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4AD3" w:rsidRDefault="00874AD3" w:rsidP="00874AD3">
      <w:pPr>
        <w:tabs>
          <w:tab w:val="left" w:pos="720"/>
        </w:tabs>
        <w:jc w:val="both"/>
        <w:outlineLvl w:val="0"/>
        <w:rPr>
          <w:rFonts w:ascii="Calibri" w:hAnsi="Calibri"/>
          <w:b/>
          <w:caps/>
          <w:sz w:val="26"/>
          <w:szCs w:val="26"/>
          <w:lang w:val="ro-RO"/>
        </w:rPr>
      </w:pPr>
      <w:r>
        <w:rPr>
          <w:rFonts w:ascii="Calibri" w:hAnsi="Calibri"/>
          <w:b/>
          <w:caps/>
          <w:sz w:val="26"/>
          <w:szCs w:val="26"/>
          <w:lang w:val="ro-RO"/>
        </w:rPr>
        <w:t>România</w:t>
      </w:r>
    </w:p>
    <w:p w:rsidR="00874AD3" w:rsidRDefault="00874AD3" w:rsidP="00874AD3">
      <w:pPr>
        <w:tabs>
          <w:tab w:val="left" w:pos="720"/>
        </w:tabs>
        <w:jc w:val="both"/>
        <w:outlineLvl w:val="0"/>
        <w:rPr>
          <w:rFonts w:ascii="Calibri" w:hAnsi="Calibri"/>
          <w:b/>
          <w:caps/>
          <w:sz w:val="26"/>
          <w:szCs w:val="26"/>
          <w:lang w:val="ro-RO"/>
        </w:rPr>
      </w:pPr>
      <w:r>
        <w:rPr>
          <w:rFonts w:ascii="Calibri" w:hAnsi="Calibri"/>
          <w:b/>
          <w:caps/>
          <w:sz w:val="26"/>
          <w:szCs w:val="26"/>
          <w:lang w:val="ro-RO"/>
        </w:rPr>
        <w:t>JUDEȚUL hARGHITA</w:t>
      </w:r>
    </w:p>
    <w:p w:rsidR="00874AD3" w:rsidRDefault="00874AD3" w:rsidP="00874AD3">
      <w:pPr>
        <w:jc w:val="both"/>
        <w:outlineLvl w:val="0"/>
        <w:rPr>
          <w:rFonts w:ascii="Calibri" w:hAnsi="Calibri"/>
          <w:b/>
          <w:caps/>
          <w:sz w:val="26"/>
          <w:szCs w:val="26"/>
          <w:lang w:val="ro-RO"/>
        </w:rPr>
      </w:pPr>
      <w:r>
        <w:rPr>
          <w:rFonts w:ascii="Calibri" w:hAnsi="Calibri"/>
          <w:b/>
          <w:caps/>
          <w:sz w:val="26"/>
          <w:szCs w:val="26"/>
          <w:lang w:val="ro-RO"/>
        </w:rPr>
        <w:t>Consiliul Judeţean</w:t>
      </w:r>
    </w:p>
    <w:p w:rsidR="00874AD3" w:rsidRDefault="00874AD3" w:rsidP="00874AD3">
      <w:pPr>
        <w:jc w:val="both"/>
        <w:rPr>
          <w:rFonts w:ascii="Calibri" w:hAnsi="Calibri"/>
          <w:sz w:val="26"/>
          <w:szCs w:val="26"/>
          <w:lang w:val="ro-RO"/>
        </w:rPr>
      </w:pPr>
    </w:p>
    <w:p w:rsidR="00874AD3" w:rsidRDefault="00874AD3" w:rsidP="00874AD3">
      <w:pPr>
        <w:jc w:val="both"/>
        <w:rPr>
          <w:rFonts w:ascii="Calibri" w:hAnsi="Calibri"/>
          <w:sz w:val="26"/>
          <w:szCs w:val="26"/>
          <w:lang w:val="ro-RO"/>
        </w:rPr>
      </w:pPr>
    </w:p>
    <w:p w:rsidR="00874AD3" w:rsidRDefault="00874AD3" w:rsidP="00874AD3">
      <w:pPr>
        <w:ind w:left="1440" w:firstLine="720"/>
        <w:jc w:val="both"/>
        <w:rPr>
          <w:rFonts w:ascii="Calibri" w:hAnsi="Calibri"/>
          <w:b/>
          <w:sz w:val="26"/>
          <w:szCs w:val="26"/>
          <w:lang w:val="ro-RO"/>
        </w:rPr>
      </w:pPr>
      <w:r>
        <w:rPr>
          <w:rFonts w:ascii="Calibri" w:hAnsi="Calibri"/>
          <w:b/>
          <w:sz w:val="26"/>
          <w:szCs w:val="26"/>
          <w:lang w:val="ro-RO"/>
        </w:rPr>
        <w:t xml:space="preserve">            HOTĂRÂREA Nr.            / 2019</w:t>
      </w:r>
    </w:p>
    <w:p w:rsidR="00874AD3" w:rsidRDefault="00874AD3" w:rsidP="00874AD3">
      <w:pPr>
        <w:ind w:left="1440" w:firstLine="720"/>
        <w:jc w:val="both"/>
        <w:rPr>
          <w:rFonts w:ascii="Calibri" w:hAnsi="Calibri"/>
          <w:b/>
          <w:sz w:val="26"/>
          <w:szCs w:val="26"/>
          <w:lang w:val="ro-RO"/>
        </w:rPr>
      </w:pPr>
    </w:p>
    <w:p w:rsidR="00874AD3" w:rsidRDefault="00874AD3" w:rsidP="00874AD3">
      <w:pPr>
        <w:ind w:left="1440" w:firstLine="720"/>
        <w:jc w:val="both"/>
        <w:rPr>
          <w:rFonts w:ascii="Calibri" w:hAnsi="Calibri"/>
          <w:b/>
          <w:sz w:val="26"/>
          <w:szCs w:val="26"/>
          <w:lang w:val="ro-RO"/>
        </w:rPr>
      </w:pPr>
    </w:p>
    <w:p w:rsidR="00874AD3" w:rsidRDefault="00874AD3" w:rsidP="00874AD3">
      <w:pPr>
        <w:ind w:firstLine="720"/>
        <w:jc w:val="center"/>
        <w:rPr>
          <w:rFonts w:ascii="Calibri" w:hAnsi="Calibri"/>
          <w:b/>
          <w:sz w:val="26"/>
          <w:szCs w:val="26"/>
          <w:lang w:val="ro-RO"/>
        </w:rPr>
      </w:pPr>
      <w:r>
        <w:rPr>
          <w:rFonts w:ascii="Calibri" w:hAnsi="Calibri"/>
          <w:b/>
          <w:sz w:val="26"/>
          <w:szCs w:val="26"/>
          <w:lang w:val="ro-RO"/>
        </w:rPr>
        <w:t xml:space="preserve">Privind modificarea  Hotărârii Consiliului Judeţean Harghita nr. 160/2004 privind organizarea şi funcţionarea Direcţiei Generale de Asistenţă Socială şi Protecţia Copilului Harghita, cu modificările  şi completările ulterioare şi </w:t>
      </w:r>
      <w:r>
        <w:rPr>
          <w:rStyle w:val="T8"/>
          <w:b/>
          <w:bCs/>
          <w:szCs w:val="26"/>
          <w:lang w:val="ro-RO"/>
        </w:rPr>
        <w:t>modificării şi completării Regulamentului  de  organizare şi funcţionare, a anexelor sale</w:t>
      </w:r>
    </w:p>
    <w:p w:rsidR="00874AD3" w:rsidRDefault="00874AD3" w:rsidP="00874AD3">
      <w:pPr>
        <w:jc w:val="both"/>
        <w:rPr>
          <w:rFonts w:ascii="Calibri" w:hAnsi="Calibri"/>
          <w:sz w:val="26"/>
          <w:szCs w:val="26"/>
          <w:lang w:val="ro-RO"/>
        </w:rPr>
      </w:pPr>
    </w:p>
    <w:p w:rsidR="00874AD3" w:rsidRDefault="00874AD3" w:rsidP="00874AD3">
      <w:pPr>
        <w:jc w:val="both"/>
        <w:rPr>
          <w:rFonts w:ascii="Calibri" w:hAnsi="Calibri"/>
          <w:sz w:val="26"/>
          <w:szCs w:val="26"/>
          <w:lang w:val="ro-RO"/>
        </w:rPr>
      </w:pPr>
    </w:p>
    <w:p w:rsidR="00874AD3" w:rsidRDefault="00874AD3" w:rsidP="00874AD3">
      <w:pPr>
        <w:ind w:firstLine="720"/>
        <w:jc w:val="both"/>
        <w:rPr>
          <w:rFonts w:ascii="Calibri" w:hAnsi="Calibri"/>
          <w:sz w:val="26"/>
          <w:szCs w:val="26"/>
          <w:lang w:val="ro-RO"/>
        </w:rPr>
      </w:pPr>
      <w:r>
        <w:rPr>
          <w:rFonts w:ascii="Calibri" w:hAnsi="Calibri"/>
          <w:sz w:val="26"/>
          <w:szCs w:val="26"/>
          <w:lang w:val="ro-RO"/>
        </w:rPr>
        <w:t>Consiliul Judeţean Harghita,</w:t>
      </w:r>
    </w:p>
    <w:p w:rsidR="00874AD3" w:rsidRDefault="00874AD3" w:rsidP="00874AD3">
      <w:pPr>
        <w:ind w:firstLine="720"/>
        <w:jc w:val="both"/>
        <w:rPr>
          <w:rFonts w:ascii="Calibri" w:hAnsi="Calibri"/>
          <w:b/>
          <w:bCs/>
          <w:sz w:val="26"/>
          <w:szCs w:val="26"/>
          <w:lang w:val="ro-RO"/>
        </w:rPr>
      </w:pPr>
      <w:r>
        <w:rPr>
          <w:rFonts w:ascii="Calibri" w:hAnsi="Calibri"/>
          <w:sz w:val="26"/>
          <w:szCs w:val="26"/>
          <w:lang w:val="ro-RO"/>
        </w:rPr>
        <w:t>Având în vedere Expunerea de motive nr. 6/08.01.2019 iniţiată</w:t>
      </w:r>
      <w:r>
        <w:rPr>
          <w:rStyle w:val="T8"/>
          <w:szCs w:val="26"/>
          <w:lang w:val="ro-RO"/>
        </w:rPr>
        <w:t xml:space="preserve"> de către vicepreşedintele Consiliului Judeţean Harghita, domnul Biró Barna-Botond</w:t>
      </w:r>
      <w:r>
        <w:rPr>
          <w:rFonts w:ascii="Calibri" w:hAnsi="Calibri"/>
          <w:sz w:val="26"/>
          <w:szCs w:val="26"/>
          <w:lang w:val="ro-RO"/>
        </w:rPr>
        <w:t>, la propunerea Direcţiei Generale de Asistenţă Socială şi Protecţia Copilului Harghita, privind</w:t>
      </w:r>
      <w:r>
        <w:rPr>
          <w:rFonts w:ascii="Calibri" w:hAnsi="Calibri"/>
          <w:b/>
          <w:sz w:val="26"/>
          <w:szCs w:val="26"/>
          <w:lang w:val="ro-RO"/>
        </w:rPr>
        <w:t xml:space="preserve"> </w:t>
      </w:r>
      <w:r>
        <w:rPr>
          <w:rFonts w:ascii="Calibri" w:hAnsi="Calibri"/>
          <w:sz w:val="26"/>
          <w:szCs w:val="26"/>
          <w:lang w:val="ro-RO"/>
        </w:rPr>
        <w:t xml:space="preserve">modificarea Hotărârii Consiliului Judeţean Harghita nr. 160/2004 privind organizarea şi funcţionarea Direcţiei Generale de Asistenţă Socială şi Protecţia Copilului Harghita, cu modificările  şi completările ulterioare şi </w:t>
      </w:r>
      <w:r>
        <w:rPr>
          <w:rStyle w:val="T8"/>
          <w:bCs/>
          <w:szCs w:val="26"/>
          <w:lang w:val="ro-RO"/>
        </w:rPr>
        <w:t>a modificării şi completării Regulamentului de  organizare şi funcţionare, a anexelor sale;</w:t>
      </w:r>
      <w:r>
        <w:rPr>
          <w:rStyle w:val="T8"/>
          <w:szCs w:val="26"/>
          <w:lang w:val="ro-RO"/>
        </w:rPr>
        <w:t xml:space="preserve"> Completările la expunerea de motive nr.  152/13.05.2019, nr. 221/18.07.2019 și nr. 273/10.09.2019;</w:t>
      </w:r>
      <w:r>
        <w:rPr>
          <w:rStyle w:val="T8"/>
          <w:b/>
          <w:bCs/>
          <w:szCs w:val="26"/>
          <w:lang w:val="ro-RO"/>
        </w:rPr>
        <w:t xml:space="preserve"> </w:t>
      </w:r>
    </w:p>
    <w:p w:rsidR="00874AD3" w:rsidRDefault="00874AD3" w:rsidP="00874AD3">
      <w:pPr>
        <w:pStyle w:val="P12"/>
        <w:ind w:firstLine="0"/>
        <w:rPr>
          <w:rFonts w:ascii="Calibri" w:hAnsi="Calibri"/>
          <w:sz w:val="26"/>
          <w:szCs w:val="26"/>
        </w:rPr>
      </w:pPr>
      <w:r>
        <w:rPr>
          <w:rFonts w:ascii="Calibri" w:hAnsi="Calibri"/>
          <w:sz w:val="26"/>
          <w:szCs w:val="26"/>
        </w:rPr>
        <w:t xml:space="preserve"> </w:t>
      </w:r>
      <w:r>
        <w:rPr>
          <w:rFonts w:ascii="Calibri" w:hAnsi="Calibri"/>
          <w:sz w:val="26"/>
          <w:szCs w:val="26"/>
        </w:rPr>
        <w:tab/>
        <w:t xml:space="preserve">Raportul de specialitate nr._________/a/2019 al Direcţiei generale  administraţie publică locală, Raportul de specialitate nr.________/2019 al Direcției generale management, Raportul de specialitate nr. _______/2019 al Direcţiei generale economice;   </w:t>
      </w:r>
      <w:r>
        <w:rPr>
          <w:rFonts w:ascii="Calibri" w:eastAsia="SimSun" w:hAnsi="Calibri"/>
          <w:sz w:val="26"/>
          <w:szCs w:val="26"/>
          <w:lang w:eastAsia="zh-CN"/>
        </w:rPr>
        <w:tab/>
      </w:r>
    </w:p>
    <w:p w:rsidR="00874AD3" w:rsidRPr="00B676A5" w:rsidRDefault="00874AD3" w:rsidP="00874AD3">
      <w:pPr>
        <w:ind w:firstLine="720"/>
        <w:jc w:val="both"/>
        <w:rPr>
          <w:rFonts w:ascii="Calibri" w:hAnsi="Calibri"/>
          <w:sz w:val="26"/>
          <w:szCs w:val="26"/>
        </w:rPr>
      </w:pPr>
      <w:r>
        <w:rPr>
          <w:rFonts w:ascii="Calibri" w:hAnsi="Calibri"/>
          <w:sz w:val="26"/>
          <w:szCs w:val="26"/>
          <w:lang w:val="it-IT"/>
        </w:rPr>
        <w:t>Luând în considerare avizul favorabil al Comisiei pentru sănătate, asistenţă şi protecţie socială</w:t>
      </w:r>
      <w:r w:rsidR="00B676A5">
        <w:rPr>
          <w:rFonts w:ascii="Calibri" w:hAnsi="Calibri"/>
          <w:sz w:val="26"/>
          <w:szCs w:val="26"/>
          <w:lang w:val="ro-RO"/>
        </w:rPr>
        <w:t xml:space="preserve"> și al comisiei economică juridică</w:t>
      </w:r>
      <w:r w:rsidR="00B676A5">
        <w:rPr>
          <w:rFonts w:ascii="Calibri" w:hAnsi="Calibri"/>
          <w:sz w:val="26"/>
          <w:szCs w:val="26"/>
        </w:rPr>
        <w:t>;</w:t>
      </w:r>
      <w:bookmarkStart w:id="0" w:name="_GoBack"/>
      <w:bookmarkEnd w:id="0"/>
    </w:p>
    <w:p w:rsidR="00874AD3" w:rsidRDefault="00874AD3" w:rsidP="00874AD3">
      <w:pPr>
        <w:autoSpaceDE w:val="0"/>
        <w:autoSpaceDN w:val="0"/>
        <w:adjustRightInd w:val="0"/>
        <w:ind w:firstLine="708"/>
        <w:jc w:val="both"/>
        <w:rPr>
          <w:rFonts w:ascii="Calibri" w:eastAsia="SimSun" w:hAnsi="Calibri"/>
          <w:sz w:val="26"/>
          <w:szCs w:val="26"/>
          <w:lang w:val="ro-RO" w:eastAsia="zh-CN"/>
        </w:rPr>
      </w:pPr>
      <w:r>
        <w:rPr>
          <w:rFonts w:ascii="Calibri" w:eastAsia="SimSun" w:hAnsi="Calibri"/>
          <w:sz w:val="26"/>
          <w:szCs w:val="26"/>
          <w:lang w:val="ro-RO" w:eastAsia="zh-CN"/>
        </w:rPr>
        <w:t>În temeiul prevederilor legale:</w:t>
      </w:r>
    </w:p>
    <w:p w:rsidR="00874AD3" w:rsidRDefault="00874AD3" w:rsidP="00874AD3">
      <w:pPr>
        <w:pStyle w:val="Listparagraf"/>
        <w:autoSpaceDE w:val="0"/>
        <w:autoSpaceDN w:val="0"/>
        <w:adjustRightInd w:val="0"/>
        <w:spacing w:after="0" w:line="240" w:lineRule="auto"/>
        <w:ind w:left="0" w:firstLine="708"/>
        <w:contextualSpacing/>
        <w:jc w:val="both"/>
        <w:rPr>
          <w:rFonts w:eastAsia="Calibri"/>
          <w:sz w:val="26"/>
          <w:szCs w:val="26"/>
        </w:rPr>
      </w:pPr>
      <w:r>
        <w:rPr>
          <w:rFonts w:eastAsia="SimSun"/>
          <w:sz w:val="26"/>
          <w:szCs w:val="26"/>
          <w:lang w:val="ro-RO" w:eastAsia="zh-CN"/>
        </w:rPr>
        <w:t>Hotărârea Guvernului nr. 797/</w:t>
      </w:r>
      <w:r>
        <w:rPr>
          <w:rFonts w:eastAsia="Calibri"/>
          <w:sz w:val="26"/>
          <w:szCs w:val="26"/>
        </w:rPr>
        <w:t xml:space="preserve">2017 pentru aprobarea regulamentelor-cadru de organizare şi funcţionare ale serviciilor publice de asistenţă socială şi a structurii orientative de personal, cu modificările și completările ulterioare; </w:t>
      </w:r>
    </w:p>
    <w:p w:rsidR="00874AD3" w:rsidRDefault="00874AD3" w:rsidP="00874AD3">
      <w:pPr>
        <w:pStyle w:val="Listparagraf"/>
        <w:autoSpaceDE w:val="0"/>
        <w:autoSpaceDN w:val="0"/>
        <w:adjustRightInd w:val="0"/>
        <w:spacing w:after="0" w:line="240" w:lineRule="auto"/>
        <w:ind w:left="0" w:firstLine="708"/>
        <w:contextualSpacing/>
        <w:jc w:val="both"/>
        <w:rPr>
          <w:rFonts w:eastAsia="Calibri"/>
          <w:sz w:val="26"/>
          <w:szCs w:val="26"/>
        </w:rPr>
      </w:pPr>
      <w:r>
        <w:rPr>
          <w:rFonts w:eastAsia="SimSun"/>
          <w:sz w:val="26"/>
          <w:szCs w:val="26"/>
          <w:lang w:val="ro-RO" w:eastAsia="zh-CN"/>
        </w:rPr>
        <w:t xml:space="preserve">Legea nr. 292/2011 a asistenţei sociale, cu modificările și completările ulterioare; </w:t>
      </w:r>
    </w:p>
    <w:p w:rsidR="00874AD3" w:rsidRDefault="00874AD3" w:rsidP="00874AD3">
      <w:pPr>
        <w:pStyle w:val="Listparagraf"/>
        <w:autoSpaceDE w:val="0"/>
        <w:autoSpaceDN w:val="0"/>
        <w:adjustRightInd w:val="0"/>
        <w:spacing w:after="0" w:line="240" w:lineRule="auto"/>
        <w:ind w:left="0" w:firstLine="708"/>
        <w:contextualSpacing/>
        <w:jc w:val="both"/>
        <w:rPr>
          <w:rFonts w:eastAsia="Calibri"/>
          <w:sz w:val="26"/>
          <w:szCs w:val="26"/>
        </w:rPr>
      </w:pPr>
      <w:r>
        <w:rPr>
          <w:rFonts w:eastAsia="SimSun"/>
          <w:sz w:val="26"/>
          <w:szCs w:val="26"/>
          <w:lang w:val="ro-RO" w:eastAsia="zh-CN"/>
        </w:rPr>
        <w:t>Legea nr. 272/2004</w:t>
      </w:r>
      <w:r>
        <w:rPr>
          <w:rFonts w:eastAsia="SimSun" w:cs="Calibri"/>
          <w:sz w:val="26"/>
          <w:szCs w:val="26"/>
          <w:lang w:val="ro-RO" w:eastAsia="zh-CN"/>
        </w:rPr>
        <w:t xml:space="preserve">, republicată, privind protecţia şi promovarea drepturilor copilului, cu modificările și completările ulterioare; </w:t>
      </w:r>
    </w:p>
    <w:p w:rsidR="00874AD3" w:rsidRDefault="00874AD3" w:rsidP="00874AD3">
      <w:pPr>
        <w:pStyle w:val="Listparagraf"/>
        <w:autoSpaceDE w:val="0"/>
        <w:autoSpaceDN w:val="0"/>
        <w:adjustRightInd w:val="0"/>
        <w:spacing w:after="0" w:line="240" w:lineRule="auto"/>
        <w:ind w:left="0" w:firstLine="708"/>
        <w:contextualSpacing/>
        <w:jc w:val="both"/>
        <w:rPr>
          <w:rFonts w:eastAsia="Calibri"/>
          <w:sz w:val="26"/>
          <w:szCs w:val="26"/>
        </w:rPr>
      </w:pPr>
      <w:r>
        <w:rPr>
          <w:rFonts w:eastAsia="SimSun"/>
          <w:sz w:val="26"/>
          <w:szCs w:val="26"/>
          <w:lang w:val="ro-RO" w:eastAsia="zh-CN"/>
        </w:rPr>
        <w:t>Legea nr. 448/2006,</w:t>
      </w:r>
      <w:r>
        <w:rPr>
          <w:rFonts w:eastAsia="SimSun" w:cs="Calibri"/>
          <w:sz w:val="26"/>
          <w:szCs w:val="26"/>
          <w:lang w:val="ro-RO" w:eastAsia="zh-CN"/>
        </w:rPr>
        <w:t xml:space="preserve"> republicată, privind protecția și promovarea drepturilor persoanelor cu handicap, cu modificările și completările ulterioare; </w:t>
      </w:r>
    </w:p>
    <w:p w:rsidR="00874AD3" w:rsidRDefault="00874AD3" w:rsidP="00874AD3">
      <w:pPr>
        <w:pStyle w:val="Listparagraf"/>
        <w:autoSpaceDE w:val="0"/>
        <w:autoSpaceDN w:val="0"/>
        <w:adjustRightInd w:val="0"/>
        <w:spacing w:after="0" w:line="240" w:lineRule="auto"/>
        <w:ind w:left="0" w:firstLine="708"/>
        <w:contextualSpacing/>
        <w:jc w:val="both"/>
        <w:rPr>
          <w:rFonts w:eastAsia="Calibri"/>
          <w:sz w:val="26"/>
          <w:szCs w:val="26"/>
        </w:rPr>
      </w:pPr>
      <w:r>
        <w:rPr>
          <w:rFonts w:eastAsia="SimSun" w:cs="Calibri"/>
          <w:sz w:val="26"/>
          <w:szCs w:val="26"/>
          <w:lang w:val="ro-RO" w:eastAsia="zh-CN"/>
        </w:rPr>
        <w:t>Legea nr. 197/2012 privind asigurarea calităţii în domeniul serviciilor sociale, cu modificările și completările ulterioare;</w:t>
      </w:r>
    </w:p>
    <w:p w:rsidR="00874AD3" w:rsidRDefault="00874AD3" w:rsidP="00874AD3">
      <w:pPr>
        <w:autoSpaceDE w:val="0"/>
        <w:autoSpaceDN w:val="0"/>
        <w:adjustRightInd w:val="0"/>
        <w:ind w:firstLine="708"/>
        <w:jc w:val="both"/>
        <w:rPr>
          <w:rFonts w:ascii="Calibri" w:eastAsia="SimSun" w:hAnsi="Calibri"/>
          <w:sz w:val="26"/>
          <w:szCs w:val="26"/>
          <w:lang w:val="ro-RO" w:eastAsia="zh-CN"/>
        </w:rPr>
      </w:pPr>
      <w:r>
        <w:rPr>
          <w:rFonts w:ascii="Calibri" w:eastAsia="SimSun" w:hAnsi="Calibri"/>
          <w:sz w:val="26"/>
          <w:szCs w:val="26"/>
          <w:lang w:val="ro-RO" w:eastAsia="zh-CN"/>
        </w:rPr>
        <w:t>Hotărârea</w:t>
      </w:r>
      <w:r>
        <w:rPr>
          <w:rFonts w:ascii="Calibri" w:eastAsia="SimSun" w:hAnsi="Calibri" w:cs="Calibri"/>
          <w:sz w:val="26"/>
          <w:szCs w:val="26"/>
          <w:lang w:val="ro-RO" w:eastAsia="zh-CN"/>
        </w:rPr>
        <w:t xml:space="preserve"> Guvernului nr. 867/2015 pentru aprobarea Nomenclatorului serviciilor sociale, precum și a regulamentelor cadru de organizare și funcționare a serviciilor sociale;</w:t>
      </w:r>
    </w:p>
    <w:p w:rsidR="00874AD3" w:rsidRDefault="00874AD3" w:rsidP="00874AD3">
      <w:pPr>
        <w:autoSpaceDE w:val="0"/>
        <w:autoSpaceDN w:val="0"/>
        <w:adjustRightInd w:val="0"/>
        <w:ind w:firstLine="708"/>
        <w:jc w:val="both"/>
        <w:rPr>
          <w:rFonts w:ascii="Calibri" w:eastAsia="SimSun" w:hAnsi="Calibri"/>
          <w:sz w:val="26"/>
          <w:szCs w:val="26"/>
          <w:lang w:val="ro-RO" w:eastAsia="zh-CN"/>
        </w:rPr>
      </w:pPr>
      <w:r>
        <w:rPr>
          <w:rFonts w:ascii="Calibri" w:eastAsia="SimSun" w:hAnsi="Calibri" w:cs="Calibri"/>
          <w:sz w:val="26"/>
          <w:szCs w:val="26"/>
          <w:lang w:val="ro-RO" w:eastAsia="zh-CN"/>
        </w:rPr>
        <w:lastRenderedPageBreak/>
        <w:t>Hotărârea Guvernului nr. 118/2014 privind aprobarea Normelor metodogice de aplicare a prevederilor Legii nr. 197/2012 privind asigurarea calităţii în domeniul serviciilor sociale;</w:t>
      </w:r>
    </w:p>
    <w:p w:rsidR="00874AD3" w:rsidRDefault="00874AD3" w:rsidP="00874AD3">
      <w:pPr>
        <w:autoSpaceDE w:val="0"/>
        <w:autoSpaceDN w:val="0"/>
        <w:adjustRightInd w:val="0"/>
        <w:ind w:firstLine="708"/>
        <w:jc w:val="both"/>
        <w:rPr>
          <w:rFonts w:ascii="Calibri" w:hAnsi="Calibri"/>
          <w:sz w:val="26"/>
          <w:szCs w:val="26"/>
        </w:rPr>
      </w:pPr>
      <w:proofErr w:type="gramStart"/>
      <w:r>
        <w:rPr>
          <w:rFonts w:ascii="Calibri" w:hAnsi="Calibri"/>
          <w:sz w:val="26"/>
          <w:szCs w:val="26"/>
        </w:rPr>
        <w:t>Hotărărea de Guvern nr.</w:t>
      </w:r>
      <w:proofErr w:type="gramEnd"/>
      <w:r>
        <w:rPr>
          <w:rFonts w:ascii="Calibri" w:hAnsi="Calibri"/>
          <w:sz w:val="26"/>
          <w:szCs w:val="26"/>
        </w:rPr>
        <w:t xml:space="preserve"> 679/2003 privind condiţiile de obţinere a atestatului, procedurile de atestare şi statutul asistentului maternal profesionist; </w:t>
      </w:r>
    </w:p>
    <w:p w:rsidR="00874AD3" w:rsidRDefault="00874AD3" w:rsidP="00874AD3">
      <w:pPr>
        <w:autoSpaceDE w:val="0"/>
        <w:autoSpaceDN w:val="0"/>
        <w:adjustRightInd w:val="0"/>
        <w:ind w:firstLine="720"/>
        <w:jc w:val="both"/>
        <w:rPr>
          <w:rFonts w:ascii="Calibri" w:eastAsia="SimSun" w:hAnsi="Calibri"/>
          <w:sz w:val="26"/>
          <w:szCs w:val="26"/>
          <w:lang w:val="ro-RO" w:eastAsia="zh-CN"/>
        </w:rPr>
      </w:pPr>
      <w:proofErr w:type="gramStart"/>
      <w:r>
        <w:rPr>
          <w:rFonts w:ascii="Calibri" w:hAnsi="Calibri"/>
          <w:sz w:val="26"/>
          <w:szCs w:val="26"/>
        </w:rPr>
        <w:t>Ordinul nr.</w:t>
      </w:r>
      <w:proofErr w:type="gramEnd"/>
      <w:r>
        <w:rPr>
          <w:rFonts w:ascii="Calibri" w:hAnsi="Calibri"/>
          <w:sz w:val="26"/>
          <w:szCs w:val="26"/>
        </w:rPr>
        <w:t xml:space="preserve"> 289/2006 al președinteluli Autorității Naționale pentru Protecția Drepturilor Copilului, </w:t>
      </w:r>
      <w:r>
        <w:rPr>
          <w:rFonts w:ascii="Calibri" w:hAnsi="Calibri"/>
          <w:sz w:val="26"/>
          <w:szCs w:val="26"/>
          <w:lang w:eastAsia="zh-CN"/>
        </w:rPr>
        <w:t xml:space="preserve">pentru aprobarea Standardelor minime obligatorii privind centrul de consiliere </w:t>
      </w:r>
      <w:r>
        <w:rPr>
          <w:rFonts w:ascii="Calibri" w:hAnsi="Calibri"/>
          <w:sz w:val="26"/>
          <w:szCs w:val="26"/>
          <w:lang w:val="ro-RO" w:eastAsia="zh-CN"/>
        </w:rPr>
        <w:t xml:space="preserve">şi sprijin pentru părinţi şi copii şi a ghidului metodologic de implementare a acestor standarde; </w:t>
      </w:r>
    </w:p>
    <w:p w:rsidR="00874AD3" w:rsidRDefault="00874AD3" w:rsidP="00874AD3">
      <w:pPr>
        <w:autoSpaceDE w:val="0"/>
        <w:autoSpaceDN w:val="0"/>
        <w:adjustRightInd w:val="0"/>
        <w:ind w:firstLine="720"/>
        <w:jc w:val="both"/>
        <w:rPr>
          <w:rFonts w:ascii="Calibri" w:hAnsi="Calibri" w:cs="Calibri"/>
          <w:sz w:val="26"/>
          <w:szCs w:val="26"/>
        </w:rPr>
      </w:pPr>
      <w:proofErr w:type="gramStart"/>
      <w:r>
        <w:rPr>
          <w:rFonts w:ascii="Calibri" w:hAnsi="Calibri" w:cs="Calibri"/>
          <w:sz w:val="26"/>
          <w:szCs w:val="26"/>
        </w:rPr>
        <w:t>Ordinul nr.</w:t>
      </w:r>
      <w:proofErr w:type="gramEnd"/>
      <w:r>
        <w:rPr>
          <w:rFonts w:ascii="Calibri" w:hAnsi="Calibri" w:cs="Calibri"/>
          <w:sz w:val="26"/>
          <w:szCs w:val="26"/>
        </w:rPr>
        <w:t xml:space="preserve"> 287/2006, al președintelui Autorității Naționale pentru Protecția Drepturilor Copilului, pentru aprobarea Standardelor minime obligatorii privind centrul de pregătire şi sprijinire a reintegrării sau integrării copilului în familie, precum şi a ghidului metodologic de implementare a acestor standarde; </w:t>
      </w:r>
    </w:p>
    <w:p w:rsidR="00874AD3" w:rsidRDefault="00874AD3" w:rsidP="00874AD3">
      <w:pPr>
        <w:ind w:firstLine="708"/>
        <w:jc w:val="both"/>
        <w:rPr>
          <w:rFonts w:ascii="Calibri" w:hAnsi="Calibri"/>
          <w:sz w:val="26"/>
          <w:szCs w:val="26"/>
          <w:lang w:val="ro-RO"/>
        </w:rPr>
      </w:pPr>
      <w:r>
        <w:rPr>
          <w:rFonts w:ascii="Calibri" w:eastAsia="Calibri" w:hAnsi="Calibri"/>
          <w:sz w:val="26"/>
          <w:szCs w:val="26"/>
          <w:lang w:val="ro-RO"/>
        </w:rPr>
        <w:t xml:space="preserve">Ordinul nr. 1069/2018 al ministrului muncii și justiției sociale privind aprobarea Standardelor minime obligatorii pentru asigurarea îngrijirii şi protecţiei adulţilor cu handicap grav sau accentuat la asistentul personal profesionist; </w:t>
      </w:r>
    </w:p>
    <w:p w:rsidR="00874AD3" w:rsidRDefault="00874AD3" w:rsidP="00874AD3">
      <w:pPr>
        <w:ind w:firstLine="708"/>
        <w:jc w:val="both"/>
        <w:rPr>
          <w:rFonts w:ascii="Calibri" w:hAnsi="Calibri"/>
          <w:sz w:val="26"/>
          <w:szCs w:val="26"/>
          <w:lang w:val="ro-RO"/>
        </w:rPr>
      </w:pPr>
      <w:proofErr w:type="gramStart"/>
      <w:r>
        <w:rPr>
          <w:rFonts w:ascii="Calibri" w:eastAsia="SimSun" w:hAnsi="Calibri"/>
          <w:sz w:val="26"/>
          <w:szCs w:val="26"/>
        </w:rPr>
        <w:t>Ordinul nr.</w:t>
      </w:r>
      <w:proofErr w:type="gramEnd"/>
      <w:r>
        <w:rPr>
          <w:rFonts w:ascii="Calibri" w:eastAsia="SimSun" w:hAnsi="Calibri"/>
          <w:sz w:val="26"/>
          <w:szCs w:val="26"/>
        </w:rPr>
        <w:t xml:space="preserve"> 25/2019 al ministrului muncii și justiției sociale privind aprobarea Standardelor minime de calitate pentru serviciile sociale de tip rezidenţial destinate copiilor din sistemul de protecţie specială; </w:t>
      </w:r>
    </w:p>
    <w:p w:rsidR="00874AD3" w:rsidRDefault="00874AD3" w:rsidP="00874AD3">
      <w:pPr>
        <w:ind w:firstLine="708"/>
        <w:jc w:val="both"/>
        <w:rPr>
          <w:rFonts w:ascii="Calibri" w:hAnsi="Calibri"/>
          <w:sz w:val="26"/>
          <w:szCs w:val="26"/>
          <w:lang w:val="ro-RO"/>
        </w:rPr>
      </w:pPr>
      <w:proofErr w:type="gramStart"/>
      <w:r>
        <w:rPr>
          <w:rFonts w:ascii="Calibri" w:eastAsia="SimSun" w:hAnsi="Calibri"/>
          <w:sz w:val="26"/>
          <w:szCs w:val="26"/>
        </w:rPr>
        <w:t>Ordinul nr.</w:t>
      </w:r>
      <w:proofErr w:type="gramEnd"/>
      <w:r>
        <w:rPr>
          <w:rFonts w:ascii="Calibri" w:eastAsia="SimSun" w:hAnsi="Calibri"/>
          <w:sz w:val="26"/>
          <w:szCs w:val="26"/>
        </w:rPr>
        <w:t xml:space="preserve"> 26/2019 al ministrului muncii și justiției sociale</w:t>
      </w:r>
      <w:r>
        <w:rPr>
          <w:rFonts w:ascii="Calibri" w:hAnsi="Calibri"/>
          <w:sz w:val="26"/>
          <w:szCs w:val="26"/>
          <w:lang w:val="ro-RO"/>
        </w:rPr>
        <w:t xml:space="preserve"> </w:t>
      </w:r>
      <w:r>
        <w:rPr>
          <w:rFonts w:ascii="Calibri" w:eastAsia="SimSun" w:hAnsi="Calibri"/>
          <w:sz w:val="26"/>
          <w:szCs w:val="26"/>
        </w:rPr>
        <w:t xml:space="preserve">privind aprobarea Standardelor minime de calitate pentru serviciile sociale de tip familial destinate copiilor din sistemul de protecţie specială; </w:t>
      </w:r>
    </w:p>
    <w:p w:rsidR="00874AD3" w:rsidRDefault="00874AD3" w:rsidP="00874AD3">
      <w:pPr>
        <w:ind w:firstLine="708"/>
        <w:jc w:val="both"/>
        <w:rPr>
          <w:rFonts w:ascii="Calibri" w:hAnsi="Calibri"/>
          <w:sz w:val="26"/>
          <w:szCs w:val="26"/>
          <w:lang w:val="ro-RO"/>
        </w:rPr>
      </w:pPr>
      <w:r>
        <w:rPr>
          <w:rFonts w:ascii="Calibri" w:hAnsi="Calibri"/>
          <w:sz w:val="26"/>
          <w:szCs w:val="26"/>
          <w:lang w:val="ro-RO"/>
        </w:rPr>
        <w:t xml:space="preserve">Ordinul nr. </w:t>
      </w:r>
      <w:r>
        <w:rPr>
          <w:rFonts w:ascii="Calibri" w:eastAsia="SimSun" w:hAnsi="Calibri"/>
          <w:sz w:val="26"/>
          <w:szCs w:val="26"/>
        </w:rPr>
        <w:t>27/2019 al ministrului muncii și justiției sociale</w:t>
      </w:r>
      <w:r>
        <w:rPr>
          <w:rFonts w:ascii="Calibri" w:hAnsi="Calibri"/>
          <w:sz w:val="26"/>
          <w:szCs w:val="26"/>
          <w:lang w:val="ro-RO"/>
        </w:rPr>
        <w:t xml:space="preserve"> </w:t>
      </w:r>
      <w:r>
        <w:rPr>
          <w:rFonts w:ascii="Calibri" w:eastAsia="SimSun" w:hAnsi="Calibri"/>
          <w:sz w:val="26"/>
          <w:szCs w:val="26"/>
        </w:rPr>
        <w:t>privind aprobarea Standardelor minime de calitate pentru serviciile sociale de zi destinate copiilor;</w:t>
      </w:r>
    </w:p>
    <w:p w:rsidR="00874AD3" w:rsidRDefault="00874AD3" w:rsidP="00874AD3">
      <w:pPr>
        <w:ind w:firstLine="708"/>
        <w:jc w:val="both"/>
        <w:rPr>
          <w:rFonts w:ascii="Calibri" w:hAnsi="Calibri"/>
          <w:sz w:val="26"/>
          <w:szCs w:val="26"/>
          <w:lang w:val="ro-RO"/>
        </w:rPr>
      </w:pPr>
      <w:r>
        <w:rPr>
          <w:rFonts w:ascii="Calibri" w:eastAsia="SimSun" w:hAnsi="Calibri"/>
          <w:sz w:val="26"/>
          <w:szCs w:val="26"/>
        </w:rPr>
        <w:t xml:space="preserve"> </w:t>
      </w:r>
      <w:proofErr w:type="gramStart"/>
      <w:r>
        <w:rPr>
          <w:rFonts w:ascii="Calibri" w:eastAsia="SimSun" w:hAnsi="Calibri"/>
          <w:sz w:val="26"/>
          <w:szCs w:val="26"/>
        </w:rPr>
        <w:t>Ordinul nr.</w:t>
      </w:r>
      <w:proofErr w:type="gramEnd"/>
      <w:r>
        <w:rPr>
          <w:rFonts w:ascii="Calibri" w:eastAsia="SimSun" w:hAnsi="Calibri"/>
          <w:sz w:val="26"/>
          <w:szCs w:val="26"/>
        </w:rPr>
        <w:t xml:space="preserve"> 29/2019 al ministrului muncii și justiției sociale pentru aprobarea Standardelor minime de calitate pentru acreditarea serviciilor sociale destinate persoanelor vârstnice, persoanelor fără adăpost, tinerilor care au părăsit sistemul de protecţie a copilului şi altor categorii de persoane adulte aflate în dificultate, precum şi a serviciilor acordate în comunitate, serviciilor acordate în sistem integrat şi cantinele sociale; </w:t>
      </w:r>
    </w:p>
    <w:p w:rsidR="00874AD3" w:rsidRDefault="00874AD3" w:rsidP="00874AD3">
      <w:pPr>
        <w:ind w:firstLine="708"/>
        <w:jc w:val="both"/>
        <w:rPr>
          <w:rFonts w:ascii="Calibri" w:hAnsi="Calibri"/>
          <w:sz w:val="26"/>
          <w:szCs w:val="26"/>
          <w:lang w:val="ro-RO"/>
        </w:rPr>
      </w:pPr>
      <w:r>
        <w:rPr>
          <w:rFonts w:ascii="Calibri" w:hAnsi="Calibri"/>
          <w:sz w:val="26"/>
          <w:szCs w:val="26"/>
          <w:lang w:val="ro-RO"/>
        </w:rPr>
        <w:t xml:space="preserve">Ordinul nr. </w:t>
      </w:r>
      <w:r>
        <w:rPr>
          <w:rFonts w:ascii="Calibri" w:eastAsia="SimSun" w:hAnsi="Calibri"/>
          <w:sz w:val="26"/>
          <w:szCs w:val="26"/>
        </w:rPr>
        <w:t>82/2019 al ministrului muncii și justiției sociale</w:t>
      </w:r>
      <w:r>
        <w:rPr>
          <w:rFonts w:ascii="Calibri" w:hAnsi="Calibri"/>
          <w:sz w:val="26"/>
          <w:szCs w:val="26"/>
          <w:lang w:val="ro-RO"/>
        </w:rPr>
        <w:t xml:space="preserve"> </w:t>
      </w:r>
      <w:r>
        <w:rPr>
          <w:rFonts w:ascii="Calibri" w:eastAsia="SimSun" w:hAnsi="Calibri"/>
          <w:sz w:val="26"/>
          <w:szCs w:val="26"/>
        </w:rPr>
        <w:t xml:space="preserve">privind aprobarea Standardelor specifice minime de calitate obligatorii pentru serviciile sociale destinate persoanelor adulte cu dizabilităţi; </w:t>
      </w:r>
    </w:p>
    <w:p w:rsidR="00874AD3" w:rsidRDefault="00874AD3" w:rsidP="00874AD3">
      <w:pPr>
        <w:autoSpaceDE w:val="0"/>
        <w:autoSpaceDN w:val="0"/>
        <w:adjustRightInd w:val="0"/>
        <w:ind w:firstLine="720"/>
        <w:jc w:val="both"/>
        <w:rPr>
          <w:rFonts w:ascii="Calibri" w:hAnsi="Calibri"/>
          <w:sz w:val="26"/>
          <w:szCs w:val="26"/>
        </w:rPr>
      </w:pPr>
      <w:proofErr w:type="gramStart"/>
      <w:r>
        <w:rPr>
          <w:rFonts w:ascii="Calibri" w:hAnsi="Calibri"/>
          <w:sz w:val="26"/>
          <w:szCs w:val="26"/>
        </w:rPr>
        <w:t>Ordinul Secretarului General al Guvernului nr.</w:t>
      </w:r>
      <w:proofErr w:type="gramEnd"/>
      <w:r>
        <w:rPr>
          <w:rFonts w:ascii="Calibri" w:hAnsi="Calibri"/>
          <w:sz w:val="26"/>
          <w:szCs w:val="26"/>
        </w:rPr>
        <w:t xml:space="preserve"> 600/2018, privind aprobarea Codului controlului intern managerial al entităţilor publice; </w:t>
      </w:r>
    </w:p>
    <w:p w:rsidR="00874AD3" w:rsidRDefault="00874AD3" w:rsidP="00874AD3">
      <w:pPr>
        <w:autoSpaceDE w:val="0"/>
        <w:autoSpaceDN w:val="0"/>
        <w:adjustRightInd w:val="0"/>
        <w:ind w:firstLine="720"/>
        <w:jc w:val="both"/>
        <w:rPr>
          <w:rFonts w:ascii="Calibri" w:eastAsia="SimSun" w:hAnsi="Calibri"/>
          <w:sz w:val="26"/>
          <w:szCs w:val="26"/>
          <w:lang w:val="ro-RO" w:eastAsia="zh-CN"/>
        </w:rPr>
      </w:pPr>
      <w:r>
        <w:rPr>
          <w:rFonts w:ascii="Calibri" w:eastAsia="SimSun" w:hAnsi="Calibri" w:cs="Calibri"/>
          <w:sz w:val="26"/>
          <w:szCs w:val="26"/>
          <w:lang w:val="ro-RO" w:eastAsia="zh-CN"/>
        </w:rPr>
        <w:t xml:space="preserve">Legea nr. 52/2003, republicată privind transparenţa decizională în administraţia publică; </w:t>
      </w:r>
    </w:p>
    <w:p w:rsidR="00874AD3" w:rsidRDefault="00874AD3" w:rsidP="00874AD3">
      <w:pPr>
        <w:autoSpaceDE w:val="0"/>
        <w:autoSpaceDN w:val="0"/>
        <w:adjustRightInd w:val="0"/>
        <w:jc w:val="both"/>
        <w:rPr>
          <w:rFonts w:ascii="Calibri" w:eastAsia="SimSun" w:hAnsi="Calibri"/>
          <w:sz w:val="26"/>
          <w:szCs w:val="26"/>
          <w:lang w:val="ro-RO" w:eastAsia="zh-CN"/>
        </w:rPr>
      </w:pPr>
      <w:r>
        <w:rPr>
          <w:rFonts w:ascii="Calibri" w:eastAsia="SimSun" w:hAnsi="Calibri" w:cs="Calibri"/>
          <w:sz w:val="26"/>
          <w:szCs w:val="26"/>
          <w:lang w:val="ro-RO" w:eastAsia="zh-CN"/>
        </w:rPr>
        <w:t xml:space="preserve"> </w:t>
      </w:r>
      <w:r>
        <w:rPr>
          <w:rFonts w:ascii="Calibri" w:eastAsia="SimSun" w:hAnsi="Calibri" w:cs="Calibri"/>
          <w:sz w:val="26"/>
          <w:szCs w:val="26"/>
          <w:lang w:val="ro-RO" w:eastAsia="zh-CN"/>
        </w:rPr>
        <w:tab/>
        <w:t>Legea nr. 24/2000 privind normele de tehnică legislativă pentru elaborarea actelor normative, republicată, cu modificările şi completările ulterioare;</w:t>
      </w:r>
    </w:p>
    <w:p w:rsidR="00874AD3" w:rsidRDefault="00874AD3" w:rsidP="00874AD3">
      <w:pPr>
        <w:autoSpaceDE w:val="0"/>
        <w:autoSpaceDN w:val="0"/>
        <w:adjustRightInd w:val="0"/>
        <w:jc w:val="both"/>
        <w:rPr>
          <w:rFonts w:ascii="Calibri" w:eastAsia="SimSun" w:hAnsi="Calibri"/>
          <w:sz w:val="26"/>
          <w:szCs w:val="26"/>
          <w:lang w:val="ro-RO" w:eastAsia="zh-CN"/>
        </w:rPr>
      </w:pPr>
      <w:r>
        <w:rPr>
          <w:rFonts w:ascii="Calibri" w:eastAsia="SimSun" w:hAnsi="Calibri"/>
          <w:sz w:val="26"/>
          <w:szCs w:val="26"/>
          <w:lang w:val="ro-RO" w:eastAsia="zh-CN"/>
        </w:rPr>
        <w:t xml:space="preserve">Alte acte normative în vigoare care reglementează activitatea și organizarea serviciilor de asistență socială; </w:t>
      </w:r>
    </w:p>
    <w:p w:rsidR="00874AD3" w:rsidRDefault="00874AD3" w:rsidP="00874AD3">
      <w:pPr>
        <w:widowControl w:val="0"/>
        <w:tabs>
          <w:tab w:val="left" w:pos="709"/>
        </w:tabs>
        <w:suppressAutoHyphens/>
        <w:jc w:val="both"/>
        <w:rPr>
          <w:rFonts w:ascii="Calibri" w:hAnsi="Calibri"/>
          <w:sz w:val="26"/>
          <w:szCs w:val="26"/>
          <w:lang w:val="ro-RO" w:eastAsia="ar-SA"/>
        </w:rPr>
      </w:pPr>
      <w:r>
        <w:rPr>
          <w:rFonts w:ascii="Calibri" w:hAnsi="Calibri"/>
          <w:sz w:val="26"/>
          <w:szCs w:val="26"/>
          <w:lang w:val="ro-RO" w:eastAsia="ar-SA"/>
        </w:rPr>
        <w:t xml:space="preserve">           Ținând cont de Hotărârea nr. 4/2018 a Colegiului director al Direcţiei Generale de Asistenţă Socială şi Protecţia Copilului Harghita;</w:t>
      </w:r>
    </w:p>
    <w:p w:rsidR="00874AD3" w:rsidRDefault="00874AD3" w:rsidP="00874AD3">
      <w:pPr>
        <w:widowControl w:val="0"/>
        <w:tabs>
          <w:tab w:val="left" w:pos="709"/>
        </w:tabs>
        <w:suppressAutoHyphens/>
        <w:jc w:val="both"/>
        <w:rPr>
          <w:rFonts w:ascii="Calibri" w:hAnsi="Calibri"/>
          <w:sz w:val="26"/>
          <w:szCs w:val="26"/>
          <w:lang w:val="ro-RO" w:eastAsia="ar-SA"/>
        </w:rPr>
      </w:pPr>
      <w:r>
        <w:rPr>
          <w:rFonts w:ascii="Calibri" w:hAnsi="Calibri"/>
          <w:sz w:val="26"/>
          <w:szCs w:val="26"/>
          <w:lang w:val="ro-RO" w:eastAsia="ar-SA"/>
        </w:rPr>
        <w:tab/>
        <w:t>În temeiul prevederilor art. 191 alin.(2), precum și art. 196 alin.(1) lit.a) din Ordonanța de Urgență a Guvernului nr. 57/2019 privind Codul administrativ</w:t>
      </w:r>
    </w:p>
    <w:p w:rsidR="00874AD3" w:rsidRDefault="00874AD3" w:rsidP="00874AD3">
      <w:pPr>
        <w:pStyle w:val="Corptext"/>
        <w:jc w:val="both"/>
        <w:rPr>
          <w:rFonts w:ascii="Calibri" w:hAnsi="Calibri"/>
          <w:b/>
          <w:sz w:val="26"/>
          <w:szCs w:val="26"/>
          <w:lang w:val="hu-HU"/>
        </w:rPr>
      </w:pPr>
    </w:p>
    <w:p w:rsidR="00874AD3" w:rsidRDefault="00874AD3" w:rsidP="00874AD3">
      <w:pPr>
        <w:pStyle w:val="Corptext"/>
        <w:outlineLvl w:val="0"/>
        <w:rPr>
          <w:rFonts w:ascii="Calibri" w:hAnsi="Calibri"/>
          <w:b/>
          <w:sz w:val="26"/>
          <w:szCs w:val="26"/>
          <w:lang w:val="hu-HU"/>
        </w:rPr>
      </w:pPr>
      <w:r>
        <w:rPr>
          <w:rFonts w:ascii="Calibri" w:hAnsi="Calibri"/>
          <w:b/>
          <w:sz w:val="26"/>
          <w:szCs w:val="26"/>
          <w:lang w:val="hu-HU"/>
        </w:rPr>
        <w:t>HOTĂRĂŞTE:</w:t>
      </w:r>
    </w:p>
    <w:p w:rsidR="00874AD3" w:rsidRDefault="00874AD3" w:rsidP="00874AD3">
      <w:pPr>
        <w:pStyle w:val="Corptext"/>
        <w:jc w:val="left"/>
        <w:rPr>
          <w:rFonts w:ascii="Calibri" w:hAnsi="Calibri"/>
          <w:sz w:val="26"/>
          <w:szCs w:val="26"/>
          <w:lang w:val="hu-HU"/>
        </w:rPr>
      </w:pPr>
    </w:p>
    <w:p w:rsidR="00874AD3" w:rsidRDefault="00874AD3" w:rsidP="00874AD3">
      <w:pPr>
        <w:pStyle w:val="Corptext"/>
        <w:ind w:firstLine="720"/>
        <w:jc w:val="both"/>
        <w:rPr>
          <w:rFonts w:ascii="Calibri" w:hAnsi="Calibri"/>
          <w:sz w:val="26"/>
          <w:szCs w:val="26"/>
          <w:lang w:val="hu-HU"/>
        </w:rPr>
      </w:pPr>
      <w:r>
        <w:rPr>
          <w:rFonts w:ascii="Calibri" w:hAnsi="Calibri"/>
          <w:b/>
          <w:sz w:val="26"/>
          <w:szCs w:val="26"/>
          <w:lang w:val="hu-HU"/>
        </w:rPr>
        <w:t>Art. 1</w:t>
      </w:r>
      <w:r>
        <w:rPr>
          <w:rFonts w:ascii="Calibri" w:hAnsi="Calibri"/>
          <w:sz w:val="26"/>
          <w:szCs w:val="26"/>
          <w:lang w:val="hu-HU"/>
        </w:rPr>
        <w:t>. Se aprobă modificarea Regulamentului de organizare și funcționare al Direcției Generale de Asistență Socială și Protecția Copilului Harghita și al Anexelor la acesta, cuprins în Anexa nr. 1 la Hotărârea nr. 160/2004 a Consiliului Județean privind organizarea și funcționarea Direcției Generale de Asistență Socială și Protecția Copilului Harghita, cu modificările și completările ulterioare.</w:t>
      </w:r>
    </w:p>
    <w:p w:rsidR="00874AD3" w:rsidRDefault="00874AD3" w:rsidP="00874AD3">
      <w:pPr>
        <w:pStyle w:val="Corptext"/>
        <w:ind w:firstLine="720"/>
        <w:jc w:val="both"/>
        <w:rPr>
          <w:rFonts w:ascii="Calibri" w:hAnsi="Calibri"/>
          <w:sz w:val="26"/>
          <w:szCs w:val="26"/>
          <w:lang w:val="ro-RO"/>
        </w:rPr>
      </w:pPr>
      <w:r>
        <w:rPr>
          <w:rFonts w:ascii="Calibri" w:hAnsi="Calibri"/>
          <w:b/>
          <w:sz w:val="26"/>
          <w:szCs w:val="26"/>
          <w:lang w:val="hu-HU"/>
        </w:rPr>
        <w:t>Art.2.</w:t>
      </w:r>
      <w:r>
        <w:rPr>
          <w:rFonts w:ascii="Calibri" w:hAnsi="Calibri"/>
          <w:sz w:val="26"/>
          <w:szCs w:val="26"/>
          <w:lang w:val="hu-HU"/>
        </w:rPr>
        <w:t xml:space="preserve"> Se aprobă înființarea serviciului social "Asistenți personali profesioniști", cu sediul în municipiul Miercurea Ciuc, Piața Libertății nr. 5, camera 321/D, jud. Harghita, cod serviciu social</w:t>
      </w:r>
      <w:r>
        <w:rPr>
          <w:b/>
          <w:bCs/>
          <w:sz w:val="26"/>
          <w:szCs w:val="26"/>
          <w:lang w:val="ro-RO"/>
        </w:rPr>
        <w:t xml:space="preserve"> </w:t>
      </w:r>
      <w:r>
        <w:rPr>
          <w:bCs/>
          <w:sz w:val="26"/>
          <w:szCs w:val="26"/>
          <w:lang w:val="ro-RO"/>
        </w:rPr>
        <w:t>8899 SC – D – I.</w:t>
      </w:r>
    </w:p>
    <w:p w:rsidR="00874AD3" w:rsidRDefault="00874AD3" w:rsidP="00874AD3">
      <w:pPr>
        <w:pStyle w:val="Corptext"/>
        <w:ind w:firstLine="720"/>
        <w:jc w:val="both"/>
        <w:rPr>
          <w:rFonts w:ascii="Calibri" w:hAnsi="Calibri"/>
          <w:sz w:val="26"/>
          <w:szCs w:val="26"/>
          <w:lang w:val="hu-HU"/>
        </w:rPr>
      </w:pPr>
      <w:r>
        <w:rPr>
          <w:rFonts w:ascii="Calibri" w:hAnsi="Calibri"/>
          <w:b/>
          <w:bCs/>
          <w:sz w:val="26"/>
          <w:szCs w:val="26"/>
          <w:lang w:val="hu-HU"/>
        </w:rPr>
        <w:t xml:space="preserve">Art. 3.  </w:t>
      </w:r>
      <w:r>
        <w:rPr>
          <w:rFonts w:ascii="Calibri" w:hAnsi="Calibri"/>
          <w:sz w:val="26"/>
          <w:szCs w:val="26"/>
          <w:lang w:val="hu-HU"/>
        </w:rPr>
        <w:t xml:space="preserve">Se aprobă înființarea serviciului social ”Plasamente familiale”, cu sediul în municipiul Miercurea Ciuc, str. Gál Sádor, nr. 16, et. III, camera 29, jud. Harghita, cod serviciu social </w:t>
      </w:r>
      <w:r>
        <w:rPr>
          <w:rFonts w:ascii="Calibri" w:hAnsi="Calibri"/>
          <w:sz w:val="26"/>
          <w:szCs w:val="26"/>
        </w:rPr>
        <w:t>8790SF-C</w:t>
      </w:r>
      <w:r>
        <w:rPr>
          <w:rFonts w:ascii="Calibri" w:hAnsi="Calibri"/>
          <w:sz w:val="26"/>
          <w:szCs w:val="26"/>
          <w:lang w:val="hu-HU"/>
        </w:rPr>
        <w:t>.</w:t>
      </w:r>
    </w:p>
    <w:p w:rsidR="00874AD3" w:rsidRDefault="00874AD3" w:rsidP="00874AD3">
      <w:pPr>
        <w:pStyle w:val="Corptext"/>
        <w:jc w:val="both"/>
        <w:rPr>
          <w:rFonts w:ascii="Calibri" w:hAnsi="Calibri"/>
          <w:sz w:val="26"/>
          <w:szCs w:val="26"/>
          <w:lang w:val="hu-HU"/>
        </w:rPr>
      </w:pPr>
      <w:r>
        <w:rPr>
          <w:rFonts w:ascii="Calibri" w:hAnsi="Calibri"/>
          <w:b/>
          <w:sz w:val="26"/>
          <w:szCs w:val="26"/>
          <w:lang w:val="hu-HU"/>
        </w:rPr>
        <w:t xml:space="preserve">            Art. 4</w:t>
      </w:r>
      <w:r>
        <w:rPr>
          <w:rFonts w:ascii="Calibri" w:hAnsi="Calibri"/>
          <w:sz w:val="26"/>
          <w:szCs w:val="26"/>
          <w:lang w:val="hu-HU"/>
        </w:rPr>
        <w:t xml:space="preserve">. Se aprobă înființarea casei de tip familial cu sediul în comuna Șimonești, sat. Șimonești nr. 256, jud. Harghita, aparținând Centrului de plasament de tip familial nr. 1 Cristuru Secuiesc,  având o capacitate de 10 beneficiari. </w:t>
      </w:r>
    </w:p>
    <w:p w:rsidR="00874AD3" w:rsidRDefault="00874AD3" w:rsidP="00874AD3">
      <w:pPr>
        <w:widowControl w:val="0"/>
        <w:tabs>
          <w:tab w:val="left" w:pos="720"/>
          <w:tab w:val="left" w:pos="810"/>
          <w:tab w:val="left" w:pos="1260"/>
          <w:tab w:val="left" w:pos="1440"/>
          <w:tab w:val="left" w:pos="1620"/>
          <w:tab w:val="left" w:pos="1710"/>
        </w:tabs>
        <w:suppressAutoHyphens/>
        <w:autoSpaceDE w:val="0"/>
        <w:ind w:firstLine="450"/>
        <w:jc w:val="both"/>
        <w:rPr>
          <w:rFonts w:ascii="Calibri" w:hAnsi="Calibri"/>
          <w:sz w:val="26"/>
          <w:szCs w:val="26"/>
          <w:lang w:val="hu-HU"/>
        </w:rPr>
      </w:pPr>
      <w:r>
        <w:rPr>
          <w:rFonts w:ascii="Calibri" w:hAnsi="Calibri"/>
          <w:b/>
          <w:sz w:val="26"/>
          <w:szCs w:val="26"/>
          <w:lang w:val="ro-RO" w:eastAsia="ar-SA"/>
        </w:rPr>
        <w:t xml:space="preserve">    Art. 5.</w:t>
      </w:r>
      <w:r>
        <w:rPr>
          <w:rFonts w:ascii="Calibri" w:hAnsi="Calibri"/>
          <w:sz w:val="26"/>
          <w:szCs w:val="26"/>
          <w:lang w:val="hu-HU"/>
        </w:rPr>
        <w:t xml:space="preserve"> Cu aducerea la îndeplinire a prezentei hotărâri se încredinţează preşedintele Consiliului Judeţean Harghita, prin Direcţia Generală de Asistenţă Socială si Protecţia  Copilului Harghita.</w:t>
      </w:r>
    </w:p>
    <w:p w:rsidR="00874AD3" w:rsidRDefault="00874AD3" w:rsidP="00874AD3">
      <w:pPr>
        <w:tabs>
          <w:tab w:val="left" w:pos="6360"/>
        </w:tabs>
        <w:jc w:val="both"/>
        <w:rPr>
          <w:rFonts w:ascii="Calibri" w:hAnsi="Calibri"/>
          <w:b/>
          <w:sz w:val="26"/>
          <w:szCs w:val="26"/>
        </w:rPr>
      </w:pPr>
      <w:r>
        <w:rPr>
          <w:rFonts w:ascii="Calibri" w:hAnsi="Calibri"/>
          <w:sz w:val="26"/>
          <w:szCs w:val="26"/>
          <w:lang w:val="hu-HU"/>
        </w:rPr>
        <w:t xml:space="preserve">            </w:t>
      </w:r>
      <w:r>
        <w:rPr>
          <w:rFonts w:ascii="Calibri" w:hAnsi="Calibri"/>
          <w:b/>
          <w:sz w:val="26"/>
          <w:szCs w:val="26"/>
          <w:lang w:val="hu-HU"/>
        </w:rPr>
        <w:t>Art</w:t>
      </w:r>
      <w:r>
        <w:rPr>
          <w:rFonts w:ascii="Calibri" w:hAnsi="Calibri"/>
          <w:sz w:val="26"/>
          <w:szCs w:val="26"/>
          <w:lang w:val="hu-HU"/>
        </w:rPr>
        <w:t xml:space="preserve">. </w:t>
      </w:r>
      <w:r>
        <w:rPr>
          <w:rFonts w:ascii="Calibri" w:hAnsi="Calibri"/>
          <w:b/>
          <w:sz w:val="26"/>
          <w:szCs w:val="26"/>
          <w:lang w:val="hu-HU"/>
        </w:rPr>
        <w:t>6</w:t>
      </w:r>
      <w:r>
        <w:rPr>
          <w:rFonts w:ascii="Calibri" w:hAnsi="Calibri"/>
          <w:sz w:val="26"/>
          <w:szCs w:val="26"/>
          <w:lang w:val="hu-HU"/>
        </w:rPr>
        <w:t>.</w:t>
      </w:r>
      <w:r>
        <w:rPr>
          <w:rFonts w:ascii="Calibri" w:hAnsi="Calibri"/>
          <w:sz w:val="26"/>
          <w:szCs w:val="26"/>
          <w:lang w:val="ro-RO"/>
        </w:rPr>
        <w:t xml:space="preserve"> Hotărârea se  comunică de către Direcţia generală administraţie publică locală, Compartimentul Cancelaria Consiliului Judeţean Harghita: </w:t>
      </w:r>
      <w:r>
        <w:rPr>
          <w:rFonts w:ascii="Calibri" w:hAnsi="Calibri"/>
          <w:sz w:val="26"/>
          <w:szCs w:val="26"/>
          <w:lang w:val="hu-HU"/>
        </w:rPr>
        <w:t xml:space="preserve">preşedintelui Consiliului Judeţean Harghita, vicepreşedinţiilor Consiliului Judeţean Harghita, secretarului judeţului, dl. </w:t>
      </w:r>
      <w:r>
        <w:rPr>
          <w:rFonts w:ascii="Calibri" w:hAnsi="Calibri"/>
          <w:sz w:val="26"/>
          <w:szCs w:val="26"/>
        </w:rPr>
        <w:t>Vágássy Alpár</w:t>
      </w:r>
      <w:r>
        <w:rPr>
          <w:rFonts w:ascii="Calibri" w:hAnsi="Calibri"/>
          <w:sz w:val="26"/>
          <w:szCs w:val="26"/>
          <w:lang w:val="hu-HU"/>
        </w:rPr>
        <w:t>, Direcţiei generale management, Direcţiei generale economice, Direcţiei generale programe, proiecte, coordonarea unităţilor subordonate și achiziții publice, Direcţiei Generale de Asistenţă Socială si Protecţia Copilului Harghita</w:t>
      </w:r>
      <w:r>
        <w:rPr>
          <w:rFonts w:ascii="Calibri" w:hAnsi="Calibri"/>
          <w:sz w:val="26"/>
          <w:szCs w:val="26"/>
          <w:lang w:val="ro-RO"/>
        </w:rPr>
        <w:t>, Agenției Naționale a Funcționarilor Publici București</w:t>
      </w:r>
      <w:r>
        <w:rPr>
          <w:rFonts w:ascii="Calibri" w:hAnsi="Calibri"/>
          <w:sz w:val="26"/>
          <w:szCs w:val="26"/>
          <w:lang w:val="hu-HU"/>
        </w:rPr>
        <w:t xml:space="preserve"> precum şi Instituţiei Prefectului Judeţului Harghita.</w:t>
      </w:r>
    </w:p>
    <w:p w:rsidR="00874AD3" w:rsidRDefault="00874AD3" w:rsidP="00874AD3">
      <w:pPr>
        <w:jc w:val="both"/>
        <w:rPr>
          <w:rFonts w:ascii="Calibri" w:hAnsi="Calibri"/>
          <w:sz w:val="26"/>
          <w:szCs w:val="26"/>
          <w:lang w:val="hu-HU"/>
        </w:rPr>
      </w:pPr>
      <w:r>
        <w:rPr>
          <w:rFonts w:ascii="Calibri" w:hAnsi="Calibri"/>
          <w:sz w:val="26"/>
          <w:szCs w:val="26"/>
          <w:lang w:val="hu-HU"/>
        </w:rPr>
        <w:t xml:space="preserve">    </w:t>
      </w:r>
    </w:p>
    <w:p w:rsidR="00874AD3" w:rsidRDefault="00874AD3" w:rsidP="00874AD3">
      <w:pPr>
        <w:pStyle w:val="Corptext"/>
        <w:ind w:right="274"/>
        <w:jc w:val="left"/>
        <w:rPr>
          <w:rFonts w:ascii="Calibri" w:hAnsi="Calibri"/>
          <w:sz w:val="26"/>
          <w:szCs w:val="26"/>
          <w:lang w:val="hu-HU"/>
        </w:rPr>
      </w:pPr>
      <w:r>
        <w:rPr>
          <w:rFonts w:ascii="Calibri" w:hAnsi="Calibri"/>
          <w:sz w:val="26"/>
          <w:szCs w:val="26"/>
          <w:lang w:val="hu-HU"/>
        </w:rPr>
        <w:t xml:space="preserve">          Miercurea – Ciuc, __________ 2019 </w:t>
      </w:r>
    </w:p>
    <w:p w:rsidR="00874AD3" w:rsidRDefault="00874AD3" w:rsidP="00874AD3">
      <w:pPr>
        <w:pStyle w:val="Corptext"/>
        <w:ind w:right="274"/>
        <w:jc w:val="left"/>
        <w:rPr>
          <w:rFonts w:ascii="Calibri" w:hAnsi="Calibri"/>
          <w:sz w:val="26"/>
          <w:szCs w:val="26"/>
          <w:lang w:val="hu-HU"/>
        </w:rPr>
      </w:pPr>
    </w:p>
    <w:p w:rsidR="00874AD3" w:rsidRDefault="00874AD3" w:rsidP="00874AD3">
      <w:pPr>
        <w:jc w:val="both"/>
        <w:rPr>
          <w:rFonts w:ascii="Calibri" w:hAnsi="Calibri"/>
          <w:b/>
          <w:sz w:val="26"/>
          <w:szCs w:val="26"/>
          <w:lang w:val="it-IT"/>
        </w:rPr>
      </w:pPr>
      <w:r>
        <w:rPr>
          <w:rFonts w:ascii="Calibri" w:hAnsi="Calibri"/>
          <w:b/>
          <w:sz w:val="26"/>
          <w:szCs w:val="26"/>
          <w:lang w:val="it-IT"/>
        </w:rPr>
        <w:t xml:space="preserve">                                                 </w:t>
      </w:r>
    </w:p>
    <w:p w:rsidR="00874AD3" w:rsidRDefault="00874AD3" w:rsidP="00874AD3">
      <w:pPr>
        <w:jc w:val="both"/>
        <w:rPr>
          <w:rFonts w:ascii="Calibri" w:hAnsi="Calibri"/>
          <w:b/>
          <w:sz w:val="26"/>
          <w:szCs w:val="26"/>
          <w:lang w:val="it-IT"/>
        </w:rPr>
      </w:pPr>
      <w:r>
        <w:rPr>
          <w:rFonts w:ascii="Calibri" w:hAnsi="Calibri"/>
          <w:b/>
          <w:sz w:val="26"/>
          <w:szCs w:val="26"/>
          <w:lang w:val="it-IT"/>
        </w:rPr>
        <w:t xml:space="preserve">                 PREŞEDINTE,                                                                CONTRASEMNEAZĂ:</w:t>
      </w:r>
    </w:p>
    <w:p w:rsidR="00874AD3" w:rsidRDefault="00874AD3" w:rsidP="00874AD3">
      <w:pPr>
        <w:jc w:val="both"/>
        <w:rPr>
          <w:rFonts w:ascii="Calibri" w:hAnsi="Calibri"/>
          <w:b/>
          <w:sz w:val="26"/>
          <w:szCs w:val="26"/>
          <w:lang w:val="it-IT"/>
        </w:rPr>
      </w:pPr>
      <w:r>
        <w:rPr>
          <w:rFonts w:ascii="Calibri" w:hAnsi="Calibri"/>
          <w:b/>
          <w:sz w:val="26"/>
          <w:szCs w:val="26"/>
          <w:lang w:val="it-IT"/>
        </w:rPr>
        <w:t xml:space="preserve">               Borboly Csaba                                                           SECRETARUL JUDEȚULUI    </w:t>
      </w:r>
    </w:p>
    <w:p w:rsidR="00874AD3" w:rsidRDefault="00874AD3" w:rsidP="00874AD3">
      <w:pPr>
        <w:tabs>
          <w:tab w:val="left" w:pos="6360"/>
        </w:tabs>
        <w:rPr>
          <w:rFonts w:ascii="Calibri" w:hAnsi="Calibri"/>
          <w:b/>
          <w:sz w:val="26"/>
          <w:szCs w:val="26"/>
          <w:lang w:val="hu-HU"/>
        </w:rPr>
      </w:pPr>
      <w:r>
        <w:rPr>
          <w:rFonts w:ascii="Calibri" w:hAnsi="Calibri"/>
          <w:b/>
          <w:sz w:val="26"/>
          <w:szCs w:val="26"/>
        </w:rPr>
        <w:tab/>
        <w:t>Vágássy Alpár</w:t>
      </w:r>
      <w:r>
        <w:rPr>
          <w:rFonts w:ascii="Calibri" w:hAnsi="Calibri"/>
          <w:b/>
          <w:sz w:val="26"/>
          <w:szCs w:val="26"/>
          <w:lang w:val="hu-HU"/>
        </w:rPr>
        <w:t xml:space="preserve">  </w:t>
      </w:r>
    </w:p>
    <w:p w:rsidR="00874AD3" w:rsidRDefault="00874AD3" w:rsidP="00874AD3">
      <w:pPr>
        <w:tabs>
          <w:tab w:val="left" w:pos="6360"/>
        </w:tabs>
        <w:rPr>
          <w:rFonts w:ascii="Calibri" w:hAnsi="Calibri"/>
          <w:b/>
          <w:sz w:val="26"/>
          <w:szCs w:val="26"/>
          <w:lang w:val="hu-HU"/>
        </w:rPr>
      </w:pPr>
    </w:p>
    <w:p w:rsidR="00874AD3" w:rsidRDefault="00874AD3" w:rsidP="00874AD3">
      <w:pPr>
        <w:tabs>
          <w:tab w:val="left" w:pos="6360"/>
        </w:tabs>
        <w:rPr>
          <w:rFonts w:ascii="Calibri" w:hAnsi="Calibri"/>
          <w:b/>
          <w:sz w:val="26"/>
          <w:szCs w:val="26"/>
          <w:lang w:val="hu-HU"/>
        </w:rPr>
      </w:pPr>
    </w:p>
    <w:p w:rsidR="00874AD3" w:rsidRDefault="00874AD3" w:rsidP="00874AD3">
      <w:pPr>
        <w:tabs>
          <w:tab w:val="left" w:pos="6360"/>
        </w:tabs>
        <w:rPr>
          <w:rFonts w:ascii="Calibri" w:hAnsi="Calibri"/>
          <w:b/>
          <w:sz w:val="26"/>
          <w:szCs w:val="26"/>
          <w:lang w:val="hu-HU"/>
        </w:rPr>
      </w:pPr>
    </w:p>
    <w:p w:rsidR="00874AD3" w:rsidRDefault="00874AD3" w:rsidP="00874AD3">
      <w:pPr>
        <w:tabs>
          <w:tab w:val="left" w:pos="6360"/>
        </w:tabs>
        <w:rPr>
          <w:rFonts w:ascii="Calibri" w:hAnsi="Calibri"/>
          <w:b/>
          <w:sz w:val="26"/>
          <w:szCs w:val="26"/>
          <w:lang w:val="hu-HU"/>
        </w:rPr>
      </w:pPr>
    </w:p>
    <w:p w:rsidR="00874AD3" w:rsidRDefault="00874AD3" w:rsidP="00874AD3">
      <w:pPr>
        <w:tabs>
          <w:tab w:val="left" w:pos="6360"/>
        </w:tabs>
        <w:rPr>
          <w:rFonts w:ascii="Calibri" w:hAnsi="Calibri"/>
          <w:b/>
          <w:sz w:val="26"/>
          <w:szCs w:val="26"/>
          <w:lang w:val="hu-HU"/>
        </w:rPr>
      </w:pPr>
    </w:p>
    <w:p w:rsidR="00874AD3" w:rsidRDefault="00874AD3" w:rsidP="00874AD3">
      <w:pPr>
        <w:tabs>
          <w:tab w:val="left" w:pos="6360"/>
        </w:tabs>
        <w:rPr>
          <w:rFonts w:ascii="Calibri" w:hAnsi="Calibri"/>
          <w:b/>
          <w:sz w:val="26"/>
          <w:szCs w:val="26"/>
          <w:lang w:val="hu-HU"/>
        </w:rPr>
      </w:pPr>
    </w:p>
    <w:p w:rsidR="00874AD3" w:rsidRDefault="00874AD3" w:rsidP="00874AD3">
      <w:pPr>
        <w:tabs>
          <w:tab w:val="left" w:pos="6360"/>
        </w:tabs>
        <w:rPr>
          <w:rFonts w:ascii="Calibri" w:hAnsi="Calibri"/>
          <w:b/>
          <w:sz w:val="26"/>
          <w:szCs w:val="26"/>
          <w:lang w:val="hu-HU"/>
        </w:rPr>
      </w:pPr>
    </w:p>
    <w:p w:rsidR="00874AD3" w:rsidRDefault="00874AD3" w:rsidP="00874AD3">
      <w:pPr>
        <w:tabs>
          <w:tab w:val="left" w:pos="6360"/>
        </w:tabs>
        <w:rPr>
          <w:rFonts w:ascii="Calibri" w:hAnsi="Calibri"/>
          <w:b/>
          <w:sz w:val="26"/>
          <w:szCs w:val="26"/>
          <w:lang w:val="hu-HU"/>
        </w:rPr>
      </w:pPr>
    </w:p>
    <w:p w:rsidR="00874AD3" w:rsidRDefault="00874AD3" w:rsidP="00874AD3">
      <w:pPr>
        <w:tabs>
          <w:tab w:val="left" w:pos="6360"/>
        </w:tabs>
        <w:rPr>
          <w:rFonts w:ascii="Calibri" w:hAnsi="Calibri"/>
          <w:b/>
          <w:sz w:val="26"/>
          <w:szCs w:val="26"/>
          <w:lang w:val="hu-HU"/>
        </w:rPr>
      </w:pPr>
    </w:p>
    <w:p w:rsidR="00874AD3" w:rsidRDefault="00874AD3" w:rsidP="00874AD3">
      <w:pPr>
        <w:tabs>
          <w:tab w:val="left" w:pos="6360"/>
        </w:tabs>
        <w:rPr>
          <w:rFonts w:ascii="Calibri" w:hAnsi="Calibri"/>
          <w:b/>
          <w:sz w:val="26"/>
          <w:szCs w:val="26"/>
          <w:lang w:val="hu-HU"/>
        </w:rPr>
      </w:pPr>
      <w:r>
        <w:rPr>
          <w:rFonts w:ascii="Calibri" w:hAnsi="Calibri"/>
          <w:b/>
          <w:sz w:val="26"/>
          <w:szCs w:val="26"/>
          <w:lang w:val="hu-HU"/>
        </w:rPr>
        <w:t xml:space="preserve">                                                         </w:t>
      </w:r>
    </w:p>
    <w:p w:rsidR="00874AD3" w:rsidRDefault="00874AD3" w:rsidP="00874AD3">
      <w:pPr>
        <w:tabs>
          <w:tab w:val="left" w:pos="3780"/>
        </w:tabs>
        <w:jc w:val="center"/>
        <w:rPr>
          <w:rFonts w:ascii="Calibri" w:hAnsi="Calibri"/>
          <w:b/>
          <w:sz w:val="26"/>
          <w:szCs w:val="26"/>
        </w:rPr>
      </w:pPr>
      <w:r>
        <w:rPr>
          <w:rFonts w:ascii="Calibri" w:hAnsi="Calibri"/>
          <w:b/>
          <w:sz w:val="26"/>
          <w:szCs w:val="26"/>
        </w:rPr>
        <w:lastRenderedPageBreak/>
        <w:t>Avizat</w:t>
      </w:r>
    </w:p>
    <w:p w:rsidR="00874AD3" w:rsidRDefault="00874AD3" w:rsidP="00874AD3">
      <w:pPr>
        <w:jc w:val="center"/>
        <w:rPr>
          <w:rFonts w:ascii="Calibri" w:hAnsi="Calibri"/>
          <w:b/>
          <w:sz w:val="26"/>
          <w:szCs w:val="26"/>
        </w:rPr>
      </w:pPr>
      <w:r>
        <w:rPr>
          <w:rFonts w:ascii="Calibri" w:hAnsi="Calibri"/>
          <w:b/>
          <w:sz w:val="26"/>
          <w:szCs w:val="26"/>
        </w:rPr>
        <w:t xml:space="preserve">  SECRETARUL JUDEŢULUI,</w:t>
      </w:r>
    </w:p>
    <w:p w:rsidR="00874AD3" w:rsidRDefault="00874AD3" w:rsidP="00874AD3">
      <w:pPr>
        <w:tabs>
          <w:tab w:val="left" w:pos="6360"/>
        </w:tabs>
        <w:jc w:val="center"/>
        <w:rPr>
          <w:rFonts w:ascii="Calibri" w:hAnsi="Calibri"/>
          <w:b/>
          <w:sz w:val="26"/>
          <w:szCs w:val="26"/>
        </w:rPr>
      </w:pPr>
      <w:r>
        <w:rPr>
          <w:rFonts w:ascii="Calibri" w:hAnsi="Calibri"/>
          <w:b/>
          <w:sz w:val="26"/>
          <w:szCs w:val="26"/>
        </w:rPr>
        <w:t>Vágássy Alpár</w:t>
      </w:r>
    </w:p>
    <w:p w:rsidR="00874AD3" w:rsidRDefault="00874AD3" w:rsidP="00874AD3">
      <w:pPr>
        <w:jc w:val="center"/>
        <w:rPr>
          <w:rFonts w:ascii="Calibri" w:hAnsi="Calibri"/>
          <w:b/>
          <w:sz w:val="26"/>
          <w:szCs w:val="26"/>
        </w:rPr>
      </w:pPr>
    </w:p>
    <w:p w:rsidR="00874AD3" w:rsidRDefault="00874AD3" w:rsidP="00874AD3">
      <w:pPr>
        <w:jc w:val="center"/>
        <w:rPr>
          <w:rFonts w:ascii="Calibri" w:hAnsi="Calibri"/>
          <w:b/>
          <w:sz w:val="26"/>
          <w:szCs w:val="26"/>
        </w:rPr>
      </w:pPr>
    </w:p>
    <w:p w:rsidR="00874AD3" w:rsidRDefault="00874AD3" w:rsidP="00874AD3">
      <w:pPr>
        <w:jc w:val="center"/>
        <w:rPr>
          <w:rFonts w:ascii="Calibri" w:hAnsi="Calibri"/>
          <w:b/>
          <w:sz w:val="26"/>
          <w:szCs w:val="26"/>
          <w:lang w:val="hu-HU"/>
        </w:rPr>
      </w:pPr>
    </w:p>
    <w:p w:rsidR="00874AD3" w:rsidRDefault="00874AD3" w:rsidP="00874AD3">
      <w:pPr>
        <w:jc w:val="center"/>
        <w:rPr>
          <w:rFonts w:ascii="Calibri" w:hAnsi="Calibri"/>
          <w:b/>
          <w:sz w:val="26"/>
          <w:szCs w:val="26"/>
          <w:lang w:val="hu-HU"/>
        </w:rPr>
      </w:pPr>
    </w:p>
    <w:p w:rsidR="00874AD3" w:rsidRDefault="00874AD3" w:rsidP="00874AD3">
      <w:pPr>
        <w:jc w:val="both"/>
        <w:rPr>
          <w:rFonts w:ascii="Calibri" w:hAnsi="Calibri"/>
          <w:sz w:val="26"/>
          <w:szCs w:val="26"/>
          <w:lang w:val="hu-HU"/>
        </w:rPr>
      </w:pPr>
      <w:r>
        <w:rPr>
          <w:rFonts w:ascii="Calibri" w:hAnsi="Calibri"/>
          <w:sz w:val="26"/>
          <w:szCs w:val="26"/>
          <w:lang w:val="hu-HU"/>
        </w:rPr>
        <w:t xml:space="preserve">         Prezentul proiect de hotărâre a fost iniţiat de către vicepreşedintele Consiliului Judeţean Harghita,</w:t>
      </w:r>
      <w:r>
        <w:rPr>
          <w:rFonts w:ascii="Calibri" w:hAnsi="Calibri"/>
          <w:b/>
          <w:sz w:val="26"/>
          <w:szCs w:val="26"/>
          <w:lang w:val="hu-HU"/>
        </w:rPr>
        <w:t xml:space="preserve"> </w:t>
      </w:r>
      <w:r>
        <w:rPr>
          <w:rFonts w:ascii="Calibri" w:hAnsi="Calibri" w:cs="Calibri"/>
          <w:sz w:val="26"/>
          <w:szCs w:val="26"/>
          <w:lang w:val="hu-HU"/>
        </w:rPr>
        <w:t>Bíró Barna Botond</w:t>
      </w:r>
      <w:r>
        <w:rPr>
          <w:rFonts w:ascii="Calibri" w:hAnsi="Calibri"/>
          <w:sz w:val="26"/>
          <w:szCs w:val="26"/>
          <w:lang w:val="hu-HU"/>
        </w:rPr>
        <w:t>, la propunerea domnului Elekes Zoltan director general al Direcției Generale de Asistență Socială și Protecția Copilului Harghita</w:t>
      </w:r>
    </w:p>
    <w:p w:rsidR="00874AD3" w:rsidRDefault="00874AD3" w:rsidP="00874AD3">
      <w:pPr>
        <w:rPr>
          <w:rFonts w:ascii="Calibri" w:hAnsi="Calibri"/>
          <w:b/>
          <w:sz w:val="26"/>
          <w:szCs w:val="26"/>
          <w:lang w:val="hu-HU"/>
        </w:rPr>
      </w:pPr>
    </w:p>
    <w:p w:rsidR="00874AD3" w:rsidRDefault="00874AD3" w:rsidP="00874AD3">
      <w:pPr>
        <w:widowControl w:val="0"/>
        <w:suppressAutoHyphens/>
        <w:jc w:val="center"/>
        <w:outlineLvl w:val="0"/>
        <w:rPr>
          <w:rFonts w:ascii="Calibri" w:hAnsi="Calibri"/>
          <w:sz w:val="26"/>
          <w:szCs w:val="26"/>
          <w:lang w:val="ro-RO"/>
        </w:rPr>
      </w:pPr>
    </w:p>
    <w:p w:rsidR="00874AD3" w:rsidRDefault="00874AD3" w:rsidP="00874AD3">
      <w:pPr>
        <w:widowControl w:val="0"/>
        <w:suppressAutoHyphens/>
        <w:jc w:val="both"/>
        <w:rPr>
          <w:rFonts w:ascii="Calibri" w:hAnsi="Calibri"/>
          <w:b/>
          <w:sz w:val="26"/>
          <w:szCs w:val="26"/>
          <w:lang w:val="ro-RO" w:eastAsia="ar-SA"/>
        </w:rPr>
      </w:pPr>
    </w:p>
    <w:p w:rsidR="00874AD3" w:rsidRDefault="00874AD3" w:rsidP="00874AD3">
      <w:pPr>
        <w:widowControl w:val="0"/>
        <w:suppressAutoHyphens/>
        <w:ind w:left="-567" w:firstLine="422"/>
        <w:jc w:val="both"/>
        <w:rPr>
          <w:rFonts w:ascii="Calibri" w:hAnsi="Calibri"/>
          <w:b/>
          <w:sz w:val="26"/>
          <w:szCs w:val="26"/>
          <w:lang w:val="ro-RO" w:eastAsia="ar-SA"/>
        </w:rPr>
      </w:pPr>
    </w:p>
    <w:p w:rsidR="00874AD3" w:rsidRDefault="00874AD3" w:rsidP="00874AD3">
      <w:pPr>
        <w:widowControl w:val="0"/>
        <w:suppressAutoHyphens/>
        <w:ind w:left="-567" w:hanging="567"/>
        <w:jc w:val="both"/>
        <w:rPr>
          <w:rFonts w:ascii="Calibri" w:hAnsi="Calibri"/>
          <w:b/>
          <w:sz w:val="26"/>
          <w:szCs w:val="26"/>
          <w:lang w:val="ro-RO" w:eastAsia="ar-SA"/>
        </w:rPr>
      </w:pPr>
      <w:r>
        <w:rPr>
          <w:rFonts w:ascii="Calibri" w:hAnsi="Calibri"/>
          <w:b/>
          <w:sz w:val="26"/>
          <w:szCs w:val="26"/>
          <w:lang w:val="ro-RO" w:eastAsia="ar-SA"/>
        </w:rPr>
        <w:t xml:space="preserve">                     Vicepreşedinte                                                                                    Director general                                                                               </w:t>
      </w:r>
    </w:p>
    <w:p w:rsidR="00874AD3" w:rsidRDefault="00874AD3" w:rsidP="00874AD3">
      <w:pPr>
        <w:widowControl w:val="0"/>
        <w:suppressAutoHyphens/>
        <w:jc w:val="both"/>
        <w:rPr>
          <w:rFonts w:ascii="Calibri" w:hAnsi="Calibri"/>
          <w:b/>
          <w:sz w:val="26"/>
          <w:szCs w:val="26"/>
          <w:lang w:val="ro-RO" w:eastAsia="ar-SA"/>
        </w:rPr>
      </w:pPr>
      <w:r>
        <w:rPr>
          <w:rFonts w:ascii="Calibri" w:hAnsi="Calibri"/>
          <w:b/>
          <w:sz w:val="26"/>
          <w:szCs w:val="26"/>
          <w:lang w:val="ro-RO" w:eastAsia="ar-SA"/>
        </w:rPr>
        <w:t xml:space="preserve">Biró Barna-Botond                                      </w:t>
      </w:r>
      <w:r>
        <w:rPr>
          <w:rFonts w:ascii="Calibri" w:hAnsi="Calibri"/>
          <w:b/>
          <w:sz w:val="26"/>
          <w:szCs w:val="26"/>
          <w:lang w:val="ro-RO" w:eastAsia="ar-SA"/>
        </w:rPr>
        <w:tab/>
        <w:t xml:space="preserve">                                           Elekes Zoltán                                                                                                </w:t>
      </w:r>
    </w:p>
    <w:p w:rsidR="00874AD3" w:rsidRDefault="00874AD3" w:rsidP="00874AD3">
      <w:pPr>
        <w:widowControl w:val="0"/>
        <w:suppressAutoHyphens/>
        <w:ind w:left="-567" w:hanging="567"/>
        <w:jc w:val="both"/>
        <w:rPr>
          <w:rFonts w:ascii="Calibri" w:hAnsi="Calibri"/>
          <w:b/>
          <w:sz w:val="26"/>
          <w:szCs w:val="26"/>
          <w:lang w:val="ro-RO" w:eastAsia="ar-SA"/>
        </w:rPr>
      </w:pPr>
      <w:r>
        <w:rPr>
          <w:rFonts w:ascii="Calibri" w:hAnsi="Calibri"/>
          <w:b/>
          <w:sz w:val="26"/>
          <w:szCs w:val="26"/>
          <w:lang w:val="ro-RO" w:eastAsia="ar-SA"/>
        </w:rPr>
        <w:t xml:space="preserve">                                                                                       </w:t>
      </w:r>
    </w:p>
    <w:p w:rsidR="00874AD3" w:rsidRDefault="00874AD3" w:rsidP="00874AD3">
      <w:pPr>
        <w:jc w:val="both"/>
        <w:rPr>
          <w:rFonts w:ascii="Calibri" w:hAnsi="Calibri"/>
          <w:b/>
          <w:sz w:val="26"/>
          <w:szCs w:val="26"/>
          <w:lang w:val="hu-HU"/>
        </w:rPr>
      </w:pPr>
    </w:p>
    <w:p w:rsidR="00874AD3" w:rsidRDefault="00874AD3" w:rsidP="00874AD3">
      <w:pPr>
        <w:jc w:val="both"/>
        <w:rPr>
          <w:rFonts w:ascii="Calibri" w:hAnsi="Calibri"/>
          <w:b/>
          <w:sz w:val="26"/>
          <w:szCs w:val="26"/>
          <w:lang w:val="hu-HU"/>
        </w:rPr>
      </w:pPr>
    </w:p>
    <w:p w:rsidR="00874AD3" w:rsidRDefault="00874AD3" w:rsidP="00874AD3">
      <w:pPr>
        <w:jc w:val="both"/>
        <w:rPr>
          <w:rFonts w:ascii="Calibri" w:hAnsi="Calibri"/>
          <w:b/>
          <w:sz w:val="26"/>
          <w:szCs w:val="26"/>
          <w:lang w:val="hu-HU"/>
        </w:rPr>
      </w:pPr>
    </w:p>
    <w:p w:rsidR="00874AD3" w:rsidRDefault="00874AD3" w:rsidP="00874AD3">
      <w:pPr>
        <w:rPr>
          <w:rFonts w:ascii="Calibri" w:hAnsi="Calibri" w:cs="Calibri"/>
          <w:b/>
          <w:sz w:val="26"/>
          <w:szCs w:val="26"/>
        </w:rPr>
      </w:pPr>
      <w:r>
        <w:rPr>
          <w:rFonts w:ascii="Calibri" w:hAnsi="Calibri"/>
          <w:b/>
          <w:sz w:val="26"/>
          <w:szCs w:val="26"/>
          <w:lang w:val="hu-HU"/>
        </w:rPr>
        <w:t xml:space="preserve">                                                                  </w:t>
      </w:r>
    </w:p>
    <w:p w:rsidR="00874AD3" w:rsidRDefault="00874AD3" w:rsidP="00874AD3">
      <w:pPr>
        <w:rPr>
          <w:rFonts w:ascii="Calibri" w:hAnsi="Calibri"/>
          <w:b/>
          <w:sz w:val="26"/>
          <w:szCs w:val="26"/>
          <w:lang w:val="hu-HU"/>
        </w:rPr>
      </w:pPr>
      <w:r>
        <w:rPr>
          <w:rFonts w:ascii="Calibri" w:hAnsi="Calibri" w:cs="Calibri"/>
          <w:b/>
          <w:sz w:val="26"/>
          <w:szCs w:val="26"/>
        </w:rPr>
        <w:t xml:space="preserve">                                                         </w:t>
      </w:r>
    </w:p>
    <w:p w:rsidR="00874AD3" w:rsidRDefault="00874AD3" w:rsidP="00874AD3">
      <w:pPr>
        <w:jc w:val="center"/>
        <w:rPr>
          <w:rFonts w:ascii="Calibri" w:hAnsi="Calibri"/>
          <w:b/>
          <w:sz w:val="26"/>
          <w:szCs w:val="26"/>
        </w:rPr>
      </w:pPr>
    </w:p>
    <w:p w:rsidR="00874AD3" w:rsidRDefault="00874AD3" w:rsidP="00874AD3">
      <w:pPr>
        <w:jc w:val="center"/>
        <w:rPr>
          <w:rFonts w:ascii="Calibri" w:hAnsi="Calibri"/>
          <w:b/>
          <w:sz w:val="26"/>
          <w:szCs w:val="26"/>
        </w:rPr>
      </w:pPr>
    </w:p>
    <w:p w:rsidR="00874AD3" w:rsidRDefault="00874AD3" w:rsidP="00874AD3">
      <w:pPr>
        <w:jc w:val="center"/>
        <w:rPr>
          <w:rFonts w:ascii="Calibri" w:hAnsi="Calibri"/>
          <w:b/>
          <w:sz w:val="26"/>
          <w:szCs w:val="26"/>
        </w:rPr>
      </w:pPr>
      <w:r>
        <w:rPr>
          <w:rFonts w:ascii="Calibri" w:hAnsi="Calibri"/>
          <w:b/>
          <w:sz w:val="26"/>
          <w:szCs w:val="26"/>
        </w:rPr>
        <w:t>VIZĂ JURIDICĂ</w:t>
      </w:r>
    </w:p>
    <w:p w:rsidR="00874AD3" w:rsidRDefault="00874AD3" w:rsidP="00874AD3">
      <w:pPr>
        <w:jc w:val="center"/>
        <w:rPr>
          <w:rFonts w:ascii="Calibri" w:hAnsi="Calibri"/>
          <w:b/>
          <w:sz w:val="26"/>
          <w:szCs w:val="26"/>
        </w:rPr>
      </w:pPr>
      <w:r>
        <w:rPr>
          <w:rFonts w:ascii="Calibri" w:hAnsi="Calibri"/>
          <w:b/>
          <w:sz w:val="26"/>
          <w:szCs w:val="26"/>
        </w:rPr>
        <w:t>Direcţia generală administraţie publică locală</w:t>
      </w:r>
    </w:p>
    <w:p w:rsidR="00874AD3" w:rsidRDefault="00874AD3" w:rsidP="00874AD3">
      <w:pPr>
        <w:rPr>
          <w:rFonts w:ascii="Calibri" w:hAnsi="Calibri"/>
          <w:b/>
          <w:sz w:val="26"/>
          <w:szCs w:val="26"/>
        </w:rPr>
      </w:pPr>
      <w:r>
        <w:rPr>
          <w:rFonts w:ascii="Calibri" w:hAnsi="Calibri"/>
          <w:b/>
          <w:sz w:val="26"/>
          <w:szCs w:val="26"/>
        </w:rPr>
        <w:t xml:space="preserve">                                                             </w:t>
      </w:r>
    </w:p>
    <w:p w:rsidR="00874AD3" w:rsidRDefault="00874AD3" w:rsidP="00874AD3">
      <w:pPr>
        <w:rPr>
          <w:rFonts w:ascii="Calibri" w:hAnsi="Calibri"/>
          <w:b/>
          <w:sz w:val="26"/>
          <w:szCs w:val="26"/>
        </w:rPr>
      </w:pPr>
      <w:r>
        <w:rPr>
          <w:rFonts w:ascii="Calibri" w:hAnsi="Calibri"/>
          <w:b/>
          <w:sz w:val="26"/>
          <w:szCs w:val="26"/>
        </w:rPr>
        <w:t xml:space="preserve">                                                           Director </w:t>
      </w:r>
      <w:proofErr w:type="gramStart"/>
      <w:r>
        <w:rPr>
          <w:rFonts w:ascii="Calibri" w:hAnsi="Calibri"/>
          <w:b/>
          <w:sz w:val="26"/>
          <w:szCs w:val="26"/>
        </w:rPr>
        <w:t>general</w:t>
      </w:r>
      <w:proofErr w:type="gramEnd"/>
      <w:r>
        <w:rPr>
          <w:rFonts w:ascii="Calibri" w:hAnsi="Calibri"/>
          <w:b/>
          <w:sz w:val="26"/>
          <w:szCs w:val="26"/>
        </w:rPr>
        <w:t xml:space="preserve"> </w:t>
      </w:r>
    </w:p>
    <w:p w:rsidR="00874AD3" w:rsidRDefault="00874AD3" w:rsidP="00874AD3">
      <w:pPr>
        <w:rPr>
          <w:rFonts w:ascii="Calibri" w:hAnsi="Calibri"/>
          <w:b/>
          <w:sz w:val="26"/>
          <w:szCs w:val="26"/>
        </w:rPr>
      </w:pPr>
      <w:r>
        <w:rPr>
          <w:rFonts w:ascii="Calibri" w:hAnsi="Calibri"/>
          <w:b/>
          <w:sz w:val="26"/>
          <w:szCs w:val="26"/>
        </w:rPr>
        <w:t xml:space="preserve">                                                               Antal Renáta </w:t>
      </w:r>
    </w:p>
    <w:p w:rsidR="00874AD3" w:rsidRDefault="00874AD3" w:rsidP="00874AD3">
      <w:pPr>
        <w:tabs>
          <w:tab w:val="left" w:pos="4140"/>
        </w:tabs>
        <w:rPr>
          <w:rFonts w:ascii="Calibri" w:hAnsi="Calibri"/>
          <w:b/>
          <w:sz w:val="26"/>
          <w:szCs w:val="26"/>
        </w:rPr>
      </w:pPr>
    </w:p>
    <w:p w:rsidR="00874AD3" w:rsidRDefault="00874AD3" w:rsidP="00874AD3">
      <w:pPr>
        <w:rPr>
          <w:rFonts w:ascii="Calibri" w:hAnsi="Calibri"/>
          <w:b/>
          <w:sz w:val="26"/>
          <w:szCs w:val="26"/>
        </w:rPr>
      </w:pPr>
    </w:p>
    <w:p w:rsidR="00874AD3" w:rsidRDefault="00874AD3" w:rsidP="00874AD3">
      <w:pPr>
        <w:jc w:val="center"/>
        <w:rPr>
          <w:rFonts w:ascii="Calibri" w:hAnsi="Calibri"/>
          <w:b/>
          <w:sz w:val="26"/>
          <w:szCs w:val="26"/>
        </w:rPr>
      </w:pPr>
    </w:p>
    <w:p w:rsidR="00874AD3" w:rsidRDefault="00874AD3" w:rsidP="00874AD3">
      <w:pPr>
        <w:jc w:val="center"/>
        <w:rPr>
          <w:rFonts w:ascii="Calibri" w:hAnsi="Calibri"/>
          <w:b/>
          <w:sz w:val="26"/>
          <w:szCs w:val="26"/>
        </w:rPr>
      </w:pPr>
    </w:p>
    <w:p w:rsidR="00874AD3" w:rsidRDefault="00874AD3" w:rsidP="00874AD3">
      <w:pPr>
        <w:jc w:val="center"/>
        <w:rPr>
          <w:rFonts w:ascii="Calibri" w:hAnsi="Calibri"/>
          <w:b/>
          <w:sz w:val="26"/>
          <w:szCs w:val="26"/>
        </w:rPr>
      </w:pPr>
    </w:p>
    <w:p w:rsidR="00874AD3" w:rsidRDefault="00874AD3" w:rsidP="00874AD3">
      <w:pPr>
        <w:jc w:val="center"/>
        <w:rPr>
          <w:rFonts w:ascii="Calibri" w:hAnsi="Calibri"/>
          <w:b/>
          <w:sz w:val="26"/>
          <w:szCs w:val="26"/>
        </w:rPr>
      </w:pPr>
      <w:r>
        <w:rPr>
          <w:rFonts w:ascii="Calibri" w:hAnsi="Calibri"/>
          <w:b/>
          <w:sz w:val="26"/>
          <w:szCs w:val="26"/>
        </w:rPr>
        <w:t>VIZAT</w:t>
      </w:r>
    </w:p>
    <w:p w:rsidR="00874AD3" w:rsidRDefault="00874AD3" w:rsidP="00874AD3">
      <w:pPr>
        <w:jc w:val="center"/>
        <w:rPr>
          <w:rFonts w:ascii="Calibri" w:hAnsi="Calibri"/>
          <w:b/>
          <w:sz w:val="26"/>
          <w:szCs w:val="26"/>
        </w:rPr>
      </w:pPr>
      <w:r>
        <w:rPr>
          <w:rFonts w:ascii="Calibri" w:hAnsi="Calibri"/>
          <w:b/>
          <w:sz w:val="26"/>
          <w:szCs w:val="26"/>
        </w:rPr>
        <w:t>Compartimentul Cancelaria Consiliului Județean</w:t>
      </w:r>
    </w:p>
    <w:p w:rsidR="00874AD3" w:rsidRDefault="00874AD3" w:rsidP="00874AD3">
      <w:pPr>
        <w:tabs>
          <w:tab w:val="left" w:pos="2280"/>
        </w:tabs>
        <w:jc w:val="center"/>
        <w:rPr>
          <w:rFonts w:ascii="Calibri" w:hAnsi="Calibri"/>
          <w:b/>
          <w:sz w:val="26"/>
          <w:szCs w:val="26"/>
          <w:lang w:val="it-IT"/>
        </w:rPr>
      </w:pPr>
      <w:r>
        <w:rPr>
          <w:rFonts w:ascii="Calibri" w:hAnsi="Calibri"/>
          <w:b/>
          <w:sz w:val="26"/>
          <w:szCs w:val="26"/>
          <w:lang w:val="it-IT"/>
        </w:rPr>
        <w:t>Szab</w:t>
      </w:r>
      <w:r>
        <w:rPr>
          <w:rFonts w:ascii="Calibri" w:hAnsi="Calibri" w:cs="Calibri"/>
          <w:b/>
          <w:sz w:val="26"/>
          <w:szCs w:val="26"/>
          <w:lang w:val="it-IT"/>
        </w:rPr>
        <w:t>ó</w:t>
      </w:r>
      <w:r>
        <w:rPr>
          <w:rFonts w:ascii="Calibri" w:hAnsi="Calibri"/>
          <w:b/>
          <w:sz w:val="26"/>
          <w:szCs w:val="26"/>
          <w:lang w:val="it-IT"/>
        </w:rPr>
        <w:t xml:space="preserve"> Zsolt</w:t>
      </w:r>
    </w:p>
    <w:p w:rsidR="00874AD3" w:rsidRDefault="00874AD3" w:rsidP="00874AD3">
      <w:pPr>
        <w:jc w:val="center"/>
        <w:rPr>
          <w:rFonts w:ascii="Calibri" w:hAnsi="Calibri"/>
          <w:b/>
          <w:sz w:val="26"/>
          <w:szCs w:val="26"/>
          <w:lang w:val="it-IT"/>
        </w:rPr>
      </w:pPr>
      <w:r>
        <w:rPr>
          <w:rFonts w:ascii="Calibri" w:hAnsi="Calibri"/>
          <w:b/>
          <w:sz w:val="26"/>
          <w:szCs w:val="26"/>
          <w:lang w:val="it-IT"/>
        </w:rPr>
        <w:t>Coordonator compartiment</w:t>
      </w:r>
    </w:p>
    <w:p w:rsidR="00874AD3" w:rsidRDefault="00874AD3" w:rsidP="00874AD3">
      <w:pPr>
        <w:jc w:val="center"/>
        <w:rPr>
          <w:rFonts w:ascii="Calibri" w:hAnsi="Calibri"/>
          <w:b/>
          <w:sz w:val="26"/>
          <w:szCs w:val="26"/>
          <w:lang w:val="it-IT"/>
        </w:rPr>
      </w:pPr>
    </w:p>
    <w:p w:rsidR="00874AD3" w:rsidRDefault="00874AD3" w:rsidP="00874AD3">
      <w:pPr>
        <w:outlineLvl w:val="0"/>
        <w:rPr>
          <w:rFonts w:ascii="Calibri" w:hAnsi="Calibri"/>
          <w:b/>
          <w:sz w:val="26"/>
          <w:szCs w:val="26"/>
          <w:lang w:val="it-IT"/>
        </w:rPr>
      </w:pPr>
    </w:p>
    <w:p w:rsidR="00874AD3" w:rsidRDefault="00874AD3" w:rsidP="00874AD3">
      <w:pPr>
        <w:outlineLvl w:val="0"/>
        <w:rPr>
          <w:rFonts w:ascii="Calibri" w:hAnsi="Calibri"/>
          <w:b/>
          <w:sz w:val="26"/>
          <w:szCs w:val="26"/>
          <w:lang w:val="ro-RO"/>
        </w:rPr>
      </w:pPr>
    </w:p>
    <w:p w:rsidR="00874AD3" w:rsidRDefault="00874AD3" w:rsidP="00874AD3">
      <w:pPr>
        <w:ind w:firstLine="708"/>
        <w:outlineLvl w:val="0"/>
        <w:rPr>
          <w:rFonts w:ascii="Calibri" w:hAnsi="Calibri"/>
          <w:b/>
          <w:sz w:val="26"/>
          <w:szCs w:val="26"/>
          <w:lang w:val="ro-RO"/>
        </w:rPr>
      </w:pPr>
    </w:p>
    <w:p w:rsidR="00874AD3" w:rsidRDefault="00874AD3" w:rsidP="00874AD3">
      <w:pPr>
        <w:outlineLvl w:val="0"/>
        <w:rPr>
          <w:rFonts w:ascii="Calibri" w:hAnsi="Calibri"/>
          <w:b/>
          <w:sz w:val="26"/>
          <w:szCs w:val="26"/>
          <w:lang w:val="ro-RO"/>
        </w:rPr>
      </w:pPr>
    </w:p>
    <w:p w:rsidR="00874AD3" w:rsidRDefault="00874AD3" w:rsidP="00874AD3">
      <w:pPr>
        <w:outlineLvl w:val="0"/>
        <w:rPr>
          <w:rFonts w:ascii="Calibri" w:hAnsi="Calibri"/>
          <w:b/>
          <w:sz w:val="26"/>
          <w:szCs w:val="26"/>
          <w:lang w:val="ro-RO"/>
        </w:rPr>
      </w:pPr>
    </w:p>
    <w:p w:rsidR="00874AD3" w:rsidRDefault="00874AD3" w:rsidP="00874AD3">
      <w:pPr>
        <w:outlineLvl w:val="0"/>
        <w:rPr>
          <w:rFonts w:ascii="Calibri" w:hAnsi="Calibri"/>
          <w:b/>
          <w:sz w:val="26"/>
          <w:szCs w:val="26"/>
          <w:lang w:val="ro-RO"/>
        </w:rPr>
      </w:pPr>
      <w:r>
        <w:rPr>
          <w:rFonts w:ascii="Calibri" w:hAnsi="Calibri"/>
          <w:b/>
          <w:sz w:val="26"/>
          <w:szCs w:val="26"/>
          <w:lang w:val="ro-RO"/>
        </w:rPr>
        <w:lastRenderedPageBreak/>
        <w:t>JUDEŢUL HARGHITA                                                                     Bíró Barna Botond</w:t>
      </w:r>
    </w:p>
    <w:p w:rsidR="00874AD3" w:rsidRDefault="00874AD3" w:rsidP="00874AD3">
      <w:pPr>
        <w:outlineLvl w:val="0"/>
        <w:rPr>
          <w:rFonts w:ascii="Calibri" w:hAnsi="Calibri"/>
          <w:b/>
          <w:sz w:val="26"/>
          <w:szCs w:val="26"/>
          <w:lang w:val="ro-RO"/>
        </w:rPr>
      </w:pPr>
      <w:r>
        <w:rPr>
          <w:rFonts w:ascii="Calibri" w:hAnsi="Calibri"/>
          <w:b/>
          <w:sz w:val="26"/>
          <w:szCs w:val="26"/>
          <w:lang w:val="ro-RO"/>
        </w:rPr>
        <w:t>CONSILIUL JUDEŢEAN                                                                      Vicepreședinte</w:t>
      </w:r>
    </w:p>
    <w:p w:rsidR="00874AD3" w:rsidRDefault="00874AD3" w:rsidP="00874AD3">
      <w:pPr>
        <w:outlineLvl w:val="0"/>
        <w:rPr>
          <w:rFonts w:ascii="Calibri" w:hAnsi="Calibri"/>
          <w:b/>
          <w:sz w:val="26"/>
          <w:szCs w:val="26"/>
          <w:lang w:val="ro-RO"/>
        </w:rPr>
      </w:pPr>
      <w:r>
        <w:rPr>
          <w:rFonts w:ascii="Calibri" w:hAnsi="Calibri"/>
          <w:b/>
          <w:sz w:val="26"/>
          <w:szCs w:val="26"/>
          <w:lang w:val="ro-RO"/>
        </w:rPr>
        <w:t xml:space="preserve">DIRECŢIA  GENERALĂ DE ASISTENŢĂ                                            </w:t>
      </w:r>
    </w:p>
    <w:p w:rsidR="00874AD3" w:rsidRDefault="00874AD3" w:rsidP="00874AD3">
      <w:pPr>
        <w:outlineLvl w:val="0"/>
        <w:rPr>
          <w:rFonts w:ascii="Calibri" w:hAnsi="Calibri"/>
          <w:b/>
          <w:sz w:val="26"/>
          <w:szCs w:val="26"/>
          <w:lang w:val="ro-RO"/>
        </w:rPr>
      </w:pPr>
      <w:r>
        <w:rPr>
          <w:rFonts w:ascii="Calibri" w:hAnsi="Calibri"/>
          <w:b/>
          <w:sz w:val="26"/>
          <w:szCs w:val="26"/>
          <w:lang w:val="ro-RO"/>
        </w:rPr>
        <w:t xml:space="preserve">SOCIALĂ ŞI PROTECŢIA  COPILULUI                                             </w:t>
      </w:r>
    </w:p>
    <w:p w:rsidR="00874AD3" w:rsidRDefault="00874AD3" w:rsidP="00874AD3">
      <w:pPr>
        <w:rPr>
          <w:rFonts w:ascii="Calibri" w:hAnsi="Calibri"/>
          <w:sz w:val="26"/>
          <w:szCs w:val="26"/>
          <w:lang w:val="ro-RO"/>
        </w:rPr>
      </w:pPr>
      <w:r>
        <w:rPr>
          <w:rFonts w:ascii="Calibri" w:hAnsi="Calibri"/>
          <w:sz w:val="26"/>
          <w:szCs w:val="26"/>
          <w:lang w:val="ro-RO"/>
        </w:rPr>
        <w:t xml:space="preserve">Nr. 6/08.01.2019      </w:t>
      </w:r>
    </w:p>
    <w:p w:rsidR="00874AD3" w:rsidRDefault="00874AD3" w:rsidP="00874AD3">
      <w:pPr>
        <w:rPr>
          <w:rFonts w:ascii="Calibri" w:hAnsi="Calibri"/>
          <w:sz w:val="26"/>
          <w:szCs w:val="26"/>
          <w:lang w:val="ro-RO"/>
        </w:rPr>
      </w:pPr>
    </w:p>
    <w:p w:rsidR="00874AD3" w:rsidRDefault="00874AD3" w:rsidP="00874AD3">
      <w:pPr>
        <w:rPr>
          <w:rFonts w:ascii="Calibri" w:hAnsi="Calibri"/>
          <w:sz w:val="26"/>
          <w:szCs w:val="26"/>
          <w:lang w:val="ro-RO"/>
        </w:rPr>
      </w:pPr>
      <w:r>
        <w:rPr>
          <w:rFonts w:ascii="Calibri" w:hAnsi="Calibri"/>
          <w:sz w:val="26"/>
          <w:szCs w:val="26"/>
          <w:lang w:val="ro-RO"/>
        </w:rPr>
        <w:t xml:space="preserve">           </w:t>
      </w:r>
      <w:r>
        <w:rPr>
          <w:rFonts w:ascii="Calibri" w:hAnsi="Calibri"/>
          <w:sz w:val="26"/>
          <w:szCs w:val="26"/>
          <w:lang w:val="ro-RO"/>
        </w:rPr>
        <w:tab/>
      </w:r>
      <w:r>
        <w:rPr>
          <w:rFonts w:ascii="Calibri" w:hAnsi="Calibri"/>
          <w:sz w:val="26"/>
          <w:szCs w:val="26"/>
          <w:lang w:val="ro-RO"/>
        </w:rPr>
        <w:tab/>
        <w:t xml:space="preserve"> </w:t>
      </w:r>
      <w:r>
        <w:rPr>
          <w:rFonts w:ascii="Calibri" w:hAnsi="Calibri"/>
          <w:b/>
          <w:sz w:val="26"/>
          <w:szCs w:val="26"/>
          <w:lang w:val="ro-RO"/>
        </w:rPr>
        <w:t xml:space="preserve">             </w:t>
      </w:r>
      <w:r>
        <w:rPr>
          <w:rFonts w:ascii="Calibri" w:hAnsi="Calibri"/>
          <w:sz w:val="26"/>
          <w:szCs w:val="26"/>
          <w:lang w:val="ro-RO"/>
        </w:rPr>
        <w:t xml:space="preserve">    </w:t>
      </w:r>
    </w:p>
    <w:p w:rsidR="00874AD3" w:rsidRDefault="00874AD3" w:rsidP="00874AD3">
      <w:pPr>
        <w:jc w:val="center"/>
        <w:outlineLvl w:val="0"/>
        <w:rPr>
          <w:rFonts w:ascii="Calibri" w:hAnsi="Calibri"/>
          <w:b/>
          <w:sz w:val="26"/>
          <w:szCs w:val="26"/>
          <w:lang w:val="ro-RO"/>
        </w:rPr>
      </w:pPr>
      <w:r>
        <w:rPr>
          <w:rFonts w:ascii="Calibri" w:hAnsi="Calibri"/>
          <w:b/>
          <w:sz w:val="26"/>
          <w:szCs w:val="26"/>
          <w:lang w:val="ro-RO"/>
        </w:rPr>
        <w:t>EXPUNERE DE MOTIVE</w:t>
      </w:r>
    </w:p>
    <w:p w:rsidR="00874AD3" w:rsidRDefault="00874AD3" w:rsidP="00874AD3">
      <w:pPr>
        <w:jc w:val="center"/>
        <w:outlineLvl w:val="0"/>
        <w:rPr>
          <w:rFonts w:ascii="Calibri" w:hAnsi="Calibri"/>
          <w:b/>
          <w:sz w:val="26"/>
          <w:szCs w:val="26"/>
          <w:lang w:val="ro-RO"/>
        </w:rPr>
      </w:pPr>
    </w:p>
    <w:p w:rsidR="00874AD3" w:rsidRDefault="00874AD3" w:rsidP="00874AD3">
      <w:pPr>
        <w:jc w:val="both"/>
        <w:rPr>
          <w:rFonts w:ascii="Calibri" w:hAnsi="Calibri"/>
          <w:b/>
          <w:sz w:val="26"/>
          <w:szCs w:val="26"/>
          <w:lang w:val="ro-RO"/>
        </w:rPr>
      </w:pPr>
      <w:r>
        <w:rPr>
          <w:rFonts w:ascii="Calibri" w:hAnsi="Calibri"/>
          <w:b/>
          <w:sz w:val="26"/>
          <w:szCs w:val="26"/>
          <w:lang w:val="ro-RO"/>
        </w:rPr>
        <w:t xml:space="preserve">privind modificarea Hotărârii Consiliului Judeţean Harghita nr. 160/2004 privind organizarea şi funcţionarea Direcţiei Generale de Asistenţă Socială şi Protecţia Copilului Harghita, cu modificările  şi completările ulterioare şi </w:t>
      </w:r>
      <w:r>
        <w:rPr>
          <w:rFonts w:ascii="Calibri" w:hAnsi="Calibri"/>
          <w:b/>
          <w:bCs/>
          <w:sz w:val="26"/>
          <w:szCs w:val="26"/>
          <w:lang w:val="ro-RO"/>
        </w:rPr>
        <w:t>a modificării şi completării Regulamentului  de  organizare şi funcţionare, a anexelor sale</w:t>
      </w:r>
    </w:p>
    <w:p w:rsidR="00874AD3" w:rsidRDefault="00874AD3" w:rsidP="00874AD3">
      <w:pPr>
        <w:jc w:val="both"/>
        <w:rPr>
          <w:rFonts w:ascii="Calibri" w:hAnsi="Calibri"/>
          <w:b/>
          <w:sz w:val="26"/>
          <w:szCs w:val="26"/>
          <w:lang w:val="ro-RO"/>
        </w:rPr>
      </w:pPr>
      <w:r>
        <w:rPr>
          <w:rFonts w:ascii="Calibri" w:hAnsi="Calibri"/>
          <w:b/>
          <w:sz w:val="26"/>
          <w:szCs w:val="26"/>
          <w:lang w:val="ro-RO"/>
        </w:rPr>
        <w:tab/>
      </w:r>
    </w:p>
    <w:p w:rsidR="00874AD3" w:rsidRDefault="00874AD3" w:rsidP="00874AD3">
      <w:pPr>
        <w:jc w:val="both"/>
        <w:rPr>
          <w:rFonts w:ascii="Calibri" w:hAnsi="Calibri"/>
          <w:b/>
          <w:sz w:val="26"/>
          <w:szCs w:val="26"/>
          <w:lang w:val="ro-RO"/>
        </w:rPr>
      </w:pPr>
    </w:p>
    <w:p w:rsidR="00874AD3" w:rsidRDefault="00874AD3" w:rsidP="00874AD3">
      <w:pPr>
        <w:tabs>
          <w:tab w:val="left" w:pos="450"/>
          <w:tab w:val="left" w:pos="990"/>
        </w:tabs>
        <w:jc w:val="both"/>
        <w:rPr>
          <w:rFonts w:ascii="Calibri" w:hAnsi="Calibri"/>
          <w:sz w:val="26"/>
          <w:szCs w:val="26"/>
          <w:lang w:val="ro-RO"/>
        </w:rPr>
      </w:pPr>
      <w:r>
        <w:rPr>
          <w:rFonts w:ascii="Calibri" w:hAnsi="Calibri"/>
          <w:b/>
          <w:sz w:val="26"/>
          <w:szCs w:val="26"/>
          <w:lang w:val="ro-RO"/>
        </w:rPr>
        <w:tab/>
      </w:r>
      <w:r>
        <w:rPr>
          <w:rFonts w:ascii="Calibri" w:hAnsi="Calibri"/>
          <w:sz w:val="26"/>
          <w:szCs w:val="26"/>
          <w:lang w:val="ro-RO"/>
        </w:rPr>
        <w:t xml:space="preserve">Prin Hotărârea nr.295/2018 a Consiliului Judeţean Harghita a fost aprobată modificarea Hotărârii Consiliului Judeţean Harghita nr. 160/2004 privind organizarea şi funcţionarea Direcţiei Generale de Asistenţă Socială şi Protecţia Copilului Harghita, cu modificările şi completările ulterioare. S-a aprobat astfel modificarea Organigramei și a Statului de funcții ale Direcției Generale de Asistență Socială și Protecția Copilului Harghita, cuprinse în Anexa nr. 2, respectiv Anexa nr. 3 la Hotărârea nr. 160/2004 a Consiliului Județean Harghita, cu modificările și completările ulterioare. </w:t>
      </w:r>
    </w:p>
    <w:p w:rsidR="00874AD3" w:rsidRDefault="00874AD3" w:rsidP="00874AD3">
      <w:pPr>
        <w:tabs>
          <w:tab w:val="left" w:pos="450"/>
          <w:tab w:val="left" w:pos="990"/>
        </w:tabs>
        <w:jc w:val="both"/>
        <w:rPr>
          <w:rFonts w:ascii="Calibri" w:hAnsi="Calibri"/>
          <w:sz w:val="26"/>
          <w:szCs w:val="26"/>
          <w:lang w:val="ro-RO"/>
        </w:rPr>
      </w:pPr>
      <w:r>
        <w:rPr>
          <w:rFonts w:ascii="Calibri" w:hAnsi="Calibri"/>
          <w:sz w:val="26"/>
          <w:szCs w:val="26"/>
          <w:lang w:val="ro-RO"/>
        </w:rPr>
        <w:tab/>
        <w:t xml:space="preserve">Prin această Hotărâre, au fost efectuate următoarele modificări în organigrama și statul de funcții al Direcției Generale de Asistență Socială și Protecția Copilului Harghita: </w:t>
      </w:r>
    </w:p>
    <w:p w:rsidR="00874AD3" w:rsidRDefault="00874AD3" w:rsidP="00874AD3">
      <w:pPr>
        <w:numPr>
          <w:ilvl w:val="0"/>
          <w:numId w:val="450"/>
        </w:numPr>
        <w:tabs>
          <w:tab w:val="left" w:pos="450"/>
          <w:tab w:val="left" w:pos="630"/>
        </w:tabs>
        <w:ind w:left="0" w:firstLine="420"/>
        <w:jc w:val="both"/>
        <w:rPr>
          <w:rFonts w:ascii="Calibri" w:hAnsi="Calibri"/>
          <w:sz w:val="26"/>
          <w:szCs w:val="26"/>
          <w:lang w:val="ro-RO"/>
        </w:rPr>
      </w:pPr>
      <w:r>
        <w:rPr>
          <w:rFonts w:ascii="Calibri" w:hAnsi="Calibri"/>
          <w:sz w:val="26"/>
          <w:szCs w:val="26"/>
          <w:lang w:val="ro-RO"/>
        </w:rPr>
        <w:t xml:space="preserve">denumirea Centrului Multifucțional Șumuleu a fost schimbată în Centru pentru recreere și pregătire profesională Șumuleu; </w:t>
      </w:r>
    </w:p>
    <w:p w:rsidR="00874AD3" w:rsidRDefault="00874AD3" w:rsidP="00874AD3">
      <w:pPr>
        <w:numPr>
          <w:ilvl w:val="0"/>
          <w:numId w:val="450"/>
        </w:numPr>
        <w:tabs>
          <w:tab w:val="left" w:pos="450"/>
          <w:tab w:val="left" w:pos="630"/>
        </w:tabs>
        <w:ind w:left="0" w:firstLine="420"/>
        <w:jc w:val="both"/>
        <w:rPr>
          <w:rFonts w:ascii="Calibri" w:hAnsi="Calibri"/>
          <w:sz w:val="26"/>
          <w:szCs w:val="26"/>
          <w:lang w:val="ro-RO"/>
        </w:rPr>
      </w:pPr>
      <w:r>
        <w:rPr>
          <w:rFonts w:ascii="Calibri" w:hAnsi="Calibri"/>
          <w:sz w:val="26"/>
          <w:szCs w:val="26"/>
          <w:lang w:val="ro-RO"/>
        </w:rPr>
        <w:t xml:space="preserve">a fost înființat Compartimenul asistență persoane vârstnice, în cadrul Serviciului pentru îngrijire de tip rezidențial, de tip familial și comunitar adulți. Management de caz; </w:t>
      </w:r>
    </w:p>
    <w:p w:rsidR="00874AD3" w:rsidRDefault="00874AD3" w:rsidP="00874AD3">
      <w:pPr>
        <w:numPr>
          <w:ilvl w:val="0"/>
          <w:numId w:val="450"/>
        </w:numPr>
        <w:tabs>
          <w:tab w:val="left" w:pos="450"/>
          <w:tab w:val="left" w:pos="630"/>
        </w:tabs>
        <w:ind w:left="0" w:firstLine="420"/>
        <w:jc w:val="both"/>
        <w:rPr>
          <w:rFonts w:ascii="Calibri" w:hAnsi="Calibri"/>
          <w:sz w:val="26"/>
          <w:szCs w:val="26"/>
          <w:lang w:val="ro-RO"/>
        </w:rPr>
      </w:pPr>
      <w:r>
        <w:rPr>
          <w:rFonts w:ascii="Calibri" w:hAnsi="Calibri"/>
          <w:sz w:val="26"/>
          <w:szCs w:val="26"/>
          <w:lang w:val="ro-RO"/>
        </w:rPr>
        <w:t xml:space="preserve">a fost înființat Compartimentul angajare asistată, în cadrul Serviciului proiecte, relații cu publicul și violență în familie; </w:t>
      </w:r>
    </w:p>
    <w:p w:rsidR="00874AD3" w:rsidRDefault="00874AD3" w:rsidP="00874AD3">
      <w:pPr>
        <w:numPr>
          <w:ilvl w:val="0"/>
          <w:numId w:val="450"/>
        </w:numPr>
        <w:tabs>
          <w:tab w:val="left" w:pos="450"/>
          <w:tab w:val="left" w:pos="630"/>
        </w:tabs>
        <w:ind w:left="0" w:firstLine="420"/>
        <w:jc w:val="both"/>
        <w:rPr>
          <w:rFonts w:ascii="Calibri" w:hAnsi="Calibri"/>
          <w:sz w:val="26"/>
          <w:szCs w:val="26"/>
          <w:lang w:val="ro-RO"/>
        </w:rPr>
      </w:pPr>
      <w:r>
        <w:rPr>
          <w:rFonts w:ascii="Calibri" w:hAnsi="Calibri"/>
          <w:sz w:val="26"/>
          <w:szCs w:val="26"/>
          <w:lang w:val="ro-RO"/>
        </w:rPr>
        <w:t xml:space="preserve">Biroul de Coordonare Sânmartin din cadrul Serviciului de asistență maternală profesionistă a fost transformat în Compartimentul de asistență maternală Sânmartin; </w:t>
      </w:r>
    </w:p>
    <w:p w:rsidR="00874AD3" w:rsidRDefault="00874AD3" w:rsidP="00874AD3">
      <w:pPr>
        <w:numPr>
          <w:ilvl w:val="0"/>
          <w:numId w:val="450"/>
        </w:numPr>
        <w:tabs>
          <w:tab w:val="left" w:pos="450"/>
          <w:tab w:val="left" w:pos="630"/>
        </w:tabs>
        <w:ind w:left="0" w:firstLine="420"/>
        <w:jc w:val="both"/>
        <w:rPr>
          <w:rFonts w:ascii="Calibri" w:hAnsi="Calibri"/>
          <w:sz w:val="26"/>
          <w:szCs w:val="26"/>
          <w:lang w:val="ro-RO"/>
        </w:rPr>
      </w:pPr>
      <w:r>
        <w:rPr>
          <w:rFonts w:ascii="Calibri" w:hAnsi="Calibri"/>
          <w:sz w:val="26"/>
          <w:szCs w:val="26"/>
          <w:lang w:val="ro-RO"/>
        </w:rPr>
        <w:t xml:space="preserve">au fost înființate 4 posturi de natură contractuală de asistenți personali profesioniști în cadrul Serviciului pentru îngrijire de tip rezidențial, de tip familial și comunitar adulți. Management de caz, pentru a putea ulterior înființa și licenția un serviciu social de asistență personală profesionistă. </w:t>
      </w:r>
    </w:p>
    <w:p w:rsidR="00874AD3" w:rsidRDefault="00874AD3" w:rsidP="00874AD3">
      <w:pPr>
        <w:tabs>
          <w:tab w:val="left" w:pos="450"/>
          <w:tab w:val="left" w:pos="630"/>
        </w:tabs>
        <w:jc w:val="both"/>
        <w:rPr>
          <w:rFonts w:ascii="Calibri" w:hAnsi="Calibri"/>
          <w:sz w:val="26"/>
          <w:szCs w:val="26"/>
          <w:lang w:val="ro-RO"/>
        </w:rPr>
      </w:pPr>
      <w:r>
        <w:rPr>
          <w:rFonts w:ascii="Calibri" w:hAnsi="Calibri"/>
          <w:sz w:val="26"/>
          <w:szCs w:val="26"/>
          <w:lang w:val="ro-RO"/>
        </w:rPr>
        <w:tab/>
        <w:t xml:space="preserve">De asemenea, în cursul anului 2018 au intervenit modificări în legislația aplicabilă Direcției generale, respectiv: </w:t>
      </w:r>
    </w:p>
    <w:p w:rsidR="00874AD3" w:rsidRDefault="00874AD3" w:rsidP="00874AD3">
      <w:pPr>
        <w:numPr>
          <w:ilvl w:val="0"/>
          <w:numId w:val="450"/>
        </w:numPr>
        <w:tabs>
          <w:tab w:val="left" w:pos="450"/>
          <w:tab w:val="left" w:pos="630"/>
        </w:tabs>
        <w:ind w:left="0" w:firstLine="450"/>
        <w:jc w:val="both"/>
        <w:rPr>
          <w:rFonts w:ascii="Calibri" w:hAnsi="Calibri"/>
          <w:sz w:val="26"/>
          <w:szCs w:val="26"/>
          <w:lang w:val="ro-RO"/>
        </w:rPr>
      </w:pPr>
      <w:r>
        <w:rPr>
          <w:rFonts w:ascii="Calibri" w:hAnsi="Calibri"/>
          <w:sz w:val="26"/>
          <w:szCs w:val="26"/>
          <w:lang w:val="ro-RO"/>
        </w:rPr>
        <w:t xml:space="preserve">Ordinul </w:t>
      </w:r>
      <w:r>
        <w:rPr>
          <w:rFonts w:ascii="Calibri" w:hAnsi="Calibri"/>
          <w:sz w:val="26"/>
          <w:szCs w:val="26"/>
        </w:rPr>
        <w:t>Secretarului General al Guvernului nr. 400/2015 pentru aprobarea Codului controlului intern managerial al al e</w:t>
      </w:r>
      <w:r>
        <w:rPr>
          <w:rFonts w:ascii="Calibri" w:hAnsi="Calibri"/>
          <w:sz w:val="26"/>
          <w:szCs w:val="26"/>
          <w:lang w:val="ro-RO"/>
        </w:rPr>
        <w:t xml:space="preserve">ntităților publice a fost abrogat, intrând în vigoare la data de 7 mai 2018, </w:t>
      </w:r>
      <w:r>
        <w:rPr>
          <w:rFonts w:ascii="Calibri" w:hAnsi="Calibri"/>
          <w:sz w:val="26"/>
          <w:szCs w:val="26"/>
        </w:rPr>
        <w:t xml:space="preserve">Ordinul Secretarului General al Guvernului nr. </w:t>
      </w:r>
      <w:r>
        <w:rPr>
          <w:rFonts w:ascii="Calibri" w:hAnsi="Calibri"/>
          <w:sz w:val="26"/>
          <w:szCs w:val="26"/>
        </w:rPr>
        <w:lastRenderedPageBreak/>
        <w:t xml:space="preserve">600/2018, privind aprobarea Codului controlului intern managerial al entităţilor publice; </w:t>
      </w:r>
    </w:p>
    <w:p w:rsidR="00874AD3" w:rsidRDefault="00874AD3" w:rsidP="00874AD3">
      <w:pPr>
        <w:numPr>
          <w:ilvl w:val="0"/>
          <w:numId w:val="450"/>
        </w:numPr>
        <w:tabs>
          <w:tab w:val="left" w:pos="450"/>
          <w:tab w:val="left" w:pos="630"/>
        </w:tabs>
        <w:ind w:left="0" w:firstLine="450"/>
        <w:jc w:val="both"/>
        <w:rPr>
          <w:rFonts w:ascii="Calibri" w:hAnsi="Calibri"/>
          <w:sz w:val="26"/>
          <w:szCs w:val="26"/>
          <w:lang w:val="ro-RO"/>
        </w:rPr>
      </w:pPr>
      <w:r>
        <w:rPr>
          <w:rFonts w:ascii="Calibri" w:hAnsi="Calibri"/>
          <w:sz w:val="26"/>
          <w:szCs w:val="26"/>
        </w:rPr>
        <w:t xml:space="preserve">Hotărârea de Guvern nr. 797/2017 pentru aprobarea regulamentelor-cadru de organizare şi funcţionare ale serviciilor publice de asistenţă socială şi a structurii orientative de personal a fost modificată </w:t>
      </w:r>
      <w:proofErr w:type="gramStart"/>
      <w:r>
        <w:rPr>
          <w:rFonts w:ascii="Calibri" w:hAnsi="Calibri"/>
          <w:sz w:val="26"/>
          <w:szCs w:val="26"/>
        </w:rPr>
        <w:t>prin  Hotărârea</w:t>
      </w:r>
      <w:proofErr w:type="gramEnd"/>
      <w:r>
        <w:rPr>
          <w:rFonts w:ascii="Calibri" w:hAnsi="Calibri"/>
          <w:sz w:val="26"/>
          <w:szCs w:val="26"/>
        </w:rPr>
        <w:t xml:space="preserve"> Guvernului nr. 417/2018 din 8 iunie 2018; </w:t>
      </w:r>
    </w:p>
    <w:p w:rsidR="00874AD3" w:rsidRDefault="00874AD3" w:rsidP="00874AD3">
      <w:pPr>
        <w:tabs>
          <w:tab w:val="left" w:pos="450"/>
          <w:tab w:val="left" w:pos="630"/>
        </w:tabs>
        <w:jc w:val="both"/>
        <w:rPr>
          <w:rFonts w:ascii="Calibri" w:hAnsi="Calibri"/>
          <w:sz w:val="26"/>
          <w:szCs w:val="26"/>
          <w:lang w:val="ro-RO"/>
        </w:rPr>
      </w:pPr>
      <w:r>
        <w:rPr>
          <w:rFonts w:ascii="Calibri" w:hAnsi="Calibri"/>
          <w:sz w:val="26"/>
          <w:szCs w:val="26"/>
        </w:rPr>
        <w:tab/>
      </w:r>
      <w:proofErr w:type="gramStart"/>
      <w:r>
        <w:rPr>
          <w:rFonts w:ascii="Calibri" w:hAnsi="Calibri"/>
          <w:sz w:val="26"/>
          <w:szCs w:val="26"/>
        </w:rPr>
        <w:t>Prin Ordinul ministrului muncii și justiției sociale nr.</w:t>
      </w:r>
      <w:proofErr w:type="gramEnd"/>
      <w:r>
        <w:rPr>
          <w:rFonts w:ascii="Calibri" w:hAnsi="Calibri"/>
          <w:sz w:val="26"/>
          <w:szCs w:val="26"/>
        </w:rPr>
        <w:t xml:space="preserve"> </w:t>
      </w:r>
      <w:proofErr w:type="gramStart"/>
      <w:r>
        <w:rPr>
          <w:rFonts w:ascii="Calibri" w:hAnsi="Calibri"/>
          <w:sz w:val="26"/>
          <w:szCs w:val="26"/>
        </w:rPr>
        <w:t>1069/2018 au fost aprobate Standardele minime obligatorii pentru asigurarea îngrijirii și protecției adulților cu handicap grav sau accentuat la asistentul personal profesionist.</w:t>
      </w:r>
      <w:proofErr w:type="gramEnd"/>
      <w:r>
        <w:rPr>
          <w:rFonts w:ascii="Calibri" w:hAnsi="Calibri"/>
          <w:sz w:val="26"/>
          <w:szCs w:val="26"/>
        </w:rPr>
        <w:t xml:space="preserve"> Având în vedere faptul că există în statul de funcții al Direcției generale 4 posturi libere de asistenți personali profesioniști, există standarde minime obligatorii pentru îngrijirea și protecția persoanelor adulte cu handap grav sau accentuat, se impune înființarea serviciului social Asistenți personali profesioniști, în cadrul </w:t>
      </w:r>
      <w:r>
        <w:rPr>
          <w:rFonts w:ascii="Calibri" w:hAnsi="Calibri"/>
          <w:sz w:val="26"/>
          <w:szCs w:val="26"/>
          <w:lang w:val="ro-RO"/>
        </w:rPr>
        <w:t xml:space="preserve">Serviciului pentru îngrijire de tip rezidențial, de tip familial și comunitar adulți. Management de caz; </w:t>
      </w:r>
    </w:p>
    <w:p w:rsidR="00874AD3" w:rsidRDefault="00874AD3" w:rsidP="00874AD3">
      <w:pPr>
        <w:ind w:firstLine="360"/>
        <w:jc w:val="both"/>
        <w:rPr>
          <w:rFonts w:ascii="Calibri" w:hAnsi="Calibri"/>
          <w:sz w:val="26"/>
          <w:szCs w:val="26"/>
          <w:lang w:val="ro-RO"/>
        </w:rPr>
      </w:pPr>
      <w:r>
        <w:rPr>
          <w:rFonts w:ascii="Calibri" w:hAnsi="Calibri"/>
          <w:sz w:val="26"/>
          <w:szCs w:val="26"/>
          <w:lang w:val="ro-RO"/>
        </w:rPr>
        <w:t xml:space="preserve">   În Centrul de plasament pentru copii cu handicap sever Toplița, numărul beneficiarilor sub 18 ani a scăzut simțitor. În prezent beneficiarii au ajuns la vârsta adultă, iar Direcția Generală de Asistență Socială și Prorecția Copilului Harghita, nu dispune în centrele rezidențiale destinate persoanelor adulte cu dizabilități de locuri pentru preluarea acestor tineri. Luând în considerare faptul că  un obiectiv important prevăzut în Strategia județeană de dezvoltare a servicilor sociale a județului Harghita, pentru perioada 2019-2023-2028, aprobată prin Hotărârea Consiliului Județean Harghita nr. 358/2019, este "Transformarea Centrului de plasament pentru copii cu handicap sever Topliţa în centru pentru persoane adulte cu dizabilităţi", considerăm că se impune de urgență transformarea acestui centru într-un centru de îngrijire și asistență destinat persoanelor adulte cu dizabilități. Centru va fi denumit "Centrul de îngrijire și asistență Toplița" având o capacitate de 22 beneficiari. În vederea înființării acestui serviciu social, în temeiul prevederilor art. 51 alin.(7) din Legea nr. 448/2006 privind protecția și promovarea drepturilor persoanelor cu handicap, republicată, cu modificările și completările ulterioare, se va solicita avizul Autorități Naționale pentru Persoanele cu Dizabilități.</w:t>
      </w:r>
    </w:p>
    <w:p w:rsidR="00874AD3" w:rsidRDefault="00874AD3" w:rsidP="00874AD3">
      <w:pPr>
        <w:spacing w:line="320" w:lineRule="exact"/>
        <w:ind w:firstLine="450"/>
        <w:jc w:val="both"/>
        <w:rPr>
          <w:rFonts w:ascii="Calibri" w:hAnsi="Calibri"/>
          <w:sz w:val="26"/>
          <w:szCs w:val="26"/>
        </w:rPr>
      </w:pPr>
      <w:proofErr w:type="gramStart"/>
      <w:r>
        <w:rPr>
          <w:rFonts w:ascii="Calibri" w:hAnsi="Calibri"/>
          <w:sz w:val="26"/>
          <w:szCs w:val="26"/>
        </w:rPr>
        <w:t>În conformitate cu prevederile art.</w:t>
      </w:r>
      <w:proofErr w:type="gramEnd"/>
      <w:r>
        <w:rPr>
          <w:rFonts w:ascii="Calibri" w:hAnsi="Calibri"/>
          <w:sz w:val="26"/>
          <w:szCs w:val="26"/>
        </w:rPr>
        <w:t xml:space="preserve"> </w:t>
      </w:r>
      <w:proofErr w:type="gramStart"/>
      <w:r>
        <w:rPr>
          <w:rFonts w:ascii="Calibri" w:hAnsi="Calibri"/>
          <w:sz w:val="26"/>
          <w:szCs w:val="26"/>
        </w:rPr>
        <w:t>91 alin.</w:t>
      </w:r>
      <w:proofErr w:type="gramEnd"/>
      <w:r>
        <w:rPr>
          <w:rFonts w:ascii="Calibri" w:hAnsi="Calibri"/>
          <w:sz w:val="26"/>
          <w:szCs w:val="26"/>
        </w:rPr>
        <w:t xml:space="preserve"> 2 lit. c), precum şi art. 97 din Legea administraţiei publice locale nr. 215/2001, republicată, cu completările şi modificările ulterioare, consiliul judeţean aprobă la propunerea preşedintelui, organigrama, statul de funcţii, regulamentul de organizare și funcționare al aparatului de specialitate al Consiliului Judeţean Harghita, precum şi ale instituţiilor şi serviciilor publice de interes judeţean. </w:t>
      </w:r>
    </w:p>
    <w:p w:rsidR="00874AD3" w:rsidRDefault="00874AD3" w:rsidP="00874AD3">
      <w:pPr>
        <w:ind w:firstLine="450"/>
        <w:jc w:val="both"/>
        <w:rPr>
          <w:rFonts w:ascii="Calibri" w:eastAsia="SimSun" w:hAnsi="Calibri"/>
          <w:sz w:val="26"/>
          <w:szCs w:val="26"/>
          <w:lang w:val="ro-RO" w:eastAsia="zh-CN"/>
        </w:rPr>
      </w:pPr>
      <w:r>
        <w:rPr>
          <w:rFonts w:ascii="Calibri" w:eastAsia="SimSun" w:hAnsi="Calibri"/>
          <w:sz w:val="26"/>
          <w:szCs w:val="26"/>
          <w:lang w:val="ro-RO" w:eastAsia="zh-CN"/>
        </w:rPr>
        <w:t>Având în vedere cele prezentate anterior, se impune supunerea spre aprobare de către Consiliul Județean Harghita a regulamentului de organizare și funcționare al Direcției Generale de Asistență Socială și Protecția Copilului Harghita.</w:t>
      </w:r>
    </w:p>
    <w:p w:rsidR="00874AD3" w:rsidRDefault="00874AD3" w:rsidP="00874AD3">
      <w:pPr>
        <w:autoSpaceDE w:val="0"/>
        <w:autoSpaceDN w:val="0"/>
        <w:adjustRightInd w:val="0"/>
        <w:ind w:firstLine="450"/>
        <w:jc w:val="both"/>
        <w:rPr>
          <w:rFonts w:ascii="Calibri" w:hAnsi="Calibri"/>
          <w:sz w:val="26"/>
          <w:szCs w:val="26"/>
          <w:lang w:val="ro-RO" w:eastAsia="ro-RO"/>
        </w:rPr>
      </w:pPr>
      <w:r>
        <w:rPr>
          <w:rFonts w:ascii="Calibri" w:hAnsi="Calibri"/>
          <w:sz w:val="26"/>
          <w:szCs w:val="26"/>
          <w:lang w:val="ro-RO" w:eastAsia="ro-RO"/>
        </w:rPr>
        <w:t xml:space="preserve">Colegiul director al DGASPC Harghita prin Hotărârea nr. 4/2018 a aprobat modificările propuse  în prezenta expunere de motive. </w:t>
      </w:r>
    </w:p>
    <w:p w:rsidR="00874AD3" w:rsidRDefault="00874AD3" w:rsidP="00874AD3">
      <w:pPr>
        <w:ind w:firstLine="450"/>
        <w:jc w:val="both"/>
        <w:rPr>
          <w:rFonts w:ascii="Calibri" w:hAnsi="Calibri"/>
          <w:sz w:val="26"/>
          <w:szCs w:val="26"/>
          <w:lang w:val="ro-RO"/>
        </w:rPr>
      </w:pPr>
      <w:r>
        <w:rPr>
          <w:rFonts w:ascii="Calibri" w:hAnsi="Calibri"/>
          <w:sz w:val="26"/>
          <w:szCs w:val="26"/>
          <w:lang w:val="ro-RO"/>
        </w:rPr>
        <w:t>Pe baza celor de mai sus propunem spre aprobare prezentul proiect de Hotărâre împreună cu anexele, care fac parte din prezenta hotărâre.</w:t>
      </w:r>
    </w:p>
    <w:p w:rsidR="00874AD3" w:rsidRDefault="00874AD3" w:rsidP="00874AD3">
      <w:pPr>
        <w:ind w:firstLine="450"/>
        <w:jc w:val="both"/>
        <w:rPr>
          <w:rFonts w:ascii="Calibri" w:hAnsi="Calibri"/>
          <w:sz w:val="26"/>
          <w:szCs w:val="26"/>
          <w:lang w:val="ro-RO"/>
        </w:rPr>
      </w:pPr>
      <w:r>
        <w:rPr>
          <w:rFonts w:ascii="Calibri" w:hAnsi="Calibri"/>
          <w:sz w:val="26"/>
          <w:szCs w:val="26"/>
          <w:lang w:val="ro-RO"/>
        </w:rPr>
        <w:t>Proiectul de hotărâre a fost afișat conform Procesului – verbal nr. 5/08.01.2019</w:t>
      </w:r>
    </w:p>
    <w:p w:rsidR="00874AD3" w:rsidRDefault="00874AD3" w:rsidP="00874AD3">
      <w:pPr>
        <w:jc w:val="both"/>
        <w:rPr>
          <w:rFonts w:ascii="Calibri" w:hAnsi="Calibri"/>
          <w:sz w:val="26"/>
          <w:szCs w:val="26"/>
          <w:lang w:val="ro-RO"/>
        </w:rPr>
      </w:pPr>
    </w:p>
    <w:p w:rsidR="00874AD3" w:rsidRDefault="00874AD3" w:rsidP="00874AD3">
      <w:pPr>
        <w:ind w:firstLine="720"/>
        <w:jc w:val="both"/>
        <w:outlineLvl w:val="0"/>
        <w:rPr>
          <w:rFonts w:ascii="Calibri" w:hAnsi="Calibri"/>
          <w:b/>
          <w:sz w:val="26"/>
          <w:szCs w:val="26"/>
        </w:rPr>
      </w:pPr>
    </w:p>
    <w:p w:rsidR="00874AD3" w:rsidRDefault="00874AD3" w:rsidP="00874AD3">
      <w:pPr>
        <w:ind w:firstLine="720"/>
        <w:jc w:val="both"/>
        <w:outlineLvl w:val="0"/>
        <w:rPr>
          <w:rFonts w:ascii="Calibri" w:hAnsi="Calibri"/>
          <w:b/>
          <w:sz w:val="26"/>
          <w:szCs w:val="26"/>
        </w:rPr>
      </w:pPr>
      <w:r>
        <w:rPr>
          <w:rFonts w:ascii="Calibri" w:hAnsi="Calibri"/>
          <w:b/>
          <w:sz w:val="26"/>
          <w:szCs w:val="26"/>
        </w:rPr>
        <w:t xml:space="preserve">Miercurea – Ciuc, </w:t>
      </w:r>
    </w:p>
    <w:p w:rsidR="00874AD3" w:rsidRDefault="00874AD3" w:rsidP="00874AD3">
      <w:pPr>
        <w:jc w:val="both"/>
        <w:outlineLvl w:val="0"/>
        <w:rPr>
          <w:rFonts w:ascii="Calibri" w:hAnsi="Calibri"/>
          <w:b/>
          <w:sz w:val="26"/>
          <w:szCs w:val="26"/>
        </w:rPr>
      </w:pPr>
      <w:r>
        <w:rPr>
          <w:rFonts w:ascii="Calibri" w:hAnsi="Calibri"/>
          <w:b/>
          <w:sz w:val="26"/>
          <w:szCs w:val="26"/>
        </w:rPr>
        <w:t xml:space="preserve">                  08.01.2019</w:t>
      </w:r>
    </w:p>
    <w:p w:rsidR="00874AD3" w:rsidRDefault="00874AD3" w:rsidP="00874AD3">
      <w:pPr>
        <w:jc w:val="both"/>
        <w:outlineLvl w:val="0"/>
        <w:rPr>
          <w:rFonts w:ascii="Calibri" w:hAnsi="Calibri"/>
          <w:b/>
          <w:sz w:val="26"/>
          <w:szCs w:val="26"/>
        </w:rPr>
      </w:pPr>
    </w:p>
    <w:p w:rsidR="00874AD3" w:rsidRDefault="00874AD3" w:rsidP="00874AD3">
      <w:pPr>
        <w:jc w:val="both"/>
        <w:outlineLvl w:val="0"/>
        <w:rPr>
          <w:rFonts w:ascii="Calibri" w:hAnsi="Calibri"/>
          <w:b/>
          <w:sz w:val="26"/>
          <w:szCs w:val="26"/>
        </w:rPr>
      </w:pPr>
    </w:p>
    <w:p w:rsidR="00874AD3" w:rsidRDefault="00874AD3" w:rsidP="00874AD3">
      <w:pPr>
        <w:jc w:val="both"/>
        <w:outlineLvl w:val="0"/>
        <w:rPr>
          <w:rFonts w:ascii="Calibri" w:hAnsi="Calibri"/>
          <w:b/>
          <w:sz w:val="26"/>
          <w:szCs w:val="26"/>
        </w:rPr>
      </w:pPr>
    </w:p>
    <w:p w:rsidR="00874AD3" w:rsidRDefault="00874AD3" w:rsidP="00874AD3">
      <w:pPr>
        <w:jc w:val="both"/>
        <w:outlineLvl w:val="0"/>
        <w:rPr>
          <w:rFonts w:ascii="Calibri" w:hAnsi="Calibri"/>
          <w:sz w:val="26"/>
          <w:szCs w:val="26"/>
        </w:rPr>
      </w:pPr>
      <w:r>
        <w:rPr>
          <w:rFonts w:ascii="Calibri" w:hAnsi="Calibri"/>
          <w:b/>
          <w:sz w:val="26"/>
          <w:szCs w:val="26"/>
        </w:rPr>
        <w:t xml:space="preserve">               Elekes Zoltán                                                                           Orian Adriana-Elena                              </w:t>
      </w:r>
    </w:p>
    <w:p w:rsidR="00874AD3" w:rsidRDefault="00874AD3" w:rsidP="00874AD3">
      <w:pPr>
        <w:jc w:val="both"/>
        <w:outlineLvl w:val="0"/>
        <w:rPr>
          <w:rFonts w:ascii="Calibri" w:hAnsi="Calibri"/>
          <w:b/>
          <w:sz w:val="26"/>
          <w:szCs w:val="26"/>
        </w:rPr>
      </w:pPr>
      <w:r>
        <w:rPr>
          <w:rFonts w:ascii="Calibri" w:hAnsi="Calibri"/>
          <w:b/>
          <w:sz w:val="26"/>
          <w:szCs w:val="26"/>
        </w:rPr>
        <w:t xml:space="preserve">             Director </w:t>
      </w:r>
      <w:proofErr w:type="gramStart"/>
      <w:r>
        <w:rPr>
          <w:rFonts w:ascii="Calibri" w:hAnsi="Calibri"/>
          <w:b/>
          <w:sz w:val="26"/>
          <w:szCs w:val="26"/>
        </w:rPr>
        <w:t>general</w:t>
      </w:r>
      <w:proofErr w:type="gramEnd"/>
      <w:r>
        <w:rPr>
          <w:rFonts w:ascii="Calibri" w:hAnsi="Calibri"/>
          <w:b/>
          <w:sz w:val="26"/>
          <w:szCs w:val="26"/>
        </w:rPr>
        <w:t xml:space="preserve">                                                                           director gen. adj.       </w:t>
      </w:r>
    </w:p>
    <w:p w:rsidR="00874AD3" w:rsidRDefault="00874AD3" w:rsidP="00874AD3">
      <w:pPr>
        <w:jc w:val="both"/>
        <w:outlineLvl w:val="0"/>
        <w:rPr>
          <w:rFonts w:ascii="Calibri" w:hAnsi="Calibri"/>
          <w:b/>
          <w:sz w:val="26"/>
          <w:szCs w:val="26"/>
        </w:rPr>
      </w:pPr>
    </w:p>
    <w:p w:rsidR="00874AD3" w:rsidRDefault="00874AD3" w:rsidP="00874AD3">
      <w:pPr>
        <w:jc w:val="both"/>
        <w:outlineLvl w:val="0"/>
        <w:rPr>
          <w:rFonts w:ascii="Calibri" w:hAnsi="Calibri"/>
          <w:b/>
          <w:sz w:val="26"/>
          <w:szCs w:val="26"/>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lang w:val="ro-RO"/>
        </w:rPr>
      </w:pPr>
    </w:p>
    <w:p w:rsidR="00874AD3" w:rsidRDefault="00874AD3" w:rsidP="00874AD3">
      <w:pPr>
        <w:jc w:val="both"/>
        <w:outlineLvl w:val="0"/>
        <w:rPr>
          <w:rFonts w:ascii="Calibri" w:hAnsi="Calibri"/>
          <w:b/>
          <w:sz w:val="26"/>
          <w:szCs w:val="26"/>
        </w:rPr>
      </w:pPr>
      <w:r>
        <w:rPr>
          <w:rFonts w:ascii="Calibri" w:hAnsi="Calibri"/>
          <w:b/>
          <w:sz w:val="26"/>
          <w:szCs w:val="26"/>
          <w:lang w:val="ro-RO"/>
        </w:rPr>
        <w:lastRenderedPageBreak/>
        <w:t>JUDEŢUL HARGHITA                                                                     Bíró Barna Botond</w:t>
      </w:r>
    </w:p>
    <w:p w:rsidR="00874AD3" w:rsidRDefault="00874AD3" w:rsidP="00874AD3">
      <w:pPr>
        <w:outlineLvl w:val="0"/>
        <w:rPr>
          <w:rFonts w:ascii="Calibri" w:hAnsi="Calibri"/>
          <w:b/>
          <w:sz w:val="26"/>
          <w:szCs w:val="26"/>
          <w:lang w:val="ro-RO"/>
        </w:rPr>
      </w:pPr>
      <w:r>
        <w:rPr>
          <w:rFonts w:ascii="Calibri" w:hAnsi="Calibri"/>
          <w:b/>
          <w:sz w:val="26"/>
          <w:szCs w:val="26"/>
          <w:lang w:val="ro-RO"/>
        </w:rPr>
        <w:t>CONSILIUL JUDEŢEAN                                                                      Vicepreședinte</w:t>
      </w:r>
    </w:p>
    <w:p w:rsidR="00874AD3" w:rsidRDefault="00874AD3" w:rsidP="00874AD3">
      <w:pPr>
        <w:outlineLvl w:val="0"/>
        <w:rPr>
          <w:rFonts w:ascii="Calibri" w:hAnsi="Calibri"/>
          <w:b/>
          <w:sz w:val="26"/>
          <w:szCs w:val="26"/>
          <w:lang w:val="ro-RO"/>
        </w:rPr>
      </w:pPr>
      <w:r>
        <w:rPr>
          <w:rFonts w:ascii="Calibri" w:hAnsi="Calibri"/>
          <w:b/>
          <w:sz w:val="26"/>
          <w:szCs w:val="26"/>
          <w:lang w:val="ro-RO"/>
        </w:rPr>
        <w:t xml:space="preserve">DIRECŢIA  GENERALĂ DE ASISTENŢĂ                                            </w:t>
      </w:r>
    </w:p>
    <w:p w:rsidR="00874AD3" w:rsidRDefault="00874AD3" w:rsidP="00874AD3">
      <w:pPr>
        <w:outlineLvl w:val="0"/>
        <w:rPr>
          <w:rFonts w:ascii="Calibri" w:hAnsi="Calibri"/>
          <w:b/>
          <w:sz w:val="26"/>
          <w:szCs w:val="26"/>
          <w:lang w:val="ro-RO"/>
        </w:rPr>
      </w:pPr>
      <w:r>
        <w:rPr>
          <w:rFonts w:ascii="Calibri" w:hAnsi="Calibri"/>
          <w:b/>
          <w:sz w:val="26"/>
          <w:szCs w:val="26"/>
          <w:lang w:val="ro-RO"/>
        </w:rPr>
        <w:t xml:space="preserve">SOCIALĂ ŞI PROTECŢIA  COPILULUI                                             </w:t>
      </w:r>
    </w:p>
    <w:p w:rsidR="00874AD3" w:rsidRDefault="00874AD3" w:rsidP="00874AD3">
      <w:pPr>
        <w:rPr>
          <w:rFonts w:ascii="Calibri" w:hAnsi="Calibri"/>
          <w:sz w:val="26"/>
          <w:szCs w:val="26"/>
          <w:lang w:val="ro-RO"/>
        </w:rPr>
      </w:pPr>
      <w:r>
        <w:rPr>
          <w:rFonts w:ascii="Calibri" w:hAnsi="Calibri"/>
          <w:b/>
          <w:sz w:val="26"/>
          <w:szCs w:val="26"/>
          <w:lang w:val="ro-RO"/>
        </w:rPr>
        <w:t>Nr. 152/13.05.2019</w:t>
      </w:r>
      <w:r>
        <w:rPr>
          <w:rFonts w:ascii="Calibri" w:hAnsi="Calibri"/>
          <w:sz w:val="26"/>
          <w:szCs w:val="26"/>
          <w:lang w:val="ro-RO"/>
        </w:rPr>
        <w:t xml:space="preserve">      </w:t>
      </w:r>
    </w:p>
    <w:p w:rsidR="00874AD3" w:rsidRDefault="00874AD3" w:rsidP="00874AD3">
      <w:pPr>
        <w:rPr>
          <w:rFonts w:ascii="Calibri" w:hAnsi="Calibri"/>
          <w:sz w:val="26"/>
          <w:szCs w:val="26"/>
          <w:lang w:val="ro-RO"/>
        </w:rPr>
      </w:pPr>
    </w:p>
    <w:p w:rsidR="00874AD3" w:rsidRDefault="00874AD3" w:rsidP="00874AD3">
      <w:pPr>
        <w:rPr>
          <w:rFonts w:ascii="Calibri" w:hAnsi="Calibri"/>
          <w:sz w:val="26"/>
          <w:szCs w:val="26"/>
          <w:lang w:val="ro-RO"/>
        </w:rPr>
      </w:pPr>
      <w:r>
        <w:rPr>
          <w:rFonts w:ascii="Calibri" w:hAnsi="Calibri"/>
          <w:sz w:val="26"/>
          <w:szCs w:val="26"/>
          <w:lang w:val="ro-RO"/>
        </w:rPr>
        <w:t xml:space="preserve">           </w:t>
      </w:r>
      <w:r>
        <w:rPr>
          <w:rFonts w:ascii="Calibri" w:hAnsi="Calibri"/>
          <w:sz w:val="26"/>
          <w:szCs w:val="26"/>
          <w:lang w:val="ro-RO"/>
        </w:rPr>
        <w:tab/>
      </w:r>
      <w:r>
        <w:rPr>
          <w:rFonts w:ascii="Calibri" w:hAnsi="Calibri"/>
          <w:sz w:val="26"/>
          <w:szCs w:val="26"/>
          <w:lang w:val="ro-RO"/>
        </w:rPr>
        <w:tab/>
      </w:r>
    </w:p>
    <w:p w:rsidR="00874AD3" w:rsidRDefault="00874AD3" w:rsidP="00874AD3">
      <w:pPr>
        <w:rPr>
          <w:rFonts w:ascii="Calibri" w:hAnsi="Calibri"/>
          <w:sz w:val="26"/>
          <w:szCs w:val="26"/>
          <w:lang w:val="ro-RO"/>
        </w:rPr>
      </w:pPr>
      <w:r>
        <w:rPr>
          <w:rFonts w:ascii="Calibri" w:hAnsi="Calibri"/>
          <w:sz w:val="26"/>
          <w:szCs w:val="26"/>
          <w:lang w:val="ro-RO"/>
        </w:rPr>
        <w:t xml:space="preserve"> </w:t>
      </w:r>
      <w:r>
        <w:rPr>
          <w:rFonts w:ascii="Calibri" w:hAnsi="Calibri"/>
          <w:b/>
          <w:sz w:val="26"/>
          <w:szCs w:val="26"/>
          <w:lang w:val="ro-RO"/>
        </w:rPr>
        <w:t xml:space="preserve">             </w:t>
      </w:r>
      <w:r>
        <w:rPr>
          <w:rFonts w:ascii="Calibri" w:hAnsi="Calibri"/>
          <w:sz w:val="26"/>
          <w:szCs w:val="26"/>
          <w:lang w:val="ro-RO"/>
        </w:rPr>
        <w:t xml:space="preserve">    </w:t>
      </w:r>
    </w:p>
    <w:p w:rsidR="00874AD3" w:rsidRDefault="00874AD3" w:rsidP="00874AD3">
      <w:pPr>
        <w:jc w:val="center"/>
        <w:outlineLvl w:val="0"/>
        <w:rPr>
          <w:rFonts w:ascii="Calibri" w:hAnsi="Calibri"/>
          <w:b/>
          <w:sz w:val="26"/>
          <w:szCs w:val="26"/>
          <w:lang w:val="ro-RO"/>
        </w:rPr>
      </w:pPr>
      <w:r>
        <w:rPr>
          <w:rFonts w:ascii="Calibri" w:hAnsi="Calibri"/>
          <w:b/>
          <w:sz w:val="26"/>
          <w:szCs w:val="26"/>
          <w:lang w:val="ro-RO"/>
        </w:rPr>
        <w:t>COMPLETARE LA EXPUNEREA DE MOTIVE NR. 6/08.01.2019</w:t>
      </w:r>
    </w:p>
    <w:p w:rsidR="00874AD3" w:rsidRDefault="00874AD3" w:rsidP="00874AD3">
      <w:pPr>
        <w:jc w:val="center"/>
        <w:outlineLvl w:val="0"/>
        <w:rPr>
          <w:rFonts w:ascii="Calibri" w:hAnsi="Calibri"/>
          <w:b/>
          <w:sz w:val="26"/>
          <w:szCs w:val="26"/>
          <w:lang w:val="ro-RO"/>
        </w:rPr>
      </w:pPr>
    </w:p>
    <w:p w:rsidR="00874AD3" w:rsidRDefault="00874AD3" w:rsidP="00874AD3">
      <w:pPr>
        <w:jc w:val="both"/>
        <w:rPr>
          <w:rFonts w:ascii="Calibri" w:hAnsi="Calibri"/>
          <w:b/>
          <w:sz w:val="26"/>
          <w:szCs w:val="26"/>
          <w:lang w:val="ro-RO"/>
        </w:rPr>
      </w:pPr>
      <w:r>
        <w:rPr>
          <w:rFonts w:ascii="Calibri" w:hAnsi="Calibri"/>
          <w:b/>
          <w:sz w:val="26"/>
          <w:szCs w:val="26"/>
          <w:lang w:val="ro-RO"/>
        </w:rPr>
        <w:t xml:space="preserve">privind modificarea Hotărârii Consiliului Judeţean Harghita nr. 160/2004 privind organizarea şi funcţionarea Direcţiei Generale de Asistenţă Socială şi Protecţia Copilului Harghita, cu modificările  şi completările ulterioare şi </w:t>
      </w:r>
      <w:r>
        <w:rPr>
          <w:rStyle w:val="T8"/>
          <w:b/>
          <w:bCs/>
          <w:szCs w:val="26"/>
          <w:lang w:val="ro-RO"/>
        </w:rPr>
        <w:t>a modificării şi completării Regulamentului  de  organizare şi funcţionare, a anexelor sale</w:t>
      </w:r>
    </w:p>
    <w:p w:rsidR="00874AD3" w:rsidRDefault="00874AD3" w:rsidP="00874AD3">
      <w:pPr>
        <w:jc w:val="both"/>
        <w:rPr>
          <w:rFonts w:ascii="Calibri" w:hAnsi="Calibri"/>
          <w:b/>
          <w:sz w:val="26"/>
          <w:szCs w:val="26"/>
          <w:lang w:val="ro-RO"/>
        </w:rPr>
      </w:pPr>
      <w:r>
        <w:rPr>
          <w:rFonts w:ascii="Calibri" w:hAnsi="Calibri"/>
          <w:b/>
          <w:sz w:val="26"/>
          <w:szCs w:val="26"/>
          <w:lang w:val="ro-RO"/>
        </w:rPr>
        <w:tab/>
      </w:r>
    </w:p>
    <w:p w:rsidR="00874AD3" w:rsidRDefault="00874AD3" w:rsidP="00874AD3">
      <w:pPr>
        <w:autoSpaceDE w:val="0"/>
        <w:autoSpaceDN w:val="0"/>
        <w:adjustRightInd w:val="0"/>
        <w:rPr>
          <w:rFonts w:eastAsia="SimSun"/>
          <w:sz w:val="28"/>
          <w:szCs w:val="28"/>
          <w:lang w:val="ro-RO"/>
        </w:rPr>
      </w:pPr>
      <w:r>
        <w:rPr>
          <w:rFonts w:eastAsia="SimSun"/>
          <w:sz w:val="28"/>
          <w:szCs w:val="28"/>
          <w:lang w:val="ro-RO"/>
        </w:rPr>
        <w:t xml:space="preserve">                              </w:t>
      </w:r>
      <w:r>
        <w:rPr>
          <w:rFonts w:ascii="Calibri" w:hAnsi="Calibri"/>
          <w:b/>
          <w:sz w:val="26"/>
          <w:szCs w:val="26"/>
          <w:lang w:val="ro-RO"/>
        </w:rPr>
        <w:tab/>
        <w:t xml:space="preserve"> </w:t>
      </w:r>
    </w:p>
    <w:p w:rsidR="00874AD3" w:rsidRDefault="00874AD3" w:rsidP="00874AD3">
      <w:pPr>
        <w:ind w:firstLine="708"/>
        <w:jc w:val="both"/>
        <w:rPr>
          <w:rFonts w:ascii="Calibri" w:hAnsi="Calibri"/>
          <w:sz w:val="26"/>
          <w:szCs w:val="26"/>
          <w:lang w:val="ro-RO"/>
        </w:rPr>
      </w:pPr>
      <w:r>
        <w:rPr>
          <w:rFonts w:ascii="Calibri" w:hAnsi="Calibri"/>
          <w:sz w:val="26"/>
          <w:szCs w:val="26"/>
          <w:lang w:val="ro-RO"/>
        </w:rPr>
        <w:t xml:space="preserve">Având în vedere faptul că ulterior întocmirii Expunerii de motive nr. 6/08.01.2019, au fost abrogate: </w:t>
      </w:r>
    </w:p>
    <w:p w:rsidR="00874AD3" w:rsidRDefault="00874AD3" w:rsidP="00874AD3">
      <w:pPr>
        <w:numPr>
          <w:ilvl w:val="0"/>
          <w:numId w:val="451"/>
        </w:numPr>
        <w:tabs>
          <w:tab w:val="num" w:pos="0"/>
          <w:tab w:val="left" w:pos="360"/>
        </w:tabs>
        <w:ind w:left="0" w:firstLine="360"/>
        <w:jc w:val="both"/>
        <w:rPr>
          <w:rFonts w:ascii="Calibri" w:hAnsi="Calibri"/>
          <w:sz w:val="26"/>
          <w:szCs w:val="26"/>
          <w:lang w:val="ro-RO"/>
        </w:rPr>
      </w:pPr>
      <w:r>
        <w:rPr>
          <w:rFonts w:ascii="Calibri" w:hAnsi="Calibri"/>
          <w:sz w:val="26"/>
          <w:szCs w:val="26"/>
        </w:rPr>
        <w:t xml:space="preserve">Ordinul nr.35/2003 al </w:t>
      </w:r>
      <w:r>
        <w:rPr>
          <w:rFonts w:ascii="Calibri" w:eastAsia="SimSun" w:hAnsi="Calibri"/>
          <w:sz w:val="26"/>
          <w:szCs w:val="26"/>
        </w:rPr>
        <w:t>secretarului de stat al Autorităţii Naţionale pentru Protecţia Copilului şi Adopţie</w:t>
      </w:r>
      <w:r>
        <w:rPr>
          <w:rFonts w:ascii="Calibri" w:hAnsi="Calibri"/>
          <w:sz w:val="26"/>
          <w:szCs w:val="26"/>
        </w:rPr>
        <w:t xml:space="preserve"> privind aprobarea Standardelor minime obligatorii pentru asigurarea protecţiei copilului la asistentul maternal profesionist şi a ghidului metodologic de implementare a acestor standard; </w:t>
      </w:r>
    </w:p>
    <w:p w:rsidR="00874AD3" w:rsidRDefault="00874AD3" w:rsidP="00874AD3">
      <w:pPr>
        <w:numPr>
          <w:ilvl w:val="0"/>
          <w:numId w:val="451"/>
        </w:numPr>
        <w:tabs>
          <w:tab w:val="num" w:pos="0"/>
          <w:tab w:val="left" w:pos="360"/>
        </w:tabs>
        <w:ind w:left="0" w:firstLine="360"/>
        <w:jc w:val="both"/>
        <w:rPr>
          <w:rFonts w:ascii="Calibri" w:hAnsi="Calibri"/>
          <w:sz w:val="26"/>
          <w:szCs w:val="26"/>
          <w:lang w:val="ro-RO"/>
        </w:rPr>
      </w:pPr>
      <w:r>
        <w:rPr>
          <w:rFonts w:ascii="Calibri" w:eastAsia="SimSun" w:hAnsi="Calibri"/>
          <w:sz w:val="26"/>
          <w:szCs w:val="26"/>
        </w:rPr>
        <w:t>O</w:t>
      </w:r>
      <w:r>
        <w:rPr>
          <w:rFonts w:ascii="Calibri" w:hAnsi="Calibri"/>
          <w:sz w:val="26"/>
          <w:szCs w:val="26"/>
          <w:lang w:val="ro-RO"/>
        </w:rPr>
        <w:t xml:space="preserve">rdinul nr. </w:t>
      </w:r>
      <w:r>
        <w:rPr>
          <w:rFonts w:ascii="Calibri" w:eastAsia="SimSun" w:hAnsi="Calibri"/>
          <w:sz w:val="26"/>
          <w:szCs w:val="26"/>
        </w:rPr>
        <w:t xml:space="preserve">21/2004 al secretarului de stat al Autorităţii Naţionale pentru Protecţia Copilului şi Adopţie, pentru aprobarea standardelor minime obligatorii privind serviciile pentru protecţia copilului de tip rezidenţial; </w:t>
      </w:r>
    </w:p>
    <w:p w:rsidR="00874AD3" w:rsidRDefault="00874AD3" w:rsidP="00874AD3">
      <w:pPr>
        <w:numPr>
          <w:ilvl w:val="0"/>
          <w:numId w:val="451"/>
        </w:numPr>
        <w:tabs>
          <w:tab w:val="num" w:pos="0"/>
          <w:tab w:val="left" w:pos="360"/>
        </w:tabs>
        <w:ind w:left="0" w:firstLine="360"/>
        <w:jc w:val="both"/>
        <w:rPr>
          <w:rFonts w:ascii="Calibri" w:hAnsi="Calibri"/>
          <w:sz w:val="26"/>
          <w:szCs w:val="26"/>
          <w:lang w:val="ro-RO"/>
        </w:rPr>
      </w:pPr>
      <w:r>
        <w:rPr>
          <w:rFonts w:ascii="Calibri" w:hAnsi="Calibri"/>
          <w:sz w:val="26"/>
          <w:szCs w:val="26"/>
          <w:lang w:val="ro-RO"/>
        </w:rPr>
        <w:t>Ordinul nr. 25/2004</w:t>
      </w:r>
      <w:r>
        <w:rPr>
          <w:rFonts w:ascii="Calibri" w:eastAsia="SimSun" w:hAnsi="Calibri"/>
          <w:sz w:val="26"/>
          <w:szCs w:val="26"/>
        </w:rPr>
        <w:t xml:space="preserve"> al secretarului de stat al Autorităţii Naţionale pentru Protecţia Copilului şi Adopţie, pentru aprobarea Standardelor minime obligatorii privind centrele de zi pentru copiii cu dizabilităţi; </w:t>
      </w:r>
    </w:p>
    <w:p w:rsidR="00874AD3" w:rsidRDefault="00874AD3" w:rsidP="00874AD3">
      <w:pPr>
        <w:numPr>
          <w:ilvl w:val="0"/>
          <w:numId w:val="451"/>
        </w:numPr>
        <w:tabs>
          <w:tab w:val="num" w:pos="0"/>
          <w:tab w:val="left" w:pos="360"/>
        </w:tabs>
        <w:ind w:left="0" w:firstLine="360"/>
        <w:jc w:val="both"/>
        <w:rPr>
          <w:rFonts w:ascii="Calibri" w:hAnsi="Calibri"/>
          <w:sz w:val="26"/>
          <w:szCs w:val="26"/>
          <w:lang w:val="ro-RO"/>
        </w:rPr>
      </w:pPr>
      <w:r>
        <w:rPr>
          <w:rFonts w:ascii="Calibri" w:eastAsia="SimSun" w:hAnsi="Calibri"/>
          <w:sz w:val="26"/>
          <w:szCs w:val="26"/>
          <w:lang w:val="ro-RO"/>
        </w:rPr>
        <w:t xml:space="preserve">Ordinul nr. 27/2004 al secretarului de stat al Autorităţii Naţionale pentru Protecţia Copilului şi Adopţie, pentru aprobarea Standardelor minime obligatorii privind serviciile pentru protecţia copilului de tip rezidenţial pentru copiii cu dizabilităţi; </w:t>
      </w:r>
    </w:p>
    <w:p w:rsidR="00874AD3" w:rsidRDefault="00874AD3" w:rsidP="00874AD3">
      <w:pPr>
        <w:numPr>
          <w:ilvl w:val="0"/>
          <w:numId w:val="451"/>
        </w:numPr>
        <w:tabs>
          <w:tab w:val="num" w:pos="0"/>
          <w:tab w:val="left" w:pos="360"/>
        </w:tabs>
        <w:ind w:left="0" w:firstLine="360"/>
        <w:jc w:val="both"/>
        <w:rPr>
          <w:rFonts w:ascii="Calibri" w:hAnsi="Calibri"/>
          <w:sz w:val="26"/>
          <w:szCs w:val="26"/>
          <w:lang w:val="ro-RO"/>
        </w:rPr>
      </w:pPr>
      <w:r>
        <w:rPr>
          <w:rFonts w:ascii="Calibri" w:hAnsi="Calibri"/>
          <w:sz w:val="26"/>
          <w:szCs w:val="26"/>
          <w:lang w:val="it-IT"/>
        </w:rPr>
        <w:t xml:space="preserve">Ordinul nr. 89/2004, al </w:t>
      </w:r>
      <w:r>
        <w:rPr>
          <w:rFonts w:ascii="Calibri" w:eastAsia="SimSun" w:hAnsi="Calibri"/>
          <w:sz w:val="26"/>
          <w:szCs w:val="26"/>
          <w:lang w:val="ro-RO"/>
        </w:rPr>
        <w:t>secretarului de stat al Autorităţii Naţionale pentru Protecţia Copilului şi Adopţie,</w:t>
      </w:r>
      <w:r>
        <w:rPr>
          <w:rFonts w:ascii="Calibri" w:hAnsi="Calibri"/>
          <w:sz w:val="26"/>
          <w:szCs w:val="26"/>
          <w:lang w:val="it-IT"/>
        </w:rPr>
        <w:t xml:space="preserve"> pentru aprobarea Standardelor minime obligatorii privind centrul de primire în regim de urgență pentru copilul abuzat, neglijat și exploatat; </w:t>
      </w:r>
    </w:p>
    <w:p w:rsidR="00874AD3" w:rsidRDefault="00874AD3" w:rsidP="00874AD3">
      <w:pPr>
        <w:numPr>
          <w:ilvl w:val="0"/>
          <w:numId w:val="451"/>
        </w:numPr>
        <w:tabs>
          <w:tab w:val="num" w:pos="0"/>
          <w:tab w:val="left" w:pos="360"/>
        </w:tabs>
        <w:ind w:left="0" w:firstLine="360"/>
        <w:jc w:val="both"/>
        <w:rPr>
          <w:rFonts w:ascii="Calibri" w:hAnsi="Calibri"/>
          <w:sz w:val="26"/>
          <w:szCs w:val="26"/>
          <w:lang w:val="ro-RO"/>
        </w:rPr>
      </w:pPr>
      <w:r>
        <w:rPr>
          <w:rFonts w:ascii="Calibri" w:hAnsi="Calibri"/>
          <w:sz w:val="26"/>
          <w:szCs w:val="26"/>
          <w:lang w:val="ro-RO"/>
        </w:rPr>
        <w:t xml:space="preserve">Ordinul nr.2126/2014 al ministrului muncii, familiei, protecției sociale și persoanelor vârstnice </w:t>
      </w:r>
      <w:r>
        <w:rPr>
          <w:rFonts w:ascii="Calibri" w:eastAsia="SimSun" w:hAnsi="Calibri"/>
          <w:sz w:val="26"/>
          <w:szCs w:val="26"/>
        </w:rPr>
        <w:t xml:space="preserve">privind aprobarea Standardelor minime de calitate pentru acreditarea serviciilor sociale destinate persoanelor vârstnice, persoanelor fără adăpost, tinerilor care au părăsit sistemul de protecţie a copilului şi altor categorii de persoane adulte aflate în dificultate, precum şi pentru serviciile acordate în comunitate, serviciilor acordate în sistem integrat şi cantinelor sociale; </w:t>
      </w:r>
    </w:p>
    <w:p w:rsidR="00874AD3" w:rsidRDefault="00874AD3" w:rsidP="00874AD3">
      <w:pPr>
        <w:numPr>
          <w:ilvl w:val="0"/>
          <w:numId w:val="451"/>
        </w:numPr>
        <w:tabs>
          <w:tab w:val="num" w:pos="0"/>
          <w:tab w:val="left" w:pos="360"/>
        </w:tabs>
        <w:ind w:left="0" w:firstLine="360"/>
        <w:jc w:val="both"/>
        <w:rPr>
          <w:rFonts w:ascii="Calibri" w:hAnsi="Calibri"/>
          <w:sz w:val="26"/>
          <w:szCs w:val="26"/>
          <w:lang w:val="ro-RO"/>
        </w:rPr>
      </w:pPr>
      <w:r>
        <w:rPr>
          <w:rFonts w:ascii="Calibri" w:eastAsia="SimSun" w:hAnsi="Calibri"/>
          <w:sz w:val="26"/>
          <w:szCs w:val="26"/>
        </w:rPr>
        <w:t xml:space="preserve">Ordinul nr. 67/2015 al ministrului muncii, familiei, protecției sociale și persoanelor vârstnice privind aprobarea Standardelor minime de calitate pentru acreditarea serviciilor sociale destinate persoanelor adulte cu dizabilităţi; </w:t>
      </w:r>
    </w:p>
    <w:p w:rsidR="00874AD3" w:rsidRDefault="00874AD3" w:rsidP="00874AD3">
      <w:pPr>
        <w:ind w:firstLine="360"/>
        <w:jc w:val="both"/>
        <w:rPr>
          <w:rFonts w:ascii="Calibri" w:hAnsi="Calibri"/>
          <w:sz w:val="26"/>
          <w:szCs w:val="26"/>
          <w:lang w:val="ro-RO"/>
        </w:rPr>
      </w:pPr>
      <w:r>
        <w:rPr>
          <w:rFonts w:ascii="Calibri" w:hAnsi="Calibri"/>
          <w:sz w:val="26"/>
          <w:szCs w:val="26"/>
          <w:lang w:val="ro-RO"/>
        </w:rPr>
        <w:lastRenderedPageBreak/>
        <w:t xml:space="preserve">Au fost publicate în Monitorul Oficial noile standarde specifice minime în domeniu, respectiv: </w:t>
      </w:r>
    </w:p>
    <w:p w:rsidR="00874AD3" w:rsidRDefault="00874AD3" w:rsidP="00874AD3">
      <w:pPr>
        <w:numPr>
          <w:ilvl w:val="0"/>
          <w:numId w:val="452"/>
        </w:numPr>
        <w:ind w:left="0" w:firstLine="360"/>
        <w:jc w:val="both"/>
        <w:rPr>
          <w:rFonts w:ascii="Calibri" w:hAnsi="Calibri"/>
          <w:sz w:val="26"/>
          <w:szCs w:val="26"/>
          <w:lang w:val="ro-RO"/>
        </w:rPr>
      </w:pPr>
      <w:r>
        <w:rPr>
          <w:rFonts w:ascii="Calibri" w:eastAsia="SimSun" w:hAnsi="Calibri"/>
          <w:sz w:val="26"/>
          <w:szCs w:val="26"/>
        </w:rPr>
        <w:t xml:space="preserve">Ordinul nr. 25/2019 din 3 ianuarie 2019 al ministrului muncii și justiției sociale privind aprobarea Standardelor minime de calitate pentru serviciile sociale de tip rezidenţial destinate copiilor din sistemul de protecţie specială; </w:t>
      </w:r>
    </w:p>
    <w:p w:rsidR="00874AD3" w:rsidRDefault="00874AD3" w:rsidP="00874AD3">
      <w:pPr>
        <w:numPr>
          <w:ilvl w:val="0"/>
          <w:numId w:val="452"/>
        </w:numPr>
        <w:ind w:left="0" w:firstLine="360"/>
        <w:jc w:val="both"/>
        <w:rPr>
          <w:rFonts w:ascii="Calibri" w:hAnsi="Calibri"/>
          <w:sz w:val="26"/>
          <w:szCs w:val="26"/>
          <w:lang w:val="ro-RO"/>
        </w:rPr>
      </w:pPr>
      <w:r>
        <w:rPr>
          <w:rFonts w:ascii="Calibri" w:eastAsia="SimSun" w:hAnsi="Calibri"/>
          <w:sz w:val="26"/>
          <w:szCs w:val="26"/>
        </w:rPr>
        <w:t>Ordinul nr. 26/2019 din 3 ianuarie 2019 al ministrului muncii și justiției sociale</w:t>
      </w:r>
      <w:r>
        <w:rPr>
          <w:rFonts w:ascii="Calibri" w:hAnsi="Calibri"/>
          <w:sz w:val="26"/>
          <w:szCs w:val="26"/>
          <w:lang w:val="ro-RO"/>
        </w:rPr>
        <w:t xml:space="preserve"> </w:t>
      </w:r>
      <w:r>
        <w:rPr>
          <w:rFonts w:ascii="Calibri" w:eastAsia="SimSun" w:hAnsi="Calibri"/>
          <w:sz w:val="26"/>
          <w:szCs w:val="26"/>
        </w:rPr>
        <w:t xml:space="preserve">privind aprobarea Standardelor minime de calitate pentru serviciile sociale de tip familial destinate copiilor din sistemul de protecţie specială; </w:t>
      </w:r>
    </w:p>
    <w:p w:rsidR="00874AD3" w:rsidRDefault="00874AD3" w:rsidP="00874AD3">
      <w:pPr>
        <w:numPr>
          <w:ilvl w:val="0"/>
          <w:numId w:val="452"/>
        </w:numPr>
        <w:ind w:left="0" w:firstLine="360"/>
        <w:jc w:val="both"/>
        <w:rPr>
          <w:rFonts w:ascii="Calibri" w:hAnsi="Calibri"/>
          <w:sz w:val="26"/>
          <w:szCs w:val="26"/>
          <w:lang w:val="ro-RO"/>
        </w:rPr>
      </w:pPr>
      <w:r>
        <w:rPr>
          <w:rFonts w:ascii="Calibri" w:hAnsi="Calibri"/>
          <w:sz w:val="26"/>
          <w:szCs w:val="26"/>
          <w:lang w:val="ro-RO"/>
        </w:rPr>
        <w:t xml:space="preserve">Ordinul nr. </w:t>
      </w:r>
      <w:r>
        <w:rPr>
          <w:rFonts w:ascii="Calibri" w:eastAsia="SimSun" w:hAnsi="Calibri"/>
          <w:sz w:val="26"/>
          <w:szCs w:val="26"/>
        </w:rPr>
        <w:t>27/2019 din 3 ianuarie 2019 al ministrului muncii și justiției sociale</w:t>
      </w:r>
      <w:r>
        <w:rPr>
          <w:rFonts w:ascii="Calibri" w:hAnsi="Calibri"/>
          <w:sz w:val="26"/>
          <w:szCs w:val="26"/>
          <w:lang w:val="ro-RO"/>
        </w:rPr>
        <w:t xml:space="preserve"> </w:t>
      </w:r>
      <w:r>
        <w:rPr>
          <w:rFonts w:ascii="Calibri" w:eastAsia="SimSun" w:hAnsi="Calibri"/>
          <w:sz w:val="26"/>
          <w:szCs w:val="26"/>
        </w:rPr>
        <w:t>privind aprobarea Standardelor minime de calitate pentru serviciile sociale de zi destinate copiilor;</w:t>
      </w:r>
    </w:p>
    <w:p w:rsidR="00874AD3" w:rsidRDefault="00874AD3" w:rsidP="00874AD3">
      <w:pPr>
        <w:numPr>
          <w:ilvl w:val="0"/>
          <w:numId w:val="452"/>
        </w:numPr>
        <w:ind w:left="0" w:firstLine="360"/>
        <w:jc w:val="both"/>
        <w:rPr>
          <w:rFonts w:ascii="Calibri" w:hAnsi="Calibri"/>
          <w:sz w:val="26"/>
          <w:szCs w:val="26"/>
          <w:lang w:val="ro-RO"/>
        </w:rPr>
      </w:pPr>
      <w:r>
        <w:rPr>
          <w:rFonts w:ascii="Calibri" w:eastAsia="SimSun" w:hAnsi="Calibri"/>
          <w:sz w:val="26"/>
          <w:szCs w:val="26"/>
          <w:lang w:val="ro-RO"/>
        </w:rPr>
        <w:t xml:space="preserve"> </w:t>
      </w:r>
      <w:r>
        <w:rPr>
          <w:rFonts w:ascii="Calibri" w:eastAsia="SimSun" w:hAnsi="Calibri"/>
          <w:sz w:val="26"/>
          <w:szCs w:val="26"/>
        </w:rPr>
        <w:t xml:space="preserve">Ordinul nr. 29/2019 din 3 ianuarie 2019 al ministrului muncii și justiției sociale       pentru aprobarea Standardelor minime de calitate pentru acreditarea serviciilor sociale destinate persoanelor vârstnice, persoanelor fără adăpost, tinerilor care au părăsit sistemul de protecţie a copilului şi altor categorii de persoane adulte aflate în dificultate, precum şi a serviciilor acordate în comunitate, serviciilor acordate în sistem integrat şi cantinele sociale; </w:t>
      </w:r>
    </w:p>
    <w:p w:rsidR="00874AD3" w:rsidRDefault="00874AD3" w:rsidP="00874AD3">
      <w:pPr>
        <w:numPr>
          <w:ilvl w:val="0"/>
          <w:numId w:val="452"/>
        </w:numPr>
        <w:ind w:left="0" w:firstLine="360"/>
        <w:jc w:val="both"/>
        <w:rPr>
          <w:rFonts w:ascii="Calibri" w:hAnsi="Calibri"/>
          <w:sz w:val="26"/>
          <w:szCs w:val="26"/>
          <w:lang w:val="ro-RO"/>
        </w:rPr>
      </w:pPr>
      <w:r>
        <w:rPr>
          <w:rFonts w:ascii="Calibri" w:hAnsi="Calibri"/>
          <w:sz w:val="26"/>
          <w:szCs w:val="26"/>
          <w:lang w:val="ro-RO"/>
        </w:rPr>
        <w:t xml:space="preserve">Ordinul nr. </w:t>
      </w:r>
      <w:r>
        <w:rPr>
          <w:rFonts w:ascii="Calibri" w:eastAsia="SimSun" w:hAnsi="Calibri"/>
          <w:sz w:val="26"/>
          <w:szCs w:val="26"/>
        </w:rPr>
        <w:t>82/2019 din 16 ianuarie 2019 al ministrului muncii și justiției sociale</w:t>
      </w:r>
      <w:r>
        <w:rPr>
          <w:rFonts w:ascii="Calibri" w:hAnsi="Calibri"/>
          <w:sz w:val="26"/>
          <w:szCs w:val="26"/>
          <w:lang w:val="ro-RO"/>
        </w:rPr>
        <w:t xml:space="preserve"> </w:t>
      </w:r>
      <w:r>
        <w:rPr>
          <w:rFonts w:ascii="Calibri" w:eastAsia="SimSun" w:hAnsi="Calibri"/>
          <w:sz w:val="26"/>
          <w:szCs w:val="26"/>
        </w:rPr>
        <w:t xml:space="preserve">privind aprobarea Standardelor specifice minime de calitate obligatorii pentru serviciile sociale destinate persoanelor adulte cu dizabilităţi; </w:t>
      </w:r>
    </w:p>
    <w:p w:rsidR="00874AD3" w:rsidRDefault="00874AD3" w:rsidP="00874AD3">
      <w:pPr>
        <w:ind w:firstLine="360"/>
        <w:jc w:val="both"/>
        <w:rPr>
          <w:rFonts w:ascii="Calibri" w:hAnsi="Calibri"/>
          <w:sz w:val="26"/>
          <w:szCs w:val="26"/>
          <w:lang w:val="ro-RO"/>
        </w:rPr>
      </w:pPr>
      <w:r>
        <w:rPr>
          <w:rFonts w:ascii="Calibri" w:hAnsi="Calibri"/>
          <w:sz w:val="26"/>
          <w:szCs w:val="26"/>
          <w:lang w:val="ro-RO"/>
        </w:rPr>
        <w:t>Luând în considerare cele expuse anterior, se impune efectuarea unor modificări ale regulamentelor de organizare și funcționare ale servicilor sociale aparținând Direcției Generale de Asistență Socială și Protecția Copilului Harghita, reprezentând anexe la Regulamentul de organizare și funcționare al Direcției generale.</w:t>
      </w:r>
    </w:p>
    <w:p w:rsidR="00874AD3" w:rsidRDefault="00874AD3" w:rsidP="00874AD3">
      <w:pPr>
        <w:ind w:firstLine="360"/>
        <w:jc w:val="both"/>
        <w:rPr>
          <w:rFonts w:ascii="Calibri" w:hAnsi="Calibri"/>
          <w:sz w:val="26"/>
          <w:szCs w:val="26"/>
          <w:lang w:val="ro-RO"/>
        </w:rPr>
      </w:pPr>
      <w:r>
        <w:rPr>
          <w:rFonts w:ascii="Calibri" w:hAnsi="Calibri"/>
          <w:sz w:val="26"/>
          <w:szCs w:val="26"/>
          <w:lang w:val="ro-RO"/>
        </w:rPr>
        <w:t xml:space="preserve">De asemenea, au fost publicate standarde minime specifice aplicabile plasamentelor familiale, plasamentelor la alte persoane, respectiv </w:t>
      </w:r>
      <w:r>
        <w:rPr>
          <w:rFonts w:ascii="Calibri" w:eastAsia="SimSun" w:hAnsi="Calibri"/>
          <w:sz w:val="26"/>
          <w:szCs w:val="26"/>
        </w:rPr>
        <w:t>Ordinul nr. 26/2019 din 3 ianuarie 2019 al ministrului muncii și justiției sociale</w:t>
      </w:r>
      <w:r>
        <w:rPr>
          <w:rFonts w:ascii="Calibri" w:hAnsi="Calibri"/>
          <w:sz w:val="26"/>
          <w:szCs w:val="26"/>
          <w:lang w:val="ro-RO"/>
        </w:rPr>
        <w:t xml:space="preserve"> </w:t>
      </w:r>
      <w:r>
        <w:rPr>
          <w:rFonts w:ascii="Calibri" w:eastAsia="SimSun" w:hAnsi="Calibri"/>
          <w:sz w:val="26"/>
          <w:szCs w:val="26"/>
        </w:rPr>
        <w:t xml:space="preserve">privind aprobarea Standardelor minime de calitate pentru serviciile sociale de tip familial destinate copiilor din sistemul de protecţie specială. </w:t>
      </w:r>
      <w:r>
        <w:rPr>
          <w:rFonts w:ascii="Calibri" w:hAnsi="Calibri"/>
          <w:sz w:val="26"/>
          <w:szCs w:val="26"/>
          <w:lang w:val="ro-RO"/>
        </w:rPr>
        <w:t xml:space="preserve"> În vederea aplicării legislației în domeniu, se impune înființarea unui serviciu social destinat copiilor aflați în plasament la rude/persoane, plasamente care în prezent sunt efectuate, monitorizate de către Serviciul Management de caz copii. Astfel se impune ca în cadrul Serviciului Management de caz, să se înființeze Serviciul social plasamente familiale, urmând ca acest serviciu social să fie licențiat. În prezent în plasament familial/la alte persoane se află un număr de 158 de copii. </w:t>
      </w:r>
    </w:p>
    <w:p w:rsidR="00874AD3" w:rsidRDefault="00874AD3" w:rsidP="00874AD3">
      <w:pPr>
        <w:ind w:firstLine="360"/>
        <w:jc w:val="both"/>
        <w:rPr>
          <w:rFonts w:ascii="Calibri" w:hAnsi="Calibri"/>
          <w:sz w:val="26"/>
          <w:szCs w:val="26"/>
          <w:lang w:val="ro-RO"/>
        </w:rPr>
      </w:pPr>
      <w:r>
        <w:rPr>
          <w:rFonts w:ascii="Calibri" w:hAnsi="Calibri"/>
          <w:sz w:val="26"/>
          <w:szCs w:val="26"/>
          <w:lang w:val="ro-RO"/>
        </w:rPr>
        <w:t xml:space="preserve">În Centrul de plasament pentru copii cu handicap sever Toplița, numărul beneficiarilor sub 18 ani a scăzut simțitor. În prezent beneficiarii au ajuns la vârsta adultă, iar Direcția Generală de Asistență Socială și Prorecția Copilului Harghita, nu dispune în centrele rezidențiale destinate persoanelor adulte cu dizabilități de locuri pentru preluarea acestor tineri. Luând în considerare faptul că  un obiectiv important prevăzut în Strategia județeană de dezvoltare a servicilor sociale a județului Harghita, pentru perioada 2019-2023-2028, aprobată prin Hotărârea Consiliului Județean Harghita nr. 358/2019, este "Transformarea Centrului de plasament pentru copii cu handicap sever Topliţa în centru pentru persoane adulte cu dizabilităţi", considerăm că se impune de urgență transformarea acestui centru într-un centru de îngrijire și </w:t>
      </w:r>
      <w:r>
        <w:rPr>
          <w:rFonts w:ascii="Calibri" w:hAnsi="Calibri"/>
          <w:sz w:val="26"/>
          <w:szCs w:val="26"/>
          <w:lang w:val="ro-RO"/>
        </w:rPr>
        <w:lastRenderedPageBreak/>
        <w:t>asistență destinat persoanelor adulte cu dizabilități. Centru va fi denumit "Centrul de îngrijire și asistență Toplița" având o capacitate de 22 beneficiari. În vederea înființării acestui serviciu social, prin adresa nr.153/2019 transmisă Autorități Naționale pentru Persoanele cu Dizabilități, am solicitat avizul, în temeiul prevederilor art. 51 alin.(7) din Legea nr. 448/2006 privind protecția și promovarea drepturilor persoanelor cu handicap, republicată, cu modificările și completările ulterioare.</w:t>
      </w:r>
    </w:p>
    <w:p w:rsidR="00874AD3" w:rsidRDefault="00874AD3" w:rsidP="00874AD3">
      <w:pPr>
        <w:ind w:firstLine="810"/>
        <w:jc w:val="both"/>
        <w:rPr>
          <w:rFonts w:ascii="Calibri" w:eastAsia="SimSun" w:hAnsi="Calibri"/>
          <w:sz w:val="26"/>
          <w:szCs w:val="26"/>
          <w:lang w:val="ro-RO" w:eastAsia="zh-CN"/>
        </w:rPr>
      </w:pPr>
      <w:r>
        <w:rPr>
          <w:rFonts w:ascii="Calibri" w:eastAsia="SimSun" w:hAnsi="Calibri"/>
          <w:sz w:val="26"/>
          <w:szCs w:val="26"/>
          <w:lang w:val="ro-RO" w:eastAsia="zh-CN"/>
        </w:rPr>
        <w:t>Având în vedere cele prezentate anterior, se impune supunerea spre aprobare de către Consiliul Județean Harghita a regulamentului de organizare și funcționare al Direcției Generale de Asistență Socială și Protecția Copilului Harghita.</w:t>
      </w:r>
    </w:p>
    <w:p w:rsidR="00874AD3" w:rsidRDefault="00874AD3" w:rsidP="00874AD3">
      <w:pPr>
        <w:ind w:firstLine="720"/>
        <w:jc w:val="both"/>
        <w:rPr>
          <w:rFonts w:ascii="Calibri" w:hAnsi="Calibri"/>
          <w:sz w:val="26"/>
          <w:szCs w:val="26"/>
          <w:lang w:val="ro-RO"/>
        </w:rPr>
      </w:pPr>
      <w:r>
        <w:rPr>
          <w:rFonts w:ascii="Calibri" w:hAnsi="Calibri"/>
          <w:sz w:val="26"/>
          <w:szCs w:val="26"/>
          <w:lang w:val="ro-RO"/>
        </w:rPr>
        <w:t>Pe baza celor de mai sus propunem spre aprobare prezentul proiect de Hotărâre împreună cu anexele, care fac parte integrantă din prezenta hotărâre.</w:t>
      </w:r>
    </w:p>
    <w:p w:rsidR="00874AD3" w:rsidRDefault="00874AD3" w:rsidP="00874AD3">
      <w:pPr>
        <w:ind w:firstLine="720"/>
        <w:jc w:val="both"/>
        <w:rPr>
          <w:rFonts w:ascii="Calibri" w:hAnsi="Calibri"/>
          <w:sz w:val="26"/>
          <w:szCs w:val="26"/>
          <w:lang w:val="ro-RO"/>
        </w:rPr>
      </w:pPr>
    </w:p>
    <w:p w:rsidR="00874AD3" w:rsidRDefault="00874AD3" w:rsidP="00874AD3">
      <w:pPr>
        <w:ind w:firstLine="720"/>
        <w:jc w:val="both"/>
        <w:rPr>
          <w:rFonts w:ascii="Calibri" w:hAnsi="Calibri"/>
          <w:sz w:val="26"/>
          <w:szCs w:val="26"/>
          <w:lang w:val="ro-RO"/>
        </w:rPr>
      </w:pPr>
    </w:p>
    <w:p w:rsidR="00874AD3" w:rsidRDefault="00874AD3" w:rsidP="00874AD3">
      <w:pPr>
        <w:ind w:firstLine="720"/>
        <w:jc w:val="both"/>
        <w:rPr>
          <w:rFonts w:ascii="Calibri" w:hAnsi="Calibri"/>
          <w:sz w:val="26"/>
          <w:szCs w:val="26"/>
          <w:lang w:val="ro-RO"/>
        </w:rPr>
      </w:pPr>
    </w:p>
    <w:p w:rsidR="00874AD3" w:rsidRDefault="00874AD3" w:rsidP="00874AD3">
      <w:pPr>
        <w:pStyle w:val="Corptext"/>
        <w:ind w:firstLine="720"/>
        <w:jc w:val="both"/>
        <w:outlineLvl w:val="0"/>
        <w:rPr>
          <w:rFonts w:ascii="Calibri" w:hAnsi="Calibri"/>
          <w:b/>
          <w:sz w:val="26"/>
          <w:szCs w:val="26"/>
        </w:rPr>
      </w:pPr>
      <w:r>
        <w:rPr>
          <w:rFonts w:ascii="Calibri" w:hAnsi="Calibri"/>
          <w:b/>
          <w:sz w:val="26"/>
          <w:szCs w:val="26"/>
        </w:rPr>
        <w:t xml:space="preserve">Miercurea – Ciuc, </w:t>
      </w:r>
    </w:p>
    <w:p w:rsidR="00874AD3" w:rsidRDefault="00874AD3" w:rsidP="00874AD3">
      <w:pPr>
        <w:pStyle w:val="Corptext"/>
        <w:jc w:val="both"/>
        <w:outlineLvl w:val="0"/>
        <w:rPr>
          <w:rFonts w:ascii="Calibri" w:hAnsi="Calibri"/>
          <w:b/>
          <w:sz w:val="26"/>
          <w:szCs w:val="26"/>
        </w:rPr>
      </w:pPr>
      <w:r>
        <w:rPr>
          <w:rFonts w:ascii="Calibri" w:hAnsi="Calibri"/>
          <w:b/>
          <w:sz w:val="26"/>
          <w:szCs w:val="26"/>
        </w:rPr>
        <w:t xml:space="preserve">                13.05.2019</w:t>
      </w: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sz w:val="26"/>
          <w:szCs w:val="26"/>
        </w:rPr>
      </w:pPr>
      <w:r>
        <w:rPr>
          <w:rFonts w:ascii="Calibri" w:hAnsi="Calibri"/>
          <w:b/>
          <w:sz w:val="26"/>
          <w:szCs w:val="26"/>
        </w:rPr>
        <w:t xml:space="preserve">               Elekes Zoltán                                                                           Orian Adriana-Elena                              </w:t>
      </w:r>
    </w:p>
    <w:p w:rsidR="00874AD3" w:rsidRDefault="00874AD3" w:rsidP="00874AD3">
      <w:pPr>
        <w:pStyle w:val="Corptext"/>
        <w:jc w:val="both"/>
        <w:outlineLvl w:val="0"/>
        <w:rPr>
          <w:rFonts w:ascii="Calibri" w:hAnsi="Calibri"/>
          <w:b/>
          <w:sz w:val="26"/>
          <w:szCs w:val="26"/>
        </w:rPr>
      </w:pPr>
      <w:r>
        <w:rPr>
          <w:rFonts w:ascii="Calibri" w:hAnsi="Calibri"/>
          <w:b/>
          <w:sz w:val="26"/>
          <w:szCs w:val="26"/>
        </w:rPr>
        <w:t xml:space="preserve">             Director </w:t>
      </w:r>
      <w:proofErr w:type="gramStart"/>
      <w:r>
        <w:rPr>
          <w:rFonts w:ascii="Calibri" w:hAnsi="Calibri"/>
          <w:b/>
          <w:sz w:val="26"/>
          <w:szCs w:val="26"/>
        </w:rPr>
        <w:t>general</w:t>
      </w:r>
      <w:proofErr w:type="gramEnd"/>
      <w:r>
        <w:rPr>
          <w:rFonts w:ascii="Calibri" w:hAnsi="Calibri"/>
          <w:b/>
          <w:sz w:val="26"/>
          <w:szCs w:val="26"/>
        </w:rPr>
        <w:t xml:space="preserve">                                                                           director gen. adj.       </w:t>
      </w: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jc w:val="both"/>
        <w:outlineLvl w:val="0"/>
        <w:rPr>
          <w:rFonts w:ascii="Calibri" w:hAnsi="Calibri"/>
          <w:b/>
          <w:sz w:val="26"/>
          <w:szCs w:val="26"/>
        </w:rPr>
      </w:pPr>
      <w:r>
        <w:rPr>
          <w:rFonts w:ascii="Calibri" w:hAnsi="Calibri"/>
          <w:b/>
          <w:sz w:val="26"/>
          <w:szCs w:val="26"/>
          <w:lang w:val="ro-RO"/>
        </w:rPr>
        <w:lastRenderedPageBreak/>
        <w:t>JUDEŢUL HARGHITA                                                                     Bíró Barna Botond</w:t>
      </w:r>
    </w:p>
    <w:p w:rsidR="00874AD3" w:rsidRDefault="00874AD3" w:rsidP="00874AD3">
      <w:pPr>
        <w:outlineLvl w:val="0"/>
        <w:rPr>
          <w:rFonts w:ascii="Calibri" w:hAnsi="Calibri"/>
          <w:b/>
          <w:sz w:val="26"/>
          <w:szCs w:val="26"/>
          <w:lang w:val="ro-RO"/>
        </w:rPr>
      </w:pPr>
      <w:r>
        <w:rPr>
          <w:rFonts w:ascii="Calibri" w:hAnsi="Calibri"/>
          <w:b/>
          <w:sz w:val="26"/>
          <w:szCs w:val="26"/>
          <w:lang w:val="ro-RO"/>
        </w:rPr>
        <w:t>CONSILIUL JUDEŢEAN                                                                      Vicepreședinte</w:t>
      </w:r>
    </w:p>
    <w:p w:rsidR="00874AD3" w:rsidRDefault="00874AD3" w:rsidP="00874AD3">
      <w:pPr>
        <w:outlineLvl w:val="0"/>
        <w:rPr>
          <w:rFonts w:ascii="Calibri" w:hAnsi="Calibri"/>
          <w:b/>
          <w:sz w:val="26"/>
          <w:szCs w:val="26"/>
          <w:lang w:val="ro-RO"/>
        </w:rPr>
      </w:pPr>
      <w:r>
        <w:rPr>
          <w:rFonts w:ascii="Calibri" w:hAnsi="Calibri"/>
          <w:b/>
          <w:sz w:val="26"/>
          <w:szCs w:val="26"/>
          <w:lang w:val="ro-RO"/>
        </w:rPr>
        <w:t xml:space="preserve">DIRECŢIA  GENERALĂ DE ASISTENŢĂ                                            </w:t>
      </w:r>
    </w:p>
    <w:p w:rsidR="00874AD3" w:rsidRDefault="00874AD3" w:rsidP="00874AD3">
      <w:pPr>
        <w:outlineLvl w:val="0"/>
        <w:rPr>
          <w:rFonts w:ascii="Calibri" w:hAnsi="Calibri"/>
          <w:b/>
          <w:sz w:val="26"/>
          <w:szCs w:val="26"/>
          <w:lang w:val="ro-RO"/>
        </w:rPr>
      </w:pPr>
      <w:r>
        <w:rPr>
          <w:rFonts w:ascii="Calibri" w:hAnsi="Calibri"/>
          <w:b/>
          <w:sz w:val="26"/>
          <w:szCs w:val="26"/>
          <w:lang w:val="ro-RO"/>
        </w:rPr>
        <w:t xml:space="preserve">SOCIALĂ ŞI PROTECŢIA  COPILULUI                                             </w:t>
      </w:r>
    </w:p>
    <w:p w:rsidR="00874AD3" w:rsidRDefault="00874AD3" w:rsidP="00874AD3">
      <w:pPr>
        <w:rPr>
          <w:rFonts w:ascii="Calibri" w:hAnsi="Calibri"/>
          <w:b/>
          <w:sz w:val="26"/>
          <w:szCs w:val="26"/>
          <w:lang w:val="ro-RO"/>
        </w:rPr>
      </w:pPr>
      <w:r>
        <w:rPr>
          <w:rFonts w:ascii="Calibri" w:hAnsi="Calibri"/>
          <w:b/>
          <w:sz w:val="26"/>
          <w:szCs w:val="26"/>
          <w:lang w:val="ro-RO"/>
        </w:rPr>
        <w:t>Nr.  221/18.07.2019</w:t>
      </w:r>
    </w:p>
    <w:p w:rsidR="00874AD3" w:rsidRDefault="00874AD3" w:rsidP="00874AD3">
      <w:pPr>
        <w:rPr>
          <w:rFonts w:ascii="Calibri" w:hAnsi="Calibri"/>
          <w:sz w:val="26"/>
          <w:szCs w:val="26"/>
          <w:lang w:val="ro-RO"/>
        </w:rPr>
      </w:pPr>
    </w:p>
    <w:p w:rsidR="00874AD3" w:rsidRDefault="00874AD3" w:rsidP="00874AD3">
      <w:pPr>
        <w:rPr>
          <w:rFonts w:ascii="Calibri" w:hAnsi="Calibri"/>
          <w:sz w:val="26"/>
          <w:szCs w:val="26"/>
          <w:lang w:val="ro-RO"/>
        </w:rPr>
      </w:pPr>
    </w:p>
    <w:p w:rsidR="00874AD3" w:rsidRDefault="00874AD3" w:rsidP="00874AD3">
      <w:pPr>
        <w:rPr>
          <w:rFonts w:ascii="Calibri" w:hAnsi="Calibri"/>
          <w:sz w:val="26"/>
          <w:szCs w:val="26"/>
          <w:lang w:val="ro-RO"/>
        </w:rPr>
      </w:pPr>
    </w:p>
    <w:p w:rsidR="00874AD3" w:rsidRDefault="00874AD3" w:rsidP="00874AD3">
      <w:pPr>
        <w:jc w:val="center"/>
        <w:outlineLvl w:val="0"/>
        <w:rPr>
          <w:rFonts w:ascii="Calibri" w:hAnsi="Calibri"/>
          <w:b/>
          <w:sz w:val="26"/>
          <w:szCs w:val="26"/>
          <w:lang w:val="ro-RO"/>
        </w:rPr>
      </w:pPr>
      <w:r>
        <w:rPr>
          <w:rFonts w:ascii="Calibri" w:hAnsi="Calibri"/>
          <w:b/>
          <w:sz w:val="26"/>
          <w:szCs w:val="26"/>
          <w:lang w:val="ro-RO"/>
        </w:rPr>
        <w:t xml:space="preserve">Completare la expunerea de   motive nr. 6/08.01.2019 </w:t>
      </w:r>
    </w:p>
    <w:p w:rsidR="00874AD3" w:rsidRDefault="00874AD3" w:rsidP="00874AD3">
      <w:pPr>
        <w:jc w:val="center"/>
        <w:outlineLvl w:val="0"/>
        <w:rPr>
          <w:rFonts w:ascii="Calibri" w:hAnsi="Calibri"/>
          <w:b/>
          <w:sz w:val="26"/>
          <w:szCs w:val="26"/>
          <w:lang w:val="ro-RO"/>
        </w:rPr>
      </w:pPr>
      <w:r>
        <w:rPr>
          <w:rFonts w:ascii="Calibri" w:hAnsi="Calibri"/>
          <w:b/>
          <w:sz w:val="26"/>
          <w:szCs w:val="26"/>
          <w:lang w:val="ro-RO"/>
        </w:rPr>
        <w:t>și la Completarea la expunerea de motive nr. 152/13.05.2019</w:t>
      </w:r>
    </w:p>
    <w:p w:rsidR="00874AD3" w:rsidRDefault="00874AD3" w:rsidP="00874AD3">
      <w:pPr>
        <w:jc w:val="center"/>
        <w:outlineLvl w:val="0"/>
        <w:rPr>
          <w:rFonts w:ascii="Calibri" w:hAnsi="Calibri"/>
          <w:b/>
          <w:sz w:val="26"/>
          <w:szCs w:val="26"/>
          <w:lang w:val="ro-RO"/>
        </w:rPr>
      </w:pPr>
    </w:p>
    <w:p w:rsidR="00874AD3" w:rsidRDefault="00874AD3" w:rsidP="00874AD3">
      <w:pPr>
        <w:jc w:val="both"/>
        <w:rPr>
          <w:rFonts w:ascii="Calibri" w:hAnsi="Calibri"/>
          <w:b/>
          <w:sz w:val="26"/>
          <w:szCs w:val="26"/>
          <w:lang w:val="ro-RO"/>
        </w:rPr>
      </w:pPr>
      <w:r>
        <w:rPr>
          <w:rFonts w:ascii="Calibri" w:hAnsi="Calibri"/>
          <w:b/>
          <w:sz w:val="26"/>
          <w:szCs w:val="26"/>
          <w:lang w:val="ro-RO"/>
        </w:rPr>
        <w:t xml:space="preserve">privind modificarea Hotărârii Consiliului Judeţean Harghita nr. 160/2004 privind organizarea şi funcţionarea Direcţiei Generale de Asistenţă Socială şi Protecţia Copilului Harghita, cu modificările  şi completările ulterioare şi </w:t>
      </w:r>
      <w:r>
        <w:rPr>
          <w:rFonts w:ascii="Calibri" w:hAnsi="Calibri"/>
          <w:b/>
          <w:bCs/>
          <w:sz w:val="26"/>
          <w:szCs w:val="26"/>
          <w:lang w:val="ro-RO"/>
        </w:rPr>
        <w:t>a modificării şi completării Regulamentului  de  organizare şi funcţionare, a anexelor sale</w:t>
      </w:r>
    </w:p>
    <w:p w:rsidR="00874AD3" w:rsidRDefault="00874AD3" w:rsidP="00874AD3">
      <w:pPr>
        <w:jc w:val="both"/>
        <w:rPr>
          <w:rFonts w:ascii="Calibri" w:hAnsi="Calibri"/>
          <w:b/>
          <w:sz w:val="26"/>
          <w:szCs w:val="26"/>
          <w:lang w:val="ro-RO"/>
        </w:rPr>
      </w:pPr>
      <w:r>
        <w:rPr>
          <w:rFonts w:ascii="Calibri" w:hAnsi="Calibri"/>
          <w:b/>
          <w:sz w:val="26"/>
          <w:szCs w:val="26"/>
          <w:lang w:val="ro-RO"/>
        </w:rPr>
        <w:tab/>
      </w:r>
    </w:p>
    <w:p w:rsidR="00874AD3" w:rsidRDefault="00874AD3" w:rsidP="00874AD3">
      <w:pPr>
        <w:autoSpaceDE w:val="0"/>
        <w:autoSpaceDN w:val="0"/>
        <w:adjustRightInd w:val="0"/>
        <w:rPr>
          <w:rFonts w:ascii="Calibri" w:eastAsia="SimSun" w:hAnsi="Calibri"/>
          <w:sz w:val="26"/>
          <w:szCs w:val="26"/>
          <w:lang w:val="ro-RO"/>
        </w:rPr>
      </w:pPr>
      <w:r>
        <w:rPr>
          <w:rFonts w:ascii="Calibri" w:eastAsia="SimSun" w:hAnsi="Calibri"/>
          <w:sz w:val="26"/>
          <w:szCs w:val="26"/>
          <w:lang w:val="ro-RO"/>
        </w:rPr>
        <w:t xml:space="preserve">                             </w:t>
      </w:r>
      <w:r>
        <w:rPr>
          <w:rFonts w:ascii="Calibri" w:hAnsi="Calibri"/>
          <w:b/>
          <w:sz w:val="26"/>
          <w:szCs w:val="26"/>
          <w:lang w:val="ro-RO"/>
        </w:rPr>
        <w:tab/>
        <w:t xml:space="preserve"> </w:t>
      </w:r>
    </w:p>
    <w:p w:rsidR="00874AD3" w:rsidRDefault="00874AD3" w:rsidP="00874AD3">
      <w:pPr>
        <w:tabs>
          <w:tab w:val="left" w:pos="1350"/>
        </w:tabs>
        <w:jc w:val="both"/>
        <w:rPr>
          <w:rFonts w:ascii="Calibri" w:hAnsi="Calibri"/>
          <w:sz w:val="26"/>
          <w:szCs w:val="26"/>
          <w:lang w:val="ro-RO"/>
        </w:rPr>
      </w:pPr>
      <w:r>
        <w:rPr>
          <w:rFonts w:ascii="Calibri" w:hAnsi="Calibri"/>
          <w:sz w:val="26"/>
          <w:szCs w:val="26"/>
          <w:lang w:val="ro-RO"/>
        </w:rPr>
        <w:t xml:space="preserve">        Având în vedere Raportul de specialitate nr. 13839/a/2019 a Direcției generale administrație publică locală din cadrul Consiliului Județean Harghita, și raportul de specialitate nr. 13839/b/2019 al Direcției generale management, facem următoarele precizări: </w:t>
      </w:r>
    </w:p>
    <w:p w:rsidR="00874AD3" w:rsidRDefault="00874AD3" w:rsidP="00874AD3">
      <w:pPr>
        <w:numPr>
          <w:ilvl w:val="0"/>
          <w:numId w:val="452"/>
        </w:numPr>
        <w:tabs>
          <w:tab w:val="left" w:pos="630"/>
          <w:tab w:val="left" w:pos="1350"/>
        </w:tabs>
        <w:ind w:left="0" w:firstLine="450"/>
        <w:jc w:val="both"/>
        <w:rPr>
          <w:rFonts w:ascii="Calibri" w:hAnsi="Calibri"/>
          <w:sz w:val="26"/>
          <w:szCs w:val="26"/>
          <w:lang w:val="ro-RO"/>
        </w:rPr>
      </w:pPr>
      <w:r>
        <w:rPr>
          <w:rFonts w:ascii="Calibri" w:hAnsi="Calibri"/>
          <w:sz w:val="26"/>
          <w:szCs w:val="26"/>
          <w:lang w:val="ro-RO"/>
        </w:rPr>
        <w:t xml:space="preserve">în ceea ce privește denumirea centrului rezidențial pentru persoane adulte cu dizabilități ce urmează să fie înființat la Toplița, având în vedere faptul că Autoritatea Națională pentru Persoane cu Dizabilități, ne-a solicitat prin adresa nr. 4829/SAA/24.05.2019 ca denumirea centrului să fie în conformitate cu prevederile art. 23 din Decizia nr. 877/30.10.2018 a președintelui ANPD pentru aprobarea Metodologiei de reorganizare a centrelor rezidențiale pentru persoane adulte cu dizabilități, publicată în Monitorul Oficial nr. 1013/29.11.2018, iar proiectul de hotărâre să conțină avizul de legalitate al secretarului județului, considerăm că se impune ca denumirea noului serviciu social să fie: </w:t>
      </w:r>
      <w:r>
        <w:rPr>
          <w:rFonts w:ascii="Calibri" w:hAnsi="Calibri"/>
          <w:b/>
          <w:sz w:val="26"/>
          <w:szCs w:val="26"/>
          <w:lang w:val="ro-RO"/>
        </w:rPr>
        <w:t>"Centrul de îngrijire și asistență pentru persoane adulte cu dizabilități Toplița"</w:t>
      </w:r>
      <w:r>
        <w:rPr>
          <w:rFonts w:ascii="Calibri" w:hAnsi="Calibri"/>
          <w:sz w:val="26"/>
          <w:szCs w:val="26"/>
          <w:lang w:val="ro-RO"/>
        </w:rPr>
        <w:t xml:space="preserve">, capacitatea acestuia urmând să fie de 22 beneficiari. Precizăm faptul că prin adresa nr. 211/10.07.2019 am transmis ANPD o nouă solicitare de acordare a avizului în vederea înființării Centrului de îngrijire și asistență pentru persoane adulte cu dizabilități Toplița; </w:t>
      </w:r>
    </w:p>
    <w:p w:rsidR="00874AD3" w:rsidRDefault="00874AD3" w:rsidP="00874AD3">
      <w:pPr>
        <w:numPr>
          <w:ilvl w:val="0"/>
          <w:numId w:val="452"/>
        </w:numPr>
        <w:tabs>
          <w:tab w:val="left" w:pos="630"/>
          <w:tab w:val="left" w:pos="1350"/>
        </w:tabs>
        <w:ind w:left="0" w:firstLine="450"/>
        <w:jc w:val="both"/>
        <w:rPr>
          <w:rFonts w:ascii="Calibri" w:hAnsi="Calibri"/>
          <w:sz w:val="26"/>
          <w:szCs w:val="26"/>
          <w:lang w:val="ro-RO"/>
        </w:rPr>
      </w:pPr>
      <w:r>
        <w:rPr>
          <w:rFonts w:ascii="Calibri" w:hAnsi="Calibri"/>
          <w:sz w:val="26"/>
          <w:szCs w:val="26"/>
          <w:lang w:val="ro-RO"/>
        </w:rPr>
        <w:t xml:space="preserve">în ceea ce privește înființarea casei de tip familial din comuna Șimonești, sat Șimonești, nr. 256, jud. Harghita, precizăm faptul că datorită intrării în vigoare a Ordinului MMJS nr. 25/2019 privind aprobarea Standardelor minime de calitate pentru serviciile sociale de tip rezidențial destinate copiilor din sistemul de protecție specială, conform cărora în apartamentele de bloc pot fi găzduiți un număr de maxim  6 beneficiari, se impune luarea unor măsuri pentru a respecta noile prevederi legale. Astfel ne propunem, în măsura în care vom avea locuri disponibile, mutarea copiilor din apartamente în case, unde conform noilor standarde pot fi găzduiți maxim 12 beneficiari. Această măsură va duce atât la reducerea cheltuielilor cu personalul cât și la respectarea standardelor minime specifice în domeniu. Luând în considerare faptul că Asociația "O casă pentru mâine" ne-a oferit o casă de locuit cu 5 camere în </w:t>
      </w:r>
      <w:r>
        <w:rPr>
          <w:rFonts w:ascii="Calibri" w:hAnsi="Calibri"/>
          <w:sz w:val="26"/>
          <w:szCs w:val="26"/>
          <w:lang w:val="ro-RO"/>
        </w:rPr>
        <w:lastRenderedPageBreak/>
        <w:t xml:space="preserve">localitatea Șimonești, sat. Simonești, nr. 256, în baza unui contract de comodat care este în curs semnare, casă unde ar putea fi găzduiți și îngrijiți un </w:t>
      </w:r>
      <w:r>
        <w:rPr>
          <w:rFonts w:ascii="Calibri" w:hAnsi="Calibri"/>
          <w:b/>
          <w:sz w:val="26"/>
          <w:szCs w:val="26"/>
          <w:lang w:val="ro-RO"/>
        </w:rPr>
        <w:t>număr de 10 beneficiari</w:t>
      </w:r>
      <w:r>
        <w:rPr>
          <w:rFonts w:ascii="Calibri" w:hAnsi="Calibri"/>
          <w:sz w:val="26"/>
          <w:szCs w:val="26"/>
          <w:lang w:val="ro-RO"/>
        </w:rPr>
        <w:t xml:space="preserve">,  propunem înființarea casei de tip familial cu sediul în comuna Șimonești, sat Șimonești, nr. 256, jud. Harghita. În această casă vom muta o parte din copiii aflați în prezente în apartamente de bloc, urmând ca activitatea în 3 servicii sociale cu sediul în apartamente de bloc să fie suspendată, respectiv activitatea din serviciile sociale destinate copiilor avînd sediul în Cristuru Secuiesc:  str. Timafalvi nr. 130, Bl. P5/10, ap.10; str. Kossuth Lajos, Bl. B4 ap.2 și str. Kossuth Lajos, Bl.B3 ap.18.  </w:t>
      </w:r>
    </w:p>
    <w:p w:rsidR="00874AD3" w:rsidRDefault="00874AD3" w:rsidP="00874AD3">
      <w:pPr>
        <w:tabs>
          <w:tab w:val="left" w:pos="630"/>
          <w:tab w:val="left" w:pos="1350"/>
        </w:tabs>
        <w:jc w:val="both"/>
        <w:rPr>
          <w:rFonts w:ascii="Calibri" w:hAnsi="Calibri"/>
          <w:sz w:val="26"/>
          <w:szCs w:val="26"/>
          <w:lang w:val="ro-RO"/>
        </w:rPr>
      </w:pPr>
      <w:r>
        <w:rPr>
          <w:rFonts w:ascii="Calibri" w:hAnsi="Calibri"/>
          <w:sz w:val="26"/>
          <w:szCs w:val="26"/>
          <w:lang w:val="ro-RO"/>
        </w:rPr>
        <w:tab/>
      </w:r>
      <w:r>
        <w:rPr>
          <w:rFonts w:ascii="Calibri" w:eastAsia="SimSun" w:hAnsi="Calibri"/>
          <w:sz w:val="26"/>
          <w:szCs w:val="26"/>
          <w:lang w:val="ro-RO" w:eastAsia="zh-CN"/>
        </w:rPr>
        <w:t>Având în vedere cele prezentate anterior, se impune supunerea spre aprobare de către Consiliul Județean Harghita a regulamentului de organizare și funcționare al Direcției Generale de Asistență Socială și Protecția Copilului Harghita.</w:t>
      </w:r>
    </w:p>
    <w:p w:rsidR="00874AD3" w:rsidRDefault="00874AD3" w:rsidP="00874AD3">
      <w:pPr>
        <w:ind w:firstLine="708"/>
        <w:jc w:val="both"/>
        <w:rPr>
          <w:rFonts w:ascii="Calibri" w:hAnsi="Calibri"/>
          <w:sz w:val="26"/>
          <w:szCs w:val="26"/>
          <w:lang w:val="ro-RO"/>
        </w:rPr>
      </w:pPr>
      <w:r>
        <w:rPr>
          <w:rFonts w:ascii="Calibri" w:hAnsi="Calibri"/>
          <w:sz w:val="26"/>
          <w:szCs w:val="26"/>
          <w:lang w:val="ro-RO"/>
        </w:rPr>
        <w:t>Pe baza celor de mai sus propunem spre aprobare prezentul proiect de Hotărâre împreună cu anexele, care fac parte integrantă din prezenta hotărâre.</w:t>
      </w:r>
    </w:p>
    <w:p w:rsidR="00874AD3" w:rsidRDefault="00874AD3" w:rsidP="00874AD3">
      <w:pPr>
        <w:ind w:left="360"/>
        <w:jc w:val="both"/>
        <w:rPr>
          <w:rFonts w:ascii="Calibri" w:hAnsi="Calibri"/>
          <w:sz w:val="26"/>
          <w:szCs w:val="26"/>
          <w:lang w:val="ro-RO"/>
        </w:rPr>
      </w:pPr>
    </w:p>
    <w:p w:rsidR="00874AD3" w:rsidRDefault="00874AD3" w:rsidP="00874AD3">
      <w:pPr>
        <w:rPr>
          <w:rFonts w:ascii="Calibri" w:hAnsi="Calibri"/>
          <w:sz w:val="26"/>
          <w:szCs w:val="26"/>
          <w:lang w:val="ro-RO"/>
        </w:rPr>
      </w:pPr>
    </w:p>
    <w:p w:rsidR="00874AD3" w:rsidRDefault="00874AD3" w:rsidP="00874AD3">
      <w:pPr>
        <w:rPr>
          <w:rFonts w:ascii="Calibri" w:hAnsi="Calibri"/>
          <w:sz w:val="26"/>
          <w:szCs w:val="26"/>
          <w:lang w:val="ro-RO"/>
        </w:rPr>
      </w:pPr>
    </w:p>
    <w:p w:rsidR="00874AD3" w:rsidRDefault="00874AD3" w:rsidP="00874AD3">
      <w:pPr>
        <w:rPr>
          <w:rFonts w:ascii="Calibri" w:hAnsi="Calibri"/>
          <w:sz w:val="26"/>
          <w:szCs w:val="26"/>
          <w:lang w:val="ro-RO"/>
        </w:rPr>
      </w:pPr>
    </w:p>
    <w:p w:rsidR="00874AD3" w:rsidRDefault="00874AD3" w:rsidP="00874AD3">
      <w:pPr>
        <w:ind w:firstLine="720"/>
        <w:jc w:val="both"/>
        <w:outlineLvl w:val="0"/>
        <w:rPr>
          <w:rFonts w:ascii="Calibri" w:hAnsi="Calibri"/>
          <w:b/>
          <w:sz w:val="26"/>
          <w:szCs w:val="26"/>
        </w:rPr>
      </w:pPr>
      <w:r>
        <w:rPr>
          <w:rFonts w:ascii="Calibri" w:hAnsi="Calibri"/>
          <w:b/>
          <w:sz w:val="26"/>
          <w:szCs w:val="26"/>
        </w:rPr>
        <w:t xml:space="preserve">Miercurea – Ciuc, </w:t>
      </w:r>
    </w:p>
    <w:p w:rsidR="00874AD3" w:rsidRDefault="00874AD3" w:rsidP="00874AD3">
      <w:pPr>
        <w:jc w:val="both"/>
        <w:outlineLvl w:val="0"/>
        <w:rPr>
          <w:rFonts w:ascii="Calibri" w:hAnsi="Calibri"/>
          <w:b/>
          <w:sz w:val="26"/>
          <w:szCs w:val="26"/>
        </w:rPr>
      </w:pPr>
      <w:r>
        <w:rPr>
          <w:rFonts w:ascii="Calibri" w:hAnsi="Calibri"/>
          <w:b/>
          <w:sz w:val="26"/>
          <w:szCs w:val="26"/>
        </w:rPr>
        <w:t xml:space="preserve">                18.07.2019</w:t>
      </w:r>
    </w:p>
    <w:p w:rsidR="00874AD3" w:rsidRDefault="00874AD3" w:rsidP="00874AD3">
      <w:pPr>
        <w:jc w:val="both"/>
        <w:outlineLvl w:val="0"/>
        <w:rPr>
          <w:rFonts w:ascii="Calibri" w:hAnsi="Calibri"/>
          <w:b/>
          <w:sz w:val="26"/>
          <w:szCs w:val="26"/>
        </w:rPr>
      </w:pPr>
    </w:p>
    <w:p w:rsidR="00874AD3" w:rsidRDefault="00874AD3" w:rsidP="00874AD3">
      <w:pPr>
        <w:jc w:val="both"/>
        <w:outlineLvl w:val="0"/>
        <w:rPr>
          <w:rFonts w:ascii="Calibri" w:hAnsi="Calibri"/>
          <w:b/>
          <w:sz w:val="26"/>
          <w:szCs w:val="26"/>
        </w:rPr>
      </w:pPr>
    </w:p>
    <w:p w:rsidR="00874AD3" w:rsidRDefault="00874AD3" w:rsidP="00874AD3">
      <w:pPr>
        <w:jc w:val="both"/>
        <w:outlineLvl w:val="0"/>
        <w:rPr>
          <w:rFonts w:ascii="Calibri" w:hAnsi="Calibri"/>
          <w:b/>
          <w:sz w:val="26"/>
          <w:szCs w:val="26"/>
        </w:rPr>
      </w:pPr>
    </w:p>
    <w:p w:rsidR="00874AD3" w:rsidRDefault="00874AD3" w:rsidP="00874AD3">
      <w:pPr>
        <w:jc w:val="both"/>
        <w:outlineLvl w:val="0"/>
        <w:rPr>
          <w:rFonts w:ascii="Calibri" w:hAnsi="Calibri"/>
          <w:b/>
          <w:sz w:val="26"/>
          <w:szCs w:val="26"/>
        </w:rPr>
      </w:pPr>
    </w:p>
    <w:p w:rsidR="00874AD3" w:rsidRDefault="00874AD3" w:rsidP="00874AD3">
      <w:pPr>
        <w:jc w:val="both"/>
        <w:outlineLvl w:val="0"/>
        <w:rPr>
          <w:rFonts w:ascii="Calibri" w:hAnsi="Calibri"/>
          <w:sz w:val="26"/>
          <w:szCs w:val="26"/>
        </w:rPr>
      </w:pPr>
      <w:r>
        <w:rPr>
          <w:rFonts w:ascii="Calibri" w:hAnsi="Calibri"/>
          <w:b/>
          <w:sz w:val="26"/>
          <w:szCs w:val="26"/>
        </w:rPr>
        <w:t xml:space="preserve">               Elekes Zoltán                                                                           Orian Adriana-Elena                              </w:t>
      </w:r>
    </w:p>
    <w:p w:rsidR="00874AD3" w:rsidRDefault="00874AD3" w:rsidP="00874AD3">
      <w:pPr>
        <w:jc w:val="both"/>
        <w:outlineLvl w:val="0"/>
        <w:rPr>
          <w:rFonts w:ascii="Calibri" w:hAnsi="Calibri"/>
          <w:b/>
          <w:sz w:val="26"/>
          <w:szCs w:val="26"/>
        </w:rPr>
      </w:pPr>
      <w:r>
        <w:rPr>
          <w:rFonts w:ascii="Calibri" w:hAnsi="Calibri"/>
          <w:b/>
          <w:sz w:val="26"/>
          <w:szCs w:val="26"/>
        </w:rPr>
        <w:t xml:space="preserve">             Director </w:t>
      </w:r>
      <w:proofErr w:type="gramStart"/>
      <w:r>
        <w:rPr>
          <w:rFonts w:ascii="Calibri" w:hAnsi="Calibri"/>
          <w:b/>
          <w:sz w:val="26"/>
          <w:szCs w:val="26"/>
        </w:rPr>
        <w:t>general</w:t>
      </w:r>
      <w:proofErr w:type="gramEnd"/>
      <w:r>
        <w:rPr>
          <w:rFonts w:ascii="Calibri" w:hAnsi="Calibri"/>
          <w:b/>
          <w:sz w:val="26"/>
          <w:szCs w:val="26"/>
        </w:rPr>
        <w:t xml:space="preserve">                                                                           director gen. adj.                           </w:t>
      </w:r>
    </w:p>
    <w:p w:rsidR="00874AD3" w:rsidRDefault="00874AD3" w:rsidP="00874AD3">
      <w:pPr>
        <w:jc w:val="both"/>
        <w:outlineLvl w:val="0"/>
        <w:rPr>
          <w:rFonts w:ascii="Calibri" w:hAnsi="Calibri"/>
          <w:b/>
          <w:sz w:val="26"/>
          <w:szCs w:val="26"/>
        </w:rPr>
      </w:pPr>
      <w:r>
        <w:rPr>
          <w:rFonts w:ascii="Calibri" w:hAnsi="Calibri"/>
          <w:b/>
          <w:sz w:val="26"/>
          <w:szCs w:val="26"/>
        </w:rPr>
        <w:t xml:space="preserve">   </w:t>
      </w:r>
    </w:p>
    <w:p w:rsidR="00874AD3" w:rsidRDefault="00874AD3" w:rsidP="00874AD3">
      <w:pPr>
        <w:ind w:firstLine="720"/>
        <w:jc w:val="both"/>
        <w:rPr>
          <w:rFonts w:ascii="Calibri" w:hAnsi="Calibri"/>
          <w:sz w:val="26"/>
          <w:szCs w:val="26"/>
          <w:lang w:val="ro-RO"/>
        </w:rPr>
      </w:pPr>
    </w:p>
    <w:p w:rsidR="00874AD3" w:rsidRDefault="00874AD3" w:rsidP="00874AD3">
      <w:pPr>
        <w:autoSpaceDE w:val="0"/>
        <w:autoSpaceDN w:val="0"/>
        <w:adjustRightInd w:val="0"/>
        <w:jc w:val="both"/>
        <w:rPr>
          <w:rFonts w:ascii="Calibri" w:hAnsi="Calibri"/>
          <w:sz w:val="26"/>
          <w:szCs w:val="26"/>
          <w:lang w:val="ro-RO" w:eastAsia="ro-RO"/>
        </w:rPr>
      </w:pPr>
    </w:p>
    <w:p w:rsidR="00874AD3" w:rsidRDefault="00874AD3" w:rsidP="00874AD3">
      <w:pPr>
        <w:autoSpaceDE w:val="0"/>
        <w:autoSpaceDN w:val="0"/>
        <w:adjustRightInd w:val="0"/>
        <w:jc w:val="both"/>
        <w:rPr>
          <w:rFonts w:ascii="Calibri" w:hAnsi="Calibri"/>
          <w:sz w:val="26"/>
          <w:szCs w:val="26"/>
          <w:lang w:val="ro-RO" w:eastAsia="ro-RO"/>
        </w:rPr>
      </w:pPr>
    </w:p>
    <w:p w:rsidR="00874AD3" w:rsidRDefault="00874AD3" w:rsidP="00874AD3">
      <w:pPr>
        <w:autoSpaceDE w:val="0"/>
        <w:autoSpaceDN w:val="0"/>
        <w:adjustRightInd w:val="0"/>
        <w:jc w:val="both"/>
        <w:rPr>
          <w:rFonts w:ascii="Calibri" w:hAnsi="Calibri"/>
          <w:sz w:val="26"/>
          <w:szCs w:val="26"/>
          <w:lang w:val="ro-RO" w:eastAsia="ro-RO"/>
        </w:rPr>
      </w:pPr>
    </w:p>
    <w:p w:rsidR="00874AD3" w:rsidRDefault="00874AD3" w:rsidP="00874AD3">
      <w:pPr>
        <w:rPr>
          <w:rFonts w:ascii="Calibri" w:hAnsi="Calibri"/>
          <w:sz w:val="26"/>
          <w:szCs w:val="26"/>
          <w:lang w:val="ro-RO"/>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b/>
          <w:sz w:val="26"/>
          <w:szCs w:val="26"/>
        </w:rPr>
      </w:pPr>
      <w:r>
        <w:rPr>
          <w:rFonts w:ascii="Calibri" w:hAnsi="Calibri"/>
          <w:b/>
          <w:sz w:val="26"/>
          <w:szCs w:val="26"/>
        </w:rPr>
        <w:t xml:space="preserve">                    </w:t>
      </w:r>
    </w:p>
    <w:p w:rsidR="00874AD3" w:rsidRDefault="00874AD3" w:rsidP="00874AD3">
      <w:pPr>
        <w:pStyle w:val="Corptext"/>
        <w:jc w:val="both"/>
        <w:outlineLvl w:val="0"/>
        <w:rPr>
          <w:rFonts w:ascii="Calibri" w:hAnsi="Calibri"/>
          <w:b/>
          <w:sz w:val="26"/>
          <w:szCs w:val="26"/>
        </w:rPr>
      </w:pPr>
      <w:r>
        <w:rPr>
          <w:rFonts w:ascii="Calibri" w:hAnsi="Calibri"/>
          <w:b/>
          <w:sz w:val="26"/>
          <w:szCs w:val="26"/>
        </w:rPr>
        <w:t xml:space="preserve">   </w:t>
      </w:r>
    </w:p>
    <w:p w:rsidR="00874AD3" w:rsidRDefault="00874AD3" w:rsidP="00874AD3">
      <w:pPr>
        <w:ind w:firstLine="720"/>
        <w:jc w:val="both"/>
        <w:rPr>
          <w:rFonts w:ascii="Calibri" w:hAnsi="Calibri"/>
          <w:sz w:val="26"/>
          <w:szCs w:val="26"/>
          <w:lang w:val="ro-RO"/>
        </w:rPr>
      </w:pPr>
    </w:p>
    <w:p w:rsidR="00874AD3" w:rsidRDefault="00874AD3" w:rsidP="00874AD3">
      <w:pPr>
        <w:autoSpaceDE w:val="0"/>
        <w:autoSpaceDN w:val="0"/>
        <w:adjustRightInd w:val="0"/>
        <w:jc w:val="both"/>
        <w:rPr>
          <w:rFonts w:ascii="Calibri" w:hAnsi="Calibri"/>
          <w:sz w:val="26"/>
          <w:szCs w:val="26"/>
          <w:lang w:val="ro-RO" w:eastAsia="ro-RO"/>
        </w:rPr>
      </w:pPr>
    </w:p>
    <w:p w:rsidR="00874AD3" w:rsidRDefault="00874AD3" w:rsidP="00874AD3">
      <w:pPr>
        <w:autoSpaceDE w:val="0"/>
        <w:autoSpaceDN w:val="0"/>
        <w:adjustRightInd w:val="0"/>
        <w:jc w:val="both"/>
        <w:rPr>
          <w:rFonts w:ascii="Calibri" w:hAnsi="Calibri"/>
          <w:sz w:val="26"/>
          <w:szCs w:val="26"/>
          <w:lang w:val="ro-RO" w:eastAsia="ro-RO"/>
        </w:rPr>
      </w:pPr>
    </w:p>
    <w:p w:rsidR="00874AD3" w:rsidRDefault="00874AD3" w:rsidP="00874AD3">
      <w:pPr>
        <w:tabs>
          <w:tab w:val="left" w:pos="1815"/>
        </w:tabs>
        <w:autoSpaceDE w:val="0"/>
        <w:autoSpaceDN w:val="0"/>
        <w:adjustRightInd w:val="0"/>
        <w:jc w:val="both"/>
        <w:rPr>
          <w:rFonts w:ascii="Calibri" w:hAnsi="Calibri"/>
          <w:sz w:val="26"/>
          <w:szCs w:val="26"/>
          <w:lang w:val="ro-RO" w:eastAsia="ro-RO"/>
        </w:rPr>
      </w:pPr>
      <w:r>
        <w:rPr>
          <w:rFonts w:ascii="Calibri" w:hAnsi="Calibri"/>
          <w:sz w:val="26"/>
          <w:szCs w:val="26"/>
          <w:lang w:val="ro-RO" w:eastAsia="ro-RO"/>
        </w:rPr>
        <w:tab/>
      </w:r>
    </w:p>
    <w:p w:rsidR="00874AD3" w:rsidRDefault="00874AD3" w:rsidP="00874AD3">
      <w:pPr>
        <w:tabs>
          <w:tab w:val="left" w:pos="1815"/>
        </w:tabs>
        <w:autoSpaceDE w:val="0"/>
        <w:autoSpaceDN w:val="0"/>
        <w:adjustRightInd w:val="0"/>
        <w:jc w:val="both"/>
        <w:rPr>
          <w:rFonts w:ascii="Calibri" w:hAnsi="Calibri"/>
          <w:sz w:val="26"/>
          <w:szCs w:val="26"/>
          <w:lang w:val="ro-RO" w:eastAsia="ro-RO"/>
        </w:rPr>
      </w:pPr>
    </w:p>
    <w:p w:rsidR="00874AD3" w:rsidRDefault="00874AD3" w:rsidP="00874AD3">
      <w:pPr>
        <w:tabs>
          <w:tab w:val="left" w:pos="1815"/>
        </w:tabs>
        <w:autoSpaceDE w:val="0"/>
        <w:autoSpaceDN w:val="0"/>
        <w:adjustRightInd w:val="0"/>
        <w:jc w:val="both"/>
        <w:rPr>
          <w:rFonts w:ascii="Calibri" w:hAnsi="Calibri"/>
          <w:sz w:val="26"/>
          <w:szCs w:val="26"/>
          <w:lang w:val="ro-RO" w:eastAsia="ro-RO"/>
        </w:rPr>
      </w:pPr>
    </w:p>
    <w:p w:rsidR="00874AD3" w:rsidRDefault="00874AD3" w:rsidP="00874AD3">
      <w:pPr>
        <w:tabs>
          <w:tab w:val="left" w:pos="1815"/>
        </w:tabs>
        <w:autoSpaceDE w:val="0"/>
        <w:autoSpaceDN w:val="0"/>
        <w:adjustRightInd w:val="0"/>
        <w:jc w:val="both"/>
        <w:rPr>
          <w:rFonts w:ascii="Calibri" w:hAnsi="Calibri"/>
          <w:sz w:val="26"/>
          <w:szCs w:val="26"/>
          <w:lang w:val="ro-RO" w:eastAsia="ro-RO"/>
        </w:rPr>
      </w:pPr>
    </w:p>
    <w:p w:rsidR="00874AD3" w:rsidRDefault="00874AD3" w:rsidP="00874AD3">
      <w:pPr>
        <w:tabs>
          <w:tab w:val="left" w:pos="1815"/>
        </w:tabs>
        <w:autoSpaceDE w:val="0"/>
        <w:autoSpaceDN w:val="0"/>
        <w:adjustRightInd w:val="0"/>
        <w:jc w:val="both"/>
        <w:rPr>
          <w:rFonts w:ascii="Calibri" w:hAnsi="Calibri"/>
          <w:sz w:val="26"/>
          <w:szCs w:val="26"/>
          <w:lang w:val="ro-RO" w:eastAsia="ro-RO"/>
        </w:rPr>
      </w:pPr>
    </w:p>
    <w:p w:rsidR="00874AD3" w:rsidRDefault="00874AD3" w:rsidP="00874AD3">
      <w:pPr>
        <w:tabs>
          <w:tab w:val="left" w:pos="1815"/>
        </w:tabs>
        <w:autoSpaceDE w:val="0"/>
        <w:autoSpaceDN w:val="0"/>
        <w:adjustRightInd w:val="0"/>
        <w:jc w:val="both"/>
        <w:rPr>
          <w:rFonts w:ascii="Calibri" w:hAnsi="Calibri"/>
          <w:sz w:val="26"/>
          <w:szCs w:val="26"/>
          <w:lang w:val="ro-RO" w:eastAsia="ro-RO"/>
        </w:rPr>
      </w:pPr>
    </w:p>
    <w:p w:rsidR="00874AD3" w:rsidRDefault="00874AD3" w:rsidP="00874AD3">
      <w:pPr>
        <w:jc w:val="both"/>
        <w:outlineLvl w:val="0"/>
        <w:rPr>
          <w:rFonts w:ascii="Calibri" w:hAnsi="Calibri"/>
          <w:b/>
          <w:sz w:val="26"/>
          <w:szCs w:val="26"/>
        </w:rPr>
      </w:pPr>
      <w:r>
        <w:rPr>
          <w:rFonts w:ascii="Calibri" w:hAnsi="Calibri"/>
          <w:b/>
          <w:sz w:val="26"/>
          <w:szCs w:val="26"/>
          <w:lang w:val="ro-RO"/>
        </w:rPr>
        <w:lastRenderedPageBreak/>
        <w:t>JUDEŢUL HARGHITA                                                                     Bíró Barna Botond</w:t>
      </w:r>
    </w:p>
    <w:p w:rsidR="00874AD3" w:rsidRDefault="00874AD3" w:rsidP="00874AD3">
      <w:pPr>
        <w:outlineLvl w:val="0"/>
        <w:rPr>
          <w:rFonts w:ascii="Calibri" w:hAnsi="Calibri"/>
          <w:b/>
          <w:sz w:val="26"/>
          <w:szCs w:val="26"/>
          <w:lang w:val="ro-RO"/>
        </w:rPr>
      </w:pPr>
      <w:r>
        <w:rPr>
          <w:rFonts w:ascii="Calibri" w:hAnsi="Calibri"/>
          <w:b/>
          <w:sz w:val="26"/>
          <w:szCs w:val="26"/>
          <w:lang w:val="ro-RO"/>
        </w:rPr>
        <w:t>CONSILIUL JUDEŢEAN                                                                      Vicepreședinte</w:t>
      </w:r>
    </w:p>
    <w:p w:rsidR="00874AD3" w:rsidRDefault="00874AD3" w:rsidP="00874AD3">
      <w:pPr>
        <w:outlineLvl w:val="0"/>
        <w:rPr>
          <w:rFonts w:ascii="Calibri" w:hAnsi="Calibri"/>
          <w:b/>
          <w:sz w:val="26"/>
          <w:szCs w:val="26"/>
          <w:lang w:val="ro-RO"/>
        </w:rPr>
      </w:pPr>
      <w:r>
        <w:rPr>
          <w:rFonts w:ascii="Calibri" w:hAnsi="Calibri"/>
          <w:b/>
          <w:sz w:val="26"/>
          <w:szCs w:val="26"/>
          <w:lang w:val="ro-RO"/>
        </w:rPr>
        <w:t xml:space="preserve">DIRECŢIA  GENERALĂ DE ASISTENŢĂ                                            </w:t>
      </w:r>
    </w:p>
    <w:p w:rsidR="00874AD3" w:rsidRDefault="00874AD3" w:rsidP="00874AD3">
      <w:pPr>
        <w:outlineLvl w:val="0"/>
        <w:rPr>
          <w:rFonts w:ascii="Calibri" w:hAnsi="Calibri"/>
          <w:b/>
          <w:sz w:val="26"/>
          <w:szCs w:val="26"/>
          <w:lang w:val="ro-RO"/>
        </w:rPr>
      </w:pPr>
      <w:r>
        <w:rPr>
          <w:rFonts w:ascii="Calibri" w:hAnsi="Calibri"/>
          <w:b/>
          <w:sz w:val="26"/>
          <w:szCs w:val="26"/>
          <w:lang w:val="ro-RO"/>
        </w:rPr>
        <w:t xml:space="preserve">SOCIALĂ ŞI PROTECŢIA  COPILULUI                                             </w:t>
      </w:r>
    </w:p>
    <w:p w:rsidR="00874AD3" w:rsidRDefault="00874AD3" w:rsidP="00874AD3">
      <w:pPr>
        <w:rPr>
          <w:rFonts w:ascii="Calibri" w:hAnsi="Calibri"/>
          <w:sz w:val="26"/>
          <w:szCs w:val="26"/>
          <w:lang w:val="ro-RO"/>
        </w:rPr>
      </w:pPr>
      <w:r>
        <w:rPr>
          <w:rFonts w:ascii="Calibri" w:hAnsi="Calibri"/>
          <w:b/>
          <w:sz w:val="26"/>
          <w:szCs w:val="26"/>
          <w:lang w:val="ro-RO"/>
        </w:rPr>
        <w:t>Nr.273/10.09.2019</w:t>
      </w:r>
      <w:r>
        <w:rPr>
          <w:rFonts w:ascii="Calibri" w:hAnsi="Calibri"/>
          <w:sz w:val="26"/>
          <w:szCs w:val="26"/>
          <w:lang w:val="ro-RO"/>
        </w:rPr>
        <w:t xml:space="preserve"> </w:t>
      </w:r>
    </w:p>
    <w:p w:rsidR="00874AD3" w:rsidRDefault="00874AD3" w:rsidP="00874AD3">
      <w:pPr>
        <w:rPr>
          <w:rFonts w:ascii="Calibri" w:hAnsi="Calibri"/>
          <w:sz w:val="26"/>
          <w:szCs w:val="26"/>
          <w:lang w:val="ro-RO"/>
        </w:rPr>
      </w:pPr>
      <w:r>
        <w:rPr>
          <w:rFonts w:ascii="Calibri" w:hAnsi="Calibri"/>
          <w:sz w:val="26"/>
          <w:szCs w:val="26"/>
          <w:lang w:val="ro-RO"/>
        </w:rPr>
        <w:t xml:space="preserve">        </w:t>
      </w:r>
      <w:r>
        <w:rPr>
          <w:rFonts w:ascii="Calibri" w:hAnsi="Calibri"/>
          <w:sz w:val="26"/>
          <w:szCs w:val="26"/>
          <w:lang w:val="ro-RO"/>
        </w:rPr>
        <w:tab/>
      </w:r>
      <w:r>
        <w:rPr>
          <w:rFonts w:ascii="Calibri" w:hAnsi="Calibri"/>
          <w:sz w:val="26"/>
          <w:szCs w:val="26"/>
          <w:lang w:val="ro-RO"/>
        </w:rPr>
        <w:tab/>
      </w:r>
    </w:p>
    <w:p w:rsidR="00874AD3" w:rsidRDefault="00874AD3" w:rsidP="00874AD3">
      <w:pPr>
        <w:rPr>
          <w:rFonts w:ascii="Calibri" w:hAnsi="Calibri"/>
          <w:sz w:val="26"/>
          <w:szCs w:val="26"/>
          <w:lang w:val="ro-RO"/>
        </w:rPr>
      </w:pPr>
      <w:r>
        <w:rPr>
          <w:rFonts w:ascii="Calibri" w:hAnsi="Calibri"/>
          <w:sz w:val="26"/>
          <w:szCs w:val="26"/>
          <w:lang w:val="ro-RO"/>
        </w:rPr>
        <w:t xml:space="preserve"> </w:t>
      </w:r>
      <w:r>
        <w:rPr>
          <w:rFonts w:ascii="Calibri" w:hAnsi="Calibri"/>
          <w:b/>
          <w:sz w:val="26"/>
          <w:szCs w:val="26"/>
          <w:lang w:val="ro-RO"/>
        </w:rPr>
        <w:t xml:space="preserve">             </w:t>
      </w:r>
      <w:r>
        <w:rPr>
          <w:rFonts w:ascii="Calibri" w:hAnsi="Calibri"/>
          <w:sz w:val="26"/>
          <w:szCs w:val="26"/>
          <w:lang w:val="ro-RO"/>
        </w:rPr>
        <w:t xml:space="preserve">    </w:t>
      </w:r>
    </w:p>
    <w:p w:rsidR="00874AD3" w:rsidRDefault="00874AD3" w:rsidP="00874AD3">
      <w:pPr>
        <w:jc w:val="center"/>
        <w:outlineLvl w:val="0"/>
        <w:rPr>
          <w:rFonts w:ascii="Calibri" w:hAnsi="Calibri"/>
          <w:b/>
          <w:sz w:val="26"/>
          <w:szCs w:val="26"/>
          <w:lang w:val="ro-RO"/>
        </w:rPr>
      </w:pPr>
      <w:r>
        <w:rPr>
          <w:rFonts w:ascii="Calibri" w:hAnsi="Calibri"/>
          <w:b/>
          <w:sz w:val="26"/>
          <w:szCs w:val="26"/>
          <w:lang w:val="ro-RO"/>
        </w:rPr>
        <w:t>COMPLETARE LA EXPUNEREA DE MOTIVE NR. 6/08.01.2019</w:t>
      </w:r>
    </w:p>
    <w:p w:rsidR="00874AD3" w:rsidRDefault="00874AD3" w:rsidP="00874AD3">
      <w:pPr>
        <w:jc w:val="center"/>
        <w:outlineLvl w:val="0"/>
        <w:rPr>
          <w:rFonts w:ascii="Calibri" w:hAnsi="Calibri"/>
          <w:b/>
          <w:sz w:val="26"/>
          <w:szCs w:val="26"/>
          <w:lang w:val="ro-RO"/>
        </w:rPr>
      </w:pPr>
    </w:p>
    <w:p w:rsidR="00874AD3" w:rsidRDefault="00874AD3" w:rsidP="00874AD3">
      <w:pPr>
        <w:jc w:val="both"/>
        <w:rPr>
          <w:rFonts w:ascii="Calibri" w:hAnsi="Calibri"/>
          <w:b/>
          <w:sz w:val="26"/>
          <w:szCs w:val="26"/>
          <w:lang w:val="ro-RO"/>
        </w:rPr>
      </w:pPr>
      <w:r>
        <w:rPr>
          <w:rFonts w:ascii="Calibri" w:hAnsi="Calibri"/>
          <w:b/>
          <w:sz w:val="26"/>
          <w:szCs w:val="26"/>
          <w:lang w:val="ro-RO"/>
        </w:rPr>
        <w:t xml:space="preserve">privind modificarea Hotărârii Consiliului Judeţean Harghita nr. 160/2004 privind organizarea şi funcţionarea Direcţiei Generale de Asistenţă Socială şi Protecţia Copilului Harghita, cu modificările  şi completările ulterioare şi </w:t>
      </w:r>
      <w:r>
        <w:rPr>
          <w:rStyle w:val="T8"/>
          <w:b/>
          <w:bCs/>
          <w:szCs w:val="26"/>
          <w:lang w:val="ro-RO"/>
        </w:rPr>
        <w:t>a modificării şi completării Regulamentului  de  organizare şi funcţionare, a anexelor sale</w:t>
      </w:r>
    </w:p>
    <w:p w:rsidR="00874AD3" w:rsidRDefault="00874AD3" w:rsidP="00874AD3">
      <w:pPr>
        <w:jc w:val="both"/>
        <w:rPr>
          <w:rFonts w:ascii="Calibri" w:hAnsi="Calibri"/>
          <w:b/>
          <w:sz w:val="26"/>
          <w:szCs w:val="26"/>
          <w:lang w:val="ro-RO"/>
        </w:rPr>
      </w:pPr>
      <w:r>
        <w:rPr>
          <w:rFonts w:eastAsia="SimSun"/>
          <w:sz w:val="28"/>
          <w:szCs w:val="28"/>
          <w:lang w:val="ro-RO"/>
        </w:rPr>
        <w:t xml:space="preserve">                         </w:t>
      </w:r>
      <w:r>
        <w:rPr>
          <w:rFonts w:ascii="Calibri" w:hAnsi="Calibri"/>
          <w:b/>
          <w:sz w:val="26"/>
          <w:szCs w:val="26"/>
          <w:lang w:val="ro-RO"/>
        </w:rPr>
        <w:tab/>
        <w:t xml:space="preserve"> </w:t>
      </w:r>
    </w:p>
    <w:p w:rsidR="00874AD3" w:rsidRDefault="00874AD3" w:rsidP="00874AD3">
      <w:pPr>
        <w:ind w:firstLine="708"/>
        <w:jc w:val="both"/>
        <w:rPr>
          <w:rFonts w:ascii="Calibri" w:hAnsi="Calibri"/>
          <w:sz w:val="26"/>
          <w:szCs w:val="26"/>
          <w:lang w:val="ro-RO"/>
        </w:rPr>
      </w:pPr>
      <w:r>
        <w:rPr>
          <w:rFonts w:ascii="Calibri" w:hAnsi="Calibri"/>
          <w:sz w:val="26"/>
          <w:szCs w:val="26"/>
          <w:lang w:val="ro-RO"/>
        </w:rPr>
        <w:t xml:space="preserve">Având în vedere faptul că deși Direcția Generală de Asistență Socială și Protecția Copilului Harghita a intreprins eforturi în vederea obținerii din partea Autorității Naționale pentru Persoane cu Dizabilități a avizului în vederea înființării serviciului social "Centrul de îngrijire și asistență pentru persoane adulte cu dizabilități Toplița", prin transformarea Centrului de plasament pentru copii cu handicap sever Toplița, într-un centru rezidențial destinat persoanelor adulte cu dizabilități, solicitând prin adresele nr. 153/13.05.2019, 211/10.07.2019 și 255/27.08.2019 acordarea avizului de înființare, până la data de 10.09.2019 nu am obținut acest aviz deși am transmis toate documentele solicitate; </w:t>
      </w:r>
    </w:p>
    <w:p w:rsidR="00874AD3" w:rsidRDefault="00874AD3" w:rsidP="00874AD3">
      <w:pPr>
        <w:ind w:firstLine="708"/>
        <w:jc w:val="both"/>
        <w:rPr>
          <w:rFonts w:ascii="Calibri" w:hAnsi="Calibri"/>
          <w:sz w:val="26"/>
          <w:szCs w:val="26"/>
          <w:lang w:val="ro-RO"/>
        </w:rPr>
      </w:pPr>
      <w:r>
        <w:rPr>
          <w:rFonts w:ascii="Calibri" w:hAnsi="Calibri"/>
          <w:sz w:val="26"/>
          <w:szCs w:val="26"/>
          <w:lang w:val="ro-RO"/>
        </w:rPr>
        <w:t xml:space="preserve">Luând în considerare faptul că se impune aprobarea Regulamentului de organizare și funcționare al Direcției Generale de Asistență Socială și Protecția Copilului Harghita și a anexelor la acesta, având în vedere modificările legislative apărute, respectiv publicarea noilor standarde minime specifice de calitate în domeniul serviciilor sociale;  </w:t>
      </w:r>
    </w:p>
    <w:p w:rsidR="00874AD3" w:rsidRDefault="00874AD3" w:rsidP="00874AD3">
      <w:pPr>
        <w:ind w:firstLine="708"/>
        <w:jc w:val="both"/>
        <w:rPr>
          <w:rFonts w:ascii="Calibri" w:hAnsi="Calibri"/>
          <w:sz w:val="26"/>
          <w:szCs w:val="26"/>
          <w:lang w:val="ro-RO"/>
        </w:rPr>
      </w:pPr>
      <w:r>
        <w:rPr>
          <w:rFonts w:ascii="Calibri" w:hAnsi="Calibri"/>
          <w:sz w:val="26"/>
          <w:szCs w:val="26"/>
          <w:lang w:val="ro-RO"/>
        </w:rPr>
        <w:t xml:space="preserve">Ținând cont de faptul că Prin Hotărârea nr. 164/2019 a Consiliului Județean Harghita s-a aprobat modificarea Organigramei și a Statului de funcții ale Direcției Generale de Asistență Socială și Protecția Copilului Harghita; </w:t>
      </w:r>
    </w:p>
    <w:p w:rsidR="00874AD3" w:rsidRDefault="00874AD3" w:rsidP="00874AD3">
      <w:pPr>
        <w:ind w:firstLine="708"/>
        <w:jc w:val="both"/>
        <w:rPr>
          <w:rFonts w:ascii="Calibri" w:hAnsi="Calibri"/>
          <w:sz w:val="26"/>
          <w:szCs w:val="26"/>
          <w:lang w:val="ro-RO"/>
        </w:rPr>
      </w:pPr>
      <w:r>
        <w:rPr>
          <w:rFonts w:ascii="Calibri" w:hAnsi="Calibri"/>
          <w:sz w:val="26"/>
          <w:szCs w:val="26"/>
          <w:lang w:val="ro-RO"/>
        </w:rPr>
        <w:t xml:space="preserve"> Propunem eliminarea din expunerea de motive nr. 6/08.01.2019 și din completările la expunerea de motive inițială a propunerilor referitoare la înființarea "Centrul de îngrijire și asistență pentru persoane adulte cu dizabilități Toplița".</w:t>
      </w:r>
    </w:p>
    <w:p w:rsidR="00874AD3" w:rsidRDefault="00874AD3" w:rsidP="00874AD3">
      <w:pPr>
        <w:ind w:firstLine="810"/>
        <w:jc w:val="both"/>
        <w:rPr>
          <w:rFonts w:ascii="Calibri" w:eastAsia="SimSun" w:hAnsi="Calibri"/>
          <w:sz w:val="26"/>
          <w:szCs w:val="26"/>
          <w:lang w:val="ro-RO" w:eastAsia="zh-CN"/>
        </w:rPr>
      </w:pPr>
      <w:r>
        <w:rPr>
          <w:rFonts w:ascii="Calibri" w:eastAsia="SimSun" w:hAnsi="Calibri"/>
          <w:sz w:val="26"/>
          <w:szCs w:val="26"/>
          <w:lang w:val="ro-RO" w:eastAsia="zh-CN"/>
        </w:rPr>
        <w:t>Având în vedere cele prezentate anterior, se impune supunerea spre aprobare de către Consiliul Județean Harghita a regulamentului de organizare și funcționare al Direcției Generale de Asistență Socială și Protecția Copilului Harghita.</w:t>
      </w:r>
    </w:p>
    <w:p w:rsidR="00874AD3" w:rsidRDefault="00874AD3" w:rsidP="00874AD3">
      <w:pPr>
        <w:ind w:firstLine="720"/>
        <w:jc w:val="both"/>
        <w:rPr>
          <w:rFonts w:ascii="Calibri" w:hAnsi="Calibri"/>
          <w:sz w:val="26"/>
          <w:szCs w:val="26"/>
          <w:lang w:val="ro-RO"/>
        </w:rPr>
      </w:pPr>
      <w:r>
        <w:rPr>
          <w:rFonts w:ascii="Calibri" w:hAnsi="Calibri"/>
          <w:sz w:val="26"/>
          <w:szCs w:val="26"/>
          <w:lang w:val="ro-RO"/>
        </w:rPr>
        <w:t>Pe baza celor de mai sus propunem spre aprobare prezentul proiect de Hotărâre împreună cu anexele, care fac parte integrantă din prezenta hotărâre.</w:t>
      </w:r>
    </w:p>
    <w:p w:rsidR="00874AD3" w:rsidRDefault="00874AD3" w:rsidP="00874AD3">
      <w:pPr>
        <w:jc w:val="both"/>
        <w:rPr>
          <w:rFonts w:ascii="Calibri" w:hAnsi="Calibri"/>
          <w:sz w:val="26"/>
          <w:szCs w:val="26"/>
          <w:lang w:val="ro-RO"/>
        </w:rPr>
      </w:pPr>
    </w:p>
    <w:p w:rsidR="00874AD3" w:rsidRDefault="00874AD3" w:rsidP="00874AD3">
      <w:pPr>
        <w:pStyle w:val="Corptext"/>
        <w:ind w:firstLine="720"/>
        <w:jc w:val="both"/>
        <w:outlineLvl w:val="0"/>
        <w:rPr>
          <w:rFonts w:ascii="Calibri" w:hAnsi="Calibri"/>
          <w:b/>
          <w:sz w:val="26"/>
          <w:szCs w:val="26"/>
        </w:rPr>
      </w:pPr>
      <w:r>
        <w:rPr>
          <w:rFonts w:ascii="Calibri" w:hAnsi="Calibri"/>
          <w:b/>
          <w:sz w:val="26"/>
          <w:szCs w:val="26"/>
        </w:rPr>
        <w:t xml:space="preserve">Miercurea – Ciuc, </w:t>
      </w:r>
    </w:p>
    <w:p w:rsidR="00874AD3" w:rsidRDefault="00874AD3" w:rsidP="00874AD3">
      <w:pPr>
        <w:pStyle w:val="Corptext"/>
        <w:jc w:val="both"/>
        <w:outlineLvl w:val="0"/>
        <w:rPr>
          <w:rFonts w:ascii="Calibri" w:hAnsi="Calibri"/>
          <w:b/>
          <w:sz w:val="26"/>
          <w:szCs w:val="26"/>
        </w:rPr>
      </w:pPr>
      <w:r>
        <w:rPr>
          <w:rFonts w:ascii="Calibri" w:hAnsi="Calibri"/>
          <w:b/>
          <w:sz w:val="26"/>
          <w:szCs w:val="26"/>
        </w:rPr>
        <w:t xml:space="preserve">                 10.09.2019</w:t>
      </w:r>
    </w:p>
    <w:p w:rsidR="00874AD3" w:rsidRDefault="00874AD3" w:rsidP="00874AD3">
      <w:pPr>
        <w:pStyle w:val="Corptext"/>
        <w:jc w:val="both"/>
        <w:outlineLvl w:val="0"/>
        <w:rPr>
          <w:rFonts w:ascii="Calibri" w:hAnsi="Calibri"/>
          <w:b/>
          <w:sz w:val="26"/>
          <w:szCs w:val="26"/>
        </w:rPr>
      </w:pPr>
    </w:p>
    <w:p w:rsidR="00874AD3" w:rsidRDefault="00874AD3" w:rsidP="00874AD3">
      <w:pPr>
        <w:pStyle w:val="Corptext"/>
        <w:jc w:val="both"/>
        <w:outlineLvl w:val="0"/>
        <w:rPr>
          <w:rFonts w:ascii="Calibri" w:hAnsi="Calibri"/>
          <w:sz w:val="26"/>
          <w:szCs w:val="26"/>
        </w:rPr>
      </w:pPr>
      <w:r>
        <w:rPr>
          <w:rFonts w:ascii="Calibri" w:hAnsi="Calibri"/>
          <w:b/>
          <w:sz w:val="26"/>
          <w:szCs w:val="26"/>
        </w:rPr>
        <w:t xml:space="preserve">               Elekes Zoltán                                                                           Orian Adriana-Elena                              </w:t>
      </w:r>
    </w:p>
    <w:p w:rsidR="00874AD3" w:rsidRDefault="00874AD3" w:rsidP="00874AD3">
      <w:pPr>
        <w:pStyle w:val="Corptext"/>
        <w:jc w:val="both"/>
        <w:outlineLvl w:val="0"/>
        <w:rPr>
          <w:rFonts w:ascii="Calibri" w:hAnsi="Calibri"/>
          <w:b/>
          <w:sz w:val="26"/>
          <w:szCs w:val="26"/>
        </w:rPr>
      </w:pPr>
      <w:r>
        <w:rPr>
          <w:rFonts w:ascii="Calibri" w:hAnsi="Calibri"/>
          <w:b/>
          <w:sz w:val="26"/>
          <w:szCs w:val="26"/>
        </w:rPr>
        <w:t xml:space="preserve">             Director </w:t>
      </w:r>
      <w:proofErr w:type="gramStart"/>
      <w:r>
        <w:rPr>
          <w:rFonts w:ascii="Calibri" w:hAnsi="Calibri"/>
          <w:b/>
          <w:sz w:val="26"/>
          <w:szCs w:val="26"/>
        </w:rPr>
        <w:t>general</w:t>
      </w:r>
      <w:proofErr w:type="gramEnd"/>
      <w:r>
        <w:rPr>
          <w:rFonts w:ascii="Calibri" w:hAnsi="Calibri"/>
          <w:b/>
          <w:sz w:val="26"/>
          <w:szCs w:val="26"/>
        </w:rPr>
        <w:t xml:space="preserve">                                                                           director gen. adj.       </w:t>
      </w:r>
    </w:p>
    <w:p w:rsidR="00757118" w:rsidRPr="0002531F" w:rsidRDefault="00757118" w:rsidP="001F625E">
      <w:pPr>
        <w:pStyle w:val="Corptext"/>
        <w:jc w:val="both"/>
        <w:outlineLvl w:val="0"/>
        <w:rPr>
          <w:rFonts w:ascii="Calibri" w:hAnsi="Calibri"/>
          <w:b/>
          <w:sz w:val="26"/>
          <w:szCs w:val="26"/>
        </w:rPr>
      </w:pPr>
    </w:p>
    <w:p w:rsidR="008C2265" w:rsidRDefault="008C2265" w:rsidP="00757118">
      <w:pPr>
        <w:jc w:val="both"/>
        <w:rPr>
          <w:rFonts w:ascii="Calibri" w:hAnsi="Calibri"/>
          <w:b/>
          <w:sz w:val="20"/>
          <w:szCs w:val="20"/>
          <w:lang w:val="pt-PT" w:eastAsia="ro-RO"/>
        </w:rPr>
      </w:pPr>
    </w:p>
    <w:p w:rsidR="00874AD3" w:rsidRPr="00874AD3" w:rsidRDefault="00874AD3" w:rsidP="00874AD3">
      <w:pPr>
        <w:keepNext/>
        <w:jc w:val="both"/>
        <w:outlineLvl w:val="0"/>
        <w:rPr>
          <w:rFonts w:ascii="Calibri" w:hAnsi="Calibri"/>
          <w:sz w:val="26"/>
          <w:szCs w:val="26"/>
          <w:lang w:val="ro-RO" w:eastAsia="ro-RO"/>
        </w:rPr>
      </w:pPr>
      <w:r w:rsidRPr="00874AD3">
        <w:rPr>
          <w:rFonts w:ascii="Calibri" w:hAnsi="Calibri"/>
          <w:sz w:val="26"/>
          <w:szCs w:val="26"/>
          <w:lang w:val="ro-RO" w:eastAsia="ro-RO"/>
        </w:rPr>
        <w:t xml:space="preserve">ROMANIA </w:t>
      </w:r>
      <w:r w:rsidRPr="00874AD3">
        <w:rPr>
          <w:rFonts w:ascii="Calibri" w:hAnsi="Calibri"/>
          <w:sz w:val="26"/>
          <w:szCs w:val="26"/>
          <w:lang w:val="ro-RO" w:eastAsia="ro-RO"/>
        </w:rPr>
        <w:tab/>
      </w:r>
      <w:r w:rsidRPr="00874AD3">
        <w:rPr>
          <w:rFonts w:ascii="Calibri" w:hAnsi="Calibri"/>
          <w:sz w:val="26"/>
          <w:szCs w:val="26"/>
          <w:lang w:val="ro-RO" w:eastAsia="ro-RO"/>
        </w:rPr>
        <w:tab/>
      </w:r>
      <w:r w:rsidRPr="00874AD3">
        <w:rPr>
          <w:rFonts w:ascii="Calibri" w:hAnsi="Calibri"/>
          <w:sz w:val="26"/>
          <w:szCs w:val="26"/>
          <w:lang w:val="ro-RO" w:eastAsia="ro-RO"/>
        </w:rPr>
        <w:tab/>
      </w:r>
      <w:r w:rsidRPr="00874AD3">
        <w:rPr>
          <w:rFonts w:ascii="Calibri" w:hAnsi="Calibri"/>
          <w:sz w:val="26"/>
          <w:szCs w:val="26"/>
          <w:lang w:val="ro-RO" w:eastAsia="ro-RO"/>
        </w:rPr>
        <w:tab/>
      </w:r>
      <w:r w:rsidRPr="00874AD3">
        <w:rPr>
          <w:rFonts w:ascii="Calibri" w:hAnsi="Calibri"/>
          <w:sz w:val="26"/>
          <w:szCs w:val="26"/>
          <w:lang w:val="ro-RO" w:eastAsia="ro-RO"/>
        </w:rPr>
        <w:tab/>
      </w:r>
      <w:r w:rsidRPr="00874AD3">
        <w:rPr>
          <w:rFonts w:ascii="Calibri" w:hAnsi="Calibri"/>
          <w:sz w:val="26"/>
          <w:szCs w:val="26"/>
          <w:lang w:val="ro-RO" w:eastAsia="ro-RO"/>
        </w:rPr>
        <w:tab/>
      </w:r>
      <w:r w:rsidRPr="00874AD3">
        <w:rPr>
          <w:rFonts w:ascii="Calibri" w:hAnsi="Calibri"/>
          <w:sz w:val="26"/>
          <w:szCs w:val="26"/>
          <w:lang w:val="ro-RO" w:eastAsia="ro-RO"/>
        </w:rPr>
        <w:tab/>
        <w:t xml:space="preserve">                                    </w:t>
      </w:r>
      <w:r w:rsidRPr="00874AD3">
        <w:rPr>
          <w:rFonts w:ascii="Calibri" w:hAnsi="Calibri"/>
          <w:b/>
          <w:sz w:val="26"/>
          <w:szCs w:val="26"/>
          <w:lang w:val="ro-RO" w:eastAsia="ro-RO"/>
        </w:rPr>
        <w:t>Anexa nr.1.</w:t>
      </w:r>
    </w:p>
    <w:p w:rsidR="00874AD3" w:rsidRPr="00874AD3" w:rsidRDefault="00874AD3" w:rsidP="00874AD3">
      <w:pPr>
        <w:jc w:val="both"/>
        <w:rPr>
          <w:rFonts w:ascii="Calibri" w:hAnsi="Calibri"/>
          <w:sz w:val="26"/>
          <w:szCs w:val="26"/>
          <w:lang w:val="ro-RO" w:eastAsia="ro-RO"/>
        </w:rPr>
      </w:pPr>
      <w:r w:rsidRPr="00874AD3">
        <w:rPr>
          <w:rFonts w:ascii="Calibri" w:hAnsi="Calibri"/>
          <w:sz w:val="26"/>
          <w:szCs w:val="26"/>
          <w:lang w:val="ro-RO" w:eastAsia="ro-RO"/>
        </w:rPr>
        <w:t>CONSILIUL JUDEŢEAN HARGHITA</w:t>
      </w:r>
      <w:r w:rsidRPr="00874AD3">
        <w:rPr>
          <w:rFonts w:ascii="Calibri" w:hAnsi="Calibri"/>
          <w:sz w:val="26"/>
          <w:szCs w:val="26"/>
          <w:lang w:val="ro-RO" w:eastAsia="ro-RO"/>
        </w:rPr>
        <w:tab/>
        <w:t xml:space="preserve">                                        la Hotărârea nr._____/2019 a </w:t>
      </w:r>
    </w:p>
    <w:p w:rsidR="00874AD3" w:rsidRPr="00874AD3" w:rsidRDefault="00874AD3" w:rsidP="00874AD3">
      <w:pPr>
        <w:jc w:val="both"/>
        <w:rPr>
          <w:rFonts w:ascii="Calibri" w:hAnsi="Calibri"/>
          <w:sz w:val="26"/>
          <w:szCs w:val="26"/>
          <w:lang w:val="ro-RO" w:eastAsia="ro-RO"/>
        </w:rPr>
      </w:pPr>
      <w:r w:rsidRPr="00874AD3">
        <w:rPr>
          <w:rFonts w:ascii="Calibri" w:hAnsi="Calibri"/>
          <w:sz w:val="26"/>
          <w:szCs w:val="26"/>
          <w:lang w:val="ro-RO" w:eastAsia="ro-RO"/>
        </w:rPr>
        <w:t>DIRECŢIA GENERALĂ  DE ASISTENŢĂ                                    Consiliului Judetean Harghita</w:t>
      </w:r>
    </w:p>
    <w:p w:rsidR="00874AD3" w:rsidRPr="00874AD3" w:rsidRDefault="00874AD3" w:rsidP="00874AD3">
      <w:pPr>
        <w:jc w:val="both"/>
        <w:rPr>
          <w:rFonts w:ascii="Calibri" w:hAnsi="Calibri"/>
          <w:sz w:val="26"/>
          <w:szCs w:val="26"/>
          <w:lang w:val="ro-RO" w:eastAsia="ro-RO"/>
        </w:rPr>
      </w:pPr>
      <w:r w:rsidRPr="00874AD3">
        <w:rPr>
          <w:rFonts w:ascii="Calibri" w:hAnsi="Calibri"/>
          <w:sz w:val="26"/>
          <w:szCs w:val="26"/>
          <w:lang w:val="ro-RO" w:eastAsia="ro-RO"/>
        </w:rPr>
        <w:t xml:space="preserve">SOCIALĂ ŞI PROTECŢIA  COPILULUI  </w:t>
      </w:r>
    </w:p>
    <w:p w:rsidR="00874AD3" w:rsidRPr="00874AD3" w:rsidRDefault="00874AD3" w:rsidP="00874AD3">
      <w:pPr>
        <w:jc w:val="both"/>
        <w:rPr>
          <w:rFonts w:ascii="Calibri" w:hAnsi="Calibri"/>
          <w:sz w:val="26"/>
          <w:szCs w:val="26"/>
          <w:lang w:val="ro-RO" w:eastAsia="ro-RO"/>
        </w:rPr>
      </w:pPr>
    </w:p>
    <w:p w:rsidR="00874AD3" w:rsidRPr="00874AD3" w:rsidRDefault="00874AD3" w:rsidP="00874AD3">
      <w:pPr>
        <w:jc w:val="both"/>
        <w:rPr>
          <w:rFonts w:ascii="Calibri" w:hAnsi="Calibri"/>
          <w:sz w:val="26"/>
          <w:szCs w:val="26"/>
          <w:lang w:val="ro-RO" w:eastAsia="ro-RO"/>
        </w:rPr>
      </w:pPr>
    </w:p>
    <w:p w:rsidR="00874AD3" w:rsidRPr="00874AD3" w:rsidRDefault="00874AD3" w:rsidP="00874AD3">
      <w:pPr>
        <w:jc w:val="center"/>
        <w:rPr>
          <w:rFonts w:ascii="Calibri" w:hAnsi="Calibri"/>
          <w:b/>
          <w:sz w:val="26"/>
          <w:szCs w:val="26"/>
          <w:lang w:val="ro-RO" w:eastAsia="ro-RO"/>
        </w:rPr>
      </w:pPr>
      <w:r w:rsidRPr="00874AD3">
        <w:rPr>
          <w:rFonts w:ascii="Calibri" w:hAnsi="Calibri"/>
          <w:b/>
          <w:sz w:val="26"/>
          <w:szCs w:val="26"/>
          <w:lang w:val="ro-RO" w:eastAsia="ro-RO"/>
        </w:rPr>
        <w:t>REGULAMENTUL</w:t>
      </w:r>
    </w:p>
    <w:p w:rsidR="00874AD3" w:rsidRPr="00874AD3" w:rsidRDefault="00874AD3" w:rsidP="00874AD3">
      <w:pPr>
        <w:jc w:val="center"/>
        <w:rPr>
          <w:rFonts w:ascii="Calibri" w:hAnsi="Calibri"/>
          <w:b/>
          <w:sz w:val="26"/>
          <w:szCs w:val="26"/>
          <w:lang w:val="ro-RO" w:eastAsia="ro-RO"/>
        </w:rPr>
      </w:pPr>
      <w:r w:rsidRPr="00874AD3">
        <w:rPr>
          <w:rFonts w:ascii="Calibri" w:hAnsi="Calibri"/>
          <w:b/>
          <w:sz w:val="26"/>
          <w:szCs w:val="26"/>
          <w:lang w:val="ro-RO" w:eastAsia="ro-RO"/>
        </w:rPr>
        <w:t>de organizare şi funcţionare al Direcţiei Generale de Asistenţă Socială</w:t>
      </w:r>
    </w:p>
    <w:p w:rsidR="00874AD3" w:rsidRPr="00874AD3" w:rsidRDefault="00874AD3" w:rsidP="00874AD3">
      <w:pPr>
        <w:jc w:val="center"/>
        <w:rPr>
          <w:rFonts w:ascii="Calibri" w:hAnsi="Calibri"/>
          <w:b/>
          <w:sz w:val="26"/>
          <w:szCs w:val="26"/>
          <w:lang w:val="ro-RO" w:eastAsia="ro-RO"/>
        </w:rPr>
      </w:pPr>
      <w:r w:rsidRPr="00874AD3">
        <w:rPr>
          <w:rFonts w:ascii="Calibri" w:hAnsi="Calibri"/>
          <w:b/>
          <w:sz w:val="26"/>
          <w:szCs w:val="26"/>
          <w:lang w:val="ro-RO" w:eastAsia="ro-RO"/>
        </w:rPr>
        <w:t xml:space="preserve"> şi Protecţia Copilului  Harghita</w:t>
      </w:r>
    </w:p>
    <w:p w:rsidR="00874AD3" w:rsidRPr="00874AD3" w:rsidRDefault="00874AD3" w:rsidP="00874AD3">
      <w:pPr>
        <w:jc w:val="both"/>
        <w:rPr>
          <w:rFonts w:ascii="Calibri" w:hAnsi="Calibri"/>
          <w:b/>
          <w:sz w:val="26"/>
          <w:szCs w:val="26"/>
          <w:lang w:val="ro-RO" w:eastAsia="ro-RO"/>
        </w:rPr>
      </w:pPr>
    </w:p>
    <w:p w:rsidR="00874AD3" w:rsidRPr="00874AD3" w:rsidRDefault="00874AD3" w:rsidP="00874AD3">
      <w:pPr>
        <w:jc w:val="both"/>
        <w:rPr>
          <w:rFonts w:ascii="Calibri" w:hAnsi="Calibri"/>
          <w:b/>
          <w:sz w:val="26"/>
          <w:szCs w:val="26"/>
          <w:lang w:val="ro-RO" w:eastAsia="ro-RO"/>
        </w:rPr>
      </w:pPr>
    </w:p>
    <w:p w:rsidR="00874AD3" w:rsidRPr="00874AD3" w:rsidRDefault="00874AD3" w:rsidP="00874AD3">
      <w:pPr>
        <w:jc w:val="center"/>
        <w:rPr>
          <w:rFonts w:ascii="Calibri" w:hAnsi="Calibri"/>
          <w:b/>
          <w:sz w:val="26"/>
          <w:szCs w:val="26"/>
          <w:lang w:val="ro-RO" w:eastAsia="ro-RO"/>
        </w:rPr>
      </w:pPr>
      <w:r w:rsidRPr="00874AD3">
        <w:rPr>
          <w:rFonts w:ascii="Calibri" w:hAnsi="Calibri"/>
          <w:b/>
          <w:sz w:val="26"/>
          <w:szCs w:val="26"/>
          <w:lang w:val="ro-RO" w:eastAsia="ro-RO"/>
        </w:rPr>
        <w:t>CAPITOLUL I</w:t>
      </w:r>
    </w:p>
    <w:p w:rsidR="00874AD3" w:rsidRPr="00874AD3" w:rsidRDefault="00874AD3" w:rsidP="00874AD3">
      <w:pPr>
        <w:jc w:val="center"/>
        <w:rPr>
          <w:rFonts w:ascii="Calibri" w:hAnsi="Calibri"/>
          <w:b/>
          <w:sz w:val="26"/>
          <w:szCs w:val="26"/>
          <w:lang w:val="ro-RO" w:eastAsia="ro-RO"/>
        </w:rPr>
      </w:pPr>
      <w:r w:rsidRPr="00874AD3">
        <w:rPr>
          <w:rFonts w:ascii="Calibri" w:hAnsi="Calibri"/>
          <w:b/>
          <w:sz w:val="26"/>
          <w:szCs w:val="26"/>
          <w:lang w:val="ro-RO" w:eastAsia="ro-RO"/>
        </w:rPr>
        <w:t>Dispoziţii generale</w:t>
      </w:r>
    </w:p>
    <w:p w:rsidR="00874AD3" w:rsidRPr="00874AD3" w:rsidRDefault="00874AD3" w:rsidP="00874AD3">
      <w:pPr>
        <w:tabs>
          <w:tab w:val="left" w:pos="720"/>
        </w:tabs>
        <w:jc w:val="center"/>
        <w:rPr>
          <w:rFonts w:ascii="Calibri" w:hAnsi="Calibri"/>
          <w:b/>
          <w:sz w:val="26"/>
          <w:szCs w:val="26"/>
          <w:lang w:val="ro-RO" w:eastAsia="ro-RO"/>
        </w:rPr>
      </w:pPr>
    </w:p>
    <w:p w:rsidR="00874AD3" w:rsidRPr="00874AD3" w:rsidRDefault="00874AD3" w:rsidP="00874AD3">
      <w:pPr>
        <w:tabs>
          <w:tab w:val="left" w:pos="720"/>
        </w:tabs>
        <w:jc w:val="both"/>
        <w:rPr>
          <w:rFonts w:ascii="Calibri" w:hAnsi="Calibri"/>
          <w:sz w:val="26"/>
          <w:szCs w:val="26"/>
          <w:lang w:val="ro-RO" w:eastAsia="ro-RO"/>
        </w:rPr>
      </w:pPr>
    </w:p>
    <w:p w:rsidR="00874AD3" w:rsidRPr="00874AD3" w:rsidRDefault="00874AD3" w:rsidP="00874AD3">
      <w:pPr>
        <w:jc w:val="both"/>
        <w:rPr>
          <w:rFonts w:ascii="Calibri" w:hAnsi="Calibri"/>
          <w:sz w:val="26"/>
          <w:szCs w:val="26"/>
          <w:lang w:val="ro-RO" w:eastAsia="ro-RO"/>
        </w:rPr>
      </w:pPr>
      <w:r w:rsidRPr="00874AD3">
        <w:rPr>
          <w:rFonts w:ascii="Calibri" w:hAnsi="Calibri"/>
          <w:sz w:val="26"/>
          <w:szCs w:val="26"/>
          <w:lang w:val="ro-RO" w:eastAsia="ro-RO"/>
        </w:rPr>
        <w:tab/>
      </w:r>
      <w:r w:rsidRPr="00874AD3">
        <w:rPr>
          <w:rFonts w:ascii="Calibri" w:hAnsi="Calibri"/>
          <w:b/>
          <w:sz w:val="26"/>
          <w:szCs w:val="26"/>
          <w:lang w:val="ro-RO" w:eastAsia="ro-RO"/>
        </w:rPr>
        <w:t>ART. 1</w:t>
      </w:r>
    </w:p>
    <w:p w:rsidR="00874AD3" w:rsidRPr="00874AD3" w:rsidRDefault="00874AD3" w:rsidP="00874AD3">
      <w:pPr>
        <w:tabs>
          <w:tab w:val="left" w:pos="720"/>
          <w:tab w:val="left" w:pos="900"/>
        </w:tabs>
        <w:autoSpaceDE w:val="0"/>
        <w:autoSpaceDN w:val="0"/>
        <w:adjustRightInd w:val="0"/>
        <w:jc w:val="both"/>
        <w:rPr>
          <w:rFonts w:ascii="Calibri" w:hAnsi="Calibri"/>
          <w:sz w:val="26"/>
          <w:szCs w:val="26"/>
          <w:lang w:val="ro-RO" w:eastAsia="ro-RO"/>
        </w:rPr>
      </w:pPr>
      <w:r w:rsidRPr="00874AD3">
        <w:rPr>
          <w:rFonts w:ascii="Calibri" w:hAnsi="Calibri"/>
          <w:sz w:val="26"/>
          <w:szCs w:val="26"/>
          <w:lang w:val="ro-RO" w:eastAsia="ro-RO"/>
        </w:rPr>
        <w:t xml:space="preserve">            (1) Direcţia generală de asistenţă socială şi protecţia copilului Harghita, denumită în continuare Direcţia generală, este instituţia publică cu personalitate juridică înfiinţată în subordinea Consiliului Județean Harghita cu scopul de a asigura aplicarea politicilor sociale în domeniul protecţiei copilului, familiei, persoanelor vârstnice, persoanelor cu dizabilităţi, precum şi altor persoane, grupuri sau comunităţi aflate în nevoie socială, cu rol în administrarea şi acordarea beneficiilor de asistenţă socială şi a serviciilor sociale.</w:t>
      </w:r>
    </w:p>
    <w:p w:rsidR="00874AD3" w:rsidRPr="00874AD3" w:rsidRDefault="00874AD3" w:rsidP="00874AD3">
      <w:pPr>
        <w:tabs>
          <w:tab w:val="left" w:pos="1080"/>
        </w:tabs>
        <w:ind w:firstLine="720"/>
        <w:jc w:val="both"/>
        <w:rPr>
          <w:rFonts w:ascii="Calibri" w:hAnsi="Calibri"/>
          <w:b/>
          <w:sz w:val="26"/>
          <w:szCs w:val="26"/>
          <w:lang w:val="ro-RO" w:eastAsia="ro-RO"/>
        </w:rPr>
      </w:pPr>
      <w:r w:rsidRPr="00874AD3">
        <w:rPr>
          <w:rFonts w:ascii="Calibri" w:hAnsi="Calibri"/>
          <w:sz w:val="26"/>
          <w:szCs w:val="26"/>
          <w:lang w:val="ro-RO" w:eastAsia="ro-RO"/>
        </w:rPr>
        <w:t>(2) Direcţia generală, ca furnizor de servicii sociale organizează,  acordă servicii sociale în baza acreditării şi a licenţierii, în condiţiile prevăzute de legislaţia în vigoare.</w:t>
      </w:r>
      <w:r w:rsidRPr="00874AD3">
        <w:rPr>
          <w:rFonts w:ascii="Calibri" w:hAnsi="Calibri"/>
          <w:b/>
          <w:sz w:val="26"/>
          <w:szCs w:val="26"/>
          <w:lang w:val="ro-RO" w:eastAsia="ro-RO"/>
        </w:rPr>
        <w:t xml:space="preserve"> </w:t>
      </w:r>
    </w:p>
    <w:p w:rsidR="00874AD3" w:rsidRPr="00874AD3" w:rsidRDefault="00874AD3" w:rsidP="00874AD3">
      <w:pPr>
        <w:jc w:val="both"/>
        <w:rPr>
          <w:rFonts w:ascii="Calibri" w:hAnsi="Calibri"/>
          <w:sz w:val="26"/>
          <w:szCs w:val="26"/>
          <w:lang w:val="hu-HU" w:eastAsia="ro-RO"/>
        </w:rPr>
      </w:pPr>
      <w:r w:rsidRPr="00874AD3">
        <w:rPr>
          <w:rFonts w:ascii="Calibri" w:hAnsi="Calibri"/>
          <w:sz w:val="26"/>
          <w:szCs w:val="26"/>
          <w:lang w:val="ro-RO" w:eastAsia="ro-RO"/>
        </w:rPr>
        <w:tab/>
        <w:t xml:space="preserve">(3) Denumirea Direcţiei generale se inscripţionează în limba maghiară: „Hargita Megyei </w:t>
      </w:r>
      <w:r w:rsidRPr="00874AD3">
        <w:rPr>
          <w:rFonts w:ascii="Calibri" w:hAnsi="Calibri"/>
          <w:sz w:val="26"/>
          <w:szCs w:val="26"/>
          <w:lang w:val="hu-HU" w:eastAsia="ro-RO"/>
        </w:rPr>
        <w:t>Szociális és Gyermekvédelmi Igazgatóság”.</w:t>
      </w:r>
    </w:p>
    <w:p w:rsidR="00874AD3" w:rsidRPr="00874AD3" w:rsidRDefault="00874AD3" w:rsidP="00874AD3">
      <w:pPr>
        <w:jc w:val="both"/>
        <w:rPr>
          <w:rFonts w:ascii="Calibri" w:hAnsi="Calibri"/>
          <w:sz w:val="26"/>
          <w:szCs w:val="26"/>
          <w:lang w:val="hu-HU" w:eastAsia="ro-RO"/>
        </w:rPr>
      </w:pPr>
    </w:p>
    <w:p w:rsidR="00874AD3" w:rsidRPr="00874AD3" w:rsidRDefault="00874AD3" w:rsidP="00874AD3">
      <w:pPr>
        <w:jc w:val="both"/>
        <w:rPr>
          <w:rFonts w:ascii="Calibri" w:hAnsi="Calibri"/>
          <w:sz w:val="26"/>
          <w:szCs w:val="26"/>
          <w:lang w:val="ro-RO" w:eastAsia="ro-RO"/>
        </w:rPr>
      </w:pPr>
      <w:r w:rsidRPr="00874AD3">
        <w:rPr>
          <w:rFonts w:ascii="Calibri" w:hAnsi="Calibri"/>
          <w:sz w:val="26"/>
          <w:szCs w:val="26"/>
          <w:lang w:val="ro-RO" w:eastAsia="ro-RO"/>
        </w:rPr>
        <w:tab/>
      </w:r>
      <w:r w:rsidRPr="00874AD3">
        <w:rPr>
          <w:rFonts w:ascii="Calibri" w:hAnsi="Calibri"/>
          <w:b/>
          <w:sz w:val="26"/>
          <w:szCs w:val="26"/>
          <w:lang w:val="ro-RO" w:eastAsia="ro-RO"/>
        </w:rPr>
        <w:t>ART. 2</w:t>
      </w:r>
      <w:r w:rsidRPr="00874AD3">
        <w:rPr>
          <w:rFonts w:ascii="Calibri" w:hAnsi="Calibri"/>
          <w:sz w:val="26"/>
          <w:szCs w:val="26"/>
          <w:lang w:val="ro-RO" w:eastAsia="ro-RO"/>
        </w:rPr>
        <w:t xml:space="preserve"> </w:t>
      </w:r>
    </w:p>
    <w:p w:rsidR="00874AD3" w:rsidRPr="00874AD3" w:rsidRDefault="00874AD3" w:rsidP="00874AD3">
      <w:pPr>
        <w:ind w:firstLine="708"/>
        <w:jc w:val="both"/>
        <w:rPr>
          <w:rFonts w:ascii="Calibri" w:hAnsi="Calibri"/>
          <w:sz w:val="26"/>
          <w:szCs w:val="26"/>
          <w:lang w:val="ro-RO" w:eastAsia="ro-RO"/>
        </w:rPr>
      </w:pPr>
      <w:r w:rsidRPr="00874AD3">
        <w:rPr>
          <w:rFonts w:ascii="Calibri" w:hAnsi="Calibri"/>
          <w:sz w:val="26"/>
          <w:szCs w:val="26"/>
          <w:lang w:val="ro-RO" w:eastAsia="ro-RO"/>
        </w:rPr>
        <w:t>Direcţia generală are sediul în municipiul Miercurea Ciuc, Piaţa Libertăţii nr.5, judeţul Harghita.</w:t>
      </w:r>
    </w:p>
    <w:p w:rsidR="00874AD3" w:rsidRPr="00874AD3" w:rsidRDefault="00874AD3" w:rsidP="00874AD3">
      <w:pPr>
        <w:ind w:firstLine="708"/>
        <w:jc w:val="both"/>
        <w:rPr>
          <w:rFonts w:ascii="Calibri" w:hAnsi="Calibri"/>
          <w:sz w:val="26"/>
          <w:szCs w:val="26"/>
          <w:lang w:val="ro-RO" w:eastAsia="ro-RO"/>
        </w:rPr>
      </w:pPr>
    </w:p>
    <w:p w:rsidR="00874AD3" w:rsidRPr="00874AD3" w:rsidRDefault="00874AD3" w:rsidP="00874AD3">
      <w:pPr>
        <w:shd w:val="clear" w:color="auto" w:fill="FFFFFF"/>
        <w:jc w:val="both"/>
        <w:rPr>
          <w:rFonts w:ascii="Calibri" w:hAnsi="Calibri"/>
          <w:sz w:val="26"/>
          <w:szCs w:val="26"/>
          <w:lang w:val="ro-RO" w:eastAsia="ro-RO"/>
        </w:rPr>
      </w:pPr>
      <w:r w:rsidRPr="00874AD3">
        <w:rPr>
          <w:rFonts w:ascii="Calibri" w:hAnsi="Calibri"/>
          <w:sz w:val="26"/>
          <w:szCs w:val="26"/>
          <w:lang w:val="ro-RO" w:eastAsia="ro-RO"/>
        </w:rPr>
        <w:tab/>
      </w:r>
      <w:r w:rsidRPr="00874AD3">
        <w:rPr>
          <w:rFonts w:ascii="Calibri" w:hAnsi="Calibri"/>
          <w:b/>
          <w:sz w:val="26"/>
          <w:szCs w:val="26"/>
          <w:lang w:val="ro-RO" w:eastAsia="ro-RO"/>
        </w:rPr>
        <w:t>ART. 3</w:t>
      </w:r>
      <w:r w:rsidRPr="00874AD3">
        <w:rPr>
          <w:rFonts w:ascii="Calibri" w:hAnsi="Calibri"/>
          <w:sz w:val="26"/>
          <w:szCs w:val="26"/>
          <w:lang w:val="ro-RO" w:eastAsia="ro-RO"/>
        </w:rPr>
        <w:t xml:space="preserve"> </w:t>
      </w:r>
    </w:p>
    <w:p w:rsidR="00874AD3" w:rsidRPr="00874AD3" w:rsidRDefault="00874AD3" w:rsidP="00874AD3">
      <w:pPr>
        <w:shd w:val="clear" w:color="auto" w:fill="FFFFFF"/>
        <w:ind w:firstLine="708"/>
        <w:jc w:val="both"/>
        <w:rPr>
          <w:rFonts w:ascii="Calibri" w:hAnsi="Calibri"/>
          <w:sz w:val="26"/>
          <w:szCs w:val="26"/>
          <w:lang w:val="ro-RO" w:eastAsia="ro-RO"/>
        </w:rPr>
      </w:pPr>
      <w:r w:rsidRPr="00874AD3">
        <w:rPr>
          <w:rFonts w:ascii="Calibri" w:hAnsi="Calibri"/>
          <w:sz w:val="26"/>
          <w:szCs w:val="26"/>
          <w:lang w:val="ro-RO" w:eastAsia="ro-RO"/>
        </w:rPr>
        <w:t xml:space="preserve">Activitatea Direcţiei generale este coordonată şi controlată de preşedintele Consiliului Judeţean Harghita, </w:t>
      </w:r>
      <w:r w:rsidRPr="00874AD3">
        <w:rPr>
          <w:rFonts w:ascii="Calibri" w:hAnsi="Calibri"/>
          <w:sz w:val="26"/>
          <w:szCs w:val="26"/>
          <w:lang w:val="en-AU" w:eastAsia="ro-RO"/>
        </w:rPr>
        <w:t>potrivit art. 104 alin</w:t>
      </w:r>
      <w:proofErr w:type="gramStart"/>
      <w:r w:rsidRPr="00874AD3">
        <w:rPr>
          <w:rFonts w:ascii="Calibri" w:hAnsi="Calibri"/>
          <w:sz w:val="26"/>
          <w:szCs w:val="26"/>
          <w:lang w:val="en-AU" w:eastAsia="ro-RO"/>
        </w:rPr>
        <w:t>.(</w:t>
      </w:r>
      <w:proofErr w:type="gramEnd"/>
      <w:r w:rsidRPr="00874AD3">
        <w:rPr>
          <w:rFonts w:ascii="Calibri" w:hAnsi="Calibri"/>
          <w:sz w:val="26"/>
          <w:szCs w:val="26"/>
          <w:lang w:val="en-AU" w:eastAsia="ro-RO"/>
        </w:rPr>
        <w:t xml:space="preserve">1) lit.a) şi e), respectiv alin.(2) şi alin.(6) din Legea nr. 215/2001 </w:t>
      </w:r>
      <w:proofErr w:type="gramStart"/>
      <w:r w:rsidRPr="00874AD3">
        <w:rPr>
          <w:rFonts w:ascii="Calibri" w:hAnsi="Calibri"/>
          <w:sz w:val="26"/>
          <w:szCs w:val="26"/>
          <w:lang w:val="en-AU" w:eastAsia="ro-RO"/>
        </w:rPr>
        <w:t>a</w:t>
      </w:r>
      <w:proofErr w:type="gramEnd"/>
      <w:r w:rsidRPr="00874AD3">
        <w:rPr>
          <w:rFonts w:ascii="Calibri" w:hAnsi="Calibri"/>
          <w:sz w:val="26"/>
          <w:szCs w:val="26"/>
          <w:lang w:val="en-AU" w:eastAsia="ro-RO"/>
        </w:rPr>
        <w:t xml:space="preserve"> administraţiei publice locale, republicată, cu modificările şi completările ulterioare.</w:t>
      </w:r>
    </w:p>
    <w:p w:rsidR="00874AD3" w:rsidRPr="00874AD3" w:rsidRDefault="00874AD3" w:rsidP="00874AD3">
      <w:pPr>
        <w:shd w:val="clear" w:color="auto" w:fill="FFFFFF"/>
        <w:ind w:firstLine="120"/>
        <w:jc w:val="both"/>
        <w:rPr>
          <w:rFonts w:ascii="Calibri" w:hAnsi="Calibri"/>
          <w:sz w:val="26"/>
          <w:szCs w:val="26"/>
          <w:lang w:val="en-AU" w:eastAsia="ro-RO"/>
        </w:rPr>
      </w:pPr>
    </w:p>
    <w:p w:rsidR="00874AD3" w:rsidRPr="00874AD3" w:rsidRDefault="00874AD3" w:rsidP="00874AD3">
      <w:pPr>
        <w:widowControl w:val="0"/>
        <w:tabs>
          <w:tab w:val="left" w:pos="720"/>
        </w:tabs>
        <w:suppressAutoHyphens/>
        <w:autoSpaceDE w:val="0"/>
        <w:ind w:left="120"/>
        <w:jc w:val="both"/>
        <w:rPr>
          <w:rFonts w:ascii="Calibri" w:hAnsi="Calibri"/>
          <w:b/>
          <w:sz w:val="26"/>
          <w:szCs w:val="26"/>
          <w:lang w:val="ro-RO" w:eastAsia="ro-RO"/>
        </w:rPr>
      </w:pPr>
      <w:r w:rsidRPr="00874AD3">
        <w:rPr>
          <w:rFonts w:ascii="Calibri" w:hAnsi="Calibri"/>
          <w:b/>
          <w:sz w:val="26"/>
          <w:szCs w:val="26"/>
          <w:lang w:val="ro-RO" w:eastAsia="ro-RO"/>
        </w:rPr>
        <w:t xml:space="preserve">          ART. 4</w:t>
      </w:r>
    </w:p>
    <w:p w:rsidR="00874AD3" w:rsidRPr="00874AD3" w:rsidRDefault="00874AD3" w:rsidP="00874AD3">
      <w:pPr>
        <w:tabs>
          <w:tab w:val="left" w:pos="720"/>
        </w:tabs>
        <w:autoSpaceDE w:val="0"/>
        <w:autoSpaceDN w:val="0"/>
        <w:adjustRightInd w:val="0"/>
        <w:jc w:val="both"/>
        <w:rPr>
          <w:rFonts w:ascii="Calibri" w:hAnsi="Calibri"/>
          <w:sz w:val="26"/>
          <w:szCs w:val="26"/>
          <w:lang w:val="ro-RO" w:eastAsia="ro-RO"/>
        </w:rPr>
      </w:pPr>
      <w:r w:rsidRPr="00874AD3">
        <w:rPr>
          <w:rFonts w:ascii="Calibri" w:hAnsi="Calibri"/>
          <w:sz w:val="26"/>
          <w:szCs w:val="26"/>
          <w:lang w:val="en-AU" w:eastAsia="ro-RO"/>
        </w:rPr>
        <w:t xml:space="preserve">            </w:t>
      </w:r>
      <w:r w:rsidRPr="00874AD3">
        <w:rPr>
          <w:rFonts w:ascii="Calibri" w:hAnsi="Calibri"/>
          <w:sz w:val="26"/>
          <w:szCs w:val="26"/>
          <w:lang w:val="ro-RO" w:eastAsia="ro-RO"/>
        </w:rPr>
        <w:t>(1) Finanţarea Direcţiei generale se asigură din bugetul judeţean.</w:t>
      </w:r>
    </w:p>
    <w:p w:rsidR="00874AD3" w:rsidRPr="00874AD3" w:rsidRDefault="00874AD3" w:rsidP="00874AD3">
      <w:pPr>
        <w:widowControl w:val="0"/>
        <w:tabs>
          <w:tab w:val="left" w:pos="720"/>
        </w:tabs>
        <w:suppressAutoHyphens/>
        <w:autoSpaceDE w:val="0"/>
        <w:ind w:left="120"/>
        <w:jc w:val="both"/>
        <w:rPr>
          <w:rFonts w:ascii="Calibri" w:hAnsi="Calibri"/>
          <w:sz w:val="26"/>
          <w:szCs w:val="26"/>
          <w:lang w:val="ro-RO" w:eastAsia="ar-SA"/>
        </w:rPr>
      </w:pPr>
      <w:r w:rsidRPr="00874AD3">
        <w:rPr>
          <w:rFonts w:ascii="Calibri" w:hAnsi="Calibri"/>
          <w:sz w:val="26"/>
          <w:szCs w:val="26"/>
          <w:lang w:val="ro-RO" w:eastAsia="ar-SA"/>
        </w:rPr>
        <w:t xml:space="preserve">          (2) Finanţarea serviciilor sociale şi beneficiilor de asistenţă socială se asigură din bugetul județului, bugetul de stat, din donații, sponsorizări și alte forme private </w:t>
      </w:r>
      <w:r w:rsidRPr="00874AD3">
        <w:rPr>
          <w:rFonts w:ascii="Calibri" w:hAnsi="Calibri"/>
          <w:sz w:val="26"/>
          <w:szCs w:val="26"/>
          <w:lang w:val="ro-RO" w:eastAsia="ar-SA"/>
        </w:rPr>
        <w:lastRenderedPageBreak/>
        <w:t>de contribuții bănești, potrivit legii.</w:t>
      </w:r>
    </w:p>
    <w:p w:rsidR="00874AD3" w:rsidRPr="00874AD3" w:rsidRDefault="00874AD3" w:rsidP="00874AD3">
      <w:pPr>
        <w:widowControl w:val="0"/>
        <w:tabs>
          <w:tab w:val="left" w:pos="720"/>
          <w:tab w:val="left" w:pos="810"/>
        </w:tabs>
        <w:suppressAutoHyphens/>
        <w:autoSpaceDE w:val="0"/>
        <w:ind w:left="120"/>
        <w:jc w:val="both"/>
        <w:rPr>
          <w:rFonts w:ascii="Calibri" w:hAnsi="Calibri"/>
          <w:sz w:val="26"/>
          <w:szCs w:val="26"/>
          <w:lang w:val="ro-RO" w:eastAsia="ar-SA"/>
        </w:rPr>
      </w:pPr>
      <w:r w:rsidRPr="00874AD3">
        <w:rPr>
          <w:rFonts w:ascii="Calibri" w:hAnsi="Calibri"/>
          <w:sz w:val="26"/>
          <w:szCs w:val="26"/>
          <w:lang w:val="ro-RO" w:eastAsia="ar-SA"/>
        </w:rPr>
        <w:t xml:space="preserve">          (3) Ministerul Muncii și Justiției Sociale poate finanța sau cofinanța programe de interes național pentru protectia și promovarea drepturilor copilului, pentru protecţia adulţilor cu handicap, pentru victimele violenței domestice, din fonduri alocate de la bugetul de stat cu această destinație, din fonduri externe rambursabile și nerambursabile, precum și din alte surse, în condițiile legii.</w:t>
      </w:r>
    </w:p>
    <w:p w:rsidR="00874AD3" w:rsidRPr="00874AD3" w:rsidRDefault="00874AD3" w:rsidP="00874AD3">
      <w:pPr>
        <w:tabs>
          <w:tab w:val="left" w:pos="900"/>
        </w:tabs>
        <w:autoSpaceDE w:val="0"/>
        <w:autoSpaceDN w:val="0"/>
        <w:adjustRightInd w:val="0"/>
        <w:jc w:val="both"/>
        <w:rPr>
          <w:rFonts w:ascii="Calibri" w:hAnsi="Calibri"/>
          <w:sz w:val="26"/>
          <w:szCs w:val="26"/>
          <w:lang w:val="ro-RO" w:eastAsia="ro-RO"/>
        </w:rPr>
      </w:pPr>
    </w:p>
    <w:p w:rsidR="00874AD3" w:rsidRPr="00874AD3" w:rsidRDefault="00874AD3" w:rsidP="00874AD3">
      <w:pPr>
        <w:jc w:val="both"/>
        <w:rPr>
          <w:rFonts w:ascii="Calibri" w:hAnsi="Calibri"/>
          <w:sz w:val="26"/>
          <w:szCs w:val="26"/>
          <w:lang w:val="it-IT" w:eastAsia="ro-RO"/>
        </w:rPr>
      </w:pPr>
      <w:r w:rsidRPr="00874AD3">
        <w:rPr>
          <w:rFonts w:ascii="Calibri" w:hAnsi="Calibri"/>
          <w:sz w:val="26"/>
          <w:szCs w:val="26"/>
          <w:lang w:val="ro-RO" w:eastAsia="ro-RO"/>
        </w:rPr>
        <w:tab/>
      </w:r>
      <w:r w:rsidRPr="00874AD3">
        <w:rPr>
          <w:rFonts w:ascii="Calibri" w:hAnsi="Calibri"/>
          <w:b/>
          <w:sz w:val="26"/>
          <w:szCs w:val="26"/>
          <w:lang w:val="it-IT" w:eastAsia="ro-RO"/>
        </w:rPr>
        <w:t>ART. 5</w:t>
      </w:r>
    </w:p>
    <w:p w:rsidR="00874AD3" w:rsidRPr="00874AD3" w:rsidRDefault="00874AD3" w:rsidP="00874AD3">
      <w:pPr>
        <w:ind w:firstLine="708"/>
        <w:jc w:val="both"/>
        <w:rPr>
          <w:rFonts w:ascii="Calibri" w:hAnsi="Calibri"/>
          <w:sz w:val="26"/>
          <w:szCs w:val="26"/>
          <w:lang w:val="it-IT" w:eastAsia="ro-RO"/>
        </w:rPr>
      </w:pPr>
      <w:r w:rsidRPr="00874AD3">
        <w:rPr>
          <w:rFonts w:ascii="Calibri" w:hAnsi="Calibri"/>
          <w:sz w:val="26"/>
          <w:szCs w:val="26"/>
          <w:lang w:val="it-IT" w:eastAsia="ro-RO"/>
        </w:rPr>
        <w:t>Patrimoniul Direcţiei generale se formează din bunurile imobile, mobile şi obiecte de inventar primite de la Consiliul judeţean pe bază de protocol, cele procurate din fonduri proprii, precum şi cele primite din donaţii şi sponsorizări.</w:t>
      </w:r>
    </w:p>
    <w:p w:rsidR="00874AD3" w:rsidRPr="00874AD3" w:rsidRDefault="00874AD3" w:rsidP="00874AD3">
      <w:pPr>
        <w:jc w:val="both"/>
        <w:rPr>
          <w:rFonts w:ascii="Calibri" w:hAnsi="Calibri"/>
          <w:sz w:val="26"/>
          <w:szCs w:val="26"/>
          <w:lang w:val="ro-RO" w:eastAsia="ro-RO"/>
        </w:rPr>
      </w:pPr>
      <w:r w:rsidRPr="00874AD3">
        <w:rPr>
          <w:rFonts w:ascii="Calibri" w:hAnsi="Calibri"/>
          <w:sz w:val="26"/>
          <w:szCs w:val="26"/>
          <w:lang w:val="it-IT" w:eastAsia="ro-RO"/>
        </w:rPr>
        <w:tab/>
        <w:t>Totodată Direcţia</w:t>
      </w:r>
      <w:r w:rsidRPr="00874AD3">
        <w:rPr>
          <w:rFonts w:ascii="Calibri" w:hAnsi="Calibri"/>
          <w:sz w:val="26"/>
          <w:szCs w:val="26"/>
          <w:lang w:val="ro-RO" w:eastAsia="ro-RO"/>
        </w:rPr>
        <w:t xml:space="preserve"> generală este administratorul patrimoniului instituţiilor publice preluate prin protocol de către Consiliul Judeţean Harghita şi proprietarul obiectelor de inventar, materialelor consumabile şi ale altor valori aflate la data preluării în gestiunea acestor instituţii.</w:t>
      </w:r>
    </w:p>
    <w:p w:rsidR="00874AD3" w:rsidRPr="00874AD3" w:rsidRDefault="00874AD3" w:rsidP="00874AD3">
      <w:pPr>
        <w:jc w:val="both"/>
        <w:rPr>
          <w:rFonts w:ascii="Calibri" w:hAnsi="Calibri"/>
          <w:sz w:val="26"/>
          <w:szCs w:val="26"/>
          <w:lang w:val="ro-RO" w:eastAsia="ro-RO"/>
        </w:rPr>
      </w:pPr>
      <w:r w:rsidRPr="00874AD3">
        <w:rPr>
          <w:rFonts w:ascii="Calibri" w:hAnsi="Calibri"/>
          <w:sz w:val="26"/>
          <w:szCs w:val="26"/>
          <w:lang w:val="ro-RO" w:eastAsia="ro-RO"/>
        </w:rPr>
        <w:tab/>
        <w:t>Administrarea bunurilor imobile care fac parte din domeniul public de interes judeţean, în care se desfăşoară activităţi de protecţie a copilului aflat în dificultate sau cu handicap, a familiei, a persoanelor singure, persoanelor vârstnice, persoanelor cu handicap, precum şi a oricaror persoane aflate în nevoie se va asigura de către Direcţia generală.</w:t>
      </w:r>
    </w:p>
    <w:p w:rsidR="00874AD3" w:rsidRPr="00874AD3" w:rsidRDefault="00874AD3" w:rsidP="00874AD3">
      <w:pPr>
        <w:jc w:val="both"/>
        <w:rPr>
          <w:rFonts w:ascii="Calibri" w:hAnsi="Calibri"/>
          <w:sz w:val="26"/>
          <w:szCs w:val="26"/>
          <w:lang w:val="ro-RO" w:eastAsia="ro-RO"/>
        </w:rPr>
      </w:pPr>
    </w:p>
    <w:p w:rsidR="00874AD3" w:rsidRPr="00874AD3" w:rsidRDefault="00874AD3" w:rsidP="00874AD3">
      <w:pPr>
        <w:jc w:val="both"/>
        <w:rPr>
          <w:rFonts w:ascii="Calibri" w:hAnsi="Calibri"/>
          <w:sz w:val="26"/>
          <w:szCs w:val="26"/>
          <w:lang w:val="ro-RO" w:eastAsia="ro-RO"/>
        </w:rPr>
      </w:pPr>
      <w:r w:rsidRPr="00874AD3">
        <w:rPr>
          <w:rFonts w:ascii="Calibri" w:hAnsi="Calibri"/>
          <w:sz w:val="26"/>
          <w:szCs w:val="26"/>
          <w:lang w:val="ro-RO" w:eastAsia="ro-RO"/>
        </w:rPr>
        <w:tab/>
      </w:r>
      <w:r w:rsidRPr="00874AD3">
        <w:rPr>
          <w:rFonts w:ascii="Calibri" w:hAnsi="Calibri"/>
          <w:b/>
          <w:sz w:val="26"/>
          <w:szCs w:val="26"/>
          <w:lang w:val="ro-RO" w:eastAsia="ro-RO"/>
        </w:rPr>
        <w:t>ART. 6</w:t>
      </w:r>
    </w:p>
    <w:p w:rsidR="00874AD3" w:rsidRPr="00874AD3" w:rsidRDefault="00874AD3" w:rsidP="00874AD3">
      <w:pPr>
        <w:ind w:firstLine="708"/>
        <w:jc w:val="both"/>
        <w:rPr>
          <w:rFonts w:ascii="Calibri" w:hAnsi="Calibri"/>
          <w:sz w:val="26"/>
          <w:szCs w:val="26"/>
          <w:lang w:val="ro-RO" w:eastAsia="ro-RO"/>
        </w:rPr>
      </w:pPr>
      <w:r w:rsidRPr="00874AD3">
        <w:rPr>
          <w:rFonts w:ascii="Calibri" w:hAnsi="Calibri"/>
          <w:sz w:val="26"/>
          <w:szCs w:val="26"/>
          <w:lang w:val="ro-RO" w:eastAsia="ro-RO"/>
        </w:rPr>
        <w:t>Direcţia generală are cont propriu deschis la trezorerie, ştampilă</w:t>
      </w:r>
      <w:r w:rsidRPr="00874AD3">
        <w:rPr>
          <w:rFonts w:ascii="Calibri" w:hAnsi="Calibri"/>
          <w:b/>
          <w:sz w:val="26"/>
          <w:szCs w:val="26"/>
          <w:lang w:val="ro-RO" w:eastAsia="ro-RO"/>
        </w:rPr>
        <w:t xml:space="preserve"> </w:t>
      </w:r>
      <w:r w:rsidRPr="00874AD3">
        <w:rPr>
          <w:rFonts w:ascii="Calibri" w:hAnsi="Calibri"/>
          <w:sz w:val="26"/>
          <w:szCs w:val="26"/>
          <w:lang w:val="ro-RO" w:eastAsia="ro-RO"/>
        </w:rPr>
        <w:t>proprie, iar actele emise vor purta antetul Direcţiei generale şi vor fi semnate de directorul general. Actele cu caracter financiar vor fi semnate şi de directorul general adjunct economic.</w:t>
      </w:r>
    </w:p>
    <w:p w:rsidR="00874AD3" w:rsidRPr="00874AD3" w:rsidRDefault="00874AD3" w:rsidP="00874AD3">
      <w:pPr>
        <w:jc w:val="both"/>
        <w:rPr>
          <w:rFonts w:ascii="Calibri" w:hAnsi="Calibri"/>
          <w:sz w:val="26"/>
          <w:szCs w:val="26"/>
          <w:lang w:val="ro-RO" w:eastAsia="ro-RO"/>
        </w:rPr>
      </w:pPr>
      <w:r w:rsidRPr="00874AD3">
        <w:rPr>
          <w:rFonts w:ascii="Calibri" w:hAnsi="Calibri"/>
          <w:sz w:val="26"/>
          <w:szCs w:val="26"/>
          <w:lang w:val="ro-RO" w:eastAsia="ro-RO"/>
        </w:rPr>
        <w:tab/>
        <w:t>Directorul general, în calitate de ordonator secundar de credite, poate delega, conform legii, dreptul de a aproba folosirea creditelor şefilor subunităţilor Direcţiei generale.</w:t>
      </w:r>
    </w:p>
    <w:p w:rsidR="00874AD3" w:rsidRPr="00874AD3" w:rsidRDefault="00874AD3" w:rsidP="00874AD3">
      <w:pPr>
        <w:jc w:val="both"/>
        <w:rPr>
          <w:rFonts w:ascii="Calibri" w:hAnsi="Calibri"/>
          <w:sz w:val="26"/>
          <w:szCs w:val="26"/>
          <w:lang w:val="ro-RO" w:eastAsia="ro-RO"/>
        </w:rPr>
      </w:pPr>
    </w:p>
    <w:p w:rsidR="00874AD3" w:rsidRPr="00874AD3" w:rsidRDefault="00874AD3" w:rsidP="00874AD3">
      <w:pPr>
        <w:rPr>
          <w:rFonts w:ascii="Calibri" w:hAnsi="Calibri"/>
          <w:b/>
          <w:sz w:val="26"/>
          <w:szCs w:val="26"/>
          <w:lang w:val="ro-RO" w:eastAsia="ro-RO"/>
        </w:rPr>
      </w:pPr>
    </w:p>
    <w:p w:rsidR="00874AD3" w:rsidRPr="00874AD3" w:rsidRDefault="00874AD3" w:rsidP="00874AD3">
      <w:pPr>
        <w:jc w:val="center"/>
        <w:rPr>
          <w:rFonts w:ascii="Calibri" w:hAnsi="Calibri"/>
          <w:b/>
          <w:sz w:val="26"/>
          <w:szCs w:val="26"/>
          <w:lang w:val="ro-RO" w:eastAsia="ro-RO"/>
        </w:rPr>
      </w:pPr>
      <w:r w:rsidRPr="00874AD3">
        <w:rPr>
          <w:rFonts w:ascii="Calibri" w:hAnsi="Calibri"/>
          <w:b/>
          <w:sz w:val="26"/>
          <w:szCs w:val="26"/>
          <w:lang w:val="ro-RO" w:eastAsia="ro-RO"/>
        </w:rPr>
        <w:t>CAPITOLUL II</w:t>
      </w:r>
    </w:p>
    <w:p w:rsidR="00874AD3" w:rsidRPr="00874AD3" w:rsidRDefault="00874AD3" w:rsidP="00874AD3">
      <w:pPr>
        <w:keepNext/>
        <w:jc w:val="center"/>
        <w:outlineLvl w:val="5"/>
        <w:rPr>
          <w:rFonts w:ascii="Calibri" w:hAnsi="Calibri"/>
          <w:b/>
          <w:sz w:val="26"/>
          <w:szCs w:val="26"/>
          <w:lang w:val="ro-RO" w:eastAsia="ro-RO"/>
        </w:rPr>
      </w:pPr>
      <w:r w:rsidRPr="00874AD3">
        <w:rPr>
          <w:rFonts w:ascii="Calibri" w:hAnsi="Calibri"/>
          <w:b/>
          <w:sz w:val="26"/>
          <w:szCs w:val="26"/>
          <w:lang w:val="ro-RO" w:eastAsia="ro-RO"/>
        </w:rPr>
        <w:t>Conducerea şi structura  Direcţiei generale</w:t>
      </w:r>
    </w:p>
    <w:p w:rsidR="00874AD3" w:rsidRPr="00874AD3" w:rsidRDefault="00874AD3" w:rsidP="00874AD3">
      <w:pPr>
        <w:rPr>
          <w:rFonts w:ascii="Calibri" w:hAnsi="Calibri"/>
          <w:sz w:val="26"/>
          <w:szCs w:val="26"/>
          <w:lang w:val="ro-RO" w:eastAsia="ro-RO"/>
        </w:rPr>
      </w:pPr>
    </w:p>
    <w:p w:rsidR="00874AD3" w:rsidRPr="00874AD3" w:rsidRDefault="00874AD3" w:rsidP="00874AD3">
      <w:pPr>
        <w:jc w:val="both"/>
        <w:rPr>
          <w:rFonts w:ascii="Calibri" w:hAnsi="Calibri"/>
          <w:sz w:val="26"/>
          <w:szCs w:val="26"/>
          <w:lang w:val="ro-RO" w:eastAsia="ro-RO"/>
        </w:rPr>
      </w:pPr>
    </w:p>
    <w:p w:rsidR="00874AD3" w:rsidRPr="00874AD3" w:rsidRDefault="00874AD3" w:rsidP="00874AD3">
      <w:pPr>
        <w:autoSpaceDE w:val="0"/>
        <w:autoSpaceDN w:val="0"/>
        <w:adjustRightInd w:val="0"/>
        <w:ind w:firstLine="720"/>
        <w:jc w:val="both"/>
        <w:rPr>
          <w:rFonts w:ascii="Calibri" w:hAnsi="Calibri"/>
          <w:sz w:val="26"/>
          <w:szCs w:val="26"/>
          <w:lang w:val="ro-RO" w:eastAsia="ro-RO"/>
        </w:rPr>
      </w:pPr>
      <w:r w:rsidRPr="00874AD3">
        <w:rPr>
          <w:rFonts w:ascii="Calibri" w:hAnsi="Calibri"/>
          <w:b/>
          <w:sz w:val="26"/>
          <w:szCs w:val="26"/>
          <w:lang w:val="ro-RO" w:eastAsia="ro-RO"/>
        </w:rPr>
        <w:t>ART. 7</w:t>
      </w:r>
      <w:r w:rsidRPr="00874AD3">
        <w:rPr>
          <w:rFonts w:ascii="Calibri" w:hAnsi="Calibri"/>
          <w:sz w:val="26"/>
          <w:szCs w:val="26"/>
          <w:lang w:val="ro-RO" w:eastAsia="ro-RO"/>
        </w:rPr>
        <w:t xml:space="preserve"> </w:t>
      </w:r>
    </w:p>
    <w:p w:rsidR="00874AD3" w:rsidRPr="00874AD3" w:rsidRDefault="00874AD3" w:rsidP="00874AD3">
      <w:pPr>
        <w:autoSpaceDE w:val="0"/>
        <w:autoSpaceDN w:val="0"/>
        <w:adjustRightInd w:val="0"/>
        <w:ind w:firstLine="708"/>
        <w:jc w:val="both"/>
        <w:rPr>
          <w:rFonts w:ascii="Calibri" w:eastAsia="SimSun" w:hAnsi="Calibri"/>
          <w:sz w:val="26"/>
          <w:szCs w:val="26"/>
        </w:rPr>
      </w:pPr>
      <w:r w:rsidRPr="00874AD3">
        <w:rPr>
          <w:rFonts w:ascii="Calibri" w:eastAsia="SimSun" w:hAnsi="Calibri"/>
          <w:iCs/>
          <w:sz w:val="26"/>
          <w:szCs w:val="26"/>
        </w:rPr>
        <w:t xml:space="preserve">Conducerea Direcţiei generale se asigură de directorul general, cu sprijinul colegiului director, </w:t>
      </w:r>
      <w:proofErr w:type="gramStart"/>
      <w:r w:rsidRPr="00874AD3">
        <w:rPr>
          <w:rFonts w:ascii="Calibri" w:eastAsia="SimSun" w:hAnsi="Calibri"/>
          <w:iCs/>
          <w:sz w:val="26"/>
          <w:szCs w:val="26"/>
        </w:rPr>
        <w:t>care are</w:t>
      </w:r>
      <w:proofErr w:type="gramEnd"/>
      <w:r w:rsidRPr="00874AD3">
        <w:rPr>
          <w:rFonts w:ascii="Calibri" w:eastAsia="SimSun" w:hAnsi="Calibri"/>
          <w:iCs/>
          <w:sz w:val="26"/>
          <w:szCs w:val="26"/>
        </w:rPr>
        <w:t xml:space="preserve"> rol consultativ.</w:t>
      </w:r>
      <w:r w:rsidRPr="00874AD3">
        <w:rPr>
          <w:rFonts w:ascii="Calibri" w:eastAsia="SimSun" w:hAnsi="Calibri"/>
          <w:sz w:val="26"/>
          <w:szCs w:val="26"/>
        </w:rPr>
        <w:t xml:space="preserve"> </w:t>
      </w:r>
    </w:p>
    <w:p w:rsidR="00874AD3" w:rsidRPr="00874AD3" w:rsidRDefault="00874AD3" w:rsidP="00874AD3">
      <w:pPr>
        <w:autoSpaceDE w:val="0"/>
        <w:autoSpaceDN w:val="0"/>
        <w:adjustRightInd w:val="0"/>
        <w:ind w:firstLine="708"/>
        <w:jc w:val="both"/>
        <w:rPr>
          <w:rFonts w:ascii="Calibri" w:hAnsi="Calibri"/>
          <w:sz w:val="26"/>
          <w:szCs w:val="26"/>
          <w:lang w:val="ro-RO" w:eastAsia="ro-RO"/>
        </w:rPr>
      </w:pPr>
      <w:r w:rsidRPr="00874AD3">
        <w:rPr>
          <w:rFonts w:ascii="Calibri" w:hAnsi="Calibri"/>
          <w:sz w:val="26"/>
          <w:szCs w:val="26"/>
          <w:lang w:val="ro-RO" w:eastAsia="ro-RO"/>
        </w:rPr>
        <w:t>Directorul general al Direcţiei generale este ajutat de 2 directori generali adjuncţi, dintre care unul coordonează activitatea din domeniul economic şi administrativ, iar unul coordonează activitatea din domeniul protecţiei drepturilor copilului şi ale persoanelor adulte.</w:t>
      </w:r>
    </w:p>
    <w:p w:rsidR="00874AD3" w:rsidRPr="00874AD3" w:rsidRDefault="00874AD3" w:rsidP="00874AD3">
      <w:pPr>
        <w:autoSpaceDE w:val="0"/>
        <w:autoSpaceDN w:val="0"/>
        <w:adjustRightInd w:val="0"/>
        <w:jc w:val="both"/>
        <w:rPr>
          <w:rFonts w:ascii="Calibri" w:hAnsi="Calibri"/>
          <w:b/>
          <w:sz w:val="26"/>
          <w:szCs w:val="26"/>
          <w:lang w:val="pt-BR" w:eastAsia="ro-RO"/>
        </w:rPr>
      </w:pPr>
    </w:p>
    <w:p w:rsidR="00874AD3" w:rsidRPr="00874AD3" w:rsidRDefault="00874AD3" w:rsidP="00874AD3">
      <w:pPr>
        <w:jc w:val="both"/>
        <w:rPr>
          <w:rFonts w:ascii="Calibri" w:hAnsi="Calibri"/>
          <w:sz w:val="26"/>
          <w:szCs w:val="26"/>
          <w:lang w:val="pt-BR" w:eastAsia="ro-RO"/>
        </w:rPr>
      </w:pPr>
      <w:r w:rsidRPr="00874AD3">
        <w:rPr>
          <w:rFonts w:ascii="Calibri" w:hAnsi="Calibri"/>
          <w:sz w:val="26"/>
          <w:szCs w:val="26"/>
          <w:lang w:val="pt-BR" w:eastAsia="ro-RO"/>
        </w:rPr>
        <w:t xml:space="preserve">            </w:t>
      </w:r>
      <w:r w:rsidRPr="00874AD3">
        <w:rPr>
          <w:rFonts w:ascii="Calibri" w:hAnsi="Calibri"/>
          <w:b/>
          <w:sz w:val="26"/>
          <w:szCs w:val="26"/>
          <w:lang w:val="pt-BR" w:eastAsia="ro-RO"/>
        </w:rPr>
        <w:t>ART. 8</w:t>
      </w:r>
    </w:p>
    <w:p w:rsidR="00874AD3" w:rsidRPr="00874AD3" w:rsidRDefault="00874AD3" w:rsidP="00874AD3">
      <w:pPr>
        <w:numPr>
          <w:ilvl w:val="0"/>
          <w:numId w:val="422"/>
        </w:numPr>
        <w:tabs>
          <w:tab w:val="left" w:pos="720"/>
          <w:tab w:val="left" w:pos="1080"/>
        </w:tabs>
        <w:ind w:left="0" w:firstLine="720"/>
        <w:jc w:val="both"/>
        <w:rPr>
          <w:rFonts w:ascii="Calibri" w:hAnsi="Calibri"/>
          <w:sz w:val="26"/>
          <w:szCs w:val="26"/>
          <w:lang w:val="pt-BR" w:eastAsia="ro-RO"/>
        </w:rPr>
      </w:pPr>
      <w:r w:rsidRPr="00874AD3">
        <w:rPr>
          <w:rFonts w:ascii="Calibri" w:hAnsi="Calibri"/>
          <w:sz w:val="26"/>
          <w:szCs w:val="26"/>
          <w:lang w:val="pt-BR" w:eastAsia="ro-RO"/>
        </w:rPr>
        <w:lastRenderedPageBreak/>
        <w:t xml:space="preserve">Directorul general al Direcţiei generale asigură conducerea generală a acesteia şi răspunde de buna ei funcţionare în îndeplinirea atribuţiilor ce îi revin. În exercitarea atribuţiilor ce îi revin directorul general emite dispoziţii. </w:t>
      </w:r>
    </w:p>
    <w:p w:rsidR="00874AD3" w:rsidRPr="00874AD3" w:rsidRDefault="00874AD3" w:rsidP="00874AD3">
      <w:pPr>
        <w:numPr>
          <w:ilvl w:val="0"/>
          <w:numId w:val="422"/>
        </w:numPr>
        <w:tabs>
          <w:tab w:val="left" w:pos="1080"/>
        </w:tabs>
        <w:ind w:left="0" w:firstLine="720"/>
        <w:jc w:val="both"/>
        <w:rPr>
          <w:rFonts w:ascii="Calibri" w:hAnsi="Calibri"/>
          <w:sz w:val="26"/>
          <w:szCs w:val="26"/>
          <w:lang w:val="pt-BR" w:eastAsia="ro-RO"/>
        </w:rPr>
      </w:pPr>
      <w:r w:rsidRPr="00874AD3">
        <w:rPr>
          <w:rFonts w:ascii="Calibri" w:hAnsi="Calibri"/>
          <w:sz w:val="26"/>
          <w:szCs w:val="26"/>
          <w:lang w:val="pt-BR" w:eastAsia="ro-RO"/>
        </w:rPr>
        <w:t xml:space="preserve">Directorul general reprezintă Direcţia generală în relaţiile cu autorităţile şi instituţiile publice, cu persoanele fizice şi juridice din ţară şi din străinătate, precum şi în justiţie. </w:t>
      </w:r>
    </w:p>
    <w:p w:rsidR="00874AD3" w:rsidRPr="00874AD3" w:rsidRDefault="00874AD3" w:rsidP="00874AD3">
      <w:pPr>
        <w:numPr>
          <w:ilvl w:val="0"/>
          <w:numId w:val="422"/>
        </w:numPr>
        <w:tabs>
          <w:tab w:val="left" w:pos="1080"/>
        </w:tabs>
        <w:ind w:left="0" w:firstLine="720"/>
        <w:jc w:val="both"/>
        <w:rPr>
          <w:rFonts w:ascii="Calibri" w:hAnsi="Calibri"/>
          <w:sz w:val="26"/>
          <w:szCs w:val="26"/>
          <w:lang w:val="pt-BR" w:eastAsia="ro-RO"/>
        </w:rPr>
      </w:pPr>
      <w:r w:rsidRPr="00874AD3">
        <w:rPr>
          <w:rFonts w:ascii="Calibri" w:hAnsi="Calibri"/>
          <w:sz w:val="26"/>
          <w:szCs w:val="26"/>
          <w:lang w:eastAsia="ro-RO"/>
        </w:rPr>
        <w:t>Directorul general îndepline</w:t>
      </w:r>
      <w:r w:rsidRPr="00874AD3">
        <w:rPr>
          <w:rFonts w:ascii="Calibri" w:hAnsi="Calibri"/>
          <w:sz w:val="26"/>
          <w:szCs w:val="26"/>
          <w:lang w:val="en-AU" w:eastAsia="ro-RO"/>
        </w:rPr>
        <w:t>şte, în condiţiile legii, următoarele atribuţii principale:</w:t>
      </w:r>
    </w:p>
    <w:p w:rsidR="00874AD3" w:rsidRPr="00874AD3" w:rsidRDefault="00874AD3" w:rsidP="00874AD3">
      <w:pPr>
        <w:tabs>
          <w:tab w:val="left" w:pos="720"/>
          <w:tab w:val="left" w:pos="900"/>
        </w:tabs>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a) </w:t>
      </w:r>
      <w:proofErr w:type="gramStart"/>
      <w:r w:rsidRPr="00874AD3">
        <w:rPr>
          <w:rFonts w:ascii="Calibri" w:hAnsi="Calibri"/>
          <w:sz w:val="26"/>
          <w:szCs w:val="26"/>
          <w:lang w:eastAsia="ro-RO"/>
        </w:rPr>
        <w:t>exercit</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atribuţiile ce revin Direcţiei generale în calitate de persoană juridică;</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b) </w:t>
      </w:r>
      <w:proofErr w:type="gramStart"/>
      <w:r w:rsidRPr="00874AD3">
        <w:rPr>
          <w:rFonts w:ascii="Calibri" w:hAnsi="Calibri"/>
          <w:sz w:val="26"/>
          <w:szCs w:val="26"/>
          <w:lang w:eastAsia="ro-RO"/>
        </w:rPr>
        <w:t>exercit</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funcţia de ordonator secundar/terţiar de credite;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c) </w:t>
      </w:r>
      <w:proofErr w:type="gramStart"/>
      <w:r w:rsidRPr="00874AD3">
        <w:rPr>
          <w:rFonts w:ascii="Calibri" w:hAnsi="Calibri"/>
          <w:sz w:val="26"/>
          <w:szCs w:val="26"/>
          <w:lang w:eastAsia="ro-RO"/>
        </w:rPr>
        <w:t>întocme</w:t>
      </w:r>
      <w:r w:rsidRPr="00874AD3">
        <w:rPr>
          <w:rFonts w:ascii="Calibri" w:hAnsi="Calibri"/>
          <w:sz w:val="26"/>
          <w:szCs w:val="26"/>
          <w:lang w:val="en-AU" w:eastAsia="ro-RO"/>
        </w:rPr>
        <w:t>şte</w:t>
      </w:r>
      <w:proofErr w:type="gramEnd"/>
      <w:r w:rsidRPr="00874AD3">
        <w:rPr>
          <w:rFonts w:ascii="Calibri" w:hAnsi="Calibri"/>
          <w:sz w:val="26"/>
          <w:szCs w:val="26"/>
          <w:lang w:val="en-AU" w:eastAsia="ro-RO"/>
        </w:rPr>
        <w:t xml:space="preserve"> proiectul bugetului propriu al Direcţiei generale şi contul de încheiere a exerciţiului bugetar, pe care le supune avizării colegiului director şi aprobării consiliului judeţean;</w:t>
      </w:r>
    </w:p>
    <w:p w:rsidR="00874AD3" w:rsidRPr="00874AD3" w:rsidRDefault="00874AD3" w:rsidP="00874AD3">
      <w:pPr>
        <w:tabs>
          <w:tab w:val="left" w:pos="720"/>
        </w:tabs>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d) </w:t>
      </w:r>
      <w:proofErr w:type="gramStart"/>
      <w:r w:rsidRPr="00874AD3">
        <w:rPr>
          <w:rFonts w:ascii="Calibri" w:hAnsi="Calibri"/>
          <w:sz w:val="26"/>
          <w:szCs w:val="26"/>
          <w:lang w:eastAsia="ro-RO"/>
        </w:rPr>
        <w:t>coordoneaz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procesul de elaborare şi supune aprobării consiliului judeţean, proiectul strategiei de dezvoltare a serviciilor sociale, precum şi al planului anual de acţiune, având avizul consultativ al colegiului director;</w:t>
      </w:r>
    </w:p>
    <w:p w:rsidR="00874AD3" w:rsidRPr="00874AD3" w:rsidRDefault="00874AD3" w:rsidP="00874AD3">
      <w:pPr>
        <w:tabs>
          <w:tab w:val="left" w:pos="720"/>
          <w:tab w:val="left" w:pos="900"/>
        </w:tabs>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e) </w:t>
      </w:r>
      <w:proofErr w:type="gramStart"/>
      <w:r w:rsidRPr="00874AD3">
        <w:rPr>
          <w:rFonts w:ascii="Calibri" w:hAnsi="Calibri"/>
          <w:sz w:val="26"/>
          <w:szCs w:val="26"/>
          <w:lang w:eastAsia="ro-RO"/>
        </w:rPr>
        <w:t>coordoneaz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elaborarea rapoartelor generale privind activitatea de asistenţă socială, stadiul implementării strategiilor prevăzute la lit. d) </w:t>
      </w:r>
      <w:proofErr w:type="gramStart"/>
      <w:r w:rsidRPr="00874AD3">
        <w:rPr>
          <w:rFonts w:ascii="Calibri" w:hAnsi="Calibri"/>
          <w:sz w:val="26"/>
          <w:szCs w:val="26"/>
          <w:lang w:val="en-AU" w:eastAsia="ro-RO"/>
        </w:rPr>
        <w:t>şi</w:t>
      </w:r>
      <w:proofErr w:type="gramEnd"/>
      <w:r w:rsidRPr="00874AD3">
        <w:rPr>
          <w:rFonts w:ascii="Calibri" w:hAnsi="Calibri"/>
          <w:sz w:val="26"/>
          <w:szCs w:val="26"/>
          <w:lang w:val="en-AU" w:eastAsia="ro-RO"/>
        </w:rPr>
        <w:t xml:space="preserve"> propunerile de măsuri pentru îmbunătăţirea acestei activităţi, pe care le prezintă spre avizare colegiului director şi apoi comisiei pentru protecţia copilului;</w:t>
      </w:r>
    </w:p>
    <w:p w:rsidR="00874AD3" w:rsidRPr="00874AD3" w:rsidRDefault="00874AD3" w:rsidP="00874AD3">
      <w:pPr>
        <w:tabs>
          <w:tab w:val="left" w:pos="720"/>
        </w:tabs>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f) </w:t>
      </w:r>
      <w:proofErr w:type="gramStart"/>
      <w:r w:rsidRPr="00874AD3">
        <w:rPr>
          <w:rFonts w:ascii="Calibri" w:hAnsi="Calibri"/>
          <w:sz w:val="26"/>
          <w:szCs w:val="26"/>
          <w:lang w:eastAsia="ro-RO"/>
        </w:rPr>
        <w:t>elaboreaz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statul de personal al Direcţiei generale; numeşte şi eliberează din funcţie personalul din cadrul Direcţiei generale, potrivit legii;</w:t>
      </w:r>
    </w:p>
    <w:p w:rsidR="00874AD3" w:rsidRPr="00874AD3" w:rsidRDefault="00874AD3" w:rsidP="00874AD3">
      <w:pPr>
        <w:tabs>
          <w:tab w:val="left" w:pos="720"/>
        </w:tabs>
        <w:autoSpaceDE w:val="0"/>
        <w:autoSpaceDN w:val="0"/>
        <w:adjustRightInd w:val="0"/>
        <w:jc w:val="both"/>
        <w:rPr>
          <w:rFonts w:ascii="Calibri" w:hAnsi="Calibri"/>
          <w:sz w:val="26"/>
          <w:szCs w:val="26"/>
          <w:lang w:val="en-AU" w:eastAsia="ro-RO"/>
        </w:rPr>
      </w:pPr>
      <w:r w:rsidRPr="00874AD3">
        <w:rPr>
          <w:rFonts w:ascii="Calibri" w:hAnsi="Calibri"/>
          <w:sz w:val="26"/>
          <w:szCs w:val="26"/>
          <w:lang w:val="en-AU" w:eastAsia="ro-RO"/>
        </w:rPr>
        <w:t xml:space="preserve">           </w:t>
      </w:r>
      <w:r w:rsidRPr="00874AD3">
        <w:rPr>
          <w:rFonts w:ascii="Calibri" w:hAnsi="Calibri"/>
          <w:sz w:val="26"/>
          <w:szCs w:val="26"/>
          <w:lang w:eastAsia="ro-RO"/>
        </w:rPr>
        <w:t xml:space="preserve"> g) </w:t>
      </w:r>
      <w:proofErr w:type="gramStart"/>
      <w:r w:rsidRPr="00874AD3">
        <w:rPr>
          <w:rFonts w:ascii="Calibri" w:hAnsi="Calibri"/>
          <w:sz w:val="26"/>
          <w:szCs w:val="26"/>
          <w:lang w:eastAsia="ro-RO"/>
        </w:rPr>
        <w:t>elaboreaz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şi propune spre aprobare consiliului judeţean, statul de funcţii al Direcţiei generale, având avizul colegiului director;</w:t>
      </w:r>
    </w:p>
    <w:p w:rsidR="00874AD3" w:rsidRPr="00874AD3" w:rsidRDefault="00874AD3" w:rsidP="00874AD3">
      <w:pPr>
        <w:tabs>
          <w:tab w:val="left" w:pos="630"/>
        </w:tabs>
        <w:autoSpaceDE w:val="0"/>
        <w:autoSpaceDN w:val="0"/>
        <w:adjustRightInd w:val="0"/>
        <w:jc w:val="both"/>
        <w:rPr>
          <w:rFonts w:ascii="Calibri" w:hAnsi="Calibri"/>
          <w:sz w:val="26"/>
          <w:szCs w:val="26"/>
          <w:lang w:val="en-AU" w:eastAsia="ro-RO"/>
        </w:rPr>
      </w:pPr>
      <w:r w:rsidRPr="00874AD3">
        <w:rPr>
          <w:rFonts w:ascii="Calibri" w:hAnsi="Calibri"/>
          <w:sz w:val="26"/>
          <w:szCs w:val="26"/>
          <w:lang w:val="en-AU" w:eastAsia="ro-RO"/>
        </w:rPr>
        <w:t xml:space="preserve">     </w:t>
      </w:r>
      <w:r w:rsidRPr="00874AD3">
        <w:rPr>
          <w:rFonts w:ascii="Calibri" w:hAnsi="Calibri"/>
          <w:sz w:val="26"/>
          <w:szCs w:val="26"/>
          <w:lang w:eastAsia="ro-RO"/>
        </w:rPr>
        <w:t xml:space="preserve">      h) </w:t>
      </w:r>
      <w:proofErr w:type="gramStart"/>
      <w:r w:rsidRPr="00874AD3">
        <w:rPr>
          <w:rFonts w:ascii="Calibri" w:hAnsi="Calibri"/>
          <w:sz w:val="26"/>
          <w:szCs w:val="26"/>
          <w:lang w:eastAsia="ro-RO"/>
        </w:rPr>
        <w:t>controleaz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activitatea personalului din cadrul Direcţiei generale şi aplică sancţiuni disciplinare, în conformitate cu prevederile legale în vigoare;</w:t>
      </w:r>
    </w:p>
    <w:p w:rsidR="00874AD3" w:rsidRPr="00874AD3" w:rsidRDefault="00874AD3" w:rsidP="00874AD3">
      <w:pPr>
        <w:tabs>
          <w:tab w:val="left" w:pos="720"/>
        </w:tabs>
        <w:autoSpaceDE w:val="0"/>
        <w:autoSpaceDN w:val="0"/>
        <w:adjustRightInd w:val="0"/>
        <w:jc w:val="both"/>
        <w:rPr>
          <w:rFonts w:ascii="Calibri" w:hAnsi="Calibri"/>
          <w:sz w:val="26"/>
          <w:szCs w:val="26"/>
          <w:lang w:val="en-AU" w:eastAsia="ro-RO"/>
        </w:rPr>
      </w:pPr>
      <w:r w:rsidRPr="00874AD3">
        <w:rPr>
          <w:rFonts w:ascii="Calibri" w:hAnsi="Calibri"/>
          <w:sz w:val="26"/>
          <w:szCs w:val="26"/>
          <w:lang w:val="en-AU" w:eastAsia="ro-RO"/>
        </w:rPr>
        <w:t xml:space="preserve">     </w:t>
      </w:r>
      <w:r w:rsidRPr="00874AD3">
        <w:rPr>
          <w:rFonts w:ascii="Calibri" w:hAnsi="Calibri"/>
          <w:sz w:val="26"/>
          <w:szCs w:val="26"/>
          <w:lang w:eastAsia="ro-RO"/>
        </w:rPr>
        <w:t xml:space="preserve">       i) </w:t>
      </w:r>
      <w:proofErr w:type="gramStart"/>
      <w:r w:rsidRPr="00874AD3">
        <w:rPr>
          <w:rFonts w:ascii="Calibri" w:hAnsi="Calibri"/>
          <w:sz w:val="26"/>
          <w:szCs w:val="26"/>
          <w:lang w:eastAsia="ro-RO"/>
        </w:rPr>
        <w:t>este</w:t>
      </w:r>
      <w:proofErr w:type="gramEnd"/>
      <w:r w:rsidRPr="00874AD3">
        <w:rPr>
          <w:rFonts w:ascii="Calibri" w:hAnsi="Calibri"/>
          <w:sz w:val="26"/>
          <w:szCs w:val="26"/>
          <w:lang w:eastAsia="ro-RO"/>
        </w:rPr>
        <w:t xml:space="preserve"> vicepre</w:t>
      </w:r>
      <w:r w:rsidRPr="00874AD3">
        <w:rPr>
          <w:rFonts w:ascii="Calibri" w:hAnsi="Calibri"/>
          <w:sz w:val="26"/>
          <w:szCs w:val="26"/>
          <w:lang w:val="en-AU" w:eastAsia="ro-RO"/>
        </w:rPr>
        <w:t>şedintele comisiei pentru protecţia copilului şi reprezintă Direcţia generală în relaţiile cu aceasta;</w:t>
      </w:r>
    </w:p>
    <w:p w:rsidR="00874AD3" w:rsidRPr="00874AD3" w:rsidRDefault="00874AD3" w:rsidP="00874AD3">
      <w:pPr>
        <w:tabs>
          <w:tab w:val="left" w:pos="720"/>
        </w:tabs>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j)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executarea hotărârilor comisiei pentru protecţia copilului.</w:t>
      </w:r>
    </w:p>
    <w:p w:rsidR="00874AD3" w:rsidRPr="00874AD3" w:rsidRDefault="00874AD3" w:rsidP="00874AD3">
      <w:pPr>
        <w:tabs>
          <w:tab w:val="left" w:pos="720"/>
        </w:tabs>
        <w:jc w:val="both"/>
        <w:rPr>
          <w:rFonts w:ascii="Calibri" w:hAnsi="Calibri"/>
          <w:sz w:val="26"/>
          <w:szCs w:val="26"/>
          <w:lang w:val="it-IT" w:eastAsia="ro-RO"/>
        </w:rPr>
      </w:pPr>
      <w:r w:rsidRPr="00874AD3">
        <w:rPr>
          <w:rFonts w:ascii="Calibri" w:hAnsi="Calibri"/>
          <w:sz w:val="26"/>
          <w:szCs w:val="26"/>
          <w:lang w:val="en-AU" w:eastAsia="ro-RO"/>
        </w:rPr>
        <w:t xml:space="preserve">            (4) </w:t>
      </w:r>
      <w:r w:rsidRPr="00874AD3">
        <w:rPr>
          <w:rFonts w:ascii="Calibri" w:hAnsi="Calibri"/>
          <w:sz w:val="26"/>
          <w:szCs w:val="26"/>
          <w:lang w:val="it-IT" w:eastAsia="ro-RO"/>
        </w:rPr>
        <w:t xml:space="preserve">Directorul general îndeplineşte şi alte atribuţii prevăzute de lege sau stabilite prin hotărâre a Consiliului judeţean. </w:t>
      </w:r>
    </w:p>
    <w:p w:rsidR="00874AD3" w:rsidRPr="00874AD3" w:rsidRDefault="00874AD3" w:rsidP="00874AD3">
      <w:pPr>
        <w:tabs>
          <w:tab w:val="left" w:pos="720"/>
        </w:tabs>
        <w:jc w:val="both"/>
        <w:rPr>
          <w:rFonts w:ascii="Calibri" w:hAnsi="Calibri"/>
          <w:sz w:val="26"/>
          <w:szCs w:val="26"/>
          <w:lang w:val="en-AU" w:eastAsia="ro-RO"/>
        </w:rPr>
      </w:pPr>
      <w:r w:rsidRPr="00874AD3">
        <w:rPr>
          <w:rFonts w:ascii="Calibri" w:hAnsi="Calibri"/>
          <w:sz w:val="26"/>
          <w:szCs w:val="26"/>
          <w:lang w:val="it-IT" w:eastAsia="ro-RO"/>
        </w:rPr>
        <w:t xml:space="preserve">            </w:t>
      </w:r>
      <w:r w:rsidRPr="00874AD3">
        <w:rPr>
          <w:rFonts w:ascii="Calibri" w:hAnsi="Calibri"/>
          <w:sz w:val="26"/>
          <w:szCs w:val="26"/>
          <w:lang w:eastAsia="ro-RO"/>
        </w:rPr>
        <w:t>(5) În absen</w:t>
      </w:r>
      <w:r w:rsidRPr="00874AD3">
        <w:rPr>
          <w:rFonts w:ascii="Calibri" w:hAnsi="Calibri"/>
          <w:sz w:val="26"/>
          <w:szCs w:val="26"/>
          <w:lang w:val="en-AU" w:eastAsia="ro-RO"/>
        </w:rPr>
        <w:t>ţa directorului general, atribuţiile acestuia se exercită de unul dintre directorii generali adjuncţi, desemnat prin dispoziţie a directorului general, în condiţiile prevăzute de regulamentul de organizare şi funcţionare a Direcţiei generale.</w:t>
      </w:r>
    </w:p>
    <w:p w:rsidR="00874AD3" w:rsidRPr="00874AD3" w:rsidRDefault="00874AD3" w:rsidP="00874AD3">
      <w:pPr>
        <w:tabs>
          <w:tab w:val="left" w:pos="720"/>
        </w:tabs>
        <w:jc w:val="both"/>
        <w:rPr>
          <w:rFonts w:ascii="Calibri" w:hAnsi="Calibri"/>
          <w:sz w:val="26"/>
          <w:szCs w:val="26"/>
          <w:lang w:val="it-IT" w:eastAsia="ro-RO"/>
        </w:rPr>
      </w:pPr>
    </w:p>
    <w:p w:rsidR="00874AD3" w:rsidRPr="00874AD3" w:rsidRDefault="00874AD3" w:rsidP="00874AD3">
      <w:pPr>
        <w:jc w:val="both"/>
        <w:rPr>
          <w:rFonts w:ascii="Calibri" w:hAnsi="Calibri"/>
          <w:b/>
          <w:bCs/>
          <w:color w:val="009500"/>
          <w:sz w:val="26"/>
          <w:szCs w:val="26"/>
          <w:lang w:val="it-IT" w:eastAsia="ro-RO"/>
        </w:rPr>
      </w:pPr>
      <w:r w:rsidRPr="00874AD3">
        <w:rPr>
          <w:rFonts w:ascii="Calibri" w:hAnsi="Calibri"/>
          <w:b/>
          <w:bCs/>
          <w:color w:val="009500"/>
          <w:sz w:val="26"/>
          <w:szCs w:val="26"/>
          <w:lang w:val="it-IT" w:eastAsia="ro-RO"/>
        </w:rPr>
        <w:t>   </w:t>
      </w:r>
      <w:r w:rsidRPr="00874AD3">
        <w:rPr>
          <w:rFonts w:ascii="Calibri" w:hAnsi="Calibri"/>
          <w:b/>
          <w:bCs/>
          <w:color w:val="009500"/>
          <w:sz w:val="26"/>
          <w:szCs w:val="26"/>
          <w:lang w:val="it-IT" w:eastAsia="ro-RO"/>
        </w:rPr>
        <w:tab/>
        <w:t>ART. 9</w:t>
      </w:r>
    </w:p>
    <w:p w:rsidR="00874AD3" w:rsidRPr="00874AD3" w:rsidRDefault="00874AD3" w:rsidP="00874AD3">
      <w:pPr>
        <w:tabs>
          <w:tab w:val="left" w:pos="720"/>
          <w:tab w:val="left" w:pos="810"/>
        </w:tabs>
        <w:jc w:val="both"/>
        <w:rPr>
          <w:rFonts w:ascii="Calibri" w:hAnsi="Calibri"/>
          <w:sz w:val="26"/>
          <w:szCs w:val="26"/>
          <w:lang w:val="en-AU" w:eastAsia="ro-RO"/>
        </w:rPr>
      </w:pPr>
      <w:r w:rsidRPr="00874AD3">
        <w:rPr>
          <w:rFonts w:ascii="Calibri" w:hAnsi="Calibri"/>
          <w:sz w:val="26"/>
          <w:szCs w:val="26"/>
          <w:lang w:val="it-IT" w:eastAsia="ro-RO"/>
        </w:rPr>
        <w:t xml:space="preserve">            </w:t>
      </w:r>
      <w:proofErr w:type="gramStart"/>
      <w:r w:rsidRPr="00874AD3">
        <w:rPr>
          <w:rFonts w:ascii="Calibri" w:hAnsi="Calibri"/>
          <w:sz w:val="26"/>
          <w:szCs w:val="26"/>
          <w:lang w:eastAsia="ro-RO"/>
        </w:rPr>
        <w:t>Numirea, eliberarea din func</w:t>
      </w:r>
      <w:r w:rsidRPr="00874AD3">
        <w:rPr>
          <w:rFonts w:ascii="Calibri" w:hAnsi="Calibri"/>
          <w:sz w:val="26"/>
          <w:szCs w:val="26"/>
          <w:lang w:val="en-AU" w:eastAsia="ro-RO"/>
        </w:rPr>
        <w:t>ţie şi sancţionarea disciplinară a directorului general al Direcţiei generale se fac cu respectarea prevederilor legislaţiei aplicabile funcţiei publice.</w:t>
      </w:r>
      <w:proofErr w:type="gramEnd"/>
    </w:p>
    <w:p w:rsidR="00874AD3" w:rsidRPr="00874AD3" w:rsidRDefault="00874AD3" w:rsidP="00874AD3">
      <w:pPr>
        <w:jc w:val="both"/>
        <w:rPr>
          <w:rFonts w:ascii="Calibri" w:hAnsi="Calibri"/>
          <w:sz w:val="26"/>
          <w:szCs w:val="26"/>
          <w:lang w:val="it-IT" w:eastAsia="ro-RO"/>
        </w:rPr>
      </w:pPr>
    </w:p>
    <w:p w:rsidR="00874AD3" w:rsidRPr="00874AD3" w:rsidRDefault="00874AD3" w:rsidP="00874AD3">
      <w:pPr>
        <w:jc w:val="both"/>
        <w:rPr>
          <w:rFonts w:ascii="Calibri" w:hAnsi="Calibri"/>
          <w:b/>
          <w:sz w:val="26"/>
          <w:szCs w:val="26"/>
          <w:lang w:val="pt-BR" w:eastAsia="ro-RO"/>
        </w:rPr>
      </w:pPr>
      <w:r w:rsidRPr="00874AD3">
        <w:rPr>
          <w:rFonts w:ascii="Calibri" w:hAnsi="Calibri"/>
          <w:sz w:val="26"/>
          <w:szCs w:val="26"/>
          <w:lang w:val="it-IT" w:eastAsia="ro-RO"/>
        </w:rPr>
        <w:t xml:space="preserve">            </w:t>
      </w:r>
      <w:r w:rsidRPr="00874AD3">
        <w:rPr>
          <w:rFonts w:ascii="Calibri" w:hAnsi="Calibri"/>
          <w:b/>
          <w:sz w:val="26"/>
          <w:szCs w:val="26"/>
          <w:lang w:val="pt-BR" w:eastAsia="ro-RO"/>
        </w:rPr>
        <w:t>ART. 10</w:t>
      </w:r>
    </w:p>
    <w:p w:rsidR="00874AD3" w:rsidRPr="00874AD3" w:rsidRDefault="00874AD3" w:rsidP="00874AD3">
      <w:pPr>
        <w:numPr>
          <w:ilvl w:val="0"/>
          <w:numId w:val="420"/>
        </w:numPr>
        <w:tabs>
          <w:tab w:val="num" w:pos="900"/>
          <w:tab w:val="left" w:pos="1080"/>
        </w:tabs>
        <w:ind w:left="0" w:firstLine="720"/>
        <w:jc w:val="both"/>
        <w:rPr>
          <w:rFonts w:ascii="Calibri" w:hAnsi="Calibri"/>
          <w:sz w:val="26"/>
          <w:szCs w:val="26"/>
          <w:lang w:val="en-AU" w:eastAsia="ro-RO"/>
        </w:rPr>
      </w:pPr>
      <w:r w:rsidRPr="00874AD3">
        <w:rPr>
          <w:rFonts w:ascii="Calibri" w:hAnsi="Calibri"/>
          <w:sz w:val="26"/>
          <w:szCs w:val="26"/>
          <w:lang w:eastAsia="ro-RO"/>
        </w:rPr>
        <w:t>Func</w:t>
      </w:r>
      <w:r w:rsidRPr="00874AD3">
        <w:rPr>
          <w:rFonts w:ascii="Calibri" w:hAnsi="Calibri"/>
          <w:sz w:val="26"/>
          <w:szCs w:val="26"/>
          <w:lang w:val="en-AU" w:eastAsia="ro-RO"/>
        </w:rPr>
        <w:t>ţiile de director general şi director general adjunct se ocupă în condiţiile legii.</w:t>
      </w:r>
    </w:p>
    <w:p w:rsidR="00874AD3" w:rsidRPr="00874AD3" w:rsidRDefault="00874AD3" w:rsidP="00874AD3">
      <w:pPr>
        <w:numPr>
          <w:ilvl w:val="0"/>
          <w:numId w:val="420"/>
        </w:numPr>
        <w:tabs>
          <w:tab w:val="num" w:pos="900"/>
          <w:tab w:val="left" w:pos="1080"/>
        </w:tabs>
        <w:ind w:left="0" w:firstLine="720"/>
        <w:jc w:val="both"/>
        <w:rPr>
          <w:rFonts w:ascii="Calibri" w:hAnsi="Calibri"/>
          <w:sz w:val="26"/>
          <w:szCs w:val="26"/>
          <w:lang w:val="en-AU" w:eastAsia="ro-RO"/>
        </w:rPr>
      </w:pPr>
      <w:r w:rsidRPr="00874AD3">
        <w:rPr>
          <w:rFonts w:ascii="Calibri" w:hAnsi="Calibri"/>
          <w:sz w:val="26"/>
          <w:szCs w:val="26"/>
          <w:lang w:eastAsia="ro-RO"/>
        </w:rPr>
        <w:lastRenderedPageBreak/>
        <w:t>Candida</w:t>
      </w:r>
      <w:r w:rsidRPr="00874AD3">
        <w:rPr>
          <w:rFonts w:ascii="Calibri" w:hAnsi="Calibri"/>
          <w:sz w:val="26"/>
          <w:szCs w:val="26"/>
          <w:lang w:val="en-AU" w:eastAsia="ro-RO"/>
        </w:rPr>
        <w:t xml:space="preserve">ţii pentru ocuparea posturilor de director general sau, după caz, director general adjunct trebuie să aibă o vechime în specialitate de cel puţin 3 ani şi să fie absolvenţi de studii universitare de licenţă absolvite cu diplomă, respectiv studii superioare de lungă durată absolvite cu diplomă de licenţă sau echivalentă, în unul dintre următoarele domenii, după caz: </w:t>
      </w:r>
      <w:r w:rsidRPr="00874AD3">
        <w:rPr>
          <w:rFonts w:ascii="Calibri" w:hAnsi="Calibri"/>
          <w:sz w:val="26"/>
          <w:szCs w:val="26"/>
          <w:lang w:eastAsia="ro-RO"/>
        </w:rPr>
        <w:t>asisten</w:t>
      </w:r>
      <w:r w:rsidRPr="00874AD3">
        <w:rPr>
          <w:rFonts w:ascii="Calibri" w:hAnsi="Calibri"/>
          <w:sz w:val="26"/>
          <w:szCs w:val="26"/>
          <w:lang w:val="en-AU" w:eastAsia="ro-RO"/>
        </w:rPr>
        <w:t xml:space="preserve">ţă socială sau sociologie; </w:t>
      </w:r>
      <w:r w:rsidRPr="00874AD3">
        <w:rPr>
          <w:rFonts w:ascii="Calibri" w:hAnsi="Calibri"/>
          <w:sz w:val="26"/>
          <w:szCs w:val="26"/>
          <w:lang w:eastAsia="ro-RO"/>
        </w:rPr>
        <w:t xml:space="preserve">psihologie sau </w:t>
      </w:r>
      <w:r w:rsidRPr="00874AD3">
        <w:rPr>
          <w:rFonts w:ascii="Calibri" w:hAnsi="Calibri"/>
          <w:sz w:val="26"/>
          <w:szCs w:val="26"/>
          <w:lang w:val="en-AU" w:eastAsia="ro-RO"/>
        </w:rPr>
        <w:t xml:space="preserve">ştiinţe ale educaţiei; </w:t>
      </w:r>
      <w:r w:rsidRPr="00874AD3">
        <w:rPr>
          <w:rFonts w:ascii="Calibri" w:hAnsi="Calibri"/>
          <w:sz w:val="26"/>
          <w:szCs w:val="26"/>
          <w:lang w:eastAsia="ro-RO"/>
        </w:rPr>
        <w:t>drept;</w:t>
      </w:r>
      <w:r w:rsidRPr="00874AD3">
        <w:rPr>
          <w:rFonts w:ascii="Calibri" w:hAnsi="Calibri"/>
          <w:sz w:val="26"/>
          <w:szCs w:val="26"/>
          <w:lang w:val="en-AU" w:eastAsia="ro-RO"/>
        </w:rPr>
        <w:t xml:space="preserve"> ştiinţe administrative; </w:t>
      </w:r>
      <w:r w:rsidRPr="00874AD3">
        <w:rPr>
          <w:rFonts w:ascii="Calibri" w:hAnsi="Calibri"/>
          <w:sz w:val="26"/>
          <w:szCs w:val="26"/>
          <w:lang w:eastAsia="ro-RO"/>
        </w:rPr>
        <w:t>s</w:t>
      </w:r>
      <w:r w:rsidRPr="00874AD3">
        <w:rPr>
          <w:rFonts w:ascii="Calibri" w:hAnsi="Calibri"/>
          <w:sz w:val="26"/>
          <w:szCs w:val="26"/>
          <w:lang w:val="en-AU" w:eastAsia="ro-RO"/>
        </w:rPr>
        <w:t xml:space="preserve">ănătate; </w:t>
      </w:r>
      <w:r w:rsidRPr="00874AD3">
        <w:rPr>
          <w:rFonts w:ascii="Calibri" w:hAnsi="Calibri"/>
          <w:sz w:val="26"/>
          <w:szCs w:val="26"/>
          <w:lang w:eastAsia="ro-RO"/>
        </w:rPr>
        <w:t>economie sau management, finan</w:t>
      </w:r>
      <w:r w:rsidRPr="00874AD3">
        <w:rPr>
          <w:rFonts w:ascii="Calibri" w:hAnsi="Calibri"/>
          <w:sz w:val="26"/>
          <w:szCs w:val="26"/>
          <w:lang w:val="en-AU" w:eastAsia="ro-RO"/>
        </w:rPr>
        <w:t xml:space="preserve">ţe, contabilitate.  </w:t>
      </w:r>
    </w:p>
    <w:p w:rsidR="00874AD3" w:rsidRPr="00874AD3" w:rsidRDefault="00874AD3" w:rsidP="00874AD3">
      <w:pPr>
        <w:numPr>
          <w:ilvl w:val="0"/>
          <w:numId w:val="420"/>
        </w:numPr>
        <w:tabs>
          <w:tab w:val="num" w:pos="900"/>
          <w:tab w:val="left" w:pos="1080"/>
        </w:tabs>
        <w:ind w:left="0" w:firstLine="720"/>
        <w:jc w:val="both"/>
        <w:rPr>
          <w:rFonts w:ascii="Calibri" w:hAnsi="Calibri"/>
          <w:sz w:val="26"/>
          <w:szCs w:val="26"/>
          <w:lang w:val="en-AU" w:eastAsia="ro-RO"/>
        </w:rPr>
      </w:pPr>
      <w:r w:rsidRPr="00874AD3">
        <w:rPr>
          <w:rFonts w:ascii="Calibri" w:hAnsi="Calibri"/>
          <w:sz w:val="26"/>
          <w:szCs w:val="26"/>
          <w:lang w:eastAsia="ro-RO"/>
        </w:rPr>
        <w:t>Pot participa la concursul organizat pentru ocuparea posturilor de director general sau, dup</w:t>
      </w:r>
      <w:r w:rsidRPr="00874AD3">
        <w:rPr>
          <w:rFonts w:ascii="Calibri" w:hAnsi="Calibri"/>
          <w:sz w:val="26"/>
          <w:szCs w:val="26"/>
          <w:lang w:val="en-AU" w:eastAsia="ro-RO"/>
        </w:rPr>
        <w:t xml:space="preserve">ă caz, director general adjunct şi absolvenţi cu diplomă de licenţă ai învăţământului universitar de lungă durată în alte domenii decât cele prevăzute la alin. (2), cu condiţia </w:t>
      </w:r>
      <w:proofErr w:type="gramStart"/>
      <w:r w:rsidRPr="00874AD3">
        <w:rPr>
          <w:rFonts w:ascii="Calibri" w:hAnsi="Calibri"/>
          <w:sz w:val="26"/>
          <w:szCs w:val="26"/>
          <w:lang w:val="en-AU" w:eastAsia="ro-RO"/>
        </w:rPr>
        <w:t>să</w:t>
      </w:r>
      <w:proofErr w:type="gramEnd"/>
      <w:r w:rsidRPr="00874AD3">
        <w:rPr>
          <w:rFonts w:ascii="Calibri" w:hAnsi="Calibri"/>
          <w:sz w:val="26"/>
          <w:szCs w:val="26"/>
          <w:lang w:val="en-AU" w:eastAsia="ro-RO"/>
        </w:rPr>
        <w:t xml:space="preserve"> fi absolvit studii de masterat sau postuniversitare în domeniul administraţiei publice, management ori în specialitatea studiilor necesare exercitării funcţiei publice.</w:t>
      </w:r>
    </w:p>
    <w:p w:rsidR="00874AD3" w:rsidRPr="00874AD3" w:rsidRDefault="00874AD3" w:rsidP="00874AD3">
      <w:pPr>
        <w:numPr>
          <w:ilvl w:val="0"/>
          <w:numId w:val="420"/>
        </w:numPr>
        <w:tabs>
          <w:tab w:val="num" w:pos="900"/>
          <w:tab w:val="left" w:pos="1080"/>
        </w:tabs>
        <w:ind w:left="0" w:firstLine="720"/>
        <w:jc w:val="both"/>
        <w:rPr>
          <w:rFonts w:ascii="Calibri" w:hAnsi="Calibri"/>
          <w:sz w:val="26"/>
          <w:szCs w:val="26"/>
          <w:lang w:val="en-AU" w:eastAsia="ro-RO"/>
        </w:rPr>
      </w:pPr>
      <w:r w:rsidRPr="00874AD3">
        <w:rPr>
          <w:rFonts w:ascii="Calibri" w:hAnsi="Calibri"/>
          <w:sz w:val="26"/>
          <w:szCs w:val="26"/>
          <w:lang w:eastAsia="ro-RO"/>
        </w:rPr>
        <w:t>Concursul pentru ocuparea func</w:t>
      </w:r>
      <w:r w:rsidRPr="00874AD3">
        <w:rPr>
          <w:rFonts w:ascii="Calibri" w:hAnsi="Calibri"/>
          <w:sz w:val="26"/>
          <w:szCs w:val="26"/>
          <w:lang w:val="en-AU" w:eastAsia="ro-RO"/>
        </w:rPr>
        <w:t>ţiei publice de director general sau, după caz, director general adjunct se organizează de către Agenţia Naţională a Funcţionarilor Publici, potrivit dispoziţiilor Hotărârii Guvernului nr. 611/2008 pentru aprobarea normelor privind organizarea şi dezvoltarea carierei funcţionarilor publici, cu modificările şi completările ulterioare.</w:t>
      </w:r>
    </w:p>
    <w:p w:rsidR="00874AD3" w:rsidRPr="00874AD3" w:rsidRDefault="00874AD3" w:rsidP="00874AD3">
      <w:pPr>
        <w:numPr>
          <w:ilvl w:val="0"/>
          <w:numId w:val="420"/>
        </w:numPr>
        <w:tabs>
          <w:tab w:val="num" w:pos="900"/>
          <w:tab w:val="left" w:pos="1080"/>
        </w:tabs>
        <w:ind w:left="0" w:firstLine="720"/>
        <w:jc w:val="both"/>
        <w:rPr>
          <w:rFonts w:ascii="Calibri" w:hAnsi="Calibri"/>
          <w:sz w:val="26"/>
          <w:szCs w:val="26"/>
          <w:lang w:val="en-AU" w:eastAsia="ro-RO"/>
        </w:rPr>
      </w:pPr>
      <w:r w:rsidRPr="00874AD3">
        <w:rPr>
          <w:rFonts w:ascii="Calibri" w:hAnsi="Calibri"/>
          <w:sz w:val="26"/>
          <w:szCs w:val="26"/>
          <w:lang w:val="en-AU" w:eastAsia="ro-RO"/>
        </w:rPr>
        <w:t xml:space="preserve"> </w:t>
      </w:r>
      <w:r w:rsidRPr="00874AD3">
        <w:rPr>
          <w:rFonts w:ascii="Calibri" w:eastAsia="SimSun" w:hAnsi="Calibri"/>
          <w:sz w:val="26"/>
          <w:szCs w:val="26"/>
        </w:rPr>
        <w:t xml:space="preserve">Prin derogare de la prevederile art. 26 alin. (1) </w:t>
      </w:r>
      <w:proofErr w:type="gramStart"/>
      <w:r w:rsidRPr="00874AD3">
        <w:rPr>
          <w:rFonts w:ascii="Calibri" w:eastAsia="SimSun" w:hAnsi="Calibri"/>
          <w:sz w:val="26"/>
          <w:szCs w:val="26"/>
        </w:rPr>
        <w:t>din</w:t>
      </w:r>
      <w:proofErr w:type="gramEnd"/>
      <w:r w:rsidRPr="00874AD3">
        <w:rPr>
          <w:rFonts w:ascii="Calibri" w:eastAsia="SimSun" w:hAnsi="Calibri"/>
          <w:sz w:val="26"/>
          <w:szCs w:val="26"/>
        </w:rPr>
        <w:t xml:space="preserve"> Hotărârea Guvernului nr. 611/2008, cu modificările şi completările ulterioare, comisia de concurs se numeşte prin ordin al preşedintelui Agenţiei Naţionale a Funcţionarilor Publici, fiind constituită din:</w:t>
      </w:r>
      <w:r w:rsidRPr="00874AD3">
        <w:rPr>
          <w:rFonts w:ascii="Calibri" w:hAnsi="Calibri"/>
          <w:sz w:val="26"/>
          <w:szCs w:val="26"/>
          <w:lang w:val="en-AU" w:eastAsia="ro-RO"/>
        </w:rPr>
        <w:t xml:space="preserve"> </w:t>
      </w:r>
      <w:r w:rsidRPr="00874AD3">
        <w:rPr>
          <w:rFonts w:ascii="Calibri" w:eastAsia="SimSun" w:hAnsi="Calibri"/>
          <w:sz w:val="26"/>
          <w:szCs w:val="26"/>
        </w:rPr>
        <w:t>secretarul general al județului;</w:t>
      </w:r>
      <w:r w:rsidRPr="00874AD3">
        <w:rPr>
          <w:rFonts w:ascii="Calibri" w:hAnsi="Calibri"/>
          <w:sz w:val="26"/>
          <w:szCs w:val="26"/>
          <w:lang w:val="en-AU" w:eastAsia="ro-RO"/>
        </w:rPr>
        <w:t xml:space="preserve"> </w:t>
      </w:r>
      <w:r w:rsidRPr="00874AD3">
        <w:rPr>
          <w:rFonts w:ascii="Calibri" w:eastAsia="SimSun" w:hAnsi="Calibri"/>
          <w:iCs/>
          <w:sz w:val="26"/>
          <w:szCs w:val="26"/>
        </w:rPr>
        <w:t>un reprezentant al aparatului de specialitate al consiliului judeţean, care are calitatea de funcţionar public;</w:t>
      </w:r>
      <w:r w:rsidRPr="00874AD3">
        <w:rPr>
          <w:rFonts w:ascii="Calibri" w:eastAsia="SimSun" w:hAnsi="Calibri"/>
          <w:sz w:val="26"/>
          <w:szCs w:val="26"/>
        </w:rPr>
        <w:t xml:space="preserve"> un reprezentant al Ministerului Muncii şi Justiţiei Sociale sau, după caz, al Autorităţii Naţionale pentru Protecţia Drepturilor Copilului şi Adopţie, al Autorităţii Naţionale pentru Persoanele cu Dizabilităţi, al Agenţiei Naţionale pentru Egalitatea de Şanse între Femei şi Bărbaţi;</w:t>
      </w:r>
      <w:r w:rsidRPr="00874AD3">
        <w:rPr>
          <w:rFonts w:ascii="Calibri" w:hAnsi="Calibri"/>
          <w:sz w:val="26"/>
          <w:szCs w:val="26"/>
          <w:lang w:val="en-AU" w:eastAsia="ro-RO"/>
        </w:rPr>
        <w:t xml:space="preserve"> </w:t>
      </w:r>
      <w:r w:rsidRPr="00874AD3">
        <w:rPr>
          <w:rFonts w:ascii="Calibri" w:eastAsia="SimSun" w:hAnsi="Calibri"/>
          <w:sz w:val="26"/>
          <w:szCs w:val="26"/>
        </w:rPr>
        <w:t>2 reprezentanţi ai Agenţiei Naţionale a Funcţionarilor Publici.</w:t>
      </w:r>
    </w:p>
    <w:p w:rsidR="00874AD3" w:rsidRPr="00874AD3" w:rsidRDefault="00874AD3" w:rsidP="00874AD3">
      <w:pPr>
        <w:tabs>
          <w:tab w:val="left" w:pos="1080"/>
        </w:tabs>
        <w:jc w:val="both"/>
        <w:rPr>
          <w:rFonts w:ascii="Calibri" w:hAnsi="Calibri"/>
          <w:sz w:val="26"/>
          <w:szCs w:val="26"/>
          <w:lang w:val="en-AU" w:eastAsia="ro-RO"/>
        </w:rPr>
      </w:pPr>
    </w:p>
    <w:p w:rsidR="00874AD3" w:rsidRPr="00874AD3" w:rsidRDefault="00874AD3" w:rsidP="00874AD3">
      <w:pPr>
        <w:tabs>
          <w:tab w:val="left" w:pos="720"/>
          <w:tab w:val="left" w:pos="810"/>
        </w:tabs>
        <w:jc w:val="both"/>
        <w:rPr>
          <w:rFonts w:ascii="Calibri" w:hAnsi="Calibri"/>
          <w:b/>
          <w:sz w:val="26"/>
          <w:szCs w:val="26"/>
          <w:lang w:val="pt-BR" w:eastAsia="ro-RO"/>
        </w:rPr>
      </w:pPr>
      <w:r w:rsidRPr="00874AD3">
        <w:rPr>
          <w:rFonts w:ascii="Calibri" w:hAnsi="Calibri"/>
          <w:b/>
          <w:bCs/>
          <w:color w:val="009500"/>
          <w:sz w:val="26"/>
          <w:szCs w:val="26"/>
          <w:lang w:val="pt-BR" w:eastAsia="ro-RO"/>
        </w:rPr>
        <w:t>   </w:t>
      </w:r>
      <w:r w:rsidRPr="00874AD3">
        <w:rPr>
          <w:rFonts w:ascii="Calibri" w:hAnsi="Calibri"/>
          <w:sz w:val="26"/>
          <w:szCs w:val="26"/>
          <w:lang w:val="pt-BR" w:eastAsia="ro-RO"/>
        </w:rPr>
        <w:tab/>
      </w:r>
      <w:r w:rsidRPr="00874AD3">
        <w:rPr>
          <w:rFonts w:ascii="Calibri" w:hAnsi="Calibri"/>
          <w:b/>
          <w:bCs/>
          <w:color w:val="009500"/>
          <w:sz w:val="26"/>
          <w:szCs w:val="26"/>
          <w:lang w:val="pt-BR" w:eastAsia="ro-RO"/>
        </w:rPr>
        <w:t>ART. 11</w:t>
      </w:r>
    </w:p>
    <w:p w:rsidR="00874AD3" w:rsidRPr="00874AD3" w:rsidRDefault="00874AD3" w:rsidP="00874AD3">
      <w:pPr>
        <w:numPr>
          <w:ilvl w:val="0"/>
          <w:numId w:val="421"/>
        </w:numPr>
        <w:tabs>
          <w:tab w:val="left" w:pos="900"/>
        </w:tabs>
        <w:autoSpaceDE w:val="0"/>
        <w:autoSpaceDN w:val="0"/>
        <w:adjustRightInd w:val="0"/>
        <w:ind w:left="0" w:firstLine="720"/>
        <w:jc w:val="both"/>
        <w:rPr>
          <w:rFonts w:ascii="Calibri" w:hAnsi="Calibri"/>
          <w:sz w:val="26"/>
          <w:szCs w:val="26"/>
          <w:lang w:val="en-AU" w:eastAsia="ro-RO"/>
        </w:rPr>
      </w:pPr>
      <w:r w:rsidRPr="00874AD3">
        <w:rPr>
          <w:rFonts w:ascii="Calibri" w:eastAsia="SimSun" w:hAnsi="Calibri"/>
          <w:iCs/>
          <w:sz w:val="26"/>
          <w:szCs w:val="26"/>
        </w:rPr>
        <w:t xml:space="preserve">Componenţa colegiului director al Direcţiei generale este stabilită prin hotărâre a consiliului judeţean şi este constituită din secretarul general al judeţului, directorul general, directorii generali adjuncţi, personalul de conducere din cadrul Direcţiei generale, precum şi 3 şefi ai altor servicii publice de interes judeţean. </w:t>
      </w:r>
    </w:p>
    <w:p w:rsidR="00874AD3" w:rsidRPr="00874AD3" w:rsidRDefault="00874AD3" w:rsidP="00874AD3">
      <w:pPr>
        <w:numPr>
          <w:ilvl w:val="0"/>
          <w:numId w:val="421"/>
        </w:numPr>
        <w:tabs>
          <w:tab w:val="left" w:pos="900"/>
        </w:tabs>
        <w:autoSpaceDE w:val="0"/>
        <w:autoSpaceDN w:val="0"/>
        <w:adjustRightInd w:val="0"/>
        <w:ind w:left="0" w:firstLine="720"/>
        <w:jc w:val="both"/>
        <w:rPr>
          <w:rFonts w:ascii="Calibri" w:hAnsi="Calibri"/>
          <w:sz w:val="26"/>
          <w:szCs w:val="26"/>
          <w:lang w:val="en-AU" w:eastAsia="ro-RO"/>
        </w:rPr>
      </w:pPr>
      <w:r w:rsidRPr="00874AD3">
        <w:rPr>
          <w:rFonts w:ascii="Calibri" w:hAnsi="Calibri"/>
          <w:sz w:val="26"/>
          <w:szCs w:val="26"/>
          <w:lang w:val="en-AU" w:eastAsia="ro-RO"/>
        </w:rPr>
        <w:t xml:space="preserve"> Preşedintele colegiului director </w:t>
      </w:r>
      <w:proofErr w:type="gramStart"/>
      <w:r w:rsidRPr="00874AD3">
        <w:rPr>
          <w:rFonts w:ascii="Calibri" w:hAnsi="Calibri"/>
          <w:sz w:val="26"/>
          <w:szCs w:val="26"/>
          <w:lang w:val="en-AU" w:eastAsia="ro-RO"/>
        </w:rPr>
        <w:t>este</w:t>
      </w:r>
      <w:proofErr w:type="gramEnd"/>
      <w:r w:rsidRPr="00874AD3">
        <w:rPr>
          <w:rFonts w:ascii="Calibri" w:hAnsi="Calibri"/>
          <w:sz w:val="26"/>
          <w:szCs w:val="26"/>
          <w:lang w:val="en-AU" w:eastAsia="ro-RO"/>
        </w:rPr>
        <w:t xml:space="preserve"> secretarul general al judeţului.</w:t>
      </w:r>
    </w:p>
    <w:p w:rsidR="00874AD3" w:rsidRPr="00874AD3" w:rsidRDefault="00874AD3" w:rsidP="00874AD3">
      <w:pPr>
        <w:numPr>
          <w:ilvl w:val="0"/>
          <w:numId w:val="421"/>
        </w:numPr>
        <w:tabs>
          <w:tab w:val="left" w:pos="900"/>
        </w:tabs>
        <w:autoSpaceDE w:val="0"/>
        <w:autoSpaceDN w:val="0"/>
        <w:adjustRightInd w:val="0"/>
        <w:ind w:left="0" w:firstLine="720"/>
        <w:jc w:val="both"/>
        <w:rPr>
          <w:rFonts w:ascii="Calibri" w:hAnsi="Calibri"/>
          <w:sz w:val="26"/>
          <w:szCs w:val="26"/>
          <w:lang w:val="en-AU" w:eastAsia="ro-RO"/>
        </w:rPr>
      </w:pPr>
      <w:r w:rsidRPr="00874AD3">
        <w:rPr>
          <w:rFonts w:ascii="Calibri" w:hAnsi="Calibri"/>
          <w:sz w:val="26"/>
          <w:szCs w:val="26"/>
          <w:lang w:val="en-AU" w:eastAsia="ro-RO"/>
        </w:rPr>
        <w:t xml:space="preserve"> În situaţia în care preşedintele colegiului director nu îşi poate exercita atribuţiile, acestea sunt exercitate de către directorul general sau, după caz, de către unul dintre directorii generali adjunți al Direcţiei generale, numit prin dispoziţie a directorului general.</w:t>
      </w:r>
    </w:p>
    <w:p w:rsidR="00874AD3" w:rsidRPr="00874AD3" w:rsidRDefault="00874AD3" w:rsidP="00874AD3">
      <w:pPr>
        <w:tabs>
          <w:tab w:val="left" w:pos="900"/>
        </w:tabs>
        <w:autoSpaceDE w:val="0"/>
        <w:autoSpaceDN w:val="0"/>
        <w:adjustRightInd w:val="0"/>
        <w:jc w:val="both"/>
        <w:rPr>
          <w:rFonts w:ascii="Calibri" w:hAnsi="Calibri"/>
          <w:sz w:val="26"/>
          <w:szCs w:val="26"/>
          <w:lang w:val="en-AU" w:eastAsia="ro-RO"/>
        </w:rPr>
      </w:pPr>
    </w:p>
    <w:p w:rsidR="00874AD3" w:rsidRPr="00874AD3" w:rsidRDefault="00874AD3" w:rsidP="00874AD3">
      <w:pPr>
        <w:tabs>
          <w:tab w:val="left" w:pos="900"/>
        </w:tabs>
        <w:autoSpaceDE w:val="0"/>
        <w:autoSpaceDN w:val="0"/>
        <w:adjustRightInd w:val="0"/>
        <w:jc w:val="both"/>
        <w:rPr>
          <w:rFonts w:ascii="Calibri" w:hAnsi="Calibri"/>
          <w:sz w:val="26"/>
          <w:szCs w:val="26"/>
          <w:lang w:val="en-AU" w:eastAsia="ro-RO"/>
        </w:rPr>
      </w:pPr>
    </w:p>
    <w:p w:rsidR="00874AD3" w:rsidRPr="00874AD3" w:rsidRDefault="00874AD3" w:rsidP="00874AD3">
      <w:pPr>
        <w:jc w:val="both"/>
        <w:rPr>
          <w:rFonts w:ascii="Calibri" w:hAnsi="Calibri"/>
          <w:b/>
          <w:bCs/>
          <w:color w:val="009500"/>
          <w:sz w:val="26"/>
          <w:szCs w:val="26"/>
          <w:lang w:val="en-AU" w:eastAsia="ro-RO"/>
        </w:rPr>
      </w:pPr>
      <w:r w:rsidRPr="00874AD3">
        <w:rPr>
          <w:rFonts w:ascii="Calibri" w:hAnsi="Calibri"/>
          <w:b/>
          <w:bCs/>
          <w:color w:val="009500"/>
          <w:sz w:val="26"/>
          <w:szCs w:val="26"/>
          <w:lang w:val="pt-BR" w:eastAsia="ro-RO"/>
        </w:rPr>
        <w:t>  </w:t>
      </w:r>
      <w:r w:rsidRPr="00874AD3">
        <w:rPr>
          <w:rFonts w:ascii="Calibri" w:hAnsi="Calibri"/>
          <w:b/>
          <w:bCs/>
          <w:color w:val="009500"/>
          <w:sz w:val="26"/>
          <w:szCs w:val="26"/>
          <w:lang w:val="pt-BR" w:eastAsia="ro-RO"/>
        </w:rPr>
        <w:tab/>
        <w:t xml:space="preserve"> </w:t>
      </w:r>
      <w:r w:rsidRPr="00874AD3">
        <w:rPr>
          <w:rFonts w:ascii="Calibri" w:hAnsi="Calibri"/>
          <w:b/>
          <w:bCs/>
          <w:color w:val="009500"/>
          <w:sz w:val="26"/>
          <w:szCs w:val="26"/>
          <w:lang w:val="en-AU" w:eastAsia="ro-RO"/>
        </w:rPr>
        <w:t>ART. 12</w:t>
      </w:r>
    </w:p>
    <w:p w:rsidR="00874AD3" w:rsidRPr="00874AD3" w:rsidRDefault="00874AD3" w:rsidP="00874AD3">
      <w:pPr>
        <w:ind w:firstLine="708"/>
        <w:jc w:val="both"/>
        <w:rPr>
          <w:rFonts w:ascii="Calibri" w:hAnsi="Calibri"/>
          <w:b/>
          <w:bCs/>
          <w:sz w:val="26"/>
          <w:szCs w:val="26"/>
          <w:lang w:val="en-AU" w:eastAsia="ro-RO"/>
        </w:rPr>
      </w:pPr>
      <w:r w:rsidRPr="00874AD3">
        <w:rPr>
          <w:rFonts w:ascii="Calibri" w:hAnsi="Calibri"/>
          <w:sz w:val="26"/>
          <w:szCs w:val="26"/>
          <w:lang w:val="en-AU" w:eastAsia="ro-RO"/>
        </w:rPr>
        <w:t xml:space="preserve"> </w:t>
      </w:r>
      <w:r w:rsidRPr="00874AD3">
        <w:rPr>
          <w:rFonts w:ascii="Calibri" w:hAnsi="Calibri"/>
          <w:b/>
          <w:bCs/>
          <w:sz w:val="26"/>
          <w:szCs w:val="26"/>
          <w:lang w:val="en-AU" w:eastAsia="ro-RO"/>
        </w:rPr>
        <w:t xml:space="preserve">Organizarea, funcţionarea şi atribuţiile colegiului director:  </w:t>
      </w:r>
    </w:p>
    <w:p w:rsidR="00874AD3" w:rsidRPr="00874AD3" w:rsidRDefault="00874AD3" w:rsidP="00874AD3">
      <w:pPr>
        <w:ind w:firstLine="720"/>
        <w:jc w:val="both"/>
        <w:rPr>
          <w:rFonts w:ascii="Calibri" w:hAnsi="Calibri"/>
          <w:sz w:val="26"/>
          <w:szCs w:val="26"/>
          <w:lang w:val="en-AU" w:eastAsia="ro-RO"/>
        </w:rPr>
      </w:pPr>
      <w:r w:rsidRPr="00874AD3">
        <w:rPr>
          <w:rFonts w:ascii="Calibri" w:hAnsi="Calibri"/>
          <w:sz w:val="26"/>
          <w:szCs w:val="26"/>
          <w:lang w:val="en-AU" w:eastAsia="ro-RO"/>
        </w:rPr>
        <w:t xml:space="preserve">(1) Colegiul director se întruneşte în şedinţă ordinară trimestrial, la convocarea directorului general, precum şi în şedinţă extraordinară, ori de câte ori </w:t>
      </w:r>
      <w:proofErr w:type="gramStart"/>
      <w:r w:rsidRPr="00874AD3">
        <w:rPr>
          <w:rFonts w:ascii="Calibri" w:hAnsi="Calibri"/>
          <w:sz w:val="26"/>
          <w:szCs w:val="26"/>
          <w:lang w:val="en-AU" w:eastAsia="ro-RO"/>
        </w:rPr>
        <w:lastRenderedPageBreak/>
        <w:t>este</w:t>
      </w:r>
      <w:proofErr w:type="gramEnd"/>
      <w:r w:rsidRPr="00874AD3">
        <w:rPr>
          <w:rFonts w:ascii="Calibri" w:hAnsi="Calibri"/>
          <w:sz w:val="26"/>
          <w:szCs w:val="26"/>
          <w:lang w:val="en-AU" w:eastAsia="ro-RO"/>
        </w:rPr>
        <w:t xml:space="preserve"> necesar, la cererea directorului general, a preşedintelui colegiului director sau a unuia dintre directorii generali adjuncţi. </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(2) La </w:t>
      </w:r>
      <w:r w:rsidRPr="00874AD3">
        <w:rPr>
          <w:rFonts w:ascii="Calibri" w:hAnsi="Calibri"/>
          <w:sz w:val="26"/>
          <w:szCs w:val="26"/>
          <w:lang w:val="en-AU" w:eastAsia="ro-RO"/>
        </w:rPr>
        <w:t>şedinţele colegiului director pot participa, fără drept de vot, preşedintele consiliului judeţean, membrii comisiei pentru protecţia copilului, ai comisiei de evaluare a persoanelor adulte cu handicap şi alţi consilieri judeţeni, precum şi alte persoane invitate de colegiul director.</w:t>
      </w:r>
    </w:p>
    <w:p w:rsidR="00874AD3" w:rsidRPr="00874AD3" w:rsidRDefault="00874AD3" w:rsidP="00874AD3">
      <w:pPr>
        <w:ind w:firstLine="720"/>
        <w:jc w:val="both"/>
        <w:rPr>
          <w:rFonts w:ascii="Calibri" w:hAnsi="Calibri"/>
          <w:sz w:val="26"/>
          <w:szCs w:val="26"/>
          <w:lang w:val="en-AU" w:eastAsia="ro-RO"/>
        </w:rPr>
      </w:pPr>
      <w:proofErr w:type="gramStart"/>
      <w:r w:rsidRPr="00874AD3">
        <w:rPr>
          <w:rFonts w:ascii="Calibri" w:hAnsi="Calibri"/>
          <w:sz w:val="26"/>
          <w:szCs w:val="26"/>
          <w:lang w:val="en-AU" w:eastAsia="ro-RO"/>
        </w:rPr>
        <w:t>(3) Secretariatul Colegiului director se asigură de către Serviciul resurse umane din cadrul Direcţiei generale.</w:t>
      </w:r>
      <w:proofErr w:type="gramEnd"/>
    </w:p>
    <w:p w:rsidR="00874AD3" w:rsidRPr="00874AD3" w:rsidRDefault="00874AD3" w:rsidP="00874AD3">
      <w:pPr>
        <w:tabs>
          <w:tab w:val="left" w:pos="720"/>
        </w:tabs>
        <w:autoSpaceDE w:val="0"/>
        <w:autoSpaceDN w:val="0"/>
        <w:adjustRightInd w:val="0"/>
        <w:jc w:val="both"/>
        <w:rPr>
          <w:rFonts w:ascii="Calibri" w:hAnsi="Calibri"/>
          <w:b/>
          <w:bCs/>
          <w:sz w:val="26"/>
          <w:szCs w:val="26"/>
          <w:lang w:val="en-AU" w:eastAsia="ro-RO"/>
        </w:rPr>
      </w:pPr>
      <w:r w:rsidRPr="00874AD3">
        <w:rPr>
          <w:rFonts w:ascii="Calibri" w:hAnsi="Calibri"/>
          <w:b/>
          <w:bCs/>
          <w:sz w:val="26"/>
          <w:szCs w:val="26"/>
          <w:lang w:eastAsia="ro-RO"/>
        </w:rPr>
        <w:t xml:space="preserve">            (4) Colegiul director îndepline</w:t>
      </w:r>
      <w:r w:rsidRPr="00874AD3">
        <w:rPr>
          <w:rFonts w:ascii="Calibri" w:hAnsi="Calibri"/>
          <w:b/>
          <w:bCs/>
          <w:sz w:val="26"/>
          <w:szCs w:val="26"/>
          <w:lang w:val="en-AU" w:eastAsia="ro-RO"/>
        </w:rPr>
        <w:t>şte următoarele atribuţii principale:</w:t>
      </w:r>
    </w:p>
    <w:p w:rsidR="00874AD3" w:rsidRPr="00874AD3" w:rsidRDefault="00874AD3" w:rsidP="00874AD3">
      <w:pPr>
        <w:autoSpaceDE w:val="0"/>
        <w:autoSpaceDN w:val="0"/>
        <w:adjustRightInd w:val="0"/>
        <w:jc w:val="both"/>
        <w:rPr>
          <w:rFonts w:ascii="Calibri" w:eastAsia="SimSun" w:hAnsi="Calibri"/>
          <w:sz w:val="26"/>
          <w:szCs w:val="26"/>
        </w:rPr>
      </w:pPr>
      <w:r w:rsidRPr="00874AD3">
        <w:rPr>
          <w:rFonts w:ascii="Calibri" w:eastAsia="SimSun" w:hAnsi="Calibri"/>
          <w:sz w:val="26"/>
          <w:szCs w:val="26"/>
        </w:rPr>
        <w:t xml:space="preserve">            a) </w:t>
      </w:r>
      <w:proofErr w:type="gramStart"/>
      <w:r w:rsidRPr="00874AD3">
        <w:rPr>
          <w:rFonts w:ascii="Calibri" w:eastAsia="SimSun" w:hAnsi="Calibri"/>
          <w:sz w:val="26"/>
          <w:szCs w:val="26"/>
        </w:rPr>
        <w:t>analizează</w:t>
      </w:r>
      <w:proofErr w:type="gramEnd"/>
      <w:r w:rsidRPr="00874AD3">
        <w:rPr>
          <w:rFonts w:ascii="Calibri" w:eastAsia="SimSun" w:hAnsi="Calibri"/>
          <w:sz w:val="26"/>
          <w:szCs w:val="26"/>
        </w:rPr>
        <w:t xml:space="preserve"> activitatea Direcţiei generale; propune directorului general măsurile necesare pentru îmbunătăţirea activităţilor Direcţiei generale;</w:t>
      </w:r>
    </w:p>
    <w:p w:rsidR="00874AD3" w:rsidRPr="00874AD3" w:rsidRDefault="00874AD3" w:rsidP="00874AD3">
      <w:pPr>
        <w:tabs>
          <w:tab w:val="left" w:pos="720"/>
        </w:tabs>
        <w:autoSpaceDE w:val="0"/>
        <w:autoSpaceDN w:val="0"/>
        <w:adjustRightInd w:val="0"/>
        <w:jc w:val="both"/>
        <w:rPr>
          <w:rFonts w:ascii="Calibri" w:eastAsia="SimSun" w:hAnsi="Calibri"/>
          <w:sz w:val="26"/>
          <w:szCs w:val="26"/>
        </w:rPr>
      </w:pPr>
      <w:r w:rsidRPr="00874AD3">
        <w:rPr>
          <w:rFonts w:ascii="Calibri" w:eastAsia="SimSun" w:hAnsi="Calibri"/>
          <w:iCs/>
          <w:sz w:val="26"/>
          <w:szCs w:val="26"/>
        </w:rPr>
        <w:t xml:space="preserve">            b) </w:t>
      </w:r>
      <w:proofErr w:type="gramStart"/>
      <w:r w:rsidRPr="00874AD3">
        <w:rPr>
          <w:rFonts w:ascii="Calibri" w:eastAsia="SimSun" w:hAnsi="Calibri"/>
          <w:iCs/>
          <w:sz w:val="26"/>
          <w:szCs w:val="26"/>
        </w:rPr>
        <w:t>eliberează</w:t>
      </w:r>
      <w:proofErr w:type="gramEnd"/>
      <w:r w:rsidRPr="00874AD3">
        <w:rPr>
          <w:rFonts w:ascii="Calibri" w:eastAsia="SimSun" w:hAnsi="Calibri"/>
          <w:iCs/>
          <w:sz w:val="26"/>
          <w:szCs w:val="26"/>
        </w:rPr>
        <w:t xml:space="preserve"> avizul consultativ pentru proiectul bugetului propriu al Direcţiei generale şi contul de încheiere a exerciţiului bugetar;</w:t>
      </w:r>
    </w:p>
    <w:p w:rsidR="00874AD3" w:rsidRPr="00874AD3" w:rsidRDefault="00874AD3" w:rsidP="00874AD3">
      <w:pPr>
        <w:tabs>
          <w:tab w:val="left" w:pos="720"/>
        </w:tabs>
        <w:autoSpaceDE w:val="0"/>
        <w:autoSpaceDN w:val="0"/>
        <w:adjustRightInd w:val="0"/>
        <w:jc w:val="both"/>
        <w:rPr>
          <w:rFonts w:ascii="Calibri" w:eastAsia="SimSun" w:hAnsi="Calibri"/>
          <w:sz w:val="26"/>
          <w:szCs w:val="26"/>
        </w:rPr>
      </w:pPr>
      <w:r w:rsidRPr="00874AD3">
        <w:rPr>
          <w:rFonts w:ascii="Calibri" w:eastAsia="SimSun" w:hAnsi="Calibri"/>
          <w:sz w:val="26"/>
          <w:szCs w:val="26"/>
        </w:rPr>
        <w:t xml:space="preserve">            c) </w:t>
      </w:r>
      <w:proofErr w:type="gramStart"/>
      <w:r w:rsidRPr="00874AD3">
        <w:rPr>
          <w:rFonts w:ascii="Calibri" w:eastAsia="SimSun" w:hAnsi="Calibri"/>
          <w:sz w:val="26"/>
          <w:szCs w:val="26"/>
        </w:rPr>
        <w:t>avizează</w:t>
      </w:r>
      <w:proofErr w:type="gramEnd"/>
      <w:r w:rsidRPr="00874AD3">
        <w:rPr>
          <w:rFonts w:ascii="Calibri" w:eastAsia="SimSun" w:hAnsi="Calibri"/>
          <w:sz w:val="26"/>
          <w:szCs w:val="26"/>
        </w:rPr>
        <w:t xml:space="preserve"> proiectul strategiei şi rapoartelor elaborate de directorul executiv/general al Direcţiei generale, potrivit </w:t>
      </w:r>
      <w:r w:rsidRPr="00874AD3">
        <w:rPr>
          <w:rFonts w:ascii="Calibri" w:eastAsia="SimSun" w:hAnsi="Calibri"/>
          <w:sz w:val="26"/>
          <w:szCs w:val="26"/>
          <w:u w:val="single"/>
        </w:rPr>
        <w:t xml:space="preserve">art. </w:t>
      </w:r>
      <w:proofErr w:type="gramStart"/>
      <w:r w:rsidRPr="00874AD3">
        <w:rPr>
          <w:rFonts w:ascii="Calibri" w:eastAsia="SimSun" w:hAnsi="Calibri"/>
          <w:sz w:val="26"/>
          <w:szCs w:val="26"/>
          <w:u w:val="single"/>
        </w:rPr>
        <w:t>16</w:t>
      </w:r>
      <w:r w:rsidRPr="00874AD3">
        <w:rPr>
          <w:rFonts w:ascii="Calibri" w:eastAsia="SimSun" w:hAnsi="Calibri"/>
          <w:sz w:val="26"/>
          <w:szCs w:val="26"/>
        </w:rPr>
        <w:t xml:space="preserve"> alin.</w:t>
      </w:r>
      <w:proofErr w:type="gramEnd"/>
      <w:r w:rsidRPr="00874AD3">
        <w:rPr>
          <w:rFonts w:ascii="Calibri" w:eastAsia="SimSun" w:hAnsi="Calibri"/>
          <w:sz w:val="26"/>
          <w:szCs w:val="26"/>
        </w:rPr>
        <w:t xml:space="preserve"> (3) </w:t>
      </w:r>
      <w:proofErr w:type="gramStart"/>
      <w:r w:rsidRPr="00874AD3">
        <w:rPr>
          <w:rFonts w:ascii="Calibri" w:eastAsia="SimSun" w:hAnsi="Calibri"/>
          <w:sz w:val="26"/>
          <w:szCs w:val="26"/>
        </w:rPr>
        <w:t>lit</w:t>
      </w:r>
      <w:proofErr w:type="gramEnd"/>
      <w:r w:rsidRPr="00874AD3">
        <w:rPr>
          <w:rFonts w:ascii="Calibri" w:eastAsia="SimSun" w:hAnsi="Calibri"/>
          <w:sz w:val="26"/>
          <w:szCs w:val="26"/>
        </w:rPr>
        <w:t xml:space="preserve">. d) </w:t>
      </w:r>
      <w:proofErr w:type="gramStart"/>
      <w:r w:rsidRPr="00874AD3">
        <w:rPr>
          <w:rFonts w:ascii="Calibri" w:eastAsia="SimSun" w:hAnsi="Calibri"/>
          <w:sz w:val="26"/>
          <w:szCs w:val="26"/>
        </w:rPr>
        <w:t>şi</w:t>
      </w:r>
      <w:proofErr w:type="gramEnd"/>
      <w:r w:rsidRPr="00874AD3">
        <w:rPr>
          <w:rFonts w:ascii="Calibri" w:eastAsia="SimSun" w:hAnsi="Calibri"/>
          <w:sz w:val="26"/>
          <w:szCs w:val="26"/>
        </w:rPr>
        <w:t xml:space="preserve"> e); avizul este consultativ;</w:t>
      </w:r>
    </w:p>
    <w:p w:rsidR="00874AD3" w:rsidRPr="00874AD3" w:rsidRDefault="00874AD3" w:rsidP="00874AD3">
      <w:pPr>
        <w:tabs>
          <w:tab w:val="left" w:pos="720"/>
        </w:tabs>
        <w:autoSpaceDE w:val="0"/>
        <w:autoSpaceDN w:val="0"/>
        <w:adjustRightInd w:val="0"/>
        <w:jc w:val="both"/>
        <w:rPr>
          <w:rFonts w:ascii="Calibri" w:eastAsia="SimSun" w:hAnsi="Calibri"/>
          <w:sz w:val="26"/>
          <w:szCs w:val="26"/>
        </w:rPr>
      </w:pPr>
      <w:r w:rsidRPr="00874AD3">
        <w:rPr>
          <w:rFonts w:ascii="Calibri" w:eastAsia="SimSun" w:hAnsi="Calibri"/>
          <w:iCs/>
          <w:sz w:val="26"/>
          <w:szCs w:val="26"/>
        </w:rPr>
        <w:t xml:space="preserve">            d) </w:t>
      </w:r>
      <w:proofErr w:type="gramStart"/>
      <w:r w:rsidRPr="00874AD3">
        <w:rPr>
          <w:rFonts w:ascii="Calibri" w:eastAsia="SimSun" w:hAnsi="Calibri"/>
          <w:iCs/>
          <w:sz w:val="26"/>
          <w:szCs w:val="26"/>
        </w:rPr>
        <w:t>eliberează</w:t>
      </w:r>
      <w:proofErr w:type="gramEnd"/>
      <w:r w:rsidRPr="00874AD3">
        <w:rPr>
          <w:rFonts w:ascii="Calibri" w:eastAsia="SimSun" w:hAnsi="Calibri"/>
          <w:iCs/>
          <w:sz w:val="26"/>
          <w:szCs w:val="26"/>
        </w:rPr>
        <w:t xml:space="preserve"> avizul consultativ pentru propunerea de modificare a structurii organizatorice şi a regulamentului de organizare şi funcţionare ale Direcţiei generale, precum şi rectificarea bugetului, în vederea îmbunătăţirii activităţii acesteia;</w:t>
      </w:r>
    </w:p>
    <w:p w:rsidR="00874AD3" w:rsidRPr="00874AD3" w:rsidRDefault="00874AD3" w:rsidP="00874AD3">
      <w:pPr>
        <w:tabs>
          <w:tab w:val="left" w:pos="720"/>
        </w:tabs>
        <w:autoSpaceDE w:val="0"/>
        <w:autoSpaceDN w:val="0"/>
        <w:adjustRightInd w:val="0"/>
        <w:jc w:val="both"/>
        <w:rPr>
          <w:rFonts w:ascii="Calibri" w:eastAsia="SimSun" w:hAnsi="Calibri"/>
          <w:sz w:val="26"/>
          <w:szCs w:val="26"/>
        </w:rPr>
      </w:pPr>
      <w:r w:rsidRPr="00874AD3">
        <w:rPr>
          <w:rFonts w:ascii="Calibri" w:eastAsia="SimSun" w:hAnsi="Calibri"/>
          <w:sz w:val="26"/>
          <w:szCs w:val="26"/>
        </w:rPr>
        <w:t xml:space="preserve">            e) </w:t>
      </w:r>
      <w:proofErr w:type="gramStart"/>
      <w:r w:rsidRPr="00874AD3">
        <w:rPr>
          <w:rFonts w:ascii="Calibri" w:eastAsia="SimSun" w:hAnsi="Calibri"/>
          <w:sz w:val="26"/>
          <w:szCs w:val="26"/>
        </w:rPr>
        <w:t>propune</w:t>
      </w:r>
      <w:proofErr w:type="gramEnd"/>
      <w:r w:rsidRPr="00874AD3">
        <w:rPr>
          <w:rFonts w:ascii="Calibri" w:eastAsia="SimSun" w:hAnsi="Calibri"/>
          <w:sz w:val="26"/>
          <w:szCs w:val="26"/>
        </w:rPr>
        <w:t xml:space="preserve"> consiliului judeţean, înstrăinarea mijloacelor fixe din patrimoniul Direcţiei generale, altele decât bunurile imobile, prin licitaţie publică organizată în condiţiile legii;</w:t>
      </w:r>
    </w:p>
    <w:p w:rsidR="00874AD3" w:rsidRPr="00874AD3" w:rsidRDefault="00874AD3" w:rsidP="00874AD3">
      <w:pPr>
        <w:tabs>
          <w:tab w:val="left" w:pos="720"/>
        </w:tabs>
        <w:autoSpaceDE w:val="0"/>
        <w:autoSpaceDN w:val="0"/>
        <w:adjustRightInd w:val="0"/>
        <w:jc w:val="both"/>
        <w:rPr>
          <w:rFonts w:ascii="Calibri" w:eastAsia="SimSun" w:hAnsi="Calibri"/>
          <w:sz w:val="26"/>
          <w:szCs w:val="26"/>
        </w:rPr>
      </w:pPr>
      <w:r w:rsidRPr="00874AD3">
        <w:rPr>
          <w:rFonts w:ascii="Calibri" w:eastAsia="SimSun" w:hAnsi="Calibri"/>
          <w:sz w:val="26"/>
          <w:szCs w:val="26"/>
        </w:rPr>
        <w:t xml:space="preserve">            f) </w:t>
      </w:r>
      <w:proofErr w:type="gramStart"/>
      <w:r w:rsidRPr="00874AD3">
        <w:rPr>
          <w:rFonts w:ascii="Calibri" w:eastAsia="SimSun" w:hAnsi="Calibri"/>
          <w:sz w:val="26"/>
          <w:szCs w:val="26"/>
        </w:rPr>
        <w:t>propune</w:t>
      </w:r>
      <w:proofErr w:type="gramEnd"/>
      <w:r w:rsidRPr="00874AD3">
        <w:rPr>
          <w:rFonts w:ascii="Calibri" w:eastAsia="SimSun" w:hAnsi="Calibri"/>
          <w:sz w:val="26"/>
          <w:szCs w:val="26"/>
        </w:rPr>
        <w:t xml:space="preserve"> consiliului judeţean, concesionarea sau închirierea de bunuri ori servicii de către Direcţia generală, în condiţiile legii;</w:t>
      </w:r>
    </w:p>
    <w:p w:rsidR="00874AD3" w:rsidRPr="00874AD3" w:rsidRDefault="00874AD3" w:rsidP="00874AD3">
      <w:pPr>
        <w:autoSpaceDE w:val="0"/>
        <w:autoSpaceDN w:val="0"/>
        <w:adjustRightInd w:val="0"/>
        <w:jc w:val="both"/>
        <w:rPr>
          <w:rFonts w:ascii="Calibri" w:eastAsia="SimSun" w:hAnsi="Calibri"/>
          <w:sz w:val="26"/>
          <w:szCs w:val="26"/>
        </w:rPr>
      </w:pPr>
      <w:r w:rsidRPr="00874AD3">
        <w:rPr>
          <w:rFonts w:ascii="Calibri" w:eastAsia="SimSun" w:hAnsi="Calibri"/>
          <w:iCs/>
          <w:sz w:val="26"/>
          <w:szCs w:val="26"/>
        </w:rPr>
        <w:t xml:space="preserve">           g) </w:t>
      </w:r>
      <w:proofErr w:type="gramStart"/>
      <w:r w:rsidRPr="00874AD3">
        <w:rPr>
          <w:rFonts w:ascii="Calibri" w:eastAsia="SimSun" w:hAnsi="Calibri"/>
          <w:iCs/>
          <w:sz w:val="26"/>
          <w:szCs w:val="26"/>
        </w:rPr>
        <w:t>eliberează</w:t>
      </w:r>
      <w:proofErr w:type="gramEnd"/>
      <w:r w:rsidRPr="00874AD3">
        <w:rPr>
          <w:rFonts w:ascii="Calibri" w:eastAsia="SimSun" w:hAnsi="Calibri"/>
          <w:iCs/>
          <w:sz w:val="26"/>
          <w:szCs w:val="26"/>
        </w:rPr>
        <w:t xml:space="preserve"> avizul consultativ pentru statul de funcţii, cu încadrarea în resursele financiare alocate de consiliul judeţean,  în condiţiile legii.</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(5) Colegiul director îndepline</w:t>
      </w:r>
      <w:r w:rsidRPr="00874AD3">
        <w:rPr>
          <w:rFonts w:ascii="Calibri" w:hAnsi="Calibri"/>
          <w:sz w:val="26"/>
          <w:szCs w:val="26"/>
          <w:lang w:val="en-AU" w:eastAsia="ro-RO"/>
        </w:rPr>
        <w:t>şte şi alte atribuţii stabilite de lege sau prin hotărâre a consiliului judeţean.</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val="it-IT" w:eastAsia="ro-RO"/>
        </w:rPr>
        <w:t xml:space="preserve">         (6) Şedinţele colegiului director se desfăşoară în prezenţa a cel puţin două treimi din numărul membrilor săi şi a preşedintelui. </w:t>
      </w:r>
      <w:r w:rsidRPr="00874AD3">
        <w:rPr>
          <w:rFonts w:ascii="Calibri" w:hAnsi="Calibri"/>
          <w:sz w:val="26"/>
          <w:szCs w:val="26"/>
          <w:lang w:val="en-AU" w:eastAsia="ro-RO"/>
        </w:rPr>
        <w:t xml:space="preserve">În exercitarea atribuţiilor </w:t>
      </w:r>
      <w:proofErr w:type="gramStart"/>
      <w:r w:rsidRPr="00874AD3">
        <w:rPr>
          <w:rFonts w:ascii="Calibri" w:hAnsi="Calibri"/>
          <w:sz w:val="26"/>
          <w:szCs w:val="26"/>
          <w:lang w:val="en-AU" w:eastAsia="ro-RO"/>
        </w:rPr>
        <w:t>ce</w:t>
      </w:r>
      <w:proofErr w:type="gramEnd"/>
      <w:r w:rsidRPr="00874AD3">
        <w:rPr>
          <w:rFonts w:ascii="Calibri" w:hAnsi="Calibri"/>
          <w:sz w:val="26"/>
          <w:szCs w:val="26"/>
          <w:lang w:val="en-AU" w:eastAsia="ro-RO"/>
        </w:rPr>
        <w:t xml:space="preserve"> îi revin colegiul director adoptă hotărâri cu votul a jumătate plus unu din totalul membrilor săi.</w:t>
      </w:r>
    </w:p>
    <w:p w:rsidR="00874AD3" w:rsidRPr="00874AD3" w:rsidRDefault="00874AD3" w:rsidP="00874AD3">
      <w:pPr>
        <w:autoSpaceDE w:val="0"/>
        <w:autoSpaceDN w:val="0"/>
        <w:adjustRightInd w:val="0"/>
        <w:jc w:val="both"/>
        <w:rPr>
          <w:rFonts w:ascii="Calibri" w:hAnsi="Calibri"/>
          <w:sz w:val="26"/>
          <w:szCs w:val="26"/>
          <w:lang w:val="en-AU" w:eastAsia="ro-RO"/>
        </w:rPr>
      </w:pPr>
    </w:p>
    <w:p w:rsidR="00874AD3" w:rsidRPr="00874AD3" w:rsidRDefault="00874AD3" w:rsidP="00874AD3">
      <w:pPr>
        <w:jc w:val="both"/>
        <w:rPr>
          <w:rFonts w:ascii="Calibri" w:hAnsi="Calibri"/>
          <w:b/>
          <w:bCs/>
          <w:sz w:val="26"/>
          <w:szCs w:val="26"/>
          <w:lang w:val="en-AU" w:eastAsia="ro-RO"/>
        </w:rPr>
      </w:pPr>
      <w:r w:rsidRPr="00874AD3">
        <w:rPr>
          <w:rFonts w:ascii="Calibri" w:hAnsi="Calibri"/>
          <w:b/>
          <w:bCs/>
          <w:sz w:val="26"/>
          <w:szCs w:val="26"/>
          <w:lang w:val="en-AU" w:eastAsia="ro-RO"/>
        </w:rPr>
        <w:t xml:space="preserve">           ART. 13 </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val="en-AU" w:eastAsia="ro-RO"/>
        </w:rPr>
        <w:t xml:space="preserve">           Direcţia generală </w:t>
      </w:r>
      <w:proofErr w:type="gramStart"/>
      <w:r w:rsidRPr="00874AD3">
        <w:rPr>
          <w:rFonts w:ascii="Calibri" w:hAnsi="Calibri"/>
          <w:sz w:val="26"/>
          <w:szCs w:val="26"/>
          <w:lang w:val="en-AU" w:eastAsia="ro-RO"/>
        </w:rPr>
        <w:t>este</w:t>
      </w:r>
      <w:proofErr w:type="gramEnd"/>
      <w:r w:rsidRPr="00874AD3">
        <w:rPr>
          <w:rFonts w:ascii="Calibri" w:hAnsi="Calibri"/>
          <w:sz w:val="26"/>
          <w:szCs w:val="26"/>
          <w:lang w:val="en-AU" w:eastAsia="ro-RO"/>
        </w:rPr>
        <w:t xml:space="preserve"> structurată pe următoarele servicii, în conformitate cu Hotărârea de Guvern nr. 797/2017 </w:t>
      </w:r>
      <w:r w:rsidRPr="00874AD3">
        <w:rPr>
          <w:rFonts w:ascii="Calibri" w:hAnsi="Calibri"/>
          <w:sz w:val="26"/>
          <w:szCs w:val="26"/>
          <w:lang w:eastAsia="ro-RO"/>
        </w:rPr>
        <w:t xml:space="preserve">pentru aprobarea regulamentelor-cadru de organizare </w:t>
      </w:r>
      <w:r w:rsidRPr="00874AD3">
        <w:rPr>
          <w:rFonts w:ascii="Calibri" w:hAnsi="Calibri"/>
          <w:sz w:val="26"/>
          <w:szCs w:val="26"/>
          <w:lang w:val="en-AU" w:eastAsia="ro-RO"/>
        </w:rPr>
        <w:t xml:space="preserve">şi funcţionare ale serviciilor publice de asistenţă socială şi a structurii orientative de personal: </w:t>
      </w:r>
    </w:p>
    <w:p w:rsidR="00874AD3" w:rsidRPr="00874AD3" w:rsidRDefault="00874AD3" w:rsidP="00874AD3">
      <w:pPr>
        <w:autoSpaceDE w:val="0"/>
        <w:autoSpaceDN w:val="0"/>
        <w:adjustRightInd w:val="0"/>
        <w:jc w:val="both"/>
        <w:rPr>
          <w:rFonts w:ascii="Calibri" w:hAnsi="Calibri"/>
          <w:b/>
          <w:bCs/>
          <w:sz w:val="26"/>
          <w:szCs w:val="26"/>
          <w:lang w:val="en-AU" w:eastAsia="ro-RO"/>
        </w:rPr>
      </w:pPr>
      <w:r w:rsidRPr="00874AD3">
        <w:rPr>
          <w:rFonts w:ascii="Calibri" w:hAnsi="Calibri"/>
          <w:b/>
          <w:bCs/>
          <w:sz w:val="26"/>
          <w:szCs w:val="26"/>
          <w:lang w:val="en-AU" w:eastAsia="ro-RO"/>
        </w:rPr>
        <w:t xml:space="preserve">                  Servicii subordonate în mod direct Directorului general al Direcției generale: </w:t>
      </w:r>
    </w:p>
    <w:p w:rsidR="00874AD3" w:rsidRPr="00874AD3" w:rsidRDefault="00874AD3" w:rsidP="00874AD3">
      <w:pPr>
        <w:numPr>
          <w:ilvl w:val="0"/>
          <w:numId w:val="418"/>
        </w:numPr>
        <w:tabs>
          <w:tab w:val="left" w:pos="1080"/>
        </w:tabs>
        <w:autoSpaceDE w:val="0"/>
        <w:autoSpaceDN w:val="0"/>
        <w:adjustRightInd w:val="0"/>
        <w:ind w:left="1080" w:hanging="720"/>
        <w:jc w:val="both"/>
        <w:rPr>
          <w:rFonts w:ascii="Calibri" w:eastAsia="SimSun" w:hAnsi="Calibri" w:cs="Calibri"/>
          <w:bCs/>
          <w:sz w:val="26"/>
          <w:szCs w:val="26"/>
          <w:lang w:val="ro-RO" w:eastAsia="zh-CN"/>
        </w:rPr>
      </w:pPr>
      <w:r w:rsidRPr="00874AD3">
        <w:rPr>
          <w:rFonts w:ascii="Calibri" w:eastAsia="SimSun" w:hAnsi="Calibri" w:cs="Calibri"/>
          <w:bCs/>
          <w:sz w:val="26"/>
          <w:szCs w:val="26"/>
          <w:lang w:eastAsia="zh-CN"/>
        </w:rPr>
        <w:t>Serviciul de evaluare, monitorizare, strategie, programe în asisten</w:t>
      </w:r>
      <w:r w:rsidRPr="00874AD3">
        <w:rPr>
          <w:rFonts w:ascii="Calibri" w:eastAsia="SimSun" w:hAnsi="Calibri" w:cs="Calibri"/>
          <w:bCs/>
          <w:sz w:val="26"/>
          <w:szCs w:val="26"/>
          <w:lang w:val="ro-RO" w:eastAsia="zh-CN"/>
        </w:rPr>
        <w:t>ţă  socială şi protecţia copilului</w:t>
      </w:r>
    </w:p>
    <w:p w:rsidR="00874AD3" w:rsidRPr="00874AD3" w:rsidRDefault="00874AD3" w:rsidP="00874AD3">
      <w:pPr>
        <w:numPr>
          <w:ilvl w:val="1"/>
          <w:numId w:val="418"/>
        </w:numPr>
        <w:autoSpaceDE w:val="0"/>
        <w:autoSpaceDN w:val="0"/>
        <w:adjustRightInd w:val="0"/>
        <w:jc w:val="both"/>
        <w:rPr>
          <w:rFonts w:ascii="Calibri" w:eastAsia="SimSun" w:hAnsi="Calibri" w:cs="Calibri"/>
          <w:bCs/>
          <w:sz w:val="26"/>
          <w:szCs w:val="26"/>
          <w:lang w:val="ro-RO" w:eastAsia="zh-CN"/>
        </w:rPr>
      </w:pPr>
      <w:r w:rsidRPr="00874AD3">
        <w:rPr>
          <w:rFonts w:ascii="Calibri" w:hAnsi="Calibri"/>
          <w:bCs/>
          <w:sz w:val="26"/>
          <w:szCs w:val="26"/>
          <w:lang w:val="en-AU" w:eastAsia="ro-RO"/>
        </w:rPr>
        <w:t>Compartimentul de coordonare a activităţii autorităţilor administraţiei publice locale în domeniul asistenţei sociale şi protecţiei copilului</w:t>
      </w:r>
    </w:p>
    <w:p w:rsidR="00874AD3" w:rsidRPr="00874AD3" w:rsidRDefault="00874AD3" w:rsidP="00874AD3">
      <w:pPr>
        <w:numPr>
          <w:ilvl w:val="0"/>
          <w:numId w:val="418"/>
        </w:numPr>
        <w:tabs>
          <w:tab w:val="left" w:pos="1080"/>
        </w:tabs>
        <w:autoSpaceDE w:val="0"/>
        <w:autoSpaceDN w:val="0"/>
        <w:adjustRightInd w:val="0"/>
        <w:jc w:val="both"/>
        <w:rPr>
          <w:rFonts w:ascii="Calibri" w:eastAsia="SimSun" w:hAnsi="Calibri" w:cs="Calibri"/>
          <w:bCs/>
          <w:sz w:val="26"/>
          <w:szCs w:val="26"/>
          <w:lang w:val="ro-RO" w:eastAsia="zh-CN"/>
        </w:rPr>
      </w:pPr>
      <w:r w:rsidRPr="00874AD3">
        <w:rPr>
          <w:rFonts w:ascii="Calibri" w:eastAsia="SimSun" w:hAnsi="Calibri" w:cs="Calibri"/>
          <w:bCs/>
          <w:sz w:val="26"/>
          <w:szCs w:val="26"/>
          <w:lang w:eastAsia="zh-CN"/>
        </w:rPr>
        <w:t xml:space="preserve">      Serviciul proiecte, relații cu publicul și violenț</w:t>
      </w:r>
      <w:r w:rsidRPr="00874AD3">
        <w:rPr>
          <w:rFonts w:ascii="Calibri" w:eastAsia="SimSun" w:hAnsi="Calibri" w:cs="Calibri"/>
          <w:bCs/>
          <w:sz w:val="26"/>
          <w:szCs w:val="26"/>
          <w:lang w:val="ro-RO" w:eastAsia="zh-CN"/>
        </w:rPr>
        <w:t>ă în familie</w:t>
      </w:r>
    </w:p>
    <w:p w:rsidR="00874AD3" w:rsidRPr="00874AD3" w:rsidRDefault="00874AD3" w:rsidP="00874AD3">
      <w:pPr>
        <w:tabs>
          <w:tab w:val="left" w:pos="0"/>
          <w:tab w:val="left" w:pos="180"/>
          <w:tab w:val="left" w:pos="270"/>
          <w:tab w:val="left" w:pos="360"/>
          <w:tab w:val="left" w:pos="450"/>
          <w:tab w:val="left" w:pos="630"/>
          <w:tab w:val="left" w:pos="900"/>
          <w:tab w:val="left" w:pos="1080"/>
          <w:tab w:val="left" w:pos="1170"/>
          <w:tab w:val="right" w:pos="9026"/>
        </w:tabs>
        <w:autoSpaceDE w:val="0"/>
        <w:autoSpaceDN w:val="0"/>
        <w:adjustRightInd w:val="0"/>
        <w:jc w:val="both"/>
        <w:rPr>
          <w:rFonts w:ascii="Calibri" w:eastAsia="SimSun" w:hAnsi="Calibri" w:cs="Calibri"/>
          <w:b/>
          <w:bCs/>
          <w:sz w:val="26"/>
          <w:szCs w:val="26"/>
          <w:lang w:eastAsia="zh-CN"/>
        </w:rPr>
      </w:pPr>
      <w:r w:rsidRPr="00874AD3">
        <w:rPr>
          <w:rFonts w:ascii="Calibri" w:eastAsia="SimSun" w:hAnsi="Calibri" w:cs="Calibri"/>
          <w:sz w:val="26"/>
          <w:szCs w:val="26"/>
          <w:lang w:eastAsia="zh-CN"/>
        </w:rPr>
        <w:lastRenderedPageBreak/>
        <w:t xml:space="preserve">      2.1.     Compartimentul de relații cu publicul</w:t>
      </w:r>
      <w:r w:rsidRPr="00874AD3">
        <w:rPr>
          <w:rFonts w:ascii="Calibri" w:eastAsia="SimSun" w:hAnsi="Calibri" w:cs="Calibri"/>
          <w:sz w:val="26"/>
          <w:szCs w:val="26"/>
          <w:lang w:eastAsia="zh-CN"/>
        </w:rPr>
        <w:tab/>
      </w:r>
    </w:p>
    <w:p w:rsidR="00874AD3" w:rsidRPr="00874AD3" w:rsidRDefault="00874AD3" w:rsidP="00874AD3">
      <w:pPr>
        <w:tabs>
          <w:tab w:val="left" w:pos="360"/>
          <w:tab w:val="left" w:pos="540"/>
          <w:tab w:val="left" w:pos="720"/>
          <w:tab w:val="left" w:pos="90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2.2.     Compartimentul violent</w:t>
      </w:r>
      <w:r w:rsidRPr="00874AD3">
        <w:rPr>
          <w:rFonts w:ascii="Calibri" w:eastAsia="SimSun" w:hAnsi="Calibri" w:cs="Calibri"/>
          <w:sz w:val="26"/>
          <w:szCs w:val="26"/>
          <w:lang w:val="ro-RO" w:eastAsia="zh-CN"/>
        </w:rPr>
        <w:t>ă în familie</w:t>
      </w:r>
    </w:p>
    <w:p w:rsidR="00874AD3" w:rsidRPr="00874AD3" w:rsidRDefault="00874AD3" w:rsidP="00874AD3">
      <w:pPr>
        <w:tabs>
          <w:tab w:val="left" w:pos="360"/>
          <w:tab w:val="left" w:pos="540"/>
          <w:tab w:val="left" w:pos="720"/>
          <w:tab w:val="left" w:pos="90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2.3.     Compartimentul de angajare asistată</w:t>
      </w:r>
    </w:p>
    <w:p w:rsidR="00874AD3" w:rsidRPr="00874AD3" w:rsidRDefault="00874AD3" w:rsidP="00874AD3">
      <w:pPr>
        <w:tabs>
          <w:tab w:val="left" w:pos="720"/>
          <w:tab w:val="left" w:pos="90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3.        </w:t>
      </w:r>
      <w:r w:rsidRPr="00874AD3">
        <w:rPr>
          <w:rFonts w:ascii="Calibri" w:eastAsia="SimSun" w:hAnsi="Calibri" w:cs="Calibri"/>
          <w:sz w:val="26"/>
          <w:szCs w:val="26"/>
          <w:lang w:eastAsia="zh-CN"/>
        </w:rPr>
        <w:t>Serviciul adop</w:t>
      </w:r>
      <w:r w:rsidRPr="00874AD3">
        <w:rPr>
          <w:rFonts w:ascii="Calibri" w:eastAsia="SimSun" w:hAnsi="Calibri" w:cs="Calibri"/>
          <w:sz w:val="26"/>
          <w:szCs w:val="26"/>
          <w:lang w:val="ro-RO" w:eastAsia="zh-CN"/>
        </w:rPr>
        <w:t xml:space="preserve">ţii şi post adopţii  </w:t>
      </w:r>
    </w:p>
    <w:p w:rsidR="00874AD3" w:rsidRPr="00874AD3" w:rsidRDefault="00874AD3" w:rsidP="00874AD3">
      <w:pPr>
        <w:tabs>
          <w:tab w:val="left" w:pos="360"/>
          <w:tab w:val="left" w:pos="900"/>
          <w:tab w:val="left" w:pos="1080"/>
        </w:tabs>
        <w:autoSpaceDE w:val="0"/>
        <w:autoSpaceDN w:val="0"/>
        <w:adjustRightInd w:val="0"/>
        <w:jc w:val="both"/>
        <w:rPr>
          <w:rFonts w:ascii="Calibri" w:eastAsia="SimSun" w:hAnsi="Calibri" w:cs="Calibri"/>
          <w:sz w:val="26"/>
          <w:szCs w:val="26"/>
          <w:lang w:eastAsia="zh-CN"/>
        </w:rPr>
      </w:pPr>
      <w:r w:rsidRPr="00874AD3">
        <w:rPr>
          <w:rFonts w:ascii="Calibri" w:eastAsia="SimSun" w:hAnsi="Calibri" w:cs="Calibri"/>
          <w:sz w:val="26"/>
          <w:szCs w:val="26"/>
          <w:lang w:eastAsia="zh-CN"/>
        </w:rPr>
        <w:t xml:space="preserve">      3</w:t>
      </w:r>
      <w:r w:rsidRPr="00874AD3">
        <w:rPr>
          <w:rFonts w:ascii="Calibri" w:eastAsia="SimSun" w:hAnsi="Calibri" w:cs="Calibri"/>
          <w:b/>
          <w:bCs/>
          <w:sz w:val="26"/>
          <w:szCs w:val="26"/>
          <w:lang w:eastAsia="zh-CN"/>
        </w:rPr>
        <w:t>.</w:t>
      </w:r>
      <w:r w:rsidRPr="00874AD3">
        <w:rPr>
          <w:rFonts w:ascii="Calibri" w:eastAsia="SimSun" w:hAnsi="Calibri" w:cs="Calibri"/>
          <w:sz w:val="26"/>
          <w:szCs w:val="26"/>
          <w:lang w:eastAsia="zh-CN"/>
        </w:rPr>
        <w:t>1.</w:t>
      </w:r>
      <w:r w:rsidRPr="00874AD3">
        <w:rPr>
          <w:rFonts w:ascii="Calibri" w:eastAsia="SimSun" w:hAnsi="Calibri" w:cs="Calibri"/>
          <w:sz w:val="26"/>
          <w:szCs w:val="26"/>
          <w:vertAlign w:val="superscript"/>
          <w:lang w:eastAsia="zh-CN"/>
        </w:rPr>
        <w:t xml:space="preserve">       </w:t>
      </w:r>
      <w:r w:rsidRPr="00874AD3">
        <w:rPr>
          <w:rFonts w:ascii="Calibri" w:eastAsia="SimSun" w:hAnsi="Calibri" w:cs="Calibri"/>
          <w:sz w:val="26"/>
          <w:szCs w:val="26"/>
          <w:lang w:eastAsia="zh-CN"/>
        </w:rPr>
        <w:t>Compartimentul managementul calit</w:t>
      </w:r>
      <w:r w:rsidRPr="00874AD3">
        <w:rPr>
          <w:rFonts w:ascii="Calibri" w:eastAsia="SimSun" w:hAnsi="Calibri" w:cs="Calibri"/>
          <w:sz w:val="26"/>
          <w:szCs w:val="26"/>
          <w:lang w:val="ro-RO" w:eastAsia="zh-CN"/>
        </w:rPr>
        <w:t xml:space="preserve">ăţii serviciilor sociale </w:t>
      </w:r>
    </w:p>
    <w:p w:rsidR="00874AD3" w:rsidRPr="00874AD3" w:rsidRDefault="00874AD3" w:rsidP="00874AD3">
      <w:pPr>
        <w:tabs>
          <w:tab w:val="left" w:pos="90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4.        </w:t>
      </w:r>
      <w:r w:rsidRPr="00874AD3">
        <w:rPr>
          <w:rFonts w:ascii="Calibri" w:eastAsia="SimSun" w:hAnsi="Calibri" w:cs="Calibri"/>
          <w:sz w:val="26"/>
          <w:szCs w:val="26"/>
          <w:lang w:eastAsia="zh-CN"/>
        </w:rPr>
        <w:t>Serviciul juridic, secretariatul Comisiei pentru protec</w:t>
      </w:r>
      <w:r w:rsidRPr="00874AD3">
        <w:rPr>
          <w:rFonts w:ascii="Calibri" w:eastAsia="SimSun" w:hAnsi="Calibri" w:cs="Calibri"/>
          <w:sz w:val="26"/>
          <w:szCs w:val="26"/>
          <w:lang w:val="ro-RO" w:eastAsia="zh-CN"/>
        </w:rPr>
        <w:t xml:space="preserve">ţia copilului </w:t>
      </w:r>
    </w:p>
    <w:p w:rsidR="00874AD3" w:rsidRPr="00874AD3" w:rsidRDefault="00874AD3" w:rsidP="00874AD3">
      <w:pPr>
        <w:tabs>
          <w:tab w:val="left" w:pos="360"/>
          <w:tab w:val="left" w:pos="108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4</w:t>
      </w:r>
      <w:r w:rsidRPr="00874AD3">
        <w:rPr>
          <w:rFonts w:ascii="Calibri" w:eastAsia="SimSun" w:hAnsi="Calibri" w:cs="Calibri"/>
          <w:b/>
          <w:bCs/>
          <w:sz w:val="26"/>
          <w:szCs w:val="26"/>
          <w:lang w:eastAsia="zh-CN"/>
        </w:rPr>
        <w:t>.</w:t>
      </w:r>
      <w:r w:rsidRPr="00874AD3">
        <w:rPr>
          <w:rFonts w:ascii="Calibri" w:eastAsia="SimSun" w:hAnsi="Calibri" w:cs="Calibri"/>
          <w:sz w:val="26"/>
          <w:szCs w:val="26"/>
          <w:lang w:eastAsia="zh-CN"/>
        </w:rPr>
        <w:t xml:space="preserve">1.     </w:t>
      </w:r>
      <w:proofErr w:type="gramStart"/>
      <w:r w:rsidRPr="00874AD3">
        <w:rPr>
          <w:rFonts w:ascii="Calibri" w:eastAsia="SimSun" w:hAnsi="Calibri" w:cs="Calibri"/>
          <w:sz w:val="26"/>
          <w:szCs w:val="26"/>
          <w:lang w:eastAsia="zh-CN"/>
        </w:rPr>
        <w:t>Compartimentul  Secretariatul</w:t>
      </w:r>
      <w:proofErr w:type="gramEnd"/>
      <w:r w:rsidRPr="00874AD3">
        <w:rPr>
          <w:rFonts w:ascii="Calibri" w:eastAsia="SimSun" w:hAnsi="Calibri" w:cs="Calibri"/>
          <w:sz w:val="26"/>
          <w:szCs w:val="26"/>
          <w:lang w:eastAsia="zh-CN"/>
        </w:rPr>
        <w:t xml:space="preserve"> Comisiei pentru protec</w:t>
      </w:r>
      <w:r w:rsidRPr="00874AD3">
        <w:rPr>
          <w:rFonts w:ascii="Calibri" w:eastAsia="SimSun" w:hAnsi="Calibri" w:cs="Calibri"/>
          <w:sz w:val="26"/>
          <w:szCs w:val="26"/>
          <w:lang w:val="ro-RO" w:eastAsia="zh-CN"/>
        </w:rPr>
        <w:t xml:space="preserve">ţia copilului  </w:t>
      </w:r>
    </w:p>
    <w:p w:rsidR="00874AD3" w:rsidRPr="00874AD3" w:rsidRDefault="00874AD3" w:rsidP="00874AD3">
      <w:pPr>
        <w:tabs>
          <w:tab w:val="left" w:pos="810"/>
          <w:tab w:val="left" w:pos="1080"/>
        </w:tabs>
        <w:autoSpaceDE w:val="0"/>
        <w:autoSpaceDN w:val="0"/>
        <w:adjustRightInd w:val="0"/>
        <w:ind w:left="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4. 2.   </w:t>
      </w:r>
      <w:r w:rsidRPr="00874AD3">
        <w:rPr>
          <w:rFonts w:ascii="Calibri" w:hAnsi="Calibri"/>
          <w:bCs/>
          <w:sz w:val="26"/>
          <w:szCs w:val="26"/>
          <w:lang w:val="en-AU" w:eastAsia="ro-RO"/>
        </w:rPr>
        <w:t>Compartimentul de evaluare a copilului care a săvârşit o faptă penală şi nu răspunde penal</w:t>
      </w:r>
    </w:p>
    <w:p w:rsidR="00874AD3" w:rsidRPr="00874AD3" w:rsidRDefault="00874AD3" w:rsidP="00874AD3">
      <w:pPr>
        <w:tabs>
          <w:tab w:val="left" w:pos="1080"/>
        </w:tabs>
        <w:autoSpaceDE w:val="0"/>
        <w:autoSpaceDN w:val="0"/>
        <w:adjustRightInd w:val="0"/>
        <w:ind w:left="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5.        Compartimentul  audit public intern</w:t>
      </w:r>
    </w:p>
    <w:p w:rsidR="00874AD3" w:rsidRPr="00874AD3" w:rsidRDefault="00874AD3" w:rsidP="00874AD3">
      <w:pPr>
        <w:tabs>
          <w:tab w:val="left" w:pos="1080"/>
        </w:tabs>
        <w:autoSpaceDE w:val="0"/>
        <w:autoSpaceDN w:val="0"/>
        <w:adjustRightInd w:val="0"/>
        <w:ind w:left="360"/>
        <w:jc w:val="both"/>
        <w:rPr>
          <w:rFonts w:ascii="Calibri" w:eastAsia="SimSun" w:hAnsi="Calibri" w:cs="Calibri"/>
          <w:sz w:val="26"/>
          <w:szCs w:val="26"/>
          <w:lang w:val="ro-RO" w:eastAsia="zh-CN"/>
        </w:rPr>
      </w:pPr>
    </w:p>
    <w:p w:rsidR="00874AD3" w:rsidRPr="00874AD3" w:rsidRDefault="00874AD3" w:rsidP="00874AD3">
      <w:pPr>
        <w:autoSpaceDE w:val="0"/>
        <w:autoSpaceDN w:val="0"/>
        <w:adjustRightInd w:val="0"/>
        <w:ind w:left="360"/>
        <w:jc w:val="both"/>
        <w:rPr>
          <w:rFonts w:ascii="Calibri" w:eastAsia="SimSun" w:hAnsi="Calibri" w:cs="Calibri"/>
          <w:b/>
          <w:bCs/>
          <w:sz w:val="26"/>
          <w:szCs w:val="26"/>
          <w:lang w:val="ro-RO" w:eastAsia="zh-CN"/>
        </w:rPr>
      </w:pPr>
      <w:r w:rsidRPr="00874AD3">
        <w:rPr>
          <w:rFonts w:ascii="Calibri" w:eastAsia="SimSun" w:hAnsi="Calibri" w:cs="Calibri"/>
          <w:b/>
          <w:bCs/>
          <w:sz w:val="26"/>
          <w:szCs w:val="26"/>
          <w:lang w:val="ro-RO" w:eastAsia="zh-CN"/>
        </w:rPr>
        <w:t xml:space="preserve">Servicii subordonate directorului general adjunct economic </w:t>
      </w:r>
    </w:p>
    <w:p w:rsidR="00874AD3" w:rsidRPr="00874AD3" w:rsidRDefault="00874AD3" w:rsidP="00874AD3">
      <w:pPr>
        <w:autoSpaceDE w:val="0"/>
        <w:autoSpaceDN w:val="0"/>
        <w:adjustRightInd w:val="0"/>
        <w:ind w:left="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6.        Serviciul resurse umane</w:t>
      </w:r>
    </w:p>
    <w:p w:rsidR="00874AD3" w:rsidRPr="00874AD3" w:rsidRDefault="00874AD3" w:rsidP="00874AD3">
      <w:pPr>
        <w:numPr>
          <w:ilvl w:val="0"/>
          <w:numId w:val="419"/>
        </w:numPr>
        <w:tabs>
          <w:tab w:val="clear" w:pos="720"/>
        </w:tabs>
        <w:autoSpaceDE w:val="0"/>
        <w:autoSpaceDN w:val="0"/>
        <w:adjustRightInd w:val="0"/>
        <w:ind w:left="1080" w:hanging="72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Serviciul pentru acordarea </w:t>
      </w:r>
      <w:r w:rsidRPr="00874AD3">
        <w:rPr>
          <w:rFonts w:ascii="Calibri" w:eastAsia="SimSun" w:hAnsi="Calibri" w:cs="Calibri"/>
          <w:sz w:val="26"/>
          <w:szCs w:val="26"/>
          <w:lang w:val="ro-RO" w:eastAsia="zh-CN"/>
        </w:rPr>
        <w:t>şi evidenţa drepturilor persoanelor cu handicap, relaţii cu publicul adulţi</w:t>
      </w:r>
    </w:p>
    <w:p w:rsidR="00874AD3" w:rsidRPr="00874AD3" w:rsidRDefault="00874AD3" w:rsidP="00874AD3">
      <w:pPr>
        <w:numPr>
          <w:ilvl w:val="0"/>
          <w:numId w:val="419"/>
        </w:numPr>
        <w:tabs>
          <w:tab w:val="left" w:pos="108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w:t>
      </w:r>
      <w:r w:rsidRPr="00874AD3">
        <w:rPr>
          <w:rFonts w:ascii="Calibri" w:eastAsia="SimSun" w:hAnsi="Calibri" w:cs="Calibri"/>
          <w:sz w:val="26"/>
          <w:szCs w:val="26"/>
          <w:lang w:eastAsia="zh-CN"/>
        </w:rPr>
        <w:t>Serviciul  economic, financiar contabil</w:t>
      </w:r>
    </w:p>
    <w:p w:rsidR="00874AD3" w:rsidRPr="00874AD3" w:rsidRDefault="00874AD3" w:rsidP="00874AD3">
      <w:pPr>
        <w:numPr>
          <w:ilvl w:val="0"/>
          <w:numId w:val="419"/>
        </w:numPr>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w:t>
      </w:r>
      <w:r w:rsidRPr="00874AD3">
        <w:rPr>
          <w:rFonts w:ascii="Calibri" w:eastAsia="SimSun" w:hAnsi="Calibri" w:cs="Calibri"/>
          <w:bCs/>
          <w:sz w:val="26"/>
          <w:szCs w:val="26"/>
          <w:lang w:eastAsia="zh-CN"/>
        </w:rPr>
        <w:t>Serviciul  achiziții publice, tehnic și administrativ</w:t>
      </w:r>
    </w:p>
    <w:p w:rsidR="00874AD3" w:rsidRPr="00874AD3" w:rsidRDefault="00874AD3" w:rsidP="00874AD3">
      <w:pPr>
        <w:numPr>
          <w:ilvl w:val="1"/>
          <w:numId w:val="427"/>
        </w:numPr>
        <w:autoSpaceDE w:val="0"/>
        <w:autoSpaceDN w:val="0"/>
        <w:adjustRightInd w:val="0"/>
        <w:jc w:val="both"/>
        <w:rPr>
          <w:rFonts w:ascii="Calibri" w:eastAsia="SimSun" w:hAnsi="Calibri" w:cs="Calibri"/>
          <w:bCs/>
          <w:sz w:val="26"/>
          <w:szCs w:val="26"/>
          <w:lang w:eastAsia="zh-CN"/>
        </w:rPr>
      </w:pPr>
      <w:r w:rsidRPr="00874AD3">
        <w:rPr>
          <w:rFonts w:ascii="Calibri" w:eastAsia="SimSun" w:hAnsi="Calibri" w:cs="Calibri"/>
          <w:bCs/>
          <w:sz w:val="26"/>
          <w:szCs w:val="26"/>
          <w:lang w:eastAsia="zh-CN"/>
        </w:rPr>
        <w:t>Compartimentul administrativ</w:t>
      </w:r>
    </w:p>
    <w:p w:rsidR="00874AD3" w:rsidRPr="00874AD3" w:rsidRDefault="00874AD3" w:rsidP="00874AD3">
      <w:pPr>
        <w:autoSpaceDE w:val="0"/>
        <w:autoSpaceDN w:val="0"/>
        <w:adjustRightInd w:val="0"/>
        <w:ind w:left="360"/>
        <w:jc w:val="both"/>
        <w:rPr>
          <w:rFonts w:ascii="Calibri" w:eastAsia="SimSun" w:hAnsi="Calibri" w:cs="Calibri"/>
          <w:bCs/>
          <w:sz w:val="26"/>
          <w:szCs w:val="26"/>
          <w:lang w:eastAsia="zh-CN"/>
        </w:rPr>
      </w:pPr>
    </w:p>
    <w:p w:rsidR="00874AD3" w:rsidRPr="00874AD3" w:rsidRDefault="00874AD3" w:rsidP="00874AD3">
      <w:pPr>
        <w:autoSpaceDE w:val="0"/>
        <w:autoSpaceDN w:val="0"/>
        <w:adjustRightInd w:val="0"/>
        <w:jc w:val="both"/>
        <w:rPr>
          <w:rFonts w:ascii="Calibri" w:eastAsia="SimSun" w:hAnsi="Calibri" w:cs="Calibri"/>
          <w:b/>
          <w:bCs/>
          <w:sz w:val="26"/>
          <w:szCs w:val="26"/>
          <w:lang w:val="ro-RO" w:eastAsia="zh-CN"/>
        </w:rPr>
      </w:pPr>
      <w:r w:rsidRPr="00874AD3">
        <w:rPr>
          <w:rFonts w:ascii="Calibri" w:eastAsia="SimSun" w:hAnsi="Calibri" w:cs="Calibri"/>
          <w:sz w:val="26"/>
          <w:szCs w:val="26"/>
          <w:lang w:val="ro-RO" w:eastAsia="zh-CN"/>
        </w:rPr>
        <w:t xml:space="preserve">  </w:t>
      </w:r>
      <w:r w:rsidRPr="00874AD3">
        <w:rPr>
          <w:rFonts w:ascii="Calibri" w:eastAsia="SimSun" w:hAnsi="Calibri" w:cs="Calibri"/>
          <w:b/>
          <w:bCs/>
          <w:sz w:val="26"/>
          <w:szCs w:val="26"/>
          <w:lang w:val="ro-RO" w:eastAsia="zh-CN"/>
        </w:rPr>
        <w:t xml:space="preserve">    Servicii subordonate directorului general adjunct protecția copilului și adultului</w:t>
      </w:r>
    </w:p>
    <w:p w:rsidR="00874AD3" w:rsidRPr="00874AD3" w:rsidRDefault="00874AD3" w:rsidP="00874AD3">
      <w:pPr>
        <w:numPr>
          <w:ilvl w:val="0"/>
          <w:numId w:val="419"/>
        </w:numPr>
        <w:autoSpaceDE w:val="0"/>
        <w:autoSpaceDN w:val="0"/>
        <w:adjustRightInd w:val="0"/>
        <w:jc w:val="both"/>
        <w:rPr>
          <w:rFonts w:ascii="Calibri" w:eastAsia="SimSun" w:hAnsi="Calibri" w:cs="Calibri"/>
          <w:sz w:val="26"/>
          <w:szCs w:val="26"/>
          <w:lang w:eastAsia="zh-CN"/>
        </w:rPr>
      </w:pPr>
      <w:r w:rsidRPr="00874AD3">
        <w:rPr>
          <w:rFonts w:ascii="Calibri" w:eastAsia="SimSun" w:hAnsi="Calibri" w:cs="Calibri"/>
          <w:sz w:val="26"/>
          <w:szCs w:val="26"/>
          <w:lang w:eastAsia="zh-CN"/>
        </w:rPr>
        <w:t xml:space="preserve">     Serviciul management de caz copii</w:t>
      </w:r>
    </w:p>
    <w:p w:rsidR="00874AD3" w:rsidRPr="00874AD3" w:rsidRDefault="00874AD3" w:rsidP="00874AD3">
      <w:pPr>
        <w:autoSpaceDE w:val="0"/>
        <w:autoSpaceDN w:val="0"/>
        <w:adjustRightInd w:val="0"/>
        <w:ind w:left="360"/>
        <w:jc w:val="both"/>
        <w:rPr>
          <w:rFonts w:ascii="Calibri" w:eastAsia="SimSun" w:hAnsi="Calibri" w:cs="Calibri"/>
          <w:sz w:val="26"/>
          <w:szCs w:val="26"/>
          <w:lang w:eastAsia="zh-CN"/>
        </w:rPr>
      </w:pPr>
      <w:r w:rsidRPr="00874AD3">
        <w:rPr>
          <w:rFonts w:ascii="Calibri" w:eastAsia="SimSun" w:hAnsi="Calibri" w:cs="Calibri"/>
          <w:sz w:val="26"/>
          <w:szCs w:val="26"/>
          <w:lang w:eastAsia="zh-CN"/>
        </w:rPr>
        <w:t>10.1</w:t>
      </w:r>
      <w:proofErr w:type="gramStart"/>
      <w:r w:rsidRPr="00874AD3">
        <w:rPr>
          <w:rFonts w:ascii="Calibri" w:eastAsia="SimSun" w:hAnsi="Calibri" w:cs="Calibri"/>
          <w:sz w:val="26"/>
          <w:szCs w:val="26"/>
          <w:lang w:eastAsia="zh-CN"/>
        </w:rPr>
        <w:t>.  Plasamente</w:t>
      </w:r>
      <w:proofErr w:type="gramEnd"/>
      <w:r w:rsidRPr="00874AD3">
        <w:rPr>
          <w:rFonts w:ascii="Calibri" w:eastAsia="SimSun" w:hAnsi="Calibri" w:cs="Calibri"/>
          <w:sz w:val="26"/>
          <w:szCs w:val="26"/>
          <w:lang w:eastAsia="zh-CN"/>
        </w:rPr>
        <w:t xml:space="preserve"> familiale (anexa nr. 25)</w:t>
      </w:r>
    </w:p>
    <w:p w:rsidR="00874AD3" w:rsidRPr="00874AD3" w:rsidRDefault="00874AD3" w:rsidP="00874AD3">
      <w:pPr>
        <w:numPr>
          <w:ilvl w:val="0"/>
          <w:numId w:val="419"/>
        </w:numPr>
        <w:tabs>
          <w:tab w:val="left" w:pos="108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Serviciul management de caz pentru îngrijire de tip reziden</w:t>
      </w:r>
      <w:r w:rsidRPr="00874AD3">
        <w:rPr>
          <w:rFonts w:ascii="Calibri" w:eastAsia="SimSun" w:hAnsi="Calibri" w:cs="Calibri"/>
          <w:sz w:val="26"/>
          <w:szCs w:val="26"/>
          <w:lang w:val="ro-RO" w:eastAsia="zh-CN"/>
        </w:rPr>
        <w:t>ţial copii</w:t>
      </w:r>
    </w:p>
    <w:p w:rsidR="00874AD3" w:rsidRPr="00874AD3" w:rsidRDefault="00874AD3" w:rsidP="00874AD3">
      <w:pPr>
        <w:numPr>
          <w:ilvl w:val="0"/>
          <w:numId w:val="419"/>
        </w:numPr>
        <w:tabs>
          <w:tab w:val="left" w:pos="108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Serviciul de evaluare complex</w:t>
      </w:r>
      <w:r w:rsidRPr="00874AD3">
        <w:rPr>
          <w:rFonts w:ascii="Calibri" w:eastAsia="SimSun" w:hAnsi="Calibri" w:cs="Calibri"/>
          <w:sz w:val="26"/>
          <w:szCs w:val="26"/>
          <w:lang w:val="ro-RO" w:eastAsia="zh-CN"/>
        </w:rPr>
        <w:t>ă a copilului</w:t>
      </w:r>
    </w:p>
    <w:p w:rsidR="00874AD3" w:rsidRPr="00874AD3" w:rsidRDefault="00874AD3" w:rsidP="00874AD3">
      <w:pPr>
        <w:numPr>
          <w:ilvl w:val="0"/>
          <w:numId w:val="419"/>
        </w:numPr>
        <w:tabs>
          <w:tab w:val="left" w:pos="108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w:t>
      </w:r>
      <w:r w:rsidRPr="00874AD3">
        <w:rPr>
          <w:rFonts w:ascii="Calibri" w:eastAsia="SimSun" w:hAnsi="Calibri" w:cs="Calibri"/>
          <w:sz w:val="26"/>
          <w:szCs w:val="26"/>
          <w:lang w:eastAsia="zh-CN"/>
        </w:rPr>
        <w:t>Serviciul de evaluare complex</w:t>
      </w:r>
      <w:r w:rsidRPr="00874AD3">
        <w:rPr>
          <w:rFonts w:ascii="Calibri" w:eastAsia="SimSun" w:hAnsi="Calibri" w:cs="Calibri"/>
          <w:sz w:val="26"/>
          <w:szCs w:val="26"/>
          <w:lang w:val="ro-RO" w:eastAsia="zh-CN"/>
        </w:rPr>
        <w:t>ă a persoanelor adulte cu handicap</w:t>
      </w:r>
    </w:p>
    <w:p w:rsidR="00874AD3" w:rsidRPr="00874AD3" w:rsidRDefault="00874AD3" w:rsidP="00874AD3">
      <w:pPr>
        <w:autoSpaceDE w:val="0"/>
        <w:autoSpaceDN w:val="0"/>
        <w:adjustRightInd w:val="0"/>
        <w:ind w:left="1080" w:hanging="72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13.1.   </w:t>
      </w:r>
      <w:r w:rsidRPr="00874AD3">
        <w:rPr>
          <w:rFonts w:ascii="Calibri" w:eastAsia="SimSun" w:hAnsi="Calibri" w:cs="Calibri"/>
          <w:sz w:val="26"/>
          <w:szCs w:val="26"/>
          <w:lang w:eastAsia="zh-CN"/>
        </w:rPr>
        <w:t>Compartimentul Secretariatul Comisiei de evaluare a persoanelor adulte cu handicap</w:t>
      </w:r>
    </w:p>
    <w:p w:rsidR="00874AD3" w:rsidRPr="00874AD3" w:rsidRDefault="00874AD3" w:rsidP="00874AD3">
      <w:pPr>
        <w:numPr>
          <w:ilvl w:val="0"/>
          <w:numId w:val="419"/>
        </w:numPr>
        <w:tabs>
          <w:tab w:val="clear" w:pos="720"/>
          <w:tab w:val="left" w:pos="1080"/>
        </w:tabs>
        <w:autoSpaceDE w:val="0"/>
        <w:autoSpaceDN w:val="0"/>
        <w:adjustRightInd w:val="0"/>
        <w:ind w:left="1080" w:hanging="720"/>
        <w:jc w:val="both"/>
        <w:rPr>
          <w:rFonts w:ascii="Calibri" w:eastAsia="SimSun" w:hAnsi="Calibri" w:cs="Calibri"/>
          <w:sz w:val="26"/>
          <w:szCs w:val="26"/>
          <w:lang w:val="ro-RO" w:eastAsia="zh-CN"/>
        </w:rPr>
      </w:pPr>
      <w:r w:rsidRPr="00874AD3">
        <w:rPr>
          <w:rFonts w:ascii="Calibri" w:eastAsia="SimSun" w:hAnsi="Calibri" w:cs="Calibri"/>
          <w:bCs/>
          <w:sz w:val="26"/>
          <w:szCs w:val="26"/>
          <w:lang w:eastAsia="zh-CN"/>
        </w:rPr>
        <w:t>Serviciul pentru îngrijire de tip rezidențial, de tip familial și comunitar adulți. Management de caz</w:t>
      </w:r>
      <w:r w:rsidRPr="00874AD3">
        <w:rPr>
          <w:rFonts w:ascii="Calibri" w:eastAsia="SimSun" w:hAnsi="Calibri" w:cs="Calibri"/>
          <w:sz w:val="26"/>
          <w:szCs w:val="26"/>
          <w:lang w:eastAsia="zh-CN"/>
        </w:rPr>
        <w:t xml:space="preserve"> adulți</w:t>
      </w:r>
    </w:p>
    <w:p w:rsidR="00874AD3" w:rsidRPr="00874AD3" w:rsidRDefault="00874AD3" w:rsidP="00874AD3">
      <w:pPr>
        <w:numPr>
          <w:ilvl w:val="1"/>
          <w:numId w:val="428"/>
        </w:numPr>
        <w:tabs>
          <w:tab w:val="left" w:pos="360"/>
          <w:tab w:val="left" w:pos="1080"/>
        </w:tabs>
        <w:autoSpaceDE w:val="0"/>
        <w:autoSpaceDN w:val="0"/>
        <w:adjustRightInd w:val="0"/>
        <w:jc w:val="both"/>
        <w:rPr>
          <w:rFonts w:ascii="Calibri" w:eastAsia="SimSun" w:hAnsi="Calibri" w:cs="Calibri"/>
          <w:bCs/>
          <w:sz w:val="26"/>
          <w:szCs w:val="26"/>
          <w:lang w:val="ro-RO" w:eastAsia="zh-CN"/>
        </w:rPr>
      </w:pPr>
      <w:r w:rsidRPr="00874AD3">
        <w:rPr>
          <w:rFonts w:ascii="Calibri" w:eastAsia="SimSun" w:hAnsi="Calibri" w:cs="Calibri"/>
          <w:bCs/>
          <w:sz w:val="26"/>
          <w:szCs w:val="26"/>
          <w:lang w:eastAsia="zh-CN"/>
        </w:rPr>
        <w:t>Compartimentul  îngrijire de tip familial și comunitar adul</w:t>
      </w:r>
      <w:r w:rsidRPr="00874AD3">
        <w:rPr>
          <w:rFonts w:ascii="Calibri" w:eastAsia="SimSun" w:hAnsi="Calibri" w:cs="Calibri"/>
          <w:bCs/>
          <w:sz w:val="26"/>
          <w:szCs w:val="26"/>
          <w:lang w:val="ro-RO" w:eastAsia="zh-CN"/>
        </w:rPr>
        <w:t xml:space="preserve">ţi     </w:t>
      </w:r>
    </w:p>
    <w:p w:rsidR="00874AD3" w:rsidRPr="00874AD3" w:rsidRDefault="00874AD3" w:rsidP="00874AD3">
      <w:pPr>
        <w:jc w:val="both"/>
        <w:rPr>
          <w:rFonts w:ascii="Calibri" w:hAnsi="Calibri"/>
          <w:sz w:val="26"/>
          <w:szCs w:val="26"/>
          <w:lang w:val="ro-RO" w:eastAsia="ro-RO"/>
        </w:rPr>
      </w:pPr>
      <w:r w:rsidRPr="00874AD3">
        <w:rPr>
          <w:rFonts w:ascii="Calibri" w:hAnsi="Calibri"/>
          <w:b/>
          <w:sz w:val="26"/>
          <w:szCs w:val="26"/>
          <w:lang w:val="en-AU" w:eastAsia="ro-RO"/>
        </w:rPr>
        <w:t xml:space="preserve">     </w:t>
      </w:r>
      <w:r w:rsidRPr="00874AD3">
        <w:rPr>
          <w:rFonts w:ascii="Calibri" w:hAnsi="Calibri"/>
          <w:sz w:val="26"/>
          <w:szCs w:val="26"/>
          <w:lang w:val="pt-BR" w:eastAsia="ro-RO"/>
        </w:rPr>
        <w:t>14.2</w:t>
      </w:r>
      <w:r w:rsidRPr="00874AD3">
        <w:rPr>
          <w:rFonts w:ascii="Calibri" w:hAnsi="Calibri"/>
          <w:sz w:val="26"/>
          <w:szCs w:val="26"/>
          <w:lang w:val="ro-RO" w:eastAsia="ro-RO"/>
        </w:rPr>
        <w:t xml:space="preserve">   Centrul de servicii de recuperare neuromotorie de tip ambulatoriu pentru persoane adulte cu handicap Odorheiu Secuiesc (Anexa nr. 15)</w:t>
      </w:r>
    </w:p>
    <w:p w:rsidR="00874AD3" w:rsidRPr="00874AD3" w:rsidRDefault="00874AD3" w:rsidP="00874AD3">
      <w:pPr>
        <w:jc w:val="both"/>
        <w:rPr>
          <w:rFonts w:ascii="Calibri" w:eastAsia="SimSun" w:hAnsi="Calibri"/>
          <w:sz w:val="26"/>
          <w:szCs w:val="26"/>
        </w:rPr>
      </w:pPr>
      <w:r w:rsidRPr="00874AD3">
        <w:rPr>
          <w:rFonts w:ascii="Calibri" w:hAnsi="Calibri"/>
          <w:sz w:val="26"/>
          <w:szCs w:val="26"/>
          <w:lang w:val="ro-RO" w:eastAsia="ro-RO"/>
        </w:rPr>
        <w:t xml:space="preserve">     14.3     Compartimentul </w:t>
      </w:r>
      <w:r w:rsidRPr="00874AD3">
        <w:rPr>
          <w:rFonts w:ascii="Calibri" w:eastAsia="SimSun" w:hAnsi="Calibri"/>
          <w:sz w:val="26"/>
          <w:szCs w:val="26"/>
        </w:rPr>
        <w:t xml:space="preserve"> asistenţă persoane vârstnice</w:t>
      </w:r>
    </w:p>
    <w:p w:rsidR="00874AD3" w:rsidRPr="00874AD3" w:rsidRDefault="00874AD3" w:rsidP="00874AD3">
      <w:pPr>
        <w:tabs>
          <w:tab w:val="left" w:pos="1080"/>
        </w:tabs>
        <w:jc w:val="both"/>
        <w:rPr>
          <w:rFonts w:ascii="Calibri" w:eastAsia="SimSun" w:hAnsi="Calibri"/>
          <w:sz w:val="26"/>
          <w:szCs w:val="26"/>
        </w:rPr>
      </w:pPr>
      <w:r w:rsidRPr="00874AD3">
        <w:rPr>
          <w:rFonts w:ascii="Calibri" w:eastAsia="SimSun" w:hAnsi="Calibri"/>
          <w:sz w:val="26"/>
          <w:szCs w:val="26"/>
        </w:rPr>
        <w:t xml:space="preserve">     14.4.    Compartimentul asistenți personali profesioniști </w:t>
      </w:r>
    </w:p>
    <w:p w:rsidR="00874AD3" w:rsidRPr="00874AD3" w:rsidRDefault="00874AD3" w:rsidP="00874AD3">
      <w:pPr>
        <w:rPr>
          <w:rFonts w:ascii="Calibri" w:eastAsia="Calibri" w:hAnsi="Calibri"/>
          <w:bCs/>
          <w:sz w:val="26"/>
          <w:szCs w:val="26"/>
          <w:lang w:val="ro-RO"/>
        </w:rPr>
      </w:pPr>
      <w:r w:rsidRPr="00874AD3">
        <w:rPr>
          <w:rFonts w:ascii="Calibri" w:eastAsia="SimSun" w:hAnsi="Calibri"/>
          <w:sz w:val="26"/>
          <w:szCs w:val="26"/>
        </w:rPr>
        <w:t xml:space="preserve">     14.4.1. </w:t>
      </w:r>
      <w:r w:rsidRPr="00874AD3">
        <w:rPr>
          <w:rFonts w:ascii="Calibri" w:eastAsia="Calibri" w:hAnsi="Calibri"/>
          <w:bCs/>
          <w:sz w:val="26"/>
          <w:szCs w:val="26"/>
          <w:lang w:val="ro-RO"/>
        </w:rPr>
        <w:t xml:space="preserve">Asistenți personali profesioniști </w:t>
      </w:r>
      <w:r w:rsidRPr="00874AD3">
        <w:rPr>
          <w:rFonts w:ascii="Calibri" w:eastAsia="SimSun" w:hAnsi="Calibri"/>
          <w:sz w:val="26"/>
          <w:szCs w:val="26"/>
        </w:rPr>
        <w:t>(Anexa nr. 24)</w:t>
      </w:r>
    </w:p>
    <w:p w:rsidR="00874AD3" w:rsidRPr="00874AD3" w:rsidRDefault="00874AD3" w:rsidP="00874AD3">
      <w:pPr>
        <w:numPr>
          <w:ilvl w:val="0"/>
          <w:numId w:val="419"/>
        </w:numPr>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w:t>
      </w:r>
      <w:r w:rsidRPr="00874AD3">
        <w:rPr>
          <w:rFonts w:ascii="Calibri" w:eastAsia="SimSun" w:hAnsi="Calibri" w:cs="Calibri"/>
          <w:sz w:val="26"/>
          <w:szCs w:val="26"/>
          <w:lang w:eastAsia="zh-CN"/>
        </w:rPr>
        <w:t>Serviciul de asisten</w:t>
      </w:r>
      <w:r w:rsidRPr="00874AD3">
        <w:rPr>
          <w:rFonts w:ascii="Calibri" w:eastAsia="SimSun" w:hAnsi="Calibri" w:cs="Calibri"/>
          <w:sz w:val="26"/>
          <w:szCs w:val="26"/>
          <w:lang w:val="ro-RO" w:eastAsia="zh-CN"/>
        </w:rPr>
        <w:t xml:space="preserve">ţă maternală profesionistă. (Anexa nr.1 ) </w:t>
      </w:r>
    </w:p>
    <w:p w:rsidR="00874AD3" w:rsidRPr="00874AD3" w:rsidRDefault="00874AD3" w:rsidP="00874AD3">
      <w:pPr>
        <w:tabs>
          <w:tab w:val="left" w:pos="900"/>
        </w:tabs>
        <w:autoSpaceDE w:val="0"/>
        <w:autoSpaceDN w:val="0"/>
        <w:adjustRightInd w:val="0"/>
        <w:ind w:left="360"/>
        <w:jc w:val="both"/>
        <w:rPr>
          <w:rFonts w:ascii="Calibri" w:hAnsi="Calibri" w:cs="Calibri"/>
          <w:b/>
          <w:bCs/>
          <w:sz w:val="26"/>
          <w:szCs w:val="26"/>
          <w:lang w:eastAsia="ro-RO"/>
        </w:rPr>
      </w:pPr>
      <w:r w:rsidRPr="00874AD3">
        <w:rPr>
          <w:rFonts w:ascii="Calibri" w:hAnsi="Calibri" w:cs="Calibri"/>
          <w:sz w:val="26"/>
          <w:szCs w:val="26"/>
          <w:lang w:eastAsia="ro-RO"/>
        </w:rPr>
        <w:t>15</w:t>
      </w:r>
      <w:r w:rsidRPr="00874AD3">
        <w:rPr>
          <w:rFonts w:ascii="Calibri" w:hAnsi="Calibri" w:cs="Calibri"/>
          <w:b/>
          <w:bCs/>
          <w:sz w:val="26"/>
          <w:szCs w:val="26"/>
          <w:lang w:eastAsia="ro-RO"/>
        </w:rPr>
        <w:t>.</w:t>
      </w:r>
      <w:r w:rsidRPr="00874AD3">
        <w:rPr>
          <w:rFonts w:ascii="Calibri" w:hAnsi="Calibri" w:cs="Calibri"/>
          <w:sz w:val="26"/>
          <w:szCs w:val="26"/>
          <w:lang w:eastAsia="ro-RO"/>
        </w:rPr>
        <w:t>1.   Compartimentul de coordonare Sânmartin</w:t>
      </w:r>
      <w:r w:rsidRPr="00874AD3">
        <w:rPr>
          <w:rFonts w:ascii="Calibri" w:hAnsi="Calibri" w:cs="Calibri"/>
          <w:b/>
          <w:bCs/>
          <w:sz w:val="26"/>
          <w:szCs w:val="26"/>
          <w:lang w:eastAsia="ro-RO"/>
        </w:rPr>
        <w:t xml:space="preserve"> </w:t>
      </w:r>
    </w:p>
    <w:p w:rsidR="00874AD3" w:rsidRPr="00874AD3" w:rsidRDefault="00874AD3" w:rsidP="00874AD3">
      <w:pPr>
        <w:jc w:val="both"/>
        <w:rPr>
          <w:rFonts w:ascii="Calibri" w:hAnsi="Calibri"/>
          <w:b/>
          <w:sz w:val="26"/>
          <w:szCs w:val="26"/>
          <w:lang w:val="ro-RO" w:eastAsia="ro-RO"/>
        </w:rPr>
      </w:pPr>
      <w:r w:rsidRPr="00874AD3">
        <w:rPr>
          <w:rFonts w:ascii="Calibri" w:eastAsia="SimSun" w:hAnsi="Calibri" w:cs="Calibri"/>
          <w:sz w:val="26"/>
          <w:szCs w:val="26"/>
          <w:lang w:val="ro-RO" w:eastAsia="zh-CN"/>
        </w:rPr>
        <w:t xml:space="preserve">      15.2. </w:t>
      </w:r>
      <w:r w:rsidRPr="00874AD3">
        <w:rPr>
          <w:rFonts w:ascii="Calibri" w:hAnsi="Calibri"/>
          <w:b/>
          <w:sz w:val="26"/>
          <w:szCs w:val="26"/>
          <w:lang w:val="ro-RO" w:eastAsia="ro-RO"/>
        </w:rPr>
        <w:t xml:space="preserve">  </w:t>
      </w:r>
      <w:r w:rsidRPr="00874AD3">
        <w:rPr>
          <w:rFonts w:ascii="Calibri" w:hAnsi="Calibri"/>
          <w:bCs/>
          <w:sz w:val="26"/>
          <w:szCs w:val="26"/>
          <w:lang w:val="ro-RO" w:eastAsia="ro-RO"/>
        </w:rPr>
        <w:t>Asistenţii maternali profesionişti</w:t>
      </w:r>
    </w:p>
    <w:p w:rsidR="00874AD3" w:rsidRPr="00874AD3" w:rsidRDefault="00874AD3" w:rsidP="00874AD3">
      <w:pPr>
        <w:numPr>
          <w:ilvl w:val="0"/>
          <w:numId w:val="419"/>
        </w:numPr>
        <w:tabs>
          <w:tab w:val="left" w:pos="900"/>
          <w:tab w:val="left" w:pos="108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Centrul de plasament de tip familial nr.1 – Cristuru Secuiesc </w:t>
      </w:r>
      <w:r w:rsidRPr="00874AD3">
        <w:rPr>
          <w:rFonts w:ascii="Calibri" w:eastAsia="SimSun" w:hAnsi="Calibri" w:cs="Calibri"/>
          <w:sz w:val="26"/>
          <w:szCs w:val="26"/>
          <w:lang w:val="ro-RO" w:eastAsia="zh-CN"/>
        </w:rPr>
        <w:t>( Anexa nr.2)</w:t>
      </w:r>
    </w:p>
    <w:p w:rsidR="00874AD3" w:rsidRPr="00874AD3" w:rsidRDefault="00874AD3" w:rsidP="00874AD3">
      <w:pPr>
        <w:numPr>
          <w:ilvl w:val="0"/>
          <w:numId w:val="419"/>
        </w:numPr>
        <w:tabs>
          <w:tab w:val="left" w:pos="900"/>
          <w:tab w:val="left" w:pos="108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w:t>
      </w:r>
      <w:r w:rsidRPr="00874AD3">
        <w:rPr>
          <w:rFonts w:ascii="Calibri" w:eastAsia="SimSun" w:hAnsi="Calibri" w:cs="Calibri"/>
          <w:sz w:val="26"/>
          <w:szCs w:val="26"/>
          <w:lang w:eastAsia="zh-CN"/>
        </w:rPr>
        <w:t xml:space="preserve">Centrul de plasament de tip familial nr.2 – Miercurea-Ciuc </w:t>
      </w:r>
      <w:r w:rsidRPr="00874AD3">
        <w:rPr>
          <w:rFonts w:ascii="Calibri" w:eastAsia="SimSun" w:hAnsi="Calibri" w:cs="Calibri"/>
          <w:sz w:val="26"/>
          <w:szCs w:val="26"/>
          <w:lang w:val="ro-RO" w:eastAsia="zh-CN"/>
        </w:rPr>
        <w:t>(Anexa nr.3)</w:t>
      </w:r>
    </w:p>
    <w:p w:rsidR="00874AD3" w:rsidRPr="00874AD3" w:rsidRDefault="00874AD3" w:rsidP="00874AD3">
      <w:pPr>
        <w:numPr>
          <w:ilvl w:val="0"/>
          <w:numId w:val="419"/>
        </w:numPr>
        <w:tabs>
          <w:tab w:val="clear" w:pos="720"/>
          <w:tab w:val="num" w:pos="0"/>
          <w:tab w:val="left" w:pos="900"/>
          <w:tab w:val="left" w:pos="108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w:t>
      </w:r>
      <w:r w:rsidRPr="00874AD3">
        <w:rPr>
          <w:rFonts w:ascii="Calibri" w:eastAsia="SimSun" w:hAnsi="Calibri" w:cs="Calibri"/>
          <w:sz w:val="26"/>
          <w:szCs w:val="26"/>
          <w:lang w:eastAsia="zh-CN"/>
        </w:rPr>
        <w:t>Centrul de plasament Bilbor</w:t>
      </w:r>
      <w:r w:rsidRPr="00874AD3">
        <w:rPr>
          <w:rFonts w:ascii="Calibri" w:eastAsia="SimSun" w:hAnsi="Calibri" w:cs="Calibri"/>
          <w:sz w:val="26"/>
          <w:szCs w:val="26"/>
          <w:lang w:val="ro-RO" w:eastAsia="zh-CN"/>
        </w:rPr>
        <w:t xml:space="preserve"> (Anexa nr.5), </w:t>
      </w:r>
      <w:r w:rsidRPr="00874AD3">
        <w:rPr>
          <w:rFonts w:ascii="Calibri" w:eastAsia="SimSun" w:hAnsi="Calibri" w:cs="Calibri"/>
          <w:sz w:val="26"/>
          <w:szCs w:val="26"/>
          <w:lang w:eastAsia="zh-CN"/>
        </w:rPr>
        <w:t xml:space="preserve"> având în componența Casa de                                                                     tip familial Subcetate </w:t>
      </w:r>
      <w:r w:rsidRPr="00874AD3">
        <w:rPr>
          <w:rFonts w:ascii="Calibri" w:eastAsia="SimSun" w:hAnsi="Calibri" w:cs="Calibri"/>
          <w:sz w:val="26"/>
          <w:szCs w:val="26"/>
          <w:lang w:val="ro-RO" w:eastAsia="zh-CN"/>
        </w:rPr>
        <w:t>(Anexa nr.4)</w:t>
      </w:r>
    </w:p>
    <w:p w:rsidR="00874AD3" w:rsidRPr="00874AD3" w:rsidRDefault="00874AD3" w:rsidP="00874AD3">
      <w:pPr>
        <w:numPr>
          <w:ilvl w:val="0"/>
          <w:numId w:val="419"/>
        </w:numPr>
        <w:tabs>
          <w:tab w:val="left" w:pos="900"/>
          <w:tab w:val="left" w:pos="108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w:t>
      </w:r>
      <w:r w:rsidRPr="00874AD3">
        <w:rPr>
          <w:rFonts w:ascii="Calibri" w:eastAsia="SimSun" w:hAnsi="Calibri" w:cs="Calibri"/>
          <w:sz w:val="26"/>
          <w:szCs w:val="26"/>
          <w:lang w:eastAsia="zh-CN"/>
        </w:rPr>
        <w:t>Centrul de plasament Ocland</w:t>
      </w:r>
      <w:r w:rsidRPr="00874AD3">
        <w:rPr>
          <w:rFonts w:ascii="Calibri" w:eastAsia="SimSun" w:hAnsi="Calibri" w:cs="Calibri"/>
          <w:sz w:val="26"/>
          <w:szCs w:val="26"/>
          <w:lang w:eastAsia="zh-CN"/>
        </w:rPr>
        <w:tab/>
      </w:r>
      <w:r w:rsidRPr="00874AD3">
        <w:rPr>
          <w:rFonts w:ascii="Calibri" w:eastAsia="SimSun" w:hAnsi="Calibri" w:cs="Calibri"/>
          <w:sz w:val="26"/>
          <w:szCs w:val="26"/>
          <w:lang w:val="ro-RO" w:eastAsia="zh-CN"/>
        </w:rPr>
        <w:t>(Anexa nr.6)</w:t>
      </w:r>
    </w:p>
    <w:p w:rsidR="00874AD3" w:rsidRPr="00874AD3" w:rsidRDefault="00874AD3" w:rsidP="00874AD3">
      <w:pPr>
        <w:tabs>
          <w:tab w:val="left" w:pos="720"/>
          <w:tab w:val="left" w:pos="1080"/>
        </w:tabs>
        <w:autoSpaceDE w:val="0"/>
        <w:autoSpaceDN w:val="0"/>
        <w:adjustRightInd w:val="0"/>
        <w:jc w:val="both"/>
        <w:rPr>
          <w:rFonts w:ascii="Calibri" w:eastAsia="SimSun" w:hAnsi="Calibri" w:cs="Calibri"/>
          <w:sz w:val="26"/>
          <w:szCs w:val="26"/>
          <w:lang w:eastAsia="zh-CN"/>
        </w:rPr>
      </w:pPr>
      <w:r w:rsidRPr="00874AD3">
        <w:rPr>
          <w:rFonts w:ascii="Calibri" w:eastAsia="SimSun" w:hAnsi="Calibri" w:cs="Calibri"/>
          <w:sz w:val="26"/>
          <w:szCs w:val="26"/>
          <w:lang w:eastAsia="zh-CN"/>
        </w:rPr>
        <w:t xml:space="preserve">      20.      Complexul de servicii Miercurea-Ciuc format din: </w:t>
      </w:r>
    </w:p>
    <w:p w:rsidR="00874AD3" w:rsidRPr="00874AD3" w:rsidRDefault="00874AD3" w:rsidP="00874AD3">
      <w:pPr>
        <w:tabs>
          <w:tab w:val="left" w:pos="90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lastRenderedPageBreak/>
        <w:t xml:space="preserve">             -   Centrul de recuperare pentru copiii cu dizabilit</w:t>
      </w:r>
      <w:r w:rsidRPr="00874AD3">
        <w:rPr>
          <w:rFonts w:ascii="Calibri" w:eastAsia="SimSun" w:hAnsi="Calibri" w:cs="Calibri"/>
          <w:sz w:val="26"/>
          <w:szCs w:val="26"/>
          <w:lang w:val="ro-RO" w:eastAsia="zh-CN"/>
        </w:rPr>
        <w:t>ăţi şi deficienţe de învăţare (Anexa nr.7)</w:t>
      </w:r>
    </w:p>
    <w:p w:rsidR="00874AD3" w:rsidRPr="00874AD3" w:rsidRDefault="00874AD3" w:rsidP="00874AD3">
      <w:pPr>
        <w:autoSpaceDE w:val="0"/>
        <w:autoSpaceDN w:val="0"/>
        <w:adjustRightInd w:val="0"/>
        <w:jc w:val="both"/>
        <w:rPr>
          <w:rFonts w:ascii="Calibri" w:eastAsia="SimSun" w:hAnsi="Calibri" w:cs="Calibri"/>
          <w:sz w:val="26"/>
          <w:szCs w:val="26"/>
          <w:lang w:eastAsia="zh-CN"/>
        </w:rPr>
      </w:pPr>
      <w:r w:rsidRPr="00874AD3">
        <w:rPr>
          <w:rFonts w:ascii="Calibri" w:eastAsia="SimSun" w:hAnsi="Calibri" w:cs="Calibri"/>
          <w:sz w:val="26"/>
          <w:szCs w:val="26"/>
          <w:lang w:eastAsia="zh-CN"/>
        </w:rPr>
        <w:t xml:space="preserve">              -  Casele de tip familial nr. 1-7 </w:t>
      </w:r>
      <w:r w:rsidRPr="00874AD3">
        <w:rPr>
          <w:rFonts w:ascii="Calibri" w:eastAsia="SimSun" w:hAnsi="Calibri" w:cs="Calibri"/>
          <w:sz w:val="26"/>
          <w:szCs w:val="26"/>
          <w:lang w:val="ro-RO" w:eastAsia="zh-CN"/>
        </w:rPr>
        <w:t>(Anexa nr.8)</w:t>
      </w:r>
    </w:p>
    <w:p w:rsidR="00874AD3" w:rsidRPr="00874AD3" w:rsidRDefault="00874AD3" w:rsidP="00874AD3">
      <w:pPr>
        <w:tabs>
          <w:tab w:val="left" w:pos="405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  Casele de tip familial din municipiul Miercurea-Ciuc: </w:t>
      </w:r>
      <w:r w:rsidRPr="00874AD3">
        <w:rPr>
          <w:rFonts w:ascii="Calibri" w:eastAsia="SimSun" w:hAnsi="Calibri"/>
          <w:sz w:val="26"/>
          <w:szCs w:val="26"/>
          <w:lang w:eastAsia="zh-CN"/>
        </w:rPr>
        <w:t xml:space="preserve">str. </w:t>
      </w:r>
      <w:r w:rsidRPr="00874AD3">
        <w:rPr>
          <w:rFonts w:ascii="Calibri" w:eastAsia="SimSun" w:hAnsi="Calibri"/>
          <w:sz w:val="26"/>
          <w:szCs w:val="26"/>
          <w:lang w:val="ro-RO" w:eastAsia="zh-CN"/>
        </w:rPr>
        <w:t xml:space="preserve">Ferencesek, nr. 34;  </w:t>
      </w:r>
      <w:r w:rsidRPr="00874AD3">
        <w:rPr>
          <w:rFonts w:ascii="Calibri" w:eastAsia="SimSun" w:hAnsi="Calibri"/>
          <w:sz w:val="26"/>
          <w:szCs w:val="26"/>
          <w:lang w:eastAsia="zh-CN"/>
        </w:rPr>
        <w:t xml:space="preserve"> str. </w:t>
      </w:r>
      <w:proofErr w:type="gramStart"/>
      <w:r w:rsidRPr="00874AD3">
        <w:rPr>
          <w:rFonts w:ascii="Calibri" w:eastAsia="SimSun" w:hAnsi="Calibri"/>
          <w:sz w:val="26"/>
          <w:szCs w:val="26"/>
          <w:lang w:eastAsia="zh-CN"/>
        </w:rPr>
        <w:t>Szek, nr.</w:t>
      </w:r>
      <w:proofErr w:type="gramEnd"/>
      <w:r w:rsidRPr="00874AD3">
        <w:rPr>
          <w:rFonts w:ascii="Calibri" w:eastAsia="SimSun" w:hAnsi="Calibri"/>
          <w:sz w:val="26"/>
          <w:szCs w:val="26"/>
          <w:lang w:eastAsia="zh-CN"/>
        </w:rPr>
        <w:t xml:space="preserve"> 127</w:t>
      </w:r>
      <w:proofErr w:type="gramStart"/>
      <w:r w:rsidRPr="00874AD3">
        <w:rPr>
          <w:rFonts w:ascii="Calibri" w:eastAsia="SimSun" w:hAnsi="Calibri"/>
          <w:sz w:val="26"/>
          <w:szCs w:val="26"/>
          <w:lang w:val="ro-RO" w:eastAsia="zh-CN"/>
        </w:rPr>
        <w:t xml:space="preserve">;  </w:t>
      </w:r>
      <w:r w:rsidRPr="00874AD3">
        <w:rPr>
          <w:rFonts w:ascii="Calibri" w:eastAsia="SimSun" w:hAnsi="Calibri"/>
          <w:sz w:val="26"/>
          <w:szCs w:val="26"/>
          <w:lang w:eastAsia="zh-CN"/>
        </w:rPr>
        <w:t>str</w:t>
      </w:r>
      <w:proofErr w:type="gramEnd"/>
      <w:r w:rsidRPr="00874AD3">
        <w:rPr>
          <w:rFonts w:ascii="Calibri" w:eastAsia="SimSun" w:hAnsi="Calibri"/>
          <w:sz w:val="26"/>
          <w:szCs w:val="26"/>
          <w:lang w:eastAsia="zh-CN"/>
        </w:rPr>
        <w:t>. Prieteniei, nr. 10</w:t>
      </w:r>
      <w:r w:rsidRPr="00874AD3">
        <w:rPr>
          <w:rFonts w:ascii="Calibri" w:eastAsia="SimSun" w:hAnsi="Calibri"/>
          <w:sz w:val="26"/>
          <w:szCs w:val="26"/>
          <w:lang w:val="ro-RO" w:eastAsia="zh-CN"/>
        </w:rPr>
        <w:t xml:space="preserve"> </w:t>
      </w:r>
      <w:r w:rsidRPr="00874AD3">
        <w:rPr>
          <w:rFonts w:ascii="Calibri" w:eastAsia="SimSun" w:hAnsi="Calibri" w:cs="Calibri"/>
          <w:sz w:val="26"/>
          <w:szCs w:val="26"/>
          <w:lang w:val="ro-RO" w:eastAsia="zh-CN"/>
        </w:rPr>
        <w:t>(Anexa nr.9)</w:t>
      </w:r>
    </w:p>
    <w:p w:rsidR="00874AD3" w:rsidRPr="00874AD3" w:rsidRDefault="00874AD3" w:rsidP="00874AD3">
      <w:pPr>
        <w:tabs>
          <w:tab w:val="left" w:pos="284"/>
          <w:tab w:val="left" w:pos="993"/>
          <w:tab w:val="left" w:pos="108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 Centrul de asisten</w:t>
      </w:r>
      <w:r w:rsidRPr="00874AD3">
        <w:rPr>
          <w:rFonts w:ascii="Calibri" w:eastAsia="SimSun" w:hAnsi="Calibri" w:cs="Calibri"/>
          <w:sz w:val="26"/>
          <w:szCs w:val="26"/>
          <w:lang w:val="ro-RO" w:eastAsia="zh-CN"/>
        </w:rPr>
        <w:t>ţă şi sprijin pentru readaptarea copilului cu probleme psihosociale (Anexa nr.10)</w:t>
      </w:r>
    </w:p>
    <w:p w:rsidR="00874AD3" w:rsidRPr="00874AD3" w:rsidRDefault="00874AD3" w:rsidP="00874AD3">
      <w:pPr>
        <w:tabs>
          <w:tab w:val="left" w:pos="851"/>
          <w:tab w:val="left" w:pos="900"/>
        </w:tabs>
        <w:autoSpaceDE w:val="0"/>
        <w:autoSpaceDN w:val="0"/>
        <w:adjustRightInd w:val="0"/>
        <w:ind w:left="42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21.  Centrul de plasament pentru copii cu handicap sever Cristuru Secuiesc </w:t>
      </w:r>
      <w:r w:rsidRPr="00874AD3">
        <w:rPr>
          <w:rFonts w:ascii="Calibri" w:eastAsia="SimSun" w:hAnsi="Calibri" w:cs="Calibri"/>
          <w:sz w:val="26"/>
          <w:szCs w:val="26"/>
          <w:lang w:val="ro-RO" w:eastAsia="zh-CN"/>
        </w:rPr>
        <w:t>(Anexa nr.12)</w:t>
      </w:r>
    </w:p>
    <w:p w:rsidR="00874AD3" w:rsidRPr="00874AD3" w:rsidRDefault="00874AD3" w:rsidP="00874AD3">
      <w:pPr>
        <w:tabs>
          <w:tab w:val="left" w:pos="851"/>
          <w:tab w:val="left" w:pos="900"/>
        </w:tabs>
        <w:autoSpaceDE w:val="0"/>
        <w:autoSpaceDN w:val="0"/>
        <w:adjustRightInd w:val="0"/>
        <w:ind w:left="42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22. Centrul de plasament pentru copii cu handicap sever Toplița ( Anexa nr. 11)</w:t>
      </w:r>
    </w:p>
    <w:p w:rsidR="00874AD3" w:rsidRPr="00874AD3" w:rsidRDefault="00874AD3" w:rsidP="00874AD3">
      <w:pPr>
        <w:tabs>
          <w:tab w:val="left" w:pos="108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bCs/>
          <w:sz w:val="26"/>
          <w:szCs w:val="26"/>
          <w:lang w:val="ro-RO" w:eastAsia="zh-CN"/>
        </w:rPr>
        <w:t xml:space="preserve">       23.</w:t>
      </w:r>
      <w:r w:rsidRPr="00874AD3">
        <w:rPr>
          <w:rFonts w:ascii="Calibri" w:eastAsia="SimSun" w:hAnsi="Calibri" w:cs="Calibri"/>
          <w:b/>
          <w:sz w:val="26"/>
          <w:szCs w:val="26"/>
          <w:lang w:val="ro-RO" w:eastAsia="zh-CN"/>
        </w:rPr>
        <w:t xml:space="preserve">    </w:t>
      </w:r>
      <w:r w:rsidRPr="00874AD3">
        <w:rPr>
          <w:rFonts w:ascii="Calibri" w:hAnsi="Calibri"/>
          <w:sz w:val="26"/>
          <w:szCs w:val="26"/>
          <w:lang w:val="ro-RO" w:eastAsia="ro-RO"/>
        </w:rPr>
        <w:t>Centrul de primire în regim de urgenţă în caz de abuz, neglijare, exploatare, trafic şi migraţie</w:t>
      </w:r>
      <w:r w:rsidRPr="00874AD3">
        <w:rPr>
          <w:rFonts w:ascii="Calibri" w:hAnsi="Calibri"/>
          <w:bCs/>
          <w:sz w:val="26"/>
          <w:szCs w:val="26"/>
          <w:lang w:val="ro-RO" w:eastAsia="ro-RO"/>
        </w:rPr>
        <w:t xml:space="preserve"> Miercurea-Ciuc. </w:t>
      </w:r>
      <w:r w:rsidRPr="00874AD3">
        <w:rPr>
          <w:rFonts w:ascii="Calibri" w:eastAsia="SimSun" w:hAnsi="Calibri" w:cs="Calibri"/>
          <w:sz w:val="26"/>
          <w:szCs w:val="26"/>
          <w:lang w:val="ro-RO" w:eastAsia="zh-CN"/>
        </w:rPr>
        <w:t>Telefonul copilului şi adultului (Anexa nr.13)</w:t>
      </w:r>
    </w:p>
    <w:p w:rsidR="00874AD3" w:rsidRPr="00874AD3" w:rsidRDefault="00874AD3" w:rsidP="00874AD3">
      <w:pPr>
        <w:tabs>
          <w:tab w:val="left" w:pos="108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24.</w:t>
      </w:r>
      <w:r w:rsidRPr="00874AD3">
        <w:rPr>
          <w:rFonts w:ascii="Calibri" w:eastAsia="SimSun" w:hAnsi="Calibri" w:cs="Calibri"/>
          <w:b/>
          <w:bCs/>
          <w:sz w:val="26"/>
          <w:szCs w:val="26"/>
          <w:lang w:val="ro-RO" w:eastAsia="zh-CN"/>
        </w:rPr>
        <w:t xml:space="preserve">     </w:t>
      </w:r>
      <w:r w:rsidRPr="00874AD3">
        <w:rPr>
          <w:rFonts w:ascii="Calibri" w:hAnsi="Calibri"/>
          <w:bCs/>
          <w:sz w:val="26"/>
          <w:szCs w:val="26"/>
          <w:lang w:val="ro-RO"/>
        </w:rPr>
        <w:t>Centrul  pentru recreere și pregătire profesională</w:t>
      </w:r>
      <w:r w:rsidRPr="00874AD3">
        <w:rPr>
          <w:rFonts w:ascii="Calibri" w:hAnsi="Calibri"/>
          <w:b/>
          <w:bCs/>
          <w:sz w:val="26"/>
          <w:szCs w:val="26"/>
          <w:lang w:val="ro-RO"/>
        </w:rPr>
        <w:t xml:space="preserve">  </w:t>
      </w:r>
      <w:r w:rsidRPr="00874AD3">
        <w:rPr>
          <w:rFonts w:ascii="Calibri" w:hAnsi="Calibri"/>
          <w:bCs/>
          <w:sz w:val="26"/>
          <w:szCs w:val="26"/>
          <w:lang w:val="ro-RO"/>
        </w:rPr>
        <w:t>Șumuleu</w:t>
      </w:r>
      <w:r w:rsidRPr="00874AD3">
        <w:rPr>
          <w:rFonts w:ascii="Calibri" w:eastAsia="SimSun" w:hAnsi="Calibri" w:cs="Calibri"/>
          <w:sz w:val="26"/>
          <w:szCs w:val="26"/>
          <w:lang w:val="ro-RO" w:eastAsia="zh-CN"/>
        </w:rPr>
        <w:t xml:space="preserve">  (Anexa nr.14)</w:t>
      </w:r>
    </w:p>
    <w:p w:rsidR="00874AD3" w:rsidRPr="00874AD3" w:rsidRDefault="00874AD3" w:rsidP="00874AD3">
      <w:pPr>
        <w:tabs>
          <w:tab w:val="left" w:pos="720"/>
          <w:tab w:val="left" w:pos="990"/>
          <w:tab w:val="left" w:pos="1080"/>
        </w:tabs>
        <w:autoSpaceDE w:val="0"/>
        <w:autoSpaceDN w:val="0"/>
        <w:adjustRightInd w:val="0"/>
        <w:jc w:val="both"/>
        <w:rPr>
          <w:rFonts w:ascii="Calibri" w:eastAsia="SimSun" w:hAnsi="Calibri" w:cs="Calibri"/>
          <w:sz w:val="26"/>
          <w:szCs w:val="26"/>
          <w:lang w:eastAsia="zh-CN"/>
        </w:rPr>
      </w:pPr>
      <w:r w:rsidRPr="00874AD3">
        <w:rPr>
          <w:rFonts w:ascii="Calibri" w:eastAsia="SimSun" w:hAnsi="Calibri" w:cs="Calibri"/>
          <w:sz w:val="26"/>
          <w:szCs w:val="26"/>
          <w:lang w:val="ro-RO" w:eastAsia="zh-CN"/>
        </w:rPr>
        <w:t xml:space="preserve">      </w:t>
      </w:r>
      <w:r w:rsidRPr="00874AD3">
        <w:rPr>
          <w:rFonts w:ascii="Calibri" w:eastAsia="SimSun" w:hAnsi="Calibri" w:cs="Calibri"/>
          <w:sz w:val="26"/>
          <w:szCs w:val="26"/>
          <w:lang w:eastAsia="zh-CN"/>
        </w:rPr>
        <w:t xml:space="preserve">25.    Centrul de servicii de recuperare neuromotorie de tip ambulatoriu pentru persoane adulte cu handicap Odorheiu Secuiesc </w:t>
      </w:r>
      <w:r w:rsidRPr="00874AD3">
        <w:rPr>
          <w:rFonts w:ascii="Calibri" w:eastAsia="SimSun" w:hAnsi="Calibri" w:cs="Calibri"/>
          <w:sz w:val="26"/>
          <w:szCs w:val="26"/>
          <w:lang w:val="ro-RO" w:eastAsia="zh-CN"/>
        </w:rPr>
        <w:t>(Anexa nr.15)</w:t>
      </w:r>
    </w:p>
    <w:p w:rsidR="00874AD3" w:rsidRPr="00874AD3" w:rsidRDefault="00874AD3" w:rsidP="00874AD3">
      <w:pPr>
        <w:tabs>
          <w:tab w:val="left" w:pos="90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26.      Centrul social cu destina</w:t>
      </w:r>
      <w:r w:rsidRPr="00874AD3">
        <w:rPr>
          <w:rFonts w:ascii="Calibri" w:eastAsia="SimSun" w:hAnsi="Calibri" w:cs="Calibri"/>
          <w:sz w:val="26"/>
          <w:szCs w:val="26"/>
          <w:lang w:val="ro-RO" w:eastAsia="zh-CN"/>
        </w:rPr>
        <w:t>ţie multifuncţională Sânmartin (Anexa nr.16)</w:t>
      </w:r>
    </w:p>
    <w:p w:rsidR="00874AD3" w:rsidRPr="00874AD3" w:rsidRDefault="00874AD3" w:rsidP="00874AD3">
      <w:pPr>
        <w:tabs>
          <w:tab w:val="left" w:pos="90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27.      Locuințe protejate pentru persoane adulte cu dizabilități</w:t>
      </w:r>
    </w:p>
    <w:p w:rsidR="00874AD3" w:rsidRPr="00874AD3" w:rsidRDefault="00874AD3" w:rsidP="00874AD3">
      <w:pPr>
        <w:tabs>
          <w:tab w:val="left" w:pos="90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-Locuința protejată Nicolești (Anexa nr.17)</w:t>
      </w:r>
    </w:p>
    <w:p w:rsidR="00874AD3" w:rsidRPr="00874AD3" w:rsidRDefault="00874AD3" w:rsidP="00874AD3">
      <w:pPr>
        <w:tabs>
          <w:tab w:val="left" w:pos="90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-Locuința protejată Vlăhița (Anexa nr.18)</w:t>
      </w:r>
    </w:p>
    <w:p w:rsidR="00874AD3" w:rsidRPr="00874AD3" w:rsidRDefault="00874AD3" w:rsidP="00874AD3">
      <w:pPr>
        <w:tabs>
          <w:tab w:val="left" w:pos="90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 Locuința protejată Bodogaia (Anexa nr.19)</w:t>
      </w:r>
    </w:p>
    <w:p w:rsidR="00874AD3" w:rsidRPr="00874AD3" w:rsidRDefault="00874AD3" w:rsidP="00874AD3">
      <w:pPr>
        <w:tabs>
          <w:tab w:val="left" w:pos="284"/>
          <w:tab w:val="left" w:pos="567"/>
          <w:tab w:val="left" w:pos="72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28.      </w:t>
      </w:r>
      <w:r w:rsidRPr="00874AD3">
        <w:rPr>
          <w:rFonts w:ascii="Calibri" w:eastAsia="SimSun" w:hAnsi="Calibri" w:cs="Calibri"/>
          <w:sz w:val="26"/>
          <w:szCs w:val="26"/>
          <w:lang w:eastAsia="zh-CN"/>
        </w:rPr>
        <w:t>Centre reziden</w:t>
      </w:r>
      <w:r w:rsidRPr="00874AD3">
        <w:rPr>
          <w:rFonts w:ascii="Calibri" w:eastAsia="SimSun" w:hAnsi="Calibri" w:cs="Calibri"/>
          <w:sz w:val="26"/>
          <w:szCs w:val="26"/>
          <w:lang w:val="ro-RO" w:eastAsia="zh-CN"/>
        </w:rPr>
        <w:t>ţiale pentru persoane adulte cu handicap</w:t>
      </w:r>
    </w:p>
    <w:p w:rsidR="00874AD3" w:rsidRPr="00874AD3" w:rsidRDefault="00874AD3" w:rsidP="00874AD3">
      <w:pPr>
        <w:tabs>
          <w:tab w:val="left" w:pos="567"/>
        </w:tabs>
        <w:autoSpaceDE w:val="0"/>
        <w:autoSpaceDN w:val="0"/>
        <w:adjustRightInd w:val="0"/>
        <w:ind w:left="72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 Centrul de îngrijire </w:t>
      </w:r>
      <w:r w:rsidRPr="00874AD3">
        <w:rPr>
          <w:rFonts w:ascii="Calibri" w:eastAsia="SimSun" w:hAnsi="Calibri" w:cs="Calibri"/>
          <w:sz w:val="26"/>
          <w:szCs w:val="26"/>
          <w:lang w:val="ro-RO" w:eastAsia="zh-CN"/>
        </w:rPr>
        <w:t>şi asistenţă Frumoasa (Anexa nr.20)</w:t>
      </w:r>
    </w:p>
    <w:p w:rsidR="00874AD3" w:rsidRPr="00874AD3" w:rsidRDefault="00874AD3" w:rsidP="00874AD3">
      <w:pPr>
        <w:autoSpaceDE w:val="0"/>
        <w:autoSpaceDN w:val="0"/>
        <w:adjustRightInd w:val="0"/>
        <w:ind w:left="72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 Centrul de îngrijire </w:t>
      </w:r>
      <w:r w:rsidRPr="00874AD3">
        <w:rPr>
          <w:rFonts w:ascii="Calibri" w:eastAsia="SimSun" w:hAnsi="Calibri" w:cs="Calibri"/>
          <w:sz w:val="26"/>
          <w:szCs w:val="26"/>
          <w:lang w:val="ro-RO" w:eastAsia="zh-CN"/>
        </w:rPr>
        <w:t>şi asistenţă Gheorgheni (Anexa nr.21)</w:t>
      </w:r>
    </w:p>
    <w:p w:rsidR="00874AD3" w:rsidRPr="00874AD3" w:rsidRDefault="00874AD3" w:rsidP="00874AD3">
      <w:pPr>
        <w:autoSpaceDE w:val="0"/>
        <w:autoSpaceDN w:val="0"/>
        <w:adjustRightInd w:val="0"/>
        <w:ind w:left="72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 Centrul de Recuperare </w:t>
      </w:r>
      <w:r w:rsidRPr="00874AD3">
        <w:rPr>
          <w:rFonts w:ascii="Calibri" w:eastAsia="SimSun" w:hAnsi="Calibri" w:cs="Calibri"/>
          <w:sz w:val="26"/>
          <w:szCs w:val="26"/>
          <w:lang w:val="ro-RO" w:eastAsia="zh-CN"/>
        </w:rPr>
        <w:t>şi Reabilitare Neuropsihiatrică Tulgheş (Anexa nr.22)</w:t>
      </w:r>
    </w:p>
    <w:p w:rsidR="00874AD3" w:rsidRPr="00874AD3" w:rsidRDefault="00874AD3" w:rsidP="00874AD3">
      <w:pPr>
        <w:tabs>
          <w:tab w:val="left" w:pos="720"/>
          <w:tab w:val="left" w:pos="900"/>
        </w:tabs>
        <w:autoSpaceDE w:val="0"/>
        <w:autoSpaceDN w:val="0"/>
        <w:adjustRightInd w:val="0"/>
        <w:ind w:left="360"/>
        <w:jc w:val="both"/>
        <w:rPr>
          <w:rFonts w:ascii="Calibri" w:eastAsia="SimSun" w:hAnsi="Calibri" w:cs="Calibri"/>
          <w:sz w:val="26"/>
          <w:szCs w:val="26"/>
          <w:lang w:eastAsia="zh-CN"/>
        </w:rPr>
      </w:pPr>
      <w:r w:rsidRPr="00874AD3">
        <w:rPr>
          <w:rFonts w:ascii="Calibri" w:eastAsia="SimSun" w:hAnsi="Calibri" w:cs="Calibri"/>
          <w:sz w:val="26"/>
          <w:szCs w:val="26"/>
          <w:lang w:val="ro-RO" w:eastAsia="zh-CN"/>
        </w:rPr>
        <w:t xml:space="preserve">29.      </w:t>
      </w:r>
      <w:r w:rsidRPr="00874AD3">
        <w:rPr>
          <w:rFonts w:ascii="Calibri" w:eastAsia="SimSun" w:hAnsi="Calibri" w:cs="Calibri"/>
          <w:sz w:val="26"/>
          <w:szCs w:val="26"/>
          <w:lang w:eastAsia="zh-CN"/>
        </w:rPr>
        <w:t xml:space="preserve">Centrul de zi pentru persoane adulte cu handicap Feliceni </w:t>
      </w:r>
      <w:r w:rsidRPr="00874AD3">
        <w:rPr>
          <w:rFonts w:ascii="Calibri" w:eastAsia="SimSun" w:hAnsi="Calibri" w:cs="Calibri"/>
          <w:sz w:val="26"/>
          <w:szCs w:val="26"/>
          <w:lang w:val="ro-RO" w:eastAsia="zh-CN"/>
        </w:rPr>
        <w:t>(Anexa nr.23)</w:t>
      </w:r>
    </w:p>
    <w:p w:rsidR="00874AD3" w:rsidRPr="00874AD3" w:rsidRDefault="00874AD3" w:rsidP="00874AD3">
      <w:pPr>
        <w:tabs>
          <w:tab w:val="left" w:pos="993"/>
        </w:tabs>
        <w:autoSpaceDE w:val="0"/>
        <w:autoSpaceDN w:val="0"/>
        <w:adjustRightInd w:val="0"/>
        <w:jc w:val="both"/>
        <w:rPr>
          <w:rFonts w:ascii="Calibri" w:eastAsia="SimSun" w:hAnsi="Calibri" w:cs="Calibri"/>
          <w:b/>
          <w:bCs/>
          <w:sz w:val="26"/>
          <w:szCs w:val="26"/>
          <w:lang w:val="ro-RO" w:eastAsia="zh-CN"/>
        </w:rPr>
      </w:pPr>
    </w:p>
    <w:p w:rsidR="00874AD3" w:rsidRPr="00874AD3" w:rsidRDefault="00874AD3" w:rsidP="00874AD3">
      <w:pPr>
        <w:tabs>
          <w:tab w:val="left" w:pos="993"/>
        </w:tabs>
        <w:autoSpaceDE w:val="0"/>
        <w:autoSpaceDN w:val="0"/>
        <w:adjustRightInd w:val="0"/>
        <w:jc w:val="both"/>
        <w:rPr>
          <w:rFonts w:ascii="Calibri" w:eastAsia="SimSun" w:hAnsi="Calibri" w:cs="Calibri"/>
          <w:sz w:val="26"/>
          <w:szCs w:val="26"/>
          <w:lang w:eastAsia="zh-CN"/>
        </w:rPr>
      </w:pPr>
    </w:p>
    <w:p w:rsidR="00874AD3" w:rsidRPr="00874AD3" w:rsidRDefault="00874AD3" w:rsidP="00874AD3">
      <w:pPr>
        <w:tabs>
          <w:tab w:val="left" w:pos="993"/>
        </w:tabs>
        <w:autoSpaceDE w:val="0"/>
        <w:autoSpaceDN w:val="0"/>
        <w:adjustRightInd w:val="0"/>
        <w:jc w:val="both"/>
        <w:rPr>
          <w:rFonts w:ascii="Calibri" w:eastAsia="SimSun" w:hAnsi="Calibri" w:cs="Calibri"/>
          <w:sz w:val="26"/>
          <w:szCs w:val="26"/>
          <w:lang w:eastAsia="zh-CN"/>
        </w:rPr>
      </w:pPr>
    </w:p>
    <w:p w:rsidR="00874AD3" w:rsidRPr="00874AD3" w:rsidRDefault="00874AD3" w:rsidP="00874AD3">
      <w:pPr>
        <w:tabs>
          <w:tab w:val="left" w:pos="993"/>
        </w:tabs>
        <w:autoSpaceDE w:val="0"/>
        <w:autoSpaceDN w:val="0"/>
        <w:adjustRightInd w:val="0"/>
        <w:jc w:val="both"/>
        <w:rPr>
          <w:rFonts w:ascii="Calibri" w:eastAsia="SimSun" w:hAnsi="Calibri" w:cs="Calibri"/>
          <w:sz w:val="26"/>
          <w:szCs w:val="26"/>
          <w:lang w:eastAsia="zh-CN"/>
        </w:rPr>
      </w:pPr>
    </w:p>
    <w:p w:rsidR="00874AD3" w:rsidRPr="00874AD3" w:rsidRDefault="00874AD3" w:rsidP="00874AD3">
      <w:pPr>
        <w:tabs>
          <w:tab w:val="left" w:pos="993"/>
        </w:tabs>
        <w:autoSpaceDE w:val="0"/>
        <w:autoSpaceDN w:val="0"/>
        <w:adjustRightInd w:val="0"/>
        <w:jc w:val="both"/>
        <w:rPr>
          <w:rFonts w:ascii="Calibri" w:eastAsia="SimSun" w:hAnsi="Calibri" w:cs="Calibri"/>
          <w:sz w:val="26"/>
          <w:szCs w:val="26"/>
          <w:lang w:eastAsia="zh-CN"/>
        </w:rPr>
      </w:pPr>
    </w:p>
    <w:p w:rsidR="00874AD3" w:rsidRPr="00874AD3" w:rsidRDefault="00874AD3" w:rsidP="00874AD3">
      <w:pPr>
        <w:tabs>
          <w:tab w:val="left" w:pos="993"/>
        </w:tabs>
        <w:autoSpaceDE w:val="0"/>
        <w:autoSpaceDN w:val="0"/>
        <w:adjustRightInd w:val="0"/>
        <w:jc w:val="both"/>
        <w:rPr>
          <w:rFonts w:ascii="Calibri" w:eastAsia="SimSun" w:hAnsi="Calibri" w:cs="Calibri"/>
          <w:sz w:val="26"/>
          <w:szCs w:val="26"/>
          <w:lang w:eastAsia="zh-CN"/>
        </w:rPr>
      </w:pPr>
    </w:p>
    <w:p w:rsidR="00874AD3" w:rsidRPr="00874AD3" w:rsidRDefault="00874AD3" w:rsidP="00874AD3">
      <w:pPr>
        <w:tabs>
          <w:tab w:val="left" w:pos="993"/>
        </w:tabs>
        <w:autoSpaceDE w:val="0"/>
        <w:autoSpaceDN w:val="0"/>
        <w:adjustRightInd w:val="0"/>
        <w:jc w:val="both"/>
        <w:rPr>
          <w:rFonts w:ascii="Calibri" w:eastAsia="SimSun" w:hAnsi="Calibri" w:cs="Calibri"/>
          <w:sz w:val="26"/>
          <w:szCs w:val="26"/>
          <w:lang w:eastAsia="zh-CN"/>
        </w:rPr>
      </w:pPr>
    </w:p>
    <w:p w:rsidR="00874AD3" w:rsidRPr="00874AD3" w:rsidRDefault="00874AD3" w:rsidP="00874AD3">
      <w:pPr>
        <w:tabs>
          <w:tab w:val="left" w:pos="993"/>
        </w:tabs>
        <w:autoSpaceDE w:val="0"/>
        <w:autoSpaceDN w:val="0"/>
        <w:adjustRightInd w:val="0"/>
        <w:jc w:val="both"/>
        <w:rPr>
          <w:rFonts w:ascii="Calibri" w:eastAsia="SimSun" w:hAnsi="Calibri" w:cs="Calibri"/>
          <w:sz w:val="26"/>
          <w:szCs w:val="26"/>
          <w:lang w:eastAsia="zh-CN"/>
        </w:rPr>
      </w:pPr>
    </w:p>
    <w:p w:rsidR="00874AD3" w:rsidRPr="00874AD3" w:rsidRDefault="00874AD3" w:rsidP="00874AD3">
      <w:pPr>
        <w:tabs>
          <w:tab w:val="left" w:pos="993"/>
        </w:tabs>
        <w:autoSpaceDE w:val="0"/>
        <w:autoSpaceDN w:val="0"/>
        <w:adjustRightInd w:val="0"/>
        <w:jc w:val="both"/>
        <w:rPr>
          <w:rFonts w:ascii="Calibri" w:eastAsia="SimSun" w:hAnsi="Calibri" w:cs="Calibri"/>
          <w:sz w:val="26"/>
          <w:szCs w:val="26"/>
          <w:lang w:eastAsia="zh-CN"/>
        </w:rPr>
      </w:pPr>
    </w:p>
    <w:p w:rsidR="00874AD3" w:rsidRPr="00874AD3" w:rsidRDefault="00874AD3" w:rsidP="00874AD3">
      <w:pPr>
        <w:keepNext/>
        <w:jc w:val="center"/>
        <w:outlineLvl w:val="5"/>
        <w:rPr>
          <w:rFonts w:ascii="Calibri" w:hAnsi="Calibri"/>
          <w:b/>
          <w:sz w:val="26"/>
          <w:szCs w:val="26"/>
          <w:lang w:val="it-IT" w:eastAsia="ro-RO"/>
        </w:rPr>
      </w:pPr>
      <w:r w:rsidRPr="00874AD3">
        <w:rPr>
          <w:rFonts w:ascii="Calibri" w:hAnsi="Calibri"/>
          <w:b/>
          <w:sz w:val="26"/>
          <w:szCs w:val="26"/>
          <w:lang w:val="it-IT" w:eastAsia="ro-RO"/>
        </w:rPr>
        <w:t>CAPITOLUL III</w:t>
      </w:r>
    </w:p>
    <w:p w:rsidR="00874AD3" w:rsidRPr="00874AD3" w:rsidRDefault="00874AD3" w:rsidP="00874AD3">
      <w:pPr>
        <w:jc w:val="center"/>
        <w:rPr>
          <w:rFonts w:ascii="Calibri" w:hAnsi="Calibri"/>
          <w:b/>
          <w:sz w:val="26"/>
          <w:szCs w:val="26"/>
          <w:lang w:val="it-IT" w:eastAsia="ro-RO"/>
        </w:rPr>
      </w:pPr>
      <w:r w:rsidRPr="00874AD3">
        <w:rPr>
          <w:rFonts w:ascii="Calibri" w:hAnsi="Calibri"/>
          <w:b/>
          <w:sz w:val="26"/>
          <w:szCs w:val="26"/>
          <w:lang w:val="it-IT" w:eastAsia="ro-RO"/>
        </w:rPr>
        <w:t>Atribuţiile generale ale  Direcţiei  generale</w:t>
      </w:r>
    </w:p>
    <w:p w:rsidR="00874AD3" w:rsidRPr="00874AD3" w:rsidRDefault="00874AD3" w:rsidP="00874AD3">
      <w:pPr>
        <w:ind w:firstLine="720"/>
        <w:jc w:val="center"/>
        <w:rPr>
          <w:rFonts w:ascii="Calibri" w:hAnsi="Calibri"/>
          <w:b/>
          <w:sz w:val="26"/>
          <w:szCs w:val="26"/>
          <w:lang w:val="it-IT" w:eastAsia="ro-RO"/>
        </w:rPr>
      </w:pPr>
    </w:p>
    <w:p w:rsidR="00874AD3" w:rsidRPr="00874AD3" w:rsidRDefault="00874AD3" w:rsidP="00874AD3">
      <w:pPr>
        <w:ind w:firstLine="720"/>
        <w:jc w:val="center"/>
        <w:rPr>
          <w:rFonts w:ascii="Calibri" w:hAnsi="Calibri"/>
          <w:b/>
          <w:sz w:val="26"/>
          <w:szCs w:val="26"/>
          <w:lang w:val="it-IT" w:eastAsia="ro-RO"/>
        </w:rPr>
      </w:pPr>
    </w:p>
    <w:p w:rsidR="00874AD3" w:rsidRPr="00874AD3" w:rsidRDefault="00874AD3" w:rsidP="00874AD3">
      <w:pPr>
        <w:tabs>
          <w:tab w:val="left" w:pos="540"/>
        </w:tabs>
        <w:jc w:val="both"/>
        <w:rPr>
          <w:rFonts w:ascii="Calibri" w:hAnsi="Calibri"/>
          <w:sz w:val="26"/>
          <w:szCs w:val="26"/>
          <w:lang w:val="it-IT" w:eastAsia="ro-RO"/>
        </w:rPr>
      </w:pPr>
      <w:r w:rsidRPr="00874AD3">
        <w:rPr>
          <w:rFonts w:ascii="Calibri" w:hAnsi="Calibri"/>
          <w:b/>
          <w:bCs/>
          <w:color w:val="009500"/>
          <w:sz w:val="26"/>
          <w:szCs w:val="26"/>
          <w:lang w:val="it-IT" w:eastAsia="ro-RO"/>
        </w:rPr>
        <w:t xml:space="preserve">           ART. 14</w:t>
      </w:r>
    </w:p>
    <w:p w:rsidR="00874AD3" w:rsidRPr="00874AD3" w:rsidRDefault="00874AD3" w:rsidP="00874AD3">
      <w:pPr>
        <w:tabs>
          <w:tab w:val="left" w:pos="720"/>
        </w:tabs>
        <w:jc w:val="both"/>
        <w:rPr>
          <w:rFonts w:ascii="Calibri" w:hAnsi="Calibri"/>
          <w:sz w:val="26"/>
          <w:szCs w:val="26"/>
          <w:lang w:val="it-IT" w:eastAsia="ro-RO"/>
        </w:rPr>
      </w:pPr>
      <w:r w:rsidRPr="00874AD3">
        <w:rPr>
          <w:rFonts w:ascii="Calibri" w:hAnsi="Calibri"/>
          <w:sz w:val="26"/>
          <w:szCs w:val="26"/>
          <w:lang w:val="it-IT" w:eastAsia="ro-RO"/>
        </w:rPr>
        <w:t xml:space="preserve">           </w:t>
      </w:r>
      <w:r w:rsidRPr="00874AD3">
        <w:rPr>
          <w:rFonts w:ascii="Calibri" w:hAnsi="Calibri"/>
          <w:b/>
          <w:sz w:val="26"/>
          <w:szCs w:val="26"/>
          <w:lang w:val="it-IT" w:eastAsia="ro-RO"/>
        </w:rPr>
        <w:t>Direcţia generală îndeplineşte următoarele atribuţii principale:</w:t>
      </w:r>
      <w:r w:rsidRPr="00874AD3">
        <w:rPr>
          <w:rFonts w:ascii="Calibri" w:hAnsi="Calibri"/>
          <w:sz w:val="26"/>
          <w:szCs w:val="26"/>
          <w:lang w:val="it-IT" w:eastAsia="ro-RO"/>
        </w:rPr>
        <w:t xml:space="preserve"> </w:t>
      </w:r>
    </w:p>
    <w:p w:rsidR="00874AD3" w:rsidRPr="00874AD3" w:rsidRDefault="00874AD3" w:rsidP="00874AD3">
      <w:pPr>
        <w:autoSpaceDE w:val="0"/>
        <w:autoSpaceDN w:val="0"/>
        <w:adjustRightInd w:val="0"/>
        <w:jc w:val="both"/>
        <w:rPr>
          <w:rFonts w:ascii="Calibri" w:hAnsi="Calibri"/>
          <w:b/>
          <w:bCs/>
          <w:sz w:val="26"/>
          <w:szCs w:val="26"/>
          <w:lang w:val="en-AU" w:eastAsia="ro-RO"/>
        </w:rPr>
      </w:pPr>
      <w:r w:rsidRPr="00874AD3">
        <w:rPr>
          <w:rFonts w:ascii="Calibri" w:hAnsi="Calibri"/>
          <w:sz w:val="26"/>
          <w:szCs w:val="26"/>
          <w:lang w:eastAsia="ro-RO"/>
        </w:rPr>
        <w:t xml:space="preserve">    </w:t>
      </w:r>
      <w:r w:rsidRPr="00874AD3">
        <w:rPr>
          <w:rFonts w:ascii="Calibri" w:hAnsi="Calibri"/>
          <w:b/>
          <w:bCs/>
          <w:sz w:val="26"/>
          <w:szCs w:val="26"/>
          <w:lang w:eastAsia="ro-RO"/>
        </w:rPr>
        <w:t xml:space="preserve">a) </w:t>
      </w:r>
      <w:proofErr w:type="gramStart"/>
      <w:r w:rsidRPr="00874AD3">
        <w:rPr>
          <w:rFonts w:ascii="Calibri" w:hAnsi="Calibri"/>
          <w:b/>
          <w:bCs/>
          <w:sz w:val="26"/>
          <w:szCs w:val="26"/>
          <w:lang w:eastAsia="ro-RO"/>
        </w:rPr>
        <w:t>în</w:t>
      </w:r>
      <w:proofErr w:type="gramEnd"/>
      <w:r w:rsidRPr="00874AD3">
        <w:rPr>
          <w:rFonts w:ascii="Calibri" w:hAnsi="Calibri"/>
          <w:b/>
          <w:bCs/>
          <w:sz w:val="26"/>
          <w:szCs w:val="26"/>
          <w:lang w:eastAsia="ro-RO"/>
        </w:rPr>
        <w:t xml:space="preserve"> domeniul protec</w:t>
      </w:r>
      <w:r w:rsidRPr="00874AD3">
        <w:rPr>
          <w:rFonts w:ascii="Calibri" w:hAnsi="Calibri"/>
          <w:b/>
          <w:bCs/>
          <w:sz w:val="26"/>
          <w:szCs w:val="26"/>
          <w:lang w:val="en-AU" w:eastAsia="ro-RO"/>
        </w:rPr>
        <w:t>ţiei şi promovării drepturilor copilului:</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 </w:t>
      </w:r>
      <w:proofErr w:type="gramStart"/>
      <w:r w:rsidRPr="00874AD3">
        <w:rPr>
          <w:rFonts w:ascii="Calibri" w:hAnsi="Calibri"/>
          <w:sz w:val="26"/>
          <w:szCs w:val="26"/>
          <w:lang w:eastAsia="ro-RO"/>
        </w:rPr>
        <w:t>întocme</w:t>
      </w:r>
      <w:r w:rsidRPr="00874AD3">
        <w:rPr>
          <w:rFonts w:ascii="Calibri" w:hAnsi="Calibri"/>
          <w:sz w:val="26"/>
          <w:szCs w:val="26"/>
          <w:lang w:val="en-AU" w:eastAsia="ro-RO"/>
        </w:rPr>
        <w:t>şte</w:t>
      </w:r>
      <w:proofErr w:type="gramEnd"/>
      <w:r w:rsidRPr="00874AD3">
        <w:rPr>
          <w:rFonts w:ascii="Calibri" w:hAnsi="Calibri"/>
          <w:sz w:val="26"/>
          <w:szCs w:val="26"/>
          <w:lang w:val="en-AU" w:eastAsia="ro-RO"/>
        </w:rPr>
        <w:t xml:space="preserve"> raportul de evaluare iniţială a copilului şi familiei acestuia şi propune stabilirea unei măsuri de protecţie specială;</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2. </w:t>
      </w:r>
      <w:proofErr w:type="gramStart"/>
      <w:r w:rsidRPr="00874AD3">
        <w:rPr>
          <w:rFonts w:ascii="Calibri" w:hAnsi="Calibri"/>
          <w:sz w:val="26"/>
          <w:szCs w:val="26"/>
          <w:lang w:eastAsia="ro-RO"/>
        </w:rPr>
        <w:t>monitorizeaz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trimestrial activităţile de aplicare a hotărârilor de instituire a măsurilor de protecţie specială a copilului;</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lastRenderedPageBreak/>
        <w:t xml:space="preserve">    3. </w:t>
      </w:r>
      <w:proofErr w:type="gramStart"/>
      <w:r w:rsidRPr="00874AD3">
        <w:rPr>
          <w:rFonts w:ascii="Calibri" w:hAnsi="Calibri"/>
          <w:sz w:val="26"/>
          <w:szCs w:val="26"/>
          <w:lang w:eastAsia="ro-RO"/>
        </w:rPr>
        <w:t>identific</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şi evaluează familiile sau persoanele care pot lua în copii în plasament;</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4. </w:t>
      </w:r>
      <w:proofErr w:type="gramStart"/>
      <w:r w:rsidRPr="00874AD3">
        <w:rPr>
          <w:rFonts w:ascii="Calibri" w:hAnsi="Calibri"/>
          <w:sz w:val="26"/>
          <w:szCs w:val="26"/>
          <w:lang w:eastAsia="ro-RO"/>
        </w:rPr>
        <w:t>monitorizeaz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familiile şi persoanele care au primit în plasament copii, pe toată durata acestei măsuri;</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5. </w:t>
      </w:r>
      <w:proofErr w:type="gramStart"/>
      <w:r w:rsidRPr="00874AD3">
        <w:rPr>
          <w:rFonts w:ascii="Calibri" w:hAnsi="Calibri"/>
          <w:sz w:val="26"/>
          <w:szCs w:val="26"/>
          <w:lang w:eastAsia="ro-RO"/>
        </w:rPr>
        <w:t>identific</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evaluează şi pregăteşte persoane care pot deveni asistenţi maternali profesionişti, în condiţiile legii; încheie contracte individuale de muncă şi asigură formarea continuă de asistenţi maternali profesionişti atestaţi; evaluează şi monitorizează activitatea acestora;</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6. </w:t>
      </w:r>
      <w:proofErr w:type="gramStart"/>
      <w:r w:rsidRPr="00874AD3">
        <w:rPr>
          <w:rFonts w:ascii="Calibri" w:hAnsi="Calibri"/>
          <w:sz w:val="26"/>
          <w:szCs w:val="26"/>
          <w:lang w:eastAsia="ro-RO"/>
        </w:rPr>
        <w:t>acord</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asistenţă şi sprijin părinţilor copilului separat de familie, în vederea reintegrării în mediul său familial;</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7. </w:t>
      </w:r>
      <w:proofErr w:type="gramStart"/>
      <w:r w:rsidRPr="00874AD3">
        <w:rPr>
          <w:rFonts w:ascii="Calibri" w:hAnsi="Calibri"/>
          <w:sz w:val="26"/>
          <w:szCs w:val="26"/>
          <w:lang w:eastAsia="ro-RO"/>
        </w:rPr>
        <w:t>reevalueaz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cel puţin o dată la 3 luni şi ori de câte ori este cazul, împrejurările care au stat la baza stabilirii măsurilor de protecţie specială şi propune, după caz, menţinerea, modificarea sau încetarea acestora;</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8. </w:t>
      </w:r>
      <w:proofErr w:type="gramStart"/>
      <w:r w:rsidRPr="00874AD3">
        <w:rPr>
          <w:rFonts w:ascii="Calibri" w:hAnsi="Calibri"/>
          <w:sz w:val="26"/>
          <w:szCs w:val="26"/>
          <w:lang w:eastAsia="ro-RO"/>
        </w:rPr>
        <w:t>îndepline</w:t>
      </w:r>
      <w:r w:rsidRPr="00874AD3">
        <w:rPr>
          <w:rFonts w:ascii="Calibri" w:hAnsi="Calibri"/>
          <w:sz w:val="26"/>
          <w:szCs w:val="26"/>
          <w:lang w:val="en-AU" w:eastAsia="ro-RO"/>
        </w:rPr>
        <w:t>şte</w:t>
      </w:r>
      <w:proofErr w:type="gramEnd"/>
      <w:r w:rsidRPr="00874AD3">
        <w:rPr>
          <w:rFonts w:ascii="Calibri" w:hAnsi="Calibri"/>
          <w:sz w:val="26"/>
          <w:szCs w:val="26"/>
          <w:lang w:val="en-AU" w:eastAsia="ro-RO"/>
        </w:rPr>
        <w:t xml:space="preserve"> demersurile vizând deschiderea procedurii adopţiei interne pentru copiii aflaţi în evidenţa sa;</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9. </w:t>
      </w:r>
      <w:proofErr w:type="gramStart"/>
      <w:r w:rsidRPr="00874AD3">
        <w:rPr>
          <w:rFonts w:ascii="Calibri" w:hAnsi="Calibri"/>
          <w:sz w:val="26"/>
          <w:szCs w:val="26"/>
          <w:lang w:eastAsia="ro-RO"/>
        </w:rPr>
        <w:t>identific</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familiile sau persoanele cu domiciliul în România care doresc să adopte copii; evaluează condiţiile materiale şi garanţiile morale pe care acestea le prezintă şi eliberează atestatul de familie sau de persoană aptă să adopte copii;</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10. </w:t>
      </w:r>
      <w:proofErr w:type="gramStart"/>
      <w:r w:rsidRPr="00874AD3">
        <w:rPr>
          <w:rFonts w:ascii="Calibri" w:hAnsi="Calibri"/>
          <w:sz w:val="26"/>
          <w:szCs w:val="26"/>
          <w:lang w:eastAsia="ro-RO"/>
        </w:rPr>
        <w:t>monitorizeaz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evoluţia copiilor adoptaţi, precum şi a relaţiilor dintre aceştia şi părinţii lor adoptivi; sprijină părinţii adoptivi ai copilului în îndeplinirea obligaţiei de a-l informa pe acesta că este adoptat, de îndată ce vârsta şi gradul de maturitate ale copilului o permit;</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11. </w:t>
      </w:r>
      <w:proofErr w:type="gramStart"/>
      <w:r w:rsidRPr="00874AD3">
        <w:rPr>
          <w:rFonts w:ascii="Calibri" w:hAnsi="Calibri"/>
          <w:sz w:val="26"/>
          <w:szCs w:val="26"/>
          <w:lang w:eastAsia="ro-RO"/>
        </w:rPr>
        <w:t>îndepline</w:t>
      </w:r>
      <w:r w:rsidRPr="00874AD3">
        <w:rPr>
          <w:rFonts w:ascii="Calibri" w:hAnsi="Calibri"/>
          <w:sz w:val="26"/>
          <w:szCs w:val="26"/>
          <w:lang w:val="en-AU" w:eastAsia="ro-RO"/>
        </w:rPr>
        <w:t>şte</w:t>
      </w:r>
      <w:proofErr w:type="gramEnd"/>
      <w:r w:rsidRPr="00874AD3">
        <w:rPr>
          <w:rFonts w:ascii="Calibri" w:hAnsi="Calibri"/>
          <w:sz w:val="26"/>
          <w:szCs w:val="26"/>
          <w:lang w:val="en-AU" w:eastAsia="ro-RO"/>
        </w:rPr>
        <w:t xml:space="preserve"> şi alte atribuţii ce îi revin în domeniul adopţiei, conform prevederilor legale în vigoare;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12. realizeaz</w:t>
      </w:r>
      <w:r w:rsidRPr="00874AD3">
        <w:rPr>
          <w:rFonts w:ascii="Calibri" w:hAnsi="Calibri"/>
          <w:sz w:val="26"/>
          <w:szCs w:val="26"/>
          <w:lang w:val="en-AU" w:eastAsia="ro-RO"/>
        </w:rPr>
        <w:t>ă la nivel judeţean, baza de date privind copiii aflaţi în sistemul de protecţie specială, copiii şi familiile aflate în situaţie de risc şi raportează trimestrial aceste date Autorităţii Naţionale pentru Protecţia Drepturilor Copilului şi Adopţie;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13.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organizarea, administrarea şi finanţarea serviciilor sociale destinate prevenirii separării copilului de familie şi a celor destinate copilului lipsit temporar sau definitiv de părinţii săi, în condiţiile legii;</w:t>
      </w:r>
    </w:p>
    <w:p w:rsidR="00874AD3" w:rsidRPr="00874AD3" w:rsidRDefault="00874AD3" w:rsidP="00874AD3">
      <w:pPr>
        <w:autoSpaceDE w:val="0"/>
        <w:autoSpaceDN w:val="0"/>
        <w:adjustRightInd w:val="0"/>
        <w:jc w:val="both"/>
        <w:rPr>
          <w:rFonts w:ascii="Calibri" w:hAnsi="Calibri"/>
          <w:sz w:val="26"/>
          <w:szCs w:val="26"/>
          <w:lang w:val="en-AU" w:eastAsia="ro-RO"/>
        </w:rPr>
      </w:pPr>
    </w:p>
    <w:p w:rsidR="00874AD3" w:rsidRPr="00874AD3" w:rsidRDefault="00874AD3" w:rsidP="00874AD3">
      <w:pPr>
        <w:autoSpaceDE w:val="0"/>
        <w:autoSpaceDN w:val="0"/>
        <w:adjustRightInd w:val="0"/>
        <w:jc w:val="both"/>
        <w:rPr>
          <w:rFonts w:ascii="Calibri" w:hAnsi="Calibri"/>
          <w:sz w:val="26"/>
          <w:szCs w:val="26"/>
          <w:lang w:val="en-AU" w:eastAsia="ro-RO"/>
        </w:rPr>
      </w:pPr>
    </w:p>
    <w:p w:rsidR="00874AD3" w:rsidRPr="00874AD3" w:rsidRDefault="00874AD3" w:rsidP="00874AD3">
      <w:pPr>
        <w:autoSpaceDE w:val="0"/>
        <w:autoSpaceDN w:val="0"/>
        <w:adjustRightInd w:val="0"/>
        <w:jc w:val="both"/>
        <w:rPr>
          <w:rFonts w:ascii="Calibri" w:hAnsi="Calibri"/>
          <w:sz w:val="26"/>
          <w:szCs w:val="26"/>
          <w:lang w:val="en-AU" w:eastAsia="ro-RO"/>
        </w:rPr>
      </w:pPr>
    </w:p>
    <w:p w:rsidR="00874AD3" w:rsidRPr="00874AD3" w:rsidRDefault="00874AD3" w:rsidP="00874AD3">
      <w:pPr>
        <w:autoSpaceDE w:val="0"/>
        <w:autoSpaceDN w:val="0"/>
        <w:adjustRightInd w:val="0"/>
        <w:jc w:val="both"/>
        <w:rPr>
          <w:rFonts w:ascii="Calibri" w:hAnsi="Calibri"/>
          <w:b/>
          <w:bCs/>
          <w:sz w:val="26"/>
          <w:szCs w:val="26"/>
          <w:lang w:val="en-AU" w:eastAsia="ro-RO"/>
        </w:rPr>
      </w:pPr>
      <w:r w:rsidRPr="00874AD3">
        <w:rPr>
          <w:rFonts w:ascii="Calibri" w:hAnsi="Calibri"/>
          <w:b/>
          <w:bCs/>
          <w:sz w:val="26"/>
          <w:szCs w:val="26"/>
          <w:lang w:eastAsia="ro-RO"/>
        </w:rPr>
        <w:t xml:space="preserve">    b) </w:t>
      </w:r>
      <w:proofErr w:type="gramStart"/>
      <w:r w:rsidRPr="00874AD3">
        <w:rPr>
          <w:rFonts w:ascii="Calibri" w:hAnsi="Calibri"/>
          <w:b/>
          <w:bCs/>
          <w:sz w:val="26"/>
          <w:szCs w:val="26"/>
          <w:lang w:eastAsia="ro-RO"/>
        </w:rPr>
        <w:t>în</w:t>
      </w:r>
      <w:proofErr w:type="gramEnd"/>
      <w:r w:rsidRPr="00874AD3">
        <w:rPr>
          <w:rFonts w:ascii="Calibri" w:hAnsi="Calibri"/>
          <w:b/>
          <w:bCs/>
          <w:sz w:val="26"/>
          <w:szCs w:val="26"/>
          <w:lang w:eastAsia="ro-RO"/>
        </w:rPr>
        <w:t xml:space="preserve"> domeniul prevenirii </w:t>
      </w:r>
      <w:r w:rsidRPr="00874AD3">
        <w:rPr>
          <w:rFonts w:ascii="Calibri" w:hAnsi="Calibri"/>
          <w:b/>
          <w:bCs/>
          <w:sz w:val="26"/>
          <w:szCs w:val="26"/>
          <w:lang w:val="en-AU" w:eastAsia="ro-RO"/>
        </w:rPr>
        <w:t>şi combaterii violenţei domestice: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măsurile necesare pentru realizarea activităţilor de prevenire şi combatere a violenţei domestice, precum şi pentru acordarea serviciilor destinate victimelor violenţei domestice şi agresorilor familiali;</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2. </w:t>
      </w:r>
      <w:proofErr w:type="gramStart"/>
      <w:r w:rsidRPr="00874AD3">
        <w:rPr>
          <w:rFonts w:ascii="Calibri" w:hAnsi="Calibri"/>
          <w:sz w:val="26"/>
          <w:szCs w:val="26"/>
          <w:lang w:eastAsia="ro-RO"/>
        </w:rPr>
        <w:t>monitorizeaz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măsurile necesare pentru realizarea activităţilor de prevenire şi combatere a violenţei domestice, precum şi pentru acordarea serviciilor destinate victimelor violenţei domestice şi agresorilor familiali;</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3. </w:t>
      </w:r>
      <w:proofErr w:type="gramStart"/>
      <w:r w:rsidRPr="00874AD3">
        <w:rPr>
          <w:rFonts w:ascii="Calibri" w:hAnsi="Calibri"/>
          <w:sz w:val="26"/>
          <w:szCs w:val="26"/>
          <w:lang w:eastAsia="ro-RO"/>
        </w:rPr>
        <w:t>dezvolt</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parteneriate şi colaborează cu organizaţii neguvernamentale şi cu alţi reprezentanţi ai societăţii civile în vederea acordării şi diversificării serviciilor destinate prevenirii şi combaterii violenţei domestice;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4. </w:t>
      </w:r>
      <w:proofErr w:type="gramStart"/>
      <w:r w:rsidRPr="00874AD3">
        <w:rPr>
          <w:rFonts w:ascii="Calibri" w:hAnsi="Calibri"/>
          <w:sz w:val="26"/>
          <w:szCs w:val="26"/>
          <w:lang w:eastAsia="ro-RO"/>
        </w:rPr>
        <w:t>fundamenteaz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şi propune consiliului judeţean, finanţarea, respectiv cofinanţarea instituţiilor publice care oferă servicii destinate prevenirii şi combaterii violenţei domestice;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lastRenderedPageBreak/>
        <w:t xml:space="preserve">    5. </w:t>
      </w:r>
      <w:proofErr w:type="gramStart"/>
      <w:r w:rsidRPr="00874AD3">
        <w:rPr>
          <w:rFonts w:ascii="Calibri" w:hAnsi="Calibri"/>
          <w:sz w:val="26"/>
          <w:szCs w:val="26"/>
          <w:lang w:eastAsia="ro-RO"/>
        </w:rPr>
        <w:t>sprijin</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şi dezvoltă un sistem de informare şi de consultanţă accesibil persoanelor victime ale violenţei domestice, în vederea exercitării tuturor drepturilor prevăzute de actele normative în vigoare;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6. </w:t>
      </w:r>
      <w:proofErr w:type="gramStart"/>
      <w:r w:rsidRPr="00874AD3">
        <w:rPr>
          <w:rFonts w:ascii="Calibri" w:hAnsi="Calibri"/>
          <w:sz w:val="26"/>
          <w:szCs w:val="26"/>
          <w:lang w:eastAsia="ro-RO"/>
        </w:rPr>
        <w:t>monitorizeaz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cazurile de violenţă domestică din unitatea administrativ-teritorială în care funcţionează;</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7. </w:t>
      </w:r>
      <w:proofErr w:type="gramStart"/>
      <w:r w:rsidRPr="00874AD3">
        <w:rPr>
          <w:rFonts w:ascii="Calibri" w:hAnsi="Calibri"/>
          <w:sz w:val="26"/>
          <w:szCs w:val="26"/>
          <w:lang w:eastAsia="ro-RO"/>
        </w:rPr>
        <w:t>identific</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situaţii de risc pentru părţile implicate în situaţii de violenţă domestică şi îndrumă părţile către servicii de specialitate/mediere;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8. </w:t>
      </w:r>
      <w:proofErr w:type="gramStart"/>
      <w:r w:rsidRPr="00874AD3">
        <w:rPr>
          <w:rFonts w:ascii="Calibri" w:hAnsi="Calibri"/>
          <w:sz w:val="26"/>
          <w:szCs w:val="26"/>
          <w:lang w:eastAsia="ro-RO"/>
        </w:rPr>
        <w:t>realizeaz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la nivel judeţean, baza de date privind cazurile de violenţă domestică şi raportează trimestrial aceste date către Agenţia Naţională pentru Egalitatea de Şanse între Femei şi Bărbaţi;</w:t>
      </w:r>
    </w:p>
    <w:p w:rsidR="00874AD3" w:rsidRPr="00874AD3" w:rsidRDefault="00874AD3" w:rsidP="00874AD3">
      <w:pPr>
        <w:tabs>
          <w:tab w:val="left" w:pos="0"/>
        </w:tabs>
        <w:jc w:val="both"/>
        <w:rPr>
          <w:rFonts w:ascii="Calibri" w:hAnsi="Calibri"/>
          <w:b/>
          <w:bCs/>
          <w:sz w:val="26"/>
          <w:szCs w:val="26"/>
          <w:lang w:val="it-IT" w:eastAsia="ro-RO"/>
        </w:rPr>
      </w:pPr>
    </w:p>
    <w:p w:rsidR="00874AD3" w:rsidRPr="00874AD3" w:rsidRDefault="00874AD3" w:rsidP="00874AD3">
      <w:pPr>
        <w:autoSpaceDE w:val="0"/>
        <w:autoSpaceDN w:val="0"/>
        <w:adjustRightInd w:val="0"/>
        <w:jc w:val="both"/>
        <w:rPr>
          <w:rFonts w:ascii="Calibri" w:hAnsi="Calibri"/>
          <w:b/>
          <w:bCs/>
          <w:sz w:val="26"/>
          <w:szCs w:val="26"/>
          <w:lang w:val="en-AU" w:eastAsia="ro-RO"/>
        </w:rPr>
      </w:pPr>
      <w:r w:rsidRPr="00874AD3">
        <w:rPr>
          <w:rFonts w:ascii="Calibri" w:hAnsi="Calibri"/>
          <w:b/>
          <w:bCs/>
          <w:sz w:val="26"/>
          <w:szCs w:val="26"/>
          <w:lang w:eastAsia="ro-RO"/>
        </w:rPr>
        <w:t xml:space="preserve">    c) </w:t>
      </w:r>
      <w:proofErr w:type="gramStart"/>
      <w:r w:rsidRPr="00874AD3">
        <w:rPr>
          <w:rFonts w:ascii="Calibri" w:hAnsi="Calibri"/>
          <w:b/>
          <w:bCs/>
          <w:sz w:val="26"/>
          <w:szCs w:val="26"/>
          <w:lang w:eastAsia="ro-RO"/>
        </w:rPr>
        <w:t>în</w:t>
      </w:r>
      <w:proofErr w:type="gramEnd"/>
      <w:r w:rsidRPr="00874AD3">
        <w:rPr>
          <w:rFonts w:ascii="Calibri" w:hAnsi="Calibri"/>
          <w:b/>
          <w:bCs/>
          <w:sz w:val="26"/>
          <w:szCs w:val="26"/>
          <w:lang w:eastAsia="ro-RO"/>
        </w:rPr>
        <w:t xml:space="preserve"> domeniul persoanelor adulte cu dizabilit</w:t>
      </w:r>
      <w:r w:rsidRPr="00874AD3">
        <w:rPr>
          <w:rFonts w:ascii="Calibri" w:hAnsi="Calibri"/>
          <w:b/>
          <w:bCs/>
          <w:sz w:val="26"/>
          <w:szCs w:val="26"/>
          <w:lang w:val="en-AU" w:eastAsia="ro-RO"/>
        </w:rPr>
        <w:t>ăţi:</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 </w:t>
      </w:r>
      <w:proofErr w:type="gramStart"/>
      <w:r w:rsidRPr="00874AD3">
        <w:rPr>
          <w:rFonts w:ascii="Calibri" w:hAnsi="Calibri"/>
          <w:sz w:val="26"/>
          <w:szCs w:val="26"/>
          <w:lang w:eastAsia="ro-RO"/>
        </w:rPr>
        <w:t>promoveaz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şi asigură respectarea drepturilor persoanelor adulte cu dizabilităţi, în conformitate cu Legea nr. </w:t>
      </w:r>
      <w:proofErr w:type="gramStart"/>
      <w:r w:rsidRPr="00874AD3">
        <w:rPr>
          <w:rFonts w:ascii="Calibri" w:hAnsi="Calibri"/>
          <w:sz w:val="26"/>
          <w:szCs w:val="26"/>
          <w:lang w:val="en-AU" w:eastAsia="ro-RO"/>
        </w:rPr>
        <w:t>448/2006 privind protecţia şi promovarea drepturilor persoanelor cu handicap, republicată, cu modificările şi completările ulterioare, şi cu Legea nr.</w:t>
      </w:r>
      <w:proofErr w:type="gramEnd"/>
      <w:r w:rsidRPr="00874AD3">
        <w:rPr>
          <w:rFonts w:ascii="Calibri" w:hAnsi="Calibri"/>
          <w:sz w:val="26"/>
          <w:szCs w:val="26"/>
          <w:lang w:val="en-AU" w:eastAsia="ro-RO"/>
        </w:rPr>
        <w:t xml:space="preserve"> 221/2010 pentru ratificarea Convenţiei privind drepturile persoanelor cu dizabilităţi, adoptată la New York de Adunarea Generală a Organizaţiei Naţiunilor Unite la 13 decembrie 2006, deschisă spre semnare la 30 martie 2007 şi semnată de România la 26 septembrie 2007, cu modificările ulterioare;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2.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organizarea, administrarea şi finanţarea serviciilor sociale destinate persoanelor cu dizabilităţi, în condiţiile legii, în baza strategiilor judeţene anuale, pe termen mediu şi lung, de restructurare, organizare şi dezvoltare a sistemului de asistenţă socială pentru persoanele cu dizabilităţi;</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3. </w:t>
      </w:r>
      <w:proofErr w:type="gramStart"/>
      <w:r w:rsidRPr="00874AD3">
        <w:rPr>
          <w:rFonts w:ascii="Calibri" w:hAnsi="Calibri"/>
          <w:sz w:val="26"/>
          <w:szCs w:val="26"/>
          <w:lang w:eastAsia="ro-RO"/>
        </w:rPr>
        <w:t>ac</w:t>
      </w:r>
      <w:r w:rsidRPr="00874AD3">
        <w:rPr>
          <w:rFonts w:ascii="Calibri" w:hAnsi="Calibri"/>
          <w:sz w:val="26"/>
          <w:szCs w:val="26"/>
          <w:lang w:val="en-AU" w:eastAsia="ro-RO"/>
        </w:rPr>
        <w:t>ţionează</w:t>
      </w:r>
      <w:proofErr w:type="gramEnd"/>
      <w:r w:rsidRPr="00874AD3">
        <w:rPr>
          <w:rFonts w:ascii="Calibri" w:hAnsi="Calibri"/>
          <w:sz w:val="26"/>
          <w:szCs w:val="26"/>
          <w:lang w:val="en-AU" w:eastAsia="ro-RO"/>
        </w:rPr>
        <w:t xml:space="preserve"> pentru promovarea alternativelor la protecţia instituţionalizată a persoanelor cu dizabilităţi;</w:t>
      </w:r>
    </w:p>
    <w:p w:rsidR="00874AD3" w:rsidRPr="00874AD3" w:rsidRDefault="00874AD3" w:rsidP="00874AD3">
      <w:pPr>
        <w:tabs>
          <w:tab w:val="left" w:pos="270"/>
        </w:tabs>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4. asigur</w:t>
      </w:r>
      <w:r w:rsidRPr="00874AD3">
        <w:rPr>
          <w:rFonts w:ascii="Calibri" w:hAnsi="Calibri"/>
          <w:sz w:val="26"/>
          <w:szCs w:val="26"/>
          <w:lang w:val="en-AU" w:eastAsia="ro-RO"/>
        </w:rPr>
        <w:t>ă evaluarea nevoilor individuale ale persoanei cu dizabilităţi, propune încadrarea în grad de handicap, respectiv menţinerea în grad de handicap a unei persoane, precum şi programul individual de reabilitare şi integrare socială a acesteia, avizează planul individual de servicii al persoanei cu handicap întocmit la nevoie de managerul de caz, recomandă măsurile de protecţie a adultului cu handicap, evaluează îndeplinirea condiţiilor necesare pentru atestare ca asistent personal profesionist, prin serviciul de evaluare complexă, şi monitorizează activitatea acestuia;</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5.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secretariatul şi condiţiile de funcţionare ale comisiei de evaluare şi încadrare în grad de handicap, prevăzute de lege;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6.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monitorizarea realizării instruirii asistenţilor personali ai persoanelor cu handicap grav;</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7. </w:t>
      </w:r>
      <w:proofErr w:type="gramStart"/>
      <w:r w:rsidRPr="00874AD3">
        <w:rPr>
          <w:rFonts w:ascii="Calibri" w:hAnsi="Calibri"/>
          <w:sz w:val="26"/>
          <w:szCs w:val="26"/>
          <w:lang w:eastAsia="ro-RO"/>
        </w:rPr>
        <w:t>respect</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opţiunea referitoare la asistent personal sau indemnizaţie, exprimată în scris, emite acordul în acest sens şi îl comunică angajatorului, în termenul prevăzut de lege;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8. ia m</w:t>
      </w:r>
      <w:r w:rsidRPr="00874AD3">
        <w:rPr>
          <w:rFonts w:ascii="Calibri" w:hAnsi="Calibri"/>
          <w:sz w:val="26"/>
          <w:szCs w:val="26"/>
          <w:lang w:val="en-AU" w:eastAsia="ro-RO"/>
        </w:rPr>
        <w:t>ăsurile necesare pentru planificarea şi asigurarea continuităţii serviciilor acordate tânărului cu dizabilităţi la trecere din sistemul de protecţie a copilului în sistemul de protecţie a adultului cu dizabilităţi, în baza nevoilor individuale identificate ale acestuia;</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9.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pregătirea tânărului pentru viaţa adultă şi pentru viaţa independentă;</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lastRenderedPageBreak/>
        <w:t xml:space="preserve">    10.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designul universal şi adaptarea rezonabilă pentru toate serviciile şi programele pe care le desfăşoară;</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11.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colectarea şi transmiterea datelor statistice conform indicatorilor solicitaţi de Autoritatea Naţională pentru Persoanele cu Dizabilităţi şi alte instituţii cu activităţi în domeniu;</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12. </w:t>
      </w:r>
      <w:proofErr w:type="gramStart"/>
      <w:r w:rsidRPr="00874AD3">
        <w:rPr>
          <w:rFonts w:ascii="Calibri" w:hAnsi="Calibri"/>
          <w:sz w:val="26"/>
          <w:szCs w:val="26"/>
          <w:lang w:eastAsia="ro-RO"/>
        </w:rPr>
        <w:t>identific</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evaluează şi pregăteşte persoane care pot deveni asistenţi personali profesionişti, în condiţiile legii; încheie contracte individuale de muncă şi asigură formarea continuă de asistenţi personali profesionişti atestaţi; evaluează şi monitorizează activitatea acestora;</w:t>
      </w:r>
    </w:p>
    <w:p w:rsidR="00874AD3" w:rsidRPr="00874AD3" w:rsidRDefault="00874AD3" w:rsidP="00874AD3">
      <w:pPr>
        <w:autoSpaceDE w:val="0"/>
        <w:autoSpaceDN w:val="0"/>
        <w:adjustRightInd w:val="0"/>
        <w:jc w:val="both"/>
        <w:rPr>
          <w:rFonts w:ascii="Calibri" w:hAnsi="Calibri"/>
          <w:sz w:val="26"/>
          <w:szCs w:val="26"/>
          <w:lang w:val="en-AU" w:eastAsia="ro-RO"/>
        </w:rPr>
      </w:pPr>
    </w:p>
    <w:p w:rsidR="00874AD3" w:rsidRPr="00874AD3" w:rsidRDefault="00874AD3" w:rsidP="00874AD3">
      <w:pPr>
        <w:autoSpaceDE w:val="0"/>
        <w:autoSpaceDN w:val="0"/>
        <w:adjustRightInd w:val="0"/>
        <w:jc w:val="both"/>
        <w:rPr>
          <w:rFonts w:ascii="Calibri" w:hAnsi="Calibri"/>
          <w:b/>
          <w:bCs/>
          <w:sz w:val="26"/>
          <w:szCs w:val="26"/>
          <w:lang w:val="en-AU" w:eastAsia="ro-RO"/>
        </w:rPr>
      </w:pPr>
      <w:r w:rsidRPr="00874AD3">
        <w:rPr>
          <w:rFonts w:ascii="Calibri" w:hAnsi="Calibri"/>
          <w:b/>
          <w:bCs/>
          <w:sz w:val="26"/>
          <w:szCs w:val="26"/>
          <w:lang w:eastAsia="ro-RO"/>
        </w:rPr>
        <w:t xml:space="preserve">    d) </w:t>
      </w:r>
      <w:proofErr w:type="gramStart"/>
      <w:r w:rsidRPr="00874AD3">
        <w:rPr>
          <w:rFonts w:ascii="Calibri" w:hAnsi="Calibri"/>
          <w:b/>
          <w:bCs/>
          <w:sz w:val="26"/>
          <w:szCs w:val="26"/>
          <w:lang w:eastAsia="ro-RO"/>
        </w:rPr>
        <w:t>în</w:t>
      </w:r>
      <w:proofErr w:type="gramEnd"/>
      <w:r w:rsidRPr="00874AD3">
        <w:rPr>
          <w:rFonts w:ascii="Calibri" w:hAnsi="Calibri"/>
          <w:b/>
          <w:bCs/>
          <w:sz w:val="26"/>
          <w:szCs w:val="26"/>
          <w:lang w:eastAsia="ro-RO"/>
        </w:rPr>
        <w:t xml:space="preserve"> domeniul protec</w:t>
      </w:r>
      <w:r w:rsidRPr="00874AD3">
        <w:rPr>
          <w:rFonts w:ascii="Calibri" w:hAnsi="Calibri"/>
          <w:b/>
          <w:bCs/>
          <w:sz w:val="26"/>
          <w:szCs w:val="26"/>
          <w:lang w:val="en-AU" w:eastAsia="ro-RO"/>
        </w:rPr>
        <w:t>ţiei persoanelor vârstnice şi a altor persoane adulte aflate în situaţii de dificultate: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 </w:t>
      </w:r>
      <w:proofErr w:type="gramStart"/>
      <w:r w:rsidRPr="00874AD3">
        <w:rPr>
          <w:rFonts w:ascii="Calibri" w:hAnsi="Calibri"/>
          <w:sz w:val="26"/>
          <w:szCs w:val="26"/>
          <w:lang w:eastAsia="ro-RO"/>
        </w:rPr>
        <w:t>completeaz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evaluarea situaţiei socioeconomice a persoanei adulte aflate în nevoie, a nevoilor şi resurselor acesteia. Asigură furnizarea de informaţii şi servicii adecvate în vederea refacerii şi dezvoltării capacităţilor individuale şi ale celor familiale necesare pentru a depăşi cu forţe proprii situaţiile de dificultate, după epuizarea măsurilor prevăzute în planul individualizat privind măsurile de asistenţă socială;</w:t>
      </w:r>
    </w:p>
    <w:p w:rsidR="00874AD3" w:rsidRPr="00874AD3" w:rsidRDefault="00874AD3" w:rsidP="00874AD3">
      <w:pPr>
        <w:autoSpaceDE w:val="0"/>
        <w:autoSpaceDN w:val="0"/>
        <w:adjustRightInd w:val="0"/>
        <w:jc w:val="both"/>
        <w:rPr>
          <w:rFonts w:ascii="Calibri" w:hAnsi="Calibri"/>
          <w:sz w:val="26"/>
          <w:szCs w:val="26"/>
          <w:lang w:val="ro-RO" w:eastAsia="ro-RO"/>
        </w:rPr>
      </w:pPr>
      <w:r w:rsidRPr="00874AD3">
        <w:rPr>
          <w:rFonts w:ascii="Calibri" w:hAnsi="Calibri"/>
          <w:sz w:val="26"/>
          <w:szCs w:val="26"/>
          <w:lang w:val="ro-RO" w:eastAsia="ro-RO"/>
        </w:rPr>
        <w:t xml:space="preserve">    2. acordă persoanei adulte asistenţă şi sprijin pentru exercitarea dreptului său la exprimarea liberă a opiniei;</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val="ro-RO" w:eastAsia="ro-RO"/>
        </w:rPr>
        <w:t xml:space="preserve">    </w:t>
      </w:r>
      <w:r w:rsidRPr="00874AD3">
        <w:rPr>
          <w:rFonts w:ascii="Calibri" w:hAnsi="Calibri"/>
          <w:sz w:val="26"/>
          <w:szCs w:val="26"/>
          <w:lang w:eastAsia="ro-RO"/>
        </w:rPr>
        <w:t xml:space="preserve">3. </w:t>
      </w:r>
      <w:proofErr w:type="gramStart"/>
      <w:r w:rsidRPr="00874AD3">
        <w:rPr>
          <w:rFonts w:ascii="Calibri" w:hAnsi="Calibri"/>
          <w:sz w:val="26"/>
          <w:szCs w:val="26"/>
          <w:lang w:eastAsia="ro-RO"/>
        </w:rPr>
        <w:t>depune</w:t>
      </w:r>
      <w:proofErr w:type="gramEnd"/>
      <w:r w:rsidRPr="00874AD3">
        <w:rPr>
          <w:rFonts w:ascii="Calibri" w:hAnsi="Calibri"/>
          <w:sz w:val="26"/>
          <w:szCs w:val="26"/>
          <w:lang w:eastAsia="ro-RO"/>
        </w:rPr>
        <w:t xml:space="preserve"> diligen</w:t>
      </w:r>
      <w:r w:rsidRPr="00874AD3">
        <w:rPr>
          <w:rFonts w:ascii="Calibri" w:hAnsi="Calibri"/>
          <w:sz w:val="26"/>
          <w:szCs w:val="26"/>
          <w:lang w:val="en-AU" w:eastAsia="ro-RO"/>
        </w:rPr>
        <w:t>ţe pentru clarificarea situaţiei juridice a persoanei adulte aflate în nevoie, inclusiv pentru înregistrarea tardivă a naşterii acesteia;</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4. verific</w:t>
      </w:r>
      <w:r w:rsidRPr="00874AD3">
        <w:rPr>
          <w:rFonts w:ascii="Calibri" w:hAnsi="Calibri"/>
          <w:sz w:val="26"/>
          <w:szCs w:val="26"/>
          <w:lang w:val="en-AU" w:eastAsia="ro-RO"/>
        </w:rPr>
        <w:t>ă şi reevaluează trimestrial şi ori de câte ori este cazul modul de îngrijire a persoanei adulte în nevoie pentru care s-a instituit o măsură de asistenţă socială într-o instituţie, în vederea menţinerii, modificării sau revocării măsurii stabilite;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5.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măsurile necesare pentru protecţia în regim de urgenţă a persoanei adulte aflate în nevoie, inclusiv prin organizarea şi asigurarea funcţionării în structura proprie a unor centre specializate;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6. </w:t>
      </w:r>
      <w:proofErr w:type="gramStart"/>
      <w:r w:rsidRPr="00874AD3">
        <w:rPr>
          <w:rFonts w:ascii="Calibri" w:hAnsi="Calibri"/>
          <w:sz w:val="26"/>
          <w:szCs w:val="26"/>
          <w:lang w:eastAsia="ro-RO"/>
        </w:rPr>
        <w:t>depune</w:t>
      </w:r>
      <w:proofErr w:type="gramEnd"/>
      <w:r w:rsidRPr="00874AD3">
        <w:rPr>
          <w:rFonts w:ascii="Calibri" w:hAnsi="Calibri"/>
          <w:sz w:val="26"/>
          <w:szCs w:val="26"/>
          <w:lang w:eastAsia="ro-RO"/>
        </w:rPr>
        <w:t xml:space="preserve"> diligen</w:t>
      </w:r>
      <w:r w:rsidRPr="00874AD3">
        <w:rPr>
          <w:rFonts w:ascii="Calibri" w:hAnsi="Calibri"/>
          <w:sz w:val="26"/>
          <w:szCs w:val="26"/>
          <w:lang w:val="en-AU" w:eastAsia="ro-RO"/>
        </w:rPr>
        <w:t>ţele necesare pentru reabilitarea persoanei adulte conform planului individualizat privind măsurile de asistenţă socială;</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7.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organizarea, administrarea şi finanţarea serviciilor sociale destinate persoanelor vârstnice, precum şi altor categorii de persoane adulte aflate în dificultate, în condiţiile legii;</w:t>
      </w:r>
    </w:p>
    <w:p w:rsidR="00874AD3" w:rsidRPr="00874AD3" w:rsidRDefault="00874AD3" w:rsidP="00874AD3">
      <w:pPr>
        <w:tabs>
          <w:tab w:val="left" w:pos="0"/>
          <w:tab w:val="left" w:pos="360"/>
        </w:tabs>
        <w:jc w:val="both"/>
        <w:rPr>
          <w:rFonts w:ascii="Calibri" w:hAnsi="Calibri"/>
          <w:sz w:val="26"/>
          <w:szCs w:val="26"/>
          <w:lang w:val="it-IT" w:eastAsia="ro-RO"/>
        </w:rPr>
      </w:pPr>
    </w:p>
    <w:p w:rsidR="00874AD3" w:rsidRPr="00874AD3" w:rsidRDefault="00874AD3" w:rsidP="00874AD3">
      <w:pPr>
        <w:autoSpaceDE w:val="0"/>
        <w:autoSpaceDN w:val="0"/>
        <w:adjustRightInd w:val="0"/>
        <w:ind w:firstLine="180"/>
        <w:jc w:val="both"/>
        <w:rPr>
          <w:rFonts w:ascii="Calibri" w:hAnsi="Calibri"/>
          <w:b/>
          <w:sz w:val="26"/>
          <w:szCs w:val="26"/>
          <w:lang w:val="en-AU" w:eastAsia="ro-RO"/>
        </w:rPr>
      </w:pPr>
      <w:r w:rsidRPr="00874AD3">
        <w:rPr>
          <w:rFonts w:ascii="Calibri" w:hAnsi="Calibri"/>
          <w:b/>
          <w:sz w:val="26"/>
          <w:szCs w:val="26"/>
          <w:lang w:val="it-IT" w:eastAsia="ro-RO"/>
        </w:rPr>
        <w:t xml:space="preserve">e) </w:t>
      </w:r>
      <w:r w:rsidRPr="00874AD3">
        <w:rPr>
          <w:rFonts w:ascii="Calibri" w:hAnsi="Calibri"/>
          <w:b/>
          <w:sz w:val="26"/>
          <w:szCs w:val="26"/>
          <w:lang w:val="en-AU" w:eastAsia="ro-RO"/>
        </w:rPr>
        <w:t xml:space="preserve">în domeniul beneficiilor de asistenţă social din bugetul propriu: </w:t>
      </w:r>
    </w:p>
    <w:p w:rsidR="00874AD3" w:rsidRPr="00874AD3" w:rsidRDefault="00874AD3" w:rsidP="00874AD3">
      <w:pPr>
        <w:autoSpaceDE w:val="0"/>
        <w:autoSpaceDN w:val="0"/>
        <w:adjustRightInd w:val="0"/>
        <w:ind w:firstLine="180"/>
        <w:jc w:val="both"/>
        <w:rPr>
          <w:rFonts w:ascii="Calibri" w:hAnsi="Calibri"/>
          <w:sz w:val="26"/>
          <w:szCs w:val="26"/>
          <w:lang w:val="en-AU" w:eastAsia="ro-RO"/>
        </w:rPr>
      </w:pPr>
      <w:r w:rsidRPr="00874AD3">
        <w:rPr>
          <w:rFonts w:ascii="Calibri" w:hAnsi="Calibri"/>
          <w:sz w:val="26"/>
          <w:szCs w:val="26"/>
          <w:lang w:val="en-AU" w:eastAsia="ro-RO"/>
        </w:rPr>
        <w:t xml:space="preserve"> 1.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şi organizează activitatea de primire a solicitărilor privind beneficiile de asistenţă socială;</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val="en-AU" w:eastAsia="ro-RO"/>
        </w:rPr>
        <w:t xml:space="preserve">   2. </w:t>
      </w:r>
      <w:proofErr w:type="gramStart"/>
      <w:r w:rsidRPr="00874AD3">
        <w:rPr>
          <w:rFonts w:ascii="Calibri" w:hAnsi="Calibri"/>
          <w:sz w:val="26"/>
          <w:szCs w:val="26"/>
          <w:lang w:eastAsia="ro-RO"/>
        </w:rPr>
        <w:t>urm</w:t>
      </w:r>
      <w:r w:rsidRPr="00874AD3">
        <w:rPr>
          <w:rFonts w:ascii="Calibri" w:hAnsi="Calibri"/>
          <w:sz w:val="26"/>
          <w:szCs w:val="26"/>
          <w:lang w:val="en-AU" w:eastAsia="ro-RO"/>
        </w:rPr>
        <w:t>ăreşte</w:t>
      </w:r>
      <w:proofErr w:type="gramEnd"/>
      <w:r w:rsidRPr="00874AD3">
        <w:rPr>
          <w:rFonts w:ascii="Calibri" w:hAnsi="Calibri"/>
          <w:sz w:val="26"/>
          <w:szCs w:val="26"/>
          <w:lang w:val="en-AU" w:eastAsia="ro-RO"/>
        </w:rPr>
        <w:t xml:space="preserve"> şi răspunde de îndeplinirea condiţiilor legale de către titularii şi persoanele îndreptăţite la beneficiile de asistenţă socială;</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val="en-AU" w:eastAsia="ro-RO"/>
        </w:rPr>
        <w:t xml:space="preserve">   </w:t>
      </w:r>
      <w:r w:rsidRPr="00874AD3">
        <w:rPr>
          <w:rFonts w:ascii="Calibri" w:hAnsi="Calibri"/>
          <w:sz w:val="26"/>
          <w:szCs w:val="26"/>
          <w:lang w:eastAsia="ro-RO"/>
        </w:rPr>
        <w:t xml:space="preserve">3. </w:t>
      </w:r>
      <w:proofErr w:type="gramStart"/>
      <w:r w:rsidRPr="00874AD3">
        <w:rPr>
          <w:rFonts w:ascii="Calibri" w:hAnsi="Calibri"/>
          <w:sz w:val="26"/>
          <w:szCs w:val="26"/>
          <w:lang w:eastAsia="ro-RO"/>
        </w:rPr>
        <w:t>realizeaz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activitatea financiar-contabilă privind beneficiile de asistenţă socială administrate;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4. </w:t>
      </w:r>
      <w:proofErr w:type="gramStart"/>
      <w:r w:rsidRPr="00874AD3">
        <w:rPr>
          <w:rFonts w:ascii="Calibri" w:hAnsi="Calibri"/>
          <w:sz w:val="26"/>
          <w:szCs w:val="26"/>
          <w:lang w:eastAsia="ro-RO"/>
        </w:rPr>
        <w:t>elaboreaz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şi fundamentează propunerea de buget pentru finanţarea beneficiilor de asistenţă socială;</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val="en-AU" w:eastAsia="ro-RO"/>
        </w:rPr>
        <w:t xml:space="preserve">    5. </w:t>
      </w:r>
      <w:proofErr w:type="gramStart"/>
      <w:r w:rsidRPr="00874AD3">
        <w:rPr>
          <w:rFonts w:ascii="Calibri" w:hAnsi="Calibri"/>
          <w:sz w:val="26"/>
          <w:szCs w:val="26"/>
          <w:lang w:val="en-AU" w:eastAsia="ro-RO"/>
        </w:rPr>
        <w:t>alte</w:t>
      </w:r>
      <w:proofErr w:type="gramEnd"/>
      <w:r w:rsidRPr="00874AD3">
        <w:rPr>
          <w:rFonts w:ascii="Calibri" w:hAnsi="Calibri"/>
          <w:sz w:val="26"/>
          <w:szCs w:val="26"/>
          <w:lang w:val="en-AU" w:eastAsia="ro-RO"/>
        </w:rPr>
        <w:t xml:space="preserve"> atribuții prevăzute prin legile speciale.</w:t>
      </w:r>
    </w:p>
    <w:p w:rsidR="00874AD3" w:rsidRPr="00874AD3" w:rsidRDefault="00874AD3" w:rsidP="00874AD3">
      <w:pPr>
        <w:autoSpaceDE w:val="0"/>
        <w:autoSpaceDN w:val="0"/>
        <w:adjustRightInd w:val="0"/>
        <w:jc w:val="both"/>
        <w:rPr>
          <w:rFonts w:ascii="Calibri" w:hAnsi="Calibri"/>
          <w:sz w:val="26"/>
          <w:szCs w:val="26"/>
          <w:lang w:val="en-AU" w:eastAsia="ro-RO"/>
        </w:rPr>
      </w:pPr>
    </w:p>
    <w:p w:rsidR="00874AD3" w:rsidRPr="00874AD3" w:rsidRDefault="00874AD3" w:rsidP="00874AD3">
      <w:pPr>
        <w:autoSpaceDE w:val="0"/>
        <w:autoSpaceDN w:val="0"/>
        <w:adjustRightInd w:val="0"/>
        <w:jc w:val="both"/>
        <w:rPr>
          <w:rFonts w:ascii="Calibri" w:hAnsi="Calibri"/>
          <w:b/>
          <w:sz w:val="26"/>
          <w:szCs w:val="26"/>
          <w:lang w:val="en-AU" w:eastAsia="ro-RO"/>
        </w:rPr>
      </w:pPr>
      <w:r w:rsidRPr="00874AD3">
        <w:rPr>
          <w:rFonts w:ascii="Calibri" w:hAnsi="Calibri"/>
          <w:b/>
          <w:sz w:val="26"/>
          <w:szCs w:val="26"/>
          <w:lang w:val="en-AU" w:eastAsia="ro-RO"/>
        </w:rPr>
        <w:lastRenderedPageBreak/>
        <w:t xml:space="preserve">f) </w:t>
      </w:r>
      <w:r w:rsidRPr="00874AD3">
        <w:rPr>
          <w:rFonts w:ascii="Calibri" w:hAnsi="Calibri"/>
          <w:b/>
          <w:sz w:val="26"/>
          <w:szCs w:val="26"/>
          <w:lang w:eastAsia="ro-RO"/>
        </w:rPr>
        <w:t xml:space="preserve"> </w:t>
      </w:r>
      <w:proofErr w:type="gramStart"/>
      <w:r w:rsidRPr="00874AD3">
        <w:rPr>
          <w:rFonts w:ascii="Calibri" w:hAnsi="Calibri"/>
          <w:b/>
          <w:sz w:val="26"/>
          <w:szCs w:val="26"/>
          <w:lang w:val="en-AU" w:eastAsia="ro-RO"/>
        </w:rPr>
        <w:t>în</w:t>
      </w:r>
      <w:proofErr w:type="gramEnd"/>
      <w:r w:rsidRPr="00874AD3">
        <w:rPr>
          <w:rFonts w:ascii="Calibri" w:hAnsi="Calibri"/>
          <w:b/>
          <w:sz w:val="26"/>
          <w:szCs w:val="26"/>
          <w:lang w:val="en-AU" w:eastAsia="ro-RO"/>
        </w:rPr>
        <w:t xml:space="preserve"> domeniul organizării, administrării şi acordării serviciilor sociale: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 elaboreaz</w:t>
      </w:r>
      <w:r w:rsidRPr="00874AD3">
        <w:rPr>
          <w:rFonts w:ascii="Calibri" w:hAnsi="Calibri"/>
          <w:sz w:val="26"/>
          <w:szCs w:val="26"/>
          <w:lang w:val="en-AU" w:eastAsia="ro-RO"/>
        </w:rPr>
        <w:t>ă, în concordanţă cu strategiile naţionale şi locale şi cu nevoile identificate, strategia judeţeană de dezvoltare a serviciilor sociale, pe termen mediu şi lung, pentru o perioadă de 5 ani, respectiv de 10 ani, pe care o transmite spre dezbatere şi avizare comisiei judeţene de incluziune socială, o propune spre aprobare consiliului judeţean şi răspunde de aplicarea acesteia;</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val="en-AU" w:eastAsia="ro-RO"/>
        </w:rPr>
        <w:t xml:space="preserve">    </w:t>
      </w:r>
      <w:r w:rsidRPr="00874AD3">
        <w:rPr>
          <w:rFonts w:ascii="Calibri" w:hAnsi="Calibri"/>
          <w:sz w:val="26"/>
          <w:szCs w:val="26"/>
          <w:lang w:eastAsia="ro-RO"/>
        </w:rPr>
        <w:t>2. elaboreaz</w:t>
      </w:r>
      <w:r w:rsidRPr="00874AD3">
        <w:rPr>
          <w:rFonts w:ascii="Calibri" w:hAnsi="Calibri"/>
          <w:sz w:val="26"/>
          <w:szCs w:val="26"/>
          <w:lang w:val="en-AU" w:eastAsia="ro-RO"/>
        </w:rPr>
        <w:t>ă planurile anuale de acţiune privind serviciile sociale administrate şi finanţate din bugetul judeţean şi le propune spre aprobare consiliului judeţean, care cuprind date detaliate privind numărul şi categoriile de beneficiari, serviciile sociale existente, serviciile sociale propuse pentru a fi înfiinţate, programul de contractare a serviciilor din fonduri publice, bugetul estimat şi sursele de finanţare;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3. </w:t>
      </w:r>
      <w:proofErr w:type="gramStart"/>
      <w:r w:rsidRPr="00874AD3">
        <w:rPr>
          <w:rFonts w:ascii="Calibri" w:hAnsi="Calibri"/>
          <w:sz w:val="26"/>
          <w:szCs w:val="26"/>
          <w:lang w:eastAsia="ro-RO"/>
        </w:rPr>
        <w:t>ini</w:t>
      </w:r>
      <w:r w:rsidRPr="00874AD3">
        <w:rPr>
          <w:rFonts w:ascii="Calibri" w:hAnsi="Calibri"/>
          <w:sz w:val="26"/>
          <w:szCs w:val="26"/>
          <w:lang w:val="en-AU" w:eastAsia="ro-RO"/>
        </w:rPr>
        <w:t>ţiază</w:t>
      </w:r>
      <w:proofErr w:type="gramEnd"/>
      <w:r w:rsidRPr="00874AD3">
        <w:rPr>
          <w:rFonts w:ascii="Calibri" w:hAnsi="Calibri"/>
          <w:sz w:val="26"/>
          <w:szCs w:val="26"/>
          <w:lang w:val="en-AU" w:eastAsia="ro-RO"/>
        </w:rPr>
        <w:t>, coordonează şi aplică măsurile de prevenire şi combatere a situaţiilor de marginalizare şi excludere socială în care se pot afla anumite persoane, grupuri sau comunităţi;</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4.  </w:t>
      </w:r>
      <w:proofErr w:type="gramStart"/>
      <w:r w:rsidRPr="00874AD3">
        <w:rPr>
          <w:rFonts w:ascii="Calibri" w:hAnsi="Calibri"/>
          <w:sz w:val="26"/>
          <w:szCs w:val="26"/>
          <w:lang w:eastAsia="ro-RO"/>
        </w:rPr>
        <w:t>identific</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familiile şi persoanele aflate în dificultate, precum şi cauzele care au generat situaţiile de risc de excluziune socială;</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5. </w:t>
      </w:r>
      <w:proofErr w:type="gramStart"/>
      <w:r w:rsidRPr="00874AD3">
        <w:rPr>
          <w:rFonts w:ascii="Calibri" w:hAnsi="Calibri"/>
          <w:sz w:val="26"/>
          <w:szCs w:val="26"/>
          <w:lang w:eastAsia="ro-RO"/>
        </w:rPr>
        <w:t>identific</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barierele şi acţionează în vederea realizării accesului deplin al persoanelor cu dizabilităţi în societate;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6.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pentru relaţiile directe cu persoanele cu handicap auditiv ori cu surdocecitate, interpreţi autorizaţi ai limbajului mimico-gestual sau ai limbajului specific al persoanei cu surdocecitate;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7. </w:t>
      </w:r>
      <w:proofErr w:type="gramStart"/>
      <w:r w:rsidRPr="00874AD3">
        <w:rPr>
          <w:rFonts w:ascii="Calibri" w:hAnsi="Calibri"/>
          <w:sz w:val="26"/>
          <w:szCs w:val="26"/>
          <w:lang w:eastAsia="ro-RO"/>
        </w:rPr>
        <w:t>realizeaz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atribuţiile prevăzute de lege în procesul de acordare a serviciilor sociale;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8.  </w:t>
      </w:r>
      <w:proofErr w:type="gramStart"/>
      <w:r w:rsidRPr="00874AD3">
        <w:rPr>
          <w:rFonts w:ascii="Calibri" w:hAnsi="Calibri"/>
          <w:sz w:val="26"/>
          <w:szCs w:val="26"/>
          <w:lang w:eastAsia="ro-RO"/>
        </w:rPr>
        <w:t>încheie</w:t>
      </w:r>
      <w:proofErr w:type="gramEnd"/>
      <w:r w:rsidRPr="00874AD3">
        <w:rPr>
          <w:rFonts w:ascii="Calibri" w:hAnsi="Calibri"/>
          <w:sz w:val="26"/>
          <w:szCs w:val="26"/>
          <w:lang w:eastAsia="ro-RO"/>
        </w:rPr>
        <w:t>, în condi</w:t>
      </w:r>
      <w:r w:rsidRPr="00874AD3">
        <w:rPr>
          <w:rFonts w:ascii="Calibri" w:hAnsi="Calibri"/>
          <w:sz w:val="26"/>
          <w:szCs w:val="26"/>
          <w:lang w:val="en-AU" w:eastAsia="ro-RO"/>
        </w:rPr>
        <w:t>ţiile legii, contracte de parteneriat public-public şi public-privat pentru sprijinirea financiară şi tehnică a autorităţilor administraţiei publice locale de la nivelul judeţului pentru susţinerea dezvoltării serviciilor sociale;</w:t>
      </w:r>
    </w:p>
    <w:p w:rsidR="00874AD3" w:rsidRPr="00874AD3" w:rsidRDefault="00874AD3" w:rsidP="00874AD3">
      <w:pPr>
        <w:tabs>
          <w:tab w:val="left" w:pos="180"/>
        </w:tabs>
        <w:autoSpaceDE w:val="0"/>
        <w:autoSpaceDN w:val="0"/>
        <w:adjustRightInd w:val="0"/>
        <w:jc w:val="both"/>
        <w:rPr>
          <w:rFonts w:ascii="Calibri" w:hAnsi="Calibri"/>
          <w:sz w:val="26"/>
          <w:szCs w:val="26"/>
          <w:lang w:val="en-AU" w:eastAsia="ro-RO"/>
        </w:rPr>
      </w:pPr>
      <w:r w:rsidRPr="00874AD3">
        <w:rPr>
          <w:rFonts w:ascii="Calibri" w:hAnsi="Calibri"/>
          <w:sz w:val="26"/>
          <w:szCs w:val="26"/>
          <w:lang w:val="en-AU" w:eastAsia="ro-RO"/>
        </w:rPr>
        <w:t xml:space="preserve">     </w:t>
      </w:r>
      <w:r w:rsidRPr="00874AD3">
        <w:rPr>
          <w:rFonts w:ascii="Calibri" w:hAnsi="Calibri"/>
          <w:sz w:val="26"/>
          <w:szCs w:val="26"/>
          <w:lang w:eastAsia="ro-RO"/>
        </w:rPr>
        <w:t xml:space="preserve">9.    </w:t>
      </w:r>
      <w:proofErr w:type="gramStart"/>
      <w:r w:rsidRPr="00874AD3">
        <w:rPr>
          <w:rFonts w:ascii="Calibri" w:hAnsi="Calibri"/>
          <w:sz w:val="26"/>
          <w:szCs w:val="26"/>
          <w:lang w:eastAsia="ro-RO"/>
        </w:rPr>
        <w:t>propune</w:t>
      </w:r>
      <w:proofErr w:type="gramEnd"/>
      <w:r w:rsidRPr="00874AD3">
        <w:rPr>
          <w:rFonts w:ascii="Calibri" w:hAnsi="Calibri"/>
          <w:sz w:val="26"/>
          <w:szCs w:val="26"/>
          <w:lang w:eastAsia="ro-RO"/>
        </w:rPr>
        <w:t xml:space="preserve"> înfiin</w:t>
      </w:r>
      <w:r w:rsidRPr="00874AD3">
        <w:rPr>
          <w:rFonts w:ascii="Calibri" w:hAnsi="Calibri"/>
          <w:sz w:val="26"/>
          <w:szCs w:val="26"/>
          <w:lang w:val="en-AU" w:eastAsia="ro-RO"/>
        </w:rPr>
        <w:t>ţarea serviciilor sociale de interes judeţean sau local;</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10. </w:t>
      </w:r>
      <w:proofErr w:type="gramStart"/>
      <w:r w:rsidRPr="00874AD3">
        <w:rPr>
          <w:rFonts w:ascii="Calibri" w:hAnsi="Calibri"/>
          <w:sz w:val="26"/>
          <w:szCs w:val="26"/>
          <w:lang w:eastAsia="ro-RO"/>
        </w:rPr>
        <w:t>colecteaz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prelucrează şi administrează datele şi informaţiile privind beneficiarii, furnizorii publici şi privaţi şi serviciile administrate de aceştia;</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11. realizeaz</w:t>
      </w:r>
      <w:r w:rsidRPr="00874AD3">
        <w:rPr>
          <w:rFonts w:ascii="Calibri" w:hAnsi="Calibri"/>
          <w:sz w:val="26"/>
          <w:szCs w:val="26"/>
          <w:lang w:val="en-AU" w:eastAsia="ro-RO"/>
        </w:rPr>
        <w:t>ă registre electronice pentru toţi beneficiarii de servicii sociale prevăzuţi de lege, care sunt transmise către Ministerul Muncii şi Justiţiei Sociale sau, după caz, autorităţilor administraţiei publice centrale cu atribuţii în domeniul serviciilor sociale aflate în subordinea acestuia;</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val="en-AU" w:eastAsia="ro-RO"/>
        </w:rPr>
        <w:t xml:space="preserve">    </w:t>
      </w:r>
      <w:r w:rsidRPr="00874AD3">
        <w:rPr>
          <w:rFonts w:ascii="Calibri" w:hAnsi="Calibri"/>
          <w:sz w:val="26"/>
          <w:szCs w:val="26"/>
          <w:lang w:eastAsia="ro-RO"/>
        </w:rPr>
        <w:t xml:space="preserve">12. </w:t>
      </w:r>
      <w:proofErr w:type="gramStart"/>
      <w:r w:rsidRPr="00874AD3">
        <w:rPr>
          <w:rFonts w:ascii="Calibri" w:hAnsi="Calibri"/>
          <w:sz w:val="26"/>
          <w:szCs w:val="26"/>
          <w:lang w:eastAsia="ro-RO"/>
        </w:rPr>
        <w:t>monitorizeaz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şi evaluează serviciile sociale aflate în administrare proprie;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13. </w:t>
      </w:r>
      <w:proofErr w:type="gramStart"/>
      <w:r w:rsidRPr="00874AD3">
        <w:rPr>
          <w:rFonts w:ascii="Calibri" w:hAnsi="Calibri"/>
          <w:sz w:val="26"/>
          <w:szCs w:val="26"/>
          <w:lang w:eastAsia="ro-RO"/>
        </w:rPr>
        <w:t>elaboreaz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şi implementează proiecte cu finanţare naţională şi internaţională în domeniul serviciilor sociale;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14. </w:t>
      </w:r>
      <w:proofErr w:type="gramStart"/>
      <w:r w:rsidRPr="00874AD3">
        <w:rPr>
          <w:rFonts w:ascii="Calibri" w:hAnsi="Calibri"/>
          <w:sz w:val="26"/>
          <w:szCs w:val="26"/>
          <w:lang w:eastAsia="ro-RO"/>
        </w:rPr>
        <w:t>elaboreaz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proiectul de buget anual pentru susţinerea serviciilor sociale în conformitate cu planul anual de acţiune şi asigură finanţarea/cofinanţarea acestora;</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val="en-AU" w:eastAsia="ro-RO"/>
        </w:rPr>
        <w:t xml:space="preserve">    </w:t>
      </w:r>
      <w:r w:rsidRPr="00874AD3">
        <w:rPr>
          <w:rFonts w:ascii="Calibri" w:hAnsi="Calibri"/>
          <w:sz w:val="26"/>
          <w:szCs w:val="26"/>
          <w:lang w:eastAsia="ro-RO"/>
        </w:rPr>
        <w:t xml:space="preserve">15.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informarea şi consilierea beneficiarilor, precum şi informarea populaţiei privind drepturile sociale şi serviciile sociale disponibile;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val="en-AU" w:eastAsia="ro-RO"/>
        </w:rPr>
        <w:t xml:space="preserve">    </w:t>
      </w:r>
      <w:r w:rsidRPr="00874AD3">
        <w:rPr>
          <w:rFonts w:ascii="Calibri" w:hAnsi="Calibri"/>
          <w:sz w:val="26"/>
          <w:szCs w:val="26"/>
          <w:lang w:eastAsia="ro-RO"/>
        </w:rPr>
        <w:t xml:space="preserve">16. </w:t>
      </w:r>
      <w:proofErr w:type="gramStart"/>
      <w:r w:rsidRPr="00874AD3">
        <w:rPr>
          <w:rFonts w:ascii="Calibri" w:hAnsi="Calibri"/>
          <w:sz w:val="26"/>
          <w:szCs w:val="26"/>
          <w:lang w:eastAsia="ro-RO"/>
        </w:rPr>
        <w:t>furnizeaz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şi administrează serviciile sociale adresate copilului, familiei, persoanelor cu dizabilităţi, persoanelor vârstnice, precum şi tuturor categoriilor de beneficiari prevăzute de lege, fiind responsabilă de calitatea serviciilor prestate;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17.  </w:t>
      </w:r>
      <w:proofErr w:type="gramStart"/>
      <w:r w:rsidRPr="00874AD3">
        <w:rPr>
          <w:rFonts w:ascii="Calibri" w:hAnsi="Calibri"/>
          <w:sz w:val="26"/>
          <w:szCs w:val="26"/>
          <w:lang w:eastAsia="ro-RO"/>
        </w:rPr>
        <w:t>sprijin</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compartimentul responsabil cu contractarea serviciilor sociale, înfiinţat potrivit prevederilor art. </w:t>
      </w:r>
      <w:proofErr w:type="gramStart"/>
      <w:r w:rsidRPr="00874AD3">
        <w:rPr>
          <w:rFonts w:ascii="Calibri" w:hAnsi="Calibri"/>
          <w:sz w:val="26"/>
          <w:szCs w:val="26"/>
          <w:lang w:val="en-AU" w:eastAsia="ro-RO"/>
        </w:rPr>
        <w:t>113 alin.</w:t>
      </w:r>
      <w:proofErr w:type="gramEnd"/>
      <w:r w:rsidRPr="00874AD3">
        <w:rPr>
          <w:rFonts w:ascii="Calibri" w:hAnsi="Calibri"/>
          <w:sz w:val="26"/>
          <w:szCs w:val="26"/>
          <w:lang w:val="en-AU" w:eastAsia="ro-RO"/>
        </w:rPr>
        <w:t xml:space="preserve"> (1) </w:t>
      </w:r>
      <w:proofErr w:type="gramStart"/>
      <w:r w:rsidRPr="00874AD3">
        <w:rPr>
          <w:rFonts w:ascii="Calibri" w:hAnsi="Calibri"/>
          <w:sz w:val="26"/>
          <w:szCs w:val="26"/>
          <w:lang w:val="en-AU" w:eastAsia="ro-RO"/>
        </w:rPr>
        <w:t>din</w:t>
      </w:r>
      <w:proofErr w:type="gramEnd"/>
      <w:r w:rsidRPr="00874AD3">
        <w:rPr>
          <w:rFonts w:ascii="Calibri" w:hAnsi="Calibri"/>
          <w:sz w:val="26"/>
          <w:szCs w:val="26"/>
          <w:lang w:val="en-AU" w:eastAsia="ro-RO"/>
        </w:rPr>
        <w:t xml:space="preserve"> Legea asistenţei sociale nr. 292/2011, cu </w:t>
      </w:r>
      <w:r w:rsidRPr="00874AD3">
        <w:rPr>
          <w:rFonts w:ascii="Calibri" w:hAnsi="Calibri"/>
          <w:sz w:val="26"/>
          <w:szCs w:val="26"/>
          <w:lang w:val="en-AU" w:eastAsia="ro-RO"/>
        </w:rPr>
        <w:lastRenderedPageBreak/>
        <w:t>modificările şi completările ulterioare, în elaborarea documentaţiei de atribuire şi în aplicarea procedurii de atribuire, potrivit legii;</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18. </w:t>
      </w:r>
      <w:proofErr w:type="gramStart"/>
      <w:r w:rsidRPr="00874AD3">
        <w:rPr>
          <w:rFonts w:ascii="Calibri" w:hAnsi="Calibri"/>
          <w:sz w:val="26"/>
          <w:szCs w:val="26"/>
          <w:lang w:eastAsia="ro-RO"/>
        </w:rPr>
        <w:t>planific</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şi realizează activităţile de informare, formare şi îndrumare metodologică, în vederea creşterii performanţei personalului care administrează şi acordă servicii sociale aflate în administrare proprie;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19. </w:t>
      </w:r>
      <w:proofErr w:type="gramStart"/>
      <w:r w:rsidRPr="00874AD3">
        <w:rPr>
          <w:rFonts w:ascii="Calibri" w:hAnsi="Calibri"/>
          <w:sz w:val="26"/>
          <w:szCs w:val="26"/>
          <w:lang w:eastAsia="ro-RO"/>
        </w:rPr>
        <w:t>colaboreaz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permanent cu organizaţiile societăţii civile care reprezintă interesele diferitelor categorii de beneficiari;</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20. </w:t>
      </w:r>
      <w:r w:rsidRPr="00874AD3">
        <w:rPr>
          <w:rFonts w:ascii="Calibri" w:hAnsi="Calibri"/>
          <w:sz w:val="26"/>
          <w:szCs w:val="26"/>
          <w:lang w:val="en-AU" w:eastAsia="ro-RO"/>
        </w:rPr>
        <w:t xml:space="preserve"> </w:t>
      </w:r>
      <w:proofErr w:type="gramStart"/>
      <w:r w:rsidRPr="00874AD3">
        <w:rPr>
          <w:rFonts w:ascii="Calibri" w:hAnsi="Calibri"/>
          <w:sz w:val="26"/>
          <w:szCs w:val="26"/>
          <w:lang w:val="en-AU" w:eastAsia="ro-RO"/>
        </w:rPr>
        <w:t>îndeplineşte</w:t>
      </w:r>
      <w:proofErr w:type="gramEnd"/>
      <w:r w:rsidRPr="00874AD3">
        <w:rPr>
          <w:rFonts w:ascii="Calibri" w:hAnsi="Calibri"/>
          <w:sz w:val="26"/>
          <w:szCs w:val="26"/>
          <w:lang w:val="en-AU" w:eastAsia="ro-RO"/>
        </w:rPr>
        <w:t xml:space="preserve"> orice alte atribuţii prevăzute de reglementările legale în vigoare.</w:t>
      </w:r>
    </w:p>
    <w:p w:rsidR="00874AD3" w:rsidRPr="00874AD3" w:rsidRDefault="00874AD3" w:rsidP="00874AD3">
      <w:pPr>
        <w:autoSpaceDE w:val="0"/>
        <w:autoSpaceDN w:val="0"/>
        <w:adjustRightInd w:val="0"/>
        <w:jc w:val="both"/>
        <w:rPr>
          <w:rFonts w:ascii="Calibri" w:hAnsi="Calibri"/>
          <w:sz w:val="26"/>
          <w:szCs w:val="26"/>
          <w:lang w:val="en-AU" w:eastAsia="ro-RO"/>
        </w:rPr>
      </w:pPr>
    </w:p>
    <w:p w:rsidR="00874AD3" w:rsidRPr="00874AD3" w:rsidRDefault="00874AD3" w:rsidP="00874AD3">
      <w:pPr>
        <w:autoSpaceDE w:val="0"/>
        <w:autoSpaceDN w:val="0"/>
        <w:adjustRightInd w:val="0"/>
        <w:jc w:val="both"/>
        <w:rPr>
          <w:rFonts w:ascii="Calibri" w:hAnsi="Calibri"/>
          <w:b/>
          <w:sz w:val="26"/>
          <w:szCs w:val="26"/>
          <w:lang w:val="it-IT" w:eastAsia="ro-RO"/>
        </w:rPr>
      </w:pPr>
      <w:r w:rsidRPr="00874AD3">
        <w:rPr>
          <w:rFonts w:ascii="Calibri" w:hAnsi="Calibri"/>
          <w:b/>
          <w:sz w:val="26"/>
          <w:szCs w:val="26"/>
          <w:lang w:val="it-IT" w:eastAsia="ro-RO"/>
        </w:rPr>
        <w:t xml:space="preserve">    g) alte atribuţii:</w:t>
      </w:r>
    </w:p>
    <w:p w:rsidR="00874AD3" w:rsidRPr="00874AD3" w:rsidRDefault="00874AD3" w:rsidP="00874AD3">
      <w:pPr>
        <w:autoSpaceDE w:val="0"/>
        <w:autoSpaceDN w:val="0"/>
        <w:adjustRightInd w:val="0"/>
        <w:jc w:val="both"/>
        <w:rPr>
          <w:rFonts w:ascii="Calibri" w:hAnsi="Calibri"/>
          <w:sz w:val="26"/>
          <w:szCs w:val="26"/>
          <w:lang w:val="it-IT" w:eastAsia="ro-RO"/>
        </w:rPr>
      </w:pPr>
      <w:r w:rsidRPr="00874AD3">
        <w:rPr>
          <w:rFonts w:ascii="Calibri" w:hAnsi="Calibri"/>
          <w:sz w:val="26"/>
          <w:szCs w:val="26"/>
          <w:lang w:val="it-IT" w:eastAsia="ro-RO"/>
        </w:rPr>
        <w:t xml:space="preserve">    1. coordonează şi sprijină activitatea autorităţilor administraţiei publice locale din judeţ în domeniul asistenţei sociale, protecţiei familiei şi a drepturilor copilului, a drepturilor persoanelor cu dizabilităţi, persoanelor vârstnice, prevenirii şi combaterii violenţei domestice etc.;</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val="it-IT" w:eastAsia="ro-RO"/>
        </w:rPr>
        <w:t xml:space="preserve">    </w:t>
      </w:r>
      <w:r w:rsidRPr="00874AD3">
        <w:rPr>
          <w:rFonts w:ascii="Calibri" w:hAnsi="Calibri"/>
          <w:sz w:val="26"/>
          <w:szCs w:val="26"/>
          <w:lang w:eastAsia="ro-RO"/>
        </w:rPr>
        <w:t xml:space="preserve">2. </w:t>
      </w:r>
      <w:proofErr w:type="gramStart"/>
      <w:r w:rsidRPr="00874AD3">
        <w:rPr>
          <w:rFonts w:ascii="Calibri" w:hAnsi="Calibri"/>
          <w:sz w:val="26"/>
          <w:szCs w:val="26"/>
          <w:lang w:eastAsia="ro-RO"/>
        </w:rPr>
        <w:t>coordoneaz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metodologic activitatea de prevenire a separării copilului de părinţii săi, precum şi cea de admitere a adultului în instituţii sau servicii, desfăşurate la nivelul serviciilor publice de asistenţă socială;</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3. </w:t>
      </w:r>
      <w:proofErr w:type="gramStart"/>
      <w:r w:rsidRPr="00874AD3">
        <w:rPr>
          <w:rFonts w:ascii="Calibri" w:hAnsi="Calibri"/>
          <w:sz w:val="26"/>
          <w:szCs w:val="26"/>
          <w:lang w:eastAsia="ro-RO"/>
        </w:rPr>
        <w:t>acord</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asistenţa tehnică necesară pentru crearea şi formarea structurilor comunitare consultative ca formă de sprijin în activitatea de asistenţă socială şi protecţia copilului;</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4. colaboreaz</w:t>
      </w:r>
      <w:r w:rsidRPr="00874AD3">
        <w:rPr>
          <w:rFonts w:ascii="Calibri" w:hAnsi="Calibri"/>
          <w:sz w:val="26"/>
          <w:szCs w:val="26"/>
          <w:lang w:val="en-AU" w:eastAsia="ro-RO"/>
        </w:rPr>
        <w:t>ă cu organizaţiile neguvernamentale care desfăşoară activităţi în domeniul asistenţei sociale, protecţiei familiei şi a drepturilor copilului, prevenirii şi combaterii violenţei domestice sau cu operatori economici prin încheierea de convenţii de colaborare cu aceştia;</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5. dezvolt</w:t>
      </w:r>
      <w:r w:rsidRPr="00874AD3">
        <w:rPr>
          <w:rFonts w:ascii="Calibri" w:hAnsi="Calibri"/>
          <w:sz w:val="26"/>
          <w:szCs w:val="26"/>
          <w:lang w:val="en-AU" w:eastAsia="ro-RO"/>
        </w:rPr>
        <w:t>ă parteneriate şi colaborează cu organizaţii neguvernamentale şi cu alţi reprezentanţi ai societăţii civile în vederea acordării şi diversificării serviciilor sociale şi a serviciilor destinate protecţiei familiei şi a copilului, prevenirii şi combaterii violenţei domestice, în funcţie de nevoile comunităţii locale;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6. </w:t>
      </w:r>
      <w:proofErr w:type="gramStart"/>
      <w:r w:rsidRPr="00874AD3">
        <w:rPr>
          <w:rFonts w:ascii="Calibri" w:hAnsi="Calibri"/>
          <w:sz w:val="26"/>
          <w:szCs w:val="26"/>
          <w:lang w:eastAsia="ro-RO"/>
        </w:rPr>
        <w:t>colaboreaz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pe bază de protocoale sau convenţii cu celelalte direcţii generale, precum şi cu alte instituţii publice din unitatea administrativ-teritorială, în vederea îndeplinirii atribuţiilor ce îi revin, conform legii;</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7.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la cerere, consultanţă de specialitate gratuită privind acordarea serviciilor sociale şi a beneficiilor sociale în domeniul protecţiei familiei şi a drepturilor copilului; colaborează cu alte instituţii responsabile pentru a facilita accesul persoanelor la aceste drepturi;</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8. </w:t>
      </w:r>
      <w:proofErr w:type="gramStart"/>
      <w:r w:rsidRPr="00874AD3">
        <w:rPr>
          <w:rFonts w:ascii="Calibri" w:hAnsi="Calibri"/>
          <w:sz w:val="26"/>
          <w:szCs w:val="26"/>
          <w:lang w:eastAsia="ro-RO"/>
        </w:rPr>
        <w:t>fundamenteaz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şi propune consiliului judeţean, finanţarea, respectiv cofinanţarea serviciilor sociale;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9. </w:t>
      </w:r>
      <w:proofErr w:type="gramStart"/>
      <w:r w:rsidRPr="00874AD3">
        <w:rPr>
          <w:rFonts w:ascii="Calibri" w:hAnsi="Calibri"/>
          <w:sz w:val="26"/>
          <w:szCs w:val="26"/>
          <w:lang w:eastAsia="ro-RO"/>
        </w:rPr>
        <w:t>prezint</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anual sau la solicitarea consiliului judeţean, rapoarte de evaluare a activităţilor desfăşurate;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10.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acordarea şi plata drepturilor cuvenite, potrivit legii, persoanelor cu handicap;</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11. sprijin</w:t>
      </w:r>
      <w:r w:rsidRPr="00874AD3">
        <w:rPr>
          <w:rFonts w:ascii="Calibri" w:hAnsi="Calibri"/>
          <w:sz w:val="26"/>
          <w:szCs w:val="26"/>
          <w:lang w:val="en-AU" w:eastAsia="ro-RO"/>
        </w:rPr>
        <w:t xml:space="preserve">ă şi dezvoltă un sistem de informare şi de consultanţă accesibil persoanelor singure, persoanelor vârstnice, persoanelor cu handicap, victimelor violenţei domestice şi oricăror persoane aflate în nevoie, precum şi familiilor </w:t>
      </w:r>
      <w:r w:rsidRPr="00874AD3">
        <w:rPr>
          <w:rFonts w:ascii="Calibri" w:hAnsi="Calibri"/>
          <w:sz w:val="26"/>
          <w:szCs w:val="26"/>
          <w:lang w:val="en-AU" w:eastAsia="ro-RO"/>
        </w:rPr>
        <w:lastRenderedPageBreak/>
        <w:t>acestora, în vederea exercitării tuturor drepturilor prevăzute de actele normative în vigoare;</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12. </w:t>
      </w:r>
      <w:proofErr w:type="gramStart"/>
      <w:r w:rsidRPr="00874AD3">
        <w:rPr>
          <w:rFonts w:ascii="Calibri" w:hAnsi="Calibri"/>
          <w:sz w:val="26"/>
          <w:szCs w:val="26"/>
          <w:lang w:eastAsia="ro-RO"/>
        </w:rPr>
        <w:t>ac</w:t>
      </w:r>
      <w:r w:rsidRPr="00874AD3">
        <w:rPr>
          <w:rFonts w:ascii="Calibri" w:hAnsi="Calibri"/>
          <w:sz w:val="26"/>
          <w:szCs w:val="26"/>
          <w:lang w:val="en-AU" w:eastAsia="ro-RO"/>
        </w:rPr>
        <w:t>ţionează</w:t>
      </w:r>
      <w:proofErr w:type="gramEnd"/>
      <w:r w:rsidRPr="00874AD3">
        <w:rPr>
          <w:rFonts w:ascii="Calibri" w:hAnsi="Calibri"/>
          <w:sz w:val="26"/>
          <w:szCs w:val="26"/>
          <w:lang w:val="en-AU" w:eastAsia="ro-RO"/>
        </w:rPr>
        <w:t xml:space="preserve"> pentru promovarea alternativelor de tip familial la protecţia instituţionalizată a persoanelor în nevoie, inclusiv îngrijirea la domiciliu;</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13. </w:t>
      </w:r>
      <w:proofErr w:type="gramStart"/>
      <w:r w:rsidRPr="00874AD3">
        <w:rPr>
          <w:rFonts w:ascii="Calibri" w:hAnsi="Calibri"/>
          <w:sz w:val="26"/>
          <w:szCs w:val="26"/>
          <w:lang w:eastAsia="ro-RO"/>
        </w:rPr>
        <w:t>organizeaz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activitatea de selectare şi angajare a personalului din aparatul propriu şi instituţiile/serviciile din subordine, de evaluare periodică şi de formare continuă a acestuia;</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14. </w:t>
      </w:r>
      <w:proofErr w:type="gramStart"/>
      <w:r w:rsidRPr="00874AD3">
        <w:rPr>
          <w:rFonts w:ascii="Calibri" w:hAnsi="Calibri"/>
          <w:sz w:val="26"/>
          <w:szCs w:val="26"/>
          <w:lang w:eastAsia="ro-RO"/>
        </w:rPr>
        <w:t>asigur</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serviciile administrative şi de secretariat ale comisiei pentru protecţia copilului, respectiv ale comisiei de evaluare a persoanelor adulte cu handicap;</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15. </w:t>
      </w:r>
      <w:proofErr w:type="gramStart"/>
      <w:r w:rsidRPr="00874AD3">
        <w:rPr>
          <w:rFonts w:ascii="Calibri" w:hAnsi="Calibri"/>
          <w:sz w:val="26"/>
          <w:szCs w:val="26"/>
          <w:lang w:eastAsia="ro-RO"/>
        </w:rPr>
        <w:t>realizeaz</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la nivel judeţean, baza de date privind beneficiarii de servicii sociale astfel cum sunt prevăzuţi în Legea nr. 292/2011, cu modificările şi completările ulterioare, şi raportează trimestrial aceste date Ministerului Muncii şi Justiţiei Sociale sau, după caz, autorităţilor administraţiei publice centrale cu atribuţii în domeniul serviciilor sociale din subordinea acestuia;</w:t>
      </w:r>
    </w:p>
    <w:p w:rsidR="00874AD3" w:rsidRPr="00874AD3" w:rsidRDefault="00874AD3" w:rsidP="00874AD3">
      <w:pPr>
        <w:autoSpaceDE w:val="0"/>
        <w:autoSpaceDN w:val="0"/>
        <w:adjustRightInd w:val="0"/>
        <w:jc w:val="both"/>
        <w:rPr>
          <w:rFonts w:ascii="Calibri" w:hAnsi="Calibri"/>
          <w:sz w:val="26"/>
          <w:szCs w:val="26"/>
          <w:lang w:val="en-AU" w:eastAsia="ro-RO"/>
        </w:rPr>
      </w:pPr>
      <w:r w:rsidRPr="00874AD3">
        <w:rPr>
          <w:rFonts w:ascii="Calibri" w:hAnsi="Calibri"/>
          <w:sz w:val="26"/>
          <w:szCs w:val="26"/>
          <w:lang w:eastAsia="ro-RO"/>
        </w:rPr>
        <w:t xml:space="preserve">    16. </w:t>
      </w:r>
      <w:proofErr w:type="gramStart"/>
      <w:r w:rsidRPr="00874AD3">
        <w:rPr>
          <w:rFonts w:ascii="Calibri" w:hAnsi="Calibri"/>
          <w:sz w:val="26"/>
          <w:szCs w:val="26"/>
          <w:lang w:eastAsia="ro-RO"/>
        </w:rPr>
        <w:t>sprijin</w:t>
      </w:r>
      <w:r w:rsidRPr="00874AD3">
        <w:rPr>
          <w:rFonts w:ascii="Calibri" w:hAnsi="Calibri"/>
          <w:sz w:val="26"/>
          <w:szCs w:val="26"/>
          <w:lang w:val="en-AU" w:eastAsia="ro-RO"/>
        </w:rPr>
        <w:t>ă</w:t>
      </w:r>
      <w:proofErr w:type="gramEnd"/>
      <w:r w:rsidRPr="00874AD3">
        <w:rPr>
          <w:rFonts w:ascii="Calibri" w:hAnsi="Calibri"/>
          <w:sz w:val="26"/>
          <w:szCs w:val="26"/>
          <w:lang w:val="en-AU" w:eastAsia="ro-RO"/>
        </w:rPr>
        <w:t xml:space="preserve"> dezvoltarea voluntariatului în serviciile sociale, cu respectarea prevederilor Legii nr. 78/2014 privind reglementarea activităţii de voluntariat în România, cu </w:t>
      </w:r>
      <w:proofErr w:type="gramStart"/>
      <w:r w:rsidRPr="00874AD3">
        <w:rPr>
          <w:rFonts w:ascii="Calibri" w:hAnsi="Calibri"/>
          <w:sz w:val="26"/>
          <w:szCs w:val="26"/>
          <w:lang w:val="en-AU" w:eastAsia="ro-RO"/>
        </w:rPr>
        <w:t>modificările  ș</w:t>
      </w:r>
      <w:proofErr w:type="gramEnd"/>
      <w:r w:rsidRPr="00874AD3">
        <w:rPr>
          <w:rFonts w:ascii="Calibri" w:hAnsi="Calibri"/>
          <w:sz w:val="26"/>
          <w:szCs w:val="26"/>
          <w:lang w:val="en-AU" w:eastAsia="ro-RO"/>
        </w:rPr>
        <w:t xml:space="preserve">i completările ulterioare; </w:t>
      </w:r>
    </w:p>
    <w:p w:rsidR="00874AD3" w:rsidRPr="00874AD3" w:rsidRDefault="00874AD3" w:rsidP="00874AD3">
      <w:pPr>
        <w:autoSpaceDE w:val="0"/>
        <w:autoSpaceDN w:val="0"/>
        <w:adjustRightInd w:val="0"/>
        <w:jc w:val="both"/>
        <w:rPr>
          <w:rFonts w:ascii="Calibri" w:eastAsia="SimSun" w:hAnsi="Calibri"/>
          <w:sz w:val="26"/>
          <w:szCs w:val="26"/>
          <w:lang w:val="ro-RO" w:eastAsia="zh-CN"/>
        </w:rPr>
      </w:pPr>
      <w:r w:rsidRPr="00874AD3">
        <w:rPr>
          <w:rFonts w:ascii="Calibri" w:hAnsi="Calibri"/>
          <w:sz w:val="26"/>
          <w:szCs w:val="26"/>
          <w:lang w:val="en-AU" w:eastAsia="ro-RO"/>
        </w:rPr>
        <w:t xml:space="preserve">   17.  </w:t>
      </w:r>
      <w:proofErr w:type="gramStart"/>
      <w:r w:rsidRPr="00874AD3">
        <w:rPr>
          <w:rFonts w:ascii="Calibri" w:eastAsia="SimSun" w:hAnsi="Calibri"/>
          <w:sz w:val="26"/>
          <w:szCs w:val="26"/>
          <w:lang w:val="ro-RO" w:eastAsia="zh-CN"/>
        </w:rPr>
        <w:t>asigură</w:t>
      </w:r>
      <w:proofErr w:type="gramEnd"/>
      <w:r w:rsidRPr="00874AD3">
        <w:rPr>
          <w:rFonts w:ascii="Calibri" w:eastAsia="SimSun" w:hAnsi="Calibri"/>
          <w:sz w:val="26"/>
          <w:szCs w:val="26"/>
          <w:lang w:val="ro-RO" w:eastAsia="zh-CN"/>
        </w:rPr>
        <w:t xml:space="preserve"> </w:t>
      </w:r>
      <w:r w:rsidRPr="00874AD3">
        <w:rPr>
          <w:rFonts w:ascii="Calibri" w:eastAsia="SimSun" w:hAnsi="Calibri"/>
          <w:bCs/>
          <w:sz w:val="26"/>
          <w:szCs w:val="26"/>
          <w:lang w:val="ro-RO" w:eastAsia="zh-CN"/>
        </w:rPr>
        <w:t>servicii de informare și consiliere profesională</w:t>
      </w:r>
      <w:r w:rsidRPr="00874AD3">
        <w:rPr>
          <w:rFonts w:ascii="Calibri" w:eastAsia="SimSun" w:hAnsi="Calibri"/>
          <w:sz w:val="26"/>
          <w:szCs w:val="26"/>
          <w:lang w:val="ro-RO" w:eastAsia="zh-CN"/>
        </w:rPr>
        <w:t xml:space="preserve"> prin implementarea metodei de angajare asistată; </w:t>
      </w:r>
    </w:p>
    <w:p w:rsidR="00874AD3" w:rsidRPr="00874AD3" w:rsidRDefault="00874AD3" w:rsidP="00874AD3">
      <w:pPr>
        <w:numPr>
          <w:ilvl w:val="0"/>
          <w:numId w:val="432"/>
        </w:numPr>
        <w:autoSpaceDE w:val="0"/>
        <w:autoSpaceDN w:val="0"/>
        <w:adjustRightInd w:val="0"/>
        <w:ind w:left="0" w:firstLine="180"/>
        <w:jc w:val="both"/>
        <w:rPr>
          <w:rFonts w:ascii="Calibri" w:hAnsi="Calibri"/>
          <w:sz w:val="26"/>
          <w:szCs w:val="26"/>
          <w:lang w:val="ro-RO" w:eastAsia="ro-RO"/>
        </w:rPr>
      </w:pPr>
      <w:r w:rsidRPr="00874AD3">
        <w:rPr>
          <w:rFonts w:ascii="Calibri" w:hAnsi="Calibri"/>
          <w:sz w:val="26"/>
          <w:szCs w:val="26"/>
          <w:lang w:val="it-IT" w:eastAsia="ro-RO"/>
        </w:rPr>
        <w:t xml:space="preserve">elaborează și  implementează, proiecte cu finanțare nerambursabilă din forduri guvernamentale sau europene, în derularea cărora este implicat atît personalul din aparatul propriu cât și personal din cadrul centrelor aflate în subordinea Direcției generale; </w:t>
      </w:r>
    </w:p>
    <w:p w:rsidR="00874AD3" w:rsidRPr="00874AD3" w:rsidRDefault="00874AD3" w:rsidP="00874AD3">
      <w:pPr>
        <w:numPr>
          <w:ilvl w:val="0"/>
          <w:numId w:val="432"/>
        </w:numPr>
        <w:autoSpaceDE w:val="0"/>
        <w:autoSpaceDN w:val="0"/>
        <w:adjustRightInd w:val="0"/>
        <w:ind w:left="0" w:firstLine="180"/>
        <w:jc w:val="both"/>
        <w:rPr>
          <w:rFonts w:ascii="Calibri" w:hAnsi="Calibri"/>
          <w:sz w:val="26"/>
          <w:szCs w:val="26"/>
          <w:lang w:val="en-AU" w:eastAsia="ro-RO"/>
        </w:rPr>
      </w:pPr>
      <w:proofErr w:type="gramStart"/>
      <w:r w:rsidRPr="00874AD3">
        <w:rPr>
          <w:rFonts w:ascii="Calibri" w:hAnsi="Calibri"/>
          <w:sz w:val="26"/>
          <w:szCs w:val="26"/>
          <w:lang w:eastAsia="ro-RO"/>
        </w:rPr>
        <w:t>îndepline</w:t>
      </w:r>
      <w:r w:rsidRPr="00874AD3">
        <w:rPr>
          <w:rFonts w:ascii="Calibri" w:hAnsi="Calibri"/>
          <w:sz w:val="26"/>
          <w:szCs w:val="26"/>
          <w:lang w:val="en-AU" w:eastAsia="ro-RO"/>
        </w:rPr>
        <w:t>şte</w:t>
      </w:r>
      <w:proofErr w:type="gramEnd"/>
      <w:r w:rsidRPr="00874AD3">
        <w:rPr>
          <w:rFonts w:ascii="Calibri" w:hAnsi="Calibri"/>
          <w:sz w:val="26"/>
          <w:szCs w:val="26"/>
          <w:lang w:val="en-AU" w:eastAsia="ro-RO"/>
        </w:rPr>
        <w:t xml:space="preserve"> orice alte atribuţii prevăzute în acte normative sau stabilite prin hotărâri ale consiliului judeţean.</w:t>
      </w:r>
    </w:p>
    <w:p w:rsidR="00874AD3" w:rsidRPr="00874AD3" w:rsidRDefault="00874AD3" w:rsidP="00874AD3">
      <w:pPr>
        <w:autoSpaceDE w:val="0"/>
        <w:autoSpaceDN w:val="0"/>
        <w:adjustRightInd w:val="0"/>
        <w:jc w:val="both"/>
        <w:rPr>
          <w:rFonts w:ascii="Calibri" w:hAnsi="Calibri"/>
          <w:sz w:val="26"/>
          <w:szCs w:val="26"/>
          <w:lang w:val="en-AU" w:eastAsia="ro-RO"/>
        </w:rPr>
      </w:pPr>
    </w:p>
    <w:p w:rsidR="00874AD3" w:rsidRPr="00874AD3" w:rsidRDefault="00874AD3" w:rsidP="00874AD3">
      <w:pPr>
        <w:autoSpaceDE w:val="0"/>
        <w:autoSpaceDN w:val="0"/>
        <w:adjustRightInd w:val="0"/>
        <w:jc w:val="both"/>
        <w:rPr>
          <w:rFonts w:ascii="Calibri" w:hAnsi="Calibri"/>
          <w:sz w:val="26"/>
          <w:szCs w:val="26"/>
          <w:lang w:val="en-AU" w:eastAsia="ro-RO"/>
        </w:rPr>
      </w:pPr>
    </w:p>
    <w:p w:rsidR="00874AD3" w:rsidRPr="00874AD3" w:rsidRDefault="00874AD3" w:rsidP="00874AD3">
      <w:pPr>
        <w:ind w:firstLine="1080"/>
        <w:jc w:val="center"/>
        <w:rPr>
          <w:rFonts w:ascii="Calibri" w:hAnsi="Calibri"/>
          <w:b/>
          <w:sz w:val="26"/>
          <w:szCs w:val="26"/>
          <w:lang w:val="it-IT" w:eastAsia="ro-RO"/>
        </w:rPr>
      </w:pPr>
      <w:r w:rsidRPr="00874AD3">
        <w:rPr>
          <w:rFonts w:ascii="Calibri" w:hAnsi="Calibri"/>
          <w:b/>
          <w:sz w:val="26"/>
          <w:szCs w:val="26"/>
          <w:lang w:val="it-IT" w:eastAsia="ro-RO"/>
        </w:rPr>
        <w:t>CAPITOLUL IV</w:t>
      </w:r>
    </w:p>
    <w:p w:rsidR="00874AD3" w:rsidRPr="00874AD3" w:rsidRDefault="00874AD3" w:rsidP="00874AD3">
      <w:pPr>
        <w:ind w:firstLine="1080"/>
        <w:jc w:val="center"/>
        <w:rPr>
          <w:rFonts w:ascii="Calibri" w:hAnsi="Calibri"/>
          <w:b/>
          <w:sz w:val="26"/>
          <w:szCs w:val="26"/>
          <w:lang w:val="it-IT" w:eastAsia="ro-RO"/>
        </w:rPr>
      </w:pPr>
      <w:r w:rsidRPr="00874AD3">
        <w:rPr>
          <w:rFonts w:ascii="Calibri" w:hAnsi="Calibri"/>
          <w:b/>
          <w:sz w:val="26"/>
          <w:szCs w:val="26"/>
          <w:lang w:val="it-IT" w:eastAsia="ro-RO"/>
        </w:rPr>
        <w:t>Atribuţii specifice şi responsabilităţi</w:t>
      </w:r>
    </w:p>
    <w:p w:rsidR="00874AD3" w:rsidRPr="00874AD3" w:rsidRDefault="00874AD3" w:rsidP="00874AD3">
      <w:pPr>
        <w:jc w:val="both"/>
        <w:rPr>
          <w:rFonts w:ascii="Calibri" w:hAnsi="Calibri"/>
          <w:sz w:val="26"/>
          <w:szCs w:val="26"/>
          <w:lang w:val="it-IT" w:eastAsia="ro-RO"/>
        </w:rPr>
      </w:pPr>
    </w:p>
    <w:p w:rsidR="00874AD3" w:rsidRPr="00874AD3" w:rsidRDefault="00874AD3" w:rsidP="00874AD3">
      <w:pPr>
        <w:jc w:val="both"/>
        <w:rPr>
          <w:rFonts w:ascii="Calibri" w:hAnsi="Calibri"/>
          <w:sz w:val="26"/>
          <w:szCs w:val="26"/>
          <w:lang w:val="ro-RO" w:eastAsia="ro-RO"/>
        </w:rPr>
      </w:pPr>
    </w:p>
    <w:p w:rsidR="00874AD3" w:rsidRPr="00874AD3" w:rsidRDefault="00874AD3" w:rsidP="00874AD3">
      <w:pPr>
        <w:tabs>
          <w:tab w:val="left" w:pos="851"/>
          <w:tab w:val="left" w:pos="993"/>
        </w:tabs>
        <w:autoSpaceDE w:val="0"/>
        <w:autoSpaceDN w:val="0"/>
        <w:adjustRightInd w:val="0"/>
        <w:jc w:val="both"/>
        <w:rPr>
          <w:rFonts w:ascii="Calibri" w:eastAsia="SimSun" w:hAnsi="Calibri" w:cs="Calibri"/>
          <w:b/>
          <w:sz w:val="26"/>
          <w:szCs w:val="26"/>
          <w:lang w:val="ro-RO" w:eastAsia="zh-CN"/>
        </w:rPr>
      </w:pPr>
      <w:r w:rsidRPr="00874AD3">
        <w:rPr>
          <w:rFonts w:ascii="Calibri" w:eastAsia="SimSun" w:hAnsi="Calibri" w:cs="Calibri"/>
          <w:b/>
          <w:sz w:val="26"/>
          <w:szCs w:val="26"/>
          <w:lang w:eastAsia="zh-CN"/>
        </w:rPr>
        <w:t>1. Serviciul de evaluare, monitorizare, strategie, programe în asisten</w:t>
      </w:r>
      <w:r w:rsidRPr="00874AD3">
        <w:rPr>
          <w:rFonts w:ascii="Calibri" w:eastAsia="SimSun" w:hAnsi="Calibri" w:cs="Calibri"/>
          <w:b/>
          <w:sz w:val="26"/>
          <w:szCs w:val="26"/>
          <w:lang w:val="ro-RO" w:eastAsia="zh-CN"/>
        </w:rPr>
        <w:t>ţă socială şi protecţia copilului</w:t>
      </w:r>
    </w:p>
    <w:p w:rsidR="00874AD3" w:rsidRPr="00874AD3" w:rsidRDefault="00874AD3" w:rsidP="00874AD3">
      <w:pPr>
        <w:numPr>
          <w:ilvl w:val="12"/>
          <w:numId w:val="0"/>
        </w:numPr>
        <w:tabs>
          <w:tab w:val="left" w:pos="1080"/>
        </w:tabs>
        <w:jc w:val="both"/>
        <w:rPr>
          <w:rFonts w:ascii="Calibri" w:hAnsi="Calibri"/>
          <w:b/>
          <w:sz w:val="26"/>
          <w:szCs w:val="26"/>
          <w:lang w:val="it-IT" w:eastAsia="ro-RO"/>
        </w:rPr>
      </w:pPr>
    </w:p>
    <w:p w:rsidR="00874AD3" w:rsidRPr="00874AD3" w:rsidRDefault="00874AD3" w:rsidP="00874AD3">
      <w:pPr>
        <w:numPr>
          <w:ilvl w:val="12"/>
          <w:numId w:val="0"/>
        </w:numPr>
        <w:tabs>
          <w:tab w:val="left" w:pos="1080"/>
        </w:tabs>
        <w:jc w:val="both"/>
        <w:rPr>
          <w:rFonts w:ascii="Calibri" w:hAnsi="Calibri"/>
          <w:b/>
          <w:sz w:val="26"/>
          <w:szCs w:val="26"/>
          <w:lang w:val="it-IT" w:eastAsia="ro-RO"/>
        </w:rPr>
      </w:pPr>
      <w:r w:rsidRPr="00874AD3">
        <w:rPr>
          <w:rFonts w:ascii="Calibri" w:hAnsi="Calibri"/>
          <w:b/>
          <w:sz w:val="26"/>
          <w:szCs w:val="26"/>
          <w:lang w:val="it-IT" w:eastAsia="ro-RO"/>
        </w:rPr>
        <w:t xml:space="preserve">           ART. 15</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Cs/>
          <w:sz w:val="26"/>
          <w:szCs w:val="26"/>
          <w:lang w:val="ro-RO" w:eastAsia="zh-CN"/>
        </w:rPr>
      </w:pPr>
      <w:r w:rsidRPr="00874AD3">
        <w:rPr>
          <w:rFonts w:ascii="Calibri" w:eastAsia="SimSun" w:hAnsi="Calibri" w:cs="Calibri"/>
          <w:bCs/>
          <w:sz w:val="26"/>
          <w:szCs w:val="26"/>
          <w:lang w:val="ro-RO" w:eastAsia="zh-CN"/>
        </w:rPr>
        <w:t xml:space="preserve">elaborează în colaborare cu conducerea Direcției generale, strategia județeană de dezvoltare a serviciilor sociale, pentru o perioadă de 5 ani, respectiv de 10 ani; </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Cs/>
          <w:sz w:val="26"/>
          <w:szCs w:val="26"/>
          <w:lang w:val="ro-RO" w:eastAsia="zh-CN"/>
        </w:rPr>
      </w:pPr>
      <w:r w:rsidRPr="00874AD3">
        <w:rPr>
          <w:rFonts w:ascii="Calibri" w:eastAsia="SimSun" w:hAnsi="Calibri" w:cs="Calibri"/>
          <w:bCs/>
          <w:sz w:val="26"/>
          <w:szCs w:val="26"/>
          <w:lang w:val="ro-RO" w:eastAsia="zh-CN"/>
        </w:rPr>
        <w:t xml:space="preserve">efectuează anual o analiză privind numărul și categoriile de beneficiari, serviciile sociale existente și cele propuse spre a fi înființate, resursele materiale, financiare și umane disponibile pentru asigurarea furnizării serviciilor respective, cu respectarea planului de implementare a strategiei județene de dezvoltare a serviciilor sociale, în funcție de resursele disponibile și cu respectarea celui mai eficient raport cost/beneficiu; </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Cs/>
          <w:sz w:val="26"/>
          <w:szCs w:val="26"/>
          <w:lang w:val="ro-RO" w:eastAsia="zh-CN"/>
        </w:rPr>
      </w:pPr>
      <w:r w:rsidRPr="00874AD3">
        <w:rPr>
          <w:rFonts w:ascii="Calibri" w:eastAsia="SimSun" w:hAnsi="Calibri" w:cs="Calibri"/>
          <w:bCs/>
          <w:sz w:val="26"/>
          <w:szCs w:val="26"/>
          <w:lang w:val="ro-RO" w:eastAsia="zh-CN"/>
        </w:rPr>
        <w:lastRenderedPageBreak/>
        <w:t xml:space="preserve">elaborează în colaborare cu conducerea Direcției generale planurile anuale de acțiune privind serviciile sociale administrate și finanțate din bugetul județean; </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Cs/>
          <w:sz w:val="26"/>
          <w:szCs w:val="26"/>
          <w:lang w:val="ro-RO" w:eastAsia="zh-CN"/>
        </w:rPr>
      </w:pPr>
      <w:r w:rsidRPr="00874AD3">
        <w:rPr>
          <w:rFonts w:ascii="Calibri" w:eastAsia="SimSun" w:hAnsi="Calibri" w:cs="Calibri"/>
          <w:bCs/>
          <w:sz w:val="26"/>
          <w:szCs w:val="26"/>
          <w:lang w:val="ro-RO" w:eastAsia="zh-CN"/>
        </w:rPr>
        <w:t xml:space="preserve">colectează, prelucrează și administrează datele și informațiile privind beneficiarii, furnizorii publici și privați și serviciile administrate de aceștia;  </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Cs/>
          <w:sz w:val="26"/>
          <w:szCs w:val="26"/>
          <w:lang w:val="ro-RO" w:eastAsia="zh-CN"/>
        </w:rPr>
      </w:pPr>
      <w:r w:rsidRPr="00874AD3">
        <w:rPr>
          <w:rFonts w:ascii="Calibri" w:eastAsia="SimSun" w:hAnsi="Calibri" w:cs="Calibri"/>
          <w:bCs/>
          <w:sz w:val="26"/>
          <w:szCs w:val="26"/>
          <w:lang w:val="ro-RO" w:eastAsia="zh-CN"/>
        </w:rPr>
        <w:t xml:space="preserve">transmite către MMJS, sau după caz autorităților administrației publice centrale cu atribuții în domeniul serviciilor sociale aflate în subordinea acestuia, până la data de 30 aprilie a fiecărui an, datele privind beneficiarii, costurile și personalul/tipul de serviciu, înregistrate în anul anterior raportării; </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
          <w:bCs/>
          <w:sz w:val="26"/>
          <w:szCs w:val="26"/>
          <w:lang w:val="ro-RO" w:eastAsia="zh-CN"/>
        </w:rPr>
      </w:pPr>
      <w:r w:rsidRPr="00874AD3">
        <w:rPr>
          <w:rFonts w:ascii="Calibri" w:eastAsia="SimSun" w:hAnsi="Calibri" w:cs="Calibri"/>
          <w:sz w:val="26"/>
          <w:szCs w:val="26"/>
          <w:lang w:eastAsia="zh-CN"/>
        </w:rPr>
        <w:t>elaboreaz</w:t>
      </w:r>
      <w:r w:rsidRPr="00874AD3">
        <w:rPr>
          <w:rFonts w:ascii="Calibri" w:eastAsia="SimSun" w:hAnsi="Calibri" w:cs="Calibri"/>
          <w:sz w:val="26"/>
          <w:szCs w:val="26"/>
          <w:lang w:val="ro-RO" w:eastAsia="zh-CN"/>
        </w:rPr>
        <w:t xml:space="preserve">ă şi derulează programe proprii ale Consiliului judeţean şi ale Direcţiei generale; </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
          <w:bCs/>
          <w:sz w:val="26"/>
          <w:szCs w:val="26"/>
          <w:lang w:val="ro-RO" w:eastAsia="zh-CN"/>
        </w:rPr>
      </w:pPr>
      <w:r w:rsidRPr="00874AD3">
        <w:rPr>
          <w:rFonts w:ascii="Calibri" w:eastAsia="SimSun" w:hAnsi="Calibri" w:cs="Calibri"/>
          <w:sz w:val="26"/>
          <w:szCs w:val="26"/>
          <w:lang w:val="ro-RO" w:eastAsia="zh-CN"/>
        </w:rPr>
        <w:t>colaborează cu instituţii, autorităţi, cu organizaţii neguvernamentale pentru punerea în aplicare a strategiei judeţene în domeniul asistenţei sociale şi protecţiei copilului şi derularea unor programe în acest domeniu;</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
          <w:bCs/>
          <w:sz w:val="26"/>
          <w:szCs w:val="26"/>
          <w:lang w:val="ro-RO" w:eastAsia="zh-CN"/>
        </w:rPr>
      </w:pPr>
      <w:r w:rsidRPr="00874AD3">
        <w:rPr>
          <w:rFonts w:ascii="Calibri" w:eastAsia="SimSun" w:hAnsi="Calibri" w:cs="Calibri"/>
          <w:sz w:val="26"/>
          <w:szCs w:val="26"/>
          <w:lang w:eastAsia="zh-CN"/>
        </w:rPr>
        <w:t>monitorizeaz</w:t>
      </w:r>
      <w:r w:rsidRPr="00874AD3">
        <w:rPr>
          <w:rFonts w:ascii="Calibri" w:eastAsia="SimSun" w:hAnsi="Calibri" w:cs="Calibri"/>
          <w:sz w:val="26"/>
          <w:szCs w:val="26"/>
          <w:lang w:val="ro-RO" w:eastAsia="zh-CN"/>
        </w:rPr>
        <w:t>ă activitatea de asistenţă socială şi protecţie a drepturilor copilului în sistem familial şi rezidenţial;</w:t>
      </w:r>
      <w:r w:rsidRPr="00874AD3">
        <w:rPr>
          <w:rFonts w:ascii="Calibri" w:eastAsia="SimSun" w:hAnsi="Calibri" w:cs="Calibri"/>
          <w:sz w:val="26"/>
          <w:szCs w:val="26"/>
          <w:lang w:eastAsia="zh-CN"/>
        </w:rPr>
        <w:tab/>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
          <w:bCs/>
          <w:sz w:val="26"/>
          <w:szCs w:val="26"/>
          <w:lang w:val="ro-RO" w:eastAsia="zh-CN"/>
        </w:rPr>
      </w:pPr>
      <w:r w:rsidRPr="00874AD3">
        <w:rPr>
          <w:rFonts w:ascii="Calibri" w:eastAsia="SimSun" w:hAnsi="Calibri" w:cs="Calibri"/>
          <w:sz w:val="26"/>
          <w:szCs w:val="26"/>
          <w:lang w:eastAsia="zh-CN"/>
        </w:rPr>
        <w:t>colecteaz</w:t>
      </w:r>
      <w:r w:rsidRPr="00874AD3">
        <w:rPr>
          <w:rFonts w:ascii="Calibri" w:eastAsia="SimSun" w:hAnsi="Calibri" w:cs="Calibri"/>
          <w:sz w:val="26"/>
          <w:szCs w:val="26"/>
          <w:lang w:val="ro-RO" w:eastAsia="zh-CN"/>
        </w:rPr>
        <w:t>ă şi introduce în baza de date toate informaţiile referitoare la copiii aflaţi în dificultate, prin Programul “CMTIS” ;</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
          <w:bCs/>
          <w:sz w:val="26"/>
          <w:szCs w:val="26"/>
          <w:lang w:val="ro-RO" w:eastAsia="zh-CN"/>
        </w:rPr>
      </w:pPr>
      <w:r w:rsidRPr="00874AD3">
        <w:rPr>
          <w:rFonts w:ascii="Calibri" w:eastAsia="SimSun" w:hAnsi="Calibri" w:cs="Calibri"/>
          <w:sz w:val="26"/>
          <w:szCs w:val="26"/>
          <w:lang w:eastAsia="zh-CN"/>
        </w:rPr>
        <w:t>asigur</w:t>
      </w:r>
      <w:r w:rsidRPr="00874AD3">
        <w:rPr>
          <w:rFonts w:ascii="Calibri" w:eastAsia="SimSun" w:hAnsi="Calibri" w:cs="Calibri"/>
          <w:sz w:val="26"/>
          <w:szCs w:val="26"/>
          <w:lang w:val="ro-RO" w:eastAsia="zh-CN"/>
        </w:rPr>
        <w:t xml:space="preserve">ă colaborarea în vederea realizării în condiţii optime ale atribuţiilor, cu instituţii, servicii publice, precum şi cu alte autorităţi; </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
          <w:bCs/>
          <w:sz w:val="26"/>
          <w:szCs w:val="26"/>
          <w:lang w:val="ro-RO" w:eastAsia="zh-CN"/>
        </w:rPr>
      </w:pPr>
      <w:r w:rsidRPr="00874AD3">
        <w:rPr>
          <w:rFonts w:ascii="Calibri" w:eastAsia="SimSun" w:hAnsi="Calibri" w:cs="Calibri"/>
          <w:sz w:val="26"/>
          <w:szCs w:val="26"/>
          <w:lang w:eastAsia="zh-CN"/>
        </w:rPr>
        <w:t>colaboreaz</w:t>
      </w:r>
      <w:r w:rsidRPr="00874AD3">
        <w:rPr>
          <w:rFonts w:ascii="Calibri" w:eastAsia="SimSun" w:hAnsi="Calibri" w:cs="Calibri"/>
          <w:sz w:val="26"/>
          <w:szCs w:val="26"/>
          <w:lang w:val="ro-RO" w:eastAsia="zh-CN"/>
        </w:rPr>
        <w:t>ă cu autorit</w:t>
      </w:r>
      <w:r w:rsidRPr="00874AD3">
        <w:rPr>
          <w:rFonts w:ascii="Calibri" w:eastAsia="SimSun" w:hAnsi="Calibri" w:cs="Calibri"/>
          <w:sz w:val="26"/>
          <w:szCs w:val="26"/>
          <w:lang w:eastAsia="zh-CN"/>
        </w:rPr>
        <w:t>ă</w:t>
      </w:r>
      <w:r w:rsidRPr="00874AD3">
        <w:rPr>
          <w:rFonts w:ascii="Calibri" w:eastAsia="SimSun" w:hAnsi="Calibri" w:cs="Calibri"/>
          <w:sz w:val="26"/>
          <w:szCs w:val="26"/>
          <w:lang w:val="ro-RO" w:eastAsia="zh-CN"/>
        </w:rPr>
        <w:t>ţile unit</w:t>
      </w:r>
      <w:r w:rsidRPr="00874AD3">
        <w:rPr>
          <w:rFonts w:ascii="Calibri" w:eastAsia="SimSun" w:hAnsi="Calibri" w:cs="Calibri"/>
          <w:sz w:val="26"/>
          <w:szCs w:val="26"/>
          <w:lang w:eastAsia="zh-CN"/>
        </w:rPr>
        <w:t>ă</w:t>
      </w:r>
      <w:r w:rsidRPr="00874AD3">
        <w:rPr>
          <w:rFonts w:ascii="Calibri" w:eastAsia="SimSun" w:hAnsi="Calibri" w:cs="Calibri"/>
          <w:sz w:val="26"/>
          <w:szCs w:val="26"/>
          <w:lang w:val="ro-RO" w:eastAsia="zh-CN"/>
        </w:rPr>
        <w:t>ţilor administrativ-teritoriale din judeţ sau din ţar</w:t>
      </w:r>
      <w:r w:rsidRPr="00874AD3">
        <w:rPr>
          <w:rFonts w:ascii="Calibri" w:eastAsia="SimSun" w:hAnsi="Calibri" w:cs="Calibri"/>
          <w:sz w:val="26"/>
          <w:szCs w:val="26"/>
          <w:lang w:eastAsia="zh-CN"/>
        </w:rPr>
        <w:t xml:space="preserve">ã </w:t>
      </w:r>
      <w:r w:rsidRPr="00874AD3">
        <w:rPr>
          <w:rFonts w:ascii="Calibri" w:eastAsia="SimSun" w:hAnsi="Calibri" w:cs="Calibri"/>
          <w:sz w:val="26"/>
          <w:szCs w:val="26"/>
          <w:lang w:val="ro-RO" w:eastAsia="zh-CN"/>
        </w:rPr>
        <w:t>şi cu alte instituţii, în caz de necesitate, în vederea realizării atribuţiilor de serviciu;</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
          <w:bCs/>
          <w:sz w:val="26"/>
          <w:szCs w:val="26"/>
          <w:lang w:val="ro-RO" w:eastAsia="zh-CN"/>
        </w:rPr>
      </w:pPr>
      <w:r w:rsidRPr="00874AD3">
        <w:rPr>
          <w:rFonts w:ascii="Calibri" w:eastAsia="SimSun" w:hAnsi="Calibri" w:cs="Calibri"/>
          <w:sz w:val="26"/>
          <w:szCs w:val="26"/>
          <w:lang w:eastAsia="zh-CN"/>
        </w:rPr>
        <w:t>asigur</w:t>
      </w:r>
      <w:r w:rsidRPr="00874AD3">
        <w:rPr>
          <w:rFonts w:ascii="Calibri" w:eastAsia="SimSun" w:hAnsi="Calibri" w:cs="Calibri"/>
          <w:sz w:val="26"/>
          <w:szCs w:val="26"/>
          <w:lang w:val="ro-RO" w:eastAsia="zh-CN"/>
        </w:rPr>
        <w:t>ă legătura cu celelalte Direcţii de asistenţă socială şi protecţia copilului;</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
          <w:bCs/>
          <w:sz w:val="26"/>
          <w:szCs w:val="26"/>
          <w:lang w:val="ro-RO" w:eastAsia="zh-CN"/>
        </w:rPr>
      </w:pPr>
      <w:r w:rsidRPr="00874AD3">
        <w:rPr>
          <w:rFonts w:ascii="Calibri" w:eastAsia="SimSun" w:hAnsi="Calibri" w:cs="Calibri"/>
          <w:sz w:val="26"/>
          <w:szCs w:val="26"/>
          <w:lang w:val="ro-RO" w:eastAsia="zh-CN"/>
        </w:rPr>
        <w:t>ţine legătura cu centrele de plasament din judeţ şi cu asistenţii, lucrătorii sociali zonali ai Direcţiei generale, pentru a asigura evidenţa actualizatã a beneficiarilor, în mod corect şi la timp;</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
          <w:bCs/>
          <w:sz w:val="26"/>
          <w:szCs w:val="26"/>
          <w:lang w:val="ro-RO" w:eastAsia="zh-CN"/>
        </w:rPr>
      </w:pPr>
      <w:r w:rsidRPr="00874AD3">
        <w:rPr>
          <w:rFonts w:ascii="Calibri" w:eastAsia="SimSun" w:hAnsi="Calibri" w:cs="Calibri"/>
          <w:sz w:val="26"/>
          <w:szCs w:val="26"/>
          <w:lang w:eastAsia="zh-CN"/>
        </w:rPr>
        <w:t>întocme</w:t>
      </w:r>
      <w:r w:rsidRPr="00874AD3">
        <w:rPr>
          <w:rFonts w:ascii="Calibri" w:eastAsia="SimSun" w:hAnsi="Calibri" w:cs="Calibri"/>
          <w:sz w:val="26"/>
          <w:szCs w:val="26"/>
          <w:lang w:val="ro-RO" w:eastAsia="zh-CN"/>
        </w:rPr>
        <w:t>şte Fişele trimestriale şi lunare de monitorizare a activit</w:t>
      </w:r>
      <w:r w:rsidRPr="00874AD3">
        <w:rPr>
          <w:rFonts w:ascii="Calibri" w:eastAsia="SimSun" w:hAnsi="Calibri" w:cs="Calibri"/>
          <w:sz w:val="26"/>
          <w:szCs w:val="26"/>
          <w:lang w:eastAsia="zh-CN"/>
        </w:rPr>
        <w:t>ă</w:t>
      </w:r>
      <w:r w:rsidRPr="00874AD3">
        <w:rPr>
          <w:rFonts w:ascii="Calibri" w:eastAsia="SimSun" w:hAnsi="Calibri" w:cs="Calibri"/>
          <w:sz w:val="26"/>
          <w:szCs w:val="26"/>
          <w:lang w:val="ro-RO" w:eastAsia="zh-CN"/>
        </w:rPr>
        <w:t>ţii de protecţie şi promovare a drepturilor copilului;</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
          <w:bCs/>
          <w:sz w:val="26"/>
          <w:szCs w:val="26"/>
          <w:lang w:val="ro-RO" w:eastAsia="zh-CN"/>
        </w:rPr>
      </w:pPr>
      <w:r w:rsidRPr="00874AD3">
        <w:rPr>
          <w:rFonts w:ascii="Calibri" w:eastAsia="SimSun" w:hAnsi="Calibri" w:cs="Calibri"/>
          <w:sz w:val="26"/>
          <w:szCs w:val="26"/>
          <w:lang w:eastAsia="zh-CN"/>
        </w:rPr>
        <w:t>întocme</w:t>
      </w:r>
      <w:r w:rsidRPr="00874AD3">
        <w:rPr>
          <w:rFonts w:ascii="Calibri" w:eastAsia="SimSun" w:hAnsi="Calibri" w:cs="Calibri"/>
          <w:sz w:val="26"/>
          <w:szCs w:val="26"/>
          <w:lang w:val="ro-RO" w:eastAsia="zh-CN"/>
        </w:rPr>
        <w:t>şte Rapoarte statistice privind beneficiarii serviciilor sociale, aflaţi în evidenţa Direcţiei generale;</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
          <w:bCs/>
          <w:sz w:val="26"/>
          <w:szCs w:val="26"/>
          <w:lang w:val="ro-RO" w:eastAsia="zh-CN"/>
        </w:rPr>
      </w:pPr>
      <w:r w:rsidRPr="00874AD3">
        <w:rPr>
          <w:rFonts w:ascii="Calibri" w:eastAsia="SimSun" w:hAnsi="Calibri" w:cs="Calibri"/>
          <w:sz w:val="26"/>
          <w:szCs w:val="26"/>
          <w:lang w:val="ro-RO" w:eastAsia="zh-CN"/>
        </w:rPr>
        <w:t xml:space="preserve"> asigură întocmirea documentaţiei pentru acordarea alocaţiei de stat pentru copiii şi tinerii aflaţi  în centrele de plasament, publice şi private;</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
          <w:bCs/>
          <w:sz w:val="26"/>
          <w:szCs w:val="26"/>
          <w:lang w:val="ro-RO" w:eastAsia="zh-CN"/>
        </w:rPr>
      </w:pPr>
      <w:r w:rsidRPr="00874AD3">
        <w:rPr>
          <w:rFonts w:ascii="Calibri" w:eastAsia="SimSun" w:hAnsi="Calibri" w:cs="Calibri"/>
          <w:sz w:val="26"/>
          <w:szCs w:val="26"/>
          <w:lang w:eastAsia="zh-CN"/>
        </w:rPr>
        <w:t>prezint</w:t>
      </w:r>
      <w:r w:rsidRPr="00874AD3">
        <w:rPr>
          <w:rFonts w:ascii="Calibri" w:eastAsia="SimSun" w:hAnsi="Calibri" w:cs="Calibri"/>
          <w:sz w:val="26"/>
          <w:szCs w:val="26"/>
          <w:lang w:val="ro-RO" w:eastAsia="zh-CN"/>
        </w:rPr>
        <w:t>ă la solicitarea consiliului judeţean rapoarte de activitate desfăşurate la nivelul Direcţiei generale;</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
          <w:bCs/>
          <w:sz w:val="26"/>
          <w:szCs w:val="26"/>
          <w:lang w:val="ro-RO" w:eastAsia="zh-CN"/>
        </w:rPr>
      </w:pPr>
      <w:r w:rsidRPr="00874AD3">
        <w:rPr>
          <w:rFonts w:ascii="Calibri" w:eastAsia="SimSun" w:hAnsi="Calibri" w:cs="Calibri"/>
          <w:sz w:val="26"/>
          <w:szCs w:val="26"/>
          <w:lang w:eastAsia="zh-CN"/>
        </w:rPr>
        <w:t>asigur</w:t>
      </w:r>
      <w:r w:rsidRPr="00874AD3">
        <w:rPr>
          <w:rFonts w:ascii="Calibri" w:eastAsia="SimSun" w:hAnsi="Calibri" w:cs="Calibri"/>
          <w:sz w:val="26"/>
          <w:szCs w:val="26"/>
          <w:lang w:val="ro-RO" w:eastAsia="zh-CN"/>
        </w:rPr>
        <w:t xml:space="preserve">ă, la cerere, consultări de specialitate privind acordarea serviciilor, măsurilor şi prestaţiilor de asistență socială în domeniul protecţiei familiei şi a drepturilor copilului; colaborează cu alte instituții responsabile pentru a facilita accesul persoanelor la aceste drepturi; </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
          <w:bCs/>
          <w:sz w:val="26"/>
          <w:szCs w:val="26"/>
          <w:lang w:val="ro-RO" w:eastAsia="zh-CN"/>
        </w:rPr>
      </w:pPr>
      <w:r w:rsidRPr="00874AD3">
        <w:rPr>
          <w:rFonts w:ascii="Calibri" w:eastAsia="SimSun" w:hAnsi="Calibri" w:cs="Calibri"/>
          <w:sz w:val="26"/>
          <w:szCs w:val="26"/>
          <w:lang w:val="ro-RO" w:eastAsia="zh-CN"/>
        </w:rPr>
        <w:t xml:space="preserve">efectuează cartografierea sistemului de servicii sociale, publice și private; </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
          <w:bCs/>
          <w:sz w:val="26"/>
          <w:szCs w:val="26"/>
          <w:lang w:val="ro-RO" w:eastAsia="zh-CN"/>
        </w:rPr>
      </w:pPr>
      <w:r w:rsidRPr="00874AD3">
        <w:rPr>
          <w:rFonts w:ascii="Calibri" w:eastAsia="SimSun" w:hAnsi="Calibri" w:cs="Calibri"/>
          <w:b/>
          <w:bCs/>
          <w:sz w:val="26"/>
          <w:szCs w:val="26"/>
          <w:lang w:val="ro-RO" w:eastAsia="zh-CN"/>
        </w:rPr>
        <w:t>t</w:t>
      </w:r>
      <w:r w:rsidRPr="00874AD3">
        <w:rPr>
          <w:rFonts w:ascii="Calibri" w:eastAsia="SimSun" w:hAnsi="Calibri" w:cs="Calibri"/>
          <w:iCs/>
          <w:sz w:val="26"/>
          <w:szCs w:val="26"/>
          <w:lang w:eastAsia="zh-CN"/>
        </w:rPr>
        <w:t xml:space="preserve">ransmite </w:t>
      </w:r>
      <w:r w:rsidRPr="00874AD3">
        <w:rPr>
          <w:rFonts w:ascii="Calibri" w:eastAsia="SimSun" w:hAnsi="Calibri" w:cs="Calibri"/>
          <w:bCs/>
          <w:iCs/>
          <w:sz w:val="26"/>
          <w:szCs w:val="26"/>
          <w:lang w:eastAsia="zh-CN"/>
        </w:rPr>
        <w:t>Serviciului proiecte, relații cu publicul și violenț</w:t>
      </w:r>
      <w:r w:rsidRPr="00874AD3">
        <w:rPr>
          <w:rFonts w:ascii="Calibri" w:eastAsia="SimSun" w:hAnsi="Calibri" w:cs="Calibri"/>
          <w:bCs/>
          <w:iCs/>
          <w:sz w:val="26"/>
          <w:szCs w:val="26"/>
          <w:lang w:val="ro-RO" w:eastAsia="zh-CN"/>
        </w:rPr>
        <w:t xml:space="preserve">ă în familie următoarele informații care vor fi publicate pe pagina proprie de internet a DGASPC HR și actualizate periodic: </w:t>
      </w:r>
    </w:p>
    <w:p w:rsidR="00874AD3" w:rsidRPr="00874AD3" w:rsidRDefault="00874AD3" w:rsidP="00874AD3">
      <w:pPr>
        <w:tabs>
          <w:tab w:val="left" w:pos="540"/>
        </w:tabs>
        <w:autoSpaceDE w:val="0"/>
        <w:autoSpaceDN w:val="0"/>
        <w:adjustRightInd w:val="0"/>
        <w:jc w:val="both"/>
        <w:rPr>
          <w:rFonts w:ascii="Calibri" w:eastAsia="SimSun" w:hAnsi="Calibri" w:cs="Calibri"/>
          <w:iCs/>
          <w:sz w:val="26"/>
          <w:szCs w:val="26"/>
          <w:lang w:val="ro-RO" w:eastAsia="zh-CN"/>
        </w:rPr>
      </w:pPr>
      <w:r w:rsidRPr="00874AD3">
        <w:rPr>
          <w:rFonts w:ascii="Calibri" w:eastAsia="SimSun" w:hAnsi="Calibri" w:cs="Calibri"/>
          <w:iCs/>
          <w:sz w:val="26"/>
          <w:szCs w:val="26"/>
          <w:lang w:eastAsia="zh-CN"/>
        </w:rPr>
        <w:t xml:space="preserve">      - </w:t>
      </w:r>
      <w:proofErr w:type="gramStart"/>
      <w:r w:rsidRPr="00874AD3">
        <w:rPr>
          <w:rFonts w:ascii="Calibri" w:eastAsia="SimSun" w:hAnsi="Calibri" w:cs="Calibri"/>
          <w:iCs/>
          <w:sz w:val="26"/>
          <w:szCs w:val="26"/>
          <w:lang w:eastAsia="zh-CN"/>
        </w:rPr>
        <w:t>lista</w:t>
      </w:r>
      <w:proofErr w:type="gramEnd"/>
      <w:r w:rsidRPr="00874AD3">
        <w:rPr>
          <w:rFonts w:ascii="Calibri" w:eastAsia="SimSun" w:hAnsi="Calibri" w:cs="Calibri"/>
          <w:iCs/>
          <w:sz w:val="26"/>
          <w:szCs w:val="26"/>
          <w:lang w:eastAsia="zh-CN"/>
        </w:rPr>
        <w:t xml:space="preserve"> furnizorilor de servicii sociale din comunitate </w:t>
      </w:r>
      <w:r w:rsidRPr="00874AD3">
        <w:rPr>
          <w:rFonts w:ascii="Calibri" w:eastAsia="SimSun" w:hAnsi="Calibri" w:cs="Calibri"/>
          <w:iCs/>
          <w:sz w:val="26"/>
          <w:szCs w:val="26"/>
          <w:lang w:val="ro-RO" w:eastAsia="zh-CN"/>
        </w:rPr>
        <w:t>şi din judeţ şi a serviciilor sociale acordate de aceştia - se actualizează lunar;</w:t>
      </w:r>
    </w:p>
    <w:p w:rsidR="00874AD3" w:rsidRPr="00874AD3" w:rsidRDefault="00874AD3" w:rsidP="00874AD3">
      <w:pPr>
        <w:autoSpaceDE w:val="0"/>
        <w:autoSpaceDN w:val="0"/>
        <w:adjustRightInd w:val="0"/>
        <w:jc w:val="both"/>
        <w:rPr>
          <w:rFonts w:ascii="Calibri" w:eastAsia="SimSun" w:hAnsi="Calibri" w:cs="Calibri"/>
          <w:iCs/>
          <w:sz w:val="26"/>
          <w:szCs w:val="26"/>
          <w:lang w:val="ro-RO" w:eastAsia="zh-CN"/>
        </w:rPr>
      </w:pPr>
      <w:r w:rsidRPr="00874AD3">
        <w:rPr>
          <w:rFonts w:ascii="Calibri" w:eastAsia="SimSun" w:hAnsi="Calibri" w:cs="Calibri"/>
          <w:iCs/>
          <w:sz w:val="26"/>
          <w:szCs w:val="26"/>
          <w:lang w:val="ro-RO" w:eastAsia="zh-CN"/>
        </w:rPr>
        <w:lastRenderedPageBreak/>
        <w:t xml:space="preserve">      -</w:t>
      </w:r>
      <w:r w:rsidRPr="00874AD3">
        <w:rPr>
          <w:rFonts w:ascii="Calibri" w:eastAsia="SimSun" w:hAnsi="Calibri" w:cs="Calibri"/>
          <w:iCs/>
          <w:sz w:val="26"/>
          <w:szCs w:val="26"/>
          <w:lang w:eastAsia="zh-CN"/>
        </w:rPr>
        <w:t xml:space="preserve"> serviciile sociale care func</w:t>
      </w:r>
      <w:r w:rsidRPr="00874AD3">
        <w:rPr>
          <w:rFonts w:ascii="Calibri" w:eastAsia="SimSun" w:hAnsi="Calibri" w:cs="Calibri"/>
          <w:iCs/>
          <w:sz w:val="26"/>
          <w:szCs w:val="26"/>
          <w:lang w:val="ro-RO" w:eastAsia="zh-CN"/>
        </w:rPr>
        <w:t>ţionează în cadrul/coordonarea serviciului public de asistenţă socială: nr. cod serviciu, datele privind beneficiarii, costurile şi personalul/tipul de serviciu, înregistrate în anul anterior etc. - se actualizează trimestrial/anual;</w:t>
      </w:r>
    </w:p>
    <w:p w:rsidR="00874AD3" w:rsidRPr="00874AD3" w:rsidRDefault="00874AD3" w:rsidP="00874AD3">
      <w:pPr>
        <w:autoSpaceDE w:val="0"/>
        <w:autoSpaceDN w:val="0"/>
        <w:adjustRightInd w:val="0"/>
        <w:jc w:val="both"/>
        <w:rPr>
          <w:rFonts w:ascii="Calibri" w:eastAsia="SimSun" w:hAnsi="Calibri" w:cs="Calibri"/>
          <w:iCs/>
          <w:sz w:val="26"/>
          <w:szCs w:val="26"/>
          <w:lang w:val="ro-RO" w:eastAsia="zh-CN"/>
        </w:rPr>
      </w:pPr>
      <w:r w:rsidRPr="00874AD3">
        <w:rPr>
          <w:rFonts w:ascii="Calibri" w:eastAsia="SimSun" w:hAnsi="Calibri" w:cs="Calibri"/>
          <w:iCs/>
          <w:sz w:val="26"/>
          <w:szCs w:val="26"/>
          <w:lang w:val="ro-RO" w:eastAsia="zh-CN"/>
        </w:rPr>
        <w:t xml:space="preserve">      - </w:t>
      </w:r>
      <w:r w:rsidRPr="00874AD3">
        <w:rPr>
          <w:rFonts w:ascii="Calibri" w:eastAsia="SimSun" w:hAnsi="Calibri" w:cs="Calibri"/>
          <w:iCs/>
          <w:sz w:val="26"/>
          <w:szCs w:val="26"/>
          <w:lang w:eastAsia="zh-CN"/>
        </w:rPr>
        <w:t>situa</w:t>
      </w:r>
      <w:r w:rsidRPr="00874AD3">
        <w:rPr>
          <w:rFonts w:ascii="Calibri" w:eastAsia="SimSun" w:hAnsi="Calibri" w:cs="Calibri"/>
          <w:iCs/>
          <w:sz w:val="26"/>
          <w:szCs w:val="26"/>
          <w:lang w:val="ro-RO" w:eastAsia="zh-CN"/>
        </w:rPr>
        <w:t>ţii statistice care privesc serviciile sociale organizate şi acordate la nivelul judeţului Harghita - se actualizează cel puţin anual;</w:t>
      </w:r>
    </w:p>
    <w:p w:rsidR="00874AD3" w:rsidRPr="00874AD3" w:rsidRDefault="00874AD3" w:rsidP="00874AD3">
      <w:pPr>
        <w:tabs>
          <w:tab w:val="left" w:pos="360"/>
        </w:tabs>
        <w:autoSpaceDE w:val="0"/>
        <w:autoSpaceDN w:val="0"/>
        <w:adjustRightInd w:val="0"/>
        <w:jc w:val="both"/>
        <w:rPr>
          <w:rFonts w:ascii="Calibri" w:eastAsia="SimSun" w:hAnsi="Calibri" w:cs="Calibri"/>
          <w:iCs/>
          <w:sz w:val="26"/>
          <w:szCs w:val="26"/>
          <w:lang w:val="ro-RO" w:eastAsia="zh-CN"/>
        </w:rPr>
      </w:pPr>
      <w:r w:rsidRPr="00874AD3">
        <w:rPr>
          <w:rFonts w:ascii="Calibri" w:eastAsia="SimSun" w:hAnsi="Calibri" w:cs="Calibri"/>
          <w:iCs/>
          <w:sz w:val="26"/>
          <w:szCs w:val="26"/>
          <w:lang w:val="ro-RO" w:eastAsia="zh-CN"/>
        </w:rPr>
        <w:t xml:space="preserve">      - </w:t>
      </w:r>
      <w:r w:rsidRPr="00874AD3">
        <w:rPr>
          <w:rFonts w:ascii="Calibri" w:eastAsia="SimSun" w:hAnsi="Calibri" w:cs="Calibri"/>
          <w:iCs/>
          <w:sz w:val="26"/>
          <w:szCs w:val="26"/>
          <w:lang w:eastAsia="zh-CN"/>
        </w:rPr>
        <w:t>informa</w:t>
      </w:r>
      <w:r w:rsidRPr="00874AD3">
        <w:rPr>
          <w:rFonts w:ascii="Calibri" w:eastAsia="SimSun" w:hAnsi="Calibri" w:cs="Calibri"/>
          <w:iCs/>
          <w:sz w:val="26"/>
          <w:szCs w:val="26"/>
          <w:lang w:val="ro-RO" w:eastAsia="zh-CN"/>
        </w:rPr>
        <w:t>ţii privind alte servicii de interes public care nu au organizate compartimente deconcentrate la nivelul județului Harghita - se actualizează cel puţin trimestrial;</w:t>
      </w:r>
    </w:p>
    <w:p w:rsidR="00874AD3" w:rsidRPr="00874AD3" w:rsidRDefault="00874AD3" w:rsidP="00874AD3">
      <w:pPr>
        <w:numPr>
          <w:ilvl w:val="0"/>
          <w:numId w:val="417"/>
        </w:numPr>
        <w:tabs>
          <w:tab w:val="left" w:pos="1080"/>
        </w:tabs>
        <w:autoSpaceDE w:val="0"/>
        <w:autoSpaceDN w:val="0"/>
        <w:adjustRightInd w:val="0"/>
        <w:ind w:left="0" w:firstLine="720"/>
        <w:jc w:val="both"/>
        <w:rPr>
          <w:rFonts w:ascii="Calibri" w:eastAsia="SimSun" w:hAnsi="Calibri" w:cs="Calibri"/>
          <w:b/>
          <w:bCs/>
          <w:sz w:val="26"/>
          <w:szCs w:val="26"/>
          <w:lang w:val="ro-RO" w:eastAsia="zh-CN"/>
        </w:rPr>
      </w:pPr>
      <w:r w:rsidRPr="00874AD3">
        <w:rPr>
          <w:rFonts w:ascii="Calibri" w:hAnsi="Calibri"/>
          <w:sz w:val="26"/>
          <w:szCs w:val="26"/>
          <w:lang w:val="ro-RO" w:eastAsia="ro-RO"/>
        </w:rPr>
        <w:t>asigură implementarea şi monitorizarea standardelor de control intern/managerial, conform cerinţelor din Ordinul Secretariatului General al Guvernului nr. 600/2018 privind aprobarea Codului controlului intern managerial al entităților publice, cu modificările și completările ulterioare.</w:t>
      </w:r>
    </w:p>
    <w:p w:rsidR="00874AD3" w:rsidRPr="00874AD3" w:rsidRDefault="00874AD3" w:rsidP="00874AD3">
      <w:pPr>
        <w:tabs>
          <w:tab w:val="left" w:pos="0"/>
          <w:tab w:val="left" w:pos="1170"/>
          <w:tab w:val="left" w:pos="1260"/>
          <w:tab w:val="left" w:pos="1350"/>
        </w:tabs>
        <w:jc w:val="both"/>
        <w:rPr>
          <w:rFonts w:ascii="Calibri" w:eastAsia="SimSun" w:hAnsi="Calibri"/>
          <w:sz w:val="26"/>
          <w:szCs w:val="26"/>
        </w:rPr>
      </w:pPr>
    </w:p>
    <w:p w:rsidR="00874AD3" w:rsidRPr="00874AD3" w:rsidRDefault="00874AD3" w:rsidP="00874AD3">
      <w:pPr>
        <w:tabs>
          <w:tab w:val="left" w:pos="0"/>
          <w:tab w:val="left" w:pos="1170"/>
          <w:tab w:val="left" w:pos="1260"/>
          <w:tab w:val="left" w:pos="1350"/>
        </w:tabs>
        <w:jc w:val="both"/>
        <w:rPr>
          <w:rFonts w:ascii="Calibri" w:hAnsi="Calibri"/>
          <w:b/>
          <w:sz w:val="26"/>
          <w:szCs w:val="26"/>
          <w:lang w:val="en-AU" w:eastAsia="ro-RO"/>
        </w:rPr>
      </w:pPr>
      <w:r w:rsidRPr="00874AD3">
        <w:rPr>
          <w:rFonts w:ascii="Calibri" w:hAnsi="Calibri"/>
          <w:sz w:val="26"/>
          <w:szCs w:val="26"/>
          <w:lang w:val="ro-RO" w:eastAsia="ro-RO"/>
        </w:rPr>
        <w:t>1.1</w:t>
      </w:r>
      <w:r w:rsidRPr="00874AD3">
        <w:rPr>
          <w:rFonts w:ascii="Calibri" w:hAnsi="Calibri"/>
          <w:b/>
          <w:sz w:val="26"/>
          <w:szCs w:val="26"/>
          <w:lang w:val="en-AU" w:eastAsia="ro-RO"/>
        </w:rPr>
        <w:t xml:space="preserve">. Compartimentul de coordonare </w:t>
      </w:r>
      <w:proofErr w:type="gramStart"/>
      <w:r w:rsidRPr="00874AD3">
        <w:rPr>
          <w:rFonts w:ascii="Calibri" w:hAnsi="Calibri"/>
          <w:b/>
          <w:sz w:val="26"/>
          <w:szCs w:val="26"/>
          <w:lang w:val="en-AU" w:eastAsia="ro-RO"/>
        </w:rPr>
        <w:t>a</w:t>
      </w:r>
      <w:proofErr w:type="gramEnd"/>
      <w:r w:rsidRPr="00874AD3">
        <w:rPr>
          <w:rFonts w:ascii="Calibri" w:hAnsi="Calibri"/>
          <w:b/>
          <w:sz w:val="26"/>
          <w:szCs w:val="26"/>
          <w:lang w:val="en-AU" w:eastAsia="ro-RO"/>
        </w:rPr>
        <w:t xml:space="preserve"> activităţii autorităţilor administraţiei publice locale în domeniul asistenţei sociale şi protecţiei copilului</w:t>
      </w:r>
    </w:p>
    <w:p w:rsidR="00874AD3" w:rsidRPr="00874AD3" w:rsidRDefault="00874AD3" w:rsidP="00874AD3">
      <w:pPr>
        <w:tabs>
          <w:tab w:val="left" w:pos="0"/>
        </w:tabs>
        <w:ind w:left="540"/>
        <w:jc w:val="both"/>
        <w:rPr>
          <w:rFonts w:ascii="Calibri" w:hAnsi="Calibri"/>
          <w:b/>
          <w:sz w:val="26"/>
          <w:szCs w:val="26"/>
          <w:lang w:val="en-AU" w:eastAsia="ro-RO"/>
        </w:rPr>
      </w:pPr>
    </w:p>
    <w:p w:rsidR="00874AD3" w:rsidRPr="00874AD3" w:rsidRDefault="00874AD3" w:rsidP="00874AD3">
      <w:pPr>
        <w:tabs>
          <w:tab w:val="left" w:pos="0"/>
        </w:tabs>
        <w:jc w:val="both"/>
        <w:rPr>
          <w:rFonts w:ascii="Calibri" w:hAnsi="Calibri"/>
          <w:b/>
          <w:sz w:val="26"/>
          <w:szCs w:val="26"/>
          <w:lang w:val="en-AU" w:eastAsia="ro-RO"/>
        </w:rPr>
      </w:pPr>
      <w:r w:rsidRPr="00874AD3">
        <w:rPr>
          <w:rFonts w:ascii="Calibri" w:hAnsi="Calibri"/>
          <w:sz w:val="26"/>
          <w:szCs w:val="26"/>
          <w:lang w:val="en-AU" w:eastAsia="ro-RO"/>
        </w:rPr>
        <w:t xml:space="preserve">   </w:t>
      </w:r>
      <w:r w:rsidRPr="00874AD3">
        <w:rPr>
          <w:rFonts w:ascii="Calibri" w:hAnsi="Calibri"/>
          <w:sz w:val="26"/>
          <w:szCs w:val="26"/>
          <w:lang w:val="en-AU" w:eastAsia="ro-RO"/>
        </w:rPr>
        <w:tab/>
      </w:r>
      <w:r w:rsidRPr="00874AD3">
        <w:rPr>
          <w:rFonts w:ascii="Calibri" w:hAnsi="Calibri"/>
          <w:b/>
          <w:sz w:val="26"/>
          <w:szCs w:val="26"/>
          <w:lang w:val="en-AU" w:eastAsia="ro-RO"/>
        </w:rPr>
        <w:t>ART. 16</w:t>
      </w:r>
    </w:p>
    <w:p w:rsidR="00874AD3" w:rsidRPr="00874AD3" w:rsidRDefault="00874AD3" w:rsidP="00874AD3">
      <w:pPr>
        <w:tabs>
          <w:tab w:val="num" w:pos="1181"/>
        </w:tabs>
        <w:autoSpaceDE w:val="0"/>
        <w:autoSpaceDN w:val="0"/>
        <w:adjustRightInd w:val="0"/>
        <w:jc w:val="both"/>
        <w:rPr>
          <w:rFonts w:ascii="Calibri" w:hAnsi="Calibri"/>
          <w:sz w:val="26"/>
          <w:szCs w:val="26"/>
          <w:lang w:val="en-AU" w:eastAsia="ro-RO"/>
        </w:rPr>
      </w:pPr>
      <w:r w:rsidRPr="00874AD3">
        <w:rPr>
          <w:rFonts w:ascii="Calibri" w:hAnsi="Calibri"/>
          <w:sz w:val="26"/>
          <w:szCs w:val="26"/>
          <w:lang w:val="en-AU" w:eastAsia="ro-RO"/>
        </w:rPr>
        <w:t xml:space="preserve">           a) </w:t>
      </w:r>
      <w:proofErr w:type="gramStart"/>
      <w:r w:rsidRPr="00874AD3">
        <w:rPr>
          <w:rFonts w:ascii="Calibri" w:hAnsi="Calibri"/>
          <w:sz w:val="26"/>
          <w:szCs w:val="26"/>
          <w:lang w:val="en-AU" w:eastAsia="ro-RO"/>
        </w:rPr>
        <w:t>coordonează</w:t>
      </w:r>
      <w:proofErr w:type="gramEnd"/>
      <w:r w:rsidRPr="00874AD3">
        <w:rPr>
          <w:rFonts w:ascii="Calibri" w:hAnsi="Calibri"/>
          <w:sz w:val="26"/>
          <w:szCs w:val="26"/>
          <w:lang w:val="en-AU" w:eastAsia="ro-RO"/>
        </w:rPr>
        <w:t xml:space="preserve"> şi sprijină activitatea autorităţilor administraţiei publice locale din judeţ în domeniul asistenţei sociale şi protecţiei copilului; </w:t>
      </w:r>
    </w:p>
    <w:p w:rsidR="00874AD3" w:rsidRPr="00874AD3" w:rsidRDefault="00874AD3" w:rsidP="00874AD3">
      <w:pPr>
        <w:tabs>
          <w:tab w:val="left" w:pos="3510"/>
        </w:tabs>
        <w:jc w:val="both"/>
        <w:rPr>
          <w:rFonts w:ascii="Calibri" w:hAnsi="Calibri"/>
          <w:sz w:val="26"/>
          <w:szCs w:val="26"/>
          <w:lang w:val="en-AU" w:eastAsia="ro-RO"/>
        </w:rPr>
      </w:pPr>
      <w:r w:rsidRPr="00874AD3">
        <w:rPr>
          <w:rFonts w:ascii="Calibri" w:hAnsi="Calibri"/>
          <w:sz w:val="26"/>
          <w:szCs w:val="26"/>
          <w:lang w:val="en-AU" w:eastAsia="ro-RO"/>
        </w:rPr>
        <w:t xml:space="preserve">           b) </w:t>
      </w:r>
      <w:proofErr w:type="gramStart"/>
      <w:r w:rsidRPr="00874AD3">
        <w:rPr>
          <w:rFonts w:ascii="Calibri" w:hAnsi="Calibri"/>
          <w:sz w:val="26"/>
          <w:szCs w:val="26"/>
          <w:lang w:val="en-AU" w:eastAsia="ro-RO"/>
        </w:rPr>
        <w:t>coordonează</w:t>
      </w:r>
      <w:proofErr w:type="gramEnd"/>
      <w:r w:rsidRPr="00874AD3">
        <w:rPr>
          <w:rFonts w:ascii="Calibri" w:hAnsi="Calibri"/>
          <w:sz w:val="26"/>
          <w:szCs w:val="26"/>
          <w:lang w:val="en-AU" w:eastAsia="ro-RO"/>
        </w:rPr>
        <w:t xml:space="preserve"> metodologic activitatea de prevenire a separării copilului de părinţii săi; </w:t>
      </w:r>
    </w:p>
    <w:p w:rsidR="00874AD3" w:rsidRPr="00874AD3" w:rsidRDefault="00874AD3" w:rsidP="00874AD3">
      <w:pPr>
        <w:tabs>
          <w:tab w:val="left" w:pos="3510"/>
        </w:tabs>
        <w:jc w:val="both"/>
        <w:rPr>
          <w:rFonts w:ascii="Calibri" w:hAnsi="Calibri"/>
          <w:sz w:val="26"/>
          <w:szCs w:val="26"/>
          <w:lang w:val="en-AU" w:eastAsia="ro-RO"/>
        </w:rPr>
      </w:pPr>
      <w:r w:rsidRPr="00874AD3">
        <w:rPr>
          <w:rFonts w:ascii="Calibri" w:hAnsi="Calibri"/>
          <w:bCs/>
          <w:color w:val="000000"/>
          <w:sz w:val="26"/>
          <w:szCs w:val="26"/>
          <w:lang w:val="en-AU" w:eastAsia="ro-RO"/>
        </w:rPr>
        <w:t xml:space="preserve">           c) </w:t>
      </w:r>
      <w:proofErr w:type="gramStart"/>
      <w:r w:rsidRPr="00874AD3">
        <w:rPr>
          <w:rFonts w:ascii="Calibri" w:hAnsi="Calibri"/>
          <w:sz w:val="26"/>
          <w:szCs w:val="26"/>
          <w:lang w:val="en-AU" w:eastAsia="ro-RO"/>
        </w:rPr>
        <w:t>acordă</w:t>
      </w:r>
      <w:proofErr w:type="gramEnd"/>
      <w:r w:rsidRPr="00874AD3">
        <w:rPr>
          <w:rFonts w:ascii="Calibri" w:hAnsi="Calibri"/>
          <w:sz w:val="26"/>
          <w:szCs w:val="26"/>
          <w:lang w:val="en-AU" w:eastAsia="ro-RO"/>
        </w:rPr>
        <w:t xml:space="preserve"> asistenţa tehnică necesară pentru crearea şi formarea structurilor comunitare consultative ca formă de sprijin în activitatea de asistenţă socială şi protecţia copilului; </w:t>
      </w:r>
    </w:p>
    <w:p w:rsidR="00874AD3" w:rsidRPr="00874AD3" w:rsidRDefault="00874AD3" w:rsidP="00874AD3">
      <w:pPr>
        <w:tabs>
          <w:tab w:val="left" w:pos="3510"/>
        </w:tabs>
        <w:jc w:val="both"/>
        <w:rPr>
          <w:rFonts w:ascii="Calibri" w:hAnsi="Calibri"/>
          <w:sz w:val="26"/>
          <w:szCs w:val="26"/>
          <w:lang w:val="en-AU" w:eastAsia="ro-RO"/>
        </w:rPr>
      </w:pPr>
      <w:r w:rsidRPr="00874AD3">
        <w:rPr>
          <w:rFonts w:ascii="Calibri" w:hAnsi="Calibri"/>
          <w:sz w:val="26"/>
          <w:szCs w:val="26"/>
          <w:lang w:val="en-AU" w:eastAsia="ro-RO"/>
        </w:rPr>
        <w:t xml:space="preserve">           d) </w:t>
      </w:r>
      <w:proofErr w:type="gramStart"/>
      <w:r w:rsidRPr="00874AD3">
        <w:rPr>
          <w:rFonts w:ascii="Calibri" w:hAnsi="Calibri"/>
          <w:sz w:val="26"/>
          <w:szCs w:val="26"/>
          <w:lang w:val="en-AU" w:eastAsia="ro-RO"/>
        </w:rPr>
        <w:t>coordonează</w:t>
      </w:r>
      <w:proofErr w:type="gramEnd"/>
      <w:r w:rsidRPr="00874AD3">
        <w:rPr>
          <w:rFonts w:ascii="Calibri" w:hAnsi="Calibri"/>
          <w:sz w:val="26"/>
          <w:szCs w:val="26"/>
          <w:lang w:val="en-AU" w:eastAsia="ro-RO"/>
        </w:rPr>
        <w:t xml:space="preserve"> şi sprijină activitatea de pregătire a structurilor comunitare consultative înfiinţate de către consiliile locale; </w:t>
      </w:r>
    </w:p>
    <w:p w:rsidR="00874AD3" w:rsidRPr="00874AD3" w:rsidRDefault="00874AD3" w:rsidP="00874AD3">
      <w:pPr>
        <w:tabs>
          <w:tab w:val="left" w:pos="3510"/>
        </w:tabs>
        <w:jc w:val="both"/>
        <w:rPr>
          <w:rFonts w:ascii="Calibri" w:hAnsi="Calibri"/>
          <w:sz w:val="26"/>
          <w:szCs w:val="26"/>
          <w:lang w:val="en-AU" w:eastAsia="ro-RO"/>
        </w:rPr>
      </w:pPr>
      <w:r w:rsidRPr="00874AD3">
        <w:rPr>
          <w:rFonts w:ascii="Calibri" w:hAnsi="Calibri"/>
          <w:sz w:val="26"/>
          <w:szCs w:val="26"/>
          <w:lang w:val="en-AU" w:eastAsia="ro-RO"/>
        </w:rPr>
        <w:t xml:space="preserve">          e) </w:t>
      </w:r>
      <w:proofErr w:type="gramStart"/>
      <w:r w:rsidRPr="00874AD3">
        <w:rPr>
          <w:rFonts w:ascii="Calibri" w:hAnsi="Calibri"/>
          <w:sz w:val="26"/>
          <w:szCs w:val="26"/>
          <w:lang w:val="en-AU" w:eastAsia="ro-RO"/>
        </w:rPr>
        <w:t>monitorizează</w:t>
      </w:r>
      <w:proofErr w:type="gramEnd"/>
      <w:r w:rsidRPr="00874AD3">
        <w:rPr>
          <w:rFonts w:ascii="Calibri" w:hAnsi="Calibri"/>
          <w:sz w:val="26"/>
          <w:szCs w:val="26"/>
          <w:lang w:val="en-AU" w:eastAsia="ro-RO"/>
        </w:rPr>
        <w:t xml:space="preserve"> activitatea structurilor comunitare consultative şi acordă sprijin  metodologic la solicitarea acestora; </w:t>
      </w:r>
    </w:p>
    <w:p w:rsidR="00874AD3" w:rsidRPr="00874AD3" w:rsidRDefault="00874AD3" w:rsidP="00874AD3">
      <w:pPr>
        <w:tabs>
          <w:tab w:val="left" w:pos="3510"/>
        </w:tabs>
        <w:jc w:val="both"/>
        <w:rPr>
          <w:rFonts w:ascii="Calibri" w:hAnsi="Calibri"/>
          <w:sz w:val="26"/>
          <w:szCs w:val="26"/>
          <w:lang w:val="en-AU" w:eastAsia="ro-RO"/>
        </w:rPr>
      </w:pPr>
      <w:r w:rsidRPr="00874AD3">
        <w:rPr>
          <w:rFonts w:ascii="Calibri" w:hAnsi="Calibri"/>
          <w:sz w:val="26"/>
          <w:szCs w:val="26"/>
          <w:lang w:val="en-AU" w:eastAsia="ro-RO"/>
        </w:rPr>
        <w:t xml:space="preserve">          f) </w:t>
      </w:r>
      <w:proofErr w:type="gramStart"/>
      <w:r w:rsidRPr="00874AD3">
        <w:rPr>
          <w:rFonts w:ascii="Calibri" w:hAnsi="Calibri"/>
          <w:sz w:val="26"/>
          <w:szCs w:val="26"/>
          <w:lang w:val="en-AU" w:eastAsia="ro-RO"/>
        </w:rPr>
        <w:t>colaborează</w:t>
      </w:r>
      <w:proofErr w:type="gramEnd"/>
      <w:r w:rsidRPr="00874AD3">
        <w:rPr>
          <w:rFonts w:ascii="Calibri" w:hAnsi="Calibri"/>
          <w:sz w:val="26"/>
          <w:szCs w:val="26"/>
          <w:lang w:val="en-AU" w:eastAsia="ro-RO"/>
        </w:rPr>
        <w:t xml:space="preserve"> cu organisme private autorizate,  cu  instituţii sau autorităţi publice, cu persoane fizice în vederea îndeplinirii atribuţiilor compartimentului; </w:t>
      </w:r>
    </w:p>
    <w:p w:rsidR="00874AD3" w:rsidRPr="00874AD3" w:rsidRDefault="00874AD3" w:rsidP="00874AD3">
      <w:pPr>
        <w:tabs>
          <w:tab w:val="left" w:pos="3510"/>
        </w:tabs>
        <w:jc w:val="both"/>
        <w:rPr>
          <w:rFonts w:ascii="Calibri" w:hAnsi="Calibri"/>
          <w:sz w:val="26"/>
          <w:szCs w:val="26"/>
          <w:lang w:val="en-AU" w:eastAsia="ro-RO"/>
        </w:rPr>
      </w:pPr>
      <w:r w:rsidRPr="00874AD3">
        <w:rPr>
          <w:rFonts w:ascii="Calibri" w:hAnsi="Calibri"/>
          <w:sz w:val="26"/>
          <w:szCs w:val="26"/>
          <w:lang w:val="en-AU" w:eastAsia="ro-RO"/>
        </w:rPr>
        <w:t xml:space="preserve">          g) </w:t>
      </w:r>
      <w:proofErr w:type="gramStart"/>
      <w:r w:rsidRPr="00874AD3">
        <w:rPr>
          <w:rFonts w:ascii="Calibri" w:hAnsi="Calibri"/>
          <w:sz w:val="26"/>
          <w:szCs w:val="26"/>
          <w:lang w:val="en-AU" w:eastAsia="ro-RO"/>
        </w:rPr>
        <w:t>informează</w:t>
      </w:r>
      <w:proofErr w:type="gramEnd"/>
      <w:r w:rsidRPr="00874AD3">
        <w:rPr>
          <w:rFonts w:ascii="Calibri" w:hAnsi="Calibri"/>
          <w:sz w:val="26"/>
          <w:szCs w:val="26"/>
          <w:lang w:val="en-AU" w:eastAsia="ro-RO"/>
        </w:rPr>
        <w:t xml:space="preserve"> SPAS-urile cu privire la noutăţile legislative în domeniu şi prelucrarea metodologică a acestora în cadrul unor întâlniri ;</w:t>
      </w:r>
    </w:p>
    <w:p w:rsidR="00874AD3" w:rsidRPr="00874AD3" w:rsidRDefault="00874AD3" w:rsidP="00874AD3">
      <w:pPr>
        <w:tabs>
          <w:tab w:val="left" w:pos="3510"/>
        </w:tabs>
        <w:jc w:val="both"/>
        <w:rPr>
          <w:rFonts w:ascii="Calibri" w:hAnsi="Calibri"/>
          <w:sz w:val="26"/>
          <w:szCs w:val="26"/>
          <w:lang w:val="en-AU" w:eastAsia="ro-RO"/>
        </w:rPr>
      </w:pPr>
      <w:r w:rsidRPr="00874AD3">
        <w:rPr>
          <w:rFonts w:ascii="Calibri" w:hAnsi="Calibri"/>
          <w:sz w:val="26"/>
          <w:szCs w:val="26"/>
          <w:lang w:val="en-AU" w:eastAsia="ro-RO"/>
        </w:rPr>
        <w:t xml:space="preserve">          h) organizează întâlniri periodice între asistenţii sociali ai DGASPC şi  referenţii/asistenţii sociali de la nivel local; menţine contactul şi legătura specialiştilor DGASPC cu referenţii/asistenţii sociali din primării; </w:t>
      </w:r>
    </w:p>
    <w:p w:rsidR="00874AD3" w:rsidRPr="00874AD3" w:rsidRDefault="00874AD3" w:rsidP="00874AD3">
      <w:pPr>
        <w:jc w:val="both"/>
        <w:rPr>
          <w:rFonts w:ascii="Calibri" w:hAnsi="Calibri"/>
          <w:sz w:val="26"/>
          <w:szCs w:val="26"/>
          <w:lang w:val="it-IT" w:eastAsia="ro-RO"/>
        </w:rPr>
      </w:pPr>
      <w:r w:rsidRPr="00874AD3">
        <w:rPr>
          <w:rFonts w:ascii="Calibri" w:hAnsi="Calibri"/>
          <w:sz w:val="26"/>
          <w:szCs w:val="26"/>
          <w:lang w:val="en-AU" w:eastAsia="ro-RO"/>
        </w:rPr>
        <w:t xml:space="preserve">          </w:t>
      </w:r>
      <w:r w:rsidRPr="00874AD3">
        <w:rPr>
          <w:rFonts w:ascii="Calibri" w:hAnsi="Calibri"/>
          <w:sz w:val="26"/>
          <w:szCs w:val="26"/>
          <w:lang w:val="it-IT" w:eastAsia="ro-RO"/>
        </w:rPr>
        <w:t xml:space="preserve">i) acordă asistenţă  pentru crearea de parteneriate între consiliile locale pentru înfiinţarea şi dezvoltarea  de servicii sociale comune; </w:t>
      </w:r>
    </w:p>
    <w:p w:rsidR="00874AD3" w:rsidRPr="00874AD3" w:rsidRDefault="00874AD3" w:rsidP="00874AD3">
      <w:pPr>
        <w:jc w:val="both"/>
        <w:rPr>
          <w:rFonts w:ascii="Calibri" w:hAnsi="Calibri"/>
          <w:sz w:val="26"/>
          <w:szCs w:val="26"/>
          <w:lang w:val="it-IT" w:eastAsia="ro-RO"/>
        </w:rPr>
      </w:pPr>
      <w:r w:rsidRPr="00874AD3">
        <w:rPr>
          <w:rFonts w:ascii="Calibri" w:hAnsi="Calibri"/>
          <w:b/>
          <w:bCs/>
          <w:color w:val="000000"/>
          <w:sz w:val="26"/>
          <w:szCs w:val="26"/>
          <w:lang w:val="it-IT" w:eastAsia="ro-RO"/>
        </w:rPr>
        <w:t xml:space="preserve">         </w:t>
      </w:r>
      <w:r w:rsidRPr="00874AD3">
        <w:rPr>
          <w:rFonts w:ascii="Calibri" w:hAnsi="Calibri"/>
          <w:bCs/>
          <w:color w:val="000000"/>
          <w:sz w:val="26"/>
          <w:szCs w:val="26"/>
          <w:lang w:val="it-IT" w:eastAsia="ro-RO"/>
        </w:rPr>
        <w:t>j) acordă a</w:t>
      </w:r>
      <w:r w:rsidRPr="00874AD3">
        <w:rPr>
          <w:rFonts w:ascii="Calibri" w:hAnsi="Calibri"/>
          <w:sz w:val="26"/>
          <w:szCs w:val="26"/>
          <w:lang w:val="it-IT" w:eastAsia="ro-RO"/>
        </w:rPr>
        <w:t xml:space="preserve">sistenţa tehnică în redactarea de proiecte, în elaborarea strategiilor locale în domeniu, în  colaborare cu alte organizaţii, etc.; </w:t>
      </w:r>
    </w:p>
    <w:p w:rsidR="00874AD3" w:rsidRPr="00874AD3" w:rsidRDefault="00874AD3" w:rsidP="00874AD3">
      <w:pPr>
        <w:jc w:val="both"/>
        <w:rPr>
          <w:rFonts w:ascii="Calibri" w:hAnsi="Calibri"/>
          <w:sz w:val="26"/>
          <w:szCs w:val="26"/>
          <w:lang w:val="it-IT" w:eastAsia="ro-RO"/>
        </w:rPr>
      </w:pPr>
      <w:r w:rsidRPr="00874AD3">
        <w:rPr>
          <w:rFonts w:ascii="Calibri" w:hAnsi="Calibri"/>
          <w:sz w:val="26"/>
          <w:szCs w:val="26"/>
          <w:lang w:val="it-IT" w:eastAsia="ro-RO"/>
        </w:rPr>
        <w:t xml:space="preserve">         k) încurajează schimbul de experienţă între referenţii/asistenţii sociali din cadrul primăriilor care se confruntă cu  aceleaşi tipuri  de probleme sociale;</w:t>
      </w:r>
    </w:p>
    <w:p w:rsidR="00874AD3" w:rsidRPr="00874AD3" w:rsidRDefault="00874AD3" w:rsidP="00874AD3">
      <w:pPr>
        <w:jc w:val="both"/>
        <w:rPr>
          <w:rFonts w:ascii="Calibri" w:hAnsi="Calibri"/>
          <w:sz w:val="26"/>
          <w:szCs w:val="26"/>
          <w:lang w:val="it-IT" w:eastAsia="ro-RO"/>
        </w:rPr>
      </w:pPr>
      <w:r w:rsidRPr="00874AD3">
        <w:rPr>
          <w:rFonts w:ascii="Calibri" w:hAnsi="Calibri"/>
          <w:b/>
          <w:bCs/>
          <w:color w:val="000000"/>
          <w:sz w:val="26"/>
          <w:szCs w:val="26"/>
          <w:lang w:val="it-IT" w:eastAsia="ro-RO"/>
        </w:rPr>
        <w:t xml:space="preserve">         </w:t>
      </w:r>
      <w:r w:rsidRPr="00874AD3">
        <w:rPr>
          <w:rFonts w:ascii="Calibri" w:hAnsi="Calibri"/>
          <w:bCs/>
          <w:color w:val="000000"/>
          <w:sz w:val="26"/>
          <w:szCs w:val="26"/>
          <w:lang w:val="it-IT" w:eastAsia="ro-RO"/>
        </w:rPr>
        <w:t>l)</w:t>
      </w:r>
      <w:r w:rsidRPr="00874AD3">
        <w:rPr>
          <w:rFonts w:ascii="Calibri" w:hAnsi="Calibri"/>
          <w:sz w:val="26"/>
          <w:szCs w:val="26"/>
          <w:lang w:val="it-IT" w:eastAsia="ro-RO"/>
        </w:rPr>
        <w:t xml:space="preserve"> facilitează  munca în comun între consiliile locale/asistenţii sociali de la nivel local în vederea  înfiinţării şi dezvoltării  serviciilor sociale primare ; </w:t>
      </w:r>
    </w:p>
    <w:p w:rsidR="00874AD3" w:rsidRPr="00874AD3" w:rsidRDefault="00874AD3" w:rsidP="00874AD3">
      <w:pPr>
        <w:jc w:val="both"/>
        <w:rPr>
          <w:rFonts w:ascii="Calibri" w:hAnsi="Calibri"/>
          <w:sz w:val="26"/>
          <w:szCs w:val="26"/>
          <w:lang w:val="pt-BR" w:eastAsia="ro-RO"/>
        </w:rPr>
      </w:pPr>
      <w:r w:rsidRPr="00874AD3">
        <w:rPr>
          <w:rFonts w:ascii="Calibri" w:hAnsi="Calibri"/>
          <w:bCs/>
          <w:color w:val="000000"/>
          <w:sz w:val="26"/>
          <w:szCs w:val="26"/>
          <w:lang w:val="it-IT" w:eastAsia="ro-RO"/>
        </w:rPr>
        <w:t xml:space="preserve">         </w:t>
      </w:r>
      <w:r w:rsidRPr="00874AD3">
        <w:rPr>
          <w:rFonts w:ascii="Calibri" w:hAnsi="Calibri"/>
          <w:bCs/>
          <w:color w:val="000000"/>
          <w:sz w:val="26"/>
          <w:szCs w:val="26"/>
          <w:lang w:val="pt-BR" w:eastAsia="ro-RO"/>
        </w:rPr>
        <w:t>m)  acordă  a</w:t>
      </w:r>
      <w:r w:rsidRPr="00874AD3">
        <w:rPr>
          <w:rFonts w:ascii="Calibri" w:hAnsi="Calibri"/>
          <w:sz w:val="26"/>
          <w:szCs w:val="26"/>
          <w:lang w:val="pt-BR" w:eastAsia="ro-RO"/>
        </w:rPr>
        <w:t xml:space="preserve">sistenţa privind iniţiativele de formare a personalului; </w:t>
      </w:r>
    </w:p>
    <w:p w:rsidR="00874AD3" w:rsidRPr="00874AD3" w:rsidRDefault="00874AD3" w:rsidP="00874AD3">
      <w:pPr>
        <w:jc w:val="both"/>
        <w:rPr>
          <w:rFonts w:ascii="Calibri" w:hAnsi="Calibri"/>
          <w:sz w:val="26"/>
          <w:szCs w:val="26"/>
          <w:lang w:val="pt-BR" w:eastAsia="ro-RO"/>
        </w:rPr>
      </w:pPr>
      <w:r w:rsidRPr="00874AD3">
        <w:rPr>
          <w:rFonts w:ascii="Calibri" w:hAnsi="Calibri"/>
          <w:bCs/>
          <w:color w:val="000000"/>
          <w:sz w:val="26"/>
          <w:szCs w:val="26"/>
          <w:lang w:val="pt-BR" w:eastAsia="ro-RO"/>
        </w:rPr>
        <w:lastRenderedPageBreak/>
        <w:t xml:space="preserve">         n)</w:t>
      </w:r>
      <w:r w:rsidRPr="00874AD3">
        <w:rPr>
          <w:rFonts w:ascii="Calibri" w:hAnsi="Calibri"/>
          <w:b/>
          <w:bCs/>
          <w:color w:val="000000"/>
          <w:sz w:val="26"/>
          <w:szCs w:val="26"/>
          <w:lang w:val="pt-BR" w:eastAsia="ro-RO"/>
        </w:rPr>
        <w:t xml:space="preserve"> </w:t>
      </w:r>
      <w:r w:rsidRPr="00874AD3">
        <w:rPr>
          <w:rFonts w:ascii="Calibri" w:hAnsi="Calibri"/>
          <w:bCs/>
          <w:color w:val="000000"/>
          <w:sz w:val="26"/>
          <w:szCs w:val="26"/>
          <w:lang w:val="pt-BR" w:eastAsia="ro-RO"/>
        </w:rPr>
        <w:t>s</w:t>
      </w:r>
      <w:r w:rsidRPr="00874AD3">
        <w:rPr>
          <w:rFonts w:ascii="Calibri" w:hAnsi="Calibri"/>
          <w:sz w:val="26"/>
          <w:szCs w:val="26"/>
          <w:lang w:val="pt-BR" w:eastAsia="ro-RO"/>
        </w:rPr>
        <w:t xml:space="preserve">prijină iniţiativele pentru colectarea şi diseminarea informaţiilor cu privire la cerere, nevoi, tendinţe, resurse, etc.; </w:t>
      </w:r>
    </w:p>
    <w:p w:rsidR="00874AD3" w:rsidRPr="00874AD3" w:rsidRDefault="00874AD3" w:rsidP="00874AD3">
      <w:pPr>
        <w:jc w:val="both"/>
        <w:rPr>
          <w:rFonts w:ascii="Calibri" w:hAnsi="Calibri"/>
          <w:sz w:val="26"/>
          <w:szCs w:val="26"/>
          <w:lang w:val="pt-BR" w:eastAsia="ro-RO"/>
        </w:rPr>
      </w:pPr>
      <w:r w:rsidRPr="00874AD3">
        <w:rPr>
          <w:rFonts w:ascii="Calibri" w:hAnsi="Calibri"/>
          <w:sz w:val="26"/>
          <w:szCs w:val="26"/>
          <w:lang w:val="pt-BR" w:eastAsia="ro-RO"/>
        </w:rPr>
        <w:t xml:space="preserve">         o) monitorizează datele şi informaţiile  furnizate de către autorităţile locale.</w:t>
      </w:r>
    </w:p>
    <w:p w:rsidR="00874AD3" w:rsidRPr="00874AD3" w:rsidRDefault="00874AD3" w:rsidP="00874AD3">
      <w:pPr>
        <w:numPr>
          <w:ilvl w:val="12"/>
          <w:numId w:val="0"/>
        </w:numPr>
        <w:tabs>
          <w:tab w:val="left" w:pos="0"/>
          <w:tab w:val="left" w:pos="1155"/>
        </w:tabs>
        <w:jc w:val="both"/>
        <w:rPr>
          <w:rFonts w:ascii="Calibri" w:hAnsi="Calibri"/>
          <w:b/>
          <w:sz w:val="26"/>
          <w:szCs w:val="26"/>
          <w:lang w:val="ro-RO" w:eastAsia="ro-RO"/>
        </w:rPr>
      </w:pPr>
    </w:p>
    <w:p w:rsidR="00874AD3" w:rsidRPr="00874AD3" w:rsidRDefault="00874AD3" w:rsidP="00874AD3">
      <w:pPr>
        <w:autoSpaceDE w:val="0"/>
        <w:autoSpaceDN w:val="0"/>
        <w:jc w:val="both"/>
        <w:rPr>
          <w:rFonts w:ascii="Calibri" w:hAnsi="Calibri"/>
          <w:b/>
          <w:bCs/>
          <w:sz w:val="26"/>
          <w:szCs w:val="26"/>
          <w:lang w:val="ro-RO" w:eastAsia="zh-CN"/>
        </w:rPr>
      </w:pPr>
      <w:r w:rsidRPr="00874AD3">
        <w:rPr>
          <w:rFonts w:ascii="Calibri" w:hAnsi="Calibri"/>
          <w:b/>
          <w:bCs/>
          <w:sz w:val="26"/>
          <w:szCs w:val="26"/>
          <w:lang w:val="ro-RO" w:eastAsia="zh-CN"/>
        </w:rPr>
        <w:t>2. Serviciul proiecte, relații cu publicul și violență în familie</w:t>
      </w:r>
    </w:p>
    <w:p w:rsidR="00874AD3" w:rsidRPr="00874AD3" w:rsidRDefault="00874AD3" w:rsidP="00874AD3">
      <w:pPr>
        <w:autoSpaceDE w:val="0"/>
        <w:autoSpaceDN w:val="0"/>
        <w:jc w:val="both"/>
        <w:rPr>
          <w:rFonts w:ascii="Calibri" w:hAnsi="Calibri"/>
          <w:b/>
          <w:bCs/>
          <w:sz w:val="26"/>
          <w:szCs w:val="26"/>
          <w:lang w:val="ro-RO" w:eastAsia="zh-CN"/>
        </w:rPr>
      </w:pPr>
    </w:p>
    <w:p w:rsidR="00874AD3" w:rsidRPr="00874AD3" w:rsidRDefault="00874AD3" w:rsidP="00874AD3">
      <w:pPr>
        <w:autoSpaceDE w:val="0"/>
        <w:autoSpaceDN w:val="0"/>
        <w:ind w:firstLine="465"/>
        <w:jc w:val="both"/>
        <w:rPr>
          <w:rFonts w:ascii="Calibri" w:hAnsi="Calibri"/>
          <w:b/>
          <w:bCs/>
          <w:sz w:val="26"/>
          <w:szCs w:val="26"/>
          <w:lang w:val="ro-RO" w:eastAsia="zh-CN"/>
        </w:rPr>
      </w:pPr>
      <w:r w:rsidRPr="00874AD3">
        <w:rPr>
          <w:rFonts w:ascii="Calibri" w:hAnsi="Calibri"/>
          <w:b/>
          <w:bCs/>
          <w:sz w:val="26"/>
          <w:szCs w:val="26"/>
          <w:lang w:val="ro-RO" w:eastAsia="zh-CN"/>
        </w:rPr>
        <w:t xml:space="preserve">ART.17 </w:t>
      </w:r>
    </w:p>
    <w:p w:rsidR="00874AD3" w:rsidRPr="00874AD3" w:rsidRDefault="00874AD3" w:rsidP="00874AD3">
      <w:pPr>
        <w:numPr>
          <w:ilvl w:val="0"/>
          <w:numId w:val="424"/>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elaborează, depune şi implementează proiectele aprobate pentru contractare cu finanţare nerambursabilă din fonduri guvernamentale sau europene pe baza nevoilor sociale existente identificate la nivelului județului;</w:t>
      </w:r>
    </w:p>
    <w:p w:rsidR="00874AD3" w:rsidRPr="00874AD3" w:rsidRDefault="00874AD3" w:rsidP="00874AD3">
      <w:pPr>
        <w:numPr>
          <w:ilvl w:val="0"/>
          <w:numId w:val="424"/>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colaborează permanent cu organizații neguvernamentale, autorități publice, etc. în vederea elaborării, depunerii și implementării cu succes ale programelor, proiectelor cu finanțare nerambursabilă guvernamentale sau europene;</w:t>
      </w:r>
    </w:p>
    <w:p w:rsidR="00874AD3" w:rsidRPr="00874AD3" w:rsidRDefault="00874AD3" w:rsidP="00874AD3">
      <w:pPr>
        <w:numPr>
          <w:ilvl w:val="0"/>
          <w:numId w:val="424"/>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asigură managementul proiectelor în care  Direcția generală are rol de solicitant principal sau partener;</w:t>
      </w:r>
    </w:p>
    <w:p w:rsidR="00874AD3" w:rsidRPr="00874AD3" w:rsidRDefault="00874AD3" w:rsidP="00874AD3">
      <w:pPr>
        <w:numPr>
          <w:ilvl w:val="0"/>
          <w:numId w:val="424"/>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asigură condițiile de colaborare cu partenerii din proiecte în vederea implementării și monitorizării proiectelor co-finanțate;</w:t>
      </w:r>
    </w:p>
    <w:p w:rsidR="00874AD3" w:rsidRPr="00874AD3" w:rsidRDefault="00874AD3" w:rsidP="00874AD3">
      <w:pPr>
        <w:numPr>
          <w:ilvl w:val="0"/>
          <w:numId w:val="424"/>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colaborează cu serviciile relevante ale Direcției în vederea implementării cu succes a obiectivelor proiectelor/programelor în care Direcția este solicitant sau partener;</w:t>
      </w:r>
      <w:r w:rsidRPr="00874AD3">
        <w:rPr>
          <w:rFonts w:ascii="Calibri" w:hAnsi="Calibri"/>
          <w:b/>
          <w:bCs/>
          <w:sz w:val="26"/>
          <w:szCs w:val="26"/>
          <w:lang w:val="ro-RO" w:eastAsia="zh-CN"/>
        </w:rPr>
        <w:t xml:space="preserve"> </w:t>
      </w:r>
    </w:p>
    <w:p w:rsidR="00874AD3" w:rsidRPr="00874AD3" w:rsidRDefault="00874AD3" w:rsidP="00874AD3">
      <w:pPr>
        <w:numPr>
          <w:ilvl w:val="0"/>
          <w:numId w:val="424"/>
        </w:numPr>
        <w:jc w:val="both"/>
        <w:rPr>
          <w:rFonts w:ascii="Calibri" w:hAnsi="Calibri"/>
          <w:bCs/>
          <w:sz w:val="26"/>
          <w:szCs w:val="26"/>
          <w:lang w:val="ro-RO" w:eastAsia="zh-CN"/>
        </w:rPr>
      </w:pPr>
      <w:r w:rsidRPr="00874AD3">
        <w:rPr>
          <w:rFonts w:ascii="Calibri" w:hAnsi="Calibri"/>
          <w:bCs/>
          <w:sz w:val="26"/>
          <w:szCs w:val="26"/>
          <w:lang w:val="ro-RO" w:eastAsia="zh-CN"/>
        </w:rPr>
        <w:t>colaborează cu departamentele specializate ale Direcției în vederea realizării procedurilor de achiziție a bunurilor, lucrărilor şi serviciilor prevăzute în cadrul proiectelor, respectându-se procedurile de achiziţie stabilite în cadrul contractului;</w:t>
      </w:r>
    </w:p>
    <w:p w:rsidR="00874AD3" w:rsidRPr="00874AD3" w:rsidRDefault="00874AD3" w:rsidP="00874AD3">
      <w:pPr>
        <w:numPr>
          <w:ilvl w:val="0"/>
          <w:numId w:val="424"/>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urmărește stadiul de implementare a activităților, a realizării obiectivelor propuse în proiect și a responsabilităților asumate de către Direcție;</w:t>
      </w:r>
    </w:p>
    <w:p w:rsidR="00874AD3" w:rsidRPr="00874AD3" w:rsidRDefault="00874AD3" w:rsidP="00874AD3">
      <w:pPr>
        <w:numPr>
          <w:ilvl w:val="0"/>
          <w:numId w:val="424"/>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întocmește și/sau monitorizează realizarea rapoartelor periodice cu privire la stadiul implementării proiectelor aflate în derulare și le transmite către finanțatori în termenele stabilite în documentele de contractare;</w:t>
      </w:r>
    </w:p>
    <w:p w:rsidR="00874AD3" w:rsidRPr="00874AD3" w:rsidRDefault="00874AD3" w:rsidP="00874AD3">
      <w:pPr>
        <w:numPr>
          <w:ilvl w:val="0"/>
          <w:numId w:val="424"/>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 xml:space="preserve">întocmește documente justificative; </w:t>
      </w:r>
    </w:p>
    <w:p w:rsidR="00874AD3" w:rsidRPr="00874AD3" w:rsidRDefault="00874AD3" w:rsidP="00874AD3">
      <w:pPr>
        <w:numPr>
          <w:ilvl w:val="0"/>
          <w:numId w:val="424"/>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 xml:space="preserve">colaborează cu Serviciul economic, financiar, contabil și Serviciul achiziții publice, </w:t>
      </w:r>
      <w:r w:rsidRPr="00874AD3">
        <w:rPr>
          <w:rFonts w:ascii="Calibri" w:eastAsia="SimSun" w:hAnsi="Calibri" w:cs="Calibri"/>
          <w:bCs/>
          <w:sz w:val="26"/>
          <w:szCs w:val="26"/>
          <w:lang w:val="ro-RO" w:eastAsia="zh-CN"/>
        </w:rPr>
        <w:t>tehnic și administrativ</w:t>
      </w:r>
      <w:r w:rsidRPr="00874AD3">
        <w:rPr>
          <w:rFonts w:ascii="Calibri" w:hAnsi="Calibri"/>
          <w:sz w:val="26"/>
          <w:szCs w:val="26"/>
          <w:lang w:val="ro-RO" w:eastAsia="zh-CN"/>
        </w:rPr>
        <w:t xml:space="preserve"> precum și cu alte servicii cu rol major în derularea proiectelor în vederea întocmirii rapoartelor financiare, tehnice și de activitate ale proiectelor;</w:t>
      </w:r>
    </w:p>
    <w:p w:rsidR="00874AD3" w:rsidRPr="00874AD3" w:rsidRDefault="00874AD3" w:rsidP="00874AD3">
      <w:pPr>
        <w:numPr>
          <w:ilvl w:val="0"/>
          <w:numId w:val="424"/>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 xml:space="preserve">realizează demersurile necesare în vederea asigurării continuităţii şi sustenabilităţii proiectelor implementate; </w:t>
      </w:r>
    </w:p>
    <w:p w:rsidR="00874AD3" w:rsidRPr="00874AD3" w:rsidRDefault="00874AD3" w:rsidP="00874AD3">
      <w:pPr>
        <w:numPr>
          <w:ilvl w:val="0"/>
          <w:numId w:val="424"/>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promovează şi diseminează rezultatele obținute prin implementarea proiectelor;</w:t>
      </w:r>
    </w:p>
    <w:p w:rsidR="00874AD3" w:rsidRPr="00874AD3" w:rsidRDefault="00874AD3" w:rsidP="00874AD3">
      <w:pPr>
        <w:numPr>
          <w:ilvl w:val="0"/>
          <w:numId w:val="424"/>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acordă informare și îndrumare autorităților locale, în scopul conceperii de programe/proiecte în domeniul dezvoltării serviciilor sociale;</w:t>
      </w:r>
    </w:p>
    <w:p w:rsidR="00874AD3" w:rsidRPr="00874AD3" w:rsidRDefault="00874AD3" w:rsidP="00874AD3">
      <w:pPr>
        <w:numPr>
          <w:ilvl w:val="0"/>
          <w:numId w:val="424"/>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consiliază şi îndrumă organismele private care activează pe raza județului Harghita în vederea dezvoltării şi implementării de proiecte, conform legislației în vigoare privind parteneriatul public-privat;</w:t>
      </w:r>
    </w:p>
    <w:p w:rsidR="00874AD3" w:rsidRPr="00874AD3" w:rsidRDefault="00874AD3" w:rsidP="00874AD3">
      <w:pPr>
        <w:numPr>
          <w:ilvl w:val="0"/>
          <w:numId w:val="424"/>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fundamentează sau după caz întocmește proiectele de dispoziții ale Directorului general precum și proiecte de hotărâri pe care Direcția generală le supune spre aprobare Consiliului Județean Harghita, în domeniul său de activitate;</w:t>
      </w:r>
    </w:p>
    <w:p w:rsidR="00874AD3" w:rsidRPr="00874AD3" w:rsidRDefault="00874AD3" w:rsidP="00874AD3">
      <w:pPr>
        <w:numPr>
          <w:ilvl w:val="0"/>
          <w:numId w:val="424"/>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lastRenderedPageBreak/>
        <w:t xml:space="preserve">asigură arhivarea documentelor  serviciului; </w:t>
      </w:r>
    </w:p>
    <w:p w:rsidR="00874AD3" w:rsidRPr="00874AD3" w:rsidRDefault="00874AD3" w:rsidP="00874AD3">
      <w:pPr>
        <w:numPr>
          <w:ilvl w:val="0"/>
          <w:numId w:val="424"/>
        </w:numPr>
        <w:autoSpaceDE w:val="0"/>
        <w:autoSpaceDN w:val="0"/>
        <w:jc w:val="both"/>
        <w:rPr>
          <w:rFonts w:ascii="Calibri" w:hAnsi="Calibri"/>
          <w:sz w:val="26"/>
          <w:szCs w:val="26"/>
          <w:lang w:val="ro-RO" w:eastAsia="zh-CN"/>
        </w:rPr>
      </w:pPr>
      <w:r w:rsidRPr="00874AD3">
        <w:rPr>
          <w:rFonts w:ascii="Calibri" w:hAnsi="Calibri"/>
          <w:sz w:val="26"/>
          <w:szCs w:val="26"/>
          <w:lang w:val="it-IT" w:eastAsia="ro-RO"/>
        </w:rPr>
        <w:t xml:space="preserve">respectă prevederile Legii nr. </w:t>
      </w:r>
      <w:r w:rsidRPr="00874AD3">
        <w:rPr>
          <w:rFonts w:ascii="Calibri" w:eastAsia="SimSun" w:hAnsi="Calibri"/>
          <w:sz w:val="26"/>
          <w:szCs w:val="26"/>
        </w:rPr>
        <w:t>190/2018 privind măsuri de punere în aplicare a Regulamentului (UE) 2016/679 al Parlamentului European şi al Consiliului privind protecţia persoanelor fizice în ceea ce priveşte prelucrarea datelor cu caracter personal şi privind libera circulaţie a acestor date şi de abrogare a Directivei 95/46/CE (Regulamentul general privind protecţia datelor).</w:t>
      </w:r>
    </w:p>
    <w:p w:rsidR="00874AD3" w:rsidRPr="00874AD3" w:rsidRDefault="00874AD3" w:rsidP="00874AD3">
      <w:pPr>
        <w:numPr>
          <w:ilvl w:val="0"/>
          <w:numId w:val="424"/>
        </w:numPr>
        <w:tabs>
          <w:tab w:val="left" w:pos="450"/>
        </w:tabs>
        <w:autoSpaceDE w:val="0"/>
        <w:autoSpaceDN w:val="0"/>
        <w:adjustRightInd w:val="0"/>
        <w:jc w:val="both"/>
        <w:rPr>
          <w:rFonts w:ascii="Calibri" w:eastAsia="SimSun" w:hAnsi="Calibri" w:cs="Calibri"/>
          <w:b/>
          <w:bCs/>
          <w:sz w:val="26"/>
          <w:szCs w:val="26"/>
          <w:lang w:val="ro-RO" w:eastAsia="zh-CN"/>
        </w:rPr>
      </w:pPr>
      <w:r w:rsidRPr="00874AD3">
        <w:rPr>
          <w:rFonts w:ascii="Calibri" w:hAnsi="Calibri"/>
          <w:sz w:val="26"/>
          <w:szCs w:val="26"/>
          <w:lang w:val="ro-RO" w:eastAsia="ro-RO"/>
        </w:rPr>
        <w:t>asigură implementarea şi monitorizarea standardelor de control intern/managerial, conform cerinţelor din Ordinul Secretariatului General al Guvernului nr. 600/2018 privind aprobarea Codului controlului intern managerial al entităților publice, cu modificările și completările ulterioare.</w:t>
      </w:r>
    </w:p>
    <w:p w:rsidR="00874AD3" w:rsidRPr="00874AD3" w:rsidRDefault="00874AD3" w:rsidP="00874AD3">
      <w:pPr>
        <w:autoSpaceDE w:val="0"/>
        <w:autoSpaceDN w:val="0"/>
        <w:jc w:val="both"/>
        <w:rPr>
          <w:rFonts w:ascii="Calibri" w:hAnsi="Calibri"/>
          <w:b/>
          <w:bCs/>
          <w:sz w:val="26"/>
          <w:szCs w:val="26"/>
          <w:lang w:val="ro-RO" w:eastAsia="zh-CN"/>
        </w:rPr>
      </w:pPr>
    </w:p>
    <w:p w:rsidR="00874AD3" w:rsidRPr="00874AD3" w:rsidRDefault="00874AD3" w:rsidP="00874AD3">
      <w:pPr>
        <w:autoSpaceDE w:val="0"/>
        <w:autoSpaceDN w:val="0"/>
        <w:jc w:val="both"/>
        <w:rPr>
          <w:rFonts w:ascii="Calibri" w:hAnsi="Calibri"/>
          <w:b/>
          <w:bCs/>
          <w:sz w:val="26"/>
          <w:szCs w:val="26"/>
          <w:lang w:val="ro-RO" w:eastAsia="ro-RO"/>
        </w:rPr>
      </w:pPr>
      <w:r w:rsidRPr="00874AD3">
        <w:rPr>
          <w:rFonts w:ascii="Calibri" w:hAnsi="Calibri"/>
          <w:b/>
          <w:bCs/>
          <w:sz w:val="26"/>
          <w:szCs w:val="26"/>
          <w:lang w:val="ro-RO" w:eastAsia="ro-RO"/>
        </w:rPr>
        <w:t>2.1 Compartimentul de relaţii cu publicul</w:t>
      </w:r>
    </w:p>
    <w:p w:rsidR="00874AD3" w:rsidRPr="00874AD3" w:rsidRDefault="00874AD3" w:rsidP="00874AD3">
      <w:pPr>
        <w:autoSpaceDE w:val="0"/>
        <w:autoSpaceDN w:val="0"/>
        <w:jc w:val="both"/>
        <w:rPr>
          <w:rFonts w:ascii="Calibri" w:hAnsi="Calibri"/>
          <w:sz w:val="26"/>
          <w:szCs w:val="26"/>
          <w:lang w:val="ro-RO" w:eastAsia="zh-CN"/>
        </w:rPr>
      </w:pPr>
    </w:p>
    <w:p w:rsidR="00874AD3" w:rsidRPr="00874AD3" w:rsidRDefault="00874AD3" w:rsidP="00874AD3">
      <w:pPr>
        <w:ind w:firstLine="375"/>
        <w:jc w:val="both"/>
        <w:rPr>
          <w:rFonts w:ascii="Calibri" w:hAnsi="Calibri"/>
          <w:b/>
          <w:bCs/>
          <w:sz w:val="26"/>
          <w:szCs w:val="26"/>
          <w:lang w:val="ro-RO" w:eastAsia="ro-RO"/>
        </w:rPr>
      </w:pPr>
      <w:r w:rsidRPr="00874AD3">
        <w:rPr>
          <w:rFonts w:ascii="Calibri" w:hAnsi="Calibri"/>
          <w:b/>
          <w:bCs/>
          <w:sz w:val="26"/>
          <w:szCs w:val="26"/>
          <w:lang w:val="ro-RO" w:eastAsia="ro-RO"/>
        </w:rPr>
        <w:t>ART. 18</w:t>
      </w:r>
    </w:p>
    <w:p w:rsidR="00874AD3" w:rsidRPr="00874AD3" w:rsidRDefault="00874AD3" w:rsidP="00874AD3">
      <w:pPr>
        <w:numPr>
          <w:ilvl w:val="0"/>
          <w:numId w:val="426"/>
        </w:numPr>
        <w:jc w:val="both"/>
        <w:rPr>
          <w:rFonts w:ascii="Calibri" w:hAnsi="Calibri"/>
          <w:sz w:val="26"/>
          <w:szCs w:val="26"/>
          <w:lang w:val="ro-RO" w:eastAsia="ro-RO"/>
        </w:rPr>
      </w:pPr>
      <w:r w:rsidRPr="00874AD3">
        <w:rPr>
          <w:rFonts w:ascii="Calibri" w:hAnsi="Calibri"/>
          <w:sz w:val="26"/>
          <w:szCs w:val="26"/>
          <w:lang w:val="ro-RO" w:eastAsia="ro-RO"/>
        </w:rPr>
        <w:t>colaborează cu unitățile din subordinea Direcției în vederea asigurării accesului la date și informații de interes public;</w:t>
      </w:r>
    </w:p>
    <w:p w:rsidR="00874AD3" w:rsidRPr="00874AD3" w:rsidRDefault="00874AD3" w:rsidP="00874AD3">
      <w:pPr>
        <w:numPr>
          <w:ilvl w:val="0"/>
          <w:numId w:val="426"/>
        </w:numPr>
        <w:jc w:val="both"/>
        <w:rPr>
          <w:rFonts w:ascii="Calibri" w:hAnsi="Calibri"/>
          <w:sz w:val="26"/>
          <w:szCs w:val="26"/>
          <w:lang w:val="ro-RO" w:eastAsia="ro-RO"/>
        </w:rPr>
      </w:pPr>
      <w:r w:rsidRPr="00874AD3">
        <w:rPr>
          <w:rFonts w:ascii="Calibri" w:hAnsi="Calibri"/>
          <w:sz w:val="26"/>
          <w:szCs w:val="26"/>
          <w:lang w:val="ro-RO" w:eastAsia="ro-RO"/>
        </w:rPr>
        <w:t xml:space="preserve">răspunde de încărcarea datelor și actualizarea periodică a informaţiilor pe site-ul Direcţiei generale și pe pagina de socializare a Direcției generale prin actualizare datelor referitoare la activitățile Direcției; </w:t>
      </w:r>
    </w:p>
    <w:p w:rsidR="00874AD3" w:rsidRPr="00874AD3" w:rsidRDefault="00874AD3" w:rsidP="00874AD3">
      <w:pPr>
        <w:numPr>
          <w:ilvl w:val="0"/>
          <w:numId w:val="426"/>
        </w:numPr>
        <w:jc w:val="both"/>
        <w:rPr>
          <w:rFonts w:ascii="Calibri" w:hAnsi="Calibri"/>
          <w:sz w:val="26"/>
          <w:szCs w:val="26"/>
          <w:lang w:val="ro-RO" w:eastAsia="ro-RO"/>
        </w:rPr>
      </w:pPr>
      <w:r w:rsidRPr="00874AD3">
        <w:rPr>
          <w:rFonts w:ascii="Calibri" w:hAnsi="Calibri"/>
          <w:sz w:val="26"/>
          <w:szCs w:val="26"/>
          <w:lang w:val="ro-RO" w:eastAsia="ro-RO"/>
        </w:rPr>
        <w:t>soluţionează, în termenul legal solicitările referitoare la obţinerea unor informaţii de interes public ;</w:t>
      </w:r>
    </w:p>
    <w:p w:rsidR="00874AD3" w:rsidRPr="00874AD3" w:rsidRDefault="00874AD3" w:rsidP="00874AD3">
      <w:pPr>
        <w:numPr>
          <w:ilvl w:val="0"/>
          <w:numId w:val="426"/>
        </w:numPr>
        <w:jc w:val="both"/>
        <w:rPr>
          <w:rFonts w:ascii="Calibri" w:hAnsi="Calibri"/>
          <w:sz w:val="26"/>
          <w:szCs w:val="26"/>
          <w:lang w:val="ro-RO" w:eastAsia="ro-RO"/>
        </w:rPr>
      </w:pPr>
      <w:r w:rsidRPr="00874AD3">
        <w:rPr>
          <w:rFonts w:ascii="Calibri" w:hAnsi="Calibri"/>
          <w:sz w:val="26"/>
          <w:szCs w:val="26"/>
          <w:lang w:val="ro-RO" w:eastAsia="ro-RO"/>
        </w:rPr>
        <w:t>asigură înregistrarea, evidenţa, transmiterea  petiţiilor, înaintate spre soluţionare serviciilor competente, conform prevederilor legale și monitorizarea soluționării;</w:t>
      </w:r>
    </w:p>
    <w:p w:rsidR="00874AD3" w:rsidRPr="00874AD3" w:rsidRDefault="00874AD3" w:rsidP="00874AD3">
      <w:pPr>
        <w:numPr>
          <w:ilvl w:val="0"/>
          <w:numId w:val="426"/>
        </w:numPr>
        <w:jc w:val="both"/>
        <w:rPr>
          <w:rFonts w:ascii="Calibri" w:hAnsi="Calibri"/>
          <w:sz w:val="26"/>
          <w:szCs w:val="26"/>
          <w:lang w:val="ro-RO" w:eastAsia="ro-RO"/>
        </w:rPr>
      </w:pPr>
      <w:r w:rsidRPr="00874AD3">
        <w:rPr>
          <w:rFonts w:ascii="Calibri" w:hAnsi="Calibri"/>
          <w:sz w:val="26"/>
          <w:szCs w:val="26"/>
          <w:lang w:val="ro-RO" w:eastAsia="ro-RO"/>
        </w:rPr>
        <w:t xml:space="preserve">răspunde de transmiterea răspunsului la petiții în termenul prevăzut de lege; </w:t>
      </w:r>
    </w:p>
    <w:p w:rsidR="00874AD3" w:rsidRPr="00874AD3" w:rsidRDefault="00874AD3" w:rsidP="00874AD3">
      <w:pPr>
        <w:numPr>
          <w:ilvl w:val="0"/>
          <w:numId w:val="426"/>
        </w:numPr>
        <w:jc w:val="both"/>
        <w:rPr>
          <w:rFonts w:ascii="Calibri" w:hAnsi="Calibri"/>
          <w:sz w:val="26"/>
          <w:szCs w:val="26"/>
          <w:lang w:val="ro-RO" w:eastAsia="ro-RO"/>
        </w:rPr>
      </w:pPr>
      <w:r w:rsidRPr="00874AD3">
        <w:rPr>
          <w:rFonts w:ascii="Calibri" w:hAnsi="Calibri"/>
          <w:sz w:val="26"/>
          <w:szCs w:val="26"/>
          <w:lang w:val="ro-RO" w:eastAsia="ro-RO"/>
        </w:rPr>
        <w:t>sprijină activitățile de promovare a activităților Direcției;</w:t>
      </w:r>
    </w:p>
    <w:p w:rsidR="00874AD3" w:rsidRPr="00874AD3" w:rsidRDefault="00874AD3" w:rsidP="00874AD3">
      <w:pPr>
        <w:numPr>
          <w:ilvl w:val="0"/>
          <w:numId w:val="426"/>
        </w:numPr>
        <w:jc w:val="both"/>
        <w:rPr>
          <w:rFonts w:ascii="Calibri" w:hAnsi="Calibri"/>
          <w:sz w:val="26"/>
          <w:szCs w:val="26"/>
          <w:lang w:val="ro-RO" w:eastAsia="ro-RO"/>
        </w:rPr>
      </w:pPr>
      <w:r w:rsidRPr="00874AD3">
        <w:rPr>
          <w:rFonts w:ascii="Calibri" w:hAnsi="Calibri"/>
          <w:sz w:val="26"/>
          <w:szCs w:val="26"/>
          <w:lang w:val="ro-RO" w:eastAsia="ro-RO"/>
        </w:rPr>
        <w:t>realizează legătura cu reprezentanții mass-mediei locale, județene, naționale;</w:t>
      </w:r>
    </w:p>
    <w:p w:rsidR="00874AD3" w:rsidRPr="00874AD3" w:rsidRDefault="00874AD3" w:rsidP="00874AD3">
      <w:pPr>
        <w:numPr>
          <w:ilvl w:val="0"/>
          <w:numId w:val="426"/>
        </w:numPr>
        <w:jc w:val="both"/>
        <w:rPr>
          <w:rFonts w:ascii="Calibri" w:hAnsi="Calibri"/>
          <w:sz w:val="26"/>
          <w:szCs w:val="26"/>
          <w:lang w:val="ro-RO" w:eastAsia="ro-RO"/>
        </w:rPr>
      </w:pPr>
      <w:r w:rsidRPr="00874AD3">
        <w:rPr>
          <w:rFonts w:ascii="Calibri" w:hAnsi="Calibri"/>
          <w:sz w:val="26"/>
          <w:szCs w:val="26"/>
          <w:lang w:val="ro-RO" w:eastAsia="ro-RO"/>
        </w:rPr>
        <w:t>elaborează materialele date spre publicare;</w:t>
      </w:r>
    </w:p>
    <w:p w:rsidR="00874AD3" w:rsidRPr="00874AD3" w:rsidRDefault="00874AD3" w:rsidP="00874AD3">
      <w:pPr>
        <w:numPr>
          <w:ilvl w:val="0"/>
          <w:numId w:val="426"/>
        </w:numPr>
        <w:jc w:val="both"/>
        <w:rPr>
          <w:rFonts w:ascii="Calibri" w:hAnsi="Calibri"/>
          <w:sz w:val="26"/>
          <w:szCs w:val="26"/>
          <w:lang w:val="ro-RO" w:eastAsia="ro-RO"/>
        </w:rPr>
      </w:pPr>
      <w:r w:rsidRPr="00874AD3">
        <w:rPr>
          <w:rFonts w:ascii="Calibri" w:hAnsi="Calibri"/>
          <w:sz w:val="26"/>
          <w:szCs w:val="26"/>
          <w:lang w:val="ro-RO" w:eastAsia="ro-RO"/>
        </w:rPr>
        <w:t xml:space="preserve">elaborează și editează Buletinul informativ periodic al Direcției; </w:t>
      </w:r>
    </w:p>
    <w:p w:rsidR="00874AD3" w:rsidRPr="00874AD3" w:rsidRDefault="00874AD3" w:rsidP="00874AD3">
      <w:pPr>
        <w:numPr>
          <w:ilvl w:val="0"/>
          <w:numId w:val="426"/>
        </w:numPr>
        <w:jc w:val="both"/>
        <w:rPr>
          <w:rFonts w:ascii="Calibri" w:hAnsi="Calibri"/>
          <w:sz w:val="26"/>
          <w:szCs w:val="26"/>
          <w:lang w:val="ro-RO" w:eastAsia="ro-RO"/>
        </w:rPr>
      </w:pPr>
      <w:r w:rsidRPr="00874AD3">
        <w:rPr>
          <w:rFonts w:ascii="Calibri" w:hAnsi="Calibri"/>
          <w:sz w:val="26"/>
          <w:szCs w:val="26"/>
          <w:lang w:val="ro-RO" w:eastAsia="ro-RO"/>
        </w:rPr>
        <w:t xml:space="preserve">administrează paginile de pe rețelele de socializare ale direcției generale;  </w:t>
      </w:r>
    </w:p>
    <w:p w:rsidR="00874AD3" w:rsidRPr="00874AD3" w:rsidRDefault="00874AD3" w:rsidP="00874AD3">
      <w:pPr>
        <w:numPr>
          <w:ilvl w:val="0"/>
          <w:numId w:val="426"/>
        </w:numPr>
        <w:jc w:val="both"/>
        <w:rPr>
          <w:rFonts w:ascii="Calibri" w:hAnsi="Calibri"/>
          <w:sz w:val="26"/>
          <w:szCs w:val="26"/>
          <w:lang w:val="ro-RO" w:eastAsia="ro-RO"/>
        </w:rPr>
      </w:pPr>
      <w:r w:rsidRPr="00874AD3">
        <w:rPr>
          <w:rFonts w:ascii="Calibri" w:hAnsi="Calibri"/>
          <w:sz w:val="26"/>
          <w:szCs w:val="26"/>
          <w:lang w:val="ro-RO" w:eastAsia="ro-RO"/>
        </w:rPr>
        <w:t xml:space="preserve">întocmește/transmite rapoarte trimestriale, semestriale și anuale, sau la cerere către instituțiile solicitante în condițiile legii; </w:t>
      </w:r>
    </w:p>
    <w:p w:rsidR="00874AD3" w:rsidRPr="00874AD3" w:rsidRDefault="00874AD3" w:rsidP="00874AD3">
      <w:pPr>
        <w:numPr>
          <w:ilvl w:val="0"/>
          <w:numId w:val="426"/>
        </w:numPr>
        <w:autoSpaceDE w:val="0"/>
        <w:autoSpaceDN w:val="0"/>
        <w:jc w:val="both"/>
        <w:rPr>
          <w:rFonts w:ascii="Calibri" w:hAnsi="Calibri"/>
          <w:sz w:val="26"/>
          <w:szCs w:val="26"/>
          <w:lang w:val="ro-RO" w:eastAsia="zh-CN"/>
        </w:rPr>
      </w:pPr>
      <w:r w:rsidRPr="00874AD3">
        <w:rPr>
          <w:rFonts w:ascii="Calibri" w:hAnsi="Calibri"/>
          <w:sz w:val="26"/>
          <w:szCs w:val="26"/>
          <w:lang w:val="it-IT" w:eastAsia="ro-RO"/>
        </w:rPr>
        <w:t xml:space="preserve">respectă prevederile Legii nr. </w:t>
      </w:r>
      <w:r w:rsidRPr="00874AD3">
        <w:rPr>
          <w:rFonts w:ascii="Calibri" w:eastAsia="SimSun" w:hAnsi="Calibri"/>
          <w:sz w:val="26"/>
          <w:szCs w:val="26"/>
        </w:rPr>
        <w:t>190/2018 privind măsuri de punere în aplicare a Regulamentului (UE) 2016/679 al Parlamentului European şi al Consiliului privind protecţia persoanelor fizice în ceea ce priveşte prelucrarea datelor cu caracter personal şi privind libera circulaţie a acestor date şi de abrogare a Directivei 95/46/CE (Regulamentul general privind protecţia datelor).</w:t>
      </w:r>
    </w:p>
    <w:p w:rsidR="00874AD3" w:rsidRPr="00874AD3" w:rsidRDefault="00874AD3" w:rsidP="00874AD3">
      <w:pPr>
        <w:numPr>
          <w:ilvl w:val="0"/>
          <w:numId w:val="426"/>
        </w:numPr>
        <w:jc w:val="both"/>
        <w:rPr>
          <w:rFonts w:ascii="Calibri" w:hAnsi="Calibri"/>
          <w:sz w:val="26"/>
          <w:szCs w:val="26"/>
          <w:lang w:val="ro-RO" w:eastAsia="ro-RO"/>
        </w:rPr>
      </w:pPr>
      <w:r w:rsidRPr="00874AD3">
        <w:rPr>
          <w:rFonts w:ascii="Calibri" w:hAnsi="Calibri"/>
          <w:sz w:val="26"/>
          <w:szCs w:val="26"/>
          <w:lang w:val="ro-RO" w:eastAsia="ro-RO"/>
        </w:rPr>
        <w:t>asigură arhivarea documentelor;</w:t>
      </w:r>
    </w:p>
    <w:p w:rsidR="00874AD3" w:rsidRPr="00874AD3" w:rsidRDefault="00874AD3" w:rsidP="00874AD3">
      <w:pPr>
        <w:numPr>
          <w:ilvl w:val="0"/>
          <w:numId w:val="426"/>
        </w:numPr>
        <w:jc w:val="both"/>
        <w:rPr>
          <w:rFonts w:ascii="Calibri" w:hAnsi="Calibri"/>
          <w:sz w:val="26"/>
          <w:szCs w:val="26"/>
          <w:lang w:val="ro-RO" w:eastAsia="ro-RO"/>
        </w:rPr>
      </w:pPr>
      <w:r w:rsidRPr="00874AD3">
        <w:rPr>
          <w:rFonts w:ascii="Calibri" w:hAnsi="Calibri"/>
          <w:sz w:val="26"/>
          <w:szCs w:val="26"/>
          <w:lang w:val="ro-RO" w:eastAsia="ro-RO"/>
        </w:rPr>
        <w:t xml:space="preserve">asigură confidențialetatea datelor la care au acces și respectă prevederile;  </w:t>
      </w:r>
    </w:p>
    <w:p w:rsidR="00874AD3" w:rsidRPr="00874AD3" w:rsidRDefault="00874AD3" w:rsidP="00874AD3">
      <w:pPr>
        <w:numPr>
          <w:ilvl w:val="0"/>
          <w:numId w:val="424"/>
        </w:numPr>
        <w:tabs>
          <w:tab w:val="left" w:pos="450"/>
        </w:tabs>
        <w:autoSpaceDE w:val="0"/>
        <w:autoSpaceDN w:val="0"/>
        <w:adjustRightInd w:val="0"/>
        <w:jc w:val="both"/>
        <w:rPr>
          <w:rFonts w:ascii="Calibri" w:eastAsia="SimSun" w:hAnsi="Calibri" w:cs="Calibri"/>
          <w:b/>
          <w:bCs/>
          <w:sz w:val="26"/>
          <w:szCs w:val="26"/>
          <w:lang w:val="ro-RO" w:eastAsia="zh-CN"/>
        </w:rPr>
      </w:pPr>
      <w:r w:rsidRPr="00874AD3">
        <w:rPr>
          <w:rFonts w:ascii="Calibri" w:hAnsi="Calibri"/>
          <w:sz w:val="26"/>
          <w:szCs w:val="26"/>
          <w:lang w:val="ro-RO" w:eastAsia="zh-CN"/>
        </w:rPr>
        <w:t xml:space="preserve">asigură implementarea şi monitorizarea standardelor de control intern/managerial, conform cerinţelor din Ordinul </w:t>
      </w:r>
      <w:r w:rsidRPr="00874AD3">
        <w:rPr>
          <w:rFonts w:ascii="Calibri" w:hAnsi="Calibri"/>
          <w:sz w:val="26"/>
          <w:szCs w:val="26"/>
          <w:lang w:val="ro-RO" w:eastAsia="ro-RO"/>
        </w:rPr>
        <w:t>Secretariatului General al Guvernului nr. 600/2018 privind aprobarea Codului controlului intern managerial al entităților publice, cu modificările și completările ulterioare.</w:t>
      </w:r>
    </w:p>
    <w:p w:rsidR="00874AD3" w:rsidRPr="00874AD3" w:rsidRDefault="00874AD3" w:rsidP="00874AD3">
      <w:pPr>
        <w:jc w:val="both"/>
        <w:rPr>
          <w:rFonts w:ascii="Calibri" w:hAnsi="Calibri"/>
          <w:sz w:val="26"/>
          <w:szCs w:val="26"/>
          <w:lang w:val="ro-RO" w:eastAsia="ro-RO"/>
        </w:rPr>
      </w:pPr>
    </w:p>
    <w:p w:rsidR="00874AD3" w:rsidRPr="00874AD3" w:rsidRDefault="00874AD3" w:rsidP="00874AD3">
      <w:pPr>
        <w:autoSpaceDE w:val="0"/>
        <w:autoSpaceDN w:val="0"/>
        <w:jc w:val="both"/>
        <w:rPr>
          <w:rFonts w:ascii="Calibri" w:hAnsi="Calibri"/>
          <w:sz w:val="26"/>
          <w:szCs w:val="26"/>
          <w:lang w:val="ro-RO" w:eastAsia="zh-CN"/>
        </w:rPr>
      </w:pPr>
      <w:r w:rsidRPr="00874AD3">
        <w:rPr>
          <w:rFonts w:ascii="Calibri" w:hAnsi="Calibri"/>
          <w:b/>
          <w:bCs/>
          <w:sz w:val="26"/>
          <w:szCs w:val="26"/>
          <w:lang w:val="ro-RO" w:eastAsia="zh-CN"/>
        </w:rPr>
        <w:t xml:space="preserve">2.2 </w:t>
      </w:r>
      <w:r w:rsidRPr="00874AD3">
        <w:rPr>
          <w:rFonts w:ascii="Calibri" w:hAnsi="Calibri"/>
          <w:sz w:val="26"/>
          <w:szCs w:val="26"/>
          <w:lang w:val="ro-RO" w:eastAsia="zh-CN"/>
        </w:rPr>
        <w:t xml:space="preserve"> </w:t>
      </w:r>
      <w:r w:rsidRPr="00874AD3">
        <w:rPr>
          <w:rFonts w:ascii="Calibri" w:hAnsi="Calibri"/>
          <w:b/>
          <w:bCs/>
          <w:sz w:val="26"/>
          <w:szCs w:val="26"/>
          <w:lang w:val="ro-RO" w:eastAsia="ro-RO"/>
        </w:rPr>
        <w:t>Compartimentul violenţă în familie</w:t>
      </w:r>
      <w:r w:rsidRPr="00874AD3">
        <w:rPr>
          <w:rFonts w:ascii="Calibri" w:hAnsi="Calibri"/>
          <w:sz w:val="26"/>
          <w:szCs w:val="26"/>
          <w:lang w:val="ro-RO" w:eastAsia="ro-RO"/>
        </w:rPr>
        <w:t xml:space="preserve"> </w:t>
      </w:r>
    </w:p>
    <w:p w:rsidR="00874AD3" w:rsidRPr="00874AD3" w:rsidRDefault="00874AD3" w:rsidP="00874AD3">
      <w:pPr>
        <w:jc w:val="both"/>
        <w:rPr>
          <w:rFonts w:ascii="Calibri" w:hAnsi="Calibri"/>
          <w:sz w:val="26"/>
          <w:szCs w:val="26"/>
          <w:lang w:val="ro-RO" w:eastAsia="ro-RO"/>
        </w:rPr>
      </w:pPr>
    </w:p>
    <w:p w:rsidR="00874AD3" w:rsidRPr="00874AD3" w:rsidRDefault="00874AD3" w:rsidP="00874AD3">
      <w:pPr>
        <w:ind w:firstLine="360"/>
        <w:jc w:val="both"/>
        <w:rPr>
          <w:rFonts w:ascii="Calibri" w:hAnsi="Calibri"/>
          <w:b/>
          <w:bCs/>
          <w:sz w:val="26"/>
          <w:szCs w:val="26"/>
          <w:lang w:val="ro-RO" w:eastAsia="ro-RO"/>
        </w:rPr>
      </w:pPr>
      <w:r w:rsidRPr="00874AD3">
        <w:rPr>
          <w:rFonts w:ascii="Calibri" w:hAnsi="Calibri"/>
          <w:b/>
          <w:bCs/>
          <w:sz w:val="26"/>
          <w:szCs w:val="26"/>
          <w:lang w:val="ro-RO" w:eastAsia="ro-RO"/>
        </w:rPr>
        <w:lastRenderedPageBreak/>
        <w:t>ART. 19</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asigură măsurile necesare pentru realizarea activităţilor de prevenire şi combatere a violenţei domestice, și acordă/asigură măsurile pentru acordarea serviciilor de sprijin destinate victimelor violenţei domestice şi agresorilor familiali;</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monitorizează măsurile necesare pentru realizarea activităţilor de prevenire şi combatere a violenţei domestice, precum şi pentru acordarea serviciilor destinate victimelor violenţei domestice şi agresorilor familiali;</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sprijină şi dezvoltă un sistem de informare şi de consultanţă accesibil persoanelor victime ale violenţei domestice, în vederea exercitării tuturor drepturilor prevăzute de actele normative în vigoare;</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 xml:space="preserve">utilizează metoda managementului ce caz în instrumentarea cazurile de violență domestică; </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eastAsia="SimSun" w:hAnsi="Calibri" w:cs="Calibri"/>
          <w:sz w:val="26"/>
          <w:szCs w:val="26"/>
          <w:lang w:eastAsia="zh-CN"/>
        </w:rPr>
        <w:t>monitorizeaz</w:t>
      </w:r>
      <w:r w:rsidRPr="00874AD3">
        <w:rPr>
          <w:rFonts w:ascii="Calibri" w:eastAsia="SimSun" w:hAnsi="Calibri" w:cs="Calibri"/>
          <w:sz w:val="26"/>
          <w:szCs w:val="26"/>
          <w:lang w:val="ro-RO" w:eastAsia="zh-CN"/>
        </w:rPr>
        <w:t>ă  cazurile  de violenţă domestică, la nivel judeţean;</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 xml:space="preserve">identifică situaţiile de risc pentru părţile implicate şi situaţiile de violenţă domestică şi îndrumarea părţilor implicate, către serviciile de specialitate/mediere; </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dezvoltă parteneriate şi colaborează cu organizaţii neguvernamentale şi cu alţi reprezentanţi ai societăţii civile în vederea acordării şi diversificării serviciilor destinate prevenirii şi combaterii violenţei domestice;</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 xml:space="preserve">colaborează cu servicii şi centre din cadrul Direcţiei generale, cu Centrul de primire şi intervenţie în regim de urgenţă, pentru cazurile de abuz, neglijare, exploatare, trafic şi migraţie, cu Serviciul Management de Caz, cu Serviciul Juridic, cu Centrul de asistenţă şi sprijin pentru readaptarea copilului cu probleme psihosociale; </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fundamentează şi propune consiliului judeţean, înfiinţarea, finanţarea, respectiv cofinanţarea instituţiilor publice care oferă servicii destinate prevenirii şi combaterii violenţei domestice;</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în baza protocoalelor încheiate la nivel instituţional, colaborează cu alte instituţii publice, cu Inspectoratul de Poliţie Judeţean, precum şi cu organizaţii neguvernamentale care asigură servicii, în domeniul prevenirii şi combaterii violenţei domestice;</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asigură organizarea şi secretariatul echipei intersectoriale în domeniul prevenirii şi combaterii violenţei în familie;</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coordonează Echipa intersectorială locală în domeniul prevenirii şi combaterii violenţei în familie;</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organizează campanii şi elaborează proiecte şi programe, în domeniul prevenirii şi combaterii violenţei domestice;</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coordonează Echipa intersectorială locală pentru prevenirea şi combaterea exploatării copiilor prin muncă;</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asigură secretariatul Echipei intersectoriale locale pentru prevenirea şi combaterea exploatării copiilor prin muncă;</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realizează la nivel judeţean, baza de date privind cazurile de violenţă domestică şi raportează trimestrial aceste date către Agenţia Naţională pentru Egalitatea de Şanse între Femei şi Bărbaţi;</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lastRenderedPageBreak/>
        <w:t xml:space="preserve">arhivează documentele elaborate de către Echipa intersectorială locală pentru prevenirea şi combaterea exploatării copiilor prin muncă şi Echipa intersectorială locală, în domeniul prevenirii şi combaterii violenţei în familie; </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întocmește dosarele beneficiarilor și asigură confidențialitatea datelor la care acces;</w:t>
      </w:r>
    </w:p>
    <w:p w:rsidR="00874AD3" w:rsidRPr="00874AD3" w:rsidRDefault="00874AD3" w:rsidP="00874AD3">
      <w:pPr>
        <w:numPr>
          <w:ilvl w:val="0"/>
          <w:numId w:val="423"/>
        </w:numPr>
        <w:jc w:val="both"/>
        <w:rPr>
          <w:rFonts w:ascii="Calibri" w:hAnsi="Calibri"/>
          <w:sz w:val="26"/>
          <w:szCs w:val="26"/>
          <w:lang w:val="ro-RO" w:eastAsia="ro-RO"/>
        </w:rPr>
      </w:pPr>
      <w:r w:rsidRPr="00874AD3">
        <w:rPr>
          <w:rFonts w:ascii="Calibri" w:hAnsi="Calibri"/>
          <w:sz w:val="26"/>
          <w:szCs w:val="26"/>
          <w:lang w:val="ro-RO" w:eastAsia="ro-RO"/>
        </w:rPr>
        <w:t>asigură arhivarea documentelor;</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it-IT" w:eastAsia="ro-RO"/>
        </w:rPr>
        <w:t xml:space="preserve">respectă prevederile Legii nr. </w:t>
      </w:r>
      <w:r w:rsidRPr="00874AD3">
        <w:rPr>
          <w:rFonts w:ascii="Calibri" w:eastAsia="SimSun" w:hAnsi="Calibri"/>
          <w:sz w:val="26"/>
          <w:szCs w:val="26"/>
        </w:rPr>
        <w:t xml:space="preserve">190/2018 privind măsuri de punere în aplicare a Regulamentului (UE) 2016/679 al Parlamentului European şi al Consiliului privind protecţia persoanelor fizice în ceea ce priveşte prelucrarea datelor cu caracter personal şi privind libera circulaţie a acestor date şi de abrogare a Directivei 95/46/CE (Regulamentul general privind protecţia datelor); </w:t>
      </w:r>
    </w:p>
    <w:p w:rsidR="00874AD3" w:rsidRPr="00874AD3" w:rsidRDefault="00874AD3" w:rsidP="00874AD3">
      <w:pPr>
        <w:numPr>
          <w:ilvl w:val="0"/>
          <w:numId w:val="423"/>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 xml:space="preserve">asigură implementarea şi monitorizarea standardelor de control intern/managerial, conform cerinţelor din Ordinul </w:t>
      </w:r>
      <w:smartTag w:uri="urn:schemas-microsoft-com:office:smarttags" w:element="stockticker">
        <w:r w:rsidRPr="00874AD3">
          <w:rPr>
            <w:rFonts w:ascii="Calibri" w:hAnsi="Calibri"/>
            <w:sz w:val="26"/>
            <w:szCs w:val="26"/>
            <w:lang w:val="ro-RO" w:eastAsia="zh-CN"/>
          </w:rPr>
          <w:t>SGG</w:t>
        </w:r>
      </w:smartTag>
      <w:r w:rsidRPr="00874AD3">
        <w:rPr>
          <w:rFonts w:ascii="Calibri" w:hAnsi="Calibri"/>
          <w:sz w:val="26"/>
          <w:szCs w:val="26"/>
          <w:lang w:val="ro-RO" w:eastAsia="zh-CN"/>
        </w:rPr>
        <w:t xml:space="preserve"> nr. 600/2018 pentru aprobarea Codului controlului intern/managerial al entităţilor publice, cu modificările și completările ulterioare.</w:t>
      </w:r>
    </w:p>
    <w:p w:rsidR="00874AD3" w:rsidRPr="00874AD3" w:rsidRDefault="00874AD3" w:rsidP="00874AD3">
      <w:pPr>
        <w:jc w:val="both"/>
        <w:rPr>
          <w:rFonts w:ascii="Calibri" w:hAnsi="Calibri"/>
          <w:sz w:val="26"/>
          <w:szCs w:val="26"/>
          <w:lang w:val="ro-RO" w:eastAsia="ro-RO"/>
        </w:rPr>
      </w:pPr>
    </w:p>
    <w:p w:rsidR="00874AD3" w:rsidRPr="00874AD3" w:rsidRDefault="00874AD3" w:rsidP="00874AD3">
      <w:pPr>
        <w:autoSpaceDE w:val="0"/>
        <w:autoSpaceDN w:val="0"/>
        <w:jc w:val="both"/>
        <w:rPr>
          <w:rFonts w:ascii="Calibri" w:hAnsi="Calibri"/>
          <w:b/>
          <w:sz w:val="26"/>
          <w:szCs w:val="26"/>
          <w:lang w:val="ro-RO" w:eastAsia="zh-CN"/>
        </w:rPr>
      </w:pPr>
      <w:r w:rsidRPr="00874AD3">
        <w:rPr>
          <w:rFonts w:ascii="Calibri" w:hAnsi="Calibri"/>
          <w:b/>
          <w:sz w:val="26"/>
          <w:szCs w:val="26"/>
          <w:lang w:val="ro-RO" w:eastAsia="zh-CN"/>
        </w:rPr>
        <w:t>2.3. Compartimentul de angajare asistată</w:t>
      </w:r>
    </w:p>
    <w:p w:rsidR="00874AD3" w:rsidRPr="00874AD3" w:rsidRDefault="00874AD3" w:rsidP="00874AD3">
      <w:pPr>
        <w:autoSpaceDE w:val="0"/>
        <w:autoSpaceDN w:val="0"/>
        <w:ind w:firstLine="465"/>
        <w:jc w:val="both"/>
        <w:rPr>
          <w:rFonts w:ascii="Calibri" w:hAnsi="Calibri"/>
          <w:b/>
          <w:sz w:val="26"/>
          <w:szCs w:val="26"/>
          <w:lang w:val="ro-RO" w:eastAsia="zh-CN"/>
        </w:rPr>
      </w:pPr>
      <w:r w:rsidRPr="00874AD3">
        <w:rPr>
          <w:rFonts w:ascii="Calibri" w:hAnsi="Calibri"/>
          <w:b/>
          <w:sz w:val="26"/>
          <w:szCs w:val="26"/>
          <w:lang w:val="ro-RO" w:eastAsia="zh-CN"/>
        </w:rPr>
        <w:t>ART. 20</w:t>
      </w:r>
    </w:p>
    <w:p w:rsidR="00874AD3" w:rsidRPr="00874AD3" w:rsidRDefault="00874AD3" w:rsidP="00874AD3">
      <w:pPr>
        <w:numPr>
          <w:ilvl w:val="0"/>
          <w:numId w:val="425"/>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asigură servicii de informare și consiliere vocațională pentru facilitarea accesului pe piața forței de muncă a persoanelor aflate în situații de dificultate prin implementarea metodologiei de angajare asistată;</w:t>
      </w:r>
    </w:p>
    <w:p w:rsidR="00874AD3" w:rsidRPr="00874AD3" w:rsidRDefault="00874AD3" w:rsidP="00874AD3">
      <w:pPr>
        <w:numPr>
          <w:ilvl w:val="0"/>
          <w:numId w:val="425"/>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identifică potențialii beneficiari din rândul persoanelor aflate în dificultate și asigură informarea acestora cu privire la serviciile de informare și consiliere vocațională;</w:t>
      </w:r>
    </w:p>
    <w:p w:rsidR="00874AD3" w:rsidRPr="00874AD3" w:rsidRDefault="00874AD3" w:rsidP="00874AD3">
      <w:pPr>
        <w:numPr>
          <w:ilvl w:val="0"/>
          <w:numId w:val="425"/>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colaborează, după caz, cu structurile Direcției generale în vederea identificării și pregătirii tinerilor adulți aflați în curs de părăsire a sistemului de protecție a copilului privind incluziunea pe piața forței de muncă;</w:t>
      </w:r>
    </w:p>
    <w:p w:rsidR="00874AD3" w:rsidRPr="00874AD3" w:rsidRDefault="00874AD3" w:rsidP="00874AD3">
      <w:pPr>
        <w:numPr>
          <w:ilvl w:val="0"/>
          <w:numId w:val="425"/>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colaborează cu specialiștii Direcției generale în vederea realizării evaluării vocaționale a beneficiarilor;</w:t>
      </w:r>
    </w:p>
    <w:p w:rsidR="00874AD3" w:rsidRPr="00874AD3" w:rsidRDefault="00874AD3" w:rsidP="00874AD3">
      <w:pPr>
        <w:numPr>
          <w:ilvl w:val="0"/>
          <w:numId w:val="425"/>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colaborează cu persoanele din mediul personal al beneficiarilor în vederea promovării atitudinilor pozitive și de sprijin privind angajarea beneficiarilor;</w:t>
      </w:r>
    </w:p>
    <w:p w:rsidR="00874AD3" w:rsidRPr="00874AD3" w:rsidRDefault="00874AD3" w:rsidP="00874AD3">
      <w:pPr>
        <w:numPr>
          <w:ilvl w:val="0"/>
          <w:numId w:val="425"/>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inițiază sesiuni de informare a potențialilor angajatori în vederea angajării persoanelor aflate în situație de dificultate și colaborează cu colectivul firmelor/angajatorii în vederea medierii relației între angajat și angajator și pentru a acorda sprijin beneficiarilor angajaților în perioada de acomodare la locul de muncă;</w:t>
      </w:r>
    </w:p>
    <w:p w:rsidR="00874AD3" w:rsidRPr="00874AD3" w:rsidRDefault="00874AD3" w:rsidP="00874AD3">
      <w:pPr>
        <w:numPr>
          <w:ilvl w:val="0"/>
          <w:numId w:val="425"/>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întocmește dosarele beneficiarilor și asigură confidențialitatea datelor la care are acces;</w:t>
      </w:r>
    </w:p>
    <w:p w:rsidR="00874AD3" w:rsidRPr="00874AD3" w:rsidRDefault="00874AD3" w:rsidP="00874AD3">
      <w:pPr>
        <w:numPr>
          <w:ilvl w:val="0"/>
          <w:numId w:val="425"/>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realizează demersurile necesare pentru acreditarea sau pentru reînnoirea acreditării de către autoritățile competente a serviciului de sprijin;</w:t>
      </w:r>
    </w:p>
    <w:p w:rsidR="00874AD3" w:rsidRPr="00874AD3" w:rsidRDefault="00874AD3" w:rsidP="00874AD3">
      <w:pPr>
        <w:numPr>
          <w:ilvl w:val="0"/>
          <w:numId w:val="425"/>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întocmește și transmite periodic rapoarte privind beneficiarii compartimentului de angajare asistată;</w:t>
      </w:r>
    </w:p>
    <w:p w:rsidR="00874AD3" w:rsidRPr="00874AD3" w:rsidRDefault="00874AD3" w:rsidP="00874AD3">
      <w:pPr>
        <w:numPr>
          <w:ilvl w:val="0"/>
          <w:numId w:val="425"/>
        </w:numPr>
        <w:autoSpaceDE w:val="0"/>
        <w:autoSpaceDN w:val="0"/>
        <w:jc w:val="both"/>
        <w:rPr>
          <w:rFonts w:ascii="Calibri" w:hAnsi="Calibri"/>
          <w:sz w:val="26"/>
          <w:szCs w:val="26"/>
          <w:lang w:val="ro-RO" w:eastAsia="zh-CN"/>
        </w:rPr>
      </w:pPr>
      <w:r w:rsidRPr="00874AD3">
        <w:rPr>
          <w:rFonts w:ascii="Calibri" w:hAnsi="Calibri"/>
          <w:sz w:val="26"/>
          <w:szCs w:val="26"/>
          <w:lang w:val="ro-RO" w:eastAsia="zh-CN"/>
        </w:rPr>
        <w:t>colaborează permanent cu organizații în vederea dezvoltării și întăririi relațiilor de sprijin pentru persoanele aflate în situații de risc de marginalizare, în căutarea unui loc de muncă;</w:t>
      </w:r>
    </w:p>
    <w:p w:rsidR="00874AD3" w:rsidRPr="00874AD3" w:rsidRDefault="00874AD3" w:rsidP="00874AD3">
      <w:pPr>
        <w:autoSpaceDE w:val="0"/>
        <w:autoSpaceDN w:val="0"/>
        <w:jc w:val="both"/>
        <w:rPr>
          <w:rFonts w:ascii="Calibri" w:hAnsi="Calibri"/>
          <w:bCs/>
          <w:sz w:val="26"/>
          <w:szCs w:val="26"/>
          <w:lang w:val="ro-RO" w:eastAsia="zh-CN"/>
        </w:rPr>
      </w:pPr>
      <w:r w:rsidRPr="00874AD3">
        <w:rPr>
          <w:rFonts w:ascii="Calibri" w:hAnsi="Calibri"/>
          <w:bCs/>
          <w:sz w:val="26"/>
          <w:szCs w:val="26"/>
          <w:lang w:val="ro-RO" w:eastAsia="zh-CN"/>
        </w:rPr>
        <w:lastRenderedPageBreak/>
        <w:t xml:space="preserve">       Direcția generală deține Certificatul de acreditare seria HR nr. 22/00021, eliberat la data de 22.03.2017, de către Agenția pentru Ocuparea Forței de Muncă Harghita, pentru a presta în condițiile legii, servicii de informare și consiliere.</w:t>
      </w:r>
    </w:p>
    <w:p w:rsidR="00874AD3" w:rsidRPr="00874AD3" w:rsidRDefault="00874AD3" w:rsidP="00874AD3">
      <w:pPr>
        <w:jc w:val="both"/>
        <w:rPr>
          <w:rFonts w:ascii="Calibri" w:hAnsi="Calibri"/>
          <w:sz w:val="26"/>
          <w:szCs w:val="26"/>
          <w:lang w:val="ro-RO" w:eastAsia="ro-RO"/>
        </w:rPr>
      </w:pPr>
    </w:p>
    <w:p w:rsidR="00874AD3" w:rsidRPr="00874AD3" w:rsidRDefault="00874AD3" w:rsidP="00874AD3">
      <w:pPr>
        <w:ind w:firstLine="708"/>
        <w:jc w:val="both"/>
        <w:rPr>
          <w:rFonts w:ascii="Calibri" w:hAnsi="Calibri"/>
          <w:b/>
          <w:sz w:val="26"/>
          <w:szCs w:val="26"/>
          <w:lang w:val="ro-RO" w:eastAsia="ro-RO"/>
        </w:rPr>
      </w:pPr>
      <w:r w:rsidRPr="00874AD3">
        <w:rPr>
          <w:rFonts w:ascii="Calibri" w:hAnsi="Calibri"/>
          <w:b/>
          <w:sz w:val="26"/>
          <w:szCs w:val="26"/>
          <w:lang w:val="ro-RO" w:eastAsia="ro-RO"/>
        </w:rPr>
        <w:t xml:space="preserve">3. Serviciul adopţii şi post adopţii </w:t>
      </w:r>
    </w:p>
    <w:p w:rsidR="00874AD3" w:rsidRPr="00874AD3" w:rsidRDefault="00874AD3" w:rsidP="00874AD3">
      <w:pPr>
        <w:tabs>
          <w:tab w:val="left" w:pos="720"/>
        </w:tabs>
        <w:jc w:val="both"/>
        <w:rPr>
          <w:rFonts w:ascii="Calibri" w:eastAsia="SimSun" w:hAnsi="Calibri"/>
          <w:b/>
          <w:sz w:val="26"/>
          <w:szCs w:val="26"/>
          <w:lang w:val="ro-RO" w:eastAsia="zh-CN"/>
        </w:rPr>
      </w:pPr>
      <w:r w:rsidRPr="00874AD3">
        <w:rPr>
          <w:rFonts w:ascii="Calibri" w:eastAsia="SimSun" w:hAnsi="Calibri"/>
          <w:b/>
          <w:sz w:val="26"/>
          <w:szCs w:val="26"/>
          <w:lang w:val="ro-RO" w:eastAsia="zh-CN"/>
        </w:rPr>
        <w:tab/>
        <w:t>ART. 21</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asigură şi garantează prestarea, în condiţii de celeritate a serviciilor pentru copiii al căror plan individualizat de protecţie prevede ca finalitate adopţia internă, părinţilor fireşti ai acestor copii, precum şi persoanelor/familiilor care doresc să adopte sau care au adoptat, în conformitate cu prevederile Legii nr. 273/2004 privind procedura adopţiei</w:t>
      </w:r>
      <w:r w:rsidRPr="00874AD3">
        <w:rPr>
          <w:rFonts w:ascii="Calibri" w:eastAsia="SimSun" w:hAnsi="Calibri"/>
          <w:b/>
          <w:sz w:val="26"/>
          <w:szCs w:val="26"/>
          <w:lang w:val="ro-RO" w:eastAsia="zh-CN"/>
        </w:rPr>
        <w:t xml:space="preserve">, </w:t>
      </w:r>
      <w:r w:rsidRPr="00874AD3">
        <w:rPr>
          <w:rFonts w:ascii="Calibri" w:eastAsia="SimSun" w:hAnsi="Calibri"/>
          <w:sz w:val="26"/>
          <w:szCs w:val="26"/>
          <w:lang w:val="ro-RO" w:eastAsia="zh-CN"/>
        </w:rPr>
        <w:t>republicată, ale Hotărârii Guvernului nr. 579/2016 pentru aprobarea Normelor metodologice de aplicare a Legii nr. 273/2004 privind procedura adopţiei, precum și ale actelor normative în vigoare în domeniul adopţiei;</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asigură luarea în evidenţă a copiilor al căror plan individualizat de protecţie stabileşte ca finalitate adopţia, în baza dosarului depus de către  managerul de caz al copilului,  cu respectarea termenului prevăzut de lege;</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asigură informarea şi consilierea  copiilor care au împlinit vârsta de 10 ani, preluaţi în evidenţa sa, precum şi informarea şi consilierea părinţilor</w:t>
      </w:r>
      <w:r w:rsidRPr="00874AD3">
        <w:rPr>
          <w:rFonts w:ascii="Calibri" w:eastAsia="SimSun" w:hAnsi="Calibri"/>
          <w:b/>
          <w:sz w:val="26"/>
          <w:szCs w:val="26"/>
          <w:lang w:val="ro-RO" w:eastAsia="zh-CN"/>
        </w:rPr>
        <w:t xml:space="preserve"> </w:t>
      </w:r>
      <w:r w:rsidRPr="00874AD3">
        <w:rPr>
          <w:rFonts w:ascii="Calibri" w:eastAsia="SimSun" w:hAnsi="Calibri"/>
          <w:sz w:val="26"/>
          <w:szCs w:val="26"/>
          <w:lang w:val="ro-RO" w:eastAsia="zh-CN"/>
        </w:rPr>
        <w:t>fireşti/tutorelui în vederea exprimării în cunoştinţă de cauză a  consimţământului la adopţie;</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asigură desemnarea unui responsabil de caz pentru fiecare copil şi familie adoptatoare aflaţi în evidenţa sa, care raspund de caz pe toată durata procedurii de adopţie şi care consemnează toate informaţiile în dosarul copilului, respectiv al familiei;</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 xml:space="preserve"> asigură introducerea și actualizarea în Registrul Național de Adopții a informațiilor referitoare la copil, inclusiv a celor care vizează potrivirea cu prioritate, conform legii,  a copilului cu persoana sau familia adoptatoare; </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realizează informarea prealabilă a persoanelor/familiilor care îşi exprimă intenţia de a adopta privind criteriile, procedurile de evaluare, pregătire în vederea obţinerii atestatului precum şi privind procedura de adopţie; verifică documentele depuse la dosar, şi iniţiază procesul de evaluare în termenul prevăzut de lege;</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asigură evaluarea socială, psihologică şi pregătirea pentru asumarea în cunoştinţă de cauză a rolului de părinte;</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întocmeşte raportul final de evaluare a capacităţii de a adopta referitor la îndeplinirea garanţiilor morale şi a condiţiilor materiale ale persoanelor/familiilor adoptatoare şi propune Direcţiei generale eliberarea atestatului de familie sau persoană aptă să adopte;</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 xml:space="preserve">asigură introducerea și actualizarea în Registrul Național de Adopții a informațiilor referitoare la persoana sau familia adoptatoare, a documentelor  prevăzute de lege în vederea identificării și selectării celei mai potrivite familii care corespunde nevoilor copilul aflat în evidenţa sa, în baza criteriilor de potrivire, prevăzute de actele normative în vigoare; </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 xml:space="preserve">realizează potrivirea inițială în baza listei generate de  Registrul Național de Adopții analizând informaţiile referitoare la copil şi familie, selectează familia adoptatoare care îndeplineşte criteriile de potrivire teoretică, prevăzute de lege; </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lastRenderedPageBreak/>
        <w:t xml:space="preserve">realizează potrivirea practică a copilului cu adoptatorul care vizează și pregătirea acestora, precum şi a persoanei de referinţă pentru copil şi organizează întâlniri în vederea facilitării acomodării acestora; </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 xml:space="preserve">întocmeşte raportul de potrivire practică şi stabilirea compatibilităţii dintre copil şi familie cu propunere de sesizare a instanţei de judecată pentru încredinţare în vederea adopţiei; </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 xml:space="preserve">întocmeşte rapoarte bilunare privind evoluţia relaţiilor copilului cu familia căreia ia fost încredinţat şi raportul final la sfârşitul perioadei de încredinţare în vederea adopţiei privind modul în care copilul s-a adaptat noului mediu de viaţă la familia adoptatoare; </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 xml:space="preserve"> sesizează instanţa de judecată pentru încuviinţarea adopţiei;</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 xml:space="preserve"> urmăreşte cel puţin doi ani prin vizite trimestriale evoluţia copilului adoptat şi a relaţiilor dintre acesta și adoptator/familie adoptatoare şi întocmeşte rapoarte trimestriale;</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 xml:space="preserve">asigură servicii post-adopţie, de sprijin, consiliere şi asistenţă familiilor adoptatoare,  copiilor adoptaţi, în situaţia în care se constată necesitatea asigurării acestor activităţi; </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 xml:space="preserve"> desfăşoară activităţi de informare şi promovare a adopţiei naţionale, centralizează şi consemnează datele obţinute în rapoarte;</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 xml:space="preserve">asigură crearea și utilizarea profilului copilului greu adoptabil, consultat de către persoanele sau familiile adoptatoare care și-au exprimat opțiunea pentru demararea procedurii de  potrivire  cu un copil  greu adoptabil; </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asigură, după încuviinţarea adopției consiliere şi sprijin pentru copilul adoptat în ceea ce priveşte obţinerea informaţiilor legate  de adopţia sa, în condițiile legii;</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asigură consilierea copilului adoptat şi a persoanei/familiei adoptatoare în cazul desfacerii sau constatării nulităţii adopţiei; analizează cauzele care au determinat desfacerea  adopţiei sau declararea  nulităţii acesteia;</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asigură planificarea şi realizează coordonarea intervenţiilor specifice fiecărui caz în parte, conform procedurii legale în vigoare;</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asigură reprezentarea în instanţă a Direcţiei generale în toate cauzele ce au ca obiect cereri ce intră sub incidenţa Legii nr. 273/2004 privind procedura adopţiei, republicată, precum şi în toate cauzele care au legătură cu copilul pentru care s-a stabilit, ca finalitate a Planului individualizat de protecţie adopţia internă;</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t xml:space="preserve"> instrumentează dosarele şi sesizează instanţa cu privire la încuviinţarea deschiderii procedurii adopţiei interne, a încredinţării copilului în vederea adopţiei, a încuviinţării adopţiei acestuia, în conformitate cu prevederile legale;</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pt-BR" w:eastAsia="zh-CN"/>
        </w:rPr>
        <w:t>acordă asistenţă juridică familiilor sau persoanelor apte să adopte, în rezolvarea cererilor de adopţie;</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pt-BR" w:eastAsia="zh-CN"/>
        </w:rPr>
        <w:t xml:space="preserve">introduce în </w:t>
      </w:r>
      <w:r w:rsidRPr="00874AD3">
        <w:rPr>
          <w:rFonts w:ascii="Calibri" w:eastAsia="SimSun" w:hAnsi="Calibri"/>
          <w:sz w:val="26"/>
          <w:szCs w:val="26"/>
          <w:lang w:val="ro-RO" w:eastAsia="zh-CN"/>
        </w:rPr>
        <w:t xml:space="preserve">Registrul Național de Adopții, </w:t>
      </w:r>
      <w:r w:rsidRPr="00874AD3">
        <w:rPr>
          <w:rFonts w:ascii="Calibri" w:eastAsia="SimSun" w:hAnsi="Calibri"/>
          <w:sz w:val="26"/>
          <w:szCs w:val="26"/>
          <w:lang w:val="pt-BR" w:eastAsia="zh-CN"/>
        </w:rPr>
        <w:t xml:space="preserve"> în termenul prevăzut de lege hotărârea judecătorească prin care s-a încuviinţat deschiderea procedurii de adopție, hotărârea judecătorească de încredinţare în vederea adopţiei, hotărârea judecătorească de  încuviinţare a adopţiei, hotărârea judecătorească de declarare a nulităţii adopţiei, precum şi documente anexe prevăzute de legislaţia în vigoare în domeniul adopţiei; </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sz w:val="26"/>
          <w:szCs w:val="26"/>
          <w:lang w:val="ro-RO" w:eastAsia="zh-CN"/>
        </w:rPr>
      </w:pPr>
      <w:r w:rsidRPr="00874AD3">
        <w:rPr>
          <w:rFonts w:ascii="Calibri" w:eastAsia="SimSun" w:hAnsi="Calibri"/>
          <w:sz w:val="26"/>
          <w:szCs w:val="26"/>
          <w:lang w:val="ro-RO" w:eastAsia="zh-CN"/>
        </w:rPr>
        <w:lastRenderedPageBreak/>
        <w:t>informează părinţii adoptivi asupra obligaţiei de a furniza copilului informaţii despre adopţie, trecutul şi familia naturală, la cererea copilului sau când consideră ei necesar;</w:t>
      </w:r>
    </w:p>
    <w:p w:rsidR="00874AD3" w:rsidRPr="00874AD3" w:rsidRDefault="00874AD3" w:rsidP="00874AD3">
      <w:pPr>
        <w:numPr>
          <w:ilvl w:val="1"/>
          <w:numId w:val="415"/>
        </w:numPr>
        <w:tabs>
          <w:tab w:val="left" w:pos="720"/>
          <w:tab w:val="left" w:pos="1080"/>
        </w:tabs>
        <w:ind w:left="0" w:firstLine="720"/>
        <w:jc w:val="both"/>
        <w:rPr>
          <w:rFonts w:ascii="Calibri" w:eastAsia="SimSun" w:hAnsi="Calibri"/>
          <w:b/>
          <w:sz w:val="26"/>
          <w:szCs w:val="26"/>
          <w:lang w:val="pt-BR" w:eastAsia="zh-CN"/>
        </w:rPr>
      </w:pPr>
      <w:r w:rsidRPr="00874AD3">
        <w:rPr>
          <w:rFonts w:ascii="Calibri" w:hAnsi="Calibri"/>
          <w:sz w:val="26"/>
          <w:szCs w:val="26"/>
          <w:lang w:val="ro-RO" w:eastAsia="ro-RO"/>
        </w:rPr>
        <w:t>asigură implementarea şi monitorizarea standardelor de control intern/managerial, conform cerinţelor din Ordinul Secretariatului General al Guvernului nr. 600/2018 privind aprobarea Codului controlului intern managerial al entităților publice, cu modificările și completările ulterioare.</w:t>
      </w:r>
    </w:p>
    <w:p w:rsidR="00874AD3" w:rsidRPr="00874AD3" w:rsidRDefault="00874AD3" w:rsidP="00874AD3">
      <w:pPr>
        <w:tabs>
          <w:tab w:val="left" w:pos="720"/>
          <w:tab w:val="left" w:pos="1080"/>
        </w:tabs>
        <w:ind w:left="720"/>
        <w:jc w:val="both"/>
        <w:rPr>
          <w:rFonts w:ascii="Calibri" w:eastAsia="SimSun" w:hAnsi="Calibri"/>
          <w:b/>
          <w:sz w:val="26"/>
          <w:szCs w:val="26"/>
          <w:lang w:val="pt-BR" w:eastAsia="zh-CN"/>
        </w:rPr>
      </w:pPr>
    </w:p>
    <w:p w:rsidR="00874AD3" w:rsidRPr="00874AD3" w:rsidRDefault="00874AD3" w:rsidP="00874AD3">
      <w:pPr>
        <w:tabs>
          <w:tab w:val="left" w:pos="720"/>
          <w:tab w:val="left" w:pos="1080"/>
        </w:tabs>
        <w:jc w:val="both"/>
        <w:rPr>
          <w:rFonts w:ascii="Calibri" w:eastAsia="SimSun" w:hAnsi="Calibri"/>
          <w:b/>
          <w:sz w:val="26"/>
          <w:szCs w:val="26"/>
          <w:lang w:val="pt-BR" w:eastAsia="zh-CN"/>
        </w:rPr>
      </w:pPr>
      <w:r w:rsidRPr="00874AD3">
        <w:rPr>
          <w:rFonts w:ascii="Calibri" w:eastAsia="SimSun" w:hAnsi="Calibri"/>
          <w:sz w:val="26"/>
          <w:szCs w:val="26"/>
          <w:lang w:val="pt-BR" w:eastAsia="zh-CN"/>
        </w:rPr>
        <w:t xml:space="preserve">      </w:t>
      </w:r>
      <w:r w:rsidRPr="00874AD3">
        <w:rPr>
          <w:rFonts w:ascii="Calibri" w:eastAsia="SimSun" w:hAnsi="Calibri"/>
          <w:b/>
          <w:sz w:val="26"/>
          <w:szCs w:val="26"/>
          <w:lang w:val="pt-BR" w:eastAsia="zh-CN"/>
        </w:rPr>
        <w:t>3.1.</w:t>
      </w:r>
      <w:r w:rsidRPr="00874AD3">
        <w:rPr>
          <w:rFonts w:ascii="Calibri" w:eastAsia="SimSun" w:hAnsi="Calibri"/>
          <w:sz w:val="26"/>
          <w:szCs w:val="26"/>
          <w:vertAlign w:val="superscript"/>
          <w:lang w:val="pt-BR" w:eastAsia="zh-CN"/>
        </w:rPr>
        <w:t xml:space="preserve"> </w:t>
      </w:r>
      <w:r w:rsidRPr="00874AD3">
        <w:rPr>
          <w:rFonts w:ascii="Calibri" w:eastAsia="SimSun" w:hAnsi="Calibri"/>
          <w:b/>
          <w:sz w:val="26"/>
          <w:szCs w:val="26"/>
          <w:lang w:val="pt-BR" w:eastAsia="zh-CN"/>
        </w:rPr>
        <w:t xml:space="preserve"> Compartimentul managementul calităţii serviciilor sociale</w:t>
      </w:r>
    </w:p>
    <w:p w:rsidR="00874AD3" w:rsidRPr="00874AD3" w:rsidRDefault="00874AD3" w:rsidP="00874AD3">
      <w:pPr>
        <w:tabs>
          <w:tab w:val="left" w:pos="720"/>
          <w:tab w:val="left" w:pos="1080"/>
        </w:tabs>
        <w:jc w:val="both"/>
        <w:rPr>
          <w:rFonts w:ascii="Calibri" w:eastAsia="SimSun" w:hAnsi="Calibri"/>
          <w:b/>
          <w:sz w:val="26"/>
          <w:szCs w:val="26"/>
          <w:lang w:val="pt-BR" w:eastAsia="zh-CN"/>
        </w:rPr>
      </w:pPr>
    </w:p>
    <w:p w:rsidR="00874AD3" w:rsidRPr="00874AD3" w:rsidRDefault="00874AD3" w:rsidP="00874AD3">
      <w:pPr>
        <w:tabs>
          <w:tab w:val="left" w:pos="720"/>
        </w:tabs>
        <w:autoSpaceDE w:val="0"/>
        <w:autoSpaceDN w:val="0"/>
        <w:adjustRightInd w:val="0"/>
        <w:jc w:val="both"/>
        <w:rPr>
          <w:rFonts w:ascii="Calibri" w:eastAsia="SimSun" w:hAnsi="Calibri" w:cs="Calibri"/>
          <w:b/>
          <w:bCs/>
          <w:sz w:val="26"/>
          <w:szCs w:val="26"/>
          <w:lang w:eastAsia="zh-CN"/>
        </w:rPr>
      </w:pPr>
      <w:r w:rsidRPr="00874AD3">
        <w:rPr>
          <w:rFonts w:ascii="Calibri" w:eastAsia="SimSun" w:hAnsi="Calibri" w:cs="Calibri"/>
          <w:b/>
          <w:bCs/>
          <w:sz w:val="26"/>
          <w:szCs w:val="26"/>
          <w:lang w:eastAsia="zh-CN"/>
        </w:rPr>
        <w:t xml:space="preserve">            ART. 22. </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realizeaz</w:t>
      </w:r>
      <w:r w:rsidRPr="00874AD3">
        <w:rPr>
          <w:rFonts w:ascii="Calibri" w:eastAsia="SimSun" w:hAnsi="Calibri" w:cs="Calibri"/>
          <w:sz w:val="26"/>
          <w:szCs w:val="26"/>
          <w:lang w:val="ro-RO" w:eastAsia="zh-CN"/>
        </w:rPr>
        <w:t>ă activităţile privind acreditarea şi licenţierea serviciilor sociale furnizate de Direcţia generală, în conformitate cu prevederile Legii nr.197/2012 privind asigurarea calităţii în domeniul serviciilor sociale, a Hotărârii Guvernului nr. 118/2014 pentru aprobarea Normelor metodogice de aplicare a Legii nr.197/2012 şi a ordinelor privind aprobarea standardelor minime de calitate, obligatorii  pentru acreditarea serviciilor sociale;</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elaboreaz</w:t>
      </w:r>
      <w:r w:rsidRPr="00874AD3">
        <w:rPr>
          <w:rFonts w:ascii="Calibri" w:eastAsia="SimSun" w:hAnsi="Calibri" w:cs="Calibri"/>
          <w:sz w:val="26"/>
          <w:szCs w:val="26"/>
          <w:lang w:val="ro-RO" w:eastAsia="zh-CN"/>
        </w:rPr>
        <w:t>ă instrumente de lucru privind evaluarea/monitorizarea  îndeplinirii standardelor de calitate de către serviciile din aparatul propriu, care furnizează servicii sociale şi centrele din structura organizatorică a Direcţiei generale;</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realizeaz</w:t>
      </w:r>
      <w:r w:rsidRPr="00874AD3">
        <w:rPr>
          <w:rFonts w:ascii="Calibri" w:eastAsia="SimSun" w:hAnsi="Calibri" w:cs="Calibri"/>
          <w:sz w:val="26"/>
          <w:szCs w:val="26"/>
          <w:lang w:val="ro-RO" w:eastAsia="zh-CN"/>
        </w:rPr>
        <w:t>ă verificarea periodică a modului în care sunt îndeplinite standardele minime de calitate de către serviciile din aparatul propriu, care furnizează servicii sociale şi centrele din subordinea Direcţiei generale, prin vizite în teren anunţate sau nenunţate;</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întocmeşte rapoarte de evaluare/monitorizare cu recomandări de remediere a deficienţelor şi de îmbunătăţire a activităţii în vederea creşterii calităţii serviciilor furnizate, a obţinerii licenţei provizorii şi de funcţionare a serviciilor, a menţinerii standardelor după acordarea licenţei de funcţionare;</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verific</w:t>
      </w:r>
      <w:r w:rsidRPr="00874AD3">
        <w:rPr>
          <w:rFonts w:ascii="Calibri" w:eastAsia="SimSun" w:hAnsi="Calibri" w:cs="Calibri"/>
          <w:sz w:val="26"/>
          <w:szCs w:val="26"/>
          <w:lang w:val="ro-RO" w:eastAsia="zh-CN"/>
        </w:rPr>
        <w:t>ă modul de elaborare, de către şefii serviciilor şi centrelor din structura organizatorică a Direcţiei generale, a metodologiilor de organizare şi funcţionare, conform standardelor minime de calitate, precum şi modificarea sau completarea acestora;</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w:t>
      </w:r>
      <w:r w:rsidRPr="00874AD3">
        <w:rPr>
          <w:rFonts w:ascii="Calibri" w:eastAsia="SimSun" w:hAnsi="Calibri" w:cs="Calibri"/>
          <w:sz w:val="26"/>
          <w:szCs w:val="26"/>
          <w:lang w:eastAsia="zh-CN"/>
        </w:rPr>
        <w:t>întocme</w:t>
      </w:r>
      <w:r w:rsidRPr="00874AD3">
        <w:rPr>
          <w:rFonts w:ascii="Calibri" w:eastAsia="SimSun" w:hAnsi="Calibri" w:cs="Calibri"/>
          <w:sz w:val="26"/>
          <w:szCs w:val="26"/>
          <w:lang w:val="ro-RO" w:eastAsia="zh-CN"/>
        </w:rPr>
        <w:t>şte documentaţia pentru acordarea Certificatului de acreditare a Direcţiei generale, ca furnizor de servicii sociale pe care o înaintează MMJS; notifică Ministerului orice schimbare intervenită privind datele înscrise în documentele justificative, după obţinerea acreditării;</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verifică şi completează documentaţia privind solicitarea acordării acreditării şi obţinerii licenţei de funcţionare a serviciilor sociale furnizate de către Direcţia generală pentru fiecare serviciu social în parte, din domeniul protecţiei copilului şi al persoanei adulte cu handicap, întocmită de către şefii serviciilor şi centrelor din structura Direcţiei generale; înaintează documentaţia la ANPDCA sau ANPD şi transmite licenţele obţinute, serviciilor şi centrelor în cauză; </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lastRenderedPageBreak/>
        <w:t>colaborează cu serviciile şi centrele din structura Direcţiei generale şi cu autorităţile centrale în vederea soluţionarea cererilor şi obţinerii licenţelor de funcţionare pentru fiecare serviciu social furnizat, în termenele legale; completează la solicitarea MMJS, respectiv ANPDCA şi ANPD, cererile şi dosarele în cauză;</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notific</w:t>
      </w:r>
      <w:r w:rsidRPr="00874AD3">
        <w:rPr>
          <w:rFonts w:ascii="Calibri" w:eastAsia="SimSun" w:hAnsi="Calibri" w:cs="Calibri"/>
          <w:sz w:val="26"/>
          <w:szCs w:val="26"/>
          <w:lang w:val="ro-RO" w:eastAsia="zh-CN"/>
        </w:rPr>
        <w:t xml:space="preserve">ă autorităţilor competente orice modificare referitoare la serviciul social acreditat intervenită după acordarea licenţei de funcţionare, în baza informaţiilor primite de la serviciile şi centrele din structura Direcţiei generale; </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ţine legătura cu inspectorii sociali din cadrul Agenţiei Judeţene de Plăţi şi Inspecţie Socială Harghita în realizarea activităţilor legate de acreditarea şi licenţierea serviciilor sociale;</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transmite autorit</w:t>
      </w:r>
      <w:r w:rsidRPr="00874AD3">
        <w:rPr>
          <w:rFonts w:ascii="Calibri" w:eastAsia="SimSun" w:hAnsi="Calibri" w:cs="Calibri"/>
          <w:sz w:val="26"/>
          <w:szCs w:val="26"/>
          <w:lang w:val="ro-RO" w:eastAsia="zh-CN"/>
        </w:rPr>
        <w:t>ăţilor competente cererea şi dosarul de reacreditare al Direcţiei generale, documentele justificative privind reacreditarea serviciilor sociale furnizate şi ultimul Raport de evaluare/monitorizare în teren, întocmit de către inspectorii sociali din cadrul AJPIS Harghita privind constatările referitoare la îndeplinirea standardelor minime de calitate, la MMJS, respectiv la ANPDCA şi ANPD;</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întocme</w:t>
      </w:r>
      <w:r w:rsidRPr="00874AD3">
        <w:rPr>
          <w:rFonts w:ascii="Calibri" w:eastAsia="SimSun" w:hAnsi="Calibri" w:cs="Calibri"/>
          <w:sz w:val="26"/>
          <w:szCs w:val="26"/>
          <w:lang w:val="ro-RO" w:eastAsia="zh-CN"/>
        </w:rPr>
        <w:t>şte şi actualizează situaţia acreditării, a licenţierii serviciilor sociale furnizate de către Direcţia generală;</w:t>
      </w:r>
    </w:p>
    <w:p w:rsidR="00874AD3" w:rsidRPr="00874AD3" w:rsidRDefault="00874AD3" w:rsidP="00874AD3">
      <w:pPr>
        <w:numPr>
          <w:ilvl w:val="0"/>
          <w:numId w:val="416"/>
        </w:numPr>
        <w:tabs>
          <w:tab w:val="left" w:pos="450"/>
        </w:tabs>
        <w:autoSpaceDE w:val="0"/>
        <w:autoSpaceDN w:val="0"/>
        <w:adjustRightInd w:val="0"/>
        <w:ind w:firstLine="360"/>
        <w:jc w:val="both"/>
        <w:rPr>
          <w:rFonts w:ascii="Calibri" w:eastAsia="SimSun" w:hAnsi="Calibri" w:cs="Calibri"/>
          <w:b/>
          <w:bCs/>
          <w:sz w:val="26"/>
          <w:szCs w:val="26"/>
          <w:lang w:val="ro-RO" w:eastAsia="zh-CN"/>
        </w:rPr>
      </w:pPr>
      <w:r w:rsidRPr="00874AD3">
        <w:rPr>
          <w:rFonts w:ascii="Calibri" w:hAnsi="Calibri"/>
          <w:sz w:val="26"/>
          <w:szCs w:val="26"/>
          <w:lang w:val="ro-RO" w:eastAsia="ro-RO"/>
        </w:rPr>
        <w:t>asigură implementarea şi monitorizarea standardelor de control intern/managerial, conform cerinţelor din Ordinul Secretariatului General al Guvernului nr. 600/2018 privind aprobarea Codului controlului intern managerial al entităților publice, cu modificările și completările ulterioare</w:t>
      </w:r>
      <w:r w:rsidRPr="00874AD3">
        <w:rPr>
          <w:rFonts w:ascii="Calibri" w:eastAsia="SimSun" w:hAnsi="Calibri" w:cs="Calibri"/>
          <w:sz w:val="26"/>
          <w:szCs w:val="26"/>
          <w:lang w:val="ro-RO" w:eastAsia="zh-CN"/>
        </w:rPr>
        <w:t>, la nivelul compartimentului;</w:t>
      </w:r>
    </w:p>
    <w:p w:rsidR="00874AD3" w:rsidRPr="00874AD3" w:rsidRDefault="00874AD3" w:rsidP="00874AD3">
      <w:pPr>
        <w:numPr>
          <w:ilvl w:val="0"/>
          <w:numId w:val="416"/>
        </w:numPr>
        <w:tabs>
          <w:tab w:val="left" w:pos="450"/>
        </w:tabs>
        <w:autoSpaceDE w:val="0"/>
        <w:autoSpaceDN w:val="0"/>
        <w:adjustRightInd w:val="0"/>
        <w:ind w:firstLine="360"/>
        <w:jc w:val="both"/>
        <w:rPr>
          <w:rFonts w:ascii="Calibri" w:eastAsia="SimSun" w:hAnsi="Calibri" w:cs="Calibri"/>
          <w:b/>
          <w:bCs/>
          <w:sz w:val="26"/>
          <w:szCs w:val="26"/>
          <w:lang w:val="ro-RO" w:eastAsia="zh-CN"/>
        </w:rPr>
      </w:pPr>
      <w:r w:rsidRPr="00874AD3">
        <w:rPr>
          <w:rFonts w:ascii="Calibri" w:eastAsia="SimSun" w:hAnsi="Calibri" w:cs="Calibri"/>
          <w:sz w:val="26"/>
          <w:szCs w:val="26"/>
          <w:lang w:eastAsia="zh-CN"/>
        </w:rPr>
        <w:t>coordoneaz</w:t>
      </w:r>
      <w:r w:rsidRPr="00874AD3">
        <w:rPr>
          <w:rFonts w:ascii="Calibri" w:eastAsia="SimSun" w:hAnsi="Calibri" w:cs="Calibri"/>
          <w:sz w:val="26"/>
          <w:szCs w:val="26"/>
          <w:lang w:val="ro-RO" w:eastAsia="zh-CN"/>
        </w:rPr>
        <w:t xml:space="preserve">ă activităţile Comisiei de monitorizare, coordonare şi îndrumare metodologică a implementării şi dezvoltării sistemului de control/ intern managerial, la nivelul Direcţiei generale, conform prevederilor Ordinului </w:t>
      </w:r>
      <w:smartTag w:uri="urn:schemas-microsoft-com:office:smarttags" w:element="stockticker">
        <w:r w:rsidRPr="00874AD3">
          <w:rPr>
            <w:rFonts w:ascii="Calibri" w:eastAsia="SimSun" w:hAnsi="Calibri" w:cs="Calibri"/>
            <w:sz w:val="26"/>
            <w:szCs w:val="26"/>
            <w:lang w:val="ro-RO" w:eastAsia="zh-CN"/>
          </w:rPr>
          <w:t>SGG</w:t>
        </w:r>
      </w:smartTag>
      <w:r w:rsidRPr="00874AD3">
        <w:rPr>
          <w:rFonts w:ascii="Calibri" w:eastAsia="SimSun" w:hAnsi="Calibri" w:cs="Calibri"/>
          <w:sz w:val="26"/>
          <w:szCs w:val="26"/>
          <w:lang w:val="ro-RO" w:eastAsia="zh-CN"/>
        </w:rPr>
        <w:t xml:space="preserve"> nr. 600/2018; </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îndrum</w:t>
      </w:r>
      <w:r w:rsidRPr="00874AD3">
        <w:rPr>
          <w:rFonts w:ascii="Calibri" w:eastAsia="SimSun" w:hAnsi="Calibri" w:cs="Calibri"/>
          <w:sz w:val="26"/>
          <w:szCs w:val="26"/>
          <w:lang w:val="ro-RO" w:eastAsia="zh-CN"/>
        </w:rPr>
        <w:t>ă metodologic elaborarea documentelor necesare implementării standardelor de control intern/managerial de către serviciile, compartimentele şi centrele din structura Direcţiei generale;</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asigur</w:t>
      </w:r>
      <w:r w:rsidRPr="00874AD3">
        <w:rPr>
          <w:rFonts w:ascii="Calibri" w:eastAsia="SimSun" w:hAnsi="Calibri" w:cs="Calibri"/>
          <w:sz w:val="26"/>
          <w:szCs w:val="26"/>
          <w:lang w:val="ro-RO" w:eastAsia="zh-CN"/>
        </w:rPr>
        <w:t xml:space="preserve">ă în cadrul Comisiei de monitorizare, activităţile de avizare a procedurilor operaţionale elaborate, revizuite, în conformitate cu prevederile din Ordinului </w:t>
      </w:r>
      <w:smartTag w:uri="urn:schemas-microsoft-com:office:smarttags" w:element="stockticker">
        <w:r w:rsidRPr="00874AD3">
          <w:rPr>
            <w:rFonts w:ascii="Calibri" w:eastAsia="SimSun" w:hAnsi="Calibri" w:cs="Calibri"/>
            <w:sz w:val="26"/>
            <w:szCs w:val="26"/>
            <w:lang w:val="ro-RO" w:eastAsia="zh-CN"/>
          </w:rPr>
          <w:t>SGG</w:t>
        </w:r>
      </w:smartTag>
      <w:r w:rsidRPr="00874AD3">
        <w:rPr>
          <w:rFonts w:ascii="Calibri" w:eastAsia="SimSun" w:hAnsi="Calibri" w:cs="Calibri"/>
          <w:sz w:val="26"/>
          <w:szCs w:val="26"/>
          <w:lang w:val="ro-RO" w:eastAsia="zh-CN"/>
        </w:rPr>
        <w:t xml:space="preserve"> nr. 600/2018; ţine evidenţa procedurilor operaţionale elaborate, avizate şi aprobate de către conducerea Direcţiei generale şi a altor documente elaborate pentru implementarea sistemului de control/intern managerial;</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întocme</w:t>
      </w:r>
      <w:r w:rsidRPr="00874AD3">
        <w:rPr>
          <w:rFonts w:ascii="Calibri" w:eastAsia="SimSun" w:hAnsi="Calibri" w:cs="Calibri"/>
          <w:sz w:val="26"/>
          <w:szCs w:val="26"/>
          <w:lang w:val="ro-RO" w:eastAsia="zh-CN"/>
        </w:rPr>
        <w:t xml:space="preserve">şte situaţii semestriale/anuale privind stadiul implementării şi dezvoltării sistemului de control intern/managerial, prin centralizarea chestionarelor de autoevaluare întocmite de către serviciile, centrele şi compartimentele din structura Direcţiei generale; </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întocmește proiecte de hotărâri privind modificarea/completarea Regulamentului de organizare și funcționare al Direcției generale și a anexelor sale; </w:t>
      </w:r>
    </w:p>
    <w:p w:rsidR="00874AD3" w:rsidRPr="00874AD3" w:rsidRDefault="00874AD3" w:rsidP="00874AD3">
      <w:pPr>
        <w:numPr>
          <w:ilvl w:val="0"/>
          <w:numId w:val="416"/>
        </w:numPr>
        <w:tabs>
          <w:tab w:val="left" w:pos="284"/>
        </w:tabs>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lastRenderedPageBreak/>
        <w:t>asigur</w:t>
      </w:r>
      <w:r w:rsidRPr="00874AD3">
        <w:rPr>
          <w:rFonts w:ascii="Calibri" w:eastAsia="SimSun" w:hAnsi="Calibri" w:cs="Calibri"/>
          <w:sz w:val="26"/>
          <w:szCs w:val="26"/>
          <w:lang w:val="ro-RO" w:eastAsia="zh-CN"/>
        </w:rPr>
        <w:t>ă arhivarea documentelor, conform legii.</w:t>
      </w:r>
    </w:p>
    <w:p w:rsidR="00874AD3" w:rsidRPr="00874AD3" w:rsidRDefault="00874AD3" w:rsidP="00874AD3">
      <w:pPr>
        <w:tabs>
          <w:tab w:val="left" w:pos="0"/>
        </w:tabs>
        <w:jc w:val="both"/>
        <w:rPr>
          <w:rFonts w:ascii="Calibri" w:hAnsi="Calibri"/>
          <w:sz w:val="26"/>
          <w:szCs w:val="26"/>
          <w:lang w:val="ro-RO" w:eastAsia="ro-RO"/>
        </w:rPr>
      </w:pPr>
    </w:p>
    <w:p w:rsidR="00874AD3" w:rsidRPr="00874AD3" w:rsidRDefault="00874AD3" w:rsidP="00874AD3">
      <w:pPr>
        <w:jc w:val="both"/>
        <w:rPr>
          <w:rFonts w:ascii="Calibri" w:hAnsi="Calibri"/>
          <w:b/>
          <w:sz w:val="26"/>
          <w:szCs w:val="26"/>
          <w:lang w:val="ro-RO" w:eastAsia="ro-RO"/>
        </w:rPr>
      </w:pPr>
      <w:r w:rsidRPr="00874AD3">
        <w:rPr>
          <w:rFonts w:ascii="Calibri" w:hAnsi="Calibri"/>
          <w:b/>
          <w:sz w:val="26"/>
          <w:szCs w:val="26"/>
          <w:lang w:val="ro-RO" w:eastAsia="ro-RO"/>
        </w:rPr>
        <w:t xml:space="preserve">           4. Serviciul juridic, secretariatului Comisiei pentru protecţia copilului</w:t>
      </w:r>
    </w:p>
    <w:p w:rsidR="00874AD3" w:rsidRPr="00874AD3" w:rsidRDefault="00874AD3" w:rsidP="00874AD3">
      <w:pPr>
        <w:ind w:left="720"/>
        <w:jc w:val="both"/>
        <w:rPr>
          <w:rFonts w:ascii="Calibri" w:hAnsi="Calibri"/>
          <w:b/>
          <w:bCs/>
          <w:sz w:val="26"/>
          <w:szCs w:val="26"/>
          <w:lang w:val="en-AU" w:eastAsia="ro-RO"/>
        </w:rPr>
      </w:pPr>
    </w:p>
    <w:p w:rsidR="00874AD3" w:rsidRPr="00874AD3" w:rsidRDefault="00874AD3" w:rsidP="00874AD3">
      <w:pPr>
        <w:ind w:firstLine="720"/>
        <w:jc w:val="both"/>
        <w:rPr>
          <w:rFonts w:ascii="Calibri" w:hAnsi="Calibri"/>
          <w:sz w:val="26"/>
          <w:szCs w:val="26"/>
          <w:lang w:val="en-AU" w:eastAsia="ro-RO"/>
        </w:rPr>
      </w:pPr>
      <w:r w:rsidRPr="00874AD3">
        <w:rPr>
          <w:rFonts w:ascii="Calibri" w:hAnsi="Calibri"/>
          <w:b/>
          <w:bCs/>
          <w:sz w:val="26"/>
          <w:szCs w:val="26"/>
          <w:lang w:val="en-AU" w:eastAsia="ro-RO"/>
        </w:rPr>
        <w:t>ART. 23</w:t>
      </w:r>
      <w:r w:rsidRPr="00874AD3">
        <w:rPr>
          <w:rFonts w:ascii="Calibri" w:hAnsi="Calibri"/>
          <w:sz w:val="26"/>
          <w:szCs w:val="26"/>
          <w:lang w:val="en-AU" w:eastAsia="ro-RO"/>
        </w:rPr>
        <w:t xml:space="preserve">  </w:t>
      </w:r>
    </w:p>
    <w:p w:rsidR="00874AD3" w:rsidRPr="00874AD3" w:rsidRDefault="00874AD3" w:rsidP="00874AD3">
      <w:pPr>
        <w:ind w:firstLine="720"/>
        <w:jc w:val="both"/>
        <w:rPr>
          <w:rFonts w:ascii="Calibri" w:hAnsi="Calibri"/>
          <w:sz w:val="26"/>
          <w:szCs w:val="26"/>
          <w:lang w:val="en-AU" w:eastAsia="ro-RO"/>
        </w:rPr>
      </w:pPr>
      <w:r w:rsidRPr="00874AD3">
        <w:rPr>
          <w:rFonts w:ascii="Calibri" w:hAnsi="Calibri"/>
          <w:b/>
          <w:bCs/>
          <w:sz w:val="26"/>
          <w:szCs w:val="26"/>
          <w:lang w:val="en-AU" w:eastAsia="ro-RO"/>
        </w:rPr>
        <w:t xml:space="preserve">În probleme juridice îndeplineşte următoarele atribuţii :      </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reprezintă în instanţele judecătoreşti de toate gradele, interesele Direcţiei generale, în calitate de reclamant sau pârât;</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participă la perfectarea raporturilor contractuale încheiate între Direcţia generală  şi alte instituţii sau organisme private autorizate;</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colaborează cu celelalte servicii din cadrul Direcţiei generale pentru întocmirea actelor juridice specifice activităţii;</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informează personalul Direcţiei generale despre orice modificare legislativă apărută în domeniu;</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colaborează cu serviciile/centrele din structura Direcției generale în demersurile efectuate de către acestea necesare clarificării situaţiei juridice a copilului şi adultului, inclusiv înregistrarea tardivă a naşterii copilului, în vederea identificării unei soluţii permanente pentru protecţia copilului, reintegrarea în familia naturală;</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colaborează cu serviciile/centrele din structura Direcției generale în demersurile efectuate de către acestea necesare clarificării situaţiei juridice a persoanei adulte aflate în nevoie, inclusiv pentru înregistrarea tardivă a naşterii acesteia;</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sesizează instanţa judecătorească cu privire la instituirea tutelei minorului, punerea sub interdicție a persoanei adulte cu handicap cu lipsa și instituirea tutelei pe seama acestuia; </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 sesizează instanţa judecătorească pentru emiterea unei ordonanţe preşedenţiale de plasare a copilului în regim de urgenţă, în situaţia în care persoanele care au în îngrjire copilul refuză sau impiedică în orice mod efectuarea verificărilor de către reprezentanţii Direcţiei generale, atunci cand  aceştia stabilesc existenţa unui pericol iminent pentru copil;</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sesizează instanţa judecătorească, în termen de 5 zile de la data executării ordonanţei preşedenţiale pentru a decide cu privire la înlocuirea plasamentului în regim de urgenţă cu masura plasamentului, decăderea din exerciţilul drepturilor părinteşti, precum şi cu privire la exercitarea drepturilor părinteşti, urmând ca instanţa să se pronunţe şi cu privire la obligativitatea părinţilor copilului de a se prezenta la şedinţe de consiliere;</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sesizează instanţa judecătorească pentru stabilirea măsurii plasamentului în situaţia în care nu a putut fi instituită tutela, precum şi în situaţia copilului abuzat,  neglijat, exploatat sau supus oricărei forme de violenţă asupra copilului, a copilului gasit sau a copilului părăsit în unităţile sanitare, dacă se</w:t>
      </w:r>
      <w:r w:rsidRPr="00874AD3">
        <w:rPr>
          <w:rFonts w:ascii="Calibri" w:hAnsi="Calibri"/>
          <w:b/>
          <w:bCs/>
          <w:sz w:val="26"/>
          <w:szCs w:val="26"/>
          <w:lang w:val="en-AU" w:eastAsia="ro-RO"/>
        </w:rPr>
        <w:t xml:space="preserve"> </w:t>
      </w:r>
      <w:r w:rsidRPr="00874AD3">
        <w:rPr>
          <w:rFonts w:ascii="Calibri" w:hAnsi="Calibri"/>
          <w:sz w:val="26"/>
          <w:szCs w:val="26"/>
          <w:lang w:val="en-AU" w:eastAsia="ro-RO"/>
        </w:rPr>
        <w:t>impune înlocuirea plasamentului în regim de urgenţă dispus de către Direcţie;</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sesizează instanţa judecătorească pentru stabilirea măsurii plasamentului sau a măsurii de supraveghere specializată, în situaţia în care nu există </w:t>
      </w:r>
      <w:r w:rsidRPr="00874AD3">
        <w:rPr>
          <w:rFonts w:ascii="Calibri" w:hAnsi="Calibri"/>
          <w:sz w:val="26"/>
          <w:szCs w:val="26"/>
          <w:lang w:val="en-AU" w:eastAsia="ro-RO"/>
        </w:rPr>
        <w:lastRenderedPageBreak/>
        <w:t>acordul părinţilor sau, după caz al unuia dintre părinţi, pentru instituirea acestei măsuri; </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acordă asistenţă juridică părinţilor care solicită redarea exerciţiului drepturilor părinţeşti;</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sesizează instanţa judecătorescă pentru decăderea totală sau parţială a părinţilor ori a unuia dintre ei din drepturile părinteşti, ca urmare a sesizării făcute de serviciul public de asistenţă socială;</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acordă asistenţă juridică Comisiei pentru protecţia copilului, la cererea acesteia; </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realizează actualizarea periodică a Regulamentului intern al Direcţiei generale; </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redactează opinii juridice cu privire la aspectele legale ce privesc activitatea instituției; </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întocmește răspunsuri din punct de vedere juridic la adrese și sesizări înregistrate la sediul instituției; </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verifică legalitatea actelor cu caracter juridic șI administrativ trimise spre avizare; </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avizează și contrasemnează actele cu caracter juridic; </w:t>
      </w:r>
    </w:p>
    <w:p w:rsidR="00874AD3" w:rsidRPr="00874AD3" w:rsidRDefault="00874AD3" w:rsidP="00874AD3">
      <w:pPr>
        <w:numPr>
          <w:ilvl w:val="1"/>
          <w:numId w:val="420"/>
        </w:numPr>
        <w:tabs>
          <w:tab w:val="num" w:pos="0"/>
        </w:tabs>
        <w:ind w:left="0" w:firstLine="360"/>
        <w:jc w:val="both"/>
        <w:rPr>
          <w:rFonts w:ascii="Calibri" w:hAnsi="Calibri"/>
          <w:sz w:val="26"/>
          <w:szCs w:val="26"/>
          <w:lang w:val="en-AU" w:eastAsia="ro-RO"/>
        </w:rPr>
      </w:pPr>
      <w:r w:rsidRPr="00874AD3">
        <w:rPr>
          <w:rFonts w:ascii="Calibri" w:hAnsi="Calibri"/>
          <w:sz w:val="26"/>
          <w:szCs w:val="26"/>
          <w:lang w:val="ro-RO" w:eastAsia="ro-RO"/>
        </w:rPr>
        <w:t>asigură implementarea şi monitorizarea standardelor de control intern/managerial, conform cerinţelor din Ordinul Secretariatului General al Guvernului nr. 600/2018 privind aprobarea Codului controlului intern managerial al entităților publice, cu modificările și completările ulterioare.</w:t>
      </w:r>
    </w:p>
    <w:p w:rsidR="00874AD3" w:rsidRPr="00874AD3" w:rsidRDefault="00874AD3" w:rsidP="00874AD3">
      <w:pPr>
        <w:jc w:val="both"/>
        <w:rPr>
          <w:rFonts w:ascii="Calibri" w:hAnsi="Calibri"/>
          <w:b/>
          <w:bCs/>
          <w:sz w:val="26"/>
          <w:szCs w:val="26"/>
          <w:lang w:val="en-AU" w:eastAsia="ro-RO"/>
        </w:rPr>
      </w:pPr>
    </w:p>
    <w:p w:rsidR="00874AD3" w:rsidRPr="00874AD3" w:rsidRDefault="00874AD3" w:rsidP="00874AD3">
      <w:pPr>
        <w:ind w:left="720" w:hanging="180"/>
        <w:jc w:val="both"/>
        <w:rPr>
          <w:rFonts w:ascii="Calibri" w:hAnsi="Calibri"/>
          <w:b/>
          <w:bCs/>
          <w:sz w:val="26"/>
          <w:szCs w:val="26"/>
          <w:lang w:val="en-AU" w:eastAsia="ro-RO"/>
        </w:rPr>
      </w:pPr>
      <w:r w:rsidRPr="00874AD3">
        <w:rPr>
          <w:rFonts w:ascii="Calibri" w:hAnsi="Calibri"/>
          <w:b/>
          <w:bCs/>
          <w:sz w:val="26"/>
          <w:szCs w:val="26"/>
          <w:lang w:val="en-AU" w:eastAsia="ro-RO"/>
        </w:rPr>
        <w:t xml:space="preserve">4.1.   Compartimentul Secretariatul Comisiei pentru protecţia copilului  </w:t>
      </w:r>
    </w:p>
    <w:p w:rsidR="00874AD3" w:rsidRPr="00874AD3" w:rsidRDefault="00874AD3" w:rsidP="00874AD3">
      <w:pPr>
        <w:jc w:val="both"/>
        <w:rPr>
          <w:rFonts w:ascii="Calibri" w:hAnsi="Calibri"/>
          <w:b/>
          <w:bCs/>
          <w:sz w:val="26"/>
          <w:szCs w:val="26"/>
          <w:lang w:val="en-AU" w:eastAsia="ro-RO"/>
        </w:rPr>
      </w:pPr>
    </w:p>
    <w:p w:rsidR="00874AD3" w:rsidRPr="00874AD3" w:rsidRDefault="00874AD3" w:rsidP="00874AD3">
      <w:pPr>
        <w:ind w:left="450"/>
        <w:jc w:val="both"/>
        <w:rPr>
          <w:rFonts w:ascii="Calibri" w:hAnsi="Calibri"/>
          <w:b/>
          <w:bCs/>
          <w:sz w:val="26"/>
          <w:szCs w:val="26"/>
          <w:lang w:val="en-AU" w:eastAsia="ro-RO"/>
        </w:rPr>
      </w:pPr>
      <w:r w:rsidRPr="00874AD3">
        <w:rPr>
          <w:rFonts w:ascii="Calibri" w:hAnsi="Calibri"/>
          <w:b/>
          <w:bCs/>
          <w:sz w:val="26"/>
          <w:szCs w:val="26"/>
          <w:lang w:val="en-AU" w:eastAsia="ro-RO"/>
        </w:rPr>
        <w:t>ART. 24</w:t>
      </w:r>
    </w:p>
    <w:p w:rsidR="00874AD3" w:rsidRPr="00874AD3" w:rsidRDefault="00874AD3" w:rsidP="00874AD3">
      <w:pPr>
        <w:numPr>
          <w:ilvl w:val="0"/>
          <w:numId w:val="439"/>
        </w:numPr>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primeşte şi înregistreză sesizările privind luarea unei măsuri de protecţie specială pentru copilul aflat în dificultate, încadrarea într-o categorie de persoană cu handicap a copiilor, în conformitate cu </w:t>
      </w:r>
      <w:r w:rsidRPr="00874AD3">
        <w:rPr>
          <w:rFonts w:ascii="Calibri" w:eastAsia="SimSun" w:hAnsi="Calibri"/>
          <w:sz w:val="26"/>
          <w:szCs w:val="26"/>
        </w:rPr>
        <w:t>Hotărârea Guvernului  nr. 502/2017 privind organizarea şi funcţionarea comisiei pentru protecţia copilului</w:t>
      </w:r>
      <w:r w:rsidRPr="00874AD3">
        <w:rPr>
          <w:rFonts w:ascii="Calibri" w:hAnsi="Calibri"/>
          <w:sz w:val="26"/>
          <w:szCs w:val="26"/>
          <w:lang w:val="en-AU" w:eastAsia="ro-RO"/>
        </w:rPr>
        <w:t>;</w:t>
      </w:r>
    </w:p>
    <w:p w:rsidR="00874AD3" w:rsidRPr="00874AD3" w:rsidRDefault="00874AD3" w:rsidP="00874AD3">
      <w:pPr>
        <w:numPr>
          <w:ilvl w:val="0"/>
          <w:numId w:val="439"/>
        </w:numPr>
        <w:ind w:left="0" w:firstLine="360"/>
        <w:jc w:val="both"/>
        <w:rPr>
          <w:rFonts w:ascii="Calibri" w:hAnsi="Calibri"/>
          <w:sz w:val="26"/>
          <w:szCs w:val="26"/>
          <w:lang w:val="en-AU" w:eastAsia="ro-RO"/>
        </w:rPr>
      </w:pPr>
      <w:r w:rsidRPr="00874AD3">
        <w:rPr>
          <w:rFonts w:ascii="Calibri" w:eastAsia="SimSun" w:hAnsi="Calibri"/>
          <w:sz w:val="26"/>
          <w:szCs w:val="26"/>
        </w:rPr>
        <w:t xml:space="preserve">înregistrează cererile sau plângerile adresate de către copii sau formulate în numele acestora în legătură cu situaţii care vizează domeniul de competenţă al Comisiei; </w:t>
      </w:r>
    </w:p>
    <w:p w:rsidR="00874AD3" w:rsidRPr="00874AD3" w:rsidRDefault="00874AD3" w:rsidP="00874AD3">
      <w:pPr>
        <w:numPr>
          <w:ilvl w:val="0"/>
          <w:numId w:val="439"/>
        </w:numPr>
        <w:ind w:left="0" w:firstLine="360"/>
        <w:jc w:val="both"/>
        <w:rPr>
          <w:rFonts w:ascii="Calibri" w:hAnsi="Calibri"/>
          <w:sz w:val="26"/>
          <w:szCs w:val="26"/>
          <w:lang w:val="en-AU" w:eastAsia="ro-RO"/>
        </w:rPr>
      </w:pPr>
      <w:r w:rsidRPr="00874AD3">
        <w:rPr>
          <w:rFonts w:ascii="Calibri" w:eastAsia="SimSun" w:hAnsi="Calibri"/>
          <w:sz w:val="26"/>
          <w:szCs w:val="26"/>
        </w:rPr>
        <w:t xml:space="preserve">transmite copilului soluţia identificată de Comisie, în termenul prevăzut de lege; </w:t>
      </w:r>
    </w:p>
    <w:p w:rsidR="00874AD3" w:rsidRPr="00874AD3" w:rsidRDefault="00874AD3" w:rsidP="00874AD3">
      <w:pPr>
        <w:numPr>
          <w:ilvl w:val="0"/>
          <w:numId w:val="439"/>
        </w:numPr>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asigură convocarea persoanelor chemate în faţa comisiei în vederea soluţionării cazurilor, în conformitate cu art. 14 din HG nr. 502/2017; </w:t>
      </w:r>
    </w:p>
    <w:p w:rsidR="00874AD3" w:rsidRPr="00874AD3" w:rsidRDefault="00874AD3" w:rsidP="00874AD3">
      <w:pPr>
        <w:numPr>
          <w:ilvl w:val="0"/>
          <w:numId w:val="439"/>
        </w:numPr>
        <w:ind w:left="0" w:firstLine="360"/>
        <w:jc w:val="both"/>
        <w:rPr>
          <w:rFonts w:ascii="Calibri" w:hAnsi="Calibri"/>
          <w:sz w:val="26"/>
          <w:szCs w:val="26"/>
          <w:lang w:val="en-AU" w:eastAsia="ro-RO"/>
        </w:rPr>
      </w:pPr>
      <w:r w:rsidRPr="00874AD3">
        <w:rPr>
          <w:rFonts w:ascii="Calibri" w:hAnsi="Calibri"/>
          <w:sz w:val="26"/>
          <w:szCs w:val="26"/>
          <w:lang w:val="en-AU" w:eastAsia="ro-RO"/>
        </w:rPr>
        <w:t>asigură înştiinţarea în termen legal a membrilor Comisiei pentru protecţia copilului despre data şi locul desfăşurării şedinţei acesteia, comunicând totodată  şi ordinea de zi;</w:t>
      </w:r>
    </w:p>
    <w:p w:rsidR="00874AD3" w:rsidRPr="00874AD3" w:rsidRDefault="00874AD3" w:rsidP="00874AD3">
      <w:pPr>
        <w:numPr>
          <w:ilvl w:val="0"/>
          <w:numId w:val="439"/>
        </w:numPr>
        <w:ind w:left="0" w:firstLine="360"/>
        <w:jc w:val="both"/>
        <w:rPr>
          <w:rFonts w:ascii="Calibri" w:hAnsi="Calibri"/>
          <w:sz w:val="26"/>
          <w:szCs w:val="26"/>
          <w:lang w:val="en-AU" w:eastAsia="ro-RO"/>
        </w:rPr>
      </w:pPr>
      <w:r w:rsidRPr="00874AD3">
        <w:rPr>
          <w:rFonts w:ascii="Calibri" w:hAnsi="Calibri"/>
          <w:sz w:val="26"/>
          <w:szCs w:val="26"/>
          <w:lang w:val="en-AU" w:eastAsia="ro-RO"/>
        </w:rPr>
        <w:t>asigură evidenţa prezenţei membrilor comisiei la şedinţe;</w:t>
      </w:r>
    </w:p>
    <w:p w:rsidR="00874AD3" w:rsidRPr="00874AD3" w:rsidRDefault="00874AD3" w:rsidP="00874AD3">
      <w:pPr>
        <w:numPr>
          <w:ilvl w:val="0"/>
          <w:numId w:val="439"/>
        </w:numPr>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asigură consemnarea dezbaterilor de la şedinţele comisiei şi face demersuri pentru punerea în aplicare a hotărârilor stabilite ( adrese, circulare, etc.); </w:t>
      </w:r>
    </w:p>
    <w:p w:rsidR="00874AD3" w:rsidRPr="00874AD3" w:rsidRDefault="00874AD3" w:rsidP="00874AD3">
      <w:pPr>
        <w:numPr>
          <w:ilvl w:val="0"/>
          <w:numId w:val="439"/>
        </w:numPr>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redactează şi dactilografiază hotărârile Comisiei judeţene pentru protecţia copilului cuprinzând măsurile de protecţie specială luate pentru copiii aflaţi în </w:t>
      </w:r>
      <w:r w:rsidRPr="00874AD3">
        <w:rPr>
          <w:rFonts w:ascii="Calibri" w:hAnsi="Calibri"/>
          <w:sz w:val="26"/>
          <w:szCs w:val="26"/>
          <w:lang w:val="en-AU" w:eastAsia="ro-RO"/>
        </w:rPr>
        <w:lastRenderedPageBreak/>
        <w:t xml:space="preserve">dificultate,  certificatele de încadrare într-o categorie de persoană cu handicap a copilului care necesită protecţie specială, cât şi toate celelalte acte emise de comisie, în conformitate cu </w:t>
      </w:r>
      <w:r w:rsidRPr="00874AD3">
        <w:rPr>
          <w:rFonts w:ascii="Calibri" w:eastAsia="SimSun" w:hAnsi="Calibri"/>
          <w:sz w:val="26"/>
          <w:szCs w:val="26"/>
        </w:rPr>
        <w:t>Hotărârea Guvernului nr. 502/2017 privind organizarea şi funcţionarea comisiei pentru protecţia copilului</w:t>
      </w:r>
      <w:r w:rsidRPr="00874AD3">
        <w:rPr>
          <w:rFonts w:ascii="Calibri" w:hAnsi="Calibri"/>
          <w:sz w:val="26"/>
          <w:szCs w:val="26"/>
          <w:lang w:val="en-AU" w:eastAsia="ro-RO"/>
        </w:rPr>
        <w:t xml:space="preserve">, Regulamentul de organizare şi funcţionare al Comisiei judeţene pentru protecţia copilului Harghita şi celelalte acte normative care reglementează aceste activităţi; </w:t>
      </w:r>
    </w:p>
    <w:p w:rsidR="00874AD3" w:rsidRPr="00874AD3" w:rsidRDefault="00874AD3" w:rsidP="00874AD3">
      <w:pPr>
        <w:numPr>
          <w:ilvl w:val="0"/>
          <w:numId w:val="439"/>
        </w:numPr>
        <w:ind w:left="0" w:firstLine="360"/>
        <w:jc w:val="both"/>
        <w:rPr>
          <w:rFonts w:ascii="Calibri" w:hAnsi="Calibri"/>
          <w:sz w:val="26"/>
          <w:szCs w:val="26"/>
          <w:lang w:val="en-AU" w:eastAsia="ro-RO"/>
        </w:rPr>
      </w:pPr>
      <w:r w:rsidRPr="00874AD3">
        <w:rPr>
          <w:rFonts w:ascii="Calibri" w:hAnsi="Calibri"/>
          <w:sz w:val="26"/>
          <w:szCs w:val="26"/>
          <w:lang w:val="en-AU" w:eastAsia="ro-RO"/>
        </w:rPr>
        <w:t>comunică, în termen legal sau în cel stabilit de Comisie hotărârile şi toate celelalte acte emise de comisie tuturor părţilor implicate şi autorităţilor interesate;</w:t>
      </w:r>
    </w:p>
    <w:p w:rsidR="00874AD3" w:rsidRPr="00874AD3" w:rsidRDefault="00874AD3" w:rsidP="00874AD3">
      <w:pPr>
        <w:numPr>
          <w:ilvl w:val="0"/>
          <w:numId w:val="439"/>
        </w:numPr>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ia măsuri pentru punerea în aplicare a hotărârilor Comisiei pentru protecţia copilului; </w:t>
      </w:r>
    </w:p>
    <w:p w:rsidR="00874AD3" w:rsidRPr="00874AD3" w:rsidRDefault="00874AD3" w:rsidP="00874AD3">
      <w:pPr>
        <w:numPr>
          <w:ilvl w:val="0"/>
          <w:numId w:val="439"/>
        </w:numPr>
        <w:ind w:left="0" w:firstLine="360"/>
        <w:jc w:val="both"/>
        <w:rPr>
          <w:rFonts w:ascii="Calibri" w:hAnsi="Calibri"/>
          <w:sz w:val="26"/>
          <w:szCs w:val="26"/>
          <w:lang w:val="en-AU" w:eastAsia="ro-RO"/>
        </w:rPr>
      </w:pPr>
      <w:r w:rsidRPr="00874AD3">
        <w:rPr>
          <w:rFonts w:ascii="Calibri" w:hAnsi="Calibri"/>
          <w:sz w:val="26"/>
          <w:szCs w:val="26"/>
          <w:lang w:val="it-IT" w:eastAsia="ro-RO"/>
        </w:rPr>
        <w:t>gestionează arhiva Comisiei pentru protecţia copilului Harghita, asigură evidenţa, păstrarea şi conservarea acesteia, conform legii;</w:t>
      </w:r>
    </w:p>
    <w:p w:rsidR="00874AD3" w:rsidRPr="00874AD3" w:rsidRDefault="00874AD3" w:rsidP="00874AD3">
      <w:pPr>
        <w:jc w:val="both"/>
        <w:rPr>
          <w:rFonts w:ascii="Calibri" w:hAnsi="Calibri"/>
          <w:b/>
          <w:bCs/>
          <w:sz w:val="26"/>
          <w:szCs w:val="26"/>
          <w:lang w:val="en-AU" w:eastAsia="ro-RO"/>
        </w:rPr>
      </w:pPr>
    </w:p>
    <w:p w:rsidR="00874AD3" w:rsidRPr="00874AD3" w:rsidRDefault="00874AD3" w:rsidP="00874AD3">
      <w:pPr>
        <w:jc w:val="both"/>
        <w:rPr>
          <w:rFonts w:ascii="Calibri" w:hAnsi="Calibri"/>
          <w:b/>
          <w:bCs/>
          <w:sz w:val="26"/>
          <w:szCs w:val="26"/>
          <w:lang w:val="en-AU" w:eastAsia="ro-RO"/>
        </w:rPr>
      </w:pPr>
      <w:r w:rsidRPr="00874AD3">
        <w:rPr>
          <w:rFonts w:ascii="Calibri" w:hAnsi="Calibri"/>
          <w:b/>
          <w:bCs/>
          <w:sz w:val="26"/>
          <w:szCs w:val="26"/>
          <w:lang w:val="en-AU" w:eastAsia="ro-RO"/>
        </w:rPr>
        <w:t>            4.2.  Compartimentul de evaluare a copilului care a săvârşit o faptă penală şi nu răspunde penal</w:t>
      </w:r>
    </w:p>
    <w:p w:rsidR="00874AD3" w:rsidRPr="00874AD3" w:rsidRDefault="00874AD3" w:rsidP="00874AD3">
      <w:pPr>
        <w:jc w:val="both"/>
        <w:rPr>
          <w:rFonts w:ascii="Calibri" w:hAnsi="Calibri"/>
          <w:b/>
          <w:bCs/>
          <w:sz w:val="26"/>
          <w:szCs w:val="26"/>
          <w:lang w:val="en-AU" w:eastAsia="ro-RO"/>
        </w:rPr>
      </w:pPr>
    </w:p>
    <w:p w:rsidR="00874AD3" w:rsidRPr="00874AD3" w:rsidRDefault="00874AD3" w:rsidP="00874AD3">
      <w:pPr>
        <w:ind w:firstLine="720"/>
        <w:jc w:val="both"/>
        <w:rPr>
          <w:rFonts w:ascii="Calibri" w:hAnsi="Calibri"/>
          <w:b/>
          <w:bCs/>
          <w:sz w:val="26"/>
          <w:szCs w:val="26"/>
          <w:lang w:val="en-AU" w:eastAsia="ro-RO"/>
        </w:rPr>
      </w:pPr>
      <w:r w:rsidRPr="00874AD3">
        <w:rPr>
          <w:rFonts w:ascii="Calibri" w:hAnsi="Calibri"/>
          <w:b/>
          <w:bCs/>
          <w:sz w:val="26"/>
          <w:szCs w:val="26"/>
          <w:lang w:val="en-AU" w:eastAsia="ro-RO"/>
        </w:rPr>
        <w:t>ART. 25</w:t>
      </w:r>
    </w:p>
    <w:p w:rsidR="00874AD3" w:rsidRPr="00874AD3" w:rsidRDefault="00874AD3" w:rsidP="00874AD3">
      <w:pPr>
        <w:ind w:firstLine="720"/>
        <w:jc w:val="both"/>
        <w:rPr>
          <w:rFonts w:ascii="Calibri" w:hAnsi="Calibri"/>
          <w:sz w:val="26"/>
          <w:szCs w:val="26"/>
          <w:lang w:val="en-AU" w:eastAsia="ro-RO"/>
        </w:rPr>
      </w:pPr>
      <w:r w:rsidRPr="00874AD3">
        <w:rPr>
          <w:rFonts w:ascii="Calibri" w:hAnsi="Calibri"/>
          <w:sz w:val="26"/>
          <w:szCs w:val="26"/>
          <w:lang w:val="en-AU" w:eastAsia="ro-RO"/>
        </w:rPr>
        <w:t>a) asigură evaluarea cazurilor legate de copiii care au savârsit o faptă prevăzută de legea penală și care nu răspund penal, în colaborare cu specialiștii din cadrul Serviciului Management de caz al Direcției generale;</w:t>
      </w:r>
    </w:p>
    <w:p w:rsidR="00874AD3" w:rsidRPr="00874AD3" w:rsidRDefault="00874AD3" w:rsidP="00874AD3">
      <w:pPr>
        <w:ind w:firstLine="720"/>
        <w:jc w:val="both"/>
        <w:rPr>
          <w:rFonts w:ascii="Calibri" w:hAnsi="Calibri"/>
          <w:sz w:val="26"/>
          <w:szCs w:val="26"/>
          <w:lang w:val="en-AU" w:eastAsia="ro-RO"/>
        </w:rPr>
      </w:pPr>
      <w:r w:rsidRPr="00874AD3">
        <w:rPr>
          <w:rFonts w:ascii="Calibri" w:hAnsi="Calibri"/>
          <w:sz w:val="26"/>
          <w:szCs w:val="26"/>
          <w:lang w:val="en-AU" w:eastAsia="ro-RO"/>
        </w:rPr>
        <w:t>b) pregăteşte şi propune luarea unei măsuri de protecţie specială de către Comisia pentru Protectia Copilului, atunci când există acordul părinților sau al altui reprezentant legal al copilului, ori, după caz de către instanţa judecătoreasca, atunci când acest acord lipseşte;</w:t>
      </w:r>
    </w:p>
    <w:p w:rsidR="00874AD3" w:rsidRPr="00874AD3" w:rsidRDefault="00874AD3" w:rsidP="00874AD3">
      <w:pPr>
        <w:ind w:firstLine="720"/>
        <w:jc w:val="both"/>
        <w:rPr>
          <w:rFonts w:ascii="Calibri" w:hAnsi="Calibri"/>
          <w:sz w:val="26"/>
          <w:szCs w:val="26"/>
          <w:lang w:val="en-AU" w:eastAsia="ro-RO"/>
        </w:rPr>
      </w:pPr>
      <w:r w:rsidRPr="00874AD3">
        <w:rPr>
          <w:rFonts w:ascii="Calibri" w:hAnsi="Calibri"/>
          <w:sz w:val="26"/>
          <w:szCs w:val="26"/>
          <w:lang w:val="en-AU" w:eastAsia="ro-RO"/>
        </w:rPr>
        <w:t>c) asigură, în colaborare cu ceilalţi specialişti ai Direcţiei generale, consilierea copiilor care au săvârşit o faptă penală şi nu răspund penal, în vederea prevenirii şi combaterii acţiunilor sau comportamentelor deviante ale acestora, precum şi a responsabilizarii şi conştientizarii copiilor faţă de factorii ce le-ar putea periclita dezvoltarea fizică şi morală;</w:t>
      </w:r>
    </w:p>
    <w:p w:rsidR="00874AD3" w:rsidRPr="00874AD3" w:rsidRDefault="00874AD3" w:rsidP="00874AD3">
      <w:pPr>
        <w:jc w:val="both"/>
        <w:rPr>
          <w:rFonts w:ascii="Calibri" w:hAnsi="Calibri"/>
          <w:sz w:val="26"/>
          <w:szCs w:val="26"/>
          <w:lang w:val="en-AU" w:eastAsia="ro-RO"/>
        </w:rPr>
      </w:pPr>
      <w:r w:rsidRPr="00874AD3">
        <w:rPr>
          <w:rFonts w:ascii="Calibri" w:hAnsi="Calibri"/>
          <w:sz w:val="26"/>
          <w:szCs w:val="26"/>
          <w:lang w:val="en-AU" w:eastAsia="ro-RO"/>
        </w:rPr>
        <w:t>            d) asigură consilierea şi elaborarea unor programe de reintegrare socială pentru copiii delicvenţi;</w:t>
      </w:r>
    </w:p>
    <w:p w:rsidR="00874AD3" w:rsidRPr="00874AD3" w:rsidRDefault="00874AD3" w:rsidP="00874AD3">
      <w:pPr>
        <w:ind w:firstLine="720"/>
        <w:jc w:val="both"/>
        <w:rPr>
          <w:rFonts w:ascii="Calibri" w:hAnsi="Calibri"/>
          <w:sz w:val="26"/>
          <w:szCs w:val="26"/>
          <w:lang w:val="en-AU" w:eastAsia="ro-RO"/>
        </w:rPr>
      </w:pPr>
      <w:r w:rsidRPr="00874AD3">
        <w:rPr>
          <w:rFonts w:ascii="Calibri" w:hAnsi="Calibri"/>
          <w:sz w:val="26"/>
          <w:szCs w:val="26"/>
          <w:lang w:val="en-AU" w:eastAsia="ro-RO"/>
        </w:rPr>
        <w:t>e) asigură, în colaborare cu ceilalţi specialişti ai Direcţiei generale, consilierea familiei naturale, extinse sau substitutive, sau altui reprezentant legal al copilului care a săvârşit o faptă penală şi nu răspunde penal, în baza unui program personalizat de consiliere psihologică.</w:t>
      </w:r>
    </w:p>
    <w:p w:rsidR="00874AD3" w:rsidRPr="00874AD3" w:rsidRDefault="00874AD3" w:rsidP="00874AD3">
      <w:pPr>
        <w:rPr>
          <w:rFonts w:ascii="Calibri" w:hAnsi="Calibri"/>
          <w:sz w:val="26"/>
          <w:szCs w:val="26"/>
          <w:lang w:val="en-AU" w:eastAsia="ro-RO"/>
        </w:rPr>
      </w:pPr>
    </w:p>
    <w:p w:rsidR="00874AD3" w:rsidRPr="00874AD3" w:rsidRDefault="00874AD3" w:rsidP="00874AD3">
      <w:pPr>
        <w:autoSpaceDE w:val="0"/>
        <w:autoSpaceDN w:val="0"/>
        <w:adjustRightInd w:val="0"/>
        <w:ind w:left="540" w:hanging="360"/>
        <w:jc w:val="both"/>
        <w:rPr>
          <w:rFonts w:ascii="Calibri" w:eastAsia="SimSun" w:hAnsi="Calibri" w:cs="Calibri"/>
          <w:sz w:val="26"/>
          <w:szCs w:val="26"/>
          <w:lang w:eastAsia="zh-CN"/>
        </w:rPr>
      </w:pPr>
      <w:r w:rsidRPr="00874AD3">
        <w:rPr>
          <w:rFonts w:ascii="Calibri" w:eastAsia="SimSun" w:hAnsi="Calibri" w:cs="Calibri"/>
          <w:b/>
          <w:bCs/>
          <w:sz w:val="26"/>
          <w:szCs w:val="26"/>
          <w:lang w:eastAsia="zh-CN"/>
        </w:rPr>
        <w:t xml:space="preserve">        5.</w:t>
      </w:r>
      <w:r w:rsidRPr="00874AD3">
        <w:rPr>
          <w:rFonts w:ascii="Calibri" w:eastAsia="SimSun" w:hAnsi="Calibri"/>
          <w:b/>
          <w:bCs/>
          <w:sz w:val="26"/>
          <w:szCs w:val="26"/>
          <w:lang w:eastAsia="zh-CN"/>
        </w:rPr>
        <w:t xml:space="preserve"> </w:t>
      </w:r>
      <w:r w:rsidRPr="00874AD3">
        <w:rPr>
          <w:rFonts w:ascii="Calibri" w:eastAsia="SimSun" w:hAnsi="Calibri" w:cs="Calibri"/>
          <w:b/>
          <w:bCs/>
          <w:sz w:val="26"/>
          <w:szCs w:val="26"/>
          <w:lang w:eastAsia="zh-CN"/>
        </w:rPr>
        <w:t xml:space="preserve">Compartimentul de audit public intern </w:t>
      </w:r>
    </w:p>
    <w:p w:rsidR="00874AD3" w:rsidRPr="00874AD3" w:rsidRDefault="00874AD3" w:rsidP="00874AD3">
      <w:pPr>
        <w:keepNext/>
        <w:autoSpaceDE w:val="0"/>
        <w:autoSpaceDN w:val="0"/>
        <w:adjustRightInd w:val="0"/>
        <w:ind w:firstLine="360"/>
        <w:jc w:val="both"/>
        <w:rPr>
          <w:rFonts w:ascii="Calibri" w:eastAsia="SimSun" w:hAnsi="Calibri" w:cs="Calibri"/>
          <w:b/>
          <w:bCs/>
          <w:sz w:val="26"/>
          <w:szCs w:val="26"/>
          <w:lang w:eastAsia="zh-CN"/>
        </w:rPr>
      </w:pPr>
      <w:r w:rsidRPr="00874AD3">
        <w:rPr>
          <w:rFonts w:ascii="Calibri" w:eastAsia="SimSun" w:hAnsi="Calibri" w:cs="Calibri"/>
          <w:b/>
          <w:bCs/>
          <w:sz w:val="26"/>
          <w:szCs w:val="26"/>
          <w:lang w:eastAsia="zh-CN"/>
        </w:rPr>
        <w:t>      ART. 26</w:t>
      </w:r>
    </w:p>
    <w:p w:rsidR="00874AD3" w:rsidRPr="00874AD3" w:rsidRDefault="00874AD3" w:rsidP="00874AD3">
      <w:pPr>
        <w:autoSpaceDE w:val="0"/>
        <w:autoSpaceDN w:val="0"/>
        <w:adjustRightInd w:val="0"/>
        <w:ind w:firstLine="72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Compartimentul de audit public intern are ca obiect exercitarea auditului intern asupra tuturor activit</w:t>
      </w:r>
      <w:r w:rsidRPr="00874AD3">
        <w:rPr>
          <w:rFonts w:ascii="Calibri" w:eastAsia="SimSun" w:hAnsi="Calibri" w:cs="Calibri"/>
          <w:sz w:val="26"/>
          <w:szCs w:val="26"/>
          <w:lang w:val="ro-RO" w:eastAsia="zh-CN"/>
        </w:rPr>
        <w:t xml:space="preserve">ăţilor desfăşurate de instituţia publică sau care sunt în responsabilitatea acesteia, inclusiv asupra activităţii instituţiilor subordonate şi asupra utilizării de către terţi, indiferent de natura juridică a acestora, a fondurilor publice şi administrarea patrimoniului public.  </w:t>
      </w:r>
    </w:p>
    <w:p w:rsidR="00874AD3" w:rsidRPr="00874AD3" w:rsidRDefault="00874AD3" w:rsidP="00874AD3">
      <w:pPr>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lastRenderedPageBreak/>
        <w:t>            Acest compartiment se subordoneaz</w:t>
      </w:r>
      <w:r w:rsidRPr="00874AD3">
        <w:rPr>
          <w:rFonts w:ascii="Calibri" w:eastAsia="SimSun" w:hAnsi="Calibri" w:cs="Calibri"/>
          <w:sz w:val="26"/>
          <w:szCs w:val="26"/>
          <w:lang w:val="ro-RO" w:eastAsia="zh-CN"/>
        </w:rPr>
        <w:t>ă şi raportează activitatea sa direct directorului general al Direcţiei generale de asistenţă socială şi protecţia copilului Harghita.</w:t>
      </w:r>
    </w:p>
    <w:p w:rsidR="00874AD3" w:rsidRPr="00874AD3" w:rsidRDefault="00874AD3" w:rsidP="00874AD3">
      <w:pPr>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Activitatea de audit intern este desf</w:t>
      </w:r>
      <w:r w:rsidRPr="00874AD3">
        <w:rPr>
          <w:rFonts w:ascii="Calibri" w:eastAsia="SimSun" w:hAnsi="Calibri" w:cs="Calibri"/>
          <w:sz w:val="26"/>
          <w:szCs w:val="26"/>
          <w:lang w:val="ro-RO" w:eastAsia="zh-CN"/>
        </w:rPr>
        <w:t>ăşurată de un personal de specialitate, denumit auditor intern, care să nu fie implicat în vreun fel în desfăşurarea activităţilor pe care le auditează şi care îşi îndeplineşte atribuţiile în mod obiectiv, independent, cu profesionalism şi integritate, cu respectarea prevederilor legale specifice activităţii de audit şi a codului de etică, aprobat prin ordin al Ministrului Finanţelor.</w:t>
      </w:r>
    </w:p>
    <w:p w:rsidR="00874AD3" w:rsidRPr="00874AD3" w:rsidRDefault="00874AD3" w:rsidP="00874AD3">
      <w:pPr>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Ministrul Finan</w:t>
      </w:r>
      <w:r w:rsidRPr="00874AD3">
        <w:rPr>
          <w:rFonts w:ascii="Calibri" w:eastAsia="SimSun" w:hAnsi="Calibri" w:cs="Calibri"/>
          <w:sz w:val="26"/>
          <w:szCs w:val="26"/>
          <w:lang w:val="ro-RO" w:eastAsia="zh-CN"/>
        </w:rPr>
        <w:t>ţelor îndrumă metodologic activitatea de audit intern din toate instituţiile publice şi organizează activităţi de instrucţie şi perfecţionare a auditorilor interni. Ministrul Finanţelor aprobă codul de etică a auditorului intern, precum şi norme şi instrucţiuni .</w:t>
      </w:r>
    </w:p>
    <w:p w:rsidR="00874AD3" w:rsidRPr="00874AD3" w:rsidRDefault="00874AD3" w:rsidP="00874AD3">
      <w:pPr>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Directorul general aprob</w:t>
      </w:r>
      <w:r w:rsidRPr="00874AD3">
        <w:rPr>
          <w:rFonts w:ascii="Calibri" w:eastAsia="SimSun" w:hAnsi="Calibri" w:cs="Calibri"/>
          <w:sz w:val="26"/>
          <w:szCs w:val="26"/>
          <w:lang w:val="ro-RO" w:eastAsia="zh-CN"/>
        </w:rPr>
        <w:t>ă planul anual de audit intern, auditorul desfăşurând activitatea pe bază de ordin de serviciu scris în care prevede în mod explicit scopul, obiectivele şi durata auditului.</w:t>
      </w:r>
    </w:p>
    <w:p w:rsidR="00874AD3" w:rsidRPr="00874AD3" w:rsidRDefault="00874AD3" w:rsidP="00874AD3">
      <w:pPr>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Compartimentul de audit public intern are urm</w:t>
      </w:r>
      <w:r w:rsidRPr="00874AD3">
        <w:rPr>
          <w:rFonts w:ascii="Calibri" w:eastAsia="SimSun" w:hAnsi="Calibri" w:cs="Calibri"/>
          <w:sz w:val="26"/>
          <w:szCs w:val="26"/>
          <w:lang w:val="ro-RO" w:eastAsia="zh-CN"/>
        </w:rPr>
        <w:t>ătoarele atribuţii principale, fără a se limita la acestea:</w:t>
      </w:r>
    </w:p>
    <w:p w:rsidR="00874AD3" w:rsidRPr="00874AD3" w:rsidRDefault="00874AD3" w:rsidP="00874AD3">
      <w:pPr>
        <w:numPr>
          <w:ilvl w:val="0"/>
          <w:numId w:val="433"/>
        </w:numPr>
        <w:autoSpaceDE w:val="0"/>
        <w:autoSpaceDN w:val="0"/>
        <w:adjustRightInd w:val="0"/>
        <w:ind w:left="0" w:firstLine="27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Elaboreaz</w:t>
      </w:r>
      <w:r w:rsidRPr="00874AD3">
        <w:rPr>
          <w:rFonts w:ascii="Calibri" w:eastAsia="SimSun" w:hAnsi="Calibri" w:cs="Calibri"/>
          <w:sz w:val="26"/>
          <w:szCs w:val="26"/>
          <w:lang w:val="ro-RO" w:eastAsia="zh-CN"/>
        </w:rPr>
        <w:t xml:space="preserve">ă norme metodologice privind exercitarea activităţii de audit public intern specifice entităţii publice în care îşi desfăşoară activitatea, cu avizul Biroului de audit public intern al Consiliului Județean Harghita. </w:t>
      </w:r>
    </w:p>
    <w:p w:rsidR="00874AD3" w:rsidRPr="00874AD3" w:rsidRDefault="00874AD3" w:rsidP="00874AD3">
      <w:pPr>
        <w:numPr>
          <w:ilvl w:val="0"/>
          <w:numId w:val="433"/>
        </w:numPr>
        <w:autoSpaceDE w:val="0"/>
        <w:autoSpaceDN w:val="0"/>
        <w:adjustRightInd w:val="0"/>
        <w:ind w:left="0" w:firstLine="27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Elaboreaz</w:t>
      </w:r>
      <w:r w:rsidRPr="00874AD3">
        <w:rPr>
          <w:rFonts w:ascii="Calibri" w:eastAsia="SimSun" w:hAnsi="Calibri" w:cs="Calibri"/>
          <w:sz w:val="26"/>
          <w:szCs w:val="26"/>
          <w:lang w:val="ro-RO" w:eastAsia="zh-CN"/>
        </w:rPr>
        <w:t>ă proiectul planului multianual de audit public intern şi, pe baza acestuia, proiectul planului anual de audit public intern.</w:t>
      </w:r>
    </w:p>
    <w:p w:rsidR="00874AD3" w:rsidRPr="00874AD3" w:rsidRDefault="00874AD3" w:rsidP="00874AD3">
      <w:pPr>
        <w:numPr>
          <w:ilvl w:val="0"/>
          <w:numId w:val="433"/>
        </w:numPr>
        <w:autoSpaceDE w:val="0"/>
        <w:autoSpaceDN w:val="0"/>
        <w:adjustRightInd w:val="0"/>
        <w:ind w:left="0" w:firstLine="27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Efectueaz</w:t>
      </w:r>
      <w:r w:rsidRPr="00874AD3">
        <w:rPr>
          <w:rFonts w:ascii="Calibri" w:eastAsia="SimSun" w:hAnsi="Calibri" w:cs="Calibri"/>
          <w:sz w:val="26"/>
          <w:szCs w:val="26"/>
          <w:lang w:val="ro-RO" w:eastAsia="zh-CN"/>
        </w:rPr>
        <w:t>ă activităţi de audit public intern pentru a evalua dacă sistemele de management financiar şi control ale entităţii publice sunt transparente şi sunt conforme cu normele de legalitate, regularitate, economicitate, eficienţă şi eficacitate.</w:t>
      </w:r>
    </w:p>
    <w:p w:rsidR="00874AD3" w:rsidRPr="00874AD3" w:rsidRDefault="00874AD3" w:rsidP="00874AD3">
      <w:pPr>
        <w:numPr>
          <w:ilvl w:val="0"/>
          <w:numId w:val="433"/>
        </w:numPr>
        <w:autoSpaceDE w:val="0"/>
        <w:autoSpaceDN w:val="0"/>
        <w:adjustRightInd w:val="0"/>
        <w:ind w:left="0" w:firstLine="27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Informeaz</w:t>
      </w:r>
      <w:r w:rsidRPr="00874AD3">
        <w:rPr>
          <w:rFonts w:ascii="Calibri" w:eastAsia="SimSun" w:hAnsi="Calibri" w:cs="Calibri"/>
          <w:sz w:val="26"/>
          <w:szCs w:val="26"/>
          <w:lang w:val="ro-RO" w:eastAsia="zh-CN"/>
        </w:rPr>
        <w:t>ă Biroul de audit public intern al Consiliului Județean Harghita despre recomandările neînsuşite de către conducătorul structurii auditate precum și despre eventualele consecinţe.</w:t>
      </w:r>
    </w:p>
    <w:p w:rsidR="00874AD3" w:rsidRPr="00874AD3" w:rsidRDefault="00874AD3" w:rsidP="00874AD3">
      <w:pPr>
        <w:numPr>
          <w:ilvl w:val="0"/>
          <w:numId w:val="433"/>
        </w:numPr>
        <w:autoSpaceDE w:val="0"/>
        <w:autoSpaceDN w:val="0"/>
        <w:adjustRightInd w:val="0"/>
        <w:ind w:left="0" w:firstLine="27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Raporteaz</w:t>
      </w:r>
      <w:r w:rsidRPr="00874AD3">
        <w:rPr>
          <w:rFonts w:ascii="Calibri" w:eastAsia="SimSun" w:hAnsi="Calibri" w:cs="Calibri"/>
          <w:sz w:val="26"/>
          <w:szCs w:val="26"/>
          <w:lang w:val="ro-RO" w:eastAsia="zh-CN"/>
        </w:rPr>
        <w:t>ă periodic către Biroul de audit public intern al Consiliului Județean Harghita asupra constatărilor, concluziilor și recomandărilor rezultate din activității sale de audit.</w:t>
      </w:r>
    </w:p>
    <w:p w:rsidR="00874AD3" w:rsidRPr="00874AD3" w:rsidRDefault="00874AD3" w:rsidP="00874AD3">
      <w:pPr>
        <w:numPr>
          <w:ilvl w:val="0"/>
          <w:numId w:val="433"/>
        </w:numPr>
        <w:autoSpaceDE w:val="0"/>
        <w:autoSpaceDN w:val="0"/>
        <w:adjustRightInd w:val="0"/>
        <w:ind w:left="0" w:firstLine="27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Elaboreaz</w:t>
      </w:r>
      <w:r w:rsidRPr="00874AD3">
        <w:rPr>
          <w:rFonts w:ascii="Calibri" w:eastAsia="SimSun" w:hAnsi="Calibri" w:cs="Calibri"/>
          <w:sz w:val="26"/>
          <w:szCs w:val="26"/>
          <w:lang w:val="ro-RO" w:eastAsia="zh-CN"/>
        </w:rPr>
        <w:t>ă raportul anual al activităţii de audit public intern care prezintă modul de realizare a obiectivelor compartimentului de audit public intern.</w:t>
      </w:r>
    </w:p>
    <w:p w:rsidR="00874AD3" w:rsidRPr="00874AD3" w:rsidRDefault="00874AD3" w:rsidP="00874AD3">
      <w:pPr>
        <w:numPr>
          <w:ilvl w:val="0"/>
          <w:numId w:val="433"/>
        </w:numPr>
        <w:autoSpaceDE w:val="0"/>
        <w:autoSpaceDN w:val="0"/>
        <w:adjustRightInd w:val="0"/>
        <w:ind w:left="0" w:firstLine="27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În cazul identific</w:t>
      </w:r>
      <w:r w:rsidRPr="00874AD3">
        <w:rPr>
          <w:rFonts w:ascii="Calibri" w:eastAsia="SimSun" w:hAnsi="Calibri" w:cs="Calibri"/>
          <w:sz w:val="26"/>
          <w:szCs w:val="26"/>
          <w:lang w:val="ro-RO" w:eastAsia="zh-CN"/>
        </w:rPr>
        <w:t>ării unor iregularități sau posibile prejudicii, raportează imediat directorului general al DGASPC Harghita și structurii de control intern abilitate.</w:t>
      </w:r>
    </w:p>
    <w:p w:rsidR="00874AD3" w:rsidRPr="00874AD3" w:rsidRDefault="00874AD3" w:rsidP="00874AD3">
      <w:pPr>
        <w:numPr>
          <w:ilvl w:val="0"/>
          <w:numId w:val="433"/>
        </w:numPr>
        <w:autoSpaceDE w:val="0"/>
        <w:autoSpaceDN w:val="0"/>
        <w:adjustRightInd w:val="0"/>
        <w:ind w:left="0" w:firstLine="27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Verific</w:t>
      </w:r>
      <w:r w:rsidRPr="00874AD3">
        <w:rPr>
          <w:rFonts w:ascii="Calibri" w:eastAsia="SimSun" w:hAnsi="Calibri" w:cs="Calibri"/>
          <w:sz w:val="26"/>
          <w:szCs w:val="26"/>
          <w:lang w:val="ro-RO" w:eastAsia="zh-CN"/>
        </w:rPr>
        <w:t>ă respectarea normelor, instrucțiunilor, precum și a Codului privind conduita etică în cadrul compartimentelor de audit public intern din entitățile publice subordonate, aflate în coordonare sau sub autoritate și poate iniția măsurile corective necesare, în cooperare cu conducătorul entității publice în cauză.</w:t>
      </w:r>
    </w:p>
    <w:p w:rsidR="00874AD3" w:rsidRPr="00874AD3" w:rsidRDefault="00874AD3" w:rsidP="00874AD3">
      <w:pPr>
        <w:numPr>
          <w:ilvl w:val="0"/>
          <w:numId w:val="433"/>
        </w:numPr>
        <w:autoSpaceDE w:val="0"/>
        <w:autoSpaceDN w:val="0"/>
        <w:adjustRightInd w:val="0"/>
        <w:ind w:left="0" w:firstLine="270"/>
        <w:jc w:val="both"/>
        <w:rPr>
          <w:rFonts w:ascii="Calibri" w:eastAsia="SimSun" w:hAnsi="Calibri" w:cs="Calibri"/>
          <w:sz w:val="26"/>
          <w:szCs w:val="26"/>
          <w:lang w:val="ro-RO" w:eastAsia="zh-CN"/>
        </w:rPr>
      </w:pPr>
      <w:r w:rsidRPr="00874AD3">
        <w:rPr>
          <w:rFonts w:ascii="Calibri" w:hAnsi="Calibri"/>
          <w:sz w:val="26"/>
          <w:szCs w:val="26"/>
          <w:lang w:val="ro-RO" w:eastAsia="ro-RO"/>
        </w:rPr>
        <w:t xml:space="preserve">Asigură implementarea şi monitorizarea standardelor de control intern/managerial, conform cerinţelor din Ordinul Secretariatului General al </w:t>
      </w:r>
      <w:r w:rsidRPr="00874AD3">
        <w:rPr>
          <w:rFonts w:ascii="Calibri" w:hAnsi="Calibri"/>
          <w:sz w:val="26"/>
          <w:szCs w:val="26"/>
          <w:lang w:val="ro-RO" w:eastAsia="ro-RO"/>
        </w:rPr>
        <w:lastRenderedPageBreak/>
        <w:t>Guvernului nr. 600/2018 privind aprobarea Codului controlului intern managerial al entităților publice, cu modificările și completările ulterioare.</w:t>
      </w:r>
    </w:p>
    <w:p w:rsidR="00874AD3" w:rsidRPr="00874AD3" w:rsidRDefault="00874AD3" w:rsidP="00874AD3">
      <w:pPr>
        <w:jc w:val="both"/>
        <w:rPr>
          <w:rFonts w:ascii="Calibri" w:hAnsi="Calibri"/>
          <w:sz w:val="26"/>
          <w:szCs w:val="26"/>
          <w:lang w:val="ro-RO" w:eastAsia="ro-RO"/>
        </w:rPr>
      </w:pPr>
    </w:p>
    <w:p w:rsidR="00874AD3" w:rsidRPr="00874AD3" w:rsidRDefault="00874AD3" w:rsidP="00874AD3">
      <w:pPr>
        <w:ind w:left="225" w:firstLine="495"/>
        <w:jc w:val="both"/>
        <w:rPr>
          <w:rFonts w:ascii="Calibri" w:hAnsi="Calibri"/>
          <w:b/>
          <w:sz w:val="26"/>
          <w:szCs w:val="26"/>
          <w:lang w:val="ro-RO" w:eastAsia="ro-RO"/>
        </w:rPr>
      </w:pPr>
      <w:r w:rsidRPr="00874AD3">
        <w:rPr>
          <w:rFonts w:ascii="Calibri" w:hAnsi="Calibri"/>
          <w:b/>
          <w:sz w:val="26"/>
          <w:szCs w:val="26"/>
          <w:lang w:val="ro-RO" w:eastAsia="ro-RO"/>
        </w:rPr>
        <w:t>6. Serviciul  resurse umane</w:t>
      </w:r>
    </w:p>
    <w:p w:rsidR="00874AD3" w:rsidRPr="00874AD3" w:rsidRDefault="00874AD3" w:rsidP="00874AD3">
      <w:pPr>
        <w:ind w:firstLine="720"/>
        <w:jc w:val="both"/>
        <w:rPr>
          <w:rFonts w:ascii="Calibri" w:hAnsi="Calibri"/>
          <w:sz w:val="26"/>
          <w:szCs w:val="26"/>
          <w:lang w:val="en-AU" w:eastAsia="ro-RO"/>
        </w:rPr>
      </w:pPr>
      <w:r w:rsidRPr="00874AD3">
        <w:rPr>
          <w:rFonts w:ascii="Calibri" w:hAnsi="Calibri"/>
          <w:b/>
          <w:bCs/>
          <w:sz w:val="26"/>
          <w:szCs w:val="26"/>
          <w:lang w:val="en-AU" w:eastAsia="ro-RO"/>
        </w:rPr>
        <w:t>ART. 27</w:t>
      </w:r>
    </w:p>
    <w:p w:rsidR="00874AD3" w:rsidRPr="00874AD3" w:rsidRDefault="00874AD3" w:rsidP="00874AD3">
      <w:pPr>
        <w:jc w:val="both"/>
        <w:rPr>
          <w:rFonts w:ascii="Calibri" w:hAnsi="Calibri"/>
          <w:b/>
          <w:sz w:val="26"/>
          <w:szCs w:val="26"/>
          <w:lang w:val="en-AU" w:eastAsia="ro-RO"/>
        </w:rPr>
      </w:pPr>
      <w:r w:rsidRPr="00874AD3">
        <w:rPr>
          <w:rFonts w:ascii="Calibri" w:hAnsi="Calibri"/>
          <w:b/>
          <w:sz w:val="26"/>
          <w:szCs w:val="26"/>
          <w:lang w:val="en-AU" w:eastAsia="ro-RO"/>
        </w:rPr>
        <w:t xml:space="preserve">       Îndeplineşte următoarele atribuţii: </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asigură evidenţa personalului Direcţiei generale şi a Registrului general de evidenţă a salariaţilor, </w:t>
      </w:r>
      <w:r w:rsidRPr="00874AD3">
        <w:rPr>
          <w:rFonts w:ascii="Calibri" w:hAnsi="Calibri"/>
          <w:b/>
          <w:sz w:val="26"/>
          <w:szCs w:val="26"/>
          <w:lang w:val="en-AU" w:eastAsia="ro-RO"/>
        </w:rPr>
        <w:t>REVISAL</w:t>
      </w:r>
      <w:r w:rsidRPr="00874AD3">
        <w:rPr>
          <w:rFonts w:ascii="Calibri" w:hAnsi="Calibri"/>
          <w:sz w:val="26"/>
          <w:szCs w:val="26"/>
          <w:lang w:val="en-AU" w:eastAsia="ro-RO"/>
        </w:rPr>
        <w:t>;</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pregăteşte actele necesare de pensionare pentru limită de vârstă, pensionare anticipată, pensionare de invaliditate şi pensie de urmaş;</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eliberează legitimaţii de serviciu precum şi adeverinţe de salarizare, adeverințe privind locul de muncă şi funcţia, la solicitarea angajaţilor;</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solicită întocmirea programării concediilor de odihnă anuale de către </w:t>
      </w:r>
      <w:r w:rsidRPr="00874AD3">
        <w:rPr>
          <w:rFonts w:ascii="Calibri" w:hAnsi="Calibri"/>
          <w:b/>
          <w:sz w:val="26"/>
          <w:szCs w:val="26"/>
          <w:lang w:val="en-AU" w:eastAsia="ro-RO"/>
        </w:rPr>
        <w:t xml:space="preserve">centrele, </w:t>
      </w:r>
      <w:r w:rsidRPr="00874AD3">
        <w:rPr>
          <w:rFonts w:ascii="Calibri" w:hAnsi="Calibri"/>
          <w:sz w:val="26"/>
          <w:szCs w:val="26"/>
          <w:lang w:val="en-AU" w:eastAsia="ro-RO"/>
        </w:rPr>
        <w:t>serviciile Direcţiei generale, le prezintă spre aprobare şi urmăreşte efectuarea concediilor de odihnă ale personalului;</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desfăşoară activitate de îndrumare pe linie de personal-salarizare, în funcţie de modificările intervenite în legislaţie; asigură asistenţă de specialitate subunităţilor Direcţiei generale la solicitarea acestora pe linie de personal,  salarizare, utilizarea unor niveluri de salarizare, echivalarea unor funcţii şi stabilirea condiţiilor de ocupare a acestora; </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pregăteşte documentaţia necesară pentru organizarea concursurilor pentru ocuparea posturilor vacante, temporar vacante de natura contractuală, respectiv funcțiile publice şi asigură desfăşurarea acestora în condiţiile legii; </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 întocmeşte lunar statele de plată ale personalului Direcţiei generale, serviciilor din subordine; </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cs="Courier New"/>
          <w:sz w:val="26"/>
          <w:szCs w:val="26"/>
          <w:lang w:val="en-AU" w:eastAsia="ro-RO"/>
        </w:rPr>
        <w:t>întocmește Declarația lunară D 112</w:t>
      </w:r>
      <w:r w:rsidRPr="00874AD3">
        <w:rPr>
          <w:rFonts w:ascii="Calibri" w:hAnsi="Calibri" w:cs="Arial"/>
          <w:sz w:val="26"/>
          <w:szCs w:val="26"/>
          <w:lang w:val="en-AU" w:eastAsia="ro-RO"/>
        </w:rPr>
        <w:t xml:space="preserve"> privind obligaţiile de plată a contribuţiilor sociale, impozitului pe venit şi evidenţa nominală a persoanelor asigurate</w:t>
      </w:r>
      <w:r w:rsidRPr="00874AD3">
        <w:rPr>
          <w:rFonts w:ascii="Calibri" w:hAnsi="Calibri" w:cs="Courier New"/>
          <w:sz w:val="26"/>
          <w:szCs w:val="26"/>
          <w:lang w:val="en-AU" w:eastAsia="ro-RO"/>
        </w:rPr>
        <w:t xml:space="preserve">, Declarația D 100/710 </w:t>
      </w:r>
      <w:r w:rsidRPr="00874AD3">
        <w:rPr>
          <w:rFonts w:ascii="Calibri" w:hAnsi="Calibri" w:cs="Arial"/>
          <w:sz w:val="26"/>
          <w:szCs w:val="26"/>
        </w:rPr>
        <w:t>privind obligaţiile de plată la bugetul de stat</w:t>
      </w:r>
      <w:r w:rsidRPr="00874AD3">
        <w:rPr>
          <w:rFonts w:ascii="Calibri" w:hAnsi="Calibri" w:cs="Courier New"/>
          <w:sz w:val="26"/>
          <w:szCs w:val="26"/>
          <w:lang w:val="en-AU" w:eastAsia="ro-RO"/>
        </w:rPr>
        <w:t xml:space="preserve">, Declarația L 153 privind veniturile salariale ale personalului plătit din fonduri publice – asigură transmiterea acestora instituțiilor abilitate; </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cs="Courier New"/>
          <w:sz w:val="26"/>
          <w:szCs w:val="26"/>
          <w:lang w:val="en-AU" w:eastAsia="ro-RO"/>
        </w:rPr>
        <w:t xml:space="preserve"> asigură transmiterea certificatelor de concedii  medicale și a centralizatorului la C.A.S. Harghita, </w:t>
      </w:r>
      <w:r w:rsidRPr="00874AD3">
        <w:rPr>
          <w:rFonts w:ascii="Calibri" w:hAnsi="Calibri"/>
          <w:sz w:val="26"/>
          <w:szCs w:val="26"/>
          <w:lang w:val="en-AU" w:eastAsia="ro-RO"/>
        </w:rPr>
        <w:t xml:space="preserve"> întocmeşte dări de seamă statistice lunare, trimestriale şi anuale;</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asigură întocmirea dosarului pentru recuperarea sumelor de la FNVASS;  </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solicită şi întocmeşte actele necesare la angajare, întocmeşte contractele individuale de muncă şi dosarele personale ale angajaţilor;</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întocmeşte actele administrative care modifică contractele individuale de muncă (schimbarea locurilor de muncă, încetarea raporturilor de muncă, schimbarea funcţiei, a salariului);</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întocmeşte actele administrative la promovarea şi sancţionarea personalului angajat;</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asigură evidenţa modificărilor sporurilor de vechime şi întocmeşte dispoziţiile  de modificare a acestora lunar;</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asigură aplicarea Legii nr.53/2003-Codul muncii şi a legilor privind modificările salariale sau a oricăror acte normative care determină modificarea prevederilor contractelor individuale de muncă,  întocmeşte acte adiţionale;</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lastRenderedPageBreak/>
        <w:t>se asigură de completarea fişelor de evaluare a performanţelor profesionale individuale de către serviciile din subordinea Direcţiei generale,  anual;</w:t>
      </w:r>
    </w:p>
    <w:p w:rsidR="00874AD3" w:rsidRPr="00874AD3" w:rsidRDefault="00874AD3" w:rsidP="00874AD3">
      <w:pPr>
        <w:numPr>
          <w:ilvl w:val="0"/>
          <w:numId w:val="434"/>
        </w:numPr>
        <w:tabs>
          <w:tab w:val="left" w:pos="540"/>
        </w:tabs>
        <w:ind w:left="0" w:firstLine="360"/>
        <w:jc w:val="both"/>
        <w:rPr>
          <w:rFonts w:ascii="Calibri" w:hAnsi="Calibri"/>
          <w:bCs/>
          <w:sz w:val="26"/>
          <w:szCs w:val="26"/>
          <w:lang w:val="en-AU" w:eastAsia="ro-RO"/>
        </w:rPr>
      </w:pPr>
      <w:r w:rsidRPr="00874AD3">
        <w:rPr>
          <w:rFonts w:ascii="Calibri" w:hAnsi="Calibri"/>
          <w:bCs/>
          <w:sz w:val="26"/>
          <w:szCs w:val="26"/>
          <w:lang w:val="en-AU" w:eastAsia="ro-RO"/>
        </w:rPr>
        <w:t>urmărește întocmirea fișei posturilor și gestionează fișa posturilor angajaților direcției generale;</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întocmeşte/verifică  statele de funcţii si statele de personal a aparatului propriu si ale serviciilor din subordinea Direcţiei generale;</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elaborează proiecte de hotărâri privind modificarea organigramei si a statelor de funcții al Direcţiei generale, care se supun aprobării Consiliului Judeţean Harghita;</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 întocmeşte orice alte situaţii solicitate de conducerea Direcţiei generale;</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răspunde de gestiunea curentă a resurselor umane şi a funcţiilor publice;</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elaborează actele administrative privind funcţionarii publici (numirea în funcţia publică, suspendarea şi/sau încetarea raporturilor de serviciu; transfer, delegare, detaşare, promovare, sancţionare), conform Legii nr. 188/1999 privind Statutul funcţionarilor publici, cu completările şi modificările ulterioare;</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colaborează direct cu Agenţia Naţională a Funcţionarilor Publici privind aprobarea statelor de funcţii, a numărului funcţiilor publice, a structurii posturilor pe clase şi grade profesionale, în conformitate cu prevederile legale, şi comunică orice modificare în termen de 10 zile lucătoare;</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în vederea recrutării funcţionarilor publici solicită avize favorabile de la Agenţia Naţională a Funcţionarilor Publici pentru organizarea concursurilor de ocupare a funcţiilor publice vacante, temporar vacante; </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întocmeşte dosarele personale ale funcţionarilor publici şi asigură respectarea regimului de păstrare  a acestora;</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eastAsia="SimSun" w:hAnsi="Calibri"/>
          <w:sz w:val="26"/>
          <w:szCs w:val="26"/>
        </w:rPr>
        <w:t>întocmește Planul anual de formare profesională a funcţionarilor publici.</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întocmeşte orice alte situaţii solicitate de conducerea Direcţiei generale sau   de Agenţia Naţională a Funcţionarilor Publici;</w:t>
      </w:r>
    </w:p>
    <w:p w:rsidR="00874AD3" w:rsidRPr="00874AD3" w:rsidRDefault="00874AD3" w:rsidP="00874AD3">
      <w:pPr>
        <w:numPr>
          <w:ilvl w:val="0"/>
          <w:numId w:val="434"/>
        </w:numPr>
        <w:tabs>
          <w:tab w:val="left" w:pos="540"/>
          <w:tab w:val="left" w:pos="81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elaborarea şi actualizarea planului de prevenire şi protecţie privind securitatea şi sănătatea în muncă; </w:t>
      </w:r>
    </w:p>
    <w:p w:rsidR="00874AD3" w:rsidRPr="00874AD3" w:rsidRDefault="00874AD3" w:rsidP="00874AD3">
      <w:pPr>
        <w:numPr>
          <w:ilvl w:val="0"/>
          <w:numId w:val="434"/>
        </w:numPr>
        <w:tabs>
          <w:tab w:val="left" w:pos="540"/>
        </w:tabs>
        <w:ind w:left="0" w:firstLine="360"/>
        <w:jc w:val="both"/>
        <w:rPr>
          <w:rFonts w:ascii="Calibri" w:hAnsi="Calibri"/>
          <w:sz w:val="26"/>
          <w:szCs w:val="26"/>
          <w:lang w:val="en-AU" w:eastAsia="ro-RO"/>
        </w:rPr>
      </w:pPr>
      <w:r w:rsidRPr="00874AD3">
        <w:rPr>
          <w:rFonts w:ascii="Calibri" w:hAnsi="Calibri"/>
          <w:sz w:val="26"/>
          <w:szCs w:val="26"/>
          <w:lang w:val="en-AU" w:eastAsia="ro-RO"/>
        </w:rPr>
        <w:t>organizează activitatea de prevenire şi stingerea incendiilor la sediul direcţiei şi subunităţile acesteia;</w:t>
      </w:r>
    </w:p>
    <w:p w:rsidR="00874AD3" w:rsidRPr="00874AD3" w:rsidRDefault="00874AD3" w:rsidP="00874AD3">
      <w:pPr>
        <w:numPr>
          <w:ilvl w:val="0"/>
          <w:numId w:val="434"/>
        </w:numPr>
        <w:tabs>
          <w:tab w:val="left" w:pos="540"/>
          <w:tab w:val="left" w:pos="810"/>
        </w:tabs>
        <w:ind w:left="0" w:firstLine="360"/>
        <w:jc w:val="both"/>
        <w:rPr>
          <w:rFonts w:ascii="Calibri" w:hAnsi="Calibri"/>
          <w:sz w:val="26"/>
          <w:szCs w:val="26"/>
          <w:lang w:val="en-AU" w:eastAsia="ro-RO"/>
        </w:rPr>
      </w:pPr>
      <w:r w:rsidRPr="00874AD3">
        <w:rPr>
          <w:rFonts w:ascii="Calibri" w:hAnsi="Calibri"/>
          <w:sz w:val="26"/>
          <w:szCs w:val="26"/>
          <w:lang w:val="en-AU" w:eastAsia="ro-RO"/>
        </w:rPr>
        <w:t>asigură instruirea tuturor lucrătorilor din aparatul propriu al Direcţiei generale a măsurilor prevăzute în planul de prevenire şi protecţie, precum şi a atribuţiilor şi responsabilităţilor ce le revin în domeniul securităţii şi sănătăţii în muncă, stabilite prin fişa postului;</w:t>
      </w:r>
    </w:p>
    <w:p w:rsidR="00874AD3" w:rsidRPr="00874AD3" w:rsidRDefault="00874AD3" w:rsidP="00874AD3">
      <w:pPr>
        <w:numPr>
          <w:ilvl w:val="0"/>
          <w:numId w:val="434"/>
        </w:numPr>
        <w:tabs>
          <w:tab w:val="left" w:pos="540"/>
          <w:tab w:val="left" w:pos="72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 elaborarea tematicii pentru toate fazele de instruire, stabilirea periodicităţii adecvate pentru fiecare loc de muncă, asigurarea informării şi instruirii lucrătorilor în domeniul securităţii şi sănătăţii în muncă şi verificarea cunoaşterii şi aplicării de către lucrători a informaţiilor primite; </w:t>
      </w:r>
    </w:p>
    <w:p w:rsidR="00874AD3" w:rsidRPr="00874AD3" w:rsidRDefault="00874AD3" w:rsidP="00874AD3">
      <w:pPr>
        <w:numPr>
          <w:ilvl w:val="0"/>
          <w:numId w:val="434"/>
        </w:numPr>
        <w:tabs>
          <w:tab w:val="left" w:pos="540"/>
          <w:tab w:val="left" w:pos="72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elaborează instrucţiuni proprii Direcţiei generale pentru completarea şi/sau aplicarea reglementărilor de securitate şi sănătate în muncă, ţinând seama de particularităţile activităţilor şi ale unităţii, precum şi ale locurilor de muncă/posturilor de lucru; </w:t>
      </w:r>
    </w:p>
    <w:p w:rsidR="00874AD3" w:rsidRPr="00874AD3" w:rsidRDefault="00874AD3" w:rsidP="00874AD3">
      <w:pPr>
        <w:numPr>
          <w:ilvl w:val="0"/>
          <w:numId w:val="434"/>
        </w:numPr>
        <w:tabs>
          <w:tab w:val="left" w:pos="540"/>
          <w:tab w:val="left" w:pos="720"/>
        </w:tabs>
        <w:ind w:left="0" w:firstLine="360"/>
        <w:jc w:val="both"/>
        <w:rPr>
          <w:rFonts w:ascii="Calibri" w:hAnsi="Calibri"/>
          <w:sz w:val="26"/>
          <w:szCs w:val="26"/>
          <w:lang w:val="en-AU" w:eastAsia="ro-RO"/>
        </w:rPr>
      </w:pPr>
      <w:r w:rsidRPr="00874AD3">
        <w:rPr>
          <w:rFonts w:ascii="Calibri" w:hAnsi="Calibri"/>
          <w:sz w:val="26"/>
          <w:szCs w:val="26"/>
          <w:lang w:val="en-AU" w:eastAsia="ro-RO"/>
        </w:rPr>
        <w:t>colaborarea cu lucrătorii şi/sau reprezentanţii lucrătorilor, serviciile externe de prevenire şi protecţie, medicul de medicina muncii, în vederea coordonării măsurilor de prevenire şi protecţie privind securitatea şi sănătatea în muncă;</w:t>
      </w:r>
    </w:p>
    <w:p w:rsidR="00874AD3" w:rsidRPr="00874AD3" w:rsidRDefault="00874AD3" w:rsidP="00874AD3">
      <w:pPr>
        <w:numPr>
          <w:ilvl w:val="0"/>
          <w:numId w:val="434"/>
        </w:numPr>
        <w:tabs>
          <w:tab w:val="left" w:pos="540"/>
          <w:tab w:val="left" w:pos="720"/>
        </w:tabs>
        <w:ind w:left="0" w:firstLine="360"/>
        <w:jc w:val="both"/>
        <w:rPr>
          <w:rFonts w:ascii="Calibri" w:hAnsi="Calibri"/>
          <w:sz w:val="26"/>
          <w:szCs w:val="26"/>
          <w:lang w:val="en-AU" w:eastAsia="ro-RO"/>
        </w:rPr>
      </w:pPr>
      <w:r w:rsidRPr="00874AD3">
        <w:rPr>
          <w:rFonts w:ascii="Calibri" w:hAnsi="Calibri"/>
          <w:sz w:val="26"/>
          <w:szCs w:val="26"/>
          <w:lang w:val="en-AU" w:eastAsia="ro-RO"/>
        </w:rPr>
        <w:lastRenderedPageBreak/>
        <w:t>desfăşoară activitate de îndrumare şi asistenţă pe linie de sănătate şi securitate în muncă, în condiţiile legii, subunităţilor direcţiei generale;</w:t>
      </w:r>
    </w:p>
    <w:p w:rsidR="00874AD3" w:rsidRPr="00874AD3" w:rsidRDefault="00874AD3" w:rsidP="00874AD3">
      <w:pPr>
        <w:numPr>
          <w:ilvl w:val="0"/>
          <w:numId w:val="434"/>
        </w:numPr>
        <w:tabs>
          <w:tab w:val="left" w:pos="540"/>
          <w:tab w:val="left" w:pos="720"/>
        </w:tabs>
        <w:ind w:left="0" w:firstLine="360"/>
        <w:jc w:val="both"/>
        <w:rPr>
          <w:rFonts w:ascii="Calibri" w:hAnsi="Calibri"/>
          <w:sz w:val="26"/>
          <w:szCs w:val="26"/>
          <w:lang w:val="en-AU" w:eastAsia="ro-RO"/>
        </w:rPr>
      </w:pPr>
      <w:r w:rsidRPr="00874AD3">
        <w:rPr>
          <w:rFonts w:ascii="Calibri" w:hAnsi="Calibri"/>
          <w:sz w:val="26"/>
          <w:szCs w:val="26"/>
          <w:lang w:val="en-AU" w:eastAsia="ro-RO"/>
        </w:rPr>
        <w:t xml:space="preserve"> asigură organizarea la nivelul instituţiei a comitetului pentru securitate în muncă; </w:t>
      </w:r>
    </w:p>
    <w:p w:rsidR="00874AD3" w:rsidRPr="00874AD3" w:rsidRDefault="00874AD3" w:rsidP="00874AD3">
      <w:pPr>
        <w:numPr>
          <w:ilvl w:val="0"/>
          <w:numId w:val="434"/>
        </w:numPr>
        <w:tabs>
          <w:tab w:val="left" w:pos="540"/>
          <w:tab w:val="left" w:pos="720"/>
        </w:tabs>
        <w:ind w:left="0" w:firstLine="360"/>
        <w:jc w:val="both"/>
        <w:rPr>
          <w:rFonts w:ascii="Calibri" w:hAnsi="Calibri"/>
          <w:sz w:val="26"/>
          <w:szCs w:val="26"/>
          <w:lang w:val="en-AU" w:eastAsia="ro-RO"/>
        </w:rPr>
      </w:pPr>
      <w:r w:rsidRPr="00874AD3">
        <w:rPr>
          <w:rFonts w:ascii="Calibri" w:hAnsi="Calibri"/>
          <w:sz w:val="26"/>
          <w:szCs w:val="26"/>
          <w:lang w:val="en-AU" w:eastAsia="ro-RO"/>
        </w:rPr>
        <w:t>întocmeşte materiale pentru şedinţa Colegiului director pe probleme de personal-salarizare;</w:t>
      </w:r>
    </w:p>
    <w:p w:rsidR="00874AD3" w:rsidRPr="00874AD3" w:rsidRDefault="00874AD3" w:rsidP="00874AD3">
      <w:pPr>
        <w:numPr>
          <w:ilvl w:val="0"/>
          <w:numId w:val="434"/>
        </w:numPr>
        <w:tabs>
          <w:tab w:val="left" w:pos="540"/>
          <w:tab w:val="left" w:pos="720"/>
        </w:tabs>
        <w:ind w:left="0" w:firstLine="360"/>
        <w:jc w:val="both"/>
        <w:rPr>
          <w:rFonts w:ascii="Calibri" w:hAnsi="Calibri"/>
          <w:sz w:val="26"/>
          <w:szCs w:val="26"/>
          <w:lang w:val="en-AU" w:eastAsia="ro-RO"/>
        </w:rPr>
      </w:pPr>
      <w:r w:rsidRPr="00874AD3">
        <w:rPr>
          <w:rFonts w:ascii="Calibri" w:hAnsi="Calibri"/>
          <w:sz w:val="26"/>
          <w:szCs w:val="26"/>
          <w:lang w:val="en-AU" w:eastAsia="ro-RO"/>
        </w:rPr>
        <w:t>asigură activitatea de secretariat a  şedinţelor colegiului director;</w:t>
      </w:r>
    </w:p>
    <w:p w:rsidR="00874AD3" w:rsidRPr="00874AD3" w:rsidRDefault="00874AD3" w:rsidP="00874AD3">
      <w:pPr>
        <w:numPr>
          <w:ilvl w:val="0"/>
          <w:numId w:val="434"/>
        </w:numPr>
        <w:tabs>
          <w:tab w:val="left" w:pos="540"/>
          <w:tab w:val="left" w:pos="720"/>
        </w:tabs>
        <w:ind w:left="0" w:firstLine="360"/>
        <w:jc w:val="both"/>
        <w:rPr>
          <w:rFonts w:ascii="Calibri" w:hAnsi="Calibri"/>
          <w:sz w:val="26"/>
          <w:szCs w:val="26"/>
          <w:lang w:val="en-AU" w:eastAsia="ro-RO"/>
        </w:rPr>
      </w:pPr>
      <w:r w:rsidRPr="00874AD3">
        <w:rPr>
          <w:rFonts w:ascii="Calibri" w:hAnsi="Calibri"/>
          <w:sz w:val="26"/>
          <w:szCs w:val="26"/>
          <w:lang w:val="en-AU" w:eastAsia="ro-RO"/>
        </w:rPr>
        <w:t>  întocmeşte hotărârile colegiului director;</w:t>
      </w:r>
    </w:p>
    <w:p w:rsidR="00874AD3" w:rsidRPr="00874AD3" w:rsidRDefault="00874AD3" w:rsidP="00874AD3">
      <w:pPr>
        <w:numPr>
          <w:ilvl w:val="0"/>
          <w:numId w:val="434"/>
        </w:numPr>
        <w:tabs>
          <w:tab w:val="left" w:pos="540"/>
          <w:tab w:val="left" w:pos="720"/>
          <w:tab w:val="left" w:pos="990"/>
        </w:tabs>
        <w:ind w:left="0" w:firstLine="360"/>
        <w:jc w:val="both"/>
        <w:rPr>
          <w:rFonts w:ascii="Calibri" w:hAnsi="Calibri"/>
          <w:sz w:val="26"/>
          <w:szCs w:val="26"/>
          <w:lang w:val="en-AU" w:eastAsia="ro-RO"/>
        </w:rPr>
      </w:pPr>
      <w:r w:rsidRPr="00874AD3">
        <w:rPr>
          <w:rFonts w:ascii="Calibri" w:hAnsi="Calibri"/>
          <w:sz w:val="26"/>
          <w:szCs w:val="26"/>
          <w:lang w:val="en-AU" w:eastAsia="ro-RO"/>
        </w:rPr>
        <w:t>întocmeşte dispoziţiile de  numire în funcţie publică, dispoziţiile la modificarea raporturilor de serviciu şi încetarea  raporturilor de serviciu ale funcţionarilor publici;</w:t>
      </w:r>
    </w:p>
    <w:p w:rsidR="00874AD3" w:rsidRPr="00874AD3" w:rsidRDefault="00874AD3" w:rsidP="00874AD3">
      <w:pPr>
        <w:numPr>
          <w:ilvl w:val="0"/>
          <w:numId w:val="434"/>
        </w:numPr>
        <w:tabs>
          <w:tab w:val="left" w:pos="540"/>
          <w:tab w:val="left" w:pos="720"/>
        </w:tabs>
        <w:ind w:left="0" w:firstLine="360"/>
        <w:jc w:val="both"/>
        <w:rPr>
          <w:rFonts w:ascii="Calibri" w:hAnsi="Calibri"/>
          <w:sz w:val="26"/>
          <w:szCs w:val="26"/>
          <w:lang w:val="en-AU" w:eastAsia="ro-RO"/>
        </w:rPr>
      </w:pPr>
      <w:r w:rsidRPr="00874AD3">
        <w:rPr>
          <w:rFonts w:ascii="Calibri" w:hAnsi="Calibri"/>
          <w:sz w:val="26"/>
          <w:szCs w:val="26"/>
          <w:lang w:val="en-AU" w:eastAsia="ro-RO"/>
        </w:rPr>
        <w:t>asigură prelucrarea datelor privind funcţiile publice şi funcţionarii publici ale Direcţiei generale în portalul de management al funcţiilor publice şi funcţionarilor publici  şi transmiterea acestora la ANFP, cu încadrarea în termenele legale;</w:t>
      </w:r>
    </w:p>
    <w:p w:rsidR="00874AD3" w:rsidRPr="00874AD3" w:rsidRDefault="00874AD3" w:rsidP="00874AD3">
      <w:pPr>
        <w:numPr>
          <w:ilvl w:val="0"/>
          <w:numId w:val="434"/>
        </w:numPr>
        <w:tabs>
          <w:tab w:val="left" w:pos="540"/>
          <w:tab w:val="left" w:pos="720"/>
        </w:tabs>
        <w:ind w:left="0" w:firstLine="360"/>
        <w:jc w:val="both"/>
        <w:rPr>
          <w:rFonts w:ascii="Calibri" w:hAnsi="Calibri"/>
          <w:sz w:val="26"/>
          <w:szCs w:val="26"/>
          <w:lang w:val="en-AU" w:eastAsia="ro-RO"/>
        </w:rPr>
      </w:pPr>
      <w:r w:rsidRPr="00874AD3">
        <w:rPr>
          <w:rFonts w:ascii="Calibri" w:hAnsi="Calibri"/>
          <w:sz w:val="26"/>
          <w:szCs w:val="26"/>
          <w:lang w:val="en-AU" w:eastAsia="ro-RO"/>
        </w:rPr>
        <w:t>asigură completarea declaraţiile de avere şi de interese pentru funcţionarii publici si personalul contractual de conducere, asigura înregistrarea şi transmiterea acestora la ANI, conform legii;</w:t>
      </w:r>
    </w:p>
    <w:p w:rsidR="00874AD3" w:rsidRPr="00874AD3" w:rsidRDefault="00874AD3" w:rsidP="00874AD3">
      <w:pPr>
        <w:numPr>
          <w:ilvl w:val="0"/>
          <w:numId w:val="434"/>
        </w:numPr>
        <w:tabs>
          <w:tab w:val="left" w:pos="540"/>
          <w:tab w:val="left" w:pos="720"/>
          <w:tab w:val="left" w:pos="1080"/>
        </w:tabs>
        <w:ind w:left="0" w:firstLine="360"/>
        <w:jc w:val="both"/>
        <w:rPr>
          <w:rFonts w:ascii="Calibri" w:hAnsi="Calibri"/>
          <w:sz w:val="26"/>
          <w:szCs w:val="26"/>
          <w:lang w:val="en-AU" w:eastAsia="ro-RO"/>
        </w:rPr>
      </w:pPr>
      <w:r w:rsidRPr="00874AD3">
        <w:rPr>
          <w:rFonts w:ascii="Calibri" w:hAnsi="Calibri"/>
          <w:sz w:val="26"/>
          <w:szCs w:val="26"/>
          <w:lang w:val="en-AU" w:eastAsia="ro-RO"/>
        </w:rPr>
        <w:t>asigură evidenţa şi completarea dosarelor profesionale ale funcţionarilor publici ai direcţiei generale;</w:t>
      </w:r>
    </w:p>
    <w:p w:rsidR="00874AD3" w:rsidRPr="00874AD3" w:rsidRDefault="00874AD3" w:rsidP="00874AD3">
      <w:pPr>
        <w:numPr>
          <w:ilvl w:val="0"/>
          <w:numId w:val="434"/>
        </w:numPr>
        <w:tabs>
          <w:tab w:val="left" w:pos="540"/>
          <w:tab w:val="left" w:pos="720"/>
          <w:tab w:val="left" w:pos="1080"/>
        </w:tabs>
        <w:ind w:left="0" w:firstLine="360"/>
        <w:jc w:val="both"/>
        <w:rPr>
          <w:rFonts w:ascii="Calibri" w:hAnsi="Calibri"/>
          <w:sz w:val="26"/>
          <w:szCs w:val="26"/>
          <w:lang w:val="en-AU" w:eastAsia="ro-RO"/>
        </w:rPr>
      </w:pPr>
      <w:r w:rsidRPr="00874AD3">
        <w:rPr>
          <w:rFonts w:ascii="Calibri" w:hAnsi="Calibri"/>
          <w:sz w:val="26"/>
          <w:szCs w:val="26"/>
          <w:lang w:val="ro-RO" w:eastAsia="ro-RO"/>
        </w:rPr>
        <w:t xml:space="preserve">ține evidența contactelor de voluntariat încheiate la nivelul serviciilor/centrelor; </w:t>
      </w:r>
    </w:p>
    <w:p w:rsidR="00874AD3" w:rsidRPr="00874AD3" w:rsidRDefault="00874AD3" w:rsidP="00874AD3">
      <w:pPr>
        <w:numPr>
          <w:ilvl w:val="0"/>
          <w:numId w:val="434"/>
        </w:numPr>
        <w:tabs>
          <w:tab w:val="left" w:pos="540"/>
          <w:tab w:val="left" w:pos="720"/>
          <w:tab w:val="left" w:pos="1080"/>
        </w:tabs>
        <w:ind w:left="0" w:firstLine="360"/>
        <w:jc w:val="both"/>
        <w:rPr>
          <w:rFonts w:ascii="Calibri" w:hAnsi="Calibri"/>
          <w:sz w:val="26"/>
          <w:szCs w:val="26"/>
          <w:lang w:val="en-AU" w:eastAsia="ro-RO"/>
        </w:rPr>
      </w:pPr>
      <w:r w:rsidRPr="00874AD3">
        <w:rPr>
          <w:rFonts w:ascii="Calibri" w:hAnsi="Calibri"/>
          <w:sz w:val="26"/>
          <w:szCs w:val="26"/>
          <w:lang w:val="ro-RO" w:eastAsia="ro-RO"/>
        </w:rPr>
        <w:t xml:space="preserve">întocmește pocedura de contractare a achiziționării voucherelor de vacanță, pe suport electronic și /sau hârtie și în conformitate cu prevederile art.26 din Legea –cadru  nr. 153/2017 privind salarizarea personalului plătit din fonduri publice, art. 1 alin.(2) din Ordonanța de Urgență a Guvernului nr. 8/2009 privind acordarea voucherelor de vacanță, cu modificările și completările ulterioare, și ține evidența și gestionarea acestora, conform formularelor și a situațiilor centralizatoare prevăzute de Lege.   </w:t>
      </w:r>
    </w:p>
    <w:p w:rsidR="00874AD3" w:rsidRPr="00874AD3" w:rsidRDefault="00874AD3" w:rsidP="00874AD3">
      <w:pPr>
        <w:numPr>
          <w:ilvl w:val="0"/>
          <w:numId w:val="434"/>
        </w:numPr>
        <w:tabs>
          <w:tab w:val="left" w:pos="360"/>
          <w:tab w:val="left" w:pos="450"/>
          <w:tab w:val="left" w:pos="810"/>
        </w:tabs>
        <w:autoSpaceDE w:val="0"/>
        <w:autoSpaceDN w:val="0"/>
        <w:adjustRightInd w:val="0"/>
        <w:ind w:left="0" w:firstLine="360"/>
        <w:jc w:val="both"/>
        <w:rPr>
          <w:rFonts w:ascii="Calibri" w:eastAsia="SimSun" w:hAnsi="Calibri" w:cs="Calibri"/>
          <w:b/>
          <w:bCs/>
          <w:sz w:val="26"/>
          <w:szCs w:val="26"/>
          <w:lang w:val="ro-RO" w:eastAsia="zh-CN"/>
        </w:rPr>
      </w:pPr>
      <w:r w:rsidRPr="00874AD3">
        <w:rPr>
          <w:rFonts w:ascii="Calibri" w:hAnsi="Calibri"/>
          <w:sz w:val="26"/>
          <w:szCs w:val="26"/>
          <w:lang w:val="ro-RO" w:eastAsia="ro-RO"/>
        </w:rPr>
        <w:t>asigură implementarea şi monitorizarea standardelor de control intern/managerial, conform cerinţelor din Ordinul Secretariatului General al Guvernului nr. 600/2018 privind aprobarea Codului controlului intern managerial al entităților publice, cu modificările și completările ulterioare.</w:t>
      </w:r>
    </w:p>
    <w:p w:rsidR="00874AD3" w:rsidRPr="00874AD3" w:rsidRDefault="00874AD3" w:rsidP="00874AD3">
      <w:pPr>
        <w:jc w:val="both"/>
        <w:rPr>
          <w:rFonts w:ascii="Calibri" w:hAnsi="Calibri"/>
          <w:sz w:val="26"/>
          <w:szCs w:val="26"/>
          <w:lang w:val="en-AU" w:eastAsia="ro-RO"/>
        </w:rPr>
      </w:pPr>
    </w:p>
    <w:p w:rsidR="00874AD3" w:rsidRPr="00874AD3" w:rsidRDefault="00874AD3" w:rsidP="00874AD3">
      <w:pPr>
        <w:ind w:firstLine="360"/>
        <w:jc w:val="both"/>
        <w:rPr>
          <w:rFonts w:ascii="Calibri" w:hAnsi="Calibri"/>
          <w:b/>
          <w:sz w:val="26"/>
          <w:szCs w:val="26"/>
          <w:lang w:val="ro-RO" w:eastAsia="ro-RO"/>
        </w:rPr>
      </w:pPr>
      <w:r w:rsidRPr="00874AD3">
        <w:rPr>
          <w:rFonts w:ascii="Calibri" w:hAnsi="Calibri"/>
          <w:b/>
          <w:sz w:val="26"/>
          <w:szCs w:val="26"/>
          <w:lang w:val="ro-RO" w:eastAsia="ro-RO"/>
        </w:rPr>
        <w:t>7. Serviciul pentru acordarea şi evidenţa drepturilor persoanelor cu handicap, relaţii cu publicul adulţi</w:t>
      </w:r>
    </w:p>
    <w:p w:rsidR="00874AD3" w:rsidRPr="00874AD3" w:rsidRDefault="00874AD3" w:rsidP="00874AD3">
      <w:pPr>
        <w:autoSpaceDE w:val="0"/>
        <w:autoSpaceDN w:val="0"/>
        <w:adjustRightInd w:val="0"/>
        <w:jc w:val="both"/>
        <w:rPr>
          <w:rFonts w:ascii="Calibri" w:eastAsia="SimSun" w:hAnsi="Calibri" w:cs="Calibri"/>
          <w:b/>
          <w:bCs/>
          <w:sz w:val="26"/>
          <w:szCs w:val="26"/>
          <w:lang w:eastAsia="zh-CN"/>
        </w:rPr>
      </w:pPr>
    </w:p>
    <w:p w:rsidR="00874AD3" w:rsidRPr="00874AD3" w:rsidRDefault="00874AD3" w:rsidP="00874AD3">
      <w:pPr>
        <w:autoSpaceDE w:val="0"/>
        <w:autoSpaceDN w:val="0"/>
        <w:adjustRightInd w:val="0"/>
        <w:jc w:val="both"/>
        <w:rPr>
          <w:rFonts w:ascii="Calibri" w:eastAsia="SimSun" w:hAnsi="Calibri" w:cs="Calibri"/>
          <w:b/>
          <w:bCs/>
          <w:sz w:val="26"/>
          <w:szCs w:val="26"/>
          <w:lang w:eastAsia="zh-CN"/>
        </w:rPr>
      </w:pPr>
      <w:r w:rsidRPr="00874AD3">
        <w:rPr>
          <w:rFonts w:ascii="Calibri" w:eastAsia="SimSun" w:hAnsi="Calibri" w:cs="Calibri"/>
          <w:b/>
          <w:bCs/>
          <w:sz w:val="26"/>
          <w:szCs w:val="26"/>
          <w:lang w:eastAsia="zh-CN"/>
        </w:rPr>
        <w:t>      ART. 28</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primește, înregistreaz</w:t>
      </w:r>
      <w:r w:rsidRPr="00874AD3">
        <w:rPr>
          <w:rFonts w:ascii="Calibri" w:eastAsia="SimSun" w:hAnsi="Calibri" w:cs="Calibri"/>
          <w:sz w:val="26"/>
          <w:szCs w:val="26"/>
          <w:lang w:val="ro-RO" w:eastAsia="zh-CN"/>
        </w:rPr>
        <w:t xml:space="preserve">ă și verifică documentele pentru luarea în evidență cu scopul acordării drepturilor și facilităților persoanelor care au certificat de încadrare în grad de handicap;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întocmește dosarele administrative pentru persoanele cu dizabilități adulte, nevăzători şi copii, în vederea acordării drepturilor;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w:t>
      </w:r>
      <w:r w:rsidRPr="00874AD3">
        <w:rPr>
          <w:rFonts w:ascii="Calibri" w:eastAsia="SimSun" w:hAnsi="Calibri" w:cs="Calibri"/>
          <w:sz w:val="26"/>
          <w:szCs w:val="26"/>
          <w:lang w:eastAsia="zh-CN"/>
        </w:rPr>
        <w:t>întocme</w:t>
      </w:r>
      <w:r w:rsidRPr="00874AD3">
        <w:rPr>
          <w:rFonts w:ascii="Calibri" w:eastAsia="SimSun" w:hAnsi="Calibri" w:cs="Calibri"/>
          <w:sz w:val="26"/>
          <w:szCs w:val="26"/>
          <w:lang w:val="ro-RO" w:eastAsia="zh-CN"/>
        </w:rPr>
        <w:t xml:space="preserve">şte deciziile de stabilire, suspendare sau încetare a drepturilor de natură socială sub formă de prestații sociale pe care le supune vizei pentru CFP și semnării acestora de către directorul general al Direcției generale;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lastRenderedPageBreak/>
        <w:t>a</w:t>
      </w:r>
      <w:r w:rsidRPr="00874AD3">
        <w:rPr>
          <w:rFonts w:ascii="Calibri" w:eastAsia="SimSun" w:hAnsi="Calibri" w:cs="Calibri"/>
          <w:sz w:val="26"/>
          <w:szCs w:val="26"/>
          <w:lang w:eastAsia="zh-CN"/>
        </w:rPr>
        <w:t>sigur</w:t>
      </w:r>
      <w:r w:rsidRPr="00874AD3">
        <w:rPr>
          <w:rFonts w:ascii="Calibri" w:eastAsia="SimSun" w:hAnsi="Calibri" w:cs="Calibri"/>
          <w:sz w:val="26"/>
          <w:szCs w:val="26"/>
          <w:lang w:val="ro-RO" w:eastAsia="zh-CN"/>
        </w:rPr>
        <w:t xml:space="preserve">ă completarea bazei de date din programul  D-Smart privind drepturile legale ale beneficiarilor, punerea în plată a drepturilor, facilităților și editează borderourile şi mandatele pentru plata prestaţiilor sociale cuvenite adulţilor cu handicap, copiilor și nevăzătorilor;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întocmește și actualizeaz</w:t>
      </w:r>
      <w:r w:rsidRPr="00874AD3">
        <w:rPr>
          <w:rFonts w:ascii="Calibri" w:eastAsia="SimSun" w:hAnsi="Calibri" w:cs="Calibri"/>
          <w:sz w:val="26"/>
          <w:szCs w:val="26"/>
          <w:lang w:val="ro-RO" w:eastAsia="zh-CN"/>
        </w:rPr>
        <w:t xml:space="preserve">ă dosarele admistrative ale persoanelor cu dizabilități din județ și completează baza de date;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efectueaz</w:t>
      </w:r>
      <w:r w:rsidRPr="00874AD3">
        <w:rPr>
          <w:rFonts w:ascii="Calibri" w:eastAsia="SimSun" w:hAnsi="Calibri" w:cs="Calibri"/>
          <w:sz w:val="26"/>
          <w:szCs w:val="26"/>
          <w:lang w:val="ro-RO" w:eastAsia="zh-CN"/>
        </w:rPr>
        <w:t xml:space="preserve">ă operațiile de prelungire ale documentelor de acordare a drepturilor în baza certificatelor de încadrare în grad de handicap;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elibereaz</w:t>
      </w:r>
      <w:r w:rsidRPr="00874AD3">
        <w:rPr>
          <w:rFonts w:ascii="Calibri" w:eastAsia="SimSun" w:hAnsi="Calibri" w:cs="Calibri"/>
          <w:sz w:val="26"/>
          <w:szCs w:val="26"/>
          <w:lang w:val="ro-RO" w:eastAsia="zh-CN"/>
        </w:rPr>
        <w:t xml:space="preserve">ă biletele de călătorie gratuită auto și </w:t>
      </w:r>
      <w:smartTag w:uri="urn:schemas-microsoft-com:office:smarttags" w:element="stockticker">
        <w:r w:rsidRPr="00874AD3">
          <w:rPr>
            <w:rFonts w:ascii="Calibri" w:eastAsia="SimSun" w:hAnsi="Calibri" w:cs="Calibri"/>
            <w:sz w:val="26"/>
            <w:szCs w:val="26"/>
            <w:lang w:val="ro-RO" w:eastAsia="zh-CN"/>
          </w:rPr>
          <w:t>CFR</w:t>
        </w:r>
      </w:smartTag>
      <w:r w:rsidRPr="00874AD3">
        <w:rPr>
          <w:rFonts w:ascii="Calibri" w:eastAsia="SimSun" w:hAnsi="Calibri" w:cs="Calibri"/>
          <w:sz w:val="26"/>
          <w:szCs w:val="26"/>
          <w:lang w:val="ro-RO" w:eastAsia="zh-CN"/>
        </w:rPr>
        <w:t xml:space="preserve">, persoanelor solicitante și asigură evidența acestora în baza de date;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elibereaz</w:t>
      </w:r>
      <w:r w:rsidRPr="00874AD3">
        <w:rPr>
          <w:rFonts w:ascii="Calibri" w:eastAsia="SimSun" w:hAnsi="Calibri" w:cs="Calibri"/>
          <w:sz w:val="26"/>
          <w:szCs w:val="26"/>
          <w:lang w:val="ro-RO" w:eastAsia="zh-CN"/>
        </w:rPr>
        <w:t xml:space="preserve">ă legitimații de parcare și legitimații de transport urban și asigură evidența în baza de date;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gestionează şi urmăreşte aplicarea contractelor cu persoanele adulte cu handicap grav sau accentuat care au beneficiat de credit, a cărui dobândă se suportă din bugetul de stat, prin transferuri de la bugetul ANPD,  la bugetul Direcției generale în baza unui contract privind angajamentul de plată al dobânzii;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întocme</w:t>
      </w:r>
      <w:r w:rsidRPr="00874AD3">
        <w:rPr>
          <w:rFonts w:ascii="Calibri" w:eastAsia="SimSun" w:hAnsi="Calibri" w:cs="Calibri"/>
          <w:sz w:val="26"/>
          <w:szCs w:val="26"/>
          <w:lang w:val="ro-RO" w:eastAsia="zh-CN"/>
        </w:rPr>
        <w:t xml:space="preserve">şte lunar necesarul de fonduri băneşti pentru plata dobânzilor acordate persoanelor cu handicap pe care îl transmite ANPD;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colaborează cu Direcția Regională de Drumuri și Poduri Brașov în vederea depunerii documentației necesare pentru obținerea scutirii de la plata taxei de drum (rovinieta) și le înmânează persoanelor cu handicap;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colaboreaz</w:t>
      </w:r>
      <w:r w:rsidRPr="00874AD3">
        <w:rPr>
          <w:rFonts w:ascii="Calibri" w:eastAsia="SimSun" w:hAnsi="Calibri" w:cs="Calibri"/>
          <w:sz w:val="26"/>
          <w:szCs w:val="26"/>
          <w:lang w:val="ro-RO" w:eastAsia="zh-CN"/>
        </w:rPr>
        <w:t xml:space="preserve">ă cu Direcția pentru Evidența Persoanelor și Administrarea Bazelor de Date Harghita și cu primăriile din județ în vederea scoaterii din plată a persoanelor cu handicap decedate;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procedeaz</w:t>
      </w:r>
      <w:r w:rsidRPr="00874AD3">
        <w:rPr>
          <w:rFonts w:ascii="Calibri" w:eastAsia="SimSun" w:hAnsi="Calibri" w:cs="Calibri"/>
          <w:sz w:val="26"/>
          <w:szCs w:val="26"/>
          <w:lang w:val="ro-RO" w:eastAsia="zh-CN"/>
        </w:rPr>
        <w:t xml:space="preserve">ă la transferurile de dosare pentru drepturi la/de la alte direcții din țară, în baza cererilor depuse de către persoanele cu handicap;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hAnsi="Calibri"/>
          <w:sz w:val="26"/>
          <w:szCs w:val="26"/>
          <w:lang w:val="en-AU" w:eastAsia="ro-RO"/>
        </w:rPr>
        <w:t>pentru efectuarea plăţii prestaţiilor sociale, până la data de 3 a fiecărei luni pentru luna anterioară, transmite AJPIS Harghita situaţia centralizatoare cu titularii prestaţiilor sociale şi sumele de plată, stabilite conform art. 58 din Legea nr. 448/2006, republicată, cu modificările şi completările ulterioare, pentru fiecare prestaţie în parte.</w:t>
      </w:r>
      <w:r w:rsidRPr="00874AD3">
        <w:rPr>
          <w:rFonts w:ascii="Calibri" w:eastAsia="SimSun" w:hAnsi="Calibri" w:cs="Calibri"/>
          <w:sz w:val="26"/>
          <w:szCs w:val="26"/>
          <w:lang w:val="ro-RO" w:eastAsia="zh-CN"/>
        </w:rPr>
        <w:t xml:space="preserve"> </w:t>
      </w:r>
      <w:r w:rsidRPr="00874AD3">
        <w:rPr>
          <w:rFonts w:ascii="Calibri" w:hAnsi="Calibri"/>
          <w:sz w:val="26"/>
          <w:szCs w:val="26"/>
          <w:lang w:val="ro-RO" w:eastAsia="ro-RO"/>
        </w:rPr>
        <w:t xml:space="preserve">Situaţia centralizatoare va fi asumată de către reprezentantul legal al DGASPC Harghita şi încărcată în sistemul informatic integrat al Agenţiei Naţionale de Plăţi şi Inspecţie Socială;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hAnsi="Calibri"/>
          <w:sz w:val="26"/>
          <w:szCs w:val="26"/>
          <w:lang w:val="en-AU" w:eastAsia="ro-RO"/>
        </w:rPr>
        <w:t xml:space="preserve">comunică agenţiei teritoriale în termen de 5 zile orice modificare intervenită în situaţia beneficiarilor, de natură să determine încetarea sau suspendarea plăţii dreptului la prestaţia socială;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răspunde la cereri şi sesizări şi întocmeşte adrese în vederea completării dosarelor;</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hAnsi="Calibri"/>
          <w:sz w:val="26"/>
          <w:szCs w:val="26"/>
          <w:lang w:val="ro-RO" w:eastAsia="ro-RO"/>
        </w:rPr>
        <w:t xml:space="preserve">asigură programul pentru relaţii cu publicul, asigurând accesibilităţile prevăzute de legislaţia în vigoare;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constat</w:t>
      </w:r>
      <w:r w:rsidRPr="00874AD3">
        <w:rPr>
          <w:rFonts w:ascii="Calibri" w:eastAsia="SimSun" w:hAnsi="Calibri" w:cs="Calibri"/>
          <w:sz w:val="26"/>
          <w:szCs w:val="26"/>
          <w:lang w:val="ro-RO" w:eastAsia="zh-CN"/>
        </w:rPr>
        <w:t xml:space="preserve">ă sumele primite necuvenit cu titlu de prestaţii sociale, întocmeşte dispoziţiile de stabilire și se ocupă de recuperarea drepturilor necuvenite;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colaboreaz</w:t>
      </w:r>
      <w:r w:rsidRPr="00874AD3">
        <w:rPr>
          <w:rFonts w:ascii="Calibri" w:eastAsia="SimSun" w:hAnsi="Calibri" w:cs="Calibri"/>
          <w:sz w:val="26"/>
          <w:szCs w:val="26"/>
          <w:lang w:val="ro-RO" w:eastAsia="zh-CN"/>
        </w:rPr>
        <w:t xml:space="preserve">ă cu organizațiile neguvernamentale acreditate care desfășoară activități în domeniul asistenței sociale și sprijină încheierea convențiilor de colaborare cu acestea;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lastRenderedPageBreak/>
        <w:t>exercită controlul financiar preventiv (CFP) asupra tuturor operaţiunilor financiare ce vizează activitatea pe persoane cu handicap (drepturi, facilităţi, etc.), aparatului propriu al direcției pe adulţi şi asigură efectuarea plăţii la termenele prevăzute;</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w:t>
      </w:r>
      <w:r w:rsidRPr="00874AD3">
        <w:rPr>
          <w:rFonts w:ascii="Calibri" w:eastAsia="SimSun" w:hAnsi="Calibri" w:cs="Calibri"/>
          <w:sz w:val="26"/>
          <w:szCs w:val="26"/>
          <w:lang w:eastAsia="zh-CN"/>
        </w:rPr>
        <w:t>întocme</w:t>
      </w:r>
      <w:r w:rsidRPr="00874AD3">
        <w:rPr>
          <w:rFonts w:ascii="Calibri" w:eastAsia="SimSun" w:hAnsi="Calibri" w:cs="Calibri"/>
          <w:sz w:val="26"/>
          <w:szCs w:val="26"/>
          <w:lang w:val="ro-RO" w:eastAsia="zh-CN"/>
        </w:rPr>
        <w:t xml:space="preserve">şte lunar fundamentarea necesarului privind drepturile băneşti şi facilităţile acordate persoanelor cu handicap, pe care le comunică AJPIS HR și ANPD;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întocme</w:t>
      </w:r>
      <w:r w:rsidRPr="00874AD3">
        <w:rPr>
          <w:rFonts w:ascii="Calibri" w:eastAsia="SimSun" w:hAnsi="Calibri" w:cs="Calibri"/>
          <w:sz w:val="26"/>
          <w:szCs w:val="26"/>
          <w:lang w:val="ro-RO" w:eastAsia="zh-CN"/>
        </w:rPr>
        <w:t xml:space="preserve">şte execuţia creditelor bugetare reprezentând contravaloarea, prestaţiilor sociale, transportului interurban auto şi </w:t>
      </w:r>
      <w:smartTag w:uri="urn:schemas-microsoft-com:office:smarttags" w:element="stockticker">
        <w:r w:rsidRPr="00874AD3">
          <w:rPr>
            <w:rFonts w:ascii="Calibri" w:eastAsia="SimSun" w:hAnsi="Calibri" w:cs="Calibri"/>
            <w:sz w:val="26"/>
            <w:szCs w:val="26"/>
            <w:lang w:val="ro-RO" w:eastAsia="zh-CN"/>
          </w:rPr>
          <w:t>CFR</w:t>
        </w:r>
      </w:smartTag>
      <w:r w:rsidRPr="00874AD3">
        <w:rPr>
          <w:rFonts w:ascii="Calibri" w:eastAsia="SimSun" w:hAnsi="Calibri" w:cs="Calibri"/>
          <w:sz w:val="26"/>
          <w:szCs w:val="26"/>
          <w:lang w:val="ro-RO" w:eastAsia="zh-CN"/>
        </w:rPr>
        <w:t xml:space="preserve">;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ține contabilitatea aferentă aparatului propriu al DGASPC - adulţi, inclusiv al Centrului de Recuperare Neuromotorie Odorheiu Secuiesc, Locuinţe Protejate şi a Centrului Social cu Destinație Multifuncţională Sînmartin;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întocme</w:t>
      </w:r>
      <w:r w:rsidRPr="00874AD3">
        <w:rPr>
          <w:rFonts w:ascii="Calibri" w:eastAsia="SimSun" w:hAnsi="Calibri" w:cs="Calibri"/>
          <w:sz w:val="26"/>
          <w:szCs w:val="26"/>
          <w:lang w:val="ro-RO" w:eastAsia="zh-CN"/>
        </w:rPr>
        <w:t xml:space="preserve">şte statisticile trimestriale, semestriale şi anuale privind plăţile aferente sistemului de protecţie socială a persoanelor cu handicap (prestaţii sociale, cheltuieli ale centrelor  rezidenţiale pentru persoanele adulte cu handicap); </w:t>
      </w:r>
    </w:p>
    <w:p w:rsidR="00874AD3" w:rsidRPr="00874AD3" w:rsidRDefault="00874AD3" w:rsidP="00874AD3">
      <w:pPr>
        <w:numPr>
          <w:ilvl w:val="0"/>
          <w:numId w:val="429"/>
        </w:numPr>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urm</w:t>
      </w:r>
      <w:r w:rsidRPr="00874AD3">
        <w:rPr>
          <w:rFonts w:ascii="Calibri" w:eastAsia="SimSun" w:hAnsi="Calibri" w:cs="Calibri"/>
          <w:sz w:val="26"/>
          <w:szCs w:val="26"/>
          <w:lang w:val="ro-RO" w:eastAsia="zh-CN"/>
        </w:rPr>
        <w:t xml:space="preserve">ărește derularea în bune condiţii a contractelor încheiate cu firmele care prestează servicii pentru persoanele cu handicap; realizează verificarea deconturilor depuse de prestatorii de facilităţi pentru persoanele cu handicap; </w:t>
      </w:r>
    </w:p>
    <w:p w:rsidR="00874AD3" w:rsidRPr="00874AD3" w:rsidRDefault="00874AD3" w:rsidP="00874AD3">
      <w:pPr>
        <w:numPr>
          <w:ilvl w:val="0"/>
          <w:numId w:val="429"/>
        </w:numPr>
        <w:tabs>
          <w:tab w:val="left" w:pos="90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întocmeşte proiectul bugetului de venituri şi cheltuieli atât pentru sumele provenite din alocaţii bugetare cât şi pentru cele provenite din alte surse; </w:t>
      </w:r>
    </w:p>
    <w:p w:rsidR="00874AD3" w:rsidRPr="00874AD3" w:rsidRDefault="00874AD3" w:rsidP="00874AD3">
      <w:pPr>
        <w:numPr>
          <w:ilvl w:val="0"/>
          <w:numId w:val="429"/>
        </w:numPr>
        <w:tabs>
          <w:tab w:val="left" w:pos="72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întocme</w:t>
      </w:r>
      <w:r w:rsidRPr="00874AD3">
        <w:rPr>
          <w:rFonts w:ascii="Calibri" w:eastAsia="SimSun" w:hAnsi="Calibri" w:cs="Calibri"/>
          <w:sz w:val="26"/>
          <w:szCs w:val="26"/>
          <w:lang w:val="ro-RO" w:eastAsia="zh-CN"/>
        </w:rPr>
        <w:t>şte evidenţele financiar – contabile prevăzute de legislaţia în vigoare şi le înaintează celor în drept;</w:t>
      </w:r>
    </w:p>
    <w:p w:rsidR="00874AD3" w:rsidRPr="00874AD3" w:rsidRDefault="00874AD3" w:rsidP="00874AD3">
      <w:pPr>
        <w:numPr>
          <w:ilvl w:val="0"/>
          <w:numId w:val="429"/>
        </w:numPr>
        <w:tabs>
          <w:tab w:val="left" w:pos="72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întocmeşte documentele de plată către organele bancare şi cele contabile în conformitate cu reglementările în vigoare şi urmăreşte primirea la timp a extraselor de cont şi verificarea acestora cu documentele lor însoţitoare, asigurând încadrarea corectă pe subdiviziunile clasificaţiei bugetare a cheltuielilor pentru bugetul propriu;</w:t>
      </w:r>
    </w:p>
    <w:p w:rsidR="00874AD3" w:rsidRPr="00874AD3" w:rsidRDefault="00874AD3" w:rsidP="00874AD3">
      <w:pPr>
        <w:numPr>
          <w:ilvl w:val="0"/>
          <w:numId w:val="429"/>
        </w:numPr>
        <w:tabs>
          <w:tab w:val="left" w:pos="72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realizeaz</w:t>
      </w:r>
      <w:r w:rsidRPr="00874AD3">
        <w:rPr>
          <w:rFonts w:ascii="Calibri" w:eastAsia="SimSun" w:hAnsi="Calibri" w:cs="Calibri"/>
          <w:sz w:val="26"/>
          <w:szCs w:val="26"/>
          <w:lang w:val="ro-RO" w:eastAsia="zh-CN"/>
        </w:rPr>
        <w:t>ă execuţia cheltuielilor prevăzute de buget;</w:t>
      </w:r>
    </w:p>
    <w:p w:rsidR="00874AD3" w:rsidRPr="00874AD3" w:rsidRDefault="00874AD3" w:rsidP="00874AD3">
      <w:pPr>
        <w:numPr>
          <w:ilvl w:val="0"/>
          <w:numId w:val="429"/>
        </w:numPr>
        <w:tabs>
          <w:tab w:val="left" w:pos="72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urm</w:t>
      </w:r>
      <w:r w:rsidRPr="00874AD3">
        <w:rPr>
          <w:rFonts w:ascii="Calibri" w:eastAsia="SimSun" w:hAnsi="Calibri" w:cs="Calibri"/>
          <w:sz w:val="26"/>
          <w:szCs w:val="26"/>
          <w:lang w:val="ro-RO" w:eastAsia="zh-CN"/>
        </w:rPr>
        <w:t>ăreşte respectarea disciplinei de casă prin ţinerea la zi a registrului de casă, a încadrării în plafonul de casă;</w:t>
      </w:r>
    </w:p>
    <w:p w:rsidR="00874AD3" w:rsidRPr="00874AD3" w:rsidRDefault="00874AD3" w:rsidP="00874AD3">
      <w:pPr>
        <w:numPr>
          <w:ilvl w:val="0"/>
          <w:numId w:val="429"/>
        </w:numPr>
        <w:tabs>
          <w:tab w:val="left" w:pos="72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ține  eviden</w:t>
      </w:r>
      <w:r w:rsidRPr="00874AD3">
        <w:rPr>
          <w:rFonts w:ascii="Calibri" w:eastAsia="SimSun" w:hAnsi="Calibri" w:cs="Calibri"/>
          <w:sz w:val="26"/>
          <w:szCs w:val="26"/>
          <w:lang w:val="ro-RO" w:eastAsia="zh-CN"/>
        </w:rPr>
        <w:t>ţa drepturilor personalului angajat: state de plată, cheltuieli de deplasare, perfecţionare;</w:t>
      </w:r>
    </w:p>
    <w:p w:rsidR="00874AD3" w:rsidRPr="00874AD3" w:rsidRDefault="00874AD3" w:rsidP="00874AD3">
      <w:pPr>
        <w:numPr>
          <w:ilvl w:val="0"/>
          <w:numId w:val="429"/>
        </w:numPr>
        <w:tabs>
          <w:tab w:val="left" w:pos="72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conduce registrul privind opera</w:t>
      </w:r>
      <w:r w:rsidRPr="00874AD3">
        <w:rPr>
          <w:rFonts w:ascii="Calibri" w:eastAsia="SimSun" w:hAnsi="Calibri" w:cs="Calibri"/>
          <w:sz w:val="26"/>
          <w:szCs w:val="26"/>
          <w:lang w:val="ro-RO" w:eastAsia="zh-CN"/>
        </w:rPr>
        <w:t>ţiunile prezentate la viza controlului financiar preventiv;</w:t>
      </w:r>
    </w:p>
    <w:p w:rsidR="00874AD3" w:rsidRPr="00874AD3" w:rsidRDefault="00874AD3" w:rsidP="00874AD3">
      <w:pPr>
        <w:numPr>
          <w:ilvl w:val="0"/>
          <w:numId w:val="429"/>
        </w:numPr>
        <w:tabs>
          <w:tab w:val="left" w:pos="72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urm</w:t>
      </w:r>
      <w:r w:rsidRPr="00874AD3">
        <w:rPr>
          <w:rFonts w:ascii="Calibri" w:eastAsia="SimSun" w:hAnsi="Calibri" w:cs="Calibri"/>
          <w:sz w:val="26"/>
          <w:szCs w:val="26"/>
          <w:lang w:val="ro-RO" w:eastAsia="zh-CN"/>
        </w:rPr>
        <w:t>ăreşte întocmirea actelor legale privind deplasarea în străinătate, respectiv nota de fundamentare, calculul estimativ, etc;</w:t>
      </w:r>
    </w:p>
    <w:p w:rsidR="00874AD3" w:rsidRPr="00874AD3" w:rsidRDefault="00874AD3" w:rsidP="00874AD3">
      <w:pPr>
        <w:numPr>
          <w:ilvl w:val="0"/>
          <w:numId w:val="429"/>
        </w:numPr>
        <w:tabs>
          <w:tab w:val="left" w:pos="72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se preocup</w:t>
      </w:r>
      <w:r w:rsidRPr="00874AD3">
        <w:rPr>
          <w:rFonts w:ascii="Calibri" w:eastAsia="SimSun" w:hAnsi="Calibri" w:cs="Calibri"/>
          <w:sz w:val="26"/>
          <w:szCs w:val="26"/>
          <w:lang w:val="ro-RO" w:eastAsia="zh-CN"/>
        </w:rPr>
        <w:t>ă de inventarierea anuală a patrimoniului Direcţiei generale; face propuneri de casare;</w:t>
      </w:r>
    </w:p>
    <w:p w:rsidR="00874AD3" w:rsidRPr="00874AD3" w:rsidRDefault="00874AD3" w:rsidP="00874AD3">
      <w:pPr>
        <w:numPr>
          <w:ilvl w:val="0"/>
          <w:numId w:val="429"/>
        </w:numPr>
        <w:tabs>
          <w:tab w:val="left" w:pos="72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ține la zi fi</w:t>
      </w:r>
      <w:r w:rsidRPr="00874AD3">
        <w:rPr>
          <w:rFonts w:ascii="Calibri" w:eastAsia="SimSun" w:hAnsi="Calibri" w:cs="Calibri"/>
          <w:sz w:val="26"/>
          <w:szCs w:val="26"/>
          <w:lang w:val="ro-RO" w:eastAsia="zh-CN"/>
        </w:rPr>
        <w:t>şele mijloacelor fixe şi ale obiectelor de inventar;</w:t>
      </w:r>
    </w:p>
    <w:p w:rsidR="00874AD3" w:rsidRPr="00874AD3" w:rsidRDefault="00874AD3" w:rsidP="00874AD3">
      <w:pPr>
        <w:numPr>
          <w:ilvl w:val="0"/>
          <w:numId w:val="429"/>
        </w:numPr>
        <w:tabs>
          <w:tab w:val="left" w:pos="72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se preocup</w:t>
      </w:r>
      <w:r w:rsidRPr="00874AD3">
        <w:rPr>
          <w:rFonts w:ascii="Calibri" w:eastAsia="SimSun" w:hAnsi="Calibri" w:cs="Calibri"/>
          <w:sz w:val="26"/>
          <w:szCs w:val="26"/>
          <w:lang w:val="ro-RO" w:eastAsia="zh-CN"/>
        </w:rPr>
        <w:t>ă de menţinerea în stare de funcţionare optimă a bunurilor aflate în dotarea Direcţiei generale;</w:t>
      </w:r>
    </w:p>
    <w:p w:rsidR="00874AD3" w:rsidRPr="00874AD3" w:rsidRDefault="00874AD3" w:rsidP="00874AD3">
      <w:pPr>
        <w:numPr>
          <w:ilvl w:val="0"/>
          <w:numId w:val="429"/>
        </w:numPr>
        <w:tabs>
          <w:tab w:val="left" w:pos="720"/>
          <w:tab w:val="left" w:pos="90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urm</w:t>
      </w:r>
      <w:r w:rsidRPr="00874AD3">
        <w:rPr>
          <w:rFonts w:ascii="Calibri" w:eastAsia="SimSun" w:hAnsi="Calibri" w:cs="Calibri"/>
          <w:sz w:val="26"/>
          <w:szCs w:val="26"/>
          <w:lang w:val="ro-RO" w:eastAsia="zh-CN"/>
        </w:rPr>
        <w:t>ăreşte  avansurile acordate unor terţe persoane juridice, cu respectarea legislaţiei în vigoare;</w:t>
      </w:r>
    </w:p>
    <w:p w:rsidR="00874AD3" w:rsidRPr="00874AD3" w:rsidRDefault="00874AD3" w:rsidP="00874AD3">
      <w:pPr>
        <w:numPr>
          <w:ilvl w:val="0"/>
          <w:numId w:val="429"/>
        </w:numPr>
        <w:tabs>
          <w:tab w:val="left" w:pos="720"/>
          <w:tab w:val="left" w:pos="90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conduce registrul jurnal </w:t>
      </w:r>
      <w:r w:rsidRPr="00874AD3">
        <w:rPr>
          <w:rFonts w:ascii="Calibri" w:eastAsia="SimSun" w:hAnsi="Calibri" w:cs="Calibri"/>
          <w:sz w:val="26"/>
          <w:szCs w:val="26"/>
          <w:lang w:val="ro-RO" w:eastAsia="zh-CN"/>
        </w:rPr>
        <w:t>şi registrul de inventar;</w:t>
      </w:r>
    </w:p>
    <w:p w:rsidR="00874AD3" w:rsidRPr="00874AD3" w:rsidRDefault="00874AD3" w:rsidP="00874AD3">
      <w:pPr>
        <w:numPr>
          <w:ilvl w:val="0"/>
          <w:numId w:val="429"/>
        </w:numPr>
        <w:tabs>
          <w:tab w:val="left" w:pos="720"/>
          <w:tab w:val="left" w:pos="90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urmăreşte respectarea normelor metodologige privind angajarea, lichidarea, ordonanţarea şi plata cheltuielilor direcţiei generale-adulți, precum şi organizarea evidenţei şi raportarea angajamentelor bugetare şi legale;</w:t>
      </w:r>
    </w:p>
    <w:p w:rsidR="00874AD3" w:rsidRPr="00874AD3" w:rsidRDefault="00874AD3" w:rsidP="00874AD3">
      <w:pPr>
        <w:numPr>
          <w:ilvl w:val="0"/>
          <w:numId w:val="429"/>
        </w:numPr>
        <w:tabs>
          <w:tab w:val="left" w:pos="720"/>
          <w:tab w:val="left" w:pos="90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lastRenderedPageBreak/>
        <w:t>efectueaz</w:t>
      </w:r>
      <w:r w:rsidRPr="00874AD3">
        <w:rPr>
          <w:rFonts w:ascii="Calibri" w:eastAsia="SimSun" w:hAnsi="Calibri" w:cs="Calibri"/>
          <w:sz w:val="26"/>
          <w:szCs w:val="26"/>
          <w:lang w:val="ro-RO" w:eastAsia="zh-CN"/>
        </w:rPr>
        <w:t>ă plata cheltuielilor bugetare în limita creditelor bugetare şi a destinaţiilor aprobate în condiţiile dispoziţiilor legale;</w:t>
      </w:r>
    </w:p>
    <w:p w:rsidR="00874AD3" w:rsidRPr="00874AD3" w:rsidRDefault="00874AD3" w:rsidP="00874AD3">
      <w:pPr>
        <w:numPr>
          <w:ilvl w:val="0"/>
          <w:numId w:val="429"/>
        </w:numPr>
        <w:tabs>
          <w:tab w:val="left" w:pos="720"/>
          <w:tab w:val="left" w:pos="90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urm</w:t>
      </w:r>
      <w:r w:rsidRPr="00874AD3">
        <w:rPr>
          <w:rFonts w:ascii="Calibri" w:eastAsia="SimSun" w:hAnsi="Calibri" w:cs="Calibri"/>
          <w:sz w:val="26"/>
          <w:szCs w:val="26"/>
          <w:lang w:val="ro-RO" w:eastAsia="zh-CN"/>
        </w:rPr>
        <w:t>ărește situaţia creditelor bugetare deschise;</w:t>
      </w:r>
    </w:p>
    <w:p w:rsidR="00874AD3" w:rsidRPr="00874AD3" w:rsidRDefault="00874AD3" w:rsidP="00874AD3">
      <w:pPr>
        <w:numPr>
          <w:ilvl w:val="0"/>
          <w:numId w:val="429"/>
        </w:numPr>
        <w:tabs>
          <w:tab w:val="left" w:pos="720"/>
          <w:tab w:val="left" w:pos="90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întocmește notele de fundamentare privind efectuarea vir</w:t>
      </w:r>
      <w:r w:rsidRPr="00874AD3">
        <w:rPr>
          <w:rFonts w:ascii="Calibri" w:eastAsia="SimSun" w:hAnsi="Calibri" w:cs="Calibri"/>
          <w:sz w:val="26"/>
          <w:szCs w:val="26"/>
          <w:lang w:val="ro-RO" w:eastAsia="zh-CN"/>
        </w:rPr>
        <w:t>ărilor de credite bugetare între capitolele/subcapitolele clasificaţiei bugetare;</w:t>
      </w:r>
    </w:p>
    <w:p w:rsidR="00874AD3" w:rsidRPr="00874AD3" w:rsidRDefault="00874AD3" w:rsidP="00874AD3">
      <w:pPr>
        <w:numPr>
          <w:ilvl w:val="0"/>
          <w:numId w:val="429"/>
        </w:numPr>
        <w:tabs>
          <w:tab w:val="left" w:pos="720"/>
          <w:tab w:val="left" w:pos="90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execut</w:t>
      </w:r>
      <w:r w:rsidRPr="00874AD3">
        <w:rPr>
          <w:rFonts w:ascii="Calibri" w:eastAsia="SimSun" w:hAnsi="Calibri" w:cs="Calibri"/>
          <w:sz w:val="26"/>
          <w:szCs w:val="26"/>
          <w:lang w:val="ro-RO" w:eastAsia="zh-CN"/>
        </w:rPr>
        <w:t xml:space="preserve">ă sarcinile care îi revin în vederea  implementării  proiectelor accesate din fonduri nerambursabile; </w:t>
      </w:r>
    </w:p>
    <w:p w:rsidR="00874AD3" w:rsidRPr="00874AD3" w:rsidRDefault="00874AD3" w:rsidP="00874AD3">
      <w:pPr>
        <w:numPr>
          <w:ilvl w:val="0"/>
          <w:numId w:val="429"/>
        </w:numPr>
        <w:tabs>
          <w:tab w:val="left" w:pos="720"/>
          <w:tab w:val="left" w:pos="900"/>
        </w:tabs>
        <w:autoSpaceDE w:val="0"/>
        <w:autoSpaceDN w:val="0"/>
        <w:adjustRightInd w:val="0"/>
        <w:ind w:left="0" w:firstLine="360"/>
        <w:jc w:val="both"/>
        <w:rPr>
          <w:rFonts w:ascii="Calibri" w:eastAsia="SimSun" w:hAnsi="Calibri" w:cs="Calibri"/>
          <w:sz w:val="26"/>
          <w:szCs w:val="26"/>
          <w:lang w:val="ro-RO" w:eastAsia="zh-CN"/>
        </w:rPr>
      </w:pPr>
      <w:r w:rsidRPr="00874AD3">
        <w:rPr>
          <w:rFonts w:ascii="Calibri" w:hAnsi="Calibri"/>
          <w:sz w:val="26"/>
          <w:szCs w:val="26"/>
          <w:lang w:val="ro-RO" w:eastAsia="ro-RO"/>
        </w:rPr>
        <w:t>asigură implementarea şi monitorizarea standardelor de control intern/managerial, conform cerinţelor din Ordinul Secretariatului General al Guvernului nr. 600/2018 privind aprobarea Codului controlului intern managerial al entităților publice, cu modificările și completările ulterioare.</w:t>
      </w:r>
    </w:p>
    <w:p w:rsidR="00874AD3" w:rsidRPr="00874AD3" w:rsidRDefault="00874AD3" w:rsidP="00874AD3">
      <w:pPr>
        <w:tabs>
          <w:tab w:val="left" w:pos="720"/>
          <w:tab w:val="left" w:pos="900"/>
        </w:tabs>
        <w:autoSpaceDE w:val="0"/>
        <w:autoSpaceDN w:val="0"/>
        <w:adjustRightInd w:val="0"/>
        <w:ind w:left="360"/>
        <w:jc w:val="both"/>
        <w:rPr>
          <w:rFonts w:ascii="Calibri" w:eastAsia="SimSun" w:hAnsi="Calibri" w:cs="Calibri"/>
          <w:sz w:val="26"/>
          <w:szCs w:val="26"/>
          <w:lang w:val="ro-RO" w:eastAsia="zh-CN"/>
        </w:rPr>
      </w:pPr>
    </w:p>
    <w:p w:rsidR="00874AD3" w:rsidRPr="00874AD3" w:rsidRDefault="00874AD3" w:rsidP="00874AD3">
      <w:pPr>
        <w:jc w:val="both"/>
        <w:rPr>
          <w:rFonts w:ascii="Calibri" w:hAnsi="Calibri"/>
          <w:sz w:val="26"/>
          <w:szCs w:val="26"/>
          <w:lang w:val="it-IT" w:eastAsia="ro-RO"/>
        </w:rPr>
      </w:pPr>
      <w:r w:rsidRPr="00874AD3">
        <w:rPr>
          <w:rFonts w:ascii="Calibri" w:hAnsi="Calibri"/>
          <w:b/>
          <w:bCs/>
          <w:sz w:val="26"/>
          <w:szCs w:val="26"/>
          <w:lang w:val="it-IT" w:eastAsia="ro-RO"/>
        </w:rPr>
        <w:t>8.</w:t>
      </w:r>
      <w:r w:rsidRPr="00874AD3">
        <w:rPr>
          <w:rFonts w:ascii="Calibri" w:hAnsi="Calibri"/>
          <w:sz w:val="26"/>
          <w:szCs w:val="26"/>
          <w:lang w:val="it-IT" w:eastAsia="ro-RO"/>
        </w:rPr>
        <w:t xml:space="preserve"> </w:t>
      </w:r>
      <w:r w:rsidRPr="00874AD3">
        <w:rPr>
          <w:rFonts w:ascii="Calibri" w:hAnsi="Calibri"/>
          <w:b/>
          <w:sz w:val="26"/>
          <w:szCs w:val="26"/>
          <w:lang w:val="ro-RO" w:eastAsia="ro-RO"/>
        </w:rPr>
        <w:t xml:space="preserve">Serviciul economic, finaciar contabil  </w:t>
      </w:r>
    </w:p>
    <w:p w:rsidR="00874AD3" w:rsidRPr="00874AD3" w:rsidRDefault="00874AD3" w:rsidP="00874AD3">
      <w:pPr>
        <w:jc w:val="both"/>
        <w:rPr>
          <w:rFonts w:ascii="Calibri" w:hAnsi="Calibri" w:cs="Calibri"/>
          <w:b/>
          <w:bCs/>
          <w:sz w:val="26"/>
          <w:szCs w:val="26"/>
          <w:lang w:val="ro-RO" w:eastAsia="ro-RO"/>
        </w:rPr>
      </w:pPr>
    </w:p>
    <w:p w:rsidR="00874AD3" w:rsidRPr="00874AD3" w:rsidRDefault="00874AD3" w:rsidP="00874AD3">
      <w:pPr>
        <w:ind w:firstLine="540"/>
        <w:jc w:val="both"/>
        <w:rPr>
          <w:rFonts w:ascii="Calibri" w:hAnsi="Calibri" w:cs="Calibri"/>
          <w:b/>
          <w:bCs/>
          <w:sz w:val="26"/>
          <w:szCs w:val="26"/>
          <w:lang w:val="ro-RO" w:eastAsia="ro-RO"/>
        </w:rPr>
      </w:pPr>
      <w:r w:rsidRPr="00874AD3">
        <w:rPr>
          <w:rFonts w:ascii="Calibri" w:hAnsi="Calibri" w:cs="Calibri"/>
          <w:b/>
          <w:bCs/>
          <w:sz w:val="26"/>
          <w:szCs w:val="26"/>
          <w:lang w:val="ro-RO" w:eastAsia="ro-RO"/>
        </w:rPr>
        <w:t>ART. 29</w:t>
      </w:r>
    </w:p>
    <w:p w:rsidR="00874AD3" w:rsidRPr="00874AD3" w:rsidRDefault="00874AD3" w:rsidP="00874AD3">
      <w:pPr>
        <w:numPr>
          <w:ilvl w:val="0"/>
          <w:numId w:val="430"/>
        </w:numPr>
        <w:tabs>
          <w:tab w:val="left" w:pos="810"/>
        </w:tabs>
        <w:autoSpaceDE w:val="0"/>
        <w:autoSpaceDN w:val="0"/>
        <w:adjustRightInd w:val="0"/>
        <w:ind w:left="0" w:firstLine="540"/>
        <w:contextualSpacing/>
        <w:rPr>
          <w:rFonts w:ascii="Calibri" w:hAnsi="Calibri" w:cs="Calibri"/>
          <w:iCs/>
          <w:sz w:val="26"/>
          <w:szCs w:val="26"/>
          <w:lang w:val="ro-RO"/>
        </w:rPr>
      </w:pPr>
      <w:r w:rsidRPr="00874AD3">
        <w:rPr>
          <w:rFonts w:ascii="Calibri" w:hAnsi="Calibri"/>
          <w:iCs/>
          <w:sz w:val="26"/>
          <w:szCs w:val="26"/>
        </w:rPr>
        <w:t xml:space="preserve"> </w:t>
      </w:r>
      <w:r w:rsidRPr="00874AD3">
        <w:rPr>
          <w:rFonts w:ascii="Calibri" w:hAnsi="Calibri" w:cs="Calibri"/>
          <w:iCs/>
          <w:sz w:val="26"/>
          <w:szCs w:val="26"/>
          <w:lang w:val="ro-RO"/>
        </w:rPr>
        <w:t>elaborează proiectul de buget anual pentru susţinerea serviciilor sociale în conformitate cu planul anual de acţiune şi asigură finanţarea/cofinanţarea acestora;</w:t>
      </w:r>
    </w:p>
    <w:p w:rsidR="00874AD3" w:rsidRPr="00874AD3" w:rsidRDefault="00874AD3" w:rsidP="00874AD3">
      <w:pPr>
        <w:numPr>
          <w:ilvl w:val="0"/>
          <w:numId w:val="430"/>
        </w:numPr>
        <w:tabs>
          <w:tab w:val="left" w:pos="900"/>
        </w:tabs>
        <w:ind w:left="0" w:firstLine="540"/>
        <w:jc w:val="both"/>
        <w:rPr>
          <w:rFonts w:ascii="Calibri" w:hAnsi="Calibri" w:cs="Calibri"/>
          <w:iCs/>
          <w:sz w:val="26"/>
          <w:szCs w:val="26"/>
          <w:lang w:val="ro-RO" w:eastAsia="ro-RO"/>
        </w:rPr>
      </w:pPr>
      <w:r w:rsidRPr="00874AD3">
        <w:rPr>
          <w:rFonts w:ascii="Calibri" w:hAnsi="Calibri" w:cs="Calibri"/>
          <w:iCs/>
          <w:sz w:val="26"/>
          <w:szCs w:val="26"/>
          <w:lang w:val="ro-RO" w:eastAsia="ro-RO"/>
        </w:rPr>
        <w:t>înaintează spre avizare la colegiul director proiectul bugetului de venituri şi cheltuieli atât pentru sumele provenite din alocaţii bugetare cât şi pentru cele provenite din alte surse; se preocupă pentru atragerea de noi surse (donaţii, sponsorizări, convenţii de parteneriat, contributii proprii) şi urmăreşte utilizarea lor eficientă şi conform prevederilor legale;</w:t>
      </w:r>
    </w:p>
    <w:p w:rsidR="00874AD3" w:rsidRPr="00874AD3" w:rsidRDefault="00874AD3" w:rsidP="00874AD3">
      <w:pPr>
        <w:numPr>
          <w:ilvl w:val="0"/>
          <w:numId w:val="430"/>
        </w:numPr>
        <w:tabs>
          <w:tab w:val="left" w:pos="900"/>
        </w:tabs>
        <w:ind w:left="0" w:firstLine="540"/>
        <w:jc w:val="both"/>
        <w:rPr>
          <w:rFonts w:ascii="Calibri" w:hAnsi="Calibri" w:cs="Calibri"/>
          <w:iCs/>
          <w:sz w:val="26"/>
          <w:szCs w:val="26"/>
          <w:lang w:val="ro-RO" w:eastAsia="ro-RO"/>
        </w:rPr>
      </w:pPr>
      <w:r w:rsidRPr="00874AD3">
        <w:rPr>
          <w:rFonts w:ascii="Calibri" w:hAnsi="Calibri" w:cs="Calibri"/>
          <w:iCs/>
          <w:sz w:val="26"/>
          <w:szCs w:val="26"/>
          <w:lang w:val="ro-RO" w:eastAsia="ro-RO"/>
        </w:rPr>
        <w:t>întocmește și înaintează pentru aprobare la colegiul director modul de împărțire a bugetului aprobat de consiliul județean pe subunități</w:t>
      </w:r>
    </w:p>
    <w:p w:rsidR="00874AD3" w:rsidRPr="00874AD3" w:rsidRDefault="00874AD3" w:rsidP="00874AD3">
      <w:pPr>
        <w:numPr>
          <w:ilvl w:val="0"/>
          <w:numId w:val="430"/>
        </w:numPr>
        <w:tabs>
          <w:tab w:val="left" w:pos="900"/>
        </w:tabs>
        <w:ind w:left="0" w:firstLine="540"/>
        <w:jc w:val="both"/>
        <w:rPr>
          <w:rFonts w:ascii="Calibri" w:hAnsi="Calibri" w:cs="Calibri"/>
          <w:iCs/>
          <w:sz w:val="26"/>
          <w:szCs w:val="26"/>
          <w:lang w:val="ro-RO" w:eastAsia="ro-RO"/>
        </w:rPr>
      </w:pPr>
      <w:r w:rsidRPr="00874AD3">
        <w:rPr>
          <w:rFonts w:ascii="Calibri" w:hAnsi="Calibri" w:cs="Calibri"/>
          <w:iCs/>
          <w:sz w:val="26"/>
          <w:szCs w:val="26"/>
          <w:lang w:val="ro-RO" w:eastAsia="ro-RO"/>
        </w:rPr>
        <w:t>întocmeşte situațiile financiare prevăzute de legislaţia în vigoare şi le înaintează celor în drept;</w:t>
      </w:r>
    </w:p>
    <w:p w:rsidR="00874AD3" w:rsidRPr="00874AD3" w:rsidRDefault="00874AD3" w:rsidP="00874AD3">
      <w:pPr>
        <w:numPr>
          <w:ilvl w:val="0"/>
          <w:numId w:val="430"/>
        </w:numPr>
        <w:tabs>
          <w:tab w:val="left" w:pos="900"/>
        </w:tabs>
        <w:ind w:left="0" w:firstLine="540"/>
        <w:jc w:val="both"/>
        <w:rPr>
          <w:rFonts w:ascii="Calibri" w:hAnsi="Calibri" w:cs="Calibri"/>
          <w:iCs/>
          <w:sz w:val="26"/>
          <w:szCs w:val="26"/>
          <w:lang w:val="ro-RO" w:eastAsia="ro-RO"/>
        </w:rPr>
      </w:pPr>
      <w:r w:rsidRPr="00874AD3">
        <w:rPr>
          <w:rFonts w:ascii="Calibri" w:hAnsi="Calibri" w:cs="Calibri"/>
          <w:iCs/>
          <w:sz w:val="26"/>
          <w:szCs w:val="26"/>
          <w:lang w:val="ro-RO" w:eastAsia="ro-RO"/>
        </w:rPr>
        <w:t>întocmeşte documentele de plată către organele bancare şi cele contabile în conformitate cu reglementările în vigoare, urmăreşte  extrasele de cont şi verifică  documentele justificative, asigurând încadrarea corectă pe subdiviziunile clasificaţiei bugetare a cheltuielilor pentru bugetul propriu;</w:t>
      </w:r>
    </w:p>
    <w:p w:rsidR="00874AD3" w:rsidRPr="00874AD3" w:rsidRDefault="00874AD3" w:rsidP="00874AD3">
      <w:pPr>
        <w:numPr>
          <w:ilvl w:val="0"/>
          <w:numId w:val="430"/>
        </w:numPr>
        <w:tabs>
          <w:tab w:val="left" w:pos="900"/>
        </w:tabs>
        <w:ind w:left="0" w:firstLine="540"/>
        <w:jc w:val="both"/>
        <w:rPr>
          <w:rFonts w:ascii="Calibri" w:hAnsi="Calibri" w:cs="Calibri"/>
          <w:iCs/>
          <w:sz w:val="26"/>
          <w:szCs w:val="26"/>
          <w:lang w:val="ro-RO" w:eastAsia="ro-RO"/>
        </w:rPr>
      </w:pPr>
      <w:r w:rsidRPr="00874AD3">
        <w:rPr>
          <w:rFonts w:ascii="Calibri" w:hAnsi="Calibri" w:cs="Calibri"/>
          <w:iCs/>
          <w:sz w:val="26"/>
          <w:szCs w:val="26"/>
          <w:lang w:val="ro-RO" w:eastAsia="ro-RO"/>
        </w:rPr>
        <w:t>realizează execuţia cheltuielilor prevăzute de buget;</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ro-RO" w:eastAsia="ro-RO"/>
        </w:rPr>
        <w:t>urmăreşte respectarea disciplinei de casă prin ţinerea la zi a registrului de casă, a încadrării în plafonul de casă;</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ro-RO" w:eastAsia="ro-RO"/>
        </w:rPr>
        <w:t>constituie garanţii materiale personalului cu funcţii gestionare conform legii şi le depune la bancă în numele acestora;</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ro-RO" w:eastAsia="ro-RO"/>
        </w:rPr>
        <w:t>asigură exercitarea controlului financiar preventiv;</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ro-RO" w:eastAsia="ro-RO"/>
        </w:rPr>
        <w:t>ţine  evidenţa drepturilor personalului angajat: state de plată, cheltuieli de deplasare, perfecţionare;</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ro-RO" w:eastAsia="ro-RO"/>
        </w:rPr>
        <w:t>conduce registrul privind operaţiunile prezentate la viza controlului financiar preventiv;</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ro-RO" w:eastAsia="ro-RO"/>
        </w:rPr>
        <w:t>urmăreşte întocmirea actelor legale privind deplasarea în străinătate, respectiv nota de fundamentare, calculul estimativ, etc;</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ro-RO" w:eastAsia="ro-RO"/>
        </w:rPr>
        <w:t>conduce registrul cu nr. de inventar a mijloacelor fixe;</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ro-RO" w:eastAsia="ro-RO"/>
        </w:rPr>
        <w:lastRenderedPageBreak/>
        <w:t>se preocupă de inventarierea anuală a patrimoniului Direcţiei generale; verifică documentele de inventariere întocmite de către comisiile de inventariere, înaintează spre aprobare/avizare către colegiul director propunerile de casare;</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ro-RO" w:eastAsia="ro-RO"/>
        </w:rPr>
        <w:t>ţine la zi fişele mijloacelor fixe şi ale obiectelor de inventar;</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ro-RO" w:eastAsia="ro-RO"/>
        </w:rPr>
        <w:t>se preocupă de menţinerea în stare de funcţionare optimă a bunurilor aflate în dotarea Direcţiei generale;</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en-AU" w:eastAsia="ro-RO"/>
        </w:rPr>
        <w:t>urmăreşte  avansurile acordate unor terţe persoane juridice, cu respectarea legislaţiei în vigoare;</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en-AU" w:eastAsia="ro-RO"/>
        </w:rPr>
        <w:t>conduce registrele contabile obligatorii;</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ro-RO" w:eastAsia="ro-RO"/>
        </w:rPr>
        <w:t>urmăreşte respectarea normelor metodologige privind angajarea, lichidarea, ordonanţarea şi plata cheltuielilor direcţiei generale, precum şi organizarea evidenţei şi raportarea angajamentelor bugetare şi legale;</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en-AU" w:eastAsia="ro-RO"/>
        </w:rPr>
        <w:t>efectuează plata cheltuielilor bugetare în limita creditelor bugetare şi a destinaţiilor aprobate în condiţiile dispoziţiilor legale;</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it-IT" w:eastAsia="ro-RO"/>
        </w:rPr>
        <w:t>repartizează creditele bugetare, pe subunităţi, pe an/trimestru şi detaliate conform clasificaţiei bugetare;</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it-IT" w:eastAsia="ro-RO"/>
        </w:rPr>
        <w:t>urmăreste situaţia creditelor bugetare deschise;</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pt-BR" w:eastAsia="ro-RO"/>
        </w:rPr>
        <w:t>urmăreşte executarea contractelor de achizitii publice;</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pt-BR" w:eastAsia="ro-RO"/>
        </w:rPr>
        <w:t xml:space="preserve">întocmeste notele de fundamentare privind efectuarea virărilor de credite bugetare între capitolele /subcapitolele, titluri, articole și aliniatele clasificaţiei bugetare; </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ro-RO" w:eastAsia="ro-RO"/>
        </w:rPr>
        <w:t>execută sarcinile care îi revin în vederea  implementării  proiectelor accesate din fonduri nerambursabile;</w:t>
      </w:r>
    </w:p>
    <w:p w:rsidR="00874AD3" w:rsidRPr="00874AD3" w:rsidRDefault="00874AD3" w:rsidP="00874AD3">
      <w:pPr>
        <w:numPr>
          <w:ilvl w:val="0"/>
          <w:numId w:val="430"/>
        </w:numPr>
        <w:tabs>
          <w:tab w:val="left" w:pos="900"/>
        </w:tabs>
        <w:ind w:left="0" w:firstLine="540"/>
        <w:jc w:val="both"/>
        <w:rPr>
          <w:rFonts w:ascii="Calibri" w:hAnsi="Calibri" w:cs="Calibri"/>
          <w:iCs/>
          <w:sz w:val="26"/>
          <w:szCs w:val="26"/>
          <w:lang w:val="ro-RO" w:eastAsia="ro-RO"/>
        </w:rPr>
      </w:pPr>
      <w:r w:rsidRPr="00874AD3">
        <w:rPr>
          <w:rFonts w:ascii="Calibri" w:hAnsi="Calibri" w:cs="Calibri"/>
          <w:iCs/>
          <w:sz w:val="26"/>
          <w:szCs w:val="26"/>
          <w:lang w:val="ro-RO" w:eastAsia="ro-RO"/>
        </w:rPr>
        <w:t>aplicarea sistemului naţional de raportare – Forexebug la nivelul direcției generale, semnarea electronică a rapoartelor şi accesul entităţilor publice la funcţionalităţile sistemului naţional de raportare - Forexebug", completarea şi depunerea bugetului individual al instituţiilor publice, înregistrarea angajamentelor legale şi angajamentelor bugetare în sistemul de control al angajamentelor, completarea şi depunerea formularelor din sfera raportării situaţiilor financiare ale instituţiilor publice;</w:t>
      </w:r>
    </w:p>
    <w:p w:rsidR="00874AD3" w:rsidRPr="00874AD3" w:rsidRDefault="00874AD3" w:rsidP="00874AD3">
      <w:pPr>
        <w:numPr>
          <w:ilvl w:val="0"/>
          <w:numId w:val="430"/>
        </w:numPr>
        <w:tabs>
          <w:tab w:val="left" w:pos="900"/>
        </w:tabs>
        <w:ind w:left="0" w:firstLine="540"/>
        <w:jc w:val="both"/>
        <w:rPr>
          <w:rFonts w:ascii="Calibri" w:hAnsi="Calibri" w:cs="Calibri"/>
          <w:iCs/>
          <w:sz w:val="26"/>
          <w:szCs w:val="26"/>
          <w:lang w:val="ro-RO" w:eastAsia="ro-RO"/>
        </w:rPr>
      </w:pPr>
      <w:r w:rsidRPr="00874AD3">
        <w:rPr>
          <w:rFonts w:ascii="Calibri" w:hAnsi="Calibri" w:cs="Calibri"/>
          <w:iCs/>
          <w:sz w:val="26"/>
          <w:szCs w:val="26"/>
          <w:lang w:val="ro-RO" w:eastAsia="ro-RO"/>
        </w:rPr>
        <w:t xml:space="preserve">întocmește situațiile solicitate de alte instituții publice, forurile tutelare și de conducerea direcției generale; </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en-AU" w:eastAsia="ro-RO"/>
        </w:rPr>
        <w:t>gestionează arhiva Direcţiei Generale de Asistenţă Socială şi  Protecţia Copilului Harghita, asigurând evidenţa, păstrarea, selecţionarea şi conservarea acesteia conform legii;</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en-AU" w:eastAsia="ro-RO"/>
        </w:rPr>
        <w:t xml:space="preserve">iniţiază şi organizează activitatea de întocmire şi respectare a prevederilor Nomenclatorului dosarelor; </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en-AU" w:eastAsia="ro-RO"/>
        </w:rPr>
        <w:t>verifică şi preia de la compartimente, pe bază de inventar, dosarele constituite în vederea arhivării;</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en-AU" w:eastAsia="ro-RO"/>
        </w:rPr>
        <w:t>asigură activităţile de consultare a documentelor, de eliberarea de certificate, copii şi extrase de pe documentele de arhivă în condiţiile prevăzute de actele normative în vigoare;</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en-AU" w:eastAsia="ro-RO"/>
        </w:rPr>
        <w:t>iniţiază formarea comisiei de selecţionare a documentelor arhivistice;</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en-AU" w:eastAsia="ro-RO"/>
        </w:rPr>
        <w:lastRenderedPageBreak/>
        <w:t>publică pe pagina de internet a Direcției generale și afișează la sediul Direcției generale informații privind costurile serviciilor sociale acordate, pentru fiecare serviciu furnizat;</w:t>
      </w:r>
    </w:p>
    <w:p w:rsidR="00874AD3" w:rsidRPr="00874AD3" w:rsidRDefault="00874AD3" w:rsidP="00874AD3">
      <w:pPr>
        <w:numPr>
          <w:ilvl w:val="0"/>
          <w:numId w:val="430"/>
        </w:numPr>
        <w:tabs>
          <w:tab w:val="left" w:pos="900"/>
        </w:tabs>
        <w:ind w:left="0" w:firstLine="540"/>
        <w:jc w:val="both"/>
        <w:rPr>
          <w:rFonts w:ascii="Calibri" w:hAnsi="Calibri" w:cs="Calibri"/>
          <w:sz w:val="26"/>
          <w:szCs w:val="26"/>
          <w:lang w:val="ro-RO" w:eastAsia="ro-RO"/>
        </w:rPr>
      </w:pPr>
      <w:r w:rsidRPr="00874AD3">
        <w:rPr>
          <w:rFonts w:ascii="Calibri" w:hAnsi="Calibri" w:cs="Calibri"/>
          <w:sz w:val="26"/>
          <w:szCs w:val="26"/>
          <w:lang w:val="en-AU" w:eastAsia="ro-RO"/>
        </w:rPr>
        <w:t xml:space="preserve"> </w:t>
      </w:r>
      <w:r w:rsidRPr="00874AD3">
        <w:rPr>
          <w:rFonts w:ascii="Calibri" w:hAnsi="Calibri"/>
          <w:sz w:val="26"/>
          <w:szCs w:val="26"/>
          <w:lang w:val="ro-RO" w:eastAsia="ro-RO"/>
        </w:rPr>
        <w:t>asigură implementarea şi monitorizarea standardelor de control intern/managerial, conform cerinţelor din Ordinul Secretariatului General al Guvernului nr. 600/2018 privind aprobarea Codului controlului intern managerial al entităților publice, cu modificările și completările ulterioare.</w:t>
      </w:r>
    </w:p>
    <w:p w:rsidR="00874AD3" w:rsidRPr="00874AD3" w:rsidRDefault="00874AD3" w:rsidP="00874AD3">
      <w:pPr>
        <w:tabs>
          <w:tab w:val="left" w:pos="0"/>
          <w:tab w:val="left" w:pos="900"/>
        </w:tabs>
        <w:jc w:val="both"/>
        <w:rPr>
          <w:rFonts w:ascii="Calibri" w:hAnsi="Calibri"/>
          <w:sz w:val="26"/>
          <w:szCs w:val="26"/>
          <w:lang w:val="ro-RO" w:eastAsia="ro-RO"/>
        </w:rPr>
      </w:pPr>
    </w:p>
    <w:p w:rsidR="00874AD3" w:rsidRPr="00874AD3" w:rsidRDefault="00874AD3" w:rsidP="00874AD3">
      <w:pPr>
        <w:ind w:left="225"/>
        <w:jc w:val="both"/>
        <w:rPr>
          <w:rFonts w:ascii="Calibri" w:hAnsi="Calibri"/>
          <w:b/>
          <w:sz w:val="26"/>
          <w:szCs w:val="26"/>
          <w:lang w:val="ro-RO" w:eastAsia="ro-RO"/>
        </w:rPr>
      </w:pPr>
      <w:r w:rsidRPr="00874AD3">
        <w:rPr>
          <w:rFonts w:ascii="Calibri" w:hAnsi="Calibri"/>
          <w:b/>
          <w:sz w:val="26"/>
          <w:szCs w:val="26"/>
          <w:lang w:val="ro-RO" w:eastAsia="ro-RO"/>
        </w:rPr>
        <w:t xml:space="preserve">9. </w:t>
      </w:r>
      <w:r w:rsidRPr="00874AD3">
        <w:rPr>
          <w:rFonts w:ascii="Calibri" w:eastAsia="SimSun" w:hAnsi="Calibri" w:cs="Calibri"/>
          <w:b/>
          <w:bCs/>
          <w:sz w:val="26"/>
          <w:szCs w:val="26"/>
          <w:lang w:eastAsia="zh-CN"/>
        </w:rPr>
        <w:t>Serviciul achiziții publice, tehnic șI administrativ</w:t>
      </w:r>
    </w:p>
    <w:p w:rsidR="00874AD3" w:rsidRPr="00874AD3" w:rsidRDefault="00874AD3" w:rsidP="00874AD3">
      <w:pPr>
        <w:ind w:firstLine="426"/>
        <w:jc w:val="both"/>
        <w:rPr>
          <w:rFonts w:ascii="Calibri" w:hAnsi="Calibri"/>
          <w:b/>
          <w:sz w:val="26"/>
          <w:szCs w:val="26"/>
          <w:lang w:val="ro-RO" w:eastAsia="ro-RO"/>
        </w:rPr>
      </w:pPr>
    </w:p>
    <w:p w:rsidR="00874AD3" w:rsidRPr="00874AD3" w:rsidRDefault="00874AD3" w:rsidP="00874AD3">
      <w:pPr>
        <w:ind w:firstLine="426"/>
        <w:jc w:val="both"/>
        <w:rPr>
          <w:rFonts w:ascii="Calibri" w:hAnsi="Calibri"/>
          <w:b/>
          <w:sz w:val="26"/>
          <w:szCs w:val="26"/>
          <w:lang w:val="ro-RO" w:eastAsia="ro-RO"/>
        </w:rPr>
      </w:pPr>
      <w:r w:rsidRPr="00874AD3">
        <w:rPr>
          <w:rFonts w:ascii="Calibri" w:hAnsi="Calibri"/>
          <w:b/>
          <w:sz w:val="26"/>
          <w:szCs w:val="26"/>
          <w:lang w:val="ro-RO" w:eastAsia="ro-RO"/>
        </w:rPr>
        <w:t>ART. 30</w:t>
      </w:r>
    </w:p>
    <w:p w:rsidR="00874AD3" w:rsidRPr="00874AD3" w:rsidRDefault="00874AD3" w:rsidP="00874AD3">
      <w:pPr>
        <w:numPr>
          <w:ilvl w:val="0"/>
          <w:numId w:val="446"/>
        </w:numPr>
        <w:contextualSpacing/>
        <w:jc w:val="both"/>
        <w:rPr>
          <w:rFonts w:ascii="Calibri" w:hAnsi="Calibri"/>
          <w:sz w:val="26"/>
          <w:szCs w:val="26"/>
          <w:lang w:val="ro-RO"/>
        </w:rPr>
      </w:pPr>
      <w:r w:rsidRPr="00874AD3">
        <w:rPr>
          <w:rFonts w:ascii="Calibri" w:hAnsi="Calibri"/>
          <w:sz w:val="26"/>
          <w:szCs w:val="26"/>
          <w:lang w:val="ro-RO"/>
        </w:rPr>
        <w:t>elaborează Planul anual al achiziţiilor publice în colaborare cu celelalte compartimente ale direcţiei, după centralizarea referatelor de necesitate și a valorilor estimate transmise de șefii subunităților în ultimul trimestru al anului pentru anul următor și, după caz, Strategia anuală a achizițiilor publice; prioritizează achizițiile în funcție de nevoie;</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întocmeşte documentația de atribuire a contractului/acordului-cadru (Strategia de contractare, Declarația privind persoanele cu funcție de decizie, Modele de formulare, Clauze contractuale, notă justificativă privind aplicarea procedurii de achiziţie, dacă este cazul), în funcție de valoarea estimată; stabileşte, în colaborare cu solicitantul achiziției, cerinţele de calificare referitoare la situaţia economică şi financiară sau la capacitatea tehnică şi/sau profesională, stabileşte criteriul de atribuire, obţine aprobările necesare fiecărei etape a achiziţiei</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elaborează și editează fişa de date a achiziţiei în format electronic şi transmite documentaţia de atribuire cu semnătura electronică spre avizare către ANAP;</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întocmeşte anunţul de participare/anunțul de participare simplificat în format electronic şi îl transmite spre avizare la ANAP;</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publică anunţul  de participare în SEAP/SICAP şi după caz în Jurnalul Oficial al Uniunii Europene;</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întocmeşte documentul de numire a comisiei de evaluare/negociere şi, după caz, actul de cooptare (nota justificativă) a unor experţi externi;</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întocmeşte răspunsurile la solicitările de clarificări şi gestioneaza contestaţiile dacă este cazul;</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organizează şedinţa de deschidere a ofertelor, dacă este cazul, precum şi şedinţele de evaluare;</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întocmeşte procesul verbal de deschidere al ofertelor, dacă este cazul, procesele verbale ale ședințelor de evaluare</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întocmeşte documentul de aprobare a hotărârii comisiei (raportul de atribuire);</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întocmeşte și transmite comunicarea rezultatului aplicării procedurilor către ofertanţi;</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asigura transmiterea punctelor de vedere şi a documentelor solicitate de CNSC;</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întocmeşte documentele privind soluţionarea contestaţiilor;</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lastRenderedPageBreak/>
        <w:t>aplică deciziile CNSC referitoare la procedurile de atribuire;</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întocmeşte contractul/acordul-cadru de achiziţie publică cu ofertantul câştigător ţinând cont de prevederile legale valabile și urmărește/stabilește responsabilul cu executarea contractelor respective;</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asigură transmiterea spre publicare a anunţului de atribuire în SEAP/SICAP;</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finalizează dosarul achiziţiei publice cu toate documentele care reprezintă mijloace probante ale realizării fiecărui pas al procedurii, documente înregistrate în ordinea cronologică a întocmirii acestora;</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asigura întocmirea şi publicarea documentelor constatatoare primare/finale referitoare la executarea contractelor;</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întocmeşte nota de fundamentare privind necesitatea şi oportunitatea efectuării cheltuielilor asimilate investiţiilor;</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 xml:space="preserve">întocmeşte cererea de aprobare a documentaţiei tehnico-economice a obiectivelor de investiţii; </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realizează achiziţiile directe în limitele prevăzute de lege, din catalogul de produse publicat în SEAP/SICAP;</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centralizează situaţiile achiziţiilor transmise de centre;</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rPr>
        <w:t>asigură arhivarea dosarelor de achiziție publică, a corespondenței serviciului și a celorlalte documente din cadrul serviciului;</w:t>
      </w:r>
    </w:p>
    <w:p w:rsidR="00874AD3" w:rsidRPr="00874AD3" w:rsidRDefault="00874AD3" w:rsidP="00874AD3">
      <w:pPr>
        <w:numPr>
          <w:ilvl w:val="0"/>
          <w:numId w:val="446"/>
        </w:numPr>
        <w:contextualSpacing/>
        <w:jc w:val="both"/>
        <w:rPr>
          <w:rFonts w:ascii="Calibri" w:hAnsi="Calibri"/>
          <w:sz w:val="26"/>
          <w:szCs w:val="26"/>
        </w:rPr>
      </w:pPr>
      <w:r w:rsidRPr="00874AD3">
        <w:rPr>
          <w:rFonts w:ascii="Calibri" w:hAnsi="Calibri"/>
          <w:sz w:val="26"/>
          <w:szCs w:val="26"/>
          <w:lang w:val="ro-RO"/>
        </w:rPr>
        <w:t>asigură implementarea şi monitorizarea standardelor de control intern/managerial, conform cerinţelor din Ordinul Secretariatului General al Guvernului nr. 600/2018 privind aprobarea Codului controlului intern managerial al entităților publice, cu modificările și completările ulterioare.</w:t>
      </w:r>
    </w:p>
    <w:p w:rsidR="00874AD3" w:rsidRPr="00874AD3" w:rsidRDefault="00874AD3" w:rsidP="00874AD3">
      <w:pPr>
        <w:ind w:left="720"/>
        <w:contextualSpacing/>
        <w:jc w:val="both"/>
        <w:rPr>
          <w:rFonts w:ascii="Calibri" w:hAnsi="Calibri"/>
          <w:sz w:val="26"/>
          <w:szCs w:val="26"/>
        </w:rPr>
      </w:pPr>
    </w:p>
    <w:p w:rsidR="00874AD3" w:rsidRPr="00874AD3" w:rsidRDefault="00874AD3" w:rsidP="00874AD3">
      <w:pPr>
        <w:jc w:val="both"/>
        <w:rPr>
          <w:rFonts w:ascii="Calibri" w:hAnsi="Calibri"/>
          <w:b/>
          <w:bCs/>
          <w:sz w:val="26"/>
          <w:szCs w:val="26"/>
          <w:lang w:val="ro-RO" w:eastAsia="ro-RO"/>
        </w:rPr>
      </w:pPr>
      <w:r w:rsidRPr="00874AD3">
        <w:rPr>
          <w:rFonts w:ascii="Calibri" w:hAnsi="Calibri"/>
          <w:b/>
          <w:bCs/>
          <w:sz w:val="26"/>
          <w:szCs w:val="26"/>
          <w:lang w:val="ro-RO" w:eastAsia="ro-RO"/>
        </w:rPr>
        <w:t xml:space="preserve">         9.1. Compartimentul administrativ </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asigură aprovizionarea, recepţionarea şi gestionarea materialelor consumabile, mijloacelor fixe şi a obiectelor de inventar pentru aparatul propriu al directiei;</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răspunde de executarea lucrărilor de reparaţii, întreţinere şi utilizarea corespunzătoare a bunurilor aflate în administrare;</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întocmeşte documentele privind procedurile de transmitere fără plată şi de valorificare a bunurilor;</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ţine evidenţa imobilelor aflate în administrarea direcţiei prin întocmirea unui dosar separat pentru fiecare imobil, care conține  documentele doveditoare ale acestuia;</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asigură/colaborează la întocmirea caietului de sarcini pentru lucrările de modificare, transformare, consolidare şi reparaţii a imobilelor aflate în administrarea direcţiei generale, conform ;</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gestionează parcul de autovehicule la nivel de directie, încheie asigurările obligatorii/facultative pentru acestea şi face demersurile pentru obţinerea documentaţiilor şi avizelor necesare pentru buna funcţionare ale acestora;</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urmărește consumul de carburanți la nivel de direcţie;</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urmărește valoarea convorbirilor telefonice la nivel de direcţie;</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întocmește și decontează foile de parcurs pentru parcul de autovehicule  al aparatului propriu al direcţiei;</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lastRenderedPageBreak/>
        <w:t>întocmește materiale pentru şedinţa Colegiului director pe probleme de investiţii /achiziţii;</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asigură evidenţa corespondenţei – intrare, ieşire- înregistrare, repartizare, transmitere prin poştă, note telefonice, fax;</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asigură legăturile telefonice interne pentru beneficiarii externi şi pentru compartimentele direcţiei;</w:t>
      </w:r>
    </w:p>
    <w:p w:rsidR="00874AD3" w:rsidRPr="00874AD3" w:rsidRDefault="00874AD3" w:rsidP="00874AD3">
      <w:pPr>
        <w:numPr>
          <w:ilvl w:val="0"/>
          <w:numId w:val="447"/>
        </w:numPr>
        <w:contextualSpacing/>
        <w:rPr>
          <w:rFonts w:ascii="Calibri" w:hAnsi="Calibri"/>
          <w:sz w:val="26"/>
          <w:szCs w:val="26"/>
        </w:rPr>
      </w:pPr>
      <w:r w:rsidRPr="00874AD3">
        <w:rPr>
          <w:rFonts w:ascii="Calibri" w:hAnsi="Calibri"/>
          <w:sz w:val="26"/>
          <w:szCs w:val="26"/>
        </w:rPr>
        <w:t>programează persoanele solicitante în audienţă la conducerea direcţiei;</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întocmeşte adresele şi asigură colaborarea cu DGASPC din alte judeţe privind identificarea minorilor aflaţi fără acte în adăposturi de zi şi de noapte, pe străzi etc. în diferite localităţi;</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întocmeşte necesarul de efecte poştale (plicuri, timbre etc) și le gestionează;</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asigură evidenţa, repartizarea, păstrarea şi arhivarea dispoziţiilor interne ale directorului general conform metodologiei;</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 xml:space="preserve">asigură evidenţa, repartizarea, păstrarea şi arhivarea Hotărârilor Consiliului Judeţean Harghita; </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urmăreşte respectarea termenului legal de comunicare a răspunsurilor la sesizări şi reclamaţii înregistrate, provenind de la instituţii publice, autorităţi, persoane fizice, etc;</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asigură respectarea circuitului documentelor în conformitate cu procedura de sistem privind circuitul documentelor;</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asigură efectuarea curățeniei și dezinfecției spațiilor utilizate de aparatul propriu al instituției la sediul principal și la sediul din str. Zold Peter;</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rPr>
        <w:t>asigură aprovizionarea cu materiale și echipamente necesare efectuării curățeniei și a dezinfecției/dezinsecției/deratizării ;</w:t>
      </w:r>
    </w:p>
    <w:p w:rsidR="00874AD3" w:rsidRPr="00874AD3" w:rsidRDefault="00874AD3" w:rsidP="00874AD3">
      <w:pPr>
        <w:numPr>
          <w:ilvl w:val="0"/>
          <w:numId w:val="447"/>
        </w:numPr>
        <w:contextualSpacing/>
        <w:jc w:val="both"/>
        <w:rPr>
          <w:rFonts w:ascii="Calibri" w:hAnsi="Calibri"/>
          <w:sz w:val="26"/>
          <w:szCs w:val="26"/>
        </w:rPr>
      </w:pPr>
      <w:r w:rsidRPr="00874AD3">
        <w:rPr>
          <w:rFonts w:ascii="Calibri" w:hAnsi="Calibri"/>
          <w:sz w:val="26"/>
          <w:szCs w:val="26"/>
          <w:lang w:val="ro-RO"/>
        </w:rPr>
        <w:t>asigură implementarea şi monitorizarea standardelor de control intern/managerial, conform cerinţelor din Ordinul Secretariatului General al Guvernului nr. 600/2018 privind aprobarea Codului controlului intern managerial al entităților publice, cu modificările și completările ulterioare.</w:t>
      </w:r>
    </w:p>
    <w:p w:rsidR="00874AD3" w:rsidRPr="00874AD3" w:rsidRDefault="00874AD3" w:rsidP="00874AD3">
      <w:pPr>
        <w:ind w:left="450"/>
        <w:jc w:val="both"/>
        <w:rPr>
          <w:rFonts w:ascii="Calibri" w:hAnsi="Calibri"/>
          <w:bCs/>
          <w:sz w:val="26"/>
          <w:szCs w:val="26"/>
          <w:lang w:val="en-AU" w:eastAsia="ro-RO"/>
        </w:rPr>
      </w:pPr>
    </w:p>
    <w:p w:rsidR="00874AD3" w:rsidRPr="00874AD3" w:rsidRDefault="00874AD3" w:rsidP="00874AD3">
      <w:pPr>
        <w:ind w:left="450"/>
        <w:jc w:val="both"/>
        <w:rPr>
          <w:rFonts w:ascii="Calibri" w:hAnsi="Calibri"/>
          <w:bCs/>
          <w:sz w:val="26"/>
          <w:szCs w:val="26"/>
          <w:lang w:val="en-AU" w:eastAsia="ro-RO"/>
        </w:rPr>
      </w:pPr>
    </w:p>
    <w:p w:rsidR="00874AD3" w:rsidRPr="00874AD3" w:rsidRDefault="00874AD3" w:rsidP="00874AD3">
      <w:pPr>
        <w:jc w:val="both"/>
        <w:rPr>
          <w:rFonts w:ascii="Calibri" w:hAnsi="Calibri"/>
          <w:b/>
          <w:sz w:val="26"/>
          <w:szCs w:val="26"/>
          <w:lang w:val="it-IT" w:eastAsia="ro-RO"/>
        </w:rPr>
      </w:pPr>
      <w:r w:rsidRPr="00874AD3">
        <w:rPr>
          <w:rFonts w:ascii="Calibri" w:hAnsi="Calibri"/>
          <w:b/>
          <w:sz w:val="26"/>
          <w:szCs w:val="26"/>
          <w:lang w:val="it-IT" w:eastAsia="ro-RO"/>
        </w:rPr>
        <w:t xml:space="preserve">           10. Serviciul management de caz copii</w:t>
      </w:r>
    </w:p>
    <w:p w:rsidR="00874AD3" w:rsidRPr="00874AD3" w:rsidRDefault="00874AD3" w:rsidP="00874AD3">
      <w:pPr>
        <w:ind w:firstLine="720"/>
        <w:jc w:val="both"/>
        <w:rPr>
          <w:rFonts w:ascii="Calibri" w:hAnsi="Calibri"/>
          <w:sz w:val="26"/>
          <w:szCs w:val="26"/>
          <w:lang w:val="it-IT" w:eastAsia="ro-RO"/>
        </w:rPr>
      </w:pPr>
    </w:p>
    <w:p w:rsidR="00874AD3" w:rsidRPr="00874AD3" w:rsidRDefault="00874AD3" w:rsidP="00874AD3">
      <w:pPr>
        <w:tabs>
          <w:tab w:val="left" w:pos="0"/>
          <w:tab w:val="left" w:pos="1155"/>
        </w:tabs>
        <w:ind w:firstLine="720"/>
        <w:jc w:val="both"/>
        <w:rPr>
          <w:rFonts w:ascii="Calibri" w:hAnsi="Calibri"/>
          <w:b/>
          <w:sz w:val="26"/>
          <w:szCs w:val="26"/>
          <w:lang w:val="it-IT" w:eastAsia="ro-RO"/>
        </w:rPr>
      </w:pPr>
      <w:r w:rsidRPr="00874AD3">
        <w:rPr>
          <w:rFonts w:ascii="Calibri" w:hAnsi="Calibri"/>
          <w:b/>
          <w:sz w:val="26"/>
          <w:szCs w:val="26"/>
          <w:lang w:val="it-IT" w:eastAsia="ro-RO"/>
        </w:rPr>
        <w:t>ART. 31</w:t>
      </w:r>
    </w:p>
    <w:p w:rsidR="00874AD3" w:rsidRPr="00874AD3" w:rsidRDefault="00874AD3" w:rsidP="00874AD3">
      <w:pPr>
        <w:tabs>
          <w:tab w:val="left" w:pos="0"/>
          <w:tab w:val="left" w:pos="1155"/>
        </w:tabs>
        <w:ind w:firstLine="720"/>
        <w:jc w:val="both"/>
        <w:rPr>
          <w:rFonts w:ascii="Calibri" w:hAnsi="Calibri" w:cs="Arial"/>
          <w:sz w:val="26"/>
          <w:szCs w:val="26"/>
          <w:shd w:val="clear" w:color="auto" w:fill="FFFFFF"/>
          <w:lang w:val="en-AU" w:eastAsia="ro-RO"/>
        </w:rPr>
      </w:pPr>
      <w:r w:rsidRPr="00874AD3">
        <w:rPr>
          <w:rFonts w:ascii="Calibri" w:hAnsi="Calibri"/>
          <w:sz w:val="26"/>
          <w:szCs w:val="26"/>
          <w:lang w:val="it-IT" w:eastAsia="ro-RO"/>
        </w:rPr>
        <w:t>Îşi desfăşoară activitatea în conformitate cu Standardele minime obligatorii privind managementul de caz în domeniul protecţiei drepturilor copilului, aprobate prin Ordinul nr. 288/2006, prevederile Ordinului nr. 286/2006</w:t>
      </w:r>
      <w:r w:rsidRPr="00874AD3">
        <w:rPr>
          <w:rFonts w:ascii="Calibri" w:hAnsi="Calibri"/>
          <w:b/>
          <w:sz w:val="26"/>
          <w:szCs w:val="26"/>
          <w:lang w:val="it-IT" w:eastAsia="ro-RO"/>
        </w:rPr>
        <w:t xml:space="preserve"> </w:t>
      </w:r>
      <w:r w:rsidRPr="00874AD3">
        <w:rPr>
          <w:rFonts w:ascii="Calibri" w:hAnsi="Calibri"/>
          <w:sz w:val="26"/>
          <w:szCs w:val="26"/>
          <w:lang w:val="it-IT" w:eastAsia="ro-RO"/>
        </w:rPr>
        <w:t>al Secretarului de stat al Autorit</w:t>
      </w:r>
      <w:r w:rsidRPr="00874AD3">
        <w:rPr>
          <w:rFonts w:ascii="Calibri" w:hAnsi="Calibri"/>
          <w:sz w:val="26"/>
          <w:szCs w:val="26"/>
          <w:lang w:val="ro-RO" w:eastAsia="ro-RO"/>
        </w:rPr>
        <w:t>ăţii Naţionale pentru Protecţia Drepturilor Copilului</w:t>
      </w:r>
      <w:r w:rsidRPr="00874AD3">
        <w:rPr>
          <w:rFonts w:ascii="Calibri" w:hAnsi="Calibri"/>
          <w:sz w:val="26"/>
          <w:szCs w:val="26"/>
          <w:lang w:val="it-IT" w:eastAsia="ro-RO"/>
        </w:rPr>
        <w:t xml:space="preserve">, pentru aprobarea Normelor metodologice privind întocmirea planului de servicii şi a Normelor metodologice privind întocmirea planului individualizat de protecţie, prevederile </w:t>
      </w:r>
      <w:r w:rsidRPr="00874AD3">
        <w:rPr>
          <w:rFonts w:ascii="Calibri" w:hAnsi="Calibri" w:cs="Arial"/>
          <w:sz w:val="26"/>
          <w:szCs w:val="26"/>
          <w:shd w:val="clear" w:color="auto" w:fill="FFFFFF"/>
          <w:lang w:val="en-AU" w:eastAsia="ro-RO"/>
        </w:rPr>
        <w:t xml:space="preserve">Hotărârii de Guvern nr. 867/2015 pentru aprobarea Nomenclatorului serviciilor sociale, precum și a regulamentelor-cadru de organizare și funcționare a serviciilor sociale, prevederile Ordinului nr. 1733/2015 al </w:t>
      </w:r>
      <w:r w:rsidRPr="00874AD3">
        <w:rPr>
          <w:rFonts w:ascii="Calibri" w:hAnsi="Calibri"/>
          <w:sz w:val="26"/>
          <w:szCs w:val="26"/>
          <w:lang w:val="en-AU" w:eastAsia="ro-RO"/>
        </w:rPr>
        <w:t xml:space="preserve">Ministerul Muncii, Familiei, Protecţiei Sociale şi Persoanelor Vârstnice privind aprobarea Procedurii de stabilire și plată a alocației lunare de plasament </w:t>
      </w:r>
    </w:p>
    <w:p w:rsidR="00874AD3" w:rsidRPr="00874AD3" w:rsidRDefault="00874AD3" w:rsidP="00874AD3">
      <w:pPr>
        <w:tabs>
          <w:tab w:val="left" w:pos="0"/>
          <w:tab w:val="left" w:pos="1155"/>
        </w:tabs>
        <w:ind w:firstLine="720"/>
        <w:jc w:val="both"/>
        <w:rPr>
          <w:rFonts w:ascii="Calibri" w:hAnsi="Calibri"/>
          <w:b/>
          <w:sz w:val="26"/>
          <w:szCs w:val="26"/>
          <w:lang w:val="it-IT" w:eastAsia="ro-RO"/>
        </w:rPr>
      </w:pPr>
      <w:r w:rsidRPr="00874AD3">
        <w:rPr>
          <w:rFonts w:ascii="Calibri" w:hAnsi="Calibri"/>
          <w:b/>
          <w:sz w:val="26"/>
          <w:szCs w:val="26"/>
          <w:lang w:val="it-IT" w:eastAsia="ro-RO"/>
        </w:rPr>
        <w:t>Beneficiarii serviciului sunt:</w:t>
      </w:r>
    </w:p>
    <w:p w:rsidR="00874AD3" w:rsidRPr="00874AD3" w:rsidRDefault="00874AD3" w:rsidP="00874AD3">
      <w:pPr>
        <w:jc w:val="both"/>
        <w:rPr>
          <w:rFonts w:ascii="Calibri" w:hAnsi="Calibri"/>
          <w:sz w:val="26"/>
          <w:szCs w:val="26"/>
          <w:lang w:val="it-IT" w:eastAsia="ro-RO"/>
        </w:rPr>
      </w:pPr>
      <w:r w:rsidRPr="00874AD3">
        <w:rPr>
          <w:rFonts w:ascii="Calibri" w:hAnsi="Calibri"/>
          <w:b/>
          <w:bCs/>
          <w:color w:val="000000"/>
          <w:sz w:val="26"/>
          <w:szCs w:val="26"/>
          <w:lang w:val="it-IT" w:eastAsia="ro-RO"/>
        </w:rPr>
        <w:lastRenderedPageBreak/>
        <w:t xml:space="preserve">  </w:t>
      </w:r>
      <w:r w:rsidRPr="00874AD3">
        <w:rPr>
          <w:rFonts w:ascii="Calibri" w:hAnsi="Calibri"/>
          <w:b/>
          <w:bCs/>
          <w:color w:val="000000"/>
          <w:sz w:val="26"/>
          <w:szCs w:val="26"/>
          <w:lang w:val="it-IT" w:eastAsia="ro-RO"/>
        </w:rPr>
        <w:tab/>
      </w:r>
      <w:r w:rsidRPr="00874AD3">
        <w:rPr>
          <w:rFonts w:ascii="Calibri" w:hAnsi="Calibri"/>
          <w:bCs/>
          <w:color w:val="000000"/>
          <w:sz w:val="26"/>
          <w:szCs w:val="26"/>
          <w:lang w:val="it-IT" w:eastAsia="ro-RO"/>
        </w:rPr>
        <w:t>a</w:t>
      </w:r>
      <w:r w:rsidRPr="00874AD3">
        <w:rPr>
          <w:rFonts w:ascii="Calibri" w:hAnsi="Calibri"/>
          <w:b/>
          <w:bCs/>
          <w:color w:val="000000"/>
          <w:sz w:val="26"/>
          <w:szCs w:val="26"/>
          <w:lang w:val="it-IT" w:eastAsia="ro-RO"/>
        </w:rPr>
        <w:t>)</w:t>
      </w:r>
      <w:r w:rsidRPr="00874AD3">
        <w:rPr>
          <w:rFonts w:ascii="Calibri" w:hAnsi="Calibri"/>
          <w:sz w:val="26"/>
          <w:szCs w:val="26"/>
          <w:lang w:val="it-IT" w:eastAsia="ro-RO"/>
        </w:rPr>
        <w:t xml:space="preserve"> copiii aflaţi în situaţii de risc şi familiile acestora; </w:t>
      </w:r>
    </w:p>
    <w:p w:rsidR="00874AD3" w:rsidRPr="00874AD3" w:rsidRDefault="00874AD3" w:rsidP="00874AD3">
      <w:pPr>
        <w:jc w:val="both"/>
        <w:rPr>
          <w:rFonts w:ascii="Calibri" w:hAnsi="Calibri"/>
          <w:sz w:val="26"/>
          <w:szCs w:val="26"/>
          <w:lang w:val="it-IT" w:eastAsia="ro-RO"/>
        </w:rPr>
      </w:pPr>
      <w:r w:rsidRPr="00874AD3">
        <w:rPr>
          <w:rFonts w:ascii="Calibri" w:hAnsi="Calibri"/>
          <w:bCs/>
          <w:color w:val="000000"/>
          <w:sz w:val="26"/>
          <w:szCs w:val="26"/>
          <w:lang w:val="it-IT" w:eastAsia="ro-RO"/>
        </w:rPr>
        <w:t>   </w:t>
      </w:r>
      <w:r w:rsidRPr="00874AD3">
        <w:rPr>
          <w:rFonts w:ascii="Calibri" w:hAnsi="Calibri"/>
          <w:bCs/>
          <w:color w:val="000000"/>
          <w:sz w:val="26"/>
          <w:szCs w:val="26"/>
          <w:lang w:val="it-IT" w:eastAsia="ro-RO"/>
        </w:rPr>
        <w:tab/>
        <w:t>b)</w:t>
      </w:r>
      <w:r w:rsidRPr="00874AD3">
        <w:rPr>
          <w:rFonts w:ascii="Calibri" w:hAnsi="Calibri"/>
          <w:sz w:val="26"/>
          <w:szCs w:val="26"/>
          <w:lang w:val="it-IT" w:eastAsia="ro-RO"/>
        </w:rPr>
        <w:t xml:space="preserve"> copiii separaţi, temporar sau definitiv, de părinţii lor, ca urmare a stabilirii, în condiţiile legii, a măsurii plasamentului şi familia substitutivă; </w:t>
      </w:r>
    </w:p>
    <w:p w:rsidR="00874AD3" w:rsidRPr="00874AD3" w:rsidRDefault="00874AD3" w:rsidP="00874AD3">
      <w:pPr>
        <w:jc w:val="both"/>
        <w:rPr>
          <w:rFonts w:ascii="Calibri" w:hAnsi="Calibri"/>
          <w:sz w:val="26"/>
          <w:szCs w:val="26"/>
          <w:lang w:val="it-IT" w:eastAsia="ro-RO"/>
        </w:rPr>
      </w:pPr>
      <w:r w:rsidRPr="00874AD3">
        <w:rPr>
          <w:rFonts w:ascii="Calibri" w:hAnsi="Calibri"/>
          <w:bCs/>
          <w:color w:val="000000"/>
          <w:sz w:val="26"/>
          <w:szCs w:val="26"/>
          <w:lang w:val="it-IT" w:eastAsia="ro-RO"/>
        </w:rPr>
        <w:t>   </w:t>
      </w:r>
      <w:r w:rsidRPr="00874AD3">
        <w:rPr>
          <w:rFonts w:ascii="Calibri" w:hAnsi="Calibri"/>
          <w:bCs/>
          <w:color w:val="000000"/>
          <w:sz w:val="26"/>
          <w:szCs w:val="26"/>
          <w:lang w:val="it-IT" w:eastAsia="ro-RO"/>
        </w:rPr>
        <w:tab/>
        <w:t>c)</w:t>
      </w:r>
      <w:r w:rsidRPr="00874AD3">
        <w:rPr>
          <w:rFonts w:ascii="Calibri" w:hAnsi="Calibri"/>
          <w:sz w:val="26"/>
          <w:szCs w:val="26"/>
          <w:lang w:val="it-IT" w:eastAsia="ro-RO"/>
        </w:rPr>
        <w:t xml:space="preserve"> copiii pentru care a fost dispus, în condiţiile legii, plasamentul în regim de urgenţă; </w:t>
      </w:r>
    </w:p>
    <w:p w:rsidR="00874AD3" w:rsidRPr="00874AD3" w:rsidRDefault="00874AD3" w:rsidP="00874AD3">
      <w:pPr>
        <w:tabs>
          <w:tab w:val="left" w:pos="0"/>
          <w:tab w:val="left" w:pos="1155"/>
        </w:tabs>
        <w:jc w:val="both"/>
        <w:rPr>
          <w:rFonts w:ascii="Calibri" w:hAnsi="Calibri"/>
          <w:sz w:val="26"/>
          <w:szCs w:val="26"/>
          <w:lang w:val="it-IT" w:eastAsia="ro-RO"/>
        </w:rPr>
      </w:pPr>
      <w:r w:rsidRPr="00874AD3">
        <w:rPr>
          <w:rFonts w:ascii="Calibri" w:hAnsi="Calibri"/>
          <w:b/>
          <w:bCs/>
          <w:color w:val="000000"/>
          <w:sz w:val="26"/>
          <w:szCs w:val="26"/>
          <w:lang w:val="it-IT" w:eastAsia="ro-RO"/>
        </w:rPr>
        <w:t xml:space="preserve">            </w:t>
      </w:r>
      <w:r w:rsidRPr="00874AD3">
        <w:rPr>
          <w:rFonts w:ascii="Calibri" w:hAnsi="Calibri"/>
          <w:bCs/>
          <w:color w:val="000000"/>
          <w:sz w:val="26"/>
          <w:szCs w:val="26"/>
          <w:lang w:val="it-IT" w:eastAsia="ro-RO"/>
        </w:rPr>
        <w:t>d)</w:t>
      </w:r>
      <w:r w:rsidRPr="00874AD3">
        <w:rPr>
          <w:rFonts w:ascii="Calibri" w:hAnsi="Calibri"/>
          <w:sz w:val="26"/>
          <w:szCs w:val="26"/>
          <w:lang w:val="it-IT" w:eastAsia="ro-RO"/>
        </w:rPr>
        <w:t xml:space="preserve"> tinerii care au împlinit vârsta de 18 ani şi care beneficiază, în condiţiile legii, de protecţie specială.</w:t>
      </w:r>
    </w:p>
    <w:p w:rsidR="00874AD3" w:rsidRPr="00874AD3" w:rsidRDefault="00874AD3" w:rsidP="00874AD3">
      <w:pPr>
        <w:tabs>
          <w:tab w:val="left" w:pos="0"/>
          <w:tab w:val="left" w:pos="1155"/>
        </w:tabs>
        <w:ind w:firstLine="720"/>
        <w:jc w:val="both"/>
        <w:rPr>
          <w:rFonts w:ascii="Calibri" w:hAnsi="Calibri"/>
          <w:b/>
          <w:sz w:val="26"/>
          <w:szCs w:val="26"/>
          <w:lang w:val="it-IT" w:eastAsia="ro-RO"/>
        </w:rPr>
      </w:pPr>
      <w:r w:rsidRPr="00874AD3">
        <w:rPr>
          <w:rFonts w:ascii="Calibri" w:hAnsi="Calibri"/>
          <w:b/>
          <w:sz w:val="26"/>
          <w:szCs w:val="26"/>
          <w:lang w:val="it-IT" w:eastAsia="ro-RO"/>
        </w:rPr>
        <w:t>Serviciul are următoarele atribuţii principale:</w:t>
      </w:r>
    </w:p>
    <w:p w:rsidR="00874AD3" w:rsidRPr="00874AD3" w:rsidRDefault="00874AD3" w:rsidP="00874AD3">
      <w:pPr>
        <w:numPr>
          <w:ilvl w:val="2"/>
          <w:numId w:val="432"/>
        </w:numPr>
        <w:tabs>
          <w:tab w:val="left" w:pos="540"/>
          <w:tab w:val="left" w:pos="1170"/>
        </w:tabs>
        <w:ind w:left="90" w:firstLine="630"/>
        <w:jc w:val="both"/>
        <w:rPr>
          <w:rFonts w:ascii="Calibri" w:hAnsi="Calibri"/>
          <w:sz w:val="26"/>
          <w:szCs w:val="26"/>
          <w:lang w:val="it-IT" w:eastAsia="ro-RO"/>
        </w:rPr>
      </w:pPr>
      <w:r w:rsidRPr="00874AD3">
        <w:rPr>
          <w:rFonts w:ascii="Calibri" w:hAnsi="Calibri"/>
          <w:sz w:val="26"/>
          <w:szCs w:val="26"/>
          <w:lang w:val="it-IT" w:eastAsia="ro-RO"/>
        </w:rPr>
        <w:t>instrumentează cazurile copiilor aflaţi în dificultate sau în situaţii de risc în familie şi realizează activităţile de prevenire a separării copilului de familia sa;</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it-IT" w:eastAsia="ro-RO"/>
        </w:rPr>
      </w:pPr>
      <w:r w:rsidRPr="00874AD3">
        <w:rPr>
          <w:rFonts w:ascii="Calibri" w:hAnsi="Calibri"/>
          <w:sz w:val="26"/>
          <w:szCs w:val="26"/>
          <w:lang w:val="it-IT" w:eastAsia="ro-RO"/>
        </w:rPr>
        <w:t>pregăteşte copilul care are discernământ pentru a fi capabil să hotărească alternativa favorabilă realizării intereselor sale majore;</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it-IT" w:eastAsia="ro-RO"/>
        </w:rPr>
      </w:pPr>
      <w:r w:rsidRPr="00874AD3">
        <w:rPr>
          <w:rFonts w:ascii="Calibri" w:hAnsi="Calibri"/>
          <w:sz w:val="26"/>
          <w:szCs w:val="26"/>
          <w:lang w:val="it-IT" w:eastAsia="ro-RO"/>
        </w:rPr>
        <w:t>asigură asistenţă copilului în vederea exercitării dreptului său la exprimarea liberă a opiniei sale;</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it-IT" w:eastAsia="ro-RO"/>
        </w:rPr>
      </w:pPr>
      <w:r w:rsidRPr="00874AD3">
        <w:rPr>
          <w:rFonts w:ascii="Calibri" w:hAnsi="Calibri"/>
          <w:sz w:val="26"/>
          <w:szCs w:val="26"/>
          <w:lang w:val="it-IT" w:eastAsia="ro-RO"/>
        </w:rPr>
        <w:t>asigură evaluarea iniţială, respectiv detaliată a situaţiei copilului în context sociofamilial;</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it-IT" w:eastAsia="ro-RO"/>
        </w:rPr>
      </w:pPr>
      <w:r w:rsidRPr="00874AD3">
        <w:rPr>
          <w:rFonts w:ascii="Calibri" w:hAnsi="Calibri"/>
          <w:sz w:val="26"/>
          <w:szCs w:val="26"/>
          <w:lang w:val="it-IT" w:eastAsia="ro-RO"/>
        </w:rPr>
        <w:t>pe baza evaluărilor întocmeşte planul individualizat de protecţie, pentru fiecare copil aflat în dificultate sau în situaţie de risc, în colaborare cu familia sau reprezentantul legal al copilului;</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it-IT" w:eastAsia="ro-RO"/>
        </w:rPr>
      </w:pPr>
      <w:r w:rsidRPr="00874AD3">
        <w:rPr>
          <w:rFonts w:ascii="Calibri" w:hAnsi="Calibri"/>
          <w:sz w:val="26"/>
          <w:szCs w:val="26"/>
          <w:lang w:val="it-IT" w:eastAsia="ro-RO"/>
        </w:rPr>
        <w:t>pregăteşte documentaţia, conform legii privind instituirea unei măsuri de protecţie specială de către Comisia pentru protecţia copilului, sau după caz instanţa de judecată;</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it-IT" w:eastAsia="ro-RO"/>
        </w:rPr>
      </w:pPr>
      <w:r w:rsidRPr="00874AD3">
        <w:rPr>
          <w:rFonts w:ascii="Calibri" w:hAnsi="Calibri"/>
          <w:sz w:val="26"/>
          <w:szCs w:val="26"/>
          <w:lang w:val="it-IT" w:eastAsia="ro-RO"/>
        </w:rPr>
        <w:t>asigură desemnarea managerilor de caz pentru copiii care necesită instituirea  măsuri de protecţie specială, plasament familial;</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it-IT" w:eastAsia="ro-RO"/>
        </w:rPr>
      </w:pPr>
      <w:r w:rsidRPr="00874AD3">
        <w:rPr>
          <w:rFonts w:ascii="Calibri" w:hAnsi="Calibri"/>
          <w:sz w:val="26"/>
          <w:szCs w:val="26"/>
          <w:lang w:val="it-IT" w:eastAsia="ro-RO"/>
        </w:rPr>
        <w:t>asigură desemnarea managerilor de caz pentru copiii plasaţi în centre rezidenţiale, până la prima reevaluare  a situaţiei acestora;</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it-IT" w:eastAsia="ro-RO"/>
        </w:rPr>
      </w:pPr>
      <w:r w:rsidRPr="00874AD3">
        <w:rPr>
          <w:rFonts w:ascii="Calibri" w:hAnsi="Calibri"/>
          <w:sz w:val="26"/>
          <w:szCs w:val="26"/>
          <w:lang w:val="it-IT" w:eastAsia="ro-RO"/>
        </w:rPr>
        <w:t>asigură încheierea contractului cu familia, în baza căruia se realizează furnizarea serviciilor şi a intervenţiilor cuprinse în planul individualizat de protecţie;</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it-IT" w:eastAsia="ro-RO"/>
        </w:rPr>
      </w:pPr>
      <w:r w:rsidRPr="00874AD3">
        <w:rPr>
          <w:rFonts w:ascii="Calibri" w:hAnsi="Calibri"/>
          <w:sz w:val="26"/>
          <w:szCs w:val="26"/>
          <w:lang w:val="pt-BR" w:eastAsia="ro-RO"/>
        </w:rPr>
        <w:t>asigură reevaluarea cazurilor copiilor pentru care s-a stabilit o măsură de protecţie;</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it-IT" w:eastAsia="ro-RO"/>
        </w:rPr>
      </w:pPr>
      <w:r w:rsidRPr="00874AD3">
        <w:rPr>
          <w:rFonts w:ascii="Calibri" w:hAnsi="Calibri"/>
          <w:sz w:val="26"/>
          <w:szCs w:val="26"/>
          <w:lang w:val="pt-BR" w:eastAsia="ro-RO"/>
        </w:rPr>
        <w:t xml:space="preserve">monitorizează familiile și persoanele care au primit în plasament copii, pe toată durata acestei măsuri; </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it-IT" w:eastAsia="ro-RO"/>
        </w:rPr>
      </w:pPr>
      <w:r w:rsidRPr="00874AD3">
        <w:rPr>
          <w:rFonts w:ascii="Calibri" w:hAnsi="Calibri"/>
          <w:sz w:val="26"/>
          <w:szCs w:val="26"/>
          <w:shd w:val="clear" w:color="auto" w:fill="FFFFFF"/>
          <w:lang w:val="en-AU" w:eastAsia="ro-RO"/>
        </w:rPr>
        <w:t>asigură monitorizarea modului în care este pusă în aplicare măsura plasamentului copilului la persoana/familia sau într-un serviciu de tip rezidenţial al unui organism privat acreditat, care beneficiază de alocaţie lunară de plasament, conform prevederilor </w:t>
      </w:r>
      <w:hyperlink r:id="rId7" w:anchor="p-67202581" w:tgtFrame="_blank" w:history="1">
        <w:r w:rsidRPr="00874AD3">
          <w:rPr>
            <w:rFonts w:ascii="Calibri" w:hAnsi="Calibri"/>
            <w:sz w:val="26"/>
            <w:szCs w:val="26"/>
            <w:u w:val="single"/>
            <w:shd w:val="clear" w:color="auto" w:fill="FFFFFF"/>
            <w:lang w:val="en-AU" w:eastAsia="ro-RO"/>
          </w:rPr>
          <w:t>art. 73</w:t>
        </w:r>
      </w:hyperlink>
      <w:r w:rsidRPr="00874AD3">
        <w:rPr>
          <w:rFonts w:ascii="Calibri" w:hAnsi="Calibri"/>
          <w:sz w:val="26"/>
          <w:szCs w:val="26"/>
          <w:shd w:val="clear" w:color="auto" w:fill="FFFFFF"/>
          <w:lang w:val="en-AU" w:eastAsia="ro-RO"/>
        </w:rPr>
        <w:t xml:space="preserve"> din Legea nr. 272/2004, republicată, cu modificările şi completările ulterioare; </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hu-HU" w:eastAsia="ro-RO"/>
        </w:rPr>
      </w:pPr>
      <w:r w:rsidRPr="00874AD3">
        <w:rPr>
          <w:rFonts w:ascii="Calibri" w:hAnsi="Calibri"/>
          <w:sz w:val="26"/>
          <w:szCs w:val="26"/>
          <w:shd w:val="clear" w:color="auto" w:fill="FFFFFF"/>
          <w:lang w:val="it-IT" w:eastAsia="ro-RO"/>
        </w:rPr>
        <w:t xml:space="preserve">după efectuarea vizitei de monitorizare se întocmeşte un raport trimestrial privitor la evoluţia dezvoltării fizice, mentale, spirituale, morale sau sociale a copiilor aflaţi în plasament şi a modului în care aceştia sunt îngrijiţi, crescuţi şi educaţi. În situaţia în care se constată necesitatea modificării sau, după caz, a încetării măsurii, </w:t>
      </w:r>
      <w:r w:rsidRPr="00874AD3">
        <w:rPr>
          <w:rFonts w:ascii="Calibri" w:hAnsi="Calibri"/>
          <w:sz w:val="26"/>
          <w:szCs w:val="26"/>
          <w:lang w:val="hu-HU" w:eastAsia="ro-RO"/>
        </w:rPr>
        <w:t xml:space="preserve">propune înlocuirea/menţinerea/încetarea măsurilor de protecţie; </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hu-HU" w:eastAsia="ro-RO"/>
        </w:rPr>
      </w:pPr>
      <w:r w:rsidRPr="00874AD3">
        <w:rPr>
          <w:rFonts w:ascii="Calibri" w:hAnsi="Calibri"/>
          <w:sz w:val="26"/>
          <w:szCs w:val="26"/>
          <w:shd w:val="clear" w:color="auto" w:fill="FFFFFF"/>
          <w:lang w:val="en-AU" w:eastAsia="ro-RO"/>
        </w:rPr>
        <w:t xml:space="preserve">până la data de 5 a lunii următoare celei în care s-a realizat raportul prevăzut la lit. l,  transmite agenţiei pentru plăţi şi inspecţie socială judeţeană, copii, </w:t>
      </w:r>
      <w:r w:rsidRPr="00874AD3">
        <w:rPr>
          <w:rFonts w:ascii="Calibri" w:hAnsi="Calibri"/>
          <w:sz w:val="26"/>
          <w:szCs w:val="26"/>
          <w:shd w:val="clear" w:color="auto" w:fill="FFFFFF"/>
          <w:lang w:val="en-AU" w:eastAsia="ro-RO"/>
        </w:rPr>
        <w:lastRenderedPageBreak/>
        <w:t>certificate pentru conformitate cu originalul, ale rapoartelor de monitorizare întocmite;</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hu-HU" w:eastAsia="ro-RO"/>
        </w:rPr>
      </w:pPr>
      <w:r w:rsidRPr="00874AD3">
        <w:rPr>
          <w:rFonts w:ascii="Calibri" w:hAnsi="Calibri"/>
          <w:sz w:val="26"/>
          <w:szCs w:val="26"/>
          <w:shd w:val="clear" w:color="auto" w:fill="FFFFFF"/>
          <w:lang w:val="hu-HU" w:eastAsia="ro-RO"/>
        </w:rPr>
        <w:t xml:space="preserve">până la data de 5 a lunii următoare celei în care a fost emisă dispoziţia directorului Direcţiei generale sau hotărârea comisiei pentru protecţia copilului ori, după caz, a instanţei de judecată, transmite agenţiei teritoriale lista cu copiii aflaţi în plasament şi persoanele la care s-a dispus acesta ori organismele private acreditate; </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hu-HU" w:eastAsia="ro-RO"/>
        </w:rPr>
      </w:pPr>
      <w:r w:rsidRPr="00874AD3">
        <w:rPr>
          <w:rFonts w:ascii="Calibri" w:hAnsi="Calibri"/>
          <w:sz w:val="26"/>
          <w:szCs w:val="26"/>
          <w:shd w:val="clear" w:color="auto" w:fill="FFFFFF"/>
          <w:lang w:val="hu-HU" w:eastAsia="ro-RO"/>
        </w:rPr>
        <w:t xml:space="preserve">reevaluează, cel puțin o dată la 3 luni și ori de câte ori este cazul, împrejurările care au stat la baza stabilirii măsurilor de protecție specială și propune, după caz, menținerea, modificarea sau în catarea acestora; </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hu-HU" w:eastAsia="ro-RO"/>
        </w:rPr>
      </w:pPr>
      <w:r w:rsidRPr="00874AD3">
        <w:rPr>
          <w:rFonts w:ascii="Calibri" w:hAnsi="Calibri"/>
          <w:sz w:val="26"/>
          <w:szCs w:val="26"/>
          <w:shd w:val="clear" w:color="auto" w:fill="FFFFFF"/>
          <w:lang w:val="hu-HU" w:eastAsia="ro-RO"/>
        </w:rPr>
        <w:t xml:space="preserve">îndeplinește demersurile vizând deschiderea procedurii adopției interne pentru copiii aflați în evidența serviciului; </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hu-HU" w:eastAsia="ro-RO"/>
        </w:rPr>
      </w:pPr>
      <w:r w:rsidRPr="00874AD3">
        <w:rPr>
          <w:rFonts w:ascii="Calibri" w:hAnsi="Calibri"/>
          <w:sz w:val="26"/>
          <w:szCs w:val="26"/>
          <w:lang w:val="ro-RO" w:eastAsia="ro-RO"/>
        </w:rPr>
        <w:t xml:space="preserve">colaborează cu centrele de plasament, cu serviciile Direcţiei generale, cu instituţii şi autorităţile administraţiilor publice locale, în vederea îndeplinirii atribuţiilor de serviciu; </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hu-HU" w:eastAsia="ro-RO"/>
        </w:rPr>
      </w:pPr>
      <w:r w:rsidRPr="00874AD3">
        <w:rPr>
          <w:rFonts w:ascii="Calibri" w:hAnsi="Calibri"/>
          <w:sz w:val="26"/>
          <w:szCs w:val="26"/>
          <w:lang w:val="ro-RO" w:eastAsia="ro-RO"/>
        </w:rPr>
        <w:t>acordă asistență și sprijin părinților copilului separat de familie, în vederea reintegrării în mediul său familial;</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hu-HU" w:eastAsia="ro-RO"/>
        </w:rPr>
      </w:pPr>
      <w:r w:rsidRPr="00874AD3">
        <w:rPr>
          <w:rFonts w:ascii="Calibri" w:hAnsi="Calibri"/>
          <w:sz w:val="26"/>
          <w:szCs w:val="26"/>
          <w:lang w:val="ro-RO" w:eastAsia="ro-RO"/>
        </w:rPr>
        <w:t xml:space="preserve">asigură monitorizarea post reintegrare, în colaborare cu Primăria de la domiciliul familiei, pe o perioadă de 6 luni; </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hu-HU" w:eastAsia="ro-RO"/>
        </w:rPr>
      </w:pPr>
      <w:r w:rsidRPr="00874AD3">
        <w:rPr>
          <w:rFonts w:ascii="Calibri" w:hAnsi="Calibri"/>
          <w:sz w:val="26"/>
          <w:szCs w:val="26"/>
          <w:lang w:val="ro-RO" w:eastAsia="ro-RO"/>
        </w:rPr>
        <w:t>prezintă rapoarte de monitorizare Comisiei pentru protecţia copilului privind modul în care părinţii îşi exercită drepturile şi obligaţiile părinteşti în cazul revenirii copilului în mediul familial;</w:t>
      </w:r>
      <w:r w:rsidRPr="00874AD3">
        <w:rPr>
          <w:rFonts w:ascii="Calibri" w:hAnsi="Calibri"/>
          <w:sz w:val="26"/>
          <w:szCs w:val="26"/>
          <w:lang w:val="pt-BR" w:eastAsia="ro-RO"/>
        </w:rPr>
        <w:t xml:space="preserve"> </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hu-HU" w:eastAsia="ro-RO"/>
        </w:rPr>
      </w:pPr>
      <w:r w:rsidRPr="00874AD3">
        <w:rPr>
          <w:rFonts w:ascii="Calibri" w:hAnsi="Calibri"/>
          <w:sz w:val="26"/>
          <w:szCs w:val="26"/>
          <w:lang w:val="pt-BR" w:eastAsia="ro-RO"/>
        </w:rPr>
        <w:t xml:space="preserve">pentru OPA acreditate, care au servicii sociale licențiate de tip rezidențial destinate copiilor, asigură managementul de caz; </w:t>
      </w:r>
    </w:p>
    <w:p w:rsidR="00874AD3" w:rsidRPr="00874AD3" w:rsidRDefault="00874AD3" w:rsidP="00874AD3">
      <w:pPr>
        <w:numPr>
          <w:ilvl w:val="2"/>
          <w:numId w:val="432"/>
        </w:numPr>
        <w:tabs>
          <w:tab w:val="left" w:pos="0"/>
          <w:tab w:val="left" w:pos="1155"/>
        </w:tabs>
        <w:ind w:left="0" w:firstLine="720"/>
        <w:jc w:val="both"/>
        <w:rPr>
          <w:rFonts w:ascii="Calibri" w:hAnsi="Calibri"/>
          <w:sz w:val="26"/>
          <w:szCs w:val="26"/>
          <w:lang w:val="hu-HU" w:eastAsia="ro-RO"/>
        </w:rPr>
      </w:pPr>
      <w:r w:rsidRPr="00874AD3">
        <w:rPr>
          <w:rFonts w:ascii="Calibri" w:hAnsi="Calibri"/>
          <w:sz w:val="26"/>
          <w:szCs w:val="26"/>
          <w:lang w:val="ro-RO" w:eastAsia="ro-RO"/>
        </w:rPr>
        <w:t>asigură implementarea şi monitorizarea standardelor de control intern/managerial, conform cerinţelor din Ordinul Secretariatului General al Guvernului nr. 600/2018 privind aprobarea Codului controlului intern managerial al entităților publice, cu modificările și completările ulterioare.</w:t>
      </w:r>
    </w:p>
    <w:p w:rsidR="00874AD3" w:rsidRPr="00874AD3" w:rsidRDefault="00874AD3" w:rsidP="00874AD3">
      <w:pPr>
        <w:ind w:left="360"/>
        <w:jc w:val="both"/>
        <w:rPr>
          <w:rFonts w:ascii="Calibri" w:hAnsi="Calibri"/>
          <w:b/>
          <w:sz w:val="26"/>
          <w:szCs w:val="26"/>
          <w:lang w:val="pt-BR" w:eastAsia="ro-RO"/>
        </w:rPr>
      </w:pPr>
      <w:r w:rsidRPr="00874AD3">
        <w:rPr>
          <w:rFonts w:ascii="Calibri" w:hAnsi="Calibri"/>
          <w:b/>
          <w:sz w:val="26"/>
          <w:szCs w:val="26"/>
          <w:lang w:val="pt-BR" w:eastAsia="ro-RO"/>
        </w:rPr>
        <w:t xml:space="preserve">10.1. Serviciul social  plasamente familiale </w:t>
      </w:r>
    </w:p>
    <w:p w:rsidR="00874AD3" w:rsidRPr="00874AD3" w:rsidRDefault="00874AD3" w:rsidP="00874AD3">
      <w:pPr>
        <w:ind w:left="360"/>
        <w:jc w:val="both"/>
        <w:rPr>
          <w:rFonts w:ascii="Calibri" w:hAnsi="Calibri"/>
          <w:b/>
          <w:sz w:val="26"/>
          <w:szCs w:val="26"/>
          <w:lang w:val="pt-BR" w:eastAsia="ro-RO"/>
        </w:rPr>
      </w:pPr>
    </w:p>
    <w:p w:rsidR="00874AD3" w:rsidRPr="00874AD3" w:rsidRDefault="00874AD3" w:rsidP="00874AD3">
      <w:pPr>
        <w:tabs>
          <w:tab w:val="left" w:pos="0"/>
          <w:tab w:val="left" w:pos="720"/>
        </w:tabs>
        <w:jc w:val="both"/>
        <w:rPr>
          <w:rFonts w:ascii="Calibri" w:hAnsi="Calibri"/>
          <w:sz w:val="26"/>
          <w:szCs w:val="26"/>
          <w:lang w:val="ro-RO" w:eastAsia="ro-RO"/>
        </w:rPr>
      </w:pPr>
      <w:r w:rsidRPr="00874AD3">
        <w:rPr>
          <w:rFonts w:ascii="Calibri" w:hAnsi="Calibri"/>
          <w:sz w:val="26"/>
          <w:szCs w:val="26"/>
          <w:lang w:val="pt-BR" w:eastAsia="ro-RO"/>
        </w:rPr>
        <w:tab/>
        <w:t xml:space="preserve">a) </w:t>
      </w:r>
      <w:r w:rsidRPr="00874AD3">
        <w:rPr>
          <w:rFonts w:ascii="Calibri" w:hAnsi="Calibri"/>
          <w:sz w:val="26"/>
          <w:szCs w:val="26"/>
          <w:lang w:val="ro-RO" w:eastAsia="ro-RO"/>
        </w:rPr>
        <w:t>identifică și evaluează familiile sau persoanele care pot lua copii în plasament;</w:t>
      </w:r>
    </w:p>
    <w:p w:rsidR="00874AD3" w:rsidRPr="00874AD3" w:rsidRDefault="00874AD3" w:rsidP="00874AD3">
      <w:pPr>
        <w:tabs>
          <w:tab w:val="left" w:pos="0"/>
          <w:tab w:val="left" w:pos="1155"/>
        </w:tabs>
        <w:jc w:val="both"/>
        <w:rPr>
          <w:rFonts w:ascii="Calibri" w:hAnsi="Calibri"/>
          <w:sz w:val="26"/>
          <w:szCs w:val="26"/>
          <w:lang w:val="hu-HU" w:eastAsia="ro-RO"/>
        </w:rPr>
      </w:pPr>
      <w:r w:rsidRPr="00874AD3">
        <w:rPr>
          <w:rFonts w:ascii="Calibri" w:hAnsi="Calibri"/>
          <w:sz w:val="26"/>
          <w:szCs w:val="26"/>
          <w:lang w:val="ro-RO" w:eastAsia="ro-RO"/>
        </w:rPr>
        <w:t xml:space="preserve">            b) asigură consiliere de specialitate familiei substitutive şi urmăreşte modul cum îşi exercită drepturile şi obligaţiile ce le revin;</w:t>
      </w:r>
    </w:p>
    <w:p w:rsidR="00874AD3" w:rsidRPr="00874AD3" w:rsidRDefault="00874AD3" w:rsidP="00874AD3">
      <w:pPr>
        <w:tabs>
          <w:tab w:val="left" w:pos="0"/>
          <w:tab w:val="left" w:pos="1155"/>
        </w:tabs>
        <w:jc w:val="both"/>
        <w:rPr>
          <w:rFonts w:ascii="Calibri" w:hAnsi="Calibri"/>
          <w:sz w:val="26"/>
          <w:szCs w:val="26"/>
          <w:lang w:val="pt-BR" w:eastAsia="ro-RO"/>
        </w:rPr>
      </w:pPr>
      <w:r w:rsidRPr="00874AD3">
        <w:rPr>
          <w:rFonts w:ascii="Calibri" w:hAnsi="Calibri"/>
          <w:sz w:val="26"/>
          <w:szCs w:val="26"/>
          <w:lang w:val="ro-RO" w:eastAsia="ro-RO"/>
        </w:rPr>
        <w:t xml:space="preserve">            c) </w:t>
      </w:r>
      <w:r w:rsidRPr="00874AD3">
        <w:rPr>
          <w:rFonts w:ascii="Calibri" w:hAnsi="Calibri"/>
          <w:sz w:val="26"/>
          <w:szCs w:val="26"/>
          <w:lang w:val="pt-BR" w:eastAsia="ro-RO"/>
        </w:rPr>
        <w:t xml:space="preserve">asigură încheierea contractului cu familia sau cu reprezentantul legal al copilului; </w:t>
      </w:r>
    </w:p>
    <w:p w:rsidR="00874AD3" w:rsidRPr="00874AD3" w:rsidRDefault="00874AD3" w:rsidP="00874AD3">
      <w:pPr>
        <w:tabs>
          <w:tab w:val="left" w:pos="0"/>
          <w:tab w:val="left" w:pos="1155"/>
        </w:tabs>
        <w:jc w:val="both"/>
        <w:rPr>
          <w:rFonts w:ascii="Calibri" w:hAnsi="Calibri"/>
          <w:sz w:val="26"/>
          <w:szCs w:val="26"/>
          <w:lang w:val="pt-BR" w:eastAsia="ro-RO"/>
        </w:rPr>
      </w:pPr>
      <w:r w:rsidRPr="00874AD3">
        <w:rPr>
          <w:rFonts w:ascii="Calibri" w:hAnsi="Calibri"/>
          <w:sz w:val="26"/>
          <w:szCs w:val="26"/>
          <w:lang w:val="pt-BR" w:eastAsia="ro-RO"/>
        </w:rPr>
        <w:t xml:space="preserve">            B</w:t>
      </w:r>
      <w:r w:rsidRPr="00874AD3">
        <w:rPr>
          <w:rFonts w:ascii="Calibri" w:eastAsia="SimSun" w:hAnsi="Calibri"/>
          <w:sz w:val="26"/>
          <w:szCs w:val="26"/>
          <w:lang w:eastAsia="zh-CN"/>
        </w:rPr>
        <w:t>eneficiarii  Serviciului social plasamente fmiliale</w:t>
      </w:r>
      <w:r w:rsidRPr="00874AD3">
        <w:rPr>
          <w:rFonts w:ascii="Calibri" w:eastAsia="SimSun" w:hAnsi="Calibri"/>
          <w:sz w:val="26"/>
          <w:szCs w:val="26"/>
          <w:lang w:val="ro-RO" w:eastAsia="zh-CN"/>
        </w:rPr>
        <w:t xml:space="preserve">  sunt:</w:t>
      </w:r>
    </w:p>
    <w:p w:rsidR="00874AD3" w:rsidRPr="00874AD3" w:rsidRDefault="00874AD3" w:rsidP="00874AD3">
      <w:pPr>
        <w:numPr>
          <w:ilvl w:val="0"/>
          <w:numId w:val="8"/>
        </w:numPr>
        <w:autoSpaceDE w:val="0"/>
        <w:autoSpaceDN w:val="0"/>
        <w:adjustRightInd w:val="0"/>
        <w:jc w:val="both"/>
        <w:rPr>
          <w:rFonts w:ascii="Calibri" w:eastAsia="SimSun" w:hAnsi="Calibri"/>
          <w:sz w:val="26"/>
          <w:szCs w:val="26"/>
          <w:lang w:val="ro-RO" w:eastAsia="zh-CN"/>
        </w:rPr>
      </w:pPr>
      <w:r w:rsidRPr="00874AD3">
        <w:rPr>
          <w:rFonts w:ascii="Calibri" w:eastAsia="SimSun" w:hAnsi="Calibri"/>
          <w:sz w:val="26"/>
          <w:szCs w:val="26"/>
          <w:lang w:eastAsia="zh-CN"/>
        </w:rPr>
        <w:t>copii separa</w:t>
      </w:r>
      <w:r w:rsidRPr="00874AD3">
        <w:rPr>
          <w:rFonts w:ascii="Calibri" w:eastAsia="SimSun" w:hAnsi="Calibri"/>
          <w:sz w:val="26"/>
          <w:szCs w:val="26"/>
          <w:lang w:val="ro-RO" w:eastAsia="zh-CN"/>
        </w:rPr>
        <w:t xml:space="preserve">ţi temporar sau definitiv de părinţii lor pentru care s-a stabilit, în condiţiile legii, plasamentul/plasament în regim de urgenţă la o persoană/familie; </w:t>
      </w:r>
    </w:p>
    <w:p w:rsidR="00874AD3" w:rsidRPr="00874AD3" w:rsidRDefault="00874AD3" w:rsidP="00874AD3">
      <w:pPr>
        <w:numPr>
          <w:ilvl w:val="0"/>
          <w:numId w:val="8"/>
        </w:numPr>
        <w:autoSpaceDE w:val="0"/>
        <w:autoSpaceDN w:val="0"/>
        <w:adjustRightInd w:val="0"/>
        <w:jc w:val="both"/>
        <w:rPr>
          <w:rFonts w:ascii="Calibri" w:eastAsia="SimSun" w:hAnsi="Calibri"/>
          <w:sz w:val="26"/>
          <w:szCs w:val="26"/>
          <w:lang w:val="ro-RO" w:eastAsia="zh-CN"/>
        </w:rPr>
      </w:pPr>
      <w:r w:rsidRPr="00874AD3">
        <w:rPr>
          <w:rFonts w:ascii="Calibri" w:eastAsia="SimSun" w:hAnsi="Calibri"/>
          <w:sz w:val="26"/>
          <w:szCs w:val="26"/>
          <w:lang w:val="ro-RO" w:eastAsia="zh-CN"/>
        </w:rPr>
        <w:t xml:space="preserve">tineri cu vârsta de până la 26 de ani, care îşi continuă studiile o singură dată în fiecare formă de învăţământ de zi, pentru care Comisia pentru protecţia copilului a dispus menţinerea măsurii de protecţie specială; </w:t>
      </w:r>
    </w:p>
    <w:p w:rsidR="00874AD3" w:rsidRPr="00874AD3" w:rsidRDefault="00874AD3" w:rsidP="00874AD3">
      <w:pPr>
        <w:numPr>
          <w:ilvl w:val="0"/>
          <w:numId w:val="8"/>
        </w:numPr>
        <w:autoSpaceDE w:val="0"/>
        <w:autoSpaceDN w:val="0"/>
        <w:adjustRightInd w:val="0"/>
        <w:jc w:val="both"/>
        <w:rPr>
          <w:rFonts w:ascii="Calibri" w:eastAsia="SimSun" w:hAnsi="Calibri"/>
          <w:sz w:val="26"/>
          <w:szCs w:val="26"/>
          <w:lang w:val="ro-RO" w:eastAsia="zh-CN"/>
        </w:rPr>
      </w:pPr>
      <w:r w:rsidRPr="00874AD3">
        <w:rPr>
          <w:rFonts w:ascii="Calibri" w:eastAsia="SimSun" w:hAnsi="Calibri"/>
          <w:sz w:val="26"/>
          <w:szCs w:val="26"/>
          <w:lang w:val="ro-RO" w:eastAsia="zh-CN"/>
        </w:rPr>
        <w:t xml:space="preserve">tineri care au dobândit capacitate deplină de exerciţiu şi au beneficiat de o măsură de protecţie specială, dar care nu-şi continuă studiile şi nu au posibilitatea revenirii în propria familie, fiind confruntaţi cu riscul excluziunii </w:t>
      </w:r>
      <w:r w:rsidRPr="00874AD3">
        <w:rPr>
          <w:rFonts w:ascii="Calibri" w:eastAsia="SimSun" w:hAnsi="Calibri"/>
          <w:sz w:val="26"/>
          <w:szCs w:val="26"/>
          <w:lang w:val="ro-RO" w:eastAsia="zh-CN"/>
        </w:rPr>
        <w:lastRenderedPageBreak/>
        <w:t xml:space="preserve">sociale, la cererea acestora, pe o perioadă de până la doi ani, în baza hotărârii Comisiei pentru protecţia copilului. </w:t>
      </w:r>
    </w:p>
    <w:p w:rsidR="00874AD3" w:rsidRPr="00874AD3" w:rsidRDefault="00874AD3" w:rsidP="00874AD3">
      <w:pPr>
        <w:tabs>
          <w:tab w:val="left" w:pos="0"/>
          <w:tab w:val="num" w:pos="450"/>
        </w:tabs>
        <w:autoSpaceDE w:val="0"/>
        <w:autoSpaceDN w:val="0"/>
        <w:adjustRightInd w:val="0"/>
        <w:jc w:val="both"/>
        <w:rPr>
          <w:rFonts w:ascii="Calibri" w:eastAsia="SimSun" w:hAnsi="Calibri"/>
          <w:sz w:val="26"/>
          <w:szCs w:val="26"/>
          <w:lang w:val="ro-RO" w:eastAsia="zh-CN"/>
        </w:rPr>
      </w:pPr>
      <w:r w:rsidRPr="00874AD3">
        <w:rPr>
          <w:rFonts w:ascii="Calibri" w:eastAsia="SimSun" w:hAnsi="Calibri"/>
          <w:sz w:val="26"/>
          <w:szCs w:val="26"/>
          <w:lang w:eastAsia="zh-CN"/>
        </w:rPr>
        <w:tab/>
        <w:t xml:space="preserve">  Standard minim de calitate aplicabil: </w:t>
      </w:r>
      <w:r w:rsidRPr="00874AD3">
        <w:rPr>
          <w:rFonts w:ascii="Calibri" w:eastAsia="SimSun" w:hAnsi="Calibri"/>
          <w:sz w:val="26"/>
          <w:szCs w:val="26"/>
        </w:rPr>
        <w:t>Ordinul ministrului muncii și justiției sociale nr. 26/2019 privind aprobarea standardelor minime de calitate pentru serviciile sociale de tip familial destinate copiilor din sistemul de protecție specială.</w:t>
      </w:r>
    </w:p>
    <w:p w:rsidR="00874AD3" w:rsidRPr="00874AD3" w:rsidRDefault="00874AD3" w:rsidP="00874AD3">
      <w:pPr>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Serviciul social plasamente familiale </w:t>
      </w:r>
      <w:r w:rsidRPr="00874AD3">
        <w:rPr>
          <w:rFonts w:ascii="Calibri" w:eastAsia="SimSun" w:hAnsi="Calibri" w:cs="Calibri"/>
          <w:sz w:val="26"/>
          <w:szCs w:val="26"/>
          <w:lang w:val="ro-RO" w:eastAsia="zh-CN"/>
        </w:rPr>
        <w:t xml:space="preserve">își desfăsoară activitatea în baza regulamentului de organizare și funcționare propriu (anexa nr. 25). </w:t>
      </w:r>
    </w:p>
    <w:p w:rsidR="00874AD3" w:rsidRPr="00874AD3" w:rsidRDefault="00874AD3" w:rsidP="00874AD3">
      <w:pPr>
        <w:ind w:left="360"/>
        <w:jc w:val="both"/>
        <w:rPr>
          <w:rFonts w:ascii="Calibri" w:hAnsi="Calibri"/>
          <w:b/>
          <w:sz w:val="26"/>
          <w:szCs w:val="26"/>
          <w:lang w:val="pt-BR" w:eastAsia="ro-RO"/>
        </w:rPr>
      </w:pPr>
    </w:p>
    <w:p w:rsidR="00874AD3" w:rsidRPr="00874AD3" w:rsidRDefault="00874AD3" w:rsidP="00874AD3">
      <w:pPr>
        <w:tabs>
          <w:tab w:val="left" w:pos="0"/>
        </w:tabs>
        <w:jc w:val="both"/>
        <w:rPr>
          <w:rFonts w:ascii="Calibri" w:hAnsi="Calibri"/>
          <w:b/>
          <w:sz w:val="26"/>
          <w:szCs w:val="26"/>
          <w:lang w:val="pt-BR" w:eastAsia="ro-RO"/>
        </w:rPr>
      </w:pPr>
      <w:r w:rsidRPr="00874AD3">
        <w:rPr>
          <w:rFonts w:ascii="Calibri" w:hAnsi="Calibri"/>
          <w:b/>
          <w:sz w:val="26"/>
          <w:szCs w:val="26"/>
          <w:lang w:val="pt-BR" w:eastAsia="ro-RO"/>
        </w:rPr>
        <w:t xml:space="preserve">           11. Serviciul management de caz pentru îngrijire de tip rezidenţial copii</w:t>
      </w:r>
    </w:p>
    <w:p w:rsidR="00874AD3" w:rsidRPr="00874AD3" w:rsidRDefault="00874AD3" w:rsidP="00874AD3">
      <w:pPr>
        <w:tabs>
          <w:tab w:val="left" w:pos="0"/>
        </w:tabs>
        <w:ind w:left="705"/>
        <w:jc w:val="both"/>
        <w:rPr>
          <w:rFonts w:ascii="Calibri" w:hAnsi="Calibri"/>
          <w:b/>
          <w:sz w:val="26"/>
          <w:szCs w:val="26"/>
          <w:lang w:val="pt-BR" w:eastAsia="ro-RO"/>
        </w:rPr>
      </w:pPr>
    </w:p>
    <w:p w:rsidR="00874AD3" w:rsidRPr="00874AD3" w:rsidRDefault="00874AD3" w:rsidP="00874AD3">
      <w:pPr>
        <w:tabs>
          <w:tab w:val="left" w:pos="-90"/>
          <w:tab w:val="left" w:pos="0"/>
          <w:tab w:val="left" w:pos="720"/>
        </w:tabs>
        <w:ind w:firstLine="360"/>
        <w:jc w:val="both"/>
        <w:rPr>
          <w:rFonts w:ascii="Calibri" w:hAnsi="Calibri"/>
          <w:b/>
          <w:sz w:val="26"/>
          <w:szCs w:val="26"/>
          <w:lang w:val="pt-BR" w:eastAsia="ro-RO"/>
        </w:rPr>
      </w:pPr>
      <w:r w:rsidRPr="00874AD3">
        <w:rPr>
          <w:rFonts w:ascii="Calibri" w:hAnsi="Calibri"/>
          <w:b/>
          <w:sz w:val="26"/>
          <w:szCs w:val="26"/>
          <w:lang w:val="pt-BR" w:eastAsia="ro-RO"/>
        </w:rPr>
        <w:t xml:space="preserve">       ART. 32</w:t>
      </w:r>
    </w:p>
    <w:p w:rsidR="00874AD3" w:rsidRPr="00874AD3" w:rsidRDefault="00874AD3" w:rsidP="00874AD3">
      <w:pPr>
        <w:numPr>
          <w:ilvl w:val="0"/>
          <w:numId w:val="440"/>
        </w:numPr>
        <w:tabs>
          <w:tab w:val="left" w:pos="-90"/>
          <w:tab w:val="left" w:pos="0"/>
          <w:tab w:val="left" w:pos="810"/>
          <w:tab w:val="left" w:pos="990"/>
        </w:tabs>
        <w:ind w:left="-90" w:firstLine="810"/>
        <w:jc w:val="both"/>
        <w:rPr>
          <w:rFonts w:ascii="Calibri" w:hAnsi="Calibri"/>
          <w:sz w:val="26"/>
          <w:szCs w:val="26"/>
          <w:lang w:val="pt-BR" w:eastAsia="ro-RO"/>
        </w:rPr>
      </w:pPr>
      <w:r w:rsidRPr="00874AD3">
        <w:rPr>
          <w:rFonts w:ascii="Calibri" w:hAnsi="Calibri"/>
          <w:sz w:val="26"/>
          <w:szCs w:val="26"/>
          <w:lang w:val="pt-BR" w:eastAsia="ro-RO"/>
        </w:rPr>
        <w:t xml:space="preserve">asigură elaborarea, implementarea  şi monitorizarea Planului individual de protecţie al copiilor şi a Programelor de interventie specifică, pentru copiii plasaţi în centrele de plasament de tip rezidenţial ( CP, CPTF, CPH); </w:t>
      </w:r>
    </w:p>
    <w:p w:rsidR="00874AD3" w:rsidRPr="00874AD3" w:rsidRDefault="00874AD3" w:rsidP="00874AD3">
      <w:pPr>
        <w:numPr>
          <w:ilvl w:val="0"/>
          <w:numId w:val="440"/>
        </w:numPr>
        <w:tabs>
          <w:tab w:val="left" w:pos="-90"/>
          <w:tab w:val="left" w:pos="0"/>
          <w:tab w:val="left" w:pos="810"/>
          <w:tab w:val="left" w:pos="990"/>
        </w:tabs>
        <w:ind w:left="-90" w:firstLine="810"/>
        <w:jc w:val="both"/>
        <w:rPr>
          <w:rFonts w:ascii="Calibri" w:hAnsi="Calibri"/>
          <w:sz w:val="26"/>
          <w:szCs w:val="26"/>
          <w:lang w:val="pt-BR" w:eastAsia="ro-RO"/>
        </w:rPr>
      </w:pPr>
      <w:r w:rsidRPr="00874AD3">
        <w:rPr>
          <w:rFonts w:ascii="Calibri" w:hAnsi="Calibri"/>
          <w:sz w:val="26"/>
          <w:szCs w:val="26"/>
          <w:lang w:val="pt-BR" w:eastAsia="ro-RO"/>
        </w:rPr>
        <w:t xml:space="preserve">monitorizează trimestrial activitățile de aplicare a hotărârilor de instituire a măsurilor de protecție specială a copilului; </w:t>
      </w:r>
    </w:p>
    <w:p w:rsidR="00874AD3" w:rsidRPr="00874AD3" w:rsidRDefault="00874AD3" w:rsidP="00874AD3">
      <w:pPr>
        <w:numPr>
          <w:ilvl w:val="0"/>
          <w:numId w:val="440"/>
        </w:numPr>
        <w:tabs>
          <w:tab w:val="left" w:pos="-90"/>
          <w:tab w:val="left" w:pos="0"/>
          <w:tab w:val="left" w:pos="810"/>
          <w:tab w:val="left" w:pos="990"/>
        </w:tabs>
        <w:ind w:left="-90" w:firstLine="810"/>
        <w:jc w:val="both"/>
        <w:rPr>
          <w:rFonts w:ascii="Calibri" w:hAnsi="Calibri"/>
          <w:sz w:val="26"/>
          <w:szCs w:val="26"/>
          <w:lang w:val="pt-BR" w:eastAsia="ro-RO"/>
        </w:rPr>
      </w:pPr>
      <w:r w:rsidRPr="00874AD3">
        <w:rPr>
          <w:rFonts w:ascii="Calibri" w:hAnsi="Calibri"/>
          <w:sz w:val="26"/>
          <w:szCs w:val="26"/>
          <w:lang w:val="pt-BR" w:eastAsia="ro-RO"/>
        </w:rPr>
        <w:t xml:space="preserve">reevaluează, cel puțin o dată la 3 luni și ori de câte ori este cazul, împrejurările care au stat la baza stabilirii măsurilor de protecție specială și propune, după caz, menținerea, modificarea sau încetarea acestora; </w:t>
      </w:r>
    </w:p>
    <w:p w:rsidR="00874AD3" w:rsidRPr="00874AD3" w:rsidRDefault="00874AD3" w:rsidP="00874AD3">
      <w:pPr>
        <w:numPr>
          <w:ilvl w:val="0"/>
          <w:numId w:val="440"/>
        </w:numPr>
        <w:tabs>
          <w:tab w:val="left" w:pos="-90"/>
          <w:tab w:val="left" w:pos="0"/>
          <w:tab w:val="left" w:pos="810"/>
          <w:tab w:val="left" w:pos="990"/>
        </w:tabs>
        <w:ind w:left="-90" w:firstLine="810"/>
        <w:jc w:val="both"/>
        <w:rPr>
          <w:rFonts w:ascii="Calibri" w:hAnsi="Calibri"/>
          <w:sz w:val="26"/>
          <w:szCs w:val="26"/>
          <w:lang w:val="pt-BR" w:eastAsia="ro-RO"/>
        </w:rPr>
      </w:pPr>
      <w:r w:rsidRPr="00874AD3">
        <w:rPr>
          <w:rFonts w:ascii="Calibri" w:hAnsi="Calibri"/>
          <w:sz w:val="26"/>
          <w:szCs w:val="26"/>
          <w:lang w:val="pt-BR" w:eastAsia="ro-RO"/>
        </w:rPr>
        <w:t xml:space="preserve">îndeplinește demersurile vizând deschiderea procedurii de adopție internă pentru copii aflați în evidența serviciului; </w:t>
      </w:r>
    </w:p>
    <w:p w:rsidR="00874AD3" w:rsidRPr="00874AD3" w:rsidRDefault="00874AD3" w:rsidP="00874AD3">
      <w:pPr>
        <w:numPr>
          <w:ilvl w:val="0"/>
          <w:numId w:val="440"/>
        </w:numPr>
        <w:tabs>
          <w:tab w:val="left" w:pos="-90"/>
          <w:tab w:val="left" w:pos="0"/>
          <w:tab w:val="left" w:pos="810"/>
          <w:tab w:val="left" w:pos="990"/>
        </w:tabs>
        <w:ind w:left="-90" w:firstLine="810"/>
        <w:jc w:val="both"/>
        <w:rPr>
          <w:rFonts w:ascii="Calibri" w:hAnsi="Calibri"/>
          <w:sz w:val="26"/>
          <w:szCs w:val="26"/>
          <w:lang w:val="pt-BR" w:eastAsia="ro-RO"/>
        </w:rPr>
      </w:pPr>
      <w:r w:rsidRPr="00874AD3">
        <w:rPr>
          <w:rFonts w:ascii="Calibri" w:hAnsi="Calibri"/>
          <w:sz w:val="26"/>
          <w:szCs w:val="26"/>
          <w:lang w:val="en-AU" w:eastAsia="ro-RO"/>
        </w:rPr>
        <w:t xml:space="preserve">colaborează cu personalul de specialitate din instituţie, cu medicul de familie, cu psihologul, pentru stabilirea celor mai potrivite măsuri de îngrijire şi  educare a  copiilor, concretizate în programe de intervenţie specifică;  </w:t>
      </w:r>
    </w:p>
    <w:p w:rsidR="00874AD3" w:rsidRPr="00874AD3" w:rsidRDefault="00874AD3" w:rsidP="00874AD3">
      <w:pPr>
        <w:numPr>
          <w:ilvl w:val="0"/>
          <w:numId w:val="440"/>
        </w:numPr>
        <w:tabs>
          <w:tab w:val="left" w:pos="-90"/>
          <w:tab w:val="left" w:pos="0"/>
          <w:tab w:val="left" w:pos="810"/>
          <w:tab w:val="left" w:pos="990"/>
        </w:tabs>
        <w:ind w:left="-90" w:firstLine="810"/>
        <w:jc w:val="both"/>
        <w:rPr>
          <w:rFonts w:ascii="Calibri" w:hAnsi="Calibri"/>
          <w:sz w:val="26"/>
          <w:szCs w:val="26"/>
          <w:lang w:val="pt-BR" w:eastAsia="ro-RO"/>
        </w:rPr>
      </w:pPr>
      <w:r w:rsidRPr="00874AD3">
        <w:rPr>
          <w:rFonts w:ascii="Calibri" w:hAnsi="Calibri"/>
          <w:sz w:val="26"/>
          <w:szCs w:val="26"/>
          <w:lang w:val="en-AU" w:eastAsia="ro-RO"/>
        </w:rPr>
        <w:t>colaborează cu Serviciul management de caz, în vederea preluării managementului de caz, pentru copiii din evidenţa sa;</w:t>
      </w:r>
    </w:p>
    <w:p w:rsidR="00874AD3" w:rsidRPr="00874AD3" w:rsidRDefault="00874AD3" w:rsidP="00874AD3">
      <w:pPr>
        <w:numPr>
          <w:ilvl w:val="0"/>
          <w:numId w:val="440"/>
        </w:numPr>
        <w:tabs>
          <w:tab w:val="left" w:pos="-90"/>
          <w:tab w:val="left" w:pos="0"/>
          <w:tab w:val="left" w:pos="810"/>
          <w:tab w:val="left" w:pos="990"/>
        </w:tabs>
        <w:ind w:left="-90" w:firstLine="810"/>
        <w:jc w:val="both"/>
        <w:rPr>
          <w:rFonts w:ascii="Calibri" w:hAnsi="Calibri"/>
          <w:sz w:val="26"/>
          <w:szCs w:val="26"/>
          <w:lang w:val="pt-BR" w:eastAsia="ro-RO"/>
        </w:rPr>
      </w:pPr>
      <w:r w:rsidRPr="00874AD3">
        <w:rPr>
          <w:rFonts w:ascii="Calibri" w:hAnsi="Calibri"/>
          <w:sz w:val="26"/>
          <w:szCs w:val="26"/>
          <w:lang w:val="en-AU" w:eastAsia="ro-RO"/>
        </w:rPr>
        <w:t xml:space="preserve">asigură asistenţă de specialitate copiilor aflaţi în evidenţa centrelor; </w:t>
      </w:r>
    </w:p>
    <w:p w:rsidR="00874AD3" w:rsidRPr="00874AD3" w:rsidRDefault="00874AD3" w:rsidP="00874AD3">
      <w:pPr>
        <w:numPr>
          <w:ilvl w:val="0"/>
          <w:numId w:val="440"/>
        </w:numPr>
        <w:tabs>
          <w:tab w:val="left" w:pos="-90"/>
          <w:tab w:val="left" w:pos="0"/>
          <w:tab w:val="left" w:pos="810"/>
          <w:tab w:val="left" w:pos="990"/>
        </w:tabs>
        <w:ind w:left="-90" w:firstLine="810"/>
        <w:jc w:val="both"/>
        <w:rPr>
          <w:rFonts w:ascii="Calibri" w:hAnsi="Calibri"/>
          <w:sz w:val="26"/>
          <w:szCs w:val="26"/>
          <w:lang w:val="pt-BR" w:eastAsia="ro-RO"/>
        </w:rPr>
      </w:pPr>
      <w:r w:rsidRPr="00874AD3">
        <w:rPr>
          <w:rFonts w:ascii="Calibri" w:hAnsi="Calibri"/>
          <w:sz w:val="26"/>
          <w:szCs w:val="26"/>
          <w:lang w:val="en-AU" w:eastAsia="ro-RO"/>
        </w:rPr>
        <w:t>acţionează pentru respectarea şi promovarea drepturilor copilului prevăzute în Convenţia O.N.U.  şi  a  celor prevăzute  de legislaţia  în  vigoare privind protecţia copilului aflat în dificultate şi a celui cu handicap;</w:t>
      </w:r>
    </w:p>
    <w:p w:rsidR="00874AD3" w:rsidRPr="00874AD3" w:rsidRDefault="00874AD3" w:rsidP="00874AD3">
      <w:pPr>
        <w:numPr>
          <w:ilvl w:val="0"/>
          <w:numId w:val="440"/>
        </w:numPr>
        <w:tabs>
          <w:tab w:val="left" w:pos="-90"/>
          <w:tab w:val="left" w:pos="0"/>
          <w:tab w:val="left" w:pos="810"/>
          <w:tab w:val="left" w:pos="990"/>
        </w:tabs>
        <w:ind w:left="-90" w:firstLine="810"/>
        <w:jc w:val="both"/>
        <w:rPr>
          <w:rFonts w:ascii="Calibri" w:hAnsi="Calibri"/>
          <w:sz w:val="26"/>
          <w:szCs w:val="26"/>
          <w:lang w:val="pt-BR" w:eastAsia="ro-RO"/>
        </w:rPr>
      </w:pPr>
      <w:r w:rsidRPr="00874AD3">
        <w:rPr>
          <w:rFonts w:ascii="Calibri" w:hAnsi="Calibri"/>
          <w:sz w:val="26"/>
          <w:szCs w:val="26"/>
          <w:lang w:val="en-AU" w:eastAsia="ro-RO"/>
        </w:rPr>
        <w:t xml:space="preserve"> sprijină integrarea  în colectivitate  şi în comunitate a  copiilor din instituţie  acţionând pentru înlăturarea factorilor de inadaptare şi pentru dezvoltarea capacităţii de socializare, a  independenţei personale şi pentru  integrarea socială, şcolară şi profesională;  </w:t>
      </w:r>
    </w:p>
    <w:p w:rsidR="00874AD3" w:rsidRPr="00874AD3" w:rsidRDefault="00874AD3" w:rsidP="00874AD3">
      <w:pPr>
        <w:numPr>
          <w:ilvl w:val="0"/>
          <w:numId w:val="440"/>
        </w:numPr>
        <w:tabs>
          <w:tab w:val="left" w:pos="-90"/>
          <w:tab w:val="left" w:pos="0"/>
          <w:tab w:val="left" w:pos="810"/>
          <w:tab w:val="left" w:pos="990"/>
        </w:tabs>
        <w:ind w:left="-90" w:firstLine="810"/>
        <w:jc w:val="both"/>
        <w:rPr>
          <w:rFonts w:ascii="Calibri" w:hAnsi="Calibri"/>
          <w:sz w:val="26"/>
          <w:szCs w:val="26"/>
          <w:lang w:val="pt-BR" w:eastAsia="ro-RO"/>
        </w:rPr>
      </w:pPr>
      <w:r w:rsidRPr="00874AD3">
        <w:rPr>
          <w:rFonts w:ascii="Calibri" w:hAnsi="Calibri"/>
          <w:sz w:val="26"/>
          <w:szCs w:val="26"/>
          <w:lang w:val="pt-BR" w:eastAsia="ro-RO"/>
        </w:rPr>
        <w:t>asigură menţinerea relaţiei copiilor cu părinţii biologici sau rude apropiate, prin  asistarea  acestora  în timpul vizitelor în instituţie sau în familie, colaborând cu  autorităţile locale de la domiciliul copiilor în vederea identificării de soluţii pentru reintegrarea   lor  în familia naturală, substitutivă, adoptivă;</w:t>
      </w:r>
    </w:p>
    <w:p w:rsidR="00874AD3" w:rsidRPr="00874AD3" w:rsidRDefault="00874AD3" w:rsidP="00874AD3">
      <w:pPr>
        <w:numPr>
          <w:ilvl w:val="0"/>
          <w:numId w:val="440"/>
        </w:numPr>
        <w:tabs>
          <w:tab w:val="left" w:pos="-90"/>
          <w:tab w:val="left" w:pos="0"/>
          <w:tab w:val="left" w:pos="810"/>
          <w:tab w:val="left" w:pos="990"/>
        </w:tabs>
        <w:ind w:left="-90" w:firstLine="810"/>
        <w:jc w:val="both"/>
        <w:rPr>
          <w:rFonts w:ascii="Calibri" w:hAnsi="Calibri"/>
          <w:sz w:val="26"/>
          <w:szCs w:val="26"/>
          <w:lang w:val="pt-BR" w:eastAsia="ro-RO"/>
        </w:rPr>
      </w:pPr>
      <w:r w:rsidRPr="00874AD3">
        <w:rPr>
          <w:rFonts w:ascii="Calibri" w:hAnsi="Calibri"/>
          <w:sz w:val="26"/>
          <w:szCs w:val="26"/>
          <w:lang w:val="en-AU" w:eastAsia="ro-RO"/>
        </w:rPr>
        <w:t>acordă asistenta și sprijin părinților copilului separate de familie, în vederea reintegrării în mediul său familial;</w:t>
      </w:r>
    </w:p>
    <w:p w:rsidR="00874AD3" w:rsidRPr="00874AD3" w:rsidRDefault="00874AD3" w:rsidP="00874AD3">
      <w:pPr>
        <w:numPr>
          <w:ilvl w:val="0"/>
          <w:numId w:val="440"/>
        </w:numPr>
        <w:tabs>
          <w:tab w:val="left" w:pos="-90"/>
          <w:tab w:val="left" w:pos="0"/>
          <w:tab w:val="left" w:pos="810"/>
          <w:tab w:val="left" w:pos="990"/>
        </w:tabs>
        <w:ind w:left="-90" w:firstLine="810"/>
        <w:jc w:val="both"/>
        <w:rPr>
          <w:rFonts w:ascii="Calibri" w:hAnsi="Calibri"/>
          <w:sz w:val="26"/>
          <w:szCs w:val="26"/>
          <w:lang w:val="pt-BR" w:eastAsia="ro-RO"/>
        </w:rPr>
      </w:pPr>
      <w:r w:rsidRPr="00874AD3">
        <w:rPr>
          <w:rFonts w:ascii="Calibri" w:hAnsi="Calibri"/>
          <w:sz w:val="26"/>
          <w:szCs w:val="26"/>
          <w:lang w:val="pt-BR" w:eastAsia="ro-RO"/>
        </w:rPr>
        <w:t>pregăteşte prin asistenţă de specialitate copiii care urmează a fi reintegraţi în familia naturală, substitutivă, adoptivă şi  tinerii  care părăsesc instituţia de protecţie, la împlinirea vârstei de 18</w:t>
      </w:r>
      <w:r w:rsidRPr="00874AD3">
        <w:rPr>
          <w:rFonts w:ascii="Calibri" w:hAnsi="Calibri"/>
          <w:sz w:val="26"/>
          <w:szCs w:val="26"/>
          <w:lang w:val="ro-RO" w:eastAsia="ro-RO"/>
        </w:rPr>
        <w:t>-</w:t>
      </w:r>
      <w:r w:rsidRPr="00874AD3">
        <w:rPr>
          <w:rFonts w:ascii="Calibri" w:hAnsi="Calibri"/>
          <w:sz w:val="26"/>
          <w:szCs w:val="26"/>
          <w:lang w:val="pt-BR" w:eastAsia="ro-RO"/>
        </w:rPr>
        <w:t>26 ani şi care nu pot reveni în familie, participănd la efectuarea demersurilor în vederea integrării socioprofesionale;</w:t>
      </w:r>
    </w:p>
    <w:p w:rsidR="00874AD3" w:rsidRPr="00874AD3" w:rsidRDefault="00874AD3" w:rsidP="00874AD3">
      <w:pPr>
        <w:numPr>
          <w:ilvl w:val="0"/>
          <w:numId w:val="440"/>
        </w:numPr>
        <w:tabs>
          <w:tab w:val="left" w:pos="-90"/>
          <w:tab w:val="left" w:pos="0"/>
          <w:tab w:val="left" w:pos="810"/>
          <w:tab w:val="left" w:pos="990"/>
          <w:tab w:val="left" w:pos="1080"/>
        </w:tabs>
        <w:ind w:left="-90" w:firstLine="810"/>
        <w:jc w:val="both"/>
        <w:rPr>
          <w:rFonts w:ascii="Calibri" w:hAnsi="Calibri"/>
          <w:sz w:val="26"/>
          <w:szCs w:val="26"/>
          <w:lang w:val="pt-BR" w:eastAsia="ro-RO"/>
        </w:rPr>
      </w:pPr>
      <w:r w:rsidRPr="00874AD3">
        <w:rPr>
          <w:rFonts w:ascii="Calibri" w:hAnsi="Calibri"/>
          <w:sz w:val="26"/>
          <w:szCs w:val="26"/>
          <w:lang w:val="en-AU" w:eastAsia="ro-RO"/>
        </w:rPr>
        <w:lastRenderedPageBreak/>
        <w:t xml:space="preserve">asigură colaborarea permanentă cu serviciile şi centrele din cadrul Direcţiei generale, cu  autorităţile  locale,  cu instituţiile medicale, de învăţământ, cu organele de poliţie, cu organisme private,  în  scopul  realizării atribuţiilor de serviciu; </w:t>
      </w:r>
    </w:p>
    <w:p w:rsidR="00874AD3" w:rsidRPr="00874AD3" w:rsidRDefault="00874AD3" w:rsidP="00874AD3">
      <w:pPr>
        <w:numPr>
          <w:ilvl w:val="0"/>
          <w:numId w:val="440"/>
        </w:numPr>
        <w:tabs>
          <w:tab w:val="left" w:pos="-90"/>
          <w:tab w:val="left" w:pos="0"/>
          <w:tab w:val="left" w:pos="810"/>
          <w:tab w:val="left" w:pos="990"/>
          <w:tab w:val="left" w:pos="1080"/>
        </w:tabs>
        <w:ind w:left="-90" w:firstLine="810"/>
        <w:jc w:val="both"/>
        <w:rPr>
          <w:rFonts w:ascii="Calibri" w:hAnsi="Calibri"/>
          <w:sz w:val="26"/>
          <w:szCs w:val="26"/>
          <w:lang w:val="pt-BR" w:eastAsia="ro-RO"/>
        </w:rPr>
      </w:pPr>
      <w:r w:rsidRPr="00874AD3">
        <w:rPr>
          <w:rFonts w:ascii="Calibri" w:hAnsi="Calibri"/>
          <w:sz w:val="26"/>
          <w:szCs w:val="26"/>
          <w:lang w:val="ro-RO" w:eastAsia="ro-RO"/>
        </w:rPr>
        <w:t>asigură implementarea şi monitorizarea standardelor de control intern/managerial, conform cerinţelor din Ordinul Secretariatului General al Guvernului nr. 600/2018 privind aprobarea Codului controlului intern managerial al entităților publice, cu modificările și completările ulterioare.</w:t>
      </w:r>
    </w:p>
    <w:p w:rsidR="00874AD3" w:rsidRPr="00874AD3" w:rsidRDefault="00874AD3" w:rsidP="00874AD3">
      <w:pPr>
        <w:jc w:val="both"/>
        <w:rPr>
          <w:rFonts w:ascii="Calibri" w:hAnsi="Calibri"/>
          <w:b/>
          <w:sz w:val="26"/>
          <w:szCs w:val="26"/>
          <w:lang w:val="en-AU" w:eastAsia="ro-RO"/>
        </w:rPr>
      </w:pPr>
      <w:r w:rsidRPr="00874AD3">
        <w:rPr>
          <w:rFonts w:ascii="Calibri" w:hAnsi="Calibri"/>
          <w:sz w:val="26"/>
          <w:szCs w:val="26"/>
          <w:lang w:val="en-AU" w:eastAsia="ro-RO"/>
        </w:rPr>
        <w:t xml:space="preserve">  </w:t>
      </w:r>
    </w:p>
    <w:p w:rsidR="00874AD3" w:rsidRPr="00874AD3" w:rsidRDefault="00874AD3" w:rsidP="00874AD3">
      <w:pPr>
        <w:ind w:firstLine="708"/>
        <w:jc w:val="both"/>
        <w:rPr>
          <w:rFonts w:ascii="Calibri" w:hAnsi="Calibri"/>
          <w:b/>
          <w:sz w:val="26"/>
          <w:szCs w:val="26"/>
          <w:lang w:val="ro-RO" w:eastAsia="ro-RO"/>
        </w:rPr>
      </w:pPr>
      <w:r w:rsidRPr="00874AD3">
        <w:rPr>
          <w:rFonts w:ascii="Calibri" w:hAnsi="Calibri"/>
          <w:b/>
          <w:sz w:val="26"/>
          <w:szCs w:val="26"/>
          <w:lang w:val="ro-RO" w:eastAsia="ro-RO"/>
        </w:rPr>
        <w:t>12. Serviciul de evaluare complexă a copilului</w:t>
      </w:r>
    </w:p>
    <w:p w:rsidR="00874AD3" w:rsidRPr="00874AD3" w:rsidRDefault="00874AD3" w:rsidP="00874AD3">
      <w:pPr>
        <w:ind w:firstLine="708"/>
        <w:jc w:val="both"/>
        <w:rPr>
          <w:rFonts w:ascii="Calibri" w:hAnsi="Calibri"/>
          <w:b/>
          <w:sz w:val="26"/>
          <w:szCs w:val="26"/>
          <w:lang w:val="ro-RO" w:eastAsia="ro-RO"/>
        </w:rPr>
      </w:pPr>
    </w:p>
    <w:p w:rsidR="00874AD3" w:rsidRPr="00874AD3" w:rsidRDefault="00874AD3" w:rsidP="00874AD3">
      <w:pPr>
        <w:ind w:firstLine="720"/>
        <w:jc w:val="both"/>
        <w:rPr>
          <w:rFonts w:ascii="Calibri" w:hAnsi="Calibri"/>
          <w:b/>
          <w:sz w:val="26"/>
          <w:szCs w:val="26"/>
          <w:lang w:val="pt-BR" w:eastAsia="ro-RO"/>
        </w:rPr>
      </w:pPr>
      <w:r w:rsidRPr="00874AD3">
        <w:rPr>
          <w:rFonts w:ascii="Calibri" w:hAnsi="Calibri"/>
          <w:b/>
          <w:sz w:val="26"/>
          <w:szCs w:val="26"/>
          <w:lang w:val="ro-RO" w:eastAsia="ro-RO"/>
        </w:rPr>
        <w:t xml:space="preserve"> </w:t>
      </w:r>
      <w:r w:rsidRPr="00874AD3">
        <w:rPr>
          <w:rFonts w:ascii="Calibri" w:hAnsi="Calibri"/>
          <w:b/>
          <w:sz w:val="26"/>
          <w:szCs w:val="26"/>
          <w:lang w:val="pt-BR" w:eastAsia="ro-RO"/>
        </w:rPr>
        <w:t>ART. 33</w:t>
      </w:r>
    </w:p>
    <w:p w:rsidR="00874AD3" w:rsidRPr="00874AD3" w:rsidRDefault="00874AD3" w:rsidP="00874AD3">
      <w:pPr>
        <w:ind w:firstLine="720"/>
        <w:jc w:val="both"/>
        <w:rPr>
          <w:rFonts w:ascii="Calibri" w:eastAsia="SimSun" w:hAnsi="Calibri"/>
          <w:b/>
          <w:sz w:val="26"/>
          <w:szCs w:val="26"/>
          <w:lang w:val="ro-RO" w:eastAsia="zh-CN"/>
        </w:rPr>
      </w:pPr>
      <w:r w:rsidRPr="00874AD3">
        <w:rPr>
          <w:rFonts w:ascii="Calibri" w:eastAsia="SimSun" w:hAnsi="Calibri"/>
          <w:b/>
          <w:sz w:val="26"/>
          <w:szCs w:val="26"/>
          <w:lang w:val="ro-RO" w:eastAsia="zh-CN"/>
        </w:rPr>
        <w:t xml:space="preserve">Serviciul de evaluare complexă a copilului îndeplinește următoarele atribuții: </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rPr>
        <w:t xml:space="preserve">identifică </w:t>
      </w:r>
      <w:r w:rsidRPr="00874AD3">
        <w:rPr>
          <w:rFonts w:ascii="Calibri" w:eastAsia="SimSun" w:hAnsi="Calibri"/>
          <w:sz w:val="26"/>
          <w:szCs w:val="26"/>
          <w:lang w:val="ro-RO" w:eastAsia="zh-CN"/>
        </w:rPr>
        <w:t xml:space="preserve">şi monitorizează </w:t>
      </w:r>
      <w:r w:rsidRPr="00874AD3">
        <w:rPr>
          <w:rFonts w:ascii="Calibri" w:eastAsia="SimSun" w:hAnsi="Calibri"/>
          <w:sz w:val="26"/>
          <w:szCs w:val="26"/>
        </w:rPr>
        <w:t>copiii cu dizabilităţi care necesită încadrare într-un grad de handicap ori pentru care se solicită acces la servicii de abilitare şi reabilitare, în urma evaluării complexe; identificarea are loc în urma solicitărilor din partea părinţilor sau a reprezentanţilor legali, a referirilor din partea serviciului public de asistenţă socială şi a specialiştilor care vin în contact cu copiii cu dizabilităţi, precum şi a sesizărilor din oficiu;</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lang w:val="it-IT" w:eastAsia="zh-CN"/>
        </w:rPr>
        <w:t>verifică îndeplinirea condiţiilor privind încadrarea copilului într-un grad de handicap;</w:t>
      </w:r>
      <w:r w:rsidRPr="00874AD3">
        <w:rPr>
          <w:rFonts w:ascii="Calibri" w:eastAsia="SimSun" w:hAnsi="Calibri"/>
          <w:sz w:val="26"/>
          <w:szCs w:val="26"/>
        </w:rPr>
        <w:t xml:space="preserve"> </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rPr>
        <w:t xml:space="preserve">evaluarea copilului cu dizabilități și încadrarea acestuia într-un grad de handicap se realizează în conformitate cu Ordinul nr.1985/1305/5805/2016 al Ministerului Muncii, Familiei, Protecției Sociale și Persoanelor Vârstnice,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 </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rPr>
        <w:t xml:space="preserve">se asigură de faptul că dosarul copilului conține documentele prevăzute la art. 44 alin.1 din Ordinul nr.1985/1305/5805/2016 al Ministerului Muncii, Familiei, Protecției Sociale și Persoanelor Vârstnice,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 îndeplinind  atribuțiile prevăzute la art. 51 alin. 1 din respectivul Ordin; </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lang w:val="ro-RO" w:eastAsia="zh-CN"/>
        </w:rPr>
        <w:t xml:space="preserve">efectuează anchete sociale la domiciliul copilului; </w:t>
      </w:r>
      <w:r w:rsidRPr="00874AD3">
        <w:rPr>
          <w:rFonts w:ascii="Calibri" w:eastAsia="SimSun" w:hAnsi="Calibri"/>
          <w:sz w:val="26"/>
          <w:szCs w:val="26"/>
          <w:lang w:val="it-IT" w:eastAsia="zh-CN"/>
        </w:rPr>
        <w:t>în situaţii excepţionale, efectuează evaluarea complexă a copilului sau componente ale acesteia la sediul serviciului sau la domiciliul copilului;</w:t>
      </w:r>
      <w:r w:rsidRPr="00874AD3">
        <w:rPr>
          <w:rFonts w:ascii="Calibri" w:eastAsia="SimSun" w:hAnsi="Calibri"/>
          <w:sz w:val="26"/>
          <w:szCs w:val="26"/>
          <w:lang w:val="pt-BR"/>
        </w:rPr>
        <w:t xml:space="preserve">    </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lang w:val="it-IT" w:eastAsia="zh-CN"/>
        </w:rPr>
        <w:t xml:space="preserve">întocmeşte în colaborare cu managerul de caz raportul de evaluare complexă a copilului cu dizabilități şi planul de abilitare-reabilitare a copilului cu dizabilităţi, prevăzute în anexa nr. 12, respectiv anexa nr. 3 la </w:t>
      </w:r>
      <w:r w:rsidRPr="00874AD3">
        <w:rPr>
          <w:rFonts w:ascii="Calibri" w:eastAsia="SimSun" w:hAnsi="Calibri"/>
          <w:sz w:val="26"/>
          <w:szCs w:val="26"/>
          <w:lang w:val="pt-BR"/>
        </w:rPr>
        <w:t xml:space="preserve">Ordinul nr.1985/1305/5805/2016 al Ministerului Muncii, Familiei, Protecției Sociale și Persoanelor Vârstnice, privind aprobarea metodologiei pentru evaluarea şi intervenţia integrată în vederea încadrării copiilor cu dizabilităţi în grad de handicap, a orientării şcolare şi profesionale a copiilor cu cerinţe educaţionale speciale, precum </w:t>
      </w:r>
      <w:r w:rsidRPr="00874AD3">
        <w:rPr>
          <w:rFonts w:ascii="Calibri" w:eastAsia="SimSun" w:hAnsi="Calibri"/>
          <w:sz w:val="26"/>
          <w:szCs w:val="26"/>
          <w:lang w:val="pt-BR"/>
        </w:rPr>
        <w:lastRenderedPageBreak/>
        <w:t xml:space="preserve">şi în vederea abilitării şi reabilitării copiilor cu dizabilităţi şi/sau cerinţe educaţionale speciale, în colaborare cu managerul de caz și profesioniștii care au participat la evaluarea complexă, precum și cu consultarea copilului și a părinților/reprezentantului legal </w:t>
      </w:r>
      <w:r w:rsidRPr="00874AD3">
        <w:rPr>
          <w:rFonts w:ascii="Calibri" w:eastAsia="SimSun" w:hAnsi="Calibri"/>
          <w:sz w:val="26"/>
          <w:szCs w:val="26"/>
          <w:lang w:val="it-IT" w:eastAsia="zh-CN"/>
        </w:rPr>
        <w:t>şi propune Comisiei pentru protecția copilului încadrarea copilului într-un grad de handicap</w:t>
      </w:r>
      <w:r w:rsidRPr="00874AD3">
        <w:rPr>
          <w:rFonts w:ascii="Calibri" w:eastAsia="SimSun" w:hAnsi="Calibri"/>
          <w:b/>
          <w:sz w:val="26"/>
          <w:szCs w:val="26"/>
          <w:lang w:val="it-IT" w:eastAsia="zh-CN"/>
        </w:rPr>
        <w:t xml:space="preserve"> </w:t>
      </w:r>
      <w:r w:rsidRPr="00874AD3">
        <w:rPr>
          <w:rFonts w:ascii="Calibri" w:eastAsia="SimSun" w:hAnsi="Calibri"/>
          <w:sz w:val="26"/>
          <w:szCs w:val="26"/>
          <w:lang w:val="it-IT" w:eastAsia="zh-CN"/>
        </w:rPr>
        <w:t>şi după caz, stabilirea unei măsuri de protecţie specială.</w:t>
      </w:r>
      <w:r w:rsidRPr="00874AD3">
        <w:rPr>
          <w:rFonts w:ascii="Calibri" w:eastAsia="SimSun" w:hAnsi="Calibri"/>
          <w:b/>
          <w:sz w:val="26"/>
          <w:szCs w:val="26"/>
          <w:lang w:val="it-IT" w:eastAsia="zh-CN"/>
        </w:rPr>
        <w:t xml:space="preserve"> </w:t>
      </w:r>
      <w:r w:rsidRPr="00874AD3">
        <w:rPr>
          <w:rFonts w:ascii="Calibri" w:eastAsia="SimSun" w:hAnsi="Calibri"/>
          <w:sz w:val="26"/>
          <w:szCs w:val="26"/>
          <w:lang w:val="it-IT" w:eastAsia="zh-CN"/>
        </w:rPr>
        <w:t xml:space="preserve">Propunerea se face în baza raportului de evaluare complexă şi prin aplicarea criteriilor biopsihosociale de încadrare a copiilor cu dizabilități în grad de handicap, prevăzute în Ordinul nr. 1306/1883/2016 pentru aprobarea criteriilor biopsihosociale de încadrare a copiilor cu dizabilități în grad de handicap și a modalităților de aplicare a acestora; </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lang w:val="it-IT" w:eastAsia="zh-CN"/>
        </w:rPr>
        <w:t xml:space="preserve">întocmeşte, în condiţiile legii, </w:t>
      </w:r>
      <w:r w:rsidRPr="00874AD3">
        <w:rPr>
          <w:rFonts w:ascii="Calibri" w:eastAsia="SimSun" w:hAnsi="Calibri"/>
          <w:sz w:val="26"/>
          <w:szCs w:val="26"/>
        </w:rPr>
        <w:t xml:space="preserve">în colaborare cu managerul de caz și profesioniștii care au participat la evaluarea complexă, precum și cu consultarea copilului și a părinților/reprezentantului legal, </w:t>
      </w:r>
      <w:r w:rsidRPr="00874AD3">
        <w:rPr>
          <w:rFonts w:ascii="Calibri" w:eastAsia="SimSun" w:hAnsi="Calibri"/>
          <w:sz w:val="26"/>
          <w:szCs w:val="26"/>
          <w:lang w:val="it-IT" w:eastAsia="zh-CN"/>
        </w:rPr>
        <w:t xml:space="preserve">planul de abilitare-reablitare pentru copilul încadrat în grad de handicap, respectiv planul individualizat de protecție pentru copilul cu dizabilități instituționalizat; Planul de abilitare-reabilitare se elaborează și pentru copiii cu dizabilități pentru care părinții solicită exclusiv acest lucru, situație în care planul este aprobat de conducerea DGASPC, nu de CPC; </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rPr>
        <w:t>informează părinţii sau reprezentantul legal cu privire la obligaţia respectării şi implementării planului de abilitare-reabilitare a copilului cu dizabilităţi;</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lang w:val="it-IT" w:eastAsia="zh-CN"/>
        </w:rPr>
        <w:t xml:space="preserve">urmăreşte realizarea planului de abilitare-reabilitare a copilului cu dizabilităţi, respectiv a planului individualizat de protecţie, aprobat de Comisie; </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rPr>
        <w:t>coordonează activitatea de monitorizare a implementării planului de abilitare-reabilitare;</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lang w:val="it-IT" w:eastAsia="zh-CN"/>
        </w:rPr>
        <w:t xml:space="preserve">reevaluarea obiectivelor din planul de abilitare-reabilitare are loc trimestrial pentru copiii din sistemul de protecție specială și semestrial pentru copiii din familie; </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lang w:val="it-IT" w:eastAsia="zh-CN"/>
        </w:rPr>
        <w:t xml:space="preserve">rezultatele reevaluării, concluziile și recomandările se consemnează de profesionistul responsabil cu monitorizarea într-un raport de monitorizare, formularul-tip al raportului de monitorizare pentru copiii din familie încadrați în grad de handicap și/sau orientați școlar fiind prevăzut în anexa nr. 17 la </w:t>
      </w:r>
      <w:r w:rsidRPr="00874AD3">
        <w:rPr>
          <w:rFonts w:ascii="Calibri" w:eastAsia="SimSun" w:hAnsi="Calibri"/>
          <w:sz w:val="26"/>
          <w:szCs w:val="26"/>
          <w:lang w:val="it-IT"/>
        </w:rPr>
        <w:t xml:space="preserve">Ordinul nr.1985/1305/5805/2016 al Ministerului Muncii, Familiei, Protecției Sociale și Persoanelor Vârstnice,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 iar formularul –tip pentru copiii din sistemul de protecție specială prevăzut de anexa nr. 1 la Procedura de stabilire și plată a alocației lunare de plasament, aprobată prin Ordinul ministrului muncii, familiei, protecției sociale și persoanelor vârstnice nr. 1733/2015, se completează cu aspecte specifice obiectivelor de abilitare-reabilitare. </w:t>
      </w:r>
      <w:r w:rsidRPr="00874AD3">
        <w:rPr>
          <w:rFonts w:ascii="Calibri" w:eastAsia="SimSun" w:hAnsi="Calibri"/>
          <w:sz w:val="26"/>
          <w:szCs w:val="26"/>
        </w:rPr>
        <w:t xml:space="preserve">Rapoartele individuale de monitorizare se întocmesc semestrial pentru copiii din familie și trimestrial pentru copiii din sistemul de protecție specială sau ori de cite ori se constată dificultăți în implementarea planului;  </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lang w:val="it-IT" w:eastAsia="zh-CN"/>
        </w:rPr>
        <w:t xml:space="preserve">efectuează reevaluarea condiţiilor privind încadrarea copilului într-un grad de handicap, la cererea părintelui sau a reprezentantului legal, formulată cu cel puţin 60 de zile înainte de expirarea termenului de valabilitate a certificatului. Cererea de </w:t>
      </w:r>
      <w:r w:rsidRPr="00874AD3">
        <w:rPr>
          <w:rFonts w:ascii="Calibri" w:eastAsia="SimSun" w:hAnsi="Calibri"/>
          <w:sz w:val="26"/>
          <w:szCs w:val="26"/>
          <w:lang w:val="it-IT" w:eastAsia="zh-CN"/>
        </w:rPr>
        <w:lastRenderedPageBreak/>
        <w:t xml:space="preserve">reevaluare poate fi formulată şi înainte de expirarea acestui termen dacă s-au schimbat condiţiile pentru care s-a eliberat certificatul de încadrare într-un grad de handicap. La cererea de reevaluare se anexează documentele prevăzute de legislaţia în vigoare; </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lang w:val="it-IT" w:eastAsia="zh-CN"/>
        </w:rPr>
        <w:t xml:space="preserve">comunică în scris părinţilor sau reprezentantului legal data stabilită pentru reevaluare; </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lang w:val="it-IT" w:eastAsia="zh-CN"/>
        </w:rPr>
        <w:t xml:space="preserve">responsabilitățile principale ale angajaților SEC în aplicarea managementului de caz pentru copiii cu dizabilități trebuie să se regăsească în fișele de post ale acestora, fiind prezentate în anexa nr. 18 la </w:t>
      </w:r>
      <w:r w:rsidRPr="00874AD3">
        <w:rPr>
          <w:rFonts w:ascii="Calibri" w:eastAsia="SimSun" w:hAnsi="Calibri"/>
          <w:sz w:val="26"/>
          <w:szCs w:val="26"/>
          <w:lang w:val="it-IT"/>
        </w:rPr>
        <w:t xml:space="preserve">Ordinul nr.1985/1305/5805/2016 al Ministerului Muncii, Familiei, Protecției Sociale și Persoanelor Vârstnice,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 </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bCs/>
          <w:sz w:val="26"/>
          <w:szCs w:val="26"/>
          <w:lang w:val="it-IT" w:eastAsia="zh-CN"/>
        </w:rPr>
        <w:t xml:space="preserve">colectează şi centralizează toate informaţiile şi datele privitoare la copiii încadraţi într-o categorie de persoană cu handicap, în baza de date a Programului “SeeSoft-D-Smart “;  </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lang w:val="it-IT"/>
        </w:rPr>
        <w:t>colaborează cu serviciul de evaluare şi de orientare şcolară şi profesională din cadrul centrelor judeţene de resurse şi asistenţă psihopedagogică, în vederea respectării interesului superior al copilului;</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eastAsia="SimSun" w:hAnsi="Calibri"/>
          <w:sz w:val="26"/>
          <w:szCs w:val="26"/>
          <w:lang w:val="it-IT"/>
        </w:rPr>
        <w:t>colaborează cu serviciul de evaluare complexă a persoanelor adulte cu handicap din cadrul Direcţiei în vederea asigurării continuităţii serviciilor de abilitare şi reabilitare şi a tranziţiei copiilor cu dizabilităţi la viaţa de adult;</w:t>
      </w:r>
    </w:p>
    <w:p w:rsidR="00874AD3" w:rsidRPr="00874AD3" w:rsidRDefault="00874AD3" w:rsidP="00874AD3">
      <w:pPr>
        <w:numPr>
          <w:ilvl w:val="1"/>
          <w:numId w:val="429"/>
        </w:numPr>
        <w:tabs>
          <w:tab w:val="left" w:pos="720"/>
          <w:tab w:val="left" w:pos="900"/>
          <w:tab w:val="left" w:pos="1080"/>
        </w:tabs>
        <w:autoSpaceDE w:val="0"/>
        <w:autoSpaceDN w:val="0"/>
        <w:adjustRightInd w:val="0"/>
        <w:ind w:left="0" w:firstLine="720"/>
        <w:jc w:val="both"/>
        <w:rPr>
          <w:rFonts w:ascii="Calibri" w:eastAsia="SimSun" w:hAnsi="Calibri"/>
          <w:sz w:val="26"/>
          <w:szCs w:val="26"/>
        </w:rPr>
      </w:pPr>
      <w:r w:rsidRPr="00874AD3">
        <w:rPr>
          <w:rFonts w:ascii="Calibri" w:hAnsi="Calibri"/>
          <w:sz w:val="26"/>
          <w:szCs w:val="26"/>
          <w:lang w:val="ro-RO" w:eastAsia="ro-RO"/>
        </w:rPr>
        <w:t>asigură implementarea şi monitorizarea standardelor de control intern/managerial, conform cerinţelor din Ordinul Secretariatului General al Guvernului nr. 600/2018 privind aprobarea Codului controlului intern managerial al entităților publice, cu modificările și completările ulterioare.</w:t>
      </w:r>
    </w:p>
    <w:p w:rsidR="00874AD3" w:rsidRPr="00874AD3" w:rsidRDefault="00874AD3" w:rsidP="00874AD3">
      <w:pPr>
        <w:tabs>
          <w:tab w:val="left" w:pos="0"/>
        </w:tabs>
        <w:jc w:val="both"/>
        <w:rPr>
          <w:rFonts w:ascii="Calibri" w:hAnsi="Calibri"/>
          <w:sz w:val="26"/>
          <w:szCs w:val="26"/>
          <w:lang w:val="ro-RO" w:eastAsia="ro-RO"/>
        </w:rPr>
      </w:pPr>
    </w:p>
    <w:p w:rsidR="00874AD3" w:rsidRPr="00874AD3" w:rsidRDefault="00874AD3" w:rsidP="00874AD3">
      <w:pPr>
        <w:ind w:firstLine="360"/>
        <w:jc w:val="both"/>
        <w:rPr>
          <w:rFonts w:ascii="Calibri" w:hAnsi="Calibri"/>
          <w:b/>
          <w:sz w:val="26"/>
          <w:szCs w:val="26"/>
          <w:lang w:val="ro-RO" w:eastAsia="ro-RO"/>
        </w:rPr>
      </w:pPr>
      <w:r w:rsidRPr="00874AD3">
        <w:rPr>
          <w:rFonts w:ascii="Calibri" w:hAnsi="Calibri"/>
          <w:b/>
          <w:sz w:val="26"/>
          <w:szCs w:val="26"/>
          <w:lang w:val="ro-RO" w:eastAsia="ro-RO"/>
        </w:rPr>
        <w:t>13.</w:t>
      </w:r>
      <w:r w:rsidRPr="00874AD3">
        <w:rPr>
          <w:rFonts w:ascii="Calibri" w:hAnsi="Calibri"/>
          <w:sz w:val="26"/>
          <w:szCs w:val="26"/>
          <w:lang w:val="ro-RO" w:eastAsia="ro-RO"/>
        </w:rPr>
        <w:t xml:space="preserve"> </w:t>
      </w:r>
      <w:r w:rsidRPr="00874AD3">
        <w:rPr>
          <w:rFonts w:ascii="Calibri" w:hAnsi="Calibri"/>
          <w:b/>
          <w:sz w:val="26"/>
          <w:szCs w:val="26"/>
          <w:lang w:val="ro-RO" w:eastAsia="ro-RO"/>
        </w:rPr>
        <w:t>Serviciul</w:t>
      </w:r>
      <w:r w:rsidRPr="00874AD3">
        <w:rPr>
          <w:rFonts w:ascii="Calibri" w:hAnsi="Calibri"/>
          <w:sz w:val="26"/>
          <w:szCs w:val="26"/>
          <w:lang w:val="ro-RO" w:eastAsia="ro-RO"/>
        </w:rPr>
        <w:t xml:space="preserve"> </w:t>
      </w:r>
      <w:r w:rsidRPr="00874AD3">
        <w:rPr>
          <w:rFonts w:ascii="Calibri" w:hAnsi="Calibri"/>
          <w:b/>
          <w:sz w:val="26"/>
          <w:szCs w:val="26"/>
          <w:lang w:val="ro-RO" w:eastAsia="ro-RO"/>
        </w:rPr>
        <w:t>de evaluare complexă a persoanelor adulte cu handicap și Secretariatul</w:t>
      </w:r>
      <w:r w:rsidRPr="00874AD3">
        <w:rPr>
          <w:rFonts w:ascii="Calibri" w:hAnsi="Calibri"/>
          <w:sz w:val="26"/>
          <w:szCs w:val="26"/>
          <w:lang w:val="ro-RO" w:eastAsia="ro-RO"/>
        </w:rPr>
        <w:t xml:space="preserve"> </w:t>
      </w:r>
      <w:r w:rsidRPr="00874AD3">
        <w:rPr>
          <w:rFonts w:ascii="Calibri" w:hAnsi="Calibri"/>
          <w:b/>
          <w:sz w:val="26"/>
          <w:szCs w:val="26"/>
          <w:lang w:val="ro-RO" w:eastAsia="ro-RO"/>
        </w:rPr>
        <w:t>Comisiei de evaluare a  persoanelor adulte cu handicap</w:t>
      </w:r>
    </w:p>
    <w:p w:rsidR="00874AD3" w:rsidRPr="00874AD3" w:rsidRDefault="00874AD3" w:rsidP="00874AD3">
      <w:pPr>
        <w:shd w:val="clear" w:color="auto" w:fill="FFFFFF"/>
        <w:jc w:val="both"/>
        <w:rPr>
          <w:rFonts w:ascii="Calibri" w:hAnsi="Calibri" w:cs="Helvetica"/>
          <w:sz w:val="26"/>
          <w:szCs w:val="26"/>
          <w:lang w:val="en-AU" w:eastAsia="ro-RO"/>
        </w:rPr>
      </w:pPr>
      <w:r w:rsidRPr="00874AD3">
        <w:rPr>
          <w:rFonts w:ascii="Calibri" w:hAnsi="Calibri" w:cs="Helvetica"/>
          <w:b/>
          <w:bCs/>
          <w:sz w:val="26"/>
          <w:szCs w:val="26"/>
          <w:lang w:val="ro-RO" w:eastAsia="ro-RO"/>
        </w:rPr>
        <w:t>  </w:t>
      </w:r>
    </w:p>
    <w:p w:rsidR="00874AD3" w:rsidRPr="00874AD3" w:rsidRDefault="00874AD3" w:rsidP="00874AD3">
      <w:pPr>
        <w:shd w:val="clear" w:color="auto" w:fill="FFFFFF"/>
        <w:tabs>
          <w:tab w:val="left" w:pos="360"/>
        </w:tabs>
        <w:jc w:val="both"/>
        <w:rPr>
          <w:rFonts w:ascii="Calibri" w:hAnsi="Calibri" w:cs="Helvetica"/>
          <w:sz w:val="26"/>
          <w:szCs w:val="26"/>
          <w:lang w:val="ro-RO" w:eastAsia="ro-RO"/>
        </w:rPr>
      </w:pPr>
      <w:r w:rsidRPr="00874AD3">
        <w:rPr>
          <w:rFonts w:ascii="Calibri" w:hAnsi="Calibri" w:cs="Helvetica"/>
          <w:b/>
          <w:bCs/>
          <w:sz w:val="26"/>
          <w:szCs w:val="26"/>
          <w:lang w:val="ro-RO" w:eastAsia="ro-RO"/>
        </w:rPr>
        <w:t>      ART. 34</w:t>
      </w:r>
    </w:p>
    <w:p w:rsidR="00874AD3" w:rsidRPr="00874AD3" w:rsidRDefault="00874AD3" w:rsidP="00874AD3">
      <w:pPr>
        <w:numPr>
          <w:ilvl w:val="0"/>
          <w:numId w:val="437"/>
        </w:numPr>
        <w:autoSpaceDE w:val="0"/>
        <w:autoSpaceDN w:val="0"/>
        <w:adjustRightInd w:val="0"/>
        <w:ind w:firstLine="360"/>
        <w:jc w:val="both"/>
        <w:rPr>
          <w:rFonts w:ascii="Calibri" w:eastAsia="SimSun" w:hAnsi="Calibri"/>
          <w:sz w:val="26"/>
          <w:szCs w:val="26"/>
          <w:lang w:val="ro-RO"/>
        </w:rPr>
      </w:pPr>
      <w:r w:rsidRPr="00874AD3">
        <w:rPr>
          <w:rFonts w:ascii="Calibri" w:eastAsia="SimSun" w:hAnsi="Calibri"/>
          <w:sz w:val="26"/>
          <w:szCs w:val="26"/>
          <w:lang w:val="ro-RO"/>
        </w:rPr>
        <w:t xml:space="preserve">verifică şi analizează dosarul persoanei solicitante, şi în termen de 5 zile lucrătoare, comunică persoanei în cauză data planificată la care aceasta urmează a se prezenta în vederea evaluării; în cazul unui dosar incomplet, solicită completarea dosarului cu documentele necesare; </w:t>
      </w:r>
    </w:p>
    <w:p w:rsidR="00874AD3" w:rsidRPr="00874AD3" w:rsidRDefault="00874AD3" w:rsidP="00874AD3">
      <w:pPr>
        <w:numPr>
          <w:ilvl w:val="0"/>
          <w:numId w:val="437"/>
        </w:numPr>
        <w:autoSpaceDE w:val="0"/>
        <w:autoSpaceDN w:val="0"/>
        <w:adjustRightInd w:val="0"/>
        <w:ind w:firstLine="360"/>
        <w:jc w:val="both"/>
        <w:rPr>
          <w:rFonts w:ascii="Calibri" w:eastAsia="SimSun" w:hAnsi="Calibri"/>
          <w:sz w:val="26"/>
          <w:szCs w:val="26"/>
          <w:lang w:val="ro-RO"/>
        </w:rPr>
      </w:pPr>
      <w:r w:rsidRPr="00874AD3">
        <w:rPr>
          <w:rFonts w:ascii="Calibri" w:eastAsia="SimSun" w:hAnsi="Calibri"/>
          <w:sz w:val="26"/>
          <w:szCs w:val="26"/>
          <w:lang w:val="ro-RO"/>
        </w:rPr>
        <w:t xml:space="preserve">realizează </w:t>
      </w:r>
      <w:r w:rsidRPr="00874AD3">
        <w:rPr>
          <w:rFonts w:ascii="Calibri" w:eastAsia="SimSun" w:hAnsi="Calibri" w:cs="Helvetica"/>
          <w:sz w:val="26"/>
          <w:szCs w:val="26"/>
          <w:lang w:val="en-AU" w:eastAsia="ro-RO"/>
        </w:rPr>
        <w:t>evaluarea/reevaluarea complexă a adultului cu handicap, la sediul propriu sau la domiciliul persoanei</w:t>
      </w:r>
      <w:r w:rsidRPr="00874AD3">
        <w:rPr>
          <w:rFonts w:ascii="Calibri" w:eastAsia="SimSun" w:hAnsi="Calibri"/>
          <w:sz w:val="26"/>
          <w:szCs w:val="26"/>
        </w:rPr>
        <w:t xml:space="preserve"> în maximum 60 de zile de la data înregistrării cererii şi documentelor la serviciul de evaluare complexă; </w:t>
      </w:r>
    </w:p>
    <w:p w:rsidR="00874AD3" w:rsidRPr="00874AD3" w:rsidRDefault="00874AD3" w:rsidP="00874AD3">
      <w:pPr>
        <w:numPr>
          <w:ilvl w:val="0"/>
          <w:numId w:val="437"/>
        </w:numPr>
        <w:autoSpaceDE w:val="0"/>
        <w:autoSpaceDN w:val="0"/>
        <w:adjustRightInd w:val="0"/>
        <w:ind w:firstLine="360"/>
        <w:jc w:val="both"/>
        <w:rPr>
          <w:rFonts w:ascii="Calibri" w:eastAsia="SimSun" w:hAnsi="Calibri"/>
          <w:sz w:val="26"/>
          <w:szCs w:val="26"/>
          <w:lang w:val="ro-RO"/>
        </w:rPr>
      </w:pPr>
      <w:r w:rsidRPr="00874AD3">
        <w:rPr>
          <w:rFonts w:ascii="Calibri" w:hAnsi="Calibri" w:cs="Helvetica"/>
          <w:sz w:val="26"/>
          <w:szCs w:val="26"/>
          <w:lang w:val="ro-RO" w:eastAsia="ro-RO"/>
        </w:rPr>
        <w:t xml:space="preserve">întocmeşte raportul de evaluare complexă pentru fiecare persoană cu handicap evaluată. În funcţie de fiecare caz în parte se va completa/întocmi: Certificatul de încadrare în grad şi tip de handicap, Programul individual de </w:t>
      </w:r>
      <w:r w:rsidRPr="00874AD3">
        <w:rPr>
          <w:rFonts w:ascii="Calibri" w:hAnsi="Calibri" w:cs="Helvetica"/>
          <w:sz w:val="26"/>
          <w:szCs w:val="26"/>
          <w:lang w:val="ro-RO" w:eastAsia="ro-RO"/>
        </w:rPr>
        <w:lastRenderedPageBreak/>
        <w:t>reabilitare şi integrare socială, Certificatul de orientare şcolară/profesională, Planul individual de servicii;</w:t>
      </w:r>
    </w:p>
    <w:p w:rsidR="00874AD3" w:rsidRPr="00874AD3" w:rsidRDefault="00874AD3" w:rsidP="00874AD3">
      <w:pPr>
        <w:numPr>
          <w:ilvl w:val="0"/>
          <w:numId w:val="437"/>
        </w:numPr>
        <w:autoSpaceDE w:val="0"/>
        <w:autoSpaceDN w:val="0"/>
        <w:adjustRightInd w:val="0"/>
        <w:ind w:firstLine="360"/>
        <w:jc w:val="both"/>
        <w:rPr>
          <w:rFonts w:ascii="Calibri" w:eastAsia="SimSun" w:hAnsi="Calibri"/>
          <w:sz w:val="26"/>
          <w:szCs w:val="26"/>
          <w:lang w:val="ro-RO"/>
        </w:rPr>
      </w:pPr>
      <w:r w:rsidRPr="00874AD3">
        <w:rPr>
          <w:rFonts w:ascii="Calibri" w:eastAsia="SimSun" w:hAnsi="Calibri" w:cs="Helvetica"/>
          <w:sz w:val="26"/>
          <w:szCs w:val="26"/>
          <w:lang w:val="en-AU" w:eastAsia="ro-RO"/>
        </w:rPr>
        <w:t>recomandă sau nu încadrarea, respectiv menţinerea în grad de handicap a unei persoane, precum şi programul individual de reabilitare şi integrare socială a acesteia;</w:t>
      </w:r>
    </w:p>
    <w:p w:rsidR="00874AD3" w:rsidRPr="00874AD3" w:rsidRDefault="00874AD3" w:rsidP="00874AD3">
      <w:pPr>
        <w:numPr>
          <w:ilvl w:val="0"/>
          <w:numId w:val="437"/>
        </w:numPr>
        <w:autoSpaceDE w:val="0"/>
        <w:autoSpaceDN w:val="0"/>
        <w:adjustRightInd w:val="0"/>
        <w:ind w:firstLine="360"/>
        <w:jc w:val="both"/>
        <w:rPr>
          <w:rFonts w:ascii="Calibri" w:eastAsia="SimSun" w:hAnsi="Calibri"/>
          <w:sz w:val="26"/>
          <w:szCs w:val="26"/>
          <w:lang w:val="ro-RO"/>
        </w:rPr>
      </w:pPr>
      <w:r w:rsidRPr="00874AD3">
        <w:rPr>
          <w:rFonts w:ascii="Calibri" w:eastAsia="SimSun" w:hAnsi="Calibri" w:cs="Helvetica"/>
          <w:iCs/>
          <w:sz w:val="26"/>
          <w:szCs w:val="26"/>
          <w:lang w:val="en-AU" w:eastAsia="ro-RO"/>
        </w:rPr>
        <w:t>avizează planul individual de servicii al persoanei cu handicap întocmit la nevoie de managerul de caz. Managerul de caz va înainta planul individual de servicii al persoanei cu handicap atât persoanei în cauză, cât şi reprezentantului serviciului public specializat din localitatea de domiciliu sau de reşedinţă a persoanei cu handicap;</w:t>
      </w:r>
    </w:p>
    <w:p w:rsidR="00874AD3" w:rsidRPr="00874AD3" w:rsidRDefault="00874AD3" w:rsidP="00874AD3">
      <w:pPr>
        <w:numPr>
          <w:ilvl w:val="0"/>
          <w:numId w:val="437"/>
        </w:numPr>
        <w:autoSpaceDE w:val="0"/>
        <w:autoSpaceDN w:val="0"/>
        <w:adjustRightInd w:val="0"/>
        <w:ind w:firstLine="360"/>
        <w:jc w:val="both"/>
        <w:rPr>
          <w:rFonts w:ascii="Calibri" w:eastAsia="SimSun" w:hAnsi="Calibri"/>
          <w:sz w:val="26"/>
          <w:szCs w:val="26"/>
          <w:lang w:val="ro-RO"/>
        </w:rPr>
      </w:pPr>
      <w:r w:rsidRPr="00874AD3">
        <w:rPr>
          <w:rFonts w:ascii="Calibri" w:hAnsi="Calibri" w:cs="Helvetica"/>
          <w:sz w:val="26"/>
          <w:szCs w:val="26"/>
          <w:lang w:val="ro-RO" w:eastAsia="ro-RO"/>
        </w:rPr>
        <w:t xml:space="preserve">comunică, în scris, persoanelor adulte cu handicap/reprezentanţilor acestora, data la care a fost programat pentru evaluare/reevaluare; </w:t>
      </w:r>
    </w:p>
    <w:p w:rsidR="00874AD3" w:rsidRPr="00874AD3" w:rsidRDefault="00874AD3" w:rsidP="00874AD3">
      <w:pPr>
        <w:numPr>
          <w:ilvl w:val="0"/>
          <w:numId w:val="437"/>
        </w:numPr>
        <w:autoSpaceDE w:val="0"/>
        <w:autoSpaceDN w:val="0"/>
        <w:adjustRightInd w:val="0"/>
        <w:ind w:firstLine="360"/>
        <w:jc w:val="both"/>
        <w:rPr>
          <w:rFonts w:ascii="Calibri" w:eastAsia="SimSun" w:hAnsi="Calibri"/>
          <w:sz w:val="26"/>
          <w:szCs w:val="26"/>
          <w:lang w:val="ro-RO"/>
        </w:rPr>
      </w:pPr>
      <w:r w:rsidRPr="00874AD3">
        <w:rPr>
          <w:rFonts w:ascii="Calibri" w:hAnsi="Calibri" w:cs="Helvetica"/>
          <w:sz w:val="26"/>
          <w:szCs w:val="26"/>
          <w:lang w:val="en-AU" w:eastAsia="ro-RO"/>
        </w:rPr>
        <w:t>va introduce şi actualiza datele în programul electonic naţional (SeeSoft D-Smart), pentru persoanele evaluate/reevaluate;</w:t>
      </w:r>
    </w:p>
    <w:p w:rsidR="00874AD3" w:rsidRPr="00874AD3" w:rsidRDefault="00874AD3" w:rsidP="00874AD3">
      <w:pPr>
        <w:numPr>
          <w:ilvl w:val="0"/>
          <w:numId w:val="437"/>
        </w:numPr>
        <w:autoSpaceDE w:val="0"/>
        <w:autoSpaceDN w:val="0"/>
        <w:adjustRightInd w:val="0"/>
        <w:ind w:firstLine="360"/>
        <w:jc w:val="both"/>
        <w:rPr>
          <w:rFonts w:ascii="Calibri" w:eastAsia="SimSun" w:hAnsi="Calibri"/>
          <w:sz w:val="26"/>
          <w:szCs w:val="26"/>
          <w:lang w:val="ro-RO"/>
        </w:rPr>
      </w:pPr>
      <w:r w:rsidRPr="00874AD3">
        <w:rPr>
          <w:rFonts w:ascii="Calibri" w:hAnsi="Calibri" w:cs="Helvetica"/>
          <w:sz w:val="26"/>
          <w:szCs w:val="26"/>
          <w:lang w:val="en-AU" w:eastAsia="ro-RO"/>
        </w:rPr>
        <w:t>evaluează îndeplinirea condiţiilor necesare pentru atestarea ca asistent personal profesionist, întocmeşte raportul de evaluare complexă şi face recomandări comisiei de evaluare a persoanelor adulte cu handicap;</w:t>
      </w:r>
    </w:p>
    <w:p w:rsidR="00874AD3" w:rsidRPr="00874AD3" w:rsidRDefault="00874AD3" w:rsidP="00874AD3">
      <w:pPr>
        <w:numPr>
          <w:ilvl w:val="0"/>
          <w:numId w:val="437"/>
        </w:numPr>
        <w:autoSpaceDE w:val="0"/>
        <w:autoSpaceDN w:val="0"/>
        <w:adjustRightInd w:val="0"/>
        <w:ind w:firstLine="360"/>
        <w:jc w:val="both"/>
        <w:rPr>
          <w:rFonts w:ascii="Calibri" w:eastAsia="SimSun" w:hAnsi="Calibri"/>
          <w:sz w:val="26"/>
          <w:szCs w:val="26"/>
          <w:lang w:val="ro-RO"/>
        </w:rPr>
      </w:pPr>
      <w:r w:rsidRPr="00874AD3">
        <w:rPr>
          <w:rFonts w:ascii="Calibri" w:hAnsi="Calibri" w:cs="Helvetica"/>
          <w:sz w:val="26"/>
          <w:szCs w:val="26"/>
          <w:lang w:val="en-AU" w:eastAsia="ro-RO"/>
        </w:rPr>
        <w:t>recomandă măsurile de protecţie a adultului cu handicap, în condițiile legii;</w:t>
      </w:r>
    </w:p>
    <w:p w:rsidR="00874AD3" w:rsidRPr="00874AD3" w:rsidRDefault="00874AD3" w:rsidP="00874AD3">
      <w:pPr>
        <w:numPr>
          <w:ilvl w:val="0"/>
          <w:numId w:val="437"/>
        </w:numPr>
        <w:autoSpaceDE w:val="0"/>
        <w:autoSpaceDN w:val="0"/>
        <w:adjustRightInd w:val="0"/>
        <w:ind w:firstLine="360"/>
        <w:jc w:val="both"/>
        <w:rPr>
          <w:rFonts w:ascii="Calibri" w:eastAsia="SimSun" w:hAnsi="Calibri"/>
          <w:sz w:val="26"/>
          <w:szCs w:val="26"/>
          <w:lang w:val="ro-RO"/>
        </w:rPr>
      </w:pPr>
      <w:r w:rsidRPr="00874AD3">
        <w:rPr>
          <w:rFonts w:ascii="Calibri" w:hAnsi="Calibri" w:cs="Helvetica"/>
          <w:sz w:val="26"/>
          <w:szCs w:val="26"/>
          <w:lang w:val="pt-BR" w:eastAsia="ro-RO"/>
        </w:rPr>
        <w:t>introduce în programul informatizat „D-SMART” datele şi informaţiile cuprinse în macheta respectivă  ale persoanelor cu handicap;</w:t>
      </w:r>
    </w:p>
    <w:p w:rsidR="00874AD3" w:rsidRPr="00874AD3" w:rsidRDefault="00874AD3" w:rsidP="00874AD3">
      <w:pPr>
        <w:numPr>
          <w:ilvl w:val="0"/>
          <w:numId w:val="437"/>
        </w:numPr>
        <w:autoSpaceDE w:val="0"/>
        <w:autoSpaceDN w:val="0"/>
        <w:adjustRightInd w:val="0"/>
        <w:ind w:firstLine="360"/>
        <w:jc w:val="both"/>
        <w:rPr>
          <w:rFonts w:ascii="Calibri" w:eastAsia="SimSun" w:hAnsi="Calibri"/>
          <w:sz w:val="26"/>
          <w:szCs w:val="26"/>
          <w:lang w:val="ro-RO"/>
        </w:rPr>
      </w:pPr>
      <w:r w:rsidRPr="00874AD3">
        <w:rPr>
          <w:rFonts w:ascii="Calibri" w:hAnsi="Calibri"/>
          <w:sz w:val="26"/>
          <w:szCs w:val="26"/>
          <w:lang w:val="ro-RO" w:eastAsia="ro-RO"/>
        </w:rPr>
        <w:t>asigură implementarea şi monitorizarea standardelor de control intern/managerial, conform cerinţelor din Ordinul Secretariatului General al Guvernului nr. 600/2018 privind aprobarea Codului controlului intern managerial al entităților publice, cu modificările și completările ulterioare.</w:t>
      </w:r>
    </w:p>
    <w:p w:rsidR="00874AD3" w:rsidRPr="00874AD3" w:rsidRDefault="00874AD3" w:rsidP="00874AD3">
      <w:pPr>
        <w:numPr>
          <w:ilvl w:val="0"/>
          <w:numId w:val="437"/>
        </w:numPr>
        <w:autoSpaceDE w:val="0"/>
        <w:autoSpaceDN w:val="0"/>
        <w:adjustRightInd w:val="0"/>
        <w:ind w:firstLine="360"/>
        <w:jc w:val="both"/>
        <w:rPr>
          <w:rFonts w:ascii="Calibri" w:eastAsia="SimSun" w:hAnsi="Calibri"/>
          <w:sz w:val="26"/>
          <w:szCs w:val="26"/>
          <w:lang w:val="ro-RO"/>
        </w:rPr>
      </w:pPr>
      <w:r w:rsidRPr="00874AD3">
        <w:rPr>
          <w:rFonts w:ascii="Calibri" w:eastAsia="SimSun" w:hAnsi="Calibri" w:cs="Helvetica"/>
          <w:sz w:val="26"/>
          <w:szCs w:val="26"/>
          <w:lang w:val="en-AU" w:eastAsia="ro-RO"/>
        </w:rPr>
        <w:t>îndeplineşte orice alte atribuţii prevăzute de lege.</w:t>
      </w:r>
    </w:p>
    <w:p w:rsidR="00874AD3" w:rsidRPr="00874AD3" w:rsidRDefault="00874AD3" w:rsidP="00874AD3">
      <w:pPr>
        <w:shd w:val="clear" w:color="auto" w:fill="FFFFFF"/>
        <w:autoSpaceDE w:val="0"/>
        <w:autoSpaceDN w:val="0"/>
        <w:adjustRightInd w:val="0"/>
        <w:jc w:val="both"/>
        <w:rPr>
          <w:rFonts w:ascii="Calibri" w:eastAsia="SimSun" w:hAnsi="Calibri" w:cs="Helvetica"/>
          <w:sz w:val="26"/>
          <w:szCs w:val="26"/>
          <w:lang w:val="en-AU" w:eastAsia="ro-RO"/>
        </w:rPr>
      </w:pPr>
    </w:p>
    <w:p w:rsidR="00874AD3" w:rsidRPr="00874AD3" w:rsidRDefault="00874AD3" w:rsidP="00874AD3">
      <w:pPr>
        <w:shd w:val="clear" w:color="auto" w:fill="FFFFFF"/>
        <w:ind w:firstLine="360"/>
        <w:jc w:val="both"/>
        <w:rPr>
          <w:rFonts w:ascii="Calibri" w:hAnsi="Calibri" w:cs="Helvetica"/>
          <w:sz w:val="26"/>
          <w:szCs w:val="26"/>
          <w:lang w:val="en-AU" w:eastAsia="ro-RO"/>
        </w:rPr>
      </w:pPr>
      <w:r w:rsidRPr="00874AD3">
        <w:rPr>
          <w:rFonts w:ascii="Calibri" w:hAnsi="Calibri" w:cs="Helvetica"/>
          <w:b/>
          <w:bCs/>
          <w:sz w:val="26"/>
          <w:szCs w:val="26"/>
          <w:lang w:val="en-AU" w:eastAsia="ro-RO"/>
        </w:rPr>
        <w:t>13.1. Compartimentul Secretariatul Comisiei de evaluare a persoanelor adulte cu handicap</w:t>
      </w:r>
    </w:p>
    <w:p w:rsidR="00874AD3" w:rsidRPr="00874AD3" w:rsidRDefault="00874AD3" w:rsidP="00874AD3">
      <w:pPr>
        <w:shd w:val="clear" w:color="auto" w:fill="FFFFFF"/>
        <w:jc w:val="both"/>
        <w:rPr>
          <w:rFonts w:ascii="Calibri" w:hAnsi="Calibri" w:cs="Helvetica"/>
          <w:sz w:val="26"/>
          <w:szCs w:val="26"/>
          <w:lang w:val="en-AU" w:eastAsia="ro-RO"/>
        </w:rPr>
      </w:pPr>
      <w:r w:rsidRPr="00874AD3">
        <w:rPr>
          <w:rFonts w:ascii="Calibri" w:hAnsi="Calibri" w:cs="Helvetica"/>
          <w:sz w:val="26"/>
          <w:szCs w:val="26"/>
          <w:lang w:val="en-AU" w:eastAsia="ro-RO"/>
        </w:rPr>
        <w:t> </w:t>
      </w:r>
    </w:p>
    <w:p w:rsidR="00874AD3" w:rsidRPr="00874AD3" w:rsidRDefault="00874AD3" w:rsidP="00874AD3">
      <w:pPr>
        <w:shd w:val="clear" w:color="auto" w:fill="FFFFFF"/>
        <w:ind w:firstLine="360"/>
        <w:jc w:val="both"/>
        <w:rPr>
          <w:rFonts w:ascii="Calibri" w:hAnsi="Calibri" w:cs="Helvetica"/>
          <w:sz w:val="26"/>
          <w:szCs w:val="26"/>
          <w:lang w:val="en-AU" w:eastAsia="ro-RO"/>
        </w:rPr>
      </w:pPr>
      <w:r w:rsidRPr="00874AD3">
        <w:rPr>
          <w:rFonts w:ascii="Calibri" w:hAnsi="Calibri" w:cs="Helvetica"/>
          <w:b/>
          <w:bCs/>
          <w:sz w:val="26"/>
          <w:szCs w:val="26"/>
          <w:lang w:val="en-AU" w:eastAsia="ro-RO"/>
        </w:rPr>
        <w:t>ART. 35</w:t>
      </w:r>
    </w:p>
    <w:p w:rsidR="00874AD3" w:rsidRPr="00874AD3" w:rsidRDefault="00874AD3" w:rsidP="00874AD3">
      <w:pPr>
        <w:numPr>
          <w:ilvl w:val="0"/>
          <w:numId w:val="438"/>
        </w:numPr>
        <w:shd w:val="clear" w:color="auto" w:fill="FFFFFF"/>
        <w:tabs>
          <w:tab w:val="num" w:pos="720"/>
        </w:tabs>
        <w:ind w:left="0" w:firstLine="360"/>
        <w:jc w:val="both"/>
        <w:rPr>
          <w:rFonts w:ascii="Calibri" w:hAnsi="Calibri" w:cs="Helvetica"/>
          <w:sz w:val="26"/>
          <w:szCs w:val="26"/>
          <w:lang w:val="ro-RO" w:eastAsia="ro-RO"/>
        </w:rPr>
      </w:pPr>
      <w:r w:rsidRPr="00874AD3">
        <w:rPr>
          <w:rFonts w:ascii="Calibri" w:hAnsi="Calibri" w:cs="Helvetica"/>
          <w:sz w:val="26"/>
          <w:szCs w:val="26"/>
          <w:lang w:val="en-AU" w:eastAsia="ro-RO"/>
        </w:rPr>
        <w:t xml:space="preserve">asigură lucrările de secretariat </w:t>
      </w:r>
      <w:r w:rsidRPr="00874AD3">
        <w:rPr>
          <w:rFonts w:ascii="Calibri" w:hAnsi="Calibri" w:cs="Helvetica"/>
          <w:sz w:val="26"/>
          <w:szCs w:val="26"/>
          <w:lang w:val="pt-BR" w:eastAsia="ro-RO"/>
        </w:rPr>
        <w:t>ale Comisiei de evaluare a persoanelor adulte  cu handicap și ale</w:t>
      </w:r>
      <w:r w:rsidRPr="00874AD3">
        <w:rPr>
          <w:rFonts w:ascii="Calibri" w:hAnsi="Calibri" w:cs="Helvetica"/>
          <w:sz w:val="26"/>
          <w:szCs w:val="26"/>
          <w:lang w:val="ro-RO" w:eastAsia="ro-RO"/>
        </w:rPr>
        <w:t xml:space="preserve"> Serviciului de evaluare complexă a  persoanelor cu  adulte cu handicap, cu respectarea prevederilor legale în vigoare și a termenelor de expediere a documentelor;  </w:t>
      </w:r>
    </w:p>
    <w:p w:rsidR="00874AD3" w:rsidRPr="00874AD3" w:rsidRDefault="00874AD3" w:rsidP="00874AD3">
      <w:pPr>
        <w:numPr>
          <w:ilvl w:val="0"/>
          <w:numId w:val="438"/>
        </w:numPr>
        <w:shd w:val="clear" w:color="auto" w:fill="FFFFFF"/>
        <w:tabs>
          <w:tab w:val="num" w:pos="720"/>
        </w:tabs>
        <w:ind w:left="0" w:firstLine="360"/>
        <w:jc w:val="both"/>
        <w:rPr>
          <w:rFonts w:ascii="Calibri" w:hAnsi="Calibri" w:cs="Helvetica"/>
          <w:sz w:val="26"/>
          <w:szCs w:val="26"/>
          <w:lang w:val="ro-RO" w:eastAsia="ro-RO"/>
        </w:rPr>
      </w:pPr>
      <w:r w:rsidRPr="00874AD3">
        <w:rPr>
          <w:rFonts w:ascii="Calibri" w:hAnsi="Calibri" w:cs="Helvetica"/>
          <w:sz w:val="26"/>
          <w:szCs w:val="26"/>
          <w:lang w:val="en-AU" w:eastAsia="ro-RO"/>
        </w:rPr>
        <w:t xml:space="preserve">acordă sprijin persoanelor în vederea completării dosarelor în scopul încadrării într-un grad de handicap; </w:t>
      </w:r>
    </w:p>
    <w:p w:rsidR="00874AD3" w:rsidRPr="00874AD3" w:rsidRDefault="00874AD3" w:rsidP="00874AD3">
      <w:pPr>
        <w:numPr>
          <w:ilvl w:val="0"/>
          <w:numId w:val="438"/>
        </w:numPr>
        <w:shd w:val="clear" w:color="auto" w:fill="FFFFFF"/>
        <w:tabs>
          <w:tab w:val="num" w:pos="720"/>
        </w:tabs>
        <w:ind w:left="0" w:firstLine="360"/>
        <w:jc w:val="both"/>
        <w:rPr>
          <w:rFonts w:ascii="Calibri" w:hAnsi="Calibri" w:cs="Helvetica"/>
          <w:sz w:val="26"/>
          <w:szCs w:val="26"/>
          <w:lang w:val="ro-RO" w:eastAsia="ro-RO"/>
        </w:rPr>
      </w:pPr>
      <w:r w:rsidRPr="00874AD3">
        <w:rPr>
          <w:rFonts w:ascii="Calibri" w:hAnsi="Calibri" w:cs="Helvetica"/>
          <w:sz w:val="26"/>
          <w:szCs w:val="26"/>
          <w:lang w:val="en-AU" w:eastAsia="ro-RO"/>
        </w:rPr>
        <w:t xml:space="preserve">întocmește și eliberează certificatele de încadrare în grad de handicap în baza hotărârii Comisiei, conform prevederilor legale; </w:t>
      </w:r>
    </w:p>
    <w:p w:rsidR="00874AD3" w:rsidRPr="00874AD3" w:rsidRDefault="00874AD3" w:rsidP="00874AD3">
      <w:pPr>
        <w:numPr>
          <w:ilvl w:val="0"/>
          <w:numId w:val="438"/>
        </w:numPr>
        <w:shd w:val="clear" w:color="auto" w:fill="FFFFFF"/>
        <w:tabs>
          <w:tab w:val="num" w:pos="720"/>
        </w:tabs>
        <w:ind w:left="0" w:firstLine="360"/>
        <w:jc w:val="both"/>
        <w:rPr>
          <w:rFonts w:ascii="Calibri" w:hAnsi="Calibri" w:cs="Helvetica"/>
          <w:sz w:val="26"/>
          <w:szCs w:val="26"/>
          <w:lang w:val="ro-RO" w:eastAsia="ro-RO"/>
        </w:rPr>
      </w:pPr>
      <w:r w:rsidRPr="00874AD3">
        <w:rPr>
          <w:rFonts w:ascii="Calibri" w:hAnsi="Calibri" w:cs="Helvetica"/>
          <w:sz w:val="26"/>
          <w:szCs w:val="26"/>
          <w:lang w:val="pt-BR" w:eastAsia="ro-RO"/>
        </w:rPr>
        <w:t>acordă asistenţă persoanelor încadrate în grad de handicap cu privire la drepturile şi obligaţiile acestora, respectiv cu privire la modalitatea  de contestare a certificatului emis;</w:t>
      </w:r>
    </w:p>
    <w:p w:rsidR="00874AD3" w:rsidRPr="00874AD3" w:rsidRDefault="00874AD3" w:rsidP="00874AD3">
      <w:pPr>
        <w:numPr>
          <w:ilvl w:val="0"/>
          <w:numId w:val="438"/>
        </w:numPr>
        <w:shd w:val="clear" w:color="auto" w:fill="FFFFFF"/>
        <w:tabs>
          <w:tab w:val="num" w:pos="720"/>
        </w:tabs>
        <w:ind w:left="0" w:firstLine="360"/>
        <w:jc w:val="both"/>
        <w:rPr>
          <w:rFonts w:ascii="Calibri" w:hAnsi="Calibri" w:cs="Helvetica"/>
          <w:sz w:val="26"/>
          <w:szCs w:val="26"/>
          <w:lang w:val="ro-RO" w:eastAsia="ro-RO"/>
        </w:rPr>
      </w:pPr>
      <w:r w:rsidRPr="00874AD3">
        <w:rPr>
          <w:rFonts w:ascii="Calibri" w:eastAsia="SimSun" w:hAnsi="Calibri"/>
          <w:sz w:val="26"/>
          <w:szCs w:val="26"/>
        </w:rPr>
        <w:t xml:space="preserve">asigură informarea adultului cu handicap sau a reprezentantului legal al acestuia cu privire la măsurile de protecţie stabilite; </w:t>
      </w:r>
    </w:p>
    <w:p w:rsidR="00874AD3" w:rsidRPr="00874AD3" w:rsidRDefault="00874AD3" w:rsidP="00874AD3">
      <w:pPr>
        <w:numPr>
          <w:ilvl w:val="0"/>
          <w:numId w:val="438"/>
        </w:numPr>
        <w:shd w:val="clear" w:color="auto" w:fill="FFFFFF"/>
        <w:tabs>
          <w:tab w:val="num" w:pos="720"/>
        </w:tabs>
        <w:ind w:left="0" w:firstLine="360"/>
        <w:jc w:val="both"/>
        <w:rPr>
          <w:rFonts w:ascii="Calibri" w:hAnsi="Calibri" w:cs="Helvetica"/>
          <w:sz w:val="26"/>
          <w:szCs w:val="26"/>
          <w:lang w:val="ro-RO" w:eastAsia="ro-RO"/>
        </w:rPr>
      </w:pPr>
      <w:r w:rsidRPr="00874AD3">
        <w:rPr>
          <w:rFonts w:ascii="Calibri" w:eastAsia="SimSun" w:hAnsi="Calibri" w:cs="Helvetica"/>
          <w:sz w:val="26"/>
          <w:szCs w:val="26"/>
          <w:lang w:val="ro-RO" w:eastAsia="zh-CN"/>
        </w:rPr>
        <w:t xml:space="preserve">redactează alte documente eliberate de Comisia de evaluare; </w:t>
      </w:r>
    </w:p>
    <w:p w:rsidR="00874AD3" w:rsidRPr="00874AD3" w:rsidRDefault="00874AD3" w:rsidP="00874AD3">
      <w:pPr>
        <w:numPr>
          <w:ilvl w:val="0"/>
          <w:numId w:val="438"/>
        </w:numPr>
        <w:shd w:val="clear" w:color="auto" w:fill="FFFFFF"/>
        <w:tabs>
          <w:tab w:val="num" w:pos="720"/>
        </w:tabs>
        <w:ind w:left="0" w:firstLine="360"/>
        <w:jc w:val="both"/>
        <w:rPr>
          <w:rFonts w:ascii="Calibri" w:hAnsi="Calibri" w:cs="Helvetica"/>
          <w:sz w:val="26"/>
          <w:szCs w:val="26"/>
          <w:lang w:val="ro-RO" w:eastAsia="ro-RO"/>
        </w:rPr>
      </w:pPr>
      <w:r w:rsidRPr="00874AD3">
        <w:rPr>
          <w:rFonts w:ascii="Calibri" w:hAnsi="Calibri" w:cs="Helvetica"/>
          <w:sz w:val="26"/>
          <w:szCs w:val="26"/>
          <w:lang w:val="en-AU" w:eastAsia="ro-RO"/>
        </w:rPr>
        <w:lastRenderedPageBreak/>
        <w:t xml:space="preserve">acordă asistență persoanelor încadrate în grad de handicap cu privire la drepturile și obligațiile acestora, respectiv cu privire la modalitatea de contestare a certificatului emis; </w:t>
      </w:r>
    </w:p>
    <w:p w:rsidR="00874AD3" w:rsidRPr="00874AD3" w:rsidRDefault="00874AD3" w:rsidP="00874AD3">
      <w:pPr>
        <w:numPr>
          <w:ilvl w:val="0"/>
          <w:numId w:val="438"/>
        </w:numPr>
        <w:shd w:val="clear" w:color="auto" w:fill="FFFFFF"/>
        <w:tabs>
          <w:tab w:val="num" w:pos="720"/>
        </w:tabs>
        <w:ind w:left="0" w:firstLine="360"/>
        <w:jc w:val="both"/>
        <w:rPr>
          <w:rFonts w:ascii="Calibri" w:hAnsi="Calibri" w:cs="Helvetica"/>
          <w:sz w:val="26"/>
          <w:szCs w:val="26"/>
          <w:lang w:val="ro-RO" w:eastAsia="ro-RO"/>
        </w:rPr>
      </w:pPr>
      <w:r w:rsidRPr="00874AD3">
        <w:rPr>
          <w:rFonts w:ascii="Calibri" w:hAnsi="Calibri" w:cs="Helvetica"/>
          <w:sz w:val="26"/>
          <w:szCs w:val="26"/>
          <w:lang w:val="pt-BR" w:eastAsia="ro-RO"/>
        </w:rPr>
        <w:t>introduce în programul informatizat „D-SMART” datele şi informaţiile cuprinse în macheta respectivă  ale persoanelor cu handicap;</w:t>
      </w:r>
    </w:p>
    <w:p w:rsidR="00874AD3" w:rsidRPr="00874AD3" w:rsidRDefault="00874AD3" w:rsidP="00874AD3">
      <w:pPr>
        <w:numPr>
          <w:ilvl w:val="0"/>
          <w:numId w:val="438"/>
        </w:numPr>
        <w:shd w:val="clear" w:color="auto" w:fill="FFFFFF"/>
        <w:tabs>
          <w:tab w:val="num" w:pos="720"/>
        </w:tabs>
        <w:ind w:left="0" w:firstLine="360"/>
        <w:jc w:val="both"/>
        <w:rPr>
          <w:rFonts w:ascii="Calibri" w:hAnsi="Calibri" w:cs="Helvetica"/>
          <w:sz w:val="26"/>
          <w:szCs w:val="26"/>
          <w:lang w:val="ro-RO" w:eastAsia="ro-RO"/>
        </w:rPr>
      </w:pPr>
      <w:r w:rsidRPr="00874AD3">
        <w:rPr>
          <w:rFonts w:ascii="Calibri" w:eastAsia="SimSun" w:hAnsi="Calibri" w:cs="Helvetica"/>
          <w:sz w:val="26"/>
          <w:szCs w:val="26"/>
          <w:lang w:val="ro-RO" w:eastAsia="zh-CN"/>
        </w:rPr>
        <w:t>întocmeşte rapoarte statistice privind persoanele adulte cu handicap;</w:t>
      </w:r>
    </w:p>
    <w:p w:rsidR="00874AD3" w:rsidRPr="00874AD3" w:rsidRDefault="00874AD3" w:rsidP="00874AD3">
      <w:pPr>
        <w:numPr>
          <w:ilvl w:val="0"/>
          <w:numId w:val="438"/>
        </w:numPr>
        <w:shd w:val="clear" w:color="auto" w:fill="FFFFFF"/>
        <w:tabs>
          <w:tab w:val="num" w:pos="720"/>
        </w:tabs>
        <w:ind w:left="0" w:firstLine="360"/>
        <w:jc w:val="both"/>
        <w:rPr>
          <w:rFonts w:ascii="Calibri" w:hAnsi="Calibri" w:cs="Helvetica"/>
          <w:sz w:val="26"/>
          <w:szCs w:val="26"/>
          <w:lang w:val="ro-RO" w:eastAsia="ro-RO"/>
        </w:rPr>
      </w:pPr>
      <w:r w:rsidRPr="00874AD3">
        <w:rPr>
          <w:rFonts w:ascii="Calibri" w:hAnsi="Calibri"/>
          <w:sz w:val="26"/>
          <w:szCs w:val="26"/>
          <w:lang w:val="ro-RO" w:eastAsia="ro-RO"/>
        </w:rPr>
        <w:t>asigură implementarea şi monitorizarea standardelor de control intern/managerial, conform cerinţelor din Ordinul Secretariatului General al Guvernului nr. 600/2018 privind aprobarea Codului controlului intern managerial al entităților publice, cu modificările și completările ulterioare.</w:t>
      </w:r>
    </w:p>
    <w:p w:rsidR="00874AD3" w:rsidRPr="00874AD3" w:rsidRDefault="00874AD3" w:rsidP="00874AD3">
      <w:pPr>
        <w:numPr>
          <w:ilvl w:val="0"/>
          <w:numId w:val="438"/>
        </w:numPr>
        <w:shd w:val="clear" w:color="auto" w:fill="FFFFFF"/>
        <w:tabs>
          <w:tab w:val="num" w:pos="720"/>
        </w:tabs>
        <w:ind w:left="0" w:firstLine="360"/>
        <w:jc w:val="both"/>
        <w:rPr>
          <w:rFonts w:ascii="Calibri" w:hAnsi="Calibri" w:cs="Helvetica"/>
          <w:sz w:val="26"/>
          <w:szCs w:val="26"/>
          <w:lang w:val="ro-RO" w:eastAsia="ro-RO"/>
        </w:rPr>
      </w:pPr>
      <w:r w:rsidRPr="00874AD3">
        <w:rPr>
          <w:rFonts w:ascii="Calibri" w:eastAsia="SimSun" w:hAnsi="Calibri" w:cs="Helvetica"/>
          <w:sz w:val="26"/>
          <w:szCs w:val="26"/>
          <w:lang w:val="ro-RO" w:eastAsia="zh-CN"/>
        </w:rPr>
        <w:t>arhivează documentele persoanelor cu handicap;</w:t>
      </w:r>
    </w:p>
    <w:p w:rsidR="00874AD3" w:rsidRPr="00874AD3" w:rsidRDefault="00874AD3" w:rsidP="00874AD3">
      <w:pPr>
        <w:jc w:val="both"/>
        <w:rPr>
          <w:rFonts w:ascii="Calibri" w:eastAsia="SimSun" w:hAnsi="Calibri" w:cs="Calibri"/>
          <w:b/>
          <w:bCs/>
          <w:sz w:val="26"/>
          <w:szCs w:val="26"/>
          <w:lang w:eastAsia="zh-CN"/>
        </w:rPr>
      </w:pPr>
    </w:p>
    <w:p w:rsidR="00874AD3" w:rsidRPr="00874AD3" w:rsidRDefault="00874AD3" w:rsidP="00874AD3">
      <w:pPr>
        <w:jc w:val="both"/>
        <w:rPr>
          <w:rFonts w:ascii="Calibri" w:hAnsi="Calibri"/>
          <w:b/>
          <w:sz w:val="26"/>
          <w:szCs w:val="26"/>
          <w:lang w:val="ro-RO" w:eastAsia="ro-RO"/>
        </w:rPr>
      </w:pPr>
      <w:r w:rsidRPr="00874AD3">
        <w:rPr>
          <w:rFonts w:ascii="Calibri" w:eastAsia="SimSun" w:hAnsi="Calibri" w:cs="Calibri"/>
          <w:b/>
          <w:bCs/>
          <w:sz w:val="26"/>
          <w:szCs w:val="26"/>
          <w:lang w:eastAsia="zh-CN"/>
        </w:rPr>
        <w:t xml:space="preserve">          14. Serviciul pentru îngrijire de tip rezidențial, de tip familial și comunitar adulți. Management de caz</w:t>
      </w:r>
    </w:p>
    <w:p w:rsidR="00874AD3" w:rsidRPr="00874AD3" w:rsidRDefault="00874AD3" w:rsidP="00874AD3">
      <w:pPr>
        <w:autoSpaceDE w:val="0"/>
        <w:autoSpaceDN w:val="0"/>
        <w:adjustRightInd w:val="0"/>
        <w:jc w:val="both"/>
        <w:rPr>
          <w:rFonts w:ascii="Calibri" w:eastAsia="SimSun" w:hAnsi="Calibri" w:cs="Calibri"/>
          <w:b/>
          <w:bCs/>
          <w:sz w:val="26"/>
          <w:szCs w:val="26"/>
          <w:lang w:eastAsia="zh-CN"/>
        </w:rPr>
      </w:pPr>
    </w:p>
    <w:p w:rsidR="00874AD3" w:rsidRPr="00874AD3" w:rsidRDefault="00874AD3" w:rsidP="00874AD3">
      <w:pPr>
        <w:autoSpaceDE w:val="0"/>
        <w:autoSpaceDN w:val="0"/>
        <w:adjustRightInd w:val="0"/>
        <w:ind w:left="360" w:firstLine="360"/>
        <w:jc w:val="both"/>
        <w:rPr>
          <w:rFonts w:ascii="Calibri" w:eastAsia="SimSun" w:hAnsi="Calibri" w:cs="Calibri"/>
          <w:b/>
          <w:bCs/>
          <w:sz w:val="26"/>
          <w:szCs w:val="26"/>
          <w:lang w:eastAsia="zh-CN"/>
        </w:rPr>
      </w:pPr>
      <w:r w:rsidRPr="00874AD3">
        <w:rPr>
          <w:rFonts w:ascii="Calibri" w:eastAsia="SimSun" w:hAnsi="Calibri" w:cs="Calibri"/>
          <w:b/>
          <w:bCs/>
          <w:sz w:val="26"/>
          <w:szCs w:val="26"/>
          <w:lang w:eastAsia="zh-CN"/>
        </w:rPr>
        <w:t>ART. 36</w:t>
      </w:r>
    </w:p>
    <w:p w:rsidR="00874AD3" w:rsidRPr="00874AD3" w:rsidRDefault="00874AD3" w:rsidP="00874AD3">
      <w:pPr>
        <w:numPr>
          <w:ilvl w:val="0"/>
          <w:numId w:val="442"/>
        </w:numPr>
        <w:ind w:left="0" w:firstLine="360"/>
        <w:contextualSpacing/>
        <w:jc w:val="both"/>
        <w:rPr>
          <w:rFonts w:ascii="Calibri" w:eastAsia="Calibri" w:hAnsi="Calibri"/>
          <w:sz w:val="26"/>
          <w:szCs w:val="26"/>
          <w:lang w:val="ro-RO"/>
        </w:rPr>
      </w:pPr>
      <w:r w:rsidRPr="00874AD3">
        <w:rPr>
          <w:rFonts w:ascii="Calibri" w:eastAsia="Calibri" w:hAnsi="Calibri"/>
          <w:sz w:val="26"/>
          <w:szCs w:val="26"/>
          <w:lang w:val="ro-RO"/>
        </w:rPr>
        <w:t xml:space="preserve">promovează şi asigură respectarea drepturilor persoanelor adulte cu dizabilităţi, în conformitate cu Legea nr. 448/2006 privind protecţia şi promovarea drepturilor persoanelor cu handicap, republicată, cu modificările şi completările ulterioare, şi cu Legea nr. 221/2010 pentru ratificarea Convenţiei privind drepturile persoanelor cu dizabilităţi, adoptată la New York de Adunarea Generală a Organizaţiei Naţiunilor Unite la 13 decembrie 2006, deschisă spre semnare la 30 martie 2007 şi semnată de România la 26 septembrie 2007, cu modificările ulterioare; </w:t>
      </w:r>
    </w:p>
    <w:p w:rsidR="00874AD3" w:rsidRPr="00874AD3" w:rsidRDefault="00874AD3" w:rsidP="00874AD3">
      <w:pPr>
        <w:numPr>
          <w:ilvl w:val="0"/>
          <w:numId w:val="442"/>
        </w:numPr>
        <w:ind w:left="0" w:firstLine="360"/>
        <w:contextualSpacing/>
        <w:jc w:val="both"/>
        <w:rPr>
          <w:rFonts w:ascii="Calibri" w:eastAsia="Calibri" w:hAnsi="Calibri"/>
          <w:sz w:val="26"/>
          <w:szCs w:val="26"/>
          <w:lang w:val="ro-RO"/>
        </w:rPr>
      </w:pPr>
      <w:r w:rsidRPr="00874AD3">
        <w:rPr>
          <w:rFonts w:ascii="Calibri" w:eastAsia="SimSun" w:hAnsi="Calibri" w:cs="Calibri"/>
          <w:sz w:val="26"/>
          <w:szCs w:val="26"/>
          <w:lang w:val="ro-RO" w:eastAsia="zh-CN"/>
        </w:rPr>
        <w:t>urmăreşte respectarea drepturilor beneficiarilor internaţi în centrele rezidenţiale pentru adulţi cu dizabilităţi din subordinea Direcţiei generale precum şi a persoanelor adulte cu dizabilităţi care beneficiază de serviciile Centrului de zi pentru persoane adulte cu dizabilităţi;</w:t>
      </w:r>
    </w:p>
    <w:p w:rsidR="00874AD3" w:rsidRPr="00874AD3" w:rsidRDefault="00874AD3" w:rsidP="00874AD3">
      <w:pPr>
        <w:numPr>
          <w:ilvl w:val="0"/>
          <w:numId w:val="442"/>
        </w:numPr>
        <w:ind w:left="0" w:firstLine="360"/>
        <w:contextualSpacing/>
        <w:jc w:val="both"/>
        <w:rPr>
          <w:rFonts w:ascii="Calibri" w:eastAsia="Calibri" w:hAnsi="Calibri"/>
          <w:sz w:val="26"/>
          <w:szCs w:val="26"/>
          <w:lang w:val="ro-RO"/>
        </w:rPr>
      </w:pPr>
      <w:r w:rsidRPr="00874AD3">
        <w:rPr>
          <w:rFonts w:ascii="Calibri" w:eastAsia="SimSun" w:hAnsi="Calibri" w:cs="Calibri"/>
          <w:sz w:val="26"/>
          <w:szCs w:val="26"/>
          <w:lang w:val="ro-RO" w:eastAsia="zh-CN"/>
        </w:rPr>
        <w:t>monitorizează  modul de evaluare/reevaluare a nevoilor persoanelor adulte cu dizabilităţi internate în centrele rezidenţiale ale Direcţiei generale, precum și a persoanelor adulte cu dizabilităţi care beneficiază de serviciile Centrului de zi pentru persoane adulte cu dizabilităţi, cu respectarea standardelor minime de calitate în domeniu;</w:t>
      </w:r>
    </w:p>
    <w:p w:rsidR="00874AD3" w:rsidRPr="00874AD3" w:rsidRDefault="00874AD3" w:rsidP="00874AD3">
      <w:pPr>
        <w:numPr>
          <w:ilvl w:val="0"/>
          <w:numId w:val="442"/>
        </w:numPr>
        <w:ind w:left="0" w:firstLine="360"/>
        <w:contextualSpacing/>
        <w:jc w:val="both"/>
        <w:rPr>
          <w:rFonts w:ascii="Calibri" w:eastAsia="Calibri" w:hAnsi="Calibri"/>
          <w:sz w:val="26"/>
          <w:szCs w:val="26"/>
          <w:lang w:val="ro-RO"/>
        </w:rPr>
      </w:pPr>
      <w:r w:rsidRPr="00874AD3">
        <w:rPr>
          <w:rFonts w:ascii="Calibri" w:eastAsia="SimSun" w:hAnsi="Calibri" w:cs="Calibri"/>
          <w:sz w:val="26"/>
          <w:szCs w:val="26"/>
          <w:lang w:val="ro-RO" w:eastAsia="zh-CN"/>
        </w:rPr>
        <w:t xml:space="preserve">supraveghează modul de elaborare şi implementare a planurilor personalizate (PP), pentru fiecare beneficiar, a fişei de monitorizare a serviciilor; </w:t>
      </w:r>
    </w:p>
    <w:p w:rsidR="00874AD3" w:rsidRPr="00874AD3" w:rsidRDefault="00874AD3" w:rsidP="00874AD3">
      <w:pPr>
        <w:numPr>
          <w:ilvl w:val="0"/>
          <w:numId w:val="442"/>
        </w:numPr>
        <w:ind w:left="0" w:firstLine="360"/>
        <w:contextualSpacing/>
        <w:jc w:val="both"/>
        <w:rPr>
          <w:rFonts w:ascii="Calibri" w:eastAsia="Calibri" w:hAnsi="Calibri"/>
          <w:sz w:val="26"/>
          <w:szCs w:val="26"/>
          <w:lang w:val="ro-RO"/>
        </w:rPr>
      </w:pPr>
      <w:r w:rsidRPr="00874AD3">
        <w:rPr>
          <w:rFonts w:ascii="Calibri" w:eastAsia="SimSun" w:hAnsi="Calibri" w:cs="Calibri"/>
          <w:sz w:val="26"/>
          <w:szCs w:val="26"/>
          <w:lang w:val="ro-RO" w:eastAsia="zh-CN"/>
        </w:rPr>
        <w:t>coordonează, urmăreşte şi evaluează activitatea responsabililor de caz, a managerilor de caz din centrele rezidenţiale pentru persoanele adulte cu dizabilităţi și din Centru de zi pentru persoane adulte cu dizabilități, aflate în subordinea Direcţiei generale;</w:t>
      </w:r>
    </w:p>
    <w:p w:rsidR="00874AD3" w:rsidRPr="00874AD3" w:rsidRDefault="00874AD3" w:rsidP="00874AD3">
      <w:pPr>
        <w:numPr>
          <w:ilvl w:val="0"/>
          <w:numId w:val="442"/>
        </w:numPr>
        <w:ind w:left="0" w:firstLine="360"/>
        <w:contextualSpacing/>
        <w:jc w:val="both"/>
        <w:rPr>
          <w:rFonts w:ascii="Calibri" w:eastAsia="Calibri" w:hAnsi="Calibri"/>
          <w:sz w:val="26"/>
          <w:szCs w:val="26"/>
          <w:lang w:val="ro-RO"/>
        </w:rPr>
      </w:pPr>
      <w:r w:rsidRPr="00874AD3">
        <w:rPr>
          <w:rFonts w:ascii="Calibri" w:eastAsia="SimSun" w:hAnsi="Calibri" w:cs="Calibri"/>
          <w:sz w:val="26"/>
          <w:szCs w:val="26"/>
          <w:lang w:val="ro-RO" w:eastAsia="zh-CN"/>
        </w:rPr>
        <w:t>asigură sprijin în demersurile pentru actualizarea actelor de identitate, certificatelor de încadrare în grad de handicap, etc pentru beneficiarii din centrele rezidenţiale pentru persoane adulte cu dizabilităţi;</w:t>
      </w:r>
    </w:p>
    <w:p w:rsidR="00874AD3" w:rsidRPr="00874AD3" w:rsidRDefault="00874AD3" w:rsidP="00874AD3">
      <w:pPr>
        <w:numPr>
          <w:ilvl w:val="0"/>
          <w:numId w:val="442"/>
        </w:numPr>
        <w:ind w:left="0" w:firstLine="360"/>
        <w:contextualSpacing/>
        <w:jc w:val="both"/>
        <w:rPr>
          <w:rFonts w:ascii="Calibri" w:eastAsia="Calibri" w:hAnsi="Calibri"/>
          <w:sz w:val="26"/>
          <w:szCs w:val="26"/>
          <w:lang w:val="ro-RO"/>
        </w:rPr>
      </w:pPr>
      <w:r w:rsidRPr="00874AD3">
        <w:rPr>
          <w:rFonts w:ascii="Calibri" w:eastAsia="SimSun" w:hAnsi="Calibri" w:cs="Calibri"/>
          <w:sz w:val="26"/>
          <w:szCs w:val="26"/>
          <w:lang w:val="ro-RO" w:eastAsia="zh-CN"/>
        </w:rPr>
        <w:t>asigură consiliere beneficiarilor şi familiilor acestora în vederea pregătirii reintegrării în familie şi în comunitate precum şi asupra drepturilor şi serviciilor sociale disponibile;</w:t>
      </w:r>
    </w:p>
    <w:p w:rsidR="00874AD3" w:rsidRPr="00874AD3" w:rsidRDefault="00874AD3" w:rsidP="00874AD3">
      <w:pPr>
        <w:numPr>
          <w:ilvl w:val="0"/>
          <w:numId w:val="442"/>
        </w:numPr>
        <w:ind w:left="0" w:firstLine="360"/>
        <w:contextualSpacing/>
        <w:jc w:val="both"/>
        <w:rPr>
          <w:rFonts w:ascii="Calibri" w:eastAsia="Calibri" w:hAnsi="Calibri"/>
          <w:sz w:val="26"/>
          <w:szCs w:val="26"/>
          <w:lang w:val="ro-RO"/>
        </w:rPr>
      </w:pPr>
      <w:r w:rsidRPr="00874AD3">
        <w:rPr>
          <w:rFonts w:ascii="Calibri" w:hAnsi="Calibri"/>
          <w:sz w:val="26"/>
          <w:szCs w:val="26"/>
          <w:lang w:val="ro-RO"/>
        </w:rPr>
        <w:lastRenderedPageBreak/>
        <w:t xml:space="preserve">acordă persoanei adulte asistenţă şi sprijin pentru exercitarea dreptului său la exprimarea liberă a opiniei; </w:t>
      </w:r>
    </w:p>
    <w:p w:rsidR="00874AD3" w:rsidRPr="00874AD3" w:rsidRDefault="00874AD3" w:rsidP="00874AD3">
      <w:pPr>
        <w:numPr>
          <w:ilvl w:val="0"/>
          <w:numId w:val="442"/>
        </w:numPr>
        <w:ind w:left="0" w:firstLine="360"/>
        <w:contextualSpacing/>
        <w:jc w:val="both"/>
        <w:rPr>
          <w:rFonts w:ascii="Calibri" w:eastAsia="Calibri" w:hAnsi="Calibri"/>
          <w:sz w:val="26"/>
          <w:szCs w:val="26"/>
          <w:lang w:val="ro-RO"/>
        </w:rPr>
      </w:pPr>
      <w:r w:rsidRPr="00874AD3">
        <w:rPr>
          <w:rFonts w:ascii="Calibri" w:eastAsia="SimSun" w:hAnsi="Calibri" w:cs="Calibri"/>
          <w:sz w:val="26"/>
          <w:szCs w:val="26"/>
          <w:lang w:val="ro-RO" w:eastAsia="zh-CN"/>
        </w:rPr>
        <w:t>realizează o bază de date, pe care o actualizează periodic, cu privire la dosarele/cererile de internare în centrele rezidenţiale pentru persoane adulte cu dizabilităţi;</w:t>
      </w:r>
    </w:p>
    <w:p w:rsidR="00874AD3" w:rsidRPr="00874AD3" w:rsidRDefault="00874AD3" w:rsidP="00874AD3">
      <w:pPr>
        <w:numPr>
          <w:ilvl w:val="0"/>
          <w:numId w:val="442"/>
        </w:numPr>
        <w:ind w:left="0" w:firstLine="360"/>
        <w:contextualSpacing/>
        <w:jc w:val="both"/>
        <w:rPr>
          <w:rFonts w:ascii="Calibri" w:eastAsia="Calibri" w:hAnsi="Calibri"/>
          <w:sz w:val="26"/>
          <w:szCs w:val="26"/>
          <w:lang w:val="ro-RO"/>
        </w:rPr>
      </w:pPr>
      <w:r w:rsidRPr="00874AD3">
        <w:rPr>
          <w:rFonts w:ascii="Calibri" w:eastAsia="SimSun" w:hAnsi="Calibri" w:cs="Calibri"/>
          <w:sz w:val="26"/>
          <w:szCs w:val="26"/>
          <w:lang w:val="ro-RO" w:eastAsia="zh-CN"/>
        </w:rPr>
        <w:t xml:space="preserve">monitorizează periodic situaţia persoanelor pentru care s-a propus amânarea internării în centrele rezidenţiale pentru persoane adulte cu dizabilităţi; </w:t>
      </w:r>
    </w:p>
    <w:p w:rsidR="00874AD3" w:rsidRPr="00874AD3" w:rsidRDefault="00874AD3" w:rsidP="00874AD3">
      <w:pPr>
        <w:numPr>
          <w:ilvl w:val="0"/>
          <w:numId w:val="442"/>
        </w:numPr>
        <w:ind w:left="0" w:firstLine="360"/>
        <w:contextualSpacing/>
        <w:jc w:val="both"/>
        <w:rPr>
          <w:rFonts w:ascii="Calibri" w:eastAsia="Calibri" w:hAnsi="Calibri"/>
          <w:sz w:val="26"/>
          <w:szCs w:val="26"/>
          <w:lang w:val="ro-RO"/>
        </w:rPr>
      </w:pPr>
      <w:r w:rsidRPr="00874AD3">
        <w:rPr>
          <w:rFonts w:ascii="Calibri" w:eastAsia="SimSun" w:hAnsi="Calibri" w:cs="Calibri"/>
          <w:sz w:val="26"/>
          <w:szCs w:val="26"/>
          <w:lang w:val="ro-RO" w:eastAsia="zh-CN"/>
        </w:rPr>
        <w:t>completează dosarul de internare a persoanei adulte cu dizabilităţi şi îl prezintă în faţa Comisiei de evaluare a persoanelor adulte cu handicap cu propunerea de aprobare a cererii de internare, amânare, respectiv respingerii, dacă este cazul;</w:t>
      </w:r>
    </w:p>
    <w:p w:rsidR="00874AD3" w:rsidRPr="00874AD3" w:rsidRDefault="00874AD3" w:rsidP="00874AD3">
      <w:pPr>
        <w:numPr>
          <w:ilvl w:val="0"/>
          <w:numId w:val="442"/>
        </w:numPr>
        <w:ind w:left="0" w:firstLine="360"/>
        <w:contextualSpacing/>
        <w:jc w:val="both"/>
        <w:rPr>
          <w:rFonts w:ascii="Calibri" w:eastAsia="Calibri" w:hAnsi="Calibri"/>
          <w:sz w:val="26"/>
          <w:szCs w:val="26"/>
          <w:lang w:val="ro-RO"/>
        </w:rPr>
      </w:pPr>
      <w:r w:rsidRPr="00874AD3">
        <w:rPr>
          <w:rFonts w:ascii="Calibri" w:eastAsia="SimSun" w:hAnsi="Calibri" w:cs="Calibri"/>
          <w:sz w:val="26"/>
          <w:szCs w:val="26"/>
          <w:lang w:val="ro-RO" w:eastAsia="zh-CN"/>
        </w:rPr>
        <w:t>urmăreşte respectarea standardelor specifice minime de calitate în centrele rezidenţiale pentru adulţi cu dizabilităţi precum şi a  Centrului de zi pentru persoane adulte cu dizabilităţi din punct de vedere social;</w:t>
      </w:r>
    </w:p>
    <w:p w:rsidR="00874AD3" w:rsidRPr="00874AD3" w:rsidRDefault="00874AD3" w:rsidP="00874AD3">
      <w:pPr>
        <w:numPr>
          <w:ilvl w:val="0"/>
          <w:numId w:val="442"/>
        </w:numPr>
        <w:ind w:left="0" w:firstLine="360"/>
        <w:contextualSpacing/>
        <w:jc w:val="both"/>
        <w:rPr>
          <w:rFonts w:ascii="Calibri" w:eastAsia="Calibri" w:hAnsi="Calibri"/>
          <w:sz w:val="26"/>
          <w:szCs w:val="26"/>
          <w:lang w:val="ro-RO"/>
        </w:rPr>
      </w:pPr>
      <w:r w:rsidRPr="00874AD3">
        <w:rPr>
          <w:rFonts w:ascii="Calibri" w:eastAsia="SimSun" w:hAnsi="Calibri" w:cs="Calibri"/>
          <w:sz w:val="26"/>
          <w:szCs w:val="26"/>
          <w:lang w:val="ro-RO" w:eastAsia="zh-CN"/>
        </w:rPr>
        <w:t>asigură servicii de asistenţă socială în cadrul Serviciului de evaluare complexă a persoanei adulte cu dizabilităţi prin evaluarea nevoilor individuale ale persoanei cu dizabilităţi din punct de vedere social;</w:t>
      </w:r>
    </w:p>
    <w:p w:rsidR="00874AD3" w:rsidRPr="00874AD3" w:rsidRDefault="00874AD3" w:rsidP="00874AD3">
      <w:pPr>
        <w:numPr>
          <w:ilvl w:val="0"/>
          <w:numId w:val="442"/>
        </w:numPr>
        <w:ind w:left="0" w:firstLine="360"/>
        <w:contextualSpacing/>
        <w:jc w:val="both"/>
        <w:rPr>
          <w:rFonts w:ascii="Calibri" w:eastAsia="Calibri" w:hAnsi="Calibri"/>
          <w:sz w:val="26"/>
          <w:szCs w:val="26"/>
          <w:lang w:val="ro-RO"/>
        </w:rPr>
      </w:pPr>
      <w:r w:rsidRPr="00874AD3">
        <w:rPr>
          <w:rFonts w:ascii="Calibri" w:eastAsia="Calibri" w:hAnsi="Calibri"/>
          <w:sz w:val="26"/>
          <w:szCs w:val="26"/>
          <w:lang w:val="ro-RO"/>
        </w:rPr>
        <w:t xml:space="preserve">coordonează activitatea Centrului de servicii de recuperare neuromotorie de tip ambulatoriu pentru persoane adulte cu dizabilităţi; </w:t>
      </w:r>
    </w:p>
    <w:p w:rsidR="00874AD3" w:rsidRPr="00874AD3" w:rsidRDefault="00874AD3" w:rsidP="00874AD3">
      <w:pPr>
        <w:numPr>
          <w:ilvl w:val="0"/>
          <w:numId w:val="442"/>
        </w:numPr>
        <w:ind w:left="0" w:firstLine="360"/>
        <w:contextualSpacing/>
        <w:jc w:val="both"/>
        <w:rPr>
          <w:rFonts w:ascii="Calibri" w:eastAsia="Calibri" w:hAnsi="Calibri"/>
          <w:sz w:val="26"/>
          <w:szCs w:val="26"/>
          <w:lang w:val="ro-RO"/>
        </w:rPr>
      </w:pPr>
      <w:r w:rsidRPr="00874AD3">
        <w:rPr>
          <w:rFonts w:ascii="Calibri" w:eastAsia="Calibri" w:hAnsi="Calibri"/>
          <w:sz w:val="26"/>
          <w:szCs w:val="26"/>
          <w:lang w:val="ro-RO"/>
        </w:rPr>
        <w:t>asigură colectarea şi transmiterea datelor statistice conform indicatorilor solicitaţi de Autoritatea Naţională pentru Persoanele cu Dizabilităţi şi a alte instituţii cu activităţi în domeniu;</w:t>
      </w:r>
    </w:p>
    <w:p w:rsidR="00874AD3" w:rsidRPr="00874AD3" w:rsidRDefault="00874AD3" w:rsidP="00874AD3">
      <w:pPr>
        <w:numPr>
          <w:ilvl w:val="0"/>
          <w:numId w:val="442"/>
        </w:numPr>
        <w:ind w:left="0" w:firstLine="360"/>
        <w:contextualSpacing/>
        <w:jc w:val="both"/>
        <w:rPr>
          <w:rFonts w:ascii="Calibri" w:eastAsia="Calibri" w:hAnsi="Calibri"/>
          <w:sz w:val="26"/>
          <w:szCs w:val="26"/>
          <w:lang w:val="ro-RO"/>
        </w:rPr>
      </w:pPr>
      <w:r w:rsidRPr="00874AD3">
        <w:rPr>
          <w:rFonts w:ascii="Calibri" w:eastAsia="SimSun" w:hAnsi="Calibri" w:cs="Calibri"/>
          <w:sz w:val="26"/>
          <w:szCs w:val="26"/>
          <w:lang w:val="ro-RO" w:eastAsia="zh-CN"/>
        </w:rPr>
        <w:t xml:space="preserve">asigură implementarea şi monitorizarea standardelor de control intern/managerial, conform cerinţelor din Ordinul </w:t>
      </w:r>
      <w:smartTag w:uri="urn:schemas-microsoft-com:office:smarttags" w:element="stockticker">
        <w:r w:rsidRPr="00874AD3">
          <w:rPr>
            <w:rFonts w:ascii="Calibri" w:eastAsia="SimSun" w:hAnsi="Calibri" w:cs="Calibri"/>
            <w:sz w:val="26"/>
            <w:szCs w:val="26"/>
            <w:lang w:val="ro-RO" w:eastAsia="zh-CN"/>
          </w:rPr>
          <w:t>SGG</w:t>
        </w:r>
      </w:smartTag>
      <w:r w:rsidRPr="00874AD3">
        <w:rPr>
          <w:rFonts w:ascii="Calibri" w:eastAsia="SimSun" w:hAnsi="Calibri" w:cs="Calibri"/>
          <w:sz w:val="26"/>
          <w:szCs w:val="26"/>
          <w:lang w:val="ro-RO" w:eastAsia="zh-CN"/>
        </w:rPr>
        <w:t xml:space="preserve"> nr. 600/2018 pentru aprobarea Codului controlului intern/managerial al entităţilor publice cu modificările şi completările ulterioare.</w:t>
      </w:r>
    </w:p>
    <w:p w:rsidR="00874AD3" w:rsidRPr="00874AD3" w:rsidRDefault="00874AD3" w:rsidP="00874AD3">
      <w:pPr>
        <w:tabs>
          <w:tab w:val="left" w:pos="360"/>
        </w:tabs>
        <w:ind w:left="360"/>
        <w:contextualSpacing/>
        <w:jc w:val="both"/>
        <w:rPr>
          <w:rFonts w:ascii="Calibri" w:eastAsia="Calibri" w:hAnsi="Calibri"/>
          <w:sz w:val="26"/>
          <w:szCs w:val="26"/>
        </w:rPr>
      </w:pPr>
    </w:p>
    <w:p w:rsidR="00874AD3" w:rsidRPr="00874AD3" w:rsidRDefault="00874AD3" w:rsidP="00874AD3">
      <w:pPr>
        <w:autoSpaceDE w:val="0"/>
        <w:autoSpaceDN w:val="0"/>
        <w:adjustRightInd w:val="0"/>
        <w:jc w:val="both"/>
        <w:rPr>
          <w:rFonts w:ascii="Calibri" w:eastAsia="SimSun" w:hAnsi="Calibri" w:cs="Calibri"/>
          <w:b/>
          <w:bCs/>
          <w:sz w:val="26"/>
          <w:szCs w:val="26"/>
          <w:lang w:val="ro-RO" w:eastAsia="zh-CN"/>
        </w:rPr>
      </w:pPr>
      <w:r w:rsidRPr="00874AD3">
        <w:rPr>
          <w:rFonts w:ascii="Calibri" w:eastAsia="SimSun" w:hAnsi="Calibri" w:cs="Calibri"/>
          <w:b/>
          <w:bCs/>
          <w:sz w:val="26"/>
          <w:szCs w:val="26"/>
          <w:lang w:eastAsia="zh-CN"/>
        </w:rPr>
        <w:t xml:space="preserve">           14.1   Compartimentul îngrijire de tip familial și comunitar adul</w:t>
      </w:r>
      <w:r w:rsidRPr="00874AD3">
        <w:rPr>
          <w:rFonts w:ascii="Calibri" w:eastAsia="SimSun" w:hAnsi="Calibri" w:cs="Calibri"/>
          <w:b/>
          <w:bCs/>
          <w:sz w:val="26"/>
          <w:szCs w:val="26"/>
          <w:lang w:val="ro-RO" w:eastAsia="zh-CN"/>
        </w:rPr>
        <w:t>ţi</w:t>
      </w:r>
    </w:p>
    <w:p w:rsidR="00874AD3" w:rsidRPr="00874AD3" w:rsidRDefault="00874AD3" w:rsidP="00874AD3">
      <w:pPr>
        <w:autoSpaceDE w:val="0"/>
        <w:autoSpaceDN w:val="0"/>
        <w:adjustRightInd w:val="0"/>
        <w:jc w:val="both"/>
        <w:rPr>
          <w:rFonts w:ascii="Calibri" w:eastAsia="SimSun" w:hAnsi="Calibri" w:cs="Calibri"/>
          <w:b/>
          <w:bCs/>
          <w:sz w:val="26"/>
          <w:szCs w:val="26"/>
          <w:lang w:val="ro-RO" w:eastAsia="zh-CN"/>
        </w:rPr>
      </w:pPr>
    </w:p>
    <w:p w:rsidR="00874AD3" w:rsidRPr="00874AD3" w:rsidRDefault="00874AD3" w:rsidP="00874AD3">
      <w:pPr>
        <w:autoSpaceDE w:val="0"/>
        <w:autoSpaceDN w:val="0"/>
        <w:adjustRightInd w:val="0"/>
        <w:ind w:firstLine="720"/>
        <w:jc w:val="both"/>
        <w:rPr>
          <w:rFonts w:ascii="Calibri" w:eastAsia="SimSun" w:hAnsi="Calibri" w:cs="Calibri"/>
          <w:b/>
          <w:bCs/>
          <w:sz w:val="26"/>
          <w:szCs w:val="26"/>
          <w:lang w:eastAsia="zh-CN"/>
        </w:rPr>
      </w:pPr>
      <w:r w:rsidRPr="00874AD3">
        <w:rPr>
          <w:rFonts w:ascii="Calibri" w:eastAsia="SimSun" w:hAnsi="Calibri" w:cs="Calibri"/>
          <w:b/>
          <w:bCs/>
          <w:sz w:val="26"/>
          <w:szCs w:val="26"/>
          <w:lang w:eastAsia="zh-CN"/>
        </w:rPr>
        <w:t>ART. 37</w:t>
      </w:r>
    </w:p>
    <w:p w:rsidR="00874AD3" w:rsidRPr="00874AD3" w:rsidRDefault="00874AD3" w:rsidP="00874AD3">
      <w:pPr>
        <w:autoSpaceDE w:val="0"/>
        <w:autoSpaceDN w:val="0"/>
        <w:adjustRightInd w:val="0"/>
        <w:jc w:val="both"/>
        <w:rPr>
          <w:rFonts w:ascii="Calibri" w:eastAsia="SimSun" w:hAnsi="Calibri" w:cs="Calibri"/>
          <w:b/>
          <w:bCs/>
          <w:sz w:val="26"/>
          <w:szCs w:val="26"/>
          <w:lang w:eastAsia="zh-CN"/>
        </w:rPr>
      </w:pPr>
    </w:p>
    <w:p w:rsidR="00874AD3" w:rsidRPr="00874AD3" w:rsidRDefault="00874AD3" w:rsidP="00874AD3">
      <w:pPr>
        <w:numPr>
          <w:ilvl w:val="0"/>
          <w:numId w:val="443"/>
        </w:numPr>
        <w:ind w:left="0" w:firstLine="360"/>
        <w:jc w:val="both"/>
        <w:rPr>
          <w:rFonts w:ascii="Calibri" w:eastAsia="Calibri" w:hAnsi="Calibri"/>
          <w:sz w:val="26"/>
          <w:szCs w:val="26"/>
          <w:lang w:val="ro-RO"/>
        </w:rPr>
      </w:pPr>
      <w:r w:rsidRPr="00874AD3">
        <w:rPr>
          <w:rFonts w:ascii="Calibri" w:eastAsia="Calibri" w:hAnsi="Calibri"/>
          <w:sz w:val="26"/>
          <w:szCs w:val="26"/>
          <w:lang w:val="ro-RO"/>
        </w:rPr>
        <w:t>identifică persoanele adulte aflate în dificultate, precum şi cauzele care au generat situaţiile de risc de excluziune socială;</w:t>
      </w:r>
    </w:p>
    <w:p w:rsidR="00874AD3" w:rsidRPr="00874AD3" w:rsidRDefault="00874AD3" w:rsidP="00874AD3">
      <w:pPr>
        <w:numPr>
          <w:ilvl w:val="0"/>
          <w:numId w:val="443"/>
        </w:numPr>
        <w:ind w:left="0" w:firstLine="360"/>
        <w:jc w:val="both"/>
        <w:rPr>
          <w:rFonts w:ascii="Calibri" w:eastAsia="Calibri" w:hAnsi="Calibri"/>
          <w:sz w:val="26"/>
          <w:szCs w:val="26"/>
          <w:lang w:val="ro-RO"/>
        </w:rPr>
      </w:pPr>
      <w:r w:rsidRPr="00874AD3">
        <w:rPr>
          <w:rFonts w:ascii="Calibri" w:eastAsia="Calibri" w:hAnsi="Calibri"/>
          <w:sz w:val="26"/>
          <w:szCs w:val="26"/>
          <w:lang w:val="ro-RO"/>
        </w:rPr>
        <w:t xml:space="preserve">primeşte şi înregistrează sesizările formulate de persoanele beneficiare, reprezentanţii legali ai acestora, precum şi sesizările altor persoane/instituţii/furnizori privaţi de servicii sociale privind persoane adulte cu dizabilităţi sau alte persoane adulte aflate în dificultate şi care au fost repartizate/referite de către conducerea Direcţiei generale, asigurând evaluarea, monitorizarea, după caz a acestora; </w:t>
      </w:r>
    </w:p>
    <w:p w:rsidR="00874AD3" w:rsidRPr="00874AD3" w:rsidRDefault="00874AD3" w:rsidP="00874AD3">
      <w:pPr>
        <w:numPr>
          <w:ilvl w:val="0"/>
          <w:numId w:val="443"/>
        </w:numPr>
        <w:ind w:left="0" w:firstLine="360"/>
        <w:jc w:val="both"/>
        <w:rPr>
          <w:rFonts w:ascii="Calibri" w:eastAsia="Calibri" w:hAnsi="Calibri"/>
          <w:sz w:val="26"/>
          <w:szCs w:val="26"/>
          <w:lang w:val="ro-RO"/>
        </w:rPr>
      </w:pPr>
      <w:r w:rsidRPr="00874AD3">
        <w:rPr>
          <w:rFonts w:ascii="Calibri" w:eastAsia="SimSun" w:hAnsi="Calibri" w:cs="Calibri"/>
          <w:sz w:val="26"/>
          <w:szCs w:val="26"/>
          <w:lang w:val="ro-RO" w:eastAsia="zh-CN"/>
        </w:rPr>
        <w:t>realizează evaluarea iniţială şi/sau detaliată, cu propuneri şi recomandări, de internare în centre rezidenţiale, unde este cazul, sau pentru susţinerea persoanei adulte aflate în dificultate în mediul propriu de viaţă, familial şi comunitar prin acordare de servicii sociale primare prin primăria de domiciliu;</w:t>
      </w:r>
    </w:p>
    <w:p w:rsidR="00874AD3" w:rsidRPr="00874AD3" w:rsidRDefault="00874AD3" w:rsidP="00874AD3">
      <w:pPr>
        <w:numPr>
          <w:ilvl w:val="0"/>
          <w:numId w:val="443"/>
        </w:numPr>
        <w:ind w:left="0" w:firstLine="360"/>
        <w:jc w:val="both"/>
        <w:rPr>
          <w:rFonts w:ascii="Calibri" w:eastAsia="Calibri" w:hAnsi="Calibri"/>
          <w:sz w:val="26"/>
          <w:szCs w:val="26"/>
          <w:lang w:val="ro-RO"/>
        </w:rPr>
      </w:pPr>
      <w:r w:rsidRPr="00874AD3">
        <w:rPr>
          <w:rFonts w:ascii="Calibri" w:eastAsia="SimSun" w:hAnsi="Calibri" w:cs="Calibri"/>
          <w:sz w:val="26"/>
          <w:szCs w:val="26"/>
          <w:lang w:val="ro-RO" w:eastAsia="zh-CN"/>
        </w:rPr>
        <w:t xml:space="preserve">completează dosarul de internare a persoanelor adulte cu dizabilităţi şi îl prezintă în faţa Comisiei de evaluare a persoanelor adulte cu handicap, cu </w:t>
      </w:r>
      <w:r w:rsidRPr="00874AD3">
        <w:rPr>
          <w:rFonts w:ascii="Calibri" w:eastAsia="SimSun" w:hAnsi="Calibri" w:cs="Calibri"/>
          <w:sz w:val="26"/>
          <w:szCs w:val="26"/>
          <w:lang w:val="ro-RO" w:eastAsia="zh-CN"/>
        </w:rPr>
        <w:lastRenderedPageBreak/>
        <w:t>propunerea de aprobare a cererii de internare, amânare, respectiv respingerii, dacă este cazul;</w:t>
      </w:r>
    </w:p>
    <w:p w:rsidR="00874AD3" w:rsidRPr="00874AD3" w:rsidRDefault="00874AD3" w:rsidP="00874AD3">
      <w:pPr>
        <w:numPr>
          <w:ilvl w:val="0"/>
          <w:numId w:val="443"/>
        </w:numPr>
        <w:ind w:left="0" w:firstLine="360"/>
        <w:jc w:val="both"/>
        <w:rPr>
          <w:rFonts w:ascii="Calibri" w:eastAsia="Calibri" w:hAnsi="Calibri"/>
          <w:sz w:val="26"/>
          <w:szCs w:val="26"/>
          <w:lang w:val="ro-RO"/>
        </w:rPr>
      </w:pPr>
      <w:r w:rsidRPr="00874AD3">
        <w:rPr>
          <w:rFonts w:ascii="Calibri" w:eastAsia="SimSun" w:hAnsi="Calibri" w:cs="Calibri"/>
          <w:sz w:val="26"/>
          <w:szCs w:val="26"/>
          <w:lang w:val="ro-RO" w:eastAsia="zh-CN"/>
        </w:rPr>
        <w:t>acţionează pentru promovarea alternativelor de tip familial la protecţia instituţionalizată a persoanelor adulte aflate în nevoie, fie persoane cu dizabilităţi, fie persoane vârstnice, inclusiv îngrijire la domiciliu;</w:t>
      </w:r>
    </w:p>
    <w:p w:rsidR="00874AD3" w:rsidRPr="00874AD3" w:rsidRDefault="00874AD3" w:rsidP="00874AD3">
      <w:pPr>
        <w:numPr>
          <w:ilvl w:val="0"/>
          <w:numId w:val="443"/>
        </w:numPr>
        <w:ind w:left="0" w:firstLine="360"/>
        <w:jc w:val="both"/>
        <w:rPr>
          <w:rFonts w:ascii="Calibri" w:eastAsia="Calibri" w:hAnsi="Calibri"/>
          <w:sz w:val="26"/>
          <w:szCs w:val="26"/>
          <w:lang w:val="ro-RO"/>
        </w:rPr>
      </w:pPr>
      <w:r w:rsidRPr="00874AD3">
        <w:rPr>
          <w:rFonts w:ascii="Calibri" w:eastAsia="SimSun" w:hAnsi="Calibri" w:cs="Calibri"/>
          <w:sz w:val="26"/>
          <w:szCs w:val="26"/>
          <w:lang w:val="ro-RO" w:eastAsia="zh-CN"/>
        </w:rPr>
        <w:t>realizează activităţile care se impun în emiterea acordurilor în termenul prevăzut de lege privind încadrarea de către primăriile din judeţ a asistenţilor personali pentru persoanele cu handicap gradul I sau oferirea indemnizaţiilor, conform opţiunii exprimate de persoana cu handicap/ reprezentantul legal al persoanei cu handicap gradul I, cu drept de asistent personal;</w:t>
      </w:r>
    </w:p>
    <w:p w:rsidR="00874AD3" w:rsidRPr="00874AD3" w:rsidRDefault="00874AD3" w:rsidP="00874AD3">
      <w:pPr>
        <w:numPr>
          <w:ilvl w:val="0"/>
          <w:numId w:val="443"/>
        </w:numPr>
        <w:ind w:left="0" w:firstLine="360"/>
        <w:jc w:val="both"/>
        <w:rPr>
          <w:rFonts w:ascii="Calibri" w:eastAsia="Calibri" w:hAnsi="Calibri"/>
          <w:sz w:val="26"/>
          <w:szCs w:val="26"/>
          <w:lang w:val="ro-RO"/>
        </w:rPr>
      </w:pPr>
      <w:r w:rsidRPr="00874AD3">
        <w:rPr>
          <w:rFonts w:ascii="Calibri" w:eastAsia="Calibri" w:hAnsi="Calibri"/>
          <w:sz w:val="26"/>
          <w:szCs w:val="26"/>
          <w:lang w:val="ro-RO" w:eastAsia="zh-CN"/>
        </w:rPr>
        <w:t>colaborează cu toate primăriile din judeţ în vederea realizării rapoartelor statistice privind contractele de muncă ale asistenţilor personali ale persoanelor cu handicap gradul I cu drept la asistent personal, respectiv a indemnizaţiilor de care beneficiază aceste persoane, pentru care nu a fost angajat un asistent personal;</w:t>
      </w:r>
    </w:p>
    <w:p w:rsidR="00874AD3" w:rsidRPr="00874AD3" w:rsidRDefault="00874AD3" w:rsidP="00874AD3">
      <w:pPr>
        <w:numPr>
          <w:ilvl w:val="0"/>
          <w:numId w:val="443"/>
        </w:numPr>
        <w:ind w:left="0" w:firstLine="360"/>
        <w:jc w:val="both"/>
        <w:rPr>
          <w:rFonts w:ascii="Calibri" w:eastAsia="Calibri" w:hAnsi="Calibri"/>
          <w:sz w:val="26"/>
          <w:szCs w:val="26"/>
          <w:lang w:val="ro-RO"/>
        </w:rPr>
      </w:pPr>
      <w:r w:rsidRPr="00874AD3">
        <w:rPr>
          <w:rFonts w:ascii="Calibri" w:eastAsia="Calibri" w:hAnsi="Calibri"/>
          <w:sz w:val="26"/>
          <w:szCs w:val="26"/>
          <w:lang w:val="ro-RO" w:eastAsia="zh-CN"/>
        </w:rPr>
        <w:t>monitorizează realizarea instruirii asistenţilor personali ai persoanelor cu handicap gradul I cu drept la asistent personal, de către primăriile angajatoare;</w:t>
      </w:r>
    </w:p>
    <w:p w:rsidR="00874AD3" w:rsidRPr="00874AD3" w:rsidRDefault="00874AD3" w:rsidP="00874AD3">
      <w:pPr>
        <w:numPr>
          <w:ilvl w:val="0"/>
          <w:numId w:val="443"/>
        </w:numPr>
        <w:ind w:left="0" w:firstLine="360"/>
        <w:jc w:val="both"/>
        <w:rPr>
          <w:rFonts w:ascii="Calibri" w:eastAsia="Calibri" w:hAnsi="Calibri"/>
          <w:sz w:val="26"/>
          <w:szCs w:val="26"/>
          <w:lang w:val="ro-RO"/>
        </w:rPr>
      </w:pPr>
      <w:r w:rsidRPr="00874AD3">
        <w:rPr>
          <w:rFonts w:ascii="Calibri" w:eastAsia="Calibri" w:hAnsi="Calibri"/>
          <w:sz w:val="26"/>
          <w:szCs w:val="26"/>
          <w:lang w:val="ro-RO" w:eastAsia="zh-CN"/>
        </w:rPr>
        <w:t>sprijină activitatea autorităţilor administraţiei publice locale din judeţ în domeniul asistenţei sociale, a persoanelor cu dizabilităţi;</w:t>
      </w:r>
    </w:p>
    <w:p w:rsidR="00874AD3" w:rsidRPr="00874AD3" w:rsidRDefault="00874AD3" w:rsidP="00874AD3">
      <w:pPr>
        <w:numPr>
          <w:ilvl w:val="0"/>
          <w:numId w:val="443"/>
        </w:numPr>
        <w:ind w:left="0" w:firstLine="360"/>
        <w:jc w:val="both"/>
        <w:rPr>
          <w:rFonts w:ascii="Calibri" w:eastAsia="Calibri" w:hAnsi="Calibri"/>
          <w:sz w:val="26"/>
          <w:szCs w:val="26"/>
          <w:lang w:val="ro-RO"/>
        </w:rPr>
      </w:pPr>
      <w:r w:rsidRPr="00874AD3">
        <w:rPr>
          <w:rFonts w:ascii="Calibri" w:eastAsia="Calibri" w:hAnsi="Calibri"/>
          <w:sz w:val="26"/>
          <w:szCs w:val="26"/>
          <w:lang w:val="ro-RO" w:eastAsia="zh-CN"/>
        </w:rPr>
        <w:t>realizează o bază de date cu privire la furnizorii de servicii sociale publici şi privaţi şi a serviciilor administrate de aceştia precum şi a serviciilor sociale comunitare;</w:t>
      </w:r>
    </w:p>
    <w:p w:rsidR="00874AD3" w:rsidRPr="00874AD3" w:rsidRDefault="00874AD3" w:rsidP="00874AD3">
      <w:pPr>
        <w:numPr>
          <w:ilvl w:val="0"/>
          <w:numId w:val="443"/>
        </w:numPr>
        <w:ind w:left="0" w:firstLine="360"/>
        <w:jc w:val="both"/>
        <w:rPr>
          <w:rFonts w:ascii="Calibri" w:eastAsia="Calibri" w:hAnsi="Calibri"/>
          <w:sz w:val="26"/>
          <w:szCs w:val="26"/>
          <w:lang w:val="ro-RO"/>
        </w:rPr>
      </w:pPr>
      <w:r w:rsidRPr="00874AD3">
        <w:rPr>
          <w:rFonts w:ascii="Calibri" w:eastAsia="Calibri" w:hAnsi="Calibri"/>
          <w:sz w:val="26"/>
          <w:szCs w:val="26"/>
          <w:lang w:val="ro-RO"/>
        </w:rPr>
        <w:t>asigură colectarea şi transmiterea datelor statistice conform indicatorilor solicitaţi de Autoritatea Naţională pentru Persoanele cu Dizabilităţi şi alte instituţii cu activităţi în domeniu;</w:t>
      </w:r>
    </w:p>
    <w:p w:rsidR="00874AD3" w:rsidRPr="00874AD3" w:rsidRDefault="00874AD3" w:rsidP="00874AD3">
      <w:pPr>
        <w:numPr>
          <w:ilvl w:val="0"/>
          <w:numId w:val="443"/>
        </w:numPr>
        <w:ind w:left="0" w:firstLine="360"/>
        <w:jc w:val="both"/>
        <w:rPr>
          <w:rFonts w:ascii="Calibri" w:eastAsia="Calibri" w:hAnsi="Calibri"/>
          <w:sz w:val="26"/>
          <w:szCs w:val="26"/>
          <w:lang w:val="ro-RO"/>
        </w:rPr>
      </w:pPr>
      <w:r w:rsidRPr="00874AD3">
        <w:rPr>
          <w:rFonts w:ascii="Calibri" w:eastAsia="Calibri" w:hAnsi="Calibri"/>
          <w:sz w:val="26"/>
          <w:szCs w:val="26"/>
          <w:lang w:val="ro-RO"/>
        </w:rPr>
        <w:t>depune diligenţe pentru clarificarea situaţiei juridice a persoanei adulte aflate în nevoie, inclusiv pentru înregistrarea tardivă a naşterii acesteia, a actualizării actelor de identitate;</w:t>
      </w:r>
    </w:p>
    <w:p w:rsidR="00874AD3" w:rsidRPr="00874AD3" w:rsidRDefault="00874AD3" w:rsidP="00874AD3">
      <w:pPr>
        <w:numPr>
          <w:ilvl w:val="0"/>
          <w:numId w:val="443"/>
        </w:numPr>
        <w:ind w:left="0" w:firstLine="360"/>
        <w:jc w:val="both"/>
        <w:rPr>
          <w:rFonts w:ascii="Calibri" w:eastAsia="Calibri" w:hAnsi="Calibri"/>
          <w:sz w:val="26"/>
          <w:szCs w:val="26"/>
          <w:lang w:val="ro-RO"/>
        </w:rPr>
      </w:pPr>
      <w:r w:rsidRPr="00874AD3">
        <w:rPr>
          <w:rFonts w:ascii="Calibri" w:eastAsia="Calibri" w:hAnsi="Calibri"/>
          <w:sz w:val="26"/>
          <w:szCs w:val="26"/>
          <w:lang w:val="ro-RO"/>
        </w:rPr>
        <w:t xml:space="preserve">identifică barierele şi acţionează în vederea realizării accesului deplin al persoanelor cu dizabilităţi în societate; </w:t>
      </w:r>
    </w:p>
    <w:p w:rsidR="00874AD3" w:rsidRPr="00874AD3" w:rsidRDefault="00874AD3" w:rsidP="00874AD3">
      <w:pPr>
        <w:numPr>
          <w:ilvl w:val="0"/>
          <w:numId w:val="443"/>
        </w:numPr>
        <w:ind w:left="0" w:firstLine="360"/>
        <w:jc w:val="both"/>
        <w:rPr>
          <w:rFonts w:ascii="Calibri" w:eastAsia="Calibri" w:hAnsi="Calibri"/>
          <w:sz w:val="26"/>
          <w:szCs w:val="26"/>
          <w:lang w:val="ro-RO"/>
        </w:rPr>
      </w:pPr>
      <w:r w:rsidRPr="00874AD3">
        <w:rPr>
          <w:rFonts w:ascii="Calibri" w:eastAsia="SimSun" w:hAnsi="Calibri" w:cs="Calibri"/>
          <w:sz w:val="26"/>
          <w:szCs w:val="26"/>
          <w:lang w:val="ro-RO" w:eastAsia="zh-CN"/>
        </w:rPr>
        <w:t>elaborează programe în vederea prevenirii situaţiilor de marginalizare şi excludere socială a persoanelor cu dizabilităţi;</w:t>
      </w:r>
    </w:p>
    <w:p w:rsidR="00874AD3" w:rsidRPr="00874AD3" w:rsidRDefault="00874AD3" w:rsidP="00874AD3">
      <w:pPr>
        <w:numPr>
          <w:ilvl w:val="0"/>
          <w:numId w:val="443"/>
        </w:numPr>
        <w:ind w:left="0" w:firstLine="360"/>
        <w:jc w:val="both"/>
        <w:rPr>
          <w:rFonts w:ascii="Calibri" w:eastAsia="Calibri" w:hAnsi="Calibri"/>
          <w:sz w:val="26"/>
          <w:szCs w:val="26"/>
          <w:lang w:val="ro-RO"/>
        </w:rPr>
      </w:pPr>
      <w:r w:rsidRPr="00874AD3">
        <w:rPr>
          <w:rFonts w:ascii="Calibri" w:eastAsia="SimSun" w:hAnsi="Calibri" w:cs="Calibri"/>
          <w:sz w:val="26"/>
          <w:szCs w:val="26"/>
          <w:lang w:val="ro-RO" w:eastAsia="zh-CN"/>
        </w:rPr>
        <w:t>asigură implementarea şi monitorizarea standardelor de control intern/managerial, conform cerinţelor din Ordinul nr. 600/2018 pentru aprobarea Codului controlului intern/managerial al entităţilor publice, cu modificările şi completările ulterioare.</w:t>
      </w:r>
    </w:p>
    <w:p w:rsidR="00874AD3" w:rsidRPr="00874AD3" w:rsidRDefault="00874AD3" w:rsidP="00874AD3">
      <w:pPr>
        <w:jc w:val="both"/>
        <w:rPr>
          <w:rFonts w:ascii="Calibri" w:eastAsia="Calibri" w:hAnsi="Calibri"/>
          <w:sz w:val="26"/>
          <w:szCs w:val="26"/>
          <w:lang w:val="ro-RO"/>
        </w:rPr>
      </w:pPr>
    </w:p>
    <w:p w:rsidR="00874AD3" w:rsidRPr="00874AD3" w:rsidRDefault="00874AD3" w:rsidP="00874AD3">
      <w:pPr>
        <w:ind w:firstLine="284"/>
        <w:jc w:val="both"/>
        <w:rPr>
          <w:rFonts w:ascii="Calibri" w:hAnsi="Calibri"/>
          <w:sz w:val="26"/>
          <w:szCs w:val="26"/>
          <w:lang w:val="ro-RO" w:eastAsia="ro-RO"/>
        </w:rPr>
      </w:pPr>
      <w:r w:rsidRPr="00874AD3">
        <w:rPr>
          <w:rFonts w:ascii="Calibri" w:hAnsi="Calibri"/>
          <w:b/>
          <w:sz w:val="26"/>
          <w:szCs w:val="26"/>
          <w:lang w:val="en-AU" w:eastAsia="ro-RO"/>
        </w:rPr>
        <w:t xml:space="preserve">    </w:t>
      </w:r>
      <w:r w:rsidRPr="00874AD3">
        <w:rPr>
          <w:rFonts w:ascii="Calibri" w:hAnsi="Calibri"/>
          <w:b/>
          <w:sz w:val="26"/>
          <w:szCs w:val="26"/>
          <w:lang w:val="pt-BR" w:eastAsia="ro-RO"/>
        </w:rPr>
        <w:t>14.2</w:t>
      </w:r>
      <w:r w:rsidRPr="00874AD3">
        <w:rPr>
          <w:rFonts w:ascii="Calibri" w:hAnsi="Calibri"/>
          <w:b/>
          <w:sz w:val="26"/>
          <w:szCs w:val="26"/>
          <w:lang w:val="ro-RO" w:eastAsia="ro-RO"/>
        </w:rPr>
        <w:t xml:space="preserve"> Centrul de servicii de recuperare neuromotorie de tip ambulatoriu pentru persoane adulte cu handicap Odorheiu Secuiesc </w:t>
      </w:r>
    </w:p>
    <w:p w:rsidR="00874AD3" w:rsidRPr="00874AD3" w:rsidRDefault="00874AD3" w:rsidP="00874AD3">
      <w:pPr>
        <w:jc w:val="both"/>
        <w:rPr>
          <w:rFonts w:ascii="Calibri" w:hAnsi="Calibri"/>
          <w:b/>
          <w:sz w:val="26"/>
          <w:szCs w:val="26"/>
          <w:lang w:val="ro-RO" w:eastAsia="ro-RO"/>
        </w:rPr>
      </w:pPr>
    </w:p>
    <w:p w:rsidR="00874AD3" w:rsidRPr="00874AD3" w:rsidRDefault="00874AD3" w:rsidP="00874AD3">
      <w:pPr>
        <w:ind w:firstLine="708"/>
        <w:jc w:val="both"/>
        <w:rPr>
          <w:rFonts w:ascii="Calibri" w:hAnsi="Calibri"/>
          <w:b/>
          <w:sz w:val="26"/>
          <w:szCs w:val="26"/>
          <w:lang w:val="ro-RO" w:eastAsia="ro-RO"/>
        </w:rPr>
      </w:pPr>
      <w:r w:rsidRPr="00874AD3">
        <w:rPr>
          <w:rFonts w:ascii="Calibri" w:hAnsi="Calibri"/>
          <w:b/>
          <w:sz w:val="26"/>
          <w:szCs w:val="26"/>
          <w:lang w:val="ro-RO" w:eastAsia="ro-RO"/>
        </w:rPr>
        <w:t>ART. 38</w:t>
      </w:r>
    </w:p>
    <w:p w:rsidR="00874AD3" w:rsidRPr="00874AD3" w:rsidRDefault="00874AD3" w:rsidP="00874AD3">
      <w:pPr>
        <w:ind w:firstLine="720"/>
        <w:jc w:val="both"/>
        <w:rPr>
          <w:rFonts w:ascii="Calibri" w:hAnsi="Calibri"/>
          <w:sz w:val="26"/>
          <w:szCs w:val="26"/>
          <w:lang w:val="ro-RO" w:eastAsia="ro-RO"/>
        </w:rPr>
      </w:pPr>
      <w:r w:rsidRPr="00874AD3">
        <w:rPr>
          <w:rFonts w:ascii="Calibri" w:hAnsi="Calibri"/>
          <w:sz w:val="26"/>
          <w:szCs w:val="26"/>
          <w:lang w:val="ro-RO" w:eastAsia="ro-RO"/>
        </w:rPr>
        <w:t>1) Centrul de servicii</w:t>
      </w:r>
      <w:r w:rsidRPr="00874AD3">
        <w:rPr>
          <w:rFonts w:ascii="Calibri" w:hAnsi="Calibri"/>
          <w:b/>
          <w:sz w:val="26"/>
          <w:szCs w:val="26"/>
          <w:lang w:val="ro-RO" w:eastAsia="ro-RO"/>
        </w:rPr>
        <w:t xml:space="preserve"> </w:t>
      </w:r>
      <w:r w:rsidRPr="00874AD3">
        <w:rPr>
          <w:rFonts w:ascii="Calibri" w:hAnsi="Calibri"/>
          <w:sz w:val="26"/>
          <w:szCs w:val="26"/>
          <w:lang w:val="ro-RO" w:eastAsia="ro-RO"/>
        </w:rPr>
        <w:t>de recuperare neuromotorie de tip ambulatoriu pentru persoane adulte cu handicap</w:t>
      </w:r>
      <w:r w:rsidRPr="00874AD3">
        <w:rPr>
          <w:rFonts w:ascii="Calibri" w:hAnsi="Calibri"/>
          <w:b/>
          <w:sz w:val="26"/>
          <w:szCs w:val="26"/>
          <w:lang w:val="ro-RO" w:eastAsia="ro-RO"/>
        </w:rPr>
        <w:t xml:space="preserve"> </w:t>
      </w:r>
      <w:r w:rsidRPr="00874AD3">
        <w:rPr>
          <w:rFonts w:ascii="Calibri" w:hAnsi="Calibri"/>
          <w:bCs/>
          <w:sz w:val="26"/>
          <w:szCs w:val="26"/>
          <w:lang w:val="ro-RO" w:eastAsia="ro-RO"/>
        </w:rPr>
        <w:t>Odorheiu Secuiesc</w:t>
      </w:r>
      <w:r w:rsidRPr="00874AD3">
        <w:rPr>
          <w:rFonts w:ascii="Calibri" w:hAnsi="Calibri"/>
          <w:b/>
          <w:sz w:val="26"/>
          <w:szCs w:val="26"/>
          <w:lang w:val="ro-RO" w:eastAsia="ro-RO"/>
        </w:rPr>
        <w:t xml:space="preserve"> </w:t>
      </w:r>
      <w:r w:rsidRPr="00874AD3">
        <w:rPr>
          <w:rFonts w:ascii="Calibri" w:hAnsi="Calibri"/>
          <w:sz w:val="26"/>
          <w:szCs w:val="26"/>
          <w:lang w:val="ro-RO" w:eastAsia="ro-RO"/>
        </w:rPr>
        <w:t>funcţionează ca şi componentă funcţională a Direcţiei generale, fără personalitate juridică.</w:t>
      </w:r>
    </w:p>
    <w:p w:rsidR="00874AD3" w:rsidRPr="00874AD3" w:rsidRDefault="00874AD3" w:rsidP="00874AD3">
      <w:pPr>
        <w:jc w:val="both"/>
        <w:rPr>
          <w:rFonts w:ascii="Calibri" w:hAnsi="Calibri"/>
          <w:sz w:val="26"/>
          <w:szCs w:val="26"/>
          <w:lang w:val="ro-RO" w:eastAsia="ro-RO"/>
        </w:rPr>
      </w:pPr>
      <w:r w:rsidRPr="00874AD3">
        <w:rPr>
          <w:rFonts w:ascii="Calibri" w:hAnsi="Calibri"/>
          <w:sz w:val="26"/>
          <w:szCs w:val="26"/>
          <w:lang w:val="ro-RO" w:eastAsia="ro-RO"/>
        </w:rPr>
        <w:tab/>
        <w:t>2) Conducerea centrului este asigurată de către şeful Serviciului</w:t>
      </w:r>
      <w:r w:rsidRPr="00874AD3">
        <w:rPr>
          <w:rFonts w:ascii="Calibri" w:eastAsia="SimSun" w:hAnsi="Calibri" w:cs="Calibri"/>
          <w:sz w:val="26"/>
          <w:szCs w:val="26"/>
          <w:lang w:eastAsia="zh-CN"/>
        </w:rPr>
        <w:t xml:space="preserve"> pentru îngrijire de tip rezidențial, de tip familial și comunitar adulți. Management de caz.</w:t>
      </w:r>
    </w:p>
    <w:p w:rsidR="00874AD3" w:rsidRPr="00874AD3" w:rsidRDefault="00874AD3" w:rsidP="00874AD3">
      <w:pPr>
        <w:jc w:val="both"/>
        <w:rPr>
          <w:rFonts w:ascii="Calibri" w:hAnsi="Calibri"/>
          <w:sz w:val="26"/>
          <w:szCs w:val="26"/>
          <w:lang w:val="ro-RO" w:eastAsia="ro-RO"/>
        </w:rPr>
      </w:pPr>
      <w:r w:rsidRPr="00874AD3">
        <w:rPr>
          <w:rFonts w:ascii="Calibri" w:hAnsi="Calibri"/>
          <w:sz w:val="26"/>
          <w:szCs w:val="26"/>
          <w:lang w:val="ro-RO" w:eastAsia="ro-RO"/>
        </w:rPr>
        <w:lastRenderedPageBreak/>
        <w:tab/>
        <w:t>3) Centrul de servicii de recuperare neuromotorie de tip ambulatoriu pentru persoanele adulte cu handicap Odorheiu Secuiesc funcţionează în baza regulamentului de organizare şi funcţionare care constituie anexa nr. 15 la prezentul Regulament  de organizare şi funcţionare al Direcţiei Generale de Asistenţă Socială şi  Protecţia Copilului Harghita.</w:t>
      </w:r>
    </w:p>
    <w:p w:rsidR="00874AD3" w:rsidRPr="00874AD3" w:rsidRDefault="00874AD3" w:rsidP="00874AD3">
      <w:pPr>
        <w:jc w:val="both"/>
        <w:rPr>
          <w:rFonts w:ascii="Calibri" w:hAnsi="Calibri"/>
          <w:sz w:val="26"/>
          <w:szCs w:val="26"/>
          <w:lang w:val="it-IT" w:eastAsia="ro-RO"/>
        </w:rPr>
      </w:pPr>
    </w:p>
    <w:p w:rsidR="00874AD3" w:rsidRPr="00874AD3" w:rsidRDefault="00874AD3" w:rsidP="00874AD3">
      <w:pPr>
        <w:ind w:firstLine="708"/>
        <w:jc w:val="both"/>
        <w:rPr>
          <w:rFonts w:ascii="Calibri" w:hAnsi="Calibri"/>
          <w:b/>
          <w:sz w:val="26"/>
          <w:szCs w:val="26"/>
          <w:lang w:val="ro-RO"/>
        </w:rPr>
      </w:pPr>
      <w:r w:rsidRPr="00874AD3">
        <w:rPr>
          <w:rFonts w:ascii="Calibri" w:hAnsi="Calibri"/>
          <w:b/>
          <w:sz w:val="26"/>
          <w:szCs w:val="26"/>
          <w:lang w:val="ro-RO"/>
        </w:rPr>
        <w:t>14.3 Compartimentul asistenţă persoane vârstnice</w:t>
      </w:r>
    </w:p>
    <w:p w:rsidR="00874AD3" w:rsidRPr="00874AD3" w:rsidRDefault="00874AD3" w:rsidP="00874AD3">
      <w:pPr>
        <w:ind w:firstLine="708"/>
        <w:jc w:val="both"/>
        <w:rPr>
          <w:rFonts w:ascii="Calibri" w:hAnsi="Calibri"/>
          <w:b/>
          <w:sz w:val="26"/>
          <w:szCs w:val="26"/>
          <w:lang w:val="ro-RO"/>
        </w:rPr>
      </w:pPr>
    </w:p>
    <w:p w:rsidR="00874AD3" w:rsidRPr="00874AD3" w:rsidRDefault="00874AD3" w:rsidP="00874AD3">
      <w:pPr>
        <w:jc w:val="both"/>
        <w:rPr>
          <w:rFonts w:ascii="Calibri" w:hAnsi="Calibri"/>
          <w:b/>
          <w:sz w:val="26"/>
          <w:szCs w:val="26"/>
          <w:lang w:val="ro-RO"/>
        </w:rPr>
      </w:pPr>
      <w:r w:rsidRPr="00874AD3">
        <w:rPr>
          <w:rFonts w:ascii="Calibri" w:hAnsi="Calibri"/>
          <w:b/>
          <w:sz w:val="26"/>
          <w:szCs w:val="26"/>
          <w:lang w:val="ro-RO"/>
        </w:rPr>
        <w:t xml:space="preserve">           ART. 39.</w:t>
      </w:r>
    </w:p>
    <w:p w:rsidR="00874AD3" w:rsidRPr="00874AD3" w:rsidRDefault="00874AD3" w:rsidP="00874AD3">
      <w:pPr>
        <w:numPr>
          <w:ilvl w:val="0"/>
          <w:numId w:val="444"/>
        </w:numPr>
        <w:ind w:left="0" w:firstLine="360"/>
        <w:jc w:val="both"/>
        <w:rPr>
          <w:rFonts w:ascii="Calibri" w:hAnsi="Calibri"/>
          <w:sz w:val="26"/>
          <w:szCs w:val="26"/>
          <w:lang w:val="ro-RO" w:eastAsia="ro-RO"/>
        </w:rPr>
      </w:pPr>
      <w:r w:rsidRPr="00874AD3">
        <w:rPr>
          <w:rFonts w:ascii="Calibri" w:hAnsi="Calibri"/>
          <w:sz w:val="26"/>
          <w:szCs w:val="26"/>
          <w:lang w:val="ro-RO" w:eastAsia="ro-RO"/>
        </w:rPr>
        <w:t>identifică persoanele vârstnice aflate în nevoie precum şi cauzele care au generat situaţia de dificultate;</w:t>
      </w:r>
    </w:p>
    <w:p w:rsidR="00874AD3" w:rsidRPr="00874AD3" w:rsidRDefault="00874AD3" w:rsidP="00874AD3">
      <w:pPr>
        <w:numPr>
          <w:ilvl w:val="0"/>
          <w:numId w:val="444"/>
        </w:numPr>
        <w:ind w:left="0" w:firstLine="360"/>
        <w:jc w:val="both"/>
        <w:rPr>
          <w:rFonts w:ascii="Calibri" w:hAnsi="Calibri"/>
          <w:sz w:val="26"/>
          <w:szCs w:val="26"/>
          <w:lang w:val="ro-RO" w:eastAsia="ro-RO"/>
        </w:rPr>
      </w:pPr>
      <w:r w:rsidRPr="00874AD3">
        <w:rPr>
          <w:rFonts w:ascii="Calibri" w:hAnsi="Calibri"/>
          <w:sz w:val="26"/>
          <w:szCs w:val="26"/>
          <w:lang w:val="ro-RO" w:eastAsia="ro-RO"/>
        </w:rPr>
        <w:t xml:space="preserve">primeşte şi înregistrează sesizările formulate de persoanele beneficiare, reprezentanţii legali ai acestora, precum şi sesizările altor persoane/instituţii/furnizori privaţi de servicii sociale privind persoane vârstnice aflate în dificultate şi care au fost repartizate/referite de către conducerea Direcţiei generale, asigurând evaluarea, monitorizarea, după caz a acestora; </w:t>
      </w:r>
    </w:p>
    <w:p w:rsidR="00874AD3" w:rsidRPr="00874AD3" w:rsidRDefault="00874AD3" w:rsidP="00874AD3">
      <w:pPr>
        <w:numPr>
          <w:ilvl w:val="0"/>
          <w:numId w:val="444"/>
        </w:numPr>
        <w:ind w:left="0" w:firstLine="360"/>
        <w:jc w:val="both"/>
        <w:rPr>
          <w:rFonts w:ascii="Calibri" w:hAnsi="Calibri"/>
          <w:sz w:val="26"/>
          <w:szCs w:val="26"/>
          <w:lang w:val="ro-RO" w:eastAsia="ro-RO"/>
        </w:rPr>
      </w:pPr>
      <w:r w:rsidRPr="00874AD3">
        <w:rPr>
          <w:rFonts w:ascii="Calibri" w:hAnsi="Calibri"/>
          <w:sz w:val="26"/>
          <w:szCs w:val="26"/>
          <w:lang w:val="ro-RO" w:eastAsia="ro-RO"/>
        </w:rPr>
        <w:t>completează evaluarea situaţiei socioeconomice a persoanei vârstnice aflate în nevoie, a nevoilor şi a resurselor acesteia. Asigură furnizarea de informaţii adecvate în vederea dezvoltării capacităţilor individuale şi a celor necesare pentru a depăşi cu forţe proprii situaţiile de dificultate;</w:t>
      </w:r>
    </w:p>
    <w:p w:rsidR="00874AD3" w:rsidRPr="00874AD3" w:rsidRDefault="00874AD3" w:rsidP="00874AD3">
      <w:pPr>
        <w:numPr>
          <w:ilvl w:val="0"/>
          <w:numId w:val="444"/>
        </w:numPr>
        <w:ind w:left="0" w:firstLine="360"/>
        <w:jc w:val="both"/>
        <w:rPr>
          <w:rFonts w:ascii="Calibri" w:hAnsi="Calibri"/>
          <w:sz w:val="26"/>
          <w:szCs w:val="26"/>
          <w:lang w:val="ro-RO" w:eastAsia="ro-RO"/>
        </w:rPr>
      </w:pPr>
      <w:r w:rsidRPr="00874AD3">
        <w:rPr>
          <w:rFonts w:ascii="Calibri" w:hAnsi="Calibri"/>
          <w:sz w:val="26"/>
          <w:szCs w:val="26"/>
          <w:lang w:val="ro-RO" w:eastAsia="ro-RO"/>
        </w:rPr>
        <w:t>depune diligenţele necesare pentru reabilitarea persoanei adulte conform planului individualizat privind măsurile de asistenţă socială;</w:t>
      </w:r>
    </w:p>
    <w:p w:rsidR="00874AD3" w:rsidRPr="00874AD3" w:rsidRDefault="00874AD3" w:rsidP="00874AD3">
      <w:pPr>
        <w:numPr>
          <w:ilvl w:val="0"/>
          <w:numId w:val="444"/>
        </w:numPr>
        <w:ind w:left="0" w:firstLine="360"/>
        <w:jc w:val="both"/>
        <w:rPr>
          <w:rFonts w:ascii="Calibri" w:hAnsi="Calibri"/>
          <w:sz w:val="26"/>
          <w:szCs w:val="26"/>
          <w:lang w:val="ro-RO" w:eastAsia="ro-RO"/>
        </w:rPr>
      </w:pPr>
      <w:r w:rsidRPr="00874AD3">
        <w:rPr>
          <w:rFonts w:ascii="Calibri" w:hAnsi="Calibri"/>
          <w:sz w:val="26"/>
          <w:szCs w:val="26"/>
          <w:lang w:val="ro-RO" w:eastAsia="ro-RO"/>
        </w:rPr>
        <w:t>acordă persoanei vârstnice asistenţă şi sprijin pentru exercitarea dreptului său la exprimarea liberă a opiniei;</w:t>
      </w:r>
    </w:p>
    <w:p w:rsidR="00874AD3" w:rsidRPr="00874AD3" w:rsidRDefault="00874AD3" w:rsidP="00874AD3">
      <w:pPr>
        <w:numPr>
          <w:ilvl w:val="0"/>
          <w:numId w:val="444"/>
        </w:numPr>
        <w:ind w:left="0" w:firstLine="360"/>
        <w:jc w:val="both"/>
        <w:rPr>
          <w:rFonts w:ascii="Calibri" w:hAnsi="Calibri"/>
          <w:sz w:val="26"/>
          <w:szCs w:val="26"/>
          <w:lang w:val="ro-RO" w:eastAsia="ro-RO"/>
        </w:rPr>
      </w:pPr>
      <w:r w:rsidRPr="00874AD3">
        <w:rPr>
          <w:rFonts w:ascii="Calibri" w:hAnsi="Calibri"/>
          <w:sz w:val="26"/>
          <w:szCs w:val="26"/>
          <w:lang w:val="ro-RO" w:eastAsia="ro-RO"/>
        </w:rPr>
        <w:t>realizează evaluarea iniţială şi/sau detaliată, cu propuneri şi recomandări, de internare în cămine pentru persoane vârstnice, unde este cazul, sau pentru susţinerea persoanei aflate în dificultate în mediul propriu de viaţă, familial şi comunitar prin acordare de servicii sociale primare de către serviciul public de asistenţă socială din cadrul primăriei de domiciliu;</w:t>
      </w:r>
    </w:p>
    <w:p w:rsidR="00874AD3" w:rsidRPr="00874AD3" w:rsidRDefault="00874AD3" w:rsidP="00874AD3">
      <w:pPr>
        <w:numPr>
          <w:ilvl w:val="0"/>
          <w:numId w:val="444"/>
        </w:numPr>
        <w:ind w:left="0" w:firstLine="360"/>
        <w:jc w:val="both"/>
        <w:rPr>
          <w:rFonts w:ascii="Calibri" w:hAnsi="Calibri"/>
          <w:sz w:val="26"/>
          <w:szCs w:val="26"/>
          <w:lang w:val="ro-RO" w:eastAsia="ro-RO"/>
        </w:rPr>
      </w:pPr>
      <w:r w:rsidRPr="00874AD3">
        <w:rPr>
          <w:rFonts w:ascii="Calibri" w:hAnsi="Calibri"/>
          <w:sz w:val="26"/>
          <w:szCs w:val="26"/>
          <w:lang w:val="en-AU" w:eastAsia="ro-RO"/>
        </w:rPr>
        <w:t>ac</w:t>
      </w:r>
      <w:r w:rsidRPr="00874AD3">
        <w:rPr>
          <w:rFonts w:ascii="Calibri" w:hAnsi="Calibri"/>
          <w:sz w:val="26"/>
          <w:szCs w:val="26"/>
          <w:lang w:val="ro-RO" w:eastAsia="ro-RO"/>
        </w:rPr>
        <w:t>ţionează pentru promovarea alternativelor de tip familial la protecţia instituţionalizată a persoanelor adulte, persoanelor vârstnice, inclusiv îngrijire la domiciliu;</w:t>
      </w:r>
    </w:p>
    <w:p w:rsidR="00874AD3" w:rsidRPr="00874AD3" w:rsidRDefault="00874AD3" w:rsidP="00874AD3">
      <w:pPr>
        <w:numPr>
          <w:ilvl w:val="0"/>
          <w:numId w:val="444"/>
        </w:numPr>
        <w:ind w:left="0" w:firstLine="360"/>
        <w:jc w:val="both"/>
        <w:rPr>
          <w:rFonts w:ascii="Calibri" w:hAnsi="Calibri"/>
          <w:sz w:val="26"/>
          <w:szCs w:val="26"/>
          <w:lang w:val="ro-RO" w:eastAsia="ro-RO"/>
        </w:rPr>
      </w:pPr>
      <w:r w:rsidRPr="00874AD3">
        <w:rPr>
          <w:rFonts w:ascii="Calibri" w:hAnsi="Calibri"/>
          <w:sz w:val="26"/>
          <w:szCs w:val="26"/>
          <w:lang w:val="ro-RO" w:eastAsia="ro-RO"/>
        </w:rPr>
        <w:t>depune diligenţe pentru clarificarea situaţiei juridice a persoanei adulte, a persoanei vârstnice aflate în nevoie, inclusiv pentru înregistrarea tardivă a naşterii acesteia, precum şi a actualizării actelor de identitate;</w:t>
      </w:r>
    </w:p>
    <w:p w:rsidR="00874AD3" w:rsidRPr="00874AD3" w:rsidRDefault="00874AD3" w:rsidP="00874AD3">
      <w:pPr>
        <w:numPr>
          <w:ilvl w:val="0"/>
          <w:numId w:val="444"/>
        </w:numPr>
        <w:ind w:left="0" w:firstLine="360"/>
        <w:jc w:val="both"/>
        <w:rPr>
          <w:rFonts w:ascii="Calibri" w:hAnsi="Calibri"/>
          <w:sz w:val="26"/>
          <w:szCs w:val="26"/>
          <w:lang w:val="ro-RO" w:eastAsia="ro-RO"/>
        </w:rPr>
      </w:pPr>
      <w:r w:rsidRPr="00874AD3">
        <w:rPr>
          <w:rFonts w:ascii="Calibri" w:hAnsi="Calibri"/>
          <w:sz w:val="26"/>
          <w:szCs w:val="26"/>
          <w:lang w:val="ro-RO" w:eastAsia="ro-RO"/>
        </w:rPr>
        <w:t>reevaluează ori de câte ori este necesar situaţia persoanei vârstnice aflate în perioada de monitorizare a acordării serviciilor, în vederea menţinerii, modificării sau încetării măsurilor stabilite;</w:t>
      </w:r>
    </w:p>
    <w:p w:rsidR="00874AD3" w:rsidRPr="00874AD3" w:rsidRDefault="00874AD3" w:rsidP="00874AD3">
      <w:pPr>
        <w:numPr>
          <w:ilvl w:val="0"/>
          <w:numId w:val="444"/>
        </w:numPr>
        <w:ind w:left="0" w:firstLine="360"/>
        <w:jc w:val="both"/>
        <w:rPr>
          <w:rFonts w:ascii="Calibri" w:hAnsi="Calibri"/>
          <w:sz w:val="26"/>
          <w:szCs w:val="26"/>
          <w:lang w:val="ro-RO" w:eastAsia="ro-RO"/>
        </w:rPr>
      </w:pPr>
      <w:r w:rsidRPr="00874AD3">
        <w:rPr>
          <w:rFonts w:ascii="Calibri" w:hAnsi="Calibri"/>
          <w:sz w:val="26"/>
          <w:szCs w:val="26"/>
          <w:lang w:val="ro-RO" w:eastAsia="ro-RO"/>
        </w:rPr>
        <w:t>elaborează programe/evenimente în vederea prevenirii situaţiilor de marginalizare şi excludere socială a persoanelor vârstnice;</w:t>
      </w:r>
    </w:p>
    <w:p w:rsidR="00874AD3" w:rsidRPr="00874AD3" w:rsidRDefault="00874AD3" w:rsidP="00874AD3">
      <w:pPr>
        <w:numPr>
          <w:ilvl w:val="0"/>
          <w:numId w:val="444"/>
        </w:numPr>
        <w:ind w:left="0" w:firstLine="360"/>
        <w:jc w:val="both"/>
        <w:rPr>
          <w:rFonts w:ascii="Calibri" w:hAnsi="Calibri"/>
          <w:sz w:val="26"/>
          <w:szCs w:val="26"/>
          <w:lang w:val="ro-RO" w:eastAsia="ro-RO"/>
        </w:rPr>
      </w:pPr>
      <w:r w:rsidRPr="00874AD3">
        <w:rPr>
          <w:rFonts w:ascii="Calibri" w:hAnsi="Calibri"/>
          <w:sz w:val="26"/>
          <w:szCs w:val="26"/>
          <w:lang w:val="ro-RO" w:eastAsia="ro-RO"/>
        </w:rPr>
        <w:t>sprijină activitatea autorităţilor administraţiei publice locale din judeţ în domeniul asistenţei sociale a persoanelor vârstnice şi a altor persoane adulte aflate în dificultate;</w:t>
      </w:r>
    </w:p>
    <w:p w:rsidR="00874AD3" w:rsidRPr="00874AD3" w:rsidRDefault="00874AD3" w:rsidP="00874AD3">
      <w:pPr>
        <w:numPr>
          <w:ilvl w:val="0"/>
          <w:numId w:val="444"/>
        </w:numPr>
        <w:ind w:left="0" w:firstLine="360"/>
        <w:jc w:val="both"/>
        <w:rPr>
          <w:rFonts w:ascii="Calibri" w:hAnsi="Calibri"/>
          <w:sz w:val="26"/>
          <w:szCs w:val="26"/>
          <w:lang w:val="ro-RO" w:eastAsia="ro-RO"/>
        </w:rPr>
      </w:pPr>
      <w:r w:rsidRPr="00874AD3">
        <w:rPr>
          <w:rFonts w:ascii="Calibri" w:hAnsi="Calibri"/>
          <w:sz w:val="26"/>
          <w:szCs w:val="26"/>
          <w:lang w:val="ro-RO" w:eastAsia="ro-RO"/>
        </w:rPr>
        <w:lastRenderedPageBreak/>
        <w:t>realizează o bază de date cu privire la furnizorii de servicii sociale publici şi privaţi şi a serviciilor administrate de aceştia precum şi a serviciilor sociale comunitare;</w:t>
      </w:r>
    </w:p>
    <w:p w:rsidR="00874AD3" w:rsidRPr="00874AD3" w:rsidRDefault="00874AD3" w:rsidP="00874AD3">
      <w:pPr>
        <w:numPr>
          <w:ilvl w:val="0"/>
          <w:numId w:val="444"/>
        </w:numPr>
        <w:ind w:left="0" w:firstLine="360"/>
        <w:jc w:val="both"/>
        <w:rPr>
          <w:rFonts w:ascii="Calibri" w:hAnsi="Calibri"/>
          <w:sz w:val="26"/>
          <w:szCs w:val="26"/>
          <w:lang w:val="ro-RO" w:eastAsia="ro-RO"/>
        </w:rPr>
      </w:pPr>
      <w:r w:rsidRPr="00874AD3">
        <w:rPr>
          <w:rFonts w:ascii="Calibri" w:hAnsi="Calibri"/>
          <w:sz w:val="26"/>
          <w:szCs w:val="26"/>
          <w:lang w:val="ro-RO" w:eastAsia="ro-RO"/>
        </w:rPr>
        <w:t>asigură implementarea şi monitorizarea standardelor de control intern/managerial, conform cerinţelor din Ordinul nr. 600/2018 pentru aprobarea Codului controlului intern/managerial al entităţilor publice.</w:t>
      </w:r>
    </w:p>
    <w:p w:rsidR="00874AD3" w:rsidRPr="00874AD3" w:rsidRDefault="00874AD3" w:rsidP="00874AD3">
      <w:pPr>
        <w:jc w:val="both"/>
        <w:rPr>
          <w:rFonts w:ascii="Calibri" w:hAnsi="Calibri"/>
          <w:sz w:val="26"/>
          <w:szCs w:val="26"/>
          <w:lang w:val="it-IT" w:eastAsia="ro-RO"/>
        </w:rPr>
      </w:pPr>
    </w:p>
    <w:p w:rsidR="00874AD3" w:rsidRPr="00874AD3" w:rsidRDefault="00874AD3" w:rsidP="00874AD3">
      <w:pPr>
        <w:ind w:left="360"/>
        <w:jc w:val="both"/>
        <w:rPr>
          <w:rFonts w:ascii="Calibri" w:hAnsi="Calibri"/>
          <w:b/>
          <w:sz w:val="26"/>
          <w:szCs w:val="26"/>
          <w:lang w:val="it-IT" w:eastAsia="ro-RO"/>
        </w:rPr>
      </w:pPr>
      <w:r w:rsidRPr="00874AD3">
        <w:rPr>
          <w:rFonts w:ascii="Calibri" w:hAnsi="Calibri"/>
          <w:b/>
          <w:sz w:val="26"/>
          <w:szCs w:val="26"/>
          <w:lang w:val="it-IT" w:eastAsia="ro-RO"/>
        </w:rPr>
        <w:t>14.4. Compartimentul asistenți personali profesioniști</w:t>
      </w:r>
    </w:p>
    <w:p w:rsidR="00874AD3" w:rsidRPr="00874AD3" w:rsidRDefault="00874AD3" w:rsidP="00874AD3">
      <w:pPr>
        <w:ind w:left="360"/>
        <w:jc w:val="both"/>
        <w:rPr>
          <w:rFonts w:ascii="Calibri" w:hAnsi="Calibri"/>
          <w:b/>
          <w:sz w:val="26"/>
          <w:szCs w:val="26"/>
          <w:lang w:val="it-IT" w:eastAsia="ro-RO"/>
        </w:rPr>
      </w:pPr>
    </w:p>
    <w:p w:rsidR="00874AD3" w:rsidRPr="00874AD3" w:rsidRDefault="00874AD3" w:rsidP="00874AD3">
      <w:pPr>
        <w:ind w:left="360"/>
        <w:jc w:val="both"/>
        <w:rPr>
          <w:rFonts w:ascii="Calibri" w:hAnsi="Calibri"/>
          <w:b/>
          <w:sz w:val="26"/>
          <w:szCs w:val="26"/>
          <w:lang w:val="it-IT" w:eastAsia="ro-RO"/>
        </w:rPr>
      </w:pPr>
      <w:r w:rsidRPr="00874AD3">
        <w:rPr>
          <w:rFonts w:ascii="Calibri" w:hAnsi="Calibri"/>
          <w:b/>
          <w:sz w:val="26"/>
          <w:szCs w:val="26"/>
          <w:lang w:val="it-IT" w:eastAsia="ro-RO"/>
        </w:rPr>
        <w:t>ART. 40</w:t>
      </w:r>
    </w:p>
    <w:p w:rsidR="00874AD3" w:rsidRPr="00874AD3" w:rsidRDefault="00874AD3" w:rsidP="00874AD3">
      <w:pPr>
        <w:numPr>
          <w:ilvl w:val="0"/>
          <w:numId w:val="445"/>
        </w:numPr>
        <w:ind w:left="0" w:firstLine="360"/>
        <w:jc w:val="both"/>
        <w:rPr>
          <w:rFonts w:ascii="Calibri" w:eastAsia="Calibri" w:hAnsi="Calibri"/>
          <w:sz w:val="26"/>
          <w:szCs w:val="26"/>
          <w:lang w:val="ro-RO"/>
        </w:rPr>
      </w:pPr>
      <w:r w:rsidRPr="00874AD3">
        <w:rPr>
          <w:rFonts w:ascii="Calibri" w:eastAsia="Calibri" w:hAnsi="Calibri"/>
          <w:sz w:val="26"/>
          <w:szCs w:val="26"/>
          <w:lang w:val="ro-RO"/>
        </w:rPr>
        <w:t>identifică şi selectează persoanele care doresc atestarea ca asistenţi personali profesionişti;</w:t>
      </w:r>
    </w:p>
    <w:p w:rsidR="00874AD3" w:rsidRPr="00874AD3" w:rsidRDefault="00874AD3" w:rsidP="00874AD3">
      <w:pPr>
        <w:numPr>
          <w:ilvl w:val="0"/>
          <w:numId w:val="445"/>
        </w:numPr>
        <w:ind w:left="0" w:firstLine="360"/>
        <w:jc w:val="both"/>
        <w:rPr>
          <w:rFonts w:ascii="Calibri" w:eastAsia="Calibri" w:hAnsi="Calibri"/>
          <w:sz w:val="26"/>
          <w:szCs w:val="26"/>
          <w:lang w:val="ro-RO"/>
        </w:rPr>
      </w:pPr>
      <w:r w:rsidRPr="00874AD3">
        <w:rPr>
          <w:rFonts w:ascii="Calibri" w:eastAsia="Calibri" w:hAnsi="Calibri"/>
          <w:sz w:val="26"/>
          <w:szCs w:val="26"/>
          <w:lang w:val="ro-RO"/>
        </w:rPr>
        <w:t>sprijină şi îndrumă persoanele pentru întocmirea dosarului pentru atestare;</w:t>
      </w:r>
    </w:p>
    <w:p w:rsidR="00874AD3" w:rsidRPr="00874AD3" w:rsidRDefault="00874AD3" w:rsidP="00874AD3">
      <w:pPr>
        <w:numPr>
          <w:ilvl w:val="0"/>
          <w:numId w:val="445"/>
        </w:numPr>
        <w:ind w:left="0" w:firstLine="360"/>
        <w:jc w:val="both"/>
        <w:rPr>
          <w:rFonts w:ascii="Calibri" w:eastAsia="Calibri" w:hAnsi="Calibri"/>
          <w:sz w:val="26"/>
          <w:szCs w:val="26"/>
          <w:lang w:val="ro-RO"/>
        </w:rPr>
      </w:pPr>
      <w:r w:rsidRPr="00874AD3">
        <w:rPr>
          <w:rFonts w:ascii="Calibri" w:eastAsia="Calibri" w:hAnsi="Calibri"/>
          <w:sz w:val="26"/>
          <w:szCs w:val="26"/>
          <w:lang w:val="ro-RO"/>
        </w:rPr>
        <w:t xml:space="preserve"> încurajează persoanele cu dizabilităţi pentru exprimarea opiniei acestora referitoare la stabilirea asistentului personal profesionist, opinia fiind luată în considerare;</w:t>
      </w:r>
    </w:p>
    <w:p w:rsidR="00874AD3" w:rsidRPr="00874AD3" w:rsidRDefault="00874AD3" w:rsidP="00874AD3">
      <w:pPr>
        <w:numPr>
          <w:ilvl w:val="0"/>
          <w:numId w:val="445"/>
        </w:numPr>
        <w:ind w:left="0" w:firstLine="360"/>
        <w:jc w:val="both"/>
        <w:rPr>
          <w:rFonts w:ascii="Calibri" w:eastAsia="Calibri" w:hAnsi="Calibri"/>
          <w:sz w:val="26"/>
          <w:szCs w:val="26"/>
          <w:lang w:val="ro-RO"/>
        </w:rPr>
      </w:pPr>
      <w:r w:rsidRPr="00874AD3">
        <w:rPr>
          <w:rFonts w:ascii="Calibri" w:eastAsia="Calibri" w:hAnsi="Calibri"/>
          <w:sz w:val="26"/>
          <w:szCs w:val="26"/>
          <w:lang w:val="ro-RO"/>
        </w:rPr>
        <w:t>sprijină activitatea APP prin vizite trimestriale la domiciliul acestora prin consiliere şi perfecţionare permanentă pentru îndeplinirea atribuţiilor ce le revin;</w:t>
      </w:r>
    </w:p>
    <w:p w:rsidR="00874AD3" w:rsidRPr="00874AD3" w:rsidRDefault="00874AD3" w:rsidP="00874AD3">
      <w:pPr>
        <w:numPr>
          <w:ilvl w:val="0"/>
          <w:numId w:val="445"/>
        </w:numPr>
        <w:ind w:left="0" w:firstLine="360"/>
        <w:jc w:val="both"/>
        <w:rPr>
          <w:rFonts w:ascii="Calibri" w:eastAsia="Calibri" w:hAnsi="Calibri"/>
          <w:sz w:val="26"/>
          <w:szCs w:val="26"/>
          <w:lang w:val="ro-RO"/>
        </w:rPr>
      </w:pPr>
      <w:r w:rsidRPr="00874AD3">
        <w:rPr>
          <w:rFonts w:ascii="Calibri" w:eastAsia="Calibri" w:hAnsi="Calibri"/>
          <w:sz w:val="26"/>
          <w:szCs w:val="26"/>
          <w:lang w:val="ro-RO"/>
        </w:rPr>
        <w:t>propune Comisiei de evaluare a persoanelor adulte cu handicap retragerea atestatului în cazul în care se constată că persoana respectivă nu şi-a îndeplinit atribuţiile fiind lezate drepturile şi demnitatea persoanei cu dizabilitate aflată la APP;</w:t>
      </w:r>
    </w:p>
    <w:p w:rsidR="00874AD3" w:rsidRPr="00874AD3" w:rsidRDefault="00874AD3" w:rsidP="00874AD3">
      <w:pPr>
        <w:numPr>
          <w:ilvl w:val="0"/>
          <w:numId w:val="445"/>
        </w:numPr>
        <w:ind w:left="0" w:firstLine="360"/>
        <w:jc w:val="both"/>
        <w:rPr>
          <w:rFonts w:ascii="Calibri" w:eastAsia="Calibri" w:hAnsi="Calibri"/>
          <w:sz w:val="26"/>
          <w:szCs w:val="26"/>
          <w:lang w:val="ro-RO"/>
        </w:rPr>
      </w:pPr>
      <w:r w:rsidRPr="00874AD3">
        <w:rPr>
          <w:rFonts w:ascii="Calibri" w:eastAsia="Calibri" w:hAnsi="Calibri"/>
          <w:sz w:val="26"/>
          <w:szCs w:val="26"/>
          <w:lang w:val="ro-RO"/>
        </w:rPr>
        <w:t>elaborează împreună cu asistentul personal profesionist planul individual de servicii şi urmăreşte implementarea acestuia;</w:t>
      </w:r>
    </w:p>
    <w:p w:rsidR="00874AD3" w:rsidRPr="00874AD3" w:rsidRDefault="00874AD3" w:rsidP="00874AD3">
      <w:pPr>
        <w:numPr>
          <w:ilvl w:val="0"/>
          <w:numId w:val="445"/>
        </w:numPr>
        <w:ind w:left="0" w:firstLine="360"/>
        <w:jc w:val="both"/>
        <w:rPr>
          <w:rFonts w:ascii="Calibri" w:eastAsia="Calibri" w:hAnsi="Calibri"/>
          <w:sz w:val="26"/>
          <w:szCs w:val="26"/>
          <w:lang w:val="ro-RO"/>
        </w:rPr>
      </w:pPr>
      <w:r w:rsidRPr="00874AD3">
        <w:rPr>
          <w:rFonts w:ascii="Calibri" w:eastAsia="Calibri" w:hAnsi="Calibri"/>
          <w:sz w:val="26"/>
          <w:szCs w:val="26"/>
          <w:lang w:val="ro-RO"/>
        </w:rPr>
        <w:t>monitorizează situaţia persoanei adulte cu dizabilitate aflată la APP;</w:t>
      </w:r>
    </w:p>
    <w:p w:rsidR="00874AD3" w:rsidRPr="00874AD3" w:rsidRDefault="00874AD3" w:rsidP="00874AD3">
      <w:pPr>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Serviciul social "Asistenți personali profesioniști" își desfăsoară activitatea în baza regulamentului de organizare și funcționare propriu  (anexa nr. 24 la ROF-ul DGASPC HR).</w:t>
      </w:r>
    </w:p>
    <w:p w:rsidR="00874AD3" w:rsidRPr="00874AD3" w:rsidRDefault="00874AD3" w:rsidP="00874AD3">
      <w:pPr>
        <w:autoSpaceDE w:val="0"/>
        <w:autoSpaceDN w:val="0"/>
        <w:adjustRightInd w:val="0"/>
        <w:jc w:val="both"/>
        <w:rPr>
          <w:rFonts w:ascii="Calibri" w:eastAsia="SimSun" w:hAnsi="Calibri" w:cs="Calibri"/>
          <w:sz w:val="26"/>
          <w:szCs w:val="26"/>
          <w:lang w:val="ro-RO" w:eastAsia="zh-CN"/>
        </w:rPr>
      </w:pPr>
    </w:p>
    <w:p w:rsidR="00874AD3" w:rsidRPr="00874AD3" w:rsidRDefault="00874AD3" w:rsidP="00874AD3">
      <w:pPr>
        <w:numPr>
          <w:ilvl w:val="2"/>
          <w:numId w:val="449"/>
        </w:numPr>
        <w:jc w:val="both"/>
        <w:rPr>
          <w:rFonts w:ascii="Calibri" w:hAnsi="Calibri"/>
          <w:b/>
          <w:sz w:val="26"/>
          <w:szCs w:val="26"/>
          <w:lang w:val="it-IT" w:eastAsia="ro-RO"/>
        </w:rPr>
      </w:pPr>
      <w:r w:rsidRPr="00874AD3">
        <w:rPr>
          <w:rFonts w:ascii="Calibri" w:hAnsi="Calibri"/>
          <w:b/>
          <w:sz w:val="26"/>
          <w:szCs w:val="26"/>
          <w:lang w:val="it-IT" w:eastAsia="ro-RO"/>
        </w:rPr>
        <w:t>Asistenți personali profesioniști</w:t>
      </w:r>
    </w:p>
    <w:p w:rsidR="00874AD3" w:rsidRPr="00874AD3" w:rsidRDefault="00874AD3" w:rsidP="00874AD3">
      <w:pPr>
        <w:ind w:left="360"/>
        <w:jc w:val="both"/>
        <w:rPr>
          <w:rFonts w:ascii="Calibri" w:hAnsi="Calibri"/>
          <w:b/>
          <w:sz w:val="26"/>
          <w:szCs w:val="26"/>
          <w:lang w:val="it-IT" w:eastAsia="ro-RO"/>
        </w:rPr>
      </w:pPr>
    </w:p>
    <w:p w:rsidR="00874AD3" w:rsidRPr="00874AD3" w:rsidRDefault="00874AD3" w:rsidP="00874AD3">
      <w:pPr>
        <w:numPr>
          <w:ilvl w:val="0"/>
          <w:numId w:val="448"/>
        </w:numPr>
        <w:shd w:val="clear" w:color="auto" w:fill="FFFFFF"/>
        <w:ind w:left="0" w:firstLine="360"/>
        <w:jc w:val="both"/>
        <w:rPr>
          <w:rFonts w:ascii="Calibri" w:hAnsi="Calibri" w:cs="Arial"/>
          <w:sz w:val="26"/>
          <w:szCs w:val="26"/>
          <w:lang w:val="it-IT"/>
        </w:rPr>
      </w:pPr>
      <w:r w:rsidRPr="00874AD3">
        <w:rPr>
          <w:rFonts w:ascii="Calibri" w:hAnsi="Calibri" w:cs="Arial"/>
          <w:sz w:val="26"/>
          <w:szCs w:val="26"/>
          <w:lang w:val="it-IT"/>
        </w:rPr>
        <w:t>Asistentul personal profesionist este persoana fizică atestată, care asigură prin activitatea pe care o desfăşoară la domiciliul său, îngrijirea şi protecţia adultului cu handicap grav sau accentuat pe baza nevoilor individuale ale acestuia, în condiţiile Legii nr. 448/2006 privind protecţia şi promovarea drepturilor persoanelor cu handicap, republicată, cu modificările şi completările ulterioare.</w:t>
      </w:r>
    </w:p>
    <w:p w:rsidR="00874AD3" w:rsidRPr="00874AD3" w:rsidRDefault="00874AD3" w:rsidP="00874AD3">
      <w:pPr>
        <w:numPr>
          <w:ilvl w:val="0"/>
          <w:numId w:val="448"/>
        </w:numPr>
        <w:shd w:val="clear" w:color="auto" w:fill="FFFFFF"/>
        <w:ind w:left="0" w:firstLine="360"/>
        <w:jc w:val="both"/>
        <w:rPr>
          <w:rFonts w:ascii="Calibri" w:hAnsi="Calibri" w:cs="Arial"/>
          <w:sz w:val="26"/>
          <w:szCs w:val="26"/>
        </w:rPr>
      </w:pPr>
      <w:r w:rsidRPr="00874AD3">
        <w:rPr>
          <w:rFonts w:ascii="Calibri" w:eastAsia="SimSun" w:hAnsi="Calibri"/>
          <w:sz w:val="26"/>
          <w:szCs w:val="26"/>
        </w:rPr>
        <w:t>Persoana care doreşte să devină asistent personal profesionist adresează o cerere de atestare către DGASPC în a cărei rază are domiciliul sau, după caz, reşedinţa.</w:t>
      </w:r>
      <w:r w:rsidRPr="00874AD3">
        <w:rPr>
          <w:rFonts w:ascii="Calibri" w:hAnsi="Calibri" w:cs="Arial"/>
          <w:sz w:val="26"/>
          <w:szCs w:val="26"/>
        </w:rPr>
        <w:t xml:space="preserve"> </w:t>
      </w:r>
      <w:r w:rsidRPr="00874AD3">
        <w:rPr>
          <w:rFonts w:ascii="Calibri" w:eastAsia="SimSun" w:hAnsi="Calibri"/>
          <w:sz w:val="26"/>
          <w:szCs w:val="26"/>
        </w:rPr>
        <w:t>Cererea va menţiona în mod obligatoriu numărul de persoane adulte cu handicap grav sau accentuat pentru care solicitantul consideră că poate asigura simultan condiţii optime, disponibilitatea de a îngriji persoane adulte cu handicap infectate HIV sau bolnave SIDA, precum şi motivaţia pentru care doreşte să devină asistent personal profesionist.</w:t>
      </w:r>
    </w:p>
    <w:p w:rsidR="00874AD3" w:rsidRPr="00874AD3" w:rsidRDefault="00874AD3" w:rsidP="00874AD3">
      <w:pPr>
        <w:numPr>
          <w:ilvl w:val="0"/>
          <w:numId w:val="448"/>
        </w:numPr>
        <w:shd w:val="clear" w:color="auto" w:fill="FFFFFF"/>
        <w:ind w:left="0" w:firstLine="360"/>
        <w:jc w:val="both"/>
        <w:rPr>
          <w:rFonts w:ascii="Calibri" w:hAnsi="Calibri" w:cs="Arial"/>
          <w:sz w:val="26"/>
          <w:szCs w:val="26"/>
        </w:rPr>
      </w:pPr>
      <w:r w:rsidRPr="00874AD3">
        <w:rPr>
          <w:rFonts w:ascii="Calibri" w:eastAsia="SimSun" w:hAnsi="Calibri"/>
          <w:sz w:val="26"/>
          <w:szCs w:val="26"/>
        </w:rPr>
        <w:t>Evaluarea îndeplinirii condiţiilor necesare pentru atestare este realizată de serviciul de evaluare complexă a persoanelor adulte cu handicap din cadrul DGASPC, în termen de 15 zile de la înregistrarea cererii solicitantului.</w:t>
      </w:r>
    </w:p>
    <w:p w:rsidR="00874AD3" w:rsidRPr="00874AD3" w:rsidRDefault="00874AD3" w:rsidP="00874AD3">
      <w:pPr>
        <w:numPr>
          <w:ilvl w:val="0"/>
          <w:numId w:val="448"/>
        </w:numPr>
        <w:shd w:val="clear" w:color="auto" w:fill="FFFFFF"/>
        <w:ind w:left="0" w:firstLine="360"/>
        <w:jc w:val="both"/>
        <w:rPr>
          <w:rFonts w:ascii="Calibri" w:hAnsi="Calibri" w:cs="Arial"/>
          <w:sz w:val="26"/>
          <w:szCs w:val="26"/>
        </w:rPr>
      </w:pPr>
      <w:r w:rsidRPr="00874AD3">
        <w:rPr>
          <w:rFonts w:ascii="Calibri" w:eastAsia="SimSun" w:hAnsi="Calibri"/>
          <w:sz w:val="26"/>
          <w:szCs w:val="26"/>
        </w:rPr>
        <w:lastRenderedPageBreak/>
        <w:t>Serviciul de evaluare complexă a persoanelor adulte cu handicap completează Raportul de evaluare în vederea atestării ca asistent personal profesionist, care prezintă situaţia îndeplinirii condiţiilor necesare pentru atestare, motivaţia solicitantului de a deveni asistent personal profesionist, poziţia persoanelor cu care acesta locuieşte faţă de implicaţiile desfăşurării acestei activităţi şi alte informaţii considerate importante.</w:t>
      </w:r>
    </w:p>
    <w:p w:rsidR="00874AD3" w:rsidRPr="00874AD3" w:rsidRDefault="00874AD3" w:rsidP="00874AD3">
      <w:pPr>
        <w:numPr>
          <w:ilvl w:val="0"/>
          <w:numId w:val="448"/>
        </w:numPr>
        <w:shd w:val="clear" w:color="auto" w:fill="FFFFFF"/>
        <w:ind w:left="0" w:firstLine="360"/>
        <w:jc w:val="both"/>
        <w:rPr>
          <w:rFonts w:ascii="Calibri" w:hAnsi="Calibri" w:cs="Arial"/>
          <w:sz w:val="26"/>
          <w:szCs w:val="26"/>
        </w:rPr>
      </w:pPr>
      <w:r w:rsidRPr="00874AD3">
        <w:rPr>
          <w:rFonts w:ascii="Calibri" w:eastAsia="SimSun" w:hAnsi="Calibri"/>
          <w:sz w:val="26"/>
          <w:szCs w:val="26"/>
        </w:rPr>
        <w:t>Comisia de evaluare a persoanelor adulte cu handicap soluţionează cererea de atestare a solicitantului prin aprobarea sau respingerea propunerii de atestare ca asistent personal profesionist înaintate de serviciul de evaluare complexă a persoanelor adulte cu handicap.</w:t>
      </w:r>
    </w:p>
    <w:p w:rsidR="00874AD3" w:rsidRPr="00874AD3" w:rsidRDefault="00874AD3" w:rsidP="00874AD3">
      <w:pPr>
        <w:numPr>
          <w:ilvl w:val="0"/>
          <w:numId w:val="448"/>
        </w:numPr>
        <w:shd w:val="clear" w:color="auto" w:fill="FFFFFF"/>
        <w:ind w:left="0" w:firstLine="360"/>
        <w:jc w:val="both"/>
        <w:rPr>
          <w:rFonts w:ascii="Calibri" w:hAnsi="Calibri" w:cs="Arial"/>
          <w:sz w:val="26"/>
          <w:szCs w:val="26"/>
        </w:rPr>
      </w:pPr>
      <w:r w:rsidRPr="00874AD3">
        <w:rPr>
          <w:rFonts w:ascii="Calibri" w:eastAsia="SimSun" w:hAnsi="Calibri"/>
          <w:sz w:val="26"/>
          <w:szCs w:val="26"/>
        </w:rPr>
        <w:t>În cazul aprobării cererii de atestare a solicitantului, comisia de evaluare a persoanelor adulte cu handicap eliberează totodată atestatul.</w:t>
      </w:r>
    </w:p>
    <w:p w:rsidR="00874AD3" w:rsidRPr="00874AD3" w:rsidRDefault="00874AD3" w:rsidP="00874AD3">
      <w:pPr>
        <w:numPr>
          <w:ilvl w:val="0"/>
          <w:numId w:val="448"/>
        </w:numPr>
        <w:shd w:val="clear" w:color="auto" w:fill="FFFFFF"/>
        <w:ind w:left="0" w:firstLine="360"/>
        <w:jc w:val="both"/>
        <w:rPr>
          <w:rFonts w:ascii="Calibri" w:hAnsi="Calibri" w:cs="Arial"/>
          <w:sz w:val="26"/>
          <w:szCs w:val="26"/>
        </w:rPr>
      </w:pPr>
      <w:r w:rsidRPr="00874AD3">
        <w:rPr>
          <w:rFonts w:ascii="Calibri" w:eastAsia="SimSun" w:hAnsi="Calibri"/>
          <w:sz w:val="26"/>
          <w:szCs w:val="26"/>
        </w:rPr>
        <w:t>Activitatea persoanelor atestate ca asistent personal profesionist se desfăşoară în baza unui contract individual de muncă pe perioada corespunzătoare valabilităţii atestatului şi în condiţii specifice privind munca la domiciliu.</w:t>
      </w:r>
    </w:p>
    <w:p w:rsidR="00874AD3" w:rsidRPr="00874AD3" w:rsidRDefault="00874AD3" w:rsidP="00874AD3">
      <w:pPr>
        <w:numPr>
          <w:ilvl w:val="0"/>
          <w:numId w:val="448"/>
        </w:numPr>
        <w:shd w:val="clear" w:color="auto" w:fill="FFFFFF"/>
        <w:ind w:left="0" w:firstLine="360"/>
        <w:jc w:val="both"/>
        <w:rPr>
          <w:rFonts w:ascii="Calibri" w:hAnsi="Calibri" w:cs="Arial"/>
          <w:sz w:val="26"/>
          <w:szCs w:val="26"/>
        </w:rPr>
      </w:pPr>
      <w:r w:rsidRPr="00874AD3">
        <w:rPr>
          <w:rFonts w:ascii="Calibri" w:eastAsia="SimSun" w:hAnsi="Calibri"/>
          <w:sz w:val="26"/>
          <w:szCs w:val="26"/>
        </w:rPr>
        <w:t>Contractul individual de muncă începe să îşi producă efectele la data emiterii dispoziţiei care stabileşte măsura de protecţie a adultului cu handicap grav sau accentuat la asistentul personal profesionist.</w:t>
      </w:r>
    </w:p>
    <w:p w:rsidR="00874AD3" w:rsidRPr="00874AD3" w:rsidRDefault="00874AD3" w:rsidP="00874AD3">
      <w:pPr>
        <w:numPr>
          <w:ilvl w:val="0"/>
          <w:numId w:val="448"/>
        </w:numPr>
        <w:shd w:val="clear" w:color="auto" w:fill="FFFFFF"/>
        <w:ind w:left="0" w:firstLine="360"/>
        <w:jc w:val="both"/>
        <w:rPr>
          <w:rFonts w:ascii="Calibri" w:hAnsi="Calibri" w:cs="Arial"/>
          <w:sz w:val="26"/>
          <w:szCs w:val="26"/>
        </w:rPr>
      </w:pPr>
      <w:r w:rsidRPr="00874AD3">
        <w:rPr>
          <w:rFonts w:ascii="Calibri" w:eastAsia="SimSun" w:hAnsi="Calibri"/>
          <w:sz w:val="26"/>
          <w:szCs w:val="26"/>
        </w:rPr>
        <w:t xml:space="preserve">Contractul individual de muncă se suspendă ori încetează în cazurile prevăzute de </w:t>
      </w:r>
      <w:r w:rsidRPr="00874AD3">
        <w:rPr>
          <w:rFonts w:ascii="Calibri" w:eastAsia="SimSun" w:hAnsi="Calibri"/>
          <w:sz w:val="26"/>
          <w:szCs w:val="26"/>
          <w:u w:val="single"/>
        </w:rPr>
        <w:t>Legea nr. 53/2003</w:t>
      </w:r>
      <w:r w:rsidRPr="00874AD3">
        <w:rPr>
          <w:rFonts w:ascii="Calibri" w:eastAsia="SimSun" w:hAnsi="Calibri"/>
          <w:sz w:val="26"/>
          <w:szCs w:val="26"/>
        </w:rPr>
        <w:t xml:space="preserve"> - Codul muncii, republicată, cu modificările şi completările ulterioare, în cazul retragerii sau încetării atestatului de asistent personal profesionist, precum şi în cazul în care asistentul personal profesionist nu are în îngrijire o persoană adultă cu handicap.</w:t>
      </w:r>
    </w:p>
    <w:p w:rsidR="00874AD3" w:rsidRPr="00874AD3" w:rsidRDefault="00874AD3" w:rsidP="00874AD3">
      <w:pPr>
        <w:numPr>
          <w:ilvl w:val="0"/>
          <w:numId w:val="448"/>
        </w:numPr>
        <w:shd w:val="clear" w:color="auto" w:fill="FFFFFF"/>
        <w:ind w:left="0" w:firstLine="360"/>
        <w:jc w:val="both"/>
        <w:rPr>
          <w:rFonts w:ascii="Calibri" w:hAnsi="Calibri" w:cs="Arial"/>
          <w:sz w:val="26"/>
          <w:szCs w:val="26"/>
        </w:rPr>
      </w:pPr>
      <w:r w:rsidRPr="00874AD3">
        <w:rPr>
          <w:rFonts w:ascii="Calibri" w:eastAsia="SimSun" w:hAnsi="Calibri"/>
          <w:sz w:val="26"/>
          <w:szCs w:val="26"/>
        </w:rPr>
        <w:t>Pentru fiecare adult cu handicap grav sau accentuat pentru care comisia de evaluare a persoanelor adulte cu handicap a dispus măsura de protecţie la asistentul personal profesionist, DGASPC încheie un angajament cu asistentul personal profesionist, ca act adiţional la contractul individual de muncă, prin care acesta îşi asumă răspunderea de a realiza integral planul individual de servicii al adultului cu handicap grav sau accentuat.</w:t>
      </w:r>
    </w:p>
    <w:p w:rsidR="00874AD3" w:rsidRPr="00874AD3" w:rsidRDefault="00874AD3" w:rsidP="00874AD3">
      <w:pPr>
        <w:autoSpaceDE w:val="0"/>
        <w:autoSpaceDN w:val="0"/>
        <w:adjustRightInd w:val="0"/>
        <w:ind w:left="600"/>
        <w:rPr>
          <w:rFonts w:ascii="Calibri" w:eastAsia="SimSun" w:hAnsi="Calibri"/>
          <w:sz w:val="26"/>
          <w:szCs w:val="26"/>
        </w:rPr>
      </w:pPr>
    </w:p>
    <w:p w:rsidR="00874AD3" w:rsidRPr="00874AD3" w:rsidRDefault="00874AD3" w:rsidP="00874AD3">
      <w:pPr>
        <w:numPr>
          <w:ilvl w:val="0"/>
          <w:numId w:val="428"/>
        </w:numPr>
        <w:ind w:firstLine="195"/>
        <w:jc w:val="both"/>
        <w:rPr>
          <w:rFonts w:ascii="Calibri" w:hAnsi="Calibri"/>
          <w:b/>
          <w:sz w:val="26"/>
          <w:szCs w:val="26"/>
          <w:lang w:val="ro-RO" w:eastAsia="ro-RO"/>
        </w:rPr>
      </w:pPr>
      <w:r w:rsidRPr="00874AD3">
        <w:rPr>
          <w:rFonts w:ascii="Calibri" w:hAnsi="Calibri"/>
          <w:b/>
          <w:sz w:val="26"/>
          <w:szCs w:val="26"/>
          <w:lang w:val="ro-RO" w:eastAsia="ro-RO"/>
        </w:rPr>
        <w:t>Serviciul de asistenţă maternală profesionistă</w:t>
      </w:r>
    </w:p>
    <w:p w:rsidR="00874AD3" w:rsidRPr="00874AD3" w:rsidRDefault="00874AD3" w:rsidP="00874AD3">
      <w:pPr>
        <w:ind w:left="720"/>
        <w:jc w:val="both"/>
        <w:rPr>
          <w:rFonts w:ascii="Calibri" w:hAnsi="Calibri"/>
          <w:b/>
          <w:sz w:val="26"/>
          <w:szCs w:val="26"/>
          <w:lang w:val="ro-RO" w:eastAsia="ro-RO"/>
        </w:rPr>
      </w:pPr>
      <w:r w:rsidRPr="00874AD3">
        <w:rPr>
          <w:rFonts w:ascii="Calibri" w:hAnsi="Calibri"/>
          <w:b/>
          <w:sz w:val="26"/>
          <w:szCs w:val="26"/>
          <w:lang w:val="ro-RO" w:eastAsia="ro-RO"/>
        </w:rPr>
        <w:tab/>
      </w:r>
    </w:p>
    <w:p w:rsidR="00874AD3" w:rsidRPr="00874AD3" w:rsidRDefault="00874AD3" w:rsidP="00874AD3">
      <w:pPr>
        <w:tabs>
          <w:tab w:val="left" w:pos="0"/>
        </w:tabs>
        <w:autoSpaceDE w:val="0"/>
        <w:autoSpaceDN w:val="0"/>
        <w:adjustRightInd w:val="0"/>
        <w:jc w:val="both"/>
        <w:rPr>
          <w:rFonts w:ascii="Calibri" w:eastAsia="SimSun" w:hAnsi="Calibri" w:cs="Calibri"/>
          <w:b/>
          <w:bCs/>
          <w:sz w:val="26"/>
          <w:szCs w:val="26"/>
          <w:lang w:eastAsia="zh-CN"/>
        </w:rPr>
      </w:pPr>
      <w:r w:rsidRPr="00874AD3">
        <w:rPr>
          <w:rFonts w:ascii="Calibri" w:eastAsia="SimSun" w:hAnsi="Calibri" w:cs="Calibri"/>
          <w:b/>
          <w:bCs/>
          <w:sz w:val="26"/>
          <w:szCs w:val="26"/>
          <w:lang w:eastAsia="zh-CN"/>
        </w:rPr>
        <w:tab/>
        <w:t>ART. 41</w:t>
      </w:r>
    </w:p>
    <w:p w:rsidR="00874AD3" w:rsidRPr="00874AD3" w:rsidRDefault="00874AD3" w:rsidP="00874AD3">
      <w:pPr>
        <w:tabs>
          <w:tab w:val="left" w:pos="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ab/>
        <w:t>În vederea realiz</w:t>
      </w:r>
      <w:r w:rsidRPr="00874AD3">
        <w:rPr>
          <w:rFonts w:ascii="Calibri" w:eastAsia="SimSun" w:hAnsi="Calibri" w:cs="Calibri"/>
          <w:sz w:val="26"/>
          <w:szCs w:val="26"/>
          <w:lang w:val="ro-RO" w:eastAsia="zh-CN"/>
        </w:rPr>
        <w:t xml:space="preserve">ării atribuţiilor legate de asistenţii maternali profesionişti Direcţia generală îşi desfăşoară activitatea potrivit prevederilor Hotărării de Guvern nr.679/2003 privind condiţiile de obţinere a atestatului, procedurile de atestare şi statutul asistentului maternal profesionist, ale </w:t>
      </w:r>
      <w:r w:rsidRPr="00874AD3">
        <w:rPr>
          <w:rFonts w:ascii="Calibri" w:hAnsi="Calibri"/>
          <w:sz w:val="26"/>
          <w:szCs w:val="26"/>
        </w:rPr>
        <w:t>Ordinul ministrului muncii  și justiției sociale nr. 26/2019 privind aprobarea standardelor minime de calitate pentru serviciile sociale de tip familial destinate copiilor din sistemul de protecție specială</w:t>
      </w:r>
      <w:r w:rsidRPr="00874AD3">
        <w:rPr>
          <w:rFonts w:ascii="Calibri" w:hAnsi="Calibri"/>
          <w:sz w:val="26"/>
          <w:szCs w:val="26"/>
          <w:lang w:val="en-AU" w:eastAsia="ro-RO"/>
        </w:rPr>
        <w:t>, precum şi a altor acte normative secundare aplicabile domeniului</w:t>
      </w:r>
      <w:r w:rsidRPr="00874AD3">
        <w:rPr>
          <w:rFonts w:ascii="Calibri" w:eastAsia="SimSun" w:hAnsi="Calibri" w:cs="Calibri"/>
          <w:sz w:val="26"/>
          <w:szCs w:val="26"/>
          <w:lang w:val="ro-RO" w:eastAsia="zh-CN"/>
        </w:rPr>
        <w:t>, ale Hotărârii de Guvern nr. 867/2015 pentru aprobarea Nomenclatorului serviciilor sociale, precum și a regulamentelor –cadru de organizare și funcționare a serviciilor sociale, principalele atribuţii fiind următoarele:</w:t>
      </w:r>
    </w:p>
    <w:p w:rsidR="00874AD3" w:rsidRPr="00874AD3" w:rsidRDefault="00874AD3" w:rsidP="00874AD3">
      <w:pPr>
        <w:tabs>
          <w:tab w:val="left" w:pos="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b/>
          <w:bCs/>
          <w:sz w:val="26"/>
          <w:szCs w:val="26"/>
          <w:lang w:eastAsia="zh-CN"/>
        </w:rPr>
        <w:lastRenderedPageBreak/>
        <w:tab/>
      </w:r>
      <w:r w:rsidRPr="00874AD3">
        <w:rPr>
          <w:rFonts w:ascii="Calibri" w:eastAsia="SimSun" w:hAnsi="Calibri" w:cs="Calibri"/>
          <w:sz w:val="26"/>
          <w:szCs w:val="26"/>
          <w:lang w:eastAsia="zh-CN"/>
        </w:rPr>
        <w:t>a) identific</w:t>
      </w:r>
      <w:r w:rsidRPr="00874AD3">
        <w:rPr>
          <w:rFonts w:ascii="Calibri" w:eastAsia="SimSun" w:hAnsi="Calibri" w:cs="Calibri"/>
          <w:sz w:val="26"/>
          <w:szCs w:val="26"/>
          <w:lang w:val="ro-RO" w:eastAsia="zh-CN"/>
        </w:rPr>
        <w:t>ă şi selectează candidaţii pentru profesia de asistent maternal, evaluează şi propune spre atestare, Comisiei pentru protecţia copilului, persoanele pentru această profesie;</w:t>
      </w:r>
    </w:p>
    <w:p w:rsidR="00874AD3" w:rsidRPr="00874AD3" w:rsidRDefault="00874AD3" w:rsidP="00874AD3">
      <w:pPr>
        <w:tabs>
          <w:tab w:val="left" w:pos="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ab/>
        <w:t>b) încheie conven</w:t>
      </w:r>
      <w:r w:rsidRPr="00874AD3">
        <w:rPr>
          <w:rFonts w:ascii="Calibri" w:eastAsia="SimSun" w:hAnsi="Calibri" w:cs="Calibri"/>
          <w:sz w:val="26"/>
          <w:szCs w:val="26"/>
          <w:lang w:val="ro-RO" w:eastAsia="zh-CN"/>
        </w:rPr>
        <w:t>ţiile civile de plasament pentru fiecare copil primit de către asistenţii maternali profesionişti;</w:t>
      </w:r>
    </w:p>
    <w:p w:rsidR="00874AD3" w:rsidRPr="00874AD3" w:rsidRDefault="00874AD3" w:rsidP="00874AD3">
      <w:pPr>
        <w:tabs>
          <w:tab w:val="left" w:pos="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ab/>
        <w:t>c) formeaz</w:t>
      </w:r>
      <w:r w:rsidRPr="00874AD3">
        <w:rPr>
          <w:rFonts w:ascii="Calibri" w:eastAsia="SimSun" w:hAnsi="Calibri" w:cs="Calibri"/>
          <w:sz w:val="26"/>
          <w:szCs w:val="26"/>
          <w:lang w:val="ro-RO" w:eastAsia="zh-CN"/>
        </w:rPr>
        <w:t>ă asistenţii maternali profesionişti, organizează cursuri pentru pregătirea acestora şi evaluează asistenţii maternali profesionişti;</w:t>
      </w:r>
    </w:p>
    <w:p w:rsidR="00874AD3" w:rsidRPr="00874AD3" w:rsidRDefault="00874AD3" w:rsidP="00874AD3">
      <w:pPr>
        <w:autoSpaceDE w:val="0"/>
        <w:autoSpaceDN w:val="0"/>
        <w:adjustRightInd w:val="0"/>
        <w:ind w:firstLine="72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d) urmăreşte şi supraveghează modul în care asistentul maternal profesionist care a primit în plasament un copil, îşi îndeplineşte obligaţiile contractuale,  propunând măsuri în consecinţă atât la nivelul Direcţiei generale cât şi a Comisiei pentru protecţia copilului;  </w:t>
      </w:r>
    </w:p>
    <w:p w:rsidR="00874AD3" w:rsidRPr="00874AD3" w:rsidRDefault="00874AD3" w:rsidP="00874AD3">
      <w:pPr>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b/>
          <w:bCs/>
          <w:sz w:val="26"/>
          <w:szCs w:val="26"/>
          <w:lang w:val="ro-RO" w:eastAsia="zh-CN"/>
        </w:rPr>
        <w:tab/>
      </w:r>
      <w:r w:rsidRPr="00874AD3">
        <w:rPr>
          <w:rFonts w:ascii="Calibri" w:eastAsia="SimSun" w:hAnsi="Calibri" w:cs="Calibri"/>
          <w:sz w:val="26"/>
          <w:szCs w:val="26"/>
          <w:lang w:eastAsia="zh-CN"/>
        </w:rPr>
        <w:t>e) sprijin</w:t>
      </w:r>
      <w:r w:rsidRPr="00874AD3">
        <w:rPr>
          <w:rFonts w:ascii="Calibri" w:eastAsia="SimSun" w:hAnsi="Calibri" w:cs="Calibri"/>
          <w:sz w:val="26"/>
          <w:szCs w:val="26"/>
          <w:lang w:val="ro-RO" w:eastAsia="zh-CN"/>
        </w:rPr>
        <w:t>ă asistenţii maternali profesionişti prin consiliere şi perfecţionare permanentă pentru îndeplinirea atribuţiilor ce le revin;</w:t>
      </w:r>
    </w:p>
    <w:p w:rsidR="00874AD3" w:rsidRPr="00874AD3" w:rsidRDefault="00874AD3" w:rsidP="00874AD3">
      <w:pPr>
        <w:tabs>
          <w:tab w:val="left" w:pos="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ab/>
        <w:t>f) propune Comisiei pentru protec</w:t>
      </w:r>
      <w:r w:rsidRPr="00874AD3">
        <w:rPr>
          <w:rFonts w:ascii="Calibri" w:eastAsia="SimSun" w:hAnsi="Calibri" w:cs="Calibri"/>
          <w:sz w:val="26"/>
          <w:szCs w:val="26"/>
          <w:lang w:val="ro-RO" w:eastAsia="zh-CN"/>
        </w:rPr>
        <w:t>ţia copilului retragerea atestatului de asistent maternal profesionist în cazul în care în urma evaluării după perioada de probă se constată că persoana respectivă, prin activitatea depusă, nu poate asigura dezvoltarea armonioasă a copiilor primiţi în plasament;</w:t>
      </w:r>
    </w:p>
    <w:p w:rsidR="00874AD3" w:rsidRPr="00874AD3" w:rsidRDefault="00874AD3" w:rsidP="00874AD3">
      <w:pPr>
        <w:tabs>
          <w:tab w:val="left" w:pos="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g) realizeaz</w:t>
      </w:r>
      <w:r w:rsidRPr="00874AD3">
        <w:rPr>
          <w:rFonts w:ascii="Calibri" w:eastAsia="SimSun" w:hAnsi="Calibri" w:cs="Calibri"/>
          <w:sz w:val="26"/>
          <w:szCs w:val="26"/>
          <w:lang w:val="ro-RO" w:eastAsia="zh-CN"/>
        </w:rPr>
        <w:t xml:space="preserve">ă evaluarea anuală a  asistenţilor maternali profesionişti; </w:t>
      </w:r>
    </w:p>
    <w:p w:rsidR="00874AD3" w:rsidRPr="00874AD3" w:rsidRDefault="00874AD3" w:rsidP="00874AD3">
      <w:pPr>
        <w:tabs>
          <w:tab w:val="left" w:pos="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b/>
          <w:bCs/>
          <w:sz w:val="26"/>
          <w:szCs w:val="26"/>
          <w:lang w:eastAsia="zh-CN"/>
        </w:rPr>
        <w:t xml:space="preserve">           </w:t>
      </w:r>
      <w:r w:rsidRPr="00874AD3">
        <w:rPr>
          <w:rFonts w:ascii="Calibri" w:eastAsia="SimSun" w:hAnsi="Calibri" w:cs="Calibri"/>
          <w:sz w:val="26"/>
          <w:szCs w:val="26"/>
          <w:lang w:eastAsia="zh-CN"/>
        </w:rPr>
        <w:t>h)</w:t>
      </w:r>
      <w:r w:rsidRPr="00874AD3">
        <w:rPr>
          <w:rFonts w:ascii="Calibri" w:eastAsia="SimSun" w:hAnsi="Calibri" w:cs="Calibri"/>
          <w:b/>
          <w:bCs/>
          <w:sz w:val="26"/>
          <w:szCs w:val="26"/>
          <w:lang w:eastAsia="zh-CN"/>
        </w:rPr>
        <w:t xml:space="preserve"> </w:t>
      </w:r>
      <w:r w:rsidRPr="00874AD3">
        <w:rPr>
          <w:rFonts w:ascii="Calibri" w:eastAsia="SimSun" w:hAnsi="Calibri" w:cs="Calibri"/>
          <w:sz w:val="26"/>
          <w:szCs w:val="26"/>
          <w:lang w:eastAsia="zh-CN"/>
        </w:rPr>
        <w:t>realizeaz</w:t>
      </w:r>
      <w:r w:rsidRPr="00874AD3">
        <w:rPr>
          <w:rFonts w:ascii="Calibri" w:eastAsia="SimSun" w:hAnsi="Calibri" w:cs="Calibri"/>
          <w:sz w:val="26"/>
          <w:szCs w:val="26"/>
          <w:lang w:val="ro-RO" w:eastAsia="zh-CN"/>
        </w:rPr>
        <w:t>ă evaluarea iniţială şi detaliată a copiilor părăsiţi în unităţile sanitare şi propune, în funcţie de caz instituirea unei măsuri de protecţie specială;</w:t>
      </w:r>
    </w:p>
    <w:p w:rsidR="00874AD3" w:rsidRPr="00874AD3" w:rsidRDefault="00874AD3" w:rsidP="00874AD3">
      <w:pPr>
        <w:tabs>
          <w:tab w:val="left" w:pos="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b/>
          <w:bCs/>
          <w:sz w:val="26"/>
          <w:szCs w:val="26"/>
          <w:lang w:eastAsia="zh-CN"/>
        </w:rPr>
        <w:t xml:space="preserve">           </w:t>
      </w:r>
      <w:r w:rsidRPr="00874AD3">
        <w:rPr>
          <w:rFonts w:ascii="Calibri" w:eastAsia="SimSun" w:hAnsi="Calibri" w:cs="Calibri"/>
          <w:sz w:val="26"/>
          <w:szCs w:val="26"/>
          <w:lang w:eastAsia="zh-CN"/>
        </w:rPr>
        <w:t>i) elaboreaz</w:t>
      </w:r>
      <w:r w:rsidRPr="00874AD3">
        <w:rPr>
          <w:rFonts w:ascii="Calibri" w:eastAsia="SimSun" w:hAnsi="Calibri" w:cs="Calibri"/>
          <w:sz w:val="26"/>
          <w:szCs w:val="26"/>
          <w:lang w:val="ro-RO" w:eastAsia="zh-CN"/>
        </w:rPr>
        <w:t>ă, implementează şi monitorizează Planul individualzat de protecţie şi Programele de intervenţie specifică,  conform legii;</w:t>
      </w:r>
    </w:p>
    <w:p w:rsidR="00874AD3" w:rsidRPr="00874AD3" w:rsidRDefault="00874AD3" w:rsidP="00874AD3">
      <w:pPr>
        <w:tabs>
          <w:tab w:val="left" w:pos="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j) monitorizeaz</w:t>
      </w:r>
      <w:r w:rsidRPr="00874AD3">
        <w:rPr>
          <w:rFonts w:ascii="Calibri" w:eastAsia="SimSun" w:hAnsi="Calibri" w:cs="Calibri"/>
          <w:sz w:val="26"/>
          <w:szCs w:val="26"/>
          <w:lang w:val="ro-RO" w:eastAsia="zh-CN"/>
        </w:rPr>
        <w:t>ă şi reevaluează situaţia copiilor plasaţi în asistenţă maternală,  conform legii;</w:t>
      </w:r>
    </w:p>
    <w:p w:rsidR="00874AD3" w:rsidRPr="00874AD3" w:rsidRDefault="00874AD3" w:rsidP="00874AD3">
      <w:pPr>
        <w:tabs>
          <w:tab w:val="left" w:pos="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 xml:space="preserve">           k) realizeaz</w:t>
      </w:r>
      <w:r w:rsidRPr="00874AD3">
        <w:rPr>
          <w:rFonts w:ascii="Calibri" w:eastAsia="SimSun" w:hAnsi="Calibri" w:cs="Calibri"/>
          <w:sz w:val="26"/>
          <w:szCs w:val="26"/>
          <w:lang w:val="ro-RO" w:eastAsia="zh-CN"/>
        </w:rPr>
        <w:t xml:space="preserve">ă demersurile legale, în vederea stabilirii PIP-adopţie, cu respectarea prevederilor legale din domeniul adopţiei;   </w:t>
      </w:r>
    </w:p>
    <w:p w:rsidR="00874AD3" w:rsidRPr="00874AD3" w:rsidRDefault="00874AD3" w:rsidP="00874AD3">
      <w:pPr>
        <w:tabs>
          <w:tab w:val="left" w:pos="0"/>
        </w:tabs>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b/>
          <w:bCs/>
          <w:sz w:val="26"/>
          <w:szCs w:val="26"/>
          <w:lang w:eastAsia="zh-CN"/>
        </w:rPr>
        <w:t xml:space="preserve">           </w:t>
      </w:r>
      <w:r w:rsidRPr="00874AD3">
        <w:rPr>
          <w:rFonts w:ascii="Calibri" w:eastAsia="SimSun" w:hAnsi="Calibri" w:cs="Calibri"/>
          <w:sz w:val="26"/>
          <w:szCs w:val="26"/>
          <w:lang w:eastAsia="zh-CN"/>
        </w:rPr>
        <w:t>l) prezint</w:t>
      </w:r>
      <w:r w:rsidRPr="00874AD3">
        <w:rPr>
          <w:rFonts w:ascii="Calibri" w:eastAsia="SimSun" w:hAnsi="Calibri" w:cs="Calibri"/>
          <w:sz w:val="26"/>
          <w:szCs w:val="26"/>
          <w:lang w:val="ro-RO" w:eastAsia="zh-CN"/>
        </w:rPr>
        <w:t>ă Comisiei pentru protecţia copilului rapoarte trimestriale referitoare la evoluţia copiilor plasaţi la asistenţi maternali profesionişti;</w:t>
      </w:r>
    </w:p>
    <w:p w:rsidR="00874AD3" w:rsidRPr="00874AD3" w:rsidRDefault="00874AD3" w:rsidP="00874AD3">
      <w:pPr>
        <w:tabs>
          <w:tab w:val="left" w:pos="0"/>
        </w:tabs>
        <w:autoSpaceDE w:val="0"/>
        <w:autoSpaceDN w:val="0"/>
        <w:adjustRightInd w:val="0"/>
        <w:ind w:firstLine="72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m) dezvolt</w:t>
      </w:r>
      <w:r w:rsidRPr="00874AD3">
        <w:rPr>
          <w:rFonts w:ascii="Calibri" w:eastAsia="SimSun" w:hAnsi="Calibri" w:cs="Calibri"/>
          <w:sz w:val="26"/>
          <w:szCs w:val="26"/>
          <w:lang w:val="ro-RO" w:eastAsia="zh-CN"/>
        </w:rPr>
        <w:t>ă reţeaua de asistenţi maternali profesionişti, în conformitate cu strategia judeţeană de asistenţă socială şi protecţia  copilului;</w:t>
      </w:r>
    </w:p>
    <w:p w:rsidR="00874AD3" w:rsidRPr="00874AD3" w:rsidRDefault="00874AD3" w:rsidP="00874AD3">
      <w:pPr>
        <w:tabs>
          <w:tab w:val="left" w:pos="0"/>
        </w:tabs>
        <w:autoSpaceDE w:val="0"/>
        <w:autoSpaceDN w:val="0"/>
        <w:adjustRightInd w:val="0"/>
        <w:ind w:firstLine="72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n) asigură la cererea asistentului maternal profesionist, aprobată de angajator, în situaţii de excepţie, separarea copiilor plasaţi la asistenţi maternali profesionişti, în perioada efectuării concediului legal de odihnă; </w:t>
      </w:r>
    </w:p>
    <w:p w:rsidR="00874AD3" w:rsidRPr="00874AD3" w:rsidRDefault="00874AD3" w:rsidP="00874AD3">
      <w:pPr>
        <w:tabs>
          <w:tab w:val="left" w:pos="0"/>
          <w:tab w:val="left" w:pos="900"/>
        </w:tabs>
        <w:autoSpaceDE w:val="0"/>
        <w:autoSpaceDN w:val="0"/>
        <w:adjustRightInd w:val="0"/>
        <w:ind w:left="-9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o) colaborează cu serviciile şi centrele Direcţiei generale, cu instituţii, autorităţi, persoane fizice şi juridice, în vederea îndeplinirii atribuţiilor de serviciu.  </w:t>
      </w:r>
    </w:p>
    <w:p w:rsidR="00874AD3" w:rsidRPr="00874AD3" w:rsidRDefault="00874AD3" w:rsidP="00874AD3">
      <w:pPr>
        <w:tabs>
          <w:tab w:val="left" w:pos="0"/>
          <w:tab w:val="left" w:pos="900"/>
        </w:tabs>
        <w:autoSpaceDE w:val="0"/>
        <w:autoSpaceDN w:val="0"/>
        <w:adjustRightInd w:val="0"/>
        <w:ind w:left="-9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w:t>
      </w:r>
      <w:r w:rsidRPr="00874AD3">
        <w:rPr>
          <w:rFonts w:ascii="Calibri" w:eastAsia="SimSun" w:hAnsi="Calibri" w:cs="Calibri"/>
          <w:sz w:val="26"/>
          <w:szCs w:val="26"/>
          <w:lang w:eastAsia="zh-CN"/>
        </w:rPr>
        <w:t>p)</w:t>
      </w:r>
      <w:r w:rsidRPr="00874AD3">
        <w:rPr>
          <w:rFonts w:ascii="Calibri" w:hAnsi="Calibri"/>
          <w:sz w:val="26"/>
          <w:szCs w:val="26"/>
          <w:lang w:val="ro-RO" w:eastAsia="ro-RO"/>
        </w:rPr>
        <w:t xml:space="preserve"> asigură implementarea şi monitorizarea standardelor de control intern/managerial, conform cerinţelor din Ordinul Secretariatului General al Guvernului nr. 600/2018 privind aprobarea Codului controlului intern managerial al entităților publice, cu modificările și completările ulterioare.</w:t>
      </w:r>
    </w:p>
    <w:p w:rsidR="00874AD3" w:rsidRPr="00874AD3" w:rsidRDefault="00874AD3" w:rsidP="00874AD3">
      <w:pPr>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eastAsia="zh-CN"/>
        </w:rPr>
        <w:tab/>
        <w:t>Serviciul de asistenț</w:t>
      </w:r>
      <w:r w:rsidRPr="00874AD3">
        <w:rPr>
          <w:rFonts w:ascii="Calibri" w:eastAsia="SimSun" w:hAnsi="Calibri" w:cs="Calibri"/>
          <w:sz w:val="26"/>
          <w:szCs w:val="26"/>
          <w:lang w:val="ro-RO" w:eastAsia="zh-CN"/>
        </w:rPr>
        <w:t xml:space="preserve">ă maternală profesionistă își desfăsoară activitatea în baza regulamentului de organizare și funcționare propriu (anexa nr. 1). </w:t>
      </w:r>
    </w:p>
    <w:p w:rsidR="00874AD3" w:rsidRPr="00874AD3" w:rsidRDefault="00874AD3" w:rsidP="00874AD3">
      <w:pPr>
        <w:autoSpaceDE w:val="0"/>
        <w:autoSpaceDN w:val="0"/>
        <w:adjustRightInd w:val="0"/>
        <w:jc w:val="both"/>
        <w:rPr>
          <w:rFonts w:ascii="Calibri" w:eastAsia="SimSun" w:hAnsi="Calibri" w:cs="Calibri"/>
          <w:sz w:val="26"/>
          <w:szCs w:val="26"/>
          <w:lang w:val="ro-RO" w:eastAsia="zh-CN"/>
        </w:rPr>
      </w:pPr>
    </w:p>
    <w:p w:rsidR="00874AD3" w:rsidRPr="00874AD3" w:rsidRDefault="00874AD3" w:rsidP="00874AD3">
      <w:pPr>
        <w:numPr>
          <w:ilvl w:val="1"/>
          <w:numId w:val="428"/>
        </w:numPr>
        <w:tabs>
          <w:tab w:val="left" w:pos="0"/>
        </w:tabs>
        <w:ind w:hanging="300"/>
        <w:jc w:val="both"/>
        <w:rPr>
          <w:rFonts w:ascii="Calibri" w:hAnsi="Calibri"/>
          <w:b/>
          <w:sz w:val="26"/>
          <w:szCs w:val="26"/>
          <w:lang w:val="ro-RO" w:eastAsia="ro-RO"/>
        </w:rPr>
      </w:pPr>
      <w:r w:rsidRPr="00874AD3">
        <w:rPr>
          <w:rFonts w:ascii="Calibri" w:hAnsi="Calibri"/>
          <w:b/>
          <w:sz w:val="26"/>
          <w:szCs w:val="26"/>
          <w:lang w:val="ro-RO" w:eastAsia="ro-RO"/>
        </w:rPr>
        <w:t xml:space="preserve"> Compartimentul de coordonare Sânmartin</w:t>
      </w:r>
    </w:p>
    <w:p w:rsidR="00874AD3" w:rsidRPr="00874AD3" w:rsidRDefault="00874AD3" w:rsidP="00874AD3">
      <w:pPr>
        <w:tabs>
          <w:tab w:val="left" w:pos="0"/>
        </w:tabs>
        <w:jc w:val="both"/>
        <w:rPr>
          <w:rFonts w:ascii="Calibri" w:hAnsi="Calibri"/>
          <w:sz w:val="26"/>
          <w:szCs w:val="26"/>
          <w:lang w:val="ro-RO" w:eastAsia="ro-RO"/>
        </w:rPr>
      </w:pPr>
      <w:r w:rsidRPr="00874AD3">
        <w:rPr>
          <w:rFonts w:ascii="Calibri" w:hAnsi="Calibri"/>
          <w:b/>
          <w:sz w:val="26"/>
          <w:szCs w:val="26"/>
          <w:lang w:val="ro-RO" w:eastAsia="ro-RO"/>
        </w:rPr>
        <w:tab/>
      </w:r>
      <w:r w:rsidRPr="00874AD3">
        <w:rPr>
          <w:rFonts w:ascii="Calibri" w:hAnsi="Calibri"/>
          <w:sz w:val="26"/>
          <w:szCs w:val="26"/>
          <w:lang w:val="ro-RO" w:eastAsia="ro-RO"/>
        </w:rPr>
        <w:t xml:space="preserve">Serviciul de asistenţă maternală profesionistă are în componenţă Compartimentul de coordonare Sânmartin, care îndeplineşte aceleaşi atribuţii, </w:t>
      </w:r>
      <w:r w:rsidRPr="00874AD3">
        <w:rPr>
          <w:rFonts w:ascii="Calibri" w:hAnsi="Calibri"/>
          <w:sz w:val="26"/>
          <w:szCs w:val="26"/>
          <w:lang w:val="ro-RO" w:eastAsia="ro-RO"/>
        </w:rPr>
        <w:lastRenderedPageBreak/>
        <w:t xml:space="preserve">prevăzute la art. 39, cu privire la copiii şi asistenţii maternali profesionişti, cu domiciliul în zona Sânmartin. </w:t>
      </w:r>
    </w:p>
    <w:p w:rsidR="00874AD3" w:rsidRPr="00874AD3" w:rsidRDefault="00874AD3" w:rsidP="00874AD3">
      <w:pPr>
        <w:ind w:left="360"/>
        <w:jc w:val="both"/>
        <w:rPr>
          <w:rFonts w:ascii="Calibri" w:hAnsi="Calibri"/>
          <w:b/>
          <w:sz w:val="26"/>
          <w:szCs w:val="26"/>
          <w:lang w:val="ro-RO" w:eastAsia="ro-RO"/>
        </w:rPr>
      </w:pPr>
    </w:p>
    <w:p w:rsidR="00874AD3" w:rsidRPr="00874AD3" w:rsidRDefault="00874AD3" w:rsidP="00874AD3">
      <w:pPr>
        <w:ind w:firstLine="708"/>
        <w:jc w:val="both"/>
        <w:rPr>
          <w:rFonts w:ascii="Calibri" w:hAnsi="Calibri"/>
          <w:b/>
          <w:sz w:val="26"/>
          <w:szCs w:val="26"/>
          <w:lang w:val="ro-RO" w:eastAsia="ro-RO"/>
        </w:rPr>
      </w:pPr>
      <w:r w:rsidRPr="00874AD3">
        <w:rPr>
          <w:rFonts w:ascii="Calibri" w:hAnsi="Calibri"/>
          <w:b/>
          <w:sz w:val="26"/>
          <w:szCs w:val="26"/>
          <w:lang w:val="ro-RO" w:eastAsia="ro-RO"/>
        </w:rPr>
        <w:t>15.2. Asistenţii maternali profesionişti</w:t>
      </w:r>
    </w:p>
    <w:p w:rsidR="00874AD3" w:rsidRPr="00874AD3" w:rsidRDefault="00874AD3" w:rsidP="00874AD3">
      <w:pPr>
        <w:ind w:firstLine="720"/>
        <w:jc w:val="both"/>
        <w:rPr>
          <w:rFonts w:ascii="Calibri" w:hAnsi="Calibri"/>
          <w:b/>
          <w:snapToGrid w:val="0"/>
          <w:sz w:val="26"/>
          <w:szCs w:val="26"/>
          <w:lang w:val="hu-HU"/>
        </w:rPr>
      </w:pPr>
    </w:p>
    <w:p w:rsidR="00874AD3" w:rsidRPr="00874AD3" w:rsidRDefault="00874AD3" w:rsidP="00874AD3">
      <w:pPr>
        <w:ind w:firstLine="720"/>
        <w:jc w:val="both"/>
        <w:rPr>
          <w:rFonts w:ascii="Calibri" w:hAnsi="Calibri"/>
          <w:b/>
          <w:snapToGrid w:val="0"/>
          <w:sz w:val="26"/>
          <w:szCs w:val="26"/>
          <w:lang w:val="hu-HU"/>
        </w:rPr>
      </w:pPr>
      <w:r w:rsidRPr="00874AD3">
        <w:rPr>
          <w:rFonts w:ascii="Calibri" w:hAnsi="Calibri"/>
          <w:b/>
          <w:snapToGrid w:val="0"/>
          <w:sz w:val="26"/>
          <w:szCs w:val="26"/>
          <w:lang w:val="hu-HU"/>
        </w:rPr>
        <w:t>ART. 42</w:t>
      </w:r>
    </w:p>
    <w:p w:rsidR="00874AD3" w:rsidRPr="00874AD3" w:rsidRDefault="00874AD3" w:rsidP="00874AD3">
      <w:pPr>
        <w:ind w:firstLine="720"/>
        <w:jc w:val="both"/>
        <w:rPr>
          <w:rFonts w:ascii="Calibri" w:hAnsi="Calibri"/>
          <w:snapToGrid w:val="0"/>
          <w:sz w:val="26"/>
          <w:szCs w:val="26"/>
          <w:lang w:val="hu-HU"/>
        </w:rPr>
      </w:pPr>
      <w:r w:rsidRPr="00874AD3">
        <w:rPr>
          <w:rFonts w:ascii="Calibri" w:hAnsi="Calibri"/>
          <w:snapToGrid w:val="0"/>
          <w:sz w:val="26"/>
          <w:szCs w:val="26"/>
          <w:lang w:val="hu-HU"/>
        </w:rPr>
        <w:t xml:space="preserve">Asistentul maternal profesionist este persoana fizică, atestată în condiţiile Hotărârii nr.679/2003, privind condiţiile de obţinere a atestatului, procedurile de atestare şi statutul asistentului maternal profesionist, </w:t>
      </w:r>
      <w:r w:rsidRPr="00874AD3">
        <w:rPr>
          <w:rFonts w:ascii="Calibri" w:hAnsi="Calibri"/>
          <w:sz w:val="26"/>
          <w:szCs w:val="26"/>
          <w:lang w:val="ro-RO" w:eastAsia="ro-RO"/>
        </w:rPr>
        <w:t xml:space="preserve">a Ordinului nr.35 /2003 al Secretarului de stat al Autorităţii Naţionale pentru Protecţia Copilului şi Adopţie, privind aprobarea Standardelor minime obligatorii pentru asigurarea protecţiei copilului la asistentul maternal profesinist şi a ghidului metodologic de implementare a acestor standarde, </w:t>
      </w:r>
      <w:r w:rsidRPr="00874AD3">
        <w:rPr>
          <w:rFonts w:ascii="Calibri" w:hAnsi="Calibri"/>
          <w:snapToGrid w:val="0"/>
          <w:sz w:val="26"/>
          <w:szCs w:val="26"/>
          <w:lang w:val="hu-HU"/>
        </w:rPr>
        <w:t>care asigură prin activitatea pe care o desfăşoară la domiciliul său creşterea, îngrijirea şi educarea, necesare dezvoltării armonioase a copiilor pe care îi primeşte în plasament şi a Ordinului nr.137/2003 cu privire la aprobarea Programei analitice a cursurilor de formare profesională pentru asistenţii maternali profesionişti.</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(1) Atestatul de asistent maternal profesionist se eliberează pentru o perioadă de 3 ani.</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(2) Atestatul poate fi reînnoit, suspendat sau retras de comisia pentru protecţia copilului, la propunerea temeinic motivată a Direcţiei Generale de Asistenţă Socială şi Protecţia Copilului sau a organismului privat autorizat care supraveghează activitatea asistentului maternal profesionist.</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(3) Activitatea persoanelor atestate ca asistent maternal profesionist se desfăşoară în baza unui contract individual de muncă, care are un caracter special, specific protecţiei copilului, încheiat cu Direcţia Generală de Asistenţă Socială şi Protecţia Copilului sau cu un organism privat autorizat care are obligaţia supravegherii şi sprijinirii activităţii desfăşurate de asistenţii maternali profesionişti.</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(4) Contractul individual de muncă se încheie pe perioada de valabilitate a atestatului.</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(5) Executarea contractului individual de muncă începe pe data primei hotărâri  de plasament al unui copil asistentului maternal profesionist.</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(6) Contractul individual de muncă se suspendă ori încetează în cazurile prevăzute de legislaţia muncii, precum şi în cazul suspendării, retragerii sau încetării atestatului de asistent maternal profesionist.</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(7) Pentru fiecare copil primit în plasament, asistentul maternal profesionist încheie o convenţie, care constituie anexă la contractul individual de muncă încheiat cu angajatorul.</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(8) Asistentul maternal profesionist are următoarele obligaţii privind copiii primiţi în plasament:</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a) să asigure creşterea, îngrijirea şi educarea copiilor, în vederea asigurării unei dezvoltări armonioase fizice, psihice, intelectuale şi afective a acestora;</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b) să asigure integrarea copiilor în familia sa, aplicându-le un tratament egal cu al celorlalţi membri ai familiei;</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c) să asigure integrarea copiilor în viaţa socială;</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lastRenderedPageBreak/>
        <w:t xml:space="preserve">    d) să contribuie la pregătirea reintegrării copiilor în familia lor naturală sau la integrarea acestora în familia adoptivă, după caz;</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e) să permită specialiştilor serviciului public specializat pentru protecţia copilului sau organismului privat autorizat supravegherea activităţii sale profesionale şi evaluarea evoluţiei copiilor;</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f) să asigure continuitatea activităţii desfăşurate şi în perioada efectuării concediului legal de odihnă, cu excepţia cazului în care separarea de copiii plasaţi pentru această perioadă este autorizată de către angajator;</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g) să păstreze confidenţialitatea informaţiilor pe care le primeşte cu privire la copii;</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h</w:t>
      </w:r>
      <w:r w:rsidRPr="00874AD3">
        <w:rPr>
          <w:rFonts w:ascii="Calibri" w:hAnsi="Calibri"/>
          <w:b/>
          <w:snapToGrid w:val="0"/>
          <w:sz w:val="26"/>
          <w:szCs w:val="26"/>
          <w:lang w:val="hu-HU"/>
        </w:rPr>
        <w:t xml:space="preserve">) </w:t>
      </w:r>
      <w:r w:rsidRPr="00874AD3">
        <w:rPr>
          <w:rFonts w:ascii="Calibri" w:hAnsi="Calibri"/>
          <w:snapToGrid w:val="0"/>
          <w:sz w:val="26"/>
          <w:szCs w:val="26"/>
          <w:lang w:val="hu-HU"/>
        </w:rPr>
        <w:t xml:space="preserve">să planifice timpul liber în funcţie de programul familiei şi al copiilor aflaţi în plasament; </w:t>
      </w:r>
    </w:p>
    <w:p w:rsidR="00874AD3" w:rsidRPr="00874AD3" w:rsidRDefault="00874AD3" w:rsidP="00874AD3">
      <w:pPr>
        <w:jc w:val="both"/>
        <w:rPr>
          <w:rFonts w:ascii="Calibri" w:hAnsi="Calibri"/>
          <w:snapToGrid w:val="0"/>
          <w:sz w:val="26"/>
          <w:szCs w:val="26"/>
          <w:lang w:val="hu-HU"/>
        </w:rPr>
      </w:pPr>
      <w:r w:rsidRPr="00874AD3">
        <w:rPr>
          <w:rFonts w:ascii="Calibri" w:hAnsi="Calibri"/>
          <w:b/>
          <w:snapToGrid w:val="0"/>
          <w:sz w:val="26"/>
          <w:szCs w:val="26"/>
          <w:lang w:val="hu-HU"/>
        </w:rPr>
        <w:t xml:space="preserve">     </w:t>
      </w:r>
      <w:r w:rsidRPr="00874AD3">
        <w:rPr>
          <w:rFonts w:ascii="Calibri" w:hAnsi="Calibri"/>
          <w:snapToGrid w:val="0"/>
          <w:sz w:val="26"/>
          <w:szCs w:val="26"/>
          <w:lang w:val="hu-HU"/>
        </w:rPr>
        <w:t>i)  programul de lucru  va fi impus în funcţie de nevoile copilului.</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(9) Asistenţii maternali profesionişti au obligaţia să informeze de îndată Direcţia Generală de Asistenţă Socială şi Protecţia Copilului sau organismul privat autorizat care le supraveghează activitatea cu privire la orice schimbare survenită în situaţia lor personală, familială sau socială care ar putea să influenţeze activitatea lor profesională.</w:t>
      </w:r>
    </w:p>
    <w:p w:rsidR="00874AD3" w:rsidRPr="00874AD3" w:rsidRDefault="00874AD3" w:rsidP="00874AD3">
      <w:pPr>
        <w:jc w:val="both"/>
        <w:rPr>
          <w:rFonts w:ascii="Calibri" w:hAnsi="Calibri"/>
          <w:snapToGrid w:val="0"/>
          <w:sz w:val="26"/>
          <w:szCs w:val="26"/>
          <w:lang w:val="hu-HU"/>
        </w:rPr>
      </w:pPr>
      <w:r w:rsidRPr="00874AD3">
        <w:rPr>
          <w:rFonts w:ascii="Calibri" w:hAnsi="Calibri"/>
          <w:snapToGrid w:val="0"/>
          <w:sz w:val="26"/>
          <w:szCs w:val="26"/>
          <w:lang w:val="hu-HU"/>
        </w:rPr>
        <w:t xml:space="preserve">    (10) Asistenţii maternali profesionişti au obligaţia să participe la cursurile de perfecţionare organizate de angajatori.</w:t>
      </w:r>
    </w:p>
    <w:p w:rsidR="00874AD3" w:rsidRPr="00874AD3" w:rsidRDefault="00874AD3" w:rsidP="00874AD3">
      <w:pPr>
        <w:jc w:val="both"/>
        <w:rPr>
          <w:rFonts w:ascii="Calibri" w:hAnsi="Calibri"/>
          <w:b/>
          <w:snapToGrid w:val="0"/>
          <w:sz w:val="26"/>
          <w:szCs w:val="26"/>
          <w:lang w:val="hu-HU"/>
        </w:rPr>
      </w:pPr>
      <w:r w:rsidRPr="00874AD3">
        <w:rPr>
          <w:rFonts w:ascii="Calibri" w:hAnsi="Calibri"/>
          <w:snapToGrid w:val="0"/>
          <w:sz w:val="26"/>
          <w:szCs w:val="26"/>
          <w:lang w:val="hu-HU"/>
        </w:rPr>
        <w:t xml:space="preserve">    (11) Asistentul maternal profesionist şi persoanele cu care acesta locuieşte au obligaţia să prezinte anual comisiei pentru protecţia copilului un certificat medical din care să rezulte că starea sănătăţii lor permite continuarea desfăşurării activităţii. Cheltuielile legate de efectuarea analizelor medicale şi de eliberarea certificatului medical se suportă de către angajator</w:t>
      </w:r>
      <w:r w:rsidRPr="00874AD3">
        <w:rPr>
          <w:rFonts w:ascii="Calibri" w:hAnsi="Calibri"/>
          <w:b/>
          <w:snapToGrid w:val="0"/>
          <w:sz w:val="26"/>
          <w:szCs w:val="26"/>
          <w:lang w:val="hu-HU"/>
        </w:rPr>
        <w:t>.</w:t>
      </w:r>
    </w:p>
    <w:p w:rsidR="00874AD3" w:rsidRPr="00874AD3" w:rsidRDefault="00874AD3" w:rsidP="00874AD3">
      <w:pPr>
        <w:ind w:left="360"/>
        <w:jc w:val="both"/>
        <w:rPr>
          <w:rFonts w:ascii="Calibri" w:hAnsi="Calibri"/>
          <w:b/>
          <w:sz w:val="26"/>
          <w:szCs w:val="26"/>
          <w:lang w:val="ro-RO" w:eastAsia="ro-RO"/>
        </w:rPr>
      </w:pPr>
    </w:p>
    <w:p w:rsidR="00874AD3" w:rsidRPr="00874AD3" w:rsidRDefault="00874AD3" w:rsidP="00874AD3">
      <w:pPr>
        <w:numPr>
          <w:ilvl w:val="12"/>
          <w:numId w:val="0"/>
        </w:numPr>
        <w:ind w:firstLine="720"/>
        <w:jc w:val="both"/>
        <w:rPr>
          <w:rFonts w:ascii="Calibri" w:hAnsi="Calibri"/>
          <w:b/>
          <w:sz w:val="26"/>
          <w:szCs w:val="26"/>
          <w:lang w:val="pt-BR" w:eastAsia="ro-RO"/>
        </w:rPr>
      </w:pPr>
      <w:r w:rsidRPr="00874AD3">
        <w:rPr>
          <w:rFonts w:ascii="Calibri" w:hAnsi="Calibri"/>
          <w:b/>
          <w:sz w:val="26"/>
          <w:szCs w:val="26"/>
          <w:lang w:val="pt-BR" w:eastAsia="ro-RO"/>
        </w:rPr>
        <w:t>16. Centrele de plasament de tip familial</w:t>
      </w:r>
    </w:p>
    <w:p w:rsidR="00874AD3" w:rsidRPr="00874AD3" w:rsidRDefault="00874AD3" w:rsidP="00874AD3">
      <w:pPr>
        <w:numPr>
          <w:ilvl w:val="12"/>
          <w:numId w:val="0"/>
        </w:numPr>
        <w:ind w:firstLine="720"/>
        <w:jc w:val="both"/>
        <w:rPr>
          <w:rFonts w:ascii="Calibri" w:hAnsi="Calibri"/>
          <w:b/>
          <w:sz w:val="26"/>
          <w:szCs w:val="26"/>
          <w:lang w:val="pt-BR" w:eastAsia="ro-RO"/>
        </w:rPr>
      </w:pPr>
    </w:p>
    <w:p w:rsidR="00874AD3" w:rsidRPr="00874AD3" w:rsidRDefault="00874AD3" w:rsidP="00874AD3">
      <w:pPr>
        <w:numPr>
          <w:ilvl w:val="12"/>
          <w:numId w:val="0"/>
        </w:numPr>
        <w:ind w:firstLine="720"/>
        <w:jc w:val="both"/>
        <w:rPr>
          <w:rFonts w:ascii="Calibri" w:hAnsi="Calibri"/>
          <w:b/>
          <w:sz w:val="26"/>
          <w:szCs w:val="26"/>
          <w:lang w:val="pt-BR" w:eastAsia="ro-RO"/>
        </w:rPr>
      </w:pPr>
      <w:r w:rsidRPr="00874AD3">
        <w:rPr>
          <w:rFonts w:ascii="Calibri" w:hAnsi="Calibri"/>
          <w:b/>
          <w:sz w:val="26"/>
          <w:szCs w:val="26"/>
          <w:lang w:val="pt-BR" w:eastAsia="ro-RO"/>
        </w:rPr>
        <w:t>ART. 43</w:t>
      </w:r>
    </w:p>
    <w:p w:rsidR="00874AD3" w:rsidRPr="00874AD3" w:rsidRDefault="00874AD3" w:rsidP="00874AD3">
      <w:pPr>
        <w:numPr>
          <w:ilvl w:val="12"/>
          <w:numId w:val="0"/>
        </w:numPr>
        <w:ind w:firstLine="720"/>
        <w:jc w:val="both"/>
        <w:rPr>
          <w:rFonts w:ascii="Calibri" w:hAnsi="Calibri"/>
          <w:sz w:val="26"/>
          <w:szCs w:val="26"/>
          <w:lang w:val="pt-BR" w:eastAsia="ro-RO"/>
        </w:rPr>
      </w:pPr>
      <w:r w:rsidRPr="00874AD3">
        <w:rPr>
          <w:rFonts w:ascii="Calibri" w:hAnsi="Calibri"/>
          <w:sz w:val="26"/>
          <w:szCs w:val="26"/>
          <w:lang w:val="pt-BR" w:eastAsia="ro-RO"/>
        </w:rPr>
        <w:t>1)</w:t>
      </w:r>
      <w:r w:rsidRPr="00874AD3">
        <w:rPr>
          <w:rFonts w:ascii="Calibri" w:hAnsi="Calibri"/>
          <w:b/>
          <w:sz w:val="26"/>
          <w:szCs w:val="26"/>
          <w:lang w:val="pt-BR" w:eastAsia="ro-RO"/>
        </w:rPr>
        <w:t xml:space="preserve"> </w:t>
      </w:r>
      <w:r w:rsidRPr="00874AD3">
        <w:rPr>
          <w:rFonts w:ascii="Calibri" w:hAnsi="Calibri"/>
          <w:sz w:val="26"/>
          <w:szCs w:val="26"/>
          <w:lang w:val="pt-BR" w:eastAsia="ro-RO"/>
        </w:rPr>
        <w:t>Centrele de plasament de tip familial sunt instituţii de protecţie a copilului care funcţionează ca și componente funcţionale ale Direcţiei generale, fără personalitate juridică.</w:t>
      </w:r>
    </w:p>
    <w:p w:rsidR="00874AD3" w:rsidRPr="00874AD3" w:rsidRDefault="00874AD3" w:rsidP="00874AD3">
      <w:pPr>
        <w:numPr>
          <w:ilvl w:val="12"/>
          <w:numId w:val="0"/>
        </w:numPr>
        <w:tabs>
          <w:tab w:val="left" w:pos="0"/>
        </w:tabs>
        <w:jc w:val="both"/>
        <w:rPr>
          <w:rFonts w:ascii="Calibri" w:hAnsi="Calibri"/>
          <w:sz w:val="26"/>
          <w:szCs w:val="26"/>
          <w:lang w:val="ro-RO" w:eastAsia="ro-RO"/>
        </w:rPr>
      </w:pPr>
      <w:r w:rsidRPr="00874AD3">
        <w:rPr>
          <w:rFonts w:ascii="Calibri" w:hAnsi="Calibri"/>
          <w:sz w:val="26"/>
          <w:szCs w:val="26"/>
          <w:lang w:val="pt-BR" w:eastAsia="ro-RO"/>
        </w:rPr>
        <w:t xml:space="preserve">           2) Conducerea centrelor de plasament de tip familial este asigurată de un  şef de centru</w:t>
      </w:r>
      <w:r w:rsidRPr="00874AD3">
        <w:rPr>
          <w:rFonts w:ascii="Calibri" w:hAnsi="Calibri"/>
          <w:sz w:val="26"/>
          <w:szCs w:val="26"/>
          <w:lang w:val="ro-RO" w:eastAsia="ro-RO"/>
        </w:rPr>
        <w:t xml:space="preserve"> şi de către un coordonator al personalului de specialitate.</w:t>
      </w:r>
    </w:p>
    <w:p w:rsidR="00874AD3" w:rsidRPr="00874AD3" w:rsidRDefault="00874AD3" w:rsidP="00874AD3">
      <w:pPr>
        <w:numPr>
          <w:ilvl w:val="12"/>
          <w:numId w:val="0"/>
        </w:numPr>
        <w:tabs>
          <w:tab w:val="left" w:pos="0"/>
        </w:tabs>
        <w:jc w:val="both"/>
        <w:rPr>
          <w:rFonts w:ascii="Calibri" w:hAnsi="Calibri"/>
          <w:sz w:val="26"/>
          <w:szCs w:val="26"/>
          <w:lang w:val="ro-RO" w:eastAsia="ro-RO"/>
        </w:rPr>
      </w:pPr>
      <w:r w:rsidRPr="00874AD3">
        <w:rPr>
          <w:rFonts w:ascii="Calibri" w:hAnsi="Calibri"/>
          <w:sz w:val="26"/>
          <w:szCs w:val="26"/>
          <w:lang w:val="ro-RO" w:eastAsia="ro-RO"/>
        </w:rPr>
        <w:t xml:space="preserve">           3) </w:t>
      </w:r>
      <w:r w:rsidRPr="00874AD3">
        <w:rPr>
          <w:rFonts w:ascii="Calibri" w:hAnsi="Calibri"/>
          <w:sz w:val="26"/>
          <w:szCs w:val="26"/>
          <w:lang w:val="pt-BR" w:eastAsia="ro-RO"/>
        </w:rPr>
        <w:t>Cele două centre existente în judeţ sunt:</w:t>
      </w:r>
    </w:p>
    <w:p w:rsidR="00874AD3" w:rsidRPr="00874AD3" w:rsidRDefault="00874AD3" w:rsidP="00874AD3">
      <w:pPr>
        <w:numPr>
          <w:ilvl w:val="0"/>
          <w:numId w:val="414"/>
        </w:numPr>
        <w:jc w:val="both"/>
        <w:rPr>
          <w:rFonts w:ascii="Calibri" w:hAnsi="Calibri"/>
          <w:sz w:val="26"/>
          <w:szCs w:val="26"/>
          <w:lang w:val="ro-RO" w:eastAsia="ro-RO"/>
        </w:rPr>
      </w:pPr>
      <w:r w:rsidRPr="00874AD3">
        <w:rPr>
          <w:rFonts w:ascii="Calibri" w:hAnsi="Calibri"/>
          <w:sz w:val="26"/>
          <w:szCs w:val="26"/>
          <w:lang w:val="ro-RO" w:eastAsia="ro-RO"/>
        </w:rPr>
        <w:t>Centrul de plasament de tip familial nr.1, cu sediul în orașul Cristuru Secuiesc, str. Kossuth Lajos, bl. E, sc 5, ap.1, jud. Harghita</w:t>
      </w:r>
    </w:p>
    <w:p w:rsidR="00874AD3" w:rsidRPr="00874AD3" w:rsidRDefault="00874AD3" w:rsidP="00874AD3">
      <w:pPr>
        <w:numPr>
          <w:ilvl w:val="0"/>
          <w:numId w:val="414"/>
        </w:numPr>
        <w:jc w:val="both"/>
        <w:rPr>
          <w:rFonts w:ascii="Calibri" w:hAnsi="Calibri"/>
          <w:sz w:val="26"/>
          <w:szCs w:val="26"/>
          <w:lang w:val="ro-RO" w:eastAsia="ro-RO"/>
        </w:rPr>
      </w:pPr>
      <w:r w:rsidRPr="00874AD3">
        <w:rPr>
          <w:rFonts w:ascii="Calibri" w:hAnsi="Calibri"/>
          <w:sz w:val="26"/>
          <w:szCs w:val="26"/>
          <w:lang w:val="ro-RO" w:eastAsia="ro-RO"/>
        </w:rPr>
        <w:t xml:space="preserve">Centrul de plasament de tip familial nr.2, cu sediul în municipiul Miercurea Ciuc, str. Cântar, nr. 5, ap. 20, jud. Harghita       </w:t>
      </w:r>
    </w:p>
    <w:p w:rsidR="00874AD3" w:rsidRPr="00874AD3" w:rsidRDefault="00874AD3" w:rsidP="00874AD3">
      <w:pPr>
        <w:tabs>
          <w:tab w:val="left" w:pos="0"/>
        </w:tabs>
        <w:ind w:firstLine="90"/>
        <w:jc w:val="both"/>
        <w:rPr>
          <w:rFonts w:ascii="Calibri" w:hAnsi="Calibri"/>
          <w:sz w:val="26"/>
          <w:szCs w:val="26"/>
          <w:lang w:val="pt-BR" w:eastAsia="ro-RO"/>
        </w:rPr>
      </w:pPr>
      <w:r w:rsidRPr="00874AD3">
        <w:rPr>
          <w:rFonts w:ascii="Calibri" w:hAnsi="Calibri"/>
          <w:sz w:val="26"/>
          <w:szCs w:val="26"/>
          <w:lang w:val="ro-RO" w:eastAsia="ro-RO"/>
        </w:rPr>
        <w:t xml:space="preserve">       4) Centrul de plasament de tip familial nr.1, </w:t>
      </w:r>
      <w:r w:rsidRPr="00874AD3">
        <w:rPr>
          <w:rFonts w:ascii="Calibri" w:hAnsi="Calibri"/>
          <w:sz w:val="26"/>
          <w:szCs w:val="26"/>
          <w:lang w:val="pt-BR" w:eastAsia="ro-RO"/>
        </w:rPr>
        <w:t>funcţionează pe baza regulamentului de organizare şi funcţionare, care constituie anexa  nr. 2,  la prezentul regulament.</w:t>
      </w:r>
    </w:p>
    <w:p w:rsidR="00874AD3" w:rsidRPr="00874AD3" w:rsidRDefault="00874AD3" w:rsidP="00874AD3">
      <w:pPr>
        <w:tabs>
          <w:tab w:val="left" w:pos="0"/>
        </w:tabs>
        <w:ind w:firstLine="90"/>
        <w:jc w:val="both"/>
        <w:rPr>
          <w:rFonts w:ascii="Calibri" w:hAnsi="Calibri"/>
          <w:sz w:val="26"/>
          <w:szCs w:val="26"/>
          <w:lang w:val="pt-BR" w:eastAsia="ro-RO"/>
        </w:rPr>
      </w:pPr>
      <w:r w:rsidRPr="00874AD3">
        <w:rPr>
          <w:rFonts w:ascii="Calibri" w:hAnsi="Calibri"/>
          <w:sz w:val="26"/>
          <w:szCs w:val="26"/>
          <w:lang w:val="pt-BR" w:eastAsia="ro-RO"/>
        </w:rPr>
        <w:t xml:space="preserve">        5) </w:t>
      </w:r>
      <w:r w:rsidRPr="00874AD3">
        <w:rPr>
          <w:rFonts w:ascii="Calibri" w:hAnsi="Calibri"/>
          <w:sz w:val="26"/>
          <w:szCs w:val="26"/>
          <w:lang w:val="ro-RO" w:eastAsia="ro-RO"/>
        </w:rPr>
        <w:t xml:space="preserve">Centrul de plasament de tip familial nr.2, </w:t>
      </w:r>
      <w:r w:rsidRPr="00874AD3">
        <w:rPr>
          <w:rFonts w:ascii="Calibri" w:hAnsi="Calibri"/>
          <w:sz w:val="26"/>
          <w:szCs w:val="26"/>
          <w:lang w:val="pt-BR" w:eastAsia="ro-RO"/>
        </w:rPr>
        <w:t>funcţionează pe baza regulamentului de organizare şi funcţionare, care constituie anexa nr. 3,  la prezentul regulament.</w:t>
      </w:r>
    </w:p>
    <w:p w:rsidR="00874AD3" w:rsidRPr="00874AD3" w:rsidRDefault="00874AD3" w:rsidP="00874AD3">
      <w:pPr>
        <w:tabs>
          <w:tab w:val="left" w:pos="0"/>
        </w:tabs>
        <w:ind w:firstLine="90"/>
        <w:jc w:val="both"/>
        <w:rPr>
          <w:rFonts w:ascii="Calibri" w:hAnsi="Calibri"/>
          <w:sz w:val="26"/>
          <w:szCs w:val="26"/>
          <w:lang w:val="pt-BR" w:eastAsia="ro-RO"/>
        </w:rPr>
      </w:pPr>
    </w:p>
    <w:p w:rsidR="00874AD3" w:rsidRPr="00874AD3" w:rsidRDefault="00874AD3" w:rsidP="00874AD3">
      <w:pPr>
        <w:ind w:firstLine="360"/>
        <w:jc w:val="both"/>
        <w:rPr>
          <w:rFonts w:ascii="Calibri" w:hAnsi="Calibri"/>
          <w:b/>
          <w:sz w:val="26"/>
          <w:szCs w:val="26"/>
          <w:lang w:val="ro-RO" w:eastAsia="ro-RO"/>
        </w:rPr>
      </w:pPr>
      <w:r w:rsidRPr="00874AD3">
        <w:rPr>
          <w:rFonts w:ascii="Calibri" w:hAnsi="Calibri"/>
          <w:b/>
          <w:sz w:val="26"/>
          <w:szCs w:val="26"/>
          <w:lang w:val="ro-RO" w:eastAsia="ro-RO"/>
        </w:rPr>
        <w:t xml:space="preserve">     17. Casa de tip familial Subcetate </w:t>
      </w:r>
    </w:p>
    <w:p w:rsidR="00874AD3" w:rsidRPr="00874AD3" w:rsidRDefault="00874AD3" w:rsidP="00874AD3">
      <w:pPr>
        <w:ind w:left="360"/>
        <w:jc w:val="both"/>
        <w:rPr>
          <w:rFonts w:ascii="Calibri" w:hAnsi="Calibri"/>
          <w:b/>
          <w:sz w:val="26"/>
          <w:szCs w:val="26"/>
          <w:lang w:val="ro-RO" w:eastAsia="ro-RO"/>
        </w:rPr>
      </w:pPr>
    </w:p>
    <w:p w:rsidR="00874AD3" w:rsidRPr="00874AD3" w:rsidRDefault="00874AD3" w:rsidP="00874AD3">
      <w:pPr>
        <w:tabs>
          <w:tab w:val="left" w:pos="720"/>
        </w:tabs>
        <w:ind w:left="360"/>
        <w:jc w:val="both"/>
        <w:rPr>
          <w:rFonts w:ascii="Calibri" w:hAnsi="Calibri"/>
          <w:b/>
          <w:sz w:val="26"/>
          <w:szCs w:val="26"/>
          <w:lang w:val="ro-RO" w:eastAsia="ro-RO"/>
        </w:rPr>
      </w:pPr>
      <w:r w:rsidRPr="00874AD3">
        <w:rPr>
          <w:rFonts w:ascii="Calibri" w:hAnsi="Calibri"/>
          <w:b/>
          <w:sz w:val="26"/>
          <w:szCs w:val="26"/>
          <w:lang w:val="ro-RO" w:eastAsia="ro-RO"/>
        </w:rPr>
        <w:t xml:space="preserve">     ART. 44</w:t>
      </w:r>
    </w:p>
    <w:p w:rsidR="00874AD3" w:rsidRPr="00874AD3" w:rsidRDefault="00874AD3" w:rsidP="00874AD3">
      <w:pPr>
        <w:numPr>
          <w:ilvl w:val="12"/>
          <w:numId w:val="0"/>
        </w:numPr>
        <w:tabs>
          <w:tab w:val="left" w:pos="0"/>
          <w:tab w:val="left" w:pos="720"/>
        </w:tabs>
        <w:jc w:val="both"/>
        <w:rPr>
          <w:rFonts w:ascii="Calibri" w:hAnsi="Calibri"/>
          <w:sz w:val="26"/>
          <w:szCs w:val="26"/>
          <w:lang w:val="ro-RO" w:eastAsia="ro-RO"/>
        </w:rPr>
      </w:pPr>
      <w:r w:rsidRPr="00874AD3">
        <w:rPr>
          <w:rFonts w:ascii="Calibri" w:hAnsi="Calibri"/>
          <w:sz w:val="26"/>
          <w:szCs w:val="26"/>
          <w:lang w:val="ro-RO" w:eastAsia="ro-RO"/>
        </w:rPr>
        <w:t xml:space="preserve">            1. Este un serviciu social, care funcţionează ca şi componentă funcţională a Direcţiei generale, fără personalitate juridică.</w:t>
      </w:r>
    </w:p>
    <w:p w:rsidR="00874AD3" w:rsidRPr="00874AD3" w:rsidRDefault="00874AD3" w:rsidP="00874AD3">
      <w:pPr>
        <w:numPr>
          <w:ilvl w:val="12"/>
          <w:numId w:val="0"/>
        </w:numPr>
        <w:tabs>
          <w:tab w:val="left" w:pos="0"/>
        </w:tabs>
        <w:jc w:val="both"/>
        <w:rPr>
          <w:rFonts w:ascii="Calibri" w:hAnsi="Calibri"/>
          <w:sz w:val="26"/>
          <w:szCs w:val="26"/>
          <w:lang w:val="ro-RO" w:eastAsia="ro-RO"/>
        </w:rPr>
      </w:pPr>
      <w:r w:rsidRPr="00874AD3">
        <w:rPr>
          <w:rFonts w:ascii="Calibri" w:hAnsi="Calibri"/>
          <w:sz w:val="26"/>
          <w:szCs w:val="26"/>
          <w:lang w:val="ro-RO" w:eastAsia="ro-RO"/>
        </w:rPr>
        <w:tab/>
        <w:t xml:space="preserve">2. Conducerea casei de tip familial este asigurată de către şeful Centrului de plasament Bilbor. </w:t>
      </w:r>
    </w:p>
    <w:p w:rsidR="00874AD3" w:rsidRPr="00874AD3" w:rsidRDefault="00874AD3" w:rsidP="00874AD3">
      <w:pPr>
        <w:numPr>
          <w:ilvl w:val="12"/>
          <w:numId w:val="0"/>
        </w:numPr>
        <w:tabs>
          <w:tab w:val="left" w:pos="0"/>
          <w:tab w:val="left" w:pos="900"/>
        </w:tabs>
        <w:jc w:val="both"/>
        <w:rPr>
          <w:rFonts w:ascii="Calibri" w:hAnsi="Calibri"/>
          <w:sz w:val="26"/>
          <w:szCs w:val="26"/>
          <w:lang w:val="ro-RO" w:eastAsia="ro-RO"/>
        </w:rPr>
      </w:pPr>
      <w:r w:rsidRPr="00874AD3">
        <w:rPr>
          <w:rFonts w:ascii="Calibri" w:hAnsi="Calibri"/>
          <w:sz w:val="26"/>
          <w:szCs w:val="26"/>
          <w:lang w:val="ro-RO" w:eastAsia="ro-RO"/>
        </w:rPr>
        <w:t xml:space="preserve">           3. Casa de tip familial Subcetate funcţionează pe baza regulamentului de organizare şi funcţionare, care constituie anexa nr. 4 la prezentul regulament.  </w:t>
      </w:r>
    </w:p>
    <w:p w:rsidR="00874AD3" w:rsidRPr="00874AD3" w:rsidRDefault="00874AD3" w:rsidP="00874AD3">
      <w:pPr>
        <w:numPr>
          <w:ilvl w:val="12"/>
          <w:numId w:val="0"/>
        </w:numPr>
        <w:ind w:firstLine="720"/>
        <w:jc w:val="both"/>
        <w:rPr>
          <w:rFonts w:ascii="Calibri" w:hAnsi="Calibri"/>
          <w:sz w:val="26"/>
          <w:szCs w:val="26"/>
          <w:lang w:val="ro-RO" w:eastAsia="ro-RO"/>
        </w:rPr>
      </w:pPr>
    </w:p>
    <w:p w:rsidR="00874AD3" w:rsidRPr="00874AD3" w:rsidRDefault="00874AD3" w:rsidP="00874AD3">
      <w:pPr>
        <w:numPr>
          <w:ilvl w:val="12"/>
          <w:numId w:val="0"/>
        </w:numPr>
        <w:tabs>
          <w:tab w:val="left" w:pos="0"/>
        </w:tabs>
        <w:ind w:left="720"/>
        <w:jc w:val="both"/>
        <w:rPr>
          <w:rFonts w:ascii="Calibri" w:hAnsi="Calibri"/>
          <w:b/>
          <w:sz w:val="26"/>
          <w:szCs w:val="26"/>
          <w:lang w:val="ro-RO" w:eastAsia="ro-RO"/>
        </w:rPr>
      </w:pPr>
      <w:r w:rsidRPr="00874AD3">
        <w:rPr>
          <w:rFonts w:ascii="Calibri" w:hAnsi="Calibri"/>
          <w:b/>
          <w:sz w:val="26"/>
          <w:szCs w:val="26"/>
          <w:lang w:val="ro-RO" w:eastAsia="ro-RO"/>
        </w:rPr>
        <w:t>18. Centrele de plasament pentru copii cu deficienţe</w:t>
      </w:r>
    </w:p>
    <w:p w:rsidR="00874AD3" w:rsidRPr="00874AD3" w:rsidRDefault="00874AD3" w:rsidP="00874AD3">
      <w:pPr>
        <w:numPr>
          <w:ilvl w:val="12"/>
          <w:numId w:val="0"/>
        </w:numPr>
        <w:tabs>
          <w:tab w:val="left" w:pos="0"/>
          <w:tab w:val="left" w:pos="720"/>
        </w:tabs>
        <w:ind w:left="720"/>
        <w:jc w:val="both"/>
        <w:rPr>
          <w:rFonts w:ascii="Calibri" w:hAnsi="Calibri"/>
          <w:b/>
          <w:sz w:val="26"/>
          <w:szCs w:val="26"/>
          <w:lang w:val="ro-RO" w:eastAsia="ro-RO"/>
        </w:rPr>
      </w:pPr>
    </w:p>
    <w:p w:rsidR="00874AD3" w:rsidRPr="00874AD3" w:rsidRDefault="00874AD3" w:rsidP="00874AD3">
      <w:pPr>
        <w:numPr>
          <w:ilvl w:val="12"/>
          <w:numId w:val="0"/>
        </w:numPr>
        <w:tabs>
          <w:tab w:val="left" w:pos="0"/>
          <w:tab w:val="left" w:pos="720"/>
        </w:tabs>
        <w:ind w:left="540"/>
        <w:jc w:val="both"/>
        <w:rPr>
          <w:rFonts w:ascii="Calibri" w:hAnsi="Calibri"/>
          <w:b/>
          <w:sz w:val="26"/>
          <w:szCs w:val="26"/>
          <w:lang w:val="ro-RO" w:eastAsia="ro-RO"/>
        </w:rPr>
      </w:pPr>
      <w:r w:rsidRPr="00874AD3">
        <w:rPr>
          <w:rFonts w:ascii="Calibri" w:hAnsi="Calibri"/>
          <w:b/>
          <w:sz w:val="26"/>
          <w:szCs w:val="26"/>
          <w:lang w:val="ro-RO" w:eastAsia="ro-RO"/>
        </w:rPr>
        <w:t xml:space="preserve">   ART. 45</w:t>
      </w:r>
    </w:p>
    <w:p w:rsidR="00874AD3" w:rsidRPr="00874AD3" w:rsidRDefault="00874AD3" w:rsidP="00874AD3">
      <w:pPr>
        <w:numPr>
          <w:ilvl w:val="12"/>
          <w:numId w:val="0"/>
        </w:numPr>
        <w:jc w:val="both"/>
        <w:rPr>
          <w:rFonts w:ascii="Calibri" w:hAnsi="Calibri"/>
          <w:sz w:val="26"/>
          <w:szCs w:val="26"/>
          <w:lang w:val="ro-RO" w:eastAsia="ro-RO"/>
        </w:rPr>
      </w:pPr>
      <w:r w:rsidRPr="00874AD3">
        <w:rPr>
          <w:rFonts w:ascii="Calibri" w:hAnsi="Calibri"/>
          <w:b/>
          <w:sz w:val="26"/>
          <w:szCs w:val="26"/>
          <w:lang w:val="ro-RO" w:eastAsia="ro-RO"/>
        </w:rPr>
        <w:tab/>
      </w:r>
      <w:r w:rsidRPr="00874AD3">
        <w:rPr>
          <w:rFonts w:ascii="Calibri" w:hAnsi="Calibri"/>
          <w:sz w:val="26"/>
          <w:szCs w:val="26"/>
          <w:lang w:val="ro-RO" w:eastAsia="ro-RO"/>
        </w:rPr>
        <w:t>1)</w:t>
      </w:r>
      <w:r w:rsidRPr="00874AD3">
        <w:rPr>
          <w:rFonts w:ascii="Calibri" w:hAnsi="Calibri"/>
          <w:b/>
          <w:sz w:val="26"/>
          <w:szCs w:val="26"/>
          <w:lang w:val="ro-RO" w:eastAsia="ro-RO"/>
        </w:rPr>
        <w:t xml:space="preserve"> </w:t>
      </w:r>
      <w:r w:rsidRPr="00874AD3">
        <w:rPr>
          <w:rFonts w:ascii="Calibri" w:hAnsi="Calibri"/>
          <w:sz w:val="26"/>
          <w:szCs w:val="26"/>
          <w:lang w:val="ro-RO" w:eastAsia="ro-RO"/>
        </w:rPr>
        <w:t>Centrele de plasament pentru copii cu deficienţe  sunt instituţii de protecţie a copilului cu deficienţe care funcţionează ca şi componente funcţionale ale Direcţiei generale, fără personalitate juridică.</w:t>
      </w:r>
    </w:p>
    <w:p w:rsidR="00874AD3" w:rsidRPr="00874AD3" w:rsidRDefault="00874AD3" w:rsidP="00874AD3">
      <w:pPr>
        <w:numPr>
          <w:ilvl w:val="12"/>
          <w:numId w:val="0"/>
        </w:numPr>
        <w:tabs>
          <w:tab w:val="left" w:pos="0"/>
        </w:tabs>
        <w:jc w:val="both"/>
        <w:rPr>
          <w:rFonts w:ascii="Calibri" w:hAnsi="Calibri"/>
          <w:sz w:val="26"/>
          <w:szCs w:val="26"/>
          <w:lang w:val="ro-RO" w:eastAsia="ro-RO"/>
        </w:rPr>
      </w:pPr>
      <w:r w:rsidRPr="00874AD3">
        <w:rPr>
          <w:rFonts w:ascii="Calibri" w:hAnsi="Calibri"/>
          <w:sz w:val="26"/>
          <w:szCs w:val="26"/>
          <w:lang w:val="ro-RO" w:eastAsia="ro-RO"/>
        </w:rPr>
        <w:tab/>
        <w:t>2) Conducerea centrelor de plasament pentru copii cu deficienţe este asigurată de un şef de centru</w:t>
      </w:r>
      <w:r w:rsidRPr="00874AD3">
        <w:rPr>
          <w:rFonts w:ascii="Calibri" w:hAnsi="Calibri"/>
          <w:b/>
          <w:sz w:val="26"/>
          <w:szCs w:val="26"/>
          <w:lang w:val="ro-RO" w:eastAsia="ro-RO"/>
        </w:rPr>
        <w:t xml:space="preserve"> </w:t>
      </w:r>
      <w:r w:rsidRPr="00874AD3">
        <w:rPr>
          <w:rFonts w:ascii="Calibri" w:hAnsi="Calibri"/>
          <w:sz w:val="26"/>
          <w:szCs w:val="26"/>
          <w:lang w:val="ro-RO" w:eastAsia="ro-RO"/>
        </w:rPr>
        <w:t>şi în funcţie de centru şi de un coordonator al personalului de specialitate.</w:t>
      </w:r>
    </w:p>
    <w:p w:rsidR="00874AD3" w:rsidRPr="00874AD3" w:rsidRDefault="00874AD3" w:rsidP="00874AD3">
      <w:pPr>
        <w:numPr>
          <w:ilvl w:val="12"/>
          <w:numId w:val="0"/>
        </w:numPr>
        <w:jc w:val="both"/>
        <w:rPr>
          <w:rFonts w:ascii="Calibri" w:hAnsi="Calibri"/>
          <w:sz w:val="26"/>
          <w:szCs w:val="26"/>
          <w:lang w:val="ro-RO" w:eastAsia="ro-RO"/>
        </w:rPr>
      </w:pPr>
      <w:r w:rsidRPr="00874AD3">
        <w:rPr>
          <w:rFonts w:ascii="Calibri" w:hAnsi="Calibri"/>
          <w:sz w:val="26"/>
          <w:szCs w:val="26"/>
          <w:lang w:val="pt-BR" w:eastAsia="ro-RO"/>
        </w:rPr>
        <w:tab/>
        <w:t xml:space="preserve">3) </w:t>
      </w:r>
      <w:r w:rsidRPr="00874AD3">
        <w:rPr>
          <w:rFonts w:ascii="Calibri" w:hAnsi="Calibri"/>
          <w:sz w:val="26"/>
          <w:szCs w:val="26"/>
          <w:lang w:val="ro-RO" w:eastAsia="ro-RO"/>
        </w:rPr>
        <w:t xml:space="preserve">Directorul general al Direcţiei generale poate delega, conform legii, dreptul de a aproba folosirea creditelor bugetare şefului centrului. </w:t>
      </w:r>
    </w:p>
    <w:p w:rsidR="00874AD3" w:rsidRPr="00874AD3" w:rsidRDefault="00874AD3" w:rsidP="00874AD3">
      <w:pPr>
        <w:ind w:firstLine="720"/>
        <w:jc w:val="both"/>
        <w:rPr>
          <w:rFonts w:ascii="Calibri" w:hAnsi="Calibri"/>
          <w:sz w:val="26"/>
          <w:szCs w:val="26"/>
          <w:lang w:val="pt-BR" w:eastAsia="ro-RO"/>
        </w:rPr>
      </w:pPr>
      <w:r w:rsidRPr="00874AD3">
        <w:rPr>
          <w:rFonts w:ascii="Calibri" w:hAnsi="Calibri"/>
          <w:sz w:val="26"/>
          <w:szCs w:val="26"/>
          <w:lang w:val="pt-BR" w:eastAsia="ro-RO"/>
        </w:rPr>
        <w:t>4) Cele două centre existente în judeţ sunt:</w:t>
      </w:r>
    </w:p>
    <w:p w:rsidR="00874AD3" w:rsidRPr="00874AD3" w:rsidRDefault="00874AD3" w:rsidP="00874AD3">
      <w:pPr>
        <w:numPr>
          <w:ilvl w:val="0"/>
          <w:numId w:val="413"/>
        </w:numPr>
        <w:tabs>
          <w:tab w:val="num" w:pos="0"/>
        </w:tabs>
        <w:ind w:left="0" w:firstLine="540"/>
        <w:jc w:val="both"/>
        <w:rPr>
          <w:rFonts w:ascii="Calibri" w:hAnsi="Calibri"/>
          <w:sz w:val="26"/>
          <w:szCs w:val="26"/>
          <w:lang w:val="pt-BR" w:eastAsia="ro-RO"/>
        </w:rPr>
      </w:pPr>
      <w:r w:rsidRPr="00874AD3">
        <w:rPr>
          <w:rFonts w:ascii="Calibri" w:hAnsi="Calibri"/>
          <w:sz w:val="26"/>
          <w:szCs w:val="26"/>
          <w:lang w:val="pt-BR" w:eastAsia="ro-RO"/>
        </w:rPr>
        <w:t xml:space="preserve"> Centrul de plasament Ocland, cu sediul în com. Ocland, str. Principală nr. 222, pentru copii care frecventează şcoală specială generală</w:t>
      </w:r>
    </w:p>
    <w:p w:rsidR="00874AD3" w:rsidRPr="00874AD3" w:rsidRDefault="00874AD3" w:rsidP="00874AD3">
      <w:pPr>
        <w:numPr>
          <w:ilvl w:val="0"/>
          <w:numId w:val="413"/>
        </w:numPr>
        <w:tabs>
          <w:tab w:val="num" w:pos="0"/>
          <w:tab w:val="left" w:pos="810"/>
        </w:tabs>
        <w:ind w:left="0" w:firstLine="540"/>
        <w:jc w:val="both"/>
        <w:rPr>
          <w:rFonts w:ascii="Calibri" w:hAnsi="Calibri"/>
          <w:sz w:val="26"/>
          <w:szCs w:val="26"/>
          <w:lang w:val="pt-BR" w:eastAsia="ro-RO"/>
        </w:rPr>
      </w:pPr>
      <w:r w:rsidRPr="00874AD3">
        <w:rPr>
          <w:rFonts w:ascii="Calibri" w:hAnsi="Calibri"/>
          <w:sz w:val="26"/>
          <w:szCs w:val="26"/>
          <w:lang w:val="pt-BR" w:eastAsia="ro-RO"/>
        </w:rPr>
        <w:t>Centrul de plasament Bilbor- cu sediul în com. Bilbor, str. Centru  nr. 121, pentru copii care frecventează şcoală specială generală</w:t>
      </w:r>
    </w:p>
    <w:p w:rsidR="00874AD3" w:rsidRPr="00874AD3" w:rsidRDefault="00874AD3" w:rsidP="00874AD3">
      <w:pPr>
        <w:tabs>
          <w:tab w:val="left" w:pos="0"/>
          <w:tab w:val="left" w:pos="720"/>
        </w:tabs>
        <w:ind w:firstLine="90"/>
        <w:jc w:val="both"/>
        <w:rPr>
          <w:rFonts w:ascii="Calibri" w:hAnsi="Calibri"/>
          <w:sz w:val="26"/>
          <w:szCs w:val="26"/>
          <w:lang w:val="pt-BR" w:eastAsia="ro-RO"/>
        </w:rPr>
      </w:pPr>
      <w:r w:rsidRPr="00874AD3">
        <w:rPr>
          <w:rFonts w:ascii="Calibri" w:hAnsi="Calibri"/>
          <w:sz w:val="26"/>
          <w:szCs w:val="26"/>
          <w:lang w:val="pt-BR" w:eastAsia="ro-RO"/>
        </w:rPr>
        <w:t xml:space="preserve">          5) Centrul de plasament Ocland, funcţionează pe baza regulamentului de organizare şi funcţionare,  care constituie anexa  nr. 5,  la prezentul regulament. </w:t>
      </w:r>
    </w:p>
    <w:p w:rsidR="00874AD3" w:rsidRPr="00874AD3" w:rsidRDefault="00874AD3" w:rsidP="00874AD3">
      <w:pPr>
        <w:tabs>
          <w:tab w:val="left" w:pos="0"/>
          <w:tab w:val="left" w:pos="720"/>
          <w:tab w:val="left" w:pos="810"/>
        </w:tabs>
        <w:ind w:firstLine="90"/>
        <w:jc w:val="both"/>
        <w:rPr>
          <w:rFonts w:ascii="Calibri" w:hAnsi="Calibri"/>
          <w:sz w:val="26"/>
          <w:szCs w:val="26"/>
          <w:lang w:val="pt-BR" w:eastAsia="ro-RO"/>
        </w:rPr>
      </w:pPr>
      <w:r w:rsidRPr="00874AD3">
        <w:rPr>
          <w:rFonts w:ascii="Calibri" w:hAnsi="Calibri"/>
          <w:sz w:val="26"/>
          <w:szCs w:val="26"/>
          <w:lang w:val="pt-BR" w:eastAsia="ro-RO"/>
        </w:rPr>
        <w:t xml:space="preserve">           6) Centrul de plasament Bilbor funcţionează pe baza regulamentului de organizare şi funcţionare,  care constituie anexa  nr. 6,  la prezentul regulament.</w:t>
      </w:r>
    </w:p>
    <w:p w:rsidR="00874AD3" w:rsidRPr="00874AD3" w:rsidRDefault="00874AD3" w:rsidP="00874AD3">
      <w:pPr>
        <w:numPr>
          <w:ilvl w:val="12"/>
          <w:numId w:val="0"/>
        </w:numPr>
        <w:tabs>
          <w:tab w:val="left" w:pos="0"/>
        </w:tabs>
        <w:jc w:val="both"/>
        <w:rPr>
          <w:rFonts w:ascii="Calibri" w:hAnsi="Calibri"/>
          <w:b/>
          <w:sz w:val="26"/>
          <w:szCs w:val="26"/>
          <w:lang w:val="pt-BR" w:eastAsia="ro-RO"/>
        </w:rPr>
      </w:pPr>
    </w:p>
    <w:p w:rsidR="00874AD3" w:rsidRPr="00874AD3" w:rsidRDefault="00874AD3" w:rsidP="00874AD3">
      <w:pPr>
        <w:numPr>
          <w:ilvl w:val="0"/>
          <w:numId w:val="432"/>
        </w:numPr>
        <w:autoSpaceDE w:val="0"/>
        <w:autoSpaceDN w:val="0"/>
        <w:adjustRightInd w:val="0"/>
        <w:jc w:val="both"/>
        <w:rPr>
          <w:rFonts w:ascii="Calibri" w:eastAsia="SimSun" w:hAnsi="Calibri" w:cs="Calibri"/>
          <w:b/>
          <w:bCs/>
          <w:sz w:val="26"/>
          <w:szCs w:val="26"/>
          <w:lang w:eastAsia="zh-CN"/>
        </w:rPr>
      </w:pPr>
      <w:r w:rsidRPr="00874AD3">
        <w:rPr>
          <w:rFonts w:ascii="Calibri" w:eastAsia="SimSun" w:hAnsi="Calibri" w:cs="Calibri"/>
          <w:b/>
          <w:bCs/>
          <w:sz w:val="26"/>
          <w:szCs w:val="26"/>
          <w:lang w:eastAsia="zh-CN"/>
        </w:rPr>
        <w:t xml:space="preserve">Complexul de servicii Miercurea Ciuc: </w:t>
      </w:r>
    </w:p>
    <w:p w:rsidR="00874AD3" w:rsidRPr="00874AD3" w:rsidRDefault="00874AD3" w:rsidP="00874AD3">
      <w:pPr>
        <w:autoSpaceDE w:val="0"/>
        <w:autoSpaceDN w:val="0"/>
        <w:adjustRightInd w:val="0"/>
        <w:ind w:left="180"/>
        <w:jc w:val="both"/>
        <w:rPr>
          <w:rFonts w:ascii="Calibri" w:eastAsia="SimSun" w:hAnsi="Calibri" w:cs="Calibri"/>
          <w:b/>
          <w:bCs/>
          <w:sz w:val="26"/>
          <w:szCs w:val="26"/>
          <w:lang w:eastAsia="zh-CN"/>
        </w:rPr>
      </w:pPr>
    </w:p>
    <w:p w:rsidR="00874AD3" w:rsidRPr="00874AD3" w:rsidRDefault="00874AD3" w:rsidP="00874AD3">
      <w:pPr>
        <w:ind w:firstLine="630"/>
        <w:jc w:val="both"/>
        <w:rPr>
          <w:rFonts w:ascii="Calibri" w:hAnsi="Calibri"/>
          <w:b/>
          <w:bCs/>
          <w:sz w:val="26"/>
          <w:szCs w:val="26"/>
          <w:lang w:val="ro-RO" w:eastAsia="ro-RO"/>
        </w:rPr>
      </w:pPr>
      <w:r w:rsidRPr="00874AD3">
        <w:rPr>
          <w:rFonts w:ascii="Calibri" w:eastAsia="SimSun" w:hAnsi="Calibri"/>
          <w:b/>
          <w:bCs/>
          <w:sz w:val="26"/>
          <w:szCs w:val="26"/>
          <w:lang w:eastAsia="zh-CN"/>
        </w:rPr>
        <w:t>ART. 46</w:t>
      </w:r>
    </w:p>
    <w:p w:rsidR="00874AD3" w:rsidRPr="00874AD3" w:rsidRDefault="00874AD3" w:rsidP="00874AD3">
      <w:pPr>
        <w:autoSpaceDE w:val="0"/>
        <w:autoSpaceDN w:val="0"/>
        <w:adjustRightInd w:val="0"/>
        <w:ind w:firstLine="540"/>
        <w:jc w:val="both"/>
        <w:rPr>
          <w:rFonts w:ascii="Calibri" w:hAnsi="Calibri"/>
          <w:sz w:val="26"/>
          <w:szCs w:val="26"/>
          <w:lang w:val="ro-RO" w:eastAsia="ro-RO"/>
        </w:rPr>
      </w:pPr>
      <w:r w:rsidRPr="00874AD3">
        <w:rPr>
          <w:rFonts w:ascii="Calibri" w:hAnsi="Calibri"/>
          <w:sz w:val="26"/>
          <w:szCs w:val="26"/>
          <w:lang w:val="ro-RO" w:eastAsia="ro-RO"/>
        </w:rPr>
        <w:t xml:space="preserve">1) Complexul de servicii Miercurea-Ciuc, are în componența sa: </w:t>
      </w:r>
    </w:p>
    <w:p w:rsidR="00874AD3" w:rsidRPr="00874AD3" w:rsidRDefault="00874AD3" w:rsidP="00874AD3">
      <w:pPr>
        <w:numPr>
          <w:ilvl w:val="0"/>
          <w:numId w:val="436"/>
        </w:numPr>
        <w:autoSpaceDE w:val="0"/>
        <w:autoSpaceDN w:val="0"/>
        <w:adjustRightInd w:val="0"/>
        <w:jc w:val="both"/>
        <w:rPr>
          <w:rFonts w:ascii="Calibri" w:hAnsi="Calibri"/>
          <w:sz w:val="26"/>
          <w:szCs w:val="26"/>
          <w:lang w:val="ro-RO" w:eastAsia="ro-RO"/>
        </w:rPr>
      </w:pPr>
      <w:r w:rsidRPr="00874AD3">
        <w:rPr>
          <w:rFonts w:ascii="Calibri" w:eastAsia="SimSun" w:hAnsi="Calibri" w:cs="Calibri"/>
          <w:bCs/>
          <w:sz w:val="26"/>
          <w:szCs w:val="26"/>
          <w:lang w:eastAsia="zh-CN"/>
        </w:rPr>
        <w:t xml:space="preserve">Centrul de recuperare pentru copiii cu dizabilități și deficiențe de învățare; </w:t>
      </w:r>
    </w:p>
    <w:p w:rsidR="00874AD3" w:rsidRPr="00874AD3" w:rsidRDefault="00874AD3" w:rsidP="00874AD3">
      <w:pPr>
        <w:numPr>
          <w:ilvl w:val="0"/>
          <w:numId w:val="436"/>
        </w:numPr>
        <w:autoSpaceDE w:val="0"/>
        <w:autoSpaceDN w:val="0"/>
        <w:adjustRightInd w:val="0"/>
        <w:jc w:val="both"/>
        <w:rPr>
          <w:rFonts w:ascii="Calibri" w:hAnsi="Calibri"/>
          <w:sz w:val="26"/>
          <w:szCs w:val="26"/>
          <w:lang w:val="ro-RO" w:eastAsia="ro-RO"/>
        </w:rPr>
      </w:pPr>
      <w:r w:rsidRPr="00874AD3">
        <w:rPr>
          <w:rFonts w:ascii="Calibri" w:eastAsia="SimSun" w:hAnsi="Calibri" w:cs="Calibri"/>
          <w:bCs/>
          <w:sz w:val="26"/>
          <w:szCs w:val="26"/>
          <w:lang w:eastAsia="zh-CN"/>
        </w:rPr>
        <w:t xml:space="preserve">Casele de tip familial nr. 1-7;   </w:t>
      </w:r>
    </w:p>
    <w:p w:rsidR="00874AD3" w:rsidRPr="00874AD3" w:rsidRDefault="00874AD3" w:rsidP="00874AD3">
      <w:pPr>
        <w:numPr>
          <w:ilvl w:val="0"/>
          <w:numId w:val="436"/>
        </w:numPr>
        <w:autoSpaceDE w:val="0"/>
        <w:autoSpaceDN w:val="0"/>
        <w:adjustRightInd w:val="0"/>
        <w:jc w:val="both"/>
        <w:rPr>
          <w:rFonts w:ascii="Calibri" w:hAnsi="Calibri"/>
          <w:sz w:val="26"/>
          <w:szCs w:val="26"/>
          <w:lang w:val="ro-RO" w:eastAsia="ro-RO"/>
        </w:rPr>
      </w:pPr>
      <w:r w:rsidRPr="00874AD3">
        <w:rPr>
          <w:rFonts w:ascii="Calibri" w:eastAsia="SimSun" w:hAnsi="Calibri" w:cs="Calibri"/>
          <w:bCs/>
          <w:sz w:val="26"/>
          <w:szCs w:val="26"/>
          <w:lang w:eastAsia="zh-CN"/>
        </w:rPr>
        <w:t xml:space="preserve">Casele de tip familial din municipiul Miercurea-Ciuc: </w:t>
      </w:r>
      <w:r w:rsidRPr="00874AD3">
        <w:rPr>
          <w:rFonts w:ascii="Calibri" w:eastAsia="SimSun" w:hAnsi="Calibri"/>
          <w:bCs/>
          <w:sz w:val="26"/>
          <w:szCs w:val="26"/>
          <w:lang w:eastAsia="zh-CN"/>
        </w:rPr>
        <w:t xml:space="preserve">str. </w:t>
      </w:r>
      <w:r w:rsidRPr="00874AD3">
        <w:rPr>
          <w:rFonts w:ascii="Calibri" w:eastAsia="SimSun" w:hAnsi="Calibri"/>
          <w:bCs/>
          <w:sz w:val="26"/>
          <w:szCs w:val="26"/>
          <w:lang w:val="ro-RO" w:eastAsia="zh-CN"/>
        </w:rPr>
        <w:t xml:space="preserve">Ferencesek, nr. 34;  </w:t>
      </w:r>
      <w:r w:rsidRPr="00874AD3">
        <w:rPr>
          <w:rFonts w:ascii="Calibri" w:eastAsia="SimSun" w:hAnsi="Calibri"/>
          <w:bCs/>
          <w:sz w:val="26"/>
          <w:szCs w:val="26"/>
          <w:lang w:eastAsia="zh-CN"/>
        </w:rPr>
        <w:t xml:space="preserve"> str. Szek, nr. 127</w:t>
      </w:r>
      <w:r w:rsidRPr="00874AD3">
        <w:rPr>
          <w:rFonts w:ascii="Calibri" w:eastAsia="SimSun" w:hAnsi="Calibri"/>
          <w:bCs/>
          <w:sz w:val="26"/>
          <w:szCs w:val="26"/>
          <w:lang w:val="ro-RO" w:eastAsia="zh-CN"/>
        </w:rPr>
        <w:t xml:space="preserve">;  </w:t>
      </w:r>
      <w:r w:rsidRPr="00874AD3">
        <w:rPr>
          <w:rFonts w:ascii="Calibri" w:eastAsia="SimSun" w:hAnsi="Calibri"/>
          <w:bCs/>
          <w:sz w:val="26"/>
          <w:szCs w:val="26"/>
          <w:lang w:eastAsia="zh-CN"/>
        </w:rPr>
        <w:t>str. Prieteniei, nr. 10</w:t>
      </w:r>
      <w:r w:rsidRPr="00874AD3">
        <w:rPr>
          <w:rFonts w:ascii="Calibri" w:eastAsia="SimSun" w:hAnsi="Calibri"/>
          <w:bCs/>
          <w:sz w:val="26"/>
          <w:szCs w:val="26"/>
          <w:lang w:val="ro-RO" w:eastAsia="zh-CN"/>
        </w:rPr>
        <w:t>;</w:t>
      </w:r>
      <w:r w:rsidRPr="00874AD3">
        <w:rPr>
          <w:rFonts w:ascii="Calibri" w:hAnsi="Calibri"/>
          <w:sz w:val="26"/>
          <w:szCs w:val="26"/>
          <w:lang w:val="ro-RO" w:eastAsia="ro-RO"/>
        </w:rPr>
        <w:t xml:space="preserve"> </w:t>
      </w:r>
    </w:p>
    <w:p w:rsidR="00874AD3" w:rsidRPr="00874AD3" w:rsidRDefault="00874AD3" w:rsidP="00874AD3">
      <w:pPr>
        <w:numPr>
          <w:ilvl w:val="0"/>
          <w:numId w:val="436"/>
        </w:numPr>
        <w:autoSpaceDE w:val="0"/>
        <w:autoSpaceDN w:val="0"/>
        <w:adjustRightInd w:val="0"/>
        <w:jc w:val="both"/>
        <w:rPr>
          <w:rFonts w:ascii="Calibri" w:hAnsi="Calibri"/>
          <w:sz w:val="26"/>
          <w:szCs w:val="26"/>
          <w:lang w:val="ro-RO" w:eastAsia="ro-RO"/>
        </w:rPr>
      </w:pPr>
      <w:r w:rsidRPr="00874AD3">
        <w:rPr>
          <w:rFonts w:ascii="Calibri" w:eastAsia="SimSun" w:hAnsi="Calibri" w:cs="Calibri"/>
          <w:bCs/>
          <w:sz w:val="26"/>
          <w:szCs w:val="26"/>
          <w:lang w:val="ro-RO" w:eastAsia="zh-CN"/>
        </w:rPr>
        <w:t xml:space="preserve">Centrul de asistenţă şi sprijin pentru readaptarea copilului cu probleme psihosociale. </w:t>
      </w:r>
    </w:p>
    <w:p w:rsidR="00874AD3" w:rsidRPr="00874AD3" w:rsidRDefault="00874AD3" w:rsidP="00874AD3">
      <w:pPr>
        <w:tabs>
          <w:tab w:val="left" w:pos="540"/>
        </w:tabs>
        <w:autoSpaceDE w:val="0"/>
        <w:autoSpaceDN w:val="0"/>
        <w:adjustRightInd w:val="0"/>
        <w:ind w:firstLine="360"/>
        <w:jc w:val="both"/>
        <w:rPr>
          <w:rFonts w:ascii="Calibri" w:hAnsi="Calibri"/>
          <w:sz w:val="26"/>
          <w:szCs w:val="26"/>
          <w:lang w:val="ro-RO" w:eastAsia="ro-RO"/>
        </w:rPr>
      </w:pPr>
      <w:r w:rsidRPr="00874AD3">
        <w:rPr>
          <w:rFonts w:ascii="Calibri" w:hAnsi="Calibri"/>
          <w:sz w:val="26"/>
          <w:szCs w:val="26"/>
          <w:lang w:val="ro-RO" w:eastAsia="ro-RO"/>
        </w:rPr>
        <w:t xml:space="preserve">  2)Complexul de servicii Miercurea-Ciuc funcționează ca și componentă funcțională a Direcției Generale de Asistență Socială și Protecția Copilului Harghita, fără personalitate juridică, în structura organizatorică a acesteia. </w:t>
      </w:r>
    </w:p>
    <w:p w:rsidR="00874AD3" w:rsidRPr="00874AD3" w:rsidRDefault="00874AD3" w:rsidP="00874AD3">
      <w:pPr>
        <w:tabs>
          <w:tab w:val="left" w:pos="0"/>
          <w:tab w:val="left" w:pos="900"/>
          <w:tab w:val="left" w:pos="1080"/>
        </w:tabs>
        <w:jc w:val="both"/>
        <w:rPr>
          <w:rFonts w:ascii="Calibri" w:hAnsi="Calibri"/>
          <w:sz w:val="26"/>
          <w:szCs w:val="26"/>
          <w:lang w:val="ro-RO" w:eastAsia="ro-RO"/>
        </w:rPr>
      </w:pPr>
      <w:r w:rsidRPr="00874AD3">
        <w:rPr>
          <w:rFonts w:ascii="Calibri" w:hAnsi="Calibri"/>
          <w:sz w:val="26"/>
          <w:szCs w:val="26"/>
          <w:lang w:val="ro-RO" w:eastAsia="ro-RO"/>
        </w:rPr>
        <w:lastRenderedPageBreak/>
        <w:t xml:space="preserve">        3) Conducerea Complexului de servicii Miercurea-Ciuc este asigurată de un șef complex și de către un coordonator al personalului de specialitate.</w:t>
      </w:r>
    </w:p>
    <w:p w:rsidR="00874AD3" w:rsidRPr="00874AD3" w:rsidRDefault="00874AD3" w:rsidP="00874AD3">
      <w:pPr>
        <w:tabs>
          <w:tab w:val="left" w:pos="0"/>
          <w:tab w:val="left" w:pos="900"/>
          <w:tab w:val="left" w:pos="1080"/>
        </w:tabs>
        <w:jc w:val="both"/>
        <w:rPr>
          <w:rFonts w:ascii="Calibri" w:hAnsi="Calibri"/>
          <w:sz w:val="26"/>
          <w:szCs w:val="26"/>
          <w:lang w:val="ro-RO" w:eastAsia="ro-RO"/>
        </w:rPr>
      </w:pPr>
      <w:r w:rsidRPr="00874AD3">
        <w:rPr>
          <w:rFonts w:ascii="Calibri" w:hAnsi="Calibri"/>
          <w:sz w:val="26"/>
          <w:szCs w:val="26"/>
          <w:lang w:val="ro-RO" w:eastAsia="ro-RO"/>
        </w:rPr>
        <w:t xml:space="preserve">        4) Complexul de servicii Miercurea-Ciuc, funcționează pe baza Regulamentelor  de organizare și funcționare ale serviciilor sociale aflate în componența acestuia, care constituie anexele nr.7, nr.8, nr.9, nr.10 la Regulamentul de organizare și funcționare al Direcției Generale de Asistență Socială și Protecția Copilului Harghita. </w:t>
      </w:r>
    </w:p>
    <w:p w:rsidR="00874AD3" w:rsidRPr="00874AD3" w:rsidRDefault="00874AD3" w:rsidP="00874AD3">
      <w:pPr>
        <w:numPr>
          <w:ilvl w:val="12"/>
          <w:numId w:val="0"/>
        </w:numPr>
        <w:tabs>
          <w:tab w:val="num" w:pos="0"/>
          <w:tab w:val="left" w:pos="540"/>
          <w:tab w:val="num" w:pos="720"/>
          <w:tab w:val="left" w:pos="900"/>
        </w:tabs>
        <w:jc w:val="both"/>
        <w:rPr>
          <w:rFonts w:ascii="Calibri" w:hAnsi="Calibri"/>
          <w:sz w:val="26"/>
          <w:szCs w:val="26"/>
          <w:lang w:val="ro-RO" w:eastAsia="ro-RO"/>
        </w:rPr>
      </w:pPr>
    </w:p>
    <w:p w:rsidR="00874AD3" w:rsidRPr="00874AD3" w:rsidRDefault="00874AD3" w:rsidP="00874AD3">
      <w:pPr>
        <w:numPr>
          <w:ilvl w:val="12"/>
          <w:numId w:val="0"/>
        </w:numPr>
        <w:tabs>
          <w:tab w:val="left" w:pos="0"/>
        </w:tabs>
        <w:ind w:left="720"/>
        <w:jc w:val="both"/>
        <w:rPr>
          <w:rFonts w:ascii="Calibri" w:hAnsi="Calibri"/>
          <w:b/>
          <w:sz w:val="26"/>
          <w:szCs w:val="26"/>
          <w:lang w:val="ro-RO" w:eastAsia="ro-RO"/>
        </w:rPr>
      </w:pPr>
      <w:r w:rsidRPr="00874AD3">
        <w:rPr>
          <w:rFonts w:ascii="Calibri" w:hAnsi="Calibri"/>
          <w:b/>
          <w:sz w:val="26"/>
          <w:szCs w:val="26"/>
          <w:lang w:val="pt-BR" w:eastAsia="ro-RO"/>
        </w:rPr>
        <w:t>21.</w:t>
      </w:r>
      <w:r w:rsidRPr="00874AD3">
        <w:rPr>
          <w:rFonts w:ascii="Calibri" w:hAnsi="Calibri"/>
          <w:sz w:val="26"/>
          <w:szCs w:val="26"/>
          <w:lang w:val="pt-BR" w:eastAsia="ro-RO"/>
        </w:rPr>
        <w:t xml:space="preserve"> </w:t>
      </w:r>
      <w:r w:rsidRPr="00874AD3">
        <w:rPr>
          <w:rFonts w:ascii="Calibri" w:hAnsi="Calibri"/>
          <w:b/>
          <w:sz w:val="26"/>
          <w:szCs w:val="26"/>
          <w:lang w:val="pt-BR" w:eastAsia="ro-RO"/>
        </w:rPr>
        <w:t xml:space="preserve">Centre de plasament pentru copii cu handicap sever  </w:t>
      </w:r>
    </w:p>
    <w:p w:rsidR="00874AD3" w:rsidRPr="00874AD3" w:rsidRDefault="00874AD3" w:rsidP="00874AD3">
      <w:pPr>
        <w:jc w:val="both"/>
        <w:rPr>
          <w:rFonts w:ascii="Calibri" w:hAnsi="Calibri"/>
          <w:b/>
          <w:sz w:val="26"/>
          <w:szCs w:val="26"/>
          <w:lang w:val="pt-BR" w:eastAsia="ro-RO"/>
        </w:rPr>
      </w:pPr>
      <w:r w:rsidRPr="00874AD3">
        <w:rPr>
          <w:rFonts w:ascii="Calibri" w:hAnsi="Calibri"/>
          <w:sz w:val="26"/>
          <w:szCs w:val="26"/>
          <w:lang w:val="pt-BR" w:eastAsia="ro-RO"/>
        </w:rPr>
        <w:tab/>
      </w:r>
      <w:r w:rsidRPr="00874AD3">
        <w:rPr>
          <w:rFonts w:ascii="Calibri" w:hAnsi="Calibri"/>
          <w:b/>
          <w:sz w:val="26"/>
          <w:szCs w:val="26"/>
          <w:lang w:val="pt-BR" w:eastAsia="ro-RO"/>
        </w:rPr>
        <w:t>ART. 47</w:t>
      </w:r>
    </w:p>
    <w:p w:rsidR="00874AD3" w:rsidRPr="00874AD3" w:rsidRDefault="00874AD3" w:rsidP="00874AD3">
      <w:pPr>
        <w:jc w:val="both"/>
        <w:rPr>
          <w:rFonts w:ascii="Calibri" w:hAnsi="Calibri"/>
          <w:sz w:val="26"/>
          <w:szCs w:val="26"/>
          <w:lang w:val="pt-BR" w:eastAsia="ro-RO"/>
        </w:rPr>
      </w:pPr>
      <w:r w:rsidRPr="00874AD3">
        <w:rPr>
          <w:rFonts w:ascii="Calibri" w:hAnsi="Calibri"/>
          <w:b/>
          <w:sz w:val="26"/>
          <w:szCs w:val="26"/>
          <w:lang w:val="pt-BR" w:eastAsia="ro-RO"/>
        </w:rPr>
        <w:tab/>
      </w:r>
      <w:r w:rsidRPr="00874AD3">
        <w:rPr>
          <w:rFonts w:ascii="Calibri" w:hAnsi="Calibri"/>
          <w:sz w:val="26"/>
          <w:szCs w:val="26"/>
          <w:lang w:val="pt-BR" w:eastAsia="ro-RO"/>
        </w:rPr>
        <w:t>1) Centrele de plasament pentru copii cu handicap sever sunt  instituţii de protecţie a copilului cu handicap sever care funcţionează ca, componentă funcţională a Direcţiei generale, fără personalitate juridică.</w:t>
      </w:r>
    </w:p>
    <w:p w:rsidR="00874AD3" w:rsidRPr="00874AD3" w:rsidRDefault="00874AD3" w:rsidP="00874AD3">
      <w:pPr>
        <w:numPr>
          <w:ilvl w:val="12"/>
          <w:numId w:val="0"/>
        </w:numPr>
        <w:tabs>
          <w:tab w:val="left" w:pos="0"/>
        </w:tabs>
        <w:jc w:val="both"/>
        <w:rPr>
          <w:rFonts w:ascii="Calibri" w:hAnsi="Calibri"/>
          <w:sz w:val="26"/>
          <w:szCs w:val="26"/>
          <w:lang w:val="ro-RO" w:eastAsia="ro-RO"/>
        </w:rPr>
      </w:pPr>
      <w:r w:rsidRPr="00874AD3">
        <w:rPr>
          <w:rFonts w:ascii="Calibri" w:hAnsi="Calibri"/>
          <w:sz w:val="26"/>
          <w:szCs w:val="26"/>
          <w:lang w:val="pt-BR" w:eastAsia="ro-RO"/>
        </w:rPr>
        <w:tab/>
        <w:t>2) Conducerea centrelor este asigurată de un şef de centru</w:t>
      </w:r>
      <w:r w:rsidRPr="00874AD3">
        <w:rPr>
          <w:rFonts w:ascii="Calibri" w:hAnsi="Calibri"/>
          <w:b/>
          <w:sz w:val="26"/>
          <w:szCs w:val="26"/>
          <w:lang w:val="ro-RO" w:eastAsia="ro-RO"/>
        </w:rPr>
        <w:t xml:space="preserve"> </w:t>
      </w:r>
      <w:r w:rsidRPr="00874AD3">
        <w:rPr>
          <w:rFonts w:ascii="Calibri" w:hAnsi="Calibri"/>
          <w:sz w:val="26"/>
          <w:szCs w:val="26"/>
          <w:lang w:val="ro-RO" w:eastAsia="ro-RO"/>
        </w:rPr>
        <w:t>şi în funcţie de centru şi de un coordonator al personalului de specialitate.</w:t>
      </w:r>
    </w:p>
    <w:p w:rsidR="00874AD3" w:rsidRPr="00874AD3" w:rsidRDefault="00874AD3" w:rsidP="00874AD3">
      <w:pPr>
        <w:numPr>
          <w:ilvl w:val="12"/>
          <w:numId w:val="0"/>
        </w:numPr>
        <w:tabs>
          <w:tab w:val="left" w:pos="0"/>
        </w:tabs>
        <w:jc w:val="both"/>
        <w:rPr>
          <w:rFonts w:ascii="Calibri" w:hAnsi="Calibri"/>
          <w:sz w:val="26"/>
          <w:szCs w:val="26"/>
          <w:lang w:val="ro-RO" w:eastAsia="ro-RO"/>
        </w:rPr>
      </w:pPr>
      <w:r w:rsidRPr="00874AD3">
        <w:rPr>
          <w:rFonts w:ascii="Calibri" w:hAnsi="Calibri"/>
          <w:sz w:val="26"/>
          <w:szCs w:val="26"/>
          <w:lang w:val="ro-RO" w:eastAsia="ro-RO"/>
        </w:rPr>
        <w:t xml:space="preserve">             3) Cele două centrede plasament pentru copii cu handicap sever existent în județ sunt: </w:t>
      </w:r>
    </w:p>
    <w:p w:rsidR="00874AD3" w:rsidRPr="00874AD3" w:rsidRDefault="00874AD3" w:rsidP="00874AD3">
      <w:pPr>
        <w:numPr>
          <w:ilvl w:val="0"/>
          <w:numId w:val="455"/>
        </w:numPr>
        <w:tabs>
          <w:tab w:val="left" w:pos="0"/>
        </w:tabs>
        <w:jc w:val="both"/>
        <w:rPr>
          <w:rFonts w:ascii="Calibri" w:hAnsi="Calibri"/>
          <w:sz w:val="26"/>
          <w:szCs w:val="26"/>
          <w:lang w:val="ro-RO" w:eastAsia="ro-RO"/>
        </w:rPr>
      </w:pPr>
      <w:r w:rsidRPr="00874AD3">
        <w:rPr>
          <w:rFonts w:ascii="Calibri" w:hAnsi="Calibri"/>
          <w:sz w:val="26"/>
          <w:szCs w:val="26"/>
          <w:lang w:val="ro-RO" w:eastAsia="ro-RO"/>
        </w:rPr>
        <w:t>Centrul de plasament pentru copii cu handicap sever Cristuru Secuiesc, cu sediul în orașul Cristuru Secuiesc, str. Petofi Sandor nr. 40, jud. Harghita</w:t>
      </w:r>
    </w:p>
    <w:p w:rsidR="00874AD3" w:rsidRPr="00874AD3" w:rsidRDefault="00874AD3" w:rsidP="00874AD3">
      <w:pPr>
        <w:numPr>
          <w:ilvl w:val="0"/>
          <w:numId w:val="455"/>
        </w:numPr>
        <w:tabs>
          <w:tab w:val="left" w:pos="0"/>
        </w:tabs>
        <w:jc w:val="both"/>
        <w:rPr>
          <w:rFonts w:ascii="Calibri" w:hAnsi="Calibri"/>
          <w:sz w:val="26"/>
          <w:szCs w:val="26"/>
          <w:lang w:val="ro-RO" w:eastAsia="ro-RO"/>
        </w:rPr>
      </w:pPr>
      <w:r w:rsidRPr="00874AD3">
        <w:rPr>
          <w:rFonts w:ascii="Calibri" w:hAnsi="Calibri"/>
          <w:sz w:val="26"/>
          <w:szCs w:val="26"/>
          <w:lang w:val="ro-RO" w:eastAsia="ro-RO"/>
        </w:rPr>
        <w:t>Centrul de plasament pentru copii cu handicap sever Toplița, cu sediul în orașul Toplița, str. Victor Babeș, nr. 8, jud. Harghita</w:t>
      </w:r>
    </w:p>
    <w:p w:rsidR="00874AD3" w:rsidRPr="00874AD3" w:rsidRDefault="00874AD3" w:rsidP="00874AD3">
      <w:pPr>
        <w:tabs>
          <w:tab w:val="left" w:pos="0"/>
        </w:tabs>
        <w:ind w:firstLine="720"/>
        <w:jc w:val="both"/>
        <w:rPr>
          <w:rFonts w:ascii="Calibri" w:hAnsi="Calibri"/>
          <w:sz w:val="26"/>
          <w:szCs w:val="26"/>
          <w:lang w:val="pt-BR" w:eastAsia="ro-RO"/>
        </w:rPr>
      </w:pPr>
      <w:r w:rsidRPr="00874AD3">
        <w:rPr>
          <w:rFonts w:ascii="Calibri" w:hAnsi="Calibri"/>
          <w:sz w:val="26"/>
          <w:szCs w:val="26"/>
          <w:lang w:val="pt-BR" w:eastAsia="ro-RO"/>
        </w:rPr>
        <w:t xml:space="preserve">5) </w:t>
      </w:r>
      <w:r w:rsidRPr="00874AD3">
        <w:rPr>
          <w:rFonts w:ascii="Calibri" w:hAnsi="Calibri"/>
          <w:sz w:val="26"/>
          <w:szCs w:val="26"/>
          <w:lang w:val="ro-RO" w:eastAsia="ro-RO"/>
        </w:rPr>
        <w:t>Centrul de plasament pentru copii cu handicap sever Cristuru Secuiesc</w:t>
      </w:r>
      <w:r w:rsidRPr="00874AD3">
        <w:rPr>
          <w:rFonts w:ascii="Calibri" w:hAnsi="Calibri"/>
          <w:sz w:val="26"/>
          <w:szCs w:val="26"/>
          <w:lang w:val="pt-BR" w:eastAsia="ro-RO"/>
        </w:rPr>
        <w:t xml:space="preserve">, funcţionează pe baza regulamentului de organizare şi funcţionare, care constituie anexa  nr. 12,  la prezentul regulament. </w:t>
      </w:r>
    </w:p>
    <w:p w:rsidR="00874AD3" w:rsidRPr="00874AD3" w:rsidRDefault="00874AD3" w:rsidP="00874AD3">
      <w:pPr>
        <w:tabs>
          <w:tab w:val="left" w:pos="720"/>
          <w:tab w:val="left" w:pos="810"/>
        </w:tabs>
        <w:jc w:val="both"/>
        <w:rPr>
          <w:rFonts w:ascii="Calibri" w:hAnsi="Calibri"/>
          <w:sz w:val="26"/>
          <w:szCs w:val="26"/>
          <w:lang w:val="pt-BR" w:eastAsia="ro-RO"/>
        </w:rPr>
      </w:pPr>
      <w:r w:rsidRPr="00874AD3">
        <w:rPr>
          <w:rFonts w:ascii="Calibri" w:hAnsi="Calibri"/>
          <w:sz w:val="26"/>
          <w:szCs w:val="26"/>
          <w:lang w:val="pt-BR" w:eastAsia="ro-RO"/>
        </w:rPr>
        <w:tab/>
        <w:t>6) Centrul de plasament pentru copii cu handicap sevet Toplița, funcţionează pe baza regulamentului de organizare şi funcţionare,  care constituie anexa  nr. 11,  la prezentul regulament.</w:t>
      </w:r>
    </w:p>
    <w:p w:rsidR="00874AD3" w:rsidRPr="00874AD3" w:rsidRDefault="00874AD3" w:rsidP="00874AD3">
      <w:pPr>
        <w:jc w:val="both"/>
        <w:rPr>
          <w:rFonts w:ascii="Calibri" w:hAnsi="Calibri"/>
          <w:sz w:val="26"/>
          <w:szCs w:val="26"/>
          <w:lang w:val="ro-RO" w:eastAsia="ro-RO"/>
        </w:rPr>
      </w:pPr>
    </w:p>
    <w:p w:rsidR="00874AD3" w:rsidRPr="00874AD3" w:rsidRDefault="00874AD3" w:rsidP="00874AD3">
      <w:pPr>
        <w:ind w:left="360"/>
        <w:jc w:val="both"/>
        <w:rPr>
          <w:rFonts w:ascii="Calibri" w:hAnsi="Calibri"/>
          <w:b/>
          <w:sz w:val="26"/>
          <w:szCs w:val="26"/>
          <w:lang w:val="ro-RO" w:eastAsia="ro-RO"/>
        </w:rPr>
      </w:pPr>
      <w:r w:rsidRPr="00874AD3">
        <w:rPr>
          <w:rFonts w:ascii="Calibri" w:hAnsi="Calibri"/>
          <w:b/>
          <w:sz w:val="26"/>
          <w:szCs w:val="26"/>
          <w:lang w:val="ro-RO" w:eastAsia="ro-RO"/>
        </w:rPr>
        <w:t xml:space="preserve">     22. Centrul de primire în regim de urgenţă în caz de abuz, neglijare, exploatare, trafic şi migraţie Miercurea-Ciuc. Telefonul copilului şi adultului </w:t>
      </w:r>
    </w:p>
    <w:p w:rsidR="00874AD3" w:rsidRPr="00874AD3" w:rsidRDefault="00874AD3" w:rsidP="00874AD3">
      <w:pPr>
        <w:ind w:left="360"/>
        <w:jc w:val="both"/>
        <w:rPr>
          <w:rFonts w:ascii="Calibri" w:hAnsi="Calibri"/>
          <w:b/>
          <w:sz w:val="26"/>
          <w:szCs w:val="26"/>
          <w:lang w:val="ro-RO" w:eastAsia="ro-RO"/>
        </w:rPr>
      </w:pPr>
    </w:p>
    <w:p w:rsidR="00874AD3" w:rsidRPr="00874AD3" w:rsidRDefault="00874AD3" w:rsidP="00874AD3">
      <w:pPr>
        <w:ind w:firstLine="360"/>
        <w:jc w:val="both"/>
        <w:rPr>
          <w:rFonts w:ascii="Calibri" w:hAnsi="Calibri"/>
          <w:b/>
          <w:bCs/>
          <w:sz w:val="26"/>
          <w:szCs w:val="26"/>
          <w:lang w:val="ro-RO" w:eastAsia="ro-RO"/>
        </w:rPr>
      </w:pPr>
      <w:r w:rsidRPr="00874AD3">
        <w:rPr>
          <w:rFonts w:ascii="Calibri" w:hAnsi="Calibri"/>
          <w:b/>
          <w:bCs/>
          <w:sz w:val="26"/>
          <w:szCs w:val="26"/>
          <w:lang w:val="ro-RO" w:eastAsia="ro-RO"/>
        </w:rPr>
        <w:t xml:space="preserve">Centrul de primire în regim de urgenţă în caz de abuz, neglijare, exploatare, trafic şi migraţie </w:t>
      </w:r>
    </w:p>
    <w:p w:rsidR="00874AD3" w:rsidRPr="00874AD3" w:rsidRDefault="00874AD3" w:rsidP="00874AD3">
      <w:pPr>
        <w:ind w:firstLine="360"/>
        <w:jc w:val="both"/>
        <w:rPr>
          <w:rFonts w:ascii="Calibri" w:hAnsi="Calibri"/>
          <w:bCs/>
          <w:sz w:val="26"/>
          <w:szCs w:val="26"/>
          <w:lang w:val="ro-RO" w:eastAsia="ro-RO"/>
        </w:rPr>
      </w:pPr>
    </w:p>
    <w:p w:rsidR="00874AD3" w:rsidRPr="00874AD3" w:rsidRDefault="00874AD3" w:rsidP="00874AD3">
      <w:pPr>
        <w:ind w:firstLine="360"/>
        <w:jc w:val="both"/>
        <w:rPr>
          <w:rFonts w:ascii="Calibri" w:hAnsi="Calibri"/>
          <w:b/>
          <w:bCs/>
          <w:sz w:val="26"/>
          <w:szCs w:val="26"/>
          <w:lang w:val="ro-RO" w:eastAsia="ro-RO"/>
        </w:rPr>
      </w:pPr>
      <w:r w:rsidRPr="00874AD3">
        <w:rPr>
          <w:rFonts w:ascii="Calibri" w:hAnsi="Calibri"/>
          <w:b/>
          <w:bCs/>
          <w:sz w:val="26"/>
          <w:szCs w:val="26"/>
          <w:lang w:val="ro-RO" w:eastAsia="ro-RO"/>
        </w:rPr>
        <w:t>ART. 48</w:t>
      </w:r>
    </w:p>
    <w:p w:rsidR="00874AD3" w:rsidRPr="00874AD3" w:rsidRDefault="00874AD3" w:rsidP="00874AD3">
      <w:pPr>
        <w:ind w:firstLine="360"/>
        <w:jc w:val="both"/>
        <w:rPr>
          <w:rFonts w:ascii="Calibri" w:hAnsi="Calibri"/>
          <w:bCs/>
          <w:sz w:val="26"/>
          <w:szCs w:val="26"/>
          <w:lang w:val="ro-RO" w:eastAsia="ro-RO"/>
        </w:rPr>
      </w:pPr>
      <w:r w:rsidRPr="00874AD3">
        <w:rPr>
          <w:rFonts w:ascii="Calibri" w:hAnsi="Calibri"/>
          <w:bCs/>
          <w:sz w:val="26"/>
          <w:szCs w:val="26"/>
          <w:lang w:val="ro-RO" w:eastAsia="ro-RO"/>
        </w:rPr>
        <w:t>(1) Este un serviciu pentru protecţia protecţia copilului care are drept misiune asigurarea protecţiei copilului, pe o perioada determinata de timp, atunci când acesta se află în pericol iminent în propria familie, familie lărgită sau în familia substitutivă.</w:t>
      </w:r>
    </w:p>
    <w:p w:rsidR="00874AD3" w:rsidRPr="00874AD3" w:rsidRDefault="00874AD3" w:rsidP="00874AD3">
      <w:pPr>
        <w:ind w:firstLine="360"/>
        <w:jc w:val="both"/>
        <w:rPr>
          <w:rFonts w:ascii="Calibri" w:hAnsi="Calibri"/>
          <w:bCs/>
          <w:sz w:val="26"/>
          <w:szCs w:val="26"/>
          <w:lang w:val="ro-RO" w:eastAsia="ro-RO"/>
        </w:rPr>
      </w:pPr>
      <w:r w:rsidRPr="00874AD3">
        <w:rPr>
          <w:rFonts w:ascii="Calibri" w:hAnsi="Calibri"/>
          <w:bCs/>
          <w:sz w:val="26"/>
          <w:szCs w:val="26"/>
          <w:lang w:val="ro-RO" w:eastAsia="ro-RO"/>
        </w:rPr>
        <w:t xml:space="preserve">(2) Centrul este condus de un şef centru, care are obligaţia de a respecta standardele minime de calitate aplicabile, respectiv Anexa nr. 2 </w:t>
      </w:r>
      <w:r w:rsidRPr="00874AD3">
        <w:rPr>
          <w:rFonts w:ascii="Calibri" w:hAnsi="Calibri"/>
          <w:sz w:val="26"/>
          <w:szCs w:val="26"/>
          <w:lang w:val="ro-RO" w:eastAsia="ro-RO"/>
        </w:rPr>
        <w:t>centre de primire în regim de urgență pentru copilul abuzat, neglijat și exploatat, la Ordinul MMJS nr. 25/ 2019 privind arobarea Standardelor minime  de calitate pentru serciciile sociale de tip rezindenţial destinate copiilor din sistemul de protecţie  specială.</w:t>
      </w:r>
    </w:p>
    <w:p w:rsidR="00874AD3" w:rsidRPr="00874AD3" w:rsidRDefault="00874AD3" w:rsidP="00874AD3">
      <w:pPr>
        <w:ind w:firstLine="360"/>
        <w:jc w:val="both"/>
        <w:rPr>
          <w:rFonts w:ascii="Calibri" w:hAnsi="Calibri"/>
          <w:bCs/>
          <w:sz w:val="26"/>
          <w:szCs w:val="26"/>
          <w:lang w:val="ro-RO" w:eastAsia="ro-RO"/>
        </w:rPr>
      </w:pPr>
      <w:r w:rsidRPr="00874AD3">
        <w:rPr>
          <w:rFonts w:ascii="Calibri" w:hAnsi="Calibri"/>
          <w:bCs/>
          <w:sz w:val="26"/>
          <w:szCs w:val="26"/>
          <w:lang w:val="ro-RO" w:eastAsia="ro-RO"/>
        </w:rPr>
        <w:lastRenderedPageBreak/>
        <w:t xml:space="preserve">(3)  Centrul de primire şi intervenţie în regim de urgenţă, abuz, neglijare, trafic şi migraţie </w:t>
      </w:r>
      <w:r w:rsidRPr="00874AD3">
        <w:rPr>
          <w:rFonts w:ascii="Calibri" w:hAnsi="Calibri"/>
          <w:sz w:val="26"/>
          <w:szCs w:val="26"/>
          <w:lang w:val="ro-RO" w:eastAsia="ro-RO"/>
        </w:rPr>
        <w:t>funcţionează pe baza regulamentului de organizare şi funcţionare, anexat (anexa nr. 13).</w:t>
      </w:r>
    </w:p>
    <w:p w:rsidR="00874AD3" w:rsidRPr="00874AD3" w:rsidRDefault="00874AD3" w:rsidP="00874AD3">
      <w:pPr>
        <w:jc w:val="both"/>
        <w:rPr>
          <w:rFonts w:ascii="Calibri" w:hAnsi="Calibri"/>
          <w:b/>
          <w:sz w:val="26"/>
          <w:szCs w:val="26"/>
          <w:lang w:val="ro-RO" w:eastAsia="ro-RO"/>
        </w:rPr>
      </w:pPr>
    </w:p>
    <w:p w:rsidR="00874AD3" w:rsidRPr="00874AD3" w:rsidRDefault="00874AD3" w:rsidP="00874AD3">
      <w:pPr>
        <w:tabs>
          <w:tab w:val="left" w:pos="0"/>
        </w:tabs>
        <w:jc w:val="both"/>
        <w:rPr>
          <w:rFonts w:ascii="Calibri" w:hAnsi="Calibri"/>
          <w:b/>
          <w:sz w:val="26"/>
          <w:szCs w:val="26"/>
          <w:lang w:val="ro-RO" w:eastAsia="ro-RO"/>
        </w:rPr>
      </w:pPr>
      <w:r w:rsidRPr="00874AD3">
        <w:rPr>
          <w:rFonts w:ascii="Calibri" w:hAnsi="Calibri"/>
          <w:b/>
          <w:sz w:val="26"/>
          <w:szCs w:val="26"/>
          <w:lang w:val="ro-RO" w:eastAsia="ro-RO"/>
        </w:rPr>
        <w:t xml:space="preserve">       ART. 49  Telefonul copilului şi al adultului</w:t>
      </w:r>
    </w:p>
    <w:p w:rsidR="00874AD3" w:rsidRPr="00874AD3" w:rsidRDefault="00874AD3" w:rsidP="00874AD3">
      <w:pPr>
        <w:tabs>
          <w:tab w:val="left" w:pos="0"/>
        </w:tabs>
        <w:jc w:val="both"/>
        <w:rPr>
          <w:rFonts w:ascii="Calibri" w:hAnsi="Calibri"/>
          <w:b/>
          <w:sz w:val="26"/>
          <w:szCs w:val="26"/>
          <w:lang w:val="ro-RO" w:eastAsia="ro-RO"/>
        </w:rPr>
      </w:pPr>
    </w:p>
    <w:p w:rsidR="00874AD3" w:rsidRPr="00874AD3" w:rsidRDefault="00874AD3" w:rsidP="00874AD3">
      <w:pPr>
        <w:tabs>
          <w:tab w:val="left" w:pos="0"/>
          <w:tab w:val="left" w:pos="360"/>
        </w:tabs>
        <w:jc w:val="both"/>
        <w:rPr>
          <w:rFonts w:ascii="Calibri" w:hAnsi="Calibri"/>
          <w:sz w:val="26"/>
          <w:szCs w:val="26"/>
          <w:lang w:val="ro-RO" w:eastAsia="ro-RO"/>
        </w:rPr>
      </w:pPr>
      <w:r w:rsidRPr="00874AD3">
        <w:rPr>
          <w:rFonts w:ascii="Calibri" w:hAnsi="Calibri"/>
          <w:b/>
          <w:sz w:val="26"/>
          <w:szCs w:val="26"/>
          <w:lang w:val="ro-RO" w:eastAsia="ro-RO"/>
        </w:rPr>
        <w:tab/>
        <w:t xml:space="preserve"> </w:t>
      </w:r>
      <w:r w:rsidRPr="00874AD3">
        <w:rPr>
          <w:rFonts w:ascii="Calibri" w:hAnsi="Calibri"/>
          <w:sz w:val="26"/>
          <w:szCs w:val="26"/>
          <w:lang w:val="ro-RO" w:eastAsia="ro-RO"/>
        </w:rPr>
        <w:t>Serviciul Telefonului copilului şi al adultului este un serviciu de tip permanent,  cu  următoarele atribuţii principale:</w:t>
      </w:r>
    </w:p>
    <w:p w:rsidR="00874AD3" w:rsidRPr="00874AD3" w:rsidRDefault="00874AD3" w:rsidP="00874AD3">
      <w:pPr>
        <w:numPr>
          <w:ilvl w:val="0"/>
          <w:numId w:val="435"/>
        </w:numPr>
        <w:ind w:left="0" w:firstLine="360"/>
        <w:jc w:val="both"/>
        <w:rPr>
          <w:rFonts w:ascii="Calibri" w:hAnsi="Calibri"/>
          <w:sz w:val="26"/>
          <w:szCs w:val="26"/>
          <w:lang w:val="ro-RO" w:eastAsia="ro-RO"/>
        </w:rPr>
      </w:pPr>
      <w:r w:rsidRPr="00874AD3">
        <w:rPr>
          <w:rFonts w:ascii="Calibri" w:hAnsi="Calibri"/>
          <w:sz w:val="26"/>
          <w:szCs w:val="26"/>
          <w:lang w:val="ro-RO" w:eastAsia="ro-RO"/>
        </w:rPr>
        <w:t xml:space="preserve">primeşte semnalările </w:t>
      </w:r>
      <w:r w:rsidRPr="00874AD3">
        <w:rPr>
          <w:rFonts w:ascii="Calibri" w:hAnsi="Calibri"/>
          <w:snapToGrid w:val="0"/>
          <w:sz w:val="26"/>
          <w:szCs w:val="26"/>
          <w:lang w:val="hu-HU" w:eastAsia="ro-RO"/>
        </w:rPr>
        <w:t xml:space="preserve">cu privire la situaţiile de abuz, neglijare şi exploatare a copilului, a persoanelor singure, persoanelor vârstnice, persoanelor cu handicap, precum şi a oricăror persoane aflate în risc, asigură consiliere telefonică în aceste situaţii şi  intervine prompt în cazurile urgente prin intermediul unei echipei mobile; activităţile referitoare la copii se realizează </w:t>
      </w:r>
      <w:r w:rsidRPr="00874AD3">
        <w:rPr>
          <w:rFonts w:ascii="Calibri" w:hAnsi="Calibri"/>
          <w:sz w:val="26"/>
          <w:szCs w:val="26"/>
          <w:lang w:val="ro-RO" w:eastAsia="ro-RO"/>
        </w:rPr>
        <w:t xml:space="preserve">în conformitate cu prevederile Ordinului nr. 177/2003 al secretarului de stat al ANPCA, privind aprobarea standardelor minime obligatorii pentru telefonul copilului; </w:t>
      </w:r>
    </w:p>
    <w:p w:rsidR="00874AD3" w:rsidRPr="00874AD3" w:rsidRDefault="00874AD3" w:rsidP="00874AD3">
      <w:pPr>
        <w:numPr>
          <w:ilvl w:val="0"/>
          <w:numId w:val="435"/>
        </w:numPr>
        <w:ind w:left="0" w:firstLine="360"/>
        <w:jc w:val="both"/>
        <w:rPr>
          <w:rFonts w:ascii="Calibri" w:hAnsi="Calibri"/>
          <w:sz w:val="26"/>
          <w:szCs w:val="26"/>
          <w:lang w:val="ro-RO" w:eastAsia="ro-RO"/>
        </w:rPr>
      </w:pPr>
      <w:r w:rsidRPr="00874AD3">
        <w:rPr>
          <w:rFonts w:ascii="Calibri" w:hAnsi="Calibri"/>
          <w:snapToGrid w:val="0"/>
          <w:sz w:val="26"/>
          <w:szCs w:val="26"/>
          <w:lang w:val="hu-HU" w:eastAsia="ro-RO"/>
        </w:rPr>
        <w:t>dezvoltă activităţi de informare şi promovare a serviciilor oferite în interesul superior al copiilor expuşi la abuz, neglijare şi exploatare, a persoanelor singure, persoanelor vârstnice, persoanelor cu handicap, precum şi a oricăror persoane aflate în risc;</w:t>
      </w:r>
    </w:p>
    <w:p w:rsidR="00874AD3" w:rsidRPr="00874AD3" w:rsidRDefault="00874AD3" w:rsidP="00874AD3">
      <w:pPr>
        <w:numPr>
          <w:ilvl w:val="0"/>
          <w:numId w:val="435"/>
        </w:numPr>
        <w:ind w:left="0" w:firstLine="360"/>
        <w:jc w:val="both"/>
        <w:rPr>
          <w:rFonts w:ascii="Calibri" w:hAnsi="Calibri"/>
          <w:sz w:val="26"/>
          <w:szCs w:val="26"/>
          <w:lang w:val="ro-RO" w:eastAsia="ro-RO"/>
        </w:rPr>
      </w:pPr>
      <w:r w:rsidRPr="00874AD3">
        <w:rPr>
          <w:rFonts w:ascii="Calibri" w:hAnsi="Calibri"/>
          <w:snapToGrid w:val="0"/>
          <w:sz w:val="26"/>
          <w:szCs w:val="26"/>
          <w:lang w:val="hu-HU" w:eastAsia="ro-RO"/>
        </w:rPr>
        <w:t>asigură asistenţă şi consiliere telefonică clienţilor  pentru depăşirea situaţiilor de criză şi soluţionarea adecvată a cazurilor expuse sau semnalate de către aceştia;</w:t>
      </w:r>
    </w:p>
    <w:p w:rsidR="00874AD3" w:rsidRPr="00874AD3" w:rsidRDefault="00874AD3" w:rsidP="00874AD3">
      <w:pPr>
        <w:numPr>
          <w:ilvl w:val="0"/>
          <w:numId w:val="435"/>
        </w:numPr>
        <w:ind w:left="0" w:firstLine="360"/>
        <w:jc w:val="both"/>
        <w:rPr>
          <w:rFonts w:ascii="Calibri" w:hAnsi="Calibri"/>
          <w:sz w:val="26"/>
          <w:szCs w:val="26"/>
          <w:lang w:val="ro-RO" w:eastAsia="ro-RO"/>
        </w:rPr>
      </w:pPr>
      <w:r w:rsidRPr="00874AD3">
        <w:rPr>
          <w:rFonts w:ascii="Calibri" w:hAnsi="Calibri"/>
          <w:snapToGrid w:val="0"/>
          <w:sz w:val="26"/>
          <w:szCs w:val="26"/>
          <w:lang w:val="hu-HU" w:eastAsia="ro-RO"/>
        </w:rPr>
        <w:t>asigură permanenţa funcţionării serviciului, acesta fiind  disponibil  24 ore/zi, inclusiv în perioada sărbătorilor legale</w:t>
      </w:r>
      <w:r w:rsidRPr="00874AD3">
        <w:rPr>
          <w:rFonts w:ascii="Calibri" w:hAnsi="Calibri"/>
          <w:sz w:val="26"/>
          <w:szCs w:val="26"/>
          <w:lang w:val="hu-HU" w:eastAsia="ro-RO"/>
        </w:rPr>
        <w:t>;</w:t>
      </w:r>
    </w:p>
    <w:p w:rsidR="00874AD3" w:rsidRPr="00874AD3" w:rsidRDefault="00874AD3" w:rsidP="00874AD3">
      <w:pPr>
        <w:numPr>
          <w:ilvl w:val="0"/>
          <w:numId w:val="435"/>
        </w:numPr>
        <w:ind w:left="0" w:firstLine="360"/>
        <w:jc w:val="both"/>
        <w:rPr>
          <w:rFonts w:ascii="Calibri" w:hAnsi="Calibri"/>
          <w:sz w:val="26"/>
          <w:szCs w:val="26"/>
          <w:lang w:val="ro-RO" w:eastAsia="ro-RO"/>
        </w:rPr>
      </w:pPr>
      <w:r w:rsidRPr="00874AD3">
        <w:rPr>
          <w:rFonts w:ascii="Calibri" w:hAnsi="Calibri"/>
          <w:sz w:val="26"/>
          <w:szCs w:val="26"/>
          <w:lang w:val="it-IT" w:eastAsia="ro-RO"/>
        </w:rPr>
        <w:t xml:space="preserve">realizează materiale promoţionale pentru clienţi, profesionişti  şi alţi membri ai comunităţii, care conţin informaţii relevante </w:t>
      </w:r>
      <w:r w:rsidRPr="00874AD3">
        <w:rPr>
          <w:rFonts w:ascii="Calibri" w:hAnsi="Calibri"/>
          <w:snapToGrid w:val="0"/>
          <w:sz w:val="26"/>
          <w:szCs w:val="26"/>
          <w:lang w:val="hu-HU" w:eastAsia="ro-RO"/>
        </w:rPr>
        <w:t xml:space="preserve">despre rolul serviciului în comunitate , accesarea şi modul de funcţionare; </w:t>
      </w:r>
    </w:p>
    <w:p w:rsidR="00874AD3" w:rsidRPr="00874AD3" w:rsidRDefault="00874AD3" w:rsidP="00874AD3">
      <w:pPr>
        <w:numPr>
          <w:ilvl w:val="0"/>
          <w:numId w:val="435"/>
        </w:numPr>
        <w:ind w:left="0" w:firstLine="360"/>
        <w:jc w:val="both"/>
        <w:rPr>
          <w:rFonts w:ascii="Calibri" w:hAnsi="Calibri"/>
          <w:sz w:val="26"/>
          <w:szCs w:val="26"/>
          <w:lang w:val="ro-RO" w:eastAsia="ro-RO"/>
        </w:rPr>
      </w:pPr>
      <w:r w:rsidRPr="00874AD3">
        <w:rPr>
          <w:rFonts w:ascii="Calibri" w:hAnsi="Calibri"/>
          <w:snapToGrid w:val="0"/>
          <w:sz w:val="26"/>
          <w:szCs w:val="26"/>
          <w:lang w:val="hu-HU" w:eastAsia="ro-RO"/>
        </w:rPr>
        <w:t>sprijină realizarea anuală de campanii de informare, educare şi comunicare a comunităţii cu privire la problematica abuzului, neglijării, exploatării copilului, şi cu privire la  persoanele singure, persoanele vârstnice, persoanele cu handicap, precum şi a oricăror persoane aflate în risc;</w:t>
      </w:r>
    </w:p>
    <w:p w:rsidR="00874AD3" w:rsidRPr="00874AD3" w:rsidRDefault="00874AD3" w:rsidP="00874AD3">
      <w:pPr>
        <w:numPr>
          <w:ilvl w:val="0"/>
          <w:numId w:val="435"/>
        </w:numPr>
        <w:ind w:left="0" w:firstLine="360"/>
        <w:jc w:val="both"/>
        <w:rPr>
          <w:rFonts w:ascii="Calibri" w:hAnsi="Calibri"/>
          <w:sz w:val="26"/>
          <w:szCs w:val="26"/>
          <w:lang w:val="ro-RO" w:eastAsia="ro-RO"/>
        </w:rPr>
      </w:pPr>
      <w:r w:rsidRPr="00874AD3">
        <w:rPr>
          <w:rFonts w:ascii="Calibri" w:hAnsi="Calibri"/>
          <w:snapToGrid w:val="0"/>
          <w:sz w:val="26"/>
          <w:szCs w:val="26"/>
          <w:lang w:val="hu-HU" w:eastAsia="ro-RO"/>
        </w:rPr>
        <w:t>organizează o bază de date cu informaţii utile despre serviciile comunitare pentru copil şi familie în domeniile: social, protecţia copilului aflat în dificultate şi a celui cu handicap, protecţia persoanelor cu dizabilităţi  medical, educaţional, poliţie, justiţie;</w:t>
      </w:r>
    </w:p>
    <w:p w:rsidR="00874AD3" w:rsidRPr="00874AD3" w:rsidRDefault="00874AD3" w:rsidP="00874AD3">
      <w:pPr>
        <w:numPr>
          <w:ilvl w:val="0"/>
          <w:numId w:val="435"/>
        </w:numPr>
        <w:ind w:left="0" w:firstLine="360"/>
        <w:jc w:val="both"/>
        <w:rPr>
          <w:rFonts w:ascii="Calibri" w:hAnsi="Calibri"/>
          <w:sz w:val="26"/>
          <w:szCs w:val="26"/>
          <w:lang w:val="ro-RO" w:eastAsia="ro-RO"/>
        </w:rPr>
      </w:pPr>
      <w:r w:rsidRPr="00874AD3">
        <w:rPr>
          <w:rFonts w:ascii="Calibri" w:hAnsi="Calibri"/>
          <w:snapToGrid w:val="0"/>
          <w:sz w:val="26"/>
          <w:szCs w:val="26"/>
          <w:lang w:val="hu-HU" w:eastAsia="ro-RO"/>
        </w:rPr>
        <w:t>utilizează instrumentele de evaluare prevăzute în standardele minime obligatorii, respectiv fişa de convorbire şi fişa de semnalare obligatorie şi evaluare iniţială a situaţiilor  A/N/E;</w:t>
      </w:r>
    </w:p>
    <w:p w:rsidR="00874AD3" w:rsidRPr="00874AD3" w:rsidRDefault="00874AD3" w:rsidP="00874AD3">
      <w:pPr>
        <w:numPr>
          <w:ilvl w:val="0"/>
          <w:numId w:val="435"/>
        </w:numPr>
        <w:ind w:left="0" w:firstLine="360"/>
        <w:jc w:val="both"/>
        <w:rPr>
          <w:rFonts w:ascii="Calibri" w:hAnsi="Calibri"/>
          <w:sz w:val="26"/>
          <w:szCs w:val="26"/>
          <w:lang w:val="ro-RO" w:eastAsia="ro-RO"/>
        </w:rPr>
      </w:pPr>
      <w:r w:rsidRPr="00874AD3">
        <w:rPr>
          <w:rFonts w:ascii="Calibri" w:hAnsi="Calibri"/>
          <w:snapToGrid w:val="0"/>
          <w:sz w:val="26"/>
          <w:szCs w:val="26"/>
          <w:lang w:val="hu-HU" w:eastAsia="ro-RO"/>
        </w:rPr>
        <w:t>fur</w:t>
      </w:r>
      <w:r w:rsidRPr="00874AD3">
        <w:rPr>
          <w:rFonts w:ascii="Calibri" w:hAnsi="Calibri"/>
          <w:snapToGrid w:val="0"/>
          <w:sz w:val="26"/>
          <w:szCs w:val="26"/>
          <w:lang w:val="ro-RO" w:eastAsia="ro-RO"/>
        </w:rPr>
        <w:t>nizează informații adecvate nevoilor clienților și îi îndrumă către servicile corespunzătoare, specializate în domeniul protecției copilului împotriva abuzului, neglijării, exploatării, sau al adultului, atunci când soluționarea problemei depășește competența serviciului;</w:t>
      </w:r>
    </w:p>
    <w:p w:rsidR="00874AD3" w:rsidRPr="00874AD3" w:rsidRDefault="00874AD3" w:rsidP="00874AD3">
      <w:pPr>
        <w:numPr>
          <w:ilvl w:val="0"/>
          <w:numId w:val="435"/>
        </w:numPr>
        <w:ind w:left="0" w:firstLine="360"/>
        <w:jc w:val="both"/>
        <w:rPr>
          <w:rFonts w:ascii="Calibri" w:hAnsi="Calibri"/>
          <w:sz w:val="26"/>
          <w:szCs w:val="26"/>
          <w:lang w:val="ro-RO" w:eastAsia="ro-RO"/>
        </w:rPr>
      </w:pPr>
      <w:r w:rsidRPr="00874AD3">
        <w:rPr>
          <w:rFonts w:ascii="Calibri" w:hAnsi="Calibri"/>
          <w:snapToGrid w:val="0"/>
          <w:sz w:val="26"/>
          <w:szCs w:val="26"/>
          <w:lang w:val="ro-RO" w:eastAsia="ro-RO"/>
        </w:rPr>
        <w:t xml:space="preserve"> </w:t>
      </w:r>
      <w:r w:rsidRPr="00874AD3">
        <w:rPr>
          <w:rFonts w:ascii="Calibri" w:hAnsi="Calibri"/>
          <w:snapToGrid w:val="0"/>
          <w:sz w:val="26"/>
          <w:szCs w:val="26"/>
          <w:lang w:val="hu-HU" w:eastAsia="ro-RO"/>
        </w:rPr>
        <w:t>respectă anonimatul şi confidenţialitatea convorbirilor; furnizează informaţii adecvate nevoilor clienţilor şi îi îndrumă către serviciile corespunzătoare, specializate în domeniul protecţiei copilului împotriva abuzului, neglijării, exploatării, sau al adultului, atunci cănd soluţionarea problemei depăşeşte;</w:t>
      </w:r>
    </w:p>
    <w:p w:rsidR="00874AD3" w:rsidRPr="00874AD3" w:rsidRDefault="00874AD3" w:rsidP="00874AD3">
      <w:pPr>
        <w:numPr>
          <w:ilvl w:val="0"/>
          <w:numId w:val="435"/>
        </w:numPr>
        <w:ind w:left="0" w:firstLine="360"/>
        <w:jc w:val="both"/>
        <w:rPr>
          <w:rFonts w:ascii="Calibri" w:hAnsi="Calibri"/>
          <w:sz w:val="26"/>
          <w:szCs w:val="26"/>
          <w:lang w:val="ro-RO" w:eastAsia="ro-RO"/>
        </w:rPr>
      </w:pPr>
      <w:r w:rsidRPr="00874AD3">
        <w:rPr>
          <w:rFonts w:ascii="Calibri" w:hAnsi="Calibri"/>
          <w:snapToGrid w:val="0"/>
          <w:sz w:val="26"/>
          <w:szCs w:val="26"/>
          <w:lang w:val="hu-HU" w:eastAsia="ro-RO"/>
        </w:rPr>
        <w:lastRenderedPageBreak/>
        <w:t xml:space="preserve"> acţionează prin  prin intermediul echipei mobile, (din care face parte şi un poliţist) în situaţiile de urgenţă  şi asigură copilului un mediu securizat, prin plasamentul acestuia în regim de urgenţă; </w:t>
      </w:r>
    </w:p>
    <w:p w:rsidR="00874AD3" w:rsidRPr="00874AD3" w:rsidRDefault="00874AD3" w:rsidP="00874AD3">
      <w:pPr>
        <w:numPr>
          <w:ilvl w:val="0"/>
          <w:numId w:val="435"/>
        </w:numPr>
        <w:ind w:left="0" w:firstLine="360"/>
        <w:jc w:val="both"/>
        <w:rPr>
          <w:rFonts w:ascii="Calibri" w:hAnsi="Calibri"/>
          <w:sz w:val="26"/>
          <w:szCs w:val="26"/>
          <w:lang w:val="ro-RO" w:eastAsia="ro-RO"/>
        </w:rPr>
      </w:pPr>
      <w:r w:rsidRPr="00874AD3">
        <w:rPr>
          <w:rFonts w:ascii="Calibri" w:hAnsi="Calibri"/>
          <w:snapToGrid w:val="0"/>
          <w:sz w:val="26"/>
          <w:szCs w:val="26"/>
          <w:lang w:val="hu-HU" w:eastAsia="ro-RO"/>
        </w:rPr>
        <w:t>asigură înregistrarea,  monitorizarea  şi analiza apelurilor, lunar şi anual, sub formă de rapoarte;</w:t>
      </w:r>
    </w:p>
    <w:p w:rsidR="00874AD3" w:rsidRPr="00874AD3" w:rsidRDefault="00874AD3" w:rsidP="00874AD3">
      <w:pPr>
        <w:numPr>
          <w:ilvl w:val="0"/>
          <w:numId w:val="435"/>
        </w:numPr>
        <w:ind w:left="0" w:firstLine="360"/>
        <w:jc w:val="both"/>
        <w:rPr>
          <w:rFonts w:ascii="Calibri" w:hAnsi="Calibri"/>
          <w:sz w:val="26"/>
          <w:szCs w:val="26"/>
          <w:lang w:val="ro-RO" w:eastAsia="ro-RO"/>
        </w:rPr>
      </w:pPr>
      <w:r w:rsidRPr="00874AD3">
        <w:rPr>
          <w:rFonts w:ascii="Calibri" w:hAnsi="Calibri"/>
          <w:snapToGrid w:val="0"/>
          <w:sz w:val="26"/>
          <w:szCs w:val="26"/>
          <w:lang w:val="hu-HU" w:eastAsia="ro-RO"/>
        </w:rPr>
        <w:t xml:space="preserve">transferă cazurile şi solicitările legate de persoanele </w:t>
      </w:r>
      <w:r w:rsidRPr="00874AD3">
        <w:rPr>
          <w:rFonts w:ascii="Calibri" w:hAnsi="Calibri"/>
          <w:sz w:val="26"/>
          <w:szCs w:val="26"/>
          <w:lang w:val="hu-HU" w:eastAsia="ro-RO"/>
        </w:rPr>
        <w:t>singure, vârstnice, persoanele cu handicap, precum şi a persoanelor aflate în nevoie, Centrului de intervenţie în regim de urgenţă şi consiliere pentru adulţi;</w:t>
      </w:r>
    </w:p>
    <w:p w:rsidR="00874AD3" w:rsidRPr="00874AD3" w:rsidRDefault="00874AD3" w:rsidP="00874AD3">
      <w:pPr>
        <w:numPr>
          <w:ilvl w:val="0"/>
          <w:numId w:val="435"/>
        </w:numPr>
        <w:ind w:left="0" w:firstLine="360"/>
        <w:jc w:val="both"/>
        <w:rPr>
          <w:rFonts w:ascii="Calibri" w:hAnsi="Calibri"/>
          <w:sz w:val="26"/>
          <w:szCs w:val="26"/>
          <w:lang w:val="ro-RO" w:eastAsia="ro-RO"/>
        </w:rPr>
      </w:pPr>
      <w:r w:rsidRPr="00874AD3">
        <w:rPr>
          <w:rFonts w:ascii="Calibri" w:hAnsi="Calibri"/>
          <w:snapToGrid w:val="0"/>
          <w:sz w:val="26"/>
          <w:szCs w:val="26"/>
          <w:lang w:val="hu-HU" w:eastAsia="ro-RO"/>
        </w:rPr>
        <w:t xml:space="preserve">asigură supervizarea internă şi externă a personalului de specialitate şi a voluntarilor, supervizarea şefului de serviciu fiind asigurată de către Direcţia generală.    </w:t>
      </w:r>
    </w:p>
    <w:p w:rsidR="00874AD3" w:rsidRPr="00874AD3" w:rsidRDefault="00874AD3" w:rsidP="00874AD3">
      <w:pPr>
        <w:tabs>
          <w:tab w:val="left" w:pos="360"/>
        </w:tabs>
        <w:ind w:left="360"/>
        <w:jc w:val="both"/>
        <w:rPr>
          <w:rFonts w:ascii="Calibri" w:hAnsi="Calibri"/>
          <w:snapToGrid w:val="0"/>
          <w:sz w:val="26"/>
          <w:szCs w:val="26"/>
          <w:lang w:val="hu-HU" w:eastAsia="ro-RO"/>
        </w:rPr>
      </w:pPr>
      <w:r w:rsidRPr="00874AD3">
        <w:rPr>
          <w:rFonts w:ascii="Calibri" w:hAnsi="Calibri"/>
          <w:snapToGrid w:val="0"/>
          <w:sz w:val="26"/>
          <w:szCs w:val="26"/>
          <w:lang w:val="hu-HU" w:eastAsia="ro-RO"/>
        </w:rPr>
        <w:t xml:space="preserve">   </w:t>
      </w:r>
    </w:p>
    <w:p w:rsidR="00874AD3" w:rsidRPr="00874AD3" w:rsidRDefault="00874AD3" w:rsidP="00874AD3">
      <w:pPr>
        <w:jc w:val="both"/>
        <w:rPr>
          <w:rFonts w:ascii="Calibri" w:eastAsia="SimSun" w:hAnsi="Calibri" w:cs="Calibri"/>
          <w:b/>
          <w:sz w:val="26"/>
          <w:szCs w:val="26"/>
          <w:lang w:eastAsia="zh-CN"/>
        </w:rPr>
      </w:pPr>
      <w:r w:rsidRPr="00874AD3">
        <w:rPr>
          <w:rFonts w:ascii="Calibri" w:hAnsi="Calibri"/>
          <w:b/>
          <w:sz w:val="26"/>
          <w:szCs w:val="26"/>
          <w:lang w:val="pt-BR" w:eastAsia="ro-RO"/>
        </w:rPr>
        <w:t xml:space="preserve">         23. </w:t>
      </w:r>
      <w:r w:rsidRPr="00874AD3">
        <w:rPr>
          <w:rFonts w:ascii="Calibri" w:eastAsia="SimSun" w:hAnsi="Calibri" w:cs="Calibri"/>
          <w:b/>
          <w:bCs/>
          <w:sz w:val="26"/>
          <w:szCs w:val="26"/>
          <w:lang w:val="ro-RO" w:eastAsia="zh-CN"/>
        </w:rPr>
        <w:t xml:space="preserve"> </w:t>
      </w:r>
      <w:r w:rsidRPr="00874AD3">
        <w:rPr>
          <w:rFonts w:ascii="Calibri" w:hAnsi="Calibri"/>
          <w:b/>
          <w:bCs/>
          <w:sz w:val="26"/>
          <w:szCs w:val="26"/>
        </w:rPr>
        <w:t>Centrul  pentru recreere și pregătire profesională Șumuleu</w:t>
      </w:r>
      <w:r w:rsidRPr="00874AD3">
        <w:rPr>
          <w:rFonts w:ascii="Calibri" w:eastAsia="SimSun" w:hAnsi="Calibri" w:cs="Calibri"/>
          <w:b/>
          <w:sz w:val="26"/>
          <w:szCs w:val="26"/>
          <w:lang w:eastAsia="zh-CN"/>
        </w:rPr>
        <w:t xml:space="preserve">  </w:t>
      </w:r>
    </w:p>
    <w:p w:rsidR="00874AD3" w:rsidRPr="00874AD3" w:rsidRDefault="00874AD3" w:rsidP="00874AD3">
      <w:pPr>
        <w:jc w:val="both"/>
        <w:rPr>
          <w:rFonts w:ascii="Calibri" w:hAnsi="Calibri"/>
          <w:b/>
          <w:sz w:val="26"/>
          <w:szCs w:val="26"/>
          <w:lang w:val="pt-BR" w:eastAsia="ro-RO"/>
        </w:rPr>
      </w:pPr>
    </w:p>
    <w:p w:rsidR="00874AD3" w:rsidRPr="00874AD3" w:rsidRDefault="00874AD3" w:rsidP="00874AD3">
      <w:pPr>
        <w:jc w:val="both"/>
        <w:rPr>
          <w:rFonts w:ascii="Calibri" w:hAnsi="Calibri"/>
          <w:b/>
          <w:sz w:val="26"/>
          <w:szCs w:val="26"/>
          <w:lang w:val="ro-RO" w:eastAsia="ro-RO"/>
        </w:rPr>
      </w:pPr>
      <w:r w:rsidRPr="00874AD3">
        <w:rPr>
          <w:rFonts w:ascii="Calibri" w:hAnsi="Calibri"/>
          <w:b/>
          <w:sz w:val="26"/>
          <w:szCs w:val="26"/>
          <w:lang w:val="ro-RO" w:eastAsia="ro-RO"/>
        </w:rPr>
        <w:t xml:space="preserve">       ART. 50</w:t>
      </w:r>
    </w:p>
    <w:p w:rsidR="00874AD3" w:rsidRPr="00874AD3" w:rsidRDefault="00874AD3" w:rsidP="00874AD3">
      <w:pPr>
        <w:tabs>
          <w:tab w:val="left" w:pos="540"/>
          <w:tab w:val="left" w:pos="630"/>
          <w:tab w:val="left" w:pos="1440"/>
        </w:tabs>
        <w:suppressAutoHyphens/>
        <w:jc w:val="both"/>
        <w:rPr>
          <w:rFonts w:ascii="Calibri" w:hAnsi="Calibri"/>
          <w:sz w:val="26"/>
          <w:szCs w:val="26"/>
          <w:lang w:val="ro-RO" w:eastAsia="ro-RO"/>
        </w:rPr>
      </w:pPr>
      <w:r w:rsidRPr="00874AD3">
        <w:rPr>
          <w:rFonts w:ascii="Calibri" w:hAnsi="Calibri"/>
          <w:sz w:val="26"/>
          <w:szCs w:val="26"/>
          <w:lang w:val="ro-RO" w:eastAsia="ar-SA"/>
        </w:rPr>
        <w:t xml:space="preserve">        1)</w:t>
      </w:r>
      <w:r w:rsidRPr="00874AD3">
        <w:rPr>
          <w:rFonts w:ascii="Calibri" w:hAnsi="Calibri"/>
          <w:sz w:val="26"/>
          <w:szCs w:val="26"/>
          <w:lang w:val="ro-RO" w:eastAsia="ro-RO"/>
        </w:rPr>
        <w:t xml:space="preserve"> </w:t>
      </w:r>
      <w:r w:rsidRPr="00874AD3">
        <w:rPr>
          <w:rFonts w:ascii="Calibri" w:hAnsi="Calibri"/>
          <w:bCs/>
          <w:sz w:val="26"/>
          <w:szCs w:val="26"/>
          <w:lang w:val="ro-RO"/>
        </w:rPr>
        <w:t>Centrul  pentru recreere și pregătire profesională</w:t>
      </w:r>
      <w:r w:rsidRPr="00874AD3">
        <w:rPr>
          <w:rFonts w:ascii="Calibri" w:hAnsi="Calibri"/>
          <w:b/>
          <w:bCs/>
          <w:sz w:val="26"/>
          <w:szCs w:val="26"/>
          <w:lang w:val="ro-RO"/>
        </w:rPr>
        <w:t xml:space="preserve"> </w:t>
      </w:r>
      <w:r w:rsidRPr="00874AD3">
        <w:rPr>
          <w:rFonts w:ascii="Calibri" w:hAnsi="Calibri"/>
          <w:bCs/>
          <w:sz w:val="26"/>
          <w:szCs w:val="26"/>
          <w:lang w:val="ro-RO"/>
        </w:rPr>
        <w:t>Șumuleu</w:t>
      </w:r>
      <w:r w:rsidRPr="00874AD3">
        <w:rPr>
          <w:rFonts w:ascii="Calibri" w:eastAsia="SimSun" w:hAnsi="Calibri" w:cs="Calibri"/>
          <w:sz w:val="26"/>
          <w:szCs w:val="26"/>
          <w:lang w:val="ro-RO" w:eastAsia="zh-CN"/>
        </w:rPr>
        <w:t xml:space="preserve"> </w:t>
      </w:r>
      <w:r w:rsidRPr="00874AD3">
        <w:rPr>
          <w:rFonts w:ascii="Calibri" w:hAnsi="Calibri"/>
          <w:sz w:val="26"/>
          <w:szCs w:val="26"/>
          <w:lang w:val="ro-RO" w:eastAsia="ro-RO"/>
        </w:rPr>
        <w:t xml:space="preserve"> funcţionează ca şi componentă funcțională a Direcţiei Generale de Asistenţă Socială şi Protecţia Copilului Harghita (DGASPC Harghita), fără personalitate juridică, fiind destinat organizării de activități recreative, evenimente cultural-artistice și sportive, seminarii, conferințe, cursuri de perfecționare, traininguri, work-shopuri pentru persoanele defavorizate, respectiv minorii/tinerii care beneficiază de o măsură de protecție specială, persoanele cu dizabilități, vârstnici, precum și familiilor mari, personalului din cadrul Direcției generale.</w:t>
      </w:r>
    </w:p>
    <w:p w:rsidR="00874AD3" w:rsidRPr="00874AD3" w:rsidRDefault="00874AD3" w:rsidP="00874AD3">
      <w:pPr>
        <w:suppressAutoHyphens/>
        <w:jc w:val="both"/>
        <w:rPr>
          <w:rFonts w:ascii="Calibri" w:hAnsi="Calibri"/>
          <w:sz w:val="26"/>
          <w:szCs w:val="26"/>
          <w:lang w:val="ro-RO" w:eastAsia="ar-SA"/>
        </w:rPr>
      </w:pPr>
      <w:r w:rsidRPr="00874AD3">
        <w:rPr>
          <w:rFonts w:ascii="Calibri" w:hAnsi="Calibri"/>
          <w:sz w:val="26"/>
          <w:szCs w:val="26"/>
          <w:lang w:val="ro-RO" w:eastAsia="ar-SA"/>
        </w:rPr>
        <w:tab/>
        <w:t>2) Conducerea Centrului</w:t>
      </w:r>
      <w:r w:rsidRPr="00874AD3">
        <w:rPr>
          <w:rFonts w:ascii="Calibri" w:hAnsi="Calibri"/>
          <w:bCs/>
          <w:sz w:val="26"/>
          <w:szCs w:val="26"/>
        </w:rPr>
        <w:t xml:space="preserve"> pentru recreere și pregătire profesională</w:t>
      </w:r>
      <w:r w:rsidRPr="00874AD3">
        <w:rPr>
          <w:rFonts w:ascii="Calibri" w:hAnsi="Calibri"/>
          <w:b/>
          <w:bCs/>
          <w:sz w:val="26"/>
          <w:szCs w:val="26"/>
        </w:rPr>
        <w:t xml:space="preserve"> </w:t>
      </w:r>
      <w:r w:rsidRPr="00874AD3">
        <w:rPr>
          <w:rFonts w:ascii="Calibri" w:hAnsi="Calibri"/>
          <w:bCs/>
          <w:sz w:val="26"/>
          <w:szCs w:val="26"/>
        </w:rPr>
        <w:t>Șumuleu</w:t>
      </w:r>
      <w:r w:rsidRPr="00874AD3">
        <w:rPr>
          <w:rFonts w:ascii="Calibri" w:eastAsia="SimSun" w:hAnsi="Calibri" w:cs="Calibri"/>
          <w:sz w:val="26"/>
          <w:szCs w:val="26"/>
          <w:lang w:eastAsia="zh-CN"/>
        </w:rPr>
        <w:t xml:space="preserve"> </w:t>
      </w:r>
      <w:r w:rsidRPr="00874AD3">
        <w:rPr>
          <w:rFonts w:ascii="Calibri" w:hAnsi="Calibri"/>
          <w:sz w:val="26"/>
          <w:szCs w:val="26"/>
          <w:lang w:val="ro-RO" w:eastAsia="ar-SA"/>
        </w:rPr>
        <w:t>este asigurată de un şef de centru.</w:t>
      </w:r>
    </w:p>
    <w:p w:rsidR="00874AD3" w:rsidRPr="00874AD3" w:rsidRDefault="00874AD3" w:rsidP="00874AD3">
      <w:pPr>
        <w:suppressAutoHyphens/>
        <w:jc w:val="both"/>
        <w:rPr>
          <w:rFonts w:ascii="Calibri" w:hAnsi="Calibri"/>
          <w:sz w:val="26"/>
          <w:szCs w:val="26"/>
          <w:lang w:val="ro-RO" w:eastAsia="ar-SA"/>
        </w:rPr>
      </w:pPr>
      <w:r w:rsidRPr="00874AD3">
        <w:rPr>
          <w:rFonts w:ascii="Calibri" w:hAnsi="Calibri"/>
          <w:sz w:val="26"/>
          <w:szCs w:val="26"/>
          <w:lang w:val="ro-RO" w:eastAsia="ar-SA"/>
        </w:rPr>
        <w:tab/>
        <w:t>3) Centrul funcţionează pe baza Regulamentului de organizare şi funcţionare a Centrului</w:t>
      </w:r>
      <w:r w:rsidRPr="00874AD3">
        <w:rPr>
          <w:rFonts w:ascii="Calibri" w:hAnsi="Calibri"/>
          <w:bCs/>
          <w:sz w:val="26"/>
          <w:szCs w:val="26"/>
          <w:lang w:val="ro-RO"/>
        </w:rPr>
        <w:t xml:space="preserve"> pentru recreere și pregătire profesională</w:t>
      </w:r>
      <w:r w:rsidRPr="00874AD3">
        <w:rPr>
          <w:rFonts w:ascii="Calibri" w:hAnsi="Calibri"/>
          <w:b/>
          <w:bCs/>
          <w:sz w:val="26"/>
          <w:szCs w:val="26"/>
          <w:lang w:val="ro-RO"/>
        </w:rPr>
        <w:t xml:space="preserve"> </w:t>
      </w:r>
      <w:r w:rsidRPr="00874AD3">
        <w:rPr>
          <w:rFonts w:ascii="Calibri" w:hAnsi="Calibri"/>
          <w:bCs/>
          <w:sz w:val="26"/>
          <w:szCs w:val="26"/>
          <w:lang w:val="ro-RO"/>
        </w:rPr>
        <w:t>Șumuleu</w:t>
      </w:r>
      <w:r w:rsidRPr="00874AD3">
        <w:rPr>
          <w:rFonts w:ascii="Calibri" w:hAnsi="Calibri"/>
          <w:sz w:val="26"/>
          <w:szCs w:val="26"/>
          <w:lang w:val="ro-RO" w:eastAsia="ar-SA"/>
        </w:rPr>
        <w:t>, anexa nr. 14 la Regulamentul de organizare şi funcţionare al Direcţiei Generale de Asistenţă Socială şi Protecţia Copilului Harghita.</w:t>
      </w:r>
      <w:r w:rsidRPr="00874AD3">
        <w:rPr>
          <w:rFonts w:ascii="Calibri" w:hAnsi="Calibri"/>
          <w:b/>
          <w:sz w:val="26"/>
          <w:szCs w:val="26"/>
          <w:lang w:val="ro-RO" w:eastAsia="ar-SA"/>
        </w:rPr>
        <w:t xml:space="preserve"> </w:t>
      </w:r>
    </w:p>
    <w:p w:rsidR="00874AD3" w:rsidRPr="00874AD3" w:rsidRDefault="00874AD3" w:rsidP="00874AD3">
      <w:pPr>
        <w:tabs>
          <w:tab w:val="left" w:pos="360"/>
        </w:tabs>
        <w:jc w:val="both"/>
        <w:rPr>
          <w:rFonts w:ascii="Calibri" w:hAnsi="Calibri"/>
          <w:sz w:val="26"/>
          <w:szCs w:val="26"/>
          <w:lang w:val="ro-RO" w:eastAsia="ro-RO"/>
        </w:rPr>
      </w:pPr>
    </w:p>
    <w:p w:rsidR="00874AD3" w:rsidRPr="00874AD3" w:rsidRDefault="00874AD3" w:rsidP="00874AD3">
      <w:pPr>
        <w:numPr>
          <w:ilvl w:val="12"/>
          <w:numId w:val="0"/>
        </w:numPr>
        <w:tabs>
          <w:tab w:val="left" w:pos="0"/>
        </w:tabs>
        <w:jc w:val="both"/>
        <w:rPr>
          <w:rFonts w:ascii="Calibri" w:hAnsi="Calibri"/>
          <w:b/>
          <w:bCs/>
          <w:sz w:val="26"/>
          <w:szCs w:val="26"/>
          <w:lang w:val="ro-RO" w:eastAsia="ro-RO"/>
        </w:rPr>
      </w:pPr>
      <w:r w:rsidRPr="00874AD3">
        <w:rPr>
          <w:rFonts w:ascii="Calibri" w:hAnsi="Calibri"/>
          <w:b/>
          <w:bCs/>
          <w:sz w:val="26"/>
          <w:szCs w:val="26"/>
          <w:lang w:val="ro-RO" w:eastAsia="ro-RO"/>
        </w:rPr>
        <w:tab/>
        <w:t>24. Centrul social cu destinație multifuncțională Sânmartin</w:t>
      </w:r>
    </w:p>
    <w:p w:rsidR="00874AD3" w:rsidRPr="00874AD3" w:rsidRDefault="00874AD3" w:rsidP="00874AD3">
      <w:pPr>
        <w:numPr>
          <w:ilvl w:val="12"/>
          <w:numId w:val="0"/>
        </w:numPr>
        <w:tabs>
          <w:tab w:val="left" w:pos="0"/>
        </w:tabs>
        <w:jc w:val="both"/>
        <w:rPr>
          <w:rFonts w:ascii="Calibri" w:hAnsi="Calibri"/>
          <w:sz w:val="26"/>
          <w:szCs w:val="26"/>
          <w:lang w:val="ro-RO" w:eastAsia="ro-RO"/>
        </w:rPr>
      </w:pPr>
      <w:r w:rsidRPr="00874AD3">
        <w:rPr>
          <w:rFonts w:ascii="Calibri" w:hAnsi="Calibri"/>
          <w:sz w:val="26"/>
          <w:szCs w:val="26"/>
          <w:lang w:val="ro-RO" w:eastAsia="ro-RO"/>
        </w:rPr>
        <w:t xml:space="preserve"> </w:t>
      </w:r>
    </w:p>
    <w:p w:rsidR="00874AD3" w:rsidRPr="00874AD3" w:rsidRDefault="00874AD3" w:rsidP="00874AD3">
      <w:pPr>
        <w:numPr>
          <w:ilvl w:val="12"/>
          <w:numId w:val="0"/>
        </w:numPr>
        <w:tabs>
          <w:tab w:val="left" w:pos="0"/>
        </w:tabs>
        <w:jc w:val="both"/>
        <w:rPr>
          <w:rFonts w:ascii="Calibri" w:hAnsi="Calibri"/>
          <w:b/>
          <w:sz w:val="26"/>
          <w:szCs w:val="26"/>
          <w:lang w:val="ro-RO" w:eastAsia="ro-RO"/>
        </w:rPr>
      </w:pPr>
      <w:r w:rsidRPr="00874AD3">
        <w:rPr>
          <w:rFonts w:ascii="Calibri" w:hAnsi="Calibri"/>
          <w:b/>
          <w:sz w:val="26"/>
          <w:szCs w:val="26"/>
          <w:lang w:val="ro-RO" w:eastAsia="ro-RO"/>
        </w:rPr>
        <w:t xml:space="preserve">            ART. 51</w:t>
      </w:r>
    </w:p>
    <w:p w:rsidR="00874AD3" w:rsidRPr="00874AD3" w:rsidRDefault="00874AD3" w:rsidP="00874AD3">
      <w:pPr>
        <w:numPr>
          <w:ilvl w:val="12"/>
          <w:numId w:val="0"/>
        </w:numPr>
        <w:tabs>
          <w:tab w:val="left" w:pos="0"/>
        </w:tabs>
        <w:jc w:val="both"/>
        <w:rPr>
          <w:rFonts w:ascii="Calibri" w:hAnsi="Calibri"/>
          <w:sz w:val="26"/>
          <w:szCs w:val="26"/>
          <w:lang w:val="ro-RO" w:eastAsia="ro-RO"/>
        </w:rPr>
      </w:pPr>
      <w:r w:rsidRPr="00874AD3">
        <w:rPr>
          <w:rFonts w:ascii="Calibri" w:hAnsi="Calibri"/>
          <w:sz w:val="26"/>
          <w:szCs w:val="26"/>
          <w:lang w:val="ro-RO" w:eastAsia="ro-RO"/>
        </w:rPr>
        <w:tab/>
        <w:t>Centrul social cu destinație multifuncțională Sânmartin destinat tinerilor aflați în situație de risc ieșiți din sistemul de protecție a copilului, funcționează ca și componentă funcțională a Direcției generale, fără personalitate juridică.</w:t>
      </w:r>
    </w:p>
    <w:p w:rsidR="00874AD3" w:rsidRPr="00874AD3" w:rsidRDefault="00874AD3" w:rsidP="00874AD3">
      <w:pPr>
        <w:numPr>
          <w:ilvl w:val="12"/>
          <w:numId w:val="0"/>
        </w:numPr>
        <w:tabs>
          <w:tab w:val="left" w:pos="0"/>
        </w:tabs>
        <w:jc w:val="both"/>
        <w:rPr>
          <w:rFonts w:ascii="Calibri" w:hAnsi="Calibri"/>
          <w:sz w:val="26"/>
          <w:szCs w:val="26"/>
          <w:lang w:val="ro-RO" w:eastAsia="ro-RO"/>
        </w:rPr>
      </w:pPr>
      <w:r w:rsidRPr="00874AD3">
        <w:rPr>
          <w:rFonts w:ascii="Calibri" w:hAnsi="Calibri"/>
          <w:sz w:val="26"/>
          <w:szCs w:val="26"/>
          <w:lang w:val="ro-RO" w:eastAsia="ro-RO"/>
        </w:rPr>
        <w:tab/>
        <w:t>1) Conducerea centrului este asigurată de către șef centru, al Locuințelor protejate.</w:t>
      </w:r>
    </w:p>
    <w:p w:rsidR="00874AD3" w:rsidRPr="00874AD3" w:rsidRDefault="00874AD3" w:rsidP="00874AD3">
      <w:pPr>
        <w:numPr>
          <w:ilvl w:val="12"/>
          <w:numId w:val="0"/>
        </w:numPr>
        <w:tabs>
          <w:tab w:val="left" w:pos="0"/>
        </w:tabs>
        <w:jc w:val="both"/>
        <w:rPr>
          <w:rFonts w:ascii="Calibri" w:hAnsi="Calibri"/>
          <w:sz w:val="26"/>
          <w:szCs w:val="26"/>
          <w:lang w:val="ro-RO" w:eastAsia="ro-RO"/>
        </w:rPr>
      </w:pPr>
      <w:r w:rsidRPr="00874AD3">
        <w:rPr>
          <w:rFonts w:ascii="Calibri" w:hAnsi="Calibri"/>
          <w:sz w:val="26"/>
          <w:szCs w:val="26"/>
          <w:lang w:val="ro-RO" w:eastAsia="ro-RO"/>
        </w:rPr>
        <w:tab/>
        <w:t xml:space="preserve">2) Centrul social cu destinație multifuncțională Sânmartin funcționează în baza regulamentului de organizare și funcționare, care constituie anexa nr. 16 la prezentul Regulament de organizare și funcționare al Direcției Generale de Asistență Socială și Protecția Copilului Harghita. </w:t>
      </w:r>
    </w:p>
    <w:p w:rsidR="00874AD3" w:rsidRPr="00874AD3" w:rsidRDefault="00874AD3" w:rsidP="00874AD3">
      <w:pPr>
        <w:numPr>
          <w:ilvl w:val="12"/>
          <w:numId w:val="0"/>
        </w:numPr>
        <w:tabs>
          <w:tab w:val="left" w:pos="0"/>
        </w:tabs>
        <w:jc w:val="both"/>
        <w:rPr>
          <w:rFonts w:ascii="Calibri" w:hAnsi="Calibri"/>
          <w:sz w:val="26"/>
          <w:szCs w:val="26"/>
          <w:lang w:val="ro-RO" w:eastAsia="ro-RO"/>
        </w:rPr>
      </w:pPr>
      <w:r w:rsidRPr="00874AD3">
        <w:rPr>
          <w:rFonts w:ascii="Calibri" w:hAnsi="Calibri"/>
          <w:sz w:val="26"/>
          <w:szCs w:val="26"/>
          <w:lang w:val="ro-RO" w:eastAsia="ro-RO"/>
        </w:rPr>
        <w:tab/>
        <w:t xml:space="preserve">3) Centrul social cu destinație multifuncțională Sânmartin are sediul în comuna Sânmartin, nr. 38/C, județul Harghita. </w:t>
      </w:r>
    </w:p>
    <w:p w:rsidR="00874AD3" w:rsidRPr="00874AD3" w:rsidRDefault="00874AD3" w:rsidP="00874AD3">
      <w:pPr>
        <w:numPr>
          <w:ilvl w:val="12"/>
          <w:numId w:val="0"/>
        </w:numPr>
        <w:tabs>
          <w:tab w:val="left" w:pos="0"/>
        </w:tabs>
        <w:jc w:val="both"/>
        <w:rPr>
          <w:rFonts w:ascii="Calibri" w:hAnsi="Calibri"/>
          <w:sz w:val="26"/>
          <w:szCs w:val="26"/>
          <w:lang w:val="ro-RO" w:eastAsia="ro-RO"/>
        </w:rPr>
      </w:pPr>
    </w:p>
    <w:p w:rsidR="00874AD3" w:rsidRPr="00874AD3" w:rsidRDefault="00874AD3" w:rsidP="00874AD3">
      <w:pPr>
        <w:ind w:firstLine="708"/>
        <w:jc w:val="both"/>
        <w:rPr>
          <w:rFonts w:ascii="Calibri" w:hAnsi="Calibri"/>
          <w:b/>
          <w:sz w:val="26"/>
          <w:szCs w:val="26"/>
          <w:lang w:val="ro-RO" w:eastAsia="ro-RO"/>
        </w:rPr>
      </w:pPr>
      <w:r w:rsidRPr="00874AD3">
        <w:rPr>
          <w:rFonts w:ascii="Calibri" w:hAnsi="Calibri"/>
          <w:b/>
          <w:sz w:val="26"/>
          <w:szCs w:val="26"/>
          <w:lang w:val="ro-RO" w:eastAsia="ro-RO"/>
        </w:rPr>
        <w:lastRenderedPageBreak/>
        <w:t>25. Locuinţe protejate</w:t>
      </w:r>
    </w:p>
    <w:p w:rsidR="00874AD3" w:rsidRPr="00874AD3" w:rsidRDefault="00874AD3" w:rsidP="00874AD3">
      <w:pPr>
        <w:autoSpaceDE w:val="0"/>
        <w:autoSpaceDN w:val="0"/>
        <w:adjustRightInd w:val="0"/>
        <w:jc w:val="both"/>
        <w:rPr>
          <w:rFonts w:ascii="Calibri" w:eastAsia="SimSun" w:hAnsi="Calibri" w:cs="Calibri"/>
          <w:b/>
          <w:bCs/>
          <w:sz w:val="26"/>
          <w:szCs w:val="26"/>
          <w:lang w:val="ro-RO" w:eastAsia="zh-CN"/>
        </w:rPr>
      </w:pPr>
    </w:p>
    <w:p w:rsidR="00874AD3" w:rsidRPr="00874AD3" w:rsidRDefault="00874AD3" w:rsidP="00874AD3">
      <w:pPr>
        <w:autoSpaceDE w:val="0"/>
        <w:autoSpaceDN w:val="0"/>
        <w:adjustRightInd w:val="0"/>
        <w:ind w:left="225" w:firstLine="495"/>
        <w:jc w:val="both"/>
        <w:rPr>
          <w:rFonts w:ascii="Calibri" w:eastAsia="SimSun" w:hAnsi="Calibri" w:cs="Calibri"/>
          <w:b/>
          <w:bCs/>
          <w:sz w:val="26"/>
          <w:szCs w:val="26"/>
          <w:lang w:val="ro-RO" w:eastAsia="zh-CN"/>
        </w:rPr>
      </w:pPr>
      <w:r w:rsidRPr="00874AD3">
        <w:rPr>
          <w:rFonts w:ascii="Calibri" w:eastAsia="SimSun" w:hAnsi="Calibri" w:cs="Calibri"/>
          <w:b/>
          <w:bCs/>
          <w:sz w:val="26"/>
          <w:szCs w:val="26"/>
          <w:lang w:val="ro-RO" w:eastAsia="zh-CN"/>
        </w:rPr>
        <w:t>ART. 52</w:t>
      </w:r>
    </w:p>
    <w:p w:rsidR="00874AD3" w:rsidRPr="00874AD3" w:rsidRDefault="00874AD3" w:rsidP="00874AD3">
      <w:pPr>
        <w:autoSpaceDE w:val="0"/>
        <w:autoSpaceDN w:val="0"/>
        <w:adjustRightInd w:val="0"/>
        <w:ind w:firstLine="72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Locuinţele protejate pentru persoane adulte cu dizabilități funcţionează ca şi componentă funcţională a Direcţiei generale, fără personalitate juridică.</w:t>
      </w:r>
    </w:p>
    <w:p w:rsidR="00874AD3" w:rsidRPr="00874AD3" w:rsidRDefault="00874AD3" w:rsidP="00874AD3">
      <w:pPr>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ab/>
      </w:r>
      <w:r w:rsidRPr="00874AD3">
        <w:rPr>
          <w:rFonts w:ascii="Calibri" w:eastAsia="SimSun" w:hAnsi="Calibri" w:cs="Calibri"/>
          <w:sz w:val="26"/>
          <w:szCs w:val="26"/>
          <w:lang w:eastAsia="zh-CN"/>
        </w:rPr>
        <w:t>1) Conducerea Locuin</w:t>
      </w:r>
      <w:r w:rsidRPr="00874AD3">
        <w:rPr>
          <w:rFonts w:ascii="Calibri" w:eastAsia="SimSun" w:hAnsi="Calibri" w:cs="Calibri"/>
          <w:sz w:val="26"/>
          <w:szCs w:val="26"/>
          <w:lang w:val="ro-RO" w:eastAsia="zh-CN"/>
        </w:rPr>
        <w:t>ţelor protejate este asigurată de către un şef serviciu.</w:t>
      </w:r>
    </w:p>
    <w:p w:rsidR="00874AD3" w:rsidRPr="00874AD3" w:rsidRDefault="00874AD3" w:rsidP="00874AD3">
      <w:pPr>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2) Cele trei locuințe protejate care funcționează în subordinea Direcţiei Generale de Asistenţă Socială şi Protecţia Copilului Harghita sunt: </w:t>
      </w:r>
    </w:p>
    <w:p w:rsidR="00874AD3" w:rsidRPr="00874AD3" w:rsidRDefault="00874AD3" w:rsidP="00874AD3">
      <w:pPr>
        <w:numPr>
          <w:ilvl w:val="0"/>
          <w:numId w:val="431"/>
        </w:numPr>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Locuința protejată Nicolești</w:t>
      </w:r>
    </w:p>
    <w:p w:rsidR="00874AD3" w:rsidRPr="00874AD3" w:rsidRDefault="00874AD3" w:rsidP="00874AD3">
      <w:pPr>
        <w:numPr>
          <w:ilvl w:val="0"/>
          <w:numId w:val="431"/>
        </w:numPr>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Locuința protejată Vlăhița</w:t>
      </w:r>
    </w:p>
    <w:p w:rsidR="00874AD3" w:rsidRPr="00874AD3" w:rsidRDefault="00874AD3" w:rsidP="00874AD3">
      <w:pPr>
        <w:numPr>
          <w:ilvl w:val="0"/>
          <w:numId w:val="431"/>
        </w:numPr>
        <w:autoSpaceDE w:val="0"/>
        <w:autoSpaceDN w:val="0"/>
        <w:adjustRightInd w:val="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Locuința protejată pentru persoane adulte cu dizabilități Bodogaia </w:t>
      </w:r>
    </w:p>
    <w:p w:rsidR="00874AD3" w:rsidRPr="00874AD3" w:rsidRDefault="00874AD3" w:rsidP="00874AD3">
      <w:pPr>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3) Locuinţele protejate Nicolești și Vlăhița, vor avea un centru de coordonare, cu sediul în </w:t>
      </w:r>
      <w:r w:rsidRPr="00874AD3">
        <w:rPr>
          <w:rFonts w:ascii="Calibri" w:eastAsia="SimSun" w:hAnsi="Calibri" w:cs="Calibri"/>
          <w:sz w:val="26"/>
          <w:szCs w:val="26"/>
          <w:highlight w:val="white"/>
          <w:lang w:val="ro-RO" w:eastAsia="zh-CN"/>
        </w:rPr>
        <w:t>municipiul Miercurea-Ciuc, str. Revoluţiei din Decembrie nr.26/B/1, jud. Harghita.</w:t>
      </w:r>
    </w:p>
    <w:p w:rsidR="00874AD3" w:rsidRPr="00874AD3" w:rsidRDefault="00874AD3" w:rsidP="00874AD3">
      <w:pPr>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4) Locuința protejată pentru persoane adulte cu dizabilități Bodogaia va fi coordonată de către șeful Centrului de plasament pentru copii cu handicap sever Cristuru Secuiesc, în baza dispoziției Directorului general al Direcției Generale de Asistență Socială și Protecția Copilului Harghita.</w:t>
      </w:r>
    </w:p>
    <w:p w:rsidR="00874AD3" w:rsidRPr="00874AD3" w:rsidRDefault="00874AD3" w:rsidP="00874AD3">
      <w:pPr>
        <w:autoSpaceDE w:val="0"/>
        <w:autoSpaceDN w:val="0"/>
        <w:adjustRightInd w:val="0"/>
        <w:ind w:firstLine="360"/>
        <w:jc w:val="both"/>
        <w:rPr>
          <w:rFonts w:ascii="Calibri" w:eastAsia="SimSun" w:hAnsi="Calibri" w:cs="Calibri"/>
          <w:sz w:val="26"/>
          <w:szCs w:val="26"/>
          <w:lang w:val="ro-RO" w:eastAsia="zh-CN"/>
        </w:rPr>
      </w:pPr>
      <w:r w:rsidRPr="00874AD3">
        <w:rPr>
          <w:rFonts w:ascii="Calibri" w:eastAsia="SimSun" w:hAnsi="Calibri" w:cs="Calibri"/>
          <w:sz w:val="26"/>
          <w:szCs w:val="26"/>
          <w:lang w:val="ro-RO" w:eastAsia="zh-CN"/>
        </w:rPr>
        <w:t xml:space="preserve">    5) Locuințele protejate funcționează în baza regulamentelor de organizare și funcționare proprii: anexa nr.17- Locuința protejată Nicolești, anexa nr. 18 - Locuința protejată Vlăhița, Anexa nr. 19 – Locuința protejată pentru persoane adulte cu dizabilități Bodogaia, la prezentul Regulament de organizare şi funcţionare al Direcţiei Generale de Asistenţă Socială şi Protecţia Copilului Harghita.</w:t>
      </w:r>
    </w:p>
    <w:p w:rsidR="00874AD3" w:rsidRPr="00874AD3" w:rsidRDefault="00874AD3" w:rsidP="00874AD3">
      <w:pPr>
        <w:numPr>
          <w:ilvl w:val="12"/>
          <w:numId w:val="0"/>
        </w:numPr>
        <w:tabs>
          <w:tab w:val="left" w:pos="0"/>
        </w:tabs>
        <w:jc w:val="both"/>
        <w:rPr>
          <w:rFonts w:ascii="Calibri" w:hAnsi="Calibri"/>
          <w:sz w:val="26"/>
          <w:szCs w:val="26"/>
          <w:lang w:val="ro-RO" w:eastAsia="ro-RO"/>
        </w:rPr>
      </w:pPr>
    </w:p>
    <w:p w:rsidR="00874AD3" w:rsidRPr="00874AD3" w:rsidRDefault="00874AD3" w:rsidP="00874AD3">
      <w:pPr>
        <w:ind w:left="225" w:firstLine="483"/>
        <w:jc w:val="both"/>
        <w:rPr>
          <w:rFonts w:ascii="Calibri" w:hAnsi="Calibri"/>
          <w:b/>
          <w:sz w:val="26"/>
          <w:szCs w:val="26"/>
          <w:lang w:val="ro-RO" w:eastAsia="ro-RO"/>
        </w:rPr>
      </w:pPr>
      <w:r w:rsidRPr="00874AD3">
        <w:rPr>
          <w:rFonts w:ascii="Calibri" w:hAnsi="Calibri"/>
          <w:b/>
          <w:sz w:val="26"/>
          <w:szCs w:val="26"/>
          <w:lang w:val="ro-RO" w:eastAsia="ro-RO"/>
        </w:rPr>
        <w:t>26. Centrele rezidenţiale pentru adulţi cu dizabilități</w:t>
      </w:r>
    </w:p>
    <w:p w:rsidR="00874AD3" w:rsidRPr="00874AD3" w:rsidRDefault="00874AD3" w:rsidP="00874AD3">
      <w:pPr>
        <w:ind w:left="225" w:firstLine="483"/>
        <w:jc w:val="both"/>
        <w:rPr>
          <w:rFonts w:ascii="Calibri" w:hAnsi="Calibri"/>
          <w:b/>
          <w:sz w:val="26"/>
          <w:szCs w:val="26"/>
          <w:lang w:val="ro-RO" w:eastAsia="ro-RO"/>
        </w:rPr>
      </w:pPr>
    </w:p>
    <w:p w:rsidR="00874AD3" w:rsidRPr="00874AD3" w:rsidRDefault="00874AD3" w:rsidP="00874AD3">
      <w:pPr>
        <w:ind w:left="225" w:firstLine="483"/>
        <w:jc w:val="both"/>
        <w:rPr>
          <w:rFonts w:ascii="Calibri" w:hAnsi="Calibri"/>
          <w:b/>
          <w:sz w:val="26"/>
          <w:szCs w:val="26"/>
          <w:lang w:val="ro-RO" w:eastAsia="ro-RO"/>
        </w:rPr>
      </w:pPr>
      <w:r w:rsidRPr="00874AD3">
        <w:rPr>
          <w:rFonts w:ascii="Calibri" w:hAnsi="Calibri"/>
          <w:b/>
          <w:sz w:val="26"/>
          <w:szCs w:val="26"/>
          <w:lang w:val="ro-RO" w:eastAsia="ro-RO"/>
        </w:rPr>
        <w:t>ART. 53</w:t>
      </w:r>
    </w:p>
    <w:p w:rsidR="00874AD3" w:rsidRPr="00874AD3" w:rsidRDefault="00874AD3" w:rsidP="00874AD3">
      <w:pPr>
        <w:numPr>
          <w:ilvl w:val="12"/>
          <w:numId w:val="0"/>
        </w:numPr>
        <w:ind w:firstLine="720"/>
        <w:jc w:val="both"/>
        <w:rPr>
          <w:rFonts w:ascii="Calibri" w:hAnsi="Calibri"/>
          <w:sz w:val="26"/>
          <w:szCs w:val="26"/>
          <w:lang w:val="ro-RO" w:eastAsia="ro-RO"/>
        </w:rPr>
      </w:pPr>
      <w:r w:rsidRPr="00874AD3">
        <w:rPr>
          <w:rFonts w:ascii="Calibri" w:hAnsi="Calibri"/>
          <w:sz w:val="26"/>
          <w:szCs w:val="26"/>
          <w:lang w:val="ro-RO" w:eastAsia="ro-RO"/>
        </w:rPr>
        <w:t>1)</w:t>
      </w:r>
      <w:r w:rsidRPr="00874AD3">
        <w:rPr>
          <w:rFonts w:ascii="Calibri" w:hAnsi="Calibri"/>
          <w:b/>
          <w:sz w:val="26"/>
          <w:szCs w:val="26"/>
          <w:lang w:val="ro-RO" w:eastAsia="ro-RO"/>
        </w:rPr>
        <w:t xml:space="preserve"> </w:t>
      </w:r>
      <w:r w:rsidRPr="00874AD3">
        <w:rPr>
          <w:rFonts w:ascii="Calibri" w:hAnsi="Calibri"/>
          <w:sz w:val="26"/>
          <w:szCs w:val="26"/>
          <w:lang w:val="ro-RO" w:eastAsia="ro-RO"/>
        </w:rPr>
        <w:t>Centrele rezidenţiale pentru adulţi funcţionează ca şi componente funcţionale ale Direcţiei generale, fără personalitate juridică.</w:t>
      </w:r>
    </w:p>
    <w:p w:rsidR="00874AD3" w:rsidRPr="00874AD3" w:rsidRDefault="00874AD3" w:rsidP="00874AD3">
      <w:pPr>
        <w:numPr>
          <w:ilvl w:val="12"/>
          <w:numId w:val="0"/>
        </w:numPr>
        <w:jc w:val="both"/>
        <w:rPr>
          <w:rFonts w:ascii="Calibri" w:hAnsi="Calibri"/>
          <w:sz w:val="26"/>
          <w:szCs w:val="26"/>
          <w:lang w:val="ro-RO" w:eastAsia="ro-RO"/>
        </w:rPr>
      </w:pPr>
      <w:r w:rsidRPr="00874AD3">
        <w:rPr>
          <w:rFonts w:ascii="Calibri" w:hAnsi="Calibri"/>
          <w:sz w:val="26"/>
          <w:szCs w:val="26"/>
          <w:lang w:val="ro-RO" w:eastAsia="ro-RO"/>
        </w:rPr>
        <w:tab/>
        <w:t>2)  Conducerea centrelor rezidenţiale pentru adulţi este asigurată de către un  şef de centru şi comitetul director.</w:t>
      </w:r>
    </w:p>
    <w:p w:rsidR="00874AD3" w:rsidRPr="00874AD3" w:rsidRDefault="00874AD3" w:rsidP="00874AD3">
      <w:pPr>
        <w:jc w:val="both"/>
        <w:rPr>
          <w:rFonts w:ascii="Calibri" w:hAnsi="Calibri"/>
          <w:sz w:val="26"/>
          <w:szCs w:val="26"/>
          <w:lang w:val="ro-RO" w:eastAsia="ro-RO"/>
        </w:rPr>
      </w:pPr>
      <w:r w:rsidRPr="00874AD3">
        <w:rPr>
          <w:rFonts w:ascii="Calibri" w:hAnsi="Calibri"/>
          <w:sz w:val="26"/>
          <w:szCs w:val="26"/>
          <w:lang w:val="ro-RO" w:eastAsia="ro-RO"/>
        </w:rPr>
        <w:tab/>
        <w:t>3)  Cele trei centre existente în judeţ sunt:</w:t>
      </w:r>
    </w:p>
    <w:p w:rsidR="00874AD3" w:rsidRPr="00874AD3" w:rsidRDefault="00874AD3" w:rsidP="00874AD3">
      <w:pPr>
        <w:numPr>
          <w:ilvl w:val="1"/>
          <w:numId w:val="413"/>
        </w:numPr>
        <w:tabs>
          <w:tab w:val="left" w:pos="720"/>
          <w:tab w:val="left" w:pos="1080"/>
        </w:tabs>
        <w:ind w:left="0" w:firstLine="720"/>
        <w:jc w:val="both"/>
        <w:rPr>
          <w:rFonts w:ascii="Calibri" w:hAnsi="Calibri"/>
          <w:sz w:val="26"/>
          <w:szCs w:val="26"/>
          <w:lang w:val="ro-RO" w:eastAsia="ro-RO"/>
        </w:rPr>
      </w:pPr>
      <w:r w:rsidRPr="00874AD3">
        <w:rPr>
          <w:rFonts w:ascii="Calibri" w:hAnsi="Calibri"/>
          <w:sz w:val="26"/>
          <w:szCs w:val="26"/>
          <w:lang w:val="ro-RO" w:eastAsia="ro-RO"/>
        </w:rPr>
        <w:t>Centrul de îngrijire şi asistenţă pentru adulţi Frumoasa – cu sediul în com. Frumoasa, str. Bisericii, nr. 268/B, jud. Harghita.</w:t>
      </w:r>
    </w:p>
    <w:p w:rsidR="00874AD3" w:rsidRPr="00874AD3" w:rsidRDefault="00874AD3" w:rsidP="00874AD3">
      <w:pPr>
        <w:numPr>
          <w:ilvl w:val="1"/>
          <w:numId w:val="413"/>
        </w:numPr>
        <w:tabs>
          <w:tab w:val="left" w:pos="720"/>
          <w:tab w:val="left" w:pos="1080"/>
        </w:tabs>
        <w:ind w:left="0" w:firstLine="720"/>
        <w:jc w:val="both"/>
        <w:rPr>
          <w:rFonts w:ascii="Calibri" w:hAnsi="Calibri"/>
          <w:sz w:val="26"/>
          <w:szCs w:val="26"/>
          <w:lang w:val="ro-RO" w:eastAsia="ro-RO"/>
        </w:rPr>
      </w:pPr>
      <w:r w:rsidRPr="00874AD3">
        <w:rPr>
          <w:rFonts w:ascii="Calibri" w:hAnsi="Calibri"/>
          <w:sz w:val="26"/>
          <w:szCs w:val="26"/>
          <w:lang w:val="ro-RO" w:eastAsia="ro-RO"/>
        </w:rPr>
        <w:t>Centrul de îngrijire şi asistenţă pentru adulţi Gheorgheni - cu sediul în municipiul Gheorgheni, str. Fogarassy Mihaly, nr.4, jud. Harghita .</w:t>
      </w:r>
    </w:p>
    <w:p w:rsidR="00874AD3" w:rsidRPr="00874AD3" w:rsidRDefault="00874AD3" w:rsidP="00874AD3">
      <w:pPr>
        <w:numPr>
          <w:ilvl w:val="1"/>
          <w:numId w:val="413"/>
        </w:numPr>
        <w:tabs>
          <w:tab w:val="left" w:pos="720"/>
          <w:tab w:val="left" w:pos="1080"/>
        </w:tabs>
        <w:ind w:left="0" w:firstLine="720"/>
        <w:jc w:val="both"/>
        <w:rPr>
          <w:rFonts w:ascii="Calibri" w:hAnsi="Calibri"/>
          <w:sz w:val="26"/>
          <w:szCs w:val="26"/>
          <w:lang w:val="ro-RO" w:eastAsia="ro-RO"/>
        </w:rPr>
      </w:pPr>
      <w:r w:rsidRPr="00874AD3">
        <w:rPr>
          <w:rFonts w:ascii="Calibri" w:hAnsi="Calibri"/>
          <w:sz w:val="26"/>
          <w:szCs w:val="26"/>
          <w:lang w:val="en-AU" w:eastAsia="ro-RO"/>
        </w:rPr>
        <w:t>Centrul de recuperare şi reabilitare neuropsihiatrică Tulgheş – cu sediul în com. Tulgheş, nr.342, jud. Harghita</w:t>
      </w:r>
    </w:p>
    <w:p w:rsidR="00874AD3" w:rsidRPr="00874AD3" w:rsidRDefault="00874AD3" w:rsidP="00874AD3">
      <w:pPr>
        <w:ind w:firstLine="284"/>
        <w:jc w:val="both"/>
        <w:rPr>
          <w:rFonts w:ascii="Calibri" w:hAnsi="Calibri"/>
          <w:sz w:val="26"/>
          <w:szCs w:val="26"/>
          <w:lang w:val="ro-RO" w:eastAsia="ro-RO"/>
        </w:rPr>
      </w:pPr>
      <w:r w:rsidRPr="00874AD3">
        <w:rPr>
          <w:rFonts w:ascii="Calibri" w:hAnsi="Calibri"/>
          <w:sz w:val="26"/>
          <w:szCs w:val="26"/>
          <w:lang w:val="ro-RO" w:eastAsia="ro-RO"/>
        </w:rPr>
        <w:t xml:space="preserve">        4) Centrele funcţionează pe baza regulamentelor de organizare şi funcţionare proprii: anexa nr.20- </w:t>
      </w:r>
      <w:smartTag w:uri="urn:schemas-microsoft-com:office:smarttags" w:element="stockticker">
        <w:r w:rsidRPr="00874AD3">
          <w:rPr>
            <w:rFonts w:ascii="Calibri" w:hAnsi="Calibri"/>
            <w:sz w:val="26"/>
            <w:szCs w:val="26"/>
            <w:lang w:val="ro-RO" w:eastAsia="ro-RO"/>
          </w:rPr>
          <w:t>CIA</w:t>
        </w:r>
      </w:smartTag>
      <w:r w:rsidRPr="00874AD3">
        <w:rPr>
          <w:rFonts w:ascii="Calibri" w:hAnsi="Calibri"/>
          <w:sz w:val="26"/>
          <w:szCs w:val="26"/>
          <w:lang w:val="ro-RO" w:eastAsia="ro-RO"/>
        </w:rPr>
        <w:t xml:space="preserve"> Frumoasa,  anexa nr. 21 – </w:t>
      </w:r>
      <w:smartTag w:uri="urn:schemas-microsoft-com:office:smarttags" w:element="stockticker">
        <w:r w:rsidRPr="00874AD3">
          <w:rPr>
            <w:rFonts w:ascii="Calibri" w:hAnsi="Calibri"/>
            <w:sz w:val="26"/>
            <w:szCs w:val="26"/>
            <w:lang w:val="ro-RO" w:eastAsia="ro-RO"/>
          </w:rPr>
          <w:t>CIA</w:t>
        </w:r>
      </w:smartTag>
      <w:r w:rsidRPr="00874AD3">
        <w:rPr>
          <w:rFonts w:ascii="Calibri" w:hAnsi="Calibri"/>
          <w:sz w:val="26"/>
          <w:szCs w:val="26"/>
          <w:lang w:val="ro-RO" w:eastAsia="ro-RO"/>
        </w:rPr>
        <w:t xml:space="preserve"> Gheorgheni, anexa nr. 22 – CRRN Tulgheş, la prezentul  Regulament de organizare şi funcţionare al Direcţiei Generale de Asistenţă Socială şi Protecţia Copilului Harghita.</w:t>
      </w:r>
    </w:p>
    <w:p w:rsidR="00874AD3" w:rsidRPr="00874AD3" w:rsidRDefault="00874AD3" w:rsidP="00874AD3">
      <w:pPr>
        <w:jc w:val="both"/>
        <w:rPr>
          <w:rFonts w:ascii="Calibri" w:hAnsi="Calibri"/>
          <w:b/>
          <w:sz w:val="26"/>
          <w:szCs w:val="26"/>
          <w:lang w:val="ro-RO" w:eastAsia="ro-RO"/>
        </w:rPr>
      </w:pPr>
    </w:p>
    <w:p w:rsidR="00874AD3" w:rsidRPr="00874AD3" w:rsidRDefault="00874AD3" w:rsidP="00874AD3">
      <w:pPr>
        <w:jc w:val="both"/>
        <w:rPr>
          <w:rFonts w:ascii="Calibri" w:hAnsi="Calibri"/>
          <w:b/>
          <w:sz w:val="26"/>
          <w:szCs w:val="26"/>
          <w:lang w:val="pt-BR" w:eastAsia="ro-RO"/>
        </w:rPr>
      </w:pPr>
      <w:r w:rsidRPr="00874AD3">
        <w:rPr>
          <w:rFonts w:ascii="Calibri" w:hAnsi="Calibri"/>
          <w:b/>
          <w:bCs/>
          <w:sz w:val="26"/>
          <w:szCs w:val="26"/>
          <w:lang w:val="pt-BR" w:eastAsia="ro-RO"/>
        </w:rPr>
        <w:t xml:space="preserve">            27.</w:t>
      </w:r>
      <w:r w:rsidRPr="00874AD3">
        <w:rPr>
          <w:rFonts w:ascii="Calibri" w:hAnsi="Calibri"/>
          <w:b/>
          <w:sz w:val="26"/>
          <w:szCs w:val="26"/>
          <w:lang w:val="pt-BR" w:eastAsia="ro-RO"/>
        </w:rPr>
        <w:t xml:space="preserve"> Centrul de zi pentru persoane adulte cu handicap Feliceni</w:t>
      </w:r>
    </w:p>
    <w:p w:rsidR="00874AD3" w:rsidRPr="00874AD3" w:rsidRDefault="00874AD3" w:rsidP="00874AD3">
      <w:pPr>
        <w:ind w:firstLine="720"/>
        <w:jc w:val="both"/>
        <w:rPr>
          <w:rFonts w:ascii="Calibri" w:hAnsi="Calibri"/>
          <w:b/>
          <w:sz w:val="26"/>
          <w:szCs w:val="26"/>
          <w:lang w:val="pt-BR" w:eastAsia="ro-RO"/>
        </w:rPr>
      </w:pPr>
      <w:r w:rsidRPr="00874AD3">
        <w:rPr>
          <w:rFonts w:ascii="Calibri" w:hAnsi="Calibri"/>
          <w:b/>
          <w:sz w:val="26"/>
          <w:szCs w:val="26"/>
          <w:lang w:val="pt-BR" w:eastAsia="ro-RO"/>
        </w:rPr>
        <w:t xml:space="preserve">ART. 54 </w:t>
      </w:r>
    </w:p>
    <w:p w:rsidR="00874AD3" w:rsidRPr="00874AD3" w:rsidRDefault="00874AD3" w:rsidP="00874AD3">
      <w:pPr>
        <w:ind w:firstLine="720"/>
        <w:jc w:val="both"/>
        <w:rPr>
          <w:rFonts w:ascii="Calibri" w:hAnsi="Calibri"/>
          <w:sz w:val="26"/>
          <w:szCs w:val="26"/>
          <w:lang w:val="pt-BR" w:eastAsia="ro-RO"/>
        </w:rPr>
      </w:pPr>
      <w:r w:rsidRPr="00874AD3">
        <w:rPr>
          <w:rFonts w:ascii="Calibri" w:eastAsia="Courier New" w:hAnsi="Calibri"/>
          <w:sz w:val="26"/>
          <w:szCs w:val="26"/>
          <w:lang w:val="pt-BR" w:eastAsia="ro-RO"/>
        </w:rPr>
        <w:lastRenderedPageBreak/>
        <w:t xml:space="preserve">1) </w:t>
      </w:r>
      <w:r w:rsidRPr="00874AD3">
        <w:rPr>
          <w:rFonts w:ascii="Calibri" w:hAnsi="Calibri"/>
          <w:sz w:val="26"/>
          <w:szCs w:val="26"/>
          <w:lang w:val="pt-BR" w:eastAsia="ro-RO"/>
        </w:rPr>
        <w:t>Centrul de zi pentru persoane adulte cu handicap Feliceni este o instituţie specializată de protecţie a persoanelor adulte cu handicap care  funcţionează ca şi componentă funcţională a Direcţiei generale, fără personalitate juridică, cu o capacitate maximă de 10 locuri;</w:t>
      </w:r>
    </w:p>
    <w:p w:rsidR="00874AD3" w:rsidRPr="00874AD3" w:rsidRDefault="00874AD3" w:rsidP="00874AD3">
      <w:pPr>
        <w:tabs>
          <w:tab w:val="left" w:pos="0"/>
        </w:tabs>
        <w:jc w:val="both"/>
        <w:rPr>
          <w:rFonts w:ascii="Calibri" w:hAnsi="Calibri"/>
          <w:sz w:val="26"/>
          <w:szCs w:val="26"/>
          <w:lang w:val="pt-BR" w:eastAsia="ro-RO"/>
        </w:rPr>
      </w:pPr>
      <w:r w:rsidRPr="00874AD3">
        <w:rPr>
          <w:rFonts w:ascii="Calibri" w:hAnsi="Calibri"/>
          <w:sz w:val="26"/>
          <w:szCs w:val="26"/>
          <w:lang w:val="pt-BR" w:eastAsia="ro-RO"/>
        </w:rPr>
        <w:tab/>
        <w:t xml:space="preserve">2) Conducerea centrului de zi pentru persoane adulte cu handicap este asigurată de un  şef de centru; </w:t>
      </w:r>
    </w:p>
    <w:p w:rsidR="00874AD3" w:rsidRPr="00874AD3" w:rsidRDefault="00874AD3" w:rsidP="00874AD3">
      <w:pPr>
        <w:jc w:val="both"/>
        <w:rPr>
          <w:rFonts w:ascii="Calibri" w:hAnsi="Calibri"/>
          <w:sz w:val="26"/>
          <w:szCs w:val="26"/>
          <w:lang w:val="pt-BR" w:eastAsia="ro-RO"/>
        </w:rPr>
      </w:pPr>
      <w:r w:rsidRPr="00874AD3">
        <w:rPr>
          <w:rFonts w:ascii="Calibri" w:hAnsi="Calibri"/>
          <w:sz w:val="26"/>
          <w:szCs w:val="26"/>
          <w:lang w:val="pt-BR" w:eastAsia="ro-RO"/>
        </w:rPr>
        <w:tab/>
        <w:t>3) Centrul funcţionează pe baza Regulamentului de organizare şi funcţionare aL Centrului de zi pentru persoane  adulte cu handicap, anexa nr. 23 la Regulamentul de organizare şi funcţionare al Direcţiei generale de asistenţă socială şi protecţia copilului Harghita.</w:t>
      </w:r>
    </w:p>
    <w:p w:rsidR="00874AD3" w:rsidRPr="00874AD3" w:rsidRDefault="00874AD3" w:rsidP="00874AD3">
      <w:pPr>
        <w:jc w:val="both"/>
        <w:rPr>
          <w:rFonts w:ascii="Calibri" w:hAnsi="Calibri"/>
          <w:sz w:val="26"/>
          <w:szCs w:val="26"/>
          <w:lang w:val="ro-RO" w:eastAsia="ar-SA"/>
        </w:rPr>
      </w:pPr>
    </w:p>
    <w:p w:rsidR="00874AD3" w:rsidRPr="00874AD3" w:rsidRDefault="00874AD3" w:rsidP="00874AD3">
      <w:pPr>
        <w:rPr>
          <w:rFonts w:ascii="Calibri" w:hAnsi="Calibri"/>
          <w:b/>
          <w:sz w:val="26"/>
          <w:szCs w:val="26"/>
          <w:lang w:val="it-IT" w:eastAsia="ro-RO"/>
        </w:rPr>
      </w:pPr>
    </w:p>
    <w:p w:rsidR="00874AD3" w:rsidRPr="00874AD3" w:rsidRDefault="00874AD3" w:rsidP="00874AD3">
      <w:pPr>
        <w:jc w:val="center"/>
        <w:rPr>
          <w:rFonts w:ascii="Calibri" w:hAnsi="Calibri"/>
          <w:b/>
          <w:sz w:val="26"/>
          <w:szCs w:val="26"/>
          <w:lang w:val="it-IT" w:eastAsia="ro-RO"/>
        </w:rPr>
      </w:pPr>
      <w:r w:rsidRPr="00874AD3">
        <w:rPr>
          <w:rFonts w:ascii="Calibri" w:hAnsi="Calibri"/>
          <w:b/>
          <w:sz w:val="26"/>
          <w:szCs w:val="26"/>
          <w:lang w:val="it-IT" w:eastAsia="ro-RO"/>
        </w:rPr>
        <w:t>CAPITOLUL V</w:t>
      </w:r>
    </w:p>
    <w:p w:rsidR="00874AD3" w:rsidRPr="00874AD3" w:rsidRDefault="00874AD3" w:rsidP="00874AD3">
      <w:pPr>
        <w:jc w:val="center"/>
        <w:rPr>
          <w:rFonts w:ascii="Calibri" w:hAnsi="Calibri"/>
          <w:b/>
          <w:sz w:val="26"/>
          <w:szCs w:val="26"/>
          <w:lang w:val="ro-RO" w:eastAsia="ro-RO"/>
        </w:rPr>
      </w:pPr>
      <w:r w:rsidRPr="00874AD3">
        <w:rPr>
          <w:rFonts w:ascii="Calibri" w:hAnsi="Calibri"/>
          <w:b/>
          <w:sz w:val="26"/>
          <w:szCs w:val="26"/>
          <w:lang w:val="it-IT" w:eastAsia="ro-RO"/>
        </w:rPr>
        <w:t>G</w:t>
      </w:r>
      <w:r w:rsidRPr="00874AD3">
        <w:rPr>
          <w:rFonts w:ascii="Calibri" w:hAnsi="Calibri"/>
          <w:b/>
          <w:sz w:val="26"/>
          <w:szCs w:val="26"/>
          <w:lang w:val="ro-RO" w:eastAsia="ro-RO"/>
        </w:rPr>
        <w:t>arantarea şi respectarea dreptului la imagine şi intimitate al beneficiarilor de servicii sociale</w:t>
      </w:r>
    </w:p>
    <w:p w:rsidR="00874AD3" w:rsidRPr="00874AD3" w:rsidRDefault="00874AD3" w:rsidP="00874AD3">
      <w:pPr>
        <w:jc w:val="center"/>
        <w:rPr>
          <w:rFonts w:ascii="Calibri" w:hAnsi="Calibri"/>
          <w:b/>
          <w:sz w:val="26"/>
          <w:szCs w:val="26"/>
          <w:lang w:val="ro-RO" w:eastAsia="ro-RO"/>
        </w:rPr>
      </w:pPr>
    </w:p>
    <w:p w:rsidR="00874AD3" w:rsidRPr="00874AD3" w:rsidRDefault="00874AD3" w:rsidP="00874AD3">
      <w:pPr>
        <w:jc w:val="both"/>
        <w:rPr>
          <w:rFonts w:ascii="Calibri" w:hAnsi="Calibri"/>
          <w:b/>
          <w:sz w:val="26"/>
          <w:szCs w:val="26"/>
          <w:lang w:val="ro-RO" w:eastAsia="ro-RO"/>
        </w:rPr>
      </w:pPr>
    </w:p>
    <w:p w:rsidR="00874AD3" w:rsidRPr="00874AD3" w:rsidRDefault="00874AD3" w:rsidP="00874AD3">
      <w:pPr>
        <w:jc w:val="both"/>
        <w:rPr>
          <w:rFonts w:ascii="Calibri" w:hAnsi="Calibri"/>
          <w:b/>
          <w:sz w:val="26"/>
          <w:szCs w:val="26"/>
          <w:lang w:val="it-IT" w:eastAsia="ro-RO"/>
        </w:rPr>
      </w:pPr>
      <w:r w:rsidRPr="00874AD3">
        <w:rPr>
          <w:rFonts w:ascii="Calibri" w:hAnsi="Calibri"/>
          <w:sz w:val="26"/>
          <w:szCs w:val="26"/>
          <w:lang w:val="it-IT" w:eastAsia="ro-RO"/>
        </w:rPr>
        <w:tab/>
      </w:r>
      <w:r w:rsidRPr="00874AD3">
        <w:rPr>
          <w:rFonts w:ascii="Calibri" w:hAnsi="Calibri"/>
          <w:b/>
          <w:sz w:val="26"/>
          <w:szCs w:val="26"/>
          <w:lang w:val="it-IT" w:eastAsia="ro-RO"/>
        </w:rPr>
        <w:t>ART. 55</w:t>
      </w:r>
    </w:p>
    <w:p w:rsidR="00874AD3" w:rsidRPr="00874AD3" w:rsidRDefault="00874AD3" w:rsidP="00874AD3">
      <w:pPr>
        <w:ind w:firstLine="708"/>
        <w:jc w:val="both"/>
        <w:rPr>
          <w:rFonts w:ascii="Calibri" w:hAnsi="Calibri"/>
          <w:sz w:val="26"/>
          <w:szCs w:val="26"/>
          <w:lang w:val="it-IT" w:eastAsia="ro-RO"/>
        </w:rPr>
      </w:pPr>
      <w:r w:rsidRPr="00874AD3">
        <w:rPr>
          <w:rFonts w:ascii="Calibri" w:hAnsi="Calibri"/>
          <w:sz w:val="26"/>
          <w:szCs w:val="26"/>
          <w:lang w:val="it-IT" w:eastAsia="ro-RO"/>
        </w:rPr>
        <w:t>Direc</w:t>
      </w:r>
      <w:r w:rsidRPr="00874AD3">
        <w:rPr>
          <w:rFonts w:ascii="Calibri" w:hAnsi="Calibri"/>
          <w:sz w:val="26"/>
          <w:szCs w:val="26"/>
          <w:lang w:val="ro-RO" w:eastAsia="ro-RO"/>
        </w:rPr>
        <w:t>ţia generală</w:t>
      </w:r>
      <w:r w:rsidRPr="00874AD3">
        <w:rPr>
          <w:rFonts w:ascii="Calibri" w:hAnsi="Calibri"/>
          <w:b/>
          <w:sz w:val="26"/>
          <w:szCs w:val="26"/>
          <w:lang w:val="it-IT" w:eastAsia="ro-RO"/>
        </w:rPr>
        <w:t xml:space="preserve"> </w:t>
      </w:r>
      <w:r w:rsidRPr="00874AD3">
        <w:rPr>
          <w:rFonts w:ascii="Calibri" w:hAnsi="Calibri"/>
          <w:sz w:val="26"/>
          <w:szCs w:val="26"/>
          <w:lang w:val="ro-RO" w:eastAsia="ro-RO"/>
        </w:rPr>
        <w:t>asigură respectarea dreptului la imagine şi intimitate a copilului/tânărului aflat în plasament, prin dispoziţii referitoare la obţinerea şi difuzarea datelor sau informaţiilor legate de copil, în forma audio, video, scrisă, sau sub orice altă formă, după cum urmează</w:t>
      </w:r>
      <w:r w:rsidRPr="00874AD3">
        <w:rPr>
          <w:rFonts w:ascii="Calibri" w:hAnsi="Calibri"/>
          <w:b/>
          <w:sz w:val="26"/>
          <w:szCs w:val="26"/>
          <w:lang w:val="it-IT" w:eastAsia="ro-RO"/>
        </w:rPr>
        <w:t>:</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a) datele şi informaţiile de orice natură referitoare la copilul sau tânărul asupra căruia s-a instituit o măsură de protecţie specială nu vor fi furnizate nici unei persoane fizice sau juridice decât după obţinerea acordului prealabil scris al  directorului general al  Direcţiei generale, cu privire la obţinerea şi diseminarea acestor informaţii ori date;</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b) solicitantul este obligat să informeze în scris directorul general al Direcţiei generale cu privire la scopul în vederea căruia solicită datele ori informaţiile, modalităţiile de obţinerea a acestora, precum şi data şi modalitatea mediatizării acestora;</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c) accesul solicitantului în incinta serviciului ce urmează a fi vizitat se realizează numai cu acordul expres al directorului general al Direcţiei generale şi însoţit de reprezentantul desemnat al acesteia, solicitantul fiind obligat  să declare pe propria răspundere că datele şi informaţiile ce urmează a fi obţinute vor fi utilizate fără a aduce  atingere imaginii şi dreptului la intimitate al copilului aflat în plasament;</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d) luarea sau prelucrarea de imagini de orice fel referitoare la copiii pentru care s-a instituit o măsură de protecţie specială se poate realiza numai cu acordul prealabil al reprezentantului legal al copilului;</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e)  participarea copilului în vârstă de până la 14 ani la dezbateri publice, în cadrul unor programe audiovizuale, se poate face numai cu consimţământul scris al acestuia şi al părinţilor sau, după caz, al altui reprezentant legal; </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f) copiii nu pot fi folosiţi sau expuşi de către reprezentanţii legali sau alte persoane responsabile de creşterea şi îngrijirea lor, în scopul de a obţine avantaje personale sau de a influenţa deciziile autorităţii publice;</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lastRenderedPageBreak/>
        <w:t xml:space="preserve">     g) este interzisă orice acţiune de natură să afecteze imaginea publică a copilului, a tânărului  sau dreptul acestuia la viaţa intimă, privată şi familială.</w:t>
      </w:r>
    </w:p>
    <w:p w:rsidR="00874AD3" w:rsidRPr="00874AD3" w:rsidRDefault="00874AD3" w:rsidP="00874AD3">
      <w:pPr>
        <w:ind w:firstLine="360"/>
        <w:jc w:val="both"/>
        <w:rPr>
          <w:rFonts w:ascii="Calibri" w:hAnsi="Calibri"/>
          <w:sz w:val="26"/>
          <w:szCs w:val="26"/>
          <w:lang w:val="it-IT" w:eastAsia="ro-RO"/>
        </w:rPr>
      </w:pP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w:t>
      </w:r>
      <w:r w:rsidRPr="00874AD3">
        <w:rPr>
          <w:rFonts w:ascii="Calibri" w:hAnsi="Calibri"/>
          <w:sz w:val="26"/>
          <w:szCs w:val="26"/>
          <w:lang w:val="it-IT" w:eastAsia="ro-RO"/>
        </w:rPr>
        <w:tab/>
      </w:r>
      <w:r w:rsidRPr="00874AD3">
        <w:rPr>
          <w:rFonts w:ascii="Calibri" w:hAnsi="Calibri"/>
          <w:b/>
          <w:sz w:val="26"/>
          <w:szCs w:val="26"/>
          <w:lang w:val="it-IT" w:eastAsia="ro-RO"/>
        </w:rPr>
        <w:t>ART. 56</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În cazul în care beneficiarii serviciilor sociale sunt subiecte ale emisiunilor audiovizuale, va prima obligaţia respectării principiului interesului superior al acestora. Direcţia generală asigură protejarea imaginii publice, viaţa intimă şi privată a beneficiarilor, prin:</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a) interzicerea difuzării oricăror indicii care ar putea duce la identificarea copilului în vârstă de până la vârsta de 14 ani, în situaţia în care acesta este victimă a unei infracţiuni privitoare la viaţa sexuală, este acuzat de comiterea unei infracţiuni sau a fost martor la săvârşirea acestora;</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b) în situaţia în care copilul în vârstă de până la vârsta de 14 ani este victima unor infracţiuni, altele decât cele prevăzute la lit. a) sau a fost  supus unor abuzuri fizice ori psihice, difuzarea de imagini sau declaraţii este posibilă numai cu acordul scris al părinţilor, al persoanei în grija căreia se află copilul, sau, după caz, al reprezentantului legal al copilului; </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c) în situaţia în care copilul în vârstă de până la vârsta de 14 ani a fost supus, de către părinţi ori de către reprezentanţii legali, la abuzuri fizice sau psihice, difuzarea de imagini sau declaraţii este posibilă numai cu acordul scris al unuia dintre părinţi, care nu este autorul abuzului, al persoanei în grija căreia se află copilul sau, după caz, unei autorităţi responsabile cu protecţia copilului; </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d) copilul în vârstă de până la 14 ani nu poate participa în emisiunile audiovizuale  care reconstituie infracţiuni, abuzuri ori evenimente dramatice; </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e) copilul cu vârsta între 14 şi 16 ani, acuzat de comiterea unei infracţiuni sau victimă a infracţiunilor ori abuzat fizic, psihic sau sexual, poate participa ori poate fi prezentat în programele de ştiri, în emisiuni de dezbateri sau reportaje audiovizuale, cu îndeplinirea cumulativă  a următoarelor condiţii:</w:t>
      </w:r>
    </w:p>
    <w:p w:rsidR="00874AD3" w:rsidRPr="00874AD3" w:rsidRDefault="00874AD3" w:rsidP="00874AD3">
      <w:pPr>
        <w:ind w:firstLine="360"/>
        <w:jc w:val="both"/>
        <w:rPr>
          <w:rFonts w:ascii="Calibri" w:hAnsi="Calibri"/>
          <w:sz w:val="26"/>
          <w:szCs w:val="26"/>
          <w:lang w:val="pt-BR" w:eastAsia="ro-RO"/>
        </w:rPr>
      </w:pPr>
      <w:r w:rsidRPr="00874AD3">
        <w:rPr>
          <w:rFonts w:ascii="Calibri" w:hAnsi="Calibri"/>
          <w:sz w:val="26"/>
          <w:szCs w:val="26"/>
          <w:lang w:val="pt-BR" w:eastAsia="ro-RO"/>
        </w:rPr>
        <w:t>-  existenţa prealabilă a consimţământului acestuia;</w:t>
      </w:r>
    </w:p>
    <w:p w:rsidR="00874AD3" w:rsidRPr="00874AD3" w:rsidRDefault="00874AD3" w:rsidP="00874AD3">
      <w:pPr>
        <w:ind w:firstLine="360"/>
        <w:jc w:val="both"/>
        <w:rPr>
          <w:rFonts w:ascii="Calibri" w:hAnsi="Calibri"/>
          <w:sz w:val="26"/>
          <w:szCs w:val="26"/>
          <w:lang w:val="pt-BR" w:eastAsia="ro-RO"/>
        </w:rPr>
      </w:pPr>
      <w:r w:rsidRPr="00874AD3">
        <w:rPr>
          <w:rFonts w:ascii="Calibri" w:hAnsi="Calibri"/>
          <w:sz w:val="26"/>
          <w:szCs w:val="26"/>
          <w:lang w:val="pt-BR" w:eastAsia="ro-RO"/>
        </w:rPr>
        <w:t>- existenţa prealabilă a consimţământului părinţilor, al persoanei în îngrijirea căreia se află sau al reprezentantului legal, în forma scrisă;</w:t>
      </w:r>
    </w:p>
    <w:p w:rsidR="00874AD3" w:rsidRPr="00874AD3" w:rsidRDefault="00874AD3" w:rsidP="00874AD3">
      <w:pPr>
        <w:ind w:firstLine="360"/>
        <w:jc w:val="both"/>
        <w:rPr>
          <w:rFonts w:ascii="Calibri" w:hAnsi="Calibri"/>
          <w:sz w:val="26"/>
          <w:szCs w:val="26"/>
          <w:lang w:val="pt-BR" w:eastAsia="ro-RO"/>
        </w:rPr>
      </w:pPr>
      <w:r w:rsidRPr="00874AD3">
        <w:rPr>
          <w:rFonts w:ascii="Calibri" w:hAnsi="Calibri"/>
          <w:sz w:val="26"/>
          <w:szCs w:val="26"/>
          <w:lang w:val="pt-BR" w:eastAsia="ro-RO"/>
        </w:rPr>
        <w:t xml:space="preserve">- asistarea pe parcursul transmisiei sau al înregistrării de către părinte ori de către reprezentantul legal, respectiv de către avocat în cazul cercetării penale sau arestării; </w:t>
      </w:r>
    </w:p>
    <w:p w:rsidR="00874AD3" w:rsidRPr="00874AD3" w:rsidRDefault="00874AD3" w:rsidP="00874AD3">
      <w:pPr>
        <w:ind w:firstLine="360"/>
        <w:jc w:val="both"/>
        <w:rPr>
          <w:rFonts w:ascii="Calibri" w:hAnsi="Calibri"/>
          <w:sz w:val="26"/>
          <w:szCs w:val="26"/>
          <w:lang w:val="pt-BR" w:eastAsia="ro-RO"/>
        </w:rPr>
      </w:pPr>
      <w:r w:rsidRPr="00874AD3">
        <w:rPr>
          <w:rFonts w:ascii="Calibri" w:hAnsi="Calibri"/>
          <w:sz w:val="26"/>
          <w:szCs w:val="26"/>
          <w:lang w:val="pt-BR" w:eastAsia="ro-RO"/>
        </w:rPr>
        <w:t xml:space="preserve">     f) în cazul copilului cu vârsta între 16 şi 18 ani, acuzat de comiterea unei infracţiuni, sunt necesare acordul explicit al acestuia şi asistarea, de către avocat, în situaţia în care este cercetat penal, reţinut sau arestat;</w:t>
      </w:r>
    </w:p>
    <w:p w:rsidR="00874AD3" w:rsidRPr="00874AD3" w:rsidRDefault="00874AD3" w:rsidP="00874AD3">
      <w:pPr>
        <w:ind w:firstLine="360"/>
        <w:jc w:val="both"/>
        <w:rPr>
          <w:rFonts w:ascii="Calibri" w:hAnsi="Calibri"/>
          <w:sz w:val="26"/>
          <w:szCs w:val="26"/>
          <w:lang w:val="pt-BR" w:eastAsia="ro-RO"/>
        </w:rPr>
      </w:pPr>
      <w:r w:rsidRPr="00874AD3">
        <w:rPr>
          <w:rFonts w:ascii="Calibri" w:hAnsi="Calibri"/>
          <w:sz w:val="26"/>
          <w:szCs w:val="26"/>
          <w:lang w:val="pt-BR" w:eastAsia="ro-RO"/>
        </w:rPr>
        <w:t xml:space="preserve">     g) în cazul copilului cu vârsta între 16 şi 18 ani, care este victimă sau martor la comiterea unor infracţiuni ori care a fost abuzat fizic, psihic sau sexual, sunt necesare:</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acordul explicit al acestuia; </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la solicitarea copilului, eliminarea oricăror elemente care ar putea duce la indentificarea lui;</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h) difuzarea materialelor audiovizuale conţinând imagini ale beneficiarilor din unităţile de asistenţă socială, precum şi a datelor cu caracter personal privind starea de sănătate, problemele de diagnostic, prognostic, tratament, circumstanţe în </w:t>
      </w:r>
      <w:r w:rsidRPr="00874AD3">
        <w:rPr>
          <w:rFonts w:ascii="Calibri" w:hAnsi="Calibri"/>
          <w:sz w:val="26"/>
          <w:szCs w:val="26"/>
          <w:lang w:val="it-IT" w:eastAsia="ro-RO"/>
        </w:rPr>
        <w:lastRenderedPageBreak/>
        <w:t>legătură cu boala şi cu diverse fapte, inclusiv rezultatul autopsiei, este permisă numai cu acordul directorului general al Direcţiei generale;</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i) este interzisă orice referire peiorativă sau discriminatorie la originea etnică, naţionalitatea, rasa, religia ori la un eventual handicap al copilului, exploatarea  apectului fizic sau expunerea acestuia în ipostaze  nepotrivite vârstei;</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j) interviurile şi declaraţiile copilului trebuie luate şi difuzate cu responsabilitate  şi discernământ, astfel încât  acesta să nu fie chestionat pentru a-i fi smulse păreri asupra problemelor intime de familie sau pentru a-i fi cerute opinii în probleme care depăşesc puterea lui de judecată;</w:t>
      </w:r>
    </w:p>
    <w:p w:rsidR="00874AD3" w:rsidRPr="00874AD3" w:rsidRDefault="00874AD3" w:rsidP="00874AD3">
      <w:pPr>
        <w:ind w:firstLine="360"/>
        <w:jc w:val="both"/>
        <w:rPr>
          <w:rFonts w:ascii="Calibri" w:hAnsi="Calibri"/>
          <w:sz w:val="26"/>
          <w:szCs w:val="26"/>
          <w:lang w:val="pt-BR" w:eastAsia="ro-RO"/>
        </w:rPr>
      </w:pPr>
      <w:r w:rsidRPr="00874AD3">
        <w:rPr>
          <w:rFonts w:ascii="Calibri" w:hAnsi="Calibri"/>
          <w:sz w:val="26"/>
          <w:szCs w:val="26"/>
          <w:lang w:val="it-IT" w:eastAsia="ro-RO"/>
        </w:rPr>
        <w:t xml:space="preserve">     </w:t>
      </w:r>
      <w:r w:rsidRPr="00874AD3">
        <w:rPr>
          <w:rFonts w:ascii="Calibri" w:hAnsi="Calibri"/>
          <w:sz w:val="26"/>
          <w:szCs w:val="26"/>
          <w:lang w:val="pt-BR" w:eastAsia="ro-RO"/>
        </w:rPr>
        <w:t xml:space="preserve">k) este interzisă difuzarea de ştiri, dezbateri, anchete sau de reportaje audiovizuale privind viaţa privată a persoanei, fără acordul acesteia; </w:t>
      </w:r>
    </w:p>
    <w:p w:rsidR="00874AD3" w:rsidRPr="00874AD3" w:rsidRDefault="00874AD3" w:rsidP="00874AD3">
      <w:pPr>
        <w:ind w:firstLine="360"/>
        <w:jc w:val="both"/>
        <w:rPr>
          <w:rFonts w:ascii="Calibri" w:hAnsi="Calibri"/>
          <w:sz w:val="26"/>
          <w:szCs w:val="26"/>
          <w:lang w:val="pt-BR" w:eastAsia="ro-RO"/>
        </w:rPr>
      </w:pPr>
      <w:r w:rsidRPr="00874AD3">
        <w:rPr>
          <w:rFonts w:ascii="Calibri" w:hAnsi="Calibri"/>
          <w:sz w:val="26"/>
          <w:szCs w:val="26"/>
          <w:lang w:val="pt-BR" w:eastAsia="ro-RO"/>
        </w:rPr>
        <w:t xml:space="preserve">      l) nu poate fi dezvăluită în nici un mod identitatea persoanelor care sunt victime ale infracţiunilor privitoare la viaţa sexuală, prevăzut la titlul II, capitolul III, din Partea Specială a Codului penal, constituind excepţii situaţiile în care victimele şi-au dat acordul scris.</w:t>
      </w:r>
    </w:p>
    <w:p w:rsidR="00874AD3" w:rsidRPr="00874AD3" w:rsidRDefault="00874AD3" w:rsidP="00874AD3">
      <w:pPr>
        <w:ind w:firstLine="360"/>
        <w:jc w:val="both"/>
        <w:rPr>
          <w:rFonts w:ascii="Calibri" w:hAnsi="Calibri"/>
          <w:sz w:val="26"/>
          <w:szCs w:val="26"/>
          <w:lang w:val="pt-BR" w:eastAsia="ro-RO"/>
        </w:rPr>
      </w:pPr>
    </w:p>
    <w:p w:rsidR="00874AD3" w:rsidRPr="00874AD3" w:rsidRDefault="00874AD3" w:rsidP="00874AD3">
      <w:pPr>
        <w:ind w:firstLine="720"/>
        <w:jc w:val="both"/>
        <w:rPr>
          <w:rFonts w:ascii="Calibri" w:hAnsi="Calibri"/>
          <w:sz w:val="26"/>
          <w:szCs w:val="26"/>
          <w:lang w:val="pt-BR" w:eastAsia="ro-RO"/>
        </w:rPr>
      </w:pPr>
      <w:r w:rsidRPr="00874AD3">
        <w:rPr>
          <w:rFonts w:ascii="Calibri" w:hAnsi="Calibri"/>
          <w:b/>
          <w:sz w:val="26"/>
          <w:szCs w:val="26"/>
          <w:lang w:val="pt-BR" w:eastAsia="ro-RO"/>
        </w:rPr>
        <w:t>ART. 57</w:t>
      </w:r>
    </w:p>
    <w:p w:rsidR="00874AD3" w:rsidRPr="00874AD3" w:rsidRDefault="00874AD3" w:rsidP="00874AD3">
      <w:pPr>
        <w:ind w:firstLine="720"/>
        <w:jc w:val="both"/>
        <w:rPr>
          <w:rFonts w:ascii="Calibri" w:hAnsi="Calibri"/>
          <w:sz w:val="26"/>
          <w:szCs w:val="26"/>
          <w:lang w:val="pt-BR" w:eastAsia="ro-RO"/>
        </w:rPr>
      </w:pPr>
      <w:r w:rsidRPr="00874AD3">
        <w:rPr>
          <w:rFonts w:ascii="Calibri" w:hAnsi="Calibri"/>
          <w:sz w:val="26"/>
          <w:szCs w:val="26"/>
          <w:lang w:val="pt-BR" w:eastAsia="ro-RO"/>
        </w:rPr>
        <w:t>Persoana interesată are dreptul să solicite şi să obţină de la Direcţia generală informaţii sau date referitoare la situaţia copiilor şi tinerilor care beneficiază de o măsură de protecţie specială, cu respectarea deplină a  principiului confidenţialităţii, în următoarele condiţii:</w:t>
      </w:r>
    </w:p>
    <w:p w:rsidR="00874AD3" w:rsidRPr="00874AD3" w:rsidRDefault="00874AD3" w:rsidP="00874AD3">
      <w:pPr>
        <w:ind w:firstLine="360"/>
        <w:jc w:val="both"/>
        <w:rPr>
          <w:rFonts w:ascii="Calibri" w:hAnsi="Calibri"/>
          <w:sz w:val="26"/>
          <w:szCs w:val="26"/>
          <w:lang w:val="pt-BR" w:eastAsia="ro-RO"/>
        </w:rPr>
      </w:pPr>
      <w:r w:rsidRPr="00874AD3">
        <w:rPr>
          <w:rFonts w:ascii="Calibri" w:hAnsi="Calibri"/>
          <w:sz w:val="26"/>
          <w:szCs w:val="26"/>
          <w:lang w:val="pt-BR" w:eastAsia="ro-RO"/>
        </w:rPr>
        <w:t xml:space="preserve">     a) orice informaţie solicitată cu privire la situaţia unui copil sau a unui tânăr asupra căreia există instituită o măsură de protecţie specială poate fi solicitată în scris şi trebuie să cuprindă următoarele elemente:</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entitatea la care se adresează cererea; </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informaţia solicitată, astfel încât identificarea acesteia să fie posibilă; </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calitatea pe care solicitantul o are în raport de informaţiile solicitate şi care îi conferă dreptul de acces la astfel de date; </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scopul pentru care solicită informaţiile; </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modalitatea de comunicare a acestora; </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numele, prenumele şi semnătura solicitantului, precum şi adresa la care se solicită primirea unui răspuns;</w:t>
      </w:r>
    </w:p>
    <w:p w:rsidR="00874AD3" w:rsidRPr="00874AD3" w:rsidRDefault="00874AD3" w:rsidP="00874AD3">
      <w:pPr>
        <w:ind w:firstLine="360"/>
        <w:jc w:val="both"/>
        <w:rPr>
          <w:rFonts w:ascii="Calibri" w:hAnsi="Calibri"/>
          <w:sz w:val="26"/>
          <w:szCs w:val="26"/>
          <w:lang w:val="it-IT" w:eastAsia="ro-RO"/>
        </w:rPr>
      </w:pPr>
      <w:r w:rsidRPr="00874AD3">
        <w:rPr>
          <w:rFonts w:ascii="Calibri" w:hAnsi="Calibri"/>
          <w:sz w:val="26"/>
          <w:szCs w:val="26"/>
          <w:lang w:val="it-IT" w:eastAsia="ro-RO"/>
        </w:rPr>
        <w:t xml:space="preserve">     b) informaţiile privind copiii şi tinerii asupra cărora s-a instituit o măsură de protecţie specială vor fi furnizate numai cu avizul scris al directorului general al Direcţiei generale, cu respectarea prevederilor legale în materie;</w:t>
      </w:r>
    </w:p>
    <w:p w:rsidR="00874AD3" w:rsidRPr="00874AD3" w:rsidRDefault="00874AD3" w:rsidP="00874AD3">
      <w:pPr>
        <w:tabs>
          <w:tab w:val="left" w:pos="6120"/>
        </w:tabs>
        <w:ind w:firstLine="360"/>
        <w:jc w:val="both"/>
        <w:rPr>
          <w:rFonts w:ascii="Calibri" w:hAnsi="Calibri"/>
          <w:sz w:val="26"/>
          <w:szCs w:val="26"/>
          <w:lang w:val="it-IT" w:eastAsia="ro-RO"/>
        </w:rPr>
      </w:pPr>
      <w:r w:rsidRPr="00874AD3">
        <w:rPr>
          <w:rFonts w:ascii="Calibri" w:hAnsi="Calibri"/>
          <w:sz w:val="26"/>
          <w:szCs w:val="26"/>
          <w:lang w:val="it-IT" w:eastAsia="ro-RO"/>
        </w:rPr>
        <w:t xml:space="preserve">     c) orice informaţii cu caracter personal privind persoanele care beneficiază de o măsură de protecţie specială pot face obiectul prelucrării numai cu respectarea strictă a prevederiilor Legii nr. </w:t>
      </w:r>
      <w:r w:rsidRPr="00874AD3">
        <w:rPr>
          <w:rFonts w:ascii="Calibri" w:eastAsia="SimSun" w:hAnsi="Calibri"/>
          <w:sz w:val="26"/>
          <w:szCs w:val="26"/>
        </w:rPr>
        <w:t xml:space="preserve">190/2018 privind măsuri de punere în aplicare a </w:t>
      </w:r>
      <w:r w:rsidRPr="00874AD3">
        <w:rPr>
          <w:rFonts w:ascii="Calibri" w:eastAsia="SimSun" w:hAnsi="Calibri"/>
          <w:sz w:val="26"/>
          <w:szCs w:val="26"/>
          <w:u w:val="single"/>
        </w:rPr>
        <w:t>Regulamentului (UE) 2016/679</w:t>
      </w:r>
      <w:r w:rsidRPr="00874AD3">
        <w:rPr>
          <w:rFonts w:ascii="Calibri" w:eastAsia="SimSun" w:hAnsi="Calibri"/>
          <w:sz w:val="26"/>
          <w:szCs w:val="26"/>
        </w:rPr>
        <w:t xml:space="preserve"> al Parlamentului European şi al Consiliului din 27 aprilie 2016 privind protecţia persoanelor fizice în ceea ce priveşte prelucrarea datelor cu caracter personal şi privind libera circulaţie a acestor date şi de abrogare a </w:t>
      </w:r>
      <w:r w:rsidRPr="00874AD3">
        <w:rPr>
          <w:rFonts w:ascii="Calibri" w:eastAsia="SimSun" w:hAnsi="Calibri"/>
          <w:sz w:val="26"/>
          <w:szCs w:val="26"/>
          <w:u w:val="single"/>
        </w:rPr>
        <w:t>Directivei 95/46/CE</w:t>
      </w:r>
      <w:r w:rsidRPr="00874AD3">
        <w:rPr>
          <w:rFonts w:ascii="Calibri" w:eastAsia="SimSun" w:hAnsi="Calibri"/>
          <w:sz w:val="26"/>
          <w:szCs w:val="26"/>
        </w:rPr>
        <w:t xml:space="preserve"> (Regulamentul general privind protecţia datelor).</w:t>
      </w:r>
    </w:p>
    <w:p w:rsidR="00874AD3" w:rsidRPr="00874AD3" w:rsidRDefault="00874AD3" w:rsidP="00874AD3">
      <w:pPr>
        <w:jc w:val="both"/>
        <w:rPr>
          <w:rFonts w:ascii="Calibri" w:hAnsi="Calibri"/>
          <w:sz w:val="26"/>
          <w:szCs w:val="26"/>
          <w:lang w:val="it-IT" w:eastAsia="ro-RO"/>
        </w:rPr>
      </w:pPr>
    </w:p>
    <w:p w:rsidR="00874AD3" w:rsidRPr="00874AD3" w:rsidRDefault="00874AD3" w:rsidP="00874AD3">
      <w:pPr>
        <w:tabs>
          <w:tab w:val="left" w:pos="630"/>
        </w:tabs>
        <w:ind w:firstLine="360"/>
        <w:jc w:val="both"/>
        <w:rPr>
          <w:rFonts w:ascii="Calibri" w:hAnsi="Calibri"/>
          <w:sz w:val="26"/>
          <w:szCs w:val="26"/>
          <w:lang w:val="it-IT" w:eastAsia="ro-RO"/>
        </w:rPr>
      </w:pPr>
    </w:p>
    <w:p w:rsidR="00874AD3" w:rsidRPr="00874AD3" w:rsidRDefault="00874AD3" w:rsidP="00874AD3">
      <w:pPr>
        <w:ind w:left="1080"/>
        <w:jc w:val="center"/>
        <w:rPr>
          <w:rFonts w:ascii="Calibri" w:hAnsi="Calibri"/>
          <w:b/>
          <w:sz w:val="26"/>
          <w:szCs w:val="26"/>
          <w:lang w:val="ro-RO" w:eastAsia="ro-RO"/>
        </w:rPr>
      </w:pPr>
      <w:r w:rsidRPr="00874AD3">
        <w:rPr>
          <w:rFonts w:ascii="Calibri" w:hAnsi="Calibri"/>
          <w:b/>
          <w:sz w:val="26"/>
          <w:szCs w:val="26"/>
          <w:lang w:val="ro-RO" w:eastAsia="ro-RO"/>
        </w:rPr>
        <w:t>CAPITOLUL VI</w:t>
      </w:r>
    </w:p>
    <w:p w:rsidR="00874AD3" w:rsidRPr="00874AD3" w:rsidRDefault="00874AD3" w:rsidP="00874AD3">
      <w:pPr>
        <w:ind w:left="1080"/>
        <w:jc w:val="center"/>
        <w:rPr>
          <w:rFonts w:ascii="Calibri" w:hAnsi="Calibri"/>
          <w:b/>
          <w:sz w:val="26"/>
          <w:szCs w:val="26"/>
          <w:lang w:val="ro-RO" w:eastAsia="ro-RO"/>
        </w:rPr>
      </w:pPr>
      <w:r w:rsidRPr="00874AD3">
        <w:rPr>
          <w:rFonts w:ascii="Calibri" w:hAnsi="Calibri"/>
          <w:b/>
          <w:sz w:val="26"/>
          <w:szCs w:val="26"/>
          <w:lang w:val="ro-RO" w:eastAsia="ro-RO"/>
        </w:rPr>
        <w:lastRenderedPageBreak/>
        <w:t>Statutul personalului direcţiei generale</w:t>
      </w:r>
    </w:p>
    <w:p w:rsidR="00874AD3" w:rsidRPr="00874AD3" w:rsidRDefault="00874AD3" w:rsidP="00874AD3">
      <w:pPr>
        <w:ind w:left="1080"/>
        <w:jc w:val="center"/>
        <w:rPr>
          <w:rFonts w:ascii="Calibri" w:hAnsi="Calibri"/>
          <w:b/>
          <w:sz w:val="26"/>
          <w:szCs w:val="26"/>
          <w:lang w:val="ro-RO" w:eastAsia="ro-RO"/>
        </w:rPr>
      </w:pPr>
    </w:p>
    <w:p w:rsidR="00874AD3" w:rsidRPr="00874AD3" w:rsidRDefault="00874AD3" w:rsidP="00874AD3">
      <w:pPr>
        <w:ind w:left="1080"/>
        <w:jc w:val="center"/>
        <w:rPr>
          <w:rFonts w:ascii="Calibri" w:hAnsi="Calibri"/>
          <w:b/>
          <w:sz w:val="26"/>
          <w:szCs w:val="26"/>
          <w:lang w:val="ro-RO" w:eastAsia="ro-RO"/>
        </w:rPr>
      </w:pPr>
    </w:p>
    <w:p w:rsidR="00874AD3" w:rsidRPr="00874AD3" w:rsidRDefault="00874AD3" w:rsidP="00874AD3">
      <w:pPr>
        <w:ind w:firstLine="720"/>
        <w:jc w:val="both"/>
        <w:rPr>
          <w:rFonts w:ascii="Calibri" w:hAnsi="Calibri"/>
          <w:b/>
          <w:sz w:val="26"/>
          <w:szCs w:val="26"/>
          <w:lang w:val="ro-RO" w:eastAsia="ro-RO"/>
        </w:rPr>
      </w:pPr>
      <w:r w:rsidRPr="00874AD3">
        <w:rPr>
          <w:rFonts w:ascii="Calibri" w:hAnsi="Calibri"/>
          <w:b/>
          <w:sz w:val="26"/>
          <w:szCs w:val="26"/>
          <w:lang w:val="ro-RO" w:eastAsia="ro-RO"/>
        </w:rPr>
        <w:t>ART. 58</w:t>
      </w:r>
    </w:p>
    <w:p w:rsidR="00874AD3" w:rsidRPr="00874AD3" w:rsidRDefault="00874AD3" w:rsidP="00874AD3">
      <w:pPr>
        <w:ind w:firstLine="720"/>
        <w:jc w:val="both"/>
        <w:rPr>
          <w:rFonts w:ascii="Calibri" w:hAnsi="Calibri"/>
          <w:b/>
          <w:sz w:val="26"/>
          <w:szCs w:val="26"/>
          <w:lang w:val="ro-RO" w:eastAsia="ro-RO"/>
        </w:rPr>
      </w:pPr>
      <w:r w:rsidRPr="00874AD3">
        <w:rPr>
          <w:rFonts w:ascii="Calibri" w:hAnsi="Calibri"/>
          <w:b/>
          <w:sz w:val="26"/>
          <w:szCs w:val="26"/>
          <w:lang w:val="ro-RO" w:eastAsia="ro-RO"/>
        </w:rPr>
        <w:t xml:space="preserve"> (</w:t>
      </w:r>
      <w:r w:rsidRPr="00874AD3">
        <w:rPr>
          <w:rFonts w:ascii="Calibri" w:hAnsi="Calibri"/>
          <w:sz w:val="26"/>
          <w:szCs w:val="26"/>
          <w:lang w:val="ro-RO" w:eastAsia="ro-RO"/>
        </w:rPr>
        <w:t>1</w:t>
      </w:r>
      <w:r w:rsidRPr="00874AD3">
        <w:rPr>
          <w:rFonts w:ascii="Calibri" w:hAnsi="Calibri"/>
          <w:b/>
          <w:bCs/>
          <w:sz w:val="26"/>
          <w:szCs w:val="26"/>
          <w:lang w:val="ro-RO" w:eastAsia="ro-RO"/>
        </w:rPr>
        <w:t xml:space="preserve">) </w:t>
      </w:r>
      <w:r w:rsidRPr="00874AD3">
        <w:rPr>
          <w:rFonts w:ascii="Calibri" w:hAnsi="Calibri"/>
          <w:bCs/>
          <w:sz w:val="26"/>
          <w:szCs w:val="26"/>
          <w:lang w:val="ro-RO" w:eastAsia="ro-RO"/>
        </w:rPr>
        <w:t>Personalul Direcţiei generale va avea statut de funcţionar public, sau după caz contractual.</w:t>
      </w:r>
      <w:r w:rsidRPr="00874AD3">
        <w:rPr>
          <w:rFonts w:ascii="Calibri" w:hAnsi="Calibri"/>
          <w:b/>
          <w:sz w:val="26"/>
          <w:szCs w:val="26"/>
          <w:lang w:val="ro-RO" w:eastAsia="ro-RO"/>
        </w:rPr>
        <w:t xml:space="preserve"> </w:t>
      </w:r>
    </w:p>
    <w:p w:rsidR="00874AD3" w:rsidRPr="00874AD3" w:rsidRDefault="00874AD3" w:rsidP="00874AD3">
      <w:pPr>
        <w:ind w:firstLine="720"/>
        <w:jc w:val="both"/>
        <w:rPr>
          <w:rFonts w:ascii="Calibri" w:hAnsi="Calibri"/>
          <w:sz w:val="26"/>
          <w:szCs w:val="26"/>
          <w:lang w:val="ro-RO" w:eastAsia="ro-RO"/>
        </w:rPr>
      </w:pPr>
      <w:r w:rsidRPr="00874AD3">
        <w:rPr>
          <w:rFonts w:ascii="Calibri" w:hAnsi="Calibri"/>
          <w:sz w:val="26"/>
          <w:szCs w:val="26"/>
          <w:lang w:val="ro-RO" w:eastAsia="ro-RO"/>
        </w:rPr>
        <w:t>(2) Atribuţiile şi responsabilităţile şefilor de servicii şi a personalului sunt prevăzute în fişele de post întocmite de către conducerea Direcţiei generale.</w:t>
      </w:r>
    </w:p>
    <w:p w:rsidR="00874AD3" w:rsidRPr="00874AD3" w:rsidRDefault="00874AD3" w:rsidP="00874AD3">
      <w:pPr>
        <w:ind w:firstLine="720"/>
        <w:jc w:val="both"/>
        <w:rPr>
          <w:rFonts w:ascii="Calibri" w:hAnsi="Calibri"/>
          <w:sz w:val="26"/>
          <w:szCs w:val="26"/>
          <w:lang w:val="ro-RO" w:eastAsia="ro-RO"/>
        </w:rPr>
      </w:pPr>
    </w:p>
    <w:p w:rsidR="00874AD3" w:rsidRPr="00874AD3" w:rsidRDefault="00874AD3" w:rsidP="00874AD3">
      <w:pPr>
        <w:ind w:firstLine="720"/>
        <w:jc w:val="both"/>
        <w:rPr>
          <w:rFonts w:ascii="Calibri" w:hAnsi="Calibri"/>
          <w:b/>
          <w:sz w:val="26"/>
          <w:szCs w:val="26"/>
          <w:lang w:val="ro-RO" w:eastAsia="ro-RO"/>
        </w:rPr>
      </w:pPr>
      <w:r w:rsidRPr="00874AD3">
        <w:rPr>
          <w:rFonts w:ascii="Calibri" w:hAnsi="Calibri"/>
          <w:b/>
          <w:sz w:val="26"/>
          <w:szCs w:val="26"/>
          <w:lang w:val="ro-RO" w:eastAsia="ro-RO"/>
        </w:rPr>
        <w:t>ART. 59</w:t>
      </w:r>
    </w:p>
    <w:p w:rsidR="00874AD3" w:rsidRPr="00874AD3" w:rsidRDefault="00874AD3" w:rsidP="00874AD3">
      <w:pPr>
        <w:ind w:firstLine="720"/>
        <w:jc w:val="both"/>
        <w:rPr>
          <w:rFonts w:ascii="Calibri" w:hAnsi="Calibri"/>
          <w:sz w:val="26"/>
          <w:szCs w:val="26"/>
          <w:lang w:val="ro-RO" w:eastAsia="ro-RO"/>
        </w:rPr>
      </w:pPr>
      <w:r w:rsidRPr="00874AD3">
        <w:rPr>
          <w:rFonts w:ascii="Calibri" w:hAnsi="Calibri"/>
          <w:sz w:val="26"/>
          <w:szCs w:val="26"/>
          <w:lang w:val="ro-RO" w:eastAsia="ro-RO"/>
        </w:rPr>
        <w:t>(1)</w:t>
      </w:r>
      <w:r w:rsidRPr="00874AD3">
        <w:rPr>
          <w:rFonts w:ascii="Calibri" w:hAnsi="Calibri"/>
          <w:b/>
          <w:sz w:val="26"/>
          <w:szCs w:val="26"/>
          <w:lang w:val="ro-RO" w:eastAsia="ro-RO"/>
        </w:rPr>
        <w:t xml:space="preserve"> </w:t>
      </w:r>
      <w:r w:rsidRPr="00874AD3">
        <w:rPr>
          <w:rFonts w:ascii="Calibri" w:hAnsi="Calibri"/>
          <w:sz w:val="26"/>
          <w:szCs w:val="26"/>
          <w:lang w:val="ro-RO" w:eastAsia="ro-RO"/>
        </w:rPr>
        <w:t>Salarizarea personalului Direcţiei generale se face conform legislaţiei în vigoare.</w:t>
      </w:r>
    </w:p>
    <w:p w:rsidR="00874AD3" w:rsidRPr="00874AD3" w:rsidRDefault="00874AD3" w:rsidP="00874AD3">
      <w:pPr>
        <w:ind w:firstLine="720"/>
        <w:jc w:val="both"/>
        <w:rPr>
          <w:rFonts w:ascii="Calibri" w:hAnsi="Calibri"/>
          <w:sz w:val="26"/>
          <w:szCs w:val="26"/>
          <w:lang w:val="ro-RO" w:eastAsia="ro-RO"/>
        </w:rPr>
      </w:pPr>
      <w:r w:rsidRPr="00874AD3">
        <w:rPr>
          <w:rFonts w:ascii="Calibri" w:hAnsi="Calibri"/>
          <w:sz w:val="26"/>
          <w:szCs w:val="26"/>
          <w:lang w:val="ro-RO" w:eastAsia="ro-RO"/>
        </w:rPr>
        <w:t>(2) Personalul Direcţiei generale va beneficia de sporul pentru activităţi ce solicită încordare psihică sau se desfăşoară în condiţii deosebite, conform legii.</w:t>
      </w:r>
    </w:p>
    <w:p w:rsidR="00874AD3" w:rsidRPr="00874AD3" w:rsidRDefault="00874AD3" w:rsidP="00874AD3">
      <w:pPr>
        <w:ind w:firstLine="720"/>
        <w:jc w:val="both"/>
        <w:rPr>
          <w:rFonts w:ascii="Calibri" w:hAnsi="Calibri"/>
          <w:sz w:val="26"/>
          <w:szCs w:val="26"/>
          <w:lang w:val="ro-RO" w:eastAsia="ro-RO"/>
        </w:rPr>
      </w:pPr>
    </w:p>
    <w:p w:rsidR="00874AD3" w:rsidRPr="00874AD3" w:rsidRDefault="00874AD3" w:rsidP="00874AD3">
      <w:pPr>
        <w:ind w:firstLine="720"/>
        <w:jc w:val="both"/>
        <w:rPr>
          <w:rFonts w:ascii="Calibri" w:hAnsi="Calibri"/>
          <w:sz w:val="26"/>
          <w:szCs w:val="26"/>
          <w:lang w:val="ro-RO" w:eastAsia="ro-RO"/>
        </w:rPr>
      </w:pPr>
      <w:r w:rsidRPr="00874AD3">
        <w:rPr>
          <w:rFonts w:ascii="Calibri" w:hAnsi="Calibri"/>
          <w:b/>
          <w:sz w:val="26"/>
          <w:szCs w:val="26"/>
          <w:lang w:val="ro-RO" w:eastAsia="ro-RO"/>
        </w:rPr>
        <w:t>ART. 60</w:t>
      </w:r>
    </w:p>
    <w:p w:rsidR="00874AD3" w:rsidRPr="00874AD3" w:rsidRDefault="00874AD3" w:rsidP="00874AD3">
      <w:pPr>
        <w:ind w:firstLine="720"/>
        <w:jc w:val="both"/>
        <w:rPr>
          <w:rFonts w:ascii="Calibri" w:hAnsi="Calibri"/>
          <w:sz w:val="26"/>
          <w:szCs w:val="26"/>
          <w:lang w:val="ro-RO" w:eastAsia="ro-RO"/>
        </w:rPr>
      </w:pPr>
      <w:r w:rsidRPr="00874AD3">
        <w:rPr>
          <w:rFonts w:ascii="Calibri" w:hAnsi="Calibri"/>
          <w:sz w:val="26"/>
          <w:szCs w:val="26"/>
          <w:lang w:val="ro-RO" w:eastAsia="ro-RO"/>
        </w:rPr>
        <w:t>(1) Funcţiile publice de director general, director general adjunct se ocupă în condiţiile legii.</w:t>
      </w:r>
    </w:p>
    <w:p w:rsidR="00874AD3" w:rsidRPr="00874AD3" w:rsidRDefault="00874AD3" w:rsidP="00874AD3">
      <w:pPr>
        <w:ind w:firstLine="720"/>
        <w:jc w:val="both"/>
        <w:rPr>
          <w:rFonts w:ascii="Calibri" w:hAnsi="Calibri"/>
          <w:sz w:val="26"/>
          <w:szCs w:val="26"/>
          <w:lang w:val="ro-RO" w:eastAsia="ro-RO"/>
        </w:rPr>
      </w:pPr>
      <w:r w:rsidRPr="00874AD3">
        <w:rPr>
          <w:rFonts w:ascii="Calibri" w:hAnsi="Calibri"/>
          <w:sz w:val="26"/>
          <w:szCs w:val="26"/>
          <w:lang w:val="ro-RO" w:eastAsia="ro-RO"/>
        </w:rPr>
        <w:t xml:space="preserve">(2) Numirea, eliberarea din funcţie şi sancţionarea disciplinară a directorului general al Direcţiei generale, se fac cu respectarea prevederilor legislaiei aplicabile funcției publice. </w:t>
      </w:r>
    </w:p>
    <w:p w:rsidR="00874AD3" w:rsidRPr="00874AD3" w:rsidRDefault="00874AD3" w:rsidP="00874AD3">
      <w:pPr>
        <w:ind w:firstLine="720"/>
        <w:jc w:val="both"/>
        <w:rPr>
          <w:rFonts w:ascii="Calibri" w:hAnsi="Calibri"/>
          <w:sz w:val="26"/>
          <w:szCs w:val="26"/>
          <w:lang w:val="ro-RO" w:eastAsia="ro-RO"/>
        </w:rPr>
      </w:pPr>
      <w:r w:rsidRPr="00874AD3">
        <w:rPr>
          <w:rFonts w:ascii="Calibri" w:hAnsi="Calibri"/>
          <w:sz w:val="26"/>
          <w:szCs w:val="26"/>
          <w:lang w:val="ro-RO" w:eastAsia="ro-RO"/>
        </w:rPr>
        <w:t>(3) În exercitarea atribuţiilor care îi revin directorul general va eminte dispoziţii.</w:t>
      </w:r>
    </w:p>
    <w:p w:rsidR="00874AD3" w:rsidRPr="00874AD3" w:rsidRDefault="00874AD3" w:rsidP="00874AD3">
      <w:pPr>
        <w:ind w:firstLine="720"/>
        <w:jc w:val="both"/>
        <w:rPr>
          <w:rFonts w:ascii="Calibri" w:hAnsi="Calibri"/>
          <w:sz w:val="26"/>
          <w:szCs w:val="26"/>
          <w:lang w:val="ro-RO" w:eastAsia="ro-RO"/>
        </w:rPr>
      </w:pPr>
      <w:r w:rsidRPr="00874AD3">
        <w:rPr>
          <w:rFonts w:ascii="Calibri" w:hAnsi="Calibri"/>
          <w:sz w:val="26"/>
          <w:szCs w:val="26"/>
          <w:lang w:val="ro-RO" w:eastAsia="ro-RO"/>
        </w:rPr>
        <w:t>(4) Angajarea personalului de specialitate şi auxiliar în centrele de plasament se face de către directorul general al Direcţiei generale. Personalul Direcţiei generale se angajează pe bază de concurs, conform legii.</w:t>
      </w:r>
    </w:p>
    <w:p w:rsidR="00874AD3" w:rsidRPr="00874AD3" w:rsidRDefault="00874AD3" w:rsidP="00874AD3">
      <w:pPr>
        <w:ind w:firstLine="720"/>
        <w:jc w:val="both"/>
        <w:rPr>
          <w:rFonts w:ascii="Calibri" w:hAnsi="Calibri"/>
          <w:sz w:val="26"/>
          <w:szCs w:val="26"/>
          <w:lang w:val="ro-RO" w:eastAsia="ro-RO"/>
        </w:rPr>
      </w:pPr>
      <w:r w:rsidRPr="00874AD3">
        <w:rPr>
          <w:rFonts w:ascii="Calibri" w:hAnsi="Calibri"/>
          <w:sz w:val="26"/>
          <w:szCs w:val="26"/>
          <w:lang w:val="ro-RO" w:eastAsia="ro-RO"/>
        </w:rPr>
        <w:t>(5) Trecerea într-o clasă/grad superior de salarizare se face prin promovare în funcţie, în urma examinării, în conformitate cu prevederile legale.</w:t>
      </w:r>
    </w:p>
    <w:p w:rsidR="00874AD3" w:rsidRPr="00874AD3" w:rsidRDefault="00874AD3" w:rsidP="00874AD3">
      <w:pPr>
        <w:ind w:firstLine="720"/>
        <w:jc w:val="both"/>
        <w:rPr>
          <w:rFonts w:ascii="Calibri" w:hAnsi="Calibri"/>
          <w:sz w:val="26"/>
          <w:szCs w:val="26"/>
          <w:lang w:val="ro-RO" w:eastAsia="ro-RO"/>
        </w:rPr>
      </w:pPr>
    </w:p>
    <w:p w:rsidR="00874AD3" w:rsidRPr="00874AD3" w:rsidRDefault="00874AD3" w:rsidP="00874AD3">
      <w:pPr>
        <w:ind w:firstLine="720"/>
        <w:jc w:val="both"/>
        <w:rPr>
          <w:rFonts w:ascii="Calibri" w:hAnsi="Calibri"/>
          <w:b/>
          <w:sz w:val="26"/>
          <w:szCs w:val="26"/>
          <w:lang w:val="ro-RO" w:eastAsia="ro-RO"/>
        </w:rPr>
      </w:pPr>
      <w:r w:rsidRPr="00874AD3">
        <w:rPr>
          <w:rFonts w:ascii="Calibri" w:hAnsi="Calibri"/>
          <w:b/>
          <w:sz w:val="26"/>
          <w:szCs w:val="26"/>
          <w:lang w:val="ro-RO" w:eastAsia="ro-RO"/>
        </w:rPr>
        <w:t>ART. 61</w:t>
      </w:r>
    </w:p>
    <w:p w:rsidR="00874AD3" w:rsidRPr="00874AD3" w:rsidRDefault="00874AD3" w:rsidP="00874AD3">
      <w:pPr>
        <w:ind w:firstLine="720"/>
        <w:jc w:val="both"/>
        <w:rPr>
          <w:rFonts w:ascii="Calibri" w:hAnsi="Calibri"/>
          <w:sz w:val="26"/>
          <w:szCs w:val="26"/>
          <w:lang w:val="ro-RO" w:eastAsia="ro-RO"/>
        </w:rPr>
      </w:pPr>
      <w:r w:rsidRPr="00874AD3">
        <w:rPr>
          <w:rFonts w:ascii="Calibri" w:hAnsi="Calibri"/>
          <w:sz w:val="26"/>
          <w:szCs w:val="26"/>
          <w:lang w:val="ro-RO" w:eastAsia="ro-RO"/>
        </w:rPr>
        <w:t>Personalul Direcţiei generale şi a centrelor de plasament au obligaţia să păstreze confidenţialitatea datelor şi informaţiilor la care are acces în îndeplinirea obligaţiilor de serviciu şi să manifeste solicitudine şi afectivitate în relaţia cu minorii şi familiile aflate în dificultate şi să soluţioneze cu maximum de operativitate şi competenţă profesională atribuţiile stabilite prin fişa postului.</w:t>
      </w:r>
    </w:p>
    <w:p w:rsidR="00874AD3" w:rsidRPr="00874AD3" w:rsidRDefault="00874AD3" w:rsidP="00874AD3">
      <w:pPr>
        <w:jc w:val="both"/>
        <w:rPr>
          <w:rFonts w:ascii="Calibri" w:hAnsi="Calibri"/>
          <w:b/>
          <w:sz w:val="26"/>
          <w:szCs w:val="26"/>
          <w:lang w:val="ro-RO" w:eastAsia="ro-RO"/>
        </w:rPr>
      </w:pPr>
      <w:r w:rsidRPr="00874AD3">
        <w:rPr>
          <w:rFonts w:ascii="Calibri" w:hAnsi="Calibri"/>
          <w:b/>
          <w:sz w:val="26"/>
          <w:szCs w:val="26"/>
          <w:lang w:val="ro-RO" w:eastAsia="ro-RO"/>
        </w:rPr>
        <w:tab/>
      </w:r>
    </w:p>
    <w:p w:rsidR="00874AD3" w:rsidRPr="00874AD3" w:rsidRDefault="00874AD3" w:rsidP="00874AD3">
      <w:pPr>
        <w:ind w:firstLine="720"/>
        <w:jc w:val="both"/>
        <w:rPr>
          <w:rFonts w:ascii="Calibri" w:hAnsi="Calibri"/>
          <w:b/>
          <w:sz w:val="26"/>
          <w:szCs w:val="26"/>
          <w:lang w:val="ro-RO" w:eastAsia="ro-RO"/>
        </w:rPr>
      </w:pPr>
      <w:r w:rsidRPr="00874AD3">
        <w:rPr>
          <w:rFonts w:ascii="Calibri" w:hAnsi="Calibri"/>
          <w:b/>
          <w:sz w:val="26"/>
          <w:szCs w:val="26"/>
          <w:lang w:val="ro-RO" w:eastAsia="ro-RO"/>
        </w:rPr>
        <w:t xml:space="preserve">ART. 62 </w:t>
      </w:r>
    </w:p>
    <w:p w:rsidR="00874AD3" w:rsidRPr="00874AD3" w:rsidRDefault="00874AD3" w:rsidP="00874AD3">
      <w:pPr>
        <w:ind w:firstLine="720"/>
        <w:jc w:val="both"/>
        <w:rPr>
          <w:rFonts w:ascii="Calibri" w:hAnsi="Calibri"/>
          <w:sz w:val="26"/>
          <w:szCs w:val="26"/>
          <w:lang w:val="ro-RO" w:eastAsia="ro-RO"/>
        </w:rPr>
      </w:pPr>
      <w:r w:rsidRPr="00874AD3">
        <w:rPr>
          <w:rFonts w:ascii="Calibri" w:hAnsi="Calibri"/>
          <w:sz w:val="26"/>
          <w:szCs w:val="26"/>
          <w:lang w:val="ro-RO" w:eastAsia="ro-RO"/>
        </w:rPr>
        <w:t>Personalului Direcţiei generale şi centrelor de plasament îi sunt interzise, sub sancţiunea încetării raportului, respectiv a contractului de muncă, încălcarea confidenţialităţii informaţiilor obţinute în exercitarea atribuţiilor de serviciu.</w:t>
      </w:r>
    </w:p>
    <w:p w:rsidR="00874AD3" w:rsidRPr="00874AD3" w:rsidRDefault="00874AD3" w:rsidP="00874AD3">
      <w:pPr>
        <w:jc w:val="both"/>
        <w:rPr>
          <w:rFonts w:ascii="Calibri" w:hAnsi="Calibri"/>
          <w:sz w:val="26"/>
          <w:szCs w:val="26"/>
          <w:lang w:val="ro-RO" w:eastAsia="ro-RO"/>
        </w:rPr>
      </w:pPr>
    </w:p>
    <w:p w:rsidR="00874AD3" w:rsidRPr="00874AD3" w:rsidRDefault="00874AD3" w:rsidP="00874AD3">
      <w:pPr>
        <w:tabs>
          <w:tab w:val="left" w:pos="720"/>
        </w:tabs>
        <w:jc w:val="both"/>
        <w:rPr>
          <w:rFonts w:ascii="Calibri" w:hAnsi="Calibri"/>
          <w:b/>
          <w:bCs/>
          <w:sz w:val="26"/>
          <w:szCs w:val="26"/>
          <w:lang w:val="ro-RO" w:eastAsia="ro-RO"/>
        </w:rPr>
      </w:pPr>
      <w:r w:rsidRPr="00874AD3">
        <w:rPr>
          <w:rFonts w:ascii="Calibri" w:hAnsi="Calibri"/>
          <w:b/>
          <w:bCs/>
          <w:sz w:val="26"/>
          <w:szCs w:val="26"/>
          <w:lang w:val="ro-RO" w:eastAsia="ro-RO"/>
        </w:rPr>
        <w:t xml:space="preserve">           ART. 63</w:t>
      </w:r>
    </w:p>
    <w:p w:rsidR="00874AD3" w:rsidRPr="00874AD3" w:rsidRDefault="00874AD3" w:rsidP="00874AD3">
      <w:pPr>
        <w:jc w:val="both"/>
        <w:rPr>
          <w:rFonts w:ascii="Calibri" w:hAnsi="Calibri"/>
          <w:sz w:val="26"/>
          <w:szCs w:val="26"/>
          <w:lang w:val="ro-RO" w:eastAsia="ro-RO"/>
        </w:rPr>
      </w:pPr>
      <w:r w:rsidRPr="00874AD3">
        <w:rPr>
          <w:rFonts w:ascii="Calibri" w:hAnsi="Calibri"/>
          <w:sz w:val="26"/>
          <w:szCs w:val="26"/>
          <w:lang w:val="ro-RO" w:eastAsia="ro-RO"/>
        </w:rPr>
        <w:t xml:space="preserve">           Personalul Direcției generale și al serviciilor sociale are obligația de a-și desfășura activitatea cu respectarea procedurilor de sistem și a procedurilor operaționale aprobate de directorul general al Direcției generale. </w:t>
      </w:r>
    </w:p>
    <w:p w:rsidR="00874AD3" w:rsidRPr="00874AD3" w:rsidRDefault="00874AD3" w:rsidP="00874AD3">
      <w:pPr>
        <w:jc w:val="both"/>
        <w:rPr>
          <w:rFonts w:ascii="Calibri" w:hAnsi="Calibri"/>
          <w:sz w:val="26"/>
          <w:szCs w:val="26"/>
          <w:lang w:val="ro-RO" w:eastAsia="ro-RO"/>
        </w:rPr>
      </w:pPr>
    </w:p>
    <w:p w:rsidR="00874AD3" w:rsidRPr="00874AD3" w:rsidRDefault="00874AD3" w:rsidP="00874AD3">
      <w:pPr>
        <w:jc w:val="both"/>
        <w:rPr>
          <w:rFonts w:ascii="Calibri" w:hAnsi="Calibri"/>
          <w:sz w:val="26"/>
          <w:szCs w:val="26"/>
          <w:lang w:val="ro-RO" w:eastAsia="ro-RO"/>
        </w:rPr>
      </w:pPr>
    </w:p>
    <w:p w:rsidR="00874AD3" w:rsidRPr="00874AD3" w:rsidRDefault="00874AD3" w:rsidP="00874AD3">
      <w:pPr>
        <w:jc w:val="center"/>
        <w:rPr>
          <w:rFonts w:ascii="Calibri" w:hAnsi="Calibri"/>
          <w:b/>
          <w:sz w:val="26"/>
          <w:szCs w:val="26"/>
          <w:lang w:val="en-AU" w:eastAsia="ro-RO"/>
        </w:rPr>
      </w:pPr>
      <w:r w:rsidRPr="00874AD3">
        <w:rPr>
          <w:rFonts w:ascii="Calibri" w:hAnsi="Calibri"/>
          <w:sz w:val="26"/>
          <w:szCs w:val="26"/>
          <w:lang w:val="en-AU" w:eastAsia="ro-RO"/>
        </w:rPr>
        <w:t xml:space="preserve">   </w:t>
      </w:r>
      <w:r w:rsidRPr="00874AD3">
        <w:rPr>
          <w:rFonts w:ascii="Calibri" w:hAnsi="Calibri"/>
          <w:b/>
          <w:sz w:val="26"/>
          <w:szCs w:val="26"/>
          <w:lang w:val="en-AU" w:eastAsia="ro-RO"/>
        </w:rPr>
        <w:t xml:space="preserve">CAPITOLUL </w:t>
      </w:r>
      <w:smartTag w:uri="urn:schemas-microsoft-com:office:smarttags" w:element="stockticker">
        <w:r w:rsidRPr="00874AD3">
          <w:rPr>
            <w:rFonts w:ascii="Calibri" w:hAnsi="Calibri"/>
            <w:b/>
            <w:sz w:val="26"/>
            <w:szCs w:val="26"/>
            <w:lang w:val="en-AU" w:eastAsia="ro-RO"/>
          </w:rPr>
          <w:t>VII</w:t>
        </w:r>
      </w:smartTag>
    </w:p>
    <w:p w:rsidR="00874AD3" w:rsidRPr="00874AD3" w:rsidRDefault="00874AD3" w:rsidP="00874AD3">
      <w:pPr>
        <w:jc w:val="center"/>
        <w:rPr>
          <w:rFonts w:ascii="Calibri" w:hAnsi="Calibri"/>
          <w:b/>
          <w:sz w:val="26"/>
          <w:szCs w:val="26"/>
          <w:lang w:val="en-AU" w:eastAsia="ro-RO"/>
        </w:rPr>
      </w:pPr>
      <w:r w:rsidRPr="00874AD3">
        <w:rPr>
          <w:rFonts w:ascii="Calibri" w:hAnsi="Calibri"/>
          <w:b/>
          <w:sz w:val="26"/>
          <w:szCs w:val="26"/>
          <w:lang w:val="en-AU" w:eastAsia="ro-RO"/>
        </w:rPr>
        <w:t xml:space="preserve"> Voluntariat</w:t>
      </w:r>
    </w:p>
    <w:p w:rsidR="00874AD3" w:rsidRPr="00874AD3" w:rsidRDefault="00874AD3" w:rsidP="00874AD3">
      <w:pPr>
        <w:jc w:val="center"/>
        <w:rPr>
          <w:rFonts w:ascii="Calibri" w:hAnsi="Calibri"/>
          <w:sz w:val="26"/>
          <w:szCs w:val="26"/>
          <w:lang w:val="en-AU" w:eastAsia="ro-RO"/>
        </w:rPr>
      </w:pPr>
    </w:p>
    <w:p w:rsidR="00874AD3" w:rsidRPr="00874AD3" w:rsidRDefault="00874AD3" w:rsidP="00874AD3">
      <w:pPr>
        <w:jc w:val="center"/>
        <w:rPr>
          <w:rFonts w:ascii="Calibri" w:hAnsi="Calibri"/>
          <w:sz w:val="26"/>
          <w:szCs w:val="26"/>
          <w:lang w:val="en-AU" w:eastAsia="ro-RO"/>
        </w:rPr>
      </w:pPr>
    </w:p>
    <w:p w:rsidR="00874AD3" w:rsidRPr="00874AD3" w:rsidRDefault="00874AD3" w:rsidP="00874AD3">
      <w:pPr>
        <w:ind w:firstLine="708"/>
        <w:jc w:val="both"/>
        <w:rPr>
          <w:rFonts w:ascii="Calibri" w:hAnsi="Calibri"/>
          <w:sz w:val="26"/>
          <w:szCs w:val="26"/>
          <w:lang w:val="en-AU" w:eastAsia="ro-RO"/>
        </w:rPr>
      </w:pPr>
      <w:r w:rsidRPr="00874AD3">
        <w:rPr>
          <w:rFonts w:ascii="Calibri" w:hAnsi="Calibri"/>
          <w:sz w:val="26"/>
          <w:szCs w:val="26"/>
          <w:lang w:val="en-AU" w:eastAsia="ro-RO"/>
        </w:rPr>
        <w:t xml:space="preserve">ART. 64 </w:t>
      </w:r>
    </w:p>
    <w:p w:rsidR="00874AD3" w:rsidRPr="00874AD3" w:rsidRDefault="00874AD3" w:rsidP="00874AD3">
      <w:pPr>
        <w:ind w:firstLine="708"/>
        <w:jc w:val="both"/>
        <w:rPr>
          <w:rFonts w:ascii="Calibri" w:hAnsi="Calibri"/>
          <w:sz w:val="26"/>
          <w:szCs w:val="26"/>
          <w:lang w:val="en-AU" w:eastAsia="ro-RO"/>
        </w:rPr>
      </w:pPr>
      <w:r w:rsidRPr="00874AD3">
        <w:rPr>
          <w:rFonts w:ascii="Calibri" w:hAnsi="Calibri"/>
          <w:sz w:val="26"/>
          <w:szCs w:val="26"/>
          <w:lang w:val="en-AU" w:eastAsia="ro-RO"/>
        </w:rPr>
        <w:t xml:space="preserve">(1) Direcţia Generală încurajează, îndrumă persoanele interesate să desfăşoare activităţi de voluntariat în serviciile / centrele instituţiei. </w:t>
      </w:r>
    </w:p>
    <w:p w:rsidR="00874AD3" w:rsidRPr="00874AD3" w:rsidRDefault="00874AD3" w:rsidP="00874AD3">
      <w:pPr>
        <w:ind w:firstLine="708"/>
        <w:jc w:val="both"/>
        <w:rPr>
          <w:rFonts w:ascii="Calibri" w:hAnsi="Calibri"/>
          <w:sz w:val="26"/>
          <w:szCs w:val="26"/>
          <w:lang w:val="en-AU" w:eastAsia="ro-RO"/>
        </w:rPr>
      </w:pPr>
      <w:r w:rsidRPr="00874AD3">
        <w:rPr>
          <w:rFonts w:ascii="Calibri" w:hAnsi="Calibri"/>
          <w:sz w:val="26"/>
          <w:szCs w:val="26"/>
          <w:lang w:val="en-AU" w:eastAsia="ro-RO"/>
        </w:rPr>
        <w:t xml:space="preserve">(2)   Persoanele interesate se pot adresa Serviciului resurse umane, unde vor primi toate informaţiile necesare cu privire la activitatea de voluntariat în cadrul instituţiei. </w:t>
      </w:r>
    </w:p>
    <w:p w:rsidR="00874AD3" w:rsidRPr="00874AD3" w:rsidRDefault="00874AD3" w:rsidP="00874AD3">
      <w:pPr>
        <w:ind w:firstLine="708"/>
        <w:jc w:val="both"/>
        <w:rPr>
          <w:rFonts w:ascii="Calibri" w:hAnsi="Calibri"/>
          <w:sz w:val="26"/>
          <w:szCs w:val="26"/>
          <w:lang w:val="en-AU" w:eastAsia="ro-RO"/>
        </w:rPr>
      </w:pPr>
      <w:r w:rsidRPr="00874AD3">
        <w:rPr>
          <w:rFonts w:ascii="Calibri" w:hAnsi="Calibri"/>
          <w:sz w:val="26"/>
          <w:szCs w:val="26"/>
          <w:lang w:val="en-AU" w:eastAsia="ro-RO"/>
        </w:rPr>
        <w:t xml:space="preserve">(3)  Actele necesare pentru desfășurarea activității de voluntariat sunt: </w:t>
      </w:r>
    </w:p>
    <w:p w:rsidR="00874AD3" w:rsidRPr="00874AD3" w:rsidRDefault="00874AD3" w:rsidP="00874AD3">
      <w:pPr>
        <w:ind w:firstLine="708"/>
        <w:jc w:val="both"/>
        <w:rPr>
          <w:rFonts w:ascii="Calibri" w:hAnsi="Calibri"/>
          <w:sz w:val="26"/>
          <w:szCs w:val="26"/>
          <w:lang w:val="en-AU" w:eastAsia="ro-RO"/>
        </w:rPr>
      </w:pPr>
      <w:r w:rsidRPr="00874AD3">
        <w:rPr>
          <w:rFonts w:ascii="Calibri" w:hAnsi="Calibri"/>
          <w:sz w:val="26"/>
          <w:szCs w:val="26"/>
          <w:lang w:val="en-AU" w:eastAsia="ro-RO"/>
        </w:rPr>
        <w:t xml:space="preserve">a) adeverință medicală de la medicul de familie, din care să rezulte faptul că persoana nu se află în evidențe cu boli psihice, transmisibile și este apt pentru a desfășura activități de voluntariat în cadrul Direcției generale; </w:t>
      </w:r>
    </w:p>
    <w:p w:rsidR="00874AD3" w:rsidRPr="00874AD3" w:rsidRDefault="00874AD3" w:rsidP="00874AD3">
      <w:pPr>
        <w:ind w:firstLine="708"/>
        <w:jc w:val="both"/>
        <w:rPr>
          <w:rFonts w:ascii="Calibri" w:hAnsi="Calibri"/>
          <w:sz w:val="26"/>
          <w:szCs w:val="26"/>
          <w:lang w:val="en-AU" w:eastAsia="ro-RO"/>
        </w:rPr>
      </w:pPr>
      <w:r w:rsidRPr="00874AD3">
        <w:rPr>
          <w:rFonts w:ascii="Calibri" w:hAnsi="Calibri"/>
          <w:sz w:val="26"/>
          <w:szCs w:val="26"/>
          <w:lang w:val="en-AU" w:eastAsia="ro-RO"/>
        </w:rPr>
        <w:t xml:space="preserve">b) cazierul judiciar; </w:t>
      </w:r>
    </w:p>
    <w:p w:rsidR="00874AD3" w:rsidRPr="00874AD3" w:rsidRDefault="00874AD3" w:rsidP="00874AD3">
      <w:pPr>
        <w:ind w:firstLine="708"/>
        <w:jc w:val="both"/>
        <w:rPr>
          <w:rFonts w:ascii="Calibri" w:hAnsi="Calibri"/>
          <w:sz w:val="26"/>
          <w:szCs w:val="26"/>
          <w:lang w:val="en-AU" w:eastAsia="ro-RO"/>
        </w:rPr>
      </w:pPr>
      <w:r w:rsidRPr="00874AD3">
        <w:rPr>
          <w:rFonts w:ascii="Calibri" w:hAnsi="Calibri"/>
          <w:sz w:val="26"/>
          <w:szCs w:val="26"/>
          <w:lang w:val="en-AU" w:eastAsia="ro-RO"/>
        </w:rPr>
        <w:t xml:space="preserve">c) copie buletin/carte de identitate; </w:t>
      </w:r>
    </w:p>
    <w:p w:rsidR="00874AD3" w:rsidRPr="00874AD3" w:rsidRDefault="00874AD3" w:rsidP="00874AD3">
      <w:pPr>
        <w:ind w:firstLine="708"/>
        <w:jc w:val="both"/>
        <w:rPr>
          <w:rFonts w:ascii="Calibri" w:hAnsi="Calibri"/>
          <w:sz w:val="26"/>
          <w:szCs w:val="26"/>
          <w:lang w:val="en-AU" w:eastAsia="ro-RO"/>
        </w:rPr>
      </w:pPr>
      <w:r w:rsidRPr="00874AD3">
        <w:rPr>
          <w:rFonts w:ascii="Calibri" w:hAnsi="Calibri"/>
          <w:sz w:val="26"/>
          <w:szCs w:val="26"/>
          <w:lang w:val="en-AU" w:eastAsia="ro-RO"/>
        </w:rPr>
        <w:t>d) cerere în care se specifică activităţile ce urmează a fi desfăşurate;</w:t>
      </w:r>
    </w:p>
    <w:p w:rsidR="00874AD3" w:rsidRPr="00874AD3" w:rsidRDefault="00874AD3" w:rsidP="00874AD3">
      <w:pPr>
        <w:jc w:val="both"/>
        <w:rPr>
          <w:rFonts w:ascii="Calibri" w:hAnsi="Calibri"/>
          <w:sz w:val="26"/>
          <w:szCs w:val="26"/>
          <w:lang w:val="en-AU" w:eastAsia="ro-RO"/>
        </w:rPr>
      </w:pPr>
      <w:r w:rsidRPr="00874AD3">
        <w:rPr>
          <w:rFonts w:ascii="Calibri" w:hAnsi="Calibri"/>
          <w:sz w:val="26"/>
          <w:szCs w:val="26"/>
          <w:lang w:val="en-AU" w:eastAsia="ro-RO"/>
        </w:rPr>
        <w:t xml:space="preserve"> </w:t>
      </w:r>
      <w:r w:rsidRPr="00874AD3">
        <w:rPr>
          <w:rFonts w:ascii="Calibri" w:hAnsi="Calibri"/>
          <w:sz w:val="26"/>
          <w:szCs w:val="26"/>
          <w:lang w:val="en-AU" w:eastAsia="ro-RO"/>
        </w:rPr>
        <w:tab/>
        <w:t xml:space="preserve">e) angajament de confidenţialitate; </w:t>
      </w:r>
    </w:p>
    <w:p w:rsidR="00874AD3" w:rsidRPr="00874AD3" w:rsidRDefault="00874AD3" w:rsidP="00874AD3">
      <w:pPr>
        <w:ind w:firstLine="708"/>
        <w:jc w:val="both"/>
        <w:rPr>
          <w:rFonts w:ascii="Calibri" w:hAnsi="Calibri"/>
          <w:sz w:val="26"/>
          <w:szCs w:val="26"/>
          <w:lang w:val="en-AU" w:eastAsia="ro-RO"/>
        </w:rPr>
      </w:pPr>
      <w:r w:rsidRPr="00874AD3">
        <w:rPr>
          <w:rFonts w:ascii="Calibri" w:hAnsi="Calibri"/>
          <w:sz w:val="26"/>
          <w:szCs w:val="26"/>
          <w:lang w:val="en-AU" w:eastAsia="ro-RO"/>
        </w:rPr>
        <w:t>f) contract de voluntariat (conform Legii nr. 78/2014 privind reglementarea activităţii de voluntariat în România, cu modificările și completările ulterioare).</w:t>
      </w:r>
    </w:p>
    <w:p w:rsidR="00874AD3" w:rsidRPr="00874AD3" w:rsidRDefault="00874AD3" w:rsidP="00874AD3">
      <w:pPr>
        <w:jc w:val="both"/>
        <w:rPr>
          <w:rFonts w:ascii="Calibri" w:hAnsi="Calibri"/>
          <w:sz w:val="26"/>
          <w:szCs w:val="26"/>
          <w:lang w:val="en-AU" w:eastAsia="ro-RO"/>
        </w:rPr>
      </w:pPr>
    </w:p>
    <w:p w:rsidR="00874AD3" w:rsidRPr="00874AD3" w:rsidRDefault="00874AD3" w:rsidP="00874AD3">
      <w:pPr>
        <w:jc w:val="both"/>
        <w:rPr>
          <w:rFonts w:ascii="Calibri" w:hAnsi="Calibri"/>
          <w:sz w:val="26"/>
          <w:szCs w:val="26"/>
          <w:lang w:val="ro-RO" w:eastAsia="ro-RO"/>
        </w:rPr>
      </w:pPr>
    </w:p>
    <w:p w:rsidR="00874AD3" w:rsidRPr="00874AD3" w:rsidRDefault="00874AD3" w:rsidP="00874AD3">
      <w:pPr>
        <w:ind w:firstLine="720"/>
        <w:jc w:val="center"/>
        <w:rPr>
          <w:rFonts w:ascii="Calibri" w:hAnsi="Calibri"/>
          <w:b/>
          <w:sz w:val="26"/>
          <w:szCs w:val="26"/>
          <w:lang w:val="ro-RO" w:eastAsia="ro-RO"/>
        </w:rPr>
      </w:pPr>
      <w:r w:rsidRPr="00874AD3">
        <w:rPr>
          <w:rFonts w:ascii="Calibri" w:hAnsi="Calibri"/>
          <w:b/>
          <w:sz w:val="26"/>
          <w:szCs w:val="26"/>
          <w:lang w:val="ro-RO" w:eastAsia="ro-RO"/>
        </w:rPr>
        <w:t xml:space="preserve">CAPITOLUL  VIII </w:t>
      </w:r>
    </w:p>
    <w:p w:rsidR="00874AD3" w:rsidRPr="00874AD3" w:rsidRDefault="00874AD3" w:rsidP="00874AD3">
      <w:pPr>
        <w:ind w:firstLine="720"/>
        <w:jc w:val="center"/>
        <w:rPr>
          <w:rFonts w:ascii="Calibri" w:hAnsi="Calibri"/>
          <w:b/>
          <w:sz w:val="26"/>
          <w:szCs w:val="26"/>
          <w:lang w:val="ro-RO" w:eastAsia="ro-RO"/>
        </w:rPr>
      </w:pPr>
      <w:r w:rsidRPr="00874AD3">
        <w:rPr>
          <w:rFonts w:ascii="Calibri" w:hAnsi="Calibri"/>
          <w:b/>
          <w:sz w:val="26"/>
          <w:szCs w:val="26"/>
          <w:lang w:val="ro-RO" w:eastAsia="ro-RO"/>
        </w:rPr>
        <w:t>Dispoziţii finale</w:t>
      </w:r>
    </w:p>
    <w:p w:rsidR="00874AD3" w:rsidRPr="00874AD3" w:rsidRDefault="00874AD3" w:rsidP="00874AD3">
      <w:pPr>
        <w:ind w:firstLine="720"/>
        <w:jc w:val="center"/>
        <w:rPr>
          <w:rFonts w:ascii="Calibri" w:hAnsi="Calibri"/>
          <w:b/>
          <w:sz w:val="26"/>
          <w:szCs w:val="26"/>
          <w:lang w:val="ro-RO" w:eastAsia="ro-RO"/>
        </w:rPr>
      </w:pPr>
    </w:p>
    <w:p w:rsidR="00874AD3" w:rsidRPr="00874AD3" w:rsidRDefault="00874AD3" w:rsidP="00874AD3">
      <w:pPr>
        <w:ind w:firstLine="720"/>
        <w:jc w:val="center"/>
        <w:rPr>
          <w:rFonts w:ascii="Calibri" w:hAnsi="Calibri"/>
          <w:b/>
          <w:sz w:val="26"/>
          <w:szCs w:val="26"/>
          <w:lang w:val="ro-RO" w:eastAsia="ro-RO"/>
        </w:rPr>
      </w:pPr>
    </w:p>
    <w:p w:rsidR="00874AD3" w:rsidRPr="00874AD3" w:rsidRDefault="00874AD3" w:rsidP="00874AD3">
      <w:pPr>
        <w:ind w:firstLine="720"/>
        <w:jc w:val="both"/>
        <w:rPr>
          <w:rFonts w:ascii="Calibri" w:hAnsi="Calibri"/>
          <w:b/>
          <w:sz w:val="26"/>
          <w:szCs w:val="26"/>
          <w:lang w:val="ro-RO" w:eastAsia="ro-RO"/>
        </w:rPr>
      </w:pPr>
      <w:r w:rsidRPr="00874AD3">
        <w:rPr>
          <w:rFonts w:ascii="Calibri" w:hAnsi="Calibri"/>
          <w:b/>
          <w:sz w:val="26"/>
          <w:szCs w:val="26"/>
          <w:lang w:val="ro-RO" w:eastAsia="ro-RO"/>
        </w:rPr>
        <w:t>ART. 65</w:t>
      </w:r>
    </w:p>
    <w:p w:rsidR="00874AD3" w:rsidRPr="00874AD3" w:rsidRDefault="00874AD3" w:rsidP="00874AD3">
      <w:pPr>
        <w:numPr>
          <w:ilvl w:val="0"/>
          <w:numId w:val="441"/>
        </w:numPr>
        <w:tabs>
          <w:tab w:val="left" w:pos="990"/>
        </w:tabs>
        <w:ind w:left="90" w:firstLine="540"/>
        <w:jc w:val="both"/>
        <w:rPr>
          <w:rFonts w:ascii="Calibri" w:hAnsi="Calibri"/>
          <w:sz w:val="26"/>
          <w:szCs w:val="26"/>
          <w:lang w:val="ro-RO" w:eastAsia="ro-RO"/>
        </w:rPr>
      </w:pPr>
      <w:r w:rsidRPr="00874AD3">
        <w:rPr>
          <w:rFonts w:ascii="Calibri" w:hAnsi="Calibri"/>
          <w:sz w:val="26"/>
          <w:szCs w:val="26"/>
          <w:lang w:val="ro-RO" w:eastAsia="ro-RO"/>
        </w:rPr>
        <w:t>Prezentul regulament poate fi modificat prin hotărâre a Consiliului Judeţean Harghita.</w:t>
      </w:r>
    </w:p>
    <w:p w:rsidR="00874AD3" w:rsidRPr="00874AD3" w:rsidRDefault="00874AD3" w:rsidP="00874AD3">
      <w:pPr>
        <w:numPr>
          <w:ilvl w:val="0"/>
          <w:numId w:val="441"/>
        </w:numPr>
        <w:tabs>
          <w:tab w:val="left" w:pos="990"/>
        </w:tabs>
        <w:ind w:left="90" w:firstLine="540"/>
        <w:jc w:val="both"/>
        <w:rPr>
          <w:rFonts w:ascii="Calibri" w:hAnsi="Calibri"/>
          <w:sz w:val="26"/>
          <w:szCs w:val="26"/>
          <w:lang w:val="ro-RO" w:eastAsia="ro-RO"/>
        </w:rPr>
      </w:pPr>
      <w:r w:rsidRPr="00874AD3">
        <w:rPr>
          <w:rFonts w:ascii="Calibri" w:hAnsi="Calibri"/>
          <w:sz w:val="26"/>
          <w:szCs w:val="26"/>
          <w:lang w:val="ro-RO" w:eastAsia="ro-RO"/>
        </w:rPr>
        <w:t>Anexele nr. 1-25 fac parte integrantă din prezentul regulament de organizare și funcționare al Direcției generale.</w:t>
      </w:r>
    </w:p>
    <w:p w:rsidR="00874AD3" w:rsidRPr="00874AD3" w:rsidRDefault="00874AD3" w:rsidP="00874AD3">
      <w:pPr>
        <w:tabs>
          <w:tab w:val="left" w:pos="990"/>
        </w:tabs>
        <w:ind w:left="720"/>
        <w:jc w:val="both"/>
        <w:rPr>
          <w:rFonts w:ascii="Calibri" w:hAnsi="Calibri"/>
          <w:sz w:val="26"/>
          <w:szCs w:val="26"/>
          <w:lang w:val="ro-RO" w:eastAsia="ro-RO"/>
        </w:rPr>
      </w:pPr>
      <w:r w:rsidRPr="00874AD3">
        <w:rPr>
          <w:rFonts w:ascii="Calibri" w:hAnsi="Calibri"/>
          <w:sz w:val="26"/>
          <w:szCs w:val="26"/>
          <w:lang w:val="ro-RO" w:eastAsia="ro-RO"/>
        </w:rPr>
        <w:t xml:space="preserve">  </w:t>
      </w:r>
    </w:p>
    <w:p w:rsidR="00874AD3" w:rsidRPr="00874AD3" w:rsidRDefault="00874AD3" w:rsidP="00874AD3">
      <w:pPr>
        <w:ind w:left="720"/>
        <w:jc w:val="both"/>
        <w:rPr>
          <w:rFonts w:ascii="Calibri" w:hAnsi="Calibri"/>
          <w:sz w:val="26"/>
          <w:szCs w:val="26"/>
          <w:lang w:val="ro-RO" w:eastAsia="ro-RO"/>
        </w:rPr>
      </w:pPr>
    </w:p>
    <w:p w:rsidR="00874AD3" w:rsidRPr="00874AD3" w:rsidRDefault="00874AD3" w:rsidP="00874AD3">
      <w:pPr>
        <w:ind w:firstLine="720"/>
        <w:jc w:val="both"/>
        <w:rPr>
          <w:rFonts w:ascii="Calibri" w:hAnsi="Calibri"/>
          <w:sz w:val="26"/>
          <w:szCs w:val="26"/>
          <w:lang w:val="ro-RO" w:eastAsia="ro-RO"/>
        </w:rPr>
      </w:pPr>
      <w:r w:rsidRPr="00874AD3">
        <w:rPr>
          <w:rFonts w:ascii="Calibri" w:hAnsi="Calibri"/>
          <w:sz w:val="26"/>
          <w:szCs w:val="26"/>
          <w:lang w:val="ro-RO" w:eastAsia="ro-RO"/>
        </w:rPr>
        <w:t>Miercurea Ciuc___________________</w:t>
      </w:r>
    </w:p>
    <w:p w:rsidR="00874AD3" w:rsidRPr="00874AD3" w:rsidRDefault="00874AD3" w:rsidP="00874AD3">
      <w:pPr>
        <w:ind w:firstLine="720"/>
        <w:jc w:val="both"/>
        <w:rPr>
          <w:rFonts w:ascii="Calibri" w:hAnsi="Calibri"/>
          <w:b/>
          <w:sz w:val="26"/>
          <w:szCs w:val="26"/>
          <w:lang w:val="ro-RO" w:eastAsia="ro-RO"/>
        </w:rPr>
      </w:pPr>
    </w:p>
    <w:p w:rsidR="00874AD3" w:rsidRPr="00874AD3" w:rsidRDefault="00874AD3" w:rsidP="00874AD3">
      <w:pPr>
        <w:jc w:val="both"/>
        <w:rPr>
          <w:rFonts w:ascii="Calibri" w:hAnsi="Calibri"/>
          <w:b/>
          <w:sz w:val="26"/>
          <w:szCs w:val="26"/>
          <w:lang w:val="ro-RO" w:eastAsia="ro-RO"/>
        </w:rPr>
      </w:pPr>
    </w:p>
    <w:p w:rsidR="00874AD3" w:rsidRPr="00874AD3" w:rsidRDefault="00874AD3" w:rsidP="00874AD3">
      <w:pPr>
        <w:ind w:firstLine="720"/>
        <w:jc w:val="both"/>
        <w:rPr>
          <w:rFonts w:ascii="Calibri" w:hAnsi="Calibri"/>
          <w:b/>
          <w:sz w:val="26"/>
          <w:szCs w:val="26"/>
          <w:lang w:val="ro-RO" w:eastAsia="ro-RO"/>
        </w:rPr>
      </w:pPr>
      <w:r w:rsidRPr="00874AD3">
        <w:rPr>
          <w:rFonts w:ascii="Calibri" w:hAnsi="Calibri"/>
          <w:b/>
          <w:sz w:val="26"/>
          <w:szCs w:val="26"/>
          <w:lang w:val="ro-RO" w:eastAsia="ro-RO"/>
        </w:rPr>
        <w:t>PRESEDINTE,                                                      DIRECTOR GENERAL,</w:t>
      </w:r>
    </w:p>
    <w:p w:rsidR="00874AD3" w:rsidRPr="00874AD3" w:rsidRDefault="00874AD3" w:rsidP="00874AD3">
      <w:pPr>
        <w:ind w:firstLine="720"/>
        <w:jc w:val="both"/>
        <w:rPr>
          <w:rFonts w:ascii="Calibri" w:hAnsi="Calibri"/>
          <w:b/>
          <w:sz w:val="26"/>
          <w:szCs w:val="26"/>
          <w:lang w:val="ro-RO" w:eastAsia="ro-RO"/>
        </w:rPr>
      </w:pPr>
      <w:r w:rsidRPr="00874AD3">
        <w:rPr>
          <w:rFonts w:ascii="Calibri" w:hAnsi="Calibri"/>
          <w:b/>
          <w:sz w:val="26"/>
          <w:szCs w:val="26"/>
          <w:lang w:val="ro-RO" w:eastAsia="ro-RO"/>
        </w:rPr>
        <w:t xml:space="preserve">BORBOLY CSABA                                                   ELEKES ZOLTÁN </w:t>
      </w:r>
    </w:p>
    <w:p w:rsidR="008C2265" w:rsidRDefault="008C2265" w:rsidP="00757118">
      <w:pPr>
        <w:jc w:val="both"/>
        <w:rPr>
          <w:rFonts w:ascii="Calibri" w:hAnsi="Calibri"/>
          <w:b/>
          <w:sz w:val="20"/>
          <w:szCs w:val="20"/>
          <w:lang w:val="pt-PT" w:eastAsia="ro-RO"/>
        </w:rPr>
      </w:pPr>
    </w:p>
    <w:p w:rsidR="008C2265" w:rsidRDefault="008C2265" w:rsidP="00757118">
      <w:pPr>
        <w:jc w:val="both"/>
        <w:rPr>
          <w:rFonts w:ascii="Calibri" w:hAnsi="Calibri"/>
          <w:b/>
          <w:sz w:val="20"/>
          <w:szCs w:val="20"/>
          <w:lang w:val="pt-PT" w:eastAsia="ro-RO"/>
        </w:rPr>
      </w:pPr>
    </w:p>
    <w:p w:rsidR="008C2265" w:rsidRDefault="008C2265" w:rsidP="00757118">
      <w:pPr>
        <w:jc w:val="both"/>
        <w:rPr>
          <w:rFonts w:ascii="Calibri" w:hAnsi="Calibri"/>
          <w:b/>
          <w:sz w:val="20"/>
          <w:szCs w:val="20"/>
          <w:lang w:val="pt-PT" w:eastAsia="ro-RO"/>
        </w:rPr>
      </w:pPr>
    </w:p>
    <w:p w:rsidR="00874AD3" w:rsidRDefault="00874AD3" w:rsidP="00757118">
      <w:pPr>
        <w:jc w:val="both"/>
        <w:rPr>
          <w:rFonts w:ascii="Calibri" w:hAnsi="Calibri"/>
          <w:b/>
          <w:sz w:val="20"/>
          <w:szCs w:val="20"/>
          <w:lang w:val="pt-PT" w:eastAsia="ro-RO"/>
        </w:rPr>
      </w:pPr>
    </w:p>
    <w:p w:rsidR="00874AD3" w:rsidRDefault="00874AD3" w:rsidP="00757118">
      <w:pPr>
        <w:jc w:val="both"/>
        <w:rPr>
          <w:rFonts w:ascii="Calibri" w:hAnsi="Calibri"/>
          <w:b/>
          <w:sz w:val="20"/>
          <w:szCs w:val="20"/>
          <w:lang w:val="pt-PT" w:eastAsia="ro-RO"/>
        </w:rPr>
      </w:pPr>
    </w:p>
    <w:p w:rsidR="00874AD3" w:rsidRDefault="00874AD3" w:rsidP="00757118">
      <w:pPr>
        <w:jc w:val="both"/>
        <w:rPr>
          <w:rFonts w:ascii="Calibri" w:hAnsi="Calibri"/>
          <w:b/>
          <w:sz w:val="20"/>
          <w:szCs w:val="20"/>
          <w:lang w:val="pt-PT" w:eastAsia="ro-RO"/>
        </w:rPr>
      </w:pPr>
    </w:p>
    <w:p w:rsidR="008C2265" w:rsidRDefault="008C2265" w:rsidP="00757118">
      <w:pPr>
        <w:jc w:val="both"/>
        <w:rPr>
          <w:rFonts w:ascii="Calibri" w:hAnsi="Calibri"/>
          <w:b/>
          <w:sz w:val="20"/>
          <w:szCs w:val="20"/>
          <w:lang w:val="pt-PT" w:eastAsia="ro-RO"/>
        </w:rPr>
      </w:pPr>
    </w:p>
    <w:p w:rsidR="00757118" w:rsidRPr="0002531F" w:rsidRDefault="00757118" w:rsidP="00757118">
      <w:pPr>
        <w:jc w:val="both"/>
        <w:rPr>
          <w:rFonts w:ascii="Calibri" w:hAnsi="Calibri"/>
          <w:sz w:val="20"/>
          <w:szCs w:val="20"/>
          <w:lang w:val="pt-PT" w:eastAsia="ro-RO"/>
        </w:rPr>
      </w:pPr>
      <w:r w:rsidRPr="0002531F">
        <w:rPr>
          <w:rFonts w:ascii="Calibri" w:hAnsi="Calibri"/>
          <w:b/>
          <w:sz w:val="20"/>
          <w:szCs w:val="20"/>
          <w:lang w:val="pt-PT" w:eastAsia="ro-RO"/>
        </w:rPr>
        <w:lastRenderedPageBreak/>
        <w:t>ROMANIA                                                                                                                                                               Anexa nr. 1</w:t>
      </w:r>
    </w:p>
    <w:p w:rsidR="00757118" w:rsidRPr="0002531F" w:rsidRDefault="00757118" w:rsidP="00757118">
      <w:pPr>
        <w:jc w:val="both"/>
        <w:rPr>
          <w:rFonts w:ascii="Calibri" w:hAnsi="Calibri"/>
          <w:sz w:val="20"/>
          <w:szCs w:val="20"/>
          <w:lang w:val="pt-PT" w:eastAsia="ro-RO"/>
        </w:rPr>
      </w:pPr>
      <w:r w:rsidRPr="0002531F">
        <w:rPr>
          <w:rFonts w:ascii="Calibri" w:hAnsi="Calibri"/>
          <w:b/>
          <w:sz w:val="20"/>
          <w:szCs w:val="20"/>
          <w:lang w:val="pt-PT" w:eastAsia="ro-RO"/>
        </w:rPr>
        <w:t xml:space="preserve">CONSILIUL JUDEŢEAN                                                                                                    </w:t>
      </w:r>
      <w:r w:rsidRPr="0002531F">
        <w:rPr>
          <w:rFonts w:ascii="Calibri" w:hAnsi="Calibri"/>
          <w:sz w:val="20"/>
          <w:szCs w:val="20"/>
          <w:lang w:val="pt-PT" w:eastAsia="ro-RO"/>
        </w:rPr>
        <w:t xml:space="preserve">la Regulamentul  de organizare </w:t>
      </w:r>
      <w:r w:rsidRPr="0002531F">
        <w:rPr>
          <w:rFonts w:ascii="Calibri" w:hAnsi="Calibri"/>
          <w:sz w:val="20"/>
          <w:szCs w:val="20"/>
          <w:lang w:val="ro-RO" w:eastAsia="ro-RO"/>
        </w:rPr>
        <w:t xml:space="preserve">şi </w:t>
      </w:r>
      <w:r w:rsidRPr="0002531F">
        <w:rPr>
          <w:rFonts w:ascii="Calibri" w:hAnsi="Calibri"/>
          <w:sz w:val="20"/>
          <w:szCs w:val="20"/>
          <w:lang w:val="pt-PT" w:eastAsia="ro-RO"/>
        </w:rPr>
        <w:t xml:space="preserve"> </w:t>
      </w:r>
    </w:p>
    <w:p w:rsidR="00757118" w:rsidRPr="0002531F" w:rsidRDefault="00757118" w:rsidP="00757118">
      <w:pPr>
        <w:jc w:val="both"/>
        <w:rPr>
          <w:rFonts w:ascii="Calibri" w:hAnsi="Calibri"/>
          <w:sz w:val="20"/>
          <w:szCs w:val="20"/>
          <w:lang w:val="pt-PT" w:eastAsia="ro-RO"/>
        </w:rPr>
      </w:pPr>
      <w:r w:rsidRPr="0002531F">
        <w:rPr>
          <w:rFonts w:ascii="Calibri" w:hAnsi="Calibri"/>
          <w:b/>
          <w:sz w:val="20"/>
          <w:szCs w:val="20"/>
          <w:lang w:val="pt-PT" w:eastAsia="ro-RO"/>
        </w:rPr>
        <w:t>DIRECŢIA GENERALĂ DE ASISTENŢĂ</w:t>
      </w:r>
      <w:r w:rsidRPr="0002531F">
        <w:rPr>
          <w:rFonts w:ascii="Calibri" w:hAnsi="Calibri"/>
          <w:sz w:val="20"/>
          <w:szCs w:val="20"/>
          <w:lang w:val="pt-PT" w:eastAsia="ro-RO"/>
        </w:rPr>
        <w:t xml:space="preserve">                                                                     funcţionare al  Directiei Generale de</w:t>
      </w:r>
    </w:p>
    <w:p w:rsidR="00757118" w:rsidRPr="0002531F" w:rsidRDefault="00757118" w:rsidP="00757118">
      <w:pPr>
        <w:jc w:val="both"/>
        <w:rPr>
          <w:rFonts w:ascii="Calibri" w:hAnsi="Calibri"/>
          <w:sz w:val="20"/>
          <w:szCs w:val="20"/>
          <w:lang w:val="pt-PT" w:eastAsia="ro-RO"/>
        </w:rPr>
      </w:pPr>
      <w:r w:rsidRPr="0002531F">
        <w:rPr>
          <w:rFonts w:ascii="Calibri" w:hAnsi="Calibri"/>
          <w:b/>
          <w:sz w:val="20"/>
          <w:szCs w:val="20"/>
          <w:lang w:val="pt-PT" w:eastAsia="ro-RO"/>
        </w:rPr>
        <w:t xml:space="preserve">SOCIALĂ ŞI PROTECŢIA COPILULUI                                                                   </w:t>
      </w:r>
      <w:r w:rsidRPr="0002531F">
        <w:rPr>
          <w:rFonts w:ascii="Calibri" w:hAnsi="Calibri"/>
          <w:sz w:val="20"/>
          <w:szCs w:val="20"/>
          <w:lang w:val="pt-PT" w:eastAsia="ro-RO"/>
        </w:rPr>
        <w:t>Asistenţă Socială şi Protecţia</w:t>
      </w:r>
      <w:r w:rsidRPr="0002531F">
        <w:rPr>
          <w:rFonts w:ascii="Calibri" w:hAnsi="Calibri"/>
          <w:b/>
          <w:sz w:val="20"/>
          <w:szCs w:val="20"/>
          <w:lang w:val="pt-PT" w:eastAsia="ro-RO"/>
        </w:rPr>
        <w:t xml:space="preserve"> </w:t>
      </w:r>
      <w:r w:rsidRPr="0002531F">
        <w:rPr>
          <w:rFonts w:ascii="Calibri" w:hAnsi="Calibri"/>
          <w:sz w:val="20"/>
          <w:szCs w:val="20"/>
          <w:lang w:val="pt-PT" w:eastAsia="ro-RO"/>
        </w:rPr>
        <w:t xml:space="preserve"> Copilului</w:t>
      </w:r>
      <w:r w:rsidRPr="0002531F">
        <w:rPr>
          <w:rFonts w:ascii="Calibri" w:hAnsi="Calibri"/>
          <w:b/>
          <w:sz w:val="20"/>
          <w:szCs w:val="20"/>
          <w:lang w:val="pt-PT" w:eastAsia="ro-RO"/>
        </w:rPr>
        <w:t xml:space="preserve">              </w:t>
      </w:r>
      <w:r w:rsidRPr="0002531F">
        <w:rPr>
          <w:rFonts w:ascii="Calibri" w:hAnsi="Calibri"/>
          <w:b/>
          <w:sz w:val="20"/>
          <w:szCs w:val="20"/>
          <w:lang w:val="pt-PT" w:eastAsia="ro-RO"/>
        </w:rPr>
        <w:tab/>
        <w:t xml:space="preserve">                                                                                              </w:t>
      </w:r>
      <w:r w:rsidRPr="0002531F">
        <w:rPr>
          <w:rFonts w:ascii="Calibri" w:hAnsi="Calibri"/>
          <w:sz w:val="20"/>
          <w:szCs w:val="20"/>
          <w:lang w:val="pt-PT" w:eastAsia="ro-RO"/>
        </w:rPr>
        <w:t>Harghita, aprobat prin Hotărârea</w:t>
      </w:r>
      <w:r w:rsidRPr="0002531F">
        <w:rPr>
          <w:rFonts w:ascii="Calibri" w:hAnsi="Calibri"/>
          <w:sz w:val="20"/>
          <w:szCs w:val="20"/>
          <w:lang w:val="ro-RO" w:eastAsia="ro-RO"/>
        </w:rPr>
        <w:t xml:space="preserve"> </w:t>
      </w:r>
      <w:r w:rsidRPr="0002531F">
        <w:rPr>
          <w:rFonts w:ascii="Calibri" w:hAnsi="Calibri"/>
          <w:sz w:val="20"/>
          <w:szCs w:val="20"/>
          <w:lang w:val="pt-PT" w:eastAsia="ro-RO"/>
        </w:rPr>
        <w:t>nr.______/2019</w:t>
      </w:r>
    </w:p>
    <w:p w:rsidR="00757118" w:rsidRPr="0002531F" w:rsidRDefault="00757118" w:rsidP="00757118">
      <w:pPr>
        <w:jc w:val="both"/>
        <w:rPr>
          <w:rFonts w:ascii="Calibri" w:hAnsi="Calibri"/>
          <w:sz w:val="20"/>
          <w:szCs w:val="20"/>
          <w:lang w:val="ro-RO" w:eastAsia="ro-RO"/>
        </w:rPr>
      </w:pPr>
      <w:r w:rsidRPr="0002531F">
        <w:rPr>
          <w:rFonts w:ascii="Calibri" w:hAnsi="Calibri"/>
          <w:sz w:val="20"/>
          <w:szCs w:val="20"/>
          <w:lang w:val="ro-RO" w:eastAsia="ro-RO"/>
        </w:rPr>
        <w:t xml:space="preserve">                                                                                                                                                a </w:t>
      </w:r>
      <w:r w:rsidRPr="0002531F">
        <w:rPr>
          <w:rFonts w:ascii="Calibri" w:hAnsi="Calibri"/>
          <w:sz w:val="20"/>
          <w:szCs w:val="20"/>
          <w:lang w:val="en-AU" w:eastAsia="ro-RO"/>
        </w:rPr>
        <w:t xml:space="preserve">Consiliului Judeţean Harghita  </w:t>
      </w:r>
    </w:p>
    <w:p w:rsidR="00757118" w:rsidRPr="0002531F" w:rsidRDefault="00757118" w:rsidP="00757118">
      <w:pPr>
        <w:autoSpaceDE w:val="0"/>
        <w:autoSpaceDN w:val="0"/>
        <w:adjustRightInd w:val="0"/>
        <w:jc w:val="both"/>
        <w:rPr>
          <w:rFonts w:ascii="Calibri" w:eastAsia="SimSun" w:hAnsi="Calibri"/>
          <w:b/>
          <w:bCs/>
          <w:sz w:val="26"/>
          <w:szCs w:val="26"/>
          <w:lang w:eastAsia="zh-CN"/>
        </w:rPr>
      </w:pPr>
    </w:p>
    <w:p w:rsidR="00757118" w:rsidRPr="0002531F" w:rsidRDefault="00757118" w:rsidP="00757118">
      <w:pPr>
        <w:autoSpaceDE w:val="0"/>
        <w:autoSpaceDN w:val="0"/>
        <w:adjustRightInd w:val="0"/>
        <w:jc w:val="both"/>
        <w:rPr>
          <w:rFonts w:ascii="Calibri" w:eastAsia="SimSun" w:hAnsi="Calibri"/>
          <w:b/>
          <w:bCs/>
          <w:sz w:val="26"/>
          <w:szCs w:val="26"/>
          <w:lang w:eastAsia="zh-CN"/>
        </w:rPr>
      </w:pPr>
    </w:p>
    <w:p w:rsidR="00757118" w:rsidRPr="0002531F" w:rsidRDefault="00757118" w:rsidP="00757118">
      <w:pPr>
        <w:autoSpaceDE w:val="0"/>
        <w:autoSpaceDN w:val="0"/>
        <w:adjustRightInd w:val="0"/>
        <w:jc w:val="center"/>
        <w:rPr>
          <w:rFonts w:ascii="Calibri" w:eastAsia="SimSun" w:hAnsi="Calibri"/>
          <w:b/>
          <w:bCs/>
          <w:sz w:val="26"/>
          <w:szCs w:val="26"/>
          <w:lang w:eastAsia="zh-CN"/>
        </w:rPr>
      </w:pPr>
      <w:r w:rsidRPr="0002531F">
        <w:rPr>
          <w:rFonts w:ascii="Calibri" w:eastAsia="SimSun" w:hAnsi="Calibri"/>
          <w:b/>
          <w:bCs/>
          <w:sz w:val="26"/>
          <w:szCs w:val="26"/>
          <w:lang w:eastAsia="zh-CN"/>
        </w:rPr>
        <w:t>REGULAMENT</w:t>
      </w:r>
    </w:p>
    <w:p w:rsidR="00757118" w:rsidRPr="0002531F" w:rsidRDefault="00757118" w:rsidP="00757118">
      <w:pPr>
        <w:autoSpaceDE w:val="0"/>
        <w:autoSpaceDN w:val="0"/>
        <w:adjustRightInd w:val="0"/>
        <w:jc w:val="center"/>
        <w:rPr>
          <w:rFonts w:ascii="Calibri" w:eastAsia="SimSun" w:hAnsi="Calibri"/>
          <w:b/>
          <w:bCs/>
          <w:sz w:val="26"/>
          <w:szCs w:val="26"/>
          <w:lang w:val="ro-RO" w:eastAsia="zh-CN"/>
        </w:rPr>
      </w:pPr>
      <w:r w:rsidRPr="0002531F">
        <w:rPr>
          <w:rFonts w:ascii="Calibri" w:eastAsia="SimSun" w:hAnsi="Calibri"/>
          <w:b/>
          <w:bCs/>
          <w:sz w:val="26"/>
          <w:szCs w:val="26"/>
          <w:lang w:eastAsia="zh-CN"/>
        </w:rPr>
        <w:t xml:space="preserve">de organizare </w:t>
      </w:r>
      <w:r w:rsidRPr="0002531F">
        <w:rPr>
          <w:rFonts w:ascii="Calibri" w:eastAsia="SimSun" w:hAnsi="Calibri"/>
          <w:b/>
          <w:bCs/>
          <w:sz w:val="26"/>
          <w:szCs w:val="26"/>
          <w:lang w:val="ro-RO" w:eastAsia="zh-CN"/>
        </w:rPr>
        <w:t>şi funcţionare a serviciului social furnizat la domiciliu:</w:t>
      </w:r>
    </w:p>
    <w:p w:rsidR="00757118" w:rsidRPr="0002531F" w:rsidRDefault="00757118" w:rsidP="00757118">
      <w:pPr>
        <w:autoSpaceDE w:val="0"/>
        <w:autoSpaceDN w:val="0"/>
        <w:adjustRightInd w:val="0"/>
        <w:jc w:val="center"/>
        <w:rPr>
          <w:rFonts w:ascii="Calibri" w:eastAsia="SimSun" w:hAnsi="Calibri"/>
          <w:b/>
          <w:bCs/>
          <w:sz w:val="26"/>
          <w:szCs w:val="26"/>
          <w:lang w:val="ro-RO" w:eastAsia="zh-CN"/>
        </w:rPr>
      </w:pPr>
      <w:r w:rsidRPr="0002531F">
        <w:rPr>
          <w:rFonts w:ascii="Calibri" w:eastAsia="SimSun" w:hAnsi="Calibri"/>
          <w:b/>
          <w:bCs/>
          <w:sz w:val="26"/>
          <w:szCs w:val="26"/>
          <w:lang w:eastAsia="zh-CN"/>
        </w:rPr>
        <w:t>"Serviciul de Asisten</w:t>
      </w:r>
      <w:r w:rsidRPr="0002531F">
        <w:rPr>
          <w:rFonts w:ascii="Calibri" w:eastAsia="SimSun" w:hAnsi="Calibri"/>
          <w:b/>
          <w:bCs/>
          <w:sz w:val="26"/>
          <w:szCs w:val="26"/>
          <w:lang w:val="ro-RO" w:eastAsia="zh-CN"/>
        </w:rPr>
        <w:t>ţă Maternală Profesionistă"</w:t>
      </w:r>
    </w:p>
    <w:p w:rsidR="00757118" w:rsidRPr="0002531F" w:rsidRDefault="00757118" w:rsidP="00757118">
      <w:pPr>
        <w:autoSpaceDE w:val="0"/>
        <w:autoSpaceDN w:val="0"/>
        <w:adjustRightInd w:val="0"/>
        <w:jc w:val="center"/>
        <w:rPr>
          <w:rFonts w:ascii="Calibri" w:eastAsia="SimSun" w:hAnsi="Calibri"/>
          <w:b/>
          <w:sz w:val="26"/>
          <w:szCs w:val="26"/>
          <w:lang w:val="ro-RO" w:eastAsia="zh-CN"/>
        </w:rPr>
      </w:pPr>
    </w:p>
    <w:p w:rsidR="00757118" w:rsidRPr="0002531F" w:rsidRDefault="00757118" w:rsidP="00757118">
      <w:pPr>
        <w:autoSpaceDE w:val="0"/>
        <w:autoSpaceDN w:val="0"/>
        <w:adjustRightInd w:val="0"/>
        <w:jc w:val="center"/>
        <w:rPr>
          <w:rFonts w:ascii="Calibri" w:eastAsia="SimSun" w:hAnsi="Calibri"/>
          <w:b/>
          <w:sz w:val="26"/>
          <w:szCs w:val="26"/>
          <w:lang w:val="ro-RO" w:eastAsia="zh-CN"/>
        </w:rPr>
      </w:pPr>
      <w:r w:rsidRPr="0002531F">
        <w:rPr>
          <w:rFonts w:ascii="Calibri" w:eastAsia="SimSun" w:hAnsi="Calibri"/>
          <w:b/>
          <w:sz w:val="26"/>
          <w:szCs w:val="26"/>
          <w:lang w:val="ro-RO" w:eastAsia="zh-CN"/>
        </w:rPr>
        <w:t>COD SERVICIU SOCIAL 8790SF-C</w:t>
      </w:r>
    </w:p>
    <w:p w:rsidR="00757118" w:rsidRPr="0002531F" w:rsidRDefault="00757118" w:rsidP="00757118">
      <w:pPr>
        <w:autoSpaceDE w:val="0"/>
        <w:autoSpaceDN w:val="0"/>
        <w:adjustRightInd w:val="0"/>
        <w:jc w:val="center"/>
        <w:rPr>
          <w:rFonts w:ascii="Calibri" w:eastAsia="SimSun" w:hAnsi="Calibri"/>
          <w:b/>
          <w:sz w:val="26"/>
          <w:szCs w:val="26"/>
          <w:lang w:val="ro-RO" w:eastAsia="zh-CN"/>
        </w:rPr>
      </w:pP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tabs>
          <w:tab w:val="left" w:pos="360"/>
        </w:tabs>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1</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Defini</w:t>
      </w:r>
      <w:r w:rsidRPr="0002531F">
        <w:rPr>
          <w:rFonts w:ascii="Calibri" w:eastAsia="SimSun" w:hAnsi="Calibri"/>
          <w:b/>
          <w:bCs/>
          <w:sz w:val="26"/>
          <w:szCs w:val="26"/>
          <w:lang w:val="ro-RO" w:eastAsia="zh-CN"/>
        </w:rPr>
        <w:t>ţie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Regulamentul de organizare </w:t>
      </w:r>
      <w:r w:rsidRPr="0002531F">
        <w:rPr>
          <w:rFonts w:ascii="Calibri" w:eastAsia="SimSun" w:hAnsi="Calibri"/>
          <w:sz w:val="26"/>
          <w:szCs w:val="26"/>
          <w:lang w:val="ro-RO" w:eastAsia="zh-CN"/>
        </w:rPr>
        <w:t>şi funcţionare este un document propriu al serviciului social "Serviciul de Asistenţă Maternală Profesionistă", aprobat prin Hotărârea nr. 160/2004 a Consiliului Judeţen Harghita prin care a fost înfiinţat, cu modificările și completările ulterioare, în vederea asigurării funcţionării acestuia, cu respectarea standardelor minime de calitate aplicabile şi a asigurării accesului persoanelor beneficiare la informaţii privind condiţiile de admitere, serviciile oferite, etc.</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(2) Prevederile prezentului regulament sunt obligatorii atât pentru persoanele beneficiare, cât şi pentru angajaţii serviciului şi, după caz, pentru membrii familiei beneficiarilor, reprezentanţii legali.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p>
    <w:p w:rsidR="00757118" w:rsidRPr="0002531F" w:rsidRDefault="00757118" w:rsidP="00757118">
      <w:pPr>
        <w:tabs>
          <w:tab w:val="left" w:pos="360"/>
        </w:tabs>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val="ro-RO" w:eastAsia="zh-CN"/>
        </w:rPr>
        <w:t xml:space="preserve">    </w:t>
      </w:r>
      <w:r w:rsidRPr="0002531F">
        <w:rPr>
          <w:rFonts w:ascii="Calibri" w:eastAsia="SimSun" w:hAnsi="Calibri"/>
          <w:b/>
          <w:sz w:val="26"/>
          <w:szCs w:val="26"/>
          <w:lang w:eastAsia="zh-CN"/>
        </w:rPr>
        <w:t>ART. 2</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b/>
          <w:bCs/>
          <w:sz w:val="26"/>
          <w:szCs w:val="26"/>
          <w:lang w:eastAsia="zh-CN"/>
        </w:rPr>
        <w:t xml:space="preserve">    Identificarea serviciului social</w:t>
      </w:r>
    </w:p>
    <w:p w:rsidR="00757118" w:rsidRPr="0002531F" w:rsidRDefault="00757118" w:rsidP="00757118">
      <w:pPr>
        <w:tabs>
          <w:tab w:val="left" w:pos="360"/>
          <w:tab w:val="left" w:pos="54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Serviciul de Asisten</w:t>
      </w:r>
      <w:r w:rsidRPr="0002531F">
        <w:rPr>
          <w:rFonts w:ascii="Calibri" w:eastAsia="SimSun" w:hAnsi="Calibri"/>
          <w:sz w:val="26"/>
          <w:szCs w:val="26"/>
          <w:lang w:val="ro-RO" w:eastAsia="zh-CN"/>
        </w:rPr>
        <w:t>ţă Maternală Profesionistă, cod serviciu social 8790SF-C, înfiinţat şi administrat de furnizorul Direcţia Generală de Asistenţă Socială şi Protecţia Copilului Harghita, acreditat conform Certificatului de acreditare nr.</w:t>
      </w:r>
      <w:r w:rsidRPr="0002531F">
        <w:rPr>
          <w:rFonts w:ascii="Calibri" w:eastAsia="SimSun" w:hAnsi="Calibri" w:cs="Calibri"/>
          <w:sz w:val="26"/>
          <w:szCs w:val="26"/>
          <w:lang w:val="ro-RO" w:eastAsia="zh-CN"/>
        </w:rPr>
        <w:t xml:space="preserve"> </w:t>
      </w:r>
      <w:r w:rsidRPr="0002531F">
        <w:rPr>
          <w:rFonts w:ascii="Calibri" w:eastAsia="SimSun" w:hAnsi="Calibri"/>
          <w:sz w:val="26"/>
          <w:szCs w:val="26"/>
          <w:lang w:val="ro-RO" w:eastAsia="zh-CN"/>
        </w:rPr>
        <w:t>Seria AF. Nr. 000291, eliberat la data de 13.05.2014, deţine licenţa de funcţionare definitivă seria LF nr. 0008163, sediul în municipiul Miercurea-Ciuc, Piaţa Libertăţii nr. 5, camera 310, judeţul Harghita, cod poştal 530140. În subordinea serviciului se află Compartimentul de asistenţă maternală profesionistă Sânmartin.</w:t>
      </w:r>
    </w:p>
    <w:p w:rsidR="00757118" w:rsidRPr="0002531F" w:rsidRDefault="00757118" w:rsidP="00757118">
      <w:pPr>
        <w:tabs>
          <w:tab w:val="left" w:pos="360"/>
          <w:tab w:val="left" w:pos="540"/>
        </w:tabs>
        <w:autoSpaceDE w:val="0"/>
        <w:autoSpaceDN w:val="0"/>
        <w:adjustRightInd w:val="0"/>
        <w:jc w:val="both"/>
        <w:rPr>
          <w:rFonts w:ascii="Calibri" w:eastAsia="SimSun" w:hAnsi="Calibri"/>
          <w:sz w:val="26"/>
          <w:szCs w:val="26"/>
          <w:lang w:val="ro-RO" w:eastAsia="zh-CN"/>
        </w:rPr>
      </w:pP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sz w:val="26"/>
          <w:szCs w:val="26"/>
          <w:lang w:eastAsia="zh-CN"/>
        </w:rPr>
        <w:t xml:space="preserve">    </w:t>
      </w:r>
      <w:r w:rsidRPr="0002531F">
        <w:rPr>
          <w:rFonts w:ascii="Calibri" w:eastAsia="SimSun" w:hAnsi="Calibri"/>
          <w:b/>
          <w:sz w:val="26"/>
          <w:szCs w:val="26"/>
          <w:lang w:eastAsia="zh-CN"/>
        </w:rPr>
        <w:t>ART. 3</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b/>
          <w:bCs/>
          <w:sz w:val="26"/>
          <w:szCs w:val="26"/>
          <w:lang w:eastAsia="zh-CN"/>
        </w:rPr>
        <w:t xml:space="preserve">    Scopul serviciului social</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Serviciul de Asisten</w:t>
      </w:r>
      <w:r w:rsidRPr="0002531F">
        <w:rPr>
          <w:rFonts w:ascii="Calibri" w:eastAsia="SimSun" w:hAnsi="Calibri"/>
          <w:sz w:val="26"/>
          <w:szCs w:val="26"/>
          <w:lang w:val="ro-RO" w:eastAsia="zh-CN"/>
        </w:rPr>
        <w:t xml:space="preserve">ţă Maternală Profesionistă are ca scop general asigurarea accesului copiilor, pe o perioadă determinată, la găzduire, îngrijire, educaţie şi pregătire în vederea reintegrării sau integrării familiale şi socio-profesionale, după caz, pregătirea copilului în vederea adopţiei. Beneficiarii serviciului sunt copii/tineri cu vârsta cuprinsă între 0-26 de ani. Activităţile de găzduire, îngrijire, educaţie non-formală şi informală, sprijin emoţional, consiliere, precum şi dezvoltarea majorităţii </w:t>
      </w:r>
      <w:r w:rsidRPr="0002531F">
        <w:rPr>
          <w:rFonts w:ascii="Calibri" w:eastAsia="SimSun" w:hAnsi="Calibri"/>
          <w:sz w:val="26"/>
          <w:szCs w:val="26"/>
          <w:lang w:val="ro-RO" w:eastAsia="zh-CN"/>
        </w:rPr>
        <w:lastRenderedPageBreak/>
        <w:t>deprinderilor de viaţă independentă şi a unora dintre activităţile legate de reintegrarea sau integrarea familială se acordă obligatoriu la domiciliul asistentului maternal profesionist, în colaborare şi cu sprijinul specialiştilor Serviciului de Asistenţă Maternală Profesionistă (asistenţi sociali, psihologi). Celelalte activităţi se vor acorda de alţi furnizori de servicii, în alte locaţii decât cea în care are loc găzduirea copilului (exemplu serviciile de educaţie formală sunt asigurate în cadrul şcolilor; servicii medicale în cabinete, spitale, etc.), însă accesul la aceste activităţi este asigurat de către asistentul maternal profesionist şi monitorizat de managerul de caz/asistentul social responsabil de caz.</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4</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Cadrul legal de înfiin</w:t>
      </w:r>
      <w:r w:rsidRPr="0002531F">
        <w:rPr>
          <w:rFonts w:ascii="Calibri" w:eastAsia="SimSun" w:hAnsi="Calibri"/>
          <w:b/>
          <w:bCs/>
          <w:sz w:val="26"/>
          <w:szCs w:val="26"/>
          <w:lang w:val="ro-RO" w:eastAsia="zh-CN"/>
        </w:rPr>
        <w:t>ţare, organizare şi funcţionare</w:t>
      </w:r>
    </w:p>
    <w:p w:rsidR="00757118" w:rsidRPr="0002531F" w:rsidRDefault="00757118" w:rsidP="00A27560">
      <w:pPr>
        <w:numPr>
          <w:ilvl w:val="0"/>
          <w:numId w:val="25"/>
        </w:numPr>
        <w:tabs>
          <w:tab w:val="left" w:pos="0"/>
        </w:tabs>
        <w:autoSpaceDE w:val="0"/>
        <w:autoSpaceDN w:val="0"/>
        <w:adjustRightInd w:val="0"/>
        <w:ind w:left="-90" w:firstLine="360"/>
        <w:jc w:val="both"/>
        <w:rPr>
          <w:rFonts w:ascii="Calibri" w:eastAsia="SimSun" w:hAnsi="Calibri"/>
          <w:sz w:val="26"/>
          <w:szCs w:val="26"/>
          <w:lang w:val="ro-RO" w:eastAsia="zh-CN"/>
        </w:rPr>
      </w:pPr>
      <w:r w:rsidRPr="0002531F">
        <w:rPr>
          <w:rFonts w:ascii="Calibri" w:eastAsia="SimSun" w:hAnsi="Calibri"/>
          <w:sz w:val="26"/>
          <w:szCs w:val="26"/>
          <w:lang w:eastAsia="zh-CN"/>
        </w:rPr>
        <w:t>Serviciul de Asisten</w:t>
      </w:r>
      <w:r w:rsidRPr="0002531F">
        <w:rPr>
          <w:rFonts w:ascii="Calibri" w:eastAsia="SimSun" w:hAnsi="Calibri"/>
          <w:sz w:val="26"/>
          <w:szCs w:val="26"/>
          <w:lang w:val="ro-RO" w:eastAsia="zh-CN"/>
        </w:rPr>
        <w:t xml:space="preserve">ţă Maternală Profesionistă funcţionează cu respectarea prevederilor cadrului general de organizare şi funcţionare a serviciilor sociale reglementat de: Legea nr. 292/2011, cu modificările ulterioare; Legea nr. 272/2004 republicată, privind protecţia şi promovarea drepturilor copilului, cu modificările şi completările ulterioare; </w:t>
      </w:r>
      <w:r w:rsidRPr="0002531F">
        <w:rPr>
          <w:rFonts w:ascii="Calibri" w:eastAsia="SimSun" w:hAnsi="Calibri" w:cs="Calibri"/>
          <w:sz w:val="26"/>
          <w:szCs w:val="26"/>
          <w:lang w:val="ro-RO" w:eastAsia="zh-CN"/>
        </w:rPr>
        <w:t>Legea nr. 197/2012 privind asigurarea calităţii în domeniul serviciilor sociale;</w:t>
      </w:r>
      <w:r w:rsidRPr="0002531F">
        <w:rPr>
          <w:rFonts w:ascii="Calibri" w:eastAsia="SimSun" w:hAnsi="Calibri"/>
          <w:sz w:val="26"/>
          <w:szCs w:val="26"/>
          <w:lang w:val="ro-RO" w:eastAsia="zh-CN"/>
        </w:rPr>
        <w:t xml:space="preserve"> </w:t>
      </w:r>
      <w:r w:rsidRPr="0002531F">
        <w:rPr>
          <w:rFonts w:ascii="Calibri" w:eastAsia="SimSun" w:hAnsi="Calibri" w:cs="Calibri"/>
          <w:sz w:val="26"/>
          <w:szCs w:val="26"/>
          <w:lang w:val="ro-RO" w:eastAsia="zh-CN"/>
        </w:rPr>
        <w:t xml:space="preserve">Hotărârea de Guvern nr. 867/2015 pentru aprobarea Nomenclatorului serviciilor sociale, precum şi a regulamentelor-cadru de organizare şi funcţionare a serviciilor sociale, cu modificările și completările ulteriaore; </w:t>
      </w:r>
      <w:r w:rsidRPr="0002531F">
        <w:rPr>
          <w:rFonts w:ascii="Calibri" w:eastAsia="SimSun" w:hAnsi="Calibri"/>
          <w:sz w:val="26"/>
          <w:szCs w:val="26"/>
          <w:lang w:val="ro-RO" w:eastAsia="zh-CN"/>
        </w:rPr>
        <w:t>Hotărărea de Guvern nr.679/2003 privind condiţiile de obţinere a atestatului, procedurile de atestare şi statutul asistentului maternal profesionist,</w:t>
      </w:r>
      <w:r w:rsidRPr="0002531F">
        <w:rPr>
          <w:rFonts w:ascii="Calibri" w:eastAsia="SimSun" w:hAnsi="Calibri"/>
          <w:sz w:val="26"/>
          <w:szCs w:val="26"/>
        </w:rPr>
        <w:t xml:space="preserve"> Ordinul ministrului muncii  și justiției sociale nr. 26/2019 privind aprobarea standardelor minime de calitate pentru serviciile sociale de tip familial destinate copiilor din sistemul de protecție specială</w:t>
      </w:r>
      <w:r w:rsidRPr="0002531F">
        <w:rPr>
          <w:rFonts w:ascii="Calibri" w:eastAsia="SimSun" w:hAnsi="Calibri"/>
          <w:sz w:val="26"/>
          <w:szCs w:val="26"/>
          <w:lang w:val="ro-RO" w:eastAsia="zh-CN"/>
        </w:rPr>
        <w:t>, precum şi a altor acte normative secundare aplicabile domeniului.</w:t>
      </w:r>
    </w:p>
    <w:p w:rsidR="00757118" w:rsidRPr="0002531F" w:rsidRDefault="00757118" w:rsidP="00A27560">
      <w:pPr>
        <w:numPr>
          <w:ilvl w:val="0"/>
          <w:numId w:val="25"/>
        </w:numPr>
        <w:tabs>
          <w:tab w:val="left" w:pos="0"/>
        </w:tabs>
        <w:autoSpaceDE w:val="0"/>
        <w:autoSpaceDN w:val="0"/>
        <w:adjustRightInd w:val="0"/>
        <w:ind w:left="-90" w:firstLine="36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Standard minim de calitate aplicabil: </w:t>
      </w:r>
      <w:r w:rsidRPr="0002531F">
        <w:rPr>
          <w:rFonts w:ascii="Calibri" w:eastAsia="SimSun" w:hAnsi="Calibri"/>
          <w:sz w:val="26"/>
          <w:szCs w:val="26"/>
        </w:rPr>
        <w:t>Ordinul ministrului muncii și justiției sociale nr. 26/2019 privind aprobarea standardelor minime de calitate pentru serviciile sociale de tip familial destinate copiilor din sistemul de protecție specială.</w:t>
      </w:r>
    </w:p>
    <w:p w:rsidR="00757118" w:rsidRPr="0002531F" w:rsidRDefault="00757118" w:rsidP="00A27560">
      <w:pPr>
        <w:numPr>
          <w:ilvl w:val="0"/>
          <w:numId w:val="25"/>
        </w:numPr>
        <w:tabs>
          <w:tab w:val="left" w:pos="0"/>
        </w:tabs>
        <w:autoSpaceDE w:val="0"/>
        <w:autoSpaceDN w:val="0"/>
        <w:adjustRightInd w:val="0"/>
        <w:ind w:left="-90"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Serviciul de Asistenţă Maternală Profesionistă este înfiinţat prin Hotărârea Consiliului Judeţean Harghita nr. 160/2004, cu modificările și completările ulterioare şi funcţionează în cadrul Direcţiei Generale de Asistenţă Socială şi Protecţia Copilului Harghita.</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sz w:val="26"/>
          <w:szCs w:val="26"/>
          <w:lang w:val="ro-RO" w:eastAsia="zh-CN"/>
        </w:rPr>
        <w:t xml:space="preserve">    </w:t>
      </w:r>
      <w:r w:rsidRPr="0002531F">
        <w:rPr>
          <w:rFonts w:ascii="Calibri" w:eastAsia="SimSun" w:hAnsi="Calibri"/>
          <w:b/>
          <w:sz w:val="26"/>
          <w:szCs w:val="26"/>
          <w:lang w:eastAsia="zh-CN"/>
        </w:rPr>
        <w:t>ART. 5</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Principiile care stau la baza acord</w:t>
      </w:r>
      <w:r w:rsidRPr="0002531F">
        <w:rPr>
          <w:rFonts w:ascii="Calibri" w:eastAsia="SimSun" w:hAnsi="Calibri"/>
          <w:b/>
          <w:bCs/>
          <w:sz w:val="26"/>
          <w:szCs w:val="26"/>
          <w:lang w:val="ro-RO" w:eastAsia="zh-CN"/>
        </w:rPr>
        <w:t>ării serviciului social</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Serviciul social "Serviciul de Asisten</w:t>
      </w:r>
      <w:r w:rsidRPr="0002531F">
        <w:rPr>
          <w:rFonts w:ascii="Calibri" w:eastAsia="SimSun" w:hAnsi="Calibri"/>
          <w:sz w:val="26"/>
          <w:szCs w:val="26"/>
          <w:lang w:val="ro-RO" w:eastAsia="zh-CN"/>
        </w:rPr>
        <w:t>ţă Maternală Profesionistă" se organizează şi funcţionează cu respectarea principiilor generale care guvernează sistemul naţional de asistenţă socială, precum şi cu principiile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Principiile specifice care stau la baza prest</w:t>
      </w:r>
      <w:r w:rsidRPr="0002531F">
        <w:rPr>
          <w:rFonts w:ascii="Calibri" w:eastAsia="SimSun" w:hAnsi="Calibri"/>
          <w:sz w:val="26"/>
          <w:szCs w:val="26"/>
          <w:lang w:val="ro-RO" w:eastAsia="zh-CN"/>
        </w:rPr>
        <w:t xml:space="preserve">ării serviciilor sociale de către </w:t>
      </w:r>
      <w:r w:rsidRPr="0002531F">
        <w:rPr>
          <w:rFonts w:ascii="Calibri" w:eastAsia="SimSun" w:hAnsi="Calibri"/>
          <w:sz w:val="26"/>
          <w:szCs w:val="26"/>
          <w:lang w:eastAsia="zh-CN"/>
        </w:rPr>
        <w:t>"Serviciul de Asisten</w:t>
      </w:r>
      <w:r w:rsidRPr="0002531F">
        <w:rPr>
          <w:rFonts w:ascii="Calibri" w:eastAsia="SimSun" w:hAnsi="Calibri"/>
          <w:sz w:val="26"/>
          <w:szCs w:val="26"/>
          <w:lang w:val="ro-RO" w:eastAsia="zh-CN"/>
        </w:rPr>
        <w:t>ţă Maternală Profesionistă" sunt următoarele:</w:t>
      </w:r>
    </w:p>
    <w:p w:rsidR="00757118" w:rsidRPr="0002531F" w:rsidRDefault="00757118" w:rsidP="00A27560">
      <w:pPr>
        <w:numPr>
          <w:ilvl w:val="0"/>
          <w:numId w:val="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respectarea, cu prioritate, a dreptului de a trăi în propria familie sau, dacă acest lucru nu este posibil, într-o familie substitutivă sau, după caz, într-un mediu familial (domiciliul asistentului maternal profesionist);</w:t>
      </w:r>
    </w:p>
    <w:p w:rsidR="00757118" w:rsidRPr="0002531F" w:rsidRDefault="00757118" w:rsidP="00A27560">
      <w:pPr>
        <w:numPr>
          <w:ilvl w:val="0"/>
          <w:numId w:val="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respectarea </w:t>
      </w:r>
      <w:r w:rsidRPr="0002531F">
        <w:rPr>
          <w:rFonts w:ascii="Calibri" w:eastAsia="SimSun" w:hAnsi="Calibri"/>
          <w:sz w:val="26"/>
          <w:szCs w:val="26"/>
          <w:lang w:val="ro-RO" w:eastAsia="zh-CN"/>
        </w:rPr>
        <w:t>şi promovarea cu prioritate a interesului superior al copilului;</w:t>
      </w:r>
    </w:p>
    <w:p w:rsidR="00757118" w:rsidRPr="0002531F" w:rsidRDefault="00757118" w:rsidP="00A27560">
      <w:pPr>
        <w:numPr>
          <w:ilvl w:val="0"/>
          <w:numId w:val="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protejarea şi promovarea drepturilor persoanelor beneficiare în ceea ce priveşte egalitatea de şanse şi tratament, participarea egală, autodeterminarea, autonomia şi demnitatea personală şi întreprinderea de acţiuni nediscriminatorii şi pozitive cu privire la persoanele beneficiare;</w:t>
      </w:r>
    </w:p>
    <w:p w:rsidR="00757118" w:rsidRPr="0002531F" w:rsidRDefault="00757118" w:rsidP="00A27560">
      <w:pPr>
        <w:numPr>
          <w:ilvl w:val="0"/>
          <w:numId w:val="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asigurarea protec</w:t>
      </w:r>
      <w:r w:rsidRPr="0002531F">
        <w:rPr>
          <w:rFonts w:ascii="Calibri" w:eastAsia="SimSun" w:hAnsi="Calibri"/>
          <w:sz w:val="26"/>
          <w:szCs w:val="26"/>
          <w:lang w:val="ro-RO" w:eastAsia="zh-CN"/>
        </w:rPr>
        <w:t>ţiei împotriva abuzului şi exploatării persoanei beneficiare;</w:t>
      </w:r>
    </w:p>
    <w:p w:rsidR="00757118" w:rsidRPr="0002531F" w:rsidRDefault="00757118" w:rsidP="00A27560">
      <w:pPr>
        <w:numPr>
          <w:ilvl w:val="0"/>
          <w:numId w:val="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asistarea persoanelor f</w:t>
      </w:r>
      <w:r w:rsidRPr="0002531F">
        <w:rPr>
          <w:rFonts w:ascii="Calibri" w:eastAsia="SimSun" w:hAnsi="Calibri"/>
          <w:sz w:val="26"/>
          <w:szCs w:val="26"/>
          <w:lang w:val="ro-RO" w:eastAsia="zh-CN"/>
        </w:rPr>
        <w:t>ără capacitate de exerciţiu în realizarea şi exercitarea drepturilor lor;</w:t>
      </w:r>
    </w:p>
    <w:p w:rsidR="00757118" w:rsidRPr="0002531F" w:rsidRDefault="00757118" w:rsidP="00A27560">
      <w:pPr>
        <w:numPr>
          <w:ilvl w:val="0"/>
          <w:numId w:val="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ascultarea opiniei persoanei beneficiare </w:t>
      </w:r>
      <w:r w:rsidRPr="0002531F">
        <w:rPr>
          <w:rFonts w:ascii="Calibri" w:eastAsia="SimSun" w:hAnsi="Calibri"/>
          <w:sz w:val="26"/>
          <w:szCs w:val="26"/>
          <w:lang w:val="ro-RO" w:eastAsia="zh-CN"/>
        </w:rPr>
        <w:t>şi luarea în considerare a acesteia, ţinându-se cont, după caz, de vârsta şi de gradul său de maturitate, de discernământ şi capacitate de exerciţiu (cu respectarea prevederilor Legii nr. 272/2004, republicată , cu modificările și completările ulterioare);</w:t>
      </w:r>
    </w:p>
    <w:p w:rsidR="00757118" w:rsidRPr="0002531F" w:rsidRDefault="00757118" w:rsidP="00A27560">
      <w:pPr>
        <w:numPr>
          <w:ilvl w:val="0"/>
          <w:numId w:val="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facilitarea men</w:t>
      </w:r>
      <w:r w:rsidRPr="0002531F">
        <w:rPr>
          <w:rFonts w:ascii="Calibri" w:eastAsia="SimSun" w:hAnsi="Calibri"/>
          <w:sz w:val="26"/>
          <w:szCs w:val="26"/>
          <w:lang w:val="ro-RO" w:eastAsia="zh-CN"/>
        </w:rPr>
        <w:t>ţinerii relaţiilor personale ale beneficiarului şi a contactelor directe, după caz, cu fraţii, părinţii, alte rude, prieteni, precum şi cu alte persoane faţă de care acesta a dezvoltat legături de ataşament;</w:t>
      </w:r>
    </w:p>
    <w:p w:rsidR="00757118" w:rsidRPr="0002531F" w:rsidRDefault="00757118" w:rsidP="00A27560">
      <w:pPr>
        <w:numPr>
          <w:ilvl w:val="0"/>
          <w:numId w:val="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promovarea unui model familial de îngrijire a persoanei beneficiare;</w:t>
      </w:r>
    </w:p>
    <w:p w:rsidR="00757118" w:rsidRPr="0002531F" w:rsidRDefault="00757118" w:rsidP="00A27560">
      <w:pPr>
        <w:numPr>
          <w:ilvl w:val="0"/>
          <w:numId w:val="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asigurarea unei îngrijiri individualizate </w:t>
      </w:r>
      <w:r w:rsidRPr="0002531F">
        <w:rPr>
          <w:rFonts w:ascii="Calibri" w:eastAsia="SimSun" w:hAnsi="Calibri"/>
          <w:sz w:val="26"/>
          <w:szCs w:val="26"/>
          <w:lang w:val="ro-RO" w:eastAsia="zh-CN"/>
        </w:rPr>
        <w:t>şi personalizate a persoanei beneficiare;</w:t>
      </w:r>
    </w:p>
    <w:p w:rsidR="00757118" w:rsidRPr="0002531F" w:rsidRDefault="00757118" w:rsidP="00A27560">
      <w:pPr>
        <w:numPr>
          <w:ilvl w:val="0"/>
          <w:numId w:val="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preocuparea permanent</w:t>
      </w:r>
      <w:r w:rsidRPr="0002531F">
        <w:rPr>
          <w:rFonts w:ascii="Calibri" w:eastAsia="SimSun" w:hAnsi="Calibri"/>
          <w:sz w:val="26"/>
          <w:szCs w:val="26"/>
          <w:lang w:val="ro-RO" w:eastAsia="zh-CN"/>
        </w:rPr>
        <w:t>ă pentru identificarea soluţiilor de integrare în familie sau, după caz, în comunitate, pentru scurtarea perioadei de prestare a serviciilor, în baza potenţialului şi abilităţilor persoanei beneficiare de a trăi independent;</w:t>
      </w:r>
    </w:p>
    <w:p w:rsidR="00757118" w:rsidRPr="0002531F" w:rsidRDefault="00757118" w:rsidP="00A27560">
      <w:pPr>
        <w:numPr>
          <w:ilvl w:val="0"/>
          <w:numId w:val="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încurajarea ini</w:t>
      </w:r>
      <w:r w:rsidRPr="0002531F">
        <w:rPr>
          <w:rFonts w:ascii="Calibri" w:eastAsia="SimSun" w:hAnsi="Calibri"/>
          <w:sz w:val="26"/>
          <w:szCs w:val="26"/>
          <w:lang w:val="ro-RO" w:eastAsia="zh-CN"/>
        </w:rPr>
        <w:t>ţiativelor individuale ale persoanelor beneficiare şi a implicării active a acestora în soluţionarea situaţiilor de dificultate;</w:t>
      </w:r>
    </w:p>
    <w:p w:rsidR="00757118" w:rsidRPr="0002531F" w:rsidRDefault="00757118" w:rsidP="00A27560">
      <w:pPr>
        <w:numPr>
          <w:ilvl w:val="0"/>
          <w:numId w:val="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asigurarea unei interven</w:t>
      </w:r>
      <w:r w:rsidRPr="0002531F">
        <w:rPr>
          <w:rFonts w:ascii="Calibri" w:eastAsia="SimSun" w:hAnsi="Calibri"/>
          <w:sz w:val="26"/>
          <w:szCs w:val="26"/>
          <w:lang w:val="ro-RO" w:eastAsia="zh-CN"/>
        </w:rPr>
        <w:t>ţii profesioniste, prin echipe pluridisciplinare;</w:t>
      </w:r>
    </w:p>
    <w:p w:rsidR="00757118" w:rsidRPr="0002531F" w:rsidRDefault="00757118" w:rsidP="00A27560">
      <w:pPr>
        <w:numPr>
          <w:ilvl w:val="0"/>
          <w:numId w:val="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asigurarea confiden</w:t>
      </w:r>
      <w:r w:rsidRPr="0002531F">
        <w:rPr>
          <w:rFonts w:ascii="Calibri" w:eastAsia="SimSun" w:hAnsi="Calibri"/>
          <w:sz w:val="26"/>
          <w:szCs w:val="26"/>
          <w:lang w:val="ro-RO" w:eastAsia="zh-CN"/>
        </w:rPr>
        <w:t>ţialităţii şi a eticii profesionale;</w:t>
      </w:r>
    </w:p>
    <w:p w:rsidR="00757118" w:rsidRPr="0002531F" w:rsidRDefault="00757118" w:rsidP="00A27560">
      <w:pPr>
        <w:numPr>
          <w:ilvl w:val="0"/>
          <w:numId w:val="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primordialitatea responsabilit</w:t>
      </w:r>
      <w:r w:rsidRPr="0002531F">
        <w:rPr>
          <w:rFonts w:ascii="Calibri" w:eastAsia="SimSun" w:hAnsi="Calibri"/>
          <w:sz w:val="26"/>
          <w:szCs w:val="26"/>
          <w:lang w:val="ro-RO" w:eastAsia="zh-CN"/>
        </w:rPr>
        <w:t>ăţii persoanei, familiei cu privire la dezvoltarea propriilor capacităţi de integrare socială şi implicarea activă în soluţionarea situaţiilor de dificultate cu care se pot confrunta la un moment dat;</w:t>
      </w:r>
    </w:p>
    <w:p w:rsidR="00757118" w:rsidRPr="0002531F" w:rsidRDefault="00757118" w:rsidP="00A27560">
      <w:pPr>
        <w:numPr>
          <w:ilvl w:val="0"/>
          <w:numId w:val="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colaborarea serviciului cu serviciul public de asisten</w:t>
      </w:r>
      <w:r w:rsidRPr="0002531F">
        <w:rPr>
          <w:rFonts w:ascii="Calibri" w:eastAsia="SimSun" w:hAnsi="Calibri"/>
          <w:sz w:val="26"/>
          <w:szCs w:val="26"/>
          <w:lang w:val="ro-RO" w:eastAsia="zh-CN"/>
        </w:rPr>
        <w:t>ţă socială.</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w:t>
      </w: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sz w:val="26"/>
          <w:szCs w:val="26"/>
          <w:lang w:eastAsia="zh-CN"/>
        </w:rPr>
        <w:t xml:space="preserve">     </w:t>
      </w:r>
      <w:r w:rsidRPr="0002531F">
        <w:rPr>
          <w:rFonts w:ascii="Calibri" w:eastAsia="SimSun" w:hAnsi="Calibri"/>
          <w:b/>
          <w:sz w:val="26"/>
          <w:szCs w:val="26"/>
          <w:lang w:eastAsia="zh-CN"/>
        </w:rPr>
        <w:t>ART. 6</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b/>
          <w:bCs/>
          <w:sz w:val="26"/>
          <w:szCs w:val="26"/>
          <w:lang w:eastAsia="zh-CN"/>
        </w:rPr>
        <w:t xml:space="preserve">     Beneficiarii serviciilor sociale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Beneficiarii  Serviciului de Asisten</w:t>
      </w:r>
      <w:r w:rsidRPr="0002531F">
        <w:rPr>
          <w:rFonts w:ascii="Calibri" w:eastAsia="SimSun" w:hAnsi="Calibri"/>
          <w:sz w:val="26"/>
          <w:szCs w:val="26"/>
          <w:lang w:val="ro-RO" w:eastAsia="zh-CN"/>
        </w:rPr>
        <w:t>ţă Maternală Profesionistă  sunt:</w:t>
      </w:r>
    </w:p>
    <w:p w:rsidR="00757118" w:rsidRPr="0002531F" w:rsidRDefault="00757118" w:rsidP="00A27560">
      <w:pPr>
        <w:numPr>
          <w:ilvl w:val="0"/>
          <w:numId w:val="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copii separa</w:t>
      </w:r>
      <w:r w:rsidRPr="0002531F">
        <w:rPr>
          <w:rFonts w:ascii="Calibri" w:eastAsia="SimSun" w:hAnsi="Calibri"/>
          <w:sz w:val="26"/>
          <w:szCs w:val="26"/>
          <w:lang w:val="ro-RO" w:eastAsia="zh-CN"/>
        </w:rPr>
        <w:t xml:space="preserve">ţi temporar sau definitiv de părinţii lor pentru care s-a stabilit, în condiţiile legii, plasamentul/plasament în regim de urgenţă la asistent maternal profesionist; </w:t>
      </w:r>
    </w:p>
    <w:p w:rsidR="00757118" w:rsidRPr="0002531F" w:rsidRDefault="00757118" w:rsidP="00A27560">
      <w:pPr>
        <w:numPr>
          <w:ilvl w:val="0"/>
          <w:numId w:val="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tineri cu vârsta de până la 26 de ani, care îşi continuă studiile o singură dată în fiecare formă de învăţământ de zi, pentru care Comisia pentru protecţia copilului a dispus menţinerea măsurii de protecţie specială; </w:t>
      </w:r>
    </w:p>
    <w:p w:rsidR="00757118" w:rsidRPr="0002531F" w:rsidRDefault="00757118" w:rsidP="00A27560">
      <w:pPr>
        <w:numPr>
          <w:ilvl w:val="0"/>
          <w:numId w:val="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tineri care au dobândit capacitate deplină de exerciţiu şi au beneficiat de o măsură de protecţie specială, dar care nu-şi continuă studiile şi nu au posibilitatea revenirii în propria familie, fiind confruntaţi cu riscul excluziunii </w:t>
      </w:r>
      <w:r w:rsidRPr="0002531F">
        <w:rPr>
          <w:rFonts w:ascii="Calibri" w:eastAsia="SimSun" w:hAnsi="Calibri"/>
          <w:sz w:val="26"/>
          <w:szCs w:val="26"/>
          <w:lang w:val="ro-RO" w:eastAsia="zh-CN"/>
        </w:rPr>
        <w:lastRenderedPageBreak/>
        <w:t xml:space="preserve">sociale, la cererea acestora, pe o perioadă de până la doi ani, în baza hotărârii Comisiei pentru protecţia copilului.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p>
    <w:p w:rsidR="00757118" w:rsidRPr="0002531F" w:rsidRDefault="00757118" w:rsidP="00757118">
      <w:pPr>
        <w:tabs>
          <w:tab w:val="left" w:pos="360"/>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sz w:val="26"/>
          <w:szCs w:val="26"/>
          <w:lang w:eastAsia="zh-CN"/>
        </w:rPr>
        <w:t>(2) Condi</w:t>
      </w:r>
      <w:r w:rsidRPr="0002531F">
        <w:rPr>
          <w:rFonts w:ascii="Calibri" w:eastAsia="SimSun" w:hAnsi="Calibri"/>
          <w:sz w:val="26"/>
          <w:szCs w:val="26"/>
          <w:lang w:val="ro-RO" w:eastAsia="zh-CN"/>
        </w:rPr>
        <w:t>ţiile de accesare a serviciilor sociale furnizate de Serviciul de Asistenţă Maternală Profesionistă sunt următoarele:</w:t>
      </w:r>
    </w:p>
    <w:p w:rsidR="00757118" w:rsidRPr="0002531F" w:rsidRDefault="00757118" w:rsidP="00A27560">
      <w:pPr>
        <w:numPr>
          <w:ilvl w:val="0"/>
          <w:numId w:val="9"/>
        </w:numPr>
        <w:autoSpaceDE w:val="0"/>
        <w:autoSpaceDN w:val="0"/>
        <w:adjustRightInd w:val="0"/>
        <w:jc w:val="both"/>
        <w:rPr>
          <w:rFonts w:ascii="Calibri" w:eastAsia="SimSun" w:hAnsi="Calibri"/>
          <w:sz w:val="26"/>
          <w:szCs w:val="26"/>
          <w:lang w:eastAsia="zh-CN"/>
        </w:rPr>
      </w:pPr>
      <w:r w:rsidRPr="0002531F">
        <w:rPr>
          <w:rFonts w:ascii="Calibri" w:eastAsia="SimSun" w:hAnsi="Calibri"/>
          <w:b/>
          <w:sz w:val="26"/>
          <w:szCs w:val="26"/>
          <w:lang w:eastAsia="zh-CN"/>
        </w:rPr>
        <w:t>acte necesare</w:t>
      </w:r>
      <w:r w:rsidRPr="0002531F">
        <w:rPr>
          <w:rFonts w:ascii="Calibri" w:eastAsia="SimSun" w:hAnsi="Calibri"/>
          <w:sz w:val="26"/>
          <w:szCs w:val="26"/>
          <w:lang w:eastAsia="zh-CN"/>
        </w:rPr>
        <w:t>:</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Hotărârea Comisiei pentru Protecția Copilului/instanței de judecată/dispoziția directorului general al DGASPC HR cu privire la plasamentul/plasamentul în regim de urgență al beneficiarului</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sesizare/solicitare</w:t>
      </w:r>
      <w:r w:rsidRPr="0002531F">
        <w:rPr>
          <w:rFonts w:ascii="Calibri" w:eastAsia="SimSun" w:hAnsi="Calibri"/>
          <w:sz w:val="26"/>
          <w:szCs w:val="26"/>
          <w:lang w:val="ro-RO" w:eastAsia="zh-CN"/>
        </w:rPr>
        <w:t>;</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procesul verbal de constatare a p</w:t>
      </w:r>
      <w:r w:rsidRPr="0002531F">
        <w:rPr>
          <w:rFonts w:ascii="Calibri" w:eastAsia="SimSun" w:hAnsi="Calibri"/>
          <w:sz w:val="26"/>
          <w:szCs w:val="26"/>
          <w:lang w:val="ro-RO" w:eastAsia="zh-CN"/>
        </w:rPr>
        <w:t>ărăsirii copilului (în cazul copiilor părăsiți în spital);</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certificatul de na</w:t>
      </w:r>
      <w:r w:rsidRPr="0002531F">
        <w:rPr>
          <w:rFonts w:ascii="Calibri" w:eastAsia="SimSun" w:hAnsi="Calibri"/>
          <w:sz w:val="26"/>
          <w:szCs w:val="26"/>
          <w:lang w:val="ro-RO" w:eastAsia="zh-CN"/>
        </w:rPr>
        <w:t>ştere al copilului  (dacă există);</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biletul de ie</w:t>
      </w:r>
      <w:r w:rsidRPr="0002531F">
        <w:rPr>
          <w:rFonts w:ascii="Calibri" w:eastAsia="SimSun" w:hAnsi="Calibri"/>
          <w:sz w:val="26"/>
          <w:szCs w:val="26"/>
          <w:lang w:val="ro-RO" w:eastAsia="zh-CN"/>
        </w:rPr>
        <w:t>şire din spital (în cazul copilului părăsit în spital);</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Raport de evaluare ini</w:t>
      </w:r>
      <w:r w:rsidRPr="0002531F">
        <w:rPr>
          <w:rFonts w:ascii="Calibri" w:eastAsia="SimSun" w:hAnsi="Calibri"/>
          <w:sz w:val="26"/>
          <w:szCs w:val="26"/>
          <w:lang w:val="ro-RO" w:eastAsia="zh-CN"/>
        </w:rPr>
        <w:t>ţială privind situaţia copilului;</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Raport de evaluare a nevoilor copilului, întocmit de c</w:t>
      </w:r>
      <w:r w:rsidRPr="0002531F">
        <w:rPr>
          <w:rFonts w:ascii="Calibri" w:eastAsia="SimSun" w:hAnsi="Calibri"/>
          <w:sz w:val="26"/>
          <w:szCs w:val="26"/>
          <w:lang w:val="ro-RO" w:eastAsia="zh-CN"/>
        </w:rPr>
        <w:t>ătre psihologul serviciului;</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Raportul de potrivire;</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Minuta întâlnirii echipei multidisciplinare;</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adres</w:t>
      </w:r>
      <w:r w:rsidRPr="0002531F">
        <w:rPr>
          <w:rFonts w:ascii="Calibri" w:eastAsia="SimSun" w:hAnsi="Calibri"/>
          <w:sz w:val="26"/>
          <w:szCs w:val="26"/>
          <w:lang w:val="ro-RO" w:eastAsia="zh-CN"/>
        </w:rPr>
        <w:t>ă către Serviciul public de asistenţă socială din cadrul primăriei de la domiciliul părinţlor;</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adresă către Direcţia Judeţeană de Evidenta persoanelor al Judeţului Harghia sau Inspectoratul de Poliţie Judeţean Harghita, Poliţia locală de la ultimul domiciliu cunoscut al părintelui (după caz);</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declara</w:t>
      </w:r>
      <w:r w:rsidRPr="0002531F">
        <w:rPr>
          <w:rFonts w:ascii="Calibri" w:eastAsia="SimSun" w:hAnsi="Calibri"/>
          <w:sz w:val="26"/>
          <w:szCs w:val="26"/>
          <w:lang w:val="ro-RO" w:eastAsia="zh-CN"/>
        </w:rPr>
        <w:t>ţia sau cererea părinţilor (după caz) de instituire a unei măsuri de protecţie specială pentru copil;</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copii de pe</w:t>
      </w:r>
      <w:r w:rsidRPr="0002531F">
        <w:rPr>
          <w:rFonts w:ascii="Calibri" w:eastAsia="SimSun" w:hAnsi="Calibri"/>
          <w:sz w:val="26"/>
          <w:szCs w:val="26"/>
          <w:lang w:val="ro-RO" w:eastAsia="zh-CN"/>
        </w:rPr>
        <w:t xml:space="preserve"> actele de stare civilă ale părinţilor copilului (Carte de identitate, etc.);</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Plan de servicii aprobat prin Dispoziţia Primarului;</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Ancheta Social</w:t>
      </w:r>
      <w:r w:rsidRPr="0002531F">
        <w:rPr>
          <w:rFonts w:ascii="Calibri" w:eastAsia="SimSun" w:hAnsi="Calibri"/>
          <w:sz w:val="26"/>
          <w:szCs w:val="26"/>
          <w:lang w:val="ro-RO" w:eastAsia="zh-CN"/>
        </w:rPr>
        <w:t>ă privind situaţia material- locativă a părintilor copilului si a rudelor până la gradul  IV;</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Conven</w:t>
      </w:r>
      <w:r w:rsidRPr="0002531F">
        <w:rPr>
          <w:rFonts w:ascii="Calibri" w:eastAsia="SimSun" w:hAnsi="Calibri"/>
          <w:sz w:val="26"/>
          <w:szCs w:val="26"/>
          <w:lang w:val="ro-RO" w:eastAsia="zh-CN"/>
        </w:rPr>
        <w:t>ţie de plasament;</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Planul Individualizat de Protectie (PIP);</w:t>
      </w:r>
    </w:p>
    <w:p w:rsidR="00757118" w:rsidRPr="0002531F" w:rsidRDefault="00757118" w:rsidP="00A27560">
      <w:pPr>
        <w:numPr>
          <w:ilvl w:val="0"/>
          <w:numId w:val="5"/>
        </w:numPr>
        <w:tabs>
          <w:tab w:val="left" w:pos="720"/>
          <w:tab w:val="left" w:pos="2646"/>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Raportul de evaluare detaliat</w:t>
      </w:r>
      <w:r w:rsidRPr="0002531F">
        <w:rPr>
          <w:rFonts w:ascii="Calibri" w:eastAsia="SimSun" w:hAnsi="Calibri"/>
          <w:sz w:val="26"/>
          <w:szCs w:val="26"/>
          <w:lang w:val="ro-RO" w:eastAsia="zh-CN"/>
        </w:rPr>
        <w:t>ă  ( comprehensivă) privind situaţia copilului;</w:t>
      </w:r>
    </w:p>
    <w:p w:rsidR="00757118" w:rsidRPr="0002531F" w:rsidRDefault="00757118" w:rsidP="00A27560">
      <w:pPr>
        <w:numPr>
          <w:ilvl w:val="0"/>
          <w:numId w:val="5"/>
        </w:numPr>
        <w:tabs>
          <w:tab w:val="left" w:pos="720"/>
          <w:tab w:val="left" w:pos="2646"/>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Fișă de evaluare socială</w:t>
      </w:r>
    </w:p>
    <w:p w:rsidR="00757118" w:rsidRPr="0002531F" w:rsidRDefault="00757118" w:rsidP="00A27560">
      <w:pPr>
        <w:numPr>
          <w:ilvl w:val="0"/>
          <w:numId w:val="5"/>
        </w:numPr>
        <w:tabs>
          <w:tab w:val="left" w:pos="720"/>
          <w:tab w:val="left" w:pos="2646"/>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Fișă de evaluare psihologică</w:t>
      </w:r>
    </w:p>
    <w:p w:rsidR="00757118" w:rsidRPr="0002531F" w:rsidRDefault="00757118" w:rsidP="00A27560">
      <w:pPr>
        <w:numPr>
          <w:ilvl w:val="0"/>
          <w:numId w:val="5"/>
        </w:numPr>
        <w:tabs>
          <w:tab w:val="left" w:pos="720"/>
          <w:tab w:val="left" w:pos="2646"/>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Fișă de evaluare educațională</w:t>
      </w:r>
    </w:p>
    <w:p w:rsidR="00757118" w:rsidRPr="0002531F" w:rsidRDefault="00757118" w:rsidP="00A27560">
      <w:pPr>
        <w:numPr>
          <w:ilvl w:val="0"/>
          <w:numId w:val="5"/>
        </w:numPr>
        <w:tabs>
          <w:tab w:val="left" w:pos="720"/>
          <w:tab w:val="left" w:pos="2646"/>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Fișă de evaluare medicală</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Contractul cu familia;</w:t>
      </w:r>
    </w:p>
    <w:p w:rsidR="00757118" w:rsidRPr="0002531F" w:rsidRDefault="00757118" w:rsidP="00A27560">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Raport de activitate periodic</w:t>
      </w:r>
      <w:r w:rsidRPr="0002531F">
        <w:rPr>
          <w:rFonts w:ascii="Calibri" w:eastAsia="SimSun" w:hAnsi="Calibri"/>
          <w:sz w:val="26"/>
          <w:szCs w:val="26"/>
          <w:lang w:val="ro-RO" w:eastAsia="zh-CN"/>
        </w:rPr>
        <w:t>ă privind AMP şi copie după atestatul AMP;</w:t>
      </w:r>
    </w:p>
    <w:p w:rsidR="00757118" w:rsidRPr="0002531F" w:rsidRDefault="00757118" w:rsidP="00757118">
      <w:p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b/>
        <w:t xml:space="preserve">Evaluarea situației și a nevoilor copilului este realizată înaintea luării măsurii de plasare a acestuia la AMP. În baza sesizării unei situații de dificultate în care se află un copil, după luarea în evidență a acestuia, managerul de caz organizează și realizează evaluarea comprehensivă a nevoilor copilului. Evaluarea nevoilor copilului se efectuează în maximum 30 de zile de la data sesizării, cu implicarea copilului, a familiei acestuia, alte persoane relevante din viața copilului. În situațiile care impun </w:t>
      </w:r>
      <w:r w:rsidRPr="0002531F">
        <w:rPr>
          <w:rFonts w:ascii="Calibri" w:eastAsia="SimSun" w:hAnsi="Calibri"/>
          <w:sz w:val="26"/>
          <w:szCs w:val="26"/>
          <w:lang w:val="ro-RO" w:eastAsia="zh-CN"/>
        </w:rPr>
        <w:lastRenderedPageBreak/>
        <w:t xml:space="preserve">decizia plasamentului în regim de urgență, evaluarea nevoilor copilului se efectuează în maxim 5 zile de la data sesizării. Evaluarea comprehensivă a copilului ia în considerare rezultatele evaluării inițiale cu privire la contextul socio-familial al acestuia, și are în vedere evaluarea detaliată privind situația socio-familială, dezvoltarea psiho-somatică, starea de sănătate și nivelul de educație  a copilului. Pentru fiecare tip de evaluare detaliată de întocmește o fișă de evaluare, în care specialistul care a realizat evaluarea consemnează, sub semnătură: rezultalele evaluării, situațiile și nevoile identificate, recomandările de servicii și data fiecărei evaluări.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b) Criterii de eligibilitate ale beneficiarilor</w:t>
      </w:r>
      <w:r w:rsidRPr="0002531F">
        <w:rPr>
          <w:rFonts w:ascii="Calibri" w:eastAsia="SimSun" w:hAnsi="Calibri"/>
          <w:sz w:val="26"/>
          <w:szCs w:val="26"/>
          <w:lang w:val="ro-RO" w:eastAsia="zh-CN"/>
        </w:rPr>
        <w:t>:</w:t>
      </w:r>
    </w:p>
    <w:p w:rsidR="00757118" w:rsidRPr="0002531F" w:rsidRDefault="00757118" w:rsidP="00A27560">
      <w:pPr>
        <w:numPr>
          <w:ilvl w:val="0"/>
          <w:numId w:val="5"/>
        </w:numPr>
        <w:autoSpaceDE w:val="0"/>
        <w:autoSpaceDN w:val="0"/>
        <w:adjustRightInd w:val="0"/>
        <w:ind w:left="786"/>
        <w:jc w:val="both"/>
        <w:rPr>
          <w:rFonts w:ascii="Calibri" w:eastAsia="SimSun" w:hAnsi="Calibri"/>
          <w:sz w:val="26"/>
          <w:szCs w:val="26"/>
          <w:lang w:val="ro-RO" w:eastAsia="zh-CN"/>
        </w:rPr>
      </w:pPr>
      <w:r w:rsidRPr="0002531F">
        <w:rPr>
          <w:rFonts w:ascii="Calibri" w:eastAsia="SimSun" w:hAnsi="Calibri"/>
          <w:sz w:val="26"/>
          <w:szCs w:val="26"/>
          <w:lang w:eastAsia="zh-CN"/>
        </w:rPr>
        <w:t>copilul abandonat în unit</w:t>
      </w:r>
      <w:r w:rsidRPr="0002531F">
        <w:rPr>
          <w:rFonts w:ascii="Calibri" w:eastAsia="SimSun" w:hAnsi="Calibri"/>
          <w:sz w:val="26"/>
          <w:szCs w:val="26"/>
          <w:lang w:val="ro-RO" w:eastAsia="zh-CN"/>
        </w:rPr>
        <w:t>ăţile spitaliceşti, pentru care nu a putut fi instituit plasament la rude sau la alte persoane, prioritate având copiii sub 7 ani;</w:t>
      </w:r>
    </w:p>
    <w:p w:rsidR="00757118" w:rsidRPr="0002531F" w:rsidRDefault="00757118" w:rsidP="00A27560">
      <w:pPr>
        <w:numPr>
          <w:ilvl w:val="0"/>
          <w:numId w:val="5"/>
        </w:numPr>
        <w:autoSpaceDE w:val="0"/>
        <w:autoSpaceDN w:val="0"/>
        <w:adjustRightInd w:val="0"/>
        <w:ind w:left="786"/>
        <w:jc w:val="both"/>
        <w:rPr>
          <w:rFonts w:ascii="Calibri" w:eastAsia="SimSun" w:hAnsi="Calibri"/>
          <w:sz w:val="26"/>
          <w:szCs w:val="26"/>
          <w:lang w:val="ro-RO" w:eastAsia="zh-CN"/>
        </w:rPr>
      </w:pPr>
      <w:r w:rsidRPr="0002531F">
        <w:rPr>
          <w:rFonts w:ascii="Calibri" w:eastAsia="SimSun" w:hAnsi="Calibri"/>
          <w:sz w:val="26"/>
          <w:szCs w:val="26"/>
          <w:lang w:eastAsia="zh-CN"/>
        </w:rPr>
        <w:t>copil aflat în situa</w:t>
      </w:r>
      <w:r w:rsidRPr="0002531F">
        <w:rPr>
          <w:rFonts w:ascii="Calibri" w:eastAsia="SimSun" w:hAnsi="Calibri"/>
          <w:sz w:val="26"/>
          <w:szCs w:val="26"/>
          <w:lang w:val="ro-RO" w:eastAsia="zh-CN"/>
        </w:rPr>
        <w:t>ţie de risc şi pentru care nu s-au putut identifica rude sau alte familii, persoane în vedererea stabilirii plasamentului familial.</w:t>
      </w:r>
    </w:p>
    <w:p w:rsidR="00757118" w:rsidRPr="0002531F" w:rsidRDefault="00757118" w:rsidP="00757118">
      <w:pPr>
        <w:autoSpaceDE w:val="0"/>
        <w:autoSpaceDN w:val="0"/>
        <w:adjustRightInd w:val="0"/>
        <w:jc w:val="both"/>
        <w:rPr>
          <w:rFonts w:ascii="Calibri" w:eastAsia="SimSun" w:hAnsi="Calibri"/>
          <w:bCs/>
          <w:iCs/>
          <w:sz w:val="26"/>
          <w:szCs w:val="26"/>
          <w:lang w:val="ro-RO" w:eastAsia="zh-CN"/>
        </w:rPr>
      </w:pPr>
      <w:r w:rsidRPr="0002531F">
        <w:rPr>
          <w:rFonts w:ascii="Calibri" w:eastAsia="SimSun" w:hAnsi="Calibri"/>
          <w:bCs/>
          <w:iCs/>
          <w:sz w:val="26"/>
          <w:szCs w:val="26"/>
          <w:lang w:eastAsia="zh-CN"/>
        </w:rPr>
        <w:t>Copilul aflat în situa</w:t>
      </w:r>
      <w:r w:rsidRPr="0002531F">
        <w:rPr>
          <w:rFonts w:ascii="Calibri" w:eastAsia="SimSun" w:hAnsi="Calibri"/>
          <w:bCs/>
          <w:iCs/>
          <w:sz w:val="26"/>
          <w:szCs w:val="26"/>
          <w:lang w:val="ro-RO" w:eastAsia="zh-CN"/>
        </w:rPr>
        <w:t>ţie de risc şi pentru care nu s-au putut identifica rude sau alte familii, persoane în vedererea stabilirii plasamentului familial, este plasat la asistent maternal profesionist prin alte servicii ale Direcţiei, respectiv Serviciul Management de caz şi/sau Serviciul Telefonul copilului.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Solu</w:t>
      </w:r>
      <w:r w:rsidRPr="0002531F">
        <w:rPr>
          <w:rFonts w:ascii="Calibri" w:eastAsia="SimSun" w:hAnsi="Calibri"/>
          <w:sz w:val="26"/>
          <w:szCs w:val="26"/>
          <w:lang w:val="ro-RO" w:eastAsia="zh-CN"/>
        </w:rPr>
        <w:t>ţionarea cazurilor copiilor abandonaţi în unităţile spitaliceşti se realizează conform procedurii operaţionale: P.O. DG  05.10.</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M</w:t>
      </w:r>
      <w:r w:rsidRPr="0002531F">
        <w:rPr>
          <w:rFonts w:ascii="Calibri" w:eastAsia="SimSun" w:hAnsi="Calibri"/>
          <w:sz w:val="26"/>
          <w:szCs w:val="26"/>
          <w:lang w:val="ro-RO" w:eastAsia="zh-CN"/>
        </w:rPr>
        <w:t xml:space="preserve">ăsurile de protecţie specială a copilului se stabilesc şi se aplică în baza planului individualizat de protecţie, care poate prevedea plasamentul/plasamentul în regim de urgenţă al copilului la un asistent maternal profesionist.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Măsura plasamentului la asistent maternal profesionist se stabileşte de către comisia pentru protecţia copilului, în situaţia în care există acordul părinţilor în situaţia copilului care în vederea protejării intereselor sale nu poate fi lăsat în grija părinţiilor din motive neimputabile acestora.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Măsura plasamentului se stabileşte de către instanţa judecătorească la cererea DGASPC în următoarele cazuri:</w:t>
      </w:r>
    </w:p>
    <w:p w:rsidR="00757118" w:rsidRPr="0002531F" w:rsidRDefault="00757118" w:rsidP="00A27560">
      <w:pPr>
        <w:numPr>
          <w:ilvl w:val="0"/>
          <w:numId w:val="5"/>
        </w:numPr>
        <w:autoSpaceDE w:val="0"/>
        <w:autoSpaceDN w:val="0"/>
        <w:adjustRightInd w:val="0"/>
        <w:ind w:left="786"/>
        <w:jc w:val="both"/>
        <w:rPr>
          <w:rFonts w:ascii="Calibri" w:eastAsia="SimSun" w:hAnsi="Calibri"/>
          <w:sz w:val="26"/>
          <w:szCs w:val="26"/>
          <w:lang w:val="ro-RO" w:eastAsia="zh-CN"/>
        </w:rPr>
      </w:pPr>
      <w:r w:rsidRPr="0002531F">
        <w:rPr>
          <w:rFonts w:ascii="Calibri" w:eastAsia="SimSun" w:hAnsi="Calibri"/>
          <w:sz w:val="26"/>
          <w:szCs w:val="26"/>
          <w:lang w:val="ro-RO" w:eastAsia="zh-CN"/>
        </w:rPr>
        <w:t>copilul ai cărui părinţi sunt decedaţi, necunoscuţi, decăzuţi din exerciţiul drepturilor părinteşti sau cărora li s-a aplicat pedeapsa interzicerii drepturilor părinteşti, puşi sub interdicţie, declaraţi judecătoreşte morţi, dispăruţi, când nu a putut fi instituită tutela;</w:t>
      </w:r>
    </w:p>
    <w:p w:rsidR="00757118" w:rsidRPr="0002531F" w:rsidRDefault="00757118" w:rsidP="00A27560">
      <w:pPr>
        <w:numPr>
          <w:ilvl w:val="0"/>
          <w:numId w:val="5"/>
        </w:numPr>
        <w:autoSpaceDE w:val="0"/>
        <w:autoSpaceDN w:val="0"/>
        <w:adjustRightInd w:val="0"/>
        <w:ind w:left="786"/>
        <w:jc w:val="both"/>
        <w:rPr>
          <w:rFonts w:ascii="Calibri" w:eastAsia="SimSun" w:hAnsi="Calibri"/>
          <w:sz w:val="26"/>
          <w:szCs w:val="26"/>
          <w:lang w:val="ro-RO" w:eastAsia="zh-CN"/>
        </w:rPr>
      </w:pPr>
      <w:r w:rsidRPr="0002531F">
        <w:rPr>
          <w:rFonts w:ascii="Calibri" w:eastAsia="SimSun" w:hAnsi="Calibri"/>
          <w:sz w:val="26"/>
          <w:szCs w:val="26"/>
          <w:lang w:val="ro-RO" w:eastAsia="zh-CN"/>
        </w:rPr>
        <w:t>copilul abuzat sau neglijat, copilul găsit sau abandonat de către mamă în unităţile sanitare, dacă se impune înlocuirea plasamentului în regim de urgenţă dispus de către DGASPC;</w:t>
      </w:r>
    </w:p>
    <w:p w:rsidR="00757118" w:rsidRPr="0002531F" w:rsidRDefault="00757118" w:rsidP="00A27560">
      <w:pPr>
        <w:numPr>
          <w:ilvl w:val="0"/>
          <w:numId w:val="5"/>
        </w:numPr>
        <w:autoSpaceDE w:val="0"/>
        <w:autoSpaceDN w:val="0"/>
        <w:adjustRightInd w:val="0"/>
        <w:ind w:left="786"/>
        <w:jc w:val="both"/>
        <w:rPr>
          <w:rFonts w:ascii="Calibri" w:eastAsia="SimSun" w:hAnsi="Calibri"/>
          <w:sz w:val="26"/>
          <w:szCs w:val="26"/>
          <w:lang w:val="ro-RO" w:eastAsia="zh-CN"/>
        </w:rPr>
      </w:pPr>
      <w:r w:rsidRPr="0002531F">
        <w:rPr>
          <w:rFonts w:ascii="Calibri" w:eastAsia="SimSun" w:hAnsi="Calibri"/>
          <w:sz w:val="26"/>
          <w:szCs w:val="26"/>
          <w:lang w:val="ro-RO" w:eastAsia="zh-CN"/>
        </w:rPr>
        <w:t>când nu există acordul părinţiilor sau, după caz, al unuia dintre părinţi, pentru instituirea măsutii de protecţie specială.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Plasamentul copilului în regim de urgenţă este o măsură de protecție specială cu caracter temporar, care se stabileşte în situaţia copilului abuzat, neglijat sau supus oricărei forme de violenţă, în situaţia copilului găsit sau părăsit în unităţi sanitare precum şi în cazul copilului al cărui unic ocrotitor legal sau ambii au fost reţinuţi, arestaţi, internaţi sai în situaţia în care, din orice alt motiv, aceştia nu îşi pot exercita drepturile şi obligaţiile părinteşti cu privire la copil.</w:t>
      </w:r>
    </w:p>
    <w:p w:rsidR="00757118" w:rsidRPr="0002531F" w:rsidRDefault="00757118" w:rsidP="00757118">
      <w:pPr>
        <w:autoSpaceDE w:val="0"/>
        <w:autoSpaceDN w:val="0"/>
        <w:adjustRightInd w:val="0"/>
        <w:jc w:val="both"/>
        <w:rPr>
          <w:rFonts w:ascii="Calibri" w:eastAsia="SimSun" w:hAnsi="Calibri"/>
          <w:b/>
          <w:sz w:val="26"/>
          <w:szCs w:val="26"/>
          <w:lang w:val="ro-RO" w:eastAsia="zh-CN"/>
        </w:rPr>
      </w:pPr>
      <w:r w:rsidRPr="0002531F">
        <w:rPr>
          <w:rFonts w:ascii="Calibri" w:eastAsia="SimSun" w:hAnsi="Calibri"/>
          <w:sz w:val="26"/>
          <w:szCs w:val="26"/>
          <w:lang w:val="ro-RO" w:eastAsia="zh-CN"/>
        </w:rPr>
        <w:lastRenderedPageBreak/>
        <w:t xml:space="preserve">Admiterea copiilor în serviciul social se va face cu respectarea proceduri de admitere.  Procedura de admitere va conține în mod obligatoriu activitățile necesare a fi realizare pentru stabilirea măsurii plasamentului la AMP, respectiv: procesul de identificare a AMP, potrivit copilului; hotărârea de plasament al copilului;  transferul copilului în grija și la domiciliul AMP. </w:t>
      </w:r>
    </w:p>
    <w:p w:rsidR="00757118" w:rsidRPr="0002531F" w:rsidRDefault="00757118" w:rsidP="00757118">
      <w:pPr>
        <w:autoSpaceDE w:val="0"/>
        <w:autoSpaceDN w:val="0"/>
        <w:adjustRightInd w:val="0"/>
        <w:jc w:val="both"/>
        <w:rPr>
          <w:rFonts w:ascii="Calibri" w:eastAsia="SimSun" w:hAnsi="Calibri"/>
          <w:b/>
          <w:sz w:val="26"/>
          <w:szCs w:val="26"/>
          <w:lang w:val="ro-RO" w:eastAsia="zh-CN"/>
        </w:rPr>
      </w:pPr>
    </w:p>
    <w:p w:rsidR="00757118" w:rsidRPr="0002531F" w:rsidRDefault="00757118" w:rsidP="00757118">
      <w:pPr>
        <w:jc w:val="both"/>
        <w:rPr>
          <w:rFonts w:ascii="Calibri" w:eastAsia="SimSun" w:hAnsi="Calibri"/>
          <w:b/>
          <w:sz w:val="26"/>
          <w:szCs w:val="26"/>
          <w:lang w:val="ro-RO" w:eastAsia="zh-CN"/>
        </w:rPr>
      </w:pPr>
      <w:r w:rsidRPr="0002531F">
        <w:rPr>
          <w:rFonts w:ascii="Calibri" w:eastAsia="SimSun" w:hAnsi="Calibri"/>
          <w:sz w:val="26"/>
          <w:szCs w:val="26"/>
          <w:lang w:val="ro-RO" w:eastAsia="zh-CN"/>
        </w:rPr>
        <w:t xml:space="preserve">c) </w:t>
      </w:r>
      <w:r w:rsidRPr="0002531F">
        <w:rPr>
          <w:rFonts w:ascii="Calibri" w:eastAsia="SimSun" w:hAnsi="Calibri"/>
          <w:b/>
          <w:sz w:val="26"/>
          <w:szCs w:val="26"/>
          <w:lang w:val="ro-RO" w:eastAsia="zh-CN"/>
        </w:rPr>
        <w:t>Dosarul AMP la atestare cuprinde:</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cererea de evaluare; </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copii de pe actele de stare civilă și după actele de studii ale solicitantului; </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o scurtă prezentare a persoanelor cu care locuiește, în care să se menționeze numele, prenumele și data neșterii acestora, precum și, după caz, gradul lor de rudenie; </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adeverință medicală eliberată de medicul de familie, care să prezente o evaluare completă a stării de sănătate a AMP și a persoanelor menționate cu care locuiește solicitantul ; </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aviz psihologic; </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cazier judiciar al AMP și al persoanelor cu care acesta locuiește; </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copie de pe titlul de proprietate, contractul de închiriere sau orice alt document care atestă dreptul de proprietate ori, după caz, folosință; </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declarație pe propria răspundere cu privire la faptul că nu se află în una dintre situațiile de incompatibilitate; </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rapoarte de vizită la domiciliu/ întâlnire; </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raport intermediar de evaluare; </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raport final de evaluare cu propunerea /recomandarea asistentului social;</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cerere de eliberare a atestatului</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curriculum vitae;</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recomandării/referinţe;</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raport de pregătire;</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Raport de evaluare psihologică;</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Acte de identitate şi de stare civilă ale persoanelor  cu care solicitantul locuieşte (copie)</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adeverinţă de venit al familiei</w:t>
      </w:r>
    </w:p>
    <w:p w:rsidR="00757118" w:rsidRPr="0002531F" w:rsidRDefault="00757118" w:rsidP="00A27560">
      <w:pPr>
        <w:numPr>
          <w:ilvl w:val="0"/>
          <w:numId w:val="10"/>
        </w:numPr>
        <w:jc w:val="both"/>
        <w:rPr>
          <w:rFonts w:ascii="Calibri" w:eastAsia="SimSun" w:hAnsi="Calibri"/>
          <w:sz w:val="26"/>
          <w:szCs w:val="26"/>
          <w:lang w:val="ro-RO" w:eastAsia="zh-CN"/>
        </w:rPr>
      </w:pPr>
      <w:r w:rsidRPr="0002531F">
        <w:rPr>
          <w:rFonts w:ascii="Calibri" w:eastAsia="SimSun" w:hAnsi="Calibri"/>
          <w:sz w:val="26"/>
          <w:szCs w:val="26"/>
          <w:lang w:val="ro-RO" w:eastAsia="zh-CN"/>
        </w:rPr>
        <w:t>declaraţii ale solicitantului şi ale perosanelor majore cu care acesta locuieşte.</w:t>
      </w:r>
    </w:p>
    <w:p w:rsidR="00757118" w:rsidRPr="0002531F" w:rsidRDefault="00757118" w:rsidP="00757118">
      <w:pPr>
        <w:jc w:val="both"/>
        <w:rPr>
          <w:rFonts w:ascii="Calibri" w:eastAsia="SimSun" w:hAnsi="Calibri"/>
          <w:sz w:val="26"/>
          <w:szCs w:val="26"/>
          <w:lang w:val="ro-RO" w:eastAsia="zh-CN"/>
        </w:rPr>
      </w:pP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Pe baza dosarului întocmit de asistentul social în urma procesului de evaluare, solicitantul va întocmi o cerere de atestare care va fi înaintată Comisiei pentru Protecţia Copilului. La această cerere se va atașa recomandarea asistentului social cu privire la eliberarea atestatului.</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În procesul de luare a deciziei de eliberare a atestatului va fi implicat activ solicitantul.</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Atestatul se eliberează pe o durată de 3 ani şi va cuprinde următoarele menţiunii:</w:t>
      </w:r>
    </w:p>
    <w:p w:rsidR="00757118" w:rsidRPr="0002531F" w:rsidRDefault="00757118" w:rsidP="00A27560">
      <w:pPr>
        <w:numPr>
          <w:ilvl w:val="0"/>
          <w:numId w:val="11"/>
        </w:numPr>
        <w:jc w:val="both"/>
        <w:rPr>
          <w:rFonts w:ascii="Calibri" w:eastAsia="SimSun" w:hAnsi="Calibri"/>
          <w:sz w:val="26"/>
          <w:szCs w:val="26"/>
          <w:lang w:val="ro-RO" w:eastAsia="zh-CN"/>
        </w:rPr>
      </w:pPr>
      <w:r w:rsidRPr="0002531F">
        <w:rPr>
          <w:rFonts w:ascii="Calibri" w:eastAsia="SimSun" w:hAnsi="Calibri"/>
          <w:sz w:val="26"/>
          <w:szCs w:val="26"/>
          <w:lang w:val="ro-RO" w:eastAsia="zh-CN"/>
        </w:rPr>
        <w:t>capacitatea solicitantului de a primi în plasament doi copii simultan sau un copil cu dizabilităţi;</w:t>
      </w:r>
    </w:p>
    <w:p w:rsidR="00757118" w:rsidRPr="0002531F" w:rsidRDefault="00757118" w:rsidP="00A27560">
      <w:pPr>
        <w:numPr>
          <w:ilvl w:val="0"/>
          <w:numId w:val="11"/>
        </w:numPr>
        <w:jc w:val="both"/>
        <w:rPr>
          <w:rFonts w:ascii="Calibri" w:eastAsia="SimSun" w:hAnsi="Calibri"/>
          <w:sz w:val="26"/>
          <w:szCs w:val="26"/>
          <w:lang w:val="ro-RO" w:eastAsia="zh-CN"/>
        </w:rPr>
      </w:pPr>
      <w:r w:rsidRPr="0002531F">
        <w:rPr>
          <w:rFonts w:ascii="Calibri" w:eastAsia="SimSun" w:hAnsi="Calibri"/>
          <w:sz w:val="26"/>
          <w:szCs w:val="26"/>
          <w:lang w:val="ro-RO" w:eastAsia="zh-CN"/>
        </w:rPr>
        <w:t>grupa de vârstă şi sexul copiilor;</w:t>
      </w:r>
    </w:p>
    <w:p w:rsidR="00757118" w:rsidRPr="0002531F" w:rsidRDefault="00757118" w:rsidP="00A27560">
      <w:pPr>
        <w:numPr>
          <w:ilvl w:val="0"/>
          <w:numId w:val="11"/>
        </w:numPr>
        <w:jc w:val="both"/>
        <w:rPr>
          <w:rFonts w:ascii="Calibri" w:eastAsia="SimSun" w:hAnsi="Calibri"/>
          <w:sz w:val="26"/>
          <w:szCs w:val="26"/>
          <w:lang w:val="ro-RO" w:eastAsia="zh-CN"/>
        </w:rPr>
      </w:pPr>
      <w:r w:rsidRPr="0002531F">
        <w:rPr>
          <w:rFonts w:ascii="Calibri" w:eastAsia="SimSun" w:hAnsi="Calibri"/>
          <w:sz w:val="26"/>
          <w:szCs w:val="26"/>
          <w:lang w:val="ro-RO" w:eastAsia="zh-CN"/>
        </w:rPr>
        <w:t>nivelul de specialzare AMP – în urma modulelor de pregătire absolvite;</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Decizia autorităţii competente cu privire la eliberarea atestatului va fi comunicată conform reglementărilor legale.</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După atestare, AMP poate primi copil/copii în plasament, dată de la care se încheie şi contractul de muncă şi convenţia de plasament. Contractele individuale de muncă cu asistenţii maternali profesionişti se încheie, se suspendă sau încetează în condiţiile prevăzute de H.G. nr. 679/2003 cu </w:t>
      </w:r>
      <w:r w:rsidRPr="0002531F">
        <w:rPr>
          <w:rFonts w:ascii="Calibri" w:eastAsia="SimSun" w:hAnsi="Calibri"/>
          <w:snapToGrid w:val="0"/>
          <w:sz w:val="26"/>
          <w:szCs w:val="26"/>
          <w:lang w:val="hu-HU" w:eastAsia="zh-CN"/>
        </w:rPr>
        <w:t>privire la condiţiile de obţinere a atestatului, procedurile de atestare şi statutul asistenţilor maternali profesionişti.</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Drepturile şi obligaţiile AMP sunt cuprinse în Convenţia de plasament. Convenţia se încheie cu acordul scris al soţului, sau după caz, al soţiei asistentului maternal.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sz w:val="26"/>
          <w:szCs w:val="26"/>
          <w:lang w:eastAsia="zh-CN"/>
        </w:rPr>
        <w:t>(3) Condi</w:t>
      </w:r>
      <w:r w:rsidRPr="0002531F">
        <w:rPr>
          <w:rFonts w:ascii="Calibri" w:eastAsia="SimSun" w:hAnsi="Calibri"/>
          <w:sz w:val="26"/>
          <w:szCs w:val="26"/>
          <w:lang w:val="ro-RO" w:eastAsia="zh-CN"/>
        </w:rPr>
        <w:t>ţii de încetare a serviciilor</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Planul individualizat de protecție poate avea ca finalitate: reintegrarea în familia naturală, adopția, integrarea socio-profesională.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Încetarea acordării serviciilor copiilor aflați în plasament la AMP se face cu respectarea procedurii operaţionale de încetare a măsurii de plasament la AMP. Procedura va conține în mod obligatoriu informații cu privire la monitorizarea de către serviciul  public de asistență socială  de la domiciliul/reședința părinților, pe o perioadă de minimum 6 luni, a evoluției dezvoltării copilului și a modului în care părinții își  exercită drepturile și își îndeplinesc obligațiile față de copilul reintegrat în familie.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Copiii, în funcție de vîrsta și gradul de maturitate, sunt instruiți și consiliați periodic cun privire la condițiile în care încetează îngrijirea lor în serviciu.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Încetarea plasamentului copilului la AMP se face în baza hotărârii Comisiei pentru protecţia copilului Harghita, a sentinţei civile, dispoziţiei directorului general al DGASPC HR de plasament în regim de urgență.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sz w:val="26"/>
          <w:szCs w:val="26"/>
          <w:lang w:eastAsia="zh-CN"/>
        </w:rPr>
        <w:t>(4) Persoanele beneficiare de servicii sociale furnizate de Serviciul de Asisten</w:t>
      </w:r>
      <w:r w:rsidRPr="0002531F">
        <w:rPr>
          <w:rFonts w:ascii="Calibri" w:eastAsia="SimSun" w:hAnsi="Calibri"/>
          <w:sz w:val="26"/>
          <w:szCs w:val="26"/>
          <w:lang w:val="ro-RO" w:eastAsia="zh-CN"/>
        </w:rPr>
        <w:t>ţă Maternală Profesionistă  au următoarele drepturi: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a) s</w:t>
      </w:r>
      <w:r w:rsidRPr="0002531F">
        <w:rPr>
          <w:rFonts w:ascii="Calibri" w:eastAsia="SimSun" w:hAnsi="Calibri"/>
          <w:sz w:val="26"/>
          <w:szCs w:val="26"/>
          <w:lang w:val="ro-RO" w:eastAsia="zh-CN"/>
        </w:rPr>
        <w:t>ă li se respecte drepturile şi libertăţile fundamentale, fără discriminare pe bază de rasă, sex, religie, opinie sau orice altă circumstanţă personală ori socială;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b) s</w:t>
      </w:r>
      <w:r w:rsidRPr="0002531F">
        <w:rPr>
          <w:rFonts w:ascii="Calibri" w:eastAsia="SimSun" w:hAnsi="Calibri"/>
          <w:sz w:val="26"/>
          <w:szCs w:val="26"/>
          <w:lang w:val="ro-RO" w:eastAsia="zh-CN"/>
        </w:rPr>
        <w:t>ă participe la procesul de luare a deciziilor în furnizarea serviciilor sociale, respectiv la luarea deciziilor privind intervenţia socială care li se aplică;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c) s</w:t>
      </w:r>
      <w:r w:rsidRPr="0002531F">
        <w:rPr>
          <w:rFonts w:ascii="Calibri" w:eastAsia="SimSun" w:hAnsi="Calibri"/>
          <w:sz w:val="26"/>
          <w:szCs w:val="26"/>
          <w:lang w:val="ro-RO" w:eastAsia="zh-CN"/>
        </w:rPr>
        <w:t>ă li se asigure păstrarea confidenţialităţii asupra informaţiilor furnizate şi primite;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d) s</w:t>
      </w:r>
      <w:r w:rsidRPr="0002531F">
        <w:rPr>
          <w:rFonts w:ascii="Calibri" w:eastAsia="SimSun" w:hAnsi="Calibri"/>
          <w:sz w:val="26"/>
          <w:szCs w:val="26"/>
          <w:lang w:val="ro-RO" w:eastAsia="zh-CN"/>
        </w:rPr>
        <w:t>ă li se asigure continuitatea serviciilor sociale furnizate, atât timp cât se menţin condiţiile care au generat situaţia de dificultate;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e) s</w:t>
      </w:r>
      <w:r w:rsidRPr="0002531F">
        <w:rPr>
          <w:rFonts w:ascii="Calibri" w:eastAsia="SimSun" w:hAnsi="Calibri"/>
          <w:sz w:val="26"/>
          <w:szCs w:val="26"/>
          <w:lang w:val="ro-RO" w:eastAsia="zh-CN"/>
        </w:rPr>
        <w:t>ă fie protejaţi de lege atât ei, cât şi bunurile lor, atunci când nu au capacitate de exerciţiu;</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f) s</w:t>
      </w:r>
      <w:r w:rsidRPr="0002531F">
        <w:rPr>
          <w:rFonts w:ascii="Calibri" w:eastAsia="SimSun" w:hAnsi="Calibri"/>
          <w:sz w:val="26"/>
          <w:szCs w:val="26"/>
          <w:lang w:val="ro-RO" w:eastAsia="zh-CN"/>
        </w:rPr>
        <w:t>ă li se garanteze demnitatea, intimitatea şi respectarea vieţii intime;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g) s</w:t>
      </w:r>
      <w:r w:rsidRPr="0002531F">
        <w:rPr>
          <w:rFonts w:ascii="Calibri" w:eastAsia="SimSun" w:hAnsi="Calibri"/>
          <w:sz w:val="26"/>
          <w:szCs w:val="26"/>
          <w:lang w:val="ro-RO" w:eastAsia="zh-CN"/>
        </w:rPr>
        <w:t>ă participe la evaluarea serviciilor sociale primite;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h) s</w:t>
      </w:r>
      <w:r w:rsidRPr="0002531F">
        <w:rPr>
          <w:rFonts w:ascii="Calibri" w:eastAsia="SimSun" w:hAnsi="Calibri"/>
          <w:sz w:val="26"/>
          <w:szCs w:val="26"/>
          <w:lang w:val="ro-RO" w:eastAsia="zh-CN"/>
        </w:rPr>
        <w:t>ă li se respecte toate drepturile speciale în situaţia în care sunt minori sau persoane cu dizabilităţi.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Serviciul social de tip familial își desfășoară activitarea cu respectarea drepturilor copiilor și a eticii profesionale.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 xml:space="preserve">      Coordonatorul serviciului social elaborează și aplică o Cartă a drepturilor beneficiarilor, și organizează împreună cu managerii de caz sesiuni de informare a beneficiarilor cu privire la drepturile încluse în cartă.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(5) Persoanele beneficiare de servicii sociale furnizate de Serviciul de Asisten</w:t>
      </w:r>
      <w:r w:rsidRPr="0002531F">
        <w:rPr>
          <w:rFonts w:ascii="Calibri" w:eastAsia="SimSun" w:hAnsi="Calibri"/>
          <w:sz w:val="26"/>
          <w:szCs w:val="26"/>
          <w:lang w:val="ro-RO" w:eastAsia="zh-CN"/>
        </w:rPr>
        <w:t>ţă Maternală Profesionistă au următoarele obligaţii: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a) s</w:t>
      </w:r>
      <w:r w:rsidRPr="0002531F">
        <w:rPr>
          <w:rFonts w:ascii="Calibri" w:eastAsia="SimSun" w:hAnsi="Calibri"/>
          <w:sz w:val="26"/>
          <w:szCs w:val="26"/>
          <w:lang w:val="ro-RO" w:eastAsia="zh-CN"/>
        </w:rPr>
        <w:t>ă furnizeze informaţii corecte cu privire la identitate, situaţie familială, socială, medicală şi economică;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b) s</w:t>
      </w:r>
      <w:r w:rsidRPr="0002531F">
        <w:rPr>
          <w:rFonts w:ascii="Calibri" w:eastAsia="SimSun" w:hAnsi="Calibri"/>
          <w:sz w:val="26"/>
          <w:szCs w:val="26"/>
          <w:lang w:val="ro-RO" w:eastAsia="zh-CN"/>
        </w:rPr>
        <w:t>ă participe, în raport cu vârsta, situaţia de dependenţă etc., la procesul de furnizare a serviciilor sociale;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c) s</w:t>
      </w:r>
      <w:r w:rsidRPr="0002531F">
        <w:rPr>
          <w:rFonts w:ascii="Calibri" w:eastAsia="SimSun" w:hAnsi="Calibri"/>
          <w:sz w:val="26"/>
          <w:szCs w:val="26"/>
          <w:lang w:val="ro-RO" w:eastAsia="zh-CN"/>
        </w:rPr>
        <w:t>ă contribuie, în conformitate cu legislaţia în vigoare, la plata serviciilor sociale furnizate, în funcţie de tipul serviciului şi de situaţia lor materială;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d) s</w:t>
      </w:r>
      <w:r w:rsidRPr="0002531F">
        <w:rPr>
          <w:rFonts w:ascii="Calibri" w:eastAsia="SimSun" w:hAnsi="Calibri"/>
          <w:sz w:val="26"/>
          <w:szCs w:val="26"/>
          <w:lang w:val="ro-RO" w:eastAsia="zh-CN"/>
        </w:rPr>
        <w:t>ă comunice orice modificare intervenită în legătură cu situaţia lor personală;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e) s</w:t>
      </w:r>
      <w:r w:rsidRPr="0002531F">
        <w:rPr>
          <w:rFonts w:ascii="Calibri" w:eastAsia="SimSun" w:hAnsi="Calibri"/>
          <w:sz w:val="26"/>
          <w:szCs w:val="26"/>
          <w:lang w:val="ro-RO" w:eastAsia="zh-CN"/>
        </w:rPr>
        <w:t>ă respecte prevederile prezentului regulament.</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b/>
          <w:bCs/>
          <w:sz w:val="26"/>
          <w:szCs w:val="26"/>
          <w:lang w:eastAsia="zh-CN"/>
        </w:rPr>
      </w:pPr>
      <w:r w:rsidRPr="0002531F">
        <w:rPr>
          <w:rFonts w:ascii="Calibri" w:eastAsia="SimSun" w:hAnsi="Calibri"/>
          <w:b/>
          <w:sz w:val="26"/>
          <w:szCs w:val="26"/>
          <w:lang w:eastAsia="zh-CN"/>
        </w:rPr>
        <w:t xml:space="preserve"> ART. 7</w:t>
      </w:r>
      <w:r w:rsidRPr="0002531F">
        <w:rPr>
          <w:rFonts w:ascii="Calibri" w:eastAsia="SimSun" w:hAnsi="Calibri"/>
          <w:b/>
          <w:bCs/>
          <w:sz w:val="26"/>
          <w:szCs w:val="26"/>
          <w:lang w:eastAsia="zh-CN"/>
        </w:rPr>
        <w:t xml:space="preserve">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Activit</w:t>
      </w:r>
      <w:r w:rsidRPr="0002531F">
        <w:rPr>
          <w:rFonts w:ascii="Calibri" w:eastAsia="SimSun" w:hAnsi="Calibri"/>
          <w:b/>
          <w:bCs/>
          <w:sz w:val="26"/>
          <w:szCs w:val="26"/>
          <w:lang w:val="ro-RO" w:eastAsia="zh-CN"/>
        </w:rPr>
        <w:t>ăţi şi funcţii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Principalele func</w:t>
      </w:r>
      <w:r w:rsidRPr="0002531F">
        <w:rPr>
          <w:rFonts w:ascii="Calibri" w:eastAsia="SimSun" w:hAnsi="Calibri"/>
          <w:sz w:val="26"/>
          <w:szCs w:val="26"/>
          <w:lang w:val="ro-RO" w:eastAsia="zh-CN"/>
        </w:rPr>
        <w:t>ţii ale Serviciului de Asistenţă Maternală Profesionistă sunt următoarele: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p>
    <w:p w:rsidR="00757118" w:rsidRPr="0002531F" w:rsidRDefault="00757118" w:rsidP="00757118">
      <w:pPr>
        <w:autoSpaceDE w:val="0"/>
        <w:autoSpaceDN w:val="0"/>
        <w:adjustRightInd w:val="0"/>
        <w:jc w:val="both"/>
        <w:rPr>
          <w:rFonts w:ascii="Calibri" w:eastAsia="SimSun" w:hAnsi="Calibri"/>
          <w:b/>
          <w:sz w:val="26"/>
          <w:szCs w:val="26"/>
          <w:lang w:val="ro-RO" w:eastAsia="zh-CN"/>
        </w:rPr>
      </w:pPr>
      <w:r w:rsidRPr="0002531F">
        <w:rPr>
          <w:rFonts w:ascii="Calibri" w:eastAsia="SimSun" w:hAnsi="Calibri"/>
          <w:b/>
          <w:sz w:val="26"/>
          <w:szCs w:val="26"/>
          <w:lang w:eastAsia="zh-CN"/>
        </w:rPr>
        <w:t xml:space="preserve">    a) de furnizare a serviciilor sociale de interes public general/local, prin asigurarea urm</w:t>
      </w:r>
      <w:r w:rsidRPr="0002531F">
        <w:rPr>
          <w:rFonts w:ascii="Calibri" w:eastAsia="SimSun" w:hAnsi="Calibri"/>
          <w:b/>
          <w:sz w:val="26"/>
          <w:szCs w:val="26"/>
          <w:lang w:val="ro-RO" w:eastAsia="zh-CN"/>
        </w:rPr>
        <w:t>ătoarelor  activităţi principale:</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reprezint</w:t>
      </w:r>
      <w:r w:rsidRPr="0002531F">
        <w:rPr>
          <w:rFonts w:ascii="Calibri" w:eastAsia="SimSun" w:hAnsi="Calibri"/>
          <w:sz w:val="26"/>
          <w:szCs w:val="26"/>
          <w:lang w:val="ro-RO" w:eastAsia="zh-CN"/>
        </w:rPr>
        <w:t>ă furnizorul de servicii sociale în contractul încheiat cu persoana beneficiară;</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cazare pe perioada prevăzută în măsura de protecție</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îngrijire personală</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recreere și socializare </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educare</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dezvoltare abilități de viață independentă</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integrare/reintegrare socială</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consiliere psihologică și suport emoțional</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supraveghere</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reintegrare familială și comunitară</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alimentație corespunzătoare din punct de vedere calitativ și cantitativ, ținând cont de vârsta, nevoile și preferințele copilului</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asistență pentru sănătate</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abilitare/reabilitare funcțională</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curățenie</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alte activități</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evaluare comprehensivă a situației fiecărui copil: </w:t>
      </w:r>
    </w:p>
    <w:p w:rsidR="00757118" w:rsidRPr="0002531F" w:rsidRDefault="00757118" w:rsidP="00A27560">
      <w:pPr>
        <w:numPr>
          <w:ilvl w:val="0"/>
          <w:numId w:val="1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evaluare socială</w:t>
      </w:r>
    </w:p>
    <w:p w:rsidR="00757118" w:rsidRPr="0002531F" w:rsidRDefault="00757118" w:rsidP="00A27560">
      <w:pPr>
        <w:numPr>
          <w:ilvl w:val="0"/>
          <w:numId w:val="1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evaluare educațională</w:t>
      </w:r>
    </w:p>
    <w:p w:rsidR="00757118" w:rsidRPr="0002531F" w:rsidRDefault="00757118" w:rsidP="00A27560">
      <w:pPr>
        <w:numPr>
          <w:ilvl w:val="0"/>
          <w:numId w:val="1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evaluare psihologică</w:t>
      </w:r>
    </w:p>
    <w:p w:rsidR="00757118" w:rsidRPr="0002531F" w:rsidRDefault="00757118" w:rsidP="00A27560">
      <w:pPr>
        <w:numPr>
          <w:ilvl w:val="0"/>
          <w:numId w:val="17"/>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evaluarea strării de sănătate</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monitorizare permanentă</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reevaluarea copiilor din punct de vedere al dezvoltării fizice, mentale, spirituale, morale sau sociale, precum și a modului în care aceștia sunt îngrijiți la AMP</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rapoarte trimestriale privind evoluția dezvoltării fizice, mentale, spirituale, morale sau sociale a copilului și a modului în care acesta este îngrijit</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rapoarte trimestriale privind verificarea împrejurărilor care au stat la baza stabilirii măsurilor de protecție specială</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PIP analizat semestrial, și stabilire finalitate PIP  cu respectarea prevederilor legale în domeniu (Legea nr. 272/2004, Legea nr. 273/2004, etc.)</w:t>
      </w:r>
    </w:p>
    <w:p w:rsidR="00757118" w:rsidRPr="0002531F" w:rsidRDefault="00757118" w:rsidP="00A27560">
      <w:pPr>
        <w:numPr>
          <w:ilvl w:val="0"/>
          <w:numId w:val="16"/>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încheierea conven</w:t>
      </w:r>
      <w:r w:rsidRPr="0002531F">
        <w:rPr>
          <w:rFonts w:ascii="Calibri" w:eastAsia="SimSun" w:hAnsi="Calibri"/>
          <w:sz w:val="26"/>
          <w:szCs w:val="26"/>
          <w:lang w:val="ro-RO" w:eastAsia="zh-CN"/>
        </w:rPr>
        <w:t xml:space="preserve">ţiilor de plasament pentru fiecare copil primit de către asistenţii maternali profesionişti, în care se înscriu atribuțiile concrete ale AMP, acestea fiind anexă la contractul individual de muncă. Convențiile de plasament se revizuiesc ori de câte ori atribuțiile AMP  se modifică; </w:t>
      </w:r>
    </w:p>
    <w:p w:rsidR="00757118" w:rsidRPr="0002531F" w:rsidRDefault="00757118" w:rsidP="00A27560">
      <w:pPr>
        <w:numPr>
          <w:ilvl w:val="0"/>
          <w:numId w:val="9"/>
        </w:numPr>
        <w:autoSpaceDE w:val="0"/>
        <w:autoSpaceDN w:val="0"/>
        <w:adjustRightInd w:val="0"/>
        <w:ind w:left="0" w:firstLine="270"/>
        <w:jc w:val="both"/>
        <w:rPr>
          <w:rFonts w:ascii="Calibri" w:eastAsia="SimSun" w:hAnsi="Calibri"/>
          <w:b/>
          <w:sz w:val="26"/>
          <w:szCs w:val="26"/>
          <w:lang w:val="ro-RO" w:eastAsia="zh-CN"/>
        </w:rPr>
      </w:pPr>
      <w:r w:rsidRPr="0002531F">
        <w:rPr>
          <w:rFonts w:ascii="Calibri" w:eastAsia="SimSun" w:hAnsi="Calibri"/>
          <w:b/>
          <w:sz w:val="26"/>
          <w:szCs w:val="26"/>
          <w:lang w:eastAsia="zh-CN"/>
        </w:rPr>
        <w:t>de informare a beneficiarilor, poten</w:t>
      </w:r>
      <w:r w:rsidRPr="0002531F">
        <w:rPr>
          <w:rFonts w:ascii="Calibri" w:eastAsia="SimSun" w:hAnsi="Calibri"/>
          <w:b/>
          <w:sz w:val="26"/>
          <w:szCs w:val="26"/>
          <w:lang w:val="ro-RO" w:eastAsia="zh-CN"/>
        </w:rPr>
        <w:t>ţialilor beneficiari, autorităţilor publice şi publicului larg despre domeniul său de activitate, prin asigurarea următoarelor activităţi principale:</w:t>
      </w:r>
    </w:p>
    <w:p w:rsidR="00757118" w:rsidRPr="0002531F" w:rsidRDefault="00757118" w:rsidP="00A27560">
      <w:pPr>
        <w:numPr>
          <w:ilvl w:val="0"/>
          <w:numId w:val="12"/>
        </w:numPr>
        <w:tabs>
          <w:tab w:val="left" w:pos="630"/>
        </w:tabs>
        <w:ind w:hanging="420"/>
        <w:jc w:val="both"/>
        <w:rPr>
          <w:rFonts w:ascii="Calibri" w:hAnsi="Calibri"/>
          <w:sz w:val="26"/>
          <w:szCs w:val="26"/>
          <w:lang w:val="en-AU" w:eastAsia="ro-RO"/>
        </w:rPr>
      </w:pPr>
      <w:r w:rsidRPr="0002531F">
        <w:rPr>
          <w:rFonts w:ascii="Calibri" w:hAnsi="Calibri"/>
          <w:sz w:val="26"/>
          <w:szCs w:val="26"/>
          <w:lang w:val="en-AU" w:eastAsia="ro-RO"/>
        </w:rPr>
        <w:t xml:space="preserve">promovarea activității serviciului în comunitate prin diferite activități; </w:t>
      </w:r>
    </w:p>
    <w:p w:rsidR="00757118" w:rsidRPr="0002531F" w:rsidRDefault="00757118" w:rsidP="00A27560">
      <w:pPr>
        <w:numPr>
          <w:ilvl w:val="0"/>
          <w:numId w:val="12"/>
        </w:numPr>
        <w:tabs>
          <w:tab w:val="left" w:pos="630"/>
        </w:tabs>
        <w:ind w:left="630" w:hanging="270"/>
        <w:jc w:val="both"/>
        <w:rPr>
          <w:rFonts w:ascii="Calibri" w:hAnsi="Calibri"/>
          <w:sz w:val="26"/>
          <w:szCs w:val="26"/>
          <w:lang w:val="en-AU" w:eastAsia="ro-RO"/>
        </w:rPr>
      </w:pPr>
      <w:r w:rsidRPr="0002531F">
        <w:rPr>
          <w:rFonts w:ascii="Calibri" w:hAnsi="Calibri"/>
          <w:sz w:val="26"/>
          <w:szCs w:val="26"/>
          <w:lang w:val="en-AU" w:eastAsia="ro-RO"/>
        </w:rPr>
        <w:t>redactarea și înmânarea unui ghid de prezentare a serviciului atât pentru comunitate și public larg, cât și pentru copiii beneficiari;</w:t>
      </w:r>
    </w:p>
    <w:p w:rsidR="00757118" w:rsidRPr="0002531F" w:rsidRDefault="00757118" w:rsidP="00A27560">
      <w:pPr>
        <w:numPr>
          <w:ilvl w:val="0"/>
          <w:numId w:val="12"/>
        </w:numPr>
        <w:tabs>
          <w:tab w:val="left" w:pos="630"/>
        </w:tabs>
        <w:ind w:left="630" w:hanging="270"/>
        <w:jc w:val="both"/>
        <w:rPr>
          <w:rFonts w:ascii="Calibri" w:hAnsi="Calibri"/>
          <w:sz w:val="26"/>
          <w:szCs w:val="26"/>
          <w:lang w:val="en-AU" w:eastAsia="ro-RO"/>
        </w:rPr>
      </w:pPr>
      <w:r w:rsidRPr="0002531F">
        <w:rPr>
          <w:rFonts w:ascii="Calibri" w:eastAsia="SimSun" w:hAnsi="Calibri"/>
          <w:sz w:val="26"/>
          <w:szCs w:val="26"/>
          <w:lang w:val="ro-RO" w:eastAsia="zh-CN"/>
        </w:rPr>
        <w:t>promovarea abordării parteneriatului în îngrijirea copilului, implicând părinţii, copiii, alţi membri de familie şi alte persoane semnificative pentru copil, asistenţii maternali, familiile acestora, asistenţii sociali, managerii serviciilor sociale, precum şi alţi specialişti;</w:t>
      </w:r>
    </w:p>
    <w:p w:rsidR="00757118" w:rsidRPr="0002531F" w:rsidRDefault="00757118" w:rsidP="00A27560">
      <w:pPr>
        <w:numPr>
          <w:ilvl w:val="0"/>
          <w:numId w:val="12"/>
        </w:numPr>
        <w:tabs>
          <w:tab w:val="left" w:pos="630"/>
        </w:tabs>
        <w:ind w:left="630" w:hanging="270"/>
        <w:jc w:val="both"/>
        <w:rPr>
          <w:rFonts w:ascii="Calibri" w:hAnsi="Calibri"/>
          <w:sz w:val="26"/>
          <w:szCs w:val="26"/>
          <w:lang w:val="en-AU" w:eastAsia="ro-RO"/>
        </w:rPr>
      </w:pPr>
      <w:r w:rsidRPr="0002531F">
        <w:rPr>
          <w:rFonts w:ascii="Calibri" w:eastAsia="SimSun" w:hAnsi="Calibri"/>
          <w:sz w:val="26"/>
          <w:szCs w:val="26"/>
          <w:lang w:eastAsia="zh-CN"/>
        </w:rPr>
        <w:t>elaborarea de rapoarte de activitate, situa</w:t>
      </w:r>
      <w:r w:rsidRPr="0002531F">
        <w:rPr>
          <w:rFonts w:ascii="Calibri" w:eastAsia="SimSun" w:hAnsi="Calibri"/>
          <w:sz w:val="26"/>
          <w:szCs w:val="26"/>
          <w:lang w:val="ro-RO" w:eastAsia="zh-CN"/>
        </w:rPr>
        <w:t>ţii; etc.</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p>
    <w:p w:rsidR="00757118" w:rsidRPr="0002531F" w:rsidRDefault="00757118" w:rsidP="00757118">
      <w:pPr>
        <w:tabs>
          <w:tab w:val="left" w:pos="270"/>
        </w:tabs>
        <w:autoSpaceDE w:val="0"/>
        <w:autoSpaceDN w:val="0"/>
        <w:adjustRightInd w:val="0"/>
        <w:jc w:val="both"/>
        <w:rPr>
          <w:rFonts w:ascii="Calibri" w:eastAsia="SimSun" w:hAnsi="Calibri"/>
          <w:b/>
          <w:sz w:val="26"/>
          <w:szCs w:val="26"/>
          <w:lang w:val="ro-RO" w:eastAsia="zh-CN"/>
        </w:rPr>
      </w:pPr>
      <w:r w:rsidRPr="0002531F">
        <w:rPr>
          <w:rFonts w:ascii="Calibri" w:eastAsia="SimSun" w:hAnsi="Calibri"/>
          <w:b/>
          <w:sz w:val="26"/>
          <w:szCs w:val="26"/>
          <w:lang w:eastAsia="zh-CN"/>
        </w:rPr>
        <w:t xml:space="preserve">    c) de promovare a drepturilor beneficiarilor </w:t>
      </w:r>
      <w:r w:rsidRPr="0002531F">
        <w:rPr>
          <w:rFonts w:ascii="Calibri" w:eastAsia="SimSun" w:hAnsi="Calibri"/>
          <w:b/>
          <w:sz w:val="26"/>
          <w:szCs w:val="26"/>
          <w:lang w:val="ro-RO" w:eastAsia="zh-CN"/>
        </w:rPr>
        <w:t>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 principale:</w:t>
      </w:r>
    </w:p>
    <w:p w:rsidR="00757118" w:rsidRPr="0002531F" w:rsidRDefault="00757118" w:rsidP="00757118">
      <w:pPr>
        <w:tabs>
          <w:tab w:val="left" w:pos="27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1. informarea beneficiarilor cu privire la drepturile înscrise în Carta drepturilor beneficiarilor; </w:t>
      </w:r>
    </w:p>
    <w:p w:rsidR="00757118" w:rsidRPr="0002531F" w:rsidRDefault="00757118" w:rsidP="00757118">
      <w:pPr>
        <w:tabs>
          <w:tab w:val="left" w:pos="27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2. informarea beneficiarilor cu privire la modalitățile de formulare a eventualelor sugestii/sesizări/reclamații; </w:t>
      </w:r>
    </w:p>
    <w:p w:rsidR="00757118" w:rsidRPr="0002531F" w:rsidRDefault="00757118" w:rsidP="00757118">
      <w:pPr>
        <w:tabs>
          <w:tab w:val="left" w:pos="27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3. informarea beneficiarilor cu privire la Procedura privind identificarea, semnalarea și soluționare a cazurilor de abuz, neglijare, exploatare sau orice formă de violență; </w:t>
      </w:r>
    </w:p>
    <w:p w:rsidR="00757118" w:rsidRPr="0002531F" w:rsidRDefault="00757118" w:rsidP="00757118">
      <w:pPr>
        <w:tabs>
          <w:tab w:val="left" w:pos="27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4. </w:t>
      </w:r>
      <w:r w:rsidRPr="0002531F">
        <w:rPr>
          <w:rFonts w:ascii="Calibri" w:eastAsia="SimSun" w:hAnsi="Calibri"/>
          <w:sz w:val="26"/>
          <w:szCs w:val="26"/>
          <w:lang w:eastAsia="zh-CN"/>
        </w:rPr>
        <w:t>colabor</w:t>
      </w:r>
      <w:r w:rsidRPr="0002531F">
        <w:rPr>
          <w:rFonts w:ascii="Calibri" w:eastAsia="SimSun" w:hAnsi="Calibri"/>
          <w:sz w:val="26"/>
          <w:szCs w:val="26"/>
          <w:lang w:val="ro-RO" w:eastAsia="zh-CN"/>
        </w:rPr>
        <w:t>area cu instituţiile publice (şcoli, primării etc) în vederea prevenirii și  combaterii situaţiilor discriminatorii și a integrării copiilor în comunitatea locală;</w:t>
      </w:r>
    </w:p>
    <w:p w:rsidR="00757118" w:rsidRPr="0002531F" w:rsidRDefault="00757118" w:rsidP="00757118">
      <w:pPr>
        <w:tabs>
          <w:tab w:val="left" w:pos="270"/>
        </w:tabs>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val="ro-RO" w:eastAsia="zh-CN"/>
        </w:rPr>
        <w:t xml:space="preserve">      5. </w:t>
      </w:r>
      <w:r w:rsidRPr="0002531F">
        <w:rPr>
          <w:rFonts w:ascii="Calibri" w:eastAsia="SimSun" w:hAnsi="Calibri"/>
          <w:sz w:val="26"/>
          <w:szCs w:val="26"/>
          <w:lang w:eastAsia="zh-CN"/>
        </w:rPr>
        <w:t xml:space="preserve">asigurarea accesului beneficiarilor la servicii  potrivit nevoilor identificate; </w:t>
      </w:r>
    </w:p>
    <w:p w:rsidR="00757118" w:rsidRPr="0002531F" w:rsidRDefault="00757118" w:rsidP="00757118">
      <w:pPr>
        <w:tabs>
          <w:tab w:val="left" w:pos="27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6. asigurarea particip</w:t>
      </w:r>
      <w:r w:rsidRPr="0002531F">
        <w:rPr>
          <w:rFonts w:ascii="Calibri" w:eastAsia="SimSun" w:hAnsi="Calibri"/>
          <w:sz w:val="26"/>
          <w:szCs w:val="26"/>
          <w:lang w:val="ro-RO" w:eastAsia="zh-CN"/>
        </w:rPr>
        <w:t>ării copilului la luarea deciziilor cu privire la îngrijirea şi planurile de viitor în funcţie de vârstă, experienţă şi capacitatea de înţelegere şi oferirea de sprijin şi asistenţă în exercitarea acestui drept;</w:t>
      </w:r>
    </w:p>
    <w:p w:rsidR="00757118" w:rsidRPr="0002531F" w:rsidRDefault="00757118" w:rsidP="00757118">
      <w:pPr>
        <w:tabs>
          <w:tab w:val="left" w:pos="270"/>
        </w:tabs>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val="ro-RO" w:eastAsia="zh-CN"/>
        </w:rPr>
        <w:t xml:space="preserve">    </w:t>
      </w:r>
    </w:p>
    <w:p w:rsidR="00757118" w:rsidRPr="0002531F" w:rsidRDefault="00757118" w:rsidP="00757118">
      <w:pPr>
        <w:autoSpaceDE w:val="0"/>
        <w:autoSpaceDN w:val="0"/>
        <w:adjustRightInd w:val="0"/>
        <w:jc w:val="both"/>
        <w:rPr>
          <w:rFonts w:ascii="Calibri" w:eastAsia="SimSun" w:hAnsi="Calibri"/>
          <w:b/>
          <w:sz w:val="26"/>
          <w:szCs w:val="26"/>
          <w:lang w:val="ro-RO" w:eastAsia="zh-CN"/>
        </w:rPr>
      </w:pPr>
      <w:r w:rsidRPr="0002531F">
        <w:rPr>
          <w:rFonts w:ascii="Calibri" w:eastAsia="SimSun" w:hAnsi="Calibri"/>
          <w:b/>
          <w:sz w:val="26"/>
          <w:szCs w:val="26"/>
          <w:lang w:eastAsia="zh-CN"/>
        </w:rPr>
        <w:t xml:space="preserve">    d) de asigurare a calit</w:t>
      </w:r>
      <w:r w:rsidRPr="0002531F">
        <w:rPr>
          <w:rFonts w:ascii="Calibri" w:eastAsia="SimSun" w:hAnsi="Calibri"/>
          <w:b/>
          <w:sz w:val="26"/>
          <w:szCs w:val="26"/>
          <w:lang w:val="ro-RO" w:eastAsia="zh-CN"/>
        </w:rPr>
        <w:t>ăţii serviciilor sociale prin realizarea următoarelor activităţi principale:</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lastRenderedPageBreak/>
        <w:t xml:space="preserve">    1. elaborarea instrumentelor standardizate utilizate în procesul de acordare a servicilor; </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2. realizarea de evaluări periodice a serviciilor prestate; </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3. elaborarea și </w:t>
      </w:r>
      <w:r w:rsidRPr="0002531F">
        <w:rPr>
          <w:rFonts w:ascii="Calibri" w:hAnsi="Calibri" w:cs="Arial"/>
          <w:sz w:val="26"/>
          <w:szCs w:val="26"/>
          <w:lang w:val="ro-RO" w:eastAsia="zh-CN"/>
        </w:rPr>
        <w:t>organizarea de sesiuni periodice de instruire a personalului</w:t>
      </w:r>
      <w:r w:rsidRPr="0002531F">
        <w:rPr>
          <w:rFonts w:ascii="Calibri" w:eastAsia="SimSun" w:hAnsi="Calibri"/>
          <w:sz w:val="26"/>
          <w:szCs w:val="26"/>
          <w:lang w:eastAsia="zh-CN"/>
        </w:rPr>
        <w:t xml:space="preserve">  cu privire la   următoarele proceduri: </w:t>
      </w:r>
    </w:p>
    <w:p w:rsidR="00757118" w:rsidRPr="0002531F" w:rsidRDefault="00757118" w:rsidP="00A27560">
      <w:pPr>
        <w:numPr>
          <w:ilvl w:val="0"/>
          <w:numId w:val="14"/>
        </w:numPr>
        <w:rPr>
          <w:rFonts w:ascii="Calibri" w:hAnsi="Calibri" w:cs="Arial"/>
          <w:sz w:val="26"/>
          <w:szCs w:val="26"/>
          <w:lang w:val="ro-RO" w:eastAsia="zh-CN"/>
        </w:rPr>
      </w:pPr>
      <w:r w:rsidRPr="0002531F">
        <w:rPr>
          <w:rFonts w:ascii="Calibri" w:hAnsi="Calibri" w:cs="Arial"/>
          <w:sz w:val="26"/>
          <w:szCs w:val="26"/>
          <w:lang w:val="ro-RO" w:eastAsia="zh-CN"/>
        </w:rPr>
        <w:t>Procedura de admitere a copiilor pentru îngrijirea în serviciile de tip familial </w:t>
      </w:r>
    </w:p>
    <w:p w:rsidR="00757118" w:rsidRPr="0002531F" w:rsidRDefault="00757118" w:rsidP="00A27560">
      <w:pPr>
        <w:numPr>
          <w:ilvl w:val="0"/>
          <w:numId w:val="14"/>
        </w:numPr>
        <w:rPr>
          <w:rFonts w:ascii="Calibri" w:hAnsi="Calibri" w:cs="Arial"/>
          <w:sz w:val="26"/>
          <w:szCs w:val="26"/>
          <w:lang w:val="ro-RO" w:eastAsia="zh-CN"/>
        </w:rPr>
      </w:pPr>
      <w:r w:rsidRPr="0002531F">
        <w:rPr>
          <w:rFonts w:ascii="Calibri" w:hAnsi="Calibri" w:cs="Arial"/>
          <w:sz w:val="26"/>
          <w:szCs w:val="26"/>
          <w:lang w:val="ro-RO" w:eastAsia="zh-CN"/>
        </w:rPr>
        <w:t>Procedura de încetare a serviciilor </w:t>
      </w:r>
    </w:p>
    <w:p w:rsidR="00757118" w:rsidRPr="0002531F" w:rsidRDefault="00757118" w:rsidP="00A27560">
      <w:pPr>
        <w:numPr>
          <w:ilvl w:val="0"/>
          <w:numId w:val="14"/>
        </w:numPr>
        <w:rPr>
          <w:rFonts w:ascii="Calibri" w:hAnsi="Calibri" w:cs="Arial"/>
          <w:sz w:val="26"/>
          <w:szCs w:val="26"/>
          <w:lang w:val="ro-RO" w:eastAsia="zh-CN"/>
        </w:rPr>
      </w:pPr>
      <w:r w:rsidRPr="0002531F">
        <w:rPr>
          <w:rFonts w:ascii="Calibri" w:hAnsi="Calibri" w:cs="Arial"/>
          <w:sz w:val="26"/>
          <w:szCs w:val="26"/>
          <w:lang w:val="ro-RO" w:eastAsia="zh-CN"/>
        </w:rPr>
        <w:t>Procedura privind promovarea relaţiilor socio-familiale </w:t>
      </w:r>
    </w:p>
    <w:p w:rsidR="00757118" w:rsidRPr="0002531F" w:rsidRDefault="00757118" w:rsidP="00A27560">
      <w:pPr>
        <w:numPr>
          <w:ilvl w:val="0"/>
          <w:numId w:val="14"/>
        </w:numPr>
        <w:rPr>
          <w:rFonts w:ascii="Calibri" w:hAnsi="Calibri" w:cs="Arial"/>
          <w:sz w:val="26"/>
          <w:szCs w:val="26"/>
          <w:lang w:val="ro-RO" w:eastAsia="zh-CN"/>
        </w:rPr>
      </w:pPr>
      <w:r w:rsidRPr="0002531F">
        <w:rPr>
          <w:rFonts w:ascii="Calibri" w:hAnsi="Calibri" w:cs="Arial"/>
          <w:sz w:val="26"/>
          <w:szCs w:val="26"/>
          <w:lang w:val="ro-RO" w:eastAsia="zh-CN"/>
        </w:rPr>
        <w:t>Procedura privind ocrotirea sănătăţii copilului </w:t>
      </w:r>
    </w:p>
    <w:p w:rsidR="00757118" w:rsidRPr="0002531F" w:rsidRDefault="00757118" w:rsidP="00A27560">
      <w:pPr>
        <w:numPr>
          <w:ilvl w:val="0"/>
          <w:numId w:val="14"/>
        </w:numPr>
        <w:rPr>
          <w:rFonts w:ascii="Calibri" w:hAnsi="Calibri" w:cs="Arial"/>
          <w:sz w:val="26"/>
          <w:szCs w:val="26"/>
          <w:lang w:val="ro-RO" w:eastAsia="zh-CN"/>
        </w:rPr>
      </w:pPr>
      <w:r w:rsidRPr="0002531F">
        <w:rPr>
          <w:rFonts w:ascii="Calibri" w:hAnsi="Calibri" w:cs="Arial"/>
          <w:sz w:val="26"/>
          <w:szCs w:val="26"/>
          <w:lang w:val="ro-RO" w:eastAsia="zh-CN"/>
        </w:rPr>
        <w:t>Procedura privind consemnarea opiniilor copilului </w:t>
      </w:r>
    </w:p>
    <w:p w:rsidR="00757118" w:rsidRPr="0002531F" w:rsidRDefault="00757118" w:rsidP="00A27560">
      <w:pPr>
        <w:numPr>
          <w:ilvl w:val="0"/>
          <w:numId w:val="14"/>
        </w:numPr>
        <w:rPr>
          <w:rFonts w:ascii="Calibri" w:hAnsi="Calibri" w:cs="Arial"/>
          <w:sz w:val="26"/>
          <w:szCs w:val="26"/>
          <w:lang w:val="ro-RO" w:eastAsia="zh-CN"/>
        </w:rPr>
      </w:pPr>
      <w:r w:rsidRPr="0002531F">
        <w:rPr>
          <w:rFonts w:ascii="Calibri" w:hAnsi="Calibri" w:cs="Arial"/>
          <w:sz w:val="26"/>
          <w:szCs w:val="26"/>
          <w:lang w:val="ro-RO" w:eastAsia="zh-CN"/>
        </w:rPr>
        <w:t>Procedura privind soluţionarea situaţiilor de absenteism al copilului </w:t>
      </w:r>
    </w:p>
    <w:p w:rsidR="00757118" w:rsidRPr="0002531F" w:rsidRDefault="00757118" w:rsidP="00A27560">
      <w:pPr>
        <w:numPr>
          <w:ilvl w:val="0"/>
          <w:numId w:val="14"/>
        </w:numPr>
        <w:rPr>
          <w:rFonts w:ascii="Calibri" w:hAnsi="Calibri" w:cs="Arial"/>
          <w:sz w:val="26"/>
          <w:szCs w:val="26"/>
          <w:lang w:val="ro-RO" w:eastAsia="zh-CN"/>
        </w:rPr>
      </w:pPr>
      <w:r w:rsidRPr="0002531F">
        <w:rPr>
          <w:rFonts w:ascii="Calibri" w:hAnsi="Calibri" w:cs="Arial"/>
          <w:sz w:val="26"/>
          <w:szCs w:val="26"/>
          <w:lang w:val="ro-RO" w:eastAsia="zh-CN"/>
        </w:rPr>
        <w:t>Procedura privind modul de acţiune în situaţii neprevăzute care afectează funcţionarea curentă a utilităţilor </w:t>
      </w:r>
    </w:p>
    <w:p w:rsidR="00757118" w:rsidRPr="0002531F" w:rsidRDefault="00757118" w:rsidP="00A27560">
      <w:pPr>
        <w:numPr>
          <w:ilvl w:val="0"/>
          <w:numId w:val="14"/>
        </w:numPr>
        <w:rPr>
          <w:rFonts w:ascii="Calibri" w:hAnsi="Calibri" w:cs="Arial"/>
          <w:sz w:val="26"/>
          <w:szCs w:val="26"/>
          <w:lang w:val="ro-RO" w:eastAsia="zh-CN"/>
        </w:rPr>
      </w:pPr>
      <w:r w:rsidRPr="0002531F">
        <w:rPr>
          <w:rFonts w:ascii="Calibri" w:hAnsi="Calibri" w:cs="Arial"/>
          <w:sz w:val="26"/>
          <w:szCs w:val="26"/>
          <w:lang w:val="ro-RO" w:eastAsia="zh-CN"/>
        </w:rPr>
        <w:t>Procedura privind relaţia personalului cu copiii </w:t>
      </w:r>
    </w:p>
    <w:p w:rsidR="00757118" w:rsidRPr="0002531F" w:rsidRDefault="00757118" w:rsidP="00A27560">
      <w:pPr>
        <w:numPr>
          <w:ilvl w:val="0"/>
          <w:numId w:val="14"/>
        </w:numPr>
        <w:rPr>
          <w:rFonts w:ascii="Calibri" w:hAnsi="Calibri" w:cs="Arial"/>
          <w:sz w:val="26"/>
          <w:szCs w:val="26"/>
          <w:lang w:val="ro-RO" w:eastAsia="zh-CN"/>
        </w:rPr>
      </w:pPr>
      <w:r w:rsidRPr="0002531F">
        <w:rPr>
          <w:rFonts w:ascii="Calibri" w:hAnsi="Calibri" w:cs="Arial"/>
          <w:sz w:val="26"/>
          <w:szCs w:val="26"/>
          <w:lang w:val="ro-RO" w:eastAsia="zh-CN"/>
        </w:rPr>
        <w:t>Procedura privind sugestiile/sesizările şi reclamaţiile </w:t>
      </w:r>
    </w:p>
    <w:p w:rsidR="00757118" w:rsidRPr="0002531F" w:rsidRDefault="00757118" w:rsidP="00A27560">
      <w:pPr>
        <w:numPr>
          <w:ilvl w:val="0"/>
          <w:numId w:val="14"/>
        </w:numPr>
        <w:rPr>
          <w:rFonts w:ascii="Calibri" w:hAnsi="Calibri" w:cs="Arial"/>
          <w:sz w:val="26"/>
          <w:szCs w:val="26"/>
          <w:lang w:val="ro-RO" w:eastAsia="zh-CN"/>
        </w:rPr>
      </w:pPr>
      <w:r w:rsidRPr="0002531F">
        <w:rPr>
          <w:rFonts w:ascii="Calibri" w:hAnsi="Calibri" w:cs="Arial"/>
          <w:sz w:val="26"/>
          <w:szCs w:val="26"/>
          <w:lang w:val="ro-RO" w:eastAsia="zh-CN"/>
        </w:rPr>
        <w:t> Procedura privind identificarea, semnalarea şi soluţionarea cazurilor de abuz şi neglijenţă </w:t>
      </w:r>
    </w:p>
    <w:p w:rsidR="00757118" w:rsidRPr="0002531F" w:rsidRDefault="00757118" w:rsidP="00A27560">
      <w:pPr>
        <w:numPr>
          <w:ilvl w:val="0"/>
          <w:numId w:val="14"/>
        </w:numPr>
        <w:rPr>
          <w:rFonts w:ascii="Calibri" w:hAnsi="Calibri" w:cs="Arial"/>
          <w:sz w:val="26"/>
          <w:szCs w:val="26"/>
          <w:lang w:val="ro-RO" w:eastAsia="zh-CN"/>
        </w:rPr>
      </w:pPr>
      <w:r w:rsidRPr="0002531F">
        <w:rPr>
          <w:rFonts w:ascii="Calibri" w:hAnsi="Calibri" w:cs="Arial"/>
          <w:sz w:val="26"/>
          <w:szCs w:val="26"/>
          <w:lang w:val="ro-RO" w:eastAsia="zh-CN"/>
        </w:rPr>
        <w:t>Procedura privind controlul comportamentului copiilor </w:t>
      </w:r>
    </w:p>
    <w:p w:rsidR="00757118" w:rsidRPr="0002531F" w:rsidRDefault="00757118" w:rsidP="00A27560">
      <w:pPr>
        <w:numPr>
          <w:ilvl w:val="0"/>
          <w:numId w:val="14"/>
        </w:numPr>
        <w:rPr>
          <w:rFonts w:ascii="Calibri" w:hAnsi="Calibri" w:cs="Arial"/>
          <w:sz w:val="26"/>
          <w:szCs w:val="26"/>
          <w:lang w:val="ro-RO" w:eastAsia="zh-CN"/>
        </w:rPr>
      </w:pPr>
      <w:r w:rsidRPr="0002531F">
        <w:rPr>
          <w:rFonts w:ascii="Calibri" w:hAnsi="Calibri" w:cs="Arial"/>
          <w:sz w:val="26"/>
          <w:szCs w:val="26"/>
          <w:lang w:val="ro-RO" w:eastAsia="zh-CN"/>
        </w:rPr>
        <w:t>Procedura de măsurare a gradului de satisfacţie al beneficiarilor</w:t>
      </w:r>
    </w:p>
    <w:p w:rsidR="00757118" w:rsidRPr="0002531F" w:rsidRDefault="00757118" w:rsidP="00A27560">
      <w:pPr>
        <w:numPr>
          <w:ilvl w:val="0"/>
          <w:numId w:val="14"/>
        </w:numPr>
        <w:rPr>
          <w:rFonts w:ascii="Calibri" w:hAnsi="Calibri" w:cs="Arial"/>
          <w:sz w:val="26"/>
          <w:szCs w:val="26"/>
          <w:lang w:val="ro-RO" w:eastAsia="zh-CN"/>
        </w:rPr>
      </w:pPr>
      <w:r w:rsidRPr="0002531F">
        <w:rPr>
          <w:rFonts w:ascii="Calibri" w:hAnsi="Calibri" w:cs="Arial"/>
          <w:sz w:val="26"/>
          <w:szCs w:val="26"/>
          <w:lang w:val="ro-RO" w:eastAsia="zh-CN"/>
        </w:rPr>
        <w:t>Proceduri cu privire la utilizarea resurselor financiare ale copilului, după caz. </w:t>
      </w:r>
    </w:p>
    <w:p w:rsidR="00757118" w:rsidRPr="0002531F" w:rsidRDefault="00757118" w:rsidP="00757118">
      <w:pPr>
        <w:jc w:val="both"/>
        <w:rPr>
          <w:rFonts w:ascii="Calibri" w:hAnsi="Calibri" w:cs="Arial"/>
          <w:sz w:val="26"/>
          <w:szCs w:val="26"/>
          <w:lang w:val="ro-RO" w:eastAsia="zh-CN"/>
        </w:rPr>
      </w:pPr>
      <w:r w:rsidRPr="0002531F">
        <w:rPr>
          <w:rFonts w:ascii="Calibri" w:hAnsi="Calibri" w:cs="Arial"/>
          <w:sz w:val="26"/>
          <w:szCs w:val="26"/>
          <w:lang w:val="ro-RO" w:eastAsia="zh-CN"/>
        </w:rPr>
        <w:t xml:space="preserve">      4. consemnarea activităților din cadrul serviciului social, după caz în următoarele registre: </w:t>
      </w:r>
    </w:p>
    <w:p w:rsidR="00757118" w:rsidRPr="0002531F" w:rsidRDefault="00757118" w:rsidP="00A27560">
      <w:pPr>
        <w:numPr>
          <w:ilvl w:val="0"/>
          <w:numId w:val="15"/>
        </w:numPr>
        <w:rPr>
          <w:rFonts w:ascii="Calibri" w:hAnsi="Calibri" w:cs="Arial"/>
          <w:sz w:val="26"/>
          <w:szCs w:val="26"/>
          <w:lang w:val="ro-RO" w:eastAsia="zh-CN"/>
        </w:rPr>
      </w:pPr>
      <w:r w:rsidRPr="0002531F">
        <w:rPr>
          <w:rFonts w:ascii="Calibri" w:hAnsi="Calibri" w:cs="Arial"/>
          <w:sz w:val="26"/>
          <w:szCs w:val="26"/>
          <w:lang w:val="ro-RO" w:eastAsia="zh-CN"/>
        </w:rPr>
        <w:t>Registrul privind instruirea şi formarea continuă a personalului </w:t>
      </w:r>
    </w:p>
    <w:p w:rsidR="00757118" w:rsidRPr="0002531F" w:rsidRDefault="00757118" w:rsidP="00A27560">
      <w:pPr>
        <w:numPr>
          <w:ilvl w:val="0"/>
          <w:numId w:val="15"/>
        </w:numPr>
        <w:rPr>
          <w:rFonts w:ascii="Calibri" w:hAnsi="Calibri" w:cs="Arial"/>
          <w:sz w:val="26"/>
          <w:szCs w:val="26"/>
          <w:lang w:val="ro-RO" w:eastAsia="zh-CN"/>
        </w:rPr>
      </w:pPr>
      <w:r w:rsidRPr="0002531F">
        <w:rPr>
          <w:rFonts w:ascii="Calibri" w:hAnsi="Calibri" w:cs="Arial"/>
          <w:sz w:val="26"/>
          <w:szCs w:val="26"/>
          <w:lang w:val="ro-RO" w:eastAsia="zh-CN"/>
        </w:rPr>
        <w:t>Registrul privind instruirea şi formarea asistenţilor maternali profesionişti </w:t>
      </w:r>
    </w:p>
    <w:p w:rsidR="00757118" w:rsidRPr="0002531F" w:rsidRDefault="00757118" w:rsidP="00A27560">
      <w:pPr>
        <w:numPr>
          <w:ilvl w:val="0"/>
          <w:numId w:val="15"/>
        </w:numPr>
        <w:rPr>
          <w:rFonts w:ascii="Calibri" w:hAnsi="Calibri" w:cs="Arial"/>
          <w:sz w:val="26"/>
          <w:szCs w:val="26"/>
          <w:lang w:val="ro-RO" w:eastAsia="zh-CN"/>
        </w:rPr>
      </w:pPr>
      <w:r w:rsidRPr="0002531F">
        <w:rPr>
          <w:rFonts w:ascii="Calibri" w:hAnsi="Calibri" w:cs="Arial"/>
          <w:sz w:val="26"/>
          <w:szCs w:val="26"/>
          <w:lang w:val="ro-RO" w:eastAsia="zh-CN"/>
        </w:rPr>
        <w:t>Registrul privind informarea/instruirea şi consilierea beneficiarilor (copiilor) </w:t>
      </w:r>
    </w:p>
    <w:p w:rsidR="00757118" w:rsidRPr="0002531F" w:rsidRDefault="00757118" w:rsidP="00A27560">
      <w:pPr>
        <w:numPr>
          <w:ilvl w:val="0"/>
          <w:numId w:val="15"/>
        </w:numPr>
        <w:rPr>
          <w:rFonts w:ascii="Calibri" w:hAnsi="Calibri" w:cs="Arial"/>
          <w:sz w:val="26"/>
          <w:szCs w:val="26"/>
          <w:lang w:val="ro-RO" w:eastAsia="zh-CN"/>
        </w:rPr>
      </w:pPr>
      <w:r w:rsidRPr="0002531F">
        <w:rPr>
          <w:rFonts w:ascii="Calibri" w:hAnsi="Calibri" w:cs="Arial"/>
          <w:sz w:val="26"/>
          <w:szCs w:val="26"/>
          <w:lang w:val="ro-RO" w:eastAsia="zh-CN"/>
        </w:rPr>
        <w:t>Registrul de evidenţă a încetării serviciilor </w:t>
      </w:r>
    </w:p>
    <w:p w:rsidR="00757118" w:rsidRPr="0002531F" w:rsidRDefault="00757118" w:rsidP="00A27560">
      <w:pPr>
        <w:numPr>
          <w:ilvl w:val="0"/>
          <w:numId w:val="15"/>
        </w:numPr>
        <w:rPr>
          <w:rFonts w:ascii="Calibri" w:hAnsi="Calibri" w:cs="Arial"/>
          <w:sz w:val="26"/>
          <w:szCs w:val="26"/>
          <w:lang w:val="ro-RO" w:eastAsia="zh-CN"/>
        </w:rPr>
      </w:pPr>
      <w:r w:rsidRPr="0002531F">
        <w:rPr>
          <w:rFonts w:ascii="Calibri" w:hAnsi="Calibri" w:cs="Arial"/>
          <w:sz w:val="26"/>
          <w:szCs w:val="26"/>
          <w:lang w:val="ro-RO" w:eastAsia="zh-CN"/>
        </w:rPr>
        <w:t>Registrul de evidenţă a sugestiilor/sesizărilor/reclamaţiilor </w:t>
      </w:r>
    </w:p>
    <w:p w:rsidR="00757118" w:rsidRPr="0002531F" w:rsidRDefault="00757118" w:rsidP="00A27560">
      <w:pPr>
        <w:numPr>
          <w:ilvl w:val="0"/>
          <w:numId w:val="15"/>
        </w:numPr>
        <w:rPr>
          <w:rFonts w:ascii="Calibri" w:hAnsi="Calibri" w:cs="Arial"/>
          <w:sz w:val="26"/>
          <w:szCs w:val="26"/>
          <w:lang w:val="ro-RO" w:eastAsia="zh-CN"/>
        </w:rPr>
      </w:pPr>
      <w:r w:rsidRPr="0002531F">
        <w:rPr>
          <w:rFonts w:ascii="Calibri" w:hAnsi="Calibri" w:cs="Arial"/>
          <w:sz w:val="26"/>
          <w:szCs w:val="26"/>
          <w:lang w:val="ro-RO" w:eastAsia="zh-CN"/>
        </w:rPr>
        <w:t>Registrul de evidenţă a cazurilor de abuz, neglijare şi discriminare </w:t>
      </w:r>
    </w:p>
    <w:p w:rsidR="00757118" w:rsidRPr="0002531F" w:rsidRDefault="00757118" w:rsidP="00A27560">
      <w:pPr>
        <w:numPr>
          <w:ilvl w:val="0"/>
          <w:numId w:val="15"/>
        </w:numPr>
        <w:rPr>
          <w:rFonts w:ascii="Calibri" w:hAnsi="Calibri" w:cs="Arial"/>
          <w:sz w:val="26"/>
          <w:szCs w:val="26"/>
          <w:lang w:val="ro-RO" w:eastAsia="zh-CN"/>
        </w:rPr>
      </w:pPr>
      <w:r w:rsidRPr="0002531F">
        <w:rPr>
          <w:rFonts w:ascii="Calibri" w:hAnsi="Calibri" w:cs="Arial"/>
          <w:sz w:val="26"/>
          <w:szCs w:val="26"/>
          <w:lang w:val="ro-RO" w:eastAsia="zh-CN"/>
        </w:rPr>
        <w:t>Registrul de evidenţă a incidentelor deosebite </w:t>
      </w:r>
    </w:p>
    <w:p w:rsidR="00757118" w:rsidRPr="0002531F" w:rsidRDefault="00757118" w:rsidP="00A27560">
      <w:pPr>
        <w:numPr>
          <w:ilvl w:val="0"/>
          <w:numId w:val="12"/>
        </w:num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desemnarea pentru fiecare copil a unui manager de caz;</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b/>
          <w:sz w:val="26"/>
          <w:szCs w:val="26"/>
          <w:lang w:val="ro-RO" w:eastAsia="zh-CN"/>
        </w:rPr>
      </w:pPr>
      <w:r w:rsidRPr="0002531F">
        <w:rPr>
          <w:rFonts w:ascii="Calibri" w:eastAsia="SimSun" w:hAnsi="Calibri"/>
          <w:b/>
          <w:sz w:val="26"/>
          <w:szCs w:val="26"/>
          <w:lang w:eastAsia="zh-CN"/>
        </w:rPr>
        <w:t xml:space="preserve">e) de administrare a resurselor financiare, materiale </w:t>
      </w:r>
      <w:r w:rsidRPr="0002531F">
        <w:rPr>
          <w:rFonts w:ascii="Calibri" w:eastAsia="SimSun" w:hAnsi="Calibri"/>
          <w:b/>
          <w:sz w:val="26"/>
          <w:szCs w:val="26"/>
          <w:lang w:val="ro-RO" w:eastAsia="zh-CN"/>
        </w:rPr>
        <w:t>şi umane ale serviciului prin realizarea următoarelor activităţi:</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dezvolt</w:t>
      </w:r>
      <w:r w:rsidRPr="0002531F">
        <w:rPr>
          <w:rFonts w:ascii="Calibri" w:eastAsia="SimSun" w:hAnsi="Calibri"/>
          <w:sz w:val="26"/>
          <w:szCs w:val="26"/>
          <w:lang w:val="ro-RO" w:eastAsia="zh-CN"/>
        </w:rPr>
        <w:t xml:space="preserve">area reţelei de asistenţi maternali profesionişti, în conformitate cu strategia judeţeană de dezvoltare a serviciilor sociale și nevoile identificate; </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stabilirea strategiei de recrutare a asisten</w:t>
      </w:r>
      <w:r w:rsidRPr="0002531F">
        <w:rPr>
          <w:rFonts w:ascii="Calibri" w:eastAsia="SimSun" w:hAnsi="Calibri"/>
          <w:sz w:val="26"/>
          <w:szCs w:val="26"/>
          <w:lang w:val="ro-RO" w:eastAsia="zh-CN"/>
        </w:rPr>
        <w:t>ţilor maternali în măsură să menţină capacitatea serviciului de a veni în întâmpinarea nevoilor identificate în cazul fiecărui copil;</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recrutarea, selectarea, formarea, perfecționarea și evaluarea, asistenții maternali profesioniști; </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instruirea şi pregătirea AMP pentru a dobândi aptitudinile şi cunoştinţele necesare îngrijirii copilului plasat;</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urmărirea şi supravegherea modului în care AMP îşi îndeplineşte obligaţiile contractuale;</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lastRenderedPageBreak/>
        <w:t xml:space="preserve">oferirea de consiliere, sprijin, perfecționare permanetă pentru </w:t>
      </w:r>
      <w:r w:rsidRPr="0002531F">
        <w:rPr>
          <w:rFonts w:ascii="Calibri" w:eastAsia="SimSun" w:hAnsi="Calibri"/>
          <w:sz w:val="26"/>
          <w:szCs w:val="26"/>
          <w:lang w:val="ro-RO" w:eastAsia="zh-CN"/>
        </w:rPr>
        <w:t xml:space="preserve">AMP în vederea îndeplinirii atribuţiilor ce le revin; </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în cazul se constată că AMP, prin activitatea depusă, nu poate asigura dezvoltarea armonioasă a copiilor primiţi în plasament,  se propune Comisiei pentru protecţia copilului retragerea atestatului de AMP </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val="ro-RO" w:eastAsia="zh-CN"/>
        </w:rPr>
        <w:t xml:space="preserve">constituirea și administrarea unei baze de date pentru evidența AMP și a unui corp de rezervă constituit din AMP atestați; </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elaborarea unui plan anual de preg</w:t>
      </w:r>
      <w:r w:rsidRPr="0002531F">
        <w:rPr>
          <w:rFonts w:ascii="Calibri" w:eastAsia="SimSun" w:hAnsi="Calibri"/>
          <w:sz w:val="26"/>
          <w:szCs w:val="26"/>
          <w:lang w:val="ro-RO" w:eastAsia="zh-CN"/>
        </w:rPr>
        <w:t xml:space="preserve">ătire şi perfecţionare a personalului; </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evaluarea anual</w:t>
      </w:r>
      <w:r w:rsidRPr="0002531F">
        <w:rPr>
          <w:rFonts w:ascii="Calibri" w:eastAsia="SimSun" w:hAnsi="Calibri"/>
          <w:sz w:val="26"/>
          <w:szCs w:val="26"/>
          <w:lang w:val="ro-RO" w:eastAsia="zh-CN"/>
        </w:rPr>
        <w:t>ă a performanţelor profesionale individuale;</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întocmirea fi</w:t>
      </w:r>
      <w:r w:rsidRPr="0002531F">
        <w:rPr>
          <w:rFonts w:ascii="Calibri" w:eastAsia="SimSun" w:hAnsi="Calibri"/>
          <w:sz w:val="26"/>
          <w:szCs w:val="26"/>
          <w:lang w:val="ro-RO" w:eastAsia="zh-CN"/>
        </w:rPr>
        <w:t>şelor de post cu atribuţii bine definite, clare;</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programarea concediilor de odihn</w:t>
      </w:r>
      <w:r w:rsidRPr="0002531F">
        <w:rPr>
          <w:rFonts w:ascii="Calibri" w:eastAsia="SimSun" w:hAnsi="Calibri"/>
          <w:sz w:val="26"/>
          <w:szCs w:val="26"/>
          <w:lang w:val="ro-RO" w:eastAsia="zh-CN"/>
        </w:rPr>
        <w:t>ă pentru personalul angajat; asigurarea continuităţii activităţilor;</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supervizare;</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asigurarea condiţiilor pentru desfăşurarea activităţilor prin resurse materiale, respectiv spaţiu adecvat, dotat cu calculatoare, imprimantă, telefon, mobilier birou, spaţiu pentru realizarea evaluărilor, consilierii psihologice, întâlnire copil-părinţi biologici;</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păstrarea dosarelor beneficiarilor în fișete închise, accesibile exclusiv personalului de conducere și personalului de specialitate al serviciului social, înscris în lista specială aprobată de conducerea acestuia; </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propuneri privind fundamentarea bugetului de cheltuieli necesare desf</w:t>
      </w:r>
      <w:r w:rsidRPr="0002531F">
        <w:rPr>
          <w:rFonts w:ascii="Calibri" w:eastAsia="SimSun" w:hAnsi="Calibri"/>
          <w:sz w:val="26"/>
          <w:szCs w:val="26"/>
          <w:lang w:val="ro-RO" w:eastAsia="zh-CN"/>
        </w:rPr>
        <w:t xml:space="preserve">ăşurării activităţilor; </w:t>
      </w:r>
    </w:p>
    <w:p w:rsidR="00757118" w:rsidRPr="0002531F" w:rsidRDefault="00757118" w:rsidP="00A27560">
      <w:pPr>
        <w:numPr>
          <w:ilvl w:val="0"/>
          <w:numId w:val="18"/>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respectarea standardelor minime de calitate, etc.</w:t>
      </w:r>
    </w:p>
    <w:p w:rsidR="00757118" w:rsidRPr="0002531F" w:rsidRDefault="00757118" w:rsidP="00757118">
      <w:pPr>
        <w:autoSpaceDE w:val="0"/>
        <w:autoSpaceDN w:val="0"/>
        <w:adjustRightInd w:val="0"/>
        <w:jc w:val="both"/>
        <w:rPr>
          <w:rFonts w:ascii="Calibri" w:eastAsia="SimSun" w:hAnsi="Calibri"/>
          <w:b/>
          <w:sz w:val="26"/>
          <w:szCs w:val="26"/>
          <w:lang w:eastAsia="zh-CN"/>
        </w:rPr>
      </w:pP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8</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Structura organizatoric</w:t>
      </w:r>
      <w:r w:rsidRPr="0002531F">
        <w:rPr>
          <w:rFonts w:ascii="Calibri" w:eastAsia="SimSun" w:hAnsi="Calibri"/>
          <w:b/>
          <w:bCs/>
          <w:sz w:val="26"/>
          <w:szCs w:val="26"/>
          <w:lang w:val="ro-RO" w:eastAsia="zh-CN"/>
        </w:rPr>
        <w:t>ă, numărul de posturi şi categoriile de personal</w:t>
      </w:r>
    </w:p>
    <w:p w:rsidR="00757118" w:rsidRPr="0002531F" w:rsidRDefault="00757118" w:rsidP="00757118">
      <w:pPr>
        <w:tabs>
          <w:tab w:val="left" w:pos="360"/>
          <w:tab w:val="left" w:pos="540"/>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Serviciul func</w:t>
      </w:r>
      <w:r w:rsidRPr="0002531F">
        <w:rPr>
          <w:rFonts w:ascii="Calibri" w:eastAsia="SimSun" w:hAnsi="Calibri"/>
          <w:sz w:val="26"/>
          <w:szCs w:val="26"/>
          <w:lang w:val="ro-RO" w:eastAsia="zh-CN"/>
        </w:rPr>
        <w:t>ţionează cu un număr de 234 total personal, conform prevederilor Hotărârii Consiliului Judeţean Harghita 160/2004 cu modificările și completările ulterioare, din care:</w:t>
      </w:r>
    </w:p>
    <w:p w:rsidR="00757118" w:rsidRPr="0002531F" w:rsidRDefault="00757118" w:rsidP="00757118">
      <w:p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a)  personal de conducere: </w:t>
      </w:r>
      <w:r w:rsidRPr="0002531F">
        <w:rPr>
          <w:rFonts w:ascii="Calibri" w:eastAsia="SimSun" w:hAnsi="Calibri"/>
          <w:sz w:val="26"/>
          <w:szCs w:val="26"/>
          <w:lang w:val="ro-RO" w:eastAsia="zh-CN"/>
        </w:rPr>
        <w:t>şef serviciu: 1 persoană;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b) personal de specialitate de îngrijire </w:t>
      </w:r>
      <w:r w:rsidRPr="0002531F">
        <w:rPr>
          <w:rFonts w:ascii="Calibri" w:eastAsia="SimSun" w:hAnsi="Calibri"/>
          <w:sz w:val="26"/>
          <w:szCs w:val="26"/>
          <w:lang w:val="ro-RO" w:eastAsia="zh-CN"/>
        </w:rPr>
        <w:t>şi asistenţă; personal de specialitate şi auxiliar: 16 inspectori /psihologi, 217 de asistenţi maternali profesionişti;</w:t>
      </w:r>
    </w:p>
    <w:p w:rsidR="00757118" w:rsidRPr="0002531F" w:rsidRDefault="00757118" w:rsidP="00757118">
      <w:pPr>
        <w:tabs>
          <w:tab w:val="left" w:pos="72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c)  personal cu func</w:t>
      </w:r>
      <w:r w:rsidRPr="0002531F">
        <w:rPr>
          <w:rFonts w:ascii="Calibri" w:eastAsia="SimSun" w:hAnsi="Calibri"/>
          <w:sz w:val="26"/>
          <w:szCs w:val="26"/>
          <w:lang w:val="ro-RO" w:eastAsia="zh-CN"/>
        </w:rPr>
        <w:t>ţii administrative, gospodărire, întreţinere-reparaţii, deservire: 1 (şofer);</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d)  voluntari: nu este cazul.</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Încadrarea personalului se realizeaz</w:t>
      </w:r>
      <w:r w:rsidRPr="0002531F">
        <w:rPr>
          <w:rFonts w:ascii="Calibri" w:eastAsia="SimSun" w:hAnsi="Calibri"/>
          <w:sz w:val="26"/>
          <w:szCs w:val="26"/>
          <w:lang w:val="ro-RO" w:eastAsia="zh-CN"/>
        </w:rPr>
        <w:t>ă în funcţie de nevoile persoanelor beneficiare, cu respectarea numărului maxim de posturi prevăzut în statul de funcţii aprobat.</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(2) Raportul angajat/beneficiar: 1-3 beneficiari la un asistent maternal profesionist</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9</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b/>
          <w:bCs/>
          <w:sz w:val="26"/>
          <w:szCs w:val="26"/>
          <w:lang w:eastAsia="zh-CN"/>
        </w:rPr>
        <w:t xml:space="preserve">    Personalul de conducere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Personalul de conducere: </w:t>
      </w:r>
      <w:r w:rsidRPr="0002531F">
        <w:rPr>
          <w:rFonts w:ascii="Calibri" w:eastAsia="SimSun" w:hAnsi="Calibri"/>
          <w:sz w:val="26"/>
          <w:szCs w:val="26"/>
          <w:lang w:val="ro-RO" w:eastAsia="zh-CN"/>
        </w:rPr>
        <w:t>şef serviciu</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Atribu</w:t>
      </w:r>
      <w:r w:rsidRPr="0002531F">
        <w:rPr>
          <w:rFonts w:ascii="Calibri" w:eastAsia="SimSun" w:hAnsi="Calibri"/>
          <w:sz w:val="26"/>
          <w:szCs w:val="26"/>
          <w:lang w:val="ro-RO" w:eastAsia="zh-CN"/>
        </w:rPr>
        <w:t>ţiile personalului de conducere sunt:</w:t>
      </w:r>
    </w:p>
    <w:p w:rsidR="00757118" w:rsidRPr="0002531F" w:rsidRDefault="00757118" w:rsidP="00A27560">
      <w:pPr>
        <w:numPr>
          <w:ilvl w:val="0"/>
          <w:numId w:val="13"/>
        </w:numPr>
        <w:tabs>
          <w:tab w:val="left" w:pos="180"/>
          <w:tab w:val="left" w:pos="270"/>
        </w:tabs>
        <w:autoSpaceDE w:val="0"/>
        <w:autoSpaceDN w:val="0"/>
        <w:adjustRightInd w:val="0"/>
        <w:ind w:hanging="90"/>
        <w:jc w:val="both"/>
        <w:rPr>
          <w:rFonts w:ascii="Calibri" w:eastAsia="SimSun" w:hAnsi="Calibri" w:cs="Calibri"/>
          <w:b/>
          <w:i/>
          <w:sz w:val="26"/>
          <w:szCs w:val="26"/>
          <w:lang w:val="ro-RO" w:eastAsia="zh-CN"/>
        </w:rPr>
      </w:pPr>
      <w:r w:rsidRPr="0002531F">
        <w:rPr>
          <w:rFonts w:ascii="Calibri" w:eastAsia="SimSun" w:hAnsi="Calibri" w:cs="Calibri"/>
          <w:sz w:val="26"/>
          <w:szCs w:val="26"/>
          <w:lang w:eastAsia="zh-CN"/>
        </w:rPr>
        <w:lastRenderedPageBreak/>
        <w:t>Cunoa</w:t>
      </w:r>
      <w:r w:rsidRPr="0002531F">
        <w:rPr>
          <w:rFonts w:ascii="Calibri" w:eastAsia="SimSun" w:hAnsi="Calibri" w:cs="Calibri"/>
          <w:sz w:val="26"/>
          <w:szCs w:val="26"/>
          <w:lang w:val="ro-RO" w:eastAsia="zh-CN"/>
        </w:rPr>
        <w:t xml:space="preserve">şte şi aplică prevederile legale în vigoare privind protecţia copilului, respectiv:  prevederile Legii nr.272/2004 privind protecţia şi promovarea drepturilor copilului, republicată, cu modificările și completările ulterioare; ale Legii nr. 273/2004 privind procedura adopţiei, republicată, cu modificările și completările ulterioare, ale Legii nr. 197/2012 privind asigurarea calităţii în domeniul serviciilor sociale, ale Hotărârii Guvernului nr. 118/2014 pentru aprobarea Normelor metodologice de aplicare a prevederilor Legii nr. 197/2012 privind asigurarea calităţii în domeniul serviciilor sociale, ale Hotărârii Guvernului nr. 797/2017 pentru aprobarea regulamentelor-cadru de organizare şi funcţionare ale serviciilor publice de asistenţă socială şi a structurii orientative de personal, cu modificările și completările ulterioare; ale Hotărârii Guvernului nr. 579/2016 pentru aprobarea Normelor metodologice de aplicare a Legii 273/2004 privind procedura adopției, ale Hotărârii de Guvern nr. 867/2015 pentru aprobarea Nomenclatorului serviciilor sociale, precum şi a regulamentelor-cadru de organizare şi funcţionare a serviciilor sociale, cu modificările și completările ulteriaore; ale HG nr. 679/2003 privind condiţiile de obţinere a atestatului, procedurile de atestare şi statutul asistentului maternal profesionist; ale Hotărârii de Guvern nr. 502/2017 privind organizarea și funcționarea comisiei pentru protecția copilului, ale Hotărârii de Guvern nr.1103/2014 pentru aprobarea metodologiei privind realizarea obligaţiilor ce revin autorităţilor administraţiei publice locale, instituţiilor şi profesioniştilor implicaţi în prevenirea şi intervenţia în cazurile de copii aflaţi în situaţie de risc de părăsire sau părăsiţi în unităţi sanitare, cu modificările și completările ulterioare; ale HG </w:t>
      </w:r>
      <w:r w:rsidRPr="0002531F">
        <w:rPr>
          <w:rFonts w:ascii="Calibri" w:eastAsia="SimSun" w:hAnsi="Calibri"/>
          <w:sz w:val="26"/>
          <w:szCs w:val="26"/>
        </w:rPr>
        <w:t xml:space="preserve">nr. 49/2011 pentru aprobarea Metodologiei-cadru privind prevenirea şi intervenţia în echipă multidisciplinară şi în reţea în situaţiile de violenţă asupra copilului şi de violenţă în familie şi a Metodologiei de intervenţie multidisciplinară şi interinstituţională privind copiii exploataţi şi aflaţi în situaţii de risc de exploatare prin muncă, copiii victime ale traficului de persoane, precum şi copiii români migranţi victime ale altor forme de violenţă pe teritoriul altor state; </w:t>
      </w:r>
      <w:r w:rsidRPr="0002531F">
        <w:rPr>
          <w:rFonts w:ascii="Calibri" w:eastAsia="SimSun" w:hAnsi="Calibri"/>
          <w:b/>
          <w:i/>
          <w:sz w:val="26"/>
          <w:szCs w:val="26"/>
        </w:rPr>
        <w:t xml:space="preserve">ale Ordinului ministrului muncii  și justiției sociale nr. 26/2019 privind aprobarea standardelor minime de calitate pentru serviciile sociale de tip familial destinate copiilor din sistemul de protecție specială; </w:t>
      </w:r>
      <w:r w:rsidRPr="0002531F">
        <w:rPr>
          <w:rFonts w:ascii="Calibri" w:eastAsia="SimSun" w:hAnsi="Calibri" w:cs="Calibri"/>
          <w:sz w:val="26"/>
          <w:szCs w:val="26"/>
          <w:lang w:val="ro-RO" w:eastAsia="zh-CN"/>
        </w:rPr>
        <w:t xml:space="preserve">Ordinul MMFPSPV nr. 1733/2015 privind aprobarea Procedurii de stabilire și plată a alocației lunare de plasament, Ordinul nr.288/2006 al Secretarului de stat al ANPDC pentru aprobarea standardelor minime obligatorii privind managementul de caz în domeniul protecţiei drepturilor copilului, prevederile din Ordinul nr. 286/2006 al Secretarului de stat al ANPDC pentru aprobarea Normelor metodologice privind întocmirea Planului de servicii şi a Normelor metodologice privind Planul individualizat de protecţie, prevederile din Ordinul nr. 73/2005 al Secretarului de stat al ANPDC pentru aprobarea modelului Contractului pentru acordarea de servicii sociale, încheiate de furnizorii de servicii sociale, acreditaţi conform legii, cu beneficiarii de servicii sociale, prevederile din Ordinul nr. 95/2006 al Secretarului de stat al ANPDC pentru aprobarea Metodologiei de lucru privind colaborarea dintre direcţiile </w:t>
      </w:r>
      <w:r w:rsidRPr="0002531F">
        <w:rPr>
          <w:rFonts w:ascii="Calibri" w:eastAsia="SimSun" w:hAnsi="Calibri" w:cs="Calibri"/>
          <w:sz w:val="26"/>
          <w:szCs w:val="26"/>
          <w:lang w:val="ro-RO" w:eastAsia="zh-CN"/>
        </w:rPr>
        <w:lastRenderedPageBreak/>
        <w:t xml:space="preserve">generale de asistenţă socială şi protecţia copulului şi serviciile publice de asistenţă socială/persoane cu atribuţii de asistenţă socială, în domeniul protecţiei drepturilor copilului, Ordinul MMJS nr. 1985/1305/5805/2016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 Ordinul </w:t>
      </w:r>
      <w:smartTag w:uri="urn:schemas-microsoft-com:office:smarttags" w:element="stockticker">
        <w:r w:rsidRPr="0002531F">
          <w:rPr>
            <w:rFonts w:ascii="Calibri" w:eastAsia="SimSun" w:hAnsi="Calibri" w:cs="Calibri"/>
            <w:sz w:val="26"/>
            <w:szCs w:val="26"/>
            <w:lang w:val="ro-RO" w:eastAsia="zh-CN"/>
          </w:rPr>
          <w:t>SGG</w:t>
        </w:r>
      </w:smartTag>
      <w:r w:rsidRPr="0002531F">
        <w:rPr>
          <w:rFonts w:ascii="Calibri" w:eastAsia="SimSun" w:hAnsi="Calibri" w:cs="Calibri"/>
          <w:sz w:val="26"/>
          <w:szCs w:val="26"/>
          <w:lang w:val="ro-RO" w:eastAsia="zh-CN"/>
        </w:rPr>
        <w:t xml:space="preserve"> nr. 600/2018 privind aprobarea Codului controlului intern managerial al entităţilor publice, </w:t>
      </w:r>
      <w:r w:rsidRPr="0002531F">
        <w:rPr>
          <w:rFonts w:ascii="Calibri" w:eastAsia="SimSun" w:hAnsi="Calibri" w:cs="Calibri"/>
          <w:sz w:val="26"/>
          <w:szCs w:val="26"/>
          <w:highlight w:val="white"/>
          <w:lang w:val="ro-RO" w:eastAsia="zh-CN"/>
        </w:rPr>
        <w:t>Regulamentul (UE) 2016/679 privind protecţia persoanelor fizice în ceea ce priveşte prelucrarea datelor cu caracter personal şi privind libera circulaţie a acestor date</w:t>
      </w:r>
      <w:r w:rsidRPr="0002531F">
        <w:rPr>
          <w:rFonts w:ascii="Calibri" w:eastAsia="SimSun" w:hAnsi="Calibri" w:cs="Calibri"/>
          <w:sz w:val="26"/>
          <w:szCs w:val="26"/>
          <w:lang w:val="ro-RO" w:eastAsia="zh-CN"/>
        </w:rPr>
        <w:t>, precum și alte acte normative specifice domeniului de activitate.</w:t>
      </w:r>
      <w:r w:rsidRPr="0002531F">
        <w:rPr>
          <w:rFonts w:ascii="Calibri" w:eastAsia="SimSun" w:hAnsi="Calibri" w:cs="Calibri"/>
          <w:b/>
          <w:i/>
          <w:sz w:val="26"/>
          <w:szCs w:val="26"/>
          <w:lang w:val="ro-RO" w:eastAsia="zh-CN"/>
        </w:rPr>
        <w:t xml:space="preserve"> </w:t>
      </w:r>
      <w:r w:rsidRPr="0002531F">
        <w:rPr>
          <w:rFonts w:ascii="Calibri" w:eastAsia="SimSun" w:hAnsi="Calibri" w:cs="Calibri"/>
          <w:sz w:val="26"/>
          <w:szCs w:val="26"/>
          <w:lang w:eastAsia="zh-CN"/>
        </w:rPr>
        <w:t>Acționează</w:t>
      </w:r>
      <w:r w:rsidRPr="0002531F">
        <w:rPr>
          <w:rFonts w:ascii="Calibri" w:eastAsia="SimSun" w:hAnsi="Calibri" w:cs="Calibri"/>
          <w:sz w:val="26"/>
          <w:szCs w:val="26"/>
          <w:lang w:val="ro-RO" w:eastAsia="zh-CN"/>
        </w:rPr>
        <w:t xml:space="preserve"> pentru respectarea şi promovarea drepturilor copilului prevăzute în Convenţia O.N.U.  şi  a  celor prevăzute  de legislaţia  în  vigoare privind protecţia copilului;  asigură  asistenţă de specialitate copiilor şi tinerilor aflaţi în evidenţa centrului în cadrul căruia îşi desfăşoară activitatea.</w:t>
      </w:r>
    </w:p>
    <w:p w:rsidR="00757118" w:rsidRPr="0002531F" w:rsidRDefault="00757118" w:rsidP="00A27560">
      <w:pPr>
        <w:numPr>
          <w:ilvl w:val="0"/>
          <w:numId w:val="13"/>
        </w:numPr>
        <w:tabs>
          <w:tab w:val="left" w:pos="270"/>
          <w:tab w:val="left" w:pos="810"/>
        </w:tabs>
        <w:autoSpaceDE w:val="0"/>
        <w:autoSpaceDN w:val="0"/>
        <w:adjustRightInd w:val="0"/>
        <w:ind w:hanging="72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aplicarea, în serviciul pe care îl conduce a legislației precizată la punctul 1.</w:t>
      </w:r>
    </w:p>
    <w:p w:rsidR="00757118" w:rsidRPr="0002531F" w:rsidRDefault="00757118" w:rsidP="00A27560">
      <w:pPr>
        <w:numPr>
          <w:ilvl w:val="0"/>
          <w:numId w:val="13"/>
        </w:numPr>
        <w:tabs>
          <w:tab w:val="left" w:pos="270"/>
        </w:tab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R</w:t>
      </w:r>
      <w:r w:rsidRPr="0002531F">
        <w:rPr>
          <w:rFonts w:ascii="Calibri" w:eastAsia="SimSun" w:hAnsi="Calibri" w:cs="Calibri"/>
          <w:i/>
          <w:iCs/>
          <w:sz w:val="26"/>
          <w:szCs w:val="26"/>
          <w:lang w:val="ro-RO" w:eastAsia="zh-CN"/>
        </w:rPr>
        <w:t>ăspunde de îndeplinirea atribuţiilor stabilite prin ROF, fişa postului, a reglementărilor interne ale aparatului de specialitate.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 xml:space="preserve">ă îndeplinirea măsurilor de aducere la cunoştinţă a prevederilor ROF: personalului cu atribuții în domeniu, asistenților maternali, beneficiarilor. </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executarea deciziilor şi dispoziţiilor directorului general al DGASPC HR, ale hotărârilor Comisiei pentru protecţia copilului, ale instanţei şi ale Colegiului director. Aplică legislaţia în vigoare şi alte ordine, instrucţiuni referitoare la protecţia copiilor.</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Reprezintă serviciul în relaţiile cu furnizorul de servicii sociale şi după caz, cu autorităţile şi instituţiile publice, cu persoanele fizice şi juridice din ţară şi din străinătate, precum şi în justiţie.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Colaboreaz</w:t>
      </w:r>
      <w:r w:rsidRPr="0002531F">
        <w:rPr>
          <w:rFonts w:ascii="Calibri" w:eastAsia="SimSun" w:hAnsi="Calibri" w:cs="Calibri"/>
          <w:sz w:val="26"/>
          <w:szCs w:val="26"/>
          <w:lang w:val="ro-RO" w:eastAsia="zh-CN"/>
        </w:rPr>
        <w:t xml:space="preserve">ă cu personalul din celelalte servicii şi compartimente ale direcţiei pentru îndeplinirea atribuţiilor ce-i revin. </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Colaboreaz</w:t>
      </w:r>
      <w:r w:rsidRPr="0002531F">
        <w:rPr>
          <w:rFonts w:ascii="Calibri" w:eastAsia="SimSun" w:hAnsi="Calibri" w:cs="Calibri"/>
          <w:sz w:val="26"/>
          <w:szCs w:val="26"/>
          <w:lang w:val="ro-RO" w:eastAsia="zh-CN"/>
        </w:rPr>
        <w:t>ă cu alte servicii sociale/alţi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să răspundă nevoilor persoanelor beneficiare.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comunicarea şi colaborarea permanentă cu serviciul public de asistenţă socială de la nivelul primăriei, cu alte instituţii publice locale şi organizaţii ale societăţii civile active în comunitate, în folosul beneficiarilor.</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Desf</w:t>
      </w:r>
      <w:r w:rsidRPr="0002531F">
        <w:rPr>
          <w:rFonts w:ascii="Calibri" w:eastAsia="SimSun" w:hAnsi="Calibri" w:cs="Calibri"/>
          <w:sz w:val="26"/>
          <w:szCs w:val="26"/>
          <w:lang w:val="ro-RO" w:eastAsia="zh-CN"/>
        </w:rPr>
        <w:t>ăşoară activităţi pentru promovarea imaginii serviciului în comunitate.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i/>
          <w:iCs/>
          <w:sz w:val="26"/>
          <w:szCs w:val="26"/>
          <w:lang w:val="ro-RO" w:eastAsia="zh-CN"/>
        </w:rPr>
        <w:t>A</w:t>
      </w:r>
      <w:r w:rsidRPr="0002531F">
        <w:rPr>
          <w:rFonts w:ascii="Calibri" w:eastAsia="SimSun" w:hAnsi="Calibri" w:cs="Calibri"/>
          <w:sz w:val="26"/>
          <w:szCs w:val="26"/>
          <w:lang w:val="ro-RO" w:eastAsia="zh-CN"/>
        </w:rPr>
        <w:t>sigură coordonarea,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Avizează toate documentele emise de către angajaţii din subordine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Întocmeşte diferite statistici, conform legislaţiei în vigoare, le înaintează conducerii/consiliului judeţean/MMJS/AJPIS,etc. </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lastRenderedPageBreak/>
        <w:t>R</w:t>
      </w:r>
      <w:r w:rsidRPr="0002531F">
        <w:rPr>
          <w:rFonts w:ascii="Calibri" w:eastAsia="SimSun" w:hAnsi="Calibri" w:cs="Calibri"/>
          <w:sz w:val="26"/>
          <w:szCs w:val="26"/>
          <w:lang w:val="ro-RO" w:eastAsia="zh-CN"/>
        </w:rPr>
        <w:t xml:space="preserve">ăspunde de comunicarea către AJPIS a rapoartelor de monitorizare, precum și al altor rapoarte solicitate.  </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Întocme</w:t>
      </w:r>
      <w:r w:rsidRPr="0002531F">
        <w:rPr>
          <w:rFonts w:ascii="Calibri" w:eastAsia="SimSun" w:hAnsi="Calibri" w:cs="Calibri"/>
          <w:sz w:val="26"/>
          <w:szCs w:val="26"/>
          <w:lang w:val="ro-RO" w:eastAsia="zh-CN"/>
        </w:rPr>
        <w:t>şte rapoarte de activitate, lunare/trimestriale/anuale.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Elaboreaz</w:t>
      </w:r>
      <w:r w:rsidRPr="0002531F">
        <w:rPr>
          <w:rFonts w:ascii="Calibri" w:eastAsia="SimSun" w:hAnsi="Calibri" w:cs="Calibri"/>
          <w:sz w:val="26"/>
          <w:szCs w:val="26"/>
          <w:lang w:val="ro-RO" w:eastAsia="zh-CN"/>
        </w:rPr>
        <w:t>ă rapoartele generale privind activitatea serviciului social, stadiul implementării obiectivelor şi întocmeşte informări pe care le prezintă furnizorului de servicii sociale.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Se preocupă permanent de creșterea performanțelor profesionale ale personalului cu atribuții în domeniu, precum și de îmbunătățirea continuă a cunoștințelor teoretice și practice ale AMP. </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Propune participarea personalului de specialitate la programele de instruire </w:t>
      </w:r>
      <w:r w:rsidRPr="0002531F">
        <w:rPr>
          <w:rFonts w:ascii="Calibri" w:eastAsia="SimSun" w:hAnsi="Calibri" w:cs="Calibri"/>
          <w:sz w:val="26"/>
          <w:szCs w:val="26"/>
          <w:lang w:val="ro-RO" w:eastAsia="zh-CN"/>
        </w:rPr>
        <w:t>şi perfecţionare.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Stabilește împreună cu managerii de caz ai copiilor și cu personalul cu atribuții în recrutarea, evaluarea și instruirea AMP, planul anual de formare inițială și de instruire periodică a AMP.</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buna desfăşurare a raporturilor de muncă dintre angajaţii serviciului.</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Propune furnizorului de servicii sociale aprobarea structurii organizatorice </w:t>
      </w:r>
      <w:r w:rsidRPr="0002531F">
        <w:rPr>
          <w:rFonts w:ascii="Calibri" w:eastAsia="SimSun" w:hAnsi="Calibri" w:cs="Calibri"/>
          <w:sz w:val="26"/>
          <w:szCs w:val="26"/>
          <w:lang w:val="ro-RO" w:eastAsia="zh-CN"/>
        </w:rPr>
        <w:t>şi a numărului de personal.</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Ia în considerare </w:t>
      </w:r>
      <w:r w:rsidRPr="0002531F">
        <w:rPr>
          <w:rFonts w:ascii="Calibri" w:eastAsia="SimSun" w:hAnsi="Calibri" w:cs="Calibri"/>
          <w:sz w:val="26"/>
          <w:szCs w:val="26"/>
          <w:lang w:val="ro-RO" w:eastAsia="zh-CN"/>
        </w:rPr>
        <w:t>şi analizează orice sesizare care îi este adresată, referitoare la încălcări ale drepturilor beneficiarilor în cadrul serviciului pe care îl conduce.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calitatea activităţilor desfăşurate de personalul din cadrul serviciului şi dispune, în limita competenţei, măsuri de organizare care să conducă la îmbunătăţirea acestor activităţi sau, după caz, formulează propuneri în acest sens.</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Organizeaz</w:t>
      </w:r>
      <w:r w:rsidRPr="0002531F">
        <w:rPr>
          <w:rFonts w:ascii="Calibri" w:eastAsia="SimSun" w:hAnsi="Calibri" w:cs="Calibri"/>
          <w:sz w:val="26"/>
          <w:szCs w:val="26"/>
          <w:lang w:val="ro-RO" w:eastAsia="zh-CN"/>
        </w:rPr>
        <w:t>ă activitatea personalului şi asigură respectarea timpului de lucru şi a regulamentului de organizare şi funcţionare.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încheierea cu beneficiarii a contractelor de furnizare a serviciilor sociale.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Coordoneaz</w:t>
      </w:r>
      <w:r w:rsidRPr="0002531F">
        <w:rPr>
          <w:rFonts w:ascii="Calibri" w:eastAsia="SimSun" w:hAnsi="Calibri" w:cs="Calibri"/>
          <w:sz w:val="26"/>
          <w:szCs w:val="26"/>
          <w:lang w:val="ro-RO" w:eastAsia="zh-CN"/>
        </w:rPr>
        <w:t>ă, îndrumă, controlează şi răspunde de activitatea desfăşurată de personalul din cadrul serviciului pe care-l conduce.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Organizeaz</w:t>
      </w:r>
      <w:r w:rsidRPr="0002531F">
        <w:rPr>
          <w:rFonts w:ascii="Calibri" w:eastAsia="SimSun" w:hAnsi="Calibri" w:cs="Calibri"/>
          <w:sz w:val="26"/>
          <w:szCs w:val="26"/>
          <w:lang w:val="ro-RO" w:eastAsia="zh-CN"/>
        </w:rPr>
        <w:t>ă activitatea personalului din serviciu, stabileşte atribuţiile acestora şi întocmeşte fişele posturilor angajaţilor, pe care le revizuieşte în funcţie de dinamica cerinţelor posturilor respective.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Întocme</w:t>
      </w:r>
      <w:r w:rsidRPr="0002531F">
        <w:rPr>
          <w:rFonts w:ascii="Calibri" w:eastAsia="SimSun" w:hAnsi="Calibri" w:cs="Calibri"/>
          <w:sz w:val="26"/>
          <w:szCs w:val="26"/>
          <w:lang w:val="ro-RO" w:eastAsia="zh-CN"/>
        </w:rPr>
        <w:t>şte pontajul lunar, evaluarea anuală a personalului serviciului AMP.</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Acord</w:t>
      </w:r>
      <w:r w:rsidRPr="0002531F">
        <w:rPr>
          <w:rFonts w:ascii="Calibri" w:eastAsia="SimSun" w:hAnsi="Calibri" w:cs="Calibri"/>
          <w:sz w:val="26"/>
          <w:szCs w:val="26"/>
          <w:lang w:val="ro-RO" w:eastAsia="zh-CN"/>
        </w:rPr>
        <w:t>ă calificative pentru activitatea profesională desfăşurată de angajaţii serviciului şi de asistenţii maternali a căror coordonare  o asigură.</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realizarea, revizuirea, actualizarea documentelor de organizare şi funcţionare a serviciului, prevăzute în legislaţia în vigoare.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i/>
          <w:sz w:val="26"/>
          <w:szCs w:val="26"/>
          <w:lang w:val="ro-RO" w:eastAsia="zh-CN"/>
        </w:rPr>
      </w:pPr>
      <w:r w:rsidRPr="0002531F">
        <w:rPr>
          <w:rFonts w:ascii="Calibri" w:eastAsia="SimSun" w:hAnsi="Calibri" w:cs="Calibri"/>
          <w:i/>
          <w:sz w:val="26"/>
          <w:szCs w:val="26"/>
          <w:lang w:val="ro-RO" w:eastAsia="zh-CN"/>
        </w:rPr>
        <w:t>Elaborează și implementează o stategie privind constituirea rețelei proprii de AMP.</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i/>
          <w:sz w:val="26"/>
          <w:szCs w:val="26"/>
          <w:lang w:val="ro-RO" w:eastAsia="zh-CN"/>
        </w:rPr>
      </w:pPr>
      <w:r w:rsidRPr="0002531F">
        <w:rPr>
          <w:rFonts w:ascii="Calibri" w:eastAsia="SimSun" w:hAnsi="Calibri" w:cs="Calibri"/>
          <w:i/>
          <w:sz w:val="26"/>
          <w:szCs w:val="26"/>
          <w:lang w:val="ro-RO" w:eastAsia="zh-CN"/>
        </w:rPr>
        <w:t>Constituie și administrează o bază de date proprie pentru evidența AMP care au în îngrijire copii, precum și unui corp de rezervă constituit din AMP atestați, care este actualizată permanent.</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i/>
          <w:sz w:val="26"/>
          <w:szCs w:val="26"/>
          <w:lang w:val="ro-RO" w:eastAsia="zh-CN"/>
        </w:rPr>
      </w:pPr>
      <w:r w:rsidRPr="0002531F">
        <w:rPr>
          <w:rFonts w:ascii="Calibri" w:eastAsia="SimSun" w:hAnsi="Calibri" w:cs="Calibri"/>
          <w:i/>
          <w:sz w:val="26"/>
          <w:szCs w:val="26"/>
          <w:lang w:val="ro-RO" w:eastAsia="zh-CN"/>
        </w:rPr>
        <w:t>Ia toate măsurile necesare pentru ca serviciul social pe care îl coordonează să se mențină cel puțin la nivelul de calitate prevăzut de standardele în vigoare.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Particip</w:t>
      </w:r>
      <w:r w:rsidRPr="0002531F">
        <w:rPr>
          <w:rFonts w:ascii="Calibri" w:eastAsia="SimSun" w:hAnsi="Calibri" w:cs="Calibri"/>
          <w:sz w:val="26"/>
          <w:szCs w:val="26"/>
          <w:lang w:val="ro-RO" w:eastAsia="zh-CN"/>
        </w:rPr>
        <w:t>ă la activităţile de identificare, selectare, evaluare a candidaţilor pentru profesia de asistent maternal profesionist.</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Particip</w:t>
      </w:r>
      <w:r w:rsidRPr="0002531F">
        <w:rPr>
          <w:rFonts w:ascii="Calibri" w:eastAsia="SimSun" w:hAnsi="Calibri" w:cs="Calibri"/>
          <w:sz w:val="26"/>
          <w:szCs w:val="26"/>
          <w:lang w:val="ro-RO" w:eastAsia="zh-CN"/>
        </w:rPr>
        <w:t>ă la activităţile de formare iniţială, de perfecţionare continuă a AMP, si de formare continuă a acestora.</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Oferă sprijin angajaţilor serviciului AMP, în urmărirea, supravegherea modului în care AMP îngrijeşte copii primiţi în plasament, dacă îşi îndeplineşte obligaţiile contractuale.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Întocme</w:t>
      </w:r>
      <w:r w:rsidRPr="0002531F">
        <w:rPr>
          <w:rFonts w:ascii="Calibri" w:eastAsia="SimSun" w:hAnsi="Calibri" w:cs="Calibri"/>
          <w:sz w:val="26"/>
          <w:szCs w:val="26"/>
          <w:lang w:val="ro-RO" w:eastAsia="zh-CN"/>
        </w:rPr>
        <w:t>şte planificarea anuală a reevaluărilor, a monitorizării cazurilor active de plasament. La soluţionarea cazurilor, sprijină în derularea principalelor etape ale managementului de caz.</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Prime</w:t>
      </w:r>
      <w:r w:rsidRPr="0002531F">
        <w:rPr>
          <w:rFonts w:ascii="Calibri" w:eastAsia="SimSun" w:hAnsi="Calibri" w:cs="Calibri"/>
          <w:sz w:val="26"/>
          <w:szCs w:val="26"/>
          <w:lang w:val="ro-RO" w:eastAsia="zh-CN"/>
        </w:rPr>
        <w:t xml:space="preserve">şte sesizările referitoare la părăsirea copilului în unităţile sanitare şi distribuie cazurile angajaţilor din cadrul serviciului pe care îl conduce. Urmăreşte modul de realizare a documentaţiei pentru plasarea în regim de urgenţă a copilului abandonat în unităţile sanitare, la AMP;  avizează toate documentele emise de către angajaţii din subordine. Răspunde de respectarea termenelor legale prevăzute de lege, privind plasamentul în regim de urgenţă. </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Monitorizează situaţia copiilor aflaţi în situaţii de risc în unităţile sanitare, întocmeşte statistici/rapoarte necesare.</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Oferă supervizare internă, a persoanalului serviciului pe care îl coordonează, şi se îngrijeşte să asigure şi supervizare externă, după caz.</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 xml:space="preserve">ă implementarea şi monitorizarea standardelor de control intern/managerial, conform cerinţelor din Ordinul </w:t>
      </w:r>
      <w:smartTag w:uri="urn:schemas-microsoft-com:office:smarttags" w:element="stockticker">
        <w:r w:rsidRPr="0002531F">
          <w:rPr>
            <w:rFonts w:ascii="Calibri" w:eastAsia="SimSun" w:hAnsi="Calibri" w:cs="Calibri"/>
            <w:sz w:val="26"/>
            <w:szCs w:val="26"/>
            <w:lang w:val="ro-RO" w:eastAsia="zh-CN"/>
          </w:rPr>
          <w:t>SGG</w:t>
        </w:r>
      </w:smartTag>
      <w:r w:rsidRPr="0002531F">
        <w:rPr>
          <w:rFonts w:ascii="Calibri" w:eastAsia="SimSun" w:hAnsi="Calibri" w:cs="Calibri"/>
          <w:sz w:val="26"/>
          <w:szCs w:val="26"/>
          <w:lang w:val="ro-RO" w:eastAsia="zh-CN"/>
        </w:rPr>
        <w:t xml:space="preserve"> nr. 600/2018 pentru aprobarea Codului controlului intern/managerial al entităţilor publice, la nivelul serviciului.</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elaborarea/revizuirea/implementarea procedurilor operaţionale şi a altor documente prevăzute în standardul minimde calitate aplicabil serviciului.</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 xml:space="preserve">ăspunde de identificarea, evaluarea și tratarea riscurilor la nivelul serviciului, precum și de întocmirea Registrului riscurilor. </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Face propuneri conducerii direcției generale cu privire la modificarea regulamentului de organizare și funcționare al serviciului social atunci când se impune. </w:t>
      </w:r>
    </w:p>
    <w:p w:rsidR="00757118" w:rsidRPr="0002531F" w:rsidRDefault="00757118" w:rsidP="00A27560">
      <w:pPr>
        <w:numPr>
          <w:ilvl w:val="0"/>
          <w:numId w:val="13"/>
        </w:numPr>
        <w:tabs>
          <w:tab w:val="left" w:pos="270"/>
        </w:tabs>
        <w:autoSpaceDE w:val="0"/>
        <w:autoSpaceDN w:val="0"/>
        <w:adjustRightInd w:val="0"/>
        <w:ind w:left="-9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Îndeplineşte şi orice alte atribuţii prevăzute de legislaţia în vigoare, etc.</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sz w:val="26"/>
          <w:szCs w:val="26"/>
          <w:lang w:eastAsia="zh-CN"/>
        </w:rPr>
        <w:t>(3) Func</w:t>
      </w:r>
      <w:r w:rsidRPr="0002531F">
        <w:rPr>
          <w:rFonts w:ascii="Calibri" w:eastAsia="SimSun" w:hAnsi="Calibri"/>
          <w:sz w:val="26"/>
          <w:szCs w:val="26"/>
          <w:lang w:val="ro-RO" w:eastAsia="zh-CN"/>
        </w:rPr>
        <w:t>ţiile de conducere se ocupă prin concurs sau, după caz, examen, în condiţiile legii.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(4) Candida</w:t>
      </w:r>
      <w:r w:rsidRPr="0002531F">
        <w:rPr>
          <w:rFonts w:ascii="Calibri" w:eastAsia="SimSun" w:hAnsi="Calibri"/>
          <w:sz w:val="26"/>
          <w:szCs w:val="26"/>
          <w:lang w:val="ro-RO" w:eastAsia="zh-CN"/>
        </w:rPr>
        <w:t>ţii pentru ocuparea funcţiei de conducere trebuie să fie absolvenţi cu diplomă de învăţământ superior în domeniul psihologie,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domeniul serviciilor sociale.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(5) Sanc</w:t>
      </w:r>
      <w:r w:rsidRPr="0002531F">
        <w:rPr>
          <w:rFonts w:ascii="Calibri" w:eastAsia="SimSun" w:hAnsi="Calibri"/>
          <w:sz w:val="26"/>
          <w:szCs w:val="26"/>
          <w:lang w:val="ro-RO" w:eastAsia="zh-CN"/>
        </w:rPr>
        <w:t>ţionarea disciplinară sau eliberarea din funcţie a conducătorilor instituţiei se face în condiţiile legii.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10</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Personalul de specialitate de îngrijire </w:t>
      </w:r>
      <w:r w:rsidRPr="0002531F">
        <w:rPr>
          <w:rFonts w:ascii="Calibri" w:eastAsia="SimSun" w:hAnsi="Calibri"/>
          <w:b/>
          <w:bCs/>
          <w:sz w:val="26"/>
          <w:szCs w:val="26"/>
          <w:lang w:val="ro-RO" w:eastAsia="zh-CN"/>
        </w:rPr>
        <w:t>şi asistenţă. Personal de specialitate şi auxiliar</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(1) Personalul de specialitate : asistent social (263501)</w:t>
      </w:r>
    </w:p>
    <w:p w:rsidR="00757118" w:rsidRPr="0002531F" w:rsidRDefault="00757118" w:rsidP="00A27560">
      <w:pPr>
        <w:numPr>
          <w:ilvl w:val="0"/>
          <w:numId w:val="5"/>
        </w:num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asistent maternal (531201);</w:t>
      </w:r>
    </w:p>
    <w:p w:rsidR="00757118" w:rsidRPr="0002531F" w:rsidRDefault="00757118" w:rsidP="00A27560">
      <w:pPr>
        <w:numPr>
          <w:ilvl w:val="0"/>
          <w:numId w:val="5"/>
        </w:num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asistent social (263501);</w:t>
      </w:r>
    </w:p>
    <w:p w:rsidR="00757118" w:rsidRPr="0002531F" w:rsidRDefault="00757118" w:rsidP="00A27560">
      <w:pPr>
        <w:numPr>
          <w:ilvl w:val="0"/>
          <w:numId w:val="5"/>
        </w:num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psiholog (263411);</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tabs>
          <w:tab w:val="left" w:pos="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a) Atribu</w:t>
      </w:r>
      <w:r w:rsidRPr="0002531F">
        <w:rPr>
          <w:rFonts w:ascii="Calibri" w:eastAsia="SimSun" w:hAnsi="Calibri"/>
          <w:sz w:val="26"/>
          <w:szCs w:val="26"/>
          <w:lang w:val="ro-RO" w:eastAsia="zh-CN"/>
        </w:rPr>
        <w:t>ţii ale personalului de specialitate: asistent maternal (531201):</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Asigură creşterea, îngrijirea şi educarea copiilor, în vederea asigurării unei dezvoltări armonioase fizice, psihice, intelectuale şi afective a acestora;</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integrarea copiilor în familia sa, aplicându-le un tratament egal cu al celorlalţi membri ai familiei;</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integrarea copiilor în viaţa socială să contribuie la pregătirea reintegrării copiilor în familia lor naturală sau la integrarea acestora în familia adoptivă, după caz;</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Are un comportament adecvat faţă de angajaţii serviciului, să permită specialiştilor serviciului public specializat pentru protecţia copilului sau organismului privat autorizat supravegherea  activităţii sale profesionale şi evaluarea evoluţiei copilului; să colaboreze şi să ţină cont de asemenea de recomandările asistenţilor sociali ;</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continuitatea activităţii desfăşurate şi în perioada efectuării concediului legal de odihnă, cu excepţia cazului în care separarea de copiii plasaţi pentru această perioadă este autorizată de către angajator;</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Păstrează confidenţialitatea informaţiilor pe care le primeşte cu privire la copii;</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Informează de îndată serviciul public specializat pentru protecţia copilului care le supraveghează activitatea cu privire la orice schimbare survenită în situaţia lor personală, familială sau socială care ar putea să influenţeze activitatea profesională;</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Informează în timp util orice schimbare survenită în viaţa familiei proprii sau în viaţa copiilor aflaţi în plasament ;</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Participă la cursurile de perfecţionare organizate de angajatori în funcţie de nevoile identificate de personalul de specialitate; asistentul maternal profesionist şi persoanele cu care acesta locuieşte au obligaţia să prezinte anual CPC un certificat medical din care să rezulte că starea  sănătăţii lor permite continuarea desfăşurării activităţii;</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creşterea, îngrijirea şi educarea copiilor, în vederea asigurării unei dezvoltări armonioase fizice, psihice, intelectuale şi afective a acestora şi în cazul plasamentului copilului în regim de urgenţă;</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Asigură îngrijirea şi creşterea copilului într-un mediu de viaţă cât mai apropiat de cel al unei familii biologice;  </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Realizează obligaţiilor şi responsabilităţilor prevăzute în convenţia de plasament pentru fiecare copil;  </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Cunoşte, respectă procedurile, metodologiile şi regulamentele interne elaborate de furnizorul de servicii sociale, precum şi standardele de calitate în domeniu;  </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Colaborează cu managerul de caz şi cu personalul de specialitate în cadrul  procesului privind acomodarea copilului în familia lui; asigură întâlnirile cu copilul la domiciliul său şi pe teren neutru; excepţia o constituie plasamentul în regim de urgenţă; dobândeşte cunoştinţele necesare pentru realizarea şi aplicarea programelor de acomodare;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Participă cel puţin o dată la 2 ani la cursuri cu privire la conţinutul procedurii de admitere; participă sesiuni de instruire cu privire la procedura </w:t>
      </w:r>
      <w:r w:rsidRPr="0002531F">
        <w:rPr>
          <w:rFonts w:ascii="Calibri" w:eastAsia="SimSun" w:hAnsi="Calibri"/>
          <w:sz w:val="26"/>
          <w:szCs w:val="26"/>
          <w:lang w:val="ro-RO" w:eastAsia="zh-CN"/>
        </w:rPr>
        <w:lastRenderedPageBreak/>
        <w:t xml:space="preserve">privind promovarea relaţiilor socio-familiale; procedura privind consemnarea opiniilor beneficiarilor; procedura privind relaţia cu beneficiarii; procedura privind identificarea, semnalarea şi soluţionarea cazurilor de abuz, neglijare, exploatare sau orice altă formă de violenţă; procedura privind controlul comportamentului copiilor; procedura privind soluţionarea situaţiilor de absenteeism al copilului; </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Are acces la dosarele beneficiarilor cu acordul şefului de serviciu, cu respectarea prevederilor legale referitoare la protectia datelor cu caracter personal;</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Participă la instruiri  cu privire la procedura de încetare a serviciilor, respectiv despre drepturile înscrise în Carta drepturilor beneficiarilor;</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Implică activ copilul, în funcţie de vârstă şi grad de maturitate, părinţii şi/sau persoanele faţă de care copilul a dezvoltat relaţii de ataşament sau alături de care s-a bucurat de viaţa de familie, în vederea pregătirii pentru ieşirea din sistemul de protecţie specială sau, după caz, pentru transferul în cadrul altui serviciu social.; se asigură că aceştia dispun de îmbrăcămintea şi încălţămintea necesară, deţin toate obiectele şi documentele personale, au resurse financiare necesare pentru costurile deplasării şi hranei, deţin bilete de călătorie, au însoţitor sau nu, etc. </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creşterea şi îngrijirea copiilor conform unui plan individualizat de protecţie elaborat pentru fiecare copil;</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Participă la implementarea planului individualizat de protecţie;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Se asigură că depozitarea, păstrarea şi prepararea alimentelor se efectuează în condiţii corespunzătoare;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Se asigură că beneficiarii iau masa în condiţii de siguranţă, confort şi într-o ambianţă plăcută; AMP deţine un spaţiu în care se serveşte masa;</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Asigură copiilor trei mese principale (mic dejun, prânz şi cină) şi gustări între mese; pregăteşte meniuri variate de la o zi la alta, diferenţiate prin prelucrare şi prezentare, ţinându-se cont, pe cât posibil, de preferinţele copiilor;</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Se asigură că, beneficiarii primesc zilnic fructe şi legume proaspete, specifice fiecărui sezon; meniurile cuprind fructe şi legume proaspete de sezon;</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Dispune de cantităţi suficiente de alimente şi apă pentru asigurarea alimentaţiei fiecărui benecifiar pe o perioadă de 48 ore;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o gustare, pregătită sub formă de pachet, beneficiarilor care frecventează şcoala sau grădiniţa cu program normal, dacă în şcoală sau gradiniţă nu este servită gustare sau, după caz, masă;</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Facilitează implicarea copiilor în stabilirea meniurilor, prepararea alimentelor şi servirea meselor;</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Participă la sesiuni de instruire cu privire la regulile de bază ale unei alimentaţii sănătoase;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condiţiile necesare pentru organizarea evenimentelor festive, inclusiv pregătirea cadourilor (beneficiarii îşi sărbătoresc ziua de naştere, conform dorinţei lor);</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Se asigură că, copilul deţine propriile obiecte de igienă personală, păstrate în spaţiul individualizat de depozitare, cu excepţia celor care sunt considerate un risc;</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Se asigură că, copii deţin, conform vârstei şi gradului de maturitate, cunoştinţele necesare referitoare la utilizarea obiectelor de igienă personală;</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Participă la sesiuni de instruire cu privire la asigurarea îngrijirii personale a copiilor; </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asistenţă copiilor cu nevoi speciale pentru realizarea/menţinerea igienei personale şi pentru efectuarea activităţilor de bază ale vieţii zilnice;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Respectă preferinţele vestimentare ale copilului, rezultate din istoria, cultura şi tradiţiile particulare ale unui grup sau comunităţi etnice sau aparţinând altor rase;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necesarul de îmbrăcăminte, încălţăminte, lenjerie intimă şi alte obiecte de uz personal; asigură fiecărui copil îmbrăcămintea, încălţămintea şi lenjeria intimă adecvate vârstei şi anotimpurilor, în cantităţi suficiente; nu sunt permise obiecte de îmbrăcăminte, încălţăminte şi lenjerie rupte sau cu un grad înalt de uzură;</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Educă copii în aşa fel să-şi dezvolte gustul pentru ţinute vestimentare potrivite pentru vârsta şi conformaţia fizică avută şi sunt încurajaţi să-şi exprime preferinţele pentru anumite modele de îmbrăcăminte şi încălţăminte;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Pune la dispoziţia copiilor, în locuinţa proprie, spaţii personale suficiente pentru păstrarea lenjeriei, obiectelor de îmbrăcăminte, de încălţăminte şi a altor materiale necesare igienei personale; fiecare copil are la dispoziţie un dulap/spaţiu propriu, ce poate fi închis, în care îşi păstrează materialele necesare igienei personale, lenjeria intimă, îmbrăcămintea, încălţămintea şi alte obiecte de uz personal;</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Încurajazează şi învaţă pe copii să-şi administreze singuri propriile resurse financiare (provenite din alocaţii, donaţii etc., sau câştiguri proprii în cazul copiilor care au vârsta prevăzută de lege pentru a intra pe piaţa muncii);</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Verifică angajatorul şi condiţiile de muncă în scopul prevenirii oricărui risc de exploatare prin muncă a copilului, în cazul în care copilul/tânărul este angajat;</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Cu suportul managerului de caz al copilului şi cu implicarea copilului, stabileşte un program pentru odihnă şi somn, precum şi un program de activităţi zilnice pentru recreere şi socializare, în concordanţă cu nivelul de dezvoltare şi nevoile copiilor; programul este întocmit semestrial şi se aduce la cunoştinţa copilului;</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Organizează vacanţele copiilor astfel încât aceştia să poată pleca în tabere, excursii, să participe la activităţi cultural artistice şi sportive, să fie implicaţi zilnic în activităţi recreative, organizate în comunitate şi, cât mai mult, în aer liber; asigură participarea copiilor la cel puţin o excursie sau o tabără anual;</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 xml:space="preserve">Sprijină copilul în menţinerea şi dezvoltarea relaţiilor cu familia sa, cu prietenii şi cu orice alte persoane relevante din viaţa copilului, dacă acestea nu contravin interesului superior al copilului;  </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Ia toate deciziile importante pentru viaţa copilului aflat în plasament la domiciliul lor, ţine cont de opiniile/propunerile şi aspiraţiile copilului, precum şi, după caz, de cele ale familiei sau a altor persoane de care acesta este ataşat;</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Încurajează participarea şi implicarea copiilor în viaţa comunităţii;</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Facilitează accesul şi asigură condiţiile necesare (spaţii pentru vizite, mijloace de comunicare şi acces la echipamente IT, organizare de activităţi recreative, culturale, sportive, educaţionale, etc.) pentru ca, pe lângă membrii familiei de plasament şi ai familiei biologice, copiii să poată relaţiona direct cu prieteni, cu orice alte persoane şi/sau cu reprezentanţii instituţiilor/organizaţiilor din comunitate, conform propriilor dorinţe, cu excepţia restricţiilor specificate în planul individualizat de protecţie;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Încurajează implicarea comunităţii în dezvoltarea şi integrarea socială a copiilor aflaţi în sistemul de protecţie specială;</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protecţia sănătăţii copiilor şi accesul la serviciile medicale necesare; asigură înscrierea copiilor pe listele medicilor de familie şi stabileşte modalitatea de relaţionare cu aceştia; </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Participă anual la sesiuni de formare privind respectarea procedurii privind ocrotirea sănătăţii copilului;</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relaţionarea permanentă cu personalul medical şi cu copilului spitalizat şi facilitează comunicarea acestuia cu membrii familiei biologice;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prezentarea fiecărui copil la un medic stomatolog cel puţin o dată pe an;</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Participă anual la sesiuni de formare cu privire la noţiuni de bază şi cunoştinţe generale din domeniul sănătăţii, prevenirea bolilor transmisibile, adoptarea unui stil de viaţă sănătos, combaterea unor obiceiuri nocive, prevenirea adicţiilor, educaţie sexual, intervenţii de prim ajutor şa;</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Se asigură că, copiii beneficiază de educaţie non formală destinată dezvoltării optime şi pregătirii pentru viaţa de adult, precum şi de toate condiţiile necesare pentru a urma învăţământul general obligatoriu şi, în funcţie de gradul de dezvoltare şi de maturitate, dorinţele şi aspiraţiile fiecăruia, de a avea acces la alte categorii sau nivele de învăţământ (învăţământ secundar şi terţiar, învăţământ special şi special integrat, învăţământ tehnic şi profesional), inclusiv la cursuri de orientare vocaţională şi formare profesională;</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Realizează înscrierea copilului într-o formă de învăţământ, adecvată vârstei şi nevoilor acestuia;</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În situaţia în care plasamentul copilului la AMP are loc în cursul anului şcolar, realizează după caz, toate demersurile necesare pentru menţinerea copilului în unitatea de învăţământ frecventată de acesta sau pentru înscrierea acestuia la şcoală, gimnaziu, liceu, alte instituţii de învăţământ general şi profesional, în termen de maxim 7 zile de la admitere;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Cunoaşte programul de intervenţie specifică al copilului şi menţine periodic legatura cu unitatea de învăţământ la care este înscris acesta;</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Se asigură ca, spaţiul destinat studiului şi efectuării temelor este amenajat şi dotat corespunzător scopului lor; materialele, manualele, rechizitele şi echipamentele, necesare pentru frecventarea şcolii de către copii, sunt suficiente şi răspund calitativ nevoilor acestora; În funcţie de vârstă, copiii, sunt însoţiţ de AMP, îşi aleg rechizitele şi echipamentele, necesare pentru frecventarea şcolii; </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Ia măsuri/facilitează accesul la programe de educaţie remedială pentru fiecare copil care prezintă corigenţă/repentenţie la sfârşitul unui an şcolar;</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Colaborează cu managerul de caz la implementarea planului individualizat de integrare/reintegrare socială;</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Realizează demersurile necesare pentru asigurarea de echipamente asistive (produse prioritare) pentru copiii cu dizabilităţi;</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prezentarea copilului la serviciul de evaluare complexă (SEC) de la nivelul DGASPC, conform programării, urmăreşte procesul de realizare a evaluării complexe şi, după caz, solicită clarificări privind aplicarea planului specializat de intervenţie privind abilitarea-reabilitarea copilului;</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 În situaţia în care distanţa până la cea mai apropiată staţie de transport în comun este dificil de parcurs pe jos de către copil, asigură transportul acestora în condiţii de siguranţă;</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mijloacele necesare pentru comunicarea la distanţă; dispune de cel puţin un post telefonic fix sau de un telefon mobil, accesibile copiilor aflaţi în plasament, în funcţie de vârsta copilului;</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Asigură un mediu familial, iar copii beneficiază de condiţii de găzduire şi îngrijire decente, adecvate nevoilor lor; </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fiecărui copil un pat separat şi obiecte de cazarmament proprii şi curate, dormitoarele sunt mobilate corespunzător astfel încât să asigure confortul şi intimitatea copilului;</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Se asigură ca, locuinţa dispune de spaţii amenajate şi adaptate nevoilor copiilor în scopul facilitării accesului acestora, în siguranţă, atât în interior, cât şi în exterior; fiecare copil beneficiază de un spaţiu special amenajat (dulap, sertare/cutii/ş.a închise) destinat păstrării în siguranţă a obiectelor personale (documente, scrisori, bani, bijuterii, telefoane, s.a, cu excepţia lenjeriei şi obiectelor de îmbrăcăminte şi încălţăminte);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copiilor un mediu de viaţă protejat şi sigur;</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Ia toate măsurile pentru prevenirea riscului de accidente domestice şi dispune în locuinţa proprie de dotările necesare pentru un mediu de viaţă confortabil şi protejat;</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Dispune de spaţii igienico-sanitare suficiente, accesibile şi funcţionale: dotate cu scaun de wc cu capac, chiuvete şi instalaţii de apă caldă şi rece, hârtie igienică şi săpun; dotate cu uşi care se pot închide din interior cu cheie, astfel încât să asigure intimitate şi siguranţă celui care îl foloseşte, dar să permită şi accesul din afară în caz de urgenţă; </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Amenajarea unui grup sanitar adaptat pentru copiii cu dizabilităţi, dacă este cazul;</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o locuinţă care este dotată cu maşină de spălat şi, dacă este posibil cu uscător pentru igienizare; schimbă lenjeria de pat săptămânal şi ori de câte ori este nevoie;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un spaţiu amenajat şi dotat corespunzător şi care limitează contactul direct cu ceilalţi membri ai familiei, în cazul în care, conform recomandărilor medicului, se impune izolarea unui copil bolnav la domiciliu;</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Respectă normele legale în vigoare privind bolile infecţioase transmisibile; privind bolile infecţioase şi normele igienico- sanitare ce trebuie respectate pentru prevenirea transmiterii acestora. </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Aplică un program propriu de curăţenie (igienizare şi dezinfecţie) a tuturor spaţiilor din locuinţă, a mobilierului, materialelor şi echipamentelor lege aflate în dotare. are în vedere implicarea copiilor (conform vârstei şi gradului lor de maturitate) în realizarea activităţilor de curăţenie;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Păstrează în condiţii de siguranţă materialele igienico-sanitare şi cele de dezinfecţie;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Cunoaşte şi respectă prevederile Cartei drepturilor copilului şi a Codului de etică;</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Cunoaşte modalităţile de abordare şi relaţionare cu copiii;</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Interacţionează permanent cu copilul, oferă încredere, siguranţă şi afecţiune, fără a-şi asuma un rol parental;</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Delimitează clar rolul lui de rolul părinţilor, pentru a nu induce dependenţa copiilor, cu consecinţe negative în integrarea sau reintegrarea familială a acestora, la încetarea măsurii plasamentului;</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Încurajează copiii să ofere sugestii pentru îmbunătăţirea vieţii cotidiene şi să sesizeze orice nemulţumire referitoare la serviciile oferite şi activitatea personalului, inclusiv aspecte privind cazurile de abuz şi neglijare;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Ia toate măsurile necesare pentru prevenirea şi combaterea oricăror forme de abuz, neglijare, exploatare sau orice altă formă de violenţă asupra copilului;</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Monitorizează activităţile întreprinse de copii pe perioada când nu se află la domiciliu;</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Este interzisă agresarea verbală sau fizică a copiilor de către AMP, precum, şi de către membrii familiei acestora, aceste fapte fiind pedepsite conform legii;</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Știe să recunoască riscul şi situaţiile de abuz, neglijare sau exploatare;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În cazul în care are suspiciunea sau a identificat un caz de abuz/neglijare sau exploatare a copilului, are obligaţia de a semnala imediat cazul către conducerea furnizorului de servicii sociale, termen de maxim 2 ore de la semnalarea acestuia;</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 Încurajează şi sprijină copiii să-şi formeze o conduită acceptabilă pentru grup şi societate, iar atunci când au un comportament inadecvat sunt trataţi de personal în mod constructiv, fără excese sau subiectivism;</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Reacţionează pozitiv la diversele comportamente ale copiilor şi, în cazul unor comportamente inacceptabile repetate ale acestora, hotărăşte şi aplică sancţiuni constructive, cu scop educativ;  informează imediat managerul de caz al copilului cu privire la măsurile restrictive aplicate copilului; după aplicarea măsurii restrictive, copilul va fi examinat de un medic, în termen de maxim 24 de ore;</w:t>
      </w:r>
    </w:p>
    <w:p w:rsidR="00757118" w:rsidRPr="0002531F" w:rsidRDefault="00757118" w:rsidP="00A27560">
      <w:pPr>
        <w:numPr>
          <w:ilvl w:val="0"/>
          <w:numId w:val="23"/>
        </w:numPr>
        <w:ind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Se interzic măsurile disciplinare excesive sau iraţionale aplicate de AMP asupra copiilor plasaţi, cum ar fi: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w:t>
      </w:r>
      <w:r w:rsidRPr="0002531F">
        <w:rPr>
          <w:rFonts w:ascii="Calibri" w:eastAsia="SimSun" w:hAnsi="Calibri"/>
          <w:b/>
          <w:bCs/>
          <w:sz w:val="26"/>
          <w:szCs w:val="26"/>
          <w:lang w:val="ro-RO" w:eastAsia="zh-CN"/>
        </w:rPr>
        <w:t>a)</w:t>
      </w:r>
      <w:r w:rsidRPr="0002531F">
        <w:rPr>
          <w:rFonts w:ascii="Calibri" w:eastAsia="SimSun" w:hAnsi="Calibri"/>
          <w:sz w:val="26"/>
          <w:szCs w:val="26"/>
          <w:lang w:val="ro-RO" w:eastAsia="zh-CN"/>
        </w:rPr>
        <w:t xml:space="preserve"> pedeapsa corporală;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w:t>
      </w:r>
      <w:r w:rsidRPr="0002531F">
        <w:rPr>
          <w:rFonts w:ascii="Calibri" w:eastAsia="SimSun" w:hAnsi="Calibri"/>
          <w:b/>
          <w:bCs/>
          <w:sz w:val="26"/>
          <w:szCs w:val="26"/>
          <w:lang w:val="ro-RO" w:eastAsia="zh-CN"/>
        </w:rPr>
        <w:t>b)</w:t>
      </w:r>
      <w:r w:rsidRPr="0002531F">
        <w:rPr>
          <w:rFonts w:ascii="Calibri" w:eastAsia="SimSun" w:hAnsi="Calibri"/>
          <w:sz w:val="26"/>
          <w:szCs w:val="26"/>
          <w:lang w:val="ro-RO" w:eastAsia="zh-CN"/>
        </w:rPr>
        <w:t xml:space="preserve"> deprivarea de hrană, apă sau somn;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w:t>
      </w:r>
      <w:r w:rsidRPr="0002531F">
        <w:rPr>
          <w:rFonts w:ascii="Calibri" w:eastAsia="SimSun" w:hAnsi="Calibri"/>
          <w:b/>
          <w:bCs/>
          <w:sz w:val="26"/>
          <w:szCs w:val="26"/>
          <w:lang w:val="ro-RO" w:eastAsia="zh-CN"/>
        </w:rPr>
        <w:t>c)</w:t>
      </w:r>
      <w:r w:rsidRPr="0002531F">
        <w:rPr>
          <w:rFonts w:ascii="Calibri" w:eastAsia="SimSun" w:hAnsi="Calibri"/>
          <w:sz w:val="26"/>
          <w:szCs w:val="26"/>
          <w:lang w:val="ro-RO" w:eastAsia="zh-CN"/>
        </w:rPr>
        <w:t xml:space="preserve"> penalităţile financiare;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w:t>
      </w:r>
      <w:r w:rsidRPr="0002531F">
        <w:rPr>
          <w:rFonts w:ascii="Calibri" w:eastAsia="SimSun" w:hAnsi="Calibri"/>
          <w:b/>
          <w:bCs/>
          <w:sz w:val="26"/>
          <w:szCs w:val="26"/>
          <w:lang w:val="ro-RO" w:eastAsia="zh-CN"/>
        </w:rPr>
        <w:t>d)</w:t>
      </w:r>
      <w:r w:rsidRPr="0002531F">
        <w:rPr>
          <w:rFonts w:ascii="Calibri" w:eastAsia="SimSun" w:hAnsi="Calibri"/>
          <w:sz w:val="26"/>
          <w:szCs w:val="26"/>
          <w:lang w:val="ro-RO" w:eastAsia="zh-CN"/>
        </w:rPr>
        <w:t xml:space="preserve"> orice examinare intimă a copilului dacă nu are o raţiune medicală şi nu e efectuată de personal medico-sanitar;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w:t>
      </w:r>
      <w:r w:rsidRPr="0002531F">
        <w:rPr>
          <w:rFonts w:ascii="Calibri" w:eastAsia="SimSun" w:hAnsi="Calibri"/>
          <w:b/>
          <w:bCs/>
          <w:sz w:val="26"/>
          <w:szCs w:val="26"/>
          <w:lang w:val="ro-RO" w:eastAsia="zh-CN"/>
        </w:rPr>
        <w:t>e)</w:t>
      </w:r>
      <w:r w:rsidRPr="0002531F">
        <w:rPr>
          <w:rFonts w:ascii="Calibri" w:eastAsia="SimSun" w:hAnsi="Calibri"/>
          <w:sz w:val="26"/>
          <w:szCs w:val="26"/>
          <w:lang w:val="ro-RO" w:eastAsia="zh-CN"/>
        </w:rPr>
        <w:t xml:space="preserve"> confiscarea echipamentelor copilului;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w:t>
      </w:r>
      <w:r w:rsidRPr="0002531F">
        <w:rPr>
          <w:rFonts w:ascii="Calibri" w:eastAsia="SimSun" w:hAnsi="Calibri"/>
          <w:b/>
          <w:bCs/>
          <w:sz w:val="26"/>
          <w:szCs w:val="26"/>
          <w:lang w:val="ro-RO" w:eastAsia="zh-CN"/>
        </w:rPr>
        <w:t>f)</w:t>
      </w:r>
      <w:r w:rsidRPr="0002531F">
        <w:rPr>
          <w:rFonts w:ascii="Calibri" w:eastAsia="SimSun" w:hAnsi="Calibri"/>
          <w:sz w:val="26"/>
          <w:szCs w:val="26"/>
          <w:lang w:val="ro-RO" w:eastAsia="zh-CN"/>
        </w:rPr>
        <w:t xml:space="preserve"> privarea de medicaţie sau tratament medical;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w:t>
      </w:r>
      <w:r w:rsidRPr="0002531F">
        <w:rPr>
          <w:rFonts w:ascii="Calibri" w:eastAsia="SimSun" w:hAnsi="Calibri"/>
          <w:b/>
          <w:bCs/>
          <w:sz w:val="26"/>
          <w:szCs w:val="26"/>
          <w:lang w:val="ro-RO" w:eastAsia="zh-CN"/>
        </w:rPr>
        <w:t>g)</w:t>
      </w:r>
      <w:r w:rsidRPr="0002531F">
        <w:rPr>
          <w:rFonts w:ascii="Calibri" w:eastAsia="SimSun" w:hAnsi="Calibri"/>
          <w:sz w:val="26"/>
          <w:szCs w:val="26"/>
          <w:lang w:val="ro-RO" w:eastAsia="zh-CN"/>
        </w:rPr>
        <w:t xml:space="preserve"> pedepsirea unui grup de copii pentru comportamentul unui copil din grup;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w:t>
      </w:r>
      <w:r w:rsidRPr="0002531F">
        <w:rPr>
          <w:rFonts w:ascii="Calibri" w:eastAsia="SimSun" w:hAnsi="Calibri"/>
          <w:b/>
          <w:bCs/>
          <w:sz w:val="26"/>
          <w:szCs w:val="26"/>
          <w:lang w:val="ro-RO" w:eastAsia="zh-CN"/>
        </w:rPr>
        <w:t>h)</w:t>
      </w:r>
      <w:r w:rsidRPr="0002531F">
        <w:rPr>
          <w:rFonts w:ascii="Calibri" w:eastAsia="SimSun" w:hAnsi="Calibri"/>
          <w:sz w:val="26"/>
          <w:szCs w:val="26"/>
          <w:lang w:val="ro-RO" w:eastAsia="zh-CN"/>
        </w:rPr>
        <w:t xml:space="preserve"> implicarea unui copil în pedepsirea altui copil;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w:t>
      </w:r>
      <w:r w:rsidRPr="0002531F">
        <w:rPr>
          <w:rFonts w:ascii="Calibri" w:eastAsia="SimSun" w:hAnsi="Calibri"/>
          <w:b/>
          <w:bCs/>
          <w:sz w:val="26"/>
          <w:szCs w:val="26"/>
          <w:lang w:val="ro-RO" w:eastAsia="zh-CN"/>
        </w:rPr>
        <w:t>i)</w:t>
      </w:r>
      <w:r w:rsidRPr="0002531F">
        <w:rPr>
          <w:rFonts w:ascii="Calibri" w:eastAsia="SimSun" w:hAnsi="Calibri"/>
          <w:sz w:val="26"/>
          <w:szCs w:val="26"/>
          <w:lang w:val="ro-RO" w:eastAsia="zh-CN"/>
        </w:rPr>
        <w:t xml:space="preserve"> orice restricţionare a contactului cu familia dacă nu există o hotărâre în acest sens, conform legii;</w:t>
      </w:r>
    </w:p>
    <w:p w:rsidR="00757118" w:rsidRPr="0002531F" w:rsidRDefault="00757118" w:rsidP="00A27560">
      <w:pPr>
        <w:numPr>
          <w:ilvl w:val="0"/>
          <w:numId w:val="23"/>
        </w:numPr>
        <w:tabs>
          <w:tab w:val="left" w:pos="0"/>
        </w:tabs>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Realizează evidenţa incidentelor deosebite care afectează copilul; anunţă managerul de caz al copilului cu privire la incidentele deosebite care afectează integritatea fizică şi psihică a copilului (îmbolnăviri, accidente, agresiuni etc.) sau alte incidente în care acesta a fost implicat (plecare neautorizată din familia de plasament, furt, comportament imoral etc.);</w:t>
      </w:r>
    </w:p>
    <w:p w:rsidR="00757118" w:rsidRPr="0002531F" w:rsidRDefault="00757118" w:rsidP="00A27560">
      <w:pPr>
        <w:numPr>
          <w:ilvl w:val="0"/>
          <w:numId w:val="23"/>
        </w:numPr>
        <w:tabs>
          <w:tab w:val="left" w:pos="0"/>
        </w:tabs>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Informează (notifică telefonic, în scris sau prin e-mail) managerul de caz cu privire la incidentele deosebite în care copilul a fost implicat; </w:t>
      </w:r>
    </w:p>
    <w:p w:rsidR="00757118" w:rsidRPr="0002531F" w:rsidRDefault="00757118" w:rsidP="00A27560">
      <w:pPr>
        <w:numPr>
          <w:ilvl w:val="0"/>
          <w:numId w:val="23"/>
        </w:numPr>
        <w:tabs>
          <w:tab w:val="left" w:pos="0"/>
        </w:tabs>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În caz de îmbolnăvire sau de accidentare gravă a copilului, realizează notificarea imediat;</w:t>
      </w:r>
    </w:p>
    <w:p w:rsidR="00757118" w:rsidRPr="0002531F" w:rsidRDefault="00757118" w:rsidP="00A27560">
      <w:pPr>
        <w:numPr>
          <w:ilvl w:val="0"/>
          <w:numId w:val="23"/>
        </w:numPr>
        <w:tabs>
          <w:tab w:val="left" w:pos="0"/>
        </w:tabs>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În situaţii deosebite, când există suspiciuni asupra decesului copilului ori s-a produs o vătămare corporală importantă sau un accident, a apărut un focar de boli transmisibile, au fost constatate fapte care pot constitui contravenţii sau infracţiuni, s-au semnalat orice alte evenimente care afectează calitatea vieţii copiilor, informează imediat telefonic şi/sau pe e-mail managerul de caz şi conducerea furnizorului de servicii sociale, precum şi organele competente prevăzute de lege (procuratură, poliţie, direcţie de sănătate publică etc.); </w:t>
      </w:r>
    </w:p>
    <w:p w:rsidR="00757118" w:rsidRPr="0002531F" w:rsidRDefault="00757118" w:rsidP="00A27560">
      <w:pPr>
        <w:numPr>
          <w:ilvl w:val="0"/>
          <w:numId w:val="23"/>
        </w:numPr>
        <w:tabs>
          <w:tab w:val="left" w:pos="0"/>
        </w:tabs>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Înregistrează în caietul copilului, periodic evenimentele semnificative din viaţa copilului şi include realizările şi progresele în dezvoltarea copilului; ilustrează şi cu poze evenimentele importante din viaţa de zi cu zi a copilului; consemnează săptămânal, în caietul copilui sau electronic, activităţile desfăşurate de copii şi împreună cu copiii;</w:t>
      </w:r>
    </w:p>
    <w:p w:rsidR="00757118" w:rsidRPr="0002531F" w:rsidRDefault="00757118" w:rsidP="00A27560">
      <w:pPr>
        <w:numPr>
          <w:ilvl w:val="0"/>
          <w:numId w:val="23"/>
        </w:numPr>
        <w:tabs>
          <w:tab w:val="left" w:pos="0"/>
        </w:tabs>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Are obligaţia să solicite alocaţia de plasament pentru fiecare copil aflat în plsament pe bază de cerere, însoţită de documentele justificative până la data de 5 a lunii următoare celei în care a fost emisă dispoziţia de plasament </w:t>
      </w:r>
      <w:r w:rsidRPr="0002531F">
        <w:rPr>
          <w:rFonts w:ascii="Calibri" w:eastAsia="SimSun" w:hAnsi="Calibri"/>
          <w:sz w:val="26"/>
          <w:szCs w:val="26"/>
          <w:lang w:val="ro-RO" w:eastAsia="zh-CN"/>
        </w:rPr>
        <w:lastRenderedPageBreak/>
        <w:t>(hotărârea CPC/sentinţa civilă), la Agenţia Judeţeană pentru Plăţi şi Inspecţie Socială Harghita ;</w:t>
      </w:r>
    </w:p>
    <w:p w:rsidR="00757118" w:rsidRPr="0002531F" w:rsidRDefault="00757118" w:rsidP="00A27560">
      <w:pPr>
        <w:numPr>
          <w:ilvl w:val="0"/>
          <w:numId w:val="23"/>
        </w:numPr>
        <w:tabs>
          <w:tab w:val="left" w:pos="0"/>
        </w:tabs>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Depune o nouă cerere în următoarele cazuri : după împlinirea de către copil a vârstei de 18 ani, pe toată durata continuării studiilor, dacă tânărul continuă studiile, o singură dată, în fiecare formă de învăţământ, dar fără a depăşi vârsta de 26 de ani şi pe o perioadă de până la 2 ani, în care tânărul poate solicita continuarea măsurii de plasament ;</w:t>
      </w:r>
    </w:p>
    <w:p w:rsidR="00757118" w:rsidRPr="0002531F" w:rsidRDefault="00757118" w:rsidP="00A27560">
      <w:pPr>
        <w:numPr>
          <w:ilvl w:val="0"/>
          <w:numId w:val="23"/>
        </w:numPr>
        <w:tabs>
          <w:tab w:val="left" w:pos="0"/>
        </w:tabs>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Pentru tinerii care au împlinit vârsta de 18 ani şi continuă studiile, AMP are obligaţia de a prezenta din 6 în 6 luni (în lunile octombrie şi martie), pentru fiecare an şcolar, adeverinţa emisă de instituţia de învăţământ care confirm continuarea studiilor la o formă de învăţământ, cursuri de zi ;</w:t>
      </w:r>
    </w:p>
    <w:p w:rsidR="00757118" w:rsidRPr="0002531F" w:rsidRDefault="00757118" w:rsidP="00A27560">
      <w:pPr>
        <w:numPr>
          <w:ilvl w:val="0"/>
          <w:numId w:val="23"/>
        </w:numPr>
        <w:tabs>
          <w:tab w:val="left" w:pos="0"/>
        </w:tabs>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Pentru copiii încadraţi în grad de handicap, AMP are obligaţia de a prezenta la agenţia teritorială, copia după Certificatul de încadrare în grad de handicap, în termenul de maximum 30 de zile de la emitarea acestuia ;</w:t>
      </w:r>
    </w:p>
    <w:p w:rsidR="00757118" w:rsidRPr="0002531F" w:rsidRDefault="00757118" w:rsidP="00A27560">
      <w:pPr>
        <w:numPr>
          <w:ilvl w:val="0"/>
          <w:numId w:val="23"/>
        </w:numPr>
        <w:tabs>
          <w:tab w:val="left" w:pos="0"/>
        </w:tabs>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Protejează documentele pe care le gestionează de accese neautorizate. </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b/>
          <w:sz w:val="26"/>
          <w:szCs w:val="26"/>
          <w:lang w:val="ro-RO" w:eastAsia="zh-CN"/>
        </w:rPr>
      </w:pPr>
      <w:r w:rsidRPr="0002531F">
        <w:rPr>
          <w:rFonts w:ascii="Calibri" w:eastAsia="SimSun" w:hAnsi="Calibri"/>
          <w:b/>
          <w:sz w:val="26"/>
          <w:szCs w:val="26"/>
          <w:lang w:eastAsia="zh-CN"/>
        </w:rPr>
        <w:t>b.1 Atribu</w:t>
      </w:r>
      <w:r w:rsidRPr="0002531F">
        <w:rPr>
          <w:rFonts w:ascii="Calibri" w:eastAsia="SimSun" w:hAnsi="Calibri"/>
          <w:b/>
          <w:sz w:val="26"/>
          <w:szCs w:val="26"/>
          <w:lang w:val="ro-RO" w:eastAsia="zh-CN"/>
        </w:rPr>
        <w:t>ţii ale personalului de specialitate: asistent social al copilului</w:t>
      </w:r>
    </w:p>
    <w:p w:rsidR="00757118" w:rsidRPr="0002531F" w:rsidRDefault="00757118" w:rsidP="00757118">
      <w:pPr>
        <w:autoSpaceDE w:val="0"/>
        <w:autoSpaceDN w:val="0"/>
        <w:jc w:val="both"/>
        <w:rPr>
          <w:rFonts w:ascii="Calibri" w:eastAsia="SimSun" w:hAnsi="Calibri"/>
          <w:iCs/>
          <w:sz w:val="26"/>
          <w:szCs w:val="26"/>
          <w:lang w:val="ro-RO" w:eastAsia="zh-CN"/>
        </w:rPr>
      </w:pPr>
      <w:r w:rsidRPr="0002531F">
        <w:rPr>
          <w:rFonts w:ascii="Calibri" w:eastAsia="SimSun" w:hAnsi="Calibri"/>
          <w:sz w:val="26"/>
          <w:szCs w:val="26"/>
          <w:lang w:val="ro-RO" w:eastAsia="zh-CN"/>
        </w:rPr>
        <w:t xml:space="preserve">1. </w:t>
      </w:r>
      <w:r w:rsidRPr="0002531F">
        <w:rPr>
          <w:rFonts w:ascii="Calibri" w:eastAsia="SimSun" w:hAnsi="Calibri"/>
          <w:sz w:val="26"/>
          <w:szCs w:val="26"/>
          <w:lang w:val="ro-RO" w:eastAsia="zh-CN"/>
        </w:rPr>
        <w:tab/>
        <w:t xml:space="preserve">Cunoaşte ,aplică şi execută prevederile legale privind  protecţia copilului, prevederile Legii nr.272/2004, republicată, privind protecţia şi promovarea drepturilor copilului, cu modificările şi completările ulterioare, ale Hotărârii Guvernului nr. 579/2016 pentru aprobarea Normelor metodologice de aplicare a Legii 273/2004 privind procedura adopţiei, republicată, ale Hotărârii 679/2003 a Guvernului privind condiţiile de obţinere a atestatului, procedurile de atestare şi statutul asistentului maternal profesionist, ale Ordinului nr.26/2019 privind aprobarea Standardelor minime de calitate pentru serviciile sociale de tip familial destinate copiilor din sistemul de protecţie specială, ale Ordinului nr.288/2006 al ANPCA pentru aprobarea standardelor minime obligatorii privind managementul de caz în domeniul protecţiei copilului, ale Ordinului nr. 1733/19.08.2015 privind aprobarea Procedurii de stabilire şi plată a alcaţiei lunare de plasament, ale  Hotărârii  nr. 1103/10.12.2014 privind aprobarea metodologiei privind realizarea obligaţiilor ce revin autorităţilor administraţiei publice locale, instituţiilor şi profesioniştilor implicaţi în prevenirea şi intervenţia în cazurile de copii aflaţi în situaţie de risc de părăsire sau părăsiţi în unităţi sanitare, ale Hotărârii nr. 867/14.10.2015 pentru aprobarea Nomenclatorului serviciilor sociale, precum şi a regulamentelor – cadru de organizare şi funcţionare a serviciilor sociale, ale  Ordinului nr.286/2006 al ANPCA pentru aprobarea Normelor metodologice privind întocmirea planului de servicii şi a Normelor metodologice privind întocmirea planului individualizat de protecţie, ale Ordinului nr. 1985/1305/5805/2016 din 2016 privind aprobarea metdologiei pentru evaluarea şi intervenţia integrată în vederea încadrării în grad de handicap, ale Hotărârii Guvernului nr. 797/2017 pentru aprobarea  regulamentelor-cadru de organizare şi funcţionare ale serviciilor publice de asistenţă socială şi a structurii orientative de personal respectiv Regulamentul (UE) nr. 679/2016 privind protecţia persoanelor fizice în ceea ce priveşte prelucrarea datelor cu caracter personal şi privind libera circulaţie a acestor date, ale Hotărârii de Guvern nr. 502/2017 privind organizarea și funcționarea comisiei pentru protecția copilului, ale HG nr. 49/2011 </w:t>
      </w:r>
      <w:r w:rsidRPr="0002531F">
        <w:rPr>
          <w:rFonts w:ascii="Calibri" w:eastAsia="SimSun" w:hAnsi="Calibri"/>
          <w:sz w:val="26"/>
          <w:szCs w:val="26"/>
          <w:lang w:val="ro-RO" w:eastAsia="zh-CN"/>
        </w:rPr>
        <w:lastRenderedPageBreak/>
        <w:t>pentru aprobarea Metodologiei-cadru privind prevenirea şi intervenţia în echipă multidisciplinară şi în reţea în situaţiile de violenţă asupra copilului şi de violenţă în familie şi a Metodologiei de intervenţie multidisciplinară şi interinstituţională privind copiii exploataţi şi aflaţi în situaţii de risc de exploatare prin muncă, copiii victime ale traficului de persoane, precum şi copiii români migranţi victime ale altor forme de violenţă pe teritoriul altor state; Ordinul nr. 73/2005 al Secretarului de stat al ANPDC pentru aprobarea modelului Contractului pentru acordarea de servicii sociale, încheiate de furnizorii de servicii sociale, acreditaţi conform legii, cu beneficiarii de servicii sociale, Ordinul nr. 95/2006 al Secretarului de stat al ANPDC pentru aprobarea Metodologiei de lucru privind colaborarea dintre direcţiile generale de asistenţă socială şi protecţia copulului şi serviciile publice de asistenţă socială/persoane cu atribuţii de asistenţă socială, în domeniul protecţiei drepturilor copilului;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2. </w:t>
      </w:r>
      <w:r w:rsidRPr="0002531F">
        <w:rPr>
          <w:rFonts w:ascii="Calibri" w:eastAsia="SimSun" w:hAnsi="Calibri"/>
          <w:sz w:val="26"/>
          <w:szCs w:val="26"/>
          <w:lang w:val="ro-RO" w:eastAsia="zh-CN"/>
        </w:rPr>
        <w:tab/>
        <w:t>Răspunde de protecţia copilului în asistenţă maternală şi în urma sesizării organizează şi realizează  evaluarea comprehensivă a nevoilor copilului, care are în vedere evaluarea detaliată privind situaţia socio-familială, dezvoltarea psiho-somatică, starea de sănătate şi nivelul de educţie, acordând o atenţie deosebită trecutului copilului referitor la originea sa  etnică, cultură, limbă, dizabilităţi, sex şi preferinţelor copilului de a fi plasat cu fraţii/surorile acestuia;  realizează evaluarea nevoilor copilului în maximum 30 de zile de la data sesizării, cu implicarea copilului, a familiei acestuia, alte persoane relevante din viaţa copilului. În situaţiile care impun decizia plasamentului în regim de urgenţă, evaluarea nevoilor copilului se efectuează în maxim 5 zile de la data sesizării;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3. </w:t>
      </w:r>
      <w:r w:rsidRPr="0002531F">
        <w:rPr>
          <w:rFonts w:ascii="Calibri" w:eastAsia="SimSun" w:hAnsi="Calibri"/>
          <w:sz w:val="26"/>
          <w:szCs w:val="26"/>
          <w:lang w:val="ro-RO" w:eastAsia="zh-CN"/>
        </w:rPr>
        <w:tab/>
        <w:t>Realizează evaluarea nevoilor copilului în maximum 30 de zile de la data sesizării, cu implicarea copilului, a familiei acestuia, alte persoane relevante din viaţa copilului. În situaţiile care impun decizia plasamentului în regim de urgenţă, evaluarea nevoilor copilului se efectuează în maxim 5 zile de la data sesizării;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4. </w:t>
      </w:r>
      <w:r w:rsidRPr="0002531F">
        <w:rPr>
          <w:rFonts w:ascii="Calibri" w:eastAsia="SimSun" w:hAnsi="Calibri"/>
          <w:sz w:val="26"/>
          <w:szCs w:val="26"/>
          <w:lang w:val="ro-RO" w:eastAsia="zh-CN"/>
        </w:rPr>
        <w:tab/>
        <w:t>Pe perioada în care copilul se află în sistemul de protecţie specială, realizează evaluări periodice ale nevoilor copilului la intervale stabilite în funcţie de situaţia specifică a fiecărui copil şi evoluţia acestuia. Consemnează concluziile evaluărilor periodice în rapoartele trimestriale, precum şi în rapoartele semestriale de evaluare a împrejurărilor care au condus la stabilirea măsurii de protecţie specială, elaborate ori de câte ori se constată nereguli privind îngrijirea copilului şi/sau deficienţe în dezvoltarea personală a acestuia;</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5. </w:t>
      </w:r>
      <w:r w:rsidRPr="0002531F">
        <w:rPr>
          <w:rFonts w:ascii="Calibri" w:eastAsia="SimSun" w:hAnsi="Calibri"/>
          <w:sz w:val="26"/>
          <w:szCs w:val="26"/>
          <w:lang w:val="ro-RO" w:eastAsia="zh-CN"/>
        </w:rPr>
        <w:tab/>
        <w:t>Consemnează în rapoartele trimestriale privind evoluţia dezvoltării fizice, mentale, spirituale, morale sau sociale a copilului şi a modului în care acesta este îngrijit concluziile înscrise în fişele de evaluare; fişele de evaluare şi rapoartele privitoare la evoluţia copilului şi la împrejurările care au stat la baza stabilirii măsurii de protecţie specială conţin o rubrică în care se consemnează, sub semnătură, opinia copilului, în funcţie de vârsta şi gradul de maturitate al acestuia, şi a persoanelor implicate în evaluare şi reevaluare;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6. </w:t>
      </w:r>
      <w:r w:rsidRPr="0002531F">
        <w:rPr>
          <w:rFonts w:ascii="Calibri" w:eastAsia="SimSun" w:hAnsi="Calibri"/>
          <w:sz w:val="26"/>
          <w:szCs w:val="26"/>
          <w:lang w:val="ro-RO" w:eastAsia="zh-CN"/>
        </w:rPr>
        <w:tab/>
        <w:t>Organizează şi efectuează, conform prevederilor legale în vigoare, reevaluarea copiilor din punct de vedere al dezvoltării fizice, mentale, spirituale, morale sau sociale, precum şi a modului în care aceştia sunt îngrijiţi de AMP;</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7.</w:t>
      </w:r>
      <w:r w:rsidRPr="0002531F">
        <w:rPr>
          <w:rFonts w:ascii="Calibri" w:eastAsia="SimSun" w:hAnsi="Calibri"/>
          <w:sz w:val="26"/>
          <w:szCs w:val="26"/>
          <w:lang w:val="ro-RO" w:eastAsia="zh-CN"/>
        </w:rPr>
        <w:tab/>
      </w:r>
      <w:r w:rsidRPr="0002531F">
        <w:rPr>
          <w:rFonts w:eastAsia="SimSun"/>
          <w:i/>
          <w:iCs/>
          <w:lang w:val="ro-RO" w:eastAsia="zh-CN"/>
        </w:rPr>
        <w:t>Reevaluarea</w:t>
      </w:r>
      <w:r w:rsidRPr="0002531F">
        <w:rPr>
          <w:rFonts w:ascii="Calibri" w:eastAsia="SimSun" w:hAnsi="Calibri"/>
          <w:sz w:val="26"/>
          <w:szCs w:val="26"/>
          <w:lang w:val="ro-RO" w:eastAsia="zh-CN"/>
        </w:rPr>
        <w:t xml:space="preserve"> se efectuează şi atunci când se constată modificări semnificative ale stării fizice, psihice, emoţionale a copilului şi/sau apariţia unor tulburări de comportament;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8.</w:t>
      </w:r>
      <w:r w:rsidRPr="0002531F">
        <w:rPr>
          <w:rFonts w:ascii="Calibri" w:eastAsia="SimSun" w:hAnsi="Calibri"/>
          <w:sz w:val="26"/>
          <w:szCs w:val="26"/>
          <w:lang w:val="ro-RO" w:eastAsia="zh-CN"/>
        </w:rPr>
        <w:tab/>
        <w:t>Elaborează/revizuieşte planul individualizat de protecţie a copilului, denumit în continuare PIP, în colaborare cu echipa multidisciplinară sau, după caz, interinstituţională, în baza evaluării comprehensive şi a reevaluărilor trimestriale ale evoluţiei dezvoltării fizice, mentale, spirituale, morale sau sociale a copiilor/tinerilor şi a modului în care aceştia sunt îngrijiţi;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9.</w:t>
      </w:r>
      <w:r w:rsidRPr="0002531F">
        <w:rPr>
          <w:rFonts w:ascii="Calibri" w:eastAsia="SimSun" w:hAnsi="Calibri"/>
          <w:sz w:val="26"/>
          <w:szCs w:val="26"/>
          <w:lang w:val="ro-RO" w:eastAsia="zh-CN"/>
        </w:rPr>
        <w:tab/>
        <w:t>Analizează semestrial PIP pe baza rezultatelor rapoartelor trimestriale. În situaţii motivate PIP poate fi analizat şi anterior termenului de 6 luni; în situaţia în care se impune revizuirea PIP, aceasta se realizează în termen de maxim 5 zile lucrătoare de la data la care s-a realizat analiza rapoartelor trimestriale;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10.</w:t>
      </w:r>
      <w:r w:rsidRPr="0002531F">
        <w:rPr>
          <w:rFonts w:ascii="Calibri" w:eastAsia="SimSun" w:hAnsi="Calibri"/>
          <w:sz w:val="26"/>
          <w:szCs w:val="26"/>
          <w:lang w:val="ro-RO" w:eastAsia="zh-CN"/>
        </w:rPr>
        <w:tab/>
        <w:t>Întocmeşte procesul verbal al reuniunii de analiză semestrială a PIP, care este disponibil la dosarul beneficiarului;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11.</w:t>
      </w:r>
      <w:r w:rsidRPr="0002531F">
        <w:rPr>
          <w:rFonts w:ascii="Calibri" w:eastAsia="SimSun" w:hAnsi="Calibri"/>
          <w:sz w:val="26"/>
          <w:szCs w:val="26"/>
          <w:lang w:val="ro-RO" w:eastAsia="zh-CN"/>
        </w:rPr>
        <w:tab/>
        <w:t xml:space="preserve">Implementează PIP cu participarea copilului, a AMP, precum şi, după caz, a părinţilor/reprezentantului legal şi a persoanelor faţă de care copilul a dezvoltat relaţii de ataşament sau alături de care s-a bucurat de viaţa de familie;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12.</w:t>
      </w:r>
      <w:r w:rsidRPr="0002531F">
        <w:rPr>
          <w:rFonts w:ascii="Calibri" w:eastAsia="SimSun" w:hAnsi="Calibri"/>
          <w:sz w:val="26"/>
          <w:szCs w:val="26"/>
          <w:lang w:val="ro-RO" w:eastAsia="zh-CN"/>
        </w:rPr>
        <w:tab/>
        <w:t>Întocmeşte convenţiile de plasament ale copiilor la AMP, în care se înscriu atribuţiile concrete ale persoanei/familiei/asistentului maternal care se ocupă de creşterea şi îngrijirea copilului separat, temporar sau definitiv, de familia sa, în baza unei măsuri de protecţie specială a acestuia, stabilită în condiţiile legii;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13.</w:t>
      </w:r>
      <w:r w:rsidRPr="0002531F">
        <w:rPr>
          <w:rFonts w:ascii="Calibri" w:eastAsia="SimSun" w:hAnsi="Calibri"/>
          <w:sz w:val="26"/>
          <w:szCs w:val="26"/>
          <w:lang w:val="ro-RO" w:eastAsia="zh-CN"/>
        </w:rPr>
        <w:tab/>
        <w:t>Revizuieşte Convenţia de plasament de câte ori atribuţiile asistentului maternal profesionist se modifică;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14.</w:t>
      </w:r>
      <w:r w:rsidRPr="0002531F">
        <w:rPr>
          <w:rFonts w:ascii="Calibri" w:eastAsia="SimSun" w:hAnsi="Calibri"/>
          <w:sz w:val="26"/>
          <w:szCs w:val="26"/>
          <w:lang w:val="ro-RO" w:eastAsia="zh-CN"/>
        </w:rPr>
        <w:tab/>
        <w:t>Participă la procesul de identificare a AMP potrivit; </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15.</w:t>
      </w:r>
      <w:r w:rsidRPr="0002531F">
        <w:rPr>
          <w:rFonts w:ascii="Calibri" w:eastAsia="SimSun" w:hAnsi="Calibri"/>
          <w:sz w:val="26"/>
          <w:szCs w:val="26"/>
          <w:lang w:val="ro-RO" w:eastAsia="zh-CN"/>
        </w:rPr>
        <w:tab/>
        <w:t xml:space="preserve">Elaborarează recomandarea privind măsura plasamentului la AMP selectat;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16.</w:t>
      </w:r>
      <w:r w:rsidRPr="0002531F">
        <w:rPr>
          <w:rFonts w:ascii="Calibri" w:eastAsia="SimSun" w:hAnsi="Calibri"/>
          <w:sz w:val="26"/>
          <w:szCs w:val="26"/>
          <w:lang w:val="ro-RO" w:eastAsia="zh-CN"/>
        </w:rPr>
        <w:tab/>
        <w:t xml:space="preserve">Informează copilul şi, după caz, familia biologic cu privire la măsura plasamentului, AMP la care va fi plasat copilul, procedurile şi regulamente aplicate;  </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17.</w:t>
      </w:r>
      <w:r w:rsidRPr="0002531F">
        <w:rPr>
          <w:rFonts w:ascii="Calibri" w:eastAsia="SimSun" w:hAnsi="Calibri"/>
          <w:sz w:val="26"/>
          <w:szCs w:val="26"/>
          <w:lang w:val="ro-RO" w:eastAsia="zh-CN"/>
        </w:rPr>
        <w:tab/>
        <w:t xml:space="preserve">Pregătirea copilului şi a AMP în vederea acomodării acestora;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18.</w:t>
      </w:r>
      <w:r w:rsidRPr="0002531F">
        <w:rPr>
          <w:rFonts w:ascii="Calibri" w:eastAsia="SimSun" w:hAnsi="Calibri"/>
          <w:sz w:val="26"/>
          <w:szCs w:val="26"/>
          <w:lang w:val="ro-RO" w:eastAsia="zh-CN"/>
        </w:rPr>
        <w:tab/>
        <w:t xml:space="preserve">Coordonarea activităţilor privind transferul copilului la domiciliul AMP şi elaborarea planului iniţial de acomodare a copilului în noul mediu de viaţă;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19.</w:t>
      </w:r>
      <w:r w:rsidRPr="0002531F">
        <w:rPr>
          <w:rFonts w:ascii="Calibri" w:eastAsia="SimSun" w:hAnsi="Calibri"/>
          <w:sz w:val="26"/>
          <w:szCs w:val="26"/>
          <w:lang w:val="ro-RO" w:eastAsia="zh-CN"/>
        </w:rPr>
        <w:tab/>
        <w:t>la elaborarea planului are în vedere aspecte privind organizarea întâlnirilor copilului cu AMP la domiciliul său, pe teren neutru şi la domiciliul AMP, stabilirea numărului întâlnirilor, inclusiv a celor cu familia copilului, după caz. Excepţia o constituie măsura plasamentului în regim de urgenţă şi plasamentul la familia extinsă.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20.</w:t>
      </w:r>
      <w:r w:rsidRPr="0002531F">
        <w:rPr>
          <w:rFonts w:ascii="Calibri" w:eastAsia="SimSun" w:hAnsi="Calibri"/>
          <w:sz w:val="26"/>
          <w:szCs w:val="26"/>
          <w:lang w:val="ro-RO" w:eastAsia="zh-CN"/>
        </w:rPr>
        <w:tab/>
        <w:t>Supervizează întâlnirile dintre copii şi AMP şi stabileşte oportunitea continuării demersurilor legate de plasamentul copilului, în funcţie de evoluţia favorabilă sau nefavorabilă a relaţiei copil - AMP (şi familie biologică, acolo unde este necesară implicarea acestora);</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21.</w:t>
      </w:r>
      <w:r w:rsidRPr="0002531F">
        <w:rPr>
          <w:rFonts w:ascii="Calibri" w:eastAsia="SimSun" w:hAnsi="Calibri"/>
          <w:sz w:val="26"/>
          <w:szCs w:val="26"/>
          <w:lang w:val="ro-RO" w:eastAsia="zh-CN"/>
        </w:rPr>
        <w:tab/>
        <w:t>Are în vedere plasarea cu prioritate a copilului în familia extinsă, dacă nu există elemente care să afecteze interesul superior al copilului;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22.</w:t>
      </w:r>
      <w:r w:rsidRPr="0002531F">
        <w:rPr>
          <w:rFonts w:ascii="Calibri" w:eastAsia="SimSun" w:hAnsi="Calibri"/>
          <w:sz w:val="26"/>
          <w:szCs w:val="26"/>
          <w:lang w:val="ro-RO" w:eastAsia="zh-CN"/>
        </w:rPr>
        <w:tab/>
        <w:t>Ține  cont cu prioritate, în recomandarea măsurii de protecţie, de posibilitatea plasării copilului împreună cu fraţii/surorile acestuia, dacă aceasta nu contravine interesului superior al copilului;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23.</w:t>
      </w:r>
      <w:r w:rsidRPr="0002531F">
        <w:rPr>
          <w:rFonts w:ascii="Calibri" w:eastAsia="SimSun" w:hAnsi="Calibri"/>
          <w:sz w:val="26"/>
          <w:szCs w:val="26"/>
          <w:lang w:val="ro-RO" w:eastAsia="zh-CN"/>
        </w:rPr>
        <w:tab/>
        <w:t>Ia în considerare posibilitatea plasării copilului la un asistent maternal în afara comunităţii copilului numai în cazul în care nu exisită asistenţi maternali atestaţi locali  sau  dacă  asistenţii maternali locali nu corespund nevoilor copilului;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24.</w:t>
      </w:r>
      <w:r w:rsidRPr="0002531F">
        <w:rPr>
          <w:rFonts w:ascii="Calibri" w:eastAsia="SimSun" w:hAnsi="Calibri"/>
          <w:sz w:val="26"/>
          <w:szCs w:val="26"/>
          <w:lang w:val="ro-RO" w:eastAsia="zh-CN"/>
        </w:rPr>
        <w:tab/>
        <w:t>Coordonează transferul efectiv al copilului la domiciliul şi în grija AMP, imediat după semnarea convenţiei de plasament;</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25.</w:t>
      </w:r>
      <w:r w:rsidRPr="0002531F">
        <w:rPr>
          <w:rFonts w:ascii="Calibri" w:eastAsia="SimSun" w:hAnsi="Calibri"/>
          <w:sz w:val="26"/>
          <w:szCs w:val="26"/>
          <w:lang w:val="ro-RO" w:eastAsia="zh-CN"/>
        </w:rPr>
        <w:tab/>
        <w:t xml:space="preserve">Pregătirea copilului şi a AMP în vederea acomodării acestora;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26.</w:t>
      </w:r>
      <w:r w:rsidRPr="0002531F">
        <w:rPr>
          <w:rFonts w:ascii="Calibri" w:eastAsia="SimSun" w:hAnsi="Calibri"/>
          <w:sz w:val="26"/>
          <w:szCs w:val="26"/>
          <w:lang w:val="ro-RO" w:eastAsia="zh-CN"/>
        </w:rPr>
        <w:tab/>
        <w:t>Imediat după admiterea într-un serviciu de tip familial, managerul de caz stabileşte, împreună cu copilul (în funcţie de vârsta şi de gradul de maturitate al acestuia) şi cu consultarea AMP, un program de acomodare adaptat caracteristicilor personale ale acestuia şi ale AMP (vârstă, status psiho-somatic, personalitate şi temperament, nivel de educaţie, programul zilnic al familiei  AMP, etc.), cu o durată de minim două săptămâni;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27</w:t>
      </w:r>
      <w:r w:rsidRPr="0002531F">
        <w:rPr>
          <w:rFonts w:ascii="Calibri" w:eastAsia="SimSun" w:hAnsi="Calibri"/>
          <w:sz w:val="26"/>
          <w:szCs w:val="26"/>
          <w:lang w:val="ro-RO" w:eastAsia="zh-CN"/>
        </w:rPr>
        <w:tab/>
        <w:t>Întocmeşte, păstrează şi actualizează dosarul personal al copilului;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28.</w:t>
      </w:r>
      <w:r w:rsidRPr="0002531F">
        <w:rPr>
          <w:rFonts w:ascii="Calibri" w:eastAsia="SimSun" w:hAnsi="Calibri"/>
          <w:sz w:val="26"/>
          <w:szCs w:val="26"/>
          <w:lang w:val="ro-RO" w:eastAsia="zh-CN"/>
        </w:rPr>
        <w:tab/>
        <w:t>Ține evidenţa copiilor de care răspunde în calitate de manager de caz pe suport de hârtie şi electronic şi întocmeşte situaţiile lunare, anuale când este solicitat de către şeful de serviciu;</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29.</w:t>
      </w:r>
      <w:r w:rsidRPr="0002531F">
        <w:rPr>
          <w:rFonts w:ascii="Calibri" w:eastAsia="SimSun" w:hAnsi="Calibri"/>
          <w:sz w:val="26"/>
          <w:szCs w:val="26"/>
          <w:lang w:val="ro-RO" w:eastAsia="zh-CN"/>
        </w:rPr>
        <w:tab/>
        <w:t>Organizarea şi pregătirea copilului în vederea părăsirii serviciului social de tip familial;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30.</w:t>
      </w:r>
      <w:r w:rsidRPr="0002531F">
        <w:rPr>
          <w:rFonts w:ascii="Calibri" w:eastAsia="SimSun" w:hAnsi="Calibri"/>
          <w:sz w:val="26"/>
          <w:szCs w:val="26"/>
          <w:lang w:val="ro-RO" w:eastAsia="zh-CN"/>
        </w:rPr>
        <w:tab/>
        <w:t xml:space="preserve">Se asigură că informaţiile referitoare la pregătirea copilului pentru ieşire sau după caz, transfer sunt disponibile în Raportul privind evoluţia dezvoltării fizice, mentale, spirituale, morale sau sociale a copilului şi a modului în care acesta este îngrijit; </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31.</w:t>
      </w:r>
      <w:r w:rsidRPr="0002531F">
        <w:rPr>
          <w:rFonts w:ascii="Calibri" w:eastAsia="SimSun" w:hAnsi="Calibri"/>
          <w:sz w:val="26"/>
          <w:szCs w:val="26"/>
          <w:lang w:val="ro-RO" w:eastAsia="zh-CN"/>
        </w:rPr>
        <w:tab/>
        <w:t xml:space="preserve">Managerul de caz, împreună cu asistentul maternal profesionist organizează şi pregăteşte părăsirea serviciului de către copii: se asigură că aceştia dispun de îmbrăcămintea şi încălţămintea necesară, deţin toate obiectele şi documentele personale, au resurse financiare necesare pentru costurile deplasării şi hranei, deţin bilete de călătorie, au însoţitor sau nu, etc.  </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32.</w:t>
      </w:r>
      <w:r w:rsidRPr="0002531F">
        <w:rPr>
          <w:rFonts w:ascii="Calibri" w:eastAsia="SimSun" w:hAnsi="Calibri"/>
          <w:sz w:val="26"/>
          <w:szCs w:val="26"/>
          <w:lang w:val="ro-RO" w:eastAsia="zh-CN"/>
        </w:rPr>
        <w:tab/>
        <w:t xml:space="preserve">Managerul de caz şi AMP cunoaşte şi consemnează în scris, modalitatea de transport şi/sau condiţiile în care copilul părăseşte serviciul, precum şi locul în care va merge copilul (domiciliul/rezidenţa acestuia);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33</w:t>
      </w:r>
      <w:r w:rsidRPr="0002531F">
        <w:rPr>
          <w:rFonts w:ascii="Calibri" w:eastAsia="SimSun" w:hAnsi="Calibri"/>
          <w:sz w:val="26"/>
          <w:szCs w:val="26"/>
          <w:lang w:val="ro-RO" w:eastAsia="zh-CN"/>
        </w:rPr>
        <w:tab/>
        <w:t>Monitorizarea situaţiei copilului aflat în plasament la AMP şi elaborarea rapoartelor trimestriale privind evoluţia dezvoltării fizice, mentale, spirituale, morale şi sociale a copilului şi a modului în care acesta este îngrijit şi predă în copie raportul de monitorizare şefului serviciului la sfârşitul fiecărei luni;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34.</w:t>
      </w:r>
      <w:r w:rsidRPr="0002531F">
        <w:rPr>
          <w:rFonts w:ascii="Calibri" w:eastAsia="SimSun" w:hAnsi="Calibri"/>
          <w:sz w:val="26"/>
          <w:szCs w:val="26"/>
          <w:lang w:val="ro-RO" w:eastAsia="zh-CN"/>
        </w:rPr>
        <w:tab/>
        <w:t>Instruieşte AMP să consemneze săptămânal, într-un caiet sau electronic, activităţile desfăşurate de copii şi împreună cu copiii;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35.</w:t>
      </w:r>
      <w:r w:rsidRPr="0002531F">
        <w:rPr>
          <w:rFonts w:ascii="Calibri" w:eastAsia="SimSun" w:hAnsi="Calibri"/>
          <w:sz w:val="26"/>
          <w:szCs w:val="26"/>
          <w:lang w:val="ro-RO" w:eastAsia="zh-CN"/>
        </w:rPr>
        <w:tab/>
        <w:t>Acordă sprijinul necesar asistentului maternal pentru organizarea evenimentelor festive (ziua de naştere a copilului, evenimente festive, etc);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36.</w:t>
      </w:r>
      <w:r w:rsidRPr="0002531F">
        <w:rPr>
          <w:rFonts w:ascii="Calibri" w:eastAsia="SimSun" w:hAnsi="Calibri"/>
          <w:sz w:val="26"/>
          <w:szCs w:val="26"/>
          <w:lang w:val="ro-RO" w:eastAsia="zh-CN"/>
        </w:rPr>
        <w:tab/>
        <w:t>Cu ocazia vizitelor de monitorizare urmăreşte şi verifică următoarele, precizează în rapoartele trimestriale cele consemnate cu ocazia vizitelor:</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depozitarea, păstrarea şi prepararea alimentelor se efectuează în condiţii corespunzătoare;</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beneficiarii iau masa în condiţii de siguranţă, confort şi într-o ambianţă plăcută; AMP deţine un spaţiu în care se serveşte masa;</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beneficiarii primesc o alimentaţie adecvată nevoilor şi preferinţelor personale; meniurile sunt stabilite cu consultarea beneficiarilor, în funcţie de nevoile, vârsta, preferinţele şi programul zilnic al acestora;</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beneficiarii primesc zilnic fructe şi legume proaspete, specifice fiecărui sezon; meniurile cuprind fructe şi legume proaspete de sezon; </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asistentul maternal profesionist dispune de cantităţi suficiente de alimente şi apă pentru asigurarea alimentaţiei fiecărui benecifiar pe o perioadă de 48 ore; </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asistentul maternal profesionist asigură o gustare, pregătită sub formă de pachet, beneficiarilor care frecventează şcoala sau grădiniţa cu program normal, dacă în şcoală sau gradiniţă nu este servită gustare sau, după caz, masă;</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beneficiarii, în funcţie de vârsta şi gradul de maturitate, participă la activităţile zilnice aferente preparării şi servirii meselor şi au cunoştinţele teoretice şi practice necesare;</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beneficiarii îşi sărbătoresc ziua de naştere, conform dorinţei lor, iar AMP asigură condiţiile necesare pentru organizarea acestor evenimente festive, inclusiv pregătirea cadourilor;</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copii deţin propriile obiecte de igienă personală, păstrate în spaţiul individualizat de depozitare, cu excepţia celor care sunt considerate un risc;</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copii au, conform vârstei şi gradului de maturitate, cunoştinţele necesare referitoare la utilizarea obiectelor de igienă personală; documentul privind informarea este disponibil la dosarul beneficiarului;</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locuinţa AMP este dotată corespunzător pentru realizarea îngrijirii personale a beneficiarilor, inclusiv cu materiale şi echipamente assistive;</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beneficiarii deţin obiecte de îmbrăcăminte şi încălţăminte curate, decente, nedegradate şi variate, adaptate vârstei şi potrivite pentru fiecare anotimp al anului.;</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beneficiarii, în funcţie de vârstă şi gradul de maturitate, însoţiţi de AMP îşi aleg obiectele de îmbrăcăminte şi încălţăminte, şi orice alte produse necesare;</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beneficiarii au, conform vârstei şi gradului de maturitate, cunoştinţele necesare referitoare la valoarea banilor şi la gestionarea eficientă a acestora;</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dormitoarele sunt mobilate corespunzător astfel încât să asigure confortul şi intimitatea copilului;</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fiecare copil beneficiază de obiecte de cazarmament proprii şi curate;</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fiecare copil beneficiază de un spaţiu special amenajat (dulap, sertare/cutii/ş.a închise) destinat păstrării în siguranţă a obiectelor personale (documente, scrisori, bani, bijuterii, telefoane, s.a, cu excepţia lenjeriei şi obiectelor de îmbrăcăminte şi încălţăminte);</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spaţiile accesibile copiilor dispun de lumină naturală şi artificială, corespunzătoare activităţilor desfăşurate;</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aparatura şi echipamentele de încălzire (ţevi, radiatoare, sobe, etc.) din spaţiile accesibile copiilor sunt dotate cu echipamente de protecţie, pentru a evita orice risc de arsuri; </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beneficiarii au acces facil la grupurile sanitare, precum şi la spaţiile destinate realizării toaletei zilnice (baie/duş);</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beneficiarii cu dizabilităţi au acces la grupuri sanitare dotate cu echipamente specifice nevoilor lor;</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AMP planifică şi aplică un program de curăţenie şi igienizare în care implică şi copiii, corespunzător vârstei şi nivelului lor de dezvoltare;</w:t>
      </w:r>
    </w:p>
    <w:p w:rsidR="00757118" w:rsidRPr="0002531F" w:rsidRDefault="00757118" w:rsidP="00A27560">
      <w:pPr>
        <w:numPr>
          <w:ilvl w:val="0"/>
          <w:numId w:val="21"/>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materialele igienico-sanitare şi cele de dezinfecţie sunt prezente la domiciliul AMP şi se păstrează în condiţii de siguranţă.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37. </w:t>
      </w:r>
      <w:r w:rsidRPr="0002531F">
        <w:rPr>
          <w:rFonts w:ascii="Calibri" w:eastAsia="SimSun" w:hAnsi="Calibri"/>
          <w:sz w:val="26"/>
          <w:szCs w:val="26"/>
          <w:lang w:val="ro-RO" w:eastAsia="zh-CN"/>
        </w:rPr>
        <w:tab/>
        <w:t>Se asigură că AMP interacţionează permanent cu copilul, oferă încredere, siguranţă şi afecţiune, fără a-şi asuma un rol parental;</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38.  </w:t>
      </w:r>
      <w:r w:rsidRPr="0002531F">
        <w:rPr>
          <w:rFonts w:ascii="Calibri" w:eastAsia="SimSun" w:hAnsi="Calibri"/>
          <w:sz w:val="26"/>
          <w:szCs w:val="26"/>
          <w:lang w:val="ro-RO" w:eastAsia="zh-CN"/>
        </w:rPr>
        <w:tab/>
        <w:t>În cazul copiilor/tinerilor angajaţi, managerul de caz al copilului, precum şi AMP au obligaţia de a verifica angajatorul şi condiţiile de muncă în scopul prevenirii oricărui risc de exploatare prin muncă a copilului;</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39. </w:t>
      </w:r>
      <w:r w:rsidRPr="0002531F">
        <w:rPr>
          <w:rFonts w:ascii="Calibri" w:eastAsia="SimSun" w:hAnsi="Calibri"/>
          <w:sz w:val="26"/>
          <w:szCs w:val="26"/>
          <w:lang w:val="ro-RO" w:eastAsia="zh-CN"/>
        </w:rPr>
        <w:tab/>
        <w:t>Sprijină AMP în  stabilirea programului pentru odihnă şi somn, precum şi programului de activităţi zilnice pentru recreere şi socializare, în concordanţă cu nivelul de dezvoltare şi nevoile copiilor;  programul pentru recreere şi socializare se întocmeşte semestrial şi este adus la cunoştinţa copilului/copiilor;</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40.</w:t>
      </w:r>
      <w:r w:rsidRPr="0002531F">
        <w:rPr>
          <w:rFonts w:ascii="Calibri" w:eastAsia="SimSun" w:hAnsi="Calibri"/>
          <w:sz w:val="26"/>
          <w:szCs w:val="26"/>
          <w:lang w:val="ro-RO" w:eastAsia="zh-CN"/>
        </w:rPr>
        <w:tab/>
        <w:t xml:space="preserve"> Include în rapoartele trimestriale menţiuni cu privire la participarea beneficiarilor la activităţi de recreere şi socializare;</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41. </w:t>
      </w:r>
      <w:r w:rsidRPr="0002531F">
        <w:rPr>
          <w:rFonts w:ascii="Calibri" w:eastAsia="SimSun" w:hAnsi="Calibri"/>
          <w:sz w:val="26"/>
          <w:szCs w:val="26"/>
          <w:lang w:val="ro-RO" w:eastAsia="zh-CN"/>
        </w:rPr>
        <w:tab/>
        <w:t xml:space="preserve">Urmăreşte participarea beneficiarilor la cel puţin o excursie sau o tabără anual, şi menţionează în rapoartele de monitorizare; </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42. </w:t>
      </w:r>
      <w:r w:rsidRPr="0002531F">
        <w:rPr>
          <w:rFonts w:ascii="Calibri" w:eastAsia="SimSun" w:hAnsi="Calibri"/>
          <w:sz w:val="26"/>
          <w:szCs w:val="26"/>
          <w:lang w:val="ro-RO" w:eastAsia="zh-CN"/>
        </w:rPr>
        <w:tab/>
        <w:t xml:space="preserve">Monitorizează permanent legătura/relaţiile copiilor cu părinţii şi alte persoane (frecvenţa şi nr. vizitelor, comunicărilor telefonice, mesajelor trimise prin poştă sau electronic) şi evaluează semestrial modul cum acestea influenţează starea psihică, emoţională şi comportamentul beneficiarilor; rezultatele evaluărilor se înscriu în rapoartele trimestriale;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43. </w:t>
      </w:r>
      <w:r w:rsidRPr="0002531F">
        <w:rPr>
          <w:rFonts w:ascii="Calibri" w:eastAsia="SimSun" w:hAnsi="Calibri"/>
          <w:sz w:val="26"/>
          <w:szCs w:val="26"/>
          <w:lang w:val="ro-RO" w:eastAsia="zh-CN"/>
        </w:rPr>
        <w:tab/>
        <w:t>Stabileşte restricţiile referitoare la legătura copilului cu propria familie sau alte persoane, numai în scopul protejării sale, cu excepţia cazurilor prevăzute de lege şi menţionează în PIP;</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44. </w:t>
      </w:r>
      <w:r w:rsidRPr="0002531F">
        <w:rPr>
          <w:rFonts w:ascii="Calibri" w:eastAsia="SimSun" w:hAnsi="Calibri"/>
          <w:sz w:val="26"/>
          <w:szCs w:val="26"/>
          <w:lang w:val="ro-RO" w:eastAsia="zh-CN"/>
        </w:rPr>
        <w:tab/>
        <w:t xml:space="preserve">Managerul de caz al copilului urmăreşte respectarea obligaţiei AMP ca  la toate deciziile importante pentru viaţa copilului aflat în plasament la domiciliul lor, să ţină cont de opiniile/propunerile şi aspiraţiile copilului, precum şi, după caz, de cele ale familiei sau a altor persoane de care acesta este ataşat şi a modului în care AMP cunosc şi ţin cont, în activitatea proprie, de opiniile şi dorinţele copiilor;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45. Opiniile copiilor îngrijiţi la asistent maternal profesionist se consemnează în dosarul beneficiarului, în registrul de sugestii/sesizări şi reclamaţii, precum şi în actele administrative care implică acordul copilului şi/sau al părinţilor;</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46. </w:t>
      </w:r>
      <w:r w:rsidRPr="0002531F">
        <w:rPr>
          <w:rFonts w:ascii="Calibri" w:eastAsia="SimSun" w:hAnsi="Calibri"/>
          <w:sz w:val="26"/>
          <w:szCs w:val="26"/>
          <w:lang w:val="ro-RO" w:eastAsia="zh-CN"/>
        </w:rPr>
        <w:tab/>
        <w:t>Se asigură că rapoartele trimestriale cuprind informaţii cu privire la viaţa socială a beneficiarilor (invitaţii în familii, la zilelele de naştere a colegilor, la diverse evenimente sociale, excursii, tabere, ieşiri în aer liber, etc.).;</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47. </w:t>
      </w:r>
      <w:r w:rsidRPr="0002531F">
        <w:rPr>
          <w:rFonts w:ascii="Calibri" w:eastAsia="SimSun" w:hAnsi="Calibri"/>
          <w:sz w:val="26"/>
          <w:szCs w:val="26"/>
          <w:lang w:val="ro-RO" w:eastAsia="zh-CN"/>
        </w:rPr>
        <w:tab/>
        <w:t>Coordonează activităţile legate de evaluarea stării de sănătate a copilului şi elaborarea planului de intervenţie pentru sănătatea copilului;</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 xml:space="preserve">48. </w:t>
      </w:r>
      <w:r w:rsidRPr="0002531F">
        <w:rPr>
          <w:rFonts w:ascii="Calibri" w:eastAsia="SimSun" w:hAnsi="Calibri"/>
          <w:sz w:val="26"/>
          <w:szCs w:val="26"/>
          <w:lang w:val="ro-RO" w:eastAsia="zh-CN"/>
        </w:rPr>
        <w:tab/>
        <w:t xml:space="preserve">Sprijină AMP în vederea  înscrierii copiilor pe listele medicilor de familie şi stabileşte modalitatea de relaţionare cu aceştia;  </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 49.</w:t>
      </w:r>
      <w:r w:rsidRPr="0002531F">
        <w:rPr>
          <w:rFonts w:ascii="Calibri" w:eastAsia="SimSun" w:hAnsi="Calibri"/>
          <w:sz w:val="26"/>
          <w:szCs w:val="26"/>
          <w:lang w:val="ro-RO" w:eastAsia="zh-CN"/>
        </w:rPr>
        <w:tab/>
        <w:t xml:space="preserve"> Păstrează în dosar următoarele documente: planul de intervenţie pentru sănătatea copilului, fişa medicală, precum şi numele şi coordonatele medicului de familie şi al altor cadre medicale care trebuie contactate în cazul unei probleme de sănătate;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50. </w:t>
      </w:r>
      <w:r w:rsidRPr="0002531F">
        <w:rPr>
          <w:rFonts w:ascii="Calibri" w:eastAsia="SimSun" w:hAnsi="Calibri"/>
          <w:sz w:val="26"/>
          <w:szCs w:val="26"/>
          <w:lang w:val="ro-RO" w:eastAsia="zh-CN"/>
        </w:rPr>
        <w:tab/>
        <w:t>Planifică şi organizează sesiuni de instruire a copiilor (selectaţi în funcţie de vârstă şi grad de maturitate), cu privire la noţiuni de bază şi cunoştinţe generale din domeniul sănătăţii, prevenirea bolilor transmisibile, adoptarea unui stil de viaţă sănătos, combaterea unor obiceiuri nocive, prevenirea adicţiilor, educaţie sexual, şa.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51. </w:t>
      </w:r>
      <w:r w:rsidRPr="0002531F">
        <w:rPr>
          <w:rFonts w:ascii="Calibri" w:eastAsia="SimSun" w:hAnsi="Calibri"/>
          <w:sz w:val="26"/>
          <w:szCs w:val="26"/>
          <w:lang w:val="ro-RO" w:eastAsia="zh-CN"/>
        </w:rPr>
        <w:tab/>
        <w:t>Coordonarea şi relaţionarea cu unităţile de învăţământ, cu medicii de familie, cabinetele medicale de specialitate şi unităţile sanitare, cu serviciile/instituţiile cu atribuţii de formare profesională şi facilitare a accesului pe piaţa muncii, cu serviciile/instituţiile cu responsabilităţi în domeniul asistenţei sociale, în funcţie de nevoile copiilor îngrijiţi de AMP;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52.</w:t>
      </w:r>
      <w:r w:rsidRPr="0002531F">
        <w:rPr>
          <w:rFonts w:ascii="Calibri" w:eastAsia="SimSun" w:hAnsi="Calibri"/>
          <w:sz w:val="26"/>
          <w:szCs w:val="26"/>
          <w:lang w:val="ro-RO" w:eastAsia="zh-CN"/>
        </w:rPr>
        <w:tab/>
        <w:t xml:space="preserve"> Se asigură că, pentru fiecare copil aflat în plasament la AMP se elaborează un program educaţional de intervenţie specifică; programul de intervenţie specifică, anexă la PIP, este disponibil în dosarul beneficiarului şi este cunoscut de acesta;</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53. </w:t>
      </w:r>
      <w:r w:rsidRPr="0002531F">
        <w:rPr>
          <w:rFonts w:ascii="Calibri" w:eastAsia="SimSun" w:hAnsi="Calibri"/>
          <w:sz w:val="26"/>
          <w:szCs w:val="26"/>
          <w:lang w:val="ro-RO" w:eastAsia="zh-CN"/>
        </w:rPr>
        <w:tab/>
        <w:t>Se asigură că fiecare copil care frecventează o formă de învăţământ dispune de rechizitele specifice profilului şi nivelului de şcolarizare;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54. </w:t>
      </w:r>
      <w:r w:rsidRPr="0002531F">
        <w:rPr>
          <w:rFonts w:ascii="Calibri" w:eastAsia="SimSun" w:hAnsi="Calibri"/>
          <w:sz w:val="26"/>
          <w:szCs w:val="26"/>
          <w:lang w:val="ro-RO" w:eastAsia="zh-CN"/>
        </w:rPr>
        <w:tab/>
        <w:t xml:space="preserve">Coordonează procesul de realizare a evaluării şi de întocmire a programului pentru viaţa independentă;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55. </w:t>
      </w:r>
      <w:r w:rsidRPr="0002531F">
        <w:rPr>
          <w:rFonts w:ascii="Calibri" w:eastAsia="SimSun" w:hAnsi="Calibri"/>
          <w:sz w:val="26"/>
          <w:szCs w:val="26"/>
          <w:lang w:val="ro-RO" w:eastAsia="zh-CN"/>
        </w:rPr>
        <w:tab/>
        <w:t>elaborează Planul individualizat de integrare/reintegrare socială (anexă la PIP), în colaborare cu AMP şi alţi specialişti desemnaţi de furnizorul de servicii sociale (angajaţi proprii sau contractaţi) şi cu consultarea copilului, după caz (vârstă, grad de maturitate şi dezvoltare);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56.</w:t>
      </w:r>
      <w:r w:rsidRPr="0002531F">
        <w:rPr>
          <w:rFonts w:ascii="Calibri" w:eastAsia="SimSun" w:hAnsi="Calibri"/>
          <w:sz w:val="26"/>
          <w:szCs w:val="26"/>
          <w:lang w:val="ro-RO" w:eastAsia="zh-CN"/>
        </w:rPr>
        <w:tab/>
        <w:t>Colaborează cu alţi specialişti ai furnizorului de servicii sociale pentru identificarea nevoilor copiilor şi asigurarea accesului acestora la alte servicii de integrare/reintegrare socială disponibile în comunitate;</w:t>
      </w:r>
    </w:p>
    <w:p w:rsidR="00757118" w:rsidRPr="0002531F" w:rsidRDefault="00757118" w:rsidP="00A27560">
      <w:pPr>
        <w:numPr>
          <w:ilvl w:val="0"/>
          <w:numId w:val="22"/>
        </w:numPr>
        <w:autoSpaceDE w:val="0"/>
        <w:autoSpaceDN w:val="0"/>
        <w:jc w:val="both"/>
        <w:rPr>
          <w:rFonts w:ascii="Calibri" w:eastAsia="SimSun" w:hAnsi="Calibri"/>
          <w:b/>
          <w:sz w:val="26"/>
          <w:szCs w:val="26"/>
          <w:lang w:val="ro-RO" w:eastAsia="zh-CN"/>
        </w:rPr>
      </w:pPr>
      <w:r w:rsidRPr="0002531F">
        <w:rPr>
          <w:rFonts w:ascii="Calibri" w:eastAsia="SimSun" w:hAnsi="Calibri"/>
          <w:b/>
          <w:iCs/>
          <w:sz w:val="26"/>
          <w:szCs w:val="26"/>
          <w:lang w:val="ro-RO" w:eastAsia="zh-CN"/>
        </w:rPr>
        <w:t xml:space="preserve">Atribuţiile principale ale MC sunt următoarele:                        </w:t>
      </w:r>
    </w:p>
    <w:p w:rsidR="00757118" w:rsidRPr="0002531F" w:rsidRDefault="00757118" w:rsidP="00757118">
      <w:pPr>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 xml:space="preserve">a) coordonează eforturile, demersurile şi activităţile de asistenţă socială şi protecţie specială desfăşurate în interesul superior al copilului;                                                          </w:t>
      </w:r>
    </w:p>
    <w:p w:rsidR="00757118" w:rsidRPr="0002531F" w:rsidRDefault="00757118" w:rsidP="00757118">
      <w:pPr>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 xml:space="preserve">b) elaborează PIP/celelalte planuri prevăzute în legislaţie şi alcătuieşte echipa multidisciplinară şi, după caz, interinstituţională, şi organizează întâlnirile cu echipa, precum şi cele individuale cu profesioniştii implicaţi în rezolvarea cazului; </w:t>
      </w:r>
    </w:p>
    <w:p w:rsidR="00757118" w:rsidRPr="0002531F" w:rsidRDefault="00757118" w:rsidP="00757118">
      <w:pPr>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 xml:space="preserve">c) asigură colaborarea şi implicarea activă a familiei/reprezentantului legal şi a copilului, şi îi sprijină pe aceştia în toate demersurile întreprinse pe tot parcursul managementului de caz (de ex. organizarea de întâlniri periodice sau la solicitarea acestora, acompaniere, sprijin emoţional, consiliere);             </w:t>
      </w:r>
    </w:p>
    <w:p w:rsidR="00757118" w:rsidRPr="0002531F" w:rsidRDefault="00757118" w:rsidP="00757118">
      <w:pPr>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d) asigură comunicarea între toate părţile implicate în rezolvarea cazului;                                                            </w:t>
      </w:r>
    </w:p>
    <w:p w:rsidR="00757118" w:rsidRPr="0002531F" w:rsidRDefault="00757118" w:rsidP="00757118">
      <w:pPr>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 xml:space="preserve">e) asigură respectarea etapelor managementului de caz;                    </w:t>
      </w:r>
    </w:p>
    <w:p w:rsidR="00757118" w:rsidRPr="0002531F" w:rsidRDefault="00757118" w:rsidP="00757118">
      <w:pPr>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 xml:space="preserve">f) întocmeşte şi reactualizează dosarul copilului;                     </w:t>
      </w:r>
    </w:p>
    <w:p w:rsidR="00757118" w:rsidRPr="0002531F" w:rsidRDefault="00757118" w:rsidP="00757118">
      <w:pPr>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 xml:space="preserve">g) coordonează metodologic responsabilii de caz prevenire;             </w:t>
      </w:r>
    </w:p>
    <w:p w:rsidR="00757118" w:rsidRPr="0002531F" w:rsidRDefault="00757118" w:rsidP="00757118">
      <w:pPr>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lastRenderedPageBreak/>
        <w:t xml:space="preserve">h) comunică, cu avizul superiorului ierarhic, la SEI, cazurile pentru care a fost luată decizia de închidere.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p>
    <w:p w:rsidR="00757118" w:rsidRPr="0002531F" w:rsidRDefault="00757118" w:rsidP="00757118">
      <w:pPr>
        <w:tabs>
          <w:tab w:val="left" w:pos="180"/>
          <w:tab w:val="left" w:pos="270"/>
        </w:tabs>
        <w:autoSpaceDE w:val="0"/>
        <w:autoSpaceDN w:val="0"/>
        <w:adjustRightInd w:val="0"/>
        <w:jc w:val="both"/>
        <w:rPr>
          <w:rFonts w:ascii="Calibri" w:eastAsia="SimSun" w:hAnsi="Calibri"/>
          <w:sz w:val="26"/>
          <w:szCs w:val="26"/>
          <w:lang w:val="ro-RO" w:eastAsia="zh-CN"/>
        </w:rPr>
      </w:pPr>
      <w:r w:rsidRPr="0002531F">
        <w:rPr>
          <w:rFonts w:ascii="Calibri" w:eastAsia="SimSun" w:hAnsi="Calibri"/>
          <w:iCs/>
          <w:sz w:val="26"/>
          <w:szCs w:val="26"/>
          <w:lang w:val="ro-RO" w:eastAsia="zh-CN"/>
        </w:rPr>
        <w:t>58</w:t>
      </w:r>
      <w:r w:rsidRPr="0002531F">
        <w:rPr>
          <w:rFonts w:ascii="Calibri" w:eastAsia="SimSun" w:hAnsi="Calibri"/>
          <w:iCs/>
          <w:sz w:val="26"/>
          <w:szCs w:val="26"/>
          <w:lang w:val="ro-RO" w:eastAsia="zh-CN"/>
        </w:rPr>
        <w:tab/>
        <w:t xml:space="preserve">.Realizează demersurile ce revin managerului de caz în conformitate cu Ordinul MMFPSPV nr. 1985/1305/5805/2016, pentru copiii cu dizabilități și/sau CES, având următoarele atribuții: </w:t>
      </w:r>
    </w:p>
    <w:p w:rsidR="00757118" w:rsidRPr="0002531F" w:rsidRDefault="00757118" w:rsidP="00757118">
      <w:pPr>
        <w:autoSpaceDE w:val="0"/>
        <w:autoSpaceDN w:val="0"/>
        <w:adjustRightInd w:val="0"/>
        <w:jc w:val="both"/>
        <w:rPr>
          <w:rFonts w:ascii="Calibri" w:eastAsia="SimSun" w:hAnsi="Calibri"/>
          <w:b/>
          <w:sz w:val="26"/>
          <w:szCs w:val="26"/>
          <w:lang w:val="ro-RO" w:eastAsia="zh-CN"/>
        </w:rPr>
      </w:pPr>
      <w:r w:rsidRPr="0002531F">
        <w:rPr>
          <w:rFonts w:ascii="Calibri" w:eastAsia="SimSun" w:hAnsi="Calibri"/>
          <w:b/>
          <w:sz w:val="26"/>
          <w:szCs w:val="26"/>
          <w:lang w:val="ro-RO" w:eastAsia="zh-CN"/>
        </w:rPr>
        <w:t xml:space="preserve">    În etapa de evaluare complexă: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 urmăreşte procesul de realizare a evaluării complexe şi menţine legătura, prin orice mijloace de comunicare, cu părinţii/reprezentantul legal, profesioniştii care realizează evaluările multidisciplinare, inclusiv cu RCP din cadrul SPAS, profesioniştii din cadrul SEC şi SEOSP;</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b) efectuează evaluarea iniţială şi evaluarea socială pentru cazurile înregistrate la DGASPC de sector sau deleagă aceste sarcini unui RCP din cadrul DGASPC de sector;</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c) solicită primăriei din localitatea de domiciliu a copilului numirea unui RCP şi efectuarea evaluării iniţiale şi a evaluării sociale pentru cazurile înregistrate mai întâi la DGASPC;</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d) sprijină activitatea RCP din cadrul SPAS, cu precădere în cazul copiilor nedeplasabili, al celor provenind din familii cu venituri insuficiente, al celor cu alte probleme adăugate dizabilităţii, precum violenţa, încălcarea drepturilor etc., prin informare şi consiliere prin activităţi şi mijloace de comunicare de comun acord stabilite;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e) însoţeşte copiii din sistemul de protecţie specială pe parcursul evaluării sau deleagă această sarcină unui alt profesionist;</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f) efectuează demersurile necesare în numele DGASPC pentru evaluarea complexă în cazul copiilor nedeplasabili şi al celor provenind din familii cu venituri insuficiente;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g) redactează raportul de evaluare complexă, cu sprijinul SEC, în maximum 48 de ore de la ultima evaluare din cadrul SEC;</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h) comunică concluziile şi recomandările consemnate în raportul de evaluare complexă, în termen de maximum 3 zile de la întocmirea sa, părinţilor/reprezentantului legal şi, după caz, copilului, după care consemnează pe raport acordul sau dezacordul părinţilor/reprezentantului legal cu privire la propunerea de grad de handicap şi proiectul de plan de abilitare</w:t>
      </w:r>
    </w:p>
    <w:p w:rsidR="00757118" w:rsidRPr="0002531F" w:rsidRDefault="00757118" w:rsidP="00757118">
      <w:pPr>
        <w:autoSpaceDE w:val="0"/>
        <w:autoSpaceDN w:val="0"/>
        <w:adjustRightInd w:val="0"/>
        <w:jc w:val="both"/>
        <w:rPr>
          <w:rFonts w:ascii="Calibri" w:eastAsia="SimSun" w:hAnsi="Calibri"/>
          <w:b/>
          <w:sz w:val="26"/>
          <w:szCs w:val="26"/>
          <w:lang w:val="ro-RO" w:eastAsia="zh-CN"/>
        </w:rPr>
      </w:pPr>
      <w:r w:rsidRPr="0002531F">
        <w:rPr>
          <w:rFonts w:ascii="Calibri" w:eastAsia="SimSun" w:hAnsi="Calibri"/>
          <w:b/>
          <w:sz w:val="26"/>
          <w:szCs w:val="26"/>
          <w:lang w:val="ro-RO" w:eastAsia="zh-CN"/>
        </w:rPr>
        <w:t>În etapa de planificare: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 elaborează proiectul PIP în baza raportului de evaluare complexă, în cel mai scurt timp de la încheierea evaluării şi de comun acord cu SEC, părinţii/reprezentantul legal şi copilul, în raport cu vârsta, gradul său de maturitate şi tipul dizabilităţii, realizând următoarele activităţi: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a.1) identifică măsurile necesare şi termenele de realizare în acord cu rezultatele evaluărilor;</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a.2) identifică capacitatea şi resursele de care dispune familia şi comunitatea pentru a pune în practică planul;</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a.3) se asigură că beneficiile, serviciile şi intervenţiile recomandate răspund nevoilor reale şi priorităţilor copilului şi ale familiei sale;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a.4) se asigură că familia şi copilul au acces efectiv la serviciile şi intervenţiile recomandate;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 xml:space="preserve">    a.5) identifică persoanele responsabile în furnizarea serviciilor şi intervenţiilor, trecând în plan numele complet şi datele de contact ale acestora, cu sprijinul SEC şi al profesioniştilor care au evaluat copilul şi au făcut recomandările respective; în cazul în care nu se identifică persoana responsabilă, se trece reprezentantul legal al furnizorului de servicii, urmând ca persoana responsabilă să fie comunicată ulterior, la prima reevaluare a planului;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a.6) definitivează proiectul planului de abilitare-reabilitare cu consultarea SEC şi, după caz, a profesioniştilor care au evaluat copilul, de preferinţă în cadrul unei întâlniri de lucru;</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a.7) realizează demersurile necesare pentru corelarea şi integrarea planului de abilitare-reabilitare cu celelalte planuri menţionate la </w:t>
      </w:r>
      <w:r w:rsidRPr="0002531F">
        <w:rPr>
          <w:rFonts w:ascii="Calibri" w:eastAsia="SimSun" w:hAnsi="Calibri"/>
          <w:sz w:val="26"/>
          <w:szCs w:val="26"/>
          <w:u w:val="single"/>
          <w:lang w:val="ro-RO" w:eastAsia="zh-CN"/>
        </w:rPr>
        <w:t>art. 57</w:t>
      </w:r>
      <w:r w:rsidRPr="0002531F">
        <w:rPr>
          <w:rFonts w:ascii="Calibri" w:eastAsia="SimSun" w:hAnsi="Calibri"/>
          <w:sz w:val="26"/>
          <w:szCs w:val="26"/>
          <w:lang w:val="ro-RO" w:eastAsia="zh-CN"/>
        </w:rPr>
        <w:t xml:space="preserve"> alin. (2);</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b) stabilesc priorităţile şi ordinea acordării serviciilor din plan;</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c) înregistrează dosarul copilului la secretariatul CPC, dosar care conţine documentele menţionate la </w:t>
      </w:r>
      <w:r w:rsidRPr="0002531F">
        <w:rPr>
          <w:rFonts w:ascii="Calibri" w:eastAsia="SimSun" w:hAnsi="Calibri"/>
          <w:sz w:val="26"/>
          <w:szCs w:val="26"/>
          <w:u w:val="single"/>
          <w:lang w:val="ro-RO" w:eastAsia="zh-CN"/>
        </w:rPr>
        <w:t>art. 44</w:t>
      </w:r>
      <w:r w:rsidRPr="0002531F">
        <w:rPr>
          <w:rFonts w:ascii="Calibri" w:eastAsia="SimSun" w:hAnsi="Calibri"/>
          <w:sz w:val="26"/>
          <w:szCs w:val="26"/>
          <w:lang w:val="ro-RO" w:eastAsia="zh-CN"/>
        </w:rPr>
        <w:t xml:space="preserve"> alin. (1), la care se adaugă fişa de activităţi şi participare completată de SEC şi raportul de evaluare complexă;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d) informează părinţii/reprezentantul legal cu privire la data şedinţei CPC;</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e) susţin cazul în CPC pe baza raportului de evaluare complexă, care conţine recomandarea gradului de handicap şi a duratei de valabilitate pentru certificatul de încadrare în grad de handicap;</w:t>
      </w:r>
    </w:p>
    <w:p w:rsidR="00757118" w:rsidRPr="0002531F" w:rsidRDefault="00757118" w:rsidP="00757118">
      <w:pPr>
        <w:autoSpaceDE w:val="0"/>
        <w:autoSpaceDN w:val="0"/>
        <w:adjustRightInd w:val="0"/>
        <w:jc w:val="both"/>
        <w:rPr>
          <w:rFonts w:ascii="Calibri" w:eastAsia="SimSun" w:hAnsi="Calibri"/>
          <w:b/>
          <w:sz w:val="26"/>
          <w:szCs w:val="26"/>
          <w:lang w:val="ro-RO" w:eastAsia="zh-CN"/>
        </w:rPr>
      </w:pPr>
      <w:r w:rsidRPr="0002531F">
        <w:rPr>
          <w:rFonts w:ascii="Calibri" w:eastAsia="SimSun" w:hAnsi="Calibri"/>
          <w:b/>
          <w:sz w:val="26"/>
          <w:szCs w:val="26"/>
          <w:lang w:val="ro-RO" w:eastAsia="zh-CN"/>
        </w:rPr>
        <w:t>În etapa de monitorizare a cazului sunt următoarele: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 urmăreşte furnizarea beneficiilor, serviciilor şi intervenţiilor pentru copil şi familie prin realizarea următoarelor activităţi subsumate: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a.1) menţine legătura cu copilul, părinţii/reprezentantul legal şi profesioniştii numiţi responsabili din plan prin orice mijloace de comunicare;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a.2) verifică începerea furnizării beneficiilor, serviciilor şi a intervenţiilor cuprinse în plan cu părinţii/reprezentantul legal şi profesioniştii;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a.3) colectează informaţiile legate de implementarea planului;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a.4) identifică la timp dificultăţile de implementare a planului şi le remediază împreună cu părinţii/reprezentantul legal şi profesioniştii;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a.5) mediază relaţia dintre părinţi/reprezentant legal şi profesionişti atunci când este cazul;</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a.6) organizează şedinţe de lucru cu profesioniştii sau întâlniri cu familia pentru identificarea soluţiilor de remediere atunci când este cazul;</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a.7) solicită efectuarea de vizite de monitorizare la domiciliul copilului, de către RCP/SPAS, atunci când este cazul;</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a.8) efectuează vizite de monitorizare la sediile/locurile unde se furnizează serviciile atunci când este cazul;</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a.9) evaluează gradul de satisfacţie a beneficiarului şi al familiei sale cu privire la progresele realizate de copil şi modul de implementare a planului;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b) reevaluează periodic planul;</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c) propune revizuirea planului dacă acest lucru se impune şi, implicit, a contractului cu familia;</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d) propune revizuirea exclusivă a contractului cu familia şi, după caz, rezilierea acestuia;</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e) revizuieşte planul şi contractul cu familia;</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 xml:space="preserve">    f) înaintează planul revizuit CPC pentru avizare;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g) propune SEC reevaluarea complexă înainte de expirarea termenului legal, bine motivată şi documentată;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h) decide începerea perioadei de monitorizare postservicii când obiectivele din plan sunt atinse înainte de expirarea termenului legal;</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i) transmite informaţia monitorizată către părţile implicate şi interesate: profesionişti, copil şi familie, SEC;</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59. </w:t>
      </w:r>
      <w:r w:rsidRPr="0002531F">
        <w:rPr>
          <w:rFonts w:ascii="Calibri" w:eastAsia="SimSun" w:hAnsi="Calibri"/>
          <w:sz w:val="26"/>
          <w:szCs w:val="26"/>
          <w:lang w:val="ro-RO" w:eastAsia="zh-CN"/>
        </w:rPr>
        <w:tab/>
        <w:t>Se asigură că AMP interacţionează permanent cu copilul, oferă încredere, siguranţă şi afecţiune, fără a-şi asuma un rol parental; urmăreşte obligaţia AMP ca, la toate deciziile importante pentru viaţa copilului aflat în plasament la domiciliul lor, să ţină cont de opiniile/propunerile şi aspiraţiile copilului, precum şi, după caz, de cele ale familiei sau a altor persoane de care acesta este ataşat;</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60. Informează şi instruieşte copiii, în concordanţă cu vârsta şi gradul lor de maturitate, cu privire la dreptul de a face sugestii, sesizări şi reclamaţii, precum şi asupra modalităţilor de formulare şi transmitere a acestora;</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61. Recunoaşte riscul şi situaţiile de abuz, neglijare sau exploatare asupra copilului;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62.  Monitorizarea respectării drepturilor copilului aflat în plasament la AMP; prevenirea oricăror posibile forme de abuz, neglijenţă sau exploatare a copilului şi intervenţia de urgenţă, conform legii, în situaţia identificării riscurilor sau cazurilor concrete;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63. Managerii de caz şi AMP care au suspiciuni sau au identificat un caz de abuz/neglijare sau exploatare a copilului, au obligaţia de a semnala imediat cazul către conducerea furnizorului de servicii sociale;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64. Consemnează în Registrul de evidenţă a incidentelor deosebite data producerii incidentului, natura acestuia, consecinţele asupra copilului identificat prin nume, prenume şi vârstă, data notificării familiei şi/sau a instituţiilor competente ce trebuie informate conform legii, măsuri luate;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65. Ține o evidenţă scrisă a situaţiilor de absenţă fără permisiune a copiilor aflaţi în responsabilitatea lor, pe care o consemnează în Registrul de evidenţă a incidentelor deosebite;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66. Cere consimţământul părinţilor sau al reprezentantului legal al copilului la tipul de îngrjire medicală şi la tratamentul acordat care va fi înregistrat la dosar; în cazuri de urgenţă  actele medicale se pot efectua şi fară consimţămantul persoanelor  menţionate.</w:t>
      </w:r>
    </w:p>
    <w:p w:rsidR="00757118" w:rsidRPr="0002531F" w:rsidRDefault="00757118" w:rsidP="00757118">
      <w:pPr>
        <w:tabs>
          <w:tab w:val="left" w:pos="0"/>
          <w:tab w:val="left" w:pos="270"/>
        </w:tabs>
        <w:autoSpaceDE w:val="0"/>
        <w:autoSpaceDN w:val="0"/>
        <w:adjustRightInd w:val="0"/>
        <w:jc w:val="both"/>
        <w:rPr>
          <w:rFonts w:ascii="Calibri" w:eastAsia="SimSun" w:hAnsi="Calibri"/>
          <w:sz w:val="26"/>
          <w:szCs w:val="26"/>
          <w:lang w:val="ro-RO" w:eastAsia="zh-CN"/>
        </w:rPr>
      </w:pPr>
      <w:r w:rsidRPr="0002531F">
        <w:rPr>
          <w:rFonts w:ascii="Calibri" w:eastAsia="SimSun" w:hAnsi="Calibri"/>
          <w:iCs/>
          <w:sz w:val="26"/>
          <w:szCs w:val="26"/>
          <w:lang w:val="ro-RO" w:eastAsia="zh-CN"/>
        </w:rPr>
        <w:t>67. Stabilește finalitatea PIP-ului adopția în condițiile prevăzute de Legea nr. 273/2004, republicată, cu modificările și completările ulterioare;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68. Asigură transferul copilului atunci cănd asistentul maternal doreşte să efectueze concediul de odihnă fără copil, iar cererea acestuia a fost aprobată de angajator.</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69. Asigură monitorizarea post-servicii pe o perioadă de cel puţin 6 luni, în colaborare cu autorităţile locale din comunitatea în care locuieşte familia cu copilul; în acest sens, solicită informări scrise din partea autorităţilor locale despre situaţia copilului şi familiei, precum şi despre serviciile furnizate, după caz;</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70. Acordarea de sprijin AMP la orice solicitare a acestora cu privire la asigurarea condiţiilor optime pentru creşterea şi îngrijirea copilului aflat sub măsura plasamentului;  </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 xml:space="preserve"> 71. Participare la programe de formare profesională, în funcţie de nevoile de formare identificate de supervizor şi coordonatorul serviciilor sociale de tip familial;  participă la elaborarea planului anual de formare iniţială şi de instruire a AMP;  </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72. Organizează sub coordonarea coordonatorului , sesiuni de instruire a copiilor (selectaţi în funcţie de vârstă şi grad de maturitate) în care le sunt explicate copiilor drepturile înscrise în Carta drepturilor copilului;</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73. Cunoaşte şi respectă Carta drepturilor beneficiarilor, respectiv Codul de etică;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74. Colaboreaza  cu personalul din celelalte servicii şi subunităţi ale Direcţiei, cu autorităţile locale pentru îndeplinirea atribuţiilor ce-i revin; </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75.  Contribuie la elaborarea procedurilor operaţionale şi a altor documente prevăzute în Ordinul SGG nr. 600/2018 pentru aprobarea Codului controlului intern/managerial al entitatilor publice;</w:t>
      </w:r>
    </w:p>
    <w:p w:rsidR="00757118" w:rsidRPr="0002531F" w:rsidRDefault="00757118" w:rsidP="00757118">
      <w:pPr>
        <w:tabs>
          <w:tab w:val="left" w:pos="142"/>
        </w:tabs>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76.  Îndeplineşte orice alte atribuţii, ce revin serviciului şi din actele normative incidente emise de organele administraţiei publice/locale; </w:t>
      </w:r>
    </w:p>
    <w:p w:rsidR="00757118" w:rsidRPr="0002531F" w:rsidRDefault="00757118" w:rsidP="00757118">
      <w:pPr>
        <w:tabs>
          <w:tab w:val="left" w:pos="142"/>
        </w:tabs>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84. Răspunde de îndeplinirea atribuţiilor stabilite prin ROF, Fişa postului, procedure interne, a reglementărilor interne ale aparatului de specialitate, a sarcinilor stabilite de către preşedinte/Directorul general, sau a obligaţiilor prevăzute în actele cu caracter normativ emise de către autorităţi sau instituţii publice ale administraţiei publice locale/centrale; </w:t>
      </w:r>
    </w:p>
    <w:p w:rsidR="00757118" w:rsidRPr="0002531F" w:rsidRDefault="00757118" w:rsidP="00757118">
      <w:pPr>
        <w:tabs>
          <w:tab w:val="left" w:pos="142"/>
        </w:tabs>
        <w:jc w:val="both"/>
        <w:rPr>
          <w:rFonts w:ascii="Calibri" w:eastAsia="SimSun" w:hAnsi="Calibri"/>
          <w:sz w:val="26"/>
          <w:szCs w:val="26"/>
          <w:lang w:val="ro-RO" w:eastAsia="zh-CN"/>
        </w:rPr>
      </w:pPr>
      <w:r w:rsidRPr="0002531F">
        <w:rPr>
          <w:rFonts w:ascii="Calibri" w:eastAsia="SimSun" w:hAnsi="Calibri"/>
          <w:sz w:val="26"/>
          <w:szCs w:val="26"/>
          <w:lang w:val="ro-RO" w:eastAsia="zh-CN"/>
        </w:rPr>
        <w:t>85. Asigură evidenţa, păstrarea şi arhivarea documentelor privind activitatea proprie;</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86.  Îndeplineşte orice alte atributii stabilite de şefii ierarhici.                      </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b/>
          <w:sz w:val="26"/>
          <w:szCs w:val="26"/>
          <w:lang w:val="ro-RO" w:eastAsia="zh-CN"/>
        </w:rPr>
      </w:pPr>
      <w:r w:rsidRPr="0002531F">
        <w:rPr>
          <w:rFonts w:ascii="Calibri" w:eastAsia="SimSun" w:hAnsi="Calibri"/>
          <w:b/>
          <w:sz w:val="26"/>
          <w:szCs w:val="26"/>
          <w:lang w:eastAsia="zh-CN"/>
        </w:rPr>
        <w:t xml:space="preserve"> b.2. Atribu</w:t>
      </w:r>
      <w:r w:rsidRPr="0002531F">
        <w:rPr>
          <w:rFonts w:ascii="Calibri" w:eastAsia="SimSun" w:hAnsi="Calibri"/>
          <w:b/>
          <w:sz w:val="26"/>
          <w:szCs w:val="26"/>
          <w:lang w:val="ro-RO" w:eastAsia="zh-CN"/>
        </w:rPr>
        <w:t>ţii ale personalului de specialitate: asistent social al asistentului maternal:</w:t>
      </w:r>
    </w:p>
    <w:p w:rsidR="00757118" w:rsidRPr="0002531F" w:rsidRDefault="00757118" w:rsidP="00A27560">
      <w:pPr>
        <w:numPr>
          <w:ilvl w:val="0"/>
          <w:numId w:val="20"/>
        </w:numPr>
        <w:tabs>
          <w:tab w:val="left" w:pos="270"/>
        </w:tabs>
        <w:autoSpaceDE w:val="0"/>
        <w:autoSpaceDN w:val="0"/>
        <w:jc w:val="both"/>
        <w:rPr>
          <w:rFonts w:ascii="Calibri" w:eastAsia="SimSun" w:hAnsi="Calibri"/>
          <w:iCs/>
          <w:sz w:val="26"/>
          <w:szCs w:val="26"/>
          <w:lang w:val="ro-RO" w:eastAsia="zh-CN"/>
        </w:rPr>
      </w:pPr>
      <w:r w:rsidRPr="0002531F">
        <w:rPr>
          <w:rFonts w:ascii="Calibri" w:eastAsia="SimSun" w:hAnsi="Calibri"/>
          <w:sz w:val="26"/>
          <w:szCs w:val="26"/>
          <w:lang w:val="ro-RO" w:eastAsia="zh-CN"/>
        </w:rPr>
        <w:t xml:space="preserve">Cunoaşte ,aplică şi execută prevederile legale privind  protecţia   copilului, prevederile Legii nr.272/2004, republicată, privind protecţia şi promovarea drepturilor copilului, cu modificările şi completările ulterioare, ale Hotărârii Guvernului nr. 579/2016 pentru aprobarea Normelor metodologice de aplicare a Legii 273/2004 privind procedura adopţiei, republicată, ale Hotărârii 679/2003 a Guvernului privind condiţiile de obţinere a atestatului, procedurile de atestare şi statutul asistentului maternal profesionist, ale Ordinului nr.26/2019 privind aprobarea Standardelor minime de calitate pentru serviciile sociale de tip familial destinate copiilor din sistemul de protecţie specială, ale Ordinului nr.288/2006 al ANPCA pentru aprobarea standardelor minime obligatorii privind managementul de caz în domeniul protecţiei copilului, ale Ordinului nr. 1733/19.08.2015 privind aprobarea Procedurii de stabilire şi plată a alcaţiei lunare de plasament,ale  Hotărârii  nr. 1103/10.12.2014 privind aprobarea metodologiei privind realizarea obligaţiilor ce revin autorităţilor administraţiei publice locale, instituţiilor şi profesioniştilor implicaţi în prevenirea şi intervenţia în cazurile de copii aflaţi în situaţie de risc de părăsire sau părăsiţi în unităţi sanitare, ale Hotărârii nr. 867/14.10.2015 pentru aprobarea Nomenclatorului serviciilor sociale, precum şi a regulamentelor – cadru de organizare şi funcţionare a serviciilor sociale, ale  Ordinului nr.286/2006 al ANPCA pentru aprobarea Normelor metodologice privind întocmirea planului de servicii şi a </w:t>
      </w:r>
      <w:r w:rsidRPr="0002531F">
        <w:rPr>
          <w:rFonts w:ascii="Calibri" w:eastAsia="SimSun" w:hAnsi="Calibri"/>
          <w:sz w:val="26"/>
          <w:szCs w:val="26"/>
          <w:lang w:val="ro-RO" w:eastAsia="zh-CN"/>
        </w:rPr>
        <w:lastRenderedPageBreak/>
        <w:t>Normelor metodologice privind întocmirea planului individualizat de protecţie, ale Ordinului nr. 1985/1305/5805/2016 din 2016 privind aprobarea metdologiei pentru evaluarea şi intervenţia integrată în vederea încadrării în grad de handicap, ale Hotărârii Guvernului nr. 797/2017 pentru aprobarea  regulamentelor-cadru de organizare şi funcţionare ale serviciilor publice de asistenţă socială şi a structurii orientative de personal respectiv Regulamentul (UE) nr. 679/2016 privind protecţia persoanelor fizice în ceea ce priveşte prelucrarea datelor cu caracter personal şi privind libera circulaţie a acestor date, ale Hotărârii de Guvern nr. 502/2017 privind organizarea și funcționarea comisiei pentru protecția copilului, ale HG nr. 49/2011 pentru aprobarea Metodologiei-cadru privind prevenirea şi intervenţia în echipă multidisciplinară şi în reţea în situaţiile de violenţă asupra copilului şi de violenţă în familie şi a Metodologiei de intervenţie multidisciplinară şi interinstituţională privind copiii exploataţi şi aflaţi în situaţii de risc de exploatare prin muncă, copiii victime ale traficului de persoane, precum şi copiii români migranţi victime ale altor forme de violenţă pe teritoriul altor state; Ordinul nr. 73/2005 al Secretarului de stat al ANPDC pentru aprobarea modelului Contractului pentru acordarea de servicii sociale, încheiate de furnizorii de servicii sociale, acreditaţi conform legii, cu beneficiarii de servicii sociale, Ordinul nr. 95/2006 al Secretarului de stat al ANPDC pentru aprobarea Metodologiei de lucru privind colaborarea dintre direcţiile generale de asistenţă socială şi protecţia copulului şi serviciile publice de asistenţă socială/persoane cu atribuţii de asistenţă socială, în domeniul protecţiei drepturilor copilului;</w:t>
      </w:r>
    </w:p>
    <w:p w:rsidR="00757118" w:rsidRPr="0002531F" w:rsidRDefault="00757118" w:rsidP="00A27560">
      <w:pPr>
        <w:numPr>
          <w:ilvl w:val="0"/>
          <w:numId w:val="20"/>
        </w:numPr>
        <w:tabs>
          <w:tab w:val="left" w:pos="27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E</w:t>
      </w:r>
      <w:r w:rsidRPr="0002531F">
        <w:rPr>
          <w:rFonts w:ascii="Calibri" w:eastAsia="SimSun" w:hAnsi="Calibri"/>
          <w:sz w:val="26"/>
          <w:szCs w:val="26"/>
          <w:lang w:val="ro-RO" w:eastAsia="zh-CN"/>
        </w:rPr>
        <w:t xml:space="preserve">valuarea capacităţii solicitanţilor de a oferi îngrijirea potrivită copilului în calitate de asistent maternal profesionist;  </w:t>
      </w:r>
    </w:p>
    <w:p w:rsidR="00757118" w:rsidRPr="0002531F" w:rsidRDefault="00757118" w:rsidP="00A27560">
      <w:pPr>
        <w:numPr>
          <w:ilvl w:val="0"/>
          <w:numId w:val="20"/>
        </w:numPr>
        <w:tabs>
          <w:tab w:val="left" w:pos="27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P</w:t>
      </w:r>
      <w:r w:rsidRPr="0002531F">
        <w:rPr>
          <w:rFonts w:ascii="Calibri" w:eastAsia="SimSun" w:hAnsi="Calibri"/>
          <w:sz w:val="26"/>
          <w:szCs w:val="26"/>
          <w:lang w:val="ro-RO" w:eastAsia="zh-CN"/>
        </w:rPr>
        <w:t xml:space="preserve">articipare la procesul de identificare şi selectare a AMP potrivită pentru copilul pentru care se recomandă măsura plasamentului;  </w:t>
      </w:r>
    </w:p>
    <w:p w:rsidR="00757118" w:rsidRPr="0002531F" w:rsidRDefault="00757118" w:rsidP="00A27560">
      <w:pPr>
        <w:numPr>
          <w:ilvl w:val="0"/>
          <w:numId w:val="20"/>
        </w:numPr>
        <w:tabs>
          <w:tab w:val="left" w:pos="27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S</w:t>
      </w:r>
      <w:r w:rsidRPr="0002531F">
        <w:rPr>
          <w:rFonts w:ascii="Calibri" w:eastAsia="SimSun" w:hAnsi="Calibri"/>
          <w:sz w:val="26"/>
          <w:szCs w:val="26"/>
          <w:lang w:val="ro-RO" w:eastAsia="zh-CN"/>
        </w:rPr>
        <w:t xml:space="preserve">prijinirea şi monitorizarea activităţii AMP;  </w:t>
      </w:r>
    </w:p>
    <w:p w:rsidR="00757118" w:rsidRPr="0002531F" w:rsidRDefault="00757118" w:rsidP="00A27560">
      <w:pPr>
        <w:numPr>
          <w:ilvl w:val="0"/>
          <w:numId w:val="20"/>
        </w:numPr>
        <w:tabs>
          <w:tab w:val="left" w:pos="27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E</w:t>
      </w:r>
      <w:r w:rsidRPr="0002531F">
        <w:rPr>
          <w:rFonts w:ascii="Calibri" w:eastAsia="SimSun" w:hAnsi="Calibri"/>
          <w:sz w:val="26"/>
          <w:szCs w:val="26"/>
          <w:lang w:val="ro-RO" w:eastAsia="zh-CN"/>
        </w:rPr>
        <w:t xml:space="preserve">valuarea anuală a activităţii asistenţilor maternali profesionişti şi întocmirea raportului anual de activitate pentru fiecare AMP de care răspunde;  </w:t>
      </w:r>
    </w:p>
    <w:p w:rsidR="00757118" w:rsidRPr="0002531F" w:rsidRDefault="00757118" w:rsidP="00A27560">
      <w:pPr>
        <w:numPr>
          <w:ilvl w:val="0"/>
          <w:numId w:val="20"/>
        </w:numPr>
        <w:tabs>
          <w:tab w:val="left" w:pos="27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O</w:t>
      </w:r>
      <w:r w:rsidRPr="0002531F">
        <w:rPr>
          <w:rFonts w:ascii="Calibri" w:eastAsia="SimSun" w:hAnsi="Calibri"/>
          <w:sz w:val="26"/>
          <w:szCs w:val="26"/>
          <w:lang w:val="ro-RO" w:eastAsia="zh-CN"/>
        </w:rPr>
        <w:t xml:space="preserve">rganizarea procesului de atestare a asitenţilor maternali profesionişti, conform prevederilor legale în vigoare;  </w:t>
      </w:r>
    </w:p>
    <w:p w:rsidR="00757118" w:rsidRPr="0002531F" w:rsidRDefault="00757118" w:rsidP="00A27560">
      <w:pPr>
        <w:numPr>
          <w:ilvl w:val="0"/>
          <w:numId w:val="20"/>
        </w:numPr>
        <w:tabs>
          <w:tab w:val="left" w:pos="27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I</w:t>
      </w:r>
      <w:r w:rsidRPr="0002531F">
        <w:rPr>
          <w:rFonts w:ascii="Calibri" w:eastAsia="SimSun" w:hAnsi="Calibri"/>
          <w:sz w:val="26"/>
          <w:szCs w:val="26"/>
          <w:lang w:val="ro-RO" w:eastAsia="zh-CN"/>
        </w:rPr>
        <w:t xml:space="preserve">dentificarea nevoilor de pregătire şi a potenţialului fiecărei AMP;  </w:t>
      </w:r>
    </w:p>
    <w:p w:rsidR="00757118" w:rsidRPr="0002531F" w:rsidRDefault="00757118" w:rsidP="00A27560">
      <w:pPr>
        <w:numPr>
          <w:ilvl w:val="0"/>
          <w:numId w:val="20"/>
        </w:numPr>
        <w:tabs>
          <w:tab w:val="left" w:pos="27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P</w:t>
      </w:r>
      <w:r w:rsidRPr="0002531F">
        <w:rPr>
          <w:rFonts w:ascii="Calibri" w:eastAsia="SimSun" w:hAnsi="Calibri"/>
          <w:sz w:val="26"/>
          <w:szCs w:val="26"/>
          <w:lang w:val="ro-RO" w:eastAsia="zh-CN"/>
        </w:rPr>
        <w:t xml:space="preserve">articipare la pregătirea solicitantului, în calitate de formator sau ca persoană de suport a solicitantului pe parcursul pregătirii;  </w:t>
      </w:r>
    </w:p>
    <w:p w:rsidR="00757118" w:rsidRPr="0002531F" w:rsidRDefault="00757118" w:rsidP="00A27560">
      <w:pPr>
        <w:numPr>
          <w:ilvl w:val="0"/>
          <w:numId w:val="20"/>
        </w:numPr>
        <w:tabs>
          <w:tab w:val="left" w:pos="27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P</w:t>
      </w:r>
      <w:r w:rsidRPr="0002531F">
        <w:rPr>
          <w:rFonts w:ascii="Calibri" w:eastAsia="SimSun" w:hAnsi="Calibri"/>
          <w:sz w:val="26"/>
          <w:szCs w:val="26"/>
          <w:lang w:val="ro-RO" w:eastAsia="zh-CN"/>
        </w:rPr>
        <w:t>articiparea la programe de instruire/formare profesională, în funcţie de nevoile de formare identificate de supervizor şi de conducerea furnizorului de servicii sociale;</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P</w:t>
      </w:r>
      <w:r w:rsidRPr="0002531F">
        <w:rPr>
          <w:rFonts w:ascii="Calibri" w:eastAsia="SimSun" w:hAnsi="Calibri"/>
          <w:sz w:val="26"/>
          <w:szCs w:val="26"/>
          <w:lang w:val="ro-RO" w:eastAsia="zh-CN"/>
        </w:rPr>
        <w:t>regătirea şi înaintarea dosarelor de atestare Comisiei pentru protecţia copilului;</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P</w:t>
      </w:r>
      <w:r w:rsidRPr="0002531F">
        <w:rPr>
          <w:rFonts w:ascii="Calibri" w:eastAsia="SimSun" w:hAnsi="Calibri"/>
          <w:sz w:val="26"/>
          <w:szCs w:val="26"/>
          <w:lang w:val="ro-RO" w:eastAsia="zh-CN"/>
        </w:rPr>
        <w:t>articiparea la pregătirea solicitantului în calitate de formator şi sprijinirea acestuia pe parcursul pregătirii; evaluarea cunoştinţelor profesionale dobândite de candidaţi, conform metodologiei aplicabile; întocmirea de rapoarte de evaluare după absolvirea fiecărui modul (testare scrisă din fiecare modul de pregătire, nota minimă de promovare/modul fiind de 5, iar pe total module de pregătire, de minim 7);</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lastRenderedPageBreak/>
        <w:t>M</w:t>
      </w:r>
      <w:r w:rsidRPr="0002531F">
        <w:rPr>
          <w:rFonts w:ascii="Calibri" w:eastAsia="SimSun" w:hAnsi="Calibri"/>
          <w:sz w:val="26"/>
          <w:szCs w:val="26"/>
          <w:lang w:val="ro-RO" w:eastAsia="zh-CN"/>
        </w:rPr>
        <w:t>onitorizează modul în care este pusă în aplicare măsura plasamentului copilului la AMP trimestrial sau ori de câte ori apare o situaţie care impune acest lucru, întocmeşte rapoarte privitoare la evoluţia dezvoltării fizice, mentale, spiritual, morale sau sociale a copilului şi a modului în care acesta este îngrijit şi predă în copie şefului serviciului la sfârşitul fiecărei luni;</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Î</w:t>
      </w:r>
      <w:r w:rsidRPr="0002531F">
        <w:rPr>
          <w:rFonts w:ascii="Calibri" w:eastAsia="SimSun" w:hAnsi="Calibri"/>
          <w:sz w:val="26"/>
          <w:szCs w:val="26"/>
          <w:lang w:val="ro-RO" w:eastAsia="zh-CN"/>
        </w:rPr>
        <w:t xml:space="preserve">mpreună cu managerii de caz ai copiilor contribuie la stabilirea  planului anual de formare iniţială şi de instruire periodică a AMP; </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O</w:t>
      </w:r>
      <w:r w:rsidRPr="0002531F">
        <w:rPr>
          <w:rFonts w:ascii="Calibri" w:eastAsia="SimSun" w:hAnsi="Calibri"/>
          <w:sz w:val="26"/>
          <w:szCs w:val="26"/>
          <w:lang w:val="ro-RO" w:eastAsia="zh-CN"/>
        </w:rPr>
        <w:t>rganizează sesiuni de instruire pentru AMP cel puţin o dată la 2 ani cu privire la conţinutul procedurii de admitere şi al procedurii de încetare a serviciilor;</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O</w:t>
      </w:r>
      <w:r w:rsidRPr="0002531F">
        <w:rPr>
          <w:rFonts w:ascii="Calibri" w:eastAsia="SimSun" w:hAnsi="Calibri"/>
          <w:sz w:val="26"/>
          <w:szCs w:val="26"/>
          <w:lang w:val="ro-RO" w:eastAsia="zh-CN"/>
        </w:rPr>
        <w:t xml:space="preserve">rganizează sesiuni de instruire pentru AMP cu privire la procedura privind promovarea relaţiilor socio-familiale; procedura privind consemnarea opiniilor beneficiarilor; procedura privind relaţia cu beneficiarii; procedura privind identificarea, semnalarea şi soluţionarea cazurilor de abuz, neglijare, exploatare sau orice altă formă de violenţă; procedura privind controlul comportamentului copiilor; procedura privind soluţionarea situaţiilor de absenteeism al copilului; </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I</w:t>
      </w:r>
      <w:r w:rsidRPr="0002531F">
        <w:rPr>
          <w:rFonts w:ascii="Calibri" w:eastAsia="SimSun" w:hAnsi="Calibri"/>
          <w:sz w:val="26"/>
          <w:szCs w:val="26"/>
          <w:lang w:val="ro-RO" w:eastAsia="zh-CN"/>
        </w:rPr>
        <w:t>nstruieşte AMP cu privire la regulile de bază ale unei alimentaţii sănătoase, principiile alimentare, modalităţile de alegere, de păstrare/conservare şi prelucrare a alimentelor, igienizarea veselei, aranjarea şi servirea mesei, bune maniere, etc. , sesiuni de instruire pentru AMP anual cu privire la atribuţiile lor referitoare la asigurarea îngrijirii personale a copiilor, sesiuni de instruire privind importanţa implicării beneficiarilor în toate deciziile care privesc viaţa acestora şi, în activitatea lor, solicit în permanenţă opinia acestora; sesiuni de insruire privind măsurile de prevenţie a bolilor infecţioase transmisibile; sesiuni de instruire privind cunoştinţele adecvate cu privire la nevoile copiilor din sistemul de protecţie specială şi particularităţile de vârstă şi individuale ale conduitei acestora; sesiuni de instruire privind cunoaşterea şi prevenirea diferitelor forme de abuz şi neglijare a copiilor;</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Î</w:t>
      </w:r>
      <w:r w:rsidRPr="0002531F">
        <w:rPr>
          <w:rFonts w:ascii="Calibri" w:eastAsia="SimSun" w:hAnsi="Calibri"/>
          <w:sz w:val="26"/>
          <w:szCs w:val="26"/>
          <w:lang w:val="ro-RO" w:eastAsia="zh-CN"/>
        </w:rPr>
        <w:t>n colaborare cu managerii de caz ai copiilor planifică şi organizează sesiuni de instruire a copiilor (selectaţi în funcţie de vârstă şi grad de maturitate), precum şi instruirea anuală a AMP, cu privire la noţiuni de bază şi cunoştinţe generale din domeniul sănătăţii, prevenirea bolilor transmisibile, adoptarea unui stil de viaţă sănătos, combaterea unor obiceiuri nocive, prevenirea adicţiilor, educaţie sexual, şa;  se asigură că asistenţii maternali profesionişti sunt instruiţi în acordarea primului ajutor, în caz de urgenţă;</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C</w:t>
      </w:r>
      <w:r w:rsidRPr="0002531F">
        <w:rPr>
          <w:rFonts w:ascii="Calibri" w:eastAsia="SimSun" w:hAnsi="Calibri"/>
          <w:sz w:val="26"/>
          <w:szCs w:val="26"/>
          <w:lang w:val="ro-RO" w:eastAsia="zh-CN"/>
        </w:rPr>
        <w:t>onsemnează sesiunile de instruire în Registrul privind instruirea şi formarea AMP;</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P</w:t>
      </w:r>
      <w:r w:rsidRPr="0002531F">
        <w:rPr>
          <w:rFonts w:ascii="Calibri" w:eastAsia="SimSun" w:hAnsi="Calibri"/>
          <w:sz w:val="26"/>
          <w:szCs w:val="26"/>
          <w:lang w:val="ro-RO" w:eastAsia="zh-CN"/>
        </w:rPr>
        <w:t>ăstrează în dosarul AMP fotografii ale locuinţei;</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O</w:t>
      </w:r>
      <w:r w:rsidRPr="0002531F">
        <w:rPr>
          <w:rFonts w:ascii="Calibri" w:eastAsia="SimSun" w:hAnsi="Calibri"/>
          <w:sz w:val="26"/>
          <w:szCs w:val="26"/>
          <w:lang w:val="ro-RO" w:eastAsia="zh-CN"/>
        </w:rPr>
        <w:t>rganizează sub îndrumarea şefului de serviciu instruirea anuală a AMP privind respectarea drepturilor copiilor înscrise în Carta drepturilor beneficiarilor;</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P</w:t>
      </w:r>
      <w:r w:rsidRPr="0002531F">
        <w:rPr>
          <w:rFonts w:ascii="Calibri" w:eastAsia="SimSun" w:hAnsi="Calibri"/>
          <w:sz w:val="26"/>
          <w:szCs w:val="26"/>
          <w:lang w:val="ro-RO" w:eastAsia="zh-CN"/>
        </w:rPr>
        <w:t>rezentarea de propuneri Comisiei pentru protecţia copilului în vederea retragerii atestatului de asistent maternal profesionist de care răspunde în cazul în care în urma evaluării după perioada de probă sau ulterior, se constată că persoana respectivă, prin activitatea depusă nu poate asigura dezvoltarea armonioasă a copiilor primiţi în plasament;</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lastRenderedPageBreak/>
        <w:t>P</w:t>
      </w:r>
      <w:r w:rsidRPr="0002531F">
        <w:rPr>
          <w:rFonts w:ascii="Calibri" w:eastAsia="SimSun" w:hAnsi="Calibri"/>
          <w:sz w:val="26"/>
          <w:szCs w:val="26"/>
          <w:lang w:val="ro-RO" w:eastAsia="zh-CN"/>
        </w:rPr>
        <w:t>articipă împreună cu managerul de caz al copilului la efectuarea tuturor demersurilor pentru asigurarea în condiţii optime a transferului copiilor în reţeaua de asistenţă maternală, în perioada în care asistentul maternal efectuează concediul de odihnă, respectând prevederile atestatului şi procedura în vigoare;</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C</w:t>
      </w:r>
      <w:r w:rsidRPr="0002531F">
        <w:rPr>
          <w:rFonts w:ascii="Calibri" w:eastAsia="SimSun" w:hAnsi="Calibri"/>
          <w:sz w:val="26"/>
          <w:szCs w:val="26"/>
          <w:lang w:val="ro-RO" w:eastAsia="zh-CN"/>
        </w:rPr>
        <w:t>unoaşte şi respectă Carta drepturilor beneficiarilor, respectiv Codul de etică;</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C</w:t>
      </w:r>
      <w:r w:rsidRPr="0002531F">
        <w:rPr>
          <w:rFonts w:ascii="Calibri" w:eastAsia="SimSun" w:hAnsi="Calibri"/>
          <w:sz w:val="26"/>
          <w:szCs w:val="26"/>
          <w:lang w:val="ro-RO" w:eastAsia="zh-CN"/>
        </w:rPr>
        <w:t>olaborează cu personalul din celelalte servicii şi subunităţi ale Direcţiei, cu autorităţi locale pentru îndeplinirea atribuţiilor ce-i revin;</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C</w:t>
      </w:r>
      <w:r w:rsidRPr="0002531F">
        <w:rPr>
          <w:rFonts w:ascii="Calibri" w:eastAsia="SimSun" w:hAnsi="Calibri"/>
          <w:sz w:val="26"/>
          <w:szCs w:val="26"/>
          <w:lang w:val="ro-RO" w:eastAsia="zh-CN"/>
        </w:rPr>
        <w:t>ontribuie la elaborarea procedurilor operaţionale şi a altor documente prevăzute în Ordinul nr. 600/2018 pentru aprobarea Codului controlului intern/managerial al entitatilor publice;</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Î</w:t>
      </w:r>
      <w:r w:rsidRPr="0002531F">
        <w:rPr>
          <w:rFonts w:ascii="Calibri" w:eastAsia="SimSun" w:hAnsi="Calibri"/>
          <w:sz w:val="26"/>
          <w:szCs w:val="26"/>
          <w:lang w:val="ro-RO" w:eastAsia="zh-CN"/>
        </w:rPr>
        <w:t xml:space="preserve">ndeplineşte orice alte atribuţii, ce revin serviciului şi din actele normative incidente emise de organele administraţiei publice/locale; </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R</w:t>
      </w:r>
      <w:r w:rsidRPr="0002531F">
        <w:rPr>
          <w:rFonts w:ascii="Calibri" w:eastAsia="SimSun" w:hAnsi="Calibri"/>
          <w:sz w:val="26"/>
          <w:szCs w:val="26"/>
          <w:lang w:val="ro-RO" w:eastAsia="zh-CN"/>
        </w:rPr>
        <w:t xml:space="preserve">ăspunde de îndeplinirea atribuţiilor stabilite prin ROF, Fişa postului, proceduri, a reglementărilor interne ale aparatului de specialitate, a sarcinilor stabilite de către preşedinte/Directorul general, sau a obligaţiilor prevăzute în actele cu caracter normativ emise de către autorităţi sau instituţii publice ale administraţiei publice locale/centrale; </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A</w:t>
      </w:r>
      <w:r w:rsidRPr="0002531F">
        <w:rPr>
          <w:rFonts w:ascii="Calibri" w:eastAsia="SimSun" w:hAnsi="Calibri"/>
          <w:sz w:val="26"/>
          <w:szCs w:val="26"/>
          <w:lang w:val="ro-RO" w:eastAsia="zh-CN"/>
        </w:rPr>
        <w:t>sigură evidenţa, păstrarea şi arhivarea documentelor privind activitatea proprie;</w:t>
      </w:r>
    </w:p>
    <w:p w:rsidR="00757118" w:rsidRPr="0002531F" w:rsidRDefault="00757118" w:rsidP="00A27560">
      <w:pPr>
        <w:numPr>
          <w:ilvl w:val="0"/>
          <w:numId w:val="20"/>
        </w:numPr>
        <w:tabs>
          <w:tab w:val="left" w:pos="180"/>
          <w:tab w:val="left" w:pos="270"/>
          <w:tab w:val="left" w:pos="450"/>
        </w:tabs>
        <w:autoSpaceDE w:val="0"/>
        <w:autoSpaceDN w:val="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Î</w:t>
      </w:r>
      <w:r w:rsidRPr="0002531F">
        <w:rPr>
          <w:rFonts w:ascii="Calibri" w:eastAsia="SimSun" w:hAnsi="Calibri"/>
          <w:sz w:val="26"/>
          <w:szCs w:val="26"/>
          <w:lang w:val="ro-RO" w:eastAsia="zh-CN"/>
        </w:rPr>
        <w:t>ndeplineşte şi alte atribuţii ce pot fi trasate de sefii ierarhici.</w:t>
      </w:r>
    </w:p>
    <w:p w:rsidR="00757118" w:rsidRPr="0002531F" w:rsidRDefault="00757118" w:rsidP="00757118">
      <w:pPr>
        <w:tabs>
          <w:tab w:val="left" w:pos="720"/>
        </w:tabs>
        <w:autoSpaceDE w:val="0"/>
        <w:autoSpaceDN w:val="0"/>
        <w:adjustRightInd w:val="0"/>
        <w:jc w:val="both"/>
        <w:rPr>
          <w:rFonts w:ascii="Calibri" w:eastAsia="SimSun" w:hAnsi="Calibri"/>
          <w:sz w:val="26"/>
          <w:szCs w:val="26"/>
          <w:lang w:val="ro-RO" w:eastAsia="zh-CN"/>
        </w:rPr>
      </w:pP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c) Atribu</w:t>
      </w:r>
      <w:r w:rsidRPr="0002531F">
        <w:rPr>
          <w:rFonts w:ascii="Calibri" w:eastAsia="SimSun" w:hAnsi="Calibri"/>
          <w:sz w:val="26"/>
          <w:szCs w:val="26"/>
          <w:lang w:val="ro-RO" w:eastAsia="zh-CN"/>
        </w:rPr>
        <w:t>ţii ale personalului de specialitate: psiholog (263411)</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 xml:space="preserve">Cunoaşte, aplică şi execută prevederile legale privind  protecţia   copilului, prevederile Legii nr.272/2004, republicată, privind protecţia şi promovarea drepturilor copilului, cu modificările şi completările ulterioare, ale Hotărârii Guvernului nr. 579/2016 pentru aprobarea Normelor metodologice de aplicare a Legii 273/2004 privind procedura adopţiei, republicată, ale Hotărârii 679/2003 a Guvernului privind condiţiile de obţinere a atestatului, procedurile de atestare şi statutul asistentului maternal profesionist, ale Ordinului nr.26/2019 privind aprobarea Standardelor minime de calitate pentru serviciile sociale de tip familial destinate copiilor din sistemul de protecţie specială, ale Ordinului nr.288/2006 al ANPCA pentru aprobarea standardelor minime obligatorii privind managementul de caz în domeniul protecţiei copilului, ale Ordinului nr. 1733/19.08.2015 privind aprobarea Procedurii de stabilire şi plată a alcaţiei lunare de plasament,ale  Hotărârii  nr. 1103/10.12.2014 privind aprobarea metodologiei privind realizarea obligaţiilor ce revin autorităţilor administraţiei publice locale, instituţiilor şi profesioniştilor implicaţi în prevenirea şi intervenţia în cazurile de copii aflaţi în situaţie de risc de părăsire sau părăsiţi în unităţi sanitare, ale Hotărârii nr. 867/14.10.2015 pentru aprobarea Nomenclatorului serviciilor sociale, precum şi a regulamentelor – cadru de organizare şi funcţionare a serviciilor sociale, ale  Ordinului nr.286/2006 al ANPCA pentru aprobarea Normelor metodologice privind întocmirea planului de servicii şi a Normelor metodologice privind întocmirea planului individualizat de protecţie, ale Ordinului nr. 1985/1305/5805/2016 din 2016 privind aprobarea metdologiei pentru evaluarea şi intervenţia integrată în </w:t>
      </w:r>
      <w:r w:rsidRPr="0002531F">
        <w:rPr>
          <w:rFonts w:ascii="Calibri" w:eastAsia="SimSun" w:hAnsi="Calibri"/>
          <w:sz w:val="26"/>
          <w:szCs w:val="26"/>
          <w:lang w:val="ro-RO" w:eastAsia="zh-CN"/>
        </w:rPr>
        <w:lastRenderedPageBreak/>
        <w:t>vederea încadrării în grad de handicap, ale Hotărârii Guvernului nr. 797/2017 pentru aprobarea  regulamentelor-cadru de organizare şi funcţionare ale serviciilor publice de asistenţă socială şi a structurii orientative de personal respectiv Regulamentul (UE) nr. 679/2016 privind protecţia persoanelor fizice în ceea ce priveşte prelucrarea datelor cu caracter personal şi privind libera circulaţie a acestor date, ale Hotărârii de Guvern nr. 502/2017 privind organizarea și funcționarea comisiei pentru protecția copilului, ale HG nr. 49/2011 pentru aprobarea Metodologiei-cadru privind prevenirea şi intervenţia în echipă multidisciplinară şi în reţea în situaţiile de violenţă asupra copilului şi de violenţă în familie şi a Metodologiei de intervenţie multidisciplinară şi interinstituţională privind copiii exploataţi şi aflaţi în situaţii de risc de exploatare prin muncă, copiii victime ale traficului de persoane, precum şi copiii români migranţi victime ale altor forme de violenţă pe teritoriul altor state; Ordinul nr. 73/2005 al Secretarului de stat al ANPDC pentru aprobarea modelului Contractului pentru acordarea de servicii sociale, încheiate de furnizorii de servicii sociale, acreditaţi conform legii, cu beneficiarii de servicii sociale, Ordinul nr. 95/2006 al Secretarului de stat al ANPDC pentru aprobarea Metodologiei de lucru privind colaborarea dintre direcţiile generale de asistenţă socială şi protecţia copulului şi serviciile publice de asistenţă socială/persoane cu atribuţii de asistenţă socială, în domeniul protecţiei drepturilor copilului;</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Evaluează din punct de vedere psihologic capacitatea candidaţilor şi a membrilor familiei pentru profesia de asistent maternal profesionist şi întocmeşte rapoarte în acest sens;</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Asigură consiliere copiilor aflaţi la AMP  pentru a pregăti revenirea acestora în mediul lor familial sau în caz de adopţie; deasemenea asigură consiliere şi părinţilor copilului în caz de reintegrare în familia biologică; întocmeşte rapoarte de consiliere;</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Realizează evaluarea nevoilor psihologice copiilor plasaţi la AMP, în maxim de 30 de zile de la data sesizării, iar în situaţia plasamentului în regim de urgenţă în maxim 5 zile de la data sesizării; întocmeşte fişe de evaluare în acest sens; Fiecare dosar de care răspunde conţine raport de evaluare psihologcă anual, sau ori de cîte ori se solicită; evaluarea psihologică are în vedere evaluarea mecanismelor şi funcţiilor psihice ale copilului şi se realizează prin observaţie clinică, teste specifice şi raportare la standardele existente, cu scopul identificării unor condiţii sau stări patologice în aria cognitivă, afectivă, de comportament sau a personalităţii-psihodiagnostic şi formularea unui program de intervenţie psihologică de specialitate;</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 xml:space="preserve">În fişa de evaluare consemnează, sub semnătură: rezultatele evaluării, situaţiile şi nevoile identificate, recomandările de servicii şi data fiecărei evaluări; </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Aduce la cunoştinţa copiilor care au discernământ, vârsta şi nivel de dezvoltare corespunzător, precum şi AMP şi după caz, părinţilor copiilor rezultatul celor înscrise în fişa de evaluare;</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Dă o copie din fiecare fişă/raport de evaluare managerului de caz al copilului în scopul consemnării concluziilor în rapoartele de monitorizare;</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 xml:space="preserve">Participă la procesul de întocmire şi de revizuire a planului individualizat de protecţie cu privire la îngrijirea, protecţia şi dezvoltarea copilului, prevăzute de legislaţia în vigoare în domeniu; </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lastRenderedPageBreak/>
        <w:t>Participă la evaluarea sesizărilor privind beneficiarii serviciului în situaţii de abuz, neglijare, exploatare împreună cu responsabili de caz, întocmind raporte cu propuneri pentru soluţionare promptă a situaţiilor;</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 xml:space="preserve">Relizează consiliere şi terapie de scurtă durată, foacalizate pe problemă; </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 xml:space="preserve">Întocmeşte Fişa de evaluare psihologică pentru copii care urmează să fie încadraţi într-un grad de handicap, conform Ordinului nr. 1985/1305/5805/2016; </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E</w:t>
      </w:r>
      <w:r w:rsidRPr="0002531F">
        <w:rPr>
          <w:rFonts w:ascii="Calibri" w:eastAsia="SimSun" w:hAnsi="Calibri"/>
          <w:sz w:val="26"/>
          <w:szCs w:val="26"/>
          <w:lang w:val="ro-RO" w:eastAsia="zh-CN"/>
        </w:rPr>
        <w:t xml:space="preserve">valuarea capacităţii solicitanţilor de a oferi îngrijirea potrivită copilului în calitate de asistent maternal profesionist;  </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P</w:t>
      </w:r>
      <w:r w:rsidRPr="0002531F">
        <w:rPr>
          <w:rFonts w:ascii="Calibri" w:eastAsia="SimSun" w:hAnsi="Calibri"/>
          <w:sz w:val="26"/>
          <w:szCs w:val="26"/>
          <w:lang w:val="ro-RO" w:eastAsia="zh-CN"/>
        </w:rPr>
        <w:t xml:space="preserve">articipare la procesul de identificare şi selectare a AMP potrivită pentru copilul pentru care se recomandă măsura plasamentului;  </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C</w:t>
      </w:r>
      <w:r w:rsidRPr="0002531F">
        <w:rPr>
          <w:rFonts w:ascii="Calibri" w:eastAsia="SimSun" w:hAnsi="Calibri"/>
          <w:sz w:val="26"/>
          <w:szCs w:val="26"/>
          <w:lang w:val="ro-RO" w:eastAsia="zh-CN"/>
        </w:rPr>
        <w:t>olaborează cu personalul responsabil de AMP în evaluarea anuală a activităţii asistenţilor maternali profesionişti;</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I</w:t>
      </w:r>
      <w:r w:rsidRPr="0002531F">
        <w:rPr>
          <w:rFonts w:ascii="Calibri" w:eastAsia="SimSun" w:hAnsi="Calibri"/>
          <w:sz w:val="26"/>
          <w:szCs w:val="26"/>
          <w:lang w:val="ro-RO" w:eastAsia="zh-CN"/>
        </w:rPr>
        <w:t xml:space="preserve">dentificarea nevoilor de pregătire şi a potenţialului fiecărei AMP;  </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iCs/>
          <w:sz w:val="26"/>
          <w:szCs w:val="26"/>
          <w:lang w:val="ro-RO" w:eastAsia="zh-CN"/>
        </w:rPr>
        <w:t>P</w:t>
      </w:r>
      <w:r w:rsidRPr="0002531F">
        <w:rPr>
          <w:rFonts w:ascii="Calibri" w:eastAsia="SimSun" w:hAnsi="Calibri"/>
          <w:sz w:val="26"/>
          <w:szCs w:val="26"/>
          <w:lang w:val="ro-RO" w:eastAsia="zh-CN"/>
        </w:rPr>
        <w:t>articipă la programe de instruire/formare profesională, în funcţie de nevoile de formare identificate de supervizor şi de conducerea furnizorului de servicii sociale;</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Participă la pregătirea solicitantului în calitate de formator şi sprijinirea acestuia pe parcursul pregătirii; evaluarea cunoştinţelor profesionale dobândite de candidaţi, conform metodologiei aplicabile; întocmirea de rapoarte de evaluare după absolvirea fiecărui modul (testare scrisă din fiecare modul de pregătire, nota minimă de promovare/modul fiind de 5, iar pe total module de pregătire, de minim 7);</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Monitorizează modul în care este pusă în aplicare măsura plasamentului copilului la AMP trimestrial sau ori de câte ori apare o situaţie care impune acest lucru, întocmeşte rapoarte privitoare la evoluţia dezvoltării fizice, mentale, spiritual, morale sau sociale a copilului şi a modului în care acesta este îngrijit şi predă în copie şefului serviciului la sfârşitul fiecărei luni;</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 xml:space="preserve"> Împreună cu managerii de caz ai copiilor contribuie la stabilirea  planului anual de formare iniţială şi de instruire periodică a AMP; </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În colaborare cu managerii de caz ai copiilor planifică şi organizează sesiuni de instruire a copiilor (selectaţi în funcţie de vârstă şi grad de maturitate), precum şi instruirea anuală a AMP, cu privire la noţiuni de bază şi cunoştinţe generale din domeniul sănătăţii, prevenirea bolilor transmisibile, adoptarea unui stil de viaţă sănătos, combaterea unor obiceiuri nocive, prevenirea adicţiilor, educaţie sexual, şa;</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Consemnează sesiunile de instruire în Registrul privind instruirea şi formarea AMP;</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Cunoaşte şi respectă Carta drepturilor beneficiarilor, respectiv Codul de etică;</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Contribuie la elaborarea procedurilor operaţionale şi a altor documente prevăzute în Ordinul nr. 600/2018 pentru aprobarea Codului controlului intern/managerial al entitatilor publice;</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Îndeplineşte orice alte atribuţii, ce revin serviciului şi din actele normative incidente emise de organele administraţiei publice/locale.</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 xml:space="preserve">Răspunde de îndeplinirea atribuţiilor stabilite prin ROF, Fişa postului, a reglementărilor interne ale aparatului de specialitate, a sarcinilor stabilite de către preşedinte/Directorul general, sau a obligaţiilor prevăzute în actele cu caracter </w:t>
      </w:r>
      <w:r w:rsidRPr="0002531F">
        <w:rPr>
          <w:rFonts w:ascii="Calibri" w:eastAsia="SimSun" w:hAnsi="Calibri"/>
          <w:sz w:val="26"/>
          <w:szCs w:val="26"/>
          <w:lang w:val="ro-RO" w:eastAsia="zh-CN"/>
        </w:rPr>
        <w:lastRenderedPageBreak/>
        <w:t>normativ emise de către autorităţi sau instituţii publice ale administraţiei publice locale/centrale.</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Asigură evidenţa, păstrarea şi arhivarea documentelor privind activitatea proprie;</w:t>
      </w:r>
    </w:p>
    <w:p w:rsidR="00757118" w:rsidRPr="0002531F" w:rsidRDefault="00757118" w:rsidP="00A27560">
      <w:pPr>
        <w:numPr>
          <w:ilvl w:val="0"/>
          <w:numId w:val="19"/>
        </w:numPr>
        <w:autoSpaceDE w:val="0"/>
        <w:autoSpaceDN w:val="0"/>
        <w:ind w:left="90" w:hanging="90"/>
        <w:jc w:val="both"/>
        <w:rPr>
          <w:rFonts w:ascii="Calibri" w:eastAsia="SimSun" w:hAnsi="Calibri"/>
          <w:iCs/>
          <w:sz w:val="26"/>
          <w:szCs w:val="26"/>
          <w:lang w:val="ro-RO" w:eastAsia="zh-CN"/>
        </w:rPr>
      </w:pPr>
      <w:r w:rsidRPr="0002531F">
        <w:rPr>
          <w:rFonts w:ascii="Calibri" w:eastAsia="SimSun" w:hAnsi="Calibri"/>
          <w:sz w:val="26"/>
          <w:szCs w:val="26"/>
          <w:lang w:val="ro-RO" w:eastAsia="zh-CN"/>
        </w:rPr>
        <w:t>Îndeplineşte şi alte atribuţii ce pot fi trasate de sefii ierarhici.</w:t>
      </w:r>
    </w:p>
    <w:p w:rsidR="00757118" w:rsidRPr="0002531F" w:rsidRDefault="00757118" w:rsidP="00757118">
      <w:pPr>
        <w:autoSpaceDE w:val="0"/>
        <w:autoSpaceDN w:val="0"/>
        <w:adjustRightInd w:val="0"/>
        <w:ind w:right="-108"/>
        <w:jc w:val="both"/>
        <w:rPr>
          <w:rFonts w:ascii="Calibri" w:eastAsia="SimSun" w:hAnsi="Calibri"/>
          <w:b/>
          <w:sz w:val="26"/>
          <w:szCs w:val="26"/>
          <w:lang w:val="ro-RO" w:eastAsia="zh-CN"/>
        </w:rPr>
      </w:pPr>
    </w:p>
    <w:p w:rsidR="00757118" w:rsidRPr="0002531F" w:rsidRDefault="00757118" w:rsidP="00757118">
      <w:pPr>
        <w:autoSpaceDE w:val="0"/>
        <w:autoSpaceDN w:val="0"/>
        <w:adjustRightInd w:val="0"/>
        <w:jc w:val="both"/>
        <w:rPr>
          <w:rFonts w:ascii="Calibri" w:eastAsia="SimSun" w:hAnsi="Calibri"/>
          <w:b/>
          <w:sz w:val="26"/>
          <w:szCs w:val="26"/>
          <w:lang w:val="ro-RO" w:eastAsia="zh-CN"/>
        </w:rPr>
      </w:pPr>
      <w:r w:rsidRPr="0002531F">
        <w:rPr>
          <w:rFonts w:ascii="Calibri" w:eastAsia="SimSun" w:hAnsi="Calibri"/>
          <w:b/>
          <w:sz w:val="26"/>
          <w:szCs w:val="26"/>
          <w:lang w:val="ro-RO" w:eastAsia="zh-CN"/>
        </w:rPr>
        <w:t xml:space="preserve">    </w:t>
      </w:r>
      <w:r w:rsidRPr="0002531F">
        <w:rPr>
          <w:rFonts w:ascii="Calibri" w:eastAsia="SimSun" w:hAnsi="Calibri"/>
          <w:b/>
          <w:sz w:val="26"/>
          <w:szCs w:val="26"/>
          <w:lang w:eastAsia="zh-CN"/>
        </w:rPr>
        <w:t>ART. 11</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Personalul administrativ, gospod</w:t>
      </w:r>
      <w:r w:rsidRPr="0002531F">
        <w:rPr>
          <w:rFonts w:ascii="Calibri" w:eastAsia="SimSun" w:hAnsi="Calibri"/>
          <w:b/>
          <w:bCs/>
          <w:sz w:val="26"/>
          <w:szCs w:val="26"/>
          <w:lang w:val="ro-RO" w:eastAsia="zh-CN"/>
        </w:rPr>
        <w:t>ărie, întreţinere-reparaţii, deservire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Personalul administrativ asigur</w:t>
      </w:r>
      <w:r w:rsidRPr="0002531F">
        <w:rPr>
          <w:rFonts w:ascii="Calibri" w:eastAsia="SimSun" w:hAnsi="Calibri"/>
          <w:sz w:val="26"/>
          <w:szCs w:val="26"/>
          <w:lang w:val="ro-RO" w:eastAsia="zh-CN"/>
        </w:rPr>
        <w:t>ă activităţile auxiliare serviciului social: şofer.</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Atribu</w:t>
      </w:r>
      <w:r w:rsidRPr="0002531F">
        <w:rPr>
          <w:rFonts w:ascii="Calibri" w:eastAsia="SimSun" w:hAnsi="Calibri"/>
          <w:sz w:val="26"/>
          <w:szCs w:val="26"/>
          <w:lang w:val="ro-RO" w:eastAsia="zh-CN"/>
        </w:rPr>
        <w:t xml:space="preserve">ţiile personalului administrativ: </w:t>
      </w:r>
    </w:p>
    <w:p w:rsidR="00757118" w:rsidRPr="0002531F" w:rsidRDefault="00757118" w:rsidP="00A27560">
      <w:pPr>
        <w:numPr>
          <w:ilvl w:val="0"/>
          <w:numId w:val="6"/>
        </w:num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între</w:t>
      </w:r>
      <w:r w:rsidRPr="0002531F">
        <w:rPr>
          <w:rFonts w:ascii="Calibri" w:eastAsia="SimSun" w:hAnsi="Calibri"/>
          <w:sz w:val="26"/>
          <w:szCs w:val="26"/>
          <w:lang w:val="ro-RO" w:eastAsia="zh-CN"/>
        </w:rPr>
        <w:t>ţine si conduce autoturismul incredinţat cu respectarea legislaţiei în vigoare;</w:t>
      </w:r>
    </w:p>
    <w:p w:rsidR="00757118" w:rsidRPr="0002531F" w:rsidRDefault="00757118" w:rsidP="00A27560">
      <w:pPr>
        <w:numPr>
          <w:ilvl w:val="0"/>
          <w:numId w:val="6"/>
        </w:numPr>
        <w:tabs>
          <w:tab w:val="left" w:pos="360"/>
        </w:tabs>
        <w:autoSpaceDE w:val="0"/>
        <w:autoSpaceDN w:val="0"/>
        <w:adjustRightInd w:val="0"/>
        <w:ind w:left="360"/>
        <w:jc w:val="both"/>
        <w:rPr>
          <w:rFonts w:ascii="Calibri" w:eastAsia="SimSun" w:hAnsi="Calibri"/>
          <w:sz w:val="26"/>
          <w:szCs w:val="26"/>
          <w:lang w:eastAsia="zh-CN"/>
        </w:rPr>
      </w:pPr>
      <w:r w:rsidRPr="0002531F">
        <w:rPr>
          <w:rFonts w:ascii="Calibri" w:eastAsia="SimSun" w:hAnsi="Calibri"/>
          <w:sz w:val="26"/>
          <w:szCs w:val="26"/>
          <w:lang w:eastAsia="zh-CN"/>
        </w:rPr>
        <w:t>deconteaza combustibilul ridicat prin completarea si predarea zilnica a foilor de parcurs;</w:t>
      </w:r>
    </w:p>
    <w:p w:rsidR="00757118" w:rsidRPr="0002531F" w:rsidRDefault="00757118" w:rsidP="00A27560">
      <w:pPr>
        <w:numPr>
          <w:ilvl w:val="0"/>
          <w:numId w:val="6"/>
        </w:numPr>
        <w:tabs>
          <w:tab w:val="left" w:pos="360"/>
        </w:tabs>
        <w:autoSpaceDE w:val="0"/>
        <w:autoSpaceDN w:val="0"/>
        <w:adjustRightInd w:val="0"/>
        <w:ind w:left="360"/>
        <w:jc w:val="both"/>
        <w:rPr>
          <w:rFonts w:ascii="Calibri" w:eastAsia="SimSun" w:hAnsi="Calibri"/>
          <w:sz w:val="26"/>
          <w:szCs w:val="26"/>
          <w:lang w:val="ro-RO" w:eastAsia="zh-CN"/>
        </w:rPr>
      </w:pPr>
      <w:r w:rsidRPr="0002531F">
        <w:rPr>
          <w:rFonts w:ascii="Calibri" w:eastAsia="SimSun" w:hAnsi="Calibri"/>
          <w:sz w:val="26"/>
          <w:szCs w:val="26"/>
          <w:lang w:eastAsia="zh-CN"/>
        </w:rPr>
        <w:t>mentine autoturismul în bun</w:t>
      </w:r>
      <w:r w:rsidRPr="0002531F">
        <w:rPr>
          <w:rFonts w:ascii="Calibri" w:eastAsia="SimSun" w:hAnsi="Calibri"/>
          <w:sz w:val="26"/>
          <w:szCs w:val="26"/>
          <w:lang w:val="ro-RO" w:eastAsia="zh-CN"/>
        </w:rPr>
        <w:t xml:space="preserve">ă stare de funcţionare cu respectarea normelor si dispoziţiilor emise pentru o normală exploatare a autoturismului; </w:t>
      </w:r>
    </w:p>
    <w:p w:rsidR="00757118" w:rsidRPr="0002531F" w:rsidRDefault="00757118" w:rsidP="00A27560">
      <w:pPr>
        <w:numPr>
          <w:ilvl w:val="0"/>
          <w:numId w:val="6"/>
        </w:numPr>
        <w:tabs>
          <w:tab w:val="left" w:pos="360"/>
        </w:tabs>
        <w:autoSpaceDE w:val="0"/>
        <w:autoSpaceDN w:val="0"/>
        <w:adjustRightInd w:val="0"/>
        <w:ind w:left="360"/>
        <w:jc w:val="both"/>
        <w:rPr>
          <w:rFonts w:ascii="Calibri" w:eastAsia="SimSun" w:hAnsi="Calibri"/>
          <w:sz w:val="26"/>
          <w:szCs w:val="26"/>
          <w:lang w:val="ro-RO" w:eastAsia="zh-CN"/>
        </w:rPr>
      </w:pPr>
      <w:r w:rsidRPr="0002531F">
        <w:rPr>
          <w:rFonts w:ascii="Calibri" w:eastAsia="SimSun" w:hAnsi="Calibri"/>
          <w:sz w:val="26"/>
          <w:szCs w:val="26"/>
          <w:lang w:eastAsia="zh-CN"/>
        </w:rPr>
        <w:t>îndepline</w:t>
      </w:r>
      <w:r w:rsidRPr="0002531F">
        <w:rPr>
          <w:rFonts w:ascii="Calibri" w:eastAsia="SimSun" w:hAnsi="Calibri"/>
          <w:sz w:val="26"/>
          <w:szCs w:val="26"/>
          <w:lang w:val="ro-RO" w:eastAsia="zh-CN"/>
        </w:rPr>
        <w:t>şte şi alte atribuţii ce pot apărea pe parcurs;</w:t>
      </w:r>
    </w:p>
    <w:p w:rsidR="00757118" w:rsidRPr="0002531F" w:rsidRDefault="00757118" w:rsidP="00A27560">
      <w:pPr>
        <w:numPr>
          <w:ilvl w:val="0"/>
          <w:numId w:val="6"/>
        </w:numPr>
        <w:tabs>
          <w:tab w:val="left" w:pos="360"/>
        </w:tabs>
        <w:autoSpaceDE w:val="0"/>
        <w:autoSpaceDN w:val="0"/>
        <w:adjustRightInd w:val="0"/>
        <w:ind w:left="36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îi este interzisă, sub sancţiunea încetării contractului de muncă, încălcarea confidenţialităţii informaţiilor obţinute în exercitarea atribuţiilor de serviciu.</w:t>
      </w:r>
    </w:p>
    <w:p w:rsidR="00757118" w:rsidRPr="0002531F" w:rsidRDefault="00757118" w:rsidP="00757118">
      <w:pPr>
        <w:tabs>
          <w:tab w:val="left" w:pos="360"/>
        </w:tabs>
        <w:autoSpaceDE w:val="0"/>
        <w:autoSpaceDN w:val="0"/>
        <w:adjustRightInd w:val="0"/>
        <w:jc w:val="both"/>
        <w:rPr>
          <w:rFonts w:ascii="Calibri" w:eastAsia="SimSun" w:hAnsi="Calibri"/>
          <w:sz w:val="26"/>
          <w:szCs w:val="26"/>
          <w:lang w:val="ro-RO" w:eastAsia="zh-CN"/>
        </w:rPr>
      </w:pPr>
    </w:p>
    <w:p w:rsidR="00757118" w:rsidRPr="0002531F" w:rsidRDefault="00757118" w:rsidP="00757118">
      <w:pPr>
        <w:tabs>
          <w:tab w:val="left" w:pos="720"/>
        </w:tabs>
        <w:autoSpaceDE w:val="0"/>
        <w:autoSpaceDN w:val="0"/>
        <w:adjustRightInd w:val="0"/>
        <w:jc w:val="both"/>
        <w:rPr>
          <w:rFonts w:ascii="Calibri" w:eastAsia="SimSun" w:hAnsi="Calibri"/>
          <w:b/>
          <w:sz w:val="26"/>
          <w:szCs w:val="26"/>
          <w:lang w:val="ro-RO" w:eastAsia="zh-CN"/>
        </w:rPr>
      </w:pPr>
      <w:r w:rsidRPr="0002531F">
        <w:rPr>
          <w:rFonts w:ascii="Calibri" w:eastAsia="SimSun" w:hAnsi="Calibri"/>
          <w:b/>
          <w:sz w:val="26"/>
          <w:szCs w:val="26"/>
          <w:lang w:val="ro-RO" w:eastAsia="zh-CN"/>
        </w:rPr>
        <w:t>Obligații comune tuturor angajaților serviciului</w:t>
      </w:r>
      <w:r w:rsidRPr="0002531F">
        <w:rPr>
          <w:rFonts w:ascii="Calibri" w:eastAsia="SimSun" w:hAnsi="Calibri"/>
          <w:sz w:val="26"/>
          <w:szCs w:val="26"/>
          <w:lang w:val="ro-RO" w:eastAsia="zh-CN"/>
        </w:rPr>
        <w:t xml:space="preserve">: </w:t>
      </w:r>
      <w:r w:rsidRPr="0002531F">
        <w:rPr>
          <w:rFonts w:ascii="Calibri" w:eastAsia="SimSun" w:hAnsi="Calibri"/>
          <w:b/>
          <w:sz w:val="26"/>
          <w:szCs w:val="26"/>
          <w:lang w:val="ro-RO" w:eastAsia="zh-CN"/>
        </w:rPr>
        <w:t xml:space="preserve"> </w:t>
      </w:r>
    </w:p>
    <w:p w:rsidR="00757118" w:rsidRPr="0002531F" w:rsidRDefault="00757118" w:rsidP="00A27560">
      <w:pPr>
        <w:numPr>
          <w:ilvl w:val="0"/>
          <w:numId w:val="24"/>
        </w:numPr>
        <w:tabs>
          <w:tab w:val="left" w:pos="360"/>
        </w:tabs>
        <w:autoSpaceDE w:val="0"/>
        <w:autoSpaceDN w:val="0"/>
        <w:adjustRightInd w:val="0"/>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au obligaţia să îşi desfăşoare activitatea în conformitate cu pregătirea şi instruirea sa, precum şi cu instrucţiunile primite din partea angajatorului, astfel încât să nu se expună la pericol de accidentare sau îmbolnăvire profesională atât propria persoană, cât şi alte persoane care pot fi afectate de acţiunile sau omisiunile sale în timpul procesului de muncă;</w:t>
      </w:r>
    </w:p>
    <w:p w:rsidR="00757118" w:rsidRPr="0002531F" w:rsidRDefault="00757118" w:rsidP="00A27560">
      <w:pPr>
        <w:numPr>
          <w:ilvl w:val="0"/>
          <w:numId w:val="24"/>
        </w:numPr>
        <w:tabs>
          <w:tab w:val="left" w:pos="360"/>
        </w:tabs>
        <w:autoSpaceDE w:val="0"/>
        <w:autoSpaceDN w:val="0"/>
        <w:adjustRightInd w:val="0"/>
        <w:ind w:firstLine="360"/>
        <w:jc w:val="both"/>
        <w:rPr>
          <w:rFonts w:ascii="Calibri" w:eastAsia="SimSun" w:hAnsi="Calibri"/>
          <w:sz w:val="26"/>
          <w:szCs w:val="26"/>
          <w:lang w:val="ro-RO" w:eastAsia="zh-CN"/>
        </w:rPr>
      </w:pPr>
      <w:r w:rsidRPr="0002531F">
        <w:rPr>
          <w:rFonts w:ascii="Calibri" w:eastAsia="SimSun" w:hAnsi="Calibri"/>
          <w:sz w:val="26"/>
          <w:szCs w:val="26"/>
          <w:lang w:eastAsia="zh-CN"/>
        </w:rPr>
        <w:t>au obliga</w:t>
      </w:r>
      <w:r w:rsidRPr="0002531F">
        <w:rPr>
          <w:rFonts w:ascii="Calibri" w:eastAsia="SimSun" w:hAnsi="Calibri"/>
          <w:sz w:val="26"/>
          <w:szCs w:val="26"/>
          <w:lang w:val="ro-RO" w:eastAsia="zh-CN"/>
        </w:rPr>
        <w:t>ţia să utilizeze corect maşinile, aparatura, uneltele, substanţele periculoase, echipamentele de transport;</w:t>
      </w:r>
    </w:p>
    <w:p w:rsidR="00757118" w:rsidRPr="0002531F" w:rsidRDefault="00757118" w:rsidP="00A27560">
      <w:pPr>
        <w:numPr>
          <w:ilvl w:val="0"/>
          <w:numId w:val="24"/>
        </w:numPr>
        <w:tabs>
          <w:tab w:val="left" w:pos="360"/>
        </w:tabs>
        <w:autoSpaceDE w:val="0"/>
        <w:autoSpaceDN w:val="0"/>
        <w:adjustRightInd w:val="0"/>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au obligaţia să utilizeze corect echipamentul individual de protecţie acordat şi, după utilizare, să îl înapoieze sau să îl pună la locul destinat pentru păstrare;</w:t>
      </w:r>
    </w:p>
    <w:p w:rsidR="00757118" w:rsidRPr="0002531F" w:rsidRDefault="00757118" w:rsidP="00A27560">
      <w:pPr>
        <w:numPr>
          <w:ilvl w:val="0"/>
          <w:numId w:val="24"/>
        </w:numPr>
        <w:tabs>
          <w:tab w:val="left" w:pos="360"/>
        </w:tabs>
        <w:autoSpaceDE w:val="0"/>
        <w:autoSpaceDN w:val="0"/>
        <w:adjustRightInd w:val="0"/>
        <w:ind w:firstLine="360"/>
        <w:jc w:val="both"/>
        <w:rPr>
          <w:rFonts w:ascii="Calibri" w:eastAsia="SimSun" w:hAnsi="Calibri"/>
          <w:sz w:val="26"/>
          <w:szCs w:val="26"/>
          <w:lang w:val="ro-RO" w:eastAsia="zh-CN"/>
        </w:rPr>
      </w:pPr>
      <w:r w:rsidRPr="0002531F">
        <w:rPr>
          <w:rFonts w:ascii="Calibri" w:eastAsia="SimSun" w:hAnsi="Calibri"/>
          <w:sz w:val="26"/>
          <w:szCs w:val="26"/>
          <w:lang w:eastAsia="zh-CN"/>
        </w:rPr>
        <w:t>au obliga</w:t>
      </w:r>
      <w:r w:rsidRPr="0002531F">
        <w:rPr>
          <w:rFonts w:ascii="Calibri" w:eastAsia="SimSun" w:hAnsi="Calibri"/>
          <w:sz w:val="26"/>
          <w:szCs w:val="26"/>
          <w:lang w:val="ro-RO" w:eastAsia="zh-CN"/>
        </w:rPr>
        <w:t>ţia să utilizeze corect dispozitivele de securitate proprii, în special ale maşinilor, aparaturii, uneltelor, instalaţiilor tehnice şi clădirilor, să nu procedeze la scoaterea din funcţiune, la modificarea, schimbarea sau înlăturarea arbitrară a aceste dispozitive;</w:t>
      </w:r>
    </w:p>
    <w:p w:rsidR="00757118" w:rsidRPr="0002531F" w:rsidRDefault="00757118" w:rsidP="00A27560">
      <w:pPr>
        <w:numPr>
          <w:ilvl w:val="0"/>
          <w:numId w:val="24"/>
        </w:numPr>
        <w:tabs>
          <w:tab w:val="left" w:pos="360"/>
        </w:tabs>
        <w:autoSpaceDE w:val="0"/>
        <w:autoSpaceDN w:val="0"/>
        <w:adjustRightInd w:val="0"/>
        <w:ind w:firstLine="360"/>
        <w:jc w:val="both"/>
        <w:rPr>
          <w:rFonts w:ascii="Calibri" w:eastAsia="SimSun" w:hAnsi="Calibri"/>
          <w:sz w:val="26"/>
          <w:szCs w:val="26"/>
          <w:lang w:val="ro-RO" w:eastAsia="zh-CN"/>
        </w:rPr>
      </w:pPr>
      <w:r w:rsidRPr="0002531F">
        <w:rPr>
          <w:rFonts w:ascii="Calibri" w:eastAsia="SimSun" w:hAnsi="Calibri"/>
          <w:sz w:val="26"/>
          <w:szCs w:val="26"/>
          <w:lang w:eastAsia="zh-CN"/>
        </w:rPr>
        <w:t>au obliga</w:t>
      </w:r>
      <w:r w:rsidRPr="0002531F">
        <w:rPr>
          <w:rFonts w:ascii="Calibri" w:eastAsia="SimSun" w:hAnsi="Calibri"/>
          <w:sz w:val="26"/>
          <w:szCs w:val="26"/>
          <w:lang w:val="ro-RO" w:eastAsia="zh-CN"/>
        </w:rPr>
        <w:t>ţia de a semnala imediat angajatorului şi/sau lucrătorilor desemnaţi orice situaţie de muncă despre care are motive întemeiate să o considere un pericol pentru securitatea şi sănătatea lucrătorilor, precum şi orice deficienţă a sistemelor de protecţie;</w:t>
      </w:r>
    </w:p>
    <w:p w:rsidR="00757118" w:rsidRPr="0002531F" w:rsidRDefault="00757118" w:rsidP="00A27560">
      <w:pPr>
        <w:numPr>
          <w:ilvl w:val="0"/>
          <w:numId w:val="24"/>
        </w:numPr>
        <w:tabs>
          <w:tab w:val="left" w:pos="360"/>
        </w:tabs>
        <w:autoSpaceDE w:val="0"/>
        <w:autoSpaceDN w:val="0"/>
        <w:adjustRightInd w:val="0"/>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au obligaţia să aducă la cunoştinţă conducătorului locului de muncă şi/sau anagajatorului accidentele suferite de propria persoană;</w:t>
      </w:r>
    </w:p>
    <w:p w:rsidR="00757118" w:rsidRPr="0002531F" w:rsidRDefault="00757118" w:rsidP="00A27560">
      <w:pPr>
        <w:numPr>
          <w:ilvl w:val="0"/>
          <w:numId w:val="24"/>
        </w:numPr>
        <w:tabs>
          <w:tab w:val="left" w:pos="360"/>
        </w:tabs>
        <w:autoSpaceDE w:val="0"/>
        <w:autoSpaceDN w:val="0"/>
        <w:adjustRightInd w:val="0"/>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au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 </w:t>
      </w:r>
    </w:p>
    <w:p w:rsidR="00757118" w:rsidRPr="0002531F" w:rsidRDefault="00757118" w:rsidP="00A27560">
      <w:pPr>
        <w:numPr>
          <w:ilvl w:val="0"/>
          <w:numId w:val="24"/>
        </w:numPr>
        <w:tabs>
          <w:tab w:val="left" w:pos="360"/>
        </w:tabs>
        <w:autoSpaceDE w:val="0"/>
        <w:autoSpaceDN w:val="0"/>
        <w:adjustRightInd w:val="0"/>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757118" w:rsidRPr="0002531F" w:rsidRDefault="00757118" w:rsidP="00A27560">
      <w:pPr>
        <w:numPr>
          <w:ilvl w:val="0"/>
          <w:numId w:val="24"/>
        </w:numPr>
        <w:tabs>
          <w:tab w:val="left" w:pos="360"/>
        </w:tabs>
        <w:autoSpaceDE w:val="0"/>
        <w:autoSpaceDN w:val="0"/>
        <w:adjustRightInd w:val="0"/>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prelucrarea datelor cu caracter personal se va face exclusiv în scopul îndeplinirii atribuțiilor prevăzute în fișa postului și/sau în acte normative; </w:t>
      </w:r>
    </w:p>
    <w:p w:rsidR="00757118" w:rsidRPr="0002531F" w:rsidRDefault="00757118" w:rsidP="00A27560">
      <w:pPr>
        <w:numPr>
          <w:ilvl w:val="0"/>
          <w:numId w:val="24"/>
        </w:numPr>
        <w:tabs>
          <w:tab w:val="left" w:pos="360"/>
        </w:tabs>
        <w:autoSpaceDE w:val="0"/>
        <w:autoSpaceDN w:val="0"/>
        <w:adjustRightInd w:val="0"/>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iau toate măsurile pentru ca documentele/bazele de date pe care le gestionează, indiferent de mediul de stocare, să fie protejate de accese neautorizate; </w:t>
      </w:r>
    </w:p>
    <w:p w:rsidR="00757118" w:rsidRPr="0002531F" w:rsidRDefault="00757118" w:rsidP="00A27560">
      <w:pPr>
        <w:numPr>
          <w:ilvl w:val="0"/>
          <w:numId w:val="24"/>
        </w:numPr>
        <w:tabs>
          <w:tab w:val="left" w:pos="360"/>
        </w:tabs>
        <w:autoSpaceDE w:val="0"/>
        <w:autoSpaceDN w:val="0"/>
        <w:adjustRightInd w:val="0"/>
        <w:ind w:firstLine="360"/>
        <w:jc w:val="both"/>
        <w:rPr>
          <w:rFonts w:ascii="Calibri" w:eastAsia="SimSun" w:hAnsi="Calibri"/>
          <w:sz w:val="26"/>
          <w:szCs w:val="26"/>
          <w:lang w:val="ro-RO" w:eastAsia="zh-CN"/>
        </w:rPr>
      </w:pPr>
      <w:r w:rsidRPr="0002531F">
        <w:rPr>
          <w:rFonts w:ascii="Calibri" w:eastAsia="SimSun" w:hAnsi="Calibri"/>
          <w:sz w:val="26"/>
          <w:szCs w:val="26"/>
          <w:lang w:val="ro-RO" w:eastAsia="zh-CN"/>
        </w:rPr>
        <w:t>îndeplinesc şi orice alte atribuţii prevăzute de legislaţia în vigoare, etc.</w:t>
      </w:r>
    </w:p>
    <w:p w:rsidR="00757118" w:rsidRPr="0002531F" w:rsidRDefault="00757118" w:rsidP="00757118">
      <w:pPr>
        <w:tabs>
          <w:tab w:val="left" w:pos="360"/>
        </w:tabs>
        <w:autoSpaceDE w:val="0"/>
        <w:autoSpaceDN w:val="0"/>
        <w:adjustRightInd w:val="0"/>
        <w:jc w:val="both"/>
        <w:rPr>
          <w:rFonts w:ascii="Calibri" w:eastAsia="SimSun" w:hAnsi="Calibri"/>
          <w:sz w:val="26"/>
          <w:szCs w:val="26"/>
          <w:lang w:val="ro-RO" w:eastAsia="zh-CN"/>
        </w:rPr>
      </w:pP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val="ro-RO" w:eastAsia="zh-CN"/>
        </w:rPr>
        <w:t xml:space="preserve">    </w:t>
      </w:r>
      <w:r w:rsidRPr="0002531F">
        <w:rPr>
          <w:rFonts w:ascii="Calibri" w:eastAsia="SimSun" w:hAnsi="Calibri"/>
          <w:b/>
          <w:sz w:val="26"/>
          <w:szCs w:val="26"/>
          <w:lang w:eastAsia="zh-CN"/>
        </w:rPr>
        <w:t>ART. 12</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Finan</w:t>
      </w:r>
      <w:r w:rsidRPr="0002531F">
        <w:rPr>
          <w:rFonts w:ascii="Calibri" w:eastAsia="SimSun" w:hAnsi="Calibri"/>
          <w:b/>
          <w:bCs/>
          <w:sz w:val="26"/>
          <w:szCs w:val="26"/>
          <w:lang w:val="ro-RO" w:eastAsia="zh-CN"/>
        </w:rPr>
        <w:t>ţarea serviciului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În estimarea bugetului de venituri </w:t>
      </w:r>
      <w:r w:rsidRPr="0002531F">
        <w:rPr>
          <w:rFonts w:ascii="Calibri" w:eastAsia="SimSun" w:hAnsi="Calibri"/>
          <w:sz w:val="26"/>
          <w:szCs w:val="26"/>
          <w:lang w:val="ro-RO" w:eastAsia="zh-CN"/>
        </w:rPr>
        <w:t>şi cheltuieli, serviciul are în vedere asigurarea resurselor necesare acordării serviciilor sociale cel puţin la nivelul standardelor minime de calitate aplicabile.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Finan</w:t>
      </w:r>
      <w:r w:rsidRPr="0002531F">
        <w:rPr>
          <w:rFonts w:ascii="Calibri" w:eastAsia="SimSun" w:hAnsi="Calibri"/>
          <w:sz w:val="26"/>
          <w:szCs w:val="26"/>
          <w:lang w:val="ro-RO" w:eastAsia="zh-CN"/>
        </w:rPr>
        <w:t>ţarea cheltuielilor serviciului se asigură, în condiţiile legii, din următoarele surse: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a) bugetul local al jude</w:t>
      </w:r>
      <w:r w:rsidRPr="0002531F">
        <w:rPr>
          <w:rFonts w:ascii="Calibri" w:eastAsia="SimSun" w:hAnsi="Calibri"/>
          <w:sz w:val="26"/>
          <w:szCs w:val="26"/>
          <w:lang w:val="ro-RO" w:eastAsia="zh-CN"/>
        </w:rPr>
        <w:t>ţului;</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b) bugetul de stat;</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c) dona</w:t>
      </w:r>
      <w:r w:rsidRPr="0002531F">
        <w:rPr>
          <w:rFonts w:ascii="Calibri" w:eastAsia="SimSun" w:hAnsi="Calibri"/>
          <w:sz w:val="26"/>
          <w:szCs w:val="26"/>
          <w:lang w:val="ro-RO" w:eastAsia="zh-CN"/>
        </w:rPr>
        <w:t>ţii, sponsorizări sau alte contribuţii din partea persoanelor fizice ori juridice din ţară şi din străinătate;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d) fonduri externe rambursabile </w:t>
      </w:r>
      <w:r w:rsidRPr="0002531F">
        <w:rPr>
          <w:rFonts w:ascii="Calibri" w:eastAsia="SimSun" w:hAnsi="Calibri"/>
          <w:sz w:val="26"/>
          <w:szCs w:val="26"/>
          <w:lang w:val="ro-RO" w:eastAsia="zh-CN"/>
        </w:rPr>
        <w:t>şi nerambursabile;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e) alte surse de finan</w:t>
      </w:r>
      <w:r w:rsidRPr="0002531F">
        <w:rPr>
          <w:rFonts w:ascii="Calibri" w:eastAsia="SimSun" w:hAnsi="Calibri"/>
          <w:sz w:val="26"/>
          <w:szCs w:val="26"/>
          <w:lang w:val="ro-RO" w:eastAsia="zh-CN"/>
        </w:rPr>
        <w:t>ţare, în conformitate cu legislaţia în vigoare.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p>
    <w:p w:rsidR="00757118" w:rsidRPr="0002531F" w:rsidRDefault="00757118" w:rsidP="00757118">
      <w:pPr>
        <w:autoSpaceDE w:val="0"/>
        <w:autoSpaceDN w:val="0"/>
        <w:adjustRightInd w:val="0"/>
        <w:ind w:right="-22"/>
        <w:jc w:val="both"/>
        <w:rPr>
          <w:rFonts w:ascii="Calibri" w:eastAsia="SimSun" w:hAnsi="Calibri"/>
          <w:b/>
          <w:sz w:val="26"/>
          <w:szCs w:val="26"/>
          <w:lang w:val="ro-RO" w:eastAsia="zh-CN"/>
        </w:rPr>
      </w:pPr>
      <w:r w:rsidRPr="0002531F">
        <w:rPr>
          <w:rFonts w:ascii="Calibri" w:eastAsia="SimSun" w:hAnsi="Calibri"/>
          <w:b/>
          <w:sz w:val="26"/>
          <w:szCs w:val="26"/>
          <w:lang w:val="ro-RO" w:eastAsia="zh-CN"/>
        </w:rPr>
        <w:t>ART. 13</w:t>
      </w:r>
      <w:r w:rsidRPr="0002531F">
        <w:rPr>
          <w:rFonts w:ascii="Calibri" w:eastAsia="SimSun" w:hAnsi="Calibri"/>
          <w:b/>
          <w:sz w:val="26"/>
          <w:szCs w:val="26"/>
          <w:lang w:val="ro-RO" w:eastAsia="zh-CN"/>
        </w:rPr>
        <w:tab/>
      </w:r>
    </w:p>
    <w:p w:rsidR="00757118" w:rsidRPr="0002531F" w:rsidRDefault="00757118" w:rsidP="00757118">
      <w:pPr>
        <w:autoSpaceDE w:val="0"/>
        <w:autoSpaceDN w:val="0"/>
        <w:adjustRightInd w:val="0"/>
        <w:ind w:right="-22"/>
        <w:jc w:val="both"/>
        <w:rPr>
          <w:rFonts w:ascii="Calibri" w:eastAsia="SimSun" w:hAnsi="Calibri"/>
          <w:b/>
          <w:bCs/>
          <w:sz w:val="26"/>
          <w:szCs w:val="26"/>
          <w:lang w:val="ro-RO" w:eastAsia="zh-CN"/>
        </w:rPr>
      </w:pPr>
      <w:r w:rsidRPr="0002531F">
        <w:rPr>
          <w:rFonts w:ascii="Calibri" w:eastAsia="SimSun" w:hAnsi="Calibri"/>
          <w:b/>
          <w:bCs/>
          <w:sz w:val="26"/>
          <w:szCs w:val="26"/>
          <w:lang w:val="ro-RO" w:eastAsia="zh-CN"/>
        </w:rPr>
        <w:t xml:space="preserve">Dispoziţii finale </w:t>
      </w:r>
    </w:p>
    <w:p w:rsidR="00757118" w:rsidRPr="0002531F" w:rsidRDefault="00757118" w:rsidP="00757118">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b/>
          <w:bCs/>
          <w:sz w:val="26"/>
          <w:szCs w:val="26"/>
          <w:lang w:val="ro-RO" w:eastAsia="zh-CN"/>
        </w:rPr>
        <w:tab/>
        <w:t xml:space="preserve">(1) </w:t>
      </w:r>
      <w:r w:rsidRPr="0002531F">
        <w:rPr>
          <w:rFonts w:ascii="Calibri" w:eastAsia="SimSun" w:hAnsi="Calibri"/>
          <w:sz w:val="26"/>
          <w:szCs w:val="26"/>
          <w:lang w:val="ro-RO" w:eastAsia="zh-CN"/>
        </w:rPr>
        <w:t>Personalul are obligaţia să manifeste afecţiune şi disponibilitate în relaţiile cu copiii şi familiile acestora, să păstreze confidenţialitatea informaţiilor obţinute în exercitarea atribuţiilor de serviciu.</w:t>
      </w:r>
    </w:p>
    <w:p w:rsidR="00757118" w:rsidRPr="0002531F" w:rsidRDefault="00757118" w:rsidP="00757118">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b/>
          <w:bCs/>
          <w:sz w:val="26"/>
          <w:szCs w:val="26"/>
          <w:lang w:val="ro-RO" w:eastAsia="zh-CN"/>
        </w:rPr>
        <w:t xml:space="preserve">           (2)</w:t>
      </w:r>
      <w:r w:rsidRPr="0002531F">
        <w:rPr>
          <w:rFonts w:ascii="Calibri" w:eastAsia="SimSun" w:hAnsi="Calibri"/>
          <w:sz w:val="26"/>
          <w:szCs w:val="26"/>
          <w:lang w:val="ro-RO" w:eastAsia="zh-CN"/>
        </w:rPr>
        <w:t xml:space="preserve"> Personalului îi este interzis să pretindă sau să primescă pentru sine sau pentru  alte persoane, bani sau alte foloase necuvenite sau să-şi creeze avantaje în legătură cu serviciul,  sau cu exercitarea funcţiei.</w:t>
      </w:r>
    </w:p>
    <w:p w:rsidR="00757118" w:rsidRPr="0002531F" w:rsidRDefault="00757118" w:rsidP="00757118">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ab/>
      </w:r>
      <w:r w:rsidRPr="0002531F">
        <w:rPr>
          <w:rFonts w:ascii="Calibri" w:eastAsia="SimSun" w:hAnsi="Calibri"/>
          <w:b/>
          <w:bCs/>
          <w:sz w:val="26"/>
          <w:szCs w:val="26"/>
          <w:lang w:eastAsia="zh-CN"/>
        </w:rPr>
        <w:t>(3)</w:t>
      </w:r>
      <w:r w:rsidRPr="0002531F">
        <w:rPr>
          <w:rFonts w:ascii="Calibri" w:eastAsia="SimSun" w:hAnsi="Calibri"/>
          <w:sz w:val="26"/>
          <w:szCs w:val="26"/>
          <w:lang w:eastAsia="zh-CN"/>
        </w:rPr>
        <w:t xml:space="preserve"> Înc</w:t>
      </w:r>
      <w:r w:rsidRPr="0002531F">
        <w:rPr>
          <w:rFonts w:ascii="Calibri" w:eastAsia="SimSun" w:hAnsi="Calibri"/>
          <w:sz w:val="26"/>
          <w:szCs w:val="26"/>
          <w:lang w:val="ro-RO" w:eastAsia="zh-CN"/>
        </w:rPr>
        <w:t>ălcarea prevederilor menţionate atrage după caz răspunderea disciplinară, materială, contravenţională sau penală.</w:t>
      </w:r>
    </w:p>
    <w:p w:rsidR="00757118" w:rsidRPr="0002531F" w:rsidRDefault="00757118" w:rsidP="00757118">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(4) Serviciul social este supus unui audit intern/evaluare internă, cel puțin o dată la 5 ani.</w:t>
      </w:r>
    </w:p>
    <w:p w:rsidR="00757118" w:rsidRPr="0002531F" w:rsidRDefault="00757118" w:rsidP="00757118">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(5) Evaluarea periodică a serviciului se efectuează de către furnizorul de servicii în baza unui set de indicatori care privesc eficiența administrării resurselor umane, financiare, materiale, precum și eficacitatea și performanța activități desfășurate.</w:t>
      </w:r>
    </w:p>
    <w:p w:rsidR="00757118" w:rsidRPr="0002531F" w:rsidRDefault="00757118" w:rsidP="00757118">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(6) Monitorizarea activității serviciului, se realizează de către conducerea DGASPC HR, personalul Compartimentului managementul calității serviciilor sociale, sau alte persoane cărora directorul general al Direcției generale le-a delegat această atribuție,  prin verificarea activității desfășurate de către managerul de caz al copilului, prin analiza rapoartelor de monitorizare privind evaluția dezvoltării fizice, </w:t>
      </w:r>
      <w:r w:rsidRPr="0002531F">
        <w:rPr>
          <w:rFonts w:ascii="Calibri" w:eastAsia="SimSun" w:hAnsi="Calibri"/>
          <w:sz w:val="26"/>
          <w:szCs w:val="26"/>
          <w:lang w:val="ro-RO" w:eastAsia="zh-CN"/>
        </w:rPr>
        <w:lastRenderedPageBreak/>
        <w:t>mentale, spirituale, morale și sociale a copiilor aflați în plasament și a modului în care aceștia sunt îngrijiți, crescuți și educați și prin vizite de monitorizare realizate la domiciliul a 10% din AMP.</w:t>
      </w:r>
      <w:r w:rsidRPr="0002531F">
        <w:rPr>
          <w:rFonts w:ascii="Calibri" w:eastAsia="SimSun" w:hAnsi="Calibri"/>
          <w:strike/>
          <w:sz w:val="26"/>
          <w:szCs w:val="26"/>
          <w:lang w:eastAsia="zh-CN"/>
        </w:rPr>
        <w:t xml:space="preserve"> </w:t>
      </w:r>
    </w:p>
    <w:p w:rsidR="00757118" w:rsidRPr="0002531F" w:rsidRDefault="00757118" w:rsidP="00757118">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b/>
          <w:bCs/>
          <w:sz w:val="26"/>
          <w:szCs w:val="26"/>
          <w:lang w:eastAsia="zh-CN"/>
        </w:rPr>
        <w:tab/>
        <w:t xml:space="preserve">(7) </w:t>
      </w:r>
      <w:r w:rsidRPr="0002531F">
        <w:rPr>
          <w:rFonts w:ascii="Calibri" w:eastAsia="SimSun" w:hAnsi="Calibri"/>
          <w:sz w:val="26"/>
          <w:szCs w:val="26"/>
          <w:lang w:eastAsia="zh-CN"/>
        </w:rPr>
        <w:t>Activitatea serviciului va fi supravegheat</w:t>
      </w:r>
      <w:r w:rsidRPr="0002531F">
        <w:rPr>
          <w:rFonts w:ascii="Calibri" w:eastAsia="SimSun" w:hAnsi="Calibri"/>
          <w:sz w:val="26"/>
          <w:szCs w:val="26"/>
          <w:lang w:val="ro-RO" w:eastAsia="zh-CN"/>
        </w:rPr>
        <w:t>ă de către conducerea DGASPC HR, şi personalul cu atribuţii specifice din cadrul Inspecției Sociale, MMJS/ANPDCA, Curtea de conturi, Inspecția Muncii, cu drept de control asupra activităţilor, în conformitate cu prevederile legale în domeniul protecţiei copilului.</w:t>
      </w:r>
    </w:p>
    <w:p w:rsidR="00757118" w:rsidRPr="0002531F" w:rsidRDefault="00757118" w:rsidP="00757118">
      <w:pPr>
        <w:jc w:val="both"/>
        <w:rPr>
          <w:rFonts w:ascii="Calibri" w:eastAsia="SimSun" w:hAnsi="Calibri"/>
          <w:sz w:val="26"/>
          <w:szCs w:val="26"/>
          <w:lang w:val="ro-RO" w:eastAsia="zh-CN"/>
        </w:rPr>
      </w:pPr>
    </w:p>
    <w:p w:rsidR="00757118" w:rsidRPr="0002531F" w:rsidRDefault="00757118" w:rsidP="00757118">
      <w:pPr>
        <w:jc w:val="both"/>
        <w:rPr>
          <w:rFonts w:ascii="Calibri" w:eastAsia="SimSun" w:hAnsi="Calibri"/>
          <w:sz w:val="26"/>
          <w:szCs w:val="26"/>
          <w:lang w:val="ro-RO" w:eastAsia="zh-CN"/>
        </w:rPr>
      </w:pPr>
    </w:p>
    <w:p w:rsidR="00757118" w:rsidRPr="0002531F" w:rsidRDefault="00757118" w:rsidP="00757118">
      <w:pPr>
        <w:widowControl w:val="0"/>
        <w:jc w:val="both"/>
        <w:rPr>
          <w:rFonts w:ascii="Calibri" w:eastAsia="SimSun" w:hAnsi="Calibri"/>
          <w:sz w:val="26"/>
          <w:szCs w:val="26"/>
          <w:lang w:val="hu-HU" w:eastAsia="zh-CN"/>
        </w:rPr>
      </w:pPr>
      <w:r w:rsidRPr="0002531F">
        <w:rPr>
          <w:rFonts w:ascii="Calibri" w:eastAsia="SimSun" w:hAnsi="Calibri"/>
          <w:sz w:val="26"/>
          <w:szCs w:val="26"/>
          <w:lang w:val="en-AU" w:eastAsia="zh-CN"/>
        </w:rPr>
        <w:t xml:space="preserve">             </w:t>
      </w:r>
      <w:r w:rsidRPr="0002531F">
        <w:rPr>
          <w:rFonts w:ascii="Calibri" w:eastAsia="SimSun" w:hAnsi="Calibri"/>
          <w:sz w:val="26"/>
          <w:szCs w:val="26"/>
          <w:lang w:val="en-AU" w:eastAsia="zh-CN"/>
        </w:rPr>
        <w:tab/>
      </w:r>
      <w:r w:rsidRPr="0002531F">
        <w:rPr>
          <w:rFonts w:ascii="Calibri" w:eastAsia="SimSun" w:hAnsi="Calibri"/>
          <w:sz w:val="26"/>
          <w:szCs w:val="26"/>
          <w:lang w:val="ro-RO" w:eastAsia="zh-CN"/>
        </w:rPr>
        <w:t>Miercurea Ciuc__________________</w:t>
      </w:r>
    </w:p>
    <w:p w:rsidR="00757118" w:rsidRPr="0002531F" w:rsidRDefault="00757118" w:rsidP="00757118">
      <w:pPr>
        <w:widowControl w:val="0"/>
        <w:jc w:val="both"/>
        <w:rPr>
          <w:rFonts w:ascii="Calibri" w:eastAsia="SimSun" w:hAnsi="Calibri"/>
          <w:b/>
          <w:sz w:val="26"/>
          <w:szCs w:val="26"/>
          <w:lang w:val="en-AU" w:eastAsia="zh-CN"/>
        </w:rPr>
      </w:pPr>
    </w:p>
    <w:p w:rsidR="00757118" w:rsidRPr="0002531F" w:rsidRDefault="00757118" w:rsidP="00757118">
      <w:pPr>
        <w:widowControl w:val="0"/>
        <w:jc w:val="both"/>
        <w:rPr>
          <w:rFonts w:ascii="Calibri" w:eastAsia="SimSun" w:hAnsi="Calibri"/>
          <w:b/>
          <w:sz w:val="26"/>
          <w:szCs w:val="26"/>
          <w:lang w:val="en-AU" w:eastAsia="zh-CN"/>
        </w:rPr>
      </w:pPr>
    </w:p>
    <w:p w:rsidR="00757118" w:rsidRPr="0002531F" w:rsidRDefault="00757118" w:rsidP="00757118">
      <w:pPr>
        <w:widowControl w:val="0"/>
        <w:jc w:val="both"/>
        <w:rPr>
          <w:rFonts w:ascii="Calibri" w:eastAsia="SimSun" w:hAnsi="Calibri"/>
          <w:b/>
          <w:sz w:val="26"/>
          <w:szCs w:val="26"/>
          <w:lang w:val="en-AU" w:eastAsia="zh-CN"/>
        </w:rPr>
      </w:pPr>
    </w:p>
    <w:p w:rsidR="00757118" w:rsidRPr="0002531F" w:rsidRDefault="00757118" w:rsidP="00757118">
      <w:pPr>
        <w:widowControl w:val="0"/>
        <w:jc w:val="both"/>
        <w:rPr>
          <w:rFonts w:ascii="Calibri" w:eastAsia="SimSun" w:hAnsi="Calibri"/>
          <w:b/>
          <w:sz w:val="26"/>
          <w:szCs w:val="26"/>
          <w:lang w:val="en-AU" w:eastAsia="zh-CN"/>
        </w:rPr>
      </w:pPr>
      <w:r w:rsidRPr="0002531F">
        <w:rPr>
          <w:rFonts w:ascii="Calibri" w:eastAsia="SimSun" w:hAnsi="Calibri"/>
          <w:b/>
          <w:sz w:val="26"/>
          <w:szCs w:val="26"/>
          <w:lang w:val="en-AU" w:eastAsia="zh-CN"/>
        </w:rPr>
        <w:t xml:space="preserve">                                    PRESEDINTE,                                    DIRECTOR GENERAL,</w:t>
      </w:r>
    </w:p>
    <w:p w:rsidR="00757118" w:rsidRPr="0002531F" w:rsidRDefault="00757118" w:rsidP="00757118">
      <w:pPr>
        <w:widowControl w:val="0"/>
        <w:tabs>
          <w:tab w:val="left" w:pos="720"/>
        </w:tabs>
        <w:jc w:val="both"/>
        <w:rPr>
          <w:rFonts w:ascii="Calibri" w:eastAsia="SimSun" w:hAnsi="Calibri"/>
          <w:b/>
          <w:sz w:val="26"/>
          <w:szCs w:val="26"/>
          <w:lang w:val="en-AU" w:eastAsia="zh-CN"/>
        </w:rPr>
      </w:pPr>
      <w:r w:rsidRPr="0002531F">
        <w:rPr>
          <w:rFonts w:ascii="Calibri" w:eastAsia="SimSun" w:hAnsi="Calibri"/>
          <w:b/>
          <w:sz w:val="26"/>
          <w:szCs w:val="26"/>
          <w:lang w:val="en-AU" w:eastAsia="zh-CN"/>
        </w:rPr>
        <w:t xml:space="preserve">                                BORBOLY CSABA                                    ELEKES ZOLTÁN</w:t>
      </w:r>
    </w:p>
    <w:p w:rsidR="00757118" w:rsidRPr="0002531F" w:rsidRDefault="00757118" w:rsidP="001F625E">
      <w:pPr>
        <w:pStyle w:val="Corptext"/>
        <w:jc w:val="both"/>
        <w:outlineLvl w:val="0"/>
        <w:rPr>
          <w:rFonts w:ascii="Calibri" w:hAnsi="Calibri"/>
          <w:b/>
          <w:sz w:val="26"/>
          <w:szCs w:val="26"/>
        </w:rPr>
      </w:pPr>
    </w:p>
    <w:p w:rsidR="001F625E" w:rsidRPr="0002531F" w:rsidRDefault="001F625E" w:rsidP="001F625E">
      <w:pPr>
        <w:ind w:firstLine="720"/>
        <w:jc w:val="both"/>
        <w:rPr>
          <w:rFonts w:ascii="Calibri" w:hAnsi="Calibri"/>
          <w:sz w:val="26"/>
          <w:szCs w:val="26"/>
          <w:lang w:val="ro-RO"/>
        </w:rPr>
      </w:pPr>
    </w:p>
    <w:p w:rsidR="001F625E" w:rsidRPr="0002531F" w:rsidRDefault="001F625E" w:rsidP="001F625E">
      <w:pPr>
        <w:autoSpaceDE w:val="0"/>
        <w:autoSpaceDN w:val="0"/>
        <w:adjustRightInd w:val="0"/>
        <w:jc w:val="both"/>
        <w:rPr>
          <w:rFonts w:ascii="Calibri" w:hAnsi="Calibri"/>
          <w:sz w:val="26"/>
          <w:szCs w:val="26"/>
          <w:lang w:val="ro-RO" w:eastAsia="ro-RO"/>
        </w:rPr>
      </w:pPr>
    </w:p>
    <w:p w:rsidR="001F625E" w:rsidRPr="0002531F" w:rsidRDefault="001F625E" w:rsidP="001F625E">
      <w:pPr>
        <w:autoSpaceDE w:val="0"/>
        <w:autoSpaceDN w:val="0"/>
        <w:adjustRightInd w:val="0"/>
        <w:jc w:val="both"/>
        <w:rPr>
          <w:rFonts w:ascii="Calibri" w:hAnsi="Calibri"/>
          <w:sz w:val="26"/>
          <w:szCs w:val="26"/>
          <w:lang w:val="ro-RO" w:eastAsia="ro-RO"/>
        </w:rPr>
      </w:pPr>
    </w:p>
    <w:p w:rsidR="001F625E" w:rsidRPr="0002531F" w:rsidRDefault="001F625E" w:rsidP="001F625E">
      <w:pPr>
        <w:autoSpaceDE w:val="0"/>
        <w:autoSpaceDN w:val="0"/>
        <w:adjustRightInd w:val="0"/>
        <w:jc w:val="both"/>
        <w:rPr>
          <w:rFonts w:ascii="Calibri" w:hAnsi="Calibri"/>
          <w:sz w:val="26"/>
          <w:szCs w:val="26"/>
          <w:lang w:val="ro-RO" w:eastAsia="ro-RO"/>
        </w:rPr>
      </w:pPr>
    </w:p>
    <w:p w:rsidR="001F625E" w:rsidRPr="0002531F" w:rsidRDefault="001F625E" w:rsidP="001F625E">
      <w:pPr>
        <w:autoSpaceDE w:val="0"/>
        <w:autoSpaceDN w:val="0"/>
        <w:adjustRightInd w:val="0"/>
        <w:jc w:val="both"/>
        <w:rPr>
          <w:rFonts w:ascii="Calibri" w:hAnsi="Calibri"/>
          <w:sz w:val="26"/>
          <w:szCs w:val="26"/>
          <w:lang w:val="ro-RO" w:eastAsia="ro-RO"/>
        </w:rPr>
      </w:pPr>
    </w:p>
    <w:p w:rsidR="001F625E" w:rsidRPr="0002531F" w:rsidRDefault="001F625E" w:rsidP="001F625E">
      <w:pPr>
        <w:autoSpaceDE w:val="0"/>
        <w:autoSpaceDN w:val="0"/>
        <w:adjustRightInd w:val="0"/>
        <w:jc w:val="both"/>
        <w:rPr>
          <w:rFonts w:ascii="Calibri" w:hAnsi="Calibri"/>
          <w:sz w:val="26"/>
          <w:szCs w:val="26"/>
          <w:lang w:val="ro-RO" w:eastAsia="ro-RO"/>
        </w:rPr>
      </w:pPr>
    </w:p>
    <w:p w:rsidR="001F625E" w:rsidRPr="0002531F" w:rsidRDefault="001F625E" w:rsidP="001F625E">
      <w:pPr>
        <w:autoSpaceDE w:val="0"/>
        <w:autoSpaceDN w:val="0"/>
        <w:adjustRightInd w:val="0"/>
        <w:jc w:val="both"/>
        <w:rPr>
          <w:rFonts w:ascii="Calibri" w:hAnsi="Calibri"/>
          <w:sz w:val="26"/>
          <w:szCs w:val="26"/>
          <w:lang w:val="ro-RO" w:eastAsia="ro-RO"/>
        </w:rPr>
      </w:pPr>
    </w:p>
    <w:p w:rsidR="001F625E" w:rsidRPr="0002531F" w:rsidRDefault="001F625E" w:rsidP="001F625E">
      <w:pPr>
        <w:autoSpaceDE w:val="0"/>
        <w:autoSpaceDN w:val="0"/>
        <w:adjustRightInd w:val="0"/>
        <w:jc w:val="both"/>
        <w:rPr>
          <w:rFonts w:ascii="Calibri" w:hAnsi="Calibri"/>
          <w:sz w:val="26"/>
          <w:szCs w:val="26"/>
          <w:lang w:val="ro-RO" w:eastAsia="ro-RO"/>
        </w:rPr>
      </w:pPr>
    </w:p>
    <w:p w:rsidR="0025031C" w:rsidRPr="0002531F" w:rsidRDefault="0025031C"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757118">
      <w:pPr>
        <w:rPr>
          <w:rFonts w:ascii="Calibri" w:hAnsi="Calibri"/>
          <w:sz w:val="20"/>
          <w:szCs w:val="20"/>
          <w:lang w:val="pt-PT" w:eastAsia="ro-RO"/>
        </w:rPr>
      </w:pPr>
      <w:r w:rsidRPr="0002531F">
        <w:rPr>
          <w:rFonts w:ascii="Calibri" w:hAnsi="Calibri"/>
          <w:b/>
          <w:sz w:val="20"/>
          <w:szCs w:val="20"/>
          <w:lang w:val="pt-PT" w:eastAsia="ro-RO"/>
        </w:rPr>
        <w:lastRenderedPageBreak/>
        <w:t>ROMANIA                                                                                                                                                              Anexa nr. 2</w:t>
      </w:r>
    </w:p>
    <w:p w:rsidR="00757118" w:rsidRPr="0002531F" w:rsidRDefault="00757118" w:rsidP="00757118">
      <w:pPr>
        <w:rPr>
          <w:rFonts w:ascii="Calibri" w:hAnsi="Calibri"/>
          <w:sz w:val="20"/>
          <w:szCs w:val="20"/>
          <w:lang w:val="pt-PT" w:eastAsia="ro-RO"/>
        </w:rPr>
      </w:pPr>
      <w:r w:rsidRPr="0002531F">
        <w:rPr>
          <w:rFonts w:ascii="Calibri" w:hAnsi="Calibri"/>
          <w:b/>
          <w:sz w:val="20"/>
          <w:szCs w:val="20"/>
          <w:lang w:val="pt-PT" w:eastAsia="ro-RO"/>
        </w:rPr>
        <w:t xml:space="preserve">CONSILIUL JUDEŢEAN                                                                                                    </w:t>
      </w:r>
      <w:r w:rsidRPr="0002531F">
        <w:rPr>
          <w:rFonts w:ascii="Calibri" w:hAnsi="Calibri"/>
          <w:sz w:val="20"/>
          <w:szCs w:val="20"/>
          <w:lang w:val="pt-PT" w:eastAsia="ro-RO"/>
        </w:rPr>
        <w:t xml:space="preserve">la Regulamentul  de organizare </w:t>
      </w:r>
      <w:r w:rsidRPr="0002531F">
        <w:rPr>
          <w:rFonts w:ascii="Calibri" w:hAnsi="Calibri"/>
          <w:sz w:val="20"/>
          <w:szCs w:val="20"/>
          <w:lang w:val="ro-RO" w:eastAsia="ro-RO"/>
        </w:rPr>
        <w:t xml:space="preserve">şi </w:t>
      </w:r>
      <w:r w:rsidRPr="0002531F">
        <w:rPr>
          <w:rFonts w:ascii="Calibri" w:hAnsi="Calibri"/>
          <w:sz w:val="20"/>
          <w:szCs w:val="20"/>
          <w:lang w:val="pt-PT" w:eastAsia="ro-RO"/>
        </w:rPr>
        <w:t xml:space="preserve"> </w:t>
      </w:r>
    </w:p>
    <w:p w:rsidR="00757118" w:rsidRPr="0002531F" w:rsidRDefault="00757118" w:rsidP="00757118">
      <w:pPr>
        <w:rPr>
          <w:rFonts w:ascii="Calibri" w:hAnsi="Calibri"/>
          <w:sz w:val="20"/>
          <w:szCs w:val="20"/>
          <w:lang w:val="pt-PT" w:eastAsia="ro-RO"/>
        </w:rPr>
      </w:pPr>
      <w:r w:rsidRPr="0002531F">
        <w:rPr>
          <w:rFonts w:ascii="Calibri" w:hAnsi="Calibri"/>
          <w:b/>
          <w:sz w:val="20"/>
          <w:szCs w:val="20"/>
          <w:lang w:val="pt-PT" w:eastAsia="ro-RO"/>
        </w:rPr>
        <w:t>DIRECŢIA GENERALĂ DE ASISTENŢĂ</w:t>
      </w:r>
      <w:r w:rsidRPr="0002531F">
        <w:rPr>
          <w:rFonts w:ascii="Calibri" w:hAnsi="Calibri"/>
          <w:sz w:val="20"/>
          <w:szCs w:val="20"/>
          <w:lang w:val="pt-PT" w:eastAsia="ro-RO"/>
        </w:rPr>
        <w:t xml:space="preserve">                                                                     funcţionare al  Directiei Generale de</w:t>
      </w:r>
    </w:p>
    <w:p w:rsidR="00757118" w:rsidRPr="0002531F" w:rsidRDefault="00757118" w:rsidP="00757118">
      <w:pPr>
        <w:rPr>
          <w:rFonts w:ascii="Calibri" w:hAnsi="Calibri"/>
          <w:sz w:val="20"/>
          <w:szCs w:val="20"/>
          <w:lang w:val="pt-PT" w:eastAsia="ro-RO"/>
        </w:rPr>
      </w:pPr>
      <w:r w:rsidRPr="0002531F">
        <w:rPr>
          <w:rFonts w:ascii="Calibri" w:hAnsi="Calibri"/>
          <w:b/>
          <w:sz w:val="20"/>
          <w:szCs w:val="20"/>
          <w:lang w:val="pt-PT" w:eastAsia="ro-RO"/>
        </w:rPr>
        <w:t xml:space="preserve">SOCIALĂ ŞI PROTECŢIA COPILULUI                                                                    </w:t>
      </w:r>
      <w:r w:rsidRPr="0002531F">
        <w:rPr>
          <w:rFonts w:ascii="Calibri" w:hAnsi="Calibri"/>
          <w:sz w:val="20"/>
          <w:szCs w:val="20"/>
          <w:lang w:val="pt-PT" w:eastAsia="ro-RO"/>
        </w:rPr>
        <w:t>Asistenţă Socială şi Protecţia</w:t>
      </w:r>
      <w:r w:rsidRPr="0002531F">
        <w:rPr>
          <w:rFonts w:ascii="Calibri" w:hAnsi="Calibri"/>
          <w:b/>
          <w:sz w:val="20"/>
          <w:szCs w:val="20"/>
          <w:lang w:val="pt-PT" w:eastAsia="ro-RO"/>
        </w:rPr>
        <w:t xml:space="preserve"> </w:t>
      </w:r>
      <w:r w:rsidRPr="0002531F">
        <w:rPr>
          <w:rFonts w:ascii="Calibri" w:hAnsi="Calibri"/>
          <w:sz w:val="20"/>
          <w:szCs w:val="20"/>
          <w:lang w:val="pt-PT" w:eastAsia="ro-RO"/>
        </w:rPr>
        <w:t xml:space="preserve"> Copilului</w:t>
      </w:r>
      <w:r w:rsidRPr="0002531F">
        <w:rPr>
          <w:rFonts w:ascii="Calibri" w:hAnsi="Calibri"/>
          <w:b/>
          <w:sz w:val="20"/>
          <w:szCs w:val="20"/>
          <w:lang w:val="pt-PT" w:eastAsia="ro-RO"/>
        </w:rPr>
        <w:t xml:space="preserve">              </w:t>
      </w:r>
      <w:r w:rsidRPr="0002531F">
        <w:rPr>
          <w:rFonts w:ascii="Calibri" w:hAnsi="Calibri"/>
          <w:b/>
          <w:sz w:val="20"/>
          <w:szCs w:val="20"/>
          <w:lang w:val="pt-PT" w:eastAsia="ro-RO"/>
        </w:rPr>
        <w:tab/>
        <w:t xml:space="preserve">                                                                                             </w:t>
      </w:r>
      <w:r w:rsidRPr="0002531F">
        <w:rPr>
          <w:rFonts w:ascii="Calibri" w:hAnsi="Calibri"/>
          <w:sz w:val="20"/>
          <w:szCs w:val="20"/>
          <w:lang w:val="pt-PT" w:eastAsia="ro-RO"/>
        </w:rPr>
        <w:t>Harghita, aprobat prin Hotărârea nr.______/2019</w:t>
      </w:r>
    </w:p>
    <w:p w:rsidR="00757118" w:rsidRPr="0002531F" w:rsidRDefault="00757118" w:rsidP="00757118">
      <w:pPr>
        <w:rPr>
          <w:rFonts w:ascii="Calibri" w:hAnsi="Calibri"/>
          <w:sz w:val="20"/>
          <w:szCs w:val="20"/>
          <w:lang w:val="ro-RO" w:eastAsia="ro-RO"/>
        </w:rPr>
      </w:pPr>
      <w:r w:rsidRPr="0002531F">
        <w:rPr>
          <w:rFonts w:ascii="Calibri" w:hAnsi="Calibri"/>
          <w:sz w:val="20"/>
          <w:szCs w:val="20"/>
          <w:lang w:val="ro-RO" w:eastAsia="ro-RO"/>
        </w:rPr>
        <w:t xml:space="preserve">                                                                                                                                                a </w:t>
      </w:r>
      <w:r w:rsidRPr="0002531F">
        <w:rPr>
          <w:rFonts w:ascii="Calibri" w:hAnsi="Calibri"/>
          <w:sz w:val="20"/>
          <w:szCs w:val="20"/>
          <w:lang w:val="en-AU" w:eastAsia="ro-RO"/>
        </w:rPr>
        <w:t xml:space="preserve">Consiliului Judeţean Harghita  </w:t>
      </w:r>
    </w:p>
    <w:p w:rsidR="00757118" w:rsidRPr="0002531F" w:rsidRDefault="00757118" w:rsidP="00757118">
      <w:pPr>
        <w:autoSpaceDE w:val="0"/>
        <w:autoSpaceDN w:val="0"/>
        <w:adjustRightInd w:val="0"/>
        <w:rPr>
          <w:rFonts w:ascii="Calibri" w:eastAsia="SimSun" w:hAnsi="Calibri"/>
          <w:b/>
          <w:bCs/>
          <w:sz w:val="26"/>
          <w:szCs w:val="26"/>
          <w:lang w:eastAsia="zh-CN"/>
        </w:rPr>
      </w:pPr>
      <w:r w:rsidRPr="0002531F">
        <w:rPr>
          <w:rFonts w:ascii="Calibri" w:eastAsia="SimSun" w:hAnsi="Calibri"/>
          <w:b/>
          <w:bCs/>
          <w:sz w:val="26"/>
          <w:szCs w:val="26"/>
          <w:lang w:eastAsia="zh-CN"/>
        </w:rPr>
        <w:t xml:space="preserve">                                                                      </w:t>
      </w:r>
    </w:p>
    <w:p w:rsidR="00757118" w:rsidRPr="0002531F" w:rsidRDefault="00757118" w:rsidP="00757118">
      <w:pPr>
        <w:autoSpaceDE w:val="0"/>
        <w:autoSpaceDN w:val="0"/>
        <w:adjustRightInd w:val="0"/>
        <w:jc w:val="center"/>
        <w:rPr>
          <w:rFonts w:ascii="Calibri" w:eastAsia="SimSun" w:hAnsi="Calibri"/>
          <w:b/>
          <w:bCs/>
          <w:sz w:val="26"/>
          <w:szCs w:val="26"/>
          <w:lang w:eastAsia="zh-CN"/>
        </w:rPr>
      </w:pPr>
    </w:p>
    <w:p w:rsidR="00757118" w:rsidRPr="0002531F" w:rsidRDefault="00757118" w:rsidP="00757118">
      <w:pPr>
        <w:autoSpaceDE w:val="0"/>
        <w:autoSpaceDN w:val="0"/>
        <w:adjustRightInd w:val="0"/>
        <w:jc w:val="center"/>
        <w:rPr>
          <w:rFonts w:ascii="Calibri" w:eastAsia="SimSun" w:hAnsi="Calibri"/>
          <w:b/>
          <w:bCs/>
          <w:sz w:val="26"/>
          <w:szCs w:val="26"/>
          <w:lang w:eastAsia="zh-CN"/>
        </w:rPr>
      </w:pPr>
      <w:r w:rsidRPr="0002531F">
        <w:rPr>
          <w:rFonts w:ascii="Calibri" w:eastAsia="SimSun" w:hAnsi="Calibri"/>
          <w:b/>
          <w:bCs/>
          <w:sz w:val="26"/>
          <w:szCs w:val="26"/>
          <w:lang w:eastAsia="zh-CN"/>
        </w:rPr>
        <w:t>REGULAMENT</w:t>
      </w:r>
    </w:p>
    <w:p w:rsidR="00757118" w:rsidRPr="0002531F" w:rsidRDefault="00757118" w:rsidP="00757118">
      <w:pPr>
        <w:autoSpaceDE w:val="0"/>
        <w:autoSpaceDN w:val="0"/>
        <w:adjustRightInd w:val="0"/>
        <w:jc w:val="center"/>
        <w:rPr>
          <w:rFonts w:ascii="Calibri" w:eastAsia="SimSun" w:hAnsi="Calibri"/>
          <w:b/>
          <w:bCs/>
          <w:sz w:val="26"/>
          <w:szCs w:val="26"/>
          <w:lang w:val="ro-RO" w:eastAsia="zh-CN"/>
        </w:rPr>
      </w:pPr>
      <w:r w:rsidRPr="0002531F">
        <w:rPr>
          <w:rFonts w:ascii="Calibri" w:eastAsia="SimSun" w:hAnsi="Calibri"/>
          <w:b/>
          <w:bCs/>
          <w:sz w:val="26"/>
          <w:szCs w:val="26"/>
          <w:lang w:eastAsia="zh-CN"/>
        </w:rPr>
        <w:t xml:space="preserve">de organizare </w:t>
      </w:r>
      <w:r w:rsidRPr="0002531F">
        <w:rPr>
          <w:rFonts w:ascii="Calibri" w:eastAsia="SimSun" w:hAnsi="Calibri"/>
          <w:b/>
          <w:bCs/>
          <w:sz w:val="26"/>
          <w:szCs w:val="26"/>
          <w:lang w:val="ro-RO" w:eastAsia="zh-CN"/>
        </w:rPr>
        <w:t>şi funcţionare a serviciului social cu cazare:</w:t>
      </w:r>
    </w:p>
    <w:p w:rsidR="00757118" w:rsidRPr="0002531F" w:rsidRDefault="00757118" w:rsidP="00757118">
      <w:pPr>
        <w:autoSpaceDE w:val="0"/>
        <w:autoSpaceDN w:val="0"/>
        <w:adjustRightInd w:val="0"/>
        <w:jc w:val="center"/>
        <w:rPr>
          <w:rFonts w:ascii="Calibri" w:eastAsia="SimSun" w:hAnsi="Calibri"/>
          <w:b/>
          <w:bCs/>
          <w:sz w:val="26"/>
          <w:szCs w:val="26"/>
          <w:lang w:eastAsia="zh-CN"/>
        </w:rPr>
      </w:pPr>
      <w:r w:rsidRPr="0002531F">
        <w:rPr>
          <w:rFonts w:ascii="Calibri" w:eastAsia="SimSun" w:hAnsi="Calibri"/>
          <w:b/>
          <w:bCs/>
          <w:sz w:val="26"/>
          <w:szCs w:val="26"/>
          <w:lang w:eastAsia="zh-CN"/>
        </w:rPr>
        <w:t>"Centrul de plasament de tip familial nr. 1 Cristuru Secuiesc"</w:t>
      </w:r>
    </w:p>
    <w:p w:rsidR="00757118" w:rsidRPr="0002531F" w:rsidRDefault="00757118" w:rsidP="00757118">
      <w:pPr>
        <w:autoSpaceDE w:val="0"/>
        <w:autoSpaceDN w:val="0"/>
        <w:adjustRightInd w:val="0"/>
        <w:jc w:val="center"/>
        <w:rPr>
          <w:rFonts w:ascii="Calibri" w:eastAsia="SimSun" w:hAnsi="Calibri"/>
          <w:sz w:val="26"/>
          <w:szCs w:val="26"/>
          <w:lang w:eastAsia="zh-CN"/>
        </w:rPr>
      </w:pPr>
      <w:r w:rsidRPr="0002531F">
        <w:rPr>
          <w:rFonts w:ascii="Calibri" w:eastAsia="SimSun" w:hAnsi="Calibri"/>
          <w:b/>
          <w:bCs/>
          <w:sz w:val="26"/>
          <w:szCs w:val="26"/>
          <w:lang w:eastAsia="zh-CN"/>
        </w:rPr>
        <w:t xml:space="preserve"> </w:t>
      </w:r>
    </w:p>
    <w:p w:rsidR="00757118" w:rsidRPr="0002531F" w:rsidRDefault="00757118" w:rsidP="00757118">
      <w:pPr>
        <w:autoSpaceDE w:val="0"/>
        <w:autoSpaceDN w:val="0"/>
        <w:adjustRightInd w:val="0"/>
        <w:jc w:val="center"/>
        <w:rPr>
          <w:rFonts w:ascii="Calibri" w:eastAsia="SimSun" w:hAnsi="Calibri"/>
          <w:b/>
          <w:bCs/>
          <w:sz w:val="26"/>
          <w:szCs w:val="26"/>
          <w:lang w:eastAsia="zh-CN"/>
        </w:rPr>
      </w:pPr>
      <w:r w:rsidRPr="0002531F">
        <w:rPr>
          <w:rFonts w:ascii="Calibri" w:eastAsia="SimSun" w:hAnsi="Calibri"/>
          <w:b/>
          <w:bCs/>
          <w:sz w:val="26"/>
          <w:szCs w:val="26"/>
          <w:lang w:eastAsia="zh-CN"/>
        </w:rPr>
        <w:t>COD SERVICIU SOCIAL: 8790 CR-C-I</w:t>
      </w:r>
    </w:p>
    <w:p w:rsidR="00757118" w:rsidRPr="0002531F" w:rsidRDefault="00757118" w:rsidP="00757118">
      <w:pPr>
        <w:autoSpaceDE w:val="0"/>
        <w:autoSpaceDN w:val="0"/>
        <w:adjustRightInd w:val="0"/>
        <w:jc w:val="center"/>
        <w:rPr>
          <w:rFonts w:ascii="Calibri" w:eastAsia="SimSun" w:hAnsi="Calibri"/>
          <w:b/>
          <w:bCs/>
          <w:sz w:val="26"/>
          <w:szCs w:val="26"/>
          <w:lang w:eastAsia="zh-CN"/>
        </w:rPr>
      </w:pPr>
    </w:p>
    <w:p w:rsidR="00757118" w:rsidRPr="0002531F" w:rsidRDefault="00757118" w:rsidP="00757118">
      <w:pPr>
        <w:autoSpaceDE w:val="0"/>
        <w:autoSpaceDN w:val="0"/>
        <w:adjustRightInd w:val="0"/>
        <w:jc w:val="center"/>
        <w:rPr>
          <w:rFonts w:ascii="Calibri" w:eastAsia="SimSun" w:hAnsi="Calibri"/>
          <w:sz w:val="26"/>
          <w:szCs w:val="26"/>
          <w:lang w:eastAsia="zh-CN"/>
        </w:rPr>
      </w:pPr>
    </w:p>
    <w:p w:rsidR="00757118" w:rsidRPr="0002531F" w:rsidRDefault="00757118" w:rsidP="00757118">
      <w:pPr>
        <w:tabs>
          <w:tab w:val="left" w:pos="360"/>
        </w:tabs>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1</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Defini</w:t>
      </w:r>
      <w:r w:rsidRPr="0002531F">
        <w:rPr>
          <w:rFonts w:ascii="Calibri" w:eastAsia="SimSun" w:hAnsi="Calibri"/>
          <w:b/>
          <w:bCs/>
          <w:sz w:val="26"/>
          <w:szCs w:val="26"/>
          <w:lang w:val="ro-RO" w:eastAsia="zh-CN"/>
        </w:rPr>
        <w:t>ţie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Regulamentul de organizare </w:t>
      </w:r>
      <w:r w:rsidRPr="0002531F">
        <w:rPr>
          <w:rFonts w:ascii="Calibri" w:eastAsia="SimSun" w:hAnsi="Calibri"/>
          <w:sz w:val="26"/>
          <w:szCs w:val="26"/>
          <w:lang w:val="ro-RO" w:eastAsia="zh-CN"/>
        </w:rPr>
        <w:t>şi funcţionare este un document propriu al Centrului de plasament de tip familial nr.1 Cristuru Secuiesc (în continuare CPF nr.1), aprobat prin Hotărârea Consiliului Judeţean Harghita nr. 180/2004, cu modificprile și completările ulterioare, în vederea asigurării funcţionării acestuia, cu respectarea standardelor minime de calitate aplicabile şi a asigurării accesului persoanelor beneficiare la informaţii privind condiţiile de admitere, serviciile oferite etc.</w:t>
      </w:r>
    </w:p>
    <w:p w:rsidR="00757118" w:rsidRPr="0002531F" w:rsidRDefault="00757118" w:rsidP="00757118">
      <w:p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Prevederile prezentului regulament sunt obligatorii atât pentru persoanele beneficiare, cât </w:t>
      </w:r>
      <w:r w:rsidRPr="0002531F">
        <w:rPr>
          <w:rFonts w:ascii="Calibri" w:eastAsia="SimSun" w:hAnsi="Calibri"/>
          <w:sz w:val="26"/>
          <w:szCs w:val="26"/>
          <w:lang w:val="ro-RO" w:eastAsia="zh-CN"/>
        </w:rPr>
        <w:t>şi pentru angajaţii centrului şi după caz, pentru membrii familiei beneficiarilor, reprezentanţi legali, vizitatori, voluntari.</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sz w:val="26"/>
          <w:szCs w:val="26"/>
          <w:lang w:eastAsia="zh-CN"/>
        </w:rPr>
        <w:t xml:space="preserve">    </w:t>
      </w:r>
      <w:r w:rsidRPr="0002531F">
        <w:rPr>
          <w:rFonts w:ascii="Calibri" w:eastAsia="SimSun" w:hAnsi="Calibri"/>
          <w:b/>
          <w:sz w:val="26"/>
          <w:szCs w:val="26"/>
          <w:lang w:eastAsia="zh-CN"/>
        </w:rPr>
        <w:t>ART. 2</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b/>
          <w:bCs/>
          <w:sz w:val="26"/>
          <w:szCs w:val="26"/>
          <w:lang w:eastAsia="zh-CN"/>
        </w:rPr>
        <w:t xml:space="preserve">        Identificarea serviciului social</w:t>
      </w:r>
    </w:p>
    <w:p w:rsidR="00757118" w:rsidRPr="0002531F" w:rsidRDefault="00757118" w:rsidP="00757118">
      <w:pPr>
        <w:autoSpaceDE w:val="0"/>
        <w:autoSpaceDN w:val="0"/>
        <w:adjustRightInd w:val="0"/>
        <w:jc w:val="both"/>
        <w:rPr>
          <w:rFonts w:ascii="Calibri" w:eastAsia="SimSun" w:hAnsi="Calibri"/>
          <w:b/>
          <w:bCs/>
          <w:sz w:val="26"/>
          <w:szCs w:val="26"/>
          <w:lang w:eastAsia="zh-CN"/>
        </w:rPr>
      </w:pPr>
      <w:r w:rsidRPr="0002531F">
        <w:rPr>
          <w:rFonts w:ascii="Calibri" w:eastAsia="SimSun" w:hAnsi="Calibri"/>
          <w:sz w:val="26"/>
          <w:szCs w:val="26"/>
          <w:lang w:eastAsia="zh-CN"/>
        </w:rPr>
        <w:t xml:space="preserve">    Centrul de plasament de tip familal nr. 1 Cristuru Secuiesc are în componenţa sa</w:t>
      </w:r>
      <w:r w:rsidRPr="0002531F">
        <w:rPr>
          <w:rFonts w:ascii="Calibri" w:eastAsia="SimSun" w:hAnsi="Calibri"/>
          <w:b/>
          <w:bCs/>
          <w:sz w:val="26"/>
          <w:szCs w:val="26"/>
          <w:lang w:eastAsia="zh-CN"/>
        </w:rPr>
        <w:t xml:space="preserve"> </w:t>
      </w:r>
      <w:r w:rsidRPr="0002531F">
        <w:rPr>
          <w:rFonts w:ascii="Calibri" w:eastAsia="SimSun" w:hAnsi="Calibri"/>
          <w:sz w:val="26"/>
          <w:szCs w:val="26"/>
          <w:lang w:eastAsia="zh-CN"/>
        </w:rPr>
        <w:t xml:space="preserve">următoarele case de tip familial: </w:t>
      </w:r>
    </w:p>
    <w:p w:rsidR="00757118" w:rsidRPr="0002531F" w:rsidRDefault="00757118" w:rsidP="00A27560">
      <w:pPr>
        <w:numPr>
          <w:ilvl w:val="0"/>
          <w:numId w:val="27"/>
        </w:num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Serviciul social: Casa de tip familial</w:t>
      </w:r>
      <w:r w:rsidRPr="0002531F">
        <w:rPr>
          <w:rFonts w:ascii="Calibri" w:eastAsia="SimSun" w:hAnsi="Calibri"/>
          <w:sz w:val="26"/>
          <w:szCs w:val="26"/>
          <w:lang w:val="ro-RO" w:eastAsia="zh-CN"/>
        </w:rPr>
        <w:t xml:space="preserve"> </w:t>
      </w:r>
      <w:r w:rsidRPr="0002531F">
        <w:rPr>
          <w:rFonts w:ascii="Calibri" w:eastAsia="SimSun" w:hAnsi="Calibri"/>
          <w:b/>
          <w:sz w:val="26"/>
          <w:szCs w:val="26"/>
          <w:lang w:val="ro-RO" w:eastAsia="zh-CN"/>
        </w:rPr>
        <w:t>nr. 1</w:t>
      </w:r>
      <w:r w:rsidRPr="0002531F">
        <w:rPr>
          <w:rFonts w:ascii="Calibri" w:eastAsia="SimSun" w:hAnsi="Calibri"/>
          <w:sz w:val="26"/>
          <w:szCs w:val="26"/>
          <w:lang w:val="ro-RO" w:eastAsia="zh-CN"/>
        </w:rPr>
        <w:t xml:space="preserve"> </w:t>
      </w:r>
      <w:r w:rsidRPr="0002531F">
        <w:rPr>
          <w:rFonts w:ascii="Calibri" w:eastAsia="SimSun" w:hAnsi="Calibri"/>
          <w:b/>
          <w:sz w:val="26"/>
          <w:szCs w:val="26"/>
          <w:lang w:val="ro-RO" w:eastAsia="zh-CN"/>
        </w:rPr>
        <w:t>din Cristuru Secuiesc, str. Florilor nr. 7/A</w:t>
      </w:r>
      <w:r w:rsidRPr="0002531F">
        <w:rPr>
          <w:rFonts w:ascii="Calibri" w:eastAsia="SimSun" w:hAnsi="Calibri"/>
          <w:sz w:val="26"/>
          <w:szCs w:val="26"/>
          <w:lang w:val="ro-RO" w:eastAsia="zh-CN"/>
        </w:rPr>
        <w:t xml:space="preserve">, din cadrul CPF nr. 1, cod serviciu social 8790CR-C-I, este înfiinţat şi administrat de furnizorul Direcţia Generală de Asistenţă Socială şi Protecţia Copilului Harghita (în continuare </w:t>
      </w:r>
      <w:smartTag w:uri="urn:schemas-microsoft-com:office:smarttags" w:element="stockticker">
        <w:r w:rsidRPr="0002531F">
          <w:rPr>
            <w:rFonts w:ascii="Calibri" w:eastAsia="SimSun" w:hAnsi="Calibri"/>
            <w:sz w:val="26"/>
            <w:szCs w:val="26"/>
            <w:lang w:val="ro-RO" w:eastAsia="zh-CN"/>
          </w:rPr>
          <w:t>DGAS</w:t>
        </w:r>
      </w:smartTag>
      <w:r w:rsidRPr="0002531F">
        <w:rPr>
          <w:rFonts w:ascii="Calibri" w:eastAsia="SimSun" w:hAnsi="Calibri"/>
          <w:sz w:val="26"/>
          <w:szCs w:val="26"/>
          <w:lang w:val="ro-RO" w:eastAsia="zh-CN"/>
        </w:rPr>
        <w:t>PC Harghita), acreditat conform Certificatului de acreditare seria AF nr. 000291, deţine Licenţa de funcţionare seria LF nr. 0005239 din data de 15.06.2016, acordată de Ministerul Muncii, Familiei, Protecţiei Sociale şi Persoanelor Vârstnice, sediul în oraşul Cristuru Secuiesc, str. Florilor, nr. 7/A, jud. Harghita.</w:t>
      </w:r>
    </w:p>
    <w:p w:rsidR="00757118" w:rsidRPr="0002531F" w:rsidRDefault="00757118" w:rsidP="00A27560">
      <w:pPr>
        <w:numPr>
          <w:ilvl w:val="0"/>
          <w:numId w:val="27"/>
        </w:num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val="ro-RO" w:eastAsia="zh-CN"/>
        </w:rPr>
        <w:t>Serviciul social: Casa de tip familial nr. 2</w:t>
      </w:r>
      <w:r w:rsidRPr="0002531F">
        <w:rPr>
          <w:rFonts w:ascii="Calibri" w:eastAsia="SimSun" w:hAnsi="Calibri"/>
          <w:sz w:val="26"/>
          <w:szCs w:val="26"/>
          <w:lang w:val="ro-RO" w:eastAsia="zh-CN"/>
        </w:rPr>
        <w:t>, din cadrul CPF nr.1, cod serviciu social 8790CR-C-I, este înfiinţat şi administrat de furnizorul Direcţia Generală de Asistenţă Socială şi Protecţia Copilului Harghita, acreditat conform Certificatului de acreditare seria AF nr. 000291, deţine Licenţa de funcţionare seria LF nr. 0005240 din data de 15.06.2016, acordată de Ministerul Muncii, Familiei, Protecţiei Sociale şi Persoanelor Vârstnice, sediul în localitatea Cristuru Secuiesc, str.Timafalvi, nr.130, bl. P 5, ap.10, jud. Harghita.</w:t>
      </w:r>
    </w:p>
    <w:p w:rsidR="00757118" w:rsidRPr="0002531F" w:rsidRDefault="00757118" w:rsidP="00A27560">
      <w:pPr>
        <w:numPr>
          <w:ilvl w:val="0"/>
          <w:numId w:val="27"/>
        </w:num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val="ro-RO" w:eastAsia="zh-CN"/>
        </w:rPr>
        <w:lastRenderedPageBreak/>
        <w:t>Serviciul social: Casa de tip familial nr. 4</w:t>
      </w:r>
      <w:r w:rsidRPr="0002531F">
        <w:rPr>
          <w:rFonts w:ascii="Calibri" w:eastAsia="SimSun" w:hAnsi="Calibri"/>
          <w:sz w:val="26"/>
          <w:szCs w:val="26"/>
          <w:lang w:val="ro-RO" w:eastAsia="zh-CN"/>
        </w:rPr>
        <w:t>, din cadrul CPF nr.1, cod serviciu social 8790CR-C-I, este înfiinţat şi administrat de furnizorul Direcţia Generală de Asistenţă Socială şi Protecţia Copilului Harghita, acreditat conform Certificatului de acreditare seria AF nr. 000291, deţine Licenţa de funcţionare seria LF nr. 0005241 din data de 15.06.2016, acordată de Ministerul Muncii, Familiei, Protecţiei Sociale şi Persoanelor Vârstnice, sediul în localitatea Cristuru Secuiesc, str. Kossuth Lajos, bl. F1, ap.13, jud. Harghita.</w:t>
      </w:r>
    </w:p>
    <w:p w:rsidR="00757118" w:rsidRPr="0002531F" w:rsidRDefault="00757118" w:rsidP="00A27560">
      <w:pPr>
        <w:numPr>
          <w:ilvl w:val="0"/>
          <w:numId w:val="27"/>
        </w:num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val="ro-RO" w:eastAsia="zh-CN"/>
        </w:rPr>
        <w:t>Serviciul social: Casa de tip familial nr. 5,</w:t>
      </w:r>
      <w:r w:rsidRPr="0002531F">
        <w:rPr>
          <w:rFonts w:ascii="Calibri" w:eastAsia="SimSun" w:hAnsi="Calibri"/>
          <w:sz w:val="26"/>
          <w:szCs w:val="26"/>
          <w:lang w:val="ro-RO" w:eastAsia="zh-CN"/>
        </w:rPr>
        <w:t xml:space="preserve"> din cadrul CPF nr.1, cod serviciu social 8790CR-C-I, este înfiinţat şi administrat de furnizorul Direcţia Generală de Asistenţă Socială şi Protecţia Copilului Harghita, acreditat conform Certificatului de acreditare seria AF nr. 000291, deţine Licenţa de funcţionare seria LF nr. 0005242 din data de 15.06.2016, acordată de Ministerul Muncii, Familiei, Protecţiei Sociale şi Persoanelor Vârstnice, sediul în localitatea Cristuru Secuiesc, str. Kossuth Lajos, bl. C 2, ap. 6, jud. Harghita.</w:t>
      </w:r>
    </w:p>
    <w:p w:rsidR="00757118" w:rsidRPr="0002531F" w:rsidRDefault="00757118" w:rsidP="00A27560">
      <w:pPr>
        <w:numPr>
          <w:ilvl w:val="0"/>
          <w:numId w:val="27"/>
        </w:num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val="ro-RO" w:eastAsia="zh-CN"/>
        </w:rPr>
        <w:t>Serviciul social: Casa de tip familial nr. 7,</w:t>
      </w:r>
      <w:r w:rsidRPr="0002531F">
        <w:rPr>
          <w:rFonts w:ascii="Calibri" w:eastAsia="SimSun" w:hAnsi="Calibri"/>
          <w:sz w:val="26"/>
          <w:szCs w:val="26"/>
          <w:lang w:val="ro-RO" w:eastAsia="zh-CN"/>
        </w:rPr>
        <w:t xml:space="preserve"> din cadrul CPF nr.1, cod serviciu social 8790CR-C-I, este înfiinţat şi administrat de furnizorul Direcţia Generală de Asistenţă Socială şi Protecţia Copilului Harghita, acreditat conform Certificatului de acreditare seria AF nr. 000291, deţine Licenţa de funcţionare seria LF nr. 0005244 din data de 15.06.2016, acordată de Ministerul Muncii, Familiei, Protecţiei Sociale şi Persoanelor Vârstnice, sediul în localitatea Cristuru Secuiesc, str.Kossuth Lajos, bl. B4, ap. 2, jud. Harghita.</w:t>
      </w:r>
    </w:p>
    <w:p w:rsidR="00757118" w:rsidRPr="0002531F" w:rsidRDefault="00757118" w:rsidP="00A27560">
      <w:pPr>
        <w:numPr>
          <w:ilvl w:val="0"/>
          <w:numId w:val="27"/>
        </w:num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val="ro-RO" w:eastAsia="zh-CN"/>
        </w:rPr>
        <w:t>Serviciul social: Casa de tip familial nr. 8</w:t>
      </w:r>
      <w:r w:rsidRPr="0002531F">
        <w:rPr>
          <w:rFonts w:ascii="Calibri" w:eastAsia="SimSun" w:hAnsi="Calibri"/>
          <w:sz w:val="26"/>
          <w:szCs w:val="26"/>
          <w:lang w:val="ro-RO" w:eastAsia="zh-CN"/>
        </w:rPr>
        <w:t>, din cadrul CPF nr.1, cod serviciu social 8790CR-C-I, este înfiinţat şi administrat de furnizorul Direcţia Generală de Asistenţă Socială şi Protecţia Copilului Harghita, acreditat conform Certificatului de acreditare seria AF nr. 000291, deţine Licenţa de funcţionare seria LF nr. 0005245 din data de 15.06.2016, acordată de Ministerul Muncii, Familiei, Protecţiei Sociale şi Persoanelor Vârstnice, sediul în localitatea Cristuru Secuiesc, str. Kossuth Lajos, bl. B3, ap.18, jud. Harghita.</w:t>
      </w:r>
    </w:p>
    <w:p w:rsidR="00757118" w:rsidRPr="0002531F" w:rsidRDefault="00757118" w:rsidP="00A27560">
      <w:pPr>
        <w:numPr>
          <w:ilvl w:val="0"/>
          <w:numId w:val="27"/>
        </w:num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val="ro-RO" w:eastAsia="zh-CN"/>
        </w:rPr>
        <w:t>Serviciul social: Casa de tip familial nr. 9,</w:t>
      </w:r>
      <w:r w:rsidRPr="0002531F">
        <w:rPr>
          <w:rFonts w:ascii="Calibri" w:eastAsia="SimSun" w:hAnsi="Calibri"/>
          <w:sz w:val="26"/>
          <w:szCs w:val="26"/>
          <w:lang w:val="ro-RO" w:eastAsia="zh-CN"/>
        </w:rPr>
        <w:t xml:space="preserve"> din cadrul CPF nr.1, cod serviciu social 8790CR-C-I, este înfiinţat şi administrat de furnizorul Direcţia Generală de Asistenţă Socială şi Protecţia Copilului Harghita, acreditat conform Certificatului de acreditare seria AF nr. 000291, deţine Licenţa de funcţionare seria LF nr. 0005246 din 15.06.2016, sediul  în localitatea Cristuru Secuiesc, str. Kossuth Lajos, bl.F1, ap.14, jud. Harghita.</w:t>
      </w:r>
    </w:p>
    <w:p w:rsidR="00757118" w:rsidRPr="0002531F" w:rsidRDefault="00757118" w:rsidP="00A27560">
      <w:pPr>
        <w:numPr>
          <w:ilvl w:val="0"/>
          <w:numId w:val="27"/>
        </w:numPr>
        <w:tabs>
          <w:tab w:val="left" w:pos="360"/>
          <w:tab w:val="left" w:pos="900"/>
        </w:tabs>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val="ro-RO" w:eastAsia="zh-CN"/>
        </w:rPr>
        <w:t>Serviciul social: Casa de tip familial nr. 10</w:t>
      </w:r>
      <w:r w:rsidRPr="0002531F">
        <w:rPr>
          <w:rFonts w:ascii="Calibri" w:eastAsia="SimSun" w:hAnsi="Calibri"/>
          <w:sz w:val="26"/>
          <w:szCs w:val="26"/>
          <w:lang w:val="ro-RO" w:eastAsia="zh-CN"/>
        </w:rPr>
        <w:t>, din cadrul CPF nr.1, cod serviciu social 8790CR-C-I, este înfiinţat şi administrat de furnizorul Direcţia Generală de Asistenţă Socială şi Protecţia Copilului Harghita, acreditat conform Certificatului de acreditare seria AF nr. 000291, deţine Licenţa de funcţionare seria LF nr. 0005247 din 15.06.2016 acordată de Ministerul Muncii, Familiei, Protecţiei Sociale şi Persoanelor Vârstnice, sediul în localitatea Cristuru Secuiesc, str. Kossuth Lajos, bl. D2, ap.3, jud. Harghita.</w:t>
      </w:r>
    </w:p>
    <w:p w:rsidR="00757118" w:rsidRPr="0002531F" w:rsidRDefault="00757118" w:rsidP="00A27560">
      <w:pPr>
        <w:numPr>
          <w:ilvl w:val="0"/>
          <w:numId w:val="27"/>
        </w:numPr>
        <w:tabs>
          <w:tab w:val="left" w:pos="360"/>
          <w:tab w:val="left" w:pos="900"/>
        </w:tabs>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val="ro-RO" w:eastAsia="zh-CN"/>
        </w:rPr>
        <w:t>Serviciul social: Casa de tip familial nr. 12</w:t>
      </w:r>
      <w:r w:rsidRPr="0002531F">
        <w:rPr>
          <w:rFonts w:ascii="Calibri" w:eastAsia="SimSun" w:hAnsi="Calibri"/>
          <w:sz w:val="26"/>
          <w:szCs w:val="26"/>
          <w:lang w:val="ro-RO" w:eastAsia="zh-CN"/>
        </w:rPr>
        <w:t xml:space="preserve">, din cadrul CPF nr.1, cod serviciu social 8790CR-C-I, este înfiinţat şi administrat de furnizorul Direcţia Generală de Asistenţă Socială şi Protecţia Copilului Harghita, acreditat conform Certificatului de acreditare seria AF nr. 000291, deţine Licenţa de funcţionare </w:t>
      </w:r>
      <w:r w:rsidRPr="0002531F">
        <w:rPr>
          <w:rFonts w:ascii="Calibri" w:eastAsia="SimSun" w:hAnsi="Calibri"/>
          <w:sz w:val="26"/>
          <w:szCs w:val="26"/>
          <w:lang w:val="ro-RO" w:eastAsia="zh-CN"/>
        </w:rPr>
        <w:lastRenderedPageBreak/>
        <w:t>seria LF nr. 0005248 din 15.06.2016 acordată de Ministerul Muncii, Familiei, Protecţiei Sociale şi Persoanelor Vârstnice, sediul în com. Şimoneşti, sat. Rugăneşti, nr.177, jud. Harghita</w:t>
      </w:r>
    </w:p>
    <w:p w:rsidR="00757118" w:rsidRPr="0002531F" w:rsidRDefault="00757118" w:rsidP="00A27560">
      <w:pPr>
        <w:numPr>
          <w:ilvl w:val="0"/>
          <w:numId w:val="27"/>
        </w:numPr>
        <w:tabs>
          <w:tab w:val="left" w:pos="360"/>
          <w:tab w:val="left" w:pos="900"/>
        </w:tabs>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val="ro-RO" w:eastAsia="zh-CN"/>
        </w:rPr>
        <w:t>Serviciul social: Casa de tip familial nr. 13</w:t>
      </w:r>
      <w:r w:rsidRPr="0002531F">
        <w:rPr>
          <w:rFonts w:ascii="Calibri" w:eastAsia="SimSun" w:hAnsi="Calibri"/>
          <w:sz w:val="26"/>
          <w:szCs w:val="26"/>
          <w:lang w:val="ro-RO" w:eastAsia="zh-CN"/>
        </w:rPr>
        <w:t>, din cadrul CPF nr.1, cod serviciu social 8790CR-C-I, este înfiinţat şi administrat de furnizorul Direcţia Generală de Asistenţă Socială şi Protecţia Copilului Harghita, acreditat conform Certificatului de acreditare seria AF nr. 000291, deţine Licenţa de funcţionare seria LF nr. 0005249 din 15.06.2016 acordată de Ministerul Muncii, Familiei, Protecţiei Sociale şi Persoanelor Vârstnice, sediul în com. Şimoneşti, sat. Rugăneşti,  nr. 41, jud. Harghita.</w:t>
      </w:r>
    </w:p>
    <w:p w:rsidR="00757118" w:rsidRPr="0002531F" w:rsidRDefault="00757118" w:rsidP="00A27560">
      <w:pPr>
        <w:numPr>
          <w:ilvl w:val="0"/>
          <w:numId w:val="27"/>
        </w:numPr>
        <w:tabs>
          <w:tab w:val="left" w:pos="360"/>
          <w:tab w:val="left" w:pos="900"/>
        </w:tabs>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val="ro-RO" w:eastAsia="zh-CN"/>
        </w:rPr>
        <w:t>Serviciul social: Casa de tip familial nr. 14</w:t>
      </w:r>
      <w:r w:rsidRPr="0002531F">
        <w:rPr>
          <w:rFonts w:ascii="Calibri" w:eastAsia="SimSun" w:hAnsi="Calibri"/>
          <w:sz w:val="26"/>
          <w:szCs w:val="26"/>
          <w:lang w:val="ro-RO" w:eastAsia="zh-CN"/>
        </w:rPr>
        <w:t>, din cadrul CPF nr.1, cod serviciu social 8790CR-C-I, este înfiinţat şi administrat de furnizorul Direcţia Generală de Asistenţă Socială şi Protecţia Copilului Harghita, acreditat conform Certificatului de acreditare seria AF nr. 000291, deţine Licenţa de funcţionare seria LF nr. 0005250 din 15.06.2016 acordată de Ministerul Muncii, Familiei, Protecţiei Sociale şi Persoanelor Vârstnice, sediul  în comuna Mugeni, sat. Mugeni, nr.101, jud. Harghita.</w:t>
      </w:r>
    </w:p>
    <w:p w:rsidR="00757118" w:rsidRPr="0002531F" w:rsidRDefault="00757118" w:rsidP="00A27560">
      <w:pPr>
        <w:numPr>
          <w:ilvl w:val="0"/>
          <w:numId w:val="27"/>
        </w:numPr>
        <w:tabs>
          <w:tab w:val="left" w:pos="360"/>
          <w:tab w:val="left" w:pos="900"/>
        </w:tabs>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val="ro-RO" w:eastAsia="zh-CN"/>
        </w:rPr>
        <w:t>Serviciul social: Casa de tip familial nr. 15</w:t>
      </w:r>
      <w:r w:rsidRPr="0002531F">
        <w:rPr>
          <w:rFonts w:ascii="Calibri" w:eastAsia="SimSun" w:hAnsi="Calibri"/>
          <w:sz w:val="26"/>
          <w:szCs w:val="26"/>
          <w:lang w:val="ro-RO" w:eastAsia="zh-CN"/>
        </w:rPr>
        <w:t>, din cadrul CPF nr.1, cod serviciu social 8790CR-C-I, este înfiinţat şi administrat de furnizorul Direcţia Generală de Asistenţă Socială şi Protecţia Copilului Harghita, acreditat conform Certificatului de acreditare seria AF nr. 000291, deţine Licenţa de funcţionare seria LF nr. 0005001 din 15.06.2016 acordată de Ministerul Muncii, Familiei, Protecţiei Sociale şi Persoanelor Vârstnice, sediul  în comuna Secuieni, sat. Secuieni, str. Gării, nr. 143/A, jud. Harghita.</w:t>
      </w:r>
    </w:p>
    <w:p w:rsidR="00757118" w:rsidRPr="0002531F" w:rsidRDefault="00757118" w:rsidP="00A27560">
      <w:pPr>
        <w:numPr>
          <w:ilvl w:val="0"/>
          <w:numId w:val="27"/>
        </w:numPr>
        <w:tabs>
          <w:tab w:val="left" w:pos="360"/>
          <w:tab w:val="left" w:pos="900"/>
        </w:tabs>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val="ro-RO" w:eastAsia="zh-CN"/>
        </w:rPr>
        <w:t>Serviciul social: Casa de tip familial nr. 16</w:t>
      </w:r>
      <w:r w:rsidRPr="0002531F">
        <w:rPr>
          <w:rFonts w:ascii="Calibri" w:eastAsia="SimSun" w:hAnsi="Calibri"/>
          <w:sz w:val="26"/>
          <w:szCs w:val="26"/>
          <w:lang w:val="ro-RO" w:eastAsia="zh-CN"/>
        </w:rPr>
        <w:t>, din cadrul CPF nr.1, cod serviciu social 8790CR-C-I, este înfiinţat şi administrat de furnizorul Direcţia Generală de Asistenţă Socială şi Protecţia Copilului Harghita, acreditat conform Certificatului de acreditare seria AF nr. 000291, deţine Licenţa de funcţionare seria LF nr. 0005002 din 15.06.2016 acordată de Ministerul Muncii, Familiei, Protecţiei Sociale şi Persoanelor Vârstnice, sediul în comuna Secuieni, sat. Secuieni, str. Gării, nr. 143/A, jud. Harghita.</w:t>
      </w:r>
    </w:p>
    <w:p w:rsidR="00757118" w:rsidRPr="0002531F" w:rsidRDefault="00757118" w:rsidP="00A27560">
      <w:pPr>
        <w:numPr>
          <w:ilvl w:val="0"/>
          <w:numId w:val="27"/>
        </w:numPr>
        <w:tabs>
          <w:tab w:val="left" w:pos="900"/>
        </w:tabs>
        <w:suppressAutoHyphens/>
        <w:ind w:right="-270"/>
        <w:jc w:val="both"/>
        <w:rPr>
          <w:rFonts w:ascii="Calibri" w:hAnsi="Calibri"/>
          <w:b/>
          <w:sz w:val="26"/>
          <w:szCs w:val="26"/>
          <w:lang w:val="ro-RO" w:eastAsia="ar-SA"/>
        </w:rPr>
      </w:pPr>
      <w:r w:rsidRPr="0002531F">
        <w:rPr>
          <w:rFonts w:ascii="Calibri" w:hAnsi="Calibri"/>
          <w:b/>
          <w:sz w:val="26"/>
          <w:szCs w:val="26"/>
          <w:lang w:val="ro-RO" w:eastAsia="ar-SA"/>
        </w:rPr>
        <w:t xml:space="preserve">Serviciul social: Casa de tip familial </w:t>
      </w:r>
      <w:r w:rsidRPr="0002531F">
        <w:rPr>
          <w:rFonts w:ascii="Calibri" w:hAnsi="Calibri"/>
          <w:b/>
          <w:bCs/>
          <w:sz w:val="26"/>
          <w:szCs w:val="26"/>
          <w:lang w:val="ro-RO" w:eastAsia="ar-SA"/>
        </w:rPr>
        <w:t>din comuna Feliceni, nr. 71</w:t>
      </w:r>
      <w:r w:rsidRPr="0002531F">
        <w:rPr>
          <w:rFonts w:ascii="Calibri" w:hAnsi="Calibri"/>
          <w:sz w:val="26"/>
          <w:szCs w:val="26"/>
          <w:lang w:val="ro-RO" w:eastAsia="ar-SA"/>
        </w:rPr>
        <w:t>, cod serviciu social 8790CR-C-I, este înfiinţat şi administrat de furnizorul Direcţia Generală de Asistenţă Socială şi Protecţia Copilului Harghita (în continuare DGASPC Harghita), acreditat conform Certificatului de acreditare seria AF nr. 000291 din data de 13.05.2014, deţine Licenţa de funcţionare seria LF nr. 0001773 din data de 28.11.2016, acordată  de către MMFPSPV, sediul în comuna Feliceni, sat.  Feliceni, nr. 71, jud. Harghita.</w:t>
      </w:r>
    </w:p>
    <w:p w:rsidR="00757118" w:rsidRPr="0002531F" w:rsidRDefault="00757118" w:rsidP="00A27560">
      <w:pPr>
        <w:numPr>
          <w:ilvl w:val="0"/>
          <w:numId w:val="27"/>
        </w:numPr>
        <w:tabs>
          <w:tab w:val="left" w:pos="900"/>
        </w:tabs>
        <w:suppressAutoHyphens/>
        <w:ind w:right="-270"/>
        <w:jc w:val="both"/>
        <w:rPr>
          <w:rFonts w:ascii="Calibri" w:hAnsi="Calibri"/>
          <w:b/>
          <w:sz w:val="26"/>
          <w:szCs w:val="26"/>
          <w:lang w:val="ro-RO" w:eastAsia="ar-SA"/>
        </w:rPr>
      </w:pPr>
      <w:r w:rsidRPr="0002531F">
        <w:rPr>
          <w:rFonts w:ascii="Calibri" w:hAnsi="Calibri"/>
          <w:b/>
          <w:sz w:val="26"/>
          <w:szCs w:val="26"/>
          <w:lang w:val="ro-RO" w:eastAsia="ar-SA"/>
        </w:rPr>
        <w:t>Serviciul social: Casa de tip familial</w:t>
      </w:r>
      <w:r w:rsidRPr="0002531F">
        <w:rPr>
          <w:rFonts w:ascii="Calibri" w:hAnsi="Calibri"/>
          <w:sz w:val="26"/>
          <w:szCs w:val="26"/>
          <w:lang w:val="ro-RO" w:eastAsia="ar-SA"/>
        </w:rPr>
        <w:t xml:space="preserve"> </w:t>
      </w:r>
      <w:r w:rsidRPr="0002531F">
        <w:rPr>
          <w:rFonts w:ascii="Calibri" w:hAnsi="Calibri"/>
          <w:b/>
          <w:sz w:val="26"/>
          <w:szCs w:val="26"/>
          <w:lang w:val="ro-RO" w:eastAsia="ar-SA"/>
        </w:rPr>
        <w:t>din comuna Ocland, sat Ocland nr. 133</w:t>
      </w:r>
      <w:r w:rsidRPr="0002531F">
        <w:rPr>
          <w:rFonts w:ascii="Calibri" w:hAnsi="Calibri"/>
          <w:sz w:val="26"/>
          <w:szCs w:val="26"/>
          <w:lang w:val="ro-RO" w:eastAsia="ar-SA"/>
        </w:rPr>
        <w:t>, cod serviciu social 8790CR-C-I, este înfiinţat şi administrat de furnizorul Direcţia Generală de Asistenţă Socială şi Protecţia Copilului Harghita, acreditat conform Certificatului de acreditare seria AF nr. 000291 din data de 13.05.2014, deţine Licenţa de funcţionare Seria LF nr. ooo8161 eliberată de către MMFPSPV la data de 07.02.2017, sediul în comuna Ocland, nr. 133, jud. Harghita.</w:t>
      </w:r>
    </w:p>
    <w:p w:rsidR="00757118" w:rsidRPr="0002531F" w:rsidRDefault="00757118" w:rsidP="00A27560">
      <w:pPr>
        <w:numPr>
          <w:ilvl w:val="0"/>
          <w:numId w:val="27"/>
        </w:numPr>
        <w:tabs>
          <w:tab w:val="left" w:pos="900"/>
        </w:tabs>
        <w:suppressAutoHyphens/>
        <w:ind w:right="-270"/>
        <w:jc w:val="both"/>
        <w:rPr>
          <w:rFonts w:ascii="Calibri" w:hAnsi="Calibri"/>
          <w:b/>
          <w:sz w:val="26"/>
          <w:szCs w:val="26"/>
          <w:lang w:val="ro-RO" w:eastAsia="ar-SA"/>
        </w:rPr>
      </w:pPr>
      <w:r w:rsidRPr="0002531F">
        <w:rPr>
          <w:rFonts w:ascii="Calibri" w:hAnsi="Calibri"/>
          <w:b/>
          <w:sz w:val="26"/>
          <w:szCs w:val="26"/>
          <w:lang w:val="ro-RO" w:eastAsia="ar-SA"/>
        </w:rPr>
        <w:lastRenderedPageBreak/>
        <w:t>Serviciul social: Casa de tip familial din comuna Ocland, sat Crăciunel, nr. 2</w:t>
      </w:r>
      <w:r w:rsidRPr="0002531F">
        <w:rPr>
          <w:rFonts w:ascii="Calibri" w:hAnsi="Calibri"/>
          <w:sz w:val="26"/>
          <w:szCs w:val="26"/>
          <w:lang w:val="ro-RO" w:eastAsia="ar-SA"/>
        </w:rPr>
        <w:t>, cod serviciu social 8790CR-C-I, este înfiinţat şi administrat de furnizorul Direcţia Generală de Asistenţă Socială şi Protecţia Copilului Harghita, acreditat conform Certificatului de acreditare seria AF nr. 000291 din data de 13.05.2014, deţine Licenţa de funcţionare Seria LF nr. 0008160 eliberată de către MMFPSPV la data de 07.02.2017, sediul în  comuna  Ocland, sat Crăciunel, nr.2, jud. Harghita.</w:t>
      </w:r>
    </w:p>
    <w:p w:rsidR="00757118" w:rsidRPr="0002531F" w:rsidRDefault="00757118" w:rsidP="00A27560">
      <w:pPr>
        <w:numPr>
          <w:ilvl w:val="0"/>
          <w:numId w:val="27"/>
        </w:numPr>
        <w:tabs>
          <w:tab w:val="left" w:pos="900"/>
        </w:tabs>
        <w:suppressAutoHyphens/>
        <w:ind w:right="-270"/>
        <w:jc w:val="both"/>
        <w:rPr>
          <w:rFonts w:ascii="Calibri" w:hAnsi="Calibri"/>
          <w:sz w:val="26"/>
          <w:szCs w:val="26"/>
          <w:lang w:val="ro-RO" w:eastAsia="ar-SA"/>
        </w:rPr>
      </w:pPr>
      <w:r w:rsidRPr="0002531F">
        <w:rPr>
          <w:rFonts w:ascii="Calibri" w:hAnsi="Calibri"/>
          <w:b/>
          <w:sz w:val="26"/>
          <w:szCs w:val="26"/>
          <w:lang w:val="ro-RO" w:eastAsia="ar-SA"/>
        </w:rPr>
        <w:t>Serviciul social: Casa de tip familial din com. Şimoneşti sat Şimoneşti nr. 256</w:t>
      </w:r>
      <w:r w:rsidRPr="0002531F">
        <w:rPr>
          <w:rFonts w:ascii="Calibri" w:hAnsi="Calibri"/>
          <w:sz w:val="26"/>
          <w:szCs w:val="26"/>
          <w:lang w:val="ro-RO" w:eastAsia="ar-SA"/>
        </w:rPr>
        <w:t>, cod serviciu social 8790CR-C-I, este înfiinţat şi administrat de furnizorul Direcţia Generală de Asistenţă Socială şi Protecţia Copilului Harghita, acreditat conform Certificatului de acreditare seria AF nr. 000291 din data de 13.05.2014, deţine Licenţa de funcţionare __________eliberată de către MMJS, sediul în comuna Şimoneşti,  sat Şimoneşti, nr. 256, jud. Harghita.</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sz w:val="26"/>
          <w:szCs w:val="26"/>
          <w:lang w:val="ro-RO" w:eastAsia="zh-CN"/>
        </w:rPr>
        <w:t xml:space="preserve">    </w:t>
      </w:r>
      <w:r w:rsidRPr="0002531F">
        <w:rPr>
          <w:rFonts w:ascii="Calibri" w:eastAsia="SimSun" w:hAnsi="Calibri"/>
          <w:b/>
          <w:sz w:val="26"/>
          <w:szCs w:val="26"/>
          <w:lang w:eastAsia="zh-CN"/>
        </w:rPr>
        <w:t>ART. 3</w:t>
      </w:r>
    </w:p>
    <w:p w:rsidR="00757118" w:rsidRPr="0002531F" w:rsidRDefault="00757118" w:rsidP="00757118">
      <w:pPr>
        <w:tabs>
          <w:tab w:val="left" w:pos="360"/>
        </w:tabs>
        <w:autoSpaceDE w:val="0"/>
        <w:autoSpaceDN w:val="0"/>
        <w:adjustRightInd w:val="0"/>
        <w:jc w:val="both"/>
        <w:rPr>
          <w:rFonts w:ascii="Calibri" w:eastAsia="SimSun" w:hAnsi="Calibri"/>
          <w:sz w:val="26"/>
          <w:szCs w:val="26"/>
          <w:lang w:eastAsia="zh-CN"/>
        </w:rPr>
      </w:pPr>
      <w:r w:rsidRPr="0002531F">
        <w:rPr>
          <w:rFonts w:ascii="Calibri" w:eastAsia="SimSun" w:hAnsi="Calibri"/>
          <w:b/>
          <w:bCs/>
          <w:sz w:val="26"/>
          <w:szCs w:val="26"/>
          <w:lang w:eastAsia="zh-CN"/>
        </w:rPr>
        <w:t xml:space="preserve">    Scopul serviciului social</w:t>
      </w:r>
    </w:p>
    <w:p w:rsidR="00757118" w:rsidRPr="0002531F" w:rsidRDefault="00757118" w:rsidP="00A27560">
      <w:pPr>
        <w:numPr>
          <w:ilvl w:val="0"/>
          <w:numId w:val="30"/>
        </w:numPr>
        <w:autoSpaceDE w:val="0"/>
        <w:autoSpaceDN w:val="0"/>
        <w:adjustRightInd w:val="0"/>
        <w:ind w:left="0" w:firstLine="270"/>
        <w:jc w:val="both"/>
        <w:rPr>
          <w:rFonts w:ascii="Calibri" w:eastAsia="SimSun" w:hAnsi="Calibri"/>
          <w:sz w:val="26"/>
          <w:szCs w:val="26"/>
          <w:lang w:val="ro-RO" w:eastAsia="zh-CN"/>
        </w:rPr>
      </w:pPr>
      <w:r w:rsidRPr="0002531F">
        <w:rPr>
          <w:rFonts w:ascii="Calibri" w:eastAsia="SimSun" w:hAnsi="Calibri"/>
          <w:b/>
          <w:sz w:val="26"/>
          <w:szCs w:val="26"/>
          <w:lang w:eastAsia="zh-CN"/>
        </w:rPr>
        <w:t>Misiunea generală</w:t>
      </w:r>
      <w:r w:rsidRPr="0002531F">
        <w:rPr>
          <w:rFonts w:ascii="Calibri" w:eastAsia="SimSun" w:hAnsi="Calibri"/>
          <w:sz w:val="26"/>
          <w:szCs w:val="26"/>
          <w:lang w:eastAsia="zh-CN"/>
        </w:rPr>
        <w:t xml:space="preserve"> a caselor de tip familial din cadrul Centrului de Plasament de tip Familial nr. 1 Cristuru Secuiesc, este furnizarea sau asigurarea accesului copiilor </w:t>
      </w:r>
      <w:r w:rsidRPr="0002531F">
        <w:rPr>
          <w:rFonts w:ascii="Calibri" w:eastAsia="SimSun" w:hAnsi="Calibri"/>
          <w:sz w:val="26"/>
          <w:szCs w:val="26"/>
          <w:lang w:val="ro-RO" w:eastAsia="zh-CN"/>
        </w:rPr>
        <w:t xml:space="preserve">şi tinerilor, pe o perioadă determinată, la găzduire, îngrijire, educaţie şi servicii de pregătire pentru viaţa independentă, precum şi pentru integrarea/ reintegrarea familială şi socio-profesională.  </w:t>
      </w:r>
    </w:p>
    <w:p w:rsidR="00757118" w:rsidRPr="0002531F" w:rsidRDefault="00757118" w:rsidP="00A27560">
      <w:pPr>
        <w:numPr>
          <w:ilvl w:val="0"/>
          <w:numId w:val="30"/>
        </w:numPr>
        <w:autoSpaceDE w:val="0"/>
        <w:autoSpaceDN w:val="0"/>
        <w:adjustRightInd w:val="0"/>
        <w:ind w:left="0"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Casele de tip familial din cadrul CPF nr.1, asigură tuturor copiilor/tinerilor indiferent de sex, vârstă, limbă, religie, provenienţă, accesul neîngrădit la serviciile şi resursele instituţiei, precum şi o protecţie adecvată în relaţiile cu alte instituţii, organizaţii private, sau persoane fizice/juridice.</w:t>
      </w:r>
    </w:p>
    <w:p w:rsidR="00757118" w:rsidRPr="0002531F" w:rsidRDefault="00757118" w:rsidP="00A27560">
      <w:pPr>
        <w:numPr>
          <w:ilvl w:val="0"/>
          <w:numId w:val="30"/>
        </w:numPr>
        <w:autoSpaceDE w:val="0"/>
        <w:autoSpaceDN w:val="0"/>
        <w:adjustRightInd w:val="0"/>
        <w:ind w:left="0"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Beneficiarii caselor de tip familial sunt copii şi tineri cu vârsta de până la 18 ani, respectiv până la 26 ani, separaţi temporar sau definitiv de părinţii lor, ca urmare a stabilirii, în condiţiile legii a măsurii plasamentului, copii pentru care s-a dispus plasamentul în regim de urgenţă şi tineri care beneficiază de protecţie specială, în condiţiile legii. Din data de 01.01.2019 vor fi plasați în casele de tip familial doar copiii cu vârsta de peste 7 ani. </w:t>
      </w:r>
    </w:p>
    <w:p w:rsidR="00757118" w:rsidRPr="0002531F" w:rsidRDefault="00757118" w:rsidP="00A27560">
      <w:pPr>
        <w:numPr>
          <w:ilvl w:val="0"/>
          <w:numId w:val="30"/>
        </w:numPr>
        <w:autoSpaceDE w:val="0"/>
        <w:autoSpaceDN w:val="0"/>
        <w:adjustRightInd w:val="0"/>
        <w:ind w:left="0" w:firstLine="270"/>
        <w:jc w:val="both"/>
        <w:rPr>
          <w:rFonts w:ascii="Calibri" w:eastAsia="SimSun" w:hAnsi="Calibri"/>
          <w:sz w:val="26"/>
          <w:szCs w:val="26"/>
          <w:lang w:val="ro-RO" w:eastAsia="zh-CN"/>
        </w:rPr>
      </w:pPr>
      <w:r w:rsidRPr="0002531F">
        <w:rPr>
          <w:rFonts w:ascii="Calibri" w:eastAsia="SimSun" w:hAnsi="Calibri"/>
          <w:sz w:val="26"/>
          <w:szCs w:val="26"/>
          <w:lang w:val="ro-RO" w:eastAsia="zh-CN"/>
        </w:rPr>
        <w:t>Casele de tip familial din cadrul CPF nr.1, au rolul de a asigura protecţia, creşterea şi îngrijirea copilului separat temporar sau definitiv de părinţii săi ca urmare a stabilirii în condiţiile legii a măsurii plasament</w:t>
      </w:r>
    </w:p>
    <w:p w:rsidR="00757118" w:rsidRPr="0002531F" w:rsidRDefault="00757118" w:rsidP="00A27560">
      <w:pPr>
        <w:numPr>
          <w:ilvl w:val="0"/>
          <w:numId w:val="30"/>
        </w:numPr>
        <w:ind w:hanging="450"/>
        <w:jc w:val="both"/>
        <w:rPr>
          <w:rFonts w:ascii="Calibri" w:hAnsi="Calibri" w:cs="Calibri"/>
          <w:sz w:val="26"/>
          <w:szCs w:val="26"/>
        </w:rPr>
      </w:pPr>
      <w:r w:rsidRPr="0002531F">
        <w:rPr>
          <w:rFonts w:ascii="Calibri" w:eastAsia="Calibri" w:hAnsi="Calibri" w:cs="Calibri"/>
          <w:b/>
          <w:sz w:val="26"/>
          <w:szCs w:val="26"/>
        </w:rPr>
        <w:t>Obiectivele Centrului de Plasament de tip Familial nr. 1 Cristuru Secuiesc</w:t>
      </w:r>
    </w:p>
    <w:p w:rsidR="00757118" w:rsidRPr="0002531F" w:rsidRDefault="00757118" w:rsidP="00757118">
      <w:pPr>
        <w:ind w:firstLine="270"/>
        <w:jc w:val="both"/>
        <w:rPr>
          <w:rFonts w:ascii="Calibri" w:eastAsia="Calibri" w:hAnsi="Calibri" w:cs="Calibri"/>
          <w:sz w:val="26"/>
          <w:szCs w:val="26"/>
        </w:rPr>
      </w:pPr>
      <w:r w:rsidRPr="0002531F">
        <w:rPr>
          <w:rFonts w:ascii="Calibri" w:eastAsia="Calibri" w:hAnsi="Calibri" w:cs="Calibri"/>
          <w:sz w:val="26"/>
          <w:szCs w:val="26"/>
        </w:rPr>
        <w:t xml:space="preserve">5.1. Dezvoltarea unui management de calitate eficient, a cadrului organizatoric şi financiar necesar desfăşurării activităţii centrului     </w:t>
      </w:r>
    </w:p>
    <w:p w:rsidR="00757118" w:rsidRPr="0002531F" w:rsidRDefault="00757118" w:rsidP="00757118">
      <w:pPr>
        <w:ind w:firstLine="270"/>
        <w:jc w:val="both"/>
        <w:rPr>
          <w:rFonts w:ascii="Calibri" w:eastAsia="Calibri" w:hAnsi="Calibri" w:cs="Calibri"/>
          <w:sz w:val="26"/>
          <w:szCs w:val="26"/>
        </w:rPr>
      </w:pPr>
      <w:r w:rsidRPr="0002531F">
        <w:rPr>
          <w:rFonts w:ascii="Calibri" w:eastAsia="Calibri" w:hAnsi="Calibri" w:cs="Calibri"/>
          <w:sz w:val="26"/>
          <w:szCs w:val="26"/>
        </w:rPr>
        <w:t>5.2. Asigurarea planificării, monitorizării, reevaluării măsurilor de protecţie specială a beneficiarilor din centru.</w:t>
      </w:r>
    </w:p>
    <w:p w:rsidR="00757118" w:rsidRPr="0002531F" w:rsidRDefault="00757118" w:rsidP="00757118">
      <w:pPr>
        <w:ind w:firstLine="270"/>
        <w:jc w:val="both"/>
        <w:rPr>
          <w:rFonts w:ascii="Calibri" w:eastAsia="Calibri" w:hAnsi="Calibri" w:cs="Calibri"/>
          <w:sz w:val="26"/>
          <w:szCs w:val="26"/>
        </w:rPr>
      </w:pPr>
      <w:r w:rsidRPr="0002531F">
        <w:rPr>
          <w:rFonts w:ascii="Calibri" w:eastAsia="Calibri" w:hAnsi="Calibri" w:cs="Calibri"/>
          <w:sz w:val="26"/>
          <w:szCs w:val="26"/>
        </w:rPr>
        <w:t xml:space="preserve">5.3. Asigurarea şi furnizarea serviciilor sociale pentru beneficiarii din centru pe perioada măsurii plasamentului. </w:t>
      </w:r>
    </w:p>
    <w:p w:rsidR="00757118" w:rsidRPr="0002531F" w:rsidRDefault="00757118" w:rsidP="00757118">
      <w:pPr>
        <w:ind w:firstLine="270"/>
        <w:jc w:val="both"/>
        <w:rPr>
          <w:rFonts w:ascii="Calibri" w:eastAsia="Calibri" w:hAnsi="Calibri" w:cs="Calibri"/>
          <w:sz w:val="26"/>
          <w:szCs w:val="26"/>
        </w:rPr>
      </w:pPr>
      <w:r w:rsidRPr="0002531F">
        <w:rPr>
          <w:rFonts w:ascii="Calibri" w:eastAsia="Calibri" w:hAnsi="Calibri" w:cs="Calibri"/>
          <w:sz w:val="26"/>
          <w:szCs w:val="26"/>
        </w:rPr>
        <w:t xml:space="preserve">5.4. </w:t>
      </w:r>
      <w:r w:rsidRPr="0002531F">
        <w:rPr>
          <w:rFonts w:ascii="Calibri" w:eastAsia="SimSun" w:hAnsi="Calibri"/>
          <w:sz w:val="26"/>
          <w:szCs w:val="26"/>
          <w:lang w:val="ro-RO" w:eastAsia="zh-CN"/>
        </w:rPr>
        <w:t xml:space="preserve">Pregătirea copiilor pentru viață independentă facilitând astfel integrarea lor socială.     </w:t>
      </w:r>
    </w:p>
    <w:p w:rsidR="00757118" w:rsidRPr="0002531F" w:rsidRDefault="00757118" w:rsidP="00757118">
      <w:pPr>
        <w:ind w:left="600"/>
        <w:jc w:val="both"/>
        <w:rPr>
          <w:rFonts w:ascii="Calibri" w:eastAsia="Calibri" w:hAnsi="Calibri" w:cs="Calibri"/>
          <w:sz w:val="26"/>
          <w:szCs w:val="26"/>
        </w:rPr>
      </w:pP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val="ro-RO" w:eastAsia="zh-CN"/>
        </w:rPr>
        <w:t xml:space="preserve">    </w:t>
      </w:r>
      <w:r w:rsidRPr="0002531F">
        <w:rPr>
          <w:rFonts w:ascii="Calibri" w:eastAsia="SimSun" w:hAnsi="Calibri"/>
          <w:b/>
          <w:sz w:val="26"/>
          <w:szCs w:val="26"/>
          <w:lang w:eastAsia="zh-CN"/>
        </w:rPr>
        <w:t>ART. 4</w:t>
      </w:r>
    </w:p>
    <w:p w:rsidR="00757118" w:rsidRPr="0002531F" w:rsidRDefault="00757118" w:rsidP="00757118">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eastAsia="zh-CN"/>
        </w:rPr>
        <w:t xml:space="preserve">   Cadrul legal de înfiin</w:t>
      </w:r>
      <w:r w:rsidRPr="0002531F">
        <w:rPr>
          <w:rFonts w:ascii="Calibri" w:eastAsia="SimSun" w:hAnsi="Calibri"/>
          <w:b/>
          <w:bCs/>
          <w:sz w:val="26"/>
          <w:szCs w:val="26"/>
          <w:lang w:val="ro-RO" w:eastAsia="zh-CN"/>
        </w:rPr>
        <w:t>ţare, organizare şi funcţionare</w:t>
      </w:r>
    </w:p>
    <w:p w:rsidR="00757118" w:rsidRPr="0002531F" w:rsidRDefault="00757118" w:rsidP="00757118">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lastRenderedPageBreak/>
        <w:t xml:space="preserve">    (1) Casele de tip familial din cadrul CPF nr.1, func</w:t>
      </w:r>
      <w:r w:rsidRPr="0002531F">
        <w:rPr>
          <w:rFonts w:ascii="Calibri" w:eastAsia="SimSun" w:hAnsi="Calibri"/>
          <w:sz w:val="26"/>
          <w:szCs w:val="26"/>
          <w:lang w:val="ro-RO" w:eastAsia="zh-CN"/>
        </w:rPr>
        <w:t>ţionează cu respectarea prevederilor cadrului general de organizare şi funcţionare a serviciilor sociale, reglementat de Legea nr. 292/2011, cu modificările ulterioare, Legea nr.272/2004 republicată, privind protecţia şi promovarea drepturilor copilului, cu modificările şi completările ulterioare, precum şi a altor acte normative secundare aplicabile domeniului.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Standardul minim de calitate aplicabil în casele de tip familial din cadrul CPF nr. 1, este Anexa nr. 1 la Ordinul nr. 25/2019 al ministrului muncii şi justiţiei sociale</w:t>
      </w:r>
      <w:r w:rsidRPr="0002531F">
        <w:rPr>
          <w:rFonts w:ascii="Calibri" w:eastAsia="SimSun" w:hAnsi="Calibri"/>
          <w:sz w:val="26"/>
          <w:szCs w:val="26"/>
          <w:lang w:val="ro-RO" w:eastAsia="zh-CN"/>
        </w:rPr>
        <w:t>, privind aprobarea standardelor minime de calitate pentru serviciile sociale de tip rezidenţial destinate copiilor din sistemul de protecţie specială.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(3) Centrul de plasament de tip familial nr. 1 Cristuru Secuiesc, este înfiinţat prin Hotărârea Consiliului Judeţean Harghita nr. 70/2003 şi funcţionează în subordinea DGASPC Harghita.</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val="ro-RO" w:eastAsia="zh-CN"/>
        </w:rPr>
        <w:t xml:space="preserve">    </w:t>
      </w:r>
      <w:r w:rsidRPr="0002531F">
        <w:rPr>
          <w:rFonts w:ascii="Calibri" w:eastAsia="SimSun" w:hAnsi="Calibri"/>
          <w:b/>
          <w:sz w:val="26"/>
          <w:szCs w:val="26"/>
          <w:lang w:eastAsia="zh-CN"/>
        </w:rPr>
        <w:t>ART. 5</w:t>
      </w:r>
    </w:p>
    <w:p w:rsidR="00757118" w:rsidRPr="0002531F" w:rsidRDefault="00757118" w:rsidP="00757118">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eastAsia="zh-CN"/>
        </w:rPr>
        <w:t xml:space="preserve">    Principiile care stau la baza acord</w:t>
      </w:r>
      <w:r w:rsidRPr="0002531F">
        <w:rPr>
          <w:rFonts w:ascii="Calibri" w:eastAsia="SimSun" w:hAnsi="Calibri"/>
          <w:b/>
          <w:bCs/>
          <w:sz w:val="26"/>
          <w:szCs w:val="26"/>
          <w:lang w:val="ro-RO" w:eastAsia="zh-CN"/>
        </w:rPr>
        <w:t>ării serviciului social</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Casele de tip familial din cadrul CPF nr.1 se organizeaz</w:t>
      </w:r>
      <w:r w:rsidRPr="0002531F">
        <w:rPr>
          <w:rFonts w:ascii="Calibri" w:eastAsia="SimSun" w:hAnsi="Calibri"/>
          <w:sz w:val="26"/>
          <w:szCs w:val="26"/>
          <w:lang w:val="ro-RO" w:eastAsia="zh-CN"/>
        </w:rPr>
        <w:t>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Principiile specifice care stau la baza prest</w:t>
      </w:r>
      <w:r w:rsidRPr="0002531F">
        <w:rPr>
          <w:rFonts w:ascii="Calibri" w:eastAsia="SimSun" w:hAnsi="Calibri"/>
          <w:sz w:val="26"/>
          <w:szCs w:val="26"/>
          <w:lang w:val="ro-RO" w:eastAsia="zh-CN"/>
        </w:rPr>
        <w:t>ării serviciilor sociale în cadrul caselor de tip familial aparţinând CPF nr. 1 sunt următoarele:</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respectarea </w:t>
      </w:r>
      <w:r w:rsidRPr="0002531F">
        <w:rPr>
          <w:rFonts w:ascii="Calibri" w:eastAsia="SimSun" w:hAnsi="Calibri"/>
          <w:sz w:val="26"/>
          <w:szCs w:val="26"/>
          <w:lang w:val="ro-RO" w:eastAsia="zh-CN"/>
        </w:rPr>
        <w:t>şi promovarea cu prioritate a interesului superior al copilului;</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protejarea şi promovarea drepturilor  copilului  în ceea ce priveşte egalitatea de şanse şi tratament, participarea egală, autodeterminarea, autonomia şi demnitatea personală şi întreprinderea de acţiuni nediscriminatorii şi pozitive cu privire la persoanele beneficiare;</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asigurarea protecţiei împotriva abuzului, neglijării, exploatării şi oricărei forme de violenţă asupra copilului;</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t>deschiderea c</w:t>
      </w:r>
      <w:r w:rsidRPr="0002531F">
        <w:rPr>
          <w:rFonts w:ascii="Calibri" w:eastAsia="SimSun" w:hAnsi="Calibri"/>
          <w:sz w:val="26"/>
          <w:szCs w:val="26"/>
          <w:lang w:val="ro-RO" w:eastAsia="zh-CN"/>
        </w:rPr>
        <w:t>ătre comunitate;</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asistarea copiilor în realizarea </w:t>
      </w:r>
      <w:r w:rsidRPr="0002531F">
        <w:rPr>
          <w:rFonts w:ascii="Calibri" w:eastAsia="SimSun" w:hAnsi="Calibri"/>
          <w:sz w:val="26"/>
          <w:szCs w:val="26"/>
          <w:lang w:val="ro-RO" w:eastAsia="zh-CN"/>
        </w:rPr>
        <w:t>şi exercitarea drepturilor lor;</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asigurarea în mod adecvat a unor modele de rol </w:t>
      </w:r>
      <w:r w:rsidRPr="0002531F">
        <w:rPr>
          <w:rFonts w:ascii="Calibri" w:eastAsia="SimSun" w:hAnsi="Calibri"/>
          <w:sz w:val="26"/>
          <w:szCs w:val="26"/>
          <w:lang w:val="ro-RO" w:eastAsia="zh-CN"/>
        </w:rPr>
        <w:t>şi statut social, prin încadrarea în centru a unui personal mixt;</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ascultarea opiniei copilului </w:t>
      </w:r>
      <w:r w:rsidRPr="0002531F">
        <w:rPr>
          <w:rFonts w:ascii="Calibri" w:eastAsia="SimSun" w:hAnsi="Calibri"/>
          <w:sz w:val="26"/>
          <w:szCs w:val="26"/>
          <w:lang w:val="ro-RO" w:eastAsia="zh-CN"/>
        </w:rPr>
        <w:t>şi luarea în considerare a acesteia, ţinându-se cont, de vârsta şi de gradul său de maturitate;</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t>facilitarea men</w:t>
      </w:r>
      <w:r w:rsidRPr="0002531F">
        <w:rPr>
          <w:rFonts w:ascii="Calibri" w:eastAsia="SimSun" w:hAnsi="Calibri"/>
          <w:sz w:val="26"/>
          <w:szCs w:val="26"/>
          <w:lang w:val="ro-RO" w:eastAsia="zh-CN"/>
        </w:rPr>
        <w:t>ţinerii relaţiilor personale ale copilului şi a contactelor directe, după caz, cu fraţii, părinţii, alte rude, prieteni, precum şi cu alte persoane faţă de care acesta a dezvoltat legături de ataşament;</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eastAsia="zh-CN"/>
        </w:rPr>
      </w:pPr>
      <w:r w:rsidRPr="0002531F">
        <w:rPr>
          <w:rFonts w:ascii="Calibri" w:eastAsia="SimSun" w:hAnsi="Calibri"/>
          <w:sz w:val="26"/>
          <w:szCs w:val="26"/>
          <w:lang w:eastAsia="zh-CN"/>
        </w:rPr>
        <w:t>promovarea unui model familial de îngrijire a copiilor;</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asigurarea unei îngrijiri individualizate </w:t>
      </w:r>
      <w:r w:rsidRPr="0002531F">
        <w:rPr>
          <w:rFonts w:ascii="Calibri" w:eastAsia="SimSun" w:hAnsi="Calibri"/>
          <w:sz w:val="26"/>
          <w:szCs w:val="26"/>
          <w:lang w:val="ro-RO" w:eastAsia="zh-CN"/>
        </w:rPr>
        <w:t>şi personalizate pentru fiecare copil;</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t>preocuparea permanent</w:t>
      </w:r>
      <w:r w:rsidRPr="0002531F">
        <w:rPr>
          <w:rFonts w:ascii="Calibri" w:eastAsia="SimSun" w:hAnsi="Calibri"/>
          <w:sz w:val="26"/>
          <w:szCs w:val="26"/>
          <w:lang w:val="ro-RO" w:eastAsia="zh-CN"/>
        </w:rPr>
        <w:t>ă pentru identificarea soluţiilor de integrare în familie sau, după caz, în comunitate, pentru scurtarea perioadei de prestare a serviciilor;</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lastRenderedPageBreak/>
        <w:t>încurajarea ini</w:t>
      </w:r>
      <w:r w:rsidRPr="0002531F">
        <w:rPr>
          <w:rFonts w:ascii="Calibri" w:eastAsia="SimSun" w:hAnsi="Calibri"/>
          <w:sz w:val="26"/>
          <w:szCs w:val="26"/>
          <w:lang w:val="ro-RO" w:eastAsia="zh-CN"/>
        </w:rPr>
        <w:t>ţiativelor individuale ale copiilor şi a implicării active a acestora în soluţionarea situaţiilor de dificultate;</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t>asigurarea unei interven</w:t>
      </w:r>
      <w:r w:rsidRPr="0002531F">
        <w:rPr>
          <w:rFonts w:ascii="Calibri" w:eastAsia="SimSun" w:hAnsi="Calibri"/>
          <w:sz w:val="26"/>
          <w:szCs w:val="26"/>
          <w:lang w:val="ro-RO" w:eastAsia="zh-CN"/>
        </w:rPr>
        <w:t>ţii profesioniste, prin echipe pluridisciplinare;</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t>asigurarea confiden</w:t>
      </w:r>
      <w:r w:rsidRPr="0002531F">
        <w:rPr>
          <w:rFonts w:ascii="Calibri" w:eastAsia="SimSun" w:hAnsi="Calibri"/>
          <w:sz w:val="26"/>
          <w:szCs w:val="26"/>
          <w:lang w:val="ro-RO" w:eastAsia="zh-CN"/>
        </w:rPr>
        <w:t>ţialităţii şi a eticii profesionale;</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responsabilizarea părinţilor cu privire la exercitarea drepturilor şi îndeplinirea obligaţiilor părinteşti; </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t>primordialitatea responsabiliz</w:t>
      </w:r>
      <w:r w:rsidRPr="0002531F">
        <w:rPr>
          <w:rFonts w:ascii="Calibri" w:eastAsia="SimSun" w:hAnsi="Calibri"/>
          <w:sz w:val="26"/>
          <w:szCs w:val="26"/>
          <w:lang w:val="ro-RO" w:eastAsia="zh-CN"/>
        </w:rPr>
        <w:t xml:space="preserve">ării părinţilor cu privire la respectarea şi garantarea drepturilor copilului; </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asigurarea stabilităţii şi continuităţii în îngrijirea, creşterea şi educarea copilului, ţinând cont de originea sa etnică, religioasă, culturală şi lingvistică, în cazul luării unei măsuri de protecţie; </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t>men</w:t>
      </w:r>
      <w:r w:rsidRPr="0002531F">
        <w:rPr>
          <w:rFonts w:ascii="Calibri" w:eastAsia="SimSun" w:hAnsi="Calibri"/>
          <w:sz w:val="26"/>
          <w:szCs w:val="26"/>
          <w:lang w:val="ro-RO" w:eastAsia="zh-CN"/>
        </w:rPr>
        <w:t>ţinerea împreună a fraţilor;</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t>respectarea demnit</w:t>
      </w:r>
      <w:r w:rsidRPr="0002531F">
        <w:rPr>
          <w:rFonts w:ascii="Calibri" w:eastAsia="SimSun" w:hAnsi="Calibri"/>
          <w:sz w:val="26"/>
          <w:szCs w:val="26"/>
          <w:lang w:val="ro-RO" w:eastAsia="zh-CN"/>
        </w:rPr>
        <w:t xml:space="preserve">ăţii copilului; </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t>celeritate în luarea oric</w:t>
      </w:r>
      <w:r w:rsidRPr="0002531F">
        <w:rPr>
          <w:rFonts w:ascii="Calibri" w:eastAsia="SimSun" w:hAnsi="Calibri"/>
          <w:sz w:val="26"/>
          <w:szCs w:val="26"/>
          <w:lang w:val="ro-RO" w:eastAsia="zh-CN"/>
        </w:rPr>
        <w:t xml:space="preserve">ărei decizii cu privire la copil; </w:t>
      </w:r>
    </w:p>
    <w:p w:rsidR="00757118" w:rsidRPr="0002531F" w:rsidRDefault="00757118" w:rsidP="00A27560">
      <w:pPr>
        <w:numPr>
          <w:ilvl w:val="0"/>
          <w:numId w:val="26"/>
        </w:numPr>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t>interpretarea fiec</w:t>
      </w:r>
      <w:r w:rsidRPr="0002531F">
        <w:rPr>
          <w:rFonts w:ascii="Calibri" w:eastAsia="SimSun" w:hAnsi="Calibri"/>
          <w:sz w:val="26"/>
          <w:szCs w:val="26"/>
          <w:lang w:val="ro-RO" w:eastAsia="zh-CN"/>
        </w:rPr>
        <w:t xml:space="preserve">ărei norme juridice referitoare la drepturile copilului în corelaţie cu ansamblul reglementărilor din această materie; </w:t>
      </w:r>
    </w:p>
    <w:p w:rsidR="00757118" w:rsidRPr="0002531F" w:rsidRDefault="00757118" w:rsidP="00A27560">
      <w:pPr>
        <w:numPr>
          <w:ilvl w:val="0"/>
          <w:numId w:val="26"/>
        </w:numPr>
        <w:tabs>
          <w:tab w:val="left" w:pos="720"/>
        </w:tabs>
        <w:autoSpaceDE w:val="0"/>
        <w:autoSpaceDN w:val="0"/>
        <w:adjustRightInd w:val="0"/>
        <w:ind w:left="284" w:right="-22"/>
        <w:jc w:val="both"/>
        <w:rPr>
          <w:rFonts w:ascii="Calibri" w:eastAsia="SimSun" w:hAnsi="Calibri"/>
          <w:sz w:val="26"/>
          <w:szCs w:val="26"/>
          <w:lang w:val="ro-RO" w:eastAsia="zh-CN"/>
        </w:rPr>
      </w:pPr>
      <w:r w:rsidRPr="0002531F">
        <w:rPr>
          <w:rFonts w:ascii="Calibri" w:eastAsia="SimSun" w:hAnsi="Calibri"/>
          <w:sz w:val="26"/>
          <w:szCs w:val="26"/>
          <w:lang w:eastAsia="zh-CN"/>
        </w:rPr>
        <w:t>colaborarea cu serviciul public de asisten</w:t>
      </w:r>
      <w:r w:rsidRPr="0002531F">
        <w:rPr>
          <w:rFonts w:ascii="Calibri" w:eastAsia="SimSun" w:hAnsi="Calibri"/>
          <w:sz w:val="26"/>
          <w:szCs w:val="26"/>
          <w:lang w:val="ro-RO" w:eastAsia="zh-CN"/>
        </w:rPr>
        <w:t>ţă socială.</w:t>
      </w: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sz w:val="26"/>
          <w:szCs w:val="26"/>
          <w:lang w:val="ro-RO" w:eastAsia="zh-CN"/>
        </w:rPr>
        <w:t xml:space="preserve">    </w:t>
      </w:r>
      <w:r w:rsidRPr="0002531F">
        <w:rPr>
          <w:rFonts w:ascii="Calibri" w:eastAsia="SimSun" w:hAnsi="Calibri"/>
          <w:b/>
          <w:sz w:val="26"/>
          <w:szCs w:val="26"/>
          <w:lang w:eastAsia="zh-CN"/>
        </w:rPr>
        <w:t>ART. 6</w:t>
      </w:r>
    </w:p>
    <w:p w:rsidR="00757118" w:rsidRPr="0002531F" w:rsidRDefault="00757118" w:rsidP="00757118">
      <w:pPr>
        <w:autoSpaceDE w:val="0"/>
        <w:autoSpaceDN w:val="0"/>
        <w:adjustRightInd w:val="0"/>
        <w:jc w:val="both"/>
        <w:rPr>
          <w:rFonts w:ascii="Calibri" w:eastAsia="SimSun" w:hAnsi="Calibri"/>
          <w:b/>
          <w:bCs/>
          <w:sz w:val="26"/>
          <w:szCs w:val="26"/>
          <w:lang w:eastAsia="zh-CN"/>
        </w:rPr>
      </w:pPr>
      <w:r w:rsidRPr="0002531F">
        <w:rPr>
          <w:rFonts w:ascii="Calibri" w:eastAsia="SimSun" w:hAnsi="Calibri"/>
          <w:b/>
          <w:bCs/>
          <w:sz w:val="26"/>
          <w:szCs w:val="26"/>
          <w:lang w:eastAsia="zh-CN"/>
        </w:rPr>
        <w:t xml:space="preserve">    Beneficiarii serviciilor sociale</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(1)  Beneficiarii serviciilor sociale acordate în CPF nr. 1 sunt: </w:t>
      </w:r>
    </w:p>
    <w:p w:rsidR="00757118" w:rsidRPr="0002531F" w:rsidRDefault="00757118" w:rsidP="00757118">
      <w:pPr>
        <w:autoSpaceDE w:val="0"/>
        <w:autoSpaceDN w:val="0"/>
        <w:adjustRightInd w:val="0"/>
        <w:ind w:right="-22" w:firstLine="30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a) copii afla</w:t>
      </w:r>
      <w:r w:rsidRPr="0002531F">
        <w:rPr>
          <w:rFonts w:ascii="Calibri" w:eastAsia="SimSun" w:hAnsi="Calibri"/>
          <w:sz w:val="26"/>
          <w:szCs w:val="26"/>
          <w:lang w:val="ro-RO" w:eastAsia="zh-CN"/>
        </w:rPr>
        <w:t xml:space="preserve">ţi într-una din situaţiile prevăzute la art. 60 din Legea nr. 272/2004, republicată, privind protecţia şi promovarea drepturilor copilului pentru care s-a dispus o măsură de protecţie specială, respectiv plasamentul sau plasamentul în regim de urgenţă, care nu au putut fi plasați la rude sau într-o familie substitutivă. Din data de 01.01.2019 vor fi plasați în casele de tip familial doar copiii cu vârsta de peste 7 ani; </w:t>
      </w:r>
    </w:p>
    <w:p w:rsidR="00757118" w:rsidRPr="0002531F" w:rsidRDefault="00757118" w:rsidP="00757118">
      <w:pPr>
        <w:autoSpaceDE w:val="0"/>
        <w:autoSpaceDN w:val="0"/>
        <w:adjustRightInd w:val="0"/>
        <w:ind w:right="-22" w:firstLine="48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b) tineri cu vârsta de până la 26 de ani, care îşi continuă studiile o singură dată în fiecare formă de învăţământ de zi, pentru care Comisia pentru protecţia copilului a dispus menţinerea măsurii de protecţie specială; </w:t>
      </w:r>
    </w:p>
    <w:p w:rsidR="00757118" w:rsidRPr="0002531F" w:rsidRDefault="00757118" w:rsidP="00757118">
      <w:pPr>
        <w:autoSpaceDE w:val="0"/>
        <w:autoSpaceDN w:val="0"/>
        <w:adjustRightInd w:val="0"/>
        <w:ind w:right="-22" w:firstLine="48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c) tineri care au dobândit capacitate deplină de exerciţiu şi au beneficiat de o măsură de protecţie specială, dar care nu-şi continuă studiile şi nu au posibilitatea revenirii în propria familie, fiind confruntaţi cu riscul excluziunii sociale, la cererea acestora, pe o perioadă de doi ani, în baza hotărârii Comisiei pentru protecţia copilului.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sz w:val="26"/>
          <w:szCs w:val="26"/>
          <w:lang w:eastAsia="zh-CN"/>
        </w:rPr>
        <w:t>(2) Condi</w:t>
      </w:r>
      <w:r w:rsidRPr="0002531F">
        <w:rPr>
          <w:rFonts w:ascii="Calibri" w:eastAsia="SimSun" w:hAnsi="Calibri"/>
          <w:sz w:val="26"/>
          <w:szCs w:val="26"/>
          <w:lang w:val="ro-RO" w:eastAsia="zh-CN"/>
        </w:rPr>
        <w:t xml:space="preserve">ţiile de acces/admitere în CPF nr. 1 sunt următoarele:                                           </w:t>
      </w:r>
    </w:p>
    <w:p w:rsidR="00757118" w:rsidRPr="0002531F" w:rsidRDefault="00757118" w:rsidP="00757118">
      <w:pPr>
        <w:tabs>
          <w:tab w:val="left" w:pos="630"/>
        </w:tabs>
        <w:autoSpaceDE w:val="0"/>
        <w:autoSpaceDN w:val="0"/>
        <w:adjustRightInd w:val="0"/>
        <w:ind w:right="-22"/>
        <w:jc w:val="both"/>
        <w:rPr>
          <w:rFonts w:ascii="Calibri" w:eastAsia="SimSun" w:hAnsi="Calibri"/>
          <w:sz w:val="26"/>
          <w:szCs w:val="26"/>
          <w:lang w:eastAsia="zh-CN"/>
        </w:rPr>
      </w:pPr>
      <w:r w:rsidRPr="0002531F">
        <w:rPr>
          <w:rFonts w:ascii="Calibri" w:eastAsia="SimSun" w:hAnsi="Calibri"/>
          <w:sz w:val="26"/>
          <w:szCs w:val="26"/>
          <w:lang w:eastAsia="zh-CN"/>
        </w:rPr>
        <w:t xml:space="preserve">    </w:t>
      </w:r>
      <w:r w:rsidRPr="0002531F">
        <w:rPr>
          <w:rFonts w:ascii="Calibri" w:eastAsia="SimSun" w:hAnsi="Calibri"/>
          <w:sz w:val="26"/>
          <w:szCs w:val="26"/>
          <w:lang w:eastAsia="zh-CN"/>
        </w:rPr>
        <w:tab/>
        <w:t xml:space="preserve"> a) acte necesare:</w:t>
      </w:r>
    </w:p>
    <w:p w:rsidR="00757118" w:rsidRPr="0002531F" w:rsidRDefault="00757118" w:rsidP="00A27560">
      <w:pPr>
        <w:numPr>
          <w:ilvl w:val="0"/>
          <w:numId w:val="26"/>
        </w:numPr>
        <w:autoSpaceDE w:val="0"/>
        <w:autoSpaceDN w:val="0"/>
        <w:adjustRightInd w:val="0"/>
        <w:ind w:left="567" w:right="-22" w:hanging="283"/>
        <w:jc w:val="both"/>
        <w:rPr>
          <w:rFonts w:ascii="Calibri" w:eastAsia="SimSun" w:hAnsi="Calibri"/>
          <w:sz w:val="26"/>
          <w:szCs w:val="26"/>
          <w:lang w:val="ro-RO" w:eastAsia="zh-CN"/>
        </w:rPr>
      </w:pPr>
      <w:r w:rsidRPr="0002531F">
        <w:rPr>
          <w:rFonts w:ascii="Calibri" w:eastAsia="SimSun" w:hAnsi="Calibri"/>
          <w:sz w:val="26"/>
          <w:szCs w:val="26"/>
          <w:lang w:eastAsia="zh-CN"/>
        </w:rPr>
        <w:t>Hot</w:t>
      </w:r>
      <w:r w:rsidRPr="0002531F">
        <w:rPr>
          <w:rFonts w:ascii="Calibri" w:eastAsia="SimSun" w:hAnsi="Calibri"/>
          <w:sz w:val="26"/>
          <w:szCs w:val="26"/>
          <w:lang w:val="ro-RO" w:eastAsia="zh-CN"/>
        </w:rPr>
        <w:t xml:space="preserve">ărârea Comisiei pentru protecţia copilului Harghita sau sentinţa civilă a instanţei de judecată de instituire a unei măsuri de protecţie specială, respectiv dispoziţia de plasament în regim de urgenţă, emisă de Directorul general al DGASPC Harghita; </w:t>
      </w:r>
    </w:p>
    <w:p w:rsidR="00757118" w:rsidRPr="0002531F" w:rsidRDefault="00757118" w:rsidP="00A27560">
      <w:pPr>
        <w:numPr>
          <w:ilvl w:val="0"/>
          <w:numId w:val="26"/>
        </w:numPr>
        <w:autoSpaceDE w:val="0"/>
        <w:autoSpaceDN w:val="0"/>
        <w:adjustRightInd w:val="0"/>
        <w:ind w:left="567" w:right="-22" w:hanging="283"/>
        <w:jc w:val="both"/>
        <w:rPr>
          <w:rFonts w:ascii="Calibri" w:eastAsia="SimSun" w:hAnsi="Calibri"/>
          <w:sz w:val="26"/>
          <w:szCs w:val="26"/>
          <w:lang w:eastAsia="zh-CN"/>
        </w:rPr>
      </w:pPr>
      <w:r w:rsidRPr="0002531F">
        <w:rPr>
          <w:rFonts w:ascii="Calibri" w:eastAsia="SimSun" w:hAnsi="Calibri"/>
          <w:sz w:val="26"/>
          <w:szCs w:val="26"/>
          <w:lang w:eastAsia="zh-CN"/>
        </w:rPr>
        <w:t xml:space="preserve">copia dosarului copilului; </w:t>
      </w:r>
    </w:p>
    <w:p w:rsidR="00757118" w:rsidRPr="0002531F" w:rsidRDefault="00757118" w:rsidP="00A27560">
      <w:pPr>
        <w:numPr>
          <w:ilvl w:val="0"/>
          <w:numId w:val="26"/>
        </w:numPr>
        <w:autoSpaceDE w:val="0"/>
        <w:autoSpaceDN w:val="0"/>
        <w:adjustRightInd w:val="0"/>
        <w:ind w:left="567" w:right="-22" w:hanging="283"/>
        <w:jc w:val="both"/>
        <w:rPr>
          <w:rFonts w:ascii="Calibri" w:eastAsia="SimSun" w:hAnsi="Calibri"/>
          <w:sz w:val="26"/>
          <w:szCs w:val="26"/>
          <w:lang w:eastAsia="zh-CN"/>
        </w:rPr>
      </w:pPr>
      <w:r w:rsidRPr="0002531F">
        <w:rPr>
          <w:rFonts w:ascii="Calibri" w:eastAsia="SimSun" w:hAnsi="Calibri"/>
          <w:sz w:val="26"/>
          <w:szCs w:val="26"/>
          <w:lang w:eastAsia="zh-CN"/>
        </w:rPr>
        <w:t xml:space="preserve">contract cu familia </w:t>
      </w:r>
    </w:p>
    <w:p w:rsidR="00757118" w:rsidRPr="0002531F" w:rsidRDefault="00757118" w:rsidP="00757118">
      <w:pPr>
        <w:autoSpaceDE w:val="0"/>
        <w:autoSpaceDN w:val="0"/>
        <w:adjustRightInd w:val="0"/>
        <w:ind w:right="-22" w:firstLine="567"/>
        <w:jc w:val="both"/>
        <w:rPr>
          <w:rFonts w:ascii="Calibri" w:eastAsia="SimSun" w:hAnsi="Calibri"/>
          <w:sz w:val="26"/>
          <w:szCs w:val="26"/>
          <w:lang w:val="ro-RO" w:eastAsia="zh-CN"/>
        </w:rPr>
      </w:pPr>
      <w:r w:rsidRPr="0002531F">
        <w:rPr>
          <w:rFonts w:ascii="Calibri" w:eastAsia="SimSun" w:hAnsi="Calibri"/>
          <w:sz w:val="26"/>
          <w:szCs w:val="26"/>
          <w:lang w:eastAsia="zh-CN"/>
        </w:rPr>
        <w:t>b) Admiterea copiilor în CPF nr.1 se face cu respectarea procedurii opera</w:t>
      </w:r>
      <w:r w:rsidRPr="0002531F">
        <w:rPr>
          <w:rFonts w:ascii="Calibri" w:eastAsia="SimSun" w:hAnsi="Calibri"/>
          <w:sz w:val="26"/>
          <w:szCs w:val="26"/>
          <w:lang w:val="ro-RO" w:eastAsia="zh-CN"/>
        </w:rPr>
        <w:t>ţionale de admitere PO DG 27.01.</w:t>
      </w:r>
    </w:p>
    <w:p w:rsidR="00757118" w:rsidRPr="0002531F" w:rsidRDefault="00757118" w:rsidP="00757118">
      <w:pPr>
        <w:autoSpaceDE w:val="0"/>
        <w:autoSpaceDN w:val="0"/>
        <w:adjustRightInd w:val="0"/>
        <w:ind w:right="-22" w:firstLine="284"/>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 xml:space="preserve"> (3) Condiţii de încetare a serviciilor în cadrul CPF nr.1 constau în pregătirea corespunzătoare a ieşirii copilului/tânărului din casei de tip familial, prin activităţi pentru dezvoltarea deprinderilor de viaţă independentă şi prin asigurarea măsurilor şi demersurilor necesare pentru integrarea sau reintegrarea familială şi/sau socio-profesională, sau după caz a adopţiei, pe perioada cât acesta este plasat în  CPF nr.1</w:t>
      </w:r>
    </w:p>
    <w:p w:rsidR="00757118" w:rsidRPr="0002531F" w:rsidRDefault="00757118" w:rsidP="00757118">
      <w:pPr>
        <w:tabs>
          <w:tab w:val="left" w:pos="630"/>
          <w:tab w:val="left" w:pos="4590"/>
        </w:tabs>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sz w:val="26"/>
          <w:szCs w:val="26"/>
          <w:lang w:eastAsia="zh-CN"/>
        </w:rPr>
        <w:t>Încetarea acord</w:t>
      </w:r>
      <w:r w:rsidRPr="0002531F">
        <w:rPr>
          <w:rFonts w:ascii="Calibri" w:eastAsia="SimSun" w:hAnsi="Calibri"/>
          <w:sz w:val="26"/>
          <w:szCs w:val="26"/>
          <w:lang w:val="ro-RO" w:eastAsia="zh-CN"/>
        </w:rPr>
        <w:t>ării serviciilor de către casa de tip familial poate interveni în următoarele situaţii: reintegrare în familia naturală, adopţie, integrare socio-profesională, modificarea măsurii de protecţie specială.</w:t>
      </w:r>
    </w:p>
    <w:p w:rsidR="00757118" w:rsidRPr="0002531F" w:rsidRDefault="00757118" w:rsidP="00757118">
      <w:pPr>
        <w:tabs>
          <w:tab w:val="left" w:pos="4590"/>
        </w:tabs>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Încetarea acordării serviciilor de către casa de tip familial se face cu respectarea procedurii operaţionale de încetare a acordării serviciilor PO DG  27.09, în baza hotărârii Comisiei pentru protecţia copilului Harghita, a Sentinţei civile a Tribunalului Harghita sau a Dispoziţiei de plasament în regim de urgenţă a Directorului general al DGASPC Harghita.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sz w:val="26"/>
          <w:szCs w:val="26"/>
          <w:lang w:eastAsia="zh-CN"/>
        </w:rPr>
        <w:t>(4) Persoanele beneficiare de servicii sociale furnizate în casa de tip familial din cadrul CPF nr. 1 au urm</w:t>
      </w:r>
      <w:r w:rsidRPr="0002531F">
        <w:rPr>
          <w:rFonts w:ascii="Calibri" w:eastAsia="SimSun" w:hAnsi="Calibri"/>
          <w:sz w:val="26"/>
          <w:szCs w:val="26"/>
          <w:lang w:val="ro-RO" w:eastAsia="zh-CN"/>
        </w:rPr>
        <w:t>ătoarele drepturi:</w:t>
      </w:r>
    </w:p>
    <w:p w:rsidR="00757118" w:rsidRPr="0002531F" w:rsidRDefault="00757118" w:rsidP="00757118">
      <w:pPr>
        <w:autoSpaceDE w:val="0"/>
        <w:autoSpaceDN w:val="0"/>
        <w:adjustRightInd w:val="0"/>
        <w:ind w:left="240"/>
        <w:jc w:val="both"/>
        <w:rPr>
          <w:rFonts w:ascii="Calibri" w:eastAsia="SimSun" w:hAnsi="Calibri"/>
          <w:sz w:val="26"/>
          <w:szCs w:val="26"/>
          <w:lang w:val="ro-RO" w:eastAsia="zh-CN"/>
        </w:rPr>
      </w:pPr>
      <w:r w:rsidRPr="0002531F">
        <w:rPr>
          <w:rFonts w:ascii="Calibri" w:eastAsia="SimSun" w:hAnsi="Calibri"/>
          <w:sz w:val="26"/>
          <w:szCs w:val="26"/>
          <w:lang w:eastAsia="zh-CN"/>
        </w:rPr>
        <w:t>a) s</w:t>
      </w:r>
      <w:r w:rsidRPr="0002531F">
        <w:rPr>
          <w:rFonts w:ascii="Calibri" w:eastAsia="SimSun" w:hAnsi="Calibri"/>
          <w:sz w:val="26"/>
          <w:szCs w:val="26"/>
          <w:lang w:val="ro-RO" w:eastAsia="zh-CN"/>
        </w:rPr>
        <w:t>ă li se respecte drepturile şi libertăţile fundamentale, fără discriminare pe bază de rasă, sex, religie, opinie sau orice altă circumstanţă personală ori socială;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b) s</w:t>
      </w:r>
      <w:r w:rsidRPr="0002531F">
        <w:rPr>
          <w:rFonts w:ascii="Calibri" w:eastAsia="SimSun" w:hAnsi="Calibri"/>
          <w:sz w:val="26"/>
          <w:szCs w:val="26"/>
          <w:lang w:val="ro-RO" w:eastAsia="zh-CN"/>
        </w:rPr>
        <w:t>ă participe la procesul de luare a deciziilor în furnizarea serviciilor sociale, respectiv la luarea deciziilor privind intervenţia socială care li se aplică;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c) s</w:t>
      </w:r>
      <w:r w:rsidRPr="0002531F">
        <w:rPr>
          <w:rFonts w:ascii="Calibri" w:eastAsia="SimSun" w:hAnsi="Calibri"/>
          <w:sz w:val="26"/>
          <w:szCs w:val="26"/>
          <w:lang w:val="ro-RO" w:eastAsia="zh-CN"/>
        </w:rPr>
        <w:t>ă li se asigure păstrarea confidenţialităţii asupra informaţiilor furnizate şi primite;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d) s</w:t>
      </w:r>
      <w:r w:rsidRPr="0002531F">
        <w:rPr>
          <w:rFonts w:ascii="Calibri" w:eastAsia="SimSun" w:hAnsi="Calibri"/>
          <w:sz w:val="26"/>
          <w:szCs w:val="26"/>
          <w:lang w:val="ro-RO" w:eastAsia="zh-CN"/>
        </w:rPr>
        <w:t>ă li se asigure continuitatea serviciilor sociale furnizate atât timp cât se menţin condiţiile care au generat situaţia de dificultate;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e) s</w:t>
      </w:r>
      <w:r w:rsidRPr="0002531F">
        <w:rPr>
          <w:rFonts w:ascii="Calibri" w:eastAsia="SimSun" w:hAnsi="Calibri"/>
          <w:sz w:val="26"/>
          <w:szCs w:val="26"/>
          <w:lang w:val="ro-RO" w:eastAsia="zh-CN"/>
        </w:rPr>
        <w:t>ă fie protejaţi de lege atât ei, cât şi bunurile lor, atunci când nu au capacitate de exerciţiu;</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eastAsia="zh-CN"/>
        </w:rPr>
        <w:t xml:space="preserve">    f) s</w:t>
      </w:r>
      <w:r w:rsidRPr="0002531F">
        <w:rPr>
          <w:rFonts w:ascii="Calibri" w:eastAsia="SimSun" w:hAnsi="Calibri"/>
          <w:sz w:val="26"/>
          <w:szCs w:val="26"/>
          <w:lang w:val="ro-RO" w:eastAsia="zh-CN"/>
        </w:rPr>
        <w:t>ă li se garanteze demnitatea, intimitatea şi respectarea vieţii intime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g) s</w:t>
      </w:r>
      <w:r w:rsidRPr="0002531F">
        <w:rPr>
          <w:rFonts w:ascii="Calibri" w:eastAsia="SimSun" w:hAnsi="Calibri"/>
          <w:sz w:val="26"/>
          <w:szCs w:val="26"/>
          <w:lang w:val="ro-RO" w:eastAsia="zh-CN"/>
        </w:rPr>
        <w:t>ă participe la evaluarea serviciilor sociale primite;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h) s</w:t>
      </w:r>
      <w:r w:rsidRPr="0002531F">
        <w:rPr>
          <w:rFonts w:ascii="Calibri" w:eastAsia="SimSun" w:hAnsi="Calibri"/>
          <w:sz w:val="26"/>
          <w:szCs w:val="26"/>
          <w:lang w:val="ro-RO" w:eastAsia="zh-CN"/>
        </w:rPr>
        <w:t xml:space="preserve">ă li se respecte toate drepturile speciale în situaţia în care sunt minori sau persoane cu dizabilităţi; </w:t>
      </w:r>
    </w:p>
    <w:p w:rsidR="00757118" w:rsidRPr="0002531F" w:rsidRDefault="00757118" w:rsidP="00757118">
      <w:pPr>
        <w:autoSpaceDE w:val="0"/>
        <w:autoSpaceDN w:val="0"/>
        <w:adjustRightInd w:val="0"/>
        <w:jc w:val="both"/>
        <w:rPr>
          <w:rFonts w:ascii="Calibri" w:hAnsi="Calibri" w:cs="Calibri"/>
          <w:sz w:val="26"/>
          <w:szCs w:val="26"/>
          <w:lang w:val="ro-RO"/>
        </w:rPr>
      </w:pPr>
      <w:r w:rsidRPr="0002531F">
        <w:rPr>
          <w:rFonts w:ascii="Calibri" w:eastAsia="SimSun" w:hAnsi="Calibri"/>
          <w:sz w:val="26"/>
          <w:szCs w:val="26"/>
          <w:lang w:val="ro-RO" w:eastAsia="zh-CN"/>
        </w:rPr>
        <w:t xml:space="preserve">    i) </w:t>
      </w:r>
      <w:r w:rsidRPr="0002531F">
        <w:rPr>
          <w:rFonts w:ascii="Calibri" w:hAnsi="Calibri" w:cs="Calibri"/>
          <w:sz w:val="26"/>
          <w:szCs w:val="26"/>
          <w:lang w:val="ro-RO"/>
        </w:rPr>
        <w:t>de a fi informaţi, ei şi părinţii lor, asupra drepturilor şi responsabilităţilor lor în calitate de beneficiari ai centrului rezidenţial şi de a fi consultaţi cu privire la toate deciziile care îi privesc; </w:t>
      </w:r>
    </w:p>
    <w:p w:rsidR="00757118" w:rsidRPr="0002531F" w:rsidRDefault="00757118" w:rsidP="00757118">
      <w:pPr>
        <w:autoSpaceDE w:val="0"/>
        <w:autoSpaceDN w:val="0"/>
        <w:adjustRightInd w:val="0"/>
        <w:jc w:val="both"/>
        <w:rPr>
          <w:rFonts w:ascii="Calibri" w:hAnsi="Calibri" w:cs="Calibri"/>
          <w:sz w:val="26"/>
          <w:szCs w:val="26"/>
        </w:rPr>
      </w:pPr>
      <w:r w:rsidRPr="0002531F">
        <w:rPr>
          <w:rFonts w:ascii="Calibri" w:hAnsi="Calibri" w:cs="Calibri"/>
          <w:sz w:val="26"/>
          <w:szCs w:val="26"/>
          <w:lang w:val="ro-RO"/>
        </w:rPr>
        <w:t xml:space="preserve">    j) </w:t>
      </w:r>
      <w:r w:rsidRPr="0002531F">
        <w:rPr>
          <w:rFonts w:ascii="Calibri" w:hAnsi="Calibri" w:cs="Calibri"/>
          <w:sz w:val="26"/>
          <w:szCs w:val="26"/>
        </w:rPr>
        <w:t>de a-şi desfăşura viaţa într-un mediu fizic accesibil, sigur, funcţional şi intim;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hAnsi="Calibri" w:cs="Calibri"/>
          <w:sz w:val="26"/>
          <w:szCs w:val="26"/>
        </w:rPr>
        <w:t xml:space="preserve">   k) de a - şi exprima liber opiniile/dorinţele/aspiraţiile privind toate aspectele vieţii şi dezvoltării personale;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l)</w:t>
      </w:r>
      <w:r w:rsidRPr="0002531F">
        <w:rPr>
          <w:rFonts w:ascii="Calibri" w:hAnsi="Calibri" w:cs="Calibri"/>
          <w:b/>
          <w:bCs/>
          <w:sz w:val="26"/>
          <w:szCs w:val="26"/>
        </w:rPr>
        <w:t xml:space="preserve"> </w:t>
      </w:r>
      <w:r w:rsidRPr="0002531F">
        <w:rPr>
          <w:rFonts w:ascii="Calibri" w:hAnsi="Calibri" w:cs="Calibri"/>
          <w:sz w:val="26"/>
          <w:szCs w:val="26"/>
        </w:rPr>
        <w:t> de a gândi şi acţiona autonom, cu respectarea drepturilor celorlalţi beneficiari, conform potenţialului şi dorinţelor personale;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m)</w:t>
      </w:r>
      <w:r w:rsidRPr="0002531F">
        <w:rPr>
          <w:rFonts w:ascii="Calibri" w:hAnsi="Calibri" w:cs="Calibri"/>
          <w:b/>
          <w:bCs/>
          <w:sz w:val="26"/>
          <w:szCs w:val="26"/>
        </w:rPr>
        <w:t xml:space="preserve"> </w:t>
      </w:r>
      <w:r w:rsidRPr="0002531F">
        <w:rPr>
          <w:rFonts w:ascii="Calibri" w:hAnsi="Calibri" w:cs="Calibri"/>
          <w:sz w:val="26"/>
          <w:szCs w:val="26"/>
        </w:rPr>
        <w:t> de a fi informaţi cu privire la starea lor de sănătate;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n)</w:t>
      </w:r>
      <w:r w:rsidRPr="0002531F">
        <w:rPr>
          <w:rFonts w:ascii="Calibri" w:hAnsi="Calibri" w:cs="Calibri"/>
          <w:b/>
          <w:bCs/>
          <w:sz w:val="26"/>
          <w:szCs w:val="26"/>
        </w:rPr>
        <w:t xml:space="preserve"> </w:t>
      </w:r>
      <w:r w:rsidRPr="0002531F">
        <w:rPr>
          <w:rFonts w:ascii="Calibri" w:hAnsi="Calibri" w:cs="Calibri"/>
          <w:sz w:val="26"/>
          <w:szCs w:val="26"/>
        </w:rPr>
        <w:t> de a consimţi asupra serviciilor asigurate de centru sau la care li se facilitează accesul;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o) de a beneficia de serviciile menţionate în ROF - ul centrului şi misiunea acestuia;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p) de a li se păstra datele personale în siguranţă şi confidenţialitate;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r)</w:t>
      </w:r>
      <w:r w:rsidRPr="0002531F">
        <w:rPr>
          <w:rFonts w:ascii="Calibri" w:hAnsi="Calibri" w:cs="Calibri"/>
          <w:b/>
          <w:bCs/>
          <w:sz w:val="26"/>
          <w:szCs w:val="26"/>
        </w:rPr>
        <w:t xml:space="preserve"> </w:t>
      </w:r>
      <w:r w:rsidRPr="0002531F">
        <w:rPr>
          <w:rFonts w:ascii="Calibri" w:hAnsi="Calibri" w:cs="Calibri"/>
          <w:sz w:val="26"/>
          <w:szCs w:val="26"/>
        </w:rPr>
        <w:t> de a nu fi abuzaţi, neglijaţi, abandonaţi, pedepsiţi, hărţuiţi sau exploataţi;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s) de a face sugestii şi reclamaţii fără teamă de consecinţe;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lastRenderedPageBreak/>
        <w:t>   ș) de a nu fi exploataţi economic (exploatare prin muncă, confiscarea banilor şi bunurilor proprii);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t) de a nu li se impune restricţii de natură fizică ori psihică, în afara celor stabilite de medic şi alt personal calificat, precum şi a celor convenite prin ROF -ul centrului;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ț) de a fi trataţi şi de a avea acces la servicii, fără discriminare;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u)  de a beneficia de intimitate;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v)  de a-şi manifesta şi exercita liber orientările şi interesele culturale, etnice, religioase, sexuale, conform legii;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x) de a-şi utiliza aşa cum doresc lucrurile personale;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z) de a-şi gestiona aşa cum doresc resursele financiare;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aa)</w:t>
      </w:r>
      <w:r w:rsidRPr="0002531F">
        <w:rPr>
          <w:rFonts w:ascii="Calibri" w:hAnsi="Calibri" w:cs="Calibri"/>
          <w:b/>
          <w:bCs/>
          <w:sz w:val="26"/>
          <w:szCs w:val="26"/>
        </w:rPr>
        <w:t xml:space="preserve"> </w:t>
      </w:r>
      <w:r w:rsidRPr="0002531F">
        <w:rPr>
          <w:rFonts w:ascii="Calibri" w:hAnsi="Calibri" w:cs="Calibri"/>
          <w:sz w:val="26"/>
          <w:szCs w:val="26"/>
        </w:rPr>
        <w:t> de a practica cultul religios dorit;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bb) de a nu desfăşura activităţi aducătoare de venituri pentru centrul rezidenţial, împotriva voinţei lor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cc) de a accesa toate spaţiile şi echipamentele comune;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dd) de a avea acces la toate informaţiile care îi privesc, deţinute de centrul rezidenţial; </w:t>
      </w:r>
    </w:p>
    <w:p w:rsidR="00757118" w:rsidRPr="0002531F" w:rsidRDefault="00757118" w:rsidP="00757118">
      <w:pPr>
        <w:jc w:val="both"/>
        <w:rPr>
          <w:rFonts w:ascii="Calibri" w:hAnsi="Calibri" w:cs="Calibri"/>
          <w:sz w:val="26"/>
          <w:szCs w:val="26"/>
        </w:rPr>
      </w:pPr>
      <w:r w:rsidRPr="0002531F">
        <w:rPr>
          <w:rFonts w:ascii="Calibri" w:hAnsi="Calibri" w:cs="Calibri"/>
          <w:sz w:val="26"/>
          <w:szCs w:val="26"/>
        </w:rPr>
        <w:t>   ee) de a fi informaţi la zi, în mod complet şi accesibil, în format clasic sau adaptat, despre procedurile aplicate în centrul rezidenţial şi de a-şi putea exprima liber opiniile în legătură cu acestea; </w:t>
      </w:r>
    </w:p>
    <w:p w:rsidR="00757118" w:rsidRPr="0002531F" w:rsidRDefault="00757118" w:rsidP="00757118">
      <w:pPr>
        <w:rPr>
          <w:rFonts w:ascii="Calibri" w:eastAsia="SimSun" w:hAnsi="Calibri"/>
          <w:sz w:val="26"/>
          <w:szCs w:val="26"/>
          <w:lang w:val="ro-RO" w:eastAsia="zh-CN"/>
        </w:rPr>
      </w:pP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(5) Persoanele beneficiare de servicii sociale furnizate în casa de tip familial din cadrul CPF nr. 1 au urm</w:t>
      </w:r>
      <w:r w:rsidRPr="0002531F">
        <w:rPr>
          <w:rFonts w:ascii="Calibri" w:eastAsia="SimSun" w:hAnsi="Calibri"/>
          <w:sz w:val="26"/>
          <w:szCs w:val="26"/>
          <w:lang w:val="ro-RO" w:eastAsia="zh-CN"/>
        </w:rPr>
        <w:t>ătoarele obligaţii:</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s</w:t>
      </w:r>
      <w:r w:rsidRPr="0002531F">
        <w:rPr>
          <w:rFonts w:ascii="Calibri" w:eastAsia="SimSun" w:hAnsi="Calibri"/>
          <w:sz w:val="26"/>
          <w:szCs w:val="26"/>
          <w:lang w:val="ro-RO" w:eastAsia="zh-CN"/>
        </w:rPr>
        <w:t>ă furnizeze informaţii corecte cu privire la identitate, situaţie familială, socială, medicală şi economică;</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s</w:t>
      </w:r>
      <w:r w:rsidRPr="0002531F">
        <w:rPr>
          <w:rFonts w:ascii="Calibri" w:eastAsia="SimSun" w:hAnsi="Calibri"/>
          <w:sz w:val="26"/>
          <w:szCs w:val="26"/>
          <w:lang w:val="ro-RO" w:eastAsia="zh-CN"/>
        </w:rPr>
        <w:t>ă participe, în raport cu vârsta, situaţia de dependenţă etc., la procesul de furnizare a serviciilor sociale;</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s</w:t>
      </w:r>
      <w:r w:rsidRPr="0002531F">
        <w:rPr>
          <w:rFonts w:ascii="Calibri" w:eastAsia="SimSun" w:hAnsi="Calibri"/>
          <w:sz w:val="26"/>
          <w:szCs w:val="26"/>
          <w:lang w:val="ro-RO" w:eastAsia="zh-CN"/>
        </w:rPr>
        <w:t>ă comunice orice modificare intervenită în legătură cu situaţia lor personală;</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s</w:t>
      </w:r>
      <w:r w:rsidRPr="0002531F">
        <w:rPr>
          <w:rFonts w:ascii="Calibri" w:eastAsia="SimSun" w:hAnsi="Calibri"/>
          <w:sz w:val="26"/>
          <w:szCs w:val="26"/>
          <w:lang w:val="ro-RO" w:eastAsia="zh-CN"/>
        </w:rPr>
        <w:t xml:space="preserve">ă respecte prevederile prezentului regulament; </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s</w:t>
      </w:r>
      <w:r w:rsidRPr="0002531F">
        <w:rPr>
          <w:rFonts w:ascii="Calibri" w:hAnsi="Calibri" w:cs="Calibri"/>
          <w:sz w:val="26"/>
          <w:szCs w:val="26"/>
          <w:lang w:val="ro-RO" w:eastAsia="hu-HU"/>
        </w:rPr>
        <w:t xml:space="preserve">ă frecventeze cu regularitate cursurile şcolare şi să participe la activitaţile obligatorii organizate de instituţia de învăţământ pe care o urmează; </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s</w:t>
      </w:r>
      <w:r w:rsidRPr="0002531F">
        <w:rPr>
          <w:rFonts w:ascii="Calibri" w:hAnsi="Calibri" w:cs="Calibri"/>
          <w:sz w:val="26"/>
          <w:szCs w:val="26"/>
          <w:lang w:val="ro-RO" w:eastAsia="hu-HU"/>
        </w:rPr>
        <w:t xml:space="preserve">ă folosească şi să păstreze cu grijă manualele şcolare, rechizitele, bunurile personale şi colective; </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s</w:t>
      </w:r>
      <w:r w:rsidRPr="0002531F">
        <w:rPr>
          <w:rFonts w:ascii="Calibri" w:hAnsi="Calibri" w:cs="Calibri"/>
          <w:sz w:val="26"/>
          <w:szCs w:val="26"/>
          <w:lang w:val="ro-RO" w:eastAsia="hu-HU"/>
        </w:rPr>
        <w:t xml:space="preserve">ă participe, potrivit vârstei, la activităţile gospodăreşti din Centru; </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s</w:t>
      </w:r>
      <w:r w:rsidRPr="0002531F">
        <w:rPr>
          <w:rFonts w:ascii="Calibri" w:hAnsi="Calibri" w:cs="Calibri"/>
          <w:sz w:val="26"/>
          <w:szCs w:val="26"/>
          <w:lang w:val="ro-RO" w:eastAsia="hu-HU"/>
        </w:rPr>
        <w:t xml:space="preserve">ă aibă un comportament demn şi civilizat, precum şi o ţinută vestimentară corectă; </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să </w:t>
      </w:r>
      <w:r w:rsidRPr="0002531F">
        <w:rPr>
          <w:rFonts w:ascii="Calibri" w:hAnsi="Calibri" w:cs="Calibri"/>
          <w:sz w:val="26"/>
          <w:szCs w:val="26"/>
          <w:lang w:val="ro-RO" w:eastAsia="hu-HU"/>
        </w:rPr>
        <w:t xml:space="preserve">respecte colegii şi personalul Centrului de Plasament si al instituţiei de invăţământ pe care o frecventează; </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s</w:t>
      </w:r>
      <w:r w:rsidRPr="0002531F">
        <w:rPr>
          <w:rFonts w:ascii="Calibri" w:hAnsi="Calibri" w:cs="Calibri"/>
          <w:sz w:val="26"/>
          <w:szCs w:val="26"/>
          <w:lang w:val="ro-RO" w:eastAsia="hu-HU"/>
        </w:rPr>
        <w:t xml:space="preserve">ă cunoască şi să respecte regulile igienico-sanitare; </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s</w:t>
      </w:r>
      <w:r w:rsidRPr="0002531F">
        <w:rPr>
          <w:rFonts w:ascii="Calibri" w:hAnsi="Calibri" w:cs="Calibri"/>
          <w:sz w:val="26"/>
          <w:szCs w:val="26"/>
          <w:lang w:val="ro-RO" w:eastAsia="hu-HU"/>
        </w:rPr>
        <w:t xml:space="preserve">ă respecte credinţa religioasă a colegilor; </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s</w:t>
      </w:r>
      <w:r w:rsidRPr="0002531F">
        <w:rPr>
          <w:rFonts w:ascii="Calibri" w:hAnsi="Calibri" w:cs="Calibri"/>
          <w:sz w:val="26"/>
          <w:szCs w:val="26"/>
          <w:lang w:val="ro-RO" w:eastAsia="hu-HU"/>
        </w:rPr>
        <w:t xml:space="preserve">ă respecte programul zilnic stabilit de conducerea centrului; </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s</w:t>
      </w:r>
      <w:r w:rsidRPr="0002531F">
        <w:rPr>
          <w:rFonts w:ascii="Calibri" w:hAnsi="Calibri" w:cs="Calibri"/>
          <w:sz w:val="26"/>
          <w:szCs w:val="26"/>
          <w:lang w:val="ro-RO" w:eastAsia="hu-HU"/>
        </w:rPr>
        <w:t xml:space="preserve">ă locuiască în camerele în care au fost repartizaţi, fără a deranja colegii; </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s</w:t>
      </w:r>
      <w:r w:rsidRPr="0002531F">
        <w:rPr>
          <w:rFonts w:ascii="Calibri" w:hAnsi="Calibri" w:cs="Calibri"/>
          <w:sz w:val="26"/>
          <w:szCs w:val="26"/>
          <w:lang w:val="ro-RO" w:eastAsia="hu-HU"/>
        </w:rPr>
        <w:t xml:space="preserve">ă folosească în mod corespunzător bunurile din inventarul Centrului şi bunurile personale, instalaţiile electrice şi sanitare; </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s</w:t>
      </w:r>
      <w:r w:rsidRPr="0002531F">
        <w:rPr>
          <w:rFonts w:ascii="Calibri" w:hAnsi="Calibri" w:cs="Calibri"/>
          <w:sz w:val="26"/>
          <w:szCs w:val="26"/>
          <w:lang w:val="ro-RO" w:eastAsia="hu-HU"/>
        </w:rPr>
        <w:t xml:space="preserve">ă pastreze curăţenia în dormitoare şi în spatiile din incinta centrului; </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s</w:t>
      </w:r>
      <w:r w:rsidRPr="0002531F">
        <w:rPr>
          <w:rFonts w:ascii="Calibri" w:hAnsi="Calibri" w:cs="Calibri"/>
          <w:sz w:val="26"/>
          <w:szCs w:val="26"/>
          <w:lang w:val="ro-RO" w:eastAsia="hu-HU"/>
        </w:rPr>
        <w:t xml:space="preserve">ă informeze educatorii în legătură cu orice plecare din unitate; </w:t>
      </w:r>
    </w:p>
    <w:p w:rsidR="00757118" w:rsidRPr="0002531F" w:rsidRDefault="00757118" w:rsidP="00A27560">
      <w:pPr>
        <w:numPr>
          <w:ilvl w:val="0"/>
          <w:numId w:val="4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s</w:t>
      </w:r>
      <w:r w:rsidRPr="0002531F">
        <w:rPr>
          <w:rFonts w:ascii="Calibri" w:hAnsi="Calibri" w:cs="Calibri"/>
          <w:sz w:val="26"/>
          <w:szCs w:val="26"/>
          <w:lang w:val="hu-HU" w:eastAsia="hu-HU"/>
        </w:rPr>
        <w:t>ă nu abuzeze sub nici o formă de celelalţi copii şi să aibă un comportament corespunzator faţă  de personalul centrului</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7</w:t>
      </w:r>
    </w:p>
    <w:p w:rsidR="00757118" w:rsidRPr="0002531F" w:rsidRDefault="00757118" w:rsidP="00757118">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eastAsia="zh-CN"/>
        </w:rPr>
        <w:t xml:space="preserve">   Activit</w:t>
      </w:r>
      <w:r w:rsidRPr="0002531F">
        <w:rPr>
          <w:rFonts w:ascii="Calibri" w:eastAsia="SimSun" w:hAnsi="Calibri"/>
          <w:b/>
          <w:bCs/>
          <w:sz w:val="26"/>
          <w:szCs w:val="26"/>
          <w:lang w:val="ro-RO" w:eastAsia="zh-CN"/>
        </w:rPr>
        <w:t>ăţi şi funcţii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Principalele func</w:t>
      </w:r>
      <w:r w:rsidRPr="0002531F">
        <w:rPr>
          <w:rFonts w:ascii="Calibri" w:eastAsia="SimSun" w:hAnsi="Calibri"/>
          <w:sz w:val="26"/>
          <w:szCs w:val="26"/>
          <w:lang w:val="ro-RO" w:eastAsia="zh-CN"/>
        </w:rPr>
        <w:t>ţii ale casei de tip familial din cadrul CPF nr.1 sunt următoarele: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a) de furnizare a serviciilor sociale de interes public general, prin asigurarea urm</w:t>
      </w:r>
      <w:r w:rsidRPr="0002531F">
        <w:rPr>
          <w:rFonts w:ascii="Calibri" w:eastAsia="SimSun" w:hAnsi="Calibri"/>
          <w:sz w:val="26"/>
          <w:szCs w:val="26"/>
          <w:lang w:val="ro-RO" w:eastAsia="zh-CN"/>
        </w:rPr>
        <w:t>ătoarele activităţi: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reprezentarea furnizorului de servicii sociale în contractul încheiat cu persoana beneficiar</w:t>
      </w:r>
      <w:r w:rsidRPr="0002531F">
        <w:rPr>
          <w:rFonts w:ascii="Calibri" w:eastAsia="SimSun" w:hAnsi="Calibri"/>
          <w:sz w:val="26"/>
          <w:szCs w:val="26"/>
          <w:lang w:val="ro-RO" w:eastAsia="zh-CN"/>
        </w:rPr>
        <w:t>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g</w:t>
      </w:r>
      <w:r w:rsidRPr="0002531F">
        <w:rPr>
          <w:rFonts w:ascii="Calibri" w:eastAsia="SimSun" w:hAnsi="Calibri"/>
          <w:sz w:val="26"/>
          <w:szCs w:val="26"/>
          <w:lang w:val="ro-RO" w:eastAsia="zh-CN"/>
        </w:rPr>
        <w:t>ăzduire pe perioada determinată;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3. îngrijire individualizat</w:t>
      </w:r>
      <w:r w:rsidRPr="0002531F">
        <w:rPr>
          <w:rFonts w:ascii="Calibri" w:eastAsia="SimSun" w:hAnsi="Calibri"/>
          <w:sz w:val="26"/>
          <w:szCs w:val="26"/>
          <w:lang w:val="ro-RO" w:eastAsia="zh-CN"/>
        </w:rPr>
        <w:t>ă şi personalizată a copilului;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4. asisten</w:t>
      </w:r>
      <w:r w:rsidRPr="0002531F">
        <w:rPr>
          <w:rFonts w:ascii="Calibri" w:eastAsia="SimSun" w:hAnsi="Calibri"/>
          <w:sz w:val="26"/>
          <w:szCs w:val="26"/>
          <w:lang w:val="ro-RO" w:eastAsia="zh-CN"/>
        </w:rPr>
        <w:t>ţă socială şi psihologică, suport emoţional</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5. educa</w:t>
      </w:r>
      <w:r w:rsidRPr="0002531F">
        <w:rPr>
          <w:rFonts w:ascii="Calibri" w:eastAsia="SimSun" w:hAnsi="Calibri"/>
          <w:sz w:val="26"/>
          <w:szCs w:val="26"/>
          <w:lang w:val="ro-RO" w:eastAsia="zh-CN"/>
        </w:rPr>
        <w:t>ţie non-formală, supraveghere, recuperare şi întreţinere zilnică într-un cadru de viaţă familial;</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6. climat afectiv, pozitiv </w:t>
      </w:r>
      <w:r w:rsidRPr="0002531F">
        <w:rPr>
          <w:rFonts w:ascii="Calibri" w:eastAsia="SimSun" w:hAnsi="Calibri"/>
          <w:sz w:val="26"/>
          <w:szCs w:val="26"/>
          <w:lang w:val="ro-RO" w:eastAsia="zh-CN"/>
        </w:rPr>
        <w:t>şi securizant;</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7. urm</w:t>
      </w:r>
      <w:r w:rsidRPr="0002531F">
        <w:rPr>
          <w:rFonts w:ascii="Calibri" w:eastAsia="SimSun" w:hAnsi="Calibri"/>
          <w:sz w:val="26"/>
          <w:szCs w:val="26"/>
          <w:lang w:val="ro-RO" w:eastAsia="zh-CN"/>
        </w:rPr>
        <w:t>ărirea sistematică a evoluţiei copilului/tânărului;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8. dezvoltarea abilit</w:t>
      </w:r>
      <w:r w:rsidRPr="0002531F">
        <w:rPr>
          <w:rFonts w:ascii="Calibri" w:eastAsia="SimSun" w:hAnsi="Calibri"/>
          <w:sz w:val="26"/>
          <w:szCs w:val="26"/>
          <w:lang w:val="ro-RO" w:eastAsia="zh-CN"/>
        </w:rPr>
        <w:t>ăţilor de viaţă independentă</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9. Elaborarea împreun</w:t>
      </w:r>
      <w:r w:rsidRPr="0002531F">
        <w:rPr>
          <w:rFonts w:ascii="Calibri" w:eastAsia="SimSun" w:hAnsi="Calibri"/>
          <w:sz w:val="26"/>
          <w:szCs w:val="26"/>
          <w:lang w:val="ro-RO" w:eastAsia="zh-CN"/>
        </w:rPr>
        <w:t xml:space="preserve">ă cu alţi specialişti a unor programe de intervenţie specifică pentru următoarele aspecte: nevoile de sănătate şi promovare a sănătăţii; nevoile de îngrijire, inclusiv de securitate şi promovare a bunăstării; nevoile fizice şi emoţionale; nevoile educaţionale şi urmărirea rezultatelor şcolare corespunzătoare potenţialului de dezvoltare a copilului; nevoile de petrecere a timpului liber; nevoile de socializare, inclusiv modalităţile de menţinere a legăturilor, după caz, cu părinţii, familia lărgită, prietenii şi alte personae importante sau apropiate faţă de copil şi modul de satisfacere a tuturor acestor nevoi.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10. Implementarea efectiv</w:t>
      </w:r>
      <w:r w:rsidRPr="0002531F">
        <w:rPr>
          <w:rFonts w:ascii="Calibri" w:eastAsia="SimSun" w:hAnsi="Calibri"/>
          <w:sz w:val="26"/>
          <w:szCs w:val="26"/>
          <w:lang w:val="ro-RO" w:eastAsia="zh-CN"/>
        </w:rPr>
        <w:t xml:space="preserve">ă şi monitorizarea implementării PIP, inclusiv a programelor de intervenţie specifică; </w:t>
      </w:r>
    </w:p>
    <w:p w:rsidR="00757118" w:rsidRPr="0002531F" w:rsidRDefault="00757118" w:rsidP="00A27560">
      <w:pPr>
        <w:numPr>
          <w:ilvl w:val="0"/>
          <w:numId w:val="26"/>
        </w:numPr>
        <w:autoSpaceDE w:val="0"/>
        <w:autoSpaceDN w:val="0"/>
        <w:adjustRightInd w:val="0"/>
        <w:ind w:right="-22" w:hanging="375"/>
        <w:jc w:val="both"/>
        <w:rPr>
          <w:rFonts w:ascii="Calibri" w:eastAsia="SimSun" w:hAnsi="Calibri"/>
          <w:sz w:val="26"/>
          <w:szCs w:val="26"/>
          <w:lang w:val="ro-RO" w:eastAsia="zh-CN"/>
        </w:rPr>
      </w:pPr>
      <w:r w:rsidRPr="0002531F">
        <w:rPr>
          <w:rFonts w:ascii="Calibri" w:eastAsia="SimSun" w:hAnsi="Calibri"/>
          <w:sz w:val="26"/>
          <w:szCs w:val="26"/>
          <w:lang w:val="ro-RO" w:eastAsia="zh-CN"/>
        </w:rPr>
        <w:t>sprijin în menţinerea contactului permanent şi nemijlocit cu părinţii naturali, familia lărgită, asigurarea condiţiilor necesare pentru vizite şi corespondenţă;</w:t>
      </w:r>
    </w:p>
    <w:p w:rsidR="00757118" w:rsidRPr="0002531F" w:rsidRDefault="00757118" w:rsidP="00A27560">
      <w:pPr>
        <w:numPr>
          <w:ilvl w:val="0"/>
          <w:numId w:val="26"/>
        </w:numPr>
        <w:autoSpaceDE w:val="0"/>
        <w:autoSpaceDN w:val="0"/>
        <w:adjustRightInd w:val="0"/>
        <w:ind w:right="-22" w:hanging="375"/>
        <w:jc w:val="both"/>
        <w:rPr>
          <w:rFonts w:ascii="Calibri" w:eastAsia="SimSun" w:hAnsi="Calibri"/>
          <w:sz w:val="26"/>
          <w:szCs w:val="26"/>
          <w:lang w:val="ro-RO" w:eastAsia="zh-CN"/>
        </w:rPr>
      </w:pPr>
      <w:r w:rsidRPr="0002531F">
        <w:rPr>
          <w:rFonts w:ascii="Calibri" w:eastAsia="SimSun" w:hAnsi="Calibri"/>
          <w:sz w:val="26"/>
          <w:szCs w:val="26"/>
          <w:lang w:eastAsia="zh-CN"/>
        </w:rPr>
        <w:t>facilitarea reintegr</w:t>
      </w:r>
      <w:r w:rsidRPr="0002531F">
        <w:rPr>
          <w:rFonts w:ascii="Calibri" w:eastAsia="SimSun" w:hAnsi="Calibri"/>
          <w:sz w:val="26"/>
          <w:szCs w:val="26"/>
          <w:lang w:val="ro-RO" w:eastAsia="zh-CN"/>
        </w:rPr>
        <w:t>ării copilului în familia naturală sau, după caz, integrarea în familia adoptivă;</w:t>
      </w:r>
    </w:p>
    <w:p w:rsidR="00757118" w:rsidRPr="0002531F" w:rsidRDefault="00757118" w:rsidP="00A27560">
      <w:pPr>
        <w:numPr>
          <w:ilvl w:val="0"/>
          <w:numId w:val="26"/>
        </w:numPr>
        <w:autoSpaceDE w:val="0"/>
        <w:autoSpaceDN w:val="0"/>
        <w:adjustRightInd w:val="0"/>
        <w:ind w:right="-22" w:hanging="375"/>
        <w:jc w:val="both"/>
        <w:rPr>
          <w:rFonts w:ascii="Calibri" w:eastAsia="SimSun" w:hAnsi="Calibri"/>
          <w:sz w:val="26"/>
          <w:szCs w:val="26"/>
          <w:lang w:val="ro-RO" w:eastAsia="zh-CN"/>
        </w:rPr>
      </w:pPr>
      <w:r w:rsidRPr="0002531F">
        <w:rPr>
          <w:rFonts w:ascii="Calibri" w:eastAsia="SimSun" w:hAnsi="Calibri"/>
          <w:sz w:val="26"/>
          <w:szCs w:val="26"/>
          <w:lang w:eastAsia="zh-CN"/>
        </w:rPr>
        <w:t>dezvoltarea sentimentului de apartenen</w:t>
      </w:r>
      <w:r w:rsidRPr="0002531F">
        <w:rPr>
          <w:rFonts w:ascii="Calibri" w:eastAsia="SimSun" w:hAnsi="Calibri"/>
          <w:sz w:val="26"/>
          <w:szCs w:val="26"/>
          <w:lang w:val="ro-RO" w:eastAsia="zh-CN"/>
        </w:rPr>
        <w:t xml:space="preserve">ţă la un grup social, familial, a sentimentului de înţelegere şi acceptare a situaţiei sale; </w:t>
      </w:r>
    </w:p>
    <w:p w:rsidR="00757118" w:rsidRPr="0002531F" w:rsidRDefault="00757118" w:rsidP="00A27560">
      <w:pPr>
        <w:numPr>
          <w:ilvl w:val="0"/>
          <w:numId w:val="26"/>
        </w:numPr>
        <w:autoSpaceDE w:val="0"/>
        <w:autoSpaceDN w:val="0"/>
        <w:adjustRightInd w:val="0"/>
        <w:ind w:right="-22" w:hanging="375"/>
        <w:jc w:val="both"/>
        <w:rPr>
          <w:rFonts w:ascii="Calibri" w:eastAsia="SimSun" w:hAnsi="Calibri"/>
          <w:sz w:val="26"/>
          <w:szCs w:val="26"/>
          <w:lang w:val="ro-RO" w:eastAsia="zh-CN"/>
        </w:rPr>
      </w:pPr>
      <w:r w:rsidRPr="0002531F">
        <w:rPr>
          <w:rFonts w:ascii="Calibri" w:eastAsia="SimSun" w:hAnsi="Calibri"/>
          <w:sz w:val="26"/>
          <w:szCs w:val="26"/>
          <w:lang w:eastAsia="zh-CN"/>
        </w:rPr>
        <w:t>colaborarea cu speciali</w:t>
      </w:r>
      <w:r w:rsidRPr="0002531F">
        <w:rPr>
          <w:rFonts w:ascii="Calibri" w:eastAsia="SimSun" w:hAnsi="Calibri"/>
          <w:sz w:val="26"/>
          <w:szCs w:val="26"/>
          <w:lang w:val="ro-RO" w:eastAsia="zh-CN"/>
        </w:rPr>
        <w:t>ştii din cadrul DGASPC Harghita</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b) de informare a beneficiarilor, poten</w:t>
      </w:r>
      <w:r w:rsidRPr="0002531F">
        <w:rPr>
          <w:rFonts w:ascii="Calibri" w:eastAsia="SimSun" w:hAnsi="Calibri"/>
          <w:sz w:val="26"/>
          <w:szCs w:val="26"/>
          <w:lang w:val="ro-RO" w:eastAsia="zh-CN"/>
        </w:rPr>
        <w:t>ţialilor beneficiari, autorităţilor publice şi publicului larg despre domeniul său de activitate, prin asigurarea următoarelor activităţi: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zilele “Por</w:t>
      </w:r>
      <w:r w:rsidRPr="0002531F">
        <w:rPr>
          <w:rFonts w:ascii="Calibri" w:eastAsia="SimSun" w:hAnsi="Calibri"/>
          <w:sz w:val="26"/>
          <w:szCs w:val="26"/>
          <w:lang w:val="ro-RO" w:eastAsia="zh-CN"/>
        </w:rPr>
        <w:t>ţilor deschise”;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materiale informative (tip bro</w:t>
      </w:r>
      <w:r w:rsidRPr="0002531F">
        <w:rPr>
          <w:rFonts w:ascii="Calibri" w:eastAsia="SimSun" w:hAnsi="Calibri"/>
          <w:sz w:val="26"/>
          <w:szCs w:val="26"/>
          <w:lang w:val="ro-RO" w:eastAsia="zh-CN"/>
        </w:rPr>
        <w:t>şură, fotografii, film)</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3. elaborarea de rapoarte de activitate;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4. participarea copiilor la festivaluri, spectacole </w:t>
      </w:r>
      <w:r w:rsidRPr="0002531F">
        <w:rPr>
          <w:rFonts w:ascii="Calibri" w:eastAsia="SimSun" w:hAnsi="Calibri"/>
          <w:sz w:val="26"/>
          <w:szCs w:val="26"/>
          <w:lang w:val="ro-RO" w:eastAsia="zh-CN"/>
        </w:rPr>
        <w:t>şi alte activităţi cultural-artistice;</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c) de promovare a drepturilor beneficiarilor </w:t>
      </w:r>
      <w:r w:rsidRPr="0002531F">
        <w:rPr>
          <w:rFonts w:ascii="Calibri" w:eastAsia="SimSun" w:hAnsi="Calibri"/>
          <w:sz w:val="26"/>
          <w:szCs w:val="26"/>
          <w:lang w:val="ro-RO" w:eastAsia="zh-CN"/>
        </w:rPr>
        <w:t xml:space="preserve">şi a unei imagini pozitive a acestora, de promovare a drepturilor omului în general, precum şi de prevenire a situaţiilor de </w:t>
      </w:r>
      <w:r w:rsidRPr="0002531F">
        <w:rPr>
          <w:rFonts w:ascii="Calibri" w:eastAsia="SimSun" w:hAnsi="Calibri"/>
          <w:sz w:val="26"/>
          <w:szCs w:val="26"/>
          <w:lang w:val="ro-RO" w:eastAsia="zh-CN"/>
        </w:rPr>
        <w:lastRenderedPageBreak/>
        <w:t>dificultate în care pot intra categoriile vulnerabile care fac parte din categoria de persoane beneficiare, potrivit scopului acestuia, prin asigurarea următoarelor activităţi:</w:t>
      </w:r>
    </w:p>
    <w:p w:rsidR="00757118" w:rsidRPr="0002531F" w:rsidRDefault="00757118" w:rsidP="00757118">
      <w:pPr>
        <w:tabs>
          <w:tab w:val="left" w:pos="568"/>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informarea copiilor/tinerilor asupra drepturilor </w:t>
      </w:r>
      <w:r w:rsidRPr="0002531F">
        <w:rPr>
          <w:rFonts w:ascii="Calibri" w:eastAsia="SimSun" w:hAnsi="Calibri"/>
          <w:sz w:val="26"/>
          <w:szCs w:val="26"/>
          <w:lang w:val="ro-RO" w:eastAsia="zh-CN"/>
        </w:rPr>
        <w:t>şi responsabilităţiilor;</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informarea copiilor/tinerilor cu privire la modul prin care î</w:t>
      </w:r>
      <w:r w:rsidRPr="0002531F">
        <w:rPr>
          <w:rFonts w:ascii="Calibri" w:eastAsia="SimSun" w:hAnsi="Calibri"/>
          <w:sz w:val="26"/>
          <w:szCs w:val="26"/>
          <w:lang w:val="ro-RO" w:eastAsia="zh-CN"/>
        </w:rPr>
        <w:t>şi pot exprima opinia sau să facă reclamaţii;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3. deţinerea şi punerea la dispoziţia copiilor ţi a membrilor de familie a materialelor informative privind activităţile derulate şi serviciile oferite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d) de asigurare a calit</w:t>
      </w:r>
      <w:r w:rsidRPr="0002531F">
        <w:rPr>
          <w:rFonts w:ascii="Calibri" w:eastAsia="SimSun" w:hAnsi="Calibri"/>
          <w:sz w:val="26"/>
          <w:szCs w:val="26"/>
          <w:lang w:val="ro-RO" w:eastAsia="zh-CN"/>
        </w:rPr>
        <w:t>ăţii serviciilor sociale prin realizarea următoarelor activităţi: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elaborarea instrumentelor standardizate utilizate în procesul de acordare a serviciilor prin proceduri opera</w:t>
      </w:r>
      <w:r w:rsidRPr="0002531F">
        <w:rPr>
          <w:rFonts w:ascii="Calibri" w:eastAsia="SimSun" w:hAnsi="Calibri"/>
          <w:sz w:val="26"/>
          <w:szCs w:val="26"/>
          <w:lang w:val="ro-RO" w:eastAsia="zh-CN"/>
        </w:rPr>
        <w:t>ţionale aprobate de către Directorul general al DGASPC Harghita;</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realizarea de evalu</w:t>
      </w:r>
      <w:r w:rsidRPr="0002531F">
        <w:rPr>
          <w:rFonts w:ascii="Calibri" w:eastAsia="SimSun" w:hAnsi="Calibri"/>
          <w:sz w:val="26"/>
          <w:szCs w:val="26"/>
          <w:lang w:val="ro-RO" w:eastAsia="zh-CN"/>
        </w:rPr>
        <w:t>ări periodice a serviciilor prestate;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3. respectarea standardelor minime obligatorii prev</w:t>
      </w:r>
      <w:r w:rsidRPr="0002531F">
        <w:rPr>
          <w:rFonts w:ascii="Calibri" w:eastAsia="SimSun" w:hAnsi="Calibri"/>
          <w:sz w:val="26"/>
          <w:szCs w:val="26"/>
          <w:lang w:val="ro-RO" w:eastAsia="zh-CN"/>
        </w:rPr>
        <w:t>ăzute de Ordinul 25/2019;</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4. asigurarea pe baza PIP (plan individualizat de protec</w:t>
      </w:r>
      <w:r w:rsidRPr="0002531F">
        <w:rPr>
          <w:rFonts w:ascii="Calibri" w:eastAsia="SimSun" w:hAnsi="Calibri"/>
          <w:sz w:val="26"/>
          <w:szCs w:val="26"/>
          <w:lang w:val="ro-RO" w:eastAsia="zh-CN"/>
        </w:rPr>
        <w:t>ţie) a  prestaţiilor, serviciilor şi intervenţiilor care se adresează copilului, tânărului;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5. asigurarea unui spa</w:t>
      </w:r>
      <w:r w:rsidRPr="0002531F">
        <w:rPr>
          <w:rFonts w:ascii="Calibri" w:eastAsia="SimSun" w:hAnsi="Calibri"/>
          <w:sz w:val="26"/>
          <w:szCs w:val="26"/>
          <w:lang w:val="ro-RO" w:eastAsia="zh-CN"/>
        </w:rPr>
        <w:t>ţiu suficient dotat corespunzător nevoilor copiilor/tinerilor;</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6. asigurarea unei alimenta</w:t>
      </w:r>
      <w:r w:rsidRPr="0002531F">
        <w:rPr>
          <w:rFonts w:ascii="Calibri" w:eastAsia="SimSun" w:hAnsi="Calibri"/>
          <w:sz w:val="26"/>
          <w:szCs w:val="26"/>
          <w:lang w:val="ro-RO" w:eastAsia="zh-CN"/>
        </w:rPr>
        <w:t xml:space="preserve">ţii sănătoase, adaptate nevoilor individuale;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7.asigurarea necesarului de îmbr</w:t>
      </w:r>
      <w:r w:rsidRPr="0002531F">
        <w:rPr>
          <w:rFonts w:ascii="Calibri" w:eastAsia="SimSun" w:hAnsi="Calibri"/>
          <w:sz w:val="26"/>
          <w:szCs w:val="26"/>
          <w:lang w:val="ro-RO" w:eastAsia="zh-CN"/>
        </w:rPr>
        <w:t xml:space="preserve">ăcăminte, încălţăminte, rechizite şi alte echipamente, ţinând cont de nevoile specifice şi preferinţe personale;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8. sprijin în frecventarea diferitelor forme de înv</w:t>
      </w:r>
      <w:r w:rsidRPr="0002531F">
        <w:rPr>
          <w:rFonts w:ascii="Calibri" w:eastAsia="SimSun" w:hAnsi="Calibri"/>
          <w:sz w:val="26"/>
          <w:szCs w:val="26"/>
          <w:lang w:val="ro-RO" w:eastAsia="zh-CN"/>
        </w:rPr>
        <w:t xml:space="preserve">ăţământ conform vârstei şi capacităţii beneficiarilor; </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9. activit</w:t>
      </w:r>
      <w:r w:rsidRPr="0002531F">
        <w:rPr>
          <w:rFonts w:ascii="Calibri" w:eastAsia="SimSun" w:hAnsi="Calibri"/>
          <w:sz w:val="26"/>
          <w:szCs w:val="26"/>
          <w:lang w:val="ro-RO" w:eastAsia="zh-CN"/>
        </w:rPr>
        <w:t xml:space="preserve">ăţi de petrecere a timpului liber; </w:t>
      </w:r>
    </w:p>
    <w:p w:rsidR="00757118" w:rsidRPr="0002531F" w:rsidRDefault="00757118" w:rsidP="00757118">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10. controlul intern </w:t>
      </w:r>
      <w:r w:rsidRPr="0002531F">
        <w:rPr>
          <w:rFonts w:ascii="Calibri" w:eastAsia="SimSun" w:hAnsi="Calibri"/>
          <w:sz w:val="26"/>
          <w:szCs w:val="26"/>
          <w:lang w:val="ro-RO" w:eastAsia="zh-CN"/>
        </w:rPr>
        <w:t xml:space="preserve">şi extern, precum şi supervizarea activităţii; </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e) de administrare a resurselor financiare, materiale </w:t>
      </w:r>
      <w:r w:rsidRPr="0002531F">
        <w:rPr>
          <w:rFonts w:ascii="Calibri" w:eastAsia="SimSun" w:hAnsi="Calibri"/>
          <w:sz w:val="26"/>
          <w:szCs w:val="26"/>
          <w:lang w:val="ro-RO" w:eastAsia="zh-CN"/>
        </w:rPr>
        <w:t>şi umane ale centrului prin realizarea următoarelor activităţi: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1.întocmirea bugetului de venituri </w:t>
      </w:r>
      <w:r w:rsidRPr="0002531F">
        <w:rPr>
          <w:rFonts w:ascii="Calibri" w:eastAsia="SimSun" w:hAnsi="Calibri"/>
          <w:sz w:val="26"/>
          <w:szCs w:val="26"/>
          <w:lang w:val="ro-RO" w:eastAsia="zh-CN"/>
        </w:rPr>
        <w:t>şi cheltuieli;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2.organizarea </w:t>
      </w:r>
      <w:r w:rsidRPr="0002531F">
        <w:rPr>
          <w:rFonts w:ascii="Calibri" w:eastAsia="SimSun" w:hAnsi="Calibri"/>
          <w:sz w:val="26"/>
          <w:szCs w:val="26"/>
          <w:lang w:val="ro-RO" w:eastAsia="zh-CN"/>
        </w:rPr>
        <w:t>şi exercitarea controlului financiar preventiv;</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3.organizarea </w:t>
      </w:r>
      <w:r w:rsidRPr="0002531F">
        <w:rPr>
          <w:rFonts w:ascii="Calibri" w:eastAsia="SimSun" w:hAnsi="Calibri"/>
          <w:sz w:val="26"/>
          <w:szCs w:val="26"/>
          <w:lang w:val="ro-RO" w:eastAsia="zh-CN"/>
        </w:rPr>
        <w:t>şi îndrumarea inventarierilor periodice şi la sfârşit de an;</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4.aprovizionarea cu alimente a casei de tip familial;</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5.asigurarea continuit</w:t>
      </w:r>
      <w:r w:rsidRPr="0002531F">
        <w:rPr>
          <w:rFonts w:ascii="Calibri" w:eastAsia="SimSun" w:hAnsi="Calibri"/>
          <w:sz w:val="26"/>
          <w:szCs w:val="26"/>
          <w:lang w:val="ro-RO" w:eastAsia="zh-CN"/>
        </w:rPr>
        <w:t>ăţii activităţii, inclusiv în condiţii de fluctuaţie a personalului</w:t>
      </w: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w:t>
      </w: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ART. 8</w:t>
      </w:r>
    </w:p>
    <w:p w:rsidR="00757118" w:rsidRPr="0002531F" w:rsidRDefault="00757118" w:rsidP="00757118">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eastAsia="zh-CN"/>
        </w:rPr>
        <w:t xml:space="preserve">    Structura organizatoric</w:t>
      </w:r>
      <w:r w:rsidRPr="0002531F">
        <w:rPr>
          <w:rFonts w:ascii="Calibri" w:eastAsia="SimSun" w:hAnsi="Calibri"/>
          <w:b/>
          <w:bCs/>
          <w:sz w:val="26"/>
          <w:szCs w:val="26"/>
          <w:lang w:val="ro-RO" w:eastAsia="zh-CN"/>
        </w:rPr>
        <w:t>ă, numărul de posturi şi categoriile de personal</w:t>
      </w:r>
    </w:p>
    <w:p w:rsidR="00757118" w:rsidRPr="0002531F" w:rsidRDefault="00757118" w:rsidP="00757118">
      <w:pPr>
        <w:suppressAutoHyphens/>
        <w:ind w:right="-270"/>
        <w:jc w:val="both"/>
        <w:rPr>
          <w:rFonts w:ascii="Calibri" w:hAnsi="Calibri"/>
          <w:b/>
          <w:sz w:val="26"/>
          <w:szCs w:val="26"/>
          <w:lang w:eastAsia="ar-SA"/>
        </w:rPr>
      </w:pP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sz w:val="26"/>
          <w:szCs w:val="26"/>
          <w:lang w:eastAsia="zh-CN"/>
        </w:rPr>
        <w:t xml:space="preserve">    (1)</w:t>
      </w:r>
      <w:r w:rsidRPr="0002531F">
        <w:rPr>
          <w:rFonts w:ascii="Calibri" w:eastAsia="SimSun" w:hAnsi="Calibri"/>
          <w:sz w:val="26"/>
          <w:szCs w:val="26"/>
          <w:lang w:eastAsia="zh-CN"/>
        </w:rPr>
        <w:t xml:space="preserve"> Casa de tip familial din Cristuru Secuiesc str. Florilor nr. 7/A func</w:t>
      </w:r>
      <w:r w:rsidRPr="0002531F">
        <w:rPr>
          <w:rFonts w:ascii="Calibri" w:eastAsia="SimSun" w:hAnsi="Calibri"/>
          <w:sz w:val="26"/>
          <w:szCs w:val="26"/>
          <w:lang w:val="ro-RO" w:eastAsia="zh-CN"/>
        </w:rPr>
        <w:t>ţionează cu un număr de 5 total personal, conform prevederilor Hotărârii Consiliului Judeţean Harghita nr. 160/2004, cu modificările și completările ulterioare, din care:</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Educator principal                  </w:t>
      </w:r>
      <w:r w:rsidRPr="0002531F">
        <w:rPr>
          <w:rFonts w:ascii="Calibri" w:eastAsia="SimSun" w:hAnsi="Calibri"/>
          <w:sz w:val="26"/>
          <w:szCs w:val="26"/>
          <w:lang w:val="ro-RO" w:eastAsia="zh-CN"/>
        </w:rPr>
        <w:t xml:space="preserve">         1 post</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t>Educator                                           2 posturi</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t>Îngrijitor                                            1 post</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t xml:space="preserve">Supraveghetor de noapte </w:t>
      </w:r>
      <w:r w:rsidRPr="0002531F">
        <w:rPr>
          <w:rFonts w:ascii="Calibri" w:eastAsia="SimSun" w:hAnsi="Calibri"/>
          <w:sz w:val="26"/>
          <w:szCs w:val="26"/>
          <w:lang w:eastAsia="zh-CN"/>
        </w:rPr>
        <w:tab/>
        <w:t xml:space="preserve">    1 post</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val="ro-RO" w:eastAsia="zh-CN"/>
        </w:rPr>
      </w:pPr>
      <w:r w:rsidRPr="0002531F">
        <w:rPr>
          <w:rFonts w:ascii="Calibri" w:eastAsia="SimSun" w:hAnsi="Calibri"/>
          <w:sz w:val="26"/>
          <w:szCs w:val="26"/>
          <w:lang w:eastAsia="zh-CN"/>
        </w:rPr>
        <w:t>voluntari                                           1 sau 2, dup</w:t>
      </w:r>
      <w:r w:rsidRPr="0002531F">
        <w:rPr>
          <w:rFonts w:ascii="Calibri" w:eastAsia="SimSun" w:hAnsi="Calibri"/>
          <w:sz w:val="26"/>
          <w:szCs w:val="26"/>
          <w:lang w:val="ro-RO" w:eastAsia="zh-CN"/>
        </w:rPr>
        <w:t>ă caz</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Raportul angajat/beneficiar este de    1/2.</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w:t>
      </w:r>
      <w:r w:rsidRPr="0002531F">
        <w:rPr>
          <w:rFonts w:ascii="Calibri" w:eastAsia="SimSun" w:hAnsi="Calibri"/>
          <w:b/>
          <w:sz w:val="26"/>
          <w:szCs w:val="26"/>
          <w:lang w:eastAsia="zh-CN"/>
        </w:rPr>
        <w:t>(2)</w:t>
      </w:r>
      <w:r w:rsidRPr="0002531F">
        <w:rPr>
          <w:rFonts w:ascii="Calibri" w:eastAsia="SimSun" w:hAnsi="Calibri"/>
          <w:sz w:val="26"/>
          <w:szCs w:val="26"/>
          <w:lang w:eastAsia="zh-CN"/>
        </w:rPr>
        <w:t xml:space="preserve"> Casa de tip familial din Cristuru Secuiesc, str. Kossuth Lajos Bl.F1/13 func</w:t>
      </w:r>
      <w:r w:rsidRPr="0002531F">
        <w:rPr>
          <w:rFonts w:ascii="Calibri" w:eastAsia="SimSun" w:hAnsi="Calibri"/>
          <w:sz w:val="26"/>
          <w:szCs w:val="26"/>
          <w:lang w:val="ro-RO" w:eastAsia="zh-CN"/>
        </w:rPr>
        <w:t>ţionează cu un număr de 5 total personal, conform prevederilor Hotărârii Consiliului Judeţean Harghita nr. 160/2004, cu modificările și completările ulterioare, din care:</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Educator principal                        </w:t>
      </w:r>
      <w:r w:rsidRPr="0002531F">
        <w:rPr>
          <w:rFonts w:ascii="Calibri" w:eastAsia="SimSun" w:hAnsi="Calibri"/>
          <w:sz w:val="26"/>
          <w:szCs w:val="26"/>
          <w:lang w:val="ro-RO" w:eastAsia="zh-CN"/>
        </w:rPr>
        <w:t>1 post</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t>Educator                                        4 posturi</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val="ro-RO" w:eastAsia="zh-CN"/>
        </w:rPr>
      </w:pPr>
      <w:r w:rsidRPr="0002531F">
        <w:rPr>
          <w:rFonts w:ascii="Calibri" w:eastAsia="SimSun" w:hAnsi="Calibri"/>
          <w:sz w:val="26"/>
          <w:szCs w:val="26"/>
          <w:lang w:eastAsia="zh-CN"/>
        </w:rPr>
        <w:t>voluntari                                        1 sau 2, dup</w:t>
      </w:r>
      <w:r w:rsidRPr="0002531F">
        <w:rPr>
          <w:rFonts w:ascii="Calibri" w:eastAsia="SimSun" w:hAnsi="Calibri"/>
          <w:sz w:val="26"/>
          <w:szCs w:val="26"/>
          <w:lang w:val="ro-RO" w:eastAsia="zh-CN"/>
        </w:rPr>
        <w:t>ă caz</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Raportul angajat/beneficiar este de 1/1,2</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ind w:left="240"/>
        <w:jc w:val="both"/>
        <w:rPr>
          <w:rFonts w:ascii="Calibri" w:eastAsia="SimSun" w:hAnsi="Calibri"/>
          <w:sz w:val="26"/>
          <w:szCs w:val="26"/>
          <w:lang w:val="ro-RO" w:eastAsia="zh-CN"/>
        </w:rPr>
      </w:pPr>
      <w:r w:rsidRPr="0002531F">
        <w:rPr>
          <w:rFonts w:ascii="Calibri" w:eastAsia="SimSun" w:hAnsi="Calibri"/>
          <w:b/>
          <w:sz w:val="26"/>
          <w:szCs w:val="26"/>
          <w:lang w:eastAsia="zh-CN"/>
        </w:rPr>
        <w:t>(3)</w:t>
      </w:r>
      <w:r w:rsidRPr="0002531F">
        <w:rPr>
          <w:rFonts w:ascii="Calibri" w:eastAsia="SimSun" w:hAnsi="Calibri"/>
          <w:sz w:val="26"/>
          <w:szCs w:val="26"/>
          <w:lang w:eastAsia="zh-CN"/>
        </w:rPr>
        <w:t xml:space="preserve"> Casa de tip familial din Cristuru Secuiesc, str. Kossuth Lajos Bl. C2/6 func</w:t>
      </w:r>
      <w:r w:rsidRPr="0002531F">
        <w:rPr>
          <w:rFonts w:ascii="Calibri" w:eastAsia="SimSun" w:hAnsi="Calibri"/>
          <w:sz w:val="26"/>
          <w:szCs w:val="26"/>
          <w:lang w:val="ro-RO" w:eastAsia="zh-CN"/>
        </w:rPr>
        <w:t>ţionează cu un număr de 4 total personal, conform prevederilor Hotărârii Consiliului Judeţean Harghita nr. 160/2004, cu modificările și completările ulterioare, din care:</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Educator principal                  </w:t>
      </w:r>
      <w:r w:rsidRPr="0002531F">
        <w:rPr>
          <w:rFonts w:ascii="Calibri" w:eastAsia="SimSun" w:hAnsi="Calibri"/>
          <w:sz w:val="26"/>
          <w:szCs w:val="26"/>
          <w:lang w:val="ro-RO" w:eastAsia="zh-CN"/>
        </w:rPr>
        <w:t xml:space="preserve">      1 post</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t>Educator                                        3 posturi</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val="ro-RO" w:eastAsia="zh-CN"/>
        </w:rPr>
      </w:pPr>
      <w:r w:rsidRPr="0002531F">
        <w:rPr>
          <w:rFonts w:ascii="Calibri" w:eastAsia="SimSun" w:hAnsi="Calibri"/>
          <w:sz w:val="26"/>
          <w:szCs w:val="26"/>
          <w:lang w:eastAsia="zh-CN"/>
        </w:rPr>
        <w:t>voluntari                                        1 sau 2, dup</w:t>
      </w:r>
      <w:r w:rsidRPr="0002531F">
        <w:rPr>
          <w:rFonts w:ascii="Calibri" w:eastAsia="SimSun" w:hAnsi="Calibri"/>
          <w:sz w:val="26"/>
          <w:szCs w:val="26"/>
          <w:lang w:val="ro-RO" w:eastAsia="zh-CN"/>
        </w:rPr>
        <w:t>ă caz</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Raportul angajat/beneficiar este de   1/1,5</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ind w:left="270"/>
        <w:jc w:val="both"/>
        <w:rPr>
          <w:rFonts w:ascii="Calibri" w:eastAsia="SimSun" w:hAnsi="Calibri"/>
          <w:sz w:val="26"/>
          <w:szCs w:val="26"/>
          <w:lang w:val="ro-RO" w:eastAsia="zh-CN"/>
        </w:rPr>
      </w:pPr>
      <w:r w:rsidRPr="0002531F">
        <w:rPr>
          <w:rFonts w:ascii="Calibri" w:eastAsia="SimSun" w:hAnsi="Calibri"/>
          <w:b/>
          <w:sz w:val="26"/>
          <w:szCs w:val="26"/>
          <w:lang w:eastAsia="zh-CN"/>
        </w:rPr>
        <w:t>(4)</w:t>
      </w:r>
      <w:r w:rsidRPr="0002531F">
        <w:rPr>
          <w:rFonts w:ascii="Calibri" w:eastAsia="SimSun" w:hAnsi="Calibri"/>
          <w:sz w:val="26"/>
          <w:szCs w:val="26"/>
          <w:lang w:eastAsia="zh-CN"/>
        </w:rPr>
        <w:t xml:space="preserve"> Casa de tip familial din Cristuru Secuiesc, str. Kossuth Lajos Bl. F1/14 func</w:t>
      </w:r>
      <w:r w:rsidRPr="0002531F">
        <w:rPr>
          <w:rFonts w:ascii="Calibri" w:eastAsia="SimSun" w:hAnsi="Calibri"/>
          <w:sz w:val="26"/>
          <w:szCs w:val="26"/>
          <w:lang w:val="ro-RO" w:eastAsia="zh-CN"/>
        </w:rPr>
        <w:t>ţionează cu un număr de 5 total personal, conform prevederilor Hotărârii Consiliului Judeţean Harghita nr. 160/2004, cu modificările și completările ulterioare, din care:</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Educator principal                  </w:t>
      </w:r>
      <w:r w:rsidRPr="0002531F">
        <w:rPr>
          <w:rFonts w:ascii="Calibri" w:eastAsia="SimSun" w:hAnsi="Calibri"/>
          <w:sz w:val="26"/>
          <w:szCs w:val="26"/>
          <w:lang w:val="ro-RO" w:eastAsia="zh-CN"/>
        </w:rPr>
        <w:t xml:space="preserve">       1 post</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t>Educator                                          3 posturi</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t>Supraveghetor de noapte            1 post</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val="ro-RO" w:eastAsia="zh-CN"/>
        </w:rPr>
      </w:pPr>
      <w:r w:rsidRPr="0002531F">
        <w:rPr>
          <w:rFonts w:ascii="Calibri" w:eastAsia="SimSun" w:hAnsi="Calibri"/>
          <w:sz w:val="26"/>
          <w:szCs w:val="26"/>
          <w:lang w:eastAsia="zh-CN"/>
        </w:rPr>
        <w:t>voluntari                                         1 sau 2, dup</w:t>
      </w:r>
      <w:r w:rsidRPr="0002531F">
        <w:rPr>
          <w:rFonts w:ascii="Calibri" w:eastAsia="SimSun" w:hAnsi="Calibri"/>
          <w:sz w:val="26"/>
          <w:szCs w:val="26"/>
          <w:lang w:val="ro-RO" w:eastAsia="zh-CN"/>
        </w:rPr>
        <w:t>ă caz</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Raportul angajat/beneficiar este de 1/1,2</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b/>
          <w:sz w:val="26"/>
          <w:szCs w:val="26"/>
          <w:lang w:eastAsia="zh-CN"/>
        </w:rPr>
        <w:t xml:space="preserve"> (5)</w:t>
      </w:r>
      <w:r w:rsidRPr="0002531F">
        <w:rPr>
          <w:rFonts w:ascii="Calibri" w:eastAsia="SimSun" w:hAnsi="Calibri"/>
          <w:sz w:val="26"/>
          <w:szCs w:val="26"/>
          <w:lang w:eastAsia="zh-CN"/>
        </w:rPr>
        <w:t xml:space="preserve"> Casa de tip familial din Cristuru Secuiesc str. Kossuth Lajos Bl. D2/3 func</w:t>
      </w:r>
      <w:r w:rsidRPr="0002531F">
        <w:rPr>
          <w:rFonts w:ascii="Calibri" w:eastAsia="SimSun" w:hAnsi="Calibri"/>
          <w:sz w:val="26"/>
          <w:szCs w:val="26"/>
          <w:lang w:val="ro-RO" w:eastAsia="zh-CN"/>
        </w:rPr>
        <w:t>ţionează cu un număr de 5 total personal, conform prevederilor Hotărârii Consiliului Judeţean Harghita nr. 160/2004, cu modificările și completările ulterioare, din care:</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Educator principal                  </w:t>
      </w:r>
      <w:r w:rsidRPr="0002531F">
        <w:rPr>
          <w:rFonts w:ascii="Calibri" w:eastAsia="SimSun" w:hAnsi="Calibri"/>
          <w:sz w:val="26"/>
          <w:szCs w:val="26"/>
          <w:lang w:val="ro-RO" w:eastAsia="zh-CN"/>
        </w:rPr>
        <w:t xml:space="preserve">      1 post</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t>Educator                                        3 posturi</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t>Supraveghetor de noapte          1 post</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val="ro-RO" w:eastAsia="zh-CN"/>
        </w:rPr>
      </w:pPr>
      <w:r w:rsidRPr="0002531F">
        <w:rPr>
          <w:rFonts w:ascii="Calibri" w:eastAsia="SimSun" w:hAnsi="Calibri"/>
          <w:sz w:val="26"/>
          <w:szCs w:val="26"/>
          <w:lang w:eastAsia="zh-CN"/>
        </w:rPr>
        <w:t>voluntari                                        1 sau 2, dup</w:t>
      </w:r>
      <w:r w:rsidRPr="0002531F">
        <w:rPr>
          <w:rFonts w:ascii="Calibri" w:eastAsia="SimSun" w:hAnsi="Calibri"/>
          <w:sz w:val="26"/>
          <w:szCs w:val="26"/>
          <w:lang w:val="ro-RO" w:eastAsia="zh-CN"/>
        </w:rPr>
        <w:t>ă caz</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Raportul angajat/beneficiar este de   1/1,2</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sz w:val="26"/>
          <w:szCs w:val="26"/>
          <w:lang w:eastAsia="zh-CN"/>
        </w:rPr>
        <w:t xml:space="preserve">    (6)</w:t>
      </w:r>
      <w:r w:rsidRPr="0002531F">
        <w:rPr>
          <w:rFonts w:ascii="Calibri" w:eastAsia="SimSun" w:hAnsi="Calibri"/>
          <w:sz w:val="26"/>
          <w:szCs w:val="26"/>
          <w:lang w:eastAsia="zh-CN"/>
        </w:rPr>
        <w:t xml:space="preserve"> Casa de tip familial din com. Şimoneşti sat Rugăneşti nr. 177,                                                                                                                                                    func</w:t>
      </w:r>
      <w:r w:rsidRPr="0002531F">
        <w:rPr>
          <w:rFonts w:ascii="Calibri" w:eastAsia="SimSun" w:hAnsi="Calibri"/>
          <w:sz w:val="26"/>
          <w:szCs w:val="26"/>
          <w:lang w:val="ro-RO" w:eastAsia="zh-CN"/>
        </w:rPr>
        <w:t>ţionează cu un număr de 5 total personal, conform prevederilor Hotărârii Consiliului Judeţean Harghita nr. 160/2004, cu modificările și completările ulterioare, din care:</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Educator principal                  </w:t>
      </w:r>
      <w:r w:rsidRPr="0002531F">
        <w:rPr>
          <w:rFonts w:ascii="Calibri" w:eastAsia="SimSun" w:hAnsi="Calibri"/>
          <w:sz w:val="26"/>
          <w:szCs w:val="26"/>
          <w:lang w:val="ro-RO" w:eastAsia="zh-CN"/>
        </w:rPr>
        <w:t xml:space="preserve">      1 post</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t>Educator                                        3 posturi</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lastRenderedPageBreak/>
        <w:t>Supraveghetor noapte                1 post</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val="ro-RO" w:eastAsia="zh-CN"/>
        </w:rPr>
      </w:pPr>
      <w:r w:rsidRPr="0002531F">
        <w:rPr>
          <w:rFonts w:ascii="Calibri" w:eastAsia="SimSun" w:hAnsi="Calibri"/>
          <w:sz w:val="26"/>
          <w:szCs w:val="26"/>
          <w:lang w:eastAsia="zh-CN"/>
        </w:rPr>
        <w:t>voluntari                                        1 sau 2, dup</w:t>
      </w:r>
      <w:r w:rsidRPr="0002531F">
        <w:rPr>
          <w:rFonts w:ascii="Calibri" w:eastAsia="SimSun" w:hAnsi="Calibri"/>
          <w:sz w:val="26"/>
          <w:szCs w:val="26"/>
          <w:lang w:val="ro-RO" w:eastAsia="zh-CN"/>
        </w:rPr>
        <w:t>ă caz</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Raportul angajat/beneficiar este de   1/1,8</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w:t>
      </w:r>
      <w:r w:rsidRPr="0002531F">
        <w:rPr>
          <w:rFonts w:ascii="Calibri" w:eastAsia="SimSun" w:hAnsi="Calibri"/>
          <w:b/>
          <w:sz w:val="26"/>
          <w:szCs w:val="26"/>
          <w:lang w:eastAsia="zh-CN"/>
        </w:rPr>
        <w:t>(7)</w:t>
      </w:r>
      <w:r w:rsidRPr="0002531F">
        <w:rPr>
          <w:rFonts w:ascii="Calibri" w:eastAsia="SimSun" w:hAnsi="Calibri"/>
          <w:sz w:val="26"/>
          <w:szCs w:val="26"/>
          <w:lang w:eastAsia="zh-CN"/>
        </w:rPr>
        <w:t xml:space="preserve"> Casa de tip familial din com. Şimoneşti sat Rugăneşti nr. 41 func</w:t>
      </w:r>
      <w:r w:rsidRPr="0002531F">
        <w:rPr>
          <w:rFonts w:ascii="Calibri" w:eastAsia="SimSun" w:hAnsi="Calibri"/>
          <w:sz w:val="26"/>
          <w:szCs w:val="26"/>
          <w:lang w:val="ro-RO" w:eastAsia="zh-CN"/>
        </w:rPr>
        <w:t>ţionează cu un număr de 5 total personal, conform prevederilor Hotărârii Consiliului Judeţean Harghita nr. 160/2004, cu modificările și completările ulterioare, din care:</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Educator principal                  </w:t>
      </w:r>
      <w:r w:rsidRPr="0002531F">
        <w:rPr>
          <w:rFonts w:ascii="Calibri" w:eastAsia="SimSun" w:hAnsi="Calibri"/>
          <w:sz w:val="26"/>
          <w:szCs w:val="26"/>
          <w:lang w:val="ro-RO" w:eastAsia="zh-CN"/>
        </w:rPr>
        <w:t xml:space="preserve">      1 post</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t>Educator                                        4 posturi</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val="ro-RO" w:eastAsia="zh-CN"/>
        </w:rPr>
      </w:pPr>
      <w:r w:rsidRPr="0002531F">
        <w:rPr>
          <w:rFonts w:ascii="Calibri" w:eastAsia="SimSun" w:hAnsi="Calibri"/>
          <w:sz w:val="26"/>
          <w:szCs w:val="26"/>
          <w:lang w:eastAsia="zh-CN"/>
        </w:rPr>
        <w:t>voluntari                                        1 sau 2, dup</w:t>
      </w:r>
      <w:r w:rsidRPr="0002531F">
        <w:rPr>
          <w:rFonts w:ascii="Calibri" w:eastAsia="SimSun" w:hAnsi="Calibri"/>
          <w:sz w:val="26"/>
          <w:szCs w:val="26"/>
          <w:lang w:val="ro-RO" w:eastAsia="zh-CN"/>
        </w:rPr>
        <w:t>ă caz</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Raportul angajat/beneficiar este de   1/1,8.</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w:t>
      </w:r>
      <w:r w:rsidRPr="0002531F">
        <w:rPr>
          <w:rFonts w:ascii="Calibri" w:eastAsia="SimSun" w:hAnsi="Calibri"/>
          <w:b/>
          <w:sz w:val="26"/>
          <w:szCs w:val="26"/>
          <w:lang w:eastAsia="zh-CN"/>
        </w:rPr>
        <w:t>(8)</w:t>
      </w:r>
      <w:r w:rsidRPr="0002531F">
        <w:rPr>
          <w:rFonts w:ascii="Calibri" w:eastAsia="SimSun" w:hAnsi="Calibri"/>
          <w:sz w:val="26"/>
          <w:szCs w:val="26"/>
          <w:lang w:eastAsia="zh-CN"/>
        </w:rPr>
        <w:t xml:space="preserve"> Casa de tip familial din com. Mugeni sat Mugeni nr. 101 func</w:t>
      </w:r>
      <w:r w:rsidRPr="0002531F">
        <w:rPr>
          <w:rFonts w:ascii="Calibri" w:eastAsia="SimSun" w:hAnsi="Calibri"/>
          <w:sz w:val="26"/>
          <w:szCs w:val="26"/>
          <w:lang w:val="ro-RO" w:eastAsia="zh-CN"/>
        </w:rPr>
        <w:t>ţionează cu un număr de 5 total personal, conform prevederilor Hotărârii Consiliului Judeţean Harghita nr. 160/2004, cu modificările și completările ulterioare, din care:</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Educator principal               </w:t>
      </w:r>
      <w:r w:rsidRPr="0002531F">
        <w:rPr>
          <w:rFonts w:ascii="Calibri" w:eastAsia="SimSun" w:hAnsi="Calibri"/>
          <w:sz w:val="26"/>
          <w:szCs w:val="26"/>
          <w:lang w:val="ro-RO" w:eastAsia="zh-CN"/>
        </w:rPr>
        <w:t xml:space="preserve">      1 post</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t>Educator                                      4 posturi</w:t>
      </w:r>
    </w:p>
    <w:p w:rsidR="00757118" w:rsidRPr="0002531F" w:rsidRDefault="00757118" w:rsidP="00A27560">
      <w:pPr>
        <w:numPr>
          <w:ilvl w:val="0"/>
          <w:numId w:val="26"/>
        </w:numPr>
        <w:autoSpaceDE w:val="0"/>
        <w:autoSpaceDN w:val="0"/>
        <w:adjustRightInd w:val="0"/>
        <w:ind w:left="992"/>
        <w:jc w:val="both"/>
        <w:rPr>
          <w:rFonts w:ascii="Calibri" w:eastAsia="SimSun" w:hAnsi="Calibri"/>
          <w:sz w:val="26"/>
          <w:szCs w:val="26"/>
          <w:lang w:val="ro-RO" w:eastAsia="zh-CN"/>
        </w:rPr>
      </w:pPr>
      <w:r w:rsidRPr="0002531F">
        <w:rPr>
          <w:rFonts w:ascii="Calibri" w:eastAsia="SimSun" w:hAnsi="Calibri"/>
          <w:sz w:val="26"/>
          <w:szCs w:val="26"/>
          <w:lang w:eastAsia="zh-CN"/>
        </w:rPr>
        <w:t>voluntari                                      1 sau 2, dup</w:t>
      </w:r>
      <w:r w:rsidRPr="0002531F">
        <w:rPr>
          <w:rFonts w:ascii="Calibri" w:eastAsia="SimSun" w:hAnsi="Calibri"/>
          <w:sz w:val="26"/>
          <w:szCs w:val="26"/>
          <w:lang w:val="ro-RO" w:eastAsia="zh-CN"/>
        </w:rPr>
        <w:t>ă caz</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Raportul angajat/beneficiar este de 1/2</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w:t>
      </w:r>
      <w:r w:rsidRPr="0002531F">
        <w:rPr>
          <w:rFonts w:ascii="Calibri" w:eastAsia="SimSun" w:hAnsi="Calibri"/>
          <w:b/>
          <w:sz w:val="26"/>
          <w:szCs w:val="26"/>
          <w:lang w:eastAsia="zh-CN"/>
        </w:rPr>
        <w:t>(9)</w:t>
      </w:r>
      <w:r w:rsidRPr="0002531F">
        <w:rPr>
          <w:rFonts w:ascii="Calibri" w:eastAsia="SimSun" w:hAnsi="Calibri"/>
          <w:sz w:val="26"/>
          <w:szCs w:val="26"/>
          <w:lang w:eastAsia="zh-CN"/>
        </w:rPr>
        <w:t xml:space="preserve"> Casa de tip familial din com. Secuieni sat Secuieni str. Gării nr. 143/A (1) func</w:t>
      </w:r>
      <w:r w:rsidRPr="0002531F">
        <w:rPr>
          <w:rFonts w:ascii="Calibri" w:eastAsia="SimSun" w:hAnsi="Calibri"/>
          <w:sz w:val="26"/>
          <w:szCs w:val="26"/>
          <w:lang w:val="ro-RO" w:eastAsia="zh-CN"/>
        </w:rPr>
        <w:t>ţionează cu un număr de 5 total personal, conform prevederilor Hotărârii Consiliului Judeţean Harghita nr. 160/2004, cu modificările și completările ulterioare, din care:</w:t>
      </w:r>
    </w:p>
    <w:p w:rsidR="00757118" w:rsidRPr="0002531F" w:rsidRDefault="00757118" w:rsidP="00A27560">
      <w:pPr>
        <w:numPr>
          <w:ilvl w:val="0"/>
          <w:numId w:val="28"/>
        </w:numPr>
        <w:autoSpaceDE w:val="0"/>
        <w:autoSpaceDN w:val="0"/>
        <w:adjustRightInd w:val="0"/>
        <w:ind w:left="99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Educator principal               </w:t>
      </w:r>
      <w:r w:rsidRPr="0002531F">
        <w:rPr>
          <w:rFonts w:ascii="Calibri" w:eastAsia="SimSun" w:hAnsi="Calibri"/>
          <w:sz w:val="26"/>
          <w:szCs w:val="26"/>
          <w:lang w:val="ro-RO" w:eastAsia="zh-CN"/>
        </w:rPr>
        <w:t xml:space="preserve">        1 post</w:t>
      </w:r>
    </w:p>
    <w:p w:rsidR="00757118" w:rsidRPr="0002531F" w:rsidRDefault="00757118" w:rsidP="00A27560">
      <w:pPr>
        <w:numPr>
          <w:ilvl w:val="0"/>
          <w:numId w:val="29"/>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t>Educator                                       2 posturi</w:t>
      </w:r>
    </w:p>
    <w:p w:rsidR="00757118" w:rsidRPr="0002531F" w:rsidRDefault="00757118" w:rsidP="00A27560">
      <w:pPr>
        <w:numPr>
          <w:ilvl w:val="0"/>
          <w:numId w:val="29"/>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t>Îngrijitor                                        2 posturi</w:t>
      </w:r>
    </w:p>
    <w:p w:rsidR="00757118" w:rsidRPr="0002531F" w:rsidRDefault="00757118" w:rsidP="00A27560">
      <w:pPr>
        <w:numPr>
          <w:ilvl w:val="0"/>
          <w:numId w:val="29"/>
        </w:numPr>
        <w:autoSpaceDE w:val="0"/>
        <w:autoSpaceDN w:val="0"/>
        <w:adjustRightInd w:val="0"/>
        <w:ind w:left="990"/>
        <w:jc w:val="both"/>
        <w:rPr>
          <w:rFonts w:ascii="Calibri" w:eastAsia="SimSun" w:hAnsi="Calibri"/>
          <w:sz w:val="26"/>
          <w:szCs w:val="26"/>
          <w:lang w:val="ro-RO" w:eastAsia="zh-CN"/>
        </w:rPr>
      </w:pPr>
      <w:r w:rsidRPr="0002531F">
        <w:rPr>
          <w:rFonts w:ascii="Calibri" w:eastAsia="SimSun" w:hAnsi="Calibri"/>
          <w:sz w:val="26"/>
          <w:szCs w:val="26"/>
          <w:lang w:eastAsia="zh-CN"/>
        </w:rPr>
        <w:t>voluntari                                       1 sau 2, dup</w:t>
      </w:r>
      <w:r w:rsidRPr="0002531F">
        <w:rPr>
          <w:rFonts w:ascii="Calibri" w:eastAsia="SimSun" w:hAnsi="Calibri"/>
          <w:sz w:val="26"/>
          <w:szCs w:val="26"/>
          <w:lang w:val="ro-RO" w:eastAsia="zh-CN"/>
        </w:rPr>
        <w:t>ă caz</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Raportul angajat/beneficiar este de   1/2,4</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w:t>
      </w:r>
      <w:r w:rsidRPr="0002531F">
        <w:rPr>
          <w:rFonts w:ascii="Calibri" w:eastAsia="SimSun" w:hAnsi="Calibri"/>
          <w:b/>
          <w:sz w:val="26"/>
          <w:szCs w:val="26"/>
          <w:lang w:eastAsia="zh-CN"/>
        </w:rPr>
        <w:t>(10)</w:t>
      </w:r>
      <w:r w:rsidRPr="0002531F">
        <w:rPr>
          <w:rFonts w:ascii="Calibri" w:eastAsia="SimSun" w:hAnsi="Calibri"/>
          <w:sz w:val="26"/>
          <w:szCs w:val="26"/>
          <w:lang w:eastAsia="zh-CN"/>
        </w:rPr>
        <w:t xml:space="preserve"> Casa de tip familial com. Secuieni sat Secuieni str. Gării nr. 143/A (2) func</w:t>
      </w:r>
      <w:r w:rsidRPr="0002531F">
        <w:rPr>
          <w:rFonts w:ascii="Calibri" w:eastAsia="SimSun" w:hAnsi="Calibri"/>
          <w:sz w:val="26"/>
          <w:szCs w:val="26"/>
          <w:lang w:val="ro-RO" w:eastAsia="zh-CN"/>
        </w:rPr>
        <w:t>ţionează cu un număr de 5 total personal, conform prevederilor Hotărârii Consiliului Judeţean Harghita nr. 160/2004, cu modificările și completările ulterioare, din care:</w:t>
      </w:r>
    </w:p>
    <w:p w:rsidR="00757118" w:rsidRPr="0002531F" w:rsidRDefault="00757118" w:rsidP="00A27560">
      <w:pPr>
        <w:numPr>
          <w:ilvl w:val="0"/>
          <w:numId w:val="28"/>
        </w:numPr>
        <w:autoSpaceDE w:val="0"/>
        <w:autoSpaceDN w:val="0"/>
        <w:adjustRightInd w:val="0"/>
        <w:ind w:left="99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Educator principal </w:t>
      </w:r>
      <w:r w:rsidRPr="0002531F">
        <w:rPr>
          <w:rFonts w:ascii="Calibri" w:eastAsia="SimSun" w:hAnsi="Calibri"/>
          <w:sz w:val="26"/>
          <w:szCs w:val="26"/>
          <w:lang w:val="ro-RO" w:eastAsia="zh-CN"/>
        </w:rPr>
        <w:t xml:space="preserve">                     1  post</w:t>
      </w:r>
    </w:p>
    <w:p w:rsidR="00757118" w:rsidRPr="0002531F" w:rsidRDefault="00757118" w:rsidP="00A27560">
      <w:pPr>
        <w:numPr>
          <w:ilvl w:val="0"/>
          <w:numId w:val="29"/>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t>Educator                                      4  posturi</w:t>
      </w:r>
    </w:p>
    <w:p w:rsidR="00757118" w:rsidRPr="0002531F" w:rsidRDefault="00757118" w:rsidP="00A27560">
      <w:pPr>
        <w:numPr>
          <w:ilvl w:val="0"/>
          <w:numId w:val="29"/>
        </w:numPr>
        <w:autoSpaceDE w:val="0"/>
        <w:autoSpaceDN w:val="0"/>
        <w:adjustRightInd w:val="0"/>
        <w:ind w:left="990"/>
        <w:jc w:val="both"/>
        <w:rPr>
          <w:rFonts w:ascii="Calibri" w:eastAsia="SimSun" w:hAnsi="Calibri"/>
          <w:sz w:val="26"/>
          <w:szCs w:val="26"/>
          <w:lang w:val="ro-RO" w:eastAsia="zh-CN"/>
        </w:rPr>
      </w:pPr>
      <w:r w:rsidRPr="0002531F">
        <w:rPr>
          <w:rFonts w:ascii="Calibri" w:eastAsia="SimSun" w:hAnsi="Calibri"/>
          <w:sz w:val="26"/>
          <w:szCs w:val="26"/>
          <w:lang w:eastAsia="zh-CN"/>
        </w:rPr>
        <w:t>voluntari                                      1  sau 2, dup</w:t>
      </w:r>
      <w:r w:rsidRPr="0002531F">
        <w:rPr>
          <w:rFonts w:ascii="Calibri" w:eastAsia="SimSun" w:hAnsi="Calibri"/>
          <w:sz w:val="26"/>
          <w:szCs w:val="26"/>
          <w:lang w:val="ro-RO" w:eastAsia="zh-CN"/>
        </w:rPr>
        <w:t>ă caz</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Raportul angajat/beneficiar este de   1/2,4</w:t>
      </w:r>
    </w:p>
    <w:p w:rsidR="00757118" w:rsidRPr="0002531F" w:rsidRDefault="00757118" w:rsidP="00757118">
      <w:pPr>
        <w:suppressAutoHyphens/>
        <w:ind w:right="-270"/>
        <w:jc w:val="both"/>
        <w:rPr>
          <w:rFonts w:ascii="Calibri" w:hAnsi="Calibri"/>
          <w:b/>
          <w:sz w:val="26"/>
          <w:szCs w:val="26"/>
          <w:lang w:eastAsia="ar-SA"/>
        </w:rPr>
      </w:pPr>
    </w:p>
    <w:p w:rsidR="00757118" w:rsidRPr="0002531F" w:rsidRDefault="00757118" w:rsidP="00757118">
      <w:pPr>
        <w:suppressAutoHyphens/>
        <w:ind w:right="-270"/>
        <w:jc w:val="both"/>
        <w:rPr>
          <w:rFonts w:ascii="Calibri" w:hAnsi="Calibri"/>
          <w:sz w:val="26"/>
          <w:szCs w:val="26"/>
          <w:lang w:val="ro-RO" w:eastAsia="ar-SA"/>
        </w:rPr>
      </w:pPr>
      <w:r w:rsidRPr="0002531F">
        <w:rPr>
          <w:rFonts w:ascii="Calibri" w:hAnsi="Calibri"/>
          <w:b/>
          <w:sz w:val="26"/>
          <w:szCs w:val="26"/>
          <w:lang w:eastAsia="ar-SA"/>
        </w:rPr>
        <w:t xml:space="preserve">(11) Casa de tip familial </w:t>
      </w:r>
      <w:r w:rsidRPr="0002531F">
        <w:rPr>
          <w:rFonts w:ascii="Calibri" w:hAnsi="Calibri"/>
          <w:b/>
          <w:bCs/>
          <w:sz w:val="26"/>
          <w:szCs w:val="26"/>
          <w:lang w:eastAsia="ar-SA"/>
        </w:rPr>
        <w:t>din comuna Feliceni, nr. 71</w:t>
      </w:r>
      <w:r w:rsidRPr="0002531F">
        <w:rPr>
          <w:rFonts w:ascii="Calibri" w:hAnsi="Calibri"/>
          <w:sz w:val="26"/>
          <w:szCs w:val="26"/>
          <w:lang w:eastAsia="ar-SA"/>
        </w:rPr>
        <w:t>,</w:t>
      </w:r>
      <w:r w:rsidRPr="0002531F">
        <w:rPr>
          <w:rFonts w:ascii="Calibri" w:hAnsi="Calibri"/>
          <w:b/>
          <w:sz w:val="26"/>
          <w:szCs w:val="26"/>
          <w:lang w:eastAsia="ar-SA"/>
        </w:rPr>
        <w:t xml:space="preserve"> </w:t>
      </w:r>
      <w:r w:rsidRPr="0002531F">
        <w:rPr>
          <w:rFonts w:ascii="Calibri" w:hAnsi="Calibri"/>
          <w:sz w:val="26"/>
          <w:szCs w:val="26"/>
          <w:lang w:eastAsia="ar-SA"/>
        </w:rPr>
        <w:t xml:space="preserve">funcţionează cu un număr total de 5 posturi, conform prevederilor Hotărârii Consiliului Judeţean Harghita nr. </w:t>
      </w:r>
      <w:r w:rsidRPr="0002531F">
        <w:rPr>
          <w:rFonts w:ascii="Calibri" w:hAnsi="Calibri"/>
          <w:sz w:val="26"/>
          <w:szCs w:val="26"/>
          <w:lang w:val="hu-HU" w:eastAsia="ar-SA"/>
        </w:rPr>
        <w:t>160</w:t>
      </w:r>
      <w:r w:rsidRPr="0002531F">
        <w:rPr>
          <w:rFonts w:ascii="Calibri" w:hAnsi="Calibri"/>
          <w:sz w:val="26"/>
          <w:szCs w:val="26"/>
          <w:lang w:eastAsia="ar-SA"/>
        </w:rPr>
        <w:t>/200</w:t>
      </w:r>
      <w:r w:rsidRPr="0002531F">
        <w:rPr>
          <w:rFonts w:ascii="Calibri" w:hAnsi="Calibri"/>
          <w:sz w:val="26"/>
          <w:szCs w:val="26"/>
          <w:lang w:val="hu-HU" w:eastAsia="ar-SA"/>
        </w:rPr>
        <w:t>4</w:t>
      </w:r>
      <w:r w:rsidRPr="0002531F">
        <w:rPr>
          <w:rFonts w:ascii="Calibri" w:hAnsi="Calibri"/>
          <w:sz w:val="26"/>
          <w:szCs w:val="26"/>
          <w:lang w:eastAsia="ar-SA"/>
        </w:rPr>
        <w:t>, cu modifi</w:t>
      </w:r>
      <w:r w:rsidRPr="0002531F">
        <w:rPr>
          <w:rFonts w:ascii="Calibri" w:hAnsi="Calibri"/>
          <w:sz w:val="26"/>
          <w:szCs w:val="26"/>
          <w:lang w:val="ro-RO" w:eastAsia="ar-SA"/>
        </w:rPr>
        <w:t xml:space="preserve">cările și completările ulterioare, </w:t>
      </w:r>
      <w:r w:rsidRPr="0002531F">
        <w:rPr>
          <w:rFonts w:ascii="Calibri" w:hAnsi="Calibri"/>
          <w:sz w:val="26"/>
          <w:szCs w:val="26"/>
          <w:lang w:eastAsia="ar-SA"/>
        </w:rPr>
        <w:t>din care:</w:t>
      </w:r>
    </w:p>
    <w:p w:rsidR="00757118" w:rsidRPr="0002531F" w:rsidRDefault="00757118" w:rsidP="00A27560">
      <w:pPr>
        <w:numPr>
          <w:ilvl w:val="0"/>
          <w:numId w:val="32"/>
        </w:numPr>
        <w:suppressAutoHyphens/>
        <w:ind w:left="992" w:right="-270"/>
        <w:jc w:val="both"/>
        <w:rPr>
          <w:rFonts w:ascii="Calibri" w:hAnsi="Calibri"/>
          <w:sz w:val="26"/>
          <w:szCs w:val="26"/>
          <w:lang w:eastAsia="ar-SA"/>
        </w:rPr>
      </w:pPr>
      <w:r w:rsidRPr="0002531F">
        <w:rPr>
          <w:rFonts w:ascii="Calibri" w:hAnsi="Calibri"/>
          <w:sz w:val="26"/>
          <w:szCs w:val="26"/>
          <w:lang w:val="ro-RO" w:eastAsia="ar-SA"/>
        </w:rPr>
        <w:t>e</w:t>
      </w:r>
      <w:r w:rsidRPr="0002531F">
        <w:rPr>
          <w:rFonts w:ascii="Calibri" w:hAnsi="Calibri"/>
          <w:sz w:val="26"/>
          <w:szCs w:val="26"/>
          <w:lang w:eastAsia="ar-SA"/>
        </w:rPr>
        <w:t>ducator                                     4 posturi</w:t>
      </w:r>
    </w:p>
    <w:p w:rsidR="00757118" w:rsidRPr="0002531F" w:rsidRDefault="00757118" w:rsidP="00A27560">
      <w:pPr>
        <w:numPr>
          <w:ilvl w:val="0"/>
          <w:numId w:val="32"/>
        </w:numPr>
        <w:suppressAutoHyphens/>
        <w:ind w:left="992" w:right="-270"/>
        <w:jc w:val="both"/>
        <w:rPr>
          <w:rFonts w:ascii="Calibri" w:hAnsi="Calibri"/>
          <w:sz w:val="26"/>
          <w:szCs w:val="26"/>
          <w:lang w:eastAsia="ar-SA"/>
        </w:rPr>
      </w:pPr>
      <w:r w:rsidRPr="0002531F">
        <w:rPr>
          <w:rFonts w:ascii="Calibri" w:hAnsi="Calibri"/>
          <w:sz w:val="26"/>
          <w:szCs w:val="26"/>
          <w:lang w:eastAsia="ar-SA"/>
        </w:rPr>
        <w:t>îngrijitor                                      1 post</w:t>
      </w:r>
    </w:p>
    <w:p w:rsidR="00757118" w:rsidRPr="0002531F" w:rsidRDefault="00757118" w:rsidP="00A27560">
      <w:pPr>
        <w:numPr>
          <w:ilvl w:val="0"/>
          <w:numId w:val="32"/>
        </w:numPr>
        <w:suppressAutoHyphens/>
        <w:ind w:left="992" w:right="-270"/>
        <w:jc w:val="both"/>
        <w:rPr>
          <w:rFonts w:ascii="Calibri" w:hAnsi="Calibri"/>
          <w:sz w:val="26"/>
          <w:szCs w:val="26"/>
          <w:lang w:eastAsia="ar-SA"/>
        </w:rPr>
      </w:pPr>
      <w:r w:rsidRPr="0002531F">
        <w:rPr>
          <w:rFonts w:ascii="Calibri" w:hAnsi="Calibri"/>
          <w:sz w:val="26"/>
          <w:szCs w:val="26"/>
          <w:lang w:eastAsia="ar-SA"/>
        </w:rPr>
        <w:lastRenderedPageBreak/>
        <w:t>voluntari                                     1 sau 2, după caz</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Raportul angajat/beneficiar este de 1/2</w:t>
      </w:r>
    </w:p>
    <w:p w:rsidR="00757118" w:rsidRPr="0002531F" w:rsidRDefault="00757118" w:rsidP="00757118">
      <w:pPr>
        <w:suppressAutoHyphens/>
        <w:ind w:right="-270"/>
        <w:jc w:val="both"/>
        <w:rPr>
          <w:rFonts w:ascii="Calibri" w:eastAsia="SimSun" w:hAnsi="Calibri"/>
          <w:sz w:val="26"/>
          <w:szCs w:val="26"/>
          <w:lang w:eastAsia="ar-SA"/>
        </w:rPr>
      </w:pPr>
    </w:p>
    <w:p w:rsidR="00757118" w:rsidRPr="0002531F" w:rsidRDefault="00757118" w:rsidP="00757118">
      <w:pPr>
        <w:suppressAutoHyphens/>
        <w:ind w:right="-270"/>
        <w:jc w:val="both"/>
        <w:rPr>
          <w:rFonts w:ascii="Calibri" w:hAnsi="Calibri"/>
          <w:sz w:val="26"/>
          <w:szCs w:val="26"/>
          <w:lang w:val="ro-RO" w:eastAsia="ar-SA"/>
        </w:rPr>
      </w:pPr>
      <w:r w:rsidRPr="0002531F">
        <w:rPr>
          <w:rFonts w:ascii="Calibri" w:hAnsi="Calibri"/>
          <w:b/>
          <w:sz w:val="26"/>
          <w:szCs w:val="26"/>
          <w:lang w:eastAsia="ar-SA"/>
        </w:rPr>
        <w:t xml:space="preserve">(12) Casa de tip familial </w:t>
      </w:r>
      <w:r w:rsidRPr="0002531F">
        <w:rPr>
          <w:rFonts w:ascii="Calibri" w:hAnsi="Calibri"/>
          <w:b/>
          <w:bCs/>
          <w:sz w:val="26"/>
          <w:szCs w:val="26"/>
          <w:lang w:eastAsia="ar-SA"/>
        </w:rPr>
        <w:t>din comuna Ocland, nr. 133</w:t>
      </w:r>
      <w:r w:rsidRPr="0002531F">
        <w:rPr>
          <w:rFonts w:ascii="Calibri" w:hAnsi="Calibri"/>
          <w:sz w:val="26"/>
          <w:szCs w:val="26"/>
          <w:lang w:eastAsia="ar-SA"/>
        </w:rPr>
        <w:t>,</w:t>
      </w:r>
      <w:r w:rsidRPr="0002531F">
        <w:rPr>
          <w:rFonts w:ascii="Calibri" w:hAnsi="Calibri"/>
          <w:b/>
          <w:sz w:val="26"/>
          <w:szCs w:val="26"/>
          <w:lang w:eastAsia="ar-SA"/>
        </w:rPr>
        <w:t xml:space="preserve"> </w:t>
      </w:r>
      <w:r w:rsidRPr="0002531F">
        <w:rPr>
          <w:rFonts w:ascii="Calibri" w:hAnsi="Calibri"/>
          <w:sz w:val="26"/>
          <w:szCs w:val="26"/>
          <w:lang w:eastAsia="ar-SA"/>
        </w:rPr>
        <w:t xml:space="preserve">funcţionează cu un număr total de 3 posturi, conform prevederilor Hotărârii Consiliului Judeţean Harghita nr. </w:t>
      </w:r>
      <w:r w:rsidRPr="0002531F">
        <w:rPr>
          <w:rFonts w:ascii="Calibri" w:hAnsi="Calibri"/>
          <w:sz w:val="26"/>
          <w:szCs w:val="26"/>
          <w:lang w:val="hu-HU" w:eastAsia="ar-SA"/>
        </w:rPr>
        <w:t>16</w:t>
      </w:r>
      <w:r w:rsidRPr="0002531F">
        <w:rPr>
          <w:rFonts w:ascii="Calibri" w:hAnsi="Calibri"/>
          <w:sz w:val="26"/>
          <w:szCs w:val="26"/>
          <w:lang w:eastAsia="ar-SA"/>
        </w:rPr>
        <w:t>0/200</w:t>
      </w:r>
      <w:r w:rsidRPr="0002531F">
        <w:rPr>
          <w:rFonts w:ascii="Calibri" w:hAnsi="Calibri"/>
          <w:sz w:val="26"/>
          <w:szCs w:val="26"/>
          <w:lang w:val="hu-HU" w:eastAsia="ar-SA"/>
        </w:rPr>
        <w:t>4</w:t>
      </w:r>
      <w:r w:rsidRPr="0002531F">
        <w:rPr>
          <w:rFonts w:ascii="Calibri" w:hAnsi="Calibri"/>
          <w:sz w:val="26"/>
          <w:szCs w:val="26"/>
          <w:lang w:eastAsia="ar-SA"/>
        </w:rPr>
        <w:t>, cu modifi</w:t>
      </w:r>
      <w:r w:rsidRPr="0002531F">
        <w:rPr>
          <w:rFonts w:ascii="Calibri" w:hAnsi="Calibri"/>
          <w:sz w:val="26"/>
          <w:szCs w:val="26"/>
          <w:lang w:val="ro-RO" w:eastAsia="ar-SA"/>
        </w:rPr>
        <w:t>cările și completările ulterioare</w:t>
      </w:r>
      <w:r w:rsidRPr="0002531F">
        <w:rPr>
          <w:rFonts w:ascii="Calibri" w:hAnsi="Calibri"/>
          <w:sz w:val="26"/>
          <w:szCs w:val="26"/>
          <w:lang w:eastAsia="ar-SA"/>
        </w:rPr>
        <w:t>, din care:</w:t>
      </w:r>
    </w:p>
    <w:p w:rsidR="00757118" w:rsidRPr="0002531F" w:rsidRDefault="00757118" w:rsidP="00A27560">
      <w:pPr>
        <w:numPr>
          <w:ilvl w:val="0"/>
          <w:numId w:val="32"/>
        </w:numPr>
        <w:suppressAutoHyphens/>
        <w:ind w:left="992" w:right="-270"/>
        <w:jc w:val="both"/>
        <w:rPr>
          <w:rFonts w:ascii="Calibri" w:hAnsi="Calibri"/>
          <w:sz w:val="26"/>
          <w:szCs w:val="26"/>
          <w:lang w:val="ro-RO" w:eastAsia="ar-SA"/>
        </w:rPr>
      </w:pPr>
      <w:r w:rsidRPr="0002531F">
        <w:rPr>
          <w:rFonts w:ascii="Calibri" w:hAnsi="Calibri"/>
          <w:sz w:val="26"/>
          <w:szCs w:val="26"/>
          <w:lang w:val="ro-RO" w:eastAsia="ar-SA"/>
        </w:rPr>
        <w:t>e</w:t>
      </w:r>
      <w:r w:rsidRPr="0002531F">
        <w:rPr>
          <w:rFonts w:ascii="Calibri" w:hAnsi="Calibri"/>
          <w:sz w:val="26"/>
          <w:szCs w:val="26"/>
          <w:lang w:eastAsia="ar-SA"/>
        </w:rPr>
        <w:t>ducator                                     1 post</w:t>
      </w:r>
    </w:p>
    <w:p w:rsidR="00757118" w:rsidRPr="0002531F" w:rsidRDefault="00757118" w:rsidP="00A27560">
      <w:pPr>
        <w:numPr>
          <w:ilvl w:val="0"/>
          <w:numId w:val="32"/>
        </w:numPr>
        <w:suppressAutoHyphens/>
        <w:ind w:left="992" w:right="-270"/>
        <w:jc w:val="both"/>
        <w:rPr>
          <w:rFonts w:ascii="Calibri" w:hAnsi="Calibri"/>
          <w:sz w:val="26"/>
          <w:szCs w:val="26"/>
          <w:lang w:eastAsia="ar-SA"/>
        </w:rPr>
      </w:pPr>
      <w:r w:rsidRPr="0002531F">
        <w:rPr>
          <w:rFonts w:ascii="Calibri" w:hAnsi="Calibri"/>
          <w:sz w:val="26"/>
          <w:szCs w:val="26"/>
          <w:lang w:val="ro-RO" w:eastAsia="ar-SA"/>
        </w:rPr>
        <w:t>î</w:t>
      </w:r>
      <w:r w:rsidRPr="0002531F">
        <w:rPr>
          <w:rFonts w:ascii="Calibri" w:hAnsi="Calibri"/>
          <w:sz w:val="26"/>
          <w:szCs w:val="26"/>
          <w:lang w:eastAsia="ar-SA"/>
        </w:rPr>
        <w:t>ngrijitor                                      2 posturi</w:t>
      </w:r>
    </w:p>
    <w:p w:rsidR="00757118" w:rsidRPr="0002531F" w:rsidRDefault="00757118" w:rsidP="00A27560">
      <w:pPr>
        <w:numPr>
          <w:ilvl w:val="0"/>
          <w:numId w:val="32"/>
        </w:numPr>
        <w:suppressAutoHyphens/>
        <w:ind w:left="992" w:right="-270"/>
        <w:jc w:val="both"/>
        <w:rPr>
          <w:rFonts w:ascii="Calibri" w:hAnsi="Calibri"/>
          <w:sz w:val="26"/>
          <w:szCs w:val="26"/>
          <w:lang w:eastAsia="ar-SA"/>
        </w:rPr>
      </w:pPr>
      <w:r w:rsidRPr="0002531F">
        <w:rPr>
          <w:rFonts w:ascii="Calibri" w:hAnsi="Calibri"/>
          <w:sz w:val="26"/>
          <w:szCs w:val="26"/>
          <w:lang w:eastAsia="ar-SA"/>
        </w:rPr>
        <w:t>voluntari                                     1 sau 2, după caz</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Raportul angajat/beneficiar este de 1/2</w:t>
      </w:r>
    </w:p>
    <w:p w:rsidR="00757118" w:rsidRPr="0002531F" w:rsidRDefault="00757118" w:rsidP="00757118">
      <w:pPr>
        <w:suppressAutoHyphens/>
        <w:ind w:right="-270"/>
        <w:jc w:val="both"/>
        <w:rPr>
          <w:rFonts w:ascii="Calibri" w:eastAsia="SimSun" w:hAnsi="Calibri"/>
          <w:sz w:val="26"/>
          <w:szCs w:val="26"/>
          <w:lang w:eastAsia="ar-SA"/>
        </w:rPr>
      </w:pPr>
    </w:p>
    <w:p w:rsidR="00757118" w:rsidRPr="0002531F" w:rsidRDefault="00757118" w:rsidP="00757118">
      <w:pPr>
        <w:suppressAutoHyphens/>
        <w:ind w:left="90" w:right="-270" w:hanging="90"/>
        <w:jc w:val="both"/>
        <w:rPr>
          <w:rFonts w:ascii="Calibri" w:hAnsi="Calibri"/>
          <w:sz w:val="26"/>
          <w:szCs w:val="26"/>
          <w:lang w:eastAsia="ar-SA"/>
        </w:rPr>
      </w:pPr>
      <w:r w:rsidRPr="0002531F">
        <w:rPr>
          <w:rFonts w:ascii="Calibri" w:hAnsi="Calibri"/>
          <w:b/>
          <w:sz w:val="26"/>
          <w:szCs w:val="26"/>
          <w:lang w:eastAsia="ar-SA"/>
        </w:rPr>
        <w:t>(13) Casa de tip familial din com. Ocland, sat Crăciunel, nr. 2,</w:t>
      </w:r>
      <w:r w:rsidRPr="0002531F">
        <w:rPr>
          <w:rFonts w:ascii="Calibri" w:hAnsi="Calibri"/>
          <w:sz w:val="26"/>
          <w:szCs w:val="26"/>
          <w:lang w:eastAsia="ar-SA"/>
        </w:rPr>
        <w:t xml:space="preserve"> funcţionează cu un număr total de 3 posturi, conform prevederilor Hotărârii Consiliului Judeţean Harghita nr. </w:t>
      </w:r>
      <w:r w:rsidRPr="0002531F">
        <w:rPr>
          <w:rFonts w:ascii="Calibri" w:hAnsi="Calibri"/>
          <w:sz w:val="26"/>
          <w:szCs w:val="26"/>
          <w:lang w:val="hu-HU" w:eastAsia="ar-SA"/>
        </w:rPr>
        <w:t>16</w:t>
      </w:r>
      <w:r w:rsidRPr="0002531F">
        <w:rPr>
          <w:rFonts w:ascii="Calibri" w:hAnsi="Calibri"/>
          <w:sz w:val="26"/>
          <w:szCs w:val="26"/>
          <w:lang w:eastAsia="ar-SA"/>
        </w:rPr>
        <w:t>0/200</w:t>
      </w:r>
      <w:r w:rsidRPr="0002531F">
        <w:rPr>
          <w:rFonts w:ascii="Calibri" w:hAnsi="Calibri"/>
          <w:sz w:val="26"/>
          <w:szCs w:val="26"/>
          <w:lang w:val="hu-HU" w:eastAsia="ar-SA"/>
        </w:rPr>
        <w:t>4</w:t>
      </w:r>
      <w:r w:rsidRPr="0002531F">
        <w:rPr>
          <w:rFonts w:ascii="Calibri" w:hAnsi="Calibri"/>
          <w:sz w:val="26"/>
          <w:szCs w:val="26"/>
          <w:lang w:eastAsia="ar-SA"/>
        </w:rPr>
        <w:t>, cu modifi</w:t>
      </w:r>
      <w:r w:rsidRPr="0002531F">
        <w:rPr>
          <w:rFonts w:ascii="Calibri" w:hAnsi="Calibri"/>
          <w:sz w:val="26"/>
          <w:szCs w:val="26"/>
          <w:lang w:val="ro-RO" w:eastAsia="ar-SA"/>
        </w:rPr>
        <w:t>cările și completările ulterioare</w:t>
      </w:r>
      <w:r w:rsidRPr="0002531F">
        <w:rPr>
          <w:rFonts w:ascii="Calibri" w:hAnsi="Calibri"/>
          <w:sz w:val="26"/>
          <w:szCs w:val="26"/>
          <w:lang w:eastAsia="ar-SA"/>
        </w:rPr>
        <w:t>, din care:</w:t>
      </w:r>
    </w:p>
    <w:p w:rsidR="00757118" w:rsidRPr="0002531F" w:rsidRDefault="00757118" w:rsidP="00A27560">
      <w:pPr>
        <w:numPr>
          <w:ilvl w:val="0"/>
          <w:numId w:val="32"/>
        </w:numPr>
        <w:suppressAutoHyphens/>
        <w:ind w:left="992" w:right="-270"/>
        <w:jc w:val="both"/>
        <w:rPr>
          <w:rFonts w:ascii="Calibri" w:hAnsi="Calibri"/>
          <w:sz w:val="26"/>
          <w:szCs w:val="26"/>
          <w:lang w:eastAsia="ar-SA"/>
        </w:rPr>
      </w:pPr>
      <w:r w:rsidRPr="0002531F">
        <w:rPr>
          <w:rFonts w:ascii="Calibri" w:hAnsi="Calibri"/>
          <w:sz w:val="26"/>
          <w:szCs w:val="26"/>
          <w:lang w:eastAsia="ar-SA"/>
        </w:rPr>
        <w:t>educator                                     1 post</w:t>
      </w:r>
    </w:p>
    <w:p w:rsidR="00757118" w:rsidRPr="0002531F" w:rsidRDefault="00757118" w:rsidP="00A27560">
      <w:pPr>
        <w:numPr>
          <w:ilvl w:val="0"/>
          <w:numId w:val="32"/>
        </w:numPr>
        <w:suppressAutoHyphens/>
        <w:ind w:left="992" w:right="-270"/>
        <w:jc w:val="both"/>
        <w:rPr>
          <w:rFonts w:ascii="Calibri" w:hAnsi="Calibri"/>
          <w:sz w:val="26"/>
          <w:szCs w:val="26"/>
          <w:lang w:eastAsia="ar-SA"/>
        </w:rPr>
      </w:pPr>
      <w:r w:rsidRPr="0002531F">
        <w:rPr>
          <w:rFonts w:ascii="Calibri" w:hAnsi="Calibri"/>
          <w:sz w:val="26"/>
          <w:szCs w:val="26"/>
          <w:lang w:eastAsia="ar-SA"/>
        </w:rPr>
        <w:t>îngrijitor                                      2  posturi</w:t>
      </w:r>
    </w:p>
    <w:p w:rsidR="00757118" w:rsidRPr="0002531F" w:rsidRDefault="00757118" w:rsidP="00A27560">
      <w:pPr>
        <w:numPr>
          <w:ilvl w:val="0"/>
          <w:numId w:val="32"/>
        </w:numPr>
        <w:suppressAutoHyphens/>
        <w:ind w:left="992" w:right="-270"/>
        <w:jc w:val="both"/>
        <w:rPr>
          <w:rFonts w:ascii="Calibri" w:hAnsi="Calibri"/>
          <w:sz w:val="26"/>
          <w:szCs w:val="26"/>
          <w:lang w:eastAsia="ar-SA"/>
        </w:rPr>
      </w:pPr>
      <w:r w:rsidRPr="0002531F">
        <w:rPr>
          <w:rFonts w:ascii="Calibri" w:hAnsi="Calibri"/>
          <w:sz w:val="26"/>
          <w:szCs w:val="26"/>
          <w:lang w:eastAsia="ar-SA"/>
        </w:rPr>
        <w:t>voluntari                                     1 sau 2, după caz</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Raportul angajat/beneficiar este de ½</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ind w:left="90"/>
        <w:jc w:val="both"/>
        <w:rPr>
          <w:rFonts w:ascii="Calibri" w:hAnsi="Calibri"/>
          <w:sz w:val="26"/>
          <w:szCs w:val="26"/>
          <w:lang w:eastAsia="ar-SA"/>
        </w:rPr>
      </w:pPr>
      <w:r w:rsidRPr="0002531F">
        <w:rPr>
          <w:rFonts w:ascii="Calibri" w:hAnsi="Calibri"/>
          <w:b/>
          <w:sz w:val="26"/>
          <w:szCs w:val="26"/>
          <w:lang w:eastAsia="ar-SA"/>
        </w:rPr>
        <w:t xml:space="preserve">(14) Casa de tip familial din com. Şimoneşti sat Şimoneşti nr. 256, funcționează </w:t>
      </w:r>
      <w:r w:rsidRPr="0002531F">
        <w:rPr>
          <w:rFonts w:ascii="Calibri" w:hAnsi="Calibri"/>
          <w:sz w:val="26"/>
          <w:szCs w:val="26"/>
          <w:lang w:eastAsia="ar-SA"/>
        </w:rPr>
        <w:t>cu un număr total de 5 posturi, din care:</w:t>
      </w:r>
    </w:p>
    <w:p w:rsidR="00757118" w:rsidRPr="0002531F" w:rsidRDefault="00757118" w:rsidP="00A27560">
      <w:pPr>
        <w:numPr>
          <w:ilvl w:val="0"/>
          <w:numId w:val="28"/>
        </w:numPr>
        <w:autoSpaceDE w:val="0"/>
        <w:autoSpaceDN w:val="0"/>
        <w:adjustRightInd w:val="0"/>
        <w:ind w:left="99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Educator principal </w:t>
      </w:r>
      <w:r w:rsidRPr="0002531F">
        <w:rPr>
          <w:rFonts w:ascii="Calibri" w:eastAsia="SimSun" w:hAnsi="Calibri"/>
          <w:sz w:val="26"/>
          <w:szCs w:val="26"/>
          <w:lang w:val="ro-RO" w:eastAsia="zh-CN"/>
        </w:rPr>
        <w:t xml:space="preserve">                     1  post</w:t>
      </w:r>
    </w:p>
    <w:p w:rsidR="00757118" w:rsidRPr="0002531F" w:rsidRDefault="00757118" w:rsidP="00A27560">
      <w:pPr>
        <w:numPr>
          <w:ilvl w:val="0"/>
          <w:numId w:val="29"/>
        </w:numPr>
        <w:autoSpaceDE w:val="0"/>
        <w:autoSpaceDN w:val="0"/>
        <w:adjustRightInd w:val="0"/>
        <w:ind w:left="992"/>
        <w:jc w:val="both"/>
        <w:rPr>
          <w:rFonts w:ascii="Calibri" w:eastAsia="SimSun" w:hAnsi="Calibri"/>
          <w:sz w:val="26"/>
          <w:szCs w:val="26"/>
          <w:lang w:eastAsia="zh-CN"/>
        </w:rPr>
      </w:pPr>
      <w:r w:rsidRPr="0002531F">
        <w:rPr>
          <w:rFonts w:ascii="Calibri" w:eastAsia="SimSun" w:hAnsi="Calibri"/>
          <w:sz w:val="26"/>
          <w:szCs w:val="26"/>
          <w:lang w:eastAsia="zh-CN"/>
        </w:rPr>
        <w:t>Educator                                      4  posturi</w:t>
      </w:r>
    </w:p>
    <w:p w:rsidR="00757118" w:rsidRPr="0002531F" w:rsidRDefault="00757118" w:rsidP="00A27560">
      <w:pPr>
        <w:numPr>
          <w:ilvl w:val="0"/>
          <w:numId w:val="29"/>
        </w:numPr>
        <w:autoSpaceDE w:val="0"/>
        <w:autoSpaceDN w:val="0"/>
        <w:adjustRightInd w:val="0"/>
        <w:ind w:left="990"/>
        <w:jc w:val="both"/>
        <w:rPr>
          <w:rFonts w:ascii="Calibri" w:eastAsia="SimSun" w:hAnsi="Calibri"/>
          <w:sz w:val="26"/>
          <w:szCs w:val="26"/>
          <w:lang w:val="ro-RO" w:eastAsia="zh-CN"/>
        </w:rPr>
      </w:pPr>
      <w:r w:rsidRPr="0002531F">
        <w:rPr>
          <w:rFonts w:ascii="Calibri" w:eastAsia="SimSun" w:hAnsi="Calibri"/>
          <w:sz w:val="26"/>
          <w:szCs w:val="26"/>
          <w:lang w:eastAsia="zh-CN"/>
        </w:rPr>
        <w:t>voluntari                                      1  sau 2, dup</w:t>
      </w:r>
      <w:r w:rsidRPr="0002531F">
        <w:rPr>
          <w:rFonts w:ascii="Calibri" w:eastAsia="SimSun" w:hAnsi="Calibri"/>
          <w:sz w:val="26"/>
          <w:szCs w:val="26"/>
          <w:lang w:val="ro-RO" w:eastAsia="zh-CN"/>
        </w:rPr>
        <w:t>ă caz</w:t>
      </w:r>
    </w:p>
    <w:p w:rsidR="00757118" w:rsidRPr="0002531F" w:rsidRDefault="00757118" w:rsidP="00757118">
      <w:pPr>
        <w:autoSpaceDE w:val="0"/>
        <w:autoSpaceDN w:val="0"/>
        <w:adjustRightInd w:val="0"/>
        <w:ind w:left="720"/>
        <w:jc w:val="both"/>
        <w:rPr>
          <w:rFonts w:ascii="Calibri" w:eastAsia="SimSun" w:hAnsi="Calibri"/>
          <w:sz w:val="26"/>
          <w:szCs w:val="26"/>
          <w:lang w:eastAsia="zh-CN"/>
        </w:rPr>
      </w:pPr>
      <w:r w:rsidRPr="0002531F">
        <w:rPr>
          <w:rFonts w:ascii="Calibri" w:eastAsia="SimSun" w:hAnsi="Calibri"/>
          <w:sz w:val="26"/>
          <w:szCs w:val="26"/>
          <w:lang w:eastAsia="zh-CN"/>
        </w:rPr>
        <w:t>Raportul angajat/beneficiar va fi de 1/2</w:t>
      </w: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(15) </w:t>
      </w:r>
      <w:r w:rsidRPr="0002531F">
        <w:rPr>
          <w:rFonts w:ascii="Calibri" w:eastAsia="SimSun" w:hAnsi="Calibri"/>
          <w:bCs/>
          <w:sz w:val="26"/>
          <w:szCs w:val="26"/>
          <w:lang w:eastAsia="zh-CN"/>
        </w:rPr>
        <w:t xml:space="preserve">În prezent activitatea în casele de tip familial nr. 2, nr. 7 și nr. 8 este suspendată. În funcție de numărul de intrări în sistem, aceste case de tip familial pot fi redeschise. </w:t>
      </w:r>
    </w:p>
    <w:p w:rsidR="00757118" w:rsidRPr="0002531F" w:rsidRDefault="00757118" w:rsidP="00757118">
      <w:pPr>
        <w:autoSpaceDE w:val="0"/>
        <w:autoSpaceDN w:val="0"/>
        <w:adjustRightInd w:val="0"/>
        <w:jc w:val="both"/>
        <w:rPr>
          <w:rFonts w:ascii="Calibri" w:eastAsia="SimSun" w:hAnsi="Calibri"/>
          <w:b/>
          <w:sz w:val="26"/>
          <w:szCs w:val="26"/>
          <w:lang w:val="ro-RO" w:eastAsia="zh-CN"/>
        </w:rPr>
      </w:pPr>
      <w:r w:rsidRPr="0002531F">
        <w:rPr>
          <w:rFonts w:ascii="Calibri" w:eastAsia="SimSun" w:hAnsi="Calibri"/>
          <w:b/>
          <w:sz w:val="26"/>
          <w:szCs w:val="26"/>
          <w:lang w:eastAsia="zh-CN"/>
        </w:rPr>
        <w:t>Men</w:t>
      </w:r>
      <w:r w:rsidRPr="0002531F">
        <w:rPr>
          <w:rFonts w:ascii="Calibri" w:eastAsia="SimSun" w:hAnsi="Calibri"/>
          <w:b/>
          <w:sz w:val="26"/>
          <w:szCs w:val="26"/>
          <w:lang w:val="ro-RO" w:eastAsia="zh-CN"/>
        </w:rPr>
        <w:t>ţiune: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În cadrul CPF nr. 1 Cristuru Secuiesc, activitatea centrului este organizată şi coordonată de un centru de coordonare, cu următoarea componenţă:</w:t>
      </w:r>
    </w:p>
    <w:p w:rsidR="00757118" w:rsidRPr="0002531F" w:rsidRDefault="00757118" w:rsidP="00A27560">
      <w:pPr>
        <w:numPr>
          <w:ilvl w:val="0"/>
          <w:numId w:val="33"/>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şef centru                                                   1 post</w:t>
      </w:r>
    </w:p>
    <w:p w:rsidR="00757118" w:rsidRPr="0002531F" w:rsidRDefault="00757118" w:rsidP="00A27560">
      <w:pPr>
        <w:numPr>
          <w:ilvl w:val="0"/>
          <w:numId w:val="33"/>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coordonator personal de specialitate   1 post</w:t>
      </w:r>
    </w:p>
    <w:p w:rsidR="00757118" w:rsidRPr="0002531F" w:rsidRDefault="00757118" w:rsidP="00A27560">
      <w:pPr>
        <w:numPr>
          <w:ilvl w:val="0"/>
          <w:numId w:val="33"/>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inspector de specialitate-contabil          1 post</w:t>
      </w:r>
    </w:p>
    <w:p w:rsidR="00757118" w:rsidRPr="0002531F" w:rsidRDefault="00757118" w:rsidP="00A27560">
      <w:pPr>
        <w:numPr>
          <w:ilvl w:val="0"/>
          <w:numId w:val="33"/>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administrator                                             1 post</w:t>
      </w:r>
    </w:p>
    <w:p w:rsidR="00757118" w:rsidRPr="0002531F" w:rsidRDefault="00757118" w:rsidP="00A27560">
      <w:pPr>
        <w:numPr>
          <w:ilvl w:val="0"/>
          <w:numId w:val="33"/>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magazioner                                                 1 post</w:t>
      </w:r>
    </w:p>
    <w:p w:rsidR="00757118" w:rsidRPr="0002531F" w:rsidRDefault="00757118" w:rsidP="00A27560">
      <w:pPr>
        <w:numPr>
          <w:ilvl w:val="0"/>
          <w:numId w:val="33"/>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inspector de specialitate –psiholog       1 post</w:t>
      </w:r>
    </w:p>
    <w:p w:rsidR="00757118" w:rsidRPr="0002531F" w:rsidRDefault="00757118" w:rsidP="00A27560">
      <w:pPr>
        <w:numPr>
          <w:ilvl w:val="0"/>
          <w:numId w:val="33"/>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muncitor calificat                                      1 post</w:t>
      </w:r>
    </w:p>
    <w:p w:rsidR="00757118" w:rsidRPr="0002531F" w:rsidRDefault="00757118" w:rsidP="00A27560">
      <w:pPr>
        <w:numPr>
          <w:ilvl w:val="0"/>
          <w:numId w:val="33"/>
        </w:num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val="ro-RO" w:eastAsia="zh-CN"/>
        </w:rPr>
        <w:t xml:space="preserve">inspector – asistent social </w:t>
      </w:r>
      <w:r w:rsidRPr="0002531F">
        <w:rPr>
          <w:rFonts w:ascii="Calibri" w:eastAsia="SimSun" w:hAnsi="Calibri"/>
          <w:sz w:val="26"/>
          <w:szCs w:val="26"/>
          <w:lang w:eastAsia="zh-CN"/>
        </w:rPr>
        <w:t xml:space="preserve">funcționar public în cadrul Serviciului Management de caz de tip rezidențial               </w:t>
      </w:r>
      <w:r w:rsidRPr="0002531F">
        <w:rPr>
          <w:rFonts w:ascii="Calibri" w:eastAsia="SimSun" w:hAnsi="Calibri"/>
          <w:sz w:val="26"/>
          <w:szCs w:val="26"/>
          <w:lang w:val="ro-RO" w:eastAsia="zh-CN"/>
        </w:rPr>
        <w:t xml:space="preserve">                 2 posturi</w:t>
      </w:r>
    </w:p>
    <w:p w:rsidR="00757118" w:rsidRPr="0002531F" w:rsidRDefault="00757118" w:rsidP="00A27560">
      <w:pPr>
        <w:numPr>
          <w:ilvl w:val="0"/>
          <w:numId w:val="33"/>
        </w:num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val="ro-RO" w:eastAsia="zh-CN"/>
        </w:rPr>
        <w:t xml:space="preserve">referent-asistent social </w:t>
      </w:r>
      <w:r w:rsidRPr="0002531F">
        <w:rPr>
          <w:rFonts w:ascii="Calibri" w:eastAsia="SimSun" w:hAnsi="Calibri"/>
          <w:sz w:val="26"/>
          <w:szCs w:val="26"/>
          <w:lang w:eastAsia="zh-CN"/>
        </w:rPr>
        <w:t xml:space="preserve">funcționar public în cadrul Serviciului Management de caz de tip rezidențial                         </w:t>
      </w:r>
      <w:r w:rsidRPr="0002531F">
        <w:rPr>
          <w:rFonts w:ascii="Calibri" w:eastAsia="SimSun" w:hAnsi="Calibri"/>
          <w:sz w:val="26"/>
          <w:szCs w:val="26"/>
          <w:lang w:val="ro-RO" w:eastAsia="zh-CN"/>
        </w:rPr>
        <w:t xml:space="preserve">             1 post</w:t>
      </w:r>
    </w:p>
    <w:p w:rsidR="00757118" w:rsidRPr="0002531F" w:rsidRDefault="00757118" w:rsidP="00757118">
      <w:pPr>
        <w:autoSpaceDE w:val="0"/>
        <w:autoSpaceDN w:val="0"/>
        <w:adjustRightInd w:val="0"/>
        <w:ind w:left="72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Înlocuitori:    </w:t>
      </w:r>
    </w:p>
    <w:p w:rsidR="00757118" w:rsidRPr="0002531F" w:rsidRDefault="00757118" w:rsidP="00A27560">
      <w:pPr>
        <w:numPr>
          <w:ilvl w:val="0"/>
          <w:numId w:val="3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educator principal                        2 posturi</w:t>
      </w:r>
    </w:p>
    <w:p w:rsidR="00757118" w:rsidRPr="0002531F" w:rsidRDefault="00757118" w:rsidP="00A27560">
      <w:pPr>
        <w:numPr>
          <w:ilvl w:val="0"/>
          <w:numId w:val="34"/>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educator</w:t>
      </w:r>
      <w:r w:rsidRPr="0002531F">
        <w:rPr>
          <w:rFonts w:ascii="Calibri" w:eastAsia="SimSun" w:hAnsi="Calibri"/>
          <w:sz w:val="26"/>
          <w:szCs w:val="26"/>
          <w:lang w:val="ro-RO" w:eastAsia="zh-CN"/>
        </w:rPr>
        <w:tab/>
      </w:r>
      <w:r w:rsidRPr="0002531F">
        <w:rPr>
          <w:rFonts w:ascii="Calibri" w:eastAsia="SimSun" w:hAnsi="Calibri"/>
          <w:sz w:val="26"/>
          <w:szCs w:val="26"/>
          <w:lang w:val="ro-RO" w:eastAsia="zh-CN"/>
        </w:rPr>
        <w:tab/>
        <w:t xml:space="preserve">                     6 posturi            </w:t>
      </w:r>
    </w:p>
    <w:p w:rsidR="00757118" w:rsidRPr="0002531F" w:rsidRDefault="00757118" w:rsidP="00757118">
      <w:pPr>
        <w:autoSpaceDE w:val="0"/>
        <w:autoSpaceDN w:val="0"/>
        <w:adjustRightInd w:val="0"/>
        <w:ind w:left="1440"/>
        <w:jc w:val="both"/>
        <w:rPr>
          <w:rFonts w:ascii="Calibri" w:eastAsia="SimSun" w:hAnsi="Calibri"/>
          <w:sz w:val="26"/>
          <w:szCs w:val="26"/>
          <w:lang w:val="ro-RO" w:eastAsia="zh-CN"/>
        </w:rPr>
      </w:pP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9</w:t>
      </w:r>
    </w:p>
    <w:p w:rsidR="00757118" w:rsidRPr="0002531F" w:rsidRDefault="00757118" w:rsidP="00757118">
      <w:pPr>
        <w:autoSpaceDE w:val="0"/>
        <w:autoSpaceDN w:val="0"/>
        <w:adjustRightInd w:val="0"/>
        <w:jc w:val="both"/>
        <w:rPr>
          <w:rFonts w:ascii="Calibri" w:eastAsia="SimSun" w:hAnsi="Calibri"/>
          <w:b/>
          <w:bCs/>
          <w:sz w:val="26"/>
          <w:szCs w:val="26"/>
          <w:lang w:eastAsia="zh-CN"/>
        </w:rPr>
      </w:pPr>
      <w:r w:rsidRPr="0002531F">
        <w:rPr>
          <w:rFonts w:ascii="Calibri" w:eastAsia="SimSun" w:hAnsi="Calibri"/>
          <w:b/>
          <w:bCs/>
          <w:sz w:val="26"/>
          <w:szCs w:val="26"/>
          <w:lang w:eastAsia="zh-CN"/>
        </w:rPr>
        <w:t xml:space="preserve">    Personalul de conducere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Casele de tip familial care apar</w:t>
      </w:r>
      <w:r w:rsidRPr="0002531F">
        <w:rPr>
          <w:rFonts w:ascii="Calibri" w:eastAsia="SimSun" w:hAnsi="Calibri"/>
          <w:sz w:val="26"/>
          <w:szCs w:val="26"/>
          <w:lang w:val="ro-RO" w:eastAsia="zh-CN"/>
        </w:rPr>
        <w:t>ţin Centrului de Plasament de tip Familial nr.1 Cristuru Secuiesc, sunt coordonate de un şef centru sau după caz coordonatorul personal de specialitate.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Atribu</w:t>
      </w:r>
      <w:r w:rsidRPr="0002531F">
        <w:rPr>
          <w:rFonts w:ascii="Calibri" w:eastAsia="SimSun" w:hAnsi="Calibri"/>
          <w:sz w:val="26"/>
          <w:szCs w:val="26"/>
          <w:lang w:val="ro-RO" w:eastAsia="zh-CN"/>
        </w:rPr>
        <w:t>ţiile şefului de centru şi/sau a coordonatorului personal de specialitate în general sunt:</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cs="Calibri"/>
          <w:sz w:val="26"/>
          <w:szCs w:val="26"/>
          <w:lang w:eastAsia="zh-CN"/>
        </w:rPr>
        <w:t>1. Cunoa</w:t>
      </w:r>
      <w:r w:rsidRPr="0002531F">
        <w:rPr>
          <w:rFonts w:ascii="Calibri" w:eastAsia="SimSun" w:hAnsi="Calibri" w:cs="Calibri"/>
          <w:sz w:val="26"/>
          <w:szCs w:val="26"/>
          <w:lang w:val="ro-RO" w:eastAsia="zh-CN"/>
        </w:rPr>
        <w:t xml:space="preserve">şte şi aplică prevederile legale în vigoare privind protecţia copilului, respectiv:  prevederile Legii nr.272/2004 privind protecţia şi promovarea drepturilor copilului, republicată, cu modificările și completările ulterioare; ale Legii nr. 273/2004 privind procedura adopţiei, republicată, ale Legii nr. 292/2011 a asistenţei sociale; ale Legii nr. 197/2012 privind asigurarea calităţii în domeniul serviciilor sociale, ale Hotărârii Guvernului nr. 118/2014 pentru aprobarea Normelor metodologice de aplicare a prevederilor Legii nr. 197/2012 privind asigurarea calităţii în domeniul serviciilor sociale; ale Hotărârii Guvernului nr. 797/2017 pentru aprobarea regulamentelor-cadru de organizare şi funcţionare ale serviciilor publice de asistenţă socială şi a structurii orientative de personal; ale Hotărârii Guvernului nr. 579/2016 pentru aprobarea Normelor metodologice de aplicare a Legii 273/2004 privind procedura adopției, ale Hotărârii de Guvern nr. 867/2015 pentru aprobarea Nomenclatorului serviciilor sociale, precum şi a regulamentelor-cadru de organizare şi funcţionare a serviciilor sociale; ale HG nr. 502/2017 privind organizarea şi funcţionarea comisiei pentru protecţia copilului; ale Anexei nr. 1 la Ordinul ministrului muncii și justiției sociale nr. 25/2019  privind aprobarea standardelor minime de calitate pentru serviciile sociale de tip rezidențial destinate copiilor din sistemul de protecție specială, (SMC), completate, în mod particular, cu prevederile din Ordinul nr. 287/2006 al Secretarului de stat al ANPDC pentru aprobarea standardelor minime obligatorii privind centrul de pregătire şi sprijin a reintegrării sau integrării copilului în familie, precum şi ghidul metodologic de implementare a acestor standarde, prevederile din Ordinul nr.288/2006 al Secretarului de stat al ANPDC pentru aprobarea standardelor minime obligatorii privind managementul de caz în domeniul protecţiei drepturilor copilului, prevederile din Ordinul nr. 286/2006 al Secretarului de stat al ANPDC pentru aprobarea Normelor metodologice privind întocmirea Planului de servicii şi a Normelor metodologice privind Planul individualizat de protecţie, ale Ordinului nr.14/2007 pentru aprobarea Standardelor minime obligatorii privind serviciul pentru dezvoltarea deprinderilor de viaţă independentă, prevederile din Ordinul nr. 73/2005 al Secretarului de stat al ANPDC pentru aprobarea modelului Contractului pentru acordarea de servicii sociale, încheiate de furnizorii de servicii sociale, acreditaţi conform legii, cu beneficiarii de servicii sociale, prevederile din Ordinul nr. 95/2006 al Secretarului de stat al ANPDC pentru aprobarea Metodologiei de lucru privind colaborarea dintre direcţiile generale de asistenţă socială şi protecţia copulului şi serviciile publice de asistenţă socială/persoane cu atribuţii de asistenţă socială, în domeniul protecţiei drepturilor copilului, Ordinul MMJS nr. 1985/1305/5805/2016 privind aprobarea metodologiei pentru evaluarea şi intervenţia integrată în vederea încadrării copiilor cu dizabilităţi </w:t>
      </w:r>
      <w:r w:rsidRPr="0002531F">
        <w:rPr>
          <w:rFonts w:ascii="Calibri" w:eastAsia="SimSun" w:hAnsi="Calibri" w:cs="Calibri"/>
          <w:sz w:val="26"/>
          <w:szCs w:val="26"/>
          <w:lang w:val="ro-RO" w:eastAsia="zh-CN"/>
        </w:rPr>
        <w:lastRenderedPageBreak/>
        <w:t xml:space="preserve">în grad de handicap, a orientării şcolare şi profesionale a copiilor cu cerinţe educaţionale speciale, precum şi în vederea abilitării şi reabilitării copiilor cu dizabilităţi şi/sau cerinţe educaţionale speciale, </w:t>
      </w:r>
      <w:r w:rsidRPr="0002531F">
        <w:rPr>
          <w:rFonts w:ascii="Calibri" w:eastAsia="SimSun" w:hAnsi="Calibri"/>
          <w:sz w:val="26"/>
          <w:szCs w:val="26"/>
          <w:lang w:val="ro-RO" w:eastAsia="zh-CN"/>
        </w:rPr>
        <w:t>Ordinul Ministrului Sănătăţii </w:t>
      </w:r>
      <w:hyperlink r:id="rId8" w:history="1">
        <w:r w:rsidRPr="0002531F">
          <w:rPr>
            <w:rFonts w:ascii="Calibri" w:eastAsia="SimSun" w:hAnsi="Calibri"/>
            <w:sz w:val="26"/>
            <w:szCs w:val="26"/>
            <w:u w:val="single"/>
            <w:lang w:val="ro-RO" w:eastAsia="zh-CN"/>
          </w:rPr>
          <w:t>nr.1955/1995</w:t>
        </w:r>
      </w:hyperlink>
      <w:r w:rsidRPr="0002531F">
        <w:rPr>
          <w:rFonts w:ascii="Calibri" w:eastAsia="SimSun" w:hAnsi="Calibri"/>
          <w:sz w:val="26"/>
          <w:szCs w:val="26"/>
          <w:lang w:val="ro-RO" w:eastAsia="zh-CN"/>
        </w:rPr>
        <w:t xml:space="preserve"> pentru aprobarea Normelor de igienă privind unităţile pentru ocrotirea, educarea şi instruirea copiilor şi tinerilor; </w:t>
      </w:r>
      <w:r w:rsidRPr="0002531F">
        <w:rPr>
          <w:rFonts w:ascii="Calibri" w:eastAsia="SimSun" w:hAnsi="Calibri" w:cs="Calibri"/>
          <w:sz w:val="26"/>
          <w:szCs w:val="26"/>
          <w:lang w:val="ro-RO" w:eastAsia="zh-CN"/>
        </w:rPr>
        <w:t xml:space="preserve">Ordinul </w:t>
      </w:r>
      <w:smartTag w:uri="urn:schemas-microsoft-com:office:smarttags" w:element="stockticker">
        <w:r w:rsidRPr="0002531F">
          <w:rPr>
            <w:rFonts w:ascii="Calibri" w:eastAsia="SimSun" w:hAnsi="Calibri" w:cs="Calibri"/>
            <w:sz w:val="26"/>
            <w:szCs w:val="26"/>
            <w:lang w:val="ro-RO" w:eastAsia="zh-CN"/>
          </w:rPr>
          <w:t>SGG</w:t>
        </w:r>
      </w:smartTag>
      <w:r w:rsidRPr="0002531F">
        <w:rPr>
          <w:rFonts w:ascii="Calibri" w:eastAsia="SimSun" w:hAnsi="Calibri" w:cs="Calibri"/>
          <w:sz w:val="26"/>
          <w:szCs w:val="26"/>
          <w:lang w:val="ro-RO" w:eastAsia="zh-CN"/>
        </w:rPr>
        <w:t xml:space="preserve"> nr. 600/2018 privind aprobarea Codului controlului intern managerial al entităţilor publice, </w:t>
      </w:r>
      <w:r w:rsidRPr="0002531F">
        <w:rPr>
          <w:rFonts w:ascii="Calibri" w:eastAsia="SimSun" w:hAnsi="Calibri" w:cs="Calibri"/>
          <w:sz w:val="26"/>
          <w:szCs w:val="26"/>
          <w:highlight w:val="white"/>
          <w:lang w:val="ro-RO" w:eastAsia="zh-CN"/>
        </w:rPr>
        <w:t>Regulamentul (UE) 2016/679 privind protecţia persoanelor fizice în ceea ce priveşte prelucrarea datelor cu caracter personal şi privind libera circulaţie a acestor date</w:t>
      </w:r>
      <w:r w:rsidRPr="0002531F">
        <w:rPr>
          <w:rFonts w:ascii="Calibri" w:eastAsia="SimSun" w:hAnsi="Calibri" w:cs="Calibri"/>
          <w:sz w:val="26"/>
          <w:szCs w:val="26"/>
          <w:lang w:val="ro-RO" w:eastAsia="zh-CN"/>
        </w:rPr>
        <w:t>, precum și alte acte normative specifice domeniului de activitate.</w:t>
      </w:r>
    </w:p>
    <w:p w:rsidR="00757118" w:rsidRPr="0002531F" w:rsidRDefault="00757118" w:rsidP="00A27560">
      <w:pPr>
        <w:numPr>
          <w:ilvl w:val="0"/>
          <w:numId w:val="46"/>
        </w:numPr>
        <w:tabs>
          <w:tab w:val="left" w:pos="270"/>
        </w:tabs>
        <w:autoSpaceDE w:val="0"/>
        <w:autoSpaceDN w:val="0"/>
        <w:adjustRightInd w:val="0"/>
        <w:ind w:hanging="72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aplicarea, în centrul pe care îl conduce a legislației precizată la punctul 1.</w:t>
      </w:r>
    </w:p>
    <w:p w:rsidR="00757118" w:rsidRPr="0002531F" w:rsidRDefault="00757118" w:rsidP="00A27560">
      <w:pPr>
        <w:numPr>
          <w:ilvl w:val="0"/>
          <w:numId w:val="4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îndeplinirea de către fiecare serviciu social pe care îl coordonează a tuturor standardelor prevăzute în Anexa nr.1 la Ordinul nr. 25/2019.</w:t>
      </w:r>
    </w:p>
    <w:p w:rsidR="00757118" w:rsidRPr="0002531F" w:rsidRDefault="00757118" w:rsidP="00A27560">
      <w:pPr>
        <w:numPr>
          <w:ilvl w:val="0"/>
          <w:numId w:val="4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757118" w:rsidRPr="0002531F" w:rsidRDefault="00757118" w:rsidP="00A27560">
      <w:pPr>
        <w:numPr>
          <w:ilvl w:val="0"/>
          <w:numId w:val="4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îndeplinirea măsurilor de aducere la cunoştinţă atât personalului, cât şi beneficiarilor a prevederilor din regulamentul propriu de organizare şi funcţionare.</w:t>
      </w:r>
    </w:p>
    <w:p w:rsidR="00757118" w:rsidRPr="0002531F" w:rsidRDefault="00757118" w:rsidP="00A27560">
      <w:pPr>
        <w:numPr>
          <w:ilvl w:val="0"/>
          <w:numId w:val="4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Elaboreaz</w:t>
      </w:r>
      <w:r w:rsidRPr="0002531F">
        <w:rPr>
          <w:rFonts w:ascii="Calibri" w:eastAsia="SimSun" w:hAnsi="Calibri" w:cs="Calibri"/>
          <w:sz w:val="26"/>
          <w:szCs w:val="26"/>
          <w:lang w:val="ro-RO" w:eastAsia="zh-CN"/>
        </w:rPr>
        <w:t xml:space="preserve">ă, în colaborare cu personalul de specialitate din subordine: </w:t>
      </w:r>
      <w:r w:rsidRPr="0002531F">
        <w:rPr>
          <w:rFonts w:ascii="Calibri" w:eastAsia="SimSun" w:hAnsi="Calibri"/>
          <w:sz w:val="26"/>
          <w:szCs w:val="26"/>
          <w:lang w:val="ro-RO" w:eastAsia="zh-CN"/>
        </w:rPr>
        <w:t xml:space="preserve">Proiect instituţional propriu şi planuri anuale de acţiune; Planul de îmbunătăţire şi adaptare a mediului ambiant;  Carta drepturilor beneficiarilor. </w:t>
      </w:r>
    </w:p>
    <w:p w:rsidR="00757118" w:rsidRPr="0002531F" w:rsidRDefault="00757118" w:rsidP="00A27560">
      <w:pPr>
        <w:numPr>
          <w:ilvl w:val="0"/>
          <w:numId w:val="4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Pune la dispoziția personalului toate documentele relevante pentru munca sa: proiectul instituțional, MOF, ROI, norme interne, proceduri de lucru, Cod etic, etc.</w:t>
      </w:r>
    </w:p>
    <w:p w:rsidR="00757118" w:rsidRPr="0002531F" w:rsidRDefault="00757118" w:rsidP="00A27560">
      <w:pPr>
        <w:numPr>
          <w:ilvl w:val="0"/>
          <w:numId w:val="4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executarea deciziilor şi dispoziţiilor DGASPC HR, ale Comisiei pentru protecţia copilului HR, ale Colegiului director.</w:t>
      </w:r>
    </w:p>
    <w:p w:rsidR="00757118" w:rsidRPr="0002531F" w:rsidRDefault="00757118" w:rsidP="00A27560">
      <w:pPr>
        <w:numPr>
          <w:ilvl w:val="0"/>
          <w:numId w:val="4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coordonarea, îndrumarea şi controlul activităţilor desfăşurate de personalul din subordine şi propune conducerii DGASPC HR sancţiuni disciplinare pentru salariaţii care nu îşi îndeplinesc în mod corespunzător atribuţiile, cu respectarea prevederilor legale din domeniul furnizării serviciilor sociale, codului muncii etc.</w:t>
      </w:r>
      <w:r w:rsidRPr="0002531F">
        <w:rPr>
          <w:rFonts w:ascii="Calibri" w:eastAsia="SimSun" w:hAnsi="Calibri"/>
          <w:sz w:val="26"/>
          <w:szCs w:val="26"/>
          <w:lang w:val="ro-RO" w:eastAsia="zh-CN"/>
        </w:rPr>
        <w:t xml:space="preserve"> </w:t>
      </w:r>
    </w:p>
    <w:p w:rsidR="00757118" w:rsidRPr="0002531F" w:rsidRDefault="00757118" w:rsidP="00A27560">
      <w:pPr>
        <w:numPr>
          <w:ilvl w:val="0"/>
          <w:numId w:val="4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Reprezintă centrul în relaţiile cu celelalte componente ale DGASPC Harghita şi, după caz, cu autorităţile şi instituţiile publice, cu persoanele fizice şi juridice din ţară şi din străinătate, precum şi în justiţie.</w:t>
      </w:r>
    </w:p>
    <w:p w:rsidR="00757118" w:rsidRPr="0002531F" w:rsidRDefault="00757118" w:rsidP="00A27560">
      <w:pPr>
        <w:numPr>
          <w:ilvl w:val="0"/>
          <w:numId w:val="4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Colaboreaz</w:t>
      </w:r>
      <w:r w:rsidRPr="0002531F">
        <w:rPr>
          <w:rFonts w:ascii="Calibri" w:eastAsia="SimSun" w:hAnsi="Calibri" w:cs="Calibri"/>
          <w:sz w:val="26"/>
          <w:szCs w:val="26"/>
          <w:lang w:val="ro-RO" w:eastAsia="zh-CN"/>
        </w:rPr>
        <w:t xml:space="preserve">ă în activitatea sa cu specialiştii DGASPC HR. </w:t>
      </w:r>
    </w:p>
    <w:p w:rsidR="00757118" w:rsidRPr="0002531F" w:rsidRDefault="00757118" w:rsidP="00A27560">
      <w:pPr>
        <w:numPr>
          <w:ilvl w:val="0"/>
          <w:numId w:val="46"/>
        </w:numPr>
        <w:tabs>
          <w:tab w:val="left" w:pos="270"/>
          <w:tab w:val="left" w:pos="360"/>
          <w:tab w:val="left" w:pos="54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Colaboreaz</w:t>
      </w:r>
      <w:r w:rsidRPr="0002531F">
        <w:rPr>
          <w:rFonts w:ascii="Calibri" w:eastAsia="SimSun" w:hAnsi="Calibri" w:cs="Calibri"/>
          <w:sz w:val="26"/>
          <w:szCs w:val="26"/>
          <w:lang w:val="ro-RO" w:eastAsia="zh-CN"/>
        </w:rPr>
        <w:t>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să răspundă nevoilor persoanelor beneficiare.</w:t>
      </w:r>
    </w:p>
    <w:p w:rsidR="00757118" w:rsidRPr="0002531F" w:rsidRDefault="00757118" w:rsidP="00A27560">
      <w:pPr>
        <w:numPr>
          <w:ilvl w:val="0"/>
          <w:numId w:val="4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Realizează comunicarea şi colaborarea permanentă cu serviciile publice de asistenţă socială de la nivel judeţean şi local, cu organele de poliţie, precum şi cu alte instituţii publice locale şi organizaţii ale societăţii civile active din comunitate, </w:t>
      </w:r>
      <w:r w:rsidRPr="0002531F">
        <w:rPr>
          <w:rFonts w:ascii="Calibri" w:eastAsia="SimSun" w:hAnsi="Calibri" w:cs="Calibri"/>
          <w:sz w:val="26"/>
          <w:szCs w:val="26"/>
          <w:lang w:val="ro-RO" w:eastAsia="zh-CN"/>
        </w:rPr>
        <w:t>în folosul beneficiarilor.</w:t>
      </w:r>
    </w:p>
    <w:p w:rsidR="00757118" w:rsidRPr="0002531F" w:rsidRDefault="00757118" w:rsidP="00A27560">
      <w:pPr>
        <w:numPr>
          <w:ilvl w:val="0"/>
          <w:numId w:val="4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lastRenderedPageBreak/>
        <w:t>Desf</w:t>
      </w:r>
      <w:r w:rsidRPr="0002531F">
        <w:rPr>
          <w:rFonts w:ascii="Calibri" w:eastAsia="SimSun" w:hAnsi="Calibri" w:cs="Calibri"/>
          <w:sz w:val="26"/>
          <w:szCs w:val="26"/>
          <w:lang w:val="ro-RO" w:eastAsia="zh-CN"/>
        </w:rPr>
        <w:t xml:space="preserve">ăşoară activităţi pentru promovarea imaginii centrului în comunitate. </w:t>
      </w:r>
    </w:p>
    <w:p w:rsidR="00757118" w:rsidRPr="0002531F" w:rsidRDefault="00757118" w:rsidP="00A27560">
      <w:pPr>
        <w:numPr>
          <w:ilvl w:val="0"/>
          <w:numId w:val="4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în cadrul centrului, promovarea principiilor şi normelor prevăzute de Convenţia O.N.U. cu privire la drepturile copilului.</w:t>
      </w:r>
    </w:p>
    <w:p w:rsidR="00757118" w:rsidRPr="0002531F" w:rsidRDefault="00757118" w:rsidP="00A27560">
      <w:pPr>
        <w:numPr>
          <w:ilvl w:val="0"/>
          <w:numId w:val="4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Ia în considerare </w:t>
      </w:r>
      <w:r w:rsidRPr="0002531F">
        <w:rPr>
          <w:rFonts w:ascii="Calibri" w:eastAsia="SimSun" w:hAnsi="Calibri" w:cs="Calibri"/>
          <w:sz w:val="26"/>
          <w:szCs w:val="26"/>
          <w:lang w:val="ro-RO" w:eastAsia="zh-CN"/>
        </w:rPr>
        <w:t>şi analizează orice sesizare care îi este adresată, referitoare la încălcări ale drepturilor copilului în cadrul centrului pe care îl conduce.</w:t>
      </w:r>
    </w:p>
    <w:p w:rsidR="00757118" w:rsidRPr="0002531F" w:rsidRDefault="00757118" w:rsidP="00A27560">
      <w:pPr>
        <w:numPr>
          <w:ilvl w:val="0"/>
          <w:numId w:val="4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existența în fiecare serviciu social din subordine a materialelor informative, care vor conține toate informațiile prevăzute în Standard nr. 1 - Admiterea în centrul rezidențial.</w:t>
      </w:r>
    </w:p>
    <w:p w:rsidR="00757118" w:rsidRPr="0002531F" w:rsidRDefault="00757118" w:rsidP="00A27560">
      <w:pPr>
        <w:numPr>
          <w:ilvl w:val="0"/>
          <w:numId w:val="4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Organizrează sesiuni de informare a personalului cu privire la ROF, consemnate în Registrul privind instruirea și formarea continuă a personalului.</w:t>
      </w:r>
    </w:p>
    <w:p w:rsidR="00757118" w:rsidRPr="0002531F" w:rsidRDefault="00757118" w:rsidP="00A27560">
      <w:pPr>
        <w:numPr>
          <w:ilvl w:val="0"/>
          <w:numId w:val="4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întocmirii, instruirii anuale (</w:t>
      </w:r>
      <w:r w:rsidRPr="0002531F">
        <w:rPr>
          <w:rFonts w:ascii="Calibri" w:eastAsia="SimSun" w:hAnsi="Calibri"/>
          <w:sz w:val="26"/>
          <w:szCs w:val="26"/>
          <w:lang w:val="ro-RO" w:eastAsia="zh-CN"/>
        </w:rPr>
        <w:t>se consemnează în Registrul privind instruirea şi formarea continuă a personalului)</w:t>
      </w:r>
      <w:r w:rsidRPr="0002531F">
        <w:rPr>
          <w:rFonts w:ascii="Calibri" w:eastAsia="SimSun" w:hAnsi="Calibri" w:cs="Calibri"/>
          <w:sz w:val="26"/>
          <w:szCs w:val="26"/>
          <w:lang w:val="ro-RO" w:eastAsia="zh-CN"/>
        </w:rPr>
        <w:t xml:space="preserve">, a cunoașterii și respectării de către personal a procedurilor prevăzute în standardul aplicabil serviciului social, respectiv: </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de admitere a copiilor în centrul rezidenţial </w:t>
      </w:r>
      <w:r w:rsidRPr="0002531F">
        <w:rPr>
          <w:rFonts w:ascii="Calibri" w:eastAsia="SimSun" w:hAnsi="Calibri"/>
          <w:sz w:val="26"/>
          <w:szCs w:val="26"/>
          <w:lang w:val="ro-RO" w:eastAsia="zh-CN"/>
        </w:rPr>
        <w:tab/>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de încetare a serviciilor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respectarea intimităţii copilului şi a confidenţialităţii datelor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promovarea relaţiilor socio-familiale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ocrotirea sănătăţii copilului este disponibilă în dosarul de proceduri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consemnarea opiniilor beneficiarilor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soluţionarea situaţiilor de părăsire a centrului fără permisiune/situaţiilor de absenteism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modul de acţiune în situaţii neprevăzute care afectează funcţionarea curentă a utilităţilor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relaţia personalului cu copiii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sugestiile/sesizările şi reclamaţiile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identificarea, semnalarea şi soluţionarea cazurilor de abuz şi neglijenţă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controlul comportamentului copiilor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de evaluare şi prevenire a riscurilor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Metodologia de măsurare a gradului de satisfacţie al beneficiarilor.</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19. Ia măsuri în vederea completării de către personalul centrului a următoarelor evidenţe privind realizarea activităţilor din centrul rezidenţial: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 privind instruirea şi formarea continuă a personalului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 privind informarea/instruirea şi consilierea beneficiarilor (copiilor)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 de vizite şi ieşiri ale copiilor(evidenţa vizitelor primite sau efectuate, evidenţa ieşirilor ocazionale autorizate a copiilor din centru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încetării serviciilor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sugestiilor/sesizărilor/reclamaţiilor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cazurilor de abuz, neglijare şi discriminare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incidentelor deosebite </w:t>
      </w:r>
    </w:p>
    <w:p w:rsidR="00757118" w:rsidRPr="0002531F" w:rsidRDefault="00757118" w:rsidP="00A27560">
      <w:pPr>
        <w:numPr>
          <w:ilvl w:val="0"/>
          <w:numId w:val="47"/>
        </w:numPr>
        <w:tabs>
          <w:tab w:val="left" w:pos="0"/>
          <w:tab w:val="num"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Nominalizează persoana de referință imediat după admiterea beneficiarului în centru.</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lastRenderedPageBreak/>
        <w:t>Elaboreaz</w:t>
      </w:r>
      <w:r w:rsidRPr="0002531F">
        <w:rPr>
          <w:rFonts w:ascii="Calibri" w:eastAsia="SimSun" w:hAnsi="Calibri" w:cs="Calibri"/>
          <w:sz w:val="26"/>
          <w:szCs w:val="26"/>
          <w:lang w:val="ro-RO" w:eastAsia="zh-CN"/>
        </w:rPr>
        <w:t>ă, în colaborare cu personalul de specialitate din subordine, programul de acomodare.</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Asigură instruirea persoanelor de referință pentru realizarea și aplicarea programelor de acomodare; sesiunile de instruire sunt consemnate în Registru privind instruirea și formarea continuă a personalului.</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Ia măsuri pentru ca fiecare beneficiar să aibă un dosar personal, care va conține documentele prevăzute în standardul aplicabil, respectiv: </w:t>
      </w:r>
    </w:p>
    <w:p w:rsidR="00757118" w:rsidRPr="0002531F" w:rsidRDefault="00757118"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757118" w:rsidRPr="0002531F" w:rsidRDefault="00757118"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copia certificatului de na</w:t>
      </w:r>
      <w:r w:rsidRPr="0002531F">
        <w:rPr>
          <w:rFonts w:ascii="Calibri" w:eastAsia="SimSun" w:hAnsi="Calibri" w:cs="Calibri"/>
          <w:sz w:val="26"/>
          <w:szCs w:val="26"/>
          <w:lang w:val="ro-RO" w:eastAsia="zh-CN"/>
        </w:rPr>
        <w:t>ştere al copilului şi, după caz, a cărţii de identitate a acestuia; </w:t>
      </w:r>
    </w:p>
    <w:p w:rsidR="00757118" w:rsidRPr="0002531F" w:rsidRDefault="00757118"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copii ale actelor de stare civil</w:t>
      </w:r>
      <w:r w:rsidRPr="0002531F">
        <w:rPr>
          <w:rFonts w:ascii="Calibri" w:eastAsia="SimSun" w:hAnsi="Calibri" w:cs="Calibri"/>
          <w:sz w:val="26"/>
          <w:szCs w:val="26"/>
          <w:lang w:val="ro-RO" w:eastAsia="zh-CN"/>
        </w:rPr>
        <w:t>ă ale părinţilor; </w:t>
      </w:r>
    </w:p>
    <w:p w:rsidR="00757118" w:rsidRPr="0002531F" w:rsidRDefault="00757118"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documentul care consemneaz</w:t>
      </w:r>
      <w:r w:rsidRPr="0002531F">
        <w:rPr>
          <w:rFonts w:ascii="Calibri" w:eastAsia="SimSun" w:hAnsi="Calibri" w:cs="Calibri"/>
          <w:sz w:val="26"/>
          <w:szCs w:val="26"/>
          <w:lang w:val="ro-RO" w:eastAsia="zh-CN"/>
        </w:rPr>
        <w:t>ă opinia copilului cu privire la stabilirea măsurii de protecţie, pentru copilul care a împlinit vârsta de 10 ani; </w:t>
      </w:r>
    </w:p>
    <w:p w:rsidR="00757118" w:rsidRPr="0002531F" w:rsidRDefault="00757118"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planul de acomodare a copilului; </w:t>
      </w:r>
    </w:p>
    <w:p w:rsidR="00757118" w:rsidRPr="0002531F" w:rsidRDefault="00757118"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planul individualizat de protec</w:t>
      </w:r>
      <w:r w:rsidRPr="0002531F">
        <w:rPr>
          <w:rFonts w:ascii="Calibri" w:eastAsia="SimSun" w:hAnsi="Calibri" w:cs="Calibri"/>
          <w:sz w:val="26"/>
          <w:szCs w:val="26"/>
          <w:lang w:val="ro-RO" w:eastAsia="zh-CN"/>
        </w:rPr>
        <w:t>ţie al copilului; </w:t>
      </w:r>
    </w:p>
    <w:p w:rsidR="00757118" w:rsidRPr="0002531F" w:rsidRDefault="00757118"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socială a copilului; </w:t>
      </w:r>
    </w:p>
    <w:p w:rsidR="00757118" w:rsidRPr="0002531F" w:rsidRDefault="00757118"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medicală a copilului; </w:t>
      </w:r>
    </w:p>
    <w:p w:rsidR="00757118" w:rsidRPr="0002531F" w:rsidRDefault="00757118"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psihologică a copilului; </w:t>
      </w:r>
    </w:p>
    <w:p w:rsidR="00757118" w:rsidRPr="0002531F" w:rsidRDefault="00757118"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educaţională a copilului; </w:t>
      </w:r>
    </w:p>
    <w:p w:rsidR="00757118" w:rsidRPr="0002531F" w:rsidRDefault="00757118"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rapoartele periodice privind verificarea împrejur</w:t>
      </w:r>
      <w:r w:rsidRPr="0002531F">
        <w:rPr>
          <w:rFonts w:ascii="Calibri" w:eastAsia="SimSun" w:hAnsi="Calibri" w:cs="Calibri"/>
          <w:sz w:val="26"/>
          <w:szCs w:val="26"/>
          <w:lang w:val="ro-RO" w:eastAsia="zh-CN"/>
        </w:rPr>
        <w:t>ărilor care au stat la baza stabilirii măsurilor de protecţie specială; </w:t>
      </w:r>
    </w:p>
    <w:p w:rsidR="00757118" w:rsidRPr="0002531F" w:rsidRDefault="00757118"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rapoartele trimestriale privind evolu</w:t>
      </w:r>
      <w:r w:rsidRPr="0002531F">
        <w:rPr>
          <w:rFonts w:ascii="Calibri" w:eastAsia="SimSun" w:hAnsi="Calibri" w:cs="Calibri"/>
          <w:sz w:val="26"/>
          <w:szCs w:val="26"/>
          <w:lang w:val="ro-RO" w:eastAsia="zh-CN"/>
        </w:rPr>
        <w:t>ţia dezvoltării fizice, mentale, spirituale, morale sau sociale a copilului şi a modului în care acesta este îngrijit; </w:t>
      </w:r>
    </w:p>
    <w:p w:rsidR="00757118" w:rsidRPr="0002531F" w:rsidRDefault="00757118"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contractul de furnizare servicii încheiat, după caz, cu părinţii copilului sau cu copilul după împlinirea vârstei de 16 ani, avizat de către conducerea DGASPC HR; </w:t>
      </w:r>
    </w:p>
    <w:p w:rsidR="00757118" w:rsidRPr="0002531F" w:rsidRDefault="00757118"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alte documente relevante pentru situa</w:t>
      </w:r>
      <w:r w:rsidRPr="0002531F">
        <w:rPr>
          <w:rFonts w:ascii="Calibri" w:eastAsia="SimSun" w:hAnsi="Calibri" w:cs="Calibri"/>
          <w:sz w:val="26"/>
          <w:szCs w:val="26"/>
          <w:lang w:val="ro-RO" w:eastAsia="zh-CN"/>
        </w:rPr>
        <w:t xml:space="preserve">ţia şi evoluţia copilului în centru.            </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hanging="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păstrarea dosarelor beneficiarilor în fișete/dulapuri închise.</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hanging="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Aprobă lista cu persoanele care au acces la dosarele personale ale beneficiarilor.</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Constituie și administrează o bază de date proprie cu privire la beneficiarii centrului precum și cu foștii beneficiari.</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Întocmește un plan de urgență în caz de retragere a licenței de funcționare a serviciilor sociale din cadrul CPF nr. 1. Cristuru Secuiesc.</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Organizează activitatea de evaluare comprehensivă a beneficiarilor (evaluarea socială, evaluarea educațională, evaluarea psihologică, evaluarea stării de sănătate) . </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 xml:space="preserve">ăspunde, prin asistentul social al centrului, de completarea şi păstrarea în bune condiţii a documentelor care privesc copiii din centrul de plasament. </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reevaluării trimestriale a copiilor din punct de vedere al dezvoltării fizice, mentale, spirituale, morale sau sociale a beneficiarului, a modului în care acesta este îngrijit și a împrejurărilor care au stat la baza stabilirii măsurii de protecție specială pentru fiecare beneficiar din centru.</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lastRenderedPageBreak/>
        <w:t>Contribuie la implementarea efectiv</w:t>
      </w:r>
      <w:r w:rsidRPr="0002531F">
        <w:rPr>
          <w:rFonts w:ascii="Calibri" w:eastAsia="SimSun" w:hAnsi="Calibri" w:cs="Calibri"/>
          <w:sz w:val="26"/>
          <w:szCs w:val="26"/>
          <w:lang w:val="ro-RO" w:eastAsia="zh-CN"/>
        </w:rPr>
        <w:t>ă şi monitorizarea implementării PIP si a anexelor acestuia, ale PIS-urilor, elaborate de managerul de caz al copilului și personalul de specialitate al centrului.</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Desemneaz</w:t>
      </w:r>
      <w:r w:rsidRPr="0002531F">
        <w:rPr>
          <w:rFonts w:ascii="Calibri" w:eastAsia="SimSun" w:hAnsi="Calibri" w:cs="Calibri"/>
          <w:sz w:val="26"/>
          <w:szCs w:val="26"/>
          <w:lang w:val="ro-RO" w:eastAsia="zh-CN"/>
        </w:rPr>
        <w:t>ă personalul care participă la implementarea PIP şi la elaborarea PIS, acestea din urmă fiind avizate de către şeful centrului.</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activitatea centrului, inclusiv de cea de abilitare-reabilitare a copiilor.</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stabiliri trimestriale pe baza recomandărilor medicului nutritionist sau ale asistentului dietetician, a meniului copiilor, cu consultarea personalului de specialitate.</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Controlează calitatea mâncării şi modul de folosire a alimentelor.</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Facilitează și/sau realizează sesiuni de instruire permanentă a personalului de îngrijire  astfel încât, în activitatea depusă să țină cont, în permanență de principiul respectării demnității și intimității copilului. </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asigurării necesarului de îmbrăcăminte și încăltăminte.</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Ia măsuri pentru ca beneficiarii aflați pe piața muncii să nu fie supuși riscului de exploatare prin muncă.</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planificării activităților de recreere și socializare, în funcție de opțiunile copiilor și nevoile acestora (planificare trimestrială).</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Urmărește respectarea de către personalul centrului a obligației ca, la toate deciziile importante pentru viața copilului aflat în sistemul de protecție specială să țină cont de opiniile/propunerile și aspirațiile acestuia, precum și, după caz, de sugestiile familiei/altor persoane de care acesta este atașat care privesc exclusiv dezvoltarea și interesul superior al copilului.</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facilitării participării și implicării copiilor în viața comunității.</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Se asigură că personalul este instruit în acordarea primului ajutor, în caz de urgență.</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aplicării măsurilor de prevenire și control al infecțiilor, în conformitate cu normele legale în vigoare.</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respectarea dreptului copiilor la educație și facilitează accesul acestora la toate nivelele de învățământ și instituțiile de învățământ prevăzute de lege.</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În situația în care intrarea copilului în centru are loc în cursul anului școlar, se asigură că personalul a demarat realizarea demersurilor necesare pentru înscrierea acestuia la școală, gimnaziu, liceu, alte instituții de învățământ general și profesional, în termen de maxim 7 zile de la admitere. </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Desemnează persoanele de referință responsabile cu monitorizarea copilului integrat într-o formă de învățământ.</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pentru asigurarea obiectelor de cazarmament necesare, și pentru ca acestea să fie curate și nedegradate.</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pentru asigurarea igienizării lenjeriei de pat și a altor materiale și echipamente textile, precum și a hainelor și lenjeriei personale a copiilor.</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Asigură elaborarea şi aplicarea Cartei drepturilor beneficiarilor, precum și cunoașterea de către personalul centrului a Cartei.</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Ia măsuri în vederea aplicării unei metodologii proprii de măsurare a gradului de satisfacție al copiilor care stabilește procedeele și instrumetele utilizate.</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 xml:space="preserve"> Se asigură că</w:t>
      </w:r>
      <w:r w:rsidRPr="0002531F">
        <w:rPr>
          <w:rFonts w:ascii="Calibri" w:eastAsia="SimSun" w:hAnsi="Calibri"/>
          <w:sz w:val="26"/>
          <w:szCs w:val="26"/>
          <w:lang w:val="ro-RO" w:eastAsia="zh-CN"/>
        </w:rPr>
        <w:t> Centrul deţine şi aplică un Cod propriu de etică care cuprinde un set de reguli ce privesc, în principal, respectarea eticii profesionale în relaţia cu beneficiarii, asigurarea unui tratament egal pentru toţi copiii, fără nici un fel de discriminare, acordarea serviciilor exclusiv în interesul şi pentru protecţia copiilor. </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În cazul în care identifică un caz de abuz sau neglijare sau are suspiciunea unui abuz,asupra copilului, semnalează imediat cazul către conducerea DGASPC HR. </w:t>
      </w:r>
    </w:p>
    <w:p w:rsidR="00757118" w:rsidRPr="0002531F" w:rsidRDefault="00757118"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Monitorizează situația cazurilor de abuz sau neglijare și are permanent evidența privind: </w:t>
      </w:r>
    </w:p>
    <w:p w:rsidR="00757118" w:rsidRPr="0002531F" w:rsidRDefault="00757118" w:rsidP="00757118">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Numărul de sesizări efectuate de copii, familie sau reprezentanţii legali ai acestora privind suspiciuni sau situaţii evidente de abuz asupra copiilor în afara centrului; </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 Numărul de situaţii de abuz, neglijare şi exploatare a copilului petrecute în interiorul centrului, din care numărul cazurilor în care sunt implicaţi membri ai personalului centrului; </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 Numărul anual de situaţii care au necesitat anunţarea salvării şi intervenţia medicală, precum şi intervenţia organelor de cercetare penală. </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53. Ia măsuri în vederea aplicării unor reguli clare privind notificarea incidentelor deosebite în care sunt implicați copiii și personalul propriu. Informează instituţiile competente cu privire la toate incidentele deosebite petrecute în centru.</w:t>
      </w:r>
    </w:p>
    <w:p w:rsidR="00757118" w:rsidRPr="0002531F" w:rsidRDefault="00757118" w:rsidP="00757118">
      <w:pPr>
        <w:jc w:val="both"/>
        <w:rPr>
          <w:rFonts w:ascii="Calibri" w:eastAsia="SimSun" w:hAnsi="Calibri"/>
          <w:sz w:val="26"/>
          <w:szCs w:val="26"/>
          <w:lang w:val="ro-RO" w:eastAsia="zh-CN"/>
        </w:rPr>
      </w:pPr>
      <w:r w:rsidRPr="0002531F">
        <w:rPr>
          <w:rFonts w:ascii="Calibri" w:eastAsia="SimSun" w:hAnsi="Calibri"/>
          <w:sz w:val="26"/>
          <w:szCs w:val="26"/>
          <w:lang w:val="ro-RO" w:eastAsia="zh-CN"/>
        </w:rPr>
        <w:t>54. Se asigură că evaluarea factorilor şi potenţialului de risc pentru siguranţa şi securitatea copiilor şi a celorlalte persoane din incinta centrului are loc periodic şi se realizează conform procedurii.</w:t>
      </w:r>
    </w:p>
    <w:p w:rsidR="00757118" w:rsidRPr="0002531F" w:rsidRDefault="00757118" w:rsidP="00A27560">
      <w:pPr>
        <w:numPr>
          <w:ilvl w:val="0"/>
          <w:numId w:val="48"/>
        </w:numPr>
        <w:tabs>
          <w:tab w:val="num"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menţinerea legăturii copiilor cu părinţii, familia lărgită şi alte persoane importante sau apropiate faţă de copil, în cazul în care nu există restricţii în acest sens.</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respectarea drepturilor legale ale copiilor şi tinerilor din evidenţa centrului cât şi ale personalului.</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tuturor copiilor ocrotiţi accesul la serviciile de sănătate, învăţământ, cultură şi orice alte servicii care contribuie la dezvoltarea personalităţii lor.</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Coordonează acţiunile destinate asigurării şi îmbunătăţirii condiţiilor de viaţă, sănătate, de educare şi de pregătire a copiilor, în vederea integrării sociale şi/sau familiale.</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încheierea cu beneficiarii a contractelor de furnizare a serviciilor sociale.</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Se preocupă permanent de creşterea performanţelor profesionale ale personalului; </w:t>
      </w:r>
      <w:r w:rsidRPr="0002531F">
        <w:rPr>
          <w:rFonts w:ascii="Calibri" w:eastAsia="SimSun" w:hAnsi="Calibri" w:cs="Calibri"/>
          <w:sz w:val="26"/>
          <w:szCs w:val="26"/>
          <w:lang w:eastAsia="zh-CN"/>
        </w:rPr>
        <w:t xml:space="preserve">Propune participarea personalului de specialitate la programele de instruire </w:t>
      </w:r>
      <w:r w:rsidRPr="0002531F">
        <w:rPr>
          <w:rFonts w:ascii="Calibri" w:eastAsia="SimSun" w:hAnsi="Calibri" w:cs="Calibri"/>
          <w:sz w:val="26"/>
          <w:szCs w:val="26"/>
          <w:lang w:val="ro-RO" w:eastAsia="zh-CN"/>
        </w:rPr>
        <w:t xml:space="preserve">şi perfecţionare; </w:t>
      </w:r>
      <w:r w:rsidRPr="0002531F">
        <w:rPr>
          <w:rFonts w:ascii="Calibri" w:eastAsia="SimSun" w:hAnsi="Calibri"/>
          <w:sz w:val="26"/>
          <w:szCs w:val="26"/>
          <w:lang w:val="ro-RO" w:eastAsia="zh-CN"/>
        </w:rPr>
        <w:t xml:space="preserve">Planifică echitabil participarea personalului la cursuri de perfecţionare/formare profesională oferite de furnizori de formare profesională acreditaţi. </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Promoveaz</w:t>
      </w:r>
      <w:r w:rsidRPr="0002531F">
        <w:rPr>
          <w:rFonts w:ascii="Calibri" w:eastAsia="SimSun" w:hAnsi="Calibri" w:cs="Calibri"/>
          <w:sz w:val="26"/>
          <w:szCs w:val="26"/>
          <w:lang w:val="ro-RO" w:eastAsia="zh-CN"/>
        </w:rPr>
        <w:t>ă, sprijină şi înregistrează educaţia permanentă a personalului de specialitate, precum şi formarea profesională continuă a angajaţilor.</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Pune la dispoziţia personalului toate procedurile aplicate în activitatea curentă şi organizează sesiunile periodice de instruire realizate în centru sau de către furnizorul de servicii sociale. </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Se asigură că serviciile oferite se menţin cel puţin la nivelul de calitate prevăzut de standardele în vigoare. Neregulile identificate şi modalităţile de soluţionare, </w:t>
      </w:r>
      <w:r w:rsidRPr="0002531F">
        <w:rPr>
          <w:rFonts w:ascii="Calibri" w:eastAsia="SimSun" w:hAnsi="Calibri"/>
          <w:sz w:val="26"/>
          <w:szCs w:val="26"/>
          <w:lang w:val="ro-RO" w:eastAsia="zh-CN"/>
        </w:rPr>
        <w:lastRenderedPageBreak/>
        <w:t xml:space="preserve">obiectivele neîndeplinite, eventuale revizuiri se consemnează în planurile anuale de acţiune. </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w:t>
      </w:r>
      <w:r w:rsidRPr="0002531F">
        <w:rPr>
          <w:rFonts w:ascii="Calibri" w:eastAsia="SimSun" w:hAnsi="Calibri"/>
          <w:sz w:val="26"/>
          <w:szCs w:val="26"/>
          <w:lang w:val="ro-RO" w:eastAsia="zh-CN"/>
        </w:rPr>
        <w:t>unoaşte şi aplică normele legale privind gestionarea şi administrarea resurselor financiare, materiale şi umane ale centrului.</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w:t>
      </w:r>
      <w:r w:rsidRPr="0002531F">
        <w:rPr>
          <w:rFonts w:ascii="Calibri" w:eastAsia="SimSun" w:hAnsi="Calibri"/>
          <w:sz w:val="26"/>
          <w:szCs w:val="26"/>
          <w:lang w:val="ro-RO" w:eastAsia="zh-CN"/>
        </w:rPr>
        <w:t>e asigură că beneficiarii săi, precum şi instituţiile publice cu responsabilităţi în domeniul protecţiei sociale, cunosc activitatea şi performanţele sale.</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Elaborează anual un raport de activitate pe care îl transmite furnizorului de servicii sociale spre publicare sau, după caz, îl postează pe site-ul acestuia.  Raportul de activitate se finalizează în luna martie a anului curent pentru anul anterior. Raportul de activitate este disponibil la sediul centrului şi este un document public. </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Organizează activitatea personalului, stabileşte atribuţiile personalului şi </w:t>
      </w:r>
      <w:r w:rsidRPr="0002531F">
        <w:rPr>
          <w:rFonts w:ascii="Calibri" w:eastAsia="SimSun" w:hAnsi="Calibri"/>
          <w:sz w:val="26"/>
          <w:szCs w:val="26"/>
          <w:lang w:val="ro-RO" w:eastAsia="zh-CN"/>
        </w:rPr>
        <w:t xml:space="preserve">întocmeşte fişa postului pentru fiecare persoană angajată. În fişele de post se înscriu atribuţiile concrete ale angajatului, relaţiile de subordonare şi de colaborare. Fiecare fişă de post este semnată de persoana care a întocmit-o şi de angajat. Fişele de post sunt revizuite ori de câte ori atribuţiile angajatului se modifică. </w:t>
      </w:r>
    </w:p>
    <w:p w:rsidR="00757118" w:rsidRPr="0002531F" w:rsidRDefault="00757118" w:rsidP="00A27560">
      <w:pPr>
        <w:numPr>
          <w:ilvl w:val="0"/>
          <w:numId w:val="48"/>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w:t>
      </w: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respectarea timpului de lucru de către personalul din subordine şi a regulamentului de organizare şi funcţionare.</w:t>
      </w:r>
    </w:p>
    <w:p w:rsidR="00757118" w:rsidRPr="0002531F" w:rsidRDefault="00757118" w:rsidP="00A27560">
      <w:pPr>
        <w:numPr>
          <w:ilvl w:val="0"/>
          <w:numId w:val="48"/>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semnarea, de către angajaţii centrului, a contractelor de confidenţialitate privind informaţiile privind beneficiarii serviciului.</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Realizează anual evaluarea personalului. Fişele de evaluare descriu atribuţiile persoanei şi notează gradul de îndeplinire şi performanţele acesteia. Fiecare fişă de evaluare este semnată de persoana care a întocmit-o şi de către persoana evaluată. Fişele de evaluare se întocmesc cel târziu până la 31 ianuarie a fiecărui an, pentru anul anterior. </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Se asigură că personalul propriu se supune controalelor medicale periodice prevăzute de lege. </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Ia m</w:t>
      </w:r>
      <w:r w:rsidRPr="0002531F">
        <w:rPr>
          <w:rFonts w:ascii="Calibri" w:eastAsia="SimSun" w:hAnsi="Calibri" w:cs="Calibri"/>
          <w:sz w:val="26"/>
          <w:szCs w:val="26"/>
          <w:lang w:val="ro-RO" w:eastAsia="zh-CN"/>
        </w:rPr>
        <w:t>ăsuri administrative, care să conducă la desfăşurarea în bune condiţii a activităţilor.</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Organizeaz</w:t>
      </w:r>
      <w:r w:rsidRPr="0002531F">
        <w:rPr>
          <w:rFonts w:ascii="Calibri" w:eastAsia="SimSun" w:hAnsi="Calibri" w:cs="Calibri"/>
          <w:sz w:val="26"/>
          <w:szCs w:val="26"/>
          <w:lang w:val="ro-RO" w:eastAsia="zh-CN"/>
        </w:rPr>
        <w:t>ă periodic-  ședințe administrative cu întregul personal din subordine.</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 xml:space="preserve">ă supervizarea internă a personalului din subordine şi se asigură de furnizarea supervizării externe, în funcție de necesități. </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Aplică potrivit legii măsuri de sancţionare a acelora care comit abateri de la îndatoririle profesionale, morale, care nu îşi îndeplinesc în mod corespunzător atribuţiile, dovedesc incopetenţă sau încalcă legile, regulamentele, dispoziţiile în vigoare.</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calitatea activităţilor desfăşurate de personalul din cadrul centrului şi dispune, în limita competenţei, măsuri de organizare care să conducă la îmbunătăţirea acestor activităţi sau, după caz, formulează propuneri în acest sens.</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buna desfăşurare a raporturilor de muncă dintre angajaţii centrului.</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Prin toate activit</w:t>
      </w:r>
      <w:r w:rsidRPr="0002531F">
        <w:rPr>
          <w:rFonts w:ascii="Calibri" w:eastAsia="SimSun" w:hAnsi="Calibri" w:cs="Calibri"/>
          <w:sz w:val="26"/>
          <w:szCs w:val="26"/>
          <w:lang w:val="ro-RO" w:eastAsia="zh-CN"/>
        </w:rPr>
        <w:t>ăţile de comunicare internă ale centrului, promovează principiul muncii în echipă ca mod de intervenţie pentru asigurarea protecţiei copilului.</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Stabileşte şi acordă concediile de odihnă ale personalului (pe tot parcursul anului), ţinând seama de interesele bunei desfăşurări a activităţii în centru.</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Se asigur</w:t>
      </w:r>
      <w:r w:rsidRPr="0002531F">
        <w:rPr>
          <w:rFonts w:ascii="Calibri" w:eastAsia="SimSun" w:hAnsi="Calibri" w:cs="Calibri"/>
          <w:sz w:val="26"/>
          <w:szCs w:val="26"/>
          <w:lang w:val="ro-RO" w:eastAsia="zh-CN"/>
        </w:rPr>
        <w:t xml:space="preserve">ă că centrul are toate autorizaţiile şi asigurările necesare pentru o funcţionare optimă şi răspunde cerinţelor privind siguranţa şi securitatea copiilor, în </w:t>
      </w:r>
      <w:r w:rsidRPr="0002531F">
        <w:rPr>
          <w:rFonts w:ascii="Calibri" w:eastAsia="SimSun" w:hAnsi="Calibri" w:cs="Calibri"/>
          <w:sz w:val="26"/>
          <w:szCs w:val="26"/>
          <w:lang w:val="ro-RO" w:eastAsia="zh-CN"/>
        </w:rPr>
        <w:lastRenderedPageBreak/>
        <w:t>conformitate cu prevederile legislative în vigoare. Asigură reactualizarea autorizaţiilor de funcţionare a centrului.</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Ia m</w:t>
      </w:r>
      <w:r w:rsidRPr="0002531F">
        <w:rPr>
          <w:rFonts w:ascii="Calibri" w:eastAsia="SimSun" w:hAnsi="Calibri" w:cs="Calibri"/>
          <w:sz w:val="26"/>
          <w:szCs w:val="26"/>
          <w:lang w:val="ro-RO" w:eastAsia="zh-CN"/>
        </w:rPr>
        <w:t xml:space="preserve">ăsuri pentru efectuarea reparaţiilor curente şi capitale. </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Emite dispozi</w:t>
      </w:r>
      <w:r w:rsidRPr="0002531F">
        <w:rPr>
          <w:rFonts w:ascii="Calibri" w:eastAsia="SimSun" w:hAnsi="Calibri" w:cs="Calibri"/>
          <w:sz w:val="26"/>
          <w:szCs w:val="26"/>
          <w:lang w:val="ro-RO" w:eastAsia="zh-CN"/>
        </w:rPr>
        <w:t>ţii pentru desfăşurarea operaţiunilor de inventariere, casare şi declasare, potrivit dispoziţiilor legale în vigoare.</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Verific</w:t>
      </w:r>
      <w:r w:rsidRPr="0002531F">
        <w:rPr>
          <w:rFonts w:ascii="Calibri" w:eastAsia="SimSun" w:hAnsi="Calibri" w:cs="Calibri"/>
          <w:sz w:val="26"/>
          <w:szCs w:val="26"/>
          <w:lang w:val="ro-RO" w:eastAsia="zh-CN"/>
        </w:rPr>
        <w:t>ă documentele care atestă bunurile livrate, lucrările executate şi serviciile prestate sau din care reies obligativităţi de plată certe, şi vizează pentru „bun de plată”.</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Efectueaz</w:t>
      </w:r>
      <w:r w:rsidRPr="0002531F">
        <w:rPr>
          <w:rFonts w:ascii="Calibri" w:eastAsia="SimSun" w:hAnsi="Calibri" w:cs="Calibri"/>
          <w:sz w:val="26"/>
          <w:szCs w:val="26"/>
          <w:lang w:val="ro-RO" w:eastAsia="zh-CN"/>
        </w:rPr>
        <w:t>ă ordonanţarea cheltuielilor din cadrul centrului condus.</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Întocme</w:t>
      </w:r>
      <w:r w:rsidRPr="0002531F">
        <w:rPr>
          <w:rFonts w:ascii="Calibri" w:eastAsia="SimSun" w:hAnsi="Calibri" w:cs="Calibri"/>
          <w:sz w:val="26"/>
          <w:szCs w:val="26"/>
          <w:lang w:val="ro-RO" w:eastAsia="zh-CN"/>
        </w:rPr>
        <w:t>şte proiectul bugetului propriu al serviciului şi contul de încheiere a exerciţiului bugetar, împreună cu inspectorul de specialitate-economist din cadrul centrului.</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Înainteaz</w:t>
      </w:r>
      <w:r w:rsidRPr="0002531F">
        <w:rPr>
          <w:rFonts w:ascii="Calibri" w:eastAsia="SimSun" w:hAnsi="Calibri" w:cs="Calibri"/>
          <w:sz w:val="26"/>
          <w:szCs w:val="26"/>
          <w:lang w:val="ro-RO" w:eastAsia="zh-CN"/>
        </w:rPr>
        <w:t>ă propuneri de angajare şi angajamente bugetare individuale şi globale.</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Ini</w:t>
      </w:r>
      <w:r w:rsidRPr="0002531F">
        <w:rPr>
          <w:rFonts w:ascii="Calibri" w:eastAsia="SimSun" w:hAnsi="Calibri" w:cs="Calibri"/>
          <w:sz w:val="26"/>
          <w:szCs w:val="26"/>
          <w:lang w:val="ro-RO" w:eastAsia="zh-CN"/>
        </w:rPr>
        <w:t>ţiază proiecte de operaţiuni supuse controlului financiar preventiv.</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pentru realitatea, regularitatea şi legalitatea operaţiunilor ale căror acte şi/sau documente justificative le-au certificat sau avizat.</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Elaboreaz</w:t>
      </w:r>
      <w:r w:rsidRPr="0002531F">
        <w:rPr>
          <w:rFonts w:ascii="Calibri" w:eastAsia="SimSun" w:hAnsi="Calibri" w:cs="Calibri"/>
          <w:sz w:val="26"/>
          <w:szCs w:val="26"/>
          <w:lang w:val="ro-RO" w:eastAsia="zh-CN"/>
        </w:rPr>
        <w:t xml:space="preserve">ă rapoartele generale privind activitatea serviciului social, stadiul implementării obiectivelor şi întocmeşte informări, pe care le prezintă conducerii DGASPC HR. Face propuneri de îmbunătățire a activității desfășurate în centru. </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Propune furnizorului de servicii sociale aprobarea structurii organizatorice </w:t>
      </w:r>
      <w:r w:rsidRPr="0002531F">
        <w:rPr>
          <w:rFonts w:ascii="Calibri" w:eastAsia="SimSun" w:hAnsi="Calibri" w:cs="Calibri"/>
          <w:sz w:val="26"/>
          <w:szCs w:val="26"/>
          <w:lang w:val="ro-RO" w:eastAsia="zh-CN"/>
        </w:rPr>
        <w:t>şi a numărului de personal.</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Îndepline</w:t>
      </w:r>
      <w:r w:rsidRPr="0002531F">
        <w:rPr>
          <w:rFonts w:ascii="Calibri" w:eastAsia="SimSun" w:hAnsi="Calibri" w:cs="Calibri"/>
          <w:sz w:val="26"/>
          <w:szCs w:val="26"/>
          <w:lang w:val="ro-RO" w:eastAsia="zh-CN"/>
        </w:rPr>
        <w:t>şte orice alte atribuţii, ce revin centrului, în domeniul de specialitate şi din actele normative incidente emise de organele administraţiei publice locale/centrale, precum și în standardele minime de calitate aplicabile serviciilor sociale pe care le coordonează.</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evidenţa, păstrarea şi arhivarea documentelor privind activitatea proprie.</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 xml:space="preserve">ă implementarea şi monitorizarea standardelor de control intern/managerial, conform cerinţelor din Ordinul </w:t>
      </w:r>
      <w:smartTag w:uri="urn:schemas-microsoft-com:office:smarttags" w:element="stockticker">
        <w:r w:rsidRPr="0002531F">
          <w:rPr>
            <w:rFonts w:ascii="Calibri" w:eastAsia="SimSun" w:hAnsi="Calibri" w:cs="Calibri"/>
            <w:sz w:val="26"/>
            <w:szCs w:val="26"/>
            <w:lang w:val="ro-RO" w:eastAsia="zh-CN"/>
          </w:rPr>
          <w:t>SGG</w:t>
        </w:r>
      </w:smartTag>
      <w:r w:rsidRPr="0002531F">
        <w:rPr>
          <w:rFonts w:ascii="Calibri" w:eastAsia="SimSun" w:hAnsi="Calibri" w:cs="Calibri"/>
          <w:sz w:val="26"/>
          <w:szCs w:val="26"/>
          <w:lang w:val="ro-RO" w:eastAsia="zh-CN"/>
        </w:rPr>
        <w:t xml:space="preserve"> nr. 600/2018 pentru aprobarea Codului controlului intern/managerial al entităţilor publice, la nivelul serviciului.</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 xml:space="preserve">ăspunde de elaborarea/revizuirea/implementarea procedurilor operaţionale şi a altor documente prevăzute în Ordinul </w:t>
      </w:r>
      <w:smartTag w:uri="urn:schemas-microsoft-com:office:smarttags" w:element="stockticker">
        <w:r w:rsidRPr="0002531F">
          <w:rPr>
            <w:rFonts w:ascii="Calibri" w:eastAsia="SimSun" w:hAnsi="Calibri" w:cs="Calibri"/>
            <w:sz w:val="26"/>
            <w:szCs w:val="26"/>
            <w:lang w:val="ro-RO" w:eastAsia="zh-CN"/>
          </w:rPr>
          <w:t>SGG</w:t>
        </w:r>
      </w:smartTag>
      <w:r w:rsidRPr="0002531F">
        <w:rPr>
          <w:rFonts w:ascii="Calibri" w:eastAsia="SimSun" w:hAnsi="Calibri" w:cs="Calibri"/>
          <w:sz w:val="26"/>
          <w:szCs w:val="26"/>
          <w:lang w:val="ro-RO" w:eastAsia="zh-CN"/>
        </w:rPr>
        <w:t xml:space="preserve"> nr. 600/2018 privind aprobarea Codului controlului intern managerial al entităţilor publice care fac referire la activităţile pe care le desfăşoară în cadrul serviciului.</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 xml:space="preserve">ăspunde de identificarea, evaluarea și tratarea riscurilor la nivelul serviciului, precum și de întocmirea Registrului riscurilor. </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Întocmește/modifică regulamentul de organizare și funcționare al serviciului social și îl transmite conducerii direcției în vederea efectuării demersurilor necesare pentru aprobarea acestuia de către Consiliul județean. </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Solicit</w:t>
      </w:r>
      <w:r w:rsidRPr="0002531F">
        <w:rPr>
          <w:rFonts w:ascii="Calibri" w:eastAsia="SimSun" w:hAnsi="Calibri" w:cs="Calibri"/>
          <w:sz w:val="26"/>
          <w:szCs w:val="26"/>
          <w:lang w:val="ro-RO" w:eastAsia="zh-CN"/>
        </w:rPr>
        <w:t>ă acordul persoanelor ale căror date personale urmează să fie prelucrate în scopul îndeplinirii atribuțiilor sale de serviciu, respectiv realizează informarea acestor persoane cu privire la scopul pentru care se vor utiliza aceste date.</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Prelucrarea datelor cu caracter personal se va face exclusiv în scopul îndeplinirii atribuțiilor prev</w:t>
      </w:r>
      <w:r w:rsidRPr="0002531F">
        <w:rPr>
          <w:rFonts w:ascii="Calibri" w:eastAsia="SimSun" w:hAnsi="Calibri" w:cs="Calibri"/>
          <w:sz w:val="26"/>
          <w:szCs w:val="26"/>
          <w:lang w:val="ro-RO" w:eastAsia="zh-CN"/>
        </w:rPr>
        <w:t>ăzute în fișa postului și/sau în acte normative.</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lastRenderedPageBreak/>
        <w:t>Ia toate m</w:t>
      </w:r>
      <w:r w:rsidRPr="0002531F">
        <w:rPr>
          <w:rFonts w:ascii="Calibri" w:eastAsia="SimSun" w:hAnsi="Calibri" w:cs="Calibri"/>
          <w:sz w:val="26"/>
          <w:szCs w:val="26"/>
          <w:lang w:val="ro-RO" w:eastAsia="zh-CN"/>
        </w:rPr>
        <w:t>ăsurile pentru ca documentele/bazele de date pe care le gestionează, indiferent de mediul de stocare să fie protejate de accese neautorizate.</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Întocmeşte Foaia colectivă de prezenţă pentru angajaţii centrului, în baza condicii de prezenţă, şi o înaintează serviciului de resurse umane la sfârșitul fiecărei luni.</w:t>
      </w:r>
    </w:p>
    <w:p w:rsidR="00757118" w:rsidRPr="0002531F" w:rsidRDefault="00757118" w:rsidP="00A27560">
      <w:pPr>
        <w:numPr>
          <w:ilvl w:val="0"/>
          <w:numId w:val="4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w:t>
      </w:r>
      <w:r w:rsidRPr="0002531F">
        <w:rPr>
          <w:rFonts w:ascii="Calibri" w:eastAsia="SimSun" w:hAnsi="Calibri"/>
          <w:sz w:val="26"/>
          <w:szCs w:val="26"/>
          <w:lang w:eastAsia="zh-CN"/>
        </w:rPr>
        <w:t>lte atribu</w:t>
      </w:r>
      <w:r w:rsidRPr="0002531F">
        <w:rPr>
          <w:rFonts w:ascii="Calibri" w:eastAsia="SimSun" w:hAnsi="Calibri"/>
          <w:sz w:val="26"/>
          <w:szCs w:val="26"/>
          <w:lang w:val="ro-RO" w:eastAsia="zh-CN"/>
        </w:rPr>
        <w:t>ţii prevăzute în standardul minim de calitate aplicabil şi în fişa postului;</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(3) Func</w:t>
      </w:r>
      <w:r w:rsidRPr="0002531F">
        <w:rPr>
          <w:rFonts w:ascii="Calibri" w:eastAsia="SimSun" w:hAnsi="Calibri"/>
          <w:sz w:val="26"/>
          <w:szCs w:val="26"/>
          <w:lang w:val="ro-RO" w:eastAsia="zh-CN"/>
        </w:rPr>
        <w:t>ţiile de conducere se ocupă prin concurs sau, după caz, examen, în condiţiile legii.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(4) Candida</w:t>
      </w:r>
      <w:r w:rsidRPr="0002531F">
        <w:rPr>
          <w:rFonts w:ascii="Calibri" w:eastAsia="SimSun" w:hAnsi="Calibri"/>
          <w:sz w:val="26"/>
          <w:szCs w:val="26"/>
          <w:lang w:val="ro-RO" w:eastAsia="zh-CN"/>
        </w:rPr>
        <w:t>ţii pentru ocuparea funcţiei de conducere trebuie să fie absolvenţi cu diplomă de învăţământ superior în domeniul psihologie,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domeniul serviciilor sociale.</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(5) Sanc</w:t>
      </w:r>
      <w:r w:rsidRPr="0002531F">
        <w:rPr>
          <w:rFonts w:ascii="Calibri" w:eastAsia="SimSun" w:hAnsi="Calibri"/>
          <w:sz w:val="26"/>
          <w:szCs w:val="26"/>
          <w:lang w:val="ro-RO" w:eastAsia="zh-CN"/>
        </w:rPr>
        <w:t>ţionarea disciplinară sau eliberarea din funcţie a conducătorilor instituţiei se face în condiţiile legii.</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w:t>
      </w: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10</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Personalul de specialitate de îngrijire </w:t>
      </w:r>
      <w:r w:rsidRPr="0002531F">
        <w:rPr>
          <w:rFonts w:ascii="Calibri" w:eastAsia="SimSun" w:hAnsi="Calibri"/>
          <w:b/>
          <w:bCs/>
          <w:sz w:val="26"/>
          <w:szCs w:val="26"/>
          <w:lang w:val="ro-RO" w:eastAsia="zh-CN"/>
        </w:rPr>
        <w:t>şi asistenţă. Personal de specialitate şi auxiliar</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Activitatea caselor de tip familial (14 case) care apar</w:t>
      </w:r>
      <w:r w:rsidRPr="0002531F">
        <w:rPr>
          <w:rFonts w:ascii="Calibri" w:eastAsia="SimSun" w:hAnsi="Calibri"/>
          <w:sz w:val="26"/>
          <w:szCs w:val="26"/>
          <w:lang w:val="ro-RO" w:eastAsia="zh-CN"/>
        </w:rPr>
        <w:t>ţin Centrului de plasament de tip familial nr.1 Cristuru Secuiesc, este asigurată, îndrumată şi sprijinită de:</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a) asistent social (263501)- funcționar public în cadrul Serviciului Management de caz de tip rezidențial; </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b) referent - funcționar public în cadrul Serviciului Management de caz de tip rezidențial;     </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c) psiholog (263401);</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d) educator (531203); </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e) îngrijitor (532104); </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f) supraveghetor noapte (532907)</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Atribu</w:t>
      </w:r>
      <w:r w:rsidRPr="0002531F">
        <w:rPr>
          <w:rFonts w:ascii="Calibri" w:eastAsia="SimSun" w:hAnsi="Calibri"/>
          <w:sz w:val="26"/>
          <w:szCs w:val="26"/>
          <w:lang w:val="ro-RO" w:eastAsia="zh-CN"/>
        </w:rPr>
        <w:t>ţii ale personalului de specialitate:</w:t>
      </w:r>
    </w:p>
    <w:p w:rsidR="00757118" w:rsidRPr="0002531F" w:rsidRDefault="00757118" w:rsidP="00757118">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eastAsia="zh-CN"/>
        </w:rPr>
        <w:t xml:space="preserve"> a) Atribu</w:t>
      </w:r>
      <w:r w:rsidRPr="0002531F">
        <w:rPr>
          <w:rFonts w:ascii="Calibri" w:eastAsia="SimSun" w:hAnsi="Calibri"/>
          <w:b/>
          <w:bCs/>
          <w:sz w:val="26"/>
          <w:szCs w:val="26"/>
          <w:lang w:val="ro-RO" w:eastAsia="zh-CN"/>
        </w:rPr>
        <w:t xml:space="preserve">ţile asistentului social sunt: </w:t>
      </w:r>
    </w:p>
    <w:p w:rsidR="00757118" w:rsidRPr="0002531F" w:rsidRDefault="00757118" w:rsidP="00A27560">
      <w:pPr>
        <w:numPr>
          <w:ilvl w:val="0"/>
          <w:numId w:val="26"/>
        </w:numPr>
        <w:tabs>
          <w:tab w:val="left" w:pos="180"/>
        </w:tabs>
        <w:autoSpaceDE w:val="0"/>
        <w:autoSpaceDN w:val="0"/>
        <w:adjustRightInd w:val="0"/>
        <w:jc w:val="both"/>
        <w:rPr>
          <w:rFonts w:ascii="Calibri" w:eastAsia="SimSun" w:hAnsi="Calibri" w:cs="Calibri"/>
          <w:b/>
          <w:bCs/>
          <w:sz w:val="26"/>
          <w:szCs w:val="26"/>
          <w:lang w:val="ro-RO" w:eastAsia="zh-CN"/>
        </w:rPr>
      </w:pPr>
      <w:r w:rsidRPr="0002531F">
        <w:rPr>
          <w:rFonts w:ascii="Calibri" w:eastAsia="SimSun" w:hAnsi="Calibri" w:cs="Calibri"/>
          <w:sz w:val="26"/>
          <w:szCs w:val="26"/>
          <w:lang w:eastAsia="zh-CN"/>
        </w:rPr>
        <w:t>Cunoa</w:t>
      </w:r>
      <w:r w:rsidRPr="0002531F">
        <w:rPr>
          <w:rFonts w:ascii="Calibri" w:eastAsia="SimSun" w:hAnsi="Calibri" w:cs="Calibri"/>
          <w:sz w:val="26"/>
          <w:szCs w:val="26"/>
          <w:lang w:val="ro-RO" w:eastAsia="zh-CN"/>
        </w:rPr>
        <w:t xml:space="preserve">şte şi aplică prevederile Legii nr. 188/1999 privind statutul funcţionarului public, republicată, ale Legii nr.7/2004 privind Codul de conduita a functionarilor publici, ale Legii nr.272/2004 privind protecţia şi promovarea drepturilor copilului, republicată, ale Legii nr. 273/2004 privind procedura adopției, republicată cu modificările și completările ulterioare, ale Legii nr. 292/2011 a asistenţei sociale; ale Hotărârii Guvernului nr. 797/2017 pentru aprobarea regulamentelor-cadru de organizare şi funcţionare ale serviciilor publice de asistenţă socială şi a structurii orientative de personal; ale Hotărârii de Guvern nr. 867/2015 pentru aprobarea Nomenclatorului serviciilor sociale, precum şi a regulamentelor-cadru de organizare şi funcţionare a serviciilor sociale; ale Hotărârii de Guvern nr. 579/2016 pentru </w:t>
      </w:r>
      <w:r w:rsidRPr="0002531F">
        <w:rPr>
          <w:rFonts w:ascii="Calibri" w:eastAsia="SimSun" w:hAnsi="Calibri" w:cs="Calibri"/>
          <w:sz w:val="26"/>
          <w:szCs w:val="26"/>
          <w:lang w:val="ro-RO" w:eastAsia="zh-CN"/>
        </w:rPr>
        <w:lastRenderedPageBreak/>
        <w:t xml:space="preserve">aprobarea Normelor metodologice de aplicare a </w:t>
      </w:r>
      <w:r w:rsidRPr="0002531F">
        <w:rPr>
          <w:rFonts w:ascii="Calibri" w:eastAsia="SimSun" w:hAnsi="Calibri" w:cs="Calibri"/>
          <w:sz w:val="26"/>
          <w:szCs w:val="26"/>
          <w:u w:val="single"/>
          <w:lang w:val="ro-RO" w:eastAsia="zh-CN"/>
        </w:rPr>
        <w:t>Legii nr. 273/2004</w:t>
      </w:r>
      <w:r w:rsidRPr="0002531F">
        <w:rPr>
          <w:rFonts w:ascii="Calibri" w:eastAsia="SimSun" w:hAnsi="Calibri" w:cs="Calibri"/>
          <w:sz w:val="26"/>
          <w:szCs w:val="26"/>
          <w:lang w:val="ro-RO" w:eastAsia="zh-CN"/>
        </w:rPr>
        <w:t xml:space="preserve"> privind procedura adopţiei; ale Hotărârii de Guvern nr. 691/2015 pentru aprobarea Procedurii de monitorizare a modului de creştere şi îngrijire a copilului cu părinţi plecaţi la muncă în străinătate şi a serviciilor de care aceştia pot beneficia, precum şi pentru aprobarea Metodologiei de lucru privind colaborarea dintre direcţiile generale de asistenţă socială şi protecţia copilului şi serviciile publice de asistenţă socială şi a modelului standard al documentelor elaborate de către acestea; HG nr. 502/2017 privind organizarea şi funcţionarea comisiei pentru protecţia copilului; ale Ordinului nr.288/2006 al ANPDC pentru aprobarea standardelor minime obligatorii privind managementul de caz în domeniul protecţiei copilului, ale Ordinului nr.286/2006 al ANPCA pentru aprobarea Normelor metodologice privind întocmirea planului de servicii şi a Normelor metodologice privind întocmirea planului individualizat de protecţie (PIP), Anexa nr. 1 la Ordinul MMJS nr. 25/2019 privind aprobarea standardelor minime de calitate pentru serviciile sociale de tip rezidențial destinate copiilor din sistemul de protecție specială  (Standarde minime de calitate pentru serviciile sociale cu cazare, organizate ca centre rezidențiale pentru copilul separat</w:t>
      </w:r>
      <w:r w:rsidRPr="0002531F">
        <w:rPr>
          <w:rFonts w:ascii="Calibri" w:eastAsia="SimSun" w:hAnsi="Calibri" w:cs="Calibri"/>
          <w:b/>
          <w:bCs/>
          <w:sz w:val="26"/>
          <w:szCs w:val="26"/>
          <w:lang w:val="ro-RO" w:eastAsia="zh-CN"/>
        </w:rPr>
        <w:t xml:space="preserve"> </w:t>
      </w:r>
      <w:r w:rsidRPr="0002531F">
        <w:rPr>
          <w:rFonts w:ascii="Calibri" w:eastAsia="SimSun" w:hAnsi="Calibri" w:cs="Calibri"/>
          <w:sz w:val="26"/>
          <w:szCs w:val="26"/>
          <w:lang w:val="ro-RO" w:eastAsia="zh-CN"/>
        </w:rPr>
        <w:t xml:space="preserve">temporar sau definitiv de părinții săi), precum şi ale Ordinului nr.14/2007 pentru aprobarea Standardelor minime obligatorii privind serviciul pentru dezvoltarea deprinderilor de viaţă independentă actualizat, ale Ordinului MMFPSPV nr. 1985/1305/5805/2016 privind aprobarea metodologiei pentru evaluarea și intervenția integrată în vederea încadrării copiilor cu dizabilități în grad de handicap, a orientării școlare și profesionale a copiilor cu cerințe educaționale speciale, precum și în vederea abilitării și reabilitării copiilor cu dizabilități și/sau cerințe educaționale speciale; ale Ordinului nr.287/2006 al ANPCA, ale Ordinului nr. 73/2005 al Secretarului de stat al ANPDC pentru aprobarea modelului Contractului pentru acordarea de servicii sociale, încheiate de furnizorii de servicii sociale, acreditaţi conform legii, cu beneficiarii de servicii sociale; ale Ordinului SGG nr. 600/2018 privind aprobarea Codului controlului intern managerial al entităţilor publice, </w:t>
      </w:r>
      <w:hyperlink r:id="rId9" w:history="1">
        <w:r w:rsidRPr="0002531F">
          <w:rPr>
            <w:rFonts w:ascii="Calibri" w:eastAsia="SimSun" w:hAnsi="Calibri" w:cs="Calibri"/>
            <w:sz w:val="26"/>
            <w:szCs w:val="26"/>
            <w:highlight w:val="white"/>
            <w:lang w:val="ro-RO" w:eastAsia="zh-CN"/>
          </w:rPr>
          <w:t>Regulamentul (UE) 2016/679 privind protecţia persoanelor fizice în ceea ce priveşte prelucrarea datelor cu caracter personal şi privind libera circulaţie a acestor date</w:t>
        </w:r>
      </w:hyperlink>
      <w:r w:rsidRPr="0002531F">
        <w:rPr>
          <w:rFonts w:ascii="Calibri" w:eastAsia="SimSun" w:hAnsi="Calibri" w:cs="Calibri"/>
          <w:sz w:val="26"/>
          <w:szCs w:val="26"/>
          <w:lang w:eastAsia="zh-CN"/>
        </w:rPr>
        <w:t>, precum și alte acte normative specifice domeniului de activitate</w:t>
      </w:r>
      <w:r w:rsidRPr="0002531F">
        <w:rPr>
          <w:rFonts w:ascii="Calibri" w:eastAsia="SimSun" w:hAnsi="Calibri" w:cs="Calibri"/>
          <w:sz w:val="26"/>
          <w:szCs w:val="26"/>
          <w:highlight w:val="white"/>
          <w:lang w:eastAsia="zh-CN"/>
        </w:rPr>
        <w:t xml:space="preserve">; </w:t>
      </w:r>
      <w:r w:rsidRPr="0002531F">
        <w:rPr>
          <w:rFonts w:ascii="Calibri" w:eastAsia="SimSun" w:hAnsi="Calibri" w:cs="Calibri"/>
          <w:sz w:val="26"/>
          <w:szCs w:val="26"/>
          <w:lang w:eastAsia="zh-CN"/>
        </w:rPr>
        <w:t xml:space="preserve">respectarea </w:t>
      </w:r>
      <w:r w:rsidRPr="0002531F">
        <w:rPr>
          <w:rFonts w:ascii="Calibri" w:eastAsia="SimSun" w:hAnsi="Calibri" w:cs="Calibri"/>
          <w:sz w:val="26"/>
          <w:szCs w:val="26"/>
          <w:lang w:val="ro-RO" w:eastAsia="zh-CN"/>
        </w:rPr>
        <w:t xml:space="preserve">şi promovarea drepturilor copilului prevăzute în Convenţia O.N.U. </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Cunoa</w:t>
      </w:r>
      <w:r w:rsidRPr="0002531F">
        <w:rPr>
          <w:rFonts w:ascii="Calibri" w:eastAsia="SimSun" w:hAnsi="Calibri" w:cs="Calibri"/>
          <w:sz w:val="26"/>
          <w:szCs w:val="26"/>
          <w:lang w:val="ro-RO" w:eastAsia="zh-CN"/>
        </w:rPr>
        <w:t>şterea şi respectarea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asistenţă de specialitate copiilor şi tinerilor aflaţi în evidenţa instituţiei în cadrul căreia îşi desfăşoară activitatea, respectând etapele prevăzute în Ordinul nr. 288/2006 pentru aprobarea Standardelor minime obligatorii privind managementul de caz în domeniul protecţiei drepturilor copilului.</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b/>
          <w:bCs/>
          <w:sz w:val="26"/>
          <w:szCs w:val="26"/>
          <w:lang w:eastAsia="zh-CN"/>
        </w:rPr>
        <w:t>Atribu</w:t>
      </w:r>
      <w:r w:rsidRPr="0002531F">
        <w:rPr>
          <w:rFonts w:ascii="Calibri" w:eastAsia="SimSun" w:hAnsi="Calibri" w:cs="Calibri"/>
          <w:b/>
          <w:bCs/>
          <w:sz w:val="26"/>
          <w:szCs w:val="26"/>
          <w:lang w:val="ro-RO" w:eastAsia="zh-CN"/>
        </w:rPr>
        <w:t xml:space="preserve">ţiile principale ale MC sunt următoarele:                        </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 coordoneaz</w:t>
      </w:r>
      <w:r w:rsidRPr="0002531F">
        <w:rPr>
          <w:rFonts w:ascii="Calibri" w:eastAsia="SimSun" w:hAnsi="Calibri" w:cs="Calibri"/>
          <w:sz w:val="26"/>
          <w:szCs w:val="26"/>
          <w:lang w:val="ro-RO" w:eastAsia="zh-CN"/>
        </w:rPr>
        <w:t xml:space="preserve">ă eforturile, demersurile şi activităţile de asistenţă socială şi protecţie specială desfăşurate în interesul superior al copilului;                                                          </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 xml:space="preserve">b) elaborează PIP/celelalte planuri prevăzute în legislaţie şi alcătuieşte echipa multidisciplinară şi, după caz, interinstituţională, şi organizează întâlnirile cu echipa, precum şi cele individuale cu profesioniştii implicaţi în rezolvarea cazului; </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c) asigură colaborarea şi implicarea activă a familiei/reprezentantului legal şi a copilului, şi îi sprijină pe aceştia în toate demersurile întreprinse pe tot parcursul managementului de caz (de ex. organizarea de întâlniri periodice sau la solicitarea acestora, acompaniere, sprijin emoţional, consiliere);             </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d) asigur</w:t>
      </w:r>
      <w:r w:rsidRPr="0002531F">
        <w:rPr>
          <w:rFonts w:ascii="Calibri" w:eastAsia="SimSun" w:hAnsi="Calibri" w:cs="Calibri"/>
          <w:sz w:val="26"/>
          <w:szCs w:val="26"/>
          <w:lang w:val="ro-RO" w:eastAsia="zh-CN"/>
        </w:rPr>
        <w:t xml:space="preserve">ă comunicarea între toate părţile implicate în rezolvarea cazului;                                                            </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 asigur</w:t>
      </w:r>
      <w:r w:rsidRPr="0002531F">
        <w:rPr>
          <w:rFonts w:ascii="Calibri" w:eastAsia="SimSun" w:hAnsi="Calibri" w:cs="Calibri"/>
          <w:sz w:val="26"/>
          <w:szCs w:val="26"/>
          <w:lang w:val="ro-RO" w:eastAsia="zh-CN"/>
        </w:rPr>
        <w:t xml:space="preserve">ă respectarea etapelor managementului de caz;                    </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f) întocmeşte, păstrează şi reactualizează dosarul personal alcopilului; păstrează dosarele personale ale copiilor în fișete/dulapuri închise, accesibile exclusiv personalului de conducere și angajaților cu atribuții stabilite în acest sens;     </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g) ia măsuri pentru ca dosarul beneficiarului să conțănă următoarele documente:   </w:t>
      </w:r>
    </w:p>
    <w:p w:rsidR="00757118" w:rsidRPr="0002531F" w:rsidRDefault="00757118" w:rsidP="00A27560">
      <w:pPr>
        <w:numPr>
          <w:ilvl w:val="0"/>
          <w:numId w:val="26"/>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757118" w:rsidRPr="0002531F" w:rsidRDefault="00757118" w:rsidP="00A27560">
      <w:pPr>
        <w:numPr>
          <w:ilvl w:val="0"/>
          <w:numId w:val="26"/>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copia certificatului de na</w:t>
      </w:r>
      <w:r w:rsidRPr="0002531F">
        <w:rPr>
          <w:rFonts w:ascii="Calibri" w:eastAsia="SimSun" w:hAnsi="Calibri" w:cs="Calibri"/>
          <w:sz w:val="26"/>
          <w:szCs w:val="26"/>
          <w:lang w:val="ro-RO" w:eastAsia="zh-CN"/>
        </w:rPr>
        <w:t>ştere al copilului şi, după caz, a cărţii de identitate a acestuia; </w:t>
      </w:r>
    </w:p>
    <w:p w:rsidR="00757118" w:rsidRPr="0002531F" w:rsidRDefault="00757118" w:rsidP="00A27560">
      <w:pPr>
        <w:numPr>
          <w:ilvl w:val="0"/>
          <w:numId w:val="26"/>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copii ale actelor de stare civil</w:t>
      </w:r>
      <w:r w:rsidRPr="0002531F">
        <w:rPr>
          <w:rFonts w:ascii="Calibri" w:eastAsia="SimSun" w:hAnsi="Calibri" w:cs="Calibri"/>
          <w:sz w:val="26"/>
          <w:szCs w:val="26"/>
          <w:lang w:val="ro-RO" w:eastAsia="zh-CN"/>
        </w:rPr>
        <w:t>ă ale părinţilor; </w:t>
      </w:r>
    </w:p>
    <w:p w:rsidR="00757118" w:rsidRPr="0002531F" w:rsidRDefault="00757118" w:rsidP="00A27560">
      <w:pPr>
        <w:numPr>
          <w:ilvl w:val="0"/>
          <w:numId w:val="26"/>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documentul care consemneaz</w:t>
      </w:r>
      <w:r w:rsidRPr="0002531F">
        <w:rPr>
          <w:rFonts w:ascii="Calibri" w:eastAsia="SimSun" w:hAnsi="Calibri" w:cs="Calibri"/>
          <w:sz w:val="26"/>
          <w:szCs w:val="26"/>
          <w:lang w:val="ro-RO" w:eastAsia="zh-CN"/>
        </w:rPr>
        <w:t>ă opinia copilului cu privire la stabilirea măsurii de protecţie, pentru copilul care a împlinit vârsta de 10 ani; </w:t>
      </w:r>
    </w:p>
    <w:p w:rsidR="00757118" w:rsidRPr="0002531F" w:rsidRDefault="00757118" w:rsidP="00A27560">
      <w:pPr>
        <w:numPr>
          <w:ilvl w:val="0"/>
          <w:numId w:val="26"/>
        </w:numPr>
        <w:autoSpaceDE w:val="0"/>
        <w:autoSpaceDN w:val="0"/>
        <w:adjustRightInd w:val="0"/>
        <w:rPr>
          <w:rFonts w:ascii="Calibri" w:eastAsia="SimSun" w:hAnsi="Calibri" w:cs="Calibri"/>
          <w:sz w:val="26"/>
          <w:szCs w:val="26"/>
          <w:lang w:eastAsia="zh-CN"/>
        </w:rPr>
      </w:pPr>
      <w:r w:rsidRPr="0002531F">
        <w:rPr>
          <w:rFonts w:ascii="Calibri" w:eastAsia="SimSun" w:hAnsi="Calibri" w:cs="Calibri"/>
          <w:sz w:val="26"/>
          <w:szCs w:val="26"/>
          <w:lang w:eastAsia="zh-CN"/>
        </w:rPr>
        <w:t> planul de acomodare a copilului; </w:t>
      </w:r>
    </w:p>
    <w:p w:rsidR="00757118" w:rsidRPr="0002531F" w:rsidRDefault="00757118" w:rsidP="00A27560">
      <w:pPr>
        <w:numPr>
          <w:ilvl w:val="0"/>
          <w:numId w:val="26"/>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planul individualizat de protec</w:t>
      </w:r>
      <w:r w:rsidRPr="0002531F">
        <w:rPr>
          <w:rFonts w:ascii="Calibri" w:eastAsia="SimSun" w:hAnsi="Calibri" w:cs="Calibri"/>
          <w:sz w:val="26"/>
          <w:szCs w:val="26"/>
          <w:lang w:val="ro-RO" w:eastAsia="zh-CN"/>
        </w:rPr>
        <w:t>ţie al copilului; </w:t>
      </w:r>
    </w:p>
    <w:p w:rsidR="00757118" w:rsidRPr="0002531F" w:rsidRDefault="00757118" w:rsidP="00A27560">
      <w:pPr>
        <w:numPr>
          <w:ilvl w:val="0"/>
          <w:numId w:val="26"/>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socială a copilului; </w:t>
      </w:r>
    </w:p>
    <w:p w:rsidR="00757118" w:rsidRPr="0002531F" w:rsidRDefault="00757118" w:rsidP="00A27560">
      <w:pPr>
        <w:numPr>
          <w:ilvl w:val="0"/>
          <w:numId w:val="26"/>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 fi</w:t>
      </w:r>
      <w:r w:rsidRPr="0002531F">
        <w:rPr>
          <w:rFonts w:ascii="Calibri" w:eastAsia="SimSun" w:hAnsi="Calibri" w:cs="Calibri"/>
          <w:sz w:val="26"/>
          <w:szCs w:val="26"/>
          <w:lang w:val="ro-RO" w:eastAsia="zh-CN"/>
        </w:rPr>
        <w:t>şa de evaluare medicală a copilului; </w:t>
      </w:r>
    </w:p>
    <w:p w:rsidR="00757118" w:rsidRPr="0002531F" w:rsidRDefault="00757118" w:rsidP="00A27560">
      <w:pPr>
        <w:numPr>
          <w:ilvl w:val="0"/>
          <w:numId w:val="26"/>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psihologică a copilului; </w:t>
      </w:r>
    </w:p>
    <w:p w:rsidR="00757118" w:rsidRPr="0002531F" w:rsidRDefault="00757118" w:rsidP="00A27560">
      <w:pPr>
        <w:numPr>
          <w:ilvl w:val="0"/>
          <w:numId w:val="26"/>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educaţională a copilului; </w:t>
      </w:r>
    </w:p>
    <w:p w:rsidR="00757118" w:rsidRPr="0002531F" w:rsidRDefault="00757118" w:rsidP="00A27560">
      <w:pPr>
        <w:numPr>
          <w:ilvl w:val="0"/>
          <w:numId w:val="26"/>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rapoartele trimestriale privind verificarea împrejur</w:t>
      </w:r>
      <w:r w:rsidRPr="0002531F">
        <w:rPr>
          <w:rFonts w:ascii="Calibri" w:eastAsia="SimSun" w:hAnsi="Calibri" w:cs="Calibri"/>
          <w:sz w:val="26"/>
          <w:szCs w:val="26"/>
          <w:lang w:val="ro-RO" w:eastAsia="zh-CN"/>
        </w:rPr>
        <w:t>ărilor care au stat la baza stabilirii măsurilor de protecţie specială; </w:t>
      </w:r>
    </w:p>
    <w:p w:rsidR="00757118" w:rsidRPr="0002531F" w:rsidRDefault="00757118" w:rsidP="00A27560">
      <w:pPr>
        <w:numPr>
          <w:ilvl w:val="0"/>
          <w:numId w:val="26"/>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rapoartele trimestriale privind evolu</w:t>
      </w:r>
      <w:r w:rsidRPr="0002531F">
        <w:rPr>
          <w:rFonts w:ascii="Calibri" w:eastAsia="SimSun" w:hAnsi="Calibri" w:cs="Calibri"/>
          <w:sz w:val="26"/>
          <w:szCs w:val="26"/>
          <w:lang w:val="ro-RO" w:eastAsia="zh-CN"/>
        </w:rPr>
        <w:t>ţia dezvoltării fizice, mentale, spirituale, morale sau sociale a copilului şi a modului în care acesta este îngrijit; </w:t>
      </w:r>
    </w:p>
    <w:p w:rsidR="00757118" w:rsidRPr="0002531F" w:rsidRDefault="00757118" w:rsidP="00A27560">
      <w:pPr>
        <w:numPr>
          <w:ilvl w:val="0"/>
          <w:numId w:val="26"/>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contractul de furnizare servicii încheiat, după caz, cu părinţii copilului sau cu copilul după împlinirea vârstei de 16 ani, avizat de către conducerea DGASPC HR.</w:t>
      </w:r>
    </w:p>
    <w:p w:rsidR="00757118" w:rsidRPr="0002531F" w:rsidRDefault="00757118" w:rsidP="00A27560">
      <w:pPr>
        <w:numPr>
          <w:ilvl w:val="0"/>
          <w:numId w:val="26"/>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alte documente relevante pentru situa</w:t>
      </w:r>
      <w:r w:rsidRPr="0002531F">
        <w:rPr>
          <w:rFonts w:ascii="Calibri" w:eastAsia="SimSun" w:hAnsi="Calibri" w:cs="Calibri"/>
          <w:sz w:val="26"/>
          <w:szCs w:val="26"/>
          <w:lang w:val="ro-RO" w:eastAsia="zh-CN"/>
        </w:rPr>
        <w:t xml:space="preserve">ţia şi evoluţia copilului în centru.             </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g) coordoneaz</w:t>
      </w:r>
      <w:r w:rsidRPr="0002531F">
        <w:rPr>
          <w:rFonts w:ascii="Calibri" w:eastAsia="SimSun" w:hAnsi="Calibri" w:cs="Calibri"/>
          <w:sz w:val="26"/>
          <w:szCs w:val="26"/>
          <w:lang w:val="ro-RO" w:eastAsia="zh-CN"/>
        </w:rPr>
        <w:t xml:space="preserve">ă metodologic responsabilii de caz prevenire;             </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h) comunic</w:t>
      </w:r>
      <w:r w:rsidRPr="0002531F">
        <w:rPr>
          <w:rFonts w:ascii="Calibri" w:eastAsia="SimSun" w:hAnsi="Calibri" w:cs="Calibri"/>
          <w:sz w:val="26"/>
          <w:szCs w:val="26"/>
          <w:lang w:val="ro-RO" w:eastAsia="zh-CN"/>
        </w:rPr>
        <w:t>ă, cu avizul superiorului ierarhic, la SEI, cazurile pentru care a fost luată decizia de închidere</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Elaboreaz</w:t>
      </w:r>
      <w:r w:rsidRPr="0002531F">
        <w:rPr>
          <w:rFonts w:ascii="Calibri" w:eastAsia="SimSun" w:hAnsi="Calibri" w:cs="Calibri"/>
          <w:sz w:val="26"/>
          <w:szCs w:val="26"/>
          <w:lang w:val="ro-RO" w:eastAsia="zh-CN"/>
        </w:rPr>
        <w:t xml:space="preserve">ă/revizuiește Planul individualizat de protecție a copilului (PIP), în colaborare cu echipa multidisciplinară, în baza evaluării comprehensive și a reevaluărilor trimestriale. PIP este analizat semestrial pe baza rezultatelor rapoarteler trimestriale. În situații motivate PIP poate fi analizat și anterior </w:t>
      </w:r>
      <w:r w:rsidRPr="0002531F">
        <w:rPr>
          <w:rFonts w:ascii="Calibri" w:eastAsia="SimSun" w:hAnsi="Calibri" w:cs="Calibri"/>
          <w:sz w:val="26"/>
          <w:szCs w:val="26"/>
          <w:lang w:val="ro-RO" w:eastAsia="zh-CN"/>
        </w:rPr>
        <w:lastRenderedPageBreak/>
        <w:t xml:space="preserve">termenului de 6 luni. În urma analizării semestriale a PIP se întocmește Procesul-verbal al reuniunii. </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În situația în care se impune revizuirea PIP, aceasta se realizeaz</w:t>
      </w:r>
      <w:r w:rsidRPr="0002531F">
        <w:rPr>
          <w:rFonts w:ascii="Calibri" w:eastAsia="SimSun" w:hAnsi="Calibri" w:cs="Calibri"/>
          <w:sz w:val="26"/>
          <w:szCs w:val="26"/>
          <w:lang w:val="ro-RO" w:eastAsia="zh-CN"/>
        </w:rPr>
        <w:t>ă în termen de  maxim 5 zile lucrătoare de la data la care s-a realizat analiza rapoartelor trimestriale.</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Coordoneaz</w:t>
      </w:r>
      <w:r w:rsidRPr="0002531F">
        <w:rPr>
          <w:rFonts w:ascii="Calibri" w:eastAsia="SimSun" w:hAnsi="Calibri" w:cs="Calibri"/>
          <w:sz w:val="26"/>
          <w:szCs w:val="26"/>
          <w:lang w:val="ro-RO" w:eastAsia="zh-CN"/>
        </w:rPr>
        <w:t>ă și efectuează evaluarea comprehensivă a copiilor, aceasta  având în vedere evaluarea detaliată privind situația socio-familială, dezvoltarea psiho-somatică, starea de sănătate și nivelul de educație și cuprinde fișe de evaluare , documente doveditoare aferente, recomandări privind măsurile de intervenție și, după caz, menționarea drepturilor de natură financiară prevăzute de lege reprezentate de beneficiicle de asistenta social. Pentru fiecare tip de evaluare detaliată se asigură că este întocmită o fisă de evaluare, conform prevederilor Ordinului nr.25/2019.</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Urm</w:t>
      </w:r>
      <w:r w:rsidRPr="0002531F">
        <w:rPr>
          <w:rFonts w:ascii="Calibri" w:eastAsia="SimSun" w:hAnsi="Calibri" w:cs="Calibri"/>
          <w:sz w:val="26"/>
          <w:szCs w:val="26"/>
          <w:lang w:val="ro-RO" w:eastAsia="zh-CN"/>
        </w:rPr>
        <w:t xml:space="preserve">ăreşte şi evaluează trimestrial evoluţia copiilor  din instituţie, având în vedere situaţia socială şi nevoile speciale ale acestora, întocmind un document denumit "Raport privind evoluția dezvoltării fizice, mentale, spiritual, morale sau sociale a copilului și a modului în care acesta este îngrijit", denumit în continuare </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Reevaluare se efectuează și atunci când se constată modificări semnificative ale stării fizice, psihice, emoționale a copilului și/sau aparația unor tulburări de comportament. Reevaluarea se efectuează cu participarea copiilor dar și cu implicarea părinților/reprezentanților legali sau a persoanelor față de care copii/tinerii au dezvoltat relații de atașament sau alături de care s-au bucurat de viața de familie.</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eastAsia="zh-CN"/>
        </w:rPr>
      </w:pPr>
      <w:r w:rsidRPr="0002531F">
        <w:rPr>
          <w:rFonts w:ascii="Calibri" w:eastAsia="SimSun" w:hAnsi="Calibri" w:cs="Calibri"/>
          <w:sz w:val="26"/>
          <w:szCs w:val="26"/>
          <w:lang w:eastAsia="zh-CN"/>
        </w:rPr>
        <w:t xml:space="preserve">Raportul trimestrial va conține informații privind: </w:t>
      </w:r>
    </w:p>
    <w:p w:rsidR="00757118" w:rsidRPr="0002531F" w:rsidRDefault="00757118" w:rsidP="00A27560">
      <w:pPr>
        <w:numPr>
          <w:ilvl w:val="0"/>
          <w:numId w:val="26"/>
        </w:numPr>
        <w:tabs>
          <w:tab w:val="left" w:pos="180"/>
          <w:tab w:val="left" w:pos="450"/>
        </w:tabs>
        <w:autoSpaceDE w:val="0"/>
        <w:autoSpaceDN w:val="0"/>
        <w:adjustRightInd w:val="0"/>
        <w:ind w:left="108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evoluția dezvolt</w:t>
      </w:r>
      <w:r w:rsidRPr="0002531F">
        <w:rPr>
          <w:rFonts w:ascii="Calibri" w:eastAsia="SimSun" w:hAnsi="Calibri" w:cs="Calibri"/>
          <w:sz w:val="26"/>
          <w:szCs w:val="26"/>
          <w:lang w:val="ro-RO" w:eastAsia="zh-CN"/>
        </w:rPr>
        <w:t xml:space="preserve">ării fizice, mentale, spirituale, morale sau sociale a copilului și a modului în care acesta este îngrijit; </w:t>
      </w:r>
    </w:p>
    <w:p w:rsidR="00757118" w:rsidRPr="0002531F" w:rsidRDefault="00757118" w:rsidP="00A27560">
      <w:pPr>
        <w:numPr>
          <w:ilvl w:val="0"/>
          <w:numId w:val="26"/>
        </w:numPr>
        <w:tabs>
          <w:tab w:val="left" w:pos="180"/>
          <w:tab w:val="left" w:pos="450"/>
        </w:tabs>
        <w:autoSpaceDE w:val="0"/>
        <w:autoSpaceDN w:val="0"/>
        <w:adjustRightInd w:val="0"/>
        <w:ind w:left="108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informații privind verificare împrejur</w:t>
      </w:r>
      <w:r w:rsidRPr="0002531F">
        <w:rPr>
          <w:rFonts w:ascii="Calibri" w:eastAsia="SimSun" w:hAnsi="Calibri" w:cs="Calibri"/>
          <w:sz w:val="26"/>
          <w:szCs w:val="26"/>
          <w:lang w:val="ro-RO" w:eastAsia="zh-CN"/>
        </w:rPr>
        <w:t xml:space="preserve">ărilor care au stat la baza stabilirii măsurilor de protecţie specială; </w:t>
      </w:r>
    </w:p>
    <w:p w:rsidR="00757118" w:rsidRPr="0002531F" w:rsidRDefault="00757118" w:rsidP="00A27560">
      <w:pPr>
        <w:numPr>
          <w:ilvl w:val="0"/>
          <w:numId w:val="26"/>
        </w:numPr>
        <w:tabs>
          <w:tab w:val="left" w:pos="180"/>
          <w:tab w:val="left" w:pos="450"/>
        </w:tabs>
        <w:autoSpaceDE w:val="0"/>
        <w:autoSpaceDN w:val="0"/>
        <w:adjustRightInd w:val="0"/>
        <w:ind w:left="108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date și informații referitoare la pregătirea ieșirii din sistemul de protecție a copilului ( în cazul în care copilul urmează  să părăsească sistemul de protecție specială);  </w:t>
      </w:r>
    </w:p>
    <w:p w:rsidR="00757118" w:rsidRPr="0002531F" w:rsidRDefault="00757118" w:rsidP="00A27560">
      <w:pPr>
        <w:numPr>
          <w:ilvl w:val="0"/>
          <w:numId w:val="26"/>
        </w:numPr>
        <w:tabs>
          <w:tab w:val="left" w:pos="180"/>
          <w:tab w:val="left" w:pos="450"/>
        </w:tabs>
        <w:autoSpaceDE w:val="0"/>
        <w:autoSpaceDN w:val="0"/>
        <w:adjustRightInd w:val="0"/>
        <w:ind w:left="108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informații cu privire la opinia copilului, în funcție de vârsta și gradul de maturitate, și a persoanelor implecate în evaluare și reevaluare, sub semn</w:t>
      </w:r>
      <w:r w:rsidRPr="0002531F">
        <w:rPr>
          <w:rFonts w:ascii="Calibri" w:eastAsia="SimSun" w:hAnsi="Calibri" w:cs="Calibri"/>
          <w:sz w:val="26"/>
          <w:szCs w:val="26"/>
          <w:lang w:val="ro-RO" w:eastAsia="zh-CN"/>
        </w:rPr>
        <w:t xml:space="preserve">ătură ; </w:t>
      </w:r>
    </w:p>
    <w:p w:rsidR="00757118" w:rsidRPr="0002531F" w:rsidRDefault="00757118" w:rsidP="00A27560">
      <w:pPr>
        <w:numPr>
          <w:ilvl w:val="0"/>
          <w:numId w:val="26"/>
        </w:numPr>
        <w:tabs>
          <w:tab w:val="left" w:pos="180"/>
          <w:tab w:val="left" w:pos="450"/>
        </w:tabs>
        <w:autoSpaceDE w:val="0"/>
        <w:autoSpaceDN w:val="0"/>
        <w:adjustRightInd w:val="0"/>
        <w:ind w:left="108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mențiuni cu privire la participarea beneficiarilor la activit</w:t>
      </w:r>
      <w:r w:rsidRPr="0002531F">
        <w:rPr>
          <w:rFonts w:ascii="Calibri" w:eastAsia="SimSun" w:hAnsi="Calibri" w:cs="Calibri"/>
          <w:sz w:val="26"/>
          <w:szCs w:val="26"/>
          <w:lang w:val="ro-RO" w:eastAsia="zh-CN"/>
        </w:rPr>
        <w:t xml:space="preserve">ăți de recreere și de socializare; </w:t>
      </w:r>
    </w:p>
    <w:p w:rsidR="00757118" w:rsidRPr="0002531F" w:rsidRDefault="00757118" w:rsidP="00A27560">
      <w:pPr>
        <w:numPr>
          <w:ilvl w:val="0"/>
          <w:numId w:val="26"/>
        </w:numPr>
        <w:tabs>
          <w:tab w:val="left" w:pos="180"/>
          <w:tab w:val="left" w:pos="450"/>
        </w:tabs>
        <w:autoSpaceDE w:val="0"/>
        <w:autoSpaceDN w:val="0"/>
        <w:adjustRightInd w:val="0"/>
        <w:ind w:left="108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informații privind provarea și menținerea legăturii/relațiilor dintre beneficiari și persoane din afara centrului, modul în care beneficiarii au relaționat cu aceștia, precum și eventualele restricții stabilite în acest sens; </w:t>
      </w:r>
    </w:p>
    <w:p w:rsidR="00757118" w:rsidRPr="0002531F" w:rsidRDefault="00757118" w:rsidP="00A27560">
      <w:pPr>
        <w:numPr>
          <w:ilvl w:val="0"/>
          <w:numId w:val="26"/>
        </w:numPr>
        <w:tabs>
          <w:tab w:val="left" w:pos="180"/>
          <w:tab w:val="left" w:pos="450"/>
        </w:tabs>
        <w:autoSpaceDE w:val="0"/>
        <w:autoSpaceDN w:val="0"/>
        <w:adjustRightInd w:val="0"/>
        <w:ind w:left="108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informații cu privire la viața social</w:t>
      </w:r>
      <w:r w:rsidRPr="0002531F">
        <w:rPr>
          <w:rFonts w:ascii="Calibri" w:eastAsia="SimSun" w:hAnsi="Calibri" w:cs="Calibri"/>
          <w:sz w:val="26"/>
          <w:szCs w:val="26"/>
          <w:lang w:val="ro-RO" w:eastAsia="zh-CN"/>
        </w:rPr>
        <w:t xml:space="preserve">ă a beneficiarilor ( invitații în familii, la zilele de naștere ale colegilor, la diverse Evenimente sociale, excursii, tabere, ieșiri în aer liber; </w:t>
      </w:r>
    </w:p>
    <w:p w:rsidR="00757118" w:rsidRPr="0002531F" w:rsidRDefault="00757118" w:rsidP="00A27560">
      <w:pPr>
        <w:numPr>
          <w:ilvl w:val="0"/>
          <w:numId w:val="26"/>
        </w:numPr>
        <w:tabs>
          <w:tab w:val="left" w:pos="180"/>
          <w:tab w:val="left" w:pos="450"/>
        </w:tabs>
        <w:autoSpaceDE w:val="0"/>
        <w:autoSpaceDN w:val="0"/>
        <w:adjustRightInd w:val="0"/>
        <w:ind w:left="108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informații cu privire  starea de s</w:t>
      </w:r>
      <w:r w:rsidRPr="0002531F">
        <w:rPr>
          <w:rFonts w:ascii="Calibri" w:eastAsia="SimSun" w:hAnsi="Calibri" w:cs="Calibri"/>
          <w:sz w:val="26"/>
          <w:szCs w:val="26"/>
          <w:lang w:val="ro-RO" w:eastAsia="zh-CN"/>
        </w:rPr>
        <w:t xml:space="preserve">ănătate a minorului; </w:t>
      </w:r>
    </w:p>
    <w:p w:rsidR="00757118" w:rsidRPr="0002531F" w:rsidRDefault="00757118" w:rsidP="00A27560">
      <w:pPr>
        <w:numPr>
          <w:ilvl w:val="0"/>
          <w:numId w:val="26"/>
        </w:numPr>
        <w:tabs>
          <w:tab w:val="left" w:pos="180"/>
          <w:tab w:val="left" w:pos="450"/>
        </w:tabs>
        <w:autoSpaceDE w:val="0"/>
        <w:autoSpaceDN w:val="0"/>
        <w:adjustRightInd w:val="0"/>
        <w:ind w:left="1080"/>
        <w:jc w:val="both"/>
        <w:rPr>
          <w:rFonts w:ascii="Calibri" w:eastAsia="SimSun" w:hAnsi="Calibri" w:cs="Calibri"/>
          <w:sz w:val="26"/>
          <w:szCs w:val="26"/>
          <w:lang w:eastAsia="zh-CN"/>
        </w:rPr>
      </w:pPr>
      <w:r w:rsidRPr="0002531F">
        <w:rPr>
          <w:rFonts w:ascii="Calibri" w:eastAsia="SimSun" w:hAnsi="Calibri" w:cs="Calibri"/>
          <w:sz w:val="26"/>
          <w:szCs w:val="26"/>
          <w:lang w:eastAsia="zh-CN"/>
        </w:rPr>
        <w:lastRenderedPageBreak/>
        <w:t xml:space="preserve">la început de an școlar în raport se va face referire la modalitatea în care copiii însoțiți de personalul din centru și-au ales rechizitele și echipamentele necesare pentru frecventarea  școlii; obiectele distribuite; </w:t>
      </w:r>
    </w:p>
    <w:p w:rsidR="00757118" w:rsidRPr="0002531F" w:rsidRDefault="00757118" w:rsidP="00A27560">
      <w:pPr>
        <w:numPr>
          <w:ilvl w:val="0"/>
          <w:numId w:val="26"/>
        </w:numPr>
        <w:tabs>
          <w:tab w:val="left" w:pos="180"/>
          <w:tab w:val="left" w:pos="450"/>
        </w:tabs>
        <w:autoSpaceDE w:val="0"/>
        <w:autoSpaceDN w:val="0"/>
        <w:adjustRightInd w:val="0"/>
        <w:ind w:left="1080"/>
        <w:jc w:val="both"/>
        <w:rPr>
          <w:rFonts w:ascii="Calibri" w:eastAsia="SimSun" w:hAnsi="Calibri" w:cs="Calibri"/>
          <w:sz w:val="26"/>
          <w:szCs w:val="26"/>
          <w:lang w:eastAsia="zh-CN"/>
        </w:rPr>
      </w:pPr>
      <w:r w:rsidRPr="0002531F">
        <w:rPr>
          <w:rFonts w:ascii="Calibri" w:eastAsia="SimSun" w:hAnsi="Calibri" w:cs="Calibri"/>
          <w:sz w:val="26"/>
          <w:szCs w:val="26"/>
          <w:lang w:eastAsia="zh-CN"/>
        </w:rPr>
        <w:t xml:space="preserve">informații privind educația copilului;  </w:t>
      </w:r>
    </w:p>
    <w:p w:rsidR="00757118" w:rsidRPr="0002531F" w:rsidRDefault="00757118" w:rsidP="00A27560">
      <w:pPr>
        <w:numPr>
          <w:ilvl w:val="0"/>
          <w:numId w:val="26"/>
        </w:numPr>
        <w:tabs>
          <w:tab w:val="left" w:pos="180"/>
          <w:tab w:val="left" w:pos="450"/>
        </w:tabs>
        <w:autoSpaceDE w:val="0"/>
        <w:autoSpaceDN w:val="0"/>
        <w:adjustRightInd w:val="0"/>
        <w:ind w:left="108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evidențiaz</w:t>
      </w:r>
      <w:r w:rsidRPr="0002531F">
        <w:rPr>
          <w:rFonts w:ascii="Calibri" w:eastAsia="SimSun" w:hAnsi="Calibri" w:cs="Calibri"/>
          <w:sz w:val="26"/>
          <w:szCs w:val="26"/>
          <w:lang w:val="ro-RO" w:eastAsia="zh-CN"/>
        </w:rPr>
        <w:t xml:space="preserve">ă evoluția beneficiarilor urmare a serviciilor de abilitare-reabilitate (pentru copiii cu dizabilități) ; </w:t>
      </w:r>
    </w:p>
    <w:p w:rsidR="00757118" w:rsidRPr="0002531F" w:rsidRDefault="00757118" w:rsidP="00A27560">
      <w:pPr>
        <w:numPr>
          <w:ilvl w:val="0"/>
          <w:numId w:val="26"/>
        </w:numPr>
        <w:tabs>
          <w:tab w:val="left" w:pos="180"/>
          <w:tab w:val="left" w:pos="450"/>
        </w:tabs>
        <w:autoSpaceDE w:val="0"/>
        <w:autoSpaceDN w:val="0"/>
        <w:adjustRightInd w:val="0"/>
        <w:ind w:left="108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informații cu privire la sprijinul oferit beneficiarilor (în cazul în care aceștia au fost expuși oricărei forme de abuz, neglijare, exploatare sau orice altă formă de violență, tratamente inumane sau degradante) .</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Reevaluarea are loc cu implicarea activa a copilului </w:t>
      </w:r>
      <w:r w:rsidRPr="0002531F">
        <w:rPr>
          <w:rFonts w:ascii="Calibri" w:eastAsia="SimSun" w:hAnsi="Calibri" w:cs="Calibri"/>
          <w:sz w:val="26"/>
          <w:szCs w:val="26"/>
          <w:lang w:val="ro-RO" w:eastAsia="zh-CN"/>
        </w:rPr>
        <w:t>şi a familiei/reprezentantului legal al acestuia.</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Întocmeşte rapoartele de reevaluare, verificând împrejurările care au stat la baza stabilirii măsurii de protecţie specială, dispuse de către comisie sau instanţă, o dată la trei luni, sau de câte ori este nevoie; rapoartele vor fi ataşate la documentele din dosarul copilului.</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Revizuirea PIP se va realiza în acelea</w:t>
      </w:r>
      <w:r w:rsidRPr="0002531F">
        <w:rPr>
          <w:rFonts w:ascii="Calibri" w:eastAsia="SimSun" w:hAnsi="Calibri" w:cs="Calibri"/>
          <w:sz w:val="26"/>
          <w:szCs w:val="26"/>
          <w:lang w:val="ro-RO" w:eastAsia="zh-CN"/>
        </w:rPr>
        <w:t xml:space="preserve">şi condiţii de implicare activă a familiei/reprezentantului legal şi a copilului. </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Stabilește finalitatea PIP-adopție în condițiile prev</w:t>
      </w:r>
      <w:r w:rsidRPr="0002531F">
        <w:rPr>
          <w:rFonts w:ascii="Calibri" w:eastAsia="SimSun" w:hAnsi="Calibri" w:cs="Calibri"/>
          <w:sz w:val="26"/>
          <w:szCs w:val="26"/>
          <w:lang w:val="ro-RO" w:eastAsia="zh-CN"/>
        </w:rPr>
        <w:t xml:space="preserve">ăzute de Legea nr. 273/2004. </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Se asigur</w:t>
      </w:r>
      <w:r w:rsidRPr="0002531F">
        <w:rPr>
          <w:rFonts w:ascii="Calibri" w:eastAsia="SimSun" w:hAnsi="Calibri" w:cs="Calibri"/>
          <w:sz w:val="26"/>
          <w:szCs w:val="26"/>
          <w:lang w:val="ro-RO" w:eastAsia="zh-CN"/>
        </w:rPr>
        <w:t>ă că raportul de reevaluare sau după caz, de revizuire este avizat de şeful centrului  şi de managerul de caz, şi că sunt transmise celor interesaţi în termen legal.</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Elaboreaz</w:t>
      </w:r>
      <w:r w:rsidRPr="0002531F">
        <w:rPr>
          <w:rFonts w:ascii="Calibri" w:eastAsia="SimSun" w:hAnsi="Calibri" w:cs="Calibri"/>
          <w:sz w:val="26"/>
          <w:szCs w:val="26"/>
          <w:lang w:val="ro-RO" w:eastAsia="zh-CN"/>
        </w:rPr>
        <w:t xml:space="preserve">ă, împreună cu personalul de specialitate al centrului (psiholog, educatori, cu medicul de familie, alţi specialişti), în funcţie de caz, în conformitate cu SMC privind serviciile pentru protecţia copilului de tip rezidenţial, programele de intervenţie specifică anexe ale PIP: </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Programul de intervenție  specific pentru s</w:t>
      </w:r>
      <w:r w:rsidRPr="0002531F">
        <w:rPr>
          <w:rFonts w:ascii="Calibri" w:eastAsia="SimSun" w:hAnsi="Calibri" w:cs="Calibri"/>
          <w:sz w:val="26"/>
          <w:szCs w:val="26"/>
          <w:lang w:val="ro-RO" w:eastAsia="zh-CN"/>
        </w:rPr>
        <w:t>ănătate;</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Programul de intervenție specific</w:t>
      </w:r>
      <w:r w:rsidRPr="0002531F">
        <w:rPr>
          <w:rFonts w:ascii="Calibri" w:eastAsia="SimSun" w:hAnsi="Calibri" w:cs="Calibri"/>
          <w:sz w:val="26"/>
          <w:szCs w:val="26"/>
          <w:lang w:val="ro-RO" w:eastAsia="zh-CN"/>
        </w:rPr>
        <w:t>ă pentru educație;</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Planul individualizat de intergare/reintegrare social</w:t>
      </w:r>
      <w:r w:rsidRPr="0002531F">
        <w:rPr>
          <w:rFonts w:ascii="Calibri" w:eastAsia="SimSun" w:hAnsi="Calibri" w:cs="Calibri"/>
          <w:sz w:val="26"/>
          <w:szCs w:val="26"/>
          <w:lang w:val="ro-RO" w:eastAsia="zh-CN"/>
        </w:rPr>
        <w:t>ă;</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Programul de abilitare/reabilitare (în cazul copiilor cu dizabilit</w:t>
      </w:r>
      <w:r w:rsidRPr="0002531F">
        <w:rPr>
          <w:rFonts w:ascii="Calibri" w:eastAsia="SimSun" w:hAnsi="Calibri" w:cs="Calibri"/>
          <w:sz w:val="26"/>
          <w:szCs w:val="26"/>
          <w:lang w:val="ro-RO" w:eastAsia="zh-CN"/>
        </w:rPr>
        <w:t xml:space="preserve">ăți); </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Programul de interven</w:t>
      </w:r>
      <w:r w:rsidRPr="0002531F">
        <w:rPr>
          <w:rFonts w:ascii="Calibri" w:eastAsia="SimSun" w:hAnsi="Calibri" w:cs="Calibri"/>
          <w:sz w:val="26"/>
          <w:szCs w:val="26"/>
          <w:lang w:val="ro-RO" w:eastAsia="zh-CN"/>
        </w:rPr>
        <w:t xml:space="preserve">ţie pentru dezvoltarea deprinderilor şi pregătirea copiilor pentru viață independentă; </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eastAsia="zh-CN"/>
        </w:rPr>
      </w:pPr>
      <w:r w:rsidRPr="0002531F">
        <w:rPr>
          <w:rFonts w:ascii="Calibri" w:eastAsia="SimSun" w:hAnsi="Calibri" w:cs="Calibri"/>
          <w:sz w:val="26"/>
          <w:szCs w:val="26"/>
          <w:lang w:eastAsia="zh-CN"/>
        </w:rPr>
        <w:t xml:space="preserve">Programul pentru recreere și socializare; </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Programul pentru men</w:t>
      </w:r>
      <w:r w:rsidRPr="0002531F">
        <w:rPr>
          <w:rFonts w:ascii="Calibri" w:eastAsia="SimSun" w:hAnsi="Calibri" w:cs="Calibri"/>
          <w:sz w:val="26"/>
          <w:szCs w:val="26"/>
          <w:lang w:val="ro-RO" w:eastAsia="zh-CN"/>
        </w:rPr>
        <w:t xml:space="preserve">ţinerea şi dezvoltarea relaţiilor cu familia/reprezentantul legal şi alte persoane importante pentru copil; </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eastAsia="zh-CN"/>
        </w:rPr>
      </w:pPr>
      <w:r w:rsidRPr="0002531F">
        <w:rPr>
          <w:rFonts w:ascii="Calibri" w:eastAsia="SimSun" w:hAnsi="Calibri" w:cs="Calibri"/>
          <w:sz w:val="26"/>
          <w:szCs w:val="26"/>
          <w:lang w:eastAsia="zh-CN"/>
        </w:rPr>
        <w:t>Programul de intervenție specific pentru reintegrarea în familie.</w:t>
      </w:r>
    </w:p>
    <w:p w:rsidR="00757118" w:rsidRPr="0002531F" w:rsidRDefault="00757118" w:rsidP="00A27560">
      <w:pPr>
        <w:numPr>
          <w:ilvl w:val="0"/>
          <w:numId w:val="26"/>
        </w:numPr>
        <w:tabs>
          <w:tab w:val="left" w:pos="180"/>
          <w:tab w:val="left" w:pos="450"/>
        </w:tabs>
        <w:autoSpaceDE w:val="0"/>
        <w:autoSpaceDN w:val="0"/>
        <w:adjustRightInd w:val="0"/>
        <w:ind w:hanging="72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PIS vor fi avizate de </w:t>
      </w:r>
      <w:r w:rsidRPr="0002531F">
        <w:rPr>
          <w:rFonts w:ascii="Calibri" w:eastAsia="SimSun" w:hAnsi="Calibri" w:cs="Calibri"/>
          <w:sz w:val="26"/>
          <w:szCs w:val="26"/>
          <w:lang w:val="ro-RO" w:eastAsia="zh-CN"/>
        </w:rPr>
        <w:t>şeful serviciului/centrului  în care-şi desfăşoară activitatea.</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PIS vor </w:t>
      </w:r>
      <w:r w:rsidRPr="0002531F">
        <w:rPr>
          <w:rFonts w:ascii="Calibri" w:eastAsia="SimSun" w:hAnsi="Calibri" w:cs="Calibri"/>
          <w:sz w:val="26"/>
          <w:szCs w:val="26"/>
          <w:lang w:val="ro-RO" w:eastAsia="zh-CN"/>
        </w:rPr>
        <w:t>ţine cont de vârsta, sexul, potenţialul de dezvoltare, personalitatea, etnia, cultura şi religia copilului; trebuie să conţină obiective pe termen scurt, mediu şi lung, activităţile aferente, durata acestora, personalul responsabil, resurse materiale şi financiare şi modalităţile de monitorizare şi evaluare/reevaluare ale acestora.</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implementarea PIS  în colaborare cu personalul de specialitate din instituţie.</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Asigură menţinerea relaţiei copiilor cu părinţii biologici sau rude apropiate, atunci când nu există interdicţii în acest sens, prin  asistarea  acestora în timpul vizitelor în </w:t>
      </w:r>
      <w:r w:rsidRPr="0002531F">
        <w:rPr>
          <w:rFonts w:ascii="Calibri" w:eastAsia="SimSun" w:hAnsi="Calibri" w:cs="Calibri"/>
          <w:sz w:val="26"/>
          <w:szCs w:val="26"/>
          <w:lang w:val="ro-RO" w:eastAsia="zh-CN"/>
        </w:rPr>
        <w:lastRenderedPageBreak/>
        <w:t>instituţie sau  în familie, colaborând cu  autorităţile locale de la domiciliul copiilor  în vederea identificării de soluţii pentru reintegrarea   lor   în familia naturală.</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Preg</w:t>
      </w:r>
      <w:r w:rsidRPr="0002531F">
        <w:rPr>
          <w:rFonts w:ascii="Calibri" w:eastAsia="SimSun" w:hAnsi="Calibri" w:cs="Calibri"/>
          <w:sz w:val="26"/>
          <w:szCs w:val="26"/>
          <w:lang w:val="ro-RO" w:eastAsia="zh-CN"/>
        </w:rPr>
        <w:t>ăteşte, în colaborare cu personalul de specialitate, copiii/tinerii care urmează a fi reintegraţi în familia naturală. Activitatea de pregătire a tinerilor se va realiza în conformitate cu SMO privind serviciul pentru dezvoltarea deprinderilor de viaţă independentă; se preocupa de semnarea contractelor cu tinerii peste 16 ani.</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Realizează demersurile ce revin managerului de caz în conformitate cu Ordinul MMFPSPV nr. 1985/1305/5805/2016, pentru copiii cu dizabilități și/sau CES, avînd următoarele atribuții: </w:t>
      </w:r>
    </w:p>
    <w:p w:rsidR="00757118" w:rsidRPr="0002531F" w:rsidRDefault="00757118" w:rsidP="00757118">
      <w:pPr>
        <w:autoSpaceDE w:val="0"/>
        <w:autoSpaceDN w:val="0"/>
        <w:adjustRightInd w:val="0"/>
        <w:jc w:val="both"/>
        <w:rPr>
          <w:rFonts w:ascii="Calibri" w:eastAsia="SimSun" w:hAnsi="Calibri" w:cs="Calibri"/>
          <w:b/>
          <w:bCs/>
          <w:sz w:val="26"/>
          <w:szCs w:val="26"/>
          <w:lang w:val="ro-RO" w:eastAsia="zh-CN"/>
        </w:rPr>
      </w:pPr>
      <w:r w:rsidRPr="0002531F">
        <w:rPr>
          <w:rFonts w:ascii="Calibri" w:eastAsia="SimSun" w:hAnsi="Calibri" w:cs="Calibri"/>
          <w:b/>
          <w:bCs/>
          <w:sz w:val="26"/>
          <w:szCs w:val="26"/>
          <w:lang w:val="ro-RO" w:eastAsia="zh-CN"/>
        </w:rPr>
        <w:t>În etapa de planificare:</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a) elaborează proiectul PIP în baza raportului de evaluare complexă, în cel mai scurt timp de la încheierea evaluării şi de comun acord cu SEC, părinţii/reprezentantul legal şi copilul, în raport cu vârsta, gradul său de maturitate şi tipul dizabilităţii, realizând următoarele activităţi:</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w:t>
      </w:r>
      <w:r w:rsidRPr="0002531F">
        <w:rPr>
          <w:rFonts w:ascii="Calibri" w:eastAsia="SimSun" w:hAnsi="Calibri" w:cs="Calibri"/>
          <w:sz w:val="26"/>
          <w:szCs w:val="26"/>
          <w:lang w:eastAsia="zh-CN"/>
        </w:rPr>
        <w:t>a.1) identific</w:t>
      </w:r>
      <w:r w:rsidRPr="0002531F">
        <w:rPr>
          <w:rFonts w:ascii="Calibri" w:eastAsia="SimSun" w:hAnsi="Calibri" w:cs="Calibri"/>
          <w:sz w:val="26"/>
          <w:szCs w:val="26"/>
          <w:lang w:val="ro-RO" w:eastAsia="zh-CN"/>
        </w:rPr>
        <w:t>ă măsurile necesare şi termenele de realizare în acord cu rezultatele evaluărilor;</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a.2) identific</w:t>
      </w:r>
      <w:r w:rsidRPr="0002531F">
        <w:rPr>
          <w:rFonts w:ascii="Calibri" w:eastAsia="SimSun" w:hAnsi="Calibri" w:cs="Calibri"/>
          <w:sz w:val="26"/>
          <w:szCs w:val="26"/>
          <w:lang w:val="ro-RO" w:eastAsia="zh-CN"/>
        </w:rPr>
        <w:t>ă capacitatea şi resursele de care dispune familia şi comunitatea pentru a pune în practică planul;</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a.3) se asigur</w:t>
      </w:r>
      <w:r w:rsidRPr="0002531F">
        <w:rPr>
          <w:rFonts w:ascii="Calibri" w:eastAsia="SimSun" w:hAnsi="Calibri" w:cs="Calibri"/>
          <w:sz w:val="26"/>
          <w:szCs w:val="26"/>
          <w:lang w:val="ro-RO" w:eastAsia="zh-CN"/>
        </w:rPr>
        <w:t>ă că beneficiile, serviciile şi intervenţiile recomandate răspund nevoilor reale şi priorităţilor copilului şi ale familiei sale;</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a.4) se asigur</w:t>
      </w:r>
      <w:r w:rsidRPr="0002531F">
        <w:rPr>
          <w:rFonts w:ascii="Calibri" w:eastAsia="SimSun" w:hAnsi="Calibri" w:cs="Calibri"/>
          <w:sz w:val="26"/>
          <w:szCs w:val="26"/>
          <w:lang w:val="ro-RO" w:eastAsia="zh-CN"/>
        </w:rPr>
        <w:t>ă că familia şi copilul au acces efectiv la serviciile şi intervenţiile recomandate;</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a.5) identific</w:t>
      </w:r>
      <w:r w:rsidRPr="0002531F">
        <w:rPr>
          <w:rFonts w:ascii="Calibri" w:eastAsia="SimSun" w:hAnsi="Calibri" w:cs="Calibri"/>
          <w:sz w:val="26"/>
          <w:szCs w:val="26"/>
          <w:lang w:val="ro-RO" w:eastAsia="zh-CN"/>
        </w:rPr>
        <w:t>ă persoanele responsabile în furnizarea serviciilor şi intervenţiilor, trecând în plan numele complet şi datele de contact ale acestora, cu sprijinul SEC şi al profesioniştilor care au evaluat copilul şi au făcut recomandările respective; în cazul în care nu se identifică persoana responsabilă, se trece reprezentantul legal al furnizorului de servicii, urmând ca persoana responsabilă să fie comunicată ulterior, la prima reevaluare a planului;</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a.6) definitiveaz</w:t>
      </w:r>
      <w:r w:rsidRPr="0002531F">
        <w:rPr>
          <w:rFonts w:ascii="Calibri" w:eastAsia="SimSun" w:hAnsi="Calibri" w:cs="Calibri"/>
          <w:sz w:val="26"/>
          <w:szCs w:val="26"/>
          <w:lang w:val="ro-RO" w:eastAsia="zh-CN"/>
        </w:rPr>
        <w:t>ă proiectul planului de abilitare-reabilitare cu consultarea SEC şi, după caz, a profesioniştilor care au evaluat copilul, de preferinţă în cadrul unei întâlniri de lucru;</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a.7) realizeaz</w:t>
      </w:r>
      <w:r w:rsidRPr="0002531F">
        <w:rPr>
          <w:rFonts w:ascii="Calibri" w:eastAsia="SimSun" w:hAnsi="Calibri" w:cs="Calibri"/>
          <w:sz w:val="26"/>
          <w:szCs w:val="26"/>
          <w:lang w:val="ro-RO" w:eastAsia="zh-CN"/>
        </w:rPr>
        <w:t>ă demersurile necesare pentru corelarea şi integrarea planului de abilitare-reabilitare cu celelalte planuri menţionate la art. 57 alin. (2);</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b) stabilesc priorit</w:t>
      </w:r>
      <w:r w:rsidRPr="0002531F">
        <w:rPr>
          <w:rFonts w:ascii="Calibri" w:eastAsia="SimSun" w:hAnsi="Calibri" w:cs="Calibri"/>
          <w:sz w:val="26"/>
          <w:szCs w:val="26"/>
          <w:lang w:val="ro-RO" w:eastAsia="zh-CN"/>
        </w:rPr>
        <w:t>ăţile şi ordinea acordării serviciilor din plan;</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c) înregistreaz</w:t>
      </w:r>
      <w:r w:rsidRPr="0002531F">
        <w:rPr>
          <w:rFonts w:ascii="Calibri" w:eastAsia="SimSun" w:hAnsi="Calibri" w:cs="Calibri"/>
          <w:sz w:val="26"/>
          <w:szCs w:val="26"/>
          <w:lang w:val="ro-RO" w:eastAsia="zh-CN"/>
        </w:rPr>
        <w:t>ă dosarul copilului la secretariatul CPC, dosar care conţine documentele menţionate la art. 44 alin. (1), la care se adaugă fişa de activităţi şi participare completată de SEC şi raportul de evaluare complexă;</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d) informeaz</w:t>
      </w:r>
      <w:r w:rsidRPr="0002531F">
        <w:rPr>
          <w:rFonts w:ascii="Calibri" w:eastAsia="SimSun" w:hAnsi="Calibri" w:cs="Calibri"/>
          <w:sz w:val="26"/>
          <w:szCs w:val="26"/>
          <w:lang w:val="ro-RO" w:eastAsia="zh-CN"/>
        </w:rPr>
        <w:t>ă părinţii/reprezentantul legal cu privire la data şedinţei CPC;</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e) sus</w:t>
      </w:r>
      <w:r w:rsidRPr="0002531F">
        <w:rPr>
          <w:rFonts w:ascii="Calibri" w:eastAsia="SimSun" w:hAnsi="Calibri" w:cs="Calibri"/>
          <w:sz w:val="26"/>
          <w:szCs w:val="26"/>
          <w:lang w:val="ro-RO" w:eastAsia="zh-CN"/>
        </w:rPr>
        <w:t>ţin cazul în CPC pe baza raportului de evaluare complexă, care conţine recomandarea gradului de handicap şi a duratei de valabilitate pentru certificatul de încadrare în grad de handicap;</w:t>
      </w:r>
    </w:p>
    <w:p w:rsidR="00757118" w:rsidRPr="0002531F" w:rsidRDefault="00757118" w:rsidP="00757118">
      <w:pPr>
        <w:autoSpaceDE w:val="0"/>
        <w:autoSpaceDN w:val="0"/>
        <w:adjustRightInd w:val="0"/>
        <w:jc w:val="both"/>
        <w:rPr>
          <w:rFonts w:ascii="Calibri" w:eastAsia="SimSun" w:hAnsi="Calibri" w:cs="Calibri"/>
          <w:sz w:val="26"/>
          <w:szCs w:val="26"/>
          <w:lang w:eastAsia="zh-CN"/>
        </w:rPr>
      </w:pPr>
      <w:r w:rsidRPr="0002531F">
        <w:rPr>
          <w:rFonts w:ascii="Calibri" w:eastAsia="SimSun" w:hAnsi="Calibri" w:cs="Calibri"/>
          <w:b/>
          <w:bCs/>
          <w:sz w:val="26"/>
          <w:szCs w:val="26"/>
          <w:lang w:eastAsia="zh-CN"/>
        </w:rPr>
        <w:t xml:space="preserve">    În etapa de monitorizare a cazului:</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 urm</w:t>
      </w:r>
      <w:r w:rsidRPr="0002531F">
        <w:rPr>
          <w:rFonts w:ascii="Calibri" w:eastAsia="SimSun" w:hAnsi="Calibri" w:cs="Calibri"/>
          <w:sz w:val="26"/>
          <w:szCs w:val="26"/>
          <w:lang w:val="ro-RO" w:eastAsia="zh-CN"/>
        </w:rPr>
        <w:t>ăreşte furnizarea beneficiilor, serviciilor şi intervenţiilor pentru copil şi familie prin realizarea următoarelor activităţi subsumate:</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lastRenderedPageBreak/>
        <w:t xml:space="preserve">    a.1) men</w:t>
      </w:r>
      <w:r w:rsidRPr="0002531F">
        <w:rPr>
          <w:rFonts w:ascii="Calibri" w:eastAsia="SimSun" w:hAnsi="Calibri" w:cs="Calibri"/>
          <w:sz w:val="26"/>
          <w:szCs w:val="26"/>
          <w:lang w:val="ro-RO" w:eastAsia="zh-CN"/>
        </w:rPr>
        <w:t>ţine legătura cu copilul, părinţii/reprezentantul legal şi profesioniştii numiţi responsabili din plan prin orice mijloace de comunicare;</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a.2) verific</w:t>
      </w:r>
      <w:r w:rsidRPr="0002531F">
        <w:rPr>
          <w:rFonts w:ascii="Calibri" w:eastAsia="SimSun" w:hAnsi="Calibri" w:cs="Calibri"/>
          <w:sz w:val="26"/>
          <w:szCs w:val="26"/>
          <w:lang w:val="ro-RO" w:eastAsia="zh-CN"/>
        </w:rPr>
        <w:t>ă începerea furnizării beneficiilor, serviciilor şi a intervenţiilor cuprinse în plan cu părinţii/reprezentantul legal şi profesioniştii;</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a.3) colecteaz</w:t>
      </w:r>
      <w:r w:rsidRPr="0002531F">
        <w:rPr>
          <w:rFonts w:ascii="Calibri" w:eastAsia="SimSun" w:hAnsi="Calibri" w:cs="Calibri"/>
          <w:sz w:val="26"/>
          <w:szCs w:val="26"/>
          <w:lang w:val="ro-RO" w:eastAsia="zh-CN"/>
        </w:rPr>
        <w:t>ă informaţiile legate de implementarea planului;</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a.4) identific</w:t>
      </w:r>
      <w:r w:rsidRPr="0002531F">
        <w:rPr>
          <w:rFonts w:ascii="Calibri" w:eastAsia="SimSun" w:hAnsi="Calibri" w:cs="Calibri"/>
          <w:sz w:val="26"/>
          <w:szCs w:val="26"/>
          <w:lang w:val="ro-RO" w:eastAsia="zh-CN"/>
        </w:rPr>
        <w:t>ă la timp dificultăţile de implementare a planului şi le remediază împreună cu părinţii/reprezentantul legal şi profesioniştii;</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a.5) mediaz</w:t>
      </w:r>
      <w:r w:rsidRPr="0002531F">
        <w:rPr>
          <w:rFonts w:ascii="Calibri" w:eastAsia="SimSun" w:hAnsi="Calibri" w:cs="Calibri"/>
          <w:sz w:val="26"/>
          <w:szCs w:val="26"/>
          <w:lang w:val="ro-RO" w:eastAsia="zh-CN"/>
        </w:rPr>
        <w:t>ă relaţia dintre părinţi/reprezentant legal şi profesionişti atunci când este cazul;</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a.6) organizeaz</w:t>
      </w:r>
      <w:r w:rsidRPr="0002531F">
        <w:rPr>
          <w:rFonts w:ascii="Calibri" w:eastAsia="SimSun" w:hAnsi="Calibri" w:cs="Calibri"/>
          <w:sz w:val="26"/>
          <w:szCs w:val="26"/>
          <w:lang w:val="ro-RO" w:eastAsia="zh-CN"/>
        </w:rPr>
        <w:t>ă şedinţe de lucru cu profesioniştii sau întâlniri cu familia pentru identificarea soluţiilor de remediere atunci când este cazul;</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a.7) solicit</w:t>
      </w:r>
      <w:r w:rsidRPr="0002531F">
        <w:rPr>
          <w:rFonts w:ascii="Calibri" w:eastAsia="SimSun" w:hAnsi="Calibri" w:cs="Calibri"/>
          <w:sz w:val="26"/>
          <w:szCs w:val="26"/>
          <w:lang w:val="ro-RO" w:eastAsia="zh-CN"/>
        </w:rPr>
        <w:t>ă efectuarea de vizite de monitorizare la domiciliul copilului, de către RCP/SPAS, atunci când este cazul;</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a.8) efectueaz</w:t>
      </w:r>
      <w:r w:rsidRPr="0002531F">
        <w:rPr>
          <w:rFonts w:ascii="Calibri" w:eastAsia="SimSun" w:hAnsi="Calibri" w:cs="Calibri"/>
          <w:sz w:val="26"/>
          <w:szCs w:val="26"/>
          <w:lang w:val="ro-RO" w:eastAsia="zh-CN"/>
        </w:rPr>
        <w:t>ă vizite de monitorizare la sediile/locurile unde se furnizează serviciile atunci când este cazul;</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a.9) evalueaz</w:t>
      </w:r>
      <w:r w:rsidRPr="0002531F">
        <w:rPr>
          <w:rFonts w:ascii="Calibri" w:eastAsia="SimSun" w:hAnsi="Calibri" w:cs="Calibri"/>
          <w:sz w:val="26"/>
          <w:szCs w:val="26"/>
          <w:lang w:val="ro-RO" w:eastAsia="zh-CN"/>
        </w:rPr>
        <w:t>ă gradul de satisfacţie a beneficiarului şi al familiei sale cu privire la progresele realizate de copil şi modul de implementare a planului;</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b) reevalueaz</w:t>
      </w:r>
      <w:r w:rsidRPr="0002531F">
        <w:rPr>
          <w:rFonts w:ascii="Calibri" w:eastAsia="SimSun" w:hAnsi="Calibri" w:cs="Calibri"/>
          <w:sz w:val="26"/>
          <w:szCs w:val="26"/>
          <w:lang w:val="ro-RO" w:eastAsia="zh-CN"/>
        </w:rPr>
        <w:t>ă periodic planul;</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c) propune revizuirea planului dac</w:t>
      </w:r>
      <w:r w:rsidRPr="0002531F">
        <w:rPr>
          <w:rFonts w:ascii="Calibri" w:eastAsia="SimSun" w:hAnsi="Calibri" w:cs="Calibri"/>
          <w:sz w:val="26"/>
          <w:szCs w:val="26"/>
          <w:lang w:val="ro-RO" w:eastAsia="zh-CN"/>
        </w:rPr>
        <w:t>ă acest lucru se impune şi, implicit, a contractului cu familia;</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d) propune revizuirea exclusiv</w:t>
      </w:r>
      <w:r w:rsidRPr="0002531F">
        <w:rPr>
          <w:rFonts w:ascii="Calibri" w:eastAsia="SimSun" w:hAnsi="Calibri" w:cs="Calibri"/>
          <w:sz w:val="26"/>
          <w:szCs w:val="26"/>
          <w:lang w:val="ro-RO" w:eastAsia="zh-CN"/>
        </w:rPr>
        <w:t>ă a contractului cu familia şi, după caz, rezilierea acestuia;</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e) revizuie</w:t>
      </w:r>
      <w:r w:rsidRPr="0002531F">
        <w:rPr>
          <w:rFonts w:ascii="Calibri" w:eastAsia="SimSun" w:hAnsi="Calibri" w:cs="Calibri"/>
          <w:sz w:val="26"/>
          <w:szCs w:val="26"/>
          <w:lang w:val="ro-RO" w:eastAsia="zh-CN"/>
        </w:rPr>
        <w:t>şte planul şi contractul cu familia;</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f) înainteaz</w:t>
      </w:r>
      <w:r w:rsidRPr="0002531F">
        <w:rPr>
          <w:rFonts w:ascii="Calibri" w:eastAsia="SimSun" w:hAnsi="Calibri" w:cs="Calibri"/>
          <w:sz w:val="26"/>
          <w:szCs w:val="26"/>
          <w:lang w:val="ro-RO" w:eastAsia="zh-CN"/>
        </w:rPr>
        <w:t>ă planul revizuit CPC pentru avizare;</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g) propune SEC reevaluarea complex</w:t>
      </w:r>
      <w:r w:rsidRPr="0002531F">
        <w:rPr>
          <w:rFonts w:ascii="Calibri" w:eastAsia="SimSun" w:hAnsi="Calibri" w:cs="Calibri"/>
          <w:sz w:val="26"/>
          <w:szCs w:val="26"/>
          <w:lang w:val="ro-RO" w:eastAsia="zh-CN"/>
        </w:rPr>
        <w:t>ă înainte de expirarea termenului legal, bine motivată şi documentată;</w:t>
      </w:r>
    </w:p>
    <w:p w:rsidR="00757118" w:rsidRPr="0002531F" w:rsidRDefault="00757118" w:rsidP="00757118">
      <w:pPr>
        <w:autoSpaceDE w:val="0"/>
        <w:autoSpaceDN w:val="0"/>
        <w:adjustRightInd w:val="0"/>
        <w:jc w:val="both"/>
        <w:rPr>
          <w:rFonts w:ascii="Calibri" w:eastAsia="SimSun" w:hAnsi="Calibri" w:cs="Calibri"/>
          <w:sz w:val="26"/>
          <w:szCs w:val="26"/>
          <w:lang w:eastAsia="zh-CN"/>
        </w:rPr>
      </w:pPr>
      <w:r w:rsidRPr="0002531F">
        <w:rPr>
          <w:rFonts w:ascii="Calibri" w:eastAsia="SimSun" w:hAnsi="Calibri" w:cs="Calibri"/>
          <w:sz w:val="26"/>
          <w:szCs w:val="26"/>
          <w:lang w:eastAsia="zh-CN"/>
        </w:rPr>
        <w:t xml:space="preserve">    h) decide începerea perioadei de monitorizare postservicii când obiectivele din plan sunt atinse înainte de expirarea termenului legal;</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i) transmite informa</w:t>
      </w:r>
      <w:r w:rsidRPr="0002531F">
        <w:rPr>
          <w:rFonts w:ascii="Calibri" w:eastAsia="SimSun" w:hAnsi="Calibri" w:cs="Calibri"/>
          <w:sz w:val="26"/>
          <w:szCs w:val="26"/>
          <w:lang w:val="ro-RO" w:eastAsia="zh-CN"/>
        </w:rPr>
        <w:t>ţia monitorizată către părţile implicate şi interesate: profesionişti, copil şi familie, SEC;</w:t>
      </w:r>
    </w:p>
    <w:p w:rsidR="00757118" w:rsidRPr="0002531F" w:rsidRDefault="00757118" w:rsidP="00757118">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j) înregistreaz</w:t>
      </w:r>
      <w:r w:rsidRPr="0002531F">
        <w:rPr>
          <w:rFonts w:ascii="Calibri" w:eastAsia="SimSun" w:hAnsi="Calibri" w:cs="Calibri"/>
          <w:sz w:val="26"/>
          <w:szCs w:val="26"/>
          <w:lang w:val="ro-RO" w:eastAsia="zh-CN"/>
        </w:rPr>
        <w:t>ă permanent informaţiile, progresele, evoluţia cazului în dosarul copilului.</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Comunică periodic (lunar, trimestrial şi ori de cîte ori se impune) Serviciului  monitorizare al  Direcţiei generale,  datele necesare întocmirii unor situaţii  precum şi orice modificare apărută în Fişa de monitorizare a copilului, în vederea actualizării  bazei de date existente.</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colaborarea permanentă cu serviciile din cadrul Direcţiei, cu autorităţile locale, cu instituţiile medicale, de învăţământ, cu organele de poliţie, cu organisme private, etc., în scopul realizării  interesului superior al copilului.</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Reînnoie</w:t>
      </w:r>
      <w:r w:rsidRPr="0002531F">
        <w:rPr>
          <w:rFonts w:ascii="Calibri" w:eastAsia="SimSun" w:hAnsi="Calibri" w:cs="Calibri"/>
          <w:sz w:val="26"/>
          <w:szCs w:val="26"/>
          <w:lang w:val="ro-RO" w:eastAsia="zh-CN"/>
        </w:rPr>
        <w:t>şte anual adeverinţa de şcolarizare şi o transmite AJPIS Harghita, pentru copiii din evidenţa centrului, care au împlinit 18 ani, sau pentru care au intervenit modificări.</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Se asigura de actualizarea în ordine cronologic</w:t>
      </w:r>
      <w:r w:rsidRPr="0002531F">
        <w:rPr>
          <w:rFonts w:ascii="Calibri" w:eastAsia="SimSun" w:hAnsi="Calibri" w:cs="Calibri"/>
          <w:sz w:val="26"/>
          <w:szCs w:val="26"/>
          <w:lang w:val="ro-RO" w:eastAsia="zh-CN"/>
        </w:rPr>
        <w:t xml:space="preserve">ă de către Servicul Monitorizare, cat mai repede posibil, dar nu mai târziu de 10 zile de la data luării la cunoştinţă despre acestea, datele privind copii, intrări ieşiri. </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lastRenderedPageBreak/>
        <w:t xml:space="preserve"> Va realiza toate documenta</w:t>
      </w:r>
      <w:r w:rsidRPr="0002531F">
        <w:rPr>
          <w:rFonts w:ascii="Calibri" w:eastAsia="SimSun" w:hAnsi="Calibri" w:cs="Calibri"/>
          <w:sz w:val="26"/>
          <w:szCs w:val="26"/>
          <w:lang w:val="ro-RO" w:eastAsia="zh-CN"/>
        </w:rPr>
        <w:t>ţiile/actele necesare şi le înaintează Consiliului judeţean, în cazurile în care copiii au nevoie de acordul preşedintelui (copii care au procedura de adopţie deschisă, drepturile părinteşti sunt delegate la preşedinte), pentru diferite situaţii de intervenţii chirurgicale, deplasari în tabere, în străinătate, etc., Atunci când directorul general al DGASPC HR., exercită drepturile şi îndeplineşte obligaţiile părinteşti, va solicita acordul acestuia.</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Răspunde de elaborarea/implementarea procedurilor operaţionale şi a altor documente prevăzute în Ordinul </w:t>
      </w:r>
      <w:smartTag w:uri="urn:schemas-microsoft-com:office:smarttags" w:element="stockticker">
        <w:r w:rsidRPr="0002531F">
          <w:rPr>
            <w:rFonts w:ascii="Calibri" w:eastAsia="SimSun" w:hAnsi="Calibri" w:cs="Calibri"/>
            <w:sz w:val="26"/>
            <w:szCs w:val="26"/>
            <w:lang w:val="ro-RO" w:eastAsia="zh-CN"/>
          </w:rPr>
          <w:t>SGG</w:t>
        </w:r>
      </w:smartTag>
      <w:r w:rsidRPr="0002531F">
        <w:rPr>
          <w:rFonts w:ascii="Calibri" w:eastAsia="SimSun" w:hAnsi="Calibri" w:cs="Calibri"/>
          <w:sz w:val="26"/>
          <w:szCs w:val="26"/>
          <w:lang w:val="ro-RO" w:eastAsia="zh-CN"/>
        </w:rPr>
        <w:t xml:space="preserve"> NR. 600/2018 cu modificările și completările ulterioare, care fac referire la activităţile pe care le desfăşoară în cadrul CPF nr. 1 din Cristuru Secuiesc .</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Cunoaște și aplic</w:t>
      </w:r>
      <w:r w:rsidRPr="0002531F">
        <w:rPr>
          <w:rFonts w:ascii="Calibri" w:eastAsia="SimSun" w:hAnsi="Calibri" w:cs="Calibri"/>
          <w:sz w:val="26"/>
          <w:szCs w:val="26"/>
          <w:lang w:val="ro-RO" w:eastAsia="zh-CN"/>
        </w:rPr>
        <w:t xml:space="preserve">ă:  </w:t>
      </w:r>
    </w:p>
    <w:p w:rsidR="00757118" w:rsidRPr="0002531F" w:rsidRDefault="00757118" w:rsidP="00A27560">
      <w:pPr>
        <w:numPr>
          <w:ilvl w:val="0"/>
          <w:numId w:val="26"/>
        </w:numPr>
        <w:autoSpaceDE w:val="0"/>
        <w:autoSpaceDN w:val="0"/>
        <w:adjustRightInd w:val="0"/>
        <w:ind w:left="795"/>
        <w:rPr>
          <w:rFonts w:ascii="Calibri" w:eastAsia="SimSun" w:hAnsi="Calibri" w:cs="Calibri"/>
          <w:sz w:val="26"/>
          <w:szCs w:val="26"/>
          <w:lang w:val="ro-RO" w:eastAsia="zh-CN"/>
        </w:rPr>
      </w:pPr>
      <w:r w:rsidRPr="0002531F">
        <w:rPr>
          <w:rFonts w:ascii="Calibri" w:eastAsia="SimSun" w:hAnsi="Calibri" w:cs="Calibri"/>
          <w:sz w:val="26"/>
          <w:szCs w:val="26"/>
          <w:lang w:eastAsia="zh-CN"/>
        </w:rPr>
        <w:t>Procedura de admitere a copiilor în centrul reziden</w:t>
      </w:r>
      <w:r w:rsidRPr="0002531F">
        <w:rPr>
          <w:rFonts w:ascii="Calibri" w:eastAsia="SimSun" w:hAnsi="Calibri" w:cs="Calibri"/>
          <w:sz w:val="26"/>
          <w:szCs w:val="26"/>
          <w:lang w:val="ro-RO" w:eastAsia="zh-CN"/>
        </w:rPr>
        <w:t>ţial </w:t>
      </w:r>
    </w:p>
    <w:p w:rsidR="00757118" w:rsidRPr="0002531F" w:rsidRDefault="00757118" w:rsidP="00A27560">
      <w:pPr>
        <w:numPr>
          <w:ilvl w:val="0"/>
          <w:numId w:val="26"/>
        </w:numPr>
        <w:autoSpaceDE w:val="0"/>
        <w:autoSpaceDN w:val="0"/>
        <w:adjustRightInd w:val="0"/>
        <w:ind w:left="795"/>
        <w:rPr>
          <w:rFonts w:ascii="Calibri" w:eastAsia="SimSun" w:hAnsi="Calibri" w:cs="Calibri"/>
          <w:sz w:val="26"/>
          <w:szCs w:val="26"/>
          <w:lang w:eastAsia="zh-CN"/>
        </w:rPr>
      </w:pPr>
      <w:r w:rsidRPr="0002531F">
        <w:rPr>
          <w:rFonts w:ascii="Calibri" w:eastAsia="SimSun" w:hAnsi="Calibri" w:cs="Calibri"/>
          <w:sz w:val="26"/>
          <w:szCs w:val="26"/>
          <w:lang w:eastAsia="zh-CN"/>
        </w:rPr>
        <w:t>Procedura de încetare a serviciilor </w:t>
      </w:r>
    </w:p>
    <w:p w:rsidR="00757118" w:rsidRPr="0002531F" w:rsidRDefault="00757118" w:rsidP="00A27560">
      <w:pPr>
        <w:numPr>
          <w:ilvl w:val="0"/>
          <w:numId w:val="26"/>
        </w:numPr>
        <w:autoSpaceDE w:val="0"/>
        <w:autoSpaceDN w:val="0"/>
        <w:adjustRightInd w:val="0"/>
        <w:ind w:left="795"/>
        <w:rPr>
          <w:rFonts w:ascii="Calibri" w:eastAsia="SimSun" w:hAnsi="Calibri" w:cs="Calibri"/>
          <w:sz w:val="26"/>
          <w:szCs w:val="26"/>
          <w:lang w:val="ro-RO" w:eastAsia="zh-CN"/>
        </w:rPr>
      </w:pPr>
      <w:r w:rsidRPr="0002531F">
        <w:rPr>
          <w:rFonts w:ascii="Calibri" w:eastAsia="SimSun" w:hAnsi="Calibri" w:cs="Calibri"/>
          <w:sz w:val="26"/>
          <w:szCs w:val="26"/>
          <w:lang w:eastAsia="zh-CN"/>
        </w:rPr>
        <w:t>Procedura privind respectarea intimit</w:t>
      </w:r>
      <w:r w:rsidRPr="0002531F">
        <w:rPr>
          <w:rFonts w:ascii="Calibri" w:eastAsia="SimSun" w:hAnsi="Calibri" w:cs="Calibri"/>
          <w:sz w:val="26"/>
          <w:szCs w:val="26"/>
          <w:lang w:val="ro-RO" w:eastAsia="zh-CN"/>
        </w:rPr>
        <w:t>ăţii copilului şi a confidenţialităţii datelor</w:t>
      </w:r>
    </w:p>
    <w:p w:rsidR="00757118" w:rsidRPr="0002531F" w:rsidRDefault="00757118" w:rsidP="00A27560">
      <w:pPr>
        <w:numPr>
          <w:ilvl w:val="0"/>
          <w:numId w:val="26"/>
        </w:numPr>
        <w:autoSpaceDE w:val="0"/>
        <w:autoSpaceDN w:val="0"/>
        <w:adjustRightInd w:val="0"/>
        <w:ind w:left="795"/>
        <w:rPr>
          <w:rFonts w:ascii="Calibri" w:eastAsia="SimSun" w:hAnsi="Calibri" w:cs="Calibri"/>
          <w:sz w:val="26"/>
          <w:szCs w:val="26"/>
          <w:lang w:val="ro-RO" w:eastAsia="zh-CN"/>
        </w:rPr>
      </w:pPr>
      <w:r w:rsidRPr="0002531F">
        <w:rPr>
          <w:rFonts w:ascii="Calibri" w:eastAsia="SimSun" w:hAnsi="Calibri" w:cs="Calibri"/>
          <w:sz w:val="26"/>
          <w:szCs w:val="26"/>
          <w:lang w:eastAsia="zh-CN"/>
        </w:rPr>
        <w:t>Procedura privind promovarea rela</w:t>
      </w:r>
      <w:r w:rsidRPr="0002531F">
        <w:rPr>
          <w:rFonts w:ascii="Calibri" w:eastAsia="SimSun" w:hAnsi="Calibri" w:cs="Calibri"/>
          <w:sz w:val="26"/>
          <w:szCs w:val="26"/>
          <w:lang w:val="ro-RO" w:eastAsia="zh-CN"/>
        </w:rPr>
        <w:t>ţiilor socio-familiale </w:t>
      </w:r>
    </w:p>
    <w:p w:rsidR="00757118" w:rsidRPr="0002531F" w:rsidRDefault="00757118" w:rsidP="00A27560">
      <w:pPr>
        <w:numPr>
          <w:ilvl w:val="0"/>
          <w:numId w:val="26"/>
        </w:numPr>
        <w:autoSpaceDE w:val="0"/>
        <w:autoSpaceDN w:val="0"/>
        <w:adjustRightInd w:val="0"/>
        <w:ind w:left="795"/>
        <w:rPr>
          <w:rFonts w:ascii="Calibri" w:eastAsia="SimSun" w:hAnsi="Calibri" w:cs="Calibri"/>
          <w:sz w:val="26"/>
          <w:szCs w:val="26"/>
          <w:lang w:val="ro-RO" w:eastAsia="zh-CN"/>
        </w:rPr>
      </w:pPr>
      <w:r w:rsidRPr="0002531F">
        <w:rPr>
          <w:rFonts w:ascii="Calibri" w:eastAsia="SimSun" w:hAnsi="Calibri" w:cs="Calibri"/>
          <w:sz w:val="26"/>
          <w:szCs w:val="26"/>
          <w:lang w:eastAsia="zh-CN"/>
        </w:rPr>
        <w:t>Procedura privind ocrotirea s</w:t>
      </w:r>
      <w:r w:rsidRPr="0002531F">
        <w:rPr>
          <w:rFonts w:ascii="Calibri" w:eastAsia="SimSun" w:hAnsi="Calibri" w:cs="Calibri"/>
          <w:sz w:val="26"/>
          <w:szCs w:val="26"/>
          <w:lang w:val="ro-RO" w:eastAsia="zh-CN"/>
        </w:rPr>
        <w:t xml:space="preserve">ănătăţii copilului </w:t>
      </w:r>
    </w:p>
    <w:p w:rsidR="00757118" w:rsidRPr="0002531F" w:rsidRDefault="00757118" w:rsidP="00A27560">
      <w:pPr>
        <w:numPr>
          <w:ilvl w:val="0"/>
          <w:numId w:val="26"/>
        </w:numPr>
        <w:autoSpaceDE w:val="0"/>
        <w:autoSpaceDN w:val="0"/>
        <w:adjustRightInd w:val="0"/>
        <w:ind w:left="795"/>
        <w:rPr>
          <w:rFonts w:ascii="Calibri" w:eastAsia="SimSun" w:hAnsi="Calibri" w:cs="Calibri"/>
          <w:sz w:val="26"/>
          <w:szCs w:val="26"/>
          <w:lang w:eastAsia="zh-CN"/>
        </w:rPr>
      </w:pPr>
      <w:r w:rsidRPr="0002531F">
        <w:rPr>
          <w:rFonts w:ascii="Calibri" w:eastAsia="SimSun" w:hAnsi="Calibri" w:cs="Calibri"/>
          <w:sz w:val="26"/>
          <w:szCs w:val="26"/>
          <w:lang w:eastAsia="zh-CN"/>
        </w:rPr>
        <w:t>Procedura privind consemnarea opiniilor beneficiarilor </w:t>
      </w:r>
    </w:p>
    <w:p w:rsidR="00757118" w:rsidRPr="0002531F" w:rsidRDefault="00757118" w:rsidP="00A27560">
      <w:pPr>
        <w:numPr>
          <w:ilvl w:val="0"/>
          <w:numId w:val="26"/>
        </w:numPr>
        <w:autoSpaceDE w:val="0"/>
        <w:autoSpaceDN w:val="0"/>
        <w:adjustRightInd w:val="0"/>
        <w:ind w:left="795"/>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Procedura privind solu</w:t>
      </w:r>
      <w:r w:rsidRPr="0002531F">
        <w:rPr>
          <w:rFonts w:ascii="Calibri" w:eastAsia="SimSun" w:hAnsi="Calibri" w:cs="Calibri"/>
          <w:sz w:val="26"/>
          <w:szCs w:val="26"/>
          <w:lang w:val="ro-RO" w:eastAsia="zh-CN"/>
        </w:rPr>
        <w:t>ţionarea situaţiilor de părăsire a centrului fără permisiune/situaţiilor de absenteism </w:t>
      </w:r>
    </w:p>
    <w:p w:rsidR="00757118" w:rsidRPr="0002531F" w:rsidRDefault="00757118" w:rsidP="00A27560">
      <w:pPr>
        <w:numPr>
          <w:ilvl w:val="0"/>
          <w:numId w:val="26"/>
        </w:numPr>
        <w:autoSpaceDE w:val="0"/>
        <w:autoSpaceDN w:val="0"/>
        <w:adjustRightInd w:val="0"/>
        <w:ind w:left="795"/>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Procedura privind modul de ac</w:t>
      </w:r>
      <w:r w:rsidRPr="0002531F">
        <w:rPr>
          <w:rFonts w:ascii="Calibri" w:eastAsia="SimSun" w:hAnsi="Calibri" w:cs="Calibri"/>
          <w:sz w:val="26"/>
          <w:szCs w:val="26"/>
          <w:lang w:val="ro-RO" w:eastAsia="zh-CN"/>
        </w:rPr>
        <w:t>ţiune în situaţii neprevăzute care afectează funcţionarea curentă a utilităţilor </w:t>
      </w:r>
    </w:p>
    <w:p w:rsidR="00757118" w:rsidRPr="0002531F" w:rsidRDefault="00757118" w:rsidP="00A27560">
      <w:pPr>
        <w:numPr>
          <w:ilvl w:val="0"/>
          <w:numId w:val="26"/>
        </w:numPr>
        <w:autoSpaceDE w:val="0"/>
        <w:autoSpaceDN w:val="0"/>
        <w:adjustRightInd w:val="0"/>
        <w:ind w:left="795"/>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Procedura privind rela</w:t>
      </w:r>
      <w:r w:rsidRPr="0002531F">
        <w:rPr>
          <w:rFonts w:ascii="Calibri" w:eastAsia="SimSun" w:hAnsi="Calibri" w:cs="Calibri"/>
          <w:sz w:val="26"/>
          <w:szCs w:val="26"/>
          <w:lang w:val="ro-RO" w:eastAsia="zh-CN"/>
        </w:rPr>
        <w:t>ţia personalului cu copiii </w:t>
      </w:r>
    </w:p>
    <w:p w:rsidR="00757118" w:rsidRPr="0002531F" w:rsidRDefault="00757118" w:rsidP="00A27560">
      <w:pPr>
        <w:numPr>
          <w:ilvl w:val="0"/>
          <w:numId w:val="26"/>
        </w:numPr>
        <w:autoSpaceDE w:val="0"/>
        <w:autoSpaceDN w:val="0"/>
        <w:adjustRightInd w:val="0"/>
        <w:ind w:left="795"/>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Procedura privind sugestiile/sesiz</w:t>
      </w:r>
      <w:r w:rsidRPr="0002531F">
        <w:rPr>
          <w:rFonts w:ascii="Calibri" w:eastAsia="SimSun" w:hAnsi="Calibri" w:cs="Calibri"/>
          <w:sz w:val="26"/>
          <w:szCs w:val="26"/>
          <w:lang w:val="ro-RO" w:eastAsia="zh-CN"/>
        </w:rPr>
        <w:t>ările şi reclamaţiile </w:t>
      </w:r>
    </w:p>
    <w:p w:rsidR="00757118" w:rsidRPr="0002531F" w:rsidRDefault="00757118" w:rsidP="00A27560">
      <w:pPr>
        <w:numPr>
          <w:ilvl w:val="0"/>
          <w:numId w:val="26"/>
        </w:numPr>
        <w:autoSpaceDE w:val="0"/>
        <w:autoSpaceDN w:val="0"/>
        <w:adjustRightInd w:val="0"/>
        <w:ind w:left="795"/>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Procedura privind identificarea, semnalarea </w:t>
      </w:r>
      <w:r w:rsidRPr="0002531F">
        <w:rPr>
          <w:rFonts w:ascii="Calibri" w:eastAsia="SimSun" w:hAnsi="Calibri" w:cs="Calibri"/>
          <w:sz w:val="26"/>
          <w:szCs w:val="26"/>
          <w:lang w:val="ro-RO" w:eastAsia="zh-CN"/>
        </w:rPr>
        <w:t>şi soluţionarea cazurilor de abuz şi neglijenţă </w:t>
      </w:r>
    </w:p>
    <w:p w:rsidR="00757118" w:rsidRPr="0002531F" w:rsidRDefault="00757118" w:rsidP="00A27560">
      <w:pPr>
        <w:numPr>
          <w:ilvl w:val="0"/>
          <w:numId w:val="26"/>
        </w:numPr>
        <w:autoSpaceDE w:val="0"/>
        <w:autoSpaceDN w:val="0"/>
        <w:adjustRightInd w:val="0"/>
        <w:ind w:left="795"/>
        <w:jc w:val="both"/>
        <w:rPr>
          <w:rFonts w:ascii="Calibri" w:eastAsia="SimSun" w:hAnsi="Calibri" w:cs="Calibri"/>
          <w:sz w:val="26"/>
          <w:szCs w:val="26"/>
          <w:lang w:eastAsia="zh-CN"/>
        </w:rPr>
      </w:pPr>
      <w:r w:rsidRPr="0002531F">
        <w:rPr>
          <w:rFonts w:ascii="Calibri" w:eastAsia="SimSun" w:hAnsi="Calibri" w:cs="Calibri"/>
          <w:sz w:val="26"/>
          <w:szCs w:val="26"/>
          <w:lang w:eastAsia="zh-CN"/>
        </w:rPr>
        <w:t>Procedura privind controlul comportamentului copiilor </w:t>
      </w:r>
    </w:p>
    <w:p w:rsidR="00757118" w:rsidRPr="0002531F" w:rsidRDefault="00757118" w:rsidP="00A27560">
      <w:pPr>
        <w:numPr>
          <w:ilvl w:val="0"/>
          <w:numId w:val="26"/>
        </w:numPr>
        <w:autoSpaceDE w:val="0"/>
        <w:autoSpaceDN w:val="0"/>
        <w:adjustRightInd w:val="0"/>
        <w:ind w:left="795"/>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Procedura de evaluare </w:t>
      </w:r>
      <w:r w:rsidRPr="0002531F">
        <w:rPr>
          <w:rFonts w:ascii="Calibri" w:eastAsia="SimSun" w:hAnsi="Calibri" w:cs="Calibri"/>
          <w:sz w:val="26"/>
          <w:szCs w:val="26"/>
          <w:lang w:val="ro-RO" w:eastAsia="zh-CN"/>
        </w:rPr>
        <w:t>şi prevenire a riscurilor </w:t>
      </w:r>
    </w:p>
    <w:p w:rsidR="00757118" w:rsidRPr="0002531F" w:rsidRDefault="00757118" w:rsidP="00A27560">
      <w:pPr>
        <w:numPr>
          <w:ilvl w:val="0"/>
          <w:numId w:val="26"/>
        </w:numPr>
        <w:autoSpaceDE w:val="0"/>
        <w:autoSpaceDN w:val="0"/>
        <w:adjustRightInd w:val="0"/>
        <w:ind w:left="795"/>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Metodologia de m</w:t>
      </w:r>
      <w:r w:rsidRPr="0002531F">
        <w:rPr>
          <w:rFonts w:ascii="Calibri" w:eastAsia="SimSun" w:hAnsi="Calibri" w:cs="Calibri"/>
          <w:sz w:val="26"/>
          <w:szCs w:val="26"/>
          <w:lang w:val="ro-RO" w:eastAsia="zh-CN"/>
        </w:rPr>
        <w:t>ăsurare a gradului de satisfacţie al beneficiarilor</w:t>
      </w:r>
    </w:p>
    <w:p w:rsidR="00757118" w:rsidRPr="0002531F" w:rsidRDefault="00757118" w:rsidP="00A27560">
      <w:pPr>
        <w:numPr>
          <w:ilvl w:val="0"/>
          <w:numId w:val="26"/>
        </w:numPr>
        <w:autoSpaceDE w:val="0"/>
        <w:autoSpaceDN w:val="0"/>
        <w:adjustRightInd w:val="0"/>
        <w:ind w:left="360"/>
        <w:jc w:val="both"/>
        <w:rPr>
          <w:rFonts w:ascii="Calibri" w:eastAsia="SimSun" w:hAnsi="Calibri" w:cs="Calibri"/>
          <w:sz w:val="26"/>
          <w:szCs w:val="26"/>
          <w:lang w:eastAsia="zh-CN"/>
        </w:rPr>
      </w:pPr>
      <w:r w:rsidRPr="0002531F">
        <w:rPr>
          <w:rFonts w:ascii="Calibri" w:eastAsia="SimSun" w:hAnsi="Calibri" w:cs="Calibri"/>
          <w:sz w:val="26"/>
          <w:szCs w:val="26"/>
          <w:lang w:eastAsia="zh-CN"/>
        </w:rPr>
        <w:t xml:space="preserve"> Îndeplinește orice alte atribuții care revin managerului de caz, asistentului social, conform prevederilor Ordinului nr. 25/2019.</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Îndepline</w:t>
      </w:r>
      <w:r w:rsidRPr="0002531F">
        <w:rPr>
          <w:rFonts w:ascii="Calibri" w:eastAsia="SimSun" w:hAnsi="Calibri" w:cs="Calibri"/>
          <w:sz w:val="26"/>
          <w:szCs w:val="26"/>
          <w:lang w:val="ro-RO" w:eastAsia="zh-CN"/>
        </w:rPr>
        <w:t>şte orice alte atribuţii, ce revin centrului, în domeniul de specialitate şi din actele normative incidente emise de organele administraţiei publice locale/centrale.</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evidenţa, păstrarea şi arhivarea documentelor privind activitatea proprie.</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Îi este interzis, sub sancţiunea încetării raportului de muncă, încălcarea confidenţialităţii informaţiilor obţinute în exercitarea atribuţiilor de serviciu.</w:t>
      </w:r>
    </w:p>
    <w:p w:rsidR="00757118" w:rsidRPr="0002531F" w:rsidRDefault="00757118" w:rsidP="00A27560">
      <w:pPr>
        <w:numPr>
          <w:ilvl w:val="0"/>
          <w:numId w:val="26"/>
        </w:numPr>
        <w:tabs>
          <w:tab w:val="left" w:pos="180"/>
          <w:tab w:val="left" w:pos="450"/>
        </w:tabs>
        <w:autoSpaceDE w:val="0"/>
        <w:autoSpaceDN w:val="0"/>
        <w:adjustRightInd w:val="0"/>
        <w:jc w:val="both"/>
        <w:rPr>
          <w:rFonts w:ascii="Calibri" w:eastAsia="SimSun" w:hAnsi="Calibri" w:cs="Calibri"/>
          <w:sz w:val="26"/>
          <w:szCs w:val="26"/>
          <w:lang w:eastAsia="zh-CN"/>
        </w:rPr>
      </w:pPr>
      <w:r w:rsidRPr="0002531F">
        <w:rPr>
          <w:rFonts w:ascii="Calibri" w:eastAsia="SimSun" w:hAnsi="Calibri" w:cs="Calibri"/>
          <w:sz w:val="26"/>
          <w:szCs w:val="26"/>
          <w:lang w:eastAsia="zh-CN"/>
        </w:rPr>
        <w:t>Fumatul în interiorul instituției este strict interzis.</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p>
    <w:p w:rsidR="00757118" w:rsidRPr="0002531F" w:rsidRDefault="00757118" w:rsidP="00757118">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eastAsia="zh-CN"/>
        </w:rPr>
        <w:t>b) Atribu</w:t>
      </w:r>
      <w:r w:rsidRPr="0002531F">
        <w:rPr>
          <w:rFonts w:ascii="Calibri" w:eastAsia="SimSun" w:hAnsi="Calibri"/>
          <w:b/>
          <w:bCs/>
          <w:sz w:val="26"/>
          <w:szCs w:val="26"/>
          <w:lang w:val="ro-RO" w:eastAsia="zh-CN"/>
        </w:rPr>
        <w:t xml:space="preserve">ţiile psihologului: </w:t>
      </w:r>
    </w:p>
    <w:p w:rsidR="00757118" w:rsidRPr="0002531F" w:rsidRDefault="00757118" w:rsidP="00A27560">
      <w:pPr>
        <w:keepNext/>
        <w:numPr>
          <w:ilvl w:val="0"/>
          <w:numId w:val="41"/>
        </w:numPr>
        <w:tabs>
          <w:tab w:val="left" w:pos="270"/>
        </w:tabs>
        <w:jc w:val="both"/>
        <w:outlineLvl w:val="0"/>
        <w:rPr>
          <w:rFonts w:ascii="Calibri" w:hAnsi="Calibri"/>
          <w:b/>
          <w:sz w:val="26"/>
          <w:szCs w:val="26"/>
          <w:lang w:val="ro-RO" w:eastAsia="hu-HU"/>
        </w:rPr>
      </w:pPr>
      <w:r w:rsidRPr="0002531F">
        <w:rPr>
          <w:rFonts w:ascii="Calibri" w:hAnsi="Calibri"/>
          <w:sz w:val="26"/>
          <w:szCs w:val="26"/>
          <w:lang w:val="it-IT" w:eastAsia="hu-HU"/>
        </w:rPr>
        <w:t>Respectă şi aplică prevederile Legii nr. 272 din 23 iunie 2004 privind protecţia şi promovarea drepturilor copilului; ale</w:t>
      </w:r>
      <w:r w:rsidRPr="0002531F">
        <w:rPr>
          <w:rFonts w:ascii="Calibri" w:hAnsi="Calibri"/>
          <w:sz w:val="26"/>
          <w:szCs w:val="26"/>
          <w:lang w:val="ro-RO" w:eastAsia="hu-HU"/>
        </w:rPr>
        <w:t xml:space="preserve"> Ordinului nr.25/2019 al ministrului muncii şi justiţiei sociale, pentru aprobarea Standardelor minime de calitate pentru serviciile sociale de tip rezidenţial destinate copiilor din sistemul de </w:t>
      </w:r>
      <w:r w:rsidRPr="0002531F">
        <w:rPr>
          <w:rFonts w:ascii="Calibri" w:hAnsi="Calibri"/>
          <w:sz w:val="26"/>
          <w:szCs w:val="26"/>
          <w:lang w:val="ro-RO" w:eastAsia="hu-HU"/>
        </w:rPr>
        <w:lastRenderedPageBreak/>
        <w:t xml:space="preserve">protecţie specială (SMC); </w:t>
      </w:r>
      <w:r w:rsidRPr="0002531F">
        <w:rPr>
          <w:rFonts w:ascii="Calibri" w:hAnsi="Calibri"/>
          <w:b/>
          <w:sz w:val="26"/>
          <w:szCs w:val="26"/>
          <w:lang w:val="it-IT" w:eastAsia="hu-HU"/>
        </w:rPr>
        <w:t xml:space="preserve"> </w:t>
      </w:r>
      <w:r w:rsidRPr="0002531F">
        <w:rPr>
          <w:rFonts w:ascii="Calibri" w:hAnsi="Calibri"/>
          <w:sz w:val="26"/>
          <w:szCs w:val="26"/>
          <w:lang w:val="it-IT" w:eastAsia="hu-HU"/>
        </w:rPr>
        <w:t xml:space="preserve">Ordinului nr.14/2007 pentru aprobarea Standardelor minime obligatorii privind serviciul pentru dezvoltarea deprinderilor de viaţă independentă; Respectă şi aplică prevederile </w:t>
      </w:r>
      <w:r w:rsidRPr="0002531F">
        <w:rPr>
          <w:rFonts w:ascii="Calibri" w:hAnsi="Calibri"/>
          <w:sz w:val="26"/>
          <w:szCs w:val="26"/>
          <w:lang w:val="ro-RO" w:eastAsia="hu-HU"/>
        </w:rPr>
        <w:t>Hotărârii nr. 797/2017 a Guvernului privind aprobarea Regulamentului-cadru de organizare şi funcţionare ale serviciilor publice de asistenţă socială şi a structurii orientative de personal, al anexei nr. 2 al Regulamentului de organizare și funcționare al DGASPC Harghita, aprobat prin Hotărârea nr.  163/2018  a Consiliului Judeţean Harghita, privind Regulamentul de organizare și funcționare al Centrelor de plasament de tip familial, ale ROI al Instituţiei, ale Ordinului nr. 288/2006 al ANPDCpentru aprobarea standardelor minime obligatorii privind  managementul de caz în domeniul protecţiei drepturilor copilului, ale Ordinului nr.286/2006 al ANPDC pentru aprobarea Normelor metodologice  privind întocmirea planului de servicii şi a Normelor metodologice privind întocmirea planului individualizat de protecţie (PIP), respectiv al Regulamentului (UE) nr. 679/2016 privind protecţia persoanelor fizice în ceea ce priveşte prelucrarea datelor cu caracter personal şi privind libera circulaţie a acestor date</w:t>
      </w:r>
      <w:r w:rsidRPr="0002531F">
        <w:rPr>
          <w:rFonts w:ascii="Calibri" w:hAnsi="Calibri"/>
          <w:b/>
          <w:sz w:val="26"/>
          <w:szCs w:val="26"/>
          <w:lang w:val="ro-RO" w:eastAsia="hu-HU"/>
        </w:rPr>
        <w:t>.</w:t>
      </w:r>
    </w:p>
    <w:p w:rsidR="00757118" w:rsidRPr="0002531F" w:rsidRDefault="00757118" w:rsidP="00A27560">
      <w:pPr>
        <w:numPr>
          <w:ilvl w:val="0"/>
          <w:numId w:val="41"/>
        </w:numPr>
        <w:tabs>
          <w:tab w:val="left" w:pos="360"/>
        </w:tabs>
        <w:rPr>
          <w:rFonts w:ascii="Calibri" w:eastAsia="SimSun" w:hAnsi="Calibri"/>
          <w:sz w:val="26"/>
          <w:szCs w:val="26"/>
          <w:lang w:val="ro-RO" w:eastAsia="hu-HU"/>
        </w:rPr>
      </w:pPr>
      <w:r w:rsidRPr="0002531F">
        <w:rPr>
          <w:rFonts w:ascii="Calibri" w:eastAsia="SimSun" w:hAnsi="Calibri"/>
          <w:sz w:val="26"/>
          <w:szCs w:val="26"/>
          <w:lang w:val="ro-RO" w:eastAsia="zh-CN"/>
        </w:rPr>
        <w:t>Asigură asistenţă de specialitate copiilor aflaţi în evidenţa instituţiei în cadrul căreia îşi desfăşoară activitatea.</w:t>
      </w:r>
    </w:p>
    <w:p w:rsidR="00757118" w:rsidRPr="0002531F" w:rsidRDefault="00757118" w:rsidP="00A27560">
      <w:pPr>
        <w:numPr>
          <w:ilvl w:val="0"/>
          <w:numId w:val="41"/>
        </w:numPr>
        <w:tabs>
          <w:tab w:val="left" w:pos="360"/>
        </w:tabs>
        <w:rPr>
          <w:rFonts w:ascii="Calibri" w:eastAsia="SimSun" w:hAnsi="Calibri"/>
          <w:sz w:val="26"/>
          <w:szCs w:val="26"/>
          <w:lang w:val="ro-RO" w:eastAsia="hu-HU"/>
        </w:rPr>
      </w:pPr>
      <w:r w:rsidRPr="0002531F">
        <w:rPr>
          <w:rFonts w:ascii="Calibri" w:eastAsia="SimSun" w:hAnsi="Calibri"/>
          <w:sz w:val="26"/>
          <w:szCs w:val="26"/>
          <w:lang w:val="ro-RO" w:eastAsia="zh-CN"/>
        </w:rPr>
        <w:t>Întocmeşte fişa de evaluare psihologică a copilului, respectiv rapoartele de consiliere psihologică, după caz.</w:t>
      </w:r>
    </w:p>
    <w:p w:rsidR="00757118" w:rsidRPr="0002531F" w:rsidRDefault="00757118" w:rsidP="00A27560">
      <w:pPr>
        <w:numPr>
          <w:ilvl w:val="0"/>
          <w:numId w:val="41"/>
        </w:numPr>
        <w:tabs>
          <w:tab w:val="left" w:pos="360"/>
        </w:tabs>
        <w:rPr>
          <w:rFonts w:ascii="Calibri" w:eastAsia="SimSun" w:hAnsi="Calibri"/>
          <w:sz w:val="26"/>
          <w:szCs w:val="26"/>
          <w:lang w:val="ro-RO" w:eastAsia="hu-HU"/>
        </w:rPr>
      </w:pPr>
      <w:r w:rsidRPr="0002531F">
        <w:rPr>
          <w:rFonts w:ascii="Calibri" w:eastAsia="SimSun" w:hAnsi="Calibri"/>
          <w:sz w:val="26"/>
          <w:szCs w:val="26"/>
          <w:lang w:val="ro-RO" w:eastAsia="zh-CN"/>
        </w:rPr>
        <w:t>Acordă suport de specialitate necesar în cazul copiilor cu dificultăţi de învăţare.</w:t>
      </w:r>
    </w:p>
    <w:p w:rsidR="00757118" w:rsidRPr="0002531F" w:rsidRDefault="00757118" w:rsidP="00A27560">
      <w:pPr>
        <w:numPr>
          <w:ilvl w:val="0"/>
          <w:numId w:val="41"/>
        </w:numPr>
        <w:tabs>
          <w:tab w:val="left" w:pos="360"/>
        </w:tabs>
        <w:rPr>
          <w:rFonts w:ascii="Calibri" w:eastAsia="SimSun" w:hAnsi="Calibri"/>
          <w:sz w:val="26"/>
          <w:szCs w:val="26"/>
          <w:lang w:val="ro-RO" w:eastAsia="hu-HU"/>
        </w:rPr>
      </w:pPr>
      <w:r w:rsidRPr="0002531F">
        <w:rPr>
          <w:rFonts w:ascii="Calibri" w:eastAsia="SimSun" w:hAnsi="Calibri"/>
          <w:sz w:val="26"/>
          <w:szCs w:val="26"/>
          <w:lang w:val="ro-RO" w:eastAsia="zh-CN"/>
        </w:rPr>
        <w:t xml:space="preserve">Asigură sprijin psihologic, şi consiliere copiilor, care au fost intimidaţi sau discriminaţi. </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t>Contribuie, împreună cu ceilalţi specialişti din cadrul Centrului, la întocmirea Raportului trimestrial.</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t>Participă la formarea periodică a personalului din cadrul Centrului, în calitate de formator, prin abordarea temelor care ajută educatorii în relaţionarea cu copii, în rezolvarea conflictelor cotidiene apărute în cadrul caselor de tip familial.</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t>Contribuie, împreună cu personalul de specialitate al centrului (asistent social, educator, etc) la implementarea efectivă şi monitorizarea implementării planului individualizat de protecţie (PIP) întocmit de managerul de caz al copilului la intrarea în centru al acestuia.</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t>Contribuie la întocmirea rapoartelor de monitorizare a implementării PIP.</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t>Contribuie la elaborarea, împreună cu personalul de specialitate al centrului (asistent social, educatori), cu medicul de familie, alţi specialişti, în funcţie de caz, în conformitate cu SMO privind serviciile pentru protecţia copilului de tip rezidenţial, programele de intervenţie specifică (PIS), anexe ale PIP, care vor privi aspecte legate de: menţinerea şi dezvoltarea relaţiilor cu familia/reprezentantul legal şi alte persoane importante pentru copil, sănătate, educaţie, recreere-socializare, integrarea în colectivitate şi în comunitate a copiilor din centru, dezvoltarea unor deprinderi de viaţă care să-i favorizeze independenţa personală în vederea integrării sociale şi profesionale la încetarea măsurii de protecţie specială, etc.</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lastRenderedPageBreak/>
        <w:t xml:space="preserve">În  PIS  se va ţine cont de vârsta, sexul, potenţialul de dezvoltare, personalitatea, etnia, cultura şi religia copilului, trebuie să conţină obiective pe termen scurt, mediu şi lung, activităţile aferente, durata acestora, personalul responsabil, resurse materiale şi financiare şi modalităţile de monitorizare şi evaluare/reevaluare ale acestora. </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t>Asigură implementarea PIS în colaborare cu personalul de specialitate din CPF nr.1.</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t>Contribuie la pregătirea copiilor/tinerilor care urmează a fi reintegraţi în familia naturală.</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t>Colaborează la pregătirea prin asistenţă de specialitate a tinerilor care urmează să părăsească instituţia la împlinirea vârstei de 18-26 ani sau a celor care vor mai fi asistaţi ai centrului pe durata maximă de 2 ani pentru că nu pot reveni în familie.</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t>Colaborează cu personalul CPF Nr.1 în vederea corectării eventualelor devieri de comportament ale copiilor, a dezvoltării lor armonioase.</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t xml:space="preserve"> Îndeplineşte şi alte atribuţii care pot apărea pe parcurs.</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t>Îndeplineşte atribuţiile primite de la şeful centrului pentru bunul mers al activităţii.</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t>Îi este interzisă, sub sancţiunea încetării contractului de muncă, încălcarea confidenţialităţii informaţiilor obţinute în exercitarea atribuţiilor de serviciu.</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it-IT" w:eastAsia="zh-CN"/>
        </w:rPr>
        <w:t xml:space="preserve">Respectă normele igienico-sanitare, SSM  si SU referitoare la locul de muncă.  </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t>Îndeplineşte orice alte atribuţii, ce revin compartimentului în domeniul de specialitate şi actele normative incidente emise de organele administraţiei publice.</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t>Răspunde de  îndeplinirea atribuţiilor stabilite prin ROF, Fişa postului, a reglementărilor interne ale aparatului de specialitate, a sarcinilor stabilite de către preşedinte, sau a obligaţiilor prevăzute în actele cu caracter normative emise de către autorităţi sau instituţii publice ale administraţiei publice centrale.</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t xml:space="preserve">Timpul de lucru este 8 ore pe zi, dar în interesul rezolvării problemelor poate fi prelungit potrivit necesităţilor. Pentru orele lucrate în afara timpului de lucru se acordă zile/ore libere. </w:t>
      </w:r>
    </w:p>
    <w:p w:rsidR="00757118" w:rsidRPr="0002531F" w:rsidRDefault="00757118" w:rsidP="00A27560">
      <w:pPr>
        <w:numPr>
          <w:ilvl w:val="0"/>
          <w:numId w:val="41"/>
        </w:numPr>
        <w:tabs>
          <w:tab w:val="left" w:pos="360"/>
        </w:tabs>
        <w:jc w:val="both"/>
        <w:rPr>
          <w:rFonts w:ascii="Calibri" w:eastAsia="SimSun" w:hAnsi="Calibri"/>
          <w:sz w:val="26"/>
          <w:szCs w:val="26"/>
          <w:lang w:val="ro-RO" w:eastAsia="hu-HU"/>
        </w:rPr>
      </w:pPr>
      <w:r w:rsidRPr="0002531F">
        <w:rPr>
          <w:rFonts w:ascii="Calibri" w:eastAsia="SimSun" w:hAnsi="Calibri"/>
          <w:sz w:val="26"/>
          <w:szCs w:val="26"/>
          <w:lang w:val="ro-RO" w:eastAsia="zh-CN"/>
        </w:rPr>
        <w:t xml:space="preserve">Cunoaşte şi aplică procedurile operaţionale întocmite la nivelul Centrului de Plasament de tip Familial nr. 1 Cristuru Secuiesc. </w:t>
      </w:r>
    </w:p>
    <w:p w:rsidR="00757118" w:rsidRPr="0002531F" w:rsidRDefault="00757118" w:rsidP="00757118">
      <w:pPr>
        <w:autoSpaceDE w:val="0"/>
        <w:autoSpaceDN w:val="0"/>
        <w:adjustRightInd w:val="0"/>
        <w:ind w:left="270"/>
        <w:jc w:val="both"/>
        <w:rPr>
          <w:rFonts w:ascii="Calibri" w:eastAsia="SimSun" w:hAnsi="Calibri"/>
          <w:sz w:val="26"/>
          <w:szCs w:val="26"/>
          <w:lang w:val="ro-RO" w:eastAsia="zh-CN"/>
        </w:rPr>
      </w:pPr>
    </w:p>
    <w:p w:rsidR="00757118" w:rsidRPr="0002531F" w:rsidRDefault="00757118" w:rsidP="00757118">
      <w:pPr>
        <w:autoSpaceDE w:val="0"/>
        <w:autoSpaceDN w:val="0"/>
        <w:adjustRightInd w:val="0"/>
        <w:ind w:firstLine="270"/>
        <w:jc w:val="both"/>
        <w:rPr>
          <w:rFonts w:ascii="Calibri" w:eastAsia="SimSun" w:hAnsi="Calibri"/>
          <w:b/>
          <w:bCs/>
          <w:sz w:val="26"/>
          <w:szCs w:val="26"/>
          <w:lang w:val="ro-RO" w:eastAsia="zh-CN"/>
        </w:rPr>
      </w:pPr>
      <w:r w:rsidRPr="0002531F">
        <w:rPr>
          <w:rFonts w:ascii="Calibri" w:eastAsia="SimSun" w:hAnsi="Calibri"/>
          <w:b/>
          <w:bCs/>
          <w:sz w:val="26"/>
          <w:szCs w:val="26"/>
          <w:lang w:eastAsia="zh-CN"/>
        </w:rPr>
        <w:t>c) Atribu</w:t>
      </w:r>
      <w:r w:rsidRPr="0002531F">
        <w:rPr>
          <w:rFonts w:ascii="Calibri" w:eastAsia="SimSun" w:hAnsi="Calibri"/>
          <w:b/>
          <w:bCs/>
          <w:sz w:val="26"/>
          <w:szCs w:val="26"/>
          <w:lang w:val="ro-RO" w:eastAsia="zh-CN"/>
        </w:rPr>
        <w:t>ţiile educatorului sunt:</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 xml:space="preserve">Respectă şi aplică prevederile: Legii nr. 272 din 23 iunie 2004 privind protecţia şi promovarea drepturilor copilului; </w:t>
      </w:r>
      <w:r w:rsidRPr="0002531F">
        <w:rPr>
          <w:rFonts w:ascii="Calibri" w:eastAsia="SimSun" w:hAnsi="Calibri"/>
          <w:sz w:val="26"/>
          <w:szCs w:val="26"/>
          <w:lang w:val="ro-RO" w:eastAsia="zh-CN"/>
        </w:rPr>
        <w:t>Ordinului nr.25/2019 al ministrului muncii şi justiţiei sociale, pentru aprobarea Standardelor minime de calitate pentru serviciile sociale de tip rezidenţial destinate copiilor din sistemul de protecţie specială (SMC)</w:t>
      </w:r>
      <w:r w:rsidRPr="0002531F">
        <w:rPr>
          <w:rFonts w:ascii="Calibri" w:eastAsia="SimSun" w:hAnsi="Calibri"/>
          <w:bCs/>
          <w:sz w:val="26"/>
          <w:szCs w:val="26"/>
          <w:lang w:val="ro-RO" w:eastAsia="zh-CN"/>
        </w:rPr>
        <w:t xml:space="preserve">, </w:t>
      </w:r>
      <w:r w:rsidRPr="0002531F">
        <w:rPr>
          <w:rFonts w:ascii="Calibri" w:eastAsia="SimSun" w:hAnsi="Calibri"/>
          <w:sz w:val="26"/>
          <w:szCs w:val="26"/>
          <w:lang w:val="ro-RO" w:eastAsia="zh-CN"/>
        </w:rPr>
        <w:t xml:space="preserve">a Hotărârii nr. 797/2017 a Guvernului privind aprobarea Regulamentului-cadru de organizare şi funcţionare ale serviciilor publice de asistenţă socială şi a structurii orientative de personal, al anexei nr.2 al Regulamentului de organizare și funcționare al DGASPC Harghita, aprobat prin </w:t>
      </w:r>
      <w:r w:rsidRPr="0002531F">
        <w:rPr>
          <w:rFonts w:ascii="Calibri" w:eastAsia="SimSun" w:hAnsi="Calibri"/>
          <w:sz w:val="26"/>
          <w:szCs w:val="26"/>
          <w:lang w:val="ro-RO" w:eastAsia="zh-CN"/>
        </w:rPr>
        <w:lastRenderedPageBreak/>
        <w:t xml:space="preserve">Hotărârea nr.163/2018 a Consiliului Judeţean Harghita, privind Regulamentul de organizare și funcționare al Centrelor de plasament de tip familial, ale ROI al Instituţiei, respectiv al Regulamentului (UE) nr. 679/2016 privind protecţia persoanelor fizice în ceea ce priveşte prelucrarea datelor cu caracter personal şi privind libera circulaţie a acestor date; </w:t>
      </w:r>
      <w:r w:rsidRPr="0002531F">
        <w:rPr>
          <w:rFonts w:ascii="Calibri" w:eastAsia="SimSun" w:hAnsi="Calibri"/>
          <w:sz w:val="26"/>
          <w:szCs w:val="26"/>
          <w:lang w:val="it-IT" w:eastAsia="zh-CN"/>
        </w:rPr>
        <w:t>Ordinului nr.14/2007 pentru aprobarea Standardelor minime obligatorii privind serviciul pentru dezvoltarea deprinderilor de viaţă independentă.</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Îndeplineşte la timp sarcinile primite de la şeful Centrului de Plasament de tip Familial nr. 1.</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t>Însoţeşte copiii la spectacole, la expoziţii, la vizitarea muzeelor, în drumeţii, excursii, tabere etc., cazuri în care răspunde de securitatea fizică şi morală a copiilor.</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Respectă demnitatea copilului şi foloseşte formula de adresare preferată de copii. Îi sunt interzise formulele de adresare jignitoare şi umilitoare, cât şi agresarea verbală sau fizică a copiilor, aceste fapte fiind pedepsite conform legii.</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Răspunde de viaţa, dezvoltarea, securitatea, integritatea fizică sau morală a copiilor ce–i sunt încredinţaţi în timpul serviciului.</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Urmăreşte permanent starea psihico-fizică a copiilor şi sesizează conducerea Centrului în caz de nevoie.</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Urmăreşte permanent ţinuta corectă a copiilor din grupa sa.</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Asistă la dotarea copiilor cu echipament şi la înzestrarea lor cu rechizite şi alte articole necesare.</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Efectuează control sistematic asupra modului cum îşi întreţin copiii articolele de echipament.</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Completeaz</w:t>
      </w:r>
      <w:r w:rsidRPr="0002531F">
        <w:rPr>
          <w:rFonts w:ascii="Calibri" w:eastAsia="SimSun" w:hAnsi="Calibri"/>
          <w:sz w:val="26"/>
          <w:szCs w:val="26"/>
          <w:lang w:val="ro-RO" w:eastAsia="zh-CN"/>
        </w:rPr>
        <w:t>ă permanent caietul de predare-primire al casei si/sau a apartamentului în care îşi</w:t>
      </w:r>
      <w:r w:rsidRPr="0002531F">
        <w:rPr>
          <w:rFonts w:ascii="Calibri" w:eastAsia="SimSun" w:hAnsi="Calibri"/>
          <w:bCs/>
          <w:sz w:val="26"/>
          <w:szCs w:val="26"/>
          <w:lang w:val="it-IT" w:eastAsia="zh-CN"/>
        </w:rPr>
        <w:t xml:space="preserve"> </w:t>
      </w:r>
      <w:r w:rsidRPr="0002531F">
        <w:rPr>
          <w:rFonts w:ascii="Calibri" w:eastAsia="SimSun" w:hAnsi="Calibri"/>
          <w:sz w:val="26"/>
          <w:szCs w:val="26"/>
          <w:lang w:val="it-IT" w:eastAsia="zh-CN"/>
        </w:rPr>
        <w:t xml:space="preserve">desfăşoară activitatea, cu date corecte.  </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Organizează şi conduce activităţile educative din timpul liber a copiilor.</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Organizează şi conduce activitatea în orele de studiu individuale în vederea formării la copii a deprinderilor de muncă intelectuală independente.</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Acordă ajutor individual diferenţiat elevilor rămaşi în urmă la învăţătură.</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Trebuie să cunoască motivele ocrotirii în Centrul de Plasament a fiecărui copil din cas</w:t>
      </w:r>
      <w:r w:rsidRPr="0002531F">
        <w:rPr>
          <w:rFonts w:ascii="Calibri" w:eastAsia="SimSun" w:hAnsi="Calibri"/>
          <w:sz w:val="26"/>
          <w:szCs w:val="26"/>
          <w:lang w:val="ro-RO" w:eastAsia="zh-CN"/>
        </w:rPr>
        <w:t>ă.</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Răspunde de prezenţa, în cas</w:t>
      </w:r>
      <w:r w:rsidRPr="0002531F">
        <w:rPr>
          <w:rFonts w:ascii="Calibri" w:eastAsia="SimSun" w:hAnsi="Calibri"/>
          <w:sz w:val="26"/>
          <w:szCs w:val="26"/>
          <w:lang w:val="ro-RO" w:eastAsia="zh-CN"/>
        </w:rPr>
        <w:sym w:font="Times New Roman" w:char="0061"/>
      </w:r>
      <w:r w:rsidRPr="0002531F">
        <w:rPr>
          <w:rFonts w:ascii="Calibri" w:eastAsia="SimSun" w:hAnsi="Calibri"/>
          <w:sz w:val="26"/>
          <w:szCs w:val="26"/>
          <w:lang w:val="it-IT" w:eastAsia="zh-CN"/>
        </w:rPr>
        <w:t xml:space="preserve"> sau apartamentul în care locuiesc, a copiilor plasaţi şi stabileşte măsurile pentru readucerea acestora în cas</w:t>
      </w:r>
      <w:r w:rsidRPr="0002531F">
        <w:rPr>
          <w:rFonts w:ascii="Calibri" w:eastAsia="SimSun" w:hAnsi="Calibri"/>
          <w:sz w:val="26"/>
          <w:szCs w:val="26"/>
          <w:lang w:val="ro-RO" w:eastAsia="zh-CN"/>
        </w:rPr>
        <w:sym w:font="Times New Roman" w:char="0061"/>
      </w:r>
      <w:r w:rsidRPr="0002531F">
        <w:rPr>
          <w:rFonts w:ascii="Calibri" w:eastAsia="SimSun" w:hAnsi="Calibri"/>
          <w:sz w:val="26"/>
          <w:szCs w:val="26"/>
          <w:lang w:val="it-IT" w:eastAsia="zh-CN"/>
        </w:rPr>
        <w:t xml:space="preserve"> sau apartament, atunci când aceştia o părăsesc. </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Răspunde de orientarea şi pregătirea copiilor şi tinerilor din grupa sa, în vederea integrării socio–profesionale a acestora.</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Răspunde de formarea şi consolidarea deprinderilor de autoservire şi autogospodărire a copiilor din Centrul de plasament de tip familial.</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Contribuie, împreună cu educatorul principal la întocmirea rapoartelor lunare.</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 xml:space="preserve">Consemnează sistematic în caietul de observaţii </w:t>
      </w:r>
      <w:r w:rsidRPr="0002531F">
        <w:rPr>
          <w:rFonts w:ascii="Calibri" w:eastAsia="SimSun" w:hAnsi="Calibri"/>
          <w:sz w:val="26"/>
          <w:szCs w:val="26"/>
          <w:lang w:val="ro-RO" w:eastAsia="zh-CN"/>
        </w:rPr>
        <w:t>aspectele caracteristice din comportamentul copiilor şi/sau a tinerilor. Dacă observă schimbări, anunţă educatorul principal sau şeful de centru, după caz.</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lastRenderedPageBreak/>
        <w:t>Participă la organizarea formaţiilor artistice, a echipelor sportive, la înfrumuseţarea imobilului apartamentului sau a casei, efectuează lucrări practice cu copii, potrivit aptitudinilor, pregătirii şi preferinţelor copiilor.</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Efectuează lucrări practice cu copiii, potrivit aptitudinilor, pregătirii, şi preferinţelor copiilor.</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t>Educatorii trebuie să creeze în relaţiile cu copiii o atmosferă caldă, familială, de sinceritate, înţelegere, afecţiune şi încredere reciprocă, să le insufle acestora dragoste, siguranţă şi optimism.</w:t>
      </w:r>
      <w:r w:rsidRPr="0002531F">
        <w:rPr>
          <w:rFonts w:ascii="Calibri" w:eastAsia="SimSun" w:hAnsi="Calibri"/>
          <w:bCs/>
          <w:sz w:val="26"/>
          <w:szCs w:val="26"/>
          <w:lang w:val="ro-RO" w:eastAsia="zh-CN"/>
        </w:rPr>
        <w:t xml:space="preserve"> </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Primeşte din magazia centrului de coordonare materiile prime sau le cumpără în măsura în care este stabilit şi le foloseşte în totalitate pentru hrănirea copiilor.</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it-IT" w:eastAsia="zh-CN"/>
        </w:rPr>
        <w:t>Răspunde material pentru toate obiectele de inventar aflate în apartamentul sau în casa de tip familial în care lucrează.</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Împreună cu copiii plasaţi în casa sau apartament, pregătesc mâncărurile şi le serveşte copiilor la timpul programat.</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 xml:space="preserve">Respectă normele igienico-sanitare, SSM  si SU referitoare la locul de muncă.  </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Desfăşoară o activitate în vederea autoperfecţionării.</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t>Îi oferă copiilor o educaţie pentru sănătate, inclusiv despre efectele nocive ale fumatului, consumului de alcool, droguri, despre hepatită, infecţie HIV/SIDA, infecţii cu transmitere sexuală, protejarea propriei persoane de diverse prejudicii, acţiuni de intimidare şi abuz în interiorul sau în afara C.P.F.</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Completează corespunzător caietul de vizite (din punctul de vedere al vizitelor, a telefoanelor primite şi a scrisorilor).</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it-IT" w:eastAsia="zh-CN"/>
        </w:rPr>
        <w:t>Î</w:t>
      </w:r>
      <w:r w:rsidRPr="0002531F">
        <w:rPr>
          <w:rFonts w:ascii="Calibri" w:eastAsia="SimSun" w:hAnsi="Calibri"/>
          <w:sz w:val="26"/>
          <w:szCs w:val="26"/>
          <w:lang w:val="ro-RO" w:eastAsia="zh-CN"/>
        </w:rPr>
        <w:t xml:space="preserve">ntocmeşte raportul de vizită părinte-copil, dacă este cazul. </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t xml:space="preserve">Dacă este necesar, înlocuieşte educatorul principal, preluând toate responsabilităţile acestuia. </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t>Îi sunt interzise, sub sancţiunea încetării contractului individual de muncă, încălcarea confidenţialităţii informaţilor obţinute în exercitarea atribuţiilor de serviciu.</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t>Îndeplineşte orice alte atribuţii, ce revin compartimentului în domeniul de specialitate şi actele normative incidente emise de organele administraţiei publice.</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t>Răspunde de îndeplinirea atribuţiilor stabilite prin ROF, Fişa postului, a reglementărilor interne ale aparatului de specialitate, a sarcinilor stabilite de către preşedinte, sau a obligaţiilor prevăzute în actele cu caracter normative emise de către autorităţi sau instituţii publice ale administraţiei publice centrale.</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t>Asigură evidenţa, păstrarea şi arhivarea documentelor privind activitatea proprie.</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t>Supraveghează somnul de noapte, odihna nestingerită a copiilor/tinerilor.</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t>Înveleşte copiii dezveliţi în timpul somnului.</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t xml:space="preserve">Are grijă ca copiii să iasă pe coridor şi </w:t>
      </w:r>
      <w:smartTag w:uri="urn:schemas-microsoft-com:office:smarttags" w:element="PersonName">
        <w:smartTagPr>
          <w:attr w:name="ProductID" w:val="la WC"/>
        </w:smartTagPr>
        <w:r w:rsidRPr="0002531F">
          <w:rPr>
            <w:rFonts w:ascii="Calibri" w:eastAsia="SimSun" w:hAnsi="Calibri"/>
            <w:sz w:val="26"/>
            <w:szCs w:val="26"/>
            <w:lang w:val="ro-RO" w:eastAsia="zh-CN"/>
          </w:rPr>
          <w:t>la WC</w:t>
        </w:r>
      </w:smartTag>
      <w:r w:rsidRPr="0002531F">
        <w:rPr>
          <w:rFonts w:ascii="Calibri" w:eastAsia="SimSun" w:hAnsi="Calibri"/>
          <w:sz w:val="26"/>
          <w:szCs w:val="26"/>
          <w:lang w:val="ro-RO" w:eastAsia="zh-CN"/>
        </w:rPr>
        <w:t xml:space="preserve"> cu papuci de casă.</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t>Trezeşte copiii care urinează în pat şi îi însoţeşte la WC.</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t>Schimbă zilnic lenjeria copiilor care urinează în pat.</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lastRenderedPageBreak/>
        <w:t>În timpul nopţii răspunde</w:t>
      </w:r>
      <w:r w:rsidRPr="0002531F">
        <w:rPr>
          <w:rFonts w:ascii="Calibri" w:eastAsia="SimSun" w:hAnsi="Calibri"/>
          <w:bCs/>
          <w:sz w:val="26"/>
          <w:szCs w:val="26"/>
          <w:lang w:val="ro-RO" w:eastAsia="zh-CN"/>
        </w:rPr>
        <w:t xml:space="preserve"> </w:t>
      </w:r>
      <w:r w:rsidRPr="0002531F">
        <w:rPr>
          <w:rFonts w:ascii="Calibri" w:eastAsia="SimSun" w:hAnsi="Calibri"/>
          <w:sz w:val="26"/>
          <w:szCs w:val="26"/>
          <w:lang w:val="ro-RO" w:eastAsia="zh-CN"/>
        </w:rPr>
        <w:t xml:space="preserve">şi supraveghează prezenţa copiilor şi tinerilor în casa sau apartamentul în care lucrează. </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t xml:space="preserve">În cazul în care, în timpul nopţii constată nereguli sau încălcări ale normelor în vigoare, sesizează la timpul potrivit conducerea Centrului de Plasament. </w:t>
      </w:r>
    </w:p>
    <w:p w:rsidR="00757118" w:rsidRPr="0002531F" w:rsidRDefault="00757118" w:rsidP="00A27560">
      <w:pPr>
        <w:numPr>
          <w:ilvl w:val="0"/>
          <w:numId w:val="41"/>
        </w:num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val="ro-RO" w:eastAsia="zh-CN"/>
        </w:rPr>
        <w:t>Cunoaşte şi aplică prevederile procedurilor operaţionale existente la nivelul Centrului de Plasament de tip Familial nr. 1 Cristuru Secuiesc.</w:t>
      </w:r>
    </w:p>
    <w:p w:rsidR="00757118" w:rsidRPr="0002531F" w:rsidRDefault="00757118" w:rsidP="00757118">
      <w:pPr>
        <w:keepNext/>
        <w:outlineLvl w:val="0"/>
        <w:rPr>
          <w:rFonts w:ascii="Calibri" w:hAnsi="Calibri"/>
          <w:b/>
          <w:bCs/>
          <w:sz w:val="26"/>
          <w:szCs w:val="26"/>
          <w:lang w:val="ro-RO" w:eastAsia="hu-HU"/>
        </w:rPr>
      </w:pPr>
      <w:r w:rsidRPr="0002531F">
        <w:rPr>
          <w:rFonts w:ascii="Calibri" w:hAnsi="Calibri"/>
          <w:b/>
          <w:bCs/>
          <w:sz w:val="26"/>
          <w:szCs w:val="26"/>
          <w:lang w:val="ro-RO" w:eastAsia="hu-HU"/>
        </w:rPr>
        <w:lastRenderedPageBreak/>
        <w:t xml:space="preserve">     În calitate de persoană de referinţă, are următoarele atribuţii: </w:t>
      </w:r>
    </w:p>
    <w:p w:rsidR="00757118" w:rsidRPr="0002531F" w:rsidRDefault="00757118" w:rsidP="00A27560">
      <w:pPr>
        <w:keepNext/>
        <w:numPr>
          <w:ilvl w:val="0"/>
          <w:numId w:val="35"/>
        </w:numPr>
        <w:tabs>
          <w:tab w:val="left" w:pos="27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Stabileşte, împreună cu copilul, în funcţie de vârstă şi de gradul de maturitate al acestuia, un program de acomodare, adaptat caracteristicilor personale ale copilului, pe o durată de minimum două săptămâni.</w:t>
      </w:r>
    </w:p>
    <w:p w:rsidR="00757118" w:rsidRPr="0002531F" w:rsidRDefault="00757118" w:rsidP="00A27560">
      <w:pPr>
        <w:keepNext/>
        <w:numPr>
          <w:ilvl w:val="0"/>
          <w:numId w:val="35"/>
        </w:numPr>
        <w:tabs>
          <w:tab w:val="left" w:pos="27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Consemnează, sub semnătură, informaţii relevante privind evoluţia săptămânală a copilului găzduit în centru, problemele întâmpinate şi măsurile de remediere aplicate, gradul de integrare în grup şi în comunitatea reprezentată de centru, data la care încetează aplicarea programului respectiv.</w:t>
      </w:r>
    </w:p>
    <w:p w:rsidR="00757118" w:rsidRPr="0002531F" w:rsidRDefault="00757118" w:rsidP="00A27560">
      <w:pPr>
        <w:keepNext/>
        <w:numPr>
          <w:ilvl w:val="0"/>
          <w:numId w:val="35"/>
        </w:numPr>
        <w:tabs>
          <w:tab w:val="left" w:pos="27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Prin asistentul social al Centrului, are acces la dosarele personale ale beneficiarilor.</w:t>
      </w:r>
    </w:p>
    <w:p w:rsidR="00757118" w:rsidRPr="0002531F" w:rsidRDefault="00757118" w:rsidP="00A27560">
      <w:pPr>
        <w:keepNext/>
        <w:numPr>
          <w:ilvl w:val="0"/>
          <w:numId w:val="35"/>
        </w:numPr>
        <w:tabs>
          <w:tab w:val="left" w:pos="27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Contribuie, împreună cu specialiştii din cadrul Centrului, la întocmirea Raportului trimestrial, întocmit înainte de părăsirea centrului de către beneficiar.</w:t>
      </w:r>
    </w:p>
    <w:p w:rsidR="00757118" w:rsidRPr="0002531F" w:rsidRDefault="00757118" w:rsidP="00A27560">
      <w:pPr>
        <w:keepNext/>
        <w:numPr>
          <w:ilvl w:val="0"/>
          <w:numId w:val="35"/>
        </w:numPr>
        <w:tabs>
          <w:tab w:val="left" w:pos="27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Participă la sesiunile de instruire a personalului privind prevederile SMC în vigoare, consemnate în Registrul de instruire şi formare continuă a personalului</w:t>
      </w:r>
    </w:p>
    <w:p w:rsidR="00757118" w:rsidRPr="0002531F" w:rsidRDefault="00757118" w:rsidP="00A27560">
      <w:pPr>
        <w:keepNext/>
        <w:numPr>
          <w:ilvl w:val="0"/>
          <w:numId w:val="35"/>
        </w:numPr>
        <w:tabs>
          <w:tab w:val="left" w:pos="36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Participă, ca membru al echipei multidisciplinare, la realizarea evaluării comprehensive a beneficiarilor</w:t>
      </w:r>
    </w:p>
    <w:p w:rsidR="00757118" w:rsidRPr="0002531F" w:rsidRDefault="00757118" w:rsidP="00A27560">
      <w:pPr>
        <w:keepNext/>
        <w:numPr>
          <w:ilvl w:val="0"/>
          <w:numId w:val="35"/>
        </w:numPr>
        <w:tabs>
          <w:tab w:val="left" w:pos="36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Participă, ca membru al echipei multidisciplinare, la întocmirea Planului Indidivualizat de Protecţie a beneficiarilor (PIP), la analiza semestrială, respectiv la implementarea acestuia.</w:t>
      </w:r>
    </w:p>
    <w:p w:rsidR="00757118" w:rsidRPr="0002531F" w:rsidRDefault="00757118" w:rsidP="00A27560">
      <w:pPr>
        <w:keepNext/>
        <w:numPr>
          <w:ilvl w:val="0"/>
          <w:numId w:val="35"/>
        </w:numPr>
        <w:tabs>
          <w:tab w:val="left" w:pos="36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Instruieşte, teoretic şi practic, copiii/tinerii cu privire la modul de utilizare a obiectelor de igienă personală, prin urmarea unui program zilnic pentru realizarea igienei personale (igienă bucală, spălat parţial şi total); ajută copiii care necesită, sau, după caz, solicită suport pentru efectuarea igienei personale şi întocmeşte procesul verbal privind informarea beneficiarilor.</w:t>
      </w:r>
    </w:p>
    <w:p w:rsidR="00757118" w:rsidRPr="0002531F" w:rsidRDefault="00757118" w:rsidP="00A27560">
      <w:pPr>
        <w:keepNext/>
        <w:numPr>
          <w:ilvl w:val="0"/>
          <w:numId w:val="35"/>
        </w:numPr>
        <w:tabs>
          <w:tab w:val="left" w:pos="36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Informează beneficiarii cu privire la valoarea banilor, şi la gestionarea acestora. În situaţiile în care copiii nu pot semna actele de acordare a sumelor de bani de buzunar, administrează banii în folosul copilului, în conformitate cu nevoile şi preferinţele acestuia.</w:t>
      </w:r>
    </w:p>
    <w:p w:rsidR="00757118" w:rsidRPr="0002531F" w:rsidRDefault="00757118" w:rsidP="00A27560">
      <w:pPr>
        <w:keepNext/>
        <w:numPr>
          <w:ilvl w:val="0"/>
          <w:numId w:val="35"/>
        </w:numPr>
        <w:tabs>
          <w:tab w:val="left" w:pos="36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Colaborează cu personalul de specialitate a centrului în întomcirea trimestrială a programului pentru recreere şi socializare</w:t>
      </w:r>
    </w:p>
    <w:p w:rsidR="00757118" w:rsidRPr="0002531F" w:rsidRDefault="00757118" w:rsidP="00A27560">
      <w:pPr>
        <w:keepNext/>
        <w:numPr>
          <w:ilvl w:val="0"/>
          <w:numId w:val="35"/>
        </w:numPr>
        <w:tabs>
          <w:tab w:val="left" w:pos="36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Întocmeşte procesul verbal privind instruirea periodic a beneficiarilor cu privire la modalităţile de relaţionare cu familia şi alte persoane apropiate, şi despre regulile care trebuie respectate.</w:t>
      </w:r>
    </w:p>
    <w:p w:rsidR="00757118" w:rsidRPr="0002531F" w:rsidRDefault="00757118" w:rsidP="00A27560">
      <w:pPr>
        <w:keepNext/>
        <w:numPr>
          <w:ilvl w:val="0"/>
          <w:numId w:val="35"/>
        </w:numPr>
        <w:tabs>
          <w:tab w:val="left" w:pos="36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Întocmeşte procesul verbal privind instruirea copiilor asupra modalităţilor prin care aceştia îşi pot exprima şi comunica opiniile/dorinţele/propunerile referitoare la mediul de viaţă, serviciile primite şi activităţile în care sunt implicaţi, se asigură că aceştia conştientizează importanţa participării la toate procesele decizionale care îi privesc şi ajută să înţeleagă motivele pentru care unele din opiniile/dorinţele lor nu pot fi luate în considerare.</w:t>
      </w:r>
    </w:p>
    <w:p w:rsidR="00757118" w:rsidRPr="0002531F" w:rsidRDefault="00757118" w:rsidP="00A27560">
      <w:pPr>
        <w:keepNext/>
        <w:numPr>
          <w:ilvl w:val="0"/>
          <w:numId w:val="35"/>
        </w:numPr>
        <w:tabs>
          <w:tab w:val="left" w:pos="36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Întocmeşte şi completează permanent condica de evidenţă a medicamentelor</w:t>
      </w:r>
    </w:p>
    <w:p w:rsidR="00757118" w:rsidRPr="0002531F" w:rsidRDefault="00757118" w:rsidP="00A27560">
      <w:pPr>
        <w:keepNext/>
        <w:numPr>
          <w:ilvl w:val="0"/>
          <w:numId w:val="35"/>
        </w:numPr>
        <w:tabs>
          <w:tab w:val="left" w:pos="36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Întocmeşte fişa de monitorizare a evoluţiei şcolare a copilului</w:t>
      </w:r>
    </w:p>
    <w:p w:rsidR="00757118" w:rsidRPr="0002531F" w:rsidRDefault="00757118" w:rsidP="00A27560">
      <w:pPr>
        <w:keepNext/>
        <w:numPr>
          <w:ilvl w:val="0"/>
          <w:numId w:val="35"/>
        </w:numPr>
        <w:tabs>
          <w:tab w:val="left" w:pos="36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Menţine legătura permanent cu unitatea de învăţământ pe care o frecventează, şi încurajează beneficiarii să participe la activităţi extraşcolare</w:t>
      </w:r>
    </w:p>
    <w:p w:rsidR="00757118" w:rsidRPr="0002531F" w:rsidRDefault="00757118" w:rsidP="00A27560">
      <w:pPr>
        <w:keepNext/>
        <w:numPr>
          <w:ilvl w:val="0"/>
          <w:numId w:val="35"/>
        </w:numPr>
        <w:tabs>
          <w:tab w:val="left" w:pos="36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Sprijină copilul în urmarea deprinderilor de viaţă independent şi consemnează în scris evoluţia şi stadiul de pregătire a acestuia</w:t>
      </w:r>
    </w:p>
    <w:p w:rsidR="00757118" w:rsidRPr="0002531F" w:rsidRDefault="00757118" w:rsidP="00A27560">
      <w:pPr>
        <w:keepNext/>
        <w:numPr>
          <w:ilvl w:val="0"/>
          <w:numId w:val="35"/>
        </w:numPr>
        <w:tabs>
          <w:tab w:val="left" w:pos="36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lastRenderedPageBreak/>
        <w:t>Pentru aplicarea programului pentru viaţa independent, planifică activităţile de educare, formare, pregătire/instruire teoretică şi practică, astfel încât acestea să fie precise şi centrate pe o anumită deprindere de viaţă</w:t>
      </w:r>
    </w:p>
    <w:p w:rsidR="00757118" w:rsidRPr="0002531F" w:rsidRDefault="00757118" w:rsidP="00A27560">
      <w:pPr>
        <w:keepNext/>
        <w:numPr>
          <w:ilvl w:val="0"/>
          <w:numId w:val="35"/>
        </w:numPr>
        <w:tabs>
          <w:tab w:val="left" w:pos="36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Participă la întocmirea Planului individualizat de integrare/reintegrare socială a beneficiarilor, şi monitorizează toate serviciile specifice care sunt consemnate în acest plan</w:t>
      </w:r>
    </w:p>
    <w:p w:rsidR="00757118" w:rsidRPr="0002531F" w:rsidRDefault="00757118" w:rsidP="00A27560">
      <w:pPr>
        <w:keepNext/>
        <w:numPr>
          <w:ilvl w:val="0"/>
          <w:numId w:val="35"/>
        </w:numPr>
        <w:tabs>
          <w:tab w:val="left" w:pos="36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Înlocuieşte persoanele care se află la concedii de odihnă, concedii de boală, concedii de evenimente deosebite, zile libere, după caz, în vederea asigurării buna funţionare a caselor de tip familial din cadrul centrului.</w:t>
      </w:r>
    </w:p>
    <w:p w:rsidR="00757118" w:rsidRPr="0002531F" w:rsidRDefault="00757118" w:rsidP="00A27560">
      <w:pPr>
        <w:keepNext/>
        <w:numPr>
          <w:ilvl w:val="0"/>
          <w:numId w:val="35"/>
        </w:numPr>
        <w:tabs>
          <w:tab w:val="left" w:pos="360"/>
        </w:tabs>
        <w:overflowPunct w:val="0"/>
        <w:autoSpaceDE w:val="0"/>
        <w:autoSpaceDN w:val="0"/>
        <w:adjustRightInd w:val="0"/>
        <w:ind w:left="0" w:firstLine="0"/>
        <w:jc w:val="both"/>
        <w:textAlignment w:val="baseline"/>
        <w:outlineLvl w:val="0"/>
        <w:rPr>
          <w:rFonts w:ascii="Calibri" w:hAnsi="Calibri"/>
          <w:sz w:val="26"/>
          <w:szCs w:val="26"/>
          <w:lang w:val="ro-RO" w:eastAsia="hu-HU"/>
        </w:rPr>
      </w:pPr>
      <w:r w:rsidRPr="0002531F">
        <w:rPr>
          <w:rFonts w:ascii="Calibri" w:hAnsi="Calibri"/>
          <w:sz w:val="26"/>
          <w:szCs w:val="26"/>
          <w:lang w:val="ro-RO" w:eastAsia="hu-HU"/>
        </w:rPr>
        <w:t xml:space="preserve">Timpul de lucru este 8 sau 12 ore pe zi, după caz, fără a depăşi 40 ore/săptămână, dar în interesul rezolvării problemelor poate fi prelungit potrivit necesităţilor. Pentru orele lucrate în afara timpului de lucru se acordă zile/ore libere. </w:t>
      </w:r>
    </w:p>
    <w:p w:rsidR="00757118" w:rsidRPr="0002531F" w:rsidRDefault="00757118" w:rsidP="00757118">
      <w:pPr>
        <w:autoSpaceDE w:val="0"/>
        <w:autoSpaceDN w:val="0"/>
        <w:adjustRightInd w:val="0"/>
        <w:ind w:left="360"/>
        <w:jc w:val="both"/>
        <w:rPr>
          <w:rFonts w:ascii="Calibri" w:eastAsia="SimSun" w:hAnsi="Calibri"/>
          <w:sz w:val="26"/>
          <w:szCs w:val="26"/>
          <w:lang w:val="ro-RO" w:eastAsia="zh-CN"/>
        </w:rPr>
      </w:pPr>
    </w:p>
    <w:p w:rsidR="00757118" w:rsidRPr="0002531F" w:rsidRDefault="00757118" w:rsidP="00757118">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eastAsia="zh-CN"/>
        </w:rPr>
        <w:t>d) Atribu</w:t>
      </w:r>
      <w:r w:rsidRPr="0002531F">
        <w:rPr>
          <w:rFonts w:ascii="Calibri" w:eastAsia="SimSun" w:hAnsi="Calibri"/>
          <w:b/>
          <w:bCs/>
          <w:sz w:val="26"/>
          <w:szCs w:val="26"/>
          <w:lang w:val="ro-RO" w:eastAsia="zh-CN"/>
        </w:rPr>
        <w:t>ţile îngrijitorului sunt:</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 xml:space="preserve">Respectă şi aplică prevederile:  Legii nr. 272 din 23 iunie 2004 privind protecţia şi promovarea drepturilor copilului; </w:t>
      </w:r>
      <w:r w:rsidRPr="0002531F">
        <w:rPr>
          <w:rFonts w:ascii="Calibri" w:eastAsia="SimSun" w:hAnsi="Calibri"/>
          <w:sz w:val="26"/>
          <w:szCs w:val="26"/>
          <w:lang w:val="ro-RO" w:eastAsia="zh-CN"/>
        </w:rPr>
        <w:t>Ordinului nr.25/2019 al ministrului muncii şi justiţiei sociale, pentru aprobarea Standardelor minime de calitate pentru serviciile sociale de tip rezidenţial destinate copiilor din sistemul de protecţie specială (SMC)</w:t>
      </w:r>
      <w:r w:rsidRPr="0002531F">
        <w:rPr>
          <w:rFonts w:ascii="Calibri" w:eastAsia="SimSun" w:hAnsi="Calibri"/>
          <w:sz w:val="26"/>
          <w:szCs w:val="26"/>
          <w:lang w:val="it-IT" w:eastAsia="zh-CN"/>
        </w:rPr>
        <w:t xml:space="preserve">, </w:t>
      </w:r>
      <w:r w:rsidRPr="0002531F">
        <w:rPr>
          <w:rFonts w:ascii="Calibri" w:eastAsia="SimSun" w:hAnsi="Calibri"/>
          <w:sz w:val="26"/>
          <w:szCs w:val="26"/>
          <w:lang w:val="ro-RO" w:eastAsia="zh-CN"/>
        </w:rPr>
        <w:t xml:space="preserve">a Hotărârii nr. 797/2017 a Guvernului privind aprobarea Regulamentului-cadru de organizare şi funcţionare ale serviciilor publice de asistenţă socială şi a structurii orientative de personal, al anexei nr.2 al Regulamentului de organizare și funcționare al DGASPC Harghita, aprobat prin Hotărârea nr.  163/2018 a Consiliului Judeţean Harghita, privind Regulamentul de organizare și funcționare al Centrelor de plasament de tip familial, ale ROI al Instituţiei, respectiv al Regulamentului (UE) nr. 679/2016 privind protecţia persoanelor fizice în ceea ce priveşte prelucrarea datelor cu caracter personal şi privind libera circulaţie a acestor date; </w:t>
      </w:r>
      <w:r w:rsidRPr="0002531F">
        <w:rPr>
          <w:rFonts w:ascii="Calibri" w:eastAsia="SimSun" w:hAnsi="Calibri"/>
          <w:sz w:val="26"/>
          <w:szCs w:val="26"/>
          <w:lang w:val="it-IT" w:eastAsia="zh-CN"/>
        </w:rPr>
        <w:t>Ordinului nr.14/2007 pentru aprobarea Standardelor minime obligatorii privind serviciul pentru dezvoltarea deprinderilor de viaţă independentă.</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Respectă demnitatea copilului şi foloseşte formula de adresare preferată de copii. Îi sunt interzise formulele de adresare jignitoare şi umilitoare, cât şi agresarea verbală sau fizică a copiilor, aceste fapte fiind pedepsite conform legii.</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Răspunde de viaţa, dezvoltarea, securitatea, integritatea fizică sau morală a copiilor care îi sunt plasaţi în timpul serviciului în centrul de plasament de tip familial (casă sau apartament) în care lucrează.</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Urmăreşte permanent starea psihico-fizică a copiilor şi sesizează  conducerea în caz de nevoie.</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Urmăreşte permanent ţinuta corectă a copiilor.</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Asistă la dotarea copiilor cu echipament şi la înzestrarea copiilor cu rechizite şi alte articole necesare.</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Efectuează un control sistematic asupra modului cum îşi întreţin copiii articolele de echipament.</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Trebuie să cunoască motivele ocrotirii în Centrul de plasament a fiecărui membru din grupa sa.</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lastRenderedPageBreak/>
        <w:t>Răspunde de prezenţa în cas</w:t>
      </w:r>
      <w:r w:rsidRPr="0002531F">
        <w:rPr>
          <w:rFonts w:ascii="Calibri" w:eastAsia="SimSun" w:hAnsi="Calibri"/>
          <w:sz w:val="26"/>
          <w:szCs w:val="26"/>
          <w:lang w:val="ro-RO" w:eastAsia="zh-CN"/>
        </w:rPr>
        <w:sym w:font="Times New Roman" w:char="0103"/>
      </w:r>
      <w:r w:rsidRPr="0002531F">
        <w:rPr>
          <w:rFonts w:ascii="Calibri" w:eastAsia="SimSun" w:hAnsi="Calibri"/>
          <w:sz w:val="26"/>
          <w:szCs w:val="26"/>
          <w:lang w:val="it-IT" w:eastAsia="zh-CN"/>
        </w:rPr>
        <w:t xml:space="preserve"> sau apartament a copiilor plasaţi şi ajut</w:t>
      </w:r>
      <w:r w:rsidRPr="0002531F">
        <w:rPr>
          <w:rFonts w:ascii="Calibri" w:eastAsia="SimSun" w:hAnsi="Calibri"/>
          <w:sz w:val="26"/>
          <w:szCs w:val="26"/>
          <w:lang w:val="ro-RO" w:eastAsia="zh-CN"/>
        </w:rPr>
        <w:sym w:font="Times New Roman" w:char="0103"/>
      </w:r>
      <w:r w:rsidRPr="0002531F">
        <w:rPr>
          <w:rFonts w:ascii="Calibri" w:eastAsia="SimSun" w:hAnsi="Calibri"/>
          <w:sz w:val="26"/>
          <w:szCs w:val="26"/>
          <w:lang w:val="it-IT" w:eastAsia="zh-CN"/>
        </w:rPr>
        <w:t xml:space="preserve"> la readucerea acestora în cas</w:t>
      </w:r>
      <w:r w:rsidRPr="0002531F">
        <w:rPr>
          <w:rFonts w:ascii="Calibri" w:eastAsia="SimSun" w:hAnsi="Calibri"/>
          <w:sz w:val="26"/>
          <w:szCs w:val="26"/>
          <w:lang w:val="ro-RO" w:eastAsia="zh-CN"/>
        </w:rPr>
        <w:sym w:font="Times New Roman" w:char="0103"/>
      </w:r>
      <w:r w:rsidRPr="0002531F">
        <w:rPr>
          <w:rFonts w:ascii="Calibri" w:eastAsia="SimSun" w:hAnsi="Calibri"/>
          <w:sz w:val="26"/>
          <w:szCs w:val="26"/>
          <w:lang w:val="it-IT" w:eastAsia="zh-CN"/>
        </w:rPr>
        <w:t xml:space="preserve"> sau apartament atunci când o părăsesc cu sau fără voie.</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Consemnează sistematic în caietul de observaţii aspectele caracteristice din comportamentul copiilor.</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Completeaz</w:t>
      </w:r>
      <w:r w:rsidRPr="0002531F">
        <w:rPr>
          <w:rFonts w:ascii="Calibri" w:eastAsia="SimSun" w:hAnsi="Calibri"/>
          <w:sz w:val="26"/>
          <w:szCs w:val="26"/>
          <w:lang w:val="ro-RO" w:eastAsia="zh-CN"/>
        </w:rPr>
        <w:t>ă permanent caietul de predare-primire al casei si/sau a apartamentului în care îşi</w:t>
      </w:r>
      <w:r w:rsidRPr="0002531F">
        <w:rPr>
          <w:rFonts w:ascii="Calibri" w:eastAsia="SimSun" w:hAnsi="Calibri"/>
          <w:sz w:val="26"/>
          <w:szCs w:val="26"/>
          <w:lang w:val="it-IT" w:eastAsia="zh-CN"/>
        </w:rPr>
        <w:t xml:space="preserve"> </w:t>
      </w:r>
      <w:r w:rsidRPr="0002531F">
        <w:rPr>
          <w:rFonts w:ascii="Calibri" w:eastAsia="SimSun" w:hAnsi="Calibri"/>
          <w:bCs/>
          <w:sz w:val="26"/>
          <w:szCs w:val="26"/>
          <w:lang w:val="it-IT" w:eastAsia="zh-CN"/>
        </w:rPr>
        <w:t xml:space="preserve">desfăşoară activitatea cu date corecte. </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Răspunde de formarea şi consolidarea deprinderilor de autoservire şi autogospodărire a copiilor şi a tinerilor din Centrul de plasament de tip familial în care lucrează.</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Îngrijitorii trebuie să creeze în relaţiile cu copiii o atmosferă caldă, familială, de sinceritate, înţelegere, afecţiune şi încredere reciprocă, să le insufle acestora dragoste, siguranţă şi optimism.</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Când sunt de serviciu r</w:t>
      </w:r>
      <w:r w:rsidRPr="0002531F">
        <w:rPr>
          <w:rFonts w:ascii="Calibri" w:eastAsia="SimSun" w:hAnsi="Calibri"/>
          <w:sz w:val="26"/>
          <w:szCs w:val="26"/>
          <w:lang w:val="ro-RO" w:eastAsia="zh-CN"/>
        </w:rPr>
        <w:sym w:font="Times New Roman" w:char="0103"/>
      </w:r>
      <w:r w:rsidRPr="0002531F">
        <w:rPr>
          <w:rFonts w:ascii="Calibri" w:eastAsia="SimSun" w:hAnsi="Calibri"/>
          <w:sz w:val="26"/>
          <w:szCs w:val="26"/>
          <w:lang w:val="it-IT" w:eastAsia="zh-CN"/>
        </w:rPr>
        <w:t>spund material pentru toate obiectele de inventar aflate în  apartament sau case de tip familial în care lucreaz</w:t>
      </w:r>
      <w:r w:rsidRPr="0002531F">
        <w:rPr>
          <w:rFonts w:ascii="Calibri" w:eastAsia="SimSun" w:hAnsi="Calibri"/>
          <w:sz w:val="26"/>
          <w:szCs w:val="26"/>
          <w:lang w:val="ro-RO" w:eastAsia="zh-CN"/>
        </w:rPr>
        <w:sym w:font="Times New Roman" w:char="0103"/>
      </w:r>
      <w:r w:rsidRPr="0002531F">
        <w:rPr>
          <w:rFonts w:ascii="Calibri" w:eastAsia="SimSun" w:hAnsi="Calibri"/>
          <w:sz w:val="26"/>
          <w:szCs w:val="26"/>
          <w:lang w:val="it-IT" w:eastAsia="zh-CN"/>
        </w:rPr>
        <w:t>.</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Împreun</w:t>
      </w:r>
      <w:r w:rsidRPr="0002531F">
        <w:rPr>
          <w:rFonts w:ascii="Calibri" w:eastAsia="SimSun" w:hAnsi="Calibri"/>
          <w:sz w:val="26"/>
          <w:szCs w:val="26"/>
          <w:lang w:val="ro-RO" w:eastAsia="zh-CN"/>
        </w:rPr>
        <w:sym w:font="Times New Roman" w:char="0103"/>
      </w:r>
      <w:r w:rsidRPr="0002531F">
        <w:rPr>
          <w:rFonts w:ascii="Calibri" w:eastAsia="SimSun" w:hAnsi="Calibri"/>
          <w:sz w:val="26"/>
          <w:szCs w:val="26"/>
          <w:lang w:val="it-IT" w:eastAsia="zh-CN"/>
        </w:rPr>
        <w:t xml:space="preserve"> cu copiii plasa</w:t>
      </w:r>
      <w:r w:rsidRPr="0002531F">
        <w:rPr>
          <w:rFonts w:ascii="Calibri" w:eastAsia="SimSun" w:hAnsi="Calibri"/>
          <w:sz w:val="26"/>
          <w:szCs w:val="26"/>
          <w:lang w:val="ro-RO" w:eastAsia="zh-CN"/>
        </w:rPr>
        <w:sym w:font="Times New Roman" w:char="0163"/>
      </w:r>
      <w:r w:rsidRPr="0002531F">
        <w:rPr>
          <w:rFonts w:ascii="Calibri" w:eastAsia="SimSun" w:hAnsi="Calibri"/>
          <w:sz w:val="26"/>
          <w:szCs w:val="26"/>
          <w:lang w:val="it-IT" w:eastAsia="zh-CN"/>
        </w:rPr>
        <w:t>i în casă sau apartament, preg</w:t>
      </w:r>
      <w:r w:rsidRPr="0002531F">
        <w:rPr>
          <w:rFonts w:ascii="Calibri" w:eastAsia="SimSun" w:hAnsi="Calibri"/>
          <w:sz w:val="26"/>
          <w:szCs w:val="26"/>
          <w:lang w:val="ro-RO" w:eastAsia="zh-CN"/>
        </w:rPr>
        <w:sym w:font="Times New Roman" w:char="0103"/>
      </w:r>
      <w:r w:rsidRPr="0002531F">
        <w:rPr>
          <w:rFonts w:ascii="Calibri" w:eastAsia="SimSun" w:hAnsi="Calibri"/>
          <w:sz w:val="26"/>
          <w:szCs w:val="26"/>
          <w:lang w:val="it-IT" w:eastAsia="zh-CN"/>
        </w:rPr>
        <w:t>tesc mânc</w:t>
      </w:r>
      <w:r w:rsidRPr="0002531F">
        <w:rPr>
          <w:rFonts w:ascii="Calibri" w:eastAsia="SimSun" w:hAnsi="Calibri"/>
          <w:sz w:val="26"/>
          <w:szCs w:val="26"/>
          <w:lang w:val="ro-RO" w:eastAsia="zh-CN"/>
        </w:rPr>
        <w:sym w:font="Times New Roman" w:char="0103"/>
      </w:r>
      <w:r w:rsidRPr="0002531F">
        <w:rPr>
          <w:rFonts w:ascii="Calibri" w:eastAsia="SimSun" w:hAnsi="Calibri"/>
          <w:sz w:val="26"/>
          <w:szCs w:val="26"/>
          <w:lang w:val="it-IT" w:eastAsia="zh-CN"/>
        </w:rPr>
        <w:t xml:space="preserve">rurile </w:t>
      </w:r>
      <w:r w:rsidRPr="0002531F">
        <w:rPr>
          <w:rFonts w:ascii="Calibri" w:eastAsia="SimSun" w:hAnsi="Calibri"/>
          <w:sz w:val="26"/>
          <w:szCs w:val="26"/>
          <w:lang w:val="ro-RO" w:eastAsia="zh-CN"/>
        </w:rPr>
        <w:sym w:font="Times New Roman" w:char="015F"/>
      </w:r>
      <w:r w:rsidRPr="0002531F">
        <w:rPr>
          <w:rFonts w:ascii="Calibri" w:eastAsia="SimSun" w:hAnsi="Calibri"/>
          <w:sz w:val="26"/>
          <w:szCs w:val="26"/>
          <w:lang w:val="it-IT" w:eastAsia="zh-CN"/>
        </w:rPr>
        <w:t>i le serve</w:t>
      </w:r>
      <w:r w:rsidRPr="0002531F">
        <w:rPr>
          <w:rFonts w:ascii="Calibri" w:eastAsia="SimSun" w:hAnsi="Calibri"/>
          <w:sz w:val="26"/>
          <w:szCs w:val="26"/>
          <w:lang w:val="ro-RO" w:eastAsia="zh-CN"/>
        </w:rPr>
        <w:sym w:font="Times New Roman" w:char="015F"/>
      </w:r>
      <w:r w:rsidRPr="0002531F">
        <w:rPr>
          <w:rFonts w:ascii="Calibri" w:eastAsia="SimSun" w:hAnsi="Calibri"/>
          <w:sz w:val="26"/>
          <w:szCs w:val="26"/>
          <w:lang w:val="it-IT" w:eastAsia="zh-CN"/>
        </w:rPr>
        <w:t>te copiilor la timpul programat.</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Contribuie la întocmirea registrului de meniuri, împreună cu educatorul principal.</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Primeşte din magazia centrului de coordonare materiile prime sau le cumpără în măsura în care este stabilit şi le foloseşte în totalitate pentru hrănirea copiilor.</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Respect</w:t>
      </w:r>
      <w:r w:rsidRPr="0002531F">
        <w:rPr>
          <w:rFonts w:ascii="Calibri" w:eastAsia="SimSun" w:hAnsi="Calibri"/>
          <w:sz w:val="26"/>
          <w:szCs w:val="26"/>
          <w:lang w:val="ro-RO" w:eastAsia="zh-CN"/>
        </w:rPr>
        <w:sym w:font="Times New Roman" w:char="0103"/>
      </w:r>
      <w:r w:rsidRPr="0002531F">
        <w:rPr>
          <w:rFonts w:ascii="Calibri" w:eastAsia="SimSun" w:hAnsi="Calibri"/>
          <w:sz w:val="26"/>
          <w:szCs w:val="26"/>
          <w:lang w:val="it-IT" w:eastAsia="zh-CN"/>
        </w:rPr>
        <w:t xml:space="preserve"> normele igienico-sanitare, SSM si SU referitoare la locul de muncă.    </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 xml:space="preserve">Execută la timp sarcinile primite din partea </w:t>
      </w:r>
      <w:r w:rsidRPr="0002531F">
        <w:rPr>
          <w:rFonts w:ascii="Calibri" w:eastAsia="SimSun" w:hAnsi="Calibri"/>
          <w:sz w:val="26"/>
          <w:szCs w:val="26"/>
          <w:lang w:val="ro-RO" w:eastAsia="zh-CN"/>
        </w:rPr>
        <w:sym w:font="Times New Roman" w:char="015F"/>
      </w:r>
      <w:r w:rsidRPr="0002531F">
        <w:rPr>
          <w:rFonts w:ascii="Calibri" w:eastAsia="SimSun" w:hAnsi="Calibri"/>
          <w:sz w:val="26"/>
          <w:szCs w:val="26"/>
          <w:lang w:val="it-IT" w:eastAsia="zh-CN"/>
        </w:rPr>
        <w:t>efului Centrului.</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bCs/>
          <w:sz w:val="26"/>
          <w:szCs w:val="26"/>
          <w:lang w:val="ro-RO" w:eastAsia="zh-CN"/>
        </w:rPr>
        <w:t>Î</w:t>
      </w:r>
      <w:r w:rsidRPr="0002531F">
        <w:rPr>
          <w:rFonts w:ascii="Calibri" w:eastAsia="SimSun" w:hAnsi="Calibri"/>
          <w:sz w:val="26"/>
          <w:szCs w:val="26"/>
          <w:lang w:val="ro-RO" w:eastAsia="zh-CN"/>
        </w:rPr>
        <w:t>i sunt interzise, sub sancţiunea încetării contractului individual de muncă, încălcarea confidenţialităţii informaţilor obţinute în exercitarea atribuţilor de serviciu.</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Îndeplineşte orice alte atribuţii, ce revin compartimentului în domeniul de specialitate şi actele normative incidente emise de organele administraţiei publice.</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Răspunde de îndeplinirea atribuţiilor stabilite prin ROF, Fişa postului, a reglementărilor interne ale aparatului de specialitate, a sarcinilor stabilite de către preşedinte, sau a obligaţiilor prevăzute în actele cu caracter normative emise de către autorităţi sau instituţii publice ale administraţiei publice centrale.</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Supraveghează somnul de noapte, odihna nestingerită a copiilor/tinerilor.</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Înveleşte copiii dezveliţi în timpul somnului.</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Are grijă ca copiii să iasă pe coridor şi </w:t>
      </w:r>
      <w:smartTag w:uri="urn:schemas-microsoft-com:office:smarttags" w:element="PersonName">
        <w:smartTagPr>
          <w:attr w:name="ProductID" w:val="la WC"/>
        </w:smartTagPr>
        <w:r w:rsidRPr="0002531F">
          <w:rPr>
            <w:rFonts w:ascii="Calibri" w:eastAsia="SimSun" w:hAnsi="Calibri"/>
            <w:sz w:val="26"/>
            <w:szCs w:val="26"/>
            <w:lang w:val="ro-RO" w:eastAsia="zh-CN"/>
          </w:rPr>
          <w:t>la WC</w:t>
        </w:r>
      </w:smartTag>
      <w:r w:rsidRPr="0002531F">
        <w:rPr>
          <w:rFonts w:ascii="Calibri" w:eastAsia="SimSun" w:hAnsi="Calibri"/>
          <w:sz w:val="26"/>
          <w:szCs w:val="26"/>
          <w:lang w:val="ro-RO" w:eastAsia="zh-CN"/>
        </w:rPr>
        <w:t xml:space="preserve"> cu papuci de casă.</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Trezeşte copiii care urinează în pat şi îi însoţeşte la WC.</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Schimbă zilnic lenjeria copiilor care urinează în pat.</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În timpul nopţii răspunde</w:t>
      </w:r>
      <w:r w:rsidRPr="0002531F">
        <w:rPr>
          <w:rFonts w:ascii="Calibri" w:eastAsia="SimSun" w:hAnsi="Calibri"/>
          <w:bCs/>
          <w:sz w:val="26"/>
          <w:szCs w:val="26"/>
          <w:lang w:val="ro-RO" w:eastAsia="zh-CN"/>
        </w:rPr>
        <w:t xml:space="preserve"> </w:t>
      </w:r>
      <w:r w:rsidRPr="0002531F">
        <w:rPr>
          <w:rFonts w:ascii="Calibri" w:eastAsia="SimSun" w:hAnsi="Calibri"/>
          <w:sz w:val="26"/>
          <w:szCs w:val="26"/>
          <w:lang w:val="ro-RO" w:eastAsia="zh-CN"/>
        </w:rPr>
        <w:t xml:space="preserve">şi supraveghează prezenţa copiilor şi tinerilor în casa sau apartamentul în care lucrează. </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În cazul în care, în timpul nopţii constată nereguli sau încălcări ale normelor în vigoare, sesizează la timpul potrivit conducerea Centrului de Plasament. </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eastAsia="zh-CN"/>
        </w:rPr>
        <w:t>Cunoaşte şi aplică prevederile procedurilor operaţionale existente la nivelul centrului.</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Înlocuieşte persoanele care se află la concedii de odihnă, concedii de boală, concedii de evenimente deosebite, zile libere, după caz, în vederea asigurării buna funţionare a caselor de tip familial din cadrul centrului.</w:t>
      </w:r>
    </w:p>
    <w:p w:rsidR="00757118" w:rsidRPr="0002531F" w:rsidRDefault="00757118" w:rsidP="00A27560">
      <w:pPr>
        <w:numPr>
          <w:ilvl w:val="0"/>
          <w:numId w:val="49"/>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lastRenderedPageBreak/>
        <w:t xml:space="preserve">Timpul de lucru este 8 sau 12 ore pe zi, după caz, fără a depăşi 40 ore/săptămână, dar în interesul rezolvării problemelor poate fi prelungit potrivit necesităţilor. Pentru orele lucrate în afara timpului de lucru se acordă zile/ore libere. </w:t>
      </w:r>
    </w:p>
    <w:p w:rsidR="00757118" w:rsidRPr="0002531F" w:rsidRDefault="00757118" w:rsidP="00757118">
      <w:pPr>
        <w:autoSpaceDE w:val="0"/>
        <w:autoSpaceDN w:val="0"/>
        <w:adjustRightInd w:val="0"/>
        <w:ind w:left="360"/>
        <w:jc w:val="both"/>
        <w:rPr>
          <w:rFonts w:ascii="Calibri" w:eastAsia="SimSun" w:hAnsi="Calibri"/>
          <w:sz w:val="26"/>
          <w:szCs w:val="26"/>
          <w:lang w:val="ro-RO" w:eastAsia="zh-CN"/>
        </w:rPr>
      </w:pPr>
    </w:p>
    <w:p w:rsidR="00757118" w:rsidRPr="0002531F" w:rsidRDefault="00757118" w:rsidP="00757118">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eastAsia="zh-CN"/>
        </w:rPr>
        <w:t>e) Atribu</w:t>
      </w:r>
      <w:r w:rsidRPr="0002531F">
        <w:rPr>
          <w:rFonts w:ascii="Calibri" w:eastAsia="SimSun" w:hAnsi="Calibri"/>
          <w:b/>
          <w:bCs/>
          <w:sz w:val="26"/>
          <w:szCs w:val="26"/>
          <w:lang w:val="ro-RO" w:eastAsia="zh-CN"/>
        </w:rPr>
        <w:t>ţiile supraveghetorului de noapte sunt:</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 xml:space="preserve">Respectă şi aplică prevederile: Legii nr. 272 din 23 iunie 2004 privind protecţia şi promovarea drepturilor copilului; </w:t>
      </w:r>
      <w:r w:rsidRPr="0002531F">
        <w:rPr>
          <w:rFonts w:ascii="Calibri" w:eastAsia="SimSun" w:hAnsi="Calibri"/>
          <w:sz w:val="26"/>
          <w:szCs w:val="26"/>
          <w:lang w:val="ro-RO" w:eastAsia="zh-CN"/>
        </w:rPr>
        <w:t>Ordinului nr.25/2019 al ministrului muncii şi justiţiei sociale, pentru aprobarea Standardelor minime de calitate pentru serviciile sociale de tip rezidenţial destinate copiilor din sistemul de protecţie specială (SMC); Hotărârii nr.797/2017 a Guvernului privind aprobarea Regulamentului-cadru de organizare şi funcţionare ale serviciilor publice de asistenţă socială şi a structurii orientative de personal, al anexei nr. 2 al Regulamentului de organizare și funcționare al DGASPC Harghita, aprobat prin Hotărârea nr. 163/2018  a Consiliului Judeţean Harghita, privind Regulamentul de organizare și funcționare al Centrelor de plasament de tip familial, ale ROI al Instituţiei, respectiv al Regulamentului (UE) nr. 679/2016 privind protecţia persoanelor fizice în ceea ce priveşte prelucrarea datelor cu caracter personal şi privind libera circulaţie a acestor date; Ordinului nr.14/2007 pentru aprobarea Standardelor minime obligatorii privind serviciul pentru dezvoltarea deprinderilor de viaţă independentă.</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Respectă demnitatea copilului şi foloseşte formula de adresare preferată de copii. Îi sunt interzise formulele de adresare jignitoare şi umilitoare, cât şi agresarea verbală sau fizică a copiilor, aceste fapte fiind pedepsite conform legii.</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Răspunde de viaţa, dezvoltarea, securitatea, integritatea fizică sau morală a copiilor care îi sunt plasaţi în timpul serviciului în casa/apartamentul în care lucrează.</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Urmăreşte permanent starea psihico-fizică a copiilor şi sesizează  conducerea în caz de nevoie.</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 xml:space="preserve">Supraveghează somnul de noapte, odihna nestingerită a copiilor. </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Înveleşte copiii dezveliţi în timpul somnului.</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 xml:space="preserve">Are grijă ca copii să iasă pe coridor şi </w:t>
      </w:r>
      <w:smartTag w:uri="urn:schemas-microsoft-com:office:smarttags" w:element="PersonName">
        <w:smartTagPr>
          <w:attr w:name="ProductID" w:val="la WC"/>
        </w:smartTagPr>
        <w:r w:rsidRPr="0002531F">
          <w:rPr>
            <w:rFonts w:ascii="Calibri" w:eastAsia="SimSun" w:hAnsi="Calibri"/>
            <w:sz w:val="26"/>
            <w:szCs w:val="26"/>
            <w:lang w:val="it-IT" w:eastAsia="zh-CN"/>
          </w:rPr>
          <w:t>la WC</w:t>
        </w:r>
      </w:smartTag>
      <w:r w:rsidRPr="0002531F">
        <w:rPr>
          <w:rFonts w:ascii="Calibri" w:eastAsia="SimSun" w:hAnsi="Calibri"/>
          <w:sz w:val="26"/>
          <w:szCs w:val="26"/>
          <w:lang w:val="it-IT" w:eastAsia="zh-CN"/>
        </w:rPr>
        <w:t xml:space="preserve"> cu papuci de casă.</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Trezeşte copiii care urinează în pat şi însoţeşte la WC.</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Schimbă zilnic lenjeria copiilor care urinează în pat.</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Controlează îmbrăcămintea copiilor, dă ajutor la repararea micilor defecţiuni.</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Trebuie să cunoască motivele ocrotirii în Centrul de Plasament a fiecărui membru din grupa sa.</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bCs/>
          <w:sz w:val="26"/>
          <w:szCs w:val="26"/>
          <w:lang w:val="it-IT" w:eastAsia="zh-CN"/>
        </w:rPr>
        <w:t>R</w:t>
      </w:r>
      <w:r w:rsidRPr="0002531F">
        <w:rPr>
          <w:rFonts w:ascii="Calibri" w:eastAsia="SimSun" w:hAnsi="Calibri"/>
          <w:sz w:val="26"/>
          <w:szCs w:val="26"/>
          <w:lang w:val="it-IT" w:eastAsia="zh-CN"/>
        </w:rPr>
        <w:t>ăspunde de prezenţa în cas</w:t>
      </w:r>
      <w:r w:rsidRPr="0002531F">
        <w:rPr>
          <w:rFonts w:ascii="Calibri" w:eastAsia="SimSun" w:hAnsi="Calibri"/>
          <w:sz w:val="26"/>
          <w:szCs w:val="26"/>
          <w:lang w:val="ro-RO" w:eastAsia="zh-CN"/>
        </w:rPr>
        <w:sym w:font="Times New Roman" w:char="0103"/>
      </w:r>
      <w:r w:rsidRPr="0002531F">
        <w:rPr>
          <w:rFonts w:ascii="Calibri" w:eastAsia="SimSun" w:hAnsi="Calibri"/>
          <w:sz w:val="26"/>
          <w:szCs w:val="26"/>
          <w:lang w:val="it-IT" w:eastAsia="zh-CN"/>
        </w:rPr>
        <w:t xml:space="preserve"> sau apartament a copiilor plasaţi şi ajut</w:t>
      </w:r>
      <w:r w:rsidRPr="0002531F">
        <w:rPr>
          <w:rFonts w:ascii="Calibri" w:eastAsia="SimSun" w:hAnsi="Calibri"/>
          <w:sz w:val="26"/>
          <w:szCs w:val="26"/>
          <w:lang w:val="ro-RO" w:eastAsia="zh-CN"/>
        </w:rPr>
        <w:sym w:font="Times New Roman" w:char="0103"/>
      </w:r>
      <w:r w:rsidRPr="0002531F">
        <w:rPr>
          <w:rFonts w:ascii="Calibri" w:eastAsia="SimSun" w:hAnsi="Calibri"/>
          <w:sz w:val="26"/>
          <w:szCs w:val="26"/>
          <w:lang w:val="it-IT" w:eastAsia="zh-CN"/>
        </w:rPr>
        <w:t xml:space="preserve"> la readucerea acestora în cas</w:t>
      </w:r>
      <w:r w:rsidRPr="0002531F">
        <w:rPr>
          <w:rFonts w:ascii="Calibri" w:eastAsia="SimSun" w:hAnsi="Calibri"/>
          <w:sz w:val="26"/>
          <w:szCs w:val="26"/>
          <w:lang w:val="ro-RO" w:eastAsia="zh-CN"/>
        </w:rPr>
        <w:sym w:font="Times New Roman" w:char="0103"/>
      </w:r>
      <w:r w:rsidRPr="0002531F">
        <w:rPr>
          <w:rFonts w:ascii="Calibri" w:eastAsia="SimSun" w:hAnsi="Calibri"/>
          <w:sz w:val="26"/>
          <w:szCs w:val="26"/>
          <w:lang w:val="it-IT" w:eastAsia="zh-CN"/>
        </w:rPr>
        <w:t xml:space="preserve"> sau apartament atunci când o părăsesc cu sau fără voie.</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Consemnează sistematic în caietul de observaţii aspectele caracteristice din comportamentul copiilor.</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Completeaz</w:t>
      </w:r>
      <w:r w:rsidRPr="0002531F">
        <w:rPr>
          <w:rFonts w:ascii="Calibri" w:eastAsia="SimSun" w:hAnsi="Calibri"/>
          <w:sz w:val="26"/>
          <w:szCs w:val="26"/>
          <w:lang w:val="ro-RO" w:eastAsia="zh-CN"/>
        </w:rPr>
        <w:t>ă permanent caietul de predare-primire al casei si/sau a apartamentului în care îşi</w:t>
      </w:r>
      <w:r w:rsidRPr="0002531F">
        <w:rPr>
          <w:rFonts w:ascii="Calibri" w:eastAsia="SimSun" w:hAnsi="Calibri"/>
          <w:sz w:val="26"/>
          <w:szCs w:val="26"/>
          <w:lang w:val="it-IT" w:eastAsia="zh-CN"/>
        </w:rPr>
        <w:t xml:space="preserve"> </w:t>
      </w:r>
      <w:r w:rsidRPr="0002531F">
        <w:rPr>
          <w:rFonts w:ascii="Calibri" w:eastAsia="SimSun" w:hAnsi="Calibri"/>
          <w:bCs/>
          <w:sz w:val="26"/>
          <w:szCs w:val="26"/>
          <w:lang w:val="it-IT" w:eastAsia="zh-CN"/>
        </w:rPr>
        <w:t>desfăşoară activitatea cu date corecte.</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Răspunde de formarea şi consolidarea deprinderilor de autoservire şi autogospodărire a copiilor şi a tinerilor din Centrul de plasament de tip familial în care lucrează.</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lastRenderedPageBreak/>
        <w:t>Supraveghetorii de noapte trebuie să creeze în relaţiile cu copiii o atmosferă caldă, familială, de sinceritate, înţelegere, afecţiune şi încredere reciprocă, să le insufle acestora dragoste, siguranţă şi optimism.</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Când este de serviciu, r</w:t>
      </w:r>
      <w:r w:rsidRPr="0002531F">
        <w:rPr>
          <w:rFonts w:ascii="Calibri" w:eastAsia="SimSun" w:hAnsi="Calibri"/>
          <w:sz w:val="26"/>
          <w:szCs w:val="26"/>
          <w:lang w:val="ro-RO" w:eastAsia="zh-CN"/>
        </w:rPr>
        <w:sym w:font="Times New Roman" w:char="0103"/>
      </w:r>
      <w:r w:rsidRPr="0002531F">
        <w:rPr>
          <w:rFonts w:ascii="Calibri" w:eastAsia="SimSun" w:hAnsi="Calibri"/>
          <w:sz w:val="26"/>
          <w:szCs w:val="26"/>
          <w:lang w:val="it-IT" w:eastAsia="zh-CN"/>
        </w:rPr>
        <w:t>spunde material pentru toate obiectele de inventar aflate în  apartament sau casa de tip familial în care lucreaz</w:t>
      </w:r>
      <w:r w:rsidRPr="0002531F">
        <w:rPr>
          <w:rFonts w:ascii="Calibri" w:eastAsia="SimSun" w:hAnsi="Calibri"/>
          <w:sz w:val="26"/>
          <w:szCs w:val="26"/>
          <w:lang w:val="ro-RO" w:eastAsia="zh-CN"/>
        </w:rPr>
        <w:sym w:font="Times New Roman" w:char="0103"/>
      </w:r>
      <w:r w:rsidRPr="0002531F">
        <w:rPr>
          <w:rFonts w:ascii="Calibri" w:eastAsia="SimSun" w:hAnsi="Calibri"/>
          <w:sz w:val="26"/>
          <w:szCs w:val="26"/>
          <w:lang w:val="it-IT" w:eastAsia="zh-CN"/>
        </w:rPr>
        <w:t>.</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Respectă normele igienico-sanitare, SSM  si SU referitoare la locul de muncă.</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În caz de forţă majoră anunţă conducerea unităţii, salvarea, pompierii sau poliţia.</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 xml:space="preserve">Execută sarcinile primite de la şeful Centrului de Plasament. </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Supraveghetorul de noapte trebuie să cunoască numerele de telefon ale: Pompierilor, Poliţiei, Salvării, Spitalului de urgenţă, pentru a sesiza la nevoie aceste organe.</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Îi sunt interzise, sub sancţiunea încetării contractului individual de muncă, încălcarea confidenţialităţii informaţilor obţinute în exercitarea atribuţiilor de serviciu.</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Îndeplineşte orice alte atribuţii, ce revin compartimentului în domeniul de specialitate şi actele normative incidente emise de organele administraţiei publice.</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Răspunde de îndeplinirea atribuţiilor stabilite prin ROF, Fişa postului, a reglementărilor interne ale aparatului de specialitate, a sarcinilor stabilite de către preşedinte, sau a obligaţiilor prevăzute în actele cu caracter normative emise de către autorităţi sau instituţii publice ale administraţiei publice centrale.</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hu-HU"/>
        </w:rPr>
      </w:pPr>
      <w:r w:rsidRPr="0002531F">
        <w:rPr>
          <w:rFonts w:ascii="Calibri" w:eastAsia="SimSun" w:hAnsi="Calibri"/>
          <w:sz w:val="26"/>
          <w:szCs w:val="26"/>
          <w:lang w:val="ro-RO" w:eastAsia="hu-HU"/>
        </w:rPr>
        <w:t>Cunoaşte şi aplică prevederile procedurilor operaţionale existente la nivelul centrului.</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Înlocuieşte persoanele care se află la concedii de odihnă, concedii de boală, concedii de evenimente deosebite, zile libere, după caz, în vederea asigurării buna funţionare a caselor de tip familial din cadrul centrului.</w:t>
      </w:r>
    </w:p>
    <w:p w:rsidR="00757118" w:rsidRPr="0002531F" w:rsidRDefault="00757118" w:rsidP="00A27560">
      <w:pPr>
        <w:numPr>
          <w:ilvl w:val="0"/>
          <w:numId w:val="36"/>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Timpul de lucru este 8 ore pe zi,dar în interesul rezolvării problemelor poate fi prelungit potrivit necesităţilor. Pentru orele lucrate în afară timpului de lucru se acordă zile/ore libere. </w:t>
      </w: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11</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Personalul administrativ, gospod</w:t>
      </w:r>
      <w:r w:rsidRPr="0002531F">
        <w:rPr>
          <w:rFonts w:ascii="Calibri" w:eastAsia="SimSun" w:hAnsi="Calibri"/>
          <w:b/>
          <w:bCs/>
          <w:sz w:val="26"/>
          <w:szCs w:val="26"/>
          <w:lang w:val="ro-RO" w:eastAsia="zh-CN"/>
        </w:rPr>
        <w:t>ărie, întreţinere-reparaţii, de servire</w:t>
      </w:r>
    </w:p>
    <w:p w:rsidR="00757118" w:rsidRPr="0002531F" w:rsidRDefault="00757118" w:rsidP="00757118">
      <w:pPr>
        <w:autoSpaceDE w:val="0"/>
        <w:autoSpaceDN w:val="0"/>
        <w:adjustRightInd w:val="0"/>
        <w:ind w:left="585"/>
        <w:jc w:val="both"/>
        <w:rPr>
          <w:rFonts w:ascii="Calibri" w:eastAsia="SimSun" w:hAnsi="Calibri"/>
          <w:sz w:val="26"/>
          <w:szCs w:val="26"/>
          <w:lang w:val="ro-RO" w:eastAsia="zh-CN"/>
        </w:rPr>
      </w:pPr>
      <w:r w:rsidRPr="0002531F">
        <w:rPr>
          <w:rFonts w:ascii="Calibri" w:eastAsia="SimSun" w:hAnsi="Calibri"/>
          <w:sz w:val="26"/>
          <w:szCs w:val="26"/>
          <w:lang w:eastAsia="zh-CN"/>
        </w:rPr>
        <w:t>(1). Personalului administrativ care asigur</w:t>
      </w:r>
      <w:r w:rsidRPr="0002531F">
        <w:rPr>
          <w:rFonts w:ascii="Calibri" w:eastAsia="SimSun" w:hAnsi="Calibri"/>
          <w:sz w:val="26"/>
          <w:szCs w:val="26"/>
          <w:lang w:val="ro-RO" w:eastAsia="zh-CN"/>
        </w:rPr>
        <w:t>ă activităţile auxiliare a caselor de tip familial din cadrul CPF1 (aprovizionare, mentenanţă, achiziţii, etc.) sunt:</w:t>
      </w:r>
    </w:p>
    <w:p w:rsidR="00757118" w:rsidRPr="0002531F" w:rsidRDefault="00757118" w:rsidP="00A27560">
      <w:pPr>
        <w:numPr>
          <w:ilvl w:val="0"/>
          <w:numId w:val="29"/>
        </w:num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Contabil</w:t>
      </w:r>
    </w:p>
    <w:p w:rsidR="00757118" w:rsidRPr="0002531F" w:rsidRDefault="00757118" w:rsidP="00A27560">
      <w:pPr>
        <w:numPr>
          <w:ilvl w:val="0"/>
          <w:numId w:val="29"/>
        </w:num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Administrator</w:t>
      </w:r>
    </w:p>
    <w:p w:rsidR="00757118" w:rsidRPr="0002531F" w:rsidRDefault="00757118" w:rsidP="00A27560">
      <w:pPr>
        <w:numPr>
          <w:ilvl w:val="0"/>
          <w:numId w:val="29"/>
        </w:num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Magazioner</w:t>
      </w:r>
    </w:p>
    <w:p w:rsidR="00757118" w:rsidRPr="0002531F" w:rsidRDefault="00757118" w:rsidP="00A27560">
      <w:pPr>
        <w:numPr>
          <w:ilvl w:val="0"/>
          <w:numId w:val="29"/>
        </w:num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Muncitor calificat</w:t>
      </w:r>
    </w:p>
    <w:p w:rsidR="00757118" w:rsidRPr="0002531F" w:rsidRDefault="00757118" w:rsidP="00757118">
      <w:pPr>
        <w:autoSpaceDE w:val="0"/>
        <w:autoSpaceDN w:val="0"/>
        <w:adjustRightInd w:val="0"/>
        <w:ind w:left="585"/>
        <w:jc w:val="both"/>
        <w:rPr>
          <w:rFonts w:ascii="Calibri" w:eastAsia="SimSun" w:hAnsi="Calibri"/>
          <w:sz w:val="26"/>
          <w:szCs w:val="26"/>
          <w:lang w:val="ro-RO" w:eastAsia="zh-CN"/>
        </w:rPr>
      </w:pPr>
      <w:r w:rsidRPr="0002531F">
        <w:rPr>
          <w:rFonts w:ascii="Calibri" w:eastAsia="SimSun" w:hAnsi="Calibri"/>
          <w:sz w:val="26"/>
          <w:szCs w:val="26"/>
          <w:lang w:eastAsia="zh-CN"/>
        </w:rPr>
        <w:t>(2). Atribu</w:t>
      </w:r>
      <w:r w:rsidRPr="0002531F">
        <w:rPr>
          <w:rFonts w:ascii="Calibri" w:eastAsia="SimSun" w:hAnsi="Calibri"/>
          <w:sz w:val="26"/>
          <w:szCs w:val="26"/>
          <w:lang w:val="ro-RO" w:eastAsia="zh-CN"/>
        </w:rPr>
        <w:t>ţile personalului administrativ sunt:</w:t>
      </w:r>
    </w:p>
    <w:p w:rsidR="00757118" w:rsidRPr="0002531F" w:rsidRDefault="00757118" w:rsidP="00757118">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eastAsia="zh-CN"/>
        </w:rPr>
        <w:t xml:space="preserve">   a). Atribu</w:t>
      </w:r>
      <w:r w:rsidRPr="0002531F">
        <w:rPr>
          <w:rFonts w:ascii="Calibri" w:eastAsia="SimSun" w:hAnsi="Calibri"/>
          <w:b/>
          <w:bCs/>
          <w:sz w:val="26"/>
          <w:szCs w:val="26"/>
          <w:lang w:val="ro-RO" w:eastAsia="zh-CN"/>
        </w:rPr>
        <w:t>ţiile contabilului sunt:</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Respectă şi aplică prevederile:  Legii nr. 272 din 23 iunie 2004 privind protecţia şi promovarea drepturilor copilului; Ordinului nr.25/2019 al ministrului muncii şi justiţiei sociale, pentru aprobarea Standardelor minime de calitate pentru serviciile sociale de tip rezidenţial destinate copiilor din sistemul de protecţie specială (SMC), a Hotărârii nr. 797/2017 a Guvernului privind aprobarea Regulamentului-cadru de organizare şi funcţionare ale serviciilor publice de asistenţă socială şi a structurii </w:t>
      </w:r>
      <w:r w:rsidRPr="0002531F">
        <w:rPr>
          <w:rFonts w:ascii="Calibri" w:eastAsia="SimSun" w:hAnsi="Calibri"/>
          <w:sz w:val="26"/>
          <w:szCs w:val="26"/>
          <w:lang w:val="ro-RO" w:eastAsia="zh-CN"/>
        </w:rPr>
        <w:lastRenderedPageBreak/>
        <w:t xml:space="preserve">orientative de personal, al anexei nr.2 al Regulamentului de organizare și funcționare al DGASPC Harghita, aprobat prin Hotărârea nr.  163/2018 a Consiliului Judeţean Harghita, privind Regulamentul de organizare </w:t>
      </w:r>
      <w:r w:rsidRPr="0002531F">
        <w:rPr>
          <w:rFonts w:ascii="Calibri" w:eastAsia="SimSun" w:hAnsi="Calibri" w:cs="Cambria Math"/>
          <w:sz w:val="26"/>
          <w:szCs w:val="26"/>
          <w:lang w:val="ro-RO" w:eastAsia="zh-CN"/>
        </w:rPr>
        <w:t>ș</w:t>
      </w:r>
      <w:r w:rsidRPr="0002531F">
        <w:rPr>
          <w:rFonts w:ascii="Calibri" w:eastAsia="SimSun" w:hAnsi="Calibri"/>
          <w:sz w:val="26"/>
          <w:szCs w:val="26"/>
          <w:lang w:val="ro-RO" w:eastAsia="zh-CN"/>
        </w:rPr>
        <w:t>i func</w:t>
      </w:r>
      <w:r w:rsidRPr="0002531F">
        <w:rPr>
          <w:rFonts w:ascii="Calibri" w:eastAsia="SimSun" w:hAnsi="Calibri" w:cs="Cambria Math"/>
          <w:sz w:val="26"/>
          <w:szCs w:val="26"/>
          <w:lang w:val="ro-RO" w:eastAsia="zh-CN"/>
        </w:rPr>
        <w:t>ț</w:t>
      </w:r>
      <w:r w:rsidRPr="0002531F">
        <w:rPr>
          <w:rFonts w:ascii="Calibri" w:eastAsia="SimSun" w:hAnsi="Calibri"/>
          <w:sz w:val="26"/>
          <w:szCs w:val="26"/>
          <w:lang w:val="ro-RO" w:eastAsia="zh-CN"/>
        </w:rPr>
        <w:t>ionare al Centrelor de plasament de tip familial, ale ROI al Instituţiei, respectiv al Regulamentului (UE) nr. 679/2016 privind protecţia persoanelor fizice în ceea ce priveşte prelucrarea datelor cu caracter personal şi privind libera circulaţie a acestor date;  Ordinului nr.14/2007 pentru aprobarea Standardelor minime obligatorii privind serviciul pentru dezvoltarea deprinderilor de viaţă independentă.</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Angajează Centrul de Plasament prin semnătură alături de şeful centrului, în toate operaţiunile patrimoniale. </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Întocmeşte bugetul de venituri şi cheltuieli precum şi orice alte lucrări preventiv-financiare la termenele şi în condiţiile prevăzute de dispoziţiile în vigoare.</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Răspunde personal pentru toate operaţiile financiare, asigură respectarea discipliei financiare.</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Organizează şi exercită controlul financiar preventiv.</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Organizează şi îndrumă inventarierile periodice şi la sfârşit de an.</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Urmăreşte exercitarea integrală a bugetului de venituri şi cheltuieli în scopul unei eficienţe oportune şi utilizării fondurilor alocate, informând săptămânal şeful Centrului de Plasament în vederea luării măsurilor operative pentru realizarea sarcinilor planificate. </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Organizează conform dispoziţiilor legale, circuitul actelor şi documentelor contabile şi asigură înregistrarea în mod cronologic şi sistematic în evidenţa contabilă sintetică. </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Primeşte şi execută formele de poprire şi sprijină realizarea titlurilor executoriale, contractelor încheiate cu societăţile comerciale, efectuează reţinerile respective în statele de plată (conform reglementărilor în vigoare). </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Întocmeşte formele pentru efectuarea încasărilor şi plăţilor în numerare sau în conturile bancare pentru urmărirea debitelor de orice fel şi pentru achitarea creditorilor.</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Organizează evidenţa contractelor încheiate de Centrul de Plasament şi urmăreşte executarea lor. </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Răspunde de inventarierea valorilor materiale şi băneşti, instruieşte şi controlează periodic personalul Centrului de Plasament care gestionează bunuri.</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 Verifică statul de personal al centrului şi urmăreşte aplicarea legislaţiei în vigoare, privind salarizarea şi celelalte drepturi ce revin personalului. </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Întocmeşte dările de seamă contabile, cele statistice privind plata salariilor. </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Verifică statele de plată ale salariaţilor întocmite de persoana desemnată în acest sens.</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Clasează şi păstrează toate actele justificative de cheltuieli, documente contabile, fişele, balanţele de verificare, etc. </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Urmăreşte respectarea baremurilor în vigoare privind echipamentul şi cazarmamentul, sumele alocate pentru cheltuieli personale la care au dreptul copiii/tinerii. </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lastRenderedPageBreak/>
        <w:t>Verifică propunerile de scoaterea din funcţiune a mijloacelor fixe prezentate de administratorul centrului şi face parte din Comisia de decasare şi casare a bunurilor aflate în administrarea operativă a instituţiei.</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Face calculul listelor zilnice de alimente de la magazie pentru pregătirea hranei copiilor şi/sau a tinerilor şi verifică periodic evidenţa meselor servite.</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Se îngrijeşte de procurarea şi păstrarea documentelor privind legislaţia financiar - contabilă a Centrului: legi, decrete, hotărâri, ordine, regulamente, instrucţiuni.</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Îndeplineşte orice altă sarcină cu caracter financiar - contabil stabilită de Direcţiunea DGASPC Harghita şi de şeful Centrului de Pasament de tip Familial nr. 1.</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Studiază ordonanţele şi dispoziţiile financiare şi transmite referentului şi administratorului.</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Întocmeşte anexele cerute de Ordinul nr. 1792/2002 cu privire la aprobarea Normelor metodologice privind angajarea, lichidarea, ordonanţarea şi plata cheltuielilor instituţiilor publice </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Urmăreşte şi verifică extrasele de cont primite de la bancă.</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Îi este interzisă, sub sancţiunea încetării contractului de muncă, încălcarea confidenţialităţii informaţiilor obţinute în exercitarea atribuţiilor de serviciu.</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Respectă normele igienico-sanitare, SSM  si SU referitoare la locul de muncă.</w:t>
      </w:r>
      <w:r w:rsidRPr="0002531F">
        <w:rPr>
          <w:rFonts w:ascii="Calibri" w:eastAsia="SimSun" w:hAnsi="Calibri"/>
          <w:sz w:val="26"/>
          <w:szCs w:val="26"/>
          <w:lang w:val="ro-RO" w:eastAsia="zh-CN"/>
        </w:rPr>
        <w:t xml:space="preserve"> </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Îndeplineşte orice alte atribuţii, ce revin compartimentului în domeniul de specialitate şi actele normative incidente emise de organele administraţiei publice.</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Răspunde de îndeplinirea atribuţiilor stabilite prin ROF, Fişa postului, a reglementărilor interne ale aparatului de specialitate, a sarcinilor stabilite de către preşedinte, sau a obligaţiilor prevăzute în actele cu caracter normative emise de către autorităţi sau instituţii publice ale administraţiei publice centrale.</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Asigură evidenţa, păstrarea şi arhivarea documentelor privind activitatea proprie.</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Cunoaşte şi aplică procedurile operaţionale întocmite la nivelul Centrului de Plasament de tip Familial nr. 1 Cristuru Secuiesc. </w:t>
      </w:r>
    </w:p>
    <w:p w:rsidR="00757118" w:rsidRPr="0002531F" w:rsidRDefault="00757118" w:rsidP="00A27560">
      <w:pPr>
        <w:numPr>
          <w:ilvl w:val="0"/>
          <w:numId w:val="37"/>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Timpul de lucru este 8 ore pe zi, dar în interesul rezolvării  problemelor poate fi prelungit potrivit necesităţilor. Pentru orele lucrate în afara timpului de lucru se acordă zile/ore libere. </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eastAsia="zh-CN"/>
        </w:rPr>
        <w:t>b). Atribu</w:t>
      </w:r>
      <w:r w:rsidRPr="0002531F">
        <w:rPr>
          <w:rFonts w:ascii="Calibri" w:eastAsia="SimSun" w:hAnsi="Calibri"/>
          <w:b/>
          <w:bCs/>
          <w:sz w:val="26"/>
          <w:szCs w:val="26"/>
          <w:lang w:val="ro-RO" w:eastAsia="zh-CN"/>
        </w:rPr>
        <w:t>ţile administratorului sunt:</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 xml:space="preserve">Cunoaşte, respectă şi aplică prevederiile: Legii nr. 272 din 23 iunie 2004 privind protecţia şi promovarea drepurilor copilului, respectiv prevederile Convenţiei Organizaţiei Naţiunilor Unite cu privire la drepturile copilului, ratificată prin Legea nr. 18/1990, şi ale celorlalte acte internaţionale în materie la care România este parte; Ordinului nr. 25/2019 al ministrului muncii şi justiţiei sociale, pentru aprobarea Standardelor minime de calitate pentru serviciile sociale de tip rezidenţial destinate copiilor din sistemul de protecţie specială (SMC); Hotărârii nr. 797/2017 a Guvernului privind aprobarea Regulamentului-cadru de organizare şi funcţionare ale serviciilor publice de asistenţă socială şi a structurii orientative de personal, al anexei nr.2 al Regulamentului de organizare și funcționare al DGASPC Harghita, aprobat prin Hotărârea nr. 163/2018  a Consiliului Judeţean Harghita, privind Regulamentul de organizare și funcționare al Centrelor de plasament de tip familial, ale ROI al </w:t>
      </w:r>
      <w:r w:rsidRPr="0002531F">
        <w:rPr>
          <w:rFonts w:ascii="Calibri" w:eastAsia="SimSun" w:hAnsi="Calibri"/>
          <w:sz w:val="26"/>
          <w:szCs w:val="26"/>
          <w:lang w:val="ro-RO" w:eastAsia="zh-CN"/>
        </w:rPr>
        <w:lastRenderedPageBreak/>
        <w:t>Instituţiei, respectiv al Regulamentului (UE) nr. 679/2016 privind protecţia persoanelor fizice în ceea ce priveşte prelucrarea datelor cu caracter personal şi privind libera circulaţie a acestor date.</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Răspunde pentru toate problemele, pentru întocmirea şi verificarea inventarelor, pentru casări.</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Se îngrijeşte de înzestarea şi aprovizionarea CPF nr.1 cu mobilier, cazarmament, articole vestimentare, încălţăminte şi cele necesare activităţii de învăţământ a copiilor plasaţi în centru, aparatură, mijloace de transport, alimente, conbustibil, lubrefianţi şi altele, potrivit cerinţelor şi fondurilor de care dispune centrul de plasament.</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Asigură păstrarea şi justa folosire a tuturor bunurilor instituţiei.</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Asigură curăţenia, încălzitul şi iluminatul caselor şi a apartamentelor aparţinând CPF nr.1.</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Se îngrijeşte şi controlează permanent de asigurarea condiţiilor necesare aplicării măsurilor zilnice de igienă individuală şi colectivă ţinând seama de numărul, vârsta şi sexul copiilor plasaţi în CPF nr.1.</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 xml:space="preserve">Răspunde pentru bunăstarea clădirilor, echipamentelor, pentru curăţenie. </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 xml:space="preserve">Repartizează pe gestiuni, bunurile instituţiei, şi controlează sistematic felul în care sunt păstrate şi folosite acestea. </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Întocmeşte registrul inventarelor precum şi registrul de răspândire cuprinzând bunurile materiale existente în Centrul de Plasament.</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Verifică lista zilnică de alimente întocmite de educatorii principali ai caselor şi apartamentelor de tip familial din cadrul CPF nr.1.</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 xml:space="preserve">Controlează zilnic calitatea mâncării şi modul de folosire a alimentelor. </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 xml:space="preserve">Face propuneri de casare a obiectelor de inventar, pregăteşte şi asigură operaţiile de inventariere anuală şi curentă a bunurilor instituţiei. </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Repartizează sarcini personalului centrului de plasament potrivit competenţelor sale.</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Organizează rularea vehicolelor aparţinând CPF nr.1 şi folosirea raţională al acestora.</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Instruieşte periodic întregul personal al CPF nr.1 asupra normelor de protecţia muncii şi SU.</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Aprovizionează CPF.nr.1 cu materiale pentru PSI.</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Complectează fişele personale de protecţia muncii şi PSI ale personalului CPF nr.1.</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Contolează şi răspunde de respectarea normelor de igienă în casele şi apartamentele din cadrul CPF nr. 1.</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Întocmeşte şi urmăreşte situaţia derulării contractelor, şi trimite la timp necesarul centrului la Serviciul de Achiziţii Publice din cadrul DGASPC Harghita.</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În cazul în care constată nereguli sau încălcări ale normelor în vigoare la case sau apartamentele din cadrul CPF nr. 1, sesizează la timp şeful centrului.</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Îi sunt interzise, sub sancţiunea încetării contractului individuale de muncă, încălcarea confidenţialităţii informaţilor obţinute în exercitarea atribuţilor de serviciu.</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Îndeplineşte la timp sarcinile primite de la şeful CPF nr.1.</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it-IT" w:eastAsia="zh-CN"/>
        </w:rPr>
        <w:t xml:space="preserve">Respectă normele igienico-sanitare, SSM  si SU referitoare la locul de muncă.  </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lastRenderedPageBreak/>
        <w:t>Îndeplineşte orice alte atribuţii, ce revin compartimentului în domeniul de specialitate şi actele normative incidente emise de organele administraţiei publice.</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Răspunde de îndeplinirea atribuţiilor stabilite prin ROF, Fişa postului, a reglementărilor interne ale aparatului de specialitate, a sarcinilor stabilite de către preşedinte, sau a obligaţiilor prevăzute în actele cu caracter normative emise de către autorităţi sau instituţii publice ale administraţiei publice centrale.</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Cunoaşte şi aplică procedurile operaţionale întocmite la nivelul Centrului de Plasament de tip Familial nr. 1 Cristuru Secuiesc.</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Asigură evidenţa, păstrarea şi arhivarea documentelor privind activitatea proprie.</w:t>
      </w:r>
    </w:p>
    <w:p w:rsidR="00757118" w:rsidRPr="0002531F" w:rsidRDefault="00757118" w:rsidP="00A27560">
      <w:pPr>
        <w:numPr>
          <w:ilvl w:val="0"/>
          <w:numId w:val="39"/>
        </w:numPr>
        <w:tabs>
          <w:tab w:val="left" w:pos="360"/>
        </w:tabs>
        <w:autoSpaceDE w:val="0"/>
        <w:autoSpaceDN w:val="0"/>
        <w:adjustRightInd w:val="0"/>
        <w:ind w:left="0" w:firstLine="0"/>
        <w:jc w:val="both"/>
        <w:rPr>
          <w:rFonts w:ascii="Calibri" w:eastAsia="SimSun" w:hAnsi="Calibri"/>
          <w:bCs/>
          <w:sz w:val="26"/>
          <w:szCs w:val="26"/>
          <w:lang w:val="ro-RO" w:eastAsia="zh-CN"/>
        </w:rPr>
      </w:pPr>
      <w:r w:rsidRPr="0002531F">
        <w:rPr>
          <w:rFonts w:ascii="Calibri" w:eastAsia="SimSun" w:hAnsi="Calibri"/>
          <w:sz w:val="26"/>
          <w:szCs w:val="26"/>
          <w:lang w:val="ro-RO" w:eastAsia="zh-CN"/>
        </w:rPr>
        <w:t xml:space="preserve">Timpul de lucru este 8 ore pe zi, dar în interesul rezolvării problemelor poate fi prelungit potrivit necesităţilor. Pentru orele lucrate în afara timpului de lucru, se acordă zile/ore libere. </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ind w:left="720"/>
        <w:jc w:val="both"/>
        <w:rPr>
          <w:rFonts w:ascii="Calibri" w:eastAsia="SimSun" w:hAnsi="Calibri"/>
          <w:b/>
          <w:bCs/>
          <w:sz w:val="26"/>
          <w:szCs w:val="26"/>
          <w:lang w:val="ro-RO" w:eastAsia="zh-CN"/>
        </w:rPr>
      </w:pPr>
      <w:r w:rsidRPr="0002531F">
        <w:rPr>
          <w:rFonts w:ascii="Calibri" w:eastAsia="SimSun" w:hAnsi="Calibri"/>
          <w:b/>
          <w:bCs/>
          <w:sz w:val="26"/>
          <w:szCs w:val="26"/>
          <w:lang w:eastAsia="zh-CN"/>
        </w:rPr>
        <w:t>c). Atribu</w:t>
      </w:r>
      <w:r w:rsidRPr="0002531F">
        <w:rPr>
          <w:rFonts w:ascii="Calibri" w:eastAsia="SimSun" w:hAnsi="Calibri"/>
          <w:b/>
          <w:bCs/>
          <w:sz w:val="26"/>
          <w:szCs w:val="26"/>
          <w:lang w:val="ro-RO" w:eastAsia="zh-CN"/>
        </w:rPr>
        <w:t>ţile magazionerului sunt:</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Cunoaşte şi respectă prevederile legale privind protecţia copilului, prevederile Legii 272/2004 privind protecţia şi promovarea drepturilor copilului, Respectă şi aplică prevederile Ordinului nr.25/2019 al ministrului muncii şi justiţiei sociale, pentru aprobarea Standardelor minime de calitate pentru serviciile sociale de tip rezidenţial destinate copiilor din sistemul de protecţie specială (SMC)</w:t>
      </w:r>
      <w:r w:rsidRPr="0002531F">
        <w:rPr>
          <w:rFonts w:ascii="Calibri" w:eastAsia="SimSun" w:hAnsi="Calibri"/>
          <w:bCs/>
          <w:sz w:val="26"/>
          <w:szCs w:val="26"/>
          <w:lang w:val="ro-RO" w:eastAsia="zh-CN"/>
        </w:rPr>
        <w:t>,</w:t>
      </w:r>
      <w:r w:rsidRPr="0002531F">
        <w:rPr>
          <w:rFonts w:ascii="Calibri" w:eastAsia="SimSun" w:hAnsi="Calibri"/>
          <w:b/>
          <w:bCs/>
          <w:sz w:val="26"/>
          <w:szCs w:val="26"/>
          <w:lang w:val="ro-RO" w:eastAsia="zh-CN"/>
        </w:rPr>
        <w:t xml:space="preserve"> </w:t>
      </w:r>
      <w:r w:rsidRPr="0002531F">
        <w:rPr>
          <w:rFonts w:ascii="Calibri" w:eastAsia="SimSun" w:hAnsi="Calibri"/>
          <w:sz w:val="26"/>
          <w:szCs w:val="26"/>
          <w:lang w:val="ro-RO" w:eastAsia="zh-CN"/>
        </w:rPr>
        <w:t>prevederile Hotărârii nr. 797/2017 a Guvernului privind aprobarea Regulamentului-cadru de organizare şi funcţionare ale serviciilor publice de asistenţă socială şi a structurii orientative de personal, al anexei nr.2 al Regulamentului de organizare și funcționare al DGASPC Harghita, aprobat prin Hotărârea nr. 163/2018 a Consiliului Judeţean Harghita, privind Regulamentul de organizare și funcționare al Centrelor de plasament de tip familial, respectiv al Regulamentului (UE) nr. 679/2016 privind protecţia persoanelor fizice în ceea ce priveşte prelucrarea datelor cu caracter personal şi privind libera circulaţie a acestor date.</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Cunoaşte şi respectă documentele interne cu care operează instituţia, respectiv  Proiectul instituţional, Metodologia de organizare şi funcţionare a centrului, Normele interne a centrului.</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Respectă drepturile copilului prevăzute în Convenţia ONU.</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Primeşte materialele care se aprovizionează, verifică cantităţile indicate în documentele care le însoţesc şi controlează cât este posibil calitatea acestora. </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Răspunde de depozitarea materialelor în bune condiţii pentru a se evita degradarea, respectându-se şi normele de protecţia muncii şi PSI .</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Asigură integritatea tuturor materialelor, a utilajelor de mică mecanizare şi a sculelor de mâna din dotarea centrului de plasament.</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Colaborează cu administratorul, care se ocupă de întocmirea bonurilor de materiale, căruia şi furnizează denumirea şi cantitatea acestora în funcţie de solicitările administratorului.</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Periodic, solicită administratorului situaţia stocurilor şi verifică dacă acestea corespund cu ceea ce se află în magazie. </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Anunţă administratorul când stocurile la anumite materiale sunt epuizate sau nu au mişcare.</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lastRenderedPageBreak/>
        <w:t>Materialele vor fi predate numai în baza bonurilor de materiale întocmite pe calculator.</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Verifică dacă bonurile se întorc semnate şi le păstrează pentru eventualele confruntări. </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Utilajele de mică mecanizare şi sculele de mână vor fi predate executanţilor pe bază de bon. </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Verifică periodic dacă acestea s-au întors în magazie. </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Sesizează în scris conducerea centrului de plasament, având avizul administratorului, eventualele deteriorări nejustificate sau lipsa unor accesorii precum şi predarea lor în grad avansat de murdărie .</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Deschide fişele de inventar personal, pe care le ţine la zi cu toate modificările apărute. În acestea sunt trecute sculele ce rămân pe timp mai îndelungat la executanţii nominalizaţi de administrator.</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Distribuie echipamentul de protecţia muncii şi ţine evidenţa acestora.</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Semnează fişele de lichidare a celor ce părăsesc centrul de plasament, numai după o atentă verificare a inventarelor personale şi a bonurilor,  răspunde de respectarea acestei îndatoriri.</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Ţine evidenţa elementelor ce compun schelele obişnuite din dotarea centrului de plasament.</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Răspunde de depozitarea şi de remedierea defecţiunilor ce pot conduce la accidente de muncă.</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Răspunde pentru respectarea regulilor de igienă, păstrează alimentele în stare consumabilă.</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Preia alimentele şi materialele cumpărate pe baza facturilor, în prezenţa comisiei de recepţie. Fiecare material este numărat, măsurat. În caz dacă se constată lipsă, ia măsuri pentru completarea lipsurilor, şi numai după aceasta bunurile se iau în evidenţa contabilă. </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it-IT" w:eastAsia="zh-CN"/>
        </w:rPr>
        <w:t>Respectă normele igienico-sanitare, SSM  si SU referitoare la locul de muncă.</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Completează formularele tip pentru evidenţa materialelor. </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Comunică contabilităţii datele necesare pentru închiderea de lună, la timp. </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Pe baza proceselor verbale sau a actelor de donaţie înregistrează donaţiile în fişele de magazie. </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Participă la inventarierea soldurilor în magazie, ori de câte ori este nevoie.</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bCs/>
          <w:sz w:val="26"/>
          <w:szCs w:val="26"/>
          <w:lang w:val="fr-FR" w:eastAsia="zh-CN"/>
        </w:rPr>
        <w:t>Are obligaţia</w:t>
      </w:r>
      <w:r w:rsidRPr="0002531F">
        <w:rPr>
          <w:rFonts w:ascii="Calibri" w:eastAsia="SimSun" w:hAnsi="Calibri"/>
          <w:sz w:val="26"/>
          <w:szCs w:val="26"/>
          <w:lang w:val="fr-FR" w:eastAsia="zh-CN"/>
        </w:rPr>
        <w:t xml:space="preserve">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bCs/>
          <w:sz w:val="26"/>
          <w:szCs w:val="26"/>
          <w:lang w:val="fr-FR" w:eastAsia="zh-CN"/>
        </w:rPr>
        <w:t>Are obligaţia</w:t>
      </w:r>
      <w:r w:rsidRPr="0002531F">
        <w:rPr>
          <w:rFonts w:ascii="Calibri" w:eastAsia="SimSun" w:hAnsi="Calibri"/>
          <w:sz w:val="26"/>
          <w:szCs w:val="26"/>
          <w:lang w:val="fr-FR" w:eastAsia="zh-CN"/>
        </w:rPr>
        <w:t xml:space="preserve"> să îşi însuşească şi să respecte prevederile legislaţiei din domeniul securităţii şi sănătăţii în muncă şi măsurile de aplicare ale acestora.</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bCs/>
          <w:sz w:val="26"/>
          <w:szCs w:val="26"/>
          <w:lang w:val="fr-FR" w:eastAsia="zh-CN"/>
        </w:rPr>
        <w:t>Are obligaţia</w:t>
      </w:r>
      <w:r w:rsidRPr="0002531F">
        <w:rPr>
          <w:rFonts w:ascii="Calibri" w:eastAsia="SimSun" w:hAnsi="Calibri"/>
          <w:sz w:val="26"/>
          <w:szCs w:val="26"/>
          <w:lang w:val="fr-FR" w:eastAsia="zh-CN"/>
        </w:rPr>
        <w:t xml:space="preserve"> să dea relaţiile solicitate de către şefii ierarhic superiori şi inspectorii de muncă şi inspectorii sanitari.</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Îndeplineşte la timp sarcinile primite din partea conducerii Centrului de Plasament de tip Familial nr.1 din Cristuru Secuiesc.</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lastRenderedPageBreak/>
        <w:t xml:space="preserve">Timpul de lucru este 8 ore pe zi, dar în interesul rezolvării problemelor poate fi prelungit potrivit necesităţilor. Pentru orele lucrate în afara timpului de lucru se acordă zile/ore libere. </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Îi este interzis, sub sancţiunea încetării contractului de muncă, încălcarea confidenţialităţii informaţiilor obţinute în exercitarea atribuţiilor de serviciu.</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Îndeplineşte orice alte atribuţii, ce revin compartimentului în domeniul de specialitate şi actele normative incidente emise de organele administraţiei publice.</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Răspunde de îndeplinirea atribuţiilor stabilite prin ROF, Fişa postului, a reglementărilor interne ale aparatului de specialitate, a sarcinilor stabilite de către preşedinte, sau a obligaţiilor prevăzute în actele cu caracter normative emise de către autorităţi sau instituţii publice ale administraţiei publice centrale.</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Prin Dispoziţia internă nr. 6/2012, a fost desemnată persoană responsabilă cu probleme de arhivă în cadrul CPF nr. 1 şi răspunde de evidenţa, inventarierea, selecţionarea, păstrarea şi folosirea documentelor în condiţiile prevederilor legale în vigoare.</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Cunoaşte şi aplică procedurile operaţionale întocmite la nivelul Centrului de Plasament de tip Familial nr. 1 Cristuru Secuiesc.</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Cunoaşte şi aplică procedurile operaţionale întocmite la nivelul Centrului de Plasament de tip Familial nr. 1 Cristuru Secuiesc.</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Asigură evidenţa, păstrarea şi arhivarea documentelor privind activitatea proprie.</w:t>
      </w:r>
    </w:p>
    <w:p w:rsidR="00757118" w:rsidRPr="0002531F" w:rsidRDefault="00757118" w:rsidP="00A27560">
      <w:pPr>
        <w:numPr>
          <w:ilvl w:val="0"/>
          <w:numId w:val="40"/>
        </w:numPr>
        <w:tabs>
          <w:tab w:val="left" w:pos="360"/>
        </w:tabs>
        <w:autoSpaceDE w:val="0"/>
        <w:autoSpaceDN w:val="0"/>
        <w:adjustRightInd w:val="0"/>
        <w:ind w:left="0" w:firstLine="0"/>
        <w:jc w:val="both"/>
        <w:rPr>
          <w:rFonts w:ascii="Calibri" w:eastAsia="SimSun" w:hAnsi="Calibri"/>
          <w:b/>
          <w:bCs/>
          <w:sz w:val="26"/>
          <w:szCs w:val="26"/>
          <w:lang w:val="ro-RO" w:eastAsia="zh-CN"/>
        </w:rPr>
      </w:pPr>
      <w:r w:rsidRPr="0002531F">
        <w:rPr>
          <w:rFonts w:ascii="Calibri" w:eastAsia="SimSun" w:hAnsi="Calibri"/>
          <w:sz w:val="26"/>
          <w:szCs w:val="26"/>
          <w:lang w:val="ro-RO" w:eastAsia="zh-CN"/>
        </w:rPr>
        <w:t xml:space="preserve">Timpul de lucru este de 8 ore pe zi, dar în interesul rezolvării problemelor poate fi prelungit potrivit necesităţilor. Pentru orele lucrate în afara timpului de lucru, se acordă zile/ore libere. </w:t>
      </w:r>
    </w:p>
    <w:p w:rsidR="00757118" w:rsidRPr="0002531F" w:rsidRDefault="00757118" w:rsidP="00757118">
      <w:pPr>
        <w:autoSpaceDE w:val="0"/>
        <w:autoSpaceDN w:val="0"/>
        <w:adjustRightInd w:val="0"/>
        <w:jc w:val="both"/>
        <w:rPr>
          <w:rFonts w:ascii="Calibri" w:eastAsia="SimSun" w:hAnsi="Calibri"/>
          <w:sz w:val="26"/>
          <w:szCs w:val="26"/>
          <w:lang w:eastAsia="zh-CN"/>
        </w:rPr>
      </w:pPr>
    </w:p>
    <w:p w:rsidR="00757118" w:rsidRPr="0002531F" w:rsidRDefault="00757118" w:rsidP="00757118">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eastAsia="zh-CN"/>
        </w:rPr>
        <w:t>d). Atribu</w:t>
      </w:r>
      <w:r w:rsidRPr="0002531F">
        <w:rPr>
          <w:rFonts w:ascii="Calibri" w:eastAsia="SimSun" w:hAnsi="Calibri"/>
          <w:b/>
          <w:bCs/>
          <w:sz w:val="26"/>
          <w:szCs w:val="26"/>
          <w:lang w:val="ro-RO" w:eastAsia="zh-CN"/>
        </w:rPr>
        <w:t>ţile muncitorului calificat sunt:</w:t>
      </w:r>
    </w:p>
    <w:p w:rsidR="00757118" w:rsidRPr="0002531F" w:rsidRDefault="00757118" w:rsidP="00A27560">
      <w:pPr>
        <w:numPr>
          <w:ilvl w:val="0"/>
          <w:numId w:val="38"/>
        </w:numPr>
        <w:tabs>
          <w:tab w:val="left" w:pos="0"/>
          <w:tab w:val="left" w:pos="360"/>
        </w:tabs>
        <w:ind w:left="0" w:firstLine="0"/>
        <w:contextualSpacing/>
        <w:jc w:val="both"/>
        <w:outlineLvl w:val="0"/>
        <w:rPr>
          <w:rFonts w:ascii="Calibri" w:hAnsi="Calibri"/>
          <w:sz w:val="26"/>
          <w:szCs w:val="26"/>
          <w:lang w:val="ro-RO" w:eastAsia="hu-HU"/>
        </w:rPr>
      </w:pPr>
      <w:r w:rsidRPr="0002531F">
        <w:rPr>
          <w:rFonts w:ascii="Calibri" w:hAnsi="Calibri"/>
          <w:sz w:val="26"/>
          <w:szCs w:val="26"/>
          <w:lang w:val="ro-RO" w:eastAsia="hu-HU"/>
        </w:rPr>
        <w:t xml:space="preserve">Cunoaşte şi respectă prevederile legale privind protecţia copilului, respectiv prevederile: Legii 272/2004 privind protecţia şi promovarea drepturilor copilului,  respectă şi aplică prevederile Ordinului nr.25/2019 al ministrului muncii şi justiţiei sociale, pentru aprobarea Standardelor minime de calitate pentru serviciile sociale de tip rezidenţial destinate copiilor din sistemul de protecţie specială (SMC); </w:t>
      </w:r>
      <w:r w:rsidRPr="0002531F">
        <w:rPr>
          <w:rFonts w:ascii="Calibri" w:hAnsi="Calibri"/>
          <w:sz w:val="26"/>
          <w:szCs w:val="26"/>
          <w:lang w:val="it-IT" w:eastAsia="hu-HU"/>
        </w:rPr>
        <w:t xml:space="preserve">prevederile </w:t>
      </w:r>
      <w:r w:rsidRPr="0002531F">
        <w:rPr>
          <w:rFonts w:ascii="Calibri" w:hAnsi="Calibri"/>
          <w:sz w:val="26"/>
          <w:szCs w:val="26"/>
          <w:lang w:val="ro-RO" w:eastAsia="hu-HU"/>
        </w:rPr>
        <w:t>Hotărârii nr. 797/2017 a Guvernului privind aprobarea Regulamentului-cadru de organizare şi funcţionare ale serviciilor publice de asistenţă socială şi a structurii orientative de personal, al anexei nr. 2 al Regulamentului de organizare și funcționare al DGASPC Harghita, aprobat prin Hotărârea nr.  163/2018  a Consiliului Judeţean Harghita, cu modificările și completările ulterioare, privind Regulamentul de organizare și funcționare al Centrelor de plasament de tip familial, respectiv al Regulamentului (UE) nr. 679/2016 privind protecţia persoanelor fizice în ceea ce priveşte prelucrarea datelor cu caracter personal şi privind libera circulaţie a acestor date.</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Cunoaşte şi respectă documentele interne cu care operează Centrul, respectiv  Proiectul instituţional, Metodologia de organizare şi funcţionare a centrului, Normele interne a centrului.</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Respectă drepturile copilului prevăzute în Convenţia ONU.</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Îngrijeşte şi răspunde de buna funcţionare a tuturor instalaţiilor din instituţie.</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Execută reparaţiile şi lucrările de întreţinere necesare instalaţiilor instituţiei.</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Efectuează lucrări de întreţinere şi reparaţii curente ale locarurilor centrului.</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Repară conductele şi caloriferele, dacă este cazul.</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Răspunde pentru sculele şi uneltele din dotare, păstrează, îngrijeşte materialele primite.</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La executarea lucrărilor sunt admise numai sculele şi dispozitivele în perfectă stare.</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Păstrează curăţenia la locul de muncă.</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Răspunde de lucrurile şi obiectele primite în inventar.</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Transportă persoane şi marfă pe baza instrucţiunilor şefului centrului şi a adinistratorului, cu autoturismul centrului respectând normele de protecţia muncii în sectorul auto. </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Cunoaşte şi respectă normele de protecţia muncii SSM şi SU referitor locului  de muncă.</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bCs/>
          <w:sz w:val="26"/>
          <w:szCs w:val="26"/>
          <w:lang w:val="fr-FR" w:eastAsia="zh-CN"/>
        </w:rPr>
        <w:t>Are obligaţia</w:t>
      </w:r>
      <w:r w:rsidRPr="0002531F">
        <w:rPr>
          <w:rFonts w:ascii="Calibri" w:eastAsia="SimSun" w:hAnsi="Calibri"/>
          <w:sz w:val="26"/>
          <w:szCs w:val="26"/>
          <w:lang w:val="fr-FR" w:eastAsia="zh-CN"/>
        </w:rPr>
        <w:t xml:space="preserve"> să dea relaţiile solicitate de către inspectorii de muncă şi inspectorii sanitari.</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Îndeplineşte la timp sarcinile primite din partea conducerii centrului.</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Timpul de lucru este 8 ore pe zi, dar în interesul rezolvării problemelor poate fi prelungit potrivit necesităţiilor. Pentru orele lucrate în afara timpului de lucru se acordă zile/ore libere. </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Îi este interzis, sub sancţiunea încetării contractului de muncă, încălcarea confidenţialităţii informaţiilor obţinute în exercitarea atribuţiilor de serviciu.</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Îndeplineşte orice alte atribuţii, ce revin compartimentului în domeniul de                  specialitate şi actele normative incidente emise de organele administraţiei publice.</w:t>
      </w:r>
    </w:p>
    <w:p w:rsidR="00757118" w:rsidRPr="0002531F" w:rsidRDefault="00757118" w:rsidP="00A27560">
      <w:pPr>
        <w:numPr>
          <w:ilvl w:val="0"/>
          <w:numId w:val="38"/>
        </w:numPr>
        <w:tabs>
          <w:tab w:val="left" w:pos="360"/>
        </w:tabs>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Răspunde de îndeplinirea atribuţiilor stabilite prin ROF, Fişa postului, a  reglementărilor interne ale aparatului de specialitate, a sarcinilor stabilite de către  preşedinte, sau a obligaţiilor prevăzute în actele cu caracter normative emise de către autorităţi sau instituţii publice ale administraţiei publice centrale.</w:t>
      </w:r>
    </w:p>
    <w:p w:rsidR="00757118" w:rsidRPr="0002531F" w:rsidRDefault="00757118" w:rsidP="00757118">
      <w:pPr>
        <w:tabs>
          <w:tab w:val="left" w:pos="720"/>
        </w:tabs>
        <w:autoSpaceDE w:val="0"/>
        <w:autoSpaceDN w:val="0"/>
        <w:adjustRightInd w:val="0"/>
        <w:jc w:val="both"/>
        <w:rPr>
          <w:rFonts w:ascii="Calibri" w:eastAsia="SimSun" w:hAnsi="Calibri"/>
          <w:sz w:val="26"/>
          <w:szCs w:val="26"/>
          <w:lang w:val="ro-RO" w:eastAsia="zh-CN"/>
        </w:rPr>
      </w:pPr>
    </w:p>
    <w:p w:rsidR="00757118" w:rsidRPr="0002531F" w:rsidRDefault="00757118" w:rsidP="00757118">
      <w:pPr>
        <w:tabs>
          <w:tab w:val="left" w:pos="720"/>
        </w:tabs>
        <w:autoSpaceDE w:val="0"/>
        <w:autoSpaceDN w:val="0"/>
        <w:adjustRightInd w:val="0"/>
        <w:jc w:val="both"/>
        <w:rPr>
          <w:rFonts w:ascii="Calibri" w:eastAsia="SimSun" w:hAnsi="Calibri"/>
          <w:b/>
          <w:sz w:val="26"/>
          <w:szCs w:val="26"/>
          <w:lang w:val="ro-RO" w:eastAsia="zh-CN"/>
        </w:rPr>
      </w:pPr>
      <w:r w:rsidRPr="0002531F">
        <w:rPr>
          <w:rFonts w:ascii="Calibri" w:eastAsia="SimSun" w:hAnsi="Calibri"/>
          <w:b/>
          <w:sz w:val="26"/>
          <w:szCs w:val="26"/>
          <w:lang w:val="ro-RO" w:eastAsia="zh-CN"/>
        </w:rPr>
        <w:t xml:space="preserve">Obligații comune tuturor angajaților centrului: </w:t>
      </w:r>
    </w:p>
    <w:p w:rsidR="00757118" w:rsidRPr="0002531F" w:rsidRDefault="00757118" w:rsidP="00A27560">
      <w:pPr>
        <w:numPr>
          <w:ilvl w:val="0"/>
          <w:numId w:val="50"/>
        </w:numPr>
        <w:tabs>
          <w:tab w:val="left" w:pos="360"/>
        </w:tabs>
        <w:autoSpaceDE w:val="0"/>
        <w:autoSpaceDN w:val="0"/>
        <w:adjustRightInd w:val="0"/>
        <w:ind w:hanging="630"/>
        <w:jc w:val="both"/>
        <w:rPr>
          <w:rFonts w:ascii="Calibri" w:eastAsia="SimSun" w:hAnsi="Calibri"/>
          <w:sz w:val="26"/>
          <w:szCs w:val="26"/>
          <w:lang w:val="ro-RO" w:eastAsia="zh-CN"/>
        </w:rPr>
      </w:pPr>
      <w:r w:rsidRPr="0002531F">
        <w:rPr>
          <w:rFonts w:ascii="Calibri" w:eastAsia="SimSun" w:hAnsi="Calibri"/>
          <w:sz w:val="26"/>
          <w:szCs w:val="26"/>
          <w:lang w:eastAsia="zh-CN"/>
        </w:rPr>
        <w:t>cunosc și</w:t>
      </w:r>
      <w:r w:rsidRPr="0002531F">
        <w:rPr>
          <w:rFonts w:ascii="Calibri" w:eastAsia="SimSun" w:hAnsi="Calibri"/>
          <w:sz w:val="26"/>
          <w:szCs w:val="26"/>
          <w:lang w:val="ro-RO" w:eastAsia="zh-CN"/>
        </w:rPr>
        <w:t xml:space="preserve"> respectă normele de protecţia muncii SSM şi SU referitor locului de muncă; </w:t>
      </w:r>
    </w:p>
    <w:p w:rsidR="00757118" w:rsidRPr="0002531F" w:rsidRDefault="00757118" w:rsidP="00A27560">
      <w:pPr>
        <w:numPr>
          <w:ilvl w:val="0"/>
          <w:numId w:val="50"/>
        </w:numPr>
        <w:tabs>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au obligaţia</w:t>
      </w:r>
      <w:r w:rsidRPr="0002531F">
        <w:rPr>
          <w:rFonts w:ascii="Calibri" w:eastAsia="SimSun" w:hAnsi="Calibri"/>
          <w:b/>
          <w:bCs/>
          <w:sz w:val="26"/>
          <w:szCs w:val="26"/>
          <w:lang w:val="ro-RO" w:eastAsia="zh-CN"/>
        </w:rPr>
        <w:t xml:space="preserve"> </w:t>
      </w:r>
      <w:r w:rsidRPr="0002531F">
        <w:rPr>
          <w:rFonts w:ascii="Calibri" w:eastAsia="SimSun" w:hAnsi="Calibri"/>
          <w:sz w:val="26"/>
          <w:szCs w:val="26"/>
          <w:lang w:val="ro-RO" w:eastAsia="zh-CN"/>
        </w:rPr>
        <w:t xml:space="preserve">să îşi desfăşoare activitatea, în conformitate cu pregătirea şi instruirea acestora, precum şi cu instrucţiunile primite din partea angajatorului, astfel încât să nu expună la pericol de accidentare sau îmbolnăvire profesională atât propria persoană, cât şi alte persoane care pot fi afectate de acţiunile sau omisiunile acestora în timpul procesului de muncă; </w:t>
      </w:r>
    </w:p>
    <w:p w:rsidR="00757118" w:rsidRPr="0002531F" w:rsidRDefault="00757118" w:rsidP="00A27560">
      <w:pPr>
        <w:numPr>
          <w:ilvl w:val="0"/>
          <w:numId w:val="50"/>
        </w:numPr>
        <w:tabs>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eastAsia="zh-CN"/>
        </w:rPr>
        <w:t>au obliga</w:t>
      </w:r>
      <w:r w:rsidRPr="0002531F">
        <w:rPr>
          <w:rFonts w:ascii="Calibri" w:eastAsia="SimSun" w:hAnsi="Calibri"/>
          <w:sz w:val="26"/>
          <w:szCs w:val="26"/>
          <w:lang w:val="ro-RO" w:eastAsia="zh-CN"/>
        </w:rPr>
        <w:t xml:space="preserve">ţia să utilizeze corect maşinile, aparatura, uneltele, substanţele periculoase, echipamentele de transport; </w:t>
      </w:r>
    </w:p>
    <w:p w:rsidR="00757118" w:rsidRPr="0002531F" w:rsidRDefault="00757118" w:rsidP="00A27560">
      <w:pPr>
        <w:numPr>
          <w:ilvl w:val="0"/>
          <w:numId w:val="50"/>
        </w:numPr>
        <w:tabs>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au obligaţia să utilizeze corect echipamentul individual de protecţie acordat şi, după utilizare, să îl înapoieze sau să îl pună la locul destinat pentru păstrare;</w:t>
      </w:r>
    </w:p>
    <w:p w:rsidR="00757118" w:rsidRPr="0002531F" w:rsidRDefault="00757118" w:rsidP="00A27560">
      <w:pPr>
        <w:numPr>
          <w:ilvl w:val="0"/>
          <w:numId w:val="50"/>
        </w:numPr>
        <w:tabs>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eastAsia="zh-CN"/>
        </w:rPr>
        <w:t>au obliga</w:t>
      </w:r>
      <w:r w:rsidRPr="0002531F">
        <w:rPr>
          <w:rFonts w:ascii="Calibri" w:eastAsia="SimSun" w:hAnsi="Calibri"/>
          <w:sz w:val="26"/>
          <w:szCs w:val="26"/>
          <w:lang w:val="ro-RO" w:eastAsia="zh-CN"/>
        </w:rPr>
        <w:t xml:space="preserve">ţia să nu procedeze la scoaterea din funcţiune, la modificarea, schimbarea sau înlăturarea arbitrară a dispozitivelor de securitate proprii, în special </w:t>
      </w:r>
      <w:r w:rsidRPr="0002531F">
        <w:rPr>
          <w:rFonts w:ascii="Calibri" w:eastAsia="SimSun" w:hAnsi="Calibri"/>
          <w:sz w:val="26"/>
          <w:szCs w:val="26"/>
          <w:lang w:val="ro-RO" w:eastAsia="zh-CN"/>
        </w:rPr>
        <w:lastRenderedPageBreak/>
        <w:t>ale maşinilor, aparaturii, uneltelor, instalaţiilor tehnice şi clădirilor, şi să utilizeze corect aceste dispozitive;</w:t>
      </w:r>
    </w:p>
    <w:p w:rsidR="00757118" w:rsidRPr="0002531F" w:rsidRDefault="00757118" w:rsidP="00A27560">
      <w:pPr>
        <w:numPr>
          <w:ilvl w:val="0"/>
          <w:numId w:val="50"/>
        </w:numPr>
        <w:tabs>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au obligaţia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757118" w:rsidRPr="0002531F" w:rsidRDefault="00757118" w:rsidP="00A27560">
      <w:pPr>
        <w:numPr>
          <w:ilvl w:val="0"/>
          <w:numId w:val="50"/>
        </w:numPr>
        <w:tabs>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au obligaţia să aducă la cunoştinţă conducătorului locului de muncă şi/sau angajatorului accidentele suferite de propria persoană;</w:t>
      </w:r>
    </w:p>
    <w:p w:rsidR="00757118" w:rsidRPr="0002531F" w:rsidRDefault="00757118" w:rsidP="00A27560">
      <w:pPr>
        <w:numPr>
          <w:ilvl w:val="0"/>
          <w:numId w:val="50"/>
        </w:numPr>
        <w:tabs>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au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757118" w:rsidRPr="0002531F" w:rsidRDefault="00757118" w:rsidP="00A27560">
      <w:pPr>
        <w:numPr>
          <w:ilvl w:val="0"/>
          <w:numId w:val="50"/>
        </w:numPr>
        <w:tabs>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au obligaţia să coopereze, atât timp cât este necesar, cu angajatorul şi/sau cu lucrătorii desemnaţi, pentru a permite angajatorului să se asigure că mediul de muncă şi condiţiile de lucru sunt sigure şi fără riscuri pentru securitate şi sănătate, în domeniul lor de activitate;</w:t>
      </w:r>
    </w:p>
    <w:p w:rsidR="00757118" w:rsidRPr="0002531F" w:rsidRDefault="00757118" w:rsidP="00A27560">
      <w:pPr>
        <w:numPr>
          <w:ilvl w:val="0"/>
          <w:numId w:val="50"/>
        </w:numPr>
        <w:tabs>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au obligaţia să îşi însuşească şi să respecte prevederile legislaţiei din domeniul securităţii şi sănătăţii în muncă şi măsurile de aplicare a acestora;</w:t>
      </w:r>
    </w:p>
    <w:p w:rsidR="00757118" w:rsidRPr="0002531F" w:rsidRDefault="00757118" w:rsidP="00A27560">
      <w:pPr>
        <w:numPr>
          <w:ilvl w:val="0"/>
          <w:numId w:val="50"/>
        </w:numPr>
        <w:tabs>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eastAsia="zh-CN"/>
        </w:rPr>
        <w:t>au obliga</w:t>
      </w:r>
      <w:r w:rsidRPr="0002531F">
        <w:rPr>
          <w:rFonts w:ascii="Calibri" w:eastAsia="SimSun" w:hAnsi="Calibri"/>
          <w:sz w:val="26"/>
          <w:szCs w:val="26"/>
          <w:lang w:val="ro-RO" w:eastAsia="zh-CN"/>
        </w:rPr>
        <w:t xml:space="preserve">ţia să dea relaţiile solicitate de către inspectorii de muncă şi inspectorii sanitari; </w:t>
      </w:r>
    </w:p>
    <w:p w:rsidR="00757118" w:rsidRPr="0002531F" w:rsidRDefault="00757118" w:rsidP="00A27560">
      <w:pPr>
        <w:numPr>
          <w:ilvl w:val="0"/>
          <w:numId w:val="50"/>
        </w:numPr>
        <w:tabs>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757118" w:rsidRPr="0002531F" w:rsidRDefault="00757118" w:rsidP="00A27560">
      <w:pPr>
        <w:numPr>
          <w:ilvl w:val="0"/>
          <w:numId w:val="50"/>
        </w:numPr>
        <w:tabs>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prelucrarea datelor cu caracter personal se va face exclusiv în scopul îndeplinirii atribuțiilor prevăzute în fișa postului și/sau în acte normative; </w:t>
      </w:r>
    </w:p>
    <w:p w:rsidR="00757118" w:rsidRPr="0002531F" w:rsidRDefault="00757118" w:rsidP="00A27560">
      <w:pPr>
        <w:numPr>
          <w:ilvl w:val="0"/>
          <w:numId w:val="50"/>
        </w:numPr>
        <w:tabs>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iau toate măsurile pentru ca documentele/bazele de date pe care le gestionează, indiferent de mediul de stocare, să fie protejate de accese neautorizate; </w:t>
      </w:r>
    </w:p>
    <w:p w:rsidR="00757118" w:rsidRPr="0002531F" w:rsidRDefault="00757118" w:rsidP="00A27560">
      <w:pPr>
        <w:numPr>
          <w:ilvl w:val="0"/>
          <w:numId w:val="50"/>
        </w:numPr>
        <w:tabs>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a</w:t>
      </w:r>
      <w:r w:rsidRPr="0002531F">
        <w:rPr>
          <w:rFonts w:ascii="Calibri" w:eastAsia="SimSun" w:hAnsi="Calibri"/>
          <w:sz w:val="26"/>
          <w:szCs w:val="26"/>
          <w:lang w:val="fr-FR" w:eastAsia="zh-CN"/>
        </w:rPr>
        <w:t>u obligaţia să-şi îndeplinească atribuţiile de serviciu cu respectarea procedurilor operaţionale existente la nivel de centru şi la nivel de  DGASPC Harghita.</w:t>
      </w:r>
    </w:p>
    <w:p w:rsidR="00757118" w:rsidRPr="0002531F" w:rsidRDefault="00757118" w:rsidP="00757118">
      <w:pPr>
        <w:tabs>
          <w:tab w:val="left" w:pos="720"/>
        </w:tabs>
        <w:autoSpaceDE w:val="0"/>
        <w:autoSpaceDN w:val="0"/>
        <w:adjustRightInd w:val="0"/>
        <w:ind w:left="720"/>
        <w:jc w:val="both"/>
        <w:rPr>
          <w:rFonts w:ascii="Calibri" w:eastAsia="SimSun" w:hAnsi="Calibri"/>
          <w:sz w:val="26"/>
          <w:szCs w:val="26"/>
          <w:lang w:val="ro-RO" w:eastAsia="zh-CN"/>
        </w:rPr>
      </w:pPr>
    </w:p>
    <w:p w:rsidR="00757118" w:rsidRPr="0002531F" w:rsidRDefault="00757118" w:rsidP="00757118">
      <w:pPr>
        <w:autoSpaceDE w:val="0"/>
        <w:autoSpaceDN w:val="0"/>
        <w:adjustRightInd w:val="0"/>
        <w:jc w:val="both"/>
        <w:rPr>
          <w:rFonts w:ascii="Calibri" w:eastAsia="SimSun" w:hAnsi="Calibri"/>
          <w:b/>
          <w:sz w:val="26"/>
          <w:szCs w:val="26"/>
          <w:lang w:eastAsia="zh-CN"/>
        </w:rPr>
      </w:pPr>
      <w:r w:rsidRPr="0002531F">
        <w:rPr>
          <w:rFonts w:ascii="Calibri" w:eastAsia="SimSun" w:hAnsi="Calibri"/>
          <w:sz w:val="26"/>
          <w:szCs w:val="26"/>
          <w:lang w:eastAsia="zh-CN"/>
        </w:rPr>
        <w:t xml:space="preserve">        </w:t>
      </w:r>
      <w:r w:rsidRPr="0002531F">
        <w:rPr>
          <w:rFonts w:ascii="Calibri" w:eastAsia="SimSun" w:hAnsi="Calibri"/>
          <w:b/>
          <w:sz w:val="26"/>
          <w:szCs w:val="26"/>
          <w:lang w:eastAsia="zh-CN"/>
        </w:rPr>
        <w:t>ART. 12</w:t>
      </w:r>
    </w:p>
    <w:p w:rsidR="00757118" w:rsidRPr="0002531F" w:rsidRDefault="00757118" w:rsidP="00757118">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eastAsia="zh-CN"/>
        </w:rPr>
        <w:t xml:space="preserve">         Finan</w:t>
      </w:r>
      <w:r w:rsidRPr="0002531F">
        <w:rPr>
          <w:rFonts w:ascii="Calibri" w:eastAsia="SimSun" w:hAnsi="Calibri"/>
          <w:b/>
          <w:bCs/>
          <w:sz w:val="26"/>
          <w:szCs w:val="26"/>
          <w:lang w:val="ro-RO" w:eastAsia="zh-CN"/>
        </w:rPr>
        <w:t>ţarea centrului</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În estimarea bugetului de venituri </w:t>
      </w:r>
      <w:r w:rsidRPr="0002531F">
        <w:rPr>
          <w:rFonts w:ascii="Calibri" w:eastAsia="SimSun" w:hAnsi="Calibri"/>
          <w:sz w:val="26"/>
          <w:szCs w:val="26"/>
          <w:lang w:val="ro-RO" w:eastAsia="zh-CN"/>
        </w:rPr>
        <w:t>şi cheltuieli, a caselor de tip familial din cadrul CPF nr. 1, se are în vedere asigurarea resurselor necesare acordării serviciilor sociale cel puţin la nivelul standardelor minime obligatorii pivind serviciile pentru protecţia copilului de tip rezidenţial.</w:t>
      </w:r>
    </w:p>
    <w:p w:rsidR="00757118" w:rsidRPr="0002531F" w:rsidRDefault="00757118" w:rsidP="00757118">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Finan</w:t>
      </w:r>
      <w:r w:rsidRPr="0002531F">
        <w:rPr>
          <w:rFonts w:ascii="Calibri" w:eastAsia="SimSun" w:hAnsi="Calibri"/>
          <w:sz w:val="26"/>
          <w:szCs w:val="26"/>
          <w:lang w:val="ro-RO" w:eastAsia="zh-CN"/>
        </w:rPr>
        <w:t>ţarea CPF nr.1 Cristuru Secuiesc se face în conformitate cu Legea asistenţei sociale nr. 292/2011 şi a Hotărârii nr. 797/2017 a Guvernului privind aprobarea Regulamentul-cadru de organizare şi funcţionare ale serviciilor publice de asistenţă socială şi a structurii orientative de personal, din următoarele venituri:</w:t>
      </w:r>
    </w:p>
    <w:p w:rsidR="00757118" w:rsidRPr="0002531F" w:rsidRDefault="00757118" w:rsidP="00757118">
      <w:pPr>
        <w:ind w:firstLine="709"/>
        <w:jc w:val="both"/>
        <w:rPr>
          <w:rFonts w:ascii="Calibri" w:eastAsia="SimSun" w:hAnsi="Calibri"/>
          <w:sz w:val="26"/>
          <w:szCs w:val="26"/>
          <w:lang w:eastAsia="zh-CN"/>
        </w:rPr>
      </w:pPr>
      <w:r w:rsidRPr="0002531F">
        <w:rPr>
          <w:rFonts w:ascii="Calibri" w:eastAsia="SimSun" w:hAnsi="Calibri"/>
          <w:sz w:val="26"/>
          <w:szCs w:val="26"/>
          <w:lang w:val="ro-RO" w:eastAsia="zh-CN"/>
        </w:rPr>
        <w:t>a) bugetul local al judeţului;</w:t>
      </w:r>
    </w:p>
    <w:p w:rsidR="00757118" w:rsidRPr="0002531F" w:rsidRDefault="00757118" w:rsidP="00757118">
      <w:pPr>
        <w:ind w:firstLine="709"/>
        <w:jc w:val="both"/>
        <w:rPr>
          <w:rFonts w:ascii="Calibri" w:eastAsia="SimSun" w:hAnsi="Calibri"/>
          <w:sz w:val="26"/>
          <w:szCs w:val="26"/>
          <w:lang w:val="ro-RO" w:eastAsia="zh-CN"/>
        </w:rPr>
      </w:pPr>
      <w:r w:rsidRPr="0002531F">
        <w:rPr>
          <w:rFonts w:ascii="Calibri" w:eastAsia="SimSun" w:hAnsi="Calibri"/>
          <w:sz w:val="26"/>
          <w:szCs w:val="26"/>
          <w:lang w:val="ro-RO" w:eastAsia="zh-CN"/>
        </w:rPr>
        <w:t>b) bugetul de stat;</w:t>
      </w:r>
    </w:p>
    <w:p w:rsidR="00757118" w:rsidRPr="0002531F" w:rsidRDefault="00757118" w:rsidP="00757118">
      <w:pPr>
        <w:tabs>
          <w:tab w:val="left" w:pos="990"/>
          <w:tab w:val="left" w:pos="1080"/>
        </w:tabs>
        <w:ind w:firstLine="709"/>
        <w:jc w:val="both"/>
        <w:rPr>
          <w:rFonts w:ascii="Calibri" w:eastAsia="SimSun" w:hAnsi="Calibri"/>
          <w:sz w:val="26"/>
          <w:szCs w:val="26"/>
          <w:lang w:val="ro-RO" w:eastAsia="zh-CN"/>
        </w:rPr>
      </w:pPr>
      <w:r w:rsidRPr="0002531F">
        <w:rPr>
          <w:rFonts w:ascii="Calibri" w:eastAsia="SimSun" w:hAnsi="Calibri"/>
          <w:sz w:val="26"/>
          <w:szCs w:val="26"/>
          <w:lang w:val="ro-RO" w:eastAsia="zh-CN"/>
        </w:rPr>
        <w:t>e) donaţii, sponsorizări sau alte contribuţii din partea persoanelor fizice ori juridice din ţară şi din străinătate;</w:t>
      </w:r>
    </w:p>
    <w:p w:rsidR="00757118" w:rsidRPr="0002531F" w:rsidRDefault="00757118" w:rsidP="00757118">
      <w:pPr>
        <w:ind w:firstLine="709"/>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f) fonduri externe rambursabile şi nerambursabile;</w:t>
      </w:r>
    </w:p>
    <w:p w:rsidR="00757118" w:rsidRPr="0002531F" w:rsidRDefault="00757118" w:rsidP="00757118">
      <w:pPr>
        <w:ind w:firstLine="709"/>
        <w:jc w:val="both"/>
        <w:rPr>
          <w:rFonts w:ascii="Calibri" w:eastAsia="SimSun" w:hAnsi="Calibri"/>
          <w:sz w:val="26"/>
          <w:szCs w:val="26"/>
          <w:lang w:val="ro-RO" w:eastAsia="zh-CN"/>
        </w:rPr>
      </w:pPr>
      <w:r w:rsidRPr="0002531F">
        <w:rPr>
          <w:rFonts w:ascii="Calibri" w:eastAsia="SimSun" w:hAnsi="Calibri"/>
          <w:sz w:val="26"/>
          <w:szCs w:val="26"/>
          <w:lang w:val="ro-RO" w:eastAsia="zh-CN"/>
        </w:rPr>
        <w:t>g) alte surse de finanţare, în conformitate cu legislaţia în vigoare.</w:t>
      </w:r>
    </w:p>
    <w:p w:rsidR="00757118" w:rsidRPr="0002531F" w:rsidRDefault="00757118" w:rsidP="00757118">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w:t>
      </w:r>
    </w:p>
    <w:p w:rsidR="00757118" w:rsidRPr="0002531F" w:rsidRDefault="00757118" w:rsidP="00757118">
      <w:pPr>
        <w:autoSpaceDE w:val="0"/>
        <w:autoSpaceDN w:val="0"/>
        <w:adjustRightInd w:val="0"/>
        <w:ind w:right="-22"/>
        <w:jc w:val="both"/>
        <w:rPr>
          <w:rFonts w:ascii="Calibri" w:eastAsia="SimSun" w:hAnsi="Calibri"/>
          <w:b/>
          <w:sz w:val="26"/>
          <w:szCs w:val="26"/>
          <w:lang w:val="ro-RO" w:eastAsia="zh-CN"/>
        </w:rPr>
      </w:pPr>
      <w:r w:rsidRPr="0002531F">
        <w:rPr>
          <w:rFonts w:ascii="Calibri" w:eastAsia="SimSun" w:hAnsi="Calibri"/>
          <w:b/>
          <w:sz w:val="26"/>
          <w:szCs w:val="26"/>
          <w:lang w:val="ro-RO" w:eastAsia="zh-CN"/>
        </w:rPr>
        <w:t xml:space="preserve">            ART. 13</w:t>
      </w:r>
      <w:r w:rsidRPr="0002531F">
        <w:rPr>
          <w:rFonts w:ascii="Calibri" w:eastAsia="SimSun" w:hAnsi="Calibri"/>
          <w:b/>
          <w:sz w:val="26"/>
          <w:szCs w:val="26"/>
          <w:lang w:val="ro-RO" w:eastAsia="zh-CN"/>
        </w:rPr>
        <w:tab/>
      </w:r>
    </w:p>
    <w:p w:rsidR="00757118" w:rsidRPr="0002531F" w:rsidRDefault="00757118" w:rsidP="00757118">
      <w:pPr>
        <w:autoSpaceDE w:val="0"/>
        <w:autoSpaceDN w:val="0"/>
        <w:adjustRightInd w:val="0"/>
        <w:ind w:right="-22" w:firstLine="708"/>
        <w:jc w:val="both"/>
        <w:rPr>
          <w:rFonts w:ascii="Calibri" w:eastAsia="SimSun" w:hAnsi="Calibri"/>
          <w:b/>
          <w:bCs/>
          <w:sz w:val="26"/>
          <w:szCs w:val="26"/>
          <w:lang w:val="ro-RO" w:eastAsia="zh-CN"/>
        </w:rPr>
      </w:pPr>
      <w:r w:rsidRPr="0002531F">
        <w:rPr>
          <w:rFonts w:ascii="Calibri" w:eastAsia="SimSun" w:hAnsi="Calibri"/>
          <w:b/>
          <w:bCs/>
          <w:sz w:val="26"/>
          <w:szCs w:val="26"/>
          <w:lang w:val="ro-RO" w:eastAsia="zh-CN"/>
        </w:rPr>
        <w:t xml:space="preserve">Dispoziţii finale </w:t>
      </w:r>
    </w:p>
    <w:p w:rsidR="00757118" w:rsidRPr="0002531F" w:rsidRDefault="00757118" w:rsidP="00757118">
      <w:pPr>
        <w:autoSpaceDE w:val="0"/>
        <w:autoSpaceDN w:val="0"/>
        <w:adjustRightInd w:val="0"/>
        <w:ind w:right="-29"/>
        <w:jc w:val="both"/>
        <w:rPr>
          <w:rFonts w:ascii="Calibri" w:eastAsia="SimSun" w:hAnsi="Calibri"/>
          <w:sz w:val="26"/>
          <w:szCs w:val="26"/>
          <w:lang w:val="ro-RO" w:eastAsia="zh-CN"/>
        </w:rPr>
      </w:pPr>
      <w:r w:rsidRPr="0002531F">
        <w:rPr>
          <w:rFonts w:ascii="Calibri" w:eastAsia="SimSun" w:hAnsi="Calibri"/>
          <w:b/>
          <w:bCs/>
          <w:sz w:val="26"/>
          <w:szCs w:val="26"/>
          <w:lang w:val="ro-RO" w:eastAsia="zh-CN"/>
        </w:rPr>
        <w:tab/>
        <w:t xml:space="preserve">(1) </w:t>
      </w:r>
      <w:r w:rsidRPr="0002531F">
        <w:rPr>
          <w:rFonts w:ascii="Calibri" w:eastAsia="SimSun" w:hAnsi="Calibri"/>
          <w:sz w:val="26"/>
          <w:szCs w:val="26"/>
          <w:lang w:val="ro-RO" w:eastAsia="zh-CN"/>
        </w:rPr>
        <w:t>Personalul are obligaţia să manifeste afecţiune şi disponibilitate în relaţiile cu copiii şi familiile acestora, să păstreze confidenţialitatea informaţiilor obţinute în exercitarea atribuţiilor de serviciu.</w:t>
      </w:r>
    </w:p>
    <w:p w:rsidR="00757118" w:rsidRPr="0002531F" w:rsidRDefault="00757118" w:rsidP="00757118">
      <w:pPr>
        <w:autoSpaceDE w:val="0"/>
        <w:autoSpaceDN w:val="0"/>
        <w:adjustRightInd w:val="0"/>
        <w:ind w:right="-29"/>
        <w:jc w:val="both"/>
        <w:rPr>
          <w:rFonts w:ascii="Calibri" w:eastAsia="SimSun" w:hAnsi="Calibri"/>
          <w:sz w:val="26"/>
          <w:szCs w:val="26"/>
          <w:lang w:val="ro-RO" w:eastAsia="zh-CN"/>
        </w:rPr>
      </w:pPr>
      <w:r w:rsidRPr="0002531F">
        <w:rPr>
          <w:rFonts w:ascii="Calibri" w:eastAsia="SimSun" w:hAnsi="Calibri"/>
          <w:b/>
          <w:bCs/>
          <w:sz w:val="26"/>
          <w:szCs w:val="26"/>
          <w:lang w:val="ro-RO" w:eastAsia="zh-CN"/>
        </w:rPr>
        <w:t xml:space="preserve">           (2)</w:t>
      </w:r>
      <w:r w:rsidRPr="0002531F">
        <w:rPr>
          <w:rFonts w:ascii="Calibri" w:eastAsia="SimSun" w:hAnsi="Calibri"/>
          <w:sz w:val="26"/>
          <w:szCs w:val="26"/>
          <w:lang w:val="ro-RO" w:eastAsia="zh-CN"/>
        </w:rPr>
        <w:t xml:space="preserve"> Personalului îi este interzis să pretindă sau să primescă pentru sine sau pentru  alte persoane, bani sau alte foloase necuvenite sau să-şi creeze avantaje în legătură cu serviciul,  sau cu exercitarea funcţiei.</w:t>
      </w:r>
    </w:p>
    <w:p w:rsidR="00757118" w:rsidRPr="0002531F" w:rsidRDefault="00757118" w:rsidP="00757118">
      <w:pPr>
        <w:autoSpaceDE w:val="0"/>
        <w:autoSpaceDN w:val="0"/>
        <w:adjustRightInd w:val="0"/>
        <w:ind w:right="-29"/>
        <w:jc w:val="both"/>
        <w:rPr>
          <w:rFonts w:ascii="Calibri" w:eastAsia="SimSun" w:hAnsi="Calibri"/>
          <w:sz w:val="26"/>
          <w:szCs w:val="26"/>
          <w:lang w:val="ro-RO" w:eastAsia="zh-CN"/>
        </w:rPr>
      </w:pPr>
      <w:r w:rsidRPr="0002531F">
        <w:rPr>
          <w:rFonts w:ascii="Calibri" w:eastAsia="SimSun" w:hAnsi="Calibri"/>
          <w:sz w:val="26"/>
          <w:szCs w:val="26"/>
          <w:lang w:val="ro-RO" w:eastAsia="zh-CN"/>
        </w:rPr>
        <w:tab/>
      </w:r>
      <w:r w:rsidRPr="0002531F">
        <w:rPr>
          <w:rFonts w:ascii="Calibri" w:eastAsia="SimSun" w:hAnsi="Calibri"/>
          <w:b/>
          <w:bCs/>
          <w:sz w:val="26"/>
          <w:szCs w:val="26"/>
          <w:lang w:eastAsia="zh-CN"/>
        </w:rPr>
        <w:t>(3)</w:t>
      </w:r>
      <w:r w:rsidRPr="0002531F">
        <w:rPr>
          <w:rFonts w:ascii="Calibri" w:eastAsia="SimSun" w:hAnsi="Calibri"/>
          <w:sz w:val="26"/>
          <w:szCs w:val="26"/>
          <w:lang w:eastAsia="zh-CN"/>
        </w:rPr>
        <w:t xml:space="preserve"> Înc</w:t>
      </w:r>
      <w:r w:rsidRPr="0002531F">
        <w:rPr>
          <w:rFonts w:ascii="Calibri" w:eastAsia="SimSun" w:hAnsi="Calibri"/>
          <w:sz w:val="26"/>
          <w:szCs w:val="26"/>
          <w:lang w:val="ro-RO" w:eastAsia="zh-CN"/>
        </w:rPr>
        <w:t>ălcarea prevederilor menţionate atrage după caz răspunderea disciplinară, materială, contravenţională sau penală.</w:t>
      </w:r>
    </w:p>
    <w:p w:rsidR="00757118" w:rsidRPr="0002531F" w:rsidRDefault="00757118" w:rsidP="00757118">
      <w:pPr>
        <w:autoSpaceDE w:val="0"/>
        <w:autoSpaceDN w:val="0"/>
        <w:adjustRightInd w:val="0"/>
        <w:ind w:right="-29"/>
        <w:jc w:val="both"/>
        <w:rPr>
          <w:rFonts w:ascii="Calibri" w:eastAsia="SimSun" w:hAnsi="Calibri"/>
          <w:b/>
          <w:bCs/>
          <w:sz w:val="26"/>
          <w:szCs w:val="26"/>
          <w:lang w:eastAsia="zh-CN"/>
        </w:rPr>
      </w:pPr>
      <w:r w:rsidRPr="0002531F">
        <w:rPr>
          <w:rFonts w:ascii="Calibri" w:eastAsia="SimSun" w:hAnsi="Calibri"/>
          <w:sz w:val="26"/>
          <w:szCs w:val="26"/>
          <w:lang w:val="ro-RO" w:eastAsia="zh-CN"/>
        </w:rPr>
        <w:t xml:space="preserve">           </w:t>
      </w:r>
      <w:r w:rsidRPr="0002531F">
        <w:rPr>
          <w:rFonts w:ascii="Calibri" w:eastAsia="SimSun" w:hAnsi="Calibri"/>
          <w:b/>
          <w:bCs/>
          <w:sz w:val="26"/>
          <w:szCs w:val="26"/>
          <w:lang w:eastAsia="zh-CN"/>
        </w:rPr>
        <w:t>(4)</w:t>
      </w:r>
      <w:r w:rsidRPr="0002531F">
        <w:rPr>
          <w:rFonts w:ascii="Calibri" w:eastAsia="SimSun" w:hAnsi="Calibri"/>
          <w:bCs/>
          <w:sz w:val="26"/>
          <w:szCs w:val="26"/>
          <w:lang w:eastAsia="zh-CN"/>
        </w:rPr>
        <w:t xml:space="preserve"> Monitorizarea activității </w:t>
      </w:r>
      <w:r w:rsidRPr="0002531F">
        <w:rPr>
          <w:rFonts w:ascii="Calibri" w:eastAsia="SimSun" w:hAnsi="Calibri"/>
          <w:sz w:val="26"/>
          <w:szCs w:val="26"/>
          <w:lang w:eastAsia="zh-CN"/>
        </w:rPr>
        <w:t xml:space="preserve">centrului de plasament, a verificării respectării și menținerii standardelor minime de calitate, se efectuează periodic, prin vizite anunțate/neanunțate de către conducerea DGASPC HR,  personalul Compartimentului managementul calității servicilor sociale, alte persoane desemnate de către directorul general al Direcției generale. </w:t>
      </w:r>
    </w:p>
    <w:p w:rsidR="00757118" w:rsidRPr="0002531F" w:rsidRDefault="00757118" w:rsidP="00757118">
      <w:pPr>
        <w:autoSpaceDE w:val="0"/>
        <w:autoSpaceDN w:val="0"/>
        <w:adjustRightInd w:val="0"/>
        <w:ind w:right="-29"/>
        <w:jc w:val="both"/>
        <w:rPr>
          <w:rFonts w:ascii="Calibri" w:eastAsia="SimSun" w:hAnsi="Calibri"/>
          <w:sz w:val="26"/>
          <w:szCs w:val="26"/>
          <w:lang w:val="ro-RO" w:eastAsia="zh-CN"/>
        </w:rPr>
      </w:pPr>
      <w:r w:rsidRPr="0002531F">
        <w:rPr>
          <w:rFonts w:ascii="Calibri" w:eastAsia="SimSun" w:hAnsi="Calibri"/>
          <w:b/>
          <w:bCs/>
          <w:sz w:val="26"/>
          <w:szCs w:val="26"/>
          <w:lang w:eastAsia="zh-CN"/>
        </w:rPr>
        <w:tab/>
        <w:t xml:space="preserve">(5) </w:t>
      </w:r>
      <w:r w:rsidRPr="0002531F">
        <w:rPr>
          <w:rFonts w:ascii="Calibri" w:eastAsia="SimSun" w:hAnsi="Calibri"/>
          <w:sz w:val="26"/>
          <w:szCs w:val="26"/>
          <w:lang w:eastAsia="zh-CN"/>
        </w:rPr>
        <w:t>Activitatea centrului de plasament va fi supravegheat</w:t>
      </w:r>
      <w:r w:rsidRPr="0002531F">
        <w:rPr>
          <w:rFonts w:ascii="Calibri" w:eastAsia="SimSun" w:hAnsi="Calibri"/>
          <w:sz w:val="26"/>
          <w:szCs w:val="26"/>
          <w:lang w:val="ro-RO" w:eastAsia="zh-CN"/>
        </w:rPr>
        <w:t>ă de către conducerea DGASPC HR, şi personalul cu atribuţii specifice din cadrul Inspecției Sociale, MMJS/ANPDCA, Curtea de conturi, Inspecția Muncii, cu drept de control asupra activităţilor, în conformitate cu prevederile legale în domeniul protecţiei copilului.</w:t>
      </w:r>
    </w:p>
    <w:p w:rsidR="00757118" w:rsidRPr="0002531F" w:rsidRDefault="00757118" w:rsidP="00757118">
      <w:pPr>
        <w:rPr>
          <w:rFonts w:ascii="Calibri" w:eastAsia="SimSun" w:hAnsi="Calibri"/>
          <w:sz w:val="26"/>
          <w:szCs w:val="26"/>
          <w:lang w:val="ro-RO" w:eastAsia="zh-CN"/>
        </w:rPr>
      </w:pPr>
    </w:p>
    <w:p w:rsidR="00757118" w:rsidRPr="0002531F" w:rsidRDefault="00757118" w:rsidP="00757118">
      <w:pPr>
        <w:rPr>
          <w:rFonts w:ascii="Calibri" w:eastAsia="SimSun" w:hAnsi="Calibri"/>
          <w:sz w:val="26"/>
          <w:szCs w:val="26"/>
          <w:lang w:val="ro-RO" w:eastAsia="zh-CN"/>
        </w:rPr>
      </w:pPr>
    </w:p>
    <w:p w:rsidR="00757118" w:rsidRPr="0002531F" w:rsidRDefault="00757118" w:rsidP="00757118">
      <w:pPr>
        <w:widowControl w:val="0"/>
        <w:jc w:val="both"/>
        <w:rPr>
          <w:rFonts w:ascii="Calibri" w:eastAsia="SimSun" w:hAnsi="Calibri"/>
          <w:b/>
          <w:sz w:val="26"/>
          <w:szCs w:val="26"/>
          <w:lang w:val="hu-HU" w:eastAsia="zh-CN"/>
        </w:rPr>
      </w:pPr>
      <w:r w:rsidRPr="0002531F">
        <w:rPr>
          <w:rFonts w:ascii="Calibri" w:eastAsia="SimSun" w:hAnsi="Calibri"/>
          <w:b/>
          <w:sz w:val="26"/>
          <w:szCs w:val="26"/>
          <w:lang w:val="en-AU" w:eastAsia="zh-CN"/>
        </w:rPr>
        <w:tab/>
      </w:r>
      <w:r w:rsidRPr="0002531F">
        <w:rPr>
          <w:rFonts w:ascii="Calibri" w:eastAsia="SimSun" w:hAnsi="Calibri"/>
          <w:b/>
          <w:sz w:val="26"/>
          <w:szCs w:val="26"/>
          <w:lang w:val="ro-RO" w:eastAsia="zh-CN"/>
        </w:rPr>
        <w:t>Miercurea Ciuc__________________</w:t>
      </w:r>
    </w:p>
    <w:p w:rsidR="00757118" w:rsidRPr="0002531F" w:rsidRDefault="00757118" w:rsidP="00757118">
      <w:pPr>
        <w:widowControl w:val="0"/>
        <w:jc w:val="center"/>
        <w:rPr>
          <w:rFonts w:ascii="Calibri" w:eastAsia="SimSun" w:hAnsi="Calibri"/>
          <w:b/>
          <w:sz w:val="26"/>
          <w:szCs w:val="26"/>
          <w:lang w:val="en-AU" w:eastAsia="zh-CN"/>
        </w:rPr>
      </w:pPr>
    </w:p>
    <w:p w:rsidR="00757118" w:rsidRPr="0002531F" w:rsidRDefault="00757118" w:rsidP="00757118">
      <w:pPr>
        <w:widowControl w:val="0"/>
        <w:jc w:val="center"/>
        <w:rPr>
          <w:rFonts w:ascii="Calibri" w:eastAsia="SimSun" w:hAnsi="Calibri"/>
          <w:b/>
          <w:sz w:val="26"/>
          <w:szCs w:val="26"/>
          <w:lang w:val="en-AU" w:eastAsia="zh-CN"/>
        </w:rPr>
      </w:pPr>
    </w:p>
    <w:p w:rsidR="00757118" w:rsidRPr="0002531F" w:rsidRDefault="00757118" w:rsidP="00757118">
      <w:pPr>
        <w:widowControl w:val="0"/>
        <w:jc w:val="center"/>
        <w:rPr>
          <w:rFonts w:ascii="Calibri" w:eastAsia="SimSun" w:hAnsi="Calibri"/>
          <w:b/>
          <w:sz w:val="26"/>
          <w:szCs w:val="26"/>
          <w:lang w:val="en-AU" w:eastAsia="zh-CN"/>
        </w:rPr>
      </w:pPr>
    </w:p>
    <w:p w:rsidR="00757118" w:rsidRPr="0002531F" w:rsidRDefault="00757118" w:rsidP="00757118">
      <w:pPr>
        <w:widowControl w:val="0"/>
        <w:jc w:val="center"/>
        <w:rPr>
          <w:rFonts w:ascii="Calibri" w:eastAsia="SimSun" w:hAnsi="Calibri"/>
          <w:b/>
          <w:sz w:val="26"/>
          <w:szCs w:val="26"/>
          <w:lang w:val="en-AU" w:eastAsia="zh-CN"/>
        </w:rPr>
      </w:pPr>
      <w:r w:rsidRPr="0002531F">
        <w:rPr>
          <w:rFonts w:ascii="Calibri" w:eastAsia="SimSun" w:hAnsi="Calibri"/>
          <w:b/>
          <w:sz w:val="26"/>
          <w:szCs w:val="26"/>
          <w:lang w:val="en-AU" w:eastAsia="zh-CN"/>
        </w:rPr>
        <w:t xml:space="preserve">     PRESEDINTE,                                    DIRECTOR GENERAL,</w:t>
      </w:r>
    </w:p>
    <w:p w:rsidR="00757118" w:rsidRPr="0002531F" w:rsidRDefault="00757118" w:rsidP="00757118">
      <w:pPr>
        <w:widowControl w:val="0"/>
        <w:tabs>
          <w:tab w:val="left" w:pos="720"/>
        </w:tabs>
        <w:rPr>
          <w:rFonts w:ascii="Calibri" w:eastAsia="SimSun" w:hAnsi="Calibri"/>
          <w:b/>
          <w:sz w:val="26"/>
          <w:szCs w:val="26"/>
          <w:lang w:val="en-AU" w:eastAsia="zh-CN"/>
        </w:rPr>
      </w:pPr>
      <w:r w:rsidRPr="0002531F">
        <w:rPr>
          <w:rFonts w:ascii="Calibri" w:eastAsia="SimSun" w:hAnsi="Calibri"/>
          <w:b/>
          <w:sz w:val="26"/>
          <w:szCs w:val="26"/>
          <w:lang w:val="en-AU" w:eastAsia="zh-CN"/>
        </w:rPr>
        <w:t xml:space="preserve">                               BORBOLY CSABA                                    ELEKES ZOLTÁN</w:t>
      </w:r>
    </w:p>
    <w:p w:rsidR="00757118" w:rsidRPr="0002531F" w:rsidRDefault="00757118" w:rsidP="00757118">
      <w:pPr>
        <w:rPr>
          <w:rFonts w:ascii="Calibri" w:eastAsia="SimSun" w:hAnsi="Calibri"/>
          <w:sz w:val="26"/>
          <w:szCs w:val="26"/>
          <w:lang w:val="ro-RO" w:eastAsia="zh-CN"/>
        </w:rPr>
      </w:pPr>
    </w:p>
    <w:p w:rsidR="00757118" w:rsidRPr="0002531F" w:rsidRDefault="00757118" w:rsidP="00757118">
      <w:pPr>
        <w:rPr>
          <w:rFonts w:ascii="Calibri" w:eastAsia="SimSun" w:hAnsi="Calibri"/>
          <w:sz w:val="26"/>
          <w:szCs w:val="26"/>
          <w:lang w:val="ro-RO" w:eastAsia="zh-CN"/>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757118" w:rsidRPr="0002531F" w:rsidRDefault="00757118" w:rsidP="000B4074">
      <w:pPr>
        <w:rPr>
          <w:lang w:val="ro-RO"/>
        </w:rPr>
      </w:pPr>
    </w:p>
    <w:p w:rsidR="0086351B" w:rsidRPr="0002531F" w:rsidRDefault="0086351B" w:rsidP="000B4074">
      <w:pPr>
        <w:rPr>
          <w:lang w:val="ro-RO"/>
        </w:rPr>
      </w:pPr>
    </w:p>
    <w:p w:rsidR="0086351B" w:rsidRPr="0002531F" w:rsidRDefault="0086351B" w:rsidP="000B4074">
      <w:pPr>
        <w:rPr>
          <w:lang w:val="ro-RO"/>
        </w:rPr>
      </w:pPr>
    </w:p>
    <w:p w:rsidR="0086351B" w:rsidRPr="0002531F" w:rsidRDefault="0086351B" w:rsidP="000B4074">
      <w:pPr>
        <w:rPr>
          <w:lang w:val="ro-RO"/>
        </w:rPr>
      </w:pPr>
    </w:p>
    <w:p w:rsidR="0086351B" w:rsidRPr="0002531F" w:rsidRDefault="0086351B" w:rsidP="000B4074">
      <w:pPr>
        <w:rPr>
          <w:lang w:val="ro-RO"/>
        </w:rPr>
      </w:pPr>
    </w:p>
    <w:p w:rsidR="0086351B" w:rsidRPr="0002531F" w:rsidRDefault="0086351B" w:rsidP="000B4074">
      <w:pPr>
        <w:rPr>
          <w:lang w:val="ro-RO"/>
        </w:rPr>
      </w:pPr>
    </w:p>
    <w:p w:rsidR="0086351B" w:rsidRPr="0002531F" w:rsidRDefault="0086351B" w:rsidP="000B4074">
      <w:pPr>
        <w:rPr>
          <w:lang w:val="ro-RO"/>
        </w:rPr>
      </w:pPr>
    </w:p>
    <w:p w:rsidR="0086351B" w:rsidRPr="0002531F" w:rsidRDefault="0086351B" w:rsidP="000B4074">
      <w:pPr>
        <w:rPr>
          <w:lang w:val="ro-RO"/>
        </w:rPr>
      </w:pPr>
    </w:p>
    <w:p w:rsidR="0086351B" w:rsidRPr="0002531F" w:rsidRDefault="0086351B" w:rsidP="000B4074">
      <w:pPr>
        <w:rPr>
          <w:lang w:val="ro-RO"/>
        </w:rPr>
      </w:pPr>
    </w:p>
    <w:p w:rsidR="0086351B" w:rsidRPr="0002531F" w:rsidRDefault="0086351B" w:rsidP="000B4074">
      <w:pPr>
        <w:rPr>
          <w:lang w:val="ro-RO"/>
        </w:rPr>
      </w:pPr>
    </w:p>
    <w:p w:rsidR="0086351B" w:rsidRPr="0002531F" w:rsidRDefault="0086351B" w:rsidP="000B4074">
      <w:pPr>
        <w:rPr>
          <w:lang w:val="ro-RO"/>
        </w:rPr>
      </w:pPr>
    </w:p>
    <w:p w:rsidR="0086351B" w:rsidRPr="0002531F" w:rsidRDefault="0086351B" w:rsidP="000B4074">
      <w:pPr>
        <w:rPr>
          <w:lang w:val="ro-RO"/>
        </w:rPr>
      </w:pPr>
    </w:p>
    <w:p w:rsidR="0086351B" w:rsidRPr="0002531F" w:rsidRDefault="0086351B" w:rsidP="0086351B">
      <w:pPr>
        <w:rPr>
          <w:rFonts w:ascii="Calibri" w:hAnsi="Calibri"/>
          <w:sz w:val="20"/>
          <w:szCs w:val="20"/>
          <w:lang w:val="pt-PT" w:eastAsia="ro-RO"/>
        </w:rPr>
      </w:pPr>
      <w:r w:rsidRPr="0002531F">
        <w:rPr>
          <w:rFonts w:ascii="Calibri" w:hAnsi="Calibri"/>
          <w:b/>
          <w:sz w:val="20"/>
          <w:szCs w:val="20"/>
          <w:lang w:val="pt-PT" w:eastAsia="ro-RO"/>
        </w:rPr>
        <w:lastRenderedPageBreak/>
        <w:t>ROMANIA                                                                                                                                                               Anexa nr. 3</w:t>
      </w:r>
    </w:p>
    <w:p w:rsidR="0086351B" w:rsidRPr="0002531F" w:rsidRDefault="0086351B" w:rsidP="0086351B">
      <w:pPr>
        <w:rPr>
          <w:rFonts w:ascii="Calibri" w:hAnsi="Calibri"/>
          <w:sz w:val="20"/>
          <w:szCs w:val="20"/>
          <w:lang w:val="pt-PT" w:eastAsia="ro-RO"/>
        </w:rPr>
      </w:pPr>
      <w:r w:rsidRPr="0002531F">
        <w:rPr>
          <w:rFonts w:ascii="Calibri" w:hAnsi="Calibri"/>
          <w:b/>
          <w:sz w:val="20"/>
          <w:szCs w:val="20"/>
          <w:lang w:val="pt-PT" w:eastAsia="ro-RO"/>
        </w:rPr>
        <w:t xml:space="preserve">CONSILIUL JUDEŢEAN                                                                                                    </w:t>
      </w:r>
      <w:r w:rsidRPr="0002531F">
        <w:rPr>
          <w:rFonts w:ascii="Calibri" w:hAnsi="Calibri"/>
          <w:sz w:val="20"/>
          <w:szCs w:val="20"/>
          <w:lang w:val="pt-PT" w:eastAsia="ro-RO"/>
        </w:rPr>
        <w:t xml:space="preserve">la Regulamentul  de organizare </w:t>
      </w:r>
      <w:r w:rsidRPr="0002531F">
        <w:rPr>
          <w:rFonts w:ascii="Calibri" w:hAnsi="Calibri"/>
          <w:sz w:val="20"/>
          <w:szCs w:val="20"/>
          <w:lang w:eastAsia="ro-RO"/>
        </w:rPr>
        <w:t xml:space="preserve">şi </w:t>
      </w:r>
    </w:p>
    <w:p w:rsidR="0086351B" w:rsidRPr="0002531F" w:rsidRDefault="0086351B" w:rsidP="0086351B">
      <w:pPr>
        <w:rPr>
          <w:rFonts w:ascii="Calibri" w:hAnsi="Calibri"/>
          <w:sz w:val="20"/>
          <w:szCs w:val="20"/>
          <w:lang w:val="pt-PT" w:eastAsia="ro-RO"/>
        </w:rPr>
      </w:pPr>
      <w:r w:rsidRPr="0002531F">
        <w:rPr>
          <w:rFonts w:ascii="Calibri" w:hAnsi="Calibri"/>
          <w:b/>
          <w:sz w:val="20"/>
          <w:szCs w:val="20"/>
          <w:lang w:val="pt-PT" w:eastAsia="ro-RO"/>
        </w:rPr>
        <w:t>DIRECŢIA GENERALĂ DE ASISTENŢĂ</w:t>
      </w:r>
      <w:r w:rsidRPr="0002531F">
        <w:rPr>
          <w:rFonts w:ascii="Calibri" w:hAnsi="Calibri"/>
          <w:sz w:val="20"/>
          <w:szCs w:val="20"/>
          <w:lang w:val="pt-PT" w:eastAsia="ro-RO"/>
        </w:rPr>
        <w:t xml:space="preserve">                                                                     funcţionare al  Directiei Generale de</w:t>
      </w:r>
    </w:p>
    <w:p w:rsidR="0086351B" w:rsidRPr="0002531F" w:rsidRDefault="0086351B" w:rsidP="0086351B">
      <w:pPr>
        <w:rPr>
          <w:rFonts w:ascii="Calibri" w:hAnsi="Calibri"/>
          <w:sz w:val="20"/>
          <w:szCs w:val="20"/>
          <w:lang w:eastAsia="ro-RO"/>
        </w:rPr>
      </w:pPr>
      <w:r w:rsidRPr="0002531F">
        <w:rPr>
          <w:rFonts w:ascii="Calibri" w:hAnsi="Calibri"/>
          <w:b/>
          <w:sz w:val="20"/>
          <w:szCs w:val="20"/>
          <w:lang w:val="pt-PT" w:eastAsia="ro-RO"/>
        </w:rPr>
        <w:t xml:space="preserve">SOCIALĂ ŞI PROTECŢIA COPILULUI                                                                     </w:t>
      </w:r>
      <w:r w:rsidRPr="0002531F">
        <w:rPr>
          <w:rFonts w:ascii="Calibri" w:hAnsi="Calibri"/>
          <w:sz w:val="20"/>
          <w:szCs w:val="20"/>
          <w:lang w:val="pt-PT" w:eastAsia="ro-RO"/>
        </w:rPr>
        <w:t>Asistenţă Socială şi Protecţia Copilului</w:t>
      </w:r>
      <w:r w:rsidRPr="0002531F">
        <w:rPr>
          <w:rFonts w:ascii="Calibri" w:hAnsi="Calibri"/>
          <w:b/>
          <w:sz w:val="20"/>
          <w:szCs w:val="20"/>
          <w:lang w:val="pt-PT" w:eastAsia="ro-RO"/>
        </w:rPr>
        <w:t xml:space="preserve">          </w:t>
      </w:r>
    </w:p>
    <w:p w:rsidR="0086351B" w:rsidRPr="0002531F" w:rsidRDefault="0086351B" w:rsidP="0086351B">
      <w:pPr>
        <w:rPr>
          <w:rFonts w:ascii="Calibri" w:hAnsi="Calibri"/>
          <w:sz w:val="20"/>
          <w:szCs w:val="20"/>
          <w:lang w:val="pt-PT" w:eastAsia="ro-RO"/>
        </w:rPr>
      </w:pPr>
      <w:r w:rsidRPr="0002531F">
        <w:rPr>
          <w:rFonts w:ascii="Calibri" w:hAnsi="Calibri"/>
          <w:b/>
          <w:bCs/>
          <w:sz w:val="26"/>
          <w:szCs w:val="26"/>
        </w:rPr>
        <w:tab/>
        <w:t xml:space="preserve">                                                                        </w:t>
      </w:r>
      <w:r w:rsidRPr="0002531F">
        <w:rPr>
          <w:rFonts w:ascii="Calibri" w:hAnsi="Calibri"/>
          <w:sz w:val="20"/>
          <w:szCs w:val="20"/>
          <w:lang w:val="pt-PT" w:eastAsia="ro-RO"/>
        </w:rPr>
        <w:t>Harghita, aprobat prin Hotărârea nr.______/2019</w:t>
      </w:r>
    </w:p>
    <w:p w:rsidR="0086351B" w:rsidRPr="0002531F" w:rsidRDefault="0086351B" w:rsidP="0086351B">
      <w:pPr>
        <w:rPr>
          <w:rFonts w:ascii="Calibri" w:hAnsi="Calibri"/>
          <w:sz w:val="20"/>
          <w:szCs w:val="20"/>
          <w:lang w:eastAsia="ro-RO"/>
        </w:rPr>
      </w:pPr>
      <w:r w:rsidRPr="0002531F">
        <w:rPr>
          <w:rFonts w:ascii="Calibri" w:hAnsi="Calibri"/>
          <w:sz w:val="20"/>
          <w:szCs w:val="20"/>
          <w:lang w:eastAsia="ro-RO"/>
        </w:rPr>
        <w:t xml:space="preserve">                                                                                                                                                a </w:t>
      </w:r>
      <w:r w:rsidRPr="0002531F">
        <w:rPr>
          <w:rFonts w:ascii="Calibri" w:hAnsi="Calibri"/>
          <w:sz w:val="20"/>
          <w:szCs w:val="20"/>
          <w:lang w:val="en-AU" w:eastAsia="ro-RO"/>
        </w:rPr>
        <w:t xml:space="preserve">Consiliului Judeţean Harghita  </w:t>
      </w:r>
    </w:p>
    <w:p w:rsidR="0086351B" w:rsidRPr="0002531F" w:rsidRDefault="0086351B" w:rsidP="0086351B">
      <w:pPr>
        <w:tabs>
          <w:tab w:val="left" w:pos="6270"/>
        </w:tabs>
        <w:autoSpaceDE w:val="0"/>
        <w:autoSpaceDN w:val="0"/>
        <w:adjustRightInd w:val="0"/>
        <w:rPr>
          <w:rFonts w:ascii="Calibri" w:hAnsi="Calibri"/>
          <w:b/>
          <w:bCs/>
          <w:sz w:val="26"/>
          <w:szCs w:val="26"/>
        </w:rPr>
      </w:pPr>
    </w:p>
    <w:p w:rsidR="0086351B" w:rsidRPr="0002531F" w:rsidRDefault="0086351B" w:rsidP="0086351B">
      <w:pPr>
        <w:autoSpaceDE w:val="0"/>
        <w:autoSpaceDN w:val="0"/>
        <w:adjustRightInd w:val="0"/>
        <w:jc w:val="center"/>
        <w:rPr>
          <w:rFonts w:ascii="Calibri" w:hAnsi="Calibri"/>
          <w:b/>
          <w:bCs/>
          <w:sz w:val="26"/>
          <w:szCs w:val="26"/>
        </w:rPr>
      </w:pPr>
    </w:p>
    <w:p w:rsidR="0086351B" w:rsidRPr="0002531F" w:rsidRDefault="0086351B" w:rsidP="0086351B">
      <w:pPr>
        <w:autoSpaceDE w:val="0"/>
        <w:autoSpaceDN w:val="0"/>
        <w:adjustRightInd w:val="0"/>
        <w:jc w:val="center"/>
        <w:rPr>
          <w:rFonts w:ascii="Calibri" w:hAnsi="Calibri"/>
          <w:b/>
          <w:bCs/>
          <w:sz w:val="26"/>
          <w:szCs w:val="26"/>
        </w:rPr>
      </w:pPr>
      <w:r w:rsidRPr="0002531F">
        <w:rPr>
          <w:rFonts w:ascii="Calibri" w:hAnsi="Calibri"/>
          <w:b/>
          <w:bCs/>
          <w:sz w:val="26"/>
          <w:szCs w:val="26"/>
        </w:rPr>
        <w:t>REGULAMENT</w:t>
      </w:r>
    </w:p>
    <w:p w:rsidR="0086351B" w:rsidRPr="0002531F" w:rsidRDefault="0086351B" w:rsidP="0086351B">
      <w:pPr>
        <w:autoSpaceDE w:val="0"/>
        <w:autoSpaceDN w:val="0"/>
        <w:adjustRightInd w:val="0"/>
        <w:jc w:val="center"/>
        <w:rPr>
          <w:rFonts w:ascii="Calibri" w:hAnsi="Calibri"/>
          <w:b/>
          <w:bCs/>
          <w:sz w:val="26"/>
          <w:szCs w:val="26"/>
        </w:rPr>
      </w:pPr>
      <w:r w:rsidRPr="0002531F">
        <w:rPr>
          <w:rFonts w:ascii="Calibri" w:hAnsi="Calibri"/>
          <w:b/>
          <w:bCs/>
          <w:sz w:val="26"/>
          <w:szCs w:val="26"/>
        </w:rPr>
        <w:t>de organizare şi funcţionare a serviciului social cu cazare:</w:t>
      </w:r>
    </w:p>
    <w:p w:rsidR="0086351B" w:rsidRPr="0002531F" w:rsidRDefault="0086351B" w:rsidP="0086351B">
      <w:pPr>
        <w:autoSpaceDE w:val="0"/>
        <w:autoSpaceDN w:val="0"/>
        <w:adjustRightInd w:val="0"/>
        <w:jc w:val="center"/>
        <w:rPr>
          <w:rFonts w:ascii="Calibri" w:hAnsi="Calibri"/>
          <w:b/>
          <w:bCs/>
          <w:sz w:val="26"/>
          <w:szCs w:val="26"/>
        </w:rPr>
      </w:pPr>
      <w:r w:rsidRPr="0002531F">
        <w:rPr>
          <w:rFonts w:ascii="Calibri" w:hAnsi="Calibri"/>
          <w:b/>
          <w:bCs/>
          <w:sz w:val="26"/>
          <w:szCs w:val="26"/>
        </w:rPr>
        <w:t>"Centrul de plasament de tip familial nr. 2 Miercurea Ciuc"</w:t>
      </w:r>
    </w:p>
    <w:p w:rsidR="0086351B" w:rsidRPr="0002531F" w:rsidRDefault="0086351B" w:rsidP="0086351B">
      <w:pPr>
        <w:autoSpaceDE w:val="0"/>
        <w:autoSpaceDN w:val="0"/>
        <w:adjustRightInd w:val="0"/>
        <w:jc w:val="center"/>
        <w:rPr>
          <w:rFonts w:ascii="Calibri" w:hAnsi="Calibri"/>
          <w:sz w:val="26"/>
          <w:szCs w:val="26"/>
        </w:rPr>
      </w:pPr>
    </w:p>
    <w:p w:rsidR="0086351B" w:rsidRPr="0002531F" w:rsidRDefault="0086351B" w:rsidP="0086351B">
      <w:pPr>
        <w:autoSpaceDE w:val="0"/>
        <w:autoSpaceDN w:val="0"/>
        <w:adjustRightInd w:val="0"/>
        <w:jc w:val="center"/>
        <w:rPr>
          <w:rFonts w:ascii="Calibri" w:hAnsi="Calibri"/>
          <w:b/>
          <w:bCs/>
          <w:sz w:val="26"/>
          <w:szCs w:val="26"/>
        </w:rPr>
      </w:pPr>
      <w:r w:rsidRPr="0002531F">
        <w:rPr>
          <w:rFonts w:ascii="Calibri" w:hAnsi="Calibri"/>
          <w:b/>
          <w:bCs/>
          <w:sz w:val="26"/>
          <w:szCs w:val="26"/>
        </w:rPr>
        <w:t>COD SERVICIU SOCIAL: 8790 CR-C-I</w:t>
      </w:r>
    </w:p>
    <w:p w:rsidR="0086351B" w:rsidRPr="0002531F" w:rsidRDefault="0086351B" w:rsidP="0086351B">
      <w:pPr>
        <w:autoSpaceDE w:val="0"/>
        <w:autoSpaceDN w:val="0"/>
        <w:adjustRightInd w:val="0"/>
        <w:jc w:val="center"/>
        <w:rPr>
          <w:rFonts w:ascii="Calibri" w:hAnsi="Calibri"/>
          <w:b/>
          <w:bCs/>
          <w:sz w:val="26"/>
          <w:szCs w:val="26"/>
        </w:rPr>
      </w:pPr>
    </w:p>
    <w:p w:rsidR="0086351B" w:rsidRPr="0002531F" w:rsidRDefault="0086351B" w:rsidP="0086351B">
      <w:pPr>
        <w:autoSpaceDE w:val="0"/>
        <w:autoSpaceDN w:val="0"/>
        <w:adjustRightInd w:val="0"/>
        <w:jc w:val="both"/>
        <w:rPr>
          <w:rFonts w:ascii="Calibri" w:hAnsi="Calibri"/>
          <w:sz w:val="26"/>
          <w:szCs w:val="26"/>
        </w:rPr>
      </w:pPr>
    </w:p>
    <w:p w:rsidR="0086351B" w:rsidRPr="0002531F" w:rsidRDefault="0086351B" w:rsidP="0086351B">
      <w:pPr>
        <w:autoSpaceDE w:val="0"/>
        <w:autoSpaceDN w:val="0"/>
        <w:adjustRightInd w:val="0"/>
        <w:jc w:val="both"/>
        <w:rPr>
          <w:rFonts w:ascii="Calibri" w:hAnsi="Calibri" w:cs="Calibri"/>
          <w:b/>
          <w:sz w:val="26"/>
          <w:szCs w:val="26"/>
        </w:rPr>
      </w:pPr>
      <w:r w:rsidRPr="0002531F">
        <w:rPr>
          <w:rFonts w:ascii="Calibri" w:hAnsi="Calibri"/>
          <w:sz w:val="26"/>
          <w:szCs w:val="26"/>
        </w:rPr>
        <w:t xml:space="preserve">   </w:t>
      </w:r>
      <w:r w:rsidRPr="0002531F">
        <w:rPr>
          <w:rFonts w:ascii="Calibri" w:hAnsi="Calibri" w:cs="Calibri"/>
          <w:b/>
          <w:sz w:val="26"/>
          <w:szCs w:val="26"/>
        </w:rPr>
        <w:t>ART. 1</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b/>
          <w:bCs/>
          <w:sz w:val="26"/>
          <w:szCs w:val="26"/>
        </w:rPr>
        <w:t xml:space="preserve">   Definiţie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(1) Regulamentul de organizare şi funcţionare este un document propriu al Centrului de Plasament de tip Familial nr. 2 Miercurea-Ciuc (în continuare CPF 2), din Miercurea-Ciuc, str. Cântar, nr. 20, aprobat prin Hotărârea Consiliului Judeţean Harghita, în vederea asigurării funcţionării acestuia, cu respectarea standardelor minime de calitate aplicabile şi a asigurării accesului persoanelor beneficiare la informaţii privind condiţiile de admitere, serviciile oferite etc.</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(2) Prevederile prezentului regulament sunt obligatorii atât pentru persoanele beneficiare, cât şi pentru angajaţii centrului şi după caz, pentru membrii familiei beneficiarilor, reprezentanţi legali, vizitatori, voluntari.</w:t>
      </w:r>
    </w:p>
    <w:p w:rsidR="0086351B" w:rsidRPr="0002531F" w:rsidRDefault="0086351B" w:rsidP="0086351B">
      <w:pPr>
        <w:tabs>
          <w:tab w:val="left" w:pos="284"/>
          <w:tab w:val="left" w:pos="709"/>
        </w:tabs>
        <w:jc w:val="both"/>
        <w:rPr>
          <w:rFonts w:ascii="Calibri" w:hAnsi="Calibri" w:cs="Calibri"/>
          <w:sz w:val="26"/>
          <w:szCs w:val="26"/>
        </w:rPr>
      </w:pPr>
      <w:r w:rsidRPr="0002531F">
        <w:rPr>
          <w:rFonts w:ascii="Calibri" w:hAnsi="Calibri" w:cs="Calibri"/>
          <w:sz w:val="26"/>
          <w:szCs w:val="26"/>
        </w:rPr>
        <w:t>(3) Centrul de plasament de tip familial nr. 2 Miercurea Ciuc, are biroul de coordonareîn municipiul Miercurea Ciuc, str. Cântarului, nr. 5, ap.20, jud. Harghita.</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b/>
          <w:sz w:val="26"/>
          <w:szCs w:val="26"/>
        </w:rPr>
      </w:pPr>
      <w:r w:rsidRPr="0002531F">
        <w:rPr>
          <w:rFonts w:ascii="Calibri" w:hAnsi="Calibri" w:cs="Calibri"/>
          <w:b/>
          <w:sz w:val="26"/>
          <w:szCs w:val="26"/>
        </w:rPr>
        <w:t xml:space="preserve">    ART. 2</w:t>
      </w:r>
    </w:p>
    <w:p w:rsidR="0086351B" w:rsidRPr="0002531F" w:rsidRDefault="0086351B" w:rsidP="0086351B">
      <w:pPr>
        <w:autoSpaceDE w:val="0"/>
        <w:autoSpaceDN w:val="0"/>
        <w:adjustRightInd w:val="0"/>
        <w:jc w:val="both"/>
        <w:rPr>
          <w:rFonts w:ascii="Calibri" w:hAnsi="Calibri" w:cs="Calibri"/>
          <w:b/>
          <w:bCs/>
          <w:sz w:val="26"/>
          <w:szCs w:val="26"/>
        </w:rPr>
      </w:pPr>
      <w:r w:rsidRPr="0002531F">
        <w:rPr>
          <w:rFonts w:ascii="Calibri" w:hAnsi="Calibri" w:cs="Calibri"/>
          <w:b/>
          <w:bCs/>
          <w:sz w:val="26"/>
          <w:szCs w:val="26"/>
        </w:rPr>
        <w:t xml:space="preserve">    Identificarea serviciilor sociale din cadrul Centrului de plasament de tip familal nr. 2 Miercurea-Ciuc</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ab/>
        <w:t>Centrul de plasament de tip familial nr. 2 Miercurea Ciuc are în componența sa următoarele servicii sociale:</w:t>
      </w:r>
    </w:p>
    <w:p w:rsidR="0086351B" w:rsidRPr="0002531F" w:rsidRDefault="0086351B" w:rsidP="00A27560">
      <w:pPr>
        <w:numPr>
          <w:ilvl w:val="0"/>
          <w:numId w:val="61"/>
        </w:numPr>
        <w:tabs>
          <w:tab w:val="left" w:pos="450"/>
        </w:tabs>
        <w:ind w:left="0" w:firstLine="0"/>
        <w:jc w:val="both"/>
        <w:rPr>
          <w:rFonts w:ascii="Calibri" w:hAnsi="Calibri" w:cs="Calibri"/>
          <w:sz w:val="26"/>
          <w:szCs w:val="26"/>
        </w:rPr>
      </w:pPr>
      <w:r w:rsidRPr="0002531F">
        <w:rPr>
          <w:rFonts w:ascii="Calibri" w:hAnsi="Calibri" w:cs="Calibri"/>
          <w:b/>
          <w:sz w:val="26"/>
          <w:szCs w:val="26"/>
        </w:rPr>
        <w:t>Serviciul social: Casa de tip familial, cu sediul în localitatea Miercurea Ciuc, strada Zsogodi Nagy Imre, nr. 172</w:t>
      </w:r>
      <w:r w:rsidRPr="0002531F">
        <w:rPr>
          <w:rFonts w:ascii="Calibri" w:hAnsi="Calibri" w:cs="Calibri"/>
          <w:sz w:val="26"/>
          <w:szCs w:val="26"/>
        </w:rPr>
        <w:t>, cod serviciu social 8790 CR-C-I, este înfiinţat şi administrat de furnizorul Direcţia Generală de Asistenţă Socială şi Protecţia Copilului Harghita, acreditat conform Certificatului de acreditare Seria AF nr. 000291 din data de 13 mai 2014, deţine Licenţa de funcţionare nr. 000693 eliberată la data de 14.01.2019, de către Autoritatea Națională pentru Protecția Drepturilor Copilului și Adopție, sediul în municipiul Miercurea-Ciuc, strada Zsogodi Nagy Imre, nr. 172, jud. Harghita.</w:t>
      </w:r>
    </w:p>
    <w:p w:rsidR="0086351B" w:rsidRPr="0002531F" w:rsidRDefault="0086351B" w:rsidP="00A27560">
      <w:pPr>
        <w:numPr>
          <w:ilvl w:val="0"/>
          <w:numId w:val="61"/>
        </w:numPr>
        <w:tabs>
          <w:tab w:val="left" w:pos="450"/>
        </w:tabs>
        <w:ind w:left="0" w:firstLine="0"/>
        <w:jc w:val="both"/>
        <w:rPr>
          <w:rFonts w:ascii="Calibri" w:hAnsi="Calibri" w:cs="Calibri"/>
          <w:sz w:val="26"/>
          <w:szCs w:val="26"/>
        </w:rPr>
      </w:pPr>
      <w:r w:rsidRPr="0002531F">
        <w:rPr>
          <w:rFonts w:ascii="Calibri" w:hAnsi="Calibri" w:cs="Calibri"/>
          <w:b/>
          <w:sz w:val="26"/>
          <w:szCs w:val="26"/>
        </w:rPr>
        <w:t>Casa de tip familial, cu sediul în localitatea Miercurea Ciuc, strada Aleea Avântului nr. 7 bloc -, scara A, ap 13</w:t>
      </w:r>
      <w:r w:rsidRPr="0002531F">
        <w:rPr>
          <w:rFonts w:ascii="Calibri" w:hAnsi="Calibri" w:cs="Calibri"/>
          <w:sz w:val="26"/>
          <w:szCs w:val="26"/>
        </w:rPr>
        <w:t xml:space="preserve"> din Centrul de plasament Familial nr. 2 Miercurea Ciuc, cod serviciu social 8790 CR-C-I, este înfiinţat şi administrat de furnizorul Direcţia Generală de Asistenţă Socială şi Protecţia Copilului Harghita </w:t>
      </w:r>
      <w:r w:rsidRPr="0002531F">
        <w:rPr>
          <w:rFonts w:ascii="Calibri" w:hAnsi="Calibri" w:cs="Calibri"/>
          <w:sz w:val="26"/>
          <w:szCs w:val="26"/>
        </w:rPr>
        <w:lastRenderedPageBreak/>
        <w:t>acreditat conform Certificatului de acreditare Seria AF nr. 000291 din data de 13 mai 2014, deţine Licenţa de funcţionare Seria L.F. nr. 0005361 din data de 29.07.2016 acordată de către MMFPSPV, sediul din  Miercurea-Ciuc, strada Avântului nr. 7, bloc -, scara A, ap 13, jud. Harghita.</w:t>
      </w:r>
    </w:p>
    <w:p w:rsidR="0086351B" w:rsidRPr="0002531F" w:rsidRDefault="0086351B" w:rsidP="00A27560">
      <w:pPr>
        <w:numPr>
          <w:ilvl w:val="0"/>
          <w:numId w:val="61"/>
        </w:numPr>
        <w:tabs>
          <w:tab w:val="left" w:pos="450"/>
        </w:tabs>
        <w:ind w:left="0" w:firstLine="0"/>
        <w:jc w:val="both"/>
        <w:rPr>
          <w:rFonts w:ascii="Calibri" w:hAnsi="Calibri" w:cs="Calibri"/>
          <w:sz w:val="26"/>
          <w:szCs w:val="26"/>
        </w:rPr>
      </w:pPr>
      <w:r w:rsidRPr="0002531F">
        <w:rPr>
          <w:rFonts w:ascii="Calibri" w:hAnsi="Calibri" w:cs="Calibri"/>
          <w:b/>
          <w:sz w:val="26"/>
          <w:szCs w:val="26"/>
        </w:rPr>
        <w:t>Casa de tip familial, cu sediul în localitatea Miercurea Ciuc, strada Iancu de Hunedoara nr. 45 bloc -, scara B, ap 15</w:t>
      </w:r>
      <w:r w:rsidRPr="0002531F">
        <w:rPr>
          <w:rFonts w:ascii="Calibri" w:hAnsi="Calibri" w:cs="Calibri"/>
          <w:sz w:val="26"/>
          <w:szCs w:val="26"/>
        </w:rPr>
        <w:t xml:space="preserve"> din Centrul de plasament Familial nr. 2 Miercurea Ciuc, cod serviciu social 8790 CR-C-I, este înfiinţat şi administrat de furnizorul Direcţia Generală de Asistenţă Socială şi Protecţia Copilului Harghita acreditat conform Certificatului de acreditare Seria AF nr. 000291 din data de 13 mai 2014, deţine Licenţa de funcţionare seria L.F. nr. 0008171 din data de 12.10.2016 acordată de către MMFPSPV, sediul din  Miercurea-Ciuc, Iancu de Hunedoara nr. 45 bloc -, scara B, ap 15, jud. Harghita.</w:t>
      </w:r>
    </w:p>
    <w:p w:rsidR="0086351B" w:rsidRPr="0002531F" w:rsidRDefault="0086351B" w:rsidP="00A27560">
      <w:pPr>
        <w:numPr>
          <w:ilvl w:val="0"/>
          <w:numId w:val="61"/>
        </w:numPr>
        <w:tabs>
          <w:tab w:val="left" w:pos="450"/>
        </w:tabs>
        <w:ind w:left="0" w:firstLine="0"/>
        <w:jc w:val="both"/>
        <w:rPr>
          <w:rFonts w:ascii="Calibri" w:hAnsi="Calibri" w:cs="Calibri"/>
          <w:sz w:val="26"/>
          <w:szCs w:val="26"/>
        </w:rPr>
      </w:pPr>
      <w:r w:rsidRPr="0002531F">
        <w:rPr>
          <w:rFonts w:ascii="Calibri" w:hAnsi="Calibri" w:cs="Calibri"/>
          <w:b/>
          <w:sz w:val="26"/>
          <w:szCs w:val="26"/>
        </w:rPr>
        <w:t>Casa de tip familial, cu sediul în localitatea Miercurea Ciuc, strada Cântarului, nr. 5, ap 5</w:t>
      </w:r>
      <w:r w:rsidRPr="0002531F">
        <w:rPr>
          <w:rFonts w:ascii="Calibri" w:hAnsi="Calibri" w:cs="Calibri"/>
          <w:sz w:val="26"/>
          <w:szCs w:val="26"/>
        </w:rPr>
        <w:t xml:space="preserve"> din Centrul de plasament Familial nr. 2 Miercurea Ciuc, cod serviciu social 8790 CR-C-I, este înfiinţat şi administrat de furnizorul Direcţia Generală de Asistenţă Socială şi Protecţia Copilului Harghita acreditat conform Certificatului de acreditare Seria AF nr. 000291 din data de 13 mai 2014, deţine Licenţa de funcţionare seria L.F. nr. 0008180 din data de 06.03.2017 acordată de către MMFPSPV, sediul din  Miercurea-Ciuc, strada Cântarului nr. 5 bloc -, scara -, ap 5, jud. Harghita.</w:t>
      </w:r>
    </w:p>
    <w:p w:rsidR="0086351B" w:rsidRPr="0002531F" w:rsidRDefault="0086351B" w:rsidP="00A27560">
      <w:pPr>
        <w:numPr>
          <w:ilvl w:val="0"/>
          <w:numId w:val="61"/>
        </w:numPr>
        <w:tabs>
          <w:tab w:val="left" w:pos="450"/>
        </w:tabs>
        <w:ind w:left="0" w:firstLine="0"/>
        <w:jc w:val="both"/>
        <w:rPr>
          <w:rFonts w:ascii="Calibri" w:hAnsi="Calibri" w:cs="Calibri"/>
          <w:sz w:val="26"/>
          <w:szCs w:val="26"/>
        </w:rPr>
      </w:pPr>
      <w:r w:rsidRPr="0002531F">
        <w:rPr>
          <w:rFonts w:ascii="Calibri" w:hAnsi="Calibri" w:cs="Calibri"/>
          <w:b/>
          <w:sz w:val="26"/>
          <w:szCs w:val="26"/>
        </w:rPr>
        <w:t xml:space="preserve">Casa de tip familial, cu sediul în localitatea Gheorgheni, cart.  Florilor, bl. 43, sc. A, ap 27 </w:t>
      </w:r>
      <w:r w:rsidRPr="0002531F">
        <w:rPr>
          <w:rFonts w:ascii="Calibri" w:hAnsi="Calibri" w:cs="Calibri"/>
          <w:sz w:val="26"/>
          <w:szCs w:val="26"/>
        </w:rPr>
        <w:t>din Centrul de plasament Familial nr. 2 Miercurea Ciuc, cod serviciu social 8790 CR-C-I, este înfiinţat şi administrat de furnizorul Direcţia Generală de Asistenţă Socială şi Protecţia Copilului Harghita acreditat conform Certificatului de acreditare Seria AF nr. 000291 din data de 13 mai 2014, deţine Licenţa de funcţionare seria L.F. nr. 0008172 din data de 12.10.2016 acordată de către MMFPSPV, sediul din  Gheorgheni, cart.  Florilor,  bl. 43, sc. A, ap 27, jud. Harghita.</w:t>
      </w:r>
    </w:p>
    <w:p w:rsidR="0086351B" w:rsidRPr="0002531F" w:rsidRDefault="0086351B" w:rsidP="00A27560">
      <w:pPr>
        <w:numPr>
          <w:ilvl w:val="0"/>
          <w:numId w:val="61"/>
        </w:numPr>
        <w:tabs>
          <w:tab w:val="left" w:pos="450"/>
        </w:tabs>
        <w:ind w:left="0" w:firstLine="0"/>
        <w:jc w:val="both"/>
        <w:rPr>
          <w:rFonts w:ascii="Calibri" w:hAnsi="Calibri" w:cs="Calibri"/>
          <w:sz w:val="26"/>
          <w:szCs w:val="26"/>
        </w:rPr>
      </w:pPr>
      <w:r w:rsidRPr="0002531F">
        <w:rPr>
          <w:rFonts w:ascii="Calibri" w:hAnsi="Calibri" w:cs="Calibri"/>
          <w:b/>
          <w:sz w:val="26"/>
          <w:szCs w:val="26"/>
        </w:rPr>
        <w:t>Casa de tip familial, cu sediul în localitatea Gheorgheni, cart. Bucin bl.21, sc. A, ap.12</w:t>
      </w:r>
      <w:r w:rsidRPr="0002531F">
        <w:rPr>
          <w:rFonts w:ascii="Calibri" w:hAnsi="Calibri" w:cs="Calibri"/>
          <w:sz w:val="26"/>
          <w:szCs w:val="26"/>
        </w:rPr>
        <w:t xml:space="preserve"> din Centrul de plasament Familial nr. 2 Miercurea Ciuc, cod serviciu social 8790 CR-C-I, este înfiinţat şi administrat de furnizorul Direcţia Generală de Asistenţă Socială şi Protecţia Copilului Harghitaacreditat conform Certificatului de acreditare Seria AF nr. 000291 din data de 13 mai 2014, deţine Licenţa de funcţionare seria L.F. nr. 0008181 din data de 12.10.2016 acordată de către MMFPSPV, sediul din  Gheorgheni, cart.  Bucin, bl.21, sc. A, ap 12, jud. Harghita.</w:t>
      </w:r>
    </w:p>
    <w:p w:rsidR="0086351B" w:rsidRPr="0002531F" w:rsidRDefault="0086351B" w:rsidP="00A27560">
      <w:pPr>
        <w:numPr>
          <w:ilvl w:val="0"/>
          <w:numId w:val="61"/>
        </w:numPr>
        <w:tabs>
          <w:tab w:val="left" w:pos="450"/>
        </w:tabs>
        <w:ind w:left="0" w:firstLine="0"/>
        <w:jc w:val="both"/>
        <w:rPr>
          <w:rFonts w:ascii="Calibri" w:hAnsi="Calibri" w:cs="Calibri"/>
          <w:sz w:val="26"/>
          <w:szCs w:val="26"/>
        </w:rPr>
      </w:pPr>
      <w:r w:rsidRPr="0002531F">
        <w:rPr>
          <w:rFonts w:ascii="Calibri" w:hAnsi="Calibri" w:cs="Calibri"/>
          <w:b/>
          <w:sz w:val="26"/>
          <w:szCs w:val="26"/>
        </w:rPr>
        <w:t xml:space="preserve">Casa de tip familial, cu sediul în localitatea Gheorgheni, strada Rákoczi Ferencz nr. 37 </w:t>
      </w:r>
      <w:r w:rsidRPr="0002531F">
        <w:rPr>
          <w:rFonts w:ascii="Calibri" w:hAnsi="Calibri" w:cs="Calibri"/>
          <w:sz w:val="26"/>
          <w:szCs w:val="26"/>
        </w:rPr>
        <w:t>din Centrul de plasament Familial nr. 2 Miercurea Ciuc, cod serviciu social 8790 CR-C-I, este înfiinţat şi administrat de furnizorul Direcţia Generală de Asistenţă Socială şi Protecţia Copilului Harghita acreditat conform Certificatului de acreditare Seria AF nr. 000291 din data de 13 mai 2014, deţine Licenţa de funcţionare seria L.F. nr. 0004409 din data de 18.11.2016 acordată de către MMFPSPV, sediul din  Gheorgheni, strada Rákoczi nr. 37, jud. Harghita.</w:t>
      </w:r>
    </w:p>
    <w:p w:rsidR="0086351B" w:rsidRPr="0002531F" w:rsidRDefault="0086351B" w:rsidP="00A27560">
      <w:pPr>
        <w:numPr>
          <w:ilvl w:val="0"/>
          <w:numId w:val="61"/>
        </w:numPr>
        <w:tabs>
          <w:tab w:val="left" w:pos="450"/>
        </w:tabs>
        <w:ind w:left="0" w:firstLine="0"/>
        <w:jc w:val="both"/>
        <w:rPr>
          <w:rFonts w:ascii="Calibri" w:hAnsi="Calibri" w:cs="Calibri"/>
          <w:sz w:val="26"/>
          <w:szCs w:val="26"/>
        </w:rPr>
      </w:pPr>
      <w:r w:rsidRPr="0002531F">
        <w:rPr>
          <w:rFonts w:ascii="Calibri" w:hAnsi="Calibri" w:cs="Calibri"/>
          <w:b/>
          <w:sz w:val="26"/>
          <w:szCs w:val="26"/>
        </w:rPr>
        <w:t>Casa de tip familial, cu sediul în localitatea Vlăhița, strada Mihai Eminescu nr. 2 bloc -, scara -, ap 2</w:t>
      </w:r>
      <w:r w:rsidRPr="0002531F">
        <w:rPr>
          <w:rFonts w:ascii="Calibri" w:hAnsi="Calibri" w:cs="Calibri"/>
          <w:sz w:val="26"/>
          <w:szCs w:val="26"/>
        </w:rPr>
        <w:t xml:space="preserve"> din Centrul de plasament Familial nr. 2 Miercurea Ciuc, cod serviciu social 8790 CR-C-I, este înfiinţat şi administrat de furnizorul Direcţia Generală de Asistenţă Socială şi Protecţia Copilului Harghita conform Certificatului de acreditare Seria AF nr. 000291 din data de 13 mai 2014, deţine Licenţa de </w:t>
      </w:r>
      <w:r w:rsidRPr="0002531F">
        <w:rPr>
          <w:rFonts w:ascii="Calibri" w:hAnsi="Calibri" w:cs="Calibri"/>
          <w:sz w:val="26"/>
          <w:szCs w:val="26"/>
        </w:rPr>
        <w:lastRenderedPageBreak/>
        <w:t>funcţionare seria L.F. nr. 008170 din data de 12.10.2016 acordată de către MMFPSPV, sediul din Vlăhița, strada Mihai Eminescu nr. 2 bloc -, scara -, ap 2, jud. Harghita.</w:t>
      </w:r>
    </w:p>
    <w:p w:rsidR="0086351B" w:rsidRPr="0002531F" w:rsidRDefault="0086351B" w:rsidP="00A27560">
      <w:pPr>
        <w:numPr>
          <w:ilvl w:val="0"/>
          <w:numId w:val="61"/>
        </w:numPr>
        <w:tabs>
          <w:tab w:val="left" w:pos="450"/>
        </w:tabs>
        <w:ind w:left="0" w:firstLine="0"/>
        <w:jc w:val="both"/>
        <w:rPr>
          <w:rFonts w:ascii="Calibri" w:hAnsi="Calibri" w:cs="Calibri"/>
          <w:sz w:val="26"/>
          <w:szCs w:val="26"/>
        </w:rPr>
      </w:pPr>
      <w:r w:rsidRPr="0002531F">
        <w:rPr>
          <w:rFonts w:ascii="Calibri" w:hAnsi="Calibri" w:cs="Calibri"/>
          <w:b/>
          <w:sz w:val="26"/>
          <w:szCs w:val="26"/>
        </w:rPr>
        <w:t>Casa de tip familial, cu sediul în localitatea Sâncrăieni, nr. 308</w:t>
      </w:r>
      <w:r w:rsidRPr="0002531F">
        <w:rPr>
          <w:rFonts w:ascii="Calibri" w:hAnsi="Calibri" w:cs="Calibri"/>
          <w:sz w:val="26"/>
          <w:szCs w:val="26"/>
        </w:rPr>
        <w:t xml:space="preserve"> din Centrul de plasament Familial nr. 2 Miercurea Ciuc, cod serviciu social 8790 CR-C-I, este înfiinţat şi administrat de furnizorul Direcţia Generală de Asistenţă Socială şi Protecţia Copilului Harghita acreditat conform Certificatului de acreditare Seria AF nr. 000291 din data de 13 mai 2014, deţine Licenţa de funcţionare seria L.F. nr. 0008188 din data de 12.10.2016 acordată de către MMFPSPV, sediul din  Sâncrăieni, nr. 308, jud. Harghita.</w:t>
      </w:r>
    </w:p>
    <w:p w:rsidR="0086351B" w:rsidRPr="0002531F" w:rsidRDefault="0086351B" w:rsidP="00A27560">
      <w:pPr>
        <w:numPr>
          <w:ilvl w:val="0"/>
          <w:numId w:val="61"/>
        </w:numPr>
        <w:tabs>
          <w:tab w:val="left" w:pos="450"/>
        </w:tabs>
        <w:ind w:left="0" w:firstLine="0"/>
        <w:jc w:val="both"/>
        <w:rPr>
          <w:rFonts w:ascii="Calibri" w:hAnsi="Calibri" w:cs="Calibri"/>
          <w:sz w:val="26"/>
          <w:szCs w:val="26"/>
        </w:rPr>
      </w:pPr>
      <w:r w:rsidRPr="0002531F">
        <w:rPr>
          <w:rFonts w:ascii="Calibri" w:hAnsi="Calibri" w:cs="Calibri"/>
          <w:b/>
          <w:sz w:val="26"/>
          <w:szCs w:val="26"/>
        </w:rPr>
        <w:t>Casa de tip familial, cu sediul în localitatea Sânsimion, nr. 508</w:t>
      </w:r>
      <w:r w:rsidRPr="0002531F">
        <w:rPr>
          <w:rFonts w:ascii="Calibri" w:hAnsi="Calibri" w:cs="Calibri"/>
          <w:sz w:val="26"/>
          <w:szCs w:val="26"/>
        </w:rPr>
        <w:t xml:space="preserve"> din Centrul de plasament Familial nr. 2 Miercurea Ciuc, cod serviciu social 8790 CR-C-I, este înfiinţat şi administrat de furnizorul Direcţia Generală de Asistenţă Socială şi Protecţia Copilului Harghita, acreditat conform Certificatului de acreditare Seria AF nr. 000291 din data de 13 mai 2014, deţine Licenţa de funcţionare seria L.F. nr. 0008159 din data de 12.10.2016 acordată de către MMFPSPV, sediul din Sânsimion, nr. 508, jud. Harghita.</w:t>
      </w:r>
    </w:p>
    <w:p w:rsidR="0086351B" w:rsidRPr="0002531F" w:rsidRDefault="0086351B" w:rsidP="00A27560">
      <w:pPr>
        <w:numPr>
          <w:ilvl w:val="0"/>
          <w:numId w:val="61"/>
        </w:numPr>
        <w:tabs>
          <w:tab w:val="left" w:pos="450"/>
        </w:tabs>
        <w:ind w:left="0" w:firstLine="0"/>
        <w:jc w:val="both"/>
        <w:rPr>
          <w:rFonts w:ascii="Calibri" w:hAnsi="Calibri" w:cs="Calibri"/>
          <w:sz w:val="26"/>
          <w:szCs w:val="26"/>
        </w:rPr>
      </w:pPr>
      <w:r w:rsidRPr="0002531F">
        <w:rPr>
          <w:rFonts w:ascii="Calibri" w:hAnsi="Calibri" w:cs="Calibri"/>
          <w:b/>
          <w:sz w:val="26"/>
          <w:szCs w:val="26"/>
        </w:rPr>
        <w:t>Casa de tip familial, cu sediul în localitatea Băile Tușnad, str. Oltului,  nr. 84</w:t>
      </w:r>
      <w:r w:rsidRPr="0002531F">
        <w:rPr>
          <w:rFonts w:ascii="Calibri" w:hAnsi="Calibri" w:cs="Calibri"/>
          <w:sz w:val="26"/>
          <w:szCs w:val="26"/>
        </w:rPr>
        <w:t xml:space="preserve"> din Centrul de plasament Familial nr. 2 Miercurea Ciuc, cod serviciu social 8790 CR-C-I, este înfiinţat şi administrat de furnizorul Direcţia Generală de Asistenţă Socială şi Protecţia Copilului Harghita acreditat conform Certificatului de acreditare Seria AF nr. 000291 din data de 13 mai 2014, deţine Licenţa de funcţionare seria L.F. nr. 0001462 din 11.08.2016 acordată de către MMFPSPV, sediul din Băile Tușnad, str. Oltului, nr. 84, jud. Harghita.</w:t>
      </w:r>
    </w:p>
    <w:p w:rsidR="0086351B" w:rsidRPr="0002531F" w:rsidRDefault="0086351B" w:rsidP="00A27560">
      <w:pPr>
        <w:numPr>
          <w:ilvl w:val="0"/>
          <w:numId w:val="61"/>
        </w:numPr>
        <w:tabs>
          <w:tab w:val="left" w:pos="450"/>
        </w:tabs>
        <w:ind w:left="0" w:firstLine="0"/>
        <w:jc w:val="both"/>
        <w:rPr>
          <w:rFonts w:ascii="Calibri" w:hAnsi="Calibri" w:cs="Calibri"/>
          <w:sz w:val="26"/>
          <w:szCs w:val="26"/>
        </w:rPr>
      </w:pPr>
      <w:r w:rsidRPr="0002531F">
        <w:rPr>
          <w:rFonts w:ascii="Calibri" w:hAnsi="Calibri" w:cs="Calibri"/>
          <w:b/>
          <w:sz w:val="26"/>
          <w:szCs w:val="26"/>
        </w:rPr>
        <w:t>Casa din com. Dăneşti, str. Principală, nr. 1</w:t>
      </w:r>
      <w:r w:rsidRPr="0002531F">
        <w:rPr>
          <w:rFonts w:ascii="Calibri" w:hAnsi="Calibri" w:cs="Calibri"/>
          <w:sz w:val="26"/>
          <w:szCs w:val="26"/>
        </w:rPr>
        <w:t>, cod serviciu social 9798918, este înfiinţat şi administrat de furnizorul Direcţia Generală de Asistenţă Socială şi Protecţia Copilului Harghita (în continuare DGASPC Harghita), acreditat conform Certificatului de acreditare nr. 604 din 13 mai 2014, deţine Licenţa de funcţionare seria L.F. nr. 0005015/13.04.2016, sediul din com. Dăneşti, str. Principală, nr. 1, jud. Harghita.</w:t>
      </w:r>
    </w:p>
    <w:p w:rsidR="0086351B" w:rsidRPr="0002531F" w:rsidRDefault="0086351B" w:rsidP="00A27560">
      <w:pPr>
        <w:numPr>
          <w:ilvl w:val="0"/>
          <w:numId w:val="61"/>
        </w:numPr>
        <w:tabs>
          <w:tab w:val="left" w:pos="450"/>
        </w:tabs>
        <w:ind w:left="0" w:firstLine="0"/>
        <w:jc w:val="both"/>
        <w:rPr>
          <w:rFonts w:ascii="Calibri" w:hAnsi="Calibri" w:cs="Calibri"/>
          <w:sz w:val="26"/>
          <w:szCs w:val="26"/>
        </w:rPr>
      </w:pPr>
      <w:r w:rsidRPr="0002531F">
        <w:rPr>
          <w:rFonts w:ascii="Calibri" w:hAnsi="Calibri" w:cs="Calibri"/>
          <w:b/>
          <w:sz w:val="26"/>
          <w:szCs w:val="26"/>
        </w:rPr>
        <w:t>Casa de tip familial, cu sediul în localitatea Frumoasa, str. Mihăileni, nr. 9</w:t>
      </w:r>
      <w:r w:rsidRPr="0002531F">
        <w:rPr>
          <w:rFonts w:ascii="Calibri" w:hAnsi="Calibri" w:cs="Calibri"/>
          <w:sz w:val="26"/>
          <w:szCs w:val="26"/>
        </w:rPr>
        <w:t>, cod serviciu social 9798918, este înfiinţat şi administrat de furnizorul Direcţia Generală de Asistenţă Socială şi Protecţia Copilului Harghita (în continuare DGASPC Harghita), acreditat conform Certificatului de acreditare nr. 604 din 13 mai 2014, deţine Licenţa de funcţionare seria L.F. nr. 0005048/13.14.2016, sediul din com. Frumoasa, str. Mihaileni, nr. 9, jud. Harghita.</w:t>
      </w:r>
    </w:p>
    <w:p w:rsidR="0086351B" w:rsidRPr="0002531F" w:rsidRDefault="0086351B" w:rsidP="00A27560">
      <w:pPr>
        <w:numPr>
          <w:ilvl w:val="0"/>
          <w:numId w:val="61"/>
        </w:numPr>
        <w:tabs>
          <w:tab w:val="left" w:pos="450"/>
        </w:tabs>
        <w:ind w:left="0" w:firstLine="0"/>
        <w:jc w:val="both"/>
        <w:rPr>
          <w:rFonts w:ascii="Calibri" w:hAnsi="Calibri" w:cs="Calibri"/>
          <w:sz w:val="26"/>
          <w:szCs w:val="26"/>
        </w:rPr>
      </w:pPr>
      <w:r w:rsidRPr="0002531F">
        <w:rPr>
          <w:rFonts w:ascii="Calibri" w:hAnsi="Calibri" w:cs="Calibri"/>
          <w:b/>
          <w:sz w:val="26"/>
          <w:szCs w:val="26"/>
        </w:rPr>
        <w:t>Casa de tip familial, cu sediul în localitatea Frumoasa</w:t>
      </w:r>
      <w:r w:rsidRPr="0002531F">
        <w:rPr>
          <w:rFonts w:ascii="Calibri" w:hAnsi="Calibri" w:cs="Calibri"/>
          <w:sz w:val="26"/>
          <w:szCs w:val="26"/>
        </w:rPr>
        <w:t xml:space="preserve">, </w:t>
      </w:r>
      <w:r w:rsidRPr="0002531F">
        <w:rPr>
          <w:rFonts w:ascii="Calibri" w:hAnsi="Calibri" w:cs="Calibri"/>
          <w:b/>
          <w:sz w:val="26"/>
          <w:szCs w:val="26"/>
        </w:rPr>
        <w:t>str. Bisericii, nr. 173</w:t>
      </w:r>
      <w:r w:rsidRPr="0002531F">
        <w:rPr>
          <w:rFonts w:ascii="Calibri" w:hAnsi="Calibri" w:cs="Calibri"/>
          <w:sz w:val="26"/>
          <w:szCs w:val="26"/>
        </w:rPr>
        <w:t>, din cadrul CPF3, cod serviciu social 9798918, este înfiinţat şi administrat de furnizorul Direcţia Generală de Asistenţă Socială şi Protecţia Copilului Harghita (în continuare DGASPC Harghita), acreditat conform Certificatului de acreditare nr. 604 din 13 mai 2014, deţine Licenţa de funcţionare seria L.F. nr. 00005047/30.06.2016, sediul din com Frumoasa, str. Bisericii, nr. 173, jud. Harghita.</w:t>
      </w:r>
    </w:p>
    <w:p w:rsidR="0086351B" w:rsidRPr="0002531F" w:rsidRDefault="0086351B" w:rsidP="00A27560">
      <w:pPr>
        <w:numPr>
          <w:ilvl w:val="0"/>
          <w:numId w:val="61"/>
        </w:numPr>
        <w:tabs>
          <w:tab w:val="left" w:pos="450"/>
        </w:tabs>
        <w:ind w:left="0" w:firstLine="0"/>
        <w:jc w:val="both"/>
        <w:rPr>
          <w:rFonts w:ascii="Calibri" w:hAnsi="Calibri" w:cs="Calibri"/>
          <w:sz w:val="26"/>
          <w:szCs w:val="26"/>
        </w:rPr>
      </w:pPr>
      <w:r w:rsidRPr="0002531F">
        <w:rPr>
          <w:rFonts w:ascii="Calibri" w:hAnsi="Calibri" w:cs="Calibri"/>
          <w:b/>
          <w:sz w:val="26"/>
          <w:szCs w:val="26"/>
        </w:rPr>
        <w:t>Casa de tip familial, cu sediul în localitatea Frumoasa, str. Bisericii, nr. 216</w:t>
      </w:r>
      <w:r w:rsidRPr="0002531F">
        <w:rPr>
          <w:rFonts w:ascii="Calibri" w:hAnsi="Calibri" w:cs="Calibri"/>
          <w:sz w:val="26"/>
          <w:szCs w:val="26"/>
        </w:rPr>
        <w:t xml:space="preserve">, cod serviciu social 9798918, este înfiinţat şi administrat de furnizorul Direcţia Generală de Asistenţă Socială şi Protecţia Copilului Harghita (în continuare DGASPC Harghita), </w:t>
      </w:r>
      <w:r w:rsidRPr="0002531F">
        <w:rPr>
          <w:rFonts w:ascii="Calibri" w:hAnsi="Calibri" w:cs="Calibri"/>
          <w:sz w:val="26"/>
          <w:szCs w:val="26"/>
        </w:rPr>
        <w:lastRenderedPageBreak/>
        <w:t>acreditat conform Certificatului de acreditare nr. 604 din 13 mai 2014, deţine Licenţa de funcţionare seria L.F. nr. 0005046/30.03.2016, sediul din com Frumoasa, str.Bisericii, nr. 216, jud. Harghita.</w:t>
      </w:r>
    </w:p>
    <w:p w:rsidR="0086351B" w:rsidRPr="0002531F" w:rsidRDefault="0086351B" w:rsidP="0086351B">
      <w:pPr>
        <w:autoSpaceDE w:val="0"/>
        <w:autoSpaceDN w:val="0"/>
        <w:adjustRightInd w:val="0"/>
        <w:ind w:left="45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b/>
          <w:sz w:val="26"/>
          <w:szCs w:val="26"/>
        </w:rPr>
      </w:pPr>
      <w:r w:rsidRPr="0002531F">
        <w:rPr>
          <w:rFonts w:ascii="Calibri" w:hAnsi="Calibri" w:cs="Calibri"/>
          <w:b/>
          <w:sz w:val="26"/>
          <w:szCs w:val="26"/>
        </w:rPr>
        <w:t>ART. 3</w:t>
      </w:r>
    </w:p>
    <w:p w:rsidR="0086351B" w:rsidRPr="0002531F" w:rsidRDefault="0086351B" w:rsidP="0086351B">
      <w:pPr>
        <w:tabs>
          <w:tab w:val="left" w:pos="360"/>
        </w:tabs>
        <w:autoSpaceDE w:val="0"/>
        <w:autoSpaceDN w:val="0"/>
        <w:adjustRightInd w:val="0"/>
        <w:jc w:val="both"/>
        <w:rPr>
          <w:rFonts w:ascii="Calibri" w:hAnsi="Calibri" w:cs="Calibri"/>
          <w:sz w:val="26"/>
          <w:szCs w:val="26"/>
        </w:rPr>
      </w:pPr>
      <w:r w:rsidRPr="0002531F">
        <w:rPr>
          <w:rFonts w:ascii="Calibri" w:hAnsi="Calibri" w:cs="Calibri"/>
          <w:b/>
          <w:bCs/>
          <w:sz w:val="26"/>
          <w:szCs w:val="26"/>
        </w:rPr>
        <w:t xml:space="preserve">    Scopul serviciului social</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(1) Scopul casei de tip familial din cadrul CPF 2, este furnizarea sau asigurarea accesului copiilor şi tinerilor, pe o perioadă determinată, la găzduire, îngrijire de tip familial, educaţie de tip non-formală şi informală, sprijin emoţional, consiliere, dezvoltarea deprinderilor de viaţă independentă, precum şi pregătire în vederea reintegrării sau integrării familiale, a adopţiei sau integrării socio-profesionale.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(2) Casa de tip familial din cadrul CPF 2, asigură tuturor copiilor/tinerilor indiferent de sex, vârstă, limbă, religie, provenienţă, accesul neîngrădit la serviciile şi resursele instituţiei, precum şi o protecţie adecvată în relaţiile cu alte instituţii, organizaţii private, sau persoane fizice/juridice.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(3) Beneficiarii casei de tip familial sunt copii şi tineri cu vârsta cuprinsă între 3 şi 18 ani, respectiv până la 26 ani, după caz, separaţi temporar sau definitiv de părinţii lor, ca urmare a stabilirii, în condiţiile legii a măsurii plasamentului, copii pentru care s-a dispus plasamentul în regim de urgenţă şi tineri care beneficiază de protecţie specială, în condiţiile legii.</w:t>
      </w:r>
    </w:p>
    <w:p w:rsidR="0086351B" w:rsidRPr="0002531F" w:rsidRDefault="0086351B" w:rsidP="0086351B">
      <w:pPr>
        <w:tabs>
          <w:tab w:val="left" w:pos="180"/>
        </w:tabs>
        <w:autoSpaceDE w:val="0"/>
        <w:autoSpaceDN w:val="0"/>
        <w:adjustRightInd w:val="0"/>
        <w:jc w:val="both"/>
        <w:rPr>
          <w:rFonts w:ascii="Calibri" w:hAnsi="Calibri"/>
          <w:sz w:val="26"/>
          <w:szCs w:val="26"/>
        </w:rPr>
      </w:pPr>
      <w:r w:rsidRPr="0002531F">
        <w:rPr>
          <w:rFonts w:ascii="Calibri" w:hAnsi="Calibri" w:cs="Calibri"/>
          <w:sz w:val="26"/>
          <w:szCs w:val="26"/>
        </w:rPr>
        <w:t xml:space="preserve">   (4)  </w:t>
      </w:r>
      <w:r w:rsidRPr="0002531F">
        <w:rPr>
          <w:rFonts w:ascii="Calibri" w:hAnsi="Calibri"/>
          <w:b/>
          <w:sz w:val="26"/>
          <w:szCs w:val="26"/>
        </w:rPr>
        <w:t>Misiunea generală</w:t>
      </w:r>
      <w:r w:rsidRPr="0002531F">
        <w:rPr>
          <w:rFonts w:ascii="Calibri" w:hAnsi="Calibri"/>
          <w:sz w:val="26"/>
          <w:szCs w:val="26"/>
        </w:rPr>
        <w:t xml:space="preserve"> a caselor de tip familial din cadrul Centrului de Plasament de tip Familial nr. 2 Miercurea Ciuc, este furnizarea sau asigurarea accesului copiilor şi tinerilor, pe o perioadă determinată, la găzduire, îngrijire, educaţie şi servicii de pregătire pentru viaţa independentă, precum şi pentruintegrarea/ reintegrarea familială şi socio-profesională.  </w:t>
      </w:r>
    </w:p>
    <w:p w:rsidR="0086351B" w:rsidRPr="0002531F" w:rsidRDefault="0086351B" w:rsidP="00A27560">
      <w:pPr>
        <w:numPr>
          <w:ilvl w:val="0"/>
          <w:numId w:val="60"/>
        </w:numPr>
        <w:jc w:val="both"/>
        <w:rPr>
          <w:rFonts w:ascii="Calibri" w:hAnsi="Calibri" w:cs="Calibri"/>
          <w:sz w:val="26"/>
          <w:szCs w:val="26"/>
        </w:rPr>
      </w:pPr>
      <w:r w:rsidRPr="0002531F">
        <w:rPr>
          <w:rFonts w:ascii="Calibri" w:eastAsia="Calibri" w:hAnsi="Calibri" w:cs="Calibri"/>
          <w:b/>
          <w:sz w:val="26"/>
          <w:szCs w:val="26"/>
        </w:rPr>
        <w:t>Obiectivele Centrului de Plasament de tip Familial nr. 2 Miercurea Ciuc</w:t>
      </w:r>
    </w:p>
    <w:p w:rsidR="0086351B" w:rsidRPr="0002531F" w:rsidRDefault="0086351B" w:rsidP="0086351B">
      <w:pPr>
        <w:ind w:left="90"/>
        <w:jc w:val="both"/>
        <w:rPr>
          <w:rFonts w:ascii="Calibri" w:eastAsia="Calibri" w:hAnsi="Calibri" w:cs="Calibri"/>
          <w:sz w:val="26"/>
          <w:szCs w:val="26"/>
        </w:rPr>
      </w:pPr>
      <w:r w:rsidRPr="0002531F">
        <w:rPr>
          <w:rFonts w:ascii="Calibri" w:eastAsia="Calibri" w:hAnsi="Calibri" w:cs="Calibri"/>
          <w:sz w:val="26"/>
          <w:szCs w:val="26"/>
        </w:rPr>
        <w:t xml:space="preserve">5.1. Dezvoltarea unui management de calitate eficient, a cadrului organizatoric şi financiar necesar desfăşurării activităţii centrului     </w:t>
      </w:r>
    </w:p>
    <w:p w:rsidR="0086351B" w:rsidRPr="0002531F" w:rsidRDefault="0086351B" w:rsidP="0086351B">
      <w:pPr>
        <w:tabs>
          <w:tab w:val="left" w:pos="360"/>
        </w:tabs>
        <w:ind w:left="90"/>
        <w:jc w:val="both"/>
        <w:rPr>
          <w:rFonts w:ascii="Calibri" w:eastAsia="Calibri" w:hAnsi="Calibri" w:cs="Calibri"/>
          <w:sz w:val="26"/>
          <w:szCs w:val="26"/>
        </w:rPr>
      </w:pPr>
      <w:r w:rsidRPr="0002531F">
        <w:rPr>
          <w:rFonts w:ascii="Calibri" w:eastAsia="Calibri" w:hAnsi="Calibri" w:cs="Calibri"/>
          <w:sz w:val="26"/>
          <w:szCs w:val="26"/>
        </w:rPr>
        <w:t>5.2. Asigurarea planificării, monitorizării, reevaluării măsurilor de protecţie specială a beneficiarilor din centru.</w:t>
      </w:r>
    </w:p>
    <w:p w:rsidR="0086351B" w:rsidRPr="0002531F" w:rsidRDefault="0086351B" w:rsidP="0086351B">
      <w:pPr>
        <w:ind w:left="90"/>
        <w:jc w:val="both"/>
        <w:rPr>
          <w:rFonts w:ascii="Calibri" w:eastAsia="Calibri" w:hAnsi="Calibri" w:cs="Calibri"/>
          <w:sz w:val="26"/>
          <w:szCs w:val="26"/>
        </w:rPr>
      </w:pPr>
      <w:r w:rsidRPr="0002531F">
        <w:rPr>
          <w:rFonts w:ascii="Calibri" w:eastAsia="Calibri" w:hAnsi="Calibri" w:cs="Calibri"/>
          <w:sz w:val="26"/>
          <w:szCs w:val="26"/>
        </w:rPr>
        <w:t xml:space="preserve">5.3. Asigurarea şi furnizarea serviciilor sociale pentru beneficiarii din centru pe perioada măsurii plasamentului. </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b/>
          <w:sz w:val="26"/>
          <w:szCs w:val="26"/>
        </w:rPr>
      </w:pPr>
      <w:r w:rsidRPr="0002531F">
        <w:rPr>
          <w:rFonts w:ascii="Calibri" w:hAnsi="Calibri" w:cs="Calibri"/>
          <w:b/>
          <w:sz w:val="26"/>
          <w:szCs w:val="26"/>
        </w:rPr>
        <w:t>ART. 4</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b/>
          <w:bCs/>
          <w:sz w:val="26"/>
          <w:szCs w:val="26"/>
        </w:rPr>
        <w:t xml:space="preserve">   Cadrul legal de înfiinţare, organizare şi funcţionare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(1) Casele de tip familial din cadrul CPF 2, funcţionează cu respectarea prevederilor cadrului general de organizare şi funcţionare a serviciilor sociale, reglementat de Legea nr. 292/2011, cu modificările ulterioare, Legii nr. 272/2004 privind protecţia şi promovarea drepturilor copilului, republicată cu modificările şi completările ulterioare, precum şi a altor acte normative secundare aplicabile domeniului.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(2) Standard minim de calitate aplicabil în casa de tip familial din cadrul CPF2, esteAnexa nr. 1 la Ordinul nr. 25/2019 al MMJS</w:t>
      </w:r>
      <w:r w:rsidRPr="0002531F">
        <w:rPr>
          <w:rFonts w:ascii="Calibri" w:hAnsi="Calibri"/>
          <w:sz w:val="26"/>
          <w:szCs w:val="26"/>
        </w:rPr>
        <w:t>privind aprobarea standardelor minime de calitate pentru serviciile sociale de tip rezidenţial destinate copiilor din sistemul de protecţie specială.</w:t>
      </w:r>
    </w:p>
    <w:p w:rsidR="0086351B" w:rsidRPr="0002531F" w:rsidRDefault="0086351B" w:rsidP="0086351B">
      <w:pPr>
        <w:autoSpaceDE w:val="0"/>
        <w:autoSpaceDN w:val="0"/>
        <w:adjustRightInd w:val="0"/>
        <w:jc w:val="both"/>
        <w:rPr>
          <w:rFonts w:ascii="Calibri" w:hAnsi="Calibri"/>
          <w:sz w:val="26"/>
          <w:szCs w:val="26"/>
        </w:rPr>
      </w:pPr>
      <w:r w:rsidRPr="0002531F">
        <w:rPr>
          <w:rFonts w:ascii="Calibri" w:hAnsi="Calibri" w:cs="Calibri"/>
          <w:sz w:val="26"/>
          <w:szCs w:val="26"/>
        </w:rPr>
        <w:lastRenderedPageBreak/>
        <w:t xml:space="preserve">(3) </w:t>
      </w:r>
      <w:r w:rsidRPr="0002531F">
        <w:rPr>
          <w:rFonts w:ascii="Calibri" w:hAnsi="Calibri"/>
          <w:sz w:val="26"/>
          <w:szCs w:val="26"/>
        </w:rPr>
        <w:t>Centrul de plasament de tip familial nr. 2 Miercurea Ciuc, este înființat prin</w:t>
      </w:r>
      <w:r w:rsidRPr="0002531F">
        <w:rPr>
          <w:rFonts w:ascii="Calibri" w:hAnsi="Calibri" w:cs="Calibri"/>
          <w:sz w:val="26"/>
          <w:szCs w:val="26"/>
        </w:rPr>
        <w:t>Hotărârea Consiliului Judeţean Harghita nr. 160/2004 şi funcţionează în subordinea Direcţiei Generale de Asistenţă Socială şi Protecţia Copilului Harghita.</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b/>
          <w:sz w:val="26"/>
          <w:szCs w:val="26"/>
        </w:rPr>
      </w:pPr>
      <w:r w:rsidRPr="0002531F">
        <w:rPr>
          <w:rFonts w:ascii="Calibri" w:hAnsi="Calibri" w:cs="Calibri"/>
          <w:b/>
          <w:sz w:val="26"/>
          <w:szCs w:val="26"/>
        </w:rPr>
        <w:t xml:space="preserve"> ART. 5</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b/>
          <w:bCs/>
          <w:sz w:val="26"/>
          <w:szCs w:val="26"/>
        </w:rPr>
        <w:t xml:space="preserve">    Principiile care stau la baza acordării serviciului social</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(1) Casele de tip familial din cadrul CPF 2 se organizează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(2) Principiile specifice care stau la baza prestării serviciilor sociale în cadrul caselor de tip familial sunt următoarele:</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respectarea şi promovarea cu prioritate a interesului superior al copilului;</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protejarea şi promovarea drepturilor  copilului  în ceea ce priveşte egalitatea de şanse şi tratament, participarea egală, autodeterminarea, autonomia şi demnitatea personală şi întreprinderea de acţiuni nediscriminatorii şi pozitive cu privire la persoanele beneficiare;</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asigurarea protecţiei împotriva abuzului, neglijării, exploatării şi oricărei forme de violenţă asupra copilului;</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deschiderea către comunitate;</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asistarea copiilor în realizarea şi exercitarea drepturilor lor;</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asigurarea în mod adecvat a unor modele de rol şi statut social, prin încadrarea în centru a unui personal mixt;</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ascultarea opiniei copilului şi luarea în considerare a acesteia, ţinându-se cont, de vârsta şi de gradul său de maturitate;</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facilitarea menţinerii relaţiilor personale ale copilului şi a contactelor directe, după caz, cu fraţii, părinţii, alte rude, prieteni, precum şi cu alte persoane faţă de care acesta a dezvoltat legături de ataşament;</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promovarea unui model familial de îngrijire a copiilor;</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asigurarea unei îngrijiri individualizate şi personalizate pentru fiecare copil;</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preocuparea permanentă pentru identificarea soluţiilor de integrare în familie sau, după caz, în comunitate, pentru scurtarea perioadei de prestare a serviciilor;</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încurajarea iniţiativelor individuale ale copiilor şi a implicării active a acestora în soluţionarea situaţiilor de dificultate;</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asigurarea unei intervenţii profesioniste, prin echipe pluridisciplinare;</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asigurarea confidenţialităţii şi a eticii profesionale;</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 xml:space="preserve">responsabilizarea părinţilor cu privire la exercitarea drepturilor şi îndeplinirea obligaţiilor părinteşti; </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 xml:space="preserve">primordialitatea responsabilizării părinţilor cu privire la respectarea şi garantarea drepturilor copilului; </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lastRenderedPageBreak/>
        <w:t xml:space="preserve"> asigurarea stabilităţii şi continuităţii în îngrijirea, creşterea şi educarea copilului, ţinând cont de originea sa etnică, religioasă, culturală şi lingvistică, în cazul luării unei măsuri de protecţie; </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menţinerea împreună a fraţilor;</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 xml:space="preserve">respectarea demnităţii copilului; </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 xml:space="preserve">celeritate în luarea oricărei decizii cu privire la copil; </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 xml:space="preserve">interpretarea fiecărei norme juridice referitoare la drepturile copilului în corelaţie cu ansamblul reglementărilor din această materie; </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colaborarea cu serviciul public de asistenţă socială.</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b/>
          <w:sz w:val="26"/>
          <w:szCs w:val="26"/>
        </w:rPr>
      </w:pPr>
      <w:r w:rsidRPr="0002531F">
        <w:rPr>
          <w:rFonts w:ascii="Calibri" w:hAnsi="Calibri" w:cs="Calibri"/>
          <w:b/>
          <w:sz w:val="26"/>
          <w:szCs w:val="26"/>
        </w:rPr>
        <w:t>ART. 6</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b/>
          <w:bCs/>
          <w:sz w:val="26"/>
          <w:szCs w:val="26"/>
        </w:rPr>
        <w:t xml:space="preserve">    Beneficiarii serviciilor sociale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(1) Beneficiarii serviciilor sociale acordate în casele de tip familial  sunt: </w:t>
      </w:r>
    </w:p>
    <w:p w:rsidR="0086351B" w:rsidRPr="0002531F" w:rsidRDefault="0086351B" w:rsidP="0086351B">
      <w:pPr>
        <w:autoSpaceDE w:val="0"/>
        <w:autoSpaceDN w:val="0"/>
        <w:adjustRightInd w:val="0"/>
        <w:ind w:right="-22" w:firstLine="720"/>
        <w:jc w:val="both"/>
        <w:rPr>
          <w:rFonts w:ascii="Calibri" w:hAnsi="Calibri"/>
          <w:sz w:val="26"/>
          <w:szCs w:val="26"/>
        </w:rPr>
      </w:pPr>
      <w:r w:rsidRPr="0002531F">
        <w:rPr>
          <w:rFonts w:ascii="Calibri" w:hAnsi="Calibri" w:cs="Calibri"/>
          <w:sz w:val="26"/>
          <w:szCs w:val="26"/>
        </w:rPr>
        <w:t xml:space="preserve"> a) copii cu vârsta de peste trei ani, aflaţi în una din situaţiile prevăzute la art. 60 din Legea nr. 272/2004, republicată, privind protecţia şi promovarea drepturilor copilului pentru care s-a dispus o măsură de protecţie specială, respectiv plasamentul sau plasamentul în regim de urgenţă; </w:t>
      </w:r>
      <w:r w:rsidRPr="0002531F">
        <w:rPr>
          <w:rFonts w:ascii="Calibri" w:hAnsi="Calibri"/>
          <w:sz w:val="26"/>
          <w:szCs w:val="26"/>
        </w:rPr>
        <w:t>Din data de 01.01.2019 vor fi plasați în casele de tip familial doar copiii cu vârsta de peste 7 ani.</w:t>
      </w:r>
    </w:p>
    <w:p w:rsidR="0086351B" w:rsidRPr="0002531F" w:rsidRDefault="0086351B" w:rsidP="0086351B">
      <w:pPr>
        <w:autoSpaceDE w:val="0"/>
        <w:autoSpaceDN w:val="0"/>
        <w:adjustRightInd w:val="0"/>
        <w:ind w:right="-22" w:firstLine="720"/>
        <w:jc w:val="both"/>
        <w:rPr>
          <w:rFonts w:ascii="Calibri" w:hAnsi="Calibri" w:cs="Calibri"/>
          <w:sz w:val="26"/>
          <w:szCs w:val="26"/>
        </w:rPr>
      </w:pPr>
      <w:r w:rsidRPr="0002531F">
        <w:rPr>
          <w:rFonts w:ascii="Calibri" w:hAnsi="Calibri" w:cs="Calibri"/>
          <w:sz w:val="26"/>
          <w:szCs w:val="26"/>
        </w:rPr>
        <w:t xml:space="preserve">b) tineri cu vârsta de până la 26 de ani, care îşi continua studiile o singură dată în fiecare formă de învăţământ de zi, pentru care Comisia pentru protecţia copilului sau instanţa de judecată au dispus menţinerea măsurii de protecţie specială; </w:t>
      </w:r>
    </w:p>
    <w:p w:rsidR="0086351B" w:rsidRPr="0002531F" w:rsidRDefault="0086351B" w:rsidP="0086351B">
      <w:pPr>
        <w:autoSpaceDE w:val="0"/>
        <w:autoSpaceDN w:val="0"/>
        <w:adjustRightInd w:val="0"/>
        <w:ind w:right="-22" w:firstLine="720"/>
        <w:jc w:val="both"/>
        <w:rPr>
          <w:rFonts w:ascii="Calibri" w:hAnsi="Calibri" w:cs="Calibri"/>
          <w:sz w:val="26"/>
          <w:szCs w:val="26"/>
        </w:rPr>
      </w:pPr>
      <w:r w:rsidRPr="0002531F">
        <w:rPr>
          <w:rFonts w:ascii="Calibri" w:hAnsi="Calibri" w:cs="Calibri"/>
          <w:sz w:val="26"/>
          <w:szCs w:val="26"/>
        </w:rPr>
        <w:t xml:space="preserve">c) tineri care au dobândit capacitate deplină de exerciţiu şi au beneficiat de o măsură de protecţie specială, dar care nu-şi continuă studiile şi nu au posibilitatea revenirii în propria familie, fiind confruntaţi cu riscul excluziunii sociale, la cererea acestora, pe o perioadă de doi ani, în baza hotărîrii Comisiei pentru protecţia copilului sau a instanţei de judecată.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(2) Condiţiile de acces/admitere în casele de tip familial sunt următoarele:                </w:t>
      </w:r>
    </w:p>
    <w:p w:rsidR="0086351B" w:rsidRPr="0002531F" w:rsidRDefault="0086351B" w:rsidP="0086351B">
      <w:pPr>
        <w:tabs>
          <w:tab w:val="left" w:pos="630"/>
        </w:tabs>
        <w:autoSpaceDE w:val="0"/>
        <w:autoSpaceDN w:val="0"/>
        <w:adjustRightInd w:val="0"/>
        <w:ind w:right="-22"/>
        <w:jc w:val="both"/>
        <w:rPr>
          <w:rFonts w:ascii="Calibri" w:hAnsi="Calibri" w:cs="Calibri"/>
          <w:sz w:val="26"/>
          <w:szCs w:val="26"/>
        </w:rPr>
      </w:pPr>
      <w:r w:rsidRPr="0002531F">
        <w:rPr>
          <w:rFonts w:ascii="Calibri" w:hAnsi="Calibri" w:cs="Calibri"/>
          <w:sz w:val="26"/>
          <w:szCs w:val="26"/>
        </w:rPr>
        <w:t xml:space="preserve">     a) acte necesare:</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 xml:space="preserve">hotărârea Comisiei pentru protecţia copilului Harghita sau sentinţa civilă a instanţei de judecată de instituire a unei măsuri de protecţie specială, respectiv dispoziţia de plasament în regim de urgenţă, emisă de Directorul general al DGASPC Harghita; </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copia dosarului copilului</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 xml:space="preserve">contract cu familia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b) Admiterea copiilor în casele de tip familial se face cu respectarea procedurii operaţionale de admitere PO DG 28. 01.</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(3) Condiţii de încetare a serviciilor în cadrul casei de tip familial constau în pregătirea corespunzătoare a ieşirii copilului/tânărului din casei de tip familial, prin activităţi pentru dezvoltarea deprinderilor de viaţă independentă şi prin asigurarea măsurilor şi demersurilor necesare pentru integrarea sau reintegrarea familială şi/sau socio-profesională, sau dup caz a adopţiei, pe perioada cât acesta este plasat în  CPF 2.</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Încetarea acordării serviciilor de către casa de tip familial, poate intervenii în următoarele situaţii: reintegrare în familia naturală, adopţie, integrare socio-profesională, modificarea măsurii de protecţie specială.</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lastRenderedPageBreak/>
        <w:t xml:space="preserve">         Încetarea acordării serviciilor de către casa de tip familial se face cu respectarea procedurii operaţionale de încetare a acordării serviciilor PO DG 28.07 în baza hotărârii Comisiei pentru protecţia copilului Harghita, a sentinţei civile a Tribunalului Harghita sau a Dispoziţiei de plasament în regim de urgenţă a Directorului general al DGASPC Harghita.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(4) Persoanele beneficiare de servicii sociale furnizate în casele de tip familial au următoarele drepturi:</w:t>
      </w:r>
    </w:p>
    <w:p w:rsidR="0086351B" w:rsidRPr="0002531F" w:rsidRDefault="0086351B" w:rsidP="00A27560">
      <w:pPr>
        <w:numPr>
          <w:ilvl w:val="0"/>
          <w:numId w:val="65"/>
        </w:numPr>
        <w:tabs>
          <w:tab w:val="left" w:pos="27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să li se respecte drepturile şi libertăţile fundamentale, fără discriminare pe bază de rasă, sex, religie, opinie sau orice altă circumstanţă personală ori socială;</w:t>
      </w:r>
    </w:p>
    <w:p w:rsidR="0086351B" w:rsidRPr="0002531F" w:rsidRDefault="0086351B" w:rsidP="00A27560">
      <w:pPr>
        <w:numPr>
          <w:ilvl w:val="0"/>
          <w:numId w:val="65"/>
        </w:numPr>
        <w:tabs>
          <w:tab w:val="left" w:pos="27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să participe la procesul de luare a deciziilor în furnizarea serviciilor sociale, respectiv la luarea deciziilor privind intervenţia socială care li se aplică;</w:t>
      </w:r>
    </w:p>
    <w:p w:rsidR="0086351B" w:rsidRPr="0002531F" w:rsidRDefault="0086351B" w:rsidP="00A27560">
      <w:pPr>
        <w:numPr>
          <w:ilvl w:val="0"/>
          <w:numId w:val="65"/>
        </w:numPr>
        <w:tabs>
          <w:tab w:val="left" w:pos="27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să li se asigure păstrarea confidenţialităţii asupra informaţiilor furnizate şi primite;</w:t>
      </w:r>
    </w:p>
    <w:p w:rsidR="0086351B" w:rsidRPr="0002531F" w:rsidRDefault="0086351B" w:rsidP="00A27560">
      <w:pPr>
        <w:numPr>
          <w:ilvl w:val="0"/>
          <w:numId w:val="65"/>
        </w:numPr>
        <w:tabs>
          <w:tab w:val="left" w:pos="27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să li se asigure continuitatea serviciilor sociale furnizate atât timp cât se menţin condiţiile care au generat situaţia de dificultate;</w:t>
      </w:r>
    </w:p>
    <w:p w:rsidR="0086351B" w:rsidRPr="0002531F" w:rsidRDefault="0086351B" w:rsidP="00A27560">
      <w:pPr>
        <w:numPr>
          <w:ilvl w:val="0"/>
          <w:numId w:val="65"/>
        </w:numPr>
        <w:tabs>
          <w:tab w:val="left" w:pos="27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să fie protejaţi de lege atât ei, cât şi bunurile lor, atunci când nu au capacitate de exerciţiu;</w:t>
      </w:r>
    </w:p>
    <w:p w:rsidR="0086351B" w:rsidRPr="0002531F" w:rsidRDefault="0086351B" w:rsidP="00A27560">
      <w:pPr>
        <w:numPr>
          <w:ilvl w:val="0"/>
          <w:numId w:val="65"/>
        </w:numPr>
        <w:tabs>
          <w:tab w:val="left" w:pos="27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să li se garanteze demnitatea, intimitatea şi respectarea vieţii intime;</w:t>
      </w:r>
    </w:p>
    <w:p w:rsidR="0086351B" w:rsidRPr="0002531F" w:rsidRDefault="0086351B" w:rsidP="00A27560">
      <w:pPr>
        <w:numPr>
          <w:ilvl w:val="0"/>
          <w:numId w:val="65"/>
        </w:numPr>
        <w:tabs>
          <w:tab w:val="left" w:pos="27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să participe la evaluarea serviciilor sociale primite;</w:t>
      </w:r>
    </w:p>
    <w:p w:rsidR="0086351B" w:rsidRPr="0002531F" w:rsidRDefault="0086351B" w:rsidP="00A27560">
      <w:pPr>
        <w:numPr>
          <w:ilvl w:val="0"/>
          <w:numId w:val="65"/>
        </w:numPr>
        <w:tabs>
          <w:tab w:val="left" w:pos="27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să li se respecte toate drepturile speciale în situaţia în care sunt minori sau persoane cu dizabilităţi; </w:t>
      </w:r>
    </w:p>
    <w:p w:rsidR="0086351B" w:rsidRPr="0002531F" w:rsidRDefault="0086351B" w:rsidP="00A27560">
      <w:pPr>
        <w:numPr>
          <w:ilvl w:val="0"/>
          <w:numId w:val="65"/>
        </w:numPr>
        <w:tabs>
          <w:tab w:val="left" w:pos="270"/>
        </w:tabs>
        <w:autoSpaceDE w:val="0"/>
        <w:autoSpaceDN w:val="0"/>
        <w:adjustRightInd w:val="0"/>
        <w:ind w:left="0" w:firstLine="0"/>
        <w:jc w:val="both"/>
        <w:rPr>
          <w:rFonts w:ascii="Calibri" w:hAnsi="Calibri" w:cs="Calibri"/>
          <w:sz w:val="26"/>
          <w:szCs w:val="26"/>
        </w:rPr>
      </w:pPr>
      <w:r w:rsidRPr="0002531F">
        <w:rPr>
          <w:sz w:val="26"/>
          <w:szCs w:val="26"/>
        </w:rPr>
        <w:t>de a fi informaţi, ei şi părinţii lor, asupra drepturilor şi responsabilităţilor lor în calitate de beneficiari ai centrului rezidenţial şi de a fi consultaţi cu privire la toate deciziile care îi privesc;</w:t>
      </w:r>
    </w:p>
    <w:p w:rsidR="0086351B" w:rsidRPr="0002531F" w:rsidRDefault="0086351B" w:rsidP="00A27560">
      <w:pPr>
        <w:numPr>
          <w:ilvl w:val="0"/>
          <w:numId w:val="65"/>
        </w:numPr>
        <w:tabs>
          <w:tab w:val="left" w:pos="270"/>
        </w:tabs>
        <w:autoSpaceDE w:val="0"/>
        <w:autoSpaceDN w:val="0"/>
        <w:adjustRightInd w:val="0"/>
        <w:ind w:left="0" w:firstLine="0"/>
        <w:jc w:val="both"/>
        <w:rPr>
          <w:rFonts w:ascii="Calibri" w:hAnsi="Calibri" w:cs="Calibri"/>
          <w:sz w:val="26"/>
          <w:szCs w:val="26"/>
        </w:rPr>
      </w:pPr>
      <w:r w:rsidRPr="0002531F">
        <w:rPr>
          <w:sz w:val="26"/>
          <w:szCs w:val="26"/>
        </w:rPr>
        <w:t>de a-şi desfăşura viaţa într-un mediu fizic accesibil, sigur, funcţional şi intim;</w:t>
      </w:r>
    </w:p>
    <w:p w:rsidR="0086351B" w:rsidRPr="0002531F" w:rsidRDefault="0086351B" w:rsidP="00A27560">
      <w:pPr>
        <w:numPr>
          <w:ilvl w:val="0"/>
          <w:numId w:val="65"/>
        </w:numPr>
        <w:tabs>
          <w:tab w:val="left" w:pos="270"/>
        </w:tabs>
        <w:autoSpaceDE w:val="0"/>
        <w:autoSpaceDN w:val="0"/>
        <w:adjustRightInd w:val="0"/>
        <w:ind w:left="0" w:firstLine="0"/>
        <w:jc w:val="both"/>
        <w:rPr>
          <w:rFonts w:ascii="Calibri" w:hAnsi="Calibri" w:cs="Calibri"/>
          <w:sz w:val="26"/>
          <w:szCs w:val="26"/>
        </w:rPr>
      </w:pPr>
      <w:r w:rsidRPr="0002531F">
        <w:rPr>
          <w:sz w:val="26"/>
          <w:szCs w:val="26"/>
        </w:rPr>
        <w:t>de a-şi exprima liber opiniile/dorinţele/aspiraţiile privind toate aspectele vieţii şi dezvoltării personale;</w:t>
      </w:r>
    </w:p>
    <w:p w:rsidR="0086351B" w:rsidRPr="0002531F" w:rsidRDefault="0086351B" w:rsidP="00A27560">
      <w:pPr>
        <w:numPr>
          <w:ilvl w:val="0"/>
          <w:numId w:val="65"/>
        </w:numPr>
        <w:tabs>
          <w:tab w:val="left" w:pos="270"/>
        </w:tabs>
        <w:autoSpaceDE w:val="0"/>
        <w:autoSpaceDN w:val="0"/>
        <w:adjustRightInd w:val="0"/>
        <w:ind w:left="0" w:firstLine="0"/>
        <w:jc w:val="both"/>
        <w:rPr>
          <w:rFonts w:ascii="Calibri" w:hAnsi="Calibri" w:cs="Calibri"/>
          <w:sz w:val="26"/>
          <w:szCs w:val="26"/>
        </w:rPr>
      </w:pPr>
      <w:r w:rsidRPr="0002531F">
        <w:rPr>
          <w:sz w:val="26"/>
          <w:szCs w:val="26"/>
        </w:rPr>
        <w:t>de a gândi şi acţiona autonom, cu respectarea drepturilor celorlalţi beneficiari, conform potenţialului şi dorinţelor personale;</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 fi informaţi cu privire la starea lor de sănătate;</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 consimţi asupra serviciilor asigurate de centru sau la care li se facilitează accesul;</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 beneficia de serviciile menţionate în ROF-ul centrului şi misiunea acestuia;</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 li se păstra datele personale în siguranţă şi confidenţialitate;</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 nu fi abuzaţi, neglijaţi, abandonaţi, pedepsiţi, hărţuiţi sau exploataţi;</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 face sugestii şi reclamaţii fără teamă de consecinţe;</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 nu fi exploataţi economic (exploatare prin muncă, confiscarea banilor şi bunurilor proprii);</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 nu li se impune restricţii de natură fizică ori psihică, în afara celor stabilite de medic şi alt personal calificat, precum şi a celor convenite prin ROF-ul centrului;</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 fi trataţi şi de a avea acces la servicii, fără discriminare;</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 beneficia de intimitate;</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a-şi manifesta şi exercita liber orientările şi interesele culturale, etnice, religioase, sexuale, conform legii;</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a-şi utiliza aşa cum doresc lucrurile personale;</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a-şi gestiona aşa cum doresc resursele financiare;</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 practica cultul religios dorit;</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lastRenderedPageBreak/>
        <w:t xml:space="preserve">de a nu desfăşura activităţi aducătoare de venituri pentru centrul rezidenţial, împotriva voinţei lor; </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 accesa toate spaţiile şi echipamentele comune;</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 avea acces la toate informaţiile care îi privesc, deţinute de centrul rezidenţial;</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 fi informaţi la zi, în mod complet şi accesibil, în format clasic sau adaptat, despre procedurile aplicate în centrul rezidenţial şi de a-şi putea exprima liber opiniile în legătură cu acestea;</w:t>
      </w:r>
    </w:p>
    <w:p w:rsidR="0086351B" w:rsidRPr="0002531F" w:rsidRDefault="0086351B" w:rsidP="00A27560">
      <w:pPr>
        <w:numPr>
          <w:ilvl w:val="0"/>
          <w:numId w:val="65"/>
        </w:numPr>
        <w:tabs>
          <w:tab w:val="left" w:pos="270"/>
          <w:tab w:val="left" w:pos="360"/>
        </w:tabs>
        <w:autoSpaceDE w:val="0"/>
        <w:autoSpaceDN w:val="0"/>
        <w:adjustRightInd w:val="0"/>
        <w:ind w:left="0" w:firstLine="0"/>
        <w:jc w:val="both"/>
        <w:rPr>
          <w:rFonts w:ascii="Calibri" w:hAnsi="Calibri" w:cs="Calibri"/>
          <w:sz w:val="26"/>
          <w:szCs w:val="26"/>
        </w:rPr>
      </w:pPr>
      <w:r w:rsidRPr="0002531F">
        <w:rPr>
          <w:sz w:val="26"/>
          <w:szCs w:val="26"/>
        </w:rPr>
        <w:t>de a fi trataţi individualizat, pentru o valorizare maximală a potenţialului personal.</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(5) Persoanele beneficiare de servicii sociale furnizate în Casa de tip familial nr. 2 au următoarele obligaţii: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 să furnizeze informaţii corecte cu privire la identitate, situaţie familială, socială, medicală şi economică;</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b) să participe, în raport cu vârsta, situaţia de dependenţă etc., la procesul de furnizare a serviciilor sociale;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c) să comunice orice modificare intervenită în legătură cu situaţia lor personală;</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d) să respecte prevederile prezentului regulament.</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b/>
          <w:sz w:val="26"/>
          <w:szCs w:val="26"/>
        </w:rPr>
      </w:pPr>
      <w:r w:rsidRPr="0002531F">
        <w:rPr>
          <w:rFonts w:ascii="Calibri" w:hAnsi="Calibri" w:cs="Calibri"/>
          <w:b/>
          <w:sz w:val="26"/>
          <w:szCs w:val="26"/>
        </w:rPr>
        <w:t>ART. 7</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b/>
          <w:bCs/>
          <w:sz w:val="26"/>
          <w:szCs w:val="26"/>
        </w:rPr>
        <w:t xml:space="preserve">   Activităţi şi funcţii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Principalele funcţii ale caselor de tip familial  sunt următoarele: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a) de furnizare a serviciilor sociale de interes public general, prin asigurarea următoarele activităţi: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1. reprezentarea furnizorului de servicii sociale în contractul încheiat cu persoana beneficiară;</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2. găzduire pe perioada determinată;</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3. îngrijire individualizată şi personalizată a copilului;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4. asistenţă socială şi psihologică, suport emotional</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5. educaţie non-formală, supraveghere, recuperare şi întreţinere zilnică într-un cadru de viaţă familial;</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6. climat afectiv, pozitiv şi securizant;</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7. urmărirea sistematică a evoluţiei copilului/tânărului;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8. dezvoltarea abilităţilor de viaţă independentă</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9. elaborarea împreună cu alţi specialişti a unor programe de intervenţie specifică pentru următoarele aspecte: nevoile de sănătate şi promovare a sănătăţii; nevoile de îngrijire, inclusiv de securitate şi promovare a bunăstării; nevoile fizice şi emoţionale; nevoile educaţionale şi urmărirea rezultatelor şcolare corespunzătoare potenţialului de dezvoltare a copilului; nevoile de petrecere a timpului liber; nevoile de socializare, inclusiv modalităţile de menţinere a legăturilor, după caz, cu părinţii, familia lărgită, prietenii şi alte personae importante sau apropiate faţă de copil şi modul de satisfacere a tuturor acestor nevoi.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10. implementarea efectivă şi monitorizarea implementării PIP, inclusiv a programelor de intervenţie specifică; </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sprijin în menţinerea contactului permanent şi nemijlocit cu părinţii naturali, familia lărgită, asigurare condiţiilor necesare pentru vizite şi corespondenţă;</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lastRenderedPageBreak/>
        <w:t>facilitarea reintegrării copilului în familia naturală sau, după caz, integrarea în familia adoptivă;</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dezvoltarea sentimentului de apartenenţă la un grup social, familial, a sentimentului de înţelegere şi acceptare a situaţiei sale</w:t>
      </w:r>
    </w:p>
    <w:p w:rsidR="0086351B" w:rsidRPr="0002531F" w:rsidRDefault="0086351B" w:rsidP="00A27560">
      <w:pPr>
        <w:numPr>
          <w:ilvl w:val="0"/>
          <w:numId w:val="62"/>
        </w:numPr>
        <w:autoSpaceDE w:val="0"/>
        <w:autoSpaceDN w:val="0"/>
        <w:adjustRightInd w:val="0"/>
        <w:ind w:right="-22"/>
        <w:jc w:val="both"/>
        <w:rPr>
          <w:rFonts w:ascii="Calibri" w:hAnsi="Calibri" w:cs="Calibri"/>
          <w:sz w:val="26"/>
          <w:szCs w:val="26"/>
        </w:rPr>
      </w:pPr>
      <w:r w:rsidRPr="0002531F">
        <w:rPr>
          <w:rFonts w:ascii="Calibri" w:hAnsi="Calibri" w:cs="Calibri"/>
          <w:sz w:val="26"/>
          <w:szCs w:val="26"/>
        </w:rPr>
        <w:t>colaborarea cu specialiştii din cadrul DGASPC Harghita;</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b) de informare a beneficiarilor, potenţialilor beneficiari, autorităţilor publice şi publicului larg despre domeniul său de activitate, prin asigurarea următoarelor activităţi: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1. zilele “Porţilor deschise”;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2. pliante;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3. broşuri;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4. elaborarea de rapoarte de activitate;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5. participarea copiilor la festivaluri, spectacole şi alte activităţi cultural-artistice;</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c) de promovare a drepturilor beneficiarilor 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w:t>
      </w:r>
    </w:p>
    <w:p w:rsidR="0086351B" w:rsidRPr="0002531F" w:rsidRDefault="0086351B" w:rsidP="0086351B">
      <w:pPr>
        <w:tabs>
          <w:tab w:val="left" w:pos="568"/>
        </w:tabs>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1. informarea copiilor/tinerilor asupra drepturilor şi responsabilităţiilor;</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2. informarea copiilor/tinerilor cu privire la modul prin care îşi pot exprima opinia sau să facă reclamaţii;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3. redactarea, multipicarea şi înmânarea fiecărui copil/tânăr a unui ghid de prezentare;</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d) de asigurare a calităţii serviciilor sociale prin realizarea următoarelor activităţi: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1. elaborarea instrumentelor standardizate utilizate în procesul de acordare a serviciilor prin proceduri operaţionale aprobate de către Directorul general al DGASPC Harghita;</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2. realizarea de evaluări periodice a serviciilor prestate;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3.  respectarea standardelor minime obligatorii prevăzute de Ordinul 25/2019;</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4. asigurarea pe baza PIP (plan individualizat de protecţie) a  prestaţiilor, serviciilor şi intervenţiilor care se adresează copilului, tânărului;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5. asigurarea unui spaţiu suficient dotat corespunzător nevoilor copiilor/tinerilor;</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6. asigurarea unei alimentaţii sănătoase, adaptate nevoilor individuale;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7.asigurarea necesarului de îmbrăcăminte, încălţăminte, rechizite şi alte echipamente, ţinând cont de nevoile specifice şi preferinţe personale;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8. sprijin în frecventarea diferitelor forme de învăţământ conform vârstei şi capacităţii beneficiarilor;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9. activităţi de petrecere a timpului liber; </w:t>
      </w:r>
    </w:p>
    <w:p w:rsidR="0086351B" w:rsidRPr="0002531F" w:rsidRDefault="0086351B" w:rsidP="0086351B">
      <w:pPr>
        <w:autoSpaceDE w:val="0"/>
        <w:autoSpaceDN w:val="0"/>
        <w:adjustRightInd w:val="0"/>
        <w:ind w:right="-22"/>
        <w:jc w:val="both"/>
        <w:rPr>
          <w:rFonts w:ascii="Calibri" w:hAnsi="Calibri" w:cs="Calibri"/>
          <w:sz w:val="26"/>
          <w:szCs w:val="26"/>
        </w:rPr>
      </w:pPr>
      <w:r w:rsidRPr="0002531F">
        <w:rPr>
          <w:rFonts w:ascii="Calibri" w:hAnsi="Calibri" w:cs="Calibri"/>
          <w:sz w:val="26"/>
          <w:szCs w:val="26"/>
        </w:rPr>
        <w:t xml:space="preserve">10. controlul intern şi extern, precum şi supervizarea activităţii; </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b/>
          <w:sz w:val="26"/>
          <w:szCs w:val="26"/>
        </w:rPr>
        <w:t>e)</w:t>
      </w:r>
      <w:r w:rsidRPr="0002531F">
        <w:rPr>
          <w:rFonts w:ascii="Calibri" w:hAnsi="Calibri" w:cs="Calibri"/>
          <w:sz w:val="26"/>
          <w:szCs w:val="26"/>
        </w:rPr>
        <w:t>de administrare a resurselor financiare, materiale şi umane ale centrului prin realizarea următoarelor activităţi:</w:t>
      </w:r>
    </w:p>
    <w:p w:rsidR="0086351B" w:rsidRPr="0002531F" w:rsidRDefault="0086351B" w:rsidP="0086351B">
      <w:pPr>
        <w:autoSpaceDE w:val="0"/>
        <w:autoSpaceDN w:val="0"/>
        <w:adjustRightInd w:val="0"/>
        <w:jc w:val="both"/>
        <w:rPr>
          <w:rFonts w:ascii="Calibri" w:hAnsi="Calibri"/>
          <w:sz w:val="26"/>
          <w:szCs w:val="26"/>
        </w:rPr>
      </w:pPr>
      <w:r w:rsidRPr="0002531F">
        <w:rPr>
          <w:rFonts w:ascii="Calibri" w:hAnsi="Calibri"/>
          <w:sz w:val="26"/>
          <w:szCs w:val="26"/>
        </w:rPr>
        <w:lastRenderedPageBreak/>
        <w:t xml:space="preserve">  1.întocmirea bugetului de venituri şi cheltuieli;</w:t>
      </w:r>
    </w:p>
    <w:p w:rsidR="0086351B" w:rsidRPr="0002531F" w:rsidRDefault="0086351B" w:rsidP="0086351B">
      <w:pPr>
        <w:autoSpaceDE w:val="0"/>
        <w:autoSpaceDN w:val="0"/>
        <w:adjustRightInd w:val="0"/>
        <w:jc w:val="both"/>
        <w:rPr>
          <w:rFonts w:ascii="Calibri" w:hAnsi="Calibri"/>
          <w:sz w:val="26"/>
          <w:szCs w:val="26"/>
        </w:rPr>
      </w:pPr>
      <w:r w:rsidRPr="0002531F">
        <w:rPr>
          <w:rFonts w:ascii="Calibri" w:hAnsi="Calibri"/>
          <w:sz w:val="26"/>
          <w:szCs w:val="26"/>
        </w:rPr>
        <w:t>2.organizareaşi exercitarea controlului financiar preventiv;</w:t>
      </w:r>
    </w:p>
    <w:p w:rsidR="0086351B" w:rsidRPr="0002531F" w:rsidRDefault="0086351B" w:rsidP="0086351B">
      <w:pPr>
        <w:autoSpaceDE w:val="0"/>
        <w:autoSpaceDN w:val="0"/>
        <w:adjustRightInd w:val="0"/>
        <w:jc w:val="both"/>
        <w:rPr>
          <w:rFonts w:ascii="Calibri" w:hAnsi="Calibri"/>
          <w:sz w:val="26"/>
          <w:szCs w:val="26"/>
        </w:rPr>
      </w:pPr>
      <w:r w:rsidRPr="0002531F">
        <w:rPr>
          <w:rFonts w:ascii="Calibri" w:hAnsi="Calibri"/>
          <w:sz w:val="26"/>
          <w:szCs w:val="26"/>
        </w:rPr>
        <w:t>3.organizareaşi îndrumarea inventarierilor periodice şi la sfârşit de an;</w:t>
      </w:r>
    </w:p>
    <w:p w:rsidR="0086351B" w:rsidRPr="0002531F" w:rsidRDefault="0086351B" w:rsidP="0086351B">
      <w:pPr>
        <w:autoSpaceDE w:val="0"/>
        <w:autoSpaceDN w:val="0"/>
        <w:adjustRightInd w:val="0"/>
        <w:jc w:val="both"/>
        <w:rPr>
          <w:rFonts w:ascii="Calibri" w:hAnsi="Calibri"/>
          <w:sz w:val="26"/>
          <w:szCs w:val="26"/>
        </w:rPr>
      </w:pPr>
      <w:r w:rsidRPr="0002531F">
        <w:rPr>
          <w:rFonts w:ascii="Calibri" w:hAnsi="Calibri"/>
          <w:sz w:val="26"/>
          <w:szCs w:val="26"/>
        </w:rPr>
        <w:t>4.aprovizionarea cu alimente a casei de tip familial;</w:t>
      </w:r>
    </w:p>
    <w:p w:rsidR="0086351B" w:rsidRPr="0002531F" w:rsidRDefault="0086351B" w:rsidP="0086351B">
      <w:pPr>
        <w:autoSpaceDE w:val="0"/>
        <w:autoSpaceDN w:val="0"/>
        <w:adjustRightInd w:val="0"/>
        <w:jc w:val="both"/>
        <w:rPr>
          <w:rFonts w:ascii="Calibri" w:hAnsi="Calibri"/>
          <w:sz w:val="26"/>
          <w:szCs w:val="26"/>
        </w:rPr>
      </w:pPr>
      <w:r w:rsidRPr="0002531F">
        <w:rPr>
          <w:rFonts w:ascii="Calibri" w:hAnsi="Calibri"/>
          <w:sz w:val="26"/>
          <w:szCs w:val="26"/>
        </w:rPr>
        <w:t>5.asigurarea continuităţii activităţii, inclusiv în condiţii de fluctuaţie a personalului</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b/>
          <w:sz w:val="26"/>
          <w:szCs w:val="26"/>
        </w:rPr>
      </w:pPr>
      <w:r w:rsidRPr="0002531F">
        <w:rPr>
          <w:rFonts w:ascii="Calibri" w:hAnsi="Calibri" w:cs="Calibri"/>
          <w:b/>
          <w:sz w:val="26"/>
          <w:szCs w:val="26"/>
        </w:rPr>
        <w:t>ART. 8</w:t>
      </w:r>
    </w:p>
    <w:p w:rsidR="0086351B" w:rsidRPr="0002531F" w:rsidRDefault="0086351B" w:rsidP="0086351B">
      <w:pPr>
        <w:autoSpaceDE w:val="0"/>
        <w:autoSpaceDN w:val="0"/>
        <w:adjustRightInd w:val="0"/>
        <w:jc w:val="both"/>
        <w:rPr>
          <w:rFonts w:ascii="Calibri" w:hAnsi="Calibri" w:cs="Calibri"/>
          <w:b/>
          <w:bCs/>
          <w:sz w:val="26"/>
          <w:szCs w:val="26"/>
        </w:rPr>
      </w:pPr>
      <w:r w:rsidRPr="0002531F">
        <w:rPr>
          <w:rFonts w:ascii="Calibri" w:hAnsi="Calibri" w:cs="Calibri"/>
          <w:b/>
          <w:bCs/>
          <w:sz w:val="26"/>
          <w:szCs w:val="26"/>
        </w:rPr>
        <w:t xml:space="preserve">    Structura organizatorică, numărul de posturi şi categoriile de personal</w:t>
      </w:r>
    </w:p>
    <w:p w:rsidR="0086351B" w:rsidRPr="0002531F" w:rsidRDefault="0086351B" w:rsidP="0086351B">
      <w:pPr>
        <w:autoSpaceDE w:val="0"/>
        <w:autoSpaceDN w:val="0"/>
        <w:adjustRightInd w:val="0"/>
        <w:jc w:val="both"/>
        <w:rPr>
          <w:rFonts w:ascii="Calibri" w:hAnsi="Calibri" w:cs="Calibri"/>
          <w:b/>
          <w:bCs/>
          <w:sz w:val="26"/>
          <w:szCs w:val="26"/>
        </w:rPr>
      </w:pPr>
    </w:p>
    <w:p w:rsidR="0086351B" w:rsidRPr="0002531F" w:rsidRDefault="0086351B" w:rsidP="00A27560">
      <w:pPr>
        <w:numPr>
          <w:ilvl w:val="0"/>
          <w:numId w:val="63"/>
        </w:numPr>
        <w:autoSpaceDE w:val="0"/>
        <w:autoSpaceDN w:val="0"/>
        <w:adjustRightInd w:val="0"/>
        <w:jc w:val="both"/>
        <w:rPr>
          <w:rFonts w:ascii="Calibri" w:hAnsi="Calibri" w:cs="Calibri"/>
          <w:sz w:val="26"/>
          <w:szCs w:val="26"/>
        </w:rPr>
      </w:pPr>
      <w:r w:rsidRPr="0002531F">
        <w:rPr>
          <w:rFonts w:ascii="Calibri" w:hAnsi="Calibri" w:cs="Calibri"/>
          <w:b/>
          <w:bCs/>
          <w:sz w:val="26"/>
          <w:szCs w:val="26"/>
        </w:rPr>
        <w:t>Casa de tip familial în localitatea Miercurea-Ciuc, str. Pictor Nagy Imre</w:t>
      </w:r>
      <w:r w:rsidRPr="0002531F">
        <w:rPr>
          <w:rFonts w:ascii="Calibri" w:hAnsi="Calibri" w:cs="Calibri"/>
          <w:b/>
          <w:sz w:val="26"/>
          <w:szCs w:val="26"/>
        </w:rPr>
        <w:t xml:space="preserve">, </w:t>
      </w:r>
      <w:r w:rsidRPr="0002531F">
        <w:rPr>
          <w:rFonts w:ascii="Calibri" w:hAnsi="Calibri" w:cs="Calibri"/>
          <w:sz w:val="26"/>
          <w:szCs w:val="26"/>
        </w:rPr>
        <w:t>nr. 172,funcţionează cu un număr de 5 posturi, conform prevederilor Hotărârii Consiliului Judeţean Harghita nr. 160/2004, cu modificările și completările ulterioare, din care:</w:t>
      </w:r>
    </w:p>
    <w:p w:rsidR="0086351B" w:rsidRPr="0002531F" w:rsidRDefault="0086351B" w:rsidP="00A27560">
      <w:pPr>
        <w:numPr>
          <w:ilvl w:val="0"/>
          <w:numId w:val="62"/>
        </w:numPr>
        <w:autoSpaceDE w:val="0"/>
        <w:autoSpaceDN w:val="0"/>
        <w:adjustRightInd w:val="0"/>
        <w:ind w:firstLine="450"/>
        <w:jc w:val="both"/>
        <w:rPr>
          <w:rFonts w:ascii="Calibri" w:hAnsi="Calibri" w:cs="Calibri"/>
          <w:sz w:val="26"/>
          <w:szCs w:val="26"/>
        </w:rPr>
      </w:pPr>
      <w:r w:rsidRPr="0002531F">
        <w:rPr>
          <w:rFonts w:ascii="Calibri" w:hAnsi="Calibri" w:cs="Calibri"/>
          <w:sz w:val="26"/>
          <w:szCs w:val="26"/>
        </w:rPr>
        <w:t>Educator principal (şef casă)     1 post</w:t>
      </w:r>
    </w:p>
    <w:p w:rsidR="0086351B" w:rsidRPr="0002531F" w:rsidRDefault="0086351B" w:rsidP="00A27560">
      <w:pPr>
        <w:numPr>
          <w:ilvl w:val="0"/>
          <w:numId w:val="62"/>
        </w:numPr>
        <w:autoSpaceDE w:val="0"/>
        <w:autoSpaceDN w:val="0"/>
        <w:adjustRightInd w:val="0"/>
        <w:ind w:firstLine="450"/>
        <w:jc w:val="both"/>
        <w:rPr>
          <w:rFonts w:ascii="Calibri" w:hAnsi="Calibri" w:cs="Calibri"/>
          <w:sz w:val="26"/>
          <w:szCs w:val="26"/>
        </w:rPr>
      </w:pPr>
      <w:r w:rsidRPr="0002531F">
        <w:rPr>
          <w:rFonts w:ascii="Calibri" w:hAnsi="Calibri" w:cs="Calibri"/>
          <w:sz w:val="26"/>
          <w:szCs w:val="26"/>
        </w:rPr>
        <w:t>Educator                                    4 posturi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Raportul angajat/beneficiar este de  1/2,4</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A27560">
      <w:pPr>
        <w:numPr>
          <w:ilvl w:val="0"/>
          <w:numId w:val="63"/>
        </w:numPr>
        <w:autoSpaceDE w:val="0"/>
        <w:autoSpaceDN w:val="0"/>
        <w:adjustRightInd w:val="0"/>
        <w:jc w:val="both"/>
        <w:rPr>
          <w:rFonts w:ascii="Calibri" w:hAnsi="Calibri" w:cs="Calibri"/>
          <w:sz w:val="26"/>
          <w:szCs w:val="26"/>
        </w:rPr>
      </w:pPr>
      <w:r w:rsidRPr="0002531F">
        <w:rPr>
          <w:rFonts w:ascii="Calibri" w:hAnsi="Calibri" w:cs="Calibri"/>
          <w:b/>
          <w:bCs/>
          <w:sz w:val="26"/>
          <w:szCs w:val="26"/>
        </w:rPr>
        <w:t>Casa de tip familial în localitatea Miercurea-Ciuc, str. Aleea Avântului</w:t>
      </w:r>
      <w:r w:rsidRPr="0002531F">
        <w:rPr>
          <w:rFonts w:ascii="Calibri" w:hAnsi="Calibri" w:cs="Calibri"/>
          <w:sz w:val="26"/>
          <w:szCs w:val="26"/>
        </w:rPr>
        <w:t>, nr. 7,  scara A, ap. 13,funcţionează cu un număr de 5 total personal, conform prevederilor  Hotărârii Consiliului Judeţean Harghita nr. 160/2004, cu modificările și completările ulterioare, din care:</w:t>
      </w:r>
    </w:p>
    <w:p w:rsidR="0086351B" w:rsidRPr="0002531F" w:rsidRDefault="0086351B" w:rsidP="00A27560">
      <w:pPr>
        <w:numPr>
          <w:ilvl w:val="0"/>
          <w:numId w:val="62"/>
        </w:numPr>
        <w:autoSpaceDE w:val="0"/>
        <w:autoSpaceDN w:val="0"/>
        <w:adjustRightInd w:val="0"/>
        <w:ind w:firstLine="450"/>
        <w:jc w:val="both"/>
        <w:rPr>
          <w:rFonts w:ascii="Calibri" w:hAnsi="Calibri" w:cs="Calibri"/>
          <w:sz w:val="26"/>
          <w:szCs w:val="26"/>
        </w:rPr>
      </w:pPr>
      <w:r w:rsidRPr="0002531F">
        <w:rPr>
          <w:rFonts w:ascii="Calibri" w:hAnsi="Calibri" w:cs="Calibri"/>
          <w:sz w:val="26"/>
          <w:szCs w:val="26"/>
        </w:rPr>
        <w:t>Educator principal (şef casă)   1 post</w:t>
      </w:r>
    </w:p>
    <w:p w:rsidR="0086351B" w:rsidRPr="0002531F" w:rsidRDefault="0086351B" w:rsidP="00A27560">
      <w:pPr>
        <w:numPr>
          <w:ilvl w:val="0"/>
          <w:numId w:val="62"/>
        </w:numPr>
        <w:autoSpaceDE w:val="0"/>
        <w:autoSpaceDN w:val="0"/>
        <w:adjustRightInd w:val="0"/>
        <w:ind w:firstLine="450"/>
        <w:jc w:val="both"/>
        <w:rPr>
          <w:rFonts w:ascii="Calibri" w:hAnsi="Calibri" w:cs="Calibri"/>
          <w:sz w:val="26"/>
          <w:szCs w:val="26"/>
        </w:rPr>
      </w:pPr>
      <w:r w:rsidRPr="0002531F">
        <w:rPr>
          <w:rFonts w:ascii="Calibri" w:hAnsi="Calibri" w:cs="Calibri"/>
          <w:sz w:val="26"/>
          <w:szCs w:val="26"/>
        </w:rPr>
        <w:t>Educator                                     4 posturi</w:t>
      </w:r>
    </w:p>
    <w:p w:rsidR="0086351B" w:rsidRPr="0002531F" w:rsidRDefault="0086351B" w:rsidP="0086351B">
      <w:pPr>
        <w:autoSpaceDE w:val="0"/>
        <w:autoSpaceDN w:val="0"/>
        <w:adjustRightInd w:val="0"/>
        <w:ind w:left="720"/>
        <w:jc w:val="both"/>
        <w:rPr>
          <w:rFonts w:ascii="Calibri" w:hAnsi="Calibri" w:cs="Calibri"/>
          <w:sz w:val="26"/>
          <w:szCs w:val="26"/>
        </w:rPr>
      </w:pPr>
      <w:r w:rsidRPr="0002531F">
        <w:rPr>
          <w:rFonts w:ascii="Calibri" w:hAnsi="Calibri" w:cs="Calibri"/>
          <w:sz w:val="26"/>
          <w:szCs w:val="26"/>
        </w:rPr>
        <w:t>Raportul angajat/beneficiar este de   1/1,6.</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A27560">
      <w:pPr>
        <w:numPr>
          <w:ilvl w:val="0"/>
          <w:numId w:val="63"/>
        </w:numPr>
        <w:autoSpaceDE w:val="0"/>
        <w:autoSpaceDN w:val="0"/>
        <w:adjustRightInd w:val="0"/>
        <w:jc w:val="both"/>
        <w:rPr>
          <w:rFonts w:ascii="Calibri" w:hAnsi="Calibri" w:cs="Calibri"/>
          <w:sz w:val="26"/>
          <w:szCs w:val="26"/>
        </w:rPr>
      </w:pPr>
      <w:r w:rsidRPr="0002531F">
        <w:rPr>
          <w:rFonts w:ascii="Calibri" w:hAnsi="Calibri" w:cs="Calibri"/>
          <w:b/>
          <w:bCs/>
          <w:sz w:val="26"/>
          <w:szCs w:val="26"/>
        </w:rPr>
        <w:t>Casa de tip familial în localitatea Miercurea-Ciuc, str. Iancu de Hunedoara</w:t>
      </w:r>
      <w:r w:rsidRPr="0002531F">
        <w:rPr>
          <w:rFonts w:ascii="Calibri" w:hAnsi="Calibri" w:cs="Calibri"/>
          <w:sz w:val="26"/>
          <w:szCs w:val="26"/>
        </w:rPr>
        <w:t>, nr. 45, scara B, ap. 15,funcţionează cu un număr de 5 total personal, conform prevederilor  Hotărârii Consiliului Judeţean Harghita nr. 160/2004, cu modificările și completările ulterioare din care:</w:t>
      </w:r>
    </w:p>
    <w:p w:rsidR="0086351B" w:rsidRPr="0002531F" w:rsidRDefault="0086351B" w:rsidP="00A27560">
      <w:pPr>
        <w:numPr>
          <w:ilvl w:val="0"/>
          <w:numId w:val="62"/>
        </w:numPr>
        <w:autoSpaceDE w:val="0"/>
        <w:autoSpaceDN w:val="0"/>
        <w:adjustRightInd w:val="0"/>
        <w:ind w:firstLine="450"/>
        <w:jc w:val="both"/>
        <w:rPr>
          <w:rFonts w:ascii="Calibri" w:hAnsi="Calibri" w:cs="Calibri"/>
          <w:sz w:val="26"/>
          <w:szCs w:val="26"/>
        </w:rPr>
      </w:pPr>
      <w:r w:rsidRPr="0002531F">
        <w:rPr>
          <w:rFonts w:ascii="Calibri" w:hAnsi="Calibri" w:cs="Calibri"/>
          <w:sz w:val="26"/>
          <w:szCs w:val="26"/>
        </w:rPr>
        <w:t>Educator principal (şef casă)  1 post</w:t>
      </w:r>
    </w:p>
    <w:p w:rsidR="0086351B" w:rsidRPr="0002531F" w:rsidRDefault="0086351B" w:rsidP="00A27560">
      <w:pPr>
        <w:numPr>
          <w:ilvl w:val="0"/>
          <w:numId w:val="62"/>
        </w:numPr>
        <w:autoSpaceDE w:val="0"/>
        <w:autoSpaceDN w:val="0"/>
        <w:adjustRightInd w:val="0"/>
        <w:ind w:firstLine="450"/>
        <w:jc w:val="both"/>
        <w:rPr>
          <w:rFonts w:ascii="Calibri" w:hAnsi="Calibri" w:cs="Calibri"/>
          <w:sz w:val="26"/>
          <w:szCs w:val="26"/>
        </w:rPr>
      </w:pPr>
      <w:r w:rsidRPr="0002531F">
        <w:rPr>
          <w:rFonts w:ascii="Calibri" w:hAnsi="Calibri" w:cs="Calibri"/>
          <w:sz w:val="26"/>
          <w:szCs w:val="26"/>
        </w:rPr>
        <w:t>Educator     2 posturi</w:t>
      </w:r>
    </w:p>
    <w:p w:rsidR="0086351B" w:rsidRPr="0002531F" w:rsidRDefault="0086351B" w:rsidP="00A27560">
      <w:pPr>
        <w:numPr>
          <w:ilvl w:val="0"/>
          <w:numId w:val="62"/>
        </w:numPr>
        <w:autoSpaceDE w:val="0"/>
        <w:autoSpaceDN w:val="0"/>
        <w:adjustRightInd w:val="0"/>
        <w:ind w:firstLine="450"/>
        <w:jc w:val="both"/>
        <w:rPr>
          <w:rFonts w:ascii="Calibri" w:hAnsi="Calibri" w:cs="Calibri"/>
          <w:sz w:val="26"/>
          <w:szCs w:val="26"/>
        </w:rPr>
      </w:pPr>
      <w:r w:rsidRPr="0002531F">
        <w:rPr>
          <w:rFonts w:ascii="Calibri" w:hAnsi="Calibri" w:cs="Calibri"/>
          <w:sz w:val="26"/>
          <w:szCs w:val="26"/>
        </w:rPr>
        <w:t>Îngrijitor                                     1 post</w:t>
      </w:r>
    </w:p>
    <w:p w:rsidR="0086351B" w:rsidRPr="0002531F" w:rsidRDefault="0086351B" w:rsidP="00A27560">
      <w:pPr>
        <w:numPr>
          <w:ilvl w:val="0"/>
          <w:numId w:val="62"/>
        </w:numPr>
        <w:autoSpaceDE w:val="0"/>
        <w:autoSpaceDN w:val="0"/>
        <w:adjustRightInd w:val="0"/>
        <w:ind w:firstLine="450"/>
        <w:jc w:val="both"/>
        <w:rPr>
          <w:rFonts w:ascii="Calibri" w:hAnsi="Calibri" w:cs="Calibri"/>
          <w:sz w:val="26"/>
          <w:szCs w:val="26"/>
        </w:rPr>
      </w:pPr>
      <w:r w:rsidRPr="0002531F">
        <w:rPr>
          <w:rFonts w:ascii="Calibri" w:hAnsi="Calibri" w:cs="Calibri"/>
          <w:sz w:val="26"/>
          <w:szCs w:val="26"/>
        </w:rPr>
        <w:t>Supraveghetor de noapte       1 post</w:t>
      </w:r>
    </w:p>
    <w:p w:rsidR="0086351B" w:rsidRPr="0002531F" w:rsidRDefault="0086351B" w:rsidP="0086351B">
      <w:pPr>
        <w:autoSpaceDE w:val="0"/>
        <w:autoSpaceDN w:val="0"/>
        <w:adjustRightInd w:val="0"/>
        <w:ind w:left="720"/>
        <w:jc w:val="both"/>
        <w:rPr>
          <w:rFonts w:ascii="Calibri" w:hAnsi="Calibri" w:cs="Calibri"/>
          <w:sz w:val="26"/>
          <w:szCs w:val="26"/>
        </w:rPr>
      </w:pPr>
      <w:r w:rsidRPr="0002531F">
        <w:rPr>
          <w:rFonts w:ascii="Calibri" w:hAnsi="Calibri" w:cs="Calibri"/>
          <w:sz w:val="26"/>
          <w:szCs w:val="26"/>
        </w:rPr>
        <w:t xml:space="preserve"> Raportul angajat/beneficiar este de   1/1,7.</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A27560">
      <w:pPr>
        <w:numPr>
          <w:ilvl w:val="0"/>
          <w:numId w:val="63"/>
        </w:numPr>
        <w:autoSpaceDE w:val="0"/>
        <w:autoSpaceDN w:val="0"/>
        <w:adjustRightInd w:val="0"/>
        <w:jc w:val="both"/>
        <w:rPr>
          <w:rFonts w:ascii="Calibri" w:hAnsi="Calibri" w:cs="Calibri"/>
          <w:sz w:val="26"/>
          <w:szCs w:val="26"/>
        </w:rPr>
      </w:pPr>
      <w:r w:rsidRPr="0002531F">
        <w:rPr>
          <w:rFonts w:ascii="Calibri" w:hAnsi="Calibri" w:cs="Calibri"/>
          <w:b/>
          <w:bCs/>
          <w:sz w:val="26"/>
          <w:szCs w:val="26"/>
        </w:rPr>
        <w:t>Casa de tip familial în localitatea Miercurea-Ciuc, str. Cântarului</w:t>
      </w:r>
      <w:r w:rsidRPr="0002531F">
        <w:rPr>
          <w:rFonts w:ascii="Calibri" w:hAnsi="Calibri" w:cs="Calibri"/>
          <w:sz w:val="26"/>
          <w:szCs w:val="26"/>
        </w:rPr>
        <w:t>, nr. 5,  scara -, ap. 5,funcţionează cu un număr de 5 total personal, conform prevederilor  Hotărârii Consiliului Judeţean Harghita nr. 160/2004, cu modificările și completările ulterioare din care:</w:t>
      </w:r>
    </w:p>
    <w:p w:rsidR="0086351B" w:rsidRPr="0002531F" w:rsidRDefault="0086351B" w:rsidP="00A27560">
      <w:pPr>
        <w:numPr>
          <w:ilvl w:val="0"/>
          <w:numId w:val="62"/>
        </w:numPr>
        <w:autoSpaceDE w:val="0"/>
        <w:autoSpaceDN w:val="0"/>
        <w:adjustRightInd w:val="0"/>
        <w:ind w:firstLine="450"/>
        <w:jc w:val="both"/>
        <w:rPr>
          <w:rFonts w:ascii="Calibri" w:hAnsi="Calibri" w:cs="Calibri"/>
          <w:sz w:val="26"/>
          <w:szCs w:val="26"/>
        </w:rPr>
      </w:pPr>
      <w:r w:rsidRPr="0002531F">
        <w:rPr>
          <w:rFonts w:ascii="Calibri" w:hAnsi="Calibri" w:cs="Calibri"/>
          <w:sz w:val="26"/>
          <w:szCs w:val="26"/>
        </w:rPr>
        <w:t>Educator principal (şef casă)  1 post</w:t>
      </w:r>
    </w:p>
    <w:p w:rsidR="0086351B" w:rsidRPr="0002531F" w:rsidRDefault="0086351B" w:rsidP="00A27560">
      <w:pPr>
        <w:numPr>
          <w:ilvl w:val="0"/>
          <w:numId w:val="62"/>
        </w:numPr>
        <w:autoSpaceDE w:val="0"/>
        <w:autoSpaceDN w:val="0"/>
        <w:adjustRightInd w:val="0"/>
        <w:ind w:firstLine="450"/>
        <w:jc w:val="both"/>
        <w:rPr>
          <w:rFonts w:ascii="Calibri" w:hAnsi="Calibri" w:cs="Calibri"/>
          <w:sz w:val="26"/>
          <w:szCs w:val="26"/>
        </w:rPr>
      </w:pPr>
      <w:r w:rsidRPr="0002531F">
        <w:rPr>
          <w:rFonts w:ascii="Calibri" w:hAnsi="Calibri" w:cs="Calibri"/>
          <w:sz w:val="26"/>
          <w:szCs w:val="26"/>
        </w:rPr>
        <w:lastRenderedPageBreak/>
        <w:t>Educator                                     3 posturi</w:t>
      </w:r>
    </w:p>
    <w:p w:rsidR="0086351B" w:rsidRPr="0002531F" w:rsidRDefault="0086351B" w:rsidP="00A27560">
      <w:pPr>
        <w:numPr>
          <w:ilvl w:val="0"/>
          <w:numId w:val="62"/>
        </w:numPr>
        <w:autoSpaceDE w:val="0"/>
        <w:autoSpaceDN w:val="0"/>
        <w:adjustRightInd w:val="0"/>
        <w:ind w:firstLine="450"/>
        <w:jc w:val="both"/>
        <w:rPr>
          <w:rFonts w:ascii="Calibri" w:hAnsi="Calibri" w:cs="Calibri"/>
          <w:sz w:val="26"/>
          <w:szCs w:val="26"/>
        </w:rPr>
      </w:pPr>
      <w:r w:rsidRPr="0002531F">
        <w:rPr>
          <w:rFonts w:ascii="Calibri" w:hAnsi="Calibri" w:cs="Calibri"/>
          <w:sz w:val="26"/>
          <w:szCs w:val="26"/>
        </w:rPr>
        <w:t>Supraveghetor de noapte       1 post</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Raportul angajat/beneficiar este de   1/1,6.</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A27560">
      <w:pPr>
        <w:numPr>
          <w:ilvl w:val="0"/>
          <w:numId w:val="63"/>
        </w:numPr>
        <w:autoSpaceDE w:val="0"/>
        <w:autoSpaceDN w:val="0"/>
        <w:adjustRightInd w:val="0"/>
        <w:jc w:val="both"/>
        <w:rPr>
          <w:rFonts w:ascii="Calibri" w:hAnsi="Calibri" w:cs="Calibri"/>
          <w:sz w:val="26"/>
          <w:szCs w:val="26"/>
        </w:rPr>
      </w:pPr>
      <w:r w:rsidRPr="0002531F">
        <w:rPr>
          <w:rFonts w:ascii="Calibri" w:hAnsi="Calibri" w:cs="Calibri"/>
          <w:b/>
          <w:bCs/>
          <w:sz w:val="26"/>
          <w:szCs w:val="26"/>
        </w:rPr>
        <w:t>Casa de tip familial în localitatea Gheorgheni, str. Florilor</w:t>
      </w:r>
      <w:r w:rsidRPr="0002531F">
        <w:rPr>
          <w:rFonts w:ascii="Calibri" w:hAnsi="Calibri" w:cs="Calibri"/>
          <w:sz w:val="26"/>
          <w:szCs w:val="26"/>
        </w:rPr>
        <w:t>, nr. 43,  scara A, ap. 27,funcţionează cu un număr de 5 total personal, conform prevederilor  Hotărârii Consiliului Judeţean Harghita nr. 160/2004, cu modificările și completările ulterioare din care:</w:t>
      </w:r>
    </w:p>
    <w:p w:rsidR="0086351B" w:rsidRPr="0002531F" w:rsidRDefault="0086351B" w:rsidP="00A27560">
      <w:pPr>
        <w:numPr>
          <w:ilvl w:val="0"/>
          <w:numId w:val="62"/>
        </w:numPr>
        <w:autoSpaceDE w:val="0"/>
        <w:autoSpaceDN w:val="0"/>
        <w:adjustRightInd w:val="0"/>
        <w:ind w:firstLine="360"/>
        <w:jc w:val="both"/>
        <w:rPr>
          <w:rFonts w:ascii="Calibri" w:hAnsi="Calibri" w:cs="Calibri"/>
          <w:sz w:val="26"/>
          <w:szCs w:val="26"/>
        </w:rPr>
      </w:pPr>
      <w:r w:rsidRPr="0002531F">
        <w:rPr>
          <w:rFonts w:ascii="Calibri" w:hAnsi="Calibri" w:cs="Calibri"/>
          <w:sz w:val="26"/>
          <w:szCs w:val="26"/>
        </w:rPr>
        <w:t>Educator principal (şef casă)   1 post</w:t>
      </w:r>
    </w:p>
    <w:p w:rsidR="0086351B" w:rsidRPr="0002531F" w:rsidRDefault="0086351B" w:rsidP="00A27560">
      <w:pPr>
        <w:numPr>
          <w:ilvl w:val="0"/>
          <w:numId w:val="62"/>
        </w:numPr>
        <w:autoSpaceDE w:val="0"/>
        <w:autoSpaceDN w:val="0"/>
        <w:adjustRightInd w:val="0"/>
        <w:ind w:firstLine="360"/>
        <w:jc w:val="both"/>
        <w:rPr>
          <w:rFonts w:ascii="Calibri" w:hAnsi="Calibri" w:cs="Calibri"/>
          <w:sz w:val="26"/>
          <w:szCs w:val="26"/>
        </w:rPr>
      </w:pPr>
      <w:r w:rsidRPr="0002531F">
        <w:rPr>
          <w:rFonts w:ascii="Calibri" w:hAnsi="Calibri" w:cs="Calibri"/>
          <w:sz w:val="26"/>
          <w:szCs w:val="26"/>
        </w:rPr>
        <w:t>Educator                                     3 posturi</w:t>
      </w:r>
    </w:p>
    <w:p w:rsidR="0086351B" w:rsidRPr="0002531F" w:rsidRDefault="0086351B" w:rsidP="00A27560">
      <w:pPr>
        <w:numPr>
          <w:ilvl w:val="0"/>
          <w:numId w:val="62"/>
        </w:numPr>
        <w:autoSpaceDE w:val="0"/>
        <w:autoSpaceDN w:val="0"/>
        <w:adjustRightInd w:val="0"/>
        <w:ind w:firstLine="360"/>
        <w:jc w:val="both"/>
        <w:rPr>
          <w:rFonts w:ascii="Calibri" w:hAnsi="Calibri" w:cs="Calibri"/>
          <w:sz w:val="26"/>
          <w:szCs w:val="26"/>
        </w:rPr>
      </w:pPr>
      <w:r w:rsidRPr="0002531F">
        <w:rPr>
          <w:rFonts w:ascii="Calibri" w:hAnsi="Calibri" w:cs="Calibri"/>
          <w:sz w:val="26"/>
          <w:szCs w:val="26"/>
        </w:rPr>
        <w:t>Îngrijitor                                     1 post</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Raportul angajat/beneficiar este de   1/1,77.</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A27560">
      <w:pPr>
        <w:numPr>
          <w:ilvl w:val="0"/>
          <w:numId w:val="63"/>
        </w:numPr>
        <w:autoSpaceDE w:val="0"/>
        <w:autoSpaceDN w:val="0"/>
        <w:adjustRightInd w:val="0"/>
        <w:jc w:val="both"/>
        <w:rPr>
          <w:rFonts w:ascii="Calibri" w:hAnsi="Calibri" w:cs="Calibri"/>
          <w:sz w:val="26"/>
          <w:szCs w:val="26"/>
        </w:rPr>
      </w:pPr>
      <w:r w:rsidRPr="0002531F">
        <w:rPr>
          <w:rFonts w:ascii="Calibri" w:hAnsi="Calibri" w:cs="Calibri"/>
          <w:b/>
          <w:bCs/>
          <w:sz w:val="26"/>
          <w:szCs w:val="26"/>
        </w:rPr>
        <w:t>Casa de tip familial în localitatea Gheorgheni, str. Bucin</w:t>
      </w:r>
      <w:r w:rsidRPr="0002531F">
        <w:rPr>
          <w:rFonts w:ascii="Calibri" w:hAnsi="Calibri" w:cs="Calibri"/>
          <w:sz w:val="26"/>
          <w:szCs w:val="26"/>
        </w:rPr>
        <w:t>, nr. 21,  scara A, ap. 12,funcţionează cu un număr de 5 total personal, conform prevederilor  Hotărârii Consiliului Judeţean Harghita nr. 160/2004,cu modificările și completările ulterioare, din care:</w:t>
      </w:r>
    </w:p>
    <w:p w:rsidR="0086351B" w:rsidRPr="0002531F" w:rsidRDefault="0086351B" w:rsidP="00A27560">
      <w:pPr>
        <w:numPr>
          <w:ilvl w:val="0"/>
          <w:numId w:val="62"/>
        </w:numPr>
        <w:autoSpaceDE w:val="0"/>
        <w:autoSpaceDN w:val="0"/>
        <w:adjustRightInd w:val="0"/>
        <w:ind w:firstLine="270"/>
        <w:jc w:val="both"/>
        <w:rPr>
          <w:rFonts w:ascii="Calibri" w:hAnsi="Calibri" w:cs="Calibri"/>
          <w:sz w:val="26"/>
          <w:szCs w:val="26"/>
        </w:rPr>
      </w:pPr>
      <w:r w:rsidRPr="0002531F">
        <w:rPr>
          <w:rFonts w:ascii="Calibri" w:hAnsi="Calibri" w:cs="Calibri"/>
          <w:sz w:val="26"/>
          <w:szCs w:val="26"/>
        </w:rPr>
        <w:t>Educator principal (şef casă)     1 post</w:t>
      </w:r>
    </w:p>
    <w:p w:rsidR="0086351B" w:rsidRPr="0002531F" w:rsidRDefault="0086351B" w:rsidP="00A27560">
      <w:pPr>
        <w:numPr>
          <w:ilvl w:val="0"/>
          <w:numId w:val="62"/>
        </w:numPr>
        <w:autoSpaceDE w:val="0"/>
        <w:autoSpaceDN w:val="0"/>
        <w:adjustRightInd w:val="0"/>
        <w:ind w:firstLine="270"/>
        <w:jc w:val="both"/>
        <w:rPr>
          <w:rFonts w:ascii="Calibri" w:hAnsi="Calibri" w:cs="Calibri"/>
          <w:sz w:val="26"/>
          <w:szCs w:val="26"/>
        </w:rPr>
      </w:pPr>
      <w:r w:rsidRPr="0002531F">
        <w:rPr>
          <w:rFonts w:ascii="Calibri" w:hAnsi="Calibri" w:cs="Calibri"/>
          <w:sz w:val="26"/>
          <w:szCs w:val="26"/>
        </w:rPr>
        <w:t>Educator                                       2post</w:t>
      </w:r>
    </w:p>
    <w:p w:rsidR="0086351B" w:rsidRPr="0002531F" w:rsidRDefault="0086351B" w:rsidP="00A27560">
      <w:pPr>
        <w:numPr>
          <w:ilvl w:val="0"/>
          <w:numId w:val="62"/>
        </w:numPr>
        <w:autoSpaceDE w:val="0"/>
        <w:autoSpaceDN w:val="0"/>
        <w:adjustRightInd w:val="0"/>
        <w:ind w:firstLine="270"/>
        <w:jc w:val="both"/>
        <w:rPr>
          <w:rFonts w:ascii="Calibri" w:hAnsi="Calibri" w:cs="Calibri"/>
          <w:sz w:val="26"/>
          <w:szCs w:val="26"/>
        </w:rPr>
      </w:pPr>
      <w:r w:rsidRPr="0002531F">
        <w:rPr>
          <w:rFonts w:ascii="Calibri" w:hAnsi="Calibri" w:cs="Calibri"/>
          <w:sz w:val="26"/>
          <w:szCs w:val="26"/>
        </w:rPr>
        <w:t>Supraveghetor de noapte         2 post</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Raportul angajat/beneficiar este de   1/1,6.</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A27560">
      <w:pPr>
        <w:numPr>
          <w:ilvl w:val="0"/>
          <w:numId w:val="63"/>
        </w:numPr>
        <w:autoSpaceDE w:val="0"/>
        <w:autoSpaceDN w:val="0"/>
        <w:adjustRightInd w:val="0"/>
        <w:jc w:val="both"/>
        <w:rPr>
          <w:rFonts w:ascii="Calibri" w:hAnsi="Calibri" w:cs="Calibri"/>
          <w:sz w:val="26"/>
          <w:szCs w:val="26"/>
        </w:rPr>
      </w:pPr>
      <w:r w:rsidRPr="0002531F">
        <w:rPr>
          <w:rFonts w:ascii="Calibri" w:hAnsi="Calibri" w:cs="Calibri"/>
          <w:b/>
          <w:bCs/>
          <w:sz w:val="26"/>
          <w:szCs w:val="26"/>
        </w:rPr>
        <w:t>Casa de tip familial în localitatea Gheorgheni, str. Rákoczi Ferencz</w:t>
      </w:r>
      <w:r w:rsidRPr="0002531F">
        <w:rPr>
          <w:rFonts w:ascii="Calibri" w:hAnsi="Calibri" w:cs="Calibri"/>
          <w:sz w:val="26"/>
          <w:szCs w:val="26"/>
        </w:rPr>
        <w:t>, nr. 37, funcţionează cu un număr de 5 total personal, conform prevederilor Hotărârii Consiliului Judeţean Harghita nr. 160/2004, cu modificările și completările ulterioare, din care:</w:t>
      </w:r>
    </w:p>
    <w:p w:rsidR="0086351B" w:rsidRPr="0002531F" w:rsidRDefault="0086351B" w:rsidP="00A27560">
      <w:pPr>
        <w:numPr>
          <w:ilvl w:val="0"/>
          <w:numId w:val="62"/>
        </w:numPr>
        <w:autoSpaceDE w:val="0"/>
        <w:autoSpaceDN w:val="0"/>
        <w:adjustRightInd w:val="0"/>
        <w:ind w:firstLine="180"/>
        <w:jc w:val="both"/>
        <w:rPr>
          <w:rFonts w:ascii="Calibri" w:hAnsi="Calibri" w:cs="Calibri"/>
          <w:sz w:val="26"/>
          <w:szCs w:val="26"/>
        </w:rPr>
      </w:pPr>
      <w:r w:rsidRPr="0002531F">
        <w:rPr>
          <w:rFonts w:ascii="Calibri" w:hAnsi="Calibri" w:cs="Calibri"/>
          <w:sz w:val="26"/>
          <w:szCs w:val="26"/>
        </w:rPr>
        <w:t>Educator principal (şef casă)   1 post</w:t>
      </w:r>
    </w:p>
    <w:p w:rsidR="0086351B" w:rsidRPr="0002531F" w:rsidRDefault="0086351B" w:rsidP="00A27560">
      <w:pPr>
        <w:numPr>
          <w:ilvl w:val="0"/>
          <w:numId w:val="62"/>
        </w:numPr>
        <w:autoSpaceDE w:val="0"/>
        <w:autoSpaceDN w:val="0"/>
        <w:adjustRightInd w:val="0"/>
        <w:ind w:firstLine="180"/>
        <w:jc w:val="both"/>
        <w:rPr>
          <w:rFonts w:ascii="Calibri" w:hAnsi="Calibri" w:cs="Calibri"/>
          <w:sz w:val="26"/>
          <w:szCs w:val="26"/>
        </w:rPr>
      </w:pPr>
      <w:r w:rsidRPr="0002531F">
        <w:rPr>
          <w:rFonts w:ascii="Calibri" w:hAnsi="Calibri" w:cs="Calibri"/>
          <w:sz w:val="26"/>
          <w:szCs w:val="26"/>
        </w:rPr>
        <w:t>Educator                                     4 posturi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Raportul angajat/beneficiar este de   1/1,6.</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A27560">
      <w:pPr>
        <w:numPr>
          <w:ilvl w:val="0"/>
          <w:numId w:val="63"/>
        </w:numPr>
        <w:autoSpaceDE w:val="0"/>
        <w:autoSpaceDN w:val="0"/>
        <w:adjustRightInd w:val="0"/>
        <w:jc w:val="both"/>
        <w:rPr>
          <w:rFonts w:ascii="Calibri" w:hAnsi="Calibri" w:cs="Calibri"/>
          <w:sz w:val="26"/>
          <w:szCs w:val="26"/>
        </w:rPr>
      </w:pPr>
      <w:r w:rsidRPr="0002531F">
        <w:rPr>
          <w:rFonts w:ascii="Calibri" w:hAnsi="Calibri" w:cs="Calibri"/>
          <w:b/>
          <w:bCs/>
          <w:sz w:val="26"/>
          <w:szCs w:val="26"/>
        </w:rPr>
        <w:t>Casa de tip familial în localitatea Vlahita, str. Mihai Eminescu</w:t>
      </w:r>
      <w:r w:rsidRPr="0002531F">
        <w:rPr>
          <w:rFonts w:ascii="Calibri" w:hAnsi="Calibri" w:cs="Calibri"/>
          <w:sz w:val="26"/>
          <w:szCs w:val="26"/>
        </w:rPr>
        <w:t>, nr. 2 , bloc -,  scara -, ap. 2,funcţionează cu un număr de 5 total personal, conform prevederilor  Hotărârii Consiliului Judeţean Harghita nr. 160/2004, cu modificările și completările ulterioare, din care:</w:t>
      </w:r>
    </w:p>
    <w:p w:rsidR="0086351B" w:rsidRPr="0002531F" w:rsidRDefault="0086351B" w:rsidP="00A27560">
      <w:pPr>
        <w:numPr>
          <w:ilvl w:val="0"/>
          <w:numId w:val="62"/>
        </w:numPr>
        <w:autoSpaceDE w:val="0"/>
        <w:autoSpaceDN w:val="0"/>
        <w:adjustRightInd w:val="0"/>
        <w:ind w:firstLine="180"/>
        <w:jc w:val="both"/>
        <w:rPr>
          <w:rFonts w:ascii="Calibri" w:hAnsi="Calibri" w:cs="Calibri"/>
          <w:sz w:val="26"/>
          <w:szCs w:val="26"/>
        </w:rPr>
      </w:pPr>
      <w:r w:rsidRPr="0002531F">
        <w:rPr>
          <w:rFonts w:ascii="Calibri" w:hAnsi="Calibri" w:cs="Calibri"/>
          <w:sz w:val="26"/>
          <w:szCs w:val="26"/>
        </w:rPr>
        <w:t>Educator principal (şef casă)   1 post</w:t>
      </w:r>
    </w:p>
    <w:p w:rsidR="0086351B" w:rsidRPr="0002531F" w:rsidRDefault="0086351B" w:rsidP="00A27560">
      <w:pPr>
        <w:numPr>
          <w:ilvl w:val="0"/>
          <w:numId w:val="62"/>
        </w:numPr>
        <w:autoSpaceDE w:val="0"/>
        <w:autoSpaceDN w:val="0"/>
        <w:adjustRightInd w:val="0"/>
        <w:ind w:firstLine="180"/>
        <w:jc w:val="both"/>
        <w:rPr>
          <w:rFonts w:ascii="Calibri" w:hAnsi="Calibri" w:cs="Calibri"/>
          <w:sz w:val="26"/>
          <w:szCs w:val="26"/>
        </w:rPr>
      </w:pPr>
      <w:r w:rsidRPr="0002531F">
        <w:rPr>
          <w:rFonts w:ascii="Calibri" w:hAnsi="Calibri" w:cs="Calibri"/>
          <w:sz w:val="26"/>
          <w:szCs w:val="26"/>
        </w:rPr>
        <w:t>Educator                                     3 post</w:t>
      </w:r>
    </w:p>
    <w:p w:rsidR="0086351B" w:rsidRPr="0002531F" w:rsidRDefault="0086351B" w:rsidP="00A27560">
      <w:pPr>
        <w:numPr>
          <w:ilvl w:val="0"/>
          <w:numId w:val="62"/>
        </w:numPr>
        <w:autoSpaceDE w:val="0"/>
        <w:autoSpaceDN w:val="0"/>
        <w:adjustRightInd w:val="0"/>
        <w:ind w:firstLine="180"/>
        <w:jc w:val="both"/>
        <w:rPr>
          <w:rFonts w:ascii="Calibri" w:hAnsi="Calibri" w:cs="Calibri"/>
          <w:sz w:val="26"/>
          <w:szCs w:val="26"/>
        </w:rPr>
      </w:pPr>
      <w:r w:rsidRPr="0002531F">
        <w:rPr>
          <w:rFonts w:ascii="Calibri" w:hAnsi="Calibri" w:cs="Calibri"/>
          <w:sz w:val="26"/>
          <w:szCs w:val="26"/>
        </w:rPr>
        <w:t>Îngrijitor                                     1 post</w:t>
      </w:r>
    </w:p>
    <w:p w:rsidR="0086351B" w:rsidRPr="0002531F" w:rsidRDefault="0086351B" w:rsidP="0086351B">
      <w:pPr>
        <w:autoSpaceDE w:val="0"/>
        <w:autoSpaceDN w:val="0"/>
        <w:adjustRightInd w:val="0"/>
        <w:ind w:left="180"/>
        <w:jc w:val="both"/>
        <w:rPr>
          <w:rFonts w:ascii="Calibri" w:hAnsi="Calibri" w:cs="Calibri"/>
          <w:sz w:val="26"/>
          <w:szCs w:val="26"/>
        </w:rPr>
      </w:pPr>
      <w:r w:rsidRPr="0002531F">
        <w:rPr>
          <w:rFonts w:ascii="Calibri" w:hAnsi="Calibri" w:cs="Calibri"/>
          <w:sz w:val="26"/>
          <w:szCs w:val="26"/>
        </w:rPr>
        <w:t xml:space="preserve"> Raportul angajat/beneficiar este de  1/1,6.</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A27560">
      <w:pPr>
        <w:numPr>
          <w:ilvl w:val="0"/>
          <w:numId w:val="63"/>
        </w:numPr>
        <w:autoSpaceDE w:val="0"/>
        <w:autoSpaceDN w:val="0"/>
        <w:adjustRightInd w:val="0"/>
        <w:jc w:val="both"/>
        <w:rPr>
          <w:rFonts w:ascii="Calibri" w:hAnsi="Calibri" w:cs="Calibri"/>
          <w:sz w:val="26"/>
          <w:szCs w:val="26"/>
        </w:rPr>
      </w:pPr>
      <w:r w:rsidRPr="0002531F">
        <w:rPr>
          <w:rFonts w:ascii="Calibri" w:hAnsi="Calibri" w:cs="Calibri"/>
          <w:b/>
          <w:bCs/>
          <w:sz w:val="26"/>
          <w:szCs w:val="26"/>
        </w:rPr>
        <w:t xml:space="preserve">Casa de tip familial în localitatea Sâncrăieni, </w:t>
      </w:r>
      <w:r w:rsidRPr="0002531F">
        <w:rPr>
          <w:rFonts w:ascii="Calibri" w:hAnsi="Calibri" w:cs="Calibri"/>
          <w:sz w:val="26"/>
          <w:szCs w:val="26"/>
        </w:rPr>
        <w:t>nr. 308,funcţionează cu un număr de 5 total personal, conform prevederilor  Hotărârii Consiliului Judeţean Harghita nr. 160/2004, cu modificările și completările ulterioare, din care:</w:t>
      </w:r>
    </w:p>
    <w:p w:rsidR="0086351B" w:rsidRPr="0002531F" w:rsidRDefault="0086351B" w:rsidP="00A27560">
      <w:pPr>
        <w:numPr>
          <w:ilvl w:val="0"/>
          <w:numId w:val="62"/>
        </w:numPr>
        <w:autoSpaceDE w:val="0"/>
        <w:autoSpaceDN w:val="0"/>
        <w:adjustRightInd w:val="0"/>
        <w:ind w:firstLine="180"/>
        <w:jc w:val="both"/>
        <w:rPr>
          <w:rFonts w:ascii="Calibri" w:hAnsi="Calibri" w:cs="Calibri"/>
          <w:sz w:val="26"/>
          <w:szCs w:val="26"/>
        </w:rPr>
      </w:pPr>
      <w:r w:rsidRPr="0002531F">
        <w:rPr>
          <w:rFonts w:ascii="Calibri" w:hAnsi="Calibri" w:cs="Calibri"/>
          <w:sz w:val="26"/>
          <w:szCs w:val="26"/>
        </w:rPr>
        <w:t>Educator                                        4 posturi</w:t>
      </w:r>
    </w:p>
    <w:p w:rsidR="0086351B" w:rsidRPr="0002531F" w:rsidRDefault="0086351B" w:rsidP="00A27560">
      <w:pPr>
        <w:numPr>
          <w:ilvl w:val="0"/>
          <w:numId w:val="62"/>
        </w:numPr>
        <w:autoSpaceDE w:val="0"/>
        <w:autoSpaceDN w:val="0"/>
        <w:adjustRightInd w:val="0"/>
        <w:ind w:firstLine="180"/>
        <w:jc w:val="both"/>
        <w:rPr>
          <w:rFonts w:ascii="Calibri" w:hAnsi="Calibri" w:cs="Calibri"/>
          <w:sz w:val="26"/>
          <w:szCs w:val="26"/>
        </w:rPr>
      </w:pPr>
      <w:r w:rsidRPr="0002531F">
        <w:rPr>
          <w:rFonts w:ascii="Calibri" w:hAnsi="Calibri" w:cs="Calibri"/>
          <w:sz w:val="26"/>
          <w:szCs w:val="26"/>
        </w:rPr>
        <w:lastRenderedPageBreak/>
        <w:t>Supraveghetor de noapte          1 post</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Raportul angajat/beneficiar este de   1/2,2.</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A27560">
      <w:pPr>
        <w:numPr>
          <w:ilvl w:val="0"/>
          <w:numId w:val="63"/>
        </w:numPr>
        <w:tabs>
          <w:tab w:val="left" w:pos="900"/>
        </w:tabs>
        <w:autoSpaceDE w:val="0"/>
        <w:autoSpaceDN w:val="0"/>
        <w:adjustRightInd w:val="0"/>
        <w:jc w:val="both"/>
        <w:rPr>
          <w:rFonts w:ascii="Calibri" w:hAnsi="Calibri" w:cs="Calibri"/>
          <w:sz w:val="26"/>
          <w:szCs w:val="26"/>
        </w:rPr>
      </w:pPr>
      <w:r w:rsidRPr="0002531F">
        <w:rPr>
          <w:rFonts w:ascii="Calibri" w:hAnsi="Calibri" w:cs="Calibri"/>
          <w:b/>
          <w:bCs/>
          <w:sz w:val="26"/>
          <w:szCs w:val="26"/>
        </w:rPr>
        <w:t xml:space="preserve">Casa de tip familial în localitatea Sânsimion, </w:t>
      </w:r>
      <w:r w:rsidRPr="0002531F">
        <w:rPr>
          <w:rFonts w:ascii="Calibri" w:hAnsi="Calibri" w:cs="Calibri"/>
          <w:sz w:val="26"/>
          <w:szCs w:val="26"/>
        </w:rPr>
        <w:t>nr. 508,funcţionează cu un număr de 5 total personal, conform prevederilor Hotărârii Consiliului Judeţean Harghita nr. 160/2004, cu modificările și completările ulterioare, din care:</w:t>
      </w:r>
    </w:p>
    <w:p w:rsidR="0086351B" w:rsidRPr="0002531F" w:rsidRDefault="0086351B" w:rsidP="00A27560">
      <w:pPr>
        <w:numPr>
          <w:ilvl w:val="0"/>
          <w:numId w:val="62"/>
        </w:numPr>
        <w:autoSpaceDE w:val="0"/>
        <w:autoSpaceDN w:val="0"/>
        <w:adjustRightInd w:val="0"/>
        <w:ind w:firstLine="180"/>
        <w:jc w:val="both"/>
        <w:rPr>
          <w:rFonts w:ascii="Calibri" w:hAnsi="Calibri" w:cs="Calibri"/>
          <w:sz w:val="26"/>
          <w:szCs w:val="26"/>
        </w:rPr>
      </w:pPr>
      <w:r w:rsidRPr="0002531F">
        <w:rPr>
          <w:rFonts w:ascii="Calibri" w:hAnsi="Calibri" w:cs="Calibri"/>
          <w:sz w:val="26"/>
          <w:szCs w:val="26"/>
        </w:rPr>
        <w:t>Educator principal (şef casă)     1 post</w:t>
      </w:r>
    </w:p>
    <w:p w:rsidR="0086351B" w:rsidRPr="0002531F" w:rsidRDefault="0086351B" w:rsidP="00A27560">
      <w:pPr>
        <w:numPr>
          <w:ilvl w:val="0"/>
          <w:numId w:val="62"/>
        </w:numPr>
        <w:autoSpaceDE w:val="0"/>
        <w:autoSpaceDN w:val="0"/>
        <w:adjustRightInd w:val="0"/>
        <w:ind w:firstLine="180"/>
        <w:jc w:val="both"/>
        <w:rPr>
          <w:rFonts w:ascii="Calibri" w:hAnsi="Calibri" w:cs="Calibri"/>
          <w:sz w:val="26"/>
          <w:szCs w:val="26"/>
        </w:rPr>
      </w:pPr>
      <w:r w:rsidRPr="0002531F">
        <w:rPr>
          <w:rFonts w:ascii="Calibri" w:hAnsi="Calibri" w:cs="Calibri"/>
          <w:sz w:val="26"/>
          <w:szCs w:val="26"/>
        </w:rPr>
        <w:t>Educator                                       4 posturi</w:t>
      </w:r>
    </w:p>
    <w:p w:rsidR="0086351B" w:rsidRPr="0002531F" w:rsidRDefault="0086351B" w:rsidP="0086351B">
      <w:pPr>
        <w:autoSpaceDE w:val="0"/>
        <w:autoSpaceDN w:val="0"/>
        <w:adjustRightInd w:val="0"/>
        <w:ind w:left="630"/>
        <w:jc w:val="both"/>
        <w:rPr>
          <w:rFonts w:ascii="Calibri" w:hAnsi="Calibri" w:cs="Calibri"/>
          <w:sz w:val="26"/>
          <w:szCs w:val="26"/>
        </w:rPr>
      </w:pPr>
      <w:r w:rsidRPr="0002531F">
        <w:rPr>
          <w:rFonts w:ascii="Calibri" w:hAnsi="Calibri" w:cs="Calibri"/>
          <w:sz w:val="26"/>
          <w:szCs w:val="26"/>
        </w:rPr>
        <w:t xml:space="preserve"> Raportul angajat/beneficiar este de   1/1,6.</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A27560">
      <w:pPr>
        <w:numPr>
          <w:ilvl w:val="0"/>
          <w:numId w:val="63"/>
        </w:numPr>
        <w:tabs>
          <w:tab w:val="left" w:pos="900"/>
        </w:tabs>
        <w:autoSpaceDE w:val="0"/>
        <w:autoSpaceDN w:val="0"/>
        <w:adjustRightInd w:val="0"/>
        <w:jc w:val="both"/>
        <w:rPr>
          <w:rFonts w:ascii="Calibri" w:hAnsi="Calibri" w:cs="Calibri"/>
          <w:sz w:val="26"/>
          <w:szCs w:val="26"/>
        </w:rPr>
      </w:pPr>
      <w:r w:rsidRPr="0002531F">
        <w:rPr>
          <w:rFonts w:ascii="Calibri" w:hAnsi="Calibri" w:cs="Calibri"/>
          <w:b/>
          <w:bCs/>
          <w:sz w:val="26"/>
          <w:szCs w:val="26"/>
        </w:rPr>
        <w:t xml:space="preserve">Casa de tip familial în localitatea Tușnad, </w:t>
      </w:r>
      <w:r w:rsidRPr="0002531F">
        <w:rPr>
          <w:rFonts w:ascii="Calibri" w:hAnsi="Calibri" w:cs="Calibri"/>
          <w:sz w:val="26"/>
          <w:szCs w:val="26"/>
        </w:rPr>
        <w:t>nr. 84,funcţionează cu un număr de 5 total personal, conform prevederilor  Hotărârii Consiliului Judeţean Harghita nr. 160/2004, cu modificările și completările ulterioare, din care:</w:t>
      </w:r>
    </w:p>
    <w:p w:rsidR="0086351B" w:rsidRPr="0002531F" w:rsidRDefault="0086351B" w:rsidP="00A27560">
      <w:pPr>
        <w:numPr>
          <w:ilvl w:val="0"/>
          <w:numId w:val="62"/>
        </w:numPr>
        <w:autoSpaceDE w:val="0"/>
        <w:autoSpaceDN w:val="0"/>
        <w:adjustRightInd w:val="0"/>
        <w:ind w:firstLine="180"/>
        <w:jc w:val="both"/>
        <w:rPr>
          <w:rFonts w:ascii="Calibri" w:hAnsi="Calibri" w:cs="Calibri"/>
          <w:sz w:val="26"/>
          <w:szCs w:val="26"/>
        </w:rPr>
      </w:pPr>
      <w:r w:rsidRPr="0002531F">
        <w:rPr>
          <w:rFonts w:ascii="Calibri" w:hAnsi="Calibri" w:cs="Calibri"/>
          <w:sz w:val="26"/>
          <w:szCs w:val="26"/>
        </w:rPr>
        <w:t>Educator principal (şef casă)     1 post</w:t>
      </w:r>
    </w:p>
    <w:p w:rsidR="0086351B" w:rsidRPr="0002531F" w:rsidRDefault="0086351B" w:rsidP="00A27560">
      <w:pPr>
        <w:numPr>
          <w:ilvl w:val="0"/>
          <w:numId w:val="62"/>
        </w:numPr>
        <w:autoSpaceDE w:val="0"/>
        <w:autoSpaceDN w:val="0"/>
        <w:adjustRightInd w:val="0"/>
        <w:ind w:firstLine="180"/>
        <w:jc w:val="both"/>
        <w:rPr>
          <w:rFonts w:ascii="Calibri" w:hAnsi="Calibri" w:cs="Calibri"/>
          <w:sz w:val="26"/>
          <w:szCs w:val="26"/>
        </w:rPr>
      </w:pPr>
      <w:r w:rsidRPr="0002531F">
        <w:rPr>
          <w:rFonts w:ascii="Calibri" w:hAnsi="Calibri" w:cs="Calibri"/>
          <w:sz w:val="26"/>
          <w:szCs w:val="26"/>
        </w:rPr>
        <w:t>Educator                                       3 posturi</w:t>
      </w:r>
    </w:p>
    <w:p w:rsidR="0086351B" w:rsidRPr="0002531F" w:rsidRDefault="0086351B" w:rsidP="00A27560">
      <w:pPr>
        <w:numPr>
          <w:ilvl w:val="0"/>
          <w:numId w:val="62"/>
        </w:numPr>
        <w:autoSpaceDE w:val="0"/>
        <w:autoSpaceDN w:val="0"/>
        <w:adjustRightInd w:val="0"/>
        <w:ind w:firstLine="180"/>
        <w:jc w:val="both"/>
        <w:rPr>
          <w:rFonts w:ascii="Calibri" w:hAnsi="Calibri" w:cs="Calibri"/>
          <w:sz w:val="26"/>
          <w:szCs w:val="26"/>
        </w:rPr>
      </w:pPr>
      <w:r w:rsidRPr="0002531F">
        <w:rPr>
          <w:rFonts w:ascii="Calibri" w:hAnsi="Calibri" w:cs="Calibri"/>
          <w:sz w:val="26"/>
          <w:szCs w:val="26"/>
        </w:rPr>
        <w:t>Supraveghetor de noapte         1 post</w:t>
      </w:r>
    </w:p>
    <w:p w:rsidR="0086351B" w:rsidRPr="0002531F" w:rsidRDefault="0086351B" w:rsidP="0086351B">
      <w:pPr>
        <w:autoSpaceDE w:val="0"/>
        <w:autoSpaceDN w:val="0"/>
        <w:adjustRightInd w:val="0"/>
        <w:ind w:left="720"/>
        <w:jc w:val="both"/>
        <w:rPr>
          <w:rFonts w:ascii="Calibri" w:hAnsi="Calibri" w:cs="Calibri"/>
          <w:sz w:val="26"/>
          <w:szCs w:val="26"/>
        </w:rPr>
      </w:pPr>
      <w:r w:rsidRPr="0002531F">
        <w:rPr>
          <w:rFonts w:ascii="Calibri" w:hAnsi="Calibri" w:cs="Calibri"/>
          <w:sz w:val="26"/>
          <w:szCs w:val="26"/>
        </w:rPr>
        <w:t xml:space="preserve"> Raportul angajat/beneficiar este de   1/1,77</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A27560">
      <w:pPr>
        <w:numPr>
          <w:ilvl w:val="0"/>
          <w:numId w:val="63"/>
        </w:numPr>
        <w:tabs>
          <w:tab w:val="left" w:pos="900"/>
        </w:tabs>
        <w:jc w:val="both"/>
        <w:rPr>
          <w:rFonts w:ascii="Calibri" w:hAnsi="Calibri" w:cs="Calibri"/>
          <w:sz w:val="26"/>
          <w:szCs w:val="26"/>
        </w:rPr>
      </w:pPr>
      <w:r w:rsidRPr="0002531F">
        <w:rPr>
          <w:rFonts w:ascii="Calibri" w:hAnsi="Calibri" w:cs="Calibri"/>
          <w:b/>
          <w:sz w:val="26"/>
          <w:szCs w:val="26"/>
        </w:rPr>
        <w:t>Casa de tip familial, din Frumoasa, str. Bisericii</w:t>
      </w:r>
      <w:r w:rsidRPr="0002531F">
        <w:rPr>
          <w:rFonts w:ascii="Calibri" w:hAnsi="Calibri" w:cs="Calibri"/>
          <w:sz w:val="26"/>
          <w:szCs w:val="26"/>
        </w:rPr>
        <w:t>, nr. 173funcţionează cu un număr de 6 total personal, conform prevederilor Hotărârii Consiliului Judeţean Harghita nr. 70/2003, din care:</w:t>
      </w:r>
    </w:p>
    <w:p w:rsidR="0086351B" w:rsidRPr="0002531F" w:rsidRDefault="0086351B" w:rsidP="00A27560">
      <w:pPr>
        <w:numPr>
          <w:ilvl w:val="0"/>
          <w:numId w:val="51"/>
        </w:numPr>
        <w:ind w:left="992" w:hanging="360"/>
        <w:jc w:val="both"/>
        <w:rPr>
          <w:rFonts w:ascii="Calibri" w:hAnsi="Calibri" w:cs="Calibri"/>
          <w:sz w:val="26"/>
          <w:szCs w:val="26"/>
        </w:rPr>
      </w:pPr>
      <w:r w:rsidRPr="0002531F">
        <w:rPr>
          <w:rFonts w:ascii="Calibri" w:hAnsi="Calibri" w:cs="Calibri"/>
          <w:sz w:val="26"/>
          <w:szCs w:val="26"/>
        </w:rPr>
        <w:t>Educator principal (şef casă)     1 post</w:t>
      </w:r>
    </w:p>
    <w:p w:rsidR="0086351B" w:rsidRPr="0002531F" w:rsidRDefault="0086351B" w:rsidP="00A27560">
      <w:pPr>
        <w:numPr>
          <w:ilvl w:val="0"/>
          <w:numId w:val="51"/>
        </w:numPr>
        <w:ind w:left="992" w:hanging="360"/>
        <w:jc w:val="both"/>
        <w:rPr>
          <w:rFonts w:ascii="Calibri" w:hAnsi="Calibri" w:cs="Calibri"/>
          <w:sz w:val="26"/>
          <w:szCs w:val="26"/>
        </w:rPr>
      </w:pPr>
      <w:r w:rsidRPr="0002531F">
        <w:rPr>
          <w:rFonts w:ascii="Calibri" w:hAnsi="Calibri" w:cs="Calibri"/>
          <w:sz w:val="26"/>
          <w:szCs w:val="26"/>
        </w:rPr>
        <w:t>Educator                                       5 posturi</w:t>
      </w:r>
    </w:p>
    <w:p w:rsidR="0086351B" w:rsidRPr="0002531F" w:rsidRDefault="0086351B" w:rsidP="00A27560">
      <w:pPr>
        <w:numPr>
          <w:ilvl w:val="0"/>
          <w:numId w:val="51"/>
        </w:numPr>
        <w:ind w:left="992" w:hanging="360"/>
        <w:jc w:val="both"/>
        <w:rPr>
          <w:rFonts w:ascii="Calibri" w:hAnsi="Calibri" w:cs="Calibri"/>
          <w:sz w:val="26"/>
          <w:szCs w:val="26"/>
        </w:rPr>
      </w:pPr>
      <w:r w:rsidRPr="0002531F">
        <w:rPr>
          <w:rFonts w:ascii="Calibri" w:hAnsi="Calibri" w:cs="Calibri"/>
          <w:sz w:val="26"/>
          <w:szCs w:val="26"/>
        </w:rPr>
        <w:t>voluntari                                       1 sau 2, după caz</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xml:space="preserve"> Raportul angajat/beneficiar este de   1/1,66.</w:t>
      </w:r>
    </w:p>
    <w:p w:rsidR="0086351B" w:rsidRPr="0002531F" w:rsidRDefault="0086351B" w:rsidP="0086351B">
      <w:pPr>
        <w:jc w:val="both"/>
        <w:rPr>
          <w:rFonts w:ascii="Calibri" w:hAnsi="Calibri" w:cs="Calibri"/>
          <w:sz w:val="26"/>
          <w:szCs w:val="26"/>
        </w:rPr>
      </w:pPr>
    </w:p>
    <w:p w:rsidR="0086351B" w:rsidRPr="0002531F" w:rsidRDefault="0086351B" w:rsidP="00A27560">
      <w:pPr>
        <w:numPr>
          <w:ilvl w:val="0"/>
          <w:numId w:val="63"/>
        </w:numPr>
        <w:tabs>
          <w:tab w:val="left" w:pos="990"/>
        </w:tabs>
        <w:jc w:val="both"/>
        <w:rPr>
          <w:rFonts w:ascii="Calibri" w:hAnsi="Calibri" w:cs="Calibri"/>
          <w:sz w:val="26"/>
          <w:szCs w:val="26"/>
        </w:rPr>
      </w:pPr>
      <w:r w:rsidRPr="0002531F">
        <w:rPr>
          <w:rFonts w:ascii="Calibri" w:hAnsi="Calibri" w:cs="Calibri"/>
          <w:b/>
          <w:sz w:val="26"/>
          <w:szCs w:val="26"/>
        </w:rPr>
        <w:t>Casa de tip familial din Frumoasa, str. Bisericii</w:t>
      </w:r>
      <w:r w:rsidRPr="0002531F">
        <w:rPr>
          <w:rFonts w:ascii="Calibri" w:hAnsi="Calibri" w:cs="Calibri"/>
          <w:sz w:val="26"/>
          <w:szCs w:val="26"/>
        </w:rPr>
        <w:t>, nr. 216funcţionează cu un număr de 4 total personal, conform prevederilor Hotărârii Consiliului Judeţean Harghita nr. 70/2003, din care:</w:t>
      </w:r>
    </w:p>
    <w:p w:rsidR="0086351B" w:rsidRPr="0002531F" w:rsidRDefault="0086351B" w:rsidP="00A27560">
      <w:pPr>
        <w:numPr>
          <w:ilvl w:val="0"/>
          <w:numId w:val="51"/>
        </w:numPr>
        <w:ind w:left="992" w:hanging="360"/>
        <w:jc w:val="both"/>
        <w:rPr>
          <w:rFonts w:ascii="Calibri" w:hAnsi="Calibri" w:cs="Calibri"/>
          <w:sz w:val="26"/>
          <w:szCs w:val="26"/>
        </w:rPr>
      </w:pPr>
      <w:r w:rsidRPr="0002531F">
        <w:rPr>
          <w:rFonts w:ascii="Calibri" w:hAnsi="Calibri" w:cs="Calibri"/>
          <w:sz w:val="26"/>
          <w:szCs w:val="26"/>
        </w:rPr>
        <w:t>Educator principal (şef casă)     1 post</w:t>
      </w:r>
    </w:p>
    <w:p w:rsidR="0086351B" w:rsidRPr="0002531F" w:rsidRDefault="0086351B" w:rsidP="00A27560">
      <w:pPr>
        <w:numPr>
          <w:ilvl w:val="0"/>
          <w:numId w:val="51"/>
        </w:numPr>
        <w:ind w:left="992" w:hanging="360"/>
        <w:jc w:val="both"/>
        <w:rPr>
          <w:rFonts w:ascii="Calibri" w:hAnsi="Calibri" w:cs="Calibri"/>
          <w:sz w:val="26"/>
          <w:szCs w:val="26"/>
        </w:rPr>
      </w:pPr>
      <w:r w:rsidRPr="0002531F">
        <w:rPr>
          <w:rFonts w:ascii="Calibri" w:hAnsi="Calibri" w:cs="Calibri"/>
          <w:sz w:val="26"/>
          <w:szCs w:val="26"/>
        </w:rPr>
        <w:t>Educator                                      3 posturi</w:t>
      </w:r>
    </w:p>
    <w:p w:rsidR="0086351B" w:rsidRPr="0002531F" w:rsidRDefault="0086351B" w:rsidP="00A27560">
      <w:pPr>
        <w:numPr>
          <w:ilvl w:val="0"/>
          <w:numId w:val="51"/>
        </w:numPr>
        <w:ind w:left="992" w:hanging="360"/>
        <w:jc w:val="both"/>
        <w:rPr>
          <w:rFonts w:ascii="Calibri" w:hAnsi="Calibri" w:cs="Calibri"/>
          <w:sz w:val="26"/>
          <w:szCs w:val="26"/>
        </w:rPr>
      </w:pPr>
      <w:r w:rsidRPr="0002531F">
        <w:rPr>
          <w:rFonts w:ascii="Calibri" w:hAnsi="Calibri" w:cs="Calibri"/>
          <w:sz w:val="26"/>
          <w:szCs w:val="26"/>
        </w:rPr>
        <w:t>voluntari                                     1 sau 2, după caz</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xml:space="preserve"> Raportul angajat/beneficiar este de 1/3.</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A27560">
      <w:pPr>
        <w:numPr>
          <w:ilvl w:val="0"/>
          <w:numId w:val="63"/>
        </w:numPr>
        <w:tabs>
          <w:tab w:val="left" w:pos="900"/>
        </w:tabs>
        <w:jc w:val="both"/>
        <w:rPr>
          <w:rFonts w:ascii="Calibri" w:hAnsi="Calibri" w:cs="Calibri"/>
          <w:sz w:val="26"/>
          <w:szCs w:val="26"/>
        </w:rPr>
      </w:pPr>
      <w:r w:rsidRPr="0002531F">
        <w:rPr>
          <w:rFonts w:ascii="Calibri" w:hAnsi="Calibri" w:cs="Calibri"/>
          <w:b/>
          <w:sz w:val="26"/>
          <w:szCs w:val="26"/>
        </w:rPr>
        <w:t>Casa de tip familial din Frumoasa, str. Mihăileni</w:t>
      </w:r>
      <w:r w:rsidRPr="0002531F">
        <w:rPr>
          <w:rFonts w:ascii="Calibri" w:hAnsi="Calibri" w:cs="Calibri"/>
          <w:sz w:val="26"/>
          <w:szCs w:val="26"/>
        </w:rPr>
        <w:t>, nr. 9,funcţionează cu un număr de 6 total personal, conform prevederilor Hotărârii Consiliului Judeţean Harghita nr. 70/2003, din care:</w:t>
      </w:r>
    </w:p>
    <w:p w:rsidR="0086351B" w:rsidRPr="0002531F" w:rsidRDefault="0086351B" w:rsidP="00A27560">
      <w:pPr>
        <w:numPr>
          <w:ilvl w:val="0"/>
          <w:numId w:val="51"/>
        </w:numPr>
        <w:ind w:left="992" w:hanging="360"/>
        <w:jc w:val="both"/>
        <w:rPr>
          <w:rFonts w:ascii="Calibri" w:hAnsi="Calibri" w:cs="Calibri"/>
          <w:sz w:val="26"/>
          <w:szCs w:val="26"/>
        </w:rPr>
      </w:pPr>
      <w:r w:rsidRPr="0002531F">
        <w:rPr>
          <w:rFonts w:ascii="Calibri" w:hAnsi="Calibri" w:cs="Calibri"/>
          <w:sz w:val="26"/>
          <w:szCs w:val="26"/>
        </w:rPr>
        <w:t>Educator principal (şef casă)     1 post</w:t>
      </w:r>
    </w:p>
    <w:p w:rsidR="0086351B" w:rsidRPr="0002531F" w:rsidRDefault="0086351B" w:rsidP="00A27560">
      <w:pPr>
        <w:numPr>
          <w:ilvl w:val="0"/>
          <w:numId w:val="51"/>
        </w:numPr>
        <w:ind w:left="992" w:hanging="360"/>
        <w:jc w:val="both"/>
        <w:rPr>
          <w:rFonts w:ascii="Calibri" w:hAnsi="Calibri" w:cs="Calibri"/>
          <w:sz w:val="26"/>
          <w:szCs w:val="26"/>
        </w:rPr>
      </w:pPr>
      <w:r w:rsidRPr="0002531F">
        <w:rPr>
          <w:rFonts w:ascii="Calibri" w:hAnsi="Calibri" w:cs="Calibri"/>
          <w:sz w:val="26"/>
          <w:szCs w:val="26"/>
        </w:rPr>
        <w:t>Educator                                       9 posturi</w:t>
      </w:r>
    </w:p>
    <w:p w:rsidR="0086351B" w:rsidRPr="0002531F" w:rsidRDefault="0086351B" w:rsidP="00A27560">
      <w:pPr>
        <w:numPr>
          <w:ilvl w:val="0"/>
          <w:numId w:val="51"/>
        </w:numPr>
        <w:ind w:left="992" w:hanging="360"/>
        <w:jc w:val="both"/>
        <w:rPr>
          <w:rFonts w:ascii="Calibri" w:hAnsi="Calibri" w:cs="Calibri"/>
          <w:sz w:val="26"/>
          <w:szCs w:val="26"/>
        </w:rPr>
      </w:pPr>
      <w:r w:rsidRPr="0002531F">
        <w:rPr>
          <w:rFonts w:ascii="Calibri" w:hAnsi="Calibri" w:cs="Calibri"/>
          <w:sz w:val="26"/>
          <w:szCs w:val="26"/>
        </w:rPr>
        <w:t>voluntari                                     1 sau 2, după caz</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xml:space="preserve"> Raportul angajat/beneficiar este de1/1,81.</w:t>
      </w:r>
    </w:p>
    <w:p w:rsidR="0086351B" w:rsidRPr="0002531F" w:rsidRDefault="0086351B" w:rsidP="0086351B">
      <w:pPr>
        <w:jc w:val="both"/>
        <w:rPr>
          <w:rFonts w:ascii="Calibri" w:hAnsi="Calibri" w:cs="Calibri"/>
          <w:sz w:val="26"/>
          <w:szCs w:val="26"/>
        </w:rPr>
      </w:pPr>
    </w:p>
    <w:p w:rsidR="0086351B" w:rsidRPr="0002531F" w:rsidRDefault="0086351B" w:rsidP="00A27560">
      <w:pPr>
        <w:numPr>
          <w:ilvl w:val="0"/>
          <w:numId w:val="63"/>
        </w:numPr>
        <w:tabs>
          <w:tab w:val="left" w:pos="900"/>
        </w:tabs>
        <w:jc w:val="both"/>
        <w:rPr>
          <w:rFonts w:ascii="Calibri" w:hAnsi="Calibri" w:cs="Calibri"/>
          <w:sz w:val="26"/>
          <w:szCs w:val="26"/>
        </w:rPr>
      </w:pPr>
      <w:r w:rsidRPr="0002531F">
        <w:rPr>
          <w:rFonts w:ascii="Calibri" w:hAnsi="Calibri" w:cs="Calibri"/>
          <w:b/>
          <w:sz w:val="26"/>
          <w:szCs w:val="26"/>
        </w:rPr>
        <w:t>Casa de tip familial din Dăneşti, str. Principală</w:t>
      </w:r>
      <w:r w:rsidRPr="0002531F">
        <w:rPr>
          <w:rFonts w:ascii="Calibri" w:hAnsi="Calibri" w:cs="Calibri"/>
          <w:sz w:val="26"/>
          <w:szCs w:val="26"/>
        </w:rPr>
        <w:t>, nr. 1,funcţionează cu un număr de 4 total personal, conform prevederilor Hotărârii Consiliului Judeţean Harghita nr. 70/2003, din care:</w:t>
      </w:r>
    </w:p>
    <w:p w:rsidR="0086351B" w:rsidRPr="0002531F" w:rsidRDefault="0086351B" w:rsidP="00A27560">
      <w:pPr>
        <w:numPr>
          <w:ilvl w:val="0"/>
          <w:numId w:val="51"/>
        </w:numPr>
        <w:ind w:left="992" w:hanging="360"/>
        <w:jc w:val="both"/>
        <w:rPr>
          <w:rFonts w:ascii="Calibri" w:hAnsi="Calibri" w:cs="Calibri"/>
          <w:sz w:val="26"/>
          <w:szCs w:val="26"/>
        </w:rPr>
      </w:pPr>
      <w:r w:rsidRPr="0002531F">
        <w:rPr>
          <w:rFonts w:ascii="Calibri" w:hAnsi="Calibri" w:cs="Calibri"/>
          <w:sz w:val="26"/>
          <w:szCs w:val="26"/>
        </w:rPr>
        <w:lastRenderedPageBreak/>
        <w:t>Educator  principal                      1post</w:t>
      </w:r>
    </w:p>
    <w:p w:rsidR="0086351B" w:rsidRPr="0002531F" w:rsidRDefault="0086351B" w:rsidP="00A27560">
      <w:pPr>
        <w:numPr>
          <w:ilvl w:val="0"/>
          <w:numId w:val="51"/>
        </w:numPr>
        <w:ind w:left="992" w:hanging="360"/>
        <w:jc w:val="both"/>
        <w:rPr>
          <w:rFonts w:ascii="Calibri" w:hAnsi="Calibri" w:cs="Calibri"/>
          <w:sz w:val="26"/>
          <w:szCs w:val="26"/>
        </w:rPr>
      </w:pPr>
      <w:r w:rsidRPr="0002531F">
        <w:rPr>
          <w:rFonts w:ascii="Calibri" w:hAnsi="Calibri" w:cs="Calibri"/>
          <w:sz w:val="26"/>
          <w:szCs w:val="26"/>
        </w:rPr>
        <w:t>Educator                                       2 posturi</w:t>
      </w:r>
    </w:p>
    <w:p w:rsidR="0086351B" w:rsidRPr="0002531F" w:rsidRDefault="0086351B" w:rsidP="00A27560">
      <w:pPr>
        <w:numPr>
          <w:ilvl w:val="0"/>
          <w:numId w:val="51"/>
        </w:numPr>
        <w:ind w:left="992" w:hanging="360"/>
        <w:jc w:val="both"/>
        <w:rPr>
          <w:rFonts w:ascii="Calibri" w:hAnsi="Calibri" w:cs="Calibri"/>
          <w:sz w:val="26"/>
          <w:szCs w:val="26"/>
        </w:rPr>
      </w:pPr>
      <w:r w:rsidRPr="0002531F">
        <w:rPr>
          <w:rFonts w:ascii="Calibri" w:hAnsi="Calibri" w:cs="Calibri"/>
          <w:sz w:val="26"/>
          <w:szCs w:val="26"/>
        </w:rPr>
        <w:t>Muncitor calificat                       1 post</w:t>
      </w:r>
    </w:p>
    <w:p w:rsidR="0086351B" w:rsidRPr="0002531F" w:rsidRDefault="0086351B" w:rsidP="00A27560">
      <w:pPr>
        <w:numPr>
          <w:ilvl w:val="0"/>
          <w:numId w:val="51"/>
        </w:numPr>
        <w:ind w:left="992" w:hanging="360"/>
        <w:jc w:val="both"/>
        <w:rPr>
          <w:rFonts w:ascii="Calibri" w:hAnsi="Calibri" w:cs="Calibri"/>
          <w:sz w:val="26"/>
          <w:szCs w:val="26"/>
        </w:rPr>
      </w:pPr>
      <w:r w:rsidRPr="0002531F">
        <w:rPr>
          <w:rFonts w:ascii="Calibri" w:hAnsi="Calibri" w:cs="Calibri"/>
          <w:sz w:val="26"/>
          <w:szCs w:val="26"/>
        </w:rPr>
        <w:t>voluntari                                     1 sau 2, după caz</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xml:space="preserve"> Raportul angajat/beneficiar este de   1/2,5.</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b/>
          <w:sz w:val="26"/>
          <w:szCs w:val="26"/>
        </w:rPr>
      </w:pPr>
      <w:r w:rsidRPr="0002531F">
        <w:rPr>
          <w:rFonts w:ascii="Calibri" w:hAnsi="Calibri" w:cs="Calibri"/>
          <w:b/>
          <w:sz w:val="26"/>
          <w:szCs w:val="26"/>
        </w:rPr>
        <w:t>ART. 9</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b/>
          <w:bCs/>
          <w:sz w:val="26"/>
          <w:szCs w:val="26"/>
        </w:rPr>
        <w:t xml:space="preserve">    Personalul de conducere</w:t>
      </w:r>
    </w:p>
    <w:p w:rsidR="0086351B" w:rsidRPr="0002531F" w:rsidRDefault="0086351B" w:rsidP="00A27560">
      <w:pPr>
        <w:numPr>
          <w:ilvl w:val="0"/>
          <w:numId w:val="52"/>
        </w:numPr>
        <w:autoSpaceDE w:val="0"/>
        <w:autoSpaceDN w:val="0"/>
        <w:adjustRightInd w:val="0"/>
        <w:ind w:left="90" w:firstLine="150"/>
        <w:jc w:val="both"/>
        <w:rPr>
          <w:rFonts w:ascii="Calibri" w:hAnsi="Calibri" w:cs="Calibri"/>
          <w:sz w:val="26"/>
          <w:szCs w:val="26"/>
        </w:rPr>
      </w:pPr>
      <w:r w:rsidRPr="0002531F">
        <w:rPr>
          <w:rFonts w:ascii="Calibri" w:hAnsi="Calibri" w:cs="Calibri"/>
          <w:sz w:val="26"/>
          <w:szCs w:val="26"/>
        </w:rPr>
        <w:t>Casele de tip familial care aparţin Centrului de Plasament de tip Familial nr. 2 Miercurea-Ciuc, sunt coordonate de un şef centru și un coordonator personal de specialitate .</w:t>
      </w:r>
    </w:p>
    <w:p w:rsidR="0086351B" w:rsidRPr="0002531F" w:rsidRDefault="0086351B" w:rsidP="00A27560">
      <w:pPr>
        <w:numPr>
          <w:ilvl w:val="0"/>
          <w:numId w:val="52"/>
        </w:numPr>
        <w:autoSpaceDE w:val="0"/>
        <w:autoSpaceDN w:val="0"/>
        <w:adjustRightInd w:val="0"/>
        <w:jc w:val="both"/>
        <w:rPr>
          <w:rFonts w:ascii="Calibri" w:hAnsi="Calibri" w:cs="Calibri"/>
          <w:sz w:val="26"/>
          <w:szCs w:val="26"/>
        </w:rPr>
      </w:pPr>
      <w:r w:rsidRPr="0002531F">
        <w:rPr>
          <w:rFonts w:ascii="Calibri" w:hAnsi="Calibri" w:cs="Calibri"/>
          <w:b/>
          <w:bCs/>
          <w:sz w:val="26"/>
          <w:szCs w:val="26"/>
        </w:rPr>
        <w:t xml:space="preserve">Atribuţiile şefului de centru </w:t>
      </w:r>
      <w:r w:rsidRPr="0002531F">
        <w:rPr>
          <w:rFonts w:ascii="Calibri" w:hAnsi="Calibri" w:cs="Calibri"/>
          <w:b/>
          <w:sz w:val="26"/>
          <w:szCs w:val="26"/>
        </w:rPr>
        <w:t>sunt</w:t>
      </w:r>
      <w:r w:rsidRPr="0002531F">
        <w:rPr>
          <w:rFonts w:ascii="Calibri" w:hAnsi="Calibri" w:cs="Calibri"/>
          <w:sz w:val="26"/>
          <w:szCs w:val="26"/>
        </w:rPr>
        <w:t>:</w:t>
      </w:r>
    </w:p>
    <w:p w:rsidR="0086351B" w:rsidRPr="0002531F" w:rsidRDefault="0086351B" w:rsidP="0086351B">
      <w:pPr>
        <w:jc w:val="both"/>
        <w:rPr>
          <w:rFonts w:ascii="Calibri" w:hAnsi="Calibri"/>
          <w:sz w:val="26"/>
          <w:szCs w:val="26"/>
        </w:rPr>
      </w:pPr>
      <w:r w:rsidRPr="0002531F">
        <w:rPr>
          <w:rFonts w:ascii="Calibri" w:hAnsi="Calibri" w:cs="Calibri"/>
          <w:sz w:val="26"/>
          <w:szCs w:val="26"/>
        </w:rPr>
        <w:t xml:space="preserve">1. Cunoaşte şi aplică prevederile legale în vigoare privind protecţia copilului, respectiv:  prevederile Legii nr. 272/2004 privind protecţia şi promovarea drepturilor copilului, republicată, cu modificările și completările ulterioare; ale Legii nr. 273/2004 privind procedura adopţiei, republicată, ale Legii nr. 292/2011 a asistenţei sociale; </w:t>
      </w:r>
      <w:r w:rsidRPr="0002531F">
        <w:rPr>
          <w:rFonts w:ascii="Calibri" w:hAnsi="Calibri" w:cs="Calibri"/>
          <w:iCs/>
          <w:sz w:val="26"/>
          <w:szCs w:val="26"/>
        </w:rPr>
        <w:t xml:space="preserve">ale Legii nr. 197/2012 privind asigurarea calităţii în domeniul serviciilor sociale, ale Hotărârii Guvernului nr. 118/2014 pentru aprobarea Normelor metodologice de aplicare a prevederilor Legii nr. 197/2012 privind asigurarea calităţii în domeniul serviciilor sociale; </w:t>
      </w:r>
      <w:r w:rsidRPr="0002531F">
        <w:rPr>
          <w:rFonts w:ascii="Calibri" w:hAnsi="Calibri" w:cs="Calibri"/>
          <w:sz w:val="26"/>
          <w:szCs w:val="26"/>
        </w:rPr>
        <w:t xml:space="preserve">ale Hotărârii Guvernului nr. 797/2017 pentru aprobarea regulamentelor-cadru de organizare şi funcţionare ale serviciilor publice de asistenţă socială şi a structurii orientative de personal; </w:t>
      </w:r>
      <w:r w:rsidRPr="0002531F">
        <w:rPr>
          <w:rFonts w:ascii="Calibri" w:hAnsi="Calibri" w:cs="Calibri"/>
          <w:iCs/>
          <w:sz w:val="26"/>
          <w:szCs w:val="26"/>
        </w:rPr>
        <w:t>ale Hotărârii Guvernului nr. 579/2016 pentru aprobarea Normelor metodologice de aplicare a Legii 273/2004 privind procedura adopției,</w:t>
      </w:r>
      <w:r w:rsidRPr="0002531F">
        <w:rPr>
          <w:rFonts w:ascii="Calibri" w:hAnsi="Calibri" w:cs="Calibri"/>
          <w:sz w:val="26"/>
          <w:szCs w:val="26"/>
        </w:rPr>
        <w:t xml:space="preserve"> ale Hotărârii de Guvern nr. 867/2015 pentru aprobarea Nomenclatorului serviciilor sociale, precum şi a regulamentelor-cadru de organizare şi funcţionare a serviciilor sociale; ale HG nr. 502/2017 privind organizarea şi funcţionarea comisiei pentru protecţia copilulu</w:t>
      </w:r>
      <w:r w:rsidRPr="0002531F">
        <w:rPr>
          <w:rFonts w:ascii="Calibri" w:hAnsi="Calibri" w:cs="Calibri"/>
          <w:iCs/>
          <w:sz w:val="26"/>
          <w:szCs w:val="26"/>
        </w:rPr>
        <w:t xml:space="preserve">i; </w:t>
      </w:r>
      <w:r w:rsidRPr="0002531F">
        <w:rPr>
          <w:rFonts w:ascii="Calibri" w:hAnsi="Calibri" w:cs="Calibri"/>
          <w:sz w:val="26"/>
          <w:szCs w:val="26"/>
        </w:rPr>
        <w:t xml:space="preserve">ale Anexei nr. 1 la Ordinul ministrului muncii și justiției sociale nr. 25/2019  privind aprobarea standardelor minime de calitate pentru serviciile sociale de tip rezidențial destinate copiilor din sistemul de protecție specială, (SMC), completate, în mod particular, cu prevederile din Ordinul nr. 287/2006 al Secretarului de stat al ANPDC pentru aprobarea standardelor minime obligatorii privind centrul de pregătire şi sprijin a reintegrării sau integrării copilului în familie, precum şi ghidul metodologic de implementare a acestor standarde, prevederile din Ordinul nr.288/2006 al Secretarului de stat al ANPDC pentru aprobarea standardelor minime obligatorii privind managementul de caz în domeniul protecţiei drepturilor copilului, prevederile din Ordinul nr. 286/2006 al Secretarului de stat al ANPDC pentru aprobarea Normelor metodologice privind întocmirea Planului de servicii şi a Normelor metodologice privind Planul individualizat de protecţie, ale Ordinului nr.14/2007 pentru aprobarea Standardelor minime obligatorii privind serviciul pentru dezvoltarea deprinderilor de viaţă independentă, prevederile din Ordinul nr. 73/2005 al Secretarului de stat al ANPDC pentru aprobarea modelului Contractului pentru acordarea de servicii sociale, încheiate de furnizorii de servicii sociale, acreditaţi conform legii, cu beneficiarii de servicii sociale, prevederile din Ordinul nr. 95/2006 al Secretarului de stat al ANPDC pentru aprobarea Metodologiei de lucru privind colaborarea dintre direcţiile </w:t>
      </w:r>
      <w:r w:rsidRPr="0002531F">
        <w:rPr>
          <w:rFonts w:ascii="Calibri" w:hAnsi="Calibri" w:cs="Calibri"/>
          <w:sz w:val="26"/>
          <w:szCs w:val="26"/>
        </w:rPr>
        <w:lastRenderedPageBreak/>
        <w:t>generale de asistenţă socială şi protecţia copulului şi serviciile publice de asistenţă socială/persoane cu atribuţii de asistenţă socială, în domeniul protecţiei drepturilor copilului, Ordinul MMJS nr. 1985/1305/5805/2016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w:t>
      </w:r>
      <w:r w:rsidRPr="0002531F">
        <w:rPr>
          <w:rStyle w:val="l5def"/>
          <w:rFonts w:ascii="Calibri" w:hAnsi="Calibri"/>
          <w:sz w:val="26"/>
          <w:szCs w:val="26"/>
        </w:rPr>
        <w:t>Ordinul Ministrului Sănătăţii </w:t>
      </w:r>
      <w:hyperlink r:id="rId10" w:history="1">
        <w:r w:rsidRPr="0002531F">
          <w:rPr>
            <w:rStyle w:val="Hyperlink"/>
            <w:rFonts w:ascii="Calibri" w:hAnsi="Calibri"/>
            <w:color w:val="auto"/>
            <w:sz w:val="26"/>
            <w:szCs w:val="26"/>
          </w:rPr>
          <w:t>nr. 1955/1995</w:t>
        </w:r>
      </w:hyperlink>
      <w:r w:rsidRPr="0002531F">
        <w:rPr>
          <w:rStyle w:val="l5def"/>
          <w:rFonts w:ascii="Calibri" w:hAnsi="Calibri"/>
          <w:sz w:val="26"/>
          <w:szCs w:val="26"/>
        </w:rPr>
        <w:t xml:space="preserve"> pentru aprobarea Normelor de igienă privind unităţile pentru ocrotirea, educarea şi instruirea copiilor şi tinerilor; </w:t>
      </w:r>
      <w:r w:rsidRPr="0002531F">
        <w:rPr>
          <w:rFonts w:ascii="Calibri" w:hAnsi="Calibri" w:cs="Calibri"/>
          <w:sz w:val="26"/>
          <w:szCs w:val="26"/>
        </w:rPr>
        <w:t xml:space="preserve">Ordinul </w:t>
      </w:r>
      <w:smartTag w:uri="urn:schemas-microsoft-com:office:smarttags" w:element="stockticker">
        <w:r w:rsidRPr="0002531F">
          <w:rPr>
            <w:rFonts w:ascii="Calibri" w:hAnsi="Calibri" w:cs="Calibri"/>
            <w:sz w:val="26"/>
            <w:szCs w:val="26"/>
          </w:rPr>
          <w:t>SGG</w:t>
        </w:r>
      </w:smartTag>
      <w:r w:rsidRPr="0002531F">
        <w:rPr>
          <w:rFonts w:ascii="Calibri" w:hAnsi="Calibri" w:cs="Calibri"/>
          <w:sz w:val="26"/>
          <w:szCs w:val="26"/>
        </w:rPr>
        <w:t xml:space="preserve"> nr. 600/2018 privind aprobarea Codului controlului intern managerial al entităţilor publice, </w:t>
      </w:r>
      <w:r w:rsidRPr="0002531F">
        <w:rPr>
          <w:rFonts w:ascii="Calibri" w:hAnsi="Calibri" w:cs="Calibri"/>
          <w:sz w:val="26"/>
          <w:szCs w:val="26"/>
          <w:highlight w:val="white"/>
        </w:rPr>
        <w:t>Regulamentul (UE) 2016/679 privind protecţia persoanelor fizice în ceea ce priveşte prelucrarea datelor cu caracter personal şi privind libera circulaţie a acestor date</w:t>
      </w:r>
      <w:r w:rsidRPr="0002531F">
        <w:rPr>
          <w:rFonts w:ascii="Calibri" w:hAnsi="Calibri" w:cs="Calibri"/>
          <w:sz w:val="26"/>
          <w:szCs w:val="26"/>
        </w:rPr>
        <w:t>, precum și alte acte normative specifice domeniului de activitate.</w:t>
      </w:r>
    </w:p>
    <w:p w:rsidR="0086351B" w:rsidRPr="0002531F" w:rsidRDefault="0086351B" w:rsidP="00A27560">
      <w:pPr>
        <w:numPr>
          <w:ilvl w:val="0"/>
          <w:numId w:val="46"/>
        </w:numPr>
        <w:tabs>
          <w:tab w:val="left" w:pos="270"/>
        </w:tabs>
        <w:autoSpaceDE w:val="0"/>
        <w:autoSpaceDN w:val="0"/>
        <w:adjustRightInd w:val="0"/>
        <w:ind w:hanging="720"/>
        <w:jc w:val="both"/>
        <w:rPr>
          <w:rFonts w:ascii="Calibri" w:hAnsi="Calibri" w:cs="Calibri"/>
          <w:sz w:val="26"/>
          <w:szCs w:val="26"/>
        </w:rPr>
      </w:pPr>
      <w:r w:rsidRPr="0002531F">
        <w:rPr>
          <w:rFonts w:ascii="Calibri" w:hAnsi="Calibri" w:cs="Calibri"/>
          <w:sz w:val="26"/>
          <w:szCs w:val="26"/>
        </w:rPr>
        <w:t>Răspunde de aplicarea, în centrul pe care îl conduce a legislației precizată la punctul 1.</w:t>
      </w:r>
    </w:p>
    <w:p w:rsidR="0086351B" w:rsidRPr="0002531F" w:rsidRDefault="0086351B" w:rsidP="00A27560">
      <w:pPr>
        <w:numPr>
          <w:ilvl w:val="0"/>
          <w:numId w:val="46"/>
        </w:numPr>
        <w:tabs>
          <w:tab w:val="clear" w:pos="720"/>
          <w:tab w:val="left" w:pos="27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Răspunde de îndeplinirea de către fiecare serviciu social pe care îl coordonează a tuturor standardelor prevăzute în Anexa nr.1 la Ordinul nr. 25/2019.</w:t>
      </w:r>
    </w:p>
    <w:p w:rsidR="0086351B" w:rsidRPr="0002531F" w:rsidRDefault="0086351B" w:rsidP="00A27560">
      <w:pPr>
        <w:numPr>
          <w:ilvl w:val="0"/>
          <w:numId w:val="46"/>
        </w:numPr>
        <w:tabs>
          <w:tab w:val="clear" w:pos="720"/>
          <w:tab w:val="left" w:pos="27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Răspunde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86351B" w:rsidRPr="0002531F" w:rsidRDefault="0086351B" w:rsidP="00A27560">
      <w:pPr>
        <w:numPr>
          <w:ilvl w:val="0"/>
          <w:numId w:val="46"/>
        </w:numPr>
        <w:tabs>
          <w:tab w:val="clear" w:pos="720"/>
          <w:tab w:val="left" w:pos="27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Asigură îndeplinirea măsurilor de aducere la cunoştinţă atât personalului, cât şi beneficiarilor a prevederilor din regulamentul propriu de organizare şi funcţionare.</w:t>
      </w:r>
    </w:p>
    <w:p w:rsidR="0086351B" w:rsidRPr="0002531F" w:rsidRDefault="0086351B" w:rsidP="00A27560">
      <w:pPr>
        <w:numPr>
          <w:ilvl w:val="0"/>
          <w:numId w:val="46"/>
        </w:numPr>
        <w:tabs>
          <w:tab w:val="clear" w:pos="720"/>
          <w:tab w:val="left" w:pos="27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Elaborează, în colaborare cu personalul de specialitate din subordine: </w:t>
      </w:r>
      <w:r w:rsidRPr="0002531F">
        <w:rPr>
          <w:rFonts w:ascii="Calibri" w:hAnsi="Calibri"/>
          <w:sz w:val="26"/>
          <w:szCs w:val="26"/>
        </w:rPr>
        <w:t xml:space="preserve">Proiect instituţional propriu şi planuri anuale de acţiune; Planul de îmbunătăţire şi adaptare a mediului ambiant;  Carta drepturilor beneficiarilor. </w:t>
      </w:r>
    </w:p>
    <w:p w:rsidR="0086351B" w:rsidRPr="0002531F" w:rsidRDefault="0086351B" w:rsidP="00A27560">
      <w:pPr>
        <w:numPr>
          <w:ilvl w:val="0"/>
          <w:numId w:val="46"/>
        </w:numPr>
        <w:tabs>
          <w:tab w:val="clear" w:pos="720"/>
          <w:tab w:val="left" w:pos="27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Pune la dispoziția personalului toate documentele relevante pentru munca sa: proiectul instituțional, MOF, ROI, norme interne, proceduri de lucru, Cod etic, etc.</w:t>
      </w:r>
    </w:p>
    <w:p w:rsidR="0086351B" w:rsidRPr="0002531F" w:rsidRDefault="0086351B" w:rsidP="00A27560">
      <w:pPr>
        <w:numPr>
          <w:ilvl w:val="0"/>
          <w:numId w:val="46"/>
        </w:numPr>
        <w:tabs>
          <w:tab w:val="clear" w:pos="720"/>
          <w:tab w:val="left" w:pos="27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Asigură executarea deciziilor şi dispoziţiilor DGASPC HR, ale Comisiei pentru protecţia copilului HR, ale Colegiului director.</w:t>
      </w:r>
    </w:p>
    <w:p w:rsidR="0086351B" w:rsidRPr="0002531F" w:rsidRDefault="0086351B" w:rsidP="00A27560">
      <w:pPr>
        <w:numPr>
          <w:ilvl w:val="0"/>
          <w:numId w:val="46"/>
        </w:numPr>
        <w:tabs>
          <w:tab w:val="clear" w:pos="720"/>
          <w:tab w:val="left" w:pos="27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Asigură coordonarea, îndrumarea şi controlul activităţilor desfăşurate de personalul din subordine şi propune conducerii DGASPC HR sancţiuni disciplinare pentru salariaţii care nu îşi îndeplinesc în mod corespunzător atribuţiile, cu respectarea prevederilor legale din domeniul furnizării serviciilor sociale, codului muncii etc.</w:t>
      </w:r>
    </w:p>
    <w:p w:rsidR="0086351B" w:rsidRPr="0002531F" w:rsidRDefault="0086351B" w:rsidP="00A27560">
      <w:pPr>
        <w:numPr>
          <w:ilvl w:val="0"/>
          <w:numId w:val="46"/>
        </w:numPr>
        <w:tabs>
          <w:tab w:val="clear" w:pos="72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Reprezintă centrul în relaţiile cu celelalte componente ale DGASPC Harghita şi, după caz, cu autorităţile şi instituţiile publice, cu persoanele fizice şi juridice din ţară şi din străinătate, precum şi în justiţie.</w:t>
      </w:r>
    </w:p>
    <w:p w:rsidR="0086351B" w:rsidRPr="0002531F" w:rsidRDefault="0086351B" w:rsidP="00A27560">
      <w:pPr>
        <w:numPr>
          <w:ilvl w:val="0"/>
          <w:numId w:val="46"/>
        </w:numPr>
        <w:tabs>
          <w:tab w:val="clear" w:pos="72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Colaborează în activitatea sa cu specialiştii DGASPC HR. </w:t>
      </w:r>
    </w:p>
    <w:p w:rsidR="0086351B" w:rsidRPr="0002531F" w:rsidRDefault="0086351B" w:rsidP="00A27560">
      <w:pPr>
        <w:numPr>
          <w:ilvl w:val="0"/>
          <w:numId w:val="46"/>
        </w:numPr>
        <w:tabs>
          <w:tab w:val="clear" w:pos="720"/>
          <w:tab w:val="left" w:pos="270"/>
          <w:tab w:val="left" w:pos="360"/>
          <w:tab w:val="left" w:pos="54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Colaborează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să răspundă nevoilor persoanelor beneficiare.</w:t>
      </w:r>
    </w:p>
    <w:p w:rsidR="0086351B" w:rsidRPr="0002531F" w:rsidRDefault="0086351B" w:rsidP="00A27560">
      <w:pPr>
        <w:numPr>
          <w:ilvl w:val="0"/>
          <w:numId w:val="46"/>
        </w:numPr>
        <w:tabs>
          <w:tab w:val="clear" w:pos="72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sz w:val="26"/>
          <w:szCs w:val="26"/>
        </w:rPr>
        <w:lastRenderedPageBreak/>
        <w:t xml:space="preserve">Realizează comunicarea şi colaborarea permanentă cu serviciile publice de asistenţă socială de la nivel judeţean şi local, cu organele de poliţie, precum şi cu alte instituţii publice locale şi organizaţii ale societăţii civile active din comunitate, </w:t>
      </w:r>
      <w:r w:rsidRPr="0002531F">
        <w:rPr>
          <w:rFonts w:ascii="Calibri" w:hAnsi="Calibri" w:cs="Calibri"/>
          <w:sz w:val="26"/>
          <w:szCs w:val="26"/>
        </w:rPr>
        <w:t>în folosul beneficiarilor.</w:t>
      </w:r>
    </w:p>
    <w:p w:rsidR="0086351B" w:rsidRPr="0002531F" w:rsidRDefault="0086351B" w:rsidP="00A27560">
      <w:pPr>
        <w:numPr>
          <w:ilvl w:val="0"/>
          <w:numId w:val="46"/>
        </w:numPr>
        <w:tabs>
          <w:tab w:val="clear" w:pos="72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Desfăşoară activităţi pentru promovarea imaginii centrului în comunitate. </w:t>
      </w:r>
    </w:p>
    <w:p w:rsidR="0086351B" w:rsidRPr="0002531F" w:rsidRDefault="0086351B" w:rsidP="00A27560">
      <w:pPr>
        <w:numPr>
          <w:ilvl w:val="0"/>
          <w:numId w:val="46"/>
        </w:numPr>
        <w:tabs>
          <w:tab w:val="clear" w:pos="72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Asigură în cadrul centrului, promovarea principiilor şi normelor prevăzute de Convenţia O.N.U. cu privire la drepturile copilului.</w:t>
      </w:r>
    </w:p>
    <w:p w:rsidR="0086351B" w:rsidRPr="0002531F" w:rsidRDefault="0086351B" w:rsidP="00A27560">
      <w:pPr>
        <w:numPr>
          <w:ilvl w:val="0"/>
          <w:numId w:val="46"/>
        </w:numPr>
        <w:tabs>
          <w:tab w:val="clear" w:pos="72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Ia în considerare şi analizează orice sesizare care îi este adresată, referitoare la încălcări ale drepturilor copilului în cadrul centrului pe care îl conduce.</w:t>
      </w:r>
    </w:p>
    <w:p w:rsidR="0086351B" w:rsidRPr="0002531F" w:rsidRDefault="0086351B" w:rsidP="00A27560">
      <w:pPr>
        <w:numPr>
          <w:ilvl w:val="0"/>
          <w:numId w:val="46"/>
        </w:numPr>
        <w:tabs>
          <w:tab w:val="clear" w:pos="72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Asigură existența în fiecare serviciu social din subordine a materialelor informative, care vor conține toate informațiile prevăzute în Standard nr. 1 - Admiterea în centrul rezidențial.</w:t>
      </w:r>
    </w:p>
    <w:p w:rsidR="0086351B" w:rsidRPr="0002531F" w:rsidRDefault="0086351B" w:rsidP="00A27560">
      <w:pPr>
        <w:numPr>
          <w:ilvl w:val="0"/>
          <w:numId w:val="46"/>
        </w:numPr>
        <w:tabs>
          <w:tab w:val="clear" w:pos="72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Organizrează sesiuni de informare a personalului cu privire la ROF, consemnate în Registrul privind instruirea și formarea continuă a personalului.</w:t>
      </w:r>
    </w:p>
    <w:p w:rsidR="0086351B" w:rsidRPr="0002531F" w:rsidRDefault="0086351B" w:rsidP="00A27560">
      <w:pPr>
        <w:numPr>
          <w:ilvl w:val="0"/>
          <w:numId w:val="46"/>
        </w:numPr>
        <w:tabs>
          <w:tab w:val="clear" w:pos="72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Ia măsuri în vederea întocmirii, instruirii anuale (</w:t>
      </w:r>
      <w:r w:rsidRPr="0002531F">
        <w:rPr>
          <w:rFonts w:ascii="Calibri" w:hAnsi="Calibri"/>
          <w:sz w:val="26"/>
          <w:szCs w:val="26"/>
        </w:rPr>
        <w:t>se consemnează în Registrul privind instruirea şi formarea continuă a personalului)</w:t>
      </w:r>
      <w:r w:rsidRPr="0002531F">
        <w:rPr>
          <w:rFonts w:ascii="Calibri" w:hAnsi="Calibri" w:cs="Calibri"/>
          <w:sz w:val="26"/>
          <w:szCs w:val="26"/>
        </w:rPr>
        <w:t xml:space="preserve">, a cunoașterii și respectării de către personal aprocedurilor prevăzute în standardul aplicabil serviciului social, respectiv: </w:t>
      </w:r>
    </w:p>
    <w:p w:rsidR="0086351B" w:rsidRPr="0002531F" w:rsidRDefault="0086351B" w:rsidP="0086351B">
      <w:pPr>
        <w:jc w:val="both"/>
        <w:rPr>
          <w:rFonts w:ascii="Calibri" w:hAnsi="Calibri"/>
          <w:sz w:val="26"/>
          <w:szCs w:val="26"/>
        </w:rPr>
      </w:pPr>
      <w:r w:rsidRPr="0002531F">
        <w:rPr>
          <w:rFonts w:ascii="Calibri" w:hAnsi="Calibri"/>
          <w:sz w:val="26"/>
          <w:szCs w:val="26"/>
        </w:rPr>
        <w:t xml:space="preserve">   -  Procedura de admitere a copiilor în centrul rezidenţial </w:t>
      </w:r>
      <w:r w:rsidRPr="0002531F">
        <w:rPr>
          <w:rFonts w:ascii="Calibri" w:hAnsi="Calibri"/>
          <w:sz w:val="26"/>
          <w:szCs w:val="26"/>
        </w:rPr>
        <w:tab/>
      </w:r>
    </w:p>
    <w:p w:rsidR="0086351B" w:rsidRPr="0002531F" w:rsidRDefault="0086351B" w:rsidP="0086351B">
      <w:pPr>
        <w:rPr>
          <w:rFonts w:ascii="Calibri" w:hAnsi="Calibri"/>
          <w:sz w:val="26"/>
          <w:szCs w:val="26"/>
        </w:rPr>
      </w:pPr>
      <w:r w:rsidRPr="0002531F">
        <w:rPr>
          <w:rFonts w:ascii="Calibri" w:hAnsi="Calibri"/>
          <w:sz w:val="26"/>
          <w:szCs w:val="26"/>
        </w:rPr>
        <w:t xml:space="preserve">   -  Procedura de încetare a serviciilor </w:t>
      </w:r>
    </w:p>
    <w:p w:rsidR="0086351B" w:rsidRPr="0002531F" w:rsidRDefault="0086351B" w:rsidP="0086351B">
      <w:pPr>
        <w:rPr>
          <w:rFonts w:ascii="Calibri" w:hAnsi="Calibri"/>
          <w:sz w:val="26"/>
          <w:szCs w:val="26"/>
        </w:rPr>
      </w:pPr>
      <w:r w:rsidRPr="0002531F">
        <w:rPr>
          <w:rFonts w:ascii="Calibri" w:hAnsi="Calibri"/>
          <w:sz w:val="26"/>
          <w:szCs w:val="26"/>
        </w:rPr>
        <w:t xml:space="preserve">   -  Procedura privind respectarea intimităţii copilului şi a confidenţialităţii datelor </w:t>
      </w:r>
    </w:p>
    <w:p w:rsidR="0086351B" w:rsidRPr="0002531F" w:rsidRDefault="0086351B" w:rsidP="0086351B">
      <w:pPr>
        <w:rPr>
          <w:rFonts w:ascii="Calibri" w:hAnsi="Calibri"/>
          <w:sz w:val="26"/>
          <w:szCs w:val="26"/>
        </w:rPr>
      </w:pPr>
      <w:r w:rsidRPr="0002531F">
        <w:rPr>
          <w:rFonts w:ascii="Calibri" w:hAnsi="Calibri"/>
          <w:sz w:val="26"/>
          <w:szCs w:val="26"/>
        </w:rPr>
        <w:t xml:space="preserve">   -  Procedura privind promovarea relaţiilor socio-familiale </w:t>
      </w:r>
    </w:p>
    <w:p w:rsidR="0086351B" w:rsidRPr="0002531F" w:rsidRDefault="0086351B" w:rsidP="0086351B">
      <w:pPr>
        <w:rPr>
          <w:rFonts w:ascii="Calibri" w:hAnsi="Calibri"/>
          <w:sz w:val="26"/>
          <w:szCs w:val="26"/>
        </w:rPr>
      </w:pPr>
      <w:r w:rsidRPr="0002531F">
        <w:rPr>
          <w:rFonts w:ascii="Calibri" w:hAnsi="Calibri"/>
          <w:sz w:val="26"/>
          <w:szCs w:val="26"/>
        </w:rPr>
        <w:t xml:space="preserve">   -  Procedura privind ocrotirea sănătăţii copilului este disponibilă în dosarul de proceduri </w:t>
      </w:r>
    </w:p>
    <w:p w:rsidR="0086351B" w:rsidRPr="0002531F" w:rsidRDefault="0086351B" w:rsidP="0086351B">
      <w:pPr>
        <w:rPr>
          <w:rFonts w:ascii="Calibri" w:hAnsi="Calibri"/>
          <w:sz w:val="26"/>
          <w:szCs w:val="26"/>
        </w:rPr>
      </w:pPr>
      <w:r w:rsidRPr="0002531F">
        <w:rPr>
          <w:rFonts w:ascii="Calibri" w:hAnsi="Calibri"/>
          <w:sz w:val="26"/>
          <w:szCs w:val="26"/>
        </w:rPr>
        <w:t xml:space="preserve">   -  Procedura privind consemnarea opiniilor beneficiarilor </w:t>
      </w:r>
    </w:p>
    <w:p w:rsidR="0086351B" w:rsidRPr="0002531F" w:rsidRDefault="0086351B" w:rsidP="0086351B">
      <w:pPr>
        <w:rPr>
          <w:rFonts w:ascii="Calibri" w:hAnsi="Calibri"/>
          <w:sz w:val="26"/>
          <w:szCs w:val="26"/>
        </w:rPr>
      </w:pPr>
      <w:r w:rsidRPr="0002531F">
        <w:rPr>
          <w:rFonts w:ascii="Calibri" w:hAnsi="Calibri"/>
          <w:sz w:val="26"/>
          <w:szCs w:val="26"/>
        </w:rPr>
        <w:t xml:space="preserve">    - Procedura privind soluţionarea situaţiilor de părăsire a centrului fără permisiune/situaţiilor de absenteism </w:t>
      </w:r>
    </w:p>
    <w:p w:rsidR="0086351B" w:rsidRPr="0002531F" w:rsidRDefault="0086351B" w:rsidP="0086351B">
      <w:pPr>
        <w:rPr>
          <w:rFonts w:ascii="Calibri" w:hAnsi="Calibri"/>
          <w:sz w:val="26"/>
          <w:szCs w:val="26"/>
        </w:rPr>
      </w:pPr>
      <w:r w:rsidRPr="0002531F">
        <w:rPr>
          <w:rFonts w:ascii="Calibri" w:hAnsi="Calibri"/>
          <w:sz w:val="26"/>
          <w:szCs w:val="26"/>
        </w:rPr>
        <w:t xml:space="preserve">   -  Procedura privind modul de acţiune în situaţii neprevăzute care afectează funcţionarea curentă a utilităţilor </w:t>
      </w:r>
    </w:p>
    <w:p w:rsidR="0086351B" w:rsidRPr="0002531F" w:rsidRDefault="0086351B" w:rsidP="0086351B">
      <w:pPr>
        <w:rPr>
          <w:rFonts w:ascii="Calibri" w:hAnsi="Calibri"/>
          <w:sz w:val="26"/>
          <w:szCs w:val="26"/>
        </w:rPr>
      </w:pPr>
      <w:r w:rsidRPr="0002531F">
        <w:rPr>
          <w:rFonts w:ascii="Calibri" w:hAnsi="Calibri"/>
          <w:sz w:val="26"/>
          <w:szCs w:val="26"/>
        </w:rPr>
        <w:t xml:space="preserve">   -  Procedura privind relaţia personalului cu copiii </w:t>
      </w:r>
    </w:p>
    <w:p w:rsidR="0086351B" w:rsidRPr="0002531F" w:rsidRDefault="0086351B" w:rsidP="0086351B">
      <w:pPr>
        <w:rPr>
          <w:rFonts w:ascii="Calibri" w:hAnsi="Calibri"/>
          <w:sz w:val="26"/>
          <w:szCs w:val="26"/>
        </w:rPr>
      </w:pPr>
      <w:r w:rsidRPr="0002531F">
        <w:rPr>
          <w:rFonts w:ascii="Calibri" w:hAnsi="Calibri"/>
          <w:sz w:val="26"/>
          <w:szCs w:val="26"/>
        </w:rPr>
        <w:t xml:space="preserve">   -  Procedura privind sugestiile/sesizările şi reclamaţiile </w:t>
      </w:r>
    </w:p>
    <w:p w:rsidR="0086351B" w:rsidRPr="0002531F" w:rsidRDefault="0086351B" w:rsidP="0086351B">
      <w:pPr>
        <w:rPr>
          <w:rFonts w:ascii="Calibri" w:hAnsi="Calibri"/>
          <w:sz w:val="26"/>
          <w:szCs w:val="26"/>
        </w:rPr>
      </w:pPr>
      <w:r w:rsidRPr="0002531F">
        <w:rPr>
          <w:rFonts w:ascii="Calibri" w:hAnsi="Calibri"/>
          <w:sz w:val="26"/>
          <w:szCs w:val="26"/>
        </w:rPr>
        <w:t xml:space="preserve">   -  Procedura privind identificarea, semnalarea şi soluţionarea cazurilor de abuz şi neglijenţă </w:t>
      </w:r>
    </w:p>
    <w:p w:rsidR="0086351B" w:rsidRPr="0002531F" w:rsidRDefault="0086351B" w:rsidP="0086351B">
      <w:pPr>
        <w:rPr>
          <w:rFonts w:ascii="Calibri" w:hAnsi="Calibri"/>
          <w:sz w:val="26"/>
          <w:szCs w:val="26"/>
        </w:rPr>
      </w:pPr>
      <w:r w:rsidRPr="0002531F">
        <w:rPr>
          <w:rFonts w:ascii="Calibri" w:hAnsi="Calibri"/>
          <w:sz w:val="26"/>
          <w:szCs w:val="26"/>
        </w:rPr>
        <w:t xml:space="preserve">   -  Procedura privind controlul comportamentului copiilor </w:t>
      </w:r>
    </w:p>
    <w:p w:rsidR="0086351B" w:rsidRPr="0002531F" w:rsidRDefault="0086351B" w:rsidP="0086351B">
      <w:pPr>
        <w:rPr>
          <w:rFonts w:ascii="Calibri" w:hAnsi="Calibri"/>
          <w:sz w:val="26"/>
          <w:szCs w:val="26"/>
        </w:rPr>
      </w:pPr>
      <w:r w:rsidRPr="0002531F">
        <w:rPr>
          <w:rFonts w:ascii="Calibri" w:hAnsi="Calibri"/>
          <w:sz w:val="26"/>
          <w:szCs w:val="26"/>
        </w:rPr>
        <w:t xml:space="preserve">   -   Procedura de evaluare şi prevenire a riscurilor </w:t>
      </w:r>
    </w:p>
    <w:p w:rsidR="0086351B" w:rsidRPr="0002531F" w:rsidRDefault="0086351B" w:rsidP="0086351B">
      <w:pPr>
        <w:rPr>
          <w:rFonts w:ascii="Calibri" w:hAnsi="Calibri"/>
          <w:sz w:val="26"/>
          <w:szCs w:val="26"/>
        </w:rPr>
      </w:pPr>
      <w:r w:rsidRPr="0002531F">
        <w:rPr>
          <w:rFonts w:ascii="Calibri" w:hAnsi="Calibri"/>
          <w:sz w:val="26"/>
          <w:szCs w:val="26"/>
        </w:rPr>
        <w:t xml:space="preserve">   -   Metodologia de măsurare a gradului de satisfacţie al beneficiarilor.</w:t>
      </w:r>
    </w:p>
    <w:p w:rsidR="0086351B" w:rsidRPr="0002531F" w:rsidRDefault="0086351B" w:rsidP="0086351B">
      <w:pPr>
        <w:rPr>
          <w:rFonts w:ascii="Calibri" w:hAnsi="Calibri"/>
          <w:sz w:val="26"/>
          <w:szCs w:val="26"/>
        </w:rPr>
      </w:pPr>
      <w:r w:rsidRPr="0002531F">
        <w:rPr>
          <w:rFonts w:ascii="Calibri" w:hAnsi="Calibri"/>
          <w:sz w:val="26"/>
          <w:szCs w:val="26"/>
        </w:rPr>
        <w:t xml:space="preserve">19. Ia măsuri în vederea completării de către personalul centrului a următoarelor evidenţe privind realizarea activităţilor din centrul rezidenţial: </w:t>
      </w:r>
    </w:p>
    <w:p w:rsidR="0086351B" w:rsidRPr="0002531F" w:rsidRDefault="0086351B" w:rsidP="0086351B">
      <w:pPr>
        <w:rPr>
          <w:rFonts w:ascii="Calibri" w:hAnsi="Calibri"/>
          <w:sz w:val="26"/>
          <w:szCs w:val="26"/>
        </w:rPr>
      </w:pPr>
      <w:r w:rsidRPr="0002531F">
        <w:rPr>
          <w:rFonts w:ascii="Calibri" w:hAnsi="Calibri"/>
          <w:sz w:val="26"/>
          <w:szCs w:val="26"/>
        </w:rPr>
        <w:t xml:space="preserve">   - Registru privind instruirea şi formarea continuă a personalului </w:t>
      </w:r>
    </w:p>
    <w:p w:rsidR="0086351B" w:rsidRPr="0002531F" w:rsidRDefault="0086351B" w:rsidP="0086351B">
      <w:pPr>
        <w:rPr>
          <w:rFonts w:ascii="Calibri" w:hAnsi="Calibri"/>
          <w:sz w:val="26"/>
          <w:szCs w:val="26"/>
        </w:rPr>
      </w:pPr>
      <w:r w:rsidRPr="0002531F">
        <w:rPr>
          <w:rFonts w:ascii="Calibri" w:hAnsi="Calibri"/>
          <w:sz w:val="26"/>
          <w:szCs w:val="26"/>
        </w:rPr>
        <w:t xml:space="preserve">   - Registru privind informarea/instruirea şi consilierea beneficiarilor (copiilor) </w:t>
      </w:r>
    </w:p>
    <w:p w:rsidR="0086351B" w:rsidRPr="0002531F" w:rsidRDefault="0086351B" w:rsidP="0086351B">
      <w:pPr>
        <w:rPr>
          <w:rFonts w:ascii="Calibri" w:hAnsi="Calibri"/>
          <w:sz w:val="26"/>
          <w:szCs w:val="26"/>
        </w:rPr>
      </w:pPr>
      <w:r w:rsidRPr="0002531F">
        <w:rPr>
          <w:rFonts w:ascii="Calibri" w:hAnsi="Calibri"/>
          <w:sz w:val="26"/>
          <w:szCs w:val="26"/>
        </w:rPr>
        <w:t xml:space="preserve">   - Registru de vizite şi ieşiri ale copiilor(evidenţa vizitelor primite sau efectuate, evidenţa ieşirilor ocazionale autorizate a copiilor din centru </w:t>
      </w:r>
    </w:p>
    <w:p w:rsidR="0086351B" w:rsidRPr="0002531F" w:rsidRDefault="0086351B" w:rsidP="0086351B">
      <w:pPr>
        <w:rPr>
          <w:rFonts w:ascii="Calibri" w:hAnsi="Calibri"/>
          <w:sz w:val="26"/>
          <w:szCs w:val="26"/>
        </w:rPr>
      </w:pPr>
      <w:r w:rsidRPr="0002531F">
        <w:rPr>
          <w:rFonts w:ascii="Calibri" w:hAnsi="Calibri"/>
          <w:sz w:val="26"/>
          <w:szCs w:val="26"/>
        </w:rPr>
        <w:t xml:space="preserve">   - Registrul de evidenţă a încetării serviciilor </w:t>
      </w:r>
    </w:p>
    <w:p w:rsidR="0086351B" w:rsidRPr="0002531F" w:rsidRDefault="0086351B" w:rsidP="0086351B">
      <w:pPr>
        <w:rPr>
          <w:rFonts w:ascii="Calibri" w:hAnsi="Calibri"/>
          <w:sz w:val="26"/>
          <w:szCs w:val="26"/>
        </w:rPr>
      </w:pPr>
      <w:r w:rsidRPr="0002531F">
        <w:rPr>
          <w:rFonts w:ascii="Calibri" w:hAnsi="Calibri"/>
          <w:sz w:val="26"/>
          <w:szCs w:val="26"/>
        </w:rPr>
        <w:t xml:space="preserve">   - Registrul de evidenţă a sugestiilor/sesizărilor/reclamaţiilor </w:t>
      </w:r>
    </w:p>
    <w:p w:rsidR="0086351B" w:rsidRPr="0002531F" w:rsidRDefault="0086351B" w:rsidP="0086351B">
      <w:pPr>
        <w:rPr>
          <w:rFonts w:ascii="Calibri" w:hAnsi="Calibri"/>
          <w:sz w:val="26"/>
          <w:szCs w:val="26"/>
        </w:rPr>
      </w:pPr>
      <w:r w:rsidRPr="0002531F">
        <w:rPr>
          <w:rFonts w:ascii="Calibri" w:hAnsi="Calibri"/>
          <w:sz w:val="26"/>
          <w:szCs w:val="26"/>
        </w:rPr>
        <w:t xml:space="preserve">   - Registrul de evidenţă a cazurilor de abuz, neglijare şi discriminare </w:t>
      </w:r>
    </w:p>
    <w:p w:rsidR="0086351B" w:rsidRPr="0002531F" w:rsidRDefault="0086351B" w:rsidP="0086351B">
      <w:pPr>
        <w:rPr>
          <w:rFonts w:ascii="Calibri" w:hAnsi="Calibri"/>
          <w:sz w:val="26"/>
          <w:szCs w:val="26"/>
        </w:rPr>
      </w:pPr>
      <w:r w:rsidRPr="0002531F">
        <w:rPr>
          <w:rFonts w:ascii="Calibri" w:hAnsi="Calibri"/>
          <w:sz w:val="26"/>
          <w:szCs w:val="26"/>
        </w:rPr>
        <w:lastRenderedPageBreak/>
        <w:t xml:space="preserve">   - Registrul de evidenţă a incidentelor deosebite </w:t>
      </w:r>
    </w:p>
    <w:p w:rsidR="0086351B" w:rsidRPr="0002531F" w:rsidRDefault="0086351B" w:rsidP="00A27560">
      <w:pPr>
        <w:numPr>
          <w:ilvl w:val="0"/>
          <w:numId w:val="47"/>
        </w:numPr>
        <w:tabs>
          <w:tab w:val="clear" w:pos="720"/>
          <w:tab w:val="left" w:pos="0"/>
          <w:tab w:val="num"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sz w:val="26"/>
          <w:szCs w:val="26"/>
        </w:rPr>
        <w:t>Nominalizează persoana de referință imediat după admiterea beneficiarului în centru.</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Elaborează, în colaborare cu personalul de specialitate din subordine, programul de acomodare.</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sz w:val="26"/>
          <w:szCs w:val="26"/>
        </w:rPr>
        <w:t>Asigură instruirea persoanelor de referință pentru realizarea și aplicarea programelor de acomodare; sesiunile de instruire sunt consemnate în Registru privind instruirea și formarea continuă a personalului.</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Ia măsuri pentru ca fiecare beneficiar să aibă un dosar personal, care va conține documentele prevăzute în standardul aplicabil, respectiv: </w:t>
      </w:r>
    </w:p>
    <w:p w:rsidR="0086351B" w:rsidRPr="0002531F" w:rsidRDefault="0086351B" w:rsidP="00A27560">
      <w:pPr>
        <w:numPr>
          <w:ilvl w:val="0"/>
          <w:numId w:val="45"/>
        </w:numPr>
        <w:autoSpaceDE w:val="0"/>
        <w:autoSpaceDN w:val="0"/>
        <w:adjustRightInd w:val="0"/>
        <w:rPr>
          <w:rFonts w:ascii="Calibri" w:hAnsi="Calibri" w:cs="Calibri"/>
          <w:sz w:val="26"/>
          <w:szCs w:val="26"/>
        </w:rPr>
      </w:pPr>
      <w:r w:rsidRPr="0002531F">
        <w:rPr>
          <w:rFonts w:ascii="Calibri" w:hAnsi="Calibri" w:cs="Calibri"/>
          <w:sz w:val="26"/>
          <w:szCs w:val="26"/>
        </w:rPr>
        <w:t>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86351B" w:rsidRPr="0002531F" w:rsidRDefault="0086351B" w:rsidP="00A27560">
      <w:pPr>
        <w:numPr>
          <w:ilvl w:val="0"/>
          <w:numId w:val="45"/>
        </w:numPr>
        <w:autoSpaceDE w:val="0"/>
        <w:autoSpaceDN w:val="0"/>
        <w:adjustRightInd w:val="0"/>
        <w:rPr>
          <w:rFonts w:ascii="Calibri" w:hAnsi="Calibri" w:cs="Calibri"/>
          <w:sz w:val="26"/>
          <w:szCs w:val="26"/>
        </w:rPr>
      </w:pPr>
      <w:r w:rsidRPr="0002531F">
        <w:rPr>
          <w:rFonts w:ascii="Calibri" w:hAnsi="Calibri" w:cs="Calibri"/>
          <w:sz w:val="26"/>
          <w:szCs w:val="26"/>
        </w:rPr>
        <w:t>copia certificatului de naştere al copilului şi, după caz, a cărţii de identitate a acestuia; </w:t>
      </w:r>
    </w:p>
    <w:p w:rsidR="0086351B" w:rsidRPr="0002531F" w:rsidRDefault="0086351B" w:rsidP="00A27560">
      <w:pPr>
        <w:numPr>
          <w:ilvl w:val="0"/>
          <w:numId w:val="45"/>
        </w:numPr>
        <w:autoSpaceDE w:val="0"/>
        <w:autoSpaceDN w:val="0"/>
        <w:adjustRightInd w:val="0"/>
        <w:rPr>
          <w:rFonts w:ascii="Calibri" w:hAnsi="Calibri" w:cs="Calibri"/>
          <w:sz w:val="26"/>
          <w:szCs w:val="26"/>
        </w:rPr>
      </w:pPr>
      <w:r w:rsidRPr="0002531F">
        <w:rPr>
          <w:rFonts w:ascii="Calibri" w:hAnsi="Calibri" w:cs="Calibri"/>
          <w:sz w:val="26"/>
          <w:szCs w:val="26"/>
        </w:rPr>
        <w:t>copii ale actelor de stare civilă ale părinţilor; </w:t>
      </w:r>
    </w:p>
    <w:p w:rsidR="0086351B" w:rsidRPr="0002531F" w:rsidRDefault="0086351B" w:rsidP="00A27560">
      <w:pPr>
        <w:numPr>
          <w:ilvl w:val="0"/>
          <w:numId w:val="45"/>
        </w:numPr>
        <w:autoSpaceDE w:val="0"/>
        <w:autoSpaceDN w:val="0"/>
        <w:adjustRightInd w:val="0"/>
        <w:rPr>
          <w:rFonts w:ascii="Calibri" w:hAnsi="Calibri" w:cs="Calibri"/>
          <w:sz w:val="26"/>
          <w:szCs w:val="26"/>
        </w:rPr>
      </w:pPr>
      <w:r w:rsidRPr="0002531F">
        <w:rPr>
          <w:rFonts w:ascii="Calibri" w:hAnsi="Calibri" w:cs="Calibri"/>
          <w:sz w:val="26"/>
          <w:szCs w:val="26"/>
        </w:rPr>
        <w:t>documentul care consemnează opinia copilului cu privire la stabilirea măsurii de protecţie, pentru copilul care a împlinit vârsta de 10 ani; </w:t>
      </w:r>
    </w:p>
    <w:p w:rsidR="0086351B" w:rsidRPr="0002531F" w:rsidRDefault="0086351B" w:rsidP="00A27560">
      <w:pPr>
        <w:numPr>
          <w:ilvl w:val="0"/>
          <w:numId w:val="45"/>
        </w:numPr>
        <w:autoSpaceDE w:val="0"/>
        <w:autoSpaceDN w:val="0"/>
        <w:adjustRightInd w:val="0"/>
        <w:rPr>
          <w:rFonts w:ascii="Calibri" w:hAnsi="Calibri" w:cs="Calibri"/>
          <w:sz w:val="26"/>
          <w:szCs w:val="26"/>
        </w:rPr>
      </w:pPr>
      <w:r w:rsidRPr="0002531F">
        <w:rPr>
          <w:rFonts w:ascii="Calibri" w:hAnsi="Calibri" w:cs="Calibri"/>
          <w:sz w:val="26"/>
          <w:szCs w:val="26"/>
        </w:rPr>
        <w:t>planul de acomodare a copilului; </w:t>
      </w:r>
    </w:p>
    <w:p w:rsidR="0086351B" w:rsidRPr="0002531F" w:rsidRDefault="0086351B" w:rsidP="00A27560">
      <w:pPr>
        <w:numPr>
          <w:ilvl w:val="0"/>
          <w:numId w:val="45"/>
        </w:numPr>
        <w:autoSpaceDE w:val="0"/>
        <w:autoSpaceDN w:val="0"/>
        <w:adjustRightInd w:val="0"/>
        <w:rPr>
          <w:rFonts w:ascii="Calibri" w:hAnsi="Calibri" w:cs="Calibri"/>
          <w:sz w:val="26"/>
          <w:szCs w:val="26"/>
        </w:rPr>
      </w:pPr>
      <w:r w:rsidRPr="0002531F">
        <w:rPr>
          <w:rFonts w:ascii="Calibri" w:hAnsi="Calibri" w:cs="Calibri"/>
          <w:sz w:val="26"/>
          <w:szCs w:val="26"/>
        </w:rPr>
        <w:t>planul individualizat de protecţie al copilului; </w:t>
      </w:r>
    </w:p>
    <w:p w:rsidR="0086351B" w:rsidRPr="0002531F" w:rsidRDefault="0086351B" w:rsidP="00A27560">
      <w:pPr>
        <w:numPr>
          <w:ilvl w:val="0"/>
          <w:numId w:val="45"/>
        </w:numPr>
        <w:autoSpaceDE w:val="0"/>
        <w:autoSpaceDN w:val="0"/>
        <w:adjustRightInd w:val="0"/>
        <w:rPr>
          <w:rFonts w:ascii="Calibri" w:hAnsi="Calibri" w:cs="Calibri"/>
          <w:sz w:val="26"/>
          <w:szCs w:val="26"/>
        </w:rPr>
      </w:pPr>
      <w:r w:rsidRPr="0002531F">
        <w:rPr>
          <w:rFonts w:ascii="Calibri" w:hAnsi="Calibri" w:cs="Calibri"/>
          <w:sz w:val="26"/>
          <w:szCs w:val="26"/>
        </w:rPr>
        <w:t>fişa de evaluare socială a copilului; </w:t>
      </w:r>
    </w:p>
    <w:p w:rsidR="0086351B" w:rsidRPr="0002531F" w:rsidRDefault="0086351B" w:rsidP="00A27560">
      <w:pPr>
        <w:numPr>
          <w:ilvl w:val="0"/>
          <w:numId w:val="45"/>
        </w:numPr>
        <w:autoSpaceDE w:val="0"/>
        <w:autoSpaceDN w:val="0"/>
        <w:adjustRightInd w:val="0"/>
        <w:rPr>
          <w:rFonts w:ascii="Calibri" w:hAnsi="Calibri" w:cs="Calibri"/>
          <w:sz w:val="26"/>
          <w:szCs w:val="26"/>
        </w:rPr>
      </w:pPr>
      <w:r w:rsidRPr="0002531F">
        <w:rPr>
          <w:rFonts w:ascii="Calibri" w:hAnsi="Calibri" w:cs="Calibri"/>
          <w:sz w:val="26"/>
          <w:szCs w:val="26"/>
        </w:rPr>
        <w:t>fişa de evaluare medicală a copilului; </w:t>
      </w:r>
    </w:p>
    <w:p w:rsidR="0086351B" w:rsidRPr="0002531F" w:rsidRDefault="0086351B" w:rsidP="00A27560">
      <w:pPr>
        <w:numPr>
          <w:ilvl w:val="0"/>
          <w:numId w:val="45"/>
        </w:numPr>
        <w:autoSpaceDE w:val="0"/>
        <w:autoSpaceDN w:val="0"/>
        <w:adjustRightInd w:val="0"/>
        <w:rPr>
          <w:rFonts w:ascii="Calibri" w:hAnsi="Calibri" w:cs="Calibri"/>
          <w:sz w:val="26"/>
          <w:szCs w:val="26"/>
        </w:rPr>
      </w:pPr>
      <w:r w:rsidRPr="0002531F">
        <w:rPr>
          <w:rFonts w:ascii="Calibri" w:hAnsi="Calibri" w:cs="Calibri"/>
          <w:sz w:val="26"/>
          <w:szCs w:val="26"/>
        </w:rPr>
        <w:t>fişa de evaluare psihologică a copilului; </w:t>
      </w:r>
    </w:p>
    <w:p w:rsidR="0086351B" w:rsidRPr="0002531F" w:rsidRDefault="0086351B" w:rsidP="00A27560">
      <w:pPr>
        <w:numPr>
          <w:ilvl w:val="0"/>
          <w:numId w:val="45"/>
        </w:numPr>
        <w:autoSpaceDE w:val="0"/>
        <w:autoSpaceDN w:val="0"/>
        <w:adjustRightInd w:val="0"/>
        <w:rPr>
          <w:rFonts w:ascii="Calibri" w:hAnsi="Calibri" w:cs="Calibri"/>
          <w:sz w:val="26"/>
          <w:szCs w:val="26"/>
        </w:rPr>
      </w:pPr>
      <w:r w:rsidRPr="0002531F">
        <w:rPr>
          <w:rFonts w:ascii="Calibri" w:hAnsi="Calibri" w:cs="Calibri"/>
          <w:sz w:val="26"/>
          <w:szCs w:val="26"/>
        </w:rPr>
        <w:t>fişa de evaluare educaţională a copilului; </w:t>
      </w:r>
    </w:p>
    <w:p w:rsidR="0086351B" w:rsidRPr="0002531F" w:rsidRDefault="0086351B" w:rsidP="00A27560">
      <w:pPr>
        <w:numPr>
          <w:ilvl w:val="0"/>
          <w:numId w:val="45"/>
        </w:numPr>
        <w:autoSpaceDE w:val="0"/>
        <w:autoSpaceDN w:val="0"/>
        <w:adjustRightInd w:val="0"/>
        <w:rPr>
          <w:rFonts w:ascii="Calibri" w:hAnsi="Calibri" w:cs="Calibri"/>
          <w:sz w:val="26"/>
          <w:szCs w:val="26"/>
        </w:rPr>
      </w:pPr>
      <w:r w:rsidRPr="0002531F">
        <w:rPr>
          <w:rFonts w:ascii="Calibri" w:hAnsi="Calibri" w:cs="Calibri"/>
          <w:sz w:val="26"/>
          <w:szCs w:val="26"/>
        </w:rPr>
        <w:t>rapoartele periodice privind verificarea împrejurărilor care au stat la baza stabilirii măsurilor de protecţie specială; </w:t>
      </w:r>
    </w:p>
    <w:p w:rsidR="0086351B" w:rsidRPr="0002531F" w:rsidRDefault="0086351B" w:rsidP="00A27560">
      <w:pPr>
        <w:numPr>
          <w:ilvl w:val="0"/>
          <w:numId w:val="45"/>
        </w:numPr>
        <w:autoSpaceDE w:val="0"/>
        <w:autoSpaceDN w:val="0"/>
        <w:adjustRightInd w:val="0"/>
        <w:rPr>
          <w:rFonts w:ascii="Calibri" w:hAnsi="Calibri" w:cs="Calibri"/>
          <w:sz w:val="26"/>
          <w:szCs w:val="26"/>
        </w:rPr>
      </w:pPr>
      <w:r w:rsidRPr="0002531F">
        <w:rPr>
          <w:rFonts w:ascii="Calibri" w:hAnsi="Calibri" w:cs="Calibri"/>
          <w:sz w:val="26"/>
          <w:szCs w:val="26"/>
        </w:rPr>
        <w:t>rapoartele trimestriale privind evoluţia dezvoltării fizice, mentale, spirituale, morale sau sociale a copilului şi a modului în care acesta este îngrijit; </w:t>
      </w:r>
    </w:p>
    <w:p w:rsidR="0086351B" w:rsidRPr="0002531F" w:rsidRDefault="0086351B" w:rsidP="00A27560">
      <w:pPr>
        <w:numPr>
          <w:ilvl w:val="0"/>
          <w:numId w:val="45"/>
        </w:numPr>
        <w:autoSpaceDE w:val="0"/>
        <w:autoSpaceDN w:val="0"/>
        <w:adjustRightInd w:val="0"/>
        <w:rPr>
          <w:rFonts w:ascii="Calibri" w:hAnsi="Calibri" w:cs="Calibri"/>
          <w:sz w:val="26"/>
          <w:szCs w:val="26"/>
        </w:rPr>
      </w:pPr>
      <w:r w:rsidRPr="0002531F">
        <w:rPr>
          <w:rFonts w:ascii="Calibri" w:hAnsi="Calibri" w:cs="Calibri"/>
          <w:sz w:val="26"/>
          <w:szCs w:val="26"/>
        </w:rPr>
        <w:t xml:space="preserve">contractul de furnizare servicii încheiat, după caz, cu părinţii copilului sau cu copilul după împlinirea vârstei de 16 ani, avizat de către conducerea DGASPC HR; </w:t>
      </w:r>
    </w:p>
    <w:p w:rsidR="0086351B" w:rsidRPr="0002531F" w:rsidRDefault="0086351B" w:rsidP="00A27560">
      <w:pPr>
        <w:numPr>
          <w:ilvl w:val="0"/>
          <w:numId w:val="45"/>
        </w:numPr>
        <w:autoSpaceDE w:val="0"/>
        <w:autoSpaceDN w:val="0"/>
        <w:adjustRightInd w:val="0"/>
        <w:rPr>
          <w:rFonts w:ascii="Calibri" w:hAnsi="Calibri" w:cs="Calibri"/>
          <w:sz w:val="26"/>
          <w:szCs w:val="26"/>
        </w:rPr>
      </w:pPr>
      <w:r w:rsidRPr="0002531F">
        <w:rPr>
          <w:rFonts w:ascii="Calibri" w:hAnsi="Calibri" w:cs="Calibri"/>
          <w:sz w:val="26"/>
          <w:szCs w:val="26"/>
        </w:rPr>
        <w:t>alte documente relevante pentru situaţia şi evoluţia copilului în centru.</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hanging="720"/>
        <w:jc w:val="both"/>
        <w:rPr>
          <w:rFonts w:ascii="Calibri" w:hAnsi="Calibri" w:cs="Calibri"/>
          <w:sz w:val="26"/>
          <w:szCs w:val="26"/>
        </w:rPr>
      </w:pPr>
      <w:r w:rsidRPr="0002531F">
        <w:rPr>
          <w:rFonts w:ascii="Calibri" w:hAnsi="Calibri" w:cs="Calibri"/>
          <w:sz w:val="26"/>
          <w:szCs w:val="26"/>
        </w:rPr>
        <w:t>Asigură păstrarea dosarelor beneficiarilor în fișete/dulapuri închise.</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hanging="720"/>
        <w:jc w:val="both"/>
        <w:rPr>
          <w:rFonts w:ascii="Calibri" w:hAnsi="Calibri" w:cs="Calibri"/>
          <w:sz w:val="26"/>
          <w:szCs w:val="26"/>
        </w:rPr>
      </w:pPr>
      <w:r w:rsidRPr="0002531F">
        <w:rPr>
          <w:rFonts w:ascii="Calibri" w:hAnsi="Calibri" w:cs="Calibri"/>
          <w:sz w:val="26"/>
          <w:szCs w:val="26"/>
        </w:rPr>
        <w:t>Aprobă lista cu persoanele care au acces la dosarele personale ale beneficiarilor.</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Constituie și administrează o bază de date proprie cu privire la beneficiarii centrului precum și cu foștii beneficiari.</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Întocmește un plan de urgență în caz de retragere a licenței de funcționare a serviciilor sociale din cadrul CPF nr. 2. Miercurea Ciuc.</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Organizează activitatea de evaluare comprehensivă a beneficiarilor (evaluarea socială, evaluarea educațională, evaluarea psihologică, evaluarea stării de sănătate) . </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Răspunde, prin asistentul social al centrului, de completarea şi păstrarea în bune condiţii a documentelor care privesc copiii din centrul de plasament. </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lastRenderedPageBreak/>
        <w:t>Ia măsuri în vederea reevaluării trimestriale a copiilor din punct de vedere al dezvoltării fizice, mentale, spirituale, morale sau sociale a beneficiarului, a modului în care acesta esteîngrijit și a împrejurărilor care au stat la baza stabilirii măsurii de protecție specială pentru fiecare beneficiar din centru.</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Contribuie la implementarea efectivă şi monitorizarea implementării PIP si a anexelor acestuia, ale PIS-urilor, elaborate de managerul de caz al copilului și personalul de specialitate al centrului.</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Desemnează personalul care participă la implementarea PIP şi la elaborarea PIS, acestea din urmă fiind avizate de către şeful centrului.</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Răspunde de activitatea centrului, inclusiv de cea de abilitare-reabilitare a copiilor.</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Ia măsuri în vederea stabiliri trimestriale pe baza recomandărilor medicului nutritionist sau ale asistentului dietetician, a meniului copiilor, cu consultarea personalului de specialitate.</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 Controlează calitatea mâncării şi modul de folosire a alimentelor.</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Facilitează și/sau realizează sesiuni de instruire permanentă a personalului de îngrijire  astfel încât, în activitatea depusă să țină cont, în permanență de principiul respectării demnității și intimității copilului. </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Ia măsuri în vederea asigurării necesarului de îmbrăcăminte și încăltăminte.</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 Ia măsuri pentru ca beneficiarii aflați pe piața muncii să nu fie supuși riscului de exploatare prin muncă.</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Ia măsuri în vederea planificării activităților de recreere și socializare, în funcție de opțiunile copiilor și nevoile acestora (planificare trimestrială).</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Urmărește respectarea de către personalul centrului a obligației ca, la toate deciziile importante pentru viața copilului aflat în sistemul de protecție specială să țină cont de opiniile/propunerile și aspirațiile acestuia, precum și, după caz, de sugestiile familiei/altor persoane de care acesta este atașat care privesc exclusiv dezvoltarea și interesul superior alcopilului.</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Ia măsuri în vederea facilitării participării și implicării copiilor în viața comunității.</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Se asigură că personalul este instruit în acordarea primului ajutor, în caz de urgență.</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Ia măsuri în vederea aplicării măsurilor de prevenire și control al infecțiilor, în conformitate cu normele legale în vigoare.</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Asigură respectarea dreptului copiilor la educație și facilitează accesul acestora la toate nivelele de învățământ și instituțiile de învățământ prevăzute de lege.</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În situația în care intrarea copilului în centru are loc în cursul anului școlar, se asigură că personalul a demarat realizarea demersurilor necesare pentru înscrierea acestuia la școală, gimnaziu, liceu, alte instituții de învățământ general și profesional, în termen de maxim 7 zile de la admitere. </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Desemnează persoanele de referință responsabile cu monitorizarea copilului integrat într-o formă de învățământ.</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Ia măsuri pentru asigurarea obiectelor de cazarmament necesare, și pentru ca acestea să fie curate și nedegradate.</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Ia măsuri pentru asigurarea igienizării lenjeriei de pat și a altor materiale și echipamente textile, precum și a hainelor și lenjeriei personale a copiilor.</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Style w:val="l5def"/>
          <w:rFonts w:ascii="Calibri" w:hAnsi="Calibri"/>
          <w:sz w:val="26"/>
          <w:szCs w:val="26"/>
        </w:rPr>
        <w:lastRenderedPageBreak/>
        <w:t>Asigură elaborarea şi aplicarea Cartei drepturilor beneficiarilor</w:t>
      </w:r>
      <w:r w:rsidRPr="0002531F">
        <w:rPr>
          <w:rFonts w:ascii="Calibri" w:hAnsi="Calibri"/>
          <w:sz w:val="26"/>
          <w:szCs w:val="26"/>
        </w:rPr>
        <w:t>, precum și cunoașterea de către personalul centrului a Cartei.</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sz w:val="26"/>
          <w:szCs w:val="26"/>
        </w:rPr>
        <w:t>Ia măsuri în vederea aplicării unei metodologii proprii de măsurare a gradului de satisfacție al copiilor care stabilește procedeele și instrumetele utilizate.</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 Se asigură că</w:t>
      </w:r>
      <w:r w:rsidRPr="0002531F">
        <w:rPr>
          <w:rFonts w:ascii="Calibri" w:hAnsi="Calibri"/>
          <w:sz w:val="26"/>
          <w:szCs w:val="26"/>
        </w:rPr>
        <w:t> </w:t>
      </w:r>
      <w:r w:rsidRPr="0002531F">
        <w:rPr>
          <w:rStyle w:val="l5def"/>
          <w:rFonts w:ascii="Calibri" w:hAnsi="Calibri"/>
          <w:sz w:val="26"/>
          <w:szCs w:val="26"/>
        </w:rPr>
        <w:t>Centrul deţine şi aplică un Cod propriu de etică care cuprinde un set de regulice privesc, în principal, respectarea eticii profesionale în relaţia cu beneficiarii, asigurarea unui tratament egal pentru toţi copiii, fără nici un fel de discriminare, acordarea serviciilor exclusiv în interesul şi pentru protecţia copiilor.</w:t>
      </w:r>
      <w:r w:rsidRPr="0002531F">
        <w:rPr>
          <w:rFonts w:ascii="Calibri" w:hAnsi="Calibri"/>
          <w:sz w:val="26"/>
          <w:szCs w:val="26"/>
        </w:rPr>
        <w:t> </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sz w:val="26"/>
          <w:szCs w:val="26"/>
        </w:rPr>
        <w:t xml:space="preserve">În cazul în care identifică un caz de abuz sau neglijare sau are suspiciunea unui abuz,asupra copilului, semnalează imediat cazul către conducerea DGASPC HR. </w:t>
      </w:r>
    </w:p>
    <w:p w:rsidR="0086351B" w:rsidRPr="0002531F" w:rsidRDefault="0086351B" w:rsidP="00A27560">
      <w:pPr>
        <w:numPr>
          <w:ilvl w:val="0"/>
          <w:numId w:val="47"/>
        </w:numPr>
        <w:tabs>
          <w:tab w:val="left" w:pos="0"/>
          <w:tab w:val="left" w:pos="18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sz w:val="26"/>
          <w:szCs w:val="26"/>
        </w:rPr>
        <w:t xml:space="preserve">Monitorizează situația cazurilor de abuz sau neglijare și are permanent evidența privind: </w:t>
      </w:r>
    </w:p>
    <w:p w:rsidR="0086351B" w:rsidRPr="0002531F" w:rsidRDefault="0086351B" w:rsidP="0086351B">
      <w:pPr>
        <w:rPr>
          <w:rFonts w:ascii="Calibri" w:hAnsi="Calibri"/>
          <w:sz w:val="26"/>
          <w:szCs w:val="26"/>
        </w:rPr>
      </w:pPr>
      <w:r w:rsidRPr="0002531F">
        <w:rPr>
          <w:rFonts w:ascii="Calibri" w:hAnsi="Calibri"/>
          <w:sz w:val="26"/>
          <w:szCs w:val="26"/>
        </w:rPr>
        <w:t xml:space="preserve">   - Numărul de sesizări efectuate de copii, familie sau reprezentanţii legali ai acestora privind suspiciuni sau situaţii evidente de abuz asupra copiilor în afara centrului; </w:t>
      </w:r>
    </w:p>
    <w:p w:rsidR="0086351B" w:rsidRPr="0002531F" w:rsidRDefault="0086351B" w:rsidP="0086351B">
      <w:pPr>
        <w:jc w:val="both"/>
        <w:rPr>
          <w:rFonts w:ascii="Calibri" w:hAnsi="Calibri"/>
          <w:sz w:val="26"/>
          <w:szCs w:val="26"/>
        </w:rPr>
      </w:pPr>
      <w:r w:rsidRPr="0002531F">
        <w:rPr>
          <w:rFonts w:ascii="Calibri" w:hAnsi="Calibri"/>
          <w:sz w:val="26"/>
          <w:szCs w:val="26"/>
        </w:rPr>
        <w:t xml:space="preserve">   - Numărul de situaţii de abuz, neglijare şi exploatare a copilului petrecute în interiorul centrului, din care numărul cazurilor în care sunt implicaţi membri ai personalului centrului; </w:t>
      </w:r>
    </w:p>
    <w:p w:rsidR="0086351B" w:rsidRPr="0002531F" w:rsidRDefault="0086351B" w:rsidP="0086351B">
      <w:pPr>
        <w:jc w:val="both"/>
        <w:rPr>
          <w:rFonts w:ascii="Calibri" w:hAnsi="Calibri"/>
          <w:sz w:val="26"/>
          <w:szCs w:val="26"/>
        </w:rPr>
      </w:pPr>
      <w:r w:rsidRPr="0002531F">
        <w:rPr>
          <w:rFonts w:ascii="Calibri" w:hAnsi="Calibri"/>
          <w:sz w:val="26"/>
          <w:szCs w:val="26"/>
        </w:rPr>
        <w:t xml:space="preserve">   - Numărul anual de situaţii care au necesitat anunţarea salvării şi intervenţia medicală, precumşi intervenţia organelor de cercetare penală. </w:t>
      </w:r>
    </w:p>
    <w:p w:rsidR="0086351B" w:rsidRPr="0002531F" w:rsidRDefault="0086351B" w:rsidP="0086351B">
      <w:pPr>
        <w:jc w:val="both"/>
        <w:rPr>
          <w:rFonts w:ascii="Calibri" w:hAnsi="Calibri"/>
          <w:sz w:val="26"/>
          <w:szCs w:val="26"/>
        </w:rPr>
      </w:pPr>
      <w:r w:rsidRPr="0002531F">
        <w:rPr>
          <w:rFonts w:ascii="Calibri" w:hAnsi="Calibri"/>
          <w:sz w:val="26"/>
          <w:szCs w:val="26"/>
        </w:rPr>
        <w:t>53. Ia măsuri în vederea aplicării unor reguli clare privind notificarea incidentelor deosebite în care sunt implicați copiii și personalul propriu.</w:t>
      </w:r>
      <w:r w:rsidRPr="0002531F">
        <w:rPr>
          <w:rStyle w:val="l5def"/>
          <w:rFonts w:ascii="Calibri" w:hAnsi="Calibri"/>
          <w:sz w:val="26"/>
          <w:szCs w:val="26"/>
        </w:rPr>
        <w:t xml:space="preserve"> Informează instituţiile competente cu privire la toate incidentele deosebite petrecute în centru</w:t>
      </w:r>
      <w:r w:rsidRPr="0002531F">
        <w:rPr>
          <w:rFonts w:ascii="Calibri" w:hAnsi="Calibri"/>
          <w:sz w:val="26"/>
          <w:szCs w:val="26"/>
        </w:rPr>
        <w:t>.</w:t>
      </w:r>
    </w:p>
    <w:p w:rsidR="0086351B" w:rsidRPr="0002531F" w:rsidRDefault="0086351B" w:rsidP="0086351B">
      <w:pPr>
        <w:jc w:val="both"/>
        <w:rPr>
          <w:rFonts w:ascii="Calibri" w:hAnsi="Calibri"/>
          <w:sz w:val="26"/>
          <w:szCs w:val="26"/>
        </w:rPr>
      </w:pPr>
      <w:r w:rsidRPr="0002531F">
        <w:rPr>
          <w:rFonts w:ascii="Calibri" w:hAnsi="Calibri"/>
          <w:sz w:val="26"/>
          <w:szCs w:val="26"/>
        </w:rPr>
        <w:t>54. Se asigură că evaluarea factorilor şi potenţialului de risc pentru siguranţa şi securitatea copiilor şi a celorlalte persoane din incinta centrului are loc periodic şi se realizează conform procedurii.</w:t>
      </w:r>
    </w:p>
    <w:p w:rsidR="0086351B" w:rsidRPr="0002531F" w:rsidRDefault="0086351B" w:rsidP="00A27560">
      <w:pPr>
        <w:numPr>
          <w:ilvl w:val="0"/>
          <w:numId w:val="48"/>
        </w:numPr>
        <w:tabs>
          <w:tab w:val="clear" w:pos="720"/>
          <w:tab w:val="num"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Asigură menţinerea legăturii copiilor cu părinţii, familia lărgită şi alte persoane importante sau apropiate faţă de copil, în cazul în care nu există restricţii în acest sens.</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Asigură respectarea drepturilor legale ale copiilor şi tinerilor din evidenţa centrului cât şi ale personalului.</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iCs/>
          <w:sz w:val="26"/>
          <w:szCs w:val="26"/>
        </w:rPr>
        <w:t>Asigură tuturor copiilor ocrotiţi accesul la serviciile de sănătate, învăţământ, cultură şi orice alte servicii care contribuie la dezvoltarea personalităţii lor.</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Coordonează acţiunile destinate asigurării şi îmbunătăţirii condiţiilor de viaţă, sănătate, de educare şi de pregătire a copiilor, în vederea integrării sociale şi/sau familiale.</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iCs/>
          <w:sz w:val="26"/>
          <w:szCs w:val="26"/>
        </w:rPr>
        <w:t>Asigură încheierea cu beneficiarii a contractelor de furnizare a serviciilor sociale.</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sz w:val="26"/>
          <w:szCs w:val="26"/>
        </w:rPr>
        <w:t xml:space="preserve">Se preocupă permanent de creşterea performanţelor profesionale ale personalului; </w:t>
      </w:r>
      <w:r w:rsidRPr="0002531F">
        <w:rPr>
          <w:rFonts w:ascii="Calibri" w:hAnsi="Calibri" w:cs="Calibri"/>
          <w:iCs/>
          <w:sz w:val="26"/>
          <w:szCs w:val="26"/>
        </w:rPr>
        <w:t xml:space="preserve">Propune participarea personalului de specialitate la programele de instruire şi perfecţionare; </w:t>
      </w:r>
      <w:r w:rsidRPr="0002531F">
        <w:rPr>
          <w:rFonts w:ascii="Calibri" w:hAnsi="Calibri"/>
          <w:sz w:val="26"/>
          <w:szCs w:val="26"/>
        </w:rPr>
        <w:t xml:space="preserve">Planifică echitabil participarea personalului la cursuri de perfecţionare/formare profesională oferite de furnizori de formare profesională acreditaţi. </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Promovează, sprijină şi înregistrează educaţia permanentă a personalului de specialitate, precum şi formarea profesională continuă a angajaţilor.</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sz w:val="26"/>
          <w:szCs w:val="26"/>
        </w:rPr>
        <w:lastRenderedPageBreak/>
        <w:t xml:space="preserve">Pune la dispoziţia personalului toate procedurile aplicate în activitatea curentă şi organizează sesiunile periodice de instruire realizate în centru sau de către furnizorul de servicii sociale. </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sz w:val="26"/>
          <w:szCs w:val="26"/>
        </w:rPr>
        <w:t xml:space="preserve">Se asigură că serviciile oferite se menţin cel puţin la nivelul de calitate prevăzut de standardele în vigoare. Neregulile identificate şi modalităţile de soluţionare, obiectivele neîndeplinite, eventuale revizuiri se consemnează în planurile anuale de acţiune. </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C</w:t>
      </w:r>
      <w:r w:rsidRPr="0002531F">
        <w:rPr>
          <w:rFonts w:ascii="Calibri" w:hAnsi="Calibri"/>
          <w:sz w:val="26"/>
          <w:szCs w:val="26"/>
        </w:rPr>
        <w:t>unoaşte şi aplică normele legale privind gestionarea şi administrarea resurselor financiare, materiale şi umane ale centrului.</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S</w:t>
      </w:r>
      <w:r w:rsidRPr="0002531F">
        <w:rPr>
          <w:rFonts w:ascii="Calibri" w:hAnsi="Calibri"/>
          <w:sz w:val="26"/>
          <w:szCs w:val="26"/>
        </w:rPr>
        <w:t>e asigură că beneficiarii săi, precum şi instituţiile publice cu responsabilităţi în domeniulprotecţiei sociale, cunosc activitatea şi performanţele sale.</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sz w:val="26"/>
          <w:szCs w:val="26"/>
        </w:rPr>
        <w:t xml:space="preserve">Elaborează anual un raport de activitate pe care îl transmite furnizorului de servicii sociale spre publicare sau, după caz, îl postează pe site-ul acestuia.  Raportul de activitate se finalizează în luna martie a anului curent pentru anul anterior. Raportul de activitate este disponibil la sediul centrului şi este un document public. </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Organizează activitatea personalului, stabileşte atribuţiile personalului şi </w:t>
      </w:r>
      <w:r w:rsidRPr="0002531F">
        <w:rPr>
          <w:rFonts w:ascii="Calibri" w:hAnsi="Calibri"/>
          <w:sz w:val="26"/>
          <w:szCs w:val="26"/>
        </w:rPr>
        <w:t xml:space="preserve">întocmeşte fişa postului pentru fiecare persoană angajată. În fişele de post se înscriu atribuţiile concrete ale angajatului, relaţiile de subordonare şi de colaborare. Fiecare fişă de post este semnată de persoana care a întocmit-o şi de angajat. Fişele de post sunt revizuite ori de câte ori atribuţiile angajatului se modifică. </w:t>
      </w:r>
    </w:p>
    <w:p w:rsidR="0086351B" w:rsidRPr="0002531F" w:rsidRDefault="0086351B" w:rsidP="00A27560">
      <w:pPr>
        <w:numPr>
          <w:ilvl w:val="0"/>
          <w:numId w:val="48"/>
        </w:numPr>
        <w:tabs>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iCs/>
          <w:sz w:val="26"/>
          <w:szCs w:val="26"/>
        </w:rPr>
        <w:t>Asigură respectarea timpului de lucru de către personalul din subordine şi a regulamentului de organizare şi funcţionare.</w:t>
      </w:r>
    </w:p>
    <w:p w:rsidR="0086351B" w:rsidRPr="0002531F" w:rsidRDefault="0086351B" w:rsidP="00A27560">
      <w:pPr>
        <w:numPr>
          <w:ilvl w:val="0"/>
          <w:numId w:val="48"/>
        </w:numPr>
        <w:tabs>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Asigură semnarea, de către angajaţii centrului, a contractelor de confidenţialitate privind informaţiile privind beneficiarii serviciului.</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sz w:val="26"/>
          <w:szCs w:val="26"/>
        </w:rPr>
        <w:t xml:space="preserve">Realizează anual evaluarea personalului. Fişele de evaluare descriu atribuţiile persoanei şi notează gradul de îndeplinire şi performanţele acesteia. Fiecare fişă de evaluare este semnată de persoana care a întocmit-o şi de către persoana evaluată. Fişele de evaluare se întocmesc cel târziu până la 31 ianuarie a fiecărui an, pentru anul anterior. </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sz w:val="26"/>
          <w:szCs w:val="26"/>
        </w:rPr>
        <w:t xml:space="preserve">Se asigură că personalul propriu se supune controalelor medicale periodice prevăzute de lege. </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Ia măsuri administrative, care să conducă la desfăşurarea în bune condiţii a activităţilor.</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iCs/>
          <w:sz w:val="26"/>
          <w:szCs w:val="26"/>
        </w:rPr>
        <w:t>Organizează periodic-  ședințe administrative cu întregul personal din subordine.</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Asigură supervizarea internă a personalului din subordine şi se asigură de furnizarea supervizării externe, în funcție de necesități. </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Aplică potrivit legii măsuri de sancţionare a acelora care comit abateri de la îndatoririle profesionale, morale, care nu îşi îndeplinesc în mod corespunzător atribuţiile, dovedesc incopetenţă sau încalcă legile, regulamentele, dispoziţiile în vigoare.</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Răspunde de calitatea activităţilor desfăşurate de personalul din cadrul centrului şi dispune, în limita competenţei, măsuri de organizare care să conducă la îmbunătăţirea acestor activităţi sau, după caz, formulează propuneri în acest sens.</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iCs/>
          <w:sz w:val="26"/>
          <w:szCs w:val="26"/>
        </w:rPr>
        <w:t>Asigură buna desfăşurare a raporturilor de muncă dintre angajaţii centrului.</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lastRenderedPageBreak/>
        <w:t>Prin toate activităţile de comunicare internă ale centrului, promovează principiul muncii în echipă ca mod de intervenţie pentru asigurarea protecţiei copilului.</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Stabileşte şi acordă concediile de odihnă ale personalului (pe tot parcursul anului), ţinând seama de interesele bunei desfăşurări a activităţii în centru.</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iCs/>
          <w:sz w:val="26"/>
          <w:szCs w:val="26"/>
        </w:rPr>
        <w:t>Se asigură că centrul are toate autorizaţiile şi asigurările necesare pentru o funcţionare optimă şi răspunde cerinţelor privind siguranţa şi securitatea copiilor, în conformitate cu prevederile legislative în vigoare. Asigură reactualizarea autorizaţiilor de funcţionare a centrului.</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Ia măsuri pentru efectuarea reparaţiilor curente şi capitale. </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Emite dispoziţii pentru desfăşurarea operaţiunilor de inventariere, casare şi declasare, potrivit dispoziţiilor legale în vigoare.</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Verifică documentele care atestă bunurile livrate, lucrările executate şi serviciile prestate sau din care reies obligativităţi de plată certe, şi vizează pentru „bun de plată”.</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Efectuează ordonanţarea cheltuielilor din cadrul centrului condus.</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iCs/>
          <w:sz w:val="26"/>
          <w:szCs w:val="26"/>
        </w:rPr>
        <w:t>Întocmeşte proiectul bugetului propriu al serviciului şi contul de încheiere a exerciţiului bugetar, împreună cu inspectorul de specialitate-economist din cadrul centrului.</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Înaintează propuneri de angajare şi angajamente bugetare individuale şi globale.</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Iniţiază proiecte de operaţiuni supuse controlului financiar preventiv.</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Răspunde pentru realitatea, regularitatea şi legalitatea operaţiunilor ale căror acte şi/sau documente justificative le-au certificat sau avizat.</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iCs/>
          <w:sz w:val="26"/>
          <w:szCs w:val="26"/>
        </w:rPr>
        <w:t xml:space="preserve">Elaborează rapoartele generale privind activitatea serviciului social, stadiul implementării obiectivelor şi întocmeşte informări, pe care le prezintă conducerii DGASPC HR. Face propuneri de îmbunătățire a activității desfășurate în centru. </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iCs/>
          <w:sz w:val="26"/>
          <w:szCs w:val="26"/>
        </w:rPr>
        <w:t>Propune furnizorului de servicii sociale aprobarea structurii organizatorice şi a numărului de personal.</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iCs/>
          <w:sz w:val="26"/>
          <w:szCs w:val="26"/>
        </w:rPr>
        <w:t>Îndeplineşte orice alte atribuţii, ce revin centrului, în domeniul de specialitate şi din actele normative incidente emise de organele administraţiei publice locale/centrale, precum și în standardele minime de calitate aplicabile serviciilor sociale pe care le coordonează.</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iCs/>
          <w:sz w:val="26"/>
          <w:szCs w:val="26"/>
        </w:rPr>
        <w:t>Asigură evidenţa, păstrarea şi arhivarea documentelor privind activitatea proprie.</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Asigură implementarea şi monitorizarea standardelor de control intern/managerial, conform cerinţelor din Ordinul </w:t>
      </w:r>
      <w:smartTag w:uri="urn:schemas-microsoft-com:office:smarttags" w:element="stockticker">
        <w:r w:rsidRPr="0002531F">
          <w:rPr>
            <w:rFonts w:ascii="Calibri" w:hAnsi="Calibri" w:cs="Calibri"/>
            <w:sz w:val="26"/>
            <w:szCs w:val="26"/>
          </w:rPr>
          <w:t>SGG</w:t>
        </w:r>
      </w:smartTag>
      <w:r w:rsidRPr="0002531F">
        <w:rPr>
          <w:rFonts w:ascii="Calibri" w:hAnsi="Calibri" w:cs="Calibri"/>
          <w:sz w:val="26"/>
          <w:szCs w:val="26"/>
        </w:rPr>
        <w:t xml:space="preserve"> nr. 600/2018 pentru aprobarea Codului controlului intern/managerial al entităţilor publice, la nivelul serviciului.</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Răspunde de elaborarea/revizuirea/implementarea procedurilor operaţionale şi a altor documente prevăzute în Ordinul </w:t>
      </w:r>
      <w:smartTag w:uri="urn:schemas-microsoft-com:office:smarttags" w:element="stockticker">
        <w:r w:rsidRPr="0002531F">
          <w:rPr>
            <w:rFonts w:ascii="Calibri" w:hAnsi="Calibri" w:cs="Calibri"/>
            <w:sz w:val="26"/>
            <w:szCs w:val="26"/>
          </w:rPr>
          <w:t>SGG</w:t>
        </w:r>
      </w:smartTag>
      <w:r w:rsidRPr="0002531F">
        <w:rPr>
          <w:rFonts w:ascii="Calibri" w:hAnsi="Calibri" w:cs="Calibri"/>
          <w:sz w:val="26"/>
          <w:szCs w:val="26"/>
        </w:rPr>
        <w:t xml:space="preserve"> nr. 600/2018 privind aprobarea Codului controlului intern managerial al entităţilor publice care fac referire la activităţile pe care le desfăşoară în cadrul serviciului.</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 xml:space="preserve">Răspunde de identificarea, evaluarea și tratarea riscurilor la nivelul serviciului, precum și de întocmirea Registrului riscurilor. </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lastRenderedPageBreak/>
        <w:t xml:space="preserve">Întocmește/modifică regulamentul de organizare și funcționare al serviciului social și îl transmite conducerii direcției în vederea efectuării demersurilor necesare pentru aprobarea acestuia de către Consiliul județean. </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Solicită acordul persoanelor ale căror date personale urmează să fie prelucrate în scopul îndeplinirii atribuțiilor sale de serviciu, respectiv realizează informarea acestor persoane cu privire la scopul pentru care se vor utiliza aceste date.</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Prelucrarea datelor cu caracter personal se va face exclusiv în scopul îndeplinirii atribuțiilor prevăzute în fișa postului și/sau în acte normative.</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Ia toate măsurile pentru ca documentele/bazele de date pe care le gestionează, indiferent de mediul de stocare să fie protejate de accese neautorizate.</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iCs/>
          <w:sz w:val="26"/>
          <w:szCs w:val="26"/>
        </w:rPr>
        <w:t>Întocmeşte Foaia colectivă de prezenţă pentru angajaţii centrului, în baza condicii de prezenţă, şi o înaintează serviciului de resurse umane la sfârșitul fiecărei luni.</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iCs/>
          <w:sz w:val="26"/>
          <w:szCs w:val="26"/>
        </w:rPr>
        <w:t xml:space="preserve">Cunoaşte şi respectă normele de protecţia muncii SSM şi SU referitor locului de muncă </w:t>
      </w:r>
      <w:r w:rsidRPr="0002531F">
        <w:rPr>
          <w:rFonts w:ascii="Calibri" w:hAnsi="Calibri" w:cs="Calibri"/>
          <w:sz w:val="26"/>
          <w:szCs w:val="26"/>
        </w:rPr>
        <w:t xml:space="preserve">şi măsurile de aplicare a acestora. </w:t>
      </w:r>
    </w:p>
    <w:p w:rsidR="0086351B" w:rsidRPr="0002531F" w:rsidRDefault="0086351B" w:rsidP="00A27560">
      <w:pPr>
        <w:numPr>
          <w:ilvl w:val="0"/>
          <w:numId w:val="48"/>
        </w:numPr>
        <w:tabs>
          <w:tab w:val="left" w:pos="0"/>
          <w:tab w:val="left" w:pos="270"/>
          <w:tab w:val="left" w:pos="360"/>
        </w:tabs>
        <w:autoSpaceDE w:val="0"/>
        <w:autoSpaceDN w:val="0"/>
        <w:adjustRightInd w:val="0"/>
        <w:ind w:left="0" w:firstLine="0"/>
        <w:jc w:val="both"/>
        <w:rPr>
          <w:rFonts w:ascii="Calibri" w:hAnsi="Calibri" w:cs="Calibri"/>
          <w:sz w:val="26"/>
          <w:szCs w:val="26"/>
        </w:rPr>
      </w:pPr>
      <w:r w:rsidRPr="0002531F">
        <w:rPr>
          <w:rFonts w:ascii="Calibri" w:hAnsi="Calibri" w:cs="Calibri"/>
          <w:sz w:val="26"/>
          <w:szCs w:val="26"/>
        </w:rPr>
        <w:t>Păstrează confidenţialitatea informaţiilor primite cu privire la beneficiarii, fiindu-i interzisă, sub sancţiunea încetării contractului de muncă, încălcarea confidenţialităţii informaţiilor obţinute în exercitarea atribuţiilor de serviciu.</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(3) Funcţiile de conducere se ocupă prin concurs sau, după caz, examen, în condiţiile legii.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(4) Candidaţii pentru ocuparea funcţiei de conducere trebuie să fie absolvenţi cu diplomă de învăţământ superior în domeniul psihologie,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domeniul serviciilor sociale.</w:t>
      </w:r>
    </w:p>
    <w:p w:rsidR="0086351B" w:rsidRPr="0002531F" w:rsidRDefault="0086351B" w:rsidP="0086351B">
      <w:pPr>
        <w:autoSpaceDE w:val="0"/>
        <w:autoSpaceDN w:val="0"/>
        <w:adjustRightInd w:val="0"/>
        <w:ind w:left="-90"/>
        <w:jc w:val="both"/>
        <w:rPr>
          <w:rFonts w:ascii="Calibri" w:hAnsi="Calibri" w:cs="Calibri"/>
          <w:sz w:val="26"/>
          <w:szCs w:val="26"/>
        </w:rPr>
      </w:pPr>
      <w:r w:rsidRPr="0002531F">
        <w:rPr>
          <w:rFonts w:ascii="Calibri" w:hAnsi="Calibri" w:cs="Calibri"/>
          <w:sz w:val="26"/>
          <w:szCs w:val="26"/>
        </w:rPr>
        <w:t xml:space="preserve">     (5) Sancţionarea disciplinară sau eliberarea din funcţie a conducătorilor instituţiei se face în condiţiile legii.</w:t>
      </w:r>
    </w:p>
    <w:p w:rsidR="0086351B" w:rsidRPr="0002531F" w:rsidRDefault="0086351B" w:rsidP="0086351B">
      <w:pPr>
        <w:autoSpaceDE w:val="0"/>
        <w:autoSpaceDN w:val="0"/>
        <w:adjustRightInd w:val="0"/>
        <w:ind w:left="-9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b/>
          <w:sz w:val="26"/>
          <w:szCs w:val="26"/>
        </w:rPr>
      </w:pPr>
      <w:r w:rsidRPr="0002531F">
        <w:rPr>
          <w:rFonts w:ascii="Calibri" w:hAnsi="Calibri" w:cs="Calibri"/>
          <w:b/>
          <w:sz w:val="26"/>
          <w:szCs w:val="26"/>
        </w:rPr>
        <w:t xml:space="preserve">    ART. 10</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b/>
          <w:bCs/>
          <w:sz w:val="26"/>
          <w:szCs w:val="26"/>
        </w:rPr>
        <w:t xml:space="preserve">   Personalul de specialitate de îngrijire şi asistenţă. Personal de specialitate şi auxiliar</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(1) Activitatea caselor de tip familial care aparţin Centrului de plasament de tip familial nr. 2, Miercurea-Ciuc, este asigurată, îndrumată şi sprijinită de:</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coordonator personal de specialitate (121108);</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asistent social (263501) – funcționar public în cadrul Serviciului management de caz de tip rezidențial;  </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psiholog (244502);funcționar public în cadrul Serviciului management de caz de tip rezidențial;  </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educator (531203);</w:t>
      </w:r>
    </w:p>
    <w:p w:rsidR="0086351B" w:rsidRPr="0002531F" w:rsidRDefault="0086351B" w:rsidP="00A27560">
      <w:pPr>
        <w:numPr>
          <w:ilvl w:val="0"/>
          <w:numId w:val="52"/>
        </w:numPr>
        <w:autoSpaceDE w:val="0"/>
        <w:autoSpaceDN w:val="0"/>
        <w:adjustRightInd w:val="0"/>
        <w:jc w:val="both"/>
        <w:rPr>
          <w:rFonts w:ascii="Calibri" w:hAnsi="Calibri" w:cs="Calibri"/>
          <w:sz w:val="26"/>
          <w:szCs w:val="26"/>
        </w:rPr>
      </w:pPr>
      <w:r w:rsidRPr="0002531F">
        <w:rPr>
          <w:rFonts w:ascii="Calibri" w:hAnsi="Calibri" w:cs="Calibri"/>
          <w:sz w:val="26"/>
          <w:szCs w:val="26"/>
        </w:rPr>
        <w:t>Atribuţii ale personalului de specialitate:</w:t>
      </w:r>
    </w:p>
    <w:p w:rsidR="0086351B" w:rsidRPr="0002531F" w:rsidRDefault="0086351B" w:rsidP="0086351B">
      <w:pPr>
        <w:autoSpaceDE w:val="0"/>
        <w:autoSpaceDN w:val="0"/>
        <w:adjustRightInd w:val="0"/>
        <w:jc w:val="both"/>
        <w:rPr>
          <w:rFonts w:ascii="Calibri" w:hAnsi="Calibri" w:cs="Calibri"/>
          <w:b/>
          <w:bCs/>
          <w:sz w:val="26"/>
          <w:szCs w:val="26"/>
        </w:rPr>
      </w:pPr>
    </w:p>
    <w:p w:rsidR="0086351B" w:rsidRPr="0002531F" w:rsidRDefault="0086351B" w:rsidP="0086351B">
      <w:pPr>
        <w:autoSpaceDE w:val="0"/>
        <w:autoSpaceDN w:val="0"/>
        <w:adjustRightInd w:val="0"/>
        <w:jc w:val="both"/>
        <w:rPr>
          <w:rFonts w:ascii="Calibri" w:hAnsi="Calibri" w:cs="Calibri"/>
          <w:b/>
          <w:bCs/>
          <w:sz w:val="26"/>
          <w:szCs w:val="26"/>
        </w:rPr>
      </w:pPr>
      <w:r w:rsidRPr="0002531F">
        <w:rPr>
          <w:rFonts w:ascii="Calibri" w:hAnsi="Calibri" w:cs="Calibri"/>
          <w:b/>
          <w:bCs/>
          <w:sz w:val="26"/>
          <w:szCs w:val="26"/>
        </w:rPr>
        <w:t>a) Atribuţile coordonator personal de specialitate sunt:</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lastRenderedPageBreak/>
        <w:t>Aplică legislaţia în vigoare privind activitatea centrelor de plasament de tip familial, a regulamentului de organizare şi funcţionare a acestuia, a normelor interne, a altor ordine şi instrucţiuni referitoare la ocrotirea copiilor.</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t>Răspunde de aplicarea, în cadrul centrului, a standardelor minime obligatorii aprobate prin Ordinul nr. 25/2019 al Secretarului de stat al ANPCA pentru aprobarea standardelor minime obligatorii privind serviciile pentru protecţia copilului de tip rezidenţial (SMO), completate, cu SMO pentru serviciul de dezvoltare a deprinderilor de viaţă independentă, SMO pentru centrul de pregătire şi sprijinire a reintegrării şi integrării copilului în familie, respectiv SMO pentru managementul de caz în domeniul protecţiei copilului, verifica la nivelul caselor/apartamentelor  de tip familial aplicarea acestora.</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t>Coordonează, îndrumă, controlează activitatea personalului de specialitate din centru, a caselor din componenţa centrului; sprijină educatorii principali în activitatea lor, asigurând respectarea standardelor.</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t>Răspunde de calitatea activităţilor desfăşurate de personalul de specialitate, din cadrul centrului şi propune şefului de centru, în limita competenţei, măsuri de organizare/reorganizare, care să conducă la îmbunătăţirea acestor activităţi.</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t>Stabileşte, împreună cu şeful centrului,  proceduri scrise cu privire la prevenirea, identificarea, semnalarea, evaluarea şi soluţionarea suspiciunilor sau acuzaţiilor de abuz asupra copiilor, proceduri pe care le aduce la cunoştinţa personalului, copiilor, familiei acestora, sau reprezentantului legal. Notifică în scris evenimentele care afectează bunăstarea sau siguranţa copiilor.</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t>Asigură, completarea fişei de monitorizare lunară a situaţiei copilului, pe care o vizează cu şeful centrului şi o transmite la Serviciul de monitorizare, din cadrul  DGASPC HR .</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Răspunde de evaluarea/reevaluarea copiilor care se află cu o măsură de protecţie în cadrul centrului. Răspunde de întocmirea la termen a PIP/PIS-urile iniţiale sau revizuite ale copiilor; se asigură că acestea sunt implementate în mod corespunzător de către personalul responsalizat. </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t>Sprijină şeful centrului în controlul privind modul de respectare a drepturilor legale ale copiilor şi tinerilor din evidenţa centrului.</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t>Sprijină şeful centrului/educatorul principal în realizarea meniului săptămânal, lista zilnică de alimente,  în controlul calităţii mâncării şi modului de folosire a alimentelor</w:t>
      </w:r>
      <w:r w:rsidRPr="0002531F">
        <w:rPr>
          <w:rFonts w:ascii="Calibri" w:hAnsi="Calibri" w:cs="Calibri"/>
          <w:iCs/>
          <w:sz w:val="26"/>
          <w:szCs w:val="26"/>
        </w:rPr>
        <w:t xml:space="preserve">. </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t>Participă la organizarea diferitelor activităţi, programe, proiecte, în colaborare cu organisme publicie/private, în scopul îndeplinirii atribuţiilor de serviciu, în beneficiul copiilor din centru.</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iCs/>
          <w:sz w:val="26"/>
          <w:szCs w:val="26"/>
        </w:rPr>
        <w:t>A</w:t>
      </w:r>
      <w:r w:rsidRPr="0002531F">
        <w:rPr>
          <w:rFonts w:ascii="Calibri" w:hAnsi="Calibri" w:cs="Calibri"/>
          <w:sz w:val="26"/>
          <w:szCs w:val="26"/>
        </w:rPr>
        <w:t>re obligaţia să îndeplinească atribuţii in domeniul securităţii si sănătăţii în muncă precum si în domeniul situatiilor de urgentă la nivelul unitătii.</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t>]ndeplineşte orice alte atribuţii, stabilite de către şeful centrului sau de către conducerea  DGASPC HR., specifice centrului în care îşi desfăşoară activitatea.</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lastRenderedPageBreak/>
        <w:t>Are obligatia să coopereze cu şeful de centru,  să comunice despre orice program, eveniment ce aparţine programului de lucru, să se constituie ca membru activ al echipei centrului, respectând principiile lucrului in comun.</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Îi este interzisă, sub sancţiunea încetării contractului de muncă, încălcarea  confidenţialităţii informaţiilor obţinute în exercitarea atribuţiilor de serviciu. </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t>Îndeplineşte orice alte atribuţii, ce revin compartimentului în domeniul de specialitate şi din actele normative incidente emise de organele administraţiei publice.</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t>Răspunde de îndeplinirea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t>Asigură evidenţa, păstrarea şi arhivarea documentelor privind activitatea proprie;</w:t>
      </w:r>
    </w:p>
    <w:p w:rsidR="0086351B" w:rsidRPr="0002531F" w:rsidRDefault="0086351B" w:rsidP="00A27560">
      <w:pPr>
        <w:numPr>
          <w:ilvl w:val="0"/>
          <w:numId w:val="54"/>
        </w:numPr>
        <w:autoSpaceDE w:val="0"/>
        <w:autoSpaceDN w:val="0"/>
        <w:adjustRightInd w:val="0"/>
        <w:jc w:val="both"/>
        <w:rPr>
          <w:rFonts w:ascii="Calibri" w:hAnsi="Calibri" w:cs="Calibri"/>
          <w:sz w:val="26"/>
          <w:szCs w:val="26"/>
        </w:rPr>
      </w:pPr>
      <w:r w:rsidRPr="0002531F">
        <w:rPr>
          <w:rFonts w:ascii="Calibri" w:hAnsi="Calibri" w:cs="Calibri"/>
          <w:sz w:val="26"/>
          <w:szCs w:val="26"/>
        </w:rPr>
        <w:t>Are obligaţiasă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w:t>
      </w:r>
    </w:p>
    <w:p w:rsidR="0086351B" w:rsidRPr="0002531F" w:rsidRDefault="0086351B" w:rsidP="00A27560">
      <w:pPr>
        <w:numPr>
          <w:ilvl w:val="0"/>
          <w:numId w:val="53"/>
        </w:numPr>
        <w:autoSpaceDE w:val="0"/>
        <w:autoSpaceDN w:val="0"/>
        <w:adjustRightInd w:val="0"/>
        <w:ind w:left="806"/>
        <w:jc w:val="both"/>
        <w:rPr>
          <w:rFonts w:ascii="Calibri" w:hAnsi="Calibri" w:cs="Calibri"/>
          <w:sz w:val="26"/>
          <w:szCs w:val="26"/>
        </w:rPr>
      </w:pPr>
      <w:r w:rsidRPr="0002531F">
        <w:rPr>
          <w:rFonts w:ascii="Calibri" w:hAnsi="Calibri" w:cs="Calibri"/>
          <w:sz w:val="26"/>
          <w:szCs w:val="26"/>
        </w:rPr>
        <w:t>Îndeplinește orice alte atribuții stabilite prin fișa postului</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b/>
          <w:bCs/>
          <w:sz w:val="26"/>
          <w:szCs w:val="26"/>
        </w:rPr>
      </w:pPr>
      <w:r w:rsidRPr="0002531F">
        <w:rPr>
          <w:rFonts w:ascii="Calibri" w:hAnsi="Calibri" w:cs="Calibri"/>
          <w:b/>
          <w:bCs/>
          <w:sz w:val="26"/>
          <w:szCs w:val="26"/>
        </w:rPr>
        <w:t xml:space="preserve">c) Atribuţile asistentului social sunt: </w:t>
      </w:r>
    </w:p>
    <w:p w:rsidR="0086351B" w:rsidRPr="0002531F" w:rsidRDefault="0086351B" w:rsidP="00A27560">
      <w:pPr>
        <w:numPr>
          <w:ilvl w:val="0"/>
          <w:numId w:val="62"/>
        </w:numPr>
        <w:tabs>
          <w:tab w:val="left" w:pos="180"/>
        </w:tabs>
        <w:autoSpaceDE w:val="0"/>
        <w:autoSpaceDN w:val="0"/>
        <w:adjustRightInd w:val="0"/>
        <w:jc w:val="both"/>
        <w:rPr>
          <w:rFonts w:ascii="Calibri" w:hAnsi="Calibri" w:cs="Calibri"/>
          <w:b/>
          <w:bCs/>
          <w:sz w:val="26"/>
          <w:szCs w:val="26"/>
        </w:rPr>
      </w:pPr>
      <w:r w:rsidRPr="0002531F">
        <w:rPr>
          <w:rFonts w:ascii="Calibri" w:hAnsi="Calibri" w:cs="Calibri"/>
          <w:sz w:val="26"/>
          <w:szCs w:val="26"/>
        </w:rPr>
        <w:t xml:space="preserve">Cunoaşte şi aplică prevederile Legii nr. 188/1999 privind statutul funcţionarului public, republicată, ale Legii nr.7/2004 privind Codul de conduita a functionarilor publici, ale Legii nr.272/2004 privind protecţia şi promovarea drepturilor copilului, republicată, ale Legii nr. 273/2004 privind procedura adopției, republicată cu modificările și completările ulterioare, ale Legii nr. 292/2011 a asistenţei sociale; ale Hotărârii Guvernului nr. 797/2017 pentru aprobarea regulamentelor-cadru de organizare şi funcţionare ale serviciilor publice de asistenţă socială şi a structurii orientative de personal; ale Hotărârii de Guvern nr. 867/2015 pentru aprobarea Nomenclatorului serviciilor sociale, precum şi a regulamentelor-cadru de organizare şi funcţionare a serviciilor sociale; ale Hotărârii de Guvern nr. 579/2016 pentru aprobarea Normelor metodologice de aplicare a </w:t>
      </w:r>
      <w:r w:rsidRPr="0002531F">
        <w:rPr>
          <w:rFonts w:ascii="Calibri" w:hAnsi="Calibri" w:cs="Calibri"/>
          <w:sz w:val="26"/>
          <w:szCs w:val="26"/>
          <w:u w:val="single"/>
        </w:rPr>
        <w:t>Legii nr. 273/2004</w:t>
      </w:r>
      <w:r w:rsidRPr="0002531F">
        <w:rPr>
          <w:rFonts w:ascii="Calibri" w:hAnsi="Calibri" w:cs="Calibri"/>
          <w:sz w:val="26"/>
          <w:szCs w:val="26"/>
        </w:rPr>
        <w:t xml:space="preserve"> privind procedura adopţiei; ale Hotărârii de Guvern nr. 691/2015 pentru aprobarea Procedurii de monitorizare a modului de creştere şi îngrijire a copilului cu părinţi plecaţi la muncă în străinătate şi a serviciilor de care aceştia pot beneficia, precum şi pentru aprobarea Metodologiei de lucru privind colaborarea dintre direcţiile generale de asistenţă socială şi protecţia copilului şi serviciile publice de asistenţă socială şi a modelului standard al documentelor elaborate de către acestea; HG nr. 502/2017 privind organizarea şi funcţionarea comisiei pentru protecţia copilului; ale Ordinului nr.288/2006 al ANPDC pentru aprobarea standardelor minime obligatorii privind managementul de caz în domeniul protecţiei copilului, ale Ordinului nr.286/2006 al ANPCA pentru aprobarea Normelor metodologice privind întocmirea planului de servicii </w:t>
      </w:r>
      <w:r w:rsidRPr="0002531F">
        <w:rPr>
          <w:rFonts w:ascii="Calibri" w:hAnsi="Calibri" w:cs="Calibri"/>
          <w:sz w:val="26"/>
          <w:szCs w:val="26"/>
        </w:rPr>
        <w:lastRenderedPageBreak/>
        <w:t xml:space="preserve">şi a Normelor metodologice privind întocmirea planului individualizat de protecţie (PIP), </w:t>
      </w:r>
      <w:r w:rsidRPr="0002531F">
        <w:rPr>
          <w:rFonts w:ascii="Calibri" w:hAnsi="Calibri" w:cs="Calibri"/>
          <w:bCs/>
          <w:iCs/>
          <w:sz w:val="26"/>
          <w:szCs w:val="26"/>
        </w:rPr>
        <w:t>Anexa nr. 1 la Ordinul MMJS nr. 25/2019 privind aprobarea standardelor minime de calitate pentru serviciile sociale de tip rezidențial destinate copiilor din sistemul de protecție specială  (Standarde minime de calitate pentru serviciile sociale cu cazare, organizate ca centre rezidențiale pentru copilul separat temporar sau definitiv de părinții săi)</w:t>
      </w:r>
      <w:r w:rsidRPr="0002531F">
        <w:rPr>
          <w:rFonts w:ascii="Calibri" w:hAnsi="Calibri" w:cs="Calibri"/>
          <w:iCs/>
          <w:sz w:val="26"/>
          <w:szCs w:val="26"/>
        </w:rPr>
        <w:t>,</w:t>
      </w:r>
      <w:r w:rsidRPr="0002531F">
        <w:rPr>
          <w:rFonts w:ascii="Calibri" w:hAnsi="Calibri" w:cs="Calibri"/>
          <w:sz w:val="26"/>
          <w:szCs w:val="26"/>
        </w:rPr>
        <w:t xml:space="preserve"> precum şi ale Ordinului nr.14/2007 pentru aprobarea Standardelor minime obligatorii privind serviciul pentru dezvoltarea deprinderilor de viaţă independentă actualizat, ale Ordinului MMFPSPV nr. 1985/1305/5805/2016 privind aprobarea metodologiei pentru evaluarea și intervenția integrată în vederea încadrării copiilor cu dizabilități în grad de handicap, a orientării școlare și profesionale a copiilor cu cerințe educaționale speciale, precum și în vederea abilitării și reabilitării copiilor cu dizabilități și/sau cerințe educaționale speciale; ale Ordinului nr.287/2006 al ANPCA,ale Ordinului nr. 73/2005 al Secretarului de stat al ANPDC pentru aprobarea modelului Contractului pentru acordarea de servicii sociale, încheiate de furnizorii de servicii sociale, acreditaţi conform legii, cu beneficiarii de servicii sociale; ale Ordinului SGG nr. 600/2018 privind aprobarea Codului controlului intern managerial al entităţilor publice, </w:t>
      </w:r>
      <w:hyperlink r:id="rId11" w:history="1">
        <w:r w:rsidRPr="0002531F">
          <w:rPr>
            <w:rFonts w:ascii="Calibri" w:hAnsi="Calibri" w:cs="Calibri"/>
            <w:sz w:val="26"/>
            <w:szCs w:val="26"/>
            <w:highlight w:val="white"/>
          </w:rPr>
          <w:t>Regulamentul (UE) 2016/679 privind protecţia persoanelor fizice în ceea ce priveşte prelucrarea datelor cu caracter personal şi privind libera circulaţie a acestor date</w:t>
        </w:r>
      </w:hyperlink>
      <w:r w:rsidRPr="0002531F">
        <w:rPr>
          <w:rFonts w:ascii="Calibri" w:hAnsi="Calibri" w:cs="Calibri"/>
          <w:sz w:val="26"/>
          <w:szCs w:val="26"/>
        </w:rPr>
        <w:t>, precum și alte acte normative specifice domeniului de activitate</w:t>
      </w:r>
      <w:r w:rsidRPr="0002531F">
        <w:rPr>
          <w:rFonts w:ascii="Calibri" w:hAnsi="Calibri" w:cs="Calibri"/>
          <w:sz w:val="26"/>
          <w:szCs w:val="26"/>
          <w:highlight w:val="white"/>
        </w:rPr>
        <w:t xml:space="preserve">; </w:t>
      </w:r>
      <w:r w:rsidRPr="0002531F">
        <w:rPr>
          <w:rFonts w:ascii="Calibri" w:hAnsi="Calibri" w:cs="Calibri"/>
          <w:sz w:val="26"/>
          <w:szCs w:val="26"/>
        </w:rPr>
        <w:t xml:space="preserve">respectarea şi promovarea drepturilor copilului prevăzute în Convenţia O.N.U.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Cunoaşterea şi respectarea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Asigură asistenţă de specialitate copiilor şi tinerilor aflaţi în evidenţa instituţiei în cadrul căreia îşi desfăşoară activitatea, respectând etapele prevăzute în Ordinul nr. 288/2006 pentru aprobarea Standardelor minime obligatorii privind managementul de caz în domeniul protecţiei drepturilor copilului.</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b/>
          <w:bCs/>
          <w:sz w:val="26"/>
          <w:szCs w:val="26"/>
        </w:rPr>
        <w:t xml:space="preserve">Atribuţiile principale ale MC sunt următoarele: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a) coordonează eforturile, demersurile şi activităţile de asistenţă socială şi protecţie specială desfăşurate în interesul superior al copilului;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b) elaborează PIP/celelalte planuri prevăzute în legislaţie şi alcătuieşte echipa multidisciplinară şi, după caz, interinstituţională, şi organizează întâlnirile cu echipa, precum şi cele individuale cu profesioniştii implicaţi în rezolvarea cazului;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c) asigură colaborarea şi implicarea activă a familiei/reprezentantului legal şi a copilului, şi îi sprijină pe aceştia în toate demersurile întreprinse pe tot parcursul managementului de caz (de ex. organizarea de întâlniri periodice sau la solicitarea acestora, acompaniere, sprijin emoţional, consiliere);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d) asigură comunicarea între toate părţile implicate în rezolvarea cazului;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e) asigură respectarea etapelor managementului de caz;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lastRenderedPageBreak/>
        <w:t xml:space="preserve">f) întocmeşte, păstrează şi reactualizează dosarul personal alcopilului; păstrează dosarele personale ale copiilor în fișete/dulapuri închise, accesibile exclusiv personalului de conducere și angajaților cu atribuții stabilite în acest sens;     </w:t>
      </w:r>
    </w:p>
    <w:p w:rsidR="0086351B" w:rsidRPr="0002531F" w:rsidRDefault="0086351B" w:rsidP="0086351B">
      <w:pPr>
        <w:autoSpaceDE w:val="0"/>
        <w:autoSpaceDN w:val="0"/>
        <w:adjustRightInd w:val="0"/>
        <w:jc w:val="both"/>
        <w:rPr>
          <w:rFonts w:ascii="Calibri" w:hAnsi="Calibri" w:cs="Calibri"/>
          <w:bCs/>
          <w:iCs/>
          <w:sz w:val="26"/>
          <w:szCs w:val="26"/>
        </w:rPr>
      </w:pPr>
      <w:r w:rsidRPr="0002531F">
        <w:rPr>
          <w:rFonts w:ascii="Calibri" w:hAnsi="Calibri" w:cs="Calibri"/>
          <w:iCs/>
          <w:sz w:val="26"/>
          <w:szCs w:val="26"/>
        </w:rPr>
        <w:t>g) ia</w:t>
      </w:r>
      <w:r w:rsidRPr="0002531F">
        <w:rPr>
          <w:rFonts w:ascii="Calibri" w:hAnsi="Calibri" w:cs="Calibri"/>
          <w:bCs/>
          <w:iCs/>
          <w:sz w:val="26"/>
          <w:szCs w:val="26"/>
        </w:rPr>
        <w:t xml:space="preserve"> măsuri pentru ca dosarul beneficiarului să conțănă următoarele documente:   </w:t>
      </w:r>
    </w:p>
    <w:p w:rsidR="0086351B" w:rsidRPr="0002531F" w:rsidRDefault="0086351B" w:rsidP="00A27560">
      <w:pPr>
        <w:numPr>
          <w:ilvl w:val="0"/>
          <w:numId w:val="62"/>
        </w:numPr>
        <w:autoSpaceDE w:val="0"/>
        <w:autoSpaceDN w:val="0"/>
        <w:adjustRightInd w:val="0"/>
        <w:rPr>
          <w:rFonts w:ascii="Calibri" w:hAnsi="Calibri" w:cs="Calibri"/>
          <w:bCs/>
          <w:iCs/>
          <w:sz w:val="26"/>
          <w:szCs w:val="26"/>
        </w:rPr>
      </w:pPr>
      <w:r w:rsidRPr="0002531F">
        <w:rPr>
          <w:rFonts w:ascii="Calibri" w:hAnsi="Calibri" w:cs="Calibri"/>
          <w:bCs/>
          <w:iCs/>
          <w:sz w:val="26"/>
          <w:szCs w:val="26"/>
        </w:rPr>
        <w:t>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86351B" w:rsidRPr="0002531F" w:rsidRDefault="0086351B" w:rsidP="00A27560">
      <w:pPr>
        <w:numPr>
          <w:ilvl w:val="0"/>
          <w:numId w:val="62"/>
        </w:numPr>
        <w:autoSpaceDE w:val="0"/>
        <w:autoSpaceDN w:val="0"/>
        <w:adjustRightInd w:val="0"/>
        <w:rPr>
          <w:rFonts w:ascii="Calibri" w:hAnsi="Calibri" w:cs="Calibri"/>
          <w:bCs/>
          <w:iCs/>
          <w:sz w:val="26"/>
          <w:szCs w:val="26"/>
        </w:rPr>
      </w:pPr>
      <w:r w:rsidRPr="0002531F">
        <w:rPr>
          <w:rFonts w:ascii="Calibri" w:hAnsi="Calibri" w:cs="Calibri"/>
          <w:bCs/>
          <w:iCs/>
          <w:sz w:val="26"/>
          <w:szCs w:val="26"/>
        </w:rPr>
        <w:t>copia certificatului de naştere al copilului şi, după caz, a cărţii de identitate a acestuia; </w:t>
      </w:r>
    </w:p>
    <w:p w:rsidR="0086351B" w:rsidRPr="0002531F" w:rsidRDefault="0086351B" w:rsidP="00A27560">
      <w:pPr>
        <w:numPr>
          <w:ilvl w:val="0"/>
          <w:numId w:val="62"/>
        </w:numPr>
        <w:autoSpaceDE w:val="0"/>
        <w:autoSpaceDN w:val="0"/>
        <w:adjustRightInd w:val="0"/>
        <w:rPr>
          <w:rFonts w:ascii="Calibri" w:hAnsi="Calibri" w:cs="Calibri"/>
          <w:bCs/>
          <w:iCs/>
          <w:sz w:val="26"/>
          <w:szCs w:val="26"/>
        </w:rPr>
      </w:pPr>
      <w:r w:rsidRPr="0002531F">
        <w:rPr>
          <w:rFonts w:ascii="Calibri" w:hAnsi="Calibri" w:cs="Calibri"/>
          <w:bCs/>
          <w:iCs/>
          <w:sz w:val="26"/>
          <w:szCs w:val="26"/>
        </w:rPr>
        <w:t>copii ale actelor de stare civilă ale părinţilor; </w:t>
      </w:r>
    </w:p>
    <w:p w:rsidR="0086351B" w:rsidRPr="0002531F" w:rsidRDefault="0086351B" w:rsidP="00A27560">
      <w:pPr>
        <w:numPr>
          <w:ilvl w:val="0"/>
          <w:numId w:val="62"/>
        </w:numPr>
        <w:autoSpaceDE w:val="0"/>
        <w:autoSpaceDN w:val="0"/>
        <w:adjustRightInd w:val="0"/>
        <w:rPr>
          <w:rFonts w:ascii="Calibri" w:hAnsi="Calibri" w:cs="Calibri"/>
          <w:bCs/>
          <w:iCs/>
          <w:sz w:val="26"/>
          <w:szCs w:val="26"/>
        </w:rPr>
      </w:pPr>
      <w:r w:rsidRPr="0002531F">
        <w:rPr>
          <w:rFonts w:ascii="Calibri" w:hAnsi="Calibri" w:cs="Calibri"/>
          <w:bCs/>
          <w:iCs/>
          <w:sz w:val="26"/>
          <w:szCs w:val="26"/>
        </w:rPr>
        <w:t>documentul care consemnează opinia copilului cu privire la stabilirea măsurii de protecţie, pentru copilul care a împlinit vârsta de 10 ani; </w:t>
      </w:r>
    </w:p>
    <w:p w:rsidR="0086351B" w:rsidRPr="0002531F" w:rsidRDefault="0086351B" w:rsidP="00A27560">
      <w:pPr>
        <w:numPr>
          <w:ilvl w:val="0"/>
          <w:numId w:val="62"/>
        </w:numPr>
        <w:autoSpaceDE w:val="0"/>
        <w:autoSpaceDN w:val="0"/>
        <w:adjustRightInd w:val="0"/>
        <w:rPr>
          <w:rFonts w:ascii="Calibri" w:hAnsi="Calibri" w:cs="Calibri"/>
          <w:bCs/>
          <w:iCs/>
          <w:sz w:val="26"/>
          <w:szCs w:val="26"/>
        </w:rPr>
      </w:pPr>
      <w:r w:rsidRPr="0002531F">
        <w:rPr>
          <w:rFonts w:ascii="Calibri" w:hAnsi="Calibri" w:cs="Calibri"/>
          <w:bCs/>
          <w:iCs/>
          <w:sz w:val="26"/>
          <w:szCs w:val="26"/>
        </w:rPr>
        <w:t> planul de acomodare a copilului; </w:t>
      </w:r>
    </w:p>
    <w:p w:rsidR="0086351B" w:rsidRPr="0002531F" w:rsidRDefault="0086351B" w:rsidP="00A27560">
      <w:pPr>
        <w:numPr>
          <w:ilvl w:val="0"/>
          <w:numId w:val="62"/>
        </w:numPr>
        <w:autoSpaceDE w:val="0"/>
        <w:autoSpaceDN w:val="0"/>
        <w:adjustRightInd w:val="0"/>
        <w:rPr>
          <w:rFonts w:ascii="Calibri" w:hAnsi="Calibri" w:cs="Calibri"/>
          <w:bCs/>
          <w:iCs/>
          <w:sz w:val="26"/>
          <w:szCs w:val="26"/>
        </w:rPr>
      </w:pPr>
      <w:r w:rsidRPr="0002531F">
        <w:rPr>
          <w:rFonts w:ascii="Calibri" w:hAnsi="Calibri" w:cs="Calibri"/>
          <w:bCs/>
          <w:iCs/>
          <w:sz w:val="26"/>
          <w:szCs w:val="26"/>
        </w:rPr>
        <w:t>planul individualizat de protecţie al copilului; </w:t>
      </w:r>
    </w:p>
    <w:p w:rsidR="0086351B" w:rsidRPr="0002531F" w:rsidRDefault="0086351B" w:rsidP="00A27560">
      <w:pPr>
        <w:numPr>
          <w:ilvl w:val="0"/>
          <w:numId w:val="62"/>
        </w:numPr>
        <w:autoSpaceDE w:val="0"/>
        <w:autoSpaceDN w:val="0"/>
        <w:adjustRightInd w:val="0"/>
        <w:rPr>
          <w:rFonts w:ascii="Calibri" w:hAnsi="Calibri" w:cs="Calibri"/>
          <w:bCs/>
          <w:iCs/>
          <w:sz w:val="26"/>
          <w:szCs w:val="26"/>
        </w:rPr>
      </w:pPr>
      <w:r w:rsidRPr="0002531F">
        <w:rPr>
          <w:rFonts w:ascii="Calibri" w:hAnsi="Calibri" w:cs="Calibri"/>
          <w:bCs/>
          <w:iCs/>
          <w:sz w:val="26"/>
          <w:szCs w:val="26"/>
        </w:rPr>
        <w:t>fişa de evaluare socială a copilului; </w:t>
      </w:r>
    </w:p>
    <w:p w:rsidR="0086351B" w:rsidRPr="0002531F" w:rsidRDefault="0086351B" w:rsidP="00A27560">
      <w:pPr>
        <w:numPr>
          <w:ilvl w:val="0"/>
          <w:numId w:val="62"/>
        </w:numPr>
        <w:autoSpaceDE w:val="0"/>
        <w:autoSpaceDN w:val="0"/>
        <w:adjustRightInd w:val="0"/>
        <w:rPr>
          <w:rFonts w:ascii="Calibri" w:hAnsi="Calibri" w:cs="Calibri"/>
          <w:bCs/>
          <w:iCs/>
          <w:sz w:val="26"/>
          <w:szCs w:val="26"/>
        </w:rPr>
      </w:pPr>
      <w:r w:rsidRPr="0002531F">
        <w:rPr>
          <w:rFonts w:ascii="Calibri" w:hAnsi="Calibri" w:cs="Calibri"/>
          <w:bCs/>
          <w:iCs/>
          <w:sz w:val="26"/>
          <w:szCs w:val="26"/>
        </w:rPr>
        <w:t> fişa de evaluare medicală a copilului; </w:t>
      </w:r>
    </w:p>
    <w:p w:rsidR="0086351B" w:rsidRPr="0002531F" w:rsidRDefault="0086351B" w:rsidP="00A27560">
      <w:pPr>
        <w:numPr>
          <w:ilvl w:val="0"/>
          <w:numId w:val="62"/>
        </w:numPr>
        <w:autoSpaceDE w:val="0"/>
        <w:autoSpaceDN w:val="0"/>
        <w:adjustRightInd w:val="0"/>
        <w:rPr>
          <w:rFonts w:ascii="Calibri" w:hAnsi="Calibri" w:cs="Calibri"/>
          <w:bCs/>
          <w:iCs/>
          <w:sz w:val="26"/>
          <w:szCs w:val="26"/>
        </w:rPr>
      </w:pPr>
      <w:r w:rsidRPr="0002531F">
        <w:rPr>
          <w:rFonts w:ascii="Calibri" w:hAnsi="Calibri" w:cs="Calibri"/>
          <w:bCs/>
          <w:iCs/>
          <w:sz w:val="26"/>
          <w:szCs w:val="26"/>
        </w:rPr>
        <w:t>fişa de evaluare psihologică a copilului; </w:t>
      </w:r>
    </w:p>
    <w:p w:rsidR="0086351B" w:rsidRPr="0002531F" w:rsidRDefault="0086351B" w:rsidP="00A27560">
      <w:pPr>
        <w:numPr>
          <w:ilvl w:val="0"/>
          <w:numId w:val="62"/>
        </w:numPr>
        <w:autoSpaceDE w:val="0"/>
        <w:autoSpaceDN w:val="0"/>
        <w:adjustRightInd w:val="0"/>
        <w:rPr>
          <w:rFonts w:ascii="Calibri" w:hAnsi="Calibri" w:cs="Calibri"/>
          <w:bCs/>
          <w:iCs/>
          <w:sz w:val="26"/>
          <w:szCs w:val="26"/>
        </w:rPr>
      </w:pPr>
      <w:r w:rsidRPr="0002531F">
        <w:rPr>
          <w:rFonts w:ascii="Calibri" w:hAnsi="Calibri" w:cs="Calibri"/>
          <w:bCs/>
          <w:iCs/>
          <w:sz w:val="26"/>
          <w:szCs w:val="26"/>
        </w:rPr>
        <w:t>fişa de evaluare educaţională a copilului; </w:t>
      </w:r>
    </w:p>
    <w:p w:rsidR="0086351B" w:rsidRPr="0002531F" w:rsidRDefault="0086351B" w:rsidP="00A27560">
      <w:pPr>
        <w:numPr>
          <w:ilvl w:val="0"/>
          <w:numId w:val="62"/>
        </w:numPr>
        <w:autoSpaceDE w:val="0"/>
        <w:autoSpaceDN w:val="0"/>
        <w:adjustRightInd w:val="0"/>
        <w:rPr>
          <w:rFonts w:ascii="Calibri" w:hAnsi="Calibri" w:cs="Calibri"/>
          <w:bCs/>
          <w:iCs/>
          <w:sz w:val="26"/>
          <w:szCs w:val="26"/>
        </w:rPr>
      </w:pPr>
      <w:r w:rsidRPr="0002531F">
        <w:rPr>
          <w:rFonts w:ascii="Calibri" w:hAnsi="Calibri" w:cs="Calibri"/>
          <w:bCs/>
          <w:iCs/>
          <w:sz w:val="26"/>
          <w:szCs w:val="26"/>
        </w:rPr>
        <w:t>rapoartele periodice privind verificarea împrejurărilor care au stat la baza stabilirii măsurilor de protecţie specială; </w:t>
      </w:r>
    </w:p>
    <w:p w:rsidR="0086351B" w:rsidRPr="0002531F" w:rsidRDefault="0086351B" w:rsidP="00A27560">
      <w:pPr>
        <w:numPr>
          <w:ilvl w:val="0"/>
          <w:numId w:val="62"/>
        </w:numPr>
        <w:autoSpaceDE w:val="0"/>
        <w:autoSpaceDN w:val="0"/>
        <w:adjustRightInd w:val="0"/>
        <w:rPr>
          <w:rFonts w:ascii="Calibri" w:hAnsi="Calibri" w:cs="Calibri"/>
          <w:bCs/>
          <w:iCs/>
          <w:sz w:val="26"/>
          <w:szCs w:val="26"/>
        </w:rPr>
      </w:pPr>
      <w:r w:rsidRPr="0002531F">
        <w:rPr>
          <w:rFonts w:ascii="Calibri" w:hAnsi="Calibri" w:cs="Calibri"/>
          <w:bCs/>
          <w:iCs/>
          <w:sz w:val="26"/>
          <w:szCs w:val="26"/>
        </w:rPr>
        <w:t>rapoartele trimestriale privind evoluţia dezvoltării fizice, mentale, spirituale, morale sau sociale a copilului şi a modului în care acesta este îngrijit; </w:t>
      </w:r>
    </w:p>
    <w:p w:rsidR="0086351B" w:rsidRPr="0002531F" w:rsidRDefault="0086351B" w:rsidP="00A27560">
      <w:pPr>
        <w:numPr>
          <w:ilvl w:val="0"/>
          <w:numId w:val="62"/>
        </w:numPr>
        <w:autoSpaceDE w:val="0"/>
        <w:autoSpaceDN w:val="0"/>
        <w:adjustRightInd w:val="0"/>
        <w:rPr>
          <w:rFonts w:ascii="Calibri" w:hAnsi="Calibri" w:cs="Calibri"/>
          <w:bCs/>
          <w:iCs/>
          <w:sz w:val="26"/>
          <w:szCs w:val="26"/>
        </w:rPr>
      </w:pPr>
      <w:r w:rsidRPr="0002531F">
        <w:rPr>
          <w:rFonts w:ascii="Calibri" w:hAnsi="Calibri" w:cs="Calibri"/>
          <w:bCs/>
          <w:iCs/>
          <w:sz w:val="26"/>
          <w:szCs w:val="26"/>
        </w:rPr>
        <w:t>contractul de furnizare servicii încheiat, după caz, cu părinţii copilului sau cu copilul după împlinirea vârstei de 16 ani, avizat de către conducerea DGASPC HR.</w:t>
      </w:r>
    </w:p>
    <w:p w:rsidR="0086351B" w:rsidRPr="0002531F" w:rsidRDefault="0086351B" w:rsidP="00A27560">
      <w:pPr>
        <w:numPr>
          <w:ilvl w:val="0"/>
          <w:numId w:val="62"/>
        </w:numPr>
        <w:autoSpaceDE w:val="0"/>
        <w:autoSpaceDN w:val="0"/>
        <w:adjustRightInd w:val="0"/>
        <w:rPr>
          <w:rFonts w:ascii="Calibri" w:hAnsi="Calibri" w:cs="Calibri"/>
          <w:bCs/>
          <w:iCs/>
          <w:sz w:val="26"/>
          <w:szCs w:val="26"/>
        </w:rPr>
      </w:pPr>
      <w:r w:rsidRPr="0002531F">
        <w:rPr>
          <w:rFonts w:ascii="Calibri" w:hAnsi="Calibri" w:cs="Calibri"/>
          <w:bCs/>
          <w:iCs/>
          <w:sz w:val="26"/>
          <w:szCs w:val="26"/>
        </w:rPr>
        <w:t>alte documente relevante pentru situaţia şi evoluţia copilului în centru.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g) coordonează metodologic responsabilii de caz prevenire;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h) comunică, cu avizul superiorului ierarhic, la SEI, cazurile pentru care a fost luată decizia de închidere</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 xml:space="preserve">Elaborează/revizuiește Planul individualizat de protecție a copilului (PIP), în colaborare cu echipa multidisciplinară, în baza evaluării comprehensive și a reevaluărilor trimestriale. PIP este analizat semestrial pe baza rezultatelor rapoarteler trimestriale. În situații motivate PIP poate fi analizat și anterior termenului </w:t>
      </w:r>
      <w:r w:rsidRPr="0002531F">
        <w:rPr>
          <w:rFonts w:ascii="Calibri" w:hAnsi="Calibri" w:cs="Calibri"/>
          <w:sz w:val="26"/>
          <w:szCs w:val="26"/>
        </w:rPr>
        <w:t xml:space="preserve">de 6 </w:t>
      </w:r>
      <w:r w:rsidRPr="0002531F">
        <w:rPr>
          <w:rFonts w:ascii="Calibri" w:hAnsi="Calibri" w:cs="Calibri"/>
          <w:bCs/>
          <w:sz w:val="26"/>
          <w:szCs w:val="26"/>
        </w:rPr>
        <w:t>luni.În urma analizării semestriale a PIP se întocmește Procesul-verbal al reuniunii.</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În situația în care se impune revizuirea PIP, aceasta se realizează în termen de  maxim 5 zile lucrătoare de la data la care s-a realizat analiza rapoartelor trimestriale.</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Coordonează și efectuează evaluarea comprehensivă a copiilor</w:t>
      </w:r>
      <w:r w:rsidRPr="0002531F">
        <w:rPr>
          <w:rFonts w:ascii="Calibri" w:hAnsi="Calibri" w:cs="Calibri"/>
          <w:sz w:val="26"/>
          <w:szCs w:val="26"/>
        </w:rPr>
        <w:t>,</w:t>
      </w:r>
      <w:r w:rsidRPr="0002531F">
        <w:rPr>
          <w:rFonts w:ascii="Calibri" w:hAnsi="Calibri" w:cs="Calibri"/>
          <w:bCs/>
          <w:sz w:val="26"/>
          <w:szCs w:val="26"/>
        </w:rPr>
        <w:t xml:space="preserve"> aceasta  având în vedere evaluarea detaliată privind situația socio-familială, dezvoltarea psiho-somatică, starea de sănătate și nivelul de educație și cuprinde fișe de evaluare , documente doveditoare aferente, recomandări privind măsurile de intervenție și, după caz, menționarea drepturilor de natură financiară prevăzute de lege </w:t>
      </w:r>
      <w:r w:rsidRPr="0002531F">
        <w:rPr>
          <w:rFonts w:ascii="Calibri" w:hAnsi="Calibri" w:cs="Calibri"/>
          <w:bCs/>
          <w:sz w:val="26"/>
          <w:szCs w:val="26"/>
        </w:rPr>
        <w:lastRenderedPageBreak/>
        <w:t>reprezentate de beneficiicle de asistenta social. Pentru fiecare tip de evaluare detaliată se asigură că este întocmită o fisă de evaluare, conform prevederilor Ordinului nr.25/2019.</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sz w:val="26"/>
          <w:szCs w:val="26"/>
        </w:rPr>
        <w:t>Urmăreşte şi evaluează trimestrial evoluţia copiilor  din instituţie, având în vedere situaţia socială şi nevoile speciale ale acestora, întocmind un document denumit "</w:t>
      </w:r>
      <w:r w:rsidRPr="0002531F">
        <w:rPr>
          <w:rFonts w:ascii="Calibri" w:hAnsi="Calibri" w:cs="Calibri"/>
          <w:bCs/>
          <w:sz w:val="26"/>
          <w:szCs w:val="26"/>
        </w:rPr>
        <w:t xml:space="preserve">Raport privind evoluția dezvoltării fizice, mentale, spiritual, morale sau sociale a copilului și a modului în care acesta este îngrijit", denumit în continuare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Reevaluare se efectuează și atunci când se constată modificări semnificative ale stării fizice, psihice, emoționale a copilului și/sau aparația  unor tulburări de comportament. Reevaluarea se efectuează cu participarea copiilor  dar și cu implicarea părinților/reprezentanților legali sau a persoanelor față de care copii/tinerii au dezvoltat relații de atașament sau alături de care s-au bucurat de viața de familie.</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 xml:space="preserve">Raportul trimestrial va conține informații privind: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 xml:space="preserve">evoluția dezvoltării fizice, mentale, spirituale, morale sau sociale a copilului și a modului în care acesta este îngrijit;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 xml:space="preserve">informații privind verificare împrejurărilor care au stat la baza stabilirii măsurilor de protecţie specială;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 xml:space="preserve">date și informații referitoare la pregătirea ieșirii din sistemul de protecție a copilului ( în cazul în care copilul urmează  să părăsească sistemul de protecție specială);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 xml:space="preserve">informații cu privire la opinia copilului, în funcție de vârsta și gradul de maturitate, și a persoanelor implecate în evaluare și reevaluare, sub semnătură ;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 xml:space="preserve">mențiuni cu privire la participarea beneficiarilor la activități de recreere și de socializare;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 xml:space="preserve">informații privind provarea și menținerea legăturii/relațiilor dintre beneficiari și persoane din afara centrului, modul în care beneficiarii au relaționat cu aceștia, precum și eventualele restricții stabilite în acest sens;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 xml:space="preserve">informații cu privire la viața socială a beneficiarilor ( invitații în familii, la zilele de naștere ale colegilor, la diverse Evenimente sociale, excursii, tabere, ieșiri în aer liber;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 xml:space="preserve">informații cu privire  starea de sănătate a minorului;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 xml:space="preserve">la început de an școlar în raport se va face referire la modalitatea în care copiii însoțiți de personalul din centru și-au ales rechizitele și echipamentele necesare pentru frecventarea  școlii; obiectele distribuite;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 xml:space="preserve">informații privind educația copilului;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 xml:space="preserve">evidențiază evoluția beneficiarilor urmare a serviciilor de abilitare-reabilitate (pentru copiii cu dizabilități) ;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sz w:val="26"/>
          <w:szCs w:val="26"/>
        </w:rPr>
        <w:t>informații cu privire la sprijinul oferit beneficiarilor (în cazul în care aceștia au fost expuși oricărei forme de abuz, neglijare, exploatare sau orice altă formă de violență, tratamente inumane sau degradante)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Reevaluarea are loc cu implicarea activa a copilului şi a familiei/reprezentantului legal al acestuia.</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Întocmeşte rapoartele de reevaluare, verificând împrejurările care au stat la baza stabilirii măsurii de protecţie specială, dispuse de către comisie sau instanţă, o </w:t>
      </w:r>
      <w:r w:rsidRPr="0002531F">
        <w:rPr>
          <w:rFonts w:ascii="Calibri" w:hAnsi="Calibri" w:cs="Calibri"/>
          <w:sz w:val="26"/>
          <w:szCs w:val="26"/>
        </w:rPr>
        <w:lastRenderedPageBreak/>
        <w:t>dată la trei luni, sau de câte ori este nevoie; rapoartele vor fi ataşate la documentele din dosarul copilului.</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Revizuirea PIP se va realiza în aceleaşi condiţii de implicare activă a familiei/reprezentantului legal şi a copilului.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iCs/>
          <w:sz w:val="26"/>
          <w:szCs w:val="26"/>
        </w:rPr>
      </w:pPr>
      <w:r w:rsidRPr="0002531F">
        <w:rPr>
          <w:rFonts w:ascii="Calibri" w:hAnsi="Calibri" w:cs="Calibri"/>
          <w:bCs/>
          <w:iCs/>
          <w:sz w:val="26"/>
          <w:szCs w:val="26"/>
        </w:rPr>
        <w:t xml:space="preserve">Stabilește finalitatea PIP-adopție în condițiile prevăzute de Legea nr. 273/2004.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Se asigură că raportul de reevaluare sau după caz, de revizuire este avizat de şeful centrului  şi de managerul de caz, şi că sunt transmise celor interesaţi în termen legal.</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Elaborează, împreună cu personalul de specialitate al centrului (psiholog, educatori, cu medicul de familie, alţi specialişti), în funcţie de caz, în conformitate cu SMC privind serviciile pentru protecţia copilului de tip rezidenţial, programele de intervenţie specifică anexe ale PIP: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bCs/>
          <w:iCs/>
          <w:sz w:val="26"/>
          <w:szCs w:val="26"/>
        </w:rPr>
        <w:t>Programul de intervenție  specific pentru sănătate;</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bCs/>
          <w:iCs/>
          <w:sz w:val="26"/>
          <w:szCs w:val="26"/>
        </w:rPr>
        <w:t>Programul de intervenție specifică pentru educație;</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bCs/>
          <w:iCs/>
          <w:sz w:val="26"/>
          <w:szCs w:val="26"/>
        </w:rPr>
        <w:t>Planul individualizat de intergare/reintegrare socială;</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bCs/>
          <w:iCs/>
          <w:sz w:val="26"/>
          <w:szCs w:val="26"/>
        </w:rPr>
        <w:t xml:space="preserve">Programul de abilitare/reabilitare (în cazul copiilor cu dizabilități);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bCs/>
          <w:iCs/>
          <w:sz w:val="26"/>
          <w:szCs w:val="26"/>
        </w:rPr>
        <w:t xml:space="preserve">Programul de intervenţie pentru dezvoltarea deprinderilor şi pregătirea copiilor pentru viață independentă;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iCs/>
          <w:sz w:val="26"/>
          <w:szCs w:val="26"/>
        </w:rPr>
        <w:t xml:space="preserve">Programul pentru recreere și socializare;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iCs/>
          <w:sz w:val="26"/>
          <w:szCs w:val="26"/>
        </w:rPr>
        <w:t xml:space="preserve">Programul pentru </w:t>
      </w:r>
      <w:r w:rsidRPr="0002531F">
        <w:rPr>
          <w:rFonts w:ascii="Calibri" w:hAnsi="Calibri" w:cs="Calibri"/>
          <w:bCs/>
          <w:sz w:val="26"/>
          <w:szCs w:val="26"/>
        </w:rPr>
        <w:t xml:space="preserve">menţinerea şi dezvoltarea relaţiilor cu familia/reprezentantul legal şi alte persoane importante pentru copil;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bCs/>
          <w:sz w:val="26"/>
          <w:szCs w:val="26"/>
        </w:rPr>
      </w:pPr>
      <w:r w:rsidRPr="0002531F">
        <w:rPr>
          <w:rFonts w:ascii="Calibri" w:hAnsi="Calibri" w:cs="Calibri"/>
          <w:bCs/>
          <w:iCs/>
          <w:sz w:val="26"/>
          <w:szCs w:val="26"/>
        </w:rPr>
        <w:t>Programul de intervenție specific pentru</w:t>
      </w:r>
      <w:r w:rsidRPr="0002531F">
        <w:rPr>
          <w:rFonts w:ascii="Calibri" w:hAnsi="Calibri" w:cs="Calibri"/>
          <w:bCs/>
          <w:sz w:val="26"/>
          <w:szCs w:val="26"/>
        </w:rPr>
        <w:t>reintegrarea în familie.</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PIS vor fi avizate de şeful serviciului/centrului  în care-şi desfăşoară activitatea.</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PIS vor ţine cont de vârsta, sexul, potenţialul de dezvoltare, personalitatea, etnia, cultura şi religia copilului; trebuie să conţină obiective pe termen scurt, mediu şi lung, activităţile aferente, durata acestora, personalul responsabil, resurse materiale şi financiare şi modalităţile de monitorizare şi evaluare/reevaluare ale acestora.</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Asigură implementarea PIS  în colaborare cu personalul de specialitate din instituţie.</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Asigură menţinerea relaţiei copiilor cu părinţii biologici sau rude apropiate, atunci când nu există interdicţii în acest sens, prin  asistarea  acestora în timpul vizitelor în instituţie sau  în familie, colaborând cu  autorităţile locale de la domiciliul copiilor  în vederea identificării de soluţii pentru reintegrarea   lor   în familia naturală.</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Pregăteşte, în colaborare cu personalul de specialitate, copiii/tinerii care urmează a fi reintegraţi în familia naturală. Activitatea de pregătire a tinerilor se va realiza în conformitate cu SMO privind serviciul pentru dezvoltarea deprinderilor de viaţă independentă; se preocupa de semnarea contractelor cu tinerii peste 16 ani.</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Realizează demersurile ce revin managerului de caz în conformitate cu Ordinul MMFPSPV nr. 1985/1305/5805/2016, pentru copiii cu dizabilități și/sau CES, avînd următoarele atribuții: </w:t>
      </w:r>
    </w:p>
    <w:p w:rsidR="0086351B" w:rsidRPr="0002531F" w:rsidRDefault="0086351B" w:rsidP="0086351B">
      <w:pPr>
        <w:autoSpaceDE w:val="0"/>
        <w:autoSpaceDN w:val="0"/>
        <w:adjustRightInd w:val="0"/>
        <w:jc w:val="both"/>
        <w:rPr>
          <w:rFonts w:ascii="Calibri" w:hAnsi="Calibri" w:cs="Calibri"/>
          <w:bCs/>
          <w:sz w:val="26"/>
          <w:szCs w:val="26"/>
        </w:rPr>
      </w:pPr>
      <w:r w:rsidRPr="0002531F">
        <w:rPr>
          <w:rFonts w:ascii="Calibri" w:hAnsi="Calibri" w:cs="Calibri"/>
          <w:bCs/>
          <w:sz w:val="26"/>
          <w:szCs w:val="26"/>
        </w:rPr>
        <w:t>În etapa de planificare: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lastRenderedPageBreak/>
        <w:t xml:space="preserve">    a) elaborează proiectul PIP în baza raportului de evaluare complexă, în cel mai scurt timp de la încheierea evaluării şi de comun acord cu SEC, părinţii/reprezentantul legal şi copilul, în raport cu vârsta, gradul său de maturitate şi tipul dizabilităţii, realizând următoarele activităţi: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a.1) identifică măsurile necesare şi termenele de realizare în acord cu rezultatele evaluărilor;</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a.2) identifică capacitatea şi resursele de care dispune familia şi comunitatea pentru a pune în practică planul;</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a.3) se asigură că beneficiile, serviciile şi intervenţiile recomandate răspund nevoilor reale şi priorităţilor copilului şi ale familiei sale;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a.4) se asigură că familia şi copilul au acces efectiv la serviciile şi intervenţiile recomandate;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a.5) identifică persoanele responsabile în furnizarea serviciilor şi intervenţiilor, trecând în plan numele complet şi datele de contact ale acestora, cu sprijinul SEC şi al profesioniştilor care au evaluat copilul şi au făcut recomandările respective; în cazul în care nu se identifică persoana responsabilă, se trece reprezentantul legal al furnizorului de servicii, urmând ca persoana responsabilă să fie comunicată ulterior, la prima reevaluare a planului;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a.6) definitivează proiectul planului de abilitare-reabilitare cu consultarea SEC şi, după caz, a profesioniştilor care au evaluat copilul, de preferinţă în cadrul unei întâlniri de lucru;</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a.7) realizează demersurile necesare pentru corelarea şi integrarea planului de abilitare-reabilitare cu celelalte planuri menţionate la </w:t>
      </w:r>
      <w:r w:rsidRPr="0002531F">
        <w:rPr>
          <w:rFonts w:ascii="Calibri" w:hAnsi="Calibri" w:cs="Calibri"/>
          <w:sz w:val="26"/>
          <w:szCs w:val="26"/>
          <w:u w:val="single"/>
        </w:rPr>
        <w:t>art. 57</w:t>
      </w:r>
      <w:r w:rsidRPr="0002531F">
        <w:rPr>
          <w:rFonts w:ascii="Calibri" w:hAnsi="Calibri" w:cs="Calibri"/>
          <w:sz w:val="26"/>
          <w:szCs w:val="26"/>
        </w:rPr>
        <w:t xml:space="preserve"> alin. (2);</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b) stabilesc priorităţile şi ordinea acordării serviciilor din plan;</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c) înregistrează dosarul copilului la secretariatul CPC, dosar care conţine documentele menţionate la </w:t>
      </w:r>
      <w:r w:rsidRPr="0002531F">
        <w:rPr>
          <w:rFonts w:ascii="Calibri" w:hAnsi="Calibri" w:cs="Calibri"/>
          <w:sz w:val="26"/>
          <w:szCs w:val="26"/>
          <w:u w:val="single"/>
        </w:rPr>
        <w:t>art. 44</w:t>
      </w:r>
      <w:r w:rsidRPr="0002531F">
        <w:rPr>
          <w:rFonts w:ascii="Calibri" w:hAnsi="Calibri" w:cs="Calibri"/>
          <w:sz w:val="26"/>
          <w:szCs w:val="26"/>
        </w:rPr>
        <w:t xml:space="preserve"> alin. (1), la care se adaugă fişa de activităţi şi participare completată de SEC şi raportul de evaluare complexă;</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d) informează părinţii/reprezentantul legal cu privire la data şedinţei CPC;</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e) susţin cazul în CPC pe baza raportului de evaluare complexă, care conţine recomandarea gradului de handicap şi a duratei de valabilitate pentru certificatul de încadrare în grad de handicap;</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bCs/>
          <w:sz w:val="26"/>
          <w:szCs w:val="26"/>
        </w:rPr>
        <w:t xml:space="preserve">    În etapa de monitorizare a cazului: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 urmăreşte furnizarea beneficiilor, serviciilor şi intervenţiilor pentru copil şi familie prin realizarea următoarelor activităţi subsumate: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a.1) menţine legătura cu copilul, părinţii/reprezentantul legal şi profesioniştii numiţi responsabili din plan prin orice mijloace de comunicare;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a.2) verifică începerea furnizării beneficiilor, serviciilor şi a intervenţiilor cuprinse în plan cu părinţii/reprezentantul legal şi profesioniştii;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a.3) colectează informaţiile legate de implementarea planului;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a.4) identifică la timp dificultăţile de implementare a planului şi le remediază împreună cu părinţii/reprezentantul legal şi profesioniştii;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a.5) mediază relaţia dintre părinţi/reprezentant legal şi profesionişti atunci când este cazul;</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a.6) organizează şedinţe de lucru cu profesioniştii sau întâlniri cu familia pentru identificarea soluţiilor de remediere atunci când este cazul;</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lastRenderedPageBreak/>
        <w:t xml:space="preserve">    a.7) solicită efectuarea de vizite de monitorizare la domiciliul copilului, de către RCP/SPAS, atunci când este cazul;</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a.8) efectuează vizite de monitorizare la sediile/locurile unde se furnizează serviciile atunci când este cazul;</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a.9) evaluează gradul de satisfacţie a beneficiarului şi al familiei sale cu privire la progresele realizate de copil şi modul de implementare a planului;</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b) reevaluează periodic planul;</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c) propune revizuirea planului dacă acest lucru se impune şi, implicit, a contractului cu familia;</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d) propune revizuirea exclusivă a contractului cu familia şi, după caz, rezilierea acestuia;</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e) revizuieşte planul şi contractul cu familia;</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f) înaintează planul revizuit CPC pentru avizare;</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g) propune SEC reevaluarea complexă înainte de expirarea termenului legal, bine motivată şi documentată;</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h) decide începerea perioadei de monitorizare postservicii când obiectivele din plan sunt atinse înainte de expirarea termenului legal;</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i) transmite informaţia monitorizată către părţile implicate şi interesate: profesionişti, copil şi familie, SEC;</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j) înregistrează permanent informaţiile, progresele, evoluţia cazului în dosarul copilului.</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Comunică periodic (lunar, trimestrial şi ori de câte ori se impune) Serviciului  monitorizare al  Direcţiei generale,  datele necesare întocmirii unor situaţii  precum şi orice modificare apărută în Fişa de monitorizare a copilului, în vederea actualizării  bazei de date existente.</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Asigură colaborarea permanentă cu serviciile din cadrul Direcţiei, cu autorităţile locale, cu instituţiile medicale, de învăţământ, cu organele de poliţie, cu organisme private, etc., în scopul  realizării  interesului superior al copilului.</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Reînnoieşte anual adeverinţa de şcolarizare şi o transmite AJPIS Harghita, pentru copiii din evidenţa centrului, care au împlinit 18 ani, sau pentru care au intervenit modificări.</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Se asigura de actualizarea în ordine cronologică de către Servicul Monitorizare, cat mai repede posibil, dar nu mai târziu de 10 zile de la data luării la cunoştinţă despre acestea, datele privind copii, intrări ieşiri. </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Va realiza toate documentaţiile/actele necesare şi le înaintează Consiliului judeţean, în cazurile în care copiii au nevoie de acordul preşedintelui (copii care au procedura de adopţie deschisă, drepturile părinteşti sunt delegate la preşedinte), pentru diferite situaţii de intervenţii chirurgicale, deplasari în tabere, în străinătate, etc., Atunci când directorul general al DGASPC HR., exercită drepturile şi îndeplineşte obligaţiile părinteşti, va solicita acordul acestuia.</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Răspunde de elaborarea/implementarea procedurilor operaţionale şi a altor documente prevăzute în Ordinul SGG NR. 600/2018 cu modificările și completările ulterioare, care fac referire la activităţile pe care le desfăşoară în cadrul CPF nr. 2 din Miercurea Ciuc.</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Cunoaște și aplică:  </w:t>
      </w:r>
    </w:p>
    <w:p w:rsidR="0086351B" w:rsidRPr="0002531F" w:rsidRDefault="0086351B" w:rsidP="00A27560">
      <w:pPr>
        <w:numPr>
          <w:ilvl w:val="0"/>
          <w:numId w:val="62"/>
        </w:numPr>
        <w:autoSpaceDE w:val="0"/>
        <w:autoSpaceDN w:val="0"/>
        <w:adjustRightInd w:val="0"/>
        <w:rPr>
          <w:rFonts w:ascii="Calibri" w:hAnsi="Calibri" w:cs="Calibri"/>
          <w:sz w:val="26"/>
          <w:szCs w:val="26"/>
        </w:rPr>
      </w:pPr>
      <w:r w:rsidRPr="0002531F">
        <w:rPr>
          <w:rFonts w:ascii="Calibri" w:hAnsi="Calibri" w:cs="Calibri"/>
          <w:sz w:val="26"/>
          <w:szCs w:val="26"/>
        </w:rPr>
        <w:lastRenderedPageBreak/>
        <w:t>Procedura de admitere a copiilor în centrul rezidenţial </w:t>
      </w:r>
    </w:p>
    <w:p w:rsidR="0086351B" w:rsidRPr="0002531F" w:rsidRDefault="0086351B" w:rsidP="00A27560">
      <w:pPr>
        <w:numPr>
          <w:ilvl w:val="0"/>
          <w:numId w:val="62"/>
        </w:numPr>
        <w:autoSpaceDE w:val="0"/>
        <w:autoSpaceDN w:val="0"/>
        <w:adjustRightInd w:val="0"/>
        <w:rPr>
          <w:rFonts w:ascii="Calibri" w:hAnsi="Calibri" w:cs="Calibri"/>
          <w:sz w:val="26"/>
          <w:szCs w:val="26"/>
        </w:rPr>
      </w:pPr>
      <w:r w:rsidRPr="0002531F">
        <w:rPr>
          <w:rFonts w:ascii="Calibri" w:hAnsi="Calibri" w:cs="Calibri"/>
          <w:sz w:val="26"/>
          <w:szCs w:val="26"/>
        </w:rPr>
        <w:t>Procedura de încetare a serviciilor </w:t>
      </w:r>
    </w:p>
    <w:p w:rsidR="0086351B" w:rsidRPr="0002531F" w:rsidRDefault="0086351B" w:rsidP="00A27560">
      <w:pPr>
        <w:numPr>
          <w:ilvl w:val="0"/>
          <w:numId w:val="62"/>
        </w:numPr>
        <w:autoSpaceDE w:val="0"/>
        <w:autoSpaceDN w:val="0"/>
        <w:adjustRightInd w:val="0"/>
        <w:rPr>
          <w:rFonts w:ascii="Calibri" w:hAnsi="Calibri" w:cs="Calibri"/>
          <w:sz w:val="26"/>
          <w:szCs w:val="26"/>
        </w:rPr>
      </w:pPr>
      <w:r w:rsidRPr="0002531F">
        <w:rPr>
          <w:rFonts w:ascii="Calibri" w:hAnsi="Calibri" w:cs="Calibri"/>
          <w:sz w:val="26"/>
          <w:szCs w:val="26"/>
        </w:rPr>
        <w:t>Procedura privind respectarea intimităţii copilului şi a confidenţialităţii datelor</w:t>
      </w:r>
    </w:p>
    <w:p w:rsidR="0086351B" w:rsidRPr="0002531F" w:rsidRDefault="0086351B" w:rsidP="00A27560">
      <w:pPr>
        <w:numPr>
          <w:ilvl w:val="0"/>
          <w:numId w:val="62"/>
        </w:numPr>
        <w:autoSpaceDE w:val="0"/>
        <w:autoSpaceDN w:val="0"/>
        <w:adjustRightInd w:val="0"/>
        <w:rPr>
          <w:rFonts w:ascii="Calibri" w:hAnsi="Calibri" w:cs="Calibri"/>
          <w:sz w:val="26"/>
          <w:szCs w:val="26"/>
        </w:rPr>
      </w:pPr>
      <w:r w:rsidRPr="0002531F">
        <w:rPr>
          <w:rFonts w:ascii="Calibri" w:hAnsi="Calibri" w:cs="Calibri"/>
          <w:sz w:val="26"/>
          <w:szCs w:val="26"/>
        </w:rPr>
        <w:t>Procedura privind promovarea relaţiilor socio-familiale </w:t>
      </w:r>
    </w:p>
    <w:p w:rsidR="0086351B" w:rsidRPr="0002531F" w:rsidRDefault="0086351B" w:rsidP="00A27560">
      <w:pPr>
        <w:numPr>
          <w:ilvl w:val="0"/>
          <w:numId w:val="62"/>
        </w:numPr>
        <w:autoSpaceDE w:val="0"/>
        <w:autoSpaceDN w:val="0"/>
        <w:adjustRightInd w:val="0"/>
        <w:rPr>
          <w:rFonts w:ascii="Calibri" w:hAnsi="Calibri" w:cs="Calibri"/>
          <w:sz w:val="26"/>
          <w:szCs w:val="26"/>
        </w:rPr>
      </w:pPr>
      <w:r w:rsidRPr="0002531F">
        <w:rPr>
          <w:rFonts w:ascii="Calibri" w:hAnsi="Calibri" w:cs="Calibri"/>
          <w:sz w:val="26"/>
          <w:szCs w:val="26"/>
        </w:rPr>
        <w:t xml:space="preserve">Procedura privind ocrotirea sănătăţii copilului </w:t>
      </w:r>
    </w:p>
    <w:p w:rsidR="0086351B" w:rsidRPr="0002531F" w:rsidRDefault="0086351B" w:rsidP="00A27560">
      <w:pPr>
        <w:numPr>
          <w:ilvl w:val="0"/>
          <w:numId w:val="62"/>
        </w:numPr>
        <w:autoSpaceDE w:val="0"/>
        <w:autoSpaceDN w:val="0"/>
        <w:adjustRightInd w:val="0"/>
        <w:rPr>
          <w:rFonts w:ascii="Calibri" w:hAnsi="Calibri" w:cs="Calibri"/>
          <w:sz w:val="26"/>
          <w:szCs w:val="26"/>
        </w:rPr>
      </w:pPr>
      <w:r w:rsidRPr="0002531F">
        <w:rPr>
          <w:rFonts w:ascii="Calibri" w:hAnsi="Calibri" w:cs="Calibri"/>
          <w:sz w:val="26"/>
          <w:szCs w:val="26"/>
        </w:rPr>
        <w:t>Procedura privind consemnarea opiniilor beneficiarilor </w:t>
      </w:r>
    </w:p>
    <w:p w:rsidR="0086351B" w:rsidRPr="0002531F" w:rsidRDefault="0086351B" w:rsidP="00A27560">
      <w:pPr>
        <w:numPr>
          <w:ilvl w:val="0"/>
          <w:numId w:val="62"/>
        </w:numPr>
        <w:autoSpaceDE w:val="0"/>
        <w:autoSpaceDN w:val="0"/>
        <w:adjustRightInd w:val="0"/>
        <w:jc w:val="both"/>
        <w:rPr>
          <w:rFonts w:ascii="Calibri" w:hAnsi="Calibri" w:cs="Calibri"/>
          <w:sz w:val="26"/>
          <w:szCs w:val="26"/>
        </w:rPr>
      </w:pPr>
      <w:r w:rsidRPr="0002531F">
        <w:rPr>
          <w:rFonts w:ascii="Calibri" w:hAnsi="Calibri" w:cs="Calibri"/>
          <w:sz w:val="26"/>
          <w:szCs w:val="26"/>
        </w:rPr>
        <w:t>Procedura privind soluţionarea situaţiilor de părăsire a centrului fără permisiune/situaţiilor de absenteism </w:t>
      </w:r>
    </w:p>
    <w:p w:rsidR="0086351B" w:rsidRPr="0002531F" w:rsidRDefault="0086351B" w:rsidP="00A27560">
      <w:pPr>
        <w:numPr>
          <w:ilvl w:val="0"/>
          <w:numId w:val="62"/>
        </w:numPr>
        <w:autoSpaceDE w:val="0"/>
        <w:autoSpaceDN w:val="0"/>
        <w:adjustRightInd w:val="0"/>
        <w:jc w:val="both"/>
        <w:rPr>
          <w:rFonts w:ascii="Calibri" w:hAnsi="Calibri" w:cs="Calibri"/>
          <w:sz w:val="26"/>
          <w:szCs w:val="26"/>
        </w:rPr>
      </w:pPr>
      <w:r w:rsidRPr="0002531F">
        <w:rPr>
          <w:rFonts w:ascii="Calibri" w:hAnsi="Calibri" w:cs="Calibri"/>
          <w:sz w:val="26"/>
          <w:szCs w:val="26"/>
        </w:rPr>
        <w:t>Procedura privind modul de acţiune în situaţii neprevăzute care afectează funcţionarea curentă a utilităţilor </w:t>
      </w:r>
    </w:p>
    <w:p w:rsidR="0086351B" w:rsidRPr="0002531F" w:rsidRDefault="0086351B" w:rsidP="00A27560">
      <w:pPr>
        <w:numPr>
          <w:ilvl w:val="0"/>
          <w:numId w:val="62"/>
        </w:numPr>
        <w:autoSpaceDE w:val="0"/>
        <w:autoSpaceDN w:val="0"/>
        <w:adjustRightInd w:val="0"/>
        <w:jc w:val="both"/>
        <w:rPr>
          <w:rFonts w:ascii="Calibri" w:hAnsi="Calibri" w:cs="Calibri"/>
          <w:sz w:val="26"/>
          <w:szCs w:val="26"/>
        </w:rPr>
      </w:pPr>
      <w:r w:rsidRPr="0002531F">
        <w:rPr>
          <w:rFonts w:ascii="Calibri" w:hAnsi="Calibri" w:cs="Calibri"/>
          <w:sz w:val="26"/>
          <w:szCs w:val="26"/>
        </w:rPr>
        <w:t>Procedura privind relaţia personalului cu copiii </w:t>
      </w:r>
    </w:p>
    <w:p w:rsidR="0086351B" w:rsidRPr="0002531F" w:rsidRDefault="0086351B" w:rsidP="00A27560">
      <w:pPr>
        <w:numPr>
          <w:ilvl w:val="0"/>
          <w:numId w:val="62"/>
        </w:numPr>
        <w:autoSpaceDE w:val="0"/>
        <w:autoSpaceDN w:val="0"/>
        <w:adjustRightInd w:val="0"/>
        <w:jc w:val="both"/>
        <w:rPr>
          <w:rFonts w:ascii="Calibri" w:hAnsi="Calibri" w:cs="Calibri"/>
          <w:sz w:val="26"/>
          <w:szCs w:val="26"/>
        </w:rPr>
      </w:pPr>
      <w:r w:rsidRPr="0002531F">
        <w:rPr>
          <w:rFonts w:ascii="Calibri" w:hAnsi="Calibri" w:cs="Calibri"/>
          <w:sz w:val="26"/>
          <w:szCs w:val="26"/>
        </w:rPr>
        <w:t>Procedura privind sugestiile/sesizările şi reclamaţiile </w:t>
      </w:r>
    </w:p>
    <w:p w:rsidR="0086351B" w:rsidRPr="0002531F" w:rsidRDefault="0086351B" w:rsidP="00A27560">
      <w:pPr>
        <w:numPr>
          <w:ilvl w:val="0"/>
          <w:numId w:val="62"/>
        </w:numPr>
        <w:autoSpaceDE w:val="0"/>
        <w:autoSpaceDN w:val="0"/>
        <w:adjustRightInd w:val="0"/>
        <w:jc w:val="both"/>
        <w:rPr>
          <w:rFonts w:ascii="Calibri" w:hAnsi="Calibri" w:cs="Calibri"/>
          <w:sz w:val="26"/>
          <w:szCs w:val="26"/>
        </w:rPr>
      </w:pPr>
      <w:r w:rsidRPr="0002531F">
        <w:rPr>
          <w:rFonts w:ascii="Calibri" w:hAnsi="Calibri" w:cs="Calibri"/>
          <w:sz w:val="26"/>
          <w:szCs w:val="26"/>
        </w:rPr>
        <w:t>Procedura privind identificarea, semnalarea şi soluţionarea cazurilor de abuz şi neglijenţă </w:t>
      </w:r>
    </w:p>
    <w:p w:rsidR="0086351B" w:rsidRPr="0002531F" w:rsidRDefault="0086351B" w:rsidP="00A27560">
      <w:pPr>
        <w:numPr>
          <w:ilvl w:val="0"/>
          <w:numId w:val="62"/>
        </w:numPr>
        <w:autoSpaceDE w:val="0"/>
        <w:autoSpaceDN w:val="0"/>
        <w:adjustRightInd w:val="0"/>
        <w:jc w:val="both"/>
        <w:rPr>
          <w:rFonts w:ascii="Calibri" w:hAnsi="Calibri" w:cs="Calibri"/>
          <w:sz w:val="26"/>
          <w:szCs w:val="26"/>
        </w:rPr>
      </w:pPr>
      <w:r w:rsidRPr="0002531F">
        <w:rPr>
          <w:rFonts w:ascii="Calibri" w:hAnsi="Calibri" w:cs="Calibri"/>
          <w:sz w:val="26"/>
          <w:szCs w:val="26"/>
        </w:rPr>
        <w:t>Procedura privind controlul comportamentului copiilor </w:t>
      </w:r>
    </w:p>
    <w:p w:rsidR="0086351B" w:rsidRPr="0002531F" w:rsidRDefault="0086351B" w:rsidP="00A27560">
      <w:pPr>
        <w:numPr>
          <w:ilvl w:val="0"/>
          <w:numId w:val="62"/>
        </w:numPr>
        <w:autoSpaceDE w:val="0"/>
        <w:autoSpaceDN w:val="0"/>
        <w:adjustRightInd w:val="0"/>
        <w:jc w:val="both"/>
        <w:rPr>
          <w:rFonts w:ascii="Calibri" w:hAnsi="Calibri" w:cs="Calibri"/>
          <w:sz w:val="26"/>
          <w:szCs w:val="26"/>
        </w:rPr>
      </w:pPr>
      <w:r w:rsidRPr="0002531F">
        <w:rPr>
          <w:rFonts w:ascii="Calibri" w:hAnsi="Calibri" w:cs="Calibri"/>
          <w:sz w:val="26"/>
          <w:szCs w:val="26"/>
        </w:rPr>
        <w:t>Procedura de evaluare şi prevenire a riscurilor </w:t>
      </w:r>
    </w:p>
    <w:p w:rsidR="0086351B" w:rsidRPr="0002531F" w:rsidRDefault="0086351B" w:rsidP="00A27560">
      <w:pPr>
        <w:numPr>
          <w:ilvl w:val="0"/>
          <w:numId w:val="62"/>
        </w:numPr>
        <w:autoSpaceDE w:val="0"/>
        <w:autoSpaceDN w:val="0"/>
        <w:adjustRightInd w:val="0"/>
        <w:jc w:val="both"/>
        <w:rPr>
          <w:rFonts w:ascii="Calibri" w:hAnsi="Calibri" w:cs="Calibri"/>
          <w:sz w:val="26"/>
          <w:szCs w:val="26"/>
        </w:rPr>
      </w:pPr>
      <w:r w:rsidRPr="0002531F">
        <w:rPr>
          <w:rFonts w:ascii="Calibri" w:hAnsi="Calibri" w:cs="Calibri"/>
          <w:sz w:val="26"/>
          <w:szCs w:val="26"/>
        </w:rPr>
        <w:t>Metodologia de măsurare a gradului de satisfacţie al beneficiarilor</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Solicită acordul persoanelor ale căror date personale urmează să fie prelucrate în scopul îndeplinirii atribuțiilor sale de serviciu, respectiv realizează informarea acestor persoane cu privire la scopul pentru care se vor utiliza aceste date.</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Prelucrarea datelor cu caracter personal se va face exclusiv în scopul îndeplinirii atribuțiilor prevăzute în fișa postului și/sau în acte normative.</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Ia toate măsurile pentru ca documentele/bazele de date pe care le gestionează, indiferent de mediul de stocare să fie protejate de accese neautorizate.</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Îndeplineşte orice alte atribuţii, ce revin centrului, în domeniul de specialitate şi din actele normative incidente emise de organele administraţiei publice locale/centrale.</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Asigură evidenţa, păstrarea şi arhivarea documentelor privind activitatea proprie.</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Are obligaţia să îşi însuşească şi să respecte prevederile legislaţiei din domeniul securităţii şi sănătăţii în muncă şi măsurile de aplicare a acestora.</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Îi este interzis, sub sancţiunea încetării raportului de muncă, încălcarea confidenţialităţii informaţiilor obţinute în exercitarea atribuţiilor de serviciu.</w:t>
      </w:r>
    </w:p>
    <w:p w:rsidR="0086351B" w:rsidRPr="0002531F" w:rsidRDefault="0086351B" w:rsidP="00A27560">
      <w:pPr>
        <w:numPr>
          <w:ilvl w:val="0"/>
          <w:numId w:val="62"/>
        </w:numPr>
        <w:tabs>
          <w:tab w:val="left" w:pos="180"/>
          <w:tab w:val="left" w:pos="450"/>
        </w:tabs>
        <w:autoSpaceDE w:val="0"/>
        <w:autoSpaceDN w:val="0"/>
        <w:adjustRightInd w:val="0"/>
        <w:jc w:val="both"/>
        <w:rPr>
          <w:rFonts w:ascii="Calibri" w:hAnsi="Calibri" w:cs="Calibri"/>
          <w:sz w:val="26"/>
          <w:szCs w:val="26"/>
        </w:rPr>
      </w:pPr>
      <w:r w:rsidRPr="0002531F">
        <w:rPr>
          <w:rFonts w:ascii="Calibri" w:hAnsi="Calibri" w:cs="Calibri"/>
          <w:sz w:val="26"/>
          <w:szCs w:val="26"/>
        </w:rPr>
        <w:t>Fumatul în interiorul instituției este strict interzis.</w:t>
      </w:r>
    </w:p>
    <w:p w:rsidR="0086351B" w:rsidRPr="0002531F" w:rsidRDefault="0086351B" w:rsidP="0086351B">
      <w:pPr>
        <w:autoSpaceDE w:val="0"/>
        <w:autoSpaceDN w:val="0"/>
        <w:adjustRightInd w:val="0"/>
        <w:jc w:val="both"/>
        <w:rPr>
          <w:rFonts w:ascii="Calibri" w:hAnsi="Calibri" w:cs="Calibri"/>
          <w:b/>
          <w:bCs/>
          <w:sz w:val="26"/>
          <w:szCs w:val="26"/>
        </w:rPr>
      </w:pPr>
    </w:p>
    <w:p w:rsidR="0086351B" w:rsidRPr="0002531F" w:rsidRDefault="0086351B" w:rsidP="0086351B">
      <w:pPr>
        <w:pStyle w:val="Default"/>
        <w:jc w:val="both"/>
        <w:rPr>
          <w:bCs/>
          <w:color w:val="auto"/>
          <w:sz w:val="26"/>
          <w:szCs w:val="26"/>
        </w:rPr>
      </w:pPr>
      <w:r w:rsidRPr="0002531F">
        <w:rPr>
          <w:bCs/>
          <w:color w:val="auto"/>
          <w:sz w:val="26"/>
          <w:szCs w:val="26"/>
        </w:rPr>
        <w:t xml:space="preserve">d) Atribuţile psihologului: </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sz w:val="26"/>
          <w:szCs w:val="26"/>
        </w:rPr>
        <w:t xml:space="preserve">Cunoaşte şi aplică prevederile legale privind protecţia copilului, cele din domeniul psihologic,  precum și cele privind statutul funcționarului public, respectiv prevederile: Legii nr. 188/1999 privind statutul funcţionarului public, republicată, ale Legii nr.7/2004 privind Codul de conduita a functionarilor publici, ale Legii nr.272/2004 privind protecţia şi promovarea drepturilor copilului, republicată, ale Legii nr. 273/2004 privind procedura adopției, republicată cu modificările și completările ulterioare,  ale Legii nr. 292/2011 a asistenţei sociale; a Legii  nr. 213 /2004 privind exercitarea profesiei de psiholog cu drept de liberă practică, înfiinţarea, organizarea şi funcţionarea Colegiului Psihologilor din România; ale </w:t>
      </w:r>
      <w:r w:rsidRPr="0002531F">
        <w:rPr>
          <w:rFonts w:ascii="Calibri" w:hAnsi="Calibri" w:cs="Calibri"/>
          <w:sz w:val="26"/>
          <w:szCs w:val="26"/>
        </w:rPr>
        <w:lastRenderedPageBreak/>
        <w:t xml:space="preserve">Hotărârii Guvernului nr. 797/2017 pentru aprobarea regulamentelor-cadru de organizare şi funcţionare ale serviciilor publice de asistenţă socială şi a structurii orientative de personal;  ; ale Hotărârii Colegiului Psihologilor din România nr. 2/2014 privind aprobarea Standardelor de calitate în serviciile psihologice, ale Hotărârii nr. 788/2005 pentru aprobarea Normelor metodologice de aplicare a </w:t>
      </w:r>
      <w:r w:rsidRPr="0002531F">
        <w:rPr>
          <w:rFonts w:ascii="Calibri" w:hAnsi="Calibri" w:cs="Calibri"/>
          <w:sz w:val="26"/>
          <w:szCs w:val="26"/>
          <w:u w:val="single"/>
        </w:rPr>
        <w:t>Legii nr. 213/2004</w:t>
      </w:r>
      <w:r w:rsidRPr="0002531F">
        <w:rPr>
          <w:rFonts w:ascii="Calibri" w:hAnsi="Calibri" w:cs="Calibri"/>
          <w:sz w:val="26"/>
          <w:szCs w:val="26"/>
        </w:rPr>
        <w:t xml:space="preserve"> privind exercitarea profesiei de psiholog cu drept de liberă practică, înfiinţarea, organizarea şi funcţionarea Colegiului Psihologilor din România; ale Hotărârii de Guvern nr. 867/2015 pentru aprobarea Nomenclatorului serviciilor sociale, precum şi a regulamentelor-cadru de organizare şi funcţionare a serviciilor sociale; ale Hotărârii de Guvern nr. 579/2016 pentru aprobarea Normelor metodologice de aplicare a </w:t>
      </w:r>
      <w:r w:rsidRPr="0002531F">
        <w:rPr>
          <w:rFonts w:ascii="Calibri" w:hAnsi="Calibri" w:cs="Calibri"/>
          <w:sz w:val="26"/>
          <w:szCs w:val="26"/>
          <w:u w:val="single"/>
        </w:rPr>
        <w:t>Legii nr. 273/2004</w:t>
      </w:r>
      <w:r w:rsidRPr="0002531F">
        <w:rPr>
          <w:rFonts w:ascii="Calibri" w:hAnsi="Calibri" w:cs="Calibri"/>
          <w:sz w:val="26"/>
          <w:szCs w:val="26"/>
        </w:rPr>
        <w:t xml:space="preserve"> privind procedura adopţiei; ale Hotărârii de Guvern nr. 691/2015 pentru aprobarea Procedurii de monitorizare a modului de creştere şi îngrijire a copilului cu părinţi plecaţi la muncă în străinătate şi a serviciilor de care aceştia pot beneficia, precum şi pentru aprobarea Metodologiei de lucru privind colaborarea dintre direcţiile generale de asistenţă socială şi protecţia copilului şi serviciile publice de asistenţă socială şi a modelului standard al documentelor elaborate de către acestea; HG nr. 502/2017 privind organizarea şi funcţionarea comisiei pentru protecţia copilului; ale Ordinului nr.288/2006 al ANPDC pentru aprobarea standardelor minime obligatorii privind managementul de caz în domeniul protecţiei copilului, ale Ordinului nr.286/2006 al ANPCA pentru aprobarea Normelor metodologice privind întocmirea planului de servicii şi a Normelor metodologice privind întocmirea planului individualizat de protecţie (PIP</w:t>
      </w:r>
      <w:r w:rsidRPr="0002531F">
        <w:rPr>
          <w:rFonts w:ascii="Calibri" w:hAnsi="Calibri" w:cs="Calibri"/>
          <w:iCs/>
          <w:sz w:val="26"/>
          <w:szCs w:val="26"/>
        </w:rPr>
        <w:t>), Anexa nr. 1 la Ordinul MMJS nr. 25/2019 privind aprobarea standardelor minime de calitate pentru serviciile sociale de tip rezidențial destinate copiilor din sistemul de protecție specială  (Standarde minime de calitate pentru serviciile sociale cu cazare, organizate ca centre rezidențiale pentru copilul separat temporar sau definitiv de</w:t>
      </w:r>
      <w:r w:rsidRPr="0002531F">
        <w:rPr>
          <w:rFonts w:ascii="Calibri" w:hAnsi="Calibri" w:cs="Calibri"/>
          <w:bCs/>
          <w:iCs/>
          <w:sz w:val="26"/>
          <w:szCs w:val="26"/>
        </w:rPr>
        <w:t>părinții săi)</w:t>
      </w:r>
      <w:r w:rsidRPr="0002531F">
        <w:rPr>
          <w:rFonts w:ascii="Calibri" w:hAnsi="Calibri" w:cs="Calibri"/>
          <w:iCs/>
          <w:sz w:val="26"/>
          <w:szCs w:val="26"/>
        </w:rPr>
        <w:t>,</w:t>
      </w:r>
      <w:r w:rsidRPr="0002531F">
        <w:rPr>
          <w:rFonts w:ascii="Calibri" w:hAnsi="Calibri" w:cs="Calibri"/>
          <w:sz w:val="26"/>
          <w:szCs w:val="26"/>
        </w:rPr>
        <w:t xml:space="preserve"> precum şi ale Ordinului nr.14/2007 pentru aprobarea Standardelor minime obligatorii privind serviciul pentru dezvoltarea deprinderilor de viaţă independentă actualizat, ale Ordinului MMFPSPV nr. 1985/1305/5805/2016 privind aprobarea metodologiei pentru evaluarea și intervenția integrată în vederea încadrării copiilor cu dizabilități în grad de handicap, a orientării școlare și profesionale a copiilor cu cerințe educaționale speciale, precum și în vederea abilitării și reabilitării copiilor cu dizabilități și/sau cerințe educaționale speciale; ale Ordinului nr.287/2006 al ANPCA, ale Ordinului nr. 73/2005 al Secretarului de stat al ANPDC pentru aprobarea modelului Contractului pentru acordarea de servicii sociale, încheiate de furnizorii de servicii sociale, acreditaţi conform legii, cu beneficiarii de servicii sociale; ale Ordinului SGG nr. 600/2018 privind aprobarea Codului controlului intern managerial al entităţilor publice, </w:t>
      </w:r>
      <w:hyperlink r:id="rId12" w:history="1">
        <w:r w:rsidRPr="0002531F">
          <w:rPr>
            <w:rFonts w:ascii="Calibri" w:hAnsi="Calibri" w:cs="Calibri"/>
            <w:sz w:val="26"/>
            <w:szCs w:val="26"/>
            <w:highlight w:val="white"/>
          </w:rPr>
          <w:t>Regulamentul (UE) 2016/679 privind protecţia persoanelor fizice în ceea ce priveşte prelucrarea datelor cu caracter personal şi privind libera circulaţie a acestor date</w:t>
        </w:r>
      </w:hyperlink>
      <w:r w:rsidRPr="0002531F">
        <w:rPr>
          <w:rFonts w:ascii="Calibri" w:hAnsi="Calibri" w:cs="Calibri"/>
          <w:sz w:val="26"/>
          <w:szCs w:val="26"/>
        </w:rPr>
        <w:t>, precum și alte acte normative specifice domeniului de activitate</w:t>
      </w:r>
      <w:r w:rsidRPr="0002531F">
        <w:rPr>
          <w:rFonts w:ascii="Calibri" w:hAnsi="Calibri" w:cs="Calibri"/>
          <w:sz w:val="26"/>
          <w:szCs w:val="26"/>
          <w:highlight w:val="white"/>
        </w:rPr>
        <w:t xml:space="preserve">; </w:t>
      </w:r>
      <w:r w:rsidRPr="0002531F">
        <w:rPr>
          <w:rFonts w:ascii="Calibri" w:hAnsi="Calibri" w:cs="Calibri"/>
          <w:sz w:val="26"/>
          <w:szCs w:val="26"/>
        </w:rPr>
        <w:t xml:space="preserve">respectarea şi promovarea drepturilor copilului prevăzute în Convenţia O.N.U. </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sz w:val="26"/>
          <w:szCs w:val="26"/>
        </w:rPr>
        <w:t xml:space="preserve">Răspunde de îndeplinirea atribuţiilor stabilite prin ROF, Fişa postului, a reglementărilor interne ale aparatului de specialitate, a sarcinilor stabilite de către preşedinte/directorul general al DGASPC HR., sau a obligaţiilor prevăzute în actele cu </w:t>
      </w:r>
      <w:r w:rsidRPr="0002531F">
        <w:rPr>
          <w:rFonts w:ascii="Calibri" w:hAnsi="Calibri" w:cs="Calibri"/>
          <w:sz w:val="26"/>
          <w:szCs w:val="26"/>
        </w:rPr>
        <w:lastRenderedPageBreak/>
        <w:t xml:space="preserve">caracter normativ emise de către autorităţi sau instituţii publice ale administraţiei publice locale/centrale; </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sz w:val="26"/>
          <w:szCs w:val="26"/>
        </w:rPr>
        <w:t>Asigură asistenţă de specialitate copiilor aflaţi în evidenţa instituţiei în cadrul căreia îşi desfăşoară activitatea;</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sz w:val="26"/>
          <w:szCs w:val="26"/>
        </w:rPr>
        <w:t xml:space="preserve">Întocmește fișa de evaluare psihologică pentru toți beneficiarii CPF NR. 2; </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iCs/>
          <w:sz w:val="26"/>
          <w:szCs w:val="26"/>
        </w:rPr>
      </w:pPr>
      <w:r w:rsidRPr="0002531F">
        <w:rPr>
          <w:rFonts w:ascii="Calibri" w:hAnsi="Calibri"/>
          <w:iCs/>
          <w:sz w:val="26"/>
          <w:szCs w:val="26"/>
        </w:rPr>
        <w:t>Contribuie la reevaluarea de către MC a reevaluărilor trimestriale.</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sz w:val="26"/>
          <w:szCs w:val="26"/>
        </w:rPr>
        <w:t xml:space="preserve">Întocmeşte raportul de evaluare psihologică, în care îşi exprimă punctul de vedere, în urma evaluării copilului şi a familiei acestuia, dacă se impune să fie încetată măsura de protecţie specială pentru copil şi acesta să fie reintegrat în familia naturală; sau dacă se impune consilierea familiei şi a copilului în baza unui program de consiliere stabilit de comun acord cu familia şi copilul; </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sz w:val="26"/>
          <w:szCs w:val="26"/>
        </w:rPr>
        <w:t xml:space="preserve">Asigură consiliere şi terapie de scurtă durată, focalizate pe problemă; consiliere în situaţie de criză, psihoterapie de lungă durată cu beneficiarii și cu educatorii din centru, ca psihoterapeut practicant sub supervizare; </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sz w:val="26"/>
          <w:szCs w:val="26"/>
        </w:rPr>
        <w:t>Asigură consiliere de specialitate şi urmăreşte modul în care îşi exercită atribuţiile personalul din cadrul centrului, care lucrează direct cu copii/tinerii.</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sz w:val="26"/>
          <w:szCs w:val="26"/>
        </w:rPr>
        <w:t>Asigură, pe tot parcursul derulării managementului de caz, împreună cu ceilalţi profesionişti/specialişti implicaţi în furnizarea serviciilor copilului în cadrul centrului, pregătirea familiei/reprezentantului legal şi a copilului, în vederea închiderii cazului.</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sz w:val="26"/>
          <w:szCs w:val="26"/>
        </w:rPr>
        <w:t>Colaborează cu celelalte centre, servicii şi compartimente funcţionale ale direcţiei, cu autorităţile locale sau alte autorităţi, instituţii, în vederea îndeplinirii sarcinilor prevăzute.</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sz w:val="26"/>
          <w:szCs w:val="26"/>
        </w:rPr>
        <w:t>Se asigură că raportul de evaluare psihologică - sau alt raport întocmit - este avizat de şeful ierarhic şi transmis, în termen legal, celor interesaţi.</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bCs/>
          <w:sz w:val="26"/>
          <w:szCs w:val="26"/>
        </w:rPr>
        <w:t>Î</w:t>
      </w:r>
      <w:r w:rsidRPr="0002531F">
        <w:rPr>
          <w:rFonts w:ascii="Calibri" w:hAnsi="Calibri" w:cs="Calibri"/>
          <w:sz w:val="26"/>
          <w:szCs w:val="26"/>
        </w:rPr>
        <w:t>ncurajează şi urmăreşte respectarea drepturilor beneficiarilor.</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bCs/>
          <w:sz w:val="26"/>
          <w:szCs w:val="26"/>
        </w:rPr>
        <w:t>C</w:t>
      </w:r>
      <w:r w:rsidRPr="0002531F">
        <w:rPr>
          <w:rFonts w:ascii="Calibri" w:hAnsi="Calibri"/>
          <w:sz w:val="26"/>
          <w:szCs w:val="26"/>
        </w:rPr>
        <w:t>ontribuie, împreună cu personalul de specialitate al centrului (asistent social, educator, etc) la implementarea efectivă şi monitorizarea implementării planului individualizat de protecţie (PIP) întocmit de managerul de caz al copilului.</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sz w:val="26"/>
          <w:szCs w:val="26"/>
        </w:rPr>
        <w:t>Contribuie la întocmirea rapoartelor de monitorizare a implementării PIP.</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bCs/>
          <w:sz w:val="26"/>
          <w:szCs w:val="26"/>
        </w:rPr>
        <w:t>C</w:t>
      </w:r>
      <w:r w:rsidRPr="0002531F">
        <w:rPr>
          <w:rFonts w:ascii="Calibri" w:hAnsi="Calibri"/>
          <w:sz w:val="26"/>
          <w:szCs w:val="26"/>
        </w:rPr>
        <w:t>ontribuie la elaborarea, împreună cu personalul de specialitate al centrului (asistent social, educatori), cu medicul de familie, alţi specialişti, în funcţie de caz, în conformitate cu SMO privind serviciile pentru protecţia copilului de tip rezidenţial, programele de intervenţie specifică (PIS), anexe ale PIP, care vor privi aspecte legate de: menţinerea şi dezvoltarea relaţiilor cu familia/reprezentantul legal şi alte persoane importante pentru copil, sănătate, educaţie, recreere-socializare, integrarea în colectivitate şi în comunitate a copiilor din centru, dezvoltarea unor deprinderi de viaţă care să-i favorizeze independenţa personală în vederea integrării sociale şi profesionale la încetarea măsurii de protecţie specială, etc.</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sz w:val="26"/>
          <w:szCs w:val="26"/>
        </w:rPr>
        <w:t>În PIS se va ţine cont de vârsta, sexul, potenţialul de dezvoltare, personalitatea, etnia, cultura şi religia copilului, trebuie să conţină obiective pe termen scurt, mediu şi lung, activităţile aferente, durata acestora, personalul responsabil, resurse materiale şi financiare şi modalităţile de monitorizare şi evaluare/reevaluare ale acestora.</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sz w:val="26"/>
          <w:szCs w:val="26"/>
        </w:rPr>
        <w:t>Asigură implementarea PIS în colaborare cu personalul de specialitate din CPF nr.2.</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bCs/>
          <w:sz w:val="26"/>
          <w:szCs w:val="26"/>
        </w:rPr>
        <w:lastRenderedPageBreak/>
        <w:t>C</w:t>
      </w:r>
      <w:r w:rsidRPr="0002531F">
        <w:rPr>
          <w:rFonts w:ascii="Calibri" w:hAnsi="Calibri"/>
          <w:sz w:val="26"/>
          <w:szCs w:val="26"/>
        </w:rPr>
        <w:t>olaborează la pregătirea prin asistenţă de specialitate a tinerilor care urmează să părăsească instituţia la împlinirea vârstei de 18-26 ani sau a celor care vor mai fi asistaţi ai centrului pe durata maximă de 2 ani pentru că nu pot reveni în familie.</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sz w:val="26"/>
          <w:szCs w:val="26"/>
        </w:rPr>
        <w:t>Colaborează cu personalul CPF nr. 2 în vederea corectării eventualelor devieri de comportament ale copiilor, a dezvoltării lor armonioase.</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bCs/>
          <w:sz w:val="26"/>
          <w:szCs w:val="26"/>
        </w:rPr>
        <w:t>P</w:t>
      </w:r>
      <w:r w:rsidRPr="0002531F">
        <w:rPr>
          <w:rFonts w:ascii="Calibri" w:hAnsi="Calibri" w:cs="Calibri"/>
          <w:sz w:val="26"/>
          <w:szCs w:val="26"/>
        </w:rPr>
        <w:t>articipă la implementarea și derularea proiectelor finanțate din fonduri europene prin îndeplinirea sarcinilor stabilite în cadrul acestor proiecte, conform atribuțiilor din prezenta fișă de post, pe perioada derulării acestora, conform dispoziției de numire a directorului general al DGASPC Harghita în proiectele respective.</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sz w:val="26"/>
          <w:szCs w:val="26"/>
        </w:rPr>
        <w:t>Îndeplineşte atribuţiile primite de la şeful centrului pentru bunul mers al activităţii.</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sz w:val="26"/>
          <w:szCs w:val="26"/>
        </w:rPr>
        <w:t xml:space="preserve">Răspunde de elaborarea/revizuirea/implementarea procedurilor operaţionale şi a altor documente prevăzute în Ordinul </w:t>
      </w:r>
      <w:smartTag w:uri="urn:schemas-microsoft-com:office:smarttags" w:element="stockticker">
        <w:r w:rsidRPr="0002531F">
          <w:rPr>
            <w:rFonts w:ascii="Calibri" w:hAnsi="Calibri" w:cs="Calibri"/>
            <w:sz w:val="26"/>
            <w:szCs w:val="26"/>
          </w:rPr>
          <w:t>SGG</w:t>
        </w:r>
      </w:smartTag>
      <w:r w:rsidRPr="0002531F">
        <w:rPr>
          <w:rFonts w:ascii="Calibri" w:hAnsi="Calibri" w:cs="Calibri"/>
          <w:sz w:val="26"/>
          <w:szCs w:val="26"/>
        </w:rPr>
        <w:t xml:space="preserve"> nr. 600/2018 privind aprobarea Codului controlului intern managerial al entităţilor publice care fac referire la activităţile pe care le desfăşoară în cadrul serviciului.</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bCs/>
          <w:sz w:val="26"/>
          <w:szCs w:val="26"/>
        </w:rPr>
        <w:t>Î</w:t>
      </w:r>
      <w:r w:rsidRPr="0002531F">
        <w:rPr>
          <w:rFonts w:ascii="Calibri" w:hAnsi="Calibri"/>
          <w:sz w:val="26"/>
          <w:szCs w:val="26"/>
        </w:rPr>
        <w:t>i este interzisă, sub sancţiunea încetării contractului de muncă, încălcarea confidenţialităţii informaţiilor obţinute în exercitarea atribuţiilor de serviciu.</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bCs/>
          <w:sz w:val="26"/>
          <w:szCs w:val="26"/>
        </w:rPr>
        <w:t>R</w:t>
      </w:r>
      <w:r w:rsidRPr="0002531F">
        <w:rPr>
          <w:rFonts w:ascii="Calibri" w:hAnsi="Calibri"/>
          <w:sz w:val="26"/>
          <w:szCs w:val="26"/>
        </w:rPr>
        <w:t>espectă normele igienico-sanitare, SSM  si SU referitoare la locul de muncă.</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bCs/>
          <w:sz w:val="26"/>
          <w:szCs w:val="26"/>
        </w:rPr>
        <w:t>Î</w:t>
      </w:r>
      <w:r w:rsidRPr="0002531F">
        <w:rPr>
          <w:rFonts w:ascii="Calibri" w:hAnsi="Calibri"/>
          <w:sz w:val="26"/>
          <w:szCs w:val="26"/>
        </w:rPr>
        <w:t>ndeplinesc orice alte atribuţii, ce revin compartimentului în domeniul de specialitate şi actele normative incidente emise de organele administraţiei publice.</w:t>
      </w:r>
    </w:p>
    <w:p w:rsidR="0086351B" w:rsidRPr="0002531F" w:rsidRDefault="0086351B" w:rsidP="00A27560">
      <w:pPr>
        <w:numPr>
          <w:ilvl w:val="0"/>
          <w:numId w:val="59"/>
        </w:numPr>
        <w:tabs>
          <w:tab w:val="clear" w:pos="720"/>
          <w:tab w:val="num" w:pos="0"/>
          <w:tab w:val="left" w:pos="360"/>
        </w:tabs>
        <w:autoSpaceDE w:val="0"/>
        <w:autoSpaceDN w:val="0"/>
        <w:adjustRightInd w:val="0"/>
        <w:ind w:left="0" w:firstLine="0"/>
        <w:jc w:val="both"/>
        <w:rPr>
          <w:rFonts w:ascii="Calibri" w:hAnsi="Calibri" w:cs="Calibri"/>
          <w:b/>
          <w:bCs/>
          <w:sz w:val="26"/>
          <w:szCs w:val="26"/>
        </w:rPr>
      </w:pPr>
      <w:r w:rsidRPr="0002531F">
        <w:rPr>
          <w:rFonts w:ascii="Calibri" w:hAnsi="Calibri" w:cs="Calibri"/>
          <w:bCs/>
          <w:sz w:val="26"/>
          <w:szCs w:val="26"/>
        </w:rPr>
        <w:t>Î</w:t>
      </w:r>
      <w:r w:rsidRPr="0002531F">
        <w:rPr>
          <w:rFonts w:ascii="Calibri" w:hAnsi="Calibri"/>
          <w:sz w:val="26"/>
          <w:szCs w:val="26"/>
        </w:rPr>
        <w:t xml:space="preserve">ndeplineşte şi alte atribuţii care pot apărea pe parcurs. </w:t>
      </w:r>
    </w:p>
    <w:p w:rsidR="0086351B" w:rsidRPr="0002531F" w:rsidRDefault="0086351B" w:rsidP="0086351B">
      <w:pPr>
        <w:autoSpaceDE w:val="0"/>
        <w:autoSpaceDN w:val="0"/>
        <w:adjustRightInd w:val="0"/>
        <w:jc w:val="both"/>
        <w:rPr>
          <w:rFonts w:ascii="Calibri" w:hAnsi="Calibri" w:cs="Calibri"/>
          <w:b/>
          <w:bCs/>
          <w:sz w:val="26"/>
          <w:szCs w:val="26"/>
        </w:rPr>
      </w:pPr>
    </w:p>
    <w:p w:rsidR="0086351B" w:rsidRPr="0002531F" w:rsidRDefault="0086351B" w:rsidP="0086351B">
      <w:pPr>
        <w:pStyle w:val="Default"/>
        <w:jc w:val="both"/>
        <w:rPr>
          <w:b/>
          <w:bCs/>
          <w:color w:val="auto"/>
          <w:sz w:val="26"/>
          <w:szCs w:val="26"/>
        </w:rPr>
      </w:pPr>
      <w:r w:rsidRPr="0002531F">
        <w:rPr>
          <w:b/>
          <w:bCs/>
          <w:color w:val="auto"/>
          <w:sz w:val="26"/>
          <w:szCs w:val="26"/>
        </w:rPr>
        <w:t>e) Atribuţile educatorului principal sunt:</w:t>
      </w:r>
    </w:p>
    <w:p w:rsidR="0086351B" w:rsidRPr="0002531F" w:rsidRDefault="0086351B" w:rsidP="0086351B">
      <w:pPr>
        <w:autoSpaceDE w:val="0"/>
        <w:autoSpaceDN w:val="0"/>
        <w:adjustRightInd w:val="0"/>
        <w:ind w:left="270"/>
        <w:jc w:val="both"/>
        <w:rPr>
          <w:rFonts w:ascii="Calibri" w:hAnsi="Calibri" w:cs="Calibri"/>
          <w:sz w:val="26"/>
          <w:szCs w:val="26"/>
        </w:rPr>
      </w:pPr>
    </w:p>
    <w:p w:rsidR="0086351B" w:rsidRPr="0002531F" w:rsidRDefault="0086351B" w:rsidP="00A27560">
      <w:pPr>
        <w:numPr>
          <w:ilvl w:val="0"/>
          <w:numId w:val="56"/>
        </w:num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Cunoaşte aplică şi respectă prevederiile Legii nr. 272/2004 privind protecţia şi promovarea drepturilor copilului republcată, Ordinul 25/2019 privind aprobarea standardelor minime obligatorii pentru protecţia copilului în serviciile de tip rezidenţial, cadrul legistlativ PM şi PSI, Ordinului SGG nr. 600/2018pentru aprobarea Codului controlului intern/managerial al entităților publice, cu modificările și completările ulterioare.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 xml:space="preserve"> Cunoaşte Misiunea centrului şi conţinutul Proiectului Instituţional, Metodologia de Organizare si Funcţionare precum şi Normele interne ale Centrului.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 xml:space="preserve"> Cunoaşte, aplică, respectă Planul Individualizat de Protecţie (PIP), Planul de Servicii Personalizat(PSP), Planul de Intervenţie Specifică (PIS-recreere- socializare şi deprinderi de viaţă independentă) şi participă alături de echipa pluridisciplinară la întocmirea acestora.</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Contribuie la păstrarea şi dezvoltarea legăturilor cu familia copilului în vederea reintegrării familiale şi sociale.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Crează în relaţiile cu copiii o atmosferă caldă, familială, de sinceritate, înţelegere, afecţiune şi încredere reciprocă.</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Răspunde de viaţa, dezvoltarea, securitatea, integritatea fizică sau morală a copiilor ce–i sunt încredinţate în timpul serviciului.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lastRenderedPageBreak/>
        <w:t>Urmăreşte permanent starea psihico- fizică a copiilor şi sesizează  conducerea în caz de nevoie.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Urmăreşte zilnic ţinuta corectă a copiilor şi igiena corporală a acestora.</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respecte priorităţile: beneficiarul, insituţia, personalul</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asigure permanenţa şi continuitatea muncii în folosul copilului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fie un exemplu moral şi comportamental</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fie prezent în „prima linie”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ia copii în serios</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aibă autoritate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fie conştient că este un exemplu imitat/preluat de beneficiari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respecte acorduri şi înţelegeri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accepte şi să încurajeze relaţiile tînărului cu familia sau cu membrii familiei lărgite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urmărească şi să asigure respectarea drepturilor copilului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cunoască istoricul copilului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cunoască şi să primească copilul nou internat, să-l pregătescă, să-l ajute să integreze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stabilească măsurile educative corespunzătoare cazului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organizeze şi să conducă activităţi extraşcolare şi de timp liber</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colaboreze cu şcoala, familia şi alţi factori educativi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asigure implementarea planurilor de orientare şcolră, profesională şi socială</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asigure prgătirea pentru viaţa de familie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observe, să studieze şi să înregistreze comportamentul beneficiarilor</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întocmească împreună cu echipa multidisciplinară PIS</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urmărească şi să asigure dotarea copiilor cu materiale necesare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urmărească starea de sănătate a copiilor</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ia măsuri de prevenire a accidentelor</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creeze o atmosferă caldă, destinsă între relaţiile copil-copil, copil-adult şi adult-adult</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asigure educaţie sexuală, de timp liber, morală, civică, religioasă etc.</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asigure comunicare la nivel de casă familială, între copil/personalul casei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informeze conducerea de probleme grave ivite şi să ia primele măsuri în cazurile de urgenţă</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conceapă, să organizeze, să desfăşoară activităţi cu şi pentru copii, să însoţească copii, participă nemijlocit la activităţile copiilor</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participe la activităţi de informare – perfecţionare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răspundă de existenţa, păstrarea şi folosirea dotărilor copilului, casei familiale, instituţiei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răspundă de viaţa şi securitatea copiilor în perioada programului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lastRenderedPageBreak/>
        <w:t>Are obligaţia să se preocupe de buna gospodărie şi înfrumuseţare a spaţiilor/ casei familiale /clădirii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asigure toate măsurile de intervenţie educativ – formativă a copilului, de protecţie a copiluli, de protejare a bazei materiale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colaboreaze cu educatorii şi familiile în toate domeniile care privesc copilul şi instituţia</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respecte confidenţialitatea datelor primite referitor la beneficiari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cunoască, să respecte şi să aplice legislaţia în vigoare privind activitatea centrului de plasament, regulamentului de ordine interioară, a altor ordine şi instrucţiuni referitoarea la ocrotirea tinerilor (SMO, MOF, Legea 272/2004, etc.)</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 xml:space="preserve"> Are obligaţia să completeaze condica de prezenţă la sosire şi la plecare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 xml:space="preserve"> Are obligaţia să respecte integral programul de lucru</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 xml:space="preserve">Are obligaţia să respectenormele igienico-sanitare şi P.S.I. </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respecte confidenţialitatea datelor primite în legătură cu serviciul</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participe la toate şedinţele instituţiei la care se cere prezenţa</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respecte relaţiile de subordonare stipulate prin prezenta fişă de post</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depună diligenţe pentru a îndeplini sarcinile de serviciu în spiritul muncii în echipă şi în scopul bunei colaborări cu tot personalul</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îndeplinească orice activitate necesară în cadrul casei familiale şi alte atribuţii dispuse de conducerea instituţiei, în limitele prevederilor legale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respecte prevederile Regulamentului de organizare şi funcţionare a Direcţiei, de Regulamentul de organizare, precum şi de prevederile Codului de Conduită a personalului contactual</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efectueaze controlul medical periodic ( coprocultură şi examen coproparazitologic)</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organizeaze activitatea personalului casei, întocmeşte programul de lucru pe care prezintă şefului de centru si aduce la cunoştinţa personalului, întocmeşte lunar şi pred la timp foaia colectivă de prezenţă</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informeaze sau după caz să prezinte un referat şefului centrului de plasament cu privire la sanctionarea acelora care comit abateri de la îndatoririle profesionale, morale si cetăţenesti, care  nu îsi îndeplinesc în mod corespunzător atributiile, dovedesc incompetenţă sau încalcă legile, regulamentele, diapoziţiile în vigoare.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 xml:space="preserve"> Are obligaţia să răspundă de calitatea activităţilor desfăşurate de personalul din subordine şi face propuneri pentru măsuri care să conducă la îmbunătaţirea activităţii casei familiale si al Centrului.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 xml:space="preserve">Are obligaţia să răspundă, în colaborare cu asistentul social de întocmirea documentelor care privesc pe copii, întocmirea cărţii de identitate;  răspunde de întocmirea la termen a documentelor primare necesare pentru reevaluarea </w:t>
      </w:r>
      <w:r w:rsidRPr="0002531F">
        <w:rPr>
          <w:rFonts w:ascii="Calibri" w:hAnsi="Calibri" w:cs="Calibri"/>
          <w:sz w:val="26"/>
          <w:szCs w:val="26"/>
        </w:rPr>
        <w:lastRenderedPageBreak/>
        <w:t>situaţiei copiilor: cerere, caracterizare, acte de şcolaritate, plan de intervenţie specifică.</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organizeze eficient timpul liber pentru copii; zile nelucrătoare,vacanţe, excursii,tabere,etc. Răspunde de învoirile acordate ocrotiţilor, ţine evidenţa acestora şi promovează menţinerea  legăturilor cu familia naturală şi cu persoanele importante pentru copii.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răspundă de întocmirea la timp a raportărilor: evidenţe privind copii şi personal, pontaje, acte de evidentă a bunurilor copiilor şi al inventarului atât pentru copii cât şi pentru casă, este gestionarul casei familiale.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centralizeze şi coloboreaze solicitările de concediu ale personalului casei familiale ţinând seamă de buna desfăşurare a activităţii.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 xml:space="preserve"> Are obligaţia să răspundă de inventarul casei familiale, de păstrarea în bune condiţii a imobilului în care îşi desfăşoară activitatea. Răpunde de ordinea şi curăţenia din casa familială, de igiena intimă a copiilor, a ţinutei vestimentare.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Are obligaţia să ia măsuri pentru remedierea stricăciunilor şi face propuneri şi solicitări scrise pentru reparaţii.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 xml:space="preserve">Are obligaţia să realizeaze împreună cu personalul educativ din casa familială, prin rotaţie, serviciul de permanenţă, realizând acţiunile ce decurg din aceasta: controlează accesul în clădire, organizează curaţenia în sala scărilor, curte, etc. </w:t>
      </w:r>
    </w:p>
    <w:p w:rsidR="0086351B" w:rsidRPr="0002531F" w:rsidRDefault="0086351B" w:rsidP="00A27560">
      <w:pPr>
        <w:numPr>
          <w:ilvl w:val="0"/>
          <w:numId w:val="56"/>
        </w:numPr>
        <w:autoSpaceDE w:val="0"/>
        <w:autoSpaceDN w:val="0"/>
        <w:adjustRightInd w:val="0"/>
        <w:ind w:left="270" w:firstLine="0"/>
        <w:jc w:val="both"/>
        <w:rPr>
          <w:rFonts w:ascii="Calibri" w:hAnsi="Calibri" w:cs="Calibri"/>
          <w:sz w:val="26"/>
          <w:szCs w:val="26"/>
        </w:rPr>
      </w:pPr>
      <w:r w:rsidRPr="0002531F">
        <w:rPr>
          <w:rFonts w:ascii="Calibri" w:hAnsi="Calibri" w:cs="Calibri"/>
          <w:sz w:val="26"/>
          <w:szCs w:val="26"/>
        </w:rPr>
        <w:t>Are obligaţia să răspundă de cheltuielile efectuate pentru copii.</w:t>
      </w:r>
    </w:p>
    <w:p w:rsidR="0086351B" w:rsidRPr="0002531F" w:rsidRDefault="0086351B" w:rsidP="00A27560">
      <w:pPr>
        <w:numPr>
          <w:ilvl w:val="0"/>
          <w:numId w:val="56"/>
        </w:numPr>
        <w:autoSpaceDE w:val="0"/>
        <w:autoSpaceDN w:val="0"/>
        <w:adjustRightInd w:val="0"/>
        <w:ind w:left="270" w:firstLine="0"/>
        <w:jc w:val="both"/>
        <w:rPr>
          <w:rFonts w:ascii="Calibri" w:hAnsi="Calibri" w:cs="Calibri"/>
          <w:sz w:val="26"/>
          <w:szCs w:val="26"/>
        </w:rPr>
      </w:pPr>
      <w:r w:rsidRPr="0002531F">
        <w:rPr>
          <w:rFonts w:ascii="Calibri" w:hAnsi="Calibri" w:cs="Calibri"/>
          <w:sz w:val="26"/>
          <w:szCs w:val="26"/>
        </w:rPr>
        <w:t>Are obligaţia să răspundă material și să întocmească urmtoarele:</w:t>
      </w:r>
    </w:p>
    <w:p w:rsidR="0086351B" w:rsidRPr="0002531F" w:rsidRDefault="0086351B" w:rsidP="0086351B">
      <w:pPr>
        <w:tabs>
          <w:tab w:val="left" w:pos="0"/>
        </w:tabs>
        <w:autoSpaceDE w:val="0"/>
        <w:autoSpaceDN w:val="0"/>
        <w:adjustRightInd w:val="0"/>
        <w:ind w:left="270"/>
        <w:jc w:val="both"/>
        <w:rPr>
          <w:rFonts w:ascii="Calibri" w:hAnsi="Calibri" w:cs="Calibri"/>
          <w:sz w:val="26"/>
          <w:szCs w:val="26"/>
        </w:rPr>
      </w:pPr>
      <w:r w:rsidRPr="0002531F">
        <w:rPr>
          <w:rFonts w:ascii="Calibri" w:hAnsi="Calibri" w:cs="Calibri"/>
          <w:sz w:val="26"/>
          <w:szCs w:val="26"/>
        </w:rPr>
        <w:t>meniul zilnic, lista zilnică împreună cu îngrijitorul și ambii semnează acest document</w:t>
      </w:r>
    </w:p>
    <w:p w:rsidR="0086351B" w:rsidRPr="0002531F" w:rsidRDefault="0086351B" w:rsidP="00A27560">
      <w:pPr>
        <w:numPr>
          <w:ilvl w:val="0"/>
          <w:numId w:val="56"/>
        </w:numPr>
        <w:autoSpaceDE w:val="0"/>
        <w:autoSpaceDN w:val="0"/>
        <w:adjustRightInd w:val="0"/>
        <w:ind w:left="270" w:firstLine="0"/>
        <w:jc w:val="both"/>
        <w:rPr>
          <w:rFonts w:ascii="Calibri" w:hAnsi="Calibri" w:cs="Calibri"/>
          <w:sz w:val="26"/>
          <w:szCs w:val="26"/>
        </w:rPr>
      </w:pPr>
      <w:r w:rsidRPr="0002531F">
        <w:rPr>
          <w:rFonts w:ascii="Calibri" w:hAnsi="Calibri" w:cs="Calibri"/>
          <w:sz w:val="26"/>
          <w:szCs w:val="26"/>
        </w:rPr>
        <w:t>conduce intrările și ieșirile de bunuri în fișa de magazie</w:t>
      </w:r>
    </w:p>
    <w:p w:rsidR="0086351B" w:rsidRPr="0002531F" w:rsidRDefault="0086351B" w:rsidP="00A27560">
      <w:pPr>
        <w:numPr>
          <w:ilvl w:val="0"/>
          <w:numId w:val="56"/>
        </w:numPr>
        <w:autoSpaceDE w:val="0"/>
        <w:autoSpaceDN w:val="0"/>
        <w:adjustRightInd w:val="0"/>
        <w:ind w:left="270" w:firstLine="0"/>
        <w:jc w:val="both"/>
        <w:rPr>
          <w:rFonts w:ascii="Calibri" w:hAnsi="Calibri" w:cs="Calibri"/>
          <w:b/>
          <w:bCs/>
          <w:sz w:val="26"/>
          <w:szCs w:val="26"/>
        </w:rPr>
      </w:pPr>
      <w:r w:rsidRPr="0002531F">
        <w:rPr>
          <w:rFonts w:ascii="Calibri" w:hAnsi="Calibri" w:cs="Calibri"/>
          <w:sz w:val="26"/>
          <w:szCs w:val="26"/>
        </w:rPr>
        <w:t>controlează calitatea și cantitatea mâncărurilor</w:t>
      </w:r>
    </w:p>
    <w:p w:rsidR="0086351B" w:rsidRPr="0002531F" w:rsidRDefault="0086351B" w:rsidP="00A27560">
      <w:pPr>
        <w:numPr>
          <w:ilvl w:val="0"/>
          <w:numId w:val="56"/>
        </w:numPr>
        <w:autoSpaceDE w:val="0"/>
        <w:autoSpaceDN w:val="0"/>
        <w:adjustRightInd w:val="0"/>
        <w:ind w:left="270" w:firstLine="0"/>
        <w:jc w:val="both"/>
        <w:rPr>
          <w:rFonts w:ascii="Calibri" w:hAnsi="Calibri" w:cs="Calibri"/>
          <w:sz w:val="26"/>
          <w:szCs w:val="26"/>
        </w:rPr>
      </w:pPr>
      <w:r w:rsidRPr="0002531F">
        <w:rPr>
          <w:rFonts w:ascii="Calibri" w:hAnsi="Calibri" w:cs="Calibri"/>
          <w:sz w:val="26"/>
          <w:szCs w:val="26"/>
        </w:rPr>
        <w:t xml:space="preserve">întocmește documentul cumulativ (lista zilnică) pentru consumul lunar și îl predă până la data de 03 a lunii viitoare la contabilitatea DGASPC HR </w:t>
      </w:r>
    </w:p>
    <w:p w:rsidR="0086351B" w:rsidRPr="0002531F" w:rsidRDefault="0086351B" w:rsidP="00A27560">
      <w:pPr>
        <w:numPr>
          <w:ilvl w:val="0"/>
          <w:numId w:val="56"/>
        </w:numPr>
        <w:autoSpaceDE w:val="0"/>
        <w:autoSpaceDN w:val="0"/>
        <w:adjustRightInd w:val="0"/>
        <w:ind w:left="270" w:firstLine="0"/>
        <w:jc w:val="both"/>
        <w:rPr>
          <w:rFonts w:ascii="Calibri" w:hAnsi="Calibri" w:cs="Calibri"/>
          <w:sz w:val="26"/>
          <w:szCs w:val="26"/>
        </w:rPr>
      </w:pPr>
      <w:r w:rsidRPr="0002531F">
        <w:rPr>
          <w:rFonts w:ascii="Calibri" w:hAnsi="Calibri" w:cs="Calibri"/>
          <w:sz w:val="26"/>
          <w:szCs w:val="26"/>
        </w:rPr>
        <w:t>predă la termen facturile fiscale, avize, etc. la contabilitatea DGASPC HR</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întocmește statele de plată a copiilor din grupa lui, pentru sumele nevoilor personale ale copiilor, și predă pâna la data de 15 a lunii viitoare la contabilitatea DGASPC HR</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aduce până la data de 15 a lunii curente chitanța de la Asociaia de Locatari de care aparțin reprezentând cheltuielile comune pentru apartamentul în care locuiesc copiii șă predă la contabilitate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predă la timp (cel tîrziu pân la data de 20 a lunii) foaia de prezență a personalului cu care lucrează şi programarea pentru luna viitoare (cel tîrziu până la data de 25 a lunii)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predă un raport la şeful centrului cu privire la evenimentele deosebite petrecute în cursul lunii respective în casa sau apartamentul în care lucrează (cel târziu ultima zi a lunii).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îndeplineşte orice alte atribuţii, ce revin compartimentului în domeniul de specialitate şi din actele normative incidente emise de organele administraţiei publice.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lastRenderedPageBreak/>
        <w:t>răspunde de îndeplinirea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păstrarea confidenţialităţii în legătură cu faptele, informaţiile şi documentele de care ia cunoştinţă în exercitarea funcţiei;</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asigură evidenţa, păstrarea şi arhivarea documentelor privind activitatea proprie;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Răspunde de implementarea procedurilor operaţionale şi a altor documente prevăzute în Ordinul SGG nr. 600/2018, pentru aprobarea Codului controlului intern/managerial al entităților publice</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 xml:space="preserve">Atribuţii privind securitatea și sănătatea în  muncă </w:t>
      </w:r>
    </w:p>
    <w:p w:rsidR="0086351B" w:rsidRPr="0002531F" w:rsidRDefault="0086351B" w:rsidP="00A27560">
      <w:pPr>
        <w:numPr>
          <w:ilvl w:val="0"/>
          <w:numId w:val="56"/>
        </w:numPr>
        <w:autoSpaceDE w:val="0"/>
        <w:autoSpaceDN w:val="0"/>
        <w:adjustRightInd w:val="0"/>
        <w:ind w:left="630"/>
        <w:jc w:val="both"/>
        <w:rPr>
          <w:rFonts w:ascii="Calibri" w:hAnsi="Calibri" w:cs="Calibri"/>
          <w:sz w:val="26"/>
          <w:szCs w:val="26"/>
        </w:rPr>
      </w:pPr>
      <w:r w:rsidRPr="0002531F">
        <w:rPr>
          <w:rFonts w:ascii="Calibri" w:hAnsi="Calibri" w:cs="Calibri"/>
          <w:sz w:val="26"/>
          <w:szCs w:val="26"/>
        </w:rPr>
        <w:t>îndeplinește orice alte atribuții stabilite prin fișa postului.</w:t>
      </w:r>
    </w:p>
    <w:p w:rsidR="0086351B" w:rsidRPr="0002531F" w:rsidRDefault="0086351B" w:rsidP="0086351B">
      <w:pPr>
        <w:autoSpaceDE w:val="0"/>
        <w:autoSpaceDN w:val="0"/>
        <w:adjustRightInd w:val="0"/>
        <w:ind w:left="630"/>
        <w:jc w:val="both"/>
        <w:rPr>
          <w:rFonts w:ascii="Calibri" w:hAnsi="Calibri" w:cs="Calibri"/>
          <w:sz w:val="26"/>
          <w:szCs w:val="26"/>
        </w:rPr>
      </w:pPr>
    </w:p>
    <w:p w:rsidR="0086351B" w:rsidRPr="0002531F" w:rsidRDefault="0086351B" w:rsidP="0086351B">
      <w:pPr>
        <w:autoSpaceDE w:val="0"/>
        <w:autoSpaceDN w:val="0"/>
        <w:adjustRightInd w:val="0"/>
        <w:ind w:firstLine="270"/>
        <w:jc w:val="both"/>
        <w:rPr>
          <w:rFonts w:ascii="Calibri" w:hAnsi="Calibri" w:cs="Calibri"/>
          <w:b/>
          <w:bCs/>
          <w:sz w:val="26"/>
          <w:szCs w:val="26"/>
        </w:rPr>
      </w:pPr>
      <w:r w:rsidRPr="0002531F">
        <w:rPr>
          <w:rFonts w:ascii="Calibri" w:hAnsi="Calibri" w:cs="Calibri"/>
          <w:b/>
          <w:bCs/>
          <w:sz w:val="26"/>
          <w:szCs w:val="26"/>
        </w:rPr>
        <w:t>f) Atribuţile educatorului sunt:</w:t>
      </w:r>
    </w:p>
    <w:p w:rsidR="0086351B" w:rsidRPr="0002531F" w:rsidRDefault="0086351B" w:rsidP="00A27560">
      <w:pPr>
        <w:pStyle w:val="Default"/>
        <w:numPr>
          <w:ilvl w:val="0"/>
          <w:numId w:val="53"/>
        </w:numPr>
        <w:jc w:val="both"/>
        <w:rPr>
          <w:color w:val="auto"/>
          <w:sz w:val="26"/>
          <w:szCs w:val="26"/>
        </w:rPr>
      </w:pPr>
      <w:r w:rsidRPr="0002531F">
        <w:rPr>
          <w:color w:val="auto"/>
          <w:sz w:val="26"/>
          <w:szCs w:val="26"/>
        </w:rPr>
        <w:t xml:space="preserve">Respectă şi aplică prevederile Legii nr. 272/2004, republicată, privind protecţia şi promovarea drepturilor copilului, ale Ordinului nr. 25/2019 pentru aprobarea standardelor minime obligatorii privind serviciile pentru protecţia copilului de tip rezidenţial, precum și Ordinul nr. 14/2007 pentru aprobarea Standardelor minime obligatorii privind serviciul pentru dezvoltarea deprinderilor de viaţă independentă; </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Însoţeşte copiii la spectacole, la expoziţii, la vizitarea muzeelor, în drumeţii, excursii, tabere etc., cazuri în care răspunde de securitatea fizică şi morală a copiilor din grupa pe care însoţeşte.  </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Respectă demnitatea copilului şi foloseşte formula de adresare preferată de copii. Îi sunt interzise formulele de adresare jignitoare şi umilitoare, cât şi agresarea verbală sau fizică a copiilor, aceste fapte fiind pedepsite conform legii.</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Răspunde de viaţa, dezvoltarea, securitatea, integritatea fizică sau morală a copiilor ce–i sunt încredinţaţi în timpul serviciului.</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Urmăreşte permanent starea psihico-fizică a copiilor şi sesizează conducerea Centrului în caz de nevoie.</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Asistă la dotarea copiilor cu echipament şi la înzestrarea lor cu rechizite şi alte articole necesare.</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Efectuează control sistematic asupra modului cum îşi întreţin copiii articolele de echipament</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Îşidesfăşoară activitatea educativă cu copiii din grupa ce i–a fost plasată, potrivit prevederilor planului de activitate.</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Completează permanent caietul de predare-primire al casei si/sau a apartamentului în care îşidesfăşoară activitatea, cu date corecte.  </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Organizează şi conduce activităţile educative din timpul liber a copiilor.</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Organizează şi conduce activitatea în orele de studiu individuale în vederea formării la copii a deprinderilor de muncă intelectuală independente.</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lastRenderedPageBreak/>
        <w:t>Acordă ajutor individual diferenţiat elevilor rămaşi în urmă la învăţătură.</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Trebuie să cunoască motivele ocrotirii în Centrul de Plasament a fiecărui membru din grupa sa.</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Răspunde de prezenţa, în cas sau apartamentul în care locuiesc, a copiilor plasaţi şi stabileşte măsurile pentru readucerea acestora în cas sau apartament, atunci când aceştia o părăsesc. </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Răspunde de orientarea şi pregătirea copiilor şi tinerilor din grupa sa, în vederea integrării socio–profesionale a acestora.</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Răspunde de formarea şi consolidarea deprinderilor de autoservire şi autogospodărire a copiilor din Centrul de plasament de tip familial.</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Contribuie, împreună cu educatorul principal şi personalul de specialitate a centrului (psiholog, asistent social, medic de familie) la întocmirea şi implementarea planului individualizat de protecţie (PIP), respectiv  a programelor de intervenţie specifică (PIS). În alcătuirea PIS vor ţine cont de vârsta, sexul, potenţialul de dezvoltare, personalitatea, etnia, cultura şi religia copilului, pe termen scurt, mediu şi lung.</w:t>
      </w:r>
    </w:p>
    <w:p w:rsidR="0086351B" w:rsidRPr="0002531F" w:rsidRDefault="0086351B" w:rsidP="00A27560">
      <w:pPr>
        <w:numPr>
          <w:ilvl w:val="0"/>
          <w:numId w:val="53"/>
        </w:numPr>
        <w:autoSpaceDE w:val="0"/>
        <w:autoSpaceDN w:val="0"/>
        <w:adjustRightInd w:val="0"/>
        <w:jc w:val="both"/>
        <w:rPr>
          <w:rFonts w:ascii="Calibri" w:hAnsi="Calibri" w:cs="Calibri"/>
          <w:b/>
          <w:bCs/>
          <w:sz w:val="26"/>
          <w:szCs w:val="26"/>
        </w:rPr>
      </w:pPr>
      <w:r w:rsidRPr="0002531F">
        <w:rPr>
          <w:rFonts w:ascii="Calibri" w:hAnsi="Calibri" w:cs="Calibri"/>
          <w:sz w:val="26"/>
          <w:szCs w:val="26"/>
        </w:rPr>
        <w:t xml:space="preserve">Contribuie, împreună cu educatorul principal la întocmirea rapoartelor lunare </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Consemnează sistematic în caietul de observaţii aspectele caracteristice din comportamentul copiilor şi/sau a tinerilor. Dacă observă schimbări, anunţă educatorul principal sau şeful de centru, după caz.</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Participă la organizarea formaţiilor artistice, a echipelor sportive, la înfrumuseţarea imobilului apartamentului sau a casei, efectuează lucrări practice cu copii, potrivit aptitudinilor, pregătirii şi preferinţelor copiilor.</w:t>
      </w:r>
    </w:p>
    <w:p w:rsidR="0086351B" w:rsidRPr="0002531F" w:rsidRDefault="0086351B" w:rsidP="00A27560">
      <w:pPr>
        <w:numPr>
          <w:ilvl w:val="0"/>
          <w:numId w:val="53"/>
        </w:numPr>
        <w:autoSpaceDE w:val="0"/>
        <w:autoSpaceDN w:val="0"/>
        <w:adjustRightInd w:val="0"/>
        <w:jc w:val="both"/>
        <w:rPr>
          <w:rFonts w:ascii="Calibri" w:hAnsi="Calibri" w:cs="Calibri"/>
          <w:b/>
          <w:bCs/>
          <w:sz w:val="26"/>
          <w:szCs w:val="26"/>
        </w:rPr>
      </w:pPr>
      <w:r w:rsidRPr="0002531F">
        <w:rPr>
          <w:rFonts w:ascii="Calibri" w:hAnsi="Calibri" w:cs="Calibri"/>
          <w:sz w:val="26"/>
          <w:szCs w:val="26"/>
        </w:rPr>
        <w:t>Efectuează lucrări practice cu copiii, potrivit aptitudinilor, pregătirii, şi preferinţelor copiilor.</w:t>
      </w:r>
    </w:p>
    <w:p w:rsidR="0086351B" w:rsidRPr="0002531F" w:rsidRDefault="0086351B" w:rsidP="00A27560">
      <w:pPr>
        <w:numPr>
          <w:ilvl w:val="0"/>
          <w:numId w:val="53"/>
        </w:numPr>
        <w:autoSpaceDE w:val="0"/>
        <w:autoSpaceDN w:val="0"/>
        <w:adjustRightInd w:val="0"/>
        <w:jc w:val="both"/>
        <w:rPr>
          <w:rFonts w:ascii="Calibri" w:hAnsi="Calibri" w:cs="Calibri"/>
          <w:b/>
          <w:bCs/>
          <w:sz w:val="26"/>
          <w:szCs w:val="26"/>
        </w:rPr>
      </w:pPr>
      <w:r w:rsidRPr="0002531F">
        <w:rPr>
          <w:rFonts w:ascii="Calibri" w:hAnsi="Calibri" w:cs="Calibri"/>
          <w:sz w:val="26"/>
          <w:szCs w:val="26"/>
        </w:rPr>
        <w:t>Educatorii trebuie să creeze în relaţiile cu copiii o atmosferă caldă, familială, de sinceritate, înţelegere, afecţiune şi încredere reciprocă, să le insufle acestora dragoste, siguranţă şi optimism.</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Primeşte din magazia centrului de coordonare materiile prime sau le cumpără în măsura în care este stabilit şi le foloseşte în totalitate pentru hrănirea copiilor.</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Răspunde material pentru toate obiectele de inventar aflate în apartamentul sau în casa de tip familial în care lucrează.</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Împreună cu copiii plasaţi în casa sau apartament, pregătesc mâncărurile şi le serveşte copiilor la timpul programat.</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Respectă normele igienico-sanitare, SSM si SU referitoare la locul de muncă.  </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Desfăşoară o activitate în vederea autoperfecţionării.</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Îi oferă copiilor o educaţie pentru sănătate, inclusiv despre efectele nocive ale fumatului, consumului de alcool, droguri, despre hepatită, infecţie HIV/SIDA, infecţii cu transmitere sexuală, protejarea propriei persoane de diverse prejudicii, acţiuni de intimidare şi abuz în interiorul sau în afara casei de tip familial</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Completează corespunzător caietul de vizite (din punctul de vedere al vizitelor, a telefoanelor primite şi a scrisorilor).</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lastRenderedPageBreak/>
        <w:t xml:space="preserve">Întocmeşte raportul de vizită părinte-copil, dacă este cazul. </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Dacă este necesar, înlocuieşte educatorul principal, preluând toate responsabilităţile acestuia. </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Îi sunt interzise, sub sancţiunea încetării contractului individual de muncă, încălcarea confidenţialităţii informaţilor obţinute în exercitarea atribuţiilor de serviciu.</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Îndeplinesc orice alte atribuţii, ce revin compartimentului în domeniul de specialitate şi actele normative incidente emise de organele administraţiei publice.</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Răspunde de îndeplinirea atribuţiilor stabilite prin ROF, Fişa postului, a reglementărilor interne ale aparatului de specialitate, a sarcinilor stabilite de către preşedinte, sau a obligaţiilor prevăzute în actele cu caracter normative emise de către autorităţi sau instituţii publice ale administraţiei publice centrale.</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Asigură evidenţa, păstrarea şi arhivarea documentelor privind activitatea proprie.</w:t>
      </w:r>
    </w:p>
    <w:p w:rsidR="0086351B" w:rsidRPr="0002531F" w:rsidRDefault="0086351B" w:rsidP="00A27560">
      <w:pPr>
        <w:numPr>
          <w:ilvl w:val="0"/>
          <w:numId w:val="53"/>
        </w:numPr>
        <w:autoSpaceDE w:val="0"/>
        <w:autoSpaceDN w:val="0"/>
        <w:adjustRightInd w:val="0"/>
        <w:jc w:val="both"/>
        <w:rPr>
          <w:rFonts w:ascii="Calibri" w:hAnsi="Calibri" w:cs="Calibri"/>
          <w:sz w:val="26"/>
          <w:szCs w:val="26"/>
        </w:rPr>
      </w:pPr>
      <w:r w:rsidRPr="0002531F">
        <w:rPr>
          <w:rFonts w:ascii="Calibri" w:hAnsi="Calibri" w:cs="Calibri"/>
          <w:sz w:val="26"/>
          <w:szCs w:val="26"/>
        </w:rPr>
        <w:t>Îndeplinește orice alte atribuții stabilite prin fișa postului</w:t>
      </w:r>
    </w:p>
    <w:p w:rsidR="0086351B" w:rsidRPr="0002531F" w:rsidRDefault="0086351B" w:rsidP="0086351B">
      <w:pPr>
        <w:autoSpaceDE w:val="0"/>
        <w:autoSpaceDN w:val="0"/>
        <w:adjustRightInd w:val="0"/>
        <w:ind w:left="360"/>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rPr>
        <w:t xml:space="preserve">    ART. 11</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b/>
          <w:bCs/>
          <w:sz w:val="26"/>
          <w:szCs w:val="26"/>
        </w:rPr>
        <w:t>Personalul administrativ, gospodărie, întreţinere-reparaţii, de servire</w:t>
      </w:r>
    </w:p>
    <w:p w:rsidR="0086351B" w:rsidRPr="0002531F" w:rsidRDefault="0086351B" w:rsidP="00A27560">
      <w:pPr>
        <w:numPr>
          <w:ilvl w:val="0"/>
          <w:numId w:val="53"/>
        </w:numPr>
        <w:autoSpaceDE w:val="0"/>
        <w:autoSpaceDN w:val="0"/>
        <w:adjustRightInd w:val="0"/>
        <w:ind w:left="585" w:hanging="390"/>
        <w:jc w:val="both"/>
        <w:rPr>
          <w:rFonts w:ascii="Calibri" w:hAnsi="Calibri" w:cs="Calibri"/>
          <w:sz w:val="26"/>
          <w:szCs w:val="26"/>
        </w:rPr>
      </w:pPr>
      <w:r w:rsidRPr="0002531F">
        <w:rPr>
          <w:rFonts w:ascii="Calibri" w:hAnsi="Calibri" w:cs="Calibri"/>
          <w:sz w:val="26"/>
          <w:szCs w:val="26"/>
        </w:rPr>
        <w:t>Personalului administrativ care asigură activităţile auxiliare a caselor de tip familial din cadrul CPF2 (aprovizionare, mentenanţă, achiziţii, etc.) sunt:</w:t>
      </w:r>
    </w:p>
    <w:p w:rsidR="0086351B" w:rsidRPr="0002531F" w:rsidRDefault="0086351B" w:rsidP="00A27560">
      <w:pPr>
        <w:numPr>
          <w:ilvl w:val="0"/>
          <w:numId w:val="53"/>
        </w:numPr>
        <w:autoSpaceDE w:val="0"/>
        <w:autoSpaceDN w:val="0"/>
        <w:adjustRightInd w:val="0"/>
        <w:ind w:left="1350" w:hanging="390"/>
        <w:jc w:val="both"/>
        <w:rPr>
          <w:rFonts w:ascii="Calibri" w:hAnsi="Calibri" w:cs="Calibri"/>
          <w:sz w:val="26"/>
          <w:szCs w:val="26"/>
        </w:rPr>
      </w:pPr>
      <w:r w:rsidRPr="0002531F">
        <w:rPr>
          <w:rFonts w:ascii="Calibri" w:hAnsi="Calibri" w:cs="Calibri"/>
          <w:sz w:val="26"/>
          <w:szCs w:val="26"/>
        </w:rPr>
        <w:t>referent contabil</w:t>
      </w:r>
      <w:r w:rsidRPr="0002531F">
        <w:rPr>
          <w:rFonts w:ascii="Calibri" w:hAnsi="Calibri" w:cs="Calibri"/>
          <w:sz w:val="26"/>
          <w:szCs w:val="26"/>
        </w:rPr>
        <w:tab/>
      </w:r>
    </w:p>
    <w:p w:rsidR="0086351B" w:rsidRPr="0002531F" w:rsidRDefault="0086351B" w:rsidP="00A27560">
      <w:pPr>
        <w:numPr>
          <w:ilvl w:val="0"/>
          <w:numId w:val="53"/>
        </w:numPr>
        <w:autoSpaceDE w:val="0"/>
        <w:autoSpaceDN w:val="0"/>
        <w:adjustRightInd w:val="0"/>
        <w:ind w:left="1350" w:hanging="390"/>
        <w:jc w:val="both"/>
        <w:rPr>
          <w:rFonts w:ascii="Calibri" w:hAnsi="Calibri" w:cs="Calibri"/>
          <w:sz w:val="26"/>
          <w:szCs w:val="26"/>
        </w:rPr>
      </w:pPr>
      <w:r w:rsidRPr="0002531F">
        <w:rPr>
          <w:rFonts w:ascii="Calibri" w:hAnsi="Calibri" w:cs="Calibri"/>
          <w:sz w:val="26"/>
          <w:szCs w:val="26"/>
        </w:rPr>
        <w:t>administrator</w:t>
      </w:r>
    </w:p>
    <w:p w:rsidR="0086351B" w:rsidRPr="0002531F" w:rsidRDefault="0086351B" w:rsidP="00A27560">
      <w:pPr>
        <w:numPr>
          <w:ilvl w:val="0"/>
          <w:numId w:val="53"/>
        </w:numPr>
        <w:autoSpaceDE w:val="0"/>
        <w:autoSpaceDN w:val="0"/>
        <w:adjustRightInd w:val="0"/>
        <w:ind w:left="1305"/>
        <w:jc w:val="both"/>
        <w:rPr>
          <w:rFonts w:ascii="Calibri" w:hAnsi="Calibri" w:cs="Calibri"/>
          <w:sz w:val="26"/>
          <w:szCs w:val="26"/>
        </w:rPr>
      </w:pPr>
      <w:r w:rsidRPr="0002531F">
        <w:rPr>
          <w:rFonts w:ascii="Calibri" w:hAnsi="Calibri" w:cs="Calibri"/>
          <w:sz w:val="26"/>
          <w:szCs w:val="26"/>
        </w:rPr>
        <w:t xml:space="preserve"> muncitor calificat</w:t>
      </w:r>
    </w:p>
    <w:p w:rsidR="0086351B" w:rsidRPr="0002531F" w:rsidRDefault="0086351B" w:rsidP="00A27560">
      <w:pPr>
        <w:numPr>
          <w:ilvl w:val="0"/>
          <w:numId w:val="53"/>
        </w:numPr>
        <w:autoSpaceDE w:val="0"/>
        <w:autoSpaceDN w:val="0"/>
        <w:adjustRightInd w:val="0"/>
        <w:ind w:left="1305"/>
        <w:jc w:val="both"/>
        <w:rPr>
          <w:rFonts w:ascii="Calibri" w:hAnsi="Calibri" w:cs="Calibri"/>
          <w:sz w:val="26"/>
          <w:szCs w:val="26"/>
        </w:rPr>
      </w:pPr>
      <w:r w:rsidRPr="0002531F">
        <w:rPr>
          <w:rFonts w:ascii="Calibri" w:hAnsi="Calibri" w:cs="Calibri"/>
          <w:sz w:val="26"/>
          <w:szCs w:val="26"/>
        </w:rPr>
        <w:t xml:space="preserve"> îngrijitor</w:t>
      </w:r>
    </w:p>
    <w:p w:rsidR="0086351B" w:rsidRPr="0002531F" w:rsidRDefault="0086351B" w:rsidP="00A27560">
      <w:pPr>
        <w:numPr>
          <w:ilvl w:val="0"/>
          <w:numId w:val="53"/>
        </w:numPr>
        <w:autoSpaceDE w:val="0"/>
        <w:autoSpaceDN w:val="0"/>
        <w:adjustRightInd w:val="0"/>
        <w:ind w:left="1305"/>
        <w:jc w:val="both"/>
        <w:rPr>
          <w:rFonts w:ascii="Calibri" w:hAnsi="Calibri" w:cs="Calibri"/>
          <w:sz w:val="26"/>
          <w:szCs w:val="26"/>
        </w:rPr>
      </w:pPr>
      <w:r w:rsidRPr="0002531F">
        <w:rPr>
          <w:rFonts w:ascii="Calibri" w:hAnsi="Calibri" w:cs="Calibri"/>
          <w:sz w:val="26"/>
          <w:szCs w:val="26"/>
        </w:rPr>
        <w:t xml:space="preserve"> supraveghetor de noapte</w:t>
      </w:r>
    </w:p>
    <w:p w:rsidR="0086351B" w:rsidRPr="0002531F" w:rsidRDefault="0086351B" w:rsidP="0086351B">
      <w:pPr>
        <w:autoSpaceDE w:val="0"/>
        <w:autoSpaceDN w:val="0"/>
        <w:adjustRightInd w:val="0"/>
        <w:ind w:left="806"/>
        <w:jc w:val="both"/>
        <w:rPr>
          <w:rFonts w:ascii="Calibri" w:hAnsi="Calibri" w:cs="Calibri"/>
          <w:sz w:val="26"/>
          <w:szCs w:val="26"/>
        </w:rPr>
      </w:pPr>
    </w:p>
    <w:p w:rsidR="0086351B" w:rsidRPr="0002531F" w:rsidRDefault="0086351B" w:rsidP="0086351B">
      <w:pPr>
        <w:autoSpaceDE w:val="0"/>
        <w:autoSpaceDN w:val="0"/>
        <w:adjustRightInd w:val="0"/>
        <w:ind w:left="90"/>
        <w:jc w:val="both"/>
        <w:rPr>
          <w:rFonts w:ascii="Calibri" w:hAnsi="Calibri" w:cs="Calibri"/>
          <w:b/>
          <w:bCs/>
          <w:sz w:val="26"/>
          <w:szCs w:val="26"/>
        </w:rPr>
      </w:pPr>
      <w:r w:rsidRPr="0002531F">
        <w:rPr>
          <w:rFonts w:ascii="Calibri" w:hAnsi="Calibri" w:cs="Calibri"/>
          <w:b/>
          <w:bCs/>
          <w:sz w:val="26"/>
          <w:szCs w:val="26"/>
        </w:rPr>
        <w:t>a) Atribuţile referentului contabil sunt:</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Angajează unitatea alături de sef centru – ordonator de credite în orice acţiune patrimonială;</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 xml:space="preserve">Organizează şi exercită viza de control financiar preventiv în conformitate cu prevederile legale  in vigoare; </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Urmăreşte încadrarea strictă în condiţiile creditelor aprobate;</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Întocmeşte acte justificative şi documente contabile cu respectarea formularelor şi regulilor de alcătuire şi de completare în vigoare;</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Efectuează şi conduce operaţiunile contabile pentru unitate (analitic şi sintetic), având în vedereca acestea să fie ţinute la zi;</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Organizează inventarierea valorilor materiale şi băneşti, instruieşte în vederea efectuării corectea operaţiunilor de inventariere gestionarii;</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Urmăreşte aplicarea şi respectarea dispoziţiilor legale privind salarizarea şi drepturile personalului angajat al unităţii;</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Înregistrează zilnic listele de meniu (cantitativ şi valoric)  în programul de contabilitate –gestiune;</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lastRenderedPageBreak/>
        <w:t>Întocmeşte, clasează şi păstrează toate actele justificative de cheltuieli, documentele contabile,fişe, balanţe de verificare, bilanţ contabil şi le înaintează serviciului contabilitate al D.G.A.S.P.C. Harghita;</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Îndeplineşte orice sarcini cu caracter financiar – contabil date de conducătorul unităţii sau stipulate expres în actele normative aflate  in vigoare;</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Conduce evidenţa analitică la materiale, obiecte de inventar, mijloace fixe  o confruntă cu evidenţa sintetică şi cu cea a stocurilor aflate în magazie;</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Întocmeşte statele de plată lunare ale salariaţilor şi le supune controlului financiar preventiv, duce la îndeplinire deciziile cu privire la răspunderea materială, disciplinară şi administrativă a salariaţilor;</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Verifică zilnic listele de meniu (cantitativ şi valoric), raportează lunar derularea contractelor de achiziţii publice, autorităţii contractante;</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Conduce acţiunea SEAP, pretinde oferte de preţ pentru angajarea cheltuielilor în condiţiile licitaţiei de oferte pentru achiziţii;</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Verifică zilnic angajatul desemnat să efectueze în numerar plata salariilor şi a altor plăţi (nevoi personale copii, deconturi deplasări, transport) precum şi conducerea la zi a Registrului de casă;</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Împreună cu şeful de centru sau cu avizul acestuia verifică gestionarea bunurilor.</w:t>
      </w:r>
    </w:p>
    <w:p w:rsidR="0086351B" w:rsidRPr="0002531F" w:rsidRDefault="0086351B" w:rsidP="00A27560">
      <w:pPr>
        <w:numPr>
          <w:ilvl w:val="0"/>
          <w:numId w:val="53"/>
        </w:numPr>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Păstreză confidenţialitatea datelor despre beneficiarii şi angajaţii centrului</w:t>
      </w:r>
    </w:p>
    <w:p w:rsidR="0086351B" w:rsidRPr="0002531F" w:rsidRDefault="0086351B" w:rsidP="00A27560">
      <w:pPr>
        <w:numPr>
          <w:ilvl w:val="0"/>
          <w:numId w:val="53"/>
        </w:numPr>
        <w:tabs>
          <w:tab w:val="left" w:pos="486"/>
        </w:tabs>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Are obligaţia să îşi însuşească şi să respecte prevederile legislaţiei în domeniul securităţii şi sănătăţii în muncă ale normelor P.S.I. şi măsurile de aplicare a acestora;</w:t>
      </w:r>
    </w:p>
    <w:p w:rsidR="0086351B" w:rsidRPr="0002531F" w:rsidRDefault="0086351B" w:rsidP="00A27560">
      <w:pPr>
        <w:numPr>
          <w:ilvl w:val="0"/>
          <w:numId w:val="53"/>
        </w:numPr>
        <w:tabs>
          <w:tab w:val="left" w:pos="486"/>
        </w:tabs>
        <w:autoSpaceDE w:val="0"/>
        <w:autoSpaceDN w:val="0"/>
        <w:adjustRightInd w:val="0"/>
        <w:ind w:left="540" w:right="-22"/>
        <w:jc w:val="both"/>
        <w:rPr>
          <w:rFonts w:ascii="Calibri" w:hAnsi="Calibri" w:cs="Calibri"/>
          <w:sz w:val="26"/>
          <w:szCs w:val="26"/>
        </w:rPr>
      </w:pPr>
      <w:r w:rsidRPr="0002531F">
        <w:rPr>
          <w:rFonts w:ascii="Calibri" w:hAnsi="Calibri" w:cs="Calibri"/>
          <w:sz w:val="26"/>
          <w:szCs w:val="26"/>
        </w:rPr>
        <w:t>Va răspunde de elaborarea/implementarea procedurilor operaţionale şi a altor documente prevăzute în Ordinul SGG nr. 600/2018pentru aprobarea Codului controlului intern/managerial al entităţilor publice</w:t>
      </w:r>
    </w:p>
    <w:p w:rsidR="0086351B" w:rsidRPr="0002531F" w:rsidRDefault="0086351B" w:rsidP="00A27560">
      <w:pPr>
        <w:numPr>
          <w:ilvl w:val="0"/>
          <w:numId w:val="53"/>
        </w:numPr>
        <w:autoSpaceDE w:val="0"/>
        <w:autoSpaceDN w:val="0"/>
        <w:adjustRightInd w:val="0"/>
        <w:ind w:left="540"/>
        <w:jc w:val="both"/>
        <w:rPr>
          <w:rFonts w:ascii="Calibri" w:hAnsi="Calibri" w:cs="Calibri"/>
          <w:sz w:val="26"/>
          <w:szCs w:val="26"/>
        </w:rPr>
      </w:pPr>
      <w:r w:rsidRPr="0002531F">
        <w:rPr>
          <w:rFonts w:ascii="Calibri" w:hAnsi="Calibri" w:cs="Calibri"/>
          <w:sz w:val="26"/>
          <w:szCs w:val="26"/>
        </w:rPr>
        <w:t>Îndeplinește orice alte atribuții stabilite prin fișa postului</w:t>
      </w:r>
    </w:p>
    <w:p w:rsidR="0086351B" w:rsidRPr="0002531F" w:rsidRDefault="0086351B" w:rsidP="0086351B">
      <w:pPr>
        <w:tabs>
          <w:tab w:val="left" w:pos="486"/>
        </w:tabs>
        <w:autoSpaceDE w:val="0"/>
        <w:autoSpaceDN w:val="0"/>
        <w:adjustRightInd w:val="0"/>
        <w:ind w:left="540" w:right="-22"/>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b/>
          <w:bCs/>
          <w:sz w:val="26"/>
          <w:szCs w:val="26"/>
        </w:rPr>
        <w:t>b) Atribuţile administratorului sunt:</w:t>
      </w:r>
    </w:p>
    <w:p w:rsidR="0086351B" w:rsidRPr="0002531F" w:rsidRDefault="0086351B" w:rsidP="00A27560">
      <w:pPr>
        <w:numPr>
          <w:ilvl w:val="0"/>
          <w:numId w:val="53"/>
        </w:numPr>
        <w:tabs>
          <w:tab w:val="left" w:pos="0"/>
        </w:tabs>
        <w:autoSpaceDE w:val="0"/>
        <w:autoSpaceDN w:val="0"/>
        <w:adjustRightInd w:val="0"/>
        <w:ind w:left="360" w:right="-22"/>
        <w:jc w:val="both"/>
        <w:rPr>
          <w:rFonts w:ascii="Calibri" w:hAnsi="Calibri" w:cs="Calibri"/>
          <w:sz w:val="26"/>
          <w:szCs w:val="26"/>
        </w:rPr>
      </w:pPr>
      <w:r w:rsidRPr="0002531F">
        <w:rPr>
          <w:rFonts w:ascii="Calibri" w:hAnsi="Calibri" w:cs="Calibri"/>
          <w:sz w:val="26"/>
          <w:szCs w:val="26"/>
        </w:rPr>
        <w:t>Aplică legislaţia în vigoare privind activitatea centrului de plasament, a prezentului regulament precum şi a altor ordine şi instrucţiuni interne;</w:t>
      </w:r>
    </w:p>
    <w:p w:rsidR="0086351B" w:rsidRPr="0002531F" w:rsidRDefault="0086351B" w:rsidP="00A27560">
      <w:pPr>
        <w:numPr>
          <w:ilvl w:val="0"/>
          <w:numId w:val="53"/>
        </w:numPr>
        <w:tabs>
          <w:tab w:val="left" w:pos="0"/>
        </w:tabs>
        <w:autoSpaceDE w:val="0"/>
        <w:autoSpaceDN w:val="0"/>
        <w:adjustRightInd w:val="0"/>
        <w:ind w:left="360" w:right="-22"/>
        <w:jc w:val="both"/>
        <w:rPr>
          <w:rFonts w:ascii="Calibri" w:hAnsi="Calibri" w:cs="Calibri"/>
          <w:sz w:val="26"/>
          <w:szCs w:val="26"/>
        </w:rPr>
      </w:pPr>
      <w:r w:rsidRPr="0002531F">
        <w:rPr>
          <w:rFonts w:ascii="Calibri" w:hAnsi="Calibri" w:cs="Calibri"/>
          <w:sz w:val="26"/>
          <w:szCs w:val="26"/>
        </w:rPr>
        <w:t xml:space="preserve">Respectă prevederile contractelor de achiziţie publică încheiate anual de către autoritatea contractantă; </w:t>
      </w:r>
    </w:p>
    <w:p w:rsidR="0086351B" w:rsidRPr="0002531F" w:rsidRDefault="0086351B" w:rsidP="00A27560">
      <w:pPr>
        <w:numPr>
          <w:ilvl w:val="0"/>
          <w:numId w:val="53"/>
        </w:numPr>
        <w:tabs>
          <w:tab w:val="left" w:pos="0"/>
        </w:tabs>
        <w:autoSpaceDE w:val="0"/>
        <w:autoSpaceDN w:val="0"/>
        <w:adjustRightInd w:val="0"/>
        <w:ind w:left="360" w:right="-22"/>
        <w:jc w:val="both"/>
        <w:rPr>
          <w:rFonts w:ascii="Calibri" w:hAnsi="Calibri" w:cs="Calibri"/>
          <w:sz w:val="26"/>
          <w:szCs w:val="26"/>
        </w:rPr>
      </w:pPr>
      <w:r w:rsidRPr="0002531F">
        <w:rPr>
          <w:rFonts w:ascii="Calibri" w:hAnsi="Calibri" w:cs="Calibri"/>
          <w:sz w:val="26"/>
          <w:szCs w:val="26"/>
        </w:rPr>
        <w:t>Se îngrijeşte de înzestrarea şi aprovizionarea unităţii cu materialele necesare bunei funcţionări (alimente, obiecte de inventar, materiale consumabile, nevoi personale, combustibil);</w:t>
      </w:r>
    </w:p>
    <w:p w:rsidR="0086351B" w:rsidRPr="0002531F" w:rsidRDefault="0086351B" w:rsidP="00A27560">
      <w:pPr>
        <w:numPr>
          <w:ilvl w:val="0"/>
          <w:numId w:val="53"/>
        </w:numPr>
        <w:tabs>
          <w:tab w:val="left" w:pos="0"/>
        </w:tabs>
        <w:autoSpaceDE w:val="0"/>
        <w:autoSpaceDN w:val="0"/>
        <w:adjustRightInd w:val="0"/>
        <w:ind w:left="360" w:right="-22"/>
        <w:jc w:val="both"/>
        <w:rPr>
          <w:rFonts w:ascii="Calibri" w:hAnsi="Calibri" w:cs="Calibri"/>
          <w:sz w:val="26"/>
          <w:szCs w:val="26"/>
        </w:rPr>
      </w:pPr>
      <w:r w:rsidRPr="0002531F">
        <w:rPr>
          <w:rFonts w:ascii="Calibri" w:hAnsi="Calibri" w:cs="Calibri"/>
          <w:sz w:val="26"/>
          <w:szCs w:val="26"/>
        </w:rPr>
        <w:t>Livrează după grafic bilunar articolele de igienă necesare rezidenţilor;</w:t>
      </w:r>
    </w:p>
    <w:p w:rsidR="0086351B" w:rsidRPr="0002531F" w:rsidRDefault="0086351B" w:rsidP="00A27560">
      <w:pPr>
        <w:numPr>
          <w:ilvl w:val="0"/>
          <w:numId w:val="53"/>
        </w:numPr>
        <w:tabs>
          <w:tab w:val="left" w:pos="0"/>
        </w:tabs>
        <w:autoSpaceDE w:val="0"/>
        <w:autoSpaceDN w:val="0"/>
        <w:adjustRightInd w:val="0"/>
        <w:ind w:left="360" w:right="-22"/>
        <w:jc w:val="both"/>
        <w:rPr>
          <w:rFonts w:ascii="Calibri" w:hAnsi="Calibri" w:cs="Calibri"/>
          <w:sz w:val="26"/>
          <w:szCs w:val="26"/>
        </w:rPr>
      </w:pPr>
      <w:r w:rsidRPr="0002531F">
        <w:rPr>
          <w:rFonts w:ascii="Calibri" w:hAnsi="Calibri" w:cs="Calibri"/>
          <w:sz w:val="26"/>
          <w:szCs w:val="26"/>
        </w:rPr>
        <w:t>Eliberează zilnic alimentele din magazie pentru meniul zilei în curs, întocmeşte LZA, bonuri de consum şi alte evidenţe privind mişcarea materialeleor de uz;</w:t>
      </w:r>
    </w:p>
    <w:p w:rsidR="0086351B" w:rsidRPr="0002531F" w:rsidRDefault="0086351B" w:rsidP="00A27560">
      <w:pPr>
        <w:numPr>
          <w:ilvl w:val="0"/>
          <w:numId w:val="53"/>
        </w:numPr>
        <w:tabs>
          <w:tab w:val="left" w:pos="0"/>
        </w:tabs>
        <w:autoSpaceDE w:val="0"/>
        <w:autoSpaceDN w:val="0"/>
        <w:adjustRightInd w:val="0"/>
        <w:ind w:left="360" w:right="-22"/>
        <w:jc w:val="both"/>
        <w:rPr>
          <w:rFonts w:ascii="Calibri" w:hAnsi="Calibri" w:cs="Calibri"/>
          <w:sz w:val="26"/>
          <w:szCs w:val="26"/>
        </w:rPr>
      </w:pPr>
      <w:r w:rsidRPr="0002531F">
        <w:rPr>
          <w:rFonts w:ascii="Calibri" w:hAnsi="Calibri" w:cs="Calibri"/>
          <w:sz w:val="26"/>
          <w:szCs w:val="26"/>
        </w:rPr>
        <w:t>Se îngrijeşte de buna păstrare a materialelor, obiectelor de inventar si de conservare a alimentelor aflate în gestiune;</w:t>
      </w:r>
    </w:p>
    <w:p w:rsidR="0086351B" w:rsidRPr="0002531F" w:rsidRDefault="0086351B" w:rsidP="00A27560">
      <w:pPr>
        <w:numPr>
          <w:ilvl w:val="0"/>
          <w:numId w:val="53"/>
        </w:numPr>
        <w:tabs>
          <w:tab w:val="left" w:pos="0"/>
          <w:tab w:val="left" w:pos="252"/>
        </w:tabs>
        <w:autoSpaceDE w:val="0"/>
        <w:autoSpaceDN w:val="0"/>
        <w:adjustRightInd w:val="0"/>
        <w:ind w:left="360" w:right="-22"/>
        <w:jc w:val="both"/>
        <w:rPr>
          <w:rFonts w:ascii="Calibri" w:hAnsi="Calibri" w:cs="Calibri"/>
          <w:sz w:val="26"/>
          <w:szCs w:val="26"/>
        </w:rPr>
      </w:pPr>
      <w:r w:rsidRPr="0002531F">
        <w:rPr>
          <w:rFonts w:ascii="Calibri" w:hAnsi="Calibri" w:cs="Calibri"/>
          <w:sz w:val="26"/>
          <w:szCs w:val="26"/>
        </w:rPr>
        <w:t>Gestionează cu acurateţe intrările şi ieşirile de materiale din magazia unităţii asigurând consumul zilnic</w:t>
      </w:r>
    </w:p>
    <w:p w:rsidR="0086351B" w:rsidRPr="0002531F" w:rsidRDefault="0086351B" w:rsidP="00A27560">
      <w:pPr>
        <w:numPr>
          <w:ilvl w:val="0"/>
          <w:numId w:val="53"/>
        </w:numPr>
        <w:tabs>
          <w:tab w:val="left" w:pos="0"/>
        </w:tabs>
        <w:autoSpaceDE w:val="0"/>
        <w:autoSpaceDN w:val="0"/>
        <w:adjustRightInd w:val="0"/>
        <w:ind w:left="360" w:right="-22"/>
        <w:jc w:val="both"/>
        <w:rPr>
          <w:rFonts w:ascii="Calibri" w:hAnsi="Calibri" w:cs="Calibri"/>
          <w:sz w:val="26"/>
          <w:szCs w:val="26"/>
        </w:rPr>
      </w:pPr>
      <w:r w:rsidRPr="0002531F">
        <w:rPr>
          <w:rFonts w:ascii="Calibri" w:hAnsi="Calibri" w:cs="Calibri"/>
          <w:sz w:val="26"/>
          <w:szCs w:val="26"/>
        </w:rPr>
        <w:lastRenderedPageBreak/>
        <w:t>Răspunde de întreţinerea şi utilizarea autoturismului din dotare şi răspunde solicitărilor de a presta servicii de şoferie pentru transport persoane – copii la nevoie  fiind responsabilizat  pentru această activitate prin împuternicire din partea DGASPC Harghita; planifică transporturile şi ţine evidenţa carburanţilor;</w:t>
      </w:r>
    </w:p>
    <w:p w:rsidR="0086351B" w:rsidRPr="0002531F" w:rsidRDefault="0086351B" w:rsidP="00A27560">
      <w:pPr>
        <w:numPr>
          <w:ilvl w:val="0"/>
          <w:numId w:val="53"/>
        </w:numPr>
        <w:tabs>
          <w:tab w:val="left" w:pos="0"/>
        </w:tabs>
        <w:autoSpaceDE w:val="0"/>
        <w:autoSpaceDN w:val="0"/>
        <w:adjustRightInd w:val="0"/>
        <w:ind w:left="360" w:right="-22"/>
        <w:jc w:val="both"/>
        <w:rPr>
          <w:rFonts w:ascii="Calibri" w:hAnsi="Calibri" w:cs="Calibri"/>
          <w:sz w:val="26"/>
          <w:szCs w:val="26"/>
        </w:rPr>
      </w:pPr>
      <w:r w:rsidRPr="0002531F">
        <w:rPr>
          <w:rFonts w:ascii="Calibri" w:hAnsi="Calibri" w:cs="Calibri"/>
          <w:sz w:val="26"/>
          <w:szCs w:val="26"/>
        </w:rPr>
        <w:t>Repartizează sarcini personalului operativ şi şi de deservire potrivit competenţelor sale şi colaborează în permanenţa cu muncitorul de întreţinere şi cu muncitorii bucătari;</w:t>
      </w:r>
    </w:p>
    <w:p w:rsidR="0086351B" w:rsidRPr="0002531F" w:rsidRDefault="0086351B" w:rsidP="00A27560">
      <w:pPr>
        <w:numPr>
          <w:ilvl w:val="0"/>
          <w:numId w:val="53"/>
        </w:numPr>
        <w:tabs>
          <w:tab w:val="left" w:pos="0"/>
        </w:tabs>
        <w:autoSpaceDE w:val="0"/>
        <w:autoSpaceDN w:val="0"/>
        <w:adjustRightInd w:val="0"/>
        <w:ind w:left="360" w:right="-22"/>
        <w:jc w:val="both"/>
        <w:rPr>
          <w:rFonts w:ascii="Calibri" w:hAnsi="Calibri" w:cs="Calibri"/>
          <w:sz w:val="26"/>
          <w:szCs w:val="26"/>
        </w:rPr>
      </w:pPr>
      <w:r w:rsidRPr="0002531F">
        <w:rPr>
          <w:rFonts w:ascii="Calibri" w:hAnsi="Calibri" w:cs="Calibri"/>
          <w:sz w:val="26"/>
          <w:szCs w:val="26"/>
        </w:rPr>
        <w:t>Asigură buna funcţionare a apratelor din dotarea magaziei (Frigo), aplică la orice solicitare a conducerii unităţii şi a personalului  din serviciul administrativ-gospodăresc;</w:t>
      </w:r>
    </w:p>
    <w:p w:rsidR="0086351B" w:rsidRPr="0002531F" w:rsidRDefault="0086351B" w:rsidP="00A27560">
      <w:pPr>
        <w:numPr>
          <w:ilvl w:val="0"/>
          <w:numId w:val="53"/>
        </w:numPr>
        <w:tabs>
          <w:tab w:val="left" w:pos="0"/>
        </w:tabs>
        <w:autoSpaceDE w:val="0"/>
        <w:autoSpaceDN w:val="0"/>
        <w:adjustRightInd w:val="0"/>
        <w:ind w:left="360" w:right="-22"/>
        <w:jc w:val="both"/>
        <w:rPr>
          <w:rFonts w:ascii="Calibri" w:hAnsi="Calibri" w:cs="Calibri"/>
          <w:sz w:val="26"/>
          <w:szCs w:val="26"/>
        </w:rPr>
      </w:pPr>
      <w:r w:rsidRPr="0002531F">
        <w:rPr>
          <w:rFonts w:ascii="Calibri" w:hAnsi="Calibri" w:cs="Calibri"/>
          <w:sz w:val="26"/>
          <w:szCs w:val="26"/>
        </w:rPr>
        <w:t>Păstreză confidenţialitatea datelor despre beneficiarii şi angajaţii centrului</w:t>
      </w:r>
    </w:p>
    <w:p w:rsidR="0086351B" w:rsidRPr="0002531F" w:rsidRDefault="0086351B" w:rsidP="00A27560">
      <w:pPr>
        <w:numPr>
          <w:ilvl w:val="0"/>
          <w:numId w:val="53"/>
        </w:numPr>
        <w:tabs>
          <w:tab w:val="left" w:pos="0"/>
        </w:tabs>
        <w:autoSpaceDE w:val="0"/>
        <w:autoSpaceDN w:val="0"/>
        <w:adjustRightInd w:val="0"/>
        <w:ind w:left="360" w:right="-22"/>
        <w:jc w:val="both"/>
        <w:rPr>
          <w:rFonts w:ascii="Calibri" w:hAnsi="Calibri" w:cs="Calibri"/>
          <w:sz w:val="26"/>
          <w:szCs w:val="26"/>
        </w:rPr>
      </w:pPr>
      <w:r w:rsidRPr="0002531F">
        <w:rPr>
          <w:rFonts w:ascii="Calibri" w:hAnsi="Calibri" w:cs="Calibri"/>
          <w:sz w:val="26"/>
          <w:szCs w:val="26"/>
        </w:rPr>
        <w:t>Are obligaţia să îşi însuşească şi să respecte prevederile legislaţiei în domeniul securităţii şi sănătăţii în muncă şi măsurile de aplicare a acestora;</w:t>
      </w:r>
    </w:p>
    <w:p w:rsidR="0086351B" w:rsidRPr="0002531F" w:rsidRDefault="0086351B" w:rsidP="00A27560">
      <w:pPr>
        <w:numPr>
          <w:ilvl w:val="0"/>
          <w:numId w:val="53"/>
        </w:numPr>
        <w:tabs>
          <w:tab w:val="left" w:pos="0"/>
        </w:tabs>
        <w:autoSpaceDE w:val="0"/>
        <w:autoSpaceDN w:val="0"/>
        <w:adjustRightInd w:val="0"/>
        <w:ind w:left="360" w:right="-22"/>
        <w:jc w:val="both"/>
        <w:rPr>
          <w:rFonts w:ascii="Calibri" w:hAnsi="Calibri" w:cs="Calibri"/>
          <w:sz w:val="26"/>
          <w:szCs w:val="26"/>
        </w:rPr>
      </w:pPr>
      <w:r w:rsidRPr="0002531F">
        <w:rPr>
          <w:rFonts w:ascii="Calibri" w:hAnsi="Calibri" w:cs="Calibri"/>
          <w:sz w:val="26"/>
          <w:szCs w:val="26"/>
        </w:rPr>
        <w:t>Va răspunde de elaborarea/implementarea procedurilor operaționale și a altor documente prevăzute în actul normativ amintit;</w:t>
      </w:r>
    </w:p>
    <w:p w:rsidR="0086351B" w:rsidRPr="0002531F" w:rsidRDefault="0086351B" w:rsidP="00A27560">
      <w:pPr>
        <w:numPr>
          <w:ilvl w:val="0"/>
          <w:numId w:val="53"/>
        </w:numPr>
        <w:tabs>
          <w:tab w:val="left" w:pos="0"/>
        </w:tabs>
        <w:autoSpaceDE w:val="0"/>
        <w:autoSpaceDN w:val="0"/>
        <w:adjustRightInd w:val="0"/>
        <w:ind w:left="360" w:right="-22"/>
        <w:jc w:val="both"/>
        <w:rPr>
          <w:rFonts w:ascii="Calibri" w:hAnsi="Calibri" w:cs="Calibri"/>
          <w:sz w:val="26"/>
          <w:szCs w:val="26"/>
        </w:rPr>
      </w:pPr>
      <w:r w:rsidRPr="0002531F">
        <w:rPr>
          <w:rFonts w:ascii="Calibri" w:hAnsi="Calibri" w:cs="Calibri"/>
          <w:sz w:val="26"/>
          <w:szCs w:val="26"/>
        </w:rPr>
        <w:t>Cunoaște proiectul instituţional al centrului şi locul său ca angajat în acest proiect, să aplice procedurile de lucru specifice instituţiei, să accepte relaţiile ierarhice, să cunoască stuctura sistemului de protecţie din judeţul Harghita, să păstreze confidenţialitatea datelor despre beneficiarii şi angajaţii centrului.</w:t>
      </w:r>
    </w:p>
    <w:p w:rsidR="0086351B" w:rsidRPr="0002531F" w:rsidRDefault="0086351B" w:rsidP="00A27560">
      <w:pPr>
        <w:numPr>
          <w:ilvl w:val="0"/>
          <w:numId w:val="53"/>
        </w:numPr>
        <w:tabs>
          <w:tab w:val="left" w:pos="0"/>
        </w:tabs>
        <w:autoSpaceDE w:val="0"/>
        <w:autoSpaceDN w:val="0"/>
        <w:adjustRightInd w:val="0"/>
        <w:ind w:left="360" w:right="-22"/>
        <w:jc w:val="both"/>
        <w:rPr>
          <w:rFonts w:ascii="Calibri" w:hAnsi="Calibri" w:cs="Calibri"/>
          <w:sz w:val="26"/>
          <w:szCs w:val="26"/>
        </w:rPr>
      </w:pPr>
      <w:r w:rsidRPr="0002531F">
        <w:rPr>
          <w:rFonts w:ascii="Calibri" w:hAnsi="Calibri" w:cs="Calibri"/>
          <w:sz w:val="26"/>
          <w:szCs w:val="26"/>
        </w:rPr>
        <w:t>Îndeplinește orice alte atribuții stabilite prin fișa postului.</w:t>
      </w:r>
    </w:p>
    <w:p w:rsidR="0086351B" w:rsidRPr="0002531F" w:rsidRDefault="0086351B" w:rsidP="0086351B">
      <w:pPr>
        <w:tabs>
          <w:tab w:val="left" w:pos="0"/>
        </w:tabs>
        <w:autoSpaceDE w:val="0"/>
        <w:autoSpaceDN w:val="0"/>
        <w:adjustRightInd w:val="0"/>
        <w:ind w:right="-22"/>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b/>
          <w:bCs/>
          <w:sz w:val="26"/>
          <w:szCs w:val="26"/>
        </w:rPr>
        <w:t>c) Atribuţile muncitorului calificat sunt:</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Cunoaşte şi respectă prevederile legale privind protecţia copilului, respectiv prevederile Legii 272/2004 privind protecţia şi promovarea drepturilor copilului, republicată; Ordinului nr.  25/2019 al Secretarului de stat al ANPCA pentru aprobarea Standardelor minime obligatorii privind serviciile pentru protecţia copilului de tip rezidenţial pentru copii cu dizabilităţi (SMO);</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Cunoaşte şi respectă documentele interne cu care operează instituţia, respectiv Proiectul instituţional, Metodologia de organizare şi funcţionare a centrului, Normele interne a centrului.</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Respectă drepturile copilului prevăzute în Convenţia ONU.</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Îngrijeşte şi răspunde de buna funcţionare a tuturor instalaţiilor din instituţie.</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Execută reparaţiile şi lucrările de întreţinere necesare instalaţiilor instituţiei.</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Efectuează lucrări de întreţinere şi reparaţii curente ale locarurilor centrului.</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Repară conductele şi caloriferele.</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Răspunde pentru sculele şi uneltele din dotare, păstrează, îngrijeşte materialele primite.</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La executarea lucrărilor sunt admise numai sculele şi dispozitivele în perfectă stare.</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Păstrează curăţenia la locul de muncă.</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Răspunde de lucrurile primite în inventar.</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 xml:space="preserve">Transportă persoane şi marfă pe baza instrucţiunilor şefului centrului şi a administratorului, cu autoturismul centrului respectând normele de protecţia muncii în sectorul auto. </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lastRenderedPageBreak/>
        <w:t>Cunoaşte şi respectă normele de protecţia muncii SSM şi SU referitor locului de muncă.</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Îndeplineşte la timp sarcinile primite din partea conducerii centrului.</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 xml:space="preserve">Timpul de lucru este 8 ore pe zi, de la ora 8 până la ora 16, dar în interesul rezolvării problemelor poate fi prelungit potrivit necesităţiilor. Pentru orele lucrate în afară timpului de lucru se acordă zile/ore libere. </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Îi este interzis, sub sancţiunea încetării contractului de muncă, încălcarea confidenţialităţii informaţiilor obţinute în exercitarea atribuţiilor de serviciu.</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Îndeplinesc orice alte atribuţii, ce revin compartimentului în domeniul de specialitate şi actele normative incidente emise de organele administraţiei publice.</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Răspunde de îndeplinirea atribuţiilor stabilite prin ROF, Fişa postului, a  reglementărilor interne ale aparatului de specialitate, a sarcinilor stabilite de către  preşedinte, sau a obligaţiilor prevăzute în actele cu caracter normative emise de către autorităţi sau instituţii publice ale administraţiei publice centrale.</w:t>
      </w:r>
    </w:p>
    <w:p w:rsidR="0086351B" w:rsidRPr="0002531F" w:rsidRDefault="0086351B" w:rsidP="00A27560">
      <w:pPr>
        <w:numPr>
          <w:ilvl w:val="0"/>
          <w:numId w:val="57"/>
        </w:numPr>
        <w:autoSpaceDE w:val="0"/>
        <w:autoSpaceDN w:val="0"/>
        <w:adjustRightInd w:val="0"/>
        <w:ind w:left="360"/>
        <w:jc w:val="both"/>
        <w:rPr>
          <w:rFonts w:ascii="Calibri" w:hAnsi="Calibri" w:cs="Calibri"/>
          <w:sz w:val="26"/>
          <w:szCs w:val="26"/>
        </w:rPr>
      </w:pPr>
      <w:r w:rsidRPr="0002531F">
        <w:rPr>
          <w:rFonts w:ascii="Calibri" w:hAnsi="Calibri" w:cs="Calibri"/>
          <w:sz w:val="26"/>
          <w:szCs w:val="26"/>
        </w:rPr>
        <w:t>Îndeplinește orice alte atribuții stabilite prin fișa postului.</w:t>
      </w:r>
    </w:p>
    <w:p w:rsidR="0086351B" w:rsidRPr="0002531F" w:rsidRDefault="0086351B" w:rsidP="0086351B">
      <w:pPr>
        <w:autoSpaceDE w:val="0"/>
        <w:autoSpaceDN w:val="0"/>
        <w:adjustRightInd w:val="0"/>
        <w:ind w:left="540" w:hanging="270"/>
        <w:jc w:val="both"/>
        <w:rPr>
          <w:rFonts w:ascii="Calibri" w:hAnsi="Calibri" w:cs="Calibri"/>
          <w:sz w:val="26"/>
          <w:szCs w:val="26"/>
        </w:rPr>
      </w:pPr>
    </w:p>
    <w:p w:rsidR="0086351B" w:rsidRPr="0002531F" w:rsidRDefault="0086351B" w:rsidP="0086351B">
      <w:pPr>
        <w:autoSpaceDE w:val="0"/>
        <w:autoSpaceDN w:val="0"/>
        <w:adjustRightInd w:val="0"/>
        <w:ind w:left="284" w:hanging="284"/>
        <w:jc w:val="both"/>
        <w:rPr>
          <w:rFonts w:ascii="Calibri" w:hAnsi="Calibri" w:cs="Calibri"/>
          <w:b/>
          <w:bCs/>
          <w:sz w:val="26"/>
          <w:szCs w:val="26"/>
        </w:rPr>
      </w:pPr>
      <w:r w:rsidRPr="0002531F">
        <w:rPr>
          <w:rFonts w:ascii="Calibri" w:hAnsi="Calibri" w:cs="Calibri"/>
          <w:b/>
          <w:bCs/>
          <w:sz w:val="26"/>
          <w:szCs w:val="26"/>
        </w:rPr>
        <w:t>d) Atribuţile îngrijitorului sunt:</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Respectă şi aplică prevederile Legii nr. 272 din 23 iunie 2004 privind protecţia şi promovarea drepturilor copilului ale Ordinului nr. 25/2019 pentru aprobarea standardelor minime obligatorii privind serviciile pentru protecţia copilului de tip rezidenţialprecum și ale Ordinului nr.14/2007 pentru aprobarea Standardelor minime obligatorii privind serviciul pentru dezvoltarea deprinderilor de viaţă independentă.</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 xml:space="preserve">Respectă demnitatea copilului şi foloseşte formula de adresare preferată de copii. </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Răspunde de viaţa, dezvoltarea, securitatea, integritatea fizică sau morală a copiilor care îi sunt plasaţi în timpul serviciului în casa de plasament de tip familial în care lucrează.</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Urmăreşte permanent starea psihico-fizică a copiilor şi sesizează conducerea în caz de nevoie.</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Urmăreşte permanent ţinuta corectă a copiilor.</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Asistă la dotarea copiilor cu echipament şi la înzestrarea copiilor cu rechizite şi alte articole necesare.</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Răspunde de prezenţa în cas sau apartament a copiilor plasaţi şi ajut la readucerea acestora în cas sau apartament atunci când o părăsesc cu sau fără voie.</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Consemnează sistematic în caietul de observaţii aspectele caracteristice din comportamentul copiilor.</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Completează permanent caietul de predare-primire al casei si/sau a apartamentului în care îşidesfăşoară activitatea cu date corecte .</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Răspunde de formarea şi consolidarea deprinderilor de autoservire şi autogospodărire a copiilor şi a tinerilor din Centrul de plasament de tip familial în care lucrează.</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lastRenderedPageBreak/>
        <w:t>Crează în relaţiile cu copiii o atmosferă caldă, familială, de sinceritate, înţelegere, afecţiune şi încredere reciprocă, să le insufle acestora dragoste, siguranţă şi optimism.</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Răspunde material pentru toate obiectele de inventar aflate în apartament sau case de tip familial.</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Împreună cu copiii plasați în casă sau apartament, pregătesc mâncărurile și le servește copiilor la timpul programat.</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Contribuie la întocmirea registrului de meniuri, împreună cu educatorul principal.</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Primeşte din magazia centrului de coordonare materiile prime sau le cumpără în măsura în care este stabilit şi le foloseşte în totalitate pentru hrănirea copiilor.</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 xml:space="preserve">Respectă normele igienico-sanitare, SSM si SU referitoare la locul de muncă.    </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Execută la timp sarcinile primite din partea efului Centrului.</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Îi sunt interzise, sub sancţiunea încetării contractului individual de muncă, încălcarea confidenţialităţii informaţilor obţinute în exercitarea atribuţilor de serviciu.</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Îndeplinesc orice alte atribuţii, ce revin compartimentului în domeniul de specialitate şi actele normative incidente emise de organele administraţiei publice.</w:t>
      </w:r>
    </w:p>
    <w:p w:rsidR="0086351B" w:rsidRPr="0002531F" w:rsidRDefault="0086351B" w:rsidP="00A27560">
      <w:pPr>
        <w:numPr>
          <w:ilvl w:val="0"/>
          <w:numId w:val="53"/>
        </w:numPr>
        <w:autoSpaceDE w:val="0"/>
        <w:autoSpaceDN w:val="0"/>
        <w:adjustRightInd w:val="0"/>
        <w:ind w:left="426" w:hanging="336"/>
        <w:jc w:val="both"/>
        <w:rPr>
          <w:rFonts w:ascii="Calibri" w:hAnsi="Calibri" w:cs="Calibri"/>
          <w:sz w:val="26"/>
          <w:szCs w:val="26"/>
        </w:rPr>
      </w:pPr>
      <w:r w:rsidRPr="0002531F">
        <w:rPr>
          <w:rFonts w:ascii="Calibri" w:hAnsi="Calibri" w:cs="Calibri"/>
          <w:sz w:val="26"/>
          <w:szCs w:val="26"/>
        </w:rPr>
        <w:t>Răspunde de îndeplinirea atribuţiilor stabilite prin ROF, Fişa postului, a reglementărilor interne ale aparatului de specialitate, a sarcinilor stabilite de către preşedinte, sau a obligaţiilor prevăzute în actele cu caracter normative emise de către autorităţi sau instituţii publice ale administraţiei publice centrale.</w:t>
      </w:r>
    </w:p>
    <w:p w:rsidR="0086351B" w:rsidRPr="0002531F" w:rsidRDefault="0086351B" w:rsidP="00A27560">
      <w:pPr>
        <w:numPr>
          <w:ilvl w:val="0"/>
          <w:numId w:val="53"/>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Îndeplinește orice alte atribuții stabilite prin fișa postului.</w:t>
      </w:r>
    </w:p>
    <w:p w:rsidR="0086351B" w:rsidRPr="0002531F" w:rsidRDefault="0086351B" w:rsidP="0086351B">
      <w:pPr>
        <w:autoSpaceDE w:val="0"/>
        <w:autoSpaceDN w:val="0"/>
        <w:adjustRightInd w:val="0"/>
        <w:ind w:left="426"/>
        <w:jc w:val="both"/>
        <w:rPr>
          <w:rFonts w:ascii="Calibri" w:hAnsi="Calibri" w:cs="Calibri"/>
          <w:sz w:val="26"/>
          <w:szCs w:val="26"/>
        </w:rPr>
      </w:pPr>
    </w:p>
    <w:p w:rsidR="0086351B" w:rsidRPr="0002531F" w:rsidRDefault="0086351B" w:rsidP="0086351B">
      <w:pPr>
        <w:autoSpaceDE w:val="0"/>
        <w:autoSpaceDN w:val="0"/>
        <w:adjustRightInd w:val="0"/>
        <w:jc w:val="both"/>
        <w:rPr>
          <w:rFonts w:ascii="Calibri" w:hAnsi="Calibri" w:cs="Calibri"/>
          <w:b/>
          <w:bCs/>
          <w:sz w:val="26"/>
          <w:szCs w:val="26"/>
        </w:rPr>
      </w:pPr>
      <w:r w:rsidRPr="0002531F">
        <w:rPr>
          <w:rFonts w:ascii="Calibri" w:hAnsi="Calibri" w:cs="Calibri"/>
          <w:b/>
          <w:bCs/>
          <w:sz w:val="26"/>
          <w:szCs w:val="26"/>
        </w:rPr>
        <w:t>e) Atribuţile supraveghetorului de noapte sunt:</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Respectă şi aplică prevederile Legii nr. 272 din 23 iunie 2004 privind protecţia şi promovarea drepturilor copilului ale Ordinului nr. 25/2019 pentru aprobarea standardelor minime obligatorii privind serviciile pentru protecţia copilului de tip rezidenţial precum și ale Ordinului nr.14/2007 pentru aprobarea Standardelor minime obligatorii privind serviciul pentru dezvoltarea deprinderilor de viaţă independentă.</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 xml:space="preserve">Respectă demnitatea copilului şi foloseşte formula de adresare preferată de copii. </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Răspunde de viaţa, dezvoltarea, securitatea, integritatea fizică sau morală a copiilor care îi sunt plasaţi în timpul serviciului în casa/apartamentul în care lucrează.</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Urmăreşte permanent starea psihico-fizică a copiilor şi sesizează  conducerea în caz de nevoie.</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 xml:space="preserve">Supraveghează somnul de noapte, odihna nestingerită a copiilor. </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Înveleşte copiiI dezveliţi în timpul somnului.</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Controlează îmbrăcămintea copiilor, dă ajutor la repararea micilor defecţiuni.</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Răspunde de prezenţa în Casa de tip familial a copiilor plasaţi şi ajută la readucerea acestora în casă atunci când o părăsesc cu sau fără voie.</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lastRenderedPageBreak/>
        <w:t>Consemnează sistematic în caietul de observaţii aspectel caracteristice din comportamentul copiilor.</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Completează permanent caietul de predare-primire al casei si/sau a apartamentului în care îşidesfăşoară activitatea cu date corecte.</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Răspunde de formarea şi consolidarea deprinderilor de autoservire şi autogospodărire a copiilor şi a tinerilor din Casa de tip familial.</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Creează în relaţiile cu copiii o atmosferă caldă, familială, de sinceritate, înţelegere, afecţiune şi încredere reciprocă, le insuflă acestora dragoste, siguranţă şi optimism.</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Răspunde material pentru toate obiectele de inventar aflate în casa de tip  familial.</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Respectă normele igienico-sanitare, SSM  si SU referitoare la locul de muncă.</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În caz de forţă majoră anunţă conducerea unităţii.</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 xml:space="preserve">Execută sarcinile primite de la şeful Centrului de Plasament. </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Cunoaşte numerele de telefon ale: Pompierilor, Poliţiei, Salvării, Spitalului de urgenţă, pentru a sesiza la nevoie aceste organe.</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Îi sunt interzise, sub sancţiunea încetării contractului individual de muncă, încălcarea confidenţialităţii informaţilor obţinute în exercitarea atribuţiilor de serviciu.</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Îndeplinşte orice alte atribuţii, ce revin compartimentului în domeniul de specialitate şi actele normative incidente emise de organele administraţiei publice.</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Răspunde de îndeplinirea atribuţiilor stabilite prin ROF, Fişa postului, a reglementărilor interne ale aparatului de specialitate, a sarcinilor stabilite de către preşedinte, sau a obligaţiilor prevăzute în actele cu caracter normative emise de către autorităţi sau instituţii publice ale administraţiei publice centrale.</w:t>
      </w:r>
    </w:p>
    <w:p w:rsidR="0086351B" w:rsidRPr="0002531F" w:rsidRDefault="0086351B" w:rsidP="00A27560">
      <w:pPr>
        <w:numPr>
          <w:ilvl w:val="0"/>
          <w:numId w:val="58"/>
        </w:numPr>
        <w:autoSpaceDE w:val="0"/>
        <w:autoSpaceDN w:val="0"/>
        <w:adjustRightInd w:val="0"/>
        <w:ind w:left="450"/>
        <w:jc w:val="both"/>
        <w:rPr>
          <w:rFonts w:ascii="Calibri" w:hAnsi="Calibri" w:cs="Calibri"/>
          <w:sz w:val="26"/>
          <w:szCs w:val="26"/>
        </w:rPr>
      </w:pPr>
      <w:r w:rsidRPr="0002531F">
        <w:rPr>
          <w:rFonts w:ascii="Calibri" w:hAnsi="Calibri" w:cs="Calibri"/>
          <w:sz w:val="26"/>
          <w:szCs w:val="26"/>
        </w:rPr>
        <w:t>Îndeplinește orice alte atribuții stabilite prin fișa postului.</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tabs>
          <w:tab w:val="left" w:pos="720"/>
        </w:tabs>
        <w:autoSpaceDE w:val="0"/>
        <w:autoSpaceDN w:val="0"/>
        <w:adjustRightInd w:val="0"/>
        <w:ind w:left="720"/>
        <w:jc w:val="both"/>
        <w:rPr>
          <w:rFonts w:ascii="Calibri" w:hAnsi="Calibri"/>
          <w:b/>
          <w:sz w:val="26"/>
          <w:szCs w:val="26"/>
        </w:rPr>
      </w:pPr>
      <w:r w:rsidRPr="0002531F">
        <w:rPr>
          <w:rFonts w:ascii="Calibri" w:hAnsi="Calibri"/>
          <w:b/>
          <w:sz w:val="26"/>
          <w:szCs w:val="26"/>
        </w:rPr>
        <w:t xml:space="preserve">Obligații comune tuturor angajaților centrului: </w:t>
      </w:r>
    </w:p>
    <w:p w:rsidR="0086351B" w:rsidRPr="0002531F" w:rsidRDefault="0086351B" w:rsidP="00A27560">
      <w:pPr>
        <w:numPr>
          <w:ilvl w:val="0"/>
          <w:numId w:val="29"/>
        </w:numPr>
        <w:tabs>
          <w:tab w:val="left" w:pos="450"/>
        </w:tabs>
        <w:autoSpaceDE w:val="0"/>
        <w:autoSpaceDN w:val="0"/>
        <w:adjustRightInd w:val="0"/>
        <w:ind w:hanging="630"/>
        <w:jc w:val="both"/>
        <w:rPr>
          <w:rFonts w:ascii="Calibri" w:hAnsi="Calibri"/>
          <w:sz w:val="26"/>
          <w:szCs w:val="26"/>
        </w:rPr>
      </w:pPr>
      <w:r w:rsidRPr="0002531F">
        <w:rPr>
          <w:rFonts w:ascii="Calibri" w:hAnsi="Calibri"/>
          <w:sz w:val="26"/>
          <w:szCs w:val="26"/>
        </w:rPr>
        <w:t xml:space="preserve">cunosc și respectă normele de protecţia muncii SSM şi SU referitor locului de muncă; </w:t>
      </w:r>
    </w:p>
    <w:p w:rsidR="0086351B" w:rsidRPr="0002531F" w:rsidRDefault="0086351B" w:rsidP="00A27560">
      <w:pPr>
        <w:numPr>
          <w:ilvl w:val="0"/>
          <w:numId w:val="29"/>
        </w:numPr>
        <w:tabs>
          <w:tab w:val="left" w:pos="450"/>
        </w:tabs>
        <w:autoSpaceDE w:val="0"/>
        <w:autoSpaceDN w:val="0"/>
        <w:adjustRightInd w:val="0"/>
        <w:ind w:left="180" w:hanging="90"/>
        <w:jc w:val="both"/>
        <w:rPr>
          <w:rFonts w:ascii="Calibri" w:hAnsi="Calibri"/>
          <w:sz w:val="26"/>
          <w:szCs w:val="26"/>
        </w:rPr>
      </w:pPr>
      <w:r w:rsidRPr="0002531F">
        <w:rPr>
          <w:rFonts w:ascii="Calibri" w:hAnsi="Calibri"/>
          <w:sz w:val="26"/>
          <w:szCs w:val="26"/>
        </w:rPr>
        <w:t xml:space="preserve">au obligaţiasă îşi desfăşoare activitatea, în conformitate cu pregătirea şi instruirea acestora, precum şi cu instrucţiunile primite din partea angajatorului, astfel încât să nu expună la pericol de accidentare sau îmbolnăvire profesională atât propria persoană, cât şi alte persoane care pot fi afectate de acţiunile sau omisiunile acestora în timpul procesului de muncă; </w:t>
      </w:r>
    </w:p>
    <w:p w:rsidR="0086351B" w:rsidRPr="0002531F" w:rsidRDefault="0086351B" w:rsidP="00A27560">
      <w:pPr>
        <w:numPr>
          <w:ilvl w:val="0"/>
          <w:numId w:val="29"/>
        </w:numPr>
        <w:tabs>
          <w:tab w:val="left" w:pos="450"/>
        </w:tabs>
        <w:autoSpaceDE w:val="0"/>
        <w:autoSpaceDN w:val="0"/>
        <w:adjustRightInd w:val="0"/>
        <w:ind w:left="180" w:hanging="90"/>
        <w:jc w:val="both"/>
        <w:rPr>
          <w:rFonts w:ascii="Calibri" w:hAnsi="Calibri"/>
          <w:sz w:val="26"/>
          <w:szCs w:val="26"/>
        </w:rPr>
      </w:pPr>
      <w:r w:rsidRPr="0002531F">
        <w:rPr>
          <w:rFonts w:ascii="Calibri" w:hAnsi="Calibri"/>
          <w:sz w:val="26"/>
          <w:szCs w:val="26"/>
        </w:rPr>
        <w:t xml:space="preserve">au obligaţia să utilizeze corect maşinile, aparatura, uneltele, substanţele periculoase, echipamentele de transport; </w:t>
      </w:r>
    </w:p>
    <w:p w:rsidR="0086351B" w:rsidRPr="0002531F" w:rsidRDefault="0086351B" w:rsidP="00A27560">
      <w:pPr>
        <w:numPr>
          <w:ilvl w:val="0"/>
          <w:numId w:val="29"/>
        </w:numPr>
        <w:tabs>
          <w:tab w:val="left" w:pos="450"/>
        </w:tabs>
        <w:autoSpaceDE w:val="0"/>
        <w:autoSpaceDN w:val="0"/>
        <w:adjustRightInd w:val="0"/>
        <w:ind w:left="180" w:hanging="90"/>
        <w:jc w:val="both"/>
        <w:rPr>
          <w:rFonts w:ascii="Calibri" w:hAnsi="Calibri"/>
          <w:sz w:val="26"/>
          <w:szCs w:val="26"/>
        </w:rPr>
      </w:pPr>
      <w:r w:rsidRPr="0002531F">
        <w:rPr>
          <w:rFonts w:ascii="Calibri" w:hAnsi="Calibri"/>
          <w:sz w:val="26"/>
          <w:szCs w:val="26"/>
        </w:rPr>
        <w:t>au obligaţia să utilizeze corect echipamentul individual de protecţie acordat şi, după utilizare, să îl înapoieze sau să îl pună la locul destinat pentru păstrare;</w:t>
      </w:r>
    </w:p>
    <w:p w:rsidR="0086351B" w:rsidRPr="0002531F" w:rsidRDefault="0086351B" w:rsidP="00A27560">
      <w:pPr>
        <w:numPr>
          <w:ilvl w:val="0"/>
          <w:numId w:val="29"/>
        </w:numPr>
        <w:tabs>
          <w:tab w:val="left" w:pos="450"/>
        </w:tabs>
        <w:autoSpaceDE w:val="0"/>
        <w:autoSpaceDN w:val="0"/>
        <w:adjustRightInd w:val="0"/>
        <w:ind w:left="180" w:hanging="90"/>
        <w:jc w:val="both"/>
        <w:rPr>
          <w:rFonts w:ascii="Calibri" w:hAnsi="Calibri"/>
          <w:sz w:val="26"/>
          <w:szCs w:val="26"/>
        </w:rPr>
      </w:pPr>
      <w:r w:rsidRPr="0002531F">
        <w:rPr>
          <w:rFonts w:ascii="Calibri" w:hAnsi="Calibri"/>
          <w:sz w:val="26"/>
          <w:szCs w:val="26"/>
        </w:rPr>
        <w:t>au obligaţia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86351B" w:rsidRPr="0002531F" w:rsidRDefault="0086351B" w:rsidP="00A27560">
      <w:pPr>
        <w:numPr>
          <w:ilvl w:val="0"/>
          <w:numId w:val="29"/>
        </w:numPr>
        <w:tabs>
          <w:tab w:val="left" w:pos="450"/>
        </w:tabs>
        <w:autoSpaceDE w:val="0"/>
        <w:autoSpaceDN w:val="0"/>
        <w:adjustRightInd w:val="0"/>
        <w:ind w:left="180" w:hanging="90"/>
        <w:jc w:val="both"/>
        <w:rPr>
          <w:rFonts w:ascii="Calibri" w:hAnsi="Calibri"/>
          <w:sz w:val="26"/>
          <w:szCs w:val="26"/>
        </w:rPr>
      </w:pPr>
      <w:r w:rsidRPr="0002531F">
        <w:rPr>
          <w:rFonts w:ascii="Calibri" w:hAnsi="Calibri"/>
          <w:sz w:val="26"/>
          <w:szCs w:val="26"/>
        </w:rPr>
        <w:lastRenderedPageBreak/>
        <w:t>au obligaţia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86351B" w:rsidRPr="0002531F" w:rsidRDefault="0086351B" w:rsidP="00A27560">
      <w:pPr>
        <w:numPr>
          <w:ilvl w:val="0"/>
          <w:numId w:val="29"/>
        </w:numPr>
        <w:tabs>
          <w:tab w:val="left" w:pos="450"/>
        </w:tabs>
        <w:autoSpaceDE w:val="0"/>
        <w:autoSpaceDN w:val="0"/>
        <w:adjustRightInd w:val="0"/>
        <w:ind w:left="180" w:hanging="90"/>
        <w:jc w:val="both"/>
        <w:rPr>
          <w:rFonts w:ascii="Calibri" w:hAnsi="Calibri"/>
          <w:sz w:val="26"/>
          <w:szCs w:val="26"/>
        </w:rPr>
      </w:pPr>
      <w:r w:rsidRPr="0002531F">
        <w:rPr>
          <w:rFonts w:ascii="Calibri" w:hAnsi="Calibri"/>
          <w:sz w:val="26"/>
          <w:szCs w:val="26"/>
        </w:rPr>
        <w:t>au obligaţia să aducă la cunoştinţă conducătorului locului de muncă şi/sau angajatorului accidentele suferite de propria persoană;</w:t>
      </w:r>
    </w:p>
    <w:p w:rsidR="0086351B" w:rsidRPr="0002531F" w:rsidRDefault="0086351B" w:rsidP="00A27560">
      <w:pPr>
        <w:numPr>
          <w:ilvl w:val="0"/>
          <w:numId w:val="29"/>
        </w:numPr>
        <w:tabs>
          <w:tab w:val="left" w:pos="450"/>
        </w:tabs>
        <w:autoSpaceDE w:val="0"/>
        <w:autoSpaceDN w:val="0"/>
        <w:adjustRightInd w:val="0"/>
        <w:ind w:left="180" w:hanging="90"/>
        <w:jc w:val="both"/>
        <w:rPr>
          <w:rFonts w:ascii="Calibri" w:hAnsi="Calibri"/>
          <w:sz w:val="26"/>
          <w:szCs w:val="26"/>
        </w:rPr>
      </w:pPr>
      <w:r w:rsidRPr="0002531F">
        <w:rPr>
          <w:rFonts w:ascii="Calibri" w:hAnsi="Calibri"/>
          <w:sz w:val="26"/>
          <w:szCs w:val="26"/>
        </w:rPr>
        <w:t>au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86351B" w:rsidRPr="0002531F" w:rsidRDefault="0086351B" w:rsidP="00A27560">
      <w:pPr>
        <w:numPr>
          <w:ilvl w:val="0"/>
          <w:numId w:val="29"/>
        </w:numPr>
        <w:tabs>
          <w:tab w:val="left" w:pos="450"/>
        </w:tabs>
        <w:autoSpaceDE w:val="0"/>
        <w:autoSpaceDN w:val="0"/>
        <w:adjustRightInd w:val="0"/>
        <w:ind w:left="180" w:hanging="90"/>
        <w:jc w:val="both"/>
        <w:rPr>
          <w:rFonts w:ascii="Calibri" w:hAnsi="Calibri"/>
          <w:sz w:val="26"/>
          <w:szCs w:val="26"/>
        </w:rPr>
      </w:pPr>
      <w:r w:rsidRPr="0002531F">
        <w:rPr>
          <w:rFonts w:ascii="Calibri" w:hAnsi="Calibri"/>
          <w:sz w:val="26"/>
          <w:szCs w:val="26"/>
        </w:rPr>
        <w:t>au obligaţia să coopereze, atât timp cât este necesar, cu angajatorul şi/sau cu lucrătorii desemnaţi, pentru a permite angajatorului să se asigure că mediul de muncă şi condiţiile de lucru sunt sigure şi fără riscuri pentru securitate şi sănătate, în domeniul lor de activitate;</w:t>
      </w:r>
    </w:p>
    <w:p w:rsidR="0086351B" w:rsidRPr="0002531F" w:rsidRDefault="0086351B" w:rsidP="00A27560">
      <w:pPr>
        <w:numPr>
          <w:ilvl w:val="0"/>
          <w:numId w:val="29"/>
        </w:numPr>
        <w:tabs>
          <w:tab w:val="left" w:pos="450"/>
        </w:tabs>
        <w:autoSpaceDE w:val="0"/>
        <w:autoSpaceDN w:val="0"/>
        <w:adjustRightInd w:val="0"/>
        <w:ind w:left="180" w:hanging="90"/>
        <w:jc w:val="both"/>
        <w:rPr>
          <w:rFonts w:ascii="Calibri" w:hAnsi="Calibri"/>
          <w:sz w:val="26"/>
          <w:szCs w:val="26"/>
        </w:rPr>
      </w:pPr>
      <w:r w:rsidRPr="0002531F">
        <w:rPr>
          <w:rFonts w:ascii="Calibri" w:hAnsi="Calibri"/>
          <w:sz w:val="26"/>
          <w:szCs w:val="26"/>
        </w:rPr>
        <w:t>au obligaţia să îşi însuşească şi să respecte prevederile legislaţiei din domeniul securităţii şi sănătăţii în muncă şi măsurile de aplicare a acestora;</w:t>
      </w:r>
    </w:p>
    <w:p w:rsidR="0086351B" w:rsidRPr="0002531F" w:rsidRDefault="0086351B" w:rsidP="00A27560">
      <w:pPr>
        <w:numPr>
          <w:ilvl w:val="0"/>
          <w:numId w:val="29"/>
        </w:numPr>
        <w:tabs>
          <w:tab w:val="left" w:pos="450"/>
        </w:tabs>
        <w:autoSpaceDE w:val="0"/>
        <w:autoSpaceDN w:val="0"/>
        <w:adjustRightInd w:val="0"/>
        <w:ind w:left="180" w:hanging="90"/>
        <w:jc w:val="both"/>
        <w:rPr>
          <w:rFonts w:ascii="Calibri" w:hAnsi="Calibri"/>
          <w:sz w:val="26"/>
          <w:szCs w:val="26"/>
        </w:rPr>
      </w:pPr>
      <w:r w:rsidRPr="0002531F">
        <w:rPr>
          <w:rFonts w:ascii="Calibri" w:hAnsi="Calibri"/>
          <w:sz w:val="26"/>
          <w:szCs w:val="26"/>
        </w:rPr>
        <w:t xml:space="preserve">au obligaţia să dea relaţiile solicitate de către inspectorii de muncă şi inspectorii sanitari; </w:t>
      </w:r>
    </w:p>
    <w:p w:rsidR="0086351B" w:rsidRPr="0002531F" w:rsidRDefault="0086351B" w:rsidP="00A27560">
      <w:pPr>
        <w:numPr>
          <w:ilvl w:val="0"/>
          <w:numId w:val="29"/>
        </w:numPr>
        <w:tabs>
          <w:tab w:val="left" w:pos="450"/>
        </w:tabs>
        <w:autoSpaceDE w:val="0"/>
        <w:autoSpaceDN w:val="0"/>
        <w:adjustRightInd w:val="0"/>
        <w:ind w:left="180" w:hanging="90"/>
        <w:jc w:val="both"/>
        <w:rPr>
          <w:rFonts w:ascii="Calibri" w:hAnsi="Calibri"/>
          <w:sz w:val="26"/>
          <w:szCs w:val="26"/>
        </w:rPr>
      </w:pPr>
      <w:r w:rsidRPr="0002531F">
        <w:rPr>
          <w:rFonts w:ascii="Calibri" w:hAnsi="Calibri"/>
          <w:sz w:val="26"/>
          <w:szCs w:val="26"/>
        </w:rPr>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86351B" w:rsidRPr="0002531F" w:rsidRDefault="0086351B" w:rsidP="00A27560">
      <w:pPr>
        <w:numPr>
          <w:ilvl w:val="0"/>
          <w:numId w:val="29"/>
        </w:numPr>
        <w:tabs>
          <w:tab w:val="left" w:pos="450"/>
        </w:tabs>
        <w:autoSpaceDE w:val="0"/>
        <w:autoSpaceDN w:val="0"/>
        <w:adjustRightInd w:val="0"/>
        <w:ind w:left="180" w:hanging="90"/>
        <w:jc w:val="both"/>
        <w:rPr>
          <w:rFonts w:ascii="Calibri" w:hAnsi="Calibri"/>
          <w:sz w:val="26"/>
          <w:szCs w:val="26"/>
        </w:rPr>
      </w:pPr>
      <w:r w:rsidRPr="0002531F">
        <w:rPr>
          <w:rFonts w:ascii="Calibri" w:hAnsi="Calibri"/>
          <w:sz w:val="26"/>
          <w:szCs w:val="26"/>
        </w:rPr>
        <w:t xml:space="preserve">prelucrarea datelor cu caracter personal se va face exclusiv în scopul îndeplinirii atribuțiilor prevăzute în fișa postului și/sau în acte normative; </w:t>
      </w:r>
    </w:p>
    <w:p w:rsidR="0086351B" w:rsidRPr="0002531F" w:rsidRDefault="0086351B" w:rsidP="00A27560">
      <w:pPr>
        <w:numPr>
          <w:ilvl w:val="0"/>
          <w:numId w:val="29"/>
        </w:numPr>
        <w:tabs>
          <w:tab w:val="left" w:pos="450"/>
        </w:tabs>
        <w:autoSpaceDE w:val="0"/>
        <w:autoSpaceDN w:val="0"/>
        <w:adjustRightInd w:val="0"/>
        <w:ind w:left="180" w:hanging="90"/>
        <w:jc w:val="both"/>
        <w:rPr>
          <w:rFonts w:ascii="Calibri" w:hAnsi="Calibri"/>
          <w:sz w:val="26"/>
          <w:szCs w:val="26"/>
        </w:rPr>
      </w:pPr>
      <w:r w:rsidRPr="0002531F">
        <w:rPr>
          <w:rFonts w:ascii="Calibri" w:hAnsi="Calibri"/>
          <w:sz w:val="26"/>
          <w:szCs w:val="26"/>
        </w:rPr>
        <w:t xml:space="preserve">iau toate măsurile pentru ca documentele/bazele de date pe care le gestionează, indiferent de mediul de stocare, să fie protejate de accese neautorizate; </w:t>
      </w:r>
    </w:p>
    <w:p w:rsidR="0086351B" w:rsidRPr="0002531F" w:rsidRDefault="0086351B" w:rsidP="00A27560">
      <w:pPr>
        <w:numPr>
          <w:ilvl w:val="0"/>
          <w:numId w:val="29"/>
        </w:numPr>
        <w:tabs>
          <w:tab w:val="left" w:pos="450"/>
        </w:tabs>
        <w:autoSpaceDE w:val="0"/>
        <w:autoSpaceDN w:val="0"/>
        <w:adjustRightInd w:val="0"/>
        <w:ind w:left="180" w:hanging="90"/>
        <w:jc w:val="both"/>
        <w:rPr>
          <w:rFonts w:ascii="Calibri" w:hAnsi="Calibri"/>
          <w:sz w:val="26"/>
          <w:szCs w:val="26"/>
        </w:rPr>
      </w:pPr>
      <w:r w:rsidRPr="0002531F">
        <w:rPr>
          <w:rFonts w:ascii="Calibri" w:hAnsi="Calibri"/>
          <w:sz w:val="26"/>
          <w:szCs w:val="26"/>
        </w:rPr>
        <w:t>a</w:t>
      </w:r>
      <w:r w:rsidRPr="0002531F">
        <w:rPr>
          <w:rFonts w:ascii="Calibri" w:hAnsi="Calibri"/>
          <w:sz w:val="26"/>
          <w:szCs w:val="26"/>
          <w:lang w:val="fr-FR"/>
        </w:rPr>
        <w:t>u obligaţia să-şi îndeplinească atribuţiile de serviciu cu respectarea procedurilor operaţionale existente la nivel de centru şi la nivel de  DGASPC Harghita.</w:t>
      </w:r>
    </w:p>
    <w:p w:rsidR="0086351B" w:rsidRPr="0002531F" w:rsidRDefault="0086351B" w:rsidP="0086351B">
      <w:pPr>
        <w:pStyle w:val="Default"/>
        <w:jc w:val="both"/>
        <w:rPr>
          <w:color w:val="auto"/>
          <w:sz w:val="26"/>
          <w:szCs w:val="26"/>
        </w:rPr>
      </w:pPr>
    </w:p>
    <w:p w:rsidR="0086351B" w:rsidRPr="0002531F" w:rsidRDefault="0086351B" w:rsidP="0086351B">
      <w:pPr>
        <w:autoSpaceDE w:val="0"/>
        <w:autoSpaceDN w:val="0"/>
        <w:adjustRightInd w:val="0"/>
        <w:jc w:val="both"/>
        <w:rPr>
          <w:rFonts w:ascii="Calibri" w:hAnsi="Calibri" w:cs="Calibri"/>
          <w:b/>
          <w:sz w:val="26"/>
          <w:szCs w:val="26"/>
        </w:rPr>
      </w:pPr>
      <w:r w:rsidRPr="0002531F">
        <w:rPr>
          <w:rFonts w:ascii="Calibri" w:hAnsi="Calibri" w:cs="Calibri"/>
          <w:b/>
          <w:sz w:val="26"/>
          <w:szCs w:val="26"/>
        </w:rPr>
        <w:t>ART. 12</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b/>
          <w:bCs/>
          <w:sz w:val="26"/>
          <w:szCs w:val="26"/>
        </w:rPr>
        <w:t>Finanţarea centrului</w:t>
      </w:r>
    </w:p>
    <w:p w:rsidR="0086351B" w:rsidRPr="0002531F" w:rsidRDefault="0086351B" w:rsidP="0086351B">
      <w:pPr>
        <w:autoSpaceDE w:val="0"/>
        <w:autoSpaceDN w:val="0"/>
        <w:adjustRightInd w:val="0"/>
        <w:ind w:left="-90"/>
        <w:jc w:val="both"/>
        <w:rPr>
          <w:rFonts w:ascii="Calibri" w:hAnsi="Calibri" w:cs="Calibri"/>
          <w:sz w:val="26"/>
          <w:szCs w:val="26"/>
        </w:rPr>
      </w:pPr>
      <w:r w:rsidRPr="0002531F">
        <w:rPr>
          <w:rFonts w:ascii="Calibri" w:hAnsi="Calibri" w:cs="Calibri"/>
          <w:sz w:val="26"/>
          <w:szCs w:val="26"/>
        </w:rPr>
        <w:t xml:space="preserve">    (1) În estimarea bugetului de venituri şi cheltuieli, a caselor de tip familial din cadrul CPF 2, au în vedere asigurarea resurselor necesare acordării serviciilor sociale cel puţin la nivelul standardelor minime obligatorii pivind serviciile pentru protecţia copilului de tip rezidenţial.</w:t>
      </w:r>
    </w:p>
    <w:p w:rsidR="0086351B" w:rsidRPr="0002531F" w:rsidRDefault="0086351B" w:rsidP="0086351B">
      <w:pPr>
        <w:autoSpaceDE w:val="0"/>
        <w:autoSpaceDN w:val="0"/>
        <w:adjustRightInd w:val="0"/>
        <w:ind w:left="-90"/>
        <w:jc w:val="both"/>
        <w:rPr>
          <w:rFonts w:ascii="Calibri" w:hAnsi="Calibri" w:cs="Calibri"/>
          <w:sz w:val="26"/>
          <w:szCs w:val="26"/>
        </w:rPr>
      </w:pPr>
      <w:r w:rsidRPr="0002531F">
        <w:rPr>
          <w:rFonts w:ascii="Calibri" w:hAnsi="Calibri" w:cs="Calibri"/>
          <w:sz w:val="26"/>
          <w:szCs w:val="26"/>
        </w:rPr>
        <w:t xml:space="preserve">    (2) Finanţarea cheltuielilor centrului se asigură, în condiţiile legii, din următoarele surse:</w:t>
      </w:r>
    </w:p>
    <w:p w:rsidR="0086351B" w:rsidRPr="0002531F" w:rsidRDefault="0086351B" w:rsidP="00A27560">
      <w:pPr>
        <w:numPr>
          <w:ilvl w:val="0"/>
          <w:numId w:val="64"/>
        </w:numPr>
        <w:autoSpaceDE w:val="0"/>
        <w:autoSpaceDN w:val="0"/>
        <w:adjustRightInd w:val="0"/>
        <w:jc w:val="both"/>
        <w:rPr>
          <w:rFonts w:ascii="Calibri" w:hAnsi="Calibri" w:cs="Calibri"/>
          <w:sz w:val="26"/>
          <w:szCs w:val="26"/>
        </w:rPr>
      </w:pPr>
      <w:r w:rsidRPr="0002531F">
        <w:rPr>
          <w:rFonts w:ascii="Calibri" w:hAnsi="Calibri" w:cs="Calibri"/>
          <w:sz w:val="26"/>
          <w:szCs w:val="26"/>
        </w:rPr>
        <w:t>bugetul local al judeţului</w:t>
      </w:r>
    </w:p>
    <w:p w:rsidR="0086351B" w:rsidRPr="0002531F" w:rsidRDefault="0086351B" w:rsidP="00A27560">
      <w:pPr>
        <w:numPr>
          <w:ilvl w:val="0"/>
          <w:numId w:val="64"/>
        </w:numPr>
        <w:autoSpaceDE w:val="0"/>
        <w:autoSpaceDN w:val="0"/>
        <w:adjustRightInd w:val="0"/>
        <w:jc w:val="both"/>
        <w:rPr>
          <w:rFonts w:ascii="Calibri" w:hAnsi="Calibri" w:cs="Calibri"/>
          <w:sz w:val="26"/>
          <w:szCs w:val="26"/>
        </w:rPr>
      </w:pPr>
      <w:r w:rsidRPr="0002531F">
        <w:rPr>
          <w:rFonts w:ascii="Calibri" w:hAnsi="Calibri" w:cs="Calibri"/>
          <w:sz w:val="26"/>
          <w:szCs w:val="26"/>
        </w:rPr>
        <w:t>bugetul de stat;</w:t>
      </w:r>
    </w:p>
    <w:p w:rsidR="0086351B" w:rsidRPr="0002531F" w:rsidRDefault="0086351B" w:rsidP="00A27560">
      <w:pPr>
        <w:numPr>
          <w:ilvl w:val="0"/>
          <w:numId w:val="64"/>
        </w:numPr>
        <w:autoSpaceDE w:val="0"/>
        <w:autoSpaceDN w:val="0"/>
        <w:adjustRightInd w:val="0"/>
        <w:jc w:val="both"/>
        <w:rPr>
          <w:rFonts w:ascii="Calibri" w:hAnsi="Calibri" w:cs="Calibri"/>
          <w:sz w:val="26"/>
          <w:szCs w:val="26"/>
        </w:rPr>
      </w:pPr>
      <w:r w:rsidRPr="0002531F">
        <w:rPr>
          <w:rFonts w:ascii="Calibri" w:hAnsi="Calibri" w:cs="Calibri"/>
          <w:sz w:val="26"/>
          <w:szCs w:val="26"/>
        </w:rPr>
        <w:t>donaţii, sponsorizări sau alte contribuţii din partea persoanelor fizice ori juridice din ţară şi din străinătate;</w:t>
      </w:r>
    </w:p>
    <w:p w:rsidR="0086351B" w:rsidRPr="0002531F" w:rsidRDefault="0086351B" w:rsidP="00A27560">
      <w:pPr>
        <w:numPr>
          <w:ilvl w:val="0"/>
          <w:numId w:val="64"/>
        </w:numPr>
        <w:autoSpaceDE w:val="0"/>
        <w:autoSpaceDN w:val="0"/>
        <w:adjustRightInd w:val="0"/>
        <w:jc w:val="both"/>
        <w:rPr>
          <w:rFonts w:ascii="Calibri" w:hAnsi="Calibri" w:cs="Calibri"/>
          <w:sz w:val="26"/>
          <w:szCs w:val="26"/>
        </w:rPr>
      </w:pPr>
      <w:r w:rsidRPr="0002531F">
        <w:rPr>
          <w:rFonts w:ascii="Calibri" w:hAnsi="Calibri" w:cs="Calibri"/>
          <w:sz w:val="26"/>
          <w:szCs w:val="26"/>
        </w:rPr>
        <w:t>fonduri externe rambursabile și nerambursabile;</w:t>
      </w:r>
    </w:p>
    <w:p w:rsidR="0086351B" w:rsidRPr="0002531F" w:rsidRDefault="0086351B" w:rsidP="00A27560">
      <w:pPr>
        <w:numPr>
          <w:ilvl w:val="0"/>
          <w:numId w:val="64"/>
        </w:numPr>
        <w:autoSpaceDE w:val="0"/>
        <w:autoSpaceDN w:val="0"/>
        <w:adjustRightInd w:val="0"/>
        <w:jc w:val="both"/>
        <w:rPr>
          <w:rFonts w:ascii="Calibri" w:hAnsi="Calibri" w:cs="Calibri"/>
          <w:sz w:val="26"/>
          <w:szCs w:val="26"/>
        </w:rPr>
      </w:pPr>
      <w:r w:rsidRPr="0002531F">
        <w:rPr>
          <w:rFonts w:ascii="Calibri" w:hAnsi="Calibri" w:cs="Calibri"/>
          <w:sz w:val="26"/>
          <w:szCs w:val="26"/>
        </w:rPr>
        <w:t>alte surse de finanțare, în conformitate cu legislația în vigoare.</w:t>
      </w:r>
    </w:p>
    <w:p w:rsidR="0086351B" w:rsidRPr="0002531F" w:rsidRDefault="0086351B" w:rsidP="0086351B">
      <w:pPr>
        <w:autoSpaceDE w:val="0"/>
        <w:autoSpaceDN w:val="0"/>
        <w:adjustRightInd w:val="0"/>
        <w:jc w:val="both"/>
        <w:rPr>
          <w:rFonts w:ascii="Calibri" w:hAnsi="Calibri" w:cs="Calibri"/>
          <w:sz w:val="26"/>
          <w:szCs w:val="26"/>
        </w:rPr>
      </w:pPr>
    </w:p>
    <w:p w:rsidR="0086351B" w:rsidRPr="0002531F" w:rsidRDefault="0086351B" w:rsidP="0086351B">
      <w:pPr>
        <w:autoSpaceDE w:val="0"/>
        <w:autoSpaceDN w:val="0"/>
        <w:adjustRightInd w:val="0"/>
        <w:ind w:right="-22"/>
        <w:jc w:val="both"/>
        <w:rPr>
          <w:rFonts w:ascii="Calibri" w:hAnsi="Calibri" w:cs="Calibri"/>
          <w:b/>
          <w:sz w:val="26"/>
          <w:szCs w:val="26"/>
        </w:rPr>
      </w:pPr>
      <w:r w:rsidRPr="0002531F">
        <w:rPr>
          <w:rFonts w:ascii="Calibri" w:hAnsi="Calibri" w:cs="Calibri"/>
          <w:b/>
          <w:sz w:val="26"/>
          <w:szCs w:val="26"/>
        </w:rPr>
        <w:t>ART. 13</w:t>
      </w:r>
    </w:p>
    <w:p w:rsidR="0086351B" w:rsidRPr="0002531F" w:rsidRDefault="0086351B" w:rsidP="0086351B">
      <w:pPr>
        <w:autoSpaceDE w:val="0"/>
        <w:autoSpaceDN w:val="0"/>
        <w:adjustRightInd w:val="0"/>
        <w:ind w:right="-22"/>
        <w:jc w:val="both"/>
        <w:rPr>
          <w:rFonts w:ascii="Calibri" w:hAnsi="Calibri" w:cs="Calibri"/>
          <w:b/>
          <w:bCs/>
          <w:sz w:val="26"/>
          <w:szCs w:val="26"/>
        </w:rPr>
      </w:pPr>
      <w:r w:rsidRPr="0002531F">
        <w:rPr>
          <w:rFonts w:ascii="Calibri" w:hAnsi="Calibri" w:cs="Calibri"/>
          <w:b/>
          <w:bCs/>
          <w:sz w:val="26"/>
          <w:szCs w:val="26"/>
        </w:rPr>
        <w:lastRenderedPageBreak/>
        <w:t xml:space="preserve">Dispoziţii finale </w:t>
      </w:r>
    </w:p>
    <w:p w:rsidR="0086351B" w:rsidRPr="0002531F" w:rsidRDefault="0086351B" w:rsidP="0086351B">
      <w:pPr>
        <w:pStyle w:val="Default"/>
        <w:ind w:left="270" w:firstLine="270"/>
        <w:jc w:val="both"/>
        <w:rPr>
          <w:color w:val="auto"/>
          <w:sz w:val="26"/>
          <w:szCs w:val="26"/>
        </w:rPr>
      </w:pPr>
      <w:r w:rsidRPr="0002531F">
        <w:rPr>
          <w:b/>
          <w:bCs/>
          <w:color w:val="auto"/>
          <w:sz w:val="26"/>
          <w:szCs w:val="26"/>
        </w:rPr>
        <w:t xml:space="preserve">(1) </w:t>
      </w:r>
      <w:r w:rsidRPr="0002531F">
        <w:rPr>
          <w:color w:val="auto"/>
          <w:sz w:val="26"/>
          <w:szCs w:val="26"/>
        </w:rPr>
        <w:t xml:space="preserve">Personalul are obligaţia să manifeste afecţiune şi disponibilitate în relaţiile cu copiii şi familiile acestora, să păstreze confidenţialitatea informaţiilor obţinute în exercitarea atribuţiilor de serviciu. </w:t>
      </w:r>
    </w:p>
    <w:p w:rsidR="0086351B" w:rsidRPr="0002531F" w:rsidRDefault="0086351B" w:rsidP="0086351B">
      <w:pPr>
        <w:pStyle w:val="Default"/>
        <w:ind w:left="270" w:firstLine="270"/>
        <w:jc w:val="both"/>
        <w:rPr>
          <w:color w:val="auto"/>
          <w:sz w:val="26"/>
          <w:szCs w:val="26"/>
        </w:rPr>
      </w:pPr>
      <w:r w:rsidRPr="0002531F">
        <w:rPr>
          <w:b/>
          <w:bCs/>
          <w:color w:val="auto"/>
          <w:sz w:val="26"/>
          <w:szCs w:val="26"/>
        </w:rPr>
        <w:t xml:space="preserve">(2) </w:t>
      </w:r>
      <w:r w:rsidRPr="0002531F">
        <w:rPr>
          <w:color w:val="auto"/>
          <w:sz w:val="26"/>
          <w:szCs w:val="26"/>
        </w:rPr>
        <w:t xml:space="preserve">Personalului îi este interzis să pretindă sau să primescă pentru sine sau pentru alte persoane, bani sau alte foloase necuvenite sau să-şi creeze avantaje în legătură cu serviciul, sau cu exercitarea funcţiei. </w:t>
      </w:r>
    </w:p>
    <w:p w:rsidR="0086351B" w:rsidRPr="0002531F" w:rsidRDefault="0086351B" w:rsidP="0086351B">
      <w:pPr>
        <w:pStyle w:val="Default"/>
        <w:ind w:left="270" w:firstLine="270"/>
        <w:jc w:val="both"/>
        <w:rPr>
          <w:color w:val="auto"/>
          <w:sz w:val="26"/>
          <w:szCs w:val="26"/>
        </w:rPr>
      </w:pPr>
      <w:r w:rsidRPr="0002531F">
        <w:rPr>
          <w:b/>
          <w:bCs/>
          <w:color w:val="auto"/>
          <w:sz w:val="26"/>
          <w:szCs w:val="26"/>
        </w:rPr>
        <w:t xml:space="preserve">(3) </w:t>
      </w:r>
      <w:r w:rsidRPr="0002531F">
        <w:rPr>
          <w:color w:val="auto"/>
          <w:sz w:val="26"/>
          <w:szCs w:val="26"/>
        </w:rPr>
        <w:t xml:space="preserve">Încălcarea prevederilor menţionate atrage după caz răspunderea disciplinară, materială, contravenţională sau penală. </w:t>
      </w:r>
    </w:p>
    <w:p w:rsidR="0086351B" w:rsidRPr="0002531F" w:rsidRDefault="0086351B" w:rsidP="0086351B">
      <w:pPr>
        <w:pStyle w:val="Default"/>
        <w:ind w:left="270" w:firstLine="270"/>
        <w:jc w:val="both"/>
        <w:rPr>
          <w:color w:val="auto"/>
          <w:sz w:val="26"/>
          <w:szCs w:val="26"/>
        </w:rPr>
      </w:pPr>
      <w:r w:rsidRPr="0002531F">
        <w:rPr>
          <w:b/>
          <w:bCs/>
          <w:color w:val="auto"/>
          <w:sz w:val="26"/>
          <w:szCs w:val="26"/>
        </w:rPr>
        <w:t xml:space="preserve">(4) </w:t>
      </w:r>
      <w:r w:rsidRPr="0002531F">
        <w:rPr>
          <w:color w:val="auto"/>
          <w:sz w:val="26"/>
          <w:szCs w:val="26"/>
        </w:rPr>
        <w:t xml:space="preserve">Monitorizarea activității centrului de plasament, a verificării respectării și menținerii standardelor minime de calitate, se efectuează periodic, prin vizite anunțate/neanunțate de către conducerea DGASPC HR și personalul Compartimentului managementul calității servicilor sociale. </w:t>
      </w:r>
    </w:p>
    <w:p w:rsidR="0086351B" w:rsidRPr="0002531F" w:rsidRDefault="0086351B" w:rsidP="0086351B">
      <w:pPr>
        <w:autoSpaceDE w:val="0"/>
        <w:autoSpaceDN w:val="0"/>
        <w:adjustRightInd w:val="0"/>
        <w:ind w:left="270" w:right="-22" w:firstLine="270"/>
        <w:jc w:val="both"/>
        <w:rPr>
          <w:rFonts w:ascii="Calibri" w:hAnsi="Calibri" w:cs="Calibri"/>
          <w:sz w:val="26"/>
          <w:szCs w:val="26"/>
        </w:rPr>
      </w:pPr>
      <w:r w:rsidRPr="0002531F">
        <w:rPr>
          <w:rFonts w:ascii="Calibri" w:hAnsi="Calibri" w:cs="Calibri"/>
          <w:b/>
          <w:bCs/>
          <w:sz w:val="26"/>
          <w:szCs w:val="26"/>
        </w:rPr>
        <w:t xml:space="preserve">(5) </w:t>
      </w:r>
      <w:r w:rsidRPr="0002531F">
        <w:rPr>
          <w:rFonts w:ascii="Calibri" w:hAnsi="Calibri" w:cs="Calibri"/>
          <w:sz w:val="26"/>
          <w:szCs w:val="26"/>
        </w:rPr>
        <w:t xml:space="preserve">Activitatea centrului de plasament va fi supravegheată de către conducerea DGASPC HR, şi personalul cu atribuţii specifice din cadrul Inspecției Sociale, MMJS/ANPDCA, Curtea de conturi, Inspecția Muncii, cu drept de control asupra activităţilor, în conformitate cu prevederile legale în domeniul protecţiei copilului. </w:t>
      </w:r>
    </w:p>
    <w:p w:rsidR="0086351B" w:rsidRPr="0002531F" w:rsidRDefault="0086351B" w:rsidP="0086351B">
      <w:pPr>
        <w:pStyle w:val="Corptext"/>
        <w:jc w:val="both"/>
        <w:rPr>
          <w:rFonts w:ascii="Calibri" w:hAnsi="Calibri" w:cs="Calibri"/>
          <w:sz w:val="26"/>
          <w:szCs w:val="26"/>
        </w:rPr>
      </w:pPr>
    </w:p>
    <w:p w:rsidR="0086351B" w:rsidRPr="0002531F" w:rsidRDefault="0086351B" w:rsidP="0086351B">
      <w:pPr>
        <w:pStyle w:val="Corptext"/>
        <w:jc w:val="both"/>
        <w:rPr>
          <w:rFonts w:ascii="Calibri" w:hAnsi="Calibri" w:cs="Calibri"/>
          <w:sz w:val="26"/>
          <w:szCs w:val="26"/>
        </w:rPr>
      </w:pPr>
    </w:p>
    <w:p w:rsidR="0086351B" w:rsidRPr="0002531F" w:rsidRDefault="0086351B" w:rsidP="0086351B">
      <w:pPr>
        <w:rPr>
          <w:rFonts w:ascii="Calibri" w:hAnsi="Calibri"/>
          <w:sz w:val="26"/>
          <w:szCs w:val="26"/>
        </w:rPr>
      </w:pPr>
    </w:p>
    <w:p w:rsidR="0086351B" w:rsidRPr="0002531F" w:rsidRDefault="0086351B" w:rsidP="0086351B">
      <w:pPr>
        <w:widowControl w:val="0"/>
        <w:jc w:val="both"/>
        <w:rPr>
          <w:rFonts w:ascii="Calibri" w:hAnsi="Calibri"/>
          <w:b/>
          <w:sz w:val="26"/>
          <w:szCs w:val="26"/>
          <w:lang w:val="hu-HU"/>
        </w:rPr>
      </w:pPr>
      <w:r w:rsidRPr="0002531F">
        <w:rPr>
          <w:rFonts w:ascii="Calibri" w:hAnsi="Calibri"/>
          <w:b/>
          <w:sz w:val="26"/>
          <w:szCs w:val="26"/>
          <w:lang w:val="en-AU"/>
        </w:rPr>
        <w:tab/>
      </w:r>
      <w:r w:rsidRPr="0002531F">
        <w:rPr>
          <w:rFonts w:ascii="Calibri" w:hAnsi="Calibri"/>
          <w:b/>
          <w:sz w:val="26"/>
          <w:szCs w:val="26"/>
        </w:rPr>
        <w:t>Miercurea Ciuc__________________</w:t>
      </w:r>
    </w:p>
    <w:p w:rsidR="0086351B" w:rsidRPr="0002531F" w:rsidRDefault="0086351B" w:rsidP="0086351B">
      <w:pPr>
        <w:widowControl w:val="0"/>
        <w:jc w:val="center"/>
        <w:rPr>
          <w:rFonts w:ascii="Calibri" w:hAnsi="Calibri"/>
          <w:b/>
          <w:sz w:val="26"/>
          <w:szCs w:val="26"/>
          <w:lang w:val="en-AU"/>
        </w:rPr>
      </w:pPr>
    </w:p>
    <w:p w:rsidR="0086351B" w:rsidRPr="0002531F" w:rsidRDefault="0086351B" w:rsidP="0086351B">
      <w:pPr>
        <w:widowControl w:val="0"/>
        <w:jc w:val="center"/>
        <w:rPr>
          <w:rFonts w:ascii="Calibri" w:hAnsi="Calibri"/>
          <w:b/>
          <w:sz w:val="26"/>
          <w:szCs w:val="26"/>
          <w:lang w:val="en-AU"/>
        </w:rPr>
      </w:pPr>
    </w:p>
    <w:p w:rsidR="0086351B" w:rsidRPr="0002531F" w:rsidRDefault="0086351B" w:rsidP="0086351B">
      <w:pPr>
        <w:widowControl w:val="0"/>
        <w:jc w:val="center"/>
        <w:rPr>
          <w:rFonts w:ascii="Calibri" w:hAnsi="Calibri"/>
          <w:b/>
          <w:sz w:val="26"/>
          <w:szCs w:val="26"/>
          <w:lang w:val="en-AU"/>
        </w:rPr>
      </w:pPr>
    </w:p>
    <w:p w:rsidR="0086351B" w:rsidRPr="0002531F" w:rsidRDefault="0086351B" w:rsidP="0086351B">
      <w:pPr>
        <w:widowControl w:val="0"/>
        <w:jc w:val="center"/>
        <w:rPr>
          <w:rFonts w:ascii="Calibri" w:hAnsi="Calibri"/>
          <w:b/>
          <w:sz w:val="26"/>
          <w:szCs w:val="26"/>
          <w:lang w:val="en-AU"/>
        </w:rPr>
      </w:pPr>
      <w:r w:rsidRPr="0002531F">
        <w:rPr>
          <w:rFonts w:ascii="Calibri" w:hAnsi="Calibri"/>
          <w:b/>
          <w:sz w:val="26"/>
          <w:szCs w:val="26"/>
          <w:lang w:val="en-AU"/>
        </w:rPr>
        <w:t xml:space="preserve">     PRESEDINTE,                                    DIRECTOR GENERAL,</w:t>
      </w:r>
    </w:p>
    <w:p w:rsidR="0086351B" w:rsidRPr="0002531F" w:rsidRDefault="0086351B" w:rsidP="0086351B">
      <w:pPr>
        <w:widowControl w:val="0"/>
        <w:tabs>
          <w:tab w:val="left" w:pos="720"/>
        </w:tabs>
        <w:rPr>
          <w:rFonts w:ascii="Calibri" w:hAnsi="Calibri"/>
          <w:b/>
          <w:sz w:val="26"/>
          <w:szCs w:val="26"/>
          <w:lang w:val="en-AU"/>
        </w:rPr>
      </w:pPr>
      <w:r w:rsidRPr="0002531F">
        <w:rPr>
          <w:rFonts w:ascii="Calibri" w:hAnsi="Calibri"/>
          <w:b/>
          <w:sz w:val="26"/>
          <w:szCs w:val="26"/>
          <w:lang w:val="en-AU"/>
        </w:rPr>
        <w:t xml:space="preserve">                               BORBOLY CSABA                                    ELEKES ZOLTÁN</w:t>
      </w:r>
    </w:p>
    <w:p w:rsidR="0086351B" w:rsidRPr="0002531F" w:rsidRDefault="0086351B" w:rsidP="0086351B">
      <w:pPr>
        <w:rPr>
          <w:rFonts w:ascii="Calibri" w:hAnsi="Calibri"/>
          <w:sz w:val="26"/>
          <w:szCs w:val="26"/>
        </w:rPr>
      </w:pPr>
    </w:p>
    <w:p w:rsidR="0086351B" w:rsidRPr="0002531F" w:rsidRDefault="0086351B" w:rsidP="0086351B">
      <w:pPr>
        <w:rPr>
          <w:rFonts w:ascii="Calibri" w:hAnsi="Calibri"/>
          <w:sz w:val="26"/>
          <w:szCs w:val="26"/>
        </w:rPr>
      </w:pPr>
    </w:p>
    <w:p w:rsidR="0086351B" w:rsidRPr="0002531F" w:rsidRDefault="0086351B" w:rsidP="0086351B">
      <w:pPr>
        <w:pStyle w:val="Corptext"/>
        <w:jc w:val="both"/>
        <w:rPr>
          <w:rFonts w:ascii="Calibri" w:hAnsi="Calibri" w:cs="Calibri"/>
          <w:b/>
          <w:sz w:val="26"/>
          <w:szCs w:val="26"/>
        </w:rPr>
      </w:pPr>
    </w:p>
    <w:p w:rsidR="0086351B" w:rsidRPr="0002531F" w:rsidRDefault="0086351B" w:rsidP="000B4074">
      <w:pPr>
        <w:rPr>
          <w:lang w:val="ro-RO"/>
        </w:rPr>
      </w:pPr>
    </w:p>
    <w:p w:rsidR="0086351B" w:rsidRPr="0002531F" w:rsidRDefault="0086351B" w:rsidP="0086351B">
      <w:pPr>
        <w:rPr>
          <w:lang w:val="ro-RO"/>
        </w:rPr>
      </w:pPr>
    </w:p>
    <w:p w:rsidR="0086351B" w:rsidRPr="0002531F" w:rsidRDefault="0086351B" w:rsidP="0086351B">
      <w:pPr>
        <w:rPr>
          <w:lang w:val="ro-RO"/>
        </w:rPr>
      </w:pPr>
    </w:p>
    <w:p w:rsidR="0086351B" w:rsidRPr="0002531F" w:rsidRDefault="0086351B" w:rsidP="0086351B">
      <w:pPr>
        <w:rPr>
          <w:lang w:val="ro-RO"/>
        </w:rPr>
      </w:pPr>
    </w:p>
    <w:p w:rsidR="0086351B" w:rsidRPr="0002531F" w:rsidRDefault="0086351B" w:rsidP="0086351B">
      <w:pPr>
        <w:rPr>
          <w:lang w:val="ro-RO"/>
        </w:rPr>
      </w:pPr>
    </w:p>
    <w:p w:rsidR="0086351B" w:rsidRPr="0002531F" w:rsidRDefault="0086351B" w:rsidP="0086351B">
      <w:pPr>
        <w:rPr>
          <w:lang w:val="ro-RO"/>
        </w:rPr>
      </w:pPr>
    </w:p>
    <w:p w:rsidR="0086351B" w:rsidRPr="0002531F" w:rsidRDefault="0086351B" w:rsidP="0086351B">
      <w:pPr>
        <w:rPr>
          <w:lang w:val="ro-RO"/>
        </w:rPr>
      </w:pPr>
    </w:p>
    <w:p w:rsidR="0086351B" w:rsidRPr="0002531F" w:rsidRDefault="0086351B" w:rsidP="0086351B">
      <w:pPr>
        <w:rPr>
          <w:lang w:val="ro-RO"/>
        </w:rPr>
      </w:pPr>
    </w:p>
    <w:p w:rsidR="0086351B" w:rsidRPr="0002531F" w:rsidRDefault="0086351B" w:rsidP="0086351B">
      <w:pPr>
        <w:rPr>
          <w:lang w:val="ro-RO"/>
        </w:rPr>
      </w:pPr>
    </w:p>
    <w:p w:rsidR="0086351B" w:rsidRPr="0002531F" w:rsidRDefault="0086351B" w:rsidP="0086351B">
      <w:pPr>
        <w:rPr>
          <w:lang w:val="ro-RO"/>
        </w:rPr>
      </w:pPr>
    </w:p>
    <w:p w:rsidR="0086351B" w:rsidRPr="0002531F" w:rsidRDefault="0086351B" w:rsidP="0086351B">
      <w:pPr>
        <w:rPr>
          <w:lang w:val="ro-RO"/>
        </w:rPr>
      </w:pPr>
    </w:p>
    <w:p w:rsidR="0086351B" w:rsidRPr="0002531F" w:rsidRDefault="0086351B" w:rsidP="0086351B">
      <w:pPr>
        <w:rPr>
          <w:lang w:val="ro-RO"/>
        </w:rPr>
      </w:pPr>
    </w:p>
    <w:p w:rsidR="0086351B" w:rsidRPr="0002531F" w:rsidRDefault="0086351B" w:rsidP="0086351B">
      <w:pPr>
        <w:rPr>
          <w:lang w:val="ro-RO"/>
        </w:rPr>
      </w:pPr>
    </w:p>
    <w:p w:rsidR="0086351B" w:rsidRPr="0002531F" w:rsidRDefault="0086351B" w:rsidP="0086351B">
      <w:pPr>
        <w:tabs>
          <w:tab w:val="left" w:pos="2235"/>
        </w:tabs>
        <w:rPr>
          <w:lang w:val="ro-RO"/>
        </w:rPr>
      </w:pPr>
      <w:r w:rsidRPr="0002531F">
        <w:rPr>
          <w:lang w:val="ro-RO"/>
        </w:rPr>
        <w:tab/>
      </w:r>
    </w:p>
    <w:p w:rsidR="0086351B" w:rsidRPr="0002531F" w:rsidRDefault="0086351B" w:rsidP="0086351B">
      <w:pPr>
        <w:tabs>
          <w:tab w:val="left" w:pos="2235"/>
        </w:tabs>
        <w:rPr>
          <w:lang w:val="ro-RO"/>
        </w:rPr>
      </w:pPr>
    </w:p>
    <w:p w:rsidR="0086351B" w:rsidRPr="0002531F" w:rsidRDefault="0086351B" w:rsidP="0086351B">
      <w:pPr>
        <w:tabs>
          <w:tab w:val="left" w:pos="2235"/>
        </w:tabs>
        <w:rPr>
          <w:lang w:val="ro-RO"/>
        </w:rPr>
      </w:pPr>
    </w:p>
    <w:p w:rsidR="0086351B" w:rsidRPr="0002531F" w:rsidRDefault="0086351B" w:rsidP="0086351B">
      <w:pPr>
        <w:tabs>
          <w:tab w:val="left" w:pos="2235"/>
        </w:tabs>
        <w:rPr>
          <w:lang w:val="ro-RO"/>
        </w:rPr>
      </w:pPr>
    </w:p>
    <w:p w:rsidR="0086351B" w:rsidRPr="0002531F" w:rsidRDefault="0086351B" w:rsidP="0086351B">
      <w:pPr>
        <w:tabs>
          <w:tab w:val="left" w:pos="2235"/>
        </w:tabs>
        <w:rPr>
          <w:lang w:val="ro-RO"/>
        </w:rPr>
      </w:pPr>
    </w:p>
    <w:p w:rsidR="0086351B" w:rsidRPr="0002531F" w:rsidRDefault="0086351B" w:rsidP="0086351B">
      <w:pPr>
        <w:rPr>
          <w:rFonts w:ascii="Calibri" w:hAnsi="Calibri"/>
          <w:sz w:val="22"/>
          <w:szCs w:val="20"/>
          <w:lang w:val="en-AU" w:eastAsia="ro-RO"/>
        </w:rPr>
      </w:pPr>
    </w:p>
    <w:p w:rsidR="0086351B" w:rsidRPr="0002531F" w:rsidRDefault="0086351B" w:rsidP="0086351B">
      <w:pPr>
        <w:rPr>
          <w:rFonts w:ascii="Calibri" w:hAnsi="Calibri"/>
          <w:sz w:val="20"/>
          <w:szCs w:val="20"/>
          <w:lang w:val="pt-PT" w:eastAsia="ro-RO"/>
        </w:rPr>
      </w:pPr>
      <w:r w:rsidRPr="0002531F">
        <w:rPr>
          <w:rFonts w:ascii="Calibri" w:hAnsi="Calibri"/>
          <w:b/>
          <w:sz w:val="20"/>
          <w:szCs w:val="20"/>
          <w:lang w:val="pt-PT" w:eastAsia="ro-RO"/>
        </w:rPr>
        <w:t>ROMANIA                                                                                                                                                               Anexa nr. 4</w:t>
      </w:r>
    </w:p>
    <w:p w:rsidR="0086351B" w:rsidRPr="0002531F" w:rsidRDefault="0086351B" w:rsidP="0086351B">
      <w:pPr>
        <w:rPr>
          <w:rFonts w:ascii="Calibri" w:hAnsi="Calibri"/>
          <w:sz w:val="20"/>
          <w:szCs w:val="20"/>
          <w:lang w:val="pt-PT" w:eastAsia="ro-RO"/>
        </w:rPr>
      </w:pPr>
      <w:r w:rsidRPr="0002531F">
        <w:rPr>
          <w:rFonts w:ascii="Calibri" w:hAnsi="Calibri"/>
          <w:b/>
          <w:sz w:val="20"/>
          <w:szCs w:val="20"/>
          <w:lang w:val="pt-PT" w:eastAsia="ro-RO"/>
        </w:rPr>
        <w:t xml:space="preserve">CONSILIUL JUDEŢEAN                                                                                                    </w:t>
      </w:r>
      <w:r w:rsidRPr="0002531F">
        <w:rPr>
          <w:rFonts w:ascii="Calibri" w:hAnsi="Calibri"/>
          <w:sz w:val="20"/>
          <w:szCs w:val="20"/>
          <w:lang w:val="pt-PT" w:eastAsia="ro-RO"/>
        </w:rPr>
        <w:t xml:space="preserve">la Regulamentul  de organizare </w:t>
      </w:r>
      <w:r w:rsidRPr="0002531F">
        <w:rPr>
          <w:rFonts w:ascii="Calibri" w:hAnsi="Calibri"/>
          <w:sz w:val="20"/>
          <w:szCs w:val="20"/>
          <w:lang w:val="ro-RO" w:eastAsia="ro-RO"/>
        </w:rPr>
        <w:t xml:space="preserve">şi </w:t>
      </w:r>
      <w:r w:rsidRPr="0002531F">
        <w:rPr>
          <w:rFonts w:ascii="Calibri" w:hAnsi="Calibri"/>
          <w:sz w:val="20"/>
          <w:szCs w:val="20"/>
          <w:lang w:val="pt-PT" w:eastAsia="ro-RO"/>
        </w:rPr>
        <w:t xml:space="preserve"> </w:t>
      </w:r>
    </w:p>
    <w:p w:rsidR="0086351B" w:rsidRPr="0002531F" w:rsidRDefault="0086351B" w:rsidP="0086351B">
      <w:pPr>
        <w:rPr>
          <w:rFonts w:ascii="Calibri" w:hAnsi="Calibri"/>
          <w:sz w:val="20"/>
          <w:szCs w:val="20"/>
          <w:lang w:val="pt-PT" w:eastAsia="ro-RO"/>
        </w:rPr>
      </w:pPr>
      <w:r w:rsidRPr="0002531F">
        <w:rPr>
          <w:rFonts w:ascii="Calibri" w:hAnsi="Calibri"/>
          <w:b/>
          <w:sz w:val="20"/>
          <w:szCs w:val="20"/>
          <w:lang w:val="pt-PT" w:eastAsia="ro-RO"/>
        </w:rPr>
        <w:t>DIRECŢIA GENERALĂ DE ASISTENŢĂ</w:t>
      </w:r>
      <w:r w:rsidRPr="0002531F">
        <w:rPr>
          <w:rFonts w:ascii="Calibri" w:hAnsi="Calibri"/>
          <w:sz w:val="20"/>
          <w:szCs w:val="20"/>
          <w:lang w:val="pt-PT" w:eastAsia="ro-RO"/>
        </w:rPr>
        <w:t xml:space="preserve">                                                                     funcţionare al  Directiei Generale de</w:t>
      </w:r>
    </w:p>
    <w:p w:rsidR="0086351B" w:rsidRPr="0002531F" w:rsidRDefault="0086351B" w:rsidP="0086351B">
      <w:pPr>
        <w:rPr>
          <w:rFonts w:ascii="Calibri" w:hAnsi="Calibri"/>
          <w:sz w:val="20"/>
          <w:szCs w:val="20"/>
          <w:lang w:val="pt-PT" w:eastAsia="ro-RO"/>
        </w:rPr>
      </w:pPr>
      <w:r w:rsidRPr="0002531F">
        <w:rPr>
          <w:rFonts w:ascii="Calibri" w:hAnsi="Calibri"/>
          <w:b/>
          <w:sz w:val="20"/>
          <w:szCs w:val="20"/>
          <w:lang w:val="pt-PT" w:eastAsia="ro-RO"/>
        </w:rPr>
        <w:t xml:space="preserve">SOCIALĂ ŞI PROTECŢIA COPILULUI                                                                    </w:t>
      </w:r>
      <w:r w:rsidRPr="0002531F">
        <w:rPr>
          <w:rFonts w:ascii="Calibri" w:hAnsi="Calibri"/>
          <w:sz w:val="20"/>
          <w:szCs w:val="20"/>
          <w:lang w:val="pt-PT" w:eastAsia="ro-RO"/>
        </w:rPr>
        <w:t>Asistenţă Socială şi Protecţia</w:t>
      </w:r>
      <w:r w:rsidRPr="0002531F">
        <w:rPr>
          <w:rFonts w:ascii="Calibri" w:hAnsi="Calibri"/>
          <w:b/>
          <w:sz w:val="20"/>
          <w:szCs w:val="20"/>
          <w:lang w:val="pt-PT" w:eastAsia="ro-RO"/>
        </w:rPr>
        <w:t xml:space="preserve"> </w:t>
      </w:r>
      <w:r w:rsidRPr="0002531F">
        <w:rPr>
          <w:rFonts w:ascii="Calibri" w:hAnsi="Calibri"/>
          <w:sz w:val="20"/>
          <w:szCs w:val="20"/>
          <w:lang w:val="pt-PT" w:eastAsia="ro-RO"/>
        </w:rPr>
        <w:t xml:space="preserve"> Copilului</w:t>
      </w:r>
      <w:r w:rsidRPr="0002531F">
        <w:rPr>
          <w:rFonts w:ascii="Calibri" w:hAnsi="Calibri"/>
          <w:b/>
          <w:sz w:val="20"/>
          <w:szCs w:val="20"/>
          <w:lang w:val="pt-PT" w:eastAsia="ro-RO"/>
        </w:rPr>
        <w:t xml:space="preserve">              </w:t>
      </w:r>
      <w:r w:rsidRPr="0002531F">
        <w:rPr>
          <w:rFonts w:ascii="Calibri" w:hAnsi="Calibri"/>
          <w:b/>
          <w:sz w:val="20"/>
          <w:szCs w:val="20"/>
          <w:lang w:val="pt-PT" w:eastAsia="ro-RO"/>
        </w:rPr>
        <w:tab/>
        <w:t xml:space="preserve">                                                                                              </w:t>
      </w:r>
      <w:r w:rsidRPr="0002531F">
        <w:rPr>
          <w:rFonts w:ascii="Calibri" w:hAnsi="Calibri"/>
          <w:sz w:val="20"/>
          <w:szCs w:val="20"/>
          <w:lang w:val="pt-PT" w:eastAsia="ro-RO"/>
        </w:rPr>
        <w:t>Harghita, aprobat prin Hotărârea nr.______/2019</w:t>
      </w:r>
    </w:p>
    <w:p w:rsidR="0086351B" w:rsidRPr="0002531F" w:rsidRDefault="0086351B" w:rsidP="0086351B">
      <w:pPr>
        <w:rPr>
          <w:rFonts w:ascii="Calibri" w:hAnsi="Calibri"/>
          <w:sz w:val="20"/>
          <w:szCs w:val="20"/>
          <w:lang w:val="ro-RO" w:eastAsia="ro-RO"/>
        </w:rPr>
      </w:pPr>
      <w:r w:rsidRPr="0002531F">
        <w:rPr>
          <w:rFonts w:ascii="Calibri" w:hAnsi="Calibri"/>
          <w:sz w:val="20"/>
          <w:szCs w:val="20"/>
          <w:lang w:val="ro-RO" w:eastAsia="ro-RO"/>
        </w:rPr>
        <w:t xml:space="preserve">                                                                                                                                                a </w:t>
      </w:r>
      <w:r w:rsidRPr="0002531F">
        <w:rPr>
          <w:rFonts w:ascii="Calibri" w:hAnsi="Calibri"/>
          <w:sz w:val="20"/>
          <w:szCs w:val="20"/>
          <w:lang w:val="en-AU" w:eastAsia="ro-RO"/>
        </w:rPr>
        <w:t xml:space="preserve">Consiliului Judeţean Harghita  </w:t>
      </w:r>
    </w:p>
    <w:p w:rsidR="0086351B" w:rsidRPr="0002531F" w:rsidRDefault="0086351B" w:rsidP="0086351B">
      <w:pPr>
        <w:rPr>
          <w:rFonts w:ascii="Calibri" w:eastAsia="SimSun" w:hAnsi="Calibri"/>
          <w:b/>
          <w:sz w:val="26"/>
          <w:szCs w:val="26"/>
          <w:lang w:val="pt-PT" w:eastAsia="zh-CN"/>
        </w:rPr>
      </w:pPr>
    </w:p>
    <w:p w:rsidR="0086351B" w:rsidRPr="0002531F" w:rsidRDefault="0086351B" w:rsidP="0086351B">
      <w:pPr>
        <w:autoSpaceDE w:val="0"/>
        <w:autoSpaceDN w:val="0"/>
        <w:adjustRightInd w:val="0"/>
        <w:ind w:right="-22"/>
        <w:rPr>
          <w:rFonts w:ascii="Calibri" w:eastAsia="SimSun" w:hAnsi="Calibri"/>
          <w:b/>
          <w:bCs/>
          <w:sz w:val="26"/>
          <w:szCs w:val="26"/>
          <w:lang w:eastAsia="zh-CN"/>
        </w:rPr>
      </w:pPr>
    </w:p>
    <w:p w:rsidR="0086351B" w:rsidRPr="0002531F" w:rsidRDefault="0086351B" w:rsidP="0086351B">
      <w:pPr>
        <w:tabs>
          <w:tab w:val="left" w:pos="450"/>
        </w:tabs>
        <w:autoSpaceDE w:val="0"/>
        <w:autoSpaceDN w:val="0"/>
        <w:adjustRightInd w:val="0"/>
        <w:ind w:right="-22"/>
        <w:jc w:val="center"/>
        <w:rPr>
          <w:rFonts w:ascii="Calibri" w:eastAsia="SimSun" w:hAnsi="Calibri"/>
          <w:b/>
          <w:bCs/>
          <w:sz w:val="26"/>
          <w:szCs w:val="26"/>
          <w:lang w:eastAsia="zh-CN"/>
        </w:rPr>
      </w:pPr>
      <w:r w:rsidRPr="0002531F">
        <w:rPr>
          <w:rFonts w:ascii="Calibri" w:eastAsia="SimSun" w:hAnsi="Calibri"/>
          <w:b/>
          <w:bCs/>
          <w:sz w:val="26"/>
          <w:szCs w:val="26"/>
          <w:lang w:eastAsia="zh-CN"/>
        </w:rPr>
        <w:t>REGULAMENT</w:t>
      </w:r>
    </w:p>
    <w:p w:rsidR="0086351B" w:rsidRPr="0002531F" w:rsidRDefault="0086351B" w:rsidP="0086351B">
      <w:pPr>
        <w:autoSpaceDE w:val="0"/>
        <w:autoSpaceDN w:val="0"/>
        <w:adjustRightInd w:val="0"/>
        <w:ind w:right="-22"/>
        <w:jc w:val="center"/>
        <w:rPr>
          <w:rFonts w:ascii="Calibri" w:eastAsia="SimSun" w:hAnsi="Calibri"/>
          <w:b/>
          <w:bCs/>
          <w:sz w:val="26"/>
          <w:szCs w:val="26"/>
          <w:lang w:val="ro-RO" w:eastAsia="zh-CN"/>
        </w:rPr>
      </w:pPr>
      <w:r w:rsidRPr="0002531F">
        <w:rPr>
          <w:rFonts w:ascii="Calibri" w:eastAsia="SimSun" w:hAnsi="Calibri"/>
          <w:b/>
          <w:bCs/>
          <w:sz w:val="26"/>
          <w:szCs w:val="26"/>
          <w:lang w:eastAsia="zh-CN"/>
        </w:rPr>
        <w:t xml:space="preserve">de organizare </w:t>
      </w:r>
      <w:r w:rsidRPr="0002531F">
        <w:rPr>
          <w:rFonts w:ascii="Calibri" w:eastAsia="SimSun" w:hAnsi="Calibri"/>
          <w:b/>
          <w:bCs/>
          <w:sz w:val="26"/>
          <w:szCs w:val="26"/>
          <w:lang w:val="ro-RO" w:eastAsia="zh-CN"/>
        </w:rPr>
        <w:t>şi funcţionare a serviciului social cu cazare:</w:t>
      </w:r>
    </w:p>
    <w:p w:rsidR="0086351B" w:rsidRPr="0002531F" w:rsidRDefault="0086351B" w:rsidP="0086351B">
      <w:pPr>
        <w:autoSpaceDE w:val="0"/>
        <w:autoSpaceDN w:val="0"/>
        <w:adjustRightInd w:val="0"/>
        <w:ind w:right="-22"/>
        <w:jc w:val="center"/>
        <w:rPr>
          <w:rFonts w:ascii="Calibri" w:eastAsia="SimSun" w:hAnsi="Calibri"/>
          <w:b/>
          <w:bCs/>
          <w:sz w:val="26"/>
          <w:szCs w:val="26"/>
          <w:lang w:eastAsia="zh-CN"/>
        </w:rPr>
      </w:pPr>
      <w:r w:rsidRPr="0002531F">
        <w:rPr>
          <w:rFonts w:ascii="Calibri" w:eastAsia="SimSun" w:hAnsi="Calibri"/>
          <w:b/>
          <w:bCs/>
          <w:sz w:val="26"/>
          <w:szCs w:val="26"/>
          <w:lang w:eastAsia="zh-CN"/>
        </w:rPr>
        <w:t>Casa de tip familial Subcetate</w:t>
      </w:r>
    </w:p>
    <w:p w:rsidR="0086351B" w:rsidRPr="0002531F" w:rsidRDefault="0086351B" w:rsidP="0086351B">
      <w:pPr>
        <w:autoSpaceDE w:val="0"/>
        <w:autoSpaceDN w:val="0"/>
        <w:adjustRightInd w:val="0"/>
        <w:ind w:right="-22"/>
        <w:jc w:val="center"/>
        <w:rPr>
          <w:rFonts w:ascii="Calibri" w:eastAsia="SimSun" w:hAnsi="Calibri"/>
          <w:sz w:val="26"/>
          <w:szCs w:val="26"/>
          <w:lang w:eastAsia="zh-CN"/>
        </w:rPr>
      </w:pPr>
    </w:p>
    <w:p w:rsidR="0086351B" w:rsidRPr="0002531F" w:rsidRDefault="0086351B" w:rsidP="0086351B">
      <w:pPr>
        <w:autoSpaceDE w:val="0"/>
        <w:autoSpaceDN w:val="0"/>
        <w:adjustRightInd w:val="0"/>
        <w:ind w:right="-22"/>
        <w:jc w:val="center"/>
        <w:rPr>
          <w:rFonts w:ascii="Calibri" w:eastAsia="SimSun" w:hAnsi="Calibri"/>
          <w:b/>
          <w:sz w:val="26"/>
          <w:szCs w:val="26"/>
          <w:lang w:eastAsia="zh-CN"/>
        </w:rPr>
      </w:pPr>
      <w:r w:rsidRPr="0002531F">
        <w:rPr>
          <w:rFonts w:ascii="Calibri" w:eastAsia="SimSun" w:hAnsi="Calibri"/>
          <w:b/>
          <w:sz w:val="26"/>
          <w:szCs w:val="26"/>
          <w:lang w:eastAsia="zh-CN"/>
        </w:rPr>
        <w:t>COD SERVICIU SOCIAL  8790CR-C-I</w:t>
      </w:r>
    </w:p>
    <w:p w:rsidR="0086351B" w:rsidRPr="0002531F" w:rsidRDefault="0086351B" w:rsidP="0086351B">
      <w:pPr>
        <w:autoSpaceDE w:val="0"/>
        <w:autoSpaceDN w:val="0"/>
        <w:adjustRightInd w:val="0"/>
        <w:ind w:right="-22"/>
        <w:rPr>
          <w:rFonts w:ascii="Calibri" w:eastAsia="SimSun" w:hAnsi="Calibri"/>
          <w:b/>
          <w:sz w:val="26"/>
          <w:szCs w:val="26"/>
          <w:lang w:eastAsia="zh-CN"/>
        </w:rPr>
      </w:pPr>
    </w:p>
    <w:p w:rsidR="0086351B" w:rsidRPr="0002531F" w:rsidRDefault="0086351B" w:rsidP="0086351B">
      <w:pPr>
        <w:autoSpaceDE w:val="0"/>
        <w:autoSpaceDN w:val="0"/>
        <w:adjustRightInd w:val="0"/>
        <w:ind w:right="-22"/>
        <w:rPr>
          <w:rFonts w:ascii="Calibri" w:eastAsia="SimSun" w:hAnsi="Calibri"/>
          <w:b/>
          <w:sz w:val="26"/>
          <w:szCs w:val="26"/>
          <w:lang w:eastAsia="zh-CN"/>
        </w:rPr>
      </w:pPr>
    </w:p>
    <w:p w:rsidR="0086351B" w:rsidRPr="0002531F" w:rsidRDefault="0086351B" w:rsidP="0086351B">
      <w:pPr>
        <w:tabs>
          <w:tab w:val="left" w:pos="360"/>
        </w:tabs>
        <w:autoSpaceDE w:val="0"/>
        <w:autoSpaceDN w:val="0"/>
        <w:adjustRightInd w:val="0"/>
        <w:ind w:right="-22"/>
        <w:jc w:val="both"/>
        <w:rPr>
          <w:rFonts w:ascii="Calibri" w:eastAsia="SimSun" w:hAnsi="Calibri"/>
          <w:b/>
          <w:sz w:val="26"/>
          <w:szCs w:val="26"/>
          <w:lang w:eastAsia="zh-CN"/>
        </w:rPr>
      </w:pPr>
      <w:r w:rsidRPr="0002531F">
        <w:rPr>
          <w:rFonts w:ascii="Calibri" w:eastAsia="SimSun" w:hAnsi="Calibri"/>
          <w:b/>
          <w:sz w:val="26"/>
          <w:szCs w:val="26"/>
          <w:lang w:eastAsia="zh-CN"/>
        </w:rPr>
        <w:tab/>
        <w:t>ART. 1</w:t>
      </w:r>
    </w:p>
    <w:p w:rsidR="0086351B" w:rsidRPr="0002531F" w:rsidRDefault="0086351B" w:rsidP="0086351B">
      <w:pPr>
        <w:tabs>
          <w:tab w:val="left" w:pos="360"/>
        </w:tabs>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b/>
          <w:bCs/>
          <w:sz w:val="26"/>
          <w:szCs w:val="26"/>
          <w:lang w:eastAsia="zh-CN"/>
        </w:rPr>
        <w:tab/>
        <w:t>Defini</w:t>
      </w:r>
      <w:r w:rsidRPr="0002531F">
        <w:rPr>
          <w:rFonts w:ascii="Calibri" w:eastAsia="SimSun" w:hAnsi="Calibri"/>
          <w:b/>
          <w:bCs/>
          <w:sz w:val="26"/>
          <w:szCs w:val="26"/>
          <w:lang w:val="ro-RO" w:eastAsia="zh-CN"/>
        </w:rPr>
        <w:t>ţie</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Regulamentul de organizare </w:t>
      </w:r>
      <w:r w:rsidRPr="0002531F">
        <w:rPr>
          <w:rFonts w:ascii="Calibri" w:eastAsia="SimSun" w:hAnsi="Calibri"/>
          <w:sz w:val="26"/>
          <w:szCs w:val="26"/>
          <w:lang w:val="ro-RO" w:eastAsia="zh-CN"/>
        </w:rPr>
        <w:t xml:space="preserve">şi funcţionare este un document propriu al serviciului social </w:t>
      </w:r>
      <w:r w:rsidRPr="0002531F">
        <w:rPr>
          <w:rFonts w:ascii="Calibri" w:eastAsia="SimSun" w:hAnsi="Calibri"/>
          <w:sz w:val="26"/>
          <w:szCs w:val="26"/>
          <w:lang w:eastAsia="zh-CN"/>
        </w:rPr>
        <w:t>Casa de tip familial Subcetate</w:t>
      </w:r>
      <w:r w:rsidRPr="0002531F">
        <w:rPr>
          <w:rFonts w:ascii="Calibri" w:eastAsia="SimSun" w:hAnsi="Calibri"/>
          <w:sz w:val="26"/>
          <w:szCs w:val="26"/>
          <w:lang w:val="ro-RO" w:eastAsia="zh-CN"/>
        </w:rPr>
        <w:t>, aprobat prin Hotărârea nr.160/2004 a Consiliului Judeţean Harghita, cu modificările și completările ulterioare, prin care a fost înfiinţat, în vederea asigurării funcţionării acestuia cu respectarea standardelor minime de calitate aplicabile şi a asigurării accesului persoanelor beneficiare la informaţii privind condiţiile de admitere, serviciile oferite etc.</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Prevederile prezentului regulament sunt obligatorii atât pentru persoanele beneficiare, cât </w:t>
      </w:r>
      <w:r w:rsidRPr="0002531F">
        <w:rPr>
          <w:rFonts w:ascii="Calibri" w:eastAsia="SimSun" w:hAnsi="Calibri"/>
          <w:sz w:val="26"/>
          <w:szCs w:val="26"/>
          <w:lang w:val="ro-RO" w:eastAsia="zh-CN"/>
        </w:rPr>
        <w:t>şi pentru angajaţii centrului şi, după caz, pentru membrii familiei beneficiarilor, reprezentanţii legali/convenţionali, vizitatori, voluntari.</w:t>
      </w: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p>
    <w:p w:rsidR="0086351B" w:rsidRPr="0002531F" w:rsidRDefault="0086351B" w:rsidP="0086351B">
      <w:pPr>
        <w:tabs>
          <w:tab w:val="left" w:pos="270"/>
          <w:tab w:val="left" w:pos="450"/>
        </w:tabs>
        <w:autoSpaceDE w:val="0"/>
        <w:autoSpaceDN w:val="0"/>
        <w:adjustRightInd w:val="0"/>
        <w:ind w:right="-22"/>
        <w:jc w:val="both"/>
        <w:rPr>
          <w:rFonts w:ascii="Calibri" w:eastAsia="SimSun" w:hAnsi="Calibri"/>
          <w:b/>
          <w:sz w:val="26"/>
          <w:szCs w:val="26"/>
          <w:lang w:eastAsia="zh-CN"/>
        </w:rPr>
      </w:pPr>
      <w:r w:rsidRPr="0002531F">
        <w:rPr>
          <w:rFonts w:ascii="Calibri" w:eastAsia="SimSun" w:hAnsi="Calibri"/>
          <w:sz w:val="26"/>
          <w:szCs w:val="26"/>
          <w:lang w:eastAsia="zh-CN"/>
        </w:rPr>
        <w:t xml:space="preserve"> </w:t>
      </w:r>
      <w:r w:rsidRPr="0002531F">
        <w:rPr>
          <w:rFonts w:ascii="Calibri" w:eastAsia="SimSun" w:hAnsi="Calibri"/>
          <w:sz w:val="26"/>
          <w:szCs w:val="26"/>
          <w:lang w:eastAsia="zh-CN"/>
        </w:rPr>
        <w:tab/>
      </w:r>
      <w:r w:rsidRPr="0002531F">
        <w:rPr>
          <w:rFonts w:ascii="Calibri" w:eastAsia="SimSun" w:hAnsi="Calibri"/>
          <w:b/>
          <w:sz w:val="26"/>
          <w:szCs w:val="26"/>
          <w:lang w:eastAsia="zh-CN"/>
        </w:rPr>
        <w:t>ART. 2</w:t>
      </w:r>
    </w:p>
    <w:p w:rsidR="0086351B" w:rsidRPr="0002531F" w:rsidRDefault="0086351B" w:rsidP="0086351B">
      <w:pPr>
        <w:tabs>
          <w:tab w:val="left" w:pos="270"/>
          <w:tab w:val="left" w:pos="360"/>
        </w:tabs>
        <w:autoSpaceDE w:val="0"/>
        <w:autoSpaceDN w:val="0"/>
        <w:adjustRightInd w:val="0"/>
        <w:ind w:right="-22"/>
        <w:jc w:val="both"/>
        <w:rPr>
          <w:rFonts w:ascii="Calibri" w:eastAsia="SimSun" w:hAnsi="Calibri"/>
          <w:sz w:val="26"/>
          <w:szCs w:val="26"/>
          <w:lang w:eastAsia="zh-CN"/>
        </w:rPr>
      </w:pPr>
      <w:r w:rsidRPr="0002531F">
        <w:rPr>
          <w:rFonts w:ascii="Calibri" w:eastAsia="SimSun" w:hAnsi="Calibri"/>
          <w:b/>
          <w:bCs/>
          <w:sz w:val="26"/>
          <w:szCs w:val="26"/>
          <w:lang w:eastAsia="zh-CN"/>
        </w:rPr>
        <w:tab/>
        <w:t>Identificarea serviciului social</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Serviciul social Casa de tip familial Subcetate, cod serviciu social 8790CR-C-I, este înfiin</w:t>
      </w:r>
      <w:r w:rsidRPr="0002531F">
        <w:rPr>
          <w:rFonts w:ascii="Calibri" w:eastAsia="SimSun" w:hAnsi="Calibri"/>
          <w:sz w:val="26"/>
          <w:szCs w:val="26"/>
          <w:lang w:val="ro-RO" w:eastAsia="zh-CN"/>
        </w:rPr>
        <w:t>ţat şi administrat de către furnizorul Direcţia Generală de Asistenţă Socială şi Protecţia Copilului Harghita, acreditat conform Certificatului de acreditare Seria AF nr. 000291 din 13.05.2014, deţine Licenţa de funcţionare provizorie nr. 878/14.01.2019, cu sediul în comuna Subcetate, sat Subcetate, str. Protopop Elie Câmpeanu, nr.14, Judeţul Harghita.</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p>
    <w:p w:rsidR="0086351B" w:rsidRPr="0002531F" w:rsidRDefault="0086351B" w:rsidP="0086351B">
      <w:pPr>
        <w:autoSpaceDE w:val="0"/>
        <w:autoSpaceDN w:val="0"/>
        <w:adjustRightInd w:val="0"/>
        <w:ind w:right="-22"/>
        <w:jc w:val="both"/>
        <w:rPr>
          <w:rFonts w:ascii="Calibri" w:eastAsia="SimSun" w:hAnsi="Calibri"/>
          <w:b/>
          <w:sz w:val="26"/>
          <w:szCs w:val="26"/>
          <w:lang w:val="ro-RO" w:eastAsia="zh-CN"/>
        </w:rPr>
      </w:pPr>
      <w:r w:rsidRPr="0002531F">
        <w:rPr>
          <w:rFonts w:ascii="Calibri" w:eastAsia="SimSun" w:hAnsi="Calibri"/>
          <w:b/>
          <w:sz w:val="26"/>
          <w:szCs w:val="26"/>
          <w:lang w:val="ro-RO" w:eastAsia="zh-CN"/>
        </w:rPr>
        <w:t xml:space="preserve">      ART. 3</w:t>
      </w:r>
    </w:p>
    <w:p w:rsidR="0086351B" w:rsidRPr="0002531F" w:rsidRDefault="0086351B" w:rsidP="0086351B">
      <w:pPr>
        <w:tabs>
          <w:tab w:val="left" w:pos="360"/>
        </w:tabs>
        <w:autoSpaceDE w:val="0"/>
        <w:autoSpaceDN w:val="0"/>
        <w:adjustRightInd w:val="0"/>
        <w:ind w:right="-22"/>
        <w:jc w:val="both"/>
        <w:rPr>
          <w:rFonts w:ascii="Calibri" w:eastAsia="SimSun" w:hAnsi="Calibri"/>
          <w:b/>
          <w:bCs/>
          <w:sz w:val="26"/>
          <w:szCs w:val="26"/>
          <w:lang w:val="ro-RO" w:eastAsia="zh-CN"/>
        </w:rPr>
      </w:pPr>
      <w:r w:rsidRPr="0002531F">
        <w:rPr>
          <w:rFonts w:ascii="Calibri" w:eastAsia="SimSun" w:hAnsi="Calibri"/>
          <w:b/>
          <w:bCs/>
          <w:sz w:val="26"/>
          <w:szCs w:val="26"/>
          <w:lang w:val="ro-RO" w:eastAsia="zh-CN"/>
        </w:rPr>
        <w:tab/>
        <w:t>Scopul serviciului social</w:t>
      </w:r>
    </w:p>
    <w:p w:rsidR="0086351B" w:rsidRPr="0002531F" w:rsidRDefault="0086351B" w:rsidP="0086351B">
      <w:pPr>
        <w:jc w:val="both"/>
        <w:rPr>
          <w:rFonts w:ascii="Calibri" w:hAnsi="Calibri" w:cs="Calibri"/>
          <w:sz w:val="26"/>
          <w:szCs w:val="26"/>
          <w:lang w:val="ro-RO"/>
        </w:rPr>
      </w:pPr>
      <w:r w:rsidRPr="0002531F">
        <w:rPr>
          <w:rFonts w:ascii="Calibri" w:eastAsia="SimSun" w:hAnsi="Calibri"/>
          <w:b/>
          <w:sz w:val="26"/>
          <w:szCs w:val="26"/>
          <w:lang w:val="ro-RO" w:eastAsia="zh-CN"/>
        </w:rPr>
        <w:t xml:space="preserve">      (</w:t>
      </w:r>
      <w:r w:rsidRPr="0002531F">
        <w:rPr>
          <w:rFonts w:ascii="Calibri" w:eastAsia="SimSun" w:hAnsi="Calibri" w:cs="Calibri"/>
          <w:b/>
          <w:sz w:val="26"/>
          <w:szCs w:val="26"/>
          <w:lang w:val="ro-RO" w:eastAsia="zh-CN"/>
        </w:rPr>
        <w:t>1)</w:t>
      </w:r>
      <w:r w:rsidRPr="0002531F">
        <w:rPr>
          <w:rFonts w:ascii="Calibri" w:eastAsia="SimSun" w:hAnsi="Calibri" w:cs="Calibri"/>
          <w:sz w:val="26"/>
          <w:szCs w:val="26"/>
          <w:lang w:val="ro-RO" w:eastAsia="zh-CN"/>
        </w:rPr>
        <w:t xml:space="preserve"> </w:t>
      </w:r>
      <w:r w:rsidRPr="0002531F">
        <w:rPr>
          <w:rFonts w:ascii="Calibri" w:eastAsia="SimSun" w:hAnsi="Calibri"/>
          <w:sz w:val="26"/>
          <w:szCs w:val="26"/>
          <w:lang w:val="ro-RO" w:eastAsia="zh-CN"/>
        </w:rPr>
        <w:t xml:space="preserve">Casa de tip familial Subcetate </w:t>
      </w:r>
      <w:r w:rsidRPr="0002531F">
        <w:rPr>
          <w:rFonts w:ascii="Calibri" w:hAnsi="Calibri" w:cs="Calibri"/>
          <w:sz w:val="26"/>
          <w:szCs w:val="26"/>
          <w:lang w:val="ro-RO"/>
        </w:rPr>
        <w:t xml:space="preserve">are ca </w:t>
      </w:r>
      <w:r w:rsidRPr="0002531F">
        <w:rPr>
          <w:rFonts w:ascii="Calibri" w:hAnsi="Calibri" w:cs="Calibri"/>
          <w:b/>
          <w:sz w:val="26"/>
          <w:szCs w:val="26"/>
          <w:lang w:val="ro-RO"/>
        </w:rPr>
        <w:t>misiune generală</w:t>
      </w:r>
      <w:r w:rsidRPr="0002531F">
        <w:rPr>
          <w:rFonts w:ascii="Calibri" w:hAnsi="Calibri" w:cs="Calibri"/>
          <w:sz w:val="26"/>
          <w:szCs w:val="26"/>
          <w:lang w:val="ro-RO"/>
        </w:rPr>
        <w:t xml:space="preserve"> asigurarea accesului copiilor/ tinerilor, pe o perioadă determinată, la găzduire, îngrijire, reabilitare, educaţie non-formală şi informală, recreere-socializare, sprijin emoţional, consiliere, dezvoltarea deprinderilor de viată, pregătire în vederea reintegrării sau integrării familiale şi socioprofesionale, după caz, pregătirea copilului în vederea adopţiei. </w:t>
      </w:r>
    </w:p>
    <w:p w:rsidR="0086351B" w:rsidRPr="0002531F" w:rsidRDefault="0086351B" w:rsidP="0086351B">
      <w:pPr>
        <w:tabs>
          <w:tab w:val="left" w:pos="360"/>
        </w:tabs>
        <w:jc w:val="both"/>
        <w:rPr>
          <w:rFonts w:ascii="Calibri" w:hAnsi="Calibri" w:cs="Calibri"/>
          <w:sz w:val="26"/>
          <w:szCs w:val="26"/>
        </w:rPr>
      </w:pPr>
      <w:r w:rsidRPr="0002531F">
        <w:rPr>
          <w:rFonts w:ascii="Calibri" w:eastAsia="Calibri" w:hAnsi="Calibri" w:cs="Calibri"/>
          <w:b/>
          <w:sz w:val="26"/>
          <w:szCs w:val="26"/>
          <w:lang w:val="ro-RO"/>
        </w:rPr>
        <w:t xml:space="preserve">      </w:t>
      </w:r>
      <w:r w:rsidRPr="0002531F">
        <w:rPr>
          <w:rFonts w:ascii="Calibri" w:eastAsia="SimSun" w:hAnsi="Calibri"/>
          <w:b/>
          <w:sz w:val="26"/>
          <w:szCs w:val="26"/>
          <w:lang w:val="ro-RO" w:eastAsia="zh-CN"/>
        </w:rPr>
        <w:t>(</w:t>
      </w:r>
      <w:r w:rsidRPr="0002531F">
        <w:rPr>
          <w:rFonts w:ascii="Calibri" w:eastAsia="SimSun" w:hAnsi="Calibri" w:cs="Calibri"/>
          <w:b/>
          <w:sz w:val="26"/>
          <w:szCs w:val="26"/>
          <w:lang w:val="ro-RO" w:eastAsia="zh-CN"/>
        </w:rPr>
        <w:t>2)</w:t>
      </w:r>
      <w:r w:rsidRPr="0002531F">
        <w:rPr>
          <w:rFonts w:ascii="Calibri" w:eastAsia="SimSun" w:hAnsi="Calibri" w:cs="Calibri"/>
          <w:sz w:val="26"/>
          <w:szCs w:val="26"/>
          <w:lang w:val="ro-RO" w:eastAsia="zh-CN"/>
        </w:rPr>
        <w:t xml:space="preserve"> </w:t>
      </w:r>
      <w:r w:rsidRPr="0002531F">
        <w:rPr>
          <w:rFonts w:ascii="Calibri" w:eastAsia="Calibri" w:hAnsi="Calibri" w:cs="Calibri"/>
          <w:b/>
          <w:sz w:val="26"/>
          <w:szCs w:val="26"/>
        </w:rPr>
        <w:t xml:space="preserve">  Obiectivele </w:t>
      </w:r>
      <w:r w:rsidRPr="0002531F">
        <w:rPr>
          <w:rFonts w:ascii="Calibri" w:eastAsia="SimSun" w:hAnsi="Calibri"/>
          <w:sz w:val="26"/>
          <w:szCs w:val="26"/>
          <w:lang w:val="ro-RO" w:eastAsia="zh-CN"/>
        </w:rPr>
        <w:t xml:space="preserve">Casei de tip familial Subcetate </w:t>
      </w:r>
    </w:p>
    <w:p w:rsidR="0086351B" w:rsidRPr="0002531F" w:rsidRDefault="0086351B" w:rsidP="0086351B">
      <w:pPr>
        <w:jc w:val="both"/>
        <w:rPr>
          <w:rFonts w:ascii="Calibri" w:eastAsia="Calibri" w:hAnsi="Calibri" w:cs="Calibri"/>
          <w:sz w:val="26"/>
          <w:szCs w:val="26"/>
        </w:rPr>
      </w:pPr>
      <w:r w:rsidRPr="0002531F">
        <w:rPr>
          <w:rFonts w:ascii="Calibri" w:eastAsia="Calibri" w:hAnsi="Calibri" w:cs="Calibri"/>
          <w:sz w:val="26"/>
          <w:szCs w:val="26"/>
        </w:rPr>
        <w:lastRenderedPageBreak/>
        <w:t xml:space="preserve">2.1. Dezvoltarea unui management de calitate eficient, a cadrului organizatoric şi financiar necesar desfăşurării  activităţii centrului     </w:t>
      </w:r>
    </w:p>
    <w:p w:rsidR="0086351B" w:rsidRPr="0002531F" w:rsidRDefault="0086351B" w:rsidP="0086351B">
      <w:pPr>
        <w:jc w:val="both"/>
        <w:rPr>
          <w:rFonts w:ascii="Calibri" w:eastAsia="Calibri" w:hAnsi="Calibri" w:cs="Calibri"/>
          <w:sz w:val="26"/>
          <w:szCs w:val="26"/>
        </w:rPr>
      </w:pPr>
      <w:r w:rsidRPr="0002531F">
        <w:rPr>
          <w:rFonts w:ascii="Calibri" w:eastAsia="Calibri" w:hAnsi="Calibri" w:cs="Calibri"/>
          <w:sz w:val="26"/>
          <w:szCs w:val="26"/>
        </w:rPr>
        <w:t>2.2. Asigurarea planificării, monitorizării, reevaluării măsurilor de protecţie specială a beneficiarilor din centru.</w:t>
      </w:r>
    </w:p>
    <w:p w:rsidR="0086351B" w:rsidRPr="0002531F" w:rsidRDefault="0086351B" w:rsidP="0086351B">
      <w:pPr>
        <w:jc w:val="both"/>
        <w:rPr>
          <w:rFonts w:ascii="Calibri" w:eastAsia="Calibri" w:hAnsi="Calibri" w:cs="Calibri"/>
          <w:sz w:val="26"/>
          <w:szCs w:val="26"/>
        </w:rPr>
      </w:pPr>
      <w:r w:rsidRPr="0002531F">
        <w:rPr>
          <w:rFonts w:ascii="Calibri" w:eastAsia="Calibri" w:hAnsi="Calibri" w:cs="Calibri"/>
          <w:sz w:val="26"/>
          <w:szCs w:val="26"/>
        </w:rPr>
        <w:t xml:space="preserve">2.3. Asigurarea şi furnizarea serviciilor sociale pentru beneficiarii din centru pe perioada măsurii plasamentului. </w:t>
      </w:r>
    </w:p>
    <w:p w:rsidR="0086351B" w:rsidRPr="0002531F" w:rsidRDefault="0086351B" w:rsidP="0086351B">
      <w:pPr>
        <w:tabs>
          <w:tab w:val="left" w:pos="360"/>
        </w:tabs>
        <w:jc w:val="both"/>
        <w:rPr>
          <w:rFonts w:ascii="Calibri" w:eastAsia="SimSun" w:hAnsi="Calibri"/>
          <w:b/>
          <w:sz w:val="26"/>
          <w:szCs w:val="26"/>
          <w:lang w:val="ro-RO" w:eastAsia="zh-CN"/>
        </w:rPr>
      </w:pPr>
      <w:r w:rsidRPr="0002531F">
        <w:rPr>
          <w:rFonts w:ascii="Calibri" w:eastAsia="Calibri" w:hAnsi="Calibri" w:cs="Calibri"/>
          <w:sz w:val="26"/>
          <w:szCs w:val="26"/>
        </w:rPr>
        <w:t>2.4.</w:t>
      </w:r>
      <w:r w:rsidRPr="0002531F">
        <w:rPr>
          <w:rFonts w:ascii="Calibri" w:eastAsia="SimSun" w:hAnsi="Calibri"/>
          <w:sz w:val="26"/>
          <w:szCs w:val="26"/>
          <w:lang w:val="ro-RO" w:eastAsia="zh-CN"/>
        </w:rPr>
        <w:t xml:space="preserve">  Pregătirea copiilor pentru viață independentă facilitând astfel integrarea lor socială.     </w:t>
      </w:r>
      <w:r w:rsidRPr="0002531F">
        <w:rPr>
          <w:rFonts w:ascii="Calibri" w:eastAsia="SimSun" w:hAnsi="Calibri"/>
          <w:b/>
          <w:sz w:val="26"/>
          <w:szCs w:val="26"/>
          <w:lang w:val="ro-RO" w:eastAsia="zh-CN"/>
        </w:rPr>
        <w:t xml:space="preserve">    </w:t>
      </w:r>
    </w:p>
    <w:p w:rsidR="0086351B" w:rsidRPr="0002531F" w:rsidRDefault="0086351B" w:rsidP="0086351B">
      <w:pPr>
        <w:tabs>
          <w:tab w:val="left" w:pos="360"/>
        </w:tabs>
        <w:jc w:val="both"/>
        <w:rPr>
          <w:rFonts w:ascii="Calibri" w:eastAsia="Calibri" w:hAnsi="Calibri" w:cs="Calibri"/>
          <w:sz w:val="26"/>
          <w:szCs w:val="26"/>
          <w:lang w:val="ro-RO"/>
        </w:rPr>
      </w:pPr>
      <w:r w:rsidRPr="0002531F">
        <w:rPr>
          <w:rFonts w:ascii="Calibri" w:eastAsia="SimSun" w:hAnsi="Calibri"/>
          <w:b/>
          <w:sz w:val="26"/>
          <w:szCs w:val="26"/>
          <w:lang w:val="ro-RO" w:eastAsia="zh-CN"/>
        </w:rPr>
        <w:t xml:space="preserve">      (3)</w:t>
      </w:r>
      <w:r w:rsidRPr="0002531F">
        <w:rPr>
          <w:rFonts w:ascii="Calibri" w:eastAsia="SimSun" w:hAnsi="Calibri"/>
          <w:sz w:val="26"/>
          <w:szCs w:val="26"/>
          <w:lang w:val="ro-RO" w:eastAsia="zh-CN"/>
        </w:rPr>
        <w:t xml:space="preserve"> Casa de tip familial Subcetate asigură tuturor copiilor/tinerilor indiferent de sex, vârstă, limbă, religie, provenienţă, accesul neîngrădit la serviciile şi resursele instituţiei, precum şi o protecţie adecvată în relaţiile cu alte instituţii, organizaţii private, sau persoane fizice/juridice.</w:t>
      </w:r>
    </w:p>
    <w:p w:rsidR="0086351B" w:rsidRPr="0002531F" w:rsidRDefault="0086351B" w:rsidP="0086351B">
      <w:pPr>
        <w:tabs>
          <w:tab w:val="left" w:pos="270"/>
        </w:tabs>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b/>
          <w:sz w:val="26"/>
          <w:szCs w:val="26"/>
          <w:lang w:val="ro-RO" w:eastAsia="zh-CN"/>
        </w:rPr>
        <w:t>(4)</w:t>
      </w:r>
      <w:r w:rsidRPr="0002531F">
        <w:rPr>
          <w:rFonts w:ascii="Calibri" w:eastAsia="SimSun" w:hAnsi="Calibri"/>
          <w:sz w:val="26"/>
          <w:szCs w:val="26"/>
          <w:lang w:val="ro-RO" w:eastAsia="zh-CN"/>
        </w:rPr>
        <w:t xml:space="preserve"> Accesul copiilor în Casa de tip familial Subcetate se face pe baza hotărârii de plasament emisă de Comisia pentru Protecţia Copilului Harghita, sau pe baza sentinţei civile a instanţei de judecată, precum şi pe baza dispoziţiei de plasament în regim de urgenţă emisă de Directorul General al DGASPC Harghita, cu respectarea prevederilor procedurii operaţionale/formalizate privind admiterea copilului în cadrul centrului.</w:t>
      </w:r>
    </w:p>
    <w:p w:rsidR="0086351B" w:rsidRPr="0002531F" w:rsidRDefault="0086351B" w:rsidP="0086351B">
      <w:pPr>
        <w:tabs>
          <w:tab w:val="left" w:pos="360"/>
        </w:tabs>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sz w:val="26"/>
          <w:szCs w:val="26"/>
          <w:lang w:val="ro-RO" w:eastAsia="zh-CN"/>
        </w:rPr>
        <w:tab/>
      </w:r>
      <w:r w:rsidRPr="0002531F">
        <w:rPr>
          <w:rFonts w:ascii="Calibri" w:eastAsia="SimSun" w:hAnsi="Calibri"/>
          <w:b/>
          <w:sz w:val="26"/>
          <w:szCs w:val="26"/>
          <w:lang w:val="ro-RO" w:eastAsia="zh-CN"/>
        </w:rPr>
        <w:t>(5)</w:t>
      </w:r>
      <w:r w:rsidRPr="0002531F">
        <w:rPr>
          <w:rFonts w:ascii="Calibri" w:eastAsia="SimSun" w:hAnsi="Calibri"/>
          <w:sz w:val="26"/>
          <w:szCs w:val="26"/>
          <w:lang w:val="ro-RO" w:eastAsia="zh-CN"/>
        </w:rPr>
        <w:t xml:space="preserve"> Beneficiarii casei de tip familial sunt copii cu vârsta cuprinsă între 5 şi 18 ani, respectiv tineri cu vîrsta de până la 26 ani, după caz, separaţi temporar sau definitiv de părinţii lor, ca urmare a stabilirii, în condiţiile legii a măsurii plasamentului, copii pentru care s-a dispus plasamentul în regim de urgenţă şi tineri care beneficiază de protecţie specială, în condiţiile legii.</w:t>
      </w:r>
    </w:p>
    <w:p w:rsidR="0086351B" w:rsidRPr="0002531F" w:rsidRDefault="0086351B" w:rsidP="0086351B">
      <w:p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b/>
          <w:sz w:val="26"/>
          <w:szCs w:val="26"/>
          <w:lang w:val="ro-RO" w:eastAsia="zh-CN"/>
        </w:rPr>
        <w:t>(6)</w:t>
      </w:r>
      <w:r w:rsidRPr="0002531F">
        <w:rPr>
          <w:rFonts w:ascii="Calibri" w:eastAsia="SimSun" w:hAnsi="Calibri"/>
          <w:sz w:val="26"/>
          <w:szCs w:val="26"/>
          <w:lang w:val="ro-RO" w:eastAsia="zh-CN"/>
        </w:rPr>
        <w:t xml:space="preserve"> Începând cu data de 01 ianuarie 2019 la Casa de tip familial Subcetate nu a mai fost instituită  măsură de protecţie specială pentru copiii care nu au împlinit vârsta  de 7 ani, conform legii.</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p>
    <w:p w:rsidR="0086351B" w:rsidRPr="0002531F" w:rsidRDefault="0086351B" w:rsidP="0086351B">
      <w:pPr>
        <w:autoSpaceDE w:val="0"/>
        <w:autoSpaceDN w:val="0"/>
        <w:adjustRightInd w:val="0"/>
        <w:ind w:right="-22"/>
        <w:jc w:val="both"/>
        <w:rPr>
          <w:rFonts w:ascii="Calibri" w:eastAsia="SimSun" w:hAnsi="Calibri"/>
          <w:b/>
          <w:sz w:val="26"/>
          <w:szCs w:val="26"/>
          <w:lang w:eastAsia="zh-CN"/>
        </w:rPr>
      </w:pPr>
      <w:r w:rsidRPr="0002531F">
        <w:rPr>
          <w:rFonts w:ascii="Calibri" w:eastAsia="SimSun" w:hAnsi="Calibri"/>
          <w:b/>
          <w:sz w:val="26"/>
          <w:szCs w:val="26"/>
          <w:lang w:val="ro-RO" w:eastAsia="zh-CN"/>
        </w:rPr>
        <w:t xml:space="preserve">    </w:t>
      </w:r>
      <w:r w:rsidRPr="0002531F">
        <w:rPr>
          <w:rFonts w:ascii="Calibri" w:eastAsia="SimSun" w:hAnsi="Calibri"/>
          <w:b/>
          <w:sz w:val="26"/>
          <w:szCs w:val="26"/>
          <w:lang w:eastAsia="zh-CN"/>
        </w:rPr>
        <w:t>ART. 4</w:t>
      </w:r>
    </w:p>
    <w:p w:rsidR="0086351B" w:rsidRPr="0002531F" w:rsidRDefault="0086351B" w:rsidP="0086351B">
      <w:pPr>
        <w:tabs>
          <w:tab w:val="left" w:pos="270"/>
        </w:tabs>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b/>
          <w:bCs/>
          <w:sz w:val="26"/>
          <w:szCs w:val="26"/>
          <w:lang w:eastAsia="zh-CN"/>
        </w:rPr>
        <w:tab/>
        <w:t>Cadrul legal de înfiin</w:t>
      </w:r>
      <w:r w:rsidRPr="0002531F">
        <w:rPr>
          <w:rFonts w:ascii="Calibri" w:eastAsia="SimSun" w:hAnsi="Calibri"/>
          <w:b/>
          <w:bCs/>
          <w:sz w:val="26"/>
          <w:szCs w:val="26"/>
          <w:lang w:val="ro-RO" w:eastAsia="zh-CN"/>
        </w:rPr>
        <w:t>ţare, organizare şi funcţionare</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Serviciul social </w:t>
      </w:r>
      <w:r w:rsidRPr="0002531F">
        <w:rPr>
          <w:rFonts w:ascii="Calibri" w:eastAsia="SimSun" w:hAnsi="Calibri"/>
          <w:sz w:val="26"/>
          <w:szCs w:val="26"/>
          <w:lang w:val="ro-RO" w:eastAsia="zh-CN"/>
        </w:rPr>
        <w:t>Casa de tip familial Subcetate</w:t>
      </w:r>
      <w:r w:rsidRPr="0002531F">
        <w:rPr>
          <w:rFonts w:ascii="Calibri" w:eastAsia="SimSun" w:hAnsi="Calibri"/>
          <w:sz w:val="26"/>
          <w:szCs w:val="26"/>
          <w:lang w:eastAsia="zh-CN"/>
        </w:rPr>
        <w:t xml:space="preserve"> func</w:t>
      </w:r>
      <w:r w:rsidRPr="0002531F">
        <w:rPr>
          <w:rFonts w:ascii="Calibri" w:eastAsia="SimSun" w:hAnsi="Calibri"/>
          <w:sz w:val="26"/>
          <w:szCs w:val="26"/>
          <w:lang w:val="ro-RO" w:eastAsia="zh-CN"/>
        </w:rPr>
        <w:t>ţionează cu respectarea prevederilor cadrului general de organizare şi funcţionare a serviciilor sociale, reglementat de Legea nr. 292/2011, cu modificările şi completările  ulterioare, Legea nr. 272/2004 republicată, cu modificările şi completările ulterioare, precum şi a altor acte normative secundare aplicabile domeniului.</w:t>
      </w:r>
    </w:p>
    <w:p w:rsidR="0086351B" w:rsidRPr="0002531F" w:rsidRDefault="0086351B" w:rsidP="0086351B">
      <w:pPr>
        <w:autoSpaceDE w:val="0"/>
        <w:autoSpaceDN w:val="0"/>
        <w:adjustRightInd w:val="0"/>
        <w:ind w:right="-22"/>
        <w:jc w:val="both"/>
        <w:rPr>
          <w:rFonts w:ascii="Calibri" w:eastAsia="Calibri" w:hAnsi="Calibri" w:cs="Calibri"/>
          <w:sz w:val="26"/>
          <w:szCs w:val="26"/>
          <w:lang w:val="ro-RO" w:eastAsia="zh-CN"/>
        </w:rPr>
      </w:pPr>
      <w:r w:rsidRPr="0002531F">
        <w:rPr>
          <w:rFonts w:ascii="Calibri" w:eastAsia="SimSun" w:hAnsi="Calibri"/>
          <w:sz w:val="26"/>
          <w:szCs w:val="26"/>
          <w:lang w:eastAsia="zh-CN"/>
        </w:rPr>
        <w:t xml:space="preserve">    (2) Standardul minim de calitate aplicabil: Anexa nr.1 la Ordinul MMJS nr.25/2019 </w:t>
      </w:r>
      <w:r w:rsidRPr="0002531F">
        <w:rPr>
          <w:rFonts w:ascii="Calibri" w:eastAsia="SimSun" w:hAnsi="Calibri"/>
          <w:sz w:val="26"/>
          <w:szCs w:val="26"/>
          <w:lang w:val="ro-RO" w:eastAsia="zh-CN"/>
        </w:rPr>
        <w:t>privind aprobarea standardelor minime de calitate pentru serviciile sociale de tip rezidenţial destinate copiilor din sistemul de protecţie specială.</w:t>
      </w:r>
    </w:p>
    <w:p w:rsidR="0086351B" w:rsidRPr="0002531F" w:rsidRDefault="0086351B" w:rsidP="0086351B">
      <w:pPr>
        <w:tabs>
          <w:tab w:val="left" w:pos="180"/>
          <w:tab w:val="left" w:pos="270"/>
          <w:tab w:val="left" w:pos="360"/>
        </w:tabs>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(3) Serviciul social </w:t>
      </w:r>
      <w:r w:rsidRPr="0002531F">
        <w:rPr>
          <w:rFonts w:ascii="Calibri" w:eastAsia="SimSun" w:hAnsi="Calibri"/>
          <w:sz w:val="26"/>
          <w:szCs w:val="26"/>
          <w:lang w:val="ro-RO" w:eastAsia="zh-CN"/>
        </w:rPr>
        <w:t>Casa de tip familial Subcetate</w:t>
      </w:r>
      <w:r w:rsidRPr="0002531F">
        <w:rPr>
          <w:rFonts w:ascii="Calibri" w:eastAsia="SimSun" w:hAnsi="Calibri"/>
          <w:sz w:val="26"/>
          <w:szCs w:val="26"/>
          <w:lang w:eastAsia="zh-CN"/>
        </w:rPr>
        <w:t xml:space="preserve"> este înfiin</w:t>
      </w:r>
      <w:r w:rsidRPr="0002531F">
        <w:rPr>
          <w:rFonts w:ascii="Calibri" w:eastAsia="SimSun" w:hAnsi="Calibri"/>
          <w:sz w:val="26"/>
          <w:szCs w:val="26"/>
          <w:lang w:val="ro-RO" w:eastAsia="zh-CN"/>
        </w:rPr>
        <w:t>ţat prin Hotărârea Consiliului Judeţean Harghita, în urma desființării Centrului de plasament Subcetate, şi funcţionează în subordinea Direcţiei Generale de Asistenţă Socială şi Protecţia Copilului Harghita</w:t>
      </w:r>
      <w:r w:rsidRPr="0002531F">
        <w:rPr>
          <w:rFonts w:ascii="Calibri" w:eastAsia="SimSun" w:hAnsi="Calibri" w:cs="CourierNewPSMT"/>
          <w:sz w:val="26"/>
          <w:szCs w:val="26"/>
          <w:lang w:eastAsia="zh-CN"/>
        </w:rPr>
        <w:t>,</w:t>
      </w:r>
      <w:r w:rsidRPr="0002531F">
        <w:rPr>
          <w:rFonts w:ascii="Calibri" w:eastAsia="SimSun" w:hAnsi="Calibri"/>
          <w:sz w:val="26"/>
          <w:szCs w:val="26"/>
          <w:lang w:eastAsia="zh-CN"/>
        </w:rPr>
        <w:t xml:space="preserve"> </w:t>
      </w:r>
      <w:r w:rsidRPr="0002531F">
        <w:rPr>
          <w:rFonts w:ascii="Calibri" w:eastAsia="SimSun" w:hAnsi="Calibri"/>
          <w:sz w:val="26"/>
          <w:szCs w:val="26"/>
          <w:lang w:val="ro-RO" w:eastAsia="zh-CN"/>
        </w:rPr>
        <w:t>în regim de componentă funcţională, fără personalitate juridică, conducerea acesteia fiind asigurată de către șeful Centrului de plasament Bilbor.</w:t>
      </w: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p>
    <w:p w:rsidR="0086351B" w:rsidRPr="0002531F" w:rsidRDefault="0086351B" w:rsidP="0086351B">
      <w:pPr>
        <w:autoSpaceDE w:val="0"/>
        <w:autoSpaceDN w:val="0"/>
        <w:adjustRightInd w:val="0"/>
        <w:ind w:right="-22"/>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5</w:t>
      </w:r>
    </w:p>
    <w:p w:rsidR="0086351B" w:rsidRPr="0002531F" w:rsidRDefault="0086351B" w:rsidP="0086351B">
      <w:pPr>
        <w:tabs>
          <w:tab w:val="left" w:pos="270"/>
        </w:tabs>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Principiile care stau la baza acord</w:t>
      </w:r>
      <w:r w:rsidRPr="0002531F">
        <w:rPr>
          <w:rFonts w:ascii="Calibri" w:eastAsia="SimSun" w:hAnsi="Calibri"/>
          <w:b/>
          <w:bCs/>
          <w:sz w:val="26"/>
          <w:szCs w:val="26"/>
          <w:lang w:val="ro-RO" w:eastAsia="zh-CN"/>
        </w:rPr>
        <w:t>ării serviciului social</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lastRenderedPageBreak/>
        <w:t xml:space="preserve">    (1) Serviciul social </w:t>
      </w:r>
      <w:r w:rsidRPr="0002531F">
        <w:rPr>
          <w:rFonts w:ascii="Calibri" w:eastAsia="SimSun" w:hAnsi="Calibri"/>
          <w:sz w:val="26"/>
          <w:szCs w:val="26"/>
          <w:lang w:val="ro-RO" w:eastAsia="zh-CN"/>
        </w:rPr>
        <w:t>Casa de tip familial Subcetate</w:t>
      </w:r>
      <w:r w:rsidRPr="0002531F">
        <w:rPr>
          <w:rFonts w:ascii="Calibri" w:eastAsia="SimSun" w:hAnsi="Calibri"/>
          <w:sz w:val="26"/>
          <w:szCs w:val="26"/>
          <w:lang w:eastAsia="zh-CN"/>
        </w:rPr>
        <w:t xml:space="preserve"> se organizeaz</w:t>
      </w:r>
      <w:r w:rsidRPr="0002531F">
        <w:rPr>
          <w:rFonts w:ascii="Calibri" w:eastAsia="SimSun" w:hAnsi="Calibri"/>
          <w:sz w:val="26"/>
          <w:szCs w:val="26"/>
          <w:lang w:val="ro-RO" w:eastAsia="zh-CN"/>
        </w:rPr>
        <w:t>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Principiile specifice care stau la baza prest</w:t>
      </w:r>
      <w:r w:rsidRPr="0002531F">
        <w:rPr>
          <w:rFonts w:ascii="Calibri" w:eastAsia="SimSun" w:hAnsi="Calibri"/>
          <w:sz w:val="26"/>
          <w:szCs w:val="26"/>
          <w:lang w:val="ro-RO" w:eastAsia="zh-CN"/>
        </w:rPr>
        <w:t>ării serviciilor sociale în cadrul serviciului social Casa de tip familial Subcetate sunt următoarele:</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respectarea </w:t>
      </w:r>
      <w:r w:rsidRPr="0002531F">
        <w:rPr>
          <w:rFonts w:ascii="Calibri" w:eastAsia="SimSun" w:hAnsi="Calibri"/>
          <w:sz w:val="26"/>
          <w:szCs w:val="26"/>
          <w:lang w:val="ro-RO" w:eastAsia="zh-CN"/>
        </w:rPr>
        <w:t>şi promovarea cu prioritate a interesului superior al copilului;</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protejarea şi promovarea drepturilor  copilului  în ceea ce priveşte egalitatea de şanse şi tratament, participarea egală, autodeterminarea, autonomia şi demnitatea personală şi întreprinderea de acţiuni nediscriminatorii şi pozitive cu privire la persoanele beneficiare;</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asigurarea protecţiei împotriva abuzului, neglijării, exploatării şi oricărei forme de violenţă asupra copilului;</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deschiderea c</w:t>
      </w:r>
      <w:r w:rsidRPr="0002531F">
        <w:rPr>
          <w:rFonts w:ascii="Calibri" w:eastAsia="SimSun" w:hAnsi="Calibri"/>
          <w:sz w:val="26"/>
          <w:szCs w:val="26"/>
          <w:lang w:val="ro-RO" w:eastAsia="zh-CN"/>
        </w:rPr>
        <w:t>ătre comunitate;</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asistarea copiilor  în realizarea </w:t>
      </w:r>
      <w:r w:rsidRPr="0002531F">
        <w:rPr>
          <w:rFonts w:ascii="Calibri" w:eastAsia="SimSun" w:hAnsi="Calibri"/>
          <w:sz w:val="26"/>
          <w:szCs w:val="26"/>
          <w:lang w:val="ro-RO" w:eastAsia="zh-CN"/>
        </w:rPr>
        <w:t>şi exercitarea drepturilor lor;</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asigurarea în mod adecvat a unor modele de rol </w:t>
      </w:r>
      <w:r w:rsidRPr="0002531F">
        <w:rPr>
          <w:rFonts w:ascii="Calibri" w:eastAsia="SimSun" w:hAnsi="Calibri"/>
          <w:sz w:val="26"/>
          <w:szCs w:val="26"/>
          <w:lang w:val="ro-RO" w:eastAsia="zh-CN"/>
        </w:rPr>
        <w:t>şi statut social, prin încadrarea în centru a unui personal mixt;</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ascultarea opiniei copilului </w:t>
      </w:r>
      <w:r w:rsidRPr="0002531F">
        <w:rPr>
          <w:rFonts w:ascii="Calibri" w:eastAsia="SimSun" w:hAnsi="Calibri"/>
          <w:sz w:val="26"/>
          <w:szCs w:val="26"/>
          <w:lang w:val="ro-RO" w:eastAsia="zh-CN"/>
        </w:rPr>
        <w:t>şi luarea în considerare a acesteia, ţinându-se cont, de vârsta şi de gradul său de maturitate;</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facilitarea men</w:t>
      </w:r>
      <w:r w:rsidRPr="0002531F">
        <w:rPr>
          <w:rFonts w:ascii="Calibri" w:eastAsia="SimSun" w:hAnsi="Calibri"/>
          <w:sz w:val="26"/>
          <w:szCs w:val="26"/>
          <w:lang w:val="ro-RO" w:eastAsia="zh-CN"/>
        </w:rPr>
        <w:t>ţinerii relaţiilor personale ale copilului şi a contactelor directe, după caz, cu fraţii, părinţii, alte rude, prieteni, precum şi cu alte persoane faţă de care acesta a dezvoltat legături de ataşament;</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eastAsia="zh-CN"/>
        </w:rPr>
      </w:pPr>
      <w:r w:rsidRPr="0002531F">
        <w:rPr>
          <w:rFonts w:ascii="Calibri" w:eastAsia="SimSun" w:hAnsi="Calibri"/>
          <w:sz w:val="26"/>
          <w:szCs w:val="26"/>
          <w:lang w:eastAsia="zh-CN"/>
        </w:rPr>
        <w:t>promovarea unui model familial de îngrijire a copiilor;</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asigurarea unei îngrijiri individualizate </w:t>
      </w:r>
      <w:r w:rsidRPr="0002531F">
        <w:rPr>
          <w:rFonts w:ascii="Calibri" w:eastAsia="SimSun" w:hAnsi="Calibri"/>
          <w:sz w:val="26"/>
          <w:szCs w:val="26"/>
          <w:lang w:val="ro-RO" w:eastAsia="zh-CN"/>
        </w:rPr>
        <w:t>şi personalizate pentru fiecare copil;</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preocuparea permanent</w:t>
      </w:r>
      <w:r w:rsidRPr="0002531F">
        <w:rPr>
          <w:rFonts w:ascii="Calibri" w:eastAsia="SimSun" w:hAnsi="Calibri"/>
          <w:sz w:val="26"/>
          <w:szCs w:val="26"/>
          <w:lang w:val="ro-RO" w:eastAsia="zh-CN"/>
        </w:rPr>
        <w:t>ă pentru identificarea soluţiilor de integrare în familie sau, după caz, în comunitate, pentru scurtarea perioadei de prestare a serviciilor;</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încurajarea ini</w:t>
      </w:r>
      <w:r w:rsidRPr="0002531F">
        <w:rPr>
          <w:rFonts w:ascii="Calibri" w:eastAsia="SimSun" w:hAnsi="Calibri"/>
          <w:sz w:val="26"/>
          <w:szCs w:val="26"/>
          <w:lang w:val="ro-RO" w:eastAsia="zh-CN"/>
        </w:rPr>
        <w:t>ţiativelor individuale ale copiilor şi a implicării active a acestora în soluţionarea situaţiilor de dificultate;</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asigurarea unei interven</w:t>
      </w:r>
      <w:r w:rsidRPr="0002531F">
        <w:rPr>
          <w:rFonts w:ascii="Calibri" w:eastAsia="SimSun" w:hAnsi="Calibri"/>
          <w:sz w:val="26"/>
          <w:szCs w:val="26"/>
          <w:lang w:val="ro-RO" w:eastAsia="zh-CN"/>
        </w:rPr>
        <w:t>ţii profesioniste, prin echipe pluridisciplinare;</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asigurarea confiden</w:t>
      </w:r>
      <w:r w:rsidRPr="0002531F">
        <w:rPr>
          <w:rFonts w:ascii="Calibri" w:eastAsia="SimSun" w:hAnsi="Calibri"/>
          <w:sz w:val="26"/>
          <w:szCs w:val="26"/>
          <w:lang w:val="ro-RO" w:eastAsia="zh-CN"/>
        </w:rPr>
        <w:t>ţialităţii şi a eticii profesionale;</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responsabilizarea părinţilor cu privire la exercitarea drepturilor şi îndeplinirea obligaţiilor părinteşti; </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primordialitatea responsabiliz</w:t>
      </w:r>
      <w:r w:rsidRPr="0002531F">
        <w:rPr>
          <w:rFonts w:ascii="Calibri" w:eastAsia="SimSun" w:hAnsi="Calibri"/>
          <w:sz w:val="26"/>
          <w:szCs w:val="26"/>
          <w:lang w:val="ro-RO" w:eastAsia="zh-CN"/>
        </w:rPr>
        <w:t xml:space="preserve">ării părinţilor cu privire la respectarea şi garantarea drepturilor copilului; </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asigurarea stabilit</w:t>
      </w:r>
      <w:r w:rsidRPr="0002531F">
        <w:rPr>
          <w:rFonts w:ascii="Calibri" w:eastAsia="SimSun" w:hAnsi="Calibri"/>
          <w:sz w:val="26"/>
          <w:szCs w:val="26"/>
          <w:lang w:val="ro-RO" w:eastAsia="zh-CN"/>
        </w:rPr>
        <w:t xml:space="preserve">ăţii şi continuităţii în îngrijirea, creşterea şi educarea copilului, ţinând cont de originea sa etnică, religioasă, culturală şi lingvistică, în cazul luării unei măsuri de protecţie; </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men</w:t>
      </w:r>
      <w:r w:rsidRPr="0002531F">
        <w:rPr>
          <w:rFonts w:ascii="Calibri" w:eastAsia="SimSun" w:hAnsi="Calibri"/>
          <w:sz w:val="26"/>
          <w:szCs w:val="26"/>
          <w:lang w:val="ro-RO" w:eastAsia="zh-CN"/>
        </w:rPr>
        <w:t>ţinerea împreună a fraţilor</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respectarea demnit</w:t>
      </w:r>
      <w:r w:rsidRPr="0002531F">
        <w:rPr>
          <w:rFonts w:ascii="Calibri" w:eastAsia="SimSun" w:hAnsi="Calibri"/>
          <w:sz w:val="26"/>
          <w:szCs w:val="26"/>
          <w:lang w:val="ro-RO" w:eastAsia="zh-CN"/>
        </w:rPr>
        <w:t xml:space="preserve">ăţii copilului; </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celeritate în luarea oric</w:t>
      </w:r>
      <w:r w:rsidRPr="0002531F">
        <w:rPr>
          <w:rFonts w:ascii="Calibri" w:eastAsia="SimSun" w:hAnsi="Calibri"/>
          <w:sz w:val="26"/>
          <w:szCs w:val="26"/>
          <w:lang w:val="ro-RO" w:eastAsia="zh-CN"/>
        </w:rPr>
        <w:t xml:space="preserve">ărei decizii cu privire la copil; </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interpretarea fiec</w:t>
      </w:r>
      <w:r w:rsidRPr="0002531F">
        <w:rPr>
          <w:rFonts w:ascii="Calibri" w:eastAsia="SimSun" w:hAnsi="Calibri"/>
          <w:sz w:val="26"/>
          <w:szCs w:val="26"/>
          <w:lang w:val="ro-RO" w:eastAsia="zh-CN"/>
        </w:rPr>
        <w:t xml:space="preserve">ărei norme juridice referitoare la drepturile copilului în corelaţie cu ansamblul reglementărilor din această materie; </w:t>
      </w:r>
    </w:p>
    <w:p w:rsidR="0086351B" w:rsidRPr="0002531F" w:rsidRDefault="0086351B" w:rsidP="00A27560">
      <w:pPr>
        <w:numPr>
          <w:ilvl w:val="0"/>
          <w:numId w:val="5"/>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lastRenderedPageBreak/>
        <w:t>colaborarea centrului cu serviciul public de asisten</w:t>
      </w:r>
      <w:r w:rsidRPr="0002531F">
        <w:rPr>
          <w:rFonts w:ascii="Calibri" w:eastAsia="SimSun" w:hAnsi="Calibri"/>
          <w:sz w:val="26"/>
          <w:szCs w:val="26"/>
          <w:lang w:val="ro-RO" w:eastAsia="zh-CN"/>
        </w:rPr>
        <w:t>ţă socială.</w:t>
      </w: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p>
    <w:p w:rsidR="0086351B" w:rsidRPr="0002531F" w:rsidRDefault="0086351B" w:rsidP="0086351B">
      <w:pPr>
        <w:autoSpaceDE w:val="0"/>
        <w:autoSpaceDN w:val="0"/>
        <w:adjustRightInd w:val="0"/>
        <w:ind w:right="-22"/>
        <w:jc w:val="both"/>
        <w:rPr>
          <w:rFonts w:ascii="Calibri" w:eastAsia="SimSun" w:hAnsi="Calibri"/>
          <w:b/>
          <w:sz w:val="26"/>
          <w:szCs w:val="26"/>
          <w:lang w:eastAsia="zh-CN"/>
        </w:rPr>
      </w:pPr>
      <w:r w:rsidRPr="0002531F">
        <w:rPr>
          <w:rFonts w:ascii="Calibri" w:eastAsia="SimSun" w:hAnsi="Calibri"/>
          <w:sz w:val="26"/>
          <w:szCs w:val="26"/>
          <w:lang w:eastAsia="zh-CN"/>
        </w:rPr>
        <w:t xml:space="preserve">       </w:t>
      </w:r>
      <w:r w:rsidRPr="0002531F">
        <w:rPr>
          <w:rFonts w:ascii="Calibri" w:eastAsia="SimSun" w:hAnsi="Calibri"/>
          <w:b/>
          <w:sz w:val="26"/>
          <w:szCs w:val="26"/>
          <w:lang w:eastAsia="zh-CN"/>
        </w:rPr>
        <w:t>ART. 6</w:t>
      </w:r>
    </w:p>
    <w:p w:rsidR="0086351B" w:rsidRPr="0002531F" w:rsidRDefault="0086351B" w:rsidP="0086351B">
      <w:pPr>
        <w:tabs>
          <w:tab w:val="left" w:pos="270"/>
        </w:tabs>
        <w:autoSpaceDE w:val="0"/>
        <w:autoSpaceDN w:val="0"/>
        <w:adjustRightInd w:val="0"/>
        <w:ind w:right="-22"/>
        <w:jc w:val="both"/>
        <w:rPr>
          <w:rFonts w:ascii="Calibri" w:eastAsia="SimSun" w:hAnsi="Calibri"/>
          <w:sz w:val="26"/>
          <w:szCs w:val="26"/>
          <w:lang w:eastAsia="zh-CN"/>
        </w:rPr>
      </w:pPr>
      <w:r w:rsidRPr="0002531F">
        <w:rPr>
          <w:rFonts w:ascii="Calibri" w:eastAsia="SimSun" w:hAnsi="Calibri"/>
          <w:b/>
          <w:bCs/>
          <w:sz w:val="26"/>
          <w:szCs w:val="26"/>
          <w:lang w:eastAsia="zh-CN"/>
        </w:rPr>
        <w:t xml:space="preserve">      Beneficiarii serviciilor sociale</w:t>
      </w:r>
    </w:p>
    <w:p w:rsidR="0086351B" w:rsidRPr="0002531F" w:rsidRDefault="0086351B" w:rsidP="00A27560">
      <w:pPr>
        <w:numPr>
          <w:ilvl w:val="0"/>
          <w:numId w:val="66"/>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Beneficiarii </w:t>
      </w:r>
      <w:r w:rsidRPr="0002531F">
        <w:rPr>
          <w:rFonts w:ascii="Calibri" w:eastAsia="SimSun" w:hAnsi="Calibri"/>
          <w:sz w:val="26"/>
          <w:szCs w:val="26"/>
          <w:lang w:val="ro-RO" w:eastAsia="zh-CN"/>
        </w:rPr>
        <w:t xml:space="preserve">Casei de tip familial </w:t>
      </w:r>
      <w:r w:rsidRPr="0002531F">
        <w:rPr>
          <w:rFonts w:ascii="Calibri" w:eastAsia="SimSun" w:hAnsi="Calibri"/>
          <w:sz w:val="26"/>
          <w:szCs w:val="26"/>
          <w:lang w:eastAsia="zh-CN"/>
        </w:rPr>
        <w:t xml:space="preserve">Subcetate sunt: </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a) copii cu vârsta </w:t>
      </w:r>
      <w:r w:rsidRPr="0002531F">
        <w:rPr>
          <w:rFonts w:ascii="Calibri" w:eastAsia="SimSun" w:hAnsi="Calibri"/>
          <w:sz w:val="26"/>
          <w:szCs w:val="26"/>
          <w:lang w:val="ro-RO" w:eastAsia="zh-CN"/>
        </w:rPr>
        <w:t>cuprinsă între 5 şi 18 ani</w:t>
      </w:r>
      <w:r w:rsidRPr="0002531F">
        <w:rPr>
          <w:rFonts w:ascii="Calibri" w:eastAsia="SimSun" w:hAnsi="Calibri"/>
          <w:sz w:val="26"/>
          <w:szCs w:val="26"/>
          <w:lang w:eastAsia="zh-CN"/>
        </w:rPr>
        <w:t>, afla</w:t>
      </w:r>
      <w:r w:rsidRPr="0002531F">
        <w:rPr>
          <w:rFonts w:ascii="Calibri" w:eastAsia="SimSun" w:hAnsi="Calibri"/>
          <w:sz w:val="26"/>
          <w:szCs w:val="26"/>
          <w:lang w:val="ro-RO" w:eastAsia="zh-CN"/>
        </w:rPr>
        <w:t xml:space="preserve">ţi în una din situaţiile prevăzute la art. 60 din Legea nr. 272/2004, republicată, privind protecţia şi promovarea drepturilor copilului pentru care s-a dispus o măsură de protecţie specială, respectiv plasamentul sau plasamentul în regim de urgenţă; </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b) tineri cu vârsta de până la 26 de ani, care îşi continuă studiile o singură dată într-o formă de învăţământ de zi,  pentru care Comisia pentru Protecţia Copilului sau instanţa  au dispus menţinerea măsurii de protecţie specială; </w:t>
      </w:r>
    </w:p>
    <w:p w:rsidR="0086351B" w:rsidRPr="0002531F" w:rsidRDefault="0086351B" w:rsidP="0086351B">
      <w:pPr>
        <w:tabs>
          <w:tab w:val="left" w:pos="360"/>
        </w:tabs>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c) tineri care au dobândit capacitate deplină de exerciţiu şi au beneficiat de o măsură de protecţie specială, dar care nu-şi continuă studiile şi nu au posibilitatea revenirii în propria familie, fiind confruntaţi cu riscul excluziunii sociale, la cererea acestora, pe o perioadă de doi ani, în baza hotărârii Comisiei pentru Protecţia Copilului sau a instanţei de judecată. </w:t>
      </w:r>
    </w:p>
    <w:p w:rsidR="0086351B" w:rsidRPr="0002531F" w:rsidRDefault="0086351B" w:rsidP="0086351B">
      <w:pPr>
        <w:tabs>
          <w:tab w:val="left" w:pos="360"/>
        </w:tabs>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sz w:val="26"/>
          <w:szCs w:val="26"/>
          <w:lang w:val="ro-RO" w:eastAsia="zh-CN"/>
        </w:rPr>
        <w:tab/>
      </w:r>
      <w:r w:rsidRPr="0002531F">
        <w:rPr>
          <w:rFonts w:ascii="Calibri" w:eastAsia="SimSun" w:hAnsi="Calibri"/>
          <w:sz w:val="26"/>
          <w:szCs w:val="26"/>
          <w:lang w:eastAsia="zh-CN"/>
        </w:rPr>
        <w:t xml:space="preserve">(2) </w:t>
      </w:r>
      <w:r w:rsidRPr="0002531F">
        <w:rPr>
          <w:rFonts w:ascii="Calibri" w:eastAsia="SimSun" w:hAnsi="Calibri"/>
          <w:sz w:val="26"/>
          <w:szCs w:val="26"/>
          <w:lang w:val="ro-RO" w:eastAsia="zh-CN"/>
        </w:rPr>
        <w:t>Începând cu data de 01 ianuarie 2019 la Centrul de Plasament Bilbor nu a mai fost instituită  măsură de protecţie specială pentru copiii care nu au împlinit   vârsta  de 7 ani, conform legii.</w:t>
      </w:r>
    </w:p>
    <w:p w:rsidR="0086351B" w:rsidRPr="0002531F" w:rsidRDefault="0086351B" w:rsidP="00A27560">
      <w:pPr>
        <w:numPr>
          <w:ilvl w:val="0"/>
          <w:numId w:val="75"/>
        </w:numPr>
        <w:tabs>
          <w:tab w:val="left" w:pos="360"/>
        </w:tabs>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Condi</w:t>
      </w:r>
      <w:r w:rsidRPr="0002531F">
        <w:rPr>
          <w:rFonts w:ascii="Calibri" w:eastAsia="SimSun" w:hAnsi="Calibri"/>
          <w:sz w:val="26"/>
          <w:szCs w:val="26"/>
          <w:lang w:val="ro-RO" w:eastAsia="zh-CN"/>
        </w:rPr>
        <w:t>ţiile de acces/admitere sunt următoarele:</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a</w:t>
      </w:r>
      <w:r w:rsidRPr="0002531F">
        <w:rPr>
          <w:rFonts w:ascii="Calibri" w:eastAsia="SimSun" w:hAnsi="Calibri"/>
          <w:b/>
          <w:sz w:val="26"/>
          <w:szCs w:val="26"/>
          <w:lang w:val="ro-RO" w:eastAsia="zh-CN"/>
        </w:rPr>
        <w:t xml:space="preserve">) </w:t>
      </w:r>
      <w:r w:rsidRPr="0002531F">
        <w:rPr>
          <w:rFonts w:ascii="Calibri" w:eastAsia="SimSun" w:hAnsi="Calibri"/>
          <w:sz w:val="26"/>
          <w:szCs w:val="26"/>
          <w:lang w:eastAsia="zh-CN"/>
        </w:rPr>
        <w:t xml:space="preserve"> La admiterea în centru dosarul copilului cuprinde: </w:t>
      </w:r>
    </w:p>
    <w:p w:rsidR="0086351B" w:rsidRPr="0002531F" w:rsidRDefault="0086351B" w:rsidP="0086351B">
      <w:pPr>
        <w:jc w:val="both"/>
        <w:rPr>
          <w:rFonts w:ascii="Calibri" w:hAnsi="Calibri" w:cs="Calibri"/>
          <w:sz w:val="26"/>
          <w:szCs w:val="26"/>
          <w:lang w:val="ro-RO"/>
        </w:rPr>
      </w:pPr>
      <w:r w:rsidRPr="0002531F">
        <w:rPr>
          <w:rFonts w:ascii="Calibri" w:hAnsi="Calibri" w:cs="Calibri"/>
          <w:b/>
          <w:bCs/>
          <w:sz w:val="26"/>
          <w:szCs w:val="26"/>
          <w:lang w:val="ro-RO"/>
        </w:rPr>
        <w:t>1.</w:t>
      </w:r>
      <w:r w:rsidRPr="0002531F">
        <w:rPr>
          <w:rFonts w:ascii="Calibri" w:hAnsi="Calibri" w:cs="Calibri"/>
          <w:sz w:val="26"/>
          <w:szCs w:val="26"/>
          <w:lang w:val="ro-RO"/>
        </w:rPr>
        <w:t> 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86351B" w:rsidRPr="0002531F" w:rsidRDefault="0086351B" w:rsidP="0086351B">
      <w:pPr>
        <w:jc w:val="both"/>
        <w:rPr>
          <w:rFonts w:ascii="Calibri" w:hAnsi="Calibri" w:cs="Calibri"/>
          <w:sz w:val="26"/>
          <w:szCs w:val="26"/>
        </w:rPr>
      </w:pPr>
      <w:r w:rsidRPr="0002531F">
        <w:rPr>
          <w:rFonts w:ascii="Calibri" w:hAnsi="Calibri" w:cs="Calibri"/>
          <w:b/>
          <w:sz w:val="26"/>
          <w:szCs w:val="26"/>
        </w:rPr>
        <w:t>2</w:t>
      </w:r>
      <w:r w:rsidRPr="0002531F">
        <w:rPr>
          <w:rFonts w:ascii="Calibri" w:hAnsi="Calibri" w:cs="Calibri"/>
          <w:b/>
          <w:bCs/>
          <w:sz w:val="26"/>
          <w:szCs w:val="26"/>
        </w:rPr>
        <w:t>.</w:t>
      </w:r>
      <w:r w:rsidRPr="0002531F">
        <w:rPr>
          <w:rFonts w:ascii="Calibri" w:hAnsi="Calibri" w:cs="Calibri"/>
          <w:sz w:val="26"/>
          <w:szCs w:val="26"/>
        </w:rPr>
        <w:t> copia certificatului de naştere al copilului şi, după caz, a cărţii de identitate a acestuia; </w:t>
      </w:r>
    </w:p>
    <w:p w:rsidR="0086351B" w:rsidRPr="0002531F" w:rsidRDefault="0086351B" w:rsidP="0086351B">
      <w:pPr>
        <w:jc w:val="both"/>
        <w:rPr>
          <w:rFonts w:ascii="Calibri" w:hAnsi="Calibri" w:cs="Calibri"/>
          <w:sz w:val="26"/>
          <w:szCs w:val="26"/>
        </w:rPr>
      </w:pPr>
      <w:r w:rsidRPr="0002531F">
        <w:rPr>
          <w:rFonts w:ascii="Calibri" w:hAnsi="Calibri" w:cs="Calibri"/>
          <w:b/>
          <w:sz w:val="26"/>
          <w:szCs w:val="26"/>
        </w:rPr>
        <w:t>3</w:t>
      </w:r>
      <w:r w:rsidRPr="0002531F">
        <w:rPr>
          <w:rFonts w:ascii="Calibri" w:hAnsi="Calibri" w:cs="Calibri"/>
          <w:b/>
          <w:bCs/>
          <w:sz w:val="26"/>
          <w:szCs w:val="26"/>
        </w:rPr>
        <w:t>.</w:t>
      </w:r>
      <w:r w:rsidRPr="0002531F">
        <w:rPr>
          <w:rFonts w:ascii="Calibri" w:hAnsi="Calibri" w:cs="Calibri"/>
          <w:sz w:val="26"/>
          <w:szCs w:val="26"/>
        </w:rPr>
        <w:t> copii ale actelor de stare civilă ale părinţilor; </w:t>
      </w:r>
    </w:p>
    <w:p w:rsidR="0086351B" w:rsidRPr="0002531F" w:rsidRDefault="0086351B" w:rsidP="0086351B">
      <w:pPr>
        <w:jc w:val="both"/>
        <w:rPr>
          <w:rFonts w:ascii="Calibri" w:hAnsi="Calibri" w:cs="Calibri"/>
          <w:sz w:val="26"/>
          <w:szCs w:val="26"/>
        </w:rPr>
      </w:pPr>
      <w:r w:rsidRPr="0002531F">
        <w:rPr>
          <w:rFonts w:ascii="Calibri" w:hAnsi="Calibri" w:cs="Calibri"/>
          <w:b/>
          <w:sz w:val="26"/>
          <w:szCs w:val="26"/>
        </w:rPr>
        <w:t>4</w:t>
      </w:r>
      <w:r w:rsidRPr="0002531F">
        <w:rPr>
          <w:rFonts w:ascii="Calibri" w:hAnsi="Calibri" w:cs="Calibri"/>
          <w:b/>
          <w:bCs/>
          <w:sz w:val="26"/>
          <w:szCs w:val="26"/>
        </w:rPr>
        <w:t>.</w:t>
      </w:r>
      <w:r w:rsidRPr="0002531F">
        <w:rPr>
          <w:rFonts w:ascii="Calibri" w:hAnsi="Calibri" w:cs="Calibri"/>
          <w:sz w:val="26"/>
          <w:szCs w:val="26"/>
        </w:rPr>
        <w:t> documentul care consemnează opinia copilului cu privire la stabilirea măsurii de protecţie, pentru copilul care a împlinit vârsta de 10 ani; </w:t>
      </w:r>
    </w:p>
    <w:p w:rsidR="0086351B" w:rsidRPr="0002531F" w:rsidRDefault="0086351B" w:rsidP="0086351B">
      <w:pPr>
        <w:jc w:val="both"/>
        <w:rPr>
          <w:rFonts w:ascii="Calibri" w:hAnsi="Calibri" w:cs="Calibri"/>
          <w:sz w:val="26"/>
          <w:szCs w:val="26"/>
        </w:rPr>
      </w:pPr>
      <w:r w:rsidRPr="0002531F">
        <w:rPr>
          <w:rFonts w:ascii="Calibri" w:hAnsi="Calibri" w:cs="Calibri"/>
          <w:b/>
          <w:sz w:val="26"/>
          <w:szCs w:val="26"/>
        </w:rPr>
        <w:t>5</w:t>
      </w:r>
      <w:r w:rsidRPr="0002531F">
        <w:rPr>
          <w:rFonts w:ascii="Calibri" w:hAnsi="Calibri" w:cs="Calibri"/>
          <w:b/>
          <w:bCs/>
          <w:sz w:val="26"/>
          <w:szCs w:val="26"/>
        </w:rPr>
        <w:t>.</w:t>
      </w:r>
      <w:r w:rsidRPr="0002531F">
        <w:rPr>
          <w:rFonts w:ascii="Calibri" w:hAnsi="Calibri" w:cs="Calibri"/>
          <w:sz w:val="26"/>
          <w:szCs w:val="26"/>
        </w:rPr>
        <w:t> planul de acomodare a copilului; </w:t>
      </w:r>
    </w:p>
    <w:p w:rsidR="0086351B" w:rsidRPr="0002531F" w:rsidRDefault="0086351B" w:rsidP="0086351B">
      <w:pPr>
        <w:jc w:val="both"/>
        <w:rPr>
          <w:rFonts w:ascii="Calibri" w:hAnsi="Calibri" w:cs="Calibri"/>
          <w:sz w:val="26"/>
          <w:szCs w:val="26"/>
        </w:rPr>
      </w:pPr>
      <w:r w:rsidRPr="0002531F">
        <w:rPr>
          <w:rFonts w:ascii="Calibri" w:hAnsi="Calibri" w:cs="Calibri"/>
          <w:b/>
          <w:sz w:val="26"/>
          <w:szCs w:val="26"/>
        </w:rPr>
        <w:t>6</w:t>
      </w:r>
      <w:r w:rsidRPr="0002531F">
        <w:rPr>
          <w:rFonts w:ascii="Calibri" w:hAnsi="Calibri" w:cs="Calibri"/>
          <w:b/>
          <w:bCs/>
          <w:sz w:val="26"/>
          <w:szCs w:val="26"/>
        </w:rPr>
        <w:t>.</w:t>
      </w:r>
      <w:r w:rsidRPr="0002531F">
        <w:rPr>
          <w:rFonts w:ascii="Calibri" w:hAnsi="Calibri" w:cs="Calibri"/>
          <w:sz w:val="26"/>
          <w:szCs w:val="26"/>
        </w:rPr>
        <w:t> planul individualizat de protecţie al copilului; </w:t>
      </w:r>
    </w:p>
    <w:p w:rsidR="0086351B" w:rsidRPr="0002531F" w:rsidRDefault="0086351B" w:rsidP="0086351B">
      <w:pPr>
        <w:jc w:val="both"/>
        <w:rPr>
          <w:rFonts w:ascii="Calibri" w:hAnsi="Calibri" w:cs="Calibri"/>
          <w:sz w:val="26"/>
          <w:szCs w:val="26"/>
        </w:rPr>
      </w:pPr>
      <w:r w:rsidRPr="0002531F">
        <w:rPr>
          <w:rFonts w:ascii="Calibri" w:hAnsi="Calibri" w:cs="Calibri"/>
          <w:b/>
          <w:bCs/>
          <w:sz w:val="26"/>
          <w:szCs w:val="26"/>
        </w:rPr>
        <w:t>7.</w:t>
      </w:r>
      <w:r w:rsidRPr="0002531F">
        <w:rPr>
          <w:rFonts w:ascii="Calibri" w:hAnsi="Calibri" w:cs="Calibri"/>
          <w:sz w:val="26"/>
          <w:szCs w:val="26"/>
        </w:rPr>
        <w:t> fişa de evaluare socială a copilului; </w:t>
      </w:r>
    </w:p>
    <w:p w:rsidR="0086351B" w:rsidRPr="0002531F" w:rsidRDefault="0086351B" w:rsidP="0086351B">
      <w:pPr>
        <w:jc w:val="both"/>
        <w:rPr>
          <w:rFonts w:ascii="Calibri" w:hAnsi="Calibri" w:cs="Calibri"/>
          <w:sz w:val="26"/>
          <w:szCs w:val="26"/>
        </w:rPr>
      </w:pPr>
      <w:r w:rsidRPr="0002531F">
        <w:rPr>
          <w:rFonts w:ascii="Calibri" w:hAnsi="Calibri" w:cs="Calibri"/>
          <w:b/>
          <w:sz w:val="26"/>
          <w:szCs w:val="26"/>
        </w:rPr>
        <w:t>8</w:t>
      </w:r>
      <w:r w:rsidRPr="0002531F">
        <w:rPr>
          <w:rFonts w:ascii="Calibri" w:hAnsi="Calibri" w:cs="Calibri"/>
          <w:b/>
          <w:bCs/>
          <w:sz w:val="26"/>
          <w:szCs w:val="26"/>
        </w:rPr>
        <w:t>.</w:t>
      </w:r>
      <w:r w:rsidRPr="0002531F">
        <w:rPr>
          <w:rFonts w:ascii="Calibri" w:hAnsi="Calibri" w:cs="Calibri"/>
          <w:sz w:val="26"/>
          <w:szCs w:val="26"/>
        </w:rPr>
        <w:t> fişa de evaluare medicală a copilului; </w:t>
      </w:r>
    </w:p>
    <w:p w:rsidR="0086351B" w:rsidRPr="0002531F" w:rsidRDefault="0086351B" w:rsidP="0086351B">
      <w:pPr>
        <w:jc w:val="both"/>
        <w:rPr>
          <w:rFonts w:ascii="Calibri" w:hAnsi="Calibri" w:cs="Calibri"/>
          <w:sz w:val="26"/>
          <w:szCs w:val="26"/>
        </w:rPr>
      </w:pPr>
      <w:r w:rsidRPr="0002531F">
        <w:rPr>
          <w:rFonts w:ascii="Calibri" w:hAnsi="Calibri" w:cs="Calibri"/>
          <w:b/>
          <w:bCs/>
          <w:sz w:val="26"/>
          <w:szCs w:val="26"/>
        </w:rPr>
        <w:t>9.</w:t>
      </w:r>
      <w:r w:rsidRPr="0002531F">
        <w:rPr>
          <w:rFonts w:ascii="Calibri" w:hAnsi="Calibri" w:cs="Calibri"/>
          <w:sz w:val="26"/>
          <w:szCs w:val="26"/>
        </w:rPr>
        <w:t> fişa de evaluare psihologică a copilului; </w:t>
      </w:r>
    </w:p>
    <w:p w:rsidR="0086351B" w:rsidRPr="0002531F" w:rsidRDefault="0086351B" w:rsidP="0086351B">
      <w:pPr>
        <w:jc w:val="both"/>
        <w:rPr>
          <w:rFonts w:ascii="Calibri" w:hAnsi="Calibri" w:cs="Calibri"/>
          <w:sz w:val="26"/>
          <w:szCs w:val="26"/>
        </w:rPr>
      </w:pPr>
      <w:r w:rsidRPr="0002531F">
        <w:rPr>
          <w:rFonts w:ascii="Calibri" w:hAnsi="Calibri" w:cs="Calibri"/>
          <w:b/>
          <w:bCs/>
          <w:sz w:val="26"/>
          <w:szCs w:val="26"/>
        </w:rPr>
        <w:t>10.</w:t>
      </w:r>
      <w:r w:rsidRPr="0002531F">
        <w:rPr>
          <w:rFonts w:ascii="Calibri" w:hAnsi="Calibri" w:cs="Calibri"/>
          <w:sz w:val="26"/>
          <w:szCs w:val="26"/>
        </w:rPr>
        <w:t> fişa de evaluare educaţională a copilului; </w:t>
      </w:r>
    </w:p>
    <w:p w:rsidR="0086351B" w:rsidRPr="0002531F" w:rsidRDefault="0086351B" w:rsidP="0086351B">
      <w:pPr>
        <w:jc w:val="both"/>
        <w:rPr>
          <w:rFonts w:ascii="Calibri" w:hAnsi="Calibri" w:cs="Calibri"/>
          <w:sz w:val="26"/>
          <w:szCs w:val="26"/>
        </w:rPr>
      </w:pPr>
      <w:r w:rsidRPr="0002531F">
        <w:rPr>
          <w:rFonts w:ascii="Calibri" w:hAnsi="Calibri" w:cs="Calibri"/>
          <w:b/>
          <w:bCs/>
          <w:sz w:val="26"/>
          <w:szCs w:val="26"/>
        </w:rPr>
        <w:t>11.</w:t>
      </w:r>
      <w:r w:rsidRPr="0002531F">
        <w:rPr>
          <w:rFonts w:ascii="Calibri" w:hAnsi="Calibri" w:cs="Calibri"/>
          <w:sz w:val="26"/>
          <w:szCs w:val="26"/>
        </w:rPr>
        <w:t> rapoartele periodice privind verificarea împrejurărilor care au stat la baza stabilirii măsurilor de protecţie specială; </w:t>
      </w:r>
    </w:p>
    <w:p w:rsidR="0086351B" w:rsidRPr="0002531F" w:rsidRDefault="0086351B" w:rsidP="0086351B">
      <w:pPr>
        <w:jc w:val="both"/>
        <w:rPr>
          <w:rFonts w:ascii="Calibri" w:hAnsi="Calibri" w:cs="Calibri"/>
          <w:sz w:val="26"/>
          <w:szCs w:val="26"/>
        </w:rPr>
      </w:pPr>
      <w:r w:rsidRPr="0002531F">
        <w:rPr>
          <w:rFonts w:ascii="Calibri" w:hAnsi="Calibri" w:cs="Calibri"/>
          <w:b/>
          <w:bCs/>
          <w:sz w:val="26"/>
          <w:szCs w:val="26"/>
        </w:rPr>
        <w:t>12.</w:t>
      </w:r>
      <w:r w:rsidRPr="0002531F">
        <w:rPr>
          <w:rFonts w:ascii="Calibri" w:hAnsi="Calibri" w:cs="Calibri"/>
          <w:sz w:val="26"/>
          <w:szCs w:val="26"/>
        </w:rPr>
        <w:t> rapoartele trimestriale privind evoluţia dezvoltării fizice, mentale, spirituale, morale sau sociale a copilului şi a modului în care acesta este îngrijit;</w:t>
      </w:r>
    </w:p>
    <w:p w:rsidR="0086351B" w:rsidRPr="0002531F" w:rsidRDefault="0086351B" w:rsidP="0086351B">
      <w:pPr>
        <w:jc w:val="both"/>
        <w:rPr>
          <w:rFonts w:ascii="Calibri" w:hAnsi="Calibri" w:cs="Calibri"/>
          <w:sz w:val="26"/>
          <w:szCs w:val="26"/>
        </w:rPr>
      </w:pPr>
      <w:r w:rsidRPr="0002531F">
        <w:rPr>
          <w:rFonts w:ascii="Calibri" w:hAnsi="Calibri" w:cs="Calibri"/>
          <w:b/>
          <w:bCs/>
          <w:sz w:val="26"/>
          <w:szCs w:val="26"/>
        </w:rPr>
        <w:t>13.</w:t>
      </w:r>
      <w:r w:rsidRPr="0002531F">
        <w:rPr>
          <w:rFonts w:ascii="Calibri" w:hAnsi="Calibri" w:cs="Calibri"/>
          <w:sz w:val="26"/>
          <w:szCs w:val="26"/>
        </w:rPr>
        <w:t> contractul de furnizare servicii încheiat, după caz, cu părinţii copilului sau cu copilul după împlinirea vârstei de 16 ani. </w:t>
      </w:r>
    </w:p>
    <w:p w:rsidR="0086351B" w:rsidRPr="0002531F" w:rsidRDefault="0086351B" w:rsidP="0086351B">
      <w:pPr>
        <w:jc w:val="both"/>
        <w:rPr>
          <w:rFonts w:ascii="Calibri" w:hAnsi="Calibri" w:cs="Calibri"/>
          <w:sz w:val="26"/>
          <w:szCs w:val="26"/>
        </w:rPr>
      </w:pPr>
      <w:r w:rsidRPr="0002531F">
        <w:rPr>
          <w:rFonts w:ascii="Calibri" w:hAnsi="Calibri" w:cs="Calibri"/>
          <w:b/>
          <w:bCs/>
          <w:sz w:val="26"/>
          <w:szCs w:val="26"/>
        </w:rPr>
        <w:t>14.</w:t>
      </w:r>
      <w:r w:rsidRPr="0002531F">
        <w:rPr>
          <w:rFonts w:ascii="Calibri" w:hAnsi="Calibri" w:cs="Calibri"/>
          <w:sz w:val="26"/>
          <w:szCs w:val="26"/>
        </w:rPr>
        <w:t> alte documente relevante pentru situaţia şi evoluţia copilului în centru. </w:t>
      </w:r>
    </w:p>
    <w:p w:rsidR="0086351B" w:rsidRPr="0002531F" w:rsidRDefault="0086351B" w:rsidP="0086351B">
      <w:pPr>
        <w:tabs>
          <w:tab w:val="left" w:pos="630"/>
        </w:tabs>
        <w:autoSpaceDE w:val="0"/>
        <w:autoSpaceDN w:val="0"/>
        <w:adjustRightInd w:val="0"/>
        <w:ind w:right="-22"/>
        <w:jc w:val="both"/>
        <w:rPr>
          <w:rFonts w:ascii="Calibri" w:eastAsia="SimSun" w:hAnsi="Calibri"/>
          <w:sz w:val="26"/>
          <w:szCs w:val="26"/>
          <w:lang w:eastAsia="zh-CN"/>
        </w:rPr>
      </w:pPr>
      <w:r w:rsidRPr="0002531F">
        <w:rPr>
          <w:rFonts w:ascii="Calibri" w:eastAsia="SimSun" w:hAnsi="Calibri"/>
          <w:sz w:val="26"/>
          <w:szCs w:val="26"/>
          <w:lang w:eastAsia="zh-CN"/>
        </w:rPr>
        <w:lastRenderedPageBreak/>
        <w:t xml:space="preserve"> </w:t>
      </w:r>
    </w:p>
    <w:p w:rsidR="0086351B" w:rsidRPr="0002531F" w:rsidRDefault="0086351B" w:rsidP="0086351B">
      <w:pPr>
        <w:jc w:val="both"/>
        <w:rPr>
          <w:rFonts w:ascii="Calibri" w:hAnsi="Calibri"/>
          <w:b/>
          <w:sz w:val="26"/>
          <w:szCs w:val="26"/>
          <w:lang w:val="ro-RO"/>
        </w:rPr>
      </w:pPr>
      <w:r w:rsidRPr="0002531F">
        <w:rPr>
          <w:rFonts w:ascii="Calibri" w:hAnsi="Calibri"/>
          <w:b/>
          <w:sz w:val="26"/>
          <w:szCs w:val="26"/>
        </w:rPr>
        <w:t xml:space="preserve">      </w:t>
      </w:r>
      <w:r w:rsidRPr="0002531F">
        <w:rPr>
          <w:rFonts w:ascii="Calibri" w:hAnsi="Calibri"/>
          <w:sz w:val="26"/>
          <w:szCs w:val="26"/>
          <w:lang w:val="ro-RO" w:eastAsia="zh-CN"/>
        </w:rPr>
        <w:t xml:space="preserve">b)  Accesul copilului se face pe baza hotărârii de plasament emisă de către Comisia pentru protecţia copilului Harghita, sau, după caz, pe baza sentinţei emisă de instanţa de judecată, sau pe baza dispoziţiei de plasament în regim de urgenţă, emisă de directorul general al DGASPC HR. </w:t>
      </w:r>
      <w:r w:rsidRPr="0002531F">
        <w:rPr>
          <w:rFonts w:ascii="Calibri" w:hAnsi="Calibri"/>
          <w:sz w:val="26"/>
          <w:szCs w:val="26"/>
        </w:rPr>
        <w:t>Fiecare copil este admis în urma unei evalu</w:t>
      </w:r>
      <w:r w:rsidRPr="0002531F">
        <w:rPr>
          <w:rFonts w:ascii="Calibri" w:hAnsi="Calibri"/>
          <w:sz w:val="26"/>
          <w:szCs w:val="26"/>
          <w:lang w:val="ro-RO"/>
        </w:rPr>
        <w:t>ări efectuate de către managerul de caz.</w:t>
      </w:r>
      <w:r w:rsidRPr="0002531F">
        <w:rPr>
          <w:rFonts w:ascii="Calibri" w:hAnsi="Calibri"/>
          <w:b/>
          <w:sz w:val="26"/>
          <w:szCs w:val="26"/>
          <w:lang w:val="ro-RO"/>
        </w:rPr>
        <w:t xml:space="preserve"> </w:t>
      </w:r>
    </w:p>
    <w:p w:rsidR="0086351B" w:rsidRPr="0002531F" w:rsidRDefault="0086351B" w:rsidP="0086351B">
      <w:pPr>
        <w:widowControl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c)  Evidenţa scriptică a copilului se face  prin înscrierea în registrul general privind evidenţa acestora, care se păstrează permanent la sediu.</w:t>
      </w:r>
    </w:p>
    <w:p w:rsidR="0086351B" w:rsidRPr="0002531F" w:rsidRDefault="0086351B" w:rsidP="0086351B">
      <w:pPr>
        <w:widowControl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d)   Casa de tip familial Subcetate are obligaţia să transmită la termenul stabilit datele lunare şi trimestriale de monitorizare a copiilor din evidenţa acestuia, sesizând direcţia cu privire la modificările intervenite. </w:t>
      </w:r>
    </w:p>
    <w:p w:rsidR="0086351B" w:rsidRPr="0002531F" w:rsidRDefault="0086351B" w:rsidP="0086351B">
      <w:pPr>
        <w:widowControl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e)  La intrarea în sistem atât copilul cât şi reprezentanţii săi legali primesc toate informaţiile  referitoare la Casa de tip familial Subcetate şi la responsabilităţile prevăzute de lege ale părinţilor sau reprezentanţilor legali faţă de copilul plasat.</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(3) Condiţii de încetare a serviciilor</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hAnsi="Calibri"/>
          <w:sz w:val="26"/>
          <w:szCs w:val="26"/>
          <w:lang w:val="ro-RO" w:eastAsia="zh-CN"/>
        </w:rPr>
        <w:t xml:space="preserve">      Încetarea acordării serviciilor de către </w:t>
      </w:r>
      <w:r w:rsidRPr="0002531F">
        <w:rPr>
          <w:rFonts w:ascii="Calibri" w:eastAsia="SimSun" w:hAnsi="Calibri"/>
          <w:sz w:val="26"/>
          <w:szCs w:val="26"/>
          <w:lang w:val="ro-RO" w:eastAsia="zh-CN"/>
        </w:rPr>
        <w:t>Casa de tip familial Subcetate</w:t>
      </w:r>
      <w:r w:rsidRPr="0002531F">
        <w:rPr>
          <w:rFonts w:ascii="Calibri" w:hAnsi="Calibri"/>
          <w:sz w:val="26"/>
          <w:szCs w:val="26"/>
          <w:lang w:val="ro-RO" w:eastAsia="zh-CN"/>
        </w:rPr>
        <w:t xml:space="preserve"> se  realizează în  baza hotărârii Comisiei pentru Protecţia Copilului Harghita sau pe baza sentinţei instanţei de judecată în următoarele condiţii:</w:t>
      </w:r>
    </w:p>
    <w:p w:rsidR="0086351B" w:rsidRPr="0002531F" w:rsidRDefault="0086351B" w:rsidP="00A27560">
      <w:pPr>
        <w:numPr>
          <w:ilvl w:val="0"/>
          <w:numId w:val="68"/>
        </w:numPr>
        <w:ind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integrare/reintegrare în familie;</w:t>
      </w:r>
    </w:p>
    <w:p w:rsidR="0086351B" w:rsidRPr="0002531F" w:rsidRDefault="0086351B" w:rsidP="00A27560">
      <w:pPr>
        <w:numPr>
          <w:ilvl w:val="0"/>
          <w:numId w:val="68"/>
        </w:numPr>
        <w:ind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integrare socio-profesională;</w:t>
      </w:r>
    </w:p>
    <w:p w:rsidR="0086351B" w:rsidRPr="0002531F" w:rsidRDefault="0086351B" w:rsidP="00A27560">
      <w:pPr>
        <w:numPr>
          <w:ilvl w:val="0"/>
          <w:numId w:val="68"/>
        </w:numPr>
        <w:ind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adopţie;</w:t>
      </w:r>
    </w:p>
    <w:p w:rsidR="0086351B" w:rsidRPr="0002531F" w:rsidRDefault="0086351B" w:rsidP="00A27560">
      <w:pPr>
        <w:numPr>
          <w:ilvl w:val="0"/>
          <w:numId w:val="68"/>
        </w:numPr>
        <w:ind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modificarea măsurii de protecţie specială;</w:t>
      </w:r>
    </w:p>
    <w:p w:rsidR="0086351B" w:rsidRPr="0002531F" w:rsidRDefault="0086351B" w:rsidP="00A27560">
      <w:pPr>
        <w:numPr>
          <w:ilvl w:val="0"/>
          <w:numId w:val="68"/>
        </w:numPr>
        <w:ind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deces.</w:t>
      </w:r>
    </w:p>
    <w:p w:rsidR="0086351B" w:rsidRPr="0002531F" w:rsidRDefault="0086351B" w:rsidP="0086351B">
      <w:pPr>
        <w:jc w:val="both"/>
        <w:rPr>
          <w:rFonts w:ascii="Calibri" w:hAnsi="Calibri"/>
          <w:b/>
          <w:sz w:val="26"/>
          <w:szCs w:val="26"/>
          <w:lang w:val="ro-RO"/>
        </w:rPr>
      </w:pP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(4) </w:t>
      </w:r>
      <w:r w:rsidRPr="0002531F">
        <w:rPr>
          <w:rFonts w:ascii="Calibri" w:eastAsia="SimSun" w:hAnsi="Calibri"/>
          <w:b/>
          <w:sz w:val="26"/>
          <w:szCs w:val="26"/>
          <w:lang w:eastAsia="zh-CN"/>
        </w:rPr>
        <w:t xml:space="preserve">Persoanele beneficiare de servicii sociale furnizate în </w:t>
      </w:r>
      <w:r w:rsidRPr="0002531F">
        <w:rPr>
          <w:rFonts w:ascii="Calibri" w:eastAsia="SimSun" w:hAnsi="Calibri"/>
          <w:b/>
          <w:sz w:val="26"/>
          <w:szCs w:val="26"/>
          <w:lang w:val="ro-RO" w:eastAsia="zh-CN"/>
        </w:rPr>
        <w:t>Casa de tip familial Subcetate</w:t>
      </w:r>
      <w:r w:rsidRPr="0002531F">
        <w:rPr>
          <w:rFonts w:ascii="Calibri" w:eastAsia="SimSun" w:hAnsi="Calibri"/>
          <w:b/>
          <w:sz w:val="26"/>
          <w:szCs w:val="26"/>
          <w:lang w:eastAsia="zh-CN"/>
        </w:rPr>
        <w:t xml:space="preserve"> au urm</w:t>
      </w:r>
      <w:r w:rsidRPr="0002531F">
        <w:rPr>
          <w:rFonts w:ascii="Calibri" w:eastAsia="SimSun" w:hAnsi="Calibri"/>
          <w:b/>
          <w:sz w:val="26"/>
          <w:szCs w:val="26"/>
          <w:lang w:val="ro-RO" w:eastAsia="zh-CN"/>
        </w:rPr>
        <w:t>ătoarele drepturi</w:t>
      </w:r>
      <w:r w:rsidRPr="0002531F">
        <w:rPr>
          <w:rFonts w:ascii="Calibri" w:eastAsia="SimSun" w:hAnsi="Calibri"/>
          <w:sz w:val="26"/>
          <w:szCs w:val="26"/>
          <w:lang w:val="ro-RO" w:eastAsia="zh-CN"/>
        </w:rPr>
        <w:t>:</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a) s</w:t>
      </w:r>
      <w:r w:rsidRPr="0002531F">
        <w:rPr>
          <w:rFonts w:ascii="Calibri" w:eastAsia="SimSun" w:hAnsi="Calibri"/>
          <w:sz w:val="26"/>
          <w:szCs w:val="26"/>
          <w:lang w:val="ro-RO" w:eastAsia="zh-CN"/>
        </w:rPr>
        <w:t>ă li se respecte drepturile şi libertăţile fundamentale, fără discriminare pe bază de rasă, sex, religie, opinie sau orice altă circumstanţă personală ori socială;</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b) s</w:t>
      </w:r>
      <w:r w:rsidRPr="0002531F">
        <w:rPr>
          <w:rFonts w:ascii="Calibri" w:eastAsia="SimSun" w:hAnsi="Calibri"/>
          <w:sz w:val="26"/>
          <w:szCs w:val="26"/>
          <w:lang w:val="ro-RO" w:eastAsia="zh-CN"/>
        </w:rPr>
        <w:t>ă participe la procesul de luare a deciziilor în furnizarea serviciilor sociale, respectiv la luarea deciziilor privind intervenţia socială care li se aplică;</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c) s</w:t>
      </w:r>
      <w:r w:rsidRPr="0002531F">
        <w:rPr>
          <w:rFonts w:ascii="Calibri" w:eastAsia="SimSun" w:hAnsi="Calibri"/>
          <w:sz w:val="26"/>
          <w:szCs w:val="26"/>
          <w:lang w:val="ro-RO" w:eastAsia="zh-CN"/>
        </w:rPr>
        <w:t>ă li se asigure păstrarea confidenţialităţii asupra informaţiilor furnizate şi primite;</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d) s</w:t>
      </w:r>
      <w:r w:rsidRPr="0002531F">
        <w:rPr>
          <w:rFonts w:ascii="Calibri" w:eastAsia="SimSun" w:hAnsi="Calibri"/>
          <w:sz w:val="26"/>
          <w:szCs w:val="26"/>
          <w:lang w:val="ro-RO" w:eastAsia="zh-CN"/>
        </w:rPr>
        <w:t>ă li se asigure continuitatea serviciilor sociale furnizate atât timp cât se menţin condiţiile care au generat situaţia de dificultate;</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e) s</w:t>
      </w:r>
      <w:r w:rsidRPr="0002531F">
        <w:rPr>
          <w:rFonts w:ascii="Calibri" w:eastAsia="SimSun" w:hAnsi="Calibri"/>
          <w:sz w:val="26"/>
          <w:szCs w:val="26"/>
          <w:lang w:val="ro-RO" w:eastAsia="zh-CN"/>
        </w:rPr>
        <w:t>ă fie protejaţi de lege atât ei, cât şi bunurile lor, atunci când nu au capacitate de exerciţiu;</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eastAsia="zh-CN"/>
        </w:rPr>
        <w:t xml:space="preserve">    f) s</w:t>
      </w:r>
      <w:r w:rsidRPr="0002531F">
        <w:rPr>
          <w:rFonts w:ascii="Calibri" w:eastAsia="SimSun" w:hAnsi="Calibri"/>
          <w:sz w:val="26"/>
          <w:szCs w:val="26"/>
          <w:lang w:val="ro-RO" w:eastAsia="zh-CN"/>
        </w:rPr>
        <w:t>ă li se garanteze demnitatea, intimitatea şi respectarea vieţii intime</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g) s</w:t>
      </w:r>
      <w:r w:rsidRPr="0002531F">
        <w:rPr>
          <w:rFonts w:ascii="Calibri" w:eastAsia="SimSun" w:hAnsi="Calibri"/>
          <w:sz w:val="26"/>
          <w:szCs w:val="26"/>
          <w:lang w:val="ro-RO" w:eastAsia="zh-CN"/>
        </w:rPr>
        <w:t>ă participe la evaluarea serviciilor sociale primite;</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h) s</w:t>
      </w:r>
      <w:r w:rsidRPr="0002531F">
        <w:rPr>
          <w:rFonts w:ascii="Calibri" w:eastAsia="SimSun" w:hAnsi="Calibri"/>
          <w:sz w:val="26"/>
          <w:szCs w:val="26"/>
          <w:lang w:val="ro-RO" w:eastAsia="zh-CN"/>
        </w:rPr>
        <w:t xml:space="preserve">ă li se respecte toate drepturile speciale în situaţia în care sunt minori sau persoane cu dizabilităţi; </w:t>
      </w:r>
    </w:p>
    <w:p w:rsidR="0086351B" w:rsidRPr="0002531F" w:rsidRDefault="0086351B" w:rsidP="0086351B">
      <w:pPr>
        <w:autoSpaceDE w:val="0"/>
        <w:autoSpaceDN w:val="0"/>
        <w:adjustRightInd w:val="0"/>
        <w:jc w:val="both"/>
        <w:rPr>
          <w:rFonts w:ascii="Calibri" w:hAnsi="Calibri" w:cs="Calibri"/>
          <w:sz w:val="26"/>
          <w:szCs w:val="26"/>
          <w:lang w:val="ro-RO"/>
        </w:rPr>
      </w:pPr>
      <w:r w:rsidRPr="0002531F">
        <w:rPr>
          <w:rFonts w:ascii="Calibri" w:eastAsia="SimSun" w:hAnsi="Calibri"/>
          <w:sz w:val="26"/>
          <w:szCs w:val="26"/>
          <w:lang w:val="ro-RO" w:eastAsia="zh-CN"/>
        </w:rPr>
        <w:t xml:space="preserve">    i) </w:t>
      </w:r>
      <w:r w:rsidRPr="0002531F">
        <w:rPr>
          <w:rFonts w:ascii="Calibri" w:hAnsi="Calibri" w:cs="Calibri"/>
          <w:sz w:val="26"/>
          <w:szCs w:val="26"/>
          <w:lang w:val="ro-RO"/>
        </w:rPr>
        <w:t>de a fi informaţi, ei şi părinţii lor, asupra drepturilor şi responsabilităţilor lor în calitate de beneficiari ai centrului rezidenţial şi de a fi consultaţi cu privire la toate deciziile care îi privesc; </w:t>
      </w:r>
    </w:p>
    <w:p w:rsidR="0086351B" w:rsidRPr="0002531F" w:rsidRDefault="0086351B" w:rsidP="0086351B">
      <w:pPr>
        <w:autoSpaceDE w:val="0"/>
        <w:autoSpaceDN w:val="0"/>
        <w:adjustRightInd w:val="0"/>
        <w:jc w:val="both"/>
        <w:rPr>
          <w:rFonts w:ascii="Calibri" w:hAnsi="Calibri" w:cs="Calibri"/>
          <w:sz w:val="26"/>
          <w:szCs w:val="26"/>
        </w:rPr>
      </w:pPr>
      <w:r w:rsidRPr="0002531F">
        <w:rPr>
          <w:rFonts w:ascii="Calibri" w:hAnsi="Calibri" w:cs="Calibri"/>
          <w:sz w:val="26"/>
          <w:szCs w:val="26"/>
          <w:lang w:val="ro-RO"/>
        </w:rPr>
        <w:t xml:space="preserve">    j) </w:t>
      </w:r>
      <w:r w:rsidRPr="0002531F">
        <w:rPr>
          <w:rFonts w:ascii="Calibri" w:hAnsi="Calibri" w:cs="Calibri"/>
          <w:sz w:val="26"/>
          <w:szCs w:val="26"/>
        </w:rPr>
        <w:t>de a-şi desfăşura viaţa într-un mediu fizic accesibil, sigur, funcţional şi intim; </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hAnsi="Calibri" w:cs="Calibri"/>
          <w:sz w:val="26"/>
          <w:szCs w:val="26"/>
        </w:rPr>
        <w:lastRenderedPageBreak/>
        <w:t xml:space="preserve">   k) de a - şi exprima liber opiniile/dorinţele/aspiraţiile privind toate aspectele vieţii şi dezvoltării personale;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l)</w:t>
      </w:r>
      <w:r w:rsidRPr="0002531F">
        <w:rPr>
          <w:rFonts w:ascii="Calibri" w:hAnsi="Calibri" w:cs="Calibri"/>
          <w:b/>
          <w:bCs/>
          <w:sz w:val="26"/>
          <w:szCs w:val="26"/>
        </w:rPr>
        <w:t xml:space="preserve"> </w:t>
      </w:r>
      <w:r w:rsidRPr="0002531F">
        <w:rPr>
          <w:rFonts w:ascii="Calibri" w:hAnsi="Calibri" w:cs="Calibri"/>
          <w:sz w:val="26"/>
          <w:szCs w:val="26"/>
        </w:rPr>
        <w:t> de a gândi şi acţiona autonom, cu respectarea drepturilor celorlalţi beneficiari, conform potenţialului şi dorinţelor personale;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m)</w:t>
      </w:r>
      <w:r w:rsidRPr="0002531F">
        <w:rPr>
          <w:rFonts w:ascii="Calibri" w:hAnsi="Calibri" w:cs="Calibri"/>
          <w:b/>
          <w:bCs/>
          <w:sz w:val="26"/>
          <w:szCs w:val="26"/>
        </w:rPr>
        <w:t xml:space="preserve"> </w:t>
      </w:r>
      <w:r w:rsidRPr="0002531F">
        <w:rPr>
          <w:rFonts w:ascii="Calibri" w:hAnsi="Calibri" w:cs="Calibri"/>
          <w:sz w:val="26"/>
          <w:szCs w:val="26"/>
        </w:rPr>
        <w:t> de a fi informaţi cu privire la starea lor de sănătate;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n)</w:t>
      </w:r>
      <w:r w:rsidRPr="0002531F">
        <w:rPr>
          <w:rFonts w:ascii="Calibri" w:hAnsi="Calibri" w:cs="Calibri"/>
          <w:b/>
          <w:bCs/>
          <w:sz w:val="26"/>
          <w:szCs w:val="26"/>
        </w:rPr>
        <w:t xml:space="preserve"> </w:t>
      </w:r>
      <w:r w:rsidRPr="0002531F">
        <w:rPr>
          <w:rFonts w:ascii="Calibri" w:hAnsi="Calibri" w:cs="Calibri"/>
          <w:sz w:val="26"/>
          <w:szCs w:val="26"/>
        </w:rPr>
        <w:t> de a consimţi asupra serviciilor asigurate de centru sau la care li se facilitează accesul;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o) de a beneficia de serviciile menţionate în ROF - ul centrului şi misiunea acestuia;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p) de a li se păstra datele personale în siguranţă şi confidenţialitate;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r)</w:t>
      </w:r>
      <w:r w:rsidRPr="0002531F">
        <w:rPr>
          <w:rFonts w:ascii="Calibri" w:hAnsi="Calibri" w:cs="Calibri"/>
          <w:b/>
          <w:bCs/>
          <w:sz w:val="26"/>
          <w:szCs w:val="26"/>
        </w:rPr>
        <w:t xml:space="preserve"> </w:t>
      </w:r>
      <w:r w:rsidRPr="0002531F">
        <w:rPr>
          <w:rFonts w:ascii="Calibri" w:hAnsi="Calibri" w:cs="Calibri"/>
          <w:sz w:val="26"/>
          <w:szCs w:val="26"/>
        </w:rPr>
        <w:t> de a nu fi abuzaţi, neglijaţi, abandonaţi, pedepsiţi, hărţuiţi sau exploataţi;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s) de a face sugestii şi reclamaţii fără teamă de consecinţe;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ș) de a nu fi exploataţi economic (exploatare prin muncă, confiscarea banilor şi bunurilor proprii);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t) de a nu li se impune restricţii de natură fizică ori psihică, în afara celor stabilite de medic şi alt personal calificat, precum şi a celor convenite prin ROF -ul centrului;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ț) de a fi trataţi şi de a avea acces la servicii, fără discriminare;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u)  de a beneficia de intimitate;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v)  de a-şi manifesta şi exercita liber orientările şi interesele culturale, etnice, religioase, sexuale, conform legii;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x) de a-şi utiliza aşa cum doresc lucrurile personale;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z) de a-şi gestiona aşa cum doresc resursele financiare;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aa)</w:t>
      </w:r>
      <w:r w:rsidRPr="0002531F">
        <w:rPr>
          <w:rFonts w:ascii="Calibri" w:hAnsi="Calibri" w:cs="Calibri"/>
          <w:b/>
          <w:bCs/>
          <w:sz w:val="26"/>
          <w:szCs w:val="26"/>
        </w:rPr>
        <w:t xml:space="preserve"> </w:t>
      </w:r>
      <w:r w:rsidRPr="0002531F">
        <w:rPr>
          <w:rFonts w:ascii="Calibri" w:hAnsi="Calibri" w:cs="Calibri"/>
          <w:sz w:val="26"/>
          <w:szCs w:val="26"/>
        </w:rPr>
        <w:t> de a practica cultul religios dorit;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bb) de a nu desfăşura activităţi aducătoare de venituri pentru centrul rezidenţial, împotriva voinţei lor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cc) de a accesa toate spaţiile şi echipamentele comune;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dd) de a avea acces la toate informaţiile care îi privesc, deţinute de centrul rezidenţial; </w:t>
      </w:r>
    </w:p>
    <w:p w:rsidR="0086351B" w:rsidRPr="0002531F" w:rsidRDefault="0086351B" w:rsidP="0086351B">
      <w:pPr>
        <w:jc w:val="both"/>
        <w:rPr>
          <w:rFonts w:ascii="Calibri" w:hAnsi="Calibri" w:cs="Calibri"/>
          <w:sz w:val="26"/>
          <w:szCs w:val="26"/>
        </w:rPr>
      </w:pPr>
      <w:r w:rsidRPr="0002531F">
        <w:rPr>
          <w:rFonts w:ascii="Calibri" w:hAnsi="Calibri" w:cs="Calibri"/>
          <w:sz w:val="26"/>
          <w:szCs w:val="26"/>
        </w:rPr>
        <w:t>   ee) de a fi informaţi la zi, în mod complet şi accesibil, în format clasic sau adaptat, despre procedurile aplicate în centrul rezidenţial şi de a-şi putea exprima liber opiniile în legătură cu acestea; </w:t>
      </w:r>
    </w:p>
    <w:p w:rsidR="0086351B" w:rsidRPr="0002531F" w:rsidRDefault="0086351B" w:rsidP="0086351B">
      <w:pPr>
        <w:tabs>
          <w:tab w:val="left" w:pos="180"/>
        </w:tabs>
        <w:autoSpaceDE w:val="0"/>
        <w:autoSpaceDN w:val="0"/>
        <w:adjustRightInd w:val="0"/>
        <w:ind w:right="-22"/>
        <w:jc w:val="both"/>
        <w:rPr>
          <w:rFonts w:ascii="Calibri" w:eastAsia="SimSun" w:hAnsi="Calibri"/>
          <w:b/>
          <w:sz w:val="26"/>
          <w:szCs w:val="26"/>
          <w:lang w:eastAsia="zh-CN"/>
        </w:rPr>
      </w:pP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r w:rsidRPr="0002531F">
        <w:rPr>
          <w:rFonts w:ascii="Calibri" w:eastAsia="SimSun" w:hAnsi="Calibri"/>
          <w:b/>
          <w:sz w:val="26"/>
          <w:szCs w:val="26"/>
          <w:lang w:eastAsia="zh-CN"/>
        </w:rPr>
        <w:t xml:space="preserve">    ART. 7</w:t>
      </w:r>
    </w:p>
    <w:p w:rsidR="0086351B" w:rsidRPr="0002531F" w:rsidRDefault="0086351B" w:rsidP="0086351B">
      <w:pPr>
        <w:tabs>
          <w:tab w:val="left" w:pos="360"/>
          <w:tab w:val="left" w:pos="630"/>
        </w:tabs>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Activit</w:t>
      </w:r>
      <w:r w:rsidRPr="0002531F">
        <w:rPr>
          <w:rFonts w:ascii="Calibri" w:eastAsia="SimSun" w:hAnsi="Calibri"/>
          <w:b/>
          <w:bCs/>
          <w:sz w:val="26"/>
          <w:szCs w:val="26"/>
          <w:lang w:val="ro-RO" w:eastAsia="zh-CN"/>
        </w:rPr>
        <w:t>ăţi şi funcţii</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Principalele func</w:t>
      </w:r>
      <w:r w:rsidRPr="0002531F">
        <w:rPr>
          <w:rFonts w:ascii="Calibri" w:eastAsia="SimSun" w:hAnsi="Calibri"/>
          <w:sz w:val="26"/>
          <w:szCs w:val="26"/>
          <w:lang w:val="ro-RO" w:eastAsia="zh-CN"/>
        </w:rPr>
        <w:t>ţiile ale serviciului social Casa de tip familial Subcetate sunt următoarele:</w:t>
      </w:r>
    </w:p>
    <w:p w:rsidR="0086351B" w:rsidRPr="0002531F" w:rsidRDefault="0086351B" w:rsidP="00A27560">
      <w:pPr>
        <w:numPr>
          <w:ilvl w:val="0"/>
          <w:numId w:val="69"/>
        </w:num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de furnizare a serviciilor sociale de interes public general, prin asigurarea urm</w:t>
      </w:r>
      <w:r w:rsidRPr="0002531F">
        <w:rPr>
          <w:rFonts w:ascii="Calibri" w:eastAsia="SimSun" w:hAnsi="Calibri"/>
          <w:sz w:val="26"/>
          <w:szCs w:val="26"/>
          <w:lang w:val="ro-RO" w:eastAsia="zh-CN"/>
        </w:rPr>
        <w:t>ătoarelor activităţi:</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1. reprezentarea furnizorului de servicii sociale în contractul încheiat cu persoana beneficiar</w:t>
      </w:r>
      <w:r w:rsidRPr="0002531F">
        <w:rPr>
          <w:rFonts w:ascii="Calibri" w:eastAsia="SimSun" w:hAnsi="Calibri"/>
          <w:sz w:val="26"/>
          <w:szCs w:val="26"/>
          <w:lang w:val="ro-RO" w:eastAsia="zh-CN"/>
        </w:rPr>
        <w:t>ă;</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2. primire, găzduire, îngrijire personală, educaţie non-formală, consiliere psihosocială şi suport emotional, supraveghere, recuperare şi întreţinere zilnică într-un cadru de viaţă familial;</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3. asisten</w:t>
      </w:r>
      <w:r w:rsidRPr="0002531F">
        <w:rPr>
          <w:rFonts w:ascii="Calibri" w:eastAsia="SimSun" w:hAnsi="Calibri"/>
          <w:sz w:val="26"/>
          <w:szCs w:val="26"/>
          <w:lang w:val="ro-RO" w:eastAsia="zh-CN"/>
        </w:rPr>
        <w:t>ţă medicală generală adaptată permanent nevoilor individuale ale beneficiarilor;</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4. educaţie pentru sănătate, pentru învăţarea şi aplicarea deprinderilor igienice relative la propria persoană şi la mediul de viaţă, conform vârstei şi stării de sănătate a beneficiarului;</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5. urm</w:t>
      </w:r>
      <w:r w:rsidRPr="0002531F">
        <w:rPr>
          <w:rFonts w:ascii="Calibri" w:eastAsia="SimSun" w:hAnsi="Calibri"/>
          <w:sz w:val="26"/>
          <w:szCs w:val="26"/>
          <w:lang w:val="ro-RO" w:eastAsia="zh-CN"/>
        </w:rPr>
        <w:t>ărirea sistematică a evoluţiei copilului/tânărului;</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6. elaborarea unor programe de interven</w:t>
      </w:r>
      <w:r w:rsidRPr="0002531F">
        <w:rPr>
          <w:rFonts w:ascii="Calibri" w:eastAsia="SimSun" w:hAnsi="Calibri"/>
          <w:sz w:val="26"/>
          <w:szCs w:val="26"/>
          <w:lang w:val="ro-RO" w:eastAsia="zh-CN"/>
        </w:rPr>
        <w:t>ţie specifică pentru următoarele aspecte: nevoile de sănătate şi promovare a sănătăţii; nevoile de îngrijire, inclusiv de securitate şi promovare a bunăstării; nevoile fizice şi emoţionale; nevoile educaţionale şi urmărirea rezultatelor şcolare corespunzătoare potenţialului de dezvoltare a copilului; nevoile de petrecere a timpului liber; nevoile de socializare, inclusiv modalităţile de menţinere a legăturilor, după caz, cu părinţii, familia lărgită, prietenii şi alte personae importante sau apropiate faţă de copil şi modul de satisfacere a tuturor acestor nevoi;</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7. reevaluare, implementarea efectiv</w:t>
      </w:r>
      <w:r w:rsidRPr="0002531F">
        <w:rPr>
          <w:rFonts w:ascii="Calibri" w:eastAsia="SimSun" w:hAnsi="Calibri"/>
          <w:sz w:val="26"/>
          <w:szCs w:val="26"/>
          <w:lang w:val="ro-RO" w:eastAsia="zh-CN"/>
        </w:rPr>
        <w:t xml:space="preserve">ă şi monitorizarea implementării PIP, inclusiv a programelor de intervenţie specifică; </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8. menţinerea contactului permanent şi nemijlocit cu părinţii naturali, familia lărgită, asigurare condiţiilor necesare pentru vizite şi corespondenţă;</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9. facilitarea reintegr</w:t>
      </w:r>
      <w:r w:rsidRPr="0002531F">
        <w:rPr>
          <w:rFonts w:ascii="Calibri" w:eastAsia="SimSun" w:hAnsi="Calibri"/>
          <w:sz w:val="26"/>
          <w:szCs w:val="26"/>
          <w:lang w:val="ro-RO" w:eastAsia="zh-CN"/>
        </w:rPr>
        <w:t>ării copilului în familia naturală sau, după caz, integrarea în familia adoptivă;</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10. asigurarea unui climat afectiv favorabil dezvolt</w:t>
      </w:r>
      <w:r w:rsidRPr="0002531F">
        <w:rPr>
          <w:rFonts w:ascii="Calibri" w:eastAsia="SimSun" w:hAnsi="Calibri"/>
          <w:sz w:val="26"/>
          <w:szCs w:val="26"/>
          <w:lang w:val="ro-RO" w:eastAsia="zh-CN"/>
        </w:rPr>
        <w:t>ării psiho–pedagogice armonioase acopilului;</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11. </w:t>
      </w:r>
      <w:r w:rsidRPr="0002531F">
        <w:rPr>
          <w:rFonts w:ascii="Calibri" w:eastAsia="SimSun" w:hAnsi="Calibri"/>
          <w:sz w:val="26"/>
          <w:szCs w:val="26"/>
          <w:lang w:eastAsia="zh-CN"/>
        </w:rPr>
        <w:t>dezvoltarea sentimentului de apartenen</w:t>
      </w:r>
      <w:r w:rsidRPr="0002531F">
        <w:rPr>
          <w:rFonts w:ascii="Calibri" w:eastAsia="SimSun" w:hAnsi="Calibri"/>
          <w:sz w:val="26"/>
          <w:szCs w:val="26"/>
          <w:lang w:val="ro-RO" w:eastAsia="zh-CN"/>
        </w:rPr>
        <w:t>ţă la un grup social, familial, a sentimentului de înţelegere şi acceptare a situaţiei sale</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12. colaborarea cu speciali</w:t>
      </w:r>
      <w:r w:rsidRPr="0002531F">
        <w:rPr>
          <w:rFonts w:ascii="Calibri" w:eastAsia="SimSun" w:hAnsi="Calibri"/>
          <w:sz w:val="26"/>
          <w:szCs w:val="26"/>
          <w:lang w:val="ro-RO" w:eastAsia="zh-CN"/>
        </w:rPr>
        <w:t>ştii din cadrul DGASPC Harghita;</w:t>
      </w: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b) de informare a beneficiarilor, poten</w:t>
      </w:r>
      <w:r w:rsidRPr="0002531F">
        <w:rPr>
          <w:rFonts w:ascii="Calibri" w:eastAsia="SimSun" w:hAnsi="Calibri"/>
          <w:sz w:val="26"/>
          <w:szCs w:val="26"/>
          <w:lang w:val="ro-RO" w:eastAsia="zh-CN"/>
        </w:rPr>
        <w:t>ţialilor beneficiari, autorităţilor publice şi publicului larg despre domeniul său de activitate, prin asigurarea următoarelor activităţi:</w:t>
      </w:r>
    </w:p>
    <w:p w:rsidR="0086351B" w:rsidRPr="0002531F" w:rsidRDefault="0086351B" w:rsidP="0086351B">
      <w:pPr>
        <w:jc w:val="both"/>
        <w:rPr>
          <w:rFonts w:ascii="Calibri" w:hAnsi="Calibri"/>
          <w:sz w:val="26"/>
          <w:szCs w:val="26"/>
          <w:lang w:val="en-AU" w:eastAsia="zh-CN"/>
        </w:rPr>
      </w:pPr>
      <w:r w:rsidRPr="0002531F">
        <w:rPr>
          <w:rFonts w:ascii="Calibri" w:hAnsi="Calibri"/>
          <w:sz w:val="26"/>
          <w:szCs w:val="26"/>
          <w:lang w:val="en-AU" w:eastAsia="zh-CN"/>
        </w:rPr>
        <w:t xml:space="preserve">1. formularea misiunii centrului, prezentarea acesteia copiilor beneficiari, părinţilor, altor persoane interesate; </w:t>
      </w:r>
    </w:p>
    <w:p w:rsidR="0086351B" w:rsidRPr="0002531F" w:rsidRDefault="0086351B" w:rsidP="0086351B">
      <w:pPr>
        <w:widowControl w:val="0"/>
        <w:jc w:val="both"/>
        <w:rPr>
          <w:rFonts w:ascii="Calibri" w:hAnsi="Calibri"/>
          <w:sz w:val="26"/>
          <w:szCs w:val="26"/>
          <w:lang w:val="en-AU" w:eastAsia="zh-CN"/>
        </w:rPr>
      </w:pPr>
      <w:r w:rsidRPr="0002531F">
        <w:rPr>
          <w:rFonts w:ascii="Calibri" w:hAnsi="Calibri"/>
          <w:sz w:val="26"/>
          <w:szCs w:val="26"/>
          <w:lang w:val="en-AU" w:eastAsia="zh-CN"/>
        </w:rPr>
        <w:t xml:space="preserve">2. promovarea misiunii şi activităţii Casei de tip familial Subcetate în comunitate prin diferite activităţi; </w:t>
      </w:r>
    </w:p>
    <w:p w:rsidR="0086351B" w:rsidRPr="0002531F" w:rsidRDefault="0086351B" w:rsidP="0086351B">
      <w:pPr>
        <w:widowControl w:val="0"/>
        <w:jc w:val="both"/>
        <w:rPr>
          <w:rFonts w:ascii="Calibri" w:hAnsi="Calibri"/>
          <w:sz w:val="26"/>
          <w:szCs w:val="26"/>
          <w:lang w:val="en-AU" w:eastAsia="zh-CN"/>
        </w:rPr>
      </w:pPr>
      <w:r w:rsidRPr="0002531F">
        <w:rPr>
          <w:rFonts w:ascii="Calibri" w:hAnsi="Calibri"/>
          <w:sz w:val="26"/>
          <w:szCs w:val="26"/>
          <w:lang w:val="en-AU" w:eastAsia="zh-CN"/>
        </w:rPr>
        <w:t>3. redactarea şi înmânarea unor material de prezentare a Casei de tip familial Subcetate atât pentru comunitate şi publicul larg, cât şi pentru copiii beneficiari, acesta fiind elaborat într-o formă accesibilă lor;</w:t>
      </w:r>
    </w:p>
    <w:p w:rsidR="0086351B" w:rsidRPr="0002531F" w:rsidRDefault="0086351B" w:rsidP="0086351B">
      <w:pPr>
        <w:widowControl w:val="0"/>
        <w:jc w:val="both"/>
        <w:rPr>
          <w:rFonts w:ascii="Calibri" w:hAnsi="Calibri"/>
          <w:sz w:val="26"/>
          <w:szCs w:val="26"/>
          <w:lang w:val="en-AU" w:eastAsia="zh-CN"/>
        </w:rPr>
      </w:pPr>
      <w:r w:rsidRPr="0002531F">
        <w:rPr>
          <w:rFonts w:ascii="Calibri" w:hAnsi="Calibri"/>
          <w:sz w:val="26"/>
          <w:szCs w:val="26"/>
          <w:lang w:val="en-AU" w:eastAsia="zh-CN"/>
        </w:rPr>
        <w:t>5. implicarea membrilor comunităţii în viaţa copiilor şi asigurarea participării copiilor beneficiari la viaţa socială a comunităţii;</w:t>
      </w:r>
    </w:p>
    <w:p w:rsidR="0086351B" w:rsidRPr="0002531F" w:rsidRDefault="0086351B" w:rsidP="0086351B">
      <w:pPr>
        <w:widowControl w:val="0"/>
        <w:jc w:val="both"/>
        <w:rPr>
          <w:rFonts w:ascii="Calibri" w:hAnsi="Calibri"/>
          <w:sz w:val="26"/>
          <w:szCs w:val="26"/>
          <w:lang w:val="en-AU" w:eastAsia="zh-CN"/>
        </w:rPr>
      </w:pPr>
      <w:r w:rsidRPr="0002531F">
        <w:rPr>
          <w:rFonts w:ascii="Calibri" w:hAnsi="Calibri"/>
          <w:sz w:val="26"/>
          <w:szCs w:val="26"/>
          <w:lang w:val="en-AU" w:eastAsia="zh-CN"/>
        </w:rPr>
        <w:t xml:space="preserve">6. elaborarea de rapoarte de activitate. </w:t>
      </w: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c) de promovare a drepturilor beneficiarilor </w:t>
      </w:r>
      <w:r w:rsidRPr="0002531F">
        <w:rPr>
          <w:rFonts w:ascii="Calibri" w:eastAsia="SimSun" w:hAnsi="Calibri"/>
          <w:sz w:val="26"/>
          <w:szCs w:val="26"/>
          <w:lang w:val="ro-RO" w:eastAsia="zh-CN"/>
        </w:rPr>
        <w:t>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Participarea beneficiarilor la activit</w:t>
      </w:r>
      <w:r w:rsidRPr="0002531F">
        <w:rPr>
          <w:rFonts w:ascii="Calibri" w:eastAsia="SimSun" w:hAnsi="Calibri"/>
          <w:sz w:val="26"/>
          <w:szCs w:val="26"/>
          <w:lang w:val="ro-RO" w:eastAsia="zh-CN"/>
        </w:rPr>
        <w:t>ăţi extra-şcolare, în comunitate şi în cadrul</w:t>
      </w:r>
      <w:r w:rsidRPr="0002531F">
        <w:rPr>
          <w:rFonts w:ascii="Calibri" w:hAnsi="Calibri"/>
          <w:sz w:val="26"/>
          <w:szCs w:val="26"/>
          <w:lang w:val="en-AU" w:eastAsia="zh-CN"/>
        </w:rPr>
        <w:t xml:space="preserve"> Casei de tip familial Subcetate</w:t>
      </w:r>
      <w:r w:rsidRPr="0002531F">
        <w:rPr>
          <w:rFonts w:ascii="Calibri" w:eastAsia="SimSun" w:hAnsi="Calibri"/>
          <w:sz w:val="26"/>
          <w:szCs w:val="26"/>
          <w:lang w:val="ro-RO" w:eastAsia="zh-CN"/>
        </w:rPr>
        <w:t>;</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lastRenderedPageBreak/>
        <w:t xml:space="preserve">    2. Stimularea comunic</w:t>
      </w:r>
      <w:r w:rsidRPr="0002531F">
        <w:rPr>
          <w:rFonts w:ascii="Calibri" w:eastAsia="SimSun" w:hAnsi="Calibri"/>
          <w:sz w:val="26"/>
          <w:szCs w:val="26"/>
          <w:lang w:val="ro-RO" w:eastAsia="zh-CN"/>
        </w:rPr>
        <w:t>ării şi facilitarea relaţionării cu membrii comunităţii, cu beneficiari din alte servicii de protecţie, cu reprezentanţi ai instituţiilor publice prin participarea la proiecte, tabere tematice şi alte activităţi specifice;</w:t>
      </w: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r w:rsidRPr="0002531F">
        <w:rPr>
          <w:rFonts w:ascii="Calibri" w:eastAsia="SimSun" w:hAnsi="Calibri"/>
          <w:sz w:val="26"/>
          <w:szCs w:val="26"/>
          <w:lang w:eastAsia="zh-CN"/>
        </w:rPr>
        <w:t xml:space="preserve">    </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d) de asigurare a calit</w:t>
      </w:r>
      <w:r w:rsidRPr="0002531F">
        <w:rPr>
          <w:rFonts w:ascii="Calibri" w:eastAsia="SimSun" w:hAnsi="Calibri"/>
          <w:sz w:val="26"/>
          <w:szCs w:val="26"/>
          <w:lang w:val="ro-RO" w:eastAsia="zh-CN"/>
        </w:rPr>
        <w:t>ăţii serviciilor sociale prin realizarea următoarelor activităţi:</w:t>
      </w:r>
    </w:p>
    <w:p w:rsidR="0086351B" w:rsidRPr="0002531F" w:rsidRDefault="0086351B" w:rsidP="00A27560">
      <w:pPr>
        <w:numPr>
          <w:ilvl w:val="2"/>
          <w:numId w:val="74"/>
        </w:numPr>
        <w:tabs>
          <w:tab w:val="left" w:pos="180"/>
          <w:tab w:val="left" w:pos="360"/>
          <w:tab w:val="left" w:pos="540"/>
        </w:tabs>
        <w:autoSpaceDE w:val="0"/>
        <w:autoSpaceDN w:val="0"/>
        <w:adjustRightInd w:val="0"/>
        <w:ind w:left="180" w:firstLine="0"/>
        <w:jc w:val="both"/>
        <w:rPr>
          <w:rFonts w:ascii="Calibri" w:eastAsia="SimSun" w:hAnsi="Calibri"/>
          <w:sz w:val="26"/>
          <w:szCs w:val="26"/>
          <w:lang w:val="ro-RO" w:eastAsia="zh-CN"/>
        </w:rPr>
      </w:pPr>
      <w:r w:rsidRPr="0002531F">
        <w:rPr>
          <w:rFonts w:ascii="Calibri" w:eastAsia="SimSun" w:hAnsi="Calibri"/>
          <w:sz w:val="26"/>
          <w:szCs w:val="26"/>
          <w:lang w:eastAsia="zh-CN"/>
        </w:rPr>
        <w:t>elaborarea instrumentelor standardizate utilizate în procesul de acordare a serviciilor prin proceduri opera</w:t>
      </w:r>
      <w:r w:rsidRPr="0002531F">
        <w:rPr>
          <w:rFonts w:ascii="Calibri" w:eastAsia="SimSun" w:hAnsi="Calibri"/>
          <w:sz w:val="26"/>
          <w:szCs w:val="26"/>
          <w:lang w:val="ro-RO" w:eastAsia="zh-CN"/>
        </w:rPr>
        <w:t>ţionale aprobate de către Directorul general al DGASPC Harghita;</w:t>
      </w:r>
    </w:p>
    <w:p w:rsidR="0086351B" w:rsidRPr="0002531F" w:rsidRDefault="0086351B" w:rsidP="00A27560">
      <w:pPr>
        <w:numPr>
          <w:ilvl w:val="2"/>
          <w:numId w:val="74"/>
        </w:numPr>
        <w:tabs>
          <w:tab w:val="left" w:pos="180"/>
          <w:tab w:val="left" w:pos="360"/>
          <w:tab w:val="left" w:pos="540"/>
        </w:tabs>
        <w:autoSpaceDE w:val="0"/>
        <w:autoSpaceDN w:val="0"/>
        <w:adjustRightInd w:val="0"/>
        <w:ind w:left="180" w:firstLine="0"/>
        <w:jc w:val="both"/>
        <w:rPr>
          <w:rFonts w:ascii="Calibri" w:eastAsia="SimSun" w:hAnsi="Calibri"/>
          <w:sz w:val="26"/>
          <w:szCs w:val="26"/>
          <w:lang w:val="ro-RO" w:eastAsia="zh-CN"/>
        </w:rPr>
      </w:pPr>
      <w:r w:rsidRPr="0002531F">
        <w:rPr>
          <w:rFonts w:ascii="Calibri" w:eastAsia="SimSun" w:hAnsi="Calibri"/>
          <w:sz w:val="26"/>
          <w:szCs w:val="26"/>
          <w:lang w:eastAsia="zh-CN"/>
        </w:rPr>
        <w:t>realizarea de evalu</w:t>
      </w:r>
      <w:r w:rsidRPr="0002531F">
        <w:rPr>
          <w:rFonts w:ascii="Calibri" w:eastAsia="SimSun" w:hAnsi="Calibri"/>
          <w:sz w:val="26"/>
          <w:szCs w:val="26"/>
          <w:lang w:val="ro-RO" w:eastAsia="zh-CN"/>
        </w:rPr>
        <w:t>ări periodice a serviciilor prestate;</w:t>
      </w:r>
    </w:p>
    <w:p w:rsidR="0086351B" w:rsidRPr="0002531F" w:rsidRDefault="0086351B" w:rsidP="00A27560">
      <w:pPr>
        <w:numPr>
          <w:ilvl w:val="2"/>
          <w:numId w:val="74"/>
        </w:numPr>
        <w:tabs>
          <w:tab w:val="left" w:pos="180"/>
          <w:tab w:val="left" w:pos="360"/>
          <w:tab w:val="left" w:pos="540"/>
        </w:tabs>
        <w:autoSpaceDE w:val="0"/>
        <w:autoSpaceDN w:val="0"/>
        <w:adjustRightInd w:val="0"/>
        <w:ind w:left="180" w:firstLine="0"/>
        <w:jc w:val="both"/>
        <w:rPr>
          <w:rFonts w:ascii="Calibri" w:eastAsia="SimSun" w:hAnsi="Calibri"/>
          <w:sz w:val="26"/>
          <w:szCs w:val="26"/>
          <w:lang w:val="ro-RO" w:eastAsia="zh-CN"/>
        </w:rPr>
      </w:pPr>
      <w:r w:rsidRPr="0002531F">
        <w:rPr>
          <w:rFonts w:ascii="Calibri" w:eastAsia="SimSun" w:hAnsi="Calibri"/>
          <w:sz w:val="26"/>
          <w:szCs w:val="26"/>
          <w:lang w:eastAsia="zh-CN"/>
        </w:rPr>
        <w:t>respectarea standardelor minime obligatorii prev</w:t>
      </w:r>
      <w:r w:rsidRPr="0002531F">
        <w:rPr>
          <w:rFonts w:ascii="Calibri" w:eastAsia="SimSun" w:hAnsi="Calibri"/>
          <w:sz w:val="26"/>
          <w:szCs w:val="26"/>
          <w:lang w:val="ro-RO" w:eastAsia="zh-CN"/>
        </w:rPr>
        <w:t>ăzute de Ordinul 25/2019;</w:t>
      </w:r>
    </w:p>
    <w:p w:rsidR="0086351B" w:rsidRPr="0002531F" w:rsidRDefault="0086351B" w:rsidP="00A27560">
      <w:pPr>
        <w:numPr>
          <w:ilvl w:val="2"/>
          <w:numId w:val="74"/>
        </w:numPr>
        <w:tabs>
          <w:tab w:val="left" w:pos="180"/>
          <w:tab w:val="left" w:pos="360"/>
          <w:tab w:val="left" w:pos="540"/>
        </w:tabs>
        <w:autoSpaceDE w:val="0"/>
        <w:autoSpaceDN w:val="0"/>
        <w:adjustRightInd w:val="0"/>
        <w:ind w:left="180" w:firstLine="0"/>
        <w:jc w:val="both"/>
        <w:rPr>
          <w:rFonts w:ascii="Calibri" w:eastAsia="SimSun" w:hAnsi="Calibri"/>
          <w:sz w:val="26"/>
          <w:szCs w:val="26"/>
          <w:lang w:val="ro-RO" w:eastAsia="zh-CN"/>
        </w:rPr>
      </w:pPr>
      <w:r w:rsidRPr="0002531F">
        <w:rPr>
          <w:rFonts w:ascii="Calibri" w:eastAsia="SimSun" w:hAnsi="Calibri"/>
          <w:sz w:val="26"/>
          <w:szCs w:val="26"/>
          <w:lang w:eastAsia="zh-CN"/>
        </w:rPr>
        <w:t>asigurarea pe baza PIP ( plan individualizat de protec</w:t>
      </w:r>
      <w:r w:rsidRPr="0002531F">
        <w:rPr>
          <w:rFonts w:ascii="Calibri" w:eastAsia="SimSun" w:hAnsi="Calibri"/>
          <w:sz w:val="26"/>
          <w:szCs w:val="26"/>
          <w:lang w:val="ro-RO" w:eastAsia="zh-CN"/>
        </w:rPr>
        <w:t>ţie) a prestaţiilor, serviciilor şi intervenţiilor care se adresează copilului, tânărului;</w:t>
      </w:r>
    </w:p>
    <w:p w:rsidR="0086351B" w:rsidRPr="0002531F" w:rsidRDefault="0086351B" w:rsidP="00A27560">
      <w:pPr>
        <w:numPr>
          <w:ilvl w:val="2"/>
          <w:numId w:val="74"/>
        </w:numPr>
        <w:tabs>
          <w:tab w:val="left" w:pos="180"/>
          <w:tab w:val="left" w:pos="360"/>
          <w:tab w:val="left" w:pos="540"/>
        </w:tabs>
        <w:autoSpaceDE w:val="0"/>
        <w:autoSpaceDN w:val="0"/>
        <w:adjustRightInd w:val="0"/>
        <w:ind w:left="18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monitorizarea şi reevaluarea planului individual de protecţie al copilului;</w:t>
      </w:r>
    </w:p>
    <w:p w:rsidR="0086351B" w:rsidRPr="0002531F" w:rsidRDefault="0086351B" w:rsidP="00A27560">
      <w:pPr>
        <w:numPr>
          <w:ilvl w:val="2"/>
          <w:numId w:val="74"/>
        </w:numPr>
        <w:tabs>
          <w:tab w:val="left" w:pos="180"/>
          <w:tab w:val="left" w:pos="360"/>
          <w:tab w:val="left" w:pos="540"/>
        </w:tabs>
        <w:autoSpaceDE w:val="0"/>
        <w:autoSpaceDN w:val="0"/>
        <w:adjustRightInd w:val="0"/>
        <w:ind w:left="18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elaborarea şi implementarea programelor de intervenţie specifică;</w:t>
      </w:r>
    </w:p>
    <w:p w:rsidR="0086351B" w:rsidRPr="0002531F" w:rsidRDefault="0086351B" w:rsidP="00A27560">
      <w:pPr>
        <w:numPr>
          <w:ilvl w:val="2"/>
          <w:numId w:val="74"/>
        </w:numPr>
        <w:tabs>
          <w:tab w:val="left" w:pos="180"/>
          <w:tab w:val="left" w:pos="360"/>
          <w:tab w:val="left" w:pos="540"/>
        </w:tabs>
        <w:autoSpaceDE w:val="0"/>
        <w:autoSpaceDN w:val="0"/>
        <w:adjustRightInd w:val="0"/>
        <w:ind w:left="18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întocmirea fişelor de evaluare socială, educaţională, psihologică, stării de sănătate; </w:t>
      </w:r>
    </w:p>
    <w:p w:rsidR="0086351B" w:rsidRPr="0002531F" w:rsidRDefault="0086351B" w:rsidP="00A27560">
      <w:pPr>
        <w:numPr>
          <w:ilvl w:val="2"/>
          <w:numId w:val="74"/>
        </w:numPr>
        <w:tabs>
          <w:tab w:val="left" w:pos="180"/>
          <w:tab w:val="left" w:pos="360"/>
          <w:tab w:val="left" w:pos="540"/>
        </w:tabs>
        <w:autoSpaceDE w:val="0"/>
        <w:autoSpaceDN w:val="0"/>
        <w:adjustRightInd w:val="0"/>
        <w:ind w:left="180" w:firstLine="0"/>
        <w:jc w:val="both"/>
        <w:rPr>
          <w:rFonts w:ascii="Calibri" w:eastAsia="SimSun" w:hAnsi="Calibri"/>
          <w:sz w:val="26"/>
          <w:szCs w:val="26"/>
          <w:lang w:val="ro-RO" w:eastAsia="zh-CN"/>
        </w:rPr>
      </w:pPr>
      <w:r w:rsidRPr="0002531F">
        <w:rPr>
          <w:rFonts w:ascii="Calibri" w:eastAsia="SimSun" w:hAnsi="Calibri"/>
          <w:sz w:val="26"/>
          <w:szCs w:val="26"/>
          <w:lang w:eastAsia="zh-CN"/>
        </w:rPr>
        <w:t>asigurarea unui spa</w:t>
      </w:r>
      <w:r w:rsidRPr="0002531F">
        <w:rPr>
          <w:rFonts w:ascii="Calibri" w:eastAsia="SimSun" w:hAnsi="Calibri"/>
          <w:sz w:val="26"/>
          <w:szCs w:val="26"/>
          <w:lang w:val="ro-RO" w:eastAsia="zh-CN"/>
        </w:rPr>
        <w:t>ţiu suficient dotat corespunzător nevoilor copiilor/tinerilor;</w:t>
      </w:r>
    </w:p>
    <w:p w:rsidR="0086351B" w:rsidRPr="0002531F" w:rsidRDefault="0086351B" w:rsidP="00A27560">
      <w:pPr>
        <w:numPr>
          <w:ilvl w:val="2"/>
          <w:numId w:val="74"/>
        </w:numPr>
        <w:tabs>
          <w:tab w:val="left" w:pos="180"/>
          <w:tab w:val="left" w:pos="360"/>
          <w:tab w:val="left" w:pos="540"/>
        </w:tabs>
        <w:autoSpaceDE w:val="0"/>
        <w:autoSpaceDN w:val="0"/>
        <w:adjustRightInd w:val="0"/>
        <w:ind w:left="180" w:firstLine="0"/>
        <w:jc w:val="both"/>
        <w:rPr>
          <w:rFonts w:ascii="Calibri" w:eastAsia="SimSun" w:hAnsi="Calibri"/>
          <w:sz w:val="26"/>
          <w:szCs w:val="26"/>
          <w:lang w:val="ro-RO" w:eastAsia="zh-CN"/>
        </w:rPr>
      </w:pPr>
      <w:r w:rsidRPr="0002531F">
        <w:rPr>
          <w:rFonts w:ascii="Calibri" w:eastAsia="SimSun" w:hAnsi="Calibri"/>
          <w:sz w:val="26"/>
          <w:szCs w:val="26"/>
          <w:lang w:eastAsia="zh-CN"/>
        </w:rPr>
        <w:t>asigurarea unei alimenta</w:t>
      </w:r>
      <w:r w:rsidRPr="0002531F">
        <w:rPr>
          <w:rFonts w:ascii="Calibri" w:eastAsia="SimSun" w:hAnsi="Calibri"/>
          <w:sz w:val="26"/>
          <w:szCs w:val="26"/>
          <w:lang w:val="ro-RO" w:eastAsia="zh-CN"/>
        </w:rPr>
        <w:t xml:space="preserve">ţii sănătoase, adaptate nevoilor individuale; </w:t>
      </w:r>
    </w:p>
    <w:p w:rsidR="0086351B" w:rsidRPr="0002531F" w:rsidRDefault="0086351B" w:rsidP="00A27560">
      <w:pPr>
        <w:numPr>
          <w:ilvl w:val="2"/>
          <w:numId w:val="74"/>
        </w:numPr>
        <w:tabs>
          <w:tab w:val="left" w:pos="180"/>
          <w:tab w:val="left" w:pos="360"/>
          <w:tab w:val="left" w:pos="540"/>
        </w:tabs>
        <w:autoSpaceDE w:val="0"/>
        <w:autoSpaceDN w:val="0"/>
        <w:adjustRightInd w:val="0"/>
        <w:ind w:left="180" w:firstLine="0"/>
        <w:jc w:val="both"/>
        <w:rPr>
          <w:rFonts w:ascii="Calibri" w:eastAsia="SimSun" w:hAnsi="Calibri"/>
          <w:sz w:val="26"/>
          <w:szCs w:val="26"/>
          <w:lang w:val="ro-RO" w:eastAsia="zh-CN"/>
        </w:rPr>
      </w:pPr>
      <w:r w:rsidRPr="0002531F">
        <w:rPr>
          <w:rFonts w:ascii="Calibri" w:eastAsia="SimSun" w:hAnsi="Calibri"/>
          <w:sz w:val="26"/>
          <w:szCs w:val="26"/>
          <w:lang w:eastAsia="zh-CN"/>
        </w:rPr>
        <w:t>asigurarea necesarului de îmbr</w:t>
      </w:r>
      <w:r w:rsidRPr="0002531F">
        <w:rPr>
          <w:rFonts w:ascii="Calibri" w:eastAsia="SimSun" w:hAnsi="Calibri"/>
          <w:sz w:val="26"/>
          <w:szCs w:val="26"/>
          <w:lang w:val="ro-RO" w:eastAsia="zh-CN"/>
        </w:rPr>
        <w:t>ăcăminte, încălţăminte, rechizite şi alte echipamente, ţinând cont de nevoile specifice şi preferinţe personale;</w:t>
      </w:r>
    </w:p>
    <w:p w:rsidR="0086351B" w:rsidRPr="0002531F" w:rsidRDefault="0086351B" w:rsidP="00A27560">
      <w:pPr>
        <w:numPr>
          <w:ilvl w:val="2"/>
          <w:numId w:val="74"/>
        </w:numPr>
        <w:tabs>
          <w:tab w:val="left" w:pos="180"/>
          <w:tab w:val="left" w:pos="360"/>
          <w:tab w:val="left" w:pos="540"/>
        </w:tabs>
        <w:autoSpaceDE w:val="0"/>
        <w:autoSpaceDN w:val="0"/>
        <w:adjustRightInd w:val="0"/>
        <w:ind w:left="180" w:firstLine="0"/>
        <w:jc w:val="both"/>
        <w:rPr>
          <w:rFonts w:ascii="Calibri" w:eastAsia="SimSun" w:hAnsi="Calibri"/>
          <w:sz w:val="26"/>
          <w:szCs w:val="26"/>
          <w:lang w:val="ro-RO" w:eastAsia="zh-CN"/>
        </w:rPr>
      </w:pPr>
      <w:r w:rsidRPr="0002531F">
        <w:rPr>
          <w:rFonts w:ascii="Calibri" w:eastAsia="SimSun" w:hAnsi="Calibri"/>
          <w:sz w:val="26"/>
          <w:szCs w:val="26"/>
          <w:lang w:val="fr-FR" w:eastAsia="zh-CN"/>
        </w:rPr>
        <w:t>urm</w:t>
      </w:r>
      <w:r w:rsidRPr="0002531F">
        <w:rPr>
          <w:rFonts w:ascii="Calibri" w:eastAsia="SimSun" w:hAnsi="Calibri"/>
          <w:sz w:val="26"/>
          <w:szCs w:val="26"/>
          <w:lang w:val="ro-RO" w:eastAsia="zh-CN"/>
        </w:rPr>
        <w:t>ărirea permanentă a situaţiei copilului;</w:t>
      </w:r>
      <w:r w:rsidRPr="0002531F">
        <w:rPr>
          <w:rFonts w:ascii="Calibri" w:eastAsia="SimSun" w:hAnsi="Calibri"/>
          <w:sz w:val="26"/>
          <w:szCs w:val="26"/>
          <w:lang w:val="fr-FR" w:eastAsia="zh-CN"/>
        </w:rPr>
        <w:t xml:space="preserve">  </w:t>
      </w:r>
    </w:p>
    <w:p w:rsidR="0086351B" w:rsidRPr="0002531F" w:rsidRDefault="0086351B" w:rsidP="00A27560">
      <w:pPr>
        <w:numPr>
          <w:ilvl w:val="2"/>
          <w:numId w:val="74"/>
        </w:numPr>
        <w:tabs>
          <w:tab w:val="left" w:pos="180"/>
          <w:tab w:val="left" w:pos="360"/>
          <w:tab w:val="left" w:pos="540"/>
        </w:tabs>
        <w:autoSpaceDE w:val="0"/>
        <w:autoSpaceDN w:val="0"/>
        <w:adjustRightInd w:val="0"/>
        <w:ind w:left="18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aplicarea unor proceduri în cazul absenţei unui copil fără permisiune şi în cazul unor evenimente deosebite;</w:t>
      </w:r>
    </w:p>
    <w:p w:rsidR="0086351B" w:rsidRPr="0002531F" w:rsidRDefault="0086351B" w:rsidP="00A27560">
      <w:pPr>
        <w:numPr>
          <w:ilvl w:val="2"/>
          <w:numId w:val="74"/>
        </w:numPr>
        <w:tabs>
          <w:tab w:val="left" w:pos="180"/>
          <w:tab w:val="left" w:pos="360"/>
          <w:tab w:val="left" w:pos="540"/>
        </w:tabs>
        <w:autoSpaceDE w:val="0"/>
        <w:autoSpaceDN w:val="0"/>
        <w:adjustRightInd w:val="0"/>
        <w:ind w:left="180" w:firstLine="0"/>
        <w:jc w:val="both"/>
        <w:rPr>
          <w:rFonts w:ascii="Calibri" w:eastAsia="SimSun" w:hAnsi="Calibri"/>
          <w:sz w:val="26"/>
          <w:szCs w:val="26"/>
          <w:lang w:val="ro-RO" w:eastAsia="zh-CN"/>
        </w:rPr>
      </w:pPr>
      <w:r w:rsidRPr="0002531F">
        <w:rPr>
          <w:rFonts w:ascii="Calibri" w:eastAsia="SimSun" w:hAnsi="Calibri"/>
          <w:sz w:val="26"/>
          <w:szCs w:val="26"/>
          <w:lang w:eastAsia="zh-CN"/>
        </w:rPr>
        <w:t>asigurarea siguran</w:t>
      </w:r>
      <w:r w:rsidRPr="0002531F">
        <w:rPr>
          <w:rFonts w:ascii="Calibri" w:eastAsia="SimSun" w:hAnsi="Calibri"/>
          <w:sz w:val="26"/>
          <w:szCs w:val="26"/>
          <w:lang w:val="ro-RO" w:eastAsia="zh-CN"/>
        </w:rPr>
        <w:t xml:space="preserve">ţei şi securităţii împotriva evenimentelor şi accidentelor cu potenţial vătămător; </w:t>
      </w:r>
    </w:p>
    <w:p w:rsidR="0086351B" w:rsidRPr="0002531F" w:rsidRDefault="0086351B" w:rsidP="00A27560">
      <w:pPr>
        <w:numPr>
          <w:ilvl w:val="2"/>
          <w:numId w:val="74"/>
        </w:numPr>
        <w:tabs>
          <w:tab w:val="left" w:pos="180"/>
          <w:tab w:val="left" w:pos="360"/>
          <w:tab w:val="left" w:pos="540"/>
        </w:tabs>
        <w:autoSpaceDE w:val="0"/>
        <w:autoSpaceDN w:val="0"/>
        <w:adjustRightInd w:val="0"/>
        <w:ind w:left="18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sz w:val="26"/>
          <w:szCs w:val="26"/>
          <w:lang w:eastAsia="zh-CN"/>
        </w:rPr>
        <w:t>sprijin în frecventarea diferitelor forme de înv</w:t>
      </w:r>
      <w:r w:rsidRPr="0002531F">
        <w:rPr>
          <w:rFonts w:ascii="Calibri" w:eastAsia="SimSun" w:hAnsi="Calibri"/>
          <w:sz w:val="26"/>
          <w:szCs w:val="26"/>
          <w:lang w:val="ro-RO" w:eastAsia="zh-CN"/>
        </w:rPr>
        <w:t xml:space="preserve">ăţământ conform vârstei şi capacităţii beneficiarilor; </w:t>
      </w:r>
    </w:p>
    <w:p w:rsidR="0086351B" w:rsidRPr="0002531F" w:rsidRDefault="0086351B" w:rsidP="00A27560">
      <w:pPr>
        <w:numPr>
          <w:ilvl w:val="2"/>
          <w:numId w:val="74"/>
        </w:numPr>
        <w:tabs>
          <w:tab w:val="left" w:pos="180"/>
          <w:tab w:val="left" w:pos="360"/>
          <w:tab w:val="left" w:pos="540"/>
        </w:tabs>
        <w:autoSpaceDE w:val="0"/>
        <w:autoSpaceDN w:val="0"/>
        <w:adjustRightInd w:val="0"/>
        <w:ind w:left="180" w:firstLine="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controlul intern </w:t>
      </w:r>
      <w:r w:rsidRPr="0002531F">
        <w:rPr>
          <w:rFonts w:ascii="Calibri" w:eastAsia="SimSun" w:hAnsi="Calibri"/>
          <w:sz w:val="26"/>
          <w:szCs w:val="26"/>
          <w:lang w:val="ro-RO" w:eastAsia="zh-CN"/>
        </w:rPr>
        <w:t xml:space="preserve">şi extern, precum şi supervizarea activităţii; </w:t>
      </w: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r w:rsidRPr="0002531F">
        <w:rPr>
          <w:rFonts w:ascii="Calibri" w:eastAsia="SimSun" w:hAnsi="Calibri"/>
          <w:sz w:val="26"/>
          <w:szCs w:val="26"/>
          <w:lang w:eastAsia="zh-CN"/>
        </w:rPr>
        <w:t xml:space="preserve">e) de administrare a resurselor financiare, materiale </w:t>
      </w:r>
      <w:r w:rsidRPr="0002531F">
        <w:rPr>
          <w:rFonts w:ascii="Calibri" w:eastAsia="SimSun" w:hAnsi="Calibri"/>
          <w:sz w:val="26"/>
          <w:szCs w:val="26"/>
          <w:lang w:val="ro-RO" w:eastAsia="zh-CN"/>
        </w:rPr>
        <w:t>şi umane ale casei prin realizarea următoarelor activităţi:</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asigurarea num</w:t>
      </w:r>
      <w:r w:rsidRPr="0002531F">
        <w:rPr>
          <w:rFonts w:ascii="Calibri" w:eastAsia="SimSun" w:hAnsi="Calibri"/>
          <w:sz w:val="26"/>
          <w:szCs w:val="26"/>
          <w:lang w:val="ro-RO" w:eastAsia="zh-CN"/>
        </w:rPr>
        <w:t>ărului de personal conform standardelor ;</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asigurarea form</w:t>
      </w:r>
      <w:r w:rsidRPr="0002531F">
        <w:rPr>
          <w:rFonts w:ascii="Calibri" w:eastAsia="SimSun" w:hAnsi="Calibri"/>
          <w:sz w:val="26"/>
          <w:szCs w:val="26"/>
          <w:lang w:val="ro-RO" w:eastAsia="zh-CN"/>
        </w:rPr>
        <w:t>ării continue profesionale a personalului;</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3. asigurarea superviz</w:t>
      </w:r>
      <w:r w:rsidRPr="0002531F">
        <w:rPr>
          <w:rFonts w:ascii="Calibri" w:eastAsia="SimSun" w:hAnsi="Calibri"/>
          <w:sz w:val="26"/>
          <w:szCs w:val="26"/>
          <w:lang w:val="ro-RO" w:eastAsia="zh-CN"/>
        </w:rPr>
        <w:t>ării eficiente a personalului;</w:t>
      </w:r>
    </w:p>
    <w:p w:rsidR="0086351B" w:rsidRPr="0002531F" w:rsidRDefault="0086351B" w:rsidP="0086351B">
      <w:pPr>
        <w:widowControl w:val="0"/>
        <w:jc w:val="both"/>
        <w:rPr>
          <w:rFonts w:ascii="Calibri" w:hAnsi="Calibri"/>
          <w:sz w:val="26"/>
          <w:szCs w:val="26"/>
          <w:lang w:val="en-AU" w:eastAsia="zh-CN"/>
        </w:rPr>
      </w:pPr>
      <w:r w:rsidRPr="0002531F">
        <w:rPr>
          <w:rFonts w:ascii="Calibri" w:hAnsi="Calibri"/>
          <w:sz w:val="26"/>
          <w:szCs w:val="26"/>
          <w:lang w:val="en-AU" w:eastAsia="zh-CN"/>
        </w:rPr>
        <w:t xml:space="preserve">    4. repartizarea responsabilităţilor pentru întregul personal prin fişa postului</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5. asigurarea drepturilor materiale, finan</w:t>
      </w:r>
      <w:r w:rsidRPr="0002531F">
        <w:rPr>
          <w:rFonts w:ascii="Calibri" w:eastAsia="SimSun" w:hAnsi="Calibri"/>
          <w:sz w:val="26"/>
          <w:szCs w:val="26"/>
          <w:lang w:val="ro-RO" w:eastAsia="zh-CN"/>
        </w:rPr>
        <w:t>ţate din bugetul DGASPC Harghita, conform normativelor în vigoare, după cum urmează:</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-cazare, hran</w:t>
      </w:r>
      <w:r w:rsidRPr="0002531F">
        <w:rPr>
          <w:rFonts w:ascii="Calibri" w:eastAsia="SimSun" w:hAnsi="Calibri"/>
          <w:sz w:val="26"/>
          <w:szCs w:val="26"/>
          <w:lang w:val="ro-RO" w:eastAsia="zh-CN"/>
        </w:rPr>
        <w:t>ă, echipament, cazarmament, articole igienico-sanitare</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sz w:val="26"/>
          <w:szCs w:val="26"/>
          <w:lang w:eastAsia="zh-CN"/>
        </w:rPr>
        <w:t xml:space="preserve">-materiale </w:t>
      </w:r>
      <w:r w:rsidRPr="0002531F">
        <w:rPr>
          <w:rFonts w:ascii="Calibri" w:eastAsia="SimSun" w:hAnsi="Calibri"/>
          <w:sz w:val="26"/>
          <w:szCs w:val="26"/>
          <w:lang w:val="ro-RO" w:eastAsia="zh-CN"/>
        </w:rPr>
        <w:t>şi echipamente educative</w:t>
      </w:r>
    </w:p>
    <w:p w:rsidR="0086351B" w:rsidRPr="0002531F" w:rsidRDefault="0086351B" w:rsidP="0086351B">
      <w:pPr>
        <w:tabs>
          <w:tab w:val="left" w:pos="18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-asisten</w:t>
      </w:r>
      <w:r w:rsidRPr="0002531F">
        <w:rPr>
          <w:rFonts w:ascii="Calibri" w:eastAsia="SimSun" w:hAnsi="Calibri"/>
          <w:sz w:val="26"/>
          <w:szCs w:val="26"/>
          <w:lang w:val="ro-RO" w:eastAsia="zh-CN"/>
        </w:rPr>
        <w:t>ţă medicală şi  medicamente</w:t>
      </w:r>
    </w:p>
    <w:p w:rsidR="0086351B" w:rsidRPr="0002531F" w:rsidRDefault="0086351B" w:rsidP="0086351B">
      <w:pPr>
        <w:widowControl w:val="0"/>
        <w:jc w:val="both"/>
        <w:rPr>
          <w:rFonts w:ascii="Calibri" w:hAnsi="Calibri"/>
          <w:sz w:val="26"/>
          <w:szCs w:val="26"/>
          <w:lang w:val="en-AU" w:eastAsia="zh-CN"/>
        </w:rPr>
      </w:pPr>
      <w:r w:rsidRPr="0002531F">
        <w:rPr>
          <w:rFonts w:ascii="Calibri" w:hAnsi="Calibri"/>
          <w:sz w:val="26"/>
          <w:szCs w:val="26"/>
          <w:lang w:val="en-AU" w:eastAsia="zh-CN"/>
        </w:rPr>
        <w:t xml:space="preserve">   6. finanţarea activităţilor casei şi a cheltuielilor pentru protecţia copilului din bugetul DGASPC HR</w:t>
      </w:r>
    </w:p>
    <w:p w:rsidR="0086351B" w:rsidRPr="0002531F" w:rsidRDefault="0086351B" w:rsidP="0086351B">
      <w:pPr>
        <w:widowControl w:val="0"/>
        <w:tabs>
          <w:tab w:val="left" w:pos="360"/>
          <w:tab w:val="left" w:pos="540"/>
        </w:tabs>
        <w:jc w:val="both"/>
        <w:rPr>
          <w:rFonts w:ascii="Calibri" w:hAnsi="Calibri"/>
          <w:sz w:val="26"/>
          <w:szCs w:val="26"/>
          <w:lang w:val="en-AU" w:eastAsia="zh-CN"/>
        </w:rPr>
      </w:pPr>
      <w:r w:rsidRPr="0002531F">
        <w:rPr>
          <w:rFonts w:ascii="Calibri" w:hAnsi="Calibri"/>
          <w:sz w:val="26"/>
          <w:szCs w:val="26"/>
          <w:lang w:val="en-AU" w:eastAsia="zh-CN"/>
        </w:rPr>
        <w:t xml:space="preserve">   7.  </w:t>
      </w:r>
      <w:r w:rsidRPr="0002531F">
        <w:rPr>
          <w:rFonts w:ascii="Calibri" w:hAnsi="Calibri"/>
          <w:sz w:val="26"/>
          <w:szCs w:val="26"/>
          <w:lang w:eastAsia="zh-CN"/>
        </w:rPr>
        <w:t xml:space="preserve">organizarea </w:t>
      </w:r>
      <w:r w:rsidRPr="0002531F">
        <w:rPr>
          <w:rFonts w:ascii="Calibri" w:hAnsi="Calibri"/>
          <w:sz w:val="26"/>
          <w:szCs w:val="26"/>
          <w:lang w:val="en-AU" w:eastAsia="zh-CN"/>
        </w:rPr>
        <w:t>şi exercitarea controlului financiar preventiv;</w:t>
      </w:r>
    </w:p>
    <w:p w:rsidR="0086351B" w:rsidRPr="0002531F" w:rsidRDefault="0086351B" w:rsidP="0086351B">
      <w:pPr>
        <w:widowControl w:val="0"/>
        <w:tabs>
          <w:tab w:val="left" w:pos="360"/>
          <w:tab w:val="left" w:pos="540"/>
        </w:tabs>
        <w:jc w:val="both"/>
        <w:rPr>
          <w:rFonts w:ascii="Calibri" w:hAnsi="Calibri"/>
          <w:sz w:val="26"/>
          <w:szCs w:val="26"/>
          <w:lang w:val="en-AU" w:eastAsia="zh-CN"/>
        </w:rPr>
      </w:pPr>
      <w:r w:rsidRPr="0002531F">
        <w:rPr>
          <w:rFonts w:ascii="Calibri" w:hAnsi="Calibri"/>
          <w:sz w:val="26"/>
          <w:szCs w:val="26"/>
          <w:lang w:val="en-AU" w:eastAsia="zh-CN"/>
        </w:rPr>
        <w:t xml:space="preserve">   8.  </w:t>
      </w:r>
      <w:r w:rsidRPr="0002531F">
        <w:rPr>
          <w:rFonts w:ascii="Calibri" w:hAnsi="Calibri"/>
          <w:sz w:val="26"/>
          <w:szCs w:val="26"/>
          <w:lang w:eastAsia="zh-CN"/>
        </w:rPr>
        <w:t xml:space="preserve">organizarea </w:t>
      </w:r>
      <w:r w:rsidRPr="0002531F">
        <w:rPr>
          <w:rFonts w:ascii="Calibri" w:hAnsi="Calibri"/>
          <w:sz w:val="26"/>
          <w:szCs w:val="26"/>
          <w:lang w:val="en-AU" w:eastAsia="zh-CN"/>
        </w:rPr>
        <w:t>şi îndrumarea inventarierilor periodice şi la sfârşit de an</w:t>
      </w:r>
    </w:p>
    <w:p w:rsidR="0086351B" w:rsidRPr="0002531F" w:rsidRDefault="0086351B" w:rsidP="0086351B">
      <w:pPr>
        <w:widowControl w:val="0"/>
        <w:jc w:val="both"/>
        <w:rPr>
          <w:rFonts w:ascii="Calibri" w:hAnsi="Calibri"/>
          <w:sz w:val="26"/>
          <w:szCs w:val="26"/>
          <w:lang w:val="en-AU" w:eastAsia="zh-CN"/>
        </w:rPr>
      </w:pPr>
      <w:r w:rsidRPr="0002531F">
        <w:rPr>
          <w:rFonts w:ascii="Calibri" w:hAnsi="Calibri"/>
          <w:sz w:val="26"/>
          <w:szCs w:val="26"/>
          <w:lang w:val="en-AU" w:eastAsia="zh-CN"/>
        </w:rPr>
        <w:t xml:space="preserve">   9. </w:t>
      </w:r>
      <w:r w:rsidRPr="0002531F">
        <w:rPr>
          <w:rFonts w:ascii="Calibri" w:hAnsi="Calibri"/>
          <w:sz w:val="26"/>
          <w:szCs w:val="26"/>
          <w:lang w:eastAsia="zh-CN"/>
        </w:rPr>
        <w:t>asigurarea continuit</w:t>
      </w:r>
      <w:r w:rsidRPr="0002531F">
        <w:rPr>
          <w:rFonts w:ascii="Calibri" w:hAnsi="Calibri"/>
          <w:sz w:val="26"/>
          <w:szCs w:val="26"/>
          <w:lang w:val="en-AU" w:eastAsia="zh-CN"/>
        </w:rPr>
        <w:t>ăţii activităţii, inclusiv în condiţii de fluctuaţie a personalului.</w:t>
      </w:r>
    </w:p>
    <w:p w:rsidR="0086351B" w:rsidRPr="0002531F" w:rsidRDefault="0086351B" w:rsidP="0086351B">
      <w:pPr>
        <w:autoSpaceDE w:val="0"/>
        <w:autoSpaceDN w:val="0"/>
        <w:adjustRightInd w:val="0"/>
        <w:jc w:val="both"/>
        <w:rPr>
          <w:rFonts w:ascii="Calibri" w:hAnsi="Calibri"/>
          <w:sz w:val="26"/>
          <w:szCs w:val="26"/>
          <w:lang w:val="en-AU" w:eastAsia="zh-CN"/>
        </w:rPr>
      </w:pPr>
    </w:p>
    <w:p w:rsidR="0086351B" w:rsidRPr="0002531F" w:rsidRDefault="0086351B" w:rsidP="0086351B">
      <w:pPr>
        <w:autoSpaceDE w:val="0"/>
        <w:autoSpaceDN w:val="0"/>
        <w:adjustRightInd w:val="0"/>
        <w:ind w:right="-22"/>
        <w:jc w:val="both"/>
        <w:rPr>
          <w:rFonts w:ascii="Calibri" w:eastAsia="SimSun" w:hAnsi="Calibri"/>
          <w:b/>
          <w:sz w:val="26"/>
          <w:szCs w:val="26"/>
          <w:lang w:eastAsia="zh-CN"/>
        </w:rPr>
      </w:pPr>
      <w:r w:rsidRPr="0002531F">
        <w:rPr>
          <w:rFonts w:ascii="Calibri" w:eastAsia="SimSun" w:hAnsi="Calibri"/>
          <w:sz w:val="26"/>
          <w:szCs w:val="26"/>
          <w:lang w:eastAsia="zh-CN"/>
        </w:rPr>
        <w:t xml:space="preserve">    </w:t>
      </w:r>
      <w:r w:rsidRPr="0002531F">
        <w:rPr>
          <w:rFonts w:ascii="Calibri" w:eastAsia="SimSun" w:hAnsi="Calibri"/>
          <w:b/>
          <w:sz w:val="26"/>
          <w:szCs w:val="26"/>
          <w:lang w:eastAsia="zh-CN"/>
        </w:rPr>
        <w:t>ART. 8</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Structura organizatoric</w:t>
      </w:r>
      <w:r w:rsidRPr="0002531F">
        <w:rPr>
          <w:rFonts w:ascii="Calibri" w:eastAsia="SimSun" w:hAnsi="Calibri"/>
          <w:b/>
          <w:bCs/>
          <w:sz w:val="26"/>
          <w:szCs w:val="26"/>
          <w:lang w:val="ro-RO" w:eastAsia="zh-CN"/>
        </w:rPr>
        <w:t>ă, numărul de posturi şi categoriile de personal</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Serviciul social </w:t>
      </w:r>
      <w:r w:rsidRPr="0002531F">
        <w:rPr>
          <w:rFonts w:ascii="Calibri" w:eastAsia="SimSun" w:hAnsi="Calibri"/>
          <w:sz w:val="26"/>
          <w:szCs w:val="26"/>
          <w:lang w:val="ro-RO" w:eastAsia="zh-CN"/>
        </w:rPr>
        <w:t>Casa de tip familial Subcetate</w:t>
      </w:r>
      <w:r w:rsidRPr="0002531F">
        <w:rPr>
          <w:rFonts w:ascii="Calibri" w:eastAsia="SimSun" w:hAnsi="Calibri"/>
          <w:sz w:val="26"/>
          <w:szCs w:val="26"/>
          <w:lang w:eastAsia="zh-CN"/>
        </w:rPr>
        <w:t xml:space="preserve"> func</w:t>
      </w:r>
      <w:r w:rsidRPr="0002531F">
        <w:rPr>
          <w:rFonts w:ascii="Calibri" w:eastAsia="SimSun" w:hAnsi="Calibri"/>
          <w:sz w:val="26"/>
          <w:szCs w:val="26"/>
          <w:lang w:val="ro-RO" w:eastAsia="zh-CN"/>
        </w:rPr>
        <w:t>ţionează cu un număr de 9 persoane- total personal, conform prevederilor Hotărârii Consiliului Judeţean 163/2018, cu modificările și completările ulterioare, din care:</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a) personal de specialitate de îngrijire </w:t>
      </w:r>
      <w:r w:rsidRPr="0002531F">
        <w:rPr>
          <w:rFonts w:ascii="Calibri" w:eastAsia="SimSun" w:hAnsi="Calibri"/>
          <w:sz w:val="26"/>
          <w:szCs w:val="26"/>
          <w:lang w:val="ro-RO" w:eastAsia="zh-CN"/>
        </w:rPr>
        <w:t>şi asistenţă; personal de specialitate şi auxiliar: 5,5 educatori, 0,5 asistent medical, 2 bucătari;</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b)personal cu func</w:t>
      </w:r>
      <w:r w:rsidRPr="0002531F">
        <w:rPr>
          <w:rFonts w:ascii="Calibri" w:eastAsia="SimSun" w:hAnsi="Calibri"/>
          <w:sz w:val="26"/>
          <w:szCs w:val="26"/>
          <w:lang w:val="ro-RO" w:eastAsia="zh-CN"/>
        </w:rPr>
        <w:t>ţii administrative, gospodărire, întreţinere-reparaţii, deservire: :0,5 administrator, 0,5 muncitor calificat</w:t>
      </w: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r w:rsidRPr="0002531F">
        <w:rPr>
          <w:rFonts w:ascii="Calibri" w:eastAsia="SimSun" w:hAnsi="Calibri"/>
          <w:sz w:val="26"/>
          <w:szCs w:val="26"/>
          <w:lang w:eastAsia="zh-CN"/>
        </w:rPr>
        <w:t xml:space="preserve">       c) voluntar: 1 voluntar .</w:t>
      </w: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r w:rsidRPr="0002531F">
        <w:rPr>
          <w:rFonts w:ascii="Calibri" w:eastAsia="SimSun" w:hAnsi="Calibri"/>
          <w:sz w:val="26"/>
          <w:szCs w:val="26"/>
          <w:lang w:eastAsia="zh-CN"/>
        </w:rPr>
        <w:t xml:space="preserve">    (2) Raportul angajat/beneficiar este de 1 la 2</w:t>
      </w:r>
    </w:p>
    <w:p w:rsidR="0086351B" w:rsidRPr="0002531F" w:rsidRDefault="0086351B" w:rsidP="0086351B">
      <w:pPr>
        <w:autoSpaceDE w:val="0"/>
        <w:autoSpaceDN w:val="0"/>
        <w:adjustRightInd w:val="0"/>
        <w:ind w:right="-22"/>
        <w:jc w:val="both"/>
        <w:rPr>
          <w:rFonts w:ascii="Calibri" w:eastAsia="SimSun" w:hAnsi="Calibri"/>
          <w:b/>
          <w:sz w:val="26"/>
          <w:szCs w:val="26"/>
          <w:lang w:eastAsia="zh-CN"/>
        </w:rPr>
      </w:pPr>
    </w:p>
    <w:p w:rsidR="0086351B" w:rsidRPr="0002531F" w:rsidRDefault="0086351B" w:rsidP="0086351B">
      <w:pPr>
        <w:autoSpaceDE w:val="0"/>
        <w:autoSpaceDN w:val="0"/>
        <w:adjustRightInd w:val="0"/>
        <w:ind w:right="-22"/>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9</w:t>
      </w: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r w:rsidRPr="0002531F">
        <w:rPr>
          <w:rFonts w:ascii="Calibri" w:eastAsia="SimSun" w:hAnsi="Calibri"/>
          <w:b/>
          <w:bCs/>
          <w:sz w:val="26"/>
          <w:szCs w:val="26"/>
          <w:lang w:eastAsia="zh-CN"/>
        </w:rPr>
        <w:t xml:space="preserve">   Personalul de conducere</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Personal de conducere:  </w:t>
      </w:r>
      <w:r w:rsidRPr="0002531F">
        <w:rPr>
          <w:rFonts w:ascii="Calibri" w:eastAsia="SimSun" w:hAnsi="Calibri"/>
          <w:sz w:val="26"/>
          <w:szCs w:val="26"/>
          <w:lang w:val="ro-RO" w:eastAsia="zh-CN"/>
        </w:rPr>
        <w:t>șef de centru (111225) ;</w:t>
      </w:r>
    </w:p>
    <w:p w:rsidR="0086351B" w:rsidRPr="0002531F" w:rsidRDefault="0086351B" w:rsidP="0086351B">
      <w:pPr>
        <w:jc w:val="both"/>
        <w:rPr>
          <w:rFonts w:ascii="Calibri" w:hAnsi="Calibri"/>
          <w:sz w:val="26"/>
          <w:szCs w:val="26"/>
          <w:lang w:val="en-AU" w:eastAsia="zh-CN"/>
        </w:rPr>
      </w:pPr>
      <w:r w:rsidRPr="0002531F">
        <w:rPr>
          <w:rFonts w:ascii="Calibri" w:hAnsi="Calibri"/>
          <w:b/>
          <w:sz w:val="26"/>
          <w:szCs w:val="26"/>
        </w:rPr>
        <w:t xml:space="preserve"> </w:t>
      </w:r>
      <w:r w:rsidRPr="0002531F">
        <w:rPr>
          <w:rFonts w:ascii="Calibri" w:hAnsi="Calibri"/>
          <w:sz w:val="26"/>
          <w:szCs w:val="26"/>
          <w:lang w:val="fr-FR" w:eastAsia="zh-CN"/>
        </w:rPr>
        <w:t>(1)</w:t>
      </w:r>
      <w:r w:rsidRPr="0002531F">
        <w:rPr>
          <w:rFonts w:ascii="Calibri" w:hAnsi="Calibri"/>
          <w:b/>
          <w:sz w:val="26"/>
          <w:szCs w:val="26"/>
          <w:lang w:val="fr-FR" w:eastAsia="zh-CN"/>
        </w:rPr>
        <w:t xml:space="preserve"> </w:t>
      </w:r>
      <w:r w:rsidRPr="0002531F">
        <w:rPr>
          <w:rFonts w:ascii="Calibri" w:hAnsi="Calibri"/>
          <w:b/>
          <w:sz w:val="26"/>
          <w:szCs w:val="26"/>
          <w:lang w:val="ro-RO"/>
        </w:rPr>
        <w:t>Casa de tip familial Subcetate</w:t>
      </w:r>
      <w:r w:rsidRPr="0002531F">
        <w:rPr>
          <w:rFonts w:ascii="Calibri" w:hAnsi="Calibri"/>
          <w:sz w:val="26"/>
          <w:szCs w:val="26"/>
          <w:lang w:val="fr-FR" w:eastAsia="zh-CN"/>
        </w:rPr>
        <w:t xml:space="preserve"> este condusă de către șeful Centrului de plasament Bilbor. </w:t>
      </w:r>
      <w:r w:rsidRPr="0002531F">
        <w:rPr>
          <w:rFonts w:ascii="Calibri" w:hAnsi="Calibri"/>
          <w:sz w:val="26"/>
          <w:szCs w:val="26"/>
          <w:lang w:val="en-AU" w:eastAsia="zh-CN"/>
        </w:rPr>
        <w:t xml:space="preserve">Acesta răspunde de buna funcţionare şi de îndeplinirea atribuţiilor care-i revin. </w:t>
      </w:r>
    </w:p>
    <w:p w:rsidR="0086351B" w:rsidRPr="0002531F" w:rsidRDefault="0086351B" w:rsidP="0086351B">
      <w:pPr>
        <w:widowControl w:val="0"/>
        <w:tabs>
          <w:tab w:val="left" w:pos="270"/>
        </w:tabs>
        <w:jc w:val="both"/>
        <w:rPr>
          <w:rFonts w:ascii="Calibri" w:hAnsi="Calibri"/>
          <w:sz w:val="26"/>
          <w:szCs w:val="26"/>
          <w:lang w:val="en-AU" w:eastAsia="zh-CN"/>
        </w:rPr>
      </w:pPr>
      <w:r w:rsidRPr="0002531F">
        <w:rPr>
          <w:rFonts w:ascii="Calibri" w:hAnsi="Calibri"/>
          <w:b/>
          <w:sz w:val="26"/>
          <w:szCs w:val="26"/>
          <w:lang w:val="en-AU" w:eastAsia="zh-CN"/>
        </w:rPr>
        <w:tab/>
      </w:r>
      <w:r w:rsidRPr="0002531F">
        <w:rPr>
          <w:rFonts w:ascii="Calibri" w:hAnsi="Calibri"/>
          <w:sz w:val="26"/>
          <w:szCs w:val="26"/>
          <w:lang w:val="en-AU" w:eastAsia="zh-CN"/>
        </w:rPr>
        <w:t>(2)</w:t>
      </w:r>
      <w:r w:rsidRPr="0002531F">
        <w:rPr>
          <w:rFonts w:ascii="Calibri" w:hAnsi="Calibri"/>
          <w:b/>
          <w:sz w:val="26"/>
          <w:szCs w:val="26"/>
          <w:lang w:val="en-AU" w:eastAsia="zh-CN"/>
        </w:rPr>
        <w:t xml:space="preserve"> </w:t>
      </w:r>
      <w:r w:rsidRPr="0002531F">
        <w:rPr>
          <w:rFonts w:ascii="Calibri" w:hAnsi="Calibri"/>
          <w:sz w:val="26"/>
          <w:szCs w:val="26"/>
          <w:lang w:val="en-AU" w:eastAsia="zh-CN"/>
        </w:rPr>
        <w:t>În activitatea sa, şeful centrului de plasament se bazează pe dispoziţiile directorului general al DGASPC HR, hotărârile Colegiului director şi ale Comisiei pentru protecţia copilului şi normele legale în vigoare, privind protecţia copilului aflat în dificultate;</w:t>
      </w:r>
    </w:p>
    <w:p w:rsidR="0086351B" w:rsidRPr="0002531F" w:rsidRDefault="0086351B" w:rsidP="0086351B">
      <w:pPr>
        <w:widowControl w:val="0"/>
        <w:tabs>
          <w:tab w:val="left" w:pos="270"/>
        </w:tabs>
        <w:jc w:val="both"/>
        <w:rPr>
          <w:rFonts w:ascii="Calibri" w:hAnsi="Calibri"/>
          <w:sz w:val="26"/>
          <w:szCs w:val="26"/>
          <w:lang w:val="fr-FR" w:eastAsia="zh-CN"/>
        </w:rPr>
      </w:pPr>
      <w:r w:rsidRPr="0002531F">
        <w:rPr>
          <w:rFonts w:ascii="Calibri" w:hAnsi="Calibri"/>
          <w:sz w:val="26"/>
          <w:szCs w:val="26"/>
          <w:lang w:val="fr-FR" w:eastAsia="zh-CN"/>
        </w:rPr>
        <w:t xml:space="preserve">    (3) Şeful centrului are obligaţia de a respecta standardele minime obligatorii pentru centrele de plasament de tip rezidenţial-</w:t>
      </w:r>
      <w:r w:rsidRPr="0002531F">
        <w:rPr>
          <w:rFonts w:ascii="Calibri" w:eastAsia="SimSun" w:hAnsi="Calibri" w:cs="Calibri"/>
          <w:sz w:val="26"/>
          <w:szCs w:val="26"/>
          <w:lang w:val="ro-RO" w:eastAsia="zh-CN"/>
        </w:rPr>
        <w:t xml:space="preserve">Ordinul nr.25/2019 privind aprobarea </w:t>
      </w:r>
      <w:r w:rsidRPr="0002531F">
        <w:rPr>
          <w:rFonts w:ascii="Calibri" w:eastAsia="Calibri" w:hAnsi="Calibri" w:cs="Calibri"/>
          <w:sz w:val="26"/>
          <w:szCs w:val="26"/>
          <w:lang w:val="ro-RO" w:eastAsia="zh-CN"/>
        </w:rPr>
        <w:t>standardelor minime de calitate pentru serviciile sociale cu cazare, organizate ca centre rezidenţiale pentru copilul separat temporar sau definitiv de părinţii săi.</w:t>
      </w:r>
    </w:p>
    <w:p w:rsidR="0086351B" w:rsidRPr="0002531F" w:rsidRDefault="0086351B" w:rsidP="0086351B">
      <w:pPr>
        <w:widowControl w:val="0"/>
        <w:jc w:val="both"/>
        <w:rPr>
          <w:rFonts w:ascii="Calibri" w:hAnsi="Calibri"/>
          <w:sz w:val="26"/>
          <w:szCs w:val="26"/>
          <w:lang w:val="fr-FR" w:eastAsia="zh-CN"/>
        </w:rPr>
      </w:pPr>
      <w:r w:rsidRPr="0002531F">
        <w:rPr>
          <w:rFonts w:ascii="Calibri" w:hAnsi="Calibri"/>
          <w:sz w:val="26"/>
          <w:szCs w:val="26"/>
          <w:lang w:val="fr-FR" w:eastAsia="zh-CN"/>
        </w:rPr>
        <w:t>(4)</w:t>
      </w:r>
      <w:r w:rsidRPr="0002531F">
        <w:rPr>
          <w:rFonts w:ascii="Calibri" w:hAnsi="Calibri"/>
          <w:b/>
          <w:sz w:val="26"/>
          <w:szCs w:val="26"/>
          <w:lang w:val="fr-FR" w:eastAsia="zh-CN"/>
        </w:rPr>
        <w:t xml:space="preserve"> </w:t>
      </w:r>
      <w:r w:rsidRPr="0002531F">
        <w:rPr>
          <w:rFonts w:ascii="Calibri" w:hAnsi="Calibri"/>
          <w:sz w:val="26"/>
          <w:szCs w:val="26"/>
          <w:lang w:val="fr-FR" w:eastAsia="zh-CN"/>
        </w:rPr>
        <w:t>Şeful centrului îşi desfăşoară activitatea în baza fişei postului elaborate de DGASPC HR.</w:t>
      </w:r>
    </w:p>
    <w:p w:rsidR="0086351B" w:rsidRPr="0002531F" w:rsidRDefault="0086351B" w:rsidP="0086351B">
      <w:pPr>
        <w:tabs>
          <w:tab w:val="left" w:pos="90"/>
        </w:tabs>
        <w:jc w:val="both"/>
        <w:rPr>
          <w:rFonts w:ascii="Calibri" w:eastAsia="SimSun" w:hAnsi="Calibri"/>
          <w:sz w:val="26"/>
          <w:szCs w:val="26"/>
          <w:lang w:val="ro-RO" w:eastAsia="zh-CN"/>
        </w:rPr>
      </w:pPr>
      <w:r w:rsidRPr="0002531F">
        <w:rPr>
          <w:rFonts w:ascii="Calibri" w:eastAsia="SimSun" w:hAnsi="Calibri"/>
          <w:b/>
          <w:bCs/>
          <w:sz w:val="26"/>
          <w:szCs w:val="26"/>
          <w:lang w:val="ro-RO" w:eastAsia="zh-CN"/>
        </w:rPr>
        <w:t xml:space="preserve">     </w:t>
      </w:r>
      <w:r w:rsidRPr="0002531F">
        <w:rPr>
          <w:rFonts w:ascii="Calibri" w:eastAsia="SimSun" w:hAnsi="Calibri"/>
          <w:bCs/>
          <w:sz w:val="26"/>
          <w:szCs w:val="26"/>
          <w:lang w:val="ro-RO" w:eastAsia="zh-CN"/>
        </w:rPr>
        <w:t>(5)</w:t>
      </w:r>
      <w:r w:rsidRPr="0002531F">
        <w:rPr>
          <w:rFonts w:ascii="Calibri" w:eastAsia="SimSun" w:hAnsi="Calibri"/>
          <w:b/>
          <w:bCs/>
          <w:sz w:val="26"/>
          <w:szCs w:val="26"/>
          <w:lang w:val="ro-RO" w:eastAsia="zh-CN"/>
        </w:rPr>
        <w:t xml:space="preserve"> </w:t>
      </w:r>
      <w:r w:rsidRPr="0002531F">
        <w:rPr>
          <w:rFonts w:ascii="Calibri" w:eastAsia="SimSun" w:hAnsi="Calibri"/>
          <w:sz w:val="26"/>
          <w:szCs w:val="26"/>
          <w:lang w:val="ro-RO" w:eastAsia="zh-CN"/>
        </w:rPr>
        <w:t xml:space="preserve">Şeful de centru îndeplineşte, în condiţiile legii, următoarele atribuţii principale: </w:t>
      </w:r>
    </w:p>
    <w:p w:rsidR="0086351B" w:rsidRPr="0002531F" w:rsidRDefault="0086351B" w:rsidP="00A27560">
      <w:pPr>
        <w:numPr>
          <w:ilvl w:val="0"/>
          <w:numId w:val="76"/>
        </w:numPr>
        <w:tabs>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Cunoa</w:t>
      </w:r>
      <w:r w:rsidRPr="0002531F">
        <w:rPr>
          <w:rFonts w:ascii="Calibri" w:eastAsia="SimSun" w:hAnsi="Calibri" w:cs="Calibri"/>
          <w:sz w:val="26"/>
          <w:szCs w:val="26"/>
          <w:lang w:val="ro-RO" w:eastAsia="zh-CN"/>
        </w:rPr>
        <w:t xml:space="preserve">şte şi aplică prevederile legale în vigoare privind protecţia copilului, respectiv:  prevederile Legii nr.272/2004 privind protecţia şi promovarea drepturilor copilului, republicată, cu modificările și completările ulterioare; ale Legii nr. 273/2004 privind procedura adopţiei, republicată, ale Legii nr. 292/2011 a asistenţei sociale; </w:t>
      </w:r>
      <w:r w:rsidRPr="0002531F">
        <w:rPr>
          <w:rFonts w:ascii="Calibri" w:eastAsia="SimSun" w:hAnsi="Calibri" w:cs="Calibri"/>
          <w:i/>
          <w:iCs/>
          <w:sz w:val="26"/>
          <w:szCs w:val="26"/>
          <w:lang w:val="ro-RO" w:eastAsia="zh-CN"/>
        </w:rPr>
        <w:t xml:space="preserve">ale Legii nr. 197/2012 privind asigurarea calităţii în domeniul serviciilor sociale, ale Hotărârii Guvernului nr. 118/2014 pentru aprobarea Normelor metodologice de aplicare a prevederilor Legii nr. 197/2012 privind asigurarea calităţii în domeniul serviciilor sociale; ale Legii nr. 8/2016 </w:t>
      </w:r>
      <w:r w:rsidRPr="0002531F">
        <w:rPr>
          <w:rFonts w:ascii="Calibri" w:eastAsia="SimSun" w:hAnsi="Calibri"/>
          <w:sz w:val="26"/>
          <w:szCs w:val="26"/>
        </w:rPr>
        <w:t xml:space="preserve">privind înfiinţarea mecanismelor prevăzute de </w:t>
      </w:r>
      <w:r w:rsidRPr="0002531F">
        <w:rPr>
          <w:rFonts w:ascii="Calibri" w:eastAsia="SimSun" w:hAnsi="Calibri"/>
          <w:sz w:val="26"/>
          <w:szCs w:val="26"/>
          <w:u w:val="single"/>
        </w:rPr>
        <w:t>Convenţia</w:t>
      </w:r>
      <w:r w:rsidRPr="0002531F">
        <w:rPr>
          <w:rFonts w:ascii="Calibri" w:eastAsia="SimSun" w:hAnsi="Calibri"/>
          <w:sz w:val="26"/>
          <w:szCs w:val="26"/>
        </w:rPr>
        <w:t xml:space="preserve"> privind drepturile persoanelor cu dizabilităţi; </w:t>
      </w:r>
      <w:r w:rsidRPr="0002531F">
        <w:rPr>
          <w:rFonts w:ascii="Calibri" w:eastAsia="SimSun" w:hAnsi="Calibri" w:cs="Calibri"/>
          <w:sz w:val="26"/>
          <w:szCs w:val="26"/>
          <w:lang w:val="ro-RO" w:eastAsia="zh-CN"/>
        </w:rPr>
        <w:t xml:space="preserve">ale Hotărârii Guvernului nr. 797/2017 pentru aprobarea regulamentelor-cadru de organizare şi funcţionare ale serviciilor publice de asistenţă socială şi a structurii orientative de personal; </w:t>
      </w:r>
      <w:r w:rsidRPr="0002531F">
        <w:rPr>
          <w:rFonts w:ascii="Calibri" w:eastAsia="SimSun" w:hAnsi="Calibri" w:cs="Calibri"/>
          <w:i/>
          <w:iCs/>
          <w:sz w:val="26"/>
          <w:szCs w:val="26"/>
          <w:lang w:val="ro-RO" w:eastAsia="zh-CN"/>
        </w:rPr>
        <w:t>ale Hotărârii Guvernului nr. 579/2016 pentru aprobarea Normelor metodologice de aplicare a Legii 273/2004 privind procedura adopției,</w:t>
      </w:r>
      <w:r w:rsidRPr="0002531F">
        <w:rPr>
          <w:rFonts w:ascii="Calibri" w:eastAsia="SimSun" w:hAnsi="Calibri" w:cs="Calibri"/>
          <w:sz w:val="26"/>
          <w:szCs w:val="26"/>
          <w:lang w:val="ro-RO" w:eastAsia="zh-CN"/>
        </w:rPr>
        <w:t xml:space="preserve"> ale Hotărârii de Guvern nr. 867/2015 pentru aprobarea Nomenclatorului serviciilor sociale, precum şi a </w:t>
      </w:r>
      <w:r w:rsidRPr="0002531F">
        <w:rPr>
          <w:rFonts w:ascii="Calibri" w:eastAsia="SimSun" w:hAnsi="Calibri" w:cs="Calibri"/>
          <w:sz w:val="26"/>
          <w:szCs w:val="26"/>
          <w:lang w:val="ro-RO" w:eastAsia="zh-CN"/>
        </w:rPr>
        <w:lastRenderedPageBreak/>
        <w:t>regulamentelor-cadru de organizare şi funcţionare a serviciilor sociale; ale HG nr. 502/2017</w:t>
      </w:r>
      <w:r w:rsidRPr="0002531F">
        <w:rPr>
          <w:rFonts w:ascii="Calibri" w:eastAsia="SimSun" w:hAnsi="Calibri" w:cs="Calibri"/>
          <w:i/>
          <w:iCs/>
          <w:sz w:val="26"/>
          <w:szCs w:val="26"/>
          <w:lang w:val="ro-RO" w:eastAsia="zh-CN"/>
        </w:rPr>
        <w:t xml:space="preserve"> </w:t>
      </w:r>
      <w:r w:rsidRPr="0002531F">
        <w:rPr>
          <w:rFonts w:ascii="Calibri" w:eastAsia="SimSun" w:hAnsi="Calibri" w:cs="Calibri"/>
          <w:sz w:val="26"/>
          <w:szCs w:val="26"/>
          <w:lang w:val="ro-RO" w:eastAsia="zh-CN"/>
        </w:rPr>
        <w:t>privind organizarea şi funcţionarea comisiei pentru protecţia copilulu</w:t>
      </w:r>
      <w:r w:rsidRPr="0002531F">
        <w:rPr>
          <w:rFonts w:ascii="Calibri" w:eastAsia="SimSun" w:hAnsi="Calibri" w:cs="Calibri"/>
          <w:i/>
          <w:iCs/>
          <w:sz w:val="26"/>
          <w:szCs w:val="26"/>
          <w:lang w:val="ro-RO" w:eastAsia="zh-CN"/>
        </w:rPr>
        <w:t xml:space="preserve">i; </w:t>
      </w:r>
      <w:r w:rsidRPr="0002531F">
        <w:rPr>
          <w:rFonts w:ascii="Calibri" w:eastAsia="SimSun" w:hAnsi="Calibri" w:cs="Calibri"/>
          <w:sz w:val="26"/>
          <w:szCs w:val="26"/>
          <w:lang w:val="ro-RO" w:eastAsia="zh-CN"/>
        </w:rPr>
        <w:t>ale Anexei nr. 1 la Ordinul ministrului muncii și justiției sociale nr. 25/2019  privind aprobarea standardelor minime de calitate pentru serviciile sociale de tip rezidențial destinate copiilor din sistemul de protecție specială, (SMC), completate, în mod particular, cu prevederile din Ordinul nr. 287/2006 al Secretarului de stat al ANPDC pentru aprobarea standardelor minime obligatorii privind centrul de pregătire şi sprijin a reintegrării sau integrării copilului în familie, precum şi ghidul metodologic de implementare a acestor standarde, prevederile din Ordinul nr.288/2006 al Secretarului de stat al ANPDC pentru aprobarea standardelor minime obligatorii privind managementul de caz în domeniul protecţiei drepturilor copilului, prevederile din Ordinul nr. 286/2006 al Secretarului de stat al ANPDC pentru aprobarea Normelor metodologice privind întocmirea Planului de servicii şi a Normelor metodologice privind Planul individualizat de protecţie, ale Ordinului nr.14/2007 pentru aprobarea Standardelor minime obligatorii privind serviciul pentru dezvoltarea deprinderilor de viaţă independentă, prevederile din Ordinul nr. 73/2005 al Secretarului de stat al ANPDC pentru aprobarea modelului Contractului pentru acordarea de servicii sociale, încheiate de furnizorii de servicii sociale, acreditaţi conform legii, cu beneficiarii de servicii sociale, prevederile din Ordinul nr. 95/2006 al Secretarului de stat al ANPDC pentru aprobarea Metodologiei de lucru privind colaborarea dintre direcţiile generale de asistenţă socială şi protecţia copulului şi serviciile publice de asistenţă socială/persoane cu atribuţii de asistenţă socială, în domeniul protecţiei drepturilor copilului, Ordinul MMJS nr. 1985/1305/5805/2016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w:t>
      </w:r>
      <w:r w:rsidRPr="0002531F">
        <w:rPr>
          <w:rFonts w:ascii="Calibri" w:eastAsia="SimSun" w:hAnsi="Calibri" w:cs="Calibri"/>
          <w:i/>
          <w:iCs/>
          <w:sz w:val="26"/>
          <w:szCs w:val="26"/>
          <w:lang w:val="ro-RO" w:eastAsia="zh-CN"/>
        </w:rPr>
        <w:t xml:space="preserve"> </w:t>
      </w:r>
      <w:r w:rsidRPr="0002531F">
        <w:rPr>
          <w:rFonts w:ascii="Calibri" w:eastAsia="SimSun" w:hAnsi="Calibri"/>
          <w:sz w:val="26"/>
          <w:szCs w:val="26"/>
          <w:lang w:val="ro-RO" w:eastAsia="zh-CN"/>
        </w:rPr>
        <w:t>Ordinul Ministrului Sănătăţii </w:t>
      </w:r>
      <w:hyperlink r:id="rId13" w:history="1">
        <w:r w:rsidRPr="0002531F">
          <w:rPr>
            <w:rFonts w:ascii="Calibri" w:eastAsia="SimSun" w:hAnsi="Calibri"/>
            <w:sz w:val="26"/>
            <w:szCs w:val="26"/>
            <w:u w:val="single"/>
            <w:lang w:val="ro-RO" w:eastAsia="zh-CN"/>
          </w:rPr>
          <w:t>nr.1955/1995</w:t>
        </w:r>
      </w:hyperlink>
      <w:r w:rsidRPr="0002531F">
        <w:rPr>
          <w:rFonts w:ascii="Calibri" w:eastAsia="SimSun" w:hAnsi="Calibri"/>
          <w:sz w:val="26"/>
          <w:szCs w:val="26"/>
          <w:lang w:val="ro-RO" w:eastAsia="zh-CN"/>
        </w:rPr>
        <w:t xml:space="preserve"> pentru aprobarea Normelor de igienă privind unităţile pentru ocrotirea, educarea şi instruirea copiilor şi tinerilor; </w:t>
      </w:r>
      <w:r w:rsidRPr="0002531F">
        <w:rPr>
          <w:rFonts w:ascii="Calibri" w:eastAsia="SimSun" w:hAnsi="Calibri" w:cs="Calibri"/>
          <w:sz w:val="26"/>
          <w:szCs w:val="26"/>
          <w:lang w:val="ro-RO" w:eastAsia="zh-CN"/>
        </w:rPr>
        <w:t xml:space="preserve">Ordinul </w:t>
      </w:r>
      <w:smartTag w:uri="urn:schemas-microsoft-com:office:smarttags" w:element="stockticker">
        <w:r w:rsidRPr="0002531F">
          <w:rPr>
            <w:rFonts w:ascii="Calibri" w:eastAsia="SimSun" w:hAnsi="Calibri" w:cs="Calibri"/>
            <w:sz w:val="26"/>
            <w:szCs w:val="26"/>
            <w:lang w:val="ro-RO" w:eastAsia="zh-CN"/>
          </w:rPr>
          <w:t>SGG</w:t>
        </w:r>
      </w:smartTag>
      <w:r w:rsidRPr="0002531F">
        <w:rPr>
          <w:rFonts w:ascii="Calibri" w:eastAsia="SimSun" w:hAnsi="Calibri" w:cs="Calibri"/>
          <w:sz w:val="26"/>
          <w:szCs w:val="26"/>
          <w:lang w:val="ro-RO" w:eastAsia="zh-CN"/>
        </w:rPr>
        <w:t xml:space="preserve"> nr. 600/2018 privind aprobarea Codului controlului intern managerial al entităţilor publice, </w:t>
      </w:r>
      <w:r w:rsidRPr="0002531F">
        <w:rPr>
          <w:rFonts w:ascii="Calibri" w:eastAsia="SimSun" w:hAnsi="Calibri" w:cs="Calibri"/>
          <w:sz w:val="26"/>
          <w:szCs w:val="26"/>
          <w:highlight w:val="white"/>
          <w:lang w:val="ro-RO" w:eastAsia="zh-CN"/>
        </w:rPr>
        <w:t>Regulamentul (UE) 2016/679 privind protecţia persoanelor fizice în ceea ce priveşte prelucrarea datelor cu caracter personal şi privind libera circulaţie a acestor date</w:t>
      </w:r>
      <w:r w:rsidRPr="0002531F">
        <w:rPr>
          <w:rFonts w:ascii="Calibri" w:eastAsia="SimSun" w:hAnsi="Calibri" w:cs="Calibri"/>
          <w:sz w:val="26"/>
          <w:szCs w:val="26"/>
          <w:lang w:val="ro-RO" w:eastAsia="zh-CN"/>
        </w:rPr>
        <w:t>, precum și alte acte normative specifice domeniului de activitate.</w:t>
      </w:r>
    </w:p>
    <w:p w:rsidR="0086351B" w:rsidRPr="0002531F" w:rsidRDefault="0086351B" w:rsidP="00A27560">
      <w:pPr>
        <w:numPr>
          <w:ilvl w:val="0"/>
          <w:numId w:val="76"/>
        </w:numPr>
        <w:tabs>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aplicarea, în CP Bilbor și Casa de tip familial Subcetate a legislației precizată la punctul 1.</w:t>
      </w:r>
    </w:p>
    <w:p w:rsidR="0086351B" w:rsidRPr="0002531F" w:rsidRDefault="0086351B" w:rsidP="00A27560">
      <w:pPr>
        <w:numPr>
          <w:ilvl w:val="0"/>
          <w:numId w:val="76"/>
        </w:numPr>
        <w:tabs>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în cadrul centrului, promovarea principiilor şi normelor prevăzute de Convenţia O.N.U. cu privire la drepturile copilului, a persoanelor cu handicap; ia în considerare şi analizează orice sesizare care îi este adresată, referitoare la încălcări ale drepturilor copilului în cadrul centrului pe care îl conduce.</w:t>
      </w:r>
    </w:p>
    <w:p w:rsidR="0086351B" w:rsidRPr="0002531F" w:rsidRDefault="0086351B" w:rsidP="00A27560">
      <w:pPr>
        <w:numPr>
          <w:ilvl w:val="0"/>
          <w:numId w:val="76"/>
        </w:numPr>
        <w:tabs>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îndeplinirea de către fiecare serviciu social pe care îl coordonează a tuturor standardelor prevăzute în Anexa nr.1 la Ordinul nr. 25/2019.</w:t>
      </w:r>
    </w:p>
    <w:p w:rsidR="0086351B" w:rsidRPr="0002531F" w:rsidRDefault="0086351B" w:rsidP="00A27560">
      <w:pPr>
        <w:numPr>
          <w:ilvl w:val="0"/>
          <w:numId w:val="76"/>
        </w:numPr>
        <w:tabs>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 xml:space="preserve">ăspunde de îndeplinirea atribuţiilor stabilite prin ROF, Fişa postului, a reglementărilor interne ale aparatului de specialitate, a sarcinilor stabilite de către preşedinte/directorul general al DGASPC HR., sau a obligaţiilor prevăzute în actele cu </w:t>
      </w:r>
      <w:r w:rsidRPr="0002531F">
        <w:rPr>
          <w:rFonts w:ascii="Calibri" w:eastAsia="SimSun" w:hAnsi="Calibri" w:cs="Calibri"/>
          <w:sz w:val="26"/>
          <w:szCs w:val="26"/>
          <w:lang w:val="ro-RO" w:eastAsia="zh-CN"/>
        </w:rPr>
        <w:lastRenderedPageBreak/>
        <w:t>caracter normativ emise de către autorităţi sau instituţii publice ale administraţiei publice locale/centrale.</w:t>
      </w:r>
    </w:p>
    <w:p w:rsidR="0086351B" w:rsidRPr="0002531F" w:rsidRDefault="0086351B" w:rsidP="00A27560">
      <w:pPr>
        <w:numPr>
          <w:ilvl w:val="0"/>
          <w:numId w:val="7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îndeplinirea măsurilor de aducere la cunoştinţă atât personalului, cât şi beneficiarilor a prevederilor din regulamentul propriu de organizare şi funcţionare.</w:t>
      </w:r>
    </w:p>
    <w:p w:rsidR="0086351B" w:rsidRPr="0002531F" w:rsidRDefault="0086351B" w:rsidP="00A27560">
      <w:pPr>
        <w:numPr>
          <w:ilvl w:val="0"/>
          <w:numId w:val="7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Elaboreaz</w:t>
      </w:r>
      <w:r w:rsidRPr="0002531F">
        <w:rPr>
          <w:rFonts w:ascii="Calibri" w:eastAsia="SimSun" w:hAnsi="Calibri" w:cs="Calibri"/>
          <w:sz w:val="26"/>
          <w:szCs w:val="26"/>
          <w:lang w:val="ro-RO" w:eastAsia="zh-CN"/>
        </w:rPr>
        <w:t xml:space="preserve">ă, în colaborare cu personalul de specialitate din subordine: </w:t>
      </w:r>
      <w:r w:rsidRPr="0002531F">
        <w:rPr>
          <w:rFonts w:ascii="Calibri" w:eastAsia="SimSun" w:hAnsi="Calibri"/>
          <w:sz w:val="26"/>
          <w:szCs w:val="26"/>
          <w:lang w:val="ro-RO" w:eastAsia="zh-CN"/>
        </w:rPr>
        <w:t xml:space="preserve">Proiect instituţional propriu şi planuri anuale de acţiune; Planul de îmbunătăţire şi adaptare a mediului ambiant;  Carta drepturilor beneficiarilor. </w:t>
      </w:r>
    </w:p>
    <w:p w:rsidR="0086351B" w:rsidRPr="0002531F" w:rsidRDefault="0086351B" w:rsidP="00A27560">
      <w:pPr>
        <w:numPr>
          <w:ilvl w:val="0"/>
          <w:numId w:val="7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Pune la dispoziția personalului toate documentele relevante pentru munca sa: proiectul instituțional, MOF, ROI, norme interne, proceduri de lucru, Cod etic, etc.</w:t>
      </w:r>
    </w:p>
    <w:p w:rsidR="0086351B" w:rsidRPr="0002531F" w:rsidRDefault="0086351B" w:rsidP="00A27560">
      <w:pPr>
        <w:numPr>
          <w:ilvl w:val="0"/>
          <w:numId w:val="7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executarea deciziilor şi dispoziţiilor DGASPC HR, ale Comisiei pentru protecţia copilului HR, ale Colegiului director.</w:t>
      </w:r>
    </w:p>
    <w:p w:rsidR="0086351B" w:rsidRPr="0002531F" w:rsidRDefault="0086351B" w:rsidP="00A27560">
      <w:pPr>
        <w:numPr>
          <w:ilvl w:val="0"/>
          <w:numId w:val="7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coordonarea, îndrumarea şi controlul activităţilor desfăşurate de personalul din subordine şi propune conducerii DGASPC HR sancţiuni disciplinare pentru salariaţii care nu îşi îndeplinesc în mod corespunzător atribuţiile, cu respectarea prevederilor legale din domeniul furnizării serviciilor sociale, codului muncii etc.</w:t>
      </w:r>
      <w:r w:rsidRPr="0002531F">
        <w:rPr>
          <w:rFonts w:ascii="Calibri" w:eastAsia="SimSun" w:hAnsi="Calibri"/>
          <w:sz w:val="26"/>
          <w:szCs w:val="26"/>
          <w:lang w:val="ro-RO" w:eastAsia="zh-CN"/>
        </w:rPr>
        <w:t xml:space="preserve"> </w:t>
      </w:r>
    </w:p>
    <w:p w:rsidR="0086351B" w:rsidRPr="0002531F" w:rsidRDefault="0086351B" w:rsidP="00A27560">
      <w:pPr>
        <w:numPr>
          <w:ilvl w:val="0"/>
          <w:numId w:val="7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Reprezintă centrul în relaţiile cu celelalte componente ale DGASPC Harghita şi, după caz, cu autorităţile şi instituţiile publice, cu persoanele fizice şi juridice din ţară şi din străinătate, precum şi în justiţie.</w:t>
      </w:r>
    </w:p>
    <w:p w:rsidR="0086351B" w:rsidRPr="0002531F" w:rsidRDefault="0086351B" w:rsidP="00A27560">
      <w:pPr>
        <w:numPr>
          <w:ilvl w:val="0"/>
          <w:numId w:val="7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Colaboreaz</w:t>
      </w:r>
      <w:r w:rsidRPr="0002531F">
        <w:rPr>
          <w:rFonts w:ascii="Calibri" w:eastAsia="SimSun" w:hAnsi="Calibri" w:cs="Calibri"/>
          <w:sz w:val="26"/>
          <w:szCs w:val="26"/>
          <w:lang w:val="ro-RO" w:eastAsia="zh-CN"/>
        </w:rPr>
        <w:t xml:space="preserve">ă în activitatea sa cu specialiştii DGASPC HR. </w:t>
      </w:r>
    </w:p>
    <w:p w:rsidR="0086351B" w:rsidRPr="0002531F" w:rsidRDefault="0086351B" w:rsidP="00A27560">
      <w:pPr>
        <w:numPr>
          <w:ilvl w:val="0"/>
          <w:numId w:val="76"/>
        </w:numPr>
        <w:tabs>
          <w:tab w:val="left" w:pos="270"/>
          <w:tab w:val="left" w:pos="360"/>
          <w:tab w:val="left" w:pos="54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Colaboreaz</w:t>
      </w:r>
      <w:r w:rsidRPr="0002531F">
        <w:rPr>
          <w:rFonts w:ascii="Calibri" w:eastAsia="SimSun" w:hAnsi="Calibri" w:cs="Calibri"/>
          <w:sz w:val="26"/>
          <w:szCs w:val="26"/>
          <w:lang w:val="ro-RO" w:eastAsia="zh-CN"/>
        </w:rPr>
        <w:t>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să răspundă nevoilor persoanelor beneficiare.</w:t>
      </w:r>
    </w:p>
    <w:p w:rsidR="0086351B" w:rsidRPr="0002531F" w:rsidRDefault="0086351B" w:rsidP="00A27560">
      <w:pPr>
        <w:numPr>
          <w:ilvl w:val="0"/>
          <w:numId w:val="7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Realizează comunicarea şi colaborarea permanentă cu serviciile publice de asistenţă socială de la nivel judeţean şi local, cu organele de poliţie, precum şi cu alte instituţii publice locale şi organizaţii ale societăţii civile active din comunitate, </w:t>
      </w:r>
      <w:r w:rsidRPr="0002531F">
        <w:rPr>
          <w:rFonts w:ascii="Calibri" w:eastAsia="SimSun" w:hAnsi="Calibri" w:cs="Calibri"/>
          <w:sz w:val="26"/>
          <w:szCs w:val="26"/>
          <w:lang w:val="ro-RO" w:eastAsia="zh-CN"/>
        </w:rPr>
        <w:t>în folosul beneficiarilor.</w:t>
      </w:r>
    </w:p>
    <w:p w:rsidR="0086351B" w:rsidRPr="0002531F" w:rsidRDefault="0086351B" w:rsidP="00A27560">
      <w:pPr>
        <w:numPr>
          <w:ilvl w:val="0"/>
          <w:numId w:val="7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Desf</w:t>
      </w:r>
      <w:r w:rsidRPr="0002531F">
        <w:rPr>
          <w:rFonts w:ascii="Calibri" w:eastAsia="SimSun" w:hAnsi="Calibri" w:cs="Calibri"/>
          <w:sz w:val="26"/>
          <w:szCs w:val="26"/>
          <w:lang w:val="ro-RO" w:eastAsia="zh-CN"/>
        </w:rPr>
        <w:t xml:space="preserve">ăşoară activităţi pentru promovarea imaginii centrului în comunitate. </w:t>
      </w:r>
    </w:p>
    <w:p w:rsidR="0086351B" w:rsidRPr="0002531F" w:rsidRDefault="0086351B" w:rsidP="00A27560">
      <w:pPr>
        <w:numPr>
          <w:ilvl w:val="0"/>
          <w:numId w:val="7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în cadrul centrului, promovarea principiilor şi normelor prevăzute de Convenţia O.N.U. cu privire la drepturile copilului.</w:t>
      </w:r>
    </w:p>
    <w:p w:rsidR="0086351B" w:rsidRPr="0002531F" w:rsidRDefault="0086351B" w:rsidP="00A27560">
      <w:pPr>
        <w:numPr>
          <w:ilvl w:val="0"/>
          <w:numId w:val="7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Ia în considerare </w:t>
      </w:r>
      <w:r w:rsidRPr="0002531F">
        <w:rPr>
          <w:rFonts w:ascii="Calibri" w:eastAsia="SimSun" w:hAnsi="Calibri" w:cs="Calibri"/>
          <w:sz w:val="26"/>
          <w:szCs w:val="26"/>
          <w:lang w:val="ro-RO" w:eastAsia="zh-CN"/>
        </w:rPr>
        <w:t>şi analizează orice sesizare care îi este adresată, referitoare la încălcări ale drepturilor copilului în cadrul centrului pe care îl conduce.</w:t>
      </w:r>
    </w:p>
    <w:p w:rsidR="0086351B" w:rsidRPr="0002531F" w:rsidRDefault="0086351B" w:rsidP="00A27560">
      <w:pPr>
        <w:numPr>
          <w:ilvl w:val="0"/>
          <w:numId w:val="7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existența în fiecare serviciu social din subordine a materialelor informative, care vor conține toate informațiile prevăzute în Standard nr. 1 - Admiterea în centrul rezidențial.</w:t>
      </w:r>
    </w:p>
    <w:p w:rsidR="0086351B" w:rsidRPr="0002531F" w:rsidRDefault="0086351B" w:rsidP="00A27560">
      <w:pPr>
        <w:numPr>
          <w:ilvl w:val="0"/>
          <w:numId w:val="7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Organizrează sesiuni de informare a personalului cu privire la ROF, consemnate în Registrul privind instruirea și formarea continuă a personalului.</w:t>
      </w:r>
    </w:p>
    <w:p w:rsidR="0086351B" w:rsidRPr="0002531F" w:rsidRDefault="0086351B" w:rsidP="00A27560">
      <w:pPr>
        <w:numPr>
          <w:ilvl w:val="0"/>
          <w:numId w:val="7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întocmirii, instruirii anuale (</w:t>
      </w:r>
      <w:r w:rsidRPr="0002531F">
        <w:rPr>
          <w:rFonts w:ascii="Calibri" w:eastAsia="SimSun" w:hAnsi="Calibri"/>
          <w:sz w:val="26"/>
          <w:szCs w:val="26"/>
          <w:lang w:val="ro-RO" w:eastAsia="zh-CN"/>
        </w:rPr>
        <w:t>se consemnează în Registrul privind instruirea şi formarea continuă a personalului)</w:t>
      </w:r>
      <w:r w:rsidRPr="0002531F">
        <w:rPr>
          <w:rFonts w:ascii="Calibri" w:eastAsia="SimSun" w:hAnsi="Calibri" w:cs="Calibri"/>
          <w:sz w:val="26"/>
          <w:szCs w:val="26"/>
          <w:lang w:val="ro-RO" w:eastAsia="zh-CN"/>
        </w:rPr>
        <w:t xml:space="preserve">, a cunoașterii și respectării de către personal a procedurilor prevăzute în standardul aplicabil serviciului social, respectiv: </w:t>
      </w:r>
    </w:p>
    <w:p w:rsidR="0086351B" w:rsidRPr="0002531F" w:rsidRDefault="0086351B" w:rsidP="0086351B">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de admitere a copiilor în centrul rezidenţial </w:t>
      </w:r>
      <w:r w:rsidRPr="0002531F">
        <w:rPr>
          <w:rFonts w:ascii="Calibri" w:eastAsia="SimSun" w:hAnsi="Calibri"/>
          <w:sz w:val="26"/>
          <w:szCs w:val="26"/>
          <w:lang w:val="ro-RO" w:eastAsia="zh-CN"/>
        </w:rPr>
        <w:tab/>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de încetare a serviciilor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 xml:space="preserve">   -  Procedura privind respectarea intimităţii copilului şi a confidenţialităţii datelor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promovarea relaţiilor socio-familiale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ocrotirea sănătăţii copilului este disponibilă în dosarul de proceduri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consemnarea opiniilor beneficiarilor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soluţionarea situaţiilor de părăsire a centrului fără permisiune/situaţiilor de absenteism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modul de acţiune în situaţii neprevăzute care afectează funcţionarea curentă a utilităţilor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relaţia personalului cu copiii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sugestiile/sesizările şi reclamaţiile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identificarea, semnalarea şi soluţionarea cazurilor de abuz şi neglijenţă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controlul comportamentului copiilor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de evaluare şi prevenire a riscurilor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Metodologia de măsurare a gradului de satisfacţie al beneficiarilor.</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21. Ia măsuri în vederea completării de către personalul centrului a următoarelor evidenţe privind realizarea activităţilor din centrul rezidenţial: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 privind instruirea şi formarea continuă a personalului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 privind informarea/instruirea şi consilierea beneficiarilor (copiilor)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 de vizite şi ieşiri ale copiilor(evidenţa vizitelor primite sau efectuate, evidenţa ieşirilor ocazionale autorizate a copiilor din centru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încetării serviciilor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sugestiilor/sesizărilor/reclamaţiilor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cazurilor de abuz, neglijare şi discriminare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incidentelor deosebite </w:t>
      </w:r>
    </w:p>
    <w:p w:rsidR="0086351B" w:rsidRPr="0002531F" w:rsidRDefault="0086351B" w:rsidP="00A27560">
      <w:pPr>
        <w:numPr>
          <w:ilvl w:val="0"/>
          <w:numId w:val="77"/>
        </w:numPr>
        <w:tabs>
          <w:tab w:val="left" w:pos="0"/>
          <w:tab w:val="left" w:pos="270"/>
          <w:tab w:val="left" w:pos="360"/>
        </w:tabs>
        <w:autoSpaceDE w:val="0"/>
        <w:autoSpaceDN w:val="0"/>
        <w:adjustRightInd w:val="0"/>
        <w:ind w:hanging="72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Nominalizează persoana de referință imediat după admiterea beneficiarului în centru.</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Elaboreaz</w:t>
      </w:r>
      <w:r w:rsidRPr="0002531F">
        <w:rPr>
          <w:rFonts w:ascii="Calibri" w:eastAsia="SimSun" w:hAnsi="Calibri" w:cs="Calibri"/>
          <w:sz w:val="26"/>
          <w:szCs w:val="26"/>
          <w:lang w:val="ro-RO" w:eastAsia="zh-CN"/>
        </w:rPr>
        <w:t>ă, în colaborare cu personalul de specialitate din subordine, programul de acomodare.</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Asigură instruirea persoanelor de referință pentru realizarea și aplicarea programelor de acomodare; sesiunile de instruire sunt consemnate în Registru privind instruirea și formarea continuă a personalului.</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Ia măsuri pentru ca fiecare beneficiar să aibă un dosar personal, care va conține documentele prevăzute în standardul aplicabil, respectiv: </w:t>
      </w:r>
    </w:p>
    <w:p w:rsidR="0086351B" w:rsidRPr="0002531F" w:rsidRDefault="0086351B"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86351B" w:rsidRPr="0002531F" w:rsidRDefault="0086351B"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copia certificatului de na</w:t>
      </w:r>
      <w:r w:rsidRPr="0002531F">
        <w:rPr>
          <w:rFonts w:ascii="Calibri" w:eastAsia="SimSun" w:hAnsi="Calibri" w:cs="Calibri"/>
          <w:sz w:val="26"/>
          <w:szCs w:val="26"/>
          <w:lang w:val="ro-RO" w:eastAsia="zh-CN"/>
        </w:rPr>
        <w:t>ştere al copilului şi, după caz, a cărţii de identitate a acestuia; </w:t>
      </w:r>
    </w:p>
    <w:p w:rsidR="0086351B" w:rsidRPr="0002531F" w:rsidRDefault="0086351B"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copii ale actelor de stare civil</w:t>
      </w:r>
      <w:r w:rsidRPr="0002531F">
        <w:rPr>
          <w:rFonts w:ascii="Calibri" w:eastAsia="SimSun" w:hAnsi="Calibri" w:cs="Calibri"/>
          <w:sz w:val="26"/>
          <w:szCs w:val="26"/>
          <w:lang w:val="ro-RO" w:eastAsia="zh-CN"/>
        </w:rPr>
        <w:t>ă ale părinţilor; </w:t>
      </w:r>
    </w:p>
    <w:p w:rsidR="0086351B" w:rsidRPr="0002531F" w:rsidRDefault="0086351B"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documentul care consemneaz</w:t>
      </w:r>
      <w:r w:rsidRPr="0002531F">
        <w:rPr>
          <w:rFonts w:ascii="Calibri" w:eastAsia="SimSun" w:hAnsi="Calibri" w:cs="Calibri"/>
          <w:sz w:val="26"/>
          <w:szCs w:val="26"/>
          <w:lang w:val="ro-RO" w:eastAsia="zh-CN"/>
        </w:rPr>
        <w:t>ă opinia copilului cu privire la stabilirea măsurii de protecţie, pentru copilul care a împlinit vârsta de 10 ani; </w:t>
      </w:r>
    </w:p>
    <w:p w:rsidR="0086351B" w:rsidRPr="0002531F" w:rsidRDefault="0086351B"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lastRenderedPageBreak/>
        <w:t>planul de acomodare a copilului; </w:t>
      </w:r>
    </w:p>
    <w:p w:rsidR="0086351B" w:rsidRPr="0002531F" w:rsidRDefault="0086351B"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planul individualizat de protec</w:t>
      </w:r>
      <w:r w:rsidRPr="0002531F">
        <w:rPr>
          <w:rFonts w:ascii="Calibri" w:eastAsia="SimSun" w:hAnsi="Calibri" w:cs="Calibri"/>
          <w:sz w:val="26"/>
          <w:szCs w:val="26"/>
          <w:lang w:val="ro-RO" w:eastAsia="zh-CN"/>
        </w:rPr>
        <w:t>ţie al copilului; </w:t>
      </w:r>
    </w:p>
    <w:p w:rsidR="0086351B" w:rsidRPr="0002531F" w:rsidRDefault="0086351B"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socială a copilului; </w:t>
      </w:r>
    </w:p>
    <w:p w:rsidR="0086351B" w:rsidRPr="0002531F" w:rsidRDefault="0086351B"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medicală a copilului; </w:t>
      </w:r>
    </w:p>
    <w:p w:rsidR="0086351B" w:rsidRPr="0002531F" w:rsidRDefault="0086351B"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psihologică a copilului; </w:t>
      </w:r>
    </w:p>
    <w:p w:rsidR="0086351B" w:rsidRPr="0002531F" w:rsidRDefault="0086351B"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educaţională a copilului; </w:t>
      </w:r>
    </w:p>
    <w:p w:rsidR="0086351B" w:rsidRPr="0002531F" w:rsidRDefault="0086351B"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rapoartele periodice privind verificarea împrejur</w:t>
      </w:r>
      <w:r w:rsidRPr="0002531F">
        <w:rPr>
          <w:rFonts w:ascii="Calibri" w:eastAsia="SimSun" w:hAnsi="Calibri" w:cs="Calibri"/>
          <w:sz w:val="26"/>
          <w:szCs w:val="26"/>
          <w:lang w:val="ro-RO" w:eastAsia="zh-CN"/>
        </w:rPr>
        <w:t>ărilor care au stat la baza stabilirii măsurilor de protecţie specială; </w:t>
      </w:r>
    </w:p>
    <w:p w:rsidR="0086351B" w:rsidRPr="0002531F" w:rsidRDefault="0086351B"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rapoartele trimestriale privind evolu</w:t>
      </w:r>
      <w:r w:rsidRPr="0002531F">
        <w:rPr>
          <w:rFonts w:ascii="Calibri" w:eastAsia="SimSun" w:hAnsi="Calibri" w:cs="Calibri"/>
          <w:sz w:val="26"/>
          <w:szCs w:val="26"/>
          <w:lang w:val="ro-RO" w:eastAsia="zh-CN"/>
        </w:rPr>
        <w:t>ţia dezvoltării fizice, mentale, spirituale, morale sau sociale a copilului şi a modului în care acesta este îngrijit; </w:t>
      </w:r>
    </w:p>
    <w:p w:rsidR="0086351B" w:rsidRPr="0002531F" w:rsidRDefault="0086351B"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contractul de furnizare servicii încheiat, după caz, cu părinţii copilului sau cu copilul după împlinirea vârstei de 16 ani, avizat de către conducerea DGASPC HR; </w:t>
      </w:r>
    </w:p>
    <w:p w:rsidR="0086351B" w:rsidRPr="0002531F" w:rsidRDefault="0086351B"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alte documente relevante pentru situa</w:t>
      </w:r>
      <w:r w:rsidRPr="0002531F">
        <w:rPr>
          <w:rFonts w:ascii="Calibri" w:eastAsia="SimSun" w:hAnsi="Calibri" w:cs="Calibri"/>
          <w:sz w:val="26"/>
          <w:szCs w:val="26"/>
          <w:lang w:val="ro-RO" w:eastAsia="zh-CN"/>
        </w:rPr>
        <w:t xml:space="preserve">ţia şi evoluţia copilului în centru.            </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hanging="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păstrarea dosarelor beneficiarilor în fișete/dulapuri închise.</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hanging="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Aprobă lista cu persoanele care au acces la dosarele personale ale beneficiarilor.</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Constituie și administrează o bază de date proprie cu privire la beneficiarii centrului precum și cu foștii beneficiari.</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Întocmește un plan de urgență în caz de retragere a licenței de funcționare a serviciilor sociale din cadrul CP Bilbor și CTF Subcetate.</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Organizează activitatea de evaluare comprehensivă a beneficiarilor (evaluarea socială, evaluarea educațională, evaluarea psihologică, evaluarea stării de sănătate) . </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 xml:space="preserve">ăspunde, prin asistentul social al centrului, de completarea şi păstrarea în bune condiţii a documentelor care privesc copiii din centrul de plasament. </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reevaluării trimestriale a copiilor din punct de vedere al dezvoltării fizice, mentale, spirituale, morale sau sociale a beneficiarului, a modului în care acesta este îngrijit și a împrejurărilor care au stat la baza stabilirii măsurii de protecție specială pentru fiecare beneficiar din centru.</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Contribuie la implementarea efectiv</w:t>
      </w:r>
      <w:r w:rsidRPr="0002531F">
        <w:rPr>
          <w:rFonts w:ascii="Calibri" w:eastAsia="SimSun" w:hAnsi="Calibri" w:cs="Calibri"/>
          <w:sz w:val="26"/>
          <w:szCs w:val="26"/>
          <w:lang w:val="ro-RO" w:eastAsia="zh-CN"/>
        </w:rPr>
        <w:t>ă şi monitorizarea implementării PIP si a anexelor acestuia, ale PIS-urilor, elaborate de managerul de caz al copilului și personalul de specialitate al centrului.</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Desemneaz</w:t>
      </w:r>
      <w:r w:rsidRPr="0002531F">
        <w:rPr>
          <w:rFonts w:ascii="Calibri" w:eastAsia="SimSun" w:hAnsi="Calibri" w:cs="Calibri"/>
          <w:sz w:val="26"/>
          <w:szCs w:val="26"/>
          <w:lang w:val="ro-RO" w:eastAsia="zh-CN"/>
        </w:rPr>
        <w:t>ă personalul care participă la implementarea PIP şi la elaborarea PIS, acestea din urmă fiind avizate de către şeful centrului.</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activitatea centrului, inclusiv de cea de abilitare-reabilitare a copiilor.</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stabiliri trimestriale pe baza recomandărilor medicului nutritionist sau ale asistentului dietetician, a meniului copiilor, cu consultarea personalului de specialitate.</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Controlează calitatea mâncării şi modul de folosire a alimentelor.</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Facilitează și/sau realizează sesiuni de instruire permanentă a personalului de îngrijire  astfel încât, în activitatea depusă să țină cont, în permanență de principiul respectării demnității și intimității copilului. </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asigurării necesarului de îmbrăcăminte și încăltăminte.</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Ia măsuri pentru ca beneficiarii aflați pe piața muncii să nu fie supuși riscului de exploatare prin muncă.</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Ia măsuri în vederea planificării activităților de recreere și socializare, în funcție de opțiunile copiilor și nevoile acestora (planificare trimestrială).</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Urmărește respectarea de către personalul centrului a obligației ca, la toate deciziile importante pentru viața copilului aflat în sistemul de protecție specială să țină cont de opiniile/propunerile și aspirațiile acestuia, precum și, după caz, de sugestiile familiei/altor persoane de care acesta este atașat care privesc exclusiv dezvoltarea și interesul superior al copilului.</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facilitării participării și implicării copiilor în viața comunității.</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Se asigură că personalul este instruit în acordarea primului ajutor, în caz de urgență.</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aplicării măsurilor de prevenire și control al infecțiilor, în conformitate cu normele legale în vigoare.</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respectarea dreptului copiilor la educație și facilitează accesul acestora la toate nivelele de învățământ și instituțiile de învățământ prevăzute de lege.</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În situația în care intrarea copilului în centru are loc în cursul anului școlar, se asigură că personalul a demarat realizarea demersurilor necesare pentru înscrierea acestuia la școală, gimnaziu, liceu, alte instituții de învățământ general și profesional, în termen de maxim 7 zile de la admitere. </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Desemnează persoanele de referință responsabile cu monitorizarea copilului integrat într-o formă de învățământ.</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pentru asigurarea obiectelor de cazarmament necesare, și pentru ca acestea să fie curate și nedegradate.</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pentru asigurarea igienizării lenjeriei de pat și a altor materiale și echipamente textile, precum și a hainelor și lenjeriei personale a copiilor.</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Asigură elaborarea şi aplicarea Cartei drepturilor beneficiarilor, precum și cunoașterea de către personalul centrului a Cartei.</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Ia măsuri în vederea aplicării unei metodologii proprii de măsurare a gradului de satisfacție al copiilor care stabilește procedeele și instrumetele utilizate.</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Se asigură că</w:t>
      </w:r>
      <w:r w:rsidRPr="0002531F">
        <w:rPr>
          <w:rFonts w:ascii="Calibri" w:eastAsia="SimSun" w:hAnsi="Calibri"/>
          <w:sz w:val="26"/>
          <w:szCs w:val="26"/>
          <w:lang w:val="ro-RO" w:eastAsia="zh-CN"/>
        </w:rPr>
        <w:t> Centrul deţine şi aplică un Cod propriu de etică care cuprinde un set de reguli ce privesc, în principal, respectarea eticii profesionale în relaţia cu beneficiarii, asigurarea unui tratament egal pentru toţi copiii, fără nici un fel de discriminare, acordarea serviciilor exclusiv în interesul şi pentru protecţia copiilor. </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În cazul în care identifică un caz de abuz sau neglijare sau are suspiciunea unui abuz,asupra copilului, semnalează imediat cazul către conducerea DGASPC HR. </w:t>
      </w:r>
    </w:p>
    <w:p w:rsidR="0086351B" w:rsidRPr="0002531F" w:rsidRDefault="0086351B"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Monitorizează situația cazurilor de abuz sau neglijare și are permanent evidența privind: </w:t>
      </w:r>
    </w:p>
    <w:p w:rsidR="0086351B" w:rsidRPr="0002531F" w:rsidRDefault="0086351B" w:rsidP="0086351B">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Numărul de sesizări efectuate de copii, familie sau reprezentanţii legali ai acestora privind suspiciuni sau situaţii evidente de abuz asupra copiilor în afara centrului; </w:t>
      </w:r>
    </w:p>
    <w:p w:rsidR="0086351B" w:rsidRPr="0002531F" w:rsidRDefault="0086351B" w:rsidP="0086351B">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 Numărul de situaţii de abuz, neglijare şi exploatare a copilului petrecute în interiorul centrului, din care numărul cazurilor în care sunt implicaţi membri ai personalului centrului; </w:t>
      </w:r>
    </w:p>
    <w:p w:rsidR="0086351B" w:rsidRPr="0002531F" w:rsidRDefault="0086351B" w:rsidP="0086351B">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 Numărul anual de situaţii care au necesitat anunţarea salvării şi intervenţia medicală, precum şi intervenţia organelor de cercetare penală. </w:t>
      </w:r>
    </w:p>
    <w:p w:rsidR="0086351B" w:rsidRPr="0002531F" w:rsidRDefault="0086351B" w:rsidP="0086351B">
      <w:pPr>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56. Ia măsuri în vederea aplicării unor reguli clare privind notificarea incidentelor deosebite în care sunt implicați copiii și personalul propriu. Informează instituţiile competente cu privire la toate incidentele deosebite petrecute în centru.</w:t>
      </w:r>
    </w:p>
    <w:p w:rsidR="0086351B" w:rsidRPr="0002531F" w:rsidRDefault="0086351B" w:rsidP="0086351B">
      <w:pPr>
        <w:jc w:val="both"/>
        <w:rPr>
          <w:rFonts w:ascii="Calibri" w:eastAsia="SimSun" w:hAnsi="Calibri"/>
          <w:sz w:val="26"/>
          <w:szCs w:val="26"/>
          <w:lang w:val="ro-RO" w:eastAsia="zh-CN"/>
        </w:rPr>
      </w:pPr>
      <w:r w:rsidRPr="0002531F">
        <w:rPr>
          <w:rFonts w:ascii="Calibri" w:eastAsia="SimSun" w:hAnsi="Calibri"/>
          <w:sz w:val="26"/>
          <w:szCs w:val="26"/>
          <w:lang w:val="ro-RO" w:eastAsia="zh-CN"/>
        </w:rPr>
        <w:t>57. Se asigură că evaluarea factorilor şi potenţialului de risc pentru siguranţa şi securitatea copiilor şi a celorlalte persoane din incinta centrului are loc periodic şi se realizează conform procedurii.</w:t>
      </w:r>
    </w:p>
    <w:p w:rsidR="0086351B" w:rsidRPr="0002531F" w:rsidRDefault="0086351B" w:rsidP="00A27560">
      <w:pPr>
        <w:numPr>
          <w:ilvl w:val="0"/>
          <w:numId w:val="78"/>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menţinerea legăturii copiilor cu părinţii, familia lărgită şi alte persoane importante sau apropiate faţă de copil, în cazul în care nu există restricţii în acest sens.</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respectarea drepturilor legale ale copiilor şi tinerilor din evidenţa centrului cât şi ale personalului.</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Asigur</w:t>
      </w:r>
      <w:r w:rsidRPr="0002531F">
        <w:rPr>
          <w:rFonts w:ascii="Calibri" w:eastAsia="SimSun" w:hAnsi="Calibri" w:cs="Calibri"/>
          <w:i/>
          <w:iCs/>
          <w:sz w:val="26"/>
          <w:szCs w:val="26"/>
          <w:lang w:val="ro-RO" w:eastAsia="zh-CN"/>
        </w:rPr>
        <w:t>ă tuturor copiilor ocrotiţi accesul la serviciile de sănătate, învăţământ, cultură şi orice alte servicii care contribuie la dezvoltarea personalităţii lor.</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Coordonează acţiunile destinate asigurării şi îmbunătăţirii condiţiilor de viaţă, sănătate, de educare şi de pregătire a copiilor, în vederea integrării sociale şi/sau familiale.</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Asigur</w:t>
      </w:r>
      <w:r w:rsidRPr="0002531F">
        <w:rPr>
          <w:rFonts w:ascii="Calibri" w:eastAsia="SimSun" w:hAnsi="Calibri" w:cs="Calibri"/>
          <w:i/>
          <w:iCs/>
          <w:sz w:val="26"/>
          <w:szCs w:val="26"/>
          <w:lang w:val="ro-RO" w:eastAsia="zh-CN"/>
        </w:rPr>
        <w:t>ă încheierea cu beneficiarii a contractelor de furnizare a serviciilor sociale.</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Notific</w:t>
      </w:r>
      <w:r w:rsidRPr="0002531F">
        <w:rPr>
          <w:rFonts w:ascii="Calibri" w:eastAsia="SimSun" w:hAnsi="Calibri" w:cs="Calibri"/>
          <w:i/>
          <w:iCs/>
          <w:sz w:val="26"/>
          <w:szCs w:val="26"/>
          <w:lang w:val="ro-RO" w:eastAsia="zh-CN"/>
        </w:rPr>
        <w:t>ă Consiliul de monitorizare, asupra fiecărui caz de deces al persoanelor cu dizabilități beneficiare ale serviciilor centrului, de  îndată și ulterior în termen de 24 ore de la data survenirii decesului notificat, conform prevederilor Legii nr. 8/2016.</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Se preocupă permanent de creşterea performanţelor profesionale ale personalului; </w:t>
      </w:r>
      <w:r w:rsidRPr="0002531F">
        <w:rPr>
          <w:rFonts w:ascii="Calibri" w:eastAsia="SimSun" w:hAnsi="Calibri" w:cs="Calibri"/>
          <w:i/>
          <w:iCs/>
          <w:sz w:val="26"/>
          <w:szCs w:val="26"/>
          <w:lang w:eastAsia="zh-CN"/>
        </w:rPr>
        <w:t xml:space="preserve">Propune participarea personalului de specialitate la programele de instruire </w:t>
      </w:r>
      <w:r w:rsidRPr="0002531F">
        <w:rPr>
          <w:rFonts w:ascii="Calibri" w:eastAsia="SimSun" w:hAnsi="Calibri" w:cs="Calibri"/>
          <w:i/>
          <w:iCs/>
          <w:sz w:val="26"/>
          <w:szCs w:val="26"/>
          <w:lang w:val="ro-RO" w:eastAsia="zh-CN"/>
        </w:rPr>
        <w:t xml:space="preserve">şi perfecţionare; </w:t>
      </w:r>
      <w:r w:rsidRPr="0002531F">
        <w:rPr>
          <w:rFonts w:ascii="Calibri" w:eastAsia="SimSun" w:hAnsi="Calibri"/>
          <w:sz w:val="26"/>
          <w:szCs w:val="26"/>
          <w:lang w:val="ro-RO" w:eastAsia="zh-CN"/>
        </w:rPr>
        <w:t xml:space="preserve">Planifică echitabil participarea personalului la cursuri de perfecţionare/formare profesională oferite de furnizori de formare profesională acreditaţi. </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Promoveaz</w:t>
      </w:r>
      <w:r w:rsidRPr="0002531F">
        <w:rPr>
          <w:rFonts w:ascii="Calibri" w:eastAsia="SimSun" w:hAnsi="Calibri" w:cs="Calibri"/>
          <w:sz w:val="26"/>
          <w:szCs w:val="26"/>
          <w:lang w:val="ro-RO" w:eastAsia="zh-CN"/>
        </w:rPr>
        <w:t>ă, sprijină şi înregistrează educaţia permanentă a personalului de specialitate, precum şi formarea profesională continuă a angajaţilor.</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Pune la dispoziţia personalului toate procedurile aplicate în activitatea curentă şi organizează sesiunile periodice de instruire realizate în centru sau de către furnizorul de servicii sociale. </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Se asigură că serviciile oferite se menţin cel puţin la nivelul de calitate prevăzut de standardele în vigoare. Neregulile identificate şi modalităţile de soluţionare, obiectivele neîndeplinite, eventuale revizuiri se consemnează în planurile anuale de acţiune. </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w:t>
      </w:r>
      <w:r w:rsidRPr="0002531F">
        <w:rPr>
          <w:rFonts w:ascii="Calibri" w:eastAsia="SimSun" w:hAnsi="Calibri"/>
          <w:sz w:val="26"/>
          <w:szCs w:val="26"/>
          <w:lang w:val="ro-RO" w:eastAsia="zh-CN"/>
        </w:rPr>
        <w:t>unoaşte şi aplică normele legale privind gestionarea şi administrarea resurselor financiare, materiale şi umane ale centrului.</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w:t>
      </w:r>
      <w:r w:rsidRPr="0002531F">
        <w:rPr>
          <w:rFonts w:ascii="Calibri" w:eastAsia="SimSun" w:hAnsi="Calibri"/>
          <w:sz w:val="26"/>
          <w:szCs w:val="26"/>
          <w:lang w:val="ro-RO" w:eastAsia="zh-CN"/>
        </w:rPr>
        <w:t>e asigură că beneficiarii săi, precum şi instituţiile publice cu responsabilităţi în domeniul protecţiei sociale, cunosc activitatea şi performanţele sale.</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Elaborează anual un raport de activitate pe care îl transmite furnizorului de servicii sociale spre publicare sau, după caz, îl postează pe site-ul acestuia.  Raportul de activitate se finalizează în luna martie a anului curent pentru anul anterior. Raportul de activitate este disponibil la sediul centrului şi este un document public. </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Organizează activitatea personalului, stabileşte atribuţiile personalului şi </w:t>
      </w:r>
      <w:r w:rsidRPr="0002531F">
        <w:rPr>
          <w:rFonts w:ascii="Calibri" w:eastAsia="SimSun" w:hAnsi="Calibri"/>
          <w:sz w:val="26"/>
          <w:szCs w:val="26"/>
          <w:lang w:val="ro-RO" w:eastAsia="zh-CN"/>
        </w:rPr>
        <w:t xml:space="preserve">întocmeşte fişa postului pentru fiecare persoană angajată. În fişele de post se înscriu atribuţiile concrete ale angajatului, relaţiile de subordonare şi de colaborare. Fiecare </w:t>
      </w:r>
      <w:r w:rsidRPr="0002531F">
        <w:rPr>
          <w:rFonts w:ascii="Calibri" w:eastAsia="SimSun" w:hAnsi="Calibri"/>
          <w:sz w:val="26"/>
          <w:szCs w:val="26"/>
          <w:lang w:val="ro-RO" w:eastAsia="zh-CN"/>
        </w:rPr>
        <w:lastRenderedPageBreak/>
        <w:t xml:space="preserve">fişă de post este semnată de persoana care a întocmit-o şi de angajat. Fişele de post sunt revizuite ori de câte ori atribuţiile angajatului se modifică. </w:t>
      </w:r>
    </w:p>
    <w:p w:rsidR="0086351B" w:rsidRPr="0002531F" w:rsidRDefault="0086351B" w:rsidP="00A27560">
      <w:pPr>
        <w:numPr>
          <w:ilvl w:val="0"/>
          <w:numId w:val="78"/>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val="ro-RO" w:eastAsia="zh-CN"/>
        </w:rPr>
        <w:t xml:space="preserve"> </w:t>
      </w:r>
      <w:r w:rsidRPr="0002531F">
        <w:rPr>
          <w:rFonts w:ascii="Calibri" w:eastAsia="SimSun" w:hAnsi="Calibri" w:cs="Calibri"/>
          <w:i/>
          <w:iCs/>
          <w:sz w:val="26"/>
          <w:szCs w:val="26"/>
          <w:lang w:eastAsia="zh-CN"/>
        </w:rPr>
        <w:t>Asigur</w:t>
      </w:r>
      <w:r w:rsidRPr="0002531F">
        <w:rPr>
          <w:rFonts w:ascii="Calibri" w:eastAsia="SimSun" w:hAnsi="Calibri" w:cs="Calibri"/>
          <w:i/>
          <w:iCs/>
          <w:sz w:val="26"/>
          <w:szCs w:val="26"/>
          <w:lang w:val="ro-RO" w:eastAsia="zh-CN"/>
        </w:rPr>
        <w:t>ă respectarea timpului de lucru de către personalul din subordine şi a regulamentului de organizare şi funcţionare.</w:t>
      </w:r>
    </w:p>
    <w:p w:rsidR="0086351B" w:rsidRPr="0002531F" w:rsidRDefault="0086351B" w:rsidP="00A27560">
      <w:pPr>
        <w:numPr>
          <w:ilvl w:val="0"/>
          <w:numId w:val="78"/>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semnarea, de către angajaţii centrului, a contractelor de confidenţialitate privind informaţiile privind beneficiarii serviciului.</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Realizează anual evaluarea personalului. Fişele de evaluare descriu atribuţiile persoanei şi notează gradul de îndeplinire şi performanţele acesteia. Fiecare fişă de evaluare este semnată de persoana care a întocmit-o şi de către persoana evaluată. Fişele de evaluare se întocmesc cel târziu până la 31 ianuarie a fiecărui an, pentru anul anterior. </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Se asigură că personalul propriu se supune controalelor medicale periodice prevăzute de lege. </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Ia m</w:t>
      </w:r>
      <w:r w:rsidRPr="0002531F">
        <w:rPr>
          <w:rFonts w:ascii="Calibri" w:eastAsia="SimSun" w:hAnsi="Calibri" w:cs="Calibri"/>
          <w:sz w:val="26"/>
          <w:szCs w:val="26"/>
          <w:lang w:val="ro-RO" w:eastAsia="zh-CN"/>
        </w:rPr>
        <w:t>ăsuri administrative, care să conducă la desfăşurarea în bune condiţii a activităţilor.</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Organizeaz</w:t>
      </w:r>
      <w:r w:rsidRPr="0002531F">
        <w:rPr>
          <w:rFonts w:ascii="Calibri" w:eastAsia="SimSun" w:hAnsi="Calibri" w:cs="Calibri"/>
          <w:i/>
          <w:iCs/>
          <w:sz w:val="26"/>
          <w:szCs w:val="26"/>
          <w:lang w:val="ro-RO" w:eastAsia="zh-CN"/>
        </w:rPr>
        <w:t>ă periodic-  ședințe administrative cu întregul personal din subordine.</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 xml:space="preserve">ă supervizarea internă a personalului din subordine şi se asigură de furnizarea supervizării externe, în funcție de necesități. </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Aplică potrivit legii măsuri de sancţionare a acelora care comit abateri de la îndatoririle profesionale, morale, care nu îşi îndeplinesc în mod corespunzător atribuţiile, dovedesc incopetenţă sau încalcă legile, regulamentele, dispoziţiile în vigoare.</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calitatea activităţilor desfăşurate de personalul din cadrul centrului şi dispune, în limita competenţei, măsuri de organizare care să conducă la îmbunătăţirea acestor activităţi sau, după caz, formulează propuneri în acest sens.</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Asigur</w:t>
      </w:r>
      <w:r w:rsidRPr="0002531F">
        <w:rPr>
          <w:rFonts w:ascii="Calibri" w:eastAsia="SimSun" w:hAnsi="Calibri" w:cs="Calibri"/>
          <w:i/>
          <w:iCs/>
          <w:sz w:val="26"/>
          <w:szCs w:val="26"/>
          <w:lang w:val="ro-RO" w:eastAsia="zh-CN"/>
        </w:rPr>
        <w:t>ă buna desfăşurare a raporturilor de muncă dintre angajaţii centrului.</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Prin toate activit</w:t>
      </w:r>
      <w:r w:rsidRPr="0002531F">
        <w:rPr>
          <w:rFonts w:ascii="Calibri" w:eastAsia="SimSun" w:hAnsi="Calibri" w:cs="Calibri"/>
          <w:sz w:val="26"/>
          <w:szCs w:val="26"/>
          <w:lang w:val="ro-RO" w:eastAsia="zh-CN"/>
        </w:rPr>
        <w:t>ăţile de comunicare internă ale centrului, promovează principiul muncii în echipă ca mod de intervenţie pentru asigurarea protecţiei copilului.</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Stabileşte şi acordă concediile de odihnă ale personalului (pe tot parcursul anului), ţinând seama de interesele bunei desfăşurări a activităţii în centru.</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Se asigur</w:t>
      </w:r>
      <w:r w:rsidRPr="0002531F">
        <w:rPr>
          <w:rFonts w:ascii="Calibri" w:eastAsia="SimSun" w:hAnsi="Calibri" w:cs="Calibri"/>
          <w:i/>
          <w:iCs/>
          <w:sz w:val="26"/>
          <w:szCs w:val="26"/>
          <w:lang w:val="ro-RO" w:eastAsia="zh-CN"/>
        </w:rPr>
        <w:t>ă că centrul are toate autorizaţiile şi asigurările necesare pentru o funcţionare optimă şi răspunde cerinţelor privind siguranţa şi securitatea copiilor, în conformitate cu prevederile legislative în vigoare. Asigură reactualizarea autorizaţiilor de funcţionare a centrului.</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Ia m</w:t>
      </w:r>
      <w:r w:rsidRPr="0002531F">
        <w:rPr>
          <w:rFonts w:ascii="Calibri" w:eastAsia="SimSun" w:hAnsi="Calibri" w:cs="Calibri"/>
          <w:sz w:val="26"/>
          <w:szCs w:val="26"/>
          <w:lang w:val="ro-RO" w:eastAsia="zh-CN"/>
        </w:rPr>
        <w:t xml:space="preserve">ăsuri pentru efectuarea reparaţiilor curente şi capitale. </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Emite dispozi</w:t>
      </w:r>
      <w:r w:rsidRPr="0002531F">
        <w:rPr>
          <w:rFonts w:ascii="Calibri" w:eastAsia="SimSun" w:hAnsi="Calibri" w:cs="Calibri"/>
          <w:sz w:val="26"/>
          <w:szCs w:val="26"/>
          <w:lang w:val="ro-RO" w:eastAsia="zh-CN"/>
        </w:rPr>
        <w:t>ţii pentru desfăşurarea operaţiunilor de inventariere, casare şi declasare, potrivit dispoziţiilor legale în vigoare.</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Verific</w:t>
      </w:r>
      <w:r w:rsidRPr="0002531F">
        <w:rPr>
          <w:rFonts w:ascii="Calibri" w:eastAsia="SimSun" w:hAnsi="Calibri" w:cs="Calibri"/>
          <w:sz w:val="26"/>
          <w:szCs w:val="26"/>
          <w:lang w:val="ro-RO" w:eastAsia="zh-CN"/>
        </w:rPr>
        <w:t>ă documentele care atestă bunurile livrate, lucrările executate şi serviciile prestate sau din care reies obligativităţi de plată certe, şi vizează pentru „bun de plată”.</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Efectueaz</w:t>
      </w:r>
      <w:r w:rsidRPr="0002531F">
        <w:rPr>
          <w:rFonts w:ascii="Calibri" w:eastAsia="SimSun" w:hAnsi="Calibri" w:cs="Calibri"/>
          <w:sz w:val="26"/>
          <w:szCs w:val="26"/>
          <w:lang w:val="ro-RO" w:eastAsia="zh-CN"/>
        </w:rPr>
        <w:t>ă ordonanţarea cheltuielilor din cadrul centrului condus.</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Întocme</w:t>
      </w:r>
      <w:r w:rsidRPr="0002531F">
        <w:rPr>
          <w:rFonts w:ascii="Calibri" w:eastAsia="SimSun" w:hAnsi="Calibri" w:cs="Calibri"/>
          <w:i/>
          <w:iCs/>
          <w:sz w:val="26"/>
          <w:szCs w:val="26"/>
          <w:lang w:val="ro-RO" w:eastAsia="zh-CN"/>
        </w:rPr>
        <w:t>şte proiectul bugetului propriu al serviciului şi contul de încheiere a exerciţiului bugetar, împreună cu inspectorul de specialitate-economist din cadrul centrului.</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Înainteaz</w:t>
      </w:r>
      <w:r w:rsidRPr="0002531F">
        <w:rPr>
          <w:rFonts w:ascii="Calibri" w:eastAsia="SimSun" w:hAnsi="Calibri" w:cs="Calibri"/>
          <w:sz w:val="26"/>
          <w:szCs w:val="26"/>
          <w:lang w:val="ro-RO" w:eastAsia="zh-CN"/>
        </w:rPr>
        <w:t>ă propuneri de angajare şi angajamente bugetare individuale şi globale.</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lastRenderedPageBreak/>
        <w:t>Ini</w:t>
      </w:r>
      <w:r w:rsidRPr="0002531F">
        <w:rPr>
          <w:rFonts w:ascii="Calibri" w:eastAsia="SimSun" w:hAnsi="Calibri" w:cs="Calibri"/>
          <w:sz w:val="26"/>
          <w:szCs w:val="26"/>
          <w:lang w:val="ro-RO" w:eastAsia="zh-CN"/>
        </w:rPr>
        <w:t>ţiază proiecte de operaţiuni supuse controlului financiar preventiv.</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pentru realitatea, regularitatea şi legalitatea operaţiunilor ale căror acte şi/sau documente justificative le-au certificat sau avizat.</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Elaboreaz</w:t>
      </w:r>
      <w:r w:rsidRPr="0002531F">
        <w:rPr>
          <w:rFonts w:ascii="Calibri" w:eastAsia="SimSun" w:hAnsi="Calibri" w:cs="Calibri"/>
          <w:i/>
          <w:iCs/>
          <w:sz w:val="26"/>
          <w:szCs w:val="26"/>
          <w:lang w:val="ro-RO" w:eastAsia="zh-CN"/>
        </w:rPr>
        <w:t xml:space="preserve">ă rapoartele generale privind activitatea serviciului social, stadiul implementării obiectivelor şi întocmeşte informări, pe care le prezintă conducerii DGASPC HR. Face propuneri de îmbunătățire a activității desfășurate în centru. </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 xml:space="preserve">Propune furnizorului de servicii sociale aprobarea structurii organizatorice </w:t>
      </w:r>
      <w:r w:rsidRPr="0002531F">
        <w:rPr>
          <w:rFonts w:ascii="Calibri" w:eastAsia="SimSun" w:hAnsi="Calibri" w:cs="Calibri"/>
          <w:i/>
          <w:iCs/>
          <w:sz w:val="26"/>
          <w:szCs w:val="26"/>
          <w:lang w:val="ro-RO" w:eastAsia="zh-CN"/>
        </w:rPr>
        <w:t>şi a numărului de personal.</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Îndepline</w:t>
      </w:r>
      <w:r w:rsidRPr="0002531F">
        <w:rPr>
          <w:rFonts w:ascii="Calibri" w:eastAsia="SimSun" w:hAnsi="Calibri" w:cs="Calibri"/>
          <w:i/>
          <w:iCs/>
          <w:sz w:val="26"/>
          <w:szCs w:val="26"/>
          <w:lang w:val="ro-RO" w:eastAsia="zh-CN"/>
        </w:rPr>
        <w:t>şte orice alte atribuţii, ce revin centrului, în domeniul de specialitate şi din actele normative incidente emise de organele administraţiei publice locale/centrale, precum și în standardele minime de calitate aplicabile serviciilor sociale pe care le coordonează.</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Asigur</w:t>
      </w:r>
      <w:r w:rsidRPr="0002531F">
        <w:rPr>
          <w:rFonts w:ascii="Calibri" w:eastAsia="SimSun" w:hAnsi="Calibri" w:cs="Calibri"/>
          <w:i/>
          <w:iCs/>
          <w:sz w:val="26"/>
          <w:szCs w:val="26"/>
          <w:lang w:val="ro-RO" w:eastAsia="zh-CN"/>
        </w:rPr>
        <w:t>ă evidenţa, păstrarea şi arhivarea documentelor privind activitatea proprie.</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 xml:space="preserve">ă implementarea şi monitorizarea standardelor de control intern/managerial, conform cerinţelor din Ordinul </w:t>
      </w:r>
      <w:smartTag w:uri="urn:schemas-microsoft-com:office:smarttags" w:element="stockticker">
        <w:r w:rsidRPr="0002531F">
          <w:rPr>
            <w:rFonts w:ascii="Calibri" w:eastAsia="SimSun" w:hAnsi="Calibri" w:cs="Calibri"/>
            <w:sz w:val="26"/>
            <w:szCs w:val="26"/>
            <w:lang w:val="ro-RO" w:eastAsia="zh-CN"/>
          </w:rPr>
          <w:t>SGG</w:t>
        </w:r>
      </w:smartTag>
      <w:r w:rsidRPr="0002531F">
        <w:rPr>
          <w:rFonts w:ascii="Calibri" w:eastAsia="SimSun" w:hAnsi="Calibri" w:cs="Calibri"/>
          <w:sz w:val="26"/>
          <w:szCs w:val="26"/>
          <w:lang w:val="ro-RO" w:eastAsia="zh-CN"/>
        </w:rPr>
        <w:t xml:space="preserve"> nr. 600/2018 pentru aprobarea Codului controlului intern/managerial al entităţilor publice, la nivelul centrului.</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 xml:space="preserve">ăspunde de elaborarea/revizuirea/implementarea procedurilor operaţionale şi a altor documente prevăzute în Ordinul </w:t>
      </w:r>
      <w:smartTag w:uri="urn:schemas-microsoft-com:office:smarttags" w:element="stockticker">
        <w:r w:rsidRPr="0002531F">
          <w:rPr>
            <w:rFonts w:ascii="Calibri" w:eastAsia="SimSun" w:hAnsi="Calibri" w:cs="Calibri"/>
            <w:sz w:val="26"/>
            <w:szCs w:val="26"/>
            <w:lang w:val="ro-RO" w:eastAsia="zh-CN"/>
          </w:rPr>
          <w:t>SGG</w:t>
        </w:r>
      </w:smartTag>
      <w:r w:rsidRPr="0002531F">
        <w:rPr>
          <w:rFonts w:ascii="Calibri" w:eastAsia="SimSun" w:hAnsi="Calibri" w:cs="Calibri"/>
          <w:sz w:val="26"/>
          <w:szCs w:val="26"/>
          <w:lang w:val="ro-RO" w:eastAsia="zh-CN"/>
        </w:rPr>
        <w:t xml:space="preserve"> nr. 600/2018 privind aprobarea Codului controlului intern managerial al entităţilor publice care fac referire la activităţile pe care le desfăşoară în cadrul centrului.</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 xml:space="preserve">ăspunde de identificarea, evaluarea și tratarea riscurilor la nivelul centrului, precum și de întocmirea Registrului riscurilor. </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Întocmește/modifică regulamentul de organizare și funcționare al serviciului social și îl transmite conducerii direcției în vederea efectuării demersurilor necesare pentru aprobarea acestuia de către Consiliul județean. </w:t>
      </w:r>
    </w:p>
    <w:p w:rsidR="0086351B" w:rsidRPr="0002531F" w:rsidRDefault="0086351B"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Păstrează confidenţialitatea informaţiilor primite cu privire la beneficiarii, fiindu-i interzisă, sub sancţiunea încetării contractului de muncă, încălcarea confidenţialităţii informaţiilor obţinute în exercitarea atribuţiilor de serviciu.</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(6) Funcţiile de conducere se ocupă prin concurs sau, după caz, examen, în condiţiile legii.</w:t>
      </w:r>
    </w:p>
    <w:p w:rsidR="0086351B" w:rsidRPr="0002531F" w:rsidRDefault="0086351B" w:rsidP="0086351B">
      <w:p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(7) Candidaţii pentru ocuparea funcţiei de conducere trebuie să fie absolvenţi cu diplomă de învăţământ superior în domeniul psihologie,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domeniul serviciilor sociale.</w:t>
      </w:r>
    </w:p>
    <w:p w:rsidR="0086351B" w:rsidRPr="0002531F" w:rsidRDefault="0086351B" w:rsidP="0086351B">
      <w:pPr>
        <w:tabs>
          <w:tab w:val="left" w:pos="720"/>
          <w:tab w:val="left" w:pos="108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(8) Sancţionarea disciplinară sau eliberarea din funcţie a conducătorilor instituţiei se face în condiţiile legii.</w:t>
      </w: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r w:rsidRPr="0002531F">
        <w:rPr>
          <w:rFonts w:ascii="Calibri" w:eastAsia="SimSun" w:hAnsi="Calibri"/>
          <w:sz w:val="26"/>
          <w:szCs w:val="26"/>
          <w:lang w:eastAsia="zh-CN"/>
        </w:rPr>
        <w:t xml:space="preserve">   </w:t>
      </w:r>
    </w:p>
    <w:p w:rsidR="0086351B" w:rsidRPr="0002531F" w:rsidRDefault="0086351B" w:rsidP="0086351B">
      <w:pPr>
        <w:autoSpaceDE w:val="0"/>
        <w:autoSpaceDN w:val="0"/>
        <w:adjustRightInd w:val="0"/>
        <w:ind w:right="-22"/>
        <w:jc w:val="both"/>
        <w:rPr>
          <w:rFonts w:ascii="Calibri" w:eastAsia="SimSun" w:hAnsi="Calibri"/>
          <w:b/>
          <w:sz w:val="26"/>
          <w:szCs w:val="26"/>
          <w:lang w:eastAsia="zh-CN"/>
        </w:rPr>
      </w:pPr>
      <w:r w:rsidRPr="0002531F">
        <w:rPr>
          <w:rFonts w:ascii="Calibri" w:eastAsia="SimSun" w:hAnsi="Calibri"/>
          <w:b/>
          <w:sz w:val="26"/>
          <w:szCs w:val="26"/>
          <w:lang w:eastAsia="zh-CN"/>
        </w:rPr>
        <w:t>ART. 10</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Personalul de specialitate de îngrijire </w:t>
      </w:r>
      <w:r w:rsidRPr="0002531F">
        <w:rPr>
          <w:rFonts w:ascii="Calibri" w:eastAsia="SimSun" w:hAnsi="Calibri"/>
          <w:b/>
          <w:bCs/>
          <w:sz w:val="26"/>
          <w:szCs w:val="26"/>
          <w:lang w:val="ro-RO" w:eastAsia="zh-CN"/>
        </w:rPr>
        <w:t>şi asistenţă. Personal de specialitate şi auxiliar</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(1.) </w:t>
      </w:r>
      <w:r w:rsidRPr="0002531F">
        <w:rPr>
          <w:rFonts w:ascii="Calibri" w:eastAsia="SimSun" w:hAnsi="Calibri"/>
          <w:sz w:val="26"/>
          <w:szCs w:val="26"/>
          <w:lang w:eastAsia="zh-CN"/>
        </w:rPr>
        <w:t>Personalul de specialitate:</w:t>
      </w: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r w:rsidRPr="0002531F">
        <w:rPr>
          <w:rFonts w:ascii="Calibri" w:eastAsia="SimSun" w:hAnsi="Calibri"/>
          <w:sz w:val="26"/>
          <w:szCs w:val="26"/>
          <w:lang w:eastAsia="zh-CN"/>
        </w:rPr>
        <w:t xml:space="preserve">    a)  educator (531203)</w:t>
      </w: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r w:rsidRPr="0002531F">
        <w:rPr>
          <w:rFonts w:ascii="Calibri" w:eastAsia="SimSun" w:hAnsi="Calibri"/>
          <w:sz w:val="26"/>
          <w:szCs w:val="26"/>
          <w:lang w:eastAsia="zh-CN"/>
        </w:rPr>
        <w:t xml:space="preserve">    b) asistent medical (222101)</w:t>
      </w:r>
    </w:p>
    <w:p w:rsidR="0086351B" w:rsidRPr="0002531F" w:rsidRDefault="0086351B" w:rsidP="0086351B">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lastRenderedPageBreak/>
        <w:t xml:space="preserve">    c) bucătar ( 512001 )</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(2.) Atribu</w:t>
      </w:r>
      <w:r w:rsidRPr="0002531F">
        <w:rPr>
          <w:rFonts w:ascii="Calibri" w:eastAsia="SimSun" w:hAnsi="Calibri"/>
          <w:sz w:val="26"/>
          <w:szCs w:val="26"/>
          <w:lang w:val="ro-RO" w:eastAsia="zh-CN"/>
        </w:rPr>
        <w:t>ţii ale personalului de specialitate:</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a) Educator: </w:t>
      </w:r>
    </w:p>
    <w:p w:rsidR="0086351B" w:rsidRPr="0002531F" w:rsidRDefault="0086351B" w:rsidP="00A27560">
      <w:pPr>
        <w:numPr>
          <w:ilvl w:val="0"/>
          <w:numId w:val="71"/>
        </w:numPr>
        <w:tabs>
          <w:tab w:val="left" w:pos="180"/>
          <w:tab w:val="left" w:pos="360"/>
        </w:tabs>
        <w:ind w:left="0" w:firstLine="0"/>
        <w:jc w:val="both"/>
        <w:rPr>
          <w:rFonts w:ascii="Calibri" w:hAnsi="Calibri" w:cs="Calibri"/>
          <w:sz w:val="26"/>
          <w:szCs w:val="26"/>
          <w:lang w:val="ro-RO"/>
        </w:rPr>
      </w:pPr>
      <w:r w:rsidRPr="0002531F">
        <w:rPr>
          <w:rFonts w:ascii="Calibri" w:eastAsia="Arial Black" w:hAnsi="Calibri" w:cs="Calibri"/>
          <w:sz w:val="26"/>
          <w:szCs w:val="26"/>
          <w:lang w:val="ro-RO"/>
        </w:rPr>
        <w:t>Cunoaşte, aplică şi respectă prevederiile Legii nr. 272 din 2004 privind protecţia şi promovarea drepturilor copilului,</w:t>
      </w:r>
      <w:r w:rsidRPr="0002531F">
        <w:rPr>
          <w:rFonts w:ascii="Calibri" w:hAnsi="Calibri" w:cs="Calibri"/>
          <w:i/>
          <w:sz w:val="26"/>
          <w:szCs w:val="26"/>
          <w:lang w:val="ro-RO"/>
        </w:rPr>
        <w:t xml:space="preserve"> </w:t>
      </w:r>
      <w:r w:rsidRPr="0002531F">
        <w:rPr>
          <w:rFonts w:ascii="Calibri" w:hAnsi="Calibri" w:cs="Calibri"/>
          <w:sz w:val="26"/>
          <w:szCs w:val="26"/>
          <w:lang w:val="ro-RO"/>
        </w:rPr>
        <w:t xml:space="preserve">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hu-HU"/>
        </w:rPr>
        <w:t xml:space="preserve">,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Regulamentul(UE) nr.679/2016.</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t>Cunoaşte şi respectă atribuţiile  stabilite prin ROF şi Fişa postului.</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Casei de tip familial Subcetate, Codul etic, Carta drepturilor, precum</w:t>
      </w:r>
      <w:r w:rsidRPr="0002531F">
        <w:rPr>
          <w:rFonts w:ascii="Calibri" w:hAnsi="Calibri" w:cs="Calibri"/>
          <w:sz w:val="26"/>
          <w:szCs w:val="26"/>
          <w:lang w:val="fr-FR"/>
        </w:rPr>
        <w:t xml:space="preserve"> reglementările interne ale aparatului de specialitate,  sarcinile stabilite de către directorul general al DGASPC HR.</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hu-HU"/>
        </w:rPr>
        <w:t>Răspunde de elaborarea/implementarea procedurilor operaţionale şi a altor documente prevăzute Ordinul nr. 600/2018 pentru aprobarea Codului controlului intern/managerial al entităţilor publice, care fac referire la activităţile pe care le desfăşoară.</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Elaborează, implementează şi monitorizează Planul Individualizat de Protecţie (PIP), Programul de Intervenţie Specifică (PIS recreere- socializare, deprinderi de viaţă independentă, menţinerea legăturii cu familia şi educaţie) şi participă alături de echipa pluridisciplinară la întocmirea acestora.</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Întocmeşte fişa de evaluare educaţională şi fişa de monitorizare a evoluţiei şcolare pentru beneficiarii centrului.</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 xml:space="preserve">Însoţeşte şi îndrumă copiii în toate activităţile zilnice care vizează dezvoltarea deprinderilor de viaţă independentă, </w:t>
      </w:r>
      <w:r w:rsidRPr="0002531F">
        <w:rPr>
          <w:rFonts w:ascii="Calibri" w:hAnsi="Calibri" w:cs="Calibri"/>
          <w:sz w:val="26"/>
          <w:szCs w:val="26"/>
          <w:lang w:val="hu-HU"/>
        </w:rPr>
        <w:t xml:space="preserve">deprinderi de autoservire, autogospodărire şi autonomie personală . </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Contribuie la păstrarea şi dezvoltarea legăturilor cu  familia copilului în vederea reintegrării familiale şi sociale.</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Răspunde de viaţa, dezvoltarea, securitatea, integritatea fizică sau morală a copiilor/tinerilor ce–i sunt încredinţaţi în timpul serviciului.</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Urmăreşte permanent starea psihico- fizică a copiilor şi sesizează  conducerea în caz de nevoie.</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Urmăreşte zilnic ţinuta corectă a copiilor şi igiena corporală a acestora.</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Asigură supravegherea, odihna copiilor şi pe timpul nopţii conform programului lunar.</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Consemnează  în Raportul de tură aspectele caracteristice din comportamentul copiilor şi activitatea desfăşurată în timpul programului cu copiii.</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Organizează şi conduce activităţile educative din timpul liber ale copiilor, le consemnează într-un caiet pe care-l prezintă lunar conducerii centrului.</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 xml:space="preserve"> Participă la organizarea diferitelor serbări pentru copii,  efectuează lucrări practice cu copii, potrivit aptitudinilor, pregătirii şi preferinţelor copiilor.</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Însoţeşte copiii în excursii, tabere, drumeţii.</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lastRenderedPageBreak/>
        <w:t>Comunică permanent cu colegii şi cu şeful centrului, conştientizează rolul său în echipa instituţiei.</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 xml:space="preserve">În fiecare dimineaţă transmite magazionerului numărul de copii prezenţi la masă şi participă la eliberarea alimentelor din magazie conform listei zilnice de alimente. </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Răspunde de ordinea şi curăţenia Casei de tip familial Subcetate.</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Gestionează echipamentul copiilor  şi va urmări ca în fiecare dulap să existe cel puţin trei rânduri de haine( pentru şcoală, pentru joacă, pentru alte activităţi).</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Asigură funcţionarea centralei termice şi semnalează orice defecţiune constatată, ori de câte ori este nevoie.</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t>Execută la timp sarcinile primite de şeful Centrului de Plasament Bilbor.</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Participă la întâlnirile organizate de şeful de centru cu managerul de caz de la D.G.A.S.P.C. în scopul analizării situaţiei copilului şi cunoaşte procedurile de colaborare cu managerul de caz şi alţi specialişti.</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 xml:space="preserve">Este desemnat persoană de referinţă pentru copil/tânăr şi întocmeşte programul de acomodare, cu sprijinul echipei din casă. </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 xml:space="preserve">Prezintă copilului, clar, în funcţie de gradul său de maturitate  care sunt principalele reguli de organizare a instituţiei. </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Participă la amenajarea spaţiului de locuit, acţionând pentru  personalizarea lui  şi implică pe copii/tineri în această activitate, ţinând cont de preferinţele lor.</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Ajută copilul să dezvolte relaţii pozitive cu ceilalţi: cu părinţii, cu copiii din instituţie şi din unitatea de învăţământ frecventată, cu personalul din instituţie şi alţi profesionişti implicaţi în derularea PIP.</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Încurajează copiii să-şi exprime opiniile cu privire la toate aspectele care-i privesc, inclusiv ale vieţii cotidiene din instituţie.</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Participă la şedinţele de supervizare, la întâlnirile de perfecţionare, la şedinţele administrative şi are datoria de a se autoperfecţiona profesional.</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Respectă, în interacţiunea cu copilul, valorile de bază ale unei  relaţii parentale de calitate: căldură şi afecţiune, limite clare şi bine precizate, răspuns imediat la nevoile copilului, disponibilitatea de a răspunde întrebărilor copilului, sancţionare educativă, constructivă a comportamentului inacceptabil al copilului, respect, deschidere şi comunicare, recunoaşterea calităţilor şi a reuşitelor, confidenţialitate şi încredere reciprocă.</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Abordează relaţiile cu copiii sau cu grupul de copii în mod nediscriminator, fără antipatii şi favoritisme; trebuie să ştie să-şi controleze emoţiile în faţa copilului; să observe, să recunoască şi să încurajeze toate aspectele pozitive ale comportamentului copilului; să nu judece sau să eticheteze copilul; să fie capabil să negocieze şi să ofere recompense copilului; să ştie cum să formeze la copil simţul responsabilităţii, de asumare a consecinţelor faptelor sale; să transmită copilului prin mesaje verbale şi nonverbale că este permanent alături de el; să fie capabil să stabilească limite în relaţia cu copilul şi cum să le facă acceptate de către acesta.</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Supraveghează şi ajută beneficiarii la efectuarea temelor şcolare pentru a doua zi şi  participă la toate activităţile la care unitatea de învăţământ solicită prezenţa părinţilor,  întocmind un Raport despre şedinţa cu părinţii.</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 xml:space="preserve">Este responsabil cu servirea cinei, atunci când este nevoie. </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lastRenderedPageBreak/>
        <w:t>Îi este interzis cu desăvârşire consumul de băuturi alcoolice, iar fumatul este interzis conform legislaţiei în vigoare.</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Păstrează confidenţialitatea în legătură cu faptele, informaţiile şi documentele de care ia cunoştintă în exercitarea funcţiei.</w:t>
      </w:r>
    </w:p>
    <w:p w:rsidR="0086351B" w:rsidRPr="0002531F" w:rsidRDefault="0086351B" w:rsidP="00A27560">
      <w:pPr>
        <w:numPr>
          <w:ilvl w:val="0"/>
          <w:numId w:val="71"/>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 xml:space="preserve"> Asigură evidenţa, păstrarea şi arhivarea documentelor privind activitatea proprie.</w:t>
      </w:r>
    </w:p>
    <w:p w:rsidR="0086351B" w:rsidRPr="0002531F" w:rsidRDefault="0086351B" w:rsidP="0086351B">
      <w:pPr>
        <w:tabs>
          <w:tab w:val="left" w:pos="432"/>
        </w:tabs>
        <w:autoSpaceDE w:val="0"/>
        <w:autoSpaceDN w:val="0"/>
        <w:adjustRightInd w:val="0"/>
        <w:ind w:right="-22"/>
        <w:jc w:val="both"/>
        <w:rPr>
          <w:rFonts w:ascii="Calibri" w:eastAsia="SimSun" w:hAnsi="Calibri" w:cs="Calibri"/>
          <w:sz w:val="26"/>
          <w:szCs w:val="26"/>
          <w:lang w:eastAsia="zh-CN"/>
        </w:rPr>
      </w:pPr>
    </w:p>
    <w:p w:rsidR="0086351B" w:rsidRPr="0002531F" w:rsidRDefault="0086351B" w:rsidP="00A27560">
      <w:pPr>
        <w:numPr>
          <w:ilvl w:val="0"/>
          <w:numId w:val="69"/>
        </w:numPr>
        <w:tabs>
          <w:tab w:val="left" w:pos="0"/>
        </w:tabs>
        <w:autoSpaceDE w:val="0"/>
        <w:autoSpaceDN w:val="0"/>
        <w:adjustRightInd w:val="0"/>
        <w:ind w:right="-22"/>
        <w:jc w:val="both"/>
        <w:rPr>
          <w:rFonts w:ascii="Calibri" w:eastAsia="SimSun" w:hAnsi="Calibri"/>
          <w:b/>
          <w:sz w:val="26"/>
          <w:szCs w:val="26"/>
          <w:lang w:eastAsia="zh-CN"/>
        </w:rPr>
      </w:pPr>
      <w:r w:rsidRPr="0002531F">
        <w:rPr>
          <w:rFonts w:ascii="Calibri" w:eastAsia="SimSun" w:hAnsi="Calibri"/>
          <w:b/>
          <w:sz w:val="26"/>
          <w:szCs w:val="26"/>
          <w:lang w:eastAsia="zh-CN"/>
        </w:rPr>
        <w:t xml:space="preserve">asistentul medical: </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Cunoaşte şi aplică prevederile legale în vigoare privind Ordinul Asistenţilor Medicali Generalişti, Moaşelor şi Asistenţilor Medicali din România, O.M.S.P. nr 1563/2008 privind alimentaţia sănătoasă, Legea nr.272/2004 privind protecţia şi promovarea drepturilor copilului, republicată,  HG nr. 797/2017 - aprobarea regulamentelor-cadru de organizare şi funcţionare ale serviciilor publice de asistenţă socială şi a structurii orientative de personal, Ordinului nr.25/2019 privind aprobarea standardelor minime de calitate pentru serviciile sociale cu cazare, organizate ca centre rezidenţiale pentru copilul separat temporar sau definitiv de părinţii săi,  Regulamentul(UE) nr.679/2016 şi Ordinul nr. 1985/1305/5805/2016.</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Cunoaşte şi respectă atribuţiile  stabilite prin ROF şi Fişa postului.</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Cunoaşte şi respectă Misiunea şi obiectivele Casei de tip familial Subcetate, Codul etic, Carta drepturilor,precum reglementările interne ale aparatului de specialitate,  sarcinile stabilite de către directorul general al DGASPC HR.</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Răspunde de elaborarea/implementarea procedurilor operaţionale şi a altor documente prevăzute Ordinul nr. 600/2018 pentru aprobarea Codului controlului intern/managerial al entităţilor publice, care fac referire la activităţile pe care le desfăşoară.</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Asigură îngrijirea medicală a copiilor bolnavi, administrează tratamentele cu medicamente prescrise de medicul de familie sau alţi medici de specialitate, iar în afara programului transmite informaţiile legate de administrarea medicamentelor educatorilor.  </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Aprovizionează centrul cu medicamentele prescrise de medic, cu materiale sanitare, are grijă de folosirea acestora pe baza indicaţiilor medicului.</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Urmăreşte în permanenţă starea de sănătate a beneficiarilor şi informează conducerea de eventualele probleme grave ce apar: epidemie, accidente, abuzuri asupra copiilor.</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Urmăreşte în permanenţă igiena personală a copiilor,  deparazitează copiii veniţi din familie, sau ori de câte ori este cazul.</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Participă la întocmirea meniului săptămânal.</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Efectuează trimestrial triajul epidemiologic.</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Organizează semestrial întâlniri cu copiii la care se dezbat teme de educaţie pentru sănătate, alimentaţie sănătoasă.</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Organizează pentru personal şi copii întâlniri la care prezintă măsuri de prim ajutor.</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Contribuie în cadrul echipei multidisciplinare la elaborarea şi implementarea efectivă a Planului Individualizat de Protecţie, PIP împreună cu reprezentantul şi managerul de caz al copilului.</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Elaborează în cadrul echipei multidisciplinare, în conformitate cu SMO, programele de intervenţie specifică (PIS- sănătate), anexă a PIP-ului.</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Însoţeşte beneficiarii la medicul de familie şi la alţi medici specialişti.</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Întocmeşte fişa de evaluare medicală a beneficiarilor.</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Consemnează în condica de medicamente şi ţine evidenţa acesteia.</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Contribuie prin exemplul personal la bunul mers al activităţii, colaborează cu toţi factorii de răspundere dovedind principialitate în relaţiile cu ceilalţi angajaţi.</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Îndeplineşte orice altă sarcină cu caracter medical.</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Îi este interzis cu desăvârşire consumul de băuturi alcoolice iar fumatul este interzis conform legislaţiei în vigoare.</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Păstrează confidenţialitatea în legătură cu faptele, informaţiile şi documentele de care ia cunoştintă în exercitarea funcţiei.</w:t>
      </w:r>
    </w:p>
    <w:p w:rsidR="0086351B" w:rsidRPr="0002531F" w:rsidRDefault="0086351B" w:rsidP="00A27560">
      <w:pPr>
        <w:numPr>
          <w:ilvl w:val="0"/>
          <w:numId w:val="79"/>
        </w:numPr>
        <w:tabs>
          <w:tab w:val="left" w:pos="360"/>
        </w:tabs>
        <w:autoSpaceDE w:val="0"/>
        <w:autoSpaceDN w:val="0"/>
        <w:adjustRightInd w:val="0"/>
        <w:ind w:left="0" w:right="-22"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Asigură evidenţa, păstrarea şi arhivarea documentelor privind activitatea proprie.</w:t>
      </w:r>
      <w:r w:rsidRPr="0002531F">
        <w:rPr>
          <w:rFonts w:ascii="Calibri" w:eastAsia="SimSun" w:hAnsi="Calibri"/>
          <w:sz w:val="26"/>
          <w:szCs w:val="26"/>
          <w:lang w:val="ro-RO" w:eastAsia="zh-CN"/>
        </w:rPr>
        <w:tab/>
      </w:r>
    </w:p>
    <w:p w:rsidR="0086351B" w:rsidRPr="0002531F" w:rsidRDefault="0086351B" w:rsidP="0086351B">
      <w:pPr>
        <w:autoSpaceDE w:val="0"/>
        <w:autoSpaceDN w:val="0"/>
        <w:adjustRightInd w:val="0"/>
        <w:ind w:right="-22"/>
        <w:jc w:val="both"/>
        <w:rPr>
          <w:rFonts w:ascii="Calibri" w:eastAsia="SimSun" w:hAnsi="Calibri"/>
          <w:b/>
          <w:bCs/>
          <w:sz w:val="26"/>
          <w:szCs w:val="26"/>
          <w:lang w:val="ro-RO" w:eastAsia="zh-CN"/>
        </w:rPr>
      </w:pPr>
    </w:p>
    <w:p w:rsidR="0086351B" w:rsidRPr="0002531F" w:rsidRDefault="0086351B" w:rsidP="0086351B">
      <w:pPr>
        <w:autoSpaceDE w:val="0"/>
        <w:autoSpaceDN w:val="0"/>
        <w:adjustRightInd w:val="0"/>
        <w:ind w:right="-22"/>
        <w:jc w:val="both"/>
        <w:rPr>
          <w:rFonts w:ascii="Calibri" w:eastAsia="SimSun" w:hAnsi="Calibri"/>
          <w:b/>
          <w:bCs/>
          <w:sz w:val="26"/>
          <w:szCs w:val="26"/>
          <w:lang w:val="ro-RO" w:eastAsia="zh-CN"/>
        </w:rPr>
      </w:pPr>
      <w:r w:rsidRPr="0002531F">
        <w:rPr>
          <w:rFonts w:ascii="Calibri" w:eastAsia="SimSun" w:hAnsi="Calibri"/>
          <w:b/>
          <w:bCs/>
          <w:sz w:val="26"/>
          <w:szCs w:val="26"/>
          <w:lang w:val="ro-RO" w:eastAsia="zh-CN"/>
        </w:rPr>
        <w:t>Personal auxiliar</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p>
    <w:p w:rsidR="0086351B" w:rsidRPr="0002531F" w:rsidRDefault="0086351B" w:rsidP="0086351B">
      <w:pPr>
        <w:autoSpaceDE w:val="0"/>
        <w:autoSpaceDN w:val="0"/>
        <w:adjustRightInd w:val="0"/>
        <w:ind w:right="-22"/>
        <w:jc w:val="both"/>
        <w:rPr>
          <w:rFonts w:ascii="Calibri" w:eastAsia="SimSun" w:hAnsi="Calibri"/>
          <w:b/>
          <w:sz w:val="26"/>
          <w:szCs w:val="26"/>
          <w:lang w:val="ro-RO" w:eastAsia="zh-CN"/>
        </w:rPr>
      </w:pPr>
      <w:r w:rsidRPr="0002531F">
        <w:rPr>
          <w:rFonts w:ascii="Calibri" w:eastAsia="SimSun" w:hAnsi="Calibri"/>
          <w:b/>
          <w:sz w:val="26"/>
          <w:szCs w:val="26"/>
          <w:lang w:val="ro-RO" w:eastAsia="zh-CN"/>
        </w:rPr>
        <w:t xml:space="preserve">  </w:t>
      </w:r>
      <w:r w:rsidRPr="0002531F">
        <w:rPr>
          <w:rFonts w:ascii="Calibri" w:eastAsia="SimSun" w:hAnsi="Calibri"/>
          <w:b/>
          <w:bCs/>
          <w:sz w:val="26"/>
          <w:szCs w:val="26"/>
          <w:lang w:eastAsia="zh-CN"/>
        </w:rPr>
        <w:t>c</w:t>
      </w:r>
      <w:r w:rsidRPr="0002531F">
        <w:rPr>
          <w:rFonts w:ascii="Calibri" w:eastAsia="SimSun" w:hAnsi="Calibri"/>
          <w:b/>
          <w:sz w:val="26"/>
          <w:szCs w:val="26"/>
          <w:lang w:eastAsia="zh-CN"/>
        </w:rPr>
        <w:t>)</w:t>
      </w:r>
      <w:r w:rsidRPr="0002531F">
        <w:rPr>
          <w:rFonts w:ascii="Calibri" w:eastAsia="SimSun" w:hAnsi="Calibri"/>
          <w:b/>
          <w:sz w:val="26"/>
          <w:szCs w:val="26"/>
          <w:lang w:val="ro-RO" w:eastAsia="zh-CN"/>
        </w:rPr>
        <w:t>Bucătar- atribuţii</w:t>
      </w:r>
    </w:p>
    <w:p w:rsidR="0086351B" w:rsidRPr="0002531F" w:rsidRDefault="0086351B" w:rsidP="00A27560">
      <w:pPr>
        <w:numPr>
          <w:ilvl w:val="0"/>
          <w:numId w:val="72"/>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Cunoaşte şi aplică prevederile Legii nr.272/2004 privind protecţia şi promovarea drepturilor copilului, republicată,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xml:space="preserve">  , O.M.S.P. nr 1563/2008 privind alimentaţia sănătoasă, 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 Ordinul 976/1998 pentru aprobarea Normelor de igienă privind producţia, prelucrarea, depozitarea, păstrarea, transportul şi desfacerea alimentelor, Ordinul 1995/1995 pentru aprobarea Normelor de igienă privind unităţile pentru ocrotirea, educarea şi instruirea copiilor şi tinerilor,</w:t>
      </w:r>
      <w:r w:rsidRPr="0002531F">
        <w:rPr>
          <w:rFonts w:ascii="Calibri" w:hAnsi="Calibri" w:cs="Calibri"/>
          <w:i/>
          <w:sz w:val="26"/>
          <w:szCs w:val="26"/>
          <w:lang w:val="ro-RO"/>
        </w:rPr>
        <w:t xml:space="preserve"> </w:t>
      </w:r>
      <w:r w:rsidRPr="0002531F">
        <w:rPr>
          <w:rFonts w:ascii="Calibri" w:hAnsi="Calibri" w:cs="Calibri"/>
          <w:sz w:val="26"/>
          <w:szCs w:val="26"/>
          <w:lang w:val="ro-RO"/>
        </w:rPr>
        <w:t>Regulamentul(UE) nr.679/2016.</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t>Cunoaşte şi respectă atribuţiile  stabilite prin ROF şi Fişa postului.</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Casei de tip familial Subcetate, Codul etic, Carta drepturilor, precum</w:t>
      </w:r>
      <w:r w:rsidRPr="0002531F">
        <w:rPr>
          <w:rFonts w:ascii="Calibri" w:hAnsi="Calibri" w:cs="Calibri"/>
          <w:sz w:val="26"/>
          <w:szCs w:val="26"/>
          <w:lang w:val="fr-FR"/>
        </w:rPr>
        <w:t xml:space="preserve"> reglementările interne ale aparatului de specialitate,  sarcinile stabilite de către directorul general al DGASPC HR.</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hu-HU"/>
        </w:rPr>
        <w:t>Răspunde de elaborarea/implementarea procedurilor operaţionale şi a altor documente prevăzute Ordinul nr. 600/2018 pentru aprobarea Codului controlului intern/managerial al entităţilor publice, care fac referire la activităţile pe care le desfăşoară.</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t>Participă la întocmirea meniului săptămânal alături de echipa desemnată.</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t>Participă la întocmirea listei de alimente zilnice.</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Participă la ridicarea alimentelor de la magazie şi  le păstrează în locurile stabilite.</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t xml:space="preserve">Primeşte din magazie alimentele şi le foloseşte în totalitate pentru a prepara hrana copiilor. </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Are obligaţia să respecte meniul săptămânal stabilit.</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t>Pregăteşte mâncăruri de bună calitate şi le serveşte conform programului stabilit.</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bCs/>
          <w:sz w:val="26"/>
          <w:szCs w:val="26"/>
          <w:lang w:val="ro-RO"/>
        </w:rPr>
        <w:t>Ia zilnic „probele alimentare” pt. 48 ore care sunt depozitate în frigider.</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bCs/>
          <w:sz w:val="26"/>
          <w:szCs w:val="26"/>
          <w:lang w:val="ro-RO"/>
        </w:rPr>
        <w:lastRenderedPageBreak/>
        <w:t>Asigură dietă potrivită pentru copiii bolnavi, atunci când acest lucru se impune.</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Spală şi dezinfectează tacâmurile şi vasele, păstrează ordinea şi curăţenia din bucătărie conform normelor în vigoare.</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de-DE"/>
        </w:rPr>
        <w:t>Răspunde pentru toate obiectele de inventar.</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hu-HU"/>
        </w:rPr>
        <w:t>Interzice accesul în bucătărie a persoanelor străine în afară de: şeful centrului, administrator şi personalul sanitar.</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Asigură probele  de alimente în frigiderul destinat pentru acest scop şi să urmăreşte de două ori pe zi  temperatura acestora.</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Cunoaşte şi respectă circuitul din blocul alimentar.</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t>Contribuie prin exemplul personal la bunul mers al activităţii centrului de plasament, colaborează cu toţi factorii de răspundere dovedind principialitate în relaţiile cu ceilalţi angajaţi.</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t>Îi este interzis cu desăvârşire consumul de băuturi alcoolice, iar fumatul este interzis conform legislaţiei în vigoare.</w:t>
      </w:r>
    </w:p>
    <w:p w:rsidR="0086351B" w:rsidRPr="0002531F" w:rsidRDefault="0086351B" w:rsidP="00A27560">
      <w:pPr>
        <w:numPr>
          <w:ilvl w:val="0"/>
          <w:numId w:val="72"/>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Păstrează confidenţialitatea în legătură cu faptele, informaţiile şi documentele de care ia cunoştintă în exercitarea funcţiei.</w:t>
      </w:r>
    </w:p>
    <w:p w:rsidR="0086351B" w:rsidRPr="0002531F" w:rsidRDefault="0086351B" w:rsidP="0086351B">
      <w:pPr>
        <w:autoSpaceDE w:val="0"/>
        <w:autoSpaceDN w:val="0"/>
        <w:adjustRightInd w:val="0"/>
        <w:ind w:right="-22"/>
        <w:jc w:val="both"/>
        <w:rPr>
          <w:rFonts w:ascii="Calibri" w:eastAsia="SimSun" w:hAnsi="Calibri"/>
          <w:b/>
          <w:sz w:val="26"/>
          <w:szCs w:val="26"/>
          <w:lang w:val="ro-RO" w:eastAsia="zh-CN"/>
        </w:rPr>
      </w:pPr>
    </w:p>
    <w:p w:rsidR="0086351B" w:rsidRPr="0002531F" w:rsidRDefault="0086351B" w:rsidP="0086351B">
      <w:pPr>
        <w:autoSpaceDE w:val="0"/>
        <w:autoSpaceDN w:val="0"/>
        <w:adjustRightInd w:val="0"/>
        <w:ind w:right="-108"/>
        <w:jc w:val="both"/>
        <w:rPr>
          <w:rFonts w:ascii="Calibri" w:eastAsia="SimSun" w:hAnsi="Calibri"/>
          <w:sz w:val="26"/>
          <w:szCs w:val="26"/>
          <w:lang w:val="ro-RO" w:eastAsia="zh-CN"/>
        </w:rPr>
      </w:pPr>
      <w:r w:rsidRPr="0002531F">
        <w:rPr>
          <w:rFonts w:ascii="Calibri" w:eastAsia="SimSun" w:hAnsi="Calibri"/>
          <w:b/>
          <w:bCs/>
          <w:sz w:val="26"/>
          <w:szCs w:val="26"/>
          <w:lang w:eastAsia="zh-CN"/>
        </w:rPr>
        <w:t>Referent social-atribu</w:t>
      </w:r>
      <w:r w:rsidRPr="0002531F">
        <w:rPr>
          <w:rFonts w:ascii="Calibri" w:eastAsia="SimSun" w:hAnsi="Calibri"/>
          <w:b/>
          <w:bCs/>
          <w:sz w:val="26"/>
          <w:szCs w:val="26"/>
          <w:lang w:val="ro-RO" w:eastAsia="zh-CN"/>
        </w:rPr>
        <w:t>ţii</w:t>
      </w:r>
      <w:r w:rsidRPr="0002531F">
        <w:rPr>
          <w:rFonts w:ascii="Calibri" w:eastAsia="SimSun" w:hAnsi="Calibri"/>
          <w:sz w:val="26"/>
          <w:szCs w:val="26"/>
          <w:lang w:val="ro-RO" w:eastAsia="zh-CN"/>
        </w:rPr>
        <w:t xml:space="preserve"> (angajat în cadrul Serviciului Management de caz de tip rezidențial)</w:t>
      </w:r>
    </w:p>
    <w:p w:rsidR="0086351B" w:rsidRPr="0002531F" w:rsidRDefault="0086351B" w:rsidP="00A27560">
      <w:pPr>
        <w:numPr>
          <w:ilvl w:val="0"/>
          <w:numId w:val="55"/>
        </w:numPr>
        <w:tabs>
          <w:tab w:val="left" w:pos="180"/>
          <w:tab w:val="left" w:pos="270"/>
        </w:tabs>
        <w:autoSpaceDE w:val="0"/>
        <w:autoSpaceDN w:val="0"/>
        <w:adjustRightInd w:val="0"/>
        <w:contextualSpacing/>
        <w:jc w:val="both"/>
        <w:rPr>
          <w:rFonts w:ascii="Calibri" w:hAnsi="Calibri" w:cs="Calibri"/>
          <w:b/>
          <w:sz w:val="26"/>
          <w:szCs w:val="26"/>
        </w:rPr>
      </w:pPr>
      <w:r w:rsidRPr="0002531F">
        <w:rPr>
          <w:rFonts w:ascii="Calibri" w:hAnsi="Calibri" w:cs="Calibri"/>
          <w:sz w:val="26"/>
          <w:szCs w:val="26"/>
        </w:rPr>
        <w:t xml:space="preserve">Cunoaşte şi aplică prevederile Legii nr. 188/1999 privind statutul funcţionarului public, republicată, ale Legii nr.7/2004 privind Codul de conduita a functionarilor publici, ale Legii nr.272/2004 privind protecţia şi promovarea drepturilor copilului, republicată, ale Legii nr. 273/2004 privind procedura adopției, republicată cu modificările și completările ulterioare, ale Legii nr. 292/2011 a asistenţei sociale; </w:t>
      </w:r>
      <w:r w:rsidRPr="0002531F">
        <w:rPr>
          <w:rFonts w:ascii="Calibri" w:hAnsi="Calibri"/>
          <w:sz w:val="26"/>
          <w:szCs w:val="26"/>
        </w:rPr>
        <w:t xml:space="preserve">ale Hotărârii Guvernului nr. 797/2017 pentru aprobarea regulamentelor-cadru de organizare şi funcţionare ale serviciilor publice de asistenţă socială şi a structurii orientative de personal; ale Hotărârii de Guvern nr. 867/2015 pentru aprobarea Nomenclatorului serviciilor sociale, precum şi a regulamentelor-cadru de organizare şi funcţionare a serviciilor sociale; </w:t>
      </w:r>
      <w:r w:rsidRPr="0002531F">
        <w:rPr>
          <w:rFonts w:ascii="Calibri" w:hAnsi="Calibri" w:cs="Calibri"/>
          <w:sz w:val="26"/>
          <w:szCs w:val="26"/>
        </w:rPr>
        <w:t xml:space="preserve">ale </w:t>
      </w:r>
      <w:r w:rsidRPr="0002531F">
        <w:rPr>
          <w:rFonts w:ascii="Calibri" w:hAnsi="Calibri"/>
          <w:sz w:val="26"/>
          <w:szCs w:val="26"/>
        </w:rPr>
        <w:t xml:space="preserve">Hotărârii de Guvern nr. 579/2016 pentru aprobarea Normelor metodologice de aplicare a </w:t>
      </w:r>
      <w:r w:rsidRPr="0002531F">
        <w:rPr>
          <w:rFonts w:ascii="Calibri" w:hAnsi="Calibri"/>
          <w:sz w:val="26"/>
          <w:szCs w:val="26"/>
          <w:u w:val="single"/>
        </w:rPr>
        <w:t>Legii nr. 273/2004</w:t>
      </w:r>
      <w:r w:rsidRPr="0002531F">
        <w:rPr>
          <w:rFonts w:ascii="Calibri" w:hAnsi="Calibri"/>
          <w:sz w:val="26"/>
          <w:szCs w:val="26"/>
        </w:rPr>
        <w:t xml:space="preserve"> privind procedura adopţiei; HG nr. 502/2017</w:t>
      </w:r>
      <w:r w:rsidRPr="0002531F">
        <w:rPr>
          <w:rFonts w:ascii="Calibri" w:hAnsi="Calibri" w:cs="Calibri"/>
          <w:iCs/>
          <w:sz w:val="26"/>
          <w:szCs w:val="26"/>
        </w:rPr>
        <w:t xml:space="preserve"> </w:t>
      </w:r>
      <w:r w:rsidRPr="0002531F">
        <w:rPr>
          <w:rFonts w:ascii="Calibri" w:hAnsi="Calibri"/>
          <w:sz w:val="26"/>
          <w:szCs w:val="26"/>
        </w:rPr>
        <w:t>privind organizarea şi funcţionarea comisiei pentru protecţia copilulu</w:t>
      </w:r>
      <w:r w:rsidRPr="0002531F">
        <w:rPr>
          <w:rFonts w:ascii="Calibri" w:hAnsi="Calibri" w:cs="Calibri"/>
          <w:iCs/>
          <w:sz w:val="26"/>
          <w:szCs w:val="26"/>
        </w:rPr>
        <w:t xml:space="preserve">i; </w:t>
      </w:r>
      <w:r w:rsidRPr="0002531F">
        <w:rPr>
          <w:rFonts w:ascii="Calibri" w:hAnsi="Calibri" w:cs="Calibri"/>
          <w:sz w:val="26"/>
          <w:szCs w:val="26"/>
        </w:rPr>
        <w:t>ale Ordinului nr.288/2006 al ANPDC pentru aprobarea standardelor minime obligatorii privind managementul de caz în domeniul protecţiei copilului, ale Ordinului nr.286/2006 al ANPCA pentru aprobarea Normelor metodologice privind întocmirea planului de servicii şi a Normelor metodologice privind întocmirea planului individualizat de protecţie (PIP), Anexa nr. 1 la Ordinul MMJS nr. 25/2019 privind aprobarea standardelor minime de calitate pentru serviciile sociale de tip rezidențial destinate copiilor din sistemul de protecție specială  (Standarde minime de calitate pentru serviciile sociale cu cazare, organizate ca centre rezidențiale pentru copilul separat</w:t>
      </w:r>
      <w:r w:rsidRPr="0002531F">
        <w:rPr>
          <w:rFonts w:ascii="Calibri" w:hAnsi="Calibri" w:cs="Calibri"/>
          <w:b/>
          <w:i/>
          <w:sz w:val="26"/>
          <w:szCs w:val="26"/>
        </w:rPr>
        <w:t xml:space="preserve"> </w:t>
      </w:r>
      <w:r w:rsidRPr="0002531F">
        <w:rPr>
          <w:rFonts w:ascii="Calibri" w:hAnsi="Calibri" w:cs="Calibri"/>
          <w:sz w:val="26"/>
          <w:szCs w:val="26"/>
        </w:rPr>
        <w:t xml:space="preserve">temporar sau definitiv de părinții săi), precum şi ale Ordinului nr.14/2007 pentru aprobarea Standardelor minime obligatorii privind serviciul pentru dezvoltarea deprinderilor de viaţă independentă actualizat, ale Ordinului MMFPSPV nr. 1985/1305/5805/2016 privind </w:t>
      </w:r>
      <w:r w:rsidRPr="0002531F">
        <w:rPr>
          <w:rFonts w:ascii="Calibri" w:hAnsi="Calibri" w:cs="Calibri"/>
          <w:sz w:val="26"/>
          <w:szCs w:val="26"/>
        </w:rPr>
        <w:lastRenderedPageBreak/>
        <w:t xml:space="preserve">aprobarea metodologiei pentru evaluarea și intervenția integrată în vederea încadrării copiilor cu dizabilități în grad de handicap, a orientării școlare și profesionale a copiilor cu cerințe educaționale speciale, precum și în vederea abilitării și reabilitării copiilor cu dizabilități și/sau cerințe educaționale speciale; ale Ordinului nr.287/2006 al ANPCA, ale </w:t>
      </w:r>
      <w:r w:rsidRPr="0002531F">
        <w:rPr>
          <w:rFonts w:ascii="Calibri" w:hAnsi="Calibri" w:cs="Calibri"/>
          <w:iCs/>
          <w:sz w:val="26"/>
          <w:szCs w:val="26"/>
        </w:rPr>
        <w:t xml:space="preserve">Ordinului nr. 73/2005 al Secretarului de stat al ANPDC pentru aprobarea modelului Contractului pentru acordarea de servicii sociale, încheiate de furnizorii de servicii sociale, acreditaţi conform legii, cu beneficiarii de servicii sociale; ale </w:t>
      </w:r>
      <w:r w:rsidRPr="0002531F">
        <w:rPr>
          <w:rFonts w:ascii="Calibri" w:hAnsi="Calibri"/>
          <w:sz w:val="26"/>
          <w:szCs w:val="26"/>
        </w:rPr>
        <w:t xml:space="preserve">Ordinului SGG nr. </w:t>
      </w:r>
      <w:r w:rsidRPr="0002531F">
        <w:rPr>
          <w:rFonts w:ascii="Calibri" w:eastAsia="Calibri" w:hAnsi="Calibri"/>
          <w:sz w:val="26"/>
          <w:szCs w:val="26"/>
        </w:rPr>
        <w:t>600/2018 privind aprobarea Codului controlului intern managerial al entităţilor publice</w:t>
      </w:r>
      <w:r w:rsidRPr="0002531F">
        <w:rPr>
          <w:rFonts w:ascii="Calibri" w:hAnsi="Calibri"/>
          <w:sz w:val="26"/>
          <w:szCs w:val="26"/>
        </w:rPr>
        <w:t xml:space="preserve">, </w:t>
      </w:r>
      <w:hyperlink r:id="rId14" w:history="1">
        <w:r w:rsidRPr="0002531F">
          <w:rPr>
            <w:rFonts w:ascii="Calibri" w:hAnsi="Calibri" w:cs="Tahoma"/>
            <w:sz w:val="26"/>
            <w:szCs w:val="26"/>
            <w:u w:val="single"/>
            <w:shd w:val="clear" w:color="auto" w:fill="FFFFFF"/>
          </w:rPr>
          <w:t>Regulamentul (UE) 2016/679 privind protecţia persoanelor fizice în ceea ce priveşte prelucrarea datelor cu caracter personal şi privind libera circulaţie a acestor date</w:t>
        </w:r>
      </w:hyperlink>
      <w:r w:rsidRPr="0002531F">
        <w:rPr>
          <w:rFonts w:ascii="Calibri" w:hAnsi="Calibri"/>
          <w:sz w:val="26"/>
          <w:szCs w:val="26"/>
        </w:rPr>
        <w:t xml:space="preserve">, </w:t>
      </w:r>
      <w:r w:rsidRPr="0002531F">
        <w:rPr>
          <w:rFonts w:ascii="Calibri" w:hAnsi="Calibri"/>
          <w:iCs/>
          <w:sz w:val="26"/>
          <w:szCs w:val="26"/>
        </w:rPr>
        <w:t>precum și alte acte normative specifice domeniului de activitate</w:t>
      </w:r>
      <w:r w:rsidRPr="0002531F">
        <w:rPr>
          <w:rFonts w:ascii="Calibri" w:hAnsi="Calibri"/>
          <w:sz w:val="26"/>
          <w:szCs w:val="26"/>
          <w:shd w:val="clear" w:color="auto" w:fill="FFFFFF"/>
        </w:rPr>
        <w:t xml:space="preserve">; </w:t>
      </w:r>
      <w:r w:rsidRPr="0002531F">
        <w:rPr>
          <w:rFonts w:ascii="Calibri" w:hAnsi="Calibri" w:cs="Calibri"/>
          <w:sz w:val="26"/>
          <w:szCs w:val="26"/>
        </w:rPr>
        <w:t xml:space="preserve">respectarea şi promovarea drepturilor copilului prevăzute în Convenţia O.N.U. </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Cunoaşterea şi respectarea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cs="Calibri"/>
          <w:sz w:val="26"/>
          <w:szCs w:val="26"/>
        </w:rPr>
        <w:t>Asigură asistenţă de specialitate copiilor şi tinerilor aflaţi în evidenţa instituţiei în cadrul căreia îşi desfăşoară activitatea, respectând etapele prevăzute în Ordinul nr. 288/2006 pentru aprobarea Standardelor minime obligatorii privind managementul de caz în domeniul protecţiei drepturilor copilului.</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cs="Courier New"/>
          <w:b/>
          <w:sz w:val="26"/>
          <w:szCs w:val="26"/>
        </w:rPr>
        <w:t xml:space="preserve">Sprijină managerul de caz în vederea îndeplinirii următoarelor atribuții:                        </w:t>
      </w:r>
    </w:p>
    <w:p w:rsidR="0086351B" w:rsidRPr="0002531F" w:rsidRDefault="0086351B" w:rsidP="0086351B">
      <w:pPr>
        <w:autoSpaceDE w:val="0"/>
        <w:autoSpaceDN w:val="0"/>
        <w:adjustRightInd w:val="0"/>
        <w:jc w:val="both"/>
        <w:rPr>
          <w:rFonts w:ascii="Calibri" w:eastAsia="SimSun" w:hAnsi="Calibri" w:cs="Courier New"/>
          <w:sz w:val="26"/>
          <w:szCs w:val="26"/>
          <w:lang w:val="ro-RO" w:eastAsia="zh-CN"/>
        </w:rPr>
      </w:pPr>
      <w:r w:rsidRPr="0002531F">
        <w:rPr>
          <w:rFonts w:ascii="Calibri" w:eastAsia="SimSun" w:hAnsi="Calibri" w:cs="Courier New"/>
          <w:sz w:val="26"/>
          <w:szCs w:val="26"/>
          <w:lang w:val="ro-RO" w:eastAsia="zh-CN"/>
        </w:rPr>
        <w:t xml:space="preserve">a) coordonează eforturile, demersurile şi activităţile de asistenţă socială şi protecţie specială desfăşurate în interesul superior al copilului;                                                          </w:t>
      </w:r>
    </w:p>
    <w:p w:rsidR="0086351B" w:rsidRPr="0002531F" w:rsidRDefault="0086351B" w:rsidP="0086351B">
      <w:pPr>
        <w:autoSpaceDE w:val="0"/>
        <w:autoSpaceDN w:val="0"/>
        <w:adjustRightInd w:val="0"/>
        <w:jc w:val="both"/>
        <w:rPr>
          <w:rFonts w:ascii="Calibri" w:eastAsia="SimSun" w:hAnsi="Calibri" w:cs="Courier New"/>
          <w:sz w:val="26"/>
          <w:szCs w:val="26"/>
          <w:lang w:val="ro-RO" w:eastAsia="zh-CN"/>
        </w:rPr>
      </w:pPr>
      <w:r w:rsidRPr="0002531F">
        <w:rPr>
          <w:rFonts w:ascii="Calibri" w:eastAsia="SimSun" w:hAnsi="Calibri" w:cs="Courier New"/>
          <w:sz w:val="26"/>
          <w:szCs w:val="26"/>
          <w:lang w:val="ro-RO" w:eastAsia="zh-CN"/>
        </w:rPr>
        <w:t xml:space="preserve">b) elaborează PIP/celelalte planuri prevăzute în legislaţie şi alcătuieşte echipa multidisciplinară şi, după caz, interinstituţională, şi organizează întâlnirile cu echipa, precum şi cele individuale cu profesioniştii implicaţi în rezolvarea cazului; </w:t>
      </w:r>
    </w:p>
    <w:p w:rsidR="0086351B" w:rsidRPr="0002531F" w:rsidRDefault="0086351B" w:rsidP="0086351B">
      <w:pPr>
        <w:autoSpaceDE w:val="0"/>
        <w:autoSpaceDN w:val="0"/>
        <w:adjustRightInd w:val="0"/>
        <w:jc w:val="both"/>
        <w:rPr>
          <w:rFonts w:ascii="Calibri" w:eastAsia="SimSun" w:hAnsi="Calibri" w:cs="Courier New"/>
          <w:sz w:val="26"/>
          <w:szCs w:val="26"/>
          <w:lang w:val="ro-RO" w:eastAsia="zh-CN"/>
        </w:rPr>
      </w:pPr>
      <w:r w:rsidRPr="0002531F">
        <w:rPr>
          <w:rFonts w:ascii="Calibri" w:eastAsia="SimSun" w:hAnsi="Calibri" w:cs="Courier New"/>
          <w:sz w:val="26"/>
          <w:szCs w:val="26"/>
          <w:lang w:val="ro-RO" w:eastAsia="zh-CN"/>
        </w:rPr>
        <w:t xml:space="preserve">c) asigură colaborarea şi implicarea activă a familiei/reprezentantului legal şi a copilului, şi îi sprijină pe aceştia în toate demersurile întreprinse pe tot parcursul managementului de caz (de ex. organizarea de întâlniri periodice sau la solicitarea acestora, acompaniere, sprijin emoţional, consiliere);             </w:t>
      </w:r>
    </w:p>
    <w:p w:rsidR="0086351B" w:rsidRPr="0002531F" w:rsidRDefault="0086351B" w:rsidP="0086351B">
      <w:pPr>
        <w:autoSpaceDE w:val="0"/>
        <w:autoSpaceDN w:val="0"/>
        <w:adjustRightInd w:val="0"/>
        <w:jc w:val="both"/>
        <w:rPr>
          <w:rFonts w:ascii="Calibri" w:eastAsia="SimSun" w:hAnsi="Calibri" w:cs="Courier New"/>
          <w:sz w:val="26"/>
          <w:szCs w:val="26"/>
          <w:lang w:val="ro-RO" w:eastAsia="zh-CN"/>
        </w:rPr>
      </w:pPr>
      <w:r w:rsidRPr="0002531F">
        <w:rPr>
          <w:rFonts w:ascii="Calibri" w:eastAsia="SimSun" w:hAnsi="Calibri" w:cs="Courier New"/>
          <w:sz w:val="26"/>
          <w:szCs w:val="26"/>
          <w:lang w:val="ro-RO" w:eastAsia="zh-CN"/>
        </w:rPr>
        <w:t xml:space="preserve">d) asigură comunicarea între toate părţile implicate în rezolvarea cazului;                                                            </w:t>
      </w:r>
    </w:p>
    <w:p w:rsidR="0086351B" w:rsidRPr="0002531F" w:rsidRDefault="0086351B" w:rsidP="0086351B">
      <w:pPr>
        <w:autoSpaceDE w:val="0"/>
        <w:autoSpaceDN w:val="0"/>
        <w:adjustRightInd w:val="0"/>
        <w:jc w:val="both"/>
        <w:rPr>
          <w:rFonts w:ascii="Calibri" w:eastAsia="SimSun" w:hAnsi="Calibri" w:cs="Courier New"/>
          <w:sz w:val="26"/>
          <w:szCs w:val="26"/>
          <w:lang w:val="ro-RO" w:eastAsia="zh-CN"/>
        </w:rPr>
      </w:pPr>
      <w:r w:rsidRPr="0002531F">
        <w:rPr>
          <w:rFonts w:ascii="Calibri" w:eastAsia="SimSun" w:hAnsi="Calibri" w:cs="Courier New"/>
          <w:sz w:val="26"/>
          <w:szCs w:val="26"/>
          <w:lang w:val="ro-RO" w:eastAsia="zh-CN"/>
        </w:rPr>
        <w:t xml:space="preserve">e) asigură respectarea etapelor managementului de caz;                    </w:t>
      </w:r>
    </w:p>
    <w:p w:rsidR="0086351B" w:rsidRPr="0002531F" w:rsidRDefault="0086351B" w:rsidP="0086351B">
      <w:pPr>
        <w:autoSpaceDE w:val="0"/>
        <w:autoSpaceDN w:val="0"/>
        <w:adjustRightInd w:val="0"/>
        <w:jc w:val="both"/>
        <w:rPr>
          <w:rFonts w:ascii="Calibri" w:eastAsia="SimSun" w:hAnsi="Calibri" w:cs="Courier New"/>
          <w:sz w:val="26"/>
          <w:szCs w:val="26"/>
          <w:lang w:val="ro-RO" w:eastAsia="zh-CN"/>
        </w:rPr>
      </w:pPr>
      <w:r w:rsidRPr="0002531F">
        <w:rPr>
          <w:rFonts w:ascii="Calibri" w:eastAsia="SimSun" w:hAnsi="Calibri" w:cs="Courier New"/>
          <w:sz w:val="26"/>
          <w:szCs w:val="26"/>
          <w:lang w:val="ro-RO" w:eastAsia="zh-CN"/>
        </w:rPr>
        <w:t xml:space="preserve">f) întocmeşte, păstrează şi reactualizează dosarul personal alcopilului; păstrează dosarele personale ale copiilor în fișete/dulapuri închise, accesibile exclusiv personalului de conducere și angajaților cu atribuții stabilite în acest sens;     </w:t>
      </w:r>
    </w:p>
    <w:p w:rsidR="0086351B" w:rsidRPr="0002531F" w:rsidRDefault="0086351B" w:rsidP="0086351B">
      <w:pPr>
        <w:autoSpaceDE w:val="0"/>
        <w:autoSpaceDN w:val="0"/>
        <w:adjustRightInd w:val="0"/>
        <w:jc w:val="both"/>
        <w:rPr>
          <w:rFonts w:ascii="Calibri" w:eastAsia="SimSun" w:hAnsi="Calibri" w:cs="Courier New"/>
          <w:sz w:val="26"/>
          <w:szCs w:val="26"/>
          <w:lang w:val="ro-RO" w:eastAsia="zh-CN"/>
        </w:rPr>
      </w:pPr>
      <w:r w:rsidRPr="0002531F">
        <w:rPr>
          <w:rFonts w:ascii="Calibri" w:eastAsia="SimSun" w:hAnsi="Calibri" w:cs="Courier New"/>
          <w:sz w:val="26"/>
          <w:szCs w:val="26"/>
          <w:lang w:val="ro-RO" w:eastAsia="zh-CN"/>
        </w:rPr>
        <w:t xml:space="preserve">g) ia măsuri pentru ca dosarul beneficiarului să conțină următoarele documente:   </w:t>
      </w:r>
    </w:p>
    <w:p w:rsidR="0086351B" w:rsidRPr="0002531F" w:rsidRDefault="0086351B" w:rsidP="00A27560">
      <w:pPr>
        <w:numPr>
          <w:ilvl w:val="0"/>
          <w:numId w:val="82"/>
        </w:numPr>
        <w:contextualSpacing/>
        <w:rPr>
          <w:rFonts w:ascii="Calibri" w:hAnsi="Calibri" w:cs="Arial"/>
          <w:sz w:val="26"/>
          <w:szCs w:val="26"/>
          <w:lang w:val="ro-RO"/>
        </w:rPr>
      </w:pPr>
      <w:r w:rsidRPr="0002531F">
        <w:rPr>
          <w:rFonts w:ascii="Calibri" w:hAnsi="Calibri" w:cs="Arial"/>
          <w:sz w:val="26"/>
          <w:szCs w:val="26"/>
          <w:lang w:val="ro-RO"/>
        </w:rPr>
        <w:t>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86351B" w:rsidRPr="0002531F" w:rsidRDefault="0086351B" w:rsidP="00A27560">
      <w:pPr>
        <w:numPr>
          <w:ilvl w:val="0"/>
          <w:numId w:val="82"/>
        </w:numPr>
        <w:contextualSpacing/>
        <w:rPr>
          <w:rFonts w:ascii="Calibri" w:hAnsi="Calibri" w:cs="Arial"/>
          <w:sz w:val="26"/>
          <w:szCs w:val="26"/>
        </w:rPr>
      </w:pPr>
      <w:r w:rsidRPr="0002531F">
        <w:rPr>
          <w:rFonts w:ascii="Calibri" w:hAnsi="Calibri" w:cs="Arial"/>
          <w:sz w:val="26"/>
          <w:szCs w:val="26"/>
        </w:rPr>
        <w:lastRenderedPageBreak/>
        <w:t>copia certificatului de naştere al copilului şi, după caz, a cărţii de identitate a acestuia; </w:t>
      </w:r>
    </w:p>
    <w:p w:rsidR="0086351B" w:rsidRPr="0002531F" w:rsidRDefault="0086351B" w:rsidP="00A27560">
      <w:pPr>
        <w:numPr>
          <w:ilvl w:val="0"/>
          <w:numId w:val="82"/>
        </w:numPr>
        <w:contextualSpacing/>
        <w:rPr>
          <w:rFonts w:ascii="Calibri" w:hAnsi="Calibri" w:cs="Arial"/>
          <w:sz w:val="26"/>
          <w:szCs w:val="26"/>
        </w:rPr>
      </w:pPr>
      <w:r w:rsidRPr="0002531F">
        <w:rPr>
          <w:rFonts w:ascii="Calibri" w:hAnsi="Calibri" w:cs="Arial"/>
          <w:sz w:val="26"/>
          <w:szCs w:val="26"/>
        </w:rPr>
        <w:t>copii ale actelor de stare civilă ale părinţilor; </w:t>
      </w:r>
    </w:p>
    <w:p w:rsidR="0086351B" w:rsidRPr="0002531F" w:rsidRDefault="0086351B" w:rsidP="00A27560">
      <w:pPr>
        <w:numPr>
          <w:ilvl w:val="0"/>
          <w:numId w:val="82"/>
        </w:numPr>
        <w:contextualSpacing/>
        <w:rPr>
          <w:rFonts w:ascii="Calibri" w:hAnsi="Calibri" w:cs="Arial"/>
          <w:sz w:val="26"/>
          <w:szCs w:val="26"/>
        </w:rPr>
      </w:pPr>
      <w:r w:rsidRPr="0002531F">
        <w:rPr>
          <w:rFonts w:ascii="Calibri" w:hAnsi="Calibri" w:cs="Arial"/>
          <w:sz w:val="26"/>
          <w:szCs w:val="26"/>
        </w:rPr>
        <w:t>documentul care consemnează opinia copilului cu privire la stabilirea măsurii de protecţie, pentru copilul care a împlinit vârsta de 10 ani; </w:t>
      </w:r>
    </w:p>
    <w:p w:rsidR="0086351B" w:rsidRPr="0002531F" w:rsidRDefault="0086351B" w:rsidP="00A27560">
      <w:pPr>
        <w:numPr>
          <w:ilvl w:val="0"/>
          <w:numId w:val="82"/>
        </w:numPr>
        <w:contextualSpacing/>
        <w:rPr>
          <w:rFonts w:ascii="Calibri" w:hAnsi="Calibri" w:cs="Arial"/>
          <w:sz w:val="26"/>
          <w:szCs w:val="26"/>
        </w:rPr>
      </w:pPr>
      <w:r w:rsidRPr="0002531F">
        <w:rPr>
          <w:rFonts w:ascii="Calibri" w:hAnsi="Calibri" w:cs="Arial"/>
          <w:sz w:val="26"/>
          <w:szCs w:val="26"/>
        </w:rPr>
        <w:t>planul de acomodare a copilului; </w:t>
      </w:r>
    </w:p>
    <w:p w:rsidR="0086351B" w:rsidRPr="0002531F" w:rsidRDefault="0086351B" w:rsidP="00A27560">
      <w:pPr>
        <w:numPr>
          <w:ilvl w:val="0"/>
          <w:numId w:val="82"/>
        </w:numPr>
        <w:contextualSpacing/>
        <w:rPr>
          <w:rFonts w:ascii="Calibri" w:hAnsi="Calibri" w:cs="Arial"/>
          <w:sz w:val="26"/>
          <w:szCs w:val="26"/>
        </w:rPr>
      </w:pPr>
      <w:r w:rsidRPr="0002531F">
        <w:rPr>
          <w:rFonts w:ascii="Calibri" w:hAnsi="Calibri" w:cs="Arial"/>
          <w:sz w:val="26"/>
          <w:szCs w:val="26"/>
        </w:rPr>
        <w:t>planul individualizat de protecţie al copilului; </w:t>
      </w:r>
    </w:p>
    <w:p w:rsidR="0086351B" w:rsidRPr="0002531F" w:rsidRDefault="0086351B" w:rsidP="00A27560">
      <w:pPr>
        <w:numPr>
          <w:ilvl w:val="0"/>
          <w:numId w:val="82"/>
        </w:numPr>
        <w:contextualSpacing/>
        <w:rPr>
          <w:rFonts w:ascii="Calibri" w:hAnsi="Calibri" w:cs="Arial"/>
          <w:sz w:val="26"/>
          <w:szCs w:val="26"/>
        </w:rPr>
      </w:pPr>
      <w:r w:rsidRPr="0002531F">
        <w:rPr>
          <w:rFonts w:ascii="Calibri" w:hAnsi="Calibri" w:cs="Arial"/>
          <w:sz w:val="26"/>
          <w:szCs w:val="26"/>
        </w:rPr>
        <w:t>fişa de evaluare socială a copilului; </w:t>
      </w:r>
    </w:p>
    <w:p w:rsidR="0086351B" w:rsidRPr="0002531F" w:rsidRDefault="0086351B" w:rsidP="00A27560">
      <w:pPr>
        <w:numPr>
          <w:ilvl w:val="0"/>
          <w:numId w:val="82"/>
        </w:numPr>
        <w:contextualSpacing/>
        <w:rPr>
          <w:rFonts w:ascii="Calibri" w:hAnsi="Calibri" w:cs="Arial"/>
          <w:sz w:val="26"/>
          <w:szCs w:val="26"/>
        </w:rPr>
      </w:pPr>
      <w:r w:rsidRPr="0002531F">
        <w:rPr>
          <w:rFonts w:ascii="Calibri" w:hAnsi="Calibri" w:cs="Arial"/>
          <w:sz w:val="26"/>
          <w:szCs w:val="26"/>
        </w:rPr>
        <w:t>fişa de evaluare medicală a copilului; </w:t>
      </w:r>
    </w:p>
    <w:p w:rsidR="0086351B" w:rsidRPr="0002531F" w:rsidRDefault="0086351B" w:rsidP="00A27560">
      <w:pPr>
        <w:numPr>
          <w:ilvl w:val="0"/>
          <w:numId w:val="82"/>
        </w:numPr>
        <w:contextualSpacing/>
        <w:rPr>
          <w:rFonts w:ascii="Calibri" w:hAnsi="Calibri" w:cs="Arial"/>
          <w:sz w:val="26"/>
          <w:szCs w:val="26"/>
        </w:rPr>
      </w:pPr>
      <w:r w:rsidRPr="0002531F">
        <w:rPr>
          <w:rFonts w:ascii="Calibri" w:hAnsi="Calibri" w:cs="Arial"/>
          <w:sz w:val="26"/>
          <w:szCs w:val="26"/>
        </w:rPr>
        <w:t>fişa de evaluare psihologică a copilului; </w:t>
      </w:r>
    </w:p>
    <w:p w:rsidR="0086351B" w:rsidRPr="0002531F" w:rsidRDefault="0086351B" w:rsidP="00A27560">
      <w:pPr>
        <w:numPr>
          <w:ilvl w:val="0"/>
          <w:numId w:val="82"/>
        </w:numPr>
        <w:contextualSpacing/>
        <w:rPr>
          <w:rFonts w:ascii="Calibri" w:hAnsi="Calibri" w:cs="Arial"/>
          <w:sz w:val="26"/>
          <w:szCs w:val="26"/>
        </w:rPr>
      </w:pPr>
      <w:r w:rsidRPr="0002531F">
        <w:rPr>
          <w:rFonts w:ascii="Calibri" w:hAnsi="Calibri" w:cs="Arial"/>
          <w:sz w:val="26"/>
          <w:szCs w:val="26"/>
        </w:rPr>
        <w:t>fişa de evaluare educaţională a copilului; </w:t>
      </w:r>
    </w:p>
    <w:p w:rsidR="0086351B" w:rsidRPr="0002531F" w:rsidRDefault="0086351B" w:rsidP="00A27560">
      <w:pPr>
        <w:numPr>
          <w:ilvl w:val="0"/>
          <w:numId w:val="82"/>
        </w:numPr>
        <w:contextualSpacing/>
        <w:rPr>
          <w:rFonts w:ascii="Calibri" w:hAnsi="Calibri" w:cs="Arial"/>
          <w:sz w:val="26"/>
          <w:szCs w:val="26"/>
        </w:rPr>
      </w:pPr>
      <w:r w:rsidRPr="0002531F">
        <w:rPr>
          <w:rFonts w:ascii="Calibri" w:hAnsi="Calibri" w:cs="Arial"/>
          <w:sz w:val="26"/>
          <w:szCs w:val="26"/>
        </w:rPr>
        <w:t>rapoartele trimestriale privind verificarea împrejurărilor care au stat la baza stabilirii măsurilor de protecţie specială; </w:t>
      </w:r>
    </w:p>
    <w:p w:rsidR="0086351B" w:rsidRPr="0002531F" w:rsidRDefault="0086351B" w:rsidP="00A27560">
      <w:pPr>
        <w:numPr>
          <w:ilvl w:val="0"/>
          <w:numId w:val="82"/>
        </w:numPr>
        <w:contextualSpacing/>
        <w:rPr>
          <w:rFonts w:ascii="Calibri" w:hAnsi="Calibri" w:cs="Arial"/>
          <w:sz w:val="26"/>
          <w:szCs w:val="26"/>
        </w:rPr>
      </w:pPr>
      <w:r w:rsidRPr="0002531F">
        <w:rPr>
          <w:rFonts w:ascii="Calibri" w:hAnsi="Calibri" w:cs="Arial"/>
          <w:sz w:val="26"/>
          <w:szCs w:val="26"/>
        </w:rPr>
        <w:t>rapoartele trimestriale privind evoluţia dezvoltării fizice, mentale, spirituale, morale sau sociale a copilului şi a modului în care acesta este îngrijit; </w:t>
      </w:r>
    </w:p>
    <w:p w:rsidR="0086351B" w:rsidRPr="0002531F" w:rsidRDefault="0086351B" w:rsidP="00A27560">
      <w:pPr>
        <w:numPr>
          <w:ilvl w:val="0"/>
          <w:numId w:val="82"/>
        </w:numPr>
        <w:contextualSpacing/>
        <w:rPr>
          <w:rFonts w:ascii="Calibri" w:hAnsi="Calibri" w:cs="Arial"/>
          <w:sz w:val="26"/>
          <w:szCs w:val="26"/>
        </w:rPr>
      </w:pPr>
      <w:r w:rsidRPr="0002531F">
        <w:rPr>
          <w:rFonts w:ascii="Calibri" w:hAnsi="Calibri" w:cs="Arial"/>
          <w:sz w:val="26"/>
          <w:szCs w:val="26"/>
        </w:rPr>
        <w:t xml:space="preserve">contractul de furnizare servicii încheiat, după caz, cu părinţii copilului sau cu copilul după împlinirea vârstei de 16 ani, </w:t>
      </w:r>
      <w:r w:rsidRPr="0002531F">
        <w:rPr>
          <w:rFonts w:ascii="Calibri" w:hAnsi="Calibri"/>
          <w:sz w:val="26"/>
          <w:szCs w:val="26"/>
          <w:lang w:val="en-AU"/>
        </w:rPr>
        <w:t>avizat de către conducerea DGASPC HR.</w:t>
      </w:r>
    </w:p>
    <w:p w:rsidR="0086351B" w:rsidRPr="0002531F" w:rsidRDefault="0086351B" w:rsidP="00A27560">
      <w:pPr>
        <w:numPr>
          <w:ilvl w:val="0"/>
          <w:numId w:val="82"/>
        </w:numPr>
        <w:contextualSpacing/>
        <w:rPr>
          <w:rFonts w:ascii="Calibri" w:hAnsi="Calibri" w:cs="Arial"/>
          <w:sz w:val="26"/>
          <w:szCs w:val="26"/>
        </w:rPr>
      </w:pPr>
      <w:r w:rsidRPr="0002531F">
        <w:rPr>
          <w:rFonts w:ascii="Calibri" w:hAnsi="Calibri" w:cs="Arial"/>
          <w:sz w:val="26"/>
          <w:szCs w:val="26"/>
        </w:rPr>
        <w:t>alte documente relevante pentru situaţia şi evoluţia copilului în centru. </w:t>
      </w:r>
      <w:r w:rsidRPr="0002531F">
        <w:rPr>
          <w:rFonts w:ascii="Calibri" w:hAnsi="Calibri" w:cs="Courier New"/>
          <w:sz w:val="26"/>
          <w:szCs w:val="26"/>
        </w:rPr>
        <w:t xml:space="preserve">            </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Participă împreună cu managerul de caz și membrii echipei multidisciplinare, la evaluarea comprehensivă a copiilor, aceasta având în vedere evaluarea detaliată privind situația socio-familială, dezvoltarea psiho-somatică, starea de sănătate și nivelul de educație și cuprinde fișe de evaluare , documente doveditoare aferente, recomandări privind măsurile de intervenție și, după caz, menționarea drepturilor de natură financiară prevăzute de lege reprezentate de beneficiile de asistentă socială. Pentru fiecare tip de evaluare detaliată se asigură că este întocmită o fisă de evaluare, conform prevederilor Ordinului nr.25/2019.</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cs="Calibri"/>
          <w:sz w:val="26"/>
          <w:szCs w:val="26"/>
        </w:rPr>
        <w:t xml:space="preserve">Colaborează cu managerii de caz din cadrul Serviciului de evaluare complexă a copilului/Serviciul management de caz, la reevaluarea cazurilor copiilor cu handicap, cu măsură de plasament din cadrul serviciului în care-şi desfăşoară activitatea, respectând </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cs="Calibri"/>
          <w:sz w:val="26"/>
          <w:szCs w:val="26"/>
        </w:rPr>
        <w:t xml:space="preserve">Se asigura ca este întocmit Contractul cu familia pentru copiii plasaţi în C.P. Bilbor, Casa de tip familial Subcetate, avizat de către conducerea DGASPC HR. </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Urmăreşte şi evaluează trimestrial evoluţia copiilor din instituţie, având în vedere situaţia socială şi nevoile speciale ale acestora, întocmind un document denumit "Raport privind evoluția dezvoltării fizice, mentale, spiritual, morale sau sociale a copilului și a modului în care acesta este îngrijit", denumit în continuare raport de reevaluarel.</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cs="Calibri"/>
          <w:sz w:val="26"/>
          <w:szCs w:val="26"/>
        </w:rPr>
        <w:t>Aduce la cunoştinţa managerului de caz orice schimbare survenită în situaţia copilului care afectează atingerea obiectivelor cuprinse în plan sau care impune modificarea sau încetarea măsurii dispuse de comisie sau instanţă, în vederea sesizării acestora şi a revizuirii PIP.</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cs="Calibri"/>
          <w:sz w:val="26"/>
          <w:szCs w:val="26"/>
        </w:rPr>
        <w:lastRenderedPageBreak/>
        <w:t>Se asigură că raportul de reevaluare este avizat de şeful centrului  şi de managerul de caz din cadrul Serviciului de evaluare complexă a copilului/Serviciul management de caz de tip rezidențial, şi că sunt transmise celor interesaţi în termen legal.</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Reevaluare se efectuează și atunci când se constată modificări semnificative ale stării fizice, psihice, emoționale a copilului și/sau aparația unor tulburări de comportament. Reevaluarea se efectuează cu participarea copiilor dar și cu implicarea părinților/reprezentanților legali sau a persoanelor față de care copii/tinerii au dezvoltat relații de atașament sau alături de care s-au bucurat de viața de familie.</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 xml:space="preserve">Raportul trimestrial va conține informații privind: </w:t>
      </w:r>
    </w:p>
    <w:p w:rsidR="0086351B" w:rsidRPr="0002531F" w:rsidRDefault="0086351B"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sz w:val="26"/>
          <w:szCs w:val="26"/>
        </w:rPr>
        <w:t xml:space="preserve">evoluția dezvoltării fizice, mentale, spirituale, morale sau sociale a copilului și a modului în care acesta este îngrijit; </w:t>
      </w:r>
    </w:p>
    <w:p w:rsidR="0086351B" w:rsidRPr="0002531F" w:rsidRDefault="0086351B"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informații privind verificare împrejurărilor </w:t>
      </w:r>
      <w:r w:rsidRPr="0002531F">
        <w:rPr>
          <w:rFonts w:ascii="Calibri" w:eastAsia="Calibri" w:hAnsi="Calibri"/>
          <w:sz w:val="26"/>
          <w:szCs w:val="26"/>
        </w:rPr>
        <w:t>care au stat la baza stabilirii măsurilor de protecţie specială;</w:t>
      </w:r>
    </w:p>
    <w:p w:rsidR="0086351B" w:rsidRPr="0002531F" w:rsidRDefault="0086351B"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eastAsia="Calibri" w:hAnsi="Calibri"/>
          <w:sz w:val="26"/>
          <w:szCs w:val="26"/>
        </w:rPr>
        <w:t xml:space="preserve"> </w:t>
      </w:r>
      <w:r w:rsidRPr="0002531F">
        <w:rPr>
          <w:rFonts w:ascii="Calibri" w:hAnsi="Calibri" w:cs="Calibri"/>
          <w:sz w:val="26"/>
          <w:szCs w:val="26"/>
        </w:rPr>
        <w:t xml:space="preserve">date și informații referitoare la pregătirea ieșirii din sistemul de protecție a copilului ( în cazul în care copilul urmează  să părăsească sistemul de protecție specială);  </w:t>
      </w:r>
    </w:p>
    <w:p w:rsidR="0086351B" w:rsidRPr="0002531F" w:rsidRDefault="0086351B"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informații cu privire la opinia copilului, în funcție de vârsta și gradul de maturitate, și a persoanelor implecate în evaluare și reevaluare, sub semnătură ; </w:t>
      </w:r>
    </w:p>
    <w:p w:rsidR="0086351B" w:rsidRPr="0002531F" w:rsidRDefault="0086351B"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mențiuni cu privire la participarea beneficiarilor la activități de recreere și de socializare; </w:t>
      </w:r>
    </w:p>
    <w:p w:rsidR="0086351B" w:rsidRPr="0002531F" w:rsidRDefault="0086351B"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informații privind provarea și menținerea legăturii/relațiilor dintre beneficiari și persoane din afara centrului, modul în care beneficiarii au relaționat cu aceștia, precum și eventualele restricții stabilite în acest sens; </w:t>
      </w:r>
    </w:p>
    <w:p w:rsidR="0086351B" w:rsidRPr="0002531F" w:rsidRDefault="0086351B"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informații cu privire la viața socială a beneficiarilor ( invitații în familii, la zilele de naștere ale colegilor, la diverse Evenimente sociale, excursii, tabere, ieșiri în aer liber; </w:t>
      </w:r>
    </w:p>
    <w:p w:rsidR="0086351B" w:rsidRPr="0002531F" w:rsidRDefault="0086351B"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informații cu privire  starea de sănătate a minorului; </w:t>
      </w:r>
    </w:p>
    <w:p w:rsidR="0086351B" w:rsidRPr="0002531F" w:rsidRDefault="0086351B"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la început de an școlar în raport se va face referire la modalitatea în care copiii însoțiți de personalul din centru și-au ales rechizitele și echipamentele necesare pentru frecventarea  școlii; obiectele distribuite; </w:t>
      </w:r>
    </w:p>
    <w:p w:rsidR="0086351B" w:rsidRPr="0002531F" w:rsidRDefault="0086351B"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informații privind educația copilului;  </w:t>
      </w:r>
    </w:p>
    <w:p w:rsidR="0086351B" w:rsidRPr="0002531F" w:rsidRDefault="0086351B"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evidențiază evoluția beneficiarilor urmare a serviciilor de abilitare-reabilitate (pentru copiii cu dizabilități) ; </w:t>
      </w:r>
    </w:p>
    <w:p w:rsidR="0086351B" w:rsidRPr="0002531F" w:rsidRDefault="0086351B"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informații cu privire la sprijinul oferit beneficiarilor (în cazul în care aceștia au fost expuși oricărei forme de abuz, neglijare, exploatare sau orice altă formă de violență, tratamente inumane sau degradante) .</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Reevaluarea are loc cu implicarea activa a copilului şi a familiei/reprezentantului legal al acestuia.</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Întocmeşte rapoartele de reevaluare, verificând împrejurările care au stat la baza stabilirii măsurii de protecţie specială, dispuse de către comisie sau instanţă, o dată la trei luni, sau de câte ori este nevoie; rapoartele vor fi ataşate la documentele din dosarul copilului.</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cs="Calibri"/>
          <w:sz w:val="26"/>
          <w:szCs w:val="26"/>
          <w:lang w:val="ro-RO"/>
        </w:rPr>
        <w:lastRenderedPageBreak/>
        <w:t xml:space="preserve">Elaborează/revizuiește împreună cu managerul de caz Planul individualizat de protecție a copilului (PIP), în colaborare cu echipa multidisciplinară, în baza evaluării comprehensive și a reevaluărilor trimestriale. </w:t>
      </w:r>
      <w:r w:rsidRPr="0002531F">
        <w:rPr>
          <w:rFonts w:ascii="Calibri" w:hAnsi="Calibri" w:cs="Calibri"/>
          <w:sz w:val="26"/>
          <w:szCs w:val="26"/>
        </w:rPr>
        <w:t>PIP este analizat semestrial pe baza rezultatelor rapoarteler trimestriale. În situații motivate PIP poate fi analizat și anterior termenului de 6</w:t>
      </w:r>
      <w:r w:rsidRPr="0002531F">
        <w:rPr>
          <w:rFonts w:ascii="Calibri" w:hAnsi="Calibri"/>
          <w:sz w:val="26"/>
          <w:szCs w:val="26"/>
        </w:rPr>
        <w:t xml:space="preserve"> luni. În urma analizării semestriale a PIP se întocmește Procesul-verbal al reuniunii. </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cs="Calibri"/>
          <w:sz w:val="26"/>
          <w:szCs w:val="26"/>
        </w:rPr>
        <w:t>În situația în care se impune revizuirea PIP, aceasta se realizează în termen de maxim 5 zile lucrătoare de la data la care s-a realizat analiza rapoartelor trimestriale.</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 xml:space="preserve">Revizuirea PIP se va realiza în aceleaşi condiţii de implicare activă a familiei/reprezentantului legal şi a copilului. </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cs="Calibri"/>
          <w:sz w:val="26"/>
          <w:szCs w:val="26"/>
        </w:rPr>
        <w:t>Întocmeşte rapoartele de monitorizare a implementării PIP şi le transmite celor vizaţi.</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Contribuie, împreună cu  personalul de specialitate al centrului (psiholog, educator, medic, etc) la implementarea efectivă şi monitorizarea implementării planului individualizat de protecţie (PIP) întocmit împreună cu managerul de caz al copilului la intrarea în centru al acestuia.</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lang w:val="ro-RO"/>
        </w:rPr>
      </w:pPr>
      <w:r w:rsidRPr="0002531F">
        <w:rPr>
          <w:rFonts w:ascii="Calibri" w:hAnsi="Calibri" w:cs="Calibri"/>
          <w:sz w:val="26"/>
          <w:szCs w:val="26"/>
          <w:lang w:val="ro-RO"/>
        </w:rPr>
        <w:t>Stabilește împreună cu managerul de caz al copilului finalitatea PIP-ului adopția în condițiile prevăzute de Legea nr. 273/2004, republicată, cu modificările și completările ulterioare.</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Se asigură că raportul de reevaluare sau după caz, de revizuire este avizat de şeful centrului  şi de managerul de caz, şi că sunt transmise celor interesaţi în termen legal.</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Elaborează, împreună cu managerul de caz, personalul de specialitate al centrului (psiholog, educatori, cu medicul de familie, alţi specialişti), în funcţie de caz, în conformitate cu SMC privind serviciile pentru protecţia copilului de tip rezidenţial, programele de intervenţie specific</w:t>
      </w:r>
      <w:r w:rsidRPr="0002531F">
        <w:rPr>
          <w:rFonts w:ascii="Calibri" w:hAnsi="Calibri"/>
          <w:sz w:val="26"/>
          <w:szCs w:val="26"/>
          <w:lang w:val="ro-RO"/>
        </w:rPr>
        <w:t>ă</w:t>
      </w:r>
      <w:r w:rsidRPr="0002531F">
        <w:rPr>
          <w:rFonts w:ascii="Calibri" w:hAnsi="Calibri"/>
          <w:sz w:val="26"/>
          <w:szCs w:val="26"/>
        </w:rPr>
        <w:t xml:space="preserve"> anexe ale PIP: </w:t>
      </w:r>
    </w:p>
    <w:p w:rsidR="0086351B" w:rsidRPr="0002531F" w:rsidRDefault="0086351B" w:rsidP="00A27560">
      <w:pPr>
        <w:numPr>
          <w:ilvl w:val="0"/>
          <w:numId w:val="84"/>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Programul de intervenție  specific pentru sănătate;</w:t>
      </w:r>
    </w:p>
    <w:p w:rsidR="0086351B" w:rsidRPr="0002531F" w:rsidRDefault="0086351B" w:rsidP="00A27560">
      <w:pPr>
        <w:numPr>
          <w:ilvl w:val="0"/>
          <w:numId w:val="84"/>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Programul de intervenție specifică pentru educație;</w:t>
      </w:r>
    </w:p>
    <w:p w:rsidR="0086351B" w:rsidRPr="0002531F" w:rsidRDefault="0086351B" w:rsidP="00A27560">
      <w:pPr>
        <w:numPr>
          <w:ilvl w:val="0"/>
          <w:numId w:val="84"/>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Planul individualizat de intergare/reintegrare socială;</w:t>
      </w:r>
    </w:p>
    <w:p w:rsidR="0086351B" w:rsidRPr="0002531F" w:rsidRDefault="0086351B" w:rsidP="00A27560">
      <w:pPr>
        <w:numPr>
          <w:ilvl w:val="0"/>
          <w:numId w:val="84"/>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 xml:space="preserve">Programul de abilitare/reabilitare (în cazul copiilor cu dizabilități); </w:t>
      </w:r>
    </w:p>
    <w:p w:rsidR="0086351B" w:rsidRPr="0002531F" w:rsidRDefault="0086351B" w:rsidP="00A27560">
      <w:pPr>
        <w:numPr>
          <w:ilvl w:val="0"/>
          <w:numId w:val="84"/>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 xml:space="preserve">Programul </w:t>
      </w:r>
      <w:r w:rsidRPr="0002531F">
        <w:rPr>
          <w:rFonts w:ascii="Calibri" w:hAnsi="Calibri" w:cs="Arial"/>
          <w:sz w:val="26"/>
          <w:szCs w:val="26"/>
        </w:rPr>
        <w:t>de intervenţie pentru dezvoltarea deprinderilor şi pregătirea copiilor</w:t>
      </w:r>
      <w:r w:rsidRPr="0002531F">
        <w:rPr>
          <w:rFonts w:ascii="Calibri" w:hAnsi="Calibri"/>
          <w:sz w:val="26"/>
          <w:szCs w:val="26"/>
        </w:rPr>
        <w:t xml:space="preserve"> pentru viață independentă; </w:t>
      </w:r>
    </w:p>
    <w:p w:rsidR="0086351B" w:rsidRPr="0002531F" w:rsidRDefault="0086351B" w:rsidP="00A27560">
      <w:pPr>
        <w:numPr>
          <w:ilvl w:val="0"/>
          <w:numId w:val="84"/>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 xml:space="preserve">Programul pentru recreere și socializare; </w:t>
      </w:r>
    </w:p>
    <w:p w:rsidR="0086351B" w:rsidRPr="0002531F" w:rsidRDefault="0086351B" w:rsidP="00A27560">
      <w:pPr>
        <w:numPr>
          <w:ilvl w:val="0"/>
          <w:numId w:val="84"/>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 xml:space="preserve">Programul pentru </w:t>
      </w:r>
      <w:r w:rsidRPr="0002531F">
        <w:rPr>
          <w:rFonts w:ascii="Calibri" w:hAnsi="Calibri" w:cs="Calibri"/>
          <w:sz w:val="26"/>
          <w:szCs w:val="26"/>
        </w:rPr>
        <w:t xml:space="preserve">menţinerea şi dezvoltarea relaţiilor cu familia/reprezentantul legal şi alte persoane importante pentru copil; </w:t>
      </w:r>
    </w:p>
    <w:p w:rsidR="0086351B" w:rsidRPr="0002531F" w:rsidRDefault="0086351B" w:rsidP="00A27560">
      <w:pPr>
        <w:numPr>
          <w:ilvl w:val="0"/>
          <w:numId w:val="84"/>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Programul de intervenție specific pentru</w:t>
      </w:r>
      <w:r w:rsidRPr="0002531F">
        <w:rPr>
          <w:rFonts w:ascii="Calibri" w:eastAsia="Calibri" w:hAnsi="Calibri"/>
          <w:sz w:val="26"/>
          <w:szCs w:val="26"/>
        </w:rPr>
        <w:t xml:space="preserve"> reintegrarea în familie.</w:t>
      </w:r>
    </w:p>
    <w:p w:rsidR="0086351B" w:rsidRPr="0002531F" w:rsidRDefault="0086351B" w:rsidP="00A27560">
      <w:pPr>
        <w:numPr>
          <w:ilvl w:val="0"/>
          <w:numId w:val="55"/>
        </w:numPr>
        <w:tabs>
          <w:tab w:val="left" w:pos="180"/>
          <w:tab w:val="left" w:pos="450"/>
        </w:tabs>
        <w:autoSpaceDE w:val="0"/>
        <w:autoSpaceDN w:val="0"/>
        <w:adjustRightInd w:val="0"/>
        <w:ind w:hanging="720"/>
        <w:contextualSpacing/>
        <w:jc w:val="both"/>
        <w:rPr>
          <w:rFonts w:ascii="Calibri" w:hAnsi="Calibri" w:cs="Calibri"/>
          <w:sz w:val="26"/>
          <w:szCs w:val="26"/>
        </w:rPr>
      </w:pPr>
      <w:r w:rsidRPr="0002531F">
        <w:rPr>
          <w:rFonts w:ascii="Calibri" w:hAnsi="Calibri"/>
          <w:sz w:val="26"/>
          <w:szCs w:val="26"/>
        </w:rPr>
        <w:t>PIS vor fi avizate de şeful serviciului/centrului  în care-şi desfăşoară activitatea.</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PIS vor ţine cont de vârsta, sexul, potenţialul de dezvoltare, personalitatea, etnia, cultura şi religia copilului; trebuie să conţină obiective pe termen scurt, mediu şi lung, activităţile aferente, durata acestora, personalul responsabil, resurse materiale şi financiare şi modalităţile de monitorizare şi evaluare/reevaluare ale acestora.</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lastRenderedPageBreak/>
        <w:t>Asigură implementarea PIS  în colaborare cu personalul de specialitate din instituţie.</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Asigură menţinerea relaţiei copiilor cu părinţii biologici sau rude apropiate, atunci când nu există interdicţii în acest sens, prin  asistarea  acestora în timpul vizitelor în instituţie sau  în familie, colaborând cu  autorităţile locale de la domiciliul copiilor  în vederea identificării de soluţii pentru reintegrarea   lor   în familia naturală.</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Pregăteşte, în colaborare cu personalul de specialitate, copiii/tinerii care urmează a fi reintegraţi în familia naturală. Activitatea de pregătire a tinerilor se va realiza în conformitate cu SMO privind serviciul pentru dezvoltarea deprinderilor de viaţă independentă; se preocupa de semnarea contractelor cu tinerii peste 16 ani.</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cs="Calibri"/>
          <w:sz w:val="26"/>
          <w:szCs w:val="26"/>
        </w:rPr>
        <w:t>Sprijină managerul de caz al copilului în vederea efectuării demersurilor prevăzute de Ordinul nr. 1985/2016 în vederea încadrării copiilor cu dizabilități în grad de handicap, a orientării școlare și profesionale a copiilor cu cerințe educaționale speciale.</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Comunică periodic (lunar, trimestrial şi ori de cîte ori se impune) Serviciului  monitorizare al  Direcţiei generale,  datele necesare întocmirii unor situaţii precum şi orice modificare apărută în Fişa de monitorizare a copilului, în vederea actualizării  bazei de date existente.</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Asigură colaborarea permanentă cu serviciile din cadrul Direcţiei, cu autorităţile locale, cu instituţiile medicale, de învăţământ, cu organele de poliţie, cu organisme private, etc., în scopul  realizării  interesului superior al copilului.</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Reînnoieşte anual adeverinţa de şcolarizare şi o transmite AJPIS Harghita, pentru copiii din evidenţa centrului, care au împlinit 18 ani, sau pentru care au intervenit modificări.</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 xml:space="preserve">Se asigura de actualizarea în ordine cronologică de către Servicul Monitorizare, cat mai repede posibil, dar nu mai târziu de 10 zile de la data luării la cunoştinţă despre acestea, datele privind copii, intrări ieşiri. </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lang w:val="ro-RO"/>
        </w:rPr>
      </w:pPr>
      <w:r w:rsidRPr="0002531F">
        <w:rPr>
          <w:rFonts w:ascii="Calibri" w:hAnsi="Calibri"/>
          <w:sz w:val="26"/>
          <w:szCs w:val="26"/>
          <w:lang w:val="ro-RO"/>
        </w:rPr>
        <w:t xml:space="preserve"> Va realiza toate documentaţiile/actele necesare şi le înaintează Consiliului judeţean, în cazurile în care copiii au nevoie de acordul preşedintelui (copii care au procedura de adopţie deschisă, drepturile părinteşti sunt delegate la preşedinte), pentru diferite situaţii de intervenţii chirurgicale, deplasari în tabere, în străinătate, etc., Atunci când directorul general al DGASPC HR., exercită drepturile şi îndeplineşte obligaţiile părinteşti, va solicita acordul acestuia.</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lang w:val="ro-RO"/>
        </w:rPr>
      </w:pPr>
      <w:r w:rsidRPr="0002531F">
        <w:rPr>
          <w:rFonts w:ascii="Calibri" w:hAnsi="Calibri"/>
          <w:sz w:val="26"/>
          <w:szCs w:val="26"/>
          <w:lang w:val="ro-RO"/>
        </w:rPr>
        <w:t xml:space="preserve">Răspunde de elaborarea/revizuirea/implementarea procedurilor operaţionale şi a altor documente prevăzute în Ordinul </w:t>
      </w:r>
      <w:smartTag w:uri="urn:schemas-microsoft-com:office:smarttags" w:element="stockticker">
        <w:r w:rsidRPr="0002531F">
          <w:rPr>
            <w:rFonts w:ascii="Calibri" w:hAnsi="Calibri"/>
            <w:sz w:val="26"/>
            <w:szCs w:val="26"/>
            <w:lang w:val="ro-RO"/>
          </w:rPr>
          <w:t>SGG</w:t>
        </w:r>
      </w:smartTag>
      <w:r w:rsidRPr="0002531F">
        <w:rPr>
          <w:rFonts w:ascii="Calibri" w:hAnsi="Calibri"/>
          <w:sz w:val="26"/>
          <w:szCs w:val="26"/>
          <w:lang w:val="ro-RO"/>
        </w:rPr>
        <w:t xml:space="preserve"> NR. 600/2018 cu modificările și completările ulterioare, care fac referire la activităţile pe care le desfăşoară în cadrul CP Bilbor și CTF Subcetate</w:t>
      </w:r>
      <w:r w:rsidRPr="0002531F">
        <w:rPr>
          <w:rFonts w:ascii="Calibri" w:hAnsi="Calibri" w:cs="Calibri"/>
          <w:sz w:val="26"/>
          <w:szCs w:val="26"/>
          <w:lang w:val="ro-RO"/>
        </w:rPr>
        <w:t xml:space="preserve"> </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 xml:space="preserve">Cunoaște și aplică:  </w:t>
      </w:r>
    </w:p>
    <w:p w:rsidR="0086351B" w:rsidRPr="0002531F" w:rsidRDefault="0086351B" w:rsidP="00A27560">
      <w:pPr>
        <w:numPr>
          <w:ilvl w:val="0"/>
          <w:numId w:val="83"/>
        </w:numPr>
        <w:contextualSpacing/>
        <w:rPr>
          <w:rFonts w:ascii="Calibri" w:hAnsi="Calibri" w:cs="Arial"/>
          <w:sz w:val="26"/>
          <w:szCs w:val="26"/>
        </w:rPr>
      </w:pPr>
      <w:r w:rsidRPr="0002531F">
        <w:rPr>
          <w:rFonts w:ascii="Calibri" w:hAnsi="Calibri" w:cs="Arial"/>
          <w:sz w:val="26"/>
          <w:szCs w:val="26"/>
        </w:rPr>
        <w:t>Procedura de admitere a copiilor în centrul rezidenţial </w:t>
      </w:r>
    </w:p>
    <w:p w:rsidR="0086351B" w:rsidRPr="0002531F" w:rsidRDefault="0086351B" w:rsidP="00A27560">
      <w:pPr>
        <w:numPr>
          <w:ilvl w:val="0"/>
          <w:numId w:val="83"/>
        </w:numPr>
        <w:contextualSpacing/>
        <w:rPr>
          <w:rFonts w:ascii="Calibri" w:hAnsi="Calibri" w:cs="Arial"/>
          <w:sz w:val="26"/>
          <w:szCs w:val="26"/>
        </w:rPr>
      </w:pPr>
      <w:r w:rsidRPr="0002531F">
        <w:rPr>
          <w:rFonts w:ascii="Calibri" w:hAnsi="Calibri" w:cs="Arial"/>
          <w:sz w:val="26"/>
          <w:szCs w:val="26"/>
        </w:rPr>
        <w:t>Procedura de încetare a serviciilor </w:t>
      </w:r>
    </w:p>
    <w:p w:rsidR="0086351B" w:rsidRPr="0002531F" w:rsidRDefault="0086351B" w:rsidP="00A27560">
      <w:pPr>
        <w:numPr>
          <w:ilvl w:val="0"/>
          <w:numId w:val="83"/>
        </w:numPr>
        <w:contextualSpacing/>
        <w:rPr>
          <w:rFonts w:ascii="Calibri" w:hAnsi="Calibri" w:cs="Arial"/>
          <w:sz w:val="26"/>
          <w:szCs w:val="26"/>
        </w:rPr>
      </w:pPr>
      <w:r w:rsidRPr="0002531F">
        <w:rPr>
          <w:rFonts w:ascii="Calibri" w:hAnsi="Calibri" w:cs="Arial"/>
          <w:sz w:val="26"/>
          <w:szCs w:val="26"/>
        </w:rPr>
        <w:lastRenderedPageBreak/>
        <w:t>Procedura privind respectarea intimităţii copilului şi a confidenţialităţii datelor</w:t>
      </w:r>
    </w:p>
    <w:p w:rsidR="0086351B" w:rsidRPr="0002531F" w:rsidRDefault="0086351B" w:rsidP="00A27560">
      <w:pPr>
        <w:numPr>
          <w:ilvl w:val="0"/>
          <w:numId w:val="83"/>
        </w:numPr>
        <w:contextualSpacing/>
        <w:rPr>
          <w:rFonts w:ascii="Calibri" w:hAnsi="Calibri" w:cs="Arial"/>
          <w:sz w:val="26"/>
          <w:szCs w:val="26"/>
        </w:rPr>
      </w:pPr>
      <w:r w:rsidRPr="0002531F">
        <w:rPr>
          <w:rFonts w:ascii="Calibri" w:hAnsi="Calibri" w:cs="Arial"/>
          <w:sz w:val="26"/>
          <w:szCs w:val="26"/>
        </w:rPr>
        <w:t>Procedura privind promovarea relaţiilor socio-familiale </w:t>
      </w:r>
    </w:p>
    <w:p w:rsidR="0086351B" w:rsidRPr="0002531F" w:rsidRDefault="0086351B" w:rsidP="00A27560">
      <w:pPr>
        <w:numPr>
          <w:ilvl w:val="0"/>
          <w:numId w:val="83"/>
        </w:numPr>
        <w:contextualSpacing/>
        <w:rPr>
          <w:rFonts w:ascii="Calibri" w:hAnsi="Calibri" w:cs="Arial"/>
          <w:sz w:val="26"/>
          <w:szCs w:val="26"/>
        </w:rPr>
      </w:pPr>
      <w:r w:rsidRPr="0002531F">
        <w:rPr>
          <w:rFonts w:ascii="Calibri" w:hAnsi="Calibri" w:cs="Arial"/>
          <w:sz w:val="26"/>
          <w:szCs w:val="26"/>
        </w:rPr>
        <w:t xml:space="preserve">Procedura privind ocrotirea sănătăţii copilului </w:t>
      </w:r>
    </w:p>
    <w:p w:rsidR="0086351B" w:rsidRPr="0002531F" w:rsidRDefault="0086351B" w:rsidP="00A27560">
      <w:pPr>
        <w:numPr>
          <w:ilvl w:val="0"/>
          <w:numId w:val="83"/>
        </w:numPr>
        <w:contextualSpacing/>
        <w:rPr>
          <w:rFonts w:ascii="Calibri" w:hAnsi="Calibri" w:cs="Arial"/>
          <w:sz w:val="26"/>
          <w:szCs w:val="26"/>
        </w:rPr>
      </w:pPr>
      <w:r w:rsidRPr="0002531F">
        <w:rPr>
          <w:rFonts w:ascii="Calibri" w:hAnsi="Calibri" w:cs="Arial"/>
          <w:sz w:val="26"/>
          <w:szCs w:val="26"/>
        </w:rPr>
        <w:t>Procedura privind consemnarea opiniilor beneficiarilor </w:t>
      </w:r>
    </w:p>
    <w:p w:rsidR="0086351B" w:rsidRPr="0002531F" w:rsidRDefault="0086351B" w:rsidP="00A27560">
      <w:pPr>
        <w:numPr>
          <w:ilvl w:val="0"/>
          <w:numId w:val="83"/>
        </w:numPr>
        <w:contextualSpacing/>
        <w:jc w:val="both"/>
        <w:rPr>
          <w:rFonts w:ascii="Calibri" w:hAnsi="Calibri" w:cs="Arial"/>
          <w:sz w:val="26"/>
          <w:szCs w:val="26"/>
        </w:rPr>
      </w:pPr>
      <w:r w:rsidRPr="0002531F">
        <w:rPr>
          <w:rFonts w:ascii="Calibri" w:hAnsi="Calibri" w:cs="Arial"/>
          <w:sz w:val="26"/>
          <w:szCs w:val="26"/>
        </w:rPr>
        <w:t>Procedura privind soluţionarea situaţiilor de părăsire a centrului fără permisiune/situaţiilor de absenteism </w:t>
      </w:r>
    </w:p>
    <w:p w:rsidR="0086351B" w:rsidRPr="0002531F" w:rsidRDefault="0086351B" w:rsidP="00A27560">
      <w:pPr>
        <w:numPr>
          <w:ilvl w:val="0"/>
          <w:numId w:val="83"/>
        </w:numPr>
        <w:contextualSpacing/>
        <w:jc w:val="both"/>
        <w:rPr>
          <w:rFonts w:ascii="Calibri" w:hAnsi="Calibri" w:cs="Arial"/>
          <w:sz w:val="26"/>
          <w:szCs w:val="26"/>
        </w:rPr>
      </w:pPr>
      <w:r w:rsidRPr="0002531F">
        <w:rPr>
          <w:rFonts w:ascii="Calibri" w:hAnsi="Calibri" w:cs="Arial"/>
          <w:sz w:val="26"/>
          <w:szCs w:val="26"/>
        </w:rPr>
        <w:t>Procedura privind modul de acţiune în situaţii neprevăzute care afectează funcţionarea curentă a utilităţilor </w:t>
      </w:r>
    </w:p>
    <w:p w:rsidR="0086351B" w:rsidRPr="0002531F" w:rsidRDefault="0086351B" w:rsidP="00A27560">
      <w:pPr>
        <w:numPr>
          <w:ilvl w:val="0"/>
          <w:numId w:val="83"/>
        </w:numPr>
        <w:contextualSpacing/>
        <w:jc w:val="both"/>
        <w:rPr>
          <w:rFonts w:ascii="Calibri" w:hAnsi="Calibri" w:cs="Arial"/>
          <w:sz w:val="26"/>
          <w:szCs w:val="26"/>
        </w:rPr>
      </w:pPr>
      <w:r w:rsidRPr="0002531F">
        <w:rPr>
          <w:rFonts w:ascii="Calibri" w:hAnsi="Calibri" w:cs="Arial"/>
          <w:sz w:val="26"/>
          <w:szCs w:val="26"/>
        </w:rPr>
        <w:t>Procedura privind relaţia personalului cu copiii </w:t>
      </w:r>
    </w:p>
    <w:p w:rsidR="0086351B" w:rsidRPr="0002531F" w:rsidRDefault="0086351B" w:rsidP="00A27560">
      <w:pPr>
        <w:numPr>
          <w:ilvl w:val="0"/>
          <w:numId w:val="83"/>
        </w:numPr>
        <w:contextualSpacing/>
        <w:jc w:val="both"/>
        <w:rPr>
          <w:rFonts w:ascii="Calibri" w:hAnsi="Calibri" w:cs="Arial"/>
          <w:sz w:val="26"/>
          <w:szCs w:val="26"/>
        </w:rPr>
      </w:pPr>
      <w:r w:rsidRPr="0002531F">
        <w:rPr>
          <w:rFonts w:ascii="Calibri" w:hAnsi="Calibri" w:cs="Arial"/>
          <w:sz w:val="26"/>
          <w:szCs w:val="26"/>
        </w:rPr>
        <w:t>Procedura privind sugestiile/sesizările şi reclamaţiile </w:t>
      </w:r>
    </w:p>
    <w:p w:rsidR="0086351B" w:rsidRPr="0002531F" w:rsidRDefault="0086351B" w:rsidP="00A27560">
      <w:pPr>
        <w:numPr>
          <w:ilvl w:val="0"/>
          <w:numId w:val="83"/>
        </w:numPr>
        <w:contextualSpacing/>
        <w:jc w:val="both"/>
        <w:rPr>
          <w:rFonts w:ascii="Calibri" w:hAnsi="Calibri" w:cs="Arial"/>
          <w:sz w:val="26"/>
          <w:szCs w:val="26"/>
        </w:rPr>
      </w:pPr>
      <w:r w:rsidRPr="0002531F">
        <w:rPr>
          <w:rFonts w:ascii="Calibri" w:hAnsi="Calibri" w:cs="Arial"/>
          <w:sz w:val="26"/>
          <w:szCs w:val="26"/>
        </w:rPr>
        <w:t>Procedura privind identificarea, semnalarea şi soluţionarea cazurilor de abuz şi neglijenţă </w:t>
      </w:r>
    </w:p>
    <w:p w:rsidR="0086351B" w:rsidRPr="0002531F" w:rsidRDefault="0086351B" w:rsidP="00A27560">
      <w:pPr>
        <w:numPr>
          <w:ilvl w:val="0"/>
          <w:numId w:val="83"/>
        </w:numPr>
        <w:contextualSpacing/>
        <w:jc w:val="both"/>
        <w:rPr>
          <w:rFonts w:ascii="Calibri" w:hAnsi="Calibri" w:cs="Arial"/>
          <w:sz w:val="26"/>
          <w:szCs w:val="26"/>
        </w:rPr>
      </w:pPr>
      <w:r w:rsidRPr="0002531F">
        <w:rPr>
          <w:rFonts w:ascii="Calibri" w:hAnsi="Calibri" w:cs="Arial"/>
          <w:sz w:val="26"/>
          <w:szCs w:val="26"/>
        </w:rPr>
        <w:t>Procedura privind controlul comportamentului copiilor </w:t>
      </w:r>
    </w:p>
    <w:p w:rsidR="0086351B" w:rsidRPr="0002531F" w:rsidRDefault="0086351B" w:rsidP="00A27560">
      <w:pPr>
        <w:numPr>
          <w:ilvl w:val="0"/>
          <w:numId w:val="83"/>
        </w:numPr>
        <w:contextualSpacing/>
        <w:jc w:val="both"/>
        <w:rPr>
          <w:rFonts w:ascii="Calibri" w:hAnsi="Calibri" w:cs="Arial"/>
          <w:sz w:val="26"/>
          <w:szCs w:val="26"/>
        </w:rPr>
      </w:pPr>
      <w:r w:rsidRPr="0002531F">
        <w:rPr>
          <w:rFonts w:ascii="Calibri" w:hAnsi="Calibri" w:cs="Arial"/>
          <w:sz w:val="26"/>
          <w:szCs w:val="26"/>
        </w:rPr>
        <w:t>Procedura de evaluare şi prevenire a riscurilor </w:t>
      </w:r>
    </w:p>
    <w:p w:rsidR="0086351B" w:rsidRPr="0002531F" w:rsidRDefault="0086351B" w:rsidP="00A27560">
      <w:pPr>
        <w:numPr>
          <w:ilvl w:val="0"/>
          <w:numId w:val="83"/>
        </w:numPr>
        <w:contextualSpacing/>
        <w:jc w:val="both"/>
        <w:rPr>
          <w:rFonts w:ascii="Calibri" w:hAnsi="Calibri" w:cs="Arial"/>
          <w:sz w:val="26"/>
          <w:szCs w:val="26"/>
        </w:rPr>
      </w:pPr>
      <w:r w:rsidRPr="0002531F">
        <w:rPr>
          <w:rFonts w:ascii="Calibri" w:hAnsi="Calibri" w:cs="Arial"/>
          <w:sz w:val="26"/>
          <w:szCs w:val="26"/>
        </w:rPr>
        <w:t>Metodologia de măsurare a gradului de satisfacţie al beneficiarilor</w:t>
      </w:r>
    </w:p>
    <w:p w:rsidR="0086351B" w:rsidRPr="0002531F" w:rsidRDefault="0086351B" w:rsidP="00A27560">
      <w:pPr>
        <w:numPr>
          <w:ilvl w:val="0"/>
          <w:numId w:val="55"/>
        </w:numPr>
        <w:ind w:left="360"/>
        <w:contextualSpacing/>
        <w:jc w:val="both"/>
        <w:rPr>
          <w:rFonts w:ascii="Calibri" w:hAnsi="Calibri" w:cs="Arial"/>
          <w:sz w:val="26"/>
          <w:szCs w:val="26"/>
        </w:rPr>
      </w:pPr>
      <w:r w:rsidRPr="0002531F">
        <w:rPr>
          <w:rFonts w:ascii="Calibri" w:hAnsi="Calibri" w:cs="Arial"/>
          <w:sz w:val="26"/>
          <w:szCs w:val="26"/>
        </w:rPr>
        <w:t xml:space="preserve"> Îndeplinește orice alte atribuții care revin asistentului social, conform prevederilor Ordinului nr. 25/2019.</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Îi este interzis, sub sancţiunea încetării raportului de muncă, încălcarea confidenţialităţii informaţiilor obţinute în exercitarea atribuţiilor de serviciu.</w:t>
      </w:r>
    </w:p>
    <w:p w:rsidR="0086351B" w:rsidRPr="0002531F" w:rsidRDefault="0086351B" w:rsidP="00A27560">
      <w:pPr>
        <w:numPr>
          <w:ilvl w:val="0"/>
          <w:numId w:val="55"/>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Fumatul în interiorul instituției este strict interzis.</w:t>
      </w:r>
    </w:p>
    <w:p w:rsidR="0086351B" w:rsidRPr="0002531F" w:rsidRDefault="0086351B" w:rsidP="0086351B">
      <w:pPr>
        <w:autoSpaceDE w:val="0"/>
        <w:autoSpaceDN w:val="0"/>
        <w:adjustRightInd w:val="0"/>
        <w:ind w:right="-22"/>
        <w:jc w:val="both"/>
        <w:rPr>
          <w:rFonts w:ascii="Calibri" w:eastAsia="SimSun" w:hAnsi="Calibri"/>
          <w:b/>
          <w:sz w:val="26"/>
          <w:szCs w:val="26"/>
          <w:lang w:eastAsia="zh-CN"/>
        </w:rPr>
      </w:pPr>
    </w:p>
    <w:p w:rsidR="0086351B" w:rsidRPr="0002531F" w:rsidRDefault="0086351B" w:rsidP="0086351B">
      <w:pPr>
        <w:autoSpaceDE w:val="0"/>
        <w:autoSpaceDN w:val="0"/>
        <w:adjustRightInd w:val="0"/>
        <w:ind w:right="-22"/>
        <w:jc w:val="both"/>
        <w:rPr>
          <w:rFonts w:ascii="Calibri" w:eastAsia="SimSun" w:hAnsi="Calibri"/>
          <w:b/>
          <w:sz w:val="26"/>
          <w:szCs w:val="26"/>
          <w:lang w:eastAsia="zh-CN"/>
        </w:rPr>
      </w:pPr>
      <w:r w:rsidRPr="0002531F">
        <w:rPr>
          <w:rFonts w:ascii="Calibri" w:eastAsia="SimSun" w:hAnsi="Calibri"/>
          <w:b/>
          <w:sz w:val="26"/>
          <w:szCs w:val="26"/>
          <w:lang w:val="ro-RO" w:eastAsia="zh-CN"/>
        </w:rPr>
        <w:t xml:space="preserve">  </w:t>
      </w:r>
      <w:r w:rsidRPr="0002531F">
        <w:rPr>
          <w:rFonts w:ascii="Calibri" w:eastAsia="SimSun" w:hAnsi="Calibri"/>
          <w:b/>
          <w:sz w:val="26"/>
          <w:szCs w:val="26"/>
          <w:lang w:eastAsia="zh-CN"/>
        </w:rPr>
        <w:t>ART. 11</w:t>
      </w:r>
    </w:p>
    <w:p w:rsidR="0086351B" w:rsidRPr="0002531F" w:rsidRDefault="0086351B" w:rsidP="0086351B">
      <w:pPr>
        <w:autoSpaceDE w:val="0"/>
        <w:autoSpaceDN w:val="0"/>
        <w:adjustRightInd w:val="0"/>
        <w:ind w:right="-22"/>
        <w:jc w:val="both"/>
        <w:rPr>
          <w:rFonts w:ascii="Calibri" w:eastAsia="SimSun" w:hAnsi="Calibri"/>
          <w:b/>
          <w:bCs/>
          <w:sz w:val="26"/>
          <w:szCs w:val="26"/>
          <w:lang w:val="ro-RO" w:eastAsia="zh-CN"/>
        </w:rPr>
      </w:pPr>
      <w:r w:rsidRPr="0002531F">
        <w:rPr>
          <w:rFonts w:ascii="Calibri" w:eastAsia="SimSun" w:hAnsi="Calibri"/>
          <w:b/>
          <w:bCs/>
          <w:sz w:val="26"/>
          <w:szCs w:val="26"/>
          <w:lang w:eastAsia="zh-CN"/>
        </w:rPr>
        <w:t xml:space="preserve"> Personalul administrativ, gospod</w:t>
      </w:r>
      <w:r w:rsidRPr="0002531F">
        <w:rPr>
          <w:rFonts w:ascii="Calibri" w:eastAsia="SimSun" w:hAnsi="Calibri"/>
          <w:b/>
          <w:bCs/>
          <w:sz w:val="26"/>
          <w:szCs w:val="26"/>
          <w:lang w:val="ro-RO" w:eastAsia="zh-CN"/>
        </w:rPr>
        <w:t>ărie, întreţinere-reparaţii, deservire</w:t>
      </w:r>
    </w:p>
    <w:p w:rsidR="0086351B" w:rsidRPr="0002531F" w:rsidRDefault="0086351B" w:rsidP="0086351B">
      <w:pPr>
        <w:autoSpaceDE w:val="0"/>
        <w:autoSpaceDN w:val="0"/>
        <w:adjustRightInd w:val="0"/>
        <w:ind w:right="-22"/>
        <w:jc w:val="both"/>
        <w:rPr>
          <w:rFonts w:ascii="Calibri" w:eastAsia="SimSun" w:hAnsi="Calibri"/>
          <w:b/>
          <w:bCs/>
          <w:sz w:val="26"/>
          <w:szCs w:val="26"/>
          <w:lang w:val="ro-RO" w:eastAsia="zh-CN"/>
        </w:rPr>
      </w:pP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(1.) Personalului administrativ asigur</w:t>
      </w:r>
      <w:r w:rsidRPr="0002531F">
        <w:rPr>
          <w:rFonts w:ascii="Calibri" w:eastAsia="SimSun" w:hAnsi="Calibri"/>
          <w:sz w:val="26"/>
          <w:szCs w:val="26"/>
          <w:lang w:val="ro-RO" w:eastAsia="zh-CN"/>
        </w:rPr>
        <w:t>ă activităţile auxiliare serviciului social: aprovizionare, mentenanţă, achiziţii etc. şi este constituit din:</w:t>
      </w: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r w:rsidRPr="0002531F">
        <w:rPr>
          <w:rFonts w:ascii="Calibri" w:eastAsia="SimSun" w:hAnsi="Calibri"/>
          <w:sz w:val="26"/>
          <w:szCs w:val="26"/>
          <w:lang w:eastAsia="zh-CN"/>
        </w:rPr>
        <w:t xml:space="preserve">a) administrator (515104);  </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b) muncitor calificat între</w:t>
      </w:r>
      <w:r w:rsidRPr="0002531F">
        <w:rPr>
          <w:rFonts w:ascii="Calibri" w:eastAsia="SimSun" w:hAnsi="Calibri"/>
          <w:sz w:val="26"/>
          <w:szCs w:val="26"/>
          <w:lang w:val="ro-RO" w:eastAsia="zh-CN"/>
        </w:rPr>
        <w:t>ţinere (532903).</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(2.) Atribu</w:t>
      </w:r>
      <w:r w:rsidRPr="0002531F">
        <w:rPr>
          <w:rFonts w:ascii="Calibri" w:eastAsia="SimSun" w:hAnsi="Calibri"/>
          <w:sz w:val="26"/>
          <w:szCs w:val="26"/>
          <w:lang w:val="ro-RO" w:eastAsia="zh-CN"/>
        </w:rPr>
        <w:t>ţiile personalului administrativ, gospodărire, întreţinere-reparaţii, deservire:</w:t>
      </w:r>
    </w:p>
    <w:p w:rsidR="0086351B" w:rsidRPr="0002531F" w:rsidRDefault="0086351B" w:rsidP="00A27560">
      <w:pPr>
        <w:numPr>
          <w:ilvl w:val="0"/>
          <w:numId w:val="67"/>
        </w:numPr>
        <w:autoSpaceDE w:val="0"/>
        <w:autoSpaceDN w:val="0"/>
        <w:adjustRightInd w:val="0"/>
        <w:ind w:right="-22"/>
        <w:jc w:val="both"/>
        <w:rPr>
          <w:rFonts w:ascii="Calibri" w:eastAsia="SimSun" w:hAnsi="Calibri"/>
          <w:b/>
          <w:sz w:val="26"/>
          <w:szCs w:val="26"/>
          <w:lang w:val="ro-RO" w:eastAsia="zh-CN"/>
        </w:rPr>
      </w:pPr>
      <w:r w:rsidRPr="0002531F">
        <w:rPr>
          <w:rFonts w:ascii="Calibri" w:eastAsia="SimSun" w:hAnsi="Calibri"/>
          <w:b/>
          <w:sz w:val="26"/>
          <w:szCs w:val="26"/>
          <w:lang w:eastAsia="zh-CN"/>
        </w:rPr>
        <w:t>administrator:</w:t>
      </w:r>
    </w:p>
    <w:p w:rsidR="0086351B" w:rsidRPr="0002531F" w:rsidRDefault="0086351B" w:rsidP="0086351B">
      <w:pPr>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1.Cunoaşte şi aplică prevederile Legii nr. 22/1969 privind angajarea gestionarilor, constituirea de garanţii, şi răspunderea în legătură cu gestionarea bunurilor agenţilor economici, autorităţilor sau instituţiilor publice, cu modificările şi completările ulterioare, HG nr.2230/1969  privind gestiunea bunurilor materiale, HG nr. 1031/1999 privind aprobarea normelor metodologice pentru înregistrarea bunurilor, Legea nr.272/2004 privind protecţia şi promovarea drepturilor copilului, republicată, </w:t>
      </w:r>
      <w:r w:rsidRPr="0002531F">
        <w:rPr>
          <w:rFonts w:ascii="Calibri" w:eastAsia="SimSun" w:hAnsi="Calibri" w:cs="Calibri"/>
          <w:kern w:val="36"/>
          <w:sz w:val="26"/>
          <w:szCs w:val="26"/>
          <w:lang w:val="ro-RO" w:eastAsia="zh-CN"/>
        </w:rPr>
        <w:t>HG nr. 797/2017 - aprobarea regulamentelor-cadru de organizare şi funcţionare ale serviciilor publice de asistenţă socială şi a structurii orientative de personal</w:t>
      </w:r>
      <w:r w:rsidRPr="0002531F">
        <w:rPr>
          <w:rFonts w:ascii="Calibri" w:eastAsia="SimSun" w:hAnsi="Calibri" w:cs="Calibri"/>
          <w:sz w:val="26"/>
          <w:szCs w:val="26"/>
          <w:lang w:val="ro-RO" w:eastAsia="zh-CN"/>
        </w:rPr>
        <w:t xml:space="preserve">, Ordinului nr.25/2019 privind aprobarea </w:t>
      </w:r>
      <w:r w:rsidRPr="0002531F">
        <w:rPr>
          <w:rFonts w:ascii="Calibri" w:eastAsia="Calibri" w:hAnsi="Calibri" w:cs="Calibri"/>
          <w:sz w:val="26"/>
          <w:szCs w:val="26"/>
          <w:lang w:val="ro-RO" w:eastAsia="zh-CN"/>
        </w:rPr>
        <w:t>standardelor minime de calitate pentru serviciile sociale cu cazare, organizate ca centre rezidenţiale pentru copilul separat temporar sau definitiv de părinţii săi</w:t>
      </w:r>
      <w:r w:rsidRPr="0002531F">
        <w:rPr>
          <w:rFonts w:ascii="Calibri" w:eastAsia="SimSun" w:hAnsi="Calibri" w:cs="Calibri"/>
          <w:sz w:val="26"/>
          <w:szCs w:val="26"/>
          <w:lang w:val="ro-RO" w:eastAsia="zh-CN"/>
        </w:rPr>
        <w:t xml:space="preserve"> ,</w:t>
      </w:r>
      <w:r w:rsidRPr="0002531F">
        <w:rPr>
          <w:rFonts w:ascii="Calibri" w:eastAsia="SimSun" w:hAnsi="Calibri" w:cs="Calibri"/>
          <w:i/>
          <w:sz w:val="26"/>
          <w:szCs w:val="26"/>
          <w:lang w:val="ro-RO" w:eastAsia="zh-CN"/>
        </w:rPr>
        <w:t xml:space="preserve"> </w:t>
      </w:r>
      <w:r w:rsidRPr="0002531F">
        <w:rPr>
          <w:rFonts w:ascii="Calibri" w:eastAsia="SimSun" w:hAnsi="Calibri" w:cs="Calibri"/>
          <w:sz w:val="26"/>
          <w:szCs w:val="26"/>
          <w:lang w:val="ro-RO" w:eastAsia="zh-CN"/>
        </w:rPr>
        <w:t>Regulamentul(UE) nr.679/2016.</w:t>
      </w:r>
    </w:p>
    <w:p w:rsidR="0086351B" w:rsidRPr="0002531F" w:rsidRDefault="0086351B" w:rsidP="0086351B">
      <w:pPr>
        <w:jc w:val="both"/>
        <w:rPr>
          <w:rFonts w:ascii="Calibri" w:eastAsia="SimSun" w:hAnsi="Calibri" w:cs="Calibri"/>
          <w:i/>
          <w:sz w:val="26"/>
          <w:szCs w:val="26"/>
          <w:lang w:val="ro-RO" w:eastAsia="zh-CN"/>
        </w:rPr>
      </w:pPr>
      <w:r w:rsidRPr="0002531F">
        <w:rPr>
          <w:rFonts w:ascii="Calibri" w:eastAsia="SimSun" w:hAnsi="Calibri" w:cs="Calibri"/>
          <w:sz w:val="26"/>
          <w:szCs w:val="26"/>
          <w:lang w:val="fr-FR" w:eastAsia="zh-CN"/>
        </w:rPr>
        <w:t>2.Cunoaşte şi respectă atribuţiile  stabilite prin ROF şi Fişa postului.</w:t>
      </w:r>
    </w:p>
    <w:p w:rsidR="0086351B" w:rsidRPr="0002531F" w:rsidRDefault="0086351B" w:rsidP="0086351B">
      <w:pPr>
        <w:jc w:val="both"/>
        <w:rPr>
          <w:rFonts w:ascii="Calibri" w:eastAsia="SimSun" w:hAnsi="Calibri" w:cs="Calibri"/>
          <w:sz w:val="26"/>
          <w:szCs w:val="26"/>
          <w:lang w:val="fr-FR" w:eastAsia="zh-CN"/>
        </w:rPr>
      </w:pPr>
      <w:r w:rsidRPr="0002531F">
        <w:rPr>
          <w:rFonts w:ascii="Calibri" w:eastAsia="SimSun" w:hAnsi="Calibri" w:cs="Calibri"/>
          <w:sz w:val="26"/>
          <w:szCs w:val="26"/>
          <w:lang w:val="fr-FR" w:eastAsia="zh-CN"/>
        </w:rPr>
        <w:lastRenderedPageBreak/>
        <w:t xml:space="preserve">3.Cunoaşte şi respectă </w:t>
      </w:r>
      <w:r w:rsidRPr="0002531F">
        <w:rPr>
          <w:rFonts w:ascii="Calibri" w:eastAsia="SimSun" w:hAnsi="Calibri" w:cs="Calibri"/>
          <w:sz w:val="26"/>
          <w:szCs w:val="26"/>
          <w:lang w:val="ro-RO" w:eastAsia="zh-CN"/>
        </w:rPr>
        <w:t>Misiunea şi obiectivele Casei de tip familial Subcetate, Codul etic, Carta drepturilor, precum</w:t>
      </w:r>
      <w:r w:rsidRPr="0002531F">
        <w:rPr>
          <w:rFonts w:ascii="Calibri" w:eastAsia="SimSun" w:hAnsi="Calibri" w:cs="Calibri"/>
          <w:sz w:val="26"/>
          <w:szCs w:val="26"/>
          <w:lang w:val="fr-FR" w:eastAsia="zh-CN"/>
        </w:rPr>
        <w:t xml:space="preserve"> reglementările interne ale aparatului de specialitate,  sarcinile stabilite de către directorul general al DGASPC HR.</w:t>
      </w:r>
    </w:p>
    <w:p w:rsidR="0086351B" w:rsidRPr="0002531F" w:rsidRDefault="0086351B" w:rsidP="0086351B">
      <w:pPr>
        <w:jc w:val="both"/>
        <w:rPr>
          <w:rFonts w:ascii="Calibri" w:eastAsia="SimSun" w:hAnsi="Calibri" w:cs="Calibri"/>
          <w:i/>
          <w:sz w:val="26"/>
          <w:szCs w:val="26"/>
          <w:lang w:val="ro-RO" w:eastAsia="zh-CN"/>
        </w:rPr>
      </w:pPr>
      <w:r w:rsidRPr="0002531F">
        <w:rPr>
          <w:rFonts w:ascii="Calibri" w:eastAsia="SimSun" w:hAnsi="Calibri" w:cs="Calibri"/>
          <w:i/>
          <w:sz w:val="26"/>
          <w:szCs w:val="26"/>
          <w:lang w:val="ro-RO" w:eastAsia="zh-CN"/>
        </w:rPr>
        <w:t>4.</w:t>
      </w:r>
      <w:r w:rsidRPr="0002531F">
        <w:rPr>
          <w:rFonts w:ascii="Calibri" w:eastAsia="SimSun" w:hAnsi="Calibri" w:cs="Calibri"/>
          <w:sz w:val="26"/>
          <w:szCs w:val="26"/>
          <w:lang w:val="hu-HU" w:eastAsia="zh-CN"/>
        </w:rPr>
        <w:t>Răspunde de elaborarea/implementarea procedurilor operaţionale şi a altor documente prevăzute Ordinul nr. 600/2018 pentru aprobarea Codului controlului intern/managerial al entităţilor publice, care fac referire la activităţile pe care le desfăşoară.</w:t>
      </w:r>
    </w:p>
    <w:p w:rsidR="0086351B" w:rsidRPr="0002531F" w:rsidRDefault="0086351B" w:rsidP="0086351B">
      <w:pPr>
        <w:jc w:val="both"/>
        <w:rPr>
          <w:rFonts w:ascii="Calibri" w:eastAsia="SimSun" w:hAnsi="Calibri" w:cs="Calibri"/>
          <w:i/>
          <w:sz w:val="26"/>
          <w:szCs w:val="26"/>
          <w:lang w:val="ro-RO" w:eastAsia="zh-CN"/>
        </w:rPr>
      </w:pPr>
      <w:r w:rsidRPr="0002531F">
        <w:rPr>
          <w:rFonts w:ascii="Calibri" w:eastAsia="SimSun" w:hAnsi="Calibri" w:cs="Calibri"/>
          <w:sz w:val="26"/>
          <w:szCs w:val="26"/>
          <w:lang w:val="ro-RO" w:eastAsia="zh-CN"/>
        </w:rPr>
        <w:t>5.Întocmeşte comenzile pentru alimente, materiale, combustibil etc. conform necesarului şi contractelor încheiate cu furnizorii.</w:t>
      </w:r>
    </w:p>
    <w:p w:rsidR="0086351B" w:rsidRPr="0002531F" w:rsidRDefault="0086351B" w:rsidP="0086351B">
      <w:pPr>
        <w:jc w:val="both"/>
        <w:rPr>
          <w:rFonts w:ascii="Calibri" w:eastAsia="SimSun" w:hAnsi="Calibri" w:cs="Calibri"/>
          <w:i/>
          <w:sz w:val="26"/>
          <w:szCs w:val="26"/>
          <w:lang w:val="ro-RO" w:eastAsia="zh-CN"/>
        </w:rPr>
      </w:pPr>
      <w:r w:rsidRPr="0002531F">
        <w:rPr>
          <w:rFonts w:ascii="Calibri" w:eastAsia="SimSun" w:hAnsi="Calibri" w:cs="Calibri"/>
          <w:sz w:val="26"/>
          <w:szCs w:val="26"/>
          <w:lang w:val="ro-RO" w:eastAsia="zh-CN"/>
        </w:rPr>
        <w:t>6.Se îngrijieşte de aprovizionarea cu echipament, cazarmament, şi cele necesare activităţii de învăţământ a beneficiarilor.</w:t>
      </w:r>
    </w:p>
    <w:p w:rsidR="0086351B" w:rsidRPr="0002531F" w:rsidRDefault="0086351B" w:rsidP="0086351B">
      <w:pPr>
        <w:jc w:val="both"/>
        <w:rPr>
          <w:rFonts w:ascii="Calibri" w:eastAsia="SimSun" w:hAnsi="Calibri" w:cs="Calibri"/>
          <w:i/>
          <w:sz w:val="26"/>
          <w:szCs w:val="26"/>
          <w:lang w:val="ro-RO" w:eastAsia="zh-CN"/>
        </w:rPr>
      </w:pPr>
      <w:r w:rsidRPr="0002531F">
        <w:rPr>
          <w:rFonts w:ascii="Calibri" w:eastAsia="SimSun" w:hAnsi="Calibri" w:cs="Calibri"/>
          <w:sz w:val="26"/>
          <w:szCs w:val="26"/>
          <w:lang w:val="ro-RO" w:eastAsia="zh-CN"/>
        </w:rPr>
        <w:t xml:space="preserve">7.Primeşte materialele, alimentele conform documentelor, verifică cantitatea,  calitatea acestora în prezenţa comisiei de recepţie şi răspunde de depozitarea acestora în bune condiţii. În cazul în care constată lipsă, ia măsuri pentru completarea lipsurilor, şi numai după aceasta bunurile se iau în evidenţa contabilă. </w:t>
      </w:r>
    </w:p>
    <w:p w:rsidR="0086351B" w:rsidRPr="0002531F" w:rsidRDefault="0086351B" w:rsidP="0086351B">
      <w:pPr>
        <w:jc w:val="both"/>
        <w:rPr>
          <w:rFonts w:ascii="Calibri" w:eastAsia="SimSun" w:hAnsi="Calibri" w:cs="Calibri"/>
          <w:i/>
          <w:sz w:val="26"/>
          <w:szCs w:val="26"/>
          <w:lang w:val="ro-RO" w:eastAsia="zh-CN"/>
        </w:rPr>
      </w:pPr>
      <w:r w:rsidRPr="0002531F">
        <w:rPr>
          <w:rFonts w:ascii="Calibri" w:eastAsia="SimSun" w:hAnsi="Calibri" w:cs="Calibri"/>
          <w:sz w:val="26"/>
          <w:szCs w:val="26"/>
          <w:lang w:val="ro-RO" w:eastAsia="zh-CN"/>
        </w:rPr>
        <w:t>8.Răspunde pentru respectarea regulilor de igienă şi verifică  termenele de garanţie ale produselor cu termen de valabilitate din magazie.</w:t>
      </w:r>
    </w:p>
    <w:p w:rsidR="0086351B" w:rsidRPr="0002531F" w:rsidRDefault="0086351B" w:rsidP="0086351B">
      <w:pPr>
        <w:jc w:val="both"/>
        <w:rPr>
          <w:rFonts w:ascii="Calibri" w:eastAsia="SimSun" w:hAnsi="Calibri" w:cs="Calibri"/>
          <w:i/>
          <w:sz w:val="26"/>
          <w:szCs w:val="26"/>
          <w:lang w:val="ro-RO" w:eastAsia="zh-CN"/>
        </w:rPr>
      </w:pPr>
      <w:r w:rsidRPr="0002531F">
        <w:rPr>
          <w:rFonts w:ascii="Calibri" w:eastAsia="SimSun" w:hAnsi="Calibri" w:cs="Calibri"/>
          <w:sz w:val="26"/>
          <w:szCs w:val="26"/>
          <w:lang w:val="ro-RO" w:eastAsia="zh-CN"/>
        </w:rPr>
        <w:t>9.Participă la întocmirea meniului săptămânal alături de echipa desemnată.</w:t>
      </w:r>
    </w:p>
    <w:p w:rsidR="0086351B" w:rsidRPr="0002531F" w:rsidRDefault="0086351B" w:rsidP="0086351B">
      <w:pPr>
        <w:jc w:val="both"/>
        <w:rPr>
          <w:rFonts w:ascii="Calibri" w:eastAsia="SimSun" w:hAnsi="Calibri" w:cs="Calibri"/>
          <w:i/>
          <w:sz w:val="26"/>
          <w:szCs w:val="26"/>
          <w:lang w:val="ro-RO" w:eastAsia="zh-CN"/>
        </w:rPr>
      </w:pPr>
      <w:r w:rsidRPr="0002531F">
        <w:rPr>
          <w:rFonts w:ascii="Calibri" w:eastAsia="SimSun" w:hAnsi="Calibri" w:cs="Calibri"/>
          <w:sz w:val="26"/>
          <w:szCs w:val="26"/>
          <w:lang w:val="ro-RO" w:eastAsia="zh-CN"/>
        </w:rPr>
        <w:t>10.Eliberează alimentele din magazie conform listei zilnice de alimente în prezenţa bucătăresei şi a educatorului.</w:t>
      </w:r>
    </w:p>
    <w:p w:rsidR="0086351B" w:rsidRPr="0002531F" w:rsidRDefault="0086351B" w:rsidP="0086351B">
      <w:pPr>
        <w:jc w:val="both"/>
        <w:rPr>
          <w:rFonts w:ascii="Calibri" w:eastAsia="SimSun" w:hAnsi="Calibri" w:cs="Calibri"/>
          <w:i/>
          <w:sz w:val="26"/>
          <w:szCs w:val="26"/>
          <w:lang w:val="ro-RO" w:eastAsia="zh-CN"/>
        </w:rPr>
      </w:pPr>
      <w:r w:rsidRPr="0002531F">
        <w:rPr>
          <w:rFonts w:ascii="Calibri" w:eastAsia="SimSun" w:hAnsi="Calibri" w:cs="Calibri"/>
          <w:sz w:val="26"/>
          <w:szCs w:val="26"/>
          <w:lang w:val="ro-RO" w:eastAsia="zh-CN"/>
        </w:rPr>
        <w:t>11.Eliberează din magazie, materialele şi obiectele de inventar necesare în baza raportului de necesitate.</w:t>
      </w:r>
    </w:p>
    <w:p w:rsidR="0086351B" w:rsidRPr="0002531F" w:rsidRDefault="0086351B" w:rsidP="0086351B">
      <w:pPr>
        <w:jc w:val="both"/>
        <w:rPr>
          <w:rFonts w:ascii="Calibri" w:eastAsia="SimSun" w:hAnsi="Calibri" w:cs="Calibri"/>
          <w:i/>
          <w:sz w:val="26"/>
          <w:szCs w:val="26"/>
          <w:lang w:val="ro-RO" w:eastAsia="zh-CN"/>
        </w:rPr>
      </w:pPr>
      <w:r w:rsidRPr="0002531F">
        <w:rPr>
          <w:rFonts w:ascii="Calibri" w:eastAsia="SimSun" w:hAnsi="Calibri" w:cs="Calibri"/>
          <w:sz w:val="26"/>
          <w:szCs w:val="26"/>
          <w:lang w:val="ro-RO" w:eastAsia="zh-CN"/>
        </w:rPr>
        <w:t>12.Întocmeşte, lunar, situaţia privind derularea contractelor, a achiziţiior directe şi o înaintează DGASPC Hr.</w:t>
      </w:r>
    </w:p>
    <w:p w:rsidR="0086351B" w:rsidRPr="0002531F" w:rsidRDefault="0086351B" w:rsidP="0086351B">
      <w:pPr>
        <w:jc w:val="both"/>
        <w:rPr>
          <w:rFonts w:ascii="Calibri" w:eastAsia="SimSun" w:hAnsi="Calibri" w:cs="Calibri"/>
          <w:i/>
          <w:sz w:val="26"/>
          <w:szCs w:val="26"/>
          <w:lang w:val="ro-RO" w:eastAsia="zh-CN"/>
        </w:rPr>
      </w:pPr>
      <w:r w:rsidRPr="0002531F">
        <w:rPr>
          <w:rFonts w:ascii="Calibri" w:eastAsia="SimSun" w:hAnsi="Calibri" w:cs="Calibri"/>
          <w:sz w:val="26"/>
          <w:szCs w:val="26"/>
          <w:lang w:val="fr-FR" w:eastAsia="zh-CN"/>
        </w:rPr>
        <w:t>13.Contribuie prin exemplul personal la bunul mers al activităţii, colaborează cu toţi factorii de răspundere dovedind principialitate în relaţiile cu ceilalţi angajaţi.</w:t>
      </w:r>
    </w:p>
    <w:p w:rsidR="0086351B" w:rsidRPr="0002531F" w:rsidRDefault="0086351B" w:rsidP="0086351B">
      <w:pPr>
        <w:jc w:val="both"/>
        <w:rPr>
          <w:rFonts w:ascii="Calibri" w:eastAsia="SimSun" w:hAnsi="Calibri" w:cs="Calibri"/>
          <w:i/>
          <w:sz w:val="26"/>
          <w:szCs w:val="26"/>
          <w:lang w:val="ro-RO" w:eastAsia="zh-CN"/>
        </w:rPr>
      </w:pPr>
      <w:r w:rsidRPr="0002531F">
        <w:rPr>
          <w:rFonts w:ascii="Calibri" w:eastAsia="SimSun" w:hAnsi="Calibri" w:cs="Calibri"/>
          <w:sz w:val="26"/>
          <w:szCs w:val="26"/>
          <w:lang w:val="fr-FR" w:eastAsia="zh-CN"/>
        </w:rPr>
        <w:t>14.Îi este interzis cu desăvârşire consumul de băuturi alcoolice, iar fumatul este interzis conform legislaţiei în vigoare.</w:t>
      </w:r>
    </w:p>
    <w:p w:rsidR="0086351B" w:rsidRPr="0002531F" w:rsidRDefault="0086351B" w:rsidP="0086351B">
      <w:pPr>
        <w:jc w:val="both"/>
        <w:rPr>
          <w:rFonts w:ascii="Calibri" w:eastAsia="SimSun" w:hAnsi="Calibri" w:cs="Calibri"/>
          <w:i/>
          <w:sz w:val="26"/>
          <w:szCs w:val="26"/>
          <w:lang w:val="ro-RO" w:eastAsia="zh-CN"/>
        </w:rPr>
      </w:pPr>
      <w:r w:rsidRPr="0002531F">
        <w:rPr>
          <w:rFonts w:ascii="Calibri" w:eastAsia="SimSun" w:hAnsi="Calibri" w:cs="Calibri"/>
          <w:sz w:val="26"/>
          <w:szCs w:val="26"/>
          <w:lang w:val="ro-RO" w:eastAsia="zh-CN"/>
        </w:rPr>
        <w:t>15.Păstrează confidenţialitatea în legătură cu faptele, informaţiile şi documentele de care ia cunoştintă în exercitarea funcţiei.</w:t>
      </w:r>
    </w:p>
    <w:p w:rsidR="0086351B" w:rsidRPr="0002531F" w:rsidRDefault="0086351B" w:rsidP="0086351B">
      <w:pPr>
        <w:jc w:val="both"/>
        <w:rPr>
          <w:rFonts w:ascii="Calibri" w:eastAsia="SimSun" w:hAnsi="Calibri" w:cs="Calibri"/>
          <w:i/>
          <w:sz w:val="26"/>
          <w:szCs w:val="26"/>
          <w:lang w:val="ro-RO" w:eastAsia="zh-CN"/>
        </w:rPr>
      </w:pPr>
      <w:r w:rsidRPr="0002531F">
        <w:rPr>
          <w:rFonts w:ascii="Calibri" w:eastAsia="SimSun" w:hAnsi="Calibri" w:cs="Calibri"/>
          <w:sz w:val="26"/>
          <w:szCs w:val="26"/>
          <w:lang w:val="ro-RO" w:eastAsia="zh-CN"/>
        </w:rPr>
        <w:t>16.Asigură evidenţa, păstrarea şi arhivarea documentelor privind activitatea proprie.</w:t>
      </w:r>
    </w:p>
    <w:p w:rsidR="0086351B" w:rsidRPr="0002531F" w:rsidRDefault="0086351B" w:rsidP="0086351B">
      <w:pPr>
        <w:jc w:val="both"/>
        <w:rPr>
          <w:rFonts w:ascii="Calibri" w:eastAsia="SimSun" w:hAnsi="Calibri" w:cs="Calibri"/>
          <w:i/>
          <w:sz w:val="26"/>
          <w:szCs w:val="26"/>
          <w:lang w:val="ro-RO" w:eastAsia="zh-CN"/>
        </w:rPr>
      </w:pPr>
      <w:r w:rsidRPr="0002531F">
        <w:rPr>
          <w:rFonts w:ascii="Calibri" w:eastAsia="SimSun" w:hAnsi="Calibri" w:cs="Calibri"/>
          <w:sz w:val="26"/>
          <w:szCs w:val="26"/>
          <w:lang w:val="fr-FR" w:eastAsia="zh-CN"/>
        </w:rPr>
        <w:t xml:space="preserve">17.Are obligaţia să respecte programul zilnic. </w:t>
      </w:r>
    </w:p>
    <w:p w:rsidR="0086351B" w:rsidRPr="0002531F" w:rsidRDefault="0086351B" w:rsidP="0086351B">
      <w:pPr>
        <w:tabs>
          <w:tab w:val="left" w:pos="252"/>
          <w:tab w:val="left" w:pos="432"/>
        </w:tabs>
        <w:ind w:right="34"/>
        <w:jc w:val="both"/>
        <w:rPr>
          <w:rFonts w:ascii="Calibri" w:eastAsia="SimSun" w:hAnsi="Calibri" w:cs="Calibri"/>
          <w:bCs/>
          <w:sz w:val="26"/>
          <w:szCs w:val="26"/>
          <w:lang w:val="ro-RO" w:eastAsia="zh-CN"/>
        </w:rPr>
      </w:pPr>
      <w:r w:rsidRPr="0002531F">
        <w:rPr>
          <w:rFonts w:ascii="Calibri" w:eastAsia="SimSun" w:hAnsi="Calibri" w:cs="Calibri"/>
          <w:sz w:val="26"/>
          <w:szCs w:val="26"/>
          <w:lang w:val="ro-RO" w:eastAsia="zh-CN"/>
        </w:rPr>
        <w:t>18.</w:t>
      </w:r>
      <w:r w:rsidRPr="0002531F">
        <w:rPr>
          <w:rFonts w:ascii="Calibri" w:eastAsia="SimSun" w:hAnsi="Calibri" w:cs="Calibri"/>
          <w:bCs/>
          <w:sz w:val="26"/>
          <w:szCs w:val="26"/>
          <w:lang w:val="ro-RO" w:eastAsia="zh-CN"/>
        </w:rPr>
        <w:t>Răspunde de întreţinerea şi utilizarea autoturismului din dotare fiind responsabil  pentru această activitate prin împuternicire din partea D.G.A.S.P.C.  Harghita şi ţine evidenţa carburanţilor.</w:t>
      </w:r>
    </w:p>
    <w:p w:rsidR="0086351B" w:rsidRPr="0002531F" w:rsidRDefault="0086351B" w:rsidP="0086351B">
      <w:pPr>
        <w:tabs>
          <w:tab w:val="left" w:pos="252"/>
          <w:tab w:val="left" w:pos="432"/>
        </w:tabs>
        <w:ind w:right="34"/>
        <w:jc w:val="both"/>
        <w:rPr>
          <w:rFonts w:ascii="Calibri" w:eastAsia="SimSun" w:hAnsi="Calibri" w:cs="Calibri"/>
          <w:sz w:val="26"/>
          <w:szCs w:val="26"/>
          <w:lang w:val="ro-RO" w:eastAsia="zh-CN"/>
        </w:rPr>
      </w:pPr>
      <w:r w:rsidRPr="0002531F">
        <w:rPr>
          <w:rFonts w:ascii="Calibri" w:eastAsia="SimSun" w:hAnsi="Calibri" w:cs="Calibri"/>
          <w:bCs/>
          <w:sz w:val="26"/>
          <w:szCs w:val="26"/>
          <w:lang w:val="ro-RO" w:eastAsia="zh-CN"/>
        </w:rPr>
        <w:t xml:space="preserve">19. </w:t>
      </w:r>
      <w:r w:rsidRPr="0002531F">
        <w:rPr>
          <w:rFonts w:ascii="Calibri" w:eastAsia="SimSun" w:hAnsi="Calibri" w:cs="Calibri"/>
          <w:sz w:val="26"/>
          <w:szCs w:val="26"/>
          <w:lang w:val="ro-RO" w:eastAsia="zh-CN"/>
        </w:rPr>
        <w:t>Este casierul Casei de tip familial Subcetate, efectuează operaţiunile de încasări şi plăţi ale unităţii pe baza de documentelor legale respectiv dispoziţie de încasare, dispoziţie de plată, stat de plată aprobate de persoanele în drept, respectiv şef centru şi economist</w:t>
      </w:r>
    </w:p>
    <w:p w:rsidR="0086351B" w:rsidRPr="0002531F" w:rsidRDefault="0086351B" w:rsidP="0086351B">
      <w:pPr>
        <w:tabs>
          <w:tab w:val="left" w:pos="252"/>
          <w:tab w:val="left" w:pos="432"/>
        </w:tabs>
        <w:ind w:right="34"/>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20.Completează   Registrul de casă  prin înscrierea operaţiunilor efectuate.</w:t>
      </w:r>
    </w:p>
    <w:p w:rsidR="0086351B" w:rsidRPr="0002531F" w:rsidRDefault="0086351B" w:rsidP="0086351B">
      <w:pPr>
        <w:tabs>
          <w:tab w:val="left" w:pos="252"/>
          <w:tab w:val="left" w:pos="432"/>
        </w:tabs>
        <w:ind w:right="34"/>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21.Predă compartimentului contabilitate primul exemplar din Registrul de casă împreună cu documentele de casă, pentru înregistrarea operaţiunilor efectuate în evidenta contabilă.</w:t>
      </w:r>
    </w:p>
    <w:p w:rsidR="0086351B" w:rsidRPr="0002531F" w:rsidRDefault="0086351B" w:rsidP="0086351B">
      <w:pPr>
        <w:tabs>
          <w:tab w:val="left" w:pos="252"/>
          <w:tab w:val="left" w:pos="432"/>
        </w:tabs>
        <w:ind w:right="34"/>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22. Răspunde de gestiunea bunurilor materiale.</w:t>
      </w:r>
    </w:p>
    <w:p w:rsidR="0086351B" w:rsidRPr="0002531F" w:rsidRDefault="0086351B" w:rsidP="0086351B">
      <w:pPr>
        <w:tabs>
          <w:tab w:val="left" w:pos="432"/>
        </w:tabs>
        <w:autoSpaceDE w:val="0"/>
        <w:autoSpaceDN w:val="0"/>
        <w:adjustRightInd w:val="0"/>
        <w:ind w:right="-22"/>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 xml:space="preserve">23. </w:t>
      </w:r>
      <w:r w:rsidRPr="0002531F">
        <w:rPr>
          <w:rFonts w:ascii="Calibri" w:eastAsia="SimSun" w:hAnsi="Calibri" w:cs="Calibri"/>
          <w:bCs/>
          <w:sz w:val="26"/>
          <w:szCs w:val="26"/>
          <w:lang w:val="ro-RO" w:eastAsia="zh-CN"/>
        </w:rPr>
        <w:t>Instruieşte periodic întregul personal funcţional-operativ şi de deservire asupra normelor de protecţie a muncii şi PSI fiind responsabilizat  pentru această activitate prin decizie internă.</w:t>
      </w:r>
    </w:p>
    <w:p w:rsidR="0086351B" w:rsidRPr="0002531F" w:rsidRDefault="0086351B" w:rsidP="0086351B">
      <w:pPr>
        <w:tabs>
          <w:tab w:val="left" w:pos="0"/>
        </w:tabs>
        <w:autoSpaceDE w:val="0"/>
        <w:autoSpaceDN w:val="0"/>
        <w:adjustRightInd w:val="0"/>
        <w:ind w:right="-22"/>
        <w:jc w:val="both"/>
        <w:rPr>
          <w:rFonts w:ascii="Calibri" w:eastAsia="SimSun" w:hAnsi="Calibri"/>
          <w:b/>
          <w:sz w:val="26"/>
          <w:szCs w:val="26"/>
          <w:lang w:eastAsia="zh-CN"/>
        </w:rPr>
      </w:pPr>
    </w:p>
    <w:p w:rsidR="0086351B" w:rsidRPr="0002531F" w:rsidRDefault="0086351B" w:rsidP="0086351B">
      <w:pPr>
        <w:tabs>
          <w:tab w:val="left" w:pos="0"/>
        </w:tabs>
        <w:autoSpaceDE w:val="0"/>
        <w:autoSpaceDN w:val="0"/>
        <w:adjustRightInd w:val="0"/>
        <w:ind w:right="-22"/>
        <w:jc w:val="both"/>
        <w:rPr>
          <w:rFonts w:ascii="Calibri" w:eastAsia="SimSun" w:hAnsi="Calibri"/>
          <w:b/>
          <w:sz w:val="26"/>
          <w:szCs w:val="26"/>
          <w:lang w:val="ro-RO" w:eastAsia="zh-CN"/>
        </w:rPr>
      </w:pPr>
      <w:r w:rsidRPr="0002531F">
        <w:rPr>
          <w:rFonts w:ascii="Calibri" w:eastAsia="SimSun" w:hAnsi="Calibri"/>
          <w:b/>
          <w:sz w:val="26"/>
          <w:szCs w:val="26"/>
          <w:lang w:eastAsia="zh-CN"/>
        </w:rPr>
        <w:t>b)Muncitor calificat între</w:t>
      </w:r>
      <w:r w:rsidRPr="0002531F">
        <w:rPr>
          <w:rFonts w:ascii="Calibri" w:eastAsia="SimSun" w:hAnsi="Calibri"/>
          <w:b/>
          <w:sz w:val="26"/>
          <w:szCs w:val="26"/>
          <w:lang w:val="ro-RO" w:eastAsia="zh-CN"/>
        </w:rPr>
        <w:t>ţinere:</w:t>
      </w:r>
    </w:p>
    <w:p w:rsidR="0086351B" w:rsidRPr="0002531F" w:rsidRDefault="0086351B" w:rsidP="00A27560">
      <w:pPr>
        <w:numPr>
          <w:ilvl w:val="0"/>
          <w:numId w:val="73"/>
        </w:numPr>
        <w:tabs>
          <w:tab w:val="left" w:pos="180"/>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Cunoaşte şi aplică prevederile Legii nr.272/2004 privind protecţia şi promovarea drepturilor copilului, republicată, 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w:t>
      </w:r>
      <w:r w:rsidRPr="0002531F">
        <w:rPr>
          <w:rFonts w:ascii="Calibri" w:hAnsi="Calibri" w:cs="Calibri"/>
          <w:i/>
          <w:sz w:val="26"/>
          <w:szCs w:val="26"/>
          <w:lang w:val="ro-RO"/>
        </w:rPr>
        <w:t xml:space="preserve"> </w:t>
      </w:r>
      <w:r w:rsidRPr="0002531F">
        <w:rPr>
          <w:rFonts w:ascii="Calibri" w:hAnsi="Calibri" w:cs="Calibri"/>
          <w:sz w:val="26"/>
          <w:szCs w:val="26"/>
          <w:lang w:val="ro-RO"/>
        </w:rPr>
        <w:t>Regulamentul(UE) nr.679/2016.</w:t>
      </w:r>
    </w:p>
    <w:p w:rsidR="0086351B" w:rsidRPr="0002531F" w:rsidRDefault="0086351B" w:rsidP="00A27560">
      <w:pPr>
        <w:numPr>
          <w:ilvl w:val="0"/>
          <w:numId w:val="73"/>
        </w:numPr>
        <w:tabs>
          <w:tab w:val="left" w:pos="180"/>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Cunoaşte şi respectă atribuţiile  stabilite prin ROF şi Fişa postului.</w:t>
      </w:r>
    </w:p>
    <w:p w:rsidR="0086351B" w:rsidRPr="0002531F" w:rsidRDefault="0086351B" w:rsidP="00A27560">
      <w:pPr>
        <w:numPr>
          <w:ilvl w:val="0"/>
          <w:numId w:val="73"/>
        </w:numPr>
        <w:tabs>
          <w:tab w:val="left" w:pos="180"/>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Casei de tip familial Subcetate, Codul etic, Carta drepturilor, precum</w:t>
      </w:r>
      <w:r w:rsidRPr="0002531F">
        <w:rPr>
          <w:rFonts w:ascii="Calibri" w:hAnsi="Calibri" w:cs="Calibri"/>
          <w:sz w:val="26"/>
          <w:szCs w:val="26"/>
          <w:lang w:val="fr-FR"/>
        </w:rPr>
        <w:t xml:space="preserve"> reglementările interne ale aparatului de specialitate,  sarcinile stabilite de către directorul general al DGASPC HR.</w:t>
      </w:r>
    </w:p>
    <w:p w:rsidR="0086351B" w:rsidRPr="0002531F" w:rsidRDefault="0086351B" w:rsidP="00A27560">
      <w:pPr>
        <w:numPr>
          <w:ilvl w:val="0"/>
          <w:numId w:val="73"/>
        </w:numPr>
        <w:tabs>
          <w:tab w:val="left" w:pos="180"/>
          <w:tab w:val="left" w:pos="360"/>
        </w:tabs>
        <w:ind w:left="0" w:firstLine="0"/>
        <w:jc w:val="both"/>
        <w:rPr>
          <w:rFonts w:ascii="Calibri" w:hAnsi="Calibri" w:cs="Calibri"/>
          <w:sz w:val="26"/>
          <w:szCs w:val="26"/>
          <w:lang w:val="ro-RO"/>
        </w:rPr>
      </w:pPr>
      <w:r w:rsidRPr="0002531F">
        <w:rPr>
          <w:rFonts w:ascii="Calibri" w:hAnsi="Calibri" w:cs="Calibri"/>
          <w:sz w:val="26"/>
          <w:szCs w:val="26"/>
          <w:lang w:val="hu-HU"/>
        </w:rPr>
        <w:t>Răspunde de elaborarea/implementarea procedurilor operaţionale şi a altor documente prevăzute Ordinul nr. 600/2018 pentru aprobarea Codului controlului intern/managerial al entităţilor publice, care fac referire la activităţile pe care le desfăşoară.</w:t>
      </w:r>
    </w:p>
    <w:p w:rsidR="0086351B" w:rsidRPr="0002531F" w:rsidRDefault="0086351B" w:rsidP="00A27560">
      <w:pPr>
        <w:numPr>
          <w:ilvl w:val="0"/>
          <w:numId w:val="73"/>
        </w:numPr>
        <w:tabs>
          <w:tab w:val="left" w:pos="180"/>
          <w:tab w:val="left" w:pos="360"/>
        </w:tabs>
        <w:ind w:left="0" w:firstLine="0"/>
        <w:jc w:val="both"/>
        <w:rPr>
          <w:rFonts w:ascii="Calibri" w:hAnsi="Calibri" w:cs="Calibri"/>
          <w:sz w:val="26"/>
          <w:szCs w:val="26"/>
          <w:lang w:val="ro-RO"/>
        </w:rPr>
      </w:pPr>
      <w:r w:rsidRPr="0002531F">
        <w:rPr>
          <w:rFonts w:ascii="Calibri" w:hAnsi="Calibri" w:cs="Calibri"/>
          <w:bCs/>
          <w:sz w:val="26"/>
          <w:szCs w:val="26"/>
          <w:lang w:val="ro-RO"/>
        </w:rPr>
        <w:t>Execută reparaţiile curente şi lucrările de întreţinere ale casei şi curţii exterioare, zugrăvire, vopsire.</w:t>
      </w:r>
    </w:p>
    <w:p w:rsidR="0086351B" w:rsidRPr="0002531F" w:rsidRDefault="0086351B" w:rsidP="00A27560">
      <w:pPr>
        <w:numPr>
          <w:ilvl w:val="0"/>
          <w:numId w:val="73"/>
        </w:numPr>
        <w:tabs>
          <w:tab w:val="left" w:pos="180"/>
          <w:tab w:val="left" w:pos="360"/>
        </w:tabs>
        <w:ind w:left="0" w:firstLine="0"/>
        <w:jc w:val="both"/>
        <w:rPr>
          <w:rFonts w:ascii="Calibri" w:hAnsi="Calibri" w:cs="Calibri"/>
          <w:sz w:val="26"/>
          <w:szCs w:val="26"/>
          <w:lang w:val="ro-RO"/>
        </w:rPr>
      </w:pPr>
      <w:r w:rsidRPr="0002531F">
        <w:rPr>
          <w:rFonts w:ascii="Calibri" w:hAnsi="Calibri" w:cs="Calibri"/>
          <w:bCs/>
          <w:sz w:val="26"/>
          <w:szCs w:val="26"/>
          <w:lang w:val="ro-RO"/>
        </w:rPr>
        <w:t>Verifică zilnic toate spaţiile de locuit şi cele funcţionale în vederea remedierii defecţiunilor care apar.</w:t>
      </w:r>
    </w:p>
    <w:p w:rsidR="0086351B" w:rsidRPr="0002531F" w:rsidRDefault="0086351B" w:rsidP="00A27560">
      <w:pPr>
        <w:numPr>
          <w:ilvl w:val="0"/>
          <w:numId w:val="73"/>
        </w:numPr>
        <w:tabs>
          <w:tab w:val="left" w:pos="180"/>
          <w:tab w:val="left" w:pos="360"/>
        </w:tabs>
        <w:ind w:left="0" w:firstLine="0"/>
        <w:jc w:val="both"/>
        <w:rPr>
          <w:rFonts w:ascii="Calibri" w:hAnsi="Calibri" w:cs="Calibri"/>
          <w:sz w:val="26"/>
          <w:szCs w:val="26"/>
          <w:lang w:val="ro-RO"/>
        </w:rPr>
      </w:pPr>
      <w:r w:rsidRPr="0002531F">
        <w:rPr>
          <w:rFonts w:ascii="Calibri" w:hAnsi="Calibri" w:cs="Calibri"/>
          <w:bCs/>
          <w:sz w:val="26"/>
          <w:szCs w:val="26"/>
          <w:lang w:val="ro-RO"/>
        </w:rPr>
        <w:t>Îngrijeşte şi răpunde de buna funcţionare a instalaţiei de încălzire, a instalaţiei electrice şi a instalaţiei sanitare.</w:t>
      </w:r>
    </w:p>
    <w:p w:rsidR="0086351B" w:rsidRPr="0002531F" w:rsidRDefault="0086351B" w:rsidP="00A27560">
      <w:pPr>
        <w:numPr>
          <w:ilvl w:val="0"/>
          <w:numId w:val="73"/>
        </w:numPr>
        <w:tabs>
          <w:tab w:val="left" w:pos="180"/>
          <w:tab w:val="left" w:pos="360"/>
        </w:tabs>
        <w:ind w:left="0" w:firstLine="0"/>
        <w:jc w:val="both"/>
        <w:rPr>
          <w:rFonts w:ascii="Calibri" w:hAnsi="Calibri" w:cs="Calibri"/>
          <w:sz w:val="26"/>
          <w:szCs w:val="26"/>
          <w:lang w:val="ro-RO"/>
        </w:rPr>
      </w:pPr>
      <w:r w:rsidRPr="0002531F">
        <w:rPr>
          <w:rFonts w:ascii="Calibri" w:hAnsi="Calibri" w:cs="Calibri"/>
          <w:bCs/>
          <w:sz w:val="26"/>
          <w:szCs w:val="26"/>
          <w:lang w:val="ro-RO"/>
        </w:rPr>
        <w:t>Răspunde nevoilor casei la solicitare în cazul în care avaria se produce în afara orelor stabilite în program normal de lucru.</w:t>
      </w:r>
    </w:p>
    <w:p w:rsidR="0086351B" w:rsidRPr="0002531F" w:rsidRDefault="0086351B" w:rsidP="00A27560">
      <w:pPr>
        <w:numPr>
          <w:ilvl w:val="0"/>
          <w:numId w:val="73"/>
        </w:numPr>
        <w:tabs>
          <w:tab w:val="left" w:pos="180"/>
          <w:tab w:val="left" w:pos="360"/>
        </w:tabs>
        <w:ind w:left="0" w:firstLine="0"/>
        <w:jc w:val="both"/>
        <w:rPr>
          <w:rFonts w:ascii="Calibri" w:hAnsi="Calibri" w:cs="Calibri"/>
          <w:sz w:val="26"/>
          <w:szCs w:val="26"/>
          <w:lang w:val="ro-RO"/>
        </w:rPr>
      </w:pPr>
      <w:r w:rsidRPr="0002531F">
        <w:rPr>
          <w:rFonts w:ascii="Calibri" w:hAnsi="Calibri" w:cs="Calibri"/>
          <w:bCs/>
          <w:sz w:val="26"/>
          <w:szCs w:val="26"/>
          <w:lang w:val="ro-RO"/>
        </w:rPr>
        <w:t>Asigură combustibil lemnos pentru funcţionarea centralei termice pentru 24 ore şi întreţine, pe perioada programului, focul, la centrala termică.</w:t>
      </w:r>
    </w:p>
    <w:p w:rsidR="0086351B" w:rsidRPr="0002531F" w:rsidRDefault="0086351B" w:rsidP="00A27560">
      <w:pPr>
        <w:numPr>
          <w:ilvl w:val="0"/>
          <w:numId w:val="73"/>
        </w:numPr>
        <w:tabs>
          <w:tab w:val="left" w:pos="180"/>
          <w:tab w:val="left" w:pos="360"/>
        </w:tabs>
        <w:ind w:left="0" w:firstLine="0"/>
        <w:jc w:val="both"/>
        <w:rPr>
          <w:rFonts w:ascii="Calibri" w:hAnsi="Calibri" w:cs="Calibri"/>
          <w:sz w:val="26"/>
          <w:szCs w:val="26"/>
          <w:lang w:val="ro-RO"/>
        </w:rPr>
      </w:pPr>
      <w:r w:rsidRPr="0002531F">
        <w:rPr>
          <w:rFonts w:ascii="Calibri" w:hAnsi="Calibri" w:cs="Calibri"/>
          <w:bCs/>
          <w:sz w:val="26"/>
          <w:szCs w:val="26"/>
          <w:lang w:val="ro-RO"/>
        </w:rPr>
        <w:t>Îngrijeşte şi răspunde pentru obiectele de inventar pe care le are încredinţate</w:t>
      </w:r>
      <w:r w:rsidRPr="0002531F">
        <w:rPr>
          <w:rFonts w:ascii="Calibri" w:hAnsi="Calibri" w:cs="Calibri"/>
          <w:sz w:val="26"/>
          <w:szCs w:val="26"/>
          <w:lang w:val="ro-RO"/>
        </w:rPr>
        <w:t>.</w:t>
      </w:r>
    </w:p>
    <w:p w:rsidR="0086351B" w:rsidRPr="0002531F" w:rsidRDefault="0086351B" w:rsidP="00A27560">
      <w:pPr>
        <w:numPr>
          <w:ilvl w:val="0"/>
          <w:numId w:val="73"/>
        </w:numPr>
        <w:tabs>
          <w:tab w:val="left" w:pos="180"/>
          <w:tab w:val="left" w:pos="360"/>
        </w:tabs>
        <w:ind w:left="0" w:firstLine="0"/>
        <w:jc w:val="both"/>
        <w:rPr>
          <w:rFonts w:ascii="Calibri" w:hAnsi="Calibri" w:cs="Calibri"/>
          <w:sz w:val="26"/>
          <w:szCs w:val="26"/>
          <w:lang w:val="ro-RO"/>
        </w:rPr>
      </w:pPr>
      <w:r w:rsidRPr="0002531F">
        <w:rPr>
          <w:rFonts w:ascii="Calibri" w:hAnsi="Calibri" w:cs="Calibri"/>
          <w:bCs/>
          <w:sz w:val="26"/>
          <w:szCs w:val="26"/>
          <w:lang w:val="ro-RO"/>
        </w:rPr>
        <w:t>Contribuie la  formarea deprinderilor şi priceperilor de lucru ale copiilor/tinerilor (vopsit, zugrăvit, aplicat faianţă, etc).</w:t>
      </w:r>
    </w:p>
    <w:p w:rsidR="0086351B" w:rsidRPr="0002531F" w:rsidRDefault="0086351B" w:rsidP="00A27560">
      <w:pPr>
        <w:numPr>
          <w:ilvl w:val="0"/>
          <w:numId w:val="73"/>
        </w:numPr>
        <w:tabs>
          <w:tab w:val="left" w:pos="180"/>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Contribuie prin exemplul personal la bunul mers al activităţii, colaborează cu toţi factorii de răspundere dovedind principialitate în relaţiile cu ceilalţi angajaţi.</w:t>
      </w:r>
    </w:p>
    <w:p w:rsidR="0086351B" w:rsidRPr="0002531F" w:rsidRDefault="0086351B" w:rsidP="00A27560">
      <w:pPr>
        <w:numPr>
          <w:ilvl w:val="0"/>
          <w:numId w:val="73"/>
        </w:numPr>
        <w:tabs>
          <w:tab w:val="left" w:pos="180"/>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Îi este interzis cu desăvârşire consumul de băuturi alcoolice, iar fumatul este interzis conform legislaţiei în vigoare.</w:t>
      </w:r>
    </w:p>
    <w:p w:rsidR="0086351B" w:rsidRPr="0002531F" w:rsidRDefault="0086351B" w:rsidP="00A27560">
      <w:pPr>
        <w:numPr>
          <w:ilvl w:val="0"/>
          <w:numId w:val="73"/>
        </w:numPr>
        <w:tabs>
          <w:tab w:val="left" w:pos="180"/>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Păstrează confidenţialitatea în legătură cu faptele, informaţiile şi documentele de care ia cunoştintă în exercitarea funcţiei.</w:t>
      </w:r>
    </w:p>
    <w:p w:rsidR="0086351B" w:rsidRPr="0002531F" w:rsidRDefault="0086351B" w:rsidP="00A27560">
      <w:pPr>
        <w:numPr>
          <w:ilvl w:val="0"/>
          <w:numId w:val="73"/>
        </w:numPr>
        <w:tabs>
          <w:tab w:val="left" w:pos="180"/>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Asigură evidenţa, păstrarea şi arhivarea documentelor privind activitatea proprie.</w:t>
      </w:r>
    </w:p>
    <w:p w:rsidR="0086351B" w:rsidRPr="0002531F" w:rsidRDefault="0086351B" w:rsidP="00A27560">
      <w:pPr>
        <w:numPr>
          <w:ilvl w:val="0"/>
          <w:numId w:val="73"/>
        </w:numPr>
        <w:tabs>
          <w:tab w:val="left" w:pos="180"/>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Are obligaţia să respecte programul zilnic.</w:t>
      </w:r>
    </w:p>
    <w:p w:rsidR="0086351B" w:rsidRPr="0002531F" w:rsidRDefault="0086351B" w:rsidP="0086351B">
      <w:pPr>
        <w:autoSpaceDE w:val="0"/>
        <w:autoSpaceDN w:val="0"/>
        <w:adjustRightInd w:val="0"/>
        <w:ind w:right="-22"/>
        <w:jc w:val="both"/>
        <w:rPr>
          <w:rFonts w:ascii="Calibri" w:eastAsia="SimSun" w:hAnsi="Calibri"/>
          <w:b/>
          <w:bCs/>
          <w:sz w:val="26"/>
          <w:szCs w:val="26"/>
          <w:lang w:val="ro-RO" w:eastAsia="zh-CN"/>
        </w:rPr>
      </w:pPr>
    </w:p>
    <w:p w:rsidR="0086351B" w:rsidRPr="0002531F" w:rsidRDefault="0086351B" w:rsidP="0086351B">
      <w:pPr>
        <w:tabs>
          <w:tab w:val="left" w:pos="360"/>
        </w:tabs>
        <w:autoSpaceDE w:val="0"/>
        <w:autoSpaceDN w:val="0"/>
        <w:adjustRightInd w:val="0"/>
        <w:jc w:val="both"/>
        <w:rPr>
          <w:rFonts w:ascii="Calibri" w:eastAsia="SimSun" w:hAnsi="Calibri"/>
          <w:b/>
          <w:bCs/>
          <w:sz w:val="26"/>
          <w:szCs w:val="26"/>
          <w:lang w:eastAsia="zh-CN"/>
        </w:rPr>
      </w:pPr>
    </w:p>
    <w:p w:rsidR="0086351B" w:rsidRPr="0002531F" w:rsidRDefault="0086351B" w:rsidP="0086351B">
      <w:pPr>
        <w:jc w:val="both"/>
        <w:rPr>
          <w:rFonts w:ascii="Calibri" w:eastAsia="SimSun" w:hAnsi="Calibri"/>
          <w:b/>
          <w:sz w:val="26"/>
          <w:szCs w:val="26"/>
          <w:lang w:val="ro-RO" w:eastAsia="zh-CN"/>
        </w:rPr>
      </w:pPr>
      <w:r w:rsidRPr="0002531F">
        <w:rPr>
          <w:rFonts w:ascii="Calibri" w:eastAsia="SimSun" w:hAnsi="Calibri"/>
          <w:b/>
          <w:sz w:val="26"/>
          <w:szCs w:val="26"/>
          <w:lang w:val="ro-RO" w:eastAsia="zh-CN"/>
        </w:rPr>
        <w:t>Obligaţii comune tuturor angajaţilor serviciului social</w:t>
      </w:r>
    </w:p>
    <w:p w:rsidR="0086351B" w:rsidRPr="0002531F" w:rsidRDefault="0086351B" w:rsidP="00A27560">
      <w:pPr>
        <w:numPr>
          <w:ilvl w:val="1"/>
          <w:numId w:val="80"/>
        </w:numPr>
        <w:tabs>
          <w:tab w:val="left" w:pos="360"/>
        </w:tabs>
        <w:ind w:left="0" w:firstLine="360"/>
        <w:jc w:val="both"/>
        <w:rPr>
          <w:rFonts w:ascii="Calibri" w:hAnsi="Calibri"/>
          <w:sz w:val="26"/>
          <w:szCs w:val="26"/>
          <w:lang w:val="ro-RO"/>
        </w:rPr>
      </w:pPr>
      <w:r w:rsidRPr="0002531F">
        <w:rPr>
          <w:rFonts w:ascii="Calibri" w:hAnsi="Calibri"/>
          <w:bCs/>
          <w:sz w:val="26"/>
          <w:szCs w:val="26"/>
          <w:lang w:val="ro-RO"/>
        </w:rPr>
        <w:t>au obligaţia</w:t>
      </w:r>
      <w:r w:rsidRPr="0002531F">
        <w:rPr>
          <w:rFonts w:ascii="Calibri" w:hAnsi="Calibri"/>
          <w:b/>
          <w:bCs/>
          <w:sz w:val="26"/>
          <w:szCs w:val="26"/>
          <w:lang w:val="ro-RO"/>
        </w:rPr>
        <w:t xml:space="preserve"> </w:t>
      </w:r>
      <w:r w:rsidRPr="0002531F">
        <w:rPr>
          <w:rFonts w:ascii="Calibri" w:hAnsi="Calibri"/>
          <w:sz w:val="26"/>
          <w:szCs w:val="26"/>
          <w:lang w:val="ro-RO"/>
        </w:rPr>
        <w:t xml:space="preserve">să îşi desfăşoare activitatea, în conformitate cu pregătirea şi instruirea, precum şi cu instrucţiunile primite din partea angajatorului, astfel încât să nu expună la pericol de accidentare sau îmbolnăvire profesională atât propria </w:t>
      </w:r>
      <w:r w:rsidRPr="0002531F">
        <w:rPr>
          <w:rFonts w:ascii="Calibri" w:hAnsi="Calibri"/>
          <w:sz w:val="26"/>
          <w:szCs w:val="26"/>
          <w:lang w:val="ro-RO"/>
        </w:rPr>
        <w:lastRenderedPageBreak/>
        <w:t xml:space="preserve">persoană, cât şi alte persoane care pot fi afectate de acţiunile sau omisiunile sale în timpul procesului de muncă; </w:t>
      </w:r>
    </w:p>
    <w:p w:rsidR="0086351B" w:rsidRPr="0002531F" w:rsidRDefault="0086351B"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sz w:val="26"/>
          <w:szCs w:val="26"/>
        </w:rPr>
        <w:t xml:space="preserve">u </w:t>
      </w:r>
      <w:r w:rsidRPr="0002531F">
        <w:rPr>
          <w:rFonts w:ascii="Calibri" w:hAnsi="Calibri"/>
          <w:bCs/>
          <w:sz w:val="26"/>
          <w:szCs w:val="26"/>
        </w:rPr>
        <w:t xml:space="preserve">obligaţia să utilizeze corect maşinile, aparatura, uneltele, substanţele periculoase, echipamentele de transport; </w:t>
      </w:r>
    </w:p>
    <w:p w:rsidR="0086351B" w:rsidRPr="0002531F" w:rsidRDefault="0086351B"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ro-RO"/>
        </w:rPr>
        <w:t>u obligaţia</w:t>
      </w:r>
      <w:r w:rsidRPr="0002531F">
        <w:rPr>
          <w:rFonts w:ascii="Calibri" w:hAnsi="Calibri"/>
          <w:sz w:val="26"/>
          <w:szCs w:val="26"/>
          <w:lang w:val="ro-RO"/>
        </w:rPr>
        <w:t xml:space="preserve"> să utilizeze corect echipamentul individual de protecţie acordat şi, după utilizare, să îl înapoieze sau să îl pună la locul destinat pentru păstrare;</w:t>
      </w:r>
    </w:p>
    <w:p w:rsidR="0086351B" w:rsidRPr="0002531F" w:rsidRDefault="0086351B"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rPr>
        <w:t>u obligaţia</w:t>
      </w:r>
      <w:r w:rsidRPr="0002531F">
        <w:rPr>
          <w:rFonts w:ascii="Calibri" w:hAnsi="Calibri"/>
          <w:sz w:val="26"/>
          <w:szCs w:val="26"/>
        </w:rPr>
        <w:t xml:space="preserve"> să nu procedeze la scoaterea din funcţiune, la modificarea, schimbarea sau înlăturarea arbitrară a dispozitivelor de securitate proprii, în special ale maşinilor, aparaturii, uneltelor, instalaţiilor tehnice şi clădirilor, şi să utilizeze corect aceste dispositive/aparaturi;</w:t>
      </w:r>
    </w:p>
    <w:p w:rsidR="0086351B" w:rsidRPr="0002531F" w:rsidRDefault="0086351B"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fr-FR"/>
        </w:rPr>
        <w:t>u obligaţia</w:t>
      </w:r>
      <w:r w:rsidRPr="0002531F">
        <w:rPr>
          <w:rFonts w:ascii="Calibri" w:hAnsi="Calibri"/>
          <w:sz w:val="26"/>
          <w:szCs w:val="26"/>
          <w:lang w:val="fr-FR"/>
        </w:rPr>
        <w:t xml:space="preserve">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86351B" w:rsidRPr="0002531F" w:rsidRDefault="0086351B"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fr-FR"/>
        </w:rPr>
        <w:t>u obligaţia</w:t>
      </w:r>
      <w:r w:rsidRPr="0002531F">
        <w:rPr>
          <w:rFonts w:ascii="Calibri" w:hAnsi="Calibri"/>
          <w:sz w:val="26"/>
          <w:szCs w:val="26"/>
          <w:lang w:val="fr-FR"/>
        </w:rPr>
        <w:t xml:space="preserve">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86351B" w:rsidRPr="0002531F" w:rsidRDefault="0086351B"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fr-FR"/>
        </w:rPr>
        <w:t>u obligaţia</w:t>
      </w:r>
      <w:r w:rsidRPr="0002531F">
        <w:rPr>
          <w:rFonts w:ascii="Calibri" w:hAnsi="Calibri"/>
          <w:sz w:val="26"/>
          <w:szCs w:val="26"/>
          <w:lang w:val="fr-FR"/>
        </w:rPr>
        <w:t xml:space="preserve"> să îşi însuşească şi să respecte prevederile legislaţiei din domeniul securităţii şi sănătăţii în muncă şi măsurile de aplicare a acestora;</w:t>
      </w:r>
    </w:p>
    <w:p w:rsidR="0086351B" w:rsidRPr="0002531F" w:rsidRDefault="0086351B"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 xml:space="preserve">au obligaţia să comunice imediat conducerii centrului şi/sau lucrătorilor desemnaţi orice situaţie de muncă despre care nu au motive întemeiate să o considere un pericol pentru securitatea şi sănătatea lucrătorilor, precum şi orice deficienţă a sistemelor de protecţie; </w:t>
      </w:r>
    </w:p>
    <w:p w:rsidR="0086351B" w:rsidRPr="0002531F" w:rsidRDefault="0086351B"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 xml:space="preserve">au obligaţia să aducă la cunoştinţa conducerii centrului accidentele suferite de propria persoană; </w:t>
      </w:r>
    </w:p>
    <w:p w:rsidR="0086351B" w:rsidRPr="0002531F" w:rsidRDefault="0086351B"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rPr>
        <w:t xml:space="preserve">au obligaţia să dea relaţiile solicitate de către inspectorii de muncă şi inspectorii sanitari; </w:t>
      </w:r>
    </w:p>
    <w:p w:rsidR="0086351B" w:rsidRPr="0002531F" w:rsidRDefault="0086351B"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păstrează confidențialitatea în legătură cu faptele, informațiile și documentele de care iau cunoștință în exercitarea funcției;</w:t>
      </w:r>
    </w:p>
    <w:p w:rsidR="0086351B" w:rsidRPr="0002531F" w:rsidRDefault="0086351B"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rPr>
        <w:t xml:space="preserve">asigură evidenţa, păstrarea şi arhivarea documentelor privind activitatea proprie; </w:t>
      </w:r>
    </w:p>
    <w:p w:rsidR="0086351B" w:rsidRPr="0002531F" w:rsidRDefault="0086351B"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rPr>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86351B" w:rsidRPr="0002531F" w:rsidRDefault="0086351B"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rPr>
        <w:t xml:space="preserve">prelucrarea datelor cu caracter personal se va face exclusiv în scopul îndeplinirii atribuțiilor prevăzute în fișa postului și/sau în acte normative; </w:t>
      </w:r>
    </w:p>
    <w:p w:rsidR="0086351B" w:rsidRPr="0002531F" w:rsidRDefault="0086351B"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rPr>
        <w:t>iau toate măsurile pentru ca documentele/bazele de date pe care le gestionează, indiferent de mediul de stocare, să fie protejate de accese neautorizate.</w:t>
      </w:r>
    </w:p>
    <w:p w:rsidR="0086351B" w:rsidRPr="0002531F" w:rsidRDefault="0086351B"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sz w:val="26"/>
          <w:szCs w:val="26"/>
          <w:lang w:val="fr-FR"/>
        </w:rPr>
        <w:t>u obligaţia să-şi îndeplinească atribuţiile de serviciu cu respectarea procedurilor operaţionale existente la nivel de centru şi la nivel de  DGASPC Harghita.</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p>
    <w:p w:rsidR="0086351B" w:rsidRPr="0002531F" w:rsidRDefault="0086351B" w:rsidP="0086351B">
      <w:pPr>
        <w:autoSpaceDE w:val="0"/>
        <w:autoSpaceDN w:val="0"/>
        <w:adjustRightInd w:val="0"/>
        <w:ind w:right="-22"/>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12</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Finan</w:t>
      </w:r>
      <w:r w:rsidRPr="0002531F">
        <w:rPr>
          <w:rFonts w:ascii="Calibri" w:eastAsia="SimSun" w:hAnsi="Calibri"/>
          <w:b/>
          <w:bCs/>
          <w:sz w:val="26"/>
          <w:szCs w:val="26"/>
          <w:lang w:val="ro-RO" w:eastAsia="zh-CN"/>
        </w:rPr>
        <w:t>ţarea Casei de tip familial Subcetate</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lastRenderedPageBreak/>
        <w:t xml:space="preserve">    (1) În estimarea bugetului de venituri </w:t>
      </w:r>
      <w:r w:rsidRPr="0002531F">
        <w:rPr>
          <w:rFonts w:ascii="Calibri" w:eastAsia="SimSun" w:hAnsi="Calibri"/>
          <w:sz w:val="26"/>
          <w:szCs w:val="26"/>
          <w:lang w:val="ro-RO" w:eastAsia="zh-CN"/>
        </w:rPr>
        <w:t>şi cheltuieli, centrul are în vedere asigurarea resurselor necesare acordării serviciilor sociale cel puţin la nivelul standardelor minime de calitate aplicabile.</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Finan</w:t>
      </w:r>
      <w:r w:rsidRPr="0002531F">
        <w:rPr>
          <w:rFonts w:ascii="Calibri" w:eastAsia="SimSun" w:hAnsi="Calibri"/>
          <w:sz w:val="26"/>
          <w:szCs w:val="26"/>
          <w:lang w:val="ro-RO" w:eastAsia="zh-CN"/>
        </w:rPr>
        <w:t>ţarea cheltuielilor serviciului social se asigură, în condiţiile legii, din următoarele surse:</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a) bugetul local al jude</w:t>
      </w:r>
      <w:r w:rsidRPr="0002531F">
        <w:rPr>
          <w:rFonts w:ascii="Calibri" w:eastAsia="SimSun" w:hAnsi="Calibri"/>
          <w:sz w:val="26"/>
          <w:szCs w:val="26"/>
          <w:lang w:val="ro-RO" w:eastAsia="zh-CN"/>
        </w:rPr>
        <w:t xml:space="preserve">ţului, </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b) dona</w:t>
      </w:r>
      <w:r w:rsidRPr="0002531F">
        <w:rPr>
          <w:rFonts w:ascii="Calibri" w:eastAsia="SimSun" w:hAnsi="Calibri"/>
          <w:sz w:val="26"/>
          <w:szCs w:val="26"/>
          <w:lang w:val="ro-RO" w:eastAsia="zh-CN"/>
        </w:rPr>
        <w:t>ţii, sponsorizări sau alte contribuţii din partea persoanelor fizice ori juridice din ţară şi din străinătate;</w:t>
      </w: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r w:rsidRPr="0002531F">
        <w:rPr>
          <w:rFonts w:ascii="Calibri" w:eastAsia="SimSun" w:hAnsi="Calibri"/>
          <w:sz w:val="26"/>
          <w:szCs w:val="26"/>
          <w:lang w:eastAsia="zh-CN"/>
        </w:rPr>
        <w:t xml:space="preserve">   c) bugetul de stat;</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d) fonduri externe rambursabile </w:t>
      </w:r>
      <w:r w:rsidRPr="0002531F">
        <w:rPr>
          <w:rFonts w:ascii="Calibri" w:eastAsia="SimSun" w:hAnsi="Calibri"/>
          <w:sz w:val="26"/>
          <w:szCs w:val="26"/>
          <w:lang w:val="ro-RO" w:eastAsia="zh-CN"/>
        </w:rPr>
        <w:t>şi nerambursabile.</w:t>
      </w:r>
    </w:p>
    <w:p w:rsidR="0086351B" w:rsidRPr="0002531F" w:rsidRDefault="0086351B" w:rsidP="0086351B">
      <w:pPr>
        <w:autoSpaceDE w:val="0"/>
        <w:autoSpaceDN w:val="0"/>
        <w:adjustRightInd w:val="0"/>
        <w:ind w:right="-22"/>
        <w:jc w:val="both"/>
        <w:rPr>
          <w:rFonts w:ascii="Calibri" w:eastAsia="SimSun" w:hAnsi="Calibri"/>
          <w:b/>
          <w:sz w:val="26"/>
          <w:szCs w:val="26"/>
          <w:lang w:eastAsia="zh-CN"/>
        </w:rPr>
      </w:pPr>
    </w:p>
    <w:p w:rsidR="0086351B" w:rsidRPr="0002531F" w:rsidRDefault="0086351B" w:rsidP="0086351B">
      <w:pPr>
        <w:tabs>
          <w:tab w:val="left" w:pos="360"/>
        </w:tabs>
        <w:autoSpaceDE w:val="0"/>
        <w:autoSpaceDN w:val="0"/>
        <w:adjustRightInd w:val="0"/>
        <w:ind w:right="-22"/>
        <w:jc w:val="both"/>
        <w:rPr>
          <w:rFonts w:ascii="Calibri" w:eastAsia="SimSun" w:hAnsi="Calibri"/>
          <w:sz w:val="26"/>
          <w:szCs w:val="26"/>
          <w:lang w:eastAsia="zh-CN"/>
        </w:rPr>
      </w:pPr>
      <w:r w:rsidRPr="0002531F">
        <w:rPr>
          <w:rFonts w:ascii="Calibri" w:eastAsia="SimSun" w:hAnsi="Calibri"/>
          <w:b/>
          <w:sz w:val="26"/>
          <w:szCs w:val="26"/>
          <w:lang w:eastAsia="zh-CN"/>
        </w:rPr>
        <w:t xml:space="preserve">     ART. 13</w:t>
      </w:r>
      <w:r w:rsidRPr="0002531F">
        <w:rPr>
          <w:rFonts w:ascii="Calibri" w:eastAsia="SimSun" w:hAnsi="Calibri"/>
          <w:sz w:val="26"/>
          <w:szCs w:val="26"/>
          <w:lang w:eastAsia="zh-CN"/>
        </w:rPr>
        <w:tab/>
      </w:r>
    </w:p>
    <w:p w:rsidR="0086351B" w:rsidRPr="0002531F" w:rsidRDefault="0086351B" w:rsidP="0086351B">
      <w:pPr>
        <w:autoSpaceDE w:val="0"/>
        <w:autoSpaceDN w:val="0"/>
        <w:adjustRightInd w:val="0"/>
        <w:ind w:right="-22"/>
        <w:jc w:val="both"/>
        <w:rPr>
          <w:rFonts w:ascii="Calibri" w:eastAsia="SimSun" w:hAnsi="Calibri"/>
          <w:b/>
          <w:bCs/>
          <w:sz w:val="26"/>
          <w:szCs w:val="26"/>
          <w:lang w:val="ro-RO" w:eastAsia="zh-CN"/>
        </w:rPr>
      </w:pPr>
      <w:r w:rsidRPr="0002531F">
        <w:rPr>
          <w:rFonts w:ascii="Calibri" w:eastAsia="SimSun" w:hAnsi="Calibri"/>
          <w:b/>
          <w:bCs/>
          <w:sz w:val="26"/>
          <w:szCs w:val="26"/>
          <w:lang w:eastAsia="zh-CN"/>
        </w:rPr>
        <w:t xml:space="preserve">     Dispozi</w:t>
      </w:r>
      <w:r w:rsidRPr="0002531F">
        <w:rPr>
          <w:rFonts w:ascii="Calibri" w:eastAsia="SimSun" w:hAnsi="Calibri"/>
          <w:b/>
          <w:bCs/>
          <w:sz w:val="26"/>
          <w:szCs w:val="26"/>
          <w:lang w:val="ro-RO" w:eastAsia="zh-CN"/>
        </w:rPr>
        <w:t xml:space="preserve">ţii finale </w:t>
      </w:r>
    </w:p>
    <w:p w:rsidR="0086351B" w:rsidRPr="0002531F" w:rsidRDefault="0086351B" w:rsidP="0086351B">
      <w:pPr>
        <w:tabs>
          <w:tab w:val="left" w:pos="360"/>
        </w:tabs>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(1) </w:t>
      </w:r>
      <w:r w:rsidRPr="0002531F">
        <w:rPr>
          <w:rFonts w:ascii="Calibri" w:eastAsia="SimSun" w:hAnsi="Calibri"/>
          <w:sz w:val="26"/>
          <w:szCs w:val="26"/>
          <w:lang w:eastAsia="zh-CN"/>
        </w:rPr>
        <w:t>Personalul are obliga</w:t>
      </w:r>
      <w:r w:rsidRPr="0002531F">
        <w:rPr>
          <w:rFonts w:ascii="Calibri" w:eastAsia="SimSun" w:hAnsi="Calibri"/>
          <w:sz w:val="26"/>
          <w:szCs w:val="26"/>
          <w:lang w:val="ro-RO" w:eastAsia="zh-CN"/>
        </w:rPr>
        <w:t>ţia să manifeste afecţiune şi disponibilitate în relaţiile cu copiii şi familiile acestora, să păstreze confidenţialitatea informaţiilor obţinute în exercitarea atribuţiilor de serviciu.</w:t>
      </w:r>
    </w:p>
    <w:p w:rsidR="0086351B" w:rsidRPr="0002531F" w:rsidRDefault="0086351B" w:rsidP="0086351B">
      <w:pPr>
        <w:tabs>
          <w:tab w:val="left" w:pos="360"/>
        </w:tabs>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b/>
          <w:bCs/>
          <w:sz w:val="26"/>
          <w:szCs w:val="26"/>
          <w:lang w:val="ro-RO" w:eastAsia="zh-CN"/>
        </w:rPr>
        <w:t xml:space="preserve">     (2)</w:t>
      </w:r>
      <w:r w:rsidRPr="0002531F">
        <w:rPr>
          <w:rFonts w:ascii="Calibri" w:eastAsia="SimSun" w:hAnsi="Calibri"/>
          <w:sz w:val="26"/>
          <w:szCs w:val="26"/>
          <w:lang w:val="ro-RO" w:eastAsia="zh-CN"/>
        </w:rPr>
        <w:t xml:space="preserve"> Personalului îi este interzis să pretindă sau să primescă pentru sine sau pentru  alte persoane, bani sau alte foloase necuvenite sau să-şi creeze avantaje în legătură cu serviciul,  sau cu exercitarea funcţiei.</w:t>
      </w:r>
    </w:p>
    <w:p w:rsidR="0086351B" w:rsidRPr="0002531F" w:rsidRDefault="0086351B" w:rsidP="0086351B">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b/>
          <w:bCs/>
          <w:sz w:val="26"/>
          <w:szCs w:val="26"/>
          <w:lang w:eastAsia="zh-CN"/>
        </w:rPr>
        <w:t>(3)</w:t>
      </w:r>
      <w:r w:rsidRPr="0002531F">
        <w:rPr>
          <w:rFonts w:ascii="Calibri" w:eastAsia="SimSun" w:hAnsi="Calibri"/>
          <w:sz w:val="26"/>
          <w:szCs w:val="26"/>
          <w:lang w:eastAsia="zh-CN"/>
        </w:rPr>
        <w:t xml:space="preserve"> Înc</w:t>
      </w:r>
      <w:r w:rsidRPr="0002531F">
        <w:rPr>
          <w:rFonts w:ascii="Calibri" w:eastAsia="SimSun" w:hAnsi="Calibri"/>
          <w:sz w:val="26"/>
          <w:szCs w:val="26"/>
          <w:lang w:val="ro-RO" w:eastAsia="zh-CN"/>
        </w:rPr>
        <w:t>ălcarea prevederilor menţionate atrage după caz răspunderea disciplinară, materială, contravenţională sau penală.</w:t>
      </w:r>
    </w:p>
    <w:p w:rsidR="0086351B" w:rsidRPr="0002531F" w:rsidRDefault="0086351B" w:rsidP="0086351B">
      <w:pPr>
        <w:autoSpaceDE w:val="0"/>
        <w:autoSpaceDN w:val="0"/>
        <w:adjustRightInd w:val="0"/>
        <w:ind w:right="-22"/>
        <w:jc w:val="both"/>
        <w:rPr>
          <w:rFonts w:ascii="Calibri" w:eastAsia="SimSun" w:hAnsi="Calibri"/>
          <w:b/>
          <w:bCs/>
          <w:sz w:val="26"/>
          <w:szCs w:val="26"/>
          <w:lang w:eastAsia="zh-CN"/>
        </w:rPr>
      </w:pPr>
      <w:r w:rsidRPr="0002531F">
        <w:rPr>
          <w:rFonts w:ascii="Calibri" w:eastAsia="SimSun" w:hAnsi="Calibri"/>
          <w:sz w:val="26"/>
          <w:szCs w:val="26"/>
          <w:lang w:val="ro-RO" w:eastAsia="zh-CN"/>
        </w:rPr>
        <w:t xml:space="preserve">     </w:t>
      </w:r>
      <w:r w:rsidRPr="0002531F">
        <w:rPr>
          <w:rFonts w:ascii="Calibri" w:eastAsia="SimSun" w:hAnsi="Calibri"/>
          <w:b/>
          <w:bCs/>
          <w:sz w:val="26"/>
          <w:szCs w:val="26"/>
          <w:lang w:eastAsia="zh-CN"/>
        </w:rPr>
        <w:t>(4)</w:t>
      </w:r>
      <w:r w:rsidRPr="0002531F">
        <w:rPr>
          <w:rFonts w:ascii="Calibri" w:eastAsia="SimSun" w:hAnsi="Calibri"/>
          <w:bCs/>
          <w:sz w:val="26"/>
          <w:szCs w:val="26"/>
          <w:lang w:eastAsia="zh-CN"/>
        </w:rPr>
        <w:t xml:space="preserve"> Monitorizarea activității </w:t>
      </w:r>
      <w:r w:rsidRPr="0002531F">
        <w:rPr>
          <w:rFonts w:ascii="Calibri" w:eastAsia="SimSun" w:hAnsi="Calibri"/>
          <w:sz w:val="26"/>
          <w:szCs w:val="26"/>
          <w:lang w:eastAsia="zh-CN"/>
        </w:rPr>
        <w:t>serviciului social, a verificării respectării și menținerii standardelor minime de calitate, se efectuează periodic, prin vizite anunțate/neanunțate de către conducerea DGASPC HR, Compartimentului managementul calității servicilor sociale, personalul desemnat de către directorul general al Direcției generale.</w:t>
      </w:r>
    </w:p>
    <w:p w:rsidR="0086351B" w:rsidRPr="0002531F" w:rsidRDefault="0086351B" w:rsidP="0086351B">
      <w:pPr>
        <w:tabs>
          <w:tab w:val="left" w:pos="360"/>
        </w:tabs>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(5) </w:t>
      </w:r>
      <w:r w:rsidRPr="0002531F">
        <w:rPr>
          <w:rFonts w:ascii="Calibri" w:eastAsia="SimSun" w:hAnsi="Calibri"/>
          <w:sz w:val="26"/>
          <w:szCs w:val="26"/>
          <w:lang w:eastAsia="zh-CN"/>
        </w:rPr>
        <w:t>Activitatea serviciului social va fi supravegheat</w:t>
      </w:r>
      <w:r w:rsidRPr="0002531F">
        <w:rPr>
          <w:rFonts w:ascii="Calibri" w:eastAsia="SimSun" w:hAnsi="Calibri"/>
          <w:sz w:val="26"/>
          <w:szCs w:val="26"/>
          <w:lang w:val="ro-RO" w:eastAsia="zh-CN"/>
        </w:rPr>
        <w:t>ă de către conducerea DGASPC HR, şi personalul cu atribuţii specifice din cadrul Inspecției Sociale, MMJS/ANPDCA, Curtea de conturi, Inspecția Muncii, cu drept de control asupra activităţilor, în conformitate cu prevederile legale în domeniul protecţiei copilului.</w:t>
      </w:r>
    </w:p>
    <w:p w:rsidR="0086351B" w:rsidRPr="0002531F" w:rsidRDefault="0086351B" w:rsidP="0086351B">
      <w:pPr>
        <w:autoSpaceDE w:val="0"/>
        <w:autoSpaceDN w:val="0"/>
        <w:adjustRightInd w:val="0"/>
        <w:ind w:right="-22"/>
        <w:jc w:val="both"/>
        <w:rPr>
          <w:rFonts w:ascii="Calibri" w:eastAsia="SimSun" w:hAnsi="Calibri"/>
          <w:sz w:val="26"/>
          <w:szCs w:val="26"/>
          <w:lang w:eastAsia="zh-CN"/>
        </w:rPr>
      </w:pPr>
    </w:p>
    <w:p w:rsidR="0086351B" w:rsidRPr="0002531F" w:rsidRDefault="0086351B" w:rsidP="0086351B">
      <w:pPr>
        <w:rPr>
          <w:rFonts w:ascii="Calibri" w:eastAsia="SimSun" w:hAnsi="Calibri"/>
          <w:sz w:val="26"/>
          <w:szCs w:val="26"/>
          <w:lang w:val="ro-RO" w:eastAsia="zh-CN"/>
        </w:rPr>
      </w:pPr>
    </w:p>
    <w:p w:rsidR="0086351B" w:rsidRPr="0002531F" w:rsidRDefault="0086351B" w:rsidP="0086351B">
      <w:pPr>
        <w:widowControl w:val="0"/>
        <w:jc w:val="both"/>
        <w:rPr>
          <w:rFonts w:ascii="Calibri" w:eastAsia="SimSun" w:hAnsi="Calibri"/>
          <w:b/>
          <w:bCs/>
          <w:sz w:val="26"/>
          <w:szCs w:val="26"/>
          <w:lang w:val="hu-HU" w:eastAsia="zh-CN"/>
        </w:rPr>
      </w:pPr>
      <w:r w:rsidRPr="0002531F">
        <w:rPr>
          <w:rFonts w:ascii="Calibri" w:eastAsia="SimSun" w:hAnsi="Calibri"/>
          <w:b/>
          <w:bCs/>
          <w:sz w:val="26"/>
          <w:szCs w:val="26"/>
          <w:lang w:val="en-AU" w:eastAsia="zh-CN"/>
        </w:rPr>
        <w:tab/>
      </w:r>
      <w:r w:rsidRPr="0002531F">
        <w:rPr>
          <w:rFonts w:ascii="Calibri" w:eastAsia="SimSun" w:hAnsi="Calibri"/>
          <w:b/>
          <w:bCs/>
          <w:sz w:val="26"/>
          <w:szCs w:val="26"/>
          <w:lang w:val="ro-RO" w:eastAsia="zh-CN"/>
        </w:rPr>
        <w:t>Miercurea Ciuc__________________</w:t>
      </w:r>
    </w:p>
    <w:p w:rsidR="0086351B" w:rsidRPr="0002531F" w:rsidRDefault="0086351B" w:rsidP="0086351B">
      <w:pPr>
        <w:widowControl w:val="0"/>
        <w:jc w:val="center"/>
        <w:rPr>
          <w:rFonts w:ascii="Calibri" w:eastAsia="SimSun" w:hAnsi="Calibri"/>
          <w:b/>
          <w:bCs/>
          <w:sz w:val="26"/>
          <w:szCs w:val="26"/>
          <w:lang w:val="en-AU" w:eastAsia="zh-CN"/>
        </w:rPr>
      </w:pPr>
    </w:p>
    <w:p w:rsidR="0086351B" w:rsidRPr="0002531F" w:rsidRDefault="0086351B" w:rsidP="0086351B">
      <w:pPr>
        <w:widowControl w:val="0"/>
        <w:jc w:val="center"/>
        <w:rPr>
          <w:rFonts w:ascii="Calibri" w:eastAsia="SimSun" w:hAnsi="Calibri"/>
          <w:b/>
          <w:bCs/>
          <w:sz w:val="26"/>
          <w:szCs w:val="26"/>
          <w:lang w:val="en-AU" w:eastAsia="zh-CN"/>
        </w:rPr>
      </w:pPr>
    </w:p>
    <w:p w:rsidR="0086351B" w:rsidRPr="0002531F" w:rsidRDefault="0086351B" w:rsidP="0086351B">
      <w:pPr>
        <w:widowControl w:val="0"/>
        <w:jc w:val="center"/>
        <w:rPr>
          <w:rFonts w:ascii="Calibri" w:eastAsia="SimSun" w:hAnsi="Calibri"/>
          <w:b/>
          <w:bCs/>
          <w:sz w:val="26"/>
          <w:szCs w:val="26"/>
          <w:lang w:val="en-AU" w:eastAsia="zh-CN"/>
        </w:rPr>
      </w:pPr>
    </w:p>
    <w:p w:rsidR="0086351B" w:rsidRPr="0002531F" w:rsidRDefault="0086351B" w:rsidP="0086351B">
      <w:pPr>
        <w:widowControl w:val="0"/>
        <w:jc w:val="center"/>
        <w:rPr>
          <w:rFonts w:ascii="Calibri" w:eastAsia="SimSun" w:hAnsi="Calibri"/>
          <w:b/>
          <w:bCs/>
          <w:sz w:val="26"/>
          <w:szCs w:val="26"/>
          <w:lang w:val="en-AU" w:eastAsia="zh-CN"/>
        </w:rPr>
      </w:pPr>
    </w:p>
    <w:p w:rsidR="0086351B" w:rsidRPr="0002531F" w:rsidRDefault="0086351B" w:rsidP="0086351B">
      <w:pPr>
        <w:widowControl w:val="0"/>
        <w:jc w:val="center"/>
        <w:rPr>
          <w:rFonts w:ascii="Calibri" w:eastAsia="SimSun" w:hAnsi="Calibri"/>
          <w:b/>
          <w:bCs/>
          <w:sz w:val="26"/>
          <w:szCs w:val="26"/>
          <w:lang w:val="en-AU" w:eastAsia="zh-CN"/>
        </w:rPr>
      </w:pPr>
      <w:r w:rsidRPr="0002531F">
        <w:rPr>
          <w:rFonts w:ascii="Calibri" w:eastAsia="SimSun" w:hAnsi="Calibri"/>
          <w:b/>
          <w:bCs/>
          <w:sz w:val="26"/>
          <w:szCs w:val="26"/>
          <w:lang w:val="en-AU" w:eastAsia="zh-CN"/>
        </w:rPr>
        <w:t xml:space="preserve"> PRESEDINTE,                                    DIRECTOR GENERAL,</w:t>
      </w:r>
    </w:p>
    <w:p w:rsidR="0086351B" w:rsidRPr="0002531F" w:rsidRDefault="0086351B" w:rsidP="0086351B">
      <w:pPr>
        <w:widowControl w:val="0"/>
        <w:tabs>
          <w:tab w:val="left" w:pos="720"/>
        </w:tabs>
        <w:rPr>
          <w:rFonts w:ascii="Calibri" w:eastAsia="SimSun" w:hAnsi="Calibri"/>
          <w:b/>
          <w:bCs/>
          <w:sz w:val="26"/>
          <w:szCs w:val="26"/>
          <w:lang w:val="en-AU" w:eastAsia="zh-CN"/>
        </w:rPr>
      </w:pPr>
      <w:r w:rsidRPr="0002531F">
        <w:rPr>
          <w:rFonts w:ascii="Calibri" w:eastAsia="SimSun" w:hAnsi="Calibri"/>
          <w:b/>
          <w:bCs/>
          <w:sz w:val="26"/>
          <w:szCs w:val="26"/>
          <w:lang w:val="en-AU" w:eastAsia="zh-CN"/>
        </w:rPr>
        <w:t xml:space="preserve">            </w:t>
      </w:r>
      <w:r w:rsidR="00762CBD" w:rsidRPr="0002531F">
        <w:rPr>
          <w:rFonts w:ascii="Calibri" w:eastAsia="SimSun" w:hAnsi="Calibri"/>
          <w:b/>
          <w:bCs/>
          <w:sz w:val="26"/>
          <w:szCs w:val="26"/>
          <w:lang w:val="en-AU" w:eastAsia="zh-CN"/>
        </w:rPr>
        <w:t xml:space="preserve">       </w:t>
      </w:r>
      <w:r w:rsidRPr="0002531F">
        <w:rPr>
          <w:rFonts w:ascii="Calibri" w:eastAsia="SimSun" w:hAnsi="Calibri"/>
          <w:b/>
          <w:bCs/>
          <w:sz w:val="26"/>
          <w:szCs w:val="26"/>
          <w:lang w:val="en-AU" w:eastAsia="zh-CN"/>
        </w:rPr>
        <w:t xml:space="preserve">      BORBOLY CSABA                                    ELEKES ZOLTÁN</w:t>
      </w:r>
    </w:p>
    <w:p w:rsidR="00762CBD" w:rsidRPr="0002531F" w:rsidRDefault="00762CBD" w:rsidP="0086351B">
      <w:pPr>
        <w:widowControl w:val="0"/>
        <w:tabs>
          <w:tab w:val="left" w:pos="720"/>
        </w:tabs>
        <w:rPr>
          <w:rFonts w:ascii="Calibri" w:eastAsia="SimSun" w:hAnsi="Calibri"/>
          <w:b/>
          <w:bCs/>
          <w:sz w:val="26"/>
          <w:szCs w:val="26"/>
          <w:lang w:val="en-AU" w:eastAsia="zh-CN"/>
        </w:rPr>
      </w:pPr>
    </w:p>
    <w:p w:rsidR="00762CBD" w:rsidRPr="0002531F" w:rsidRDefault="00762CBD" w:rsidP="0086351B">
      <w:pPr>
        <w:widowControl w:val="0"/>
        <w:tabs>
          <w:tab w:val="left" w:pos="720"/>
        </w:tabs>
        <w:rPr>
          <w:rFonts w:ascii="Calibri" w:eastAsia="SimSun" w:hAnsi="Calibri"/>
          <w:b/>
          <w:bCs/>
          <w:sz w:val="26"/>
          <w:szCs w:val="26"/>
          <w:lang w:val="en-AU" w:eastAsia="zh-CN"/>
        </w:rPr>
      </w:pPr>
    </w:p>
    <w:p w:rsidR="00762CBD" w:rsidRPr="0002531F" w:rsidRDefault="00762CBD" w:rsidP="0086351B">
      <w:pPr>
        <w:widowControl w:val="0"/>
        <w:tabs>
          <w:tab w:val="left" w:pos="720"/>
        </w:tabs>
        <w:rPr>
          <w:rFonts w:ascii="Calibri" w:eastAsia="SimSun" w:hAnsi="Calibri"/>
          <w:b/>
          <w:bCs/>
          <w:sz w:val="26"/>
          <w:szCs w:val="26"/>
          <w:lang w:val="en-AU" w:eastAsia="zh-CN"/>
        </w:rPr>
      </w:pPr>
    </w:p>
    <w:p w:rsidR="00762CBD" w:rsidRPr="0002531F" w:rsidRDefault="00762CBD" w:rsidP="0086351B">
      <w:pPr>
        <w:widowControl w:val="0"/>
        <w:tabs>
          <w:tab w:val="left" w:pos="720"/>
        </w:tabs>
        <w:rPr>
          <w:rFonts w:ascii="Calibri" w:eastAsia="SimSun" w:hAnsi="Calibri"/>
          <w:b/>
          <w:bCs/>
          <w:sz w:val="26"/>
          <w:szCs w:val="26"/>
          <w:lang w:val="en-AU" w:eastAsia="zh-CN"/>
        </w:rPr>
      </w:pPr>
    </w:p>
    <w:p w:rsidR="00762CBD" w:rsidRPr="0002531F" w:rsidRDefault="00762CBD" w:rsidP="0086351B">
      <w:pPr>
        <w:widowControl w:val="0"/>
        <w:tabs>
          <w:tab w:val="left" w:pos="720"/>
        </w:tabs>
        <w:rPr>
          <w:rFonts w:ascii="Calibri" w:eastAsia="SimSun" w:hAnsi="Calibri"/>
          <w:b/>
          <w:bCs/>
          <w:sz w:val="26"/>
          <w:szCs w:val="26"/>
          <w:lang w:val="en-AU" w:eastAsia="zh-CN"/>
        </w:rPr>
      </w:pPr>
    </w:p>
    <w:p w:rsidR="00762CBD" w:rsidRPr="0002531F" w:rsidRDefault="00762CBD" w:rsidP="0086351B">
      <w:pPr>
        <w:widowControl w:val="0"/>
        <w:tabs>
          <w:tab w:val="left" w:pos="720"/>
        </w:tabs>
        <w:rPr>
          <w:rFonts w:ascii="Calibri" w:eastAsia="SimSun" w:hAnsi="Calibri"/>
          <w:b/>
          <w:bCs/>
          <w:sz w:val="26"/>
          <w:szCs w:val="26"/>
          <w:lang w:val="en-AU" w:eastAsia="zh-CN"/>
        </w:rPr>
      </w:pPr>
    </w:p>
    <w:p w:rsidR="00762CBD" w:rsidRPr="0002531F" w:rsidRDefault="00762CBD" w:rsidP="00762CBD">
      <w:pPr>
        <w:rPr>
          <w:rFonts w:ascii="Calibri" w:hAnsi="Calibri"/>
          <w:sz w:val="20"/>
          <w:szCs w:val="20"/>
          <w:lang w:val="en-AU" w:eastAsia="ro-RO"/>
        </w:rPr>
      </w:pPr>
      <w:r w:rsidRPr="0002531F">
        <w:rPr>
          <w:rFonts w:ascii="Calibri" w:hAnsi="Calibri"/>
          <w:b/>
          <w:sz w:val="20"/>
          <w:szCs w:val="20"/>
          <w:lang w:val="pt-PT" w:eastAsia="ro-RO"/>
        </w:rPr>
        <w:lastRenderedPageBreak/>
        <w:t>ROMANIA                                                                                                                                                               Anexa nr. 5</w:t>
      </w:r>
    </w:p>
    <w:p w:rsidR="00762CBD" w:rsidRPr="0002531F" w:rsidRDefault="00762CBD" w:rsidP="00762CBD">
      <w:pPr>
        <w:rPr>
          <w:rFonts w:ascii="Calibri" w:hAnsi="Calibri"/>
          <w:sz w:val="20"/>
          <w:szCs w:val="20"/>
          <w:lang w:val="pt-PT" w:eastAsia="ro-RO"/>
        </w:rPr>
      </w:pPr>
      <w:r w:rsidRPr="0002531F">
        <w:rPr>
          <w:rFonts w:ascii="Calibri" w:hAnsi="Calibri"/>
          <w:b/>
          <w:sz w:val="20"/>
          <w:szCs w:val="20"/>
          <w:lang w:val="pt-PT" w:eastAsia="ro-RO"/>
        </w:rPr>
        <w:t xml:space="preserve">CONSILIUL JUDEŢEAN                                                                                                    </w:t>
      </w:r>
      <w:r w:rsidRPr="0002531F">
        <w:rPr>
          <w:rFonts w:ascii="Calibri" w:hAnsi="Calibri"/>
          <w:sz w:val="20"/>
          <w:szCs w:val="20"/>
          <w:lang w:val="pt-PT" w:eastAsia="ro-RO"/>
        </w:rPr>
        <w:t xml:space="preserve">la Regulamentul  de organizare </w:t>
      </w:r>
      <w:r w:rsidRPr="0002531F">
        <w:rPr>
          <w:rFonts w:ascii="Calibri" w:hAnsi="Calibri"/>
          <w:sz w:val="20"/>
          <w:szCs w:val="20"/>
          <w:lang w:val="ro-RO" w:eastAsia="ro-RO"/>
        </w:rPr>
        <w:t xml:space="preserve">şi </w:t>
      </w:r>
      <w:r w:rsidRPr="0002531F">
        <w:rPr>
          <w:rFonts w:ascii="Calibri" w:hAnsi="Calibri"/>
          <w:sz w:val="20"/>
          <w:szCs w:val="20"/>
          <w:lang w:val="pt-PT" w:eastAsia="ro-RO"/>
        </w:rPr>
        <w:t xml:space="preserve"> </w:t>
      </w:r>
    </w:p>
    <w:p w:rsidR="00762CBD" w:rsidRPr="0002531F" w:rsidRDefault="00762CBD" w:rsidP="00762CBD">
      <w:pPr>
        <w:rPr>
          <w:rFonts w:ascii="Calibri" w:hAnsi="Calibri"/>
          <w:sz w:val="20"/>
          <w:szCs w:val="20"/>
          <w:lang w:val="pt-PT" w:eastAsia="ro-RO"/>
        </w:rPr>
      </w:pPr>
      <w:r w:rsidRPr="0002531F">
        <w:rPr>
          <w:rFonts w:ascii="Calibri" w:hAnsi="Calibri"/>
          <w:b/>
          <w:sz w:val="20"/>
          <w:szCs w:val="20"/>
          <w:lang w:val="pt-PT" w:eastAsia="ro-RO"/>
        </w:rPr>
        <w:t>DIRECŢIA GENERALĂ DE ASISTENŢĂ</w:t>
      </w:r>
      <w:r w:rsidRPr="0002531F">
        <w:rPr>
          <w:rFonts w:ascii="Calibri" w:hAnsi="Calibri"/>
          <w:sz w:val="20"/>
          <w:szCs w:val="20"/>
          <w:lang w:val="pt-PT" w:eastAsia="ro-RO"/>
        </w:rPr>
        <w:t xml:space="preserve">                                                                     funcţionare al  Directiei Generale de</w:t>
      </w:r>
    </w:p>
    <w:p w:rsidR="00762CBD" w:rsidRPr="0002531F" w:rsidRDefault="00762CBD" w:rsidP="00762CBD">
      <w:pPr>
        <w:rPr>
          <w:rFonts w:ascii="Calibri" w:hAnsi="Calibri"/>
          <w:sz w:val="20"/>
          <w:szCs w:val="20"/>
          <w:lang w:val="pt-PT" w:eastAsia="ro-RO"/>
        </w:rPr>
      </w:pPr>
      <w:r w:rsidRPr="0002531F">
        <w:rPr>
          <w:rFonts w:ascii="Calibri" w:hAnsi="Calibri"/>
          <w:b/>
          <w:sz w:val="20"/>
          <w:szCs w:val="20"/>
          <w:lang w:val="pt-PT" w:eastAsia="ro-RO"/>
        </w:rPr>
        <w:t xml:space="preserve">SOCIALĂ ŞI PROTECŢIA COPILULUI                                                                    </w:t>
      </w:r>
      <w:r w:rsidRPr="0002531F">
        <w:rPr>
          <w:rFonts w:ascii="Calibri" w:hAnsi="Calibri"/>
          <w:sz w:val="20"/>
          <w:szCs w:val="20"/>
          <w:lang w:val="pt-PT" w:eastAsia="ro-RO"/>
        </w:rPr>
        <w:t>Asistenţă Socială şi Protecţia</w:t>
      </w:r>
      <w:r w:rsidRPr="0002531F">
        <w:rPr>
          <w:rFonts w:ascii="Calibri" w:hAnsi="Calibri"/>
          <w:b/>
          <w:sz w:val="20"/>
          <w:szCs w:val="20"/>
          <w:lang w:val="pt-PT" w:eastAsia="ro-RO"/>
        </w:rPr>
        <w:t xml:space="preserve"> </w:t>
      </w:r>
      <w:r w:rsidRPr="0002531F">
        <w:rPr>
          <w:rFonts w:ascii="Calibri" w:hAnsi="Calibri"/>
          <w:sz w:val="20"/>
          <w:szCs w:val="20"/>
          <w:lang w:val="pt-PT" w:eastAsia="ro-RO"/>
        </w:rPr>
        <w:t xml:space="preserve"> Copilului</w:t>
      </w:r>
      <w:r w:rsidRPr="0002531F">
        <w:rPr>
          <w:rFonts w:ascii="Calibri" w:hAnsi="Calibri"/>
          <w:b/>
          <w:sz w:val="20"/>
          <w:szCs w:val="20"/>
          <w:lang w:val="pt-PT" w:eastAsia="ro-RO"/>
        </w:rPr>
        <w:t xml:space="preserve">              </w:t>
      </w:r>
      <w:r w:rsidRPr="0002531F">
        <w:rPr>
          <w:rFonts w:ascii="Calibri" w:hAnsi="Calibri"/>
          <w:b/>
          <w:sz w:val="20"/>
          <w:szCs w:val="20"/>
          <w:lang w:val="pt-PT" w:eastAsia="ro-RO"/>
        </w:rPr>
        <w:tab/>
        <w:t xml:space="preserve">                                                                                              </w:t>
      </w:r>
      <w:r w:rsidRPr="0002531F">
        <w:rPr>
          <w:rFonts w:ascii="Calibri" w:hAnsi="Calibri"/>
          <w:sz w:val="20"/>
          <w:szCs w:val="20"/>
          <w:lang w:val="pt-PT" w:eastAsia="ro-RO"/>
        </w:rPr>
        <w:t>Harghita, aprobat prin Hotărârea nr.______/2019</w:t>
      </w:r>
    </w:p>
    <w:p w:rsidR="00762CBD" w:rsidRPr="0002531F" w:rsidRDefault="00762CBD" w:rsidP="00762CBD">
      <w:pPr>
        <w:rPr>
          <w:rFonts w:ascii="Calibri" w:hAnsi="Calibri"/>
          <w:sz w:val="20"/>
          <w:szCs w:val="20"/>
          <w:lang w:val="ro-RO" w:eastAsia="ro-RO"/>
        </w:rPr>
      </w:pPr>
      <w:r w:rsidRPr="0002531F">
        <w:rPr>
          <w:rFonts w:ascii="Calibri" w:hAnsi="Calibri"/>
          <w:sz w:val="20"/>
          <w:szCs w:val="20"/>
          <w:lang w:val="ro-RO" w:eastAsia="ro-RO"/>
        </w:rPr>
        <w:t xml:space="preserve">                                                                                                                                                a </w:t>
      </w:r>
      <w:r w:rsidRPr="0002531F">
        <w:rPr>
          <w:rFonts w:ascii="Calibri" w:hAnsi="Calibri"/>
          <w:sz w:val="20"/>
          <w:szCs w:val="20"/>
          <w:lang w:val="en-AU" w:eastAsia="ro-RO"/>
        </w:rPr>
        <w:t xml:space="preserve">Consiliului Judeţean Harghita  </w:t>
      </w:r>
    </w:p>
    <w:p w:rsidR="00762CBD" w:rsidRPr="0002531F" w:rsidRDefault="00762CBD" w:rsidP="00762CBD">
      <w:pPr>
        <w:rPr>
          <w:rFonts w:ascii="Calibri" w:hAnsi="Calibri"/>
          <w:sz w:val="26"/>
          <w:szCs w:val="26"/>
          <w:lang w:val="en-AU" w:eastAsia="ro-RO"/>
        </w:rPr>
      </w:pPr>
    </w:p>
    <w:p w:rsidR="00762CBD" w:rsidRPr="0002531F" w:rsidRDefault="00762CBD" w:rsidP="00762CBD">
      <w:pPr>
        <w:tabs>
          <w:tab w:val="left" w:pos="9270"/>
        </w:tabs>
        <w:autoSpaceDE w:val="0"/>
        <w:autoSpaceDN w:val="0"/>
        <w:adjustRightInd w:val="0"/>
        <w:jc w:val="both"/>
        <w:rPr>
          <w:rFonts w:ascii="Calibri" w:eastAsia="SimSun" w:hAnsi="Calibri"/>
          <w:sz w:val="26"/>
          <w:szCs w:val="26"/>
          <w:lang w:val="ro-RO" w:eastAsia="zh-CN"/>
        </w:rPr>
      </w:pPr>
    </w:p>
    <w:p w:rsidR="00762CBD" w:rsidRPr="0002531F" w:rsidRDefault="00762CBD" w:rsidP="00762CBD">
      <w:pPr>
        <w:autoSpaceDE w:val="0"/>
        <w:autoSpaceDN w:val="0"/>
        <w:adjustRightInd w:val="0"/>
        <w:jc w:val="center"/>
        <w:rPr>
          <w:rFonts w:ascii="Calibri" w:eastAsia="SimSun" w:hAnsi="Calibri"/>
          <w:b/>
          <w:bCs/>
          <w:sz w:val="26"/>
          <w:szCs w:val="26"/>
          <w:lang w:eastAsia="zh-CN"/>
        </w:rPr>
      </w:pPr>
      <w:r w:rsidRPr="0002531F">
        <w:rPr>
          <w:rFonts w:ascii="Calibri" w:eastAsia="SimSun" w:hAnsi="Calibri"/>
          <w:b/>
          <w:bCs/>
          <w:sz w:val="26"/>
          <w:szCs w:val="26"/>
          <w:lang w:eastAsia="zh-CN"/>
        </w:rPr>
        <w:t>REGULAMENT</w:t>
      </w:r>
    </w:p>
    <w:p w:rsidR="00762CBD" w:rsidRPr="0002531F" w:rsidRDefault="00762CBD" w:rsidP="00762CBD">
      <w:pPr>
        <w:autoSpaceDE w:val="0"/>
        <w:autoSpaceDN w:val="0"/>
        <w:adjustRightInd w:val="0"/>
        <w:jc w:val="center"/>
        <w:rPr>
          <w:rFonts w:ascii="Calibri" w:eastAsia="SimSun" w:hAnsi="Calibri"/>
          <w:b/>
          <w:bCs/>
          <w:sz w:val="26"/>
          <w:szCs w:val="26"/>
          <w:lang w:val="ro-RO" w:eastAsia="zh-CN"/>
        </w:rPr>
      </w:pPr>
      <w:r w:rsidRPr="0002531F">
        <w:rPr>
          <w:rFonts w:ascii="Calibri" w:eastAsia="SimSun" w:hAnsi="Calibri"/>
          <w:b/>
          <w:bCs/>
          <w:sz w:val="26"/>
          <w:szCs w:val="26"/>
          <w:lang w:eastAsia="zh-CN"/>
        </w:rPr>
        <w:t xml:space="preserve">de organizare </w:t>
      </w:r>
      <w:r w:rsidRPr="0002531F">
        <w:rPr>
          <w:rFonts w:ascii="Calibri" w:eastAsia="SimSun" w:hAnsi="Calibri"/>
          <w:b/>
          <w:bCs/>
          <w:sz w:val="26"/>
          <w:szCs w:val="26"/>
          <w:lang w:val="ro-RO" w:eastAsia="zh-CN"/>
        </w:rPr>
        <w:t>şi funcţionare a serviciului social cu cazare:</w:t>
      </w:r>
    </w:p>
    <w:p w:rsidR="00762CBD" w:rsidRPr="0002531F" w:rsidRDefault="00762CBD" w:rsidP="00762CBD">
      <w:pPr>
        <w:autoSpaceDE w:val="0"/>
        <w:autoSpaceDN w:val="0"/>
        <w:adjustRightInd w:val="0"/>
        <w:jc w:val="center"/>
        <w:rPr>
          <w:rFonts w:ascii="Calibri" w:eastAsia="SimSun" w:hAnsi="Calibri"/>
          <w:b/>
          <w:bCs/>
          <w:sz w:val="26"/>
          <w:szCs w:val="26"/>
          <w:lang w:eastAsia="zh-CN"/>
        </w:rPr>
      </w:pPr>
      <w:r w:rsidRPr="0002531F">
        <w:rPr>
          <w:rFonts w:ascii="Calibri" w:eastAsia="SimSun" w:hAnsi="Calibri"/>
          <w:b/>
          <w:bCs/>
          <w:sz w:val="26"/>
          <w:szCs w:val="26"/>
          <w:lang w:eastAsia="zh-CN"/>
        </w:rPr>
        <w:t>Centrul</w:t>
      </w:r>
      <w:r w:rsidRPr="0002531F">
        <w:rPr>
          <w:rFonts w:ascii="Calibri" w:eastAsia="SimSun" w:hAnsi="Calibri"/>
          <w:sz w:val="26"/>
          <w:szCs w:val="26"/>
          <w:lang w:eastAsia="zh-CN"/>
        </w:rPr>
        <w:t xml:space="preserve"> </w:t>
      </w:r>
      <w:r w:rsidRPr="0002531F">
        <w:rPr>
          <w:rFonts w:ascii="Calibri" w:eastAsia="SimSun" w:hAnsi="Calibri"/>
          <w:b/>
          <w:bCs/>
          <w:sz w:val="26"/>
          <w:szCs w:val="26"/>
          <w:lang w:eastAsia="zh-CN"/>
        </w:rPr>
        <w:t>de Plasament Bilbor</w:t>
      </w:r>
    </w:p>
    <w:p w:rsidR="00762CBD" w:rsidRPr="0002531F" w:rsidRDefault="00762CBD" w:rsidP="00762CBD">
      <w:pPr>
        <w:autoSpaceDE w:val="0"/>
        <w:autoSpaceDN w:val="0"/>
        <w:adjustRightInd w:val="0"/>
        <w:jc w:val="both"/>
        <w:rPr>
          <w:rFonts w:ascii="Calibri" w:eastAsia="SimSun" w:hAnsi="Calibri"/>
          <w:sz w:val="26"/>
          <w:szCs w:val="26"/>
          <w:lang w:eastAsia="zh-CN"/>
        </w:rPr>
      </w:pPr>
    </w:p>
    <w:p w:rsidR="00762CBD" w:rsidRPr="0002531F" w:rsidRDefault="00762CBD" w:rsidP="00762CBD">
      <w:pPr>
        <w:autoSpaceDE w:val="0"/>
        <w:autoSpaceDN w:val="0"/>
        <w:adjustRightInd w:val="0"/>
        <w:jc w:val="center"/>
        <w:rPr>
          <w:rFonts w:ascii="Calibri" w:eastAsia="SimSun" w:hAnsi="Calibri"/>
          <w:b/>
          <w:sz w:val="26"/>
          <w:szCs w:val="26"/>
          <w:lang w:eastAsia="zh-CN"/>
        </w:rPr>
      </w:pPr>
      <w:r w:rsidRPr="0002531F">
        <w:rPr>
          <w:rFonts w:ascii="Calibri" w:eastAsia="SimSun" w:hAnsi="Calibri"/>
          <w:b/>
          <w:sz w:val="26"/>
          <w:szCs w:val="26"/>
          <w:lang w:eastAsia="zh-CN"/>
        </w:rPr>
        <w:t>COD SERVICIU SOCIAL 8790CR-C-I</w:t>
      </w:r>
    </w:p>
    <w:p w:rsidR="00762CBD" w:rsidRPr="0002531F" w:rsidRDefault="00762CBD" w:rsidP="00762CBD">
      <w:pPr>
        <w:autoSpaceDE w:val="0"/>
        <w:autoSpaceDN w:val="0"/>
        <w:adjustRightInd w:val="0"/>
        <w:jc w:val="center"/>
        <w:rPr>
          <w:rFonts w:ascii="Calibri" w:eastAsia="SimSun" w:hAnsi="Calibri"/>
          <w:b/>
          <w:sz w:val="26"/>
          <w:szCs w:val="26"/>
          <w:lang w:eastAsia="zh-CN"/>
        </w:rPr>
      </w:pPr>
    </w:p>
    <w:p w:rsidR="00762CBD" w:rsidRPr="0002531F" w:rsidRDefault="00762CBD" w:rsidP="00762CBD">
      <w:pPr>
        <w:autoSpaceDE w:val="0"/>
        <w:autoSpaceDN w:val="0"/>
        <w:adjustRightInd w:val="0"/>
        <w:jc w:val="center"/>
        <w:rPr>
          <w:rFonts w:ascii="Calibri" w:eastAsia="SimSun" w:hAnsi="Calibri"/>
          <w:b/>
          <w:sz w:val="26"/>
          <w:szCs w:val="26"/>
          <w:lang w:eastAsia="zh-CN"/>
        </w:rPr>
      </w:pPr>
    </w:p>
    <w:p w:rsidR="00762CBD" w:rsidRPr="0002531F" w:rsidRDefault="00762CBD" w:rsidP="00762CBD">
      <w:pPr>
        <w:tabs>
          <w:tab w:val="left" w:pos="360"/>
        </w:tabs>
        <w:autoSpaceDE w:val="0"/>
        <w:autoSpaceDN w:val="0"/>
        <w:adjustRightInd w:val="0"/>
        <w:jc w:val="both"/>
        <w:rPr>
          <w:rFonts w:ascii="Calibri" w:eastAsia="SimSun" w:hAnsi="Calibri"/>
          <w:b/>
          <w:sz w:val="26"/>
          <w:szCs w:val="26"/>
          <w:lang w:eastAsia="zh-CN"/>
        </w:rPr>
      </w:pPr>
      <w:r w:rsidRPr="0002531F">
        <w:rPr>
          <w:rFonts w:ascii="Calibri" w:eastAsia="SimSun" w:hAnsi="Calibri"/>
          <w:sz w:val="26"/>
          <w:szCs w:val="26"/>
          <w:lang w:eastAsia="zh-CN"/>
        </w:rPr>
        <w:t xml:space="preserve">      </w:t>
      </w:r>
      <w:r w:rsidRPr="0002531F">
        <w:rPr>
          <w:rFonts w:ascii="Calibri" w:eastAsia="SimSun" w:hAnsi="Calibri"/>
          <w:b/>
          <w:sz w:val="26"/>
          <w:szCs w:val="26"/>
          <w:lang w:eastAsia="zh-CN"/>
        </w:rPr>
        <w:t>ART. 1</w:t>
      </w:r>
    </w:p>
    <w:p w:rsidR="00762CBD" w:rsidRPr="0002531F" w:rsidRDefault="00762CBD" w:rsidP="00762CBD">
      <w:p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Defini</w:t>
      </w:r>
      <w:r w:rsidRPr="0002531F">
        <w:rPr>
          <w:rFonts w:ascii="Calibri" w:eastAsia="SimSun" w:hAnsi="Calibri"/>
          <w:b/>
          <w:bCs/>
          <w:sz w:val="26"/>
          <w:szCs w:val="26"/>
          <w:lang w:val="ro-RO" w:eastAsia="zh-CN"/>
        </w:rPr>
        <w:t>ţie</w:t>
      </w:r>
    </w:p>
    <w:p w:rsidR="00762CBD" w:rsidRPr="0002531F" w:rsidRDefault="00762CBD" w:rsidP="00762CBD">
      <w:p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Regulamentul de organizare </w:t>
      </w:r>
      <w:r w:rsidRPr="0002531F">
        <w:rPr>
          <w:rFonts w:ascii="Calibri" w:eastAsia="SimSun" w:hAnsi="Calibri"/>
          <w:sz w:val="26"/>
          <w:szCs w:val="26"/>
          <w:lang w:val="ro-RO" w:eastAsia="zh-CN"/>
        </w:rPr>
        <w:t>şi funcţionare este un document propriu al Centrului de Plasament Bilbor, aprobat prin Hotărârea nr.72/2000 a Consiliului Judeţean Harghita, modificat prin Hotărârea 160/2004 privind organizarea şi funcţionarea DGASPC Harghita, a Consiliului Judeţean Harghita cu  modificările şi completările ulterioare prin care a fost înfiinţat, în vederea asigurării funcţionării acestuia cu respectarea standardelor minime de calitate aplicabile şi a asigurării accesului persoanelor beneficiare la informaţii privind condiţiile de admitere, serviciile oferite etc.</w:t>
      </w:r>
    </w:p>
    <w:p w:rsidR="00762CBD" w:rsidRPr="0002531F" w:rsidRDefault="00762CBD" w:rsidP="00762CBD">
      <w:p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(2) Prevederile prezentului regulament sunt obligatorii atât pentru persoanele beneficiare, cât şi pentru angajaţii centrului şi, după caz, pentru membrii familiei beneficiarilor, reprezentanţii legali/convenţionali, vizitatori, voluntari.</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p>
    <w:p w:rsidR="00762CBD" w:rsidRPr="0002531F" w:rsidRDefault="00762CBD" w:rsidP="00762CBD">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val="ro-RO" w:eastAsia="zh-CN"/>
        </w:rPr>
        <w:t xml:space="preserve">      </w:t>
      </w:r>
      <w:r w:rsidRPr="0002531F">
        <w:rPr>
          <w:rFonts w:ascii="Calibri" w:eastAsia="SimSun" w:hAnsi="Calibri"/>
          <w:b/>
          <w:sz w:val="26"/>
          <w:szCs w:val="26"/>
          <w:lang w:eastAsia="zh-CN"/>
        </w:rPr>
        <w:t>ART. 2</w:t>
      </w:r>
    </w:p>
    <w:p w:rsidR="00762CBD" w:rsidRPr="0002531F" w:rsidRDefault="00762CBD" w:rsidP="00762CBD">
      <w:pPr>
        <w:autoSpaceDE w:val="0"/>
        <w:autoSpaceDN w:val="0"/>
        <w:adjustRightInd w:val="0"/>
        <w:jc w:val="both"/>
        <w:rPr>
          <w:rFonts w:ascii="Calibri" w:eastAsia="SimSun" w:hAnsi="Calibri"/>
          <w:sz w:val="26"/>
          <w:szCs w:val="26"/>
          <w:lang w:eastAsia="zh-CN"/>
        </w:rPr>
      </w:pPr>
      <w:r w:rsidRPr="0002531F">
        <w:rPr>
          <w:rFonts w:ascii="Calibri" w:eastAsia="SimSun" w:hAnsi="Calibri"/>
          <w:b/>
          <w:bCs/>
          <w:sz w:val="26"/>
          <w:szCs w:val="26"/>
          <w:lang w:eastAsia="zh-CN"/>
        </w:rPr>
        <w:t>Identificarea serviciului social</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Centrul de Plasament Bilbor, cod serviciu social 8790CR-C-I, este înfiin</w:t>
      </w:r>
      <w:r w:rsidRPr="0002531F">
        <w:rPr>
          <w:rFonts w:ascii="Calibri" w:eastAsia="SimSun" w:hAnsi="Calibri"/>
          <w:sz w:val="26"/>
          <w:szCs w:val="26"/>
          <w:lang w:val="ro-RO" w:eastAsia="zh-CN"/>
        </w:rPr>
        <w:t>ţat şi administrat de furnizorul Direcţia Generală de Asistenţă Socială şi Protecţia Copilului Harghita, acreditat de către Ministerul Muncii, Familiei, Protecţiei Sociale şi Persoanelor Vârstnice, conform Certificatului de acreditare seria AF nr. 000291, din data de 13.05.1014, funcţionează în baza Licenţei de funcţionare Seria LF, Nr. 0008174, eliberată la data de 20.02.2017, de către Ministerul Muncii, Familiei, Protecției Sociale și Persoanelor Vârstnice şi Decizia nr. 1467/20.02.2017 prin care serviciul social este autorizat să funcţioneze pe o perioadă de 5 ani, de la 03.02.2016 până la 03.02.2021, are sediul în localitatea Bilbor, nr.121, judeţul Harghita.</w:t>
      </w:r>
    </w:p>
    <w:p w:rsidR="00762CBD" w:rsidRPr="0002531F" w:rsidRDefault="00762CBD" w:rsidP="00762CBD">
      <w:p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p>
    <w:p w:rsidR="00762CBD" w:rsidRPr="0002531F" w:rsidRDefault="00762CBD" w:rsidP="00762CBD">
      <w:pPr>
        <w:autoSpaceDE w:val="0"/>
        <w:autoSpaceDN w:val="0"/>
        <w:adjustRightInd w:val="0"/>
        <w:jc w:val="both"/>
        <w:rPr>
          <w:rFonts w:ascii="Calibri" w:eastAsia="SimSun" w:hAnsi="Calibri"/>
          <w:b/>
          <w:sz w:val="26"/>
          <w:szCs w:val="26"/>
          <w:lang w:val="ro-RO" w:eastAsia="zh-CN"/>
        </w:rPr>
      </w:pPr>
      <w:r w:rsidRPr="0002531F">
        <w:rPr>
          <w:rFonts w:ascii="Calibri" w:eastAsia="SimSun" w:hAnsi="Calibri"/>
          <w:b/>
          <w:sz w:val="26"/>
          <w:szCs w:val="26"/>
          <w:lang w:val="ro-RO" w:eastAsia="zh-CN"/>
        </w:rPr>
        <w:t xml:space="preserve">     ART. 3</w:t>
      </w:r>
    </w:p>
    <w:p w:rsidR="00762CBD" w:rsidRPr="0002531F" w:rsidRDefault="00762CBD" w:rsidP="00762CBD">
      <w:pPr>
        <w:tabs>
          <w:tab w:val="left" w:pos="360"/>
        </w:tabs>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val="ro-RO" w:eastAsia="zh-CN"/>
        </w:rPr>
        <w:t xml:space="preserve">      Scopul serviciului social</w:t>
      </w:r>
    </w:p>
    <w:p w:rsidR="00762CBD" w:rsidRPr="0002531F" w:rsidRDefault="00762CBD" w:rsidP="00762CBD">
      <w:pPr>
        <w:tabs>
          <w:tab w:val="left" w:pos="180"/>
          <w:tab w:val="left" w:pos="360"/>
          <w:tab w:val="left" w:pos="540"/>
        </w:tabs>
        <w:jc w:val="both"/>
        <w:rPr>
          <w:rFonts w:ascii="Calibri" w:hAnsi="Calibri" w:cs="Calibri"/>
          <w:sz w:val="26"/>
          <w:szCs w:val="26"/>
          <w:lang w:val="ro-RO"/>
        </w:rPr>
      </w:pPr>
      <w:r w:rsidRPr="0002531F">
        <w:rPr>
          <w:rFonts w:ascii="Calibri" w:eastAsia="SimSun" w:hAnsi="Calibri"/>
          <w:sz w:val="26"/>
          <w:szCs w:val="26"/>
          <w:lang w:val="ro-RO" w:eastAsia="zh-CN"/>
        </w:rPr>
        <w:t xml:space="preserve">      </w:t>
      </w:r>
      <w:r w:rsidRPr="0002531F">
        <w:rPr>
          <w:rFonts w:ascii="Calibri" w:eastAsia="SimSun" w:hAnsi="Calibri"/>
          <w:b/>
          <w:sz w:val="26"/>
          <w:szCs w:val="26"/>
          <w:lang w:val="ro-RO" w:eastAsia="zh-CN"/>
        </w:rPr>
        <w:t>(</w:t>
      </w:r>
      <w:r w:rsidRPr="0002531F">
        <w:rPr>
          <w:rFonts w:ascii="Calibri" w:eastAsia="SimSun" w:hAnsi="Calibri" w:cs="Calibri"/>
          <w:b/>
          <w:sz w:val="26"/>
          <w:szCs w:val="26"/>
          <w:lang w:val="ro-RO" w:eastAsia="zh-CN"/>
        </w:rPr>
        <w:t>1)</w:t>
      </w:r>
      <w:r w:rsidRPr="0002531F">
        <w:rPr>
          <w:rFonts w:ascii="Calibri" w:eastAsia="SimSun" w:hAnsi="Calibri" w:cs="Calibri"/>
          <w:sz w:val="26"/>
          <w:szCs w:val="26"/>
          <w:lang w:val="ro-RO" w:eastAsia="zh-CN"/>
        </w:rPr>
        <w:t xml:space="preserve"> </w:t>
      </w:r>
      <w:r w:rsidRPr="0002531F">
        <w:rPr>
          <w:rFonts w:ascii="Calibri" w:hAnsi="Calibri" w:cs="Calibri"/>
          <w:sz w:val="26"/>
          <w:szCs w:val="26"/>
          <w:lang w:val="ro-RO"/>
        </w:rPr>
        <w:t xml:space="preserve">Centrul de Plasament Bilbor are ca </w:t>
      </w:r>
      <w:r w:rsidRPr="0002531F">
        <w:rPr>
          <w:rFonts w:ascii="Calibri" w:hAnsi="Calibri" w:cs="Calibri"/>
          <w:b/>
          <w:sz w:val="26"/>
          <w:szCs w:val="26"/>
          <w:lang w:val="ro-RO"/>
        </w:rPr>
        <w:t>misiune generală</w:t>
      </w:r>
      <w:r w:rsidRPr="0002531F">
        <w:rPr>
          <w:rFonts w:ascii="Calibri" w:hAnsi="Calibri" w:cs="Calibri"/>
          <w:sz w:val="26"/>
          <w:szCs w:val="26"/>
          <w:lang w:val="ro-RO"/>
        </w:rPr>
        <w:t xml:space="preserve"> asigurarea accesului copiilor/ tinerilor, pe o perioadă determinată, la găzduire, îngrijire, reabilitare, educaţie non-formală şi informală, recreere-socializare, sprijin emoţional, consiliere, </w:t>
      </w:r>
      <w:r w:rsidRPr="0002531F">
        <w:rPr>
          <w:rFonts w:ascii="Calibri" w:hAnsi="Calibri" w:cs="Calibri"/>
          <w:sz w:val="26"/>
          <w:szCs w:val="26"/>
          <w:lang w:val="ro-RO"/>
        </w:rPr>
        <w:lastRenderedPageBreak/>
        <w:t xml:space="preserve">dezvoltarea deprinderilor de viată, pregătire în vederea reintegrării sau integrării familiale şi socioprofesionale, după caz, pregătirea copilului în vederea adopţiei. </w:t>
      </w:r>
    </w:p>
    <w:p w:rsidR="00762CBD" w:rsidRPr="0002531F" w:rsidRDefault="00762CBD" w:rsidP="00762CBD">
      <w:pPr>
        <w:tabs>
          <w:tab w:val="left" w:pos="360"/>
        </w:tabs>
        <w:jc w:val="both"/>
        <w:rPr>
          <w:rFonts w:ascii="Calibri" w:hAnsi="Calibri" w:cs="Calibri"/>
          <w:sz w:val="26"/>
          <w:szCs w:val="26"/>
        </w:rPr>
      </w:pPr>
      <w:r w:rsidRPr="0002531F">
        <w:rPr>
          <w:rFonts w:ascii="Calibri" w:eastAsia="Calibri" w:hAnsi="Calibri" w:cs="Calibri"/>
          <w:b/>
          <w:sz w:val="26"/>
          <w:szCs w:val="26"/>
          <w:lang w:val="ro-RO"/>
        </w:rPr>
        <w:t xml:space="preserve">      </w:t>
      </w:r>
      <w:r w:rsidRPr="0002531F">
        <w:rPr>
          <w:rFonts w:ascii="Calibri" w:eastAsia="SimSun" w:hAnsi="Calibri"/>
          <w:b/>
          <w:sz w:val="26"/>
          <w:szCs w:val="26"/>
          <w:lang w:val="ro-RO" w:eastAsia="zh-CN"/>
        </w:rPr>
        <w:t>(</w:t>
      </w:r>
      <w:r w:rsidRPr="0002531F">
        <w:rPr>
          <w:rFonts w:ascii="Calibri" w:eastAsia="SimSun" w:hAnsi="Calibri" w:cs="Calibri"/>
          <w:b/>
          <w:sz w:val="26"/>
          <w:szCs w:val="26"/>
          <w:lang w:val="ro-RO" w:eastAsia="zh-CN"/>
        </w:rPr>
        <w:t>2)</w:t>
      </w:r>
      <w:r w:rsidRPr="0002531F">
        <w:rPr>
          <w:rFonts w:ascii="Calibri" w:eastAsia="SimSun" w:hAnsi="Calibri" w:cs="Calibri"/>
          <w:sz w:val="26"/>
          <w:szCs w:val="26"/>
          <w:lang w:val="ro-RO" w:eastAsia="zh-CN"/>
        </w:rPr>
        <w:t xml:space="preserve"> </w:t>
      </w:r>
      <w:r w:rsidRPr="0002531F">
        <w:rPr>
          <w:rFonts w:ascii="Calibri" w:eastAsia="Calibri" w:hAnsi="Calibri" w:cs="Calibri"/>
          <w:b/>
          <w:sz w:val="26"/>
          <w:szCs w:val="26"/>
        </w:rPr>
        <w:t xml:space="preserve">  Obiectivele Centrului de Plasament Bilbor </w:t>
      </w:r>
    </w:p>
    <w:p w:rsidR="00762CBD" w:rsidRPr="0002531F" w:rsidRDefault="00762CBD" w:rsidP="00762CBD">
      <w:pPr>
        <w:jc w:val="both"/>
        <w:rPr>
          <w:rFonts w:ascii="Calibri" w:eastAsia="Calibri" w:hAnsi="Calibri" w:cs="Calibri"/>
          <w:sz w:val="26"/>
          <w:szCs w:val="26"/>
        </w:rPr>
      </w:pPr>
      <w:r w:rsidRPr="0002531F">
        <w:rPr>
          <w:rFonts w:ascii="Calibri" w:eastAsia="Calibri" w:hAnsi="Calibri" w:cs="Calibri"/>
          <w:sz w:val="26"/>
          <w:szCs w:val="26"/>
        </w:rPr>
        <w:t xml:space="preserve">      2.1. Dezvoltarea unui management de calitate eficient, a cadrului organizatoric şi financiar necesar desfăşurării activităţii centrului     </w:t>
      </w:r>
    </w:p>
    <w:p w:rsidR="00762CBD" w:rsidRPr="0002531F" w:rsidRDefault="00762CBD" w:rsidP="00762CBD">
      <w:pPr>
        <w:jc w:val="both"/>
        <w:rPr>
          <w:rFonts w:ascii="Calibri" w:eastAsia="Calibri" w:hAnsi="Calibri" w:cs="Calibri"/>
          <w:sz w:val="26"/>
          <w:szCs w:val="26"/>
        </w:rPr>
      </w:pPr>
      <w:r w:rsidRPr="0002531F">
        <w:rPr>
          <w:rFonts w:ascii="Calibri" w:eastAsia="Calibri" w:hAnsi="Calibri" w:cs="Calibri"/>
          <w:sz w:val="26"/>
          <w:szCs w:val="26"/>
        </w:rPr>
        <w:t xml:space="preserve">     2.2. Asigurarea planificării, monitorizării, reevaluării măsurilor de protecţie specială a beneficiarilor din centru.</w:t>
      </w:r>
    </w:p>
    <w:p w:rsidR="00762CBD" w:rsidRPr="0002531F" w:rsidRDefault="00762CBD" w:rsidP="00762CBD">
      <w:pPr>
        <w:jc w:val="both"/>
        <w:rPr>
          <w:rFonts w:ascii="Calibri" w:eastAsia="Calibri" w:hAnsi="Calibri" w:cs="Calibri"/>
          <w:sz w:val="26"/>
          <w:szCs w:val="26"/>
        </w:rPr>
      </w:pPr>
      <w:r w:rsidRPr="0002531F">
        <w:rPr>
          <w:rFonts w:ascii="Calibri" w:eastAsia="Calibri" w:hAnsi="Calibri" w:cs="Calibri"/>
          <w:sz w:val="26"/>
          <w:szCs w:val="26"/>
        </w:rPr>
        <w:t xml:space="preserve">     2.3. Asigurarea şi furnizarea serviciilor sociale pentru beneficiarii din centru pe perioada măsurii plasamentului. </w:t>
      </w:r>
    </w:p>
    <w:p w:rsidR="00762CBD" w:rsidRPr="0002531F" w:rsidRDefault="00762CBD" w:rsidP="00762CBD">
      <w:pPr>
        <w:jc w:val="both"/>
        <w:rPr>
          <w:rFonts w:ascii="Calibri" w:eastAsia="SimSun" w:hAnsi="Calibri"/>
          <w:sz w:val="26"/>
          <w:szCs w:val="26"/>
          <w:lang w:val="ro-RO" w:eastAsia="zh-CN"/>
        </w:rPr>
      </w:pPr>
      <w:r w:rsidRPr="0002531F">
        <w:rPr>
          <w:rFonts w:ascii="Calibri" w:eastAsia="Calibri" w:hAnsi="Calibri" w:cs="Calibri"/>
          <w:sz w:val="26"/>
          <w:szCs w:val="26"/>
        </w:rPr>
        <w:t xml:space="preserve">     2.4. </w:t>
      </w:r>
      <w:r w:rsidRPr="0002531F">
        <w:rPr>
          <w:rFonts w:ascii="Calibri" w:eastAsia="SimSun" w:hAnsi="Calibri" w:cs="Calibri"/>
          <w:sz w:val="26"/>
          <w:szCs w:val="26"/>
          <w:lang w:val="ro-RO" w:eastAsia="zh-CN"/>
        </w:rPr>
        <w:t>Desființarea Centrului de plasament Bilbor și construirea/înființarea a trei case de tip familial și a unui centru de recuperare destinat acestor beneficiari</w:t>
      </w:r>
      <w:r w:rsidRPr="0002531F">
        <w:rPr>
          <w:rFonts w:ascii="Calibri" w:eastAsia="SimSun" w:hAnsi="Calibri"/>
          <w:sz w:val="26"/>
          <w:szCs w:val="26"/>
          <w:lang w:val="ro-RO" w:eastAsia="zh-CN"/>
        </w:rPr>
        <w:t xml:space="preserve">.      </w:t>
      </w:r>
    </w:p>
    <w:p w:rsidR="00762CBD" w:rsidRPr="0002531F" w:rsidRDefault="00762CBD" w:rsidP="00762CBD">
      <w:pPr>
        <w:jc w:val="both"/>
        <w:rPr>
          <w:rFonts w:ascii="Calibri" w:eastAsia="Calibri" w:hAnsi="Calibri" w:cs="Calibri"/>
          <w:sz w:val="26"/>
          <w:szCs w:val="26"/>
        </w:rPr>
      </w:pPr>
      <w:r w:rsidRPr="0002531F">
        <w:rPr>
          <w:rFonts w:ascii="Calibri" w:eastAsia="SimSun" w:hAnsi="Calibri"/>
          <w:sz w:val="26"/>
          <w:szCs w:val="26"/>
          <w:lang w:val="ro-RO" w:eastAsia="zh-CN"/>
        </w:rPr>
        <w:t xml:space="preserve">    2.5. Pregătirea copiilor pentru viață independentă facilitând astfel integrarea lor socială.     </w:t>
      </w:r>
    </w:p>
    <w:p w:rsidR="00762CBD" w:rsidRPr="0002531F" w:rsidRDefault="00762CBD" w:rsidP="00762CBD">
      <w:p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b/>
      </w:r>
      <w:r w:rsidRPr="0002531F">
        <w:rPr>
          <w:rFonts w:ascii="Calibri" w:eastAsia="SimSun" w:hAnsi="Calibri"/>
          <w:b/>
          <w:sz w:val="26"/>
          <w:szCs w:val="26"/>
          <w:lang w:val="ro-RO" w:eastAsia="zh-CN"/>
        </w:rPr>
        <w:t>(3)</w:t>
      </w:r>
      <w:r w:rsidRPr="0002531F">
        <w:rPr>
          <w:rFonts w:ascii="Calibri" w:eastAsia="SimSun" w:hAnsi="Calibri"/>
          <w:sz w:val="26"/>
          <w:szCs w:val="26"/>
          <w:lang w:val="ro-RO" w:eastAsia="zh-CN"/>
        </w:rPr>
        <w:t xml:space="preserve"> Centrul de Plasament Bilbor, asigură tuturor copiilor/tinerilor indiferent de sex, vârstă, limbă, religie, provenienţă, accesul neîngrădit la serviciile şi resursele instituţiei, precum şi o protecţie adecvată în relaţiile cu alte instituţii, organizaţii private, sau persoane fizice/juridice.   </w:t>
      </w:r>
    </w:p>
    <w:p w:rsidR="00762CBD" w:rsidRPr="0002531F" w:rsidRDefault="00762CBD" w:rsidP="00762CBD">
      <w:p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b/>
      </w:r>
      <w:r w:rsidRPr="0002531F">
        <w:rPr>
          <w:rFonts w:ascii="Calibri" w:eastAsia="SimSun" w:hAnsi="Calibri"/>
          <w:b/>
          <w:sz w:val="26"/>
          <w:szCs w:val="26"/>
          <w:lang w:val="ro-RO" w:eastAsia="zh-CN"/>
        </w:rPr>
        <w:t>(4)</w:t>
      </w:r>
      <w:r w:rsidRPr="0002531F">
        <w:rPr>
          <w:rFonts w:ascii="Calibri" w:eastAsia="SimSun" w:hAnsi="Calibri"/>
          <w:sz w:val="26"/>
          <w:szCs w:val="26"/>
          <w:lang w:val="ro-RO" w:eastAsia="zh-CN"/>
        </w:rPr>
        <w:t xml:space="preserve"> Beneficiarii Centrului de Plasament Bilbor sunt copii cu vârsta cuprinsă între 5 şi 18 ani, separaţi temporar sau definitiv de părinţii lor, ca urmare a stabilirii, în condiţiile prevăzute de art. 60 din Legea nr. 272/2004 privind protecţia şi promovarea drepturilor copilului, republicată,  a unei măsuri de protecţie specială.</w:t>
      </w:r>
    </w:p>
    <w:p w:rsidR="00762CBD" w:rsidRPr="0002531F" w:rsidRDefault="00762CBD" w:rsidP="00762CBD">
      <w:p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b/>
      </w:r>
      <w:r w:rsidRPr="0002531F">
        <w:rPr>
          <w:rFonts w:ascii="Calibri" w:eastAsia="SimSun" w:hAnsi="Calibri"/>
          <w:b/>
          <w:sz w:val="26"/>
          <w:szCs w:val="26"/>
          <w:lang w:val="ro-RO" w:eastAsia="zh-CN"/>
        </w:rPr>
        <w:t>(5)</w:t>
      </w:r>
      <w:r w:rsidRPr="0002531F">
        <w:rPr>
          <w:rFonts w:ascii="Calibri" w:eastAsia="SimSun" w:hAnsi="Calibri"/>
          <w:sz w:val="26"/>
          <w:szCs w:val="26"/>
          <w:lang w:val="ro-RO" w:eastAsia="zh-CN"/>
        </w:rPr>
        <w:t xml:space="preserve"> Începând cu data de 01 ianuarie 2019 la Centrul de Plasament Bilbor nu a mai fost instituită  măsură de protecţie specială pentru copiii care nu au împlinit  vârsta  de 7 ani, conform legii.</w:t>
      </w:r>
    </w:p>
    <w:p w:rsidR="00762CBD" w:rsidRPr="0002531F" w:rsidRDefault="00762CBD" w:rsidP="00762CBD">
      <w:pPr>
        <w:tabs>
          <w:tab w:val="left" w:pos="360"/>
        </w:tabs>
        <w:autoSpaceDE w:val="0"/>
        <w:autoSpaceDN w:val="0"/>
        <w:adjustRightInd w:val="0"/>
        <w:jc w:val="both"/>
        <w:rPr>
          <w:rFonts w:ascii="Calibri" w:eastAsia="SimSun" w:hAnsi="Calibri"/>
          <w:b/>
          <w:sz w:val="26"/>
          <w:szCs w:val="26"/>
          <w:lang w:val="ro-RO" w:eastAsia="zh-CN"/>
        </w:rPr>
      </w:pPr>
    </w:p>
    <w:p w:rsidR="00762CBD" w:rsidRPr="0002531F" w:rsidRDefault="00762CBD" w:rsidP="00762CBD">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ART. 4</w:t>
      </w:r>
    </w:p>
    <w:p w:rsidR="00762CBD" w:rsidRPr="0002531F" w:rsidRDefault="00762CBD" w:rsidP="00762CBD">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eastAsia="zh-CN"/>
        </w:rPr>
        <w:t>Cadrul legal de înfiin</w:t>
      </w:r>
      <w:r w:rsidRPr="0002531F">
        <w:rPr>
          <w:rFonts w:ascii="Calibri" w:eastAsia="SimSun" w:hAnsi="Calibri"/>
          <w:b/>
          <w:bCs/>
          <w:sz w:val="26"/>
          <w:szCs w:val="26"/>
          <w:lang w:val="ro-RO" w:eastAsia="zh-CN"/>
        </w:rPr>
        <w:t>ţare, organizare şi funcţionare</w:t>
      </w:r>
    </w:p>
    <w:p w:rsidR="00762CBD" w:rsidRPr="0002531F" w:rsidRDefault="00762CBD" w:rsidP="00762CBD">
      <w:pPr>
        <w:widowControl w:val="0"/>
        <w:jc w:val="both"/>
        <w:rPr>
          <w:rFonts w:ascii="Calibri" w:hAnsi="Calibri"/>
          <w:sz w:val="26"/>
          <w:szCs w:val="26"/>
          <w:lang w:val="ro-RO" w:eastAsia="zh-CN"/>
        </w:rPr>
      </w:pPr>
      <w:r w:rsidRPr="0002531F">
        <w:rPr>
          <w:rFonts w:ascii="Calibri" w:hAnsi="Calibri"/>
          <w:sz w:val="26"/>
          <w:szCs w:val="26"/>
          <w:lang w:val="ro-RO" w:eastAsia="zh-CN"/>
        </w:rPr>
        <w:t>(1) Centrul de Plasament Bilbor funcţionează cu respectarea prevederilor cadrului general de organizare şi funcţionare a serviciilor sociale, reglementat de Legea nr. 292/2011, cu modificările ulterioare, Legea nr.272/2004 privind protecţia şi promovarea drepturilor copilului, republicată, Hotărârea Guvernului nr. 867/2015 pentru aprobarea Nomenclatorului serviciilor sociale, precum şi a regulamentelor-cadru de organizare şi funcţionare a serviciilor sociale, precum şi a altor acte normative secundare aplicabile domeniului.</w:t>
      </w:r>
    </w:p>
    <w:p w:rsidR="00762CBD" w:rsidRPr="0002531F" w:rsidRDefault="00762CBD" w:rsidP="00762CBD">
      <w:pPr>
        <w:widowControl w:val="0"/>
        <w:tabs>
          <w:tab w:val="left" w:pos="360"/>
          <w:tab w:val="left" w:pos="720"/>
        </w:tabs>
        <w:jc w:val="both"/>
        <w:rPr>
          <w:rFonts w:ascii="Calibri" w:hAnsi="Calibri" w:cs="Calibri"/>
          <w:sz w:val="26"/>
          <w:szCs w:val="26"/>
          <w:lang w:val="ro-RO" w:eastAsia="zh-CN"/>
        </w:rPr>
      </w:pPr>
      <w:r w:rsidRPr="0002531F">
        <w:rPr>
          <w:rFonts w:ascii="Calibri" w:hAnsi="Calibri"/>
          <w:sz w:val="26"/>
          <w:szCs w:val="26"/>
          <w:lang w:val="ro-RO" w:eastAsia="zh-CN"/>
        </w:rPr>
        <w:tab/>
      </w:r>
      <w:r w:rsidRPr="0002531F">
        <w:rPr>
          <w:rFonts w:ascii="Calibri" w:hAnsi="Calibri"/>
          <w:sz w:val="26"/>
          <w:szCs w:val="26"/>
          <w:lang w:eastAsia="zh-CN"/>
        </w:rPr>
        <w:t xml:space="preserve">(2) </w:t>
      </w:r>
      <w:r w:rsidRPr="0002531F">
        <w:rPr>
          <w:rFonts w:ascii="Calibri" w:hAnsi="Calibri"/>
          <w:sz w:val="26"/>
          <w:szCs w:val="26"/>
          <w:lang w:val="ro-RO" w:eastAsia="zh-CN"/>
        </w:rPr>
        <w:t xml:space="preserve">Standardul minim de calitate aplicabil </w:t>
      </w:r>
      <w:r w:rsidRPr="0002531F">
        <w:rPr>
          <w:rFonts w:ascii="Calibri" w:hAnsi="Calibri" w:cs="Calibri"/>
          <w:sz w:val="26"/>
          <w:szCs w:val="26"/>
          <w:lang w:val="ro-RO" w:eastAsia="zh-CN"/>
        </w:rPr>
        <w:t xml:space="preserve">este Anexa nr. 1 la </w:t>
      </w:r>
      <w:r w:rsidRPr="0002531F">
        <w:rPr>
          <w:rFonts w:ascii="Calibri" w:hAnsi="Calibri"/>
          <w:sz w:val="26"/>
          <w:szCs w:val="26"/>
          <w:lang w:eastAsia="zh-CN"/>
        </w:rPr>
        <w:t>Ordinul nr. 25/2019 al ministrului muncii şi justiţiei sociale</w:t>
      </w:r>
      <w:r w:rsidRPr="0002531F">
        <w:rPr>
          <w:rFonts w:ascii="Calibri" w:hAnsi="Calibri"/>
          <w:sz w:val="26"/>
          <w:szCs w:val="26"/>
          <w:lang w:val="en-AU" w:eastAsia="zh-CN"/>
        </w:rPr>
        <w:t>, privind aprobarea standardelor minime de calitate pentru serviciile sociale de tip rezidenţial destinate copiilor din sistemul de protecţie specială.</w:t>
      </w:r>
    </w:p>
    <w:p w:rsidR="00762CBD" w:rsidRPr="0002531F" w:rsidRDefault="00762CBD" w:rsidP="00762CBD">
      <w:pPr>
        <w:widowControl w:val="0"/>
        <w:tabs>
          <w:tab w:val="left" w:pos="360"/>
          <w:tab w:val="left" w:pos="720"/>
        </w:tabs>
        <w:jc w:val="both"/>
        <w:rPr>
          <w:rFonts w:ascii="Calibri" w:hAnsi="Calibri"/>
          <w:sz w:val="26"/>
          <w:szCs w:val="26"/>
          <w:lang w:val="ro-RO" w:eastAsia="zh-CN"/>
        </w:rPr>
      </w:pPr>
    </w:p>
    <w:p w:rsidR="00762CBD" w:rsidRPr="0002531F" w:rsidRDefault="00762CBD" w:rsidP="00762CBD">
      <w:pPr>
        <w:tabs>
          <w:tab w:val="left" w:pos="180"/>
          <w:tab w:val="left" w:pos="270"/>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sz w:val="26"/>
          <w:szCs w:val="26"/>
          <w:lang w:val="ro-RO" w:eastAsia="zh-CN"/>
        </w:rPr>
        <w:tab/>
        <w:t>(3) Serviciul social Centrul de Plasament Bilbor este înfiinţat prin Hotărârea Consiliului Judeţean nr. 72/2000 şi funcţionează în subordinea Direcţiei Generale de Asistenţă Socială şi Protecţia Copilului, în regim de componentă funcţională, fără personalitate juridică.</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p>
    <w:p w:rsidR="00762CBD" w:rsidRPr="0002531F" w:rsidRDefault="00762CBD" w:rsidP="00762CBD">
      <w:pPr>
        <w:autoSpaceDE w:val="0"/>
        <w:autoSpaceDN w:val="0"/>
        <w:adjustRightInd w:val="0"/>
        <w:jc w:val="both"/>
        <w:rPr>
          <w:rFonts w:ascii="Calibri" w:eastAsia="SimSun" w:hAnsi="Calibri"/>
          <w:b/>
          <w:sz w:val="26"/>
          <w:szCs w:val="26"/>
          <w:lang w:eastAsia="zh-CN"/>
        </w:rPr>
      </w:pPr>
      <w:r w:rsidRPr="0002531F">
        <w:rPr>
          <w:rFonts w:ascii="Calibri" w:eastAsia="SimSun" w:hAnsi="Calibri"/>
          <w:sz w:val="26"/>
          <w:szCs w:val="26"/>
          <w:lang w:val="ro-RO" w:eastAsia="zh-CN"/>
        </w:rPr>
        <w:t xml:space="preserve">     </w:t>
      </w:r>
      <w:r w:rsidRPr="0002531F">
        <w:rPr>
          <w:rFonts w:ascii="Calibri" w:eastAsia="SimSun" w:hAnsi="Calibri"/>
          <w:b/>
          <w:sz w:val="26"/>
          <w:szCs w:val="26"/>
          <w:lang w:eastAsia="zh-CN"/>
        </w:rPr>
        <w:t>ART. 5</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lastRenderedPageBreak/>
        <w:t xml:space="preserve">     Principiile care stau la baza acord</w:t>
      </w:r>
      <w:r w:rsidRPr="0002531F">
        <w:rPr>
          <w:rFonts w:ascii="Calibri" w:eastAsia="SimSun" w:hAnsi="Calibri"/>
          <w:b/>
          <w:bCs/>
          <w:sz w:val="26"/>
          <w:szCs w:val="26"/>
          <w:lang w:val="ro-RO" w:eastAsia="zh-CN"/>
        </w:rPr>
        <w:t>ării serviciului social</w:t>
      </w:r>
    </w:p>
    <w:p w:rsidR="00762CBD" w:rsidRPr="0002531F" w:rsidRDefault="00762CBD" w:rsidP="00762CBD">
      <w:p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Centrul de Plasament Bilbor se organizeaz</w:t>
      </w:r>
      <w:r w:rsidRPr="0002531F">
        <w:rPr>
          <w:rFonts w:ascii="Calibri" w:eastAsia="SimSun" w:hAnsi="Calibri"/>
          <w:sz w:val="26"/>
          <w:szCs w:val="26"/>
          <w:lang w:val="ro-RO" w:eastAsia="zh-CN"/>
        </w:rPr>
        <w:t>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762CBD" w:rsidRPr="0002531F" w:rsidRDefault="00762CBD" w:rsidP="00762CBD">
      <w:pPr>
        <w:tabs>
          <w:tab w:val="left" w:pos="180"/>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Principiile specifice care stau la baza prest</w:t>
      </w:r>
      <w:r w:rsidRPr="0002531F">
        <w:rPr>
          <w:rFonts w:ascii="Calibri" w:eastAsia="SimSun" w:hAnsi="Calibri"/>
          <w:sz w:val="26"/>
          <w:szCs w:val="26"/>
          <w:lang w:val="ro-RO" w:eastAsia="zh-CN"/>
        </w:rPr>
        <w:t>ării serviciilor sociale în cadrul Centrului de Plasament Bilbor sunt următoarele:</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respectarea şi promovarea cu prioritate a interesului superior al copilului; </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asigurarea accesului copiilor în învăţământul special/de masă în funcţie de certificatul de expertiză şi orientare şcolară;</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egalitatea sanselor si nediscriminarea;</w:t>
      </w:r>
    </w:p>
    <w:p w:rsidR="00762CBD" w:rsidRPr="0002531F" w:rsidRDefault="00762CBD" w:rsidP="00A27560">
      <w:pPr>
        <w:numPr>
          <w:ilvl w:val="0"/>
          <w:numId w:val="85"/>
        </w:numPr>
        <w:rPr>
          <w:rFonts w:ascii="Calibri" w:eastAsia="SimSun" w:hAnsi="Calibri"/>
          <w:sz w:val="26"/>
          <w:szCs w:val="26"/>
          <w:lang w:val="ro-RO" w:eastAsia="zh-CN"/>
        </w:rPr>
      </w:pPr>
      <w:r w:rsidRPr="0002531F">
        <w:rPr>
          <w:rFonts w:ascii="Calibri" w:eastAsia="SimSun" w:hAnsi="Calibri"/>
          <w:sz w:val="26"/>
          <w:szCs w:val="26"/>
          <w:lang w:val="ro-RO" w:eastAsia="zh-CN"/>
        </w:rPr>
        <w:t>asigurarea unei îngrijiri individualizate şi personalizate pentru fiecare copil;</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asigurarea protecţiei împotriva abuzului, neglijării, exploatării şi oricărei forme de violenţă asupra copilului;</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respectarea demnităţii copilului;</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deschiderea către comunitate;</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asistarea copiilor în realizarea şi exercitarea drepturilor lor;</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menţinerea relaţiilor personale ale copilului şi a contactelor directe cu părinţii, rudele, precum şi alte persoane faţă de care copilul a dezvoltat legături de ataşament;</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asigurarea în mod adecvat a unor modele de rol şi statut social, prin încadrarea în unitate a unui personal mixt;</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ascultarea opiniei beneficiarilor şi luarea în considerare a acesteia, ţinându-se cont, după caz, de vârsta şi de gradul său de maturitate, de discernământ şi capacitatea de exerciţiu;</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promovarea unui model familial de îngrijire a copilului;</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asigurarea unei îngrijiri individualizate şi personalizate;</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asigurarea protecţiei copilului pe o perioadă determinată, până la integrarea sau reintegrarea acestuia în familia naturală, extinsă sau substitutivă;</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celeritate în luarea oricărei decizii cu privire la copil;</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încurajarea iniţiativelor individuale ale beneficiarilor şi a implicării active a acestora în soluţionarea situaţiilor de dificultate;</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menţinerea fraţilor împreună;</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asigurarea unei intervenţii profesioniste, prin echipe pluridisciplinare;</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asigurarea stabilităţii şi continuităţii în îngrijirea, creşterea şi educarea copilului, ţinând cont de originea sa etnică, religioasă, culturală şi lingvistică;</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asigurarea confidenţialităţii şi a eticii profesionale;</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primordialitatea responsabilităţii părinţilor cu privire la respectarea şi garantarea drepturilor copilului;</w:t>
      </w:r>
    </w:p>
    <w:p w:rsidR="00762CBD" w:rsidRPr="0002531F" w:rsidRDefault="00762CBD" w:rsidP="00A27560">
      <w:pPr>
        <w:numPr>
          <w:ilvl w:val="0"/>
          <w:numId w:val="85"/>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colaborarea centrului cu serviciul public de asistenţă socială;</w:t>
      </w:r>
    </w:p>
    <w:p w:rsidR="00762CBD" w:rsidRPr="0002531F" w:rsidRDefault="00762CBD" w:rsidP="00762CBD">
      <w:pPr>
        <w:autoSpaceDE w:val="0"/>
        <w:autoSpaceDN w:val="0"/>
        <w:adjustRightInd w:val="0"/>
        <w:jc w:val="both"/>
        <w:rPr>
          <w:rFonts w:ascii="Calibri" w:eastAsia="SimSun" w:hAnsi="Calibri"/>
          <w:sz w:val="26"/>
          <w:szCs w:val="26"/>
          <w:lang w:eastAsia="zh-CN"/>
        </w:rPr>
      </w:pPr>
    </w:p>
    <w:p w:rsidR="00762CBD" w:rsidRPr="0002531F" w:rsidRDefault="00762CBD" w:rsidP="00762CBD">
      <w:pPr>
        <w:tabs>
          <w:tab w:val="left" w:pos="360"/>
        </w:tabs>
        <w:autoSpaceDE w:val="0"/>
        <w:autoSpaceDN w:val="0"/>
        <w:adjustRightInd w:val="0"/>
        <w:jc w:val="both"/>
        <w:rPr>
          <w:rFonts w:ascii="Calibri" w:eastAsia="SimSun" w:hAnsi="Calibri"/>
          <w:b/>
          <w:sz w:val="26"/>
          <w:szCs w:val="26"/>
          <w:lang w:eastAsia="zh-CN"/>
        </w:rPr>
      </w:pPr>
      <w:r w:rsidRPr="0002531F">
        <w:rPr>
          <w:rFonts w:ascii="Calibri" w:eastAsia="SimSun" w:hAnsi="Calibri"/>
          <w:sz w:val="26"/>
          <w:szCs w:val="26"/>
          <w:lang w:eastAsia="zh-CN"/>
        </w:rPr>
        <w:t xml:space="preserve">      </w:t>
      </w:r>
      <w:r w:rsidRPr="0002531F">
        <w:rPr>
          <w:rFonts w:ascii="Calibri" w:eastAsia="SimSun" w:hAnsi="Calibri"/>
          <w:b/>
          <w:sz w:val="26"/>
          <w:szCs w:val="26"/>
          <w:lang w:eastAsia="zh-CN"/>
        </w:rPr>
        <w:t>ART. 6</w:t>
      </w:r>
    </w:p>
    <w:p w:rsidR="00762CBD" w:rsidRPr="0002531F" w:rsidRDefault="00762CBD" w:rsidP="00762CBD">
      <w:pPr>
        <w:tabs>
          <w:tab w:val="left" w:pos="360"/>
        </w:tabs>
        <w:autoSpaceDE w:val="0"/>
        <w:autoSpaceDN w:val="0"/>
        <w:adjustRightInd w:val="0"/>
        <w:jc w:val="both"/>
        <w:rPr>
          <w:rFonts w:ascii="Calibri" w:eastAsia="SimSun" w:hAnsi="Calibri"/>
          <w:sz w:val="26"/>
          <w:szCs w:val="26"/>
          <w:lang w:eastAsia="zh-CN"/>
        </w:rPr>
      </w:pPr>
      <w:r w:rsidRPr="0002531F">
        <w:rPr>
          <w:rFonts w:ascii="Calibri" w:eastAsia="SimSun" w:hAnsi="Calibri"/>
          <w:b/>
          <w:bCs/>
          <w:sz w:val="26"/>
          <w:szCs w:val="26"/>
          <w:lang w:eastAsia="zh-CN"/>
        </w:rPr>
        <w:t xml:space="preserve">     Beneficiarii serviciilor sociale</w:t>
      </w:r>
    </w:p>
    <w:p w:rsidR="00762CBD" w:rsidRPr="0002531F" w:rsidRDefault="00762CBD" w:rsidP="00A27560">
      <w:pPr>
        <w:numPr>
          <w:ilvl w:val="0"/>
          <w:numId w:val="70"/>
        </w:num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lastRenderedPageBreak/>
        <w:t>Beneficiarii serviciilor sociale acordate în Centrul de Plasament Bilbor sunt:</w:t>
      </w:r>
      <w:r w:rsidRPr="0002531F">
        <w:rPr>
          <w:rFonts w:ascii="Calibri" w:eastAsia="SimSun" w:hAnsi="Calibri"/>
          <w:sz w:val="26"/>
          <w:szCs w:val="26"/>
          <w:lang w:val="ro-RO" w:eastAsia="zh-CN"/>
        </w:rPr>
        <w:t xml:space="preserve"> copii cu vârsta cuprinsă între 5 şi 18 ani aflaţi în una dintre situaţiile prevăzute de art. 60 din Legea nr. 272/2004 republicată, privind protecţia şi promovarea drepturilor copilului, pentru care Comisia pentru protecţia copilului Harghita/instanţa de judecată/directorul general al DGASPC Harghita, au dispus instituirea unei măsuri de protecţie specială; </w:t>
      </w:r>
    </w:p>
    <w:p w:rsidR="00762CBD" w:rsidRPr="0002531F" w:rsidRDefault="00762CBD" w:rsidP="00A27560">
      <w:pPr>
        <w:numPr>
          <w:ilvl w:val="0"/>
          <w:numId w:val="70"/>
        </w:numPr>
        <w:rPr>
          <w:rFonts w:ascii="Calibri" w:eastAsia="SimSun" w:hAnsi="Calibri"/>
          <w:sz w:val="26"/>
          <w:szCs w:val="26"/>
          <w:lang w:val="ro-RO" w:eastAsia="zh-CN"/>
        </w:rPr>
      </w:pPr>
      <w:r w:rsidRPr="0002531F">
        <w:rPr>
          <w:rFonts w:ascii="Calibri" w:eastAsia="SimSun" w:hAnsi="Calibri"/>
          <w:sz w:val="26"/>
          <w:szCs w:val="26"/>
          <w:lang w:val="ro-RO" w:eastAsia="zh-CN"/>
        </w:rPr>
        <w:t>Începând cu data de 01 ianuarie 2019 la Centrul de Plasament Bilbor nu a mai fost instituită  măsură de protecţie specială pentru copiii care nu au împlinit  vârsta  de 7 ani, conform legii.</w:t>
      </w:r>
    </w:p>
    <w:p w:rsidR="00762CBD" w:rsidRPr="0002531F" w:rsidRDefault="00762CBD" w:rsidP="00A27560">
      <w:pPr>
        <w:numPr>
          <w:ilvl w:val="0"/>
          <w:numId w:val="70"/>
        </w:numPr>
        <w:rPr>
          <w:rFonts w:ascii="Calibri" w:eastAsia="SimSun" w:hAnsi="Calibri"/>
          <w:sz w:val="26"/>
          <w:szCs w:val="26"/>
          <w:lang w:val="ro-RO" w:eastAsia="zh-CN"/>
        </w:rPr>
      </w:pPr>
      <w:r w:rsidRPr="0002531F">
        <w:rPr>
          <w:rFonts w:ascii="Calibri" w:eastAsia="SimSun" w:hAnsi="Calibri"/>
          <w:sz w:val="26"/>
          <w:szCs w:val="26"/>
          <w:lang w:eastAsia="zh-CN"/>
        </w:rPr>
        <w:t>Condi</w:t>
      </w:r>
      <w:r w:rsidRPr="0002531F">
        <w:rPr>
          <w:rFonts w:ascii="Calibri" w:eastAsia="SimSun" w:hAnsi="Calibri"/>
          <w:sz w:val="26"/>
          <w:szCs w:val="26"/>
          <w:lang w:val="ro-RO" w:eastAsia="zh-CN"/>
        </w:rPr>
        <w:t>ţiile de acces/admitere în centru sunt următoarele:</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p>
    <w:p w:rsidR="00762CBD" w:rsidRPr="0002531F" w:rsidRDefault="00762CBD" w:rsidP="00A27560">
      <w:pPr>
        <w:numPr>
          <w:ilvl w:val="0"/>
          <w:numId w:val="86"/>
        </w:numPr>
        <w:autoSpaceDE w:val="0"/>
        <w:autoSpaceDN w:val="0"/>
        <w:adjustRightInd w:val="0"/>
        <w:ind w:hanging="810"/>
        <w:jc w:val="both"/>
        <w:rPr>
          <w:rFonts w:ascii="Calibri" w:eastAsia="SimSun" w:hAnsi="Calibri"/>
          <w:sz w:val="26"/>
          <w:szCs w:val="26"/>
          <w:lang w:eastAsia="zh-CN"/>
        </w:rPr>
      </w:pPr>
      <w:r w:rsidRPr="0002531F">
        <w:rPr>
          <w:rFonts w:ascii="Calibri" w:eastAsia="SimSun" w:hAnsi="Calibri"/>
          <w:sz w:val="26"/>
          <w:szCs w:val="26"/>
          <w:lang w:eastAsia="zh-CN"/>
        </w:rPr>
        <w:t>acte necesare</w:t>
      </w:r>
    </w:p>
    <w:p w:rsidR="00762CBD" w:rsidRPr="0002531F" w:rsidRDefault="00762CBD" w:rsidP="00762CBD">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La admiterea în centru dosarul copilului cuprinde: </w:t>
      </w:r>
    </w:p>
    <w:p w:rsidR="00762CBD" w:rsidRPr="0002531F" w:rsidRDefault="00762CBD" w:rsidP="00762CBD">
      <w:pPr>
        <w:jc w:val="both"/>
        <w:rPr>
          <w:rFonts w:ascii="Calibri" w:hAnsi="Calibri" w:cs="Calibri"/>
          <w:sz w:val="26"/>
          <w:szCs w:val="26"/>
        </w:rPr>
      </w:pPr>
      <w:r w:rsidRPr="0002531F">
        <w:rPr>
          <w:rFonts w:ascii="Calibri" w:hAnsi="Calibri" w:cs="Calibri"/>
          <w:b/>
          <w:bCs/>
          <w:sz w:val="26"/>
          <w:szCs w:val="26"/>
        </w:rPr>
        <w:t>1.</w:t>
      </w:r>
      <w:r w:rsidRPr="0002531F">
        <w:rPr>
          <w:rFonts w:ascii="Calibri" w:hAnsi="Calibri" w:cs="Calibri"/>
          <w:sz w:val="26"/>
          <w:szCs w:val="26"/>
        </w:rPr>
        <w:t> 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762CBD" w:rsidRPr="0002531F" w:rsidRDefault="00762CBD" w:rsidP="00762CBD">
      <w:pPr>
        <w:jc w:val="both"/>
        <w:rPr>
          <w:rFonts w:ascii="Calibri" w:hAnsi="Calibri" w:cs="Calibri"/>
          <w:sz w:val="26"/>
          <w:szCs w:val="26"/>
        </w:rPr>
      </w:pPr>
      <w:r w:rsidRPr="0002531F">
        <w:rPr>
          <w:rFonts w:ascii="Calibri" w:hAnsi="Calibri" w:cs="Calibri"/>
          <w:b/>
          <w:sz w:val="26"/>
          <w:szCs w:val="26"/>
        </w:rPr>
        <w:t>2</w:t>
      </w:r>
      <w:r w:rsidRPr="0002531F">
        <w:rPr>
          <w:rFonts w:ascii="Calibri" w:hAnsi="Calibri" w:cs="Calibri"/>
          <w:b/>
          <w:bCs/>
          <w:sz w:val="26"/>
          <w:szCs w:val="26"/>
        </w:rPr>
        <w:t>.</w:t>
      </w:r>
      <w:r w:rsidRPr="0002531F">
        <w:rPr>
          <w:rFonts w:ascii="Calibri" w:hAnsi="Calibri" w:cs="Calibri"/>
          <w:sz w:val="26"/>
          <w:szCs w:val="26"/>
        </w:rPr>
        <w:t> copia certificatului de naştere al copilului şi, după caz, a cărţii de identitate a acestuia; </w:t>
      </w:r>
    </w:p>
    <w:p w:rsidR="00762CBD" w:rsidRPr="0002531F" w:rsidRDefault="00762CBD" w:rsidP="00762CBD">
      <w:pPr>
        <w:jc w:val="both"/>
        <w:rPr>
          <w:rFonts w:ascii="Calibri" w:hAnsi="Calibri" w:cs="Calibri"/>
          <w:sz w:val="26"/>
          <w:szCs w:val="26"/>
        </w:rPr>
      </w:pPr>
      <w:r w:rsidRPr="0002531F">
        <w:rPr>
          <w:rFonts w:ascii="Calibri" w:hAnsi="Calibri" w:cs="Calibri"/>
          <w:b/>
          <w:sz w:val="26"/>
          <w:szCs w:val="26"/>
        </w:rPr>
        <w:t>3</w:t>
      </w:r>
      <w:r w:rsidRPr="0002531F">
        <w:rPr>
          <w:rFonts w:ascii="Calibri" w:hAnsi="Calibri" w:cs="Calibri"/>
          <w:b/>
          <w:bCs/>
          <w:sz w:val="26"/>
          <w:szCs w:val="26"/>
        </w:rPr>
        <w:t>.</w:t>
      </w:r>
      <w:r w:rsidRPr="0002531F">
        <w:rPr>
          <w:rFonts w:ascii="Calibri" w:hAnsi="Calibri" w:cs="Calibri"/>
          <w:sz w:val="26"/>
          <w:szCs w:val="26"/>
        </w:rPr>
        <w:t> copii ale actelor de stare civilă ale părinţilor; </w:t>
      </w:r>
    </w:p>
    <w:p w:rsidR="00762CBD" w:rsidRPr="0002531F" w:rsidRDefault="00762CBD" w:rsidP="00762CBD">
      <w:pPr>
        <w:jc w:val="both"/>
        <w:rPr>
          <w:rFonts w:ascii="Calibri" w:hAnsi="Calibri" w:cs="Calibri"/>
          <w:sz w:val="26"/>
          <w:szCs w:val="26"/>
        </w:rPr>
      </w:pPr>
      <w:r w:rsidRPr="0002531F">
        <w:rPr>
          <w:rFonts w:ascii="Calibri" w:hAnsi="Calibri" w:cs="Calibri"/>
          <w:b/>
          <w:sz w:val="26"/>
          <w:szCs w:val="26"/>
        </w:rPr>
        <w:t>4</w:t>
      </w:r>
      <w:r w:rsidRPr="0002531F">
        <w:rPr>
          <w:rFonts w:ascii="Calibri" w:hAnsi="Calibri" w:cs="Calibri"/>
          <w:b/>
          <w:bCs/>
          <w:sz w:val="26"/>
          <w:szCs w:val="26"/>
        </w:rPr>
        <w:t>.</w:t>
      </w:r>
      <w:r w:rsidRPr="0002531F">
        <w:rPr>
          <w:rFonts w:ascii="Calibri" w:hAnsi="Calibri" w:cs="Calibri"/>
          <w:sz w:val="26"/>
          <w:szCs w:val="26"/>
        </w:rPr>
        <w:t> documentul care consemnează opinia copilului cu privire la stabilirea măsurii de protecţie, pentru copilul care a împlinit vârsta de 10 ani; </w:t>
      </w:r>
    </w:p>
    <w:p w:rsidR="00762CBD" w:rsidRPr="0002531F" w:rsidRDefault="00762CBD" w:rsidP="00762CBD">
      <w:pPr>
        <w:jc w:val="both"/>
        <w:rPr>
          <w:rFonts w:ascii="Calibri" w:hAnsi="Calibri" w:cs="Calibri"/>
          <w:sz w:val="26"/>
          <w:szCs w:val="26"/>
        </w:rPr>
      </w:pPr>
      <w:r w:rsidRPr="0002531F">
        <w:rPr>
          <w:rFonts w:ascii="Calibri" w:hAnsi="Calibri" w:cs="Calibri"/>
          <w:b/>
          <w:sz w:val="26"/>
          <w:szCs w:val="26"/>
        </w:rPr>
        <w:t>5</w:t>
      </w:r>
      <w:r w:rsidRPr="0002531F">
        <w:rPr>
          <w:rFonts w:ascii="Calibri" w:hAnsi="Calibri" w:cs="Calibri"/>
          <w:b/>
          <w:bCs/>
          <w:sz w:val="26"/>
          <w:szCs w:val="26"/>
        </w:rPr>
        <w:t>.</w:t>
      </w:r>
      <w:r w:rsidRPr="0002531F">
        <w:rPr>
          <w:rFonts w:ascii="Calibri" w:hAnsi="Calibri" w:cs="Calibri"/>
          <w:sz w:val="26"/>
          <w:szCs w:val="26"/>
        </w:rPr>
        <w:t> planul de acomodare a copilului; </w:t>
      </w:r>
    </w:p>
    <w:p w:rsidR="00762CBD" w:rsidRPr="0002531F" w:rsidRDefault="00762CBD" w:rsidP="00762CBD">
      <w:pPr>
        <w:jc w:val="both"/>
        <w:rPr>
          <w:rFonts w:ascii="Calibri" w:hAnsi="Calibri" w:cs="Calibri"/>
          <w:sz w:val="26"/>
          <w:szCs w:val="26"/>
        </w:rPr>
      </w:pPr>
      <w:r w:rsidRPr="0002531F">
        <w:rPr>
          <w:rFonts w:ascii="Calibri" w:hAnsi="Calibri" w:cs="Calibri"/>
          <w:b/>
          <w:sz w:val="26"/>
          <w:szCs w:val="26"/>
        </w:rPr>
        <w:t>6</w:t>
      </w:r>
      <w:r w:rsidRPr="0002531F">
        <w:rPr>
          <w:rFonts w:ascii="Calibri" w:hAnsi="Calibri" w:cs="Calibri"/>
          <w:b/>
          <w:bCs/>
          <w:sz w:val="26"/>
          <w:szCs w:val="26"/>
        </w:rPr>
        <w:t>.</w:t>
      </w:r>
      <w:r w:rsidRPr="0002531F">
        <w:rPr>
          <w:rFonts w:ascii="Calibri" w:hAnsi="Calibri" w:cs="Calibri"/>
          <w:sz w:val="26"/>
          <w:szCs w:val="26"/>
        </w:rPr>
        <w:t> planul individualizat de protecţie al copilului; </w:t>
      </w:r>
    </w:p>
    <w:p w:rsidR="00762CBD" w:rsidRPr="0002531F" w:rsidRDefault="00762CBD" w:rsidP="00762CBD">
      <w:pPr>
        <w:jc w:val="both"/>
        <w:rPr>
          <w:rFonts w:ascii="Calibri" w:hAnsi="Calibri" w:cs="Calibri"/>
          <w:sz w:val="26"/>
          <w:szCs w:val="26"/>
        </w:rPr>
      </w:pPr>
      <w:r w:rsidRPr="0002531F">
        <w:rPr>
          <w:rFonts w:ascii="Calibri" w:hAnsi="Calibri" w:cs="Calibri"/>
          <w:b/>
          <w:bCs/>
          <w:sz w:val="26"/>
          <w:szCs w:val="26"/>
        </w:rPr>
        <w:t>7.</w:t>
      </w:r>
      <w:r w:rsidRPr="0002531F">
        <w:rPr>
          <w:rFonts w:ascii="Calibri" w:hAnsi="Calibri" w:cs="Calibri"/>
          <w:sz w:val="26"/>
          <w:szCs w:val="26"/>
        </w:rPr>
        <w:t> fişa de evaluare socială a copilului; </w:t>
      </w:r>
    </w:p>
    <w:p w:rsidR="00762CBD" w:rsidRPr="0002531F" w:rsidRDefault="00762CBD" w:rsidP="00762CBD">
      <w:pPr>
        <w:jc w:val="both"/>
        <w:rPr>
          <w:rFonts w:ascii="Calibri" w:hAnsi="Calibri" w:cs="Calibri"/>
          <w:sz w:val="26"/>
          <w:szCs w:val="26"/>
        </w:rPr>
      </w:pPr>
      <w:r w:rsidRPr="0002531F">
        <w:rPr>
          <w:rFonts w:ascii="Calibri" w:hAnsi="Calibri" w:cs="Calibri"/>
          <w:b/>
          <w:sz w:val="26"/>
          <w:szCs w:val="26"/>
        </w:rPr>
        <w:t>8</w:t>
      </w:r>
      <w:r w:rsidRPr="0002531F">
        <w:rPr>
          <w:rFonts w:ascii="Calibri" w:hAnsi="Calibri" w:cs="Calibri"/>
          <w:b/>
          <w:bCs/>
          <w:sz w:val="26"/>
          <w:szCs w:val="26"/>
        </w:rPr>
        <w:t>.</w:t>
      </w:r>
      <w:r w:rsidRPr="0002531F">
        <w:rPr>
          <w:rFonts w:ascii="Calibri" w:hAnsi="Calibri" w:cs="Calibri"/>
          <w:sz w:val="26"/>
          <w:szCs w:val="26"/>
        </w:rPr>
        <w:t> fişa de evaluare medicală a copilului; </w:t>
      </w:r>
    </w:p>
    <w:p w:rsidR="00762CBD" w:rsidRPr="0002531F" w:rsidRDefault="00762CBD" w:rsidP="00762CBD">
      <w:pPr>
        <w:jc w:val="both"/>
        <w:rPr>
          <w:rFonts w:ascii="Calibri" w:hAnsi="Calibri" w:cs="Calibri"/>
          <w:sz w:val="26"/>
          <w:szCs w:val="26"/>
        </w:rPr>
      </w:pPr>
      <w:r w:rsidRPr="0002531F">
        <w:rPr>
          <w:rFonts w:ascii="Calibri" w:hAnsi="Calibri" w:cs="Calibri"/>
          <w:b/>
          <w:bCs/>
          <w:sz w:val="26"/>
          <w:szCs w:val="26"/>
        </w:rPr>
        <w:t>9.</w:t>
      </w:r>
      <w:r w:rsidRPr="0002531F">
        <w:rPr>
          <w:rFonts w:ascii="Calibri" w:hAnsi="Calibri" w:cs="Calibri"/>
          <w:sz w:val="26"/>
          <w:szCs w:val="26"/>
        </w:rPr>
        <w:t> fişa de evaluare psihologică a copilului; </w:t>
      </w:r>
    </w:p>
    <w:p w:rsidR="00762CBD" w:rsidRPr="0002531F" w:rsidRDefault="00762CBD" w:rsidP="00762CBD">
      <w:pPr>
        <w:jc w:val="both"/>
        <w:rPr>
          <w:rFonts w:ascii="Calibri" w:hAnsi="Calibri" w:cs="Calibri"/>
          <w:sz w:val="26"/>
          <w:szCs w:val="26"/>
        </w:rPr>
      </w:pPr>
      <w:r w:rsidRPr="0002531F">
        <w:rPr>
          <w:rFonts w:ascii="Calibri" w:hAnsi="Calibri" w:cs="Calibri"/>
          <w:b/>
          <w:bCs/>
          <w:sz w:val="26"/>
          <w:szCs w:val="26"/>
        </w:rPr>
        <w:t>10.</w:t>
      </w:r>
      <w:r w:rsidRPr="0002531F">
        <w:rPr>
          <w:rFonts w:ascii="Calibri" w:hAnsi="Calibri" w:cs="Calibri"/>
          <w:sz w:val="26"/>
          <w:szCs w:val="26"/>
        </w:rPr>
        <w:t> fişa de evaluare educaţională a copilului; </w:t>
      </w:r>
    </w:p>
    <w:p w:rsidR="00762CBD" w:rsidRPr="0002531F" w:rsidRDefault="00762CBD" w:rsidP="00762CBD">
      <w:pPr>
        <w:jc w:val="both"/>
        <w:rPr>
          <w:rFonts w:ascii="Calibri" w:hAnsi="Calibri" w:cs="Calibri"/>
          <w:sz w:val="26"/>
          <w:szCs w:val="26"/>
        </w:rPr>
      </w:pPr>
      <w:r w:rsidRPr="0002531F">
        <w:rPr>
          <w:rFonts w:ascii="Calibri" w:hAnsi="Calibri" w:cs="Calibri"/>
          <w:b/>
          <w:bCs/>
          <w:sz w:val="26"/>
          <w:szCs w:val="26"/>
        </w:rPr>
        <w:t>11.</w:t>
      </w:r>
      <w:r w:rsidRPr="0002531F">
        <w:rPr>
          <w:rFonts w:ascii="Calibri" w:hAnsi="Calibri" w:cs="Calibri"/>
          <w:sz w:val="26"/>
          <w:szCs w:val="26"/>
        </w:rPr>
        <w:t> rapoartele periodice privind verificarea împrejurărilor care au stat la baza stabilirii măsurilor de protecţie specială; </w:t>
      </w:r>
    </w:p>
    <w:p w:rsidR="00762CBD" w:rsidRPr="0002531F" w:rsidRDefault="00762CBD" w:rsidP="00762CBD">
      <w:pPr>
        <w:jc w:val="both"/>
        <w:rPr>
          <w:rFonts w:ascii="Calibri" w:hAnsi="Calibri" w:cs="Calibri"/>
          <w:sz w:val="26"/>
          <w:szCs w:val="26"/>
        </w:rPr>
      </w:pPr>
      <w:r w:rsidRPr="0002531F">
        <w:rPr>
          <w:rFonts w:ascii="Calibri" w:hAnsi="Calibri" w:cs="Calibri"/>
          <w:b/>
          <w:bCs/>
          <w:sz w:val="26"/>
          <w:szCs w:val="26"/>
        </w:rPr>
        <w:t>12.</w:t>
      </w:r>
      <w:r w:rsidRPr="0002531F">
        <w:rPr>
          <w:rFonts w:ascii="Calibri" w:hAnsi="Calibri" w:cs="Calibri"/>
          <w:sz w:val="26"/>
          <w:szCs w:val="26"/>
        </w:rPr>
        <w:t> rapoartele trimestriale privind evoluţia dezvoltării fizice, mentale, spirituale, morale sau sociale a copilului şi a modului în care acesta este îngrijit;</w:t>
      </w:r>
    </w:p>
    <w:p w:rsidR="00762CBD" w:rsidRPr="0002531F" w:rsidRDefault="00762CBD" w:rsidP="00762CBD">
      <w:pPr>
        <w:jc w:val="both"/>
        <w:rPr>
          <w:rFonts w:ascii="Calibri" w:hAnsi="Calibri" w:cs="Calibri"/>
          <w:sz w:val="26"/>
          <w:szCs w:val="26"/>
        </w:rPr>
      </w:pPr>
      <w:r w:rsidRPr="0002531F">
        <w:rPr>
          <w:rFonts w:ascii="Calibri" w:hAnsi="Calibri" w:cs="Calibri"/>
          <w:b/>
          <w:bCs/>
          <w:sz w:val="26"/>
          <w:szCs w:val="26"/>
        </w:rPr>
        <w:t>13.</w:t>
      </w:r>
      <w:r w:rsidRPr="0002531F">
        <w:rPr>
          <w:rFonts w:ascii="Calibri" w:hAnsi="Calibri" w:cs="Calibri"/>
          <w:sz w:val="26"/>
          <w:szCs w:val="26"/>
        </w:rPr>
        <w:t> contractul de furnizare servicii încheiat, după caz, cu părinţii copilului sau cu copilul după împlinirea vârstei de 16 ani. </w:t>
      </w:r>
    </w:p>
    <w:p w:rsidR="00762CBD" w:rsidRPr="0002531F" w:rsidRDefault="00762CBD" w:rsidP="00762CBD">
      <w:pPr>
        <w:jc w:val="both"/>
        <w:rPr>
          <w:rFonts w:ascii="Calibri" w:hAnsi="Calibri" w:cs="Calibri"/>
          <w:sz w:val="26"/>
          <w:szCs w:val="26"/>
        </w:rPr>
      </w:pPr>
      <w:r w:rsidRPr="0002531F">
        <w:rPr>
          <w:rFonts w:ascii="Calibri" w:hAnsi="Calibri" w:cs="Calibri"/>
          <w:b/>
          <w:bCs/>
          <w:sz w:val="26"/>
          <w:szCs w:val="26"/>
        </w:rPr>
        <w:t>14.</w:t>
      </w:r>
      <w:r w:rsidRPr="0002531F">
        <w:rPr>
          <w:rFonts w:ascii="Calibri" w:hAnsi="Calibri" w:cs="Calibri"/>
          <w:sz w:val="26"/>
          <w:szCs w:val="26"/>
        </w:rPr>
        <w:t> alte documente relevante pentru situaţia şi evoluţia copilului în centru. </w:t>
      </w:r>
    </w:p>
    <w:p w:rsidR="00762CBD" w:rsidRPr="0002531F" w:rsidRDefault="00762CBD" w:rsidP="00762CBD">
      <w:pPr>
        <w:widowControl w:val="0"/>
        <w:jc w:val="both"/>
        <w:rPr>
          <w:rFonts w:ascii="Calibri" w:hAnsi="Calibri"/>
          <w:sz w:val="26"/>
          <w:szCs w:val="26"/>
          <w:lang w:eastAsia="zh-CN"/>
        </w:rPr>
      </w:pPr>
    </w:p>
    <w:p w:rsidR="00762CBD" w:rsidRPr="0002531F" w:rsidRDefault="00762CBD" w:rsidP="00762CBD">
      <w:pPr>
        <w:widowControl w:val="0"/>
        <w:jc w:val="both"/>
        <w:rPr>
          <w:rFonts w:ascii="Calibri" w:hAnsi="Calibri"/>
          <w:sz w:val="26"/>
          <w:szCs w:val="26"/>
          <w:lang w:val="ro-RO" w:eastAsia="zh-CN"/>
        </w:rPr>
      </w:pPr>
      <w:r w:rsidRPr="0002531F">
        <w:rPr>
          <w:rFonts w:ascii="Calibri" w:hAnsi="Calibri"/>
          <w:sz w:val="26"/>
          <w:szCs w:val="26"/>
          <w:lang w:val="ro-RO" w:eastAsia="zh-CN"/>
        </w:rPr>
        <w:t xml:space="preserve">b) Accesul copilului în centru se face pe baza hotărârii de plasament emisă de către Comisia pentru protecţia copilului Harghita, sau, după caz, pe baza sentinţei civile emisă de instanţa de judecată, sau pe baza dispoziţiei de plasament în regim de urgenţă, emisă de directorul general al DGASPC HR. </w:t>
      </w:r>
    </w:p>
    <w:p w:rsidR="00762CBD" w:rsidRPr="0002531F" w:rsidRDefault="00762CBD" w:rsidP="00762CBD">
      <w:pPr>
        <w:widowControl w:val="0"/>
        <w:jc w:val="both"/>
        <w:rPr>
          <w:rFonts w:ascii="Calibri" w:eastAsia="SimSun" w:hAnsi="Calibri"/>
          <w:sz w:val="26"/>
          <w:szCs w:val="26"/>
          <w:lang w:val="ro-RO" w:eastAsia="zh-CN"/>
        </w:rPr>
      </w:pPr>
      <w:r w:rsidRPr="0002531F">
        <w:rPr>
          <w:rFonts w:ascii="Calibri" w:eastAsia="SimSun" w:hAnsi="Calibri"/>
          <w:sz w:val="26"/>
          <w:szCs w:val="26"/>
          <w:lang w:val="ro-RO" w:eastAsia="zh-CN"/>
        </w:rPr>
        <w:t>c)  Evidenţa scriptică a copilului în centru se face prin înscrierea în registrul general privind evidenţa acestora, care se păstrează permanent la sediu.</w:t>
      </w:r>
    </w:p>
    <w:p w:rsidR="00762CBD" w:rsidRPr="0002531F" w:rsidRDefault="00762CBD" w:rsidP="00762CBD">
      <w:pPr>
        <w:widowControl w:val="0"/>
        <w:tabs>
          <w:tab w:val="left" w:pos="180"/>
          <w:tab w:val="left" w:pos="360"/>
        </w:tabs>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d) Centrul are obligaţia să transmită la termenul stabilit datele lunare şi trimestriale de monitorizare a copiilor din evidenţa acestuia, sesizând direcţia cu </w:t>
      </w:r>
      <w:r w:rsidRPr="0002531F">
        <w:rPr>
          <w:rFonts w:ascii="Calibri" w:eastAsia="SimSun" w:hAnsi="Calibri"/>
          <w:sz w:val="26"/>
          <w:szCs w:val="26"/>
          <w:lang w:val="ro-RO" w:eastAsia="zh-CN"/>
        </w:rPr>
        <w:lastRenderedPageBreak/>
        <w:t xml:space="preserve">privire la modificările intervenite. </w:t>
      </w:r>
    </w:p>
    <w:p w:rsidR="00762CBD" w:rsidRPr="0002531F" w:rsidRDefault="00762CBD" w:rsidP="00762CBD">
      <w:pPr>
        <w:widowControl w:val="0"/>
        <w:jc w:val="both"/>
        <w:rPr>
          <w:rFonts w:ascii="Calibri" w:eastAsia="SimSun" w:hAnsi="Calibri"/>
          <w:sz w:val="26"/>
          <w:szCs w:val="26"/>
          <w:lang w:val="ro-RO" w:eastAsia="zh-CN"/>
        </w:rPr>
      </w:pPr>
      <w:r w:rsidRPr="0002531F">
        <w:rPr>
          <w:rFonts w:ascii="Calibri" w:eastAsia="SimSun" w:hAnsi="Calibri"/>
          <w:sz w:val="26"/>
          <w:szCs w:val="26"/>
          <w:lang w:val="ro-RO" w:eastAsia="zh-CN"/>
        </w:rPr>
        <w:t>e)  La intrarea în centru atât copilul cât şi reprezentanţii săi legali primesc toate informaţiile referitoare la centrul de plasament pentru copii cu deficienţe şi cu privire  la responsabilităţile prevăzute de lege ce revin părinţilor sau reprezentanţilor legali faţă de copilul plasat.</w:t>
      </w:r>
    </w:p>
    <w:p w:rsidR="00762CBD" w:rsidRPr="0002531F" w:rsidRDefault="00762CBD" w:rsidP="00762CBD">
      <w:pPr>
        <w:tabs>
          <w:tab w:val="left" w:pos="180"/>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(3) Condiţii de încetare a serviciilor</w:t>
      </w:r>
    </w:p>
    <w:p w:rsidR="00762CBD" w:rsidRPr="0002531F" w:rsidRDefault="00762CBD" w:rsidP="00762CBD">
      <w:pPr>
        <w:widowControl w:val="0"/>
        <w:tabs>
          <w:tab w:val="left" w:pos="180"/>
        </w:tabs>
        <w:jc w:val="both"/>
        <w:rPr>
          <w:rFonts w:ascii="Calibri" w:hAnsi="Calibri"/>
          <w:sz w:val="26"/>
          <w:szCs w:val="26"/>
          <w:lang w:val="ro-RO" w:eastAsia="zh-CN"/>
        </w:rPr>
      </w:pPr>
      <w:r w:rsidRPr="0002531F">
        <w:rPr>
          <w:rFonts w:ascii="Calibri" w:hAnsi="Calibri"/>
          <w:sz w:val="26"/>
          <w:szCs w:val="26"/>
          <w:lang w:val="ro-RO" w:eastAsia="zh-CN"/>
        </w:rPr>
        <w:t xml:space="preserve"> Încetarea acordării serviciilor de către Centrul de plasament Bilbor se realizează în  baza hotărârii Comisiei pentru protecţia copilului Harghita sau pe baza sentinţei instanţei de judecată în următoarele condiţii:</w:t>
      </w:r>
    </w:p>
    <w:p w:rsidR="00762CBD" w:rsidRPr="0002531F" w:rsidRDefault="00762CBD" w:rsidP="00A27560">
      <w:pPr>
        <w:numPr>
          <w:ilvl w:val="0"/>
          <w:numId w:val="68"/>
        </w:numPr>
        <w:ind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integrare/reintegrare în familie;</w:t>
      </w:r>
    </w:p>
    <w:p w:rsidR="00762CBD" w:rsidRPr="0002531F" w:rsidRDefault="00762CBD" w:rsidP="00A27560">
      <w:pPr>
        <w:numPr>
          <w:ilvl w:val="0"/>
          <w:numId w:val="68"/>
        </w:numPr>
        <w:ind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integrare socio-profesională;</w:t>
      </w:r>
    </w:p>
    <w:p w:rsidR="00762CBD" w:rsidRPr="0002531F" w:rsidRDefault="00762CBD" w:rsidP="00A27560">
      <w:pPr>
        <w:numPr>
          <w:ilvl w:val="0"/>
          <w:numId w:val="68"/>
        </w:numPr>
        <w:ind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adopţie;</w:t>
      </w:r>
    </w:p>
    <w:p w:rsidR="00762CBD" w:rsidRPr="0002531F" w:rsidRDefault="00762CBD" w:rsidP="00A27560">
      <w:pPr>
        <w:numPr>
          <w:ilvl w:val="0"/>
          <w:numId w:val="68"/>
        </w:numPr>
        <w:ind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modificarea măsurii de protecţie specială;</w:t>
      </w:r>
    </w:p>
    <w:p w:rsidR="00762CBD" w:rsidRPr="0002531F" w:rsidRDefault="00762CBD" w:rsidP="00A27560">
      <w:pPr>
        <w:numPr>
          <w:ilvl w:val="0"/>
          <w:numId w:val="68"/>
        </w:numPr>
        <w:ind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deces.</w:t>
      </w:r>
      <w:r w:rsidRPr="0002531F">
        <w:rPr>
          <w:rFonts w:ascii="Calibri" w:eastAsia="SimSun" w:hAnsi="Calibri"/>
          <w:sz w:val="26"/>
          <w:szCs w:val="26"/>
          <w:lang w:val="ro-RO" w:eastAsia="zh-CN"/>
        </w:rPr>
        <w:tab/>
      </w:r>
    </w:p>
    <w:p w:rsidR="00762CBD" w:rsidRPr="0002531F" w:rsidRDefault="00762CBD" w:rsidP="00762CBD">
      <w:pPr>
        <w:tabs>
          <w:tab w:val="left" w:pos="180"/>
        </w:tabs>
        <w:autoSpaceDE w:val="0"/>
        <w:autoSpaceDN w:val="0"/>
        <w:adjustRightInd w:val="0"/>
        <w:jc w:val="both"/>
        <w:rPr>
          <w:rFonts w:ascii="Calibri" w:eastAsia="SimSun" w:hAnsi="Calibri"/>
          <w:b/>
          <w:sz w:val="26"/>
          <w:szCs w:val="26"/>
          <w:lang w:val="ro-RO" w:eastAsia="zh-CN"/>
        </w:rPr>
      </w:pPr>
      <w:r w:rsidRPr="0002531F">
        <w:rPr>
          <w:rFonts w:ascii="Calibri" w:eastAsia="SimSun" w:hAnsi="Calibri"/>
          <w:bCs/>
          <w:sz w:val="26"/>
          <w:szCs w:val="26"/>
          <w:lang w:val="ro-RO" w:eastAsia="zh-CN"/>
        </w:rPr>
        <w:t xml:space="preserve">   </w:t>
      </w:r>
      <w:r w:rsidRPr="0002531F">
        <w:rPr>
          <w:rFonts w:ascii="Calibri" w:eastAsia="SimSun" w:hAnsi="Calibri"/>
          <w:bCs/>
          <w:sz w:val="26"/>
          <w:szCs w:val="26"/>
          <w:lang w:eastAsia="zh-CN"/>
        </w:rPr>
        <w:t>(4)</w:t>
      </w:r>
      <w:r w:rsidRPr="0002531F">
        <w:rPr>
          <w:rFonts w:ascii="Calibri" w:eastAsia="SimSun" w:hAnsi="Calibri"/>
          <w:b/>
          <w:sz w:val="26"/>
          <w:szCs w:val="26"/>
          <w:lang w:eastAsia="zh-CN"/>
        </w:rPr>
        <w:t xml:space="preserve"> Persoanele beneficiare de servicii sociale furnizate în Centrul de Plasament Bilbor au urm</w:t>
      </w:r>
      <w:r w:rsidRPr="0002531F">
        <w:rPr>
          <w:rFonts w:ascii="Calibri" w:eastAsia="SimSun" w:hAnsi="Calibri"/>
          <w:b/>
          <w:sz w:val="26"/>
          <w:szCs w:val="26"/>
          <w:lang w:val="ro-RO" w:eastAsia="zh-CN"/>
        </w:rPr>
        <w:t>ătoarele drepturi:</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sz w:val="26"/>
          <w:szCs w:val="26"/>
          <w:lang w:eastAsia="zh-CN"/>
        </w:rPr>
        <w:t>(4) Persoanele beneficiare de servicii sociale furnizate în casa de tip familial din cadrul CPF nr. 1 au urm</w:t>
      </w:r>
      <w:r w:rsidRPr="0002531F">
        <w:rPr>
          <w:rFonts w:ascii="Calibri" w:eastAsia="SimSun" w:hAnsi="Calibri"/>
          <w:sz w:val="26"/>
          <w:szCs w:val="26"/>
          <w:lang w:val="ro-RO" w:eastAsia="zh-CN"/>
        </w:rPr>
        <w:t>ătoarele drepturi:</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a) s</w:t>
      </w:r>
      <w:r w:rsidRPr="0002531F">
        <w:rPr>
          <w:rFonts w:ascii="Calibri" w:eastAsia="SimSun" w:hAnsi="Calibri"/>
          <w:sz w:val="26"/>
          <w:szCs w:val="26"/>
          <w:lang w:val="ro-RO" w:eastAsia="zh-CN"/>
        </w:rPr>
        <w:t>ă li se respecte drepturile şi libertăţile fundamentale, fără discriminare pe bază de rasă, sex, religie, opinie sau orice altă circumstanţă personală ori socială;</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b) s</w:t>
      </w:r>
      <w:r w:rsidRPr="0002531F">
        <w:rPr>
          <w:rFonts w:ascii="Calibri" w:eastAsia="SimSun" w:hAnsi="Calibri"/>
          <w:sz w:val="26"/>
          <w:szCs w:val="26"/>
          <w:lang w:val="ro-RO" w:eastAsia="zh-CN"/>
        </w:rPr>
        <w:t>ă participe la procesul de luare a deciziilor în furnizarea serviciilor sociale, respectiv la luarea deciziilor privind intervenţia socială care li se aplică;</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c) s</w:t>
      </w:r>
      <w:r w:rsidRPr="0002531F">
        <w:rPr>
          <w:rFonts w:ascii="Calibri" w:eastAsia="SimSun" w:hAnsi="Calibri"/>
          <w:sz w:val="26"/>
          <w:szCs w:val="26"/>
          <w:lang w:val="ro-RO" w:eastAsia="zh-CN"/>
        </w:rPr>
        <w:t>ă li se asigure păstrarea confidenţialităţii asupra informaţiilor furnizate şi primite;</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d) s</w:t>
      </w:r>
      <w:r w:rsidRPr="0002531F">
        <w:rPr>
          <w:rFonts w:ascii="Calibri" w:eastAsia="SimSun" w:hAnsi="Calibri"/>
          <w:sz w:val="26"/>
          <w:szCs w:val="26"/>
          <w:lang w:val="ro-RO" w:eastAsia="zh-CN"/>
        </w:rPr>
        <w:t>ă li se asigure continuitatea serviciilor sociale furnizate atât timp cât se menţin condiţiile care au generat situaţia de dificultate;</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e) s</w:t>
      </w:r>
      <w:r w:rsidRPr="0002531F">
        <w:rPr>
          <w:rFonts w:ascii="Calibri" w:eastAsia="SimSun" w:hAnsi="Calibri"/>
          <w:sz w:val="26"/>
          <w:szCs w:val="26"/>
          <w:lang w:val="ro-RO" w:eastAsia="zh-CN"/>
        </w:rPr>
        <w:t>ă fie protejaţi de lege atât ei, cât şi bunurile lor, atunci când nu au capacitate de exerciţiu;</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eastAsia="zh-CN"/>
        </w:rPr>
        <w:t xml:space="preserve">    f) s</w:t>
      </w:r>
      <w:r w:rsidRPr="0002531F">
        <w:rPr>
          <w:rFonts w:ascii="Calibri" w:eastAsia="SimSun" w:hAnsi="Calibri"/>
          <w:sz w:val="26"/>
          <w:szCs w:val="26"/>
          <w:lang w:val="ro-RO" w:eastAsia="zh-CN"/>
        </w:rPr>
        <w:t>ă li se garanteze demnitatea, intimitatea şi respectarea vieţii intime</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g) s</w:t>
      </w:r>
      <w:r w:rsidRPr="0002531F">
        <w:rPr>
          <w:rFonts w:ascii="Calibri" w:eastAsia="SimSun" w:hAnsi="Calibri"/>
          <w:sz w:val="26"/>
          <w:szCs w:val="26"/>
          <w:lang w:val="ro-RO" w:eastAsia="zh-CN"/>
        </w:rPr>
        <w:t>ă participe la evaluarea serviciilor sociale primite;</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h) s</w:t>
      </w:r>
      <w:r w:rsidRPr="0002531F">
        <w:rPr>
          <w:rFonts w:ascii="Calibri" w:eastAsia="SimSun" w:hAnsi="Calibri"/>
          <w:sz w:val="26"/>
          <w:szCs w:val="26"/>
          <w:lang w:val="ro-RO" w:eastAsia="zh-CN"/>
        </w:rPr>
        <w:t xml:space="preserve">ă li se respecte toate drepturile speciale în situaţia în care sunt minori sau persoane cu dizabilităţi; </w:t>
      </w:r>
    </w:p>
    <w:p w:rsidR="00762CBD" w:rsidRPr="0002531F" w:rsidRDefault="00762CBD" w:rsidP="00762CBD">
      <w:pPr>
        <w:autoSpaceDE w:val="0"/>
        <w:autoSpaceDN w:val="0"/>
        <w:adjustRightInd w:val="0"/>
        <w:jc w:val="both"/>
        <w:rPr>
          <w:rFonts w:ascii="Calibri" w:hAnsi="Calibri" w:cs="Calibri"/>
          <w:sz w:val="26"/>
          <w:szCs w:val="26"/>
          <w:lang w:val="ro-RO"/>
        </w:rPr>
      </w:pPr>
      <w:r w:rsidRPr="0002531F">
        <w:rPr>
          <w:rFonts w:ascii="Calibri" w:eastAsia="SimSun" w:hAnsi="Calibri"/>
          <w:sz w:val="26"/>
          <w:szCs w:val="26"/>
          <w:lang w:val="ro-RO" w:eastAsia="zh-CN"/>
        </w:rPr>
        <w:t xml:space="preserve">    i) </w:t>
      </w:r>
      <w:r w:rsidRPr="0002531F">
        <w:rPr>
          <w:rFonts w:ascii="Calibri" w:hAnsi="Calibri" w:cs="Calibri"/>
          <w:sz w:val="26"/>
          <w:szCs w:val="26"/>
          <w:lang w:val="ro-RO"/>
        </w:rPr>
        <w:t>de a fi informaţi, ei şi părinţii lor, asupra drepturilor şi responsabilităţilor lor în calitate de beneficiari ai centrului rezidenţial şi de a fi consultaţi cu privire la toate deciziile care îi privesc; </w:t>
      </w:r>
    </w:p>
    <w:p w:rsidR="00762CBD" w:rsidRPr="0002531F" w:rsidRDefault="00762CBD" w:rsidP="00762CBD">
      <w:pPr>
        <w:autoSpaceDE w:val="0"/>
        <w:autoSpaceDN w:val="0"/>
        <w:adjustRightInd w:val="0"/>
        <w:jc w:val="both"/>
        <w:rPr>
          <w:rFonts w:ascii="Calibri" w:hAnsi="Calibri" w:cs="Calibri"/>
          <w:sz w:val="26"/>
          <w:szCs w:val="26"/>
        </w:rPr>
      </w:pPr>
      <w:r w:rsidRPr="0002531F">
        <w:rPr>
          <w:rFonts w:ascii="Calibri" w:hAnsi="Calibri" w:cs="Calibri"/>
          <w:sz w:val="26"/>
          <w:szCs w:val="26"/>
          <w:lang w:val="ro-RO"/>
        </w:rPr>
        <w:t xml:space="preserve">    j) </w:t>
      </w:r>
      <w:r w:rsidRPr="0002531F">
        <w:rPr>
          <w:rFonts w:ascii="Calibri" w:hAnsi="Calibri" w:cs="Calibri"/>
          <w:sz w:val="26"/>
          <w:szCs w:val="26"/>
        </w:rPr>
        <w:t>de a-şi desfăşura viaţa într-un mediu fizic accesibil, sigur, funcţional şi intim; </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hAnsi="Calibri" w:cs="Calibri"/>
          <w:sz w:val="26"/>
          <w:szCs w:val="26"/>
        </w:rPr>
        <w:t xml:space="preserve">   k) de a - şi exprima liber opiniile/dorinţele/aspiraţiile privind toate aspectele vieţii şi dezvoltării personale;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l)</w:t>
      </w:r>
      <w:r w:rsidRPr="0002531F">
        <w:rPr>
          <w:rFonts w:ascii="Calibri" w:hAnsi="Calibri" w:cs="Calibri"/>
          <w:b/>
          <w:bCs/>
          <w:sz w:val="26"/>
          <w:szCs w:val="26"/>
        </w:rPr>
        <w:t xml:space="preserve"> </w:t>
      </w:r>
      <w:r w:rsidRPr="0002531F">
        <w:rPr>
          <w:rFonts w:ascii="Calibri" w:hAnsi="Calibri" w:cs="Calibri"/>
          <w:sz w:val="26"/>
          <w:szCs w:val="26"/>
        </w:rPr>
        <w:t> de a gândi şi acţiona autonom, cu respectarea drepturilor celorlalţi beneficiari, conform potenţialului şi dorinţelor personale;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m)</w:t>
      </w:r>
      <w:r w:rsidRPr="0002531F">
        <w:rPr>
          <w:rFonts w:ascii="Calibri" w:hAnsi="Calibri" w:cs="Calibri"/>
          <w:b/>
          <w:bCs/>
          <w:sz w:val="26"/>
          <w:szCs w:val="26"/>
        </w:rPr>
        <w:t xml:space="preserve"> </w:t>
      </w:r>
      <w:r w:rsidRPr="0002531F">
        <w:rPr>
          <w:rFonts w:ascii="Calibri" w:hAnsi="Calibri" w:cs="Calibri"/>
          <w:sz w:val="26"/>
          <w:szCs w:val="26"/>
        </w:rPr>
        <w:t> de a fi informaţi cu privire la starea lor de sănătate;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n)</w:t>
      </w:r>
      <w:r w:rsidRPr="0002531F">
        <w:rPr>
          <w:rFonts w:ascii="Calibri" w:hAnsi="Calibri" w:cs="Calibri"/>
          <w:b/>
          <w:bCs/>
          <w:sz w:val="26"/>
          <w:szCs w:val="26"/>
        </w:rPr>
        <w:t xml:space="preserve"> </w:t>
      </w:r>
      <w:r w:rsidRPr="0002531F">
        <w:rPr>
          <w:rFonts w:ascii="Calibri" w:hAnsi="Calibri" w:cs="Calibri"/>
          <w:sz w:val="26"/>
          <w:szCs w:val="26"/>
        </w:rPr>
        <w:t> de a consimţi asupra serviciilor asigurate de centru sau la care li se facilitează accesul;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o) de a beneficia de serviciile menţionate în ROF - ul centrului şi misiunea acestuia;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p) de a li se păstra datele personale în siguranţă şi confidenţialitate;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lastRenderedPageBreak/>
        <w:t>   r)</w:t>
      </w:r>
      <w:r w:rsidRPr="0002531F">
        <w:rPr>
          <w:rFonts w:ascii="Calibri" w:hAnsi="Calibri" w:cs="Calibri"/>
          <w:b/>
          <w:bCs/>
          <w:sz w:val="26"/>
          <w:szCs w:val="26"/>
        </w:rPr>
        <w:t xml:space="preserve"> </w:t>
      </w:r>
      <w:r w:rsidRPr="0002531F">
        <w:rPr>
          <w:rFonts w:ascii="Calibri" w:hAnsi="Calibri" w:cs="Calibri"/>
          <w:sz w:val="26"/>
          <w:szCs w:val="26"/>
        </w:rPr>
        <w:t> de a nu fi abuzaţi, neglijaţi, abandonaţi, pedepsiţi, hărţuiţi sau exploataţi;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s) de a face sugestii şi reclamaţii fără teamă de consecinţe;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ș) de a nu fi exploataţi economic (exploatare prin muncă, confiscarea banilor şi bunurilor proprii);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t) de a nu li se impune restricţii de natură fizică ori psihică, în afara celor stabilite de medic şi alt personal calificat, precum şi a celor convenite prin ROF -ul centrului;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ț) de a fi trataţi şi de a avea acces la servicii, fără discriminare;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u)  de a beneficia de intimitate;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v)  de a-şi manifesta şi exercita liber orientările şi interesele culturale, etnice, religioase, sexuale, conform legii;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x) de a-şi utiliza aşa cum doresc lucrurile personale;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z) de a-şi gestiona aşa cum doresc resursele financiare;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aa)</w:t>
      </w:r>
      <w:r w:rsidRPr="0002531F">
        <w:rPr>
          <w:rFonts w:ascii="Calibri" w:hAnsi="Calibri" w:cs="Calibri"/>
          <w:b/>
          <w:bCs/>
          <w:sz w:val="26"/>
          <w:szCs w:val="26"/>
        </w:rPr>
        <w:t xml:space="preserve"> </w:t>
      </w:r>
      <w:r w:rsidRPr="0002531F">
        <w:rPr>
          <w:rFonts w:ascii="Calibri" w:hAnsi="Calibri" w:cs="Calibri"/>
          <w:sz w:val="26"/>
          <w:szCs w:val="26"/>
        </w:rPr>
        <w:t> de a practica cultul religios dorit;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bb) de a nu desfăşura activităţi aducătoare de venituri pentru centrul rezidenţial, împotriva voinţei lor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cc) de a accesa toate spaţiile şi echipamentele comune;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dd) de a avea acces la toate informaţiile care îi privesc, deţinute de centrul rezidenţial; </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rPr>
        <w:t>   ee) de a fi informaţi la zi, în mod complet şi accesibil, în format clasic sau adaptat, despre procedurile aplicate în centrul rezidenţial şi de a-şi putea exprima liber opiniile în legătură cu acestea; </w:t>
      </w:r>
      <w:r w:rsidRPr="0002531F">
        <w:rPr>
          <w:rFonts w:ascii="Calibri" w:hAnsi="Calibri" w:cs="Calibri"/>
          <w:sz w:val="26"/>
          <w:szCs w:val="26"/>
          <w:lang w:val="fr-FR" w:eastAsia="hu-HU"/>
        </w:rPr>
        <w:tab/>
      </w:r>
    </w:p>
    <w:p w:rsidR="00762CBD" w:rsidRPr="0002531F" w:rsidRDefault="00762CBD" w:rsidP="00762CBD">
      <w:pPr>
        <w:autoSpaceDE w:val="0"/>
        <w:autoSpaceDN w:val="0"/>
        <w:adjustRightInd w:val="0"/>
        <w:jc w:val="both"/>
        <w:rPr>
          <w:rFonts w:ascii="Calibri" w:eastAsia="SimSun" w:hAnsi="Calibri"/>
          <w:b/>
          <w:sz w:val="26"/>
          <w:szCs w:val="26"/>
          <w:lang w:eastAsia="zh-CN"/>
        </w:rPr>
      </w:pPr>
      <w:r w:rsidRPr="0002531F">
        <w:rPr>
          <w:rFonts w:ascii="Calibri" w:eastAsia="SimSun" w:hAnsi="Calibri"/>
          <w:bCs/>
          <w:sz w:val="26"/>
          <w:szCs w:val="26"/>
          <w:lang w:val="fr-FR" w:eastAsia="zh-CN"/>
        </w:rPr>
        <w:t xml:space="preserve">    </w:t>
      </w:r>
      <w:r w:rsidRPr="0002531F">
        <w:rPr>
          <w:rFonts w:ascii="Calibri" w:eastAsia="SimSun" w:hAnsi="Calibri"/>
          <w:bCs/>
          <w:sz w:val="26"/>
          <w:szCs w:val="26"/>
          <w:lang w:eastAsia="zh-CN"/>
        </w:rPr>
        <w:t>(5)</w:t>
      </w:r>
      <w:r w:rsidRPr="0002531F">
        <w:rPr>
          <w:rFonts w:ascii="Calibri" w:eastAsia="SimSun" w:hAnsi="Calibri"/>
          <w:b/>
          <w:sz w:val="26"/>
          <w:szCs w:val="26"/>
          <w:lang w:eastAsia="zh-CN"/>
        </w:rPr>
        <w:t xml:space="preserve"> Persoanele beneficiare de servicii sociale furnizate în Centrul de Plasament Bilbor  au urm</w:t>
      </w:r>
      <w:r w:rsidRPr="0002531F">
        <w:rPr>
          <w:rFonts w:ascii="Calibri" w:eastAsia="SimSun" w:hAnsi="Calibri"/>
          <w:b/>
          <w:sz w:val="26"/>
          <w:szCs w:val="26"/>
          <w:lang w:val="ro-RO" w:eastAsia="zh-CN"/>
        </w:rPr>
        <w:t>ătoarele obligaţii:</w:t>
      </w:r>
      <w:r w:rsidRPr="0002531F">
        <w:rPr>
          <w:rFonts w:ascii="Calibri" w:eastAsia="SimSun" w:hAnsi="Calibri"/>
          <w:b/>
          <w:sz w:val="26"/>
          <w:szCs w:val="26"/>
          <w:lang w:eastAsia="zh-CN"/>
        </w:rPr>
        <w:t xml:space="preserve">    </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sz w:val="26"/>
          <w:szCs w:val="26"/>
        </w:rPr>
      </w:pPr>
      <w:r w:rsidRPr="0002531F">
        <w:rPr>
          <w:rFonts w:ascii="Calibri" w:eastAsia="SimSun" w:hAnsi="Calibri"/>
          <w:sz w:val="26"/>
          <w:szCs w:val="26"/>
        </w:rPr>
        <w:t>să furnizeze informaţii corecte cu privire la identitate, situaţie familială, socială, medicală şi economică;</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sz w:val="26"/>
          <w:szCs w:val="26"/>
        </w:rPr>
      </w:pPr>
      <w:r w:rsidRPr="0002531F">
        <w:rPr>
          <w:rFonts w:ascii="Calibri" w:eastAsia="SimSun" w:hAnsi="Calibri"/>
          <w:sz w:val="26"/>
          <w:szCs w:val="26"/>
        </w:rPr>
        <w:t>să participe, în raport cu vârsta, situaţia de dependenţă etc., la procesul de furnizare a serviciilor sociale;</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eastAsia="SimSun" w:hAnsi="Calibri"/>
        </w:rPr>
        <w:t>să contribuie, în conformitate cu legislaţia în vigoare, la plata serviciilor sociale furnizate, în funcţie de tipul serviciului şi de situaţia lor materială;</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eastAsia="SimSun" w:hAnsi="Calibri"/>
        </w:rPr>
        <w:t>să comunice orice modificare intervenită în legătură cu situaţia lor personală;</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eastAsia="SimSun" w:hAnsi="Calibri"/>
        </w:rPr>
        <w:t xml:space="preserve">să respecte prevederile prezentului regulament; </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hAnsi="Calibri" w:cs="Calibri"/>
          <w:lang w:val="ro-RO" w:eastAsia="hu-HU"/>
        </w:rPr>
        <w:t>să frecventeze cu regularitate cursurile şcolare şi să participe la activitaţile obligatorii organizate de instituţia de învăţământ pe care o urmează</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hAnsi="Calibri" w:cs="Calibri"/>
          <w:lang w:val="ro-RO" w:eastAsia="hu-HU"/>
        </w:rPr>
        <w:t>să folosească şi să păstreze cu grijă manualele şcolare, rechizitele, bunurile personale şi colective.</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hAnsi="Calibri" w:cs="Calibri"/>
          <w:lang w:val="ro-RO" w:eastAsia="hu-HU"/>
        </w:rPr>
        <w:t>să participe, potrivit vârstei, la activităţile gospodăreşti din Centru.</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hAnsi="Calibri" w:cs="Calibri"/>
          <w:lang w:val="ro-RO" w:eastAsia="hu-HU"/>
        </w:rPr>
        <w:t>să aibă o comportare demnă şi civilizată, precum şi o ţinută vestimentară corectă.</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hAnsi="Calibri" w:cs="Calibri"/>
          <w:lang w:val="ro-RO" w:eastAsia="hu-HU"/>
        </w:rPr>
        <w:t>să respecte colegii şi personalul Centrului de Plasament si al instituţiei de invăţământ pe care o frecventează.</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hAnsi="Calibri" w:cs="Calibri"/>
          <w:lang w:val="ro-RO" w:eastAsia="hu-HU"/>
        </w:rPr>
        <w:t>să cunoască şi să respecte regulile igienico-sanitare.</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hAnsi="Calibri" w:cs="Calibri"/>
          <w:lang w:val="ro-RO" w:eastAsia="hu-HU"/>
        </w:rPr>
        <w:t>să respecte credinţa religioasă a colegilor.</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hAnsi="Calibri" w:cs="Calibri"/>
          <w:lang w:val="ro-RO" w:eastAsia="hu-HU"/>
        </w:rPr>
        <w:t>să respecte programul zilnic stabilit de conducerea centrului.</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hAnsi="Calibri" w:cs="Calibri"/>
          <w:lang w:val="ro-RO" w:eastAsia="hu-HU"/>
        </w:rPr>
        <w:t>să locuiască în camerele în care au fost repartizaţi, fără a deranja colegii.</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hAnsi="Calibri" w:cs="Calibri"/>
          <w:lang w:val="ro-RO" w:eastAsia="hu-HU"/>
        </w:rPr>
        <w:t xml:space="preserve">să folosească în mod corespunzător bunurile din inventarul Centrului şi bunurile personale, instalaţiile electrice şi sanitare. </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hAnsi="Calibri" w:cs="Calibri"/>
          <w:lang w:val="ro-RO" w:eastAsia="hu-HU"/>
        </w:rPr>
        <w:t>să pastreze curăţenia în dormitoare şi în spatiile din incinta centrului.</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hAnsi="Calibri" w:cs="Calibri"/>
          <w:lang w:val="ro-RO" w:eastAsia="hu-HU"/>
        </w:rPr>
        <w:lastRenderedPageBreak/>
        <w:t>să informeze educatorii şi conducerea centrului în legătură cu orice plecare din unitate.</w:t>
      </w:r>
      <w:r w:rsidRPr="0002531F">
        <w:rPr>
          <w:rFonts w:ascii="Calibri" w:hAnsi="Calibri" w:cs="Calibri"/>
          <w:lang w:val="hu-HU" w:eastAsia="hu-HU"/>
        </w:rPr>
        <w:t xml:space="preserve"> </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hAnsi="Calibri" w:cs="Calibri"/>
          <w:lang w:val="hu-HU" w:eastAsia="hu-HU"/>
        </w:rPr>
        <w:t>să nu abuzeze sub nici o formă de celelalţi copii şi să aibă un comportament corespunzator faţă  de personalul centrului.</w:t>
      </w:r>
    </w:p>
    <w:p w:rsidR="00762CBD" w:rsidRPr="0002531F" w:rsidRDefault="00762CBD" w:rsidP="00A27560">
      <w:pPr>
        <w:numPr>
          <w:ilvl w:val="0"/>
          <w:numId w:val="94"/>
        </w:numPr>
        <w:tabs>
          <w:tab w:val="left" w:pos="540"/>
        </w:tabs>
        <w:autoSpaceDE w:val="0"/>
        <w:autoSpaceDN w:val="0"/>
        <w:adjustRightInd w:val="0"/>
        <w:ind w:left="0" w:firstLine="180"/>
        <w:jc w:val="both"/>
        <w:rPr>
          <w:rFonts w:ascii="Calibri" w:eastAsia="SimSun" w:hAnsi="Calibri"/>
        </w:rPr>
      </w:pPr>
      <w:r w:rsidRPr="0002531F">
        <w:rPr>
          <w:rFonts w:ascii="Calibri" w:hAnsi="Calibri" w:cs="Calibri"/>
          <w:lang w:val="hu-HU" w:eastAsia="hu-HU"/>
        </w:rPr>
        <w:t>este interzis: consumul de substanţe interzise, băuturi alcoolice şi tutun; depozitarea în cameră de alimente; schimbarea destinatiei bunurilor puse la dispozitie, comercializarea hainelor şi a obiectelor personale.</w:t>
      </w:r>
    </w:p>
    <w:p w:rsidR="00762CBD" w:rsidRPr="0002531F" w:rsidRDefault="00762CBD" w:rsidP="00762CBD">
      <w:pPr>
        <w:tabs>
          <w:tab w:val="left" w:pos="540"/>
        </w:tabs>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w:t>
      </w:r>
    </w:p>
    <w:p w:rsidR="00762CBD" w:rsidRPr="0002531F" w:rsidRDefault="00762CBD" w:rsidP="00762CBD">
      <w:pPr>
        <w:tabs>
          <w:tab w:val="left" w:pos="180"/>
        </w:tabs>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ab/>
        <w:t>ART. 7</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Activit</w:t>
      </w:r>
      <w:r w:rsidRPr="0002531F">
        <w:rPr>
          <w:rFonts w:ascii="Calibri" w:eastAsia="SimSun" w:hAnsi="Calibri"/>
          <w:b/>
          <w:bCs/>
          <w:sz w:val="26"/>
          <w:szCs w:val="26"/>
          <w:lang w:val="ro-RO" w:eastAsia="zh-CN"/>
        </w:rPr>
        <w:t>ăţi şi funcţii</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Principalele func</w:t>
      </w:r>
      <w:r w:rsidRPr="0002531F">
        <w:rPr>
          <w:rFonts w:ascii="Calibri" w:eastAsia="SimSun" w:hAnsi="Calibri"/>
          <w:sz w:val="26"/>
          <w:szCs w:val="26"/>
          <w:lang w:val="ro-RO" w:eastAsia="zh-CN"/>
        </w:rPr>
        <w:t>ţii ale serviciului social Centrul de Plasament Bilbor sunt următoarele:</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a) de furnizare a serviciilor sociale de interes public general/local, prin asigurarea urm</w:t>
      </w:r>
      <w:r w:rsidRPr="0002531F">
        <w:rPr>
          <w:rFonts w:ascii="Calibri" w:eastAsia="SimSun" w:hAnsi="Calibri"/>
          <w:sz w:val="26"/>
          <w:szCs w:val="26"/>
          <w:lang w:val="ro-RO" w:eastAsia="zh-CN"/>
        </w:rPr>
        <w:t>ătoarelor activităţi:</w:t>
      </w:r>
    </w:p>
    <w:p w:rsidR="00762CBD" w:rsidRPr="0002531F" w:rsidRDefault="00762CBD" w:rsidP="00762CBD">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1. reprezentarea furnizorului de servicii sociale în contractul încheiat cu reprezentantul legal al copilului; </w:t>
      </w:r>
    </w:p>
    <w:p w:rsidR="00762CBD" w:rsidRPr="0002531F" w:rsidRDefault="00762CBD" w:rsidP="00762CBD">
      <w:pPr>
        <w:widowControl w:val="0"/>
        <w:jc w:val="both"/>
        <w:rPr>
          <w:rFonts w:ascii="Calibri" w:hAnsi="Calibri"/>
          <w:sz w:val="26"/>
          <w:szCs w:val="26"/>
          <w:lang w:val="ro-RO" w:eastAsia="zh-CN"/>
        </w:rPr>
      </w:pPr>
      <w:r w:rsidRPr="0002531F">
        <w:rPr>
          <w:rFonts w:ascii="Calibri" w:hAnsi="Calibri"/>
          <w:sz w:val="26"/>
          <w:szCs w:val="26"/>
          <w:lang w:val="ro-RO" w:eastAsia="zh-CN"/>
        </w:rPr>
        <w:t>2. primire, găzduire pe perioadă determinată, îngrijire personală, sprijin emoţional, recuperare, după caz şi întreţinere zilnică într-un cadru de viaţă cât mai apropiat celui din familie;</w:t>
      </w:r>
    </w:p>
    <w:p w:rsidR="00762CBD" w:rsidRPr="0002531F" w:rsidRDefault="00762CBD" w:rsidP="00762CBD">
      <w:pPr>
        <w:widowControl w:val="0"/>
        <w:jc w:val="both"/>
        <w:rPr>
          <w:rFonts w:ascii="Calibri" w:hAnsi="Calibri"/>
          <w:sz w:val="26"/>
          <w:szCs w:val="26"/>
          <w:lang w:val="ro-RO" w:eastAsia="zh-CN"/>
        </w:rPr>
      </w:pPr>
      <w:r w:rsidRPr="0002531F">
        <w:rPr>
          <w:rFonts w:ascii="Calibri" w:hAnsi="Calibri"/>
          <w:sz w:val="26"/>
          <w:szCs w:val="26"/>
          <w:lang w:eastAsia="zh-CN"/>
        </w:rPr>
        <w:t xml:space="preserve">3. </w:t>
      </w:r>
      <w:r w:rsidRPr="0002531F">
        <w:rPr>
          <w:rFonts w:ascii="Calibri" w:hAnsi="Calibri"/>
          <w:sz w:val="26"/>
          <w:szCs w:val="26"/>
          <w:lang w:val="en-AU" w:eastAsia="zh-CN"/>
        </w:rPr>
        <w:t xml:space="preserve">evaluarea potenţialului de recuperare a handicapului copilului sau după caz a reabilitării copilului şi stabilirea tratamentului adecvat; </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4.   </w:t>
      </w:r>
      <w:r w:rsidRPr="0002531F">
        <w:rPr>
          <w:rFonts w:ascii="Calibri" w:eastAsia="SimSun" w:hAnsi="Calibri"/>
          <w:sz w:val="26"/>
          <w:szCs w:val="26"/>
          <w:lang w:val="ro-RO" w:eastAsia="zh-CN"/>
        </w:rPr>
        <w:t>educaţie non-formală şi informală, asigurarea condiţiilor pentru educaţie formală;</w:t>
      </w:r>
    </w:p>
    <w:p w:rsidR="00762CBD" w:rsidRPr="0002531F" w:rsidRDefault="00762CBD" w:rsidP="00762CBD">
      <w:pPr>
        <w:tabs>
          <w:tab w:val="left" w:pos="0"/>
        </w:tabs>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5.  consiliere psihologică; </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6. asisten</w:t>
      </w:r>
      <w:r w:rsidRPr="0002531F">
        <w:rPr>
          <w:rFonts w:ascii="Calibri" w:eastAsia="SimSun" w:hAnsi="Calibri"/>
          <w:sz w:val="26"/>
          <w:szCs w:val="26"/>
          <w:lang w:val="ro-RO" w:eastAsia="zh-CN"/>
        </w:rPr>
        <w:t>ţă medicală generală adaptată permanent nevoilor individuale ale beneficiarului;</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fr-FR" w:eastAsia="zh-CN"/>
        </w:rPr>
        <w:t>7.</w:t>
      </w:r>
      <w:r w:rsidRPr="0002531F">
        <w:rPr>
          <w:rFonts w:ascii="Calibri" w:eastAsia="SimSun" w:hAnsi="Calibri"/>
          <w:sz w:val="26"/>
          <w:szCs w:val="26"/>
          <w:lang w:val="ro-RO" w:eastAsia="zh-CN"/>
        </w:rPr>
        <w:t xml:space="preserve"> educaţie pentru sănătate, pentru aplicarea deprinderilor igienice relative la propria persoană şi la mediul de viaţă, conform vârstei şi stării de sănătate a acestuia;</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fr-FR" w:eastAsia="zh-CN"/>
        </w:rPr>
        <w:t xml:space="preserve"> 8. stimularea  capacit</w:t>
      </w:r>
      <w:r w:rsidRPr="0002531F">
        <w:rPr>
          <w:rFonts w:ascii="Calibri" w:eastAsia="SimSun" w:hAnsi="Calibri"/>
          <w:sz w:val="26"/>
          <w:szCs w:val="26"/>
          <w:lang w:val="ro-RO" w:eastAsia="zh-CN"/>
        </w:rPr>
        <w:t xml:space="preserve">ăţii de comunicare a copilului şi implicarea acestuia în procesul de luare a deciziilor ce-l privesc, în funcţie de vârstă şi gradul de maturizare psiho-socială, </w:t>
      </w:r>
      <w:r w:rsidRPr="0002531F">
        <w:rPr>
          <w:rFonts w:ascii="Calibri" w:eastAsia="SimSun" w:hAnsi="Calibri"/>
          <w:sz w:val="26"/>
          <w:szCs w:val="26"/>
          <w:lang w:val="fr-FR" w:eastAsia="zh-CN"/>
        </w:rPr>
        <w:t>activit</w:t>
      </w:r>
      <w:r w:rsidRPr="0002531F">
        <w:rPr>
          <w:rFonts w:ascii="Calibri" w:eastAsia="SimSun" w:hAnsi="Calibri"/>
          <w:sz w:val="26"/>
          <w:szCs w:val="26"/>
          <w:lang w:val="ro-RO" w:eastAsia="zh-CN"/>
        </w:rPr>
        <w:t>ăţi de petrecere a timpului liber;</w:t>
      </w:r>
    </w:p>
    <w:p w:rsidR="00762CBD" w:rsidRPr="0002531F" w:rsidRDefault="00762CBD" w:rsidP="00762CBD">
      <w:pPr>
        <w:widowControl w:val="0"/>
        <w:jc w:val="both"/>
        <w:rPr>
          <w:rFonts w:ascii="Calibri" w:hAnsi="Calibri"/>
          <w:sz w:val="26"/>
          <w:szCs w:val="26"/>
          <w:lang w:val="en-AU" w:eastAsia="zh-CN"/>
        </w:rPr>
      </w:pPr>
      <w:r w:rsidRPr="0002531F">
        <w:rPr>
          <w:rFonts w:ascii="Calibri" w:hAnsi="Calibri"/>
          <w:sz w:val="26"/>
          <w:szCs w:val="26"/>
          <w:lang w:val="en-AU" w:eastAsia="zh-CN"/>
        </w:rPr>
        <w:t>9. asigurarea unui climat afectiv favorabil recuperării handicapului copilului;</w:t>
      </w:r>
    </w:p>
    <w:p w:rsidR="00762CBD" w:rsidRPr="0002531F" w:rsidRDefault="00762CBD" w:rsidP="00762CBD">
      <w:pPr>
        <w:widowControl w:val="0"/>
        <w:jc w:val="both"/>
        <w:rPr>
          <w:rFonts w:ascii="Calibri" w:hAnsi="Calibri"/>
          <w:sz w:val="26"/>
          <w:szCs w:val="26"/>
          <w:lang w:val="ro-RO" w:eastAsia="zh-CN"/>
        </w:rPr>
      </w:pPr>
      <w:r w:rsidRPr="0002531F">
        <w:rPr>
          <w:rFonts w:ascii="Calibri" w:hAnsi="Calibri"/>
          <w:sz w:val="26"/>
          <w:szCs w:val="26"/>
          <w:lang w:val="en-AU" w:eastAsia="zh-CN"/>
        </w:rPr>
        <w:t>10. urmărirea sistematică a evoluţiei copilului;</w:t>
      </w:r>
    </w:p>
    <w:p w:rsidR="00762CBD" w:rsidRPr="0002531F" w:rsidRDefault="00762CBD" w:rsidP="00762CBD">
      <w:pPr>
        <w:autoSpaceDE w:val="0"/>
        <w:autoSpaceDN w:val="0"/>
        <w:adjustRightInd w:val="0"/>
        <w:jc w:val="both"/>
        <w:rPr>
          <w:rFonts w:ascii="Calibri" w:eastAsia="SimSun" w:hAnsi="Calibri"/>
          <w:sz w:val="26"/>
          <w:szCs w:val="26"/>
          <w:lang w:eastAsia="zh-CN"/>
        </w:rPr>
      </w:pP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b) de informare a beneficiarilor, poten</w:t>
      </w:r>
      <w:r w:rsidRPr="0002531F">
        <w:rPr>
          <w:rFonts w:ascii="Calibri" w:eastAsia="SimSun" w:hAnsi="Calibri"/>
          <w:sz w:val="26"/>
          <w:szCs w:val="26"/>
          <w:lang w:val="ro-RO" w:eastAsia="zh-CN"/>
        </w:rPr>
        <w:t>ţialilor beneficiari, autorităţilor publice şi publicului larg despre domeniul său de activitate, prin asigurarea următoarelor activităţi:</w:t>
      </w:r>
    </w:p>
    <w:p w:rsidR="00762CBD" w:rsidRPr="0002531F" w:rsidRDefault="00762CBD" w:rsidP="00762CBD">
      <w:pPr>
        <w:widowControl w:val="0"/>
        <w:jc w:val="both"/>
        <w:rPr>
          <w:rFonts w:ascii="Calibri" w:hAnsi="Calibri"/>
          <w:sz w:val="26"/>
          <w:szCs w:val="26"/>
          <w:lang w:val="en-AU" w:eastAsia="zh-CN"/>
        </w:rPr>
      </w:pPr>
      <w:r w:rsidRPr="0002531F">
        <w:rPr>
          <w:rFonts w:ascii="Calibri" w:hAnsi="Calibri"/>
          <w:sz w:val="26"/>
          <w:szCs w:val="26"/>
          <w:lang w:val="en-AU" w:eastAsia="zh-CN"/>
        </w:rPr>
        <w:t xml:space="preserve">1. formularea misiunii centrului, prezentarea acesteia copiilor beneficiari, părinţilor, altor persoane interesate; </w:t>
      </w:r>
    </w:p>
    <w:p w:rsidR="00762CBD" w:rsidRPr="0002531F" w:rsidRDefault="00762CBD" w:rsidP="00762CBD">
      <w:pPr>
        <w:widowControl w:val="0"/>
        <w:jc w:val="both"/>
        <w:rPr>
          <w:rFonts w:ascii="Calibri" w:hAnsi="Calibri"/>
          <w:sz w:val="26"/>
          <w:szCs w:val="26"/>
          <w:lang w:val="en-AU" w:eastAsia="zh-CN"/>
        </w:rPr>
      </w:pPr>
      <w:r w:rsidRPr="0002531F">
        <w:rPr>
          <w:rFonts w:ascii="Calibri" w:hAnsi="Calibri"/>
          <w:sz w:val="26"/>
          <w:szCs w:val="26"/>
          <w:lang w:val="en-AU" w:eastAsia="zh-CN"/>
        </w:rPr>
        <w:t xml:space="preserve">2. promovarea misiunii şi activităţii centrului în comunitate prin diferite activităţi; </w:t>
      </w:r>
    </w:p>
    <w:p w:rsidR="00762CBD" w:rsidRPr="0002531F" w:rsidRDefault="00762CBD" w:rsidP="00762CBD">
      <w:pPr>
        <w:widowControl w:val="0"/>
        <w:jc w:val="both"/>
        <w:rPr>
          <w:rFonts w:ascii="Calibri" w:hAnsi="Calibri"/>
          <w:sz w:val="26"/>
          <w:szCs w:val="26"/>
          <w:lang w:val="en-AU" w:eastAsia="zh-CN"/>
        </w:rPr>
      </w:pPr>
      <w:r w:rsidRPr="0002531F">
        <w:rPr>
          <w:rFonts w:ascii="Calibri" w:hAnsi="Calibri"/>
          <w:sz w:val="26"/>
          <w:szCs w:val="26"/>
          <w:lang w:val="en-AU" w:eastAsia="zh-CN"/>
        </w:rPr>
        <w:t>3. redactarea şi înmânarea unor materiale de prezentare a centrului atât pentru comunitate şi publicul larg, cât şi pentru copiii beneficiari, acesta fiind elaborat într-o formă accesibilă lor;</w:t>
      </w:r>
    </w:p>
    <w:p w:rsidR="00762CBD" w:rsidRPr="0002531F" w:rsidRDefault="00762CBD" w:rsidP="00762CBD">
      <w:pPr>
        <w:widowControl w:val="0"/>
        <w:jc w:val="both"/>
        <w:rPr>
          <w:rFonts w:ascii="Calibri" w:hAnsi="Calibri"/>
          <w:sz w:val="26"/>
          <w:szCs w:val="26"/>
          <w:lang w:val="en-AU" w:eastAsia="zh-CN"/>
        </w:rPr>
      </w:pPr>
      <w:r w:rsidRPr="0002531F">
        <w:rPr>
          <w:rFonts w:ascii="Calibri" w:hAnsi="Calibri"/>
          <w:sz w:val="26"/>
          <w:szCs w:val="26"/>
          <w:lang w:val="en-AU" w:eastAsia="zh-CN"/>
        </w:rPr>
        <w:t>5. implicarea membrilor comunităţii în viaţa copiilor şi asigurarea participării copiilor beneficiari la viaţa socială a comunităţii;</w:t>
      </w:r>
    </w:p>
    <w:p w:rsidR="00762CBD" w:rsidRPr="0002531F" w:rsidRDefault="00762CBD" w:rsidP="00762CBD">
      <w:pPr>
        <w:widowControl w:val="0"/>
        <w:jc w:val="both"/>
        <w:rPr>
          <w:rFonts w:ascii="Calibri" w:hAnsi="Calibri"/>
          <w:sz w:val="26"/>
          <w:szCs w:val="26"/>
          <w:lang w:val="en-AU" w:eastAsia="zh-CN"/>
        </w:rPr>
      </w:pPr>
      <w:r w:rsidRPr="0002531F">
        <w:rPr>
          <w:rFonts w:ascii="Calibri" w:hAnsi="Calibri"/>
          <w:sz w:val="26"/>
          <w:szCs w:val="26"/>
          <w:lang w:val="en-AU" w:eastAsia="zh-CN"/>
        </w:rPr>
        <w:t xml:space="preserve">6. elaborarea de rapoarte de activitate. </w:t>
      </w:r>
    </w:p>
    <w:p w:rsidR="00762CBD" w:rsidRPr="0002531F" w:rsidRDefault="00762CBD" w:rsidP="00762CBD">
      <w:pPr>
        <w:autoSpaceDE w:val="0"/>
        <w:autoSpaceDN w:val="0"/>
        <w:adjustRightInd w:val="0"/>
        <w:jc w:val="both"/>
        <w:rPr>
          <w:rFonts w:ascii="Calibri" w:eastAsia="SimSun" w:hAnsi="Calibri"/>
          <w:sz w:val="26"/>
          <w:szCs w:val="26"/>
          <w:lang w:eastAsia="zh-CN"/>
        </w:rPr>
      </w:pP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c) de promovare a drepturilor beneficiarilor </w:t>
      </w:r>
      <w:r w:rsidRPr="0002531F">
        <w:rPr>
          <w:rFonts w:ascii="Calibri" w:eastAsia="SimSun" w:hAnsi="Calibri"/>
          <w:sz w:val="26"/>
          <w:szCs w:val="26"/>
          <w:lang w:val="ro-RO" w:eastAsia="zh-CN"/>
        </w:rPr>
        <w:t>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men</w:t>
      </w:r>
      <w:r w:rsidRPr="0002531F">
        <w:rPr>
          <w:rFonts w:ascii="Calibri" w:eastAsia="SimSun" w:hAnsi="Calibri"/>
          <w:sz w:val="26"/>
          <w:szCs w:val="26"/>
          <w:lang w:val="ro-RO" w:eastAsia="zh-CN"/>
        </w:rPr>
        <w:t>ţinerea contactului permanent şi nemijlocit cu părinţii naturali sau rude ale copilului, asigurând condiţiile necesare pentru vizite şi corespondenţă ;</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asigurarea banilor de buzunar conform legii ;</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3. posibilitatea de a-</w:t>
      </w:r>
      <w:r w:rsidRPr="0002531F">
        <w:rPr>
          <w:rFonts w:ascii="Calibri" w:eastAsia="SimSun" w:hAnsi="Calibri"/>
          <w:sz w:val="26"/>
          <w:szCs w:val="26"/>
          <w:lang w:val="ro-RO" w:eastAsia="zh-CN"/>
        </w:rPr>
        <w:t>şi expima opiniile, sugestiile;</w:t>
      </w:r>
    </w:p>
    <w:p w:rsidR="00762CBD" w:rsidRPr="0002531F" w:rsidRDefault="00762CBD" w:rsidP="00762CBD">
      <w:p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4. asigurarea posibilităţii de a efectua sesiz</w:t>
      </w:r>
      <w:r w:rsidRPr="0002531F">
        <w:rPr>
          <w:rFonts w:ascii="Calibri" w:eastAsia="SimSun" w:hAnsi="Calibri"/>
          <w:sz w:val="26"/>
          <w:szCs w:val="26"/>
          <w:lang w:val="ro-RO" w:eastAsia="zh-CN"/>
        </w:rPr>
        <w:t>ări şi reclamaţii;</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5.</w:t>
      </w:r>
      <w:r w:rsidRPr="0002531F">
        <w:rPr>
          <w:rFonts w:ascii="Calibri" w:eastAsia="SimSun" w:hAnsi="Calibri"/>
          <w:sz w:val="26"/>
          <w:szCs w:val="26"/>
          <w:lang w:val="ro-RO" w:eastAsia="zh-CN"/>
        </w:rPr>
        <w:t>asigurarea protejării beneficiarilor împotriva oricărei forme de intimidare, discriminare, abuz, neglijare, exploatare, tratament inuman;</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6. încurajarea şi sprijinirea beneficiarilor să participe activ la viaţa cotidiană din cadrul centrului  precum ş la luarea deciziilor în privinţa viitorului lor în funcţie de nivelul şi gradul lor de dizabilitate;</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7. asigurarea pentru beneficiari a dreptului la intimitate şi confidenţialitate conform standardelor de calitate;</w:t>
      </w:r>
    </w:p>
    <w:p w:rsidR="00762CBD" w:rsidRPr="0002531F" w:rsidRDefault="00762CBD" w:rsidP="00762CBD">
      <w:pPr>
        <w:tabs>
          <w:tab w:val="left" w:pos="360"/>
          <w:tab w:val="left" w:pos="54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8. sprijinirea personalului de a avea o relaţie firească, bazată pe sinceritate şi respect cu beneficiarii şi de a reacţiona adecvat şi pozitiv la comportamentele inadecvate ale acestora;</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p>
    <w:p w:rsidR="00762CBD" w:rsidRPr="0002531F" w:rsidRDefault="00762CBD" w:rsidP="00762CBD">
      <w:pPr>
        <w:tabs>
          <w:tab w:val="left" w:pos="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w:t>
      </w:r>
      <w:r w:rsidRPr="0002531F">
        <w:rPr>
          <w:rFonts w:ascii="Calibri" w:eastAsia="SimSun" w:hAnsi="Calibri"/>
          <w:sz w:val="26"/>
          <w:szCs w:val="26"/>
          <w:lang w:eastAsia="zh-CN"/>
        </w:rPr>
        <w:t>d) de asigurare a calit</w:t>
      </w:r>
      <w:r w:rsidRPr="0002531F">
        <w:rPr>
          <w:rFonts w:ascii="Calibri" w:eastAsia="SimSun" w:hAnsi="Calibri"/>
          <w:sz w:val="26"/>
          <w:szCs w:val="26"/>
          <w:lang w:val="ro-RO" w:eastAsia="zh-CN"/>
        </w:rPr>
        <w:t>ăţii serviciilor sociale prin realizarea următoarelor activităţi:</w:t>
      </w:r>
    </w:p>
    <w:p w:rsidR="00762CBD" w:rsidRPr="0002531F" w:rsidRDefault="00762CBD" w:rsidP="00A27560">
      <w:pPr>
        <w:numPr>
          <w:ilvl w:val="2"/>
          <w:numId w:val="74"/>
        </w:numPr>
        <w:tabs>
          <w:tab w:val="left" w:pos="0"/>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eastAsia="zh-CN"/>
        </w:rPr>
        <w:t>elaborarea instrumentelor standardizate utilizate în procesul de acordare a serviciilor prin proceduri opera</w:t>
      </w:r>
      <w:r w:rsidRPr="0002531F">
        <w:rPr>
          <w:rFonts w:ascii="Calibri" w:eastAsia="SimSun" w:hAnsi="Calibri"/>
          <w:sz w:val="26"/>
          <w:szCs w:val="26"/>
          <w:lang w:val="ro-RO" w:eastAsia="zh-CN"/>
        </w:rPr>
        <w:t>ţionale aprobate de către Directorul general al DGASPC Harghita;</w:t>
      </w:r>
    </w:p>
    <w:p w:rsidR="00762CBD" w:rsidRPr="0002531F" w:rsidRDefault="00762CBD" w:rsidP="00A27560">
      <w:pPr>
        <w:numPr>
          <w:ilvl w:val="2"/>
          <w:numId w:val="74"/>
        </w:numPr>
        <w:tabs>
          <w:tab w:val="left" w:pos="0"/>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eastAsia="zh-CN"/>
        </w:rPr>
        <w:t>realizarea de evalu</w:t>
      </w:r>
      <w:r w:rsidRPr="0002531F">
        <w:rPr>
          <w:rFonts w:ascii="Calibri" w:eastAsia="SimSun" w:hAnsi="Calibri"/>
          <w:sz w:val="26"/>
          <w:szCs w:val="26"/>
          <w:lang w:val="ro-RO" w:eastAsia="zh-CN"/>
        </w:rPr>
        <w:t>ări periodice a serviciilor prestate;</w:t>
      </w:r>
    </w:p>
    <w:p w:rsidR="00762CBD" w:rsidRPr="0002531F" w:rsidRDefault="00762CBD" w:rsidP="00A27560">
      <w:pPr>
        <w:numPr>
          <w:ilvl w:val="2"/>
          <w:numId w:val="74"/>
        </w:numPr>
        <w:tabs>
          <w:tab w:val="left" w:pos="0"/>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eastAsia="zh-CN"/>
        </w:rPr>
        <w:t>respectarea standardelor minime obligatorii prev</w:t>
      </w:r>
      <w:r w:rsidRPr="0002531F">
        <w:rPr>
          <w:rFonts w:ascii="Calibri" w:eastAsia="SimSun" w:hAnsi="Calibri"/>
          <w:sz w:val="26"/>
          <w:szCs w:val="26"/>
          <w:lang w:val="ro-RO" w:eastAsia="zh-CN"/>
        </w:rPr>
        <w:t>ăzute de Ordinul 25/2019;</w:t>
      </w:r>
    </w:p>
    <w:p w:rsidR="00762CBD" w:rsidRPr="0002531F" w:rsidRDefault="00762CBD" w:rsidP="00A27560">
      <w:pPr>
        <w:numPr>
          <w:ilvl w:val="2"/>
          <w:numId w:val="74"/>
        </w:numPr>
        <w:tabs>
          <w:tab w:val="left" w:pos="0"/>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eastAsia="zh-CN"/>
        </w:rPr>
        <w:t>asigurarea pe baza PIP ( plan individualizat de protec</w:t>
      </w:r>
      <w:r w:rsidRPr="0002531F">
        <w:rPr>
          <w:rFonts w:ascii="Calibri" w:eastAsia="SimSun" w:hAnsi="Calibri"/>
          <w:sz w:val="26"/>
          <w:szCs w:val="26"/>
          <w:lang w:val="ro-RO" w:eastAsia="zh-CN"/>
        </w:rPr>
        <w:t>ţie) a prestaţiilor, serviciilor şi intervenţiilor care se adresează copilului, tânărului;</w:t>
      </w:r>
    </w:p>
    <w:p w:rsidR="00762CBD" w:rsidRPr="0002531F" w:rsidRDefault="00762CBD" w:rsidP="00A27560">
      <w:pPr>
        <w:numPr>
          <w:ilvl w:val="2"/>
          <w:numId w:val="74"/>
        </w:numPr>
        <w:tabs>
          <w:tab w:val="left" w:pos="0"/>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monitorizarea şi reevaluarea planului individual de protecţie al copilului;</w:t>
      </w:r>
    </w:p>
    <w:p w:rsidR="00762CBD" w:rsidRPr="0002531F" w:rsidRDefault="00762CBD" w:rsidP="00A27560">
      <w:pPr>
        <w:numPr>
          <w:ilvl w:val="2"/>
          <w:numId w:val="74"/>
        </w:numPr>
        <w:tabs>
          <w:tab w:val="left" w:pos="0"/>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elaborarea şi implementarea programelor de intervenţie specifică;</w:t>
      </w:r>
    </w:p>
    <w:p w:rsidR="00762CBD" w:rsidRPr="0002531F" w:rsidRDefault="00762CBD" w:rsidP="00A27560">
      <w:pPr>
        <w:numPr>
          <w:ilvl w:val="2"/>
          <w:numId w:val="74"/>
        </w:numPr>
        <w:tabs>
          <w:tab w:val="left" w:pos="0"/>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întocmirea fişelor de evaluare socială, educaţională, psihologică, stării de sănătate; </w:t>
      </w:r>
    </w:p>
    <w:p w:rsidR="00762CBD" w:rsidRPr="0002531F" w:rsidRDefault="00762CBD" w:rsidP="00A27560">
      <w:pPr>
        <w:numPr>
          <w:ilvl w:val="2"/>
          <w:numId w:val="74"/>
        </w:numPr>
        <w:tabs>
          <w:tab w:val="left" w:pos="0"/>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eastAsia="zh-CN"/>
        </w:rPr>
        <w:t>asigurarea unui spa</w:t>
      </w:r>
      <w:r w:rsidRPr="0002531F">
        <w:rPr>
          <w:rFonts w:ascii="Calibri" w:eastAsia="SimSun" w:hAnsi="Calibri"/>
          <w:sz w:val="26"/>
          <w:szCs w:val="26"/>
          <w:lang w:val="ro-RO" w:eastAsia="zh-CN"/>
        </w:rPr>
        <w:t>ţiu suficient dotat corespunzător nevoilor copiilor/tinerilor;</w:t>
      </w:r>
    </w:p>
    <w:p w:rsidR="00762CBD" w:rsidRPr="0002531F" w:rsidRDefault="00762CBD" w:rsidP="00A27560">
      <w:pPr>
        <w:numPr>
          <w:ilvl w:val="2"/>
          <w:numId w:val="74"/>
        </w:numPr>
        <w:tabs>
          <w:tab w:val="left" w:pos="0"/>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eastAsia="zh-CN"/>
        </w:rPr>
        <w:t>asigurarea unei alimenta</w:t>
      </w:r>
      <w:r w:rsidRPr="0002531F">
        <w:rPr>
          <w:rFonts w:ascii="Calibri" w:eastAsia="SimSun" w:hAnsi="Calibri"/>
          <w:sz w:val="26"/>
          <w:szCs w:val="26"/>
          <w:lang w:val="ro-RO" w:eastAsia="zh-CN"/>
        </w:rPr>
        <w:t xml:space="preserve">ţii sănătoase, adaptate nevoilor individuale; </w:t>
      </w:r>
    </w:p>
    <w:p w:rsidR="00762CBD" w:rsidRPr="0002531F" w:rsidRDefault="00762CBD" w:rsidP="00A27560">
      <w:pPr>
        <w:numPr>
          <w:ilvl w:val="2"/>
          <w:numId w:val="74"/>
        </w:numPr>
        <w:tabs>
          <w:tab w:val="left" w:pos="0"/>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eastAsia="zh-CN"/>
        </w:rPr>
        <w:t>asigurarea necesarului de îmbr</w:t>
      </w:r>
      <w:r w:rsidRPr="0002531F">
        <w:rPr>
          <w:rFonts w:ascii="Calibri" w:eastAsia="SimSun" w:hAnsi="Calibri"/>
          <w:sz w:val="26"/>
          <w:szCs w:val="26"/>
          <w:lang w:val="ro-RO" w:eastAsia="zh-CN"/>
        </w:rPr>
        <w:t>ăcăminte, încălţăminte, rechizite şi alte echipamente, ţinând cont de nevoile specifice şi preferinţe personale;</w:t>
      </w:r>
    </w:p>
    <w:p w:rsidR="00762CBD" w:rsidRPr="0002531F" w:rsidRDefault="00762CBD" w:rsidP="00A27560">
      <w:pPr>
        <w:numPr>
          <w:ilvl w:val="2"/>
          <w:numId w:val="74"/>
        </w:numPr>
        <w:tabs>
          <w:tab w:val="left" w:pos="0"/>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val="fr-FR" w:eastAsia="zh-CN"/>
        </w:rPr>
        <w:t>urm</w:t>
      </w:r>
      <w:r w:rsidRPr="0002531F">
        <w:rPr>
          <w:rFonts w:ascii="Calibri" w:eastAsia="SimSun" w:hAnsi="Calibri"/>
          <w:sz w:val="26"/>
          <w:szCs w:val="26"/>
          <w:lang w:val="ro-RO" w:eastAsia="zh-CN"/>
        </w:rPr>
        <w:t>ărirea permanentă a situaţiei copilului;</w:t>
      </w:r>
      <w:r w:rsidRPr="0002531F">
        <w:rPr>
          <w:rFonts w:ascii="Calibri" w:eastAsia="SimSun" w:hAnsi="Calibri"/>
          <w:sz w:val="26"/>
          <w:szCs w:val="26"/>
          <w:lang w:val="fr-FR" w:eastAsia="zh-CN"/>
        </w:rPr>
        <w:t xml:space="preserve">  </w:t>
      </w:r>
    </w:p>
    <w:p w:rsidR="00762CBD" w:rsidRPr="0002531F" w:rsidRDefault="00762CBD" w:rsidP="00A27560">
      <w:pPr>
        <w:numPr>
          <w:ilvl w:val="2"/>
          <w:numId w:val="74"/>
        </w:numPr>
        <w:tabs>
          <w:tab w:val="left" w:pos="0"/>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aplicarea unor proceduri în cazul absenţei unui copil fără permisiune şi în cazul unor evenimente deosebite ;</w:t>
      </w:r>
    </w:p>
    <w:p w:rsidR="00762CBD" w:rsidRPr="0002531F" w:rsidRDefault="00762CBD" w:rsidP="00A27560">
      <w:pPr>
        <w:numPr>
          <w:ilvl w:val="2"/>
          <w:numId w:val="74"/>
        </w:numPr>
        <w:tabs>
          <w:tab w:val="left" w:pos="0"/>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eastAsia="zh-CN"/>
        </w:rPr>
        <w:t>asigurarea siguran</w:t>
      </w:r>
      <w:r w:rsidRPr="0002531F">
        <w:rPr>
          <w:rFonts w:ascii="Calibri" w:eastAsia="SimSun" w:hAnsi="Calibri"/>
          <w:sz w:val="26"/>
          <w:szCs w:val="26"/>
          <w:lang w:val="ro-RO" w:eastAsia="zh-CN"/>
        </w:rPr>
        <w:t xml:space="preserve">ţei şi securităţii împotriva evenimentelor şi accidentelor cu potenţial vătămător; </w:t>
      </w:r>
    </w:p>
    <w:p w:rsidR="00762CBD" w:rsidRPr="0002531F" w:rsidRDefault="00762CBD" w:rsidP="00A27560">
      <w:pPr>
        <w:numPr>
          <w:ilvl w:val="2"/>
          <w:numId w:val="74"/>
        </w:numPr>
        <w:tabs>
          <w:tab w:val="left" w:pos="0"/>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eastAsia="zh-CN"/>
        </w:rPr>
        <w:t>sprijin în frecventarea diferitelor forme de înv</w:t>
      </w:r>
      <w:r w:rsidRPr="0002531F">
        <w:rPr>
          <w:rFonts w:ascii="Calibri" w:eastAsia="SimSun" w:hAnsi="Calibri"/>
          <w:sz w:val="26"/>
          <w:szCs w:val="26"/>
          <w:lang w:val="ro-RO" w:eastAsia="zh-CN"/>
        </w:rPr>
        <w:t xml:space="preserve">ăţământ conform vârstei şi capacităţii beneficiarilor; </w:t>
      </w:r>
    </w:p>
    <w:p w:rsidR="00762CBD" w:rsidRPr="0002531F" w:rsidRDefault="00762CBD" w:rsidP="00A27560">
      <w:pPr>
        <w:numPr>
          <w:ilvl w:val="2"/>
          <w:numId w:val="74"/>
        </w:numPr>
        <w:tabs>
          <w:tab w:val="left" w:pos="0"/>
          <w:tab w:val="left" w:pos="360"/>
        </w:tabs>
        <w:autoSpaceDE w:val="0"/>
        <w:autoSpaceDN w:val="0"/>
        <w:adjustRightInd w:val="0"/>
        <w:ind w:left="0" w:firstLine="0"/>
        <w:jc w:val="both"/>
        <w:rPr>
          <w:rFonts w:ascii="Calibri" w:eastAsia="SimSun" w:hAnsi="Calibri"/>
          <w:sz w:val="26"/>
          <w:szCs w:val="26"/>
          <w:lang w:val="ro-RO" w:eastAsia="zh-CN"/>
        </w:rPr>
      </w:pPr>
      <w:r w:rsidRPr="0002531F">
        <w:rPr>
          <w:rFonts w:ascii="Calibri" w:eastAsia="SimSun" w:hAnsi="Calibri"/>
          <w:sz w:val="26"/>
          <w:szCs w:val="26"/>
          <w:lang w:eastAsia="zh-CN"/>
        </w:rPr>
        <w:lastRenderedPageBreak/>
        <w:t xml:space="preserve">controlul intern </w:t>
      </w:r>
      <w:r w:rsidRPr="0002531F">
        <w:rPr>
          <w:rFonts w:ascii="Calibri" w:eastAsia="SimSun" w:hAnsi="Calibri"/>
          <w:sz w:val="26"/>
          <w:szCs w:val="26"/>
          <w:lang w:val="ro-RO" w:eastAsia="zh-CN"/>
        </w:rPr>
        <w:t xml:space="preserve">şi extern, precum şi supervizarea activităţii; </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p>
    <w:p w:rsidR="00762CBD" w:rsidRPr="0002531F" w:rsidRDefault="00762CBD" w:rsidP="00762CBD">
      <w:pPr>
        <w:tabs>
          <w:tab w:val="left" w:pos="36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e) de administrare a resurselor financiare, materiale </w:t>
      </w:r>
      <w:r w:rsidRPr="0002531F">
        <w:rPr>
          <w:rFonts w:ascii="Calibri" w:eastAsia="SimSun" w:hAnsi="Calibri"/>
          <w:sz w:val="26"/>
          <w:szCs w:val="26"/>
          <w:lang w:val="ro-RO" w:eastAsia="zh-CN"/>
        </w:rPr>
        <w:t>şi umane ale centrului prin realizarea următoarelor activităţi:</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asigurarea num</w:t>
      </w:r>
      <w:r w:rsidRPr="0002531F">
        <w:rPr>
          <w:rFonts w:ascii="Calibri" w:eastAsia="SimSun" w:hAnsi="Calibri"/>
          <w:sz w:val="26"/>
          <w:szCs w:val="26"/>
          <w:lang w:val="ro-RO" w:eastAsia="zh-CN"/>
        </w:rPr>
        <w:t>ărului de personal conform standardelor ;</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asigurarea form</w:t>
      </w:r>
      <w:r w:rsidRPr="0002531F">
        <w:rPr>
          <w:rFonts w:ascii="Calibri" w:eastAsia="SimSun" w:hAnsi="Calibri"/>
          <w:sz w:val="26"/>
          <w:szCs w:val="26"/>
          <w:lang w:val="ro-RO" w:eastAsia="zh-CN"/>
        </w:rPr>
        <w:t>ării continue profesionale a personalului;</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3. asigurarea superviz</w:t>
      </w:r>
      <w:r w:rsidRPr="0002531F">
        <w:rPr>
          <w:rFonts w:ascii="Calibri" w:eastAsia="SimSun" w:hAnsi="Calibri"/>
          <w:sz w:val="26"/>
          <w:szCs w:val="26"/>
          <w:lang w:val="ro-RO" w:eastAsia="zh-CN"/>
        </w:rPr>
        <w:t>ării eficiente a personalului;</w:t>
      </w:r>
    </w:p>
    <w:p w:rsidR="00762CBD" w:rsidRPr="0002531F" w:rsidRDefault="00762CBD" w:rsidP="00762CBD">
      <w:pPr>
        <w:widowControl w:val="0"/>
        <w:jc w:val="both"/>
        <w:rPr>
          <w:rFonts w:ascii="Calibri" w:hAnsi="Calibri"/>
          <w:sz w:val="26"/>
          <w:szCs w:val="26"/>
          <w:lang w:val="en-AU" w:eastAsia="zh-CN"/>
        </w:rPr>
      </w:pPr>
      <w:r w:rsidRPr="0002531F">
        <w:rPr>
          <w:rFonts w:ascii="Calibri" w:hAnsi="Calibri"/>
          <w:sz w:val="26"/>
          <w:szCs w:val="26"/>
          <w:lang w:val="en-AU" w:eastAsia="zh-CN"/>
        </w:rPr>
        <w:t xml:space="preserve">    4. repartizarea responsabilităţilor pentru întregul personal prin fişa postului; </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5. asigurarea drepturilor materiale, finan</w:t>
      </w:r>
      <w:r w:rsidRPr="0002531F">
        <w:rPr>
          <w:rFonts w:ascii="Calibri" w:eastAsia="SimSun" w:hAnsi="Calibri"/>
          <w:sz w:val="26"/>
          <w:szCs w:val="26"/>
          <w:lang w:val="ro-RO" w:eastAsia="zh-CN"/>
        </w:rPr>
        <w:t>ţate din bugetul DGASPC Harghita, conform normativelor în vigoare, după cum urmează:</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-cazare, hran</w:t>
      </w:r>
      <w:r w:rsidRPr="0002531F">
        <w:rPr>
          <w:rFonts w:ascii="Calibri" w:eastAsia="SimSun" w:hAnsi="Calibri"/>
          <w:sz w:val="26"/>
          <w:szCs w:val="26"/>
          <w:lang w:val="ro-RO" w:eastAsia="zh-CN"/>
        </w:rPr>
        <w:t>ă, echipament, cazarmament, articole igienico-sanitare</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-materiale </w:t>
      </w:r>
      <w:r w:rsidRPr="0002531F">
        <w:rPr>
          <w:rFonts w:ascii="Calibri" w:eastAsia="SimSun" w:hAnsi="Calibri"/>
          <w:sz w:val="26"/>
          <w:szCs w:val="26"/>
          <w:lang w:val="ro-RO" w:eastAsia="zh-CN"/>
        </w:rPr>
        <w:t>şi echipamente educative</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-asisten</w:t>
      </w:r>
      <w:r w:rsidRPr="0002531F">
        <w:rPr>
          <w:rFonts w:ascii="Calibri" w:eastAsia="SimSun" w:hAnsi="Calibri"/>
          <w:sz w:val="26"/>
          <w:szCs w:val="26"/>
          <w:lang w:val="ro-RO" w:eastAsia="zh-CN"/>
        </w:rPr>
        <w:t>ţă medicală şi  medicamente</w:t>
      </w:r>
    </w:p>
    <w:p w:rsidR="00762CBD" w:rsidRPr="0002531F" w:rsidRDefault="00762CBD" w:rsidP="00762CBD">
      <w:pPr>
        <w:widowControl w:val="0"/>
        <w:jc w:val="both"/>
        <w:rPr>
          <w:rFonts w:ascii="Calibri" w:hAnsi="Calibri"/>
          <w:sz w:val="26"/>
          <w:szCs w:val="26"/>
          <w:lang w:val="en-AU" w:eastAsia="zh-CN"/>
        </w:rPr>
      </w:pPr>
      <w:r w:rsidRPr="0002531F">
        <w:rPr>
          <w:rFonts w:ascii="Calibri" w:hAnsi="Calibri"/>
          <w:sz w:val="26"/>
          <w:szCs w:val="26"/>
          <w:lang w:val="en-AU" w:eastAsia="zh-CN"/>
        </w:rPr>
        <w:t xml:space="preserve">      6. finanţarea activităţilor centrului de plasament Bilbor şi a cheltuielilor pentru protecţia copilului din bugetul DGASPC HR; </w:t>
      </w:r>
    </w:p>
    <w:p w:rsidR="00762CBD" w:rsidRPr="0002531F" w:rsidRDefault="00762CBD" w:rsidP="00762CBD">
      <w:pPr>
        <w:widowControl w:val="0"/>
        <w:tabs>
          <w:tab w:val="left" w:pos="360"/>
          <w:tab w:val="left" w:pos="540"/>
        </w:tabs>
        <w:jc w:val="both"/>
        <w:rPr>
          <w:rFonts w:ascii="Calibri" w:hAnsi="Calibri"/>
          <w:sz w:val="26"/>
          <w:szCs w:val="26"/>
          <w:lang w:val="en-AU" w:eastAsia="zh-CN"/>
        </w:rPr>
      </w:pPr>
      <w:r w:rsidRPr="0002531F">
        <w:rPr>
          <w:rFonts w:ascii="Calibri" w:hAnsi="Calibri"/>
          <w:sz w:val="26"/>
          <w:szCs w:val="26"/>
          <w:lang w:val="en-AU" w:eastAsia="zh-CN"/>
        </w:rPr>
        <w:tab/>
        <w:t xml:space="preserve">7.  </w:t>
      </w:r>
      <w:r w:rsidRPr="0002531F">
        <w:rPr>
          <w:rFonts w:ascii="Calibri" w:hAnsi="Calibri"/>
          <w:sz w:val="26"/>
          <w:szCs w:val="26"/>
          <w:lang w:eastAsia="zh-CN"/>
        </w:rPr>
        <w:t xml:space="preserve">organizarea </w:t>
      </w:r>
      <w:r w:rsidRPr="0002531F">
        <w:rPr>
          <w:rFonts w:ascii="Calibri" w:hAnsi="Calibri"/>
          <w:sz w:val="26"/>
          <w:szCs w:val="26"/>
          <w:lang w:val="en-AU" w:eastAsia="zh-CN"/>
        </w:rPr>
        <w:t>şi exercitarea controlului financiar preventiv;</w:t>
      </w:r>
    </w:p>
    <w:p w:rsidR="00762CBD" w:rsidRPr="0002531F" w:rsidRDefault="00762CBD" w:rsidP="00762CBD">
      <w:pPr>
        <w:widowControl w:val="0"/>
        <w:tabs>
          <w:tab w:val="left" w:pos="360"/>
          <w:tab w:val="left" w:pos="540"/>
        </w:tabs>
        <w:jc w:val="both"/>
        <w:rPr>
          <w:rFonts w:ascii="Calibri" w:hAnsi="Calibri"/>
          <w:sz w:val="26"/>
          <w:szCs w:val="26"/>
          <w:lang w:val="en-AU" w:eastAsia="zh-CN"/>
        </w:rPr>
      </w:pPr>
      <w:r w:rsidRPr="0002531F">
        <w:rPr>
          <w:rFonts w:ascii="Calibri" w:hAnsi="Calibri"/>
          <w:sz w:val="26"/>
          <w:szCs w:val="26"/>
          <w:lang w:val="en-AU" w:eastAsia="zh-CN"/>
        </w:rPr>
        <w:t xml:space="preserve">      8.  </w:t>
      </w:r>
      <w:r w:rsidRPr="0002531F">
        <w:rPr>
          <w:rFonts w:ascii="Calibri" w:hAnsi="Calibri"/>
          <w:sz w:val="26"/>
          <w:szCs w:val="26"/>
          <w:lang w:eastAsia="zh-CN"/>
        </w:rPr>
        <w:t xml:space="preserve">organizarea </w:t>
      </w:r>
      <w:r w:rsidRPr="0002531F">
        <w:rPr>
          <w:rFonts w:ascii="Calibri" w:hAnsi="Calibri"/>
          <w:sz w:val="26"/>
          <w:szCs w:val="26"/>
          <w:lang w:val="en-AU" w:eastAsia="zh-CN"/>
        </w:rPr>
        <w:t xml:space="preserve">şi îndrumarea inventarierilor periodice şi la sfârşit de an; </w:t>
      </w:r>
    </w:p>
    <w:p w:rsidR="00762CBD" w:rsidRPr="0002531F" w:rsidRDefault="00762CBD" w:rsidP="00762CBD">
      <w:pPr>
        <w:widowControl w:val="0"/>
        <w:jc w:val="both"/>
        <w:rPr>
          <w:rFonts w:ascii="Calibri" w:hAnsi="Calibri"/>
          <w:sz w:val="26"/>
          <w:szCs w:val="26"/>
          <w:lang w:val="en-AU" w:eastAsia="zh-CN"/>
        </w:rPr>
      </w:pPr>
      <w:r w:rsidRPr="0002531F">
        <w:rPr>
          <w:rFonts w:ascii="Calibri" w:hAnsi="Calibri"/>
          <w:sz w:val="26"/>
          <w:szCs w:val="26"/>
          <w:lang w:val="en-AU" w:eastAsia="zh-CN"/>
        </w:rPr>
        <w:t xml:space="preserve">      9. </w:t>
      </w:r>
      <w:r w:rsidRPr="0002531F">
        <w:rPr>
          <w:rFonts w:ascii="Calibri" w:hAnsi="Calibri"/>
          <w:sz w:val="26"/>
          <w:szCs w:val="26"/>
          <w:lang w:eastAsia="zh-CN"/>
        </w:rPr>
        <w:t>asigurarea continuit</w:t>
      </w:r>
      <w:r w:rsidRPr="0002531F">
        <w:rPr>
          <w:rFonts w:ascii="Calibri" w:hAnsi="Calibri"/>
          <w:sz w:val="26"/>
          <w:szCs w:val="26"/>
          <w:lang w:val="en-AU" w:eastAsia="zh-CN"/>
        </w:rPr>
        <w:t>ăţii activităţii, inclusiv în condiţii de fluctuaţie a personalului.</w:t>
      </w:r>
    </w:p>
    <w:p w:rsidR="00762CBD" w:rsidRPr="0002531F" w:rsidRDefault="00762CBD" w:rsidP="00762CBD">
      <w:pPr>
        <w:autoSpaceDE w:val="0"/>
        <w:autoSpaceDN w:val="0"/>
        <w:adjustRightInd w:val="0"/>
        <w:jc w:val="both"/>
        <w:rPr>
          <w:rFonts w:ascii="Calibri" w:hAnsi="Calibri"/>
          <w:sz w:val="26"/>
          <w:szCs w:val="26"/>
          <w:lang w:val="en-AU" w:eastAsia="zh-CN"/>
        </w:rPr>
      </w:pPr>
    </w:p>
    <w:p w:rsidR="00762CBD" w:rsidRPr="0002531F" w:rsidRDefault="00762CBD" w:rsidP="00762CBD">
      <w:pPr>
        <w:tabs>
          <w:tab w:val="left" w:pos="180"/>
          <w:tab w:val="left" w:pos="360"/>
        </w:tabs>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8</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Structura organizatoric</w:t>
      </w:r>
      <w:r w:rsidRPr="0002531F">
        <w:rPr>
          <w:rFonts w:ascii="Calibri" w:eastAsia="SimSun" w:hAnsi="Calibri"/>
          <w:b/>
          <w:bCs/>
          <w:sz w:val="26"/>
          <w:szCs w:val="26"/>
          <w:lang w:val="ro-RO" w:eastAsia="zh-CN"/>
        </w:rPr>
        <w:t>ă, numărul de posturi şi categoriile de personal</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Centrul de Plasament Bilbor func</w:t>
      </w:r>
      <w:r w:rsidRPr="0002531F">
        <w:rPr>
          <w:rFonts w:ascii="Calibri" w:eastAsia="SimSun" w:hAnsi="Calibri"/>
          <w:sz w:val="26"/>
          <w:szCs w:val="26"/>
          <w:lang w:val="ro-RO" w:eastAsia="zh-CN"/>
        </w:rPr>
        <w:t>ţionează cu un număr de 27 de posturi- din care 18 posturi la Centrul de Plasament Bilbor si 9 posturi la CTF Subcetate  conform statului de personal aprobat cu Horărârea Consiliului Judeţean Harghita nr. 160/2004 cu modificările şi completările ulterioare. Cele 18 posturi sunt structurate după cum urmează:</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fr-FR" w:eastAsia="zh-CN"/>
        </w:rPr>
        <w:t xml:space="preserve">    a) personal de conducere: </w:t>
      </w:r>
      <w:r w:rsidRPr="0002531F">
        <w:rPr>
          <w:rFonts w:ascii="Calibri" w:eastAsia="SimSun" w:hAnsi="Calibri"/>
          <w:sz w:val="26"/>
          <w:szCs w:val="26"/>
          <w:lang w:val="ro-RO" w:eastAsia="zh-CN"/>
        </w:rPr>
        <w:t>şef de centru 1 post;</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fr-FR" w:eastAsia="zh-CN"/>
        </w:rPr>
        <w:t xml:space="preserve">    </w:t>
      </w:r>
      <w:r w:rsidRPr="0002531F">
        <w:rPr>
          <w:rFonts w:ascii="Calibri" w:eastAsia="SimSun" w:hAnsi="Calibri"/>
          <w:sz w:val="26"/>
          <w:szCs w:val="26"/>
          <w:lang w:eastAsia="zh-CN"/>
        </w:rPr>
        <w:t xml:space="preserve">b) personal de specialitate de îngrijire </w:t>
      </w:r>
      <w:r w:rsidRPr="0002531F">
        <w:rPr>
          <w:rFonts w:ascii="Calibri" w:eastAsia="SimSun" w:hAnsi="Calibri"/>
          <w:sz w:val="26"/>
          <w:szCs w:val="26"/>
          <w:lang w:val="ro-RO" w:eastAsia="zh-CN"/>
        </w:rPr>
        <w:t>şi asistenţă; personal de specialitate 11 posturi şi auxiliar: 3 posturi;</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c) personal cu func</w:t>
      </w:r>
      <w:r w:rsidRPr="0002531F">
        <w:rPr>
          <w:rFonts w:ascii="Calibri" w:eastAsia="SimSun" w:hAnsi="Calibri"/>
          <w:sz w:val="26"/>
          <w:szCs w:val="26"/>
          <w:lang w:val="ro-RO" w:eastAsia="zh-CN"/>
        </w:rPr>
        <w:t>ţii administrative, gospodărire, întreţinere-reparaţii, deservire: 3 posturi ;</w:t>
      </w:r>
    </w:p>
    <w:p w:rsidR="00762CBD" w:rsidRPr="0002531F" w:rsidRDefault="00762CBD" w:rsidP="00762CBD">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d) voluntari  2 persoane.</w:t>
      </w:r>
    </w:p>
    <w:p w:rsidR="00762CBD" w:rsidRPr="0002531F" w:rsidRDefault="00762CBD" w:rsidP="00762CBD">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(2) Raportul angajat/beneficiar este de 1/2.</w:t>
      </w:r>
    </w:p>
    <w:p w:rsidR="00762CBD" w:rsidRPr="0002531F" w:rsidRDefault="00762CBD" w:rsidP="00762CBD">
      <w:pPr>
        <w:autoSpaceDE w:val="0"/>
        <w:autoSpaceDN w:val="0"/>
        <w:adjustRightInd w:val="0"/>
        <w:jc w:val="both"/>
        <w:rPr>
          <w:rFonts w:ascii="Calibri" w:eastAsia="SimSun" w:hAnsi="Calibri"/>
          <w:sz w:val="26"/>
          <w:szCs w:val="26"/>
          <w:lang w:eastAsia="zh-CN"/>
        </w:rPr>
      </w:pPr>
    </w:p>
    <w:p w:rsidR="00762CBD" w:rsidRPr="0002531F" w:rsidRDefault="00762CBD" w:rsidP="00762CBD">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9</w:t>
      </w:r>
    </w:p>
    <w:p w:rsidR="00762CBD" w:rsidRPr="0002531F" w:rsidRDefault="00762CBD" w:rsidP="00762CBD">
      <w:pPr>
        <w:autoSpaceDE w:val="0"/>
        <w:autoSpaceDN w:val="0"/>
        <w:adjustRightInd w:val="0"/>
        <w:jc w:val="both"/>
        <w:rPr>
          <w:rFonts w:ascii="Calibri" w:eastAsia="SimSun" w:hAnsi="Calibri"/>
          <w:b/>
          <w:bCs/>
          <w:sz w:val="26"/>
          <w:szCs w:val="26"/>
          <w:lang w:eastAsia="zh-CN"/>
        </w:rPr>
      </w:pPr>
      <w:r w:rsidRPr="0002531F">
        <w:rPr>
          <w:rFonts w:ascii="Calibri" w:eastAsia="SimSun" w:hAnsi="Calibri"/>
          <w:b/>
          <w:bCs/>
          <w:sz w:val="26"/>
          <w:szCs w:val="26"/>
          <w:lang w:eastAsia="zh-CN"/>
        </w:rPr>
        <w:t xml:space="preserve">     Personal de conducere- şef centru -111225</w:t>
      </w:r>
    </w:p>
    <w:p w:rsidR="00762CBD" w:rsidRPr="0002531F" w:rsidRDefault="00762CBD" w:rsidP="00762CBD">
      <w:pPr>
        <w:widowControl w:val="0"/>
        <w:tabs>
          <w:tab w:val="left" w:pos="360"/>
        </w:tabs>
        <w:jc w:val="both"/>
        <w:rPr>
          <w:rFonts w:ascii="Calibri" w:hAnsi="Calibri"/>
          <w:sz w:val="26"/>
          <w:szCs w:val="26"/>
          <w:lang w:val="en-AU" w:eastAsia="zh-CN"/>
        </w:rPr>
      </w:pPr>
      <w:r w:rsidRPr="0002531F">
        <w:rPr>
          <w:rFonts w:ascii="Calibri" w:hAnsi="Calibri"/>
          <w:sz w:val="26"/>
          <w:szCs w:val="26"/>
          <w:lang w:val="fr-FR" w:eastAsia="zh-CN"/>
        </w:rPr>
        <w:t xml:space="preserve">    (1)</w:t>
      </w:r>
      <w:r w:rsidRPr="0002531F">
        <w:rPr>
          <w:rFonts w:ascii="Calibri" w:hAnsi="Calibri"/>
          <w:b/>
          <w:sz w:val="26"/>
          <w:szCs w:val="26"/>
          <w:lang w:val="fr-FR" w:eastAsia="zh-CN"/>
        </w:rPr>
        <w:t xml:space="preserve"> </w:t>
      </w:r>
      <w:r w:rsidRPr="0002531F">
        <w:rPr>
          <w:rFonts w:ascii="Calibri" w:hAnsi="Calibri"/>
          <w:sz w:val="26"/>
          <w:szCs w:val="26"/>
          <w:lang w:val="fr-FR" w:eastAsia="zh-CN"/>
        </w:rPr>
        <w:t xml:space="preserve">Centrul de Plasament Bilbor este condus de un şef de centru, numit în funcţie de către directorul general al DGASPC HR în urma unui concurs organizat pe baza legislaţiei şi a normelor în vigoare. </w:t>
      </w:r>
      <w:r w:rsidRPr="0002531F">
        <w:rPr>
          <w:rFonts w:ascii="Calibri" w:hAnsi="Calibri"/>
          <w:sz w:val="26"/>
          <w:szCs w:val="26"/>
          <w:lang w:val="en-AU" w:eastAsia="zh-CN"/>
        </w:rPr>
        <w:t xml:space="preserve">Acesta răspunde de buna funcţionare şi de îndeplinirea atribuţiilor care-i revin. </w:t>
      </w:r>
    </w:p>
    <w:p w:rsidR="00762CBD" w:rsidRPr="0002531F" w:rsidRDefault="00762CBD" w:rsidP="00762CBD">
      <w:pPr>
        <w:widowControl w:val="0"/>
        <w:tabs>
          <w:tab w:val="left" w:pos="270"/>
        </w:tabs>
        <w:jc w:val="both"/>
        <w:rPr>
          <w:rFonts w:ascii="Calibri" w:hAnsi="Calibri"/>
          <w:sz w:val="26"/>
          <w:szCs w:val="26"/>
          <w:lang w:val="en-AU" w:eastAsia="zh-CN"/>
        </w:rPr>
      </w:pPr>
      <w:r w:rsidRPr="0002531F">
        <w:rPr>
          <w:rFonts w:ascii="Calibri" w:hAnsi="Calibri"/>
          <w:b/>
          <w:sz w:val="26"/>
          <w:szCs w:val="26"/>
          <w:lang w:val="en-AU" w:eastAsia="zh-CN"/>
        </w:rPr>
        <w:tab/>
      </w:r>
      <w:r w:rsidRPr="0002531F">
        <w:rPr>
          <w:rFonts w:ascii="Calibri" w:hAnsi="Calibri"/>
          <w:sz w:val="26"/>
          <w:szCs w:val="26"/>
          <w:lang w:val="en-AU" w:eastAsia="zh-CN"/>
        </w:rPr>
        <w:t>(2)</w:t>
      </w:r>
      <w:r w:rsidRPr="0002531F">
        <w:rPr>
          <w:rFonts w:ascii="Calibri" w:hAnsi="Calibri"/>
          <w:b/>
          <w:sz w:val="26"/>
          <w:szCs w:val="26"/>
          <w:lang w:val="en-AU" w:eastAsia="zh-CN"/>
        </w:rPr>
        <w:t xml:space="preserve"> </w:t>
      </w:r>
      <w:r w:rsidRPr="0002531F">
        <w:rPr>
          <w:rFonts w:ascii="Calibri" w:hAnsi="Calibri"/>
          <w:sz w:val="26"/>
          <w:szCs w:val="26"/>
          <w:lang w:val="en-AU" w:eastAsia="zh-CN"/>
        </w:rPr>
        <w:t>În activitatea sa, şeful centrului de plasament se bazează pe dispoziţiile directorului general al DGASPC HR, hotărârile Colegiului director şi ale Comisiei pentru protecţia copilului şi normele legale în vigoare, privind protecţia copilului aflat în dificultate;</w:t>
      </w:r>
    </w:p>
    <w:p w:rsidR="00762CBD" w:rsidRPr="0002531F" w:rsidRDefault="00762CBD" w:rsidP="00762CBD">
      <w:pPr>
        <w:widowControl w:val="0"/>
        <w:tabs>
          <w:tab w:val="left" w:pos="270"/>
        </w:tabs>
        <w:jc w:val="both"/>
        <w:rPr>
          <w:rFonts w:ascii="Calibri" w:hAnsi="Calibri"/>
          <w:sz w:val="26"/>
          <w:szCs w:val="26"/>
          <w:lang w:val="fr-FR" w:eastAsia="zh-CN"/>
        </w:rPr>
      </w:pPr>
      <w:r w:rsidRPr="0002531F">
        <w:rPr>
          <w:rFonts w:ascii="Calibri" w:hAnsi="Calibri"/>
          <w:sz w:val="26"/>
          <w:szCs w:val="26"/>
          <w:lang w:val="fr-FR" w:eastAsia="zh-CN"/>
        </w:rPr>
        <w:lastRenderedPageBreak/>
        <w:t xml:space="preserve">    (3) Şeful centrului are obligaţia de a respecta standardele minime obligatorii pentru centrele de plasament de tip rezidenţial, aprobat prin Ordinul </w:t>
      </w:r>
      <w:r w:rsidRPr="0002531F">
        <w:rPr>
          <w:rFonts w:ascii="Calibri" w:hAnsi="Calibri" w:cs="Calibri"/>
          <w:sz w:val="26"/>
          <w:szCs w:val="26"/>
          <w:lang w:val="en-AU"/>
        </w:rPr>
        <w:t xml:space="preserve">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p>
    <w:p w:rsidR="00762CBD" w:rsidRPr="0002531F" w:rsidRDefault="00762CBD" w:rsidP="00762CBD">
      <w:pPr>
        <w:widowControl w:val="0"/>
        <w:jc w:val="both"/>
        <w:rPr>
          <w:rFonts w:ascii="Calibri" w:hAnsi="Calibri"/>
          <w:sz w:val="26"/>
          <w:szCs w:val="26"/>
          <w:lang w:val="en-AU" w:eastAsia="zh-CN"/>
        </w:rPr>
      </w:pPr>
      <w:r w:rsidRPr="0002531F">
        <w:rPr>
          <w:rFonts w:ascii="Calibri" w:hAnsi="Calibri"/>
          <w:sz w:val="26"/>
          <w:szCs w:val="26"/>
          <w:lang w:val="en-AU" w:eastAsia="zh-CN"/>
        </w:rPr>
        <w:t>(4)</w:t>
      </w:r>
      <w:r w:rsidRPr="0002531F">
        <w:rPr>
          <w:rFonts w:ascii="Calibri" w:hAnsi="Calibri"/>
          <w:b/>
          <w:sz w:val="26"/>
          <w:szCs w:val="26"/>
          <w:lang w:val="en-AU" w:eastAsia="zh-CN"/>
        </w:rPr>
        <w:t xml:space="preserve"> </w:t>
      </w:r>
      <w:r w:rsidRPr="0002531F">
        <w:rPr>
          <w:rFonts w:ascii="Calibri" w:hAnsi="Calibri"/>
          <w:sz w:val="26"/>
          <w:szCs w:val="26"/>
          <w:lang w:val="en-AU" w:eastAsia="zh-CN"/>
        </w:rPr>
        <w:t>Şeful centrului de plasament Bilbor îşi desfăşoară activitatea în baza fişei postului elaborate de DGASPC HR.</w:t>
      </w:r>
    </w:p>
    <w:p w:rsidR="00762CBD" w:rsidRPr="0002531F" w:rsidRDefault="00762CBD" w:rsidP="00762CBD">
      <w:pPr>
        <w:tabs>
          <w:tab w:val="left" w:pos="90"/>
        </w:tabs>
        <w:jc w:val="both"/>
        <w:rPr>
          <w:rFonts w:ascii="Calibri" w:eastAsia="SimSun" w:hAnsi="Calibri"/>
          <w:sz w:val="26"/>
          <w:szCs w:val="26"/>
          <w:lang w:val="ro-RO" w:eastAsia="zh-CN"/>
        </w:rPr>
      </w:pPr>
      <w:r w:rsidRPr="0002531F">
        <w:rPr>
          <w:rFonts w:ascii="Calibri" w:eastAsia="SimSun" w:hAnsi="Calibri"/>
          <w:b/>
          <w:bCs/>
          <w:sz w:val="26"/>
          <w:szCs w:val="26"/>
          <w:lang w:val="ro-RO" w:eastAsia="zh-CN"/>
        </w:rPr>
        <w:t xml:space="preserve">     </w:t>
      </w:r>
      <w:r w:rsidRPr="0002531F">
        <w:rPr>
          <w:rFonts w:ascii="Calibri" w:eastAsia="SimSun" w:hAnsi="Calibri"/>
          <w:bCs/>
          <w:sz w:val="26"/>
          <w:szCs w:val="26"/>
          <w:lang w:val="ro-RO" w:eastAsia="zh-CN"/>
        </w:rPr>
        <w:t>(5)</w:t>
      </w:r>
      <w:r w:rsidRPr="0002531F">
        <w:rPr>
          <w:rFonts w:ascii="Calibri" w:eastAsia="SimSun" w:hAnsi="Calibri"/>
          <w:b/>
          <w:bCs/>
          <w:sz w:val="26"/>
          <w:szCs w:val="26"/>
          <w:lang w:val="ro-RO" w:eastAsia="zh-CN"/>
        </w:rPr>
        <w:t xml:space="preserve"> </w:t>
      </w:r>
      <w:r w:rsidRPr="0002531F">
        <w:rPr>
          <w:rFonts w:ascii="Calibri" w:eastAsia="SimSun" w:hAnsi="Calibri"/>
          <w:sz w:val="26"/>
          <w:szCs w:val="26"/>
          <w:lang w:val="ro-RO" w:eastAsia="zh-CN"/>
        </w:rPr>
        <w:t xml:space="preserve">Şeful de centru îndeplineşte, în condiţiile legii, următoarele atribuţii principale: </w:t>
      </w:r>
    </w:p>
    <w:p w:rsidR="00762CBD" w:rsidRPr="0002531F" w:rsidRDefault="00762CBD" w:rsidP="00A27560">
      <w:pPr>
        <w:numPr>
          <w:ilvl w:val="0"/>
          <w:numId w:val="76"/>
        </w:numPr>
        <w:tabs>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Cunoa</w:t>
      </w:r>
      <w:r w:rsidRPr="0002531F">
        <w:rPr>
          <w:rFonts w:ascii="Calibri" w:eastAsia="SimSun" w:hAnsi="Calibri" w:cs="Calibri"/>
          <w:sz w:val="26"/>
          <w:szCs w:val="26"/>
          <w:lang w:val="ro-RO" w:eastAsia="zh-CN"/>
        </w:rPr>
        <w:t xml:space="preserve">şte şi aplică prevederile legale în vigoare privind protecţia copilului, respectiv:  prevederile Legii nr.272/2004 privind protecţia şi promovarea drepturilor copilului, republicată, cu modificările și completările ulterioare; ale Legii nr. 273/2004 privind procedura adopţiei, republicată, ale Legii nr. 292/2011 a asistenţei sociale; </w:t>
      </w:r>
      <w:r w:rsidRPr="0002531F">
        <w:rPr>
          <w:rFonts w:ascii="Calibri" w:eastAsia="SimSun" w:hAnsi="Calibri" w:cs="Calibri"/>
          <w:i/>
          <w:iCs/>
          <w:sz w:val="26"/>
          <w:szCs w:val="26"/>
          <w:lang w:val="ro-RO" w:eastAsia="zh-CN"/>
        </w:rPr>
        <w:t xml:space="preserve">ale Legii nr. 197/2012 privind asigurarea calităţii în domeniul serviciilor sociale, ale Hotărârii Guvernului nr. 118/2014 pentru aprobarea Normelor metodologice de aplicare a prevederilor Legii nr. 197/2012 privind asigurarea calităţii în domeniul serviciilor sociale; ale Legii nr. 8/2016 </w:t>
      </w:r>
      <w:r w:rsidRPr="0002531F">
        <w:rPr>
          <w:rFonts w:ascii="Calibri" w:eastAsia="SimSun" w:hAnsi="Calibri"/>
          <w:sz w:val="26"/>
          <w:szCs w:val="26"/>
        </w:rPr>
        <w:t xml:space="preserve">privind înfiinţarea mecanismelor prevăzute de </w:t>
      </w:r>
      <w:r w:rsidRPr="0002531F">
        <w:rPr>
          <w:rFonts w:ascii="Calibri" w:eastAsia="SimSun" w:hAnsi="Calibri"/>
          <w:sz w:val="26"/>
          <w:szCs w:val="26"/>
          <w:u w:val="single"/>
        </w:rPr>
        <w:t>Convenţia</w:t>
      </w:r>
      <w:r w:rsidRPr="0002531F">
        <w:rPr>
          <w:rFonts w:ascii="Calibri" w:eastAsia="SimSun" w:hAnsi="Calibri"/>
          <w:sz w:val="26"/>
          <w:szCs w:val="26"/>
        </w:rPr>
        <w:t xml:space="preserve"> privind drepturile persoanelor cu dizabilităţi; </w:t>
      </w:r>
      <w:r w:rsidRPr="0002531F">
        <w:rPr>
          <w:rFonts w:ascii="Calibri" w:eastAsia="SimSun" w:hAnsi="Calibri" w:cs="Calibri"/>
          <w:sz w:val="26"/>
          <w:szCs w:val="26"/>
          <w:lang w:val="ro-RO" w:eastAsia="zh-CN"/>
        </w:rPr>
        <w:t xml:space="preserve">ale Hotărârii Guvernului nr. 797/2017 pentru aprobarea regulamentelor-cadru de organizare şi funcţionare ale serviciilor publice de asistenţă socială şi a structurii orientative de personal; </w:t>
      </w:r>
      <w:r w:rsidRPr="0002531F">
        <w:rPr>
          <w:rFonts w:ascii="Calibri" w:eastAsia="SimSun" w:hAnsi="Calibri" w:cs="Calibri"/>
          <w:i/>
          <w:iCs/>
          <w:sz w:val="26"/>
          <w:szCs w:val="26"/>
          <w:lang w:val="ro-RO" w:eastAsia="zh-CN"/>
        </w:rPr>
        <w:t>ale Hotărârii Guvernului nr. 579/2016 pentru aprobarea Normelor metodologice de aplicare a Legii 273/2004 privind procedura adopției,</w:t>
      </w:r>
      <w:r w:rsidRPr="0002531F">
        <w:rPr>
          <w:rFonts w:ascii="Calibri" w:eastAsia="SimSun" w:hAnsi="Calibri" w:cs="Calibri"/>
          <w:sz w:val="26"/>
          <w:szCs w:val="26"/>
          <w:lang w:val="ro-RO" w:eastAsia="zh-CN"/>
        </w:rPr>
        <w:t xml:space="preserve"> ale Hotărârii de Guvern nr. 867/2015 pentru aprobarea Nomenclatorului serviciilor sociale, precum şi a regulamentelor-cadru de organizare şi funcţionare a serviciilor sociale; ale HG nr. 502/2017</w:t>
      </w:r>
      <w:r w:rsidRPr="0002531F">
        <w:rPr>
          <w:rFonts w:ascii="Calibri" w:eastAsia="SimSun" w:hAnsi="Calibri" w:cs="Calibri"/>
          <w:i/>
          <w:iCs/>
          <w:sz w:val="26"/>
          <w:szCs w:val="26"/>
          <w:lang w:val="ro-RO" w:eastAsia="zh-CN"/>
        </w:rPr>
        <w:t xml:space="preserve"> </w:t>
      </w:r>
      <w:r w:rsidRPr="0002531F">
        <w:rPr>
          <w:rFonts w:ascii="Calibri" w:eastAsia="SimSun" w:hAnsi="Calibri" w:cs="Calibri"/>
          <w:sz w:val="26"/>
          <w:szCs w:val="26"/>
          <w:lang w:val="ro-RO" w:eastAsia="zh-CN"/>
        </w:rPr>
        <w:t>privind organizarea şi funcţionarea comisiei pentru protecţia copilulu</w:t>
      </w:r>
      <w:r w:rsidRPr="0002531F">
        <w:rPr>
          <w:rFonts w:ascii="Calibri" w:eastAsia="SimSun" w:hAnsi="Calibri" w:cs="Calibri"/>
          <w:i/>
          <w:iCs/>
          <w:sz w:val="26"/>
          <w:szCs w:val="26"/>
          <w:lang w:val="ro-RO" w:eastAsia="zh-CN"/>
        </w:rPr>
        <w:t xml:space="preserve">i; </w:t>
      </w:r>
      <w:r w:rsidRPr="0002531F">
        <w:rPr>
          <w:rFonts w:ascii="Calibri" w:eastAsia="SimSun" w:hAnsi="Calibri" w:cs="Calibri"/>
          <w:sz w:val="26"/>
          <w:szCs w:val="26"/>
          <w:lang w:val="ro-RO" w:eastAsia="zh-CN"/>
        </w:rPr>
        <w:t xml:space="preserve">ale Anexei nr. 1 la Ordinul ministrului muncii și justiției sociale nr. 25/2019  privind aprobarea standardelor minime de calitate pentru serviciile sociale de tip rezidențial destinate copiilor din sistemul de protecție specială, (SMC), completate, în mod particular, cu prevederile din Ordinul nr. 287/2006 al Secretarului de stat al ANPDC pentru aprobarea standardelor minime obligatorii privind centrul de pregătire şi sprijin a reintegrării sau integrării copilului în familie, precum şi ghidul metodologic de implementare a acestor standarde, prevederile din Ordinul nr.288/2006 al Secretarului de stat al ANPDC pentru aprobarea standardelor minime obligatorii privind managementul de caz în domeniul protecţiei drepturilor copilului, prevederile din Ordinul nr. 286/2006 al Secretarului de stat al ANPDC pentru aprobarea Normelor metodologice privind întocmirea Planului de servicii şi a Normelor metodologice privind Planul individualizat de protecţie, ale Ordinului nr.14/2007 pentru aprobarea Standardelor minime obligatorii privind serviciul pentru dezvoltarea deprinderilor de viaţă independentă, prevederile din Ordinul nr. 73/2005 al Secretarului de stat al ANPDC pentru aprobarea modelului Contractului pentru acordarea de servicii sociale, încheiate de furnizorii de servicii sociale, acreditaţi conform legii, cu beneficiarii de servicii sociale, prevederile din Ordinul nr. 95/2006 al Secretarului de stat al ANPDC pentru aprobarea Metodologiei de lucru privind colaborarea dintre direcţiile generale de asistenţă socială şi protecţia copulului şi serviciile publice de asistenţă socială/persoane cu atribuţii de asistenţă socială, în domeniul protecţiei drepturilor copilului, Ordinul MMJS nr. 1985/1305/5805/2016 </w:t>
      </w:r>
      <w:r w:rsidRPr="0002531F">
        <w:rPr>
          <w:rFonts w:ascii="Calibri" w:eastAsia="SimSun" w:hAnsi="Calibri" w:cs="Calibri"/>
          <w:sz w:val="26"/>
          <w:szCs w:val="26"/>
          <w:lang w:val="ro-RO" w:eastAsia="zh-CN"/>
        </w:rPr>
        <w:lastRenderedPageBreak/>
        <w:t>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w:t>
      </w:r>
      <w:r w:rsidRPr="0002531F">
        <w:rPr>
          <w:rFonts w:ascii="Calibri" w:eastAsia="SimSun" w:hAnsi="Calibri" w:cs="Calibri"/>
          <w:i/>
          <w:iCs/>
          <w:sz w:val="26"/>
          <w:szCs w:val="26"/>
          <w:lang w:val="ro-RO" w:eastAsia="zh-CN"/>
        </w:rPr>
        <w:t xml:space="preserve"> </w:t>
      </w:r>
      <w:r w:rsidRPr="0002531F">
        <w:rPr>
          <w:rFonts w:ascii="Calibri" w:eastAsia="SimSun" w:hAnsi="Calibri"/>
          <w:sz w:val="26"/>
          <w:szCs w:val="26"/>
          <w:lang w:val="ro-RO" w:eastAsia="zh-CN"/>
        </w:rPr>
        <w:t>Ordinul Ministrului Sănătăţii </w:t>
      </w:r>
      <w:hyperlink r:id="rId15" w:history="1">
        <w:r w:rsidRPr="0002531F">
          <w:rPr>
            <w:rFonts w:ascii="Calibri" w:eastAsia="SimSun" w:hAnsi="Calibri"/>
            <w:sz w:val="26"/>
            <w:szCs w:val="26"/>
            <w:u w:val="single"/>
            <w:lang w:val="ro-RO" w:eastAsia="zh-CN"/>
          </w:rPr>
          <w:t>nr.1955/1995</w:t>
        </w:r>
      </w:hyperlink>
      <w:r w:rsidRPr="0002531F">
        <w:rPr>
          <w:rFonts w:ascii="Calibri" w:eastAsia="SimSun" w:hAnsi="Calibri"/>
          <w:sz w:val="26"/>
          <w:szCs w:val="26"/>
          <w:lang w:val="ro-RO" w:eastAsia="zh-CN"/>
        </w:rPr>
        <w:t xml:space="preserve"> pentru aprobarea Normelor de igienă privind unităţile pentru ocrotirea, educarea şi instruirea copiilor şi tinerilor; </w:t>
      </w:r>
      <w:r w:rsidRPr="0002531F">
        <w:rPr>
          <w:rFonts w:ascii="Calibri" w:eastAsia="SimSun" w:hAnsi="Calibri" w:cs="Calibri"/>
          <w:sz w:val="26"/>
          <w:szCs w:val="26"/>
          <w:lang w:val="ro-RO" w:eastAsia="zh-CN"/>
        </w:rPr>
        <w:t xml:space="preserve">Ordinul </w:t>
      </w:r>
      <w:smartTag w:uri="urn:schemas-microsoft-com:office:smarttags" w:element="stockticker">
        <w:r w:rsidRPr="0002531F">
          <w:rPr>
            <w:rFonts w:ascii="Calibri" w:eastAsia="SimSun" w:hAnsi="Calibri" w:cs="Calibri"/>
            <w:sz w:val="26"/>
            <w:szCs w:val="26"/>
            <w:lang w:val="ro-RO" w:eastAsia="zh-CN"/>
          </w:rPr>
          <w:t>SGG</w:t>
        </w:r>
      </w:smartTag>
      <w:r w:rsidRPr="0002531F">
        <w:rPr>
          <w:rFonts w:ascii="Calibri" w:eastAsia="SimSun" w:hAnsi="Calibri" w:cs="Calibri"/>
          <w:sz w:val="26"/>
          <w:szCs w:val="26"/>
          <w:lang w:val="ro-RO" w:eastAsia="zh-CN"/>
        </w:rPr>
        <w:t xml:space="preserve"> nr. 600/2018 privind aprobarea Codului controlului intern managerial al entităţilor publice, </w:t>
      </w:r>
      <w:r w:rsidRPr="0002531F">
        <w:rPr>
          <w:rFonts w:ascii="Calibri" w:eastAsia="SimSun" w:hAnsi="Calibri" w:cs="Calibri"/>
          <w:sz w:val="26"/>
          <w:szCs w:val="26"/>
          <w:highlight w:val="white"/>
          <w:lang w:val="ro-RO" w:eastAsia="zh-CN"/>
        </w:rPr>
        <w:t>Regulamentul (UE) 2016/679 privind protecţia persoanelor fizice în ceea ce priveşte prelucrarea datelor cu caracter personal şi privind libera circulaţie a acestor date</w:t>
      </w:r>
      <w:r w:rsidRPr="0002531F">
        <w:rPr>
          <w:rFonts w:ascii="Calibri" w:eastAsia="SimSun" w:hAnsi="Calibri" w:cs="Calibri"/>
          <w:sz w:val="26"/>
          <w:szCs w:val="26"/>
          <w:lang w:val="ro-RO" w:eastAsia="zh-CN"/>
        </w:rPr>
        <w:t>, precum și alte acte normative specifice domeniului de activitate.</w:t>
      </w:r>
    </w:p>
    <w:p w:rsidR="00762CBD" w:rsidRPr="0002531F" w:rsidRDefault="00762CBD" w:rsidP="00A27560">
      <w:pPr>
        <w:numPr>
          <w:ilvl w:val="0"/>
          <w:numId w:val="76"/>
        </w:numPr>
        <w:tabs>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aplicarea, în CP Bilbor și Casa de tip familial Subcetate a legislației precizată la punctul 1.</w:t>
      </w:r>
    </w:p>
    <w:p w:rsidR="00762CBD" w:rsidRPr="0002531F" w:rsidRDefault="00762CBD" w:rsidP="00A27560">
      <w:pPr>
        <w:numPr>
          <w:ilvl w:val="0"/>
          <w:numId w:val="76"/>
        </w:numPr>
        <w:tabs>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în cadrul centrului, promovarea principiilor şi normelor prevăzute de Convenţia O.N.U. cu privire la drepturile copilului, a persoanelor cu handicap; ia în considerare şi analizează orice sesizare care îi este adresată, referitoare la încălcări ale drepturilor copilului în cadrul centrului pe care îl conduce.</w:t>
      </w:r>
    </w:p>
    <w:p w:rsidR="00762CBD" w:rsidRPr="0002531F" w:rsidRDefault="00762CBD" w:rsidP="00A27560">
      <w:pPr>
        <w:numPr>
          <w:ilvl w:val="0"/>
          <w:numId w:val="76"/>
        </w:numPr>
        <w:tabs>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îndeplinirea de către fiecare serviciu social pe care îl coordonează a tuturor standardelor prevăzute în Anexa nr.1 la Ordinul nr. 25/2019.</w:t>
      </w:r>
    </w:p>
    <w:p w:rsidR="00762CBD" w:rsidRPr="0002531F" w:rsidRDefault="00762CBD" w:rsidP="00A27560">
      <w:pPr>
        <w:numPr>
          <w:ilvl w:val="0"/>
          <w:numId w:val="76"/>
        </w:numPr>
        <w:tabs>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762CBD" w:rsidRPr="0002531F" w:rsidRDefault="00762CBD" w:rsidP="00A27560">
      <w:pPr>
        <w:numPr>
          <w:ilvl w:val="0"/>
          <w:numId w:val="7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îndeplinirea măsurilor de aducere la cunoştinţă atât personalului, cât şi beneficiarilor a prevederilor din regulamentul propriu de organizare şi funcţionare.</w:t>
      </w:r>
    </w:p>
    <w:p w:rsidR="00762CBD" w:rsidRPr="0002531F" w:rsidRDefault="00762CBD" w:rsidP="00A27560">
      <w:pPr>
        <w:numPr>
          <w:ilvl w:val="0"/>
          <w:numId w:val="7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Elaboreaz</w:t>
      </w:r>
      <w:r w:rsidRPr="0002531F">
        <w:rPr>
          <w:rFonts w:ascii="Calibri" w:eastAsia="SimSun" w:hAnsi="Calibri" w:cs="Calibri"/>
          <w:sz w:val="26"/>
          <w:szCs w:val="26"/>
          <w:lang w:val="ro-RO" w:eastAsia="zh-CN"/>
        </w:rPr>
        <w:t xml:space="preserve">ă, în colaborare cu personalul de specialitate din subordine: </w:t>
      </w:r>
      <w:r w:rsidRPr="0002531F">
        <w:rPr>
          <w:rFonts w:ascii="Calibri" w:eastAsia="SimSun" w:hAnsi="Calibri"/>
          <w:sz w:val="26"/>
          <w:szCs w:val="26"/>
          <w:lang w:val="ro-RO" w:eastAsia="zh-CN"/>
        </w:rPr>
        <w:t xml:space="preserve">Proiect instituţional propriu şi planuri anuale de acţiune; Planul de îmbunătăţire şi adaptare a mediului ambiant;  Carta drepturilor beneficiarilor. </w:t>
      </w:r>
    </w:p>
    <w:p w:rsidR="00762CBD" w:rsidRPr="0002531F" w:rsidRDefault="00762CBD" w:rsidP="00A27560">
      <w:pPr>
        <w:numPr>
          <w:ilvl w:val="0"/>
          <w:numId w:val="7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Pune la dispoziția personalului toate documentele relevante pentru munca sa: proiectul instituțional, MOF, ROI, norme interne, proceduri de lucru, Cod etic, etc.</w:t>
      </w:r>
    </w:p>
    <w:p w:rsidR="00762CBD" w:rsidRPr="0002531F" w:rsidRDefault="00762CBD" w:rsidP="00A27560">
      <w:pPr>
        <w:numPr>
          <w:ilvl w:val="0"/>
          <w:numId w:val="7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executarea deciziilor şi dispoziţiilor DGASPC HR, ale Comisiei pentru protecţia copilului HR, ale Colegiului director.</w:t>
      </w:r>
    </w:p>
    <w:p w:rsidR="00762CBD" w:rsidRPr="0002531F" w:rsidRDefault="00762CBD" w:rsidP="00A27560">
      <w:pPr>
        <w:numPr>
          <w:ilvl w:val="0"/>
          <w:numId w:val="7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coordonarea, îndrumarea şi controlul activităţilor desfăşurate de personalul din subordine şi propune conducerii DGASPC HR sancţiuni disciplinare pentru salariaţii care nu îşi îndeplinesc în mod corespunzător atribuţiile, cu respectarea prevederilor legale din domeniul furnizării serviciilor sociale, codului muncii etc.</w:t>
      </w:r>
      <w:r w:rsidRPr="0002531F">
        <w:rPr>
          <w:rFonts w:ascii="Calibri" w:eastAsia="SimSun" w:hAnsi="Calibri"/>
          <w:sz w:val="26"/>
          <w:szCs w:val="26"/>
          <w:lang w:val="ro-RO" w:eastAsia="zh-CN"/>
        </w:rPr>
        <w:t xml:space="preserve"> </w:t>
      </w:r>
    </w:p>
    <w:p w:rsidR="00762CBD" w:rsidRPr="0002531F" w:rsidRDefault="00762CBD" w:rsidP="00A27560">
      <w:pPr>
        <w:numPr>
          <w:ilvl w:val="0"/>
          <w:numId w:val="76"/>
        </w:numPr>
        <w:tabs>
          <w:tab w:val="left" w:pos="27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Reprezintă centrul în relaţiile cu celelalte componente ale DGASPC Harghita şi, după caz, cu autorităţile şi instituţiile publice, cu persoanele fizice şi juridice din ţară şi din străinătate, precum şi în justiţie.</w:t>
      </w:r>
    </w:p>
    <w:p w:rsidR="00762CBD" w:rsidRPr="0002531F" w:rsidRDefault="00762CBD" w:rsidP="00A27560">
      <w:pPr>
        <w:numPr>
          <w:ilvl w:val="0"/>
          <w:numId w:val="7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Colaboreaz</w:t>
      </w:r>
      <w:r w:rsidRPr="0002531F">
        <w:rPr>
          <w:rFonts w:ascii="Calibri" w:eastAsia="SimSun" w:hAnsi="Calibri" w:cs="Calibri"/>
          <w:sz w:val="26"/>
          <w:szCs w:val="26"/>
          <w:lang w:val="ro-RO" w:eastAsia="zh-CN"/>
        </w:rPr>
        <w:t xml:space="preserve">ă în activitatea sa cu specialiştii DGASPC HR. </w:t>
      </w:r>
    </w:p>
    <w:p w:rsidR="00762CBD" w:rsidRPr="0002531F" w:rsidRDefault="00762CBD" w:rsidP="00A27560">
      <w:pPr>
        <w:numPr>
          <w:ilvl w:val="0"/>
          <w:numId w:val="76"/>
        </w:numPr>
        <w:tabs>
          <w:tab w:val="left" w:pos="270"/>
          <w:tab w:val="left" w:pos="360"/>
          <w:tab w:val="left" w:pos="54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Colaboreaz</w:t>
      </w:r>
      <w:r w:rsidRPr="0002531F">
        <w:rPr>
          <w:rFonts w:ascii="Calibri" w:eastAsia="SimSun" w:hAnsi="Calibri" w:cs="Calibri"/>
          <w:sz w:val="26"/>
          <w:szCs w:val="26"/>
          <w:lang w:val="ro-RO" w:eastAsia="zh-CN"/>
        </w:rPr>
        <w:t xml:space="preserve">ă cu alte centre/alţi furnizori de servicii sociale şi/sau alte structuri ale societăţii civile în vederea schimbului de bune practici, a îmbunătăţirii permanente a instrumentelor proprii de asigurare a calităţii serviciilor, precum şi pentru </w:t>
      </w:r>
      <w:r w:rsidRPr="0002531F">
        <w:rPr>
          <w:rFonts w:ascii="Calibri" w:eastAsia="SimSun" w:hAnsi="Calibri" w:cs="Calibri"/>
          <w:sz w:val="26"/>
          <w:szCs w:val="26"/>
          <w:lang w:val="ro-RO" w:eastAsia="zh-CN"/>
        </w:rPr>
        <w:lastRenderedPageBreak/>
        <w:t>identificarea celor mai bune servicii care să răspundă nevoilor persoanelor beneficiare.</w:t>
      </w:r>
    </w:p>
    <w:p w:rsidR="00762CBD" w:rsidRPr="0002531F" w:rsidRDefault="00762CBD" w:rsidP="00A27560">
      <w:pPr>
        <w:numPr>
          <w:ilvl w:val="0"/>
          <w:numId w:val="7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Realizează comunicarea şi colaborarea permanentă cu serviciile publice de asistenţă socială de la nivel judeţean şi local, cu organele de poliţie, precum şi cu alte instituţii publice locale şi organizaţii ale societăţii civile active din comunitate, </w:t>
      </w:r>
      <w:r w:rsidRPr="0002531F">
        <w:rPr>
          <w:rFonts w:ascii="Calibri" w:eastAsia="SimSun" w:hAnsi="Calibri" w:cs="Calibri"/>
          <w:sz w:val="26"/>
          <w:szCs w:val="26"/>
          <w:lang w:val="ro-RO" w:eastAsia="zh-CN"/>
        </w:rPr>
        <w:t>în folosul beneficiarilor.</w:t>
      </w:r>
    </w:p>
    <w:p w:rsidR="00762CBD" w:rsidRPr="0002531F" w:rsidRDefault="00762CBD" w:rsidP="00A27560">
      <w:pPr>
        <w:numPr>
          <w:ilvl w:val="0"/>
          <w:numId w:val="7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Desf</w:t>
      </w:r>
      <w:r w:rsidRPr="0002531F">
        <w:rPr>
          <w:rFonts w:ascii="Calibri" w:eastAsia="SimSun" w:hAnsi="Calibri" w:cs="Calibri"/>
          <w:sz w:val="26"/>
          <w:szCs w:val="26"/>
          <w:lang w:val="ro-RO" w:eastAsia="zh-CN"/>
        </w:rPr>
        <w:t xml:space="preserve">ăşoară activităţi pentru promovarea imaginii centrului în comunitate. </w:t>
      </w:r>
    </w:p>
    <w:p w:rsidR="00762CBD" w:rsidRPr="0002531F" w:rsidRDefault="00762CBD" w:rsidP="00A27560">
      <w:pPr>
        <w:numPr>
          <w:ilvl w:val="0"/>
          <w:numId w:val="7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în cadrul centrului, promovarea principiilor şi normelor prevăzute de Convenţia O.N.U. cu privire la drepturile copilului.</w:t>
      </w:r>
    </w:p>
    <w:p w:rsidR="00762CBD" w:rsidRPr="0002531F" w:rsidRDefault="00762CBD" w:rsidP="00A27560">
      <w:pPr>
        <w:numPr>
          <w:ilvl w:val="0"/>
          <w:numId w:val="7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Ia în considerare </w:t>
      </w:r>
      <w:r w:rsidRPr="0002531F">
        <w:rPr>
          <w:rFonts w:ascii="Calibri" w:eastAsia="SimSun" w:hAnsi="Calibri" w:cs="Calibri"/>
          <w:sz w:val="26"/>
          <w:szCs w:val="26"/>
          <w:lang w:val="ro-RO" w:eastAsia="zh-CN"/>
        </w:rPr>
        <w:t>şi analizează orice sesizare care îi este adresată, referitoare la încălcări ale drepturilor copilului în cadrul centrului pe care îl conduce.</w:t>
      </w:r>
    </w:p>
    <w:p w:rsidR="00762CBD" w:rsidRPr="0002531F" w:rsidRDefault="00762CBD" w:rsidP="00A27560">
      <w:pPr>
        <w:numPr>
          <w:ilvl w:val="0"/>
          <w:numId w:val="7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existența în fiecare serviciu social din subordine a materialelor informative, care vor conține toate informațiile prevăzute în Standard nr. 1 - Admiterea în centrul rezidențial.</w:t>
      </w:r>
    </w:p>
    <w:p w:rsidR="00762CBD" w:rsidRPr="0002531F" w:rsidRDefault="00762CBD" w:rsidP="00A27560">
      <w:pPr>
        <w:numPr>
          <w:ilvl w:val="0"/>
          <w:numId w:val="7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Organizrează sesiuni de informare a personalului cu privire la ROF, consemnate în Registrul privind instruirea și formarea continuă a personalului.</w:t>
      </w:r>
    </w:p>
    <w:p w:rsidR="00762CBD" w:rsidRPr="0002531F" w:rsidRDefault="00762CBD" w:rsidP="00A27560">
      <w:pPr>
        <w:numPr>
          <w:ilvl w:val="0"/>
          <w:numId w:val="76"/>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întocmirii, instruirii anuale (</w:t>
      </w:r>
      <w:r w:rsidRPr="0002531F">
        <w:rPr>
          <w:rFonts w:ascii="Calibri" w:eastAsia="SimSun" w:hAnsi="Calibri"/>
          <w:sz w:val="26"/>
          <w:szCs w:val="26"/>
          <w:lang w:val="ro-RO" w:eastAsia="zh-CN"/>
        </w:rPr>
        <w:t>se consemnează în Registrul privind instruirea şi formarea continuă a personalului)</w:t>
      </w:r>
      <w:r w:rsidRPr="0002531F">
        <w:rPr>
          <w:rFonts w:ascii="Calibri" w:eastAsia="SimSun" w:hAnsi="Calibri" w:cs="Calibri"/>
          <w:sz w:val="26"/>
          <w:szCs w:val="26"/>
          <w:lang w:val="ro-RO" w:eastAsia="zh-CN"/>
        </w:rPr>
        <w:t xml:space="preserve">, a cunoașterii și respectării de către personal a procedurilor prevăzute în standardul aplicabil serviciului social, respectiv: </w:t>
      </w:r>
    </w:p>
    <w:p w:rsidR="00762CBD" w:rsidRPr="0002531F" w:rsidRDefault="00762CBD" w:rsidP="00762CBD">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de admitere a copiilor în centrul rezidenţial </w:t>
      </w:r>
      <w:r w:rsidRPr="0002531F">
        <w:rPr>
          <w:rFonts w:ascii="Calibri" w:eastAsia="SimSun" w:hAnsi="Calibri"/>
          <w:sz w:val="26"/>
          <w:szCs w:val="26"/>
          <w:lang w:val="ro-RO" w:eastAsia="zh-CN"/>
        </w:rPr>
        <w:tab/>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de încetare a serviciilor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respectarea intimităţii copilului şi a confidenţialităţii datelor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promovarea relaţiilor socio-familiale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ocrotirea sănătăţii copilului este disponibilă în dosarul de proceduri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consemnarea opiniilor beneficiarilor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soluţionarea situaţiilor de părăsire a centrului fără permisiune/situaţiilor de absenteism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modul de acţiune în situaţii neprevăzute care afectează funcţionarea curentă a utilităţilor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relaţia personalului cu copiii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sugestiile/sesizările şi reclamaţiile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identificarea, semnalarea şi soluţionarea cazurilor de abuz şi neglijenţă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controlul comportamentului copiilor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de evaluare şi prevenire a riscurilor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Metodologia de măsurare a gradului de satisfacţie al beneficiarilor.</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21. Ia măsuri în vederea completării de către personalul centrului a următoarelor evidenţe privind realizarea activităţilor din centrul rezidenţial: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 privind instruirea şi formarea continuă a personalului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 privind informarea/instruirea şi consilierea beneficiarilor (copiilor)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 de vizite şi ieşiri ale copiilor(evidenţa vizitelor primite sau efectuate, evidenţa ieşirilor ocazionale autorizate a copiilor din centru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încetării serviciilor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 xml:space="preserve">   - Registrul de evidenţă a sugestiilor/sesizărilor/reclamaţiilor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cazurilor de abuz, neglijare şi discriminare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incidentelor deosebite </w:t>
      </w:r>
    </w:p>
    <w:p w:rsidR="00762CBD" w:rsidRPr="0002531F" w:rsidRDefault="00762CBD" w:rsidP="00A27560">
      <w:pPr>
        <w:numPr>
          <w:ilvl w:val="0"/>
          <w:numId w:val="77"/>
        </w:numPr>
        <w:tabs>
          <w:tab w:val="left" w:pos="0"/>
          <w:tab w:val="left" w:pos="270"/>
          <w:tab w:val="left" w:pos="360"/>
        </w:tabs>
        <w:autoSpaceDE w:val="0"/>
        <w:autoSpaceDN w:val="0"/>
        <w:adjustRightInd w:val="0"/>
        <w:ind w:hanging="72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Nominalizează persoana de referință imediat după admiterea beneficiarului în centru.</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Elaboreaz</w:t>
      </w:r>
      <w:r w:rsidRPr="0002531F">
        <w:rPr>
          <w:rFonts w:ascii="Calibri" w:eastAsia="SimSun" w:hAnsi="Calibri" w:cs="Calibri"/>
          <w:sz w:val="26"/>
          <w:szCs w:val="26"/>
          <w:lang w:val="ro-RO" w:eastAsia="zh-CN"/>
        </w:rPr>
        <w:t>ă, în colaborare cu personalul de specialitate din subordine, programul de acomodare.</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Asigură instruirea persoanelor de referință pentru realizarea și aplicarea programelor de acomodare; sesiunile de instruire sunt consemnate în Registru privind instruirea și formarea continuă a personalului.</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Ia măsuri pentru ca fiecare beneficiar să aibă un dosar personal, care va conține documentele prevăzute în standardul aplicabil, respectiv: </w:t>
      </w:r>
    </w:p>
    <w:p w:rsidR="00762CBD" w:rsidRPr="0002531F" w:rsidRDefault="00762CBD"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762CBD" w:rsidRPr="0002531F" w:rsidRDefault="00762CBD"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copia certificatului de na</w:t>
      </w:r>
      <w:r w:rsidRPr="0002531F">
        <w:rPr>
          <w:rFonts w:ascii="Calibri" w:eastAsia="SimSun" w:hAnsi="Calibri" w:cs="Calibri"/>
          <w:sz w:val="26"/>
          <w:szCs w:val="26"/>
          <w:lang w:val="ro-RO" w:eastAsia="zh-CN"/>
        </w:rPr>
        <w:t>ştere al copilului şi, după caz, a cărţii de identitate a acestuia; </w:t>
      </w:r>
    </w:p>
    <w:p w:rsidR="00762CBD" w:rsidRPr="0002531F" w:rsidRDefault="00762CBD"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copii ale actelor de stare civil</w:t>
      </w:r>
      <w:r w:rsidRPr="0002531F">
        <w:rPr>
          <w:rFonts w:ascii="Calibri" w:eastAsia="SimSun" w:hAnsi="Calibri" w:cs="Calibri"/>
          <w:sz w:val="26"/>
          <w:szCs w:val="26"/>
          <w:lang w:val="ro-RO" w:eastAsia="zh-CN"/>
        </w:rPr>
        <w:t>ă ale părinţilor; </w:t>
      </w:r>
    </w:p>
    <w:p w:rsidR="00762CBD" w:rsidRPr="0002531F" w:rsidRDefault="00762CBD"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documentul care consemneaz</w:t>
      </w:r>
      <w:r w:rsidRPr="0002531F">
        <w:rPr>
          <w:rFonts w:ascii="Calibri" w:eastAsia="SimSun" w:hAnsi="Calibri" w:cs="Calibri"/>
          <w:sz w:val="26"/>
          <w:szCs w:val="26"/>
          <w:lang w:val="ro-RO" w:eastAsia="zh-CN"/>
        </w:rPr>
        <w:t>ă opinia copilului cu privire la stabilirea măsurii de protecţie, pentru copilul care a împlinit vârsta de 10 ani; </w:t>
      </w:r>
    </w:p>
    <w:p w:rsidR="00762CBD" w:rsidRPr="0002531F" w:rsidRDefault="00762CBD"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planul de acomodare a copilului; </w:t>
      </w:r>
    </w:p>
    <w:p w:rsidR="00762CBD" w:rsidRPr="0002531F" w:rsidRDefault="00762CBD"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planul individualizat de protec</w:t>
      </w:r>
      <w:r w:rsidRPr="0002531F">
        <w:rPr>
          <w:rFonts w:ascii="Calibri" w:eastAsia="SimSun" w:hAnsi="Calibri" w:cs="Calibri"/>
          <w:sz w:val="26"/>
          <w:szCs w:val="26"/>
          <w:lang w:val="ro-RO" w:eastAsia="zh-CN"/>
        </w:rPr>
        <w:t>ţie al copilului; </w:t>
      </w:r>
    </w:p>
    <w:p w:rsidR="00762CBD" w:rsidRPr="0002531F" w:rsidRDefault="00762CBD"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socială a copilului; </w:t>
      </w:r>
    </w:p>
    <w:p w:rsidR="00762CBD" w:rsidRPr="0002531F" w:rsidRDefault="00762CBD"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medicală a copilului; </w:t>
      </w:r>
    </w:p>
    <w:p w:rsidR="00762CBD" w:rsidRPr="0002531F" w:rsidRDefault="00762CBD"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psihologică a copilului; </w:t>
      </w:r>
    </w:p>
    <w:p w:rsidR="00762CBD" w:rsidRPr="0002531F" w:rsidRDefault="00762CBD"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educaţională a copilului; </w:t>
      </w:r>
    </w:p>
    <w:p w:rsidR="00762CBD" w:rsidRPr="0002531F" w:rsidRDefault="00762CBD"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rapoartele periodice privind verificarea împrejur</w:t>
      </w:r>
      <w:r w:rsidRPr="0002531F">
        <w:rPr>
          <w:rFonts w:ascii="Calibri" w:eastAsia="SimSun" w:hAnsi="Calibri" w:cs="Calibri"/>
          <w:sz w:val="26"/>
          <w:szCs w:val="26"/>
          <w:lang w:val="ro-RO" w:eastAsia="zh-CN"/>
        </w:rPr>
        <w:t>ărilor care au stat la baza stabilirii măsurilor de protecţie specială; </w:t>
      </w:r>
    </w:p>
    <w:p w:rsidR="00762CBD" w:rsidRPr="0002531F" w:rsidRDefault="00762CBD"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rapoartele trimestriale privind evolu</w:t>
      </w:r>
      <w:r w:rsidRPr="0002531F">
        <w:rPr>
          <w:rFonts w:ascii="Calibri" w:eastAsia="SimSun" w:hAnsi="Calibri" w:cs="Calibri"/>
          <w:sz w:val="26"/>
          <w:szCs w:val="26"/>
          <w:lang w:val="ro-RO" w:eastAsia="zh-CN"/>
        </w:rPr>
        <w:t>ţia dezvoltării fizice, mentale, spirituale, morale sau sociale a copilului şi a modului în care acesta este îngrijit; </w:t>
      </w:r>
    </w:p>
    <w:p w:rsidR="00762CBD" w:rsidRPr="0002531F" w:rsidRDefault="00762CBD"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contractul de furnizare servicii încheiat, după caz, cu părinţii copilului sau cu copilul după împlinirea vârstei de 16 ani, avizat de către conducerea DGASPC HR; </w:t>
      </w:r>
    </w:p>
    <w:p w:rsidR="00762CBD" w:rsidRPr="0002531F" w:rsidRDefault="00762CBD" w:rsidP="00A27560">
      <w:pPr>
        <w:numPr>
          <w:ilvl w:val="0"/>
          <w:numId w:val="45"/>
        </w:numPr>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alte documente relevante pentru situa</w:t>
      </w:r>
      <w:r w:rsidRPr="0002531F">
        <w:rPr>
          <w:rFonts w:ascii="Calibri" w:eastAsia="SimSun" w:hAnsi="Calibri" w:cs="Calibri"/>
          <w:sz w:val="26"/>
          <w:szCs w:val="26"/>
          <w:lang w:val="ro-RO" w:eastAsia="zh-CN"/>
        </w:rPr>
        <w:t xml:space="preserve">ţia şi evoluţia copilului în centru.            </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hanging="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păstrarea dosarelor beneficiarilor în fișete/dulapuri închise.</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hanging="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Aprobă lista cu persoanele care au acces la dosarele personale ale beneficiarilor.</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Constituie și administrează o bază de date proprie cu privire la beneficiarii centrului precum și cu foștii beneficiari.</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Întocmește un plan de urgență în caz de retragere a licenței de funcționare a serviciilor sociale din cadrul CP Bilbor și CTF Subcetate.</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Organizează activitatea de evaluare comprehensivă a beneficiarilor (evaluarea socială, evaluarea educațională, evaluarea psihologică, evaluarea stării de sănătate) . </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lastRenderedPageBreak/>
        <w:t>R</w:t>
      </w:r>
      <w:r w:rsidRPr="0002531F">
        <w:rPr>
          <w:rFonts w:ascii="Calibri" w:eastAsia="SimSun" w:hAnsi="Calibri" w:cs="Calibri"/>
          <w:sz w:val="26"/>
          <w:szCs w:val="26"/>
          <w:lang w:val="ro-RO" w:eastAsia="zh-CN"/>
        </w:rPr>
        <w:t xml:space="preserve">ăspunde, prin asistentul social al centrului, de completarea şi păstrarea în bune condiţii a documentelor care privesc copiii din centrul de plasament. </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reevaluării trimestriale a copiilor din punct de vedere al dezvoltării fizice, mentale, spirituale, morale sau sociale a beneficiarului, a modului în care acesta este îngrijit și a împrejurărilor care au stat la baza stabilirii măsurii de protecție specială pentru fiecare beneficiar din centru.</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Contribuie la implementarea efectiv</w:t>
      </w:r>
      <w:r w:rsidRPr="0002531F">
        <w:rPr>
          <w:rFonts w:ascii="Calibri" w:eastAsia="SimSun" w:hAnsi="Calibri" w:cs="Calibri"/>
          <w:sz w:val="26"/>
          <w:szCs w:val="26"/>
          <w:lang w:val="ro-RO" w:eastAsia="zh-CN"/>
        </w:rPr>
        <w:t>ă şi monitorizarea implementării PIP si a anexelor acestuia, ale PIS-urilor, elaborate de managerul de caz al copilului și personalul de specialitate al centrului.</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Desemneaz</w:t>
      </w:r>
      <w:r w:rsidRPr="0002531F">
        <w:rPr>
          <w:rFonts w:ascii="Calibri" w:eastAsia="SimSun" w:hAnsi="Calibri" w:cs="Calibri"/>
          <w:sz w:val="26"/>
          <w:szCs w:val="26"/>
          <w:lang w:val="ro-RO" w:eastAsia="zh-CN"/>
        </w:rPr>
        <w:t>ă personalul care participă la implementarea PIP şi la elaborarea PIS, acestea din urmă fiind avizate de către şeful centrului.</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activitatea centrului, inclusiv de cea de abilitare-reabilitare a copiilor.</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stabiliri trimestriale pe baza recomandărilor medicului nutritionist sau ale asistentului dietetician, a meniului copiilor, cu consultarea personalului de specialitate.</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Controlează calitatea mâncării şi modul de folosire a alimentelor.</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Facilitează și/sau realizează sesiuni de instruire permanentă a personalului de îngrijire  astfel încât, în activitatea depusă să țină cont, în permanență de principiul respectării demnității și intimității copilului. </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asigurării necesarului de îmbrăcăminte și încăltăminte.</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Ia măsuri pentru ca beneficiarii aflați pe piața muncii să nu fie supuși riscului de exploatare prin muncă.</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planificării activităților de recreere și socializare, în funcție de opțiunile copiilor și nevoile acestora (planificare trimestrială).</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Urmărește respectarea de către personalul centrului a obligației ca, la toate deciziile importante pentru viața copilului aflat în sistemul de protecție specială să țină cont de opiniile/propunerile și aspirațiile acestuia, precum și, după caz, de sugestiile familiei/altor persoane de care acesta este atașat care privesc exclusiv dezvoltarea și interesul superior al copilului.</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facilitării participării și implicării copiilor în viața comunității.</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Se asigură că personalul este instruit în acordarea primului ajutor, în caz de urgență.</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aplicării măsurilor de prevenire și control al infecțiilor, în conformitate cu normele legale în vigoare.</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respectarea dreptului copiilor la educație și facilitează accesul acestora la toate nivelele de învățământ și instituțiile de învățământ prevăzute de lege.</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În situația în care intrarea copilului în centru are loc în cursul anului școlar, se asigură că personalul a demarat realizarea demersurilor necesare pentru înscrierea acestuia la școală, gimnaziu, liceu, alte instituții de învățământ general și profesional, în termen de maxim 7 zile de la admitere. </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Desemnează persoanele de referință responsabile cu monitorizarea copilului integrat într-o formă de învățământ.</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pentru asigurarea obiectelor de cazarmament necesare, și pentru ca acestea să fie curate și nedegradate.</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Ia măsuri pentru asigurarea igienizării lenjeriei de pat și a altor materiale și echipamente textile, precum și a hainelor și lenjeriei personale a copiilor.</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Asigură elaborarea şi aplicarea Cartei drepturilor beneficiarilor, precum și cunoașterea de către personalul centrului a Cartei.</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Ia măsuri în vederea aplicării unei metodologii proprii de măsurare a gradului de satisfacție al copiilor care stabilește procedeele și instrumetele utilizate.</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Se asigură că</w:t>
      </w:r>
      <w:r w:rsidRPr="0002531F">
        <w:rPr>
          <w:rFonts w:ascii="Calibri" w:eastAsia="SimSun" w:hAnsi="Calibri"/>
          <w:sz w:val="26"/>
          <w:szCs w:val="26"/>
          <w:lang w:val="ro-RO" w:eastAsia="zh-CN"/>
        </w:rPr>
        <w:t> Centrul deţine şi aplică un Cod propriu de etică care cuprinde un set de reguli ce privesc, în principal, respectarea eticii profesionale în relaţia cu beneficiarii, asigurarea unui tratament egal pentru toţi copiii, fără nici un fel de discriminare, acordarea serviciilor exclusiv în interesul şi pentru protecţia copiilor. </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În cazul în care identifică un caz de abuz sau neglijare sau are suspiciunea unui abuz,asupra copilului, semnalează imediat cazul către conducerea DGASPC HR. </w:t>
      </w:r>
    </w:p>
    <w:p w:rsidR="00762CBD" w:rsidRPr="0002531F" w:rsidRDefault="00762CBD" w:rsidP="00A27560">
      <w:pPr>
        <w:numPr>
          <w:ilvl w:val="0"/>
          <w:numId w:val="77"/>
        </w:numPr>
        <w:tabs>
          <w:tab w:val="left" w:pos="0"/>
          <w:tab w:val="left" w:pos="18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Monitorizează situația cazurilor de abuz sau neglijare și are permanent evidența privind: </w:t>
      </w:r>
    </w:p>
    <w:p w:rsidR="00762CBD" w:rsidRPr="0002531F" w:rsidRDefault="00762CBD" w:rsidP="00762CBD">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Numărul de sesizări efectuate de copii, familie sau reprezentanţii legali ai acestora privind suspiciuni sau situaţii evidente de abuz asupra copiilor în afara centrului; </w:t>
      </w:r>
    </w:p>
    <w:p w:rsidR="00762CBD" w:rsidRPr="0002531F" w:rsidRDefault="00762CBD" w:rsidP="00762CBD">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 Numărul de situaţii de abuz, neglijare şi exploatare a copilului petrecute în interiorul centrului, din care numărul cazurilor în care sunt implicaţi membri ai personalului centrului; </w:t>
      </w:r>
    </w:p>
    <w:p w:rsidR="00762CBD" w:rsidRPr="0002531F" w:rsidRDefault="00762CBD" w:rsidP="00762CBD">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 Numărul anual de situaţii care au necesitat anunţarea salvării şi intervenţia medicală, precum şi intervenţia organelor de cercetare penală. </w:t>
      </w:r>
    </w:p>
    <w:p w:rsidR="00762CBD" w:rsidRPr="0002531F" w:rsidRDefault="00762CBD" w:rsidP="00762CBD">
      <w:pPr>
        <w:jc w:val="both"/>
        <w:rPr>
          <w:rFonts w:ascii="Calibri" w:eastAsia="SimSun" w:hAnsi="Calibri"/>
          <w:sz w:val="26"/>
          <w:szCs w:val="26"/>
          <w:lang w:val="ro-RO" w:eastAsia="zh-CN"/>
        </w:rPr>
      </w:pPr>
      <w:r w:rsidRPr="0002531F">
        <w:rPr>
          <w:rFonts w:ascii="Calibri" w:eastAsia="SimSun" w:hAnsi="Calibri"/>
          <w:sz w:val="26"/>
          <w:szCs w:val="26"/>
          <w:lang w:val="ro-RO" w:eastAsia="zh-CN"/>
        </w:rPr>
        <w:t>56. Ia măsuri în vederea aplicării unor reguli clare privind notificarea incidentelor deosebite în care sunt implicați copiii și personalul propriu. Informează instituţiile competente cu privire la toate incidentele deosebite petrecute în centru.</w:t>
      </w:r>
    </w:p>
    <w:p w:rsidR="00762CBD" w:rsidRPr="0002531F" w:rsidRDefault="00762CBD" w:rsidP="00762CBD">
      <w:pPr>
        <w:jc w:val="both"/>
        <w:rPr>
          <w:rFonts w:ascii="Calibri" w:eastAsia="SimSun" w:hAnsi="Calibri"/>
          <w:sz w:val="26"/>
          <w:szCs w:val="26"/>
          <w:lang w:val="ro-RO" w:eastAsia="zh-CN"/>
        </w:rPr>
      </w:pPr>
      <w:r w:rsidRPr="0002531F">
        <w:rPr>
          <w:rFonts w:ascii="Calibri" w:eastAsia="SimSun" w:hAnsi="Calibri"/>
          <w:sz w:val="26"/>
          <w:szCs w:val="26"/>
          <w:lang w:val="ro-RO" w:eastAsia="zh-CN"/>
        </w:rPr>
        <w:t>57. Se asigură că evaluarea factorilor şi potenţialului de risc pentru siguranţa şi securitatea copiilor şi a celorlalte persoane din incinta centrului are loc periodic şi se realizează conform procedurii.</w:t>
      </w:r>
    </w:p>
    <w:p w:rsidR="00762CBD" w:rsidRPr="0002531F" w:rsidRDefault="00762CBD" w:rsidP="00A27560">
      <w:pPr>
        <w:numPr>
          <w:ilvl w:val="0"/>
          <w:numId w:val="78"/>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menţinerea legăturii copiilor cu părinţii, familia lărgită şi alte persoane importante sau apropiate faţă de copil, în cazul în care nu există restricţii în acest sens.</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respectarea drepturilor legale ale copiilor şi tinerilor din evidenţa centrului cât şi ale personalului.</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Asigur</w:t>
      </w:r>
      <w:r w:rsidRPr="0002531F">
        <w:rPr>
          <w:rFonts w:ascii="Calibri" w:eastAsia="SimSun" w:hAnsi="Calibri" w:cs="Calibri"/>
          <w:i/>
          <w:iCs/>
          <w:sz w:val="26"/>
          <w:szCs w:val="26"/>
          <w:lang w:val="ro-RO" w:eastAsia="zh-CN"/>
        </w:rPr>
        <w:t>ă tuturor copiilor ocrotiţi accesul la serviciile de sănătate, învăţământ, cultură şi orice alte servicii care contribuie la dezvoltarea personalităţii lor.</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Coordonează acţiunile destinate asigurării şi îmbunătăţirii condiţiilor de viaţă, sănătate, de educare şi de pregătire a copiilor, în vederea integrării sociale şi/sau familiale.</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Asigur</w:t>
      </w:r>
      <w:r w:rsidRPr="0002531F">
        <w:rPr>
          <w:rFonts w:ascii="Calibri" w:eastAsia="SimSun" w:hAnsi="Calibri" w:cs="Calibri"/>
          <w:i/>
          <w:iCs/>
          <w:sz w:val="26"/>
          <w:szCs w:val="26"/>
          <w:lang w:val="ro-RO" w:eastAsia="zh-CN"/>
        </w:rPr>
        <w:t>ă încheierea cu beneficiarii a contractelor de furnizare a serviciilor sociale.</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Notific</w:t>
      </w:r>
      <w:r w:rsidRPr="0002531F">
        <w:rPr>
          <w:rFonts w:ascii="Calibri" w:eastAsia="SimSun" w:hAnsi="Calibri" w:cs="Calibri"/>
          <w:i/>
          <w:iCs/>
          <w:sz w:val="26"/>
          <w:szCs w:val="26"/>
          <w:lang w:val="ro-RO" w:eastAsia="zh-CN"/>
        </w:rPr>
        <w:t>ă Consiliul de monitorizare, asupra fiecărui caz de deces al persoanelor cu dizabilități beneficiare ale serviciilor centrului, de  îndată și ulterior în termen de 24 ore de la data survenirii decesului notificat, conform prevederilor Legii nr. 8/2016.</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Se preocupă permanent de creşterea performanţelor profesionale ale personalului; </w:t>
      </w:r>
      <w:r w:rsidRPr="0002531F">
        <w:rPr>
          <w:rFonts w:ascii="Calibri" w:eastAsia="SimSun" w:hAnsi="Calibri" w:cs="Calibri"/>
          <w:i/>
          <w:iCs/>
          <w:sz w:val="26"/>
          <w:szCs w:val="26"/>
          <w:lang w:eastAsia="zh-CN"/>
        </w:rPr>
        <w:t xml:space="preserve">Propune participarea personalului de specialitate la programele de instruire </w:t>
      </w:r>
      <w:r w:rsidRPr="0002531F">
        <w:rPr>
          <w:rFonts w:ascii="Calibri" w:eastAsia="SimSun" w:hAnsi="Calibri" w:cs="Calibri"/>
          <w:i/>
          <w:iCs/>
          <w:sz w:val="26"/>
          <w:szCs w:val="26"/>
          <w:lang w:val="ro-RO" w:eastAsia="zh-CN"/>
        </w:rPr>
        <w:t xml:space="preserve">şi perfecţionare; </w:t>
      </w:r>
      <w:r w:rsidRPr="0002531F">
        <w:rPr>
          <w:rFonts w:ascii="Calibri" w:eastAsia="SimSun" w:hAnsi="Calibri"/>
          <w:sz w:val="26"/>
          <w:szCs w:val="26"/>
          <w:lang w:val="ro-RO" w:eastAsia="zh-CN"/>
        </w:rPr>
        <w:t xml:space="preserve">Planifică echitabil participarea personalului la cursuri de </w:t>
      </w:r>
      <w:r w:rsidRPr="0002531F">
        <w:rPr>
          <w:rFonts w:ascii="Calibri" w:eastAsia="SimSun" w:hAnsi="Calibri"/>
          <w:sz w:val="26"/>
          <w:szCs w:val="26"/>
          <w:lang w:val="ro-RO" w:eastAsia="zh-CN"/>
        </w:rPr>
        <w:lastRenderedPageBreak/>
        <w:t xml:space="preserve">perfecţionare/formare profesională oferite de furnizori de formare profesională acreditaţi. </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Promoveaz</w:t>
      </w:r>
      <w:r w:rsidRPr="0002531F">
        <w:rPr>
          <w:rFonts w:ascii="Calibri" w:eastAsia="SimSun" w:hAnsi="Calibri" w:cs="Calibri"/>
          <w:sz w:val="26"/>
          <w:szCs w:val="26"/>
          <w:lang w:val="ro-RO" w:eastAsia="zh-CN"/>
        </w:rPr>
        <w:t>ă, sprijină şi înregistrează educaţia permanentă a personalului de specialitate, precum şi formarea profesională continuă a angajaţilor.</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Pune la dispoziţia personalului toate procedurile aplicate în activitatea curentă şi organizează sesiunile periodice de instruire realizate în centru sau de către furnizorul de servicii sociale. </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Se asigură că serviciile oferite se menţin cel puţin la nivelul de calitate prevăzut de standardele în vigoare. Neregulile identificate şi modalităţile de soluţionare, obiectivele neîndeplinite, eventuale revizuiri se consemnează în planurile anuale de acţiune. </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w:t>
      </w:r>
      <w:r w:rsidRPr="0002531F">
        <w:rPr>
          <w:rFonts w:ascii="Calibri" w:eastAsia="SimSun" w:hAnsi="Calibri"/>
          <w:sz w:val="26"/>
          <w:szCs w:val="26"/>
          <w:lang w:val="ro-RO" w:eastAsia="zh-CN"/>
        </w:rPr>
        <w:t>unoaşte şi aplică normele legale privind gestionarea şi administrarea resurselor financiare, materiale şi umane ale centrului.</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w:t>
      </w:r>
      <w:r w:rsidRPr="0002531F">
        <w:rPr>
          <w:rFonts w:ascii="Calibri" w:eastAsia="SimSun" w:hAnsi="Calibri"/>
          <w:sz w:val="26"/>
          <w:szCs w:val="26"/>
          <w:lang w:val="ro-RO" w:eastAsia="zh-CN"/>
        </w:rPr>
        <w:t>e asigură că beneficiarii săi, precum şi instituţiile publice cu responsabilităţi în domeniul protecţiei sociale, cunosc activitatea şi performanţele sale.</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Elaborează anual un raport de activitate pe care îl transmite furnizorului de servicii sociale spre publicare sau, după caz, îl postează pe site-ul acestuia.  Raportul de activitate se finalizează în luna martie a anului curent pentru anul anterior. Raportul de activitate este disponibil la sediul centrului şi este un document public. </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Organizează activitatea personalului, stabileşte atribuţiile personalului şi </w:t>
      </w:r>
      <w:r w:rsidRPr="0002531F">
        <w:rPr>
          <w:rFonts w:ascii="Calibri" w:eastAsia="SimSun" w:hAnsi="Calibri"/>
          <w:sz w:val="26"/>
          <w:szCs w:val="26"/>
          <w:lang w:val="ro-RO" w:eastAsia="zh-CN"/>
        </w:rPr>
        <w:t xml:space="preserve">întocmeşte fişa postului pentru fiecare persoană angajată. În fişele de post se înscriu atribuţiile concrete ale angajatului, relaţiile de subordonare şi de colaborare. Fiecare fişă de post este semnată de persoana care a întocmit-o şi de angajat. Fişele de post sunt revizuite ori de câte ori atribuţiile angajatului se modifică. </w:t>
      </w:r>
    </w:p>
    <w:p w:rsidR="00762CBD" w:rsidRPr="0002531F" w:rsidRDefault="00762CBD" w:rsidP="00A27560">
      <w:pPr>
        <w:numPr>
          <w:ilvl w:val="0"/>
          <w:numId w:val="78"/>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val="ro-RO" w:eastAsia="zh-CN"/>
        </w:rPr>
        <w:t xml:space="preserve"> </w:t>
      </w:r>
      <w:r w:rsidRPr="0002531F">
        <w:rPr>
          <w:rFonts w:ascii="Calibri" w:eastAsia="SimSun" w:hAnsi="Calibri" w:cs="Calibri"/>
          <w:i/>
          <w:iCs/>
          <w:sz w:val="26"/>
          <w:szCs w:val="26"/>
          <w:lang w:eastAsia="zh-CN"/>
        </w:rPr>
        <w:t>Asigur</w:t>
      </w:r>
      <w:r w:rsidRPr="0002531F">
        <w:rPr>
          <w:rFonts w:ascii="Calibri" w:eastAsia="SimSun" w:hAnsi="Calibri" w:cs="Calibri"/>
          <w:i/>
          <w:iCs/>
          <w:sz w:val="26"/>
          <w:szCs w:val="26"/>
          <w:lang w:val="ro-RO" w:eastAsia="zh-CN"/>
        </w:rPr>
        <w:t>ă respectarea timpului de lucru de către personalul din subordine şi a regulamentului de organizare şi funcţionare.</w:t>
      </w:r>
    </w:p>
    <w:p w:rsidR="00762CBD" w:rsidRPr="0002531F" w:rsidRDefault="00762CBD" w:rsidP="00A27560">
      <w:pPr>
        <w:numPr>
          <w:ilvl w:val="0"/>
          <w:numId w:val="78"/>
        </w:numPr>
        <w:tabs>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semnarea, de către angajaţii centrului, a contractelor de confidenţialitate privind informaţiile privind beneficiarii serviciului.</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Realizează anual evaluarea personalului. Fişele de evaluare descriu atribuţiile persoanei şi notează gradul de îndeplinire şi performanţele acesteia. Fiecare fişă de evaluare este semnată de persoana care a întocmit-o şi de către persoana evaluată. Fişele de evaluare se întocmesc cel târziu până la 31 ianuarie a fiecărui an, pentru anul anterior. </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Se asigură că personalul propriu se supune controalelor medicale periodice prevăzute de lege. </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Ia m</w:t>
      </w:r>
      <w:r w:rsidRPr="0002531F">
        <w:rPr>
          <w:rFonts w:ascii="Calibri" w:eastAsia="SimSun" w:hAnsi="Calibri" w:cs="Calibri"/>
          <w:sz w:val="26"/>
          <w:szCs w:val="26"/>
          <w:lang w:val="ro-RO" w:eastAsia="zh-CN"/>
        </w:rPr>
        <w:t>ăsuri administrative, care să conducă la desfăşurarea în bune condiţii a activităţilor.</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Organizeaz</w:t>
      </w:r>
      <w:r w:rsidRPr="0002531F">
        <w:rPr>
          <w:rFonts w:ascii="Calibri" w:eastAsia="SimSun" w:hAnsi="Calibri" w:cs="Calibri"/>
          <w:i/>
          <w:iCs/>
          <w:sz w:val="26"/>
          <w:szCs w:val="26"/>
          <w:lang w:val="ro-RO" w:eastAsia="zh-CN"/>
        </w:rPr>
        <w:t>ă periodic-  ședințe administrative cu întregul personal din subordine.</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 xml:space="preserve">ă supervizarea internă a personalului din subordine şi se asigură de furnizarea supervizării externe, în funcție de necesități. </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Aplică potrivit legii măsuri de sancţionare a acelora care comit abateri de la îndatoririle profesionale, morale, care nu îşi îndeplinesc în mod corespunzător atribuţiile, dovedesc incopetenţă sau încalcă legile, regulamentele, dispoziţiile în vigoare.</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Răspunde de calitatea activităţilor desfăşurate de personalul din cadrul centrului şi dispune, în limita competenţei, măsuri de organizare care să conducă la îmbunătăţirea acestor activităţi sau, după caz, formulează propuneri în acest sens.</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Asigur</w:t>
      </w:r>
      <w:r w:rsidRPr="0002531F">
        <w:rPr>
          <w:rFonts w:ascii="Calibri" w:eastAsia="SimSun" w:hAnsi="Calibri" w:cs="Calibri"/>
          <w:i/>
          <w:iCs/>
          <w:sz w:val="26"/>
          <w:szCs w:val="26"/>
          <w:lang w:val="ro-RO" w:eastAsia="zh-CN"/>
        </w:rPr>
        <w:t>ă buna desfăşurare a raporturilor de muncă dintre angajaţii centrului.</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Prin toate activit</w:t>
      </w:r>
      <w:r w:rsidRPr="0002531F">
        <w:rPr>
          <w:rFonts w:ascii="Calibri" w:eastAsia="SimSun" w:hAnsi="Calibri" w:cs="Calibri"/>
          <w:sz w:val="26"/>
          <w:szCs w:val="26"/>
          <w:lang w:val="ro-RO" w:eastAsia="zh-CN"/>
        </w:rPr>
        <w:t>ăţile de comunicare internă ale centrului, promovează principiul muncii în echipă ca mod de intervenţie pentru asigurarea protecţiei copilului.</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Stabileşte şi acordă concediile de odihnă ale personalului (pe tot parcursul anului), ţinând seama de interesele bunei desfăşurări a activităţii în centru.</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Se asigur</w:t>
      </w:r>
      <w:r w:rsidRPr="0002531F">
        <w:rPr>
          <w:rFonts w:ascii="Calibri" w:eastAsia="SimSun" w:hAnsi="Calibri" w:cs="Calibri"/>
          <w:i/>
          <w:iCs/>
          <w:sz w:val="26"/>
          <w:szCs w:val="26"/>
          <w:lang w:val="ro-RO" w:eastAsia="zh-CN"/>
        </w:rPr>
        <w:t>ă că centrul are toate autorizaţiile şi asigurările necesare pentru o funcţionare optimă şi răspunde cerinţelor privind siguranţa şi securitatea copiilor, în conformitate cu prevederile legislative în vigoare. Asigură reactualizarea autorizaţiilor de funcţionare a centrului.</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Ia m</w:t>
      </w:r>
      <w:r w:rsidRPr="0002531F">
        <w:rPr>
          <w:rFonts w:ascii="Calibri" w:eastAsia="SimSun" w:hAnsi="Calibri" w:cs="Calibri"/>
          <w:sz w:val="26"/>
          <w:szCs w:val="26"/>
          <w:lang w:val="ro-RO" w:eastAsia="zh-CN"/>
        </w:rPr>
        <w:t xml:space="preserve">ăsuri pentru efectuarea reparaţiilor curente şi capitale. </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Emite dispozi</w:t>
      </w:r>
      <w:r w:rsidRPr="0002531F">
        <w:rPr>
          <w:rFonts w:ascii="Calibri" w:eastAsia="SimSun" w:hAnsi="Calibri" w:cs="Calibri"/>
          <w:sz w:val="26"/>
          <w:szCs w:val="26"/>
          <w:lang w:val="ro-RO" w:eastAsia="zh-CN"/>
        </w:rPr>
        <w:t>ţii pentru desfăşurarea operaţiunilor de inventariere, casare şi declasare, potrivit dispoziţiilor legale în vigoare.</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Verific</w:t>
      </w:r>
      <w:r w:rsidRPr="0002531F">
        <w:rPr>
          <w:rFonts w:ascii="Calibri" w:eastAsia="SimSun" w:hAnsi="Calibri" w:cs="Calibri"/>
          <w:sz w:val="26"/>
          <w:szCs w:val="26"/>
          <w:lang w:val="ro-RO" w:eastAsia="zh-CN"/>
        </w:rPr>
        <w:t>ă documentele care atestă bunurile livrate, lucrările executate şi serviciile prestate sau din care reies obligativităţi de plată certe, şi vizează pentru „bun de plată”.</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Efectueaz</w:t>
      </w:r>
      <w:r w:rsidRPr="0002531F">
        <w:rPr>
          <w:rFonts w:ascii="Calibri" w:eastAsia="SimSun" w:hAnsi="Calibri" w:cs="Calibri"/>
          <w:sz w:val="26"/>
          <w:szCs w:val="26"/>
          <w:lang w:val="ro-RO" w:eastAsia="zh-CN"/>
        </w:rPr>
        <w:t>ă ordonanţarea cheltuielilor din cadrul centrului condus.</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Întocme</w:t>
      </w:r>
      <w:r w:rsidRPr="0002531F">
        <w:rPr>
          <w:rFonts w:ascii="Calibri" w:eastAsia="SimSun" w:hAnsi="Calibri" w:cs="Calibri"/>
          <w:i/>
          <w:iCs/>
          <w:sz w:val="26"/>
          <w:szCs w:val="26"/>
          <w:lang w:val="ro-RO" w:eastAsia="zh-CN"/>
        </w:rPr>
        <w:t>şte proiectul bugetului propriu al serviciului şi contul de încheiere a exerciţiului bugetar, împreună cu inspectorul de specialitate-economist din cadrul centrului.</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Înainteaz</w:t>
      </w:r>
      <w:r w:rsidRPr="0002531F">
        <w:rPr>
          <w:rFonts w:ascii="Calibri" w:eastAsia="SimSun" w:hAnsi="Calibri" w:cs="Calibri"/>
          <w:sz w:val="26"/>
          <w:szCs w:val="26"/>
          <w:lang w:val="ro-RO" w:eastAsia="zh-CN"/>
        </w:rPr>
        <w:t>ă propuneri de angajare şi angajamente bugetare individuale şi globale.</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Ini</w:t>
      </w:r>
      <w:r w:rsidRPr="0002531F">
        <w:rPr>
          <w:rFonts w:ascii="Calibri" w:eastAsia="SimSun" w:hAnsi="Calibri" w:cs="Calibri"/>
          <w:sz w:val="26"/>
          <w:szCs w:val="26"/>
          <w:lang w:val="ro-RO" w:eastAsia="zh-CN"/>
        </w:rPr>
        <w:t>ţiază proiecte de operaţiuni supuse controlului financiar preventiv.</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pentru realitatea, regularitatea şi legalitatea operaţiunilor ale căror acte şi/sau documente justificative le-au certificat sau avizat.</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Elaboreaz</w:t>
      </w:r>
      <w:r w:rsidRPr="0002531F">
        <w:rPr>
          <w:rFonts w:ascii="Calibri" w:eastAsia="SimSun" w:hAnsi="Calibri" w:cs="Calibri"/>
          <w:i/>
          <w:iCs/>
          <w:sz w:val="26"/>
          <w:szCs w:val="26"/>
          <w:lang w:val="ro-RO" w:eastAsia="zh-CN"/>
        </w:rPr>
        <w:t xml:space="preserve">ă rapoartele generale privind activitatea serviciului social, stadiul implementării obiectivelor şi întocmeşte informări, pe care le prezintă conducerii DGASPC HR. Face propuneri de îmbunătățire a activității desfășurate în centru. </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 xml:space="preserve">Propune furnizorului de servicii sociale aprobarea structurii organizatorice </w:t>
      </w:r>
      <w:r w:rsidRPr="0002531F">
        <w:rPr>
          <w:rFonts w:ascii="Calibri" w:eastAsia="SimSun" w:hAnsi="Calibri" w:cs="Calibri"/>
          <w:i/>
          <w:iCs/>
          <w:sz w:val="26"/>
          <w:szCs w:val="26"/>
          <w:lang w:val="ro-RO" w:eastAsia="zh-CN"/>
        </w:rPr>
        <w:t>şi a numărului de personal.</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Îndepline</w:t>
      </w:r>
      <w:r w:rsidRPr="0002531F">
        <w:rPr>
          <w:rFonts w:ascii="Calibri" w:eastAsia="SimSun" w:hAnsi="Calibri" w:cs="Calibri"/>
          <w:i/>
          <w:iCs/>
          <w:sz w:val="26"/>
          <w:szCs w:val="26"/>
          <w:lang w:val="ro-RO" w:eastAsia="zh-CN"/>
        </w:rPr>
        <w:t>şte orice alte atribuţii, ce revin centrului, în domeniul de specialitate şi din actele normative incidente emise de organele administraţiei publice locale/centrale, precum și în standardele minime de calitate aplicabile serviciilor sociale pe care le coordonează.</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
          <w:iCs/>
          <w:sz w:val="26"/>
          <w:szCs w:val="26"/>
          <w:lang w:eastAsia="zh-CN"/>
        </w:rPr>
        <w:t>Asigur</w:t>
      </w:r>
      <w:r w:rsidRPr="0002531F">
        <w:rPr>
          <w:rFonts w:ascii="Calibri" w:eastAsia="SimSun" w:hAnsi="Calibri" w:cs="Calibri"/>
          <w:i/>
          <w:iCs/>
          <w:sz w:val="26"/>
          <w:szCs w:val="26"/>
          <w:lang w:val="ro-RO" w:eastAsia="zh-CN"/>
        </w:rPr>
        <w:t>ă evidenţa, păstrarea şi arhivarea documentelor privind activitatea proprie.</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 xml:space="preserve">ă implementarea şi monitorizarea standardelor de control intern/managerial, conform cerinţelor din Ordinul </w:t>
      </w:r>
      <w:smartTag w:uri="urn:schemas-microsoft-com:office:smarttags" w:element="stockticker">
        <w:r w:rsidRPr="0002531F">
          <w:rPr>
            <w:rFonts w:ascii="Calibri" w:eastAsia="SimSun" w:hAnsi="Calibri" w:cs="Calibri"/>
            <w:sz w:val="26"/>
            <w:szCs w:val="26"/>
            <w:lang w:val="ro-RO" w:eastAsia="zh-CN"/>
          </w:rPr>
          <w:t>SGG</w:t>
        </w:r>
      </w:smartTag>
      <w:r w:rsidRPr="0002531F">
        <w:rPr>
          <w:rFonts w:ascii="Calibri" w:eastAsia="SimSun" w:hAnsi="Calibri" w:cs="Calibri"/>
          <w:sz w:val="26"/>
          <w:szCs w:val="26"/>
          <w:lang w:val="ro-RO" w:eastAsia="zh-CN"/>
        </w:rPr>
        <w:t xml:space="preserve"> nr. 600/2018 pentru aprobarea Codului controlului intern/managerial al entităţilor publice, la nivelul centrului.</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 xml:space="preserve">ăspunde de elaborarea/revizuirea/implementarea procedurilor operaţionale şi a altor documente prevăzute în Ordinul </w:t>
      </w:r>
      <w:smartTag w:uri="urn:schemas-microsoft-com:office:smarttags" w:element="stockticker">
        <w:r w:rsidRPr="0002531F">
          <w:rPr>
            <w:rFonts w:ascii="Calibri" w:eastAsia="SimSun" w:hAnsi="Calibri" w:cs="Calibri"/>
            <w:sz w:val="26"/>
            <w:szCs w:val="26"/>
            <w:lang w:val="ro-RO" w:eastAsia="zh-CN"/>
          </w:rPr>
          <w:t>SGG</w:t>
        </w:r>
      </w:smartTag>
      <w:r w:rsidRPr="0002531F">
        <w:rPr>
          <w:rFonts w:ascii="Calibri" w:eastAsia="SimSun" w:hAnsi="Calibri" w:cs="Calibri"/>
          <w:sz w:val="26"/>
          <w:szCs w:val="26"/>
          <w:lang w:val="ro-RO" w:eastAsia="zh-CN"/>
        </w:rPr>
        <w:t xml:space="preserve"> nr. 600/2018 privind aprobarea </w:t>
      </w:r>
      <w:r w:rsidRPr="0002531F">
        <w:rPr>
          <w:rFonts w:ascii="Calibri" w:eastAsia="SimSun" w:hAnsi="Calibri" w:cs="Calibri"/>
          <w:sz w:val="26"/>
          <w:szCs w:val="26"/>
          <w:lang w:val="ro-RO" w:eastAsia="zh-CN"/>
        </w:rPr>
        <w:lastRenderedPageBreak/>
        <w:t>Codului controlului intern managerial al entităţilor publice care fac referire la activităţile pe care le desfăşoară în cadrul centrului.</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 xml:space="preserve">ăspunde de identificarea, evaluarea și tratarea riscurilor la nivelul centrului, precum și de întocmirea Registrului riscurilor. </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Întocmește/modifică regulamentul de organizare și funcționare al serviciului social și îl transmite conducerii direcției în vederea efectuării demersurilor necesare pentru aprobarea acestuia de către Consiliul județean. </w:t>
      </w:r>
    </w:p>
    <w:p w:rsidR="00762CBD" w:rsidRPr="0002531F" w:rsidRDefault="00762CBD" w:rsidP="00A27560">
      <w:pPr>
        <w:numPr>
          <w:ilvl w:val="0"/>
          <w:numId w:val="78"/>
        </w:numPr>
        <w:tabs>
          <w:tab w:val="left" w:pos="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Păstrează confidenţialitatea informaţiilor primite cu privire la beneficiarii, fiindu-i interzisă, sub sancţiunea încetării contractului de muncă, încălcarea confidenţialităţii informaţiilor obţinute în exercitarea atribuţiilor de serviciu.</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(6) Funcţiile de conducere se ocupă prin concurs sau, după caz, examen, în condiţiile legii.</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(7) Candidaţii pentru ocuparea funcţiei de conducere trebuie să fie absolvenţi cu diplomă de învăţământ superior în domeniul psihologie,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domeniul serviciilor sociale.</w:t>
      </w:r>
    </w:p>
    <w:p w:rsidR="00762CBD" w:rsidRPr="0002531F" w:rsidRDefault="00762CBD" w:rsidP="00762CBD">
      <w:pPr>
        <w:tabs>
          <w:tab w:val="left" w:pos="720"/>
          <w:tab w:val="left" w:pos="108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(8) Sancţionarea disciplinară sau eliberarea din funcţie a conducătorilor instituţiei se face în condiţiile legii.</w:t>
      </w:r>
    </w:p>
    <w:p w:rsidR="00762CBD" w:rsidRPr="0002531F" w:rsidRDefault="00762CBD" w:rsidP="00762CBD">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w:t>
      </w:r>
    </w:p>
    <w:p w:rsidR="00762CBD" w:rsidRPr="0002531F" w:rsidRDefault="00762CBD" w:rsidP="00762CBD">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10</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Personalul de specialitate de îngrijire </w:t>
      </w:r>
      <w:r w:rsidRPr="0002531F">
        <w:rPr>
          <w:rFonts w:ascii="Calibri" w:eastAsia="SimSun" w:hAnsi="Calibri"/>
          <w:b/>
          <w:bCs/>
          <w:sz w:val="26"/>
          <w:szCs w:val="26"/>
          <w:lang w:val="ro-RO" w:eastAsia="zh-CN"/>
        </w:rPr>
        <w:t>şi asistenţă. Personal de specialitate şi auxiliar</w:t>
      </w:r>
    </w:p>
    <w:p w:rsidR="00762CBD" w:rsidRPr="0002531F" w:rsidRDefault="00762CBD" w:rsidP="00762CBD">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(1) Personalul de specialitate este reprezentat de:</w:t>
      </w:r>
    </w:p>
    <w:p w:rsidR="00762CBD" w:rsidRPr="0002531F" w:rsidRDefault="00762CBD" w:rsidP="00762CBD">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a) asistent medical generalist ( 325901),</w:t>
      </w:r>
    </w:p>
    <w:p w:rsidR="00762CBD" w:rsidRPr="0002531F" w:rsidRDefault="00762CBD" w:rsidP="00762CBD">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b) psiholog ( 263401 );</w:t>
      </w:r>
    </w:p>
    <w:p w:rsidR="00762CBD" w:rsidRPr="0002531F" w:rsidRDefault="00762CBD" w:rsidP="00762CBD">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c) supraveghetor noapte ( 532907 );</w:t>
      </w:r>
    </w:p>
    <w:p w:rsidR="00762CBD" w:rsidRPr="0002531F" w:rsidRDefault="00762CBD" w:rsidP="00762CBD">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d) educator ( 531203 );</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e) asistent social ( 263501 )  lucr</w:t>
      </w:r>
      <w:r w:rsidRPr="0002531F">
        <w:rPr>
          <w:rFonts w:ascii="Calibri" w:eastAsia="SimSun" w:hAnsi="Calibri"/>
          <w:sz w:val="26"/>
          <w:szCs w:val="26"/>
          <w:lang w:val="ro-RO" w:eastAsia="zh-CN"/>
        </w:rPr>
        <w:t xml:space="preserve">ător social ( 532908 );-referent - </w:t>
      </w:r>
    </w:p>
    <w:p w:rsidR="00762CBD" w:rsidRPr="0002531F" w:rsidRDefault="00762CBD" w:rsidP="00762CBD">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val="ro-RO" w:eastAsia="zh-CN"/>
        </w:rPr>
        <w:t xml:space="preserve">         Personalul de specialitate auxiliar</w:t>
      </w:r>
      <w:r w:rsidRPr="0002531F">
        <w:rPr>
          <w:rFonts w:ascii="Calibri" w:eastAsia="SimSun" w:hAnsi="Calibri"/>
          <w:sz w:val="26"/>
          <w:szCs w:val="26"/>
          <w:lang w:eastAsia="zh-CN"/>
        </w:rPr>
        <w:t xml:space="preserve"> este reprezentat de:</w:t>
      </w:r>
    </w:p>
    <w:p w:rsidR="00762CBD" w:rsidRPr="0002531F" w:rsidRDefault="00762CBD" w:rsidP="00762CBD">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val="ro-RO" w:eastAsia="zh-CN"/>
        </w:rPr>
        <w:t xml:space="preserve">    f</w:t>
      </w:r>
      <w:r w:rsidRPr="0002531F">
        <w:rPr>
          <w:rFonts w:ascii="Calibri" w:eastAsia="SimSun" w:hAnsi="Calibri"/>
          <w:sz w:val="26"/>
          <w:szCs w:val="26"/>
          <w:lang w:eastAsia="zh-CN"/>
        </w:rPr>
        <w:t>)  îngrijitor ( 515301)</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g) bucătar ( 512001 )</w:t>
      </w:r>
    </w:p>
    <w:p w:rsidR="00762CBD" w:rsidRPr="0002531F" w:rsidRDefault="00762CBD" w:rsidP="00762CBD">
      <w:pPr>
        <w:autoSpaceDE w:val="0"/>
        <w:autoSpaceDN w:val="0"/>
        <w:adjustRightInd w:val="0"/>
        <w:jc w:val="both"/>
        <w:rPr>
          <w:rFonts w:ascii="Calibri" w:eastAsia="SimSun" w:hAnsi="Calibri"/>
          <w:sz w:val="26"/>
          <w:szCs w:val="26"/>
          <w:lang w:eastAsia="zh-CN"/>
        </w:rPr>
      </w:pP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Atribu</w:t>
      </w:r>
      <w:r w:rsidRPr="0002531F">
        <w:rPr>
          <w:rFonts w:ascii="Calibri" w:eastAsia="SimSun" w:hAnsi="Calibri"/>
          <w:sz w:val="26"/>
          <w:szCs w:val="26"/>
          <w:lang w:val="ro-RO" w:eastAsia="zh-CN"/>
        </w:rPr>
        <w:t>ţii ale personalului de specialitate:</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a) asigur</w:t>
      </w:r>
      <w:r w:rsidRPr="0002531F">
        <w:rPr>
          <w:rFonts w:ascii="Calibri" w:eastAsia="SimSun" w:hAnsi="Calibri"/>
          <w:sz w:val="26"/>
          <w:szCs w:val="26"/>
          <w:lang w:val="ro-RO" w:eastAsia="zh-CN"/>
        </w:rPr>
        <w:t>ă derularea etapelor procesului de acordare a serviciilor sociale cu respectarea prevederilor legii, a standardelor minime de calitate aplicabile şi a prezentului regulament;</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b) colaboreaz</w:t>
      </w:r>
      <w:r w:rsidRPr="0002531F">
        <w:rPr>
          <w:rFonts w:ascii="Calibri" w:eastAsia="SimSun" w:hAnsi="Calibri"/>
          <w:sz w:val="26"/>
          <w:szCs w:val="26"/>
          <w:lang w:val="ro-RO" w:eastAsia="zh-CN"/>
        </w:rPr>
        <w:t>ă cu specialişti din alte centre în vederea soluţionării cazurilor; identificării de resurse etc.;</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c) monitorizeaz</w:t>
      </w:r>
      <w:r w:rsidRPr="0002531F">
        <w:rPr>
          <w:rFonts w:ascii="Calibri" w:eastAsia="SimSun" w:hAnsi="Calibri"/>
          <w:sz w:val="26"/>
          <w:szCs w:val="26"/>
          <w:lang w:val="ro-RO" w:eastAsia="zh-CN"/>
        </w:rPr>
        <w:t>ă respectarea standardelor minime de calitate;</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d) sesizeaz</w:t>
      </w:r>
      <w:r w:rsidRPr="0002531F">
        <w:rPr>
          <w:rFonts w:ascii="Calibri" w:eastAsia="SimSun" w:hAnsi="Calibri"/>
          <w:sz w:val="26"/>
          <w:szCs w:val="26"/>
          <w:lang w:val="ro-RO" w:eastAsia="zh-CN"/>
        </w:rPr>
        <w:t>ă conducerii centrului situaţii care pun în pericol siguranţa beneficiarului, situaţii de nerespectare a prevederilor prezentului regulament etc.;</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e) întocme</w:t>
      </w:r>
      <w:r w:rsidRPr="0002531F">
        <w:rPr>
          <w:rFonts w:ascii="Calibri" w:eastAsia="SimSun" w:hAnsi="Calibri"/>
          <w:sz w:val="26"/>
          <w:szCs w:val="26"/>
          <w:lang w:val="ro-RO" w:eastAsia="zh-CN"/>
        </w:rPr>
        <w:t>şte rapoarte periodice cu privire la activitatea derulată;</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lastRenderedPageBreak/>
        <w:t xml:space="preserve">    f) face propuneri de îmbun</w:t>
      </w:r>
      <w:r w:rsidRPr="0002531F">
        <w:rPr>
          <w:rFonts w:ascii="Calibri" w:eastAsia="SimSun" w:hAnsi="Calibri"/>
          <w:sz w:val="26"/>
          <w:szCs w:val="26"/>
          <w:lang w:val="ro-RO" w:eastAsia="zh-CN"/>
        </w:rPr>
        <w:t>ătăţire a activităţii în vederea creşterii calităţii serviciului şi respectării legislaţiei;</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g) alte atribu</w:t>
      </w:r>
      <w:r w:rsidRPr="0002531F">
        <w:rPr>
          <w:rFonts w:ascii="Calibri" w:eastAsia="SimSun" w:hAnsi="Calibri"/>
          <w:sz w:val="26"/>
          <w:szCs w:val="26"/>
          <w:lang w:val="ro-RO" w:eastAsia="zh-CN"/>
        </w:rPr>
        <w:t>ţii prevăzute în standardul minim de calitate aplicabil.</w:t>
      </w:r>
    </w:p>
    <w:p w:rsidR="00762CBD" w:rsidRPr="0002531F" w:rsidRDefault="00762CBD" w:rsidP="00762CBD">
      <w:pPr>
        <w:autoSpaceDE w:val="0"/>
        <w:autoSpaceDN w:val="0"/>
        <w:adjustRightInd w:val="0"/>
        <w:jc w:val="both"/>
        <w:rPr>
          <w:rFonts w:ascii="Calibri" w:eastAsia="SimSun" w:hAnsi="Calibri"/>
          <w:b/>
          <w:bCs/>
          <w:sz w:val="26"/>
          <w:szCs w:val="26"/>
          <w:lang w:eastAsia="zh-CN"/>
        </w:rPr>
      </w:pPr>
    </w:p>
    <w:p w:rsidR="00762CBD" w:rsidRPr="0002531F" w:rsidRDefault="00762CBD" w:rsidP="00762CBD">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eastAsia="zh-CN"/>
        </w:rPr>
        <w:t>Asistent medical-atribu</w:t>
      </w:r>
      <w:r w:rsidRPr="0002531F">
        <w:rPr>
          <w:rFonts w:ascii="Calibri" w:eastAsia="SimSun" w:hAnsi="Calibri"/>
          <w:b/>
          <w:bCs/>
          <w:sz w:val="26"/>
          <w:szCs w:val="26"/>
          <w:lang w:val="ro-RO" w:eastAsia="zh-CN"/>
        </w:rPr>
        <w:t>ţii</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Cunoaşte şi aplică prevederile legale în vigoare privind Ordinul Asistenţilor Medicali Generalişti, Moaşelor şi Asistenţilor Medicali din România, O.M.S.P. nr 1563/2008 privind alimentaţia sănătoasă, Legea nr.272/2004 privind protecţia şi promovarea drepturilor copilului, republicată,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xml:space="preserve">, 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w:t>
      </w:r>
      <w:r w:rsidRPr="0002531F">
        <w:rPr>
          <w:rFonts w:ascii="Calibri" w:hAnsi="Calibri" w:cs="Calibri"/>
          <w:i/>
          <w:sz w:val="26"/>
          <w:szCs w:val="26"/>
          <w:lang w:val="ro-RO"/>
        </w:rPr>
        <w:t xml:space="preserve"> </w:t>
      </w:r>
      <w:r w:rsidRPr="0002531F">
        <w:rPr>
          <w:rFonts w:ascii="Calibri" w:hAnsi="Calibri" w:cs="Calibri"/>
          <w:sz w:val="26"/>
          <w:szCs w:val="26"/>
          <w:lang w:val="ro-RO"/>
        </w:rPr>
        <w:t>Regulamentul(UE) nr.679/2016, şi Ordinul nr. 1985/1305/5805/2016.</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Cunoaşte şi respectă atribuţiile  stabilite prin ROF, Fişa postului.</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w:t>
      </w:r>
      <w:r w:rsidRPr="0002531F">
        <w:rPr>
          <w:rFonts w:ascii="Calibri" w:hAnsi="Calibri" w:cs="Calibri"/>
          <w:sz w:val="26"/>
          <w:szCs w:val="26"/>
          <w:lang w:val="fr-FR"/>
        </w:rPr>
        <w:t>.</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hu-HU"/>
        </w:rPr>
        <w:t xml:space="preserve">Răspunde de elaborarea/implementarea procedurilor operaţionale şi a altor documente prevăzute de </w:t>
      </w:r>
      <w:r w:rsidRPr="0002531F">
        <w:rPr>
          <w:rFonts w:ascii="Calibri" w:hAnsi="Calibri" w:cs="Calibri"/>
          <w:sz w:val="26"/>
          <w:szCs w:val="26"/>
          <w:lang w:val="it-IT"/>
        </w:rPr>
        <w:t xml:space="preserve">Ordinul nr. 600/20.04.2018 </w:t>
      </w:r>
      <w:r w:rsidRPr="0002531F">
        <w:rPr>
          <w:rFonts w:ascii="Calibri" w:hAnsi="Calibri" w:cs="Calibri"/>
          <w:sz w:val="26"/>
          <w:szCs w:val="26"/>
        </w:rPr>
        <w:t>privind aprobarea Codului controlului intern managerial al entităţilor publice</w:t>
      </w:r>
      <w:r w:rsidRPr="0002531F">
        <w:rPr>
          <w:rFonts w:ascii="Calibri" w:hAnsi="Calibri" w:cs="Calibri"/>
          <w:sz w:val="26"/>
          <w:szCs w:val="26"/>
          <w:lang w:val="hu-HU"/>
        </w:rPr>
        <w:t>, care fac referire la activităţile pe care le desfăşoară.</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Asigură îngrijirea medicală a copiilor bolnavi, administrează tratamentele cu medicamente prescrise de medicul de familie sau alţi medici de specialitate, iar în afara programului transmite informaţiile legate de administrarea medicamentelor educatorilor şi supraveghetorului de noapte. </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 </w:t>
      </w:r>
      <w:r w:rsidRPr="0002531F">
        <w:rPr>
          <w:rFonts w:ascii="Calibri" w:hAnsi="Calibri" w:cs="Calibri"/>
          <w:sz w:val="26"/>
          <w:szCs w:val="26"/>
          <w:lang w:val="en-AU"/>
        </w:rPr>
        <w:t>Aprovizionează centrul cu medicamentele prescrise de medic, cu materiale sanitare, are grijă de folosirea acestora pe baza indicaţiilor medicului.</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hu-HU"/>
        </w:rPr>
        <w:t>Urmăreşte în permanenţă starea de sănătate a beneficiarilor şi informează conducerea centrului de eventualele probleme grave ce apar: epidemie, accidente, abuzuri asupra copiilor.</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Urmăreşte în permanenţă igiena personală a copiilor,  deparazitează copiii veniţi din familie, sau ori de câte ori este cazul.</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hu-HU"/>
        </w:rPr>
        <w:t>Participă la întocmirea meniului săptămânal.</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Efectuează trimestrial triajul epidemiologic.</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Organizează, ori de câte ori este nevoie, întâlniri cu copiii  la care se dezbat teme de educaţie pentru sănătate, alimentaţie sănătoasă.</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Organizează pentru personal </w:t>
      </w:r>
      <w:r w:rsidRPr="0002531F">
        <w:rPr>
          <w:rFonts w:ascii="Calibri" w:hAnsi="Calibri" w:cs="Calibri"/>
          <w:sz w:val="26"/>
          <w:szCs w:val="26"/>
          <w:lang w:val="ro-RO"/>
        </w:rPr>
        <w:t>şi copii</w:t>
      </w:r>
      <w:r w:rsidRPr="0002531F">
        <w:rPr>
          <w:rFonts w:ascii="Calibri" w:hAnsi="Calibri" w:cs="Calibri"/>
          <w:sz w:val="26"/>
          <w:szCs w:val="26"/>
          <w:lang w:val="fr-FR"/>
        </w:rPr>
        <w:t xml:space="preserve"> întâlniri la care prezintă măsuri de prim ajutor.</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 xml:space="preserve"> </w:t>
      </w:r>
      <w:r w:rsidRPr="0002531F">
        <w:rPr>
          <w:rFonts w:ascii="Calibri" w:hAnsi="Calibri" w:cs="Calibri"/>
          <w:sz w:val="26"/>
          <w:szCs w:val="26"/>
          <w:lang w:val="ro-RO"/>
        </w:rPr>
        <w:t>Contribuie în cadrul echipei multidisciplinare la elaborarea şi implementarea efectivă a Planului Individualizat de Protecţie, PIP împreună cu reprezentantul şi managerul de caz al copilului.</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Elaborează în cadrul echipei multidisciplinare, în conformitate cu SMO, planul de intervenţie pentru sănătate (PIS- sănătate), anexă a PIP-ului.</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Însoţeşte beneficiarii la medicul de familie şi la alţi medici specialişti.</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lastRenderedPageBreak/>
        <w:t>Contribuie prin exemplul personal la bunul mers al activităţii centrului de plasament, colaborează cu toţi factorii de răspundere dovedind principialitate în relaţiile cu ceilalţi angajaţi.</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Îndeplineşte orice altă sarcină cu caracter medical.</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Îi este interzis cu desăvârşire consumul de băuturi alcoolice iar fumatul este interzis conform legislaţiei în vigoare.</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Păstrează confidenţialitatea în legătură cu faptele, informaţiile şi documentele de care ia cunoştintă în exercitarea funcţiei.</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Asigură evidenţa, păstrarea şi arhivarea documentelor privind activitatea proprie.</w:t>
      </w:r>
    </w:p>
    <w:p w:rsidR="00762CBD" w:rsidRPr="0002531F" w:rsidRDefault="00762CBD" w:rsidP="00A27560">
      <w:pPr>
        <w:numPr>
          <w:ilvl w:val="0"/>
          <w:numId w:val="71"/>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Are obligaţia să respecte programul zilnic de 4 ore.</w:t>
      </w:r>
    </w:p>
    <w:p w:rsidR="00762CBD" w:rsidRPr="0002531F" w:rsidRDefault="00762CBD" w:rsidP="00762CBD">
      <w:pPr>
        <w:autoSpaceDE w:val="0"/>
        <w:autoSpaceDN w:val="0"/>
        <w:adjustRightInd w:val="0"/>
        <w:ind w:right="-108"/>
        <w:jc w:val="both"/>
        <w:rPr>
          <w:rFonts w:ascii="Calibri" w:eastAsia="SimSun" w:hAnsi="Calibri" w:cs="Calibri"/>
          <w:sz w:val="26"/>
          <w:szCs w:val="26"/>
          <w:lang w:eastAsia="zh-CN"/>
        </w:rPr>
      </w:pPr>
    </w:p>
    <w:p w:rsidR="00762CBD" w:rsidRPr="0002531F" w:rsidRDefault="00762CBD" w:rsidP="00762CBD">
      <w:pPr>
        <w:autoSpaceDE w:val="0"/>
        <w:autoSpaceDN w:val="0"/>
        <w:adjustRightInd w:val="0"/>
        <w:ind w:right="-108"/>
        <w:jc w:val="both"/>
        <w:rPr>
          <w:rFonts w:ascii="Calibri" w:eastAsia="SimSun" w:hAnsi="Calibri" w:cs="Calibri"/>
          <w:b/>
          <w:bCs/>
          <w:sz w:val="26"/>
          <w:szCs w:val="26"/>
          <w:lang w:val="ro-RO" w:eastAsia="zh-CN"/>
        </w:rPr>
      </w:pPr>
      <w:r w:rsidRPr="0002531F">
        <w:rPr>
          <w:rFonts w:ascii="Calibri" w:eastAsia="SimSun" w:hAnsi="Calibri" w:cs="Calibri"/>
          <w:b/>
          <w:bCs/>
          <w:sz w:val="26"/>
          <w:szCs w:val="26"/>
          <w:lang w:eastAsia="zh-CN"/>
        </w:rPr>
        <w:t>Psiholog- atribu</w:t>
      </w:r>
      <w:r w:rsidRPr="0002531F">
        <w:rPr>
          <w:rFonts w:ascii="Calibri" w:eastAsia="SimSun" w:hAnsi="Calibri" w:cs="Calibri"/>
          <w:b/>
          <w:bCs/>
          <w:sz w:val="26"/>
          <w:szCs w:val="26"/>
          <w:lang w:val="ro-RO" w:eastAsia="zh-CN"/>
        </w:rPr>
        <w:t>ţii</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 xml:space="preserve">1.  Cunoaşte şi aplică prevederile legale privind Legea nr.272/2004 privind protecţia şi promovarea drepturilor copilului, republicată, Legea nr. 213/2004 privind exercitarea profesiei de psiholog,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,cu modificarile ulterioare,</w:t>
      </w:r>
      <w:r w:rsidRPr="0002531F">
        <w:rPr>
          <w:rFonts w:ascii="Calibri" w:hAnsi="Calibri" w:cs="Calibri"/>
          <w:i/>
          <w:sz w:val="26"/>
          <w:szCs w:val="26"/>
          <w:lang w:val="ro-RO"/>
        </w:rPr>
        <w:t xml:space="preserve"> </w:t>
      </w:r>
      <w:r w:rsidRPr="0002531F">
        <w:rPr>
          <w:rFonts w:ascii="Calibri" w:hAnsi="Calibri" w:cs="Calibri"/>
          <w:sz w:val="26"/>
          <w:szCs w:val="26"/>
          <w:lang w:val="ro-RO"/>
        </w:rPr>
        <w:t xml:space="preserve">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 xml:space="preserve">, </w:t>
      </w:r>
      <w:r w:rsidRPr="0002531F">
        <w:rPr>
          <w:rFonts w:ascii="Calibri" w:eastAsia="SimSun" w:hAnsi="Calibri"/>
          <w:sz w:val="26"/>
          <w:szCs w:val="26"/>
          <w:lang w:val="ro-RO" w:eastAsia="zh-CN"/>
        </w:rPr>
        <w:t xml:space="preserve"> Ordinului nr.286/2006 al ANPDC pentru aprobarea Normelor metodologice  privind întocmirea planului de servicii şi a Normelor metodologice privind întocmirea planului individualizat de protecţie (PIP), </w:t>
      </w:r>
      <w:r w:rsidRPr="0002531F">
        <w:rPr>
          <w:rFonts w:ascii="Calibri" w:eastAsia="SimSun" w:hAnsi="Calibri" w:cs="Calibri"/>
          <w:sz w:val="26"/>
          <w:szCs w:val="26"/>
          <w:lang w:val="ro-RO" w:eastAsia="zh-CN"/>
        </w:rPr>
        <w:t>Regulamentul(UE) nr.679/2016 .</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2. Cunoaşte şi respectă atribuţiile  stabilite prin ROF, Fişa postului.</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 xml:space="preserve">3. </w:t>
      </w: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w:t>
      </w:r>
      <w:r w:rsidRPr="0002531F">
        <w:rPr>
          <w:rFonts w:ascii="Calibri" w:eastAsia="SimSun" w:hAnsi="Calibri" w:cs="Calibri"/>
          <w:bCs/>
          <w:sz w:val="26"/>
          <w:szCs w:val="26"/>
          <w:lang w:eastAsia="zh-CN"/>
        </w:rPr>
        <w:t xml:space="preserve"> precum reglementările interne ale aparatului de specialitate, sarcinile stabilite de către directorul general al DGASPC HR.</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4. Răspunde de elaborarea/implementarea procedurilor operaţionale şi a altor documente prevăzute în Ordinul nr. 600/2018 pentru aprobarea Codului controlului intern/managerial al entităţilor publice, care fac referire la activităţile pe care le desfăşoară.</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5. Examinează psihologic beneficiarii centrului.</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6. Participă activ la dezvoltarea neuro-psihică a copiilor din centru.</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7. Elaborează, împreună cu educatorul, referentul asistent social, asistenta medicala, programele de interventie specifică, PIS, pentru fiecare beneficiar.</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 xml:space="preserve">8. Elaborează, implementează şi monitorizează, pentru fiecare copil cu dizabilităţi,  Programul de abilitare/reabilitare, anexa PIP-lui. </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9. Consiliază cuplul părinte/copil în mod individual sau în grup, în condiţii de maximă   confidenţialitate.</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10. Împreună cu educatorul întocmeşte orarul săptămânal al activităţilor de recuperare, socializare, recreere şi petrecerea timpului liber.</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11. Participă la programul de consiliere din cadrul şcolilor pe care copiii le frecventează.</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12. Întocmeşte fişa de caracterizare psihologică a fiecărui copil ocrotit în centru.</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lastRenderedPageBreak/>
        <w:t>13. Oferă sprijin şi consiliere pentru orientarea şcolară şi profesională a beneficiarilor în raport cu vârsta, gradul de maturitate al fiecăruia.</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14. Organizează activităţi individuale şi de grup, psihoterapie,  formarea şi dezvoltarea limbajului, memoriei, imaginaţiei, atenţiei, inteligenţei, memoriei, dezvoltarea abilităţilor de autocontrol,  activităţi psihomotrice, activităţi senzoriale, ergoterapie, etc.</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15. Însoţeşte copiii în excursii, tabere, plimbări în aer liber.</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 xml:space="preserve">16. Însoţeşte copiii în vederea consultaţiilor medicale psihiatrice pentru informarea </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corectă a medicului de specialitate despre evoluţia psihică a copilului.</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17. Contribuie la păstrarea şi dezvoltarea legăturilor cu familia copilului în vederea reintegrării familiale şi sociale.</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 xml:space="preserve"> 18. Crează în relaţiile cu copiii o atmosferă caldă, familială, de sinceritate, înţelegere, afecţiune şi încredere reciprocă.</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 xml:space="preserve"> 19. Împreună cu membrii echipei multidisciplinare participă la elaborarea, implementarea, monitorizarea PIP.</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20. Asigură evaluarea psihologică a copilului.</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21. Îi este interzis cu desăvârşire consumul de băuturi alcoolice iar fumatul este interzis conform legislaţiei în vigoare.</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22. Păstrează confidenţialitatea în legătură cu faptele, informaţiile şi documentele de care ia cunoştintă în exercitarea funcţiei.</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23. Asigură evidenţa, păstrarea şi arhivarea documentelor privind activitatea proprie.</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24. Are obligaţia să îşi însuşească şi să respecte prevederile legislaţiei din domeniul securităţii şi sănătăţii în muncă şi măsurile de aplicare a acestora.</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Cs/>
          <w:sz w:val="26"/>
          <w:szCs w:val="26"/>
          <w:lang w:eastAsia="zh-CN"/>
        </w:rPr>
      </w:pP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
          <w:bCs/>
          <w:sz w:val="26"/>
          <w:szCs w:val="26"/>
          <w:lang w:val="ro-RO" w:eastAsia="zh-CN"/>
        </w:rPr>
      </w:pPr>
      <w:r w:rsidRPr="0002531F">
        <w:rPr>
          <w:rFonts w:ascii="Calibri" w:eastAsia="SimSun" w:hAnsi="Calibri" w:cs="Calibri"/>
          <w:b/>
          <w:bCs/>
          <w:sz w:val="26"/>
          <w:szCs w:val="26"/>
          <w:lang w:eastAsia="zh-CN"/>
        </w:rPr>
        <w:t>Supraveghetor noapte – atribu</w:t>
      </w:r>
      <w:r w:rsidRPr="0002531F">
        <w:rPr>
          <w:rFonts w:ascii="Calibri" w:eastAsia="SimSun" w:hAnsi="Calibri" w:cs="Calibri"/>
          <w:b/>
          <w:bCs/>
          <w:sz w:val="26"/>
          <w:szCs w:val="26"/>
          <w:lang w:val="ro-RO" w:eastAsia="zh-CN"/>
        </w:rPr>
        <w:t>ţii</w:t>
      </w:r>
    </w:p>
    <w:p w:rsidR="00762CBD" w:rsidRPr="0002531F" w:rsidRDefault="00762CBD" w:rsidP="00A27560">
      <w:pPr>
        <w:numPr>
          <w:ilvl w:val="0"/>
          <w:numId w:val="88"/>
        </w:numPr>
        <w:tabs>
          <w:tab w:val="left" w:pos="180"/>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Cunoaşte şi aplică prevederile Legii nr.272/2004 privind protecţia şi promovarea drepturilor copilului, republicată,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xml:space="preserve">, 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w:t>
      </w:r>
      <w:r w:rsidRPr="0002531F">
        <w:rPr>
          <w:rFonts w:ascii="Calibri" w:hAnsi="Calibri" w:cs="Calibri"/>
          <w:i/>
          <w:sz w:val="26"/>
          <w:szCs w:val="26"/>
          <w:lang w:val="ro-RO"/>
        </w:rPr>
        <w:t xml:space="preserve"> </w:t>
      </w:r>
      <w:r w:rsidRPr="0002531F">
        <w:rPr>
          <w:rFonts w:ascii="Calibri" w:hAnsi="Calibri" w:cs="Calibri"/>
          <w:sz w:val="26"/>
          <w:szCs w:val="26"/>
          <w:lang w:val="ro-RO"/>
        </w:rPr>
        <w:t>Regulamentul(UE) nr.679/2016.</w:t>
      </w:r>
    </w:p>
    <w:p w:rsidR="00762CBD" w:rsidRPr="0002531F" w:rsidRDefault="00762CBD" w:rsidP="00A27560">
      <w:pPr>
        <w:numPr>
          <w:ilvl w:val="0"/>
          <w:numId w:val="88"/>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t>Cunoaşte şi respectă atribuţiile  stabilite prin ROF, Fişa postului.</w:t>
      </w:r>
    </w:p>
    <w:p w:rsidR="00762CBD" w:rsidRPr="0002531F" w:rsidRDefault="00762CBD" w:rsidP="00A27560">
      <w:pPr>
        <w:numPr>
          <w:ilvl w:val="0"/>
          <w:numId w:val="88"/>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w:t>
      </w:r>
    </w:p>
    <w:p w:rsidR="00762CBD" w:rsidRPr="0002531F" w:rsidRDefault="00762CBD" w:rsidP="00A27560">
      <w:pPr>
        <w:numPr>
          <w:ilvl w:val="0"/>
          <w:numId w:val="88"/>
        </w:numPr>
        <w:tabs>
          <w:tab w:val="left" w:pos="360"/>
        </w:tabs>
        <w:ind w:left="0" w:firstLine="0"/>
        <w:jc w:val="both"/>
        <w:rPr>
          <w:rFonts w:ascii="Calibri" w:hAnsi="Calibri" w:cs="Calibri"/>
          <w:i/>
          <w:sz w:val="26"/>
          <w:szCs w:val="26"/>
        </w:rPr>
      </w:pPr>
      <w:r w:rsidRPr="0002531F">
        <w:rPr>
          <w:rFonts w:ascii="Calibri" w:hAnsi="Calibri" w:cs="Calibri"/>
          <w:sz w:val="26"/>
          <w:szCs w:val="26"/>
          <w:lang w:val="hu-HU"/>
        </w:rPr>
        <w:t xml:space="preserve">Răspunde de elaborarea/implementarea procedurilor operaţionale şi a altor documente prevăzute de </w:t>
      </w:r>
      <w:r w:rsidRPr="0002531F">
        <w:rPr>
          <w:rFonts w:ascii="Calibri" w:hAnsi="Calibri" w:cs="Calibri"/>
          <w:sz w:val="26"/>
          <w:szCs w:val="26"/>
          <w:lang w:val="it-IT"/>
        </w:rPr>
        <w:t xml:space="preserve">Ordinul nr. 600/20.04.2018 </w:t>
      </w:r>
      <w:r w:rsidRPr="0002531F">
        <w:rPr>
          <w:rFonts w:ascii="Calibri" w:hAnsi="Calibri" w:cs="Calibri"/>
          <w:sz w:val="26"/>
          <w:szCs w:val="26"/>
        </w:rPr>
        <w:t>privind aprobarea Codului controlului intern managerial al entităţilor publice</w:t>
      </w:r>
      <w:r w:rsidRPr="0002531F">
        <w:rPr>
          <w:rFonts w:ascii="Calibri" w:hAnsi="Calibri" w:cs="Calibri"/>
          <w:sz w:val="26"/>
          <w:szCs w:val="26"/>
          <w:lang w:val="hu-HU"/>
        </w:rPr>
        <w:t>, care fac referire la activităţile pe care le desfăşoară.</w:t>
      </w:r>
    </w:p>
    <w:p w:rsidR="00762CBD" w:rsidRPr="0002531F" w:rsidRDefault="00762CBD" w:rsidP="00A27560">
      <w:pPr>
        <w:numPr>
          <w:ilvl w:val="0"/>
          <w:numId w:val="88"/>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t xml:space="preserve">Continuă activitatea depusă de educator conform programului zilnic al copiilor. </w:t>
      </w:r>
    </w:p>
    <w:p w:rsidR="00762CBD" w:rsidRPr="0002531F" w:rsidRDefault="00762CBD" w:rsidP="00A27560">
      <w:pPr>
        <w:numPr>
          <w:ilvl w:val="0"/>
          <w:numId w:val="88"/>
        </w:numPr>
        <w:tabs>
          <w:tab w:val="left" w:pos="360"/>
        </w:tabs>
        <w:ind w:left="0" w:firstLine="0"/>
        <w:jc w:val="both"/>
        <w:rPr>
          <w:rFonts w:ascii="Calibri" w:hAnsi="Calibri" w:cs="Calibri"/>
          <w:i/>
          <w:sz w:val="26"/>
          <w:szCs w:val="26"/>
        </w:rPr>
      </w:pPr>
      <w:r w:rsidRPr="0002531F">
        <w:rPr>
          <w:rFonts w:ascii="Calibri" w:hAnsi="Calibri" w:cs="Calibri"/>
          <w:sz w:val="26"/>
          <w:szCs w:val="26"/>
          <w:lang w:val="hu-HU"/>
        </w:rPr>
        <w:t>Asigură şi supraveghează odihna copiilor pe timpul nopţii.</w:t>
      </w:r>
    </w:p>
    <w:p w:rsidR="00762CBD" w:rsidRPr="0002531F" w:rsidRDefault="00762CBD" w:rsidP="00A27560">
      <w:pPr>
        <w:numPr>
          <w:ilvl w:val="0"/>
          <w:numId w:val="88"/>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Asigură o ambianţă plăcută  în dormitoare, continuând alimentarea cu combustibil solid la centralele termice, sala de mese şi birouri.</w:t>
      </w:r>
    </w:p>
    <w:p w:rsidR="00762CBD" w:rsidRPr="0002531F" w:rsidRDefault="00762CBD" w:rsidP="00A27560">
      <w:pPr>
        <w:numPr>
          <w:ilvl w:val="0"/>
          <w:numId w:val="88"/>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Asigură trezirea rezidenţilor enuretici pe timpul nopţii.</w:t>
      </w:r>
    </w:p>
    <w:p w:rsidR="00762CBD" w:rsidRPr="0002531F" w:rsidRDefault="00762CBD" w:rsidP="00A27560">
      <w:pPr>
        <w:numPr>
          <w:ilvl w:val="0"/>
          <w:numId w:val="88"/>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Răspunde de securitatea şi integritatea copiilor pe timpul nopţii.</w:t>
      </w:r>
    </w:p>
    <w:p w:rsidR="00762CBD" w:rsidRPr="0002531F" w:rsidRDefault="00762CBD" w:rsidP="00A27560">
      <w:pPr>
        <w:numPr>
          <w:ilvl w:val="0"/>
          <w:numId w:val="88"/>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lastRenderedPageBreak/>
        <w:t>Răspunde de bunurile instituţiei pe perioada în care îşi desfăşoară activitatea.</w:t>
      </w:r>
    </w:p>
    <w:p w:rsidR="00762CBD" w:rsidRPr="0002531F" w:rsidRDefault="00762CBD" w:rsidP="00A27560">
      <w:pPr>
        <w:numPr>
          <w:ilvl w:val="0"/>
          <w:numId w:val="88"/>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Consemnează activitatea desfăşurată pe timpul nopţii, primirea şi predarea copiilor la terminarea programului în Raportul de tură.</w:t>
      </w:r>
    </w:p>
    <w:p w:rsidR="00762CBD" w:rsidRPr="0002531F" w:rsidRDefault="00762CBD" w:rsidP="00A27560">
      <w:pPr>
        <w:numPr>
          <w:ilvl w:val="0"/>
          <w:numId w:val="88"/>
        </w:numPr>
        <w:tabs>
          <w:tab w:val="left" w:pos="360"/>
        </w:tabs>
        <w:ind w:left="0" w:firstLine="0"/>
        <w:jc w:val="both"/>
        <w:rPr>
          <w:rFonts w:ascii="Calibri" w:hAnsi="Calibri" w:cs="Calibri"/>
          <w:i/>
          <w:sz w:val="26"/>
          <w:szCs w:val="26"/>
        </w:rPr>
      </w:pPr>
      <w:r w:rsidRPr="0002531F">
        <w:rPr>
          <w:rFonts w:ascii="Calibri" w:hAnsi="Calibri" w:cs="Calibri"/>
          <w:sz w:val="26"/>
          <w:szCs w:val="26"/>
          <w:lang w:val="hu-HU"/>
        </w:rPr>
        <w:t>Respectă demnitatea copilului şi foloseşte formula de adresare preferată de copii. Îi sunt interzise, sub sancţiunea încetării contractului de muncă formulele de adresare jignitoare şi umilitoare, cât şi agresarea verbală sau fizică a copiilor, aceste fapte fiind pedepsite conform legii.</w:t>
      </w:r>
    </w:p>
    <w:p w:rsidR="00762CBD" w:rsidRPr="0002531F" w:rsidRDefault="00762CBD" w:rsidP="00A27560">
      <w:pPr>
        <w:numPr>
          <w:ilvl w:val="0"/>
          <w:numId w:val="88"/>
        </w:numPr>
        <w:tabs>
          <w:tab w:val="left" w:pos="360"/>
        </w:tabs>
        <w:ind w:left="0" w:firstLine="0"/>
        <w:jc w:val="both"/>
        <w:rPr>
          <w:rFonts w:ascii="Calibri" w:hAnsi="Calibri" w:cs="Calibri"/>
          <w:i/>
          <w:sz w:val="26"/>
          <w:szCs w:val="26"/>
        </w:rPr>
      </w:pPr>
      <w:r w:rsidRPr="0002531F">
        <w:rPr>
          <w:rFonts w:ascii="Calibri" w:hAnsi="Calibri" w:cs="Calibri"/>
          <w:sz w:val="26"/>
          <w:szCs w:val="26"/>
          <w:lang w:val="hu-HU"/>
        </w:rPr>
        <w:t>Respectă programul de lucru întocmit de şeful centrului conform planificării lunare.</w:t>
      </w:r>
    </w:p>
    <w:p w:rsidR="00762CBD" w:rsidRPr="0002531F" w:rsidRDefault="00762CBD" w:rsidP="00A27560">
      <w:pPr>
        <w:numPr>
          <w:ilvl w:val="0"/>
          <w:numId w:val="88"/>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t>Contribuie prin exemplul personal la bunul mers al activităţii centrului de plasament, colaborează cu toţi factorii de răspundere dovedind principialitate în relaţiile cu ceilalţi angajaţi.</w:t>
      </w:r>
    </w:p>
    <w:p w:rsidR="00762CBD" w:rsidRPr="0002531F" w:rsidRDefault="00762CBD" w:rsidP="00A27560">
      <w:pPr>
        <w:numPr>
          <w:ilvl w:val="0"/>
          <w:numId w:val="88"/>
        </w:numPr>
        <w:tabs>
          <w:tab w:val="left" w:pos="360"/>
        </w:tabs>
        <w:ind w:left="0" w:firstLine="0"/>
        <w:jc w:val="both"/>
        <w:rPr>
          <w:rFonts w:ascii="Calibri" w:hAnsi="Calibri" w:cs="Calibri"/>
          <w:i/>
          <w:sz w:val="26"/>
          <w:szCs w:val="26"/>
        </w:rPr>
      </w:pPr>
      <w:r w:rsidRPr="0002531F">
        <w:rPr>
          <w:rFonts w:ascii="Calibri" w:hAnsi="Calibri" w:cs="Calibri"/>
          <w:sz w:val="26"/>
          <w:szCs w:val="26"/>
          <w:lang w:val="fr-FR"/>
        </w:rPr>
        <w:t>Îi este interzis cu desăvârşire consumul de băuturi alcoolice iar fumatul este interzis conform legislaţiei în vigoare.</w:t>
      </w:r>
    </w:p>
    <w:p w:rsidR="00762CBD" w:rsidRPr="0002531F" w:rsidRDefault="00762CBD" w:rsidP="00A27560">
      <w:pPr>
        <w:numPr>
          <w:ilvl w:val="0"/>
          <w:numId w:val="88"/>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Păstrează confidenţialitatea în legătură cu faptele, informaţiile şi documentele de care ia cunoştintă în exercitarea funcţiei.</w:t>
      </w:r>
    </w:p>
    <w:p w:rsidR="00762CBD" w:rsidRPr="0002531F" w:rsidRDefault="00762CBD" w:rsidP="00A27560">
      <w:pPr>
        <w:numPr>
          <w:ilvl w:val="0"/>
          <w:numId w:val="88"/>
        </w:numPr>
        <w:tabs>
          <w:tab w:val="left" w:pos="360"/>
        </w:tabs>
        <w:ind w:left="0" w:firstLine="0"/>
        <w:jc w:val="both"/>
        <w:rPr>
          <w:rFonts w:ascii="Calibri" w:hAnsi="Calibri" w:cs="Calibri"/>
          <w:i/>
          <w:sz w:val="26"/>
          <w:szCs w:val="26"/>
        </w:rPr>
      </w:pPr>
      <w:r w:rsidRPr="0002531F">
        <w:rPr>
          <w:rFonts w:ascii="Calibri" w:hAnsi="Calibri" w:cs="Calibri"/>
          <w:sz w:val="26"/>
          <w:szCs w:val="26"/>
          <w:lang w:val="ro-RO"/>
        </w:rPr>
        <w:t>Asigură evidenţa, păstrarea şi arhivarea documentelor privind activitatea proprie.</w:t>
      </w: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
          <w:bCs/>
          <w:sz w:val="26"/>
          <w:szCs w:val="26"/>
          <w:lang w:val="ro-RO" w:eastAsia="zh-CN"/>
        </w:rPr>
      </w:pPr>
    </w:p>
    <w:p w:rsidR="00762CBD" w:rsidRPr="0002531F" w:rsidRDefault="00762CBD" w:rsidP="00762CBD">
      <w:pPr>
        <w:tabs>
          <w:tab w:val="left" w:pos="1170"/>
        </w:tabs>
        <w:suppressAutoHyphens/>
        <w:autoSpaceDE w:val="0"/>
        <w:autoSpaceDN w:val="0"/>
        <w:adjustRightInd w:val="0"/>
        <w:jc w:val="both"/>
        <w:rPr>
          <w:rFonts w:ascii="Calibri" w:eastAsia="SimSun" w:hAnsi="Calibri" w:cs="Calibri"/>
          <w:b/>
          <w:bCs/>
          <w:spacing w:val="-3"/>
          <w:sz w:val="26"/>
          <w:szCs w:val="26"/>
          <w:lang w:val="ro-RO" w:eastAsia="zh-CN"/>
        </w:rPr>
      </w:pPr>
      <w:r w:rsidRPr="0002531F">
        <w:rPr>
          <w:rFonts w:ascii="Calibri" w:eastAsia="SimSun" w:hAnsi="Calibri" w:cs="Calibri"/>
          <w:b/>
          <w:bCs/>
          <w:sz w:val="26"/>
          <w:szCs w:val="26"/>
          <w:lang w:val="ro-RO" w:eastAsia="zh-CN"/>
        </w:rPr>
        <w:t>Educator- atribuţii</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eastAsia="Arial Black" w:hAnsi="Calibri" w:cs="Calibri"/>
          <w:sz w:val="26"/>
          <w:szCs w:val="26"/>
          <w:lang w:val="ro-RO"/>
        </w:rPr>
        <w:t>Cunoaşte, aplică şi respectă prevederiile Legii nr. 272 din 2004 privind protecţia şi promovarea drepturilor copilului cu modificările şi completările ulterioare,</w:t>
      </w:r>
      <w:r w:rsidRPr="0002531F">
        <w:rPr>
          <w:rFonts w:ascii="Calibri" w:hAnsi="Calibri" w:cs="Calibri"/>
          <w:i/>
          <w:sz w:val="26"/>
          <w:szCs w:val="26"/>
          <w:lang w:val="ro-RO"/>
        </w:rPr>
        <w:t xml:space="preserve"> </w:t>
      </w:r>
      <w:r w:rsidRPr="0002531F">
        <w:rPr>
          <w:rFonts w:ascii="Calibri" w:hAnsi="Calibri" w:cs="Calibri"/>
          <w:sz w:val="26"/>
          <w:szCs w:val="26"/>
          <w:lang w:val="ro-RO"/>
        </w:rPr>
        <w:t xml:space="preserve">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hu-HU"/>
        </w:rPr>
        <w:t xml:space="preserve">,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w:t>
      </w:r>
      <w:r w:rsidRPr="0002531F">
        <w:rPr>
          <w:rFonts w:ascii="Calibri" w:hAnsi="Calibri" w:cs="Calibri"/>
          <w:i/>
          <w:sz w:val="26"/>
          <w:szCs w:val="26"/>
          <w:lang w:val="ro-RO"/>
        </w:rPr>
        <w:t xml:space="preserve"> </w:t>
      </w:r>
      <w:r w:rsidRPr="0002531F">
        <w:rPr>
          <w:rFonts w:ascii="Calibri" w:hAnsi="Calibri" w:cs="Calibri"/>
          <w:sz w:val="26"/>
          <w:szCs w:val="26"/>
          <w:lang w:val="ro-RO"/>
        </w:rPr>
        <w:t>Regulamentul (UE) nr.679/2016.</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Cunoaşte şi respectă atribuţiile  stabilite prin ROF, Fişa postului.</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hu-HU"/>
        </w:rPr>
        <w:t xml:space="preserve">Răspunde de elaborarea/implementarea procedurilor operaţionale şi a altor documente prevăzute de </w:t>
      </w:r>
      <w:r w:rsidRPr="0002531F">
        <w:rPr>
          <w:rFonts w:ascii="Calibri" w:hAnsi="Calibri" w:cs="Calibri"/>
          <w:sz w:val="26"/>
          <w:szCs w:val="26"/>
          <w:lang w:val="it-IT"/>
        </w:rPr>
        <w:t xml:space="preserve">Ordinul nr. 600/20.04.2018 </w:t>
      </w:r>
      <w:r w:rsidRPr="0002531F">
        <w:rPr>
          <w:rFonts w:ascii="Calibri" w:hAnsi="Calibri" w:cs="Calibri"/>
          <w:sz w:val="26"/>
          <w:szCs w:val="26"/>
        </w:rPr>
        <w:t>privind aprobarea Codului controlului intern managerial al entităţilor publice</w:t>
      </w:r>
      <w:r w:rsidRPr="0002531F">
        <w:rPr>
          <w:rFonts w:ascii="Calibri" w:hAnsi="Calibri" w:cs="Calibri"/>
          <w:sz w:val="26"/>
          <w:szCs w:val="26"/>
          <w:lang w:val="hu-HU"/>
        </w:rPr>
        <w:t>, care fac referire la activităţile pe care le desfăşoară.</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 Elaborează, implementează şi monitorizează Planul Individualizat de Protecţie (PIP), Planul de Intervenţie Specifică (PIS recreere- socializare, deprinderi de viaţă independentă şi  educaţie) şi participă alături de echipa pluridisciplinară la întocmirea acestora.</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Însoţeşte şi îndrumă copiii în toate activităţile zilnice care vizează dezvoltarea deprinderilor de viaţă independentă, </w:t>
      </w:r>
      <w:r w:rsidRPr="0002531F">
        <w:rPr>
          <w:rFonts w:ascii="Calibri" w:hAnsi="Calibri" w:cs="Calibri"/>
          <w:sz w:val="26"/>
          <w:szCs w:val="26"/>
          <w:lang w:val="hu-HU"/>
        </w:rPr>
        <w:t xml:space="preserve">deprinderi de autoservire, autogospodărire şi autonomie personală. </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Contribuie la păstrarea şi dezvoltarea legăturilor cu  familia copilului în vederea reintegrării familiale şi sociale.</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hu-HU"/>
        </w:rPr>
        <w:t>Aplic</w:t>
      </w:r>
      <w:r w:rsidRPr="0002531F">
        <w:rPr>
          <w:rFonts w:ascii="Calibri" w:hAnsi="Calibri" w:cs="Calibri"/>
          <w:sz w:val="26"/>
          <w:szCs w:val="26"/>
          <w:lang w:val="ro-RO"/>
        </w:rPr>
        <w:t>ă, în calitate de persoană de referinţă a copilului, programul de acomodare.</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Întocmeşte fişa de evaluare educaţională şi fişa de monitorizare a evoluţiei şcolare pentru beneficiarii centrului.</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lastRenderedPageBreak/>
        <w:t>Răspunde de viaţa, dezvoltarea, securitatea, integritatea fizică sau morală a copiilor ce–i sunt încredinţaţi în timpul serviciului.</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Urmăreşte permanent starea psihico- fizică a copiilor şi sesizează  conducerea în caz de nevoie.</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Urmăreşte zilnic ţinuta corectă a copiilor şi igiena corporală a acestora.</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Asigură supravegherea, odihna copiilor şi pe timpul nopţii conform programului lunar.</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Consemnează  în Raportul de tură aspectele caracteristice din comportarea copiilor şi activitatea desfăşurată în timpul programului cu copiii.</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Organizează şi conduce activităţile educative din timpul liber ale copiilor, le consemnează într-un caiet pe care-l prezintă lunar conducerii centrului.</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Participă la organizarea diferitelor serbări pentru copii,  efectuează lucrări practice cu copii, potrivit aptitudinilor, pregătirii şi preferinţelor copiilor.</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Însoţeşte copiii în excursii, tabere, drumeţii.</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Comunică permanent cu colegii şi cu şeful centrului, conştientizează rolul său în echipa instituţiei.</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 În fiecare dimineaţă transmite magazionerului numărul de copii prezenţi la masă şi participă la eliberarea alimentelor din magazie conform listei zilnice de alimente. </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Răspunde de ordinea şi curăţenia dormitoarelor copiilor asigurând un climat familial în fiecare cameră.</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Gestionează echipamentul copiilor  şi va urmări ca în fiecare dulap să existe cel puţin trei rânduri de haine( pentru şcoală, pentru joacă, pentru alte activităţi).</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Răspunde de inventarul din dotare. </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Execută la timp sarcinile primite de şeful centrului de plasament.</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 Participă la întâlnirile organizate de şeful de centru cu managerul de caz de la D.G.A.S.P.C. în scopul analizării situaţiei copilului şi cunoaşte procedurile de colaborare cu managerul de caz şi alţi specialişti.</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Este desemnat persoană de referinţă pentru copil/tânăr şi întocmeşte programul de acomodare, cu sprijinul echipei din centru. </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Prezintă copilului, clar, în funcţie de gradul său de maturitate  care sunt principalele reguli de organizare a instituţiei. </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Participă la amenajarea spaţiului de locuit, acţionând pentru  personalizarea lui  şi implică pe copii/tineri în această activitate, ţinând cont de preferinţele lor.</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Ajută copilul să dezvolte relaţii pozitive cu ceilalţi: cu părinţii, cu copiii din instituţie şi din unitatea de învăţământ frecventată, cu personalul din instituţie şi alţi profesionişti implicaţi în derularea PIP.</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Încurajează copiii să-şi exprime opiniile cu privire la toate aspectele care-i privesc, inclusiv ale vieţii cotidiene din instituţie.</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Participă la şedinţele de supervizare, la întâlnirile de perfecţionare, la şedinţele administrative şi are datoria de a se autoperfecţiona profesional.</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Respectă, în interacţiunea cu copilul, valorile de bază ale unei  relaţii parentale de calitate: căldură şi afecţiune, limite clare şi bine precizate, răspuns imediat la nevoile copilului, disponibilitatea de a răspunde întrebărilor copilului, sancţionare educativă, constructivă a comportamentului inacceptabil al copilului, respect, deschidere şi </w:t>
      </w:r>
      <w:r w:rsidRPr="0002531F">
        <w:rPr>
          <w:rFonts w:ascii="Calibri" w:hAnsi="Calibri" w:cs="Calibri"/>
          <w:sz w:val="26"/>
          <w:szCs w:val="26"/>
          <w:lang w:val="ro-RO"/>
        </w:rPr>
        <w:lastRenderedPageBreak/>
        <w:t>comunicare, recunoaşterea calităţilor şi a reuşitelor, confidenţialitate şi încredere reciprocă.</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Abordează relaţiile cu copiii sau cu grupul de copii în mod nediscriminator, fără antipatii şi favoritisme; trebuie să ştie să-şi controleze emoţiile în faţa copilului; să observe, să recunoască şi să încurajeze toate aspectele pozitive ale comportamentului copilului; să nu judece sau să eticheteze copilul; să fie capabil să negocieze şi să ofere recompense copilului; să ştie cum să formeze la copil simţul responsabilităţii, de asumare a consecinţelor faptelor sale; să transmită copilului prin mesaje verbale şi nonverbale că este permanent alături de el; să fie capabil să stabilească limite în relaţia cu copilul şi cum să le facă acceptate de către acesta.</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rPr>
        <w:t>Supraveghea</w:t>
      </w:r>
      <w:r w:rsidRPr="0002531F">
        <w:rPr>
          <w:rFonts w:ascii="Calibri" w:hAnsi="Calibri" w:cs="Calibri"/>
          <w:sz w:val="26"/>
          <w:szCs w:val="26"/>
          <w:lang w:val="ro-RO"/>
        </w:rPr>
        <w:t>ză şi ajută beneficiarii la efectuarea temelor şcolare pentru a doua zi.</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Îi este interzis cu desăvârşire consumul de băuturi alcoolice iar fumatul este interzis conform legislaţiei în vigoare.</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Păstrează confidenţialitatea în legătură cu faptele, informaţiile şi documentele de care ia cunoştintă în exercitarea funcţiei.</w:t>
      </w:r>
    </w:p>
    <w:p w:rsidR="00762CBD" w:rsidRPr="0002531F" w:rsidRDefault="00762CBD" w:rsidP="00A27560">
      <w:pPr>
        <w:numPr>
          <w:ilvl w:val="0"/>
          <w:numId w:val="89"/>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Asigură evidenţa, păstrarea şi arhivarea documentelor privind activitatea proprie.</w:t>
      </w:r>
    </w:p>
    <w:p w:rsidR="00762CBD" w:rsidRPr="0002531F" w:rsidRDefault="00762CBD" w:rsidP="00762CBD">
      <w:pPr>
        <w:autoSpaceDE w:val="0"/>
        <w:autoSpaceDN w:val="0"/>
        <w:adjustRightInd w:val="0"/>
        <w:ind w:right="-108"/>
        <w:jc w:val="both"/>
        <w:rPr>
          <w:rFonts w:ascii="Calibri" w:eastAsia="SimSun" w:hAnsi="Calibri"/>
          <w:b/>
          <w:bCs/>
          <w:sz w:val="26"/>
          <w:szCs w:val="26"/>
          <w:lang w:eastAsia="zh-CN"/>
        </w:rPr>
      </w:pPr>
    </w:p>
    <w:p w:rsidR="00762CBD" w:rsidRPr="0002531F" w:rsidRDefault="00762CBD" w:rsidP="00762CBD">
      <w:pPr>
        <w:autoSpaceDE w:val="0"/>
        <w:autoSpaceDN w:val="0"/>
        <w:adjustRightInd w:val="0"/>
        <w:jc w:val="both"/>
        <w:rPr>
          <w:rFonts w:ascii="Calibri" w:eastAsia="SimSun" w:hAnsi="Calibri" w:cs="Calibri"/>
          <w:b/>
          <w:bCs/>
          <w:sz w:val="26"/>
          <w:szCs w:val="26"/>
          <w:lang w:val="ro-RO" w:eastAsia="zh-CN"/>
        </w:rPr>
      </w:pPr>
      <w:r w:rsidRPr="0002531F">
        <w:rPr>
          <w:rFonts w:ascii="Calibri" w:eastAsia="SimSun" w:hAnsi="Calibri" w:cs="Calibri"/>
          <w:b/>
          <w:bCs/>
          <w:sz w:val="26"/>
          <w:szCs w:val="26"/>
          <w:lang w:eastAsia="zh-CN"/>
        </w:rPr>
        <w:t>Îngrijitor- atribu</w:t>
      </w:r>
      <w:r w:rsidRPr="0002531F">
        <w:rPr>
          <w:rFonts w:ascii="Calibri" w:eastAsia="SimSun" w:hAnsi="Calibri" w:cs="Calibri"/>
          <w:b/>
          <w:bCs/>
          <w:sz w:val="26"/>
          <w:szCs w:val="26"/>
          <w:lang w:val="ro-RO" w:eastAsia="zh-CN"/>
        </w:rPr>
        <w:t>ţii</w:t>
      </w:r>
    </w:p>
    <w:p w:rsidR="00762CBD" w:rsidRPr="0002531F" w:rsidRDefault="00762CBD" w:rsidP="00762CBD">
      <w:pPr>
        <w:jc w:val="both"/>
        <w:rPr>
          <w:rFonts w:ascii="Calibri" w:hAnsi="Calibri" w:cs="Calibri"/>
          <w:sz w:val="26"/>
          <w:szCs w:val="26"/>
          <w:lang w:val="ro-RO"/>
        </w:rPr>
      </w:pPr>
      <w:r w:rsidRPr="0002531F">
        <w:rPr>
          <w:rFonts w:ascii="Calibri" w:hAnsi="Calibri" w:cs="Calibri"/>
          <w:sz w:val="26"/>
          <w:szCs w:val="26"/>
          <w:lang w:val="ro-RO"/>
        </w:rPr>
        <w:t xml:space="preserve">1. Cunoaşte şi aplică prevederile Legii nr.272/2004 privind protecţia şi promovarea drepturilor copilului, republicată,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xml:space="preserve">, 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 Ordinul 1995/1995 pentru aprobarea Normelor de igienă privind unităţile pentru ocrotirea, educarea şi instruirea copiilor şi tinerilor,</w:t>
      </w:r>
      <w:r w:rsidRPr="0002531F">
        <w:rPr>
          <w:rFonts w:ascii="Calibri" w:hAnsi="Calibri" w:cs="Calibri"/>
          <w:i/>
          <w:sz w:val="26"/>
          <w:szCs w:val="26"/>
          <w:lang w:val="ro-RO"/>
        </w:rPr>
        <w:t xml:space="preserve"> </w:t>
      </w:r>
      <w:r w:rsidRPr="0002531F">
        <w:rPr>
          <w:rFonts w:ascii="Calibri" w:hAnsi="Calibri" w:cs="Calibri"/>
          <w:sz w:val="26"/>
          <w:szCs w:val="26"/>
          <w:lang w:val="ro-RO"/>
        </w:rPr>
        <w:t>Regulamentul(UE) nr.679/2016.</w:t>
      </w:r>
    </w:p>
    <w:p w:rsidR="00762CBD" w:rsidRPr="0002531F" w:rsidRDefault="00762CBD" w:rsidP="00762CBD">
      <w:pPr>
        <w:jc w:val="both"/>
        <w:rPr>
          <w:rFonts w:ascii="Calibri" w:hAnsi="Calibri" w:cs="Calibri"/>
          <w:sz w:val="26"/>
          <w:szCs w:val="26"/>
          <w:lang w:val="fr-FR"/>
        </w:rPr>
      </w:pPr>
      <w:r w:rsidRPr="0002531F">
        <w:rPr>
          <w:rFonts w:ascii="Calibri" w:hAnsi="Calibri" w:cs="Calibri"/>
          <w:sz w:val="26"/>
          <w:szCs w:val="26"/>
          <w:lang w:val="ro-RO"/>
        </w:rPr>
        <w:t xml:space="preserve">2. </w:t>
      </w:r>
      <w:r w:rsidRPr="0002531F">
        <w:rPr>
          <w:rFonts w:ascii="Calibri" w:hAnsi="Calibri" w:cs="Calibri"/>
          <w:sz w:val="26"/>
          <w:szCs w:val="26"/>
          <w:lang w:val="fr-FR"/>
        </w:rPr>
        <w:t>Cunoaşte şi respectă atribuţiile  stabilite prin ROF, Fişa postului.</w:t>
      </w:r>
    </w:p>
    <w:p w:rsidR="00762CBD" w:rsidRPr="0002531F" w:rsidRDefault="00762CBD" w:rsidP="00762CBD">
      <w:pPr>
        <w:jc w:val="both"/>
        <w:rPr>
          <w:rFonts w:ascii="Calibri" w:hAnsi="Calibri" w:cs="Calibri"/>
          <w:sz w:val="26"/>
          <w:szCs w:val="26"/>
        </w:rPr>
      </w:pPr>
      <w:r w:rsidRPr="0002531F">
        <w:rPr>
          <w:rFonts w:ascii="Calibri" w:hAnsi="Calibri" w:cs="Calibri"/>
          <w:sz w:val="26"/>
          <w:szCs w:val="26"/>
          <w:lang w:val="fr-FR"/>
        </w:rPr>
        <w:t xml:space="preserve">3. Cunoaşte şi respectă </w:t>
      </w:r>
      <w:r w:rsidRPr="0002531F">
        <w:rPr>
          <w:rFonts w:ascii="Calibri" w:hAnsi="Calibri" w:cs="Calibri"/>
          <w:sz w:val="26"/>
          <w:szCs w:val="26"/>
          <w:lang w:val="ro-RO"/>
        </w:rPr>
        <w:t>Misiunea şi obiectivele centrului de plasament, Codul etic, Carta drepturilor.</w:t>
      </w:r>
    </w:p>
    <w:p w:rsidR="00762CBD" w:rsidRPr="0002531F" w:rsidRDefault="00762CBD" w:rsidP="00762CBD">
      <w:pPr>
        <w:jc w:val="both"/>
        <w:rPr>
          <w:rFonts w:ascii="Calibri" w:hAnsi="Calibri" w:cs="Calibri"/>
          <w:sz w:val="26"/>
          <w:szCs w:val="26"/>
          <w:lang w:val="hu-HU"/>
        </w:rPr>
      </w:pPr>
      <w:r w:rsidRPr="0002531F">
        <w:rPr>
          <w:rFonts w:ascii="Calibri" w:hAnsi="Calibri" w:cs="Calibri"/>
          <w:sz w:val="26"/>
          <w:szCs w:val="26"/>
          <w:lang w:val="hu-HU"/>
        </w:rPr>
        <w:t>5. Răspunde de implementarea procedurilor operaţionale şi a altor documente prevăzute de Ordinul nr. 600/20.04.2018 privind aprobarea Codului controlului intern managerial al entităţilor publice.</w:t>
      </w:r>
    </w:p>
    <w:p w:rsidR="00762CBD" w:rsidRPr="0002531F" w:rsidRDefault="00762CBD" w:rsidP="00762CBD">
      <w:pPr>
        <w:jc w:val="both"/>
        <w:rPr>
          <w:rFonts w:ascii="Calibri" w:hAnsi="Calibri" w:cs="Calibri"/>
          <w:sz w:val="26"/>
          <w:szCs w:val="26"/>
          <w:lang w:val="fr-FR"/>
        </w:rPr>
      </w:pPr>
      <w:r w:rsidRPr="0002531F">
        <w:rPr>
          <w:rFonts w:ascii="Calibri" w:hAnsi="Calibri" w:cs="Calibri"/>
          <w:i/>
          <w:sz w:val="26"/>
          <w:szCs w:val="26"/>
        </w:rPr>
        <w:t>6.</w:t>
      </w:r>
      <w:r w:rsidRPr="0002531F">
        <w:rPr>
          <w:rFonts w:ascii="Calibri" w:hAnsi="Calibri" w:cs="Calibri"/>
          <w:sz w:val="26"/>
          <w:szCs w:val="26"/>
          <w:lang w:val="fr-FR"/>
        </w:rPr>
        <w:t>Asigură curăţenia la blocul alimentar.</w:t>
      </w:r>
    </w:p>
    <w:p w:rsidR="00762CBD" w:rsidRPr="0002531F" w:rsidRDefault="00762CBD" w:rsidP="00A27560">
      <w:pPr>
        <w:numPr>
          <w:ilvl w:val="1"/>
          <w:numId w:val="70"/>
        </w:numPr>
        <w:tabs>
          <w:tab w:val="left" w:pos="360"/>
        </w:tabs>
        <w:ind w:left="180" w:hanging="180"/>
        <w:jc w:val="both"/>
        <w:rPr>
          <w:rFonts w:ascii="Calibri" w:hAnsi="Calibri" w:cs="Calibri"/>
          <w:i/>
          <w:sz w:val="26"/>
          <w:szCs w:val="26"/>
        </w:rPr>
      </w:pPr>
      <w:r w:rsidRPr="0002531F">
        <w:rPr>
          <w:rFonts w:ascii="Calibri" w:hAnsi="Calibri" w:cs="Calibri"/>
          <w:sz w:val="26"/>
          <w:szCs w:val="26"/>
          <w:lang w:val="ro-RO"/>
        </w:rPr>
        <w:t>Asigură curăţenia şi igienizarea   sălii de mese.</w:t>
      </w:r>
    </w:p>
    <w:p w:rsidR="00762CBD" w:rsidRPr="0002531F" w:rsidRDefault="00762CBD" w:rsidP="00A27560">
      <w:pPr>
        <w:numPr>
          <w:ilvl w:val="1"/>
          <w:numId w:val="70"/>
        </w:numPr>
        <w:tabs>
          <w:tab w:val="left" w:pos="360"/>
        </w:tabs>
        <w:ind w:left="180" w:hanging="180"/>
        <w:jc w:val="both"/>
        <w:rPr>
          <w:rFonts w:ascii="Calibri" w:hAnsi="Calibri" w:cs="Calibri"/>
          <w:i/>
          <w:sz w:val="26"/>
          <w:szCs w:val="26"/>
        </w:rPr>
      </w:pPr>
      <w:r w:rsidRPr="0002531F">
        <w:rPr>
          <w:rFonts w:ascii="Calibri" w:hAnsi="Calibri" w:cs="Calibri"/>
          <w:sz w:val="26"/>
          <w:szCs w:val="26"/>
          <w:lang w:val="ro-RO"/>
        </w:rPr>
        <w:t xml:space="preserve"> Asigură curăţenia şi igienizarea   birourilor, a cabinetului medical, a izolatorului şi a  centralelor termice.</w:t>
      </w:r>
    </w:p>
    <w:p w:rsidR="00762CBD" w:rsidRPr="0002531F" w:rsidRDefault="00762CBD" w:rsidP="00A27560">
      <w:pPr>
        <w:numPr>
          <w:ilvl w:val="1"/>
          <w:numId w:val="70"/>
        </w:numPr>
        <w:tabs>
          <w:tab w:val="left" w:pos="360"/>
        </w:tabs>
        <w:ind w:left="180" w:hanging="180"/>
        <w:jc w:val="both"/>
        <w:rPr>
          <w:rFonts w:ascii="Calibri" w:hAnsi="Calibri" w:cs="Calibri"/>
          <w:i/>
          <w:sz w:val="26"/>
          <w:szCs w:val="26"/>
        </w:rPr>
      </w:pPr>
      <w:r w:rsidRPr="0002531F">
        <w:rPr>
          <w:rFonts w:ascii="Calibri" w:hAnsi="Calibri" w:cs="Calibri"/>
          <w:sz w:val="26"/>
          <w:szCs w:val="26"/>
          <w:lang w:val="fr-FR"/>
        </w:rPr>
        <w:t>Asigură igienizarea grupurilor sanitare şi a băilor din cadrul pavilioanelor, zilnic sau ori de câte ori este nevoie.</w:t>
      </w:r>
    </w:p>
    <w:p w:rsidR="00762CBD" w:rsidRPr="0002531F" w:rsidRDefault="00762CBD" w:rsidP="00A27560">
      <w:pPr>
        <w:numPr>
          <w:ilvl w:val="1"/>
          <w:numId w:val="70"/>
        </w:numPr>
        <w:tabs>
          <w:tab w:val="left" w:pos="360"/>
        </w:tabs>
        <w:ind w:left="180" w:hanging="180"/>
        <w:jc w:val="both"/>
        <w:rPr>
          <w:rFonts w:ascii="Calibri" w:hAnsi="Calibri" w:cs="Calibri"/>
          <w:i/>
          <w:sz w:val="26"/>
          <w:szCs w:val="26"/>
        </w:rPr>
      </w:pPr>
      <w:r w:rsidRPr="0002531F">
        <w:rPr>
          <w:rFonts w:ascii="Calibri" w:hAnsi="Calibri" w:cs="Calibri"/>
          <w:sz w:val="26"/>
          <w:szCs w:val="26"/>
        </w:rPr>
        <w:t>Asigură curăţarea geamurilor şi a uşilor din spaţiile utilizate.</w:t>
      </w:r>
    </w:p>
    <w:p w:rsidR="00762CBD" w:rsidRPr="0002531F" w:rsidRDefault="00762CBD" w:rsidP="00A27560">
      <w:pPr>
        <w:numPr>
          <w:ilvl w:val="1"/>
          <w:numId w:val="70"/>
        </w:numPr>
        <w:tabs>
          <w:tab w:val="left" w:pos="360"/>
        </w:tabs>
        <w:ind w:left="180" w:hanging="180"/>
        <w:jc w:val="both"/>
        <w:rPr>
          <w:rFonts w:ascii="Calibri" w:hAnsi="Calibri" w:cs="Calibri"/>
          <w:i/>
          <w:sz w:val="26"/>
          <w:szCs w:val="26"/>
        </w:rPr>
      </w:pPr>
      <w:r w:rsidRPr="0002531F">
        <w:rPr>
          <w:rFonts w:ascii="Calibri" w:hAnsi="Calibri" w:cs="Calibri"/>
          <w:sz w:val="26"/>
          <w:szCs w:val="26"/>
          <w:lang w:val="fr-FR"/>
        </w:rPr>
        <w:t xml:space="preserve"> Asigură curăţenia în curtea Centrului.</w:t>
      </w:r>
    </w:p>
    <w:p w:rsidR="00762CBD" w:rsidRPr="0002531F" w:rsidRDefault="00762CBD" w:rsidP="00A27560">
      <w:pPr>
        <w:numPr>
          <w:ilvl w:val="1"/>
          <w:numId w:val="70"/>
        </w:numPr>
        <w:tabs>
          <w:tab w:val="left" w:pos="360"/>
        </w:tabs>
        <w:ind w:left="180" w:hanging="180"/>
        <w:jc w:val="both"/>
        <w:rPr>
          <w:rFonts w:ascii="Calibri" w:hAnsi="Calibri" w:cs="Calibri"/>
          <w:i/>
          <w:sz w:val="26"/>
          <w:szCs w:val="26"/>
        </w:rPr>
      </w:pPr>
      <w:r w:rsidRPr="0002531F">
        <w:rPr>
          <w:rFonts w:ascii="Calibri" w:hAnsi="Calibri" w:cs="Calibri"/>
          <w:sz w:val="26"/>
          <w:szCs w:val="26"/>
          <w:lang w:val="fr-FR"/>
        </w:rPr>
        <w:t xml:space="preserve"> Se îngrijeşte de  întreţinerea spaţiului verde al centrului.</w:t>
      </w:r>
    </w:p>
    <w:p w:rsidR="00762CBD" w:rsidRPr="0002531F" w:rsidRDefault="00762CBD" w:rsidP="00A27560">
      <w:pPr>
        <w:numPr>
          <w:ilvl w:val="1"/>
          <w:numId w:val="70"/>
        </w:numPr>
        <w:tabs>
          <w:tab w:val="left" w:pos="360"/>
        </w:tabs>
        <w:ind w:left="180" w:hanging="180"/>
        <w:jc w:val="both"/>
        <w:rPr>
          <w:rFonts w:ascii="Calibri" w:hAnsi="Calibri" w:cs="Calibri"/>
          <w:i/>
          <w:sz w:val="26"/>
          <w:szCs w:val="26"/>
        </w:rPr>
      </w:pPr>
      <w:r w:rsidRPr="0002531F">
        <w:rPr>
          <w:rFonts w:ascii="Calibri" w:hAnsi="Calibri" w:cs="Calibri"/>
          <w:sz w:val="26"/>
          <w:szCs w:val="26"/>
          <w:lang w:val="fr-FR"/>
        </w:rPr>
        <w:t>Are grijă de folosirea economicoasă a materialelor de curăţenie.</w:t>
      </w:r>
    </w:p>
    <w:p w:rsidR="00762CBD" w:rsidRPr="0002531F" w:rsidRDefault="00762CBD" w:rsidP="00A27560">
      <w:pPr>
        <w:numPr>
          <w:ilvl w:val="1"/>
          <w:numId w:val="70"/>
        </w:numPr>
        <w:tabs>
          <w:tab w:val="left" w:pos="360"/>
        </w:tabs>
        <w:ind w:left="180" w:hanging="180"/>
        <w:jc w:val="both"/>
        <w:rPr>
          <w:rFonts w:ascii="Calibri" w:hAnsi="Calibri" w:cs="Calibri"/>
          <w:i/>
          <w:sz w:val="26"/>
          <w:szCs w:val="26"/>
        </w:rPr>
      </w:pPr>
      <w:r w:rsidRPr="0002531F">
        <w:rPr>
          <w:rFonts w:ascii="Calibri" w:hAnsi="Calibri" w:cs="Calibri"/>
          <w:sz w:val="26"/>
          <w:szCs w:val="26"/>
          <w:lang w:val="fr-FR"/>
        </w:rPr>
        <w:t>La  spălătorie</w:t>
      </w:r>
      <w:r w:rsidRPr="0002531F">
        <w:rPr>
          <w:rFonts w:ascii="Calibri" w:hAnsi="Calibri" w:cs="Calibri"/>
          <w:sz w:val="26"/>
          <w:szCs w:val="26"/>
          <w:lang w:val="ro-RO"/>
        </w:rPr>
        <w:t xml:space="preserve">  va prelua lenjeria şi îmbrăcămintea de la educatori. </w:t>
      </w:r>
    </w:p>
    <w:p w:rsidR="00762CBD" w:rsidRPr="0002531F" w:rsidRDefault="00762CBD" w:rsidP="00A27560">
      <w:pPr>
        <w:numPr>
          <w:ilvl w:val="1"/>
          <w:numId w:val="70"/>
        </w:numPr>
        <w:tabs>
          <w:tab w:val="left" w:pos="360"/>
        </w:tabs>
        <w:ind w:left="180" w:hanging="180"/>
        <w:jc w:val="both"/>
        <w:rPr>
          <w:rFonts w:ascii="Calibri" w:hAnsi="Calibri" w:cs="Calibri"/>
          <w:i/>
          <w:sz w:val="26"/>
          <w:szCs w:val="26"/>
        </w:rPr>
      </w:pPr>
      <w:r w:rsidRPr="0002531F">
        <w:rPr>
          <w:rFonts w:ascii="Calibri" w:hAnsi="Calibri" w:cs="Calibri"/>
          <w:sz w:val="26"/>
          <w:szCs w:val="26"/>
          <w:lang w:val="ro-RO"/>
        </w:rPr>
        <w:t>Lenjeria şi îmbrăcămintea este, după spălare şi uscare reparată, călcată şi pregătită spre a fi predată educatorilor  în funcţie de nevoi.</w:t>
      </w:r>
    </w:p>
    <w:p w:rsidR="00762CBD" w:rsidRPr="0002531F" w:rsidRDefault="00762CBD" w:rsidP="00A27560">
      <w:pPr>
        <w:numPr>
          <w:ilvl w:val="1"/>
          <w:numId w:val="70"/>
        </w:numPr>
        <w:tabs>
          <w:tab w:val="left" w:pos="360"/>
        </w:tabs>
        <w:ind w:left="180" w:hanging="180"/>
        <w:jc w:val="both"/>
        <w:rPr>
          <w:rFonts w:ascii="Calibri" w:hAnsi="Calibri" w:cs="Calibri"/>
          <w:i/>
          <w:sz w:val="26"/>
          <w:szCs w:val="26"/>
        </w:rPr>
      </w:pPr>
      <w:r w:rsidRPr="0002531F">
        <w:rPr>
          <w:rFonts w:ascii="Calibri" w:hAnsi="Calibri" w:cs="Calibri"/>
          <w:sz w:val="26"/>
          <w:szCs w:val="26"/>
          <w:lang w:val="ro-RO"/>
        </w:rPr>
        <w:lastRenderedPageBreak/>
        <w:t>Respectă circuitul haine murdare-haine curate şi urmăreşte ca acestea să nu se intersecteze, conform unui program stabilit de comun acord cu educatorul.</w:t>
      </w:r>
    </w:p>
    <w:p w:rsidR="00762CBD" w:rsidRPr="0002531F" w:rsidRDefault="00762CBD" w:rsidP="00A27560">
      <w:pPr>
        <w:numPr>
          <w:ilvl w:val="1"/>
          <w:numId w:val="70"/>
        </w:numPr>
        <w:tabs>
          <w:tab w:val="left" w:pos="360"/>
        </w:tabs>
        <w:ind w:left="180" w:hanging="180"/>
        <w:jc w:val="both"/>
        <w:rPr>
          <w:rFonts w:ascii="Calibri" w:hAnsi="Calibri" w:cs="Calibri"/>
          <w:i/>
          <w:sz w:val="26"/>
          <w:szCs w:val="26"/>
        </w:rPr>
      </w:pPr>
      <w:r w:rsidRPr="0002531F">
        <w:rPr>
          <w:rFonts w:ascii="Calibri" w:hAnsi="Calibri" w:cs="Calibri"/>
          <w:sz w:val="26"/>
          <w:szCs w:val="26"/>
          <w:lang w:val="fr-FR"/>
        </w:rPr>
        <w:t>Se asigură de schimbarea lenjeriei de pat la dormitoare ori de câte ori este nevoie, fiind ajutată de către educatorii de serviciu.</w:t>
      </w:r>
    </w:p>
    <w:p w:rsidR="00762CBD" w:rsidRPr="0002531F" w:rsidRDefault="00762CBD" w:rsidP="00A27560">
      <w:pPr>
        <w:numPr>
          <w:ilvl w:val="1"/>
          <w:numId w:val="70"/>
        </w:numPr>
        <w:tabs>
          <w:tab w:val="left" w:pos="360"/>
        </w:tabs>
        <w:ind w:left="180" w:hanging="180"/>
        <w:jc w:val="both"/>
        <w:rPr>
          <w:rFonts w:ascii="Calibri" w:hAnsi="Calibri" w:cs="Calibri"/>
          <w:i/>
          <w:sz w:val="26"/>
          <w:szCs w:val="26"/>
        </w:rPr>
      </w:pPr>
      <w:r w:rsidRPr="0002531F">
        <w:rPr>
          <w:rFonts w:ascii="Calibri" w:hAnsi="Calibri" w:cs="Calibri"/>
          <w:sz w:val="26"/>
          <w:szCs w:val="26"/>
          <w:lang w:val="ro-RO"/>
        </w:rPr>
        <w:t>Răspunde de tot echipamentul ce îl primeşte spre spălare şi se îngrijeşte de starea lui precum şi de modul de uscare a acestuia.</w:t>
      </w:r>
    </w:p>
    <w:p w:rsidR="00762CBD" w:rsidRPr="0002531F" w:rsidRDefault="00762CBD" w:rsidP="00A27560">
      <w:pPr>
        <w:numPr>
          <w:ilvl w:val="1"/>
          <w:numId w:val="70"/>
        </w:numPr>
        <w:tabs>
          <w:tab w:val="left" w:pos="360"/>
        </w:tabs>
        <w:ind w:left="180" w:hanging="180"/>
        <w:jc w:val="both"/>
        <w:rPr>
          <w:rFonts w:ascii="Calibri" w:hAnsi="Calibri" w:cs="Calibri"/>
          <w:i/>
          <w:sz w:val="26"/>
          <w:szCs w:val="26"/>
        </w:rPr>
      </w:pPr>
      <w:r w:rsidRPr="0002531F">
        <w:rPr>
          <w:rFonts w:ascii="Calibri" w:hAnsi="Calibri" w:cs="Calibri"/>
          <w:sz w:val="26"/>
          <w:szCs w:val="26"/>
          <w:lang w:val="fr-FR"/>
        </w:rPr>
        <w:t>Răspunde de inventarul bunurilor din dotare.</w:t>
      </w:r>
    </w:p>
    <w:p w:rsidR="00762CBD" w:rsidRPr="0002531F" w:rsidRDefault="00762CBD" w:rsidP="00A27560">
      <w:pPr>
        <w:numPr>
          <w:ilvl w:val="1"/>
          <w:numId w:val="70"/>
        </w:numPr>
        <w:tabs>
          <w:tab w:val="left" w:pos="360"/>
        </w:tabs>
        <w:ind w:left="180" w:hanging="180"/>
        <w:jc w:val="both"/>
        <w:rPr>
          <w:rFonts w:ascii="Calibri" w:hAnsi="Calibri" w:cs="Calibri"/>
          <w:i/>
          <w:sz w:val="26"/>
          <w:szCs w:val="26"/>
        </w:rPr>
      </w:pPr>
      <w:r w:rsidRPr="0002531F">
        <w:rPr>
          <w:rFonts w:ascii="Calibri" w:hAnsi="Calibri" w:cs="Calibri"/>
          <w:sz w:val="26"/>
          <w:szCs w:val="26"/>
          <w:lang w:val="fr-FR"/>
        </w:rPr>
        <w:t>Contribuie prin exemplul personal la bunul mers al activităţii centrului de plasament, colaborează cu toţi factorii de răspundere dovedind principialitate în relaţiile cu ceilalţi angajaţi.</w:t>
      </w:r>
    </w:p>
    <w:p w:rsidR="00762CBD" w:rsidRPr="0002531F" w:rsidRDefault="00762CBD" w:rsidP="00A27560">
      <w:pPr>
        <w:numPr>
          <w:ilvl w:val="1"/>
          <w:numId w:val="70"/>
        </w:numPr>
        <w:tabs>
          <w:tab w:val="left" w:pos="360"/>
        </w:tabs>
        <w:ind w:left="180" w:hanging="180"/>
        <w:jc w:val="both"/>
        <w:rPr>
          <w:rFonts w:ascii="Calibri" w:hAnsi="Calibri" w:cs="Calibri"/>
          <w:i/>
          <w:sz w:val="26"/>
          <w:szCs w:val="26"/>
        </w:rPr>
      </w:pPr>
      <w:r w:rsidRPr="0002531F">
        <w:rPr>
          <w:rFonts w:ascii="Calibri" w:hAnsi="Calibri" w:cs="Calibri"/>
          <w:sz w:val="26"/>
          <w:szCs w:val="26"/>
          <w:lang w:val="fr-FR"/>
        </w:rPr>
        <w:t xml:space="preserve"> Îi este interzis cu desăvârşire consumul de băuturi alcoolice, iar fumatul este interzis conform legislaţiei în vigoare.</w:t>
      </w:r>
    </w:p>
    <w:p w:rsidR="00762CBD" w:rsidRPr="0002531F" w:rsidRDefault="00762CBD" w:rsidP="00A27560">
      <w:pPr>
        <w:numPr>
          <w:ilvl w:val="1"/>
          <w:numId w:val="70"/>
        </w:numPr>
        <w:tabs>
          <w:tab w:val="left" w:pos="360"/>
        </w:tabs>
        <w:ind w:left="180" w:hanging="180"/>
        <w:jc w:val="both"/>
        <w:rPr>
          <w:rFonts w:ascii="Calibri" w:hAnsi="Calibri" w:cs="Calibri"/>
          <w:i/>
          <w:sz w:val="26"/>
          <w:szCs w:val="26"/>
        </w:rPr>
      </w:pPr>
      <w:r w:rsidRPr="0002531F">
        <w:rPr>
          <w:rFonts w:ascii="Calibri" w:hAnsi="Calibri" w:cs="Calibri"/>
          <w:sz w:val="26"/>
          <w:szCs w:val="26"/>
          <w:lang w:val="ro-RO"/>
        </w:rPr>
        <w:t>Păstrează confidenţialitatea în legătură cu faptele, informaţiile şi documentele de care ia cunoştintă în exercitarea funcţiei.</w:t>
      </w:r>
    </w:p>
    <w:p w:rsidR="00762CBD" w:rsidRPr="0002531F" w:rsidRDefault="00762CBD" w:rsidP="00762CBD">
      <w:pPr>
        <w:autoSpaceDE w:val="0"/>
        <w:autoSpaceDN w:val="0"/>
        <w:adjustRightInd w:val="0"/>
        <w:ind w:right="-108"/>
        <w:jc w:val="both"/>
        <w:rPr>
          <w:rFonts w:ascii="Calibri" w:eastAsia="SimSun" w:hAnsi="Calibri" w:cs="Calibri"/>
          <w:b/>
          <w:bCs/>
          <w:sz w:val="26"/>
          <w:szCs w:val="26"/>
          <w:lang w:eastAsia="zh-CN"/>
        </w:rPr>
      </w:pPr>
    </w:p>
    <w:p w:rsidR="00762CBD" w:rsidRPr="0002531F" w:rsidRDefault="00762CBD" w:rsidP="00762CBD">
      <w:pPr>
        <w:autoSpaceDE w:val="0"/>
        <w:autoSpaceDN w:val="0"/>
        <w:adjustRightInd w:val="0"/>
        <w:ind w:right="-108"/>
        <w:jc w:val="both"/>
        <w:rPr>
          <w:rFonts w:ascii="Calibri" w:eastAsia="SimSun" w:hAnsi="Calibri" w:cs="Calibri"/>
          <w:b/>
          <w:bCs/>
          <w:sz w:val="26"/>
          <w:szCs w:val="26"/>
          <w:lang w:val="ro-RO" w:eastAsia="zh-CN"/>
        </w:rPr>
      </w:pPr>
      <w:r w:rsidRPr="0002531F">
        <w:rPr>
          <w:rFonts w:ascii="Calibri" w:eastAsia="SimSun" w:hAnsi="Calibri" w:cs="Calibri"/>
          <w:b/>
          <w:bCs/>
          <w:sz w:val="26"/>
          <w:szCs w:val="26"/>
          <w:lang w:val="ro-RO" w:eastAsia="zh-CN"/>
        </w:rPr>
        <w:t>Bucătar-atribuţii</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ro-RO"/>
        </w:rPr>
        <w:t xml:space="preserve">Cunoaşte şi aplică prevederile Legii nr.272/2004 privind protecţia şi promovarea drepturilor copilului, republicată,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xml:space="preserve">, O.M.S.P. nr 1563/2008 privind alimentaţia sănătoasă, 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 Ordinul 976/1998 pentru aprobarea Normelor de igienă privind producţia, prelucrarea, depozitarea, păstrarea, transportul şi desfacerea alimentelor, Ordinul 1995/1995 pentru aprobarea Normelor de igienă privind unităţile pentru ocrotirea, educarea şi instruirea copiilor şi tinerilor,</w:t>
      </w:r>
      <w:r w:rsidRPr="0002531F">
        <w:rPr>
          <w:rFonts w:ascii="Calibri" w:hAnsi="Calibri" w:cs="Calibri"/>
          <w:i/>
          <w:sz w:val="26"/>
          <w:szCs w:val="26"/>
          <w:lang w:val="ro-RO"/>
        </w:rPr>
        <w:t xml:space="preserve"> </w:t>
      </w:r>
      <w:r w:rsidRPr="0002531F">
        <w:rPr>
          <w:rFonts w:ascii="Calibri" w:hAnsi="Calibri" w:cs="Calibri"/>
          <w:sz w:val="26"/>
          <w:szCs w:val="26"/>
          <w:lang w:val="ro-RO"/>
        </w:rPr>
        <w:t>Regulamentul(UE) nr.679/2016.</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fr-FR"/>
        </w:rPr>
        <w:t>Cunoaşte şi respectă atribuţiile  stabilite prin ROF şi  Fişa postului.</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hu-HU"/>
        </w:rPr>
        <w:t xml:space="preserve">Răspunde de elaborarea/implementarea procedurilor operaţionale şi a altor documente prevăzute de </w:t>
      </w:r>
      <w:r w:rsidRPr="0002531F">
        <w:rPr>
          <w:rFonts w:ascii="Calibri" w:hAnsi="Calibri" w:cs="Calibri"/>
          <w:sz w:val="26"/>
          <w:szCs w:val="26"/>
          <w:lang w:val="it-IT"/>
        </w:rPr>
        <w:t xml:space="preserve">Ordinul nr. 600/20.04.2018 </w:t>
      </w:r>
      <w:r w:rsidRPr="0002531F">
        <w:rPr>
          <w:rFonts w:ascii="Calibri" w:hAnsi="Calibri" w:cs="Calibri"/>
          <w:sz w:val="26"/>
          <w:szCs w:val="26"/>
        </w:rPr>
        <w:t>privind aprobarea Codului controlului intern managerial al entităţilor publice</w:t>
      </w:r>
      <w:r w:rsidRPr="0002531F">
        <w:rPr>
          <w:rFonts w:ascii="Calibri" w:hAnsi="Calibri" w:cs="Calibri"/>
          <w:sz w:val="26"/>
          <w:szCs w:val="26"/>
          <w:lang w:val="hu-HU"/>
        </w:rPr>
        <w:t>, care fac referire la activităţile pe care le desfăşoară.</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fr-FR"/>
        </w:rPr>
        <w:t>Participă la întocmirea meniului săptămânal alături de echipa desemnată.</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fr-FR"/>
        </w:rPr>
        <w:t>Participă la întocmirea listei de alimente zilnice.</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ro-RO"/>
        </w:rPr>
        <w:t>Participă la ridicarea alimentelor de la magazie şi  le păstrează în locurile stabilite.</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fr-FR"/>
        </w:rPr>
        <w:t xml:space="preserve">Primeşte din magazie alimentele şi le foloseşte în totalitate pentru a prepara hrana copiilor. </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ro-RO"/>
        </w:rPr>
        <w:t>Are obligaţia să respecte meniul săptămânal stabilit.</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fr-FR"/>
        </w:rPr>
        <w:t>Pregăteşte mâncăruri de bună calitate şi le serveşte conform programului stabilit.</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ro-RO"/>
        </w:rPr>
        <w:lastRenderedPageBreak/>
        <w:t>Spală şi dezinfectează tacâmurile şi vasele, păstrează ordinea şi curăţenia din bucătărie conform normelor în vigoare.</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de-DE"/>
        </w:rPr>
        <w:t>Răspunde pentru toate obiectele de inventar.</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fr-FR"/>
        </w:rPr>
        <w:t>Participă la conservarea  alimentelor pentru iarnă.</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hu-HU"/>
        </w:rPr>
        <w:t>Interzice accesul în bucătărie a persoanelor străine în afară de: şeful centrului, magazioner şi personalul sanitar.</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ro-RO"/>
        </w:rPr>
        <w:t>Asigură probele de alimente în frigiderul destinat pentru acest scop şi să urmăreşte de două ori pe zi  temperatura acestora.</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ro-RO"/>
        </w:rPr>
        <w:t>Cunoaşte şi respectă circuitul din blocul alimentar.</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fr-FR"/>
        </w:rPr>
        <w:t>Contribuie prin exemplul personal la bunul mers al activităţii centrului de plasament, colaborează cu toţi factorii de răspundere dovedind principialitate în relaţiile cu ceilalţi angajaţi.</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fr-FR"/>
        </w:rPr>
        <w:t>Îi este interzis cu desăvârşire consumul de băuturi alcoolice iar fumatul este interzis conform legislaţiei în vigoare.</w:t>
      </w:r>
    </w:p>
    <w:p w:rsidR="00762CBD" w:rsidRPr="0002531F" w:rsidRDefault="00762CBD" w:rsidP="00A27560">
      <w:pPr>
        <w:numPr>
          <w:ilvl w:val="0"/>
          <w:numId w:val="90"/>
        </w:numPr>
        <w:tabs>
          <w:tab w:val="left" w:pos="360"/>
        </w:tabs>
        <w:autoSpaceDE w:val="0"/>
        <w:autoSpaceDN w:val="0"/>
        <w:adjustRightInd w:val="0"/>
        <w:ind w:right="-108"/>
        <w:jc w:val="both"/>
        <w:rPr>
          <w:rFonts w:ascii="Calibri" w:eastAsia="SimSun" w:hAnsi="Calibri" w:cs="Calibri"/>
          <w:b/>
          <w:bCs/>
          <w:sz w:val="26"/>
          <w:szCs w:val="26"/>
          <w:lang w:val="ro-RO" w:eastAsia="zh-CN"/>
        </w:rPr>
      </w:pPr>
      <w:r w:rsidRPr="0002531F">
        <w:rPr>
          <w:rFonts w:ascii="Calibri" w:hAnsi="Calibri" w:cs="Calibri"/>
          <w:sz w:val="26"/>
          <w:szCs w:val="26"/>
          <w:lang w:val="ro-RO"/>
        </w:rPr>
        <w:t>Păstrează confidenţialitatea în legătură cu faptele, informaţiile şi documentele de care ia cunoştintă în exercitarea funcţiei.</w:t>
      </w:r>
    </w:p>
    <w:p w:rsidR="00762CBD" w:rsidRPr="0002531F" w:rsidRDefault="00762CBD" w:rsidP="00762CBD">
      <w:pPr>
        <w:autoSpaceDE w:val="0"/>
        <w:autoSpaceDN w:val="0"/>
        <w:adjustRightInd w:val="0"/>
        <w:ind w:right="-108"/>
        <w:jc w:val="both"/>
        <w:rPr>
          <w:rFonts w:ascii="Calibri" w:eastAsia="SimSun" w:hAnsi="Calibri" w:cs="Calibri"/>
          <w:b/>
          <w:bCs/>
          <w:sz w:val="26"/>
          <w:szCs w:val="26"/>
          <w:lang w:val="ro-RO" w:eastAsia="zh-CN"/>
        </w:rPr>
      </w:pPr>
    </w:p>
    <w:p w:rsidR="00762CBD" w:rsidRPr="0002531F" w:rsidRDefault="00762CBD" w:rsidP="00762CBD">
      <w:pPr>
        <w:autoSpaceDE w:val="0"/>
        <w:autoSpaceDN w:val="0"/>
        <w:adjustRightInd w:val="0"/>
        <w:ind w:right="-108"/>
        <w:jc w:val="both"/>
        <w:rPr>
          <w:rFonts w:ascii="Calibri" w:eastAsia="SimSun" w:hAnsi="Calibri"/>
          <w:b/>
          <w:bCs/>
          <w:sz w:val="26"/>
          <w:szCs w:val="26"/>
          <w:lang w:val="ro-RO" w:eastAsia="zh-CN"/>
        </w:rPr>
      </w:pPr>
      <w:r w:rsidRPr="0002531F">
        <w:rPr>
          <w:rFonts w:ascii="Calibri" w:eastAsia="SimSun" w:hAnsi="Calibri"/>
          <w:b/>
          <w:bCs/>
          <w:sz w:val="26"/>
          <w:szCs w:val="26"/>
          <w:lang w:eastAsia="zh-CN"/>
        </w:rPr>
        <w:t>Referent social-atribu</w:t>
      </w:r>
      <w:r w:rsidRPr="0002531F">
        <w:rPr>
          <w:rFonts w:ascii="Calibri" w:eastAsia="SimSun" w:hAnsi="Calibri"/>
          <w:b/>
          <w:bCs/>
          <w:sz w:val="26"/>
          <w:szCs w:val="26"/>
          <w:lang w:val="ro-RO" w:eastAsia="zh-CN"/>
        </w:rPr>
        <w:t>ţii</w:t>
      </w:r>
    </w:p>
    <w:p w:rsidR="00762CBD" w:rsidRPr="0002531F" w:rsidRDefault="00762CBD" w:rsidP="00A27560">
      <w:pPr>
        <w:numPr>
          <w:ilvl w:val="0"/>
          <w:numId w:val="55"/>
        </w:numPr>
        <w:tabs>
          <w:tab w:val="left" w:pos="180"/>
          <w:tab w:val="left" w:pos="270"/>
        </w:tabs>
        <w:autoSpaceDE w:val="0"/>
        <w:autoSpaceDN w:val="0"/>
        <w:adjustRightInd w:val="0"/>
        <w:ind w:left="0" w:firstLine="0"/>
        <w:contextualSpacing/>
        <w:jc w:val="both"/>
        <w:rPr>
          <w:rFonts w:ascii="Calibri" w:hAnsi="Calibri" w:cs="Calibri"/>
          <w:b/>
          <w:sz w:val="26"/>
          <w:szCs w:val="26"/>
        </w:rPr>
      </w:pPr>
      <w:r w:rsidRPr="0002531F">
        <w:rPr>
          <w:rFonts w:ascii="Calibri" w:hAnsi="Calibri" w:cs="Calibri"/>
          <w:sz w:val="26"/>
          <w:szCs w:val="26"/>
        </w:rPr>
        <w:t xml:space="preserve">Cunoaşte şi aplică prevederile Legii nr. 188/1999 privind statutul funcţionarului public, republicată, ale Legii nr.7/2004 privind Codul de conduita a functionarilor publici, ale Legii nr.272/2004 privind protecţia şi promovarea drepturilor copilului, republicată, ale Legii nr. 273/2004 privind procedura adopției, republicată cu modificările și completările ulterioare, ale Legii nr. 292/2011 a asistenţei sociale; </w:t>
      </w:r>
      <w:r w:rsidRPr="0002531F">
        <w:rPr>
          <w:rFonts w:ascii="Calibri" w:hAnsi="Calibri"/>
          <w:sz w:val="26"/>
          <w:szCs w:val="26"/>
        </w:rPr>
        <w:t xml:space="preserve">ale Hotărârii Guvernului nr. 797/2017 pentru aprobarea regulamentelor-cadru de organizare şi funcţionare ale serviciilor publice de asistenţă socială şi a structurii orientative de personal; ale Hotărârii de Guvern nr. 867/2015 pentru aprobarea Nomenclatorului serviciilor sociale, precum şi a regulamentelor-cadru de organizare şi funcţionare a serviciilor sociale; </w:t>
      </w:r>
      <w:r w:rsidRPr="0002531F">
        <w:rPr>
          <w:rFonts w:ascii="Calibri" w:hAnsi="Calibri" w:cs="Calibri"/>
          <w:sz w:val="26"/>
          <w:szCs w:val="26"/>
        </w:rPr>
        <w:t xml:space="preserve">ale </w:t>
      </w:r>
      <w:r w:rsidRPr="0002531F">
        <w:rPr>
          <w:rFonts w:ascii="Calibri" w:hAnsi="Calibri"/>
          <w:sz w:val="26"/>
          <w:szCs w:val="26"/>
        </w:rPr>
        <w:t xml:space="preserve">Hotărârii de Guvern nr. 579/2016 pentru aprobarea Normelor metodologice de aplicare a </w:t>
      </w:r>
      <w:r w:rsidRPr="0002531F">
        <w:rPr>
          <w:rFonts w:ascii="Calibri" w:hAnsi="Calibri"/>
          <w:sz w:val="26"/>
          <w:szCs w:val="26"/>
          <w:u w:val="single"/>
        </w:rPr>
        <w:t>Legii nr. 273/2004</w:t>
      </w:r>
      <w:r w:rsidRPr="0002531F">
        <w:rPr>
          <w:rFonts w:ascii="Calibri" w:hAnsi="Calibri"/>
          <w:sz w:val="26"/>
          <w:szCs w:val="26"/>
        </w:rPr>
        <w:t xml:space="preserve"> privind procedura adopţiei; HG nr. 502/2017</w:t>
      </w:r>
      <w:r w:rsidRPr="0002531F">
        <w:rPr>
          <w:rFonts w:ascii="Calibri" w:hAnsi="Calibri" w:cs="Calibri"/>
          <w:iCs/>
          <w:sz w:val="26"/>
          <w:szCs w:val="26"/>
        </w:rPr>
        <w:t xml:space="preserve"> </w:t>
      </w:r>
      <w:r w:rsidRPr="0002531F">
        <w:rPr>
          <w:rFonts w:ascii="Calibri" w:hAnsi="Calibri"/>
          <w:sz w:val="26"/>
          <w:szCs w:val="26"/>
        </w:rPr>
        <w:t>privind organizarea şi funcţionarea comisiei pentru protecţia copilulu</w:t>
      </w:r>
      <w:r w:rsidRPr="0002531F">
        <w:rPr>
          <w:rFonts w:ascii="Calibri" w:hAnsi="Calibri" w:cs="Calibri"/>
          <w:iCs/>
          <w:sz w:val="26"/>
          <w:szCs w:val="26"/>
        </w:rPr>
        <w:t xml:space="preserve">i; </w:t>
      </w:r>
      <w:r w:rsidRPr="0002531F">
        <w:rPr>
          <w:rFonts w:ascii="Calibri" w:hAnsi="Calibri" w:cs="Calibri"/>
          <w:sz w:val="26"/>
          <w:szCs w:val="26"/>
        </w:rPr>
        <w:t>ale Ordinului nr.288/2006 al ANPDC pentru aprobarea standardelor minime obligatorii privind managementul de caz în domeniul protecţiei copilului, ale Ordinului nr.286/2006 al ANPCA pentru aprobarea Normelor metodologice privind întocmirea planului de servicii şi a Normelor metodologice privind întocmirea planului individualizat de protecţie (PIP), Anexa nr. 1 la Ordinul MMJS nr. 25/2019 privind aprobarea standardelor minime de calitate pentru serviciile sociale de tip rezidențial destinate copiilor din sistemul de protecție specială  (Standarde minime de calitate pentru serviciile sociale cu cazare, organizate ca centre rezidențiale pentru copilul separat</w:t>
      </w:r>
      <w:r w:rsidRPr="0002531F">
        <w:rPr>
          <w:rFonts w:ascii="Calibri" w:hAnsi="Calibri" w:cs="Calibri"/>
          <w:b/>
          <w:i/>
          <w:sz w:val="26"/>
          <w:szCs w:val="26"/>
        </w:rPr>
        <w:t xml:space="preserve"> </w:t>
      </w:r>
      <w:r w:rsidRPr="0002531F">
        <w:rPr>
          <w:rFonts w:ascii="Calibri" w:hAnsi="Calibri" w:cs="Calibri"/>
          <w:sz w:val="26"/>
          <w:szCs w:val="26"/>
        </w:rPr>
        <w:t xml:space="preserve">temporar sau definitiv de părinții săi), precum şi ale Ordinului nr.14/2007 pentru aprobarea Standardelor minime obligatorii privind serviciul pentru dezvoltarea deprinderilor de viaţă independentă actualizat, ale Ordinului MMFPSPV nr. 1985/1305/5805/2016 privind aprobarea metodologiei pentru evaluarea și intervenția integrată în vederea încadrării copiilor cu dizabilități în grad de handicap, a orientării școlare și profesionale a copiilor cu </w:t>
      </w:r>
      <w:r w:rsidRPr="0002531F">
        <w:rPr>
          <w:rFonts w:ascii="Calibri" w:hAnsi="Calibri" w:cs="Calibri"/>
          <w:sz w:val="26"/>
          <w:szCs w:val="26"/>
        </w:rPr>
        <w:lastRenderedPageBreak/>
        <w:t xml:space="preserve">cerințe educaționale speciale, precum și în vederea abilitării și reabilitării copiilor cu dizabilități și/sau cerințe educaționale speciale; ale Ordinului nr.287/2006 al ANPCA, ale </w:t>
      </w:r>
      <w:r w:rsidRPr="0002531F">
        <w:rPr>
          <w:rFonts w:ascii="Calibri" w:hAnsi="Calibri" w:cs="Calibri"/>
          <w:iCs/>
          <w:sz w:val="26"/>
          <w:szCs w:val="26"/>
        </w:rPr>
        <w:t xml:space="preserve">Ordinului nr. 73/2005 al Secretarului de stat al ANPDC pentru aprobarea modelului Contractului pentru acordarea de servicii sociale, încheiate de furnizorii de servicii sociale, acreditaţi conform legii, cu beneficiarii de servicii sociale; ale </w:t>
      </w:r>
      <w:r w:rsidRPr="0002531F">
        <w:rPr>
          <w:rFonts w:ascii="Calibri" w:hAnsi="Calibri"/>
          <w:sz w:val="26"/>
          <w:szCs w:val="26"/>
        </w:rPr>
        <w:t xml:space="preserve">Ordinului SGG nr. </w:t>
      </w:r>
      <w:r w:rsidRPr="0002531F">
        <w:rPr>
          <w:rFonts w:ascii="Calibri" w:eastAsia="Calibri" w:hAnsi="Calibri"/>
          <w:sz w:val="26"/>
          <w:szCs w:val="26"/>
        </w:rPr>
        <w:t>600/2018 privind aprobarea Codului controlului intern managerial al entităţilor publice</w:t>
      </w:r>
      <w:r w:rsidRPr="0002531F">
        <w:rPr>
          <w:rFonts w:ascii="Calibri" w:hAnsi="Calibri"/>
          <w:sz w:val="26"/>
          <w:szCs w:val="26"/>
        </w:rPr>
        <w:t xml:space="preserve">, </w:t>
      </w:r>
      <w:hyperlink r:id="rId16" w:history="1">
        <w:r w:rsidRPr="0002531F">
          <w:rPr>
            <w:rFonts w:ascii="Calibri" w:hAnsi="Calibri" w:cs="Tahoma"/>
            <w:sz w:val="26"/>
            <w:szCs w:val="26"/>
            <w:u w:val="single"/>
            <w:shd w:val="clear" w:color="auto" w:fill="FFFFFF"/>
          </w:rPr>
          <w:t>Regulamentul (UE) 2016/679 privind protecţia persoanelor fizice în ceea ce priveşte prelucrarea datelor cu caracter personal şi privind libera circulaţie a acestor date</w:t>
        </w:r>
      </w:hyperlink>
      <w:r w:rsidRPr="0002531F">
        <w:rPr>
          <w:rFonts w:ascii="Calibri" w:hAnsi="Calibri"/>
          <w:sz w:val="26"/>
          <w:szCs w:val="26"/>
        </w:rPr>
        <w:t xml:space="preserve">, </w:t>
      </w:r>
      <w:r w:rsidRPr="0002531F">
        <w:rPr>
          <w:rFonts w:ascii="Calibri" w:hAnsi="Calibri"/>
          <w:iCs/>
          <w:sz w:val="26"/>
          <w:szCs w:val="26"/>
        </w:rPr>
        <w:t>precum și alte acte normative specifice domeniului de activitate</w:t>
      </w:r>
      <w:r w:rsidRPr="0002531F">
        <w:rPr>
          <w:rFonts w:ascii="Calibri" w:hAnsi="Calibri"/>
          <w:sz w:val="26"/>
          <w:szCs w:val="26"/>
          <w:shd w:val="clear" w:color="auto" w:fill="FFFFFF"/>
        </w:rPr>
        <w:t xml:space="preserve">; </w:t>
      </w:r>
      <w:r w:rsidRPr="0002531F">
        <w:rPr>
          <w:rFonts w:ascii="Calibri" w:hAnsi="Calibri" w:cs="Calibri"/>
          <w:sz w:val="26"/>
          <w:szCs w:val="26"/>
        </w:rPr>
        <w:t xml:space="preserve">respectarea şi promovarea drepturilor copilului prevăzute în Convenţia O.N.U. </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Cunoaşterea şi respectarea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cs="Calibri"/>
          <w:sz w:val="26"/>
          <w:szCs w:val="26"/>
        </w:rPr>
        <w:t>Asigură asistenţă de specialitate copiilor şi tinerilor aflaţi în evidenţa instituţiei în cadrul căreia îşi desfăşoară activitatea, respectând etapele prevăzute în Ordinul nr. 288/2006 pentru aprobarea Standardelor minime obligatorii privind managementul de caz în domeniul protecţiei drepturilor copilului.</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cs="Courier New"/>
          <w:b/>
          <w:sz w:val="26"/>
          <w:szCs w:val="26"/>
        </w:rPr>
        <w:t xml:space="preserve">Sprijină managerul de caz în vederea îndeplinirii următoarelor atribuții:                        </w:t>
      </w:r>
    </w:p>
    <w:p w:rsidR="00762CBD" w:rsidRPr="0002531F" w:rsidRDefault="00762CBD" w:rsidP="00762CBD">
      <w:pPr>
        <w:autoSpaceDE w:val="0"/>
        <w:autoSpaceDN w:val="0"/>
        <w:adjustRightInd w:val="0"/>
        <w:jc w:val="both"/>
        <w:rPr>
          <w:rFonts w:ascii="Calibri" w:eastAsia="SimSun" w:hAnsi="Calibri" w:cs="Courier New"/>
          <w:sz w:val="26"/>
          <w:szCs w:val="26"/>
          <w:lang w:val="ro-RO" w:eastAsia="zh-CN"/>
        </w:rPr>
      </w:pPr>
      <w:r w:rsidRPr="0002531F">
        <w:rPr>
          <w:rFonts w:ascii="Calibri" w:eastAsia="SimSun" w:hAnsi="Calibri" w:cs="Courier New"/>
          <w:sz w:val="26"/>
          <w:szCs w:val="26"/>
          <w:lang w:val="ro-RO" w:eastAsia="zh-CN"/>
        </w:rPr>
        <w:t xml:space="preserve">a) coordonează eforturile, demersurile şi activităţile de asistenţă socială şi protecţie specială desfăşurate în interesul superior al copilului;                                                          </w:t>
      </w:r>
    </w:p>
    <w:p w:rsidR="00762CBD" w:rsidRPr="0002531F" w:rsidRDefault="00762CBD" w:rsidP="00762CBD">
      <w:pPr>
        <w:autoSpaceDE w:val="0"/>
        <w:autoSpaceDN w:val="0"/>
        <w:adjustRightInd w:val="0"/>
        <w:jc w:val="both"/>
        <w:rPr>
          <w:rFonts w:ascii="Calibri" w:eastAsia="SimSun" w:hAnsi="Calibri" w:cs="Courier New"/>
          <w:sz w:val="26"/>
          <w:szCs w:val="26"/>
          <w:lang w:val="ro-RO" w:eastAsia="zh-CN"/>
        </w:rPr>
      </w:pPr>
      <w:r w:rsidRPr="0002531F">
        <w:rPr>
          <w:rFonts w:ascii="Calibri" w:eastAsia="SimSun" w:hAnsi="Calibri" w:cs="Courier New"/>
          <w:sz w:val="26"/>
          <w:szCs w:val="26"/>
          <w:lang w:val="ro-RO" w:eastAsia="zh-CN"/>
        </w:rPr>
        <w:t xml:space="preserve">b) elaborează PIP/celelalte planuri prevăzute în legislaţie şi alcătuieşte echipa multidisciplinară şi, după caz, interinstituţională, şi organizează întâlnirile cu echipa, precum şi cele individuale cu profesioniştii implicaţi în rezolvarea cazului; </w:t>
      </w:r>
    </w:p>
    <w:p w:rsidR="00762CBD" w:rsidRPr="0002531F" w:rsidRDefault="00762CBD" w:rsidP="00762CBD">
      <w:pPr>
        <w:autoSpaceDE w:val="0"/>
        <w:autoSpaceDN w:val="0"/>
        <w:adjustRightInd w:val="0"/>
        <w:jc w:val="both"/>
        <w:rPr>
          <w:rFonts w:ascii="Calibri" w:eastAsia="SimSun" w:hAnsi="Calibri" w:cs="Courier New"/>
          <w:sz w:val="26"/>
          <w:szCs w:val="26"/>
          <w:lang w:val="ro-RO" w:eastAsia="zh-CN"/>
        </w:rPr>
      </w:pPr>
      <w:r w:rsidRPr="0002531F">
        <w:rPr>
          <w:rFonts w:ascii="Calibri" w:eastAsia="SimSun" w:hAnsi="Calibri" w:cs="Courier New"/>
          <w:sz w:val="26"/>
          <w:szCs w:val="26"/>
          <w:lang w:val="ro-RO" w:eastAsia="zh-CN"/>
        </w:rPr>
        <w:t xml:space="preserve">c) asigură colaborarea şi implicarea activă a familiei/reprezentantului legal şi a copilului, şi îi sprijină pe aceştia în toate demersurile întreprinse pe tot parcursul managementului de caz (de ex. organizarea de întâlniri periodice sau la solicitarea acestora, acompaniere, sprijin emoţional, consiliere);             </w:t>
      </w:r>
    </w:p>
    <w:p w:rsidR="00762CBD" w:rsidRPr="0002531F" w:rsidRDefault="00762CBD" w:rsidP="00762CBD">
      <w:pPr>
        <w:autoSpaceDE w:val="0"/>
        <w:autoSpaceDN w:val="0"/>
        <w:adjustRightInd w:val="0"/>
        <w:jc w:val="both"/>
        <w:rPr>
          <w:rFonts w:ascii="Calibri" w:eastAsia="SimSun" w:hAnsi="Calibri" w:cs="Courier New"/>
          <w:sz w:val="26"/>
          <w:szCs w:val="26"/>
          <w:lang w:val="ro-RO" w:eastAsia="zh-CN"/>
        </w:rPr>
      </w:pPr>
      <w:r w:rsidRPr="0002531F">
        <w:rPr>
          <w:rFonts w:ascii="Calibri" w:eastAsia="SimSun" w:hAnsi="Calibri" w:cs="Courier New"/>
          <w:sz w:val="26"/>
          <w:szCs w:val="26"/>
          <w:lang w:val="ro-RO" w:eastAsia="zh-CN"/>
        </w:rPr>
        <w:t xml:space="preserve">d) asigură comunicarea între toate părţile implicate în rezolvarea cazului;                                                            </w:t>
      </w:r>
    </w:p>
    <w:p w:rsidR="00762CBD" w:rsidRPr="0002531F" w:rsidRDefault="00762CBD" w:rsidP="00762CBD">
      <w:pPr>
        <w:autoSpaceDE w:val="0"/>
        <w:autoSpaceDN w:val="0"/>
        <w:adjustRightInd w:val="0"/>
        <w:jc w:val="both"/>
        <w:rPr>
          <w:rFonts w:ascii="Calibri" w:eastAsia="SimSun" w:hAnsi="Calibri" w:cs="Courier New"/>
          <w:sz w:val="26"/>
          <w:szCs w:val="26"/>
          <w:lang w:val="ro-RO" w:eastAsia="zh-CN"/>
        </w:rPr>
      </w:pPr>
      <w:r w:rsidRPr="0002531F">
        <w:rPr>
          <w:rFonts w:ascii="Calibri" w:eastAsia="SimSun" w:hAnsi="Calibri" w:cs="Courier New"/>
          <w:sz w:val="26"/>
          <w:szCs w:val="26"/>
          <w:lang w:val="ro-RO" w:eastAsia="zh-CN"/>
        </w:rPr>
        <w:t xml:space="preserve">e) asigură respectarea etapelor managementului de caz;                    </w:t>
      </w:r>
    </w:p>
    <w:p w:rsidR="00762CBD" w:rsidRPr="0002531F" w:rsidRDefault="00762CBD" w:rsidP="00762CBD">
      <w:pPr>
        <w:autoSpaceDE w:val="0"/>
        <w:autoSpaceDN w:val="0"/>
        <w:adjustRightInd w:val="0"/>
        <w:jc w:val="both"/>
        <w:rPr>
          <w:rFonts w:ascii="Calibri" w:eastAsia="SimSun" w:hAnsi="Calibri" w:cs="Courier New"/>
          <w:sz w:val="26"/>
          <w:szCs w:val="26"/>
          <w:lang w:val="ro-RO" w:eastAsia="zh-CN"/>
        </w:rPr>
      </w:pPr>
      <w:r w:rsidRPr="0002531F">
        <w:rPr>
          <w:rFonts w:ascii="Calibri" w:eastAsia="SimSun" w:hAnsi="Calibri" w:cs="Courier New"/>
          <w:sz w:val="26"/>
          <w:szCs w:val="26"/>
          <w:lang w:val="ro-RO" w:eastAsia="zh-CN"/>
        </w:rPr>
        <w:t xml:space="preserve">f) întocmeşte, păstrează şi reactualizează dosarul personal alcopilului; păstrează dosarele personale ale copiilor în fișete/dulapuri închise, accesibile exclusiv personalului de conducere și angajaților cu atribuții stabilite în acest sens;     </w:t>
      </w:r>
    </w:p>
    <w:p w:rsidR="00762CBD" w:rsidRPr="0002531F" w:rsidRDefault="00762CBD" w:rsidP="00762CBD">
      <w:pPr>
        <w:autoSpaceDE w:val="0"/>
        <w:autoSpaceDN w:val="0"/>
        <w:adjustRightInd w:val="0"/>
        <w:jc w:val="both"/>
        <w:rPr>
          <w:rFonts w:ascii="Calibri" w:eastAsia="SimSun" w:hAnsi="Calibri" w:cs="Courier New"/>
          <w:sz w:val="26"/>
          <w:szCs w:val="26"/>
          <w:lang w:val="ro-RO" w:eastAsia="zh-CN"/>
        </w:rPr>
      </w:pPr>
      <w:r w:rsidRPr="0002531F">
        <w:rPr>
          <w:rFonts w:ascii="Calibri" w:eastAsia="SimSun" w:hAnsi="Calibri" w:cs="Courier New"/>
          <w:sz w:val="26"/>
          <w:szCs w:val="26"/>
          <w:lang w:val="ro-RO" w:eastAsia="zh-CN"/>
        </w:rPr>
        <w:t xml:space="preserve">g) ia măsuri pentru ca dosarul beneficiarului să conțină următoarele documente:   </w:t>
      </w:r>
    </w:p>
    <w:p w:rsidR="00762CBD" w:rsidRPr="0002531F" w:rsidRDefault="00762CBD" w:rsidP="00A27560">
      <w:pPr>
        <w:numPr>
          <w:ilvl w:val="0"/>
          <w:numId w:val="82"/>
        </w:numPr>
        <w:contextualSpacing/>
        <w:rPr>
          <w:rFonts w:ascii="Calibri" w:hAnsi="Calibri" w:cs="Arial"/>
          <w:sz w:val="26"/>
          <w:szCs w:val="26"/>
          <w:lang w:val="ro-RO"/>
        </w:rPr>
      </w:pPr>
      <w:r w:rsidRPr="0002531F">
        <w:rPr>
          <w:rFonts w:ascii="Calibri" w:hAnsi="Calibri" w:cs="Arial"/>
          <w:sz w:val="26"/>
          <w:szCs w:val="26"/>
          <w:lang w:val="ro-RO"/>
        </w:rPr>
        <w:t>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762CBD" w:rsidRPr="0002531F" w:rsidRDefault="00762CBD" w:rsidP="00A27560">
      <w:pPr>
        <w:numPr>
          <w:ilvl w:val="0"/>
          <w:numId w:val="82"/>
        </w:numPr>
        <w:contextualSpacing/>
        <w:rPr>
          <w:rFonts w:ascii="Calibri" w:hAnsi="Calibri" w:cs="Arial"/>
          <w:sz w:val="26"/>
          <w:szCs w:val="26"/>
        </w:rPr>
      </w:pPr>
      <w:r w:rsidRPr="0002531F">
        <w:rPr>
          <w:rFonts w:ascii="Calibri" w:hAnsi="Calibri" w:cs="Arial"/>
          <w:sz w:val="26"/>
          <w:szCs w:val="26"/>
        </w:rPr>
        <w:t>copia certificatului de naştere al copilului şi, după caz, a cărţii de identitate a acestuia; </w:t>
      </w:r>
    </w:p>
    <w:p w:rsidR="00762CBD" w:rsidRPr="0002531F" w:rsidRDefault="00762CBD" w:rsidP="00A27560">
      <w:pPr>
        <w:numPr>
          <w:ilvl w:val="0"/>
          <w:numId w:val="82"/>
        </w:numPr>
        <w:contextualSpacing/>
        <w:rPr>
          <w:rFonts w:ascii="Calibri" w:hAnsi="Calibri" w:cs="Arial"/>
          <w:sz w:val="26"/>
          <w:szCs w:val="26"/>
        </w:rPr>
      </w:pPr>
      <w:r w:rsidRPr="0002531F">
        <w:rPr>
          <w:rFonts w:ascii="Calibri" w:hAnsi="Calibri" w:cs="Arial"/>
          <w:sz w:val="26"/>
          <w:szCs w:val="26"/>
        </w:rPr>
        <w:t>copii ale actelor de stare civilă ale părinţilor; </w:t>
      </w:r>
    </w:p>
    <w:p w:rsidR="00762CBD" w:rsidRPr="0002531F" w:rsidRDefault="00762CBD" w:rsidP="00A27560">
      <w:pPr>
        <w:numPr>
          <w:ilvl w:val="0"/>
          <w:numId w:val="82"/>
        </w:numPr>
        <w:contextualSpacing/>
        <w:rPr>
          <w:rFonts w:ascii="Calibri" w:hAnsi="Calibri" w:cs="Arial"/>
          <w:sz w:val="26"/>
          <w:szCs w:val="26"/>
        </w:rPr>
      </w:pPr>
      <w:r w:rsidRPr="0002531F">
        <w:rPr>
          <w:rFonts w:ascii="Calibri" w:hAnsi="Calibri" w:cs="Arial"/>
          <w:sz w:val="26"/>
          <w:szCs w:val="26"/>
        </w:rPr>
        <w:lastRenderedPageBreak/>
        <w:t>documentul care consemnează opinia copilului cu privire la stabilirea măsurii de protecţie, pentru copilul care a împlinit vârsta de 10 ani; </w:t>
      </w:r>
    </w:p>
    <w:p w:rsidR="00762CBD" w:rsidRPr="0002531F" w:rsidRDefault="00762CBD" w:rsidP="00A27560">
      <w:pPr>
        <w:numPr>
          <w:ilvl w:val="0"/>
          <w:numId w:val="82"/>
        </w:numPr>
        <w:contextualSpacing/>
        <w:rPr>
          <w:rFonts w:ascii="Calibri" w:hAnsi="Calibri" w:cs="Arial"/>
          <w:sz w:val="26"/>
          <w:szCs w:val="26"/>
        </w:rPr>
      </w:pPr>
      <w:r w:rsidRPr="0002531F">
        <w:rPr>
          <w:rFonts w:ascii="Calibri" w:hAnsi="Calibri" w:cs="Arial"/>
          <w:sz w:val="26"/>
          <w:szCs w:val="26"/>
        </w:rPr>
        <w:t>planul de acomodare a copilului; </w:t>
      </w:r>
    </w:p>
    <w:p w:rsidR="00762CBD" w:rsidRPr="0002531F" w:rsidRDefault="00762CBD" w:rsidP="00A27560">
      <w:pPr>
        <w:numPr>
          <w:ilvl w:val="0"/>
          <w:numId w:val="82"/>
        </w:numPr>
        <w:contextualSpacing/>
        <w:rPr>
          <w:rFonts w:ascii="Calibri" w:hAnsi="Calibri" w:cs="Arial"/>
          <w:sz w:val="26"/>
          <w:szCs w:val="26"/>
        </w:rPr>
      </w:pPr>
      <w:r w:rsidRPr="0002531F">
        <w:rPr>
          <w:rFonts w:ascii="Calibri" w:hAnsi="Calibri" w:cs="Arial"/>
          <w:sz w:val="26"/>
          <w:szCs w:val="26"/>
        </w:rPr>
        <w:t>planul individualizat de protecţie al copilului; </w:t>
      </w:r>
    </w:p>
    <w:p w:rsidR="00762CBD" w:rsidRPr="0002531F" w:rsidRDefault="00762CBD" w:rsidP="00A27560">
      <w:pPr>
        <w:numPr>
          <w:ilvl w:val="0"/>
          <w:numId w:val="82"/>
        </w:numPr>
        <w:contextualSpacing/>
        <w:rPr>
          <w:rFonts w:ascii="Calibri" w:hAnsi="Calibri" w:cs="Arial"/>
          <w:sz w:val="26"/>
          <w:szCs w:val="26"/>
        </w:rPr>
      </w:pPr>
      <w:r w:rsidRPr="0002531F">
        <w:rPr>
          <w:rFonts w:ascii="Calibri" w:hAnsi="Calibri" w:cs="Arial"/>
          <w:sz w:val="26"/>
          <w:szCs w:val="26"/>
        </w:rPr>
        <w:t>fişa de evaluare socială a copilului; </w:t>
      </w:r>
    </w:p>
    <w:p w:rsidR="00762CBD" w:rsidRPr="0002531F" w:rsidRDefault="00762CBD" w:rsidP="00A27560">
      <w:pPr>
        <w:numPr>
          <w:ilvl w:val="0"/>
          <w:numId w:val="82"/>
        </w:numPr>
        <w:contextualSpacing/>
        <w:rPr>
          <w:rFonts w:ascii="Calibri" w:hAnsi="Calibri" w:cs="Arial"/>
          <w:sz w:val="26"/>
          <w:szCs w:val="26"/>
        </w:rPr>
      </w:pPr>
      <w:r w:rsidRPr="0002531F">
        <w:rPr>
          <w:rFonts w:ascii="Calibri" w:hAnsi="Calibri" w:cs="Arial"/>
          <w:sz w:val="26"/>
          <w:szCs w:val="26"/>
        </w:rPr>
        <w:t>fişa de evaluare medicală a copilului; </w:t>
      </w:r>
    </w:p>
    <w:p w:rsidR="00762CBD" w:rsidRPr="0002531F" w:rsidRDefault="00762CBD" w:rsidP="00A27560">
      <w:pPr>
        <w:numPr>
          <w:ilvl w:val="0"/>
          <w:numId w:val="82"/>
        </w:numPr>
        <w:contextualSpacing/>
        <w:rPr>
          <w:rFonts w:ascii="Calibri" w:hAnsi="Calibri" w:cs="Arial"/>
          <w:sz w:val="26"/>
          <w:szCs w:val="26"/>
        </w:rPr>
      </w:pPr>
      <w:r w:rsidRPr="0002531F">
        <w:rPr>
          <w:rFonts w:ascii="Calibri" w:hAnsi="Calibri" w:cs="Arial"/>
          <w:sz w:val="26"/>
          <w:szCs w:val="26"/>
        </w:rPr>
        <w:t>fişa de evaluare psihologică a copilului; </w:t>
      </w:r>
    </w:p>
    <w:p w:rsidR="00762CBD" w:rsidRPr="0002531F" w:rsidRDefault="00762CBD" w:rsidP="00A27560">
      <w:pPr>
        <w:numPr>
          <w:ilvl w:val="0"/>
          <w:numId w:val="82"/>
        </w:numPr>
        <w:contextualSpacing/>
        <w:rPr>
          <w:rFonts w:ascii="Calibri" w:hAnsi="Calibri" w:cs="Arial"/>
          <w:sz w:val="26"/>
          <w:szCs w:val="26"/>
        </w:rPr>
      </w:pPr>
      <w:r w:rsidRPr="0002531F">
        <w:rPr>
          <w:rFonts w:ascii="Calibri" w:hAnsi="Calibri" w:cs="Arial"/>
          <w:sz w:val="26"/>
          <w:szCs w:val="26"/>
        </w:rPr>
        <w:t>fişa de evaluare educaţională a copilului; </w:t>
      </w:r>
    </w:p>
    <w:p w:rsidR="00762CBD" w:rsidRPr="0002531F" w:rsidRDefault="00762CBD" w:rsidP="00A27560">
      <w:pPr>
        <w:numPr>
          <w:ilvl w:val="0"/>
          <w:numId w:val="82"/>
        </w:numPr>
        <w:contextualSpacing/>
        <w:rPr>
          <w:rFonts w:ascii="Calibri" w:hAnsi="Calibri" w:cs="Arial"/>
          <w:sz w:val="26"/>
          <w:szCs w:val="26"/>
        </w:rPr>
      </w:pPr>
      <w:r w:rsidRPr="0002531F">
        <w:rPr>
          <w:rFonts w:ascii="Calibri" w:hAnsi="Calibri" w:cs="Arial"/>
          <w:sz w:val="26"/>
          <w:szCs w:val="26"/>
        </w:rPr>
        <w:t>rapoartele trimestriale privind verificarea împrejurărilor care au stat la baza stabilirii măsurilor de protecţie specială; </w:t>
      </w:r>
    </w:p>
    <w:p w:rsidR="00762CBD" w:rsidRPr="0002531F" w:rsidRDefault="00762CBD" w:rsidP="00A27560">
      <w:pPr>
        <w:numPr>
          <w:ilvl w:val="0"/>
          <w:numId w:val="82"/>
        </w:numPr>
        <w:contextualSpacing/>
        <w:rPr>
          <w:rFonts w:ascii="Calibri" w:hAnsi="Calibri" w:cs="Arial"/>
          <w:sz w:val="26"/>
          <w:szCs w:val="26"/>
        </w:rPr>
      </w:pPr>
      <w:r w:rsidRPr="0002531F">
        <w:rPr>
          <w:rFonts w:ascii="Calibri" w:hAnsi="Calibri" w:cs="Arial"/>
          <w:sz w:val="26"/>
          <w:szCs w:val="26"/>
        </w:rPr>
        <w:t>rapoartele trimestriale privind evoluţia dezvoltării fizice, mentale, spirituale, morale sau sociale a copilului şi a modului în care acesta este îngrijit; </w:t>
      </w:r>
    </w:p>
    <w:p w:rsidR="00762CBD" w:rsidRPr="0002531F" w:rsidRDefault="00762CBD" w:rsidP="00A27560">
      <w:pPr>
        <w:numPr>
          <w:ilvl w:val="0"/>
          <w:numId w:val="82"/>
        </w:numPr>
        <w:contextualSpacing/>
        <w:rPr>
          <w:rFonts w:ascii="Calibri" w:hAnsi="Calibri" w:cs="Arial"/>
          <w:sz w:val="26"/>
          <w:szCs w:val="26"/>
        </w:rPr>
      </w:pPr>
      <w:r w:rsidRPr="0002531F">
        <w:rPr>
          <w:rFonts w:ascii="Calibri" w:hAnsi="Calibri" w:cs="Arial"/>
          <w:sz w:val="26"/>
          <w:szCs w:val="26"/>
        </w:rPr>
        <w:t xml:space="preserve">contractul de furnizare servicii încheiat, după caz, cu părinţii copilului sau cu copilul după împlinirea vârstei de 16 ani, </w:t>
      </w:r>
      <w:r w:rsidRPr="0002531F">
        <w:rPr>
          <w:rFonts w:ascii="Calibri" w:hAnsi="Calibri"/>
          <w:sz w:val="26"/>
          <w:szCs w:val="26"/>
          <w:lang w:val="en-AU"/>
        </w:rPr>
        <w:t>avizat de către conducerea DGASPC HR.</w:t>
      </w:r>
    </w:p>
    <w:p w:rsidR="00762CBD" w:rsidRPr="0002531F" w:rsidRDefault="00762CBD" w:rsidP="00A27560">
      <w:pPr>
        <w:numPr>
          <w:ilvl w:val="0"/>
          <w:numId w:val="82"/>
        </w:numPr>
        <w:contextualSpacing/>
        <w:rPr>
          <w:rFonts w:ascii="Calibri" w:hAnsi="Calibri" w:cs="Arial"/>
          <w:sz w:val="26"/>
          <w:szCs w:val="26"/>
        </w:rPr>
      </w:pPr>
      <w:r w:rsidRPr="0002531F">
        <w:rPr>
          <w:rFonts w:ascii="Calibri" w:hAnsi="Calibri" w:cs="Arial"/>
          <w:sz w:val="26"/>
          <w:szCs w:val="26"/>
        </w:rPr>
        <w:t>alte documente relevante pentru situaţia şi evoluţia copilului în centru. </w:t>
      </w:r>
      <w:r w:rsidRPr="0002531F">
        <w:rPr>
          <w:rFonts w:ascii="Calibri" w:hAnsi="Calibri" w:cs="Courier New"/>
          <w:sz w:val="26"/>
          <w:szCs w:val="26"/>
        </w:rPr>
        <w:t xml:space="preserve">            </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Participă împreună cu managerul de caz și membrii echipei multidisciplinare, la evaluarea comprehensivă a copiilor, aceasta având în vedere evaluarea detaliată privind situația socio-familială, dezvoltarea psiho-somatică, starea de sănătate și nivelul de educație și cuprinde fișe de evaluare , documente doveditoare aferente, recomandări privind măsurile de intervenție și, după caz, menționarea drepturilor de natură financiară prevăzute de lege reprezentate de beneficiile de asistentă socială. Pentru fiecare tip de evaluare detaliată se asigură că este întocmită o fisă de evaluare, conform prevederilor Ordinului nr.25/2019.</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cs="Calibri"/>
          <w:sz w:val="26"/>
          <w:szCs w:val="26"/>
        </w:rPr>
        <w:t xml:space="preserve">Colaborează cu managerii de caz din cadrul Serviciului de evaluare complexă a copilului/Serviciul management de caz, la reevaluarea cazurilor copiilor cu handicap, cu măsură de plasament din cadrul serviciului în care-şi desfăşoară activitatea, respectând </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cs="Calibri"/>
          <w:sz w:val="26"/>
          <w:szCs w:val="26"/>
        </w:rPr>
        <w:t xml:space="preserve">Se asigura ca este întocmit Contractul cu familia pentru copiii plasaţi în C.P. Bilbor, Casa de tip familial Subcetate, avizat de către conducerea DGASPC HR. </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Urmăreşte şi evaluează trimestrial evoluţia copiilor din instituţie, având în vedere situaţia socială şi nevoile speciale ale acestora, întocmind un document denumit "Raport privind evoluția dezvoltării fizice, mentale, spiritual, morale sau sociale a copilului și a modului în care acesta este îngrijit", denumit în continuare raport de reevaluarel.</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cs="Calibri"/>
          <w:sz w:val="26"/>
          <w:szCs w:val="26"/>
        </w:rPr>
        <w:t>Aduce la cunoştinţa managerului de caz orice schimbare survenită în situaţia copilului care afectează atingerea obiectivelor cuprinse în plan sau care impune modificarea sau încetarea măsurii dispuse de comisie sau instanţă, în vederea sesizării acestora şi a revizuirii PIP.</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cs="Calibri"/>
          <w:sz w:val="26"/>
          <w:szCs w:val="26"/>
        </w:rPr>
        <w:t>Se asigură că raportul de reevaluare este avizat de şeful centrului  şi de managerul de caz din cadrul Serviciului de evaluare complexă a copilului/Serviciul management de caz de tip rezidențial, şi că sunt transmise celor interesaţi în termen legal.</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 xml:space="preserve">Reevaluare se efectuează și atunci când se constată modificări semnificative ale stării fizice, psihice, emoționale a copilului și/sau aparația  unor tulburări de </w:t>
      </w:r>
      <w:r w:rsidRPr="0002531F">
        <w:rPr>
          <w:rFonts w:ascii="Calibri" w:hAnsi="Calibri"/>
          <w:sz w:val="26"/>
          <w:szCs w:val="26"/>
        </w:rPr>
        <w:lastRenderedPageBreak/>
        <w:t>comportament. Reevaluarea se efectuează cu participarea copiilor dar și cu implicarea părinților/reprezentanților legali sau a persoanelor față de care copii/tinerii au dezvoltat relații de atașament sau alături de care s-au bucurat de viața de familie.</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 xml:space="preserve">Raportul trimestrial va conține informații privind: </w:t>
      </w:r>
    </w:p>
    <w:p w:rsidR="00762CBD" w:rsidRPr="0002531F" w:rsidRDefault="00762CBD"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sz w:val="26"/>
          <w:szCs w:val="26"/>
        </w:rPr>
        <w:t xml:space="preserve">evoluția dezvoltării fizice, mentale, spirituale, morale sau sociale a copilului și a modului în care acesta este îngrijit; </w:t>
      </w:r>
    </w:p>
    <w:p w:rsidR="00762CBD" w:rsidRPr="0002531F" w:rsidRDefault="00762CBD"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informații privind verificare împrejurărilor </w:t>
      </w:r>
      <w:r w:rsidRPr="0002531F">
        <w:rPr>
          <w:rFonts w:ascii="Calibri" w:eastAsia="Calibri" w:hAnsi="Calibri"/>
          <w:sz w:val="26"/>
          <w:szCs w:val="26"/>
        </w:rPr>
        <w:t>care au stat la baza stabilirii măsurilor de protecţie specială;</w:t>
      </w:r>
    </w:p>
    <w:p w:rsidR="00762CBD" w:rsidRPr="0002531F" w:rsidRDefault="00762CBD"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eastAsia="Calibri" w:hAnsi="Calibri"/>
          <w:sz w:val="26"/>
          <w:szCs w:val="26"/>
        </w:rPr>
        <w:t xml:space="preserve"> </w:t>
      </w:r>
      <w:r w:rsidRPr="0002531F">
        <w:rPr>
          <w:rFonts w:ascii="Calibri" w:hAnsi="Calibri" w:cs="Calibri"/>
          <w:sz w:val="26"/>
          <w:szCs w:val="26"/>
        </w:rPr>
        <w:t xml:space="preserve">date și informații referitoare la pregătirea ieșirii din sistemul de protecție a copilului ( în cazul în care copilul urmează  să părăsească sistemul de protecție specială);  </w:t>
      </w:r>
    </w:p>
    <w:p w:rsidR="00762CBD" w:rsidRPr="0002531F" w:rsidRDefault="00762CBD"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informații cu privire la opinia copilului, în funcție de vârsta și gradul de maturitate, și a persoanelor implecate în evaluare și reevaluare, sub semnătură ; </w:t>
      </w:r>
    </w:p>
    <w:p w:rsidR="00762CBD" w:rsidRPr="0002531F" w:rsidRDefault="00762CBD"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mențiuni cu privire la participarea beneficiarilor la activități de recreere și de socializare; </w:t>
      </w:r>
    </w:p>
    <w:p w:rsidR="00762CBD" w:rsidRPr="0002531F" w:rsidRDefault="00762CBD"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informații privind provarea și menținerea legăturii/relațiilor dintre beneficiari și persoane din afara centrului, modul în care beneficiarii au relaționat cu aceștia, precum și eventualele restricții stabilite în acest sens; </w:t>
      </w:r>
    </w:p>
    <w:p w:rsidR="00762CBD" w:rsidRPr="0002531F" w:rsidRDefault="00762CBD"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informații cu privire la viața socială a beneficiarilor ( invitații în familii, la zilele de naștere ale colegilor, la diverse Evenimente sociale, excursii, tabere, ieșiri în aer liber; </w:t>
      </w:r>
    </w:p>
    <w:p w:rsidR="00762CBD" w:rsidRPr="0002531F" w:rsidRDefault="00762CBD"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informații cu privire  starea de sănătate a minorului; </w:t>
      </w:r>
    </w:p>
    <w:p w:rsidR="00762CBD" w:rsidRPr="0002531F" w:rsidRDefault="00762CBD"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la început de an școlar în raport se va face referire la modalitatea în care copiii însoțiți de personalul din centru și-au ales rechizitele și echipamentele necesare pentru frecventarea  școlii; obiectele distribuite; </w:t>
      </w:r>
    </w:p>
    <w:p w:rsidR="00762CBD" w:rsidRPr="0002531F" w:rsidRDefault="00762CBD"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informații privind educația copilului;  </w:t>
      </w:r>
    </w:p>
    <w:p w:rsidR="00762CBD" w:rsidRPr="0002531F" w:rsidRDefault="00762CBD"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 xml:space="preserve">evidențiază evoluția beneficiarilor urmare a serviciilor de abilitare-reabilitate (pentru copiii cu dizabilități) ; </w:t>
      </w:r>
    </w:p>
    <w:p w:rsidR="00762CBD" w:rsidRPr="0002531F" w:rsidRDefault="00762CBD" w:rsidP="00A27560">
      <w:pPr>
        <w:numPr>
          <w:ilvl w:val="0"/>
          <w:numId w:val="81"/>
        </w:numPr>
        <w:tabs>
          <w:tab w:val="left" w:pos="180"/>
          <w:tab w:val="left" w:pos="450"/>
        </w:tabs>
        <w:autoSpaceDE w:val="0"/>
        <w:autoSpaceDN w:val="0"/>
        <w:adjustRightInd w:val="0"/>
        <w:ind w:left="360" w:firstLine="0"/>
        <w:contextualSpacing/>
        <w:jc w:val="both"/>
        <w:rPr>
          <w:rFonts w:ascii="Calibri" w:hAnsi="Calibri" w:cs="Calibri"/>
          <w:sz w:val="26"/>
          <w:szCs w:val="26"/>
        </w:rPr>
      </w:pPr>
      <w:r w:rsidRPr="0002531F">
        <w:rPr>
          <w:rFonts w:ascii="Calibri" w:hAnsi="Calibri" w:cs="Calibri"/>
          <w:sz w:val="26"/>
          <w:szCs w:val="26"/>
        </w:rPr>
        <w:t>informații cu privire la sprijinul oferit beneficiarilor (în cazul în care aceștia au fost expuși oricărei forme de abuz, neglijare, exploatare sau orice altă formă de violență, tratamente inumane sau degradante) .</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Reevaluarea are loc cu implicarea activa a copilului şi a familiei/reprezentantului legal al acestuia.</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Întocmeşte rapoartele de reevaluare, verificând împrejurările care au stat la baza stabilirii măsurii de protecţie specială, dispuse de către comisie sau instanţă, o dată la trei luni, sau de câte ori este nevoie; rapoartele vor fi ataşate la documentele din dosarul copilului.</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cs="Calibri"/>
          <w:sz w:val="26"/>
          <w:szCs w:val="26"/>
          <w:lang w:val="ro-RO"/>
        </w:rPr>
        <w:t xml:space="preserve">Elaborează/revizuiește împreună cu managerul de caz Planul individualizat de protecție a copilului (PIP), în colaborare cu echipa multidisciplinară, în baza evaluării comprehensive și a reevaluărilor trimestriale. </w:t>
      </w:r>
      <w:r w:rsidRPr="0002531F">
        <w:rPr>
          <w:rFonts w:ascii="Calibri" w:hAnsi="Calibri" w:cs="Calibri"/>
          <w:sz w:val="26"/>
          <w:szCs w:val="26"/>
        </w:rPr>
        <w:t>PIP este analizat semestrial pe baza rezultatelor rapoarteler trimestriale. În situații motivate PIP poate fi analizat și anterior termenului de 6</w:t>
      </w:r>
      <w:r w:rsidRPr="0002531F">
        <w:rPr>
          <w:rFonts w:ascii="Calibri" w:hAnsi="Calibri"/>
          <w:sz w:val="26"/>
          <w:szCs w:val="26"/>
        </w:rPr>
        <w:t xml:space="preserve"> luni. În urma analizării semestriale a PIP se întocmește Procesul-verbal al reuniunii. </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cs="Calibri"/>
          <w:sz w:val="26"/>
          <w:szCs w:val="26"/>
        </w:rPr>
        <w:lastRenderedPageBreak/>
        <w:t>În situația în care se impune revizuirea PIP, aceasta se realizează în termen de maxim 5 zile lucrătoare de la data la care s-a realizat analiza rapoartelor trimestriale.</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 xml:space="preserve">Revizuirea PIP se va realiza în aceleaşi condiţii de implicare activă a familiei/reprezentantului legal şi a copilului. </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cs="Calibri"/>
          <w:sz w:val="26"/>
          <w:szCs w:val="26"/>
        </w:rPr>
        <w:t>Întocmeşte rapoartele de monitorizare a implementării PIP şi le transmite celor vizaţi.</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Contribuie, împreună cu  personalul de specialitate al centrului (psiholog, educator, medic, etc) la implementarea efectivă şi monitorizarea implementării planului individualizat de protecţie (PIP) întocmit împreună cu managerul de caz al copilului la intrarea în centru al acestuia.</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lang w:val="ro-RO"/>
        </w:rPr>
      </w:pPr>
      <w:r w:rsidRPr="0002531F">
        <w:rPr>
          <w:rFonts w:ascii="Calibri" w:hAnsi="Calibri" w:cs="Calibri"/>
          <w:sz w:val="26"/>
          <w:szCs w:val="26"/>
          <w:lang w:val="ro-RO"/>
        </w:rPr>
        <w:t>Stabilește împreună cu managerul de caz al copilului finalitatea PIP-ului adopția în condițiile prevăzute de Legea nr. 273/2004, republicată, cu modificările și completările ulterioare.</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Se asigură că raportul de reevaluare sau după caz, de revizuire este avizat de şeful centrului  şi de managerul de caz, şi că sunt transmise celor interesaţi în termen legal.</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Elaborează, împreună cu managerul de caz, personalul de specialitate al centrului (psiholog, educatori, cu medicul de familie, alţi specialişti), în funcţie de caz, în conformitate cu SMC privind serviciile pentru protecţia copilului de tip rezidenţial, programele de intervenţie specific</w:t>
      </w:r>
      <w:r w:rsidRPr="0002531F">
        <w:rPr>
          <w:rFonts w:ascii="Calibri" w:hAnsi="Calibri"/>
          <w:sz w:val="26"/>
          <w:szCs w:val="26"/>
          <w:lang w:val="ro-RO"/>
        </w:rPr>
        <w:t>ă</w:t>
      </w:r>
      <w:r w:rsidRPr="0002531F">
        <w:rPr>
          <w:rFonts w:ascii="Calibri" w:hAnsi="Calibri"/>
          <w:sz w:val="26"/>
          <w:szCs w:val="26"/>
        </w:rPr>
        <w:t xml:space="preserve"> anexe ale PIP: </w:t>
      </w:r>
    </w:p>
    <w:p w:rsidR="00762CBD" w:rsidRPr="0002531F" w:rsidRDefault="00762CBD" w:rsidP="00A27560">
      <w:pPr>
        <w:numPr>
          <w:ilvl w:val="0"/>
          <w:numId w:val="84"/>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Programul de intervenție  specific pentru sănătate;</w:t>
      </w:r>
    </w:p>
    <w:p w:rsidR="00762CBD" w:rsidRPr="0002531F" w:rsidRDefault="00762CBD" w:rsidP="00A27560">
      <w:pPr>
        <w:numPr>
          <w:ilvl w:val="0"/>
          <w:numId w:val="84"/>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Programul de intervenție specifică pentru educație;</w:t>
      </w:r>
    </w:p>
    <w:p w:rsidR="00762CBD" w:rsidRPr="0002531F" w:rsidRDefault="00762CBD" w:rsidP="00A27560">
      <w:pPr>
        <w:numPr>
          <w:ilvl w:val="0"/>
          <w:numId w:val="84"/>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Planul individualizat de intergare/reintegrare socială;</w:t>
      </w:r>
    </w:p>
    <w:p w:rsidR="00762CBD" w:rsidRPr="0002531F" w:rsidRDefault="00762CBD" w:rsidP="00A27560">
      <w:pPr>
        <w:numPr>
          <w:ilvl w:val="0"/>
          <w:numId w:val="84"/>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 xml:space="preserve">Programul de abilitare/reabilitare (în cazul copiilor cu dizabilități); </w:t>
      </w:r>
    </w:p>
    <w:p w:rsidR="00762CBD" w:rsidRPr="0002531F" w:rsidRDefault="00762CBD" w:rsidP="00A27560">
      <w:pPr>
        <w:numPr>
          <w:ilvl w:val="0"/>
          <w:numId w:val="84"/>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 xml:space="preserve">Programul </w:t>
      </w:r>
      <w:r w:rsidRPr="0002531F">
        <w:rPr>
          <w:rFonts w:ascii="Calibri" w:hAnsi="Calibri" w:cs="Arial"/>
          <w:sz w:val="26"/>
          <w:szCs w:val="26"/>
        </w:rPr>
        <w:t>de intervenţie pentru dezvoltarea deprinderilor şi pregătirea copiilor</w:t>
      </w:r>
      <w:r w:rsidRPr="0002531F">
        <w:rPr>
          <w:rFonts w:ascii="Calibri" w:hAnsi="Calibri"/>
          <w:sz w:val="26"/>
          <w:szCs w:val="26"/>
        </w:rPr>
        <w:t xml:space="preserve"> pentru viață independentă; </w:t>
      </w:r>
    </w:p>
    <w:p w:rsidR="00762CBD" w:rsidRPr="0002531F" w:rsidRDefault="00762CBD" w:rsidP="00A27560">
      <w:pPr>
        <w:numPr>
          <w:ilvl w:val="0"/>
          <w:numId w:val="84"/>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 xml:space="preserve">Programul pentru recreere și socializare; </w:t>
      </w:r>
    </w:p>
    <w:p w:rsidR="00762CBD" w:rsidRPr="0002531F" w:rsidRDefault="00762CBD" w:rsidP="00A27560">
      <w:pPr>
        <w:numPr>
          <w:ilvl w:val="0"/>
          <w:numId w:val="84"/>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 xml:space="preserve">Programul pentru </w:t>
      </w:r>
      <w:r w:rsidRPr="0002531F">
        <w:rPr>
          <w:rFonts w:ascii="Calibri" w:hAnsi="Calibri" w:cs="Calibri"/>
          <w:sz w:val="26"/>
          <w:szCs w:val="26"/>
        </w:rPr>
        <w:t xml:space="preserve">menţinerea şi dezvoltarea relaţiilor cu familia/reprezentantul legal şi alte persoane importante pentru copil; </w:t>
      </w:r>
    </w:p>
    <w:p w:rsidR="00762CBD" w:rsidRPr="0002531F" w:rsidRDefault="00762CBD" w:rsidP="00A27560">
      <w:pPr>
        <w:numPr>
          <w:ilvl w:val="0"/>
          <w:numId w:val="84"/>
        </w:numPr>
        <w:tabs>
          <w:tab w:val="left" w:pos="180"/>
          <w:tab w:val="left" w:pos="450"/>
        </w:tabs>
        <w:autoSpaceDE w:val="0"/>
        <w:autoSpaceDN w:val="0"/>
        <w:adjustRightInd w:val="0"/>
        <w:contextualSpacing/>
        <w:jc w:val="both"/>
        <w:rPr>
          <w:rFonts w:ascii="Calibri" w:hAnsi="Calibri" w:cs="Calibri"/>
          <w:sz w:val="26"/>
          <w:szCs w:val="26"/>
        </w:rPr>
      </w:pPr>
      <w:r w:rsidRPr="0002531F">
        <w:rPr>
          <w:rFonts w:ascii="Calibri" w:hAnsi="Calibri"/>
          <w:sz w:val="26"/>
          <w:szCs w:val="26"/>
        </w:rPr>
        <w:t>Programul de intervenție specific pentru</w:t>
      </w:r>
      <w:r w:rsidRPr="0002531F">
        <w:rPr>
          <w:rFonts w:ascii="Calibri" w:eastAsia="Calibri" w:hAnsi="Calibri"/>
          <w:sz w:val="26"/>
          <w:szCs w:val="26"/>
        </w:rPr>
        <w:t xml:space="preserve"> reintegrarea în familie.</w:t>
      </w:r>
    </w:p>
    <w:p w:rsidR="00762CBD" w:rsidRPr="0002531F" w:rsidRDefault="00762CBD" w:rsidP="00A27560">
      <w:pPr>
        <w:numPr>
          <w:ilvl w:val="0"/>
          <w:numId w:val="55"/>
        </w:numPr>
        <w:tabs>
          <w:tab w:val="left" w:pos="180"/>
          <w:tab w:val="left" w:pos="450"/>
        </w:tabs>
        <w:autoSpaceDE w:val="0"/>
        <w:autoSpaceDN w:val="0"/>
        <w:adjustRightInd w:val="0"/>
        <w:ind w:hanging="720"/>
        <w:contextualSpacing/>
        <w:jc w:val="both"/>
        <w:rPr>
          <w:rFonts w:ascii="Calibri" w:hAnsi="Calibri" w:cs="Calibri"/>
          <w:sz w:val="26"/>
          <w:szCs w:val="26"/>
        </w:rPr>
      </w:pPr>
      <w:r w:rsidRPr="0002531F">
        <w:rPr>
          <w:rFonts w:ascii="Calibri" w:hAnsi="Calibri"/>
          <w:sz w:val="26"/>
          <w:szCs w:val="26"/>
        </w:rPr>
        <w:t>PIS vor fi avizate de şeful serviciului/centrului  în care-şi desfăşoară activitatea.</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PIS vor ţine cont de vârsta, sexul, potenţialul de dezvoltare, personalitatea, etnia, cultura şi religia copilului; trebuie să conţină obiective pe termen scurt, mediu şi lung, activităţile aferente, durata acestora, personalul responsabil, resurse materiale şi financiare şi modalităţile de monitorizare şi evaluare/reevaluare ale acestora.</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Asigură implementarea PIS  în colaborare cu personalul de specialitate din instituţie.</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Asigură menţinerea relaţiei copiilor cu părinţii biologici sau rude apropiate, atunci când nu există interdicţii în acest sens, prin  asistarea  acestora în timpul vizitelor în instituţie sau  în familie, colaborând cu  autorităţile locale de la domiciliul copiilor  în vederea identificării de soluţii pentru reintegrarea   lor   în familia naturală.</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Pregăteşte, în colaborare cu personalul de specialitate, copiii/tinerii care urmează a fi reintegraţi în familia naturală. Activitatea de pregătire a tinerilor se va realiza în conformitate cu SMO privind serviciul pentru dezvoltarea deprinderilor de viaţă independentă; se preocupa de semnarea contractelor cu tinerii peste 16 ani.</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cs="Calibri"/>
          <w:sz w:val="26"/>
          <w:szCs w:val="26"/>
        </w:rPr>
        <w:lastRenderedPageBreak/>
        <w:t>Sprijină managerul de caz al copilului în vederea efectuării demersurilor prevăzute de Ordinul nr. 1985/2016 în vederea încadrării copiilor cu dizabilități în grad de handicap, a orientării școlare și profesionale a copiilor cu cerințe educaționale speciale.</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Comunică periodic (lunar, trimestrial şi ori de cîte ori se impune) Serviciului  monitorizare al  Direcţiei generale,  datele necesare întocmirii unor situaţii precum şi orice modificare apărută în Fişa de monitorizare a copilului, în vederea actualizării  bazei de date existente.</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Asigură colaborarea permanentă cu serviciile din cadrul Direcţiei, cu autorităţile locale, cu instituţiile medicale, de învăţământ, cu organele de poliţie, cu organisme private, etc., în scopul  realizării  interesului superior al copilului.</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Reînnoieşte anual adeverinţa de şcolarizare şi o transmite AJPIS Harghita, pentru copiii din evidenţa centrului, care au împlinit 18 ani, sau pentru care au intervenit modificări.</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 xml:space="preserve">Se asigura de actualizarea în ordine cronologică de către Servicul Monitorizare, cat mai repede posibil, dar nu mai târziu de 10 zile de la data luării la cunoştinţă despre acestea, datele privind copii, intrări ieşiri. </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lang w:val="ro-RO"/>
        </w:rPr>
      </w:pPr>
      <w:r w:rsidRPr="0002531F">
        <w:rPr>
          <w:rFonts w:ascii="Calibri" w:hAnsi="Calibri"/>
          <w:sz w:val="26"/>
          <w:szCs w:val="26"/>
          <w:lang w:val="ro-RO"/>
        </w:rPr>
        <w:t xml:space="preserve"> Va realiza toate documentaţiile/actele necesare şi le înaintează Consiliului judeţean, în cazurile în care copiii au nevoie de acordul preşedintelui (copii care au procedura de adopţie deschisă, drepturile părinteşti sunt delegate la preşedinte), pentru diferite situaţii de intervenţii chirurgicale, deplasari în tabere, în străinătate, etc., Atunci când directorul general al DGASPC HR., exercită drepturile şi îndeplineşte obligaţiile părinteşti, va solicita acordul acestuia.</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lang w:val="ro-RO"/>
        </w:rPr>
      </w:pPr>
      <w:r w:rsidRPr="0002531F">
        <w:rPr>
          <w:rFonts w:ascii="Calibri" w:hAnsi="Calibri"/>
          <w:sz w:val="26"/>
          <w:szCs w:val="26"/>
          <w:lang w:val="ro-RO"/>
        </w:rPr>
        <w:t xml:space="preserve">Răspunde de elaborarea/revizuirea/implementarea procedurilor operaţionale şi a altor documente prevăzute în Ordinul </w:t>
      </w:r>
      <w:smartTag w:uri="urn:schemas-microsoft-com:office:smarttags" w:element="stockticker">
        <w:r w:rsidRPr="0002531F">
          <w:rPr>
            <w:rFonts w:ascii="Calibri" w:hAnsi="Calibri"/>
            <w:sz w:val="26"/>
            <w:szCs w:val="26"/>
            <w:lang w:val="ro-RO"/>
          </w:rPr>
          <w:t>SGG</w:t>
        </w:r>
      </w:smartTag>
      <w:r w:rsidRPr="0002531F">
        <w:rPr>
          <w:rFonts w:ascii="Calibri" w:hAnsi="Calibri"/>
          <w:sz w:val="26"/>
          <w:szCs w:val="26"/>
          <w:lang w:val="ro-RO"/>
        </w:rPr>
        <w:t xml:space="preserve"> NR. 600/2018 cu modificările și completările ulterioare, care fac referire la activităţile pe care le desfăşoară în cadrul CP Bilbor și CTF Subcetate</w:t>
      </w:r>
      <w:r w:rsidRPr="0002531F">
        <w:rPr>
          <w:rFonts w:ascii="Calibri" w:hAnsi="Calibri" w:cs="Calibri"/>
          <w:sz w:val="26"/>
          <w:szCs w:val="26"/>
          <w:lang w:val="ro-RO"/>
        </w:rPr>
        <w:t xml:space="preserve"> </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 xml:space="preserve">Cunoaște și aplică:  </w:t>
      </w:r>
    </w:p>
    <w:p w:rsidR="00762CBD" w:rsidRPr="0002531F" w:rsidRDefault="00762CBD" w:rsidP="00A27560">
      <w:pPr>
        <w:numPr>
          <w:ilvl w:val="0"/>
          <w:numId w:val="83"/>
        </w:numPr>
        <w:contextualSpacing/>
        <w:rPr>
          <w:rFonts w:ascii="Calibri" w:hAnsi="Calibri" w:cs="Arial"/>
          <w:sz w:val="26"/>
          <w:szCs w:val="26"/>
        </w:rPr>
      </w:pPr>
      <w:r w:rsidRPr="0002531F">
        <w:rPr>
          <w:rFonts w:ascii="Calibri" w:hAnsi="Calibri" w:cs="Arial"/>
          <w:sz w:val="26"/>
          <w:szCs w:val="26"/>
        </w:rPr>
        <w:t>Procedura de admitere a copiilor în centrul rezidenţial </w:t>
      </w:r>
    </w:p>
    <w:p w:rsidR="00762CBD" w:rsidRPr="0002531F" w:rsidRDefault="00762CBD" w:rsidP="00A27560">
      <w:pPr>
        <w:numPr>
          <w:ilvl w:val="0"/>
          <w:numId w:val="83"/>
        </w:numPr>
        <w:contextualSpacing/>
        <w:rPr>
          <w:rFonts w:ascii="Calibri" w:hAnsi="Calibri" w:cs="Arial"/>
          <w:sz w:val="26"/>
          <w:szCs w:val="26"/>
        </w:rPr>
      </w:pPr>
      <w:r w:rsidRPr="0002531F">
        <w:rPr>
          <w:rFonts w:ascii="Calibri" w:hAnsi="Calibri" w:cs="Arial"/>
          <w:sz w:val="26"/>
          <w:szCs w:val="26"/>
        </w:rPr>
        <w:t>Procedura de încetare a serviciilor </w:t>
      </w:r>
    </w:p>
    <w:p w:rsidR="00762CBD" w:rsidRPr="0002531F" w:rsidRDefault="00762CBD" w:rsidP="00A27560">
      <w:pPr>
        <w:numPr>
          <w:ilvl w:val="0"/>
          <w:numId w:val="83"/>
        </w:numPr>
        <w:contextualSpacing/>
        <w:rPr>
          <w:rFonts w:ascii="Calibri" w:hAnsi="Calibri" w:cs="Arial"/>
          <w:sz w:val="26"/>
          <w:szCs w:val="26"/>
        </w:rPr>
      </w:pPr>
      <w:r w:rsidRPr="0002531F">
        <w:rPr>
          <w:rFonts w:ascii="Calibri" w:hAnsi="Calibri" w:cs="Arial"/>
          <w:sz w:val="26"/>
          <w:szCs w:val="26"/>
        </w:rPr>
        <w:t>Procedura privind respectarea intimităţii copilului şi a confidenţialităţii datelor</w:t>
      </w:r>
    </w:p>
    <w:p w:rsidR="00762CBD" w:rsidRPr="0002531F" w:rsidRDefault="00762CBD" w:rsidP="00A27560">
      <w:pPr>
        <w:numPr>
          <w:ilvl w:val="0"/>
          <w:numId w:val="83"/>
        </w:numPr>
        <w:contextualSpacing/>
        <w:rPr>
          <w:rFonts w:ascii="Calibri" w:hAnsi="Calibri" w:cs="Arial"/>
          <w:sz w:val="26"/>
          <w:szCs w:val="26"/>
        </w:rPr>
      </w:pPr>
      <w:r w:rsidRPr="0002531F">
        <w:rPr>
          <w:rFonts w:ascii="Calibri" w:hAnsi="Calibri" w:cs="Arial"/>
          <w:sz w:val="26"/>
          <w:szCs w:val="26"/>
        </w:rPr>
        <w:t>Procedura privind promovarea relaţiilor socio-familiale </w:t>
      </w:r>
    </w:p>
    <w:p w:rsidR="00762CBD" w:rsidRPr="0002531F" w:rsidRDefault="00762CBD" w:rsidP="00A27560">
      <w:pPr>
        <w:numPr>
          <w:ilvl w:val="0"/>
          <w:numId w:val="83"/>
        </w:numPr>
        <w:contextualSpacing/>
        <w:rPr>
          <w:rFonts w:ascii="Calibri" w:hAnsi="Calibri" w:cs="Arial"/>
          <w:sz w:val="26"/>
          <w:szCs w:val="26"/>
        </w:rPr>
      </w:pPr>
      <w:r w:rsidRPr="0002531F">
        <w:rPr>
          <w:rFonts w:ascii="Calibri" w:hAnsi="Calibri" w:cs="Arial"/>
          <w:sz w:val="26"/>
          <w:szCs w:val="26"/>
        </w:rPr>
        <w:t xml:space="preserve">Procedura privind ocrotirea sănătăţii copilului </w:t>
      </w:r>
    </w:p>
    <w:p w:rsidR="00762CBD" w:rsidRPr="0002531F" w:rsidRDefault="00762CBD" w:rsidP="00A27560">
      <w:pPr>
        <w:numPr>
          <w:ilvl w:val="0"/>
          <w:numId w:val="83"/>
        </w:numPr>
        <w:contextualSpacing/>
        <w:rPr>
          <w:rFonts w:ascii="Calibri" w:hAnsi="Calibri" w:cs="Arial"/>
          <w:sz w:val="26"/>
          <w:szCs w:val="26"/>
        </w:rPr>
      </w:pPr>
      <w:r w:rsidRPr="0002531F">
        <w:rPr>
          <w:rFonts w:ascii="Calibri" w:hAnsi="Calibri" w:cs="Arial"/>
          <w:sz w:val="26"/>
          <w:szCs w:val="26"/>
        </w:rPr>
        <w:t>Procedura privind consemnarea opiniilor beneficiarilor </w:t>
      </w:r>
    </w:p>
    <w:p w:rsidR="00762CBD" w:rsidRPr="0002531F" w:rsidRDefault="00762CBD" w:rsidP="00A27560">
      <w:pPr>
        <w:numPr>
          <w:ilvl w:val="0"/>
          <w:numId w:val="83"/>
        </w:numPr>
        <w:contextualSpacing/>
        <w:jc w:val="both"/>
        <w:rPr>
          <w:rFonts w:ascii="Calibri" w:hAnsi="Calibri" w:cs="Arial"/>
          <w:sz w:val="26"/>
          <w:szCs w:val="26"/>
        </w:rPr>
      </w:pPr>
      <w:r w:rsidRPr="0002531F">
        <w:rPr>
          <w:rFonts w:ascii="Calibri" w:hAnsi="Calibri" w:cs="Arial"/>
          <w:sz w:val="26"/>
          <w:szCs w:val="26"/>
        </w:rPr>
        <w:t>Procedura privind soluţionarea situaţiilor de părăsire a centrului fără permisiune/situaţiilor de absenteism </w:t>
      </w:r>
    </w:p>
    <w:p w:rsidR="00762CBD" w:rsidRPr="0002531F" w:rsidRDefault="00762CBD" w:rsidP="00A27560">
      <w:pPr>
        <w:numPr>
          <w:ilvl w:val="0"/>
          <w:numId w:val="83"/>
        </w:numPr>
        <w:contextualSpacing/>
        <w:jc w:val="both"/>
        <w:rPr>
          <w:rFonts w:ascii="Calibri" w:hAnsi="Calibri" w:cs="Arial"/>
          <w:sz w:val="26"/>
          <w:szCs w:val="26"/>
        </w:rPr>
      </w:pPr>
      <w:r w:rsidRPr="0002531F">
        <w:rPr>
          <w:rFonts w:ascii="Calibri" w:hAnsi="Calibri" w:cs="Arial"/>
          <w:sz w:val="26"/>
          <w:szCs w:val="26"/>
        </w:rPr>
        <w:t>Procedura privind modul de acţiune în situaţii neprevăzute care afectează funcţionarea curentă a utilităţilor </w:t>
      </w:r>
    </w:p>
    <w:p w:rsidR="00762CBD" w:rsidRPr="0002531F" w:rsidRDefault="00762CBD" w:rsidP="00A27560">
      <w:pPr>
        <w:numPr>
          <w:ilvl w:val="0"/>
          <w:numId w:val="83"/>
        </w:numPr>
        <w:contextualSpacing/>
        <w:jc w:val="both"/>
        <w:rPr>
          <w:rFonts w:ascii="Calibri" w:hAnsi="Calibri" w:cs="Arial"/>
          <w:sz w:val="26"/>
          <w:szCs w:val="26"/>
        </w:rPr>
      </w:pPr>
      <w:r w:rsidRPr="0002531F">
        <w:rPr>
          <w:rFonts w:ascii="Calibri" w:hAnsi="Calibri" w:cs="Arial"/>
          <w:sz w:val="26"/>
          <w:szCs w:val="26"/>
        </w:rPr>
        <w:t>Procedura privind relaţia personalului cu copiii </w:t>
      </w:r>
    </w:p>
    <w:p w:rsidR="00762CBD" w:rsidRPr="0002531F" w:rsidRDefault="00762CBD" w:rsidP="00A27560">
      <w:pPr>
        <w:numPr>
          <w:ilvl w:val="0"/>
          <w:numId w:val="83"/>
        </w:numPr>
        <w:contextualSpacing/>
        <w:jc w:val="both"/>
        <w:rPr>
          <w:rFonts w:ascii="Calibri" w:hAnsi="Calibri" w:cs="Arial"/>
          <w:sz w:val="26"/>
          <w:szCs w:val="26"/>
        </w:rPr>
      </w:pPr>
      <w:r w:rsidRPr="0002531F">
        <w:rPr>
          <w:rFonts w:ascii="Calibri" w:hAnsi="Calibri" w:cs="Arial"/>
          <w:sz w:val="26"/>
          <w:szCs w:val="26"/>
        </w:rPr>
        <w:t>Procedura privind sugestiile/sesizările şi reclamaţiile </w:t>
      </w:r>
    </w:p>
    <w:p w:rsidR="00762CBD" w:rsidRPr="0002531F" w:rsidRDefault="00762CBD" w:rsidP="00A27560">
      <w:pPr>
        <w:numPr>
          <w:ilvl w:val="0"/>
          <w:numId w:val="83"/>
        </w:numPr>
        <w:contextualSpacing/>
        <w:jc w:val="both"/>
        <w:rPr>
          <w:rFonts w:ascii="Calibri" w:hAnsi="Calibri" w:cs="Arial"/>
          <w:sz w:val="26"/>
          <w:szCs w:val="26"/>
        </w:rPr>
      </w:pPr>
      <w:r w:rsidRPr="0002531F">
        <w:rPr>
          <w:rFonts w:ascii="Calibri" w:hAnsi="Calibri" w:cs="Arial"/>
          <w:sz w:val="26"/>
          <w:szCs w:val="26"/>
        </w:rPr>
        <w:t>Procedura privind identificarea, semnalarea şi soluţionarea cazurilor de abuz şi neglijenţă </w:t>
      </w:r>
    </w:p>
    <w:p w:rsidR="00762CBD" w:rsidRPr="0002531F" w:rsidRDefault="00762CBD" w:rsidP="00A27560">
      <w:pPr>
        <w:numPr>
          <w:ilvl w:val="0"/>
          <w:numId w:val="83"/>
        </w:numPr>
        <w:contextualSpacing/>
        <w:jc w:val="both"/>
        <w:rPr>
          <w:rFonts w:ascii="Calibri" w:hAnsi="Calibri" w:cs="Arial"/>
          <w:sz w:val="26"/>
          <w:szCs w:val="26"/>
        </w:rPr>
      </w:pPr>
      <w:r w:rsidRPr="0002531F">
        <w:rPr>
          <w:rFonts w:ascii="Calibri" w:hAnsi="Calibri" w:cs="Arial"/>
          <w:sz w:val="26"/>
          <w:szCs w:val="26"/>
        </w:rPr>
        <w:t>Procedura privind controlul comportamentului copiilor </w:t>
      </w:r>
    </w:p>
    <w:p w:rsidR="00762CBD" w:rsidRPr="0002531F" w:rsidRDefault="00762CBD" w:rsidP="00A27560">
      <w:pPr>
        <w:numPr>
          <w:ilvl w:val="0"/>
          <w:numId w:val="83"/>
        </w:numPr>
        <w:contextualSpacing/>
        <w:jc w:val="both"/>
        <w:rPr>
          <w:rFonts w:ascii="Calibri" w:hAnsi="Calibri" w:cs="Arial"/>
          <w:sz w:val="26"/>
          <w:szCs w:val="26"/>
        </w:rPr>
      </w:pPr>
      <w:r w:rsidRPr="0002531F">
        <w:rPr>
          <w:rFonts w:ascii="Calibri" w:hAnsi="Calibri" w:cs="Arial"/>
          <w:sz w:val="26"/>
          <w:szCs w:val="26"/>
        </w:rPr>
        <w:lastRenderedPageBreak/>
        <w:t>Procedura de evaluare şi prevenire a riscurilor </w:t>
      </w:r>
    </w:p>
    <w:p w:rsidR="00762CBD" w:rsidRPr="0002531F" w:rsidRDefault="00762CBD" w:rsidP="00A27560">
      <w:pPr>
        <w:numPr>
          <w:ilvl w:val="0"/>
          <w:numId w:val="83"/>
        </w:numPr>
        <w:contextualSpacing/>
        <w:jc w:val="both"/>
        <w:rPr>
          <w:rFonts w:ascii="Calibri" w:hAnsi="Calibri" w:cs="Arial"/>
          <w:sz w:val="26"/>
          <w:szCs w:val="26"/>
        </w:rPr>
      </w:pPr>
      <w:r w:rsidRPr="0002531F">
        <w:rPr>
          <w:rFonts w:ascii="Calibri" w:hAnsi="Calibri" w:cs="Arial"/>
          <w:sz w:val="26"/>
          <w:szCs w:val="26"/>
        </w:rPr>
        <w:t>Metodologia de măsurare a gradului de satisfacţie al beneficiarilor</w:t>
      </w:r>
    </w:p>
    <w:p w:rsidR="00762CBD" w:rsidRPr="0002531F" w:rsidRDefault="00762CBD" w:rsidP="00A27560">
      <w:pPr>
        <w:numPr>
          <w:ilvl w:val="0"/>
          <w:numId w:val="55"/>
        </w:numPr>
        <w:ind w:left="360"/>
        <w:contextualSpacing/>
        <w:jc w:val="both"/>
        <w:rPr>
          <w:rFonts w:ascii="Calibri" w:hAnsi="Calibri" w:cs="Arial"/>
          <w:sz w:val="26"/>
          <w:szCs w:val="26"/>
        </w:rPr>
      </w:pPr>
      <w:r w:rsidRPr="0002531F">
        <w:rPr>
          <w:rFonts w:ascii="Calibri" w:hAnsi="Calibri" w:cs="Arial"/>
          <w:sz w:val="26"/>
          <w:szCs w:val="26"/>
        </w:rPr>
        <w:t xml:space="preserve"> Îndeplinește orice alte atribuții care revin asistentului social, conform prevederilor Ordinului nr. 25/2019.</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Îi este interzis, sub sancţiunea încetării raportului de muncă, încălcarea confidenţialităţii informaţiilor obţinute în exercitarea atribuţiilor de serviciu.</w:t>
      </w:r>
    </w:p>
    <w:p w:rsidR="00762CBD" w:rsidRPr="0002531F" w:rsidRDefault="00762CBD" w:rsidP="00A27560">
      <w:pPr>
        <w:numPr>
          <w:ilvl w:val="0"/>
          <w:numId w:val="55"/>
        </w:numPr>
        <w:tabs>
          <w:tab w:val="left" w:pos="180"/>
          <w:tab w:val="left" w:pos="450"/>
        </w:tabs>
        <w:autoSpaceDE w:val="0"/>
        <w:autoSpaceDN w:val="0"/>
        <w:adjustRightInd w:val="0"/>
        <w:ind w:left="0" w:firstLine="0"/>
        <w:contextualSpacing/>
        <w:jc w:val="both"/>
        <w:rPr>
          <w:rFonts w:ascii="Calibri" w:hAnsi="Calibri" w:cs="Calibri"/>
          <w:sz w:val="26"/>
          <w:szCs w:val="26"/>
        </w:rPr>
      </w:pPr>
      <w:r w:rsidRPr="0002531F">
        <w:rPr>
          <w:rFonts w:ascii="Calibri" w:hAnsi="Calibri"/>
          <w:sz w:val="26"/>
          <w:szCs w:val="26"/>
        </w:rPr>
        <w:t>Fumatul în interiorul instituției este strict interzis.</w:t>
      </w:r>
    </w:p>
    <w:p w:rsidR="00762CBD" w:rsidRPr="0002531F" w:rsidRDefault="00762CBD" w:rsidP="00762CBD">
      <w:pPr>
        <w:autoSpaceDE w:val="0"/>
        <w:autoSpaceDN w:val="0"/>
        <w:adjustRightInd w:val="0"/>
        <w:jc w:val="both"/>
        <w:rPr>
          <w:rFonts w:ascii="Calibri" w:eastAsia="SimSun" w:hAnsi="Calibri"/>
          <w:sz w:val="26"/>
          <w:szCs w:val="26"/>
          <w:lang w:eastAsia="zh-CN"/>
        </w:rPr>
      </w:pPr>
    </w:p>
    <w:p w:rsidR="00762CBD" w:rsidRPr="0002531F" w:rsidRDefault="00762CBD" w:rsidP="00762CBD">
      <w:pPr>
        <w:tabs>
          <w:tab w:val="left" w:pos="180"/>
          <w:tab w:val="left" w:pos="360"/>
        </w:tabs>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eastAsia="zh-CN"/>
        </w:rPr>
        <w:t xml:space="preserve">   ART. 11</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Personalul administrativ, gospod</w:t>
      </w:r>
      <w:r w:rsidRPr="0002531F">
        <w:rPr>
          <w:rFonts w:ascii="Calibri" w:eastAsia="SimSun" w:hAnsi="Calibri"/>
          <w:b/>
          <w:bCs/>
          <w:sz w:val="26"/>
          <w:szCs w:val="26"/>
          <w:lang w:val="ro-RO" w:eastAsia="zh-CN"/>
        </w:rPr>
        <w:t>ărie, întreţinere-reparaţii, deservire</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Personalului administrativ asigur</w:t>
      </w:r>
      <w:r w:rsidRPr="0002531F">
        <w:rPr>
          <w:rFonts w:ascii="Calibri" w:eastAsia="SimSun" w:hAnsi="Calibri"/>
          <w:sz w:val="26"/>
          <w:szCs w:val="26"/>
          <w:lang w:val="ro-RO" w:eastAsia="zh-CN"/>
        </w:rPr>
        <w:t>ă activităţile auxiliare serviciului social: aprovizionare, mentenanţă, achiziţii etc. este reprezentat de:</w:t>
      </w:r>
    </w:p>
    <w:p w:rsidR="00762CBD" w:rsidRPr="0002531F" w:rsidRDefault="00762CBD" w:rsidP="00A27560">
      <w:pPr>
        <w:numPr>
          <w:ilvl w:val="0"/>
          <w:numId w:val="87"/>
        </w:num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inspector de specialitate-economist (331302)</w:t>
      </w:r>
    </w:p>
    <w:p w:rsidR="00762CBD" w:rsidRPr="0002531F" w:rsidRDefault="00762CBD" w:rsidP="00A27560">
      <w:pPr>
        <w:numPr>
          <w:ilvl w:val="0"/>
          <w:numId w:val="87"/>
        </w:num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inspector de specialitate</w:t>
      </w:r>
    </w:p>
    <w:p w:rsidR="00762CBD" w:rsidRPr="0002531F" w:rsidRDefault="00762CBD" w:rsidP="00762CBD">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c)   magazioner-432102</w:t>
      </w:r>
    </w:p>
    <w:p w:rsidR="00762CBD" w:rsidRPr="0002531F" w:rsidRDefault="00762CBD" w:rsidP="00762CBD">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d)  muncitor calificat-532903</w:t>
      </w:r>
    </w:p>
    <w:p w:rsidR="00762CBD" w:rsidRPr="0002531F" w:rsidRDefault="00762CBD" w:rsidP="00762CBD">
      <w:pPr>
        <w:autoSpaceDE w:val="0"/>
        <w:autoSpaceDN w:val="0"/>
        <w:adjustRightInd w:val="0"/>
        <w:jc w:val="both"/>
        <w:rPr>
          <w:rFonts w:ascii="Calibri" w:eastAsia="SimSun" w:hAnsi="Calibri"/>
          <w:b/>
          <w:bCs/>
          <w:sz w:val="26"/>
          <w:szCs w:val="26"/>
          <w:lang w:eastAsia="zh-CN"/>
        </w:rPr>
      </w:pPr>
    </w:p>
    <w:p w:rsidR="00762CBD" w:rsidRPr="0002531F" w:rsidRDefault="00762CBD" w:rsidP="00762CBD">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sz w:val="26"/>
          <w:szCs w:val="26"/>
          <w:lang w:eastAsia="zh-CN"/>
        </w:rPr>
        <w:t>Inspector de specialitate-economist</w:t>
      </w:r>
      <w:r w:rsidRPr="0002531F">
        <w:rPr>
          <w:rFonts w:ascii="Calibri" w:eastAsia="SimSun" w:hAnsi="Calibri"/>
          <w:sz w:val="26"/>
          <w:szCs w:val="26"/>
          <w:lang w:eastAsia="zh-CN"/>
        </w:rPr>
        <w:t xml:space="preserve"> </w:t>
      </w:r>
      <w:r w:rsidRPr="0002531F">
        <w:rPr>
          <w:rFonts w:ascii="Calibri" w:eastAsia="SimSun" w:hAnsi="Calibri"/>
          <w:b/>
          <w:bCs/>
          <w:sz w:val="26"/>
          <w:szCs w:val="26"/>
          <w:lang w:eastAsia="zh-CN"/>
        </w:rPr>
        <w:t>-atribu</w:t>
      </w:r>
      <w:r w:rsidRPr="0002531F">
        <w:rPr>
          <w:rFonts w:ascii="Calibri" w:eastAsia="SimSun" w:hAnsi="Calibri"/>
          <w:b/>
          <w:bCs/>
          <w:sz w:val="26"/>
          <w:szCs w:val="26"/>
          <w:lang w:val="ro-RO" w:eastAsia="zh-CN"/>
        </w:rPr>
        <w:t>ţii</w:t>
      </w:r>
    </w:p>
    <w:p w:rsidR="00762CBD" w:rsidRPr="0002531F" w:rsidRDefault="00762CBD" w:rsidP="00762CBD">
      <w:pPr>
        <w:tabs>
          <w:tab w:val="left" w:pos="360"/>
        </w:tabs>
        <w:autoSpaceDE w:val="0"/>
        <w:autoSpaceDN w:val="0"/>
        <w:adjustRightInd w:val="0"/>
        <w:jc w:val="both"/>
        <w:rPr>
          <w:rFonts w:ascii="Calibri" w:eastAsia="SimSun" w:hAnsi="Calibri" w:cs="Calibri"/>
          <w:bCs/>
          <w:sz w:val="26"/>
          <w:szCs w:val="26"/>
          <w:lang w:val="ro-RO" w:eastAsia="zh-CN"/>
        </w:rPr>
      </w:pPr>
      <w:r w:rsidRPr="0002531F">
        <w:rPr>
          <w:rFonts w:ascii="Calibri" w:eastAsia="SimSun" w:hAnsi="Calibri"/>
          <w:bCs/>
          <w:sz w:val="26"/>
          <w:szCs w:val="26"/>
          <w:lang w:val="ro-RO" w:eastAsia="zh-CN"/>
        </w:rPr>
        <w:t>1.</w:t>
      </w:r>
      <w:r w:rsidRPr="0002531F">
        <w:rPr>
          <w:rFonts w:ascii="Calibri" w:eastAsia="SimSun" w:hAnsi="Calibri"/>
          <w:bCs/>
          <w:sz w:val="26"/>
          <w:szCs w:val="26"/>
          <w:lang w:val="ro-RO" w:eastAsia="zh-CN"/>
        </w:rPr>
        <w:tab/>
        <w:t>Cunoaşte şi aplică prevederile Legii nr.82/1991, cu completările şi modificările ulterioare, Codul fiscal, OG nr. 119/1999 privind controlul intern şi controlul financiar preventiv cu completările şi modificările ulterioare, Ordinul 2861/2009 privind organizarea şi efectuarea inventarierii, Legea 273/2006 privind finanţele publice locale, Legea nr.272/2004 privind protecţia şi promovarea drepturilor copilului, republicată, HG nr. 417/2018 - aprobarea regulamentelor-cadru de organizare şi funcţionare ale serviciilor publice de asistenţă socială şi a structurii orientative de personal,</w:t>
      </w:r>
      <w:r w:rsidRPr="0002531F">
        <w:rPr>
          <w:rFonts w:ascii="Calibri" w:hAnsi="Calibri" w:cs="Calibri"/>
          <w:i/>
          <w:sz w:val="26"/>
          <w:szCs w:val="26"/>
          <w:lang w:val="ro-RO"/>
        </w:rPr>
        <w:t xml:space="preserve"> </w:t>
      </w:r>
      <w:r w:rsidRPr="0002531F">
        <w:rPr>
          <w:rFonts w:ascii="Calibri" w:hAnsi="Calibri" w:cs="Calibri"/>
          <w:sz w:val="26"/>
          <w:szCs w:val="26"/>
          <w:lang w:val="ro-RO"/>
        </w:rPr>
        <w:t xml:space="preserve">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 xml:space="preserve">, </w:t>
      </w:r>
      <w:r w:rsidRPr="0002531F">
        <w:rPr>
          <w:rFonts w:ascii="Calibri" w:eastAsia="SimSun" w:hAnsi="Calibri" w:cs="Calibri"/>
          <w:bCs/>
          <w:sz w:val="26"/>
          <w:szCs w:val="26"/>
          <w:lang w:val="ro-RO" w:eastAsia="zh-CN"/>
        </w:rPr>
        <w:t xml:space="preserve">  </w:t>
      </w:r>
      <w:r w:rsidRPr="0002531F">
        <w:rPr>
          <w:rFonts w:ascii="Calibri" w:eastAsia="SimSun" w:hAnsi="Calibri" w:cs="Calibri"/>
          <w:sz w:val="26"/>
          <w:szCs w:val="26"/>
          <w:lang w:val="ro-RO" w:eastAsia="zh-CN"/>
        </w:rPr>
        <w:t>Regulamentul(UE) nr.679/2016</w:t>
      </w:r>
      <w:r w:rsidRPr="0002531F">
        <w:rPr>
          <w:rFonts w:ascii="Calibri" w:eastAsia="SimSun" w:hAnsi="Calibri" w:cs="Calibri"/>
          <w:bCs/>
          <w:sz w:val="26"/>
          <w:szCs w:val="26"/>
          <w:lang w:val="ro-RO" w:eastAsia="zh-CN"/>
        </w:rPr>
        <w:t>.</w:t>
      </w:r>
    </w:p>
    <w:p w:rsidR="00762CBD" w:rsidRPr="0002531F" w:rsidRDefault="00762CBD" w:rsidP="00762CBD">
      <w:pPr>
        <w:tabs>
          <w:tab w:val="left" w:pos="0"/>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2.</w:t>
      </w:r>
      <w:r w:rsidRPr="0002531F">
        <w:rPr>
          <w:rFonts w:ascii="Calibri" w:eastAsia="SimSun" w:hAnsi="Calibri"/>
          <w:bCs/>
          <w:sz w:val="26"/>
          <w:szCs w:val="26"/>
          <w:lang w:val="ro-RO" w:eastAsia="zh-CN"/>
        </w:rPr>
        <w:tab/>
        <w:t>Cunoaşte şi respectă atribuţiile  stabilite prin ROF,  Fişa postului.</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3.  Cunoaşte şi respectă Misiunea şi obiectivele centrului de plasament, Codul etic, Carta drepturilor, precum reglementările interne ale aparatului de specialitate,  sarcinile stabilite de către directorul general al DGASPC HR.</w:t>
      </w:r>
    </w:p>
    <w:p w:rsidR="00762CBD" w:rsidRPr="0002531F" w:rsidRDefault="00762CBD" w:rsidP="00762CBD">
      <w:pPr>
        <w:tabs>
          <w:tab w:val="left" w:pos="180"/>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4.</w:t>
      </w:r>
      <w:r w:rsidRPr="0002531F">
        <w:rPr>
          <w:rFonts w:ascii="Calibri" w:eastAsia="SimSun" w:hAnsi="Calibri"/>
          <w:bCs/>
          <w:sz w:val="26"/>
          <w:szCs w:val="26"/>
          <w:lang w:val="ro-RO" w:eastAsia="zh-CN"/>
        </w:rPr>
        <w:tab/>
        <w:t>Răspunde de elaborarea/implementarea procedurilor operaţionale şi a altor documente prevăzute în Ordinul ministrului finanţelor publice nr. 600/2018 pentru aprobarea Codului controlului intern/managerial al entităţilor publice, care fac referire la activităţile pe care le desfăşoară.</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5.</w:t>
      </w:r>
      <w:r w:rsidRPr="0002531F">
        <w:rPr>
          <w:rFonts w:ascii="Calibri" w:eastAsia="SimSun" w:hAnsi="Calibri"/>
          <w:bCs/>
          <w:sz w:val="26"/>
          <w:szCs w:val="26"/>
          <w:lang w:val="ro-RO" w:eastAsia="zh-CN"/>
        </w:rPr>
        <w:tab/>
        <w:t>Asigură şi răspunde de buna funcţionare şi desfăşurare a activităţii financiare  în conformitate cu dispozitiile legale a Centrului de Plasament Bilbor şi a Casei de tip familial Subcetate.</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6.</w:t>
      </w:r>
      <w:r w:rsidRPr="0002531F">
        <w:rPr>
          <w:rFonts w:ascii="Calibri" w:eastAsia="SimSun" w:hAnsi="Calibri"/>
          <w:bCs/>
          <w:sz w:val="26"/>
          <w:szCs w:val="26"/>
          <w:lang w:val="ro-RO" w:eastAsia="zh-CN"/>
        </w:rPr>
        <w:tab/>
        <w:t>Organizează contabilitatea în cadrul celor două unităţi, în conformitate cu dispoziţiile legale şi asigură efectuarea corectă şi la timp a înregistrărilor.</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7.</w:t>
      </w:r>
      <w:r w:rsidRPr="0002531F">
        <w:rPr>
          <w:rFonts w:ascii="Calibri" w:eastAsia="SimSun" w:hAnsi="Calibri"/>
          <w:bCs/>
          <w:sz w:val="26"/>
          <w:szCs w:val="26"/>
          <w:lang w:val="ro-RO" w:eastAsia="zh-CN"/>
        </w:rPr>
        <w:tab/>
        <w:t>Angajează  prin semnatură, alături de şeful centrului, în toate operaţiunile pe care le desfăşoară.</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8.</w:t>
      </w:r>
      <w:r w:rsidRPr="0002531F">
        <w:rPr>
          <w:rFonts w:ascii="Calibri" w:eastAsia="SimSun" w:hAnsi="Calibri"/>
          <w:bCs/>
          <w:sz w:val="26"/>
          <w:szCs w:val="26"/>
          <w:lang w:val="ro-RO" w:eastAsia="zh-CN"/>
        </w:rPr>
        <w:tab/>
        <w:t>Asigură întocmirea, circulaţia şi păstrarea documentelor justificative, care stau la baza înregistrării în contabilitate.</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lastRenderedPageBreak/>
        <w:t>9.</w:t>
      </w:r>
      <w:r w:rsidRPr="0002531F">
        <w:rPr>
          <w:rFonts w:ascii="Calibri" w:eastAsia="SimSun" w:hAnsi="Calibri"/>
          <w:bCs/>
          <w:sz w:val="26"/>
          <w:szCs w:val="26"/>
          <w:lang w:val="ro-RO" w:eastAsia="zh-CN"/>
        </w:rPr>
        <w:tab/>
        <w:t>Întocmeşte anexe la documentele de plată privind propunerile de angajare a unor cheltuieli, angajamentele bugetare şi ordonanţările de plată.</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10.</w:t>
      </w:r>
      <w:r w:rsidRPr="0002531F">
        <w:rPr>
          <w:rFonts w:ascii="Calibri" w:eastAsia="SimSun" w:hAnsi="Calibri"/>
          <w:bCs/>
          <w:sz w:val="26"/>
          <w:szCs w:val="26"/>
          <w:lang w:val="ro-RO" w:eastAsia="zh-CN"/>
        </w:rPr>
        <w:tab/>
        <w:t xml:space="preserve">Întocmeşte documentele de plată către organele bancare şi documentele contabile în conformitate cu reglementările în vigoare. </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11.</w:t>
      </w:r>
      <w:r w:rsidRPr="0002531F">
        <w:rPr>
          <w:rFonts w:ascii="Calibri" w:eastAsia="SimSun" w:hAnsi="Calibri"/>
          <w:bCs/>
          <w:sz w:val="26"/>
          <w:szCs w:val="26"/>
          <w:lang w:val="ro-RO" w:eastAsia="zh-CN"/>
        </w:rPr>
        <w:tab/>
        <w:t>Realizează execuţia cheltuielilor prevăzute în buget şi urmăreşte încadrarea corectă pe subdiviziunile clasificaţiei bugetare a cheltuielilor  pentru bugetul propriu.</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12.</w:t>
      </w:r>
      <w:r w:rsidRPr="0002531F">
        <w:rPr>
          <w:rFonts w:ascii="Calibri" w:eastAsia="SimSun" w:hAnsi="Calibri"/>
          <w:bCs/>
          <w:sz w:val="26"/>
          <w:szCs w:val="26"/>
          <w:lang w:val="ro-RO" w:eastAsia="zh-CN"/>
        </w:rPr>
        <w:tab/>
        <w:t xml:space="preserve">Operează  în programele de contabilitate, gestiune, terţi, extrase, mijloace fixe. </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13.</w:t>
      </w:r>
      <w:r w:rsidRPr="0002531F">
        <w:rPr>
          <w:rFonts w:ascii="Calibri" w:eastAsia="SimSun" w:hAnsi="Calibri"/>
          <w:bCs/>
          <w:sz w:val="26"/>
          <w:szCs w:val="26"/>
          <w:lang w:val="ro-RO" w:eastAsia="zh-CN"/>
        </w:rPr>
        <w:tab/>
        <w:t xml:space="preserve">Evidenţiază salariile personalului. </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14.</w:t>
      </w:r>
      <w:r w:rsidRPr="0002531F">
        <w:rPr>
          <w:rFonts w:ascii="Calibri" w:eastAsia="SimSun" w:hAnsi="Calibri"/>
          <w:bCs/>
          <w:sz w:val="26"/>
          <w:szCs w:val="26"/>
          <w:lang w:val="ro-RO" w:eastAsia="zh-CN"/>
        </w:rPr>
        <w:tab/>
        <w:t>Conduce evidenţa contabilă pe fişe contabile pe conturi sintetice şi fişele pentru operaţii bugetare.</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15.</w:t>
      </w:r>
      <w:r w:rsidRPr="0002531F">
        <w:rPr>
          <w:rFonts w:ascii="Calibri" w:eastAsia="SimSun" w:hAnsi="Calibri"/>
          <w:bCs/>
          <w:sz w:val="26"/>
          <w:szCs w:val="26"/>
          <w:lang w:val="ro-RO" w:eastAsia="zh-CN"/>
        </w:rPr>
        <w:tab/>
        <w:t>Întocmeşte balanţa de verificare lunară.</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16.</w:t>
      </w:r>
      <w:r w:rsidRPr="0002531F">
        <w:rPr>
          <w:rFonts w:ascii="Calibri" w:eastAsia="SimSun" w:hAnsi="Calibri"/>
          <w:bCs/>
          <w:sz w:val="26"/>
          <w:szCs w:val="26"/>
          <w:lang w:val="ro-RO" w:eastAsia="zh-CN"/>
        </w:rPr>
        <w:tab/>
        <w:t>Anual urmăreşte şi răspunde de inventarierea bunurilor.</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17.</w:t>
      </w:r>
      <w:r w:rsidRPr="0002531F">
        <w:rPr>
          <w:rFonts w:ascii="Calibri" w:eastAsia="SimSun" w:hAnsi="Calibri"/>
          <w:bCs/>
          <w:sz w:val="26"/>
          <w:szCs w:val="26"/>
          <w:lang w:val="ro-RO" w:eastAsia="zh-CN"/>
        </w:rPr>
        <w:tab/>
        <w:t>Răspunde şi execută controlul financiar preventiv.</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18.</w:t>
      </w:r>
      <w:r w:rsidRPr="0002531F">
        <w:rPr>
          <w:rFonts w:ascii="Calibri" w:eastAsia="SimSun" w:hAnsi="Calibri"/>
          <w:bCs/>
          <w:sz w:val="26"/>
          <w:szCs w:val="26"/>
          <w:lang w:val="ro-RO" w:eastAsia="zh-CN"/>
        </w:rPr>
        <w:tab/>
        <w:t>Întocmeşte împreună cu şeful centrului pontajul lunar pe care îl înaintează Serviciului de resurse umane.</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19.</w:t>
      </w:r>
      <w:r w:rsidRPr="0002531F">
        <w:rPr>
          <w:rFonts w:ascii="Calibri" w:eastAsia="SimSun" w:hAnsi="Calibri"/>
          <w:bCs/>
          <w:sz w:val="26"/>
          <w:szCs w:val="26"/>
          <w:lang w:val="ro-RO" w:eastAsia="zh-CN"/>
        </w:rPr>
        <w:tab/>
        <w:t>Este desemnată persoana responsabilă cu prezenţa personalului în unitate, verificând zilnic condica de prezenţă.</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20.</w:t>
      </w:r>
      <w:r w:rsidRPr="0002531F">
        <w:rPr>
          <w:rFonts w:ascii="Calibri" w:eastAsia="SimSun" w:hAnsi="Calibri"/>
          <w:bCs/>
          <w:sz w:val="26"/>
          <w:szCs w:val="26"/>
          <w:lang w:val="ro-RO" w:eastAsia="zh-CN"/>
        </w:rPr>
        <w:tab/>
        <w:t>Elaborează, aplică şi respectă procedurile operaţionale specifice activităţii pe care o desfăşoară în centru.</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21.</w:t>
      </w:r>
      <w:r w:rsidRPr="0002531F">
        <w:rPr>
          <w:rFonts w:ascii="Calibri" w:eastAsia="SimSun" w:hAnsi="Calibri"/>
          <w:bCs/>
          <w:sz w:val="26"/>
          <w:szCs w:val="26"/>
          <w:lang w:val="ro-RO" w:eastAsia="zh-CN"/>
        </w:rPr>
        <w:tab/>
        <w:t>Contribuie prin exemplul personal la bunul mers al activităţii centrului de plasament, colaborează cu toţi factorii de răspundere dovedind principialitate în relaţiile cu ceilalţi angajaţi.</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sz w:val="26"/>
          <w:szCs w:val="26"/>
          <w:lang w:eastAsia="zh-CN"/>
        </w:rPr>
        <w:t>22. Înregistreaz</w:t>
      </w:r>
      <w:r w:rsidRPr="0002531F">
        <w:rPr>
          <w:rFonts w:ascii="Calibri" w:eastAsia="SimSun" w:hAnsi="Calibri"/>
          <w:sz w:val="26"/>
          <w:szCs w:val="26"/>
          <w:lang w:val="ro-RO" w:eastAsia="zh-CN"/>
        </w:rPr>
        <w:t>ă zilnic listele de meniu (cantitativ şi valoric) în programul de contabilitate –gestiune</w:t>
      </w:r>
    </w:p>
    <w:p w:rsidR="00762CBD" w:rsidRPr="0002531F" w:rsidRDefault="00762CBD" w:rsidP="00762CBD">
      <w:pPr>
        <w:tabs>
          <w:tab w:val="left" w:pos="360"/>
        </w:tabs>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23.</w:t>
      </w:r>
      <w:r w:rsidRPr="0002531F">
        <w:rPr>
          <w:rFonts w:ascii="Calibri" w:eastAsia="SimSun" w:hAnsi="Calibri"/>
          <w:bCs/>
          <w:sz w:val="26"/>
          <w:szCs w:val="26"/>
          <w:lang w:val="ro-RO" w:eastAsia="zh-CN"/>
        </w:rPr>
        <w:tab/>
        <w:t>Îndeplineşte orice altă sarcină cu caracter financiar–contabil.</w:t>
      </w:r>
    </w:p>
    <w:p w:rsidR="00762CBD" w:rsidRPr="0002531F" w:rsidRDefault="00762CBD" w:rsidP="00762CBD">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val="ro-RO" w:eastAsia="zh-CN"/>
        </w:rPr>
        <w:t>Delegare de atribuţii- şef de casă la Casa de tip familial Subcetate</w:t>
      </w:r>
    </w:p>
    <w:p w:rsidR="00762CBD" w:rsidRPr="0002531F" w:rsidRDefault="00762CBD" w:rsidP="00762CBD">
      <w:pPr>
        <w:autoSpaceDE w:val="0"/>
        <w:autoSpaceDN w:val="0"/>
        <w:adjustRightInd w:val="0"/>
        <w:jc w:val="both"/>
        <w:rPr>
          <w:rFonts w:ascii="Calibri" w:eastAsia="SimSun" w:hAnsi="Calibri"/>
          <w:bCs/>
          <w:sz w:val="26"/>
          <w:szCs w:val="26"/>
          <w:lang w:val="ro-RO" w:eastAsia="zh-CN"/>
        </w:rPr>
      </w:pPr>
      <w:r w:rsidRPr="0002531F">
        <w:rPr>
          <w:rFonts w:ascii="Calibri" w:eastAsia="SimSun" w:hAnsi="Calibri"/>
          <w:bCs/>
          <w:sz w:val="26"/>
          <w:szCs w:val="26"/>
          <w:lang w:val="ro-RO" w:eastAsia="zh-CN"/>
        </w:rPr>
        <w:t>24.  Întocmeşte programul lunar pentru angajaţii Casei de tip familial Subcetate.</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bCs/>
          <w:sz w:val="26"/>
          <w:szCs w:val="26"/>
          <w:lang w:val="ro-RO" w:eastAsia="zh-CN"/>
        </w:rPr>
        <w:t xml:space="preserve">25. </w:t>
      </w:r>
      <w:r w:rsidRPr="0002531F">
        <w:rPr>
          <w:rFonts w:ascii="Calibri" w:eastAsia="SimSun" w:hAnsi="Calibri"/>
          <w:sz w:val="26"/>
          <w:szCs w:val="26"/>
          <w:lang w:val="ro-RO" w:eastAsia="zh-CN"/>
        </w:rPr>
        <w:t xml:space="preserve">Întocmeşte Foaia colectivă de prezenţă pentru angajaţii </w:t>
      </w:r>
      <w:r w:rsidRPr="0002531F">
        <w:rPr>
          <w:rFonts w:ascii="Calibri" w:eastAsia="SimSun" w:hAnsi="Calibri"/>
          <w:bCs/>
          <w:sz w:val="26"/>
          <w:szCs w:val="26"/>
          <w:lang w:val="ro-RO" w:eastAsia="zh-CN"/>
        </w:rPr>
        <w:t>Casei de tip familial Subcetate</w:t>
      </w:r>
      <w:r w:rsidRPr="0002531F">
        <w:rPr>
          <w:rFonts w:ascii="Calibri" w:eastAsia="SimSun" w:hAnsi="Calibri"/>
          <w:sz w:val="26"/>
          <w:szCs w:val="26"/>
          <w:lang w:val="ro-RO" w:eastAsia="zh-CN"/>
        </w:rPr>
        <w:t xml:space="preserve"> în baza condicii de prezenţă, şi o înaintează serviciului de resurse umane la sfârșitul fiecărei luni.</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26.</w:t>
      </w:r>
      <w:r w:rsidRPr="0002531F">
        <w:rPr>
          <w:rFonts w:ascii="Calibri" w:eastAsia="SimSun" w:hAnsi="Calibri"/>
          <w:bCs/>
          <w:sz w:val="26"/>
          <w:szCs w:val="26"/>
          <w:lang w:val="ro-RO" w:eastAsia="zh-CN"/>
        </w:rPr>
        <w:t xml:space="preserve"> </w:t>
      </w:r>
      <w:r w:rsidRPr="0002531F">
        <w:rPr>
          <w:rFonts w:ascii="Calibri" w:eastAsia="SimSun" w:hAnsi="Calibri"/>
          <w:sz w:val="26"/>
          <w:szCs w:val="26"/>
          <w:lang w:val="ro-RO" w:eastAsia="zh-CN"/>
        </w:rPr>
        <w:t>Asigură respectarea timpului de lucru de către personalul din subordine şi a regulamentului de organizare şi funcţionare.</w:t>
      </w:r>
    </w:p>
    <w:p w:rsidR="00762CBD" w:rsidRPr="0002531F" w:rsidRDefault="00762CBD" w:rsidP="00762CBD">
      <w:pPr>
        <w:tabs>
          <w:tab w:val="left" w:pos="108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27. Răspunde de calitatea activităţilor desfăşurate de personalul din cadrul </w:t>
      </w:r>
      <w:r w:rsidRPr="0002531F">
        <w:rPr>
          <w:rFonts w:ascii="Calibri" w:eastAsia="SimSun" w:hAnsi="Calibri"/>
          <w:bCs/>
          <w:sz w:val="26"/>
          <w:szCs w:val="26"/>
          <w:lang w:val="ro-RO" w:eastAsia="zh-CN"/>
        </w:rPr>
        <w:t>Casei de tip familial Subcetate</w:t>
      </w:r>
      <w:r w:rsidRPr="0002531F">
        <w:rPr>
          <w:rFonts w:ascii="Calibri" w:eastAsia="SimSun" w:hAnsi="Calibri"/>
          <w:sz w:val="26"/>
          <w:szCs w:val="26"/>
          <w:lang w:val="ro-RO" w:eastAsia="zh-CN"/>
        </w:rPr>
        <w:t xml:space="preserve"> şi dispune, în limita competenţei, măsuri de organizare care să conducă la îmbunătăţirea acestor activităţi sau, după caz, formulează propuneri în acest sens şefului de centru.</w:t>
      </w:r>
    </w:p>
    <w:p w:rsidR="00762CBD" w:rsidRPr="0002531F" w:rsidRDefault="00762CBD" w:rsidP="00762CBD">
      <w:pPr>
        <w:tabs>
          <w:tab w:val="left" w:pos="108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28. Coordonează acţiunile destinate asigurării şi îmbunătăţirii condiţiilor de viaţă, sănătate, de educare şi de pregătire a copiilor, în vederea integrării sociale şi/sau familiale.</w:t>
      </w:r>
    </w:p>
    <w:p w:rsidR="00762CBD" w:rsidRPr="0002531F" w:rsidRDefault="00762CBD" w:rsidP="00762CBD">
      <w:pPr>
        <w:tabs>
          <w:tab w:val="left" w:pos="108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29. Stabileşte şi acordă concediile de odihnă ale personalului (pe tot parcursul anului), ţinând seama de interesele bunei desfăşurări a activităţii.</w:t>
      </w:r>
    </w:p>
    <w:p w:rsidR="00762CBD" w:rsidRPr="0002531F" w:rsidRDefault="00762CBD" w:rsidP="00762CBD">
      <w:pPr>
        <w:autoSpaceDE w:val="0"/>
        <w:autoSpaceDN w:val="0"/>
        <w:adjustRightInd w:val="0"/>
        <w:jc w:val="both"/>
        <w:rPr>
          <w:rFonts w:ascii="Calibri" w:eastAsia="SimSun" w:hAnsi="Calibri"/>
          <w:b/>
          <w:bCs/>
          <w:sz w:val="26"/>
          <w:szCs w:val="26"/>
          <w:lang w:val="ro-RO" w:eastAsia="zh-CN"/>
        </w:rPr>
      </w:pPr>
    </w:p>
    <w:p w:rsidR="00762CBD" w:rsidRPr="0002531F" w:rsidRDefault="00762CBD" w:rsidP="00762CBD">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bCs/>
          <w:sz w:val="26"/>
          <w:szCs w:val="26"/>
          <w:lang w:eastAsia="zh-CN"/>
        </w:rPr>
        <w:t>Magazioner-atribu</w:t>
      </w:r>
      <w:r w:rsidRPr="0002531F">
        <w:rPr>
          <w:rFonts w:ascii="Calibri" w:eastAsia="SimSun" w:hAnsi="Calibri"/>
          <w:b/>
          <w:bCs/>
          <w:sz w:val="26"/>
          <w:szCs w:val="26"/>
          <w:lang w:val="ro-RO" w:eastAsia="zh-CN"/>
        </w:rPr>
        <w:t>ţii</w:t>
      </w:r>
    </w:p>
    <w:p w:rsidR="00762CBD" w:rsidRPr="0002531F" w:rsidRDefault="00762CBD" w:rsidP="00A27560">
      <w:pPr>
        <w:numPr>
          <w:ilvl w:val="0"/>
          <w:numId w:val="92"/>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Cunoaşte şi aplică prevederile Legii nr. 22/1969 privind angajarea gestionarilor</w:t>
      </w:r>
      <w:r w:rsidRPr="0002531F">
        <w:rPr>
          <w:rFonts w:ascii="Calibri" w:hAnsi="Calibri"/>
          <w:sz w:val="26"/>
          <w:szCs w:val="26"/>
          <w:lang w:val="ro-RO"/>
        </w:rPr>
        <w:t xml:space="preserve">, </w:t>
      </w:r>
      <w:r w:rsidRPr="0002531F">
        <w:rPr>
          <w:rFonts w:ascii="Calibri" w:hAnsi="Calibri" w:cs="Calibri"/>
          <w:sz w:val="26"/>
          <w:szCs w:val="26"/>
          <w:lang w:val="ro-RO"/>
        </w:rPr>
        <w:t xml:space="preserve">constituirea de garanţii, şi răspunderea în legătură cu gestionarea bunurilor agenţilor </w:t>
      </w:r>
      <w:r w:rsidRPr="0002531F">
        <w:rPr>
          <w:rFonts w:ascii="Calibri" w:hAnsi="Calibri" w:cs="Calibri"/>
          <w:sz w:val="26"/>
          <w:szCs w:val="26"/>
          <w:lang w:val="ro-RO"/>
        </w:rPr>
        <w:lastRenderedPageBreak/>
        <w:t xml:space="preserve">economici, autorităţilor sau instituţiilor publice, cu modificările şi completările ulterioare, HG nr.2230/1969  privind gestiunea bunurilor materiale, HG nr. 1031/1999 privind aprobarea normelor metodologice pentru înregistrarea bunurilor, Legea nr.272/2004 privind protecţia şi promovarea drepturilor copilului, republicată,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xml:space="preserve">, 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 xml:space="preserve"> , Regulamentul(UE) nr.679/2016.</w:t>
      </w:r>
    </w:p>
    <w:p w:rsidR="00762CBD" w:rsidRPr="0002531F" w:rsidRDefault="00762CBD" w:rsidP="00A27560">
      <w:pPr>
        <w:numPr>
          <w:ilvl w:val="0"/>
          <w:numId w:val="92"/>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Este desemnat  casierul Centrului de Plasament Bilbor, efectuează operaţiunile de încasări şi plăţi ale unităţii pe baza  documentelor legale respectiv dispoziţie de încasare, dispoziţie de plată, stat de plată aprobate de persoanele în drept, respectiv şef centru şi economist.</w:t>
      </w:r>
    </w:p>
    <w:p w:rsidR="00762CBD" w:rsidRPr="0002531F" w:rsidRDefault="00762CBD" w:rsidP="00A27560">
      <w:pPr>
        <w:numPr>
          <w:ilvl w:val="0"/>
          <w:numId w:val="92"/>
        </w:numPr>
        <w:tabs>
          <w:tab w:val="left" w:pos="360"/>
        </w:tabs>
        <w:ind w:left="0" w:firstLine="0"/>
        <w:jc w:val="both"/>
        <w:rPr>
          <w:rFonts w:ascii="Calibri" w:hAnsi="Calibri" w:cs="Calibri"/>
          <w:sz w:val="26"/>
          <w:szCs w:val="26"/>
          <w:lang w:val="ro-RO"/>
        </w:rPr>
      </w:pPr>
      <w:r w:rsidRPr="0002531F">
        <w:rPr>
          <w:rFonts w:ascii="Calibri" w:hAnsi="Calibri" w:cs="Calibri"/>
          <w:sz w:val="26"/>
          <w:szCs w:val="26"/>
        </w:rPr>
        <w:t>Completează   Registrul de casă  prin înscrierea operaţiunilor efectuate.</w:t>
      </w:r>
    </w:p>
    <w:p w:rsidR="00762CBD" w:rsidRPr="0002531F" w:rsidRDefault="00762CBD" w:rsidP="00A27560">
      <w:pPr>
        <w:numPr>
          <w:ilvl w:val="0"/>
          <w:numId w:val="92"/>
        </w:numPr>
        <w:tabs>
          <w:tab w:val="left" w:pos="360"/>
        </w:tabs>
        <w:ind w:left="0" w:firstLine="0"/>
        <w:jc w:val="both"/>
        <w:rPr>
          <w:rFonts w:ascii="Calibri" w:hAnsi="Calibri" w:cs="Calibri"/>
          <w:sz w:val="26"/>
          <w:szCs w:val="26"/>
          <w:lang w:val="ro-RO"/>
        </w:rPr>
      </w:pPr>
      <w:r w:rsidRPr="0002531F">
        <w:rPr>
          <w:rFonts w:ascii="Calibri" w:hAnsi="Calibri" w:cs="Calibri"/>
          <w:sz w:val="26"/>
          <w:szCs w:val="26"/>
        </w:rPr>
        <w:t>Predă compartimentului contabilitate primul exemplar din Registrul de casă împreună cu documentele de casă, pentru înregistrarea operaţiunilor efectuate în evidenta contabilă.</w:t>
      </w:r>
    </w:p>
    <w:p w:rsidR="00762CBD" w:rsidRPr="0002531F" w:rsidRDefault="00762CBD" w:rsidP="00A27560">
      <w:pPr>
        <w:numPr>
          <w:ilvl w:val="0"/>
          <w:numId w:val="92"/>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Cunoaşte şi respectă atribuţiile  stabilite prin ROF,  Fişa postului.</w:t>
      </w:r>
    </w:p>
    <w:p w:rsidR="00762CBD" w:rsidRPr="0002531F" w:rsidRDefault="00762CBD" w:rsidP="00A27560">
      <w:pPr>
        <w:numPr>
          <w:ilvl w:val="0"/>
          <w:numId w:val="92"/>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 precum</w:t>
      </w:r>
      <w:r w:rsidRPr="0002531F">
        <w:rPr>
          <w:rFonts w:ascii="Calibri" w:hAnsi="Calibri" w:cs="Calibri"/>
          <w:sz w:val="26"/>
          <w:szCs w:val="26"/>
          <w:lang w:val="fr-FR"/>
        </w:rPr>
        <w:t xml:space="preserve"> reglementările interne ale aparatului de specialitate,  sarcinile stabilite de către directorul general al DGASPC HR.</w:t>
      </w:r>
    </w:p>
    <w:p w:rsidR="00762CBD" w:rsidRPr="0002531F" w:rsidRDefault="00762CBD" w:rsidP="00A27560">
      <w:pPr>
        <w:numPr>
          <w:ilvl w:val="0"/>
          <w:numId w:val="92"/>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hu-HU"/>
        </w:rPr>
        <w:t xml:space="preserve">Răspunde de elaborarea/implementarea procedurilor operaţionale şi a altor documente prevăzute de </w:t>
      </w:r>
      <w:r w:rsidRPr="0002531F">
        <w:rPr>
          <w:rFonts w:ascii="Calibri" w:hAnsi="Calibri" w:cs="Calibri"/>
          <w:sz w:val="26"/>
          <w:szCs w:val="26"/>
          <w:lang w:val="it-IT"/>
        </w:rPr>
        <w:t xml:space="preserve">Ordinul nr. 600/20.04.2018 </w:t>
      </w:r>
      <w:r w:rsidRPr="0002531F">
        <w:rPr>
          <w:rFonts w:ascii="Calibri" w:hAnsi="Calibri" w:cs="Calibri"/>
          <w:sz w:val="26"/>
          <w:szCs w:val="26"/>
        </w:rPr>
        <w:t>privind aprobarea Codului controlului intern managerial al entităţilor publice</w:t>
      </w:r>
      <w:r w:rsidRPr="0002531F">
        <w:rPr>
          <w:rFonts w:ascii="Calibri" w:hAnsi="Calibri" w:cs="Calibri"/>
          <w:sz w:val="26"/>
          <w:szCs w:val="26"/>
          <w:lang w:val="hu-HU"/>
        </w:rPr>
        <w:t>, care fac referire la activităţile pe care le desfăşoară.</w:t>
      </w:r>
    </w:p>
    <w:p w:rsidR="00762CBD" w:rsidRPr="0002531F" w:rsidRDefault="00762CBD" w:rsidP="00A27560">
      <w:pPr>
        <w:numPr>
          <w:ilvl w:val="0"/>
          <w:numId w:val="92"/>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Întocmeşte comenzile pentru alimente, materiale, combustibil etc. conform necesarului şi contractelor încheiate cu furnizorii.</w:t>
      </w:r>
    </w:p>
    <w:p w:rsidR="00762CBD" w:rsidRPr="0002531F" w:rsidRDefault="00762CBD" w:rsidP="00A27560">
      <w:pPr>
        <w:numPr>
          <w:ilvl w:val="0"/>
          <w:numId w:val="92"/>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Se îngrijieşte de aprovizionarea centrului cu echipament, cazarmament, şi cele necesare activităţii de învăţământ a beneficiarilor.</w:t>
      </w:r>
    </w:p>
    <w:p w:rsidR="00762CBD" w:rsidRPr="0002531F" w:rsidRDefault="00762CBD" w:rsidP="00A27560">
      <w:pPr>
        <w:numPr>
          <w:ilvl w:val="0"/>
          <w:numId w:val="92"/>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Primeşte materialele, alimentele conform documentelor, verifică cantitatea,  calitatea acestora în prezenţa comisiei de recepţie şi răspunde de depozitarea acestora în bune condiţii. În cazul în care constată lipsă, ia măsuri pentru completarea lipsurilor, şi numai după aceasta bunurile se iau în evidenţa contabilă. </w:t>
      </w:r>
    </w:p>
    <w:p w:rsidR="00762CBD" w:rsidRPr="0002531F" w:rsidRDefault="00762CBD" w:rsidP="00A27560">
      <w:pPr>
        <w:numPr>
          <w:ilvl w:val="0"/>
          <w:numId w:val="92"/>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Răspunde pentru respectarea regulilor de igienă şi verifică  termenele de garanţie ale produselor cu termen de valabilitate.</w:t>
      </w:r>
    </w:p>
    <w:p w:rsidR="00762CBD" w:rsidRPr="0002531F" w:rsidRDefault="00762CBD" w:rsidP="00A27560">
      <w:pPr>
        <w:numPr>
          <w:ilvl w:val="0"/>
          <w:numId w:val="92"/>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Întocmeşte referatele de necesitate, le prezintă spre aprobare şefului de centru şi le înaintează DGASPC Hr.  </w:t>
      </w:r>
    </w:p>
    <w:p w:rsidR="00762CBD" w:rsidRPr="0002531F" w:rsidRDefault="00762CBD" w:rsidP="00A27560">
      <w:pPr>
        <w:numPr>
          <w:ilvl w:val="0"/>
          <w:numId w:val="92"/>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Participă la întocmirea meniului săptămânal. </w:t>
      </w:r>
    </w:p>
    <w:p w:rsidR="00762CBD" w:rsidRPr="0002531F" w:rsidRDefault="00762CBD" w:rsidP="00A27560">
      <w:pPr>
        <w:numPr>
          <w:ilvl w:val="0"/>
          <w:numId w:val="92"/>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Eliberează alimentele din magazie conform listei zilnice de alimente în prezenţa bucătăresei şi a educatorului.</w:t>
      </w:r>
    </w:p>
    <w:p w:rsidR="00762CBD" w:rsidRPr="0002531F" w:rsidRDefault="00762CBD" w:rsidP="00A27560">
      <w:pPr>
        <w:numPr>
          <w:ilvl w:val="0"/>
          <w:numId w:val="92"/>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Eliberează din magazie, materialele şi obiectele de inventar necesare în baza raportului de necesitate.</w:t>
      </w:r>
    </w:p>
    <w:p w:rsidR="00762CBD" w:rsidRPr="0002531F" w:rsidRDefault="00762CBD" w:rsidP="00A27560">
      <w:pPr>
        <w:numPr>
          <w:ilvl w:val="0"/>
          <w:numId w:val="92"/>
        </w:numPr>
        <w:tabs>
          <w:tab w:val="left" w:pos="360"/>
        </w:tabs>
        <w:ind w:left="0" w:firstLine="0"/>
        <w:jc w:val="both"/>
        <w:rPr>
          <w:rFonts w:ascii="Calibri" w:hAnsi="Calibri" w:cs="Calibri"/>
          <w:sz w:val="26"/>
          <w:szCs w:val="26"/>
          <w:lang w:val="ro-RO"/>
        </w:rPr>
      </w:pPr>
      <w:r w:rsidRPr="0002531F">
        <w:rPr>
          <w:rFonts w:ascii="Calibri" w:hAnsi="Calibri" w:cs="Calibri"/>
          <w:sz w:val="26"/>
          <w:szCs w:val="26"/>
          <w:lang w:val="ro-RO"/>
        </w:rPr>
        <w:t>Întocmeşte, lunar, situaţia privind derularea contractelor, a achiziţiior directe şi o înaintează DGASPC Hr.</w:t>
      </w:r>
    </w:p>
    <w:p w:rsidR="00762CBD" w:rsidRPr="0002531F" w:rsidRDefault="00762CBD" w:rsidP="00762CBD">
      <w:pPr>
        <w:jc w:val="both"/>
        <w:rPr>
          <w:rFonts w:ascii="Calibri" w:hAnsi="Calibri" w:cs="Calibri"/>
          <w:sz w:val="26"/>
          <w:szCs w:val="26"/>
          <w:lang w:val="ro-RO"/>
        </w:rPr>
      </w:pPr>
    </w:p>
    <w:p w:rsidR="00762CBD" w:rsidRPr="0002531F" w:rsidRDefault="00762CBD" w:rsidP="00762CBD">
      <w:pPr>
        <w:autoSpaceDE w:val="0"/>
        <w:autoSpaceDN w:val="0"/>
        <w:adjustRightInd w:val="0"/>
        <w:jc w:val="both"/>
        <w:rPr>
          <w:rFonts w:ascii="Calibri" w:eastAsia="SimSun" w:hAnsi="Calibri"/>
          <w:b/>
          <w:bCs/>
          <w:sz w:val="26"/>
          <w:szCs w:val="26"/>
          <w:lang w:val="ro-RO" w:eastAsia="zh-CN"/>
        </w:rPr>
      </w:pPr>
      <w:r w:rsidRPr="0002531F">
        <w:rPr>
          <w:rFonts w:ascii="Calibri" w:eastAsia="SimSun" w:hAnsi="Calibri"/>
          <w:b/>
          <w:sz w:val="26"/>
          <w:szCs w:val="26"/>
          <w:lang w:eastAsia="zh-CN"/>
        </w:rPr>
        <w:lastRenderedPageBreak/>
        <w:t>Inspector de specialitate</w:t>
      </w:r>
      <w:r w:rsidRPr="0002531F">
        <w:rPr>
          <w:rFonts w:ascii="Calibri" w:eastAsia="SimSun" w:hAnsi="Calibri"/>
          <w:sz w:val="26"/>
          <w:szCs w:val="26"/>
          <w:lang w:eastAsia="zh-CN"/>
        </w:rPr>
        <w:t xml:space="preserve"> </w:t>
      </w:r>
      <w:r w:rsidRPr="0002531F">
        <w:rPr>
          <w:rFonts w:ascii="Calibri" w:eastAsia="SimSun" w:hAnsi="Calibri"/>
          <w:b/>
          <w:bCs/>
          <w:sz w:val="26"/>
          <w:szCs w:val="26"/>
          <w:lang w:eastAsia="zh-CN"/>
        </w:rPr>
        <w:t>-atribu</w:t>
      </w:r>
      <w:r w:rsidRPr="0002531F">
        <w:rPr>
          <w:rFonts w:ascii="Calibri" w:eastAsia="SimSun" w:hAnsi="Calibri"/>
          <w:b/>
          <w:bCs/>
          <w:sz w:val="26"/>
          <w:szCs w:val="26"/>
          <w:lang w:val="ro-RO" w:eastAsia="zh-CN"/>
        </w:rPr>
        <w:t>ţii</w:t>
      </w:r>
    </w:p>
    <w:p w:rsidR="00762CBD" w:rsidRPr="0002531F" w:rsidRDefault="00762CBD" w:rsidP="00A27560">
      <w:pPr>
        <w:numPr>
          <w:ilvl w:val="0"/>
          <w:numId w:val="91"/>
        </w:numPr>
        <w:tabs>
          <w:tab w:val="left" w:pos="360"/>
        </w:tabs>
        <w:ind w:left="0" w:firstLine="0"/>
        <w:jc w:val="both"/>
        <w:rPr>
          <w:rFonts w:ascii="Calibri" w:hAnsi="Calibri" w:cs="Calibri"/>
          <w:i/>
          <w:sz w:val="26"/>
          <w:szCs w:val="26"/>
          <w:lang w:val="ro-RO"/>
        </w:rPr>
      </w:pPr>
      <w:r w:rsidRPr="0002531F">
        <w:rPr>
          <w:rFonts w:ascii="Calibri" w:hAnsi="Calibri" w:cs="Calibri"/>
          <w:sz w:val="26"/>
          <w:szCs w:val="26"/>
          <w:lang w:val="ro-RO"/>
        </w:rPr>
        <w:t xml:space="preserve">Cunoaşte şi aplică prevederile Legii nr.272/2004 privind protecţia şi promovarea drepturilor copilului, republicată,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xml:space="preserve">, 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 xml:space="preserve"> , Regulamentul(UE) nr.679/2016</w:t>
      </w:r>
      <w:r w:rsidRPr="0002531F">
        <w:rPr>
          <w:rFonts w:ascii="Calibri" w:hAnsi="Calibri" w:cs="Calibri"/>
          <w:i/>
          <w:sz w:val="26"/>
          <w:szCs w:val="26"/>
          <w:lang w:val="ro-RO"/>
        </w:rPr>
        <w:t>.</w:t>
      </w:r>
    </w:p>
    <w:p w:rsidR="00762CBD" w:rsidRPr="0002531F" w:rsidRDefault="00762CBD" w:rsidP="00A27560">
      <w:pPr>
        <w:numPr>
          <w:ilvl w:val="0"/>
          <w:numId w:val="91"/>
        </w:numPr>
        <w:tabs>
          <w:tab w:val="left" w:pos="360"/>
        </w:tabs>
        <w:ind w:left="0" w:firstLine="0"/>
        <w:jc w:val="both"/>
        <w:rPr>
          <w:rFonts w:ascii="Calibri" w:hAnsi="Calibri" w:cs="Calibri"/>
          <w:i/>
          <w:sz w:val="26"/>
          <w:szCs w:val="26"/>
          <w:lang w:val="ro-RO"/>
        </w:rPr>
      </w:pPr>
      <w:r w:rsidRPr="0002531F">
        <w:rPr>
          <w:rFonts w:ascii="Calibri" w:hAnsi="Calibri" w:cs="Calibri"/>
          <w:sz w:val="26"/>
          <w:szCs w:val="26"/>
          <w:lang w:val="fr-FR"/>
        </w:rPr>
        <w:t>Cunoaşte şi respectă atribuţiile  stabilite prin ROF, Fişa postului.</w:t>
      </w:r>
    </w:p>
    <w:p w:rsidR="00762CBD" w:rsidRPr="0002531F" w:rsidRDefault="00762CBD" w:rsidP="00A27560">
      <w:pPr>
        <w:numPr>
          <w:ilvl w:val="0"/>
          <w:numId w:val="91"/>
        </w:numPr>
        <w:tabs>
          <w:tab w:val="left" w:pos="360"/>
        </w:tabs>
        <w:ind w:left="0" w:firstLine="0"/>
        <w:jc w:val="both"/>
        <w:rPr>
          <w:rFonts w:ascii="Calibri" w:hAnsi="Calibri" w:cs="Calibri"/>
          <w:i/>
          <w:sz w:val="26"/>
          <w:szCs w:val="26"/>
          <w:lang w:val="ro-RO"/>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 precum</w:t>
      </w:r>
      <w:r w:rsidRPr="0002531F">
        <w:rPr>
          <w:rFonts w:ascii="Calibri" w:hAnsi="Calibri" w:cs="Calibri"/>
          <w:sz w:val="26"/>
          <w:szCs w:val="26"/>
          <w:lang w:val="fr-FR"/>
        </w:rPr>
        <w:t xml:space="preserve"> reglementările interne ale aparatului de specialitate,  sarcinile stabilite de către directorul general al DGASPC HR.</w:t>
      </w:r>
    </w:p>
    <w:p w:rsidR="00762CBD" w:rsidRPr="0002531F" w:rsidRDefault="00762CBD" w:rsidP="00A27560">
      <w:pPr>
        <w:numPr>
          <w:ilvl w:val="0"/>
          <w:numId w:val="91"/>
        </w:numPr>
        <w:tabs>
          <w:tab w:val="left" w:pos="360"/>
        </w:tabs>
        <w:ind w:left="0" w:firstLine="0"/>
        <w:jc w:val="both"/>
        <w:rPr>
          <w:rFonts w:ascii="Calibri" w:hAnsi="Calibri" w:cs="Calibri"/>
          <w:i/>
          <w:sz w:val="26"/>
          <w:szCs w:val="26"/>
          <w:lang w:val="ro-RO"/>
        </w:rPr>
      </w:pPr>
      <w:r w:rsidRPr="0002531F">
        <w:rPr>
          <w:rFonts w:ascii="Calibri" w:hAnsi="Calibri" w:cs="Calibri"/>
          <w:sz w:val="26"/>
          <w:szCs w:val="26"/>
          <w:lang w:val="hu-HU"/>
        </w:rPr>
        <w:t xml:space="preserve">Răspunde de elaborarea/implementarea procedurilor operaţionale şi a altor documente prevăzute de </w:t>
      </w:r>
      <w:r w:rsidRPr="0002531F">
        <w:rPr>
          <w:rFonts w:ascii="Calibri" w:hAnsi="Calibri" w:cs="Calibri"/>
          <w:sz w:val="26"/>
          <w:szCs w:val="26"/>
          <w:lang w:val="it-IT"/>
        </w:rPr>
        <w:t xml:space="preserve">Ordinul nr. 600/20.04.2018 </w:t>
      </w:r>
      <w:r w:rsidRPr="0002531F">
        <w:rPr>
          <w:rFonts w:ascii="Calibri" w:hAnsi="Calibri" w:cs="Calibri"/>
          <w:sz w:val="26"/>
          <w:szCs w:val="26"/>
        </w:rPr>
        <w:t>privind aprobarea Codului controlului intern managerial al entităţilor publice</w:t>
      </w:r>
      <w:r w:rsidRPr="0002531F">
        <w:rPr>
          <w:rFonts w:ascii="Calibri" w:hAnsi="Calibri" w:cs="Calibri"/>
          <w:sz w:val="26"/>
          <w:szCs w:val="26"/>
          <w:lang w:val="hu-HU"/>
        </w:rPr>
        <w:t>, care fac referire la activităţile pe care le desfăşoară.</w:t>
      </w:r>
    </w:p>
    <w:p w:rsidR="00762CBD" w:rsidRPr="0002531F" w:rsidRDefault="00762CBD" w:rsidP="00A27560">
      <w:pPr>
        <w:numPr>
          <w:ilvl w:val="0"/>
          <w:numId w:val="91"/>
        </w:numPr>
        <w:tabs>
          <w:tab w:val="left" w:pos="360"/>
        </w:tabs>
        <w:ind w:left="0" w:firstLine="0"/>
        <w:jc w:val="both"/>
        <w:rPr>
          <w:rFonts w:ascii="Calibri" w:hAnsi="Calibri" w:cs="Calibri"/>
          <w:i/>
          <w:sz w:val="26"/>
          <w:szCs w:val="26"/>
          <w:lang w:val="ro-RO"/>
        </w:rPr>
      </w:pPr>
      <w:r w:rsidRPr="0002531F">
        <w:rPr>
          <w:rFonts w:ascii="Calibri" w:hAnsi="Calibri" w:cs="Calibri"/>
          <w:sz w:val="26"/>
          <w:szCs w:val="26"/>
          <w:lang w:val="hu-HU"/>
        </w:rPr>
        <w:t>Întocmeşte lista zilnică de alimente.</w:t>
      </w:r>
    </w:p>
    <w:p w:rsidR="00762CBD" w:rsidRPr="0002531F" w:rsidRDefault="00762CBD" w:rsidP="00A27560">
      <w:pPr>
        <w:numPr>
          <w:ilvl w:val="0"/>
          <w:numId w:val="91"/>
        </w:numPr>
        <w:tabs>
          <w:tab w:val="left" w:pos="360"/>
        </w:tabs>
        <w:ind w:left="0" w:firstLine="0"/>
        <w:jc w:val="both"/>
        <w:rPr>
          <w:rFonts w:ascii="Calibri" w:hAnsi="Calibri" w:cs="Calibri"/>
          <w:i/>
          <w:sz w:val="26"/>
          <w:szCs w:val="26"/>
          <w:lang w:val="ro-RO"/>
        </w:rPr>
      </w:pPr>
      <w:r w:rsidRPr="0002531F">
        <w:rPr>
          <w:rFonts w:ascii="Calibri" w:hAnsi="Calibri" w:cs="Calibri"/>
          <w:sz w:val="26"/>
          <w:szCs w:val="26"/>
          <w:lang w:val="hu-HU"/>
        </w:rPr>
        <w:t>Întocmeşte necesarul de bunuri şi servicii.</w:t>
      </w:r>
    </w:p>
    <w:p w:rsidR="00762CBD" w:rsidRPr="0002531F" w:rsidRDefault="00762CBD" w:rsidP="00A27560">
      <w:pPr>
        <w:numPr>
          <w:ilvl w:val="0"/>
          <w:numId w:val="91"/>
        </w:numPr>
        <w:tabs>
          <w:tab w:val="left" w:pos="360"/>
        </w:tabs>
        <w:ind w:left="0" w:firstLine="0"/>
        <w:jc w:val="both"/>
        <w:rPr>
          <w:rFonts w:ascii="Calibri" w:hAnsi="Calibri" w:cs="Calibri"/>
          <w:i/>
          <w:sz w:val="26"/>
          <w:szCs w:val="26"/>
          <w:lang w:val="ro-RO"/>
        </w:rPr>
      </w:pPr>
      <w:r w:rsidRPr="0002531F">
        <w:rPr>
          <w:rFonts w:ascii="Calibri" w:hAnsi="Calibri" w:cs="Calibri"/>
          <w:sz w:val="26"/>
          <w:szCs w:val="26"/>
          <w:lang w:val="hu-HU"/>
        </w:rPr>
        <w:t>Instruieşte beneficiarii cu privire la gestionarea banilor de buzunar, cu privire la formularea sugestiilor şi reclamaţiilor, cu privire la tipurile de abuz, neglijare, exploatare, cu privire la modalităşile de relaţionare cu familia.</w:t>
      </w:r>
    </w:p>
    <w:p w:rsidR="00762CBD" w:rsidRPr="0002531F" w:rsidRDefault="00762CBD" w:rsidP="00A27560">
      <w:pPr>
        <w:numPr>
          <w:ilvl w:val="0"/>
          <w:numId w:val="91"/>
        </w:numPr>
        <w:tabs>
          <w:tab w:val="left" w:pos="360"/>
        </w:tabs>
        <w:ind w:left="0" w:firstLine="0"/>
        <w:jc w:val="both"/>
        <w:rPr>
          <w:rFonts w:ascii="Calibri" w:hAnsi="Calibri" w:cs="Calibri"/>
          <w:i/>
          <w:sz w:val="26"/>
          <w:szCs w:val="26"/>
          <w:lang w:val="ro-RO"/>
        </w:rPr>
      </w:pPr>
      <w:r w:rsidRPr="0002531F">
        <w:rPr>
          <w:rFonts w:ascii="Calibri" w:hAnsi="Calibri" w:cs="Calibri"/>
          <w:sz w:val="26"/>
          <w:szCs w:val="26"/>
          <w:lang w:val="ro-RO"/>
        </w:rPr>
        <w:t>Însoţeşte beneficiarii în alegerea obiectelor de îmbrăcăminte şi încălţăminte, rechizite, echipamente.</w:t>
      </w:r>
    </w:p>
    <w:p w:rsidR="00762CBD" w:rsidRPr="0002531F" w:rsidRDefault="00762CBD" w:rsidP="00A27560">
      <w:pPr>
        <w:numPr>
          <w:ilvl w:val="0"/>
          <w:numId w:val="91"/>
        </w:numPr>
        <w:tabs>
          <w:tab w:val="left" w:pos="360"/>
        </w:tabs>
        <w:ind w:left="0" w:firstLine="0"/>
        <w:jc w:val="both"/>
        <w:rPr>
          <w:rFonts w:ascii="Calibri" w:hAnsi="Calibri" w:cs="Calibri"/>
          <w:i/>
          <w:sz w:val="26"/>
          <w:szCs w:val="26"/>
          <w:lang w:val="ro-RO"/>
        </w:rPr>
      </w:pPr>
      <w:r w:rsidRPr="0002531F">
        <w:rPr>
          <w:rFonts w:ascii="Calibri" w:eastAsia="SimSun" w:hAnsi="Calibri"/>
          <w:bCs/>
          <w:sz w:val="26"/>
          <w:szCs w:val="26"/>
          <w:lang w:val="ro-RO" w:eastAsia="zh-CN"/>
        </w:rPr>
        <w:t>Întocmeşte programul lunar pentru angajaţii centrului.</w:t>
      </w:r>
    </w:p>
    <w:p w:rsidR="00762CBD" w:rsidRPr="0002531F" w:rsidRDefault="00762CBD" w:rsidP="00A27560">
      <w:pPr>
        <w:numPr>
          <w:ilvl w:val="0"/>
          <w:numId w:val="91"/>
        </w:numPr>
        <w:tabs>
          <w:tab w:val="left" w:pos="360"/>
        </w:tabs>
        <w:ind w:left="0" w:firstLine="0"/>
        <w:jc w:val="both"/>
        <w:rPr>
          <w:rFonts w:ascii="Calibri" w:hAnsi="Calibri" w:cs="Calibri"/>
          <w:i/>
          <w:sz w:val="26"/>
          <w:szCs w:val="26"/>
          <w:lang w:val="ro-RO"/>
        </w:rPr>
      </w:pPr>
      <w:r w:rsidRPr="0002531F">
        <w:rPr>
          <w:rFonts w:ascii="Calibri" w:eastAsia="SimSun" w:hAnsi="Calibri"/>
          <w:sz w:val="26"/>
          <w:szCs w:val="26"/>
          <w:lang w:val="ro-RO" w:eastAsia="zh-CN"/>
        </w:rPr>
        <w:t xml:space="preserve">Întocmeşte Foaia colectivă de prezenţă pentru angajaţii </w:t>
      </w:r>
      <w:r w:rsidRPr="0002531F">
        <w:rPr>
          <w:rFonts w:ascii="Calibri" w:eastAsia="SimSun" w:hAnsi="Calibri"/>
          <w:bCs/>
          <w:sz w:val="26"/>
          <w:szCs w:val="26"/>
          <w:lang w:val="ro-RO" w:eastAsia="zh-CN"/>
        </w:rPr>
        <w:t>centrului</w:t>
      </w:r>
      <w:r w:rsidRPr="0002531F">
        <w:rPr>
          <w:rFonts w:ascii="Calibri" w:eastAsia="SimSun" w:hAnsi="Calibri"/>
          <w:sz w:val="26"/>
          <w:szCs w:val="26"/>
          <w:lang w:val="ro-RO" w:eastAsia="zh-CN"/>
        </w:rPr>
        <w:t xml:space="preserve"> în baza condicii de prezenţă, şi o înaintează serviciului de resurse umane la sfârșitul fiecărei luni.</w:t>
      </w:r>
    </w:p>
    <w:p w:rsidR="00762CBD" w:rsidRPr="0002531F" w:rsidRDefault="00762CBD" w:rsidP="00A27560">
      <w:pPr>
        <w:numPr>
          <w:ilvl w:val="0"/>
          <w:numId w:val="91"/>
        </w:numPr>
        <w:tabs>
          <w:tab w:val="left" w:pos="360"/>
        </w:tabs>
        <w:ind w:left="0" w:firstLine="0"/>
        <w:jc w:val="both"/>
        <w:rPr>
          <w:rFonts w:ascii="Calibri" w:hAnsi="Calibri" w:cs="Calibri"/>
          <w:i/>
          <w:sz w:val="26"/>
          <w:szCs w:val="26"/>
          <w:lang w:val="ro-RO"/>
        </w:rPr>
      </w:pPr>
      <w:r w:rsidRPr="0002531F">
        <w:rPr>
          <w:rFonts w:ascii="Calibri" w:eastAsia="SimSun" w:hAnsi="Calibri"/>
          <w:sz w:val="26"/>
          <w:szCs w:val="26"/>
          <w:lang w:val="ro-RO" w:eastAsia="zh-CN"/>
        </w:rPr>
        <w:t>Asigură respectarea timpului de lucru de către personalul centrului fiind</w:t>
      </w:r>
      <w:r w:rsidRPr="0002531F">
        <w:rPr>
          <w:rFonts w:ascii="Calibri" w:eastAsia="SimSun" w:hAnsi="Calibri" w:cs="Calibri"/>
          <w:sz w:val="26"/>
          <w:szCs w:val="26"/>
          <w:lang w:val="hu-HU" w:eastAsia="zh-CN"/>
        </w:rPr>
        <w:t xml:space="preserve"> desemnată persoana responsabilă cu prezenţa personalului în unitate, verificând zilnic condica de prezenţă.</w:t>
      </w:r>
    </w:p>
    <w:p w:rsidR="00762CBD" w:rsidRPr="0002531F" w:rsidRDefault="00762CBD" w:rsidP="00A27560">
      <w:pPr>
        <w:numPr>
          <w:ilvl w:val="0"/>
          <w:numId w:val="91"/>
        </w:numPr>
        <w:tabs>
          <w:tab w:val="left" w:pos="360"/>
        </w:tabs>
        <w:ind w:left="0" w:firstLine="0"/>
        <w:jc w:val="both"/>
        <w:rPr>
          <w:rFonts w:ascii="Calibri" w:hAnsi="Calibri" w:cs="Calibri"/>
          <w:i/>
          <w:sz w:val="26"/>
          <w:szCs w:val="26"/>
          <w:lang w:val="ro-RO"/>
        </w:rPr>
      </w:pPr>
      <w:r w:rsidRPr="0002531F">
        <w:rPr>
          <w:rFonts w:ascii="Calibri" w:eastAsia="SimSun" w:hAnsi="Calibri"/>
          <w:sz w:val="26"/>
          <w:szCs w:val="26"/>
          <w:lang w:val="ro-RO" w:eastAsia="zh-CN"/>
        </w:rPr>
        <w:t>Organizează sesiuni de formare profesională pentru angajaţii centrului.</w:t>
      </w:r>
    </w:p>
    <w:p w:rsidR="00762CBD" w:rsidRPr="0002531F" w:rsidRDefault="00762CBD" w:rsidP="00A27560">
      <w:pPr>
        <w:numPr>
          <w:ilvl w:val="0"/>
          <w:numId w:val="91"/>
        </w:numPr>
        <w:tabs>
          <w:tab w:val="left" w:pos="360"/>
        </w:tabs>
        <w:ind w:left="0" w:firstLine="0"/>
        <w:jc w:val="both"/>
        <w:rPr>
          <w:rFonts w:ascii="Calibri" w:hAnsi="Calibri" w:cs="Calibri"/>
          <w:i/>
          <w:sz w:val="26"/>
          <w:szCs w:val="26"/>
          <w:lang w:val="ro-RO"/>
        </w:rPr>
      </w:pPr>
      <w:r w:rsidRPr="0002531F">
        <w:rPr>
          <w:rFonts w:ascii="Calibri" w:eastAsia="SimSun" w:hAnsi="Calibri"/>
          <w:sz w:val="26"/>
          <w:szCs w:val="26"/>
          <w:lang w:val="ro-RO" w:eastAsia="zh-CN"/>
        </w:rPr>
        <w:t xml:space="preserve">Răspunde de calitatea activităţilor desfăşurate de personalul din cadrul </w:t>
      </w:r>
      <w:r w:rsidRPr="0002531F">
        <w:rPr>
          <w:rFonts w:ascii="Calibri" w:eastAsia="SimSun" w:hAnsi="Calibri"/>
          <w:bCs/>
          <w:sz w:val="26"/>
          <w:szCs w:val="26"/>
          <w:lang w:val="ro-RO" w:eastAsia="zh-CN"/>
        </w:rPr>
        <w:t>centrului</w:t>
      </w:r>
      <w:r w:rsidRPr="0002531F">
        <w:rPr>
          <w:rFonts w:ascii="Calibri" w:eastAsia="SimSun" w:hAnsi="Calibri"/>
          <w:sz w:val="26"/>
          <w:szCs w:val="26"/>
          <w:lang w:val="ro-RO" w:eastAsia="zh-CN"/>
        </w:rPr>
        <w:t>, în limita competenţei, măsuri de organizare care să conducă la îmbunătăţirea acestor activităţi sau, după caz, formulează propuneri în acest sens şefului de centru.</w:t>
      </w:r>
    </w:p>
    <w:p w:rsidR="00762CBD" w:rsidRPr="0002531F" w:rsidRDefault="00762CBD" w:rsidP="00A27560">
      <w:pPr>
        <w:numPr>
          <w:ilvl w:val="0"/>
          <w:numId w:val="91"/>
        </w:numPr>
        <w:tabs>
          <w:tab w:val="left" w:pos="360"/>
        </w:tabs>
        <w:ind w:left="0" w:firstLine="0"/>
        <w:jc w:val="both"/>
        <w:rPr>
          <w:rFonts w:ascii="Calibri" w:hAnsi="Calibri" w:cs="Calibri"/>
          <w:i/>
          <w:sz w:val="26"/>
          <w:szCs w:val="26"/>
          <w:lang w:val="ro-RO"/>
        </w:rPr>
      </w:pPr>
      <w:r w:rsidRPr="0002531F">
        <w:rPr>
          <w:rFonts w:ascii="Calibri" w:eastAsia="SimSun" w:hAnsi="Calibri"/>
          <w:sz w:val="26"/>
          <w:szCs w:val="26"/>
          <w:lang w:val="ro-RO" w:eastAsia="zh-CN"/>
        </w:rPr>
        <w:t>Coordonează acţiunile destinate asigurării şi îmbunătăţirii condiţiilor de viaţă, sănătate, de educare şi de pregătire a copiilor, în vederea integrării sociale şi/sau familiale.</w:t>
      </w:r>
    </w:p>
    <w:p w:rsidR="00762CBD" w:rsidRPr="0002531F" w:rsidRDefault="00762CBD" w:rsidP="00762CBD">
      <w:pPr>
        <w:autoSpaceDE w:val="0"/>
        <w:autoSpaceDN w:val="0"/>
        <w:adjustRightInd w:val="0"/>
        <w:jc w:val="both"/>
        <w:rPr>
          <w:rFonts w:ascii="Calibri" w:eastAsia="SimSun" w:hAnsi="Calibri"/>
          <w:b/>
          <w:bCs/>
          <w:sz w:val="26"/>
          <w:szCs w:val="26"/>
          <w:lang w:val="ro-RO" w:eastAsia="zh-CN"/>
        </w:rPr>
      </w:pPr>
    </w:p>
    <w:p w:rsidR="00762CBD" w:rsidRPr="0002531F" w:rsidRDefault="00762CBD" w:rsidP="00762CBD">
      <w:pPr>
        <w:autoSpaceDE w:val="0"/>
        <w:autoSpaceDN w:val="0"/>
        <w:adjustRightInd w:val="0"/>
        <w:jc w:val="both"/>
        <w:rPr>
          <w:rFonts w:ascii="Calibri" w:eastAsia="SimSun" w:hAnsi="Calibri" w:cs="Calibri"/>
          <w:b/>
          <w:bCs/>
          <w:sz w:val="26"/>
          <w:szCs w:val="26"/>
          <w:lang w:val="ro-RO" w:eastAsia="zh-CN"/>
        </w:rPr>
      </w:pPr>
      <w:r w:rsidRPr="0002531F">
        <w:rPr>
          <w:rFonts w:ascii="Calibri" w:eastAsia="SimSun" w:hAnsi="Calibri" w:cs="Calibri"/>
          <w:b/>
          <w:bCs/>
          <w:sz w:val="26"/>
          <w:szCs w:val="26"/>
          <w:lang w:val="ro-RO" w:eastAsia="zh-CN"/>
        </w:rPr>
        <w:t>Muncitor calificat-atribuţii</w:t>
      </w:r>
    </w:p>
    <w:p w:rsidR="00762CBD" w:rsidRPr="0002531F" w:rsidRDefault="00762CBD" w:rsidP="00762CBD">
      <w:pPr>
        <w:autoSpaceDE w:val="0"/>
        <w:autoSpaceDN w:val="0"/>
        <w:adjustRightInd w:val="0"/>
        <w:jc w:val="both"/>
        <w:rPr>
          <w:rFonts w:ascii="Calibri" w:hAnsi="Calibri" w:cs="Calibri"/>
          <w:i/>
          <w:sz w:val="26"/>
          <w:szCs w:val="26"/>
          <w:lang w:val="ro-RO"/>
        </w:rPr>
      </w:pPr>
      <w:r w:rsidRPr="0002531F">
        <w:rPr>
          <w:rFonts w:ascii="Calibri" w:eastAsia="SimSun" w:hAnsi="Calibri" w:cs="Calibri"/>
          <w:b/>
          <w:bCs/>
          <w:sz w:val="26"/>
          <w:szCs w:val="26"/>
          <w:lang w:val="ro-RO" w:eastAsia="zh-CN"/>
        </w:rPr>
        <w:t>1.</w:t>
      </w:r>
      <w:r w:rsidRPr="0002531F">
        <w:rPr>
          <w:rFonts w:ascii="Calibri" w:hAnsi="Calibri" w:cs="Calibri"/>
          <w:sz w:val="26"/>
          <w:szCs w:val="26"/>
          <w:lang w:val="ro-RO"/>
        </w:rPr>
        <w:t xml:space="preserve">Cunoaşte şi aplică prevederile Legii nr.272/2004 privind protecţia şi promovarea drepturilor copilului, republicată,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xml:space="preserve">, 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 xml:space="preserve"> , Regulamentul(UE) nr.679/2016</w:t>
      </w:r>
    </w:p>
    <w:p w:rsidR="00762CBD" w:rsidRPr="0002531F" w:rsidRDefault="00762CBD" w:rsidP="00762CBD">
      <w:pPr>
        <w:jc w:val="both"/>
        <w:rPr>
          <w:rFonts w:ascii="Calibri" w:hAnsi="Calibri" w:cs="Calibri"/>
          <w:i/>
          <w:sz w:val="26"/>
          <w:szCs w:val="26"/>
          <w:lang w:val="ro-RO"/>
        </w:rPr>
      </w:pPr>
      <w:r w:rsidRPr="0002531F">
        <w:rPr>
          <w:rFonts w:ascii="Calibri" w:hAnsi="Calibri" w:cs="Calibri"/>
          <w:i/>
          <w:sz w:val="26"/>
          <w:szCs w:val="26"/>
          <w:lang w:val="ro-RO"/>
        </w:rPr>
        <w:lastRenderedPageBreak/>
        <w:t>2.</w:t>
      </w:r>
      <w:r w:rsidRPr="0002531F">
        <w:rPr>
          <w:rFonts w:ascii="Calibri" w:hAnsi="Calibri" w:cs="Calibri"/>
          <w:sz w:val="26"/>
          <w:szCs w:val="26"/>
          <w:lang w:val="fr-FR"/>
        </w:rPr>
        <w:t>Cunoaşte şi respectă atribuţiile  stabilite prin ROF, Fişa postului.</w:t>
      </w:r>
    </w:p>
    <w:p w:rsidR="00762CBD" w:rsidRPr="0002531F" w:rsidRDefault="00762CBD" w:rsidP="00762CBD">
      <w:pPr>
        <w:jc w:val="both"/>
        <w:rPr>
          <w:rFonts w:ascii="Calibri" w:hAnsi="Calibri" w:cs="Calibri"/>
          <w:i/>
          <w:sz w:val="26"/>
          <w:szCs w:val="26"/>
          <w:lang w:val="ro-RO"/>
        </w:rPr>
      </w:pPr>
      <w:r w:rsidRPr="0002531F">
        <w:rPr>
          <w:rFonts w:ascii="Calibri" w:hAnsi="Calibri" w:cs="Calibri"/>
          <w:i/>
          <w:sz w:val="26"/>
          <w:szCs w:val="26"/>
          <w:lang w:val="ro-RO"/>
        </w:rPr>
        <w:t>3.</w:t>
      </w: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 precum</w:t>
      </w:r>
      <w:r w:rsidRPr="0002531F">
        <w:rPr>
          <w:rFonts w:ascii="Calibri" w:hAnsi="Calibri" w:cs="Calibri"/>
          <w:sz w:val="26"/>
          <w:szCs w:val="26"/>
          <w:lang w:val="fr-FR"/>
        </w:rPr>
        <w:t xml:space="preserve"> reglementările interne ale aparatului de specialitate,  sarcinile stabilite de către directorul general al DGASPC HR.</w:t>
      </w:r>
    </w:p>
    <w:p w:rsidR="00762CBD" w:rsidRPr="0002531F" w:rsidRDefault="00762CBD" w:rsidP="00762CBD">
      <w:pPr>
        <w:jc w:val="both"/>
        <w:rPr>
          <w:rFonts w:ascii="Calibri" w:hAnsi="Calibri" w:cs="Calibri"/>
          <w:i/>
          <w:sz w:val="26"/>
          <w:szCs w:val="26"/>
          <w:lang w:val="ro-RO"/>
        </w:rPr>
      </w:pPr>
      <w:r w:rsidRPr="0002531F">
        <w:rPr>
          <w:rFonts w:ascii="Calibri" w:hAnsi="Calibri" w:cs="Calibri"/>
          <w:sz w:val="26"/>
          <w:szCs w:val="26"/>
          <w:lang w:val="hu-HU"/>
        </w:rPr>
        <w:t xml:space="preserve">4.Răspunde de elaborarea/implementarea procedurilor operaţionale şi a altor documente prevăzute de </w:t>
      </w:r>
      <w:r w:rsidRPr="0002531F">
        <w:rPr>
          <w:rFonts w:ascii="Calibri" w:hAnsi="Calibri" w:cs="Calibri"/>
          <w:sz w:val="26"/>
          <w:szCs w:val="26"/>
          <w:lang w:val="it-IT"/>
        </w:rPr>
        <w:t xml:space="preserve">Ordinul nr. 600/20.04.2018 </w:t>
      </w:r>
      <w:r w:rsidRPr="0002531F">
        <w:rPr>
          <w:rFonts w:ascii="Calibri" w:hAnsi="Calibri" w:cs="Calibri"/>
          <w:sz w:val="26"/>
          <w:szCs w:val="26"/>
        </w:rPr>
        <w:t>privind aprobarea Codului controlului intern managerial al entităţilor publice</w:t>
      </w:r>
      <w:r w:rsidRPr="0002531F">
        <w:rPr>
          <w:rFonts w:ascii="Calibri" w:hAnsi="Calibri" w:cs="Calibri"/>
          <w:sz w:val="26"/>
          <w:szCs w:val="26"/>
          <w:lang w:val="hu-HU"/>
        </w:rPr>
        <w:t>, care fac referire la activităţile pe care le desfăşoară.</w:t>
      </w:r>
    </w:p>
    <w:p w:rsidR="00762CBD" w:rsidRPr="0002531F" w:rsidRDefault="00762CBD" w:rsidP="00762CBD">
      <w:pPr>
        <w:jc w:val="both"/>
        <w:rPr>
          <w:rFonts w:ascii="Calibri" w:hAnsi="Calibri" w:cs="Calibri"/>
          <w:i/>
          <w:sz w:val="26"/>
          <w:szCs w:val="26"/>
          <w:lang w:val="ro-RO"/>
        </w:rPr>
      </w:pPr>
      <w:r w:rsidRPr="0002531F">
        <w:rPr>
          <w:rFonts w:ascii="Calibri" w:hAnsi="Calibri" w:cs="Calibri"/>
          <w:sz w:val="26"/>
          <w:szCs w:val="26"/>
          <w:lang w:val="fr-FR"/>
        </w:rPr>
        <w:t xml:space="preserve">5.Se îngrijeşte de  pregătirea şi depozitarea în spaţiile amenajate a lemnului de foc necesar la centru. </w:t>
      </w:r>
    </w:p>
    <w:p w:rsidR="00762CBD" w:rsidRPr="0002531F" w:rsidRDefault="00762CBD" w:rsidP="00762CBD">
      <w:pPr>
        <w:jc w:val="both"/>
        <w:rPr>
          <w:rFonts w:ascii="Calibri" w:hAnsi="Calibri" w:cs="Calibri"/>
          <w:i/>
          <w:sz w:val="26"/>
          <w:szCs w:val="26"/>
          <w:lang w:val="ro-RO"/>
        </w:rPr>
      </w:pPr>
      <w:r w:rsidRPr="0002531F">
        <w:rPr>
          <w:rFonts w:ascii="Calibri" w:hAnsi="Calibri" w:cs="Calibri"/>
          <w:sz w:val="26"/>
          <w:szCs w:val="26"/>
          <w:lang w:val="fr-FR"/>
        </w:rPr>
        <w:t>6.Asigură funcţionarea centralelor termice de la pavilioanele 2, 6, 9 pentru prepararea apei calde şi a agentului termic.</w:t>
      </w:r>
    </w:p>
    <w:p w:rsidR="00762CBD" w:rsidRPr="0002531F" w:rsidRDefault="00762CBD" w:rsidP="00762CBD">
      <w:pPr>
        <w:jc w:val="both"/>
        <w:rPr>
          <w:rFonts w:ascii="Calibri" w:hAnsi="Calibri" w:cs="Calibri"/>
          <w:i/>
          <w:sz w:val="26"/>
          <w:szCs w:val="26"/>
          <w:lang w:val="ro-RO"/>
        </w:rPr>
      </w:pPr>
      <w:r w:rsidRPr="0002531F">
        <w:rPr>
          <w:rFonts w:ascii="Calibri" w:hAnsi="Calibri" w:cs="Calibri"/>
          <w:i/>
          <w:sz w:val="26"/>
          <w:szCs w:val="26"/>
          <w:lang w:val="ro-RO"/>
        </w:rPr>
        <w:t xml:space="preserve">7. </w:t>
      </w:r>
      <w:r w:rsidRPr="0002531F">
        <w:rPr>
          <w:rFonts w:ascii="Calibri" w:hAnsi="Calibri" w:cs="Calibri"/>
          <w:sz w:val="26"/>
          <w:szCs w:val="26"/>
          <w:lang w:val="hu-HU"/>
        </w:rPr>
        <w:t>Asigură funcţionarea sobelor de teracotă la  bucătărie, sala de mese, birouri şi spălătorie şi cabinetul medical.</w:t>
      </w:r>
    </w:p>
    <w:p w:rsidR="00762CBD" w:rsidRPr="0002531F" w:rsidRDefault="00762CBD" w:rsidP="00A27560">
      <w:pPr>
        <w:numPr>
          <w:ilvl w:val="0"/>
          <w:numId w:val="93"/>
        </w:numPr>
        <w:tabs>
          <w:tab w:val="left" w:pos="360"/>
        </w:tabs>
        <w:ind w:left="180" w:hanging="180"/>
        <w:jc w:val="both"/>
        <w:rPr>
          <w:rFonts w:ascii="Calibri" w:hAnsi="Calibri" w:cs="Calibri"/>
          <w:i/>
          <w:sz w:val="26"/>
          <w:szCs w:val="26"/>
          <w:lang w:val="ro-RO"/>
        </w:rPr>
      </w:pPr>
      <w:r w:rsidRPr="0002531F">
        <w:rPr>
          <w:rFonts w:ascii="Calibri" w:hAnsi="Calibri" w:cs="Calibri"/>
          <w:sz w:val="26"/>
          <w:szCs w:val="26"/>
          <w:lang w:val="hu-HU"/>
        </w:rPr>
        <w:t xml:space="preserve">Are în îngrijire şi răspunde de instalaţia electrica, termică, de apă, canalizare. </w:t>
      </w:r>
    </w:p>
    <w:p w:rsidR="00762CBD" w:rsidRPr="0002531F" w:rsidRDefault="00762CBD" w:rsidP="00A27560">
      <w:pPr>
        <w:numPr>
          <w:ilvl w:val="0"/>
          <w:numId w:val="93"/>
        </w:numPr>
        <w:tabs>
          <w:tab w:val="left" w:pos="360"/>
        </w:tabs>
        <w:ind w:left="180" w:hanging="180"/>
        <w:jc w:val="both"/>
        <w:rPr>
          <w:rFonts w:ascii="Calibri" w:hAnsi="Calibri" w:cs="Calibri"/>
          <w:i/>
          <w:sz w:val="26"/>
          <w:szCs w:val="26"/>
          <w:lang w:val="ro-RO"/>
        </w:rPr>
      </w:pPr>
      <w:r w:rsidRPr="0002531F">
        <w:rPr>
          <w:rFonts w:ascii="Calibri" w:hAnsi="Calibri" w:cs="Calibri"/>
          <w:sz w:val="26"/>
          <w:szCs w:val="26"/>
          <w:lang w:val="fr-FR"/>
        </w:rPr>
        <w:t>Răspunde de buna funcţionare a grupurilor sanitare.</w:t>
      </w:r>
    </w:p>
    <w:p w:rsidR="00762CBD" w:rsidRPr="0002531F" w:rsidRDefault="00762CBD" w:rsidP="00A27560">
      <w:pPr>
        <w:numPr>
          <w:ilvl w:val="0"/>
          <w:numId w:val="93"/>
        </w:numPr>
        <w:tabs>
          <w:tab w:val="left" w:pos="360"/>
        </w:tabs>
        <w:ind w:left="180" w:hanging="180"/>
        <w:jc w:val="both"/>
        <w:rPr>
          <w:rFonts w:ascii="Calibri" w:hAnsi="Calibri" w:cs="Calibri"/>
          <w:i/>
          <w:sz w:val="26"/>
          <w:szCs w:val="26"/>
          <w:lang w:val="ro-RO"/>
        </w:rPr>
      </w:pPr>
      <w:r w:rsidRPr="0002531F">
        <w:rPr>
          <w:rFonts w:ascii="Calibri" w:hAnsi="Calibri" w:cs="Calibri"/>
          <w:sz w:val="26"/>
          <w:szCs w:val="26"/>
          <w:lang w:val="fr-FR"/>
        </w:rPr>
        <w:t>Efectuează lucrările de reparaţii curente la centru.</w:t>
      </w:r>
    </w:p>
    <w:p w:rsidR="00762CBD" w:rsidRPr="0002531F" w:rsidRDefault="00762CBD" w:rsidP="00A27560">
      <w:pPr>
        <w:numPr>
          <w:ilvl w:val="0"/>
          <w:numId w:val="93"/>
        </w:numPr>
        <w:tabs>
          <w:tab w:val="left" w:pos="360"/>
        </w:tabs>
        <w:ind w:left="180" w:hanging="180"/>
        <w:jc w:val="both"/>
        <w:rPr>
          <w:rFonts w:ascii="Calibri" w:hAnsi="Calibri" w:cs="Calibri"/>
          <w:i/>
          <w:sz w:val="26"/>
          <w:szCs w:val="26"/>
          <w:lang w:val="ro-RO"/>
        </w:rPr>
      </w:pPr>
      <w:r w:rsidRPr="0002531F">
        <w:rPr>
          <w:rFonts w:ascii="Calibri" w:hAnsi="Calibri" w:cs="Calibri"/>
          <w:sz w:val="26"/>
          <w:szCs w:val="26"/>
          <w:lang w:val="hu-HU"/>
        </w:rPr>
        <w:t>Urmăreşte în permanenţă şi remediază ori de câte ori este cazul toate defecţiunile apărute la nivelul  centrului.</w:t>
      </w:r>
    </w:p>
    <w:p w:rsidR="00762CBD" w:rsidRPr="0002531F" w:rsidRDefault="00762CBD" w:rsidP="00A27560">
      <w:pPr>
        <w:numPr>
          <w:ilvl w:val="0"/>
          <w:numId w:val="93"/>
        </w:numPr>
        <w:tabs>
          <w:tab w:val="left" w:pos="360"/>
        </w:tabs>
        <w:ind w:left="180" w:hanging="180"/>
        <w:jc w:val="both"/>
        <w:rPr>
          <w:rFonts w:ascii="Calibri" w:hAnsi="Calibri" w:cs="Calibri"/>
          <w:i/>
          <w:sz w:val="26"/>
          <w:szCs w:val="26"/>
          <w:lang w:val="ro-RO"/>
        </w:rPr>
      </w:pPr>
      <w:r w:rsidRPr="0002531F">
        <w:rPr>
          <w:rFonts w:ascii="Calibri" w:hAnsi="Calibri" w:cs="Calibri"/>
          <w:sz w:val="26"/>
          <w:szCs w:val="26"/>
          <w:lang w:val="fr-FR"/>
        </w:rPr>
        <w:t>Efectuează anual lucrările de zugrăvire necesare la centru.</w:t>
      </w:r>
    </w:p>
    <w:p w:rsidR="00762CBD" w:rsidRPr="0002531F" w:rsidRDefault="00762CBD" w:rsidP="00A27560">
      <w:pPr>
        <w:numPr>
          <w:ilvl w:val="0"/>
          <w:numId w:val="93"/>
        </w:numPr>
        <w:tabs>
          <w:tab w:val="left" w:pos="360"/>
        </w:tabs>
        <w:ind w:left="0" w:firstLine="0"/>
        <w:jc w:val="both"/>
        <w:rPr>
          <w:rFonts w:ascii="Calibri" w:hAnsi="Calibri" w:cs="Calibri"/>
          <w:i/>
          <w:sz w:val="26"/>
          <w:szCs w:val="26"/>
          <w:lang w:val="ro-RO"/>
        </w:rPr>
      </w:pPr>
      <w:r w:rsidRPr="0002531F">
        <w:rPr>
          <w:rFonts w:ascii="Calibri" w:hAnsi="Calibri" w:cs="Calibri"/>
          <w:sz w:val="26"/>
          <w:szCs w:val="26"/>
          <w:lang w:val="fr-FR"/>
        </w:rPr>
        <w:t>Asigură încălzirea dormitoarelor pe baza programului, repară conductele şi caloriferele.</w:t>
      </w:r>
    </w:p>
    <w:p w:rsidR="00762CBD" w:rsidRPr="0002531F" w:rsidRDefault="00762CBD" w:rsidP="00A27560">
      <w:pPr>
        <w:numPr>
          <w:ilvl w:val="0"/>
          <w:numId w:val="93"/>
        </w:numPr>
        <w:tabs>
          <w:tab w:val="left" w:pos="360"/>
        </w:tabs>
        <w:ind w:left="0" w:firstLine="0"/>
        <w:jc w:val="both"/>
        <w:rPr>
          <w:rFonts w:ascii="Calibri" w:hAnsi="Calibri" w:cs="Calibri"/>
          <w:i/>
          <w:sz w:val="26"/>
          <w:szCs w:val="26"/>
          <w:lang w:val="ro-RO"/>
        </w:rPr>
      </w:pPr>
      <w:r w:rsidRPr="0002531F">
        <w:rPr>
          <w:rFonts w:ascii="Calibri" w:hAnsi="Calibri" w:cs="Calibri"/>
          <w:sz w:val="26"/>
          <w:szCs w:val="26"/>
          <w:lang w:val="fr-FR"/>
        </w:rPr>
        <w:t>Întocmeşte rapoarte de necesitate pentru materialele necesare bunei desfăşurări a activităţii.</w:t>
      </w:r>
    </w:p>
    <w:p w:rsidR="00762CBD" w:rsidRPr="0002531F" w:rsidRDefault="00762CBD" w:rsidP="00A27560">
      <w:pPr>
        <w:numPr>
          <w:ilvl w:val="0"/>
          <w:numId w:val="93"/>
        </w:numPr>
        <w:tabs>
          <w:tab w:val="left" w:pos="360"/>
        </w:tabs>
        <w:ind w:left="0" w:firstLine="0"/>
        <w:jc w:val="both"/>
        <w:rPr>
          <w:rFonts w:ascii="Calibri" w:hAnsi="Calibri" w:cs="Calibri"/>
          <w:i/>
          <w:sz w:val="26"/>
          <w:szCs w:val="26"/>
          <w:lang w:val="ro-RO"/>
        </w:rPr>
      </w:pPr>
      <w:r w:rsidRPr="0002531F">
        <w:rPr>
          <w:rFonts w:ascii="Calibri" w:hAnsi="Calibri" w:cs="Calibri"/>
          <w:sz w:val="26"/>
          <w:szCs w:val="26"/>
          <w:lang w:val="fr-FR"/>
        </w:rPr>
        <w:t>Are grijă de folosirea economicoasă a lemnului de foc.</w:t>
      </w:r>
    </w:p>
    <w:p w:rsidR="00762CBD" w:rsidRPr="0002531F" w:rsidRDefault="00762CBD" w:rsidP="00A27560">
      <w:pPr>
        <w:numPr>
          <w:ilvl w:val="0"/>
          <w:numId w:val="93"/>
        </w:numPr>
        <w:tabs>
          <w:tab w:val="left" w:pos="360"/>
        </w:tabs>
        <w:ind w:left="0" w:firstLine="0"/>
        <w:jc w:val="both"/>
        <w:rPr>
          <w:rFonts w:ascii="Calibri" w:hAnsi="Calibri" w:cs="Calibri"/>
          <w:i/>
          <w:sz w:val="26"/>
          <w:szCs w:val="26"/>
          <w:lang w:val="ro-RO"/>
        </w:rPr>
      </w:pPr>
      <w:r w:rsidRPr="0002531F">
        <w:rPr>
          <w:rFonts w:ascii="Calibri" w:hAnsi="Calibri" w:cs="Calibri"/>
          <w:sz w:val="26"/>
          <w:szCs w:val="26"/>
          <w:lang w:val="hu-HU"/>
        </w:rPr>
        <w:t>Răspunde de depozitarea deşeurilor menajere în spaţiile amenajate şi predarea deşeurilor firmei autorizate.</w:t>
      </w:r>
    </w:p>
    <w:p w:rsidR="00762CBD" w:rsidRPr="0002531F" w:rsidRDefault="00762CBD" w:rsidP="00A27560">
      <w:pPr>
        <w:numPr>
          <w:ilvl w:val="0"/>
          <w:numId w:val="93"/>
        </w:numPr>
        <w:tabs>
          <w:tab w:val="left" w:pos="360"/>
        </w:tabs>
        <w:ind w:left="0" w:firstLine="0"/>
        <w:jc w:val="both"/>
        <w:rPr>
          <w:rFonts w:ascii="Calibri" w:hAnsi="Calibri" w:cs="Calibri"/>
          <w:i/>
          <w:sz w:val="26"/>
          <w:szCs w:val="26"/>
          <w:lang w:val="ro-RO"/>
        </w:rPr>
      </w:pPr>
      <w:r w:rsidRPr="0002531F">
        <w:rPr>
          <w:rFonts w:ascii="Calibri" w:hAnsi="Calibri" w:cs="Calibri"/>
          <w:sz w:val="26"/>
          <w:szCs w:val="26"/>
          <w:lang w:val="hu-HU"/>
        </w:rPr>
        <w:t>Răspunde pentru inventarul din dotarea atelierului de lucru.</w:t>
      </w:r>
    </w:p>
    <w:p w:rsidR="00762CBD" w:rsidRPr="0002531F" w:rsidRDefault="00762CBD" w:rsidP="00A27560">
      <w:pPr>
        <w:numPr>
          <w:ilvl w:val="0"/>
          <w:numId w:val="93"/>
        </w:numPr>
        <w:tabs>
          <w:tab w:val="left" w:pos="360"/>
        </w:tabs>
        <w:ind w:left="0" w:firstLine="0"/>
        <w:jc w:val="both"/>
        <w:rPr>
          <w:rFonts w:ascii="Calibri" w:hAnsi="Calibri" w:cs="Calibri"/>
          <w:i/>
          <w:sz w:val="26"/>
          <w:szCs w:val="26"/>
          <w:lang w:val="ro-RO"/>
        </w:rPr>
      </w:pPr>
      <w:r w:rsidRPr="0002531F">
        <w:rPr>
          <w:rFonts w:ascii="Calibri" w:hAnsi="Calibri" w:cs="Calibri"/>
          <w:sz w:val="26"/>
          <w:szCs w:val="26"/>
          <w:lang w:val="fr-FR"/>
        </w:rPr>
        <w:t>Respectă programul zilnic, 8 ore/zi conform planificării lunare.</w:t>
      </w:r>
    </w:p>
    <w:p w:rsidR="00762CBD" w:rsidRPr="0002531F" w:rsidRDefault="00762CBD" w:rsidP="00A27560">
      <w:pPr>
        <w:numPr>
          <w:ilvl w:val="0"/>
          <w:numId w:val="93"/>
        </w:numPr>
        <w:tabs>
          <w:tab w:val="left" w:pos="360"/>
        </w:tabs>
        <w:ind w:left="0" w:firstLine="0"/>
        <w:jc w:val="both"/>
        <w:rPr>
          <w:rFonts w:ascii="Calibri" w:hAnsi="Calibri" w:cs="Calibri"/>
          <w:i/>
          <w:sz w:val="26"/>
          <w:szCs w:val="26"/>
          <w:lang w:val="ro-RO"/>
        </w:rPr>
      </w:pPr>
      <w:r w:rsidRPr="0002531F">
        <w:rPr>
          <w:rFonts w:ascii="Calibri" w:hAnsi="Calibri" w:cs="Calibri"/>
          <w:sz w:val="26"/>
          <w:szCs w:val="26"/>
          <w:lang w:val="hu-HU"/>
        </w:rPr>
        <w:t>Face parte din serviciul intern de prevenire şi protecţie în domeniul securităţii şi sănătăţii în muncă, precum şi în domeniul situaţiilor de urgenţă.</w:t>
      </w:r>
    </w:p>
    <w:p w:rsidR="00762CBD" w:rsidRPr="0002531F" w:rsidRDefault="00762CBD" w:rsidP="00A27560">
      <w:pPr>
        <w:numPr>
          <w:ilvl w:val="0"/>
          <w:numId w:val="93"/>
        </w:numPr>
        <w:tabs>
          <w:tab w:val="left" w:pos="360"/>
        </w:tabs>
        <w:ind w:left="0" w:firstLine="0"/>
        <w:jc w:val="both"/>
        <w:rPr>
          <w:rFonts w:ascii="Calibri" w:hAnsi="Calibri" w:cs="Calibri"/>
          <w:i/>
          <w:sz w:val="26"/>
          <w:szCs w:val="26"/>
          <w:lang w:val="ro-RO"/>
        </w:rPr>
      </w:pPr>
      <w:r w:rsidRPr="0002531F">
        <w:rPr>
          <w:rFonts w:ascii="Calibri" w:hAnsi="Calibri" w:cs="Calibri"/>
          <w:sz w:val="26"/>
          <w:szCs w:val="26"/>
          <w:lang w:val="hu-HU"/>
        </w:rPr>
        <w:t>Instruieşte periodic personalul angajat în ceea ce priveşte activitatea de securitate şi sănătate în muncă, precum şi Normele generale de apărare împotriva incendiilor.</w:t>
      </w:r>
    </w:p>
    <w:p w:rsidR="00762CBD" w:rsidRPr="0002531F" w:rsidRDefault="00762CBD" w:rsidP="00762CBD">
      <w:pPr>
        <w:tabs>
          <w:tab w:val="left" w:pos="360"/>
        </w:tabs>
        <w:autoSpaceDE w:val="0"/>
        <w:autoSpaceDN w:val="0"/>
        <w:adjustRightInd w:val="0"/>
        <w:jc w:val="both"/>
        <w:rPr>
          <w:rFonts w:ascii="Calibri" w:eastAsia="SimSun" w:hAnsi="Calibri"/>
          <w:b/>
          <w:bCs/>
          <w:sz w:val="26"/>
          <w:szCs w:val="26"/>
          <w:lang w:eastAsia="zh-CN"/>
        </w:rPr>
      </w:pPr>
    </w:p>
    <w:p w:rsidR="00762CBD" w:rsidRPr="0002531F" w:rsidRDefault="00762CBD" w:rsidP="00762CBD">
      <w:pPr>
        <w:jc w:val="both"/>
        <w:rPr>
          <w:rFonts w:ascii="Calibri" w:eastAsia="SimSun" w:hAnsi="Calibri"/>
          <w:b/>
          <w:sz w:val="26"/>
          <w:szCs w:val="26"/>
          <w:lang w:val="ro-RO" w:eastAsia="zh-CN"/>
        </w:rPr>
      </w:pPr>
      <w:r w:rsidRPr="0002531F">
        <w:rPr>
          <w:rFonts w:ascii="Calibri" w:eastAsia="SimSun" w:hAnsi="Calibri"/>
          <w:b/>
          <w:sz w:val="26"/>
          <w:szCs w:val="26"/>
          <w:lang w:val="ro-RO" w:eastAsia="zh-CN"/>
        </w:rPr>
        <w:t>Obligaţii comune tuturor angajaţilor centrului</w:t>
      </w:r>
    </w:p>
    <w:p w:rsidR="00762CBD" w:rsidRPr="0002531F" w:rsidRDefault="00762CBD" w:rsidP="00A27560">
      <w:pPr>
        <w:numPr>
          <w:ilvl w:val="1"/>
          <w:numId w:val="80"/>
        </w:numPr>
        <w:tabs>
          <w:tab w:val="left" w:pos="360"/>
        </w:tabs>
        <w:ind w:left="0" w:firstLine="360"/>
        <w:jc w:val="both"/>
        <w:rPr>
          <w:rFonts w:ascii="Calibri" w:hAnsi="Calibri"/>
          <w:sz w:val="26"/>
          <w:szCs w:val="26"/>
          <w:lang w:val="ro-RO"/>
        </w:rPr>
      </w:pPr>
      <w:r w:rsidRPr="0002531F">
        <w:rPr>
          <w:rFonts w:ascii="Calibri" w:hAnsi="Calibri"/>
          <w:bCs/>
          <w:sz w:val="26"/>
          <w:szCs w:val="26"/>
          <w:lang w:val="ro-RO"/>
        </w:rPr>
        <w:t>au obligaţia</w:t>
      </w:r>
      <w:r w:rsidRPr="0002531F">
        <w:rPr>
          <w:rFonts w:ascii="Calibri" w:hAnsi="Calibri"/>
          <w:b/>
          <w:bCs/>
          <w:sz w:val="26"/>
          <w:szCs w:val="26"/>
          <w:lang w:val="ro-RO"/>
        </w:rPr>
        <w:t xml:space="preserve"> </w:t>
      </w:r>
      <w:r w:rsidRPr="0002531F">
        <w:rPr>
          <w:rFonts w:ascii="Calibri" w:hAnsi="Calibri"/>
          <w:sz w:val="26"/>
          <w:szCs w:val="26"/>
          <w:lang w:val="ro-RO"/>
        </w:rPr>
        <w:t xml:space="preserve">să îşi desfăşoare activitatea, în conformitate cu pregătirea şi instruirea,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 </w:t>
      </w:r>
    </w:p>
    <w:p w:rsidR="00762CBD" w:rsidRPr="0002531F" w:rsidRDefault="00762CBD"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sz w:val="26"/>
          <w:szCs w:val="26"/>
        </w:rPr>
        <w:t xml:space="preserve">u </w:t>
      </w:r>
      <w:r w:rsidRPr="0002531F">
        <w:rPr>
          <w:rFonts w:ascii="Calibri" w:hAnsi="Calibri"/>
          <w:bCs/>
          <w:sz w:val="26"/>
          <w:szCs w:val="26"/>
        </w:rPr>
        <w:t xml:space="preserve">obligaţia să utilizeze corect maşinile, aparatura, uneltele, substanţele periculoase, echipamentele de transport; </w:t>
      </w:r>
    </w:p>
    <w:p w:rsidR="00762CBD" w:rsidRPr="0002531F" w:rsidRDefault="00762CBD"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ro-RO"/>
        </w:rPr>
        <w:t>u obligaţia</w:t>
      </w:r>
      <w:r w:rsidRPr="0002531F">
        <w:rPr>
          <w:rFonts w:ascii="Calibri" w:hAnsi="Calibri"/>
          <w:sz w:val="26"/>
          <w:szCs w:val="26"/>
          <w:lang w:val="ro-RO"/>
        </w:rPr>
        <w:t xml:space="preserve"> să utilizeze corect echipamentul individual de protecţie acordat şi, după utilizare, să îl înapoieze sau să îl pună la locul destinat pentru păstrare;</w:t>
      </w:r>
    </w:p>
    <w:p w:rsidR="00762CBD" w:rsidRPr="0002531F" w:rsidRDefault="00762CBD"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lastRenderedPageBreak/>
        <w:t>a</w:t>
      </w:r>
      <w:r w:rsidRPr="0002531F">
        <w:rPr>
          <w:rFonts w:ascii="Calibri" w:hAnsi="Calibri"/>
          <w:bCs/>
          <w:sz w:val="26"/>
          <w:szCs w:val="26"/>
        </w:rPr>
        <w:t>u obligaţia</w:t>
      </w:r>
      <w:r w:rsidRPr="0002531F">
        <w:rPr>
          <w:rFonts w:ascii="Calibri" w:hAnsi="Calibri"/>
          <w:sz w:val="26"/>
          <w:szCs w:val="26"/>
        </w:rPr>
        <w:t xml:space="preserve"> să nu procedeze la scoaterea din funcţiune, la modificarea, schimbarea sau înlăturarea arbitrară a dispozitivelor de securitate proprii, în special ale maşinilor, aparaturii, uneltelor, instalaţiilor tehnice şi clădirilor, şi să utilizeze corect aceste dispositive/aparaturi;</w:t>
      </w:r>
    </w:p>
    <w:p w:rsidR="00762CBD" w:rsidRPr="0002531F" w:rsidRDefault="00762CBD"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fr-FR"/>
        </w:rPr>
        <w:t>u obligaţia</w:t>
      </w:r>
      <w:r w:rsidRPr="0002531F">
        <w:rPr>
          <w:rFonts w:ascii="Calibri" w:hAnsi="Calibri"/>
          <w:sz w:val="26"/>
          <w:szCs w:val="26"/>
          <w:lang w:val="fr-FR"/>
        </w:rPr>
        <w:t xml:space="preserve">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762CBD" w:rsidRPr="0002531F" w:rsidRDefault="00762CBD"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fr-FR"/>
        </w:rPr>
        <w:t>u obligaţia</w:t>
      </w:r>
      <w:r w:rsidRPr="0002531F">
        <w:rPr>
          <w:rFonts w:ascii="Calibri" w:hAnsi="Calibri"/>
          <w:sz w:val="26"/>
          <w:szCs w:val="26"/>
          <w:lang w:val="fr-FR"/>
        </w:rPr>
        <w:t xml:space="preserve">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762CBD" w:rsidRPr="0002531F" w:rsidRDefault="00762CBD"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fr-FR"/>
        </w:rPr>
        <w:t>u obligaţia</w:t>
      </w:r>
      <w:r w:rsidRPr="0002531F">
        <w:rPr>
          <w:rFonts w:ascii="Calibri" w:hAnsi="Calibri"/>
          <w:sz w:val="26"/>
          <w:szCs w:val="26"/>
          <w:lang w:val="fr-FR"/>
        </w:rPr>
        <w:t xml:space="preserve"> să îşi însuşească şi să respecte prevederile legislaţiei din domeniul securităţii şi sănătăţii în muncă şi măsurile de aplicare a acestora;</w:t>
      </w:r>
    </w:p>
    <w:p w:rsidR="00762CBD" w:rsidRPr="0002531F" w:rsidRDefault="00762CBD"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 xml:space="preserve">au obligaţia să comunice imediat conducerii centrului şi/sau lucrătorilor desemnaţi orice situaţie de muncă despre care nu au motive întemeiate să o considere un pericol pentru securitatea şi sănătatea lucrătorilor, precum şi orice deficienţă a sistemelor de protecţie; </w:t>
      </w:r>
    </w:p>
    <w:p w:rsidR="00762CBD" w:rsidRPr="0002531F" w:rsidRDefault="00762CBD"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 xml:space="preserve">au obligaţia să aducă la cunoştinţa conducerii centrului accidentele suferite de propria persoană; </w:t>
      </w:r>
    </w:p>
    <w:p w:rsidR="00762CBD" w:rsidRPr="0002531F" w:rsidRDefault="00762CBD"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rPr>
        <w:t xml:space="preserve">au obligaţia să dea relaţiile solicitate de către inspectorii de muncă şi inspectorii sanitari; </w:t>
      </w:r>
    </w:p>
    <w:p w:rsidR="00762CBD" w:rsidRPr="0002531F" w:rsidRDefault="00762CBD"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păstrează confidențialitatea în legătură cu faptele, informațiile și documentele de care iau cunoștință în exercitarea funcției;</w:t>
      </w:r>
    </w:p>
    <w:p w:rsidR="00762CBD" w:rsidRPr="0002531F" w:rsidRDefault="00762CBD"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rPr>
        <w:t xml:space="preserve">asigură evidenţa, păstrarea şi arhivarea documentelor privind activitatea proprie; </w:t>
      </w:r>
    </w:p>
    <w:p w:rsidR="00762CBD" w:rsidRPr="0002531F" w:rsidRDefault="00762CBD"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rPr>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762CBD" w:rsidRPr="0002531F" w:rsidRDefault="00762CBD"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rPr>
        <w:t xml:space="preserve">prelucrarea datelor cu caracter personal se va face exclusiv în scopul îndeplinirii atribuțiilor prevăzute în fișa postului și/sau în acte normative; </w:t>
      </w:r>
    </w:p>
    <w:p w:rsidR="00762CBD" w:rsidRPr="0002531F" w:rsidRDefault="00762CBD"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rPr>
        <w:t>iau toate măsurile pentru ca documentele/bazele de date pe care le gestionează, indiferent de mediul de stocare, să fie protejate de accese neautorizate.</w:t>
      </w:r>
    </w:p>
    <w:p w:rsidR="00762CBD" w:rsidRPr="0002531F" w:rsidRDefault="00762CBD"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sz w:val="26"/>
          <w:szCs w:val="26"/>
          <w:lang w:val="fr-FR"/>
        </w:rPr>
        <w:t>u obligaţia să-şi îndeplinească atribuţiile de serviciu cu respectarea procedurilor operaţionale existente la nivel de centru şi la nivel de  DGASPC Harghita.</w:t>
      </w:r>
    </w:p>
    <w:p w:rsidR="00762CBD" w:rsidRPr="0002531F" w:rsidRDefault="00762CBD" w:rsidP="00762CBD">
      <w:pPr>
        <w:autoSpaceDE w:val="0"/>
        <w:autoSpaceDN w:val="0"/>
        <w:adjustRightInd w:val="0"/>
        <w:jc w:val="both"/>
        <w:rPr>
          <w:rFonts w:ascii="Calibri" w:eastAsia="SimSun" w:hAnsi="Calibri"/>
          <w:b/>
          <w:sz w:val="26"/>
          <w:szCs w:val="26"/>
          <w:lang w:val="fr-FR" w:eastAsia="zh-CN"/>
        </w:rPr>
      </w:pPr>
    </w:p>
    <w:p w:rsidR="00762CBD" w:rsidRPr="0002531F" w:rsidRDefault="00762CBD" w:rsidP="00762CBD">
      <w:pPr>
        <w:autoSpaceDE w:val="0"/>
        <w:autoSpaceDN w:val="0"/>
        <w:adjustRightInd w:val="0"/>
        <w:jc w:val="both"/>
        <w:rPr>
          <w:rFonts w:ascii="Calibri" w:eastAsia="SimSun" w:hAnsi="Calibri"/>
          <w:b/>
          <w:sz w:val="26"/>
          <w:szCs w:val="26"/>
          <w:lang w:eastAsia="zh-CN"/>
        </w:rPr>
      </w:pPr>
      <w:r w:rsidRPr="0002531F">
        <w:rPr>
          <w:rFonts w:ascii="Calibri" w:eastAsia="SimSun" w:hAnsi="Calibri"/>
          <w:b/>
          <w:sz w:val="26"/>
          <w:szCs w:val="26"/>
          <w:lang w:val="fr-FR" w:eastAsia="zh-CN"/>
        </w:rPr>
        <w:t xml:space="preserve">    </w:t>
      </w:r>
      <w:r w:rsidRPr="0002531F">
        <w:rPr>
          <w:rFonts w:ascii="Calibri" w:eastAsia="SimSun" w:hAnsi="Calibri"/>
          <w:b/>
          <w:sz w:val="26"/>
          <w:szCs w:val="26"/>
          <w:lang w:eastAsia="zh-CN"/>
        </w:rPr>
        <w:t>ART. 12</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Finan</w:t>
      </w:r>
      <w:r w:rsidRPr="0002531F">
        <w:rPr>
          <w:rFonts w:ascii="Calibri" w:eastAsia="SimSun" w:hAnsi="Calibri"/>
          <w:b/>
          <w:bCs/>
          <w:sz w:val="26"/>
          <w:szCs w:val="26"/>
          <w:lang w:val="ro-RO" w:eastAsia="zh-CN"/>
        </w:rPr>
        <w:t>ţarea centrului</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(1) În estimarea bugetului de venituri </w:t>
      </w:r>
      <w:r w:rsidRPr="0002531F">
        <w:rPr>
          <w:rFonts w:ascii="Calibri" w:eastAsia="SimSun" w:hAnsi="Calibri"/>
          <w:sz w:val="26"/>
          <w:szCs w:val="26"/>
          <w:lang w:val="ro-RO" w:eastAsia="zh-CN"/>
        </w:rPr>
        <w:t>şi cheltuieli, centrul are în vedere asigurarea resurselor necesare acordării serviciilor sociale cel puţin la nivelul standardelor minime de calitate aplicabile.</w:t>
      </w:r>
    </w:p>
    <w:p w:rsidR="00762CBD" w:rsidRPr="0002531F" w:rsidRDefault="00762CBD" w:rsidP="00762CBD">
      <w:pPr>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eastAsia="zh-CN"/>
        </w:rPr>
        <w:t xml:space="preserve">     (2) Finan</w:t>
      </w:r>
      <w:r w:rsidRPr="0002531F">
        <w:rPr>
          <w:rFonts w:ascii="Calibri" w:eastAsia="SimSun" w:hAnsi="Calibri"/>
          <w:sz w:val="26"/>
          <w:szCs w:val="26"/>
          <w:lang w:val="ro-RO" w:eastAsia="zh-CN"/>
        </w:rPr>
        <w:t>ţarea cheltuielilor centrului se asigură, în condiţiile legii, din următoarele surse:</w:t>
      </w:r>
    </w:p>
    <w:p w:rsidR="00762CBD" w:rsidRPr="0002531F" w:rsidRDefault="00762CBD" w:rsidP="00762CBD">
      <w:pPr>
        <w:widowControl w:val="0"/>
        <w:suppressAutoHyphens/>
        <w:jc w:val="both"/>
        <w:rPr>
          <w:rFonts w:ascii="Calibri" w:eastAsia="SimSun" w:hAnsi="Calibri"/>
          <w:kern w:val="1"/>
          <w:sz w:val="26"/>
          <w:szCs w:val="26"/>
          <w:lang w:eastAsia="hi-IN" w:bidi="hi-IN"/>
        </w:rPr>
      </w:pPr>
      <w:r w:rsidRPr="0002531F">
        <w:rPr>
          <w:rFonts w:ascii="Calibri" w:eastAsia="SimSun" w:hAnsi="Calibri"/>
          <w:kern w:val="1"/>
          <w:sz w:val="26"/>
          <w:szCs w:val="26"/>
          <w:lang w:eastAsia="hi-IN" w:bidi="hi-IN"/>
        </w:rPr>
        <w:t>a) bugetul local al judeţului;</w:t>
      </w:r>
    </w:p>
    <w:p w:rsidR="00762CBD" w:rsidRPr="0002531F" w:rsidRDefault="00762CBD" w:rsidP="00762CBD">
      <w:pPr>
        <w:widowControl w:val="0"/>
        <w:suppressAutoHyphens/>
        <w:jc w:val="both"/>
        <w:rPr>
          <w:rFonts w:ascii="Calibri" w:eastAsia="SimSun" w:hAnsi="Calibri"/>
          <w:kern w:val="1"/>
          <w:sz w:val="26"/>
          <w:szCs w:val="26"/>
          <w:lang w:eastAsia="hi-IN" w:bidi="hi-IN"/>
        </w:rPr>
      </w:pPr>
      <w:r w:rsidRPr="0002531F">
        <w:rPr>
          <w:rFonts w:ascii="Calibri" w:eastAsia="SimSun" w:hAnsi="Calibri"/>
          <w:kern w:val="1"/>
          <w:sz w:val="26"/>
          <w:szCs w:val="26"/>
          <w:lang w:eastAsia="hi-IN" w:bidi="hi-IN"/>
        </w:rPr>
        <w:lastRenderedPageBreak/>
        <w:t>b) bugetul de stat;</w:t>
      </w:r>
    </w:p>
    <w:p w:rsidR="00762CBD" w:rsidRPr="0002531F" w:rsidRDefault="00762CBD" w:rsidP="00762CBD">
      <w:pPr>
        <w:widowControl w:val="0"/>
        <w:tabs>
          <w:tab w:val="left" w:pos="990"/>
          <w:tab w:val="left" w:pos="1080"/>
        </w:tabs>
        <w:suppressAutoHyphens/>
        <w:jc w:val="both"/>
        <w:rPr>
          <w:rFonts w:ascii="Calibri" w:eastAsia="SimSun" w:hAnsi="Calibri"/>
          <w:kern w:val="1"/>
          <w:sz w:val="26"/>
          <w:szCs w:val="26"/>
          <w:lang w:eastAsia="hi-IN" w:bidi="hi-IN"/>
        </w:rPr>
      </w:pPr>
      <w:r w:rsidRPr="0002531F">
        <w:rPr>
          <w:rFonts w:ascii="Calibri" w:eastAsia="SimSun" w:hAnsi="Calibri"/>
          <w:kern w:val="1"/>
          <w:sz w:val="26"/>
          <w:szCs w:val="26"/>
          <w:lang w:eastAsia="hi-IN" w:bidi="hi-IN"/>
        </w:rPr>
        <w:t>c) donaţii, sponsorizări sau alte contribuţii din partea persoanelor fizice ori juridice din ţară şi din străinătate;</w:t>
      </w:r>
    </w:p>
    <w:p w:rsidR="00762CBD" w:rsidRPr="0002531F" w:rsidRDefault="00762CBD" w:rsidP="00762CBD">
      <w:pPr>
        <w:widowControl w:val="0"/>
        <w:suppressAutoHyphens/>
        <w:jc w:val="both"/>
        <w:rPr>
          <w:rFonts w:ascii="Calibri" w:eastAsia="SimSun" w:hAnsi="Calibri"/>
          <w:kern w:val="1"/>
          <w:sz w:val="26"/>
          <w:szCs w:val="26"/>
          <w:lang w:eastAsia="hi-IN" w:bidi="hi-IN"/>
        </w:rPr>
      </w:pPr>
      <w:r w:rsidRPr="0002531F">
        <w:rPr>
          <w:rFonts w:ascii="Calibri" w:eastAsia="SimSun" w:hAnsi="Calibri"/>
          <w:kern w:val="1"/>
          <w:sz w:val="26"/>
          <w:szCs w:val="26"/>
          <w:lang w:eastAsia="hi-IN" w:bidi="hi-IN"/>
        </w:rPr>
        <w:t>d) fonduri externe rambursabile şi nerambursabile;</w:t>
      </w:r>
    </w:p>
    <w:p w:rsidR="00762CBD" w:rsidRPr="0002531F" w:rsidRDefault="00762CBD" w:rsidP="00762CBD">
      <w:pPr>
        <w:widowControl w:val="0"/>
        <w:suppressAutoHyphens/>
        <w:jc w:val="both"/>
        <w:rPr>
          <w:rFonts w:ascii="Calibri" w:eastAsia="SimSun" w:hAnsi="Calibri"/>
          <w:kern w:val="1"/>
          <w:sz w:val="26"/>
          <w:szCs w:val="26"/>
          <w:lang w:eastAsia="hi-IN" w:bidi="hi-IN"/>
        </w:rPr>
      </w:pPr>
      <w:r w:rsidRPr="0002531F">
        <w:rPr>
          <w:rFonts w:ascii="Calibri" w:eastAsia="SimSun" w:hAnsi="Calibri"/>
          <w:kern w:val="1"/>
          <w:sz w:val="26"/>
          <w:szCs w:val="26"/>
          <w:lang w:eastAsia="hi-IN" w:bidi="hi-IN"/>
        </w:rPr>
        <w:t>e) alte surse de finanţare, în conformitate cu legislaţia în vigoare.</w:t>
      </w:r>
    </w:p>
    <w:p w:rsidR="00762CBD" w:rsidRPr="0002531F" w:rsidRDefault="00762CBD" w:rsidP="00762CBD">
      <w:pPr>
        <w:autoSpaceDE w:val="0"/>
        <w:autoSpaceDN w:val="0"/>
        <w:adjustRightInd w:val="0"/>
        <w:jc w:val="both"/>
        <w:rPr>
          <w:rFonts w:ascii="Calibri" w:eastAsia="SimSun" w:hAnsi="Calibri"/>
          <w:sz w:val="26"/>
          <w:szCs w:val="26"/>
          <w:lang w:eastAsia="zh-CN"/>
        </w:rPr>
      </w:pPr>
      <w:r w:rsidRPr="0002531F">
        <w:rPr>
          <w:rFonts w:ascii="Calibri" w:eastAsia="SimSun" w:hAnsi="Calibri"/>
          <w:sz w:val="26"/>
          <w:szCs w:val="26"/>
          <w:lang w:eastAsia="zh-CN"/>
        </w:rPr>
        <w:t xml:space="preserve">     (3) </w:t>
      </w:r>
      <w:r w:rsidRPr="0002531F">
        <w:rPr>
          <w:rFonts w:ascii="Calibri" w:eastAsia="SimSun" w:hAnsi="Calibri"/>
          <w:sz w:val="26"/>
          <w:szCs w:val="26"/>
          <w:lang w:val="ro-RO" w:eastAsia="zh-CN"/>
        </w:rPr>
        <w:t>Centrul de plasament ţine evidenţa (inclusiv în cazul donaţiilor şi sponsorizărilor) fişelor contabile până la nivel de balanţă lunară.</w:t>
      </w:r>
    </w:p>
    <w:p w:rsidR="00762CBD" w:rsidRPr="0002531F" w:rsidRDefault="00762CBD" w:rsidP="00762CBD">
      <w:pPr>
        <w:widowControl w:val="0"/>
        <w:jc w:val="both"/>
        <w:rPr>
          <w:rFonts w:ascii="Calibri" w:hAnsi="Calibri"/>
          <w:sz w:val="26"/>
          <w:szCs w:val="26"/>
          <w:lang w:val="en-AU" w:eastAsia="zh-CN"/>
        </w:rPr>
      </w:pPr>
      <w:r w:rsidRPr="0002531F">
        <w:rPr>
          <w:rFonts w:ascii="Calibri" w:hAnsi="Calibri"/>
          <w:sz w:val="26"/>
          <w:szCs w:val="26"/>
          <w:lang w:val="en-AU" w:eastAsia="zh-CN"/>
        </w:rPr>
        <w:t xml:space="preserve">  (4) Exerciţiul economico-financiar începe la 01 ianuarie şi se încheie la 31 decembrie a fiecărui an.</w:t>
      </w:r>
    </w:p>
    <w:p w:rsidR="00762CBD" w:rsidRPr="0002531F" w:rsidRDefault="00762CBD" w:rsidP="00762CBD">
      <w:pPr>
        <w:widowControl w:val="0"/>
        <w:jc w:val="both"/>
        <w:rPr>
          <w:rFonts w:ascii="Calibri" w:hAnsi="Calibri"/>
          <w:sz w:val="26"/>
          <w:szCs w:val="26"/>
          <w:lang w:val="en-AU" w:eastAsia="zh-CN"/>
        </w:rPr>
      </w:pPr>
    </w:p>
    <w:p w:rsidR="00762CBD" w:rsidRPr="0002531F" w:rsidRDefault="00762CBD" w:rsidP="00762CBD">
      <w:pPr>
        <w:tabs>
          <w:tab w:val="left" w:pos="360"/>
        </w:tabs>
        <w:rPr>
          <w:rFonts w:ascii="Calibri" w:eastAsia="SimSun" w:hAnsi="Calibri"/>
          <w:b/>
          <w:sz w:val="26"/>
          <w:szCs w:val="26"/>
          <w:lang w:val="ro-RO" w:eastAsia="zh-CN"/>
        </w:rPr>
      </w:pPr>
      <w:r w:rsidRPr="0002531F">
        <w:rPr>
          <w:rFonts w:ascii="Calibri" w:eastAsia="SimSun" w:hAnsi="Calibri"/>
          <w:b/>
          <w:sz w:val="26"/>
          <w:szCs w:val="26"/>
          <w:lang w:val="ro-RO" w:eastAsia="zh-CN"/>
        </w:rPr>
        <w:t xml:space="preserve">   Art.13 </w:t>
      </w:r>
    </w:p>
    <w:p w:rsidR="00762CBD" w:rsidRPr="0002531F" w:rsidRDefault="00762CBD" w:rsidP="00762CBD">
      <w:pPr>
        <w:rPr>
          <w:rFonts w:ascii="Calibri" w:eastAsia="SimSun" w:hAnsi="Calibri"/>
          <w:b/>
          <w:sz w:val="26"/>
          <w:szCs w:val="26"/>
          <w:lang w:val="ro-RO" w:eastAsia="zh-CN"/>
        </w:rPr>
      </w:pPr>
      <w:r w:rsidRPr="0002531F">
        <w:rPr>
          <w:rFonts w:ascii="Calibri" w:eastAsia="SimSun" w:hAnsi="Calibri"/>
          <w:b/>
          <w:sz w:val="26"/>
          <w:szCs w:val="26"/>
          <w:lang w:val="ro-RO" w:eastAsia="zh-CN"/>
        </w:rPr>
        <w:t xml:space="preserve">    Dispoziţii finale:</w:t>
      </w:r>
    </w:p>
    <w:p w:rsidR="00762CBD" w:rsidRPr="0002531F" w:rsidRDefault="00762CBD" w:rsidP="00762CBD">
      <w:pPr>
        <w:jc w:val="both"/>
        <w:rPr>
          <w:rFonts w:ascii="Calibri" w:eastAsia="SimSun" w:hAnsi="Calibri"/>
          <w:sz w:val="26"/>
          <w:szCs w:val="26"/>
          <w:lang w:val="ro-RO" w:eastAsia="zh-CN"/>
        </w:rPr>
      </w:pPr>
      <w:r w:rsidRPr="0002531F">
        <w:rPr>
          <w:rFonts w:ascii="Calibri" w:eastAsia="SimSun" w:hAnsi="Calibri"/>
          <w:sz w:val="26"/>
          <w:szCs w:val="26"/>
          <w:lang w:val="ro-RO" w:eastAsia="zh-CN"/>
        </w:rPr>
        <w:t>(1) Imobilul şi spaţiul aferent acestuia, în care funcţionează Centrul de  plasament Bilbor, se află în proprietatea Consiliului Judetean Harghita, dreptul de folosinţă se intabulează în favoarea DGASPC Harghita.</w:t>
      </w:r>
    </w:p>
    <w:p w:rsidR="00762CBD" w:rsidRPr="0002531F" w:rsidRDefault="00762CBD" w:rsidP="00762CBD">
      <w:pPr>
        <w:tabs>
          <w:tab w:val="left" w:pos="180"/>
        </w:tab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ab/>
        <w:t>(2) Centrul de plasament Bilbor are sediul în comuna Bilbor, nr.121, judeţ Harghita.</w:t>
      </w:r>
    </w:p>
    <w:p w:rsidR="00762CBD" w:rsidRPr="0002531F" w:rsidRDefault="00762CBD" w:rsidP="00762CBD">
      <w:pPr>
        <w:widowControl w:val="0"/>
        <w:tabs>
          <w:tab w:val="left" w:pos="180"/>
        </w:tabs>
        <w:jc w:val="both"/>
        <w:rPr>
          <w:rFonts w:ascii="Calibri" w:hAnsi="Calibri"/>
          <w:sz w:val="26"/>
          <w:szCs w:val="26"/>
          <w:lang w:val="ro-RO" w:eastAsia="zh-CN"/>
        </w:rPr>
      </w:pPr>
      <w:r w:rsidRPr="0002531F">
        <w:rPr>
          <w:rFonts w:ascii="Calibri" w:hAnsi="Calibri"/>
          <w:b/>
          <w:sz w:val="26"/>
          <w:szCs w:val="26"/>
          <w:lang w:val="ro-RO" w:eastAsia="zh-CN"/>
        </w:rPr>
        <w:tab/>
      </w:r>
      <w:r w:rsidRPr="0002531F">
        <w:rPr>
          <w:rFonts w:ascii="Calibri" w:hAnsi="Calibri"/>
          <w:sz w:val="26"/>
          <w:szCs w:val="26"/>
          <w:lang w:val="ro-RO" w:eastAsia="zh-CN"/>
        </w:rPr>
        <w:t>(3)</w:t>
      </w:r>
      <w:r w:rsidRPr="0002531F">
        <w:rPr>
          <w:rFonts w:ascii="Calibri" w:hAnsi="Calibri"/>
          <w:b/>
          <w:sz w:val="26"/>
          <w:szCs w:val="26"/>
          <w:lang w:val="ro-RO" w:eastAsia="zh-CN"/>
        </w:rPr>
        <w:t xml:space="preserve"> </w:t>
      </w:r>
      <w:r w:rsidRPr="0002531F">
        <w:rPr>
          <w:rFonts w:ascii="Calibri" w:hAnsi="Calibri"/>
          <w:sz w:val="26"/>
          <w:szCs w:val="26"/>
          <w:lang w:val="ro-RO" w:eastAsia="zh-CN"/>
        </w:rPr>
        <w:t>Personalul are obligaţia să manifeste  afecţiune şi disponibilitate în relaţiile cu copiii şi familiile acestora, să păstreze confidenţialitatea informaţiilor obţinute în exercitarea atribuţiilor de serviciu.</w:t>
      </w:r>
    </w:p>
    <w:p w:rsidR="00762CBD" w:rsidRPr="0002531F" w:rsidRDefault="00762CBD" w:rsidP="00762CBD">
      <w:pPr>
        <w:widowControl w:val="0"/>
        <w:tabs>
          <w:tab w:val="left" w:pos="180"/>
          <w:tab w:val="left" w:pos="1260"/>
        </w:tabs>
        <w:jc w:val="both"/>
        <w:rPr>
          <w:rFonts w:ascii="Calibri" w:hAnsi="Calibri"/>
          <w:sz w:val="26"/>
          <w:szCs w:val="26"/>
          <w:lang w:val="ro-RO" w:eastAsia="zh-CN"/>
        </w:rPr>
      </w:pPr>
      <w:r w:rsidRPr="0002531F">
        <w:rPr>
          <w:rFonts w:ascii="Calibri" w:hAnsi="Calibri"/>
          <w:b/>
          <w:sz w:val="26"/>
          <w:szCs w:val="26"/>
          <w:lang w:val="ro-RO" w:eastAsia="zh-CN"/>
        </w:rPr>
        <w:tab/>
      </w:r>
      <w:r w:rsidRPr="0002531F">
        <w:rPr>
          <w:rFonts w:ascii="Calibri" w:hAnsi="Calibri"/>
          <w:sz w:val="26"/>
          <w:szCs w:val="26"/>
          <w:lang w:val="ro-RO" w:eastAsia="zh-CN"/>
        </w:rPr>
        <w:t>(4) Personalului îi este interzis să pretindă sau să primescă pentru sine sau pentru  alte persoane, bani sau alte foloase necuvenite sau să-şi creeze avantaje în legătură cu serviciul, sau cu exercitarea funcţiei.</w:t>
      </w:r>
    </w:p>
    <w:p w:rsidR="00762CBD" w:rsidRPr="0002531F" w:rsidRDefault="00762CBD" w:rsidP="00762CBD">
      <w:pPr>
        <w:widowControl w:val="0"/>
        <w:tabs>
          <w:tab w:val="left" w:pos="180"/>
          <w:tab w:val="left" w:pos="1080"/>
        </w:tabs>
        <w:jc w:val="both"/>
        <w:rPr>
          <w:rFonts w:ascii="Calibri" w:hAnsi="Calibri"/>
          <w:sz w:val="26"/>
          <w:szCs w:val="26"/>
          <w:lang w:val="en-AU" w:eastAsia="zh-CN"/>
        </w:rPr>
      </w:pPr>
      <w:r w:rsidRPr="0002531F">
        <w:rPr>
          <w:rFonts w:ascii="Calibri" w:hAnsi="Calibri"/>
          <w:sz w:val="26"/>
          <w:szCs w:val="26"/>
          <w:lang w:val="ro-RO" w:eastAsia="zh-CN"/>
        </w:rPr>
        <w:t xml:space="preserve">   </w:t>
      </w:r>
      <w:r w:rsidRPr="0002531F">
        <w:rPr>
          <w:rFonts w:ascii="Calibri" w:hAnsi="Calibri"/>
          <w:sz w:val="26"/>
          <w:szCs w:val="26"/>
          <w:lang w:val="en-AU" w:eastAsia="zh-CN"/>
        </w:rPr>
        <w:t>(5) Încălcarea prevederilor menţionate atrage după caz răspunderea disciplinară, materială, contravenţională sau penală.</w:t>
      </w:r>
    </w:p>
    <w:p w:rsidR="00762CBD" w:rsidRPr="0002531F" w:rsidRDefault="00762CBD" w:rsidP="00762CBD">
      <w:pPr>
        <w:widowControl w:val="0"/>
        <w:tabs>
          <w:tab w:val="left" w:pos="180"/>
          <w:tab w:val="left" w:pos="1080"/>
        </w:tabs>
        <w:jc w:val="both"/>
        <w:rPr>
          <w:rFonts w:ascii="Calibri" w:hAnsi="Calibri"/>
          <w:sz w:val="26"/>
          <w:szCs w:val="26"/>
          <w:lang w:eastAsia="zh-CN"/>
        </w:rPr>
      </w:pPr>
      <w:r w:rsidRPr="0002531F">
        <w:rPr>
          <w:rFonts w:ascii="Calibri" w:hAnsi="Calibri"/>
          <w:sz w:val="26"/>
          <w:szCs w:val="26"/>
          <w:lang w:val="en-AU" w:eastAsia="zh-CN"/>
        </w:rPr>
        <w:t xml:space="preserve">   </w:t>
      </w:r>
      <w:r w:rsidRPr="0002531F">
        <w:rPr>
          <w:rFonts w:ascii="Calibri" w:hAnsi="Calibri"/>
          <w:bCs/>
          <w:sz w:val="26"/>
          <w:szCs w:val="26"/>
          <w:lang w:eastAsia="zh-CN"/>
        </w:rPr>
        <w:t xml:space="preserve">(6) Monitorizarea activității </w:t>
      </w:r>
      <w:r w:rsidRPr="0002531F">
        <w:rPr>
          <w:rFonts w:ascii="Calibri" w:hAnsi="Calibri"/>
          <w:sz w:val="26"/>
          <w:szCs w:val="26"/>
          <w:lang w:eastAsia="zh-CN"/>
        </w:rPr>
        <w:t xml:space="preserve">centrului de plasament, a verificării respectării și menținerii standardelor minime de calitate, se efectuează periodic, prin vizite anunțate/neanunțate de către conducerea DGASPC HR și personalul Compartimentului managementul calității servicilor sociale. </w:t>
      </w:r>
    </w:p>
    <w:p w:rsidR="00762CBD" w:rsidRPr="0002531F" w:rsidRDefault="00762CBD" w:rsidP="00762CBD">
      <w:pPr>
        <w:autoSpaceDE w:val="0"/>
        <w:autoSpaceDN w:val="0"/>
        <w:adjustRightInd w:val="0"/>
        <w:ind w:right="-22"/>
        <w:jc w:val="both"/>
        <w:rPr>
          <w:rFonts w:ascii="Calibri" w:eastAsia="SimSun" w:hAnsi="Calibri"/>
          <w:sz w:val="26"/>
          <w:szCs w:val="26"/>
          <w:lang w:val="ro-RO" w:eastAsia="zh-CN"/>
        </w:rPr>
      </w:pPr>
      <w:r w:rsidRPr="0002531F">
        <w:rPr>
          <w:rFonts w:ascii="Calibri" w:eastAsia="SimSun" w:hAnsi="Calibri"/>
          <w:b/>
          <w:bCs/>
          <w:sz w:val="26"/>
          <w:szCs w:val="26"/>
          <w:lang w:eastAsia="zh-CN"/>
        </w:rPr>
        <w:t xml:space="preserve">     </w:t>
      </w:r>
      <w:r w:rsidRPr="0002531F">
        <w:rPr>
          <w:rFonts w:ascii="Calibri" w:eastAsia="SimSun" w:hAnsi="Calibri"/>
          <w:bCs/>
          <w:sz w:val="26"/>
          <w:szCs w:val="26"/>
          <w:lang w:eastAsia="zh-CN"/>
        </w:rPr>
        <w:t>(7)</w:t>
      </w:r>
      <w:r w:rsidRPr="0002531F">
        <w:rPr>
          <w:rFonts w:ascii="Calibri" w:eastAsia="SimSun" w:hAnsi="Calibri"/>
          <w:b/>
          <w:bCs/>
          <w:sz w:val="26"/>
          <w:szCs w:val="26"/>
          <w:lang w:eastAsia="zh-CN"/>
        </w:rPr>
        <w:t xml:space="preserve"> </w:t>
      </w:r>
      <w:r w:rsidRPr="0002531F">
        <w:rPr>
          <w:rFonts w:ascii="Calibri" w:eastAsia="SimSun" w:hAnsi="Calibri"/>
          <w:sz w:val="26"/>
          <w:szCs w:val="26"/>
          <w:lang w:eastAsia="zh-CN"/>
        </w:rPr>
        <w:t>Activitatea centrului de plasament va fi supravegheat</w:t>
      </w:r>
      <w:r w:rsidRPr="0002531F">
        <w:rPr>
          <w:rFonts w:ascii="Calibri" w:eastAsia="SimSun" w:hAnsi="Calibri"/>
          <w:sz w:val="26"/>
          <w:szCs w:val="26"/>
          <w:lang w:val="ro-RO" w:eastAsia="zh-CN"/>
        </w:rPr>
        <w:t>ă de către conducerea DGASPC HR, şi personalul cu atribuţii specifice din cadrul Inspecției Sociale, MMJS/ANPDCA, Curtea de conturi, Inspecția Muncii, cu drept de control asupra activităţilor, în conformitate cu prevederile legale în domeniul protecţiei copilului.</w:t>
      </w:r>
    </w:p>
    <w:p w:rsidR="00762CBD" w:rsidRPr="0002531F" w:rsidRDefault="00762CBD" w:rsidP="00762CBD">
      <w:pPr>
        <w:jc w:val="both"/>
        <w:rPr>
          <w:rFonts w:ascii="Calibri" w:eastAsia="SimSun" w:hAnsi="Calibri"/>
          <w:sz w:val="26"/>
          <w:szCs w:val="26"/>
          <w:lang w:val="ro-RO" w:eastAsia="zh-CN"/>
        </w:rPr>
      </w:pPr>
    </w:p>
    <w:p w:rsidR="00762CBD" w:rsidRPr="0002531F" w:rsidRDefault="00762CBD" w:rsidP="00762CBD">
      <w:pPr>
        <w:jc w:val="both"/>
        <w:rPr>
          <w:rFonts w:ascii="Calibri" w:eastAsia="SimSun" w:hAnsi="Calibri"/>
          <w:sz w:val="26"/>
          <w:szCs w:val="26"/>
          <w:lang w:val="ro-RO" w:eastAsia="zh-CN"/>
        </w:rPr>
      </w:pPr>
    </w:p>
    <w:p w:rsidR="00762CBD" w:rsidRPr="0002531F" w:rsidRDefault="00762CBD" w:rsidP="00762CBD">
      <w:pPr>
        <w:widowControl w:val="0"/>
        <w:jc w:val="both"/>
        <w:rPr>
          <w:rFonts w:ascii="Calibri" w:eastAsia="SimSun" w:hAnsi="Calibri"/>
          <w:b/>
          <w:bCs/>
          <w:sz w:val="26"/>
          <w:szCs w:val="26"/>
          <w:lang w:val="hu-HU" w:eastAsia="zh-CN"/>
        </w:rPr>
      </w:pPr>
      <w:r w:rsidRPr="0002531F">
        <w:rPr>
          <w:rFonts w:ascii="Calibri" w:eastAsia="SimSun" w:hAnsi="Calibri"/>
          <w:sz w:val="26"/>
          <w:szCs w:val="26"/>
          <w:lang w:val="en-AU" w:eastAsia="zh-CN"/>
        </w:rPr>
        <w:tab/>
      </w:r>
      <w:r w:rsidRPr="0002531F">
        <w:rPr>
          <w:rFonts w:ascii="Calibri" w:eastAsia="SimSun" w:hAnsi="Calibri"/>
          <w:b/>
          <w:bCs/>
          <w:sz w:val="26"/>
          <w:szCs w:val="26"/>
          <w:lang w:val="ro-RO" w:eastAsia="zh-CN"/>
        </w:rPr>
        <w:t>Miercurea Ciuc__________________</w:t>
      </w:r>
    </w:p>
    <w:p w:rsidR="00762CBD" w:rsidRPr="0002531F" w:rsidRDefault="00762CBD" w:rsidP="00762CBD">
      <w:pPr>
        <w:widowControl w:val="0"/>
        <w:jc w:val="both"/>
        <w:rPr>
          <w:rFonts w:ascii="Calibri" w:eastAsia="SimSun" w:hAnsi="Calibri"/>
          <w:b/>
          <w:bCs/>
          <w:sz w:val="26"/>
          <w:szCs w:val="26"/>
          <w:lang w:val="en-AU" w:eastAsia="zh-CN"/>
        </w:rPr>
      </w:pPr>
    </w:p>
    <w:p w:rsidR="00762CBD" w:rsidRPr="0002531F" w:rsidRDefault="00762CBD" w:rsidP="00762CBD">
      <w:pPr>
        <w:widowControl w:val="0"/>
        <w:jc w:val="both"/>
        <w:rPr>
          <w:rFonts w:ascii="Calibri" w:eastAsia="SimSun" w:hAnsi="Calibri"/>
          <w:b/>
          <w:bCs/>
          <w:sz w:val="26"/>
          <w:szCs w:val="26"/>
          <w:lang w:val="en-AU" w:eastAsia="zh-CN"/>
        </w:rPr>
      </w:pPr>
    </w:p>
    <w:p w:rsidR="00762CBD" w:rsidRPr="0002531F" w:rsidRDefault="00762CBD" w:rsidP="00762CBD">
      <w:pPr>
        <w:widowControl w:val="0"/>
        <w:jc w:val="both"/>
        <w:rPr>
          <w:rFonts w:ascii="Calibri" w:eastAsia="SimSun" w:hAnsi="Calibri"/>
          <w:b/>
          <w:bCs/>
          <w:sz w:val="26"/>
          <w:szCs w:val="26"/>
          <w:lang w:val="en-AU" w:eastAsia="zh-CN"/>
        </w:rPr>
      </w:pPr>
    </w:p>
    <w:p w:rsidR="00762CBD" w:rsidRPr="0002531F" w:rsidRDefault="00762CBD" w:rsidP="00762CBD">
      <w:pPr>
        <w:widowControl w:val="0"/>
        <w:jc w:val="both"/>
        <w:rPr>
          <w:rFonts w:ascii="Calibri" w:eastAsia="SimSun" w:hAnsi="Calibri"/>
          <w:b/>
          <w:bCs/>
          <w:sz w:val="26"/>
          <w:szCs w:val="26"/>
          <w:lang w:val="en-AU" w:eastAsia="zh-CN"/>
        </w:rPr>
      </w:pPr>
      <w:r w:rsidRPr="0002531F">
        <w:rPr>
          <w:rFonts w:ascii="Calibri" w:eastAsia="SimSun" w:hAnsi="Calibri"/>
          <w:b/>
          <w:bCs/>
          <w:sz w:val="26"/>
          <w:szCs w:val="26"/>
          <w:lang w:val="en-AU" w:eastAsia="zh-CN"/>
        </w:rPr>
        <w:t xml:space="preserve">                                 PRESEDINTE,                                    DIRECTOR GENERAL,</w:t>
      </w:r>
    </w:p>
    <w:p w:rsidR="00762CBD" w:rsidRPr="0002531F" w:rsidRDefault="00762CBD" w:rsidP="00762CBD">
      <w:pPr>
        <w:widowControl w:val="0"/>
        <w:tabs>
          <w:tab w:val="left" w:pos="720"/>
        </w:tabs>
        <w:jc w:val="both"/>
        <w:rPr>
          <w:rFonts w:ascii="Calibri" w:eastAsia="SimSun" w:hAnsi="Calibri"/>
          <w:b/>
          <w:bCs/>
          <w:sz w:val="26"/>
          <w:szCs w:val="26"/>
          <w:lang w:val="en-AU" w:eastAsia="zh-CN"/>
        </w:rPr>
      </w:pPr>
      <w:r w:rsidRPr="0002531F">
        <w:rPr>
          <w:rFonts w:ascii="Calibri" w:eastAsia="SimSun" w:hAnsi="Calibri"/>
          <w:b/>
          <w:bCs/>
          <w:sz w:val="26"/>
          <w:szCs w:val="26"/>
          <w:lang w:val="en-AU" w:eastAsia="zh-CN"/>
        </w:rPr>
        <w:t xml:space="preserve">                              BORBOLY CSABA                                    ELEKES ZOLTÁN</w:t>
      </w:r>
    </w:p>
    <w:p w:rsidR="00905EB4" w:rsidRPr="0002531F" w:rsidRDefault="00905EB4" w:rsidP="00762CBD">
      <w:pPr>
        <w:widowControl w:val="0"/>
        <w:tabs>
          <w:tab w:val="left" w:pos="720"/>
        </w:tabs>
        <w:jc w:val="both"/>
        <w:rPr>
          <w:rFonts w:ascii="Calibri" w:eastAsia="SimSun" w:hAnsi="Calibri"/>
          <w:b/>
          <w:bCs/>
          <w:sz w:val="26"/>
          <w:szCs w:val="26"/>
          <w:lang w:val="en-AU" w:eastAsia="zh-CN"/>
        </w:rPr>
      </w:pPr>
    </w:p>
    <w:p w:rsidR="00905EB4" w:rsidRPr="0002531F" w:rsidRDefault="00905EB4" w:rsidP="00762CBD">
      <w:pPr>
        <w:widowControl w:val="0"/>
        <w:tabs>
          <w:tab w:val="left" w:pos="720"/>
        </w:tabs>
        <w:jc w:val="both"/>
        <w:rPr>
          <w:rFonts w:ascii="Calibri" w:eastAsia="SimSun" w:hAnsi="Calibri"/>
          <w:b/>
          <w:bCs/>
          <w:sz w:val="26"/>
          <w:szCs w:val="26"/>
          <w:lang w:val="en-AU" w:eastAsia="zh-CN"/>
        </w:rPr>
      </w:pPr>
    </w:p>
    <w:p w:rsidR="00905EB4" w:rsidRPr="0002531F" w:rsidRDefault="00905EB4" w:rsidP="00762CBD">
      <w:pPr>
        <w:widowControl w:val="0"/>
        <w:tabs>
          <w:tab w:val="left" w:pos="720"/>
        </w:tabs>
        <w:jc w:val="both"/>
        <w:rPr>
          <w:rFonts w:ascii="Calibri" w:eastAsia="SimSun" w:hAnsi="Calibri"/>
          <w:b/>
          <w:bCs/>
          <w:sz w:val="26"/>
          <w:szCs w:val="26"/>
          <w:lang w:val="en-AU" w:eastAsia="zh-CN"/>
        </w:rPr>
      </w:pPr>
    </w:p>
    <w:p w:rsidR="00905EB4" w:rsidRPr="0002531F" w:rsidRDefault="00905EB4" w:rsidP="00762CBD">
      <w:pPr>
        <w:widowControl w:val="0"/>
        <w:tabs>
          <w:tab w:val="left" w:pos="720"/>
        </w:tabs>
        <w:jc w:val="both"/>
        <w:rPr>
          <w:rFonts w:ascii="Calibri" w:eastAsia="SimSun" w:hAnsi="Calibri"/>
          <w:b/>
          <w:bCs/>
          <w:sz w:val="26"/>
          <w:szCs w:val="26"/>
          <w:lang w:val="en-AU" w:eastAsia="zh-CN"/>
        </w:rPr>
      </w:pPr>
    </w:p>
    <w:p w:rsidR="00905EB4" w:rsidRPr="0002531F" w:rsidRDefault="00905EB4" w:rsidP="00762CBD">
      <w:pPr>
        <w:widowControl w:val="0"/>
        <w:tabs>
          <w:tab w:val="left" w:pos="720"/>
        </w:tabs>
        <w:jc w:val="both"/>
        <w:rPr>
          <w:rFonts w:ascii="Calibri" w:eastAsia="SimSun" w:hAnsi="Calibri"/>
          <w:b/>
          <w:bCs/>
          <w:sz w:val="26"/>
          <w:szCs w:val="26"/>
          <w:lang w:val="en-AU" w:eastAsia="zh-CN"/>
        </w:rPr>
      </w:pPr>
    </w:p>
    <w:p w:rsidR="00905EB4" w:rsidRPr="0002531F" w:rsidRDefault="00905EB4" w:rsidP="004B0F8C">
      <w:pPr>
        <w:rPr>
          <w:rFonts w:ascii="Calibri" w:hAnsi="Calibri"/>
          <w:sz w:val="20"/>
          <w:szCs w:val="20"/>
          <w:lang w:val="en-AU" w:eastAsia="ro-RO"/>
        </w:rPr>
      </w:pPr>
      <w:r w:rsidRPr="0002531F">
        <w:rPr>
          <w:rFonts w:ascii="Calibri" w:hAnsi="Calibri"/>
          <w:b/>
          <w:sz w:val="20"/>
          <w:szCs w:val="20"/>
          <w:lang w:val="pt-PT" w:eastAsia="ro-RO"/>
        </w:rPr>
        <w:lastRenderedPageBreak/>
        <w:t>ROMANIA                                                                                                                                                               Anexa nr. 6</w:t>
      </w:r>
    </w:p>
    <w:p w:rsidR="00905EB4" w:rsidRPr="0002531F" w:rsidRDefault="00905EB4" w:rsidP="004B0F8C">
      <w:pPr>
        <w:rPr>
          <w:rFonts w:ascii="Calibri" w:hAnsi="Calibri"/>
          <w:sz w:val="20"/>
          <w:szCs w:val="20"/>
          <w:lang w:val="pt-PT" w:eastAsia="ro-RO"/>
        </w:rPr>
      </w:pPr>
      <w:r w:rsidRPr="0002531F">
        <w:rPr>
          <w:rFonts w:ascii="Calibri" w:hAnsi="Calibri"/>
          <w:b/>
          <w:sz w:val="20"/>
          <w:szCs w:val="20"/>
          <w:lang w:val="pt-PT" w:eastAsia="ro-RO"/>
        </w:rPr>
        <w:t xml:space="preserve">CONSILIUL JUDEŢEAN                                                                                                    </w:t>
      </w:r>
      <w:r w:rsidRPr="0002531F">
        <w:rPr>
          <w:rFonts w:ascii="Calibri" w:hAnsi="Calibri"/>
          <w:sz w:val="20"/>
          <w:szCs w:val="20"/>
          <w:lang w:val="pt-PT" w:eastAsia="ro-RO"/>
        </w:rPr>
        <w:t xml:space="preserve">la Regulamentul  de organizare </w:t>
      </w:r>
      <w:r w:rsidRPr="0002531F">
        <w:rPr>
          <w:rFonts w:ascii="Calibri" w:hAnsi="Calibri"/>
          <w:sz w:val="20"/>
          <w:szCs w:val="20"/>
          <w:lang w:val="ro-RO" w:eastAsia="ro-RO"/>
        </w:rPr>
        <w:t xml:space="preserve">şi </w:t>
      </w:r>
      <w:r w:rsidRPr="0002531F">
        <w:rPr>
          <w:rFonts w:ascii="Calibri" w:hAnsi="Calibri"/>
          <w:sz w:val="20"/>
          <w:szCs w:val="20"/>
          <w:lang w:val="pt-PT" w:eastAsia="ro-RO"/>
        </w:rPr>
        <w:t xml:space="preserve"> </w:t>
      </w:r>
    </w:p>
    <w:p w:rsidR="00905EB4" w:rsidRPr="0002531F" w:rsidRDefault="00905EB4" w:rsidP="004B0F8C">
      <w:pPr>
        <w:rPr>
          <w:rFonts w:ascii="Calibri" w:hAnsi="Calibri"/>
          <w:sz w:val="20"/>
          <w:szCs w:val="20"/>
          <w:lang w:val="pt-PT" w:eastAsia="ro-RO"/>
        </w:rPr>
      </w:pPr>
      <w:r w:rsidRPr="0002531F">
        <w:rPr>
          <w:rFonts w:ascii="Calibri" w:hAnsi="Calibri"/>
          <w:b/>
          <w:sz w:val="20"/>
          <w:szCs w:val="20"/>
          <w:lang w:val="pt-PT" w:eastAsia="ro-RO"/>
        </w:rPr>
        <w:t>DIRECŢIA GENERALĂ DE ASISTENŢĂ</w:t>
      </w:r>
      <w:r w:rsidRPr="0002531F">
        <w:rPr>
          <w:rFonts w:ascii="Calibri" w:hAnsi="Calibri"/>
          <w:sz w:val="20"/>
          <w:szCs w:val="20"/>
          <w:lang w:val="pt-PT" w:eastAsia="ro-RO"/>
        </w:rPr>
        <w:t xml:space="preserve">                                                                     funcţionare al  Directiei Generale de</w:t>
      </w:r>
    </w:p>
    <w:p w:rsidR="00905EB4" w:rsidRPr="0002531F" w:rsidRDefault="00905EB4" w:rsidP="004B0F8C">
      <w:pPr>
        <w:rPr>
          <w:rFonts w:ascii="Calibri" w:hAnsi="Calibri"/>
          <w:sz w:val="20"/>
          <w:szCs w:val="20"/>
          <w:lang w:val="pt-PT" w:eastAsia="ro-RO"/>
        </w:rPr>
      </w:pPr>
      <w:r w:rsidRPr="0002531F">
        <w:rPr>
          <w:rFonts w:ascii="Calibri" w:hAnsi="Calibri"/>
          <w:b/>
          <w:sz w:val="20"/>
          <w:szCs w:val="20"/>
          <w:lang w:val="pt-PT" w:eastAsia="ro-RO"/>
        </w:rPr>
        <w:t xml:space="preserve">SOCIALĂ ŞI PROTECŢIA COPILULUI                                                                    </w:t>
      </w:r>
      <w:r w:rsidRPr="0002531F">
        <w:rPr>
          <w:rFonts w:ascii="Calibri" w:hAnsi="Calibri"/>
          <w:sz w:val="20"/>
          <w:szCs w:val="20"/>
          <w:lang w:val="pt-PT" w:eastAsia="ro-RO"/>
        </w:rPr>
        <w:t>Asistenţă Socială şi Protecţia</w:t>
      </w:r>
      <w:r w:rsidRPr="0002531F">
        <w:rPr>
          <w:rFonts w:ascii="Calibri" w:hAnsi="Calibri"/>
          <w:b/>
          <w:sz w:val="20"/>
          <w:szCs w:val="20"/>
          <w:lang w:val="pt-PT" w:eastAsia="ro-RO"/>
        </w:rPr>
        <w:t xml:space="preserve"> </w:t>
      </w:r>
      <w:r w:rsidRPr="0002531F">
        <w:rPr>
          <w:rFonts w:ascii="Calibri" w:hAnsi="Calibri"/>
          <w:sz w:val="20"/>
          <w:szCs w:val="20"/>
          <w:lang w:val="pt-PT" w:eastAsia="ro-RO"/>
        </w:rPr>
        <w:t xml:space="preserve"> Copilului</w:t>
      </w:r>
      <w:r w:rsidRPr="0002531F">
        <w:rPr>
          <w:rFonts w:ascii="Calibri" w:hAnsi="Calibri"/>
          <w:b/>
          <w:sz w:val="20"/>
          <w:szCs w:val="20"/>
          <w:lang w:val="pt-PT" w:eastAsia="ro-RO"/>
        </w:rPr>
        <w:t xml:space="preserve">              </w:t>
      </w:r>
      <w:r w:rsidRPr="0002531F">
        <w:rPr>
          <w:rFonts w:ascii="Calibri" w:hAnsi="Calibri"/>
          <w:b/>
          <w:sz w:val="20"/>
          <w:szCs w:val="20"/>
          <w:lang w:val="pt-PT" w:eastAsia="ro-RO"/>
        </w:rPr>
        <w:tab/>
        <w:t xml:space="preserve">                                                                                              </w:t>
      </w:r>
      <w:r w:rsidRPr="0002531F">
        <w:rPr>
          <w:rFonts w:ascii="Calibri" w:hAnsi="Calibri"/>
          <w:sz w:val="20"/>
          <w:szCs w:val="20"/>
          <w:lang w:val="pt-PT" w:eastAsia="ro-RO"/>
        </w:rPr>
        <w:t>Harghita, aprobat prin Hotărârea nr.______/2019</w:t>
      </w:r>
    </w:p>
    <w:p w:rsidR="00905EB4" w:rsidRPr="0002531F" w:rsidRDefault="00905EB4" w:rsidP="004B0F8C">
      <w:pPr>
        <w:rPr>
          <w:rFonts w:ascii="Calibri" w:hAnsi="Calibri"/>
          <w:sz w:val="20"/>
          <w:szCs w:val="20"/>
          <w:lang w:val="ro-RO" w:eastAsia="ro-RO"/>
        </w:rPr>
      </w:pPr>
      <w:r w:rsidRPr="0002531F">
        <w:rPr>
          <w:rFonts w:ascii="Calibri" w:hAnsi="Calibri"/>
          <w:sz w:val="20"/>
          <w:szCs w:val="20"/>
          <w:lang w:val="ro-RO" w:eastAsia="ro-RO"/>
        </w:rPr>
        <w:t xml:space="preserve">                                                                                                                                                a </w:t>
      </w:r>
      <w:r w:rsidRPr="0002531F">
        <w:rPr>
          <w:rFonts w:ascii="Calibri" w:hAnsi="Calibri"/>
          <w:sz w:val="20"/>
          <w:szCs w:val="20"/>
          <w:lang w:val="en-AU" w:eastAsia="ro-RO"/>
        </w:rPr>
        <w:t xml:space="preserve">Consiliului Judeţean Harghita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w:t>
      </w:r>
    </w:p>
    <w:p w:rsidR="00905EB4" w:rsidRPr="0002531F" w:rsidRDefault="00905EB4" w:rsidP="004B0F8C">
      <w:pPr>
        <w:jc w:val="center"/>
        <w:rPr>
          <w:rFonts w:ascii="Calibri" w:eastAsia="Calibri" w:hAnsi="Calibri"/>
          <w:sz w:val="26"/>
          <w:szCs w:val="26"/>
          <w:lang w:val="ro-RO"/>
        </w:rPr>
      </w:pPr>
    </w:p>
    <w:p w:rsidR="00905EB4" w:rsidRPr="0002531F" w:rsidRDefault="00905EB4" w:rsidP="004B0F8C">
      <w:pPr>
        <w:jc w:val="center"/>
        <w:rPr>
          <w:rFonts w:ascii="Calibri" w:eastAsia="Calibri" w:hAnsi="Calibri" w:cs="Calibri"/>
          <w:b/>
          <w:sz w:val="26"/>
          <w:szCs w:val="26"/>
          <w:lang w:val="ro-RO"/>
        </w:rPr>
      </w:pPr>
      <w:r w:rsidRPr="0002531F">
        <w:rPr>
          <w:rFonts w:ascii="Calibri" w:eastAsia="Calibri" w:hAnsi="Calibri" w:cs="Calibri"/>
          <w:b/>
          <w:sz w:val="26"/>
          <w:szCs w:val="26"/>
          <w:lang w:val="ro-RO"/>
        </w:rPr>
        <w:t>REGULAMENT</w:t>
      </w:r>
    </w:p>
    <w:p w:rsidR="00905EB4" w:rsidRPr="0002531F" w:rsidRDefault="00905EB4" w:rsidP="004B0F8C">
      <w:pPr>
        <w:jc w:val="center"/>
        <w:rPr>
          <w:rFonts w:ascii="Calibri" w:eastAsia="Calibri" w:hAnsi="Calibri" w:cs="Calibri"/>
          <w:b/>
          <w:sz w:val="26"/>
          <w:szCs w:val="26"/>
          <w:lang w:val="ro-RO"/>
        </w:rPr>
      </w:pPr>
      <w:r w:rsidRPr="0002531F">
        <w:rPr>
          <w:rFonts w:ascii="Calibri" w:eastAsia="Calibri" w:hAnsi="Calibri" w:cs="Calibri"/>
          <w:b/>
          <w:sz w:val="26"/>
          <w:szCs w:val="26"/>
          <w:lang w:val="ro-RO"/>
        </w:rPr>
        <w:t>de organizare și funcționare a serviciului social cu cazare:</w:t>
      </w:r>
    </w:p>
    <w:p w:rsidR="00905EB4" w:rsidRPr="0002531F" w:rsidRDefault="00905EB4" w:rsidP="004B0F8C">
      <w:pPr>
        <w:tabs>
          <w:tab w:val="left" w:pos="720"/>
        </w:tabs>
        <w:ind w:left="2832"/>
        <w:rPr>
          <w:rFonts w:ascii="Calibri" w:eastAsia="Calibri" w:hAnsi="Calibri" w:cs="Calibri"/>
          <w:b/>
          <w:sz w:val="26"/>
          <w:szCs w:val="26"/>
          <w:lang w:val="ro-RO"/>
        </w:rPr>
      </w:pPr>
      <w:r w:rsidRPr="0002531F">
        <w:rPr>
          <w:rFonts w:ascii="Calibri" w:eastAsia="Calibri" w:hAnsi="Calibri" w:cs="Calibri"/>
          <w:b/>
          <w:sz w:val="26"/>
          <w:szCs w:val="26"/>
          <w:lang w:val="ro-RO"/>
        </w:rPr>
        <w:t>”Centrul de plasament Ocland”</w:t>
      </w:r>
    </w:p>
    <w:p w:rsidR="00905EB4" w:rsidRPr="0002531F" w:rsidRDefault="00905EB4" w:rsidP="004B0F8C">
      <w:pPr>
        <w:tabs>
          <w:tab w:val="left" w:pos="720"/>
        </w:tabs>
        <w:ind w:left="2832"/>
        <w:rPr>
          <w:rFonts w:ascii="Calibri" w:eastAsia="Calibri" w:hAnsi="Calibri" w:cs="Calibri"/>
          <w:b/>
          <w:sz w:val="26"/>
          <w:szCs w:val="26"/>
          <w:lang w:val="ro-RO"/>
        </w:rPr>
      </w:pPr>
    </w:p>
    <w:p w:rsidR="00905EB4" w:rsidRPr="0002531F" w:rsidRDefault="00905EB4" w:rsidP="004B0F8C">
      <w:pPr>
        <w:jc w:val="center"/>
        <w:rPr>
          <w:rFonts w:ascii="Calibri" w:eastAsia="Calibri" w:hAnsi="Calibri" w:cs="Calibri"/>
          <w:b/>
          <w:sz w:val="26"/>
          <w:szCs w:val="26"/>
          <w:lang w:val="ro-RO"/>
        </w:rPr>
      </w:pPr>
      <w:r w:rsidRPr="0002531F">
        <w:rPr>
          <w:rFonts w:ascii="Calibri" w:eastAsia="Calibri" w:hAnsi="Calibri" w:cs="Calibri"/>
          <w:b/>
          <w:sz w:val="26"/>
          <w:szCs w:val="26"/>
          <w:lang w:val="ro-RO"/>
        </w:rPr>
        <w:t>COD SERVICIU SOCIAL  8790CR-C-I</w:t>
      </w:r>
    </w:p>
    <w:p w:rsidR="00905EB4" w:rsidRPr="0002531F" w:rsidRDefault="00905EB4" w:rsidP="004B0F8C">
      <w:pPr>
        <w:ind w:firstLine="709"/>
        <w:rPr>
          <w:rFonts w:ascii="Calibri" w:eastAsia="Calibri" w:hAnsi="Calibri" w:cs="Calibri"/>
          <w:b/>
          <w:sz w:val="26"/>
          <w:szCs w:val="26"/>
          <w:lang w:val="ro-RO"/>
        </w:rPr>
      </w:pPr>
    </w:p>
    <w:p w:rsidR="00905EB4" w:rsidRPr="0002531F" w:rsidRDefault="00905EB4" w:rsidP="004B0F8C">
      <w:pPr>
        <w:ind w:firstLine="709"/>
        <w:rPr>
          <w:rFonts w:ascii="Calibri" w:eastAsia="Calibri" w:hAnsi="Calibri" w:cs="Calibri"/>
          <w:b/>
          <w:sz w:val="26"/>
          <w:szCs w:val="26"/>
          <w:lang w:val="ro-RO"/>
        </w:rPr>
      </w:pPr>
    </w:p>
    <w:p w:rsidR="00905EB4" w:rsidRPr="0002531F" w:rsidRDefault="00905EB4" w:rsidP="004B0F8C">
      <w:pPr>
        <w:ind w:firstLine="709"/>
        <w:rPr>
          <w:rFonts w:ascii="Calibri" w:eastAsia="Calibri" w:hAnsi="Calibri" w:cs="Calibri"/>
          <w:b/>
          <w:sz w:val="26"/>
          <w:szCs w:val="26"/>
          <w:lang w:val="ro-RO"/>
        </w:rPr>
      </w:pPr>
      <w:r w:rsidRPr="0002531F">
        <w:rPr>
          <w:rFonts w:ascii="Calibri" w:eastAsia="Calibri" w:hAnsi="Calibri" w:cs="Calibri"/>
          <w:b/>
          <w:sz w:val="26"/>
          <w:szCs w:val="26"/>
          <w:lang w:val="ro-RO"/>
        </w:rPr>
        <w:t xml:space="preserve">ART.1 </w:t>
      </w:r>
    </w:p>
    <w:p w:rsidR="00905EB4" w:rsidRPr="0002531F" w:rsidRDefault="00905EB4" w:rsidP="004B0F8C">
      <w:pPr>
        <w:ind w:firstLine="709"/>
        <w:rPr>
          <w:rFonts w:ascii="Calibri" w:eastAsia="Calibri" w:hAnsi="Calibri" w:cs="Calibri"/>
          <w:b/>
          <w:sz w:val="26"/>
          <w:szCs w:val="26"/>
          <w:lang w:val="ro-RO"/>
        </w:rPr>
      </w:pPr>
      <w:r w:rsidRPr="0002531F">
        <w:rPr>
          <w:rFonts w:ascii="Calibri" w:eastAsia="Calibri" w:hAnsi="Calibri" w:cs="Calibri"/>
          <w:b/>
          <w:sz w:val="26"/>
          <w:szCs w:val="26"/>
          <w:lang w:val="ro-RO"/>
        </w:rPr>
        <w:t>Definiție:</w:t>
      </w:r>
    </w:p>
    <w:p w:rsidR="00905EB4" w:rsidRPr="0002531F" w:rsidRDefault="00905EB4" w:rsidP="004B0F8C">
      <w:pPr>
        <w:autoSpaceDE w:val="0"/>
        <w:autoSpaceDN w:val="0"/>
        <w:adjustRightInd w:val="0"/>
        <w:ind w:firstLine="708"/>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w:t>
      </w:r>
      <w:r w:rsidRPr="0002531F">
        <w:rPr>
          <w:rFonts w:ascii="Calibri" w:eastAsia="Calibri" w:hAnsi="Calibri" w:cs="Calibri"/>
          <w:sz w:val="26"/>
          <w:szCs w:val="26"/>
        </w:rPr>
        <w:t xml:space="preserve">(1) Regulamentul de organizare </w:t>
      </w:r>
      <w:r w:rsidRPr="0002531F">
        <w:rPr>
          <w:rFonts w:ascii="Calibri" w:eastAsia="Calibri" w:hAnsi="Calibri" w:cs="Calibri"/>
          <w:sz w:val="26"/>
          <w:szCs w:val="26"/>
          <w:lang w:val="ro-RO"/>
        </w:rPr>
        <w:t>şi funcţionare este un document propriu al Centrului de Plasament Ocland, aprobat prin Hotărârea nr.72/2000 a Consiliului Judeţean Harghita, modificat prin Hotărârea 160/2004 privind organizarea şi funcţionarea DGASPC Harghita, a Consiliului Judeţean Harghita cu  modificările şi completările ulterioare prin care a fost înfiinţat, în vederea asigurării funcţionării acestuia cu respectarea standardelor minime de calitate aplicabile şi a asigurării accesului persoanelor beneficiare la informaţii privind condiţiile de admitere, serviciile oferite.</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w:t>
      </w:r>
      <w:r w:rsidRPr="0002531F">
        <w:rPr>
          <w:rFonts w:ascii="Calibri" w:eastAsia="Calibri" w:hAnsi="Calibri" w:cs="Calibri"/>
          <w:sz w:val="26"/>
          <w:szCs w:val="26"/>
        </w:rPr>
        <w:tab/>
        <w:t xml:space="preserve">(2) Prevederile prezentului regulament sunt obligatorii atât pentru persoanele beneficiare, cât </w:t>
      </w:r>
      <w:r w:rsidRPr="0002531F">
        <w:rPr>
          <w:rFonts w:ascii="Calibri" w:eastAsia="Calibri" w:hAnsi="Calibri" w:cs="Calibri"/>
          <w:sz w:val="26"/>
          <w:szCs w:val="26"/>
          <w:lang w:val="ro-RO"/>
        </w:rPr>
        <w:t>şi pentru angajaţii centrului şi după caz, pentru membrii familiei beneficiarilor, reprezentanţii legali, convenţionali, vizitatori.</w:t>
      </w:r>
    </w:p>
    <w:p w:rsidR="00905EB4" w:rsidRPr="0002531F" w:rsidRDefault="00905EB4" w:rsidP="004B0F8C">
      <w:pPr>
        <w:autoSpaceDE w:val="0"/>
        <w:autoSpaceDN w:val="0"/>
        <w:adjustRightInd w:val="0"/>
        <w:jc w:val="both"/>
        <w:rPr>
          <w:rFonts w:ascii="Calibri" w:eastAsia="Calibri" w:hAnsi="Calibri" w:cs="Calibri"/>
          <w:sz w:val="26"/>
          <w:szCs w:val="26"/>
          <w:lang w:val="ro-RO"/>
        </w:rPr>
      </w:pPr>
    </w:p>
    <w:p w:rsidR="00905EB4" w:rsidRPr="0002531F" w:rsidRDefault="00905EB4" w:rsidP="004B0F8C">
      <w:pPr>
        <w:tabs>
          <w:tab w:val="left" w:pos="720"/>
        </w:tabs>
        <w:jc w:val="both"/>
        <w:rPr>
          <w:rFonts w:ascii="Calibri" w:eastAsia="Calibri" w:hAnsi="Calibri" w:cs="Calibri"/>
          <w:b/>
          <w:bCs/>
          <w:sz w:val="26"/>
          <w:szCs w:val="26"/>
          <w:lang w:val="ro-RO"/>
        </w:rPr>
      </w:pPr>
      <w:r w:rsidRPr="0002531F">
        <w:rPr>
          <w:rFonts w:ascii="Calibri" w:eastAsia="Calibri" w:hAnsi="Calibri" w:cs="Calibri"/>
          <w:b/>
          <w:bCs/>
          <w:sz w:val="26"/>
          <w:szCs w:val="26"/>
          <w:lang w:val="ro-RO"/>
        </w:rPr>
        <w:t xml:space="preserve">            ART.2</w:t>
      </w:r>
    </w:p>
    <w:p w:rsidR="00905EB4" w:rsidRPr="0002531F" w:rsidRDefault="00905EB4" w:rsidP="004B0F8C">
      <w:pPr>
        <w:ind w:firstLine="708"/>
        <w:jc w:val="both"/>
        <w:rPr>
          <w:rFonts w:ascii="Calibri" w:eastAsia="Calibri" w:hAnsi="Calibri" w:cs="Calibri"/>
          <w:b/>
          <w:bCs/>
          <w:sz w:val="26"/>
          <w:szCs w:val="26"/>
          <w:lang w:val="ro-RO"/>
        </w:rPr>
      </w:pPr>
      <w:r w:rsidRPr="0002531F">
        <w:rPr>
          <w:rFonts w:ascii="Calibri" w:eastAsia="Calibri" w:hAnsi="Calibri" w:cs="Calibri"/>
          <w:b/>
          <w:bCs/>
          <w:sz w:val="26"/>
          <w:szCs w:val="26"/>
          <w:lang w:val="ro-RO"/>
        </w:rPr>
        <w:t>Identificarea serviciului social:</w:t>
      </w:r>
    </w:p>
    <w:p w:rsidR="00905EB4" w:rsidRPr="0002531F" w:rsidRDefault="00905EB4" w:rsidP="004B0F8C">
      <w:pPr>
        <w:autoSpaceDE w:val="0"/>
        <w:autoSpaceDN w:val="0"/>
        <w:adjustRightInd w:val="0"/>
        <w:ind w:firstLine="708"/>
        <w:jc w:val="both"/>
        <w:rPr>
          <w:rFonts w:ascii="Calibri" w:eastAsia="Calibri" w:hAnsi="Calibri" w:cs="Calibri"/>
          <w:sz w:val="26"/>
          <w:szCs w:val="26"/>
          <w:lang w:val="ro-RO"/>
        </w:rPr>
      </w:pPr>
      <w:r w:rsidRPr="0002531F">
        <w:rPr>
          <w:rFonts w:ascii="Calibri" w:eastAsia="Calibri" w:hAnsi="Calibri" w:cs="Calibri"/>
          <w:sz w:val="26"/>
          <w:szCs w:val="26"/>
        </w:rPr>
        <w:t>Centrul de Plasament Ocland, cod serviciu social 8790CR-C-I, este înfiin</w:t>
      </w:r>
      <w:r w:rsidRPr="0002531F">
        <w:rPr>
          <w:rFonts w:ascii="Calibri" w:eastAsia="Calibri" w:hAnsi="Calibri" w:cs="Calibri"/>
          <w:sz w:val="26"/>
          <w:szCs w:val="26"/>
          <w:lang w:val="ro-RO"/>
        </w:rPr>
        <w:t>ţat şi administrat de furnizorul Direcţia Generală de Asistenţă Socială şi Protecţia Copilului Harghita, acreditat de către Ministerul Muncii, Familiei, Protecţiei Sociale şi Persoanelor Vârstnice, conform Certificatului de acreditare seria AF nr. 000291, din data de 13.05.2014, funcţionează în baza Licenţei de funcţionare Seria LP Nr. 0004045, eliberată la data de 12.05.2016, de către Ministerul Muncii, Familiei, Protecției Sociale și Persoanelor Vârstnice şi Decizia nr. 1810/12.05.2016 prin care serviciul social este autorizat să funcţioneze pe o perioadă de 5 ani, de la 17.12.2015 până la 17.12.2020, are sediul în localitatea Ocland, str.Principală nr.222, judeţul Harghita.</w:t>
      </w:r>
    </w:p>
    <w:p w:rsidR="00905EB4" w:rsidRPr="0002531F" w:rsidRDefault="00905EB4" w:rsidP="004B0F8C">
      <w:pPr>
        <w:autoSpaceDE w:val="0"/>
        <w:autoSpaceDN w:val="0"/>
        <w:adjustRightInd w:val="0"/>
        <w:ind w:firstLine="708"/>
        <w:jc w:val="both"/>
        <w:rPr>
          <w:rFonts w:ascii="Calibri" w:eastAsia="Calibri" w:hAnsi="Calibri" w:cs="Calibri"/>
          <w:sz w:val="26"/>
          <w:szCs w:val="26"/>
          <w:lang w:val="ro-RO"/>
        </w:rPr>
      </w:pPr>
    </w:p>
    <w:p w:rsidR="00905EB4" w:rsidRPr="0002531F" w:rsidRDefault="00905EB4" w:rsidP="004B0F8C">
      <w:pPr>
        <w:ind w:firstLine="708"/>
        <w:jc w:val="both"/>
        <w:rPr>
          <w:rFonts w:ascii="Calibri" w:eastAsia="Calibri" w:hAnsi="Calibri" w:cs="Calibri"/>
          <w:b/>
          <w:sz w:val="26"/>
          <w:szCs w:val="26"/>
          <w:lang w:val="ro-RO"/>
        </w:rPr>
      </w:pPr>
      <w:r w:rsidRPr="0002531F">
        <w:rPr>
          <w:rFonts w:ascii="Calibri" w:eastAsia="Calibri" w:hAnsi="Calibri" w:cs="Calibri"/>
          <w:b/>
          <w:sz w:val="26"/>
          <w:szCs w:val="26"/>
          <w:lang w:val="ro-RO"/>
        </w:rPr>
        <w:t xml:space="preserve">  ART.3 </w:t>
      </w:r>
    </w:p>
    <w:p w:rsidR="00905EB4" w:rsidRPr="0002531F" w:rsidRDefault="00905EB4" w:rsidP="004B0F8C">
      <w:pPr>
        <w:ind w:firstLine="708"/>
        <w:jc w:val="both"/>
        <w:rPr>
          <w:rFonts w:ascii="Calibri" w:eastAsia="Calibri" w:hAnsi="Calibri" w:cs="Calibri"/>
          <w:b/>
          <w:bCs/>
          <w:sz w:val="26"/>
          <w:szCs w:val="26"/>
          <w:lang w:val="ro-RO"/>
        </w:rPr>
      </w:pPr>
      <w:r w:rsidRPr="0002531F">
        <w:rPr>
          <w:rFonts w:ascii="Calibri" w:eastAsia="Calibri" w:hAnsi="Calibri" w:cs="Calibri"/>
          <w:b/>
          <w:bCs/>
          <w:sz w:val="26"/>
          <w:szCs w:val="26"/>
          <w:lang w:val="ro-RO"/>
        </w:rPr>
        <w:t>Scopul serviciului social:</w:t>
      </w:r>
    </w:p>
    <w:p w:rsidR="00905EB4" w:rsidRPr="0002531F" w:rsidRDefault="00905EB4" w:rsidP="004B0F8C">
      <w:pPr>
        <w:ind w:firstLine="708"/>
        <w:jc w:val="both"/>
        <w:rPr>
          <w:rFonts w:ascii="Calibri" w:hAnsi="Calibri" w:cs="Calibri"/>
          <w:sz w:val="26"/>
          <w:szCs w:val="26"/>
          <w:lang w:val="ro-RO"/>
        </w:rPr>
      </w:pPr>
      <w:r w:rsidRPr="0002531F">
        <w:rPr>
          <w:rFonts w:ascii="Calibri" w:eastAsia="Calibri" w:hAnsi="Calibri" w:cs="Calibri"/>
          <w:sz w:val="26"/>
          <w:szCs w:val="26"/>
          <w:lang w:val="ro-RO"/>
        </w:rPr>
        <w:t>(1)</w:t>
      </w:r>
      <w:r w:rsidRPr="0002531F">
        <w:rPr>
          <w:rFonts w:ascii="Calibri" w:eastAsia="Calibri" w:hAnsi="Calibri" w:cs="Calibri"/>
          <w:b/>
          <w:bCs/>
          <w:sz w:val="26"/>
          <w:szCs w:val="26"/>
          <w:lang w:val="ro-RO"/>
        </w:rPr>
        <w:t xml:space="preserve">  </w:t>
      </w:r>
      <w:r w:rsidRPr="0002531F">
        <w:rPr>
          <w:rFonts w:ascii="Calibri" w:hAnsi="Calibri" w:cs="Calibri"/>
          <w:sz w:val="26"/>
          <w:szCs w:val="26"/>
          <w:lang w:val="ro-RO"/>
        </w:rPr>
        <w:t xml:space="preserve">Centrul de Plasament Ocland are ca </w:t>
      </w:r>
      <w:r w:rsidRPr="0002531F">
        <w:rPr>
          <w:rFonts w:ascii="Calibri" w:hAnsi="Calibri" w:cs="Calibri"/>
          <w:b/>
          <w:sz w:val="26"/>
          <w:szCs w:val="26"/>
          <w:lang w:val="ro-RO"/>
        </w:rPr>
        <w:t>misiune generală</w:t>
      </w:r>
      <w:r w:rsidRPr="0002531F">
        <w:rPr>
          <w:rFonts w:ascii="Calibri" w:hAnsi="Calibri" w:cs="Calibri"/>
          <w:sz w:val="26"/>
          <w:szCs w:val="26"/>
          <w:lang w:val="ro-RO"/>
        </w:rPr>
        <w:t xml:space="preserve"> asigurarea accesului copiilor, pe o perioadă determinată, la găzduire, îngrijire, reabilitare, educaţie non-</w:t>
      </w:r>
      <w:r w:rsidRPr="0002531F">
        <w:rPr>
          <w:rFonts w:ascii="Calibri" w:hAnsi="Calibri" w:cs="Calibri"/>
          <w:sz w:val="26"/>
          <w:szCs w:val="26"/>
          <w:lang w:val="ro-RO"/>
        </w:rPr>
        <w:lastRenderedPageBreak/>
        <w:t xml:space="preserve">formală şi informală, recreere-socializare, sprijin emoţional, consiliere, dezvoltarea deprinderilor de viață, pregătire în vederea reintegrării sau integrării familiale şi socioprofesionale, după caz, pregătirea copilului în vederea adopţiei. </w:t>
      </w:r>
    </w:p>
    <w:p w:rsidR="00905EB4" w:rsidRPr="0002531F" w:rsidRDefault="00905EB4" w:rsidP="004B0F8C">
      <w:pPr>
        <w:ind w:firstLine="708"/>
        <w:jc w:val="both"/>
        <w:rPr>
          <w:rFonts w:ascii="Calibri" w:hAnsi="Calibri" w:cs="Calibri"/>
          <w:sz w:val="26"/>
          <w:szCs w:val="26"/>
        </w:rPr>
      </w:pPr>
      <w:r w:rsidRPr="0002531F">
        <w:rPr>
          <w:rFonts w:ascii="Calibri" w:eastAsia="Calibri" w:hAnsi="Calibri" w:cs="Calibri"/>
          <w:sz w:val="26"/>
          <w:szCs w:val="26"/>
          <w:lang w:val="ro-RO"/>
        </w:rPr>
        <w:t xml:space="preserve">(2) </w:t>
      </w:r>
      <w:r w:rsidRPr="0002531F">
        <w:rPr>
          <w:rFonts w:ascii="Calibri" w:eastAsia="Calibri" w:hAnsi="Calibri" w:cs="Calibri"/>
          <w:b/>
          <w:sz w:val="26"/>
          <w:szCs w:val="26"/>
        </w:rPr>
        <w:t xml:space="preserve">  Obiectivele Centrului de Plasament Ocland: </w:t>
      </w:r>
    </w:p>
    <w:p w:rsidR="00905EB4" w:rsidRPr="0002531F" w:rsidRDefault="00905EB4" w:rsidP="004B0F8C">
      <w:pPr>
        <w:ind w:firstLine="708"/>
        <w:jc w:val="both"/>
        <w:rPr>
          <w:rFonts w:ascii="Calibri" w:eastAsia="Calibri" w:hAnsi="Calibri" w:cs="Calibri"/>
          <w:sz w:val="26"/>
          <w:szCs w:val="26"/>
        </w:rPr>
      </w:pPr>
      <w:r w:rsidRPr="0002531F">
        <w:rPr>
          <w:rFonts w:ascii="Calibri" w:eastAsia="Calibri" w:hAnsi="Calibri" w:cs="Calibri"/>
          <w:sz w:val="26"/>
          <w:szCs w:val="26"/>
        </w:rPr>
        <w:t xml:space="preserve">2.1. Dezvoltarea unui management de calitate eficient, a cadrului organizatoric şi financiar necesar desfăşurării activităţii centrului.     </w:t>
      </w:r>
    </w:p>
    <w:p w:rsidR="00905EB4" w:rsidRPr="0002531F" w:rsidRDefault="00905EB4" w:rsidP="004B0F8C">
      <w:pPr>
        <w:ind w:firstLine="708"/>
        <w:jc w:val="both"/>
        <w:rPr>
          <w:rFonts w:ascii="Calibri" w:eastAsia="Calibri" w:hAnsi="Calibri" w:cs="Calibri"/>
          <w:sz w:val="26"/>
          <w:szCs w:val="26"/>
        </w:rPr>
      </w:pPr>
      <w:r w:rsidRPr="0002531F">
        <w:rPr>
          <w:rFonts w:ascii="Calibri" w:eastAsia="Calibri" w:hAnsi="Calibri" w:cs="Calibri"/>
          <w:sz w:val="26"/>
          <w:szCs w:val="26"/>
        </w:rPr>
        <w:t>2.2. Asigurarea planificării, monitorizării, reevaluării măsurilor de protecţie specială a beneficiarilor din centru.</w:t>
      </w:r>
    </w:p>
    <w:p w:rsidR="00905EB4" w:rsidRPr="0002531F" w:rsidRDefault="00905EB4" w:rsidP="004B0F8C">
      <w:pPr>
        <w:ind w:firstLine="708"/>
        <w:jc w:val="both"/>
        <w:rPr>
          <w:rFonts w:ascii="Calibri" w:eastAsia="Calibri" w:hAnsi="Calibri" w:cs="Calibri"/>
          <w:sz w:val="26"/>
          <w:szCs w:val="26"/>
          <w:lang w:val="ro-RO"/>
        </w:rPr>
      </w:pPr>
      <w:r w:rsidRPr="0002531F">
        <w:rPr>
          <w:rFonts w:ascii="Calibri" w:eastAsia="Calibri" w:hAnsi="Calibri" w:cs="Calibri"/>
          <w:sz w:val="26"/>
          <w:szCs w:val="26"/>
        </w:rPr>
        <w:t xml:space="preserve">2.3. Asigurarea şi furnizarea serviciilor sociale pentru beneficiarii din centru pe perioada măsurii plasamentului. </w:t>
      </w:r>
      <w:r w:rsidRPr="0002531F">
        <w:rPr>
          <w:rFonts w:ascii="Calibri" w:eastAsia="Calibri" w:hAnsi="Calibri" w:cs="Calibri"/>
          <w:sz w:val="26"/>
          <w:szCs w:val="26"/>
          <w:lang w:val="ro-RO"/>
        </w:rPr>
        <w:t xml:space="preserve">    </w:t>
      </w:r>
    </w:p>
    <w:p w:rsidR="00905EB4" w:rsidRPr="0002531F" w:rsidRDefault="00905EB4" w:rsidP="004B0F8C">
      <w:pPr>
        <w:ind w:firstLine="708"/>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2.4.  </w:t>
      </w:r>
      <w:r w:rsidRPr="0002531F">
        <w:rPr>
          <w:rFonts w:ascii="Calibri" w:eastAsia="Calibri" w:hAnsi="Calibri"/>
          <w:sz w:val="26"/>
          <w:szCs w:val="26"/>
          <w:lang w:val="ro-RO"/>
        </w:rPr>
        <w:t xml:space="preserve">Pregătirea copiilor pentru viață independentă facilitând astfel integrarea lor socială.     </w:t>
      </w:r>
    </w:p>
    <w:p w:rsidR="00905EB4" w:rsidRPr="0002531F" w:rsidRDefault="00905EB4" w:rsidP="004B0F8C">
      <w:pPr>
        <w:tabs>
          <w:tab w:val="left" w:pos="36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ab/>
        <w:t xml:space="preserve"> (3) Centrul de Plasament Ocland, asigură tuturor copiilor indiferent de sex, vârstă, limbă, religie, provenienţă, accesul neângrădit la serviciile şi resursele instituţiei, precum şi o protecţie adecvată în relaţiile cu alte instituţii, organizaţii private, sau persoane fizice/juridice.</w:t>
      </w:r>
    </w:p>
    <w:p w:rsidR="00905EB4" w:rsidRPr="0002531F" w:rsidRDefault="00905EB4" w:rsidP="004B0F8C">
      <w:pPr>
        <w:tabs>
          <w:tab w:val="left" w:pos="36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ab/>
        <w:t xml:space="preserve"> (4) Beneficiarii Centrului de Plasament Ocland sunt copii cu vârsta cuprinsă între 7 şi 18 ani, separaţi temporar sau definitiv de părinţii lor, ca urmare a stabilirii, în condiţiile prevăzute de art. 60 din Legea nr. 272/2004 privind protecţia şi promovarea drepturilor copilului, republicată,  a unei măsuri de protecţie specială.</w:t>
      </w:r>
    </w:p>
    <w:p w:rsidR="00905EB4" w:rsidRPr="0002531F" w:rsidRDefault="00905EB4" w:rsidP="004B0F8C">
      <w:pPr>
        <w:tabs>
          <w:tab w:val="left" w:pos="36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ab/>
        <w:t xml:space="preserve"> (5) Începând cu data de 01 ianuarie 2019 la Centrul de Plasament Ocland nu a mai fost instituită  măsură de protecţie specială pentru copiii care nu au împlinit   vârsta  de 7 ani, conform legii.</w:t>
      </w:r>
    </w:p>
    <w:p w:rsidR="00905EB4" w:rsidRPr="0002531F" w:rsidRDefault="00905EB4" w:rsidP="004B0F8C">
      <w:pPr>
        <w:tabs>
          <w:tab w:val="left" w:pos="360"/>
        </w:tabs>
        <w:autoSpaceDE w:val="0"/>
        <w:autoSpaceDN w:val="0"/>
        <w:adjustRightInd w:val="0"/>
        <w:jc w:val="both"/>
        <w:rPr>
          <w:rFonts w:ascii="Calibri" w:eastAsia="Calibri" w:hAnsi="Calibri" w:cs="Calibri"/>
          <w:sz w:val="26"/>
          <w:szCs w:val="26"/>
          <w:lang w:val="ro-RO"/>
        </w:rPr>
      </w:pPr>
    </w:p>
    <w:p w:rsidR="00905EB4" w:rsidRPr="0002531F" w:rsidRDefault="00905EB4" w:rsidP="004B0F8C">
      <w:pPr>
        <w:widowControl w:val="0"/>
        <w:ind w:firstLine="708"/>
        <w:jc w:val="both"/>
        <w:rPr>
          <w:rFonts w:ascii="Calibri" w:hAnsi="Calibri" w:cs="Calibri"/>
          <w:b/>
          <w:sz w:val="26"/>
          <w:szCs w:val="26"/>
          <w:lang w:val="en-AU" w:eastAsia="x-none"/>
        </w:rPr>
      </w:pPr>
      <w:r w:rsidRPr="0002531F">
        <w:rPr>
          <w:rFonts w:ascii="Calibri" w:hAnsi="Calibri" w:cs="Calibri"/>
          <w:b/>
          <w:sz w:val="26"/>
          <w:szCs w:val="26"/>
          <w:lang w:val="en-AU" w:eastAsia="x-none"/>
        </w:rPr>
        <w:t xml:space="preserve">ART.4 </w:t>
      </w:r>
    </w:p>
    <w:p w:rsidR="00905EB4" w:rsidRPr="0002531F" w:rsidRDefault="00905EB4" w:rsidP="004B0F8C">
      <w:pPr>
        <w:widowControl w:val="0"/>
        <w:ind w:firstLine="708"/>
        <w:jc w:val="both"/>
        <w:rPr>
          <w:rFonts w:ascii="Calibri" w:hAnsi="Calibri" w:cs="Calibri"/>
          <w:b/>
          <w:sz w:val="26"/>
          <w:szCs w:val="26"/>
          <w:lang w:val="en-AU" w:eastAsia="x-none"/>
        </w:rPr>
      </w:pPr>
      <w:r w:rsidRPr="0002531F">
        <w:rPr>
          <w:rFonts w:ascii="Calibri" w:hAnsi="Calibri" w:cs="Calibri"/>
          <w:b/>
          <w:sz w:val="26"/>
          <w:szCs w:val="26"/>
          <w:lang w:val="en-AU" w:eastAsia="x-none"/>
        </w:rPr>
        <w:t>Cadrul legal de înfiinţare, organizare şi funcţionare:</w:t>
      </w:r>
    </w:p>
    <w:p w:rsidR="00905EB4" w:rsidRPr="0002531F" w:rsidRDefault="00905EB4" w:rsidP="004B0F8C">
      <w:pPr>
        <w:widowControl w:val="0"/>
        <w:ind w:firstLine="360"/>
        <w:jc w:val="both"/>
        <w:rPr>
          <w:rFonts w:ascii="Calibri" w:hAnsi="Calibri" w:cs="Calibri"/>
          <w:sz w:val="26"/>
          <w:szCs w:val="26"/>
          <w:lang w:val="ro-RO" w:eastAsia="x-none"/>
        </w:rPr>
      </w:pPr>
      <w:r w:rsidRPr="0002531F">
        <w:rPr>
          <w:rFonts w:ascii="Calibri" w:hAnsi="Calibri" w:cs="Calibri"/>
          <w:sz w:val="26"/>
          <w:szCs w:val="26"/>
          <w:lang w:val="ro-RO" w:eastAsia="x-none"/>
        </w:rPr>
        <w:t>(1) Centrul de Plasament Ocland funcţionează cu respectarea prevederilor cadrului general de organizare şi funcţionare a serviciilor sociale, reglementat de Legea nr. 292/2011, cu modificările ulterioare, Legea nr.272/2004 privind protecţia şi promovarea drepturilor copilului, republicată, Hotărârea Guvernului nr. 867/2015 pentru aprobarea Nomenclatorului serviciilor sociale, precum şi a regulamentelor-cadru de organizare şi funcţionare a serviciilor sociale, precum şi a altor acte normative secundare aplicabile domeniului.</w:t>
      </w:r>
    </w:p>
    <w:p w:rsidR="00905EB4" w:rsidRPr="0002531F" w:rsidRDefault="00905EB4" w:rsidP="004B0F8C">
      <w:pPr>
        <w:widowControl w:val="0"/>
        <w:tabs>
          <w:tab w:val="left" w:pos="360"/>
          <w:tab w:val="left" w:pos="720"/>
        </w:tabs>
        <w:jc w:val="both"/>
        <w:rPr>
          <w:rFonts w:ascii="Calibri" w:hAnsi="Calibri" w:cs="Calibri"/>
          <w:sz w:val="26"/>
          <w:szCs w:val="26"/>
          <w:lang w:val="ro-RO" w:eastAsia="x-none"/>
        </w:rPr>
      </w:pPr>
      <w:r w:rsidRPr="0002531F">
        <w:rPr>
          <w:rFonts w:ascii="Calibri" w:hAnsi="Calibri" w:cs="Calibri"/>
          <w:sz w:val="26"/>
          <w:szCs w:val="26"/>
          <w:lang w:val="ro-RO" w:eastAsia="x-none"/>
        </w:rPr>
        <w:tab/>
      </w:r>
      <w:r w:rsidRPr="0002531F">
        <w:rPr>
          <w:rFonts w:ascii="Calibri" w:hAnsi="Calibri" w:cs="Calibri"/>
          <w:sz w:val="26"/>
          <w:szCs w:val="26"/>
          <w:lang w:eastAsia="x-none"/>
        </w:rPr>
        <w:t xml:space="preserve">(2) </w:t>
      </w:r>
      <w:r w:rsidRPr="0002531F">
        <w:rPr>
          <w:rFonts w:ascii="Calibri" w:hAnsi="Calibri" w:cs="Calibri"/>
          <w:sz w:val="26"/>
          <w:szCs w:val="26"/>
          <w:lang w:val="ro-RO" w:eastAsia="x-none"/>
        </w:rPr>
        <w:t xml:space="preserve">Standardul minim de calitate aplicabil este Ordinul nr.25/2019 privind aprobarea </w:t>
      </w:r>
      <w:r w:rsidRPr="0002531F">
        <w:rPr>
          <w:rFonts w:ascii="Calibri" w:eastAsia="Calibri" w:hAnsi="Calibri" w:cs="Calibri"/>
          <w:sz w:val="26"/>
          <w:szCs w:val="26"/>
          <w:lang w:val="en-AU" w:eastAsia="x-none"/>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eastAsia="x-none"/>
        </w:rPr>
        <w:t>.</w:t>
      </w:r>
    </w:p>
    <w:p w:rsidR="00905EB4" w:rsidRPr="0002531F" w:rsidRDefault="00905EB4" w:rsidP="004B0F8C">
      <w:pPr>
        <w:tabs>
          <w:tab w:val="left" w:pos="180"/>
          <w:tab w:val="left" w:pos="270"/>
          <w:tab w:val="left" w:pos="36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w:t>
      </w:r>
      <w:r w:rsidRPr="0002531F">
        <w:rPr>
          <w:rFonts w:ascii="Calibri" w:eastAsia="Calibri" w:hAnsi="Calibri" w:cs="Calibri"/>
          <w:sz w:val="26"/>
          <w:szCs w:val="26"/>
          <w:lang w:val="ro-RO"/>
        </w:rPr>
        <w:tab/>
        <w:t>(3) Centrul de Plasament Ocland este înfiinţat prin Hotărârea Consiliului Judeţean nr. 72/2000 şi funcţionează în subordinea Direcţiei Generale de Asistenţă Socială şi Protecţia Copilului, în regim de componentă funcţională, fără personalitate juridică.</w:t>
      </w:r>
    </w:p>
    <w:p w:rsidR="00905EB4" w:rsidRPr="0002531F" w:rsidRDefault="00905EB4" w:rsidP="004B0F8C">
      <w:pPr>
        <w:tabs>
          <w:tab w:val="left" w:pos="180"/>
          <w:tab w:val="left" w:pos="270"/>
          <w:tab w:val="left" w:pos="360"/>
        </w:tabs>
        <w:autoSpaceDE w:val="0"/>
        <w:autoSpaceDN w:val="0"/>
        <w:adjustRightInd w:val="0"/>
        <w:jc w:val="both"/>
        <w:rPr>
          <w:rFonts w:ascii="Calibri" w:eastAsia="Calibri" w:hAnsi="Calibri" w:cs="Calibri"/>
          <w:sz w:val="26"/>
          <w:szCs w:val="26"/>
          <w:lang w:val="ro-RO"/>
        </w:rPr>
      </w:pPr>
    </w:p>
    <w:p w:rsidR="00905EB4" w:rsidRPr="0002531F" w:rsidRDefault="00905EB4" w:rsidP="004B0F8C">
      <w:pPr>
        <w:ind w:firstLine="708"/>
        <w:jc w:val="both"/>
        <w:rPr>
          <w:rFonts w:ascii="Calibri" w:eastAsia="Calibri" w:hAnsi="Calibri" w:cs="Calibri"/>
          <w:b/>
          <w:sz w:val="26"/>
          <w:szCs w:val="26"/>
          <w:lang w:val="ro-RO"/>
        </w:rPr>
      </w:pPr>
      <w:r w:rsidRPr="0002531F">
        <w:rPr>
          <w:rFonts w:ascii="Calibri" w:eastAsia="Calibri" w:hAnsi="Calibri" w:cs="Calibri"/>
          <w:b/>
          <w:sz w:val="26"/>
          <w:szCs w:val="26"/>
          <w:lang w:val="ro-RO"/>
        </w:rPr>
        <w:t xml:space="preserve">ART.5 </w:t>
      </w:r>
    </w:p>
    <w:p w:rsidR="00905EB4" w:rsidRPr="0002531F" w:rsidRDefault="00905EB4" w:rsidP="004B0F8C">
      <w:pPr>
        <w:ind w:firstLine="708"/>
        <w:jc w:val="both"/>
        <w:rPr>
          <w:rFonts w:ascii="Calibri" w:eastAsia="Calibri" w:hAnsi="Calibri" w:cs="Calibri"/>
          <w:sz w:val="26"/>
          <w:szCs w:val="26"/>
          <w:lang w:val="ro-RO"/>
        </w:rPr>
      </w:pPr>
      <w:r w:rsidRPr="0002531F">
        <w:rPr>
          <w:rFonts w:ascii="Calibri" w:eastAsia="Calibri" w:hAnsi="Calibri" w:cs="Calibri"/>
          <w:b/>
          <w:sz w:val="26"/>
          <w:szCs w:val="26"/>
          <w:lang w:val="ro-RO"/>
        </w:rPr>
        <w:t>Principiile</w:t>
      </w:r>
      <w:r w:rsidRPr="0002531F">
        <w:rPr>
          <w:rFonts w:ascii="Calibri" w:eastAsia="Calibri" w:hAnsi="Calibri" w:cs="Calibri"/>
          <w:sz w:val="26"/>
          <w:szCs w:val="26"/>
          <w:lang w:val="ro-RO"/>
        </w:rPr>
        <w:t xml:space="preserve"> </w:t>
      </w:r>
      <w:r w:rsidRPr="0002531F">
        <w:rPr>
          <w:rFonts w:ascii="Calibri" w:eastAsia="Calibri" w:hAnsi="Calibri" w:cs="Calibri"/>
          <w:b/>
          <w:sz w:val="26"/>
          <w:szCs w:val="26"/>
          <w:lang w:val="ro-RO"/>
        </w:rPr>
        <w:t>care stau la baza acordării serviciului social:</w:t>
      </w:r>
      <w:r w:rsidRPr="0002531F">
        <w:rPr>
          <w:rFonts w:ascii="Calibri" w:eastAsia="Calibri" w:hAnsi="Calibri" w:cs="Calibri"/>
          <w:sz w:val="26"/>
          <w:szCs w:val="26"/>
          <w:lang w:val="ro-RO"/>
        </w:rPr>
        <w:t xml:space="preserve"> </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w:t>
      </w:r>
      <w:r w:rsidRPr="0002531F">
        <w:rPr>
          <w:rFonts w:ascii="Calibri" w:eastAsia="Calibri" w:hAnsi="Calibri" w:cs="Calibri"/>
          <w:sz w:val="26"/>
          <w:szCs w:val="26"/>
          <w:lang w:val="ro-RO"/>
        </w:rPr>
        <w:tab/>
        <w:t xml:space="preserve">Centrul de plasament Ocland se organizează şi funcţionează cu respectarea principiilor generale care guvernează sistemul naţional de asistenţă socială, precum </w:t>
      </w:r>
      <w:r w:rsidRPr="0002531F">
        <w:rPr>
          <w:rFonts w:ascii="Calibri" w:eastAsia="Calibri" w:hAnsi="Calibri" w:cs="Calibri"/>
          <w:sz w:val="26"/>
          <w:szCs w:val="26"/>
          <w:lang w:val="ro-RO"/>
        </w:rPr>
        <w:lastRenderedPageBreak/>
        <w:t>şi cu principiile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w:t>
      </w:r>
      <w:r w:rsidRPr="0002531F">
        <w:rPr>
          <w:rFonts w:ascii="Calibri" w:eastAsia="Calibri" w:hAnsi="Calibri" w:cs="Calibri"/>
          <w:sz w:val="26"/>
          <w:szCs w:val="26"/>
          <w:lang w:val="ro-RO"/>
        </w:rPr>
        <w:tab/>
        <w:t xml:space="preserve"> Principiile specifice care stau la baza prestării serviciilor sociale în cadrul Centrului de plasament Ocland sunt următoarele:</w:t>
      </w:r>
    </w:p>
    <w:p w:rsidR="00905EB4" w:rsidRPr="0002531F" w:rsidRDefault="00905EB4" w:rsidP="00A27560">
      <w:pPr>
        <w:numPr>
          <w:ilvl w:val="0"/>
          <w:numId w:val="111"/>
        </w:numPr>
        <w:autoSpaceDE w:val="0"/>
        <w:autoSpaceDN w:val="0"/>
        <w:adjustRightInd w:val="0"/>
        <w:ind w:left="720"/>
        <w:jc w:val="both"/>
        <w:rPr>
          <w:rFonts w:ascii="Calibri" w:eastAsia="Calibri" w:hAnsi="Calibri" w:cs="Calibri"/>
          <w:sz w:val="26"/>
          <w:szCs w:val="26"/>
          <w:lang w:val="ro-RO"/>
        </w:rPr>
      </w:pPr>
      <w:r w:rsidRPr="0002531F">
        <w:rPr>
          <w:rFonts w:ascii="Calibri" w:eastAsia="Calibri" w:hAnsi="Calibri" w:cs="Calibri"/>
          <w:sz w:val="26"/>
          <w:szCs w:val="26"/>
          <w:lang w:val="ro-RO"/>
        </w:rPr>
        <w:t>respectarea şi promovarea cu prioritate a interesului superior al copilului; asigurarea accesului copiilor care au certificat de expertiză şi orientare şcolară la Centrul Şcolar pentru Educaţie Incluzivă Ocland;</w:t>
      </w:r>
    </w:p>
    <w:p w:rsidR="00905EB4" w:rsidRPr="0002531F" w:rsidRDefault="00905EB4" w:rsidP="00A27560">
      <w:pPr>
        <w:numPr>
          <w:ilvl w:val="0"/>
          <w:numId w:val="111"/>
        </w:numPr>
        <w:autoSpaceDE w:val="0"/>
        <w:autoSpaceDN w:val="0"/>
        <w:adjustRightInd w:val="0"/>
        <w:ind w:left="720"/>
        <w:jc w:val="both"/>
        <w:rPr>
          <w:rFonts w:ascii="Calibri" w:eastAsia="Calibri" w:hAnsi="Calibri" w:cs="Calibri"/>
          <w:sz w:val="26"/>
          <w:szCs w:val="26"/>
          <w:lang w:val="ro-RO"/>
        </w:rPr>
      </w:pPr>
      <w:r w:rsidRPr="0002531F">
        <w:rPr>
          <w:rFonts w:ascii="Calibri" w:eastAsia="Calibri" w:hAnsi="Calibri" w:cs="Calibri"/>
          <w:sz w:val="26"/>
          <w:szCs w:val="26"/>
          <w:lang w:val="ro-RO"/>
        </w:rPr>
        <w:t>protejarea şi promovarea drepturilor copilului în ceea ce priveşte egalitatea de şanse şi tratament, participarea egală, autodeterminarea, autonomia şi demnitatea personală şi întreprinderea de acţiuni nediscriminatorii şi pozitive cu privire la beneficiarii centrului;</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asigurarea protecţiei copilului împotriva abuzului şi exploatării;</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deschiderea către comunitate;</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asistarea copiilor în realizarea şi exercitarea drepturilor lor;</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respectarea demnității copilului;</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menținerea relațiilor personale ale copilului și a contactelor directe cu părinții, rudele, precum și alte persoane față de care copilul a dezvoltat legături de atașament;</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asigurarea în mod adecvat a unor modele de rol şi statut social, prin încadrarea în unitate a unui personal mixt;</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ascultarea opiniei persoanei beneficiare şi luarea în considerare a acesteia, ţinându-se cont, după caz, de vârsta şi de gradul său de maturitate, de discernământ şi capacitatea de exerciţiu;</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promovarea unui model familial de îngrijire a copilului cu dizabilităţi;</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asigurarea unei îngrijiri individualizate şi personalizate;</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asigurarea protecției copilului pe o perioadă determinată, până la integrarea sau reintegrarea acestuia în familia naturală, extinsă sau substitutivă;</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asigurarea protecției împotriva abuzului și exploatării copilului;</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preocuparea permanentă pentru identificarea soluțiilor de reintegrare în familie, scurtarea perioadei de prestare a serviciilor, în baza potenţialului şi abilităţilor beneficiarilor de a trăi independent;</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încurajarea iniţiativelor individuale ale beneficiarilor şi a implicării active a acestora în soluţionarea situaţiilor de dificultate;</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menţinerea fraților împreună;</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asigurarea unei intervenţii profesioniste, prin echipe pluridisciplinare;</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asigurarea confidenţialităţii şi a eticii profesionale;</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responsabilizarea membrilor familiei, reprezentanţilor legali cu privire la exercitarea drepturilor şi îndeplinirea obligaţiilor de întreţinere;</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primordialitatea responsabilităţii persoanei, familiei cu privire la dezvoltarea propriilor capacităţi de integrare socială şi implicarea activă în soluţionarea situaţiilor de dificultate cu care se pot confrunta la un moment dat;</w:t>
      </w:r>
    </w:p>
    <w:p w:rsidR="00905EB4" w:rsidRPr="0002531F" w:rsidRDefault="00905EB4" w:rsidP="00A27560">
      <w:pPr>
        <w:numPr>
          <w:ilvl w:val="0"/>
          <w:numId w:val="85"/>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colaborarea centrului cu serviciul public de asistenţă socială;</w:t>
      </w:r>
    </w:p>
    <w:p w:rsidR="00905EB4" w:rsidRPr="0002531F" w:rsidRDefault="00905EB4" w:rsidP="004B0F8C">
      <w:pPr>
        <w:autoSpaceDE w:val="0"/>
        <w:autoSpaceDN w:val="0"/>
        <w:adjustRightInd w:val="0"/>
        <w:jc w:val="both"/>
        <w:rPr>
          <w:rFonts w:ascii="Calibri" w:eastAsia="Calibri" w:hAnsi="Calibri" w:cs="Calibri"/>
          <w:sz w:val="26"/>
          <w:szCs w:val="26"/>
          <w:lang w:val="ro-RO"/>
        </w:rPr>
      </w:pPr>
    </w:p>
    <w:p w:rsidR="00905EB4" w:rsidRPr="0002531F" w:rsidRDefault="00905EB4" w:rsidP="004B0F8C">
      <w:pPr>
        <w:tabs>
          <w:tab w:val="left" w:pos="720"/>
        </w:tabs>
        <w:ind w:firstLine="284"/>
        <w:jc w:val="both"/>
        <w:rPr>
          <w:rFonts w:ascii="Calibri" w:eastAsia="Calibri" w:hAnsi="Calibri" w:cs="Calibri"/>
          <w:b/>
          <w:sz w:val="26"/>
          <w:szCs w:val="26"/>
          <w:lang w:val="ro-RO"/>
        </w:rPr>
      </w:pPr>
      <w:r w:rsidRPr="0002531F">
        <w:rPr>
          <w:rFonts w:ascii="Calibri" w:eastAsia="Calibri" w:hAnsi="Calibri" w:cs="Calibri"/>
          <w:b/>
          <w:sz w:val="26"/>
          <w:szCs w:val="26"/>
          <w:lang w:val="ro-RO"/>
        </w:rPr>
        <w:lastRenderedPageBreak/>
        <w:tab/>
        <w:t xml:space="preserve">ART.6 </w:t>
      </w:r>
    </w:p>
    <w:p w:rsidR="00905EB4" w:rsidRPr="0002531F" w:rsidRDefault="00905EB4" w:rsidP="00A27560">
      <w:pPr>
        <w:numPr>
          <w:ilvl w:val="0"/>
          <w:numId w:val="70"/>
        </w:numPr>
        <w:jc w:val="both"/>
        <w:rPr>
          <w:rFonts w:ascii="Calibri" w:eastAsia="Calibri" w:hAnsi="Calibri" w:cs="Calibri"/>
          <w:b/>
          <w:sz w:val="26"/>
          <w:szCs w:val="26"/>
          <w:lang w:val="ro-RO"/>
        </w:rPr>
      </w:pPr>
      <w:r w:rsidRPr="0002531F">
        <w:rPr>
          <w:rFonts w:ascii="Calibri" w:eastAsia="Calibri" w:hAnsi="Calibri" w:cs="Calibri"/>
          <w:b/>
          <w:sz w:val="26"/>
          <w:szCs w:val="26"/>
          <w:lang w:val="ro-RO"/>
        </w:rPr>
        <w:t>Beneficiarii serviciilor sociale:</w:t>
      </w:r>
    </w:p>
    <w:p w:rsidR="00905EB4" w:rsidRPr="0002531F" w:rsidRDefault="00905EB4" w:rsidP="00A27560">
      <w:pPr>
        <w:numPr>
          <w:ilvl w:val="0"/>
          <w:numId w:val="173"/>
        </w:numPr>
        <w:autoSpaceDE w:val="0"/>
        <w:autoSpaceDN w:val="0"/>
        <w:adjustRightInd w:val="0"/>
        <w:ind w:left="0" w:firstLine="27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Beneficiarii serviciilor sociale acordate în Centrul de Plasament Ocland  sunt: copii cu vârsta cuprinsă între 7 şi 18 ani aflaţi în una dintre situaţiile prevăzute de art. 60 din Legea nr. 272/2004 republicată, privind protecţia şi promovarea drepturilor copilului, pentru care Comisia pentru protecţia copilului Harghita/instanţa de judecată/directorul general al DGASPC Harghita, au dispus instituirea unei măsuri de protecţie specială; </w:t>
      </w:r>
    </w:p>
    <w:p w:rsidR="00905EB4" w:rsidRPr="0002531F" w:rsidRDefault="00905EB4" w:rsidP="00A27560">
      <w:pPr>
        <w:numPr>
          <w:ilvl w:val="0"/>
          <w:numId w:val="173"/>
        </w:numPr>
        <w:autoSpaceDE w:val="0"/>
        <w:autoSpaceDN w:val="0"/>
        <w:adjustRightInd w:val="0"/>
        <w:ind w:left="0" w:firstLine="270"/>
        <w:jc w:val="both"/>
        <w:rPr>
          <w:rFonts w:ascii="Calibri" w:eastAsia="Calibri" w:hAnsi="Calibri" w:cs="Calibri"/>
          <w:sz w:val="26"/>
          <w:szCs w:val="26"/>
          <w:lang w:val="ro-RO"/>
        </w:rPr>
      </w:pPr>
      <w:r w:rsidRPr="0002531F">
        <w:rPr>
          <w:rFonts w:ascii="Calibri" w:eastAsia="Calibri" w:hAnsi="Calibri" w:cs="Calibri"/>
          <w:sz w:val="26"/>
          <w:szCs w:val="26"/>
          <w:lang w:val="ro-RO"/>
        </w:rPr>
        <w:t>Începând cu data de 01 ianuarie 2019 la Centrul de Plasament Ocland nu a mai fost instituită  măsură de protecţie specială pentru copiii care nu au împlinit   vârsta  de 7 ani, conform legii.</w:t>
      </w:r>
    </w:p>
    <w:p w:rsidR="00905EB4" w:rsidRPr="0002531F" w:rsidRDefault="00905EB4" w:rsidP="004B0F8C">
      <w:pPr>
        <w:ind w:left="600"/>
        <w:jc w:val="both"/>
        <w:rPr>
          <w:rFonts w:ascii="Calibri" w:eastAsia="Calibri" w:hAnsi="Calibri" w:cs="Calibri"/>
          <w:sz w:val="26"/>
          <w:szCs w:val="26"/>
          <w:lang w:val="ro-RO"/>
        </w:rPr>
      </w:pPr>
    </w:p>
    <w:p w:rsidR="00905EB4" w:rsidRPr="0002531F" w:rsidRDefault="00905EB4" w:rsidP="00A27560">
      <w:pPr>
        <w:numPr>
          <w:ilvl w:val="0"/>
          <w:numId w:val="70"/>
        </w:numPr>
        <w:jc w:val="both"/>
        <w:rPr>
          <w:rFonts w:ascii="Calibri" w:eastAsia="Calibri" w:hAnsi="Calibri" w:cs="Calibri"/>
          <w:b/>
          <w:sz w:val="26"/>
          <w:szCs w:val="26"/>
          <w:lang w:val="ro-RO"/>
        </w:rPr>
      </w:pPr>
      <w:r w:rsidRPr="0002531F">
        <w:rPr>
          <w:rFonts w:ascii="Calibri" w:eastAsia="Calibri" w:hAnsi="Calibri" w:cs="Calibri"/>
          <w:b/>
          <w:sz w:val="26"/>
          <w:szCs w:val="26"/>
        </w:rPr>
        <w:t>Condi</w:t>
      </w:r>
      <w:r w:rsidRPr="0002531F">
        <w:rPr>
          <w:rFonts w:ascii="Calibri" w:eastAsia="Calibri" w:hAnsi="Calibri" w:cs="Calibri"/>
          <w:b/>
          <w:sz w:val="26"/>
          <w:szCs w:val="26"/>
          <w:lang w:val="ro-RO"/>
        </w:rPr>
        <w:t>ţiile de acces/admitere în centru sunt următoarele:</w:t>
      </w:r>
    </w:p>
    <w:p w:rsidR="00905EB4" w:rsidRPr="0002531F" w:rsidRDefault="00905EB4" w:rsidP="00A27560">
      <w:pPr>
        <w:numPr>
          <w:ilvl w:val="0"/>
          <w:numId w:val="100"/>
        </w:numPr>
        <w:autoSpaceDE w:val="0"/>
        <w:autoSpaceDN w:val="0"/>
        <w:adjustRightInd w:val="0"/>
        <w:ind w:left="360"/>
        <w:jc w:val="both"/>
        <w:rPr>
          <w:rFonts w:ascii="Calibri" w:eastAsia="Calibri" w:hAnsi="Calibri" w:cs="Calibri"/>
          <w:sz w:val="26"/>
          <w:szCs w:val="26"/>
        </w:rPr>
      </w:pPr>
      <w:r w:rsidRPr="0002531F">
        <w:rPr>
          <w:rFonts w:ascii="Calibri" w:eastAsia="Calibri" w:hAnsi="Calibri" w:cs="Calibri"/>
          <w:sz w:val="26"/>
          <w:szCs w:val="26"/>
        </w:rPr>
        <w:t>Acte necesare:</w:t>
      </w:r>
    </w:p>
    <w:p w:rsidR="00905EB4" w:rsidRPr="0002531F" w:rsidRDefault="00905EB4" w:rsidP="004B0F8C">
      <w:pPr>
        <w:autoSpaceDE w:val="0"/>
        <w:autoSpaceDN w:val="0"/>
        <w:adjustRightInd w:val="0"/>
        <w:jc w:val="both"/>
        <w:rPr>
          <w:rFonts w:ascii="Calibri" w:eastAsia="Calibri" w:hAnsi="Calibri" w:cs="Calibri"/>
          <w:sz w:val="26"/>
          <w:szCs w:val="26"/>
        </w:rPr>
      </w:pPr>
      <w:r w:rsidRPr="0002531F">
        <w:rPr>
          <w:rFonts w:ascii="Calibri" w:eastAsia="Calibri" w:hAnsi="Calibri" w:cs="Calibri"/>
          <w:i/>
          <w:sz w:val="26"/>
          <w:szCs w:val="26"/>
        </w:rPr>
        <w:t xml:space="preserve">      La admitere în centru d</w:t>
      </w:r>
      <w:r w:rsidRPr="0002531F">
        <w:rPr>
          <w:rFonts w:ascii="Calibri" w:eastAsia="Calibri" w:hAnsi="Calibri" w:cs="Calibri"/>
          <w:sz w:val="26"/>
          <w:szCs w:val="26"/>
        </w:rPr>
        <w:t>osarul copilului cuprinde:</w:t>
      </w:r>
    </w:p>
    <w:p w:rsidR="00905EB4" w:rsidRPr="0002531F" w:rsidRDefault="00905EB4" w:rsidP="00A27560">
      <w:pPr>
        <w:numPr>
          <w:ilvl w:val="1"/>
          <w:numId w:val="112"/>
        </w:numPr>
        <w:ind w:left="720"/>
        <w:jc w:val="both"/>
        <w:rPr>
          <w:rFonts w:ascii="Calibri" w:hAnsi="Calibri" w:cs="Calibri"/>
          <w:sz w:val="26"/>
          <w:szCs w:val="26"/>
        </w:rPr>
      </w:pPr>
      <w:r w:rsidRPr="0002531F">
        <w:rPr>
          <w:rFonts w:ascii="Calibri" w:hAnsi="Calibri" w:cs="Calibri"/>
          <w:sz w:val="26"/>
          <w:szCs w:val="26"/>
        </w:rPr>
        <w:t>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905EB4" w:rsidRPr="0002531F" w:rsidRDefault="00905EB4" w:rsidP="00A27560">
      <w:pPr>
        <w:numPr>
          <w:ilvl w:val="0"/>
          <w:numId w:val="113"/>
        </w:numPr>
        <w:jc w:val="both"/>
        <w:rPr>
          <w:rFonts w:ascii="Calibri" w:hAnsi="Calibri" w:cs="Calibri"/>
          <w:sz w:val="26"/>
          <w:szCs w:val="26"/>
        </w:rPr>
      </w:pPr>
      <w:r w:rsidRPr="0002531F">
        <w:rPr>
          <w:rFonts w:ascii="Calibri" w:hAnsi="Calibri" w:cs="Calibri"/>
          <w:sz w:val="26"/>
          <w:szCs w:val="26"/>
        </w:rPr>
        <w:t> Copia certificatului de naştere al copilului şi, după caz, a cărţii de identitate a acestuia; </w:t>
      </w:r>
    </w:p>
    <w:p w:rsidR="00905EB4" w:rsidRPr="0002531F" w:rsidRDefault="00905EB4" w:rsidP="00A27560">
      <w:pPr>
        <w:numPr>
          <w:ilvl w:val="0"/>
          <w:numId w:val="114"/>
        </w:numPr>
        <w:jc w:val="both"/>
        <w:rPr>
          <w:rFonts w:ascii="Calibri" w:hAnsi="Calibri" w:cs="Calibri"/>
          <w:sz w:val="26"/>
          <w:szCs w:val="26"/>
        </w:rPr>
      </w:pPr>
      <w:r w:rsidRPr="0002531F">
        <w:rPr>
          <w:rFonts w:ascii="Calibri" w:hAnsi="Calibri" w:cs="Calibri"/>
          <w:sz w:val="26"/>
          <w:szCs w:val="26"/>
        </w:rPr>
        <w:t> Copii ale actelor de stare civilă ale părinţilor; </w:t>
      </w:r>
    </w:p>
    <w:p w:rsidR="00905EB4" w:rsidRPr="0002531F" w:rsidRDefault="00905EB4" w:rsidP="00A27560">
      <w:pPr>
        <w:numPr>
          <w:ilvl w:val="0"/>
          <w:numId w:val="114"/>
        </w:numPr>
        <w:jc w:val="both"/>
        <w:rPr>
          <w:rFonts w:ascii="Calibri" w:hAnsi="Calibri" w:cs="Calibri"/>
          <w:sz w:val="26"/>
          <w:szCs w:val="26"/>
        </w:rPr>
      </w:pPr>
      <w:r w:rsidRPr="0002531F">
        <w:rPr>
          <w:rFonts w:ascii="Calibri" w:hAnsi="Calibri" w:cs="Calibri"/>
          <w:sz w:val="26"/>
          <w:szCs w:val="26"/>
        </w:rPr>
        <w:t>Documentul care consemnează opinia copilului cu privire la stabilirea măsurii de protecţie, pentru copilul care a împlinit vârsta de 10 ani; </w:t>
      </w:r>
    </w:p>
    <w:p w:rsidR="00905EB4" w:rsidRPr="0002531F" w:rsidRDefault="00905EB4" w:rsidP="00A27560">
      <w:pPr>
        <w:numPr>
          <w:ilvl w:val="0"/>
          <w:numId w:val="115"/>
        </w:numPr>
        <w:jc w:val="both"/>
        <w:rPr>
          <w:rFonts w:ascii="Calibri" w:hAnsi="Calibri" w:cs="Calibri"/>
          <w:sz w:val="26"/>
          <w:szCs w:val="26"/>
        </w:rPr>
      </w:pPr>
      <w:r w:rsidRPr="0002531F">
        <w:rPr>
          <w:rFonts w:ascii="Calibri" w:hAnsi="Calibri" w:cs="Calibri"/>
          <w:sz w:val="26"/>
          <w:szCs w:val="26"/>
        </w:rPr>
        <w:t> Planul de acomodare a copilului; </w:t>
      </w:r>
    </w:p>
    <w:p w:rsidR="00905EB4" w:rsidRPr="0002531F" w:rsidRDefault="00905EB4" w:rsidP="00A27560">
      <w:pPr>
        <w:numPr>
          <w:ilvl w:val="0"/>
          <w:numId w:val="116"/>
        </w:numPr>
        <w:jc w:val="both"/>
        <w:rPr>
          <w:rFonts w:ascii="Calibri" w:hAnsi="Calibri" w:cs="Calibri"/>
          <w:sz w:val="26"/>
          <w:szCs w:val="26"/>
        </w:rPr>
      </w:pPr>
      <w:r w:rsidRPr="0002531F">
        <w:rPr>
          <w:rFonts w:ascii="Calibri" w:hAnsi="Calibri" w:cs="Calibri"/>
          <w:sz w:val="26"/>
          <w:szCs w:val="26"/>
        </w:rPr>
        <w:t> Planul individualizat de protecţie al copilului; </w:t>
      </w:r>
    </w:p>
    <w:p w:rsidR="00905EB4" w:rsidRPr="0002531F" w:rsidRDefault="00905EB4" w:rsidP="00A27560">
      <w:pPr>
        <w:numPr>
          <w:ilvl w:val="0"/>
          <w:numId w:val="117"/>
        </w:numPr>
        <w:jc w:val="both"/>
        <w:rPr>
          <w:rFonts w:ascii="Calibri" w:hAnsi="Calibri" w:cs="Calibri"/>
          <w:sz w:val="26"/>
          <w:szCs w:val="26"/>
        </w:rPr>
      </w:pPr>
      <w:r w:rsidRPr="0002531F">
        <w:rPr>
          <w:rFonts w:ascii="Calibri" w:hAnsi="Calibri" w:cs="Calibri"/>
          <w:sz w:val="26"/>
          <w:szCs w:val="26"/>
        </w:rPr>
        <w:t> Fişa de evaluare socială a copilului; </w:t>
      </w:r>
    </w:p>
    <w:p w:rsidR="00905EB4" w:rsidRPr="0002531F" w:rsidRDefault="00905EB4" w:rsidP="00A27560">
      <w:pPr>
        <w:numPr>
          <w:ilvl w:val="0"/>
          <w:numId w:val="118"/>
        </w:numPr>
        <w:jc w:val="both"/>
        <w:rPr>
          <w:rFonts w:ascii="Calibri" w:hAnsi="Calibri" w:cs="Calibri"/>
          <w:sz w:val="26"/>
          <w:szCs w:val="26"/>
        </w:rPr>
      </w:pPr>
      <w:r w:rsidRPr="0002531F">
        <w:rPr>
          <w:rFonts w:ascii="Calibri" w:hAnsi="Calibri" w:cs="Calibri"/>
          <w:sz w:val="26"/>
          <w:szCs w:val="26"/>
        </w:rPr>
        <w:t>Fişa de evaluare medicală a copilului; </w:t>
      </w:r>
    </w:p>
    <w:p w:rsidR="00905EB4" w:rsidRPr="0002531F" w:rsidRDefault="00905EB4" w:rsidP="00A27560">
      <w:pPr>
        <w:numPr>
          <w:ilvl w:val="0"/>
          <w:numId w:val="119"/>
        </w:numPr>
        <w:jc w:val="both"/>
        <w:rPr>
          <w:rFonts w:ascii="Calibri" w:hAnsi="Calibri" w:cs="Calibri"/>
          <w:sz w:val="26"/>
          <w:szCs w:val="26"/>
        </w:rPr>
      </w:pPr>
      <w:r w:rsidRPr="0002531F">
        <w:rPr>
          <w:rFonts w:ascii="Calibri" w:hAnsi="Calibri" w:cs="Calibri"/>
          <w:sz w:val="26"/>
          <w:szCs w:val="26"/>
        </w:rPr>
        <w:t> Fişa de evaluare psihologică a copilului; </w:t>
      </w:r>
    </w:p>
    <w:p w:rsidR="00905EB4" w:rsidRPr="0002531F" w:rsidRDefault="00905EB4" w:rsidP="00A27560">
      <w:pPr>
        <w:numPr>
          <w:ilvl w:val="0"/>
          <w:numId w:val="120"/>
        </w:numPr>
        <w:jc w:val="both"/>
        <w:rPr>
          <w:rFonts w:ascii="Calibri" w:hAnsi="Calibri" w:cs="Calibri"/>
          <w:sz w:val="26"/>
          <w:szCs w:val="26"/>
        </w:rPr>
      </w:pPr>
      <w:r w:rsidRPr="0002531F">
        <w:rPr>
          <w:rFonts w:ascii="Calibri" w:hAnsi="Calibri" w:cs="Calibri"/>
          <w:sz w:val="26"/>
          <w:szCs w:val="26"/>
        </w:rPr>
        <w:t> Fişa de evaluare educaţională a copilului; </w:t>
      </w:r>
    </w:p>
    <w:p w:rsidR="00905EB4" w:rsidRPr="0002531F" w:rsidRDefault="00905EB4" w:rsidP="00A27560">
      <w:pPr>
        <w:numPr>
          <w:ilvl w:val="0"/>
          <w:numId w:val="121"/>
        </w:numPr>
        <w:jc w:val="both"/>
        <w:rPr>
          <w:rFonts w:ascii="Calibri" w:hAnsi="Calibri" w:cs="Calibri"/>
          <w:sz w:val="26"/>
          <w:szCs w:val="26"/>
        </w:rPr>
      </w:pPr>
      <w:r w:rsidRPr="0002531F">
        <w:rPr>
          <w:rFonts w:ascii="Calibri" w:hAnsi="Calibri" w:cs="Calibri"/>
          <w:sz w:val="26"/>
          <w:szCs w:val="26"/>
        </w:rPr>
        <w:t>Rapoartele periodice privind verificarea împrejurărilor care au stat la baza stabilirii măsurilor de protecţie specială; </w:t>
      </w:r>
    </w:p>
    <w:p w:rsidR="00905EB4" w:rsidRPr="0002531F" w:rsidRDefault="00905EB4" w:rsidP="00A27560">
      <w:pPr>
        <w:numPr>
          <w:ilvl w:val="0"/>
          <w:numId w:val="121"/>
        </w:numPr>
        <w:jc w:val="both"/>
        <w:rPr>
          <w:rFonts w:ascii="Calibri" w:hAnsi="Calibri" w:cs="Calibri"/>
          <w:sz w:val="26"/>
          <w:szCs w:val="26"/>
        </w:rPr>
      </w:pPr>
      <w:r w:rsidRPr="0002531F">
        <w:rPr>
          <w:rFonts w:ascii="Calibri" w:hAnsi="Calibri" w:cs="Calibri"/>
          <w:sz w:val="26"/>
          <w:szCs w:val="26"/>
        </w:rPr>
        <w:t>Rapoartele trimestriale privind evoluţia dezvoltării fizice, mentale, spirituale, morale sau sociale a copilului şi a modului în care acesta este îngrijit;</w:t>
      </w:r>
    </w:p>
    <w:p w:rsidR="00905EB4" w:rsidRPr="0002531F" w:rsidRDefault="00905EB4" w:rsidP="00A27560">
      <w:pPr>
        <w:numPr>
          <w:ilvl w:val="0"/>
          <w:numId w:val="122"/>
        </w:numPr>
        <w:jc w:val="both"/>
        <w:rPr>
          <w:rFonts w:ascii="Calibri" w:hAnsi="Calibri" w:cs="Calibri"/>
          <w:sz w:val="26"/>
          <w:szCs w:val="26"/>
        </w:rPr>
      </w:pPr>
      <w:r w:rsidRPr="0002531F">
        <w:rPr>
          <w:rFonts w:ascii="Calibri" w:hAnsi="Calibri" w:cs="Calibri"/>
          <w:sz w:val="26"/>
          <w:szCs w:val="26"/>
        </w:rPr>
        <w:t>Contractul de furnizare servicii încheiat, după caz, cu părinţii copilului sau cu copilul după împlinirea vârstei de 16 ani. </w:t>
      </w:r>
    </w:p>
    <w:p w:rsidR="00905EB4" w:rsidRPr="0002531F" w:rsidRDefault="00905EB4" w:rsidP="00A27560">
      <w:pPr>
        <w:numPr>
          <w:ilvl w:val="0"/>
          <w:numId w:val="123"/>
        </w:numPr>
        <w:jc w:val="both"/>
        <w:rPr>
          <w:rFonts w:ascii="Calibri" w:hAnsi="Calibri" w:cs="Calibri"/>
          <w:sz w:val="26"/>
          <w:szCs w:val="26"/>
        </w:rPr>
      </w:pPr>
      <w:r w:rsidRPr="0002531F">
        <w:rPr>
          <w:rFonts w:ascii="Calibri" w:hAnsi="Calibri" w:cs="Calibri"/>
          <w:sz w:val="26"/>
          <w:szCs w:val="26"/>
        </w:rPr>
        <w:t> Alte documente relevante pentru situaţia şi evoluţia copilului în centru. </w:t>
      </w:r>
    </w:p>
    <w:p w:rsidR="00905EB4" w:rsidRPr="0002531F" w:rsidRDefault="00905EB4" w:rsidP="004B0F8C">
      <w:pPr>
        <w:widowControl w:val="0"/>
        <w:jc w:val="both"/>
        <w:rPr>
          <w:rFonts w:ascii="Calibri" w:hAnsi="Calibri" w:cs="Calibri"/>
          <w:sz w:val="26"/>
          <w:szCs w:val="26"/>
          <w:lang w:val="ro-RO" w:eastAsia="x-none"/>
        </w:rPr>
      </w:pPr>
      <w:r w:rsidRPr="0002531F">
        <w:rPr>
          <w:rFonts w:ascii="Calibri" w:hAnsi="Calibri" w:cs="Calibri"/>
          <w:sz w:val="26"/>
          <w:szCs w:val="26"/>
          <w:lang w:val="ro-RO" w:eastAsia="x-none"/>
        </w:rPr>
        <w:t xml:space="preserve">        b) Accesul copilului în centru se face pe baza hotărârii de plasament emisă de către Comisia pentru protecţia copilului Harghita, sau, după caz, pe baza sentinţei emisă de instanţa de judecată, sau pe baza dispoziţiei de plasament în regim de urgenţă, emisă de directorul general al DGASPC HR, (pentru copiii aflaţi în dificultate). </w:t>
      </w:r>
    </w:p>
    <w:p w:rsidR="00905EB4" w:rsidRPr="0002531F" w:rsidRDefault="00905EB4" w:rsidP="004B0F8C">
      <w:pPr>
        <w:widowControl w:val="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c) Evidenţa scriptică a copilului în centru se face  prin înscrierea în registrul </w:t>
      </w:r>
      <w:r w:rsidRPr="0002531F">
        <w:rPr>
          <w:rFonts w:ascii="Calibri" w:eastAsia="Calibri" w:hAnsi="Calibri" w:cs="Calibri"/>
          <w:sz w:val="26"/>
          <w:szCs w:val="26"/>
          <w:lang w:val="ro-RO"/>
        </w:rPr>
        <w:lastRenderedPageBreak/>
        <w:t>general privind evidenţa acestora, care se păstrează permanent la sediu.</w:t>
      </w:r>
    </w:p>
    <w:p w:rsidR="00905EB4" w:rsidRPr="0002531F" w:rsidRDefault="00905EB4" w:rsidP="004B0F8C">
      <w:pPr>
        <w:widowControl w:val="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d) Centrul are obligaţia să transmită la termenul stabilit datele lunare şi trimestriale de monitorizare a copiilor din evidenţa acestuia, sesizând direcţia cu privire la modificările intervenite. </w:t>
      </w:r>
    </w:p>
    <w:p w:rsidR="00905EB4" w:rsidRPr="0002531F" w:rsidRDefault="00905EB4" w:rsidP="004B0F8C">
      <w:pPr>
        <w:widowControl w:val="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e) La intrarea în centru atât copilul cât şi reprezentanţii săi legali primesc toate informaţiile  referitoare la centrul de plasament pentru copii cu deficienţe şi la responsabilităţile prevăzute de lege ale părinţilor sau reprezentanţilor legali faţă de copilul plasat.</w:t>
      </w:r>
    </w:p>
    <w:p w:rsidR="00905EB4" w:rsidRPr="0002531F" w:rsidRDefault="00905EB4" w:rsidP="004B0F8C">
      <w:pPr>
        <w:widowControl w:val="0"/>
        <w:jc w:val="both"/>
        <w:rPr>
          <w:rFonts w:ascii="Calibri" w:eastAsia="Calibri" w:hAnsi="Calibri" w:cs="Calibri"/>
          <w:b/>
          <w:sz w:val="26"/>
          <w:szCs w:val="26"/>
          <w:lang w:val="ro-RO"/>
        </w:rPr>
      </w:pPr>
      <w:r w:rsidRPr="0002531F">
        <w:rPr>
          <w:rFonts w:ascii="Calibri" w:eastAsia="Calibri" w:hAnsi="Calibri" w:cs="Calibri"/>
          <w:sz w:val="26"/>
          <w:szCs w:val="26"/>
          <w:lang w:val="ro-RO"/>
        </w:rPr>
        <w:t xml:space="preserve">     (3)  </w:t>
      </w:r>
      <w:r w:rsidRPr="0002531F">
        <w:rPr>
          <w:rFonts w:ascii="Calibri" w:eastAsia="Calibri" w:hAnsi="Calibri" w:cs="Calibri"/>
          <w:b/>
          <w:sz w:val="26"/>
          <w:szCs w:val="26"/>
          <w:lang w:val="ro-RO"/>
        </w:rPr>
        <w:t>Condiţii de încetare a serviciilor:</w:t>
      </w:r>
    </w:p>
    <w:p w:rsidR="00905EB4" w:rsidRPr="0002531F" w:rsidRDefault="00905EB4" w:rsidP="004B0F8C">
      <w:pPr>
        <w:widowControl w:val="0"/>
        <w:ind w:firstLine="708"/>
        <w:jc w:val="both"/>
        <w:rPr>
          <w:rFonts w:ascii="Calibri" w:hAnsi="Calibri" w:cs="Calibri"/>
          <w:sz w:val="26"/>
          <w:szCs w:val="26"/>
          <w:lang w:val="ro-RO" w:eastAsia="x-none"/>
        </w:rPr>
      </w:pPr>
      <w:r w:rsidRPr="0002531F">
        <w:rPr>
          <w:rFonts w:ascii="Calibri" w:hAnsi="Calibri" w:cs="Calibri"/>
          <w:sz w:val="26"/>
          <w:szCs w:val="26"/>
          <w:lang w:val="ro-RO" w:eastAsia="x-none"/>
        </w:rPr>
        <w:t xml:space="preserve"> Încetarea acordării serviciilor de către Centrul de plasament Ocland se  realizează în  baza hotărârii Comisiei pentru protecţia copilului Harghita sau pe baza sentinţei instanţei de judecată în următoarele condiţii:</w:t>
      </w:r>
    </w:p>
    <w:p w:rsidR="00905EB4" w:rsidRPr="0002531F" w:rsidRDefault="00905EB4" w:rsidP="00A27560">
      <w:pPr>
        <w:numPr>
          <w:ilvl w:val="0"/>
          <w:numId w:val="68"/>
        </w:numPr>
        <w:ind w:firstLine="0"/>
        <w:jc w:val="both"/>
        <w:rPr>
          <w:rFonts w:ascii="Calibri" w:eastAsia="Calibri" w:hAnsi="Calibri" w:cs="Calibri"/>
          <w:sz w:val="26"/>
          <w:szCs w:val="26"/>
          <w:lang w:val="ro-RO"/>
        </w:rPr>
      </w:pPr>
      <w:r w:rsidRPr="0002531F">
        <w:rPr>
          <w:rFonts w:ascii="Calibri" w:eastAsia="Calibri" w:hAnsi="Calibri" w:cs="Calibri"/>
          <w:sz w:val="26"/>
          <w:szCs w:val="26"/>
          <w:lang w:val="ro-RO"/>
        </w:rPr>
        <w:t>integrare/reintegrare în familie;</w:t>
      </w:r>
    </w:p>
    <w:p w:rsidR="00905EB4" w:rsidRPr="0002531F" w:rsidRDefault="00905EB4" w:rsidP="00A27560">
      <w:pPr>
        <w:numPr>
          <w:ilvl w:val="0"/>
          <w:numId w:val="68"/>
        </w:numPr>
        <w:ind w:firstLine="0"/>
        <w:jc w:val="both"/>
        <w:rPr>
          <w:rFonts w:ascii="Calibri" w:eastAsia="Calibri" w:hAnsi="Calibri" w:cs="Calibri"/>
          <w:sz w:val="26"/>
          <w:szCs w:val="26"/>
          <w:lang w:val="ro-RO"/>
        </w:rPr>
      </w:pPr>
      <w:r w:rsidRPr="0002531F">
        <w:rPr>
          <w:rFonts w:ascii="Calibri" w:eastAsia="Calibri" w:hAnsi="Calibri" w:cs="Calibri"/>
          <w:sz w:val="26"/>
          <w:szCs w:val="26"/>
          <w:lang w:val="ro-RO"/>
        </w:rPr>
        <w:t>integrare socio-profesională;</w:t>
      </w:r>
    </w:p>
    <w:p w:rsidR="00905EB4" w:rsidRPr="0002531F" w:rsidRDefault="00905EB4" w:rsidP="00A27560">
      <w:pPr>
        <w:numPr>
          <w:ilvl w:val="0"/>
          <w:numId w:val="68"/>
        </w:numPr>
        <w:ind w:firstLine="0"/>
        <w:jc w:val="both"/>
        <w:rPr>
          <w:rFonts w:ascii="Calibri" w:eastAsia="Calibri" w:hAnsi="Calibri" w:cs="Calibri"/>
          <w:sz w:val="26"/>
          <w:szCs w:val="26"/>
          <w:lang w:val="ro-RO"/>
        </w:rPr>
      </w:pPr>
      <w:r w:rsidRPr="0002531F">
        <w:rPr>
          <w:rFonts w:ascii="Calibri" w:eastAsia="Calibri" w:hAnsi="Calibri" w:cs="Calibri"/>
          <w:sz w:val="26"/>
          <w:szCs w:val="26"/>
          <w:lang w:val="ro-RO"/>
        </w:rPr>
        <w:t>adopţie;</w:t>
      </w:r>
    </w:p>
    <w:p w:rsidR="00905EB4" w:rsidRPr="0002531F" w:rsidRDefault="00905EB4" w:rsidP="00A27560">
      <w:pPr>
        <w:numPr>
          <w:ilvl w:val="0"/>
          <w:numId w:val="68"/>
        </w:numPr>
        <w:ind w:firstLine="0"/>
        <w:jc w:val="both"/>
        <w:rPr>
          <w:rFonts w:ascii="Calibri" w:eastAsia="Calibri" w:hAnsi="Calibri" w:cs="Calibri"/>
          <w:sz w:val="26"/>
          <w:szCs w:val="26"/>
          <w:lang w:val="ro-RO"/>
        </w:rPr>
      </w:pPr>
      <w:r w:rsidRPr="0002531F">
        <w:rPr>
          <w:rFonts w:ascii="Calibri" w:eastAsia="Calibri" w:hAnsi="Calibri" w:cs="Calibri"/>
          <w:sz w:val="26"/>
          <w:szCs w:val="26"/>
          <w:lang w:val="ro-RO"/>
        </w:rPr>
        <w:t>modificarea măsurii de protecţie specială;</w:t>
      </w:r>
    </w:p>
    <w:p w:rsidR="00905EB4" w:rsidRPr="0002531F" w:rsidRDefault="00905EB4" w:rsidP="00A27560">
      <w:pPr>
        <w:numPr>
          <w:ilvl w:val="0"/>
          <w:numId w:val="68"/>
        </w:numPr>
        <w:ind w:firstLine="0"/>
        <w:jc w:val="both"/>
        <w:rPr>
          <w:rFonts w:ascii="Calibri" w:eastAsia="Calibri" w:hAnsi="Calibri" w:cs="Calibri"/>
          <w:sz w:val="26"/>
          <w:szCs w:val="26"/>
          <w:lang w:val="ro-RO"/>
        </w:rPr>
      </w:pPr>
      <w:r w:rsidRPr="0002531F">
        <w:rPr>
          <w:rFonts w:ascii="Calibri" w:eastAsia="Calibri" w:hAnsi="Calibri" w:cs="Calibri"/>
          <w:sz w:val="26"/>
          <w:szCs w:val="26"/>
          <w:lang w:val="ro-RO"/>
        </w:rPr>
        <w:t>deces.</w:t>
      </w:r>
    </w:p>
    <w:p w:rsidR="00905EB4" w:rsidRPr="0002531F" w:rsidRDefault="00905EB4" w:rsidP="004B0F8C">
      <w:pPr>
        <w:jc w:val="both"/>
        <w:rPr>
          <w:rFonts w:ascii="Calibri" w:eastAsia="Calibri" w:hAnsi="Calibri" w:cs="Calibri"/>
          <w:b/>
          <w:sz w:val="26"/>
          <w:szCs w:val="26"/>
        </w:rPr>
      </w:pPr>
      <w:r w:rsidRPr="0002531F">
        <w:rPr>
          <w:rFonts w:ascii="Calibri" w:eastAsia="Calibri" w:hAnsi="Calibri" w:cs="Calibri"/>
          <w:sz w:val="26"/>
          <w:szCs w:val="26"/>
          <w:lang w:val="ro-RO"/>
        </w:rPr>
        <w:t xml:space="preserve">   (4)</w:t>
      </w:r>
      <w:r w:rsidRPr="0002531F">
        <w:rPr>
          <w:rFonts w:ascii="Calibri" w:eastAsia="Calibri" w:hAnsi="Calibri" w:cs="Calibri"/>
          <w:b/>
          <w:sz w:val="26"/>
          <w:szCs w:val="26"/>
        </w:rPr>
        <w:t>Persoanele beneficiare de servicii sociale furnizate în Centrul de Plasament Ocland au urm</w:t>
      </w:r>
      <w:r w:rsidRPr="0002531F">
        <w:rPr>
          <w:rFonts w:ascii="Calibri" w:eastAsia="Calibri" w:hAnsi="Calibri" w:cs="Calibri"/>
          <w:b/>
          <w:sz w:val="26"/>
          <w:szCs w:val="26"/>
          <w:lang w:val="ro-RO"/>
        </w:rPr>
        <w:t>ătoarele drepturi:</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 xml:space="preserve">de a fi informaţi, ei şi părinţii lor, asupra drepturilor şi responsabilităţilor lor în calitate de beneficiari ai centrului rezidenţial şi de a fi consultaţi cu privire la toate deciziile care îi privesc;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 xml:space="preserve">de a-şi desfăşura viaţa într-un mediu fizic accesibil, sigur, funcţional şi intim;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 - şi exprima liber opiniile/dorinţele/aspiraţiile privind toate aspectele vieţii şi dezvoltării personale;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 gândi şi acţiona autonom, cu respectarea drepturilor celorlalţi beneficiari, conform potenţialului şi dorinţelor personale;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 de a fi informaţi cu privire la starea lor de sănătate;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 consimţi asupra serviciilor asigurate de centru sau la care li se facilitează accesul;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 beneficia de serviciile menţionate în ROF - ul centrului şi misiunea acestuia;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 li se păstra datele personale în siguranţă şi confidenţialitate;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 nu fi abuzaţi, neglijaţi, abandonaţi, pedepsiţi, hărţuiţi sau exploataţi;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 face sugestii şi reclamaţii fără teamă de consecinţe;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 nu fi exploataţi economic (exploatare prin muncă, confiscarea banilor şi bunurilor proprii);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 nu li se impune restricţii de natură fizică ori psihică, în afara celor stabilite de medic şi alt personal calificat, precum şi a celor convenite prin ROF -ul centrului;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 fi trataţi şi de a avea acces la servicii, fără discriminare;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 beneficia de intimitate;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a-şi manifesta şi exercita liber orientările şi interesele culturale, etnice, religioase, sexuale, conform legii;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lastRenderedPageBreak/>
        <w:t>de a-şi utiliza aşa cum doresc lucrurile personale;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a-şi gestiona aşa cum doresc resursele financiare;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 practica cultul religios dorit;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 nu desfăşura activităţi aducătoare de venituri pentru centrul rezidenţial, împotriva voinţei lor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 accesa toate spaţiile şi echipamentele comune; </w:t>
      </w:r>
    </w:p>
    <w:p w:rsidR="00905EB4" w:rsidRPr="0002531F" w:rsidRDefault="00905EB4" w:rsidP="00A27560">
      <w:pPr>
        <w:numPr>
          <w:ilvl w:val="0"/>
          <w:numId w:val="124"/>
        </w:numPr>
        <w:jc w:val="both"/>
        <w:rPr>
          <w:rFonts w:ascii="Calibri" w:hAnsi="Calibri" w:cs="Calibri"/>
          <w:sz w:val="26"/>
          <w:szCs w:val="26"/>
        </w:rPr>
      </w:pPr>
      <w:r w:rsidRPr="0002531F">
        <w:rPr>
          <w:rFonts w:ascii="Calibri" w:hAnsi="Calibri" w:cs="Calibri"/>
          <w:sz w:val="26"/>
          <w:szCs w:val="26"/>
        </w:rPr>
        <w:t>de a avea acces la toate informaţiile care îi privesc, deţinute de centrul rezidenţial; </w:t>
      </w:r>
    </w:p>
    <w:p w:rsidR="00905EB4" w:rsidRPr="0002531F" w:rsidRDefault="00905EB4" w:rsidP="00A27560">
      <w:pPr>
        <w:numPr>
          <w:ilvl w:val="0"/>
          <w:numId w:val="124"/>
        </w:numPr>
        <w:ind w:left="720"/>
        <w:jc w:val="both"/>
        <w:rPr>
          <w:rFonts w:ascii="Calibri" w:hAnsi="Calibri" w:cs="Calibri"/>
          <w:sz w:val="26"/>
          <w:szCs w:val="26"/>
        </w:rPr>
      </w:pPr>
      <w:r w:rsidRPr="0002531F">
        <w:rPr>
          <w:rFonts w:ascii="Calibri" w:hAnsi="Calibri" w:cs="Calibri"/>
          <w:sz w:val="26"/>
          <w:szCs w:val="26"/>
        </w:rPr>
        <w:t>de a fi informaţi la zi, în mod complet şi accesibil, în format clasic sau adaptat, despre procedurile aplicate în centrul rezidenţial şi de a-şi putea exprima liber opiniile în legătură cu acestea; </w:t>
      </w:r>
      <w:r w:rsidRPr="0002531F">
        <w:rPr>
          <w:rFonts w:ascii="Calibri" w:hAnsi="Calibri" w:cs="Calibri"/>
          <w:sz w:val="26"/>
          <w:szCs w:val="26"/>
          <w:lang w:val="fr-FR" w:eastAsia="hu-HU"/>
        </w:rPr>
        <w:tab/>
      </w:r>
    </w:p>
    <w:p w:rsidR="00905EB4" w:rsidRPr="0002531F" w:rsidRDefault="00905EB4" w:rsidP="004B0F8C">
      <w:pPr>
        <w:ind w:left="720"/>
        <w:jc w:val="both"/>
        <w:rPr>
          <w:rFonts w:ascii="Calibri" w:hAnsi="Calibri" w:cs="Calibri"/>
          <w:sz w:val="26"/>
          <w:szCs w:val="26"/>
        </w:rPr>
      </w:pPr>
    </w:p>
    <w:p w:rsidR="00905EB4" w:rsidRPr="0002531F" w:rsidRDefault="00905EB4" w:rsidP="004B0F8C">
      <w:pPr>
        <w:jc w:val="both"/>
        <w:rPr>
          <w:rFonts w:ascii="Calibri" w:hAnsi="Calibri" w:cs="Calibri"/>
          <w:sz w:val="26"/>
          <w:szCs w:val="26"/>
        </w:rPr>
      </w:pPr>
      <w:r w:rsidRPr="0002531F">
        <w:rPr>
          <w:rFonts w:ascii="Calibri" w:eastAsia="Calibri" w:hAnsi="Calibri" w:cs="Calibri"/>
          <w:sz w:val="26"/>
          <w:szCs w:val="26"/>
        </w:rPr>
        <w:t>(5)</w:t>
      </w:r>
      <w:r w:rsidRPr="0002531F">
        <w:rPr>
          <w:rFonts w:ascii="Calibri" w:eastAsia="Calibri" w:hAnsi="Calibri" w:cs="Calibri"/>
          <w:b/>
          <w:sz w:val="26"/>
          <w:szCs w:val="26"/>
        </w:rPr>
        <w:t xml:space="preserve">  Persoanele beneficiare de servicii sociale furnizate în Centrul de Plasament Ocland  au urm</w:t>
      </w:r>
      <w:r w:rsidRPr="0002531F">
        <w:rPr>
          <w:rFonts w:ascii="Calibri" w:eastAsia="Calibri" w:hAnsi="Calibri" w:cs="Calibri"/>
          <w:b/>
          <w:sz w:val="26"/>
          <w:szCs w:val="26"/>
          <w:lang w:val="ro-RO"/>
        </w:rPr>
        <w:t>ătoarele obligaţii:</w:t>
      </w:r>
    </w:p>
    <w:p w:rsidR="00905EB4" w:rsidRPr="0002531F" w:rsidRDefault="00905EB4" w:rsidP="00A27560">
      <w:pPr>
        <w:numPr>
          <w:ilvl w:val="0"/>
          <w:numId w:val="43"/>
        </w:numPr>
        <w:tabs>
          <w:tab w:val="clear" w:pos="644"/>
          <w:tab w:val="num" w:pos="720"/>
        </w:tabs>
        <w:ind w:left="720"/>
        <w:jc w:val="both"/>
        <w:rPr>
          <w:rFonts w:ascii="Calibri" w:hAnsi="Calibri" w:cs="Calibri"/>
          <w:sz w:val="26"/>
          <w:szCs w:val="26"/>
          <w:lang w:val="ro-RO" w:eastAsia="hu-HU"/>
        </w:rPr>
      </w:pPr>
      <w:r w:rsidRPr="0002531F">
        <w:rPr>
          <w:rFonts w:ascii="Calibri" w:hAnsi="Calibri" w:cs="Calibri"/>
          <w:sz w:val="26"/>
          <w:szCs w:val="26"/>
          <w:lang w:val="ro-RO" w:eastAsia="hu-HU"/>
        </w:rPr>
        <w:t>Să frecventeze cu regularitate cursurile şcolare şi să participe la activităţile obligatorii organizate de instituţia de învăţământ pe care o urmează.</w:t>
      </w:r>
    </w:p>
    <w:p w:rsidR="00905EB4" w:rsidRPr="0002531F" w:rsidRDefault="00905EB4" w:rsidP="00A27560">
      <w:pPr>
        <w:numPr>
          <w:ilvl w:val="0"/>
          <w:numId w:val="43"/>
        </w:numPr>
        <w:tabs>
          <w:tab w:val="clear" w:pos="644"/>
          <w:tab w:val="num" w:pos="720"/>
        </w:tabs>
        <w:ind w:left="720"/>
        <w:jc w:val="both"/>
        <w:rPr>
          <w:rFonts w:ascii="Calibri" w:hAnsi="Calibri" w:cs="Calibri"/>
          <w:sz w:val="26"/>
          <w:szCs w:val="26"/>
          <w:lang w:val="ro-RO" w:eastAsia="hu-HU"/>
        </w:rPr>
      </w:pPr>
      <w:r w:rsidRPr="0002531F">
        <w:rPr>
          <w:rFonts w:ascii="Calibri" w:hAnsi="Calibri" w:cs="Calibri"/>
          <w:sz w:val="26"/>
          <w:szCs w:val="26"/>
          <w:lang w:val="ro-RO" w:eastAsia="hu-HU"/>
        </w:rPr>
        <w:t>Să folosească şi să păstreze cu grijă manualele şcolare, rechizitele, bunurile personale şi colective.</w:t>
      </w:r>
    </w:p>
    <w:p w:rsidR="00905EB4" w:rsidRPr="0002531F" w:rsidRDefault="00905EB4" w:rsidP="00A27560">
      <w:pPr>
        <w:numPr>
          <w:ilvl w:val="0"/>
          <w:numId w:val="43"/>
        </w:numPr>
        <w:tabs>
          <w:tab w:val="clear" w:pos="644"/>
          <w:tab w:val="num" w:pos="720"/>
        </w:tabs>
        <w:ind w:left="720"/>
        <w:jc w:val="both"/>
        <w:rPr>
          <w:rFonts w:ascii="Calibri" w:hAnsi="Calibri" w:cs="Calibri"/>
          <w:sz w:val="26"/>
          <w:szCs w:val="26"/>
          <w:lang w:val="ro-RO" w:eastAsia="hu-HU"/>
        </w:rPr>
      </w:pPr>
      <w:r w:rsidRPr="0002531F">
        <w:rPr>
          <w:rFonts w:ascii="Calibri" w:hAnsi="Calibri" w:cs="Calibri"/>
          <w:sz w:val="26"/>
          <w:szCs w:val="26"/>
          <w:lang w:val="ro-RO" w:eastAsia="hu-HU"/>
        </w:rPr>
        <w:t>Să participe, potrivit vârstei, la activităţile gospodăreşti din Centru.</w:t>
      </w:r>
    </w:p>
    <w:p w:rsidR="00905EB4" w:rsidRPr="0002531F" w:rsidRDefault="00905EB4" w:rsidP="00A27560">
      <w:pPr>
        <w:numPr>
          <w:ilvl w:val="0"/>
          <w:numId w:val="43"/>
        </w:numPr>
        <w:tabs>
          <w:tab w:val="clear" w:pos="644"/>
          <w:tab w:val="num" w:pos="720"/>
        </w:tabs>
        <w:ind w:left="720"/>
        <w:jc w:val="both"/>
        <w:rPr>
          <w:rFonts w:ascii="Calibri" w:hAnsi="Calibri" w:cs="Calibri"/>
          <w:sz w:val="26"/>
          <w:szCs w:val="26"/>
          <w:lang w:val="ro-RO" w:eastAsia="hu-HU"/>
        </w:rPr>
      </w:pPr>
      <w:r w:rsidRPr="0002531F">
        <w:rPr>
          <w:rFonts w:ascii="Calibri" w:hAnsi="Calibri" w:cs="Calibri"/>
          <w:sz w:val="26"/>
          <w:szCs w:val="26"/>
          <w:lang w:val="ro-RO" w:eastAsia="hu-HU"/>
        </w:rPr>
        <w:t>Să aibă o comportare demnă şi civilizată, precum şi o ţinută vestimentară corectă.</w:t>
      </w:r>
    </w:p>
    <w:p w:rsidR="00905EB4" w:rsidRPr="0002531F" w:rsidRDefault="00905EB4" w:rsidP="00A27560">
      <w:pPr>
        <w:numPr>
          <w:ilvl w:val="0"/>
          <w:numId w:val="43"/>
        </w:numPr>
        <w:tabs>
          <w:tab w:val="clear" w:pos="644"/>
          <w:tab w:val="num" w:pos="720"/>
        </w:tabs>
        <w:ind w:left="720"/>
        <w:jc w:val="both"/>
        <w:rPr>
          <w:rFonts w:ascii="Calibri" w:hAnsi="Calibri" w:cs="Calibri"/>
          <w:sz w:val="26"/>
          <w:szCs w:val="26"/>
          <w:lang w:val="ro-RO" w:eastAsia="hu-HU"/>
        </w:rPr>
      </w:pPr>
      <w:r w:rsidRPr="0002531F">
        <w:rPr>
          <w:rFonts w:ascii="Calibri" w:hAnsi="Calibri" w:cs="Calibri"/>
          <w:sz w:val="26"/>
          <w:szCs w:val="26"/>
          <w:lang w:val="ro-RO" w:eastAsia="hu-HU"/>
        </w:rPr>
        <w:t>Să respecte colegii şi personalul Centrului de Plasament şi al instituţiei de invăţământ pe care o frecventează.</w:t>
      </w:r>
    </w:p>
    <w:p w:rsidR="00905EB4" w:rsidRPr="0002531F" w:rsidRDefault="00905EB4" w:rsidP="00A27560">
      <w:pPr>
        <w:numPr>
          <w:ilvl w:val="0"/>
          <w:numId w:val="43"/>
        </w:numPr>
        <w:tabs>
          <w:tab w:val="clear" w:pos="644"/>
          <w:tab w:val="num" w:pos="720"/>
        </w:tabs>
        <w:ind w:left="720"/>
        <w:jc w:val="both"/>
        <w:rPr>
          <w:rFonts w:ascii="Calibri" w:hAnsi="Calibri" w:cs="Calibri"/>
          <w:sz w:val="26"/>
          <w:szCs w:val="26"/>
          <w:lang w:val="ro-RO" w:eastAsia="hu-HU"/>
        </w:rPr>
      </w:pPr>
      <w:r w:rsidRPr="0002531F">
        <w:rPr>
          <w:rFonts w:ascii="Calibri" w:hAnsi="Calibri" w:cs="Calibri"/>
          <w:sz w:val="26"/>
          <w:szCs w:val="26"/>
          <w:lang w:val="ro-RO" w:eastAsia="hu-HU"/>
        </w:rPr>
        <w:t>Să cunoască şi să respecte regulile igienico-sanitare.</w:t>
      </w:r>
    </w:p>
    <w:p w:rsidR="00905EB4" w:rsidRPr="0002531F" w:rsidRDefault="00905EB4" w:rsidP="00A27560">
      <w:pPr>
        <w:numPr>
          <w:ilvl w:val="0"/>
          <w:numId w:val="43"/>
        </w:numPr>
        <w:tabs>
          <w:tab w:val="clear" w:pos="644"/>
          <w:tab w:val="num" w:pos="720"/>
        </w:tabs>
        <w:ind w:left="720"/>
        <w:jc w:val="both"/>
        <w:rPr>
          <w:rFonts w:ascii="Calibri" w:hAnsi="Calibri" w:cs="Calibri"/>
          <w:sz w:val="26"/>
          <w:szCs w:val="26"/>
          <w:lang w:val="ro-RO" w:eastAsia="hu-HU"/>
        </w:rPr>
      </w:pPr>
      <w:r w:rsidRPr="0002531F">
        <w:rPr>
          <w:rFonts w:ascii="Calibri" w:hAnsi="Calibri" w:cs="Calibri"/>
          <w:sz w:val="26"/>
          <w:szCs w:val="26"/>
          <w:lang w:val="ro-RO" w:eastAsia="hu-HU"/>
        </w:rPr>
        <w:t>Să respecte credinţa religioasă a colegilor.</w:t>
      </w:r>
    </w:p>
    <w:p w:rsidR="00905EB4" w:rsidRPr="0002531F" w:rsidRDefault="00905EB4" w:rsidP="00A27560">
      <w:pPr>
        <w:numPr>
          <w:ilvl w:val="0"/>
          <w:numId w:val="43"/>
        </w:numPr>
        <w:tabs>
          <w:tab w:val="clear" w:pos="644"/>
          <w:tab w:val="num" w:pos="720"/>
        </w:tabs>
        <w:ind w:left="720"/>
        <w:jc w:val="both"/>
        <w:rPr>
          <w:rFonts w:ascii="Calibri" w:hAnsi="Calibri" w:cs="Calibri"/>
          <w:sz w:val="26"/>
          <w:szCs w:val="26"/>
          <w:lang w:val="ro-RO" w:eastAsia="hu-HU"/>
        </w:rPr>
      </w:pPr>
      <w:r w:rsidRPr="0002531F">
        <w:rPr>
          <w:rFonts w:ascii="Calibri" w:hAnsi="Calibri" w:cs="Calibri"/>
          <w:sz w:val="26"/>
          <w:szCs w:val="26"/>
          <w:lang w:val="ro-RO" w:eastAsia="hu-HU"/>
        </w:rPr>
        <w:t>Să respecte programul zilnic stabilit de conducerea centrului.</w:t>
      </w:r>
    </w:p>
    <w:p w:rsidR="00905EB4" w:rsidRPr="0002531F" w:rsidRDefault="00905EB4" w:rsidP="00A27560">
      <w:pPr>
        <w:numPr>
          <w:ilvl w:val="0"/>
          <w:numId w:val="43"/>
        </w:numPr>
        <w:tabs>
          <w:tab w:val="clear" w:pos="644"/>
          <w:tab w:val="num" w:pos="720"/>
        </w:tabs>
        <w:ind w:left="720"/>
        <w:jc w:val="both"/>
        <w:rPr>
          <w:rFonts w:ascii="Calibri" w:hAnsi="Calibri" w:cs="Calibri"/>
          <w:sz w:val="26"/>
          <w:szCs w:val="26"/>
          <w:lang w:val="ro-RO" w:eastAsia="hu-HU"/>
        </w:rPr>
      </w:pPr>
      <w:r w:rsidRPr="0002531F">
        <w:rPr>
          <w:rFonts w:ascii="Calibri" w:hAnsi="Calibri" w:cs="Calibri"/>
          <w:sz w:val="26"/>
          <w:szCs w:val="26"/>
          <w:lang w:val="ro-RO" w:eastAsia="hu-HU"/>
        </w:rPr>
        <w:t>Să locuiască în camerele în care au fost repartizaţi, fără a deranja colegii.</w:t>
      </w:r>
    </w:p>
    <w:p w:rsidR="00905EB4" w:rsidRPr="0002531F" w:rsidRDefault="00905EB4" w:rsidP="00A27560">
      <w:pPr>
        <w:numPr>
          <w:ilvl w:val="0"/>
          <w:numId w:val="43"/>
        </w:numPr>
        <w:tabs>
          <w:tab w:val="clear" w:pos="644"/>
          <w:tab w:val="num" w:pos="720"/>
        </w:tabs>
        <w:ind w:left="720"/>
        <w:jc w:val="both"/>
        <w:rPr>
          <w:rFonts w:ascii="Calibri" w:hAnsi="Calibri" w:cs="Calibri"/>
          <w:sz w:val="26"/>
          <w:szCs w:val="26"/>
          <w:lang w:val="ro-RO" w:eastAsia="hu-HU"/>
        </w:rPr>
      </w:pPr>
      <w:r w:rsidRPr="0002531F">
        <w:rPr>
          <w:rFonts w:ascii="Calibri" w:hAnsi="Calibri" w:cs="Calibri"/>
          <w:sz w:val="26"/>
          <w:szCs w:val="26"/>
          <w:lang w:val="ro-RO" w:eastAsia="hu-HU"/>
        </w:rPr>
        <w:t xml:space="preserve">Să folosească în mod corespunzător bunurile din inventarul Centrului şi bunurile personale, instalaţiile electrice şi sanitare. </w:t>
      </w:r>
    </w:p>
    <w:p w:rsidR="00905EB4" w:rsidRPr="0002531F" w:rsidRDefault="00905EB4" w:rsidP="00A27560">
      <w:pPr>
        <w:numPr>
          <w:ilvl w:val="0"/>
          <w:numId w:val="43"/>
        </w:numPr>
        <w:tabs>
          <w:tab w:val="clear" w:pos="644"/>
          <w:tab w:val="num" w:pos="720"/>
        </w:tabs>
        <w:ind w:left="720"/>
        <w:jc w:val="both"/>
        <w:rPr>
          <w:rFonts w:ascii="Calibri" w:hAnsi="Calibri" w:cs="Calibri"/>
          <w:sz w:val="26"/>
          <w:szCs w:val="26"/>
          <w:lang w:val="ro-RO" w:eastAsia="hu-HU"/>
        </w:rPr>
      </w:pPr>
      <w:r w:rsidRPr="0002531F">
        <w:rPr>
          <w:rFonts w:ascii="Calibri" w:hAnsi="Calibri" w:cs="Calibri"/>
          <w:sz w:val="26"/>
          <w:szCs w:val="26"/>
          <w:lang w:val="ro-RO" w:eastAsia="hu-HU"/>
        </w:rPr>
        <w:t>Să păstreze curăţenia în dormitoare şi în spațiile din incinta centrului.</w:t>
      </w:r>
    </w:p>
    <w:p w:rsidR="00905EB4" w:rsidRPr="0002531F" w:rsidRDefault="00905EB4" w:rsidP="00A27560">
      <w:pPr>
        <w:numPr>
          <w:ilvl w:val="0"/>
          <w:numId w:val="43"/>
        </w:numPr>
        <w:tabs>
          <w:tab w:val="clear" w:pos="644"/>
          <w:tab w:val="num" w:pos="720"/>
        </w:tabs>
        <w:ind w:left="720"/>
        <w:jc w:val="both"/>
        <w:rPr>
          <w:rFonts w:ascii="Calibri" w:hAnsi="Calibri" w:cs="Calibri"/>
          <w:sz w:val="26"/>
          <w:szCs w:val="26"/>
          <w:lang w:val="hu-HU" w:eastAsia="hu-HU"/>
        </w:rPr>
      </w:pPr>
      <w:r w:rsidRPr="0002531F">
        <w:rPr>
          <w:rFonts w:ascii="Calibri" w:hAnsi="Calibri" w:cs="Calibri"/>
          <w:sz w:val="26"/>
          <w:szCs w:val="26"/>
          <w:lang w:val="ro-RO" w:eastAsia="hu-HU"/>
        </w:rPr>
        <w:t>Să informeze educatorii şi conducerea Centrului de Plasament în legătură cu orice plecare din unitate.</w:t>
      </w:r>
      <w:r w:rsidRPr="0002531F">
        <w:rPr>
          <w:rFonts w:ascii="Calibri" w:hAnsi="Calibri" w:cs="Calibri"/>
          <w:sz w:val="26"/>
          <w:szCs w:val="26"/>
          <w:lang w:val="hu-HU" w:eastAsia="hu-HU"/>
        </w:rPr>
        <w:t xml:space="preserve"> </w:t>
      </w:r>
    </w:p>
    <w:p w:rsidR="00905EB4" w:rsidRPr="0002531F" w:rsidRDefault="00905EB4" w:rsidP="00A27560">
      <w:pPr>
        <w:numPr>
          <w:ilvl w:val="0"/>
          <w:numId w:val="43"/>
        </w:numPr>
        <w:tabs>
          <w:tab w:val="clear" w:pos="644"/>
          <w:tab w:val="num" w:pos="720"/>
        </w:tabs>
        <w:ind w:left="720"/>
        <w:jc w:val="both"/>
        <w:rPr>
          <w:rFonts w:ascii="Calibri" w:hAnsi="Calibri" w:cs="Calibri"/>
          <w:sz w:val="26"/>
          <w:szCs w:val="26"/>
          <w:lang w:val="hu-HU" w:eastAsia="hu-HU"/>
        </w:rPr>
      </w:pPr>
      <w:r w:rsidRPr="0002531F">
        <w:rPr>
          <w:rFonts w:ascii="Calibri" w:hAnsi="Calibri" w:cs="Calibri"/>
          <w:sz w:val="26"/>
          <w:szCs w:val="26"/>
          <w:lang w:val="hu-HU" w:eastAsia="hu-HU"/>
        </w:rPr>
        <w:t>Să nu abuzeze sub nici o formă de celelalţi copii şi să aibă un comportament corespunzător faţă  de personalul centrului.</w:t>
      </w:r>
    </w:p>
    <w:p w:rsidR="00905EB4" w:rsidRPr="0002531F" w:rsidRDefault="00905EB4" w:rsidP="00A27560">
      <w:pPr>
        <w:numPr>
          <w:ilvl w:val="0"/>
          <w:numId w:val="43"/>
        </w:numPr>
        <w:tabs>
          <w:tab w:val="clear" w:pos="644"/>
          <w:tab w:val="num" w:pos="720"/>
        </w:tabs>
        <w:ind w:left="720"/>
        <w:jc w:val="both"/>
        <w:rPr>
          <w:rFonts w:ascii="Calibri" w:hAnsi="Calibri" w:cs="Calibri"/>
          <w:sz w:val="26"/>
          <w:szCs w:val="26"/>
          <w:lang w:val="hu-HU" w:eastAsia="hu-HU"/>
        </w:rPr>
      </w:pPr>
      <w:r w:rsidRPr="0002531F">
        <w:rPr>
          <w:rFonts w:ascii="Calibri" w:hAnsi="Calibri" w:cs="Calibri"/>
          <w:sz w:val="26"/>
          <w:szCs w:val="26"/>
          <w:lang w:val="hu-HU" w:eastAsia="hu-HU"/>
        </w:rPr>
        <w:t>Este interzis consumul de substanţe interzise, băuturi alcoolice şi tutun.</w:t>
      </w:r>
    </w:p>
    <w:p w:rsidR="00905EB4" w:rsidRPr="0002531F" w:rsidRDefault="00905EB4" w:rsidP="00A27560">
      <w:pPr>
        <w:numPr>
          <w:ilvl w:val="0"/>
          <w:numId w:val="43"/>
        </w:numPr>
        <w:tabs>
          <w:tab w:val="clear" w:pos="644"/>
          <w:tab w:val="num" w:pos="720"/>
        </w:tabs>
        <w:ind w:left="720"/>
        <w:jc w:val="both"/>
        <w:rPr>
          <w:rFonts w:ascii="Calibri" w:hAnsi="Calibri" w:cs="Calibri"/>
          <w:sz w:val="26"/>
          <w:szCs w:val="26"/>
          <w:lang w:val="hu-HU" w:eastAsia="hu-HU"/>
        </w:rPr>
      </w:pPr>
      <w:r w:rsidRPr="0002531F">
        <w:rPr>
          <w:rFonts w:ascii="Calibri" w:hAnsi="Calibri" w:cs="Calibri"/>
          <w:sz w:val="26"/>
          <w:szCs w:val="26"/>
          <w:lang w:val="hu-HU" w:eastAsia="hu-HU"/>
        </w:rPr>
        <w:t xml:space="preserve">Este interzisă depozitarea  alimentelor în cameră. </w:t>
      </w:r>
    </w:p>
    <w:p w:rsidR="00905EB4" w:rsidRPr="0002531F" w:rsidRDefault="00905EB4" w:rsidP="004B0F8C">
      <w:pPr>
        <w:widowControl w:val="0"/>
        <w:jc w:val="both"/>
        <w:rPr>
          <w:rFonts w:ascii="Calibri" w:hAnsi="Calibri" w:cs="Calibri"/>
          <w:b/>
          <w:sz w:val="26"/>
          <w:szCs w:val="26"/>
          <w:lang w:val="en-AU" w:eastAsia="x-none"/>
        </w:rPr>
      </w:pPr>
    </w:p>
    <w:p w:rsidR="00905EB4" w:rsidRPr="0002531F" w:rsidRDefault="00905EB4" w:rsidP="004B0F8C">
      <w:pPr>
        <w:widowControl w:val="0"/>
        <w:ind w:left="360"/>
        <w:rPr>
          <w:rFonts w:ascii="Calibri" w:hAnsi="Calibri" w:cs="Calibri"/>
          <w:b/>
          <w:sz w:val="26"/>
          <w:szCs w:val="26"/>
          <w:lang w:val="en-AU" w:eastAsia="x-none"/>
        </w:rPr>
      </w:pPr>
      <w:r w:rsidRPr="0002531F">
        <w:rPr>
          <w:rFonts w:ascii="Calibri" w:hAnsi="Calibri" w:cs="Calibri"/>
          <w:b/>
          <w:sz w:val="26"/>
          <w:szCs w:val="26"/>
          <w:lang w:val="en-AU" w:eastAsia="x-none"/>
        </w:rPr>
        <w:t>ART.7                                                                                                                                                           Activităţi şi funcţii:</w:t>
      </w:r>
    </w:p>
    <w:p w:rsidR="00905EB4" w:rsidRPr="0002531F" w:rsidRDefault="00905EB4" w:rsidP="004B0F8C">
      <w:pPr>
        <w:widowControl w:val="0"/>
        <w:jc w:val="both"/>
        <w:rPr>
          <w:rFonts w:ascii="Calibri" w:hAnsi="Calibri" w:cs="Calibri"/>
          <w:sz w:val="26"/>
          <w:szCs w:val="26"/>
          <w:lang w:val="en-AU" w:eastAsia="x-none"/>
        </w:rPr>
      </w:pPr>
      <w:r w:rsidRPr="0002531F">
        <w:rPr>
          <w:rFonts w:ascii="Calibri" w:hAnsi="Calibri" w:cs="Calibri"/>
          <w:sz w:val="26"/>
          <w:szCs w:val="26"/>
          <w:lang w:val="en-AU" w:eastAsia="x-none"/>
        </w:rPr>
        <w:t>Principalele funcţii ale serviciului social Centrul de plasament Ocland sunt următoarele:</w:t>
      </w:r>
    </w:p>
    <w:p w:rsidR="00905EB4" w:rsidRPr="0002531F" w:rsidRDefault="00905EB4" w:rsidP="004B0F8C">
      <w:pPr>
        <w:widowControl w:val="0"/>
        <w:jc w:val="both"/>
        <w:rPr>
          <w:rFonts w:ascii="Calibri" w:hAnsi="Calibri" w:cs="Calibri"/>
          <w:sz w:val="26"/>
          <w:szCs w:val="26"/>
          <w:lang w:val="en-AU" w:eastAsia="x-none"/>
        </w:rPr>
      </w:pPr>
      <w:r w:rsidRPr="0002531F">
        <w:rPr>
          <w:rFonts w:ascii="Calibri" w:hAnsi="Calibri" w:cs="Calibri"/>
          <w:sz w:val="26"/>
          <w:szCs w:val="26"/>
          <w:lang w:val="en-AU" w:eastAsia="x-none"/>
        </w:rPr>
        <w:t>a) de furnizare a serviciilor sociale de interes public local prin asigurarea următoarelor activităţi:</w:t>
      </w:r>
    </w:p>
    <w:p w:rsidR="00905EB4" w:rsidRPr="0002531F" w:rsidRDefault="00905EB4" w:rsidP="00A27560">
      <w:pPr>
        <w:widowControl w:val="0"/>
        <w:numPr>
          <w:ilvl w:val="0"/>
          <w:numId w:val="103"/>
        </w:numPr>
        <w:tabs>
          <w:tab w:val="left" w:pos="630"/>
        </w:tabs>
        <w:ind w:left="630" w:hanging="540"/>
        <w:jc w:val="both"/>
        <w:rPr>
          <w:rFonts w:ascii="Calibri" w:hAnsi="Calibri" w:cs="Calibri"/>
          <w:sz w:val="26"/>
          <w:szCs w:val="26"/>
          <w:lang w:val="en-AU" w:eastAsia="x-none"/>
        </w:rPr>
      </w:pPr>
      <w:r w:rsidRPr="0002531F">
        <w:rPr>
          <w:rFonts w:ascii="Calibri" w:hAnsi="Calibri" w:cs="Calibri"/>
          <w:sz w:val="26"/>
          <w:szCs w:val="26"/>
          <w:lang w:val="en-AU" w:eastAsia="x-none"/>
        </w:rPr>
        <w:t xml:space="preserve">reprezentarea furnizorului de servicii sociale în contractul încheiat cu reprezentantul legal al copilului; </w:t>
      </w:r>
    </w:p>
    <w:p w:rsidR="00905EB4" w:rsidRPr="0002531F" w:rsidRDefault="00905EB4" w:rsidP="00A27560">
      <w:pPr>
        <w:widowControl w:val="0"/>
        <w:numPr>
          <w:ilvl w:val="0"/>
          <w:numId w:val="104"/>
        </w:numPr>
        <w:tabs>
          <w:tab w:val="left" w:pos="630"/>
        </w:tabs>
        <w:ind w:left="630" w:hanging="540"/>
        <w:jc w:val="both"/>
        <w:rPr>
          <w:rFonts w:ascii="Calibri" w:hAnsi="Calibri" w:cs="Calibri"/>
          <w:sz w:val="26"/>
          <w:szCs w:val="26"/>
          <w:lang w:val="en-AU" w:eastAsia="x-none"/>
        </w:rPr>
      </w:pPr>
      <w:r w:rsidRPr="0002531F">
        <w:rPr>
          <w:rFonts w:ascii="Calibri" w:hAnsi="Calibri" w:cs="Calibri"/>
          <w:sz w:val="26"/>
          <w:szCs w:val="26"/>
          <w:lang w:val="en-AU" w:eastAsia="x-none"/>
        </w:rPr>
        <w:lastRenderedPageBreak/>
        <w:t>primire, găzduire pe perioadă determinată, îngrijire, sprijin emoțional, recuperare, după caz și întreținere zilnică într-un cadru de viață cât mai apropiat celui din familie;</w:t>
      </w:r>
    </w:p>
    <w:p w:rsidR="00905EB4" w:rsidRPr="0002531F" w:rsidRDefault="00905EB4" w:rsidP="00A27560">
      <w:pPr>
        <w:widowControl w:val="0"/>
        <w:numPr>
          <w:ilvl w:val="0"/>
          <w:numId w:val="105"/>
        </w:numPr>
        <w:tabs>
          <w:tab w:val="left" w:pos="630"/>
        </w:tabs>
        <w:ind w:left="630" w:hanging="540"/>
        <w:jc w:val="both"/>
        <w:rPr>
          <w:rFonts w:ascii="Calibri" w:hAnsi="Calibri" w:cs="Calibri"/>
          <w:sz w:val="26"/>
          <w:szCs w:val="26"/>
          <w:lang w:val="en-AU" w:eastAsia="x-none"/>
        </w:rPr>
      </w:pPr>
      <w:r w:rsidRPr="0002531F">
        <w:rPr>
          <w:rFonts w:ascii="Calibri" w:hAnsi="Calibri" w:cs="Calibri"/>
          <w:sz w:val="26"/>
          <w:szCs w:val="26"/>
          <w:lang w:val="en-AU" w:eastAsia="x-none"/>
        </w:rPr>
        <w:t>asistență medical generală adaptată permanent nevoilor individuale ale beneficiarului;</w:t>
      </w:r>
    </w:p>
    <w:p w:rsidR="00905EB4" w:rsidRPr="0002531F" w:rsidRDefault="00905EB4" w:rsidP="00A27560">
      <w:pPr>
        <w:widowControl w:val="0"/>
        <w:numPr>
          <w:ilvl w:val="0"/>
          <w:numId w:val="105"/>
        </w:numPr>
        <w:tabs>
          <w:tab w:val="left" w:pos="630"/>
        </w:tabs>
        <w:ind w:left="630" w:hanging="540"/>
        <w:jc w:val="both"/>
        <w:rPr>
          <w:rFonts w:ascii="Calibri" w:hAnsi="Calibri" w:cs="Calibri"/>
          <w:sz w:val="26"/>
          <w:szCs w:val="26"/>
          <w:lang w:val="en-AU" w:eastAsia="x-none"/>
        </w:rPr>
      </w:pPr>
      <w:r w:rsidRPr="0002531F">
        <w:rPr>
          <w:rFonts w:ascii="Calibri" w:hAnsi="Calibri" w:cs="Calibri"/>
          <w:sz w:val="26"/>
          <w:szCs w:val="26"/>
          <w:lang w:val="en-AU" w:eastAsia="x-none"/>
        </w:rPr>
        <w:t>asistenţă socială şi psihologică, suport emoţional;</w:t>
      </w:r>
    </w:p>
    <w:p w:rsidR="00905EB4" w:rsidRPr="0002531F" w:rsidRDefault="00905EB4" w:rsidP="00A27560">
      <w:pPr>
        <w:widowControl w:val="0"/>
        <w:numPr>
          <w:ilvl w:val="0"/>
          <w:numId w:val="105"/>
        </w:numPr>
        <w:tabs>
          <w:tab w:val="left" w:pos="630"/>
        </w:tabs>
        <w:ind w:left="630" w:hanging="540"/>
        <w:jc w:val="both"/>
        <w:rPr>
          <w:rFonts w:ascii="Calibri" w:eastAsia="Calibri" w:hAnsi="Calibri" w:cs="Calibri"/>
          <w:sz w:val="26"/>
          <w:szCs w:val="26"/>
          <w:lang w:val="ro-RO"/>
        </w:rPr>
      </w:pPr>
      <w:r w:rsidRPr="0002531F">
        <w:rPr>
          <w:rFonts w:ascii="Calibri" w:hAnsi="Calibri" w:cs="Calibri"/>
          <w:sz w:val="26"/>
          <w:szCs w:val="26"/>
          <w:lang w:val="en-AU" w:eastAsia="x-none"/>
        </w:rPr>
        <w:t>educație pentru sănătate, pentru aplicarea deprinderilor igienice relative la propria persoană și la mediul de viață, conform vârstei și stării de sănătate al acestuia</w:t>
      </w:r>
      <w:r w:rsidRPr="0002531F">
        <w:rPr>
          <w:rFonts w:ascii="Calibri" w:eastAsia="Calibri" w:hAnsi="Calibri" w:cs="Calibri"/>
          <w:sz w:val="26"/>
          <w:szCs w:val="26"/>
          <w:lang w:val="ro-RO"/>
        </w:rPr>
        <w:t xml:space="preserve">  </w:t>
      </w:r>
    </w:p>
    <w:p w:rsidR="00905EB4" w:rsidRPr="0002531F" w:rsidRDefault="00905EB4" w:rsidP="00A27560">
      <w:pPr>
        <w:widowControl w:val="0"/>
        <w:numPr>
          <w:ilvl w:val="0"/>
          <w:numId w:val="105"/>
        </w:numPr>
        <w:tabs>
          <w:tab w:val="left" w:pos="630"/>
        </w:tabs>
        <w:ind w:left="630" w:hanging="540"/>
        <w:jc w:val="both"/>
        <w:rPr>
          <w:rFonts w:ascii="Calibri" w:hAnsi="Calibri" w:cs="Arial"/>
          <w:sz w:val="26"/>
          <w:szCs w:val="26"/>
          <w:lang w:val="en-AU" w:eastAsia="x-none"/>
        </w:rPr>
      </w:pPr>
      <w:r w:rsidRPr="0002531F">
        <w:rPr>
          <w:rFonts w:ascii="Calibri" w:hAnsi="Calibri" w:cs="Calibri"/>
          <w:sz w:val="26"/>
          <w:szCs w:val="26"/>
          <w:lang w:val="en-AU" w:eastAsia="x-none"/>
        </w:rPr>
        <w:t>sigurarea unui climat afectiv favorabil recuperării handicapului copilului</w:t>
      </w:r>
      <w:r w:rsidRPr="0002531F">
        <w:rPr>
          <w:rFonts w:ascii="Calibri" w:hAnsi="Calibri" w:cs="Calibri"/>
          <w:sz w:val="26"/>
          <w:szCs w:val="26"/>
          <w:lang w:eastAsia="x-none"/>
        </w:rPr>
        <w:t>;</w:t>
      </w:r>
      <w:r w:rsidRPr="0002531F">
        <w:rPr>
          <w:rFonts w:ascii="Calibri" w:hAnsi="Calibri" w:cs="Calibri"/>
          <w:sz w:val="26"/>
          <w:szCs w:val="26"/>
          <w:lang w:val="en-AU" w:eastAsia="x-none"/>
        </w:rPr>
        <w:t xml:space="preserve">                                                 stimularea capacității de comunicare a copilului;</w:t>
      </w:r>
    </w:p>
    <w:p w:rsidR="00905EB4" w:rsidRPr="0002531F" w:rsidRDefault="00905EB4" w:rsidP="00A27560">
      <w:pPr>
        <w:widowControl w:val="0"/>
        <w:numPr>
          <w:ilvl w:val="0"/>
          <w:numId w:val="106"/>
        </w:numPr>
        <w:tabs>
          <w:tab w:val="left" w:pos="630"/>
        </w:tabs>
        <w:ind w:left="630" w:hanging="540"/>
        <w:jc w:val="both"/>
        <w:rPr>
          <w:rFonts w:ascii="Calibri" w:hAnsi="Calibri" w:cs="Calibri"/>
          <w:sz w:val="26"/>
          <w:szCs w:val="26"/>
          <w:lang w:val="en-AU" w:eastAsia="x-none"/>
        </w:rPr>
      </w:pPr>
      <w:r w:rsidRPr="0002531F">
        <w:rPr>
          <w:rFonts w:ascii="Calibri" w:hAnsi="Calibri" w:cs="Calibri"/>
          <w:sz w:val="26"/>
          <w:szCs w:val="26"/>
          <w:lang w:val="en-AU" w:eastAsia="x-none"/>
        </w:rPr>
        <w:t>educație non-formală și informală, asigurarea condițiilor pentru educație formală;</w:t>
      </w:r>
    </w:p>
    <w:p w:rsidR="00905EB4" w:rsidRPr="0002531F" w:rsidRDefault="00905EB4" w:rsidP="004B0F8C">
      <w:pPr>
        <w:widowControl w:val="0"/>
        <w:jc w:val="both"/>
        <w:rPr>
          <w:rFonts w:ascii="Calibri" w:hAnsi="Calibri" w:cs="Calibri"/>
          <w:sz w:val="26"/>
          <w:szCs w:val="26"/>
          <w:lang w:val="en-AU" w:eastAsia="x-none"/>
        </w:rPr>
      </w:pPr>
      <w:r w:rsidRPr="0002531F">
        <w:rPr>
          <w:rFonts w:ascii="Calibri" w:hAnsi="Calibri" w:cs="Calibri"/>
          <w:sz w:val="26"/>
          <w:szCs w:val="26"/>
          <w:lang w:val="en-AU" w:eastAsia="x-none"/>
        </w:rPr>
        <w:t>b) de informare a beneficiarilor, potențialilor beneficiari, autorităților publice și publicului larg despre domeniul său de activitate, prin asigurarea următoarelor activități:</w:t>
      </w:r>
    </w:p>
    <w:p w:rsidR="00905EB4" w:rsidRPr="0002531F" w:rsidRDefault="00905EB4" w:rsidP="00A27560">
      <w:pPr>
        <w:widowControl w:val="0"/>
        <w:numPr>
          <w:ilvl w:val="0"/>
          <w:numId w:val="106"/>
        </w:numPr>
        <w:ind w:left="630" w:hanging="630"/>
        <w:jc w:val="both"/>
        <w:rPr>
          <w:rFonts w:ascii="Calibri" w:hAnsi="Calibri" w:cs="Calibri"/>
          <w:sz w:val="26"/>
          <w:szCs w:val="26"/>
          <w:lang w:val="en-AU" w:eastAsia="x-none"/>
        </w:rPr>
      </w:pPr>
      <w:r w:rsidRPr="0002531F">
        <w:rPr>
          <w:rFonts w:ascii="Calibri" w:hAnsi="Calibri" w:cs="Calibri"/>
          <w:sz w:val="26"/>
          <w:szCs w:val="26"/>
          <w:lang w:val="en-AU" w:eastAsia="x-none"/>
        </w:rPr>
        <w:t xml:space="preserve">formularea misiunii centrului, prezentarea acesteia copiilor beneficiari, părinților, altor persoane interesate; </w:t>
      </w:r>
    </w:p>
    <w:p w:rsidR="00905EB4" w:rsidRPr="0002531F" w:rsidRDefault="00905EB4" w:rsidP="00A27560">
      <w:pPr>
        <w:widowControl w:val="0"/>
        <w:numPr>
          <w:ilvl w:val="0"/>
          <w:numId w:val="106"/>
        </w:numPr>
        <w:ind w:left="630" w:hanging="630"/>
        <w:jc w:val="both"/>
        <w:rPr>
          <w:rFonts w:ascii="Calibri" w:hAnsi="Calibri" w:cs="Calibri"/>
          <w:sz w:val="26"/>
          <w:szCs w:val="26"/>
          <w:lang w:val="en-AU" w:eastAsia="x-none"/>
        </w:rPr>
      </w:pPr>
      <w:r w:rsidRPr="0002531F">
        <w:rPr>
          <w:rFonts w:ascii="Calibri" w:hAnsi="Calibri" w:cs="Calibri"/>
          <w:sz w:val="26"/>
          <w:szCs w:val="26"/>
          <w:lang w:val="en-AU" w:eastAsia="x-none"/>
        </w:rPr>
        <w:t xml:space="preserve"> promovarea misiunii și activității centrului în comunitate prin diferite activități; </w:t>
      </w:r>
    </w:p>
    <w:p w:rsidR="00905EB4" w:rsidRPr="0002531F" w:rsidRDefault="00905EB4" w:rsidP="00A27560">
      <w:pPr>
        <w:widowControl w:val="0"/>
        <w:numPr>
          <w:ilvl w:val="0"/>
          <w:numId w:val="106"/>
        </w:numPr>
        <w:ind w:left="630" w:hanging="630"/>
        <w:jc w:val="both"/>
        <w:rPr>
          <w:rFonts w:ascii="Calibri" w:hAnsi="Calibri" w:cs="Calibri"/>
          <w:sz w:val="26"/>
          <w:szCs w:val="26"/>
          <w:lang w:val="en-AU" w:eastAsia="x-none"/>
        </w:rPr>
      </w:pPr>
      <w:r w:rsidRPr="0002531F">
        <w:rPr>
          <w:rFonts w:ascii="Calibri" w:hAnsi="Calibri" w:cs="Calibri"/>
          <w:sz w:val="26"/>
          <w:szCs w:val="26"/>
          <w:lang w:val="en-AU" w:eastAsia="x-none"/>
        </w:rPr>
        <w:t>redactarea și înmânarea unui ghid de prezentare a centrului atât pentru comunitate și public larg, cât și pentru copii beneficiari, acesta fiind elaborat într-o formă accesibilă lor;</w:t>
      </w:r>
    </w:p>
    <w:p w:rsidR="00905EB4" w:rsidRPr="0002531F" w:rsidRDefault="00905EB4" w:rsidP="00A27560">
      <w:pPr>
        <w:widowControl w:val="0"/>
        <w:numPr>
          <w:ilvl w:val="0"/>
          <w:numId w:val="106"/>
        </w:numPr>
        <w:ind w:left="630" w:hanging="630"/>
        <w:jc w:val="both"/>
        <w:rPr>
          <w:rFonts w:ascii="Calibri" w:hAnsi="Calibri" w:cs="Calibri"/>
          <w:sz w:val="26"/>
          <w:szCs w:val="26"/>
          <w:lang w:val="en-AU" w:eastAsia="x-none"/>
        </w:rPr>
      </w:pPr>
      <w:r w:rsidRPr="0002531F">
        <w:rPr>
          <w:rFonts w:ascii="Calibri" w:hAnsi="Calibri" w:cs="Calibri"/>
          <w:sz w:val="26"/>
          <w:szCs w:val="26"/>
          <w:lang w:val="en-AU" w:eastAsia="x-none"/>
        </w:rPr>
        <w:t>afișarea sau înmânarea schemei serviciilor sociale a județului pentru părinții și familiile beneficiarilor;</w:t>
      </w:r>
    </w:p>
    <w:p w:rsidR="00905EB4" w:rsidRPr="0002531F" w:rsidRDefault="00905EB4" w:rsidP="00A27560">
      <w:pPr>
        <w:widowControl w:val="0"/>
        <w:numPr>
          <w:ilvl w:val="0"/>
          <w:numId w:val="106"/>
        </w:numPr>
        <w:ind w:left="630" w:hanging="630"/>
        <w:jc w:val="both"/>
        <w:rPr>
          <w:rFonts w:ascii="Calibri" w:hAnsi="Calibri" w:cs="Calibri"/>
          <w:sz w:val="26"/>
          <w:szCs w:val="26"/>
          <w:lang w:val="en-AU" w:eastAsia="x-none"/>
        </w:rPr>
      </w:pPr>
      <w:r w:rsidRPr="0002531F">
        <w:rPr>
          <w:rFonts w:ascii="Calibri" w:hAnsi="Calibri" w:cs="Calibri"/>
          <w:sz w:val="26"/>
          <w:szCs w:val="26"/>
          <w:lang w:val="en-AU" w:eastAsia="x-none"/>
        </w:rPr>
        <w:t>implicarea membrilor comunității în viața copiilor și asigurarea participării copiilor beneficiari la viața socială a comunității;</w:t>
      </w:r>
    </w:p>
    <w:p w:rsidR="00905EB4" w:rsidRPr="0002531F" w:rsidRDefault="00905EB4" w:rsidP="00A27560">
      <w:pPr>
        <w:widowControl w:val="0"/>
        <w:numPr>
          <w:ilvl w:val="0"/>
          <w:numId w:val="106"/>
        </w:numPr>
        <w:ind w:left="630" w:hanging="630"/>
        <w:jc w:val="both"/>
        <w:rPr>
          <w:rFonts w:ascii="Calibri" w:hAnsi="Calibri" w:cs="Calibri"/>
          <w:sz w:val="26"/>
          <w:szCs w:val="26"/>
          <w:lang w:val="en-AU" w:eastAsia="x-none"/>
        </w:rPr>
      </w:pPr>
      <w:r w:rsidRPr="0002531F">
        <w:rPr>
          <w:rFonts w:ascii="Calibri" w:hAnsi="Calibri" w:cs="Calibri"/>
          <w:sz w:val="26"/>
          <w:szCs w:val="26"/>
          <w:lang w:val="en-AU" w:eastAsia="x-none"/>
        </w:rPr>
        <w:t xml:space="preserve">elaborarea de rapoarte de activitate. </w:t>
      </w:r>
    </w:p>
    <w:p w:rsidR="00905EB4" w:rsidRPr="0002531F" w:rsidRDefault="00905EB4" w:rsidP="004B0F8C">
      <w:pPr>
        <w:widowControl w:val="0"/>
        <w:jc w:val="both"/>
        <w:rPr>
          <w:rFonts w:ascii="Calibri" w:hAnsi="Calibri" w:cs="Calibri"/>
          <w:sz w:val="26"/>
          <w:szCs w:val="26"/>
          <w:lang w:val="en-AU" w:eastAsia="x-none"/>
        </w:rPr>
      </w:pPr>
      <w:r w:rsidRPr="0002531F">
        <w:rPr>
          <w:rFonts w:ascii="Calibri" w:hAnsi="Calibri" w:cs="Calibri"/>
          <w:sz w:val="26"/>
          <w:szCs w:val="26"/>
          <w:lang w:val="en-AU" w:eastAsia="x-none"/>
        </w:rPr>
        <w:t>c) de promovare a drepturilor beneficiarilor și a unei imagini pozitive acestora, de promovare a drepturilor omului în general, precum și de prevenire a situațiilor de dificultate în care pot intra categoriile vulnerabile care fac parte din categoria de persoane beneficiare, potrivit scopului acestora, prin asigurarea următoarelor activități:</w:t>
      </w:r>
    </w:p>
    <w:p w:rsidR="00905EB4" w:rsidRPr="0002531F" w:rsidRDefault="00905EB4" w:rsidP="00A27560">
      <w:pPr>
        <w:widowControl w:val="0"/>
        <w:numPr>
          <w:ilvl w:val="1"/>
          <w:numId w:val="107"/>
        </w:numPr>
        <w:ind w:left="720" w:hanging="630"/>
        <w:jc w:val="both"/>
        <w:rPr>
          <w:rFonts w:ascii="Calibri" w:hAnsi="Calibri" w:cs="Calibri"/>
          <w:sz w:val="26"/>
          <w:szCs w:val="26"/>
          <w:lang w:val="en-AU" w:eastAsia="x-none"/>
        </w:rPr>
      </w:pPr>
      <w:r w:rsidRPr="0002531F">
        <w:rPr>
          <w:rFonts w:ascii="Calibri" w:hAnsi="Calibri" w:cs="Calibri"/>
          <w:sz w:val="26"/>
          <w:szCs w:val="26"/>
          <w:lang w:val="en-AU" w:eastAsia="x-none"/>
        </w:rPr>
        <w:t>menținerea contactului permanent și nemijlocit cu părinții naturali sau rudele beneficiarului, asigurând condițiile necesare pentru vizite și corespondență;</w:t>
      </w:r>
    </w:p>
    <w:p w:rsidR="00905EB4" w:rsidRPr="0002531F" w:rsidRDefault="00905EB4" w:rsidP="00A27560">
      <w:pPr>
        <w:widowControl w:val="0"/>
        <w:numPr>
          <w:ilvl w:val="1"/>
          <w:numId w:val="107"/>
        </w:numPr>
        <w:ind w:left="720" w:hanging="630"/>
        <w:jc w:val="both"/>
        <w:rPr>
          <w:rFonts w:ascii="Calibri" w:hAnsi="Calibri" w:cs="Calibri"/>
          <w:sz w:val="26"/>
          <w:szCs w:val="26"/>
          <w:lang w:val="en-AU" w:eastAsia="x-none"/>
        </w:rPr>
      </w:pPr>
      <w:r w:rsidRPr="0002531F">
        <w:rPr>
          <w:rFonts w:ascii="Calibri" w:hAnsi="Calibri" w:cs="Calibri"/>
          <w:sz w:val="26"/>
          <w:szCs w:val="26"/>
          <w:lang w:val="en-AU" w:eastAsia="x-none"/>
        </w:rPr>
        <w:t>încurajarea și sprijinirea beneficiarilor să participe activ la viața cotidiană din cadrul centrului  precum și la luarea deciziilor în privința viitorului lor în funcție de nivelul și gradul lor de dizabilitate;</w:t>
      </w:r>
    </w:p>
    <w:p w:rsidR="00905EB4" w:rsidRPr="0002531F" w:rsidRDefault="00905EB4" w:rsidP="00A27560">
      <w:pPr>
        <w:widowControl w:val="0"/>
        <w:numPr>
          <w:ilvl w:val="1"/>
          <w:numId w:val="107"/>
        </w:numPr>
        <w:ind w:left="720" w:hanging="630"/>
        <w:jc w:val="both"/>
        <w:rPr>
          <w:rFonts w:ascii="Calibri" w:hAnsi="Calibri" w:cs="Calibri"/>
          <w:sz w:val="26"/>
          <w:szCs w:val="26"/>
          <w:lang w:val="en-AU" w:eastAsia="x-none"/>
        </w:rPr>
      </w:pPr>
      <w:r w:rsidRPr="0002531F">
        <w:rPr>
          <w:rFonts w:ascii="Calibri" w:hAnsi="Calibri" w:cs="Calibri"/>
          <w:sz w:val="26"/>
          <w:szCs w:val="26"/>
          <w:lang w:val="en-AU" w:eastAsia="x-none"/>
        </w:rPr>
        <w:t>asigurarea pentru beneficiari a dreptului la intimitate și confidențialitate conform standardelor de calitate;</w:t>
      </w:r>
    </w:p>
    <w:p w:rsidR="00905EB4" w:rsidRPr="0002531F" w:rsidRDefault="00905EB4" w:rsidP="00A27560">
      <w:pPr>
        <w:widowControl w:val="0"/>
        <w:numPr>
          <w:ilvl w:val="1"/>
          <w:numId w:val="107"/>
        </w:numPr>
        <w:ind w:left="720" w:hanging="630"/>
        <w:jc w:val="both"/>
        <w:rPr>
          <w:rFonts w:ascii="Calibri" w:hAnsi="Calibri" w:cs="Calibri"/>
          <w:sz w:val="26"/>
          <w:szCs w:val="26"/>
          <w:lang w:val="en-AU" w:eastAsia="x-none"/>
        </w:rPr>
      </w:pPr>
      <w:r w:rsidRPr="0002531F">
        <w:rPr>
          <w:rFonts w:ascii="Calibri" w:hAnsi="Calibri" w:cs="Calibri"/>
          <w:sz w:val="26"/>
          <w:szCs w:val="26"/>
          <w:lang w:val="en-AU" w:eastAsia="x-none"/>
        </w:rPr>
        <w:t>asigurarea banilor de buzunar conform legii;</w:t>
      </w:r>
    </w:p>
    <w:p w:rsidR="00905EB4" w:rsidRPr="0002531F" w:rsidRDefault="00905EB4" w:rsidP="00A27560">
      <w:pPr>
        <w:widowControl w:val="0"/>
        <w:numPr>
          <w:ilvl w:val="1"/>
          <w:numId w:val="107"/>
        </w:numPr>
        <w:ind w:left="720" w:hanging="630"/>
        <w:jc w:val="both"/>
        <w:rPr>
          <w:rFonts w:ascii="Calibri" w:hAnsi="Calibri" w:cs="Calibri"/>
          <w:sz w:val="26"/>
          <w:szCs w:val="26"/>
          <w:lang w:val="en-AU" w:eastAsia="x-none"/>
        </w:rPr>
      </w:pPr>
      <w:r w:rsidRPr="0002531F">
        <w:rPr>
          <w:rFonts w:ascii="Calibri" w:hAnsi="Calibri" w:cs="Calibri"/>
          <w:sz w:val="26"/>
          <w:szCs w:val="26"/>
          <w:lang w:val="en-AU" w:eastAsia="x-none"/>
        </w:rPr>
        <w:t>asigurarea posibilității de a efectua sesizări sau reclamații;</w:t>
      </w:r>
    </w:p>
    <w:p w:rsidR="00905EB4" w:rsidRPr="0002531F" w:rsidRDefault="00905EB4" w:rsidP="00A27560">
      <w:pPr>
        <w:widowControl w:val="0"/>
        <w:numPr>
          <w:ilvl w:val="1"/>
          <w:numId w:val="107"/>
        </w:numPr>
        <w:ind w:left="720" w:hanging="630"/>
        <w:jc w:val="both"/>
        <w:rPr>
          <w:rFonts w:ascii="Calibri" w:hAnsi="Calibri" w:cs="Calibri"/>
          <w:sz w:val="26"/>
          <w:szCs w:val="26"/>
          <w:lang w:val="en-AU" w:eastAsia="x-none"/>
        </w:rPr>
      </w:pPr>
      <w:r w:rsidRPr="0002531F">
        <w:rPr>
          <w:rFonts w:ascii="Calibri" w:hAnsi="Calibri" w:cs="Calibri"/>
          <w:sz w:val="26"/>
          <w:szCs w:val="26"/>
          <w:lang w:val="en-AU" w:eastAsia="x-none"/>
        </w:rPr>
        <w:t>asigurarea protejării beneficiarilor împotriva oricărei forme de intimidare, discriminare, abuz, neglijare, exploatare, tratament inuman;</w:t>
      </w:r>
    </w:p>
    <w:p w:rsidR="00905EB4" w:rsidRPr="0002531F" w:rsidRDefault="00905EB4" w:rsidP="00A27560">
      <w:pPr>
        <w:widowControl w:val="0"/>
        <w:numPr>
          <w:ilvl w:val="1"/>
          <w:numId w:val="107"/>
        </w:numPr>
        <w:ind w:left="720" w:hanging="630"/>
        <w:jc w:val="both"/>
        <w:rPr>
          <w:rFonts w:ascii="Calibri" w:hAnsi="Calibri" w:cs="Calibri"/>
          <w:sz w:val="26"/>
          <w:szCs w:val="26"/>
          <w:lang w:val="en-AU" w:eastAsia="x-none"/>
        </w:rPr>
      </w:pPr>
      <w:r w:rsidRPr="0002531F">
        <w:rPr>
          <w:rFonts w:ascii="Calibri" w:hAnsi="Calibri" w:cs="Calibri"/>
          <w:sz w:val="26"/>
          <w:szCs w:val="26"/>
          <w:lang w:val="en-AU" w:eastAsia="x-none"/>
        </w:rPr>
        <w:t xml:space="preserve">sprijinirea personalului de a avea o relație firească, bazată pe sinceritate și </w:t>
      </w:r>
      <w:r w:rsidRPr="0002531F">
        <w:rPr>
          <w:rFonts w:ascii="Calibri" w:hAnsi="Calibri" w:cs="Calibri"/>
          <w:sz w:val="26"/>
          <w:szCs w:val="26"/>
          <w:lang w:val="en-AU" w:eastAsia="x-none"/>
        </w:rPr>
        <w:lastRenderedPageBreak/>
        <w:t>respect cu beneficiarii și de a reacționea adecvat și pozitiv la comportamentele inadecvate ale copiilor;</w:t>
      </w:r>
    </w:p>
    <w:p w:rsidR="00905EB4" w:rsidRPr="0002531F" w:rsidRDefault="00905EB4" w:rsidP="004B0F8C">
      <w:pPr>
        <w:widowControl w:val="0"/>
        <w:jc w:val="both"/>
        <w:rPr>
          <w:rFonts w:ascii="Calibri" w:hAnsi="Calibri" w:cs="Calibri"/>
          <w:sz w:val="26"/>
          <w:szCs w:val="26"/>
          <w:lang w:val="en-AU" w:eastAsia="x-none"/>
        </w:rPr>
      </w:pPr>
      <w:r w:rsidRPr="0002531F">
        <w:rPr>
          <w:rFonts w:ascii="Calibri" w:hAnsi="Calibri" w:cs="Calibri"/>
          <w:sz w:val="26"/>
          <w:szCs w:val="26"/>
          <w:lang w:val="en-AU" w:eastAsia="x-none"/>
        </w:rPr>
        <w:t>d) asigurarea a calității serviciilor sociale prin realizarea următoarelor activități:</w:t>
      </w:r>
    </w:p>
    <w:p w:rsidR="00905EB4" w:rsidRPr="0002531F" w:rsidRDefault="00905EB4" w:rsidP="00A27560">
      <w:pPr>
        <w:numPr>
          <w:ilvl w:val="2"/>
          <w:numId w:val="74"/>
        </w:numPr>
        <w:autoSpaceDE w:val="0"/>
        <w:autoSpaceDN w:val="0"/>
        <w:adjustRightInd w:val="0"/>
        <w:ind w:hanging="630"/>
        <w:jc w:val="both"/>
        <w:rPr>
          <w:rFonts w:ascii="Calibri" w:eastAsia="Calibri" w:hAnsi="Calibri" w:cs="Calibri"/>
          <w:sz w:val="26"/>
          <w:szCs w:val="26"/>
          <w:lang w:val="ro-RO"/>
        </w:rPr>
      </w:pPr>
      <w:r w:rsidRPr="0002531F">
        <w:rPr>
          <w:rFonts w:ascii="Calibri" w:eastAsia="Calibri" w:hAnsi="Calibri" w:cs="Calibri"/>
          <w:sz w:val="26"/>
          <w:szCs w:val="26"/>
        </w:rPr>
        <w:t>elaborarea instrumentelor standardizate utilizate în procesul de acordare a serviciilor</w:t>
      </w:r>
      <w:r w:rsidRPr="0002531F">
        <w:rPr>
          <w:rFonts w:ascii="Calibri" w:eastAsia="Calibri" w:hAnsi="Calibri" w:cs="Calibri"/>
          <w:sz w:val="26"/>
          <w:szCs w:val="26"/>
          <w:lang w:val="ro-RO"/>
        </w:rPr>
        <w:t>;</w:t>
      </w:r>
    </w:p>
    <w:p w:rsidR="00905EB4" w:rsidRPr="0002531F" w:rsidRDefault="00905EB4" w:rsidP="00A27560">
      <w:pPr>
        <w:numPr>
          <w:ilvl w:val="2"/>
          <w:numId w:val="74"/>
        </w:numPr>
        <w:autoSpaceDE w:val="0"/>
        <w:autoSpaceDN w:val="0"/>
        <w:adjustRightInd w:val="0"/>
        <w:ind w:hanging="630"/>
        <w:jc w:val="both"/>
        <w:rPr>
          <w:rFonts w:ascii="Calibri" w:eastAsia="Calibri" w:hAnsi="Calibri" w:cs="Calibri"/>
          <w:sz w:val="26"/>
          <w:szCs w:val="26"/>
          <w:lang w:val="ro-RO"/>
        </w:rPr>
      </w:pPr>
      <w:r w:rsidRPr="0002531F">
        <w:rPr>
          <w:rFonts w:ascii="Calibri" w:eastAsia="Calibri" w:hAnsi="Calibri" w:cs="Calibri"/>
          <w:sz w:val="26"/>
          <w:szCs w:val="26"/>
        </w:rPr>
        <w:t>evaluarea potenţialului</w:t>
      </w:r>
      <w:r w:rsidRPr="0002531F">
        <w:rPr>
          <w:rFonts w:ascii="Calibri" w:eastAsia="Calibri" w:hAnsi="Calibri" w:cs="Calibri"/>
          <w:sz w:val="26"/>
          <w:szCs w:val="26"/>
          <w:lang w:val="ro-RO"/>
        </w:rPr>
        <w:t xml:space="preserve"> de recuperare a handicapului copilului sau după caz a reabilitării copilului şi stabilirea tratamentului adecvat;</w:t>
      </w:r>
    </w:p>
    <w:p w:rsidR="00905EB4" w:rsidRPr="0002531F" w:rsidRDefault="00905EB4" w:rsidP="00A27560">
      <w:pPr>
        <w:numPr>
          <w:ilvl w:val="2"/>
          <w:numId w:val="74"/>
        </w:numPr>
        <w:autoSpaceDE w:val="0"/>
        <w:autoSpaceDN w:val="0"/>
        <w:adjustRightInd w:val="0"/>
        <w:ind w:hanging="630"/>
        <w:jc w:val="both"/>
        <w:rPr>
          <w:rFonts w:ascii="Calibri" w:eastAsia="Calibri" w:hAnsi="Calibri" w:cs="Calibri"/>
          <w:sz w:val="26"/>
          <w:szCs w:val="26"/>
          <w:lang w:val="ro-RO"/>
        </w:rPr>
      </w:pPr>
      <w:r w:rsidRPr="0002531F">
        <w:rPr>
          <w:rFonts w:ascii="Calibri" w:eastAsia="Calibri" w:hAnsi="Calibri" w:cs="Calibri"/>
          <w:sz w:val="26"/>
          <w:szCs w:val="26"/>
        </w:rPr>
        <w:t>realizarea de evaluări periodice a serviciilor prestate</w:t>
      </w:r>
      <w:r w:rsidRPr="0002531F">
        <w:rPr>
          <w:rFonts w:ascii="Calibri" w:eastAsia="Calibri" w:hAnsi="Calibri" w:cs="Calibri"/>
          <w:sz w:val="26"/>
          <w:szCs w:val="26"/>
          <w:lang w:val="ro-RO"/>
        </w:rPr>
        <w:t>;</w:t>
      </w:r>
    </w:p>
    <w:p w:rsidR="00905EB4" w:rsidRPr="0002531F" w:rsidRDefault="00905EB4" w:rsidP="00A27560">
      <w:pPr>
        <w:numPr>
          <w:ilvl w:val="2"/>
          <w:numId w:val="74"/>
        </w:numPr>
        <w:autoSpaceDE w:val="0"/>
        <w:autoSpaceDN w:val="0"/>
        <w:adjustRightInd w:val="0"/>
        <w:ind w:hanging="630"/>
        <w:jc w:val="both"/>
        <w:rPr>
          <w:rFonts w:ascii="Calibri" w:eastAsia="Calibri" w:hAnsi="Calibri" w:cs="Calibri"/>
          <w:sz w:val="26"/>
          <w:szCs w:val="26"/>
          <w:lang w:val="ro-RO"/>
        </w:rPr>
      </w:pPr>
      <w:r w:rsidRPr="0002531F">
        <w:rPr>
          <w:rFonts w:ascii="Calibri" w:eastAsia="Calibri" w:hAnsi="Calibri" w:cs="Calibri"/>
          <w:sz w:val="26"/>
          <w:szCs w:val="26"/>
        </w:rPr>
        <w:t>urmărirea sistematică a evoluţiei copilului</w:t>
      </w:r>
      <w:r w:rsidRPr="0002531F">
        <w:rPr>
          <w:rFonts w:ascii="Calibri" w:eastAsia="Calibri" w:hAnsi="Calibri" w:cs="Calibri"/>
          <w:sz w:val="26"/>
          <w:szCs w:val="26"/>
          <w:lang w:val="ro-RO"/>
        </w:rPr>
        <w:t>;</w:t>
      </w:r>
    </w:p>
    <w:p w:rsidR="00905EB4" w:rsidRPr="0002531F" w:rsidRDefault="00905EB4" w:rsidP="00A27560">
      <w:pPr>
        <w:numPr>
          <w:ilvl w:val="2"/>
          <w:numId w:val="74"/>
        </w:numPr>
        <w:autoSpaceDE w:val="0"/>
        <w:autoSpaceDN w:val="0"/>
        <w:adjustRightInd w:val="0"/>
        <w:ind w:hanging="630"/>
        <w:jc w:val="both"/>
        <w:rPr>
          <w:rFonts w:ascii="Calibri" w:eastAsia="Calibri" w:hAnsi="Calibri" w:cs="Calibri"/>
          <w:sz w:val="26"/>
          <w:szCs w:val="26"/>
          <w:lang w:val="ro-RO"/>
        </w:rPr>
      </w:pPr>
      <w:r w:rsidRPr="0002531F">
        <w:rPr>
          <w:rFonts w:ascii="Calibri" w:eastAsia="Calibri" w:hAnsi="Calibri" w:cs="Calibri"/>
          <w:sz w:val="26"/>
          <w:szCs w:val="26"/>
          <w:lang w:val="ro-RO"/>
        </w:rPr>
        <w:t>implementarea monitorizarea și reevaluarea planului individual de protecție al copilului;</w:t>
      </w:r>
    </w:p>
    <w:p w:rsidR="00905EB4" w:rsidRPr="0002531F" w:rsidRDefault="00905EB4" w:rsidP="00A27560">
      <w:pPr>
        <w:numPr>
          <w:ilvl w:val="2"/>
          <w:numId w:val="74"/>
        </w:numPr>
        <w:autoSpaceDE w:val="0"/>
        <w:autoSpaceDN w:val="0"/>
        <w:adjustRightInd w:val="0"/>
        <w:ind w:hanging="630"/>
        <w:jc w:val="both"/>
        <w:rPr>
          <w:rFonts w:ascii="Calibri" w:eastAsia="Calibri" w:hAnsi="Calibri" w:cs="Calibri"/>
          <w:sz w:val="26"/>
          <w:szCs w:val="26"/>
          <w:lang w:val="ro-RO"/>
        </w:rPr>
      </w:pPr>
      <w:r w:rsidRPr="0002531F">
        <w:rPr>
          <w:rFonts w:ascii="Calibri" w:eastAsia="Calibri" w:hAnsi="Calibri" w:cs="Calibri"/>
          <w:sz w:val="26"/>
          <w:szCs w:val="26"/>
          <w:lang w:val="ro-RO"/>
        </w:rPr>
        <w:t>elaborarea împreună cu alţi specialişti a unor programe de intervenţie specifică pentru următoarele aspecte:</w:t>
      </w:r>
    </w:p>
    <w:p w:rsidR="00905EB4" w:rsidRPr="0002531F" w:rsidRDefault="00905EB4" w:rsidP="004B0F8C">
      <w:pPr>
        <w:autoSpaceDE w:val="0"/>
        <w:autoSpaceDN w:val="0"/>
        <w:adjustRightInd w:val="0"/>
        <w:ind w:left="1080" w:hanging="360"/>
        <w:jc w:val="both"/>
        <w:rPr>
          <w:rFonts w:ascii="Calibri" w:eastAsia="Calibri" w:hAnsi="Calibri" w:cs="Calibri"/>
          <w:sz w:val="26"/>
          <w:szCs w:val="26"/>
          <w:lang w:val="ro-RO"/>
        </w:rPr>
      </w:pPr>
      <w:r w:rsidRPr="0002531F">
        <w:rPr>
          <w:rFonts w:ascii="Calibri" w:eastAsia="Calibri" w:hAnsi="Calibri" w:cs="Calibri"/>
          <w:sz w:val="26"/>
          <w:szCs w:val="26"/>
          <w:lang w:val="ro-RO"/>
        </w:rPr>
        <w:t>-     nevoile de sănătate şi promovarea sănătăţii</w:t>
      </w:r>
      <w:r w:rsidRPr="0002531F">
        <w:rPr>
          <w:rFonts w:ascii="Calibri" w:eastAsia="Calibri" w:hAnsi="Calibri" w:cs="Calibri"/>
          <w:sz w:val="26"/>
          <w:szCs w:val="26"/>
        </w:rPr>
        <w:t xml:space="preserve">; </w:t>
      </w:r>
    </w:p>
    <w:p w:rsidR="00905EB4" w:rsidRPr="0002531F" w:rsidRDefault="00905EB4" w:rsidP="00A27560">
      <w:pPr>
        <w:numPr>
          <w:ilvl w:val="3"/>
          <w:numId w:val="74"/>
        </w:numPr>
        <w:autoSpaceDE w:val="0"/>
        <w:autoSpaceDN w:val="0"/>
        <w:adjustRightInd w:val="0"/>
        <w:ind w:left="1080"/>
        <w:jc w:val="both"/>
        <w:rPr>
          <w:rFonts w:ascii="Calibri" w:eastAsia="Calibri" w:hAnsi="Calibri" w:cs="Calibri"/>
          <w:sz w:val="26"/>
          <w:szCs w:val="26"/>
          <w:lang w:val="ro-RO"/>
        </w:rPr>
      </w:pPr>
      <w:r w:rsidRPr="0002531F">
        <w:rPr>
          <w:rFonts w:ascii="Calibri" w:eastAsia="Calibri" w:hAnsi="Calibri" w:cs="Calibri"/>
          <w:sz w:val="26"/>
          <w:szCs w:val="26"/>
        </w:rPr>
        <w:t xml:space="preserve">nevoile de îngrijire,inclusive </w:t>
      </w:r>
      <w:r w:rsidRPr="0002531F">
        <w:rPr>
          <w:rFonts w:ascii="Calibri" w:eastAsia="Calibri" w:hAnsi="Calibri" w:cs="Calibri"/>
          <w:sz w:val="26"/>
          <w:szCs w:val="26"/>
          <w:lang w:val="ro-RO"/>
        </w:rPr>
        <w:t xml:space="preserve">de securitate şi promovare a bunăstării; </w:t>
      </w:r>
    </w:p>
    <w:p w:rsidR="00905EB4" w:rsidRPr="0002531F" w:rsidRDefault="00905EB4" w:rsidP="00A27560">
      <w:pPr>
        <w:numPr>
          <w:ilvl w:val="3"/>
          <w:numId w:val="74"/>
        </w:numPr>
        <w:autoSpaceDE w:val="0"/>
        <w:autoSpaceDN w:val="0"/>
        <w:adjustRightInd w:val="0"/>
        <w:ind w:left="108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nevoile fizice şi emoţionale; </w:t>
      </w:r>
    </w:p>
    <w:p w:rsidR="00905EB4" w:rsidRPr="0002531F" w:rsidRDefault="00905EB4" w:rsidP="00A27560">
      <w:pPr>
        <w:numPr>
          <w:ilvl w:val="3"/>
          <w:numId w:val="74"/>
        </w:numPr>
        <w:tabs>
          <w:tab w:val="left" w:pos="1080"/>
          <w:tab w:val="left" w:pos="1170"/>
          <w:tab w:val="left" w:pos="1440"/>
        </w:tabs>
        <w:autoSpaceDE w:val="0"/>
        <w:autoSpaceDN w:val="0"/>
        <w:adjustRightInd w:val="0"/>
        <w:ind w:left="1080"/>
        <w:rPr>
          <w:rFonts w:ascii="Calibri" w:eastAsia="Calibri" w:hAnsi="Calibri" w:cs="Calibri"/>
          <w:sz w:val="26"/>
          <w:szCs w:val="26"/>
          <w:lang w:val="ro-RO"/>
        </w:rPr>
      </w:pPr>
      <w:r w:rsidRPr="0002531F">
        <w:rPr>
          <w:rFonts w:ascii="Calibri" w:eastAsia="Calibri" w:hAnsi="Calibri" w:cs="Calibri"/>
          <w:sz w:val="26"/>
          <w:szCs w:val="26"/>
          <w:lang w:val="ro-RO"/>
        </w:rPr>
        <w:t>nevoile educaţ</w:t>
      </w:r>
      <w:r w:rsidRPr="0002531F">
        <w:rPr>
          <w:rFonts w:ascii="Calibri" w:eastAsia="Calibri" w:hAnsi="Calibri" w:cs="Calibri"/>
          <w:sz w:val="26"/>
          <w:szCs w:val="26"/>
        </w:rPr>
        <w:t xml:space="preserve">ionale şi urmărirea rezultatelor şcolare    corespunzătoare potenţialului de dezvoltare a copilului; </w:t>
      </w:r>
    </w:p>
    <w:p w:rsidR="00905EB4" w:rsidRPr="0002531F" w:rsidRDefault="00905EB4" w:rsidP="00A27560">
      <w:pPr>
        <w:numPr>
          <w:ilvl w:val="3"/>
          <w:numId w:val="74"/>
        </w:numPr>
        <w:autoSpaceDE w:val="0"/>
        <w:autoSpaceDN w:val="0"/>
        <w:adjustRightInd w:val="0"/>
        <w:ind w:left="1080"/>
        <w:jc w:val="both"/>
        <w:rPr>
          <w:rFonts w:ascii="Calibri" w:eastAsia="Calibri" w:hAnsi="Calibri" w:cs="Calibri"/>
          <w:sz w:val="26"/>
          <w:szCs w:val="26"/>
          <w:lang w:val="ro-RO"/>
        </w:rPr>
      </w:pPr>
      <w:r w:rsidRPr="0002531F">
        <w:rPr>
          <w:rFonts w:ascii="Calibri" w:eastAsia="Calibri" w:hAnsi="Calibri" w:cs="Calibri"/>
          <w:sz w:val="26"/>
          <w:szCs w:val="26"/>
        </w:rPr>
        <w:t>nevoile de petrecere a timpului liber</w:t>
      </w:r>
      <w:r w:rsidRPr="0002531F">
        <w:rPr>
          <w:rFonts w:ascii="Calibri" w:eastAsia="Calibri" w:hAnsi="Calibri" w:cs="Calibri"/>
          <w:sz w:val="26"/>
          <w:szCs w:val="26"/>
          <w:lang w:val="ro-RO"/>
        </w:rPr>
        <w:t xml:space="preserve">; </w:t>
      </w:r>
    </w:p>
    <w:p w:rsidR="00905EB4" w:rsidRPr="0002531F" w:rsidRDefault="00905EB4" w:rsidP="00A27560">
      <w:pPr>
        <w:numPr>
          <w:ilvl w:val="3"/>
          <w:numId w:val="74"/>
        </w:numPr>
        <w:autoSpaceDE w:val="0"/>
        <w:autoSpaceDN w:val="0"/>
        <w:adjustRightInd w:val="0"/>
        <w:ind w:left="108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nevoile de socializare, inclusiv modalităţile de menţinere a legăturilor după caz cu părinţii, familia lărgită,prietenii şi alte persoane importante sau apropiate faţă de copil şi modul de satisfacere a tuturor acestor nevoi; </w:t>
      </w:r>
    </w:p>
    <w:p w:rsidR="00905EB4" w:rsidRPr="0002531F" w:rsidRDefault="00905EB4" w:rsidP="00A27560">
      <w:pPr>
        <w:numPr>
          <w:ilvl w:val="2"/>
          <w:numId w:val="74"/>
        </w:numPr>
        <w:autoSpaceDE w:val="0"/>
        <w:autoSpaceDN w:val="0"/>
        <w:adjustRightInd w:val="0"/>
        <w:ind w:hanging="630"/>
        <w:jc w:val="both"/>
        <w:rPr>
          <w:rFonts w:ascii="Calibri" w:eastAsia="Calibri" w:hAnsi="Calibri" w:cs="Calibri"/>
          <w:sz w:val="26"/>
          <w:szCs w:val="26"/>
          <w:lang w:val="ro-RO"/>
        </w:rPr>
      </w:pPr>
      <w:r w:rsidRPr="0002531F">
        <w:rPr>
          <w:rFonts w:ascii="Calibri" w:eastAsia="Calibri" w:hAnsi="Calibri" w:cs="Calibri"/>
          <w:sz w:val="26"/>
          <w:szCs w:val="26"/>
        </w:rPr>
        <w:t>implementarea efectivă şi monitorizarea implementării PIP, inclusive a programelor de intervenţie specifică;</w:t>
      </w:r>
    </w:p>
    <w:p w:rsidR="00905EB4" w:rsidRPr="0002531F" w:rsidRDefault="00905EB4" w:rsidP="00A27560">
      <w:pPr>
        <w:numPr>
          <w:ilvl w:val="2"/>
          <w:numId w:val="74"/>
        </w:numPr>
        <w:autoSpaceDE w:val="0"/>
        <w:autoSpaceDN w:val="0"/>
        <w:adjustRightInd w:val="0"/>
        <w:ind w:hanging="630"/>
        <w:jc w:val="both"/>
        <w:rPr>
          <w:rFonts w:ascii="Calibri" w:eastAsia="Calibri" w:hAnsi="Calibri" w:cs="Calibri"/>
          <w:sz w:val="26"/>
          <w:szCs w:val="26"/>
          <w:lang w:val="ro-RO"/>
        </w:rPr>
      </w:pPr>
      <w:r w:rsidRPr="0002531F">
        <w:rPr>
          <w:rFonts w:ascii="Calibri" w:eastAsia="Calibri" w:hAnsi="Calibri" w:cs="Calibri"/>
          <w:sz w:val="26"/>
          <w:szCs w:val="26"/>
        </w:rPr>
        <w:t>aplicarea unor procedure în cazul absenţei unui copil fără permisiune şi în cazul unor incidente deosebite</w:t>
      </w:r>
      <w:r w:rsidRPr="0002531F">
        <w:rPr>
          <w:rFonts w:ascii="Calibri" w:eastAsia="Calibri" w:hAnsi="Calibri" w:cs="Calibri"/>
          <w:sz w:val="26"/>
          <w:szCs w:val="26"/>
          <w:lang w:val="ro-RO"/>
        </w:rPr>
        <w:t xml:space="preserve">; </w:t>
      </w:r>
    </w:p>
    <w:p w:rsidR="00905EB4" w:rsidRPr="0002531F" w:rsidRDefault="00905EB4" w:rsidP="00A27560">
      <w:pPr>
        <w:numPr>
          <w:ilvl w:val="2"/>
          <w:numId w:val="74"/>
        </w:numPr>
        <w:autoSpaceDE w:val="0"/>
        <w:autoSpaceDN w:val="0"/>
        <w:adjustRightInd w:val="0"/>
        <w:ind w:hanging="630"/>
        <w:jc w:val="both"/>
        <w:rPr>
          <w:rFonts w:ascii="Calibri" w:eastAsia="Calibri" w:hAnsi="Calibri" w:cs="Calibri"/>
          <w:sz w:val="26"/>
          <w:szCs w:val="26"/>
          <w:lang w:val="ro-RO"/>
        </w:rPr>
      </w:pPr>
      <w:r w:rsidRPr="0002531F">
        <w:rPr>
          <w:rFonts w:ascii="Calibri" w:eastAsia="Calibri" w:hAnsi="Calibri" w:cs="Calibri"/>
          <w:sz w:val="26"/>
          <w:szCs w:val="26"/>
        </w:rPr>
        <w:t>asigurarea siguranţei şi securităţii ămpotriva evenimentelor şi accidentelor cu potenţial vătămător</w:t>
      </w:r>
      <w:r w:rsidRPr="0002531F">
        <w:rPr>
          <w:rFonts w:ascii="Calibri" w:eastAsia="Calibri" w:hAnsi="Calibri" w:cs="Calibri"/>
          <w:sz w:val="26"/>
          <w:szCs w:val="26"/>
          <w:lang w:val="ro-RO"/>
        </w:rPr>
        <w:t>;</w:t>
      </w:r>
    </w:p>
    <w:p w:rsidR="00905EB4" w:rsidRPr="0002531F" w:rsidRDefault="00905EB4" w:rsidP="00A27560">
      <w:pPr>
        <w:numPr>
          <w:ilvl w:val="2"/>
          <w:numId w:val="74"/>
        </w:numPr>
        <w:autoSpaceDE w:val="0"/>
        <w:autoSpaceDN w:val="0"/>
        <w:adjustRightInd w:val="0"/>
        <w:ind w:hanging="63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w:t>
      </w:r>
      <w:r w:rsidRPr="0002531F">
        <w:rPr>
          <w:rFonts w:ascii="Calibri" w:eastAsia="Calibri" w:hAnsi="Calibri" w:cs="Calibri"/>
          <w:sz w:val="26"/>
          <w:szCs w:val="26"/>
        </w:rPr>
        <w:t>sprijin în frecventarea diferitelor forme de înv</w:t>
      </w:r>
      <w:r w:rsidRPr="0002531F">
        <w:rPr>
          <w:rFonts w:ascii="Calibri" w:eastAsia="Calibri" w:hAnsi="Calibri" w:cs="Calibri"/>
          <w:sz w:val="26"/>
          <w:szCs w:val="26"/>
          <w:lang w:val="ro-RO"/>
        </w:rPr>
        <w:t xml:space="preserve">ăţământ conform vârstei şi capacităţii beneficiarilor; </w:t>
      </w:r>
    </w:p>
    <w:p w:rsidR="00905EB4" w:rsidRPr="0002531F" w:rsidRDefault="00905EB4" w:rsidP="004B0F8C">
      <w:pPr>
        <w:widowControl w:val="0"/>
        <w:ind w:left="90" w:hanging="630"/>
        <w:jc w:val="both"/>
        <w:rPr>
          <w:rFonts w:ascii="Calibri" w:hAnsi="Calibri" w:cs="Calibri"/>
          <w:sz w:val="26"/>
          <w:szCs w:val="26"/>
          <w:lang w:val="en-AU" w:eastAsia="x-none"/>
        </w:rPr>
      </w:pPr>
      <w:r w:rsidRPr="0002531F">
        <w:rPr>
          <w:rFonts w:ascii="Calibri" w:eastAsia="Calibri" w:hAnsi="Calibri" w:cs="Calibri"/>
          <w:sz w:val="26"/>
          <w:szCs w:val="26"/>
          <w:lang w:val="ro-RO"/>
        </w:rPr>
        <w:t xml:space="preserve">          e) </w:t>
      </w:r>
      <w:r w:rsidRPr="0002531F">
        <w:rPr>
          <w:rFonts w:ascii="Calibri" w:hAnsi="Calibri" w:cs="Calibri"/>
          <w:sz w:val="26"/>
          <w:szCs w:val="26"/>
          <w:lang w:val="en-AU" w:eastAsia="x-none"/>
        </w:rPr>
        <w:t>de administrare a resurselor financiare, material și umane ale centrului prin realizarea următoarelor activități:</w:t>
      </w:r>
    </w:p>
    <w:p w:rsidR="00905EB4" w:rsidRPr="0002531F" w:rsidRDefault="00905EB4" w:rsidP="00A27560">
      <w:pPr>
        <w:widowControl w:val="0"/>
        <w:numPr>
          <w:ilvl w:val="0"/>
          <w:numId w:val="108"/>
        </w:numPr>
        <w:ind w:left="540" w:hanging="450"/>
        <w:jc w:val="both"/>
        <w:rPr>
          <w:rFonts w:ascii="Calibri" w:hAnsi="Calibri" w:cs="Calibri"/>
          <w:sz w:val="26"/>
          <w:szCs w:val="26"/>
          <w:lang w:val="en-AU" w:eastAsia="x-none"/>
        </w:rPr>
      </w:pPr>
      <w:r w:rsidRPr="0002531F">
        <w:rPr>
          <w:rFonts w:ascii="Calibri" w:hAnsi="Calibri" w:cs="Calibri"/>
          <w:sz w:val="26"/>
          <w:szCs w:val="26"/>
          <w:lang w:val="en-AU" w:eastAsia="x-none"/>
        </w:rPr>
        <w:t>asigurarea unui număr și structuri de personal satisfăcătoare pentru îndeplinirea misiunii centrului în condiții optime;</w:t>
      </w:r>
    </w:p>
    <w:p w:rsidR="00905EB4" w:rsidRPr="0002531F" w:rsidRDefault="00905EB4" w:rsidP="00A27560">
      <w:pPr>
        <w:widowControl w:val="0"/>
        <w:numPr>
          <w:ilvl w:val="0"/>
          <w:numId w:val="108"/>
        </w:numPr>
        <w:ind w:left="540" w:hanging="450"/>
        <w:jc w:val="both"/>
        <w:rPr>
          <w:rFonts w:ascii="Calibri" w:hAnsi="Calibri" w:cs="Calibri"/>
          <w:sz w:val="26"/>
          <w:szCs w:val="26"/>
          <w:lang w:val="en-AU" w:eastAsia="x-none"/>
        </w:rPr>
      </w:pPr>
      <w:r w:rsidRPr="0002531F">
        <w:rPr>
          <w:rFonts w:ascii="Calibri" w:hAnsi="Calibri" w:cs="Calibri"/>
          <w:sz w:val="26"/>
          <w:szCs w:val="26"/>
          <w:lang w:val="en-AU" w:eastAsia="x-none"/>
        </w:rPr>
        <w:t>asigurarea formării continue pentru resursele umane conform standardelor de calitate;</w:t>
      </w:r>
    </w:p>
    <w:p w:rsidR="00905EB4" w:rsidRPr="0002531F" w:rsidRDefault="00905EB4" w:rsidP="00A27560">
      <w:pPr>
        <w:widowControl w:val="0"/>
        <w:numPr>
          <w:ilvl w:val="0"/>
          <w:numId w:val="108"/>
        </w:numPr>
        <w:ind w:left="540" w:hanging="450"/>
        <w:jc w:val="both"/>
        <w:rPr>
          <w:rFonts w:ascii="Calibri" w:hAnsi="Calibri" w:cs="Calibri"/>
          <w:sz w:val="26"/>
          <w:szCs w:val="26"/>
          <w:lang w:val="en-AU" w:eastAsia="x-none"/>
        </w:rPr>
      </w:pPr>
      <w:r w:rsidRPr="0002531F">
        <w:rPr>
          <w:rFonts w:ascii="Calibri" w:hAnsi="Calibri" w:cs="Calibri"/>
          <w:sz w:val="26"/>
          <w:szCs w:val="26"/>
          <w:lang w:val="en-AU" w:eastAsia="x-none"/>
        </w:rPr>
        <w:t>asigurarea supervizării eficiente a personalului;</w:t>
      </w:r>
    </w:p>
    <w:p w:rsidR="00905EB4" w:rsidRPr="0002531F" w:rsidRDefault="00905EB4" w:rsidP="00A27560">
      <w:pPr>
        <w:widowControl w:val="0"/>
        <w:numPr>
          <w:ilvl w:val="0"/>
          <w:numId w:val="108"/>
        </w:numPr>
        <w:ind w:left="540" w:hanging="450"/>
        <w:jc w:val="both"/>
        <w:rPr>
          <w:rFonts w:ascii="Calibri" w:hAnsi="Calibri" w:cs="Calibri"/>
          <w:sz w:val="26"/>
          <w:szCs w:val="26"/>
          <w:lang w:val="en-AU" w:eastAsia="x-none"/>
        </w:rPr>
      </w:pPr>
      <w:r w:rsidRPr="0002531F">
        <w:rPr>
          <w:rFonts w:ascii="Calibri" w:hAnsi="Calibri" w:cs="Calibri"/>
          <w:sz w:val="26"/>
          <w:szCs w:val="26"/>
          <w:lang w:val="en-AU" w:eastAsia="x-none"/>
        </w:rPr>
        <w:t>repartizarea responsabilităților pentru întregul personal prin fișa postului;</w:t>
      </w:r>
    </w:p>
    <w:p w:rsidR="00905EB4" w:rsidRPr="0002531F" w:rsidRDefault="00905EB4" w:rsidP="00A27560">
      <w:pPr>
        <w:widowControl w:val="0"/>
        <w:numPr>
          <w:ilvl w:val="0"/>
          <w:numId w:val="108"/>
        </w:numPr>
        <w:ind w:left="540" w:hanging="450"/>
        <w:jc w:val="both"/>
        <w:rPr>
          <w:rFonts w:ascii="Calibri" w:hAnsi="Calibri" w:cs="Calibri"/>
          <w:sz w:val="26"/>
          <w:szCs w:val="26"/>
          <w:lang w:val="en-AU" w:eastAsia="x-none"/>
        </w:rPr>
      </w:pPr>
      <w:r w:rsidRPr="0002531F">
        <w:rPr>
          <w:rFonts w:ascii="Calibri" w:hAnsi="Calibri" w:cs="Calibri"/>
          <w:sz w:val="26"/>
          <w:szCs w:val="26"/>
          <w:lang w:val="en-AU" w:eastAsia="x-none"/>
        </w:rPr>
        <w:t>asigurarea drepturilor materiale, finanțate din bugetul DGASPC HR, conform normativelor în vigoare, după cum urmează:</w:t>
      </w:r>
    </w:p>
    <w:p w:rsidR="00905EB4" w:rsidRPr="0002531F" w:rsidRDefault="00905EB4" w:rsidP="004B0F8C">
      <w:pPr>
        <w:widowControl w:val="0"/>
        <w:ind w:left="540" w:hanging="450"/>
        <w:jc w:val="both"/>
        <w:rPr>
          <w:rFonts w:ascii="Calibri" w:hAnsi="Calibri" w:cs="Calibri"/>
          <w:sz w:val="26"/>
          <w:szCs w:val="26"/>
          <w:lang w:val="en-AU" w:eastAsia="x-none"/>
        </w:rPr>
      </w:pPr>
      <w:r w:rsidRPr="0002531F">
        <w:rPr>
          <w:rFonts w:ascii="Calibri" w:hAnsi="Calibri" w:cs="Calibri"/>
          <w:sz w:val="26"/>
          <w:szCs w:val="26"/>
          <w:lang w:val="en-AU" w:eastAsia="x-none"/>
        </w:rPr>
        <w:tab/>
        <w:t>- cazare, hrană, echipament, articole igienico-sanitare</w:t>
      </w:r>
    </w:p>
    <w:p w:rsidR="00905EB4" w:rsidRPr="0002531F" w:rsidRDefault="00905EB4" w:rsidP="004B0F8C">
      <w:pPr>
        <w:widowControl w:val="0"/>
        <w:ind w:left="540" w:hanging="450"/>
        <w:jc w:val="both"/>
        <w:rPr>
          <w:rFonts w:ascii="Calibri" w:hAnsi="Calibri" w:cs="Calibri"/>
          <w:sz w:val="26"/>
          <w:szCs w:val="26"/>
          <w:lang w:val="en-AU" w:eastAsia="x-none"/>
        </w:rPr>
      </w:pPr>
      <w:r w:rsidRPr="0002531F">
        <w:rPr>
          <w:rFonts w:ascii="Calibri" w:hAnsi="Calibri" w:cs="Calibri"/>
          <w:sz w:val="26"/>
          <w:szCs w:val="26"/>
          <w:lang w:val="en-AU" w:eastAsia="x-none"/>
        </w:rPr>
        <w:tab/>
        <w:t>- material și echipamente educative</w:t>
      </w:r>
    </w:p>
    <w:p w:rsidR="00905EB4" w:rsidRPr="0002531F" w:rsidRDefault="00905EB4" w:rsidP="004B0F8C">
      <w:pPr>
        <w:widowControl w:val="0"/>
        <w:ind w:left="540" w:hanging="450"/>
        <w:jc w:val="both"/>
        <w:rPr>
          <w:rFonts w:ascii="Calibri" w:hAnsi="Calibri" w:cs="Calibri"/>
          <w:sz w:val="26"/>
          <w:szCs w:val="26"/>
          <w:lang w:val="en-AU" w:eastAsia="x-none"/>
        </w:rPr>
      </w:pPr>
      <w:r w:rsidRPr="0002531F">
        <w:rPr>
          <w:rFonts w:ascii="Calibri" w:hAnsi="Calibri" w:cs="Calibri"/>
          <w:sz w:val="26"/>
          <w:szCs w:val="26"/>
          <w:lang w:val="en-AU" w:eastAsia="x-none"/>
        </w:rPr>
        <w:tab/>
        <w:t>- asistență medicală și medicamente</w:t>
      </w:r>
    </w:p>
    <w:p w:rsidR="00905EB4" w:rsidRPr="0002531F" w:rsidRDefault="00905EB4" w:rsidP="00A27560">
      <w:pPr>
        <w:widowControl w:val="0"/>
        <w:numPr>
          <w:ilvl w:val="0"/>
          <w:numId w:val="109"/>
        </w:numPr>
        <w:ind w:left="540" w:hanging="450"/>
        <w:jc w:val="both"/>
        <w:rPr>
          <w:rFonts w:ascii="Calibri" w:hAnsi="Calibri" w:cs="Calibri"/>
          <w:sz w:val="26"/>
          <w:szCs w:val="26"/>
          <w:lang w:val="en-AU" w:eastAsia="x-none"/>
        </w:rPr>
      </w:pPr>
      <w:r w:rsidRPr="0002531F">
        <w:rPr>
          <w:rFonts w:ascii="Calibri" w:hAnsi="Calibri" w:cs="Calibri"/>
          <w:sz w:val="26"/>
          <w:szCs w:val="26"/>
          <w:lang w:val="en-AU" w:eastAsia="x-none"/>
        </w:rPr>
        <w:t>finanțarea activităților centrului de plasament Ocland și a cheltuielilor pentru protecția copilului din bugetul DGASPC HR;</w:t>
      </w:r>
    </w:p>
    <w:p w:rsidR="00905EB4" w:rsidRPr="0002531F" w:rsidRDefault="00905EB4" w:rsidP="00A27560">
      <w:pPr>
        <w:widowControl w:val="0"/>
        <w:numPr>
          <w:ilvl w:val="0"/>
          <w:numId w:val="109"/>
        </w:numPr>
        <w:ind w:left="540" w:hanging="450"/>
        <w:jc w:val="both"/>
        <w:rPr>
          <w:rFonts w:ascii="Calibri" w:hAnsi="Calibri" w:cs="Calibri"/>
          <w:sz w:val="26"/>
          <w:szCs w:val="26"/>
          <w:lang w:val="en-AU" w:eastAsia="x-none"/>
        </w:rPr>
      </w:pPr>
      <w:r w:rsidRPr="0002531F">
        <w:rPr>
          <w:rFonts w:ascii="Calibri" w:hAnsi="Calibri" w:cs="Calibri"/>
          <w:sz w:val="26"/>
          <w:szCs w:val="26"/>
          <w:lang w:eastAsia="x-none"/>
        </w:rPr>
        <w:lastRenderedPageBreak/>
        <w:t xml:space="preserve">organizarea </w:t>
      </w:r>
      <w:r w:rsidRPr="0002531F">
        <w:rPr>
          <w:rFonts w:ascii="Calibri" w:hAnsi="Calibri" w:cs="Calibri"/>
          <w:sz w:val="26"/>
          <w:szCs w:val="26"/>
          <w:lang w:val="en-AU" w:eastAsia="x-none"/>
        </w:rPr>
        <w:t>şi exercitarea controlului financiar preventiv;</w:t>
      </w:r>
    </w:p>
    <w:p w:rsidR="00905EB4" w:rsidRPr="0002531F" w:rsidRDefault="00905EB4" w:rsidP="00A27560">
      <w:pPr>
        <w:widowControl w:val="0"/>
        <w:numPr>
          <w:ilvl w:val="0"/>
          <w:numId w:val="109"/>
        </w:numPr>
        <w:ind w:left="540" w:hanging="450"/>
        <w:jc w:val="both"/>
        <w:rPr>
          <w:rFonts w:ascii="Calibri" w:hAnsi="Calibri" w:cs="Calibri"/>
          <w:sz w:val="26"/>
          <w:szCs w:val="26"/>
          <w:lang w:val="en-AU" w:eastAsia="x-none"/>
        </w:rPr>
      </w:pPr>
      <w:r w:rsidRPr="0002531F">
        <w:rPr>
          <w:rFonts w:ascii="Calibri" w:hAnsi="Calibri" w:cs="Calibri"/>
          <w:sz w:val="26"/>
          <w:szCs w:val="26"/>
          <w:lang w:eastAsia="x-none"/>
        </w:rPr>
        <w:t xml:space="preserve">organizarea </w:t>
      </w:r>
      <w:r w:rsidRPr="0002531F">
        <w:rPr>
          <w:rFonts w:ascii="Calibri" w:hAnsi="Calibri" w:cs="Calibri"/>
          <w:sz w:val="26"/>
          <w:szCs w:val="26"/>
          <w:lang w:val="en-AU" w:eastAsia="x-none"/>
        </w:rPr>
        <w:t>şi îndrumarea inventarierilor periodice şi la sfârşit de an;</w:t>
      </w:r>
    </w:p>
    <w:p w:rsidR="00905EB4" w:rsidRPr="0002531F" w:rsidRDefault="00905EB4" w:rsidP="00A27560">
      <w:pPr>
        <w:widowControl w:val="0"/>
        <w:numPr>
          <w:ilvl w:val="0"/>
          <w:numId w:val="109"/>
        </w:numPr>
        <w:ind w:left="540" w:hanging="450"/>
        <w:jc w:val="both"/>
        <w:rPr>
          <w:rFonts w:ascii="Calibri" w:hAnsi="Calibri" w:cs="Calibri"/>
          <w:sz w:val="26"/>
          <w:szCs w:val="26"/>
          <w:lang w:val="en-AU" w:eastAsia="x-none"/>
        </w:rPr>
      </w:pPr>
      <w:r w:rsidRPr="0002531F">
        <w:rPr>
          <w:rFonts w:ascii="Calibri" w:hAnsi="Calibri" w:cs="Calibri"/>
          <w:sz w:val="26"/>
          <w:szCs w:val="26"/>
          <w:lang w:eastAsia="x-none"/>
        </w:rPr>
        <w:t>asigurarea continuit</w:t>
      </w:r>
      <w:r w:rsidRPr="0002531F">
        <w:rPr>
          <w:rFonts w:ascii="Calibri" w:hAnsi="Calibri" w:cs="Calibri"/>
          <w:sz w:val="26"/>
          <w:szCs w:val="26"/>
          <w:lang w:val="en-AU" w:eastAsia="x-none"/>
        </w:rPr>
        <w:t>ăţii activităţii, inclusiv în condiţii de fluctuaţie a personalului.</w:t>
      </w:r>
    </w:p>
    <w:p w:rsidR="00905EB4" w:rsidRPr="0002531F" w:rsidRDefault="00905EB4" w:rsidP="004B0F8C">
      <w:pPr>
        <w:widowControl w:val="0"/>
        <w:jc w:val="both"/>
        <w:rPr>
          <w:rFonts w:ascii="Calibri" w:hAnsi="Calibri" w:cs="Calibri"/>
          <w:sz w:val="26"/>
          <w:szCs w:val="26"/>
          <w:lang w:val="en-AU" w:eastAsia="x-none"/>
        </w:rPr>
      </w:pPr>
      <w:r w:rsidRPr="0002531F">
        <w:rPr>
          <w:rFonts w:ascii="Calibri" w:hAnsi="Calibri" w:cs="Calibri"/>
          <w:sz w:val="26"/>
          <w:szCs w:val="26"/>
          <w:lang w:val="en-AU" w:eastAsia="x-none"/>
        </w:rPr>
        <w:t xml:space="preserve">    </w:t>
      </w:r>
      <w:r w:rsidRPr="0002531F">
        <w:rPr>
          <w:rFonts w:ascii="Calibri" w:hAnsi="Calibri" w:cs="Calibri"/>
          <w:sz w:val="26"/>
          <w:szCs w:val="26"/>
          <w:lang w:val="en-AU" w:eastAsia="x-none"/>
        </w:rPr>
        <w:tab/>
      </w:r>
      <w:r w:rsidRPr="0002531F">
        <w:rPr>
          <w:rFonts w:ascii="Calibri" w:hAnsi="Calibri" w:cs="Calibri"/>
          <w:sz w:val="26"/>
          <w:szCs w:val="26"/>
          <w:lang w:val="en-AU" w:eastAsia="x-none"/>
        </w:rPr>
        <w:tab/>
      </w:r>
      <w:r w:rsidRPr="0002531F">
        <w:rPr>
          <w:rFonts w:ascii="Calibri" w:hAnsi="Calibri" w:cs="Calibri"/>
          <w:sz w:val="26"/>
          <w:szCs w:val="26"/>
          <w:lang w:val="en-AU" w:eastAsia="x-none"/>
        </w:rPr>
        <w:tab/>
      </w:r>
      <w:r w:rsidRPr="0002531F">
        <w:rPr>
          <w:rFonts w:ascii="Calibri" w:hAnsi="Calibri" w:cs="Calibri"/>
          <w:sz w:val="26"/>
          <w:szCs w:val="26"/>
          <w:lang w:val="en-AU" w:eastAsia="x-none"/>
        </w:rPr>
        <w:tab/>
        <w:t xml:space="preserve">                                                                                                                                                                                                                                                                                                                                                                                              </w:t>
      </w:r>
    </w:p>
    <w:p w:rsidR="00905EB4" w:rsidRPr="0002531F" w:rsidRDefault="00905EB4" w:rsidP="004B0F8C">
      <w:pPr>
        <w:widowControl w:val="0"/>
        <w:ind w:firstLine="708"/>
        <w:jc w:val="both"/>
        <w:rPr>
          <w:rFonts w:ascii="Calibri" w:hAnsi="Calibri" w:cs="Calibri"/>
          <w:b/>
          <w:sz w:val="26"/>
          <w:szCs w:val="26"/>
          <w:lang w:val="en-AU" w:eastAsia="x-none"/>
        </w:rPr>
      </w:pPr>
      <w:r w:rsidRPr="0002531F">
        <w:rPr>
          <w:rFonts w:ascii="Calibri" w:hAnsi="Calibri" w:cs="Calibri"/>
          <w:b/>
          <w:sz w:val="26"/>
          <w:szCs w:val="26"/>
          <w:lang w:val="en-AU" w:eastAsia="x-none"/>
        </w:rPr>
        <w:t xml:space="preserve"> ART.8 </w:t>
      </w:r>
    </w:p>
    <w:p w:rsidR="00905EB4" w:rsidRPr="0002531F" w:rsidRDefault="00905EB4" w:rsidP="004B0F8C">
      <w:pPr>
        <w:widowControl w:val="0"/>
        <w:ind w:firstLine="708"/>
        <w:jc w:val="both"/>
        <w:rPr>
          <w:rFonts w:ascii="Calibri" w:hAnsi="Calibri" w:cs="Calibri"/>
          <w:b/>
          <w:sz w:val="26"/>
          <w:szCs w:val="26"/>
          <w:lang w:val="en-AU" w:eastAsia="x-none"/>
        </w:rPr>
      </w:pPr>
      <w:r w:rsidRPr="0002531F">
        <w:rPr>
          <w:rFonts w:ascii="Calibri" w:hAnsi="Calibri" w:cs="Calibri"/>
          <w:b/>
          <w:sz w:val="26"/>
          <w:szCs w:val="26"/>
          <w:lang w:val="en-AU" w:eastAsia="x-none"/>
        </w:rPr>
        <w:t>Structura organizatorică, numărul de posturi şi categoriile de personal:</w:t>
      </w:r>
    </w:p>
    <w:p w:rsidR="00905EB4" w:rsidRPr="0002531F" w:rsidRDefault="00905EB4" w:rsidP="004B0F8C">
      <w:pPr>
        <w:autoSpaceDE w:val="0"/>
        <w:autoSpaceDN w:val="0"/>
        <w:adjustRightInd w:val="0"/>
        <w:jc w:val="both"/>
        <w:rPr>
          <w:rFonts w:ascii="Calibri" w:eastAsia="Calibri" w:hAnsi="Calibri"/>
          <w:sz w:val="26"/>
          <w:szCs w:val="26"/>
          <w:lang w:val="ro-RO"/>
        </w:rPr>
      </w:pPr>
      <w:r w:rsidRPr="0002531F">
        <w:rPr>
          <w:rFonts w:ascii="Calibri" w:eastAsia="Calibri" w:hAnsi="Calibri"/>
          <w:sz w:val="26"/>
          <w:szCs w:val="26"/>
        </w:rPr>
        <w:t xml:space="preserve"> </w:t>
      </w:r>
      <w:r w:rsidRPr="0002531F">
        <w:rPr>
          <w:rFonts w:ascii="Calibri" w:eastAsia="Calibri" w:hAnsi="Calibri"/>
          <w:sz w:val="26"/>
          <w:szCs w:val="26"/>
        </w:rPr>
        <w:tab/>
        <w:t xml:space="preserve"> Centrul de Plasament Ocland func</w:t>
      </w:r>
      <w:r w:rsidRPr="0002531F">
        <w:rPr>
          <w:rFonts w:ascii="Calibri" w:eastAsia="Calibri" w:hAnsi="Calibri"/>
          <w:sz w:val="26"/>
          <w:szCs w:val="26"/>
          <w:lang w:val="ro-RO"/>
        </w:rPr>
        <w:t>ţionează cu un număr de 42 de posturi, conform statului de personal aprobat cu Horărârea Consiliului Judeţean Harghita nr. 160/2004 cu modificările şi completările ulterioare. Cele 42 posturi sunt structurate după cum urmează:</w:t>
      </w:r>
    </w:p>
    <w:p w:rsidR="00905EB4" w:rsidRPr="0002531F" w:rsidRDefault="00905EB4" w:rsidP="00A27560">
      <w:pPr>
        <w:numPr>
          <w:ilvl w:val="2"/>
          <w:numId w:val="132"/>
        </w:numPr>
        <w:autoSpaceDE w:val="0"/>
        <w:autoSpaceDN w:val="0"/>
        <w:adjustRightInd w:val="0"/>
        <w:ind w:left="1440"/>
        <w:jc w:val="both"/>
        <w:rPr>
          <w:rFonts w:ascii="Calibri" w:eastAsia="Calibri" w:hAnsi="Calibri"/>
          <w:sz w:val="26"/>
          <w:szCs w:val="26"/>
          <w:lang w:val="ro-RO"/>
        </w:rPr>
      </w:pPr>
      <w:r w:rsidRPr="0002531F">
        <w:rPr>
          <w:rFonts w:ascii="Calibri" w:eastAsia="Calibri" w:hAnsi="Calibri"/>
          <w:sz w:val="26"/>
          <w:szCs w:val="26"/>
          <w:lang w:val="fr-FR"/>
        </w:rPr>
        <w:t xml:space="preserve">personal de conducere: </w:t>
      </w:r>
      <w:r w:rsidRPr="0002531F">
        <w:rPr>
          <w:rFonts w:ascii="Calibri" w:eastAsia="Calibri" w:hAnsi="Calibri"/>
          <w:sz w:val="26"/>
          <w:szCs w:val="26"/>
          <w:lang w:val="ro-RO"/>
        </w:rPr>
        <w:t>şef de centru 1 post; coordonator personal de specialitate 1 post;</w:t>
      </w:r>
    </w:p>
    <w:p w:rsidR="00905EB4" w:rsidRPr="0002531F" w:rsidRDefault="00905EB4" w:rsidP="00A27560">
      <w:pPr>
        <w:numPr>
          <w:ilvl w:val="2"/>
          <w:numId w:val="132"/>
        </w:numPr>
        <w:autoSpaceDE w:val="0"/>
        <w:autoSpaceDN w:val="0"/>
        <w:adjustRightInd w:val="0"/>
        <w:ind w:left="1440"/>
        <w:jc w:val="both"/>
        <w:rPr>
          <w:rFonts w:ascii="Calibri" w:eastAsia="Calibri" w:hAnsi="Calibri"/>
          <w:sz w:val="26"/>
          <w:szCs w:val="26"/>
          <w:lang w:val="ro-RO"/>
        </w:rPr>
      </w:pPr>
      <w:r w:rsidRPr="0002531F">
        <w:rPr>
          <w:rFonts w:ascii="Calibri" w:eastAsia="Calibri" w:hAnsi="Calibri"/>
          <w:sz w:val="26"/>
          <w:szCs w:val="26"/>
        </w:rPr>
        <w:t xml:space="preserve">personal de specialitate de îngrijire </w:t>
      </w:r>
      <w:r w:rsidRPr="0002531F">
        <w:rPr>
          <w:rFonts w:ascii="Calibri" w:eastAsia="Calibri" w:hAnsi="Calibri"/>
          <w:sz w:val="26"/>
          <w:szCs w:val="26"/>
          <w:lang w:val="ro-RO"/>
        </w:rPr>
        <w:t>şi asistenţă; personalul de specialitate 27 posturi şi auxiliar: 2 posturi;</w:t>
      </w:r>
    </w:p>
    <w:p w:rsidR="00905EB4" w:rsidRPr="0002531F" w:rsidRDefault="00905EB4" w:rsidP="00A27560">
      <w:pPr>
        <w:numPr>
          <w:ilvl w:val="2"/>
          <w:numId w:val="132"/>
        </w:numPr>
        <w:autoSpaceDE w:val="0"/>
        <w:autoSpaceDN w:val="0"/>
        <w:adjustRightInd w:val="0"/>
        <w:ind w:left="1440"/>
        <w:jc w:val="both"/>
        <w:rPr>
          <w:rFonts w:ascii="Calibri" w:eastAsia="Calibri" w:hAnsi="Calibri"/>
          <w:sz w:val="26"/>
          <w:szCs w:val="26"/>
          <w:lang w:val="ro-RO"/>
        </w:rPr>
      </w:pPr>
      <w:r w:rsidRPr="0002531F">
        <w:rPr>
          <w:rFonts w:ascii="Calibri" w:eastAsia="Calibri" w:hAnsi="Calibri"/>
          <w:sz w:val="26"/>
          <w:szCs w:val="26"/>
        </w:rPr>
        <w:t>personal cu func</w:t>
      </w:r>
      <w:r w:rsidRPr="0002531F">
        <w:rPr>
          <w:rFonts w:ascii="Calibri" w:eastAsia="Calibri" w:hAnsi="Calibri"/>
          <w:sz w:val="26"/>
          <w:szCs w:val="26"/>
          <w:lang w:val="ro-RO"/>
        </w:rPr>
        <w:t>ţii administrative, gospodărire, întreţinere-reparaţii, deservire: 11 posturi ;</w:t>
      </w:r>
    </w:p>
    <w:p w:rsidR="00905EB4" w:rsidRPr="0002531F" w:rsidRDefault="00905EB4" w:rsidP="004B0F8C">
      <w:pPr>
        <w:autoSpaceDE w:val="0"/>
        <w:autoSpaceDN w:val="0"/>
        <w:adjustRightInd w:val="0"/>
        <w:ind w:left="1080"/>
        <w:jc w:val="both"/>
        <w:rPr>
          <w:rFonts w:ascii="Calibri" w:eastAsia="Calibri" w:hAnsi="Calibri"/>
          <w:sz w:val="26"/>
          <w:szCs w:val="26"/>
          <w:lang w:val="ro-RO"/>
        </w:rPr>
      </w:pPr>
    </w:p>
    <w:p w:rsidR="00905EB4" w:rsidRPr="0002531F" w:rsidRDefault="00905EB4" w:rsidP="004B0F8C">
      <w:pPr>
        <w:widowControl w:val="0"/>
        <w:ind w:firstLine="708"/>
        <w:jc w:val="both"/>
        <w:rPr>
          <w:rFonts w:ascii="Calibri" w:hAnsi="Calibri" w:cs="Calibri"/>
          <w:b/>
          <w:sz w:val="26"/>
          <w:szCs w:val="26"/>
          <w:lang w:val="en-AU" w:eastAsia="x-none"/>
        </w:rPr>
      </w:pPr>
      <w:r w:rsidRPr="0002531F">
        <w:rPr>
          <w:rFonts w:ascii="Calibri" w:hAnsi="Calibri" w:cs="Calibri"/>
          <w:b/>
          <w:sz w:val="26"/>
          <w:szCs w:val="26"/>
          <w:lang w:val="en-AU" w:eastAsia="x-none"/>
        </w:rPr>
        <w:t xml:space="preserve">ART.9 </w:t>
      </w:r>
    </w:p>
    <w:p w:rsidR="00905EB4" w:rsidRPr="0002531F" w:rsidRDefault="00905EB4" w:rsidP="004B0F8C">
      <w:pPr>
        <w:widowControl w:val="0"/>
        <w:ind w:firstLine="708"/>
        <w:jc w:val="both"/>
        <w:rPr>
          <w:rFonts w:ascii="Calibri" w:hAnsi="Calibri" w:cs="Calibri"/>
          <w:b/>
          <w:sz w:val="26"/>
          <w:szCs w:val="26"/>
          <w:lang w:val="en-AU" w:eastAsia="x-none"/>
        </w:rPr>
      </w:pPr>
      <w:r w:rsidRPr="0002531F">
        <w:rPr>
          <w:rFonts w:ascii="Calibri" w:hAnsi="Calibri" w:cs="Calibri"/>
          <w:b/>
          <w:sz w:val="26"/>
          <w:szCs w:val="26"/>
          <w:lang w:val="en-AU" w:eastAsia="x-none"/>
        </w:rPr>
        <w:t>Personalul de conducere: - șef centru- 111225</w:t>
      </w:r>
    </w:p>
    <w:p w:rsidR="00905EB4" w:rsidRPr="0002531F" w:rsidRDefault="00905EB4" w:rsidP="004B0F8C">
      <w:pPr>
        <w:widowControl w:val="0"/>
        <w:jc w:val="both"/>
        <w:rPr>
          <w:rFonts w:ascii="Calibri" w:hAnsi="Calibri" w:cs="Calibri"/>
          <w:sz w:val="26"/>
          <w:szCs w:val="26"/>
          <w:lang w:val="en-AU" w:eastAsia="x-none"/>
        </w:rPr>
      </w:pPr>
    </w:p>
    <w:p w:rsidR="00905EB4" w:rsidRPr="0002531F" w:rsidRDefault="00905EB4" w:rsidP="004B0F8C">
      <w:pPr>
        <w:jc w:val="both"/>
        <w:rPr>
          <w:rFonts w:ascii="Calibri" w:eastAsia="Calibri" w:hAnsi="Calibri" w:cs="Calibri"/>
          <w:sz w:val="26"/>
          <w:szCs w:val="26"/>
          <w:lang w:val="ro-RO"/>
        </w:rPr>
      </w:pPr>
      <w:r w:rsidRPr="0002531F">
        <w:rPr>
          <w:rFonts w:ascii="Calibri" w:eastAsia="Calibri" w:hAnsi="Calibri" w:cs="Calibri"/>
          <w:b/>
          <w:bCs/>
          <w:sz w:val="26"/>
          <w:szCs w:val="26"/>
          <w:lang w:val="ro-RO"/>
        </w:rPr>
        <w:t xml:space="preserve">  </w:t>
      </w:r>
      <w:r w:rsidRPr="0002531F">
        <w:rPr>
          <w:rFonts w:ascii="Calibri" w:eastAsia="Calibri" w:hAnsi="Calibri" w:cs="Calibri"/>
          <w:b/>
          <w:sz w:val="26"/>
          <w:szCs w:val="26"/>
          <w:lang w:val="ro-RO"/>
        </w:rPr>
        <w:t>Şeful de centru îndeplineşte, în condiţiile legii, următoarele atribuţii principale:</w:t>
      </w:r>
      <w:r w:rsidRPr="0002531F">
        <w:rPr>
          <w:rFonts w:ascii="Calibri" w:eastAsia="Calibri" w:hAnsi="Calibri" w:cs="Calibri"/>
          <w:sz w:val="26"/>
          <w:szCs w:val="26"/>
          <w:lang w:val="ro-RO"/>
        </w:rPr>
        <w:t xml:space="preserve"> </w:t>
      </w:r>
    </w:p>
    <w:p w:rsidR="00905EB4" w:rsidRPr="0002531F" w:rsidRDefault="00905EB4" w:rsidP="004B0F8C">
      <w:pPr>
        <w:widowControl w:val="0"/>
        <w:ind w:firstLine="708"/>
        <w:jc w:val="both"/>
        <w:rPr>
          <w:rFonts w:ascii="Calibri" w:hAnsi="Calibri"/>
          <w:sz w:val="26"/>
          <w:szCs w:val="26"/>
          <w:lang w:val="en-AU" w:eastAsia="x-none"/>
        </w:rPr>
      </w:pPr>
      <w:r w:rsidRPr="0002531F">
        <w:rPr>
          <w:rFonts w:ascii="Calibri" w:hAnsi="Calibri"/>
          <w:b/>
          <w:sz w:val="26"/>
          <w:szCs w:val="26"/>
          <w:lang w:val="fr-FR" w:eastAsia="x-none"/>
        </w:rPr>
        <w:t xml:space="preserve"> </w:t>
      </w:r>
      <w:r w:rsidRPr="0002531F">
        <w:rPr>
          <w:rFonts w:ascii="Calibri" w:hAnsi="Calibri"/>
          <w:sz w:val="26"/>
          <w:szCs w:val="26"/>
          <w:lang w:val="fr-FR" w:eastAsia="x-none"/>
        </w:rPr>
        <w:t xml:space="preserve">Centrul de Plasament Ocland este condus de un şef de centru, numit în funcţie de către directorul general al DGASPC HR în urma unui concurs organizat pe baza legislaţiei şi a normelor în vigoare. </w:t>
      </w:r>
      <w:r w:rsidRPr="0002531F">
        <w:rPr>
          <w:rFonts w:ascii="Calibri" w:hAnsi="Calibri"/>
          <w:sz w:val="26"/>
          <w:szCs w:val="26"/>
          <w:lang w:val="en-AU" w:eastAsia="x-none"/>
        </w:rPr>
        <w:t xml:space="preserve">Acesta răspunde de buna funcţionare şi de îndeplinirea atribuţiilor care-i revin. </w:t>
      </w:r>
    </w:p>
    <w:p w:rsidR="00905EB4" w:rsidRPr="0002531F" w:rsidRDefault="00905EB4" w:rsidP="004B0F8C">
      <w:pPr>
        <w:widowControl w:val="0"/>
        <w:tabs>
          <w:tab w:val="left" w:pos="270"/>
        </w:tabs>
        <w:jc w:val="both"/>
        <w:rPr>
          <w:rFonts w:ascii="Calibri" w:hAnsi="Calibri"/>
          <w:sz w:val="26"/>
          <w:szCs w:val="26"/>
          <w:lang w:val="en-AU" w:eastAsia="x-none"/>
        </w:rPr>
      </w:pPr>
      <w:r w:rsidRPr="0002531F">
        <w:rPr>
          <w:rFonts w:ascii="Calibri" w:hAnsi="Calibri"/>
          <w:sz w:val="26"/>
          <w:szCs w:val="26"/>
          <w:lang w:val="en-AU" w:eastAsia="x-none"/>
        </w:rPr>
        <w:t xml:space="preserve"> </w:t>
      </w:r>
      <w:r w:rsidRPr="0002531F">
        <w:rPr>
          <w:rFonts w:ascii="Calibri" w:hAnsi="Calibri"/>
          <w:sz w:val="26"/>
          <w:szCs w:val="26"/>
          <w:lang w:val="en-AU" w:eastAsia="x-none"/>
        </w:rPr>
        <w:tab/>
      </w:r>
      <w:r w:rsidRPr="0002531F">
        <w:rPr>
          <w:rFonts w:ascii="Calibri" w:hAnsi="Calibri"/>
          <w:sz w:val="26"/>
          <w:szCs w:val="26"/>
          <w:lang w:val="en-AU" w:eastAsia="x-none"/>
        </w:rPr>
        <w:tab/>
      </w:r>
      <w:r w:rsidRPr="0002531F">
        <w:rPr>
          <w:rFonts w:ascii="Calibri" w:hAnsi="Calibri"/>
          <w:b/>
          <w:sz w:val="26"/>
          <w:szCs w:val="26"/>
          <w:lang w:val="en-AU" w:eastAsia="x-none"/>
        </w:rPr>
        <w:t xml:space="preserve"> </w:t>
      </w:r>
      <w:r w:rsidRPr="0002531F">
        <w:rPr>
          <w:rFonts w:ascii="Calibri" w:hAnsi="Calibri"/>
          <w:sz w:val="26"/>
          <w:szCs w:val="26"/>
          <w:lang w:val="en-AU" w:eastAsia="x-none"/>
        </w:rPr>
        <w:t>În activitatea sa, şeful centrului de plasament se bazează pe dispoziţiile directorului general al DGASPC HR, hotărârile Colegiului director şi ale Comisiei pentru protecţia copilului şi normele legale în vigoare, privind protecţia copilului aflat în dificultate;</w:t>
      </w:r>
    </w:p>
    <w:p w:rsidR="00905EB4" w:rsidRPr="0002531F" w:rsidRDefault="00905EB4" w:rsidP="004B0F8C">
      <w:pPr>
        <w:widowControl w:val="0"/>
        <w:tabs>
          <w:tab w:val="left" w:pos="270"/>
        </w:tabs>
        <w:jc w:val="both"/>
        <w:rPr>
          <w:rFonts w:ascii="Calibri" w:hAnsi="Calibri"/>
          <w:sz w:val="26"/>
          <w:szCs w:val="26"/>
          <w:lang w:val="fr-FR" w:eastAsia="x-none"/>
        </w:rPr>
      </w:pPr>
      <w:r w:rsidRPr="0002531F">
        <w:rPr>
          <w:rFonts w:ascii="Calibri" w:hAnsi="Calibri"/>
          <w:sz w:val="26"/>
          <w:szCs w:val="26"/>
          <w:lang w:val="fr-FR" w:eastAsia="x-none"/>
        </w:rPr>
        <w:tab/>
      </w:r>
      <w:r w:rsidRPr="0002531F">
        <w:rPr>
          <w:rFonts w:ascii="Calibri" w:hAnsi="Calibri"/>
          <w:sz w:val="26"/>
          <w:szCs w:val="26"/>
          <w:lang w:val="fr-FR" w:eastAsia="x-none"/>
        </w:rPr>
        <w:tab/>
        <w:t xml:space="preserve"> Şeful centrului are obligaţia de a respecta standardele minime obligatorii pentru centrele de plasament de tip rezidenţial, aprobat prin Ordinul </w:t>
      </w:r>
      <w:r w:rsidRPr="0002531F">
        <w:rPr>
          <w:rFonts w:ascii="Calibri" w:hAnsi="Calibri" w:cs="Calibri"/>
          <w:sz w:val="26"/>
          <w:szCs w:val="26"/>
          <w:lang w:val="en-AU"/>
        </w:rPr>
        <w:t xml:space="preserve">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p>
    <w:p w:rsidR="00905EB4" w:rsidRPr="0002531F" w:rsidRDefault="00905EB4" w:rsidP="004B0F8C">
      <w:pPr>
        <w:widowControl w:val="0"/>
        <w:ind w:firstLine="708"/>
        <w:jc w:val="both"/>
        <w:rPr>
          <w:rFonts w:ascii="Calibri" w:hAnsi="Calibri"/>
          <w:sz w:val="26"/>
          <w:szCs w:val="26"/>
          <w:lang w:val="en-AU" w:eastAsia="x-none"/>
        </w:rPr>
      </w:pPr>
      <w:r w:rsidRPr="0002531F">
        <w:rPr>
          <w:rFonts w:ascii="Calibri" w:hAnsi="Calibri"/>
          <w:b/>
          <w:sz w:val="26"/>
          <w:szCs w:val="26"/>
          <w:lang w:val="en-AU" w:eastAsia="x-none"/>
        </w:rPr>
        <w:t xml:space="preserve"> </w:t>
      </w:r>
      <w:r w:rsidRPr="0002531F">
        <w:rPr>
          <w:rFonts w:ascii="Calibri" w:hAnsi="Calibri"/>
          <w:sz w:val="26"/>
          <w:szCs w:val="26"/>
          <w:lang w:val="en-AU" w:eastAsia="x-none"/>
        </w:rPr>
        <w:t>Şeful centrului de plasament Ocland îşi desfăşoară activitatea în baza fişei postului elaborate de DGASPC HR.</w:t>
      </w:r>
    </w:p>
    <w:p w:rsidR="00905EB4" w:rsidRPr="0002531F" w:rsidRDefault="00905EB4" w:rsidP="004B0F8C">
      <w:pPr>
        <w:tabs>
          <w:tab w:val="left" w:pos="90"/>
        </w:tabs>
        <w:jc w:val="both"/>
        <w:rPr>
          <w:rFonts w:ascii="Calibri" w:eastAsia="Calibri" w:hAnsi="Calibri"/>
          <w:sz w:val="26"/>
          <w:szCs w:val="26"/>
          <w:lang w:val="ro-RO"/>
        </w:rPr>
      </w:pPr>
      <w:r w:rsidRPr="0002531F">
        <w:rPr>
          <w:rFonts w:ascii="Calibri" w:eastAsia="Calibri" w:hAnsi="Calibri"/>
          <w:bCs/>
          <w:sz w:val="26"/>
          <w:szCs w:val="26"/>
          <w:lang w:val="ro-RO"/>
        </w:rPr>
        <w:tab/>
      </w:r>
      <w:r w:rsidRPr="0002531F">
        <w:rPr>
          <w:rFonts w:ascii="Calibri" w:eastAsia="Calibri" w:hAnsi="Calibri"/>
          <w:bCs/>
          <w:sz w:val="26"/>
          <w:szCs w:val="26"/>
          <w:lang w:val="ro-RO"/>
        </w:rPr>
        <w:tab/>
      </w:r>
      <w:r w:rsidRPr="0002531F">
        <w:rPr>
          <w:rFonts w:ascii="Calibri" w:eastAsia="Calibri" w:hAnsi="Calibri"/>
          <w:b/>
          <w:bCs/>
          <w:sz w:val="26"/>
          <w:szCs w:val="26"/>
          <w:lang w:val="ro-RO"/>
        </w:rPr>
        <w:t xml:space="preserve"> </w:t>
      </w:r>
      <w:r w:rsidRPr="0002531F">
        <w:rPr>
          <w:rFonts w:ascii="Calibri" w:eastAsia="Calibri" w:hAnsi="Calibri"/>
          <w:sz w:val="26"/>
          <w:szCs w:val="26"/>
          <w:lang w:val="ro-RO"/>
        </w:rPr>
        <w:t xml:space="preserve">Şeful de centru îndeplineşte, în condiţiile legii, următoarele atribuţii principale:  </w:t>
      </w:r>
    </w:p>
    <w:p w:rsidR="00905EB4" w:rsidRPr="0002531F" w:rsidRDefault="00905EB4" w:rsidP="00A27560">
      <w:pPr>
        <w:numPr>
          <w:ilvl w:val="0"/>
          <w:numId w:val="76"/>
        </w:numPr>
        <w:tabs>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Cunoa</w:t>
      </w:r>
      <w:r w:rsidRPr="0002531F">
        <w:rPr>
          <w:rFonts w:ascii="Calibri" w:eastAsia="Calibri" w:hAnsi="Calibri" w:cs="Calibri"/>
          <w:sz w:val="26"/>
          <w:szCs w:val="26"/>
          <w:lang w:val="ro-RO"/>
        </w:rPr>
        <w:t xml:space="preserve">şte şi aplică prevederile legale în vigoare privind protecţia copilului, respectiv:  prevederile Legii nr.272/2004 privind protecţia şi promovarea drepturilor copilului, republicată, cu modificările și completările ulterioare; ale Legii nr. 273/2004 privind procedura adopţiei, republicată, ale Legii nr. 292/2011 a asistenţei sociale; </w:t>
      </w:r>
      <w:r w:rsidRPr="0002531F">
        <w:rPr>
          <w:rFonts w:ascii="Calibri" w:eastAsia="Calibri" w:hAnsi="Calibri" w:cs="Calibri"/>
          <w:i/>
          <w:iCs/>
          <w:sz w:val="26"/>
          <w:szCs w:val="26"/>
          <w:lang w:val="ro-RO"/>
        </w:rPr>
        <w:t xml:space="preserve">ale Legii nr. 197/2012 privind asigurarea calităţii în domeniul serviciilor sociale, ale Hotărârii Guvernului nr. 118/2014 pentru aprobarea Normelor metodologice de </w:t>
      </w:r>
      <w:r w:rsidRPr="0002531F">
        <w:rPr>
          <w:rFonts w:ascii="Calibri" w:eastAsia="Calibri" w:hAnsi="Calibri" w:cs="Calibri"/>
          <w:i/>
          <w:iCs/>
          <w:sz w:val="26"/>
          <w:szCs w:val="26"/>
          <w:lang w:val="ro-RO"/>
        </w:rPr>
        <w:lastRenderedPageBreak/>
        <w:t xml:space="preserve">aplicare a prevederilor Legii nr. 197/2012 privind asigurarea calităţii în domeniul serviciilor sociale; ale Legii nr. 8/2016 </w:t>
      </w:r>
      <w:r w:rsidRPr="0002531F">
        <w:rPr>
          <w:rFonts w:ascii="Calibri" w:eastAsia="Calibri" w:hAnsi="Calibri"/>
          <w:sz w:val="26"/>
          <w:szCs w:val="26"/>
        </w:rPr>
        <w:t xml:space="preserve">privind înfiinţarea mecanismelor prevăzute de </w:t>
      </w:r>
      <w:r w:rsidRPr="0002531F">
        <w:rPr>
          <w:rFonts w:ascii="Calibri" w:eastAsia="Calibri" w:hAnsi="Calibri"/>
          <w:sz w:val="26"/>
          <w:szCs w:val="26"/>
          <w:u w:val="single"/>
        </w:rPr>
        <w:t>Convenţia</w:t>
      </w:r>
      <w:r w:rsidRPr="0002531F">
        <w:rPr>
          <w:rFonts w:ascii="Calibri" w:eastAsia="Calibri" w:hAnsi="Calibri"/>
          <w:sz w:val="26"/>
          <w:szCs w:val="26"/>
        </w:rPr>
        <w:t xml:space="preserve"> privind drepturile persoanelor cu dizabilităţi; </w:t>
      </w:r>
      <w:r w:rsidRPr="0002531F">
        <w:rPr>
          <w:rFonts w:ascii="Calibri" w:eastAsia="Calibri" w:hAnsi="Calibri" w:cs="Calibri"/>
          <w:sz w:val="26"/>
          <w:szCs w:val="26"/>
          <w:lang w:val="ro-RO"/>
        </w:rPr>
        <w:t xml:space="preserve">ale Hotărârii Guvernului nr. 797/2017 pentru aprobarea regulamentelor-cadru de organizare şi funcţionare ale serviciilor publice de asistenţă socială şi a structurii orientative de personal; </w:t>
      </w:r>
      <w:r w:rsidRPr="0002531F">
        <w:rPr>
          <w:rFonts w:ascii="Calibri" w:eastAsia="Calibri" w:hAnsi="Calibri" w:cs="Calibri"/>
          <w:i/>
          <w:iCs/>
          <w:sz w:val="26"/>
          <w:szCs w:val="26"/>
          <w:lang w:val="ro-RO"/>
        </w:rPr>
        <w:t>ale Hotărârii Guvernului nr. 579/2016 pentru aprobarea Normelor metodologice de aplicare a Legii 273/2004 privind procedura adopției,</w:t>
      </w:r>
      <w:r w:rsidRPr="0002531F">
        <w:rPr>
          <w:rFonts w:ascii="Calibri" w:eastAsia="Calibri" w:hAnsi="Calibri" w:cs="Calibri"/>
          <w:sz w:val="26"/>
          <w:szCs w:val="26"/>
          <w:lang w:val="ro-RO"/>
        </w:rPr>
        <w:t xml:space="preserve"> ale Hotărârii de Guvern nr. 867/2015 pentru aprobarea Nomenclatorului serviciilor sociale, precum şi a regulamentelor-cadru de organizare şi funcţionare a serviciilor sociale; ale HG nr. 502/2017</w:t>
      </w:r>
      <w:r w:rsidRPr="0002531F">
        <w:rPr>
          <w:rFonts w:ascii="Calibri" w:eastAsia="Calibri" w:hAnsi="Calibri" w:cs="Calibri"/>
          <w:i/>
          <w:iCs/>
          <w:sz w:val="26"/>
          <w:szCs w:val="26"/>
          <w:lang w:val="ro-RO"/>
        </w:rPr>
        <w:t xml:space="preserve"> </w:t>
      </w:r>
      <w:r w:rsidRPr="0002531F">
        <w:rPr>
          <w:rFonts w:ascii="Calibri" w:eastAsia="Calibri" w:hAnsi="Calibri" w:cs="Calibri"/>
          <w:sz w:val="26"/>
          <w:szCs w:val="26"/>
          <w:lang w:val="ro-RO"/>
        </w:rPr>
        <w:t>privind organizarea şi funcţionarea comisiei pentru protecţia copilulu</w:t>
      </w:r>
      <w:r w:rsidRPr="0002531F">
        <w:rPr>
          <w:rFonts w:ascii="Calibri" w:eastAsia="Calibri" w:hAnsi="Calibri" w:cs="Calibri"/>
          <w:i/>
          <w:iCs/>
          <w:sz w:val="26"/>
          <w:szCs w:val="26"/>
          <w:lang w:val="ro-RO"/>
        </w:rPr>
        <w:t xml:space="preserve">i; </w:t>
      </w:r>
      <w:r w:rsidRPr="0002531F">
        <w:rPr>
          <w:rFonts w:ascii="Calibri" w:eastAsia="Calibri" w:hAnsi="Calibri" w:cs="Calibri"/>
          <w:sz w:val="26"/>
          <w:szCs w:val="26"/>
          <w:lang w:val="ro-RO"/>
        </w:rPr>
        <w:t>ale Anexei nr. 1 la Ordinul ministrului muncii și justiției sociale nr. 25/2019  privind aprobarea standardelor minime de calitate pentru serviciile sociale de tip rezidențial destinate copiilor din sistemul de protecție specială, (SMC), completate, în mod particular, cu prevederile din Ordinul nr. 287/2006 al Secretarului de stat al ANPDC pentru aprobarea standardelor minime obligatorii privind centrul de pregătire şi sprijin a reintegrării sau integrării copilului în familie, precum şi ghidul metodologic de implementare a acestor standarde, prevederile din Ordinul nr.288/2006 al Secretarului de stat al ANPDC pentru aprobarea standardelor minime obligatorii privind managementul de caz în domeniul protecţiei drepturilor copilului, prevederile din Ordinul nr. 286/2006 al Secretarului de stat al ANPDC pentru aprobarea Normelor metodologice privind întocmirea Planului de servicii şi a Normelor metodologice privind Planul individualizat de protecţie, ale Ordinului nr.14/2007 pentru aprobarea Standardelor minime obligatorii privind serviciul pentru dezvoltarea deprinderilor de viaţă independentă, prevederile din Ordinul nr. 73/2005 al Secretarului de stat al ANPDC pentru aprobarea modelului Contractului pentru acordarea de servicii sociale, încheiate de furnizorii de servicii sociale, acreditaţi conform legii, cu beneficiarii de servicii sociale, prevederile din Ordinul nr. 95/2006 al Secretarului de stat al ANPDC pentru aprobarea Metodologiei de lucru privind colaborarea dintre direcţiile generale de asistenţă socială şi protecţia copulului şi serviciile publice de asistenţă socială/persoane cu atribuţii de asistenţă socială, în domeniul protecţiei drepturilor copilului, Ordinul MMJS nr. 1985/1305/5805/2016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w:t>
      </w:r>
      <w:r w:rsidRPr="0002531F">
        <w:rPr>
          <w:rFonts w:ascii="Calibri" w:eastAsia="Calibri" w:hAnsi="Calibri" w:cs="Calibri"/>
          <w:i/>
          <w:iCs/>
          <w:sz w:val="26"/>
          <w:szCs w:val="26"/>
          <w:lang w:val="ro-RO"/>
        </w:rPr>
        <w:t xml:space="preserve"> </w:t>
      </w:r>
      <w:r w:rsidRPr="0002531F">
        <w:rPr>
          <w:rFonts w:ascii="Calibri" w:eastAsia="Calibri" w:hAnsi="Calibri"/>
          <w:sz w:val="26"/>
          <w:szCs w:val="26"/>
          <w:lang w:val="ro-RO"/>
        </w:rPr>
        <w:t>Ordinul Ministrului Sănătăţii </w:t>
      </w:r>
      <w:hyperlink r:id="rId17" w:history="1">
        <w:r w:rsidRPr="0002531F">
          <w:rPr>
            <w:rFonts w:ascii="Calibri" w:eastAsia="Calibri" w:hAnsi="Calibri"/>
            <w:sz w:val="26"/>
            <w:szCs w:val="26"/>
            <w:u w:val="single"/>
            <w:lang w:val="ro-RO"/>
          </w:rPr>
          <w:t>nr.1955/1995</w:t>
        </w:r>
      </w:hyperlink>
      <w:r w:rsidRPr="0002531F">
        <w:rPr>
          <w:rFonts w:ascii="Calibri" w:eastAsia="Calibri" w:hAnsi="Calibri"/>
          <w:sz w:val="26"/>
          <w:szCs w:val="26"/>
          <w:lang w:val="ro-RO"/>
        </w:rPr>
        <w:t xml:space="preserve"> pentru aprobarea Normelor de igienă privind unităţile pentru ocrotirea, educarea şi instruirea copiilor şi tinerilor; </w:t>
      </w:r>
      <w:r w:rsidRPr="0002531F">
        <w:rPr>
          <w:rFonts w:ascii="Calibri" w:eastAsia="Calibri" w:hAnsi="Calibri" w:cs="Calibri"/>
          <w:sz w:val="26"/>
          <w:szCs w:val="26"/>
          <w:lang w:val="ro-RO"/>
        </w:rPr>
        <w:t xml:space="preserve">Ordinul </w:t>
      </w:r>
      <w:smartTag w:uri="urn:schemas-microsoft-com:office:smarttags" w:element="stockticker">
        <w:r w:rsidRPr="0002531F">
          <w:rPr>
            <w:rFonts w:ascii="Calibri" w:eastAsia="Calibri" w:hAnsi="Calibri" w:cs="Calibri"/>
            <w:sz w:val="26"/>
            <w:szCs w:val="26"/>
            <w:lang w:val="ro-RO"/>
          </w:rPr>
          <w:t>SGG</w:t>
        </w:r>
      </w:smartTag>
      <w:r w:rsidRPr="0002531F">
        <w:rPr>
          <w:rFonts w:ascii="Calibri" w:eastAsia="Calibri" w:hAnsi="Calibri" w:cs="Calibri"/>
          <w:sz w:val="26"/>
          <w:szCs w:val="26"/>
          <w:lang w:val="ro-RO"/>
        </w:rPr>
        <w:t xml:space="preserve"> nr. 600/2018 privind aprobarea Codului controlului intern managerial al entităţilor publice, </w:t>
      </w:r>
      <w:r w:rsidRPr="0002531F">
        <w:rPr>
          <w:rFonts w:ascii="Calibri" w:eastAsia="Calibri" w:hAnsi="Calibri" w:cs="Calibri"/>
          <w:sz w:val="26"/>
          <w:szCs w:val="26"/>
          <w:highlight w:val="white"/>
          <w:lang w:val="ro-RO"/>
        </w:rPr>
        <w:t>Regulamentul (UE) 2016/679 privind protecţia persoanelor fizice în ceea ce priveşte prelucrarea datelor cu caracter personal şi privind libera circulaţie a acestor date</w:t>
      </w:r>
      <w:r w:rsidRPr="0002531F">
        <w:rPr>
          <w:rFonts w:ascii="Calibri" w:eastAsia="Calibri" w:hAnsi="Calibri" w:cs="Calibri"/>
          <w:sz w:val="26"/>
          <w:szCs w:val="26"/>
          <w:lang w:val="ro-RO"/>
        </w:rPr>
        <w:t>, precum și alte acte normative specifice domeniului de activitate.</w:t>
      </w:r>
    </w:p>
    <w:p w:rsidR="00905EB4" w:rsidRPr="0002531F" w:rsidRDefault="00905EB4" w:rsidP="00A27560">
      <w:pPr>
        <w:numPr>
          <w:ilvl w:val="0"/>
          <w:numId w:val="76"/>
        </w:numPr>
        <w:tabs>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R</w:t>
      </w:r>
      <w:r w:rsidRPr="0002531F">
        <w:rPr>
          <w:rFonts w:ascii="Calibri" w:eastAsia="Calibri" w:hAnsi="Calibri" w:cs="Calibri"/>
          <w:sz w:val="26"/>
          <w:szCs w:val="26"/>
          <w:lang w:val="ro-RO"/>
        </w:rPr>
        <w:t>ăspunde de aplicarea, în CP Ocland a legislației precizată la punctul 1.</w:t>
      </w:r>
    </w:p>
    <w:p w:rsidR="00905EB4" w:rsidRPr="0002531F" w:rsidRDefault="00905EB4" w:rsidP="00A27560">
      <w:pPr>
        <w:numPr>
          <w:ilvl w:val="0"/>
          <w:numId w:val="76"/>
        </w:numPr>
        <w:tabs>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Asigură, în cadrul centrului, promovarea principiilor şi normelor prevăzute de Convenţia O.N.U. cu privire la drepturile copilului, a persoanelor cu handicap; ia în </w:t>
      </w:r>
      <w:r w:rsidRPr="0002531F">
        <w:rPr>
          <w:rFonts w:ascii="Calibri" w:eastAsia="Calibri" w:hAnsi="Calibri" w:cs="Calibri"/>
          <w:sz w:val="26"/>
          <w:szCs w:val="26"/>
          <w:lang w:val="ro-RO"/>
        </w:rPr>
        <w:lastRenderedPageBreak/>
        <w:t>considerare şi analizează orice sesizare care îi este adresată, referitoare la încălcări ale drepturilor copilului în cadrul centrului pe care îl conduce.</w:t>
      </w:r>
    </w:p>
    <w:p w:rsidR="00905EB4" w:rsidRPr="0002531F" w:rsidRDefault="00905EB4" w:rsidP="00A27560">
      <w:pPr>
        <w:numPr>
          <w:ilvl w:val="0"/>
          <w:numId w:val="76"/>
        </w:numPr>
        <w:tabs>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Răspunde de îndeplinirea de către fiecare serviciu social pe care îl coordonează a tuturor standardelor prevăzute în Anexa nr.1 la Ordinul nr. 25/2019.</w:t>
      </w:r>
    </w:p>
    <w:p w:rsidR="00905EB4" w:rsidRPr="0002531F" w:rsidRDefault="00905EB4" w:rsidP="00A27560">
      <w:pPr>
        <w:numPr>
          <w:ilvl w:val="0"/>
          <w:numId w:val="76"/>
        </w:numPr>
        <w:tabs>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R</w:t>
      </w:r>
      <w:r w:rsidRPr="0002531F">
        <w:rPr>
          <w:rFonts w:ascii="Calibri" w:eastAsia="Calibri" w:hAnsi="Calibri" w:cs="Calibri"/>
          <w:sz w:val="26"/>
          <w:szCs w:val="26"/>
          <w:lang w:val="ro-RO"/>
        </w:rPr>
        <w:t>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905EB4" w:rsidRPr="0002531F" w:rsidRDefault="00905EB4" w:rsidP="00A27560">
      <w:pPr>
        <w:numPr>
          <w:ilvl w:val="0"/>
          <w:numId w:val="76"/>
        </w:numPr>
        <w:tabs>
          <w:tab w:val="num" w:pos="0"/>
          <w:tab w:val="left" w:pos="27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Asigur</w:t>
      </w:r>
      <w:r w:rsidRPr="0002531F">
        <w:rPr>
          <w:rFonts w:ascii="Calibri" w:eastAsia="Calibri" w:hAnsi="Calibri" w:cs="Calibri"/>
          <w:sz w:val="26"/>
          <w:szCs w:val="26"/>
          <w:lang w:val="ro-RO"/>
        </w:rPr>
        <w:t>ă îndeplinirea măsurilor de aducere la cunoştinţă atât personalului, cât şi beneficiarilor a prevederilor din regulamentul propriu de organizare şi funcţionare.</w:t>
      </w:r>
    </w:p>
    <w:p w:rsidR="00905EB4" w:rsidRPr="0002531F" w:rsidRDefault="00905EB4" w:rsidP="00A27560">
      <w:pPr>
        <w:numPr>
          <w:ilvl w:val="0"/>
          <w:numId w:val="76"/>
        </w:numPr>
        <w:tabs>
          <w:tab w:val="left" w:pos="27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Elaboreaz</w:t>
      </w:r>
      <w:r w:rsidRPr="0002531F">
        <w:rPr>
          <w:rFonts w:ascii="Calibri" w:eastAsia="Calibri" w:hAnsi="Calibri" w:cs="Calibri"/>
          <w:sz w:val="26"/>
          <w:szCs w:val="26"/>
          <w:lang w:val="ro-RO"/>
        </w:rPr>
        <w:t xml:space="preserve">ă, în colaborare cu personalul de specialitate din subordine: </w:t>
      </w:r>
      <w:r w:rsidRPr="0002531F">
        <w:rPr>
          <w:rFonts w:ascii="Calibri" w:eastAsia="Calibri" w:hAnsi="Calibri"/>
          <w:sz w:val="26"/>
          <w:szCs w:val="26"/>
          <w:lang w:val="ro-RO"/>
        </w:rPr>
        <w:t xml:space="preserve">Proiect instituţional propriu şi planuri anuale de acţiune; Planul de îmbunătăţire şi adaptare a mediului ambiant;  Carta drepturilor beneficiarilor. </w:t>
      </w:r>
    </w:p>
    <w:p w:rsidR="00905EB4" w:rsidRPr="0002531F" w:rsidRDefault="00905EB4" w:rsidP="00A27560">
      <w:pPr>
        <w:numPr>
          <w:ilvl w:val="0"/>
          <w:numId w:val="76"/>
        </w:numPr>
        <w:tabs>
          <w:tab w:val="left" w:pos="27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Pune la dispoziția personalului toate documentele relevante pentru munca sa: proiectul instituțional, MOF, ROI, norme interne, proceduri de lucru, Cod etic, etc.</w:t>
      </w:r>
    </w:p>
    <w:p w:rsidR="00905EB4" w:rsidRPr="0002531F" w:rsidRDefault="00905EB4" w:rsidP="00A27560">
      <w:pPr>
        <w:numPr>
          <w:ilvl w:val="0"/>
          <w:numId w:val="76"/>
        </w:numPr>
        <w:tabs>
          <w:tab w:val="left" w:pos="27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Asigură executarea deciziilor şi dispoziţiilor DGASPC HR, ale Comisiei pentru protecţia copilului HR, ale Colegiului director.</w:t>
      </w:r>
    </w:p>
    <w:p w:rsidR="00905EB4" w:rsidRPr="0002531F" w:rsidRDefault="00905EB4" w:rsidP="00A27560">
      <w:pPr>
        <w:numPr>
          <w:ilvl w:val="0"/>
          <w:numId w:val="76"/>
        </w:numPr>
        <w:tabs>
          <w:tab w:val="left" w:pos="27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Asigură coordonarea, îndrumarea şi controlul activităţilor desfăşurate de personalul din subordine şi propune conducerii DGASPC HR sancţiuni disciplinare pentru salariaţii care nu îşi îndeplinesc în mod corespunzător atribuţiile, cu respectarea prevederilor legale din domeniul furnizării serviciilor sociale, codului muncii etc.</w:t>
      </w:r>
      <w:r w:rsidRPr="0002531F">
        <w:rPr>
          <w:rFonts w:ascii="Calibri" w:eastAsia="Calibri" w:hAnsi="Calibri"/>
          <w:sz w:val="26"/>
          <w:szCs w:val="26"/>
          <w:lang w:val="ro-RO"/>
        </w:rPr>
        <w:t xml:space="preserve"> </w:t>
      </w:r>
    </w:p>
    <w:p w:rsidR="00905EB4" w:rsidRPr="0002531F" w:rsidRDefault="00905EB4" w:rsidP="00A27560">
      <w:pPr>
        <w:numPr>
          <w:ilvl w:val="0"/>
          <w:numId w:val="76"/>
        </w:numPr>
        <w:tabs>
          <w:tab w:val="left" w:pos="27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Reprezintă centrul în relaţiile cu celelalte componente ale DGASPC Harghita şi, după caz, cu autorităţile şi instituţiile publice, cu persoanele fizice şi juridice din ţară şi din străinătate, precum şi în justiţie.</w:t>
      </w:r>
    </w:p>
    <w:p w:rsidR="00905EB4" w:rsidRPr="0002531F" w:rsidRDefault="00905EB4" w:rsidP="00A27560">
      <w:pPr>
        <w:numPr>
          <w:ilvl w:val="0"/>
          <w:numId w:val="76"/>
        </w:numPr>
        <w:tabs>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Colaboreaz</w:t>
      </w:r>
      <w:r w:rsidRPr="0002531F">
        <w:rPr>
          <w:rFonts w:ascii="Calibri" w:eastAsia="Calibri" w:hAnsi="Calibri" w:cs="Calibri"/>
          <w:sz w:val="26"/>
          <w:szCs w:val="26"/>
          <w:lang w:val="ro-RO"/>
        </w:rPr>
        <w:t xml:space="preserve">ă în activitatea sa cu specialiştii DGASPC HR. </w:t>
      </w:r>
    </w:p>
    <w:p w:rsidR="00905EB4" w:rsidRPr="0002531F" w:rsidRDefault="00905EB4" w:rsidP="00A27560">
      <w:pPr>
        <w:numPr>
          <w:ilvl w:val="0"/>
          <w:numId w:val="76"/>
        </w:numPr>
        <w:tabs>
          <w:tab w:val="left" w:pos="270"/>
          <w:tab w:val="left" w:pos="360"/>
          <w:tab w:val="left" w:pos="54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Colaboreaz</w:t>
      </w:r>
      <w:r w:rsidRPr="0002531F">
        <w:rPr>
          <w:rFonts w:ascii="Calibri" w:eastAsia="Calibri" w:hAnsi="Calibri" w:cs="Calibri"/>
          <w:sz w:val="26"/>
          <w:szCs w:val="26"/>
          <w:lang w:val="ro-RO"/>
        </w:rPr>
        <w:t>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să răspundă nevoilor persoanelor beneficiare.</w:t>
      </w:r>
    </w:p>
    <w:p w:rsidR="00905EB4" w:rsidRPr="0002531F" w:rsidRDefault="00905EB4" w:rsidP="00A27560">
      <w:pPr>
        <w:numPr>
          <w:ilvl w:val="0"/>
          <w:numId w:val="76"/>
        </w:numPr>
        <w:tabs>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sz w:val="26"/>
          <w:szCs w:val="26"/>
          <w:lang w:val="ro-RO"/>
        </w:rPr>
        <w:t xml:space="preserve">Realizează comunicarea şi colaborarea permanentă cu serviciile publice de asistenţă socială de la nivel judeţean şi local, cu organele de poliţie, precum şi cu alte instituţii publice locale şi organizaţii ale societăţii civile active din comunitate, </w:t>
      </w:r>
      <w:r w:rsidRPr="0002531F">
        <w:rPr>
          <w:rFonts w:ascii="Calibri" w:eastAsia="Calibri" w:hAnsi="Calibri" w:cs="Calibri"/>
          <w:sz w:val="26"/>
          <w:szCs w:val="26"/>
          <w:lang w:val="ro-RO"/>
        </w:rPr>
        <w:t>în folosul beneficiarilor.</w:t>
      </w:r>
    </w:p>
    <w:p w:rsidR="00905EB4" w:rsidRPr="0002531F" w:rsidRDefault="00905EB4" w:rsidP="00A27560">
      <w:pPr>
        <w:numPr>
          <w:ilvl w:val="0"/>
          <w:numId w:val="76"/>
        </w:numPr>
        <w:tabs>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Desf</w:t>
      </w:r>
      <w:r w:rsidRPr="0002531F">
        <w:rPr>
          <w:rFonts w:ascii="Calibri" w:eastAsia="Calibri" w:hAnsi="Calibri" w:cs="Calibri"/>
          <w:sz w:val="26"/>
          <w:szCs w:val="26"/>
          <w:lang w:val="ro-RO"/>
        </w:rPr>
        <w:t xml:space="preserve">ăşoară activităţi pentru promovarea imaginii centrului în comunitate. </w:t>
      </w:r>
    </w:p>
    <w:p w:rsidR="00905EB4" w:rsidRPr="0002531F" w:rsidRDefault="00905EB4" w:rsidP="00A27560">
      <w:pPr>
        <w:numPr>
          <w:ilvl w:val="0"/>
          <w:numId w:val="76"/>
        </w:numPr>
        <w:tabs>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Asigur</w:t>
      </w:r>
      <w:r w:rsidRPr="0002531F">
        <w:rPr>
          <w:rFonts w:ascii="Calibri" w:eastAsia="Calibri" w:hAnsi="Calibri" w:cs="Calibri"/>
          <w:sz w:val="26"/>
          <w:szCs w:val="26"/>
          <w:lang w:val="ro-RO"/>
        </w:rPr>
        <w:t>ă în cadrul centrului, promovarea principiilor şi normelor prevăzute de Convenţia O.N.U. cu privire la drepturile copilului.</w:t>
      </w:r>
    </w:p>
    <w:p w:rsidR="00905EB4" w:rsidRPr="0002531F" w:rsidRDefault="00905EB4" w:rsidP="00A27560">
      <w:pPr>
        <w:numPr>
          <w:ilvl w:val="0"/>
          <w:numId w:val="76"/>
        </w:numPr>
        <w:tabs>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 xml:space="preserve">Ia în considerare </w:t>
      </w:r>
      <w:r w:rsidRPr="0002531F">
        <w:rPr>
          <w:rFonts w:ascii="Calibri" w:eastAsia="Calibri" w:hAnsi="Calibri" w:cs="Calibri"/>
          <w:sz w:val="26"/>
          <w:szCs w:val="26"/>
          <w:lang w:val="ro-RO"/>
        </w:rPr>
        <w:t>şi analizează orice sesizare care îi este adresată, referitoare la încălcări ale drepturilor copilului în cadrul centrului pe care îl conduce.</w:t>
      </w:r>
    </w:p>
    <w:p w:rsidR="00905EB4" w:rsidRPr="0002531F" w:rsidRDefault="00905EB4" w:rsidP="00A27560">
      <w:pPr>
        <w:numPr>
          <w:ilvl w:val="0"/>
          <w:numId w:val="76"/>
        </w:numPr>
        <w:tabs>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Asigură existența în fiecare serviciu social din subordine a materialelor informative, care vor conține toate informațiile prevăzute în Standard nr. 1 - Admiterea în centrul rezidențial.</w:t>
      </w:r>
    </w:p>
    <w:p w:rsidR="00905EB4" w:rsidRPr="0002531F" w:rsidRDefault="00905EB4" w:rsidP="00A27560">
      <w:pPr>
        <w:numPr>
          <w:ilvl w:val="0"/>
          <w:numId w:val="76"/>
        </w:numPr>
        <w:tabs>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lastRenderedPageBreak/>
        <w:t>Organizrează sesiuni de informare a personalului cu privire la ROF, consemnate în Registrul privind instruirea și formarea continuă a personalului.</w:t>
      </w:r>
    </w:p>
    <w:p w:rsidR="00905EB4" w:rsidRPr="0002531F" w:rsidRDefault="00905EB4" w:rsidP="00A27560">
      <w:pPr>
        <w:numPr>
          <w:ilvl w:val="0"/>
          <w:numId w:val="76"/>
        </w:numPr>
        <w:tabs>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Ia măsuri în vederea întocmirii, instruirii anuale (</w:t>
      </w:r>
      <w:r w:rsidRPr="0002531F">
        <w:rPr>
          <w:rFonts w:ascii="Calibri" w:eastAsia="Calibri" w:hAnsi="Calibri"/>
          <w:sz w:val="26"/>
          <w:szCs w:val="26"/>
          <w:lang w:val="ro-RO"/>
        </w:rPr>
        <w:t>se consemnează în Registrul privind instruirea şi formarea continuă a personalului)</w:t>
      </w:r>
      <w:r w:rsidRPr="0002531F">
        <w:rPr>
          <w:rFonts w:ascii="Calibri" w:eastAsia="Calibri" w:hAnsi="Calibri" w:cs="Calibri"/>
          <w:sz w:val="26"/>
          <w:szCs w:val="26"/>
          <w:lang w:val="ro-RO"/>
        </w:rPr>
        <w:t xml:space="preserve">, a cunoașterii și respectării de către personal a procedurilor prevăzute în standardul aplicabil serviciului social, respectiv: </w:t>
      </w:r>
    </w:p>
    <w:p w:rsidR="00905EB4" w:rsidRPr="0002531F" w:rsidRDefault="00905EB4" w:rsidP="004B0F8C">
      <w:pPr>
        <w:jc w:val="both"/>
        <w:rPr>
          <w:rFonts w:ascii="Calibri" w:eastAsia="Calibri" w:hAnsi="Calibri"/>
          <w:sz w:val="26"/>
          <w:szCs w:val="26"/>
          <w:lang w:val="ro-RO"/>
        </w:rPr>
      </w:pPr>
      <w:r w:rsidRPr="0002531F">
        <w:rPr>
          <w:rFonts w:ascii="Calibri" w:eastAsia="Calibri" w:hAnsi="Calibri"/>
          <w:sz w:val="26"/>
          <w:szCs w:val="26"/>
          <w:lang w:val="ro-RO"/>
        </w:rPr>
        <w:t xml:space="preserve">   -  Procedura de admitere a copiilor în centrul rezidenţial </w:t>
      </w:r>
      <w:r w:rsidRPr="0002531F">
        <w:rPr>
          <w:rFonts w:ascii="Calibri" w:eastAsia="Calibri" w:hAnsi="Calibri"/>
          <w:sz w:val="26"/>
          <w:szCs w:val="26"/>
          <w:lang w:val="ro-RO"/>
        </w:rPr>
        <w:tab/>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Procedura de încetare a serviciilor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Procedura privind respectarea intimităţii copilului şi a confidenţialităţii datelor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Procedura privind promovarea relaţiilor socio-familiale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Procedura privind ocrotirea sănătăţii copilului este disponibilă în dosarul de proceduri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Procedura privind consemnarea opiniilor beneficiarilor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Procedura privind soluţionarea situaţiilor de părăsire a centrului fără permisiune/situaţiilor de absenteism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Procedura privind modul de acţiune în situaţii neprevăzute care afectează funcţionarea curentă a utilităţilor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Procedura privind relaţia personalului cu copiii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Procedura privind sugestiile/sesizările şi reclamaţiile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Procedura privind identificarea, semnalarea şi soluţionarea cazurilor de abuz şi neglijenţă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Procedura privind controlul comportamentului copiilor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Procedura de evaluare şi prevenire a riscurilor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Metodologia de măsurare a gradului de satisfacţie al beneficiarilor.</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21. Ia măsuri în vederea completării de către personalul centrului a următoarelor evidenţe privind realizarea activităţilor din centrul rezidenţial: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Registru privind instruirea şi formarea continuă a personalului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Registru privind informarea/instruirea şi consilierea beneficiarilor (copiilor)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Registru de vizite şi ieşiri ale copiilor(evidenţa vizitelor primite sau efectuate, evidenţa ieşirilor ocazionale autorizate a copiilor din centru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Registrul de evidenţă a încetării serviciilor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Registrul de evidenţă a sugestiilor/sesizărilor/reclamaţiilor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Registrul de evidenţă a cazurilor de abuz, neglijare şi discriminare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Registrul de evidenţă a incidentelor deosebite </w:t>
      </w:r>
    </w:p>
    <w:p w:rsidR="00905EB4" w:rsidRPr="0002531F" w:rsidRDefault="00905EB4" w:rsidP="00E92BC8">
      <w:pPr>
        <w:numPr>
          <w:ilvl w:val="0"/>
          <w:numId w:val="93"/>
        </w:numPr>
        <w:tabs>
          <w:tab w:val="left" w:pos="0"/>
          <w:tab w:val="left" w:pos="270"/>
          <w:tab w:val="left" w:pos="360"/>
        </w:tabs>
        <w:autoSpaceDE w:val="0"/>
        <w:autoSpaceDN w:val="0"/>
        <w:adjustRightInd w:val="0"/>
        <w:jc w:val="both"/>
        <w:rPr>
          <w:rFonts w:ascii="Calibri" w:eastAsia="Calibri" w:hAnsi="Calibri" w:cs="Calibri"/>
          <w:sz w:val="26"/>
          <w:szCs w:val="26"/>
          <w:lang w:val="ro-RO"/>
        </w:rPr>
      </w:pPr>
      <w:r w:rsidRPr="0002531F">
        <w:rPr>
          <w:rFonts w:ascii="Calibri" w:eastAsia="Calibri" w:hAnsi="Calibri"/>
          <w:sz w:val="26"/>
          <w:szCs w:val="26"/>
          <w:lang w:val="ro-RO"/>
        </w:rPr>
        <w:t>Nominalizează persoana de referință imediat după admiterea beneficiarului în centru.</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Elaboreaz</w:t>
      </w:r>
      <w:r w:rsidRPr="0002531F">
        <w:rPr>
          <w:rFonts w:ascii="Calibri" w:eastAsia="Calibri" w:hAnsi="Calibri" w:cs="Calibri"/>
          <w:sz w:val="26"/>
          <w:szCs w:val="26"/>
          <w:lang w:val="ro-RO"/>
        </w:rPr>
        <w:t>ă, în colaborare cu personalul de specialitate din subordine, programul de acomodare.</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sz w:val="26"/>
          <w:szCs w:val="26"/>
          <w:lang w:val="ro-RO"/>
        </w:rPr>
        <w:t>Asigură instruirea persoanelor de referință pentru realizarea și aplicarea programelor de acomodare; sesiunile de instruire sunt consemnate în Registru privind instruirea și formarea continuă a personalului.</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Ia măsuri pentru ca fiecare beneficiar să aibă un dosar personal, care va conține documentele prevăzute în standardul aplicabil, respectiv: </w:t>
      </w:r>
    </w:p>
    <w:p w:rsidR="00905EB4" w:rsidRPr="0002531F" w:rsidRDefault="00905EB4" w:rsidP="00A27560">
      <w:pPr>
        <w:numPr>
          <w:ilvl w:val="0"/>
          <w:numId w:val="45"/>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lang w:val="ro-RO"/>
        </w:rPr>
        <w:t xml:space="preserve">dispoziţia conducătorului direcţiei generale de asistenţă socială şi protecţia copilului, denumită în continuare DGASPC, privind instituirea/încetarea </w:t>
      </w:r>
      <w:r w:rsidRPr="0002531F">
        <w:rPr>
          <w:rFonts w:ascii="Calibri" w:eastAsia="Calibri" w:hAnsi="Calibri" w:cs="Calibri"/>
          <w:sz w:val="26"/>
          <w:szCs w:val="26"/>
          <w:lang w:val="ro-RO"/>
        </w:rPr>
        <w:lastRenderedPageBreak/>
        <w:t>plasamentului în regim de urgenţă sau, după caz, hotărârea comisiei pentru protecţia copilului sau a instanţei de judecată privind instituirea/încetarea măsurii de protecţie; </w:t>
      </w:r>
    </w:p>
    <w:p w:rsidR="00905EB4" w:rsidRPr="0002531F" w:rsidRDefault="00905EB4" w:rsidP="00A27560">
      <w:pPr>
        <w:numPr>
          <w:ilvl w:val="0"/>
          <w:numId w:val="45"/>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copia certificatului de na</w:t>
      </w:r>
      <w:r w:rsidRPr="0002531F">
        <w:rPr>
          <w:rFonts w:ascii="Calibri" w:eastAsia="Calibri" w:hAnsi="Calibri" w:cs="Calibri"/>
          <w:sz w:val="26"/>
          <w:szCs w:val="26"/>
          <w:lang w:val="ro-RO"/>
        </w:rPr>
        <w:t>ştere al copilului şi, după caz, a cărţii de identitate a acestuia; </w:t>
      </w:r>
    </w:p>
    <w:p w:rsidR="00905EB4" w:rsidRPr="0002531F" w:rsidRDefault="00905EB4" w:rsidP="00A27560">
      <w:pPr>
        <w:numPr>
          <w:ilvl w:val="0"/>
          <w:numId w:val="45"/>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copii ale actelor de stare civil</w:t>
      </w:r>
      <w:r w:rsidRPr="0002531F">
        <w:rPr>
          <w:rFonts w:ascii="Calibri" w:eastAsia="Calibri" w:hAnsi="Calibri" w:cs="Calibri"/>
          <w:sz w:val="26"/>
          <w:szCs w:val="26"/>
          <w:lang w:val="ro-RO"/>
        </w:rPr>
        <w:t>ă ale părinţilor; </w:t>
      </w:r>
    </w:p>
    <w:p w:rsidR="00905EB4" w:rsidRPr="0002531F" w:rsidRDefault="00905EB4" w:rsidP="00A27560">
      <w:pPr>
        <w:numPr>
          <w:ilvl w:val="0"/>
          <w:numId w:val="45"/>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documentul care consemneaz</w:t>
      </w:r>
      <w:r w:rsidRPr="0002531F">
        <w:rPr>
          <w:rFonts w:ascii="Calibri" w:eastAsia="Calibri" w:hAnsi="Calibri" w:cs="Calibri"/>
          <w:sz w:val="26"/>
          <w:szCs w:val="26"/>
          <w:lang w:val="ro-RO"/>
        </w:rPr>
        <w:t>ă opinia copilului cu privire la stabilirea măsurii de protecţie, pentru copilul care a împlinit vârsta de 10 ani; </w:t>
      </w:r>
    </w:p>
    <w:p w:rsidR="00905EB4" w:rsidRPr="0002531F" w:rsidRDefault="00905EB4" w:rsidP="00A27560">
      <w:pPr>
        <w:numPr>
          <w:ilvl w:val="0"/>
          <w:numId w:val="45"/>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planul de acomodare a copilului; </w:t>
      </w:r>
    </w:p>
    <w:p w:rsidR="00905EB4" w:rsidRPr="0002531F" w:rsidRDefault="00905EB4" w:rsidP="00A27560">
      <w:pPr>
        <w:numPr>
          <w:ilvl w:val="0"/>
          <w:numId w:val="45"/>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planul individualizat de protec</w:t>
      </w:r>
      <w:r w:rsidRPr="0002531F">
        <w:rPr>
          <w:rFonts w:ascii="Calibri" w:eastAsia="Calibri" w:hAnsi="Calibri" w:cs="Calibri"/>
          <w:sz w:val="26"/>
          <w:szCs w:val="26"/>
          <w:lang w:val="ro-RO"/>
        </w:rPr>
        <w:t>ţie al copilului; </w:t>
      </w:r>
    </w:p>
    <w:p w:rsidR="00905EB4" w:rsidRPr="0002531F" w:rsidRDefault="00905EB4" w:rsidP="00A27560">
      <w:pPr>
        <w:numPr>
          <w:ilvl w:val="0"/>
          <w:numId w:val="45"/>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fi</w:t>
      </w:r>
      <w:r w:rsidRPr="0002531F">
        <w:rPr>
          <w:rFonts w:ascii="Calibri" w:eastAsia="Calibri" w:hAnsi="Calibri" w:cs="Calibri"/>
          <w:sz w:val="26"/>
          <w:szCs w:val="26"/>
          <w:lang w:val="ro-RO"/>
        </w:rPr>
        <w:t>şa de evaluare socială a copilului; </w:t>
      </w:r>
    </w:p>
    <w:p w:rsidR="00905EB4" w:rsidRPr="0002531F" w:rsidRDefault="00905EB4" w:rsidP="00A27560">
      <w:pPr>
        <w:numPr>
          <w:ilvl w:val="0"/>
          <w:numId w:val="45"/>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fi</w:t>
      </w:r>
      <w:r w:rsidRPr="0002531F">
        <w:rPr>
          <w:rFonts w:ascii="Calibri" w:eastAsia="Calibri" w:hAnsi="Calibri" w:cs="Calibri"/>
          <w:sz w:val="26"/>
          <w:szCs w:val="26"/>
          <w:lang w:val="ro-RO"/>
        </w:rPr>
        <w:t>şa de evaluare medicală a copilului; </w:t>
      </w:r>
    </w:p>
    <w:p w:rsidR="00905EB4" w:rsidRPr="0002531F" w:rsidRDefault="00905EB4" w:rsidP="00A27560">
      <w:pPr>
        <w:numPr>
          <w:ilvl w:val="0"/>
          <w:numId w:val="45"/>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fi</w:t>
      </w:r>
      <w:r w:rsidRPr="0002531F">
        <w:rPr>
          <w:rFonts w:ascii="Calibri" w:eastAsia="Calibri" w:hAnsi="Calibri" w:cs="Calibri"/>
          <w:sz w:val="26"/>
          <w:szCs w:val="26"/>
          <w:lang w:val="ro-RO"/>
        </w:rPr>
        <w:t>şa de evaluare psihologică a copilului; </w:t>
      </w:r>
    </w:p>
    <w:p w:rsidR="00905EB4" w:rsidRPr="0002531F" w:rsidRDefault="00905EB4" w:rsidP="00A27560">
      <w:pPr>
        <w:numPr>
          <w:ilvl w:val="0"/>
          <w:numId w:val="45"/>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fi</w:t>
      </w:r>
      <w:r w:rsidRPr="0002531F">
        <w:rPr>
          <w:rFonts w:ascii="Calibri" w:eastAsia="Calibri" w:hAnsi="Calibri" w:cs="Calibri"/>
          <w:sz w:val="26"/>
          <w:szCs w:val="26"/>
          <w:lang w:val="ro-RO"/>
        </w:rPr>
        <w:t>şa de evaluare educaţională a copilului; </w:t>
      </w:r>
    </w:p>
    <w:p w:rsidR="00905EB4" w:rsidRPr="0002531F" w:rsidRDefault="00905EB4" w:rsidP="00A27560">
      <w:pPr>
        <w:numPr>
          <w:ilvl w:val="0"/>
          <w:numId w:val="45"/>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rapoartele periodice privind verificarea împrejur</w:t>
      </w:r>
      <w:r w:rsidRPr="0002531F">
        <w:rPr>
          <w:rFonts w:ascii="Calibri" w:eastAsia="Calibri" w:hAnsi="Calibri" w:cs="Calibri"/>
          <w:sz w:val="26"/>
          <w:szCs w:val="26"/>
          <w:lang w:val="ro-RO"/>
        </w:rPr>
        <w:t>ărilor care au stat la baza stabilirii măsurilor de protecţie specială; </w:t>
      </w:r>
    </w:p>
    <w:p w:rsidR="00905EB4" w:rsidRPr="0002531F" w:rsidRDefault="00905EB4" w:rsidP="00A27560">
      <w:pPr>
        <w:numPr>
          <w:ilvl w:val="0"/>
          <w:numId w:val="45"/>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rapoartele trimestriale privind evolu</w:t>
      </w:r>
      <w:r w:rsidRPr="0002531F">
        <w:rPr>
          <w:rFonts w:ascii="Calibri" w:eastAsia="Calibri" w:hAnsi="Calibri" w:cs="Calibri"/>
          <w:sz w:val="26"/>
          <w:szCs w:val="26"/>
          <w:lang w:val="ro-RO"/>
        </w:rPr>
        <w:t>ţia dezvoltării fizice, mentale, spirituale, morale sau sociale a copilului şi a modului în care acesta este îngrijit; </w:t>
      </w:r>
    </w:p>
    <w:p w:rsidR="00905EB4" w:rsidRPr="0002531F" w:rsidRDefault="00905EB4" w:rsidP="00A27560">
      <w:pPr>
        <w:numPr>
          <w:ilvl w:val="0"/>
          <w:numId w:val="45"/>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lang w:val="ro-RO"/>
        </w:rPr>
        <w:t xml:space="preserve">contractul de furnizare servicii încheiat, după caz, cu părinţii copilului sau cu copilul după împlinirea vârstei de 16 ani, avizat de către conducerea DGASPC HR; </w:t>
      </w:r>
    </w:p>
    <w:p w:rsidR="00905EB4" w:rsidRPr="0002531F" w:rsidRDefault="00905EB4" w:rsidP="00A27560">
      <w:pPr>
        <w:numPr>
          <w:ilvl w:val="0"/>
          <w:numId w:val="45"/>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alte documente relevante pentru situa</w:t>
      </w:r>
      <w:r w:rsidRPr="0002531F">
        <w:rPr>
          <w:rFonts w:ascii="Calibri" w:eastAsia="Calibri" w:hAnsi="Calibri" w:cs="Calibri"/>
          <w:sz w:val="26"/>
          <w:szCs w:val="26"/>
          <w:lang w:val="ro-RO"/>
        </w:rPr>
        <w:t xml:space="preserve">ţia şi evoluţia copilului în centru.            </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hanging="720"/>
        <w:jc w:val="both"/>
        <w:rPr>
          <w:rFonts w:ascii="Calibri" w:eastAsia="Calibri" w:hAnsi="Calibri" w:cs="Calibri"/>
          <w:sz w:val="26"/>
          <w:szCs w:val="26"/>
          <w:lang w:val="ro-RO"/>
        </w:rPr>
      </w:pPr>
      <w:r w:rsidRPr="0002531F">
        <w:rPr>
          <w:rFonts w:ascii="Calibri" w:eastAsia="Calibri" w:hAnsi="Calibri" w:cs="Calibri"/>
          <w:sz w:val="26"/>
          <w:szCs w:val="26"/>
          <w:lang w:val="ro-RO"/>
        </w:rPr>
        <w:t>Asigură păstrarea dosarelor beneficiarilor în fișete/dulapuri închise.</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hanging="720"/>
        <w:jc w:val="both"/>
        <w:rPr>
          <w:rFonts w:ascii="Calibri" w:eastAsia="Calibri" w:hAnsi="Calibri" w:cs="Calibri"/>
          <w:sz w:val="26"/>
          <w:szCs w:val="26"/>
          <w:lang w:val="ro-RO"/>
        </w:rPr>
      </w:pPr>
      <w:r w:rsidRPr="0002531F">
        <w:rPr>
          <w:rFonts w:ascii="Calibri" w:eastAsia="Calibri" w:hAnsi="Calibri" w:cs="Calibri"/>
          <w:sz w:val="26"/>
          <w:szCs w:val="26"/>
          <w:lang w:val="ro-RO"/>
        </w:rPr>
        <w:t>Aprobă lista cu persoanele care au acces la dosarele personale ale beneficiarilor.</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Constituie și administrează o bază de date proprie cu privire la beneficiarii centrului precum și cu foștii beneficiari.</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Întocmește un plan de urgență în caz de retragere a licenței de funcționare a serviciilor sociale din cadrul CP Ocland.</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Organizează activitatea de evaluare comprehensivă a beneficiarilor (evaluarea socială, evaluarea educațională, evaluarea psihologică, evaluarea stării de sănătate) . </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R</w:t>
      </w:r>
      <w:r w:rsidRPr="0002531F">
        <w:rPr>
          <w:rFonts w:ascii="Calibri" w:eastAsia="Calibri" w:hAnsi="Calibri" w:cs="Calibri"/>
          <w:sz w:val="26"/>
          <w:szCs w:val="26"/>
          <w:lang w:val="ro-RO"/>
        </w:rPr>
        <w:t xml:space="preserve">ăspunde, prin asistentul social al centrului, de completarea şi păstrarea în bune condiţii a documentelor care privesc copiii din centrul de plasament. </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Ia măsuri în vederea reevaluării trimestriale a copiilor din punct de vedere al dezvoltării fizice, mentale, spirituale, morale sau sociale a beneficiarului, a modului în care acesta este îngrijit și a împrejurărilor care au stat la baza stabilirii măsurii de protecție specială pentru fiecare beneficiar din centru.</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Contribuie la implementarea efectiv</w:t>
      </w:r>
      <w:r w:rsidRPr="0002531F">
        <w:rPr>
          <w:rFonts w:ascii="Calibri" w:eastAsia="Calibri" w:hAnsi="Calibri" w:cs="Calibri"/>
          <w:sz w:val="26"/>
          <w:szCs w:val="26"/>
          <w:lang w:val="ro-RO"/>
        </w:rPr>
        <w:t>ă şi monitorizarea implementării PIP si a anexelor acestuia, ale PIS-urilor, elaborate de managerul de caz al copilului și personalul de specialitate al centrului.</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Desemneaz</w:t>
      </w:r>
      <w:r w:rsidRPr="0002531F">
        <w:rPr>
          <w:rFonts w:ascii="Calibri" w:eastAsia="Calibri" w:hAnsi="Calibri" w:cs="Calibri"/>
          <w:sz w:val="26"/>
          <w:szCs w:val="26"/>
          <w:lang w:val="ro-RO"/>
        </w:rPr>
        <w:t>ă personalul care participă la implementarea PIP şi la elaborarea PIS, acestea din urmă fiind avizate de către şeful centrului.</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R</w:t>
      </w:r>
      <w:r w:rsidRPr="0002531F">
        <w:rPr>
          <w:rFonts w:ascii="Calibri" w:eastAsia="Calibri" w:hAnsi="Calibri" w:cs="Calibri"/>
          <w:sz w:val="26"/>
          <w:szCs w:val="26"/>
          <w:lang w:val="ro-RO"/>
        </w:rPr>
        <w:t>ăspunde de activitatea centrului, inclusiv de cea de abilitare-reabilitare a copiilor.</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lastRenderedPageBreak/>
        <w:t>Ia măsuri în vederea stabiliri trimestriale pe baza recomandărilor medicului nutritionist sau ale asistentului dietetician, a meniului copiilor, cu consultarea personalului de specialitate.</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Controlează calitatea mâncării şi modul de folosire a alimentelor.</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Facilitează și/sau realizează sesiuni de instruire permanentă a personalului de îngrijire  astfel încât, în activitatea depusă să țină cont, în permanență de principiul respectării demnității și intimității copilului. </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Ia măsuri în vederea asigurării necesarului de îmbrăcăminte și încăltăminte.</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Ia măsuri pentru ca beneficiarii aflați pe piața muncii să nu fie supuși riscului de exploatare prin muncă.</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Ia măsuri în vederea planificării activităților de recreere și socializare, în funcție de opțiunile copiilor și nevoile acestora (planificare trimestrială).</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Urmărește respectarea de către personalul centrului a obligației ca, la toate deciziile importante pentru viața copilului aflat în sistemul de protecție specială să țină cont de opiniile/propunerile și aspirațiile acestuia, precum și, după caz, de sugestiile familiei/altor persoane de care acesta este atașat care privesc exclusiv dezvoltarea și interesul superior al copilului.</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Ia măsuri în vederea facilitării participării și implicării copiilor în viața comunității.</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Se asigură că personalul este instruit în acordarea primului ajutor, în caz de urgență.</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Ia măsuri în vederea aplicării măsurilor de prevenire și control al infecțiilor, în conformitate cu normele legale în vigoare.</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Asigură respectarea dreptului copiilor la educație și facilitează accesul acestora la toate nivelele de învățământ și instituțiile de învățământ prevăzute de lege.</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În situația în care intrarea copilului în centru are loc în cursul anului școlar, se asigură că personalul a demarat realizarea demersurilor necesare pentru înscrierea acestuia la școală, gimnaziu, liceu, alte instituții de învățământ general și profesional, în termen de maxim 7 zile de la admitere. </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Desemnează persoanele de referință responsabile cu monitorizarea copilului integrat într-o formă de învățământ.</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Ia măsuri pentru asigurarea obiectelor de cazarmament necesare, și pentru ca acestea să fie curate și nedegradate.</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Ia măsuri pentru asigurarea igienizării lenjeriei de pat și a altor materiale și echipamente textile, precum și a hainelor și lenjeriei personale a copiilor.</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sz w:val="26"/>
          <w:szCs w:val="26"/>
          <w:lang w:val="ro-RO"/>
        </w:rPr>
        <w:t>Asigură elaborarea şi aplicarea Cartei drepturilor beneficiarilor, precum și cunoașterea de către personalul centrului a Cartei.</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sz w:val="26"/>
          <w:szCs w:val="26"/>
          <w:lang w:val="ro-RO"/>
        </w:rPr>
        <w:t>Ia măsuri în vederea aplicării unei metodologii proprii de măsurare a gradului de satisfacție al copiilor care stabilește procedeele și instrumetele utilizate.</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Se asigură că</w:t>
      </w:r>
      <w:r w:rsidRPr="0002531F">
        <w:rPr>
          <w:rFonts w:ascii="Calibri" w:eastAsia="Calibri" w:hAnsi="Calibri"/>
          <w:sz w:val="26"/>
          <w:szCs w:val="26"/>
          <w:lang w:val="ro-RO"/>
        </w:rPr>
        <w:t> Centrul deţine şi aplică un Cod propriu de etică care cuprinde un set de reguli ce privesc, în principal, respectarea eticii profesionale în relaţia cu beneficiarii, asigurarea unui tratament egal pentru toţi copiii, fără nici un fel de discriminare, acordarea serviciilor exclusiv în interesul şi pentru protecţia copiilor. </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sz w:val="26"/>
          <w:szCs w:val="26"/>
          <w:lang w:val="ro-RO"/>
        </w:rPr>
        <w:t xml:space="preserve">În cazul în care identifică un caz de abuz sau neglijare sau are suspiciunea unui abuz,asupra copilului, semnalează imediat cazul către conducerea DGASPC HR. </w:t>
      </w:r>
    </w:p>
    <w:p w:rsidR="00905EB4" w:rsidRPr="0002531F" w:rsidRDefault="00905EB4" w:rsidP="00E92BC8">
      <w:pPr>
        <w:numPr>
          <w:ilvl w:val="0"/>
          <w:numId w:val="93"/>
        </w:numPr>
        <w:tabs>
          <w:tab w:val="left" w:pos="0"/>
          <w:tab w:val="left" w:pos="18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sz w:val="26"/>
          <w:szCs w:val="26"/>
          <w:lang w:val="ro-RO"/>
        </w:rPr>
        <w:lastRenderedPageBreak/>
        <w:t xml:space="preserve">Monitorizează situația cazurilor de abuz sau neglijare și are permanent evidența privind: </w:t>
      </w:r>
    </w:p>
    <w:p w:rsidR="00905EB4" w:rsidRPr="0002531F" w:rsidRDefault="00905EB4" w:rsidP="004B0F8C">
      <w:pPr>
        <w:rPr>
          <w:rFonts w:ascii="Calibri" w:eastAsia="Calibri" w:hAnsi="Calibri"/>
          <w:sz w:val="26"/>
          <w:szCs w:val="26"/>
          <w:lang w:val="ro-RO"/>
        </w:rPr>
      </w:pPr>
      <w:r w:rsidRPr="0002531F">
        <w:rPr>
          <w:rFonts w:ascii="Calibri" w:eastAsia="Calibri" w:hAnsi="Calibri"/>
          <w:sz w:val="26"/>
          <w:szCs w:val="26"/>
          <w:lang w:val="ro-RO"/>
        </w:rPr>
        <w:t xml:space="preserve">   - Numărul de sesizări efectuate de copii, familie sau reprezentanţii legali ai acestora privind suspiciuni sau situaţii evidente de abuz asupra copiilor în afara centrului; </w:t>
      </w:r>
    </w:p>
    <w:p w:rsidR="00905EB4" w:rsidRPr="0002531F" w:rsidRDefault="00905EB4" w:rsidP="004B0F8C">
      <w:pPr>
        <w:jc w:val="both"/>
        <w:rPr>
          <w:rFonts w:ascii="Calibri" w:eastAsia="Calibri" w:hAnsi="Calibri"/>
          <w:sz w:val="26"/>
          <w:szCs w:val="26"/>
          <w:lang w:val="ro-RO"/>
        </w:rPr>
      </w:pPr>
      <w:r w:rsidRPr="0002531F">
        <w:rPr>
          <w:rFonts w:ascii="Calibri" w:eastAsia="Calibri" w:hAnsi="Calibri"/>
          <w:sz w:val="26"/>
          <w:szCs w:val="26"/>
          <w:lang w:val="ro-RO"/>
        </w:rPr>
        <w:t xml:space="preserve">   - Numărul de situaţii de abuz, neglijare şi exploatare a copilului petrecute în interiorul centrului, din care numărul cazurilor în care sunt implicaţi membri ai personalului centrului; </w:t>
      </w:r>
    </w:p>
    <w:p w:rsidR="00905EB4" w:rsidRPr="0002531F" w:rsidRDefault="00905EB4" w:rsidP="004B0F8C">
      <w:pPr>
        <w:jc w:val="both"/>
        <w:rPr>
          <w:rFonts w:ascii="Calibri" w:eastAsia="Calibri" w:hAnsi="Calibri"/>
          <w:sz w:val="26"/>
          <w:szCs w:val="26"/>
          <w:lang w:val="ro-RO"/>
        </w:rPr>
      </w:pPr>
      <w:r w:rsidRPr="0002531F">
        <w:rPr>
          <w:rFonts w:ascii="Calibri" w:eastAsia="Calibri" w:hAnsi="Calibri"/>
          <w:sz w:val="26"/>
          <w:szCs w:val="26"/>
          <w:lang w:val="ro-RO"/>
        </w:rPr>
        <w:t xml:space="preserve">   - Numărul anual de situaţii care au necesitat anunţarea salvării şi intervenţia medicală, precum şi intervenţia organelor de cercetare penală. </w:t>
      </w:r>
    </w:p>
    <w:p w:rsidR="00905EB4" w:rsidRPr="0002531F" w:rsidRDefault="00905EB4" w:rsidP="004B0F8C">
      <w:pPr>
        <w:jc w:val="both"/>
        <w:rPr>
          <w:rFonts w:ascii="Calibri" w:eastAsia="Calibri" w:hAnsi="Calibri"/>
          <w:sz w:val="26"/>
          <w:szCs w:val="26"/>
          <w:lang w:val="ro-RO"/>
        </w:rPr>
      </w:pPr>
      <w:r w:rsidRPr="0002531F">
        <w:rPr>
          <w:rFonts w:ascii="Calibri" w:eastAsia="Calibri" w:hAnsi="Calibri"/>
          <w:sz w:val="26"/>
          <w:szCs w:val="26"/>
          <w:lang w:val="ro-RO"/>
        </w:rPr>
        <w:t>56. Ia măsuri în vederea aplicării unor reguli clare privind notificarea incidentelor deosebite în care sunt implicați copiii și personalul propriu. Informează instituţiile competente cu privire la toate incidentele deosebite petrecute în centru.</w:t>
      </w:r>
    </w:p>
    <w:p w:rsidR="00905EB4" w:rsidRPr="0002531F" w:rsidRDefault="00905EB4" w:rsidP="004B0F8C">
      <w:pPr>
        <w:jc w:val="both"/>
        <w:rPr>
          <w:rFonts w:ascii="Calibri" w:eastAsia="Calibri" w:hAnsi="Calibri"/>
          <w:sz w:val="26"/>
          <w:szCs w:val="26"/>
          <w:lang w:val="ro-RO"/>
        </w:rPr>
      </w:pPr>
      <w:r w:rsidRPr="0002531F">
        <w:rPr>
          <w:rFonts w:ascii="Calibri" w:eastAsia="Calibri" w:hAnsi="Calibri"/>
          <w:sz w:val="26"/>
          <w:szCs w:val="26"/>
          <w:lang w:val="ro-RO"/>
        </w:rPr>
        <w:t>57. Se asigură că evaluarea factorilor şi potenţialului de risc pentru siguranţa şi securitatea copiilor şi a celorlalte persoane din incinta centrului are loc periodic şi se realizează conform procedurii.</w:t>
      </w:r>
    </w:p>
    <w:p w:rsidR="00905EB4" w:rsidRPr="0002531F" w:rsidRDefault="00905EB4" w:rsidP="00E92BC8">
      <w:pPr>
        <w:numPr>
          <w:ilvl w:val="0"/>
          <w:numId w:val="71"/>
        </w:numPr>
        <w:tabs>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Asigură menţinerea legăturii copiilor cu părinţii, familia lărgită şi alte persoane importante sau apropiate faţă de copil, în cazul în care nu există restricţii în acest sens.</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Asigur</w:t>
      </w:r>
      <w:r w:rsidRPr="0002531F">
        <w:rPr>
          <w:rFonts w:ascii="Calibri" w:eastAsia="Calibri" w:hAnsi="Calibri" w:cs="Calibri"/>
          <w:sz w:val="26"/>
          <w:szCs w:val="26"/>
          <w:lang w:val="ro-RO"/>
        </w:rPr>
        <w:t>ă respectarea drepturilor legale ale copiilor şi tinerilor din evidenţa centrului cât şi ale personalului.</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i/>
          <w:iCs/>
          <w:sz w:val="26"/>
          <w:szCs w:val="26"/>
        </w:rPr>
        <w:t>Asigur</w:t>
      </w:r>
      <w:r w:rsidRPr="0002531F">
        <w:rPr>
          <w:rFonts w:ascii="Calibri" w:eastAsia="Calibri" w:hAnsi="Calibri" w:cs="Calibri"/>
          <w:i/>
          <w:iCs/>
          <w:sz w:val="26"/>
          <w:szCs w:val="26"/>
          <w:lang w:val="ro-RO"/>
        </w:rPr>
        <w:t>ă tuturor copiilor ocrotiţi accesul la serviciile de sănătate, învăţământ, cultură şi orice alte servicii care contribuie la dezvoltarea personalităţii lor.</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Coordonează acţiunile destinate asigurării şi îmbunătăţirii condiţiilor de viaţă, sănătate, de educare şi de pregătire a copiilor, în vederea integrării sociale şi/sau familiale.</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i/>
          <w:iCs/>
          <w:sz w:val="26"/>
          <w:szCs w:val="26"/>
        </w:rPr>
        <w:t>Asigur</w:t>
      </w:r>
      <w:r w:rsidRPr="0002531F">
        <w:rPr>
          <w:rFonts w:ascii="Calibri" w:eastAsia="Calibri" w:hAnsi="Calibri" w:cs="Calibri"/>
          <w:i/>
          <w:iCs/>
          <w:sz w:val="26"/>
          <w:szCs w:val="26"/>
          <w:lang w:val="ro-RO"/>
        </w:rPr>
        <w:t>ă încheierea cu beneficiarii a contractelor de furnizare a serviciilor sociale.</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i/>
          <w:iCs/>
          <w:sz w:val="26"/>
          <w:szCs w:val="26"/>
        </w:rPr>
        <w:t>Notific</w:t>
      </w:r>
      <w:r w:rsidRPr="0002531F">
        <w:rPr>
          <w:rFonts w:ascii="Calibri" w:eastAsia="Calibri" w:hAnsi="Calibri" w:cs="Calibri"/>
          <w:i/>
          <w:iCs/>
          <w:sz w:val="26"/>
          <w:szCs w:val="26"/>
          <w:lang w:val="ro-RO"/>
        </w:rPr>
        <w:t>ă Consiliul de monitorizare, asupra fiecărui caz de deces al persoanelor cu dizabilități beneficiare ale serviciilor centrului, de  îndată și ulterior în termen de 24 ore de la data survenirii decesului notificat, conform prevederilor Legii nr. 8/2016.</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sz w:val="26"/>
          <w:szCs w:val="26"/>
          <w:lang w:val="ro-RO"/>
        </w:rPr>
        <w:t xml:space="preserve">Se preocupă permanent de creşterea performanţelor profesionale ale personalului; </w:t>
      </w:r>
      <w:r w:rsidRPr="0002531F">
        <w:rPr>
          <w:rFonts w:ascii="Calibri" w:eastAsia="Calibri" w:hAnsi="Calibri" w:cs="Calibri"/>
          <w:i/>
          <w:iCs/>
          <w:sz w:val="26"/>
          <w:szCs w:val="26"/>
        </w:rPr>
        <w:t xml:space="preserve">Propune participarea personalului de specialitate la programele de instruire </w:t>
      </w:r>
      <w:r w:rsidRPr="0002531F">
        <w:rPr>
          <w:rFonts w:ascii="Calibri" w:eastAsia="Calibri" w:hAnsi="Calibri" w:cs="Calibri"/>
          <w:i/>
          <w:iCs/>
          <w:sz w:val="26"/>
          <w:szCs w:val="26"/>
          <w:lang w:val="ro-RO"/>
        </w:rPr>
        <w:t xml:space="preserve">şi perfecţionare; </w:t>
      </w:r>
      <w:r w:rsidRPr="0002531F">
        <w:rPr>
          <w:rFonts w:ascii="Calibri" w:eastAsia="Calibri" w:hAnsi="Calibri"/>
          <w:sz w:val="26"/>
          <w:szCs w:val="26"/>
          <w:lang w:val="ro-RO"/>
        </w:rPr>
        <w:t xml:space="preserve">Planifică echitabil participarea personalului la cursuri de perfecţionare/formare profesională oferite de furnizori de formare profesională acreditaţi. </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Promoveaz</w:t>
      </w:r>
      <w:r w:rsidRPr="0002531F">
        <w:rPr>
          <w:rFonts w:ascii="Calibri" w:eastAsia="Calibri" w:hAnsi="Calibri" w:cs="Calibri"/>
          <w:sz w:val="26"/>
          <w:szCs w:val="26"/>
          <w:lang w:val="ro-RO"/>
        </w:rPr>
        <w:t>ă, sprijină şi înregistrează educaţia permanentă a personalului de specialitate, precum şi formarea profesională continuă a angajaţilor.</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sz w:val="26"/>
          <w:szCs w:val="26"/>
          <w:lang w:val="ro-RO"/>
        </w:rPr>
        <w:t xml:space="preserve">Pune la dispoziţia personalului toate procedurile aplicate în activitatea curentă şi organizează sesiunile periodice de instruire realizate în centru sau de către furnizorul de servicii sociale. </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sz w:val="26"/>
          <w:szCs w:val="26"/>
          <w:lang w:val="ro-RO"/>
        </w:rPr>
        <w:t xml:space="preserve">Se asigură că serviciile oferite se menţin cel puţin la nivelul de calitate prevăzut de standardele în vigoare. Neregulile identificate şi modalităţile de soluţionare, obiectivele neîndeplinite, eventuale revizuiri se consemnează în planurile anuale de acţiune. </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lastRenderedPageBreak/>
        <w:t>C</w:t>
      </w:r>
      <w:r w:rsidRPr="0002531F">
        <w:rPr>
          <w:rFonts w:ascii="Calibri" w:eastAsia="Calibri" w:hAnsi="Calibri"/>
          <w:sz w:val="26"/>
          <w:szCs w:val="26"/>
          <w:lang w:val="ro-RO"/>
        </w:rPr>
        <w:t>unoaşte şi aplică normele legale privind gestionarea şi administrarea resurselor financiare, materiale şi umane ale centrului.</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S</w:t>
      </w:r>
      <w:r w:rsidRPr="0002531F">
        <w:rPr>
          <w:rFonts w:ascii="Calibri" w:eastAsia="Calibri" w:hAnsi="Calibri"/>
          <w:sz w:val="26"/>
          <w:szCs w:val="26"/>
          <w:lang w:val="ro-RO"/>
        </w:rPr>
        <w:t>e asigură că beneficiarii săi, precum şi instituţiile publice cu responsabilităţi în domeniul protecţiei sociale, cunosc activitatea şi performanţele sale.</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sz w:val="26"/>
          <w:szCs w:val="26"/>
          <w:lang w:val="ro-RO"/>
        </w:rPr>
        <w:t xml:space="preserve">Elaborează anual un raport de activitate pe care îl transmite furnizorului de servicii sociale spre publicare sau, după caz, îl postează pe site-ul acestuia.  Raportul de activitate se finalizează în luna martie a anului curent pentru anul anterior. Raportul de activitate este disponibil la sediul centrului şi este un document public. </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Organizează activitatea personalului, stabileşte atribuţiile personalului şi </w:t>
      </w:r>
      <w:r w:rsidRPr="0002531F">
        <w:rPr>
          <w:rFonts w:ascii="Calibri" w:eastAsia="Calibri" w:hAnsi="Calibri"/>
          <w:sz w:val="26"/>
          <w:szCs w:val="26"/>
          <w:lang w:val="ro-RO"/>
        </w:rPr>
        <w:t xml:space="preserve">întocmeşte fişa postului pentru fiecare persoană angajată. În fişele de post se înscriu atribuţiile concrete ale angajatului, relaţiile de subordonare şi de colaborare. Fiecare fişă de post este semnată de persoana care a întocmit-o şi de angajat. Fişele de post sunt revizuite ori de câte ori atribuţiile angajatului se modifică. </w:t>
      </w:r>
    </w:p>
    <w:p w:rsidR="00905EB4" w:rsidRPr="0002531F" w:rsidRDefault="00905EB4" w:rsidP="00E92BC8">
      <w:pPr>
        <w:numPr>
          <w:ilvl w:val="0"/>
          <w:numId w:val="71"/>
        </w:numPr>
        <w:tabs>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i/>
          <w:iCs/>
          <w:sz w:val="26"/>
          <w:szCs w:val="26"/>
          <w:lang w:val="ro-RO"/>
        </w:rPr>
        <w:t xml:space="preserve"> </w:t>
      </w:r>
      <w:r w:rsidRPr="0002531F">
        <w:rPr>
          <w:rFonts w:ascii="Calibri" w:eastAsia="Calibri" w:hAnsi="Calibri" w:cs="Calibri"/>
          <w:i/>
          <w:iCs/>
          <w:sz w:val="26"/>
          <w:szCs w:val="26"/>
        </w:rPr>
        <w:t>Asigur</w:t>
      </w:r>
      <w:r w:rsidRPr="0002531F">
        <w:rPr>
          <w:rFonts w:ascii="Calibri" w:eastAsia="Calibri" w:hAnsi="Calibri" w:cs="Calibri"/>
          <w:i/>
          <w:iCs/>
          <w:sz w:val="26"/>
          <w:szCs w:val="26"/>
          <w:lang w:val="ro-RO"/>
        </w:rPr>
        <w:t>ă respectarea timpului de lucru de către personalul din subordine şi a regulamentului de organizare şi funcţionare.</w:t>
      </w:r>
    </w:p>
    <w:p w:rsidR="00905EB4" w:rsidRPr="0002531F" w:rsidRDefault="00905EB4" w:rsidP="00E92BC8">
      <w:pPr>
        <w:numPr>
          <w:ilvl w:val="0"/>
          <w:numId w:val="71"/>
        </w:numPr>
        <w:tabs>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Asigur</w:t>
      </w:r>
      <w:r w:rsidRPr="0002531F">
        <w:rPr>
          <w:rFonts w:ascii="Calibri" w:eastAsia="Calibri" w:hAnsi="Calibri" w:cs="Calibri"/>
          <w:sz w:val="26"/>
          <w:szCs w:val="26"/>
          <w:lang w:val="ro-RO"/>
        </w:rPr>
        <w:t>ă semnarea, de către angajaţii centrului, a contractelor de confidenţialitate privind informaţiile privind beneficiarii serviciului.</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sz w:val="26"/>
          <w:szCs w:val="26"/>
          <w:lang w:val="ro-RO"/>
        </w:rPr>
        <w:t xml:space="preserve">Realizează anual evaluarea personalului. Fişele de evaluare descriu atribuţiile persoanei şi notează gradul de îndeplinire şi performanţele acesteia. Fiecare fişă de evaluare este semnată de persoana care a întocmit-o şi de către persoana evaluată. Fişele de evaluare se întocmesc cel târziu până la 31 ianuarie a fiecărui an, pentru anul anterior. </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sz w:val="26"/>
          <w:szCs w:val="26"/>
          <w:lang w:val="ro-RO"/>
        </w:rPr>
        <w:t xml:space="preserve">Se asigură că personalul propriu se supune controalelor medicale periodice prevăzute de lege. </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Ia m</w:t>
      </w:r>
      <w:r w:rsidRPr="0002531F">
        <w:rPr>
          <w:rFonts w:ascii="Calibri" w:eastAsia="Calibri" w:hAnsi="Calibri" w:cs="Calibri"/>
          <w:sz w:val="26"/>
          <w:szCs w:val="26"/>
          <w:lang w:val="ro-RO"/>
        </w:rPr>
        <w:t>ăsuri administrative, care să conducă la desfăşurarea în bune condiţii a activităţilor.</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i/>
          <w:iCs/>
          <w:sz w:val="26"/>
          <w:szCs w:val="26"/>
        </w:rPr>
        <w:t>Organizeaz</w:t>
      </w:r>
      <w:r w:rsidRPr="0002531F">
        <w:rPr>
          <w:rFonts w:ascii="Calibri" w:eastAsia="Calibri" w:hAnsi="Calibri" w:cs="Calibri"/>
          <w:i/>
          <w:iCs/>
          <w:sz w:val="26"/>
          <w:szCs w:val="26"/>
          <w:lang w:val="ro-RO"/>
        </w:rPr>
        <w:t>ă periodic-  ședințe administrative cu întregul personal din subordine.</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Asigur</w:t>
      </w:r>
      <w:r w:rsidRPr="0002531F">
        <w:rPr>
          <w:rFonts w:ascii="Calibri" w:eastAsia="Calibri" w:hAnsi="Calibri" w:cs="Calibri"/>
          <w:sz w:val="26"/>
          <w:szCs w:val="26"/>
          <w:lang w:val="ro-RO"/>
        </w:rPr>
        <w:t xml:space="preserve">ă supervizarea internă a personalului din subordine şi se asigură de furnizarea supervizării externe, în funcție de necesități. </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Aplică potrivit legii măsuri de sancţionare a acelora care comit abateri de la îndatoririle profesionale, morale, care nu îşi îndeplinesc în mod corespunzător atribuţiile, dovedesc incopetenţă sau încalcă legile, regulamentele, dispoziţiile în vigoare.</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Răspunde de calitatea activităţilor desfăşurate de personalul din cadrul centrului şi dispune, în limita competenţei, măsuri de organizare care să conducă la îmbunătăţirea acestor activităţi sau, după caz, formulează propuneri în acest sens.</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i/>
          <w:iCs/>
          <w:sz w:val="26"/>
          <w:szCs w:val="26"/>
        </w:rPr>
        <w:t>Asigur</w:t>
      </w:r>
      <w:r w:rsidRPr="0002531F">
        <w:rPr>
          <w:rFonts w:ascii="Calibri" w:eastAsia="Calibri" w:hAnsi="Calibri" w:cs="Calibri"/>
          <w:i/>
          <w:iCs/>
          <w:sz w:val="26"/>
          <w:szCs w:val="26"/>
          <w:lang w:val="ro-RO"/>
        </w:rPr>
        <w:t>ă buna desfăşurare a raporturilor de muncă dintre angajaţii centrului.</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Prin toate activit</w:t>
      </w:r>
      <w:r w:rsidRPr="0002531F">
        <w:rPr>
          <w:rFonts w:ascii="Calibri" w:eastAsia="Calibri" w:hAnsi="Calibri" w:cs="Calibri"/>
          <w:sz w:val="26"/>
          <w:szCs w:val="26"/>
          <w:lang w:val="ro-RO"/>
        </w:rPr>
        <w:t>ăţile de comunicare internă ale centrului, promovează principiul muncii în echipă ca mod de intervenţie pentru asigurarea protecţiei copilului.</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Stabileşte şi acordă concediile de odihnă ale personalului (pe tot parcursul anului), ţinând seama de interesele bunei desfăşurări a activităţii în centru.</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i/>
          <w:iCs/>
          <w:sz w:val="26"/>
          <w:szCs w:val="26"/>
        </w:rPr>
        <w:t>Se asigur</w:t>
      </w:r>
      <w:r w:rsidRPr="0002531F">
        <w:rPr>
          <w:rFonts w:ascii="Calibri" w:eastAsia="Calibri" w:hAnsi="Calibri" w:cs="Calibri"/>
          <w:i/>
          <w:iCs/>
          <w:sz w:val="26"/>
          <w:szCs w:val="26"/>
          <w:lang w:val="ro-RO"/>
        </w:rPr>
        <w:t xml:space="preserve">ă că centrul are toate autorizaţiile şi asigurările necesare pentru o funcţionare optimă şi răspunde cerinţelor privind siguranţa şi securitatea copiilor, în </w:t>
      </w:r>
      <w:r w:rsidRPr="0002531F">
        <w:rPr>
          <w:rFonts w:ascii="Calibri" w:eastAsia="Calibri" w:hAnsi="Calibri" w:cs="Calibri"/>
          <w:i/>
          <w:iCs/>
          <w:sz w:val="26"/>
          <w:szCs w:val="26"/>
          <w:lang w:val="ro-RO"/>
        </w:rPr>
        <w:lastRenderedPageBreak/>
        <w:t>conformitate cu prevederile legislative în vigoare. Asigură reactualizarea autorizaţiilor de funcţionare a centrului.</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Ia m</w:t>
      </w:r>
      <w:r w:rsidRPr="0002531F">
        <w:rPr>
          <w:rFonts w:ascii="Calibri" w:eastAsia="Calibri" w:hAnsi="Calibri" w:cs="Calibri"/>
          <w:sz w:val="26"/>
          <w:szCs w:val="26"/>
          <w:lang w:val="ro-RO"/>
        </w:rPr>
        <w:t xml:space="preserve">ăsuri pentru efectuarea reparaţiilor curente şi capitale. </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Emite dispozi</w:t>
      </w:r>
      <w:r w:rsidRPr="0002531F">
        <w:rPr>
          <w:rFonts w:ascii="Calibri" w:eastAsia="Calibri" w:hAnsi="Calibri" w:cs="Calibri"/>
          <w:sz w:val="26"/>
          <w:szCs w:val="26"/>
          <w:lang w:val="ro-RO"/>
        </w:rPr>
        <w:t>ţii pentru desfăşurarea operaţiunilor de inventariere, casare şi declasare, potrivit dispoziţiilor legale în vigoare.</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Verific</w:t>
      </w:r>
      <w:r w:rsidRPr="0002531F">
        <w:rPr>
          <w:rFonts w:ascii="Calibri" w:eastAsia="Calibri" w:hAnsi="Calibri" w:cs="Calibri"/>
          <w:sz w:val="26"/>
          <w:szCs w:val="26"/>
          <w:lang w:val="ro-RO"/>
        </w:rPr>
        <w:t>ă documentele care atestă bunurile livrate, lucrările executate şi serviciile prestate sau din care reies obligativităţi de plată certe, şi vizează pentru „bun de plată”.</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Efectueaz</w:t>
      </w:r>
      <w:r w:rsidRPr="0002531F">
        <w:rPr>
          <w:rFonts w:ascii="Calibri" w:eastAsia="Calibri" w:hAnsi="Calibri" w:cs="Calibri"/>
          <w:sz w:val="26"/>
          <w:szCs w:val="26"/>
          <w:lang w:val="ro-RO"/>
        </w:rPr>
        <w:t>ă ordonanţarea cheltuielilor din cadrul centrului condus.</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i/>
          <w:iCs/>
          <w:sz w:val="26"/>
          <w:szCs w:val="26"/>
        </w:rPr>
        <w:t>Întocme</w:t>
      </w:r>
      <w:r w:rsidRPr="0002531F">
        <w:rPr>
          <w:rFonts w:ascii="Calibri" w:eastAsia="Calibri" w:hAnsi="Calibri" w:cs="Calibri"/>
          <w:i/>
          <w:iCs/>
          <w:sz w:val="26"/>
          <w:szCs w:val="26"/>
          <w:lang w:val="ro-RO"/>
        </w:rPr>
        <w:t>şte proiectul bugetului propriu al serviciului şi contul de încheiere a exerciţiului bugetar, împreună cu inspectorul de specialitate-economist din cadrul centrului.</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Înainteaz</w:t>
      </w:r>
      <w:r w:rsidRPr="0002531F">
        <w:rPr>
          <w:rFonts w:ascii="Calibri" w:eastAsia="Calibri" w:hAnsi="Calibri" w:cs="Calibri"/>
          <w:sz w:val="26"/>
          <w:szCs w:val="26"/>
          <w:lang w:val="ro-RO"/>
        </w:rPr>
        <w:t>ă propuneri de angajare şi angajamente bugetare individuale şi globale.</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Ini</w:t>
      </w:r>
      <w:r w:rsidRPr="0002531F">
        <w:rPr>
          <w:rFonts w:ascii="Calibri" w:eastAsia="Calibri" w:hAnsi="Calibri" w:cs="Calibri"/>
          <w:sz w:val="26"/>
          <w:szCs w:val="26"/>
          <w:lang w:val="ro-RO"/>
        </w:rPr>
        <w:t>ţiază proiecte de operaţiuni supuse controlului financiar preventiv.</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R</w:t>
      </w:r>
      <w:r w:rsidRPr="0002531F">
        <w:rPr>
          <w:rFonts w:ascii="Calibri" w:eastAsia="Calibri" w:hAnsi="Calibri" w:cs="Calibri"/>
          <w:sz w:val="26"/>
          <w:szCs w:val="26"/>
          <w:lang w:val="ro-RO"/>
        </w:rPr>
        <w:t>ăspunde pentru realitatea, regularitatea şi legalitatea operaţiunilor ale căror acte şi/sau documente justificative le-au certificat sau avizat.</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i/>
          <w:iCs/>
          <w:sz w:val="26"/>
          <w:szCs w:val="26"/>
        </w:rPr>
        <w:t>Elaboreaz</w:t>
      </w:r>
      <w:r w:rsidRPr="0002531F">
        <w:rPr>
          <w:rFonts w:ascii="Calibri" w:eastAsia="Calibri" w:hAnsi="Calibri" w:cs="Calibri"/>
          <w:i/>
          <w:iCs/>
          <w:sz w:val="26"/>
          <w:szCs w:val="26"/>
          <w:lang w:val="ro-RO"/>
        </w:rPr>
        <w:t xml:space="preserve">ă rapoartele generale privind activitatea serviciului social, stadiul implementării obiectivelor şi întocmeşte informări, pe care le prezintă conducerii DGASPC HR. Face propuneri de îmbunătățire a activității desfășurate în centru. </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i/>
          <w:iCs/>
          <w:sz w:val="26"/>
          <w:szCs w:val="26"/>
        </w:rPr>
        <w:t xml:space="preserve">Propune furnizorului de servicii sociale aprobarea structurii organizatorice </w:t>
      </w:r>
      <w:r w:rsidRPr="0002531F">
        <w:rPr>
          <w:rFonts w:ascii="Calibri" w:eastAsia="Calibri" w:hAnsi="Calibri" w:cs="Calibri"/>
          <w:i/>
          <w:iCs/>
          <w:sz w:val="26"/>
          <w:szCs w:val="26"/>
          <w:lang w:val="ro-RO"/>
        </w:rPr>
        <w:t>şi a numărului de personal.</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i/>
          <w:iCs/>
          <w:sz w:val="26"/>
          <w:szCs w:val="26"/>
        </w:rPr>
        <w:t>Îndepline</w:t>
      </w:r>
      <w:r w:rsidRPr="0002531F">
        <w:rPr>
          <w:rFonts w:ascii="Calibri" w:eastAsia="Calibri" w:hAnsi="Calibri" w:cs="Calibri"/>
          <w:i/>
          <w:iCs/>
          <w:sz w:val="26"/>
          <w:szCs w:val="26"/>
          <w:lang w:val="ro-RO"/>
        </w:rPr>
        <w:t>şte orice alte atribuţii, ce revin centrului, în domeniul de specialitate şi din actele normative incidente emise de organele administraţiei publice locale/centrale, precum și în standardele minime de calitate aplicabile serviciilor sociale pe care le coordonează.</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i/>
          <w:iCs/>
          <w:sz w:val="26"/>
          <w:szCs w:val="26"/>
        </w:rPr>
        <w:t>Asigur</w:t>
      </w:r>
      <w:r w:rsidRPr="0002531F">
        <w:rPr>
          <w:rFonts w:ascii="Calibri" w:eastAsia="Calibri" w:hAnsi="Calibri" w:cs="Calibri"/>
          <w:i/>
          <w:iCs/>
          <w:sz w:val="26"/>
          <w:szCs w:val="26"/>
          <w:lang w:val="ro-RO"/>
        </w:rPr>
        <w:t>ă evidenţa, păstrarea şi arhivarea documentelor privind activitatea proprie.</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Asigur</w:t>
      </w:r>
      <w:r w:rsidRPr="0002531F">
        <w:rPr>
          <w:rFonts w:ascii="Calibri" w:eastAsia="Calibri" w:hAnsi="Calibri" w:cs="Calibri"/>
          <w:sz w:val="26"/>
          <w:szCs w:val="26"/>
          <w:lang w:val="ro-RO"/>
        </w:rPr>
        <w:t xml:space="preserve">ă implementarea şi monitorizarea standardelor de control intern/managerial, conform cerinţelor din Ordinul </w:t>
      </w:r>
      <w:smartTag w:uri="urn:schemas-microsoft-com:office:smarttags" w:element="stockticker">
        <w:r w:rsidRPr="0002531F">
          <w:rPr>
            <w:rFonts w:ascii="Calibri" w:eastAsia="Calibri" w:hAnsi="Calibri" w:cs="Calibri"/>
            <w:sz w:val="26"/>
            <w:szCs w:val="26"/>
            <w:lang w:val="ro-RO"/>
          </w:rPr>
          <w:t>SGG</w:t>
        </w:r>
      </w:smartTag>
      <w:r w:rsidRPr="0002531F">
        <w:rPr>
          <w:rFonts w:ascii="Calibri" w:eastAsia="Calibri" w:hAnsi="Calibri" w:cs="Calibri"/>
          <w:sz w:val="26"/>
          <w:szCs w:val="26"/>
          <w:lang w:val="ro-RO"/>
        </w:rPr>
        <w:t xml:space="preserve"> nr. 600/2018 pentru aprobarea Codului controlului intern/managerial al entităţilor publice, la nivelul serviciului.</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R</w:t>
      </w:r>
      <w:r w:rsidRPr="0002531F">
        <w:rPr>
          <w:rFonts w:ascii="Calibri" w:eastAsia="Calibri" w:hAnsi="Calibri" w:cs="Calibri"/>
          <w:sz w:val="26"/>
          <w:szCs w:val="26"/>
          <w:lang w:val="ro-RO"/>
        </w:rPr>
        <w:t xml:space="preserve">ăspunde de elaborarea/revizuirea/implementarea procedurilor operaţionale şi a altor documente prevăzute în Ordinul </w:t>
      </w:r>
      <w:smartTag w:uri="urn:schemas-microsoft-com:office:smarttags" w:element="stockticker">
        <w:r w:rsidRPr="0002531F">
          <w:rPr>
            <w:rFonts w:ascii="Calibri" w:eastAsia="Calibri" w:hAnsi="Calibri" w:cs="Calibri"/>
            <w:sz w:val="26"/>
            <w:szCs w:val="26"/>
            <w:lang w:val="ro-RO"/>
          </w:rPr>
          <w:t>SGG</w:t>
        </w:r>
      </w:smartTag>
      <w:r w:rsidRPr="0002531F">
        <w:rPr>
          <w:rFonts w:ascii="Calibri" w:eastAsia="Calibri" w:hAnsi="Calibri" w:cs="Calibri"/>
          <w:sz w:val="26"/>
          <w:szCs w:val="26"/>
          <w:lang w:val="ro-RO"/>
        </w:rPr>
        <w:t xml:space="preserve"> nr. 600/2018 privind aprobarea Codului controlului intern managerial al entităţilor publice care fac referire la activităţile pe care le desfăşoară în cadrul serviciului.</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R</w:t>
      </w:r>
      <w:r w:rsidRPr="0002531F">
        <w:rPr>
          <w:rFonts w:ascii="Calibri" w:eastAsia="Calibri" w:hAnsi="Calibri" w:cs="Calibri"/>
          <w:sz w:val="26"/>
          <w:szCs w:val="26"/>
          <w:lang w:val="ro-RO"/>
        </w:rPr>
        <w:t xml:space="preserve">ăspunde de identificarea, evaluarea și tratarea riscurilor la nivelul centrului, precum și de întocmirea Registrului riscurilor. </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 xml:space="preserve">Întocmește/modifică regulamentul de organizare și funcționare al serviciului social și îl transmite conducerii direcției în vederea efectuării demersurilor necesare pentru aprobarea acestuia de către Consiliul județean. </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Solicit</w:t>
      </w:r>
      <w:r w:rsidRPr="0002531F">
        <w:rPr>
          <w:rFonts w:ascii="Calibri" w:eastAsia="Calibri" w:hAnsi="Calibri" w:cs="Calibri"/>
          <w:sz w:val="26"/>
          <w:szCs w:val="26"/>
          <w:lang w:val="ro-RO"/>
        </w:rPr>
        <w:t>ă acordul persoanelor ale căror date personale urmează să fie prelucrate în scopul îndeplinirii atribuțiilor sale de serviciu, respectiv realizează informarea acestor persoane cu privire la scopul pentru care se vor utiliza aceste date.</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Prelucrarea datelor cu caracter personal se va face exclusiv în scopul îndeplinirii atribuțiilor prev</w:t>
      </w:r>
      <w:r w:rsidRPr="0002531F">
        <w:rPr>
          <w:rFonts w:ascii="Calibri" w:eastAsia="Calibri" w:hAnsi="Calibri" w:cs="Calibri"/>
          <w:sz w:val="26"/>
          <w:szCs w:val="26"/>
          <w:lang w:val="ro-RO"/>
        </w:rPr>
        <w:t>ăzute în fișa postului și/sau în acte normative.</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lastRenderedPageBreak/>
        <w:t>Ia toate m</w:t>
      </w:r>
      <w:r w:rsidRPr="0002531F">
        <w:rPr>
          <w:rFonts w:ascii="Calibri" w:eastAsia="Calibri" w:hAnsi="Calibri" w:cs="Calibri"/>
          <w:sz w:val="26"/>
          <w:szCs w:val="26"/>
          <w:lang w:val="ro-RO"/>
        </w:rPr>
        <w:t>ăsurile pentru ca documentele/bazele de date pe care le gestionează, indiferent de mediul de stocare să fie protejate de accese neautorizate.</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i/>
          <w:iCs/>
          <w:sz w:val="26"/>
          <w:szCs w:val="26"/>
          <w:lang w:val="ro-RO"/>
        </w:rPr>
        <w:t>Întocmeşte Foaia colectivă de prezenţă pentru angajaţii centrului, în baza condicii de prezenţă, şi o înaintează serviciului de resurse umane la sfârșitul fiecărei luni.</w:t>
      </w:r>
    </w:p>
    <w:p w:rsidR="00905EB4" w:rsidRPr="0002531F" w:rsidRDefault="00905EB4" w:rsidP="00E92BC8">
      <w:pPr>
        <w:numPr>
          <w:ilvl w:val="0"/>
          <w:numId w:val="71"/>
        </w:numPr>
        <w:tabs>
          <w:tab w:val="left" w:pos="0"/>
          <w:tab w:val="left" w:pos="270"/>
          <w:tab w:val="left" w:pos="36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Păstrează confidenţialitatea informaţiilor primite cu privire la beneficiarii, fiindu-i interzisă, sub sancţiunea încetării contractului de muncă, încălcarea confidenţialităţii informaţiilor obţinute în exercitarea atribuţiilor de serviciu.</w:t>
      </w:r>
    </w:p>
    <w:p w:rsidR="00905EB4" w:rsidRPr="0002531F" w:rsidRDefault="00905EB4" w:rsidP="00A27560">
      <w:pPr>
        <w:numPr>
          <w:ilvl w:val="0"/>
          <w:numId w:val="5"/>
        </w:numPr>
        <w:autoSpaceDE w:val="0"/>
        <w:autoSpaceDN w:val="0"/>
        <w:adjustRightInd w:val="0"/>
        <w:jc w:val="both"/>
        <w:rPr>
          <w:rFonts w:ascii="Calibri" w:eastAsia="Calibri" w:hAnsi="Calibri"/>
          <w:sz w:val="26"/>
          <w:szCs w:val="26"/>
          <w:lang w:val="ro-RO"/>
        </w:rPr>
      </w:pPr>
      <w:r w:rsidRPr="0002531F">
        <w:rPr>
          <w:rFonts w:ascii="Calibri" w:eastAsia="Calibri" w:hAnsi="Calibri"/>
          <w:sz w:val="26"/>
          <w:szCs w:val="26"/>
          <w:lang w:val="ro-RO"/>
        </w:rPr>
        <w:t>Funcţiile de conducere se ocupă prin concurs sau, după caz, examen, în condiţiile legii.</w:t>
      </w:r>
    </w:p>
    <w:p w:rsidR="00905EB4" w:rsidRPr="0002531F" w:rsidRDefault="00905EB4" w:rsidP="00A27560">
      <w:pPr>
        <w:numPr>
          <w:ilvl w:val="0"/>
          <w:numId w:val="5"/>
        </w:numPr>
        <w:autoSpaceDE w:val="0"/>
        <w:autoSpaceDN w:val="0"/>
        <w:adjustRightInd w:val="0"/>
        <w:jc w:val="both"/>
        <w:rPr>
          <w:rFonts w:ascii="Calibri" w:eastAsia="Calibri" w:hAnsi="Calibri"/>
          <w:sz w:val="26"/>
          <w:szCs w:val="26"/>
          <w:lang w:val="ro-RO"/>
        </w:rPr>
      </w:pPr>
      <w:r w:rsidRPr="0002531F">
        <w:rPr>
          <w:rFonts w:ascii="Calibri" w:eastAsia="Calibri" w:hAnsi="Calibri"/>
          <w:sz w:val="26"/>
          <w:szCs w:val="26"/>
          <w:lang w:val="ro-RO"/>
        </w:rPr>
        <w:t>Candidaţii pentru ocuparea funcţiei de conducere trebuie să fie absolvenţi cu diplomă de învăţământ superior în domeniul psihologie,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domeniul serviciilor sociale.</w:t>
      </w:r>
    </w:p>
    <w:p w:rsidR="00905EB4" w:rsidRPr="0002531F" w:rsidRDefault="00905EB4" w:rsidP="00A27560">
      <w:pPr>
        <w:numPr>
          <w:ilvl w:val="0"/>
          <w:numId w:val="5"/>
        </w:numPr>
        <w:autoSpaceDE w:val="0"/>
        <w:autoSpaceDN w:val="0"/>
        <w:adjustRightInd w:val="0"/>
        <w:jc w:val="both"/>
        <w:rPr>
          <w:rFonts w:ascii="Calibri" w:eastAsia="Calibri" w:hAnsi="Calibri"/>
          <w:sz w:val="26"/>
          <w:szCs w:val="26"/>
          <w:lang w:val="ro-RO"/>
        </w:rPr>
      </w:pPr>
      <w:r w:rsidRPr="0002531F">
        <w:rPr>
          <w:rFonts w:ascii="Calibri" w:eastAsia="Calibri" w:hAnsi="Calibri"/>
          <w:sz w:val="26"/>
          <w:szCs w:val="26"/>
          <w:lang w:val="ro-RO"/>
        </w:rPr>
        <w:t>Sancţionarea disciplinară sau eliberarea din funcţie a conducătorilor instituţiei se face în condiţiile legii.</w:t>
      </w:r>
    </w:p>
    <w:p w:rsidR="00905EB4" w:rsidRPr="0002531F" w:rsidRDefault="00905EB4" w:rsidP="004B0F8C">
      <w:pPr>
        <w:autoSpaceDE w:val="0"/>
        <w:autoSpaceDN w:val="0"/>
        <w:adjustRightInd w:val="0"/>
        <w:jc w:val="both"/>
        <w:rPr>
          <w:rFonts w:ascii="Calibri" w:eastAsia="Calibri" w:hAnsi="Calibri"/>
          <w:sz w:val="26"/>
          <w:szCs w:val="26"/>
          <w:lang w:val="ro-RO"/>
        </w:rPr>
      </w:pPr>
    </w:p>
    <w:p w:rsidR="00905EB4" w:rsidRPr="0002531F" w:rsidRDefault="00905EB4" w:rsidP="004B0F8C">
      <w:pPr>
        <w:ind w:firstLine="708"/>
        <w:jc w:val="both"/>
        <w:rPr>
          <w:rFonts w:ascii="Calibri" w:eastAsia="Calibri" w:hAnsi="Calibri" w:cs="Calibri"/>
          <w:b/>
          <w:sz w:val="26"/>
          <w:szCs w:val="26"/>
          <w:lang w:val="ro-RO"/>
        </w:rPr>
      </w:pPr>
      <w:r w:rsidRPr="0002531F">
        <w:rPr>
          <w:rFonts w:ascii="Calibri" w:eastAsia="Calibri" w:hAnsi="Calibri" w:cs="Calibri"/>
          <w:b/>
          <w:sz w:val="26"/>
          <w:szCs w:val="26"/>
          <w:lang w:val="ro-RO"/>
        </w:rPr>
        <w:t xml:space="preserve">ART.10 </w:t>
      </w:r>
    </w:p>
    <w:p w:rsidR="00905EB4" w:rsidRPr="0002531F" w:rsidRDefault="00905EB4" w:rsidP="004B0F8C">
      <w:pPr>
        <w:ind w:firstLine="708"/>
        <w:jc w:val="both"/>
        <w:rPr>
          <w:rFonts w:ascii="Calibri" w:eastAsia="Calibri" w:hAnsi="Calibri" w:cs="Calibri"/>
          <w:b/>
          <w:sz w:val="26"/>
          <w:szCs w:val="26"/>
          <w:lang w:val="ro-RO"/>
        </w:rPr>
      </w:pPr>
      <w:r w:rsidRPr="0002531F">
        <w:rPr>
          <w:rFonts w:ascii="Calibri" w:eastAsia="Calibri" w:hAnsi="Calibri" w:cs="Calibri"/>
          <w:b/>
          <w:sz w:val="26"/>
          <w:szCs w:val="26"/>
          <w:lang w:val="ro-RO"/>
        </w:rPr>
        <w:t>Personalul de specialitate de îngrijire şi asistenţă. Personalul de specialitate şi auxiliar:</w:t>
      </w:r>
    </w:p>
    <w:p w:rsidR="00905EB4" w:rsidRPr="0002531F" w:rsidRDefault="00905EB4" w:rsidP="004B0F8C">
      <w:pPr>
        <w:jc w:val="both"/>
        <w:rPr>
          <w:rFonts w:ascii="Calibri" w:eastAsia="Calibri" w:hAnsi="Calibri" w:cs="Calibri"/>
          <w:sz w:val="26"/>
          <w:szCs w:val="26"/>
          <w:lang w:val="ro-RO"/>
        </w:rPr>
      </w:pPr>
      <w:r w:rsidRPr="0002531F">
        <w:rPr>
          <w:rFonts w:ascii="Calibri" w:eastAsia="Calibri" w:hAnsi="Calibri" w:cs="Calibri"/>
          <w:sz w:val="26"/>
          <w:szCs w:val="26"/>
          <w:lang w:val="ro-RO"/>
        </w:rPr>
        <w:t>Personalul de specialitate, de îngrijire, de asistență și auxiliar al CP Ocland este:</w:t>
      </w:r>
    </w:p>
    <w:p w:rsidR="00905EB4" w:rsidRPr="0002531F" w:rsidRDefault="00905EB4" w:rsidP="00A27560">
      <w:pPr>
        <w:numPr>
          <w:ilvl w:val="0"/>
          <w:numId w:val="101"/>
        </w:numPr>
        <w:jc w:val="both"/>
        <w:rPr>
          <w:rFonts w:ascii="Calibri" w:eastAsia="Calibri" w:hAnsi="Calibri" w:cs="Calibri"/>
          <w:sz w:val="26"/>
          <w:szCs w:val="26"/>
          <w:lang w:val="ro-RO"/>
        </w:rPr>
      </w:pPr>
      <w:r w:rsidRPr="0002531F">
        <w:rPr>
          <w:rFonts w:ascii="Calibri" w:eastAsia="Calibri" w:hAnsi="Calibri" w:cs="Calibri"/>
          <w:sz w:val="26"/>
          <w:szCs w:val="26"/>
          <w:lang w:val="ro-RO"/>
        </w:rPr>
        <w:t>educator (531203)-24 post</w:t>
      </w:r>
    </w:p>
    <w:p w:rsidR="00905EB4" w:rsidRPr="0002531F" w:rsidRDefault="00905EB4" w:rsidP="00A27560">
      <w:pPr>
        <w:numPr>
          <w:ilvl w:val="0"/>
          <w:numId w:val="101"/>
        </w:numPr>
        <w:jc w:val="both"/>
        <w:rPr>
          <w:rFonts w:ascii="Calibri" w:eastAsia="Calibri" w:hAnsi="Calibri" w:cs="Calibri"/>
          <w:sz w:val="26"/>
          <w:szCs w:val="26"/>
          <w:lang w:val="ro-RO"/>
        </w:rPr>
      </w:pPr>
      <w:r w:rsidRPr="0002531F">
        <w:rPr>
          <w:rFonts w:ascii="Calibri" w:eastAsia="Calibri" w:hAnsi="Calibri" w:cs="Calibri"/>
          <w:sz w:val="26"/>
          <w:szCs w:val="26"/>
          <w:lang w:val="ro-RO"/>
        </w:rPr>
        <w:t>asistent medical (325901)- 2 post</w:t>
      </w:r>
    </w:p>
    <w:p w:rsidR="00905EB4" w:rsidRPr="0002531F" w:rsidRDefault="00905EB4" w:rsidP="00A27560">
      <w:pPr>
        <w:numPr>
          <w:ilvl w:val="0"/>
          <w:numId w:val="101"/>
        </w:numPr>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asistent social (263501)- 1 post – angajat la Serviciul Manegement de caz de tip rezedențial </w:t>
      </w:r>
    </w:p>
    <w:p w:rsidR="00905EB4" w:rsidRPr="0002531F" w:rsidRDefault="00905EB4" w:rsidP="00A27560">
      <w:pPr>
        <w:numPr>
          <w:ilvl w:val="0"/>
          <w:numId w:val="101"/>
        </w:numPr>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psiholog  </w:t>
      </w:r>
      <w:r w:rsidRPr="0002531F">
        <w:rPr>
          <w:rFonts w:ascii="Calibri" w:eastAsia="Calibri" w:hAnsi="Calibri" w:cs="Calibri"/>
          <w:sz w:val="26"/>
          <w:szCs w:val="26"/>
        </w:rPr>
        <w:t>(</w:t>
      </w:r>
      <w:r w:rsidRPr="0002531F">
        <w:rPr>
          <w:rFonts w:ascii="Calibri" w:eastAsia="Calibri" w:hAnsi="Calibri" w:cs="Calibri"/>
          <w:sz w:val="26"/>
          <w:szCs w:val="26"/>
          <w:lang w:val="ro-RO"/>
        </w:rPr>
        <w:t xml:space="preserve"> contract de servicii de consiliere psihologică(263402)- ½ post</w:t>
      </w:r>
    </w:p>
    <w:p w:rsidR="00905EB4" w:rsidRPr="0002531F" w:rsidRDefault="00905EB4" w:rsidP="00A27560">
      <w:pPr>
        <w:numPr>
          <w:ilvl w:val="0"/>
          <w:numId w:val="101"/>
        </w:numPr>
        <w:jc w:val="both"/>
        <w:rPr>
          <w:rFonts w:ascii="Calibri" w:eastAsia="Calibri" w:hAnsi="Calibri" w:cs="Calibri"/>
          <w:sz w:val="26"/>
          <w:szCs w:val="26"/>
          <w:lang w:val="ro-RO"/>
        </w:rPr>
      </w:pPr>
      <w:r w:rsidRPr="0002531F">
        <w:rPr>
          <w:rFonts w:ascii="Calibri" w:eastAsia="Calibri" w:hAnsi="Calibri" w:cs="Calibri"/>
          <w:sz w:val="26"/>
          <w:szCs w:val="26"/>
          <w:lang w:val="ro-RO"/>
        </w:rPr>
        <w:t>medic sp (221201) – ½ post</w:t>
      </w:r>
    </w:p>
    <w:p w:rsidR="00905EB4" w:rsidRPr="0002531F" w:rsidRDefault="00905EB4" w:rsidP="00A27560">
      <w:pPr>
        <w:numPr>
          <w:ilvl w:val="0"/>
          <w:numId w:val="101"/>
        </w:num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supraveghetor de noapte (532907)- 2 post</w:t>
      </w:r>
    </w:p>
    <w:p w:rsidR="00905EB4" w:rsidRPr="0002531F" w:rsidRDefault="00905EB4" w:rsidP="004B0F8C">
      <w:pPr>
        <w:autoSpaceDE w:val="0"/>
        <w:autoSpaceDN w:val="0"/>
        <w:adjustRightInd w:val="0"/>
        <w:jc w:val="both"/>
        <w:rPr>
          <w:rFonts w:ascii="Calibri" w:eastAsia="Calibri" w:hAnsi="Calibri" w:cs="Calibri"/>
          <w:sz w:val="26"/>
          <w:szCs w:val="26"/>
          <w:lang w:val="ro-RO"/>
        </w:rPr>
      </w:pPr>
    </w:p>
    <w:p w:rsidR="00905EB4" w:rsidRPr="0002531F" w:rsidRDefault="00905EB4" w:rsidP="004B0F8C">
      <w:pPr>
        <w:autoSpaceDE w:val="0"/>
        <w:autoSpaceDN w:val="0"/>
        <w:adjustRightInd w:val="0"/>
        <w:jc w:val="both"/>
        <w:rPr>
          <w:rFonts w:ascii="Calibri" w:eastAsia="Calibri" w:hAnsi="Calibri" w:cs="Calibri"/>
          <w:b/>
          <w:sz w:val="26"/>
          <w:szCs w:val="26"/>
          <w:lang w:val="ro-RO"/>
        </w:rPr>
      </w:pPr>
      <w:r w:rsidRPr="0002531F">
        <w:rPr>
          <w:rFonts w:ascii="Calibri" w:eastAsia="Calibri" w:hAnsi="Calibri" w:cs="Calibri"/>
          <w:sz w:val="26"/>
          <w:szCs w:val="26"/>
          <w:lang w:val="ro-RO"/>
        </w:rPr>
        <w:t xml:space="preserve"> </w:t>
      </w:r>
      <w:r w:rsidRPr="0002531F">
        <w:rPr>
          <w:rFonts w:ascii="Calibri" w:eastAsia="Calibri" w:hAnsi="Calibri" w:cs="Calibri"/>
          <w:b/>
          <w:sz w:val="26"/>
          <w:szCs w:val="26"/>
          <w:lang w:val="ro-RO"/>
        </w:rPr>
        <w:t>Atribuții ale personalului de specialitate:</w:t>
      </w:r>
    </w:p>
    <w:p w:rsidR="00905EB4" w:rsidRPr="0002531F" w:rsidRDefault="00905EB4" w:rsidP="004B0F8C">
      <w:pPr>
        <w:tabs>
          <w:tab w:val="left" w:pos="630"/>
        </w:tabs>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Atribuţii comune pentru personalul de specialitate:</w:t>
      </w:r>
    </w:p>
    <w:p w:rsidR="00905EB4" w:rsidRPr="0002531F" w:rsidRDefault="00905EB4" w:rsidP="00A27560">
      <w:pPr>
        <w:numPr>
          <w:ilvl w:val="0"/>
          <w:numId w:val="125"/>
        </w:numPr>
        <w:tabs>
          <w:tab w:val="left" w:pos="630"/>
        </w:tabs>
        <w:ind w:left="630" w:hanging="54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asigură derularea etapelor procesului de acordare a serviciilor sociale cu respectarea prevederilor legii, a standardelor minime de calitate aplicabile şi a prezentului regulament; </w:t>
      </w:r>
    </w:p>
    <w:p w:rsidR="00905EB4" w:rsidRPr="0002531F" w:rsidRDefault="00905EB4" w:rsidP="00A27560">
      <w:pPr>
        <w:numPr>
          <w:ilvl w:val="0"/>
          <w:numId w:val="125"/>
        </w:numPr>
        <w:tabs>
          <w:tab w:val="left" w:pos="630"/>
        </w:tabs>
        <w:ind w:left="630" w:hanging="54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colaborează cu specialişti din alte centre în vederea soluţionării cazurilor, identificării de resurse; </w:t>
      </w:r>
    </w:p>
    <w:p w:rsidR="00905EB4" w:rsidRPr="0002531F" w:rsidRDefault="00905EB4" w:rsidP="00A27560">
      <w:pPr>
        <w:numPr>
          <w:ilvl w:val="0"/>
          <w:numId w:val="125"/>
        </w:numPr>
        <w:tabs>
          <w:tab w:val="left" w:pos="630"/>
        </w:tabs>
        <w:ind w:left="630" w:hanging="54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monitorizează respectarea standardelor minime de calitate; </w:t>
      </w:r>
    </w:p>
    <w:p w:rsidR="00905EB4" w:rsidRPr="0002531F" w:rsidRDefault="00905EB4" w:rsidP="00A27560">
      <w:pPr>
        <w:numPr>
          <w:ilvl w:val="0"/>
          <w:numId w:val="125"/>
        </w:numPr>
        <w:tabs>
          <w:tab w:val="left" w:pos="630"/>
        </w:tabs>
        <w:ind w:left="630" w:hanging="54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sesizează conducerii centrului situaţii care pun în pericol siguranţa beneficiarului, situaţii de nerespectare a prevederilor prezentului regulament; </w:t>
      </w:r>
    </w:p>
    <w:p w:rsidR="00905EB4" w:rsidRPr="0002531F" w:rsidRDefault="00905EB4" w:rsidP="00A27560">
      <w:pPr>
        <w:numPr>
          <w:ilvl w:val="0"/>
          <w:numId w:val="125"/>
        </w:numPr>
        <w:tabs>
          <w:tab w:val="left" w:pos="630"/>
        </w:tabs>
        <w:ind w:left="630" w:hanging="54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întocmeşte rapoarte periodice cu privire la activitatea derulată; </w:t>
      </w:r>
    </w:p>
    <w:p w:rsidR="00905EB4" w:rsidRPr="0002531F" w:rsidRDefault="00905EB4" w:rsidP="00A27560">
      <w:pPr>
        <w:numPr>
          <w:ilvl w:val="0"/>
          <w:numId w:val="125"/>
        </w:numPr>
        <w:tabs>
          <w:tab w:val="left" w:pos="630"/>
        </w:tabs>
        <w:ind w:left="630" w:hanging="540"/>
        <w:rPr>
          <w:rFonts w:ascii="Calibri" w:eastAsia="Calibri" w:hAnsi="Calibri" w:cs="Calibri"/>
          <w:sz w:val="26"/>
          <w:szCs w:val="26"/>
          <w:lang w:val="ro-RO"/>
        </w:rPr>
      </w:pPr>
      <w:r w:rsidRPr="0002531F">
        <w:rPr>
          <w:rFonts w:ascii="Calibri" w:eastAsia="Calibri" w:hAnsi="Calibri" w:cs="Calibri"/>
          <w:sz w:val="26"/>
          <w:szCs w:val="26"/>
          <w:lang w:val="ro-RO"/>
        </w:rPr>
        <w:t xml:space="preserve">face propuneri de îmbunătăţire a activităţii în vederea creşterii calităţii serviciului şi respectării legislaţiei;   </w:t>
      </w:r>
    </w:p>
    <w:p w:rsidR="00905EB4" w:rsidRPr="0002531F" w:rsidRDefault="00905EB4" w:rsidP="00A27560">
      <w:pPr>
        <w:numPr>
          <w:ilvl w:val="0"/>
          <w:numId w:val="125"/>
        </w:numPr>
        <w:tabs>
          <w:tab w:val="left" w:pos="630"/>
        </w:tabs>
        <w:ind w:left="630" w:hanging="540"/>
        <w:rPr>
          <w:rFonts w:ascii="Calibri" w:eastAsia="Calibri" w:hAnsi="Calibri" w:cs="Calibri"/>
          <w:sz w:val="26"/>
          <w:szCs w:val="26"/>
          <w:lang w:val="ro-RO"/>
        </w:rPr>
      </w:pPr>
      <w:r w:rsidRPr="0002531F">
        <w:rPr>
          <w:rFonts w:ascii="Calibri" w:eastAsia="Calibri" w:hAnsi="Calibri" w:cs="Calibri"/>
          <w:sz w:val="26"/>
          <w:szCs w:val="26"/>
          <w:lang w:val="ro-RO"/>
        </w:rPr>
        <w:t>alte atribuții  prevăzute în standardul  minim de calitate aplicabil.</w:t>
      </w:r>
    </w:p>
    <w:p w:rsidR="00905EB4" w:rsidRPr="0002531F" w:rsidRDefault="00905EB4" w:rsidP="004B0F8C">
      <w:pPr>
        <w:tabs>
          <w:tab w:val="left" w:pos="540"/>
        </w:tabs>
        <w:ind w:left="90" w:firstLine="450"/>
        <w:rPr>
          <w:rFonts w:ascii="Calibri" w:eastAsia="Calibri" w:hAnsi="Calibri" w:cs="Calibri"/>
          <w:sz w:val="26"/>
          <w:szCs w:val="26"/>
          <w:lang w:val="ro-RO"/>
        </w:rPr>
      </w:pPr>
    </w:p>
    <w:p w:rsidR="00905EB4" w:rsidRPr="0002531F" w:rsidRDefault="00905EB4" w:rsidP="004B0F8C">
      <w:pPr>
        <w:tabs>
          <w:tab w:val="left" w:pos="540"/>
        </w:tabs>
        <w:ind w:left="90" w:firstLine="450"/>
        <w:rPr>
          <w:rFonts w:ascii="Calibri" w:eastAsia="Calibri" w:hAnsi="Calibri" w:cs="Calibri"/>
          <w:sz w:val="26"/>
          <w:szCs w:val="26"/>
          <w:lang w:val="ro-RO"/>
        </w:rPr>
      </w:pPr>
      <w:r w:rsidRPr="0002531F">
        <w:rPr>
          <w:rFonts w:ascii="Calibri" w:eastAsia="Calibri" w:hAnsi="Calibri" w:cs="Calibri"/>
          <w:sz w:val="26"/>
          <w:szCs w:val="26"/>
          <w:lang w:val="ro-RO"/>
        </w:rPr>
        <w:t xml:space="preserve">                                                                                                                                                 </w:t>
      </w:r>
    </w:p>
    <w:p w:rsidR="00905EB4" w:rsidRPr="0002531F" w:rsidRDefault="00905EB4" w:rsidP="004B0F8C">
      <w:pPr>
        <w:autoSpaceDE w:val="0"/>
        <w:autoSpaceDN w:val="0"/>
        <w:adjustRightInd w:val="0"/>
        <w:jc w:val="both"/>
        <w:rPr>
          <w:rFonts w:ascii="Calibri" w:eastAsia="Calibri" w:hAnsi="Calibri" w:cs="Calibri"/>
          <w:b/>
          <w:sz w:val="26"/>
          <w:szCs w:val="26"/>
          <w:lang w:val="ro-RO"/>
        </w:rPr>
      </w:pPr>
      <w:r w:rsidRPr="0002531F">
        <w:rPr>
          <w:rFonts w:ascii="Calibri" w:eastAsia="Calibri" w:hAnsi="Calibri" w:cs="Calibri"/>
          <w:b/>
          <w:sz w:val="26"/>
          <w:szCs w:val="26"/>
          <w:lang w:val="ro-RO"/>
        </w:rPr>
        <w:t>Atribuțiile educatorului:</w:t>
      </w:r>
    </w:p>
    <w:p w:rsidR="00905EB4" w:rsidRPr="0002531F" w:rsidRDefault="00905EB4" w:rsidP="00565ACD">
      <w:pPr>
        <w:numPr>
          <w:ilvl w:val="0"/>
          <w:numId w:val="195"/>
        </w:numPr>
        <w:jc w:val="both"/>
        <w:rPr>
          <w:rFonts w:ascii="Calibri" w:hAnsi="Calibri" w:cs="Calibri"/>
          <w:sz w:val="26"/>
          <w:szCs w:val="26"/>
          <w:lang w:val="ro-RO"/>
        </w:rPr>
      </w:pPr>
      <w:r w:rsidRPr="0002531F">
        <w:rPr>
          <w:rFonts w:ascii="Calibri" w:eastAsia="Arial Black" w:hAnsi="Calibri" w:cs="Calibri"/>
          <w:sz w:val="26"/>
          <w:szCs w:val="26"/>
          <w:lang w:val="ro-RO"/>
        </w:rPr>
        <w:t>Cunoaşte, aplică şi respectă prevederiile Legii nr. 272 din 2004 privind protecţia şi promovarea drepturilor copilului cu modificările şi completările ulterioare,</w:t>
      </w:r>
      <w:r w:rsidRPr="0002531F">
        <w:rPr>
          <w:rFonts w:ascii="Calibri" w:hAnsi="Calibri" w:cs="Calibri"/>
          <w:i/>
          <w:sz w:val="26"/>
          <w:szCs w:val="26"/>
          <w:lang w:val="ro-RO"/>
        </w:rPr>
        <w:t xml:space="preserve"> </w:t>
      </w:r>
      <w:r w:rsidRPr="0002531F">
        <w:rPr>
          <w:rFonts w:ascii="Calibri" w:hAnsi="Calibri" w:cs="Calibri"/>
          <w:sz w:val="26"/>
          <w:szCs w:val="26"/>
          <w:lang w:val="ro-RO"/>
        </w:rPr>
        <w:t xml:space="preserve">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hu-HU"/>
        </w:rPr>
        <w:t xml:space="preserve">,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w:t>
      </w:r>
      <w:r w:rsidRPr="0002531F">
        <w:rPr>
          <w:rFonts w:ascii="Calibri" w:hAnsi="Calibri" w:cs="Calibri"/>
          <w:i/>
          <w:sz w:val="26"/>
          <w:szCs w:val="26"/>
          <w:lang w:val="ro-RO"/>
        </w:rPr>
        <w:t xml:space="preserve"> </w:t>
      </w:r>
      <w:r w:rsidRPr="0002531F">
        <w:rPr>
          <w:rFonts w:ascii="Calibri" w:hAnsi="Calibri" w:cs="Calibri"/>
          <w:sz w:val="26"/>
          <w:szCs w:val="26"/>
          <w:lang w:val="ro-RO"/>
        </w:rPr>
        <w:t>Regulamentul (UE) nr.679/2016.</w:t>
      </w:r>
    </w:p>
    <w:p w:rsidR="00905EB4" w:rsidRPr="0002531F" w:rsidRDefault="00905EB4" w:rsidP="00565ACD">
      <w:pPr>
        <w:numPr>
          <w:ilvl w:val="0"/>
          <w:numId w:val="195"/>
        </w:numPr>
        <w:jc w:val="both"/>
        <w:rPr>
          <w:rFonts w:ascii="Calibri" w:hAnsi="Calibri" w:cs="Calibri"/>
          <w:sz w:val="26"/>
          <w:szCs w:val="26"/>
          <w:lang w:val="ro-RO"/>
        </w:rPr>
      </w:pPr>
      <w:r w:rsidRPr="0002531F">
        <w:rPr>
          <w:rFonts w:ascii="Calibri" w:hAnsi="Calibri" w:cs="Calibri"/>
          <w:sz w:val="26"/>
          <w:szCs w:val="26"/>
          <w:lang w:val="ro-RO"/>
        </w:rPr>
        <w:t>Solicită acordul persoanelor ale căror date personale urmează să fie prelucrate în scopul îndeplinirii atribuţiilor sale de serviciu, respectiv realizează informarea acestor persoane cu privire la scopul pentru care se vor utiliza aceste date.</w:t>
      </w:r>
    </w:p>
    <w:p w:rsidR="00905EB4" w:rsidRPr="0002531F" w:rsidRDefault="00905EB4" w:rsidP="00565ACD">
      <w:pPr>
        <w:numPr>
          <w:ilvl w:val="0"/>
          <w:numId w:val="195"/>
        </w:numPr>
        <w:jc w:val="both"/>
        <w:rPr>
          <w:rFonts w:ascii="Calibri" w:hAnsi="Calibri" w:cs="Calibri"/>
          <w:sz w:val="26"/>
          <w:szCs w:val="26"/>
          <w:lang w:val="ro-RO"/>
        </w:rPr>
      </w:pPr>
      <w:r w:rsidRPr="0002531F">
        <w:rPr>
          <w:rFonts w:ascii="Calibri" w:hAnsi="Calibri" w:cs="Calibri"/>
          <w:sz w:val="26"/>
          <w:szCs w:val="26"/>
          <w:lang w:val="ro-RO"/>
        </w:rPr>
        <w:t>Prelucrarea datelor cu caracter personal se va face exclusiv în scopul îndeplinirii atribuţiilor prevăzute în fişa postului şi/ sau în acte normative.</w:t>
      </w:r>
    </w:p>
    <w:p w:rsidR="00905EB4" w:rsidRPr="0002531F" w:rsidRDefault="00905EB4" w:rsidP="00565ACD">
      <w:pPr>
        <w:numPr>
          <w:ilvl w:val="0"/>
          <w:numId w:val="195"/>
        </w:numPr>
        <w:jc w:val="both"/>
        <w:rPr>
          <w:rFonts w:ascii="Calibri" w:hAnsi="Calibri" w:cs="Calibri"/>
          <w:sz w:val="26"/>
          <w:szCs w:val="26"/>
          <w:lang w:val="ro-RO"/>
        </w:rPr>
      </w:pPr>
      <w:r w:rsidRPr="0002531F">
        <w:rPr>
          <w:rFonts w:ascii="Calibri" w:hAnsi="Calibri" w:cs="Calibri"/>
          <w:sz w:val="26"/>
          <w:szCs w:val="26"/>
          <w:lang w:val="ro-RO"/>
        </w:rPr>
        <w:t>Ia toate măsurile pentru ca documentele/bazele de date pe care le gestionează, indiferent de mediul de stocare să fie protejate de accese neautorizate.</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fr-FR"/>
        </w:rPr>
        <w:t>Cunoaşte şi respectă atribuţiile  stabilite prin ROF, Fişa postului.</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hu-HU"/>
        </w:rPr>
        <w:t xml:space="preserve">Răspunde de elaborarea/implementarea procedurilor operaţionale şi a altor documente prevăzute de </w:t>
      </w:r>
      <w:r w:rsidRPr="0002531F">
        <w:rPr>
          <w:rFonts w:ascii="Calibri" w:hAnsi="Calibri" w:cs="Calibri"/>
          <w:sz w:val="26"/>
          <w:szCs w:val="26"/>
          <w:lang w:val="it-IT"/>
        </w:rPr>
        <w:t xml:space="preserve">Ordinul nr. 600/20.04.2018 </w:t>
      </w:r>
      <w:r w:rsidRPr="0002531F">
        <w:rPr>
          <w:rFonts w:ascii="Calibri" w:hAnsi="Calibri" w:cs="Calibri"/>
          <w:sz w:val="26"/>
          <w:szCs w:val="26"/>
        </w:rPr>
        <w:t>privind aprobarea Codului controlului intern managerial al entităţilor publice</w:t>
      </w:r>
      <w:r w:rsidRPr="0002531F">
        <w:rPr>
          <w:rFonts w:ascii="Calibri" w:hAnsi="Calibri" w:cs="Calibri"/>
          <w:sz w:val="26"/>
          <w:szCs w:val="26"/>
          <w:lang w:val="hu-HU"/>
        </w:rPr>
        <w:t>, care fac referire la activităţile pe care le desfăşoară.</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ro-RO"/>
        </w:rPr>
        <w:t xml:space="preserve"> Elaborează, implementează şi monitorizează Planul Individualizat de Protecţie (PIP), Planul de Intervenţie Specifică (PIS recreere- socializare, deprinderi de viaţă independentă şi  educaţie) şi participă alături de echipa pluridisciplinară la întocmirea acestora.</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ro-RO"/>
        </w:rPr>
        <w:t xml:space="preserve">Însoţeşte şi îndrumă copiii în toate activităţile zilnice care vizează dezvoltarea deprinderilor de viaţă independentă, </w:t>
      </w:r>
      <w:r w:rsidRPr="0002531F">
        <w:rPr>
          <w:rFonts w:ascii="Calibri" w:hAnsi="Calibri" w:cs="Calibri"/>
          <w:sz w:val="26"/>
          <w:szCs w:val="26"/>
          <w:lang w:val="hu-HU"/>
        </w:rPr>
        <w:t xml:space="preserve">deprinderi de autoservire, autogospodărire şi autonomie personală. </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ro-RO"/>
        </w:rPr>
        <w:t>Contribuie la păstrarea şi dezvoltarea legăturilor cu  familia copilului în vederea reintegrării familiale şi sociale.</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hu-HU"/>
        </w:rPr>
        <w:t>Aplic</w:t>
      </w:r>
      <w:r w:rsidRPr="0002531F">
        <w:rPr>
          <w:rFonts w:ascii="Calibri" w:hAnsi="Calibri" w:cs="Calibri"/>
          <w:sz w:val="26"/>
          <w:szCs w:val="26"/>
          <w:lang w:val="ro-RO"/>
        </w:rPr>
        <w:t>ă, în calitate de persoană de referinţă a copilului, programul de acomodare.</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ro-RO"/>
        </w:rPr>
        <w:t>Întocmeşte fişa de evaluare educaţională şi fişa de monitorizare a evoluţiei şcolare pentru beneficiarii centrului.</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ro-RO"/>
        </w:rPr>
        <w:t>Răspunde de viaţa, dezvoltarea, securitatea, integritatea fizică sau morală a copiilor ce–i sunt încredinţaţi în timpul serviciului.</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ro-RO"/>
        </w:rPr>
        <w:t>Urmăreşte permanent starea psihico- fizică a copiilor şi sesizează  conducerea în caz de nevoie.</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ro-RO"/>
        </w:rPr>
        <w:t>Urmăreşte zilnic ţinuta corectă a copiilor şi igiena corporală a acestora.</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ro-RO"/>
        </w:rPr>
        <w:t>Asigură supravegherea, odihna copiilor şi pe timpul nopţii conform programului lunar.</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ro-RO"/>
        </w:rPr>
        <w:lastRenderedPageBreak/>
        <w:t>Consemnează  în Raportul de tură aspectele caracteristice din comportarea copiilor şi activitatea desfăşurată în timpul programului cu copiii.</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ro-RO"/>
        </w:rPr>
        <w:t>Organizează şi conduce activităţile educative din timpul liber ale copiilor, le consemnează într-un caiet pe care-l prezintă lunar conducerii centrului.</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ro-RO"/>
        </w:rPr>
        <w:t xml:space="preserve"> Participă la organizarea diferitelor serbări pentru copii,  efectuează lucrări practice cu copii, potrivit aptitudinilor, pregătirii şi preferinţelor copiilor.</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ro-RO"/>
        </w:rPr>
        <w:t>Însoţeşte copiii în excursii, tabere, drumeţii.</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ro-RO"/>
        </w:rPr>
        <w:t>Comunică permanent cu colegii şi cu şeful centrului, conştientizează rolul său în echipa instituţiei.</w:t>
      </w:r>
    </w:p>
    <w:p w:rsidR="00905EB4" w:rsidRPr="0002531F" w:rsidRDefault="00905EB4" w:rsidP="00565ACD">
      <w:pPr>
        <w:numPr>
          <w:ilvl w:val="0"/>
          <w:numId w:val="195"/>
        </w:numPr>
        <w:ind w:left="0" w:firstLine="0"/>
        <w:jc w:val="both"/>
        <w:rPr>
          <w:rFonts w:ascii="Calibri" w:hAnsi="Calibri" w:cs="Calibri"/>
          <w:sz w:val="26"/>
          <w:szCs w:val="26"/>
          <w:lang w:val="ro-RO"/>
        </w:rPr>
      </w:pPr>
      <w:r w:rsidRPr="0002531F">
        <w:rPr>
          <w:rFonts w:ascii="Calibri" w:hAnsi="Calibri" w:cs="Calibri"/>
          <w:sz w:val="26"/>
          <w:szCs w:val="26"/>
          <w:lang w:val="ro-RO"/>
        </w:rPr>
        <w:t xml:space="preserve"> În fiecare dimineaţă transmite magazionerului numărul de copii prezenţi la masă şi participă la eliberarea alimentelor din magazie conform listei zilnice de alimente. </w:t>
      </w:r>
    </w:p>
    <w:p w:rsidR="00905EB4" w:rsidRPr="0002531F" w:rsidRDefault="00905EB4" w:rsidP="00565ACD">
      <w:pPr>
        <w:numPr>
          <w:ilvl w:val="0"/>
          <w:numId w:val="195"/>
        </w:numPr>
        <w:tabs>
          <w:tab w:val="left" w:pos="270"/>
          <w:tab w:val="left" w:pos="54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 Răspunde de ordinea şi curăţenia dormitoarelor copiilor asigurând un climat familial în fiecare cameră.</w:t>
      </w:r>
    </w:p>
    <w:p w:rsidR="00905EB4" w:rsidRPr="0002531F" w:rsidRDefault="00905EB4" w:rsidP="00565ACD">
      <w:pPr>
        <w:numPr>
          <w:ilvl w:val="0"/>
          <w:numId w:val="195"/>
        </w:numPr>
        <w:tabs>
          <w:tab w:val="left" w:pos="270"/>
          <w:tab w:val="left" w:pos="540"/>
        </w:tabs>
        <w:ind w:left="0" w:firstLine="0"/>
        <w:jc w:val="both"/>
        <w:rPr>
          <w:rFonts w:ascii="Calibri" w:hAnsi="Calibri" w:cs="Calibri"/>
          <w:sz w:val="26"/>
          <w:szCs w:val="26"/>
          <w:lang w:val="ro-RO"/>
        </w:rPr>
      </w:pPr>
      <w:r w:rsidRPr="0002531F">
        <w:rPr>
          <w:rFonts w:ascii="Calibri" w:hAnsi="Calibri" w:cs="Calibri"/>
          <w:sz w:val="26"/>
          <w:szCs w:val="26"/>
          <w:lang w:val="ro-RO"/>
        </w:rPr>
        <w:t>Gestionează echipamentul copiilor  şi va urmări ca în fiecare dulap să existe cel puţin trei rânduri de haine( pentru şcoală, pentru joacă, pentru alte activităţi).</w:t>
      </w:r>
    </w:p>
    <w:p w:rsidR="00905EB4" w:rsidRPr="0002531F" w:rsidRDefault="00905EB4" w:rsidP="00565ACD">
      <w:pPr>
        <w:numPr>
          <w:ilvl w:val="0"/>
          <w:numId w:val="195"/>
        </w:numPr>
        <w:tabs>
          <w:tab w:val="left" w:pos="270"/>
          <w:tab w:val="left" w:pos="54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 Răspunde de inventarul din dotare. </w:t>
      </w:r>
    </w:p>
    <w:p w:rsidR="00905EB4" w:rsidRPr="0002531F" w:rsidRDefault="00905EB4" w:rsidP="00565ACD">
      <w:pPr>
        <w:numPr>
          <w:ilvl w:val="0"/>
          <w:numId w:val="195"/>
        </w:numPr>
        <w:tabs>
          <w:tab w:val="left" w:pos="270"/>
          <w:tab w:val="left" w:pos="54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  </w:t>
      </w:r>
      <w:r w:rsidRPr="0002531F">
        <w:rPr>
          <w:rFonts w:ascii="Calibri" w:hAnsi="Calibri" w:cs="Calibri"/>
          <w:sz w:val="26"/>
          <w:szCs w:val="26"/>
          <w:lang w:val="fr-FR"/>
        </w:rPr>
        <w:t>Execută la timp sarcinile primite de şeful centrului de plasament.</w:t>
      </w:r>
    </w:p>
    <w:p w:rsidR="00905EB4" w:rsidRPr="0002531F" w:rsidRDefault="00905EB4" w:rsidP="00565ACD">
      <w:pPr>
        <w:numPr>
          <w:ilvl w:val="0"/>
          <w:numId w:val="195"/>
        </w:numPr>
        <w:tabs>
          <w:tab w:val="left" w:pos="270"/>
          <w:tab w:val="left" w:pos="54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 Participă la întâlnirile organizate de şeful de centru cu managerul de caz de la D.G.A.S.P.C. în scopul analizării situaţiei copilului şi cunoaşte procedurile de colaborare cu managerul de caz şi alţi specialişti.</w:t>
      </w:r>
    </w:p>
    <w:p w:rsidR="00905EB4" w:rsidRPr="0002531F" w:rsidRDefault="00905EB4" w:rsidP="00565ACD">
      <w:pPr>
        <w:numPr>
          <w:ilvl w:val="0"/>
          <w:numId w:val="195"/>
        </w:numPr>
        <w:tabs>
          <w:tab w:val="left" w:pos="270"/>
          <w:tab w:val="left" w:pos="540"/>
        </w:tabs>
        <w:ind w:left="0" w:firstLine="0"/>
        <w:jc w:val="both"/>
        <w:rPr>
          <w:rFonts w:ascii="Calibri" w:hAnsi="Calibri" w:cs="Calibri"/>
          <w:sz w:val="26"/>
          <w:szCs w:val="26"/>
          <w:lang w:val="ro-RO"/>
        </w:rPr>
      </w:pPr>
      <w:r w:rsidRPr="0002531F">
        <w:rPr>
          <w:rFonts w:ascii="Calibri" w:hAnsi="Calibri" w:cs="Calibri"/>
          <w:sz w:val="26"/>
          <w:szCs w:val="26"/>
          <w:lang w:val="ro-RO"/>
        </w:rPr>
        <w:t xml:space="preserve"> Este desemnat persoană de referinţă pentru copil şi întocmeşte programul de acomodare, cu sprijinul echipei din centru. </w:t>
      </w:r>
    </w:p>
    <w:p w:rsidR="00905EB4" w:rsidRPr="0002531F" w:rsidRDefault="00905EB4" w:rsidP="00565ACD">
      <w:pPr>
        <w:numPr>
          <w:ilvl w:val="0"/>
          <w:numId w:val="195"/>
        </w:numPr>
        <w:tabs>
          <w:tab w:val="left" w:pos="270"/>
          <w:tab w:val="left" w:pos="540"/>
        </w:tabs>
        <w:ind w:right="-108" w:hanging="450"/>
        <w:jc w:val="both"/>
        <w:rPr>
          <w:rFonts w:ascii="Calibri" w:hAnsi="Calibri" w:cs="Calibri"/>
          <w:sz w:val="26"/>
          <w:szCs w:val="26"/>
          <w:lang w:val="ro-RO"/>
        </w:rPr>
      </w:pPr>
      <w:r w:rsidRPr="0002531F">
        <w:rPr>
          <w:rFonts w:ascii="Calibri" w:hAnsi="Calibri" w:cs="Calibri"/>
          <w:sz w:val="26"/>
          <w:szCs w:val="26"/>
          <w:lang w:val="ro-RO"/>
        </w:rPr>
        <w:t xml:space="preserve">   Prezintă copilului, clar, în funcţie de gradul său de maturitate  care sunt principalele reguli de organizare a instituţiei. </w:t>
      </w:r>
    </w:p>
    <w:p w:rsidR="00905EB4" w:rsidRPr="0002531F" w:rsidRDefault="00905EB4" w:rsidP="00565ACD">
      <w:pPr>
        <w:numPr>
          <w:ilvl w:val="0"/>
          <w:numId w:val="195"/>
        </w:numPr>
        <w:tabs>
          <w:tab w:val="left" w:pos="270"/>
          <w:tab w:val="left" w:pos="540"/>
          <w:tab w:val="left" w:pos="720"/>
        </w:tabs>
        <w:ind w:left="0" w:right="-108" w:firstLine="0"/>
        <w:jc w:val="both"/>
        <w:rPr>
          <w:rFonts w:ascii="Calibri" w:hAnsi="Calibri" w:cs="Calibri"/>
          <w:sz w:val="26"/>
          <w:szCs w:val="26"/>
          <w:lang w:val="ro-RO"/>
        </w:rPr>
      </w:pPr>
      <w:r w:rsidRPr="0002531F">
        <w:rPr>
          <w:rFonts w:ascii="Calibri" w:hAnsi="Calibri" w:cs="Calibri"/>
          <w:sz w:val="26"/>
          <w:szCs w:val="26"/>
          <w:lang w:val="ro-RO"/>
        </w:rPr>
        <w:t xml:space="preserve">   Participă la amenajarea spaţiului de locuit, acţionând pentru  personalizarea lui  şi implică pe copii în această activitate, ţinând cont de preferinţele lor.</w:t>
      </w:r>
    </w:p>
    <w:p w:rsidR="00905EB4" w:rsidRPr="0002531F" w:rsidRDefault="00905EB4" w:rsidP="00565ACD">
      <w:pPr>
        <w:numPr>
          <w:ilvl w:val="0"/>
          <w:numId w:val="195"/>
        </w:numPr>
        <w:tabs>
          <w:tab w:val="left" w:pos="270"/>
          <w:tab w:val="left" w:pos="540"/>
          <w:tab w:val="left" w:pos="720"/>
        </w:tabs>
        <w:ind w:left="0" w:right="-108" w:firstLine="90"/>
        <w:jc w:val="both"/>
        <w:rPr>
          <w:rFonts w:ascii="Calibri" w:hAnsi="Calibri" w:cs="Calibri"/>
          <w:sz w:val="26"/>
          <w:szCs w:val="26"/>
          <w:lang w:val="ro-RO"/>
        </w:rPr>
      </w:pPr>
      <w:r w:rsidRPr="0002531F">
        <w:rPr>
          <w:rFonts w:ascii="Calibri" w:hAnsi="Calibri" w:cs="Calibri"/>
          <w:sz w:val="26"/>
          <w:szCs w:val="26"/>
          <w:lang w:val="ro-RO"/>
        </w:rPr>
        <w:t xml:space="preserve">  Ajută copilul să dezvolte relaţii pozitive cu ceilalţi: cu părinţii, cu copiii din instituţie şi din unitatea de învăţământ frecventată, cu personalul din instituţie şi alţi profesionişti implicaţi în derularea PIP.</w:t>
      </w:r>
    </w:p>
    <w:p w:rsidR="00905EB4" w:rsidRPr="0002531F" w:rsidRDefault="00905EB4" w:rsidP="00565ACD">
      <w:pPr>
        <w:numPr>
          <w:ilvl w:val="0"/>
          <w:numId w:val="195"/>
        </w:numPr>
        <w:tabs>
          <w:tab w:val="left" w:pos="180"/>
          <w:tab w:val="left" w:pos="270"/>
          <w:tab w:val="left" w:pos="720"/>
        </w:tabs>
        <w:ind w:left="90" w:right="-108" w:firstLine="0"/>
        <w:jc w:val="both"/>
        <w:rPr>
          <w:rFonts w:ascii="Calibri" w:hAnsi="Calibri" w:cs="Calibri"/>
          <w:sz w:val="26"/>
          <w:szCs w:val="26"/>
          <w:lang w:val="ro-RO"/>
        </w:rPr>
      </w:pPr>
      <w:r w:rsidRPr="0002531F">
        <w:rPr>
          <w:rFonts w:ascii="Calibri" w:hAnsi="Calibri" w:cs="Calibri"/>
          <w:sz w:val="26"/>
          <w:szCs w:val="26"/>
          <w:lang w:val="ro-RO"/>
        </w:rPr>
        <w:t xml:space="preserve">    Încurajează copiii să-şi exprime opiniile cu privire la toate aspectele care-i privesc,   inclusiv ale vieţii cotidiene din instituţie.</w:t>
      </w:r>
    </w:p>
    <w:p w:rsidR="00905EB4" w:rsidRPr="0002531F" w:rsidRDefault="00905EB4" w:rsidP="00565ACD">
      <w:pPr>
        <w:numPr>
          <w:ilvl w:val="0"/>
          <w:numId w:val="195"/>
        </w:numPr>
        <w:tabs>
          <w:tab w:val="left" w:pos="0"/>
          <w:tab w:val="left" w:pos="270"/>
          <w:tab w:val="left" w:pos="720"/>
        </w:tabs>
        <w:ind w:left="90" w:right="-108" w:firstLine="0"/>
        <w:jc w:val="both"/>
        <w:rPr>
          <w:rFonts w:ascii="Calibri" w:hAnsi="Calibri" w:cs="Calibri"/>
          <w:sz w:val="26"/>
          <w:szCs w:val="26"/>
          <w:lang w:val="ro-RO"/>
        </w:rPr>
      </w:pPr>
      <w:r w:rsidRPr="0002531F">
        <w:rPr>
          <w:rFonts w:ascii="Calibri" w:hAnsi="Calibri" w:cs="Calibri"/>
          <w:sz w:val="26"/>
          <w:szCs w:val="26"/>
          <w:lang w:val="ro-RO"/>
        </w:rPr>
        <w:t xml:space="preserve">  Participă la şedinţele de supervizare, la întâlnirile de perfecţionare,  la şedinţele administrative şi are datoria de a se autoperfecţiona profesional.</w:t>
      </w:r>
    </w:p>
    <w:p w:rsidR="00905EB4" w:rsidRPr="0002531F" w:rsidRDefault="00905EB4" w:rsidP="00565ACD">
      <w:pPr>
        <w:numPr>
          <w:ilvl w:val="0"/>
          <w:numId w:val="195"/>
        </w:numPr>
        <w:tabs>
          <w:tab w:val="left" w:pos="270"/>
          <w:tab w:val="left" w:pos="450"/>
          <w:tab w:val="left" w:pos="540"/>
        </w:tabs>
        <w:ind w:left="90" w:right="-108" w:firstLine="0"/>
        <w:jc w:val="both"/>
        <w:rPr>
          <w:rFonts w:ascii="Calibri" w:hAnsi="Calibri" w:cs="Calibri"/>
          <w:sz w:val="26"/>
          <w:szCs w:val="26"/>
          <w:lang w:val="ro-RO"/>
        </w:rPr>
      </w:pPr>
      <w:r w:rsidRPr="0002531F">
        <w:rPr>
          <w:rFonts w:ascii="Calibri" w:hAnsi="Calibri" w:cs="Calibri"/>
          <w:sz w:val="26"/>
          <w:szCs w:val="26"/>
          <w:lang w:val="ro-RO"/>
        </w:rPr>
        <w:t xml:space="preserve">  Respectă, în interacţiunea cu copilul, valorile de bază ale unei  relaţii parentale de calitate: căldură şi afecţiune, limite clare şi bine precizate, răspuns imediat la nevoile copilului, disponibilitatea de a răspunde întrebărilor copilului, sancţionare educativă, constructivă a comportamentului inacceptabil al copilului, respect, deschidere şi comunicare, recunoaşterea calităţilor şi a reuşitelor, confidenţialitate şi încredere reciprocă.</w:t>
      </w:r>
    </w:p>
    <w:p w:rsidR="00905EB4" w:rsidRPr="0002531F" w:rsidRDefault="00905EB4" w:rsidP="00565ACD">
      <w:pPr>
        <w:numPr>
          <w:ilvl w:val="0"/>
          <w:numId w:val="195"/>
        </w:numPr>
        <w:tabs>
          <w:tab w:val="left" w:pos="0"/>
          <w:tab w:val="left" w:pos="540"/>
        </w:tabs>
        <w:ind w:left="90" w:right="-108" w:firstLine="90"/>
        <w:jc w:val="both"/>
        <w:rPr>
          <w:rFonts w:ascii="Calibri" w:hAnsi="Calibri" w:cs="Calibri"/>
          <w:sz w:val="26"/>
          <w:szCs w:val="26"/>
          <w:lang w:val="ro-RO"/>
        </w:rPr>
      </w:pPr>
      <w:r w:rsidRPr="0002531F">
        <w:rPr>
          <w:rFonts w:ascii="Calibri" w:hAnsi="Calibri" w:cs="Calibri"/>
          <w:sz w:val="26"/>
          <w:szCs w:val="26"/>
          <w:lang w:val="ro-RO"/>
        </w:rPr>
        <w:t xml:space="preserve">Abordează relaţiile cu copiii sau cu grupul de copii în mod nediscriminator, fără antipatii şi favoritisme; trebuie să ştie să-şi controleze emoţiile în faţa copilului; să observe, să recunoască şi să încurajeze toate aspectele pozitive ale comportamentului copilului; să nu judece sau să eticheteze copilul; să fie capabil să negocieze şi să ofere recompense copilului; să ştie cum să formeze la copil simţul </w:t>
      </w:r>
      <w:r w:rsidRPr="0002531F">
        <w:rPr>
          <w:rFonts w:ascii="Calibri" w:hAnsi="Calibri" w:cs="Calibri"/>
          <w:sz w:val="26"/>
          <w:szCs w:val="26"/>
          <w:lang w:val="ro-RO"/>
        </w:rPr>
        <w:lastRenderedPageBreak/>
        <w:t>responsabilităţii, de asumare a consecinţelor faptelor sale; să transmită copilului prin mesaje verbale şi nonverbale că este permanent alături de el; să fie capabil să stabilească limite în relaţia cu copilul şi cum să le facă acceptate de către acesta.</w:t>
      </w:r>
    </w:p>
    <w:p w:rsidR="00905EB4" w:rsidRPr="0002531F" w:rsidRDefault="00905EB4" w:rsidP="00565ACD">
      <w:pPr>
        <w:numPr>
          <w:ilvl w:val="0"/>
          <w:numId w:val="195"/>
        </w:numPr>
        <w:ind w:right="-108"/>
        <w:jc w:val="both"/>
        <w:rPr>
          <w:rFonts w:ascii="Calibri" w:hAnsi="Calibri" w:cs="Calibri"/>
          <w:sz w:val="26"/>
          <w:szCs w:val="26"/>
          <w:lang w:val="ro-RO"/>
        </w:rPr>
      </w:pPr>
      <w:r w:rsidRPr="0002531F">
        <w:rPr>
          <w:rFonts w:ascii="Calibri" w:hAnsi="Calibri" w:cs="Calibri"/>
          <w:sz w:val="26"/>
          <w:szCs w:val="26"/>
        </w:rPr>
        <w:t>Supraveghea</w:t>
      </w:r>
      <w:r w:rsidRPr="0002531F">
        <w:rPr>
          <w:rFonts w:ascii="Calibri" w:hAnsi="Calibri" w:cs="Calibri"/>
          <w:sz w:val="26"/>
          <w:szCs w:val="26"/>
          <w:lang w:val="ro-RO"/>
        </w:rPr>
        <w:t>ză şi ajută beneficiarii la efectuarea temelor şcolare ;</w:t>
      </w:r>
    </w:p>
    <w:p w:rsidR="00905EB4" w:rsidRPr="0002531F" w:rsidRDefault="00905EB4" w:rsidP="00565ACD">
      <w:pPr>
        <w:numPr>
          <w:ilvl w:val="0"/>
          <w:numId w:val="195"/>
        </w:numPr>
        <w:ind w:right="-108"/>
        <w:jc w:val="both"/>
        <w:rPr>
          <w:rFonts w:ascii="Calibri" w:hAnsi="Calibri" w:cs="Calibri"/>
          <w:sz w:val="26"/>
          <w:szCs w:val="26"/>
          <w:lang w:val="ro-RO"/>
        </w:rPr>
      </w:pPr>
      <w:r w:rsidRPr="0002531F">
        <w:rPr>
          <w:rFonts w:ascii="Calibri" w:hAnsi="Calibri" w:cs="Calibri"/>
          <w:sz w:val="26"/>
          <w:szCs w:val="26"/>
          <w:lang w:val="fr-FR"/>
        </w:rPr>
        <w:t>Îi este interzis cu desăvârşire consumul de băuturi alcoolice iar fumatul este interzis conform legislaţiei în vigoare.</w:t>
      </w:r>
    </w:p>
    <w:p w:rsidR="00905EB4" w:rsidRPr="0002531F" w:rsidRDefault="00905EB4" w:rsidP="00565ACD">
      <w:pPr>
        <w:numPr>
          <w:ilvl w:val="0"/>
          <w:numId w:val="195"/>
        </w:numPr>
        <w:ind w:right="-108"/>
        <w:jc w:val="both"/>
        <w:rPr>
          <w:rFonts w:ascii="Calibri" w:hAnsi="Calibri" w:cs="Calibri"/>
          <w:sz w:val="26"/>
          <w:szCs w:val="26"/>
          <w:lang w:val="ro-RO"/>
        </w:rPr>
      </w:pPr>
      <w:r w:rsidRPr="0002531F">
        <w:rPr>
          <w:rFonts w:ascii="Calibri" w:hAnsi="Calibri" w:cs="Calibri"/>
          <w:sz w:val="26"/>
          <w:szCs w:val="26"/>
          <w:lang w:val="ro-RO"/>
        </w:rPr>
        <w:t>Păstrează confidenţialitatea în legătură cu faptele, informaţiile şi documentele de care ia cunoştintă în exercitarea funcţiei.</w:t>
      </w:r>
    </w:p>
    <w:p w:rsidR="00905EB4" w:rsidRPr="0002531F" w:rsidRDefault="00905EB4" w:rsidP="00565ACD">
      <w:pPr>
        <w:numPr>
          <w:ilvl w:val="0"/>
          <w:numId w:val="195"/>
        </w:numPr>
        <w:ind w:right="-108"/>
        <w:jc w:val="both"/>
        <w:rPr>
          <w:rFonts w:ascii="Calibri" w:hAnsi="Calibri" w:cs="Calibri"/>
          <w:sz w:val="26"/>
          <w:szCs w:val="26"/>
          <w:lang w:val="ro-RO"/>
        </w:rPr>
      </w:pPr>
      <w:r w:rsidRPr="0002531F">
        <w:rPr>
          <w:rFonts w:ascii="Calibri" w:hAnsi="Calibri" w:cs="Calibri"/>
          <w:sz w:val="26"/>
          <w:szCs w:val="26"/>
          <w:lang w:val="ro-RO"/>
        </w:rPr>
        <w:t>Asigură evidenţa, păstrarea şi arhivarea documentelor privind activitatea proprie.</w:t>
      </w:r>
    </w:p>
    <w:p w:rsidR="00905EB4" w:rsidRPr="0002531F" w:rsidRDefault="00905EB4" w:rsidP="00A27560">
      <w:pPr>
        <w:numPr>
          <w:ilvl w:val="4"/>
          <w:numId w:val="74"/>
        </w:numPr>
        <w:ind w:hanging="4230"/>
        <w:jc w:val="both"/>
        <w:rPr>
          <w:rFonts w:ascii="Calibri" w:eastAsia="Calibri" w:hAnsi="Calibri" w:cs="Calibri"/>
          <w:sz w:val="26"/>
          <w:szCs w:val="26"/>
          <w:lang w:val="it-IT"/>
        </w:rPr>
      </w:pPr>
      <w:r w:rsidRPr="0002531F">
        <w:rPr>
          <w:rFonts w:ascii="Calibri" w:eastAsia="Calibri" w:hAnsi="Calibri" w:cs="Calibri"/>
          <w:sz w:val="26"/>
          <w:szCs w:val="26"/>
          <w:lang w:val="it-IT"/>
        </w:rPr>
        <w:t>Timpul de lucru este 8 ore pe zi</w:t>
      </w:r>
    </w:p>
    <w:p w:rsidR="00905EB4" w:rsidRPr="0002531F" w:rsidRDefault="00905EB4" w:rsidP="00A27560">
      <w:pPr>
        <w:numPr>
          <w:ilvl w:val="4"/>
          <w:numId w:val="74"/>
        </w:numPr>
        <w:ind w:left="9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Serviciul se execută în trei schimburi, schimbul I între orele 7-15; schimbul II între orele 14-22; schimbul III între orele 22-06; în funcţie de necesităţi serviciul poate  fi executat în  ture de 12 ore.</w:t>
      </w:r>
    </w:p>
    <w:p w:rsidR="00905EB4" w:rsidRPr="0002531F" w:rsidRDefault="00905EB4" w:rsidP="004B0F8C">
      <w:pPr>
        <w:ind w:left="360"/>
        <w:rPr>
          <w:rFonts w:ascii="Calibri" w:eastAsia="Calibri" w:hAnsi="Calibri" w:cs="Calibri"/>
          <w:b/>
          <w:sz w:val="26"/>
          <w:szCs w:val="26"/>
          <w:lang w:val="ro-RO"/>
        </w:rPr>
      </w:pPr>
    </w:p>
    <w:p w:rsidR="00905EB4" w:rsidRPr="0002531F" w:rsidRDefault="00905EB4" w:rsidP="004B0F8C">
      <w:pPr>
        <w:ind w:left="360"/>
        <w:rPr>
          <w:rFonts w:ascii="Calibri" w:eastAsia="Calibri" w:hAnsi="Calibri" w:cs="Calibri"/>
          <w:b/>
          <w:sz w:val="26"/>
          <w:szCs w:val="26"/>
          <w:lang w:val="ro-RO"/>
        </w:rPr>
      </w:pPr>
      <w:r w:rsidRPr="0002531F">
        <w:rPr>
          <w:rFonts w:ascii="Calibri" w:eastAsia="Calibri" w:hAnsi="Calibri" w:cs="Calibri"/>
          <w:b/>
          <w:sz w:val="26"/>
          <w:szCs w:val="26"/>
          <w:lang w:val="ro-RO"/>
        </w:rPr>
        <w:t>Atribuțiile asistentului medical:</w:t>
      </w:r>
    </w:p>
    <w:p w:rsidR="00905EB4" w:rsidRPr="0002531F" w:rsidRDefault="00905EB4" w:rsidP="00A27560">
      <w:pPr>
        <w:numPr>
          <w:ilvl w:val="0"/>
          <w:numId w:val="144"/>
        </w:numPr>
        <w:ind w:left="0" w:firstLine="0"/>
        <w:jc w:val="both"/>
        <w:rPr>
          <w:rFonts w:ascii="Calibri" w:hAnsi="Calibri" w:cs="Calibri"/>
          <w:sz w:val="26"/>
          <w:szCs w:val="26"/>
          <w:lang w:val="ro-RO"/>
        </w:rPr>
      </w:pPr>
      <w:r w:rsidRPr="0002531F">
        <w:rPr>
          <w:rFonts w:ascii="Calibri" w:hAnsi="Calibri" w:cs="Calibri"/>
          <w:sz w:val="26"/>
          <w:szCs w:val="26"/>
          <w:lang w:val="ro-RO"/>
        </w:rPr>
        <w:t xml:space="preserve">Cunoaşte şi aplică prevederile legale în vigoare privind Ordinul Asistenţilor Medicali Generalişti, Moaşelor şi Asistenţilor Medicali din România, O.M.S.P. nr 1563/2008 privind alimentaţia sănătoasă, Legea nr.272/2004 privind protecţia şi promovarea drepturilor copilului, republicată,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xml:space="preserve">, 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w:t>
      </w:r>
      <w:r w:rsidRPr="0002531F">
        <w:rPr>
          <w:rFonts w:ascii="Calibri" w:hAnsi="Calibri" w:cs="Calibri"/>
          <w:i/>
          <w:sz w:val="26"/>
          <w:szCs w:val="26"/>
          <w:lang w:val="ro-RO"/>
        </w:rPr>
        <w:t xml:space="preserve"> </w:t>
      </w:r>
      <w:r w:rsidRPr="0002531F">
        <w:rPr>
          <w:rFonts w:ascii="Calibri" w:hAnsi="Calibri" w:cs="Calibri"/>
          <w:sz w:val="26"/>
          <w:szCs w:val="26"/>
          <w:lang w:val="ro-RO"/>
        </w:rPr>
        <w:t>Regulamentul(UE) nr.679/2016, şi Ordinul nr. 1985/1305/5805/2016.</w:t>
      </w:r>
    </w:p>
    <w:p w:rsidR="00905EB4" w:rsidRPr="0002531F" w:rsidRDefault="00905EB4" w:rsidP="00A27560">
      <w:pPr>
        <w:numPr>
          <w:ilvl w:val="0"/>
          <w:numId w:val="71"/>
        </w:numPr>
        <w:ind w:left="0" w:firstLine="0"/>
        <w:jc w:val="both"/>
        <w:rPr>
          <w:rFonts w:ascii="Calibri" w:hAnsi="Calibri" w:cs="Calibri"/>
          <w:sz w:val="26"/>
          <w:szCs w:val="26"/>
          <w:lang w:val="ro-RO"/>
        </w:rPr>
      </w:pPr>
      <w:r w:rsidRPr="0002531F">
        <w:rPr>
          <w:rFonts w:ascii="Calibri" w:hAnsi="Calibri" w:cs="Calibri"/>
          <w:sz w:val="26"/>
          <w:szCs w:val="26"/>
          <w:lang w:val="ro-RO"/>
        </w:rPr>
        <w:t>Solicită acordul persoanelor ale căror date personale urmează să fie prelucrate în scopul îndeplinirii atribuţiilor sale de serviciu, respectiv realizează informarea acestor persoane cu privire la scopul pentru care se vor utiliza aceste date.</w:t>
      </w:r>
    </w:p>
    <w:p w:rsidR="00905EB4" w:rsidRPr="0002531F" w:rsidRDefault="00905EB4" w:rsidP="00A27560">
      <w:pPr>
        <w:numPr>
          <w:ilvl w:val="0"/>
          <w:numId w:val="71"/>
        </w:numPr>
        <w:ind w:left="0" w:hanging="70"/>
        <w:jc w:val="both"/>
        <w:rPr>
          <w:rFonts w:ascii="Calibri" w:hAnsi="Calibri" w:cs="Calibri"/>
          <w:sz w:val="26"/>
          <w:szCs w:val="26"/>
        </w:rPr>
      </w:pPr>
      <w:r w:rsidRPr="0002531F">
        <w:rPr>
          <w:rFonts w:ascii="Calibri" w:hAnsi="Calibri" w:cs="Calibri"/>
          <w:sz w:val="26"/>
          <w:szCs w:val="26"/>
          <w:lang w:val="ro-RO"/>
        </w:rPr>
        <w:t>Prelucrarea datelor cu caracter personal se va face exclusiv în scopul îndeplinirii atribuţiilor prevăzute în fişa postului şi/ sau în acte normative.</w:t>
      </w:r>
    </w:p>
    <w:p w:rsidR="00905EB4" w:rsidRPr="0002531F" w:rsidRDefault="00905EB4" w:rsidP="00A27560">
      <w:pPr>
        <w:numPr>
          <w:ilvl w:val="0"/>
          <w:numId w:val="71"/>
        </w:numPr>
        <w:ind w:left="0" w:firstLine="0"/>
        <w:jc w:val="both"/>
        <w:rPr>
          <w:rFonts w:ascii="Calibri" w:hAnsi="Calibri" w:cs="Calibri"/>
          <w:sz w:val="26"/>
          <w:szCs w:val="26"/>
        </w:rPr>
      </w:pPr>
      <w:r w:rsidRPr="0002531F">
        <w:rPr>
          <w:rFonts w:ascii="Calibri" w:hAnsi="Calibri" w:cs="Calibri"/>
          <w:sz w:val="26"/>
          <w:szCs w:val="26"/>
          <w:lang w:val="ro-RO"/>
        </w:rPr>
        <w:t>Ia toate măsurile pentru ca documentele/bazele de date pe care le gestionează, indiferent de mediul de stocare să fie protejate de accese neautorizate.</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fr-FR"/>
        </w:rPr>
        <w:t>Cunoaşte şi respectă atribuţiile  stabilite prin ROF, Fişa postului.</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w:t>
      </w:r>
      <w:r w:rsidRPr="0002531F">
        <w:rPr>
          <w:rFonts w:ascii="Calibri" w:hAnsi="Calibri" w:cs="Calibri"/>
          <w:sz w:val="26"/>
          <w:szCs w:val="26"/>
          <w:lang w:val="fr-FR"/>
        </w:rPr>
        <w:t>.</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hu-HU"/>
        </w:rPr>
        <w:t xml:space="preserve">Răspunde de elaborarea/implementarea procedurilor operaţionale şi a altor documente prevăzute de </w:t>
      </w:r>
      <w:r w:rsidRPr="0002531F">
        <w:rPr>
          <w:rFonts w:ascii="Calibri" w:hAnsi="Calibri" w:cs="Calibri"/>
          <w:sz w:val="26"/>
          <w:szCs w:val="26"/>
          <w:lang w:val="it-IT"/>
        </w:rPr>
        <w:t xml:space="preserve">Ordinul nr. 600/20.04.2018 </w:t>
      </w:r>
      <w:r w:rsidRPr="0002531F">
        <w:rPr>
          <w:rFonts w:ascii="Calibri" w:hAnsi="Calibri" w:cs="Calibri"/>
          <w:sz w:val="26"/>
          <w:szCs w:val="26"/>
        </w:rPr>
        <w:t>privind aprobarea Codului controlului intern managerial al entităţilor publice</w:t>
      </w:r>
      <w:r w:rsidRPr="0002531F">
        <w:rPr>
          <w:rFonts w:ascii="Calibri" w:hAnsi="Calibri" w:cs="Calibri"/>
          <w:sz w:val="26"/>
          <w:szCs w:val="26"/>
          <w:lang w:val="hu-HU"/>
        </w:rPr>
        <w:t>, care fac referire la activităţile pe care le desfăşoară.</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ro-RO"/>
        </w:rPr>
        <w:t xml:space="preserve">Asigură îngrijirea medicală a copiilor bolnavi, administrează tratamentele cu medicamente prescrise de medicul de familie sau alţi medici de specialitate, iar în afara programului transmite informaţiile legate de administrarea medicamentelor educatorilor şi supraveghetorului de noapte.  </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en-AU"/>
        </w:rPr>
        <w:t>Aprovizionează centrul cu medicamentele prescrise de medic, cu materiale sanitare, are grijă de folosirea acestora pe baza indicaţiilor medicului.</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hu-HU"/>
        </w:rPr>
        <w:lastRenderedPageBreak/>
        <w:t>Urmăreşte în permanenţă starea de sănătate a beneficiarilor şi informează conducerea centrului de eventualele probleme grave ce apar: epidemie, accidente, abuzuri asupra copiilor.</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fr-FR"/>
        </w:rPr>
        <w:t>Urmăreşte în permanenţă igiena personală a copiilor,  deparazitează copiii veniţi din familie, sau ori de câte ori este cazul.</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hu-HU"/>
        </w:rPr>
        <w:t>Participă la întocmirea meniului săptămânal.</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fr-FR"/>
        </w:rPr>
        <w:t>Efectuează trimestrial triajul epidemiologic.</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fr-FR"/>
        </w:rPr>
        <w:t>Organizează, ori de câte ori este nevoie, întâlniri cu copiii  la care se dezbat teme de educaţie pentru sănătate, alimentaţie sănătoasă.</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fr-FR"/>
        </w:rPr>
        <w:t>Organizează pentru personal </w:t>
      </w:r>
      <w:r w:rsidRPr="0002531F">
        <w:rPr>
          <w:rFonts w:ascii="Calibri" w:hAnsi="Calibri" w:cs="Calibri"/>
          <w:sz w:val="26"/>
          <w:szCs w:val="26"/>
          <w:lang w:val="ro-RO"/>
        </w:rPr>
        <w:t>şi copii</w:t>
      </w:r>
      <w:r w:rsidRPr="0002531F">
        <w:rPr>
          <w:rFonts w:ascii="Calibri" w:hAnsi="Calibri" w:cs="Calibri"/>
          <w:sz w:val="26"/>
          <w:szCs w:val="26"/>
          <w:lang w:val="fr-FR"/>
        </w:rPr>
        <w:t xml:space="preserve"> întâlniri la care prezintă măsuri de prim ajutor.</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fr-FR"/>
        </w:rPr>
        <w:t xml:space="preserve"> </w:t>
      </w:r>
      <w:r w:rsidRPr="0002531F">
        <w:rPr>
          <w:rFonts w:ascii="Calibri" w:hAnsi="Calibri" w:cs="Calibri"/>
          <w:sz w:val="26"/>
          <w:szCs w:val="26"/>
          <w:lang w:val="ro-RO"/>
        </w:rPr>
        <w:t>Contribuie în cadrul echipei multidisciplinare la elaborarea şi implementarea efectivă a Planului Individualizat de Protecţie, PIP împreună cu reprezentantul şi managerul de caz al copilului.</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ro-RO"/>
        </w:rPr>
        <w:t>Elaborează în cadrul echipei multidisciplinare, în conformitate cu SMO, planul de intervenţie pentru sănătate (PIS- sănătate), anexă a PIP-ului</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ro-RO"/>
        </w:rPr>
        <w:t>Însoţeşte beneficiarii la medicul de familie şi la alţi medici specialişti.</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fr-FR"/>
        </w:rPr>
        <w:t>Contribuie prin exemplul personal la bunul mers al activităţii centrului de plasament, colaborează cu toţi factorii de răspundere dovedind principialitate în relaţiile cu ceilalţi angajaţi.</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fr-FR"/>
        </w:rPr>
        <w:t>Îndeplineşte orice altă sarcină cu caracter medical.</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fr-FR"/>
        </w:rPr>
        <w:t>Îi este interzis cu desăvârşire consumul de băuturi alcoolice iar fumatul este interzis conform legislaţiei în vigoare.</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ro-RO"/>
        </w:rPr>
        <w:t>Păstrează confidenţialitatea în legătură cu faptele, informaţiile şi documentele de care ia cunoştintă în exercitarea funcţiei.</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ro-RO"/>
        </w:rPr>
        <w:t>Asigură evidenţa, păstrarea şi arhivarea documentelor privind activitatea proprie.</w:t>
      </w:r>
    </w:p>
    <w:p w:rsidR="00905EB4" w:rsidRPr="0002531F" w:rsidRDefault="00905EB4" w:rsidP="00A27560">
      <w:pPr>
        <w:numPr>
          <w:ilvl w:val="0"/>
          <w:numId w:val="71"/>
        </w:numPr>
        <w:ind w:left="0" w:firstLine="0"/>
        <w:jc w:val="both"/>
        <w:rPr>
          <w:rFonts w:ascii="Calibri" w:hAnsi="Calibri" w:cs="Calibri"/>
          <w:i/>
          <w:sz w:val="26"/>
          <w:szCs w:val="26"/>
        </w:rPr>
      </w:pPr>
      <w:r w:rsidRPr="0002531F">
        <w:rPr>
          <w:rFonts w:ascii="Calibri" w:hAnsi="Calibri" w:cs="Calibri"/>
          <w:sz w:val="26"/>
          <w:szCs w:val="26"/>
          <w:lang w:val="fr-FR"/>
        </w:rPr>
        <w:t>Are obligaţia să respecte programul zilnic de 8 ore.</w:t>
      </w:r>
    </w:p>
    <w:p w:rsidR="00905EB4" w:rsidRPr="0002531F" w:rsidRDefault="00905EB4" w:rsidP="004B0F8C">
      <w:pPr>
        <w:ind w:left="360"/>
        <w:jc w:val="both"/>
        <w:rPr>
          <w:rFonts w:ascii="Calibri" w:eastAsia="Calibri" w:hAnsi="Calibri" w:cs="Calibri"/>
          <w:b/>
          <w:sz w:val="26"/>
          <w:szCs w:val="26"/>
          <w:lang w:val="ro-RO"/>
        </w:rPr>
      </w:pPr>
    </w:p>
    <w:p w:rsidR="00905EB4" w:rsidRPr="0002531F" w:rsidRDefault="00905EB4" w:rsidP="004B0F8C">
      <w:pPr>
        <w:ind w:left="360"/>
        <w:jc w:val="both"/>
        <w:rPr>
          <w:rFonts w:ascii="Calibri" w:eastAsia="Calibri" w:hAnsi="Calibri" w:cs="Calibri"/>
          <w:b/>
          <w:sz w:val="26"/>
          <w:szCs w:val="26"/>
          <w:lang w:val="ro-RO"/>
        </w:rPr>
      </w:pPr>
      <w:r w:rsidRPr="0002531F">
        <w:rPr>
          <w:rFonts w:ascii="Calibri" w:eastAsia="Calibri" w:hAnsi="Calibri" w:cs="Calibri"/>
          <w:b/>
          <w:sz w:val="26"/>
          <w:szCs w:val="26"/>
          <w:lang w:val="ro-RO"/>
        </w:rPr>
        <w:t xml:space="preserve">     Atribuțiile asistentului social:</w:t>
      </w:r>
    </w:p>
    <w:p w:rsidR="00905EB4" w:rsidRPr="0002531F" w:rsidRDefault="00905EB4" w:rsidP="00A27560">
      <w:pPr>
        <w:numPr>
          <w:ilvl w:val="0"/>
          <w:numId w:val="172"/>
        </w:numPr>
        <w:tabs>
          <w:tab w:val="num" w:pos="0"/>
          <w:tab w:val="left" w:pos="180"/>
        </w:tabs>
        <w:autoSpaceDE w:val="0"/>
        <w:autoSpaceDN w:val="0"/>
        <w:adjustRightInd w:val="0"/>
        <w:ind w:left="0" w:firstLine="360"/>
        <w:jc w:val="both"/>
        <w:rPr>
          <w:rFonts w:ascii="Calibri" w:eastAsia="Calibri" w:hAnsi="Calibri" w:cs="Calibri"/>
          <w:sz w:val="26"/>
          <w:szCs w:val="26"/>
          <w:lang w:val="ro-RO"/>
        </w:rPr>
      </w:pPr>
      <w:r w:rsidRPr="0002531F">
        <w:rPr>
          <w:rFonts w:ascii="Calibri" w:eastAsia="Calibri" w:hAnsi="Calibri" w:cs="Calibri"/>
          <w:sz w:val="26"/>
          <w:szCs w:val="26"/>
        </w:rPr>
        <w:t>Cunoa</w:t>
      </w:r>
      <w:r w:rsidRPr="0002531F">
        <w:rPr>
          <w:rFonts w:ascii="Calibri" w:eastAsia="Calibri" w:hAnsi="Calibri" w:cs="Calibri"/>
          <w:sz w:val="26"/>
          <w:szCs w:val="26"/>
          <w:lang w:val="ro-RO"/>
        </w:rPr>
        <w:t xml:space="preserve">şte şi aplică prevederile Legii nr. 188/1999 privind statutul funcţionarului public, republicată, ale Legii nr.7/2004 privind Codul de conduita a functionarilor publici, ale Legii nr.272/2004 privind protecţia şi promovarea drepturilor copilului, republicată, ale Legii nr. 273/2004 privind procedura adopției, republicată cu modificările și completările ulterioare, ale Legii nr. 292/2011 a asistenţei sociale; ale Hotărârii Guvernului nr. 797/2017 pentru aprobarea regulamentelor-cadru de organizare şi funcţionare ale serviciilor publice de asistenţă socială şi a structurii orientative de personal; ale Hotărârii de Guvern nr. 867/2015 pentru aprobarea Nomenclatorului serviciilor sociale, precum şi a regulamentelor-cadru de organizare şi funcţionare a serviciilor sociale; ale Hotărârii de Guvern nr. 579/2016 pentru aprobarea Normelor metodologice de aplicare a </w:t>
      </w:r>
      <w:r w:rsidRPr="0002531F">
        <w:rPr>
          <w:rFonts w:ascii="Calibri" w:eastAsia="Calibri" w:hAnsi="Calibri" w:cs="Calibri"/>
          <w:sz w:val="26"/>
          <w:szCs w:val="26"/>
          <w:u w:val="single"/>
          <w:lang w:val="ro-RO"/>
        </w:rPr>
        <w:t>Legii nr. 273/2004</w:t>
      </w:r>
      <w:r w:rsidRPr="0002531F">
        <w:rPr>
          <w:rFonts w:ascii="Calibri" w:eastAsia="Calibri" w:hAnsi="Calibri" w:cs="Calibri"/>
          <w:sz w:val="26"/>
          <w:szCs w:val="26"/>
          <w:lang w:val="ro-RO"/>
        </w:rPr>
        <w:t xml:space="preserve"> privind procedura adopţiei; ale Hotărârii de Guvern nr. 691/2015 pentru aprobarea Procedurii de monitorizare a modului de creştere şi îngrijire a copilului cu părinţi plecaţi la muncă în străinătate şi a serviciilor de care aceştia pot beneficia, precum şi </w:t>
      </w:r>
      <w:r w:rsidRPr="0002531F">
        <w:rPr>
          <w:rFonts w:ascii="Calibri" w:eastAsia="Calibri" w:hAnsi="Calibri" w:cs="Calibri"/>
          <w:sz w:val="26"/>
          <w:szCs w:val="26"/>
          <w:lang w:val="ro-RO"/>
        </w:rPr>
        <w:lastRenderedPageBreak/>
        <w:t>pentru aprobarea Metodologiei de lucru privind colaborarea dintre direcţiile generale de asistenţă socială şi protecţia copilului şi serviciile publice de asistenţă socială şi a modelului standard al documentelor elaborate de către acestea; HG nr. 502/2017 privind organizarea şi funcţionarea comisiei pentru protecţia copilului; ale Ordinului nr.288/2006 al ANPDC pentru aprobarea standardelor minime obligatorii privind managementul de caz în domeniul protecţiei copilului, ale Ordinului nr.286/2006 al ANPCA pentru aprobarea Normelor metodologice privind întocmirea planului de servicii şi a Normelor metodologice privind întocmirea planului individualizat de protecţie (PIP), Anexa nr. 1 la Ordinul MMJS nr. 25/2019 privind aprobarea standardelor minime de calitate pentru serviciile sociale de tip rezidențial destinate copiilor din sistemul de protecție specială  (Standarde minime de calitate pentru serviciile sociale cu cazare, organizate ca centre rezidențiale pentru copilul separat</w:t>
      </w:r>
      <w:r w:rsidRPr="0002531F">
        <w:rPr>
          <w:rFonts w:ascii="Calibri" w:eastAsia="Calibri" w:hAnsi="Calibri" w:cs="Calibri"/>
          <w:b/>
          <w:bCs/>
          <w:i/>
          <w:iCs/>
          <w:sz w:val="26"/>
          <w:szCs w:val="26"/>
          <w:lang w:val="ro-RO"/>
        </w:rPr>
        <w:t xml:space="preserve"> </w:t>
      </w:r>
      <w:r w:rsidRPr="0002531F">
        <w:rPr>
          <w:rFonts w:ascii="Calibri" w:eastAsia="Calibri" w:hAnsi="Calibri" w:cs="Calibri"/>
          <w:sz w:val="26"/>
          <w:szCs w:val="26"/>
          <w:lang w:val="ro-RO"/>
        </w:rPr>
        <w:t xml:space="preserve">temporar sau definitiv de părinții săi), precum şi ale Ordinului nr.14/2007 pentru aprobarea Standardelor minime obligatorii privind serviciul pentru dezvoltarea deprinderilor de viaţă independentă actualizat, ale Ordinului MMFPSPV nr. 1985/1305/5805/2016 privind aprobarea metodologiei pentru evaluarea și intervenția integrată în vederea încadrării copiilor cu dizabilități în grad de handicap, a orientării școlare și profesionale a copiilor cu cerințe educaționale speciale, precum și în vederea abilitării și reabilitării copiilor cu dizabilități și/sau cerințe educaționale speciale; ale Ordinului nr.287/2006 al ANPCA, ale Ordinului nr. 73/2005 al Secretarului de stat al ANPDC pentru aprobarea modelului Contractului pentru acordarea de servicii sociale, încheiate de furnizorii de servicii sociale, acreditaţi conform legii, cu beneficiarii de servicii sociale; ale Ordinului SGG nr. 600/2018 privind aprobarea Codului controlului intern managerial al entităţilor publice, </w:t>
      </w:r>
      <w:hyperlink r:id="rId18" w:history="1">
        <w:r w:rsidRPr="0002531F">
          <w:rPr>
            <w:rFonts w:ascii="Calibri" w:eastAsia="Calibri" w:hAnsi="Calibri" w:cs="Calibri"/>
            <w:sz w:val="26"/>
            <w:szCs w:val="26"/>
            <w:highlight w:val="white"/>
            <w:lang w:val="ro-RO"/>
          </w:rPr>
          <w:t>Regulamentul (UE) 2016/679 privind protecţia persoanelor fizice în ceea ce priveşte prelucrarea datelor cu caracter personal şi privind libera circulaţie a acestor date</w:t>
        </w:r>
      </w:hyperlink>
      <w:r w:rsidRPr="0002531F">
        <w:rPr>
          <w:rFonts w:ascii="Calibri" w:eastAsia="Calibri" w:hAnsi="Calibri" w:cs="Calibri"/>
          <w:sz w:val="26"/>
          <w:szCs w:val="26"/>
        </w:rPr>
        <w:t>, precum și alte acte normative specifice domeniului de activitate</w:t>
      </w:r>
      <w:r w:rsidRPr="0002531F">
        <w:rPr>
          <w:rFonts w:ascii="Calibri" w:eastAsia="Calibri" w:hAnsi="Calibri" w:cs="Calibri"/>
          <w:sz w:val="26"/>
          <w:szCs w:val="26"/>
          <w:highlight w:val="white"/>
        </w:rPr>
        <w:t xml:space="preserve">; </w:t>
      </w:r>
      <w:r w:rsidRPr="0002531F">
        <w:rPr>
          <w:rFonts w:ascii="Calibri" w:eastAsia="Calibri" w:hAnsi="Calibri" w:cs="Calibri"/>
          <w:sz w:val="26"/>
          <w:szCs w:val="26"/>
        </w:rPr>
        <w:t xml:space="preserve">respectarea </w:t>
      </w:r>
      <w:r w:rsidRPr="0002531F">
        <w:rPr>
          <w:rFonts w:ascii="Calibri" w:eastAsia="Calibri" w:hAnsi="Calibri" w:cs="Calibri"/>
          <w:sz w:val="26"/>
          <w:szCs w:val="26"/>
          <w:lang w:val="ro-RO"/>
        </w:rPr>
        <w:t xml:space="preserve">şi promovarea drepturilor copilului prevăzute în Convenţia O.N.U. </w:t>
      </w:r>
    </w:p>
    <w:p w:rsidR="00905EB4" w:rsidRPr="0002531F" w:rsidRDefault="00905EB4" w:rsidP="00A27560">
      <w:pPr>
        <w:numPr>
          <w:ilvl w:val="0"/>
          <w:numId w:val="172"/>
        </w:numPr>
        <w:tabs>
          <w:tab w:val="num" w:pos="0"/>
          <w:tab w:val="left" w:pos="180"/>
        </w:tabs>
        <w:autoSpaceDE w:val="0"/>
        <w:autoSpaceDN w:val="0"/>
        <w:adjustRightInd w:val="0"/>
        <w:ind w:left="0" w:firstLine="360"/>
        <w:jc w:val="both"/>
        <w:rPr>
          <w:rFonts w:ascii="Calibri" w:eastAsia="Calibri" w:hAnsi="Calibri" w:cs="Calibri"/>
          <w:sz w:val="26"/>
          <w:szCs w:val="26"/>
          <w:lang w:val="ro-RO"/>
        </w:rPr>
      </w:pPr>
      <w:r w:rsidRPr="0002531F">
        <w:rPr>
          <w:rFonts w:ascii="Calibri" w:eastAsia="Calibri" w:hAnsi="Calibri" w:cs="Calibri"/>
          <w:sz w:val="26"/>
          <w:szCs w:val="26"/>
        </w:rPr>
        <w:t>Cunoa</w:t>
      </w:r>
      <w:r w:rsidRPr="0002531F">
        <w:rPr>
          <w:rFonts w:ascii="Calibri" w:eastAsia="Calibri" w:hAnsi="Calibri" w:cs="Calibri"/>
          <w:sz w:val="26"/>
          <w:szCs w:val="26"/>
          <w:lang w:val="ro-RO"/>
        </w:rPr>
        <w:t>şterea şi respectarea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905EB4" w:rsidRPr="0002531F" w:rsidRDefault="00905EB4" w:rsidP="00A27560">
      <w:pPr>
        <w:numPr>
          <w:ilvl w:val="0"/>
          <w:numId w:val="172"/>
        </w:numPr>
        <w:tabs>
          <w:tab w:val="num" w:pos="0"/>
          <w:tab w:val="left" w:pos="180"/>
        </w:tabs>
        <w:autoSpaceDE w:val="0"/>
        <w:autoSpaceDN w:val="0"/>
        <w:adjustRightInd w:val="0"/>
        <w:ind w:left="0" w:firstLine="360"/>
        <w:jc w:val="both"/>
        <w:rPr>
          <w:rFonts w:ascii="Calibri" w:eastAsia="Calibri" w:hAnsi="Calibri" w:cs="Calibri"/>
          <w:sz w:val="26"/>
          <w:szCs w:val="26"/>
          <w:lang w:val="ro-RO"/>
        </w:rPr>
      </w:pPr>
      <w:r w:rsidRPr="0002531F">
        <w:rPr>
          <w:rFonts w:ascii="Calibri" w:eastAsia="Calibri" w:hAnsi="Calibri" w:cs="Calibri"/>
          <w:sz w:val="26"/>
          <w:szCs w:val="26"/>
          <w:lang w:val="ro-RO"/>
        </w:rPr>
        <w:t>Asigură asistenţă de specialitate copiilor şi tinerilor aflaţi în evidenţa instituţiei în cadrul căreia îşi desfăşoară activitatea, respectând etapele prevăzute în Ordinul nr. 288/2006 pentru aprobarea Standardelor minime obligatorii privind managementul de caz în domeniul protecţiei drepturilor copilului.</w:t>
      </w:r>
    </w:p>
    <w:p w:rsidR="00905EB4" w:rsidRPr="0002531F" w:rsidRDefault="00905EB4" w:rsidP="00A27560">
      <w:pPr>
        <w:numPr>
          <w:ilvl w:val="0"/>
          <w:numId w:val="172"/>
        </w:numPr>
        <w:tabs>
          <w:tab w:val="num" w:pos="0"/>
          <w:tab w:val="left" w:pos="180"/>
        </w:tabs>
        <w:autoSpaceDE w:val="0"/>
        <w:autoSpaceDN w:val="0"/>
        <w:adjustRightInd w:val="0"/>
        <w:ind w:left="0" w:firstLine="360"/>
        <w:jc w:val="both"/>
        <w:rPr>
          <w:rFonts w:ascii="Calibri" w:eastAsia="Calibri" w:hAnsi="Calibri" w:cs="Calibri"/>
          <w:sz w:val="26"/>
          <w:szCs w:val="26"/>
          <w:lang w:val="ro-RO"/>
        </w:rPr>
      </w:pPr>
      <w:r w:rsidRPr="0002531F">
        <w:rPr>
          <w:rFonts w:ascii="Calibri" w:eastAsia="Calibri" w:hAnsi="Calibri" w:cs="Calibri"/>
          <w:sz w:val="26"/>
          <w:szCs w:val="26"/>
        </w:rPr>
        <w:t>Atribu</w:t>
      </w:r>
      <w:r w:rsidRPr="0002531F">
        <w:rPr>
          <w:rFonts w:ascii="Calibri" w:eastAsia="Calibri" w:hAnsi="Calibri" w:cs="Calibri"/>
          <w:sz w:val="26"/>
          <w:szCs w:val="26"/>
          <w:lang w:val="ro-RO"/>
        </w:rPr>
        <w:t xml:space="preserve">ţiile principale ale MC sunt următoarele:                        </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a) coordoneaz</w:t>
      </w:r>
      <w:r w:rsidRPr="0002531F">
        <w:rPr>
          <w:rFonts w:ascii="Calibri" w:eastAsia="Calibri" w:hAnsi="Calibri" w:cs="Calibri"/>
          <w:sz w:val="26"/>
          <w:szCs w:val="26"/>
          <w:lang w:val="ro-RO"/>
        </w:rPr>
        <w:t xml:space="preserve">ă eforturile, demersurile şi activităţile de asistenţă socială şi protecţie specială desfăşurate în interesul superior al copilului;                                                          </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b) elaborează PIP/celelalte planuri prevăzute în legislaţie şi alcătuieşte echipa multidisciplinară şi, după caz, interinstituţională, şi organizează întâlnirile cu echipa, precum şi cele individuale cu profesioniştii implicaţi în rezolvarea cazului; </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c) asigură colaborarea şi implicarea activă a familiei/reprezentantului legal şi a copilului, şi îi sprijină pe aceştia în toate demersurile întreprinse pe tot parcursul </w:t>
      </w:r>
      <w:r w:rsidRPr="0002531F">
        <w:rPr>
          <w:rFonts w:ascii="Calibri" w:eastAsia="Calibri" w:hAnsi="Calibri" w:cs="Calibri"/>
          <w:sz w:val="26"/>
          <w:szCs w:val="26"/>
          <w:lang w:val="ro-RO"/>
        </w:rPr>
        <w:lastRenderedPageBreak/>
        <w:t xml:space="preserve">managementului de caz (de ex. organizarea de întâlniri periodice sau la solicitarea acestora, acompaniere, sprijin emoţional, consiliere);             </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d) asigur</w:t>
      </w:r>
      <w:r w:rsidRPr="0002531F">
        <w:rPr>
          <w:rFonts w:ascii="Calibri" w:eastAsia="Calibri" w:hAnsi="Calibri" w:cs="Calibri"/>
          <w:sz w:val="26"/>
          <w:szCs w:val="26"/>
          <w:lang w:val="ro-RO"/>
        </w:rPr>
        <w:t xml:space="preserve">ă comunicarea între toate părţile implicate în rezolvarea cazului;                                                            </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e) asigur</w:t>
      </w:r>
      <w:r w:rsidRPr="0002531F">
        <w:rPr>
          <w:rFonts w:ascii="Calibri" w:eastAsia="Calibri" w:hAnsi="Calibri" w:cs="Calibri"/>
          <w:sz w:val="26"/>
          <w:szCs w:val="26"/>
          <w:lang w:val="ro-RO"/>
        </w:rPr>
        <w:t xml:space="preserve">ă respectarea etapelor managementului de caz;                    </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f) întocmeşte, păstrează şi reactualizează dosarul personal alcopilului; păstrează dosarele personale ale copiilor în fișete/dulapuri închise, accesibile exclusiv personalului de conducere și angajaților cu atribuții stabilite în acest sens;     </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g) ia măsuri pentru ca dosarul beneficiarului să conțină următoarele documente:   </w:t>
      </w:r>
    </w:p>
    <w:p w:rsidR="00905EB4" w:rsidRPr="0002531F" w:rsidRDefault="00905EB4" w:rsidP="00A27560">
      <w:pPr>
        <w:numPr>
          <w:ilvl w:val="0"/>
          <w:numId w:val="145"/>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lang w:val="ro-RO"/>
        </w:rPr>
        <w:t>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905EB4" w:rsidRPr="0002531F" w:rsidRDefault="00905EB4" w:rsidP="00A27560">
      <w:pPr>
        <w:numPr>
          <w:ilvl w:val="0"/>
          <w:numId w:val="146"/>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copia certificatului de na</w:t>
      </w:r>
      <w:r w:rsidRPr="0002531F">
        <w:rPr>
          <w:rFonts w:ascii="Calibri" w:eastAsia="Calibri" w:hAnsi="Calibri" w:cs="Calibri"/>
          <w:sz w:val="26"/>
          <w:szCs w:val="26"/>
          <w:lang w:val="ro-RO"/>
        </w:rPr>
        <w:t>ştere al copilului şi, după caz, a cărţii de identitate a acestuia; </w:t>
      </w:r>
    </w:p>
    <w:p w:rsidR="00905EB4" w:rsidRPr="0002531F" w:rsidRDefault="00905EB4" w:rsidP="00A27560">
      <w:pPr>
        <w:numPr>
          <w:ilvl w:val="0"/>
          <w:numId w:val="147"/>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copii ale actelor de stare civil</w:t>
      </w:r>
      <w:r w:rsidRPr="0002531F">
        <w:rPr>
          <w:rFonts w:ascii="Calibri" w:eastAsia="Calibri" w:hAnsi="Calibri" w:cs="Calibri"/>
          <w:sz w:val="26"/>
          <w:szCs w:val="26"/>
          <w:lang w:val="ro-RO"/>
        </w:rPr>
        <w:t>ă ale părinţilor; </w:t>
      </w:r>
    </w:p>
    <w:p w:rsidR="00905EB4" w:rsidRPr="0002531F" w:rsidRDefault="00905EB4" w:rsidP="00A27560">
      <w:pPr>
        <w:numPr>
          <w:ilvl w:val="0"/>
          <w:numId w:val="148"/>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documentul care consemneaz</w:t>
      </w:r>
      <w:r w:rsidRPr="0002531F">
        <w:rPr>
          <w:rFonts w:ascii="Calibri" w:eastAsia="Calibri" w:hAnsi="Calibri" w:cs="Calibri"/>
          <w:sz w:val="26"/>
          <w:szCs w:val="26"/>
          <w:lang w:val="ro-RO"/>
        </w:rPr>
        <w:t>ă opinia copilului cu privire la stabilirea măsurii de protecţie, pentru copilul care a împlinit vârsta de 10 ani; </w:t>
      </w:r>
    </w:p>
    <w:p w:rsidR="00905EB4" w:rsidRPr="0002531F" w:rsidRDefault="00905EB4" w:rsidP="00A27560">
      <w:pPr>
        <w:numPr>
          <w:ilvl w:val="0"/>
          <w:numId w:val="148"/>
        </w:numPr>
        <w:autoSpaceDE w:val="0"/>
        <w:autoSpaceDN w:val="0"/>
        <w:adjustRightInd w:val="0"/>
        <w:rPr>
          <w:rFonts w:ascii="Calibri" w:eastAsia="Calibri" w:hAnsi="Calibri" w:cs="Calibri"/>
          <w:sz w:val="26"/>
          <w:szCs w:val="26"/>
        </w:rPr>
      </w:pPr>
      <w:r w:rsidRPr="0002531F">
        <w:rPr>
          <w:rFonts w:ascii="Calibri" w:eastAsia="Calibri" w:hAnsi="Calibri" w:cs="Calibri"/>
          <w:sz w:val="26"/>
          <w:szCs w:val="26"/>
        </w:rPr>
        <w:t>planul de acomodare a copilului; </w:t>
      </w:r>
    </w:p>
    <w:p w:rsidR="00905EB4" w:rsidRPr="0002531F" w:rsidRDefault="00905EB4" w:rsidP="00A27560">
      <w:pPr>
        <w:numPr>
          <w:ilvl w:val="0"/>
          <w:numId w:val="149"/>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planul individualizat de protec</w:t>
      </w:r>
      <w:r w:rsidRPr="0002531F">
        <w:rPr>
          <w:rFonts w:ascii="Calibri" w:eastAsia="Calibri" w:hAnsi="Calibri" w:cs="Calibri"/>
          <w:sz w:val="26"/>
          <w:szCs w:val="26"/>
          <w:lang w:val="ro-RO"/>
        </w:rPr>
        <w:t>ţie al copilului; </w:t>
      </w:r>
    </w:p>
    <w:p w:rsidR="00905EB4" w:rsidRPr="0002531F" w:rsidRDefault="00905EB4" w:rsidP="00A27560">
      <w:pPr>
        <w:numPr>
          <w:ilvl w:val="0"/>
          <w:numId w:val="150"/>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fi</w:t>
      </w:r>
      <w:r w:rsidRPr="0002531F">
        <w:rPr>
          <w:rFonts w:ascii="Calibri" w:eastAsia="Calibri" w:hAnsi="Calibri" w:cs="Calibri"/>
          <w:sz w:val="26"/>
          <w:szCs w:val="26"/>
          <w:lang w:val="ro-RO"/>
        </w:rPr>
        <w:t>şa de evaluare socială a copilului; </w:t>
      </w:r>
    </w:p>
    <w:p w:rsidR="00905EB4" w:rsidRPr="0002531F" w:rsidRDefault="00905EB4" w:rsidP="00A27560">
      <w:pPr>
        <w:numPr>
          <w:ilvl w:val="0"/>
          <w:numId w:val="151"/>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 fi</w:t>
      </w:r>
      <w:r w:rsidRPr="0002531F">
        <w:rPr>
          <w:rFonts w:ascii="Calibri" w:eastAsia="Calibri" w:hAnsi="Calibri" w:cs="Calibri"/>
          <w:sz w:val="26"/>
          <w:szCs w:val="26"/>
          <w:lang w:val="ro-RO"/>
        </w:rPr>
        <w:t>şa de evaluare medicală a copilului; </w:t>
      </w:r>
    </w:p>
    <w:p w:rsidR="00905EB4" w:rsidRPr="0002531F" w:rsidRDefault="00905EB4" w:rsidP="00A27560">
      <w:pPr>
        <w:numPr>
          <w:ilvl w:val="0"/>
          <w:numId w:val="152"/>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fi</w:t>
      </w:r>
      <w:r w:rsidRPr="0002531F">
        <w:rPr>
          <w:rFonts w:ascii="Calibri" w:eastAsia="Calibri" w:hAnsi="Calibri" w:cs="Calibri"/>
          <w:sz w:val="26"/>
          <w:szCs w:val="26"/>
          <w:lang w:val="ro-RO"/>
        </w:rPr>
        <w:t>şa de evaluare psihologică a copilului; </w:t>
      </w:r>
    </w:p>
    <w:p w:rsidR="00905EB4" w:rsidRPr="0002531F" w:rsidRDefault="00905EB4" w:rsidP="00A27560">
      <w:pPr>
        <w:numPr>
          <w:ilvl w:val="0"/>
          <w:numId w:val="152"/>
        </w:num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fi</w:t>
      </w:r>
      <w:r w:rsidRPr="0002531F">
        <w:rPr>
          <w:rFonts w:ascii="Calibri" w:eastAsia="Calibri" w:hAnsi="Calibri" w:cs="Calibri"/>
          <w:sz w:val="26"/>
          <w:szCs w:val="26"/>
          <w:lang w:val="ro-RO"/>
        </w:rPr>
        <w:t>şa de evaluare educaţională a copilului; </w:t>
      </w:r>
    </w:p>
    <w:p w:rsidR="00905EB4" w:rsidRPr="0002531F" w:rsidRDefault="00905EB4" w:rsidP="00A27560">
      <w:pPr>
        <w:numPr>
          <w:ilvl w:val="0"/>
          <w:numId w:val="153"/>
        </w:numPr>
        <w:autoSpaceDE w:val="0"/>
        <w:autoSpaceDN w:val="0"/>
        <w:adjustRightInd w:val="0"/>
        <w:rPr>
          <w:rFonts w:ascii="Calibri" w:eastAsia="Calibri" w:hAnsi="Calibri" w:cs="Calibri"/>
          <w:i/>
          <w:iCs/>
          <w:sz w:val="26"/>
          <w:szCs w:val="26"/>
          <w:lang w:val="ro-RO"/>
        </w:rPr>
      </w:pPr>
      <w:r w:rsidRPr="0002531F">
        <w:rPr>
          <w:rFonts w:ascii="Calibri" w:eastAsia="Calibri" w:hAnsi="Calibri" w:cs="Calibri"/>
          <w:i/>
          <w:iCs/>
          <w:sz w:val="26"/>
          <w:szCs w:val="26"/>
        </w:rPr>
        <w:t>rapoartele periodice privind verificarea împrejur</w:t>
      </w:r>
      <w:r w:rsidRPr="0002531F">
        <w:rPr>
          <w:rFonts w:ascii="Calibri" w:eastAsia="Calibri" w:hAnsi="Calibri" w:cs="Calibri"/>
          <w:i/>
          <w:iCs/>
          <w:sz w:val="26"/>
          <w:szCs w:val="26"/>
          <w:lang w:val="ro-RO"/>
        </w:rPr>
        <w:t>ărilor care au stat la baza stabilirii măsurilor de protecţie specială; </w:t>
      </w:r>
    </w:p>
    <w:p w:rsidR="00905EB4" w:rsidRPr="0002531F" w:rsidRDefault="00905EB4" w:rsidP="00A27560">
      <w:pPr>
        <w:numPr>
          <w:ilvl w:val="0"/>
          <w:numId w:val="154"/>
        </w:numPr>
        <w:autoSpaceDE w:val="0"/>
        <w:autoSpaceDN w:val="0"/>
        <w:adjustRightInd w:val="0"/>
        <w:rPr>
          <w:rFonts w:ascii="Calibri" w:eastAsia="Calibri" w:hAnsi="Calibri" w:cs="Calibri"/>
          <w:i/>
          <w:iCs/>
          <w:sz w:val="26"/>
          <w:szCs w:val="26"/>
          <w:lang w:val="ro-RO"/>
        </w:rPr>
      </w:pPr>
      <w:r w:rsidRPr="0002531F">
        <w:rPr>
          <w:rFonts w:ascii="Calibri" w:eastAsia="Calibri" w:hAnsi="Calibri" w:cs="Calibri"/>
          <w:i/>
          <w:iCs/>
          <w:sz w:val="26"/>
          <w:szCs w:val="26"/>
        </w:rPr>
        <w:t>rapoartele trimestriale privind evolu</w:t>
      </w:r>
      <w:r w:rsidRPr="0002531F">
        <w:rPr>
          <w:rFonts w:ascii="Calibri" w:eastAsia="Calibri" w:hAnsi="Calibri" w:cs="Calibri"/>
          <w:i/>
          <w:iCs/>
          <w:sz w:val="26"/>
          <w:szCs w:val="26"/>
          <w:lang w:val="ro-RO"/>
        </w:rPr>
        <w:t>ţia dezvoltării fizice, mentale, spirituale, morale sau sociale a copilului şi a modului în care acesta este îngrijit; </w:t>
      </w:r>
    </w:p>
    <w:p w:rsidR="00905EB4" w:rsidRPr="0002531F" w:rsidRDefault="00905EB4" w:rsidP="00A27560">
      <w:pPr>
        <w:numPr>
          <w:ilvl w:val="0"/>
          <w:numId w:val="155"/>
        </w:numPr>
        <w:autoSpaceDE w:val="0"/>
        <w:autoSpaceDN w:val="0"/>
        <w:adjustRightInd w:val="0"/>
        <w:rPr>
          <w:rFonts w:ascii="Calibri" w:eastAsia="Calibri" w:hAnsi="Calibri" w:cs="Calibri"/>
          <w:i/>
          <w:iCs/>
          <w:sz w:val="26"/>
          <w:szCs w:val="26"/>
          <w:lang w:val="ro-RO"/>
        </w:rPr>
      </w:pPr>
      <w:r w:rsidRPr="0002531F">
        <w:rPr>
          <w:rFonts w:ascii="Calibri" w:eastAsia="Calibri" w:hAnsi="Calibri" w:cs="Calibri"/>
          <w:i/>
          <w:iCs/>
          <w:sz w:val="26"/>
          <w:szCs w:val="26"/>
          <w:lang w:val="ro-RO"/>
        </w:rPr>
        <w:t>contractul de furnizare servicii încheiat, după caz, cu părinţii copilului sau cu copilul după împlinirea vârstei de 16 ani, avizat de către conducerea DGASPC HR.</w:t>
      </w:r>
    </w:p>
    <w:p w:rsidR="00905EB4" w:rsidRPr="0002531F" w:rsidRDefault="00905EB4" w:rsidP="00A27560">
      <w:pPr>
        <w:numPr>
          <w:ilvl w:val="0"/>
          <w:numId w:val="156"/>
        </w:numPr>
        <w:autoSpaceDE w:val="0"/>
        <w:autoSpaceDN w:val="0"/>
        <w:adjustRightInd w:val="0"/>
        <w:rPr>
          <w:rFonts w:ascii="Calibri" w:eastAsia="Calibri" w:hAnsi="Calibri" w:cs="Calibri"/>
          <w:i/>
          <w:iCs/>
          <w:sz w:val="26"/>
          <w:szCs w:val="26"/>
          <w:lang w:val="ro-RO"/>
        </w:rPr>
      </w:pPr>
      <w:r w:rsidRPr="0002531F">
        <w:rPr>
          <w:rFonts w:ascii="Calibri" w:eastAsia="Calibri" w:hAnsi="Calibri" w:cs="Calibri"/>
          <w:i/>
          <w:iCs/>
          <w:sz w:val="26"/>
          <w:szCs w:val="26"/>
        </w:rPr>
        <w:t>alte documente relevante pentru situa</w:t>
      </w:r>
      <w:r w:rsidRPr="0002531F">
        <w:rPr>
          <w:rFonts w:ascii="Calibri" w:eastAsia="Calibri" w:hAnsi="Calibri" w:cs="Calibri"/>
          <w:i/>
          <w:iCs/>
          <w:sz w:val="26"/>
          <w:szCs w:val="26"/>
          <w:lang w:val="ro-RO"/>
        </w:rPr>
        <w:t xml:space="preserve">ţia şi evoluţia copilului în centru.             </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g) coordoneaz</w:t>
      </w:r>
      <w:r w:rsidRPr="0002531F">
        <w:rPr>
          <w:rFonts w:ascii="Calibri" w:eastAsia="Calibri" w:hAnsi="Calibri" w:cs="Calibri"/>
          <w:sz w:val="26"/>
          <w:szCs w:val="26"/>
          <w:lang w:val="ro-RO"/>
        </w:rPr>
        <w:t xml:space="preserve">ă metodologic responsabilii de caz prevenire;             </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h) comunic</w:t>
      </w:r>
      <w:r w:rsidRPr="0002531F">
        <w:rPr>
          <w:rFonts w:ascii="Calibri" w:eastAsia="Calibri" w:hAnsi="Calibri" w:cs="Calibri"/>
          <w:sz w:val="26"/>
          <w:szCs w:val="26"/>
          <w:lang w:val="ro-RO"/>
        </w:rPr>
        <w:t>ă, cu avizul superiorului ierarhic, la SEI, cazurile pentru care a fost luată decizia de închidere</w:t>
      </w:r>
    </w:p>
    <w:p w:rsidR="00905EB4" w:rsidRPr="0002531F" w:rsidRDefault="00905EB4" w:rsidP="00A27560">
      <w:pPr>
        <w:numPr>
          <w:ilvl w:val="0"/>
          <w:numId w:val="156"/>
        </w:numPr>
        <w:tabs>
          <w:tab w:val="num" w:pos="0"/>
          <w:tab w:val="left" w:pos="180"/>
          <w:tab w:val="left" w:pos="45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Coordoneaz</w:t>
      </w:r>
      <w:r w:rsidRPr="0002531F">
        <w:rPr>
          <w:rFonts w:ascii="Calibri" w:eastAsia="Calibri" w:hAnsi="Calibri" w:cs="Calibri"/>
          <w:sz w:val="26"/>
          <w:szCs w:val="26"/>
          <w:lang w:val="ro-RO"/>
        </w:rPr>
        <w:t>ă și efectuează evaluarea comprehensivă a copiilor, aceasta  având în vedere evaluarea detaliată privind situația socio-familială, dezvoltarea psiho-somatică, starea de sănătate și nivelul de educație și cuprinde fișe de evaluare , documente doveditoare aferente, recomandări privind măsurile de intervenție și, după caz, menționarea drepturilor de natură financiară prevăzute de lege reprezentate de beneficiicle de asistenta social. Pentru fiecare tip de evaluare detaliată se asigură că este întocmită o fisă de evaluare, conform prevederilor Ordinului nr.25/2019.</w:t>
      </w:r>
    </w:p>
    <w:p w:rsidR="00905EB4" w:rsidRPr="0002531F" w:rsidRDefault="00905EB4" w:rsidP="00A27560">
      <w:pPr>
        <w:numPr>
          <w:ilvl w:val="0"/>
          <w:numId w:val="156"/>
        </w:numPr>
        <w:tabs>
          <w:tab w:val="num" w:pos="0"/>
          <w:tab w:val="left" w:pos="180"/>
          <w:tab w:val="left" w:pos="45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lastRenderedPageBreak/>
        <w:t xml:space="preserve">Urmăreşte şi evaluează trimestrial evoluţia copiilor din instituţie, având în vedere situaţia socială şi nevoile speciale ale acestora, întocmind un document denumit "Raport privind evoluția dezvoltării fizice, mentale, spirituale, morale sau sociale a copilului și a modului în care acesta este îngrijit", denumit în continuare raport de reevaluare. </w:t>
      </w:r>
    </w:p>
    <w:p w:rsidR="00905EB4" w:rsidRPr="0002531F" w:rsidRDefault="00905EB4" w:rsidP="00A27560">
      <w:pPr>
        <w:numPr>
          <w:ilvl w:val="0"/>
          <w:numId w:val="156"/>
        </w:numPr>
        <w:tabs>
          <w:tab w:val="num" w:pos="0"/>
          <w:tab w:val="left" w:pos="180"/>
          <w:tab w:val="left" w:pos="45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Reevaluare se efectuează și atunci când se constată modificări semnificative ale stării fizice, psihice, emoționale a copilului și/sau aparația  unor tulburări de comportament. Reevaluarea se efectuează cu participarea copiilor  dar și cu implicarea părinților/reprezentanților legali sau a persoanelor față de care copii/tinerii au dezvoltat relații de atașament sau alături de care s-au bucurat de viața de familie.</w:t>
      </w:r>
    </w:p>
    <w:p w:rsidR="00905EB4" w:rsidRPr="0002531F" w:rsidRDefault="00905EB4" w:rsidP="00A27560">
      <w:pPr>
        <w:numPr>
          <w:ilvl w:val="0"/>
          <w:numId w:val="156"/>
        </w:numPr>
        <w:tabs>
          <w:tab w:val="num" w:pos="0"/>
          <w:tab w:val="left" w:pos="180"/>
          <w:tab w:val="left" w:pos="45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 xml:space="preserve">Raportul trimestrial va conține informații privind: </w:t>
      </w:r>
    </w:p>
    <w:p w:rsidR="00905EB4" w:rsidRPr="0002531F" w:rsidRDefault="00905EB4" w:rsidP="00A27560">
      <w:pPr>
        <w:numPr>
          <w:ilvl w:val="1"/>
          <w:numId w:val="156"/>
        </w:numPr>
        <w:tabs>
          <w:tab w:val="left" w:pos="180"/>
          <w:tab w:val="left" w:pos="360"/>
        </w:tabs>
        <w:autoSpaceDE w:val="0"/>
        <w:autoSpaceDN w:val="0"/>
        <w:adjustRightInd w:val="0"/>
        <w:ind w:firstLine="0"/>
        <w:jc w:val="both"/>
        <w:rPr>
          <w:rFonts w:ascii="Calibri" w:eastAsia="Calibri" w:hAnsi="Calibri" w:cs="Calibri"/>
          <w:sz w:val="26"/>
          <w:szCs w:val="26"/>
          <w:lang w:val="ro-RO"/>
        </w:rPr>
      </w:pPr>
      <w:r w:rsidRPr="0002531F">
        <w:rPr>
          <w:rFonts w:ascii="Calibri" w:eastAsia="Calibri" w:hAnsi="Calibri" w:cs="Calibri"/>
          <w:sz w:val="26"/>
          <w:szCs w:val="26"/>
        </w:rPr>
        <w:t>evoluția dezvolt</w:t>
      </w:r>
      <w:r w:rsidRPr="0002531F">
        <w:rPr>
          <w:rFonts w:ascii="Calibri" w:eastAsia="Calibri" w:hAnsi="Calibri" w:cs="Calibri"/>
          <w:sz w:val="26"/>
          <w:szCs w:val="26"/>
          <w:lang w:val="ro-RO"/>
        </w:rPr>
        <w:t xml:space="preserve">ării fizice, mentale, spirituale, morale sau sociale a copilului și a modului în care acesta este îngrijit; </w:t>
      </w:r>
    </w:p>
    <w:p w:rsidR="00905EB4" w:rsidRPr="0002531F" w:rsidRDefault="00905EB4" w:rsidP="00A27560">
      <w:pPr>
        <w:numPr>
          <w:ilvl w:val="1"/>
          <w:numId w:val="156"/>
        </w:numPr>
        <w:tabs>
          <w:tab w:val="left" w:pos="180"/>
          <w:tab w:val="left" w:pos="360"/>
        </w:tabs>
        <w:autoSpaceDE w:val="0"/>
        <w:autoSpaceDN w:val="0"/>
        <w:adjustRightInd w:val="0"/>
        <w:ind w:firstLine="0"/>
        <w:jc w:val="both"/>
        <w:rPr>
          <w:rFonts w:ascii="Calibri" w:eastAsia="Calibri" w:hAnsi="Calibri" w:cs="Calibri"/>
          <w:sz w:val="26"/>
          <w:szCs w:val="26"/>
          <w:lang w:val="ro-RO"/>
        </w:rPr>
      </w:pPr>
      <w:r w:rsidRPr="0002531F">
        <w:rPr>
          <w:rFonts w:ascii="Calibri" w:eastAsia="Calibri" w:hAnsi="Calibri" w:cs="Calibri"/>
          <w:sz w:val="26"/>
          <w:szCs w:val="26"/>
        </w:rPr>
        <w:t>informații privind verificare împrejur</w:t>
      </w:r>
      <w:r w:rsidRPr="0002531F">
        <w:rPr>
          <w:rFonts w:ascii="Calibri" w:eastAsia="Calibri" w:hAnsi="Calibri" w:cs="Calibri"/>
          <w:sz w:val="26"/>
          <w:szCs w:val="26"/>
          <w:lang w:val="ro-RO"/>
        </w:rPr>
        <w:t xml:space="preserve">ărilor care au stat la baza stabilirii măsurilor de protecţie specială; </w:t>
      </w:r>
    </w:p>
    <w:p w:rsidR="00905EB4" w:rsidRPr="0002531F" w:rsidRDefault="00905EB4" w:rsidP="00A27560">
      <w:pPr>
        <w:numPr>
          <w:ilvl w:val="1"/>
          <w:numId w:val="156"/>
        </w:numPr>
        <w:tabs>
          <w:tab w:val="left" w:pos="180"/>
          <w:tab w:val="left" w:pos="360"/>
        </w:tabs>
        <w:autoSpaceDE w:val="0"/>
        <w:autoSpaceDN w:val="0"/>
        <w:adjustRightInd w:val="0"/>
        <w:ind w:firstLine="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date și informații referitoare la pregătirea ieșirii din sistemul de protecție a copilului ( în cazul în care copilul urmează  să părăsească sistemul de protecție specială);  </w:t>
      </w:r>
    </w:p>
    <w:p w:rsidR="00905EB4" w:rsidRPr="0002531F" w:rsidRDefault="00905EB4" w:rsidP="00A27560">
      <w:pPr>
        <w:numPr>
          <w:ilvl w:val="1"/>
          <w:numId w:val="156"/>
        </w:numPr>
        <w:tabs>
          <w:tab w:val="left" w:pos="180"/>
          <w:tab w:val="left" w:pos="360"/>
        </w:tabs>
        <w:autoSpaceDE w:val="0"/>
        <w:autoSpaceDN w:val="0"/>
        <w:adjustRightInd w:val="0"/>
        <w:ind w:firstLine="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w:t>
      </w:r>
      <w:r w:rsidRPr="0002531F">
        <w:rPr>
          <w:rFonts w:ascii="Calibri" w:eastAsia="Calibri" w:hAnsi="Calibri" w:cs="Calibri"/>
          <w:sz w:val="26"/>
          <w:szCs w:val="26"/>
        </w:rPr>
        <w:t>informații cu privire la opinia copilului, în funcție de vârsta și gradul de maturitate, și a persoanelor implicate în evaluare și reevaluare, sub semn</w:t>
      </w:r>
      <w:r w:rsidRPr="0002531F">
        <w:rPr>
          <w:rFonts w:ascii="Calibri" w:eastAsia="Calibri" w:hAnsi="Calibri" w:cs="Calibri"/>
          <w:sz w:val="26"/>
          <w:szCs w:val="26"/>
          <w:lang w:val="ro-RO"/>
        </w:rPr>
        <w:t xml:space="preserve">ătură ; </w:t>
      </w:r>
    </w:p>
    <w:p w:rsidR="00905EB4" w:rsidRPr="0002531F" w:rsidRDefault="00905EB4" w:rsidP="00A27560">
      <w:pPr>
        <w:numPr>
          <w:ilvl w:val="1"/>
          <w:numId w:val="156"/>
        </w:numPr>
        <w:tabs>
          <w:tab w:val="left" w:pos="180"/>
          <w:tab w:val="left" w:pos="360"/>
        </w:tabs>
        <w:autoSpaceDE w:val="0"/>
        <w:autoSpaceDN w:val="0"/>
        <w:adjustRightInd w:val="0"/>
        <w:ind w:firstLine="0"/>
        <w:jc w:val="both"/>
        <w:rPr>
          <w:rFonts w:ascii="Calibri" w:eastAsia="Calibri" w:hAnsi="Calibri" w:cs="Calibri"/>
          <w:sz w:val="26"/>
          <w:szCs w:val="26"/>
          <w:lang w:val="ro-RO"/>
        </w:rPr>
      </w:pPr>
      <w:r w:rsidRPr="0002531F">
        <w:rPr>
          <w:rFonts w:ascii="Calibri" w:eastAsia="Calibri" w:hAnsi="Calibri" w:cs="Calibri"/>
          <w:sz w:val="26"/>
          <w:szCs w:val="26"/>
        </w:rPr>
        <w:t>mențiuni cu privire la participarea beneficiarilor la activit</w:t>
      </w:r>
      <w:r w:rsidRPr="0002531F">
        <w:rPr>
          <w:rFonts w:ascii="Calibri" w:eastAsia="Calibri" w:hAnsi="Calibri" w:cs="Calibri"/>
          <w:sz w:val="26"/>
          <w:szCs w:val="26"/>
          <w:lang w:val="ro-RO"/>
        </w:rPr>
        <w:t xml:space="preserve">ăți de recreere și de socializare; </w:t>
      </w:r>
    </w:p>
    <w:p w:rsidR="00905EB4" w:rsidRPr="0002531F" w:rsidRDefault="00905EB4" w:rsidP="00A27560">
      <w:pPr>
        <w:numPr>
          <w:ilvl w:val="1"/>
          <w:numId w:val="156"/>
        </w:numPr>
        <w:tabs>
          <w:tab w:val="left" w:pos="180"/>
          <w:tab w:val="left" w:pos="360"/>
        </w:tabs>
        <w:autoSpaceDE w:val="0"/>
        <w:autoSpaceDN w:val="0"/>
        <w:adjustRightInd w:val="0"/>
        <w:ind w:firstLine="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informații privind provarea și menținerea legăturii/relațiilor dintre beneficiari și persoane din afara centrului, modul în care beneficiarii au relaționat cu aceștia, precum și eventualele restricții stabilite în acest sens; </w:t>
      </w:r>
    </w:p>
    <w:p w:rsidR="00905EB4" w:rsidRPr="0002531F" w:rsidRDefault="00905EB4" w:rsidP="00A27560">
      <w:pPr>
        <w:numPr>
          <w:ilvl w:val="1"/>
          <w:numId w:val="156"/>
        </w:numPr>
        <w:tabs>
          <w:tab w:val="left" w:pos="180"/>
          <w:tab w:val="left" w:pos="360"/>
        </w:tabs>
        <w:autoSpaceDE w:val="0"/>
        <w:autoSpaceDN w:val="0"/>
        <w:adjustRightInd w:val="0"/>
        <w:ind w:firstLine="0"/>
        <w:jc w:val="both"/>
        <w:rPr>
          <w:rFonts w:ascii="Calibri" w:eastAsia="Calibri" w:hAnsi="Calibri" w:cs="Calibri"/>
          <w:sz w:val="26"/>
          <w:szCs w:val="26"/>
          <w:lang w:val="ro-RO"/>
        </w:rPr>
      </w:pPr>
      <w:r w:rsidRPr="0002531F">
        <w:rPr>
          <w:rFonts w:ascii="Calibri" w:eastAsia="Calibri" w:hAnsi="Calibri" w:cs="Calibri"/>
          <w:sz w:val="26"/>
          <w:szCs w:val="26"/>
        </w:rPr>
        <w:t>informații cu privire la viața social</w:t>
      </w:r>
      <w:r w:rsidRPr="0002531F">
        <w:rPr>
          <w:rFonts w:ascii="Calibri" w:eastAsia="Calibri" w:hAnsi="Calibri" w:cs="Calibri"/>
          <w:sz w:val="26"/>
          <w:szCs w:val="26"/>
          <w:lang w:val="ro-RO"/>
        </w:rPr>
        <w:t xml:space="preserve">ă a beneficiarilor ( invitații în familii, la zilele de naștere ale colegilor, la diverse Evenimente sociale, excursii, tabere, ieșiri în aer liber; </w:t>
      </w:r>
    </w:p>
    <w:p w:rsidR="00905EB4" w:rsidRPr="0002531F" w:rsidRDefault="00905EB4" w:rsidP="00A27560">
      <w:pPr>
        <w:numPr>
          <w:ilvl w:val="1"/>
          <w:numId w:val="156"/>
        </w:numPr>
        <w:tabs>
          <w:tab w:val="left" w:pos="180"/>
          <w:tab w:val="left" w:pos="360"/>
        </w:tabs>
        <w:autoSpaceDE w:val="0"/>
        <w:autoSpaceDN w:val="0"/>
        <w:adjustRightInd w:val="0"/>
        <w:ind w:firstLine="0"/>
        <w:jc w:val="both"/>
        <w:rPr>
          <w:rFonts w:ascii="Calibri" w:eastAsia="Calibri" w:hAnsi="Calibri" w:cs="Calibri"/>
          <w:sz w:val="26"/>
          <w:szCs w:val="26"/>
          <w:lang w:val="ro-RO"/>
        </w:rPr>
      </w:pPr>
      <w:r w:rsidRPr="0002531F">
        <w:rPr>
          <w:rFonts w:ascii="Calibri" w:eastAsia="Calibri" w:hAnsi="Calibri" w:cs="Calibri"/>
          <w:sz w:val="26"/>
          <w:szCs w:val="26"/>
        </w:rPr>
        <w:t>informații cu privire  starea de s</w:t>
      </w:r>
      <w:r w:rsidRPr="0002531F">
        <w:rPr>
          <w:rFonts w:ascii="Calibri" w:eastAsia="Calibri" w:hAnsi="Calibri" w:cs="Calibri"/>
          <w:sz w:val="26"/>
          <w:szCs w:val="26"/>
          <w:lang w:val="ro-RO"/>
        </w:rPr>
        <w:t xml:space="preserve">ănătate a minorului; </w:t>
      </w:r>
    </w:p>
    <w:p w:rsidR="00905EB4" w:rsidRPr="0002531F" w:rsidRDefault="00905EB4" w:rsidP="00A27560">
      <w:pPr>
        <w:numPr>
          <w:ilvl w:val="1"/>
          <w:numId w:val="156"/>
        </w:numPr>
        <w:tabs>
          <w:tab w:val="left" w:pos="180"/>
          <w:tab w:val="left" w:pos="360"/>
        </w:tabs>
        <w:autoSpaceDE w:val="0"/>
        <w:autoSpaceDN w:val="0"/>
        <w:adjustRightInd w:val="0"/>
        <w:ind w:firstLine="0"/>
        <w:jc w:val="both"/>
        <w:rPr>
          <w:rFonts w:ascii="Calibri" w:eastAsia="Calibri" w:hAnsi="Calibri" w:cs="Calibri"/>
          <w:sz w:val="26"/>
          <w:szCs w:val="26"/>
          <w:lang w:val="ro-RO"/>
        </w:rPr>
      </w:pPr>
      <w:r w:rsidRPr="0002531F">
        <w:rPr>
          <w:rFonts w:ascii="Calibri" w:eastAsia="Calibri" w:hAnsi="Calibri" w:cs="Calibri"/>
          <w:sz w:val="26"/>
          <w:szCs w:val="26"/>
        </w:rPr>
        <w:t xml:space="preserve">la început de an școlar în raport se va face referire la modalitatea în care copiii însoțiți de personalul din centru și-au ales rechizitele și echipamentele necesare pentru frecventarea  școlii; obiectele distribuite; </w:t>
      </w:r>
    </w:p>
    <w:p w:rsidR="00905EB4" w:rsidRPr="0002531F" w:rsidRDefault="00905EB4" w:rsidP="00A27560">
      <w:pPr>
        <w:numPr>
          <w:ilvl w:val="1"/>
          <w:numId w:val="156"/>
        </w:numPr>
        <w:tabs>
          <w:tab w:val="left" w:pos="180"/>
          <w:tab w:val="left" w:pos="360"/>
        </w:tabs>
        <w:autoSpaceDE w:val="0"/>
        <w:autoSpaceDN w:val="0"/>
        <w:adjustRightInd w:val="0"/>
        <w:ind w:firstLine="0"/>
        <w:jc w:val="both"/>
        <w:rPr>
          <w:rFonts w:ascii="Calibri" w:eastAsia="Calibri" w:hAnsi="Calibri" w:cs="Calibri"/>
          <w:sz w:val="26"/>
          <w:szCs w:val="26"/>
          <w:lang w:val="ro-RO"/>
        </w:rPr>
      </w:pPr>
      <w:r w:rsidRPr="0002531F">
        <w:rPr>
          <w:rFonts w:ascii="Calibri" w:eastAsia="Calibri" w:hAnsi="Calibri" w:cs="Calibri"/>
          <w:sz w:val="26"/>
          <w:szCs w:val="26"/>
        </w:rPr>
        <w:t xml:space="preserve">informații privind educația copilului;  </w:t>
      </w:r>
    </w:p>
    <w:p w:rsidR="00905EB4" w:rsidRPr="0002531F" w:rsidRDefault="00905EB4" w:rsidP="00A27560">
      <w:pPr>
        <w:numPr>
          <w:ilvl w:val="1"/>
          <w:numId w:val="156"/>
        </w:numPr>
        <w:tabs>
          <w:tab w:val="left" w:pos="180"/>
          <w:tab w:val="left" w:pos="360"/>
        </w:tabs>
        <w:autoSpaceDE w:val="0"/>
        <w:autoSpaceDN w:val="0"/>
        <w:adjustRightInd w:val="0"/>
        <w:ind w:firstLine="0"/>
        <w:jc w:val="both"/>
        <w:rPr>
          <w:rFonts w:ascii="Calibri" w:eastAsia="Calibri" w:hAnsi="Calibri" w:cs="Calibri"/>
          <w:sz w:val="26"/>
          <w:szCs w:val="26"/>
          <w:lang w:val="ro-RO"/>
        </w:rPr>
      </w:pPr>
      <w:r w:rsidRPr="0002531F">
        <w:rPr>
          <w:rFonts w:ascii="Calibri" w:eastAsia="Calibri" w:hAnsi="Calibri" w:cs="Calibri"/>
          <w:sz w:val="26"/>
          <w:szCs w:val="26"/>
        </w:rPr>
        <w:t>evidențiaz</w:t>
      </w:r>
      <w:r w:rsidRPr="0002531F">
        <w:rPr>
          <w:rFonts w:ascii="Calibri" w:eastAsia="Calibri" w:hAnsi="Calibri" w:cs="Calibri"/>
          <w:sz w:val="26"/>
          <w:szCs w:val="26"/>
          <w:lang w:val="ro-RO"/>
        </w:rPr>
        <w:t xml:space="preserve">ă evoluția beneficiarilor urmare a serviciilor de abilitare-reabilitate (pentru copiii cu dizabilități) ; </w:t>
      </w:r>
    </w:p>
    <w:p w:rsidR="00905EB4" w:rsidRPr="0002531F" w:rsidRDefault="00905EB4" w:rsidP="00A27560">
      <w:pPr>
        <w:numPr>
          <w:ilvl w:val="1"/>
          <w:numId w:val="156"/>
        </w:numPr>
        <w:tabs>
          <w:tab w:val="left" w:pos="180"/>
          <w:tab w:val="left" w:pos="360"/>
        </w:tabs>
        <w:autoSpaceDE w:val="0"/>
        <w:autoSpaceDN w:val="0"/>
        <w:adjustRightInd w:val="0"/>
        <w:ind w:firstLine="0"/>
        <w:jc w:val="both"/>
        <w:rPr>
          <w:rFonts w:ascii="Calibri" w:eastAsia="Calibri" w:hAnsi="Calibri" w:cs="Calibri"/>
          <w:sz w:val="26"/>
          <w:szCs w:val="26"/>
          <w:lang w:val="ro-RO"/>
        </w:rPr>
      </w:pPr>
      <w:r w:rsidRPr="0002531F">
        <w:rPr>
          <w:rFonts w:ascii="Calibri" w:eastAsia="Calibri" w:hAnsi="Calibri" w:cs="Calibri"/>
          <w:sz w:val="26"/>
          <w:szCs w:val="26"/>
          <w:lang w:val="ro-RO"/>
        </w:rPr>
        <w:t>informații cu privire la sprijinul oferit beneficiarilor (în cazul în care aceștia au fost expuși oricărei forme de abuz, neglijare, exploatare sau orice altă formă de violență, tratamente inumane sau degradante) .</w:t>
      </w:r>
    </w:p>
    <w:p w:rsidR="00905EB4" w:rsidRPr="0002531F" w:rsidRDefault="00905EB4" w:rsidP="00A27560">
      <w:pPr>
        <w:numPr>
          <w:ilvl w:val="0"/>
          <w:numId w:val="157"/>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Reevaluarea are loc cu implicarea activa a copilului </w:t>
      </w:r>
      <w:r w:rsidRPr="0002531F">
        <w:rPr>
          <w:rFonts w:ascii="Calibri" w:eastAsia="Calibri" w:hAnsi="Calibri" w:cs="Calibri"/>
          <w:sz w:val="26"/>
          <w:szCs w:val="26"/>
          <w:lang w:val="ro-RO"/>
        </w:rPr>
        <w:t>şi a familiei/reprezentantului legal al acestuia.</w:t>
      </w:r>
    </w:p>
    <w:p w:rsidR="00905EB4" w:rsidRPr="0002531F" w:rsidRDefault="00905EB4" w:rsidP="00A27560">
      <w:pPr>
        <w:numPr>
          <w:ilvl w:val="0"/>
          <w:numId w:val="158"/>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Întocmeşte rapoartele de reevaluare, verificând împrejurările care au stat la baza stabilirii măsurii de protecţie specială, dispuse de către comisie sau instanţă, o dată la trei luni, sau de câte ori este nevoie; rapoartele vor fi ataşate la documentele din dosarul copilului.</w:t>
      </w:r>
    </w:p>
    <w:p w:rsidR="00905EB4" w:rsidRPr="0002531F" w:rsidRDefault="00905EB4" w:rsidP="00A27560">
      <w:pPr>
        <w:numPr>
          <w:ilvl w:val="0"/>
          <w:numId w:val="159"/>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lastRenderedPageBreak/>
        <w:t>Se asigur</w:t>
      </w:r>
      <w:r w:rsidRPr="0002531F">
        <w:rPr>
          <w:rFonts w:ascii="Calibri" w:eastAsia="Calibri" w:hAnsi="Calibri" w:cs="Calibri"/>
          <w:sz w:val="26"/>
          <w:szCs w:val="26"/>
          <w:lang w:val="ro-RO"/>
        </w:rPr>
        <w:t>ă că raportul de reevaluare sau după caz, de revizuire este avizat de şeful centrului  şi de managerul de caz, şi că sunt transmise celor interesaţi în termen legal.</w:t>
      </w:r>
    </w:p>
    <w:p w:rsidR="00905EB4" w:rsidRPr="0002531F" w:rsidRDefault="00905EB4" w:rsidP="00A27560">
      <w:pPr>
        <w:numPr>
          <w:ilvl w:val="0"/>
          <w:numId w:val="160"/>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Consiliază, sprijină beneficiarii  pentru realizarea în bune condiții aactivităților școlare și extrașcolare, precum și în vederea prevenirii abandonului școlar.</w:t>
      </w:r>
    </w:p>
    <w:p w:rsidR="00905EB4" w:rsidRPr="0002531F" w:rsidRDefault="00905EB4" w:rsidP="00A27560">
      <w:pPr>
        <w:numPr>
          <w:ilvl w:val="0"/>
          <w:numId w:val="161"/>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Elaboreaz</w:t>
      </w:r>
      <w:r w:rsidRPr="0002531F">
        <w:rPr>
          <w:rFonts w:ascii="Calibri" w:eastAsia="Calibri" w:hAnsi="Calibri" w:cs="Calibri"/>
          <w:sz w:val="26"/>
          <w:szCs w:val="26"/>
          <w:lang w:val="ro-RO"/>
        </w:rPr>
        <w:t xml:space="preserve">ă/revizuiește Planul individualizat de protecție a copilului (PIP), în colaborare cu echipa multidisciplinară, în baza evaluării comprehensive și a reevaluărilor trimestriale. PIP este analizat semestrial pe baza rezultatelor rapoarteler trimestriale. În situații motivate PIP poate fi analizat și anterior termenului de 6 luni. În urma analizării semestriale a PIP se întocmește Procesul-verbal al reuniunii. </w:t>
      </w:r>
    </w:p>
    <w:p w:rsidR="00905EB4" w:rsidRPr="0002531F" w:rsidRDefault="00905EB4" w:rsidP="00A27560">
      <w:pPr>
        <w:numPr>
          <w:ilvl w:val="0"/>
          <w:numId w:val="162"/>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În situația în care se impune revizuirea PIP, aceasta se realizeaz</w:t>
      </w:r>
      <w:r w:rsidRPr="0002531F">
        <w:rPr>
          <w:rFonts w:ascii="Calibri" w:eastAsia="Calibri" w:hAnsi="Calibri" w:cs="Calibri"/>
          <w:sz w:val="26"/>
          <w:szCs w:val="26"/>
          <w:lang w:val="ro-RO"/>
        </w:rPr>
        <w:t>ă în termen de  maxim 5 zile lucrătoare de la data la care s-a realizat analiza rapoartelor</w:t>
      </w:r>
      <w:r w:rsidRPr="0002531F">
        <w:rPr>
          <w:rFonts w:ascii="Calibri" w:eastAsia="Calibri" w:hAnsi="Calibri" w:cs="Calibri"/>
          <w:b/>
          <w:bCs/>
          <w:sz w:val="26"/>
          <w:szCs w:val="26"/>
          <w:lang w:val="ro-RO"/>
        </w:rPr>
        <w:t xml:space="preserve"> </w:t>
      </w:r>
      <w:r w:rsidRPr="0002531F">
        <w:rPr>
          <w:rFonts w:ascii="Calibri" w:eastAsia="Calibri" w:hAnsi="Calibri" w:cs="Calibri"/>
          <w:sz w:val="26"/>
          <w:szCs w:val="26"/>
          <w:lang w:val="ro-RO"/>
        </w:rPr>
        <w:t>trimestriale.</w:t>
      </w:r>
    </w:p>
    <w:p w:rsidR="00905EB4" w:rsidRPr="0002531F" w:rsidRDefault="00905EB4" w:rsidP="00A27560">
      <w:pPr>
        <w:numPr>
          <w:ilvl w:val="0"/>
          <w:numId w:val="163"/>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Revizuirea PIP se va realiza în acelea</w:t>
      </w:r>
      <w:r w:rsidRPr="0002531F">
        <w:rPr>
          <w:rFonts w:ascii="Calibri" w:eastAsia="Calibri" w:hAnsi="Calibri" w:cs="Calibri"/>
          <w:sz w:val="26"/>
          <w:szCs w:val="26"/>
          <w:lang w:val="ro-RO"/>
        </w:rPr>
        <w:t xml:space="preserve">şi condiţii de implicare activă a familiei/reprezentantului legal şi a copilului. </w:t>
      </w:r>
    </w:p>
    <w:p w:rsidR="00905EB4" w:rsidRPr="0002531F" w:rsidRDefault="00905EB4" w:rsidP="00A27560">
      <w:pPr>
        <w:numPr>
          <w:ilvl w:val="0"/>
          <w:numId w:val="164"/>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Stabilește finalitatea PIP-adopție în condițiile prev</w:t>
      </w:r>
      <w:r w:rsidRPr="0002531F">
        <w:rPr>
          <w:rFonts w:ascii="Calibri" w:eastAsia="Calibri" w:hAnsi="Calibri" w:cs="Calibri"/>
          <w:sz w:val="26"/>
          <w:szCs w:val="26"/>
          <w:lang w:val="ro-RO"/>
        </w:rPr>
        <w:t xml:space="preserve">ăzute de Legea nr. 273/2004. </w:t>
      </w:r>
    </w:p>
    <w:p w:rsidR="00905EB4" w:rsidRPr="0002531F" w:rsidRDefault="00905EB4" w:rsidP="00A27560">
      <w:pPr>
        <w:numPr>
          <w:ilvl w:val="0"/>
          <w:numId w:val="164"/>
        </w:numPr>
        <w:tabs>
          <w:tab w:val="left" w:pos="180"/>
          <w:tab w:val="left" w:pos="450"/>
        </w:tabs>
        <w:autoSpaceDE w:val="0"/>
        <w:autoSpaceDN w:val="0"/>
        <w:adjustRightInd w:val="0"/>
        <w:jc w:val="both"/>
        <w:rPr>
          <w:rFonts w:ascii="Calibri" w:eastAsia="Calibri" w:hAnsi="Calibri" w:cs="Calibri"/>
          <w:b/>
          <w:bCs/>
          <w:i/>
          <w:iCs/>
          <w:sz w:val="26"/>
          <w:szCs w:val="26"/>
          <w:lang w:val="ro-RO"/>
        </w:rPr>
      </w:pPr>
      <w:r w:rsidRPr="0002531F">
        <w:rPr>
          <w:rFonts w:ascii="Calibri" w:eastAsia="Calibri" w:hAnsi="Calibri" w:cs="Calibri"/>
          <w:sz w:val="26"/>
          <w:szCs w:val="26"/>
          <w:lang w:val="ro-RO"/>
        </w:rPr>
        <w:t>Contribuie, împreună cu  personalul de specialitate al centrului la implementarea efectivă şi monitorizarea implementării planului individualizat de protecţie (PIP) .</w:t>
      </w:r>
    </w:p>
    <w:p w:rsidR="00905EB4" w:rsidRPr="0002531F" w:rsidRDefault="00905EB4" w:rsidP="00A27560">
      <w:pPr>
        <w:numPr>
          <w:ilvl w:val="0"/>
          <w:numId w:val="164"/>
        </w:numPr>
        <w:tabs>
          <w:tab w:val="left" w:pos="180"/>
          <w:tab w:val="left" w:pos="450"/>
        </w:tabs>
        <w:autoSpaceDE w:val="0"/>
        <w:autoSpaceDN w:val="0"/>
        <w:adjustRightInd w:val="0"/>
        <w:jc w:val="both"/>
        <w:rPr>
          <w:rFonts w:ascii="Calibri" w:eastAsia="Calibri" w:hAnsi="Calibri" w:cs="Calibri"/>
          <w:b/>
          <w:bCs/>
          <w:i/>
          <w:iCs/>
          <w:sz w:val="26"/>
          <w:szCs w:val="26"/>
          <w:lang w:val="ro-RO"/>
        </w:rPr>
      </w:pPr>
      <w:r w:rsidRPr="0002531F">
        <w:rPr>
          <w:rFonts w:ascii="Calibri" w:eastAsia="Calibri" w:hAnsi="Calibri" w:cs="Calibri"/>
          <w:sz w:val="26"/>
          <w:szCs w:val="26"/>
        </w:rPr>
        <w:t>Întocme</w:t>
      </w:r>
      <w:r w:rsidRPr="0002531F">
        <w:rPr>
          <w:rFonts w:ascii="Calibri" w:eastAsia="Calibri" w:hAnsi="Calibri" w:cs="Calibri"/>
          <w:sz w:val="26"/>
          <w:szCs w:val="26"/>
          <w:lang w:val="ro-RO"/>
        </w:rPr>
        <w:t>şte rapoartele de monitorizare a implementării PIP şi le transmite celor vizaţi.</w:t>
      </w:r>
    </w:p>
    <w:p w:rsidR="00905EB4" w:rsidRPr="0002531F" w:rsidRDefault="00905EB4" w:rsidP="00A27560">
      <w:pPr>
        <w:numPr>
          <w:ilvl w:val="0"/>
          <w:numId w:val="165"/>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Elaboreaz</w:t>
      </w:r>
      <w:r w:rsidRPr="0002531F">
        <w:rPr>
          <w:rFonts w:ascii="Calibri" w:eastAsia="Calibri" w:hAnsi="Calibri" w:cs="Calibri"/>
          <w:sz w:val="26"/>
          <w:szCs w:val="26"/>
          <w:lang w:val="ro-RO"/>
        </w:rPr>
        <w:t xml:space="preserve">ă, împreună cu personalul de specialitate al centrului (psiholog, educatori, cu medicul de familie, alţi specialişti), în funcţie de caz, în conformitate cu SMC privind serviciile pentru protecţia copilului de tip rezidenţial, programele de intervenţie specifică anexe ale PIP: </w:t>
      </w:r>
    </w:p>
    <w:p w:rsidR="00905EB4" w:rsidRPr="0002531F" w:rsidRDefault="00905EB4" w:rsidP="00A27560">
      <w:pPr>
        <w:numPr>
          <w:ilvl w:val="1"/>
          <w:numId w:val="156"/>
        </w:numPr>
        <w:tabs>
          <w:tab w:val="left" w:pos="180"/>
          <w:tab w:val="left" w:pos="450"/>
          <w:tab w:val="left" w:pos="900"/>
        </w:tabs>
        <w:autoSpaceDE w:val="0"/>
        <w:autoSpaceDN w:val="0"/>
        <w:adjustRightInd w:val="0"/>
        <w:ind w:firstLine="360"/>
        <w:jc w:val="both"/>
        <w:rPr>
          <w:rFonts w:ascii="Calibri" w:eastAsia="Calibri" w:hAnsi="Calibri" w:cs="Calibri"/>
          <w:sz w:val="26"/>
          <w:szCs w:val="26"/>
          <w:lang w:val="ro-RO"/>
        </w:rPr>
      </w:pPr>
      <w:r w:rsidRPr="0002531F">
        <w:rPr>
          <w:rFonts w:ascii="Calibri" w:eastAsia="Calibri" w:hAnsi="Calibri" w:cs="Calibri"/>
          <w:sz w:val="26"/>
          <w:szCs w:val="26"/>
        </w:rPr>
        <w:t>Programul de intervenție  specific pentru s</w:t>
      </w:r>
      <w:r w:rsidRPr="0002531F">
        <w:rPr>
          <w:rFonts w:ascii="Calibri" w:eastAsia="Calibri" w:hAnsi="Calibri" w:cs="Calibri"/>
          <w:sz w:val="26"/>
          <w:szCs w:val="26"/>
          <w:lang w:val="ro-RO"/>
        </w:rPr>
        <w:t>ănătate;</w:t>
      </w:r>
    </w:p>
    <w:p w:rsidR="00905EB4" w:rsidRPr="0002531F" w:rsidRDefault="00905EB4" w:rsidP="00A27560">
      <w:pPr>
        <w:numPr>
          <w:ilvl w:val="1"/>
          <w:numId w:val="156"/>
        </w:numPr>
        <w:tabs>
          <w:tab w:val="left" w:pos="180"/>
          <w:tab w:val="left" w:pos="450"/>
          <w:tab w:val="left" w:pos="900"/>
        </w:tabs>
        <w:autoSpaceDE w:val="0"/>
        <w:autoSpaceDN w:val="0"/>
        <w:adjustRightInd w:val="0"/>
        <w:ind w:firstLine="360"/>
        <w:jc w:val="both"/>
        <w:rPr>
          <w:rFonts w:ascii="Calibri" w:eastAsia="Calibri" w:hAnsi="Calibri" w:cs="Calibri"/>
          <w:sz w:val="26"/>
          <w:szCs w:val="26"/>
          <w:lang w:val="ro-RO"/>
        </w:rPr>
      </w:pPr>
      <w:r w:rsidRPr="0002531F">
        <w:rPr>
          <w:rFonts w:ascii="Calibri" w:eastAsia="Calibri" w:hAnsi="Calibri" w:cs="Calibri"/>
          <w:sz w:val="26"/>
          <w:szCs w:val="26"/>
        </w:rPr>
        <w:t>Programul de intervenție specific</w:t>
      </w:r>
      <w:r w:rsidRPr="0002531F">
        <w:rPr>
          <w:rFonts w:ascii="Calibri" w:eastAsia="Calibri" w:hAnsi="Calibri" w:cs="Calibri"/>
          <w:sz w:val="26"/>
          <w:szCs w:val="26"/>
          <w:lang w:val="ro-RO"/>
        </w:rPr>
        <w:t>ă pentru educație;</w:t>
      </w:r>
    </w:p>
    <w:p w:rsidR="00905EB4" w:rsidRPr="0002531F" w:rsidRDefault="00905EB4" w:rsidP="00A27560">
      <w:pPr>
        <w:numPr>
          <w:ilvl w:val="1"/>
          <w:numId w:val="156"/>
        </w:numPr>
        <w:tabs>
          <w:tab w:val="left" w:pos="180"/>
          <w:tab w:val="left" w:pos="450"/>
          <w:tab w:val="left" w:pos="900"/>
        </w:tabs>
        <w:autoSpaceDE w:val="0"/>
        <w:autoSpaceDN w:val="0"/>
        <w:adjustRightInd w:val="0"/>
        <w:ind w:firstLine="360"/>
        <w:jc w:val="both"/>
        <w:rPr>
          <w:rFonts w:ascii="Calibri" w:eastAsia="Calibri" w:hAnsi="Calibri" w:cs="Calibri"/>
          <w:sz w:val="26"/>
          <w:szCs w:val="26"/>
          <w:lang w:val="ro-RO"/>
        </w:rPr>
      </w:pPr>
      <w:r w:rsidRPr="0002531F">
        <w:rPr>
          <w:rFonts w:ascii="Calibri" w:eastAsia="Calibri" w:hAnsi="Calibri" w:cs="Calibri"/>
          <w:sz w:val="26"/>
          <w:szCs w:val="26"/>
        </w:rPr>
        <w:t>Planul individualizat de intergare/reintegrare social</w:t>
      </w:r>
      <w:r w:rsidRPr="0002531F">
        <w:rPr>
          <w:rFonts w:ascii="Calibri" w:eastAsia="Calibri" w:hAnsi="Calibri" w:cs="Calibri"/>
          <w:sz w:val="26"/>
          <w:szCs w:val="26"/>
          <w:lang w:val="ro-RO"/>
        </w:rPr>
        <w:t>ă;</w:t>
      </w:r>
    </w:p>
    <w:p w:rsidR="00905EB4" w:rsidRPr="0002531F" w:rsidRDefault="00905EB4" w:rsidP="00A27560">
      <w:pPr>
        <w:numPr>
          <w:ilvl w:val="1"/>
          <w:numId w:val="156"/>
        </w:numPr>
        <w:tabs>
          <w:tab w:val="left" w:pos="180"/>
          <w:tab w:val="left" w:pos="450"/>
          <w:tab w:val="left" w:pos="900"/>
        </w:tabs>
        <w:autoSpaceDE w:val="0"/>
        <w:autoSpaceDN w:val="0"/>
        <w:adjustRightInd w:val="0"/>
        <w:ind w:firstLine="360"/>
        <w:jc w:val="both"/>
        <w:rPr>
          <w:rFonts w:ascii="Calibri" w:eastAsia="Calibri" w:hAnsi="Calibri" w:cs="Calibri"/>
          <w:sz w:val="26"/>
          <w:szCs w:val="26"/>
          <w:lang w:val="ro-RO"/>
        </w:rPr>
      </w:pPr>
      <w:r w:rsidRPr="0002531F">
        <w:rPr>
          <w:rFonts w:ascii="Calibri" w:eastAsia="Calibri" w:hAnsi="Calibri" w:cs="Calibri"/>
          <w:sz w:val="26"/>
          <w:szCs w:val="26"/>
        </w:rPr>
        <w:t>Programul de abilitare/reabilitare (în cazul copiilor cu dizabilit</w:t>
      </w:r>
      <w:r w:rsidRPr="0002531F">
        <w:rPr>
          <w:rFonts w:ascii="Calibri" w:eastAsia="Calibri" w:hAnsi="Calibri" w:cs="Calibri"/>
          <w:sz w:val="26"/>
          <w:szCs w:val="26"/>
          <w:lang w:val="ro-RO"/>
        </w:rPr>
        <w:t xml:space="preserve">ăți); </w:t>
      </w:r>
    </w:p>
    <w:p w:rsidR="00905EB4" w:rsidRPr="0002531F" w:rsidRDefault="00905EB4" w:rsidP="00A27560">
      <w:pPr>
        <w:numPr>
          <w:ilvl w:val="1"/>
          <w:numId w:val="156"/>
        </w:numPr>
        <w:tabs>
          <w:tab w:val="left" w:pos="180"/>
          <w:tab w:val="left" w:pos="450"/>
          <w:tab w:val="left" w:pos="900"/>
        </w:tabs>
        <w:autoSpaceDE w:val="0"/>
        <w:autoSpaceDN w:val="0"/>
        <w:adjustRightInd w:val="0"/>
        <w:ind w:firstLine="360"/>
        <w:jc w:val="both"/>
        <w:rPr>
          <w:rFonts w:ascii="Calibri" w:eastAsia="Calibri" w:hAnsi="Calibri" w:cs="Calibri"/>
          <w:sz w:val="26"/>
          <w:szCs w:val="26"/>
          <w:lang w:val="ro-RO"/>
        </w:rPr>
      </w:pPr>
      <w:r w:rsidRPr="0002531F">
        <w:rPr>
          <w:rFonts w:ascii="Calibri" w:eastAsia="Calibri" w:hAnsi="Calibri" w:cs="Calibri"/>
          <w:sz w:val="26"/>
          <w:szCs w:val="26"/>
        </w:rPr>
        <w:t>Programul de interven</w:t>
      </w:r>
      <w:r w:rsidRPr="0002531F">
        <w:rPr>
          <w:rFonts w:ascii="Calibri" w:eastAsia="Calibri" w:hAnsi="Calibri" w:cs="Calibri"/>
          <w:sz w:val="26"/>
          <w:szCs w:val="26"/>
          <w:lang w:val="ro-RO"/>
        </w:rPr>
        <w:t xml:space="preserve">ţie pentru dezvoltarea deprinderilor şi pregătirea copiilor pentru viață independentă; </w:t>
      </w:r>
    </w:p>
    <w:p w:rsidR="00905EB4" w:rsidRPr="0002531F" w:rsidRDefault="00905EB4" w:rsidP="00A27560">
      <w:pPr>
        <w:numPr>
          <w:ilvl w:val="1"/>
          <w:numId w:val="156"/>
        </w:numPr>
        <w:tabs>
          <w:tab w:val="left" w:pos="180"/>
          <w:tab w:val="left" w:pos="450"/>
          <w:tab w:val="left" w:pos="900"/>
        </w:tabs>
        <w:autoSpaceDE w:val="0"/>
        <w:autoSpaceDN w:val="0"/>
        <w:adjustRightInd w:val="0"/>
        <w:ind w:firstLine="360"/>
        <w:jc w:val="both"/>
        <w:rPr>
          <w:rFonts w:ascii="Calibri" w:eastAsia="Calibri" w:hAnsi="Calibri" w:cs="Calibri"/>
          <w:sz w:val="26"/>
          <w:szCs w:val="26"/>
          <w:lang w:val="ro-RO"/>
        </w:rPr>
      </w:pPr>
      <w:r w:rsidRPr="0002531F">
        <w:rPr>
          <w:rFonts w:ascii="Calibri" w:eastAsia="Calibri" w:hAnsi="Calibri" w:cs="Calibri"/>
          <w:sz w:val="26"/>
          <w:szCs w:val="26"/>
        </w:rPr>
        <w:t xml:space="preserve">Programul pentru recreere și socializare; </w:t>
      </w:r>
    </w:p>
    <w:p w:rsidR="00905EB4" w:rsidRPr="0002531F" w:rsidRDefault="00905EB4" w:rsidP="00A27560">
      <w:pPr>
        <w:numPr>
          <w:ilvl w:val="1"/>
          <w:numId w:val="156"/>
        </w:numPr>
        <w:tabs>
          <w:tab w:val="left" w:pos="180"/>
          <w:tab w:val="left" w:pos="450"/>
          <w:tab w:val="left" w:pos="900"/>
        </w:tabs>
        <w:autoSpaceDE w:val="0"/>
        <w:autoSpaceDN w:val="0"/>
        <w:adjustRightInd w:val="0"/>
        <w:ind w:firstLine="360"/>
        <w:jc w:val="both"/>
        <w:rPr>
          <w:rFonts w:ascii="Calibri" w:eastAsia="Calibri" w:hAnsi="Calibri" w:cs="Calibri"/>
          <w:sz w:val="26"/>
          <w:szCs w:val="26"/>
          <w:lang w:val="ro-RO"/>
        </w:rPr>
      </w:pPr>
      <w:r w:rsidRPr="0002531F">
        <w:rPr>
          <w:rFonts w:ascii="Calibri" w:eastAsia="Calibri" w:hAnsi="Calibri" w:cs="Calibri"/>
          <w:sz w:val="26"/>
          <w:szCs w:val="26"/>
        </w:rPr>
        <w:t>Programul pentru men</w:t>
      </w:r>
      <w:r w:rsidRPr="0002531F">
        <w:rPr>
          <w:rFonts w:ascii="Calibri" w:eastAsia="Calibri" w:hAnsi="Calibri" w:cs="Calibri"/>
          <w:sz w:val="26"/>
          <w:szCs w:val="26"/>
          <w:lang w:val="ro-RO"/>
        </w:rPr>
        <w:t xml:space="preserve">ţinerea şi dezvoltarea relaţiilor cu familia/reprezentantul legal şi alte persoane importante pentru copil; </w:t>
      </w:r>
    </w:p>
    <w:p w:rsidR="00905EB4" w:rsidRPr="0002531F" w:rsidRDefault="00905EB4" w:rsidP="00A27560">
      <w:pPr>
        <w:numPr>
          <w:ilvl w:val="1"/>
          <w:numId w:val="156"/>
        </w:numPr>
        <w:tabs>
          <w:tab w:val="left" w:pos="180"/>
          <w:tab w:val="left" w:pos="450"/>
          <w:tab w:val="left" w:pos="900"/>
        </w:tabs>
        <w:autoSpaceDE w:val="0"/>
        <w:autoSpaceDN w:val="0"/>
        <w:adjustRightInd w:val="0"/>
        <w:ind w:firstLine="360"/>
        <w:jc w:val="both"/>
        <w:rPr>
          <w:rFonts w:ascii="Calibri" w:eastAsia="Calibri" w:hAnsi="Calibri" w:cs="Calibri"/>
          <w:sz w:val="26"/>
          <w:szCs w:val="26"/>
          <w:lang w:val="ro-RO"/>
        </w:rPr>
      </w:pPr>
      <w:r w:rsidRPr="0002531F">
        <w:rPr>
          <w:rFonts w:ascii="Calibri" w:eastAsia="Calibri" w:hAnsi="Calibri" w:cs="Calibri"/>
          <w:sz w:val="26"/>
          <w:szCs w:val="26"/>
        </w:rPr>
        <w:t>Programul de intervenție specific pentru reintegrarea în familie.</w:t>
      </w:r>
    </w:p>
    <w:p w:rsidR="00905EB4" w:rsidRPr="0002531F" w:rsidRDefault="00905EB4" w:rsidP="00A27560">
      <w:pPr>
        <w:numPr>
          <w:ilvl w:val="0"/>
          <w:numId w:val="166"/>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PIS vor fi avizate de </w:t>
      </w:r>
      <w:r w:rsidRPr="0002531F">
        <w:rPr>
          <w:rFonts w:ascii="Calibri" w:eastAsia="Calibri" w:hAnsi="Calibri" w:cs="Calibri"/>
          <w:sz w:val="26"/>
          <w:szCs w:val="26"/>
          <w:lang w:val="ro-RO"/>
        </w:rPr>
        <w:t>şeful serviciului/centrului  în care-şi desfăşoară activitatea.</w:t>
      </w:r>
    </w:p>
    <w:p w:rsidR="00905EB4" w:rsidRPr="0002531F" w:rsidRDefault="00905EB4" w:rsidP="00A27560">
      <w:pPr>
        <w:numPr>
          <w:ilvl w:val="0"/>
          <w:numId w:val="167"/>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PIS vor </w:t>
      </w:r>
      <w:r w:rsidRPr="0002531F">
        <w:rPr>
          <w:rFonts w:ascii="Calibri" w:eastAsia="Calibri" w:hAnsi="Calibri" w:cs="Calibri"/>
          <w:sz w:val="26"/>
          <w:szCs w:val="26"/>
          <w:lang w:val="ro-RO"/>
        </w:rPr>
        <w:t>ţine cont de vârsta, sexul, potenţialul de dezvoltare, personalitatea, etnia, cultura şi religia copilului; trebuie să conţină obiective pe termen scurt, mediu şi lung, activităţile aferente, durata acestora, personalul responsabil, resurse materiale şi financiare şi modalităţile de monitorizare şi evaluare/reevaluare ale acestora.</w:t>
      </w:r>
    </w:p>
    <w:p w:rsidR="00905EB4" w:rsidRPr="0002531F" w:rsidRDefault="00905EB4" w:rsidP="00A27560">
      <w:pPr>
        <w:numPr>
          <w:ilvl w:val="0"/>
          <w:numId w:val="168"/>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lastRenderedPageBreak/>
        <w:t>Asigur</w:t>
      </w:r>
      <w:r w:rsidRPr="0002531F">
        <w:rPr>
          <w:rFonts w:ascii="Calibri" w:eastAsia="Calibri" w:hAnsi="Calibri" w:cs="Calibri"/>
          <w:sz w:val="26"/>
          <w:szCs w:val="26"/>
          <w:lang w:val="ro-RO"/>
        </w:rPr>
        <w:t>ă implementarea PIS în colaborare cu personalul de specialitate din instituţie.</w:t>
      </w:r>
    </w:p>
    <w:p w:rsidR="00905EB4" w:rsidRPr="0002531F" w:rsidRDefault="00905EB4" w:rsidP="00A27560">
      <w:pPr>
        <w:numPr>
          <w:ilvl w:val="0"/>
          <w:numId w:val="169"/>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Asigură menţinerea relaţiei copiilor cu părinţii biologici sau rude apropiate, atunci când nu există interdicţii în acest sens, prin  asistarea  acestora în timpul vizitelor în instituţie sau  în familie, colaborând cu  autorităţile locale de la domiciliul copiilor  în vederea identificării de soluţii pentru reintegrarea   lor   în familia naturală.</w:t>
      </w:r>
    </w:p>
    <w:p w:rsidR="00905EB4" w:rsidRPr="0002531F" w:rsidRDefault="00905EB4" w:rsidP="00A27560">
      <w:pPr>
        <w:numPr>
          <w:ilvl w:val="0"/>
          <w:numId w:val="170"/>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Preg</w:t>
      </w:r>
      <w:r w:rsidRPr="0002531F">
        <w:rPr>
          <w:rFonts w:ascii="Calibri" w:eastAsia="Calibri" w:hAnsi="Calibri" w:cs="Calibri"/>
          <w:sz w:val="26"/>
          <w:szCs w:val="26"/>
          <w:lang w:val="ro-RO"/>
        </w:rPr>
        <w:t>ăteşte, în colaborare cu personalul de specialitate, copiii/tinerii care urmează a fi reintegraţi în familia naturală. Activitatea de pregătire a tinerilor se va realiza în conformitate cu SMO privind serviciul pentru dezvoltarea deprinderilor de viaţă independentă; se preocupa de semnarea contractelor cu tinerii peste 16 ani.</w:t>
      </w:r>
    </w:p>
    <w:p w:rsidR="00905EB4" w:rsidRPr="0002531F" w:rsidRDefault="00905EB4" w:rsidP="00A27560">
      <w:pPr>
        <w:numPr>
          <w:ilvl w:val="0"/>
          <w:numId w:val="171"/>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Realizează demersurile ce revin managerului de caz în conformitate cu Ordinul MMFPSPV nr. 1985/1305/5805/2016, pentru copiii cu dizabilități și/sau CES, având următoarele atribuții: </w:t>
      </w:r>
    </w:p>
    <w:p w:rsidR="00905EB4" w:rsidRPr="0002531F" w:rsidRDefault="00905EB4" w:rsidP="004B0F8C">
      <w:pPr>
        <w:autoSpaceDE w:val="0"/>
        <w:autoSpaceDN w:val="0"/>
        <w:adjustRightInd w:val="0"/>
        <w:jc w:val="both"/>
        <w:rPr>
          <w:rFonts w:ascii="Calibri" w:eastAsia="Calibri" w:hAnsi="Calibri" w:cs="Calibri"/>
          <w:b/>
          <w:bCs/>
          <w:sz w:val="26"/>
          <w:szCs w:val="26"/>
          <w:lang w:val="ro-RO"/>
        </w:rPr>
      </w:pPr>
      <w:r w:rsidRPr="0002531F">
        <w:rPr>
          <w:rFonts w:ascii="Calibri" w:eastAsia="Calibri" w:hAnsi="Calibri" w:cs="Calibri"/>
          <w:b/>
          <w:bCs/>
          <w:sz w:val="26"/>
          <w:szCs w:val="26"/>
          <w:lang w:val="ro-RO"/>
        </w:rPr>
        <w:t>În etapa de planificare:</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a) elaborează proiectul PIP în baza raportului de evaluare complexă, în cel mai scurt timp de la încheierea evaluării şi de comun acord cu SEC, părinţii/reprezentantul legal şi copilul, în raport cu vârsta, gradul său de maturitate şi tipul dizabilităţii, realizând următoarele activităţi:</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w:t>
      </w:r>
      <w:r w:rsidRPr="0002531F">
        <w:rPr>
          <w:rFonts w:ascii="Calibri" w:eastAsia="Calibri" w:hAnsi="Calibri" w:cs="Calibri"/>
          <w:sz w:val="26"/>
          <w:szCs w:val="26"/>
        </w:rPr>
        <w:t>a.1) identific</w:t>
      </w:r>
      <w:r w:rsidRPr="0002531F">
        <w:rPr>
          <w:rFonts w:ascii="Calibri" w:eastAsia="Calibri" w:hAnsi="Calibri" w:cs="Calibri"/>
          <w:sz w:val="26"/>
          <w:szCs w:val="26"/>
          <w:lang w:val="ro-RO"/>
        </w:rPr>
        <w:t>ă măsurile necesare şi termenele de realizare în acord cu rezultatele evaluărilor;</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a.2) identific</w:t>
      </w:r>
      <w:r w:rsidRPr="0002531F">
        <w:rPr>
          <w:rFonts w:ascii="Calibri" w:eastAsia="Calibri" w:hAnsi="Calibri" w:cs="Calibri"/>
          <w:sz w:val="26"/>
          <w:szCs w:val="26"/>
          <w:lang w:val="ro-RO"/>
        </w:rPr>
        <w:t>ă capacitatea şi resursele de care dispune familia şi comunitatea pentru a pune în practică planul;</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a.3) se asigur</w:t>
      </w:r>
      <w:r w:rsidRPr="0002531F">
        <w:rPr>
          <w:rFonts w:ascii="Calibri" w:eastAsia="Calibri" w:hAnsi="Calibri" w:cs="Calibri"/>
          <w:sz w:val="26"/>
          <w:szCs w:val="26"/>
          <w:lang w:val="ro-RO"/>
        </w:rPr>
        <w:t>ă că beneficiile, serviciile şi intervenţiile recomandate răspund nevoilor reale şi priorităţilor copilului şi ale familiei sale;</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a.4) se asigur</w:t>
      </w:r>
      <w:r w:rsidRPr="0002531F">
        <w:rPr>
          <w:rFonts w:ascii="Calibri" w:eastAsia="Calibri" w:hAnsi="Calibri" w:cs="Calibri"/>
          <w:sz w:val="26"/>
          <w:szCs w:val="26"/>
          <w:lang w:val="ro-RO"/>
        </w:rPr>
        <w:t>ă că familia şi copilul au acces efectiv la serviciile şi intervenţiile recomandate;</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a.5) identific</w:t>
      </w:r>
      <w:r w:rsidRPr="0002531F">
        <w:rPr>
          <w:rFonts w:ascii="Calibri" w:eastAsia="Calibri" w:hAnsi="Calibri" w:cs="Calibri"/>
          <w:sz w:val="26"/>
          <w:szCs w:val="26"/>
          <w:lang w:val="ro-RO"/>
        </w:rPr>
        <w:t>ă persoanele responsabile în furnizarea serviciilor şi intervenţiilor, trecând în plan numele complet şi datele de contact ale acestora, cu sprijinul SEC şi al profesioniştilor care au evaluat copilul şi au făcut recomandările respective; în cazul în care nu se identifică persoana responsabilă, se trece reprezentantul legal al furnizorului de servicii, urmând ca persoana responsabilă să fie comunicată ulterior, la prima reevaluare a planului;</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a.6) definitiveaz</w:t>
      </w:r>
      <w:r w:rsidRPr="0002531F">
        <w:rPr>
          <w:rFonts w:ascii="Calibri" w:eastAsia="Calibri" w:hAnsi="Calibri" w:cs="Calibri"/>
          <w:sz w:val="26"/>
          <w:szCs w:val="26"/>
          <w:lang w:val="ro-RO"/>
        </w:rPr>
        <w:t>ă proiectul planului de abilitare-reabilitare cu consultarea SEC şi, după caz, a profesioniştilor care au evaluat copilul, de preferinţă în cadrul unei întâlniri de lucru;</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a.7) realizeaz</w:t>
      </w:r>
      <w:r w:rsidRPr="0002531F">
        <w:rPr>
          <w:rFonts w:ascii="Calibri" w:eastAsia="Calibri" w:hAnsi="Calibri" w:cs="Calibri"/>
          <w:sz w:val="26"/>
          <w:szCs w:val="26"/>
          <w:lang w:val="ro-RO"/>
        </w:rPr>
        <w:t xml:space="preserve">ă demersurile necesare pentru corelarea şi integrarea planului de abilitare-reabilitare cu celelalte planuri menţionate la </w:t>
      </w:r>
      <w:r w:rsidRPr="0002531F">
        <w:rPr>
          <w:rFonts w:ascii="Calibri" w:eastAsia="Calibri" w:hAnsi="Calibri" w:cs="Calibri"/>
          <w:sz w:val="26"/>
          <w:szCs w:val="26"/>
          <w:u w:val="single"/>
          <w:lang w:val="ro-RO"/>
        </w:rPr>
        <w:t>art. 57</w:t>
      </w:r>
      <w:r w:rsidRPr="0002531F">
        <w:rPr>
          <w:rFonts w:ascii="Calibri" w:eastAsia="Calibri" w:hAnsi="Calibri" w:cs="Calibri"/>
          <w:sz w:val="26"/>
          <w:szCs w:val="26"/>
          <w:lang w:val="ro-RO"/>
        </w:rPr>
        <w:t xml:space="preserve"> alin. (2);</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b) stabilesc priorit</w:t>
      </w:r>
      <w:r w:rsidRPr="0002531F">
        <w:rPr>
          <w:rFonts w:ascii="Calibri" w:eastAsia="Calibri" w:hAnsi="Calibri" w:cs="Calibri"/>
          <w:sz w:val="26"/>
          <w:szCs w:val="26"/>
          <w:lang w:val="ro-RO"/>
        </w:rPr>
        <w:t>ăţile şi ordinea acordării serviciilor din plan;</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c) înregistreaz</w:t>
      </w:r>
      <w:r w:rsidRPr="0002531F">
        <w:rPr>
          <w:rFonts w:ascii="Calibri" w:eastAsia="Calibri" w:hAnsi="Calibri" w:cs="Calibri"/>
          <w:sz w:val="26"/>
          <w:szCs w:val="26"/>
          <w:lang w:val="ro-RO"/>
        </w:rPr>
        <w:t>ă dosarul copilului la secretariatul CPC, dosar care conţine documentele menţionate la art. 44 alin. (1), la care se adaugă fişa de activităţi şi participare completată de SEC şi raportul de evaluare complexă;</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d) informeaz</w:t>
      </w:r>
      <w:r w:rsidRPr="0002531F">
        <w:rPr>
          <w:rFonts w:ascii="Calibri" w:eastAsia="Calibri" w:hAnsi="Calibri" w:cs="Calibri"/>
          <w:sz w:val="26"/>
          <w:szCs w:val="26"/>
          <w:lang w:val="ro-RO"/>
        </w:rPr>
        <w:t>ă părinţii/reprezentantul legal cu privire la data şedinţei CPC;</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lastRenderedPageBreak/>
        <w:t xml:space="preserve">    e) sus</w:t>
      </w:r>
      <w:r w:rsidRPr="0002531F">
        <w:rPr>
          <w:rFonts w:ascii="Calibri" w:eastAsia="Calibri" w:hAnsi="Calibri" w:cs="Calibri"/>
          <w:sz w:val="26"/>
          <w:szCs w:val="26"/>
          <w:lang w:val="ro-RO"/>
        </w:rPr>
        <w:t>ţin cazul în CPC pe baza raportului de evaluare complexă, care conţine recomandarea gradului de handicap şi a duratei de valabilitate pentru certificatul de încadrare în grad de handicap;</w:t>
      </w:r>
    </w:p>
    <w:p w:rsidR="00905EB4" w:rsidRPr="0002531F" w:rsidRDefault="00905EB4" w:rsidP="004B0F8C">
      <w:pPr>
        <w:autoSpaceDE w:val="0"/>
        <w:autoSpaceDN w:val="0"/>
        <w:adjustRightInd w:val="0"/>
        <w:jc w:val="both"/>
        <w:rPr>
          <w:rFonts w:ascii="Calibri" w:eastAsia="Calibri" w:hAnsi="Calibri" w:cs="Calibri"/>
          <w:sz w:val="26"/>
          <w:szCs w:val="26"/>
        </w:rPr>
      </w:pPr>
      <w:r w:rsidRPr="0002531F">
        <w:rPr>
          <w:rFonts w:ascii="Calibri" w:eastAsia="Calibri" w:hAnsi="Calibri" w:cs="Calibri"/>
          <w:b/>
          <w:bCs/>
          <w:sz w:val="26"/>
          <w:szCs w:val="26"/>
        </w:rPr>
        <w:t xml:space="preserve">    În etapa de monitorizare a cazului:</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a) urm</w:t>
      </w:r>
      <w:r w:rsidRPr="0002531F">
        <w:rPr>
          <w:rFonts w:ascii="Calibri" w:eastAsia="Calibri" w:hAnsi="Calibri" w:cs="Calibri"/>
          <w:sz w:val="26"/>
          <w:szCs w:val="26"/>
          <w:lang w:val="ro-RO"/>
        </w:rPr>
        <w:t>ăreşte furnizarea beneficiilor, serviciilor şi intervenţiilor pentru copil şi familie prin realizarea următoarelor activităţi subsumate:</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a.1) men</w:t>
      </w:r>
      <w:r w:rsidRPr="0002531F">
        <w:rPr>
          <w:rFonts w:ascii="Calibri" w:eastAsia="Calibri" w:hAnsi="Calibri" w:cs="Calibri"/>
          <w:sz w:val="26"/>
          <w:szCs w:val="26"/>
          <w:lang w:val="ro-RO"/>
        </w:rPr>
        <w:t>ţine legătura cu copilul, părinţii/reprezentantul legal şi profesioniştii numiţi responsabili din plan prin orice mijloace de comunicare;</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a.2) verific</w:t>
      </w:r>
      <w:r w:rsidRPr="0002531F">
        <w:rPr>
          <w:rFonts w:ascii="Calibri" w:eastAsia="Calibri" w:hAnsi="Calibri" w:cs="Calibri"/>
          <w:sz w:val="26"/>
          <w:szCs w:val="26"/>
          <w:lang w:val="ro-RO"/>
        </w:rPr>
        <w:t>ă începerea furnizării beneficiilor, serviciilor şi a intervenţiilor cuprinse în plan cu părinţii/reprezentantul legal şi profesioniştii;</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a.3) colecteaz</w:t>
      </w:r>
      <w:r w:rsidRPr="0002531F">
        <w:rPr>
          <w:rFonts w:ascii="Calibri" w:eastAsia="Calibri" w:hAnsi="Calibri" w:cs="Calibri"/>
          <w:sz w:val="26"/>
          <w:szCs w:val="26"/>
          <w:lang w:val="ro-RO"/>
        </w:rPr>
        <w:t>ă informaţiile legate de implementarea planului;</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a.4) identific</w:t>
      </w:r>
      <w:r w:rsidRPr="0002531F">
        <w:rPr>
          <w:rFonts w:ascii="Calibri" w:eastAsia="Calibri" w:hAnsi="Calibri" w:cs="Calibri"/>
          <w:sz w:val="26"/>
          <w:szCs w:val="26"/>
          <w:lang w:val="ro-RO"/>
        </w:rPr>
        <w:t>ă la timp dificultăţile de implementare a planului şi le remediază împreună cu părinţii/reprezentantul legal şi profesioniştii;</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a.5) mediaz</w:t>
      </w:r>
      <w:r w:rsidRPr="0002531F">
        <w:rPr>
          <w:rFonts w:ascii="Calibri" w:eastAsia="Calibri" w:hAnsi="Calibri" w:cs="Calibri"/>
          <w:sz w:val="26"/>
          <w:szCs w:val="26"/>
          <w:lang w:val="ro-RO"/>
        </w:rPr>
        <w:t>ă relaţia dintre părinţi/reprezentant legal şi profesionişti atunci când este cazul;</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a.6) organizeaz</w:t>
      </w:r>
      <w:r w:rsidRPr="0002531F">
        <w:rPr>
          <w:rFonts w:ascii="Calibri" w:eastAsia="Calibri" w:hAnsi="Calibri" w:cs="Calibri"/>
          <w:sz w:val="26"/>
          <w:szCs w:val="26"/>
          <w:lang w:val="ro-RO"/>
        </w:rPr>
        <w:t>ă şedinţe de lucru cu profesioniştii sau întâlniri cu familia pentru identificarea soluţiilor de remediere atunci când este cazul;</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a.7) solicit</w:t>
      </w:r>
      <w:r w:rsidRPr="0002531F">
        <w:rPr>
          <w:rFonts w:ascii="Calibri" w:eastAsia="Calibri" w:hAnsi="Calibri" w:cs="Calibri"/>
          <w:sz w:val="26"/>
          <w:szCs w:val="26"/>
          <w:lang w:val="ro-RO"/>
        </w:rPr>
        <w:t>ă efectuarea de vizite de monitorizare la domiciliul copilului, de către RCP/SPAS, atunci când este cazul;</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a.8) efectueaz</w:t>
      </w:r>
      <w:r w:rsidRPr="0002531F">
        <w:rPr>
          <w:rFonts w:ascii="Calibri" w:eastAsia="Calibri" w:hAnsi="Calibri" w:cs="Calibri"/>
          <w:sz w:val="26"/>
          <w:szCs w:val="26"/>
          <w:lang w:val="ro-RO"/>
        </w:rPr>
        <w:t>ă vizite de monitorizare la sediile/locurile unde se furnizează serviciile atunci când este cazul;</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a.9) evalueaz</w:t>
      </w:r>
      <w:r w:rsidRPr="0002531F">
        <w:rPr>
          <w:rFonts w:ascii="Calibri" w:eastAsia="Calibri" w:hAnsi="Calibri" w:cs="Calibri"/>
          <w:sz w:val="26"/>
          <w:szCs w:val="26"/>
          <w:lang w:val="ro-RO"/>
        </w:rPr>
        <w:t>ă gradul de satisfacţie a beneficiarului şi al familiei sale cu privire la progresele realizate de copil şi modul de implementare a planului;</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b) reevalueaz</w:t>
      </w:r>
      <w:r w:rsidRPr="0002531F">
        <w:rPr>
          <w:rFonts w:ascii="Calibri" w:eastAsia="Calibri" w:hAnsi="Calibri" w:cs="Calibri"/>
          <w:sz w:val="26"/>
          <w:szCs w:val="26"/>
          <w:lang w:val="ro-RO"/>
        </w:rPr>
        <w:t>ă periodic planul;</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c) propune revizuirea planului dac</w:t>
      </w:r>
      <w:r w:rsidRPr="0002531F">
        <w:rPr>
          <w:rFonts w:ascii="Calibri" w:eastAsia="Calibri" w:hAnsi="Calibri" w:cs="Calibri"/>
          <w:sz w:val="26"/>
          <w:szCs w:val="26"/>
          <w:lang w:val="ro-RO"/>
        </w:rPr>
        <w:t>ă acest lucru se impune şi, implicit, a contractului cu familia;</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d) propune revizuirea exclusiv</w:t>
      </w:r>
      <w:r w:rsidRPr="0002531F">
        <w:rPr>
          <w:rFonts w:ascii="Calibri" w:eastAsia="Calibri" w:hAnsi="Calibri" w:cs="Calibri"/>
          <w:sz w:val="26"/>
          <w:szCs w:val="26"/>
          <w:lang w:val="ro-RO"/>
        </w:rPr>
        <w:t>ă a contractului cu familia şi, după caz, rezilierea acestuia;</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e) revizuie</w:t>
      </w:r>
      <w:r w:rsidRPr="0002531F">
        <w:rPr>
          <w:rFonts w:ascii="Calibri" w:eastAsia="Calibri" w:hAnsi="Calibri" w:cs="Calibri"/>
          <w:sz w:val="26"/>
          <w:szCs w:val="26"/>
          <w:lang w:val="ro-RO"/>
        </w:rPr>
        <w:t>şte planul şi contractul cu familia;</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f) înainteaz</w:t>
      </w:r>
      <w:r w:rsidRPr="0002531F">
        <w:rPr>
          <w:rFonts w:ascii="Calibri" w:eastAsia="Calibri" w:hAnsi="Calibri" w:cs="Calibri"/>
          <w:sz w:val="26"/>
          <w:szCs w:val="26"/>
          <w:lang w:val="ro-RO"/>
        </w:rPr>
        <w:t>ă planul revizuit CPC pentru avizare;</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g) propune SEC reevaluarea complex</w:t>
      </w:r>
      <w:r w:rsidRPr="0002531F">
        <w:rPr>
          <w:rFonts w:ascii="Calibri" w:eastAsia="Calibri" w:hAnsi="Calibri" w:cs="Calibri"/>
          <w:sz w:val="26"/>
          <w:szCs w:val="26"/>
          <w:lang w:val="ro-RO"/>
        </w:rPr>
        <w:t>ă înainte de expirarea termenului legal, bine motivată şi documentată;</w:t>
      </w:r>
    </w:p>
    <w:p w:rsidR="00905EB4" w:rsidRPr="0002531F" w:rsidRDefault="00905EB4" w:rsidP="004B0F8C">
      <w:pPr>
        <w:autoSpaceDE w:val="0"/>
        <w:autoSpaceDN w:val="0"/>
        <w:adjustRightInd w:val="0"/>
        <w:jc w:val="both"/>
        <w:rPr>
          <w:rFonts w:ascii="Calibri" w:eastAsia="Calibri" w:hAnsi="Calibri" w:cs="Calibri"/>
          <w:sz w:val="26"/>
          <w:szCs w:val="26"/>
        </w:rPr>
      </w:pPr>
      <w:r w:rsidRPr="0002531F">
        <w:rPr>
          <w:rFonts w:ascii="Calibri" w:eastAsia="Calibri" w:hAnsi="Calibri" w:cs="Calibri"/>
          <w:sz w:val="26"/>
          <w:szCs w:val="26"/>
        </w:rPr>
        <w:t xml:space="preserve">    h) decide începerea perioadei de monitorizare postservicii când obiectivele din plan sunt atinse înainte de expirarea termenului legal;</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i) transmite informa</w:t>
      </w:r>
      <w:r w:rsidRPr="0002531F">
        <w:rPr>
          <w:rFonts w:ascii="Calibri" w:eastAsia="Calibri" w:hAnsi="Calibri" w:cs="Calibri"/>
          <w:sz w:val="26"/>
          <w:szCs w:val="26"/>
          <w:lang w:val="ro-RO"/>
        </w:rPr>
        <w:t>ţia monitorizată către părţile implicate şi interesate: profesionişti, copil şi familie, SEC;</w:t>
      </w:r>
    </w:p>
    <w:p w:rsidR="00905EB4" w:rsidRPr="0002531F" w:rsidRDefault="00905EB4" w:rsidP="004B0F8C">
      <w:pPr>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 xml:space="preserve">    j) înregistreaz</w:t>
      </w:r>
      <w:r w:rsidRPr="0002531F">
        <w:rPr>
          <w:rFonts w:ascii="Calibri" w:eastAsia="Calibri" w:hAnsi="Calibri" w:cs="Calibri"/>
          <w:sz w:val="26"/>
          <w:szCs w:val="26"/>
          <w:lang w:val="ro-RO"/>
        </w:rPr>
        <w:t>ă permanent informaţiile, progresele, evoluţia cazului în dosarul copilului.</w:t>
      </w:r>
    </w:p>
    <w:p w:rsidR="00905EB4" w:rsidRPr="0002531F" w:rsidRDefault="00905EB4" w:rsidP="00A27560">
      <w:pPr>
        <w:numPr>
          <w:ilvl w:val="0"/>
          <w:numId w:val="172"/>
        </w:numPr>
        <w:tabs>
          <w:tab w:val="left" w:pos="180"/>
          <w:tab w:val="left" w:pos="45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Comunică  periodic (lunar, trimestrial şi ori de cîte ori se impune) Serviciului  monitorizare al  Direcţiei generale,  datele necesare întocmirii unor situaţii  precum şi orice modificare apărută în Fişa de monitorizare a copilului, în vederea actualizării  bazei de date existente.</w:t>
      </w:r>
    </w:p>
    <w:p w:rsidR="00905EB4" w:rsidRPr="0002531F" w:rsidRDefault="00905EB4" w:rsidP="00A27560">
      <w:pPr>
        <w:numPr>
          <w:ilvl w:val="0"/>
          <w:numId w:val="172"/>
        </w:numPr>
        <w:tabs>
          <w:tab w:val="left" w:pos="180"/>
          <w:tab w:val="left" w:pos="45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Asigur</w:t>
      </w:r>
      <w:r w:rsidRPr="0002531F">
        <w:rPr>
          <w:rFonts w:ascii="Calibri" w:eastAsia="Calibri" w:hAnsi="Calibri" w:cs="Calibri"/>
          <w:sz w:val="26"/>
          <w:szCs w:val="26"/>
          <w:lang w:val="ro-RO"/>
        </w:rPr>
        <w:t>ă colaborarea permanentă cu serviciile din cadrul Direcţiei, cu autorităţile locale, cu instituţiile medicale, de învăţământ, cu organele de poliţie, cu organisme private, etc., în scopul  realizării  interesului superior al copilului.</w:t>
      </w:r>
    </w:p>
    <w:p w:rsidR="00905EB4" w:rsidRPr="0002531F" w:rsidRDefault="00905EB4" w:rsidP="00A27560">
      <w:pPr>
        <w:numPr>
          <w:ilvl w:val="0"/>
          <w:numId w:val="172"/>
        </w:numPr>
        <w:tabs>
          <w:tab w:val="left" w:pos="180"/>
          <w:tab w:val="left" w:pos="45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lastRenderedPageBreak/>
        <w:t>Reînnoie</w:t>
      </w:r>
      <w:r w:rsidRPr="0002531F">
        <w:rPr>
          <w:rFonts w:ascii="Calibri" w:eastAsia="Calibri" w:hAnsi="Calibri" w:cs="Calibri"/>
          <w:sz w:val="26"/>
          <w:szCs w:val="26"/>
          <w:lang w:val="ro-RO"/>
        </w:rPr>
        <w:t>şte anual adeverinţa de şcolarizare şi o transmite AJPIS Harghita, pentru copiii din evidenţa centrului, care au împlinit 18 ani, sau pentru care au intervenit modificări.</w:t>
      </w:r>
    </w:p>
    <w:p w:rsidR="00905EB4" w:rsidRPr="0002531F" w:rsidRDefault="00905EB4" w:rsidP="00A27560">
      <w:pPr>
        <w:numPr>
          <w:ilvl w:val="0"/>
          <w:numId w:val="172"/>
        </w:numPr>
        <w:tabs>
          <w:tab w:val="left" w:pos="180"/>
          <w:tab w:val="left" w:pos="45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Se asigura de actualizarea în ordine cronologic</w:t>
      </w:r>
      <w:r w:rsidRPr="0002531F">
        <w:rPr>
          <w:rFonts w:ascii="Calibri" w:eastAsia="Calibri" w:hAnsi="Calibri" w:cs="Calibri"/>
          <w:sz w:val="26"/>
          <w:szCs w:val="26"/>
          <w:lang w:val="ro-RO"/>
        </w:rPr>
        <w:t xml:space="preserve">ă de către Servicul Monitorizare, cat mai repede posibil, dar nu mai târziu de 10 zile de la data luării la cunoştinţă despre acestea, datele privind copii, intrări ieşiri. </w:t>
      </w:r>
    </w:p>
    <w:p w:rsidR="00905EB4" w:rsidRPr="0002531F" w:rsidRDefault="00905EB4" w:rsidP="00A27560">
      <w:pPr>
        <w:numPr>
          <w:ilvl w:val="0"/>
          <w:numId w:val="172"/>
        </w:numPr>
        <w:tabs>
          <w:tab w:val="left" w:pos="180"/>
          <w:tab w:val="left" w:pos="45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Va realiza toate documentaţiile/actele necesare şi le înaintează Consiliului judeţean, în cazurile în care copiii au nevoie de acordul preşedintelui (copii care au procedura de adopţie deschisă, drepturile părinteşti sunt delegate la preşedinte), pentru diferite situaţii de intervenţii chirurgicale, deplasari în tabere, în străinătate, etc., Atunci când directorul general al DGASPC HR., exercită drepturile şi îndeplineşte obligaţiile părinteşti, va solicita acordul acestuia.</w:t>
      </w:r>
    </w:p>
    <w:p w:rsidR="00905EB4" w:rsidRPr="0002531F" w:rsidRDefault="00905EB4" w:rsidP="00A27560">
      <w:pPr>
        <w:numPr>
          <w:ilvl w:val="0"/>
          <w:numId w:val="172"/>
        </w:numPr>
        <w:tabs>
          <w:tab w:val="left" w:pos="180"/>
          <w:tab w:val="left" w:pos="45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Răspunde de elaborarea/implementarea procedurilor operaţionale şi a altor documente prevăzute în Ordinul </w:t>
      </w:r>
      <w:smartTag w:uri="urn:schemas-microsoft-com:office:smarttags" w:element="stockticker">
        <w:r w:rsidRPr="0002531F">
          <w:rPr>
            <w:rFonts w:ascii="Calibri" w:eastAsia="Calibri" w:hAnsi="Calibri" w:cs="Calibri"/>
            <w:sz w:val="26"/>
            <w:szCs w:val="26"/>
            <w:lang w:val="ro-RO"/>
          </w:rPr>
          <w:t>SGG</w:t>
        </w:r>
      </w:smartTag>
      <w:r w:rsidRPr="0002531F">
        <w:rPr>
          <w:rFonts w:ascii="Calibri" w:eastAsia="Calibri" w:hAnsi="Calibri" w:cs="Calibri"/>
          <w:sz w:val="26"/>
          <w:szCs w:val="26"/>
          <w:lang w:val="ro-RO"/>
        </w:rPr>
        <w:t xml:space="preserve"> NR. 600/2018 cu modificările și completările ulterioare, care fac referire la activităţile pe care le desfăşoară în cadrul CP  Ocland.</w:t>
      </w:r>
    </w:p>
    <w:p w:rsidR="00905EB4" w:rsidRPr="0002531F" w:rsidRDefault="00905EB4" w:rsidP="00A27560">
      <w:pPr>
        <w:numPr>
          <w:ilvl w:val="0"/>
          <w:numId w:val="172"/>
        </w:numPr>
        <w:tabs>
          <w:tab w:val="left" w:pos="180"/>
          <w:tab w:val="left" w:pos="450"/>
        </w:tabs>
        <w:autoSpaceDE w:val="0"/>
        <w:autoSpaceDN w:val="0"/>
        <w:adjustRightInd w:val="0"/>
        <w:ind w:left="0" w:firstLine="0"/>
        <w:jc w:val="both"/>
        <w:rPr>
          <w:rFonts w:ascii="Calibri" w:eastAsia="Calibri" w:hAnsi="Calibri" w:cs="Calibri"/>
          <w:sz w:val="26"/>
          <w:szCs w:val="26"/>
          <w:lang w:val="ro-RO"/>
        </w:rPr>
      </w:pPr>
      <w:r w:rsidRPr="0002531F">
        <w:rPr>
          <w:rFonts w:ascii="Calibri" w:eastAsia="Calibri" w:hAnsi="Calibri" w:cs="Calibri"/>
          <w:sz w:val="26"/>
          <w:szCs w:val="26"/>
        </w:rPr>
        <w:t>Cunoaște și aplic</w:t>
      </w:r>
      <w:r w:rsidRPr="0002531F">
        <w:rPr>
          <w:rFonts w:ascii="Calibri" w:eastAsia="Calibri" w:hAnsi="Calibri" w:cs="Calibri"/>
          <w:sz w:val="26"/>
          <w:szCs w:val="26"/>
          <w:lang w:val="ro-RO"/>
        </w:rPr>
        <w:t xml:space="preserve">ă:  </w:t>
      </w:r>
    </w:p>
    <w:p w:rsidR="00905EB4" w:rsidRPr="0002531F" w:rsidRDefault="00905EB4" w:rsidP="004B0F8C">
      <w:pPr>
        <w:autoSpaceDE w:val="0"/>
        <w:autoSpaceDN w:val="0"/>
        <w:adjustRightInd w:val="0"/>
        <w:ind w:left="720"/>
        <w:rPr>
          <w:rFonts w:ascii="Calibri" w:eastAsia="Calibri" w:hAnsi="Calibri" w:cs="Calibri"/>
          <w:sz w:val="26"/>
          <w:szCs w:val="26"/>
          <w:lang w:val="ro-RO"/>
        </w:rPr>
      </w:pPr>
      <w:r w:rsidRPr="0002531F">
        <w:rPr>
          <w:rFonts w:ascii="Calibri" w:eastAsia="Calibri" w:hAnsi="Calibri" w:cs="Calibri"/>
          <w:sz w:val="26"/>
          <w:szCs w:val="26"/>
        </w:rPr>
        <w:t>- Procedura de admitere a copiilor în centrul reziden</w:t>
      </w:r>
      <w:r w:rsidRPr="0002531F">
        <w:rPr>
          <w:rFonts w:ascii="Calibri" w:eastAsia="Calibri" w:hAnsi="Calibri" w:cs="Calibri"/>
          <w:sz w:val="26"/>
          <w:szCs w:val="26"/>
          <w:lang w:val="ro-RO"/>
        </w:rPr>
        <w:t>ţial </w:t>
      </w:r>
    </w:p>
    <w:p w:rsidR="00905EB4" w:rsidRPr="0002531F" w:rsidRDefault="00905EB4" w:rsidP="004B0F8C">
      <w:pPr>
        <w:autoSpaceDE w:val="0"/>
        <w:autoSpaceDN w:val="0"/>
        <w:adjustRightInd w:val="0"/>
        <w:rPr>
          <w:rFonts w:ascii="Calibri" w:eastAsia="Calibri" w:hAnsi="Calibri" w:cs="Calibri"/>
          <w:sz w:val="26"/>
          <w:szCs w:val="26"/>
        </w:rPr>
      </w:pPr>
      <w:r w:rsidRPr="0002531F">
        <w:rPr>
          <w:rFonts w:ascii="Calibri" w:eastAsia="Calibri" w:hAnsi="Calibri" w:cs="Calibri"/>
          <w:sz w:val="26"/>
          <w:szCs w:val="26"/>
          <w:lang w:val="ro-RO"/>
        </w:rPr>
        <w:t xml:space="preserve">             - </w:t>
      </w:r>
      <w:r w:rsidRPr="0002531F">
        <w:rPr>
          <w:rFonts w:ascii="Calibri" w:eastAsia="Calibri" w:hAnsi="Calibri" w:cs="Calibri"/>
          <w:sz w:val="26"/>
          <w:szCs w:val="26"/>
        </w:rPr>
        <w:t>Procedura de încetare a serviciilor </w:t>
      </w:r>
    </w:p>
    <w:p w:rsidR="00905EB4" w:rsidRPr="0002531F" w:rsidRDefault="00905EB4" w:rsidP="004B0F8C">
      <w:pPr>
        <w:autoSpaceDE w:val="0"/>
        <w:autoSpaceDN w:val="0"/>
        <w:adjustRightInd w:val="0"/>
        <w:ind w:left="360"/>
        <w:rPr>
          <w:rFonts w:ascii="Calibri" w:eastAsia="Calibri" w:hAnsi="Calibri" w:cs="Calibri"/>
          <w:sz w:val="26"/>
          <w:szCs w:val="26"/>
          <w:lang w:val="ro-RO"/>
        </w:rPr>
      </w:pPr>
      <w:r w:rsidRPr="0002531F">
        <w:rPr>
          <w:rFonts w:ascii="Calibri" w:eastAsia="Calibri" w:hAnsi="Calibri" w:cs="Calibri"/>
          <w:sz w:val="26"/>
          <w:szCs w:val="26"/>
        </w:rPr>
        <w:t xml:space="preserve">      -  Procedura privind respectarea intimit</w:t>
      </w:r>
      <w:r w:rsidRPr="0002531F">
        <w:rPr>
          <w:rFonts w:ascii="Calibri" w:eastAsia="Calibri" w:hAnsi="Calibri" w:cs="Calibri"/>
          <w:sz w:val="26"/>
          <w:szCs w:val="26"/>
          <w:lang w:val="ro-RO"/>
        </w:rPr>
        <w:t>ăţii copilului şi a confidenţialităţii datelor</w:t>
      </w:r>
    </w:p>
    <w:p w:rsidR="00905EB4" w:rsidRPr="0002531F" w:rsidRDefault="00905EB4" w:rsidP="004B0F8C">
      <w:pPr>
        <w:autoSpaceDE w:val="0"/>
        <w:autoSpaceDN w:val="0"/>
        <w:adjustRightInd w:val="0"/>
        <w:rPr>
          <w:rFonts w:ascii="Calibri" w:eastAsia="Calibri" w:hAnsi="Calibri" w:cs="Calibri"/>
          <w:sz w:val="26"/>
          <w:szCs w:val="26"/>
          <w:lang w:val="ro-RO"/>
        </w:rPr>
      </w:pPr>
      <w:r w:rsidRPr="0002531F">
        <w:rPr>
          <w:rFonts w:ascii="Calibri" w:eastAsia="Calibri" w:hAnsi="Calibri" w:cs="Calibri"/>
          <w:sz w:val="26"/>
          <w:szCs w:val="26"/>
        </w:rPr>
        <w:t xml:space="preserve">             - Procedura privind promovarea rela</w:t>
      </w:r>
      <w:r w:rsidRPr="0002531F">
        <w:rPr>
          <w:rFonts w:ascii="Calibri" w:eastAsia="Calibri" w:hAnsi="Calibri" w:cs="Calibri"/>
          <w:sz w:val="26"/>
          <w:szCs w:val="26"/>
          <w:lang w:val="ro-RO"/>
        </w:rPr>
        <w:t>ţiilor socio-familiale </w:t>
      </w:r>
    </w:p>
    <w:p w:rsidR="00905EB4" w:rsidRPr="0002531F" w:rsidRDefault="00905EB4" w:rsidP="004B0F8C">
      <w:pPr>
        <w:autoSpaceDE w:val="0"/>
        <w:autoSpaceDN w:val="0"/>
        <w:adjustRightInd w:val="0"/>
        <w:ind w:left="360"/>
        <w:rPr>
          <w:rFonts w:ascii="Calibri" w:eastAsia="Calibri" w:hAnsi="Calibri" w:cs="Calibri"/>
          <w:sz w:val="26"/>
          <w:szCs w:val="26"/>
          <w:lang w:val="ro-RO"/>
        </w:rPr>
      </w:pPr>
      <w:r w:rsidRPr="0002531F">
        <w:rPr>
          <w:rFonts w:ascii="Calibri" w:eastAsia="Calibri" w:hAnsi="Calibri" w:cs="Calibri"/>
          <w:sz w:val="26"/>
          <w:szCs w:val="26"/>
        </w:rPr>
        <w:t xml:space="preserve">      -  Procedura privind ocrotirea s</w:t>
      </w:r>
      <w:r w:rsidRPr="0002531F">
        <w:rPr>
          <w:rFonts w:ascii="Calibri" w:eastAsia="Calibri" w:hAnsi="Calibri" w:cs="Calibri"/>
          <w:sz w:val="26"/>
          <w:szCs w:val="26"/>
          <w:lang w:val="ro-RO"/>
        </w:rPr>
        <w:t xml:space="preserve">ănătăţii copilului </w:t>
      </w:r>
    </w:p>
    <w:p w:rsidR="00905EB4" w:rsidRPr="0002531F" w:rsidRDefault="00905EB4" w:rsidP="004B0F8C">
      <w:pPr>
        <w:autoSpaceDE w:val="0"/>
        <w:autoSpaceDN w:val="0"/>
        <w:adjustRightInd w:val="0"/>
        <w:ind w:left="360"/>
        <w:rPr>
          <w:rFonts w:ascii="Calibri" w:eastAsia="Calibri" w:hAnsi="Calibri" w:cs="Calibri"/>
          <w:sz w:val="26"/>
          <w:szCs w:val="26"/>
        </w:rPr>
      </w:pPr>
      <w:r w:rsidRPr="0002531F">
        <w:rPr>
          <w:rFonts w:ascii="Calibri" w:eastAsia="Calibri" w:hAnsi="Calibri" w:cs="Calibri"/>
          <w:sz w:val="26"/>
          <w:szCs w:val="26"/>
          <w:lang w:val="ro-RO"/>
        </w:rPr>
        <w:t xml:space="preserve">      -  </w:t>
      </w:r>
      <w:r w:rsidRPr="0002531F">
        <w:rPr>
          <w:rFonts w:ascii="Calibri" w:eastAsia="Calibri" w:hAnsi="Calibri" w:cs="Calibri"/>
          <w:sz w:val="26"/>
          <w:szCs w:val="26"/>
        </w:rPr>
        <w:t>Procedura privind consemnarea opiniilor beneficiarilor </w:t>
      </w:r>
    </w:p>
    <w:p w:rsidR="00905EB4" w:rsidRPr="0002531F" w:rsidRDefault="00905EB4" w:rsidP="004B0F8C">
      <w:pPr>
        <w:tabs>
          <w:tab w:val="left" w:pos="720"/>
        </w:tabs>
        <w:autoSpaceDE w:val="0"/>
        <w:autoSpaceDN w:val="0"/>
        <w:adjustRightInd w:val="0"/>
        <w:ind w:left="360"/>
        <w:jc w:val="both"/>
        <w:rPr>
          <w:rFonts w:ascii="Calibri" w:eastAsia="Calibri" w:hAnsi="Calibri" w:cs="Calibri"/>
          <w:sz w:val="26"/>
          <w:szCs w:val="26"/>
          <w:lang w:val="ro-RO"/>
        </w:rPr>
      </w:pPr>
      <w:r w:rsidRPr="0002531F">
        <w:rPr>
          <w:rFonts w:ascii="Calibri" w:eastAsia="Calibri" w:hAnsi="Calibri" w:cs="Calibri"/>
          <w:sz w:val="26"/>
          <w:szCs w:val="26"/>
        </w:rPr>
        <w:t xml:space="preserve">      - Procedura privind solu</w:t>
      </w:r>
      <w:r w:rsidRPr="0002531F">
        <w:rPr>
          <w:rFonts w:ascii="Calibri" w:eastAsia="Calibri" w:hAnsi="Calibri" w:cs="Calibri"/>
          <w:sz w:val="26"/>
          <w:szCs w:val="26"/>
          <w:lang w:val="ro-RO"/>
        </w:rPr>
        <w:t>ţionarea situaţiilor de părăsire a centrului fără permisiune/situaţiilor de absenteism </w:t>
      </w:r>
    </w:p>
    <w:p w:rsidR="00905EB4" w:rsidRPr="0002531F" w:rsidRDefault="00905EB4" w:rsidP="004B0F8C">
      <w:pPr>
        <w:autoSpaceDE w:val="0"/>
        <w:autoSpaceDN w:val="0"/>
        <w:adjustRightInd w:val="0"/>
        <w:ind w:left="360"/>
        <w:jc w:val="both"/>
        <w:rPr>
          <w:rFonts w:ascii="Calibri" w:eastAsia="Calibri" w:hAnsi="Calibri" w:cs="Calibri"/>
          <w:sz w:val="26"/>
          <w:szCs w:val="26"/>
          <w:lang w:val="ro-RO"/>
        </w:rPr>
      </w:pPr>
      <w:r w:rsidRPr="0002531F">
        <w:rPr>
          <w:rFonts w:ascii="Calibri" w:eastAsia="Calibri" w:hAnsi="Calibri" w:cs="Calibri"/>
          <w:sz w:val="26"/>
          <w:szCs w:val="26"/>
        </w:rPr>
        <w:t xml:space="preserve">      -  Procedura privind modul de ac</w:t>
      </w:r>
      <w:r w:rsidRPr="0002531F">
        <w:rPr>
          <w:rFonts w:ascii="Calibri" w:eastAsia="Calibri" w:hAnsi="Calibri" w:cs="Calibri"/>
          <w:sz w:val="26"/>
          <w:szCs w:val="26"/>
          <w:lang w:val="ro-RO"/>
        </w:rPr>
        <w:t>ţiune în situaţii neprevăzute care afectează funcţionarea curentă a utilităţilor </w:t>
      </w:r>
    </w:p>
    <w:p w:rsidR="00905EB4" w:rsidRPr="0002531F" w:rsidRDefault="00905EB4" w:rsidP="004B0F8C">
      <w:pPr>
        <w:tabs>
          <w:tab w:val="left" w:pos="720"/>
        </w:tabs>
        <w:autoSpaceDE w:val="0"/>
        <w:autoSpaceDN w:val="0"/>
        <w:adjustRightInd w:val="0"/>
        <w:ind w:left="360"/>
        <w:jc w:val="both"/>
        <w:rPr>
          <w:rFonts w:ascii="Calibri" w:eastAsia="Calibri" w:hAnsi="Calibri" w:cs="Calibri"/>
          <w:sz w:val="26"/>
          <w:szCs w:val="26"/>
          <w:lang w:val="ro-RO"/>
        </w:rPr>
      </w:pPr>
      <w:r w:rsidRPr="0002531F">
        <w:rPr>
          <w:rFonts w:ascii="Calibri" w:eastAsia="Calibri" w:hAnsi="Calibri" w:cs="Calibri"/>
          <w:sz w:val="26"/>
          <w:szCs w:val="26"/>
        </w:rPr>
        <w:t xml:space="preserve">      -  Procedura privind rela</w:t>
      </w:r>
      <w:r w:rsidRPr="0002531F">
        <w:rPr>
          <w:rFonts w:ascii="Calibri" w:eastAsia="Calibri" w:hAnsi="Calibri" w:cs="Calibri"/>
          <w:sz w:val="26"/>
          <w:szCs w:val="26"/>
          <w:lang w:val="ro-RO"/>
        </w:rPr>
        <w:t>ţia personalului cu copiii </w:t>
      </w:r>
    </w:p>
    <w:p w:rsidR="00905EB4" w:rsidRPr="0002531F" w:rsidRDefault="00905EB4" w:rsidP="004B0F8C">
      <w:pPr>
        <w:autoSpaceDE w:val="0"/>
        <w:autoSpaceDN w:val="0"/>
        <w:adjustRightInd w:val="0"/>
        <w:ind w:left="360"/>
        <w:jc w:val="both"/>
        <w:rPr>
          <w:rFonts w:ascii="Calibri" w:eastAsia="Calibri" w:hAnsi="Calibri" w:cs="Calibri"/>
          <w:sz w:val="26"/>
          <w:szCs w:val="26"/>
          <w:lang w:val="ro-RO"/>
        </w:rPr>
      </w:pPr>
      <w:r w:rsidRPr="0002531F">
        <w:rPr>
          <w:rFonts w:ascii="Calibri" w:eastAsia="Calibri" w:hAnsi="Calibri" w:cs="Calibri"/>
          <w:sz w:val="26"/>
          <w:szCs w:val="26"/>
        </w:rPr>
        <w:t xml:space="preserve">      -  Procedura privind sugestiile/sesiz</w:t>
      </w:r>
      <w:r w:rsidRPr="0002531F">
        <w:rPr>
          <w:rFonts w:ascii="Calibri" w:eastAsia="Calibri" w:hAnsi="Calibri" w:cs="Calibri"/>
          <w:sz w:val="26"/>
          <w:szCs w:val="26"/>
          <w:lang w:val="ro-RO"/>
        </w:rPr>
        <w:t>ările şi reclamaţiile </w:t>
      </w:r>
    </w:p>
    <w:p w:rsidR="00905EB4" w:rsidRPr="0002531F" w:rsidRDefault="00905EB4" w:rsidP="004B0F8C">
      <w:pPr>
        <w:autoSpaceDE w:val="0"/>
        <w:autoSpaceDN w:val="0"/>
        <w:adjustRightInd w:val="0"/>
        <w:ind w:left="360"/>
        <w:jc w:val="both"/>
        <w:rPr>
          <w:rFonts w:ascii="Calibri" w:eastAsia="Calibri" w:hAnsi="Calibri" w:cs="Calibri"/>
          <w:sz w:val="26"/>
          <w:szCs w:val="26"/>
          <w:lang w:val="ro-RO"/>
        </w:rPr>
      </w:pPr>
      <w:r w:rsidRPr="0002531F">
        <w:rPr>
          <w:rFonts w:ascii="Calibri" w:eastAsia="Calibri" w:hAnsi="Calibri" w:cs="Calibri"/>
          <w:sz w:val="26"/>
          <w:szCs w:val="26"/>
        </w:rPr>
        <w:t xml:space="preserve">      - Procedura privind identificarea, semnalarea </w:t>
      </w:r>
      <w:r w:rsidRPr="0002531F">
        <w:rPr>
          <w:rFonts w:ascii="Calibri" w:eastAsia="Calibri" w:hAnsi="Calibri" w:cs="Calibri"/>
          <w:sz w:val="26"/>
          <w:szCs w:val="26"/>
          <w:lang w:val="ro-RO"/>
        </w:rPr>
        <w:t>şi soluţionarea cazurilor de abuz şi neglijenţă </w:t>
      </w:r>
    </w:p>
    <w:p w:rsidR="00905EB4" w:rsidRPr="0002531F" w:rsidRDefault="00905EB4" w:rsidP="004B0F8C">
      <w:pPr>
        <w:autoSpaceDE w:val="0"/>
        <w:autoSpaceDN w:val="0"/>
        <w:adjustRightInd w:val="0"/>
        <w:ind w:left="360"/>
        <w:jc w:val="both"/>
        <w:rPr>
          <w:rFonts w:ascii="Calibri" w:eastAsia="Calibri" w:hAnsi="Calibri" w:cs="Calibri"/>
          <w:sz w:val="26"/>
          <w:szCs w:val="26"/>
        </w:rPr>
      </w:pPr>
      <w:r w:rsidRPr="0002531F">
        <w:rPr>
          <w:rFonts w:ascii="Calibri" w:eastAsia="Calibri" w:hAnsi="Calibri" w:cs="Calibri"/>
          <w:sz w:val="26"/>
          <w:szCs w:val="26"/>
        </w:rPr>
        <w:t xml:space="preserve">       - Procedura privind controlul comportamentului copiilor </w:t>
      </w:r>
    </w:p>
    <w:p w:rsidR="00905EB4" w:rsidRPr="0002531F" w:rsidRDefault="00905EB4" w:rsidP="004B0F8C">
      <w:pPr>
        <w:autoSpaceDE w:val="0"/>
        <w:autoSpaceDN w:val="0"/>
        <w:adjustRightInd w:val="0"/>
        <w:ind w:left="360"/>
        <w:jc w:val="both"/>
        <w:rPr>
          <w:rFonts w:ascii="Calibri" w:eastAsia="Calibri" w:hAnsi="Calibri" w:cs="Calibri"/>
          <w:sz w:val="26"/>
          <w:szCs w:val="26"/>
          <w:lang w:val="ro-RO"/>
        </w:rPr>
      </w:pPr>
      <w:r w:rsidRPr="0002531F">
        <w:rPr>
          <w:rFonts w:ascii="Calibri" w:eastAsia="Calibri" w:hAnsi="Calibri" w:cs="Calibri"/>
          <w:sz w:val="26"/>
          <w:szCs w:val="26"/>
        </w:rPr>
        <w:t xml:space="preserve">      -  Procedura de evaluare </w:t>
      </w:r>
      <w:r w:rsidRPr="0002531F">
        <w:rPr>
          <w:rFonts w:ascii="Calibri" w:eastAsia="Calibri" w:hAnsi="Calibri" w:cs="Calibri"/>
          <w:sz w:val="26"/>
          <w:szCs w:val="26"/>
          <w:lang w:val="ro-RO"/>
        </w:rPr>
        <w:t>şi prevenire a riscurilor </w:t>
      </w:r>
    </w:p>
    <w:p w:rsidR="00905EB4" w:rsidRPr="0002531F" w:rsidRDefault="00905EB4" w:rsidP="004B0F8C">
      <w:pPr>
        <w:autoSpaceDE w:val="0"/>
        <w:autoSpaceDN w:val="0"/>
        <w:adjustRightInd w:val="0"/>
        <w:ind w:left="360"/>
        <w:jc w:val="both"/>
        <w:rPr>
          <w:rFonts w:ascii="Calibri" w:eastAsia="Calibri" w:hAnsi="Calibri" w:cs="Calibri"/>
          <w:sz w:val="26"/>
          <w:szCs w:val="26"/>
          <w:lang w:val="ro-RO"/>
        </w:rPr>
      </w:pPr>
      <w:r w:rsidRPr="0002531F">
        <w:rPr>
          <w:rFonts w:ascii="Calibri" w:eastAsia="Calibri" w:hAnsi="Calibri" w:cs="Calibri"/>
          <w:sz w:val="26"/>
          <w:szCs w:val="26"/>
        </w:rPr>
        <w:t xml:space="preserve">       - Metodologia de m</w:t>
      </w:r>
      <w:r w:rsidRPr="0002531F">
        <w:rPr>
          <w:rFonts w:ascii="Calibri" w:eastAsia="Calibri" w:hAnsi="Calibri" w:cs="Calibri"/>
          <w:sz w:val="26"/>
          <w:szCs w:val="26"/>
          <w:lang w:val="ro-RO"/>
        </w:rPr>
        <w:t>ăsurare a gradului de satisfacţie al beneficiarilor</w:t>
      </w:r>
    </w:p>
    <w:p w:rsidR="00905EB4" w:rsidRPr="0002531F" w:rsidRDefault="00905EB4" w:rsidP="00A27560">
      <w:pPr>
        <w:numPr>
          <w:ilvl w:val="0"/>
          <w:numId w:val="172"/>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Solicit</w:t>
      </w:r>
      <w:r w:rsidRPr="0002531F">
        <w:rPr>
          <w:rFonts w:ascii="Calibri" w:eastAsia="Calibri" w:hAnsi="Calibri" w:cs="Calibri"/>
          <w:sz w:val="26"/>
          <w:szCs w:val="26"/>
          <w:lang w:val="ro-RO"/>
        </w:rPr>
        <w:t>ă acordul persoanelor ale căror date personale urmează să fie prelucrate în scopul îndeplinirii atribuțiilor sale de serviciu, respectiv realizează informarea acestor persoane cu privire la scopul pentru care se vor utiliza aceste date.</w:t>
      </w:r>
    </w:p>
    <w:p w:rsidR="00905EB4" w:rsidRPr="0002531F" w:rsidRDefault="00905EB4" w:rsidP="00A27560">
      <w:pPr>
        <w:numPr>
          <w:ilvl w:val="0"/>
          <w:numId w:val="172"/>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Prelucrarea datelor cu caracter personal se va face exclusiv în scopul îndeplinirii atribuțiilor prev</w:t>
      </w:r>
      <w:r w:rsidRPr="0002531F">
        <w:rPr>
          <w:rFonts w:ascii="Calibri" w:eastAsia="Calibri" w:hAnsi="Calibri" w:cs="Calibri"/>
          <w:sz w:val="26"/>
          <w:szCs w:val="26"/>
          <w:lang w:val="ro-RO"/>
        </w:rPr>
        <w:t>ăzute în fișa postului și/sau în acte normative.</w:t>
      </w:r>
    </w:p>
    <w:p w:rsidR="00905EB4" w:rsidRPr="0002531F" w:rsidRDefault="00905EB4" w:rsidP="00A27560">
      <w:pPr>
        <w:numPr>
          <w:ilvl w:val="0"/>
          <w:numId w:val="172"/>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Ia toate m</w:t>
      </w:r>
      <w:r w:rsidRPr="0002531F">
        <w:rPr>
          <w:rFonts w:ascii="Calibri" w:eastAsia="Calibri" w:hAnsi="Calibri" w:cs="Calibri"/>
          <w:sz w:val="26"/>
          <w:szCs w:val="26"/>
          <w:lang w:val="ro-RO"/>
        </w:rPr>
        <w:t>ăsurile pentru ca documentele/bazele de date pe care le gestionează, indiferent de mediul de stocare să fie protejate de accese neautorizate.</w:t>
      </w:r>
    </w:p>
    <w:p w:rsidR="00905EB4" w:rsidRPr="0002531F" w:rsidRDefault="00905EB4" w:rsidP="00A27560">
      <w:pPr>
        <w:numPr>
          <w:ilvl w:val="0"/>
          <w:numId w:val="172"/>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lastRenderedPageBreak/>
        <w:t>Îndepline</w:t>
      </w:r>
      <w:r w:rsidRPr="0002531F">
        <w:rPr>
          <w:rFonts w:ascii="Calibri" w:eastAsia="Calibri" w:hAnsi="Calibri" w:cs="Calibri"/>
          <w:sz w:val="26"/>
          <w:szCs w:val="26"/>
          <w:lang w:val="ro-RO"/>
        </w:rPr>
        <w:t>şte orice alte atribuţii, ce revin centrului, în domeniul de specialitate şi din actele normative incidente emise de organele administraţiei publice locale/centrale.</w:t>
      </w:r>
    </w:p>
    <w:p w:rsidR="00905EB4" w:rsidRPr="0002531F" w:rsidRDefault="00905EB4" w:rsidP="00A27560">
      <w:pPr>
        <w:numPr>
          <w:ilvl w:val="0"/>
          <w:numId w:val="172"/>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rPr>
        <w:t>Asigur</w:t>
      </w:r>
      <w:r w:rsidRPr="0002531F">
        <w:rPr>
          <w:rFonts w:ascii="Calibri" w:eastAsia="Calibri" w:hAnsi="Calibri" w:cs="Calibri"/>
          <w:sz w:val="26"/>
          <w:szCs w:val="26"/>
          <w:lang w:val="ro-RO"/>
        </w:rPr>
        <w:t>ă evidenţa, păstrarea şi arhivarea documentelor privind activitatea proprie.</w:t>
      </w:r>
    </w:p>
    <w:p w:rsidR="00905EB4" w:rsidRPr="0002531F" w:rsidRDefault="00905EB4" w:rsidP="00A27560">
      <w:pPr>
        <w:numPr>
          <w:ilvl w:val="0"/>
          <w:numId w:val="172"/>
        </w:numPr>
        <w:tabs>
          <w:tab w:val="left" w:pos="180"/>
          <w:tab w:val="left" w:pos="450"/>
        </w:tabs>
        <w:autoSpaceDE w:val="0"/>
        <w:autoSpaceDN w:val="0"/>
        <w:adjustRightInd w:val="0"/>
        <w:jc w:val="both"/>
        <w:rPr>
          <w:rFonts w:ascii="Calibri" w:eastAsia="Calibri" w:hAnsi="Calibri" w:cs="Calibri"/>
          <w:sz w:val="26"/>
          <w:szCs w:val="26"/>
          <w:lang w:val="ro-RO"/>
        </w:rPr>
      </w:pPr>
      <w:r w:rsidRPr="0002531F">
        <w:rPr>
          <w:rFonts w:ascii="Calibri" w:eastAsia="Calibri" w:hAnsi="Calibri" w:cs="Calibri"/>
          <w:sz w:val="26"/>
          <w:szCs w:val="26"/>
          <w:lang w:val="ro-RO"/>
        </w:rPr>
        <w:t>Îi este interzis, sub sancţiunea încetării raportului de muncă, încălcarea confidenţialităţii informaţiilor obţinute în exercitarea atribuţiilor de serviciu.</w:t>
      </w:r>
    </w:p>
    <w:p w:rsidR="00905EB4" w:rsidRPr="0002531F" w:rsidRDefault="00905EB4" w:rsidP="004B0F8C">
      <w:pPr>
        <w:autoSpaceDE w:val="0"/>
        <w:autoSpaceDN w:val="0"/>
        <w:adjustRightInd w:val="0"/>
        <w:jc w:val="both"/>
        <w:rPr>
          <w:rFonts w:ascii="Calibri" w:eastAsia="SimSun" w:hAnsi="Calibri" w:cs="Calibri"/>
          <w:sz w:val="26"/>
          <w:szCs w:val="26"/>
          <w:lang w:val="ro-RO" w:eastAsia="zh-CN"/>
        </w:rPr>
      </w:pPr>
    </w:p>
    <w:p w:rsidR="00905EB4" w:rsidRPr="0002531F" w:rsidRDefault="00905EB4" w:rsidP="004B0F8C">
      <w:pPr>
        <w:jc w:val="both"/>
        <w:rPr>
          <w:rFonts w:ascii="Calibri" w:eastAsia="Calibri" w:hAnsi="Calibri" w:cs="Calibri"/>
          <w:b/>
          <w:sz w:val="26"/>
          <w:szCs w:val="26"/>
          <w:lang w:val="ro-RO"/>
        </w:rPr>
      </w:pPr>
      <w:r w:rsidRPr="0002531F">
        <w:rPr>
          <w:rFonts w:ascii="Calibri" w:eastAsia="Calibri" w:hAnsi="Calibri" w:cs="Calibri"/>
          <w:b/>
          <w:sz w:val="26"/>
          <w:szCs w:val="26"/>
          <w:lang w:val="ro-RO"/>
        </w:rPr>
        <w:t>Atribuțiile psihologului (contract de servicii de consiliere psihologică):</w:t>
      </w:r>
    </w:p>
    <w:p w:rsidR="00905EB4" w:rsidRPr="0002531F" w:rsidRDefault="00905EB4" w:rsidP="00A27560">
      <w:pPr>
        <w:numPr>
          <w:ilvl w:val="0"/>
          <w:numId w:val="143"/>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 xml:space="preserve">Cunoaşte şi aplică prevederile legale privind Legea nr.272/2004 privind protecţia şi promovarea drepturilor copilului, republicată, Legea nr. 213/2004 privind exercitarea profesiei de psiholog,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,cu modificarile ulterioare,</w:t>
      </w:r>
      <w:r w:rsidRPr="0002531F">
        <w:rPr>
          <w:rFonts w:ascii="Calibri" w:hAnsi="Calibri" w:cs="Calibri"/>
          <w:i/>
          <w:sz w:val="26"/>
          <w:szCs w:val="26"/>
          <w:lang w:val="ro-RO"/>
        </w:rPr>
        <w:t xml:space="preserve"> </w:t>
      </w:r>
      <w:r w:rsidRPr="0002531F">
        <w:rPr>
          <w:rFonts w:ascii="Calibri" w:hAnsi="Calibri" w:cs="Calibri"/>
          <w:sz w:val="26"/>
          <w:szCs w:val="26"/>
          <w:lang w:val="ro-RO"/>
        </w:rPr>
        <w:t xml:space="preserve">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 xml:space="preserve">, </w:t>
      </w:r>
      <w:r w:rsidRPr="0002531F">
        <w:rPr>
          <w:rFonts w:ascii="Calibri" w:eastAsia="Calibri" w:hAnsi="Calibri"/>
          <w:sz w:val="26"/>
          <w:szCs w:val="26"/>
          <w:lang w:val="ro-RO"/>
        </w:rPr>
        <w:t xml:space="preserve"> Ordinului nr.286/2006 al ANPDC pentru aprobarea Normelor metodologice  privind întocmirea planului de servicii şi a Normelor metodologice privind întocmirea planului individualizat de protecţie (PIP), </w:t>
      </w:r>
      <w:r w:rsidRPr="0002531F">
        <w:rPr>
          <w:rFonts w:ascii="Calibri" w:eastAsia="Calibri" w:hAnsi="Calibri" w:cs="Calibri"/>
          <w:sz w:val="26"/>
          <w:szCs w:val="26"/>
          <w:lang w:val="ro-RO"/>
        </w:rPr>
        <w:t>Regulamentul(UE) nr.679/2016 .</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Cunoaşte şi respectă atribuţiile stabilite prin ROF.</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w:t>
      </w:r>
      <w:r w:rsidRPr="0002531F">
        <w:rPr>
          <w:rFonts w:ascii="Calibri" w:eastAsia="Calibri" w:hAnsi="Calibri" w:cs="Calibri"/>
          <w:bCs/>
          <w:sz w:val="26"/>
          <w:szCs w:val="26"/>
        </w:rPr>
        <w:t xml:space="preserve"> precum reglementările interne ale aparatului de specialitate, sarcinile stabilite de către directorul general al DGASPC HR.</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Răspunde de elaborarea/implementarea procedurilor operaţionale şi a altor documente prevăzute în Ordinul nr. 600/2018 pentru aprobarea Codului controlului intern/managerial al entităţilor publice, care fac referire la activităţile pe care le desfăşoară.</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Examinează psihologic beneficiarii centrului.</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Participă activ la dezvoltarea neuro-psihică a copiilor din centru.</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Elaborează, împreună cu educatorul, asistent social, asistenta medicala, programele de interventie specifică, PIS, pentru fiecare beneficiar.</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 xml:space="preserve">Elaborează, implementează şi monitorizează, pentru fiecare copil cu dizabilităţi, Programul de abilitare/reabilitare, anexa PIP-lui. </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Consiliază cuplul părinte/copil în mod individual sau în grup, în condiţii de maximă   confidenţialitate.</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Împreună cu educatorul întocmeşte orarul săptămânal al activităţilor de recuperare, socializare, recreere şi petrecerea timpului liber.</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Întocmeşte fişa de caracterizare psihologică a fiecărui copil ocrotit în centru.</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Oferă sprijin şi consiliere pentru orientarea şcolară şi profesională a beneficiarilor în raport cu vârsta, gradul de maturitate al fiecăruia.</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 xml:space="preserve">Organizează activităţi individuale şi de grup, psihoterapie, formarea şi dezvoltarea limbajului, memoriei, imaginaţiei, atenţiei, inteligenţei, dezvoltarea </w:t>
      </w:r>
      <w:r w:rsidRPr="0002531F">
        <w:rPr>
          <w:rFonts w:ascii="Calibri" w:eastAsia="Calibri" w:hAnsi="Calibri" w:cs="Calibri"/>
          <w:bCs/>
          <w:sz w:val="26"/>
          <w:szCs w:val="26"/>
        </w:rPr>
        <w:lastRenderedPageBreak/>
        <w:t>abilităţilor de autocontrol, activităţi psihomotrice, activităţi senzoriale, ergoterapie, etc.</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Contribuie la păstrarea şi dezvoltarea legăturilor cu familia copilului în vederea reintegrării familiale şi sociale.</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Crează în relaţiile cu copiii o atmosferă caldă, familială, de sinceritate, înţelegere, afecţiune şi încredere reciprocă.</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Împreună cu membrii echipei multidisciplinare participă la elaborarea, implementarea, monitorizarea PIP.</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Asigură evaluarea psihologică a copilului.</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Păstrează confidenţialitatea în legătură cu faptele, informaţiile şi documentele de care ia cunoştintă în exercitarea funcţiei.</w:t>
      </w:r>
    </w:p>
    <w:p w:rsidR="00905EB4" w:rsidRPr="0002531F" w:rsidRDefault="00905EB4" w:rsidP="00A27560">
      <w:pPr>
        <w:numPr>
          <w:ilvl w:val="0"/>
          <w:numId w:val="126"/>
        </w:numPr>
        <w:tabs>
          <w:tab w:val="left" w:pos="540"/>
          <w:tab w:val="left" w:pos="1170"/>
        </w:tabs>
        <w:suppressAutoHyphens/>
        <w:autoSpaceDE w:val="0"/>
        <w:autoSpaceDN w:val="0"/>
        <w:adjustRightInd w:val="0"/>
        <w:ind w:left="540" w:hanging="450"/>
        <w:jc w:val="both"/>
        <w:rPr>
          <w:rFonts w:ascii="Calibri" w:eastAsia="Calibri" w:hAnsi="Calibri" w:cs="Calibri"/>
          <w:bCs/>
          <w:sz w:val="26"/>
          <w:szCs w:val="26"/>
        </w:rPr>
      </w:pPr>
      <w:r w:rsidRPr="0002531F">
        <w:rPr>
          <w:rFonts w:ascii="Calibri" w:eastAsia="Calibri" w:hAnsi="Calibri" w:cs="Calibri"/>
          <w:bCs/>
          <w:sz w:val="26"/>
          <w:szCs w:val="26"/>
        </w:rPr>
        <w:t>Asigură evidenţa, păstrarea şi arhivarea documentelor privind activitatea proprie.</w:t>
      </w:r>
    </w:p>
    <w:p w:rsidR="00905EB4" w:rsidRPr="0002531F" w:rsidRDefault="00905EB4" w:rsidP="004B0F8C">
      <w:pPr>
        <w:tabs>
          <w:tab w:val="left" w:pos="540"/>
          <w:tab w:val="left" w:pos="1170"/>
        </w:tabs>
        <w:suppressAutoHyphens/>
        <w:autoSpaceDE w:val="0"/>
        <w:autoSpaceDN w:val="0"/>
        <w:adjustRightInd w:val="0"/>
        <w:ind w:left="540"/>
        <w:jc w:val="both"/>
        <w:rPr>
          <w:rFonts w:ascii="Calibri" w:eastAsia="Calibri" w:hAnsi="Calibri" w:cs="Calibri"/>
          <w:bCs/>
          <w:sz w:val="26"/>
          <w:szCs w:val="26"/>
        </w:rPr>
      </w:pPr>
    </w:p>
    <w:p w:rsidR="00905EB4" w:rsidRPr="0002531F" w:rsidRDefault="00905EB4" w:rsidP="004B0F8C">
      <w:pPr>
        <w:jc w:val="both"/>
        <w:rPr>
          <w:rFonts w:ascii="Calibri" w:eastAsia="Calibri" w:hAnsi="Calibri" w:cs="Calibri"/>
          <w:b/>
          <w:sz w:val="26"/>
          <w:szCs w:val="26"/>
          <w:lang w:val="ro-RO"/>
        </w:rPr>
      </w:pPr>
      <w:r w:rsidRPr="0002531F">
        <w:rPr>
          <w:rFonts w:ascii="Calibri" w:eastAsia="Calibri" w:hAnsi="Calibri" w:cs="Calibri"/>
          <w:b/>
          <w:sz w:val="26"/>
          <w:szCs w:val="26"/>
          <w:lang w:val="ro-RO"/>
        </w:rPr>
        <w:t>Atribuțiile supraveghetorului de noapte:</w:t>
      </w:r>
    </w:p>
    <w:p w:rsidR="00905EB4" w:rsidRPr="0002531F" w:rsidRDefault="00905EB4" w:rsidP="00A27560">
      <w:pPr>
        <w:numPr>
          <w:ilvl w:val="0"/>
          <w:numId w:val="142"/>
        </w:numPr>
        <w:ind w:left="270" w:hanging="270"/>
        <w:jc w:val="both"/>
        <w:rPr>
          <w:rFonts w:ascii="Calibri" w:hAnsi="Calibri" w:cs="Calibri"/>
          <w:sz w:val="26"/>
          <w:szCs w:val="26"/>
          <w:lang w:val="ro-RO"/>
        </w:rPr>
      </w:pPr>
      <w:r w:rsidRPr="0002531F">
        <w:rPr>
          <w:rFonts w:ascii="Calibri" w:hAnsi="Calibri" w:cs="Calibri"/>
          <w:sz w:val="26"/>
          <w:szCs w:val="26"/>
          <w:lang w:val="ro-RO"/>
        </w:rPr>
        <w:t xml:space="preserve">Cunoaşte şi aplică prevederile Legii nr.272/2004 privind protecţia şi promovarea drepturilor copilului, republicată,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xml:space="preserve">, 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w:t>
      </w:r>
      <w:r w:rsidRPr="0002531F">
        <w:rPr>
          <w:rFonts w:ascii="Calibri" w:hAnsi="Calibri" w:cs="Calibri"/>
          <w:i/>
          <w:sz w:val="26"/>
          <w:szCs w:val="26"/>
          <w:lang w:val="ro-RO"/>
        </w:rPr>
        <w:t xml:space="preserve"> </w:t>
      </w:r>
      <w:r w:rsidRPr="0002531F">
        <w:rPr>
          <w:rFonts w:ascii="Calibri" w:hAnsi="Calibri" w:cs="Calibri"/>
          <w:sz w:val="26"/>
          <w:szCs w:val="26"/>
          <w:lang w:val="ro-RO"/>
        </w:rPr>
        <w:t>Regulamentul(UE) nr.679/2016.</w:t>
      </w:r>
    </w:p>
    <w:p w:rsidR="00905EB4" w:rsidRPr="0002531F" w:rsidRDefault="00905EB4" w:rsidP="00A27560">
      <w:pPr>
        <w:numPr>
          <w:ilvl w:val="0"/>
          <w:numId w:val="88"/>
        </w:numPr>
        <w:ind w:left="270" w:hanging="270"/>
        <w:jc w:val="both"/>
        <w:rPr>
          <w:rFonts w:ascii="Calibri" w:hAnsi="Calibri" w:cs="Calibri"/>
          <w:sz w:val="26"/>
          <w:szCs w:val="26"/>
          <w:lang w:val="ro-RO"/>
        </w:rPr>
      </w:pPr>
      <w:r w:rsidRPr="0002531F">
        <w:rPr>
          <w:rFonts w:ascii="Calibri" w:hAnsi="Calibri" w:cs="Calibri"/>
          <w:sz w:val="26"/>
          <w:szCs w:val="26"/>
          <w:lang w:val="ro-RO"/>
        </w:rPr>
        <w:t>Solicită acordul persoanelor ale căror date personale urmează să fie prelucrate în scopul îndeplinirii atribuţiilor sale de serviciu, respectiv realizează informarea acestor persoane cu privire la scopul pentru care se vor utiliza aceste date.</w:t>
      </w:r>
    </w:p>
    <w:p w:rsidR="00905EB4" w:rsidRPr="0002531F" w:rsidRDefault="00905EB4" w:rsidP="00A27560">
      <w:pPr>
        <w:numPr>
          <w:ilvl w:val="0"/>
          <w:numId w:val="88"/>
        </w:numPr>
        <w:ind w:left="270" w:hanging="270"/>
        <w:jc w:val="both"/>
        <w:rPr>
          <w:rFonts w:ascii="Calibri" w:hAnsi="Calibri" w:cs="Calibri"/>
          <w:sz w:val="26"/>
          <w:szCs w:val="26"/>
        </w:rPr>
      </w:pPr>
      <w:r w:rsidRPr="0002531F">
        <w:rPr>
          <w:rFonts w:ascii="Calibri" w:hAnsi="Calibri" w:cs="Calibri"/>
          <w:sz w:val="26"/>
          <w:szCs w:val="26"/>
          <w:lang w:val="ro-RO"/>
        </w:rPr>
        <w:t>Prelucrarea datelor cu caracter personal se va face exclusiv în scopul îndeplinirii atribuţiilor prevăzute în fişa postului şi/ sau în acte normative.</w:t>
      </w:r>
    </w:p>
    <w:p w:rsidR="00905EB4" w:rsidRPr="0002531F" w:rsidRDefault="00905EB4" w:rsidP="00A27560">
      <w:pPr>
        <w:numPr>
          <w:ilvl w:val="0"/>
          <w:numId w:val="88"/>
        </w:numPr>
        <w:ind w:left="270" w:hanging="270"/>
        <w:jc w:val="both"/>
        <w:rPr>
          <w:rFonts w:ascii="Calibri" w:hAnsi="Calibri" w:cs="Calibri"/>
          <w:sz w:val="26"/>
          <w:szCs w:val="26"/>
        </w:rPr>
      </w:pPr>
      <w:r w:rsidRPr="0002531F">
        <w:rPr>
          <w:rFonts w:ascii="Calibri" w:hAnsi="Calibri" w:cs="Calibri"/>
          <w:sz w:val="26"/>
          <w:szCs w:val="26"/>
          <w:lang w:val="ro-RO"/>
        </w:rPr>
        <w:t>Ia toate măsurile pentru ca documentele/bazele de date pe care le gestionează, indiferent de mediul de stocare să fie protejate de accese neautorizate.</w:t>
      </w:r>
    </w:p>
    <w:p w:rsidR="00905EB4" w:rsidRPr="0002531F" w:rsidRDefault="00905EB4" w:rsidP="00A27560">
      <w:pPr>
        <w:numPr>
          <w:ilvl w:val="0"/>
          <w:numId w:val="88"/>
        </w:numPr>
        <w:ind w:left="270" w:hanging="270"/>
        <w:jc w:val="both"/>
        <w:rPr>
          <w:rFonts w:ascii="Calibri" w:hAnsi="Calibri" w:cs="Calibri"/>
          <w:i/>
          <w:sz w:val="26"/>
          <w:szCs w:val="26"/>
        </w:rPr>
      </w:pPr>
      <w:r w:rsidRPr="0002531F">
        <w:rPr>
          <w:rFonts w:ascii="Calibri" w:hAnsi="Calibri" w:cs="Calibri"/>
          <w:sz w:val="26"/>
          <w:szCs w:val="26"/>
          <w:lang w:val="fr-FR"/>
        </w:rPr>
        <w:t>Cunoaşte şi respectă atribuţiile  stabilite prin ROF, Fişa postului.</w:t>
      </w:r>
    </w:p>
    <w:p w:rsidR="00905EB4" w:rsidRPr="0002531F" w:rsidRDefault="00905EB4" w:rsidP="00A27560">
      <w:pPr>
        <w:numPr>
          <w:ilvl w:val="0"/>
          <w:numId w:val="88"/>
        </w:numPr>
        <w:ind w:left="270" w:hanging="270"/>
        <w:jc w:val="both"/>
        <w:rPr>
          <w:rFonts w:ascii="Calibri" w:hAnsi="Calibri" w:cs="Calibri"/>
          <w:i/>
          <w:sz w:val="26"/>
          <w:szCs w:val="26"/>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w:t>
      </w:r>
    </w:p>
    <w:p w:rsidR="00905EB4" w:rsidRPr="0002531F" w:rsidRDefault="00905EB4" w:rsidP="00A27560">
      <w:pPr>
        <w:numPr>
          <w:ilvl w:val="0"/>
          <w:numId w:val="88"/>
        </w:numPr>
        <w:ind w:left="270" w:hanging="270"/>
        <w:jc w:val="both"/>
        <w:rPr>
          <w:rFonts w:ascii="Calibri" w:hAnsi="Calibri" w:cs="Calibri"/>
          <w:i/>
          <w:sz w:val="26"/>
          <w:szCs w:val="26"/>
        </w:rPr>
      </w:pPr>
      <w:r w:rsidRPr="0002531F">
        <w:rPr>
          <w:rFonts w:ascii="Calibri" w:hAnsi="Calibri" w:cs="Calibri"/>
          <w:sz w:val="26"/>
          <w:szCs w:val="26"/>
          <w:lang w:val="hu-HU"/>
        </w:rPr>
        <w:t xml:space="preserve">Răspunde de elaborarea/implementarea procedurilor operaţionale şi a altor documente prevăzute de </w:t>
      </w:r>
      <w:r w:rsidRPr="0002531F">
        <w:rPr>
          <w:rFonts w:ascii="Calibri" w:hAnsi="Calibri" w:cs="Calibri"/>
          <w:sz w:val="26"/>
          <w:szCs w:val="26"/>
          <w:lang w:val="it-IT"/>
        </w:rPr>
        <w:t xml:space="preserve">Ordinul nr. 600/20.04.2018 </w:t>
      </w:r>
      <w:r w:rsidRPr="0002531F">
        <w:rPr>
          <w:rFonts w:ascii="Calibri" w:hAnsi="Calibri" w:cs="Calibri"/>
          <w:sz w:val="26"/>
          <w:szCs w:val="26"/>
        </w:rPr>
        <w:t>privind aprobarea Codului controlului intern managerial al entităţilor publice</w:t>
      </w:r>
      <w:r w:rsidRPr="0002531F">
        <w:rPr>
          <w:rFonts w:ascii="Calibri" w:hAnsi="Calibri" w:cs="Calibri"/>
          <w:sz w:val="26"/>
          <w:szCs w:val="26"/>
          <w:lang w:val="hu-HU"/>
        </w:rPr>
        <w:t>, care fac referire la activităţile pe care le desfăşoară.</w:t>
      </w:r>
    </w:p>
    <w:p w:rsidR="00905EB4" w:rsidRPr="0002531F" w:rsidRDefault="00905EB4" w:rsidP="00A27560">
      <w:pPr>
        <w:numPr>
          <w:ilvl w:val="0"/>
          <w:numId w:val="88"/>
        </w:numPr>
        <w:ind w:left="270" w:hanging="270"/>
        <w:jc w:val="both"/>
        <w:rPr>
          <w:rFonts w:ascii="Calibri" w:hAnsi="Calibri" w:cs="Calibri"/>
          <w:i/>
          <w:sz w:val="26"/>
          <w:szCs w:val="26"/>
        </w:rPr>
      </w:pPr>
      <w:r w:rsidRPr="0002531F">
        <w:rPr>
          <w:rFonts w:ascii="Calibri" w:hAnsi="Calibri" w:cs="Calibri"/>
          <w:sz w:val="26"/>
          <w:szCs w:val="26"/>
          <w:lang w:val="fr-FR"/>
        </w:rPr>
        <w:t xml:space="preserve">Continuă activitatea depusă de educator conform programului zilnic al copiilor. </w:t>
      </w:r>
    </w:p>
    <w:p w:rsidR="00905EB4" w:rsidRPr="0002531F" w:rsidRDefault="00905EB4" w:rsidP="00A27560">
      <w:pPr>
        <w:numPr>
          <w:ilvl w:val="0"/>
          <w:numId w:val="88"/>
        </w:numPr>
        <w:ind w:left="270" w:hanging="270"/>
        <w:jc w:val="both"/>
        <w:rPr>
          <w:rFonts w:ascii="Calibri" w:hAnsi="Calibri" w:cs="Calibri"/>
          <w:i/>
          <w:sz w:val="26"/>
          <w:szCs w:val="26"/>
        </w:rPr>
      </w:pPr>
      <w:r w:rsidRPr="0002531F">
        <w:rPr>
          <w:rFonts w:ascii="Calibri" w:hAnsi="Calibri" w:cs="Calibri"/>
          <w:sz w:val="26"/>
          <w:szCs w:val="26"/>
          <w:lang w:val="hu-HU"/>
        </w:rPr>
        <w:t>Asigură şi supraveghează odihna copiilor pe timpul nopţii.</w:t>
      </w:r>
    </w:p>
    <w:p w:rsidR="00905EB4" w:rsidRPr="0002531F" w:rsidRDefault="00905EB4" w:rsidP="00A27560">
      <w:pPr>
        <w:numPr>
          <w:ilvl w:val="0"/>
          <w:numId w:val="88"/>
        </w:numPr>
        <w:ind w:left="270" w:hanging="270"/>
        <w:jc w:val="both"/>
        <w:rPr>
          <w:rFonts w:ascii="Calibri" w:hAnsi="Calibri" w:cs="Calibri"/>
          <w:i/>
          <w:sz w:val="26"/>
          <w:szCs w:val="26"/>
        </w:rPr>
      </w:pPr>
      <w:r w:rsidRPr="0002531F">
        <w:rPr>
          <w:rFonts w:ascii="Calibri" w:hAnsi="Calibri" w:cs="Calibri"/>
          <w:sz w:val="26"/>
          <w:szCs w:val="26"/>
          <w:lang w:val="ro-RO"/>
        </w:rPr>
        <w:t>Asigură o ambianţă plăcută  în dormitoare.</w:t>
      </w:r>
    </w:p>
    <w:p w:rsidR="00905EB4" w:rsidRPr="0002531F" w:rsidRDefault="00905EB4" w:rsidP="00A27560">
      <w:pPr>
        <w:numPr>
          <w:ilvl w:val="0"/>
          <w:numId w:val="88"/>
        </w:numPr>
        <w:ind w:left="270" w:hanging="270"/>
        <w:jc w:val="both"/>
        <w:rPr>
          <w:rFonts w:ascii="Calibri" w:hAnsi="Calibri" w:cs="Calibri"/>
          <w:i/>
          <w:sz w:val="26"/>
          <w:szCs w:val="26"/>
        </w:rPr>
      </w:pPr>
      <w:r w:rsidRPr="0002531F">
        <w:rPr>
          <w:rFonts w:ascii="Calibri" w:hAnsi="Calibri" w:cs="Calibri"/>
          <w:sz w:val="26"/>
          <w:szCs w:val="26"/>
          <w:lang w:val="ro-RO"/>
        </w:rPr>
        <w:t>Asigură trezirea rezidenţilor enuretici pe timpul nopţii.</w:t>
      </w:r>
    </w:p>
    <w:p w:rsidR="00905EB4" w:rsidRPr="0002531F" w:rsidRDefault="00905EB4" w:rsidP="00A27560">
      <w:pPr>
        <w:numPr>
          <w:ilvl w:val="0"/>
          <w:numId w:val="88"/>
        </w:numPr>
        <w:ind w:left="270" w:hanging="270"/>
        <w:jc w:val="both"/>
        <w:rPr>
          <w:rFonts w:ascii="Calibri" w:hAnsi="Calibri" w:cs="Calibri"/>
          <w:i/>
          <w:sz w:val="26"/>
          <w:szCs w:val="26"/>
        </w:rPr>
      </w:pPr>
      <w:r w:rsidRPr="0002531F">
        <w:rPr>
          <w:rFonts w:ascii="Calibri" w:hAnsi="Calibri" w:cs="Calibri"/>
          <w:sz w:val="26"/>
          <w:szCs w:val="26"/>
          <w:lang w:val="ro-RO"/>
        </w:rPr>
        <w:t>Răspunde de securitatea şi integritatea copiilor pe timpul nopţii.</w:t>
      </w:r>
    </w:p>
    <w:p w:rsidR="00905EB4" w:rsidRPr="0002531F" w:rsidRDefault="00905EB4" w:rsidP="00A27560">
      <w:pPr>
        <w:numPr>
          <w:ilvl w:val="0"/>
          <w:numId w:val="88"/>
        </w:numPr>
        <w:ind w:left="270" w:hanging="270"/>
        <w:jc w:val="both"/>
        <w:rPr>
          <w:rFonts w:ascii="Calibri" w:hAnsi="Calibri" w:cs="Calibri"/>
          <w:i/>
          <w:sz w:val="26"/>
          <w:szCs w:val="26"/>
        </w:rPr>
      </w:pPr>
      <w:r w:rsidRPr="0002531F">
        <w:rPr>
          <w:rFonts w:ascii="Calibri" w:hAnsi="Calibri" w:cs="Calibri"/>
          <w:sz w:val="26"/>
          <w:szCs w:val="26"/>
          <w:lang w:val="ro-RO"/>
        </w:rPr>
        <w:t>Răspunde de bunurile instituţiei pe perioada în care îşi desfăşoară activitatea.</w:t>
      </w:r>
    </w:p>
    <w:p w:rsidR="00905EB4" w:rsidRPr="0002531F" w:rsidRDefault="00905EB4" w:rsidP="00A27560">
      <w:pPr>
        <w:numPr>
          <w:ilvl w:val="0"/>
          <w:numId w:val="88"/>
        </w:numPr>
        <w:ind w:left="270" w:hanging="270"/>
        <w:jc w:val="both"/>
        <w:rPr>
          <w:rFonts w:ascii="Calibri" w:hAnsi="Calibri" w:cs="Calibri"/>
          <w:i/>
          <w:sz w:val="26"/>
          <w:szCs w:val="26"/>
        </w:rPr>
      </w:pPr>
      <w:r w:rsidRPr="0002531F">
        <w:rPr>
          <w:rFonts w:ascii="Calibri" w:hAnsi="Calibri" w:cs="Calibri"/>
          <w:sz w:val="26"/>
          <w:szCs w:val="26"/>
          <w:lang w:val="ro-RO"/>
        </w:rPr>
        <w:t>Consemnează activitatea desfăşurată pe timpul nopţii, primirea şi predarea copiilor la terminarea programului în Raportul de tură.</w:t>
      </w:r>
    </w:p>
    <w:p w:rsidR="00905EB4" w:rsidRPr="0002531F" w:rsidRDefault="00905EB4" w:rsidP="00A27560">
      <w:pPr>
        <w:numPr>
          <w:ilvl w:val="0"/>
          <w:numId w:val="88"/>
        </w:numPr>
        <w:ind w:left="270" w:hanging="270"/>
        <w:jc w:val="both"/>
        <w:rPr>
          <w:rFonts w:ascii="Calibri" w:hAnsi="Calibri" w:cs="Calibri"/>
          <w:i/>
          <w:sz w:val="26"/>
          <w:szCs w:val="26"/>
          <w:lang w:val="hu-HU"/>
        </w:rPr>
      </w:pPr>
      <w:r w:rsidRPr="0002531F">
        <w:rPr>
          <w:rFonts w:ascii="Calibri" w:hAnsi="Calibri" w:cs="Calibri"/>
          <w:sz w:val="26"/>
          <w:szCs w:val="26"/>
          <w:lang w:val="ro-RO"/>
        </w:rPr>
        <w:lastRenderedPageBreak/>
        <w:t xml:space="preserve"> </w:t>
      </w:r>
      <w:r w:rsidRPr="0002531F">
        <w:rPr>
          <w:rFonts w:ascii="Calibri" w:hAnsi="Calibri" w:cs="Calibri"/>
          <w:sz w:val="26"/>
          <w:szCs w:val="26"/>
          <w:lang w:val="hu-HU"/>
        </w:rPr>
        <w:t>Respectă demnitatea copilului şi foloseşte formula de adresare preferată de copii. Îi sunt interzise, sub sancţiunea încetării contractului de muncă formulele de adresare jignitoare şi umilitoare, cât şi agresarea verbală sau fizică a copiilor, aceste fapte fiind pedepsite conform legii.</w:t>
      </w:r>
    </w:p>
    <w:p w:rsidR="00905EB4" w:rsidRPr="0002531F" w:rsidRDefault="00905EB4" w:rsidP="00A27560">
      <w:pPr>
        <w:numPr>
          <w:ilvl w:val="0"/>
          <w:numId w:val="88"/>
        </w:numPr>
        <w:ind w:left="270" w:hanging="270"/>
        <w:jc w:val="both"/>
        <w:rPr>
          <w:rFonts w:ascii="Calibri" w:hAnsi="Calibri" w:cs="Calibri"/>
          <w:i/>
          <w:sz w:val="26"/>
          <w:szCs w:val="26"/>
        </w:rPr>
      </w:pPr>
      <w:r w:rsidRPr="0002531F">
        <w:rPr>
          <w:rFonts w:ascii="Calibri" w:hAnsi="Calibri" w:cs="Calibri"/>
          <w:sz w:val="26"/>
          <w:szCs w:val="26"/>
          <w:lang w:val="hu-HU"/>
        </w:rPr>
        <w:t>Respectă programul de lucru întocmit de şeful centrului conform planificării lunare.</w:t>
      </w:r>
    </w:p>
    <w:p w:rsidR="00905EB4" w:rsidRPr="0002531F" w:rsidRDefault="00905EB4" w:rsidP="00A27560">
      <w:pPr>
        <w:numPr>
          <w:ilvl w:val="0"/>
          <w:numId w:val="88"/>
        </w:numPr>
        <w:ind w:left="270" w:hanging="270"/>
        <w:jc w:val="both"/>
        <w:rPr>
          <w:rFonts w:ascii="Calibri" w:hAnsi="Calibri" w:cs="Calibri"/>
          <w:i/>
          <w:sz w:val="26"/>
          <w:szCs w:val="26"/>
        </w:rPr>
      </w:pPr>
      <w:r w:rsidRPr="0002531F">
        <w:rPr>
          <w:rFonts w:ascii="Calibri" w:hAnsi="Calibri" w:cs="Calibri"/>
          <w:sz w:val="26"/>
          <w:szCs w:val="26"/>
          <w:lang w:val="fr-FR"/>
        </w:rPr>
        <w:t>Contribuie prin exemplul personal la bunul mers al activităţii centrului de plasament, colaborează cu toţi factorii de răspundere dovedind principialitate în relaţiile cu ceilalţi angajaţi.</w:t>
      </w:r>
    </w:p>
    <w:p w:rsidR="00905EB4" w:rsidRPr="0002531F" w:rsidRDefault="00905EB4" w:rsidP="00A27560">
      <w:pPr>
        <w:numPr>
          <w:ilvl w:val="0"/>
          <w:numId w:val="88"/>
        </w:numPr>
        <w:ind w:left="270" w:hanging="270"/>
        <w:jc w:val="both"/>
        <w:rPr>
          <w:rFonts w:ascii="Calibri" w:hAnsi="Calibri" w:cs="Calibri"/>
          <w:i/>
          <w:sz w:val="26"/>
          <w:szCs w:val="26"/>
        </w:rPr>
      </w:pPr>
      <w:r w:rsidRPr="0002531F">
        <w:rPr>
          <w:rFonts w:ascii="Calibri" w:hAnsi="Calibri" w:cs="Calibri"/>
          <w:sz w:val="26"/>
          <w:szCs w:val="26"/>
          <w:lang w:val="ro-RO"/>
        </w:rPr>
        <w:t>Păstrează confidenţialitatea în legătură cu faptele, informaţiile şi documentele de care ia cunoştintă în exercitarea funcţiei.</w:t>
      </w:r>
    </w:p>
    <w:p w:rsidR="00905EB4" w:rsidRPr="0002531F" w:rsidRDefault="00905EB4" w:rsidP="00A27560">
      <w:pPr>
        <w:numPr>
          <w:ilvl w:val="0"/>
          <w:numId w:val="88"/>
        </w:numPr>
        <w:ind w:left="270" w:hanging="270"/>
        <w:jc w:val="both"/>
        <w:rPr>
          <w:rFonts w:ascii="Calibri" w:hAnsi="Calibri" w:cs="Calibri"/>
          <w:i/>
          <w:sz w:val="26"/>
          <w:szCs w:val="26"/>
        </w:rPr>
      </w:pPr>
      <w:r w:rsidRPr="0002531F">
        <w:rPr>
          <w:rFonts w:ascii="Calibri" w:hAnsi="Calibri" w:cs="Calibri"/>
          <w:sz w:val="26"/>
          <w:szCs w:val="26"/>
          <w:lang w:val="ro-RO"/>
        </w:rPr>
        <w:t>Asigură evidenţa, păstrarea şi arhivarea documentelor privind activitatea proprie.</w:t>
      </w:r>
    </w:p>
    <w:p w:rsidR="00905EB4" w:rsidRPr="0002531F" w:rsidRDefault="00905EB4" w:rsidP="00A27560">
      <w:pPr>
        <w:numPr>
          <w:ilvl w:val="0"/>
          <w:numId w:val="95"/>
        </w:numPr>
        <w:tabs>
          <w:tab w:val="clear" w:pos="720"/>
          <w:tab w:val="num" w:pos="270"/>
        </w:tabs>
        <w:ind w:left="270" w:hanging="27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Timpul de lucru este 8 ore pe zi şi durează de la orele 22 până la ora 6 dimineaţa, în funcţie de necesităţi serviciul poate  fi executat în  ture de 12 ore.</w:t>
      </w:r>
    </w:p>
    <w:p w:rsidR="00905EB4" w:rsidRPr="0002531F" w:rsidRDefault="00905EB4" w:rsidP="004B0F8C">
      <w:pPr>
        <w:rPr>
          <w:rFonts w:ascii="Calibri" w:eastAsia="Calibri" w:hAnsi="Calibri" w:cs="Calibri"/>
          <w:b/>
          <w:sz w:val="26"/>
          <w:szCs w:val="26"/>
          <w:lang w:val="ro-RO"/>
        </w:rPr>
      </w:pPr>
    </w:p>
    <w:p w:rsidR="00905EB4" w:rsidRPr="0002531F" w:rsidRDefault="00905EB4" w:rsidP="004B0F8C">
      <w:pPr>
        <w:rPr>
          <w:rFonts w:ascii="Calibri" w:eastAsia="Calibri" w:hAnsi="Calibri" w:cs="Calibri"/>
          <w:b/>
          <w:sz w:val="26"/>
          <w:szCs w:val="26"/>
          <w:lang w:val="ro-RO"/>
        </w:rPr>
      </w:pPr>
      <w:r w:rsidRPr="0002531F">
        <w:rPr>
          <w:rFonts w:ascii="Calibri" w:eastAsia="Calibri" w:hAnsi="Calibri" w:cs="Calibri"/>
          <w:b/>
          <w:sz w:val="26"/>
          <w:szCs w:val="26"/>
          <w:lang w:val="ro-RO"/>
        </w:rPr>
        <w:t xml:space="preserve">ART.11 </w:t>
      </w:r>
    </w:p>
    <w:p w:rsidR="00905EB4" w:rsidRPr="0002531F" w:rsidRDefault="00905EB4" w:rsidP="004B0F8C">
      <w:pPr>
        <w:rPr>
          <w:rFonts w:ascii="Calibri" w:eastAsia="Calibri" w:hAnsi="Calibri" w:cs="Calibri"/>
          <w:b/>
          <w:sz w:val="26"/>
          <w:szCs w:val="26"/>
          <w:lang w:val="ro-RO"/>
        </w:rPr>
      </w:pPr>
      <w:r w:rsidRPr="0002531F">
        <w:rPr>
          <w:rFonts w:ascii="Calibri" w:eastAsia="Calibri" w:hAnsi="Calibri" w:cs="Calibri"/>
          <w:b/>
          <w:sz w:val="26"/>
          <w:szCs w:val="26"/>
          <w:lang w:val="ro-RO"/>
        </w:rPr>
        <w:t>Personalul administrativ, gospodărie, întreținere-reparații, deservire:</w:t>
      </w:r>
    </w:p>
    <w:p w:rsidR="00905EB4" w:rsidRPr="0002531F" w:rsidRDefault="00905EB4" w:rsidP="004B0F8C">
      <w:pPr>
        <w:ind w:firstLine="708"/>
        <w:jc w:val="both"/>
        <w:rPr>
          <w:rFonts w:ascii="Calibri" w:eastAsia="Calibri" w:hAnsi="Calibri" w:cs="Calibri"/>
          <w:sz w:val="26"/>
          <w:szCs w:val="26"/>
          <w:lang w:val="ro-RO"/>
        </w:rPr>
      </w:pPr>
      <w:r w:rsidRPr="0002531F">
        <w:rPr>
          <w:rFonts w:ascii="Calibri" w:eastAsia="Calibri" w:hAnsi="Calibri" w:cs="Calibri"/>
          <w:sz w:val="26"/>
          <w:szCs w:val="26"/>
          <w:lang w:val="ro-RO"/>
        </w:rPr>
        <w:t>Personalul administrativ asigură activitățile auxiliare al Centrului de Plasament Ocland, aprovizionare, mentenanță, achiziții, contabilitate, pregătirea hranei, igienizarea spațiilor și a rufelor, etc.</w:t>
      </w:r>
    </w:p>
    <w:p w:rsidR="00905EB4" w:rsidRPr="0002531F" w:rsidRDefault="00905EB4" w:rsidP="004B0F8C">
      <w:pPr>
        <w:rPr>
          <w:rFonts w:ascii="Calibri" w:eastAsia="Calibri" w:hAnsi="Calibri" w:cs="Calibri"/>
          <w:sz w:val="26"/>
          <w:szCs w:val="26"/>
          <w:lang w:val="ro-RO"/>
        </w:rPr>
      </w:pPr>
      <w:r w:rsidRPr="0002531F">
        <w:rPr>
          <w:rFonts w:ascii="Calibri" w:eastAsia="Calibri" w:hAnsi="Calibri" w:cs="Calibri"/>
          <w:sz w:val="26"/>
          <w:szCs w:val="26"/>
          <w:lang w:val="ro-RO"/>
        </w:rPr>
        <w:t>Personalul administrativ al Centrului de Plasament  Ocland se compune din:</w:t>
      </w:r>
    </w:p>
    <w:p w:rsidR="00905EB4" w:rsidRPr="0002531F" w:rsidRDefault="00905EB4" w:rsidP="00A27560">
      <w:pPr>
        <w:numPr>
          <w:ilvl w:val="0"/>
          <w:numId w:val="101"/>
        </w:numPr>
        <w:autoSpaceDE w:val="0"/>
        <w:autoSpaceDN w:val="0"/>
        <w:adjustRightInd w:val="0"/>
        <w:ind w:hanging="525"/>
        <w:jc w:val="both"/>
        <w:rPr>
          <w:rFonts w:ascii="Calibri" w:eastAsia="Calibri" w:hAnsi="Calibri" w:cs="Calibri"/>
          <w:sz w:val="26"/>
          <w:szCs w:val="26"/>
          <w:lang w:val="ro-RO"/>
        </w:rPr>
      </w:pPr>
      <w:r w:rsidRPr="0002531F">
        <w:rPr>
          <w:rFonts w:ascii="Calibri" w:eastAsia="Calibri" w:hAnsi="Calibri" w:cs="Calibri"/>
          <w:sz w:val="26"/>
          <w:szCs w:val="26"/>
          <w:lang w:val="ro-RO"/>
        </w:rPr>
        <w:t>inspector de specialitate (contabil)   (242203) -1 post</w:t>
      </w:r>
    </w:p>
    <w:p w:rsidR="00905EB4" w:rsidRPr="0002531F" w:rsidRDefault="00905EB4" w:rsidP="00A27560">
      <w:pPr>
        <w:numPr>
          <w:ilvl w:val="0"/>
          <w:numId w:val="101"/>
        </w:numPr>
        <w:ind w:hanging="525"/>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inspector de specialitate (administrator) -½ -post</w:t>
      </w:r>
    </w:p>
    <w:p w:rsidR="00905EB4" w:rsidRPr="0002531F" w:rsidRDefault="00905EB4" w:rsidP="00A27560">
      <w:pPr>
        <w:numPr>
          <w:ilvl w:val="0"/>
          <w:numId w:val="101"/>
        </w:numPr>
        <w:ind w:hanging="525"/>
        <w:jc w:val="both"/>
        <w:rPr>
          <w:rFonts w:ascii="Calibri" w:eastAsia="Calibri" w:hAnsi="Calibri" w:cs="Calibri"/>
          <w:sz w:val="26"/>
          <w:szCs w:val="26"/>
          <w:lang w:val="ro-RO"/>
        </w:rPr>
      </w:pPr>
      <w:r w:rsidRPr="0002531F">
        <w:rPr>
          <w:rFonts w:ascii="Calibri" w:eastAsia="Calibri" w:hAnsi="Calibri" w:cs="Calibri"/>
          <w:sz w:val="26"/>
          <w:szCs w:val="26"/>
          <w:lang w:val="ro-RO"/>
        </w:rPr>
        <w:t>magazioner (432102)-½ - post</w:t>
      </w:r>
    </w:p>
    <w:p w:rsidR="00905EB4" w:rsidRPr="0002531F" w:rsidRDefault="00905EB4" w:rsidP="00A27560">
      <w:pPr>
        <w:numPr>
          <w:ilvl w:val="0"/>
          <w:numId w:val="101"/>
        </w:numPr>
        <w:ind w:hanging="525"/>
        <w:rPr>
          <w:rFonts w:ascii="Calibri" w:eastAsia="Calibri" w:hAnsi="Calibri" w:cs="Calibri"/>
          <w:sz w:val="26"/>
          <w:szCs w:val="26"/>
          <w:lang w:val="ro-RO"/>
        </w:rPr>
      </w:pPr>
      <w:r w:rsidRPr="0002531F">
        <w:rPr>
          <w:rFonts w:ascii="Calibri" w:eastAsia="Calibri" w:hAnsi="Calibri" w:cs="Calibri"/>
          <w:sz w:val="26"/>
          <w:szCs w:val="26"/>
          <w:lang w:val="ro-RO"/>
        </w:rPr>
        <w:t>muncitor calificat-bucătar (512001) 1 post</w:t>
      </w:r>
    </w:p>
    <w:p w:rsidR="00905EB4" w:rsidRPr="0002531F" w:rsidRDefault="00905EB4" w:rsidP="00A27560">
      <w:pPr>
        <w:numPr>
          <w:ilvl w:val="0"/>
          <w:numId w:val="101"/>
        </w:numPr>
        <w:ind w:hanging="525"/>
        <w:rPr>
          <w:rFonts w:ascii="Calibri" w:eastAsia="Calibri" w:hAnsi="Calibri" w:cs="Calibri"/>
          <w:sz w:val="26"/>
          <w:szCs w:val="26"/>
          <w:lang w:val="ro-RO"/>
        </w:rPr>
      </w:pPr>
      <w:r w:rsidRPr="0002531F">
        <w:rPr>
          <w:rFonts w:ascii="Calibri" w:eastAsia="Calibri" w:hAnsi="Calibri" w:cs="Calibri"/>
          <w:sz w:val="26"/>
          <w:szCs w:val="26"/>
          <w:lang w:val="ro-RO"/>
        </w:rPr>
        <w:t>îngrijitor de curățenie (532104) 1 post</w:t>
      </w:r>
    </w:p>
    <w:p w:rsidR="00905EB4" w:rsidRPr="0002531F" w:rsidRDefault="00905EB4" w:rsidP="00A27560">
      <w:pPr>
        <w:numPr>
          <w:ilvl w:val="0"/>
          <w:numId w:val="101"/>
        </w:numPr>
        <w:ind w:hanging="525"/>
        <w:rPr>
          <w:rFonts w:ascii="Calibri" w:eastAsia="Calibri" w:hAnsi="Calibri" w:cs="Calibri"/>
          <w:sz w:val="26"/>
          <w:szCs w:val="26"/>
          <w:lang w:val="ro-RO"/>
        </w:rPr>
      </w:pPr>
      <w:r w:rsidRPr="0002531F">
        <w:rPr>
          <w:rFonts w:ascii="Calibri" w:eastAsia="Calibri" w:hAnsi="Calibri" w:cs="Calibri"/>
          <w:sz w:val="26"/>
          <w:szCs w:val="26"/>
          <w:lang w:val="ro-RO"/>
        </w:rPr>
        <w:t>muncitor calificat (spălătoreasă)(532903) 2 post</w:t>
      </w:r>
    </w:p>
    <w:p w:rsidR="00905EB4" w:rsidRPr="0002531F" w:rsidRDefault="00905EB4" w:rsidP="00A27560">
      <w:pPr>
        <w:numPr>
          <w:ilvl w:val="0"/>
          <w:numId w:val="101"/>
        </w:numPr>
        <w:ind w:hanging="525"/>
        <w:rPr>
          <w:rFonts w:ascii="Calibri" w:eastAsia="Calibri" w:hAnsi="Calibri" w:cs="Calibri"/>
          <w:sz w:val="26"/>
          <w:szCs w:val="26"/>
          <w:lang w:val="ro-RO"/>
        </w:rPr>
      </w:pPr>
      <w:r w:rsidRPr="0002531F">
        <w:rPr>
          <w:rFonts w:ascii="Calibri" w:eastAsia="Calibri" w:hAnsi="Calibri" w:cs="Calibri"/>
          <w:sz w:val="26"/>
          <w:szCs w:val="26"/>
          <w:lang w:val="ro-RO"/>
        </w:rPr>
        <w:t>muncitor (713102) – 4 post</w:t>
      </w:r>
    </w:p>
    <w:p w:rsidR="00905EB4" w:rsidRPr="0002531F" w:rsidRDefault="00905EB4" w:rsidP="00A27560">
      <w:pPr>
        <w:numPr>
          <w:ilvl w:val="0"/>
          <w:numId w:val="101"/>
        </w:numPr>
        <w:autoSpaceDE w:val="0"/>
        <w:autoSpaceDN w:val="0"/>
        <w:adjustRightInd w:val="0"/>
        <w:ind w:hanging="525"/>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portar   (962909) -1 post</w:t>
      </w:r>
    </w:p>
    <w:p w:rsidR="00905EB4" w:rsidRPr="0002531F" w:rsidRDefault="00905EB4" w:rsidP="004B0F8C">
      <w:pPr>
        <w:rPr>
          <w:rFonts w:ascii="Calibri" w:eastAsia="Calibri" w:hAnsi="Calibri" w:cs="Calibri"/>
          <w:sz w:val="26"/>
          <w:szCs w:val="26"/>
          <w:lang w:val="ro-RO"/>
        </w:rPr>
      </w:pPr>
    </w:p>
    <w:p w:rsidR="00905EB4" w:rsidRPr="0002531F" w:rsidRDefault="00905EB4" w:rsidP="004B0F8C">
      <w:pPr>
        <w:rPr>
          <w:rFonts w:ascii="Calibri" w:eastAsia="Calibri" w:hAnsi="Calibri" w:cs="Calibri"/>
          <w:b/>
          <w:sz w:val="26"/>
          <w:szCs w:val="26"/>
          <w:lang w:val="ro-RO"/>
        </w:rPr>
      </w:pPr>
      <w:r w:rsidRPr="0002531F">
        <w:rPr>
          <w:rFonts w:ascii="Calibri" w:eastAsia="Calibri" w:hAnsi="Calibri" w:cs="Calibri"/>
          <w:b/>
          <w:sz w:val="26"/>
          <w:szCs w:val="26"/>
          <w:lang w:val="ro-RO"/>
        </w:rPr>
        <w:t xml:space="preserve"> Atribuțiile personalului administrativ:</w:t>
      </w:r>
    </w:p>
    <w:p w:rsidR="00905EB4" w:rsidRPr="0002531F" w:rsidRDefault="00905EB4" w:rsidP="004B0F8C">
      <w:pPr>
        <w:rPr>
          <w:rFonts w:ascii="Calibri" w:eastAsia="Calibri" w:hAnsi="Calibri" w:cs="Calibri"/>
          <w:b/>
          <w:sz w:val="26"/>
          <w:szCs w:val="26"/>
          <w:lang w:val="ro-RO"/>
        </w:rPr>
      </w:pPr>
      <w:r w:rsidRPr="0002531F">
        <w:rPr>
          <w:rFonts w:ascii="Calibri" w:eastAsia="Calibri" w:hAnsi="Calibri" w:cs="Calibri"/>
          <w:b/>
          <w:sz w:val="26"/>
          <w:szCs w:val="26"/>
          <w:lang w:val="ro-RO"/>
        </w:rPr>
        <w:t xml:space="preserve"> I</w:t>
      </w:r>
      <w:r w:rsidRPr="0002531F">
        <w:rPr>
          <w:rFonts w:ascii="Calibri" w:eastAsia="Calibri" w:hAnsi="Calibri" w:cs="Calibri"/>
          <w:b/>
          <w:sz w:val="26"/>
          <w:szCs w:val="26"/>
          <w:lang w:val="it-IT"/>
        </w:rPr>
        <w:t>nspector de specialitate (contabil):</w:t>
      </w:r>
    </w:p>
    <w:p w:rsidR="00905EB4" w:rsidRPr="0002531F" w:rsidRDefault="00905EB4" w:rsidP="00A27560">
      <w:pPr>
        <w:numPr>
          <w:ilvl w:val="0"/>
          <w:numId w:val="95"/>
        </w:numPr>
        <w:tabs>
          <w:tab w:val="clear" w:pos="720"/>
          <w:tab w:val="num" w:pos="450"/>
        </w:tabs>
        <w:autoSpaceDE w:val="0"/>
        <w:autoSpaceDN w:val="0"/>
        <w:adjustRightInd w:val="0"/>
        <w:ind w:left="450" w:hanging="450"/>
        <w:jc w:val="both"/>
        <w:rPr>
          <w:rFonts w:ascii="Calibri" w:eastAsia="Calibri" w:hAnsi="Calibri" w:cs="Calibri"/>
          <w:bCs/>
          <w:sz w:val="26"/>
          <w:szCs w:val="26"/>
          <w:lang w:val="ro-RO"/>
        </w:rPr>
      </w:pPr>
      <w:r w:rsidRPr="0002531F">
        <w:rPr>
          <w:rFonts w:ascii="Calibri" w:eastAsia="Calibri" w:hAnsi="Calibri"/>
          <w:bCs/>
          <w:sz w:val="26"/>
          <w:szCs w:val="26"/>
          <w:lang w:val="ro-RO"/>
        </w:rPr>
        <w:t>Cunoaşte şi aplică prevederile Legii nr.82/1991, cu completările şi modificările ulterioare, Codul fiscal, OG nr. 119/1999 privind controlul intern şi controlul financiar preventiv cu completările şi modificările ulterioare, Ordinul 2861/2009 privind organizarea şi efectuarea inventarierii, Legea 273/2006 privind finanţele publice locale, Legea nr.272/2004 privind protecţia şi promovarea drepturilor copilului, republicată, HG nr. 417/2018 - aprobarea regulamentelor-cadru de organizare şi funcţionare ale serviciilor publice de asistenţă socială şi a structurii orientative de personal,</w:t>
      </w:r>
      <w:r w:rsidRPr="0002531F">
        <w:rPr>
          <w:rFonts w:ascii="Calibri" w:hAnsi="Calibri" w:cs="Calibri"/>
          <w:i/>
          <w:sz w:val="26"/>
          <w:szCs w:val="26"/>
          <w:lang w:val="ro-RO"/>
        </w:rPr>
        <w:t xml:space="preserve"> </w:t>
      </w:r>
      <w:r w:rsidRPr="0002531F">
        <w:rPr>
          <w:rFonts w:ascii="Calibri" w:hAnsi="Calibri" w:cs="Calibri"/>
          <w:sz w:val="26"/>
          <w:szCs w:val="26"/>
          <w:lang w:val="ro-RO"/>
        </w:rPr>
        <w:t xml:space="preserve">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 xml:space="preserve">, </w:t>
      </w:r>
      <w:r w:rsidRPr="0002531F">
        <w:rPr>
          <w:rFonts w:ascii="Calibri" w:eastAsia="Calibri" w:hAnsi="Calibri" w:cs="Calibri"/>
          <w:sz w:val="26"/>
          <w:szCs w:val="26"/>
          <w:lang w:val="ro-RO"/>
        </w:rPr>
        <w:t>Regulamentul (UE) nr.679/2016</w:t>
      </w:r>
      <w:r w:rsidRPr="0002531F">
        <w:rPr>
          <w:rFonts w:ascii="Calibri" w:eastAsia="Calibri" w:hAnsi="Calibri" w:cs="Calibri"/>
          <w:bCs/>
          <w:sz w:val="26"/>
          <w:szCs w:val="26"/>
          <w:lang w:val="ro-RO"/>
        </w:rPr>
        <w:t>.</w:t>
      </w:r>
    </w:p>
    <w:p w:rsidR="00905EB4" w:rsidRPr="0002531F" w:rsidRDefault="00905EB4" w:rsidP="00A27560">
      <w:pPr>
        <w:numPr>
          <w:ilvl w:val="0"/>
          <w:numId w:val="98"/>
        </w:numPr>
        <w:autoSpaceDE w:val="0"/>
        <w:autoSpaceDN w:val="0"/>
        <w:adjustRightInd w:val="0"/>
        <w:jc w:val="both"/>
        <w:rPr>
          <w:rFonts w:ascii="Calibri" w:eastAsia="Calibri" w:hAnsi="Calibri"/>
          <w:bCs/>
          <w:sz w:val="26"/>
          <w:szCs w:val="26"/>
          <w:lang w:val="ro-RO"/>
        </w:rPr>
      </w:pPr>
      <w:r w:rsidRPr="0002531F">
        <w:rPr>
          <w:rFonts w:ascii="Calibri" w:eastAsia="Calibri" w:hAnsi="Calibri"/>
          <w:bCs/>
          <w:sz w:val="26"/>
          <w:szCs w:val="26"/>
          <w:lang w:val="ro-RO"/>
        </w:rPr>
        <w:t>Cunoaşte şi respectă atribuţiile  stabilite prin ROF,  Fişa postului.</w:t>
      </w:r>
    </w:p>
    <w:p w:rsidR="00905EB4" w:rsidRPr="0002531F" w:rsidRDefault="00905EB4" w:rsidP="00A27560">
      <w:pPr>
        <w:numPr>
          <w:ilvl w:val="0"/>
          <w:numId w:val="98"/>
        </w:numPr>
        <w:autoSpaceDE w:val="0"/>
        <w:autoSpaceDN w:val="0"/>
        <w:adjustRightInd w:val="0"/>
        <w:jc w:val="both"/>
        <w:rPr>
          <w:rFonts w:ascii="Calibri" w:eastAsia="Calibri" w:hAnsi="Calibri"/>
          <w:bCs/>
          <w:sz w:val="26"/>
          <w:szCs w:val="26"/>
          <w:lang w:val="ro-RO"/>
        </w:rPr>
      </w:pPr>
      <w:r w:rsidRPr="0002531F">
        <w:rPr>
          <w:rFonts w:ascii="Calibri" w:eastAsia="Calibri" w:hAnsi="Calibri"/>
          <w:bCs/>
          <w:sz w:val="26"/>
          <w:szCs w:val="26"/>
          <w:lang w:val="ro-RO"/>
        </w:rPr>
        <w:lastRenderedPageBreak/>
        <w:t>Cunoaşte şi respectă Misiunea şi obiectivele centrului de plasament, Codul etic, Carta drepturilor, precum reglementările interne ale aparatului de specialitate,  sarcinile stabilite de către directorul general al DGASPC HR.</w:t>
      </w:r>
    </w:p>
    <w:p w:rsidR="00905EB4" w:rsidRPr="0002531F" w:rsidRDefault="00905EB4" w:rsidP="00A27560">
      <w:pPr>
        <w:numPr>
          <w:ilvl w:val="0"/>
          <w:numId w:val="98"/>
        </w:numPr>
        <w:autoSpaceDE w:val="0"/>
        <w:autoSpaceDN w:val="0"/>
        <w:adjustRightInd w:val="0"/>
        <w:jc w:val="both"/>
        <w:rPr>
          <w:rFonts w:ascii="Calibri" w:eastAsia="Calibri" w:hAnsi="Calibri"/>
          <w:bCs/>
          <w:sz w:val="26"/>
          <w:szCs w:val="26"/>
          <w:lang w:val="ro-RO"/>
        </w:rPr>
      </w:pPr>
      <w:r w:rsidRPr="0002531F">
        <w:rPr>
          <w:rFonts w:ascii="Calibri" w:eastAsia="Calibri" w:hAnsi="Calibri"/>
          <w:bCs/>
          <w:sz w:val="26"/>
          <w:szCs w:val="26"/>
          <w:lang w:val="ro-RO"/>
        </w:rPr>
        <w:t>Răspunde de elaborarea/implementarea procedurilor operaţionale şi a altor documente prevăzute în Ordinul ministrului finanţelor publice nr. 600/2018 pentru aprobarea Codului controlului intern/managerial al entităţilor publice, care fac referire la activităţile pe care le desfăşoară.</w:t>
      </w:r>
    </w:p>
    <w:p w:rsidR="00905EB4" w:rsidRPr="0002531F" w:rsidRDefault="00905EB4" w:rsidP="00A27560">
      <w:pPr>
        <w:numPr>
          <w:ilvl w:val="0"/>
          <w:numId w:val="98"/>
        </w:numPr>
        <w:autoSpaceDE w:val="0"/>
        <w:autoSpaceDN w:val="0"/>
        <w:adjustRightInd w:val="0"/>
        <w:jc w:val="both"/>
        <w:rPr>
          <w:rFonts w:ascii="Calibri" w:eastAsia="Calibri" w:hAnsi="Calibri"/>
          <w:bCs/>
          <w:sz w:val="26"/>
          <w:szCs w:val="26"/>
          <w:lang w:val="ro-RO"/>
        </w:rPr>
      </w:pPr>
      <w:r w:rsidRPr="0002531F">
        <w:rPr>
          <w:rFonts w:ascii="Calibri" w:eastAsia="Calibri" w:hAnsi="Calibri"/>
          <w:bCs/>
          <w:sz w:val="26"/>
          <w:szCs w:val="26"/>
          <w:lang w:val="ro-RO"/>
        </w:rPr>
        <w:t>Asigură şi răspunde de buna funcţionare şi desfăşurare a activităţii financiare  în conformitate cu dispozitiile legale a Centrului de Plasament Ocland.</w:t>
      </w:r>
    </w:p>
    <w:p w:rsidR="00905EB4" w:rsidRPr="0002531F" w:rsidRDefault="00905EB4" w:rsidP="00A27560">
      <w:pPr>
        <w:numPr>
          <w:ilvl w:val="0"/>
          <w:numId w:val="98"/>
        </w:numPr>
        <w:tabs>
          <w:tab w:val="left" w:pos="360"/>
        </w:tabs>
        <w:jc w:val="both"/>
        <w:rPr>
          <w:rFonts w:ascii="Calibri" w:eastAsia="Calibri" w:hAnsi="Calibri" w:cs="Calibri"/>
          <w:sz w:val="26"/>
          <w:szCs w:val="26"/>
          <w:lang w:val="it-IT"/>
        </w:rPr>
      </w:pPr>
      <w:r w:rsidRPr="0002531F">
        <w:rPr>
          <w:rFonts w:ascii="Calibri" w:eastAsia="Calibri" w:hAnsi="Calibri" w:cs="Calibri"/>
          <w:sz w:val="26"/>
          <w:szCs w:val="26"/>
          <w:lang w:val="ro-RO"/>
        </w:rPr>
        <w:t xml:space="preserve">Angajează centrul de plasament prin semnătură, alături de şef centru, în toate operaţiunile patrimoniale; </w:t>
      </w:r>
    </w:p>
    <w:p w:rsidR="00905EB4" w:rsidRPr="0002531F" w:rsidRDefault="00905EB4" w:rsidP="00A27560">
      <w:pPr>
        <w:numPr>
          <w:ilvl w:val="0"/>
          <w:numId w:val="98"/>
        </w:numPr>
        <w:tabs>
          <w:tab w:val="left" w:pos="360"/>
        </w:tabs>
        <w:jc w:val="both"/>
        <w:rPr>
          <w:rFonts w:ascii="Calibri" w:eastAsia="Calibri" w:hAnsi="Calibri" w:cs="Calibri"/>
          <w:sz w:val="26"/>
          <w:szCs w:val="26"/>
          <w:lang w:val="it-IT"/>
        </w:rPr>
      </w:pPr>
      <w:r w:rsidRPr="0002531F">
        <w:rPr>
          <w:rFonts w:ascii="Calibri" w:eastAsia="Calibri" w:hAnsi="Calibri" w:cs="Calibri"/>
          <w:sz w:val="26"/>
          <w:szCs w:val="26"/>
          <w:lang w:val="ro-RO"/>
        </w:rPr>
        <w:t xml:space="preserve">Întocmeşte bugetul de venituri şi cheltuieli precum şi orice alte lucrări preventiv-financiare la termenele şi în condiţiile prevăzute de dispoziţiile în vigoare; </w:t>
      </w:r>
    </w:p>
    <w:p w:rsidR="00905EB4" w:rsidRPr="0002531F" w:rsidRDefault="00905EB4" w:rsidP="00A27560">
      <w:pPr>
        <w:numPr>
          <w:ilvl w:val="0"/>
          <w:numId w:val="98"/>
        </w:numPr>
        <w:tabs>
          <w:tab w:val="left" w:pos="360"/>
        </w:tabs>
        <w:jc w:val="both"/>
        <w:rPr>
          <w:rFonts w:ascii="Calibri" w:eastAsia="Calibri" w:hAnsi="Calibri" w:cs="Calibri"/>
          <w:sz w:val="26"/>
          <w:szCs w:val="26"/>
          <w:lang w:val="it-IT"/>
        </w:rPr>
      </w:pPr>
      <w:r w:rsidRPr="0002531F">
        <w:rPr>
          <w:rFonts w:ascii="Calibri" w:eastAsia="Calibri" w:hAnsi="Calibri" w:cs="Calibri"/>
          <w:sz w:val="26"/>
          <w:szCs w:val="26"/>
          <w:lang w:val="ro-RO"/>
        </w:rPr>
        <w:t xml:space="preserve">Răspunde personal pentru toate operaţiile financiare, asigură respectarea disciplinei financiare; </w:t>
      </w:r>
    </w:p>
    <w:p w:rsidR="00905EB4" w:rsidRPr="0002531F" w:rsidRDefault="00905EB4" w:rsidP="00A27560">
      <w:pPr>
        <w:numPr>
          <w:ilvl w:val="0"/>
          <w:numId w:val="98"/>
        </w:numPr>
        <w:tabs>
          <w:tab w:val="left" w:pos="360"/>
        </w:tabs>
        <w:jc w:val="both"/>
        <w:rPr>
          <w:rFonts w:ascii="Calibri" w:eastAsia="Calibri" w:hAnsi="Calibri" w:cs="Calibri"/>
          <w:sz w:val="26"/>
          <w:szCs w:val="26"/>
          <w:lang w:val="it-IT"/>
        </w:rPr>
      </w:pPr>
      <w:r w:rsidRPr="0002531F">
        <w:rPr>
          <w:rFonts w:ascii="Calibri" w:eastAsia="Calibri" w:hAnsi="Calibri" w:cs="Calibri"/>
          <w:sz w:val="26"/>
          <w:szCs w:val="26"/>
          <w:lang w:val="ro-RO"/>
        </w:rPr>
        <w:t xml:space="preserve">Organizează şi îndrumă inventarierile periodice şi la sfârşit de an; </w:t>
      </w:r>
    </w:p>
    <w:p w:rsidR="00905EB4" w:rsidRPr="0002531F" w:rsidRDefault="00905EB4" w:rsidP="00A27560">
      <w:pPr>
        <w:numPr>
          <w:ilvl w:val="0"/>
          <w:numId w:val="98"/>
        </w:numPr>
        <w:tabs>
          <w:tab w:val="left" w:pos="360"/>
        </w:tabs>
        <w:jc w:val="both"/>
        <w:rPr>
          <w:rFonts w:ascii="Calibri" w:eastAsia="Calibri" w:hAnsi="Calibri" w:cs="Calibri"/>
          <w:sz w:val="26"/>
          <w:szCs w:val="26"/>
          <w:lang w:val="it-IT"/>
        </w:rPr>
      </w:pPr>
      <w:r w:rsidRPr="0002531F">
        <w:rPr>
          <w:rFonts w:ascii="Calibri" w:eastAsia="Calibri" w:hAnsi="Calibri" w:cs="Calibri"/>
          <w:sz w:val="26"/>
          <w:szCs w:val="26"/>
          <w:lang w:val="ro-RO"/>
        </w:rPr>
        <w:t xml:space="preserve">Urmăreşte exercitarea integrală a bugetului de venituri şi cheltuieli în scopul unei eficienţe oportune şi utilizării fondurilor alocate, informând săptămânal şeful centrului de plasament în vederea luării măsurilor operative pentru realizarea sarcinilor planificate; </w:t>
      </w:r>
    </w:p>
    <w:p w:rsidR="00905EB4" w:rsidRPr="0002531F" w:rsidRDefault="00905EB4" w:rsidP="00A27560">
      <w:pPr>
        <w:numPr>
          <w:ilvl w:val="0"/>
          <w:numId w:val="98"/>
        </w:numPr>
        <w:tabs>
          <w:tab w:val="left" w:pos="360"/>
        </w:tabs>
        <w:jc w:val="both"/>
        <w:rPr>
          <w:rFonts w:ascii="Calibri" w:eastAsia="Calibri" w:hAnsi="Calibri" w:cs="Calibri"/>
          <w:sz w:val="26"/>
          <w:szCs w:val="26"/>
          <w:lang w:val="it-IT"/>
        </w:rPr>
      </w:pPr>
      <w:r w:rsidRPr="0002531F">
        <w:rPr>
          <w:rFonts w:ascii="Calibri" w:eastAsia="Calibri" w:hAnsi="Calibri" w:cs="Calibri"/>
          <w:sz w:val="26"/>
          <w:szCs w:val="26"/>
          <w:lang w:val="ro-RO"/>
        </w:rPr>
        <w:t>Organizează conform dispoziţiilor legale, circuitul actelor şi documentelor contabile şi asigură înregistrarea în mod cronologic şi sistematic în evidenţa contabilă sintetică şi analitică;</w:t>
      </w:r>
    </w:p>
    <w:p w:rsidR="00905EB4" w:rsidRPr="0002531F" w:rsidRDefault="00905EB4" w:rsidP="00A27560">
      <w:pPr>
        <w:numPr>
          <w:ilvl w:val="0"/>
          <w:numId w:val="98"/>
        </w:numPr>
        <w:tabs>
          <w:tab w:val="left" w:pos="360"/>
        </w:tabs>
        <w:jc w:val="both"/>
        <w:rPr>
          <w:rFonts w:ascii="Calibri" w:eastAsia="Calibri" w:hAnsi="Calibri" w:cs="Calibri"/>
          <w:sz w:val="26"/>
          <w:szCs w:val="26"/>
          <w:lang w:val="it-IT"/>
        </w:rPr>
      </w:pPr>
      <w:r w:rsidRPr="0002531F">
        <w:rPr>
          <w:rFonts w:ascii="Calibri" w:eastAsia="Calibri" w:hAnsi="Calibri" w:cs="Calibri"/>
          <w:sz w:val="26"/>
          <w:szCs w:val="26"/>
          <w:lang w:val="ro-RO"/>
        </w:rPr>
        <w:t xml:space="preserve">Primeşte şi execută formele de poprire şi sprijină realizarea titlurilor executoriale, contractelor încheiate cu societăţile comerciale, efectuează reţinerile respective în statele de plată (conform reglementărilor în vigoare); </w:t>
      </w:r>
    </w:p>
    <w:p w:rsidR="00905EB4" w:rsidRPr="0002531F" w:rsidRDefault="00905EB4" w:rsidP="00A27560">
      <w:pPr>
        <w:numPr>
          <w:ilvl w:val="0"/>
          <w:numId w:val="98"/>
        </w:numPr>
        <w:tabs>
          <w:tab w:val="left" w:pos="360"/>
        </w:tabs>
        <w:jc w:val="both"/>
        <w:rPr>
          <w:rFonts w:ascii="Calibri" w:eastAsia="Calibri" w:hAnsi="Calibri" w:cs="Calibri"/>
          <w:sz w:val="26"/>
          <w:szCs w:val="26"/>
          <w:lang w:val="it-IT"/>
        </w:rPr>
      </w:pPr>
      <w:r w:rsidRPr="0002531F">
        <w:rPr>
          <w:rFonts w:ascii="Calibri" w:eastAsia="Calibri" w:hAnsi="Calibri" w:cs="Calibri"/>
          <w:sz w:val="26"/>
          <w:szCs w:val="26"/>
          <w:lang w:val="ro-RO"/>
        </w:rPr>
        <w:t xml:space="preserve">Întocmeşte formele pentru efectuarea încasărilor şi plăţilor în numerare sau în conturile bancare pentru urmărirea debitelor de orice fel şi pentru achitarea creditorilor;     </w:t>
      </w:r>
    </w:p>
    <w:p w:rsidR="00905EB4" w:rsidRPr="0002531F" w:rsidRDefault="00905EB4" w:rsidP="00A27560">
      <w:pPr>
        <w:numPr>
          <w:ilvl w:val="0"/>
          <w:numId w:val="98"/>
        </w:numPr>
        <w:tabs>
          <w:tab w:val="left" w:pos="360"/>
        </w:tabs>
        <w:jc w:val="both"/>
        <w:rPr>
          <w:rFonts w:ascii="Calibri" w:eastAsia="Calibri" w:hAnsi="Calibri" w:cs="Calibri"/>
          <w:sz w:val="26"/>
          <w:szCs w:val="26"/>
          <w:lang w:val="it-IT"/>
        </w:rPr>
      </w:pPr>
      <w:r w:rsidRPr="0002531F">
        <w:rPr>
          <w:rFonts w:ascii="Calibri" w:eastAsia="Calibri" w:hAnsi="Calibri" w:cs="Calibri"/>
          <w:sz w:val="26"/>
          <w:szCs w:val="26"/>
          <w:lang w:val="ro-RO"/>
        </w:rPr>
        <w:t xml:space="preserve">Urmăreşte executarea contractelor încheiate de Centrul de Plasament şi diverşi furnizori; </w:t>
      </w:r>
    </w:p>
    <w:p w:rsidR="00905EB4" w:rsidRPr="0002531F" w:rsidRDefault="00905EB4" w:rsidP="00A27560">
      <w:pPr>
        <w:numPr>
          <w:ilvl w:val="0"/>
          <w:numId w:val="98"/>
        </w:numPr>
        <w:tabs>
          <w:tab w:val="left" w:pos="360"/>
        </w:tabs>
        <w:ind w:hanging="270"/>
        <w:jc w:val="both"/>
        <w:rPr>
          <w:rFonts w:ascii="Calibri" w:eastAsia="Calibri" w:hAnsi="Calibri" w:cs="Calibri"/>
          <w:sz w:val="26"/>
          <w:szCs w:val="26"/>
          <w:lang w:val="it-IT"/>
        </w:rPr>
      </w:pPr>
      <w:r w:rsidRPr="0002531F">
        <w:rPr>
          <w:rFonts w:ascii="Calibri" w:eastAsia="Calibri" w:hAnsi="Calibri" w:cs="Calibri"/>
          <w:sz w:val="26"/>
          <w:szCs w:val="26"/>
          <w:lang w:val="ro-RO"/>
        </w:rPr>
        <w:t>Răspunde de inventarierea valorilor materiale şi băneşti, instruieşte şi controlează periodic personalul Centrului de Plasament care gestionează bunuri;</w:t>
      </w:r>
    </w:p>
    <w:p w:rsidR="00905EB4" w:rsidRPr="0002531F" w:rsidRDefault="00905EB4" w:rsidP="00A27560">
      <w:pPr>
        <w:numPr>
          <w:ilvl w:val="0"/>
          <w:numId w:val="98"/>
        </w:numPr>
        <w:tabs>
          <w:tab w:val="left" w:pos="360"/>
        </w:tabs>
        <w:ind w:hanging="270"/>
        <w:jc w:val="both"/>
        <w:rPr>
          <w:rFonts w:ascii="Calibri" w:eastAsia="Calibri" w:hAnsi="Calibri" w:cs="Calibri"/>
          <w:sz w:val="26"/>
          <w:szCs w:val="26"/>
          <w:lang w:val="it-IT"/>
        </w:rPr>
      </w:pPr>
      <w:r w:rsidRPr="0002531F">
        <w:rPr>
          <w:rFonts w:ascii="Calibri" w:eastAsia="Calibri" w:hAnsi="Calibri" w:cs="Calibri"/>
          <w:sz w:val="26"/>
          <w:szCs w:val="26"/>
          <w:lang w:val="ro-RO"/>
        </w:rPr>
        <w:t>Întocmeşte dările de seamă contabile, cele statistice privind plata salariilor;</w:t>
      </w:r>
    </w:p>
    <w:p w:rsidR="00905EB4" w:rsidRPr="0002531F" w:rsidRDefault="00905EB4" w:rsidP="00A27560">
      <w:pPr>
        <w:numPr>
          <w:ilvl w:val="0"/>
          <w:numId w:val="98"/>
        </w:numPr>
        <w:tabs>
          <w:tab w:val="left" w:pos="360"/>
        </w:tabs>
        <w:ind w:hanging="270"/>
        <w:jc w:val="both"/>
        <w:rPr>
          <w:rFonts w:ascii="Calibri" w:eastAsia="Calibri" w:hAnsi="Calibri" w:cs="Calibri"/>
          <w:sz w:val="26"/>
          <w:szCs w:val="26"/>
          <w:lang w:val="it-IT"/>
        </w:rPr>
      </w:pPr>
      <w:r w:rsidRPr="0002531F">
        <w:rPr>
          <w:rFonts w:ascii="Calibri" w:eastAsia="Calibri" w:hAnsi="Calibri" w:cs="Calibri"/>
          <w:sz w:val="26"/>
          <w:szCs w:val="26"/>
          <w:lang w:val="ro-RO"/>
        </w:rPr>
        <w:t xml:space="preserve">Clasează şi păstrează toate actele justificative de cheltuieli, documente contabile, fişele, balanţele de verificare, etc.; </w:t>
      </w:r>
    </w:p>
    <w:p w:rsidR="00905EB4" w:rsidRPr="0002531F" w:rsidRDefault="00905EB4" w:rsidP="00A27560">
      <w:pPr>
        <w:numPr>
          <w:ilvl w:val="0"/>
          <w:numId w:val="98"/>
        </w:numPr>
        <w:tabs>
          <w:tab w:val="left" w:pos="360"/>
        </w:tabs>
        <w:ind w:left="450"/>
        <w:jc w:val="both"/>
        <w:rPr>
          <w:rFonts w:ascii="Calibri" w:eastAsia="Calibri" w:hAnsi="Calibri" w:cs="Calibri"/>
          <w:sz w:val="26"/>
          <w:szCs w:val="26"/>
          <w:lang w:val="it-IT"/>
        </w:rPr>
      </w:pPr>
      <w:r w:rsidRPr="0002531F">
        <w:rPr>
          <w:rFonts w:ascii="Calibri" w:eastAsia="Calibri" w:hAnsi="Calibri" w:cs="Calibri"/>
          <w:sz w:val="26"/>
          <w:szCs w:val="26"/>
          <w:lang w:val="ro-RO"/>
        </w:rPr>
        <w:t xml:space="preserve">Urmăreşte respectarea baremurilor în vigoare privind echipamentul şi cazarmamentul, bani de buzunari, sumele alocate pentru cheltuieli personale la care au dreptul copiii; </w:t>
      </w:r>
    </w:p>
    <w:p w:rsidR="00905EB4" w:rsidRPr="0002531F" w:rsidRDefault="00905EB4" w:rsidP="00A27560">
      <w:pPr>
        <w:numPr>
          <w:ilvl w:val="0"/>
          <w:numId w:val="99"/>
        </w:numPr>
        <w:ind w:left="450" w:hanging="450"/>
        <w:jc w:val="both"/>
        <w:rPr>
          <w:rFonts w:ascii="Calibri" w:eastAsia="Calibri" w:hAnsi="Calibri" w:cs="Calibri"/>
          <w:sz w:val="26"/>
          <w:szCs w:val="26"/>
          <w:lang w:val="it-IT"/>
        </w:rPr>
      </w:pPr>
      <w:r w:rsidRPr="0002531F">
        <w:rPr>
          <w:rFonts w:ascii="Calibri" w:eastAsia="Calibri" w:hAnsi="Calibri" w:cs="Calibri"/>
          <w:sz w:val="26"/>
          <w:szCs w:val="26"/>
          <w:lang w:val="ro-RO"/>
        </w:rPr>
        <w:t xml:space="preserve">Verifică propunerile de scoaterea din funcţiune a mijloacelor fixe prezentate de administratorul centrului şi face parte din Comisia de casare a bunurilor aflate în administrarea operativă a instituţie; </w:t>
      </w:r>
    </w:p>
    <w:p w:rsidR="00905EB4" w:rsidRPr="0002531F" w:rsidRDefault="00905EB4" w:rsidP="00A27560">
      <w:pPr>
        <w:numPr>
          <w:ilvl w:val="0"/>
          <w:numId w:val="99"/>
        </w:numPr>
        <w:ind w:left="450" w:hanging="450"/>
        <w:jc w:val="both"/>
        <w:rPr>
          <w:rFonts w:ascii="Calibri" w:eastAsia="Calibri" w:hAnsi="Calibri" w:cs="Calibri"/>
          <w:sz w:val="26"/>
          <w:szCs w:val="26"/>
          <w:lang w:val="it-IT"/>
        </w:rPr>
      </w:pPr>
      <w:r w:rsidRPr="0002531F">
        <w:rPr>
          <w:rFonts w:ascii="Calibri" w:eastAsia="Calibri" w:hAnsi="Calibri" w:cs="Calibri"/>
          <w:sz w:val="26"/>
          <w:szCs w:val="26"/>
          <w:lang w:val="ro-RO"/>
        </w:rPr>
        <w:t>Se îngrijeşte de procurarea şi păstrarea documentelor privind legislaţia financiar - contabilă a Centrului: legi, decrete, hotărâri, ordine, regulamente, instrucţiuni;</w:t>
      </w:r>
    </w:p>
    <w:p w:rsidR="00905EB4" w:rsidRPr="0002531F" w:rsidRDefault="00905EB4" w:rsidP="00A27560">
      <w:pPr>
        <w:numPr>
          <w:ilvl w:val="0"/>
          <w:numId w:val="99"/>
        </w:numPr>
        <w:ind w:left="450" w:hanging="450"/>
        <w:jc w:val="both"/>
        <w:rPr>
          <w:rFonts w:ascii="Calibri" w:eastAsia="Calibri" w:hAnsi="Calibri" w:cs="Calibri"/>
          <w:sz w:val="26"/>
          <w:szCs w:val="26"/>
          <w:lang w:val="it-IT"/>
        </w:rPr>
      </w:pPr>
      <w:r w:rsidRPr="0002531F">
        <w:rPr>
          <w:rFonts w:ascii="Calibri" w:eastAsia="Calibri" w:hAnsi="Calibri" w:cs="Calibri"/>
          <w:sz w:val="26"/>
          <w:szCs w:val="26"/>
          <w:lang w:val="ro-RO"/>
        </w:rPr>
        <w:lastRenderedPageBreak/>
        <w:t>Îndeplineşte orice altă sarcină cu caracter financiar - contabil stabilită de Direcţiunea DGASPC Harghita şi de şeful Centrului de Plasament Ocland;</w:t>
      </w:r>
    </w:p>
    <w:p w:rsidR="00905EB4" w:rsidRPr="0002531F" w:rsidRDefault="00905EB4" w:rsidP="00A27560">
      <w:pPr>
        <w:numPr>
          <w:ilvl w:val="0"/>
          <w:numId w:val="99"/>
        </w:numPr>
        <w:ind w:left="450" w:hanging="450"/>
        <w:jc w:val="both"/>
        <w:rPr>
          <w:rFonts w:ascii="Calibri" w:eastAsia="Calibri" w:hAnsi="Calibri" w:cs="Calibri"/>
          <w:sz w:val="26"/>
          <w:szCs w:val="26"/>
          <w:lang w:val="it-IT"/>
        </w:rPr>
      </w:pPr>
      <w:r w:rsidRPr="0002531F">
        <w:rPr>
          <w:rFonts w:ascii="Calibri" w:eastAsia="Calibri" w:hAnsi="Calibri" w:cs="Calibri"/>
          <w:sz w:val="26"/>
          <w:szCs w:val="26"/>
          <w:lang w:val="ro-RO"/>
        </w:rPr>
        <w:t xml:space="preserve">Studiază ordonanţele şi dispoziţiile financiare şi transmite spre aplicare; </w:t>
      </w:r>
    </w:p>
    <w:p w:rsidR="00905EB4" w:rsidRPr="0002531F" w:rsidRDefault="00905EB4" w:rsidP="00A27560">
      <w:pPr>
        <w:numPr>
          <w:ilvl w:val="0"/>
          <w:numId w:val="99"/>
        </w:numPr>
        <w:ind w:left="450" w:hanging="450"/>
        <w:jc w:val="both"/>
        <w:rPr>
          <w:rFonts w:ascii="Calibri" w:eastAsia="Calibri" w:hAnsi="Calibri" w:cs="Calibri"/>
          <w:sz w:val="26"/>
          <w:szCs w:val="26"/>
          <w:lang w:val="it-IT"/>
        </w:rPr>
      </w:pPr>
      <w:r w:rsidRPr="0002531F">
        <w:rPr>
          <w:rFonts w:ascii="Calibri" w:eastAsia="Calibri" w:hAnsi="Calibri" w:cs="Calibri"/>
          <w:sz w:val="26"/>
          <w:szCs w:val="26"/>
          <w:lang w:val="ro-RO"/>
        </w:rPr>
        <w:t xml:space="preserve">Întocmeşte anexele cerute de Ordinul nr. 1792/2002 cu privire la aprobarea Normelor metodologice privind angajarea, lichidarea, ordonanţarea şi plata cheltuielilor instituţiilor publice; </w:t>
      </w:r>
    </w:p>
    <w:p w:rsidR="00905EB4" w:rsidRPr="0002531F" w:rsidRDefault="00905EB4" w:rsidP="00A27560">
      <w:pPr>
        <w:numPr>
          <w:ilvl w:val="0"/>
          <w:numId w:val="99"/>
        </w:numPr>
        <w:ind w:left="450" w:hanging="450"/>
        <w:jc w:val="both"/>
        <w:rPr>
          <w:rFonts w:ascii="Calibri" w:eastAsia="Calibri" w:hAnsi="Calibri" w:cs="Calibri"/>
          <w:sz w:val="26"/>
          <w:szCs w:val="26"/>
          <w:lang w:val="it-IT"/>
        </w:rPr>
      </w:pPr>
      <w:r w:rsidRPr="0002531F">
        <w:rPr>
          <w:rFonts w:ascii="Calibri" w:eastAsia="Calibri" w:hAnsi="Calibri" w:cs="Calibri"/>
          <w:sz w:val="26"/>
          <w:szCs w:val="26"/>
          <w:lang w:val="ro-RO"/>
        </w:rPr>
        <w:t xml:space="preserve">Urmăreşte şi verifică extrasele de cont primite de la bancă. </w:t>
      </w:r>
    </w:p>
    <w:p w:rsidR="00905EB4" w:rsidRPr="0002531F" w:rsidRDefault="00905EB4" w:rsidP="00A27560">
      <w:pPr>
        <w:numPr>
          <w:ilvl w:val="0"/>
          <w:numId w:val="99"/>
        </w:numPr>
        <w:ind w:left="450" w:hanging="450"/>
        <w:jc w:val="both"/>
        <w:rPr>
          <w:rFonts w:ascii="Calibri" w:eastAsia="Calibri" w:hAnsi="Calibri" w:cs="Calibri"/>
          <w:sz w:val="26"/>
          <w:szCs w:val="26"/>
          <w:lang w:val="it-IT"/>
        </w:rPr>
      </w:pPr>
      <w:r w:rsidRPr="0002531F">
        <w:rPr>
          <w:rFonts w:ascii="Calibri" w:eastAsia="Calibri" w:hAnsi="Calibri" w:cs="Calibri"/>
          <w:sz w:val="26"/>
          <w:szCs w:val="26"/>
          <w:lang w:val="ro-RO"/>
        </w:rPr>
        <w:t xml:space="preserve"> Răspunde de elaborarea/revi</w:t>
      </w:r>
      <w:r w:rsidRPr="0002531F">
        <w:rPr>
          <w:rFonts w:ascii="Calibri" w:eastAsia="Calibri" w:hAnsi="Calibri" w:cs="Calibri"/>
          <w:sz w:val="26"/>
          <w:szCs w:val="26"/>
        </w:rPr>
        <w:t>zuirea/împlementarea procedurilor operaţionale şi a altor documente prevăzute în Ordinul SSG nr.600/2018 pentru aprobarea Codul controlului intern/managerial a</w:t>
      </w:r>
      <w:r w:rsidRPr="0002531F">
        <w:rPr>
          <w:rFonts w:ascii="Calibri" w:eastAsia="Calibri" w:hAnsi="Calibri" w:cs="Calibri"/>
          <w:sz w:val="26"/>
          <w:szCs w:val="26"/>
          <w:lang w:val="ro-RO"/>
        </w:rPr>
        <w:t>l entităţilor publice, cu modificările şi comletările ulterioare,care fac referire la activităţile pe care le desfăşoară în cadrul Centrul de Plasament Ocland</w:t>
      </w:r>
      <w:r w:rsidRPr="0002531F">
        <w:rPr>
          <w:rFonts w:ascii="Calibri" w:eastAsia="Calibri" w:hAnsi="Calibri" w:cs="Calibri"/>
          <w:sz w:val="26"/>
          <w:szCs w:val="26"/>
          <w:lang w:val="ro-RO"/>
        </w:rPr>
        <w:tab/>
      </w:r>
    </w:p>
    <w:p w:rsidR="00905EB4" w:rsidRPr="0002531F" w:rsidRDefault="00905EB4" w:rsidP="004B0F8C">
      <w:pPr>
        <w:ind w:left="720"/>
        <w:jc w:val="both"/>
        <w:rPr>
          <w:rFonts w:ascii="Calibri" w:eastAsia="Calibri" w:hAnsi="Calibri" w:cs="Calibri"/>
          <w:b/>
          <w:sz w:val="26"/>
          <w:szCs w:val="26"/>
          <w:lang w:val="ro-RO"/>
        </w:rPr>
      </w:pPr>
      <w:r w:rsidRPr="0002531F">
        <w:rPr>
          <w:rFonts w:ascii="Calibri" w:eastAsia="Calibri" w:hAnsi="Calibri" w:cs="Calibri"/>
          <w:sz w:val="26"/>
          <w:szCs w:val="26"/>
          <w:lang w:val="ro-RO"/>
        </w:rPr>
        <w:t xml:space="preserve">                                                                                                                                                </w:t>
      </w:r>
      <w:r w:rsidRPr="0002531F">
        <w:rPr>
          <w:rFonts w:ascii="Calibri" w:eastAsia="Calibri" w:hAnsi="Calibri" w:cs="Calibri"/>
          <w:b/>
          <w:sz w:val="26"/>
          <w:szCs w:val="26"/>
          <w:lang w:val="ro-RO"/>
        </w:rPr>
        <w:t>Atribuţiile de administrator:</w:t>
      </w:r>
    </w:p>
    <w:p w:rsidR="00905EB4" w:rsidRPr="0002531F" w:rsidRDefault="00905EB4" w:rsidP="00A27560">
      <w:pPr>
        <w:numPr>
          <w:ilvl w:val="0"/>
          <w:numId w:val="141"/>
        </w:numPr>
        <w:autoSpaceDE w:val="0"/>
        <w:autoSpaceDN w:val="0"/>
        <w:adjustRightInd w:val="0"/>
        <w:jc w:val="both"/>
        <w:rPr>
          <w:rFonts w:ascii="Calibri" w:eastAsia="Calibri" w:hAnsi="Calibri" w:cs="Calibri"/>
          <w:bCs/>
          <w:sz w:val="26"/>
          <w:szCs w:val="26"/>
          <w:lang w:val="ro-RO"/>
        </w:rPr>
      </w:pPr>
      <w:r w:rsidRPr="0002531F">
        <w:rPr>
          <w:rFonts w:ascii="Calibri" w:eastAsia="Calibri" w:hAnsi="Calibri"/>
          <w:bCs/>
          <w:sz w:val="26"/>
          <w:szCs w:val="26"/>
          <w:lang w:val="ro-RO"/>
        </w:rPr>
        <w:t>Cunoaşte şi aplică prevederile Legii nr.82/1991, cu completările şi modificările ulterioare, Codul fiscal, OG nr. 119/1999 privind controlul intern şi controlul financiar preventiv cu completările şi modificările ulterioare, Ordinul 2861/2009 privind organizarea şi efectuarea inventarierii, Legea 273/2006 privind finanţele publice locale, Legea nr.272/2004 privind protecţia şi promovarea drepturilor copilului, republicată, HG nr. 417/2018 - aprobarea regulamentelor-cadru de organizare şi funcţionare ale serviciilor publice de asistenţă socială şi a structurii orientative de personal,</w:t>
      </w:r>
      <w:r w:rsidRPr="0002531F">
        <w:rPr>
          <w:rFonts w:ascii="Calibri" w:hAnsi="Calibri" w:cs="Calibri"/>
          <w:i/>
          <w:sz w:val="26"/>
          <w:szCs w:val="26"/>
          <w:lang w:val="ro-RO"/>
        </w:rPr>
        <w:t xml:space="preserve"> </w:t>
      </w:r>
      <w:r w:rsidRPr="0002531F">
        <w:rPr>
          <w:rFonts w:ascii="Calibri" w:hAnsi="Calibri" w:cs="Calibri"/>
          <w:sz w:val="26"/>
          <w:szCs w:val="26"/>
          <w:lang w:val="ro-RO"/>
        </w:rPr>
        <w:t xml:space="preserve">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 xml:space="preserve">, </w:t>
      </w:r>
      <w:r w:rsidRPr="0002531F">
        <w:rPr>
          <w:rFonts w:ascii="Calibri" w:eastAsia="Calibri" w:hAnsi="Calibri" w:cs="Calibri"/>
          <w:bCs/>
          <w:sz w:val="26"/>
          <w:szCs w:val="26"/>
          <w:lang w:val="ro-RO"/>
        </w:rPr>
        <w:t xml:space="preserve">  </w:t>
      </w:r>
      <w:r w:rsidRPr="0002531F">
        <w:rPr>
          <w:rFonts w:ascii="Calibri" w:eastAsia="Calibri" w:hAnsi="Calibri" w:cs="Calibri"/>
          <w:sz w:val="26"/>
          <w:szCs w:val="26"/>
          <w:lang w:val="ro-RO"/>
        </w:rPr>
        <w:t>Regulamentul(UE) nr.679/2016</w:t>
      </w:r>
      <w:r w:rsidRPr="0002531F">
        <w:rPr>
          <w:rFonts w:ascii="Calibri" w:eastAsia="Calibri" w:hAnsi="Calibri" w:cs="Calibri"/>
          <w:bCs/>
          <w:sz w:val="26"/>
          <w:szCs w:val="26"/>
          <w:lang w:val="ro-RO"/>
        </w:rPr>
        <w:t>.</w:t>
      </w:r>
    </w:p>
    <w:p w:rsidR="00905EB4" w:rsidRPr="0002531F" w:rsidRDefault="00905EB4" w:rsidP="00A27560">
      <w:pPr>
        <w:numPr>
          <w:ilvl w:val="0"/>
          <w:numId w:val="141"/>
        </w:numPr>
        <w:autoSpaceDE w:val="0"/>
        <w:autoSpaceDN w:val="0"/>
        <w:adjustRightInd w:val="0"/>
        <w:ind w:left="360"/>
        <w:jc w:val="both"/>
        <w:rPr>
          <w:rFonts w:ascii="Calibri" w:eastAsia="Calibri" w:hAnsi="Calibri" w:cs="Calibri"/>
          <w:bCs/>
          <w:sz w:val="26"/>
          <w:szCs w:val="26"/>
          <w:lang w:val="ro-RO"/>
        </w:rPr>
      </w:pPr>
      <w:r w:rsidRPr="0002531F">
        <w:rPr>
          <w:rFonts w:ascii="Calibri" w:eastAsia="Calibri" w:hAnsi="Calibri"/>
          <w:bCs/>
          <w:sz w:val="26"/>
          <w:szCs w:val="26"/>
          <w:lang w:val="ro-RO"/>
        </w:rPr>
        <w:t>Cunoaşte şi respectă atribuţiile  stabilite prin ROF,  Fişa postului.</w:t>
      </w:r>
    </w:p>
    <w:p w:rsidR="00905EB4" w:rsidRPr="0002531F" w:rsidRDefault="00905EB4" w:rsidP="00A27560">
      <w:pPr>
        <w:numPr>
          <w:ilvl w:val="0"/>
          <w:numId w:val="141"/>
        </w:numPr>
        <w:autoSpaceDE w:val="0"/>
        <w:autoSpaceDN w:val="0"/>
        <w:adjustRightInd w:val="0"/>
        <w:jc w:val="both"/>
        <w:rPr>
          <w:rFonts w:ascii="Calibri" w:eastAsia="Calibri" w:hAnsi="Calibri" w:cs="Calibri"/>
          <w:bCs/>
          <w:sz w:val="26"/>
          <w:szCs w:val="26"/>
          <w:lang w:val="ro-RO"/>
        </w:rPr>
      </w:pPr>
      <w:r w:rsidRPr="0002531F">
        <w:rPr>
          <w:rFonts w:ascii="Calibri" w:eastAsia="Calibri" w:hAnsi="Calibri"/>
          <w:bCs/>
          <w:sz w:val="26"/>
          <w:szCs w:val="26"/>
          <w:lang w:val="ro-RO"/>
        </w:rPr>
        <w:t>Cunoaşte şi respectă Misiunea şi obiectivele centrului de plasament, Codul etic, Carta drepturilor, precum reglementările interne ale aparatului de specialitate,  sarcinile stabilite de către directorul general al DGASPC HR.</w:t>
      </w:r>
    </w:p>
    <w:p w:rsidR="00905EB4" w:rsidRPr="0002531F" w:rsidRDefault="00905EB4" w:rsidP="00A27560">
      <w:pPr>
        <w:numPr>
          <w:ilvl w:val="0"/>
          <w:numId w:val="141"/>
        </w:numPr>
        <w:autoSpaceDE w:val="0"/>
        <w:autoSpaceDN w:val="0"/>
        <w:adjustRightInd w:val="0"/>
        <w:jc w:val="both"/>
        <w:rPr>
          <w:rFonts w:ascii="Calibri" w:eastAsia="Calibri" w:hAnsi="Calibri" w:cs="Calibri"/>
          <w:bCs/>
          <w:sz w:val="26"/>
          <w:szCs w:val="26"/>
          <w:lang w:val="ro-RO"/>
        </w:rPr>
      </w:pPr>
      <w:r w:rsidRPr="0002531F">
        <w:rPr>
          <w:rFonts w:ascii="Calibri" w:eastAsia="Calibri" w:hAnsi="Calibri"/>
          <w:bCs/>
          <w:sz w:val="26"/>
          <w:szCs w:val="26"/>
          <w:lang w:val="ro-RO"/>
        </w:rPr>
        <w:t>Răspunde de elaborarea/implementarea procedurilor operaţionale şi a altor documente prevăzute în Ordinul ministrului finanţelor publice nr. 600/2018 pentru aprobarea Codului controlului intern/managerial al entităţilor publice, care fac referire la activităţile pe care le desfăşoară.</w:t>
      </w:r>
    </w:p>
    <w:p w:rsidR="00905EB4" w:rsidRPr="0002531F" w:rsidRDefault="00905EB4" w:rsidP="00A27560">
      <w:pPr>
        <w:numPr>
          <w:ilvl w:val="0"/>
          <w:numId w:val="141"/>
        </w:numPr>
        <w:tabs>
          <w:tab w:val="num" w:pos="540"/>
        </w:tabs>
        <w:autoSpaceDE w:val="0"/>
        <w:autoSpaceDN w:val="0"/>
        <w:adjustRightInd w:val="0"/>
        <w:jc w:val="both"/>
        <w:rPr>
          <w:rFonts w:ascii="Calibri" w:eastAsia="Calibri" w:hAnsi="Calibri" w:cs="Calibri"/>
          <w:bCs/>
          <w:sz w:val="26"/>
          <w:szCs w:val="26"/>
          <w:lang w:val="ro-RO"/>
        </w:rPr>
      </w:pPr>
      <w:r w:rsidRPr="0002531F">
        <w:rPr>
          <w:rFonts w:ascii="Calibri" w:eastAsia="Calibri" w:hAnsi="Calibri" w:cs="Calibri"/>
          <w:sz w:val="26"/>
          <w:szCs w:val="26"/>
          <w:lang w:val="ro-RO"/>
        </w:rPr>
        <w:t xml:space="preserve">Este responsabil de înzestrarea şi aprovizionarea centrului de plasament cu mobilier, cazarmament, articole vestimentare, încălţăminte, alimente, mijloc de transport, combustibil, cele necesare activităţilor centrului şi altele potrivit cerinţelor şi fondurilor de care dispune unitatea; </w:t>
      </w:r>
    </w:p>
    <w:p w:rsidR="00905EB4" w:rsidRPr="0002531F" w:rsidRDefault="00905EB4" w:rsidP="00A27560">
      <w:pPr>
        <w:numPr>
          <w:ilvl w:val="0"/>
          <w:numId w:val="133"/>
        </w:numPr>
        <w:tabs>
          <w:tab w:val="left" w:pos="360"/>
          <w:tab w:val="num" w:pos="540"/>
        </w:tabs>
        <w:ind w:left="450" w:hanging="45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Asigură păstrarea şi folosirea justă a tuturor bunurilor instituţie; </w:t>
      </w:r>
    </w:p>
    <w:p w:rsidR="00905EB4" w:rsidRPr="0002531F" w:rsidRDefault="00905EB4" w:rsidP="00A27560">
      <w:pPr>
        <w:numPr>
          <w:ilvl w:val="0"/>
          <w:numId w:val="133"/>
        </w:numPr>
        <w:tabs>
          <w:tab w:val="left" w:pos="360"/>
          <w:tab w:val="num" w:pos="540"/>
        </w:tabs>
        <w:ind w:left="450" w:hanging="45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Completează echipamentele la nevoie, întocmeşte şi verifică inventarele pentru casare; </w:t>
      </w:r>
    </w:p>
    <w:p w:rsidR="00905EB4" w:rsidRPr="0002531F" w:rsidRDefault="00905EB4" w:rsidP="00A27560">
      <w:pPr>
        <w:numPr>
          <w:ilvl w:val="0"/>
          <w:numId w:val="133"/>
        </w:numPr>
        <w:tabs>
          <w:tab w:val="left" w:pos="360"/>
          <w:tab w:val="num" w:pos="540"/>
        </w:tabs>
        <w:ind w:left="450" w:hanging="45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Asigură permanent condiţiile necesare aplicării măsurilor zilnice de igienă individuală ţinând cont de numărul, vârsta şi sexul copiilor din centru; </w:t>
      </w:r>
    </w:p>
    <w:p w:rsidR="00905EB4" w:rsidRPr="0002531F" w:rsidRDefault="00905EB4" w:rsidP="00A27560">
      <w:pPr>
        <w:numPr>
          <w:ilvl w:val="0"/>
          <w:numId w:val="133"/>
        </w:numPr>
        <w:tabs>
          <w:tab w:val="left" w:pos="360"/>
          <w:tab w:val="num" w:pos="540"/>
        </w:tabs>
        <w:ind w:left="450" w:hanging="45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Organizează şi îndrumă munca personalului technic şi de servire; </w:t>
      </w:r>
    </w:p>
    <w:p w:rsidR="00905EB4" w:rsidRPr="0002531F" w:rsidRDefault="00905EB4" w:rsidP="00A27560">
      <w:pPr>
        <w:numPr>
          <w:ilvl w:val="0"/>
          <w:numId w:val="133"/>
        </w:numPr>
        <w:tabs>
          <w:tab w:val="left" w:pos="360"/>
          <w:tab w:val="num" w:pos="540"/>
        </w:tabs>
        <w:ind w:left="450" w:hanging="45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Repartizează pe gestiuni bunurile instituţiei şi controlează sistematic felul în care sunt păstrate şi folosite; </w:t>
      </w:r>
    </w:p>
    <w:p w:rsidR="00905EB4" w:rsidRPr="0002531F" w:rsidRDefault="00905EB4" w:rsidP="00A27560">
      <w:pPr>
        <w:numPr>
          <w:ilvl w:val="0"/>
          <w:numId w:val="133"/>
        </w:numPr>
        <w:tabs>
          <w:tab w:val="left" w:pos="360"/>
          <w:tab w:val="num" w:pos="540"/>
        </w:tabs>
        <w:ind w:left="450" w:hanging="630"/>
        <w:jc w:val="both"/>
        <w:rPr>
          <w:rFonts w:ascii="Calibri" w:eastAsia="Calibri" w:hAnsi="Calibri" w:cs="Calibri"/>
          <w:sz w:val="26"/>
          <w:szCs w:val="26"/>
          <w:lang w:val="ro-RO"/>
        </w:rPr>
      </w:pPr>
      <w:r w:rsidRPr="0002531F">
        <w:rPr>
          <w:rFonts w:ascii="Calibri" w:eastAsia="Calibri" w:hAnsi="Calibri" w:cs="Calibri"/>
          <w:sz w:val="26"/>
          <w:szCs w:val="26"/>
          <w:lang w:val="ro-RO"/>
        </w:rPr>
        <w:lastRenderedPageBreak/>
        <w:t xml:space="preserve">Ia măsuri pentru asigurarea pazei şi securităţii clădirii, este răspunzător ca centrul să aibă toate autorizaţiile pentru buna funcţionare( Autorizaţie sanitară, Autorizaţie sanitară veterinară, Autorizaţie locală de funcţionare); </w:t>
      </w:r>
    </w:p>
    <w:p w:rsidR="00905EB4" w:rsidRPr="0002531F" w:rsidRDefault="00905EB4" w:rsidP="00A27560">
      <w:pPr>
        <w:numPr>
          <w:ilvl w:val="0"/>
          <w:numId w:val="133"/>
        </w:numPr>
        <w:tabs>
          <w:tab w:val="clear" w:pos="435"/>
          <w:tab w:val="left" w:pos="450"/>
          <w:tab w:val="num" w:pos="540"/>
        </w:tabs>
        <w:ind w:left="450" w:hanging="63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Controlează zilnic calitatea mâncării şi modul de folosire a alimentelor; </w:t>
      </w:r>
    </w:p>
    <w:p w:rsidR="00905EB4" w:rsidRPr="0002531F" w:rsidRDefault="00905EB4" w:rsidP="00A27560">
      <w:pPr>
        <w:numPr>
          <w:ilvl w:val="0"/>
          <w:numId w:val="133"/>
        </w:numPr>
        <w:tabs>
          <w:tab w:val="clear" w:pos="435"/>
          <w:tab w:val="left" w:pos="450"/>
          <w:tab w:val="num" w:pos="540"/>
        </w:tabs>
        <w:ind w:left="450" w:hanging="63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Face propuneri de casare a obiectelor de inventar, pregăteşte şi asigură operaţiile de inventariere anuală şi curentă a bunurilor instituţiei; </w:t>
      </w:r>
    </w:p>
    <w:p w:rsidR="00905EB4" w:rsidRPr="0002531F" w:rsidRDefault="00905EB4" w:rsidP="00A27560">
      <w:pPr>
        <w:numPr>
          <w:ilvl w:val="0"/>
          <w:numId w:val="133"/>
        </w:numPr>
        <w:tabs>
          <w:tab w:val="clear" w:pos="435"/>
          <w:tab w:val="left" w:pos="450"/>
          <w:tab w:val="num" w:pos="540"/>
        </w:tabs>
        <w:ind w:left="450" w:hanging="63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Repartizează sarcini personalului de servire şi tehnic potrivit competenţelor sale; </w:t>
      </w:r>
    </w:p>
    <w:p w:rsidR="00905EB4" w:rsidRPr="0002531F" w:rsidRDefault="00905EB4" w:rsidP="00A27560">
      <w:pPr>
        <w:numPr>
          <w:ilvl w:val="0"/>
          <w:numId w:val="133"/>
        </w:numPr>
        <w:tabs>
          <w:tab w:val="clear" w:pos="435"/>
          <w:tab w:val="left" w:pos="450"/>
          <w:tab w:val="num" w:pos="540"/>
        </w:tabs>
        <w:ind w:left="450" w:hanging="63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Organizează rularea vehicolelor aparţinând Centrului de Plasament Ocland şi folosirea raţională a acestora; </w:t>
      </w:r>
    </w:p>
    <w:p w:rsidR="00905EB4" w:rsidRPr="0002531F" w:rsidRDefault="00905EB4" w:rsidP="00A27560">
      <w:pPr>
        <w:numPr>
          <w:ilvl w:val="0"/>
          <w:numId w:val="133"/>
        </w:numPr>
        <w:tabs>
          <w:tab w:val="clear" w:pos="435"/>
          <w:tab w:val="left" w:pos="450"/>
          <w:tab w:val="num" w:pos="540"/>
        </w:tabs>
        <w:ind w:left="450" w:hanging="630"/>
        <w:jc w:val="both"/>
        <w:rPr>
          <w:rFonts w:ascii="Calibri" w:eastAsia="Calibri" w:hAnsi="Calibri" w:cs="Calibri"/>
          <w:sz w:val="26"/>
          <w:szCs w:val="26"/>
          <w:lang w:val="ro-RO"/>
        </w:rPr>
      </w:pPr>
      <w:r w:rsidRPr="0002531F">
        <w:rPr>
          <w:rFonts w:ascii="Calibri" w:eastAsia="Calibri" w:hAnsi="Calibri" w:cs="Calibri"/>
          <w:sz w:val="26"/>
          <w:szCs w:val="26"/>
          <w:lang w:val="ro-RO"/>
        </w:rPr>
        <w:t>În cazul în care constată nereguli sau încălcări ale normelor în vigoare în cadrul centrului, sesizează la timp şefului centrului;</w:t>
      </w:r>
    </w:p>
    <w:p w:rsidR="00905EB4" w:rsidRPr="0002531F" w:rsidRDefault="00905EB4" w:rsidP="00A27560">
      <w:pPr>
        <w:numPr>
          <w:ilvl w:val="0"/>
          <w:numId w:val="133"/>
        </w:numPr>
        <w:tabs>
          <w:tab w:val="clear" w:pos="435"/>
          <w:tab w:val="left" w:pos="450"/>
          <w:tab w:val="num" w:pos="540"/>
        </w:tabs>
        <w:ind w:left="450" w:hanging="63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Răspunde pentru respectarea normelor igienice; </w:t>
      </w:r>
      <w:r w:rsidRPr="0002531F">
        <w:rPr>
          <w:rFonts w:ascii="Calibri" w:eastAsia="Calibri" w:hAnsi="Calibri" w:cs="Calibri"/>
          <w:sz w:val="26"/>
          <w:szCs w:val="26"/>
          <w:lang w:val="it-IT"/>
        </w:rPr>
        <w:t xml:space="preserve"> </w:t>
      </w:r>
    </w:p>
    <w:p w:rsidR="00905EB4" w:rsidRPr="0002531F" w:rsidRDefault="00905EB4" w:rsidP="00A27560">
      <w:pPr>
        <w:numPr>
          <w:ilvl w:val="0"/>
          <w:numId w:val="133"/>
        </w:numPr>
        <w:tabs>
          <w:tab w:val="clear" w:pos="435"/>
          <w:tab w:val="left" w:pos="450"/>
          <w:tab w:val="num" w:pos="540"/>
        </w:tabs>
        <w:ind w:left="450" w:hanging="630"/>
        <w:jc w:val="both"/>
        <w:rPr>
          <w:rFonts w:ascii="Calibri" w:eastAsia="Calibri" w:hAnsi="Calibri" w:cs="Calibri"/>
          <w:sz w:val="26"/>
          <w:szCs w:val="26"/>
          <w:lang w:val="ro-RO"/>
        </w:rPr>
      </w:pPr>
      <w:r w:rsidRPr="0002531F">
        <w:rPr>
          <w:rFonts w:ascii="Calibri" w:eastAsia="Calibri" w:hAnsi="Calibri" w:cs="Calibri"/>
          <w:sz w:val="26"/>
          <w:szCs w:val="26"/>
          <w:lang w:val="it-IT"/>
        </w:rPr>
        <w:t>Păstrează confidenţialitatea în legătură cu faptele, informaţiile şi documentele de care ia cunoştinţă în exercitarea funcţiei;</w:t>
      </w:r>
    </w:p>
    <w:p w:rsidR="00905EB4" w:rsidRPr="0002531F" w:rsidRDefault="00905EB4" w:rsidP="00A27560">
      <w:pPr>
        <w:numPr>
          <w:ilvl w:val="0"/>
          <w:numId w:val="133"/>
        </w:numPr>
        <w:tabs>
          <w:tab w:val="num" w:pos="540"/>
        </w:tabs>
        <w:ind w:left="450" w:hanging="630"/>
        <w:jc w:val="both"/>
        <w:rPr>
          <w:rFonts w:ascii="Calibri" w:eastAsia="Calibri" w:hAnsi="Calibri" w:cs="Calibri"/>
          <w:sz w:val="26"/>
          <w:szCs w:val="26"/>
          <w:lang w:val="ro-RO"/>
        </w:rPr>
      </w:pPr>
      <w:r w:rsidRPr="0002531F">
        <w:rPr>
          <w:rFonts w:ascii="Calibri" w:eastAsia="Calibri" w:hAnsi="Calibri" w:cs="Calibri"/>
          <w:sz w:val="26"/>
          <w:szCs w:val="26"/>
          <w:lang w:val="it-IT"/>
        </w:rPr>
        <w:t>Asigură evidenţa, păstrarea şi arhivarea documentelor privind activitatea proprie;</w:t>
      </w:r>
    </w:p>
    <w:p w:rsidR="00905EB4" w:rsidRPr="0002531F" w:rsidRDefault="00905EB4" w:rsidP="00A27560">
      <w:pPr>
        <w:numPr>
          <w:ilvl w:val="0"/>
          <w:numId w:val="133"/>
        </w:numPr>
        <w:tabs>
          <w:tab w:val="num" w:pos="540"/>
        </w:tabs>
        <w:ind w:left="450" w:hanging="630"/>
        <w:jc w:val="both"/>
        <w:rPr>
          <w:rFonts w:ascii="Calibri" w:eastAsia="Calibri" w:hAnsi="Calibri" w:cs="Calibri"/>
          <w:sz w:val="26"/>
          <w:szCs w:val="26"/>
          <w:lang w:val="ro-RO"/>
        </w:rPr>
      </w:pPr>
      <w:r w:rsidRPr="0002531F">
        <w:rPr>
          <w:rFonts w:ascii="Calibri" w:eastAsia="Calibri" w:hAnsi="Calibri" w:cs="Calibri"/>
          <w:sz w:val="26"/>
          <w:szCs w:val="26"/>
          <w:lang w:val="ro-RO"/>
        </w:rPr>
        <w:t>Îi este interzisă, sub sancţiunea încetării contractului de muncă, încălcarea confidenţialităţii informaţiilor obţinute în exercitarea atribuţiilor de serviciu.</w:t>
      </w:r>
    </w:p>
    <w:p w:rsidR="00905EB4" w:rsidRPr="0002531F" w:rsidRDefault="00905EB4" w:rsidP="00A27560">
      <w:pPr>
        <w:numPr>
          <w:ilvl w:val="0"/>
          <w:numId w:val="133"/>
        </w:numPr>
        <w:shd w:val="clear" w:color="auto" w:fill="FFFFFF"/>
        <w:tabs>
          <w:tab w:val="left" w:pos="270"/>
          <w:tab w:val="num" w:pos="540"/>
        </w:tabs>
        <w:ind w:left="450" w:hanging="630"/>
        <w:jc w:val="both"/>
        <w:outlineLvl w:val="2"/>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Instruieşte periodic întregul personal din cadrul </w:t>
      </w:r>
      <w:r w:rsidRPr="0002531F">
        <w:rPr>
          <w:rFonts w:ascii="Calibri" w:eastAsia="SimSun" w:hAnsi="Calibri" w:cs="Calibri"/>
          <w:iCs/>
          <w:sz w:val="26"/>
          <w:szCs w:val="26"/>
          <w:lang w:val="ro-RO" w:eastAsia="zh-CN"/>
        </w:rPr>
        <w:t>Centrului de Plasament Ocland</w:t>
      </w:r>
      <w:r w:rsidRPr="0002531F">
        <w:rPr>
          <w:rFonts w:ascii="Calibri" w:eastAsia="SimSun" w:hAnsi="Calibri" w:cs="Calibri"/>
          <w:sz w:val="26"/>
          <w:szCs w:val="26"/>
          <w:lang w:val="ro-RO" w:eastAsia="zh-CN"/>
        </w:rPr>
        <w:t xml:space="preserve"> asupra normelor de protecţia muncii şi PSI, face propuneri  șeful centrului în vederea aprovizionării materialelor PSI, completează fişele personale de PSI şi protecţia muncii;</w:t>
      </w:r>
    </w:p>
    <w:p w:rsidR="00905EB4" w:rsidRPr="0002531F" w:rsidRDefault="00905EB4" w:rsidP="004B0F8C">
      <w:pPr>
        <w:shd w:val="clear" w:color="auto" w:fill="FFFFFF"/>
        <w:tabs>
          <w:tab w:val="left" w:pos="270"/>
          <w:tab w:val="num" w:pos="540"/>
        </w:tabs>
        <w:ind w:left="450"/>
        <w:jc w:val="both"/>
        <w:outlineLvl w:val="2"/>
        <w:rPr>
          <w:rFonts w:ascii="Calibri" w:eastAsia="SimSun" w:hAnsi="Calibri" w:cs="Calibri"/>
          <w:b/>
          <w:sz w:val="26"/>
          <w:szCs w:val="26"/>
          <w:lang w:val="ro-RO" w:eastAsia="zh-CN"/>
        </w:rPr>
      </w:pPr>
      <w:r w:rsidRPr="0002531F">
        <w:rPr>
          <w:rFonts w:ascii="Calibri" w:eastAsia="SimSun" w:hAnsi="Calibri" w:cs="Calibri"/>
          <w:b/>
          <w:sz w:val="26"/>
          <w:szCs w:val="26"/>
          <w:lang w:val="ro-RO" w:eastAsia="zh-CN"/>
        </w:rPr>
        <w:t>Magazioner – atribuții:</w:t>
      </w:r>
    </w:p>
    <w:p w:rsidR="00905EB4" w:rsidRPr="0002531F" w:rsidRDefault="00905EB4" w:rsidP="00A27560">
      <w:pPr>
        <w:numPr>
          <w:ilvl w:val="0"/>
          <w:numId w:val="140"/>
        </w:numPr>
        <w:shd w:val="clear" w:color="auto" w:fill="FFFFFF"/>
        <w:ind w:left="450" w:hanging="540"/>
        <w:jc w:val="both"/>
        <w:outlineLvl w:val="2"/>
        <w:rPr>
          <w:rFonts w:ascii="Calibri" w:eastAsia="SimSun" w:hAnsi="Calibri" w:cs="Calibri"/>
          <w:b/>
          <w:sz w:val="26"/>
          <w:szCs w:val="26"/>
          <w:lang w:val="ro-RO" w:eastAsia="zh-CN"/>
        </w:rPr>
      </w:pPr>
      <w:r w:rsidRPr="0002531F">
        <w:rPr>
          <w:rFonts w:ascii="Calibri" w:hAnsi="Calibri" w:cs="Calibri"/>
          <w:sz w:val="26"/>
          <w:szCs w:val="26"/>
          <w:lang w:val="ro-RO"/>
        </w:rPr>
        <w:t>Cunoaşte şi aplică prevederile Legii nr. 22/1969 privind angajarea gestionarilor</w:t>
      </w:r>
      <w:r w:rsidRPr="0002531F">
        <w:rPr>
          <w:rFonts w:ascii="Calibri" w:hAnsi="Calibri"/>
          <w:sz w:val="26"/>
          <w:szCs w:val="26"/>
          <w:lang w:val="ro-RO"/>
        </w:rPr>
        <w:t xml:space="preserve">, </w:t>
      </w:r>
      <w:r w:rsidRPr="0002531F">
        <w:rPr>
          <w:rFonts w:ascii="Calibri" w:hAnsi="Calibri" w:cs="Calibri"/>
          <w:sz w:val="26"/>
          <w:szCs w:val="26"/>
          <w:lang w:val="ro-RO"/>
        </w:rPr>
        <w:t xml:space="preserve">constituirea de garanţii, şi răspunderea în legătură cu gestionarea bunurilor agenţilor economici, autorităţilor sau instituţiilor publice, cu modificările şi completările ulterioare, HG nr.2230/1969  privind gestiunea bunurilor materiale, HG nr. 1031/1999 privind aprobarea normelor metodologice pentru înregistrarea bunurilor, Legea nr.272/2004 privind protecţia şi promovarea drepturilor copilului, republicată,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xml:space="preserve">, 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 xml:space="preserve"> , Regulamentul(UE) nr.679/2016.</w:t>
      </w:r>
    </w:p>
    <w:p w:rsidR="00905EB4" w:rsidRPr="0002531F" w:rsidRDefault="00905EB4" w:rsidP="00A27560">
      <w:pPr>
        <w:numPr>
          <w:ilvl w:val="0"/>
          <w:numId w:val="110"/>
        </w:numPr>
        <w:ind w:left="540" w:hanging="540"/>
        <w:jc w:val="both"/>
        <w:rPr>
          <w:rFonts w:ascii="Calibri" w:hAnsi="Calibri" w:cs="Calibri"/>
          <w:sz w:val="26"/>
          <w:szCs w:val="26"/>
        </w:rPr>
      </w:pPr>
      <w:r w:rsidRPr="0002531F">
        <w:rPr>
          <w:rFonts w:ascii="Calibri" w:hAnsi="Calibri" w:cs="Calibri"/>
          <w:sz w:val="26"/>
          <w:szCs w:val="26"/>
          <w:lang w:val="fr-FR"/>
        </w:rPr>
        <w:t>Cunoaşte şi respectă atribuţiile  stabilite prin ROF,  Fişa postului.</w:t>
      </w:r>
    </w:p>
    <w:p w:rsidR="00905EB4" w:rsidRPr="0002531F" w:rsidRDefault="00905EB4" w:rsidP="00A27560">
      <w:pPr>
        <w:numPr>
          <w:ilvl w:val="0"/>
          <w:numId w:val="110"/>
        </w:numPr>
        <w:ind w:left="540" w:hanging="540"/>
        <w:jc w:val="both"/>
        <w:rPr>
          <w:rFonts w:ascii="Calibri" w:hAnsi="Calibri" w:cs="Calibri"/>
          <w:sz w:val="26"/>
          <w:szCs w:val="26"/>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 precum</w:t>
      </w:r>
      <w:r w:rsidRPr="0002531F">
        <w:rPr>
          <w:rFonts w:ascii="Calibri" w:hAnsi="Calibri" w:cs="Calibri"/>
          <w:sz w:val="26"/>
          <w:szCs w:val="26"/>
          <w:lang w:val="fr-FR"/>
        </w:rPr>
        <w:t xml:space="preserve"> reglementările interne ale aparatului de specialitate,  sarcinile stabilite de către directorul general al DGASPC HR.</w:t>
      </w:r>
    </w:p>
    <w:p w:rsidR="00905EB4" w:rsidRPr="0002531F" w:rsidRDefault="00905EB4" w:rsidP="00A27560">
      <w:pPr>
        <w:numPr>
          <w:ilvl w:val="0"/>
          <w:numId w:val="110"/>
        </w:numPr>
        <w:ind w:left="540" w:hanging="540"/>
        <w:jc w:val="both"/>
        <w:rPr>
          <w:rFonts w:ascii="Calibri" w:hAnsi="Calibri" w:cs="Calibri"/>
          <w:sz w:val="26"/>
          <w:szCs w:val="26"/>
        </w:rPr>
      </w:pPr>
      <w:r w:rsidRPr="0002531F">
        <w:rPr>
          <w:rFonts w:ascii="Calibri" w:hAnsi="Calibri" w:cs="Calibri"/>
          <w:sz w:val="26"/>
          <w:szCs w:val="26"/>
          <w:lang w:val="hu-HU"/>
        </w:rPr>
        <w:t xml:space="preserve">Răspunde de elaborarea/implementarea procedurilor operaţionale şi a altor documente prevăzute de </w:t>
      </w:r>
      <w:r w:rsidRPr="0002531F">
        <w:rPr>
          <w:rFonts w:ascii="Calibri" w:hAnsi="Calibri" w:cs="Calibri"/>
          <w:sz w:val="26"/>
          <w:szCs w:val="26"/>
          <w:lang w:val="it-IT"/>
        </w:rPr>
        <w:t xml:space="preserve">Ordinul nr. 600/20.04.2018 </w:t>
      </w:r>
      <w:r w:rsidRPr="0002531F">
        <w:rPr>
          <w:rFonts w:ascii="Calibri" w:hAnsi="Calibri" w:cs="Calibri"/>
          <w:sz w:val="26"/>
          <w:szCs w:val="26"/>
        </w:rPr>
        <w:t>privind aprobarea Codului controlului intern managerial al entităţilor publice</w:t>
      </w:r>
      <w:r w:rsidRPr="0002531F">
        <w:rPr>
          <w:rFonts w:ascii="Calibri" w:hAnsi="Calibri" w:cs="Calibri"/>
          <w:sz w:val="26"/>
          <w:szCs w:val="26"/>
          <w:lang w:val="hu-HU"/>
        </w:rPr>
        <w:t>, care fac referire la activităţile pe care le desfăşoară.</w:t>
      </w:r>
    </w:p>
    <w:p w:rsidR="00905EB4" w:rsidRPr="0002531F" w:rsidRDefault="00905EB4" w:rsidP="00A27560">
      <w:pPr>
        <w:numPr>
          <w:ilvl w:val="0"/>
          <w:numId w:val="110"/>
        </w:numPr>
        <w:ind w:left="540" w:hanging="540"/>
        <w:jc w:val="both"/>
        <w:rPr>
          <w:rFonts w:ascii="Calibri" w:hAnsi="Calibri" w:cs="Calibri"/>
          <w:sz w:val="26"/>
          <w:szCs w:val="26"/>
        </w:rPr>
      </w:pPr>
      <w:r w:rsidRPr="0002531F">
        <w:rPr>
          <w:rFonts w:ascii="Calibri" w:hAnsi="Calibri" w:cs="Calibri"/>
          <w:sz w:val="26"/>
          <w:szCs w:val="26"/>
          <w:lang w:val="ro-RO"/>
        </w:rPr>
        <w:lastRenderedPageBreak/>
        <w:t>Întocmeşte comenzile pentru alimente, materiale, combustibil, conform necesarului şi contractelor încheiate cu furnizorii.</w:t>
      </w:r>
    </w:p>
    <w:p w:rsidR="00905EB4" w:rsidRPr="0002531F" w:rsidRDefault="00905EB4" w:rsidP="00A27560">
      <w:pPr>
        <w:numPr>
          <w:ilvl w:val="0"/>
          <w:numId w:val="110"/>
        </w:numPr>
        <w:ind w:left="540" w:hanging="540"/>
        <w:jc w:val="both"/>
        <w:rPr>
          <w:rFonts w:ascii="Calibri" w:hAnsi="Calibri" w:cs="Calibri"/>
          <w:sz w:val="26"/>
          <w:szCs w:val="26"/>
        </w:rPr>
      </w:pPr>
      <w:r w:rsidRPr="0002531F">
        <w:rPr>
          <w:rFonts w:ascii="Calibri" w:hAnsi="Calibri" w:cs="Calibri"/>
          <w:sz w:val="26"/>
          <w:szCs w:val="26"/>
          <w:lang w:val="ro-RO"/>
        </w:rPr>
        <w:t>Se îngrijieşte de aprovizionarea centrului cu echipament, cazarmament, şi cele necesare activităţii de învăţământ a beneficiarilor.</w:t>
      </w:r>
    </w:p>
    <w:p w:rsidR="00905EB4" w:rsidRPr="0002531F" w:rsidRDefault="00905EB4" w:rsidP="00A27560">
      <w:pPr>
        <w:numPr>
          <w:ilvl w:val="0"/>
          <w:numId w:val="110"/>
        </w:numPr>
        <w:ind w:left="540" w:hanging="540"/>
        <w:jc w:val="both"/>
        <w:rPr>
          <w:rFonts w:ascii="Calibri" w:hAnsi="Calibri" w:cs="Calibri"/>
          <w:sz w:val="26"/>
          <w:szCs w:val="26"/>
          <w:lang w:val="ro-RO"/>
        </w:rPr>
      </w:pPr>
      <w:r w:rsidRPr="0002531F">
        <w:rPr>
          <w:rFonts w:ascii="Calibri" w:hAnsi="Calibri" w:cs="Calibri"/>
          <w:sz w:val="26"/>
          <w:szCs w:val="26"/>
          <w:lang w:val="ro-RO"/>
        </w:rPr>
        <w:t xml:space="preserve">Primeşte materialele, alimentele conform documentelor, verifică cantitatea,  calitatea acestora în prezenţa comisiei de recepţie şi răspunde de depozitarea acestora în bune condiţii. În cazul în care constată lipsă, ia măsuri pentru completarea lipsurilor, şi numai după aceasta bunurile se iau în evidenţa contabilă. </w:t>
      </w:r>
    </w:p>
    <w:p w:rsidR="00905EB4" w:rsidRPr="0002531F" w:rsidRDefault="00905EB4" w:rsidP="00A27560">
      <w:pPr>
        <w:numPr>
          <w:ilvl w:val="0"/>
          <w:numId w:val="110"/>
        </w:numPr>
        <w:ind w:left="540" w:hanging="540"/>
        <w:jc w:val="both"/>
        <w:rPr>
          <w:rFonts w:ascii="Calibri" w:hAnsi="Calibri" w:cs="Calibri"/>
          <w:sz w:val="26"/>
          <w:szCs w:val="26"/>
        </w:rPr>
      </w:pPr>
      <w:r w:rsidRPr="0002531F">
        <w:rPr>
          <w:rFonts w:ascii="Calibri" w:hAnsi="Calibri" w:cs="Calibri"/>
          <w:sz w:val="26"/>
          <w:szCs w:val="26"/>
          <w:lang w:val="ro-RO"/>
        </w:rPr>
        <w:t>Răspunde pentru respectarea regulilor de igienă şi verifică  termenele de garanţie ale produselor cu termen de valabilitate.</w:t>
      </w:r>
    </w:p>
    <w:p w:rsidR="00905EB4" w:rsidRPr="0002531F" w:rsidRDefault="00905EB4" w:rsidP="00A27560">
      <w:pPr>
        <w:numPr>
          <w:ilvl w:val="0"/>
          <w:numId w:val="110"/>
        </w:numPr>
        <w:ind w:left="540" w:hanging="540"/>
        <w:jc w:val="both"/>
        <w:rPr>
          <w:rFonts w:ascii="Calibri" w:hAnsi="Calibri" w:cs="Calibri"/>
          <w:sz w:val="26"/>
          <w:szCs w:val="26"/>
        </w:rPr>
      </w:pPr>
      <w:r w:rsidRPr="0002531F">
        <w:rPr>
          <w:rFonts w:ascii="Calibri" w:hAnsi="Calibri" w:cs="Calibri"/>
          <w:sz w:val="26"/>
          <w:szCs w:val="26"/>
          <w:lang w:val="ro-RO"/>
        </w:rPr>
        <w:t xml:space="preserve">Întocmeşte referatele de necesitate, le prezintă spre aprobare şefului de centru şi le înaintează DGASPC Hr.  </w:t>
      </w:r>
    </w:p>
    <w:p w:rsidR="00905EB4" w:rsidRPr="0002531F" w:rsidRDefault="00905EB4" w:rsidP="00A27560">
      <w:pPr>
        <w:numPr>
          <w:ilvl w:val="0"/>
          <w:numId w:val="110"/>
        </w:numPr>
        <w:ind w:left="540" w:hanging="540"/>
        <w:jc w:val="both"/>
        <w:rPr>
          <w:rFonts w:ascii="Calibri" w:hAnsi="Calibri" w:cs="Calibri"/>
          <w:sz w:val="26"/>
          <w:szCs w:val="26"/>
        </w:rPr>
      </w:pPr>
      <w:r w:rsidRPr="0002531F">
        <w:rPr>
          <w:rFonts w:ascii="Calibri" w:hAnsi="Calibri" w:cs="Calibri"/>
          <w:sz w:val="26"/>
          <w:szCs w:val="26"/>
          <w:lang w:val="ro-RO"/>
        </w:rPr>
        <w:t xml:space="preserve">Participă la întocmirea meniului săptămânal. </w:t>
      </w:r>
    </w:p>
    <w:p w:rsidR="00905EB4" w:rsidRPr="0002531F" w:rsidRDefault="00905EB4" w:rsidP="00A27560">
      <w:pPr>
        <w:numPr>
          <w:ilvl w:val="0"/>
          <w:numId w:val="110"/>
        </w:numPr>
        <w:ind w:left="540" w:hanging="540"/>
        <w:jc w:val="both"/>
        <w:rPr>
          <w:rFonts w:ascii="Calibri" w:hAnsi="Calibri" w:cs="Calibri"/>
          <w:sz w:val="26"/>
          <w:szCs w:val="26"/>
        </w:rPr>
      </w:pPr>
      <w:r w:rsidRPr="0002531F">
        <w:rPr>
          <w:rFonts w:ascii="Calibri" w:hAnsi="Calibri" w:cs="Calibri"/>
          <w:sz w:val="26"/>
          <w:szCs w:val="26"/>
          <w:lang w:val="ro-RO"/>
        </w:rPr>
        <w:t>Eliberează alimentele din magazie conform listei zilnice de alimente în prezenţa bucătăresei şi a educatorului.</w:t>
      </w:r>
    </w:p>
    <w:p w:rsidR="00905EB4" w:rsidRPr="0002531F" w:rsidRDefault="00905EB4" w:rsidP="00A27560">
      <w:pPr>
        <w:numPr>
          <w:ilvl w:val="0"/>
          <w:numId w:val="110"/>
        </w:numPr>
        <w:ind w:left="540" w:hanging="540"/>
        <w:jc w:val="both"/>
        <w:rPr>
          <w:rFonts w:ascii="Calibri" w:hAnsi="Calibri" w:cs="Calibri"/>
          <w:sz w:val="26"/>
          <w:szCs w:val="26"/>
        </w:rPr>
      </w:pPr>
      <w:r w:rsidRPr="0002531F">
        <w:rPr>
          <w:rFonts w:ascii="Calibri" w:hAnsi="Calibri" w:cs="Calibri"/>
          <w:sz w:val="26"/>
          <w:szCs w:val="26"/>
          <w:lang w:val="ro-RO"/>
        </w:rPr>
        <w:t>Eliberează din magazie, materialele şi obiectele de inventar necesare în baza raportului de necesitate.</w:t>
      </w:r>
    </w:p>
    <w:p w:rsidR="00905EB4" w:rsidRPr="0002531F" w:rsidRDefault="00905EB4" w:rsidP="00A27560">
      <w:pPr>
        <w:numPr>
          <w:ilvl w:val="0"/>
          <w:numId w:val="110"/>
        </w:numPr>
        <w:ind w:left="540" w:hanging="540"/>
        <w:jc w:val="both"/>
        <w:rPr>
          <w:rFonts w:ascii="Calibri" w:hAnsi="Calibri" w:cs="Calibri"/>
          <w:sz w:val="26"/>
          <w:szCs w:val="26"/>
        </w:rPr>
      </w:pPr>
      <w:r w:rsidRPr="0002531F">
        <w:rPr>
          <w:rFonts w:ascii="Calibri" w:hAnsi="Calibri" w:cs="Calibri"/>
          <w:sz w:val="26"/>
          <w:szCs w:val="26"/>
          <w:lang w:val="ro-RO"/>
        </w:rPr>
        <w:t>Întocmeşte, lunar, situaţia privind derularea contractelor, a achiziţiior directe şi o înaintează DGASPC Hr.</w:t>
      </w:r>
    </w:p>
    <w:p w:rsidR="00905EB4" w:rsidRPr="0002531F" w:rsidRDefault="00905EB4" w:rsidP="004B0F8C">
      <w:pPr>
        <w:ind w:left="540"/>
        <w:jc w:val="both"/>
        <w:rPr>
          <w:rFonts w:ascii="Calibri" w:hAnsi="Calibri" w:cs="Calibri"/>
          <w:sz w:val="26"/>
          <w:szCs w:val="26"/>
        </w:rPr>
      </w:pPr>
    </w:p>
    <w:p w:rsidR="00905EB4" w:rsidRPr="0002531F" w:rsidRDefault="00905EB4" w:rsidP="004B0F8C">
      <w:pPr>
        <w:ind w:firstLine="708"/>
        <w:jc w:val="both"/>
        <w:rPr>
          <w:rFonts w:ascii="Calibri" w:eastAsia="Calibri" w:hAnsi="Calibri" w:cs="Calibri"/>
          <w:b/>
          <w:sz w:val="26"/>
          <w:szCs w:val="26"/>
          <w:lang w:val="ro-RO"/>
        </w:rPr>
      </w:pPr>
      <w:r w:rsidRPr="0002531F">
        <w:rPr>
          <w:rFonts w:ascii="Calibri" w:eastAsia="Calibri" w:hAnsi="Calibri" w:cs="Calibri"/>
          <w:b/>
          <w:sz w:val="26"/>
          <w:szCs w:val="26"/>
          <w:lang w:val="ro-RO"/>
        </w:rPr>
        <w:t>Atribuțiile muncitorului calificat-bucătar:</w:t>
      </w:r>
    </w:p>
    <w:p w:rsidR="00905EB4" w:rsidRPr="0002531F" w:rsidRDefault="00905EB4" w:rsidP="00A27560">
      <w:pPr>
        <w:numPr>
          <w:ilvl w:val="0"/>
          <w:numId w:val="139"/>
        </w:numPr>
        <w:autoSpaceDE w:val="0"/>
        <w:autoSpaceDN w:val="0"/>
        <w:adjustRightInd w:val="0"/>
        <w:ind w:left="450" w:right="-108" w:hanging="450"/>
        <w:jc w:val="both"/>
        <w:rPr>
          <w:rFonts w:ascii="Calibri" w:eastAsia="Calibri" w:hAnsi="Calibri" w:cs="Calibri"/>
          <w:b/>
          <w:bCs/>
          <w:sz w:val="26"/>
          <w:szCs w:val="26"/>
          <w:lang w:val="ro-RO"/>
        </w:rPr>
      </w:pPr>
      <w:r w:rsidRPr="0002531F">
        <w:rPr>
          <w:rFonts w:ascii="Calibri" w:hAnsi="Calibri" w:cs="Calibri"/>
          <w:sz w:val="26"/>
          <w:szCs w:val="26"/>
          <w:lang w:val="ro-RO"/>
        </w:rPr>
        <w:t xml:space="preserve">Cunoaşte şi aplică prevederile Legii nr.272/2004 privind protecţia şi promovarea drepturilor copilului, republicată,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xml:space="preserve">, O.M.S.P. nr 1563/2008 privind alimentaţia sănătoasă, 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 Ordinul 976/1998 pentru aprobarea Normelor de igienă privind producţia, prelucrarea, depozitarea, păstrarea, transportul şi desfacerea alimentelor, Ordinul 1995/1995 pentru aprobarea Normelor de igienă privind unităţile pentru ocrotirea, educarea şi instruirea copiilor şi tinerilor,</w:t>
      </w:r>
      <w:r w:rsidRPr="0002531F">
        <w:rPr>
          <w:rFonts w:ascii="Calibri" w:hAnsi="Calibri" w:cs="Calibri"/>
          <w:i/>
          <w:sz w:val="26"/>
          <w:szCs w:val="26"/>
          <w:lang w:val="ro-RO"/>
        </w:rPr>
        <w:t xml:space="preserve"> </w:t>
      </w:r>
      <w:r w:rsidRPr="0002531F">
        <w:rPr>
          <w:rFonts w:ascii="Calibri" w:hAnsi="Calibri" w:cs="Calibri"/>
          <w:sz w:val="26"/>
          <w:szCs w:val="26"/>
          <w:lang w:val="ro-RO"/>
        </w:rPr>
        <w:t>Regulamentul(UE) nr.679/2016.</w:t>
      </w:r>
    </w:p>
    <w:p w:rsidR="00905EB4" w:rsidRPr="0002531F" w:rsidRDefault="00905EB4" w:rsidP="00A27560">
      <w:pPr>
        <w:numPr>
          <w:ilvl w:val="0"/>
          <w:numId w:val="90"/>
        </w:numPr>
        <w:tabs>
          <w:tab w:val="left" w:pos="450"/>
          <w:tab w:val="left" w:pos="540"/>
          <w:tab w:val="left" w:pos="810"/>
        </w:tabs>
        <w:autoSpaceDE w:val="0"/>
        <w:autoSpaceDN w:val="0"/>
        <w:adjustRightInd w:val="0"/>
        <w:ind w:left="450" w:right="-108" w:hanging="450"/>
        <w:jc w:val="both"/>
        <w:rPr>
          <w:rFonts w:ascii="Calibri" w:eastAsia="Calibri" w:hAnsi="Calibri" w:cs="Calibri"/>
          <w:b/>
          <w:bCs/>
          <w:sz w:val="26"/>
          <w:szCs w:val="26"/>
          <w:lang w:val="ro-RO"/>
        </w:rPr>
      </w:pPr>
      <w:r w:rsidRPr="0002531F">
        <w:rPr>
          <w:rFonts w:ascii="Calibri" w:hAnsi="Calibri" w:cs="Calibri"/>
          <w:sz w:val="26"/>
          <w:szCs w:val="26"/>
          <w:lang w:val="fr-FR"/>
        </w:rPr>
        <w:t>Cunoaşte şi respectă atribuţiile  stabilite prin ROF şi  Fişa postului.</w:t>
      </w:r>
    </w:p>
    <w:p w:rsidR="00905EB4" w:rsidRPr="0002531F" w:rsidRDefault="00905EB4" w:rsidP="00A27560">
      <w:pPr>
        <w:numPr>
          <w:ilvl w:val="0"/>
          <w:numId w:val="90"/>
        </w:numPr>
        <w:tabs>
          <w:tab w:val="left" w:pos="450"/>
          <w:tab w:val="left" w:pos="540"/>
          <w:tab w:val="left" w:pos="810"/>
        </w:tabs>
        <w:autoSpaceDE w:val="0"/>
        <w:autoSpaceDN w:val="0"/>
        <w:adjustRightInd w:val="0"/>
        <w:ind w:left="450" w:right="-108" w:hanging="450"/>
        <w:jc w:val="both"/>
        <w:rPr>
          <w:rFonts w:ascii="Calibri" w:eastAsia="Calibri" w:hAnsi="Calibri" w:cs="Calibri"/>
          <w:b/>
          <w:bCs/>
          <w:sz w:val="26"/>
          <w:szCs w:val="26"/>
          <w:lang w:val="ro-RO"/>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w:t>
      </w:r>
    </w:p>
    <w:p w:rsidR="00905EB4" w:rsidRPr="0002531F" w:rsidRDefault="00905EB4" w:rsidP="00A27560">
      <w:pPr>
        <w:numPr>
          <w:ilvl w:val="0"/>
          <w:numId w:val="90"/>
        </w:numPr>
        <w:tabs>
          <w:tab w:val="left" w:pos="450"/>
          <w:tab w:val="left" w:pos="540"/>
          <w:tab w:val="left" w:pos="810"/>
        </w:tabs>
        <w:autoSpaceDE w:val="0"/>
        <w:autoSpaceDN w:val="0"/>
        <w:adjustRightInd w:val="0"/>
        <w:ind w:left="450" w:right="-108" w:hanging="450"/>
        <w:jc w:val="both"/>
        <w:rPr>
          <w:rFonts w:ascii="Calibri" w:eastAsia="Calibri" w:hAnsi="Calibri" w:cs="Calibri"/>
          <w:b/>
          <w:bCs/>
          <w:sz w:val="26"/>
          <w:szCs w:val="26"/>
          <w:lang w:val="ro-RO"/>
        </w:rPr>
      </w:pPr>
      <w:r w:rsidRPr="0002531F">
        <w:rPr>
          <w:rFonts w:ascii="Calibri" w:hAnsi="Calibri" w:cs="Calibri"/>
          <w:sz w:val="26"/>
          <w:szCs w:val="26"/>
          <w:lang w:val="hu-HU"/>
        </w:rPr>
        <w:t xml:space="preserve">Răspunde de elaborarea/implementarea procedurilor operaţionale şi a altor documente prevăzute de </w:t>
      </w:r>
      <w:r w:rsidRPr="0002531F">
        <w:rPr>
          <w:rFonts w:ascii="Calibri" w:hAnsi="Calibri" w:cs="Calibri"/>
          <w:sz w:val="26"/>
          <w:szCs w:val="26"/>
          <w:lang w:val="it-IT"/>
        </w:rPr>
        <w:t xml:space="preserve">Ordinul nr. 600/20.04.2018 </w:t>
      </w:r>
      <w:r w:rsidRPr="0002531F">
        <w:rPr>
          <w:rFonts w:ascii="Calibri" w:hAnsi="Calibri" w:cs="Calibri"/>
          <w:sz w:val="26"/>
          <w:szCs w:val="26"/>
        </w:rPr>
        <w:t>privind aprobarea Codului controlului intern managerial al entităţilor publice</w:t>
      </w:r>
      <w:r w:rsidRPr="0002531F">
        <w:rPr>
          <w:rFonts w:ascii="Calibri" w:hAnsi="Calibri" w:cs="Calibri"/>
          <w:sz w:val="26"/>
          <w:szCs w:val="26"/>
          <w:lang w:val="hu-HU"/>
        </w:rPr>
        <w:t>, care fac referire la activităţile pe care le desfăşoară.</w:t>
      </w:r>
    </w:p>
    <w:p w:rsidR="00905EB4" w:rsidRPr="0002531F" w:rsidRDefault="00905EB4" w:rsidP="00A27560">
      <w:pPr>
        <w:numPr>
          <w:ilvl w:val="0"/>
          <w:numId w:val="90"/>
        </w:numPr>
        <w:tabs>
          <w:tab w:val="left" w:pos="450"/>
          <w:tab w:val="left" w:pos="540"/>
          <w:tab w:val="left" w:pos="810"/>
        </w:tabs>
        <w:autoSpaceDE w:val="0"/>
        <w:autoSpaceDN w:val="0"/>
        <w:adjustRightInd w:val="0"/>
        <w:ind w:left="450" w:right="-108" w:hanging="450"/>
        <w:jc w:val="both"/>
        <w:rPr>
          <w:rFonts w:ascii="Calibri" w:eastAsia="Calibri" w:hAnsi="Calibri" w:cs="Calibri"/>
          <w:b/>
          <w:bCs/>
          <w:sz w:val="26"/>
          <w:szCs w:val="26"/>
          <w:lang w:val="ro-RO"/>
        </w:rPr>
      </w:pPr>
      <w:r w:rsidRPr="0002531F">
        <w:rPr>
          <w:rFonts w:ascii="Calibri" w:hAnsi="Calibri" w:cs="Calibri"/>
          <w:sz w:val="26"/>
          <w:szCs w:val="26"/>
          <w:lang w:val="fr-FR"/>
        </w:rPr>
        <w:t>Participă la întocmirea meniului săptămânal alături de echipa desemnată.</w:t>
      </w:r>
    </w:p>
    <w:p w:rsidR="00905EB4" w:rsidRPr="0002531F" w:rsidRDefault="00905EB4" w:rsidP="00A27560">
      <w:pPr>
        <w:numPr>
          <w:ilvl w:val="0"/>
          <w:numId w:val="90"/>
        </w:numPr>
        <w:tabs>
          <w:tab w:val="left" w:pos="450"/>
          <w:tab w:val="left" w:pos="540"/>
          <w:tab w:val="left" w:pos="810"/>
        </w:tabs>
        <w:autoSpaceDE w:val="0"/>
        <w:autoSpaceDN w:val="0"/>
        <w:adjustRightInd w:val="0"/>
        <w:ind w:left="450" w:right="-108" w:hanging="450"/>
        <w:jc w:val="both"/>
        <w:rPr>
          <w:rFonts w:ascii="Calibri" w:eastAsia="Calibri" w:hAnsi="Calibri" w:cs="Calibri"/>
          <w:b/>
          <w:bCs/>
          <w:sz w:val="26"/>
          <w:szCs w:val="26"/>
          <w:lang w:val="ro-RO"/>
        </w:rPr>
      </w:pPr>
      <w:r w:rsidRPr="0002531F">
        <w:rPr>
          <w:rFonts w:ascii="Calibri" w:hAnsi="Calibri" w:cs="Calibri"/>
          <w:sz w:val="26"/>
          <w:szCs w:val="26"/>
          <w:lang w:val="fr-FR"/>
        </w:rPr>
        <w:t>Participă la întocmirea listei de alimente zilnice.</w:t>
      </w:r>
    </w:p>
    <w:p w:rsidR="00905EB4" w:rsidRPr="0002531F" w:rsidRDefault="00905EB4" w:rsidP="00A27560">
      <w:pPr>
        <w:numPr>
          <w:ilvl w:val="0"/>
          <w:numId w:val="90"/>
        </w:numPr>
        <w:tabs>
          <w:tab w:val="left" w:pos="450"/>
          <w:tab w:val="left" w:pos="540"/>
          <w:tab w:val="left" w:pos="810"/>
        </w:tabs>
        <w:autoSpaceDE w:val="0"/>
        <w:autoSpaceDN w:val="0"/>
        <w:adjustRightInd w:val="0"/>
        <w:ind w:left="450" w:right="-108" w:hanging="450"/>
        <w:jc w:val="both"/>
        <w:rPr>
          <w:rFonts w:ascii="Calibri" w:eastAsia="Calibri" w:hAnsi="Calibri" w:cs="Calibri"/>
          <w:b/>
          <w:bCs/>
          <w:sz w:val="26"/>
          <w:szCs w:val="26"/>
          <w:lang w:val="ro-RO"/>
        </w:rPr>
      </w:pPr>
      <w:r w:rsidRPr="0002531F">
        <w:rPr>
          <w:rFonts w:ascii="Calibri" w:hAnsi="Calibri" w:cs="Calibri"/>
          <w:sz w:val="26"/>
          <w:szCs w:val="26"/>
          <w:lang w:val="ro-RO"/>
        </w:rPr>
        <w:t>Participă la ridicarea alimentelor de la magazie şi  le păstrează în locurile stabilite.</w:t>
      </w:r>
    </w:p>
    <w:p w:rsidR="00905EB4" w:rsidRPr="0002531F" w:rsidRDefault="00905EB4" w:rsidP="00A27560">
      <w:pPr>
        <w:numPr>
          <w:ilvl w:val="0"/>
          <w:numId w:val="90"/>
        </w:numPr>
        <w:tabs>
          <w:tab w:val="left" w:pos="450"/>
          <w:tab w:val="left" w:pos="540"/>
          <w:tab w:val="left" w:pos="810"/>
        </w:tabs>
        <w:autoSpaceDE w:val="0"/>
        <w:autoSpaceDN w:val="0"/>
        <w:adjustRightInd w:val="0"/>
        <w:ind w:left="450" w:right="-108" w:hanging="450"/>
        <w:jc w:val="both"/>
        <w:rPr>
          <w:rFonts w:ascii="Calibri" w:eastAsia="Calibri" w:hAnsi="Calibri" w:cs="Calibri"/>
          <w:b/>
          <w:bCs/>
          <w:sz w:val="26"/>
          <w:szCs w:val="26"/>
          <w:lang w:val="ro-RO"/>
        </w:rPr>
      </w:pPr>
      <w:r w:rsidRPr="0002531F">
        <w:rPr>
          <w:rFonts w:ascii="Calibri" w:hAnsi="Calibri" w:cs="Calibri"/>
          <w:sz w:val="26"/>
          <w:szCs w:val="26"/>
          <w:lang w:val="fr-FR"/>
        </w:rPr>
        <w:lastRenderedPageBreak/>
        <w:t xml:space="preserve">Primeşte din magazie alimentele şi le foloseşte în totalitate pentru a prepara hrana copiilor. </w:t>
      </w:r>
    </w:p>
    <w:p w:rsidR="00905EB4" w:rsidRPr="0002531F" w:rsidRDefault="00905EB4" w:rsidP="00A27560">
      <w:pPr>
        <w:numPr>
          <w:ilvl w:val="0"/>
          <w:numId w:val="90"/>
        </w:numPr>
        <w:tabs>
          <w:tab w:val="left" w:pos="360"/>
          <w:tab w:val="left" w:pos="450"/>
          <w:tab w:val="left" w:pos="540"/>
        </w:tabs>
        <w:autoSpaceDE w:val="0"/>
        <w:autoSpaceDN w:val="0"/>
        <w:adjustRightInd w:val="0"/>
        <w:ind w:left="-90" w:right="-108" w:firstLine="0"/>
        <w:jc w:val="both"/>
        <w:rPr>
          <w:rFonts w:ascii="Calibri" w:eastAsia="Calibri" w:hAnsi="Calibri" w:cs="Calibri"/>
          <w:b/>
          <w:bCs/>
          <w:sz w:val="26"/>
          <w:szCs w:val="26"/>
          <w:lang w:val="ro-RO"/>
        </w:rPr>
      </w:pPr>
      <w:r w:rsidRPr="0002531F">
        <w:rPr>
          <w:rFonts w:ascii="Calibri" w:hAnsi="Calibri" w:cs="Calibri"/>
          <w:sz w:val="26"/>
          <w:szCs w:val="26"/>
          <w:lang w:val="ro-RO"/>
        </w:rPr>
        <w:t xml:space="preserve"> Are obligaţia să respecte meniul săptămânal stabilit.</w:t>
      </w:r>
    </w:p>
    <w:p w:rsidR="00905EB4" w:rsidRPr="0002531F" w:rsidRDefault="00905EB4" w:rsidP="00A27560">
      <w:pPr>
        <w:numPr>
          <w:ilvl w:val="0"/>
          <w:numId w:val="90"/>
        </w:numPr>
        <w:tabs>
          <w:tab w:val="left" w:pos="360"/>
          <w:tab w:val="left" w:pos="450"/>
          <w:tab w:val="left" w:pos="540"/>
        </w:tabs>
        <w:autoSpaceDE w:val="0"/>
        <w:autoSpaceDN w:val="0"/>
        <w:adjustRightInd w:val="0"/>
        <w:ind w:left="0" w:right="-108" w:hanging="90"/>
        <w:jc w:val="both"/>
        <w:rPr>
          <w:rFonts w:ascii="Calibri" w:eastAsia="Calibri" w:hAnsi="Calibri" w:cs="Calibri"/>
          <w:b/>
          <w:bCs/>
          <w:sz w:val="26"/>
          <w:szCs w:val="26"/>
          <w:lang w:val="ro-RO"/>
        </w:rPr>
      </w:pPr>
      <w:r w:rsidRPr="0002531F">
        <w:rPr>
          <w:rFonts w:ascii="Calibri" w:hAnsi="Calibri" w:cs="Calibri"/>
          <w:sz w:val="26"/>
          <w:szCs w:val="26"/>
          <w:lang w:val="fr-FR"/>
        </w:rPr>
        <w:t>Pregăteşte mâncăruri de bună calitate şi le serveşte conform programului stabilit.</w:t>
      </w:r>
    </w:p>
    <w:p w:rsidR="00905EB4" w:rsidRPr="0002531F" w:rsidRDefault="00905EB4" w:rsidP="00A27560">
      <w:pPr>
        <w:numPr>
          <w:ilvl w:val="0"/>
          <w:numId w:val="90"/>
        </w:numPr>
        <w:tabs>
          <w:tab w:val="left" w:pos="360"/>
          <w:tab w:val="left" w:pos="450"/>
          <w:tab w:val="left" w:pos="540"/>
        </w:tabs>
        <w:autoSpaceDE w:val="0"/>
        <w:autoSpaceDN w:val="0"/>
        <w:adjustRightInd w:val="0"/>
        <w:ind w:left="360" w:right="-108" w:hanging="450"/>
        <w:jc w:val="both"/>
        <w:rPr>
          <w:rFonts w:ascii="Calibri" w:eastAsia="Calibri" w:hAnsi="Calibri" w:cs="Calibri"/>
          <w:b/>
          <w:bCs/>
          <w:sz w:val="26"/>
          <w:szCs w:val="26"/>
          <w:lang w:val="ro-RO"/>
        </w:rPr>
      </w:pPr>
      <w:r w:rsidRPr="0002531F">
        <w:rPr>
          <w:rFonts w:ascii="Calibri" w:hAnsi="Calibri" w:cs="Calibri"/>
          <w:sz w:val="26"/>
          <w:szCs w:val="26"/>
          <w:lang w:val="ro-RO"/>
        </w:rPr>
        <w:t>Spală şi dezinfectează tacâmurile şi vasele, păstrează ordinea şi curăţenia din bucătărie conform normelor în vigoare.</w:t>
      </w:r>
    </w:p>
    <w:p w:rsidR="00905EB4" w:rsidRPr="0002531F" w:rsidRDefault="00905EB4" w:rsidP="00A27560">
      <w:pPr>
        <w:numPr>
          <w:ilvl w:val="0"/>
          <w:numId w:val="90"/>
        </w:numPr>
        <w:tabs>
          <w:tab w:val="left" w:pos="360"/>
          <w:tab w:val="left" w:pos="450"/>
          <w:tab w:val="left" w:pos="540"/>
        </w:tabs>
        <w:autoSpaceDE w:val="0"/>
        <w:autoSpaceDN w:val="0"/>
        <w:adjustRightInd w:val="0"/>
        <w:ind w:left="-90" w:right="-108" w:firstLine="0"/>
        <w:jc w:val="both"/>
        <w:rPr>
          <w:rFonts w:ascii="Calibri" w:eastAsia="Calibri" w:hAnsi="Calibri" w:cs="Calibri"/>
          <w:b/>
          <w:bCs/>
          <w:sz w:val="26"/>
          <w:szCs w:val="26"/>
          <w:lang w:val="ro-RO"/>
        </w:rPr>
      </w:pPr>
      <w:r w:rsidRPr="0002531F">
        <w:rPr>
          <w:rFonts w:ascii="Calibri" w:hAnsi="Calibri" w:cs="Calibri"/>
          <w:sz w:val="26"/>
          <w:szCs w:val="26"/>
          <w:lang w:val="de-DE"/>
        </w:rPr>
        <w:t>Răspunde pentru toate obiectele de inventar.</w:t>
      </w:r>
    </w:p>
    <w:p w:rsidR="00905EB4" w:rsidRPr="0002531F" w:rsidRDefault="00905EB4" w:rsidP="00A27560">
      <w:pPr>
        <w:numPr>
          <w:ilvl w:val="0"/>
          <w:numId w:val="90"/>
        </w:numPr>
        <w:tabs>
          <w:tab w:val="left" w:pos="360"/>
          <w:tab w:val="left" w:pos="450"/>
          <w:tab w:val="left" w:pos="540"/>
        </w:tabs>
        <w:autoSpaceDE w:val="0"/>
        <w:autoSpaceDN w:val="0"/>
        <w:adjustRightInd w:val="0"/>
        <w:ind w:left="-90" w:right="-108" w:firstLine="0"/>
        <w:jc w:val="both"/>
        <w:rPr>
          <w:rFonts w:ascii="Calibri" w:eastAsia="Calibri" w:hAnsi="Calibri" w:cs="Calibri"/>
          <w:b/>
          <w:bCs/>
          <w:sz w:val="26"/>
          <w:szCs w:val="26"/>
          <w:lang w:val="ro-RO"/>
        </w:rPr>
      </w:pPr>
      <w:r w:rsidRPr="0002531F">
        <w:rPr>
          <w:rFonts w:ascii="Calibri" w:hAnsi="Calibri" w:cs="Calibri"/>
          <w:sz w:val="26"/>
          <w:szCs w:val="26"/>
          <w:lang w:val="fr-FR"/>
        </w:rPr>
        <w:t>Participă la conservarea  alimentelor pentru iarnă.</w:t>
      </w:r>
    </w:p>
    <w:p w:rsidR="00905EB4" w:rsidRPr="0002531F" w:rsidRDefault="00905EB4" w:rsidP="00A27560">
      <w:pPr>
        <w:numPr>
          <w:ilvl w:val="0"/>
          <w:numId w:val="90"/>
        </w:numPr>
        <w:tabs>
          <w:tab w:val="left" w:pos="0"/>
          <w:tab w:val="left" w:pos="360"/>
          <w:tab w:val="left" w:pos="540"/>
        </w:tabs>
        <w:autoSpaceDE w:val="0"/>
        <w:autoSpaceDN w:val="0"/>
        <w:adjustRightInd w:val="0"/>
        <w:ind w:left="360" w:right="-108" w:hanging="450"/>
        <w:jc w:val="both"/>
        <w:rPr>
          <w:rFonts w:ascii="Calibri" w:eastAsia="Calibri" w:hAnsi="Calibri" w:cs="Calibri"/>
          <w:b/>
          <w:bCs/>
          <w:sz w:val="26"/>
          <w:szCs w:val="26"/>
          <w:lang w:val="ro-RO"/>
        </w:rPr>
      </w:pPr>
      <w:r w:rsidRPr="0002531F">
        <w:rPr>
          <w:rFonts w:ascii="Calibri" w:hAnsi="Calibri" w:cs="Calibri"/>
          <w:sz w:val="26"/>
          <w:szCs w:val="26"/>
          <w:lang w:val="hu-HU"/>
        </w:rPr>
        <w:t>Interzice accesul în bucătărie a persoanelor străine în afară de: şeful centrului, magazioner şi personalul sanitar.</w:t>
      </w:r>
    </w:p>
    <w:p w:rsidR="00905EB4" w:rsidRPr="0002531F" w:rsidRDefault="00905EB4" w:rsidP="00A27560">
      <w:pPr>
        <w:numPr>
          <w:ilvl w:val="0"/>
          <w:numId w:val="90"/>
        </w:numPr>
        <w:tabs>
          <w:tab w:val="left" w:pos="360"/>
          <w:tab w:val="left" w:pos="450"/>
          <w:tab w:val="left" w:pos="540"/>
        </w:tabs>
        <w:autoSpaceDE w:val="0"/>
        <w:autoSpaceDN w:val="0"/>
        <w:adjustRightInd w:val="0"/>
        <w:ind w:left="360" w:right="-108" w:hanging="450"/>
        <w:jc w:val="both"/>
        <w:rPr>
          <w:rFonts w:ascii="Calibri" w:eastAsia="Calibri" w:hAnsi="Calibri" w:cs="Calibri"/>
          <w:b/>
          <w:bCs/>
          <w:sz w:val="26"/>
          <w:szCs w:val="26"/>
          <w:lang w:val="ro-RO"/>
        </w:rPr>
      </w:pPr>
      <w:r w:rsidRPr="0002531F">
        <w:rPr>
          <w:rFonts w:ascii="Calibri" w:hAnsi="Calibri" w:cs="Calibri"/>
          <w:sz w:val="26"/>
          <w:szCs w:val="26"/>
          <w:lang w:val="ro-RO"/>
        </w:rPr>
        <w:t>Asigură probele  de alimente în frigiderul destinat pentru acest scop şi să urmăreşte de două ori pe zi  temperatura acestora.</w:t>
      </w:r>
    </w:p>
    <w:p w:rsidR="00905EB4" w:rsidRPr="0002531F" w:rsidRDefault="00905EB4" w:rsidP="00A27560">
      <w:pPr>
        <w:numPr>
          <w:ilvl w:val="0"/>
          <w:numId w:val="90"/>
        </w:numPr>
        <w:tabs>
          <w:tab w:val="left" w:pos="360"/>
          <w:tab w:val="left" w:pos="450"/>
          <w:tab w:val="left" w:pos="540"/>
        </w:tabs>
        <w:autoSpaceDE w:val="0"/>
        <w:autoSpaceDN w:val="0"/>
        <w:adjustRightInd w:val="0"/>
        <w:ind w:left="-90" w:right="-108" w:firstLine="0"/>
        <w:jc w:val="both"/>
        <w:rPr>
          <w:rFonts w:ascii="Calibri" w:eastAsia="Calibri" w:hAnsi="Calibri" w:cs="Calibri"/>
          <w:b/>
          <w:bCs/>
          <w:sz w:val="26"/>
          <w:szCs w:val="26"/>
          <w:lang w:val="ro-RO"/>
        </w:rPr>
      </w:pPr>
      <w:r w:rsidRPr="0002531F">
        <w:rPr>
          <w:rFonts w:ascii="Calibri" w:hAnsi="Calibri" w:cs="Calibri"/>
          <w:sz w:val="26"/>
          <w:szCs w:val="26"/>
          <w:lang w:val="ro-RO"/>
        </w:rPr>
        <w:t>Cunoaşte şi respectă circuitul din blocul alimentar.</w:t>
      </w:r>
    </w:p>
    <w:p w:rsidR="00905EB4" w:rsidRPr="0002531F" w:rsidRDefault="00905EB4" w:rsidP="00A27560">
      <w:pPr>
        <w:numPr>
          <w:ilvl w:val="0"/>
          <w:numId w:val="90"/>
        </w:numPr>
        <w:tabs>
          <w:tab w:val="left" w:pos="-90"/>
          <w:tab w:val="left" w:pos="360"/>
          <w:tab w:val="left" w:pos="450"/>
        </w:tabs>
        <w:autoSpaceDE w:val="0"/>
        <w:autoSpaceDN w:val="0"/>
        <w:adjustRightInd w:val="0"/>
        <w:ind w:left="360" w:right="-108" w:hanging="450"/>
        <w:jc w:val="both"/>
        <w:rPr>
          <w:rFonts w:ascii="Calibri" w:eastAsia="Calibri" w:hAnsi="Calibri" w:cs="Calibri"/>
          <w:b/>
          <w:bCs/>
          <w:sz w:val="26"/>
          <w:szCs w:val="26"/>
          <w:lang w:val="ro-RO"/>
        </w:rPr>
      </w:pPr>
      <w:r w:rsidRPr="0002531F">
        <w:rPr>
          <w:rFonts w:ascii="Calibri" w:hAnsi="Calibri" w:cs="Calibri"/>
          <w:sz w:val="26"/>
          <w:szCs w:val="26"/>
          <w:lang w:val="fr-FR"/>
        </w:rPr>
        <w:t>Contribuie prin exemplul personal la bunul mers al activităţii centrului de plasament, colaborează cu toţi factorii de răspundere dovedind principialitate în relaţiile cu ceilalţi angajaţi.</w:t>
      </w:r>
    </w:p>
    <w:p w:rsidR="00905EB4" w:rsidRPr="0002531F" w:rsidRDefault="00905EB4" w:rsidP="00A27560">
      <w:pPr>
        <w:numPr>
          <w:ilvl w:val="0"/>
          <w:numId w:val="90"/>
        </w:numPr>
        <w:tabs>
          <w:tab w:val="left" w:pos="360"/>
          <w:tab w:val="left" w:pos="450"/>
          <w:tab w:val="left" w:pos="540"/>
        </w:tabs>
        <w:autoSpaceDE w:val="0"/>
        <w:autoSpaceDN w:val="0"/>
        <w:adjustRightInd w:val="0"/>
        <w:ind w:left="360" w:right="-108" w:hanging="450"/>
        <w:jc w:val="both"/>
        <w:rPr>
          <w:rFonts w:ascii="Calibri" w:eastAsia="Calibri" w:hAnsi="Calibri" w:cs="Calibri"/>
          <w:b/>
          <w:bCs/>
          <w:sz w:val="26"/>
          <w:szCs w:val="26"/>
          <w:lang w:val="ro-RO"/>
        </w:rPr>
      </w:pPr>
      <w:r w:rsidRPr="0002531F">
        <w:rPr>
          <w:rFonts w:ascii="Calibri" w:hAnsi="Calibri" w:cs="Calibri"/>
          <w:sz w:val="26"/>
          <w:szCs w:val="26"/>
          <w:lang w:val="ro-RO"/>
        </w:rPr>
        <w:t>Păstrează confidenţialitatea în legătură cu faptele, informaţiile şi documentele de care ia cunoştintă în exercitarea funcţiei.</w:t>
      </w:r>
    </w:p>
    <w:p w:rsidR="00905EB4" w:rsidRPr="0002531F" w:rsidRDefault="00905EB4" w:rsidP="004B0F8C">
      <w:pPr>
        <w:tabs>
          <w:tab w:val="left" w:pos="360"/>
          <w:tab w:val="left" w:pos="450"/>
          <w:tab w:val="left" w:pos="540"/>
        </w:tabs>
        <w:autoSpaceDE w:val="0"/>
        <w:autoSpaceDN w:val="0"/>
        <w:adjustRightInd w:val="0"/>
        <w:ind w:left="360" w:right="-108"/>
        <w:jc w:val="both"/>
        <w:rPr>
          <w:rFonts w:ascii="Calibri" w:eastAsia="Calibri" w:hAnsi="Calibri" w:cs="Calibri"/>
          <w:b/>
          <w:bCs/>
          <w:sz w:val="26"/>
          <w:szCs w:val="26"/>
          <w:lang w:val="ro-RO"/>
        </w:rPr>
      </w:pPr>
    </w:p>
    <w:p w:rsidR="00905EB4" w:rsidRPr="0002531F" w:rsidRDefault="00905EB4" w:rsidP="004B0F8C">
      <w:pPr>
        <w:ind w:firstLine="708"/>
        <w:jc w:val="both"/>
        <w:rPr>
          <w:rFonts w:ascii="Calibri" w:eastAsia="Calibri" w:hAnsi="Calibri" w:cs="Calibri"/>
          <w:b/>
          <w:sz w:val="26"/>
          <w:szCs w:val="26"/>
          <w:lang w:val="ro-RO"/>
        </w:rPr>
      </w:pPr>
      <w:r w:rsidRPr="0002531F">
        <w:rPr>
          <w:rFonts w:ascii="Calibri" w:eastAsia="Calibri" w:hAnsi="Calibri" w:cs="Calibri"/>
          <w:b/>
          <w:sz w:val="26"/>
          <w:szCs w:val="26"/>
          <w:lang w:val="ro-RO"/>
        </w:rPr>
        <w:t>Atribuțiile îngrijitorului de curățenie:</w:t>
      </w:r>
    </w:p>
    <w:p w:rsidR="00905EB4" w:rsidRPr="0002531F" w:rsidRDefault="00905EB4" w:rsidP="00A27560">
      <w:pPr>
        <w:numPr>
          <w:ilvl w:val="0"/>
          <w:numId w:val="138"/>
        </w:numPr>
        <w:ind w:left="450" w:hanging="450"/>
        <w:jc w:val="both"/>
        <w:rPr>
          <w:rFonts w:ascii="Calibri" w:hAnsi="Calibri" w:cs="Calibri"/>
          <w:sz w:val="26"/>
          <w:szCs w:val="26"/>
          <w:lang w:val="ro-RO"/>
        </w:rPr>
      </w:pPr>
      <w:r w:rsidRPr="0002531F">
        <w:rPr>
          <w:rFonts w:ascii="Calibri" w:hAnsi="Calibri" w:cs="Calibri"/>
          <w:sz w:val="26"/>
          <w:szCs w:val="26"/>
          <w:lang w:val="ro-RO"/>
        </w:rPr>
        <w:t xml:space="preserve">Cunoaşte şi aplică prevederile Legii nr.272/2004 privind protecţia şi promovarea drepturilor copilului, republicată,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xml:space="preserve">, 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 Ordinul 1995/1995 pentru aprobarea Normelor de igienă privind unităţile pentru ocrotirea, educarea şi instruirea copiilor şi tinerilor,</w:t>
      </w:r>
      <w:r w:rsidRPr="0002531F">
        <w:rPr>
          <w:rFonts w:ascii="Calibri" w:hAnsi="Calibri" w:cs="Calibri"/>
          <w:i/>
          <w:sz w:val="26"/>
          <w:szCs w:val="26"/>
          <w:lang w:val="ro-RO"/>
        </w:rPr>
        <w:t xml:space="preserve"> </w:t>
      </w:r>
      <w:r w:rsidRPr="0002531F">
        <w:rPr>
          <w:rFonts w:ascii="Calibri" w:hAnsi="Calibri" w:cs="Calibri"/>
          <w:sz w:val="26"/>
          <w:szCs w:val="26"/>
          <w:lang w:val="ro-RO"/>
        </w:rPr>
        <w:t>Regulamentul(UE) nr.679/2016.</w:t>
      </w:r>
    </w:p>
    <w:p w:rsidR="00905EB4" w:rsidRPr="0002531F" w:rsidRDefault="00905EB4" w:rsidP="00A27560">
      <w:pPr>
        <w:numPr>
          <w:ilvl w:val="0"/>
          <w:numId w:val="127"/>
        </w:numPr>
        <w:ind w:left="450" w:hanging="450"/>
        <w:jc w:val="both"/>
        <w:rPr>
          <w:rFonts w:ascii="Calibri" w:hAnsi="Calibri" w:cs="Calibri"/>
          <w:sz w:val="26"/>
          <w:szCs w:val="26"/>
        </w:rPr>
      </w:pPr>
      <w:r w:rsidRPr="0002531F">
        <w:rPr>
          <w:rFonts w:ascii="Calibri" w:hAnsi="Calibri" w:cs="Calibri"/>
          <w:sz w:val="26"/>
          <w:szCs w:val="26"/>
          <w:lang w:val="fr-FR"/>
        </w:rPr>
        <w:t>Cunoaşte şi respectă atribuţiile  stabilite prin ROF, Fişa postului.</w:t>
      </w:r>
    </w:p>
    <w:p w:rsidR="00905EB4" w:rsidRPr="0002531F" w:rsidRDefault="00905EB4" w:rsidP="00A27560">
      <w:pPr>
        <w:numPr>
          <w:ilvl w:val="0"/>
          <w:numId w:val="127"/>
        </w:numPr>
        <w:ind w:left="450" w:hanging="450"/>
        <w:jc w:val="both"/>
        <w:rPr>
          <w:rFonts w:ascii="Calibri" w:hAnsi="Calibri" w:cs="Calibri"/>
          <w:sz w:val="26"/>
          <w:szCs w:val="26"/>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w:t>
      </w:r>
    </w:p>
    <w:p w:rsidR="00905EB4" w:rsidRPr="0002531F" w:rsidRDefault="00905EB4" w:rsidP="00A27560">
      <w:pPr>
        <w:numPr>
          <w:ilvl w:val="0"/>
          <w:numId w:val="127"/>
        </w:numPr>
        <w:ind w:left="450" w:hanging="450"/>
        <w:jc w:val="both"/>
        <w:rPr>
          <w:rFonts w:ascii="Calibri" w:hAnsi="Calibri" w:cs="Calibri"/>
          <w:i/>
          <w:sz w:val="26"/>
          <w:szCs w:val="26"/>
        </w:rPr>
      </w:pPr>
      <w:r w:rsidRPr="0002531F">
        <w:rPr>
          <w:rFonts w:ascii="Calibri" w:hAnsi="Calibri" w:cs="Calibri"/>
          <w:sz w:val="26"/>
          <w:szCs w:val="26"/>
          <w:lang w:val="hu-HU"/>
        </w:rPr>
        <w:t>Răspunde de implementarea procedurilor operaţionale şi a altor documente prevăzute de Ordinul nr. 600/20.04.2018 privind aprobarea Codului controlului intern managerial al entităţilor publice.</w:t>
      </w:r>
    </w:p>
    <w:p w:rsidR="00905EB4" w:rsidRPr="0002531F" w:rsidRDefault="00905EB4" w:rsidP="00A27560">
      <w:pPr>
        <w:numPr>
          <w:ilvl w:val="0"/>
          <w:numId w:val="127"/>
        </w:numPr>
        <w:ind w:left="450" w:hanging="450"/>
        <w:jc w:val="both"/>
        <w:rPr>
          <w:rFonts w:ascii="Calibri" w:hAnsi="Calibri" w:cs="Calibri"/>
          <w:i/>
          <w:sz w:val="26"/>
          <w:szCs w:val="26"/>
        </w:rPr>
      </w:pPr>
      <w:r w:rsidRPr="0002531F">
        <w:rPr>
          <w:rFonts w:ascii="Calibri" w:hAnsi="Calibri" w:cs="Calibri"/>
          <w:sz w:val="26"/>
          <w:szCs w:val="26"/>
          <w:lang w:val="fr-FR"/>
        </w:rPr>
        <w:t>Asigură igienizarea grupurilor sanitare şi a băilor, zilnic sau ori de câte ori este nevoie.</w:t>
      </w:r>
    </w:p>
    <w:p w:rsidR="00905EB4" w:rsidRPr="0002531F" w:rsidRDefault="00905EB4" w:rsidP="00A27560">
      <w:pPr>
        <w:numPr>
          <w:ilvl w:val="0"/>
          <w:numId w:val="127"/>
        </w:numPr>
        <w:ind w:left="450" w:hanging="450"/>
        <w:jc w:val="both"/>
        <w:rPr>
          <w:rFonts w:ascii="Calibri" w:hAnsi="Calibri" w:cs="Calibri"/>
          <w:i/>
          <w:sz w:val="26"/>
          <w:szCs w:val="26"/>
        </w:rPr>
      </w:pPr>
      <w:r w:rsidRPr="0002531F">
        <w:rPr>
          <w:rFonts w:ascii="Calibri" w:hAnsi="Calibri" w:cs="Calibri"/>
          <w:sz w:val="26"/>
          <w:szCs w:val="26"/>
        </w:rPr>
        <w:t>Asigură curăţarea geamurilor şi a uşilor din spaţiile utilizate.</w:t>
      </w:r>
    </w:p>
    <w:p w:rsidR="00905EB4" w:rsidRPr="0002531F" w:rsidRDefault="00905EB4" w:rsidP="00A27560">
      <w:pPr>
        <w:numPr>
          <w:ilvl w:val="0"/>
          <w:numId w:val="127"/>
        </w:numPr>
        <w:ind w:left="450" w:hanging="450"/>
        <w:rPr>
          <w:rFonts w:ascii="Calibri" w:hAnsi="Calibri" w:cs="Calibri"/>
          <w:i/>
          <w:sz w:val="26"/>
          <w:szCs w:val="26"/>
        </w:rPr>
      </w:pPr>
      <w:r w:rsidRPr="0002531F">
        <w:rPr>
          <w:rFonts w:ascii="Calibri" w:hAnsi="Calibri" w:cs="Calibri"/>
          <w:sz w:val="26"/>
          <w:szCs w:val="26"/>
          <w:lang w:val="fr-FR"/>
        </w:rPr>
        <w:t>Asigură curăţenia în curtea Centrului .Are grijă de folosirea economicoasă a materialelor de curăţenie ;</w:t>
      </w:r>
      <w:r w:rsidRPr="0002531F">
        <w:rPr>
          <w:rFonts w:ascii="Calibri" w:hAnsi="Calibri" w:cs="Calibri"/>
          <w:i/>
          <w:sz w:val="26"/>
          <w:szCs w:val="26"/>
        </w:rPr>
        <w:t xml:space="preserve">                                                                            </w:t>
      </w:r>
    </w:p>
    <w:p w:rsidR="00905EB4" w:rsidRPr="0002531F" w:rsidRDefault="00905EB4" w:rsidP="00A27560">
      <w:pPr>
        <w:numPr>
          <w:ilvl w:val="0"/>
          <w:numId w:val="127"/>
        </w:numPr>
        <w:ind w:left="450" w:hanging="450"/>
        <w:jc w:val="both"/>
        <w:rPr>
          <w:rFonts w:ascii="Calibri" w:hAnsi="Calibri" w:cs="Calibri"/>
          <w:i/>
          <w:sz w:val="26"/>
          <w:szCs w:val="26"/>
        </w:rPr>
      </w:pPr>
      <w:r w:rsidRPr="0002531F">
        <w:rPr>
          <w:rFonts w:ascii="Calibri" w:hAnsi="Calibri" w:cs="Calibri"/>
          <w:sz w:val="26"/>
          <w:szCs w:val="26"/>
          <w:lang w:val="fr-FR"/>
        </w:rPr>
        <w:t>Răspunde de inventarul bunurilor din dotare.</w:t>
      </w:r>
    </w:p>
    <w:p w:rsidR="00905EB4" w:rsidRPr="0002531F" w:rsidRDefault="00905EB4" w:rsidP="00A27560">
      <w:pPr>
        <w:numPr>
          <w:ilvl w:val="0"/>
          <w:numId w:val="128"/>
        </w:numPr>
        <w:ind w:left="450" w:hanging="450"/>
        <w:jc w:val="both"/>
        <w:rPr>
          <w:rFonts w:ascii="Calibri" w:hAnsi="Calibri" w:cs="Calibri"/>
          <w:i/>
          <w:sz w:val="26"/>
          <w:szCs w:val="26"/>
        </w:rPr>
      </w:pPr>
      <w:r w:rsidRPr="0002531F">
        <w:rPr>
          <w:rFonts w:ascii="Calibri" w:hAnsi="Calibri" w:cs="Calibri"/>
          <w:sz w:val="26"/>
          <w:szCs w:val="26"/>
          <w:lang w:val="fr-FR"/>
        </w:rPr>
        <w:t>Contribuie prin exemplul personal la bunul mers al activităţii centrului de plasament, colaborează cu toţi factorii de răspundere dovedind principialitate în relaţiile cu ceilalţi angajaţi.</w:t>
      </w:r>
    </w:p>
    <w:p w:rsidR="00905EB4" w:rsidRPr="0002531F" w:rsidRDefault="00905EB4" w:rsidP="00A27560">
      <w:pPr>
        <w:numPr>
          <w:ilvl w:val="0"/>
          <w:numId w:val="128"/>
        </w:numPr>
        <w:ind w:left="450" w:hanging="450"/>
        <w:jc w:val="both"/>
        <w:rPr>
          <w:rFonts w:ascii="Calibri" w:hAnsi="Calibri" w:cs="Calibri"/>
          <w:i/>
          <w:sz w:val="26"/>
          <w:szCs w:val="26"/>
        </w:rPr>
      </w:pPr>
      <w:r w:rsidRPr="0002531F">
        <w:rPr>
          <w:rFonts w:ascii="Calibri" w:hAnsi="Calibri" w:cs="Calibri"/>
          <w:sz w:val="26"/>
          <w:szCs w:val="26"/>
          <w:lang w:val="ro-RO"/>
        </w:rPr>
        <w:lastRenderedPageBreak/>
        <w:t>Păstrează confidenţialitatea în legătură cu faptele, informaţiile şi documentele de care ia cunoştintă în exercitarea funcţiei.</w:t>
      </w:r>
    </w:p>
    <w:p w:rsidR="00905EB4" w:rsidRPr="0002531F" w:rsidRDefault="00905EB4" w:rsidP="004B0F8C">
      <w:pPr>
        <w:ind w:left="450"/>
        <w:jc w:val="both"/>
        <w:rPr>
          <w:rFonts w:ascii="Calibri" w:hAnsi="Calibri" w:cs="Calibri"/>
          <w:i/>
          <w:sz w:val="26"/>
          <w:szCs w:val="26"/>
        </w:rPr>
      </w:pPr>
    </w:p>
    <w:p w:rsidR="00905EB4" w:rsidRPr="0002531F" w:rsidRDefault="00905EB4" w:rsidP="004B0F8C">
      <w:pPr>
        <w:ind w:firstLine="708"/>
        <w:jc w:val="both"/>
        <w:rPr>
          <w:rFonts w:ascii="Calibri" w:eastAsia="Calibri" w:hAnsi="Calibri" w:cs="Calibri"/>
          <w:b/>
          <w:sz w:val="26"/>
          <w:szCs w:val="26"/>
          <w:lang w:val="ro-RO"/>
        </w:rPr>
      </w:pPr>
      <w:r w:rsidRPr="0002531F">
        <w:rPr>
          <w:rFonts w:ascii="Calibri" w:eastAsia="Calibri" w:hAnsi="Calibri" w:cs="Calibri"/>
          <w:b/>
          <w:sz w:val="26"/>
          <w:szCs w:val="26"/>
          <w:lang w:val="ro-RO"/>
        </w:rPr>
        <w:t>Atribuțiile muncitorului ( spălătoreasă) :</w:t>
      </w:r>
    </w:p>
    <w:p w:rsidR="00905EB4" w:rsidRPr="0002531F" w:rsidRDefault="00905EB4" w:rsidP="00A27560">
      <w:pPr>
        <w:numPr>
          <w:ilvl w:val="0"/>
          <w:numId w:val="137"/>
        </w:numPr>
        <w:autoSpaceDE w:val="0"/>
        <w:autoSpaceDN w:val="0"/>
        <w:adjustRightInd w:val="0"/>
        <w:ind w:left="360"/>
        <w:jc w:val="both"/>
        <w:rPr>
          <w:rFonts w:ascii="Calibri" w:hAnsi="Calibri" w:cs="Calibri"/>
          <w:i/>
          <w:sz w:val="26"/>
          <w:szCs w:val="26"/>
          <w:lang w:val="ro-RO"/>
        </w:rPr>
      </w:pPr>
      <w:r w:rsidRPr="0002531F">
        <w:rPr>
          <w:rFonts w:ascii="Calibri" w:hAnsi="Calibri" w:cs="Calibri"/>
          <w:sz w:val="26"/>
          <w:szCs w:val="26"/>
          <w:lang w:val="ro-RO"/>
        </w:rPr>
        <w:t xml:space="preserve">Cunoaşte şi aplică prevederile Legii nr.272/2004 privind protecţia şi promovarea drepturilor copilului, republicată,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xml:space="preserve">, 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 xml:space="preserve"> , Regulamentul(UE) nr.679/2016</w:t>
      </w:r>
    </w:p>
    <w:p w:rsidR="00905EB4" w:rsidRPr="0002531F" w:rsidRDefault="00905EB4" w:rsidP="00A27560">
      <w:pPr>
        <w:numPr>
          <w:ilvl w:val="0"/>
          <w:numId w:val="97"/>
        </w:numPr>
        <w:jc w:val="both"/>
        <w:rPr>
          <w:rFonts w:ascii="Calibri" w:hAnsi="Calibri" w:cs="Calibri"/>
          <w:i/>
          <w:sz w:val="26"/>
          <w:szCs w:val="26"/>
          <w:lang w:val="ro-RO"/>
        </w:rPr>
      </w:pPr>
      <w:r w:rsidRPr="0002531F">
        <w:rPr>
          <w:rFonts w:ascii="Calibri" w:hAnsi="Calibri" w:cs="Calibri"/>
          <w:sz w:val="26"/>
          <w:szCs w:val="26"/>
          <w:lang w:val="fr-FR"/>
        </w:rPr>
        <w:t>Cunoaşte şi respectă atribuţiile  stabilite prin ROF, Fişa postului.</w:t>
      </w:r>
    </w:p>
    <w:p w:rsidR="00905EB4" w:rsidRPr="0002531F" w:rsidRDefault="00905EB4" w:rsidP="00A27560">
      <w:pPr>
        <w:numPr>
          <w:ilvl w:val="0"/>
          <w:numId w:val="97"/>
        </w:numPr>
        <w:jc w:val="both"/>
        <w:rPr>
          <w:rFonts w:ascii="Calibri" w:hAnsi="Calibri" w:cs="Calibri"/>
          <w:i/>
          <w:sz w:val="26"/>
          <w:szCs w:val="26"/>
          <w:lang w:val="ro-RO"/>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 precum</w:t>
      </w:r>
      <w:r w:rsidRPr="0002531F">
        <w:rPr>
          <w:rFonts w:ascii="Calibri" w:hAnsi="Calibri" w:cs="Calibri"/>
          <w:sz w:val="26"/>
          <w:szCs w:val="26"/>
          <w:lang w:val="fr-FR"/>
        </w:rPr>
        <w:t xml:space="preserve"> reglementările interne ale aparatului de specialitate,  sarcinile stabilite de către directorul general al DGASPC HR.</w:t>
      </w:r>
    </w:p>
    <w:p w:rsidR="00905EB4" w:rsidRPr="0002531F" w:rsidRDefault="00905EB4" w:rsidP="00A27560">
      <w:pPr>
        <w:numPr>
          <w:ilvl w:val="0"/>
          <w:numId w:val="97"/>
        </w:numPr>
        <w:jc w:val="both"/>
        <w:rPr>
          <w:rFonts w:ascii="Calibri" w:hAnsi="Calibri" w:cs="Calibri"/>
          <w:i/>
          <w:sz w:val="26"/>
          <w:szCs w:val="26"/>
          <w:lang w:val="ro-RO"/>
        </w:rPr>
      </w:pPr>
      <w:r w:rsidRPr="0002531F">
        <w:rPr>
          <w:rFonts w:ascii="Calibri" w:hAnsi="Calibri" w:cs="Calibri"/>
          <w:sz w:val="26"/>
          <w:szCs w:val="26"/>
          <w:lang w:val="hu-HU"/>
        </w:rPr>
        <w:t xml:space="preserve">Răspunde de elaborarea/implementarea procedurilor operaţionale şi a altor documente prevăzute de </w:t>
      </w:r>
      <w:r w:rsidRPr="0002531F">
        <w:rPr>
          <w:rFonts w:ascii="Calibri" w:hAnsi="Calibri" w:cs="Calibri"/>
          <w:sz w:val="26"/>
          <w:szCs w:val="26"/>
          <w:lang w:val="it-IT"/>
        </w:rPr>
        <w:t xml:space="preserve">Ordinul nr. 600/20.04.2018 </w:t>
      </w:r>
      <w:r w:rsidRPr="0002531F">
        <w:rPr>
          <w:rFonts w:ascii="Calibri" w:hAnsi="Calibri" w:cs="Calibri"/>
          <w:sz w:val="26"/>
          <w:szCs w:val="26"/>
        </w:rPr>
        <w:t>privind aprobarea Codului controlului intern managerial al entităţilor publice</w:t>
      </w:r>
      <w:r w:rsidRPr="0002531F">
        <w:rPr>
          <w:rFonts w:ascii="Calibri" w:hAnsi="Calibri" w:cs="Calibri"/>
          <w:sz w:val="26"/>
          <w:szCs w:val="26"/>
          <w:lang w:val="hu-HU"/>
        </w:rPr>
        <w:t>, care fac referire la activităţile pe care le desfăşoară.</w:t>
      </w:r>
    </w:p>
    <w:p w:rsidR="00905EB4" w:rsidRPr="0002531F" w:rsidRDefault="00905EB4" w:rsidP="00A27560">
      <w:pPr>
        <w:numPr>
          <w:ilvl w:val="1"/>
          <w:numId w:val="96"/>
        </w:numPr>
        <w:tabs>
          <w:tab w:val="left" w:pos="450"/>
          <w:tab w:val="num" w:pos="900"/>
        </w:tabs>
        <w:ind w:left="360"/>
        <w:jc w:val="both"/>
        <w:rPr>
          <w:rFonts w:ascii="Calibri" w:eastAsia="Calibri" w:hAnsi="Calibri" w:cs="Calibri"/>
          <w:sz w:val="26"/>
          <w:szCs w:val="26"/>
          <w:lang w:val="ro-RO"/>
        </w:rPr>
      </w:pPr>
      <w:r w:rsidRPr="0002531F">
        <w:rPr>
          <w:rFonts w:ascii="Calibri" w:eastAsia="Calibri" w:hAnsi="Calibri" w:cs="Calibri"/>
          <w:sz w:val="26"/>
          <w:szCs w:val="26"/>
          <w:lang w:val="ro-RO"/>
        </w:rPr>
        <w:t>timpul de lucru este 8 ore pe zi în funcţie de necesităţi serviciul poate fi executat în ture  12      ore.</w:t>
      </w:r>
    </w:p>
    <w:p w:rsidR="00905EB4" w:rsidRPr="0002531F" w:rsidRDefault="00905EB4" w:rsidP="00A27560">
      <w:pPr>
        <w:numPr>
          <w:ilvl w:val="0"/>
          <w:numId w:val="97"/>
        </w:numPr>
        <w:tabs>
          <w:tab w:val="left" w:pos="450"/>
          <w:tab w:val="num" w:pos="900"/>
        </w:tabs>
        <w:overflowPunct w:val="0"/>
        <w:autoSpaceDE w:val="0"/>
        <w:autoSpaceDN w:val="0"/>
        <w:adjustRightInd w:val="0"/>
        <w:jc w:val="both"/>
        <w:textAlignment w:val="baseline"/>
        <w:rPr>
          <w:rFonts w:ascii="Calibri" w:eastAsia="Calibri" w:hAnsi="Calibri" w:cs="Calibri"/>
          <w:sz w:val="26"/>
          <w:szCs w:val="26"/>
          <w:lang w:val="ro-RO"/>
        </w:rPr>
      </w:pPr>
      <w:r w:rsidRPr="0002531F">
        <w:rPr>
          <w:rFonts w:ascii="Calibri" w:eastAsia="Calibri" w:hAnsi="Calibri" w:cs="Calibri"/>
          <w:sz w:val="26"/>
          <w:szCs w:val="26"/>
          <w:lang w:val="ro-RO"/>
        </w:rPr>
        <w:t xml:space="preserve">are grijă de spălarea, repararea şi îngrijirea hainelor, a lenjeriei şi a cazarmamentelor copiilor din centrul de plasament; </w:t>
      </w:r>
    </w:p>
    <w:p w:rsidR="00905EB4" w:rsidRPr="0002531F" w:rsidRDefault="00905EB4" w:rsidP="00A27560">
      <w:pPr>
        <w:numPr>
          <w:ilvl w:val="0"/>
          <w:numId w:val="97"/>
        </w:numPr>
        <w:tabs>
          <w:tab w:val="left" w:pos="450"/>
          <w:tab w:val="num" w:pos="900"/>
        </w:tabs>
        <w:overflowPunct w:val="0"/>
        <w:autoSpaceDE w:val="0"/>
        <w:autoSpaceDN w:val="0"/>
        <w:adjustRightInd w:val="0"/>
        <w:jc w:val="both"/>
        <w:textAlignment w:val="baseline"/>
        <w:rPr>
          <w:rFonts w:ascii="Calibri" w:eastAsia="Calibri" w:hAnsi="Calibri" w:cs="Calibri"/>
          <w:sz w:val="26"/>
          <w:szCs w:val="26"/>
          <w:lang w:val="ro-RO"/>
        </w:rPr>
      </w:pPr>
      <w:r w:rsidRPr="0002531F">
        <w:rPr>
          <w:rFonts w:ascii="Calibri" w:eastAsia="Calibri" w:hAnsi="Calibri" w:cs="Calibri"/>
          <w:sz w:val="26"/>
          <w:szCs w:val="26"/>
          <w:lang w:val="ro-RO"/>
        </w:rPr>
        <w:t xml:space="preserve">ajustează hainele cumpărate, repară hainele primite din donaţie pentru măsura copiilor; </w:t>
      </w:r>
    </w:p>
    <w:p w:rsidR="00905EB4" w:rsidRPr="0002531F" w:rsidRDefault="00905EB4" w:rsidP="00A27560">
      <w:pPr>
        <w:numPr>
          <w:ilvl w:val="0"/>
          <w:numId w:val="97"/>
        </w:numPr>
        <w:tabs>
          <w:tab w:val="left" w:pos="450"/>
          <w:tab w:val="num" w:pos="900"/>
        </w:tabs>
        <w:overflowPunct w:val="0"/>
        <w:autoSpaceDE w:val="0"/>
        <w:autoSpaceDN w:val="0"/>
        <w:adjustRightInd w:val="0"/>
        <w:jc w:val="both"/>
        <w:textAlignment w:val="baseline"/>
        <w:rPr>
          <w:rFonts w:ascii="Calibri" w:eastAsia="Calibri" w:hAnsi="Calibri" w:cs="Calibri"/>
          <w:sz w:val="26"/>
          <w:szCs w:val="26"/>
          <w:lang w:val="ro-RO"/>
        </w:rPr>
      </w:pPr>
      <w:r w:rsidRPr="0002531F">
        <w:rPr>
          <w:rFonts w:ascii="Calibri" w:eastAsia="Calibri" w:hAnsi="Calibri" w:cs="Calibri"/>
          <w:sz w:val="26"/>
          <w:szCs w:val="26"/>
          <w:lang w:val="ro-RO"/>
        </w:rPr>
        <w:t xml:space="preserve">confecţionează diferite lucruri necesare – perdele, feţe de masă, învelitoare saltele, draperii; </w:t>
      </w:r>
    </w:p>
    <w:p w:rsidR="00905EB4" w:rsidRPr="0002531F" w:rsidRDefault="00905EB4" w:rsidP="00A27560">
      <w:pPr>
        <w:numPr>
          <w:ilvl w:val="0"/>
          <w:numId w:val="97"/>
        </w:numPr>
        <w:tabs>
          <w:tab w:val="left" w:pos="450"/>
          <w:tab w:val="num" w:pos="900"/>
        </w:tabs>
        <w:overflowPunct w:val="0"/>
        <w:autoSpaceDE w:val="0"/>
        <w:autoSpaceDN w:val="0"/>
        <w:adjustRightInd w:val="0"/>
        <w:jc w:val="both"/>
        <w:textAlignment w:val="baseline"/>
        <w:rPr>
          <w:rFonts w:ascii="Calibri" w:eastAsia="Calibri" w:hAnsi="Calibri" w:cs="Calibri"/>
          <w:sz w:val="26"/>
          <w:szCs w:val="26"/>
          <w:lang w:val="ro-RO"/>
        </w:rPr>
      </w:pPr>
      <w:r w:rsidRPr="0002531F">
        <w:rPr>
          <w:rFonts w:ascii="Calibri" w:eastAsia="Calibri" w:hAnsi="Calibri" w:cs="Calibri"/>
          <w:sz w:val="26"/>
          <w:szCs w:val="26"/>
          <w:lang w:val="ro-RO"/>
        </w:rPr>
        <w:t xml:space="preserve">răspunde pentru hainele primite la spălat şi la reparat; </w:t>
      </w:r>
    </w:p>
    <w:p w:rsidR="00905EB4" w:rsidRPr="0002531F" w:rsidRDefault="00905EB4" w:rsidP="00A27560">
      <w:pPr>
        <w:numPr>
          <w:ilvl w:val="0"/>
          <w:numId w:val="97"/>
        </w:numPr>
        <w:tabs>
          <w:tab w:val="left" w:pos="450"/>
          <w:tab w:val="num" w:pos="900"/>
        </w:tabs>
        <w:overflowPunct w:val="0"/>
        <w:autoSpaceDE w:val="0"/>
        <w:autoSpaceDN w:val="0"/>
        <w:adjustRightInd w:val="0"/>
        <w:jc w:val="both"/>
        <w:textAlignment w:val="baseline"/>
        <w:rPr>
          <w:rFonts w:ascii="Calibri" w:eastAsia="Calibri" w:hAnsi="Calibri" w:cs="Calibri"/>
          <w:sz w:val="26"/>
          <w:szCs w:val="26"/>
          <w:lang w:val="ro-RO"/>
        </w:rPr>
      </w:pPr>
      <w:r w:rsidRPr="0002531F">
        <w:rPr>
          <w:rFonts w:ascii="Calibri" w:eastAsia="Calibri" w:hAnsi="Calibri" w:cs="Calibri"/>
          <w:sz w:val="26"/>
          <w:szCs w:val="26"/>
          <w:lang w:val="ro-RO"/>
        </w:rPr>
        <w:t xml:space="preserve">după reparaţii restituie toate hainele reparate proprietarilor; </w:t>
      </w:r>
    </w:p>
    <w:p w:rsidR="00905EB4" w:rsidRPr="0002531F" w:rsidRDefault="00905EB4" w:rsidP="00A27560">
      <w:pPr>
        <w:numPr>
          <w:ilvl w:val="0"/>
          <w:numId w:val="97"/>
        </w:numPr>
        <w:tabs>
          <w:tab w:val="left" w:pos="450"/>
          <w:tab w:val="num" w:pos="900"/>
        </w:tabs>
        <w:overflowPunct w:val="0"/>
        <w:autoSpaceDE w:val="0"/>
        <w:autoSpaceDN w:val="0"/>
        <w:adjustRightInd w:val="0"/>
        <w:jc w:val="both"/>
        <w:textAlignment w:val="baseline"/>
        <w:rPr>
          <w:rFonts w:ascii="Calibri" w:eastAsia="Calibri" w:hAnsi="Calibri" w:cs="Calibri"/>
          <w:sz w:val="26"/>
          <w:szCs w:val="26"/>
          <w:lang w:val="ro-RO"/>
        </w:rPr>
      </w:pPr>
      <w:r w:rsidRPr="0002531F">
        <w:rPr>
          <w:rFonts w:ascii="Calibri" w:eastAsia="Calibri" w:hAnsi="Calibri" w:cs="Calibri"/>
          <w:sz w:val="26"/>
          <w:szCs w:val="26"/>
          <w:lang w:val="ro-RO"/>
        </w:rPr>
        <w:t xml:space="preserve">nu primeşte nici o haină la spălat fără însemnele caracteristice grupei de la care provine; </w:t>
      </w:r>
    </w:p>
    <w:p w:rsidR="00905EB4" w:rsidRPr="0002531F" w:rsidRDefault="00905EB4" w:rsidP="00A27560">
      <w:pPr>
        <w:numPr>
          <w:ilvl w:val="0"/>
          <w:numId w:val="97"/>
        </w:numPr>
        <w:tabs>
          <w:tab w:val="left" w:pos="450"/>
          <w:tab w:val="num" w:pos="900"/>
        </w:tabs>
        <w:overflowPunct w:val="0"/>
        <w:autoSpaceDE w:val="0"/>
        <w:autoSpaceDN w:val="0"/>
        <w:adjustRightInd w:val="0"/>
        <w:jc w:val="both"/>
        <w:textAlignment w:val="baseline"/>
        <w:rPr>
          <w:rFonts w:ascii="Calibri" w:eastAsia="Calibri" w:hAnsi="Calibri" w:cs="Calibri"/>
          <w:sz w:val="26"/>
          <w:szCs w:val="26"/>
          <w:lang w:val="ro-RO"/>
        </w:rPr>
      </w:pPr>
      <w:r w:rsidRPr="0002531F">
        <w:rPr>
          <w:rFonts w:ascii="Calibri" w:eastAsia="Calibri" w:hAnsi="Calibri" w:cs="Calibri"/>
          <w:sz w:val="26"/>
          <w:szCs w:val="26"/>
          <w:lang w:val="ro-RO"/>
        </w:rPr>
        <w:t xml:space="preserve">răspunde material pentru obiectele de inventar din dotarea spălătoriei; </w:t>
      </w:r>
    </w:p>
    <w:p w:rsidR="00905EB4" w:rsidRPr="0002531F" w:rsidRDefault="00905EB4" w:rsidP="00A27560">
      <w:pPr>
        <w:numPr>
          <w:ilvl w:val="0"/>
          <w:numId w:val="97"/>
        </w:numPr>
        <w:tabs>
          <w:tab w:val="left" w:pos="450"/>
          <w:tab w:val="num" w:pos="900"/>
        </w:tabs>
        <w:overflowPunct w:val="0"/>
        <w:autoSpaceDE w:val="0"/>
        <w:autoSpaceDN w:val="0"/>
        <w:adjustRightInd w:val="0"/>
        <w:jc w:val="both"/>
        <w:textAlignment w:val="baseline"/>
        <w:rPr>
          <w:rFonts w:ascii="Calibri" w:eastAsia="Calibri" w:hAnsi="Calibri" w:cs="Calibri"/>
          <w:sz w:val="26"/>
          <w:szCs w:val="26"/>
          <w:lang w:val="ro-RO"/>
        </w:rPr>
      </w:pPr>
      <w:r w:rsidRPr="0002531F">
        <w:rPr>
          <w:rFonts w:ascii="Calibri" w:eastAsia="Calibri" w:hAnsi="Calibri" w:cs="Calibri"/>
          <w:sz w:val="26"/>
          <w:szCs w:val="26"/>
          <w:lang w:val="ro-RO"/>
        </w:rPr>
        <w:t xml:space="preserve">păstrează curăţenia la locul de muncă; </w:t>
      </w:r>
    </w:p>
    <w:p w:rsidR="00905EB4" w:rsidRPr="0002531F" w:rsidRDefault="00905EB4" w:rsidP="00A27560">
      <w:pPr>
        <w:numPr>
          <w:ilvl w:val="0"/>
          <w:numId w:val="97"/>
        </w:numPr>
        <w:tabs>
          <w:tab w:val="left" w:pos="450"/>
          <w:tab w:val="num" w:pos="900"/>
        </w:tabs>
        <w:overflowPunct w:val="0"/>
        <w:autoSpaceDE w:val="0"/>
        <w:autoSpaceDN w:val="0"/>
        <w:adjustRightInd w:val="0"/>
        <w:jc w:val="both"/>
        <w:textAlignment w:val="baseline"/>
        <w:rPr>
          <w:rFonts w:ascii="Calibri" w:eastAsia="Calibri" w:hAnsi="Calibri" w:cs="Calibri"/>
          <w:sz w:val="26"/>
          <w:szCs w:val="26"/>
          <w:lang w:val="ro-RO"/>
        </w:rPr>
      </w:pPr>
      <w:r w:rsidRPr="0002531F">
        <w:rPr>
          <w:rFonts w:ascii="Calibri" w:eastAsia="Calibri" w:hAnsi="Calibri" w:cs="Calibri"/>
          <w:sz w:val="26"/>
          <w:szCs w:val="26"/>
          <w:lang w:val="ro-RO"/>
        </w:rPr>
        <w:t xml:space="preserve">decontează materialele primite pentru efectuarea reparaţilor; </w:t>
      </w:r>
    </w:p>
    <w:p w:rsidR="00905EB4" w:rsidRPr="0002531F" w:rsidRDefault="00905EB4" w:rsidP="00A27560">
      <w:pPr>
        <w:numPr>
          <w:ilvl w:val="0"/>
          <w:numId w:val="97"/>
        </w:numPr>
        <w:tabs>
          <w:tab w:val="left" w:pos="450"/>
          <w:tab w:val="num" w:pos="900"/>
        </w:tabs>
        <w:overflowPunct w:val="0"/>
        <w:autoSpaceDE w:val="0"/>
        <w:autoSpaceDN w:val="0"/>
        <w:adjustRightInd w:val="0"/>
        <w:jc w:val="both"/>
        <w:textAlignment w:val="baseline"/>
        <w:rPr>
          <w:rFonts w:ascii="Calibri" w:eastAsia="Calibri" w:hAnsi="Calibri" w:cs="Calibri"/>
          <w:sz w:val="26"/>
          <w:szCs w:val="26"/>
          <w:lang w:val="ro-RO"/>
        </w:rPr>
      </w:pPr>
      <w:r w:rsidRPr="0002531F">
        <w:rPr>
          <w:rFonts w:ascii="Calibri" w:eastAsia="Calibri" w:hAnsi="Calibri" w:cs="Calibri"/>
          <w:sz w:val="26"/>
          <w:szCs w:val="26"/>
          <w:lang w:val="ro-RO"/>
        </w:rPr>
        <w:t xml:space="preserve">respectă normele de protecţie a muncii şi P.S.I, referitoare pentru locul lui de  muncă; </w:t>
      </w:r>
    </w:p>
    <w:p w:rsidR="00905EB4" w:rsidRPr="0002531F" w:rsidRDefault="00905EB4" w:rsidP="00A27560">
      <w:pPr>
        <w:numPr>
          <w:ilvl w:val="0"/>
          <w:numId w:val="97"/>
        </w:numPr>
        <w:tabs>
          <w:tab w:val="left" w:pos="450"/>
          <w:tab w:val="num" w:pos="900"/>
        </w:tabs>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respectă disciplina muncii, regulamentul de ordine interioară; </w:t>
      </w:r>
    </w:p>
    <w:p w:rsidR="00905EB4" w:rsidRPr="0002531F" w:rsidRDefault="00905EB4" w:rsidP="00A27560">
      <w:pPr>
        <w:numPr>
          <w:ilvl w:val="0"/>
          <w:numId w:val="97"/>
        </w:numPr>
        <w:tabs>
          <w:tab w:val="left" w:pos="450"/>
          <w:tab w:val="num" w:pos="900"/>
        </w:tabs>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răspunde de inventarul din dotare; </w:t>
      </w:r>
    </w:p>
    <w:p w:rsidR="00905EB4" w:rsidRPr="0002531F" w:rsidRDefault="00905EB4" w:rsidP="00A27560">
      <w:pPr>
        <w:numPr>
          <w:ilvl w:val="0"/>
          <w:numId w:val="97"/>
        </w:numPr>
        <w:tabs>
          <w:tab w:val="left" w:pos="450"/>
          <w:tab w:val="num" w:pos="900"/>
        </w:tabs>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 are obligaţia să îşi însuşească şi să respecte prevederile legislaţiei din domeniul securităţii şi   sănătăţii în muncă şi măsurile de aplicare a acestora; </w:t>
      </w:r>
    </w:p>
    <w:p w:rsidR="00905EB4" w:rsidRPr="0002531F" w:rsidRDefault="00905EB4" w:rsidP="00A27560">
      <w:pPr>
        <w:numPr>
          <w:ilvl w:val="0"/>
          <w:numId w:val="97"/>
        </w:numPr>
        <w:tabs>
          <w:tab w:val="left" w:pos="450"/>
          <w:tab w:val="num" w:pos="900"/>
        </w:tabs>
        <w:jc w:val="both"/>
        <w:rPr>
          <w:rFonts w:ascii="Calibri" w:eastAsia="Calibri" w:hAnsi="Calibri" w:cs="Calibri"/>
          <w:sz w:val="26"/>
          <w:szCs w:val="26"/>
          <w:lang w:val="ro-RO"/>
        </w:rPr>
      </w:pPr>
      <w:r w:rsidRPr="0002531F">
        <w:rPr>
          <w:rFonts w:ascii="Calibri" w:eastAsia="Calibri" w:hAnsi="Calibri" w:cs="Calibri"/>
          <w:sz w:val="26"/>
          <w:szCs w:val="26"/>
          <w:lang w:val="ro-RO"/>
        </w:rPr>
        <w:t>execută orice alte sarcini primite de şeful centrului de plasament.</w:t>
      </w:r>
    </w:p>
    <w:p w:rsidR="00905EB4" w:rsidRPr="0002531F" w:rsidRDefault="00905EB4" w:rsidP="004B0F8C">
      <w:pPr>
        <w:tabs>
          <w:tab w:val="left" w:pos="450"/>
        </w:tabs>
        <w:ind w:left="360"/>
        <w:jc w:val="both"/>
        <w:rPr>
          <w:rFonts w:ascii="Calibri" w:eastAsia="Calibri" w:hAnsi="Calibri" w:cs="Calibri"/>
          <w:sz w:val="26"/>
          <w:szCs w:val="26"/>
          <w:lang w:val="ro-RO"/>
        </w:rPr>
      </w:pPr>
    </w:p>
    <w:p w:rsidR="00905EB4" w:rsidRPr="0002531F" w:rsidRDefault="00905EB4" w:rsidP="004B0F8C">
      <w:pPr>
        <w:ind w:firstLine="708"/>
        <w:jc w:val="both"/>
        <w:rPr>
          <w:rFonts w:ascii="Calibri" w:eastAsia="Calibri" w:hAnsi="Calibri" w:cs="Calibri"/>
          <w:b/>
          <w:sz w:val="26"/>
          <w:szCs w:val="26"/>
          <w:lang w:val="ro-RO"/>
        </w:rPr>
      </w:pPr>
      <w:r w:rsidRPr="0002531F">
        <w:rPr>
          <w:rFonts w:ascii="Calibri" w:eastAsia="Calibri" w:hAnsi="Calibri" w:cs="Calibri"/>
          <w:b/>
          <w:sz w:val="26"/>
          <w:szCs w:val="26"/>
          <w:lang w:val="ro-RO"/>
        </w:rPr>
        <w:t>Atribuțiile muncitorului calificat:</w:t>
      </w:r>
    </w:p>
    <w:p w:rsidR="00905EB4" w:rsidRPr="0002531F" w:rsidRDefault="00905EB4" w:rsidP="00A27560">
      <w:pPr>
        <w:numPr>
          <w:ilvl w:val="0"/>
          <w:numId w:val="136"/>
        </w:numPr>
        <w:autoSpaceDE w:val="0"/>
        <w:autoSpaceDN w:val="0"/>
        <w:adjustRightInd w:val="0"/>
        <w:ind w:left="540" w:hanging="540"/>
        <w:jc w:val="both"/>
        <w:rPr>
          <w:rFonts w:ascii="Calibri" w:hAnsi="Calibri" w:cs="Calibri"/>
          <w:i/>
          <w:sz w:val="26"/>
          <w:szCs w:val="26"/>
          <w:lang w:val="ro-RO"/>
        </w:rPr>
      </w:pPr>
      <w:r w:rsidRPr="0002531F">
        <w:rPr>
          <w:rFonts w:ascii="Calibri" w:hAnsi="Calibri" w:cs="Calibri"/>
          <w:sz w:val="26"/>
          <w:szCs w:val="26"/>
          <w:lang w:val="ro-RO"/>
        </w:rPr>
        <w:lastRenderedPageBreak/>
        <w:t xml:space="preserve">Cunoaşte şi aplică prevederile Legii nr.272/2004 privind protecţia şi promovarea drepturilor copilului, republicată,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xml:space="preserve">, Ordinului nr.25/2019 privind aprobarea </w:t>
      </w:r>
      <w:r w:rsidRPr="0002531F">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02531F">
        <w:rPr>
          <w:rFonts w:ascii="Calibri" w:hAnsi="Calibri" w:cs="Calibri"/>
          <w:sz w:val="26"/>
          <w:szCs w:val="26"/>
          <w:lang w:val="ro-RO"/>
        </w:rPr>
        <w:t xml:space="preserve"> , Regulamentul(UE) nr.679/2016</w:t>
      </w:r>
    </w:p>
    <w:p w:rsidR="00905EB4" w:rsidRPr="0002531F" w:rsidRDefault="00905EB4" w:rsidP="00A27560">
      <w:pPr>
        <w:numPr>
          <w:ilvl w:val="0"/>
          <w:numId w:val="129"/>
        </w:numPr>
        <w:ind w:left="540" w:hanging="540"/>
        <w:jc w:val="both"/>
        <w:rPr>
          <w:rFonts w:ascii="Calibri" w:hAnsi="Calibri" w:cs="Calibri"/>
          <w:i/>
          <w:sz w:val="26"/>
          <w:szCs w:val="26"/>
          <w:lang w:val="ro-RO"/>
        </w:rPr>
      </w:pPr>
      <w:r w:rsidRPr="0002531F">
        <w:rPr>
          <w:rFonts w:ascii="Calibri" w:hAnsi="Calibri" w:cs="Calibri"/>
          <w:sz w:val="26"/>
          <w:szCs w:val="26"/>
          <w:lang w:val="fr-FR"/>
        </w:rPr>
        <w:t>Cunoaşte şi respectă atribuţiile  stabilite prin ROF, Fişa postului.</w:t>
      </w:r>
    </w:p>
    <w:p w:rsidR="00905EB4" w:rsidRPr="0002531F" w:rsidRDefault="00905EB4" w:rsidP="00A27560">
      <w:pPr>
        <w:numPr>
          <w:ilvl w:val="0"/>
          <w:numId w:val="129"/>
        </w:numPr>
        <w:ind w:left="540" w:hanging="540"/>
        <w:jc w:val="both"/>
        <w:rPr>
          <w:rFonts w:ascii="Calibri" w:hAnsi="Calibri" w:cs="Calibri"/>
          <w:i/>
          <w:sz w:val="26"/>
          <w:szCs w:val="26"/>
          <w:lang w:val="ro-RO"/>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 precum</w:t>
      </w:r>
      <w:r w:rsidRPr="0002531F">
        <w:rPr>
          <w:rFonts w:ascii="Calibri" w:hAnsi="Calibri" w:cs="Calibri"/>
          <w:sz w:val="26"/>
          <w:szCs w:val="26"/>
          <w:lang w:val="fr-FR"/>
        </w:rPr>
        <w:t xml:space="preserve"> reglementările interne ale aparatului de specialitate,  sarcinile stabilite de către directorul general al DGASPC HR.</w:t>
      </w:r>
    </w:p>
    <w:p w:rsidR="00905EB4" w:rsidRPr="0002531F" w:rsidRDefault="00905EB4" w:rsidP="00A27560">
      <w:pPr>
        <w:numPr>
          <w:ilvl w:val="0"/>
          <w:numId w:val="129"/>
        </w:numPr>
        <w:ind w:left="540" w:hanging="540"/>
        <w:jc w:val="both"/>
        <w:rPr>
          <w:rFonts w:ascii="Calibri" w:hAnsi="Calibri" w:cs="Calibri"/>
          <w:i/>
          <w:sz w:val="26"/>
          <w:szCs w:val="26"/>
          <w:lang w:val="ro-RO"/>
        </w:rPr>
      </w:pPr>
      <w:r w:rsidRPr="0002531F">
        <w:rPr>
          <w:rFonts w:ascii="Calibri" w:hAnsi="Calibri" w:cs="Calibri"/>
          <w:sz w:val="26"/>
          <w:szCs w:val="26"/>
          <w:lang w:val="hu-HU"/>
        </w:rPr>
        <w:t xml:space="preserve">Răspunde de elaborarea/implementarea procedurilor operaţionale şi a altor documente prevăzute de </w:t>
      </w:r>
      <w:r w:rsidRPr="0002531F">
        <w:rPr>
          <w:rFonts w:ascii="Calibri" w:hAnsi="Calibri" w:cs="Calibri"/>
          <w:sz w:val="26"/>
          <w:szCs w:val="26"/>
          <w:lang w:val="it-IT"/>
        </w:rPr>
        <w:t xml:space="preserve">Ordinul nr. 600/20.04.2018 </w:t>
      </w:r>
      <w:r w:rsidRPr="0002531F">
        <w:rPr>
          <w:rFonts w:ascii="Calibri" w:hAnsi="Calibri" w:cs="Calibri"/>
          <w:sz w:val="26"/>
          <w:szCs w:val="26"/>
        </w:rPr>
        <w:t>privind aprobarea Codului controlului intern managerial al entităţilor publice</w:t>
      </w:r>
      <w:r w:rsidRPr="0002531F">
        <w:rPr>
          <w:rFonts w:ascii="Calibri" w:hAnsi="Calibri" w:cs="Calibri"/>
          <w:sz w:val="26"/>
          <w:szCs w:val="26"/>
          <w:lang w:val="hu-HU"/>
        </w:rPr>
        <w:t>, care fac referire la activităţile pe care le desfăşoară.</w:t>
      </w:r>
    </w:p>
    <w:p w:rsidR="00905EB4" w:rsidRPr="0002531F" w:rsidRDefault="00905EB4" w:rsidP="00A27560">
      <w:pPr>
        <w:numPr>
          <w:ilvl w:val="0"/>
          <w:numId w:val="129"/>
        </w:numPr>
        <w:ind w:left="540" w:hanging="540"/>
        <w:jc w:val="both"/>
        <w:rPr>
          <w:rFonts w:ascii="Calibri" w:hAnsi="Calibri" w:cs="Calibri"/>
          <w:i/>
          <w:sz w:val="26"/>
          <w:szCs w:val="26"/>
          <w:lang w:val="ro-RO"/>
        </w:rPr>
      </w:pPr>
      <w:r w:rsidRPr="0002531F">
        <w:rPr>
          <w:rFonts w:ascii="Calibri" w:hAnsi="Calibri" w:cs="Calibri"/>
          <w:sz w:val="26"/>
          <w:szCs w:val="26"/>
          <w:lang w:val="fr-FR"/>
        </w:rPr>
        <w:t xml:space="preserve">Se îngrijeşte de  pregătirea şi depozitarea în spaţiile amenajate a lemnului de foc necesar la centru. </w:t>
      </w:r>
    </w:p>
    <w:p w:rsidR="00905EB4" w:rsidRPr="0002531F" w:rsidRDefault="00905EB4" w:rsidP="00A27560">
      <w:pPr>
        <w:numPr>
          <w:ilvl w:val="0"/>
          <w:numId w:val="129"/>
        </w:numPr>
        <w:ind w:left="540" w:hanging="540"/>
        <w:jc w:val="both"/>
        <w:rPr>
          <w:rFonts w:ascii="Calibri" w:hAnsi="Calibri" w:cs="Calibri"/>
          <w:i/>
          <w:sz w:val="26"/>
          <w:szCs w:val="26"/>
          <w:lang w:val="ro-RO"/>
        </w:rPr>
      </w:pPr>
      <w:r w:rsidRPr="0002531F">
        <w:rPr>
          <w:rFonts w:ascii="Calibri" w:hAnsi="Calibri" w:cs="Calibri"/>
          <w:sz w:val="26"/>
          <w:szCs w:val="26"/>
          <w:lang w:val="fr-FR"/>
        </w:rPr>
        <w:t>Asigură funcţionarea centralelor termice, pentru prepararea apei calde şi a agentului termic.</w:t>
      </w:r>
    </w:p>
    <w:p w:rsidR="00905EB4" w:rsidRPr="0002531F" w:rsidRDefault="00905EB4" w:rsidP="00A27560">
      <w:pPr>
        <w:numPr>
          <w:ilvl w:val="0"/>
          <w:numId w:val="130"/>
        </w:numPr>
        <w:ind w:left="540" w:hanging="540"/>
        <w:jc w:val="both"/>
        <w:rPr>
          <w:rFonts w:ascii="Calibri" w:hAnsi="Calibri" w:cs="Calibri"/>
          <w:i/>
          <w:sz w:val="26"/>
          <w:szCs w:val="26"/>
          <w:lang w:val="ro-RO"/>
        </w:rPr>
      </w:pPr>
      <w:r w:rsidRPr="0002531F">
        <w:rPr>
          <w:rFonts w:ascii="Calibri" w:hAnsi="Calibri" w:cs="Calibri"/>
          <w:sz w:val="26"/>
          <w:szCs w:val="26"/>
          <w:lang w:val="hu-HU"/>
        </w:rPr>
        <w:t xml:space="preserve">Are în îngrijire şi răspunde de instalaţia electrica, termică, de apă, canalizare. </w:t>
      </w:r>
    </w:p>
    <w:p w:rsidR="00905EB4" w:rsidRPr="0002531F" w:rsidRDefault="00905EB4" w:rsidP="00A27560">
      <w:pPr>
        <w:numPr>
          <w:ilvl w:val="0"/>
          <w:numId w:val="130"/>
        </w:numPr>
        <w:ind w:left="540" w:hanging="540"/>
        <w:jc w:val="both"/>
        <w:rPr>
          <w:rFonts w:ascii="Calibri" w:hAnsi="Calibri" w:cs="Calibri"/>
          <w:i/>
          <w:sz w:val="26"/>
          <w:szCs w:val="26"/>
          <w:lang w:val="ro-RO"/>
        </w:rPr>
      </w:pPr>
      <w:r w:rsidRPr="0002531F">
        <w:rPr>
          <w:rFonts w:ascii="Calibri" w:hAnsi="Calibri" w:cs="Calibri"/>
          <w:sz w:val="26"/>
          <w:szCs w:val="26"/>
          <w:lang w:val="fr-FR"/>
        </w:rPr>
        <w:t>Răspunde de buna funcţionare a grupurilor sanitare.</w:t>
      </w:r>
    </w:p>
    <w:p w:rsidR="00905EB4" w:rsidRPr="0002531F" w:rsidRDefault="00905EB4" w:rsidP="00A27560">
      <w:pPr>
        <w:numPr>
          <w:ilvl w:val="0"/>
          <w:numId w:val="130"/>
        </w:numPr>
        <w:ind w:left="540" w:hanging="540"/>
        <w:jc w:val="both"/>
        <w:rPr>
          <w:rFonts w:ascii="Calibri" w:hAnsi="Calibri" w:cs="Calibri"/>
          <w:i/>
          <w:sz w:val="26"/>
          <w:szCs w:val="26"/>
          <w:lang w:val="ro-RO"/>
        </w:rPr>
      </w:pPr>
      <w:r w:rsidRPr="0002531F">
        <w:rPr>
          <w:rFonts w:ascii="Calibri" w:hAnsi="Calibri" w:cs="Calibri"/>
          <w:sz w:val="26"/>
          <w:szCs w:val="26"/>
          <w:lang w:val="fr-FR"/>
        </w:rPr>
        <w:t>Efectuează lucrările de reparaţii curente la centru.</w:t>
      </w:r>
    </w:p>
    <w:p w:rsidR="00905EB4" w:rsidRPr="0002531F" w:rsidRDefault="00905EB4" w:rsidP="00A27560">
      <w:pPr>
        <w:numPr>
          <w:ilvl w:val="0"/>
          <w:numId w:val="130"/>
        </w:numPr>
        <w:ind w:left="540" w:hanging="540"/>
        <w:jc w:val="both"/>
        <w:rPr>
          <w:rFonts w:ascii="Calibri" w:hAnsi="Calibri" w:cs="Calibri"/>
          <w:i/>
          <w:sz w:val="26"/>
          <w:szCs w:val="26"/>
          <w:lang w:val="ro-RO"/>
        </w:rPr>
      </w:pPr>
      <w:r w:rsidRPr="0002531F">
        <w:rPr>
          <w:rFonts w:ascii="Calibri" w:hAnsi="Calibri" w:cs="Calibri"/>
          <w:sz w:val="26"/>
          <w:szCs w:val="26"/>
          <w:lang w:val="hu-HU"/>
        </w:rPr>
        <w:t>Urmăreşte în permanenţă şi remediază ori de câte ori este cazul toate defecţiunile apărute la nivelul  centrului.</w:t>
      </w:r>
    </w:p>
    <w:p w:rsidR="00905EB4" w:rsidRPr="0002531F" w:rsidRDefault="00905EB4" w:rsidP="00A27560">
      <w:pPr>
        <w:numPr>
          <w:ilvl w:val="0"/>
          <w:numId w:val="130"/>
        </w:numPr>
        <w:ind w:left="540" w:hanging="540"/>
        <w:jc w:val="both"/>
        <w:rPr>
          <w:rFonts w:ascii="Calibri" w:hAnsi="Calibri" w:cs="Calibri"/>
          <w:i/>
          <w:sz w:val="26"/>
          <w:szCs w:val="26"/>
          <w:lang w:val="ro-RO"/>
        </w:rPr>
      </w:pPr>
      <w:r w:rsidRPr="0002531F">
        <w:rPr>
          <w:rFonts w:ascii="Calibri" w:hAnsi="Calibri" w:cs="Calibri"/>
          <w:sz w:val="26"/>
          <w:szCs w:val="26"/>
          <w:lang w:val="fr-FR"/>
        </w:rPr>
        <w:t>Efectuează anual lucrările de zugrăvire necesare la centru.</w:t>
      </w:r>
    </w:p>
    <w:p w:rsidR="00905EB4" w:rsidRPr="0002531F" w:rsidRDefault="00905EB4" w:rsidP="00A27560">
      <w:pPr>
        <w:numPr>
          <w:ilvl w:val="0"/>
          <w:numId w:val="130"/>
        </w:numPr>
        <w:ind w:left="540" w:hanging="540"/>
        <w:jc w:val="both"/>
        <w:rPr>
          <w:rFonts w:ascii="Calibri" w:hAnsi="Calibri" w:cs="Calibri"/>
          <w:i/>
          <w:sz w:val="26"/>
          <w:szCs w:val="26"/>
          <w:lang w:val="ro-RO"/>
        </w:rPr>
      </w:pPr>
      <w:r w:rsidRPr="0002531F">
        <w:rPr>
          <w:rFonts w:ascii="Calibri" w:hAnsi="Calibri" w:cs="Calibri"/>
          <w:sz w:val="26"/>
          <w:szCs w:val="26"/>
          <w:lang w:val="fr-FR"/>
        </w:rPr>
        <w:t>Asigură încălzirea dormitoarelor pe baza programului, repară conductele şi caloriferele.</w:t>
      </w:r>
    </w:p>
    <w:p w:rsidR="00905EB4" w:rsidRPr="0002531F" w:rsidRDefault="00905EB4" w:rsidP="00A27560">
      <w:pPr>
        <w:numPr>
          <w:ilvl w:val="0"/>
          <w:numId w:val="130"/>
        </w:numPr>
        <w:ind w:left="540" w:hanging="540"/>
        <w:jc w:val="both"/>
        <w:rPr>
          <w:rFonts w:ascii="Calibri" w:hAnsi="Calibri" w:cs="Calibri"/>
          <w:i/>
          <w:sz w:val="26"/>
          <w:szCs w:val="26"/>
          <w:lang w:val="ro-RO"/>
        </w:rPr>
      </w:pPr>
      <w:r w:rsidRPr="0002531F">
        <w:rPr>
          <w:rFonts w:ascii="Calibri" w:hAnsi="Calibri" w:cs="Calibri"/>
          <w:sz w:val="26"/>
          <w:szCs w:val="26"/>
          <w:lang w:val="fr-FR"/>
        </w:rPr>
        <w:t>Întocmeşte rapoarte de necesitate pentru materialele necesare bunei desfăşurări a activităţii.</w:t>
      </w:r>
    </w:p>
    <w:p w:rsidR="00905EB4" w:rsidRPr="0002531F" w:rsidRDefault="00905EB4" w:rsidP="00A27560">
      <w:pPr>
        <w:numPr>
          <w:ilvl w:val="0"/>
          <w:numId w:val="130"/>
        </w:numPr>
        <w:ind w:left="540" w:hanging="540"/>
        <w:jc w:val="both"/>
        <w:rPr>
          <w:rFonts w:ascii="Calibri" w:hAnsi="Calibri" w:cs="Calibri"/>
          <w:i/>
          <w:sz w:val="26"/>
          <w:szCs w:val="26"/>
          <w:lang w:val="ro-RO"/>
        </w:rPr>
      </w:pPr>
      <w:r w:rsidRPr="0002531F">
        <w:rPr>
          <w:rFonts w:ascii="Calibri" w:hAnsi="Calibri" w:cs="Calibri"/>
          <w:sz w:val="26"/>
          <w:szCs w:val="26"/>
          <w:lang w:val="fr-FR"/>
        </w:rPr>
        <w:t>Are grijă de folosirea economicoasă a lemnului de foc.</w:t>
      </w:r>
    </w:p>
    <w:p w:rsidR="00905EB4" w:rsidRPr="0002531F" w:rsidRDefault="00905EB4" w:rsidP="00A27560">
      <w:pPr>
        <w:numPr>
          <w:ilvl w:val="0"/>
          <w:numId w:val="130"/>
        </w:numPr>
        <w:ind w:left="540" w:hanging="540"/>
        <w:jc w:val="both"/>
        <w:rPr>
          <w:rFonts w:ascii="Calibri" w:hAnsi="Calibri" w:cs="Calibri"/>
          <w:i/>
          <w:sz w:val="26"/>
          <w:szCs w:val="26"/>
          <w:lang w:val="ro-RO"/>
        </w:rPr>
      </w:pPr>
      <w:r w:rsidRPr="0002531F">
        <w:rPr>
          <w:rFonts w:ascii="Calibri" w:hAnsi="Calibri" w:cs="Calibri"/>
          <w:sz w:val="26"/>
          <w:szCs w:val="26"/>
          <w:lang w:val="hu-HU"/>
        </w:rPr>
        <w:t>Răspunde de depozitarea deşeurilor menajere în spaţiile amenajate şi predarea deşeurilor firmei autorizate.</w:t>
      </w:r>
    </w:p>
    <w:p w:rsidR="00905EB4" w:rsidRPr="0002531F" w:rsidRDefault="00905EB4" w:rsidP="00A27560">
      <w:pPr>
        <w:numPr>
          <w:ilvl w:val="0"/>
          <w:numId w:val="130"/>
        </w:numPr>
        <w:ind w:left="540" w:hanging="540"/>
        <w:jc w:val="both"/>
        <w:rPr>
          <w:rFonts w:ascii="Calibri" w:hAnsi="Calibri" w:cs="Calibri"/>
          <w:i/>
          <w:sz w:val="26"/>
          <w:szCs w:val="26"/>
          <w:lang w:val="ro-RO"/>
        </w:rPr>
      </w:pPr>
      <w:r w:rsidRPr="0002531F">
        <w:rPr>
          <w:rFonts w:ascii="Calibri" w:hAnsi="Calibri" w:cs="Calibri"/>
          <w:sz w:val="26"/>
          <w:szCs w:val="26"/>
          <w:lang w:val="hu-HU"/>
        </w:rPr>
        <w:t>Răspunde pentru inventarul din dotarea atelierului de lucru.</w:t>
      </w:r>
    </w:p>
    <w:p w:rsidR="00905EB4" w:rsidRPr="0002531F" w:rsidRDefault="00905EB4" w:rsidP="00A27560">
      <w:pPr>
        <w:numPr>
          <w:ilvl w:val="0"/>
          <w:numId w:val="130"/>
        </w:numPr>
        <w:tabs>
          <w:tab w:val="left" w:pos="540"/>
        </w:tabs>
        <w:ind w:hanging="644"/>
        <w:jc w:val="both"/>
        <w:rPr>
          <w:rFonts w:ascii="Calibri" w:eastAsia="Calibri" w:hAnsi="Calibri" w:cs="Calibri"/>
          <w:sz w:val="26"/>
          <w:szCs w:val="26"/>
          <w:lang w:val="ro-RO"/>
        </w:rPr>
      </w:pPr>
      <w:r w:rsidRPr="0002531F">
        <w:rPr>
          <w:rFonts w:ascii="Calibri" w:eastAsia="Calibri" w:hAnsi="Calibri" w:cs="Calibri"/>
          <w:sz w:val="26"/>
          <w:szCs w:val="26"/>
          <w:lang w:val="ro-RO"/>
        </w:rPr>
        <w:t>Timpul de lucru este 8 ore pe zi în funcţie de necesităţi serviciul poate fi executat în ture  12 ore.</w:t>
      </w:r>
    </w:p>
    <w:p w:rsidR="00905EB4" w:rsidRPr="0002531F" w:rsidRDefault="00905EB4" w:rsidP="00A27560">
      <w:pPr>
        <w:numPr>
          <w:ilvl w:val="0"/>
          <w:numId w:val="102"/>
        </w:numPr>
        <w:ind w:left="540" w:hanging="540"/>
        <w:jc w:val="both"/>
        <w:rPr>
          <w:rFonts w:ascii="Calibri" w:eastAsia="Calibri" w:hAnsi="Calibri" w:cs="Calibri"/>
          <w:b/>
          <w:sz w:val="26"/>
          <w:szCs w:val="26"/>
          <w:lang w:val="ro-RO"/>
        </w:rPr>
      </w:pPr>
      <w:r w:rsidRPr="0002531F">
        <w:rPr>
          <w:rFonts w:ascii="Calibri" w:hAnsi="Calibri" w:cs="Calibri"/>
          <w:sz w:val="26"/>
          <w:szCs w:val="26"/>
          <w:lang w:val="hu-HU"/>
        </w:rPr>
        <w:t xml:space="preserve"> Face parte din serviciul intern de prevenire şi protecţie în domeniul securităţii şi     sănătăţii în muncă, precum şi în domeniul situaţiilor de urgenţă.</w:t>
      </w:r>
    </w:p>
    <w:p w:rsidR="00905EB4" w:rsidRPr="0002531F" w:rsidRDefault="00905EB4" w:rsidP="004B0F8C">
      <w:pPr>
        <w:ind w:left="90"/>
        <w:jc w:val="both"/>
        <w:rPr>
          <w:rFonts w:ascii="Calibri" w:eastAsia="Calibri" w:hAnsi="Calibri" w:cs="Calibri"/>
          <w:b/>
          <w:sz w:val="26"/>
          <w:szCs w:val="26"/>
          <w:lang w:val="ro-RO"/>
        </w:rPr>
      </w:pPr>
    </w:p>
    <w:p w:rsidR="00905EB4" w:rsidRPr="0002531F" w:rsidRDefault="00905EB4" w:rsidP="004B0F8C">
      <w:pPr>
        <w:ind w:left="90" w:firstLine="618"/>
        <w:jc w:val="both"/>
        <w:rPr>
          <w:rFonts w:ascii="Calibri" w:eastAsia="Calibri" w:hAnsi="Calibri" w:cs="Calibri"/>
          <w:b/>
          <w:sz w:val="26"/>
          <w:szCs w:val="26"/>
          <w:lang w:val="ro-RO"/>
        </w:rPr>
      </w:pPr>
      <w:r w:rsidRPr="0002531F">
        <w:rPr>
          <w:rFonts w:ascii="Calibri" w:eastAsia="Calibri" w:hAnsi="Calibri" w:cs="Calibri"/>
          <w:b/>
          <w:sz w:val="26"/>
          <w:szCs w:val="26"/>
          <w:lang w:val="ro-RO"/>
        </w:rPr>
        <w:t>Atribuțiile portarului:</w:t>
      </w:r>
    </w:p>
    <w:p w:rsidR="00905EB4" w:rsidRPr="0002531F" w:rsidRDefault="00905EB4" w:rsidP="00A27560">
      <w:pPr>
        <w:numPr>
          <w:ilvl w:val="0"/>
          <w:numId w:val="135"/>
        </w:numPr>
        <w:autoSpaceDE w:val="0"/>
        <w:autoSpaceDN w:val="0"/>
        <w:adjustRightInd w:val="0"/>
        <w:ind w:left="720"/>
        <w:jc w:val="both"/>
        <w:rPr>
          <w:rFonts w:ascii="Calibri" w:hAnsi="Calibri" w:cs="Calibri"/>
          <w:i/>
          <w:sz w:val="26"/>
          <w:szCs w:val="26"/>
          <w:lang w:val="ro-RO"/>
        </w:rPr>
      </w:pPr>
      <w:r w:rsidRPr="0002531F">
        <w:rPr>
          <w:rFonts w:ascii="Calibri" w:hAnsi="Calibri" w:cs="Calibri"/>
          <w:sz w:val="26"/>
          <w:szCs w:val="26"/>
          <w:lang w:val="ro-RO"/>
        </w:rPr>
        <w:t xml:space="preserve">Cunoaşte şi aplică prevederile Legii nr.272/2004 privind protecţia şi promovarea drepturilor copilului, republicată, </w:t>
      </w:r>
      <w:r w:rsidRPr="0002531F">
        <w:rPr>
          <w:rFonts w:ascii="Calibri" w:hAnsi="Calibri" w:cs="Calibri"/>
          <w:kern w:val="36"/>
          <w:sz w:val="26"/>
          <w:szCs w:val="26"/>
        </w:rPr>
        <w:t>HG nr. 797/2017 - aprobarea regulamentelor-cadru de organizare şi funcţionare ale serviciilor publice de asistenţă socială şi a structurii orientative de personal</w:t>
      </w:r>
      <w:r w:rsidRPr="0002531F">
        <w:rPr>
          <w:rFonts w:ascii="Calibri" w:hAnsi="Calibri" w:cs="Calibri"/>
          <w:sz w:val="26"/>
          <w:szCs w:val="26"/>
          <w:lang w:val="ro-RO"/>
        </w:rPr>
        <w:t xml:space="preserve">, Ordinului nr.25/2019 privind aprobarea </w:t>
      </w:r>
      <w:r w:rsidRPr="0002531F">
        <w:rPr>
          <w:rFonts w:ascii="Calibri" w:eastAsia="Calibri" w:hAnsi="Calibri" w:cs="Calibri"/>
          <w:sz w:val="26"/>
          <w:szCs w:val="26"/>
        </w:rPr>
        <w:t xml:space="preserve">standardelor minime de calitate pentru serviciile sociale cu </w:t>
      </w:r>
      <w:r w:rsidRPr="0002531F">
        <w:rPr>
          <w:rFonts w:ascii="Calibri" w:eastAsia="Calibri" w:hAnsi="Calibri" w:cs="Calibri"/>
          <w:sz w:val="26"/>
          <w:szCs w:val="26"/>
        </w:rPr>
        <w:lastRenderedPageBreak/>
        <w:t>cazare, organizate ca centre rezidenţiale pentru copilul separat temporar sau definitiv de părinţii săi</w:t>
      </w:r>
      <w:r w:rsidRPr="0002531F">
        <w:rPr>
          <w:rFonts w:ascii="Calibri" w:hAnsi="Calibri" w:cs="Calibri"/>
          <w:sz w:val="26"/>
          <w:szCs w:val="26"/>
          <w:lang w:val="ro-RO"/>
        </w:rPr>
        <w:t xml:space="preserve"> , Regulamentul(UE) nr.679/2016</w:t>
      </w:r>
    </w:p>
    <w:p w:rsidR="00905EB4" w:rsidRPr="0002531F" w:rsidRDefault="00905EB4" w:rsidP="00A27560">
      <w:pPr>
        <w:numPr>
          <w:ilvl w:val="0"/>
          <w:numId w:val="102"/>
        </w:numPr>
        <w:autoSpaceDE w:val="0"/>
        <w:autoSpaceDN w:val="0"/>
        <w:adjustRightInd w:val="0"/>
        <w:jc w:val="both"/>
        <w:rPr>
          <w:rFonts w:ascii="Calibri" w:hAnsi="Calibri" w:cs="Calibri"/>
          <w:i/>
          <w:sz w:val="26"/>
          <w:szCs w:val="26"/>
          <w:lang w:val="ro-RO"/>
        </w:rPr>
      </w:pPr>
      <w:r w:rsidRPr="0002531F">
        <w:rPr>
          <w:rFonts w:ascii="Calibri" w:hAnsi="Calibri" w:cs="Calibri"/>
          <w:i/>
          <w:sz w:val="26"/>
          <w:szCs w:val="26"/>
          <w:lang w:val="ro-RO"/>
        </w:rPr>
        <w:t xml:space="preserve"> </w:t>
      </w:r>
      <w:r w:rsidRPr="0002531F">
        <w:rPr>
          <w:rFonts w:ascii="Calibri" w:hAnsi="Calibri" w:cs="Calibri"/>
          <w:sz w:val="26"/>
          <w:szCs w:val="26"/>
          <w:lang w:val="ro-RO"/>
        </w:rPr>
        <w:t>Solicită acordul persoanelor ale căror date personale urmează să fie prelucrate în scopul îndeplinirii atribuţiilor sale de serviciu, respectiv realizează informarea acestor persoane cu privire la scopul pentru care se vor utiliza aceste date.</w:t>
      </w:r>
    </w:p>
    <w:p w:rsidR="00905EB4" w:rsidRPr="0002531F" w:rsidRDefault="00905EB4" w:rsidP="00A27560">
      <w:pPr>
        <w:numPr>
          <w:ilvl w:val="0"/>
          <w:numId w:val="102"/>
        </w:numPr>
        <w:autoSpaceDE w:val="0"/>
        <w:autoSpaceDN w:val="0"/>
        <w:adjustRightInd w:val="0"/>
        <w:jc w:val="both"/>
        <w:rPr>
          <w:rFonts w:ascii="Calibri" w:hAnsi="Calibri" w:cs="Calibri"/>
          <w:i/>
          <w:sz w:val="26"/>
          <w:szCs w:val="26"/>
          <w:lang w:val="ro-RO"/>
        </w:rPr>
      </w:pPr>
      <w:r w:rsidRPr="0002531F">
        <w:rPr>
          <w:rFonts w:ascii="Calibri" w:hAnsi="Calibri" w:cs="Calibri"/>
          <w:i/>
          <w:sz w:val="26"/>
          <w:szCs w:val="26"/>
          <w:lang w:val="ro-RO"/>
        </w:rPr>
        <w:t xml:space="preserve"> </w:t>
      </w:r>
      <w:r w:rsidRPr="0002531F">
        <w:rPr>
          <w:rFonts w:ascii="Calibri" w:hAnsi="Calibri" w:cs="Calibri"/>
          <w:sz w:val="26"/>
          <w:szCs w:val="26"/>
          <w:lang w:val="ro-RO"/>
        </w:rPr>
        <w:t>Prelucrarea datelor cu caracter personal se va face exclusiv în scopul îndeplinirii atribuţiilor prevăzute în fişa postului şi/ sau în acte normative.</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sz w:val="26"/>
          <w:szCs w:val="26"/>
          <w:lang w:val="ro-RO"/>
        </w:rPr>
        <w:t>Ia toate măsurile pentru ca documentele/bazele de date pe care le gestionează, indiferent de mediul de stocare să fie protejate de accese neautorizate.</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sz w:val="26"/>
          <w:szCs w:val="26"/>
          <w:lang w:val="fr-FR"/>
        </w:rPr>
        <w:t>Cunoaşte şi respectă atribuţiile  stabilite prin ROF, Fişa postului.</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sz w:val="26"/>
          <w:szCs w:val="26"/>
          <w:lang w:val="fr-FR"/>
        </w:rPr>
        <w:t xml:space="preserve">Cunoaşte şi respectă </w:t>
      </w:r>
      <w:r w:rsidRPr="0002531F">
        <w:rPr>
          <w:rFonts w:ascii="Calibri" w:hAnsi="Calibri" w:cs="Calibri"/>
          <w:sz w:val="26"/>
          <w:szCs w:val="26"/>
          <w:lang w:val="ro-RO"/>
        </w:rPr>
        <w:t>Misiunea şi obiectivele centrului de plasament, Codul etic, Carta drepturilor, precum</w:t>
      </w:r>
      <w:r w:rsidRPr="0002531F">
        <w:rPr>
          <w:rFonts w:ascii="Calibri" w:hAnsi="Calibri" w:cs="Calibri"/>
          <w:sz w:val="26"/>
          <w:szCs w:val="26"/>
          <w:lang w:val="fr-FR"/>
        </w:rPr>
        <w:t xml:space="preserve"> reglementările interne ale aparatului de specialitate,  sarcinile stabilite de către directorul general al DGASPC HR.</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sz w:val="26"/>
          <w:szCs w:val="26"/>
          <w:lang w:val="hu-HU"/>
        </w:rPr>
        <w:t xml:space="preserve">Răspunde de elaborarea/implementarea procedurilor operaţionale şi a altor documente prevăzute de </w:t>
      </w:r>
      <w:r w:rsidRPr="0002531F">
        <w:rPr>
          <w:rFonts w:ascii="Calibri" w:hAnsi="Calibri" w:cs="Calibri"/>
          <w:sz w:val="26"/>
          <w:szCs w:val="26"/>
          <w:lang w:val="it-IT"/>
        </w:rPr>
        <w:t xml:space="preserve">Ordinul nr. 600/20.04.2018 </w:t>
      </w:r>
      <w:r w:rsidRPr="0002531F">
        <w:rPr>
          <w:rFonts w:ascii="Calibri" w:hAnsi="Calibri" w:cs="Calibri"/>
          <w:sz w:val="26"/>
          <w:szCs w:val="26"/>
        </w:rPr>
        <w:t>privind aprobarea Codului controlului intern managerial al entităţilor publice</w:t>
      </w:r>
      <w:r w:rsidRPr="0002531F">
        <w:rPr>
          <w:rFonts w:ascii="Calibri" w:hAnsi="Calibri" w:cs="Calibri"/>
          <w:sz w:val="26"/>
          <w:szCs w:val="26"/>
          <w:lang w:val="hu-HU"/>
        </w:rPr>
        <w:t>, care fac referire la activităţile pe care le desfăşoară.</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sz w:val="26"/>
          <w:szCs w:val="26"/>
          <w:lang w:val="fr-FR"/>
        </w:rPr>
        <w:t xml:space="preserve">Se îngrijeşte de  pregătirea şi depozitarea în spaţiile amenajate a lemnului de foc necesar la centru. </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sz w:val="26"/>
          <w:szCs w:val="26"/>
          <w:lang w:val="fr-FR"/>
        </w:rPr>
        <w:t>Asigură funcţionarea centralelor termice, pentru prepararea apei calde şi a agentului termic.</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i/>
          <w:sz w:val="26"/>
          <w:szCs w:val="26"/>
          <w:lang w:val="ro-RO"/>
        </w:rPr>
        <w:t xml:space="preserve"> </w:t>
      </w:r>
      <w:r w:rsidRPr="0002531F">
        <w:rPr>
          <w:rFonts w:ascii="Calibri" w:hAnsi="Calibri" w:cs="Calibri"/>
          <w:sz w:val="26"/>
          <w:szCs w:val="26"/>
          <w:lang w:val="hu-HU"/>
        </w:rPr>
        <w:t xml:space="preserve">Are în îngrijire şi răspunde de instalaţia electrica, termică, de apă, canalizare. </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sz w:val="26"/>
          <w:szCs w:val="26"/>
          <w:lang w:val="fr-FR"/>
        </w:rPr>
        <w:t>Răspunde de buna funcţionare a grupurilor sanitare.</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sz w:val="26"/>
          <w:szCs w:val="26"/>
          <w:lang w:val="fr-FR"/>
        </w:rPr>
        <w:t>Efectuează lucrările de reparaţii curente la centru.</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sz w:val="26"/>
          <w:szCs w:val="26"/>
          <w:lang w:val="hu-HU"/>
        </w:rPr>
        <w:t>Urmăreşte în permanenţă şi remediază ori de câte ori este cazul toate defecţiunile apărute la nivelul  centrului.</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sz w:val="26"/>
          <w:szCs w:val="26"/>
          <w:lang w:val="fr-FR"/>
        </w:rPr>
        <w:t>Efectuează anual lucrările de zugrăvire necesare la centru.</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sz w:val="26"/>
          <w:szCs w:val="26"/>
          <w:lang w:val="fr-FR"/>
        </w:rPr>
        <w:t>Asigură încălzirea dormitoarelor pe baza programului, repară conductele şi caloriferele.</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sz w:val="26"/>
          <w:szCs w:val="26"/>
          <w:lang w:val="fr-FR"/>
        </w:rPr>
        <w:t>Întocmeşte rapoarte de necesitate pentru materialele necesare bunei desfăşurări a activităţii.</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sz w:val="26"/>
          <w:szCs w:val="26"/>
          <w:lang w:val="fr-FR"/>
        </w:rPr>
        <w:t>Are grijă de folosirea economicoasă a lemnului de foc.</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sz w:val="26"/>
          <w:szCs w:val="26"/>
          <w:lang w:val="hu-HU"/>
        </w:rPr>
        <w:t>Răspunde de depozitarea deşeurilor menajere în spaţiile amenajate şi predarea deşeurilor firmei autorizate.</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sz w:val="26"/>
          <w:szCs w:val="26"/>
          <w:lang w:val="hu-HU"/>
        </w:rPr>
        <w:t>Răspunde pentru inventarul din dotarea atelierului de lucru.</w:t>
      </w:r>
    </w:p>
    <w:p w:rsidR="00905EB4" w:rsidRPr="0002531F" w:rsidRDefault="00905EB4" w:rsidP="00A27560">
      <w:pPr>
        <w:numPr>
          <w:ilvl w:val="0"/>
          <w:numId w:val="102"/>
        </w:numPr>
        <w:jc w:val="both"/>
        <w:rPr>
          <w:rFonts w:ascii="Calibri" w:hAnsi="Calibri" w:cs="Calibri"/>
          <w:i/>
          <w:sz w:val="26"/>
          <w:szCs w:val="26"/>
          <w:lang w:val="ro-RO"/>
        </w:rPr>
      </w:pPr>
      <w:r w:rsidRPr="0002531F">
        <w:rPr>
          <w:rFonts w:ascii="Calibri" w:hAnsi="Calibri" w:cs="Calibri"/>
          <w:sz w:val="26"/>
          <w:szCs w:val="26"/>
          <w:lang w:val="fr-FR"/>
        </w:rPr>
        <w:t xml:space="preserve"> T</w:t>
      </w:r>
      <w:r w:rsidRPr="0002531F">
        <w:rPr>
          <w:rFonts w:ascii="Calibri" w:eastAsia="Calibri" w:hAnsi="Calibri" w:cs="Calibri"/>
          <w:sz w:val="26"/>
          <w:szCs w:val="26"/>
          <w:lang w:val="ro-RO"/>
        </w:rPr>
        <w:t>impul de lucru este 8 ore pe zi şi se desfăşoară în 3 schimburi: schimbul I de la ora 7 până la ora 15, schimbul II de la ora 15 până la ora 23, schimbul III de la ora 23 până la ora 7 dimineaţa, în funcţie de necesităţi serviciul poate fi executat în ture  12 ore.</w:t>
      </w:r>
    </w:p>
    <w:p w:rsidR="00905EB4" w:rsidRPr="0002531F" w:rsidRDefault="00905EB4" w:rsidP="004B0F8C">
      <w:pPr>
        <w:jc w:val="both"/>
        <w:rPr>
          <w:rFonts w:ascii="Calibri" w:eastAsia="Calibri" w:hAnsi="Calibri" w:cs="Calibri"/>
          <w:sz w:val="26"/>
          <w:szCs w:val="26"/>
          <w:lang w:val="ro-RO"/>
        </w:rPr>
      </w:pPr>
    </w:p>
    <w:p w:rsidR="00905EB4" w:rsidRPr="0002531F" w:rsidRDefault="00905EB4" w:rsidP="004B0F8C">
      <w:pPr>
        <w:ind w:firstLine="360"/>
        <w:jc w:val="both"/>
        <w:rPr>
          <w:rFonts w:ascii="Calibri" w:eastAsia="Calibri" w:hAnsi="Calibri" w:cs="Calibri"/>
          <w:b/>
          <w:bCs/>
          <w:sz w:val="26"/>
          <w:szCs w:val="26"/>
          <w:lang w:val="ro-RO"/>
        </w:rPr>
      </w:pPr>
      <w:r w:rsidRPr="0002531F">
        <w:rPr>
          <w:rFonts w:ascii="Calibri" w:eastAsia="Calibri" w:hAnsi="Calibri" w:cs="Calibri"/>
          <w:b/>
          <w:bCs/>
          <w:sz w:val="26"/>
          <w:szCs w:val="26"/>
          <w:lang w:val="ro-RO"/>
        </w:rPr>
        <w:t>Obligații comune tuturor angajaților centrului:</w:t>
      </w:r>
    </w:p>
    <w:p w:rsidR="00905EB4" w:rsidRPr="0002531F" w:rsidRDefault="00905EB4"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bCs/>
          <w:sz w:val="26"/>
          <w:szCs w:val="26"/>
          <w:lang w:val="ro-RO"/>
        </w:rPr>
        <w:lastRenderedPageBreak/>
        <w:t>au obligaţia</w:t>
      </w:r>
      <w:r w:rsidRPr="0002531F">
        <w:rPr>
          <w:rFonts w:ascii="Calibri" w:hAnsi="Calibri"/>
          <w:b/>
          <w:bCs/>
          <w:sz w:val="26"/>
          <w:szCs w:val="26"/>
          <w:lang w:val="ro-RO"/>
        </w:rPr>
        <w:t xml:space="preserve"> </w:t>
      </w:r>
      <w:r w:rsidRPr="0002531F">
        <w:rPr>
          <w:rFonts w:ascii="Calibri" w:hAnsi="Calibri"/>
          <w:sz w:val="26"/>
          <w:szCs w:val="26"/>
          <w:lang w:val="ro-RO"/>
        </w:rPr>
        <w:t xml:space="preserve">să îşi desfăşoare activitatea, în conformitate cu pregătirea şi instruirea,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 </w:t>
      </w:r>
    </w:p>
    <w:p w:rsidR="00905EB4" w:rsidRPr="0002531F" w:rsidRDefault="00905EB4"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sz w:val="26"/>
          <w:szCs w:val="26"/>
        </w:rPr>
        <w:t xml:space="preserve">u </w:t>
      </w:r>
      <w:r w:rsidRPr="0002531F">
        <w:rPr>
          <w:rFonts w:ascii="Calibri" w:hAnsi="Calibri"/>
          <w:bCs/>
          <w:sz w:val="26"/>
          <w:szCs w:val="26"/>
        </w:rPr>
        <w:t xml:space="preserve">obligaţia să utilizeze corect maşinile, aparatura, uneltele, substanţele periculoase, echipamentele de transport; </w:t>
      </w:r>
    </w:p>
    <w:p w:rsidR="00905EB4" w:rsidRPr="0002531F" w:rsidRDefault="00905EB4"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ro-RO"/>
        </w:rPr>
        <w:t>u obligaţia</w:t>
      </w:r>
      <w:r w:rsidRPr="0002531F">
        <w:rPr>
          <w:rFonts w:ascii="Calibri" w:hAnsi="Calibri"/>
          <w:sz w:val="26"/>
          <w:szCs w:val="26"/>
          <w:lang w:val="ro-RO"/>
        </w:rPr>
        <w:t xml:space="preserve"> să utilizeze corect echipamentul individual de protecţie acordat şi, după utilizare, să îl înapoieze sau să îl pună la locul destinat pentru păstrare;</w:t>
      </w:r>
    </w:p>
    <w:p w:rsidR="00905EB4" w:rsidRPr="0002531F" w:rsidRDefault="00905EB4"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rPr>
        <w:t>u obligaţia</w:t>
      </w:r>
      <w:r w:rsidRPr="0002531F">
        <w:rPr>
          <w:rFonts w:ascii="Calibri" w:hAnsi="Calibri"/>
          <w:sz w:val="26"/>
          <w:szCs w:val="26"/>
        </w:rPr>
        <w:t xml:space="preserve"> să nu procedeze la scoaterea din funcţiune, la modificarea, schimbarea sau înlăturarea arbitrară a dispozitivelor de securitate proprii, în special ale maşinilor, aparaturii, uneltelor, instalaţiilor tehnice şi clădirilor, şi să utilizeze corect aceste dispositive/aparaturi;</w:t>
      </w:r>
    </w:p>
    <w:p w:rsidR="00905EB4" w:rsidRPr="0002531F" w:rsidRDefault="00905EB4"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fr-FR"/>
        </w:rPr>
        <w:t>u obligaţia</w:t>
      </w:r>
      <w:r w:rsidRPr="0002531F">
        <w:rPr>
          <w:rFonts w:ascii="Calibri" w:hAnsi="Calibri"/>
          <w:sz w:val="26"/>
          <w:szCs w:val="26"/>
          <w:lang w:val="fr-FR"/>
        </w:rPr>
        <w:t xml:space="preserve">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905EB4" w:rsidRPr="0002531F" w:rsidRDefault="00905EB4"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fr-FR"/>
        </w:rPr>
        <w:t>u obligaţia</w:t>
      </w:r>
      <w:r w:rsidRPr="0002531F">
        <w:rPr>
          <w:rFonts w:ascii="Calibri" w:hAnsi="Calibri"/>
          <w:sz w:val="26"/>
          <w:szCs w:val="26"/>
          <w:lang w:val="fr-FR"/>
        </w:rPr>
        <w:t xml:space="preserve">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905EB4" w:rsidRPr="0002531F" w:rsidRDefault="00905EB4"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fr-FR"/>
        </w:rPr>
        <w:t>u obligaţia</w:t>
      </w:r>
      <w:r w:rsidRPr="0002531F">
        <w:rPr>
          <w:rFonts w:ascii="Calibri" w:hAnsi="Calibri"/>
          <w:sz w:val="26"/>
          <w:szCs w:val="26"/>
          <w:lang w:val="fr-FR"/>
        </w:rPr>
        <w:t xml:space="preserve"> să îşi însuşească şi să respecte prevederile legislaţiei din domeniul securităţii şi sănătăţii în muncă şi măsurile de aplicare a acestora;</w:t>
      </w:r>
    </w:p>
    <w:p w:rsidR="00905EB4" w:rsidRPr="0002531F" w:rsidRDefault="00905EB4"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 xml:space="preserve">au obligaţia să comunice imediat conducerii centrului şi/sau lucrătorilor desemnaţi orice situaţie de muncă despre care nu au motive întemeiate să o considere un pericol pentru securitatea şi sănătatea lucrătorilor, precum şi orice deficienţă a sistemelor de protecţie; </w:t>
      </w:r>
    </w:p>
    <w:p w:rsidR="00905EB4" w:rsidRPr="0002531F" w:rsidRDefault="00905EB4"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 xml:space="preserve">au obligaţia să aducă la cunoştinţa conducerii centrului accidentele suferite de propria persoană; </w:t>
      </w:r>
    </w:p>
    <w:p w:rsidR="00905EB4" w:rsidRPr="0002531F" w:rsidRDefault="00905EB4"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rPr>
        <w:t xml:space="preserve">au obligaţia să dea relaţiile solicitate de către inspectorii de muncă şi inspectorii sanitari; </w:t>
      </w:r>
    </w:p>
    <w:p w:rsidR="00905EB4" w:rsidRPr="0002531F" w:rsidRDefault="00905EB4" w:rsidP="00A27560">
      <w:pPr>
        <w:numPr>
          <w:ilvl w:val="0"/>
          <w:numId w:val="42"/>
        </w:numPr>
        <w:tabs>
          <w:tab w:val="left" w:pos="360"/>
        </w:tab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sz w:val="26"/>
          <w:szCs w:val="26"/>
          <w:lang w:val="fr-FR"/>
        </w:rPr>
        <w:t>u obligaţia să-şi îndeplinească atribuţiile de serviciu cu respectarea procedurilor operaţionale existente la nivel de centru şi la nivel de  DGASPC Harghita.</w:t>
      </w:r>
    </w:p>
    <w:p w:rsidR="00905EB4" w:rsidRPr="0002531F" w:rsidRDefault="00905EB4" w:rsidP="00A27560">
      <w:pPr>
        <w:numPr>
          <w:ilvl w:val="0"/>
          <w:numId w:val="42"/>
        </w:numPr>
        <w:jc w:val="both"/>
        <w:rPr>
          <w:rFonts w:ascii="Calibri" w:hAnsi="Calibri" w:cs="Calibri"/>
          <w:i/>
          <w:sz w:val="26"/>
          <w:szCs w:val="26"/>
        </w:rPr>
      </w:pPr>
      <w:r w:rsidRPr="0002531F">
        <w:rPr>
          <w:rFonts w:ascii="Calibri" w:hAnsi="Calibri" w:cs="Calibri"/>
          <w:sz w:val="26"/>
          <w:szCs w:val="26"/>
          <w:lang w:val="fr-FR"/>
        </w:rPr>
        <w:t>Îi este interzis cu desăvârşire consumul de băuturi alcoolice iar fumatul este interzis conform legislaţiei în vigoare.</w:t>
      </w:r>
    </w:p>
    <w:p w:rsidR="00905EB4" w:rsidRPr="0002531F" w:rsidRDefault="00905EB4" w:rsidP="004B0F8C">
      <w:pPr>
        <w:tabs>
          <w:tab w:val="left" w:pos="360"/>
        </w:tabs>
        <w:ind w:left="360"/>
        <w:jc w:val="both"/>
        <w:rPr>
          <w:rFonts w:ascii="Calibri" w:hAnsi="Calibri"/>
          <w:sz w:val="26"/>
          <w:szCs w:val="26"/>
          <w:lang w:val="ro-RO"/>
        </w:rPr>
      </w:pPr>
    </w:p>
    <w:p w:rsidR="00905EB4" w:rsidRPr="0002531F" w:rsidRDefault="00905EB4" w:rsidP="004B0F8C">
      <w:pPr>
        <w:ind w:firstLine="708"/>
        <w:jc w:val="both"/>
        <w:rPr>
          <w:rFonts w:ascii="Calibri" w:eastAsia="Calibri" w:hAnsi="Calibri" w:cs="Calibri"/>
          <w:b/>
          <w:sz w:val="26"/>
          <w:szCs w:val="26"/>
          <w:lang w:val="ro-RO"/>
        </w:rPr>
      </w:pPr>
      <w:r w:rsidRPr="0002531F">
        <w:rPr>
          <w:rFonts w:ascii="Calibri" w:eastAsia="Calibri" w:hAnsi="Calibri" w:cs="Calibri"/>
          <w:b/>
          <w:sz w:val="26"/>
          <w:szCs w:val="26"/>
          <w:lang w:val="ro-RO"/>
        </w:rPr>
        <w:t xml:space="preserve">ART. 12 </w:t>
      </w:r>
    </w:p>
    <w:p w:rsidR="00905EB4" w:rsidRPr="0002531F" w:rsidRDefault="00905EB4" w:rsidP="004B0F8C">
      <w:pPr>
        <w:ind w:firstLine="708"/>
        <w:jc w:val="both"/>
        <w:rPr>
          <w:rFonts w:ascii="Calibri" w:eastAsia="Calibri" w:hAnsi="Calibri" w:cs="Calibri"/>
          <w:b/>
          <w:sz w:val="26"/>
          <w:szCs w:val="26"/>
          <w:lang w:val="ro-RO"/>
        </w:rPr>
      </w:pPr>
      <w:r w:rsidRPr="0002531F">
        <w:rPr>
          <w:rFonts w:ascii="Calibri" w:eastAsia="Calibri" w:hAnsi="Calibri" w:cs="Calibri"/>
          <w:b/>
          <w:sz w:val="26"/>
          <w:szCs w:val="26"/>
          <w:lang w:val="ro-RO"/>
        </w:rPr>
        <w:t>Finanțarea centrului:</w:t>
      </w:r>
    </w:p>
    <w:p w:rsidR="00905EB4" w:rsidRPr="0002531F" w:rsidRDefault="00905EB4" w:rsidP="004B0F8C">
      <w:pPr>
        <w:autoSpaceDE w:val="0"/>
        <w:autoSpaceDN w:val="0"/>
        <w:adjustRightInd w:val="0"/>
        <w:ind w:firstLine="708"/>
        <w:jc w:val="both"/>
        <w:rPr>
          <w:rFonts w:ascii="Calibri" w:eastAsia="Calibri" w:hAnsi="Calibri"/>
          <w:sz w:val="26"/>
          <w:szCs w:val="26"/>
          <w:lang w:val="ro-RO"/>
        </w:rPr>
      </w:pPr>
      <w:r w:rsidRPr="0002531F">
        <w:rPr>
          <w:rFonts w:ascii="Calibri" w:eastAsia="Calibri" w:hAnsi="Calibri"/>
          <w:sz w:val="26"/>
          <w:szCs w:val="26"/>
        </w:rPr>
        <w:t xml:space="preserve"> În estimarea bugetului de venituri </w:t>
      </w:r>
      <w:r w:rsidRPr="0002531F">
        <w:rPr>
          <w:rFonts w:ascii="Calibri" w:eastAsia="Calibri" w:hAnsi="Calibri"/>
          <w:sz w:val="26"/>
          <w:szCs w:val="26"/>
          <w:lang w:val="ro-RO"/>
        </w:rPr>
        <w:t>şi cheltuieli, centrul are în vedere asigurarea resurselor necesare acordării serviciilor sociale cel puţin la nivelul standardelor minime de calitate aplicabile.</w:t>
      </w:r>
    </w:p>
    <w:p w:rsidR="00905EB4" w:rsidRPr="0002531F" w:rsidRDefault="00905EB4" w:rsidP="004B0F8C">
      <w:pPr>
        <w:autoSpaceDE w:val="0"/>
        <w:autoSpaceDN w:val="0"/>
        <w:adjustRightInd w:val="0"/>
        <w:jc w:val="both"/>
        <w:rPr>
          <w:rFonts w:ascii="Calibri" w:eastAsia="Calibri" w:hAnsi="Calibri"/>
          <w:sz w:val="26"/>
          <w:szCs w:val="26"/>
          <w:lang w:val="ro-RO"/>
        </w:rPr>
      </w:pPr>
      <w:r w:rsidRPr="0002531F">
        <w:rPr>
          <w:rFonts w:ascii="Calibri" w:eastAsia="Calibri" w:hAnsi="Calibri"/>
          <w:sz w:val="26"/>
          <w:szCs w:val="26"/>
        </w:rPr>
        <w:t>Finan</w:t>
      </w:r>
      <w:r w:rsidRPr="0002531F">
        <w:rPr>
          <w:rFonts w:ascii="Calibri" w:eastAsia="Calibri" w:hAnsi="Calibri"/>
          <w:sz w:val="26"/>
          <w:szCs w:val="26"/>
          <w:lang w:val="ro-RO"/>
        </w:rPr>
        <w:t>ţarea cheltuielilor centrului se asigură, în condiţiile legii, din următoarele surse:</w:t>
      </w:r>
    </w:p>
    <w:p w:rsidR="00905EB4" w:rsidRPr="0002531F" w:rsidRDefault="00905EB4" w:rsidP="00A27560">
      <w:pPr>
        <w:widowControl w:val="0"/>
        <w:numPr>
          <w:ilvl w:val="1"/>
          <w:numId w:val="131"/>
        </w:numPr>
        <w:suppressAutoHyphens/>
        <w:ind w:left="1530" w:hanging="270"/>
        <w:jc w:val="both"/>
        <w:rPr>
          <w:rFonts w:ascii="Calibri" w:eastAsia="Calibri" w:hAnsi="Calibri"/>
          <w:kern w:val="1"/>
          <w:sz w:val="26"/>
          <w:szCs w:val="26"/>
          <w:lang w:eastAsia="hi-IN" w:bidi="hi-IN"/>
        </w:rPr>
      </w:pPr>
      <w:r w:rsidRPr="0002531F">
        <w:rPr>
          <w:rFonts w:ascii="Calibri" w:eastAsia="Calibri" w:hAnsi="Calibri"/>
          <w:kern w:val="1"/>
          <w:sz w:val="26"/>
          <w:szCs w:val="26"/>
          <w:lang w:eastAsia="hi-IN" w:bidi="hi-IN"/>
        </w:rPr>
        <w:t>bugetul local al judeţului;</w:t>
      </w:r>
    </w:p>
    <w:p w:rsidR="00905EB4" w:rsidRPr="0002531F" w:rsidRDefault="00905EB4" w:rsidP="00A27560">
      <w:pPr>
        <w:widowControl w:val="0"/>
        <w:numPr>
          <w:ilvl w:val="1"/>
          <w:numId w:val="131"/>
        </w:numPr>
        <w:suppressAutoHyphens/>
        <w:ind w:left="1530" w:hanging="270"/>
        <w:jc w:val="both"/>
        <w:rPr>
          <w:rFonts w:ascii="Calibri" w:eastAsia="Calibri" w:hAnsi="Calibri"/>
          <w:kern w:val="1"/>
          <w:sz w:val="26"/>
          <w:szCs w:val="26"/>
          <w:lang w:eastAsia="hi-IN" w:bidi="hi-IN"/>
        </w:rPr>
      </w:pPr>
      <w:r w:rsidRPr="0002531F">
        <w:rPr>
          <w:rFonts w:ascii="Calibri" w:eastAsia="Calibri" w:hAnsi="Calibri"/>
          <w:kern w:val="1"/>
          <w:sz w:val="26"/>
          <w:szCs w:val="26"/>
          <w:lang w:eastAsia="hi-IN" w:bidi="hi-IN"/>
        </w:rPr>
        <w:t>bugetul de stat;</w:t>
      </w:r>
    </w:p>
    <w:p w:rsidR="00905EB4" w:rsidRPr="0002531F" w:rsidRDefault="00905EB4" w:rsidP="00A27560">
      <w:pPr>
        <w:widowControl w:val="0"/>
        <w:numPr>
          <w:ilvl w:val="1"/>
          <w:numId w:val="131"/>
        </w:numPr>
        <w:tabs>
          <w:tab w:val="left" w:pos="990"/>
          <w:tab w:val="left" w:pos="1080"/>
        </w:tabs>
        <w:suppressAutoHyphens/>
        <w:ind w:left="1440" w:hanging="180"/>
        <w:jc w:val="both"/>
        <w:rPr>
          <w:rFonts w:ascii="Calibri" w:eastAsia="Calibri" w:hAnsi="Calibri"/>
          <w:kern w:val="1"/>
          <w:sz w:val="26"/>
          <w:szCs w:val="26"/>
          <w:lang w:eastAsia="hi-IN" w:bidi="hi-IN"/>
        </w:rPr>
      </w:pPr>
      <w:r w:rsidRPr="0002531F">
        <w:rPr>
          <w:rFonts w:ascii="Calibri" w:eastAsia="Calibri" w:hAnsi="Calibri"/>
          <w:kern w:val="1"/>
          <w:sz w:val="26"/>
          <w:szCs w:val="26"/>
          <w:lang w:eastAsia="hi-IN" w:bidi="hi-IN"/>
        </w:rPr>
        <w:lastRenderedPageBreak/>
        <w:t>donaţii, sponsorizări sau alte contribuţii din partea persoanelor fizice ori juridice din ţară şi din străinătate;</w:t>
      </w:r>
    </w:p>
    <w:p w:rsidR="00905EB4" w:rsidRPr="0002531F" w:rsidRDefault="00905EB4" w:rsidP="00A27560">
      <w:pPr>
        <w:widowControl w:val="0"/>
        <w:numPr>
          <w:ilvl w:val="1"/>
          <w:numId w:val="131"/>
        </w:numPr>
        <w:suppressAutoHyphens/>
        <w:ind w:left="1530" w:hanging="270"/>
        <w:jc w:val="both"/>
        <w:rPr>
          <w:rFonts w:ascii="Calibri" w:eastAsia="Calibri" w:hAnsi="Calibri"/>
          <w:kern w:val="1"/>
          <w:sz w:val="26"/>
          <w:szCs w:val="26"/>
          <w:lang w:eastAsia="hi-IN" w:bidi="hi-IN"/>
        </w:rPr>
      </w:pPr>
      <w:r w:rsidRPr="0002531F">
        <w:rPr>
          <w:rFonts w:ascii="Calibri" w:eastAsia="Calibri" w:hAnsi="Calibri"/>
          <w:kern w:val="1"/>
          <w:sz w:val="26"/>
          <w:szCs w:val="26"/>
          <w:lang w:eastAsia="hi-IN" w:bidi="hi-IN"/>
        </w:rPr>
        <w:t>fonduri externe rambursabile şi nerambursabile;</w:t>
      </w:r>
    </w:p>
    <w:p w:rsidR="00905EB4" w:rsidRPr="0002531F" w:rsidRDefault="00905EB4" w:rsidP="00A27560">
      <w:pPr>
        <w:widowControl w:val="0"/>
        <w:numPr>
          <w:ilvl w:val="1"/>
          <w:numId w:val="131"/>
        </w:numPr>
        <w:suppressAutoHyphens/>
        <w:ind w:left="1530" w:hanging="270"/>
        <w:jc w:val="both"/>
        <w:rPr>
          <w:rFonts w:ascii="Calibri" w:eastAsia="Calibri" w:hAnsi="Calibri"/>
          <w:kern w:val="1"/>
          <w:sz w:val="26"/>
          <w:szCs w:val="26"/>
          <w:lang w:eastAsia="hi-IN" w:bidi="hi-IN"/>
        </w:rPr>
      </w:pPr>
      <w:r w:rsidRPr="0002531F">
        <w:rPr>
          <w:rFonts w:ascii="Calibri" w:eastAsia="Calibri" w:hAnsi="Calibri"/>
          <w:kern w:val="1"/>
          <w:sz w:val="26"/>
          <w:szCs w:val="26"/>
          <w:lang w:eastAsia="hi-IN" w:bidi="hi-IN"/>
        </w:rPr>
        <w:t>alte surse de finanţare, în conformitate cu legislaţia în vigoare.</w:t>
      </w:r>
    </w:p>
    <w:p w:rsidR="00905EB4" w:rsidRPr="0002531F" w:rsidRDefault="00905EB4" w:rsidP="004B0F8C">
      <w:pPr>
        <w:autoSpaceDE w:val="0"/>
        <w:autoSpaceDN w:val="0"/>
        <w:adjustRightInd w:val="0"/>
        <w:jc w:val="both"/>
        <w:rPr>
          <w:rFonts w:ascii="Calibri" w:eastAsia="Calibri" w:hAnsi="Calibri"/>
          <w:sz w:val="26"/>
          <w:szCs w:val="26"/>
          <w:lang w:val="ro-RO"/>
        </w:rPr>
      </w:pPr>
      <w:r w:rsidRPr="0002531F">
        <w:rPr>
          <w:rFonts w:ascii="Calibri" w:eastAsia="Calibri" w:hAnsi="Calibri"/>
          <w:sz w:val="26"/>
          <w:szCs w:val="26"/>
          <w:lang w:val="ro-RO"/>
        </w:rPr>
        <w:t>Centrul de plasament ţine evidenţa (inclusiv în cazul donaţiilor şi sponsorizărilor) fişelor contabile până la nivel de balanţă lunară.</w:t>
      </w:r>
    </w:p>
    <w:p w:rsidR="00905EB4" w:rsidRPr="0002531F" w:rsidRDefault="00905EB4" w:rsidP="004B0F8C">
      <w:pPr>
        <w:autoSpaceDE w:val="0"/>
        <w:autoSpaceDN w:val="0"/>
        <w:adjustRightInd w:val="0"/>
        <w:jc w:val="both"/>
        <w:rPr>
          <w:rFonts w:ascii="Calibri" w:eastAsia="Calibri" w:hAnsi="Calibri"/>
          <w:sz w:val="26"/>
          <w:szCs w:val="26"/>
        </w:rPr>
      </w:pPr>
      <w:r w:rsidRPr="0002531F">
        <w:rPr>
          <w:rFonts w:ascii="Calibri" w:eastAsia="Calibri" w:hAnsi="Calibri"/>
          <w:sz w:val="26"/>
          <w:szCs w:val="26"/>
          <w:lang w:val="ro-RO"/>
        </w:rPr>
        <w:t>Exerciţiul economico-financiar începe la 01 ianuarie şi se încheie la 31 decembrie a fiecărui an.</w:t>
      </w:r>
    </w:p>
    <w:p w:rsidR="00905EB4" w:rsidRPr="0002531F" w:rsidRDefault="00905EB4" w:rsidP="004B0F8C">
      <w:pPr>
        <w:ind w:left="60" w:firstLine="648"/>
        <w:rPr>
          <w:rFonts w:ascii="Calibri" w:eastAsia="Calibri" w:hAnsi="Calibri" w:cs="Calibri"/>
          <w:b/>
          <w:sz w:val="26"/>
          <w:szCs w:val="26"/>
          <w:lang w:val="ro-RO"/>
        </w:rPr>
      </w:pPr>
    </w:p>
    <w:p w:rsidR="00905EB4" w:rsidRPr="0002531F" w:rsidRDefault="00905EB4" w:rsidP="004B0F8C">
      <w:pPr>
        <w:ind w:left="60" w:firstLine="648"/>
        <w:rPr>
          <w:rFonts w:ascii="Calibri" w:eastAsia="Calibri" w:hAnsi="Calibri" w:cs="Calibri"/>
          <w:b/>
          <w:sz w:val="26"/>
          <w:szCs w:val="26"/>
          <w:lang w:val="ro-RO"/>
        </w:rPr>
      </w:pPr>
      <w:r w:rsidRPr="0002531F">
        <w:rPr>
          <w:rFonts w:ascii="Calibri" w:eastAsia="Calibri" w:hAnsi="Calibri" w:cs="Calibri"/>
          <w:b/>
          <w:sz w:val="26"/>
          <w:szCs w:val="26"/>
          <w:lang w:val="ro-RO"/>
        </w:rPr>
        <w:t xml:space="preserve">ART.13 </w:t>
      </w:r>
    </w:p>
    <w:p w:rsidR="00905EB4" w:rsidRPr="0002531F" w:rsidRDefault="00905EB4" w:rsidP="004B0F8C">
      <w:pPr>
        <w:ind w:left="60" w:firstLine="648"/>
        <w:rPr>
          <w:rFonts w:ascii="Calibri" w:eastAsia="Calibri" w:hAnsi="Calibri" w:cs="Calibri"/>
          <w:b/>
          <w:sz w:val="26"/>
          <w:szCs w:val="26"/>
          <w:lang w:val="ro-RO"/>
        </w:rPr>
      </w:pPr>
      <w:r w:rsidRPr="0002531F">
        <w:rPr>
          <w:rFonts w:ascii="Calibri" w:eastAsia="Calibri" w:hAnsi="Calibri" w:cs="Calibri"/>
          <w:b/>
          <w:sz w:val="26"/>
          <w:szCs w:val="26"/>
          <w:lang w:val="ro-RO"/>
        </w:rPr>
        <w:t>Dispoziții finale:</w:t>
      </w:r>
    </w:p>
    <w:p w:rsidR="00905EB4" w:rsidRPr="0002531F" w:rsidRDefault="00905EB4" w:rsidP="00A27560">
      <w:pPr>
        <w:numPr>
          <w:ilvl w:val="2"/>
          <w:numId w:val="134"/>
        </w:numPr>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Imobilul şi spaţiul aferent acestuia, în care funcţionează Centrul de  plasament Ocland, se află în proprietatea Consiliului Judetean Harghita, dreptul de folosinţă se intabulează în favoarea DGASPC Harghita.</w:t>
      </w:r>
    </w:p>
    <w:p w:rsidR="00905EB4" w:rsidRPr="0002531F" w:rsidRDefault="00905EB4" w:rsidP="00A27560">
      <w:pPr>
        <w:numPr>
          <w:ilvl w:val="2"/>
          <w:numId w:val="134"/>
        </w:numPr>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Centrul de plasament Ocland funcţionează în imobilul de la </w:t>
      </w:r>
      <w:r w:rsidRPr="0002531F">
        <w:rPr>
          <w:rFonts w:ascii="Calibri" w:eastAsia="Calibri" w:hAnsi="Calibri" w:cs="Calibri"/>
          <w:bCs/>
          <w:sz w:val="26"/>
          <w:szCs w:val="26"/>
          <w:lang w:val="ro-RO"/>
        </w:rPr>
        <w:t>adresa: Ocland, str. Principală, nr. 222 , jud. Harghita.</w:t>
      </w:r>
    </w:p>
    <w:p w:rsidR="00905EB4" w:rsidRPr="0002531F" w:rsidRDefault="00905EB4" w:rsidP="00A27560">
      <w:pPr>
        <w:numPr>
          <w:ilvl w:val="2"/>
          <w:numId w:val="134"/>
        </w:numPr>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Personalul are obligaţia să manifeste afecţiune şi disponibilitate în relaţiile cu copiii şi familiile acestora, să păstreze confidenţialitatea informaţiilor obţinute în exercitarea atribuţiilor de serviciu.</w:t>
      </w:r>
    </w:p>
    <w:p w:rsidR="00905EB4" w:rsidRPr="0002531F" w:rsidRDefault="00905EB4" w:rsidP="00A27560">
      <w:pPr>
        <w:numPr>
          <w:ilvl w:val="2"/>
          <w:numId w:val="134"/>
        </w:numPr>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 xml:space="preserve">Personalului îi este interzis să pretindă sau să primească pentru sine sau pentru  alte persoane, bani sau alte foloase necuvenite sau să-şi creeze avantaje în legătură cu serviciul, sau cu exercitarea funcţiei. Încălcarea prevederilor menţionate atrage după caz răspunderea disciplinară, materială, contravenţională sau penală. </w:t>
      </w:r>
    </w:p>
    <w:p w:rsidR="00905EB4" w:rsidRPr="0002531F" w:rsidRDefault="00905EB4" w:rsidP="00A27560">
      <w:pPr>
        <w:numPr>
          <w:ilvl w:val="2"/>
          <w:numId w:val="134"/>
        </w:numPr>
        <w:ind w:left="0" w:firstLine="0"/>
        <w:jc w:val="both"/>
        <w:rPr>
          <w:rFonts w:ascii="Calibri" w:eastAsia="Calibri" w:hAnsi="Calibri" w:cs="Calibri"/>
          <w:sz w:val="26"/>
          <w:szCs w:val="26"/>
          <w:lang w:val="ro-RO"/>
        </w:rPr>
      </w:pPr>
      <w:r w:rsidRPr="0002531F">
        <w:rPr>
          <w:rFonts w:ascii="Calibri" w:eastAsia="Calibri" w:hAnsi="Calibri" w:cs="Calibri"/>
          <w:bCs/>
          <w:sz w:val="26"/>
          <w:szCs w:val="26"/>
        </w:rPr>
        <w:t xml:space="preserve">Monitorizarea activității </w:t>
      </w:r>
      <w:r w:rsidRPr="0002531F">
        <w:rPr>
          <w:rFonts w:ascii="Calibri" w:eastAsia="Calibri" w:hAnsi="Calibri" w:cs="Calibri"/>
          <w:sz w:val="26"/>
          <w:szCs w:val="26"/>
        </w:rPr>
        <w:t xml:space="preserve">centrului de plasament, a verificării respectării și menținerii standardelor minime de calitate, se efectuează periodic, prin vizite anunțate/neanunțate de către conducerea DGASPC HR, personalul Compartimentului managementul calității servicilor sociale, </w:t>
      </w:r>
      <w:r w:rsidRPr="0002531F">
        <w:rPr>
          <w:rFonts w:ascii="Calibri" w:eastAsia="Calibri" w:hAnsi="Calibri" w:cs="Calibri"/>
          <w:sz w:val="26"/>
          <w:szCs w:val="26"/>
          <w:lang w:val="ro-RO"/>
        </w:rPr>
        <w:t>personalul desemnat de către directorul general al Direcției generale.</w:t>
      </w:r>
    </w:p>
    <w:p w:rsidR="00905EB4" w:rsidRPr="0002531F" w:rsidRDefault="00905EB4" w:rsidP="00A27560">
      <w:pPr>
        <w:numPr>
          <w:ilvl w:val="2"/>
          <w:numId w:val="134"/>
        </w:numPr>
        <w:ind w:left="0" w:firstLine="0"/>
        <w:jc w:val="both"/>
        <w:rPr>
          <w:rFonts w:ascii="Calibri" w:eastAsia="Calibri" w:hAnsi="Calibri" w:cs="Calibri"/>
          <w:sz w:val="26"/>
          <w:szCs w:val="26"/>
          <w:lang w:val="ro-RO"/>
        </w:rPr>
      </w:pPr>
      <w:r w:rsidRPr="0002531F">
        <w:rPr>
          <w:rFonts w:ascii="Calibri" w:eastAsia="Calibri" w:hAnsi="Calibri" w:cs="Calibri"/>
          <w:sz w:val="26"/>
          <w:szCs w:val="26"/>
          <w:lang w:val="ro-RO"/>
        </w:rPr>
        <w:t>Activitatea centrului de plasament va fi supravegheată de către conducerea DGASPC HR, şi personalul cu atribuţii specifice din cadrul Inspecției Sociale, MMJS/ANPDCA, Curtea de conturi, Inspecția Muncii, cu drept de control asupra activităţilor, în conformitate cu prevederile legale în domeniul protecţiei copilului.</w:t>
      </w:r>
    </w:p>
    <w:p w:rsidR="00905EB4" w:rsidRPr="0002531F" w:rsidRDefault="00905EB4" w:rsidP="004B0F8C">
      <w:pPr>
        <w:rPr>
          <w:rFonts w:ascii="Calibri" w:eastAsia="Calibri" w:hAnsi="Calibri" w:cs="Calibri"/>
          <w:sz w:val="26"/>
          <w:szCs w:val="26"/>
          <w:lang w:val="ro-RO"/>
        </w:rPr>
      </w:pPr>
    </w:p>
    <w:p w:rsidR="00905EB4" w:rsidRPr="0002531F" w:rsidRDefault="00905EB4" w:rsidP="004B0F8C">
      <w:pPr>
        <w:widowControl w:val="0"/>
        <w:jc w:val="both"/>
        <w:rPr>
          <w:rFonts w:ascii="Calibri" w:eastAsia="Calibri" w:hAnsi="Calibri" w:cs="Calibri"/>
          <w:sz w:val="26"/>
          <w:szCs w:val="26"/>
          <w:lang w:val="hu-HU"/>
        </w:rPr>
      </w:pPr>
      <w:r w:rsidRPr="0002531F">
        <w:rPr>
          <w:rFonts w:ascii="Calibri" w:eastAsia="Calibri" w:hAnsi="Calibri" w:cs="Calibri"/>
          <w:sz w:val="26"/>
          <w:szCs w:val="26"/>
          <w:lang w:val="ro-RO"/>
        </w:rPr>
        <w:tab/>
        <w:t>Miercurea Ciuc__________________</w:t>
      </w:r>
    </w:p>
    <w:p w:rsidR="00905EB4" w:rsidRPr="0002531F" w:rsidRDefault="00905EB4" w:rsidP="004B0F8C">
      <w:pPr>
        <w:widowControl w:val="0"/>
        <w:rPr>
          <w:rFonts w:ascii="Calibri" w:eastAsia="Calibri" w:hAnsi="Calibri" w:cs="Calibri"/>
          <w:b/>
          <w:sz w:val="26"/>
          <w:szCs w:val="26"/>
          <w:lang w:val="en-AU"/>
        </w:rPr>
      </w:pPr>
    </w:p>
    <w:p w:rsidR="00905EB4" w:rsidRPr="0002531F" w:rsidRDefault="00905EB4" w:rsidP="004B0F8C">
      <w:pPr>
        <w:widowControl w:val="0"/>
        <w:rPr>
          <w:rFonts w:ascii="Calibri" w:eastAsia="Calibri" w:hAnsi="Calibri" w:cs="Calibri"/>
          <w:b/>
          <w:sz w:val="26"/>
          <w:szCs w:val="26"/>
          <w:lang w:val="en-AU"/>
        </w:rPr>
      </w:pPr>
    </w:p>
    <w:p w:rsidR="00905EB4" w:rsidRPr="0002531F" w:rsidRDefault="00905EB4" w:rsidP="004B0F8C">
      <w:pPr>
        <w:widowControl w:val="0"/>
        <w:rPr>
          <w:rFonts w:ascii="Calibri" w:eastAsia="Calibri" w:hAnsi="Calibri" w:cs="Calibri"/>
          <w:b/>
          <w:bCs/>
          <w:sz w:val="26"/>
          <w:szCs w:val="26"/>
          <w:lang w:val="ro-RO"/>
        </w:rPr>
      </w:pPr>
      <w:r w:rsidRPr="0002531F">
        <w:rPr>
          <w:rFonts w:ascii="Calibri" w:eastAsia="Calibri" w:hAnsi="Calibri" w:cs="Calibri"/>
          <w:b/>
          <w:sz w:val="26"/>
          <w:szCs w:val="26"/>
          <w:lang w:val="en-AU"/>
        </w:rPr>
        <w:t xml:space="preserve">   PRESEDINTE,                                 </w:t>
      </w:r>
      <w:r w:rsidRPr="0002531F">
        <w:rPr>
          <w:rFonts w:ascii="Calibri" w:eastAsia="Calibri" w:hAnsi="Calibri" w:cs="Calibri"/>
          <w:b/>
          <w:sz w:val="26"/>
          <w:szCs w:val="26"/>
          <w:lang w:val="en-AU"/>
        </w:rPr>
        <w:tab/>
      </w:r>
      <w:r w:rsidRPr="0002531F">
        <w:rPr>
          <w:rFonts w:ascii="Calibri" w:eastAsia="Calibri" w:hAnsi="Calibri" w:cs="Calibri"/>
          <w:b/>
          <w:sz w:val="26"/>
          <w:szCs w:val="26"/>
          <w:lang w:val="en-AU"/>
        </w:rPr>
        <w:tab/>
      </w:r>
      <w:r w:rsidRPr="0002531F">
        <w:rPr>
          <w:rFonts w:ascii="Calibri" w:eastAsia="Calibri" w:hAnsi="Calibri" w:cs="Calibri"/>
          <w:b/>
          <w:sz w:val="26"/>
          <w:szCs w:val="26"/>
          <w:lang w:val="en-AU"/>
        </w:rPr>
        <w:tab/>
        <w:t xml:space="preserve">                DIRECTOR GENERAL,</w:t>
      </w:r>
      <w:r w:rsidRPr="0002531F">
        <w:rPr>
          <w:rFonts w:ascii="Calibri" w:eastAsia="Calibri" w:hAnsi="Calibri" w:cs="Calibri"/>
          <w:b/>
          <w:bCs/>
          <w:sz w:val="26"/>
          <w:szCs w:val="26"/>
          <w:lang w:val="ro-RO"/>
        </w:rPr>
        <w:t xml:space="preserve">                                 BORBOLY CSABA                                    </w:t>
      </w:r>
      <w:r w:rsidRPr="0002531F">
        <w:rPr>
          <w:rFonts w:ascii="Calibri" w:eastAsia="Calibri" w:hAnsi="Calibri" w:cs="Calibri"/>
          <w:b/>
          <w:bCs/>
          <w:sz w:val="26"/>
          <w:szCs w:val="26"/>
          <w:lang w:val="ro-RO"/>
        </w:rPr>
        <w:tab/>
      </w:r>
      <w:r w:rsidRPr="0002531F">
        <w:rPr>
          <w:rFonts w:ascii="Calibri" w:eastAsia="Calibri" w:hAnsi="Calibri" w:cs="Calibri"/>
          <w:b/>
          <w:bCs/>
          <w:sz w:val="26"/>
          <w:szCs w:val="26"/>
          <w:lang w:val="ro-RO"/>
        </w:rPr>
        <w:tab/>
      </w:r>
      <w:r w:rsidRPr="0002531F">
        <w:rPr>
          <w:rFonts w:ascii="Calibri" w:eastAsia="Calibri" w:hAnsi="Calibri" w:cs="Calibri"/>
          <w:b/>
          <w:bCs/>
          <w:sz w:val="26"/>
          <w:szCs w:val="26"/>
          <w:lang w:val="ro-RO"/>
        </w:rPr>
        <w:tab/>
        <w:t xml:space="preserve">       ELEKES ZOLTÁN</w:t>
      </w:r>
    </w:p>
    <w:p w:rsidR="004B0F8C" w:rsidRPr="0002531F" w:rsidRDefault="004B0F8C" w:rsidP="004B0F8C">
      <w:pPr>
        <w:widowControl w:val="0"/>
        <w:rPr>
          <w:rFonts w:ascii="Calibri" w:eastAsia="Calibri" w:hAnsi="Calibri" w:cs="Calibri"/>
          <w:b/>
          <w:bCs/>
          <w:sz w:val="26"/>
          <w:szCs w:val="26"/>
          <w:lang w:val="ro-RO"/>
        </w:rPr>
      </w:pPr>
    </w:p>
    <w:p w:rsidR="004B0F8C" w:rsidRPr="0002531F" w:rsidRDefault="004B0F8C" w:rsidP="004B0F8C">
      <w:pPr>
        <w:widowControl w:val="0"/>
        <w:rPr>
          <w:rFonts w:ascii="Calibri" w:eastAsia="Calibri" w:hAnsi="Calibri" w:cs="Calibri"/>
          <w:b/>
          <w:bCs/>
          <w:sz w:val="26"/>
          <w:szCs w:val="26"/>
          <w:lang w:val="ro-RO"/>
        </w:rPr>
      </w:pPr>
    </w:p>
    <w:p w:rsidR="004B0F8C" w:rsidRPr="0002531F" w:rsidRDefault="004B0F8C" w:rsidP="004B0F8C">
      <w:pPr>
        <w:widowControl w:val="0"/>
        <w:rPr>
          <w:rFonts w:ascii="Calibri" w:eastAsia="Calibri" w:hAnsi="Calibri" w:cs="Calibri"/>
          <w:b/>
          <w:bCs/>
          <w:sz w:val="26"/>
          <w:szCs w:val="26"/>
          <w:lang w:val="ro-RO"/>
        </w:rPr>
      </w:pPr>
    </w:p>
    <w:p w:rsidR="004B0F8C" w:rsidRPr="0002531F" w:rsidRDefault="004B0F8C" w:rsidP="004B0F8C">
      <w:pPr>
        <w:widowControl w:val="0"/>
        <w:rPr>
          <w:rFonts w:ascii="Calibri" w:eastAsia="Calibri" w:hAnsi="Calibri" w:cs="Calibri"/>
          <w:b/>
          <w:bCs/>
          <w:sz w:val="26"/>
          <w:szCs w:val="26"/>
          <w:lang w:val="ro-RO"/>
        </w:rPr>
      </w:pPr>
    </w:p>
    <w:p w:rsidR="004B0F8C" w:rsidRPr="0002531F" w:rsidRDefault="004B0F8C" w:rsidP="004B0F8C">
      <w:pPr>
        <w:widowControl w:val="0"/>
        <w:rPr>
          <w:rFonts w:ascii="Calibri" w:eastAsia="Calibri" w:hAnsi="Calibri" w:cs="Calibri"/>
          <w:b/>
          <w:bCs/>
          <w:sz w:val="26"/>
          <w:szCs w:val="26"/>
          <w:lang w:val="ro-RO"/>
        </w:rPr>
      </w:pPr>
    </w:p>
    <w:p w:rsidR="004B0F8C" w:rsidRPr="0002531F" w:rsidRDefault="004B0F8C" w:rsidP="004B0F8C">
      <w:pPr>
        <w:widowControl w:val="0"/>
        <w:rPr>
          <w:rFonts w:ascii="Calibri" w:eastAsia="Calibri" w:hAnsi="Calibri" w:cs="Calibri"/>
          <w:b/>
          <w:bCs/>
          <w:sz w:val="26"/>
          <w:szCs w:val="26"/>
          <w:lang w:val="ro-RO"/>
        </w:rPr>
      </w:pPr>
    </w:p>
    <w:p w:rsidR="00E92BC8" w:rsidRPr="0002531F" w:rsidRDefault="00E92BC8" w:rsidP="004B0F8C">
      <w:pPr>
        <w:widowControl w:val="0"/>
        <w:rPr>
          <w:rFonts w:ascii="Calibri" w:eastAsia="Calibri" w:hAnsi="Calibri" w:cs="Calibri"/>
          <w:b/>
          <w:bCs/>
          <w:sz w:val="26"/>
          <w:szCs w:val="26"/>
          <w:lang w:val="ro-RO"/>
        </w:rPr>
      </w:pPr>
    </w:p>
    <w:p w:rsidR="004B0F8C" w:rsidRPr="0002531F" w:rsidRDefault="004B0F8C" w:rsidP="004B0F8C">
      <w:pPr>
        <w:suppressAutoHyphens/>
        <w:rPr>
          <w:rFonts w:ascii="Calibri" w:hAnsi="Calibri" w:cs="Calibri"/>
          <w:b/>
          <w:sz w:val="20"/>
          <w:szCs w:val="20"/>
          <w:lang w:val="pt-PT" w:eastAsia="ro-RO"/>
        </w:rPr>
      </w:pPr>
      <w:r w:rsidRPr="0002531F">
        <w:rPr>
          <w:rFonts w:ascii="Calibri" w:hAnsi="Calibri" w:cs="Calibri"/>
          <w:b/>
          <w:sz w:val="20"/>
          <w:szCs w:val="20"/>
          <w:lang w:val="pt-PT" w:eastAsia="ro-RO"/>
        </w:rPr>
        <w:lastRenderedPageBreak/>
        <w:t xml:space="preserve">ROMANIA                                                                                          </w:t>
      </w:r>
      <w:r w:rsidRPr="0002531F">
        <w:rPr>
          <w:rFonts w:ascii="Calibri" w:hAnsi="Calibri" w:cs="Calibri"/>
          <w:b/>
          <w:sz w:val="20"/>
          <w:szCs w:val="20"/>
          <w:lang w:val="pt-PT" w:eastAsia="ro-RO"/>
        </w:rPr>
        <w:tab/>
      </w:r>
      <w:r w:rsidRPr="0002531F">
        <w:rPr>
          <w:rFonts w:ascii="Calibri" w:hAnsi="Calibri" w:cs="Calibri"/>
          <w:b/>
          <w:sz w:val="20"/>
          <w:szCs w:val="20"/>
          <w:lang w:val="pt-PT" w:eastAsia="ro-RO"/>
        </w:rPr>
        <w:tab/>
      </w:r>
      <w:r w:rsidRPr="0002531F">
        <w:rPr>
          <w:rFonts w:ascii="Calibri" w:hAnsi="Calibri" w:cs="Calibri"/>
          <w:b/>
          <w:sz w:val="20"/>
          <w:szCs w:val="20"/>
          <w:lang w:val="pt-PT" w:eastAsia="ro-RO"/>
        </w:rPr>
        <w:tab/>
        <w:t xml:space="preserve">                                    Anexa nr. 7</w:t>
      </w:r>
    </w:p>
    <w:p w:rsidR="004B0F8C" w:rsidRPr="0002531F" w:rsidRDefault="004B0F8C" w:rsidP="004B0F8C">
      <w:pPr>
        <w:suppressAutoHyphens/>
        <w:rPr>
          <w:rFonts w:ascii="Calibri" w:hAnsi="Calibri" w:cs="Calibri"/>
          <w:b/>
          <w:sz w:val="20"/>
          <w:szCs w:val="20"/>
          <w:lang w:val="pt-PT" w:eastAsia="ro-RO"/>
        </w:rPr>
      </w:pPr>
      <w:r w:rsidRPr="0002531F">
        <w:rPr>
          <w:rFonts w:ascii="Calibri" w:hAnsi="Calibri" w:cs="Calibri"/>
          <w:b/>
          <w:sz w:val="20"/>
          <w:szCs w:val="20"/>
          <w:lang w:val="pt-PT" w:eastAsia="ro-RO"/>
        </w:rPr>
        <w:t xml:space="preserve">CONSILIUL JUDEŢEAN                                                              </w:t>
      </w:r>
      <w:r w:rsidRPr="0002531F">
        <w:rPr>
          <w:rFonts w:ascii="Calibri" w:hAnsi="Calibri" w:cs="Calibri"/>
          <w:b/>
          <w:sz w:val="20"/>
          <w:szCs w:val="20"/>
          <w:lang w:val="pt-PT" w:eastAsia="ro-RO"/>
        </w:rPr>
        <w:tab/>
      </w:r>
      <w:r w:rsidRPr="0002531F">
        <w:rPr>
          <w:rFonts w:ascii="Calibri" w:hAnsi="Calibri" w:cs="Calibri"/>
          <w:b/>
          <w:sz w:val="20"/>
          <w:szCs w:val="20"/>
          <w:lang w:val="pt-PT" w:eastAsia="ro-RO"/>
        </w:rPr>
        <w:tab/>
        <w:t xml:space="preserve">             </w:t>
      </w:r>
      <w:r w:rsidRPr="0002531F">
        <w:rPr>
          <w:rFonts w:ascii="Calibri" w:hAnsi="Calibri" w:cs="Calibri"/>
          <w:sz w:val="20"/>
          <w:szCs w:val="20"/>
          <w:lang w:val="pt-PT" w:eastAsia="ro-RO"/>
        </w:rPr>
        <w:t xml:space="preserve">la Regulamentul  de organizare şi  </w:t>
      </w:r>
    </w:p>
    <w:p w:rsidR="004B0F8C" w:rsidRPr="0002531F" w:rsidRDefault="004B0F8C" w:rsidP="004B0F8C">
      <w:pPr>
        <w:suppressAutoHyphens/>
        <w:rPr>
          <w:rFonts w:ascii="Calibri" w:hAnsi="Calibri" w:cs="Calibri"/>
          <w:b/>
          <w:sz w:val="20"/>
          <w:szCs w:val="20"/>
          <w:lang w:val="pt-PT" w:eastAsia="ro-RO"/>
        </w:rPr>
      </w:pPr>
      <w:r w:rsidRPr="0002531F">
        <w:rPr>
          <w:rFonts w:ascii="Calibri" w:hAnsi="Calibri" w:cs="Calibri"/>
          <w:b/>
          <w:sz w:val="20"/>
          <w:szCs w:val="20"/>
          <w:lang w:val="pt-PT" w:eastAsia="ro-RO"/>
        </w:rPr>
        <w:t>DIRECŢIA GENERALĂ DE ASISTENŢĂ</w:t>
      </w:r>
      <w:r w:rsidRPr="0002531F">
        <w:rPr>
          <w:rFonts w:ascii="Calibri" w:hAnsi="Calibri" w:cs="Calibri"/>
          <w:sz w:val="20"/>
          <w:szCs w:val="20"/>
          <w:lang w:val="pt-PT" w:eastAsia="ro-RO"/>
        </w:rPr>
        <w:t xml:space="preserve">                                                                    funcţionare al  Directiei Generale de</w:t>
      </w:r>
    </w:p>
    <w:p w:rsidR="004B0F8C" w:rsidRPr="0002531F" w:rsidRDefault="004B0F8C" w:rsidP="004B0F8C">
      <w:pPr>
        <w:suppressAutoHyphens/>
        <w:rPr>
          <w:rFonts w:ascii="Calibri" w:eastAsia="Calibri" w:hAnsi="Calibri" w:cs="Calibri"/>
          <w:sz w:val="20"/>
          <w:szCs w:val="20"/>
          <w:lang w:val="pt-PT" w:eastAsia="ro-RO"/>
        </w:rPr>
      </w:pPr>
      <w:r w:rsidRPr="0002531F">
        <w:rPr>
          <w:rFonts w:ascii="Calibri" w:hAnsi="Calibri" w:cs="Calibri"/>
          <w:b/>
          <w:sz w:val="20"/>
          <w:szCs w:val="20"/>
          <w:lang w:val="pt-PT" w:eastAsia="ro-RO"/>
        </w:rPr>
        <w:t xml:space="preserve">SOCIALĂ ŞI PROTECŢIA COPILULUI                                                                   </w:t>
      </w:r>
      <w:r w:rsidRPr="0002531F">
        <w:rPr>
          <w:rFonts w:ascii="Calibri" w:hAnsi="Calibri" w:cs="Calibri"/>
          <w:sz w:val="20"/>
          <w:szCs w:val="20"/>
          <w:lang w:val="pt-PT" w:eastAsia="ro-RO"/>
        </w:rPr>
        <w:t>Asistenţă Socială şi Protecţia</w:t>
      </w:r>
      <w:r w:rsidRPr="0002531F">
        <w:rPr>
          <w:rFonts w:ascii="Calibri" w:hAnsi="Calibri" w:cs="Calibri"/>
          <w:b/>
          <w:sz w:val="20"/>
          <w:szCs w:val="20"/>
          <w:lang w:val="pt-PT" w:eastAsia="ro-RO"/>
        </w:rPr>
        <w:t xml:space="preserve"> </w:t>
      </w:r>
      <w:r w:rsidRPr="0002531F">
        <w:rPr>
          <w:rFonts w:ascii="Calibri" w:hAnsi="Calibri" w:cs="Calibri"/>
          <w:sz w:val="20"/>
          <w:szCs w:val="20"/>
          <w:lang w:val="pt-PT" w:eastAsia="ro-RO"/>
        </w:rPr>
        <w:t xml:space="preserve"> Copilului</w:t>
      </w:r>
      <w:r w:rsidRPr="0002531F">
        <w:rPr>
          <w:rFonts w:ascii="Calibri" w:hAnsi="Calibri" w:cs="Calibri"/>
          <w:b/>
          <w:sz w:val="20"/>
          <w:szCs w:val="20"/>
          <w:lang w:val="pt-PT" w:eastAsia="ro-RO"/>
        </w:rPr>
        <w:t xml:space="preserve">              </w:t>
      </w:r>
      <w:r w:rsidRPr="0002531F">
        <w:rPr>
          <w:rFonts w:ascii="Calibri" w:hAnsi="Calibri" w:cs="Calibri"/>
          <w:b/>
          <w:sz w:val="20"/>
          <w:szCs w:val="20"/>
          <w:lang w:val="pt-PT" w:eastAsia="ro-RO"/>
        </w:rPr>
        <w:tab/>
        <w:t xml:space="preserve">                                                                           </w:t>
      </w:r>
      <w:r w:rsidRPr="0002531F">
        <w:rPr>
          <w:rFonts w:ascii="Calibri" w:hAnsi="Calibri" w:cs="Calibri"/>
          <w:b/>
          <w:sz w:val="20"/>
          <w:szCs w:val="20"/>
          <w:lang w:val="pt-PT" w:eastAsia="ro-RO"/>
        </w:rPr>
        <w:tab/>
        <w:t xml:space="preserve">               </w:t>
      </w:r>
      <w:r w:rsidRPr="0002531F">
        <w:rPr>
          <w:rFonts w:ascii="Calibri" w:hAnsi="Calibri" w:cs="Calibri"/>
          <w:sz w:val="20"/>
          <w:szCs w:val="20"/>
          <w:lang w:val="pt-PT" w:eastAsia="ro-RO"/>
        </w:rPr>
        <w:t>Harghita, aprobat prin Hotărârea nr.______/201</w:t>
      </w:r>
      <w:r w:rsidRPr="0002531F">
        <w:rPr>
          <w:rFonts w:ascii="Calibri" w:hAnsi="Calibri" w:cs="Calibri"/>
          <w:sz w:val="20"/>
          <w:szCs w:val="20"/>
          <w:lang w:val="ro-RO" w:eastAsia="ro-RO"/>
        </w:rPr>
        <w:t>9</w:t>
      </w:r>
    </w:p>
    <w:p w:rsidR="004B0F8C" w:rsidRPr="0002531F" w:rsidRDefault="004B0F8C" w:rsidP="004B0F8C">
      <w:pPr>
        <w:suppressAutoHyphens/>
        <w:rPr>
          <w:rFonts w:ascii="Calibri" w:hAnsi="Calibri" w:cs="Calibri"/>
          <w:sz w:val="20"/>
          <w:szCs w:val="20"/>
          <w:lang w:val="pt-PT" w:eastAsia="ro-RO"/>
        </w:rPr>
      </w:pPr>
      <w:r w:rsidRPr="0002531F">
        <w:rPr>
          <w:rFonts w:ascii="Calibri" w:eastAsia="Calibri" w:hAnsi="Calibri" w:cs="Calibri"/>
          <w:sz w:val="20"/>
          <w:szCs w:val="20"/>
          <w:lang w:val="pt-PT" w:eastAsia="ro-RO"/>
        </w:rPr>
        <w:t xml:space="preserve">                                                                                           </w:t>
      </w:r>
      <w:r w:rsidRPr="0002531F">
        <w:rPr>
          <w:rFonts w:ascii="Calibri" w:eastAsia="Calibri" w:hAnsi="Calibri" w:cs="Calibri"/>
          <w:sz w:val="20"/>
          <w:szCs w:val="20"/>
          <w:lang w:val="pt-PT" w:eastAsia="ro-RO"/>
        </w:rPr>
        <w:tab/>
      </w:r>
      <w:r w:rsidRPr="0002531F">
        <w:rPr>
          <w:rFonts w:ascii="Calibri" w:eastAsia="Calibri" w:hAnsi="Calibri" w:cs="Calibri"/>
          <w:sz w:val="20"/>
          <w:szCs w:val="20"/>
          <w:lang w:val="pt-PT" w:eastAsia="ro-RO"/>
        </w:rPr>
        <w:tab/>
      </w:r>
      <w:r w:rsidRPr="0002531F">
        <w:rPr>
          <w:rFonts w:ascii="Calibri" w:eastAsia="Calibri" w:hAnsi="Calibri" w:cs="Calibri"/>
          <w:sz w:val="20"/>
          <w:szCs w:val="20"/>
          <w:lang w:val="pt-PT" w:eastAsia="ro-RO"/>
        </w:rPr>
        <w:tab/>
        <w:t xml:space="preserve">                  </w:t>
      </w:r>
      <w:r w:rsidRPr="0002531F">
        <w:rPr>
          <w:rFonts w:ascii="Calibri" w:hAnsi="Calibri" w:cs="Calibri"/>
          <w:sz w:val="20"/>
          <w:szCs w:val="20"/>
          <w:lang w:val="pt-PT" w:eastAsia="ro-RO"/>
        </w:rPr>
        <w:t xml:space="preserve">a Consiliului Judeţean Harghita  </w:t>
      </w:r>
    </w:p>
    <w:p w:rsidR="004B0F8C" w:rsidRPr="0002531F" w:rsidRDefault="004B0F8C" w:rsidP="004B0F8C">
      <w:pPr>
        <w:suppressAutoHyphens/>
        <w:spacing w:after="200" w:line="276" w:lineRule="auto"/>
        <w:rPr>
          <w:rFonts w:ascii="Calibri" w:hAnsi="Calibri" w:cs="Calibri"/>
          <w:sz w:val="20"/>
          <w:szCs w:val="20"/>
          <w:lang w:val="pt-PT" w:eastAsia="ro-RO"/>
        </w:rPr>
      </w:pPr>
    </w:p>
    <w:p w:rsidR="004B0F8C" w:rsidRPr="0002531F" w:rsidRDefault="004B0F8C" w:rsidP="004B0F8C">
      <w:pPr>
        <w:suppressAutoHyphens/>
        <w:jc w:val="both"/>
        <w:rPr>
          <w:rFonts w:ascii="Calibri" w:hAnsi="Calibri" w:cs="Calibri"/>
          <w:sz w:val="26"/>
          <w:szCs w:val="26"/>
          <w:lang w:val="pt-PT" w:eastAsia="ro-RO"/>
        </w:rPr>
      </w:pPr>
    </w:p>
    <w:p w:rsidR="004B0F8C" w:rsidRPr="0002531F" w:rsidRDefault="004B0F8C" w:rsidP="004B0F8C">
      <w:pPr>
        <w:suppressAutoHyphens/>
        <w:jc w:val="center"/>
        <w:rPr>
          <w:rFonts w:ascii="Calibri" w:hAnsi="Calibri" w:cs="Calibri"/>
          <w:b/>
          <w:sz w:val="26"/>
          <w:szCs w:val="26"/>
          <w:lang w:val="pt-PT" w:eastAsia="zh-CN"/>
        </w:rPr>
      </w:pPr>
      <w:r w:rsidRPr="0002531F">
        <w:rPr>
          <w:rFonts w:ascii="Calibri" w:hAnsi="Calibri" w:cs="Calibri"/>
          <w:b/>
          <w:sz w:val="26"/>
          <w:szCs w:val="26"/>
          <w:lang w:val="pt-PT" w:eastAsia="zh-CN"/>
        </w:rPr>
        <w:t>REGULAMENT-CADRU</w:t>
      </w:r>
    </w:p>
    <w:p w:rsidR="004B0F8C" w:rsidRPr="0002531F" w:rsidRDefault="004B0F8C" w:rsidP="004B0F8C">
      <w:pPr>
        <w:suppressAutoHyphens/>
        <w:jc w:val="center"/>
        <w:rPr>
          <w:rFonts w:ascii="Calibri" w:hAnsi="Calibri" w:cs="Calibri"/>
          <w:b/>
          <w:sz w:val="26"/>
          <w:szCs w:val="26"/>
          <w:lang w:val="pt-PT" w:eastAsia="zh-CN"/>
        </w:rPr>
      </w:pPr>
      <w:r w:rsidRPr="0002531F">
        <w:rPr>
          <w:rFonts w:ascii="Calibri" w:hAnsi="Calibri" w:cs="Calibri"/>
          <w:b/>
          <w:sz w:val="26"/>
          <w:szCs w:val="26"/>
          <w:lang w:val="pt-PT" w:eastAsia="zh-CN"/>
        </w:rPr>
        <w:t xml:space="preserve">de organizare şi funcţionare a serviciului social cu cazare: </w:t>
      </w:r>
    </w:p>
    <w:p w:rsidR="004B0F8C" w:rsidRPr="0002531F" w:rsidRDefault="004B0F8C" w:rsidP="004B0F8C">
      <w:pPr>
        <w:suppressAutoHyphens/>
        <w:jc w:val="center"/>
        <w:rPr>
          <w:rFonts w:ascii="Calibri" w:hAnsi="Calibri" w:cs="Calibri"/>
          <w:b/>
          <w:sz w:val="26"/>
          <w:szCs w:val="26"/>
          <w:lang w:val="pt-PT" w:eastAsia="zh-CN"/>
        </w:rPr>
      </w:pPr>
      <w:r w:rsidRPr="0002531F">
        <w:rPr>
          <w:rFonts w:ascii="Calibri" w:hAnsi="Calibri" w:cs="Calibri"/>
          <w:b/>
          <w:sz w:val="26"/>
          <w:szCs w:val="26"/>
          <w:lang w:val="pt-PT" w:eastAsia="zh-CN"/>
        </w:rPr>
        <w:t>C</w:t>
      </w:r>
      <w:r w:rsidRPr="0002531F">
        <w:rPr>
          <w:rFonts w:ascii="Calibri" w:hAnsi="Calibri" w:cs="Calibri"/>
          <w:b/>
          <w:bCs/>
          <w:sz w:val="26"/>
          <w:szCs w:val="26"/>
          <w:lang w:val="pt-PT" w:eastAsia="zh-CN"/>
        </w:rPr>
        <w:t>entrul de recuperare pentru copii cu dizabilităţi şi deficienţe de învăţare</w:t>
      </w:r>
    </w:p>
    <w:p w:rsidR="004B0F8C" w:rsidRPr="0002531F" w:rsidRDefault="004B0F8C" w:rsidP="004B0F8C">
      <w:pPr>
        <w:suppressAutoHyphens/>
        <w:jc w:val="center"/>
        <w:rPr>
          <w:rFonts w:ascii="Calibri" w:hAnsi="Calibri" w:cs="Calibri"/>
          <w:b/>
          <w:bCs/>
          <w:sz w:val="26"/>
          <w:szCs w:val="26"/>
          <w:lang w:val="pt-PT" w:eastAsia="zh-CN"/>
        </w:rPr>
      </w:pPr>
      <w:r w:rsidRPr="0002531F">
        <w:rPr>
          <w:rFonts w:ascii="Calibri" w:hAnsi="Calibri" w:cs="Calibri"/>
          <w:b/>
          <w:sz w:val="26"/>
          <w:szCs w:val="26"/>
          <w:lang w:val="pt-PT" w:eastAsia="zh-CN"/>
        </w:rPr>
        <w:t>din cadrul Complexul de servicii Miercurea-Ciuc</w:t>
      </w:r>
    </w:p>
    <w:p w:rsidR="004B0F8C" w:rsidRPr="0002531F" w:rsidRDefault="004B0F8C" w:rsidP="004B0F8C">
      <w:pPr>
        <w:tabs>
          <w:tab w:val="left" w:pos="2640"/>
        </w:tabs>
        <w:suppressAutoHyphens/>
        <w:autoSpaceDE w:val="0"/>
        <w:spacing w:after="200" w:line="276" w:lineRule="auto"/>
        <w:rPr>
          <w:rFonts w:ascii="Calibri" w:hAnsi="Calibri" w:cs="Calibri"/>
          <w:b/>
          <w:bCs/>
          <w:sz w:val="26"/>
          <w:szCs w:val="26"/>
          <w:lang w:val="pt-PT" w:eastAsia="zh-CN"/>
        </w:rPr>
      </w:pPr>
    </w:p>
    <w:p w:rsidR="004B0F8C" w:rsidRPr="0002531F" w:rsidRDefault="004B0F8C" w:rsidP="004B0F8C">
      <w:pPr>
        <w:tabs>
          <w:tab w:val="left" w:pos="2640"/>
        </w:tabs>
        <w:suppressAutoHyphens/>
        <w:autoSpaceDE w:val="0"/>
        <w:spacing w:after="200" w:line="276" w:lineRule="auto"/>
        <w:jc w:val="center"/>
        <w:rPr>
          <w:rFonts w:ascii="Calibri" w:hAnsi="Calibri" w:cs="Calibri"/>
          <w:b/>
          <w:bCs/>
          <w:sz w:val="26"/>
          <w:szCs w:val="26"/>
          <w:lang w:val="pt-PT" w:eastAsia="zh-CN"/>
        </w:rPr>
      </w:pPr>
      <w:r w:rsidRPr="0002531F">
        <w:rPr>
          <w:rFonts w:ascii="Calibri" w:hAnsi="Calibri" w:cs="Calibri"/>
          <w:b/>
          <w:bCs/>
          <w:sz w:val="26"/>
          <w:szCs w:val="26"/>
          <w:lang w:val="pt-PT" w:eastAsia="zh-CN"/>
        </w:rPr>
        <w:t xml:space="preserve">COD SERVICIU SOCIAL: </w:t>
      </w:r>
      <w:r w:rsidRPr="0002531F">
        <w:rPr>
          <w:rFonts w:ascii="Calibri" w:eastAsia="SimSun" w:hAnsi="Calibri" w:cs="Calibri"/>
          <w:b/>
          <w:sz w:val="26"/>
          <w:szCs w:val="26"/>
          <w:lang w:val="pt-PT" w:eastAsia="zh-CN"/>
        </w:rPr>
        <w:t>8891CZ-C-III</w:t>
      </w:r>
    </w:p>
    <w:p w:rsidR="004B0F8C" w:rsidRPr="0002531F" w:rsidRDefault="004B0F8C" w:rsidP="002156A0">
      <w:pPr>
        <w:suppressAutoHyphens/>
        <w:jc w:val="both"/>
        <w:rPr>
          <w:rFonts w:ascii="Calibri" w:hAnsi="Calibri" w:cs="Calibri"/>
          <w:b/>
          <w:bCs/>
          <w:sz w:val="26"/>
          <w:szCs w:val="26"/>
          <w:lang w:val="pt-PT" w:eastAsia="zh-CN"/>
        </w:rPr>
      </w:pPr>
    </w:p>
    <w:p w:rsidR="004B0F8C" w:rsidRPr="0002531F" w:rsidRDefault="004B0F8C" w:rsidP="002156A0">
      <w:pPr>
        <w:suppressAutoHyphens/>
        <w:jc w:val="both"/>
        <w:rPr>
          <w:rFonts w:ascii="Calibri" w:eastAsia="Calibri" w:hAnsi="Calibri" w:cs="Calibri"/>
          <w:b/>
          <w:sz w:val="26"/>
          <w:szCs w:val="26"/>
          <w:lang w:val="pt-PT" w:eastAsia="zh-CN"/>
        </w:rPr>
      </w:pPr>
      <w:r w:rsidRPr="0002531F">
        <w:rPr>
          <w:rFonts w:ascii="Calibri" w:eastAsia="Calibri" w:hAnsi="Calibri" w:cs="Calibri"/>
          <w:b/>
          <w:sz w:val="26"/>
          <w:szCs w:val="26"/>
          <w:lang w:val="pt-PT" w:eastAsia="zh-CN"/>
        </w:rPr>
        <w:t xml:space="preserve">    </w:t>
      </w:r>
      <w:r w:rsidRPr="0002531F">
        <w:rPr>
          <w:rFonts w:ascii="Calibri" w:hAnsi="Calibri" w:cs="Calibri"/>
          <w:b/>
          <w:sz w:val="26"/>
          <w:szCs w:val="26"/>
          <w:lang w:val="pt-PT" w:eastAsia="zh-CN"/>
        </w:rPr>
        <w:t xml:space="preserve">ART. 1   </w:t>
      </w:r>
    </w:p>
    <w:p w:rsidR="004B0F8C" w:rsidRPr="0002531F" w:rsidRDefault="004B0F8C" w:rsidP="002156A0">
      <w:pPr>
        <w:suppressAutoHyphens/>
        <w:jc w:val="both"/>
        <w:rPr>
          <w:rFonts w:ascii="Calibri" w:eastAsia="Calibri" w:hAnsi="Calibri" w:cs="Calibri"/>
          <w:sz w:val="26"/>
          <w:szCs w:val="26"/>
          <w:lang w:val="pt-PT" w:eastAsia="zh-CN"/>
        </w:rPr>
      </w:pPr>
      <w:r w:rsidRPr="0002531F">
        <w:rPr>
          <w:rFonts w:ascii="Calibri" w:eastAsia="Calibri" w:hAnsi="Calibri" w:cs="Calibri"/>
          <w:b/>
          <w:sz w:val="26"/>
          <w:szCs w:val="26"/>
          <w:lang w:val="pt-PT" w:eastAsia="zh-CN"/>
        </w:rPr>
        <w:t xml:space="preserve">    </w:t>
      </w:r>
      <w:r w:rsidRPr="0002531F">
        <w:rPr>
          <w:rFonts w:ascii="Calibri" w:hAnsi="Calibri" w:cs="Calibri"/>
          <w:b/>
          <w:sz w:val="26"/>
          <w:szCs w:val="26"/>
          <w:lang w:val="pt-PT" w:eastAsia="zh-CN"/>
        </w:rPr>
        <w:t>Definiţie</w:t>
      </w:r>
    </w:p>
    <w:p w:rsidR="004B0F8C" w:rsidRPr="0002531F" w:rsidRDefault="004B0F8C" w:rsidP="002156A0">
      <w:pPr>
        <w:suppressAutoHyphens/>
        <w:jc w:val="both"/>
        <w:rPr>
          <w:rFonts w:ascii="Calibri" w:eastAsia="Calibri" w:hAnsi="Calibri" w:cs="Calibri"/>
          <w:sz w:val="26"/>
          <w:szCs w:val="26"/>
          <w:lang w:eastAsia="zh-CN"/>
        </w:rPr>
      </w:pPr>
      <w:r w:rsidRPr="0002531F">
        <w:rPr>
          <w:rFonts w:ascii="Calibri" w:eastAsia="Calibri" w:hAnsi="Calibri" w:cs="Calibri"/>
          <w:sz w:val="26"/>
          <w:szCs w:val="26"/>
          <w:lang w:val="pt-PT" w:eastAsia="zh-CN"/>
        </w:rPr>
        <w:t xml:space="preserve">    </w:t>
      </w:r>
      <w:r w:rsidRPr="0002531F">
        <w:rPr>
          <w:rFonts w:ascii="Calibri" w:hAnsi="Calibri" w:cs="Calibri"/>
          <w:sz w:val="26"/>
          <w:szCs w:val="26"/>
          <w:lang w:val="pt-PT" w:eastAsia="zh-CN"/>
        </w:rPr>
        <w:t>(1) Regulamentul de organizare şi funcţionare este un document propriu al C</w:t>
      </w:r>
      <w:r w:rsidRPr="0002531F">
        <w:rPr>
          <w:rFonts w:ascii="Calibri" w:hAnsi="Calibri" w:cs="Calibri"/>
          <w:bCs/>
          <w:sz w:val="26"/>
          <w:szCs w:val="26"/>
          <w:lang w:val="pt-PT" w:eastAsia="zh-CN"/>
        </w:rPr>
        <w:t>entrului de recuperare pentru copii cu dizabilităţi şi deficienţe de învăţare</w:t>
      </w:r>
      <w:r w:rsidRPr="0002531F">
        <w:rPr>
          <w:rFonts w:ascii="Calibri" w:hAnsi="Calibri" w:cs="Calibri"/>
          <w:sz w:val="26"/>
          <w:szCs w:val="26"/>
          <w:lang w:val="pt-PT" w:eastAsia="zh-CN"/>
        </w:rPr>
        <w:t xml:space="preserve"> din cadrul Complexului de servicii Miercurea Ciuc</w:t>
      </w:r>
      <w:r w:rsidRPr="0002531F">
        <w:rPr>
          <w:rFonts w:ascii="Calibri" w:hAnsi="Calibri" w:cs="Calibri"/>
          <w:bCs/>
          <w:sz w:val="26"/>
          <w:szCs w:val="26"/>
          <w:lang w:val="pt-PT" w:eastAsia="zh-CN"/>
        </w:rPr>
        <w:t>, având sediul în mun. Miercurea Ciuc, str. Progresului nr.18,</w:t>
      </w:r>
      <w:r w:rsidRPr="0002531F">
        <w:rPr>
          <w:rFonts w:ascii="Calibri" w:hAnsi="Calibri" w:cs="Calibri"/>
          <w:sz w:val="26"/>
          <w:szCs w:val="26"/>
          <w:lang w:val="pt-PT" w:eastAsia="zh-CN"/>
        </w:rPr>
        <w:t xml:space="preserve"> jud. </w:t>
      </w:r>
      <w:r w:rsidRPr="0002531F">
        <w:rPr>
          <w:rFonts w:ascii="Calibri" w:hAnsi="Calibri" w:cs="Calibri"/>
          <w:sz w:val="26"/>
          <w:szCs w:val="26"/>
          <w:lang w:eastAsia="zh-CN"/>
        </w:rPr>
        <w:t>Harghita, înfiinţat prin Hotărârea Consiliului Judeţean Harghita nr. 186/2015, în vederea asigurării funcţionării acestuia, cu respectarea standardelor minime de calitate aplicabile şi a asigurării accesului persoanelor beneficiare la informaţii privind condiţiile de admitere, serviciile oferite etc.</w:t>
      </w:r>
    </w:p>
    <w:p w:rsidR="004B0F8C" w:rsidRPr="0002531F" w:rsidRDefault="004B0F8C" w:rsidP="002156A0">
      <w:pPr>
        <w:suppressAutoHyphens/>
        <w:jc w:val="both"/>
        <w:rPr>
          <w:rFonts w:ascii="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 xml:space="preserve">(2) Prevederile prezentului regulament sunt obligatorii atât pentru persoanele beneficiare, cât şi pentru angajaţii centrului </w:t>
      </w:r>
      <w:r w:rsidRPr="0002531F">
        <w:rPr>
          <w:rFonts w:ascii="Calibri" w:hAnsi="Calibri" w:cs="Calibri"/>
          <w:sz w:val="26"/>
          <w:szCs w:val="26"/>
          <w:lang w:val="ro-RO" w:eastAsia="zh-CN"/>
        </w:rPr>
        <w:t>ş</w:t>
      </w:r>
      <w:r w:rsidRPr="0002531F">
        <w:rPr>
          <w:rFonts w:ascii="Calibri" w:hAnsi="Calibri" w:cs="Calibri"/>
          <w:sz w:val="26"/>
          <w:szCs w:val="26"/>
          <w:lang w:eastAsia="zh-CN"/>
        </w:rPr>
        <w:t>i după caz, pentru membrii familiei beneficiarilor, reprezentanţi legali, voluntari, vizitatori.</w:t>
      </w:r>
    </w:p>
    <w:p w:rsidR="004B0F8C" w:rsidRPr="0002531F" w:rsidRDefault="004B0F8C" w:rsidP="002156A0">
      <w:pPr>
        <w:suppressAutoHyphens/>
        <w:jc w:val="both"/>
        <w:rPr>
          <w:rFonts w:ascii="Calibri" w:hAnsi="Calibri" w:cs="Calibri"/>
          <w:sz w:val="26"/>
          <w:szCs w:val="26"/>
          <w:lang w:eastAsia="zh-CN"/>
        </w:rPr>
      </w:pPr>
    </w:p>
    <w:p w:rsidR="004B0F8C" w:rsidRPr="0002531F" w:rsidRDefault="004B0F8C" w:rsidP="002156A0">
      <w:pPr>
        <w:suppressAutoHyphens/>
        <w:jc w:val="both"/>
        <w:rPr>
          <w:rFonts w:ascii="Calibri" w:eastAsia="Calibri" w:hAnsi="Calibri" w:cs="Calibri"/>
          <w:b/>
          <w:sz w:val="26"/>
          <w:szCs w:val="26"/>
          <w:lang w:eastAsia="zh-CN"/>
        </w:rPr>
      </w:pPr>
      <w:r w:rsidRPr="0002531F">
        <w:rPr>
          <w:rFonts w:ascii="Calibri" w:eastAsia="Calibri" w:hAnsi="Calibri" w:cs="Calibri"/>
          <w:b/>
          <w:sz w:val="26"/>
          <w:szCs w:val="26"/>
          <w:lang w:eastAsia="zh-CN"/>
        </w:rPr>
        <w:t xml:space="preserve">    </w:t>
      </w:r>
      <w:r w:rsidRPr="0002531F">
        <w:rPr>
          <w:rFonts w:ascii="Calibri" w:hAnsi="Calibri" w:cs="Calibri"/>
          <w:b/>
          <w:sz w:val="26"/>
          <w:szCs w:val="26"/>
          <w:lang w:eastAsia="zh-CN"/>
        </w:rPr>
        <w:t xml:space="preserve">ART. 2   </w:t>
      </w:r>
    </w:p>
    <w:p w:rsidR="004B0F8C" w:rsidRPr="0002531F" w:rsidRDefault="004B0F8C" w:rsidP="002156A0">
      <w:pPr>
        <w:suppressAutoHyphens/>
        <w:jc w:val="both"/>
        <w:rPr>
          <w:rFonts w:ascii="Calibri" w:hAnsi="Calibri" w:cs="Calibri"/>
          <w:b/>
          <w:sz w:val="26"/>
          <w:szCs w:val="26"/>
          <w:lang w:eastAsia="zh-CN"/>
        </w:rPr>
      </w:pPr>
      <w:r w:rsidRPr="0002531F">
        <w:rPr>
          <w:rFonts w:ascii="Calibri" w:eastAsia="Calibri" w:hAnsi="Calibri" w:cs="Calibri"/>
          <w:b/>
          <w:sz w:val="26"/>
          <w:szCs w:val="26"/>
          <w:lang w:eastAsia="zh-CN"/>
        </w:rPr>
        <w:t xml:space="preserve">   </w:t>
      </w:r>
      <w:r w:rsidRPr="0002531F">
        <w:rPr>
          <w:rFonts w:ascii="Calibri" w:hAnsi="Calibri" w:cs="Calibri"/>
          <w:b/>
          <w:sz w:val="26"/>
          <w:szCs w:val="26"/>
          <w:lang w:eastAsia="zh-CN"/>
        </w:rPr>
        <w:t xml:space="preserve">Identificarea serviciului social </w:t>
      </w:r>
    </w:p>
    <w:p w:rsidR="004B0F8C" w:rsidRPr="0002531F" w:rsidRDefault="004B0F8C" w:rsidP="002156A0">
      <w:pPr>
        <w:suppressAutoHyphens/>
        <w:jc w:val="both"/>
        <w:rPr>
          <w:rFonts w:ascii="Calibri" w:hAnsi="Calibri" w:cs="Calibri"/>
          <w:b/>
          <w:sz w:val="26"/>
          <w:szCs w:val="26"/>
          <w:lang w:eastAsia="zh-CN"/>
        </w:rPr>
      </w:pPr>
    </w:p>
    <w:p w:rsidR="004B0F8C" w:rsidRPr="0002531F" w:rsidRDefault="004B0F8C" w:rsidP="002156A0">
      <w:pPr>
        <w:suppressAutoHyphens/>
        <w:jc w:val="both"/>
        <w:rPr>
          <w:rFonts w:ascii="Calibri" w:hAnsi="Calibri" w:cs="Calibri"/>
          <w:sz w:val="26"/>
          <w:szCs w:val="26"/>
          <w:lang w:eastAsia="zh-CN"/>
        </w:rPr>
      </w:pPr>
      <w:r w:rsidRPr="0002531F">
        <w:rPr>
          <w:rFonts w:ascii="Calibri" w:hAnsi="Calibri" w:cs="Calibri"/>
          <w:b/>
          <w:sz w:val="26"/>
          <w:szCs w:val="26"/>
          <w:lang w:eastAsia="zh-CN"/>
        </w:rPr>
        <w:t xml:space="preserve">Serviciul social </w:t>
      </w:r>
      <w:r w:rsidRPr="0002531F">
        <w:rPr>
          <w:rFonts w:ascii="Calibri" w:hAnsi="Calibri" w:cs="Calibri"/>
          <w:sz w:val="26"/>
          <w:szCs w:val="26"/>
          <w:lang w:eastAsia="zh-CN"/>
        </w:rPr>
        <w:t>”</w:t>
      </w:r>
      <w:r w:rsidRPr="0002531F">
        <w:rPr>
          <w:rFonts w:ascii="Calibri" w:hAnsi="Calibri" w:cs="Calibri"/>
          <w:b/>
          <w:sz w:val="26"/>
          <w:szCs w:val="26"/>
          <w:lang w:eastAsia="zh-CN"/>
        </w:rPr>
        <w:t>C</w:t>
      </w:r>
      <w:r w:rsidRPr="0002531F">
        <w:rPr>
          <w:rFonts w:ascii="Calibri" w:hAnsi="Calibri" w:cs="Calibri"/>
          <w:b/>
          <w:bCs/>
          <w:sz w:val="26"/>
          <w:szCs w:val="26"/>
          <w:lang w:eastAsia="zh-CN"/>
        </w:rPr>
        <w:t>entrul de recuperare pentru copii cu dizabilităţi şi deficienţe de învăţare”</w:t>
      </w:r>
      <w:r w:rsidRPr="0002531F">
        <w:rPr>
          <w:rFonts w:ascii="Calibri" w:hAnsi="Calibri" w:cs="Calibri"/>
          <w:b/>
          <w:sz w:val="26"/>
          <w:szCs w:val="26"/>
          <w:lang w:eastAsia="zh-CN"/>
        </w:rPr>
        <w:t>,</w:t>
      </w:r>
      <w:r w:rsidRPr="0002531F">
        <w:rPr>
          <w:rFonts w:ascii="Calibri" w:hAnsi="Calibri" w:cs="Calibri"/>
          <w:sz w:val="26"/>
          <w:szCs w:val="26"/>
          <w:lang w:eastAsia="zh-CN"/>
        </w:rPr>
        <w:t xml:space="preserve"> din Miercurea-Ciuc, str. Progresului nr. 18, din cadrul Complexului de servicii Miercurea-Ciuc, cod serviciu social</w:t>
      </w:r>
      <w:r w:rsidRPr="0002531F">
        <w:rPr>
          <w:rFonts w:ascii="Calibri" w:eastAsia="SimSun" w:hAnsi="Calibri" w:cs="Calibri"/>
          <w:b/>
          <w:sz w:val="26"/>
          <w:szCs w:val="26"/>
          <w:lang w:eastAsia="zh-CN"/>
        </w:rPr>
        <w:t xml:space="preserve"> 8891CZ-C-III</w:t>
      </w:r>
      <w:r w:rsidRPr="0002531F">
        <w:rPr>
          <w:rFonts w:ascii="Calibri" w:hAnsi="Calibri" w:cs="Calibri"/>
          <w:sz w:val="26"/>
          <w:szCs w:val="26"/>
          <w:lang w:eastAsia="zh-CN"/>
        </w:rPr>
        <w:t xml:space="preserve">, este înfiinţat şi administrat de furnizorul Direcţia Generală de Asistenţă Socială şi Protecţia Copilului Harghita, deţine Licenţa de funcţionare seria L.F. nr. 000161, eliberată la data de 28.08.2017, de către de către Autoritatea Națională pentru Protecția Drepturilor Copilului și Adopție, MMJS. </w:t>
      </w:r>
    </w:p>
    <w:p w:rsidR="004B0F8C" w:rsidRPr="0002531F" w:rsidRDefault="004B0F8C" w:rsidP="002156A0">
      <w:pPr>
        <w:suppressAutoHyphens/>
        <w:jc w:val="both"/>
        <w:rPr>
          <w:rFonts w:ascii="Calibri" w:hAnsi="Calibri" w:cs="Calibri"/>
          <w:sz w:val="26"/>
          <w:szCs w:val="26"/>
          <w:lang w:eastAsia="zh-CN"/>
        </w:rPr>
      </w:pPr>
    </w:p>
    <w:p w:rsidR="004B0F8C" w:rsidRPr="0002531F" w:rsidRDefault="004B0F8C" w:rsidP="002156A0">
      <w:pPr>
        <w:suppressAutoHyphens/>
        <w:jc w:val="both"/>
        <w:rPr>
          <w:rFonts w:ascii="Calibri" w:eastAsia="Calibri" w:hAnsi="Calibri" w:cs="Calibri"/>
          <w:b/>
          <w:sz w:val="26"/>
          <w:szCs w:val="26"/>
          <w:lang w:eastAsia="zh-CN"/>
        </w:rPr>
      </w:pPr>
      <w:r w:rsidRPr="0002531F">
        <w:rPr>
          <w:rFonts w:ascii="Calibri" w:eastAsia="Calibri" w:hAnsi="Calibri" w:cs="Calibri"/>
          <w:b/>
          <w:sz w:val="26"/>
          <w:szCs w:val="26"/>
          <w:lang w:eastAsia="zh-CN"/>
        </w:rPr>
        <w:t xml:space="preserve"> </w:t>
      </w:r>
      <w:r w:rsidRPr="0002531F">
        <w:rPr>
          <w:rFonts w:ascii="Calibri" w:hAnsi="Calibri" w:cs="Calibri"/>
          <w:b/>
          <w:sz w:val="26"/>
          <w:szCs w:val="26"/>
          <w:lang w:eastAsia="zh-CN"/>
        </w:rPr>
        <w:t xml:space="preserve">ART. 3  </w:t>
      </w:r>
      <w:r w:rsidRPr="0002531F">
        <w:rPr>
          <w:rFonts w:ascii="Calibri" w:hAnsi="Calibri" w:cs="Calibri"/>
          <w:b/>
          <w:sz w:val="26"/>
          <w:szCs w:val="26"/>
          <w:lang w:eastAsia="zh-CN"/>
        </w:rPr>
        <w:tab/>
      </w:r>
    </w:p>
    <w:p w:rsidR="004B0F8C" w:rsidRPr="0002531F" w:rsidRDefault="004B0F8C" w:rsidP="002156A0">
      <w:pPr>
        <w:suppressAutoHyphens/>
        <w:jc w:val="both"/>
        <w:rPr>
          <w:rFonts w:ascii="Calibri" w:hAnsi="Calibri" w:cs="Calibri"/>
          <w:sz w:val="26"/>
          <w:szCs w:val="26"/>
          <w:lang w:eastAsia="zh-CN"/>
        </w:rPr>
      </w:pPr>
      <w:r w:rsidRPr="0002531F">
        <w:rPr>
          <w:rFonts w:ascii="Calibri" w:eastAsia="Calibri" w:hAnsi="Calibri" w:cs="Calibri"/>
          <w:b/>
          <w:sz w:val="26"/>
          <w:szCs w:val="26"/>
          <w:lang w:eastAsia="zh-CN"/>
        </w:rPr>
        <w:t xml:space="preserve"> </w:t>
      </w:r>
      <w:r w:rsidRPr="0002531F">
        <w:rPr>
          <w:rFonts w:ascii="Calibri" w:hAnsi="Calibri" w:cs="Calibri"/>
          <w:b/>
          <w:sz w:val="26"/>
          <w:szCs w:val="26"/>
          <w:lang w:eastAsia="zh-CN"/>
        </w:rPr>
        <w:t xml:space="preserve">Scopul/ </w:t>
      </w:r>
      <w:r w:rsidRPr="0002531F">
        <w:rPr>
          <w:rFonts w:ascii="Calibri" w:hAnsi="Calibri" w:cs="Calibri"/>
          <w:b/>
          <w:sz w:val="26"/>
          <w:szCs w:val="26"/>
          <w:lang w:val="ro-RO" w:eastAsia="zh-CN"/>
        </w:rPr>
        <w:t>misiunea</w:t>
      </w:r>
      <w:r w:rsidRPr="0002531F">
        <w:rPr>
          <w:rFonts w:ascii="Calibri" w:hAnsi="Calibri" w:cs="Calibri"/>
          <w:b/>
          <w:sz w:val="26"/>
          <w:szCs w:val="26"/>
          <w:lang w:eastAsia="zh-CN"/>
        </w:rPr>
        <w:t xml:space="preserve"> serviciului social</w:t>
      </w:r>
    </w:p>
    <w:p w:rsidR="004B0F8C" w:rsidRPr="0002531F" w:rsidRDefault="004B0F8C" w:rsidP="00A27560">
      <w:pPr>
        <w:numPr>
          <w:ilvl w:val="0"/>
          <w:numId w:val="177"/>
        </w:numPr>
        <w:tabs>
          <w:tab w:val="left" w:pos="0"/>
          <w:tab w:val="left" w:pos="720"/>
        </w:tabs>
        <w:suppressAutoHyphens/>
        <w:ind w:left="0" w:firstLine="360"/>
        <w:jc w:val="both"/>
        <w:rPr>
          <w:rFonts w:ascii="Calibri" w:hAnsi="Calibri" w:cs="Calibri"/>
          <w:sz w:val="26"/>
          <w:szCs w:val="26"/>
          <w:lang w:eastAsia="zh-CN"/>
        </w:rPr>
      </w:pPr>
      <w:r w:rsidRPr="0002531F">
        <w:rPr>
          <w:rFonts w:ascii="Calibri" w:hAnsi="Calibri" w:cs="Calibri"/>
          <w:sz w:val="26"/>
          <w:szCs w:val="26"/>
          <w:lang w:eastAsia="zh-CN"/>
        </w:rPr>
        <w:t xml:space="preserve">Centrul de recuperare pentru copii cu dizabilităţi şi deficienţe de învăţare din cadrul Complexului de servicii Miercurea Ciuc asigură servicii de abilitare și reabilitare, de dezvoltare a deprinderilor de viaţă independentă, orientare şcolară şi </w:t>
      </w:r>
      <w:r w:rsidRPr="0002531F">
        <w:rPr>
          <w:rFonts w:ascii="Calibri" w:hAnsi="Calibri" w:cs="Calibri"/>
          <w:sz w:val="26"/>
          <w:szCs w:val="26"/>
          <w:lang w:eastAsia="zh-CN"/>
        </w:rPr>
        <w:lastRenderedPageBreak/>
        <w:t xml:space="preserve">profesională, precum şi de pregătire în vederea reintegrării sau integrării familiale şi integrării socioprofesionale pentru copii/tinerii cu deficiențe și/sau dizabilități plasați în sistemul de protecție specială al Direcției Generale de Asistență Socială și Protecția Copilului Harghita.  </w:t>
      </w:r>
    </w:p>
    <w:p w:rsidR="004B0F8C" w:rsidRPr="0002531F" w:rsidRDefault="004B0F8C" w:rsidP="002156A0">
      <w:pPr>
        <w:suppressAutoHyphens/>
        <w:jc w:val="both"/>
        <w:rPr>
          <w:rFonts w:ascii="Calibri" w:hAnsi="Calibri" w:cs="Calibri"/>
          <w:sz w:val="26"/>
          <w:szCs w:val="26"/>
          <w:lang w:eastAsia="zh-CN"/>
        </w:rPr>
      </w:pPr>
    </w:p>
    <w:p w:rsidR="004B0F8C" w:rsidRPr="0002531F" w:rsidRDefault="004B0F8C" w:rsidP="002156A0">
      <w:pPr>
        <w:suppressAutoHyphens/>
        <w:jc w:val="both"/>
        <w:rPr>
          <w:rFonts w:ascii="Calibri" w:hAnsi="Calibri" w:cs="Calibri"/>
          <w:b/>
          <w:sz w:val="26"/>
          <w:szCs w:val="26"/>
          <w:lang w:val="pt-BR" w:eastAsia="zh-CN"/>
        </w:rPr>
      </w:pPr>
      <w:r w:rsidRPr="0002531F">
        <w:rPr>
          <w:rFonts w:ascii="Calibri" w:hAnsi="Calibri" w:cs="Calibri"/>
          <w:b/>
          <w:sz w:val="26"/>
          <w:szCs w:val="26"/>
          <w:lang w:val="pt-BR" w:eastAsia="zh-CN"/>
        </w:rPr>
        <w:t xml:space="preserve">ART. 4 </w:t>
      </w:r>
    </w:p>
    <w:p w:rsidR="004B0F8C" w:rsidRPr="0002531F" w:rsidRDefault="004B0F8C" w:rsidP="002156A0">
      <w:pPr>
        <w:suppressAutoHyphens/>
        <w:jc w:val="both"/>
        <w:rPr>
          <w:rFonts w:ascii="Calibri" w:hAnsi="Calibri" w:cs="Calibri"/>
          <w:b/>
          <w:sz w:val="26"/>
          <w:szCs w:val="26"/>
          <w:lang w:val="pt-BR" w:eastAsia="zh-CN"/>
        </w:rPr>
      </w:pPr>
      <w:r w:rsidRPr="0002531F">
        <w:rPr>
          <w:rFonts w:ascii="Calibri" w:hAnsi="Calibri" w:cs="Calibri"/>
          <w:b/>
          <w:sz w:val="26"/>
          <w:szCs w:val="26"/>
          <w:lang w:val="pt-BR" w:eastAsia="zh-CN"/>
        </w:rPr>
        <w:t>Cadrul legal de înfiinţare, organizare şi funcţionare</w:t>
      </w:r>
    </w:p>
    <w:p w:rsidR="004B0F8C" w:rsidRPr="0002531F" w:rsidRDefault="004B0F8C" w:rsidP="00A27560">
      <w:pPr>
        <w:numPr>
          <w:ilvl w:val="0"/>
          <w:numId w:val="176"/>
        </w:numPr>
        <w:tabs>
          <w:tab w:val="left" w:pos="1080"/>
        </w:tabs>
        <w:suppressAutoHyphens/>
        <w:ind w:left="0" w:firstLine="720"/>
        <w:jc w:val="both"/>
        <w:rPr>
          <w:rFonts w:ascii="Calibri" w:hAnsi="Calibri" w:cs="Calibri"/>
          <w:b/>
          <w:sz w:val="26"/>
          <w:szCs w:val="26"/>
          <w:lang w:val="pt-BR" w:eastAsia="zh-CN"/>
        </w:rPr>
      </w:pPr>
      <w:r w:rsidRPr="0002531F">
        <w:rPr>
          <w:rFonts w:ascii="Calibri" w:hAnsi="Calibri" w:cs="Calibri"/>
          <w:b/>
          <w:sz w:val="26"/>
          <w:szCs w:val="26"/>
          <w:lang w:val="pt-BR" w:eastAsia="zh-CN"/>
        </w:rPr>
        <w:t>C</w:t>
      </w:r>
      <w:r w:rsidRPr="0002531F">
        <w:rPr>
          <w:rFonts w:ascii="Calibri" w:hAnsi="Calibri" w:cs="Calibri"/>
          <w:b/>
          <w:bCs/>
          <w:sz w:val="26"/>
          <w:szCs w:val="26"/>
          <w:lang w:val="pt-BR" w:eastAsia="zh-CN"/>
        </w:rPr>
        <w:t>entrul de recuperare pentru copii cu dizabilități și deficiențe de învățare</w:t>
      </w:r>
      <w:r w:rsidRPr="0002531F">
        <w:rPr>
          <w:rFonts w:ascii="Calibri" w:hAnsi="Calibri" w:cs="Calibri"/>
          <w:sz w:val="26"/>
          <w:szCs w:val="26"/>
          <w:lang w:val="pt-BR" w:eastAsia="zh-CN"/>
        </w:rPr>
        <w:t xml:space="preserve"> din cadrul Complexului de servicii, funcţionează cu respectarea prevederilor cadrului general de organizare şi funcţionare a serviciilor sociale, reglementat de Legea nr. 292/2011, cu modificările ulterioare, Legea nr.272/2004 privind protecţia şi promovarea drepturilor copilului, republicată cu modificările şi completările ulterioare, precum şi a altor acte normative secundare aplicabile domeniului. Standardul minim de calitate aplicabil în Centrul de recuperare pentru copii cu dizabilități și deficienţă de învățare din cadrul Complexului de servicii, este Ordinul nr. 2</w:t>
      </w:r>
      <w:r w:rsidRPr="0002531F">
        <w:rPr>
          <w:rFonts w:ascii="Calibri" w:hAnsi="Calibri" w:cs="Calibri"/>
          <w:sz w:val="26"/>
          <w:szCs w:val="26"/>
          <w:lang w:val="ro-RO" w:eastAsia="zh-CN"/>
        </w:rPr>
        <w:t>7</w:t>
      </w:r>
      <w:r w:rsidRPr="0002531F">
        <w:rPr>
          <w:rFonts w:ascii="Calibri" w:hAnsi="Calibri" w:cs="Calibri"/>
          <w:sz w:val="26"/>
          <w:szCs w:val="26"/>
          <w:lang w:val="pt-BR" w:eastAsia="zh-CN"/>
        </w:rPr>
        <w:t>/</w:t>
      </w:r>
      <w:r w:rsidRPr="0002531F">
        <w:rPr>
          <w:rFonts w:ascii="Calibri" w:hAnsi="Calibri" w:cs="Calibri"/>
          <w:sz w:val="26"/>
          <w:szCs w:val="26"/>
          <w:lang w:val="ro-RO" w:eastAsia="zh-CN"/>
        </w:rPr>
        <w:t>2019</w:t>
      </w:r>
      <w:r w:rsidRPr="0002531F">
        <w:rPr>
          <w:rFonts w:ascii="Calibri" w:hAnsi="Calibri" w:cs="Calibri"/>
          <w:sz w:val="26"/>
          <w:szCs w:val="26"/>
          <w:lang w:val="pt-BR" w:eastAsia="zh-CN"/>
        </w:rPr>
        <w:t xml:space="preserve"> al al Ministrului Muncii și Justiției Sociale privind aprobarea standardelor minime </w:t>
      </w:r>
      <w:r w:rsidRPr="0002531F">
        <w:rPr>
          <w:rFonts w:ascii="Calibri" w:hAnsi="Calibri" w:cs="Calibri"/>
          <w:sz w:val="26"/>
          <w:szCs w:val="26"/>
          <w:lang w:val="ro-RO" w:eastAsia="zh-CN"/>
        </w:rPr>
        <w:t>de calitate pentru serviciile sociale de zi destinate copiilor.</w:t>
      </w:r>
    </w:p>
    <w:p w:rsidR="004B0F8C" w:rsidRPr="0002531F" w:rsidRDefault="004B0F8C" w:rsidP="00A27560">
      <w:pPr>
        <w:numPr>
          <w:ilvl w:val="0"/>
          <w:numId w:val="176"/>
        </w:numPr>
        <w:tabs>
          <w:tab w:val="left" w:pos="1080"/>
        </w:tabs>
        <w:suppressAutoHyphens/>
        <w:ind w:left="0" w:firstLine="720"/>
        <w:jc w:val="both"/>
        <w:rPr>
          <w:rFonts w:ascii="Calibri" w:hAnsi="Calibri" w:cs="Calibri"/>
          <w:sz w:val="26"/>
          <w:szCs w:val="26"/>
          <w:lang w:val="pt-BR" w:eastAsia="zh-CN"/>
        </w:rPr>
      </w:pPr>
      <w:r w:rsidRPr="0002531F">
        <w:rPr>
          <w:rFonts w:ascii="Calibri" w:hAnsi="Calibri" w:cs="Calibri"/>
          <w:b/>
          <w:sz w:val="26"/>
          <w:szCs w:val="26"/>
          <w:lang w:val="pt-BR" w:eastAsia="zh-CN"/>
        </w:rPr>
        <w:t>C</w:t>
      </w:r>
      <w:r w:rsidRPr="0002531F">
        <w:rPr>
          <w:rFonts w:ascii="Calibri" w:hAnsi="Calibri" w:cs="Calibri"/>
          <w:b/>
          <w:bCs/>
          <w:sz w:val="26"/>
          <w:szCs w:val="26"/>
          <w:lang w:val="pt-BR" w:eastAsia="zh-CN"/>
        </w:rPr>
        <w:t>entrul de recuperare pentru copii cu dizabilități și deficiențe de învățare</w:t>
      </w:r>
      <w:r w:rsidRPr="0002531F">
        <w:rPr>
          <w:rFonts w:ascii="Calibri" w:hAnsi="Calibri" w:cs="Calibri"/>
          <w:sz w:val="26"/>
          <w:szCs w:val="26"/>
          <w:lang w:val="pt-BR" w:eastAsia="zh-CN"/>
        </w:rPr>
        <w:t xml:space="preserve"> aparţine la Complexul de servicii Miercurea Ciuc, care a fost înfiinţat prin Hotărârea Consiliului Judeţean Harghita nr. 186/2015 şi care funcţionează în subordinea Direcţiei Generale de Asistenţă Socială şi Protecţia Copilului Harghita.</w:t>
      </w:r>
    </w:p>
    <w:p w:rsidR="004B0F8C" w:rsidRPr="0002531F" w:rsidRDefault="004B0F8C" w:rsidP="00A27560">
      <w:pPr>
        <w:numPr>
          <w:ilvl w:val="0"/>
          <w:numId w:val="176"/>
        </w:numPr>
        <w:tabs>
          <w:tab w:val="left" w:pos="540"/>
          <w:tab w:val="left" w:pos="1080"/>
        </w:tabs>
        <w:suppressAutoHyphens/>
        <w:ind w:left="0" w:firstLine="720"/>
        <w:jc w:val="both"/>
        <w:rPr>
          <w:rFonts w:ascii="Calibri" w:eastAsia="Calibri" w:hAnsi="Calibri" w:cs="Calibri"/>
          <w:sz w:val="26"/>
          <w:szCs w:val="26"/>
          <w:lang w:val="pt-BR" w:eastAsia="zh-CN"/>
        </w:rPr>
      </w:pPr>
      <w:r w:rsidRPr="0002531F">
        <w:rPr>
          <w:rFonts w:ascii="Calibri" w:hAnsi="Calibri" w:cs="Calibri"/>
          <w:sz w:val="26"/>
          <w:szCs w:val="26"/>
          <w:lang w:val="pt-BR" w:eastAsia="zh-CN"/>
        </w:rPr>
        <w:t xml:space="preserve">Serviciile din cadrul Complexului de servicii Miercurea Ciuc, printre care şi Centrul de recuperare pentru copii cu dizabilităţi şi deficienţe de învăţare  </w:t>
      </w:r>
      <w:r w:rsidRPr="0002531F">
        <w:rPr>
          <w:rFonts w:ascii="Calibri" w:hAnsi="Calibri" w:cs="Calibri"/>
          <w:bCs/>
          <w:sz w:val="26"/>
          <w:szCs w:val="26"/>
          <w:lang w:val="ro-RO" w:eastAsia="zh-CN"/>
        </w:rPr>
        <w:t>funcţionează în baza licenţei de funcţionare acordată de către Ministerului Muncii și Justiției Sociale, Autoritatea Națională pentru Protecția Drepturilor Copilului și Adopție, în conformitate cu prevederile Legii nr. 197/2012 privind asigurarea calității în domeniul serviciilor sociale şi ale Hotărârii Guvernului nr.118/2014 pentru aprobarea Normelor metodologice de aplicare a prevederilor Legii nr. 197/2012 privind asigurarea calității în domeniul serviciilor sociale.</w:t>
      </w:r>
    </w:p>
    <w:p w:rsidR="004B0F8C" w:rsidRPr="0002531F" w:rsidRDefault="004B0F8C" w:rsidP="002156A0">
      <w:pPr>
        <w:suppressAutoHyphens/>
        <w:jc w:val="both"/>
        <w:rPr>
          <w:rFonts w:ascii="Calibri" w:eastAsia="Calibri" w:hAnsi="Calibri" w:cs="Calibri"/>
          <w:b/>
          <w:sz w:val="26"/>
          <w:szCs w:val="26"/>
          <w:lang w:val="pt-BR" w:eastAsia="zh-CN"/>
        </w:rPr>
      </w:pPr>
      <w:r w:rsidRPr="0002531F">
        <w:rPr>
          <w:rFonts w:ascii="Calibri" w:eastAsia="Calibri" w:hAnsi="Calibri" w:cs="Calibri"/>
          <w:sz w:val="26"/>
          <w:szCs w:val="26"/>
          <w:lang w:val="pt-BR" w:eastAsia="zh-CN"/>
        </w:rPr>
        <w:t xml:space="preserve">    </w:t>
      </w:r>
    </w:p>
    <w:p w:rsidR="004B0F8C" w:rsidRPr="0002531F" w:rsidRDefault="004B0F8C" w:rsidP="002156A0">
      <w:pPr>
        <w:suppressAutoHyphens/>
        <w:jc w:val="both"/>
        <w:rPr>
          <w:rFonts w:ascii="Calibri" w:eastAsia="Calibri" w:hAnsi="Calibri" w:cs="Calibri"/>
          <w:b/>
          <w:sz w:val="26"/>
          <w:szCs w:val="26"/>
          <w:lang w:val="pt-BR" w:eastAsia="zh-CN"/>
        </w:rPr>
      </w:pPr>
      <w:r w:rsidRPr="0002531F">
        <w:rPr>
          <w:rFonts w:ascii="Calibri" w:eastAsia="Calibri" w:hAnsi="Calibri" w:cs="Calibri"/>
          <w:b/>
          <w:sz w:val="26"/>
          <w:szCs w:val="26"/>
          <w:lang w:val="pt-BR" w:eastAsia="zh-CN"/>
        </w:rPr>
        <w:t xml:space="preserve">    </w:t>
      </w:r>
      <w:r w:rsidRPr="0002531F">
        <w:rPr>
          <w:rFonts w:ascii="Calibri" w:hAnsi="Calibri" w:cs="Calibri"/>
          <w:b/>
          <w:sz w:val="26"/>
          <w:szCs w:val="26"/>
          <w:lang w:val="pt-BR" w:eastAsia="zh-CN"/>
        </w:rPr>
        <w:t xml:space="preserve">ART. 5   </w:t>
      </w:r>
    </w:p>
    <w:p w:rsidR="004B0F8C" w:rsidRPr="0002531F" w:rsidRDefault="004B0F8C" w:rsidP="002156A0">
      <w:pPr>
        <w:suppressAutoHyphens/>
        <w:jc w:val="both"/>
        <w:rPr>
          <w:rFonts w:ascii="Calibri" w:eastAsia="Calibri" w:hAnsi="Calibri" w:cs="Calibri"/>
          <w:sz w:val="26"/>
          <w:szCs w:val="26"/>
          <w:lang w:val="pt-BR" w:eastAsia="zh-CN"/>
        </w:rPr>
      </w:pPr>
      <w:r w:rsidRPr="0002531F">
        <w:rPr>
          <w:rFonts w:ascii="Calibri" w:eastAsia="Calibri" w:hAnsi="Calibri" w:cs="Calibri"/>
          <w:b/>
          <w:sz w:val="26"/>
          <w:szCs w:val="26"/>
          <w:lang w:val="pt-BR" w:eastAsia="zh-CN"/>
        </w:rPr>
        <w:t xml:space="preserve">   </w:t>
      </w:r>
      <w:r w:rsidRPr="0002531F">
        <w:rPr>
          <w:rFonts w:ascii="Calibri" w:hAnsi="Calibri" w:cs="Calibri"/>
          <w:b/>
          <w:sz w:val="26"/>
          <w:szCs w:val="26"/>
          <w:lang w:val="pt-BR" w:eastAsia="zh-CN"/>
        </w:rPr>
        <w:t>Principiile care stau la baza acordării serviciului social</w:t>
      </w:r>
    </w:p>
    <w:p w:rsidR="004B0F8C" w:rsidRPr="0002531F" w:rsidRDefault="004B0F8C" w:rsidP="002156A0">
      <w:pPr>
        <w:suppressAutoHyphens/>
        <w:jc w:val="both"/>
        <w:rPr>
          <w:rFonts w:ascii="Calibri" w:eastAsia="Calibri" w:hAnsi="Calibri" w:cs="Calibri"/>
          <w:sz w:val="26"/>
          <w:szCs w:val="26"/>
          <w:lang w:val="pt-BR" w:eastAsia="zh-CN"/>
        </w:rPr>
      </w:pPr>
      <w:r w:rsidRPr="0002531F">
        <w:rPr>
          <w:rFonts w:ascii="Calibri" w:eastAsia="Calibri" w:hAnsi="Calibri" w:cs="Calibri"/>
          <w:sz w:val="26"/>
          <w:szCs w:val="26"/>
          <w:lang w:val="pt-BR" w:eastAsia="zh-CN"/>
        </w:rPr>
        <w:t xml:space="preserve">    </w:t>
      </w:r>
      <w:r w:rsidRPr="0002531F">
        <w:rPr>
          <w:rFonts w:ascii="Calibri" w:hAnsi="Calibri" w:cs="Calibri"/>
          <w:sz w:val="26"/>
          <w:szCs w:val="26"/>
          <w:lang w:val="pt-BR" w:eastAsia="zh-CN"/>
        </w:rPr>
        <w:t>(1) Centrul de recuperare pentru copii cu dizabilităţi şi deficienţe de învăţare se organizează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4B0F8C" w:rsidRPr="0002531F" w:rsidRDefault="004B0F8C" w:rsidP="002156A0">
      <w:pPr>
        <w:suppressAutoHyphens/>
        <w:jc w:val="both"/>
        <w:rPr>
          <w:rFonts w:ascii="Calibri" w:hAnsi="Calibri" w:cs="Calibri"/>
          <w:sz w:val="26"/>
          <w:szCs w:val="26"/>
          <w:lang w:val="it-IT" w:eastAsia="zh-CN"/>
        </w:rPr>
      </w:pPr>
      <w:r w:rsidRPr="0002531F">
        <w:rPr>
          <w:rFonts w:ascii="Calibri" w:eastAsia="Calibri" w:hAnsi="Calibri" w:cs="Calibri"/>
          <w:sz w:val="26"/>
          <w:szCs w:val="26"/>
          <w:lang w:val="pt-BR" w:eastAsia="zh-CN"/>
        </w:rPr>
        <w:t xml:space="preserve">    </w:t>
      </w:r>
      <w:r w:rsidRPr="0002531F">
        <w:rPr>
          <w:rFonts w:ascii="Calibri" w:hAnsi="Calibri" w:cs="Calibri"/>
          <w:sz w:val="26"/>
          <w:szCs w:val="26"/>
          <w:lang w:val="pt-BR" w:eastAsia="zh-CN"/>
        </w:rPr>
        <w:t>(2) Principiile specifice care stau la baza prestării serviciilor sociale în cadrul Centrului de recuperare pentru copii cu dizabilităţi şi deficienţe de învăţare sunt următoarele:</w:t>
      </w:r>
    </w:p>
    <w:p w:rsidR="004B0F8C" w:rsidRPr="0002531F" w:rsidRDefault="004B0F8C" w:rsidP="00A27560">
      <w:pPr>
        <w:numPr>
          <w:ilvl w:val="0"/>
          <w:numId w:val="185"/>
        </w:numPr>
        <w:suppressAutoHyphens/>
        <w:ind w:left="284" w:right="-22"/>
        <w:jc w:val="both"/>
        <w:rPr>
          <w:rFonts w:ascii="Calibri" w:hAnsi="Calibri" w:cs="Calibri"/>
          <w:sz w:val="26"/>
          <w:szCs w:val="26"/>
          <w:lang w:val="it-IT" w:eastAsia="zh-CN"/>
        </w:rPr>
      </w:pPr>
      <w:r w:rsidRPr="0002531F">
        <w:rPr>
          <w:rFonts w:ascii="Calibri" w:hAnsi="Calibri" w:cs="Calibri"/>
          <w:sz w:val="26"/>
          <w:szCs w:val="26"/>
          <w:lang w:val="it-IT" w:eastAsia="zh-CN"/>
        </w:rPr>
        <w:t>respectarea şi promovarea cu prioritate a interesului superior al copilului;</w:t>
      </w:r>
    </w:p>
    <w:p w:rsidR="004B0F8C" w:rsidRPr="0002531F" w:rsidRDefault="004B0F8C" w:rsidP="00A27560">
      <w:pPr>
        <w:numPr>
          <w:ilvl w:val="0"/>
          <w:numId w:val="185"/>
        </w:numPr>
        <w:suppressAutoHyphens/>
        <w:ind w:right="-22" w:firstLine="284"/>
        <w:jc w:val="both"/>
        <w:rPr>
          <w:rFonts w:ascii="Calibri" w:hAnsi="Calibri" w:cs="Calibri"/>
          <w:sz w:val="26"/>
          <w:szCs w:val="26"/>
          <w:lang w:val="it-IT" w:eastAsia="zh-CN"/>
        </w:rPr>
      </w:pPr>
      <w:r w:rsidRPr="0002531F">
        <w:rPr>
          <w:rFonts w:ascii="Calibri" w:hAnsi="Calibri" w:cs="Calibri"/>
          <w:sz w:val="26"/>
          <w:szCs w:val="26"/>
          <w:lang w:val="it-IT" w:eastAsia="zh-CN"/>
        </w:rPr>
        <w:t xml:space="preserve">protejarea şi promovarea drepturilor  copilului  în ceea ce priveşte egalitatea de şanse şi tratament, participarea egală, autodeterminarea, autonomia şi </w:t>
      </w:r>
      <w:r w:rsidRPr="0002531F">
        <w:rPr>
          <w:rFonts w:ascii="Calibri" w:hAnsi="Calibri" w:cs="Calibri"/>
          <w:sz w:val="26"/>
          <w:szCs w:val="26"/>
          <w:lang w:val="it-IT" w:eastAsia="zh-CN"/>
        </w:rPr>
        <w:lastRenderedPageBreak/>
        <w:t>demnitatea personală şi întreprinderea de acţiuni nediscriminatorii şi pozitive cu privire la persoanele beneficiare;</w:t>
      </w:r>
    </w:p>
    <w:p w:rsidR="004B0F8C" w:rsidRPr="0002531F" w:rsidRDefault="004B0F8C" w:rsidP="00A27560">
      <w:pPr>
        <w:numPr>
          <w:ilvl w:val="0"/>
          <w:numId w:val="185"/>
        </w:numPr>
        <w:suppressAutoHyphens/>
        <w:ind w:left="-90" w:right="-22" w:firstLine="360"/>
        <w:jc w:val="both"/>
        <w:rPr>
          <w:rFonts w:ascii="Calibri" w:hAnsi="Calibri" w:cs="Calibri"/>
          <w:sz w:val="26"/>
          <w:szCs w:val="26"/>
          <w:lang w:eastAsia="zh-CN"/>
        </w:rPr>
      </w:pPr>
      <w:r w:rsidRPr="0002531F">
        <w:rPr>
          <w:rFonts w:ascii="Calibri" w:hAnsi="Calibri" w:cs="Calibri"/>
          <w:sz w:val="26"/>
          <w:szCs w:val="26"/>
          <w:lang w:val="it-IT" w:eastAsia="zh-CN"/>
        </w:rPr>
        <w:t>asigurarea protecţiei împotriva abuzului, neglijării, exploatării şi oricărei forme de violenţă asupra copilului;</w:t>
      </w:r>
      <w:r w:rsidRPr="0002531F">
        <w:rPr>
          <w:rFonts w:ascii="Calibri" w:hAnsi="Calibri" w:cs="Calibri"/>
          <w:b/>
          <w:bCs/>
          <w:sz w:val="26"/>
          <w:szCs w:val="26"/>
          <w:lang w:val="it-IT" w:eastAsia="zh-CN"/>
        </w:rPr>
        <w:t xml:space="preserve">    </w:t>
      </w:r>
      <w:r w:rsidRPr="0002531F">
        <w:rPr>
          <w:rFonts w:ascii="Calibri" w:hAnsi="Calibri" w:cs="Calibri"/>
          <w:sz w:val="26"/>
          <w:szCs w:val="26"/>
          <w:lang w:val="it-IT" w:eastAsia="zh-CN"/>
        </w:rPr>
        <w:t xml:space="preserve"> </w:t>
      </w:r>
    </w:p>
    <w:p w:rsidR="004B0F8C" w:rsidRPr="0002531F" w:rsidRDefault="004B0F8C" w:rsidP="00A27560">
      <w:pPr>
        <w:numPr>
          <w:ilvl w:val="0"/>
          <w:numId w:val="185"/>
        </w:numPr>
        <w:suppressAutoHyphens/>
        <w:ind w:left="284" w:right="-22"/>
        <w:jc w:val="both"/>
        <w:rPr>
          <w:rFonts w:ascii="Calibri" w:hAnsi="Calibri" w:cs="Calibri"/>
          <w:sz w:val="26"/>
          <w:szCs w:val="26"/>
          <w:lang w:eastAsia="zh-CN"/>
        </w:rPr>
      </w:pPr>
      <w:r w:rsidRPr="0002531F">
        <w:rPr>
          <w:rFonts w:ascii="Calibri" w:hAnsi="Calibri" w:cs="Calibri"/>
          <w:sz w:val="26"/>
          <w:szCs w:val="26"/>
          <w:lang w:eastAsia="zh-CN"/>
        </w:rPr>
        <w:t>deschiderea către comunitate;</w:t>
      </w:r>
    </w:p>
    <w:p w:rsidR="004B0F8C" w:rsidRPr="0002531F" w:rsidRDefault="004B0F8C" w:rsidP="00A27560">
      <w:pPr>
        <w:numPr>
          <w:ilvl w:val="0"/>
          <w:numId w:val="185"/>
        </w:numPr>
        <w:suppressAutoHyphens/>
        <w:ind w:left="284" w:right="-22"/>
        <w:jc w:val="both"/>
        <w:rPr>
          <w:rFonts w:ascii="Calibri" w:hAnsi="Calibri" w:cs="Calibri"/>
          <w:sz w:val="26"/>
          <w:szCs w:val="26"/>
          <w:lang w:eastAsia="zh-CN"/>
        </w:rPr>
      </w:pPr>
      <w:r w:rsidRPr="0002531F">
        <w:rPr>
          <w:rFonts w:ascii="Calibri" w:hAnsi="Calibri" w:cs="Calibri"/>
          <w:sz w:val="26"/>
          <w:szCs w:val="26"/>
          <w:lang w:eastAsia="zh-CN"/>
        </w:rPr>
        <w:t>asistarea copiilor în realizarea şi exercitarea drepturilor lor;</w:t>
      </w:r>
    </w:p>
    <w:p w:rsidR="004B0F8C" w:rsidRPr="0002531F" w:rsidRDefault="004B0F8C" w:rsidP="00A27560">
      <w:pPr>
        <w:numPr>
          <w:ilvl w:val="0"/>
          <w:numId w:val="185"/>
        </w:numPr>
        <w:suppressAutoHyphens/>
        <w:ind w:left="284" w:right="-22"/>
        <w:jc w:val="both"/>
        <w:rPr>
          <w:rFonts w:ascii="Calibri" w:hAnsi="Calibri" w:cs="Calibri"/>
          <w:sz w:val="26"/>
          <w:szCs w:val="26"/>
          <w:lang w:val="it-IT" w:eastAsia="zh-CN"/>
        </w:rPr>
      </w:pPr>
      <w:r w:rsidRPr="0002531F">
        <w:rPr>
          <w:rFonts w:ascii="Calibri" w:hAnsi="Calibri" w:cs="Calibri"/>
          <w:sz w:val="26"/>
          <w:szCs w:val="26"/>
          <w:lang w:eastAsia="zh-CN"/>
        </w:rPr>
        <w:t>ascultarea opiniei copilului şi luarea în considerare a acesteia, ţinându-se cont, de vârsta şi de gradul său de maturitate;</w:t>
      </w:r>
    </w:p>
    <w:p w:rsidR="004B0F8C" w:rsidRPr="0002531F" w:rsidRDefault="004B0F8C" w:rsidP="00A27560">
      <w:pPr>
        <w:numPr>
          <w:ilvl w:val="0"/>
          <w:numId w:val="185"/>
        </w:numPr>
        <w:suppressAutoHyphens/>
        <w:ind w:left="284" w:right="-22"/>
        <w:jc w:val="both"/>
        <w:rPr>
          <w:rFonts w:ascii="Calibri" w:hAnsi="Calibri" w:cs="Calibri"/>
          <w:sz w:val="26"/>
          <w:szCs w:val="26"/>
          <w:lang w:val="it-IT" w:eastAsia="zh-CN"/>
        </w:rPr>
      </w:pPr>
      <w:r w:rsidRPr="0002531F">
        <w:rPr>
          <w:rFonts w:ascii="Calibri" w:hAnsi="Calibri" w:cs="Calibri"/>
          <w:sz w:val="26"/>
          <w:szCs w:val="26"/>
          <w:lang w:val="it-IT" w:eastAsia="zh-CN"/>
        </w:rPr>
        <w:t>asigurarea unei îngrijiri individualizate şi personalizate pentru fiecare copil;</w:t>
      </w:r>
      <w:r w:rsidRPr="0002531F">
        <w:rPr>
          <w:rFonts w:ascii="Calibri" w:hAnsi="Calibri" w:cs="Calibri"/>
          <w:b/>
          <w:bCs/>
          <w:sz w:val="26"/>
          <w:szCs w:val="26"/>
          <w:lang w:val="it-IT" w:eastAsia="zh-CN"/>
        </w:rPr>
        <w:t>   </w:t>
      </w:r>
    </w:p>
    <w:p w:rsidR="004B0F8C" w:rsidRPr="0002531F" w:rsidRDefault="004B0F8C" w:rsidP="00A27560">
      <w:pPr>
        <w:numPr>
          <w:ilvl w:val="0"/>
          <w:numId w:val="185"/>
        </w:numPr>
        <w:suppressAutoHyphens/>
        <w:ind w:right="-22" w:firstLine="270"/>
        <w:jc w:val="both"/>
        <w:rPr>
          <w:rFonts w:ascii="Calibri" w:hAnsi="Calibri" w:cs="Calibri"/>
          <w:sz w:val="26"/>
          <w:szCs w:val="26"/>
          <w:lang w:eastAsia="zh-CN"/>
        </w:rPr>
      </w:pPr>
      <w:r w:rsidRPr="0002531F">
        <w:rPr>
          <w:rFonts w:ascii="Calibri" w:hAnsi="Calibri" w:cs="Calibri"/>
          <w:sz w:val="26"/>
          <w:szCs w:val="26"/>
          <w:lang w:val="it-IT" w:eastAsia="zh-CN"/>
        </w:rPr>
        <w:t>preocuparea permanentă pentru identificarea soluţiilor de integrare în comunitate, pentru scurtarea perioadei de prestare a serviciilor;</w:t>
      </w:r>
    </w:p>
    <w:p w:rsidR="004B0F8C" w:rsidRPr="0002531F" w:rsidRDefault="004B0F8C" w:rsidP="00A27560">
      <w:pPr>
        <w:numPr>
          <w:ilvl w:val="0"/>
          <w:numId w:val="185"/>
        </w:numPr>
        <w:suppressAutoHyphens/>
        <w:ind w:right="-22" w:firstLine="284"/>
        <w:jc w:val="both"/>
        <w:rPr>
          <w:rFonts w:ascii="Calibri" w:hAnsi="Calibri" w:cs="Calibri"/>
          <w:sz w:val="26"/>
          <w:szCs w:val="26"/>
          <w:lang w:val="it-IT" w:eastAsia="zh-CN"/>
        </w:rPr>
      </w:pPr>
      <w:r w:rsidRPr="0002531F">
        <w:rPr>
          <w:rFonts w:ascii="Calibri" w:hAnsi="Calibri" w:cs="Calibri"/>
          <w:sz w:val="26"/>
          <w:szCs w:val="26"/>
          <w:lang w:eastAsia="zh-CN"/>
        </w:rPr>
        <w:t>încurajarea iniţiativelor individuale ale copiilor şi a implicării active a acestora în soluţionarea situaţiilor de dificultate;</w:t>
      </w:r>
    </w:p>
    <w:p w:rsidR="004B0F8C" w:rsidRPr="0002531F" w:rsidRDefault="004B0F8C" w:rsidP="00A27560">
      <w:pPr>
        <w:numPr>
          <w:ilvl w:val="0"/>
          <w:numId w:val="185"/>
        </w:numPr>
        <w:suppressAutoHyphens/>
        <w:ind w:left="284" w:right="-22"/>
        <w:jc w:val="both"/>
        <w:rPr>
          <w:rFonts w:ascii="Calibri" w:hAnsi="Calibri" w:cs="Calibri"/>
          <w:sz w:val="26"/>
          <w:szCs w:val="26"/>
          <w:lang w:eastAsia="zh-CN"/>
        </w:rPr>
      </w:pPr>
      <w:r w:rsidRPr="0002531F">
        <w:rPr>
          <w:rFonts w:ascii="Calibri" w:hAnsi="Calibri" w:cs="Calibri"/>
          <w:sz w:val="26"/>
          <w:szCs w:val="26"/>
          <w:lang w:val="it-IT" w:eastAsia="zh-CN"/>
        </w:rPr>
        <w:t>asigurarea unei intervenţii profesioniste, prin echipe pluridisciplinare;</w:t>
      </w:r>
      <w:r w:rsidRPr="0002531F">
        <w:rPr>
          <w:rFonts w:ascii="Calibri" w:hAnsi="Calibri" w:cs="Calibri"/>
          <w:b/>
          <w:bCs/>
          <w:sz w:val="26"/>
          <w:szCs w:val="26"/>
          <w:lang w:val="it-IT" w:eastAsia="zh-CN"/>
        </w:rPr>
        <w:t xml:space="preserve"> </w:t>
      </w:r>
    </w:p>
    <w:p w:rsidR="004B0F8C" w:rsidRPr="0002531F" w:rsidRDefault="004B0F8C" w:rsidP="00A27560">
      <w:pPr>
        <w:numPr>
          <w:ilvl w:val="0"/>
          <w:numId w:val="185"/>
        </w:numPr>
        <w:suppressAutoHyphens/>
        <w:ind w:left="284" w:right="-22"/>
        <w:jc w:val="both"/>
        <w:rPr>
          <w:rFonts w:ascii="Calibri" w:hAnsi="Calibri" w:cs="Calibri"/>
          <w:sz w:val="26"/>
          <w:szCs w:val="26"/>
          <w:lang w:eastAsia="zh-CN"/>
        </w:rPr>
      </w:pPr>
      <w:r w:rsidRPr="0002531F">
        <w:rPr>
          <w:rFonts w:ascii="Calibri" w:hAnsi="Calibri" w:cs="Calibri"/>
          <w:sz w:val="26"/>
          <w:szCs w:val="26"/>
          <w:lang w:eastAsia="zh-CN"/>
        </w:rPr>
        <w:t>asigurarea confidenţialităţii şi a eticii profesionale;</w:t>
      </w:r>
    </w:p>
    <w:p w:rsidR="004B0F8C" w:rsidRPr="0002531F" w:rsidRDefault="004B0F8C" w:rsidP="00A27560">
      <w:pPr>
        <w:numPr>
          <w:ilvl w:val="0"/>
          <w:numId w:val="185"/>
        </w:numPr>
        <w:suppressAutoHyphens/>
        <w:ind w:right="-22" w:firstLine="270"/>
        <w:jc w:val="both"/>
        <w:rPr>
          <w:rFonts w:ascii="Calibri" w:hAnsi="Calibri" w:cs="Calibri"/>
          <w:sz w:val="26"/>
          <w:szCs w:val="26"/>
          <w:lang w:eastAsia="zh-CN"/>
        </w:rPr>
      </w:pPr>
      <w:r w:rsidRPr="0002531F">
        <w:rPr>
          <w:rFonts w:ascii="Calibri" w:hAnsi="Calibri" w:cs="Calibri"/>
          <w:sz w:val="26"/>
          <w:szCs w:val="26"/>
          <w:lang w:eastAsia="zh-CN"/>
        </w:rPr>
        <w:t xml:space="preserve">sprijinirea părinţilor cu privire la exercitarea drepturilor şi îndeplinirea obligaţiilor părinteşti; </w:t>
      </w:r>
    </w:p>
    <w:p w:rsidR="004B0F8C" w:rsidRPr="0002531F" w:rsidRDefault="004B0F8C" w:rsidP="00A27560">
      <w:pPr>
        <w:numPr>
          <w:ilvl w:val="0"/>
          <w:numId w:val="185"/>
        </w:numPr>
        <w:suppressAutoHyphens/>
        <w:ind w:right="-22" w:firstLine="270"/>
        <w:jc w:val="both"/>
        <w:rPr>
          <w:rFonts w:ascii="Calibri" w:hAnsi="Calibri" w:cs="Calibri"/>
          <w:sz w:val="26"/>
          <w:szCs w:val="26"/>
          <w:lang w:eastAsia="zh-CN"/>
        </w:rPr>
      </w:pPr>
      <w:r w:rsidRPr="0002531F">
        <w:rPr>
          <w:rFonts w:ascii="Calibri" w:hAnsi="Calibri" w:cs="Calibri"/>
          <w:sz w:val="26"/>
          <w:szCs w:val="26"/>
          <w:lang w:eastAsia="zh-CN"/>
        </w:rPr>
        <w:t xml:space="preserve">primordialitatea responsabilizării părinţilor cu privire la respectarea şi garantarea drepturilor copilului; </w:t>
      </w:r>
    </w:p>
    <w:p w:rsidR="004B0F8C" w:rsidRPr="0002531F" w:rsidRDefault="004B0F8C" w:rsidP="00A27560">
      <w:pPr>
        <w:numPr>
          <w:ilvl w:val="0"/>
          <w:numId w:val="185"/>
        </w:numPr>
        <w:suppressAutoHyphens/>
        <w:ind w:left="284" w:right="-22"/>
        <w:jc w:val="both"/>
        <w:rPr>
          <w:rFonts w:ascii="Calibri" w:hAnsi="Calibri" w:cs="Calibri"/>
          <w:sz w:val="26"/>
          <w:szCs w:val="26"/>
          <w:lang w:val="it-IT" w:eastAsia="zh-CN"/>
        </w:rPr>
      </w:pPr>
      <w:r w:rsidRPr="0002531F">
        <w:rPr>
          <w:rFonts w:ascii="Calibri" w:hAnsi="Calibri" w:cs="Calibri"/>
          <w:sz w:val="26"/>
          <w:szCs w:val="26"/>
          <w:lang w:eastAsia="zh-CN"/>
        </w:rPr>
        <w:t xml:space="preserve">respectarea demnităţii copilului; </w:t>
      </w:r>
    </w:p>
    <w:p w:rsidR="004B0F8C" w:rsidRPr="0002531F" w:rsidRDefault="004B0F8C" w:rsidP="00A27560">
      <w:pPr>
        <w:numPr>
          <w:ilvl w:val="0"/>
          <w:numId w:val="185"/>
        </w:numPr>
        <w:suppressAutoHyphens/>
        <w:ind w:left="284" w:right="-22"/>
        <w:jc w:val="both"/>
        <w:rPr>
          <w:rFonts w:ascii="Calibri" w:hAnsi="Calibri" w:cs="Calibri"/>
          <w:sz w:val="26"/>
          <w:szCs w:val="26"/>
          <w:lang w:val="it-IT" w:eastAsia="zh-CN"/>
        </w:rPr>
      </w:pPr>
      <w:r w:rsidRPr="0002531F">
        <w:rPr>
          <w:rFonts w:ascii="Calibri" w:hAnsi="Calibri" w:cs="Calibri"/>
          <w:sz w:val="26"/>
          <w:szCs w:val="26"/>
          <w:lang w:val="it-IT" w:eastAsia="zh-CN"/>
        </w:rPr>
        <w:t>celeritate în luarea oricărei decizii cu privire la copil;</w:t>
      </w:r>
    </w:p>
    <w:p w:rsidR="004B0F8C" w:rsidRPr="0002531F" w:rsidRDefault="004B0F8C" w:rsidP="00A27560">
      <w:pPr>
        <w:numPr>
          <w:ilvl w:val="0"/>
          <w:numId w:val="185"/>
        </w:numPr>
        <w:suppressAutoHyphens/>
        <w:ind w:left="90" w:right="-22" w:firstLine="180"/>
        <w:jc w:val="both"/>
        <w:rPr>
          <w:rFonts w:ascii="Calibri" w:hAnsi="Calibri" w:cs="Calibri"/>
          <w:sz w:val="26"/>
          <w:szCs w:val="26"/>
          <w:lang w:val="it-IT" w:eastAsia="zh-CN"/>
        </w:rPr>
      </w:pPr>
      <w:r w:rsidRPr="0002531F">
        <w:rPr>
          <w:rFonts w:ascii="Calibri" w:hAnsi="Calibri" w:cs="Calibri"/>
          <w:sz w:val="26"/>
          <w:szCs w:val="26"/>
          <w:lang w:val="it-IT" w:eastAsia="zh-CN"/>
        </w:rPr>
        <w:t xml:space="preserve">interpretarea fiecărei norme juridice referitoare la drepturile copilului cu dizabilităţi/ CES în corelaţie cu ansamblul reglementărilor din această materie; </w:t>
      </w:r>
    </w:p>
    <w:p w:rsidR="004B0F8C" w:rsidRPr="0002531F" w:rsidRDefault="004B0F8C" w:rsidP="002156A0">
      <w:pPr>
        <w:suppressAutoHyphens/>
        <w:jc w:val="both"/>
        <w:rPr>
          <w:rFonts w:ascii="Calibri" w:hAnsi="Calibri" w:cs="Calibri"/>
          <w:sz w:val="26"/>
          <w:szCs w:val="26"/>
          <w:lang w:val="it-IT" w:eastAsia="zh-CN"/>
        </w:rPr>
      </w:pPr>
    </w:p>
    <w:p w:rsidR="004B0F8C" w:rsidRPr="0002531F" w:rsidRDefault="004B0F8C" w:rsidP="002156A0">
      <w:pPr>
        <w:suppressAutoHyphens/>
        <w:jc w:val="both"/>
        <w:rPr>
          <w:rFonts w:ascii="Calibri" w:eastAsia="Calibri" w:hAnsi="Calibri" w:cs="Calibri"/>
          <w:b/>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b/>
          <w:sz w:val="26"/>
          <w:szCs w:val="26"/>
          <w:lang w:val="it-IT" w:eastAsia="zh-CN"/>
        </w:rPr>
        <w:t xml:space="preserve">ART. 6  </w:t>
      </w:r>
    </w:p>
    <w:p w:rsidR="004B0F8C" w:rsidRPr="0002531F" w:rsidRDefault="004B0F8C" w:rsidP="002156A0">
      <w:pPr>
        <w:suppressAutoHyphens/>
        <w:jc w:val="both"/>
        <w:rPr>
          <w:rFonts w:ascii="Calibri" w:hAnsi="Calibri" w:cs="Calibri"/>
          <w:sz w:val="26"/>
          <w:szCs w:val="26"/>
          <w:lang w:val="it-IT" w:eastAsia="zh-CN"/>
        </w:rPr>
      </w:pPr>
      <w:r w:rsidRPr="0002531F">
        <w:rPr>
          <w:rFonts w:ascii="Calibri" w:eastAsia="Calibri" w:hAnsi="Calibri" w:cs="Calibri"/>
          <w:b/>
          <w:sz w:val="26"/>
          <w:szCs w:val="26"/>
          <w:lang w:val="it-IT" w:eastAsia="zh-CN"/>
        </w:rPr>
        <w:t xml:space="preserve">   </w:t>
      </w:r>
      <w:r w:rsidRPr="0002531F">
        <w:rPr>
          <w:rFonts w:ascii="Calibri" w:hAnsi="Calibri" w:cs="Calibri"/>
          <w:b/>
          <w:sz w:val="26"/>
          <w:szCs w:val="26"/>
          <w:lang w:val="it-IT" w:eastAsia="zh-CN"/>
        </w:rPr>
        <w:t>Beneficiarii serviciilor sociale</w:t>
      </w:r>
      <w:r w:rsidRPr="0002531F">
        <w:rPr>
          <w:rFonts w:ascii="Calibri" w:hAnsi="Calibri" w:cs="Calibri"/>
          <w:sz w:val="26"/>
          <w:szCs w:val="26"/>
          <w:lang w:val="it-IT" w:eastAsia="zh-CN"/>
        </w:rPr>
        <w:t xml:space="preserve"> </w:t>
      </w:r>
    </w:p>
    <w:p w:rsidR="004B0F8C" w:rsidRPr="0002531F" w:rsidRDefault="004B0F8C" w:rsidP="002156A0">
      <w:pPr>
        <w:suppressAutoHyphens/>
        <w:jc w:val="both"/>
        <w:rPr>
          <w:rFonts w:ascii="Calibri" w:hAnsi="Calibri" w:cs="Calibri"/>
          <w:sz w:val="26"/>
          <w:szCs w:val="26"/>
          <w:lang w:eastAsia="zh-CN"/>
        </w:rPr>
      </w:pPr>
      <w:r w:rsidRPr="0002531F">
        <w:rPr>
          <w:rFonts w:ascii="Calibri" w:hAnsi="Calibri" w:cs="Calibri"/>
          <w:sz w:val="26"/>
          <w:szCs w:val="26"/>
          <w:lang w:val="it-IT" w:eastAsia="zh-CN"/>
        </w:rPr>
        <w:t xml:space="preserve">(1) Beneficiarii serviciilor sociale acordate în Centrul de recuperare pentru copii cu dizabilităţi şi deficienţe de învăţare din cadrul Complexului de servicii Miercurea Ciuc sunt: </w:t>
      </w:r>
      <w:r w:rsidRPr="0002531F">
        <w:rPr>
          <w:rFonts w:ascii="Calibri" w:eastAsia="Calibri" w:hAnsi="Calibri" w:cs="Calibri"/>
          <w:sz w:val="26"/>
          <w:szCs w:val="26"/>
          <w:lang w:val="it-IT" w:eastAsia="zh-CN"/>
        </w:rPr>
        <w:t xml:space="preserve">copii/tineri cu deficienţe </w:t>
      </w:r>
      <w:r w:rsidRPr="0002531F">
        <w:rPr>
          <w:rFonts w:ascii="Calibri" w:eastAsia="Calibri" w:hAnsi="Calibri" w:cs="Calibri"/>
          <w:sz w:val="26"/>
          <w:szCs w:val="26"/>
          <w:lang w:val="ro-RO" w:eastAsia="zh-CN"/>
        </w:rPr>
        <w:t xml:space="preserve">de învățare </w:t>
      </w:r>
      <w:r w:rsidRPr="0002531F">
        <w:rPr>
          <w:rFonts w:ascii="Calibri" w:eastAsia="Calibri" w:hAnsi="Calibri" w:cs="Calibri"/>
          <w:sz w:val="26"/>
          <w:szCs w:val="26"/>
          <w:lang w:val="it-IT" w:eastAsia="zh-CN"/>
        </w:rPr>
        <w:t>şi/sau dizabilităţi,</w:t>
      </w:r>
      <w:r w:rsidRPr="0002531F">
        <w:rPr>
          <w:rFonts w:ascii="Calibri" w:eastAsia="Calibri" w:hAnsi="Calibri" w:cs="Calibri"/>
          <w:sz w:val="26"/>
          <w:szCs w:val="26"/>
          <w:lang w:val="ro-RO" w:eastAsia="zh-CN"/>
        </w:rPr>
        <w:t xml:space="preserve"> care beneficiază de o măsură de protecție specială, fiind plasați în Casele de tip familial 1-7 din cadrul Complexului, precum și copii/tineri aflați în sistemul de protecție specială, încadraţi în grad de handicap</w:t>
      </w:r>
      <w:r w:rsidRPr="0002531F">
        <w:rPr>
          <w:rFonts w:ascii="Calibri" w:eastAsia="Calibri" w:hAnsi="Calibri" w:cs="Calibri"/>
          <w:sz w:val="26"/>
          <w:szCs w:val="26"/>
          <w:lang w:val="it-IT" w:eastAsia="zh-CN"/>
        </w:rPr>
        <w:t xml:space="preserve"> care au nevoie de servicii de abilitare şi reabilitare.  </w:t>
      </w:r>
    </w:p>
    <w:p w:rsidR="004B0F8C" w:rsidRPr="0002531F" w:rsidRDefault="004B0F8C" w:rsidP="00A27560">
      <w:pPr>
        <w:numPr>
          <w:ilvl w:val="0"/>
          <w:numId w:val="177"/>
        </w:numPr>
        <w:suppressAutoHyphens/>
        <w:jc w:val="both"/>
        <w:rPr>
          <w:rFonts w:ascii="Calibri" w:hAnsi="Calibri" w:cs="Calibri"/>
          <w:sz w:val="26"/>
          <w:szCs w:val="26"/>
          <w:lang w:val="es-ES" w:eastAsia="zh-CN"/>
        </w:rPr>
      </w:pPr>
      <w:r w:rsidRPr="0002531F">
        <w:rPr>
          <w:rFonts w:ascii="Calibri" w:hAnsi="Calibri" w:cs="Calibri"/>
          <w:sz w:val="26"/>
          <w:szCs w:val="26"/>
          <w:lang w:eastAsia="zh-CN"/>
        </w:rPr>
        <w:t xml:space="preserve">Condiţiile de acces/admitere în </w:t>
      </w:r>
      <w:r w:rsidRPr="0002531F">
        <w:rPr>
          <w:rFonts w:ascii="Calibri" w:hAnsi="Calibri" w:cs="Calibri"/>
          <w:sz w:val="26"/>
          <w:szCs w:val="26"/>
          <w:lang w:val="es-ES" w:eastAsia="zh-CN"/>
        </w:rPr>
        <w:t xml:space="preserve">Centrul de recuperare pentru copii cu dizabilităţi şi deficienţe de învăţare </w:t>
      </w:r>
      <w:r w:rsidRPr="0002531F">
        <w:rPr>
          <w:rFonts w:ascii="Calibri" w:hAnsi="Calibri" w:cs="Calibri"/>
          <w:sz w:val="26"/>
          <w:szCs w:val="26"/>
          <w:lang w:eastAsia="zh-CN"/>
        </w:rPr>
        <w:t xml:space="preserve">sunt următoarele:  </w:t>
      </w:r>
    </w:p>
    <w:p w:rsidR="004B0F8C" w:rsidRPr="0002531F" w:rsidRDefault="004B0F8C" w:rsidP="002156A0">
      <w:pPr>
        <w:suppressAutoHyphens/>
        <w:jc w:val="both"/>
        <w:rPr>
          <w:rFonts w:ascii="Calibri" w:hAnsi="Calibri" w:cs="Calibri"/>
          <w:sz w:val="26"/>
          <w:szCs w:val="26"/>
          <w:lang w:val="ro-RO" w:eastAsia="zh-CN"/>
        </w:rPr>
      </w:pPr>
      <w:r w:rsidRPr="0002531F">
        <w:rPr>
          <w:rFonts w:ascii="Calibri" w:hAnsi="Calibri" w:cs="Calibri"/>
          <w:sz w:val="26"/>
          <w:szCs w:val="26"/>
          <w:lang w:val="es-ES" w:eastAsia="zh-CN"/>
        </w:rPr>
        <w:t xml:space="preserve">a. Accesul la serviciile </w:t>
      </w:r>
      <w:r w:rsidRPr="0002531F">
        <w:rPr>
          <w:rFonts w:ascii="Calibri" w:hAnsi="Calibri" w:cs="Calibri"/>
          <w:bCs/>
          <w:sz w:val="26"/>
          <w:szCs w:val="26"/>
          <w:lang w:val="es-ES" w:eastAsia="zh-CN"/>
        </w:rPr>
        <w:t xml:space="preserve">Centrului de recuperare pentru copii cu dizabilități și deficiențe de învățare </w:t>
      </w:r>
      <w:r w:rsidRPr="0002531F">
        <w:rPr>
          <w:rFonts w:ascii="Calibri" w:hAnsi="Calibri" w:cs="Calibri"/>
          <w:sz w:val="26"/>
          <w:szCs w:val="26"/>
          <w:lang w:val="es-ES" w:eastAsia="zh-CN"/>
        </w:rPr>
        <w:t xml:space="preserve">aste asigurat în baza următoarelor acte, </w:t>
      </w:r>
      <w:r w:rsidRPr="0002531F">
        <w:rPr>
          <w:rFonts w:ascii="Calibri" w:hAnsi="Calibri" w:cs="Calibri"/>
          <w:sz w:val="26"/>
          <w:szCs w:val="26"/>
          <w:lang w:val="ro-RO" w:eastAsia="zh-CN"/>
        </w:rPr>
        <w:t>care stau la baza dosarului personal al copilului</w:t>
      </w:r>
      <w:r w:rsidRPr="0002531F">
        <w:rPr>
          <w:rFonts w:ascii="Calibri" w:hAnsi="Calibri" w:cs="Calibri"/>
          <w:sz w:val="26"/>
          <w:szCs w:val="26"/>
          <w:lang w:val="es-ES" w:eastAsia="zh-CN"/>
        </w:rPr>
        <w:t>:</w:t>
      </w:r>
    </w:p>
    <w:p w:rsidR="004B0F8C" w:rsidRPr="0002531F" w:rsidRDefault="004B0F8C" w:rsidP="002156A0">
      <w:pPr>
        <w:suppressAutoHyphens/>
        <w:jc w:val="both"/>
        <w:rPr>
          <w:rFonts w:ascii="Calibri" w:hAnsi="Calibri" w:cs="Calibri"/>
          <w:bCs/>
          <w:sz w:val="26"/>
          <w:szCs w:val="26"/>
          <w:shd w:val="clear" w:color="auto" w:fill="FFFFFF"/>
          <w:lang w:val="ro-RO" w:eastAsia="zh-CN"/>
        </w:rPr>
      </w:pPr>
      <w:r w:rsidRPr="0002531F">
        <w:rPr>
          <w:rFonts w:ascii="Calibri" w:hAnsi="Calibri" w:cs="Calibri"/>
          <w:sz w:val="26"/>
          <w:szCs w:val="26"/>
          <w:lang w:val="ro-RO" w:eastAsia="zh-CN"/>
        </w:rPr>
        <w:t xml:space="preserve">- </w:t>
      </w:r>
      <w:r w:rsidRPr="0002531F">
        <w:rPr>
          <w:rFonts w:ascii="Calibri" w:hAnsi="Calibri" w:cs="Calibri"/>
          <w:sz w:val="26"/>
          <w:szCs w:val="26"/>
          <w:lang w:val="en" w:eastAsia="zh-CN"/>
        </w:rPr>
        <w:t>cererea de admitere, semnat</w:t>
      </w:r>
      <w:r w:rsidRPr="0002531F">
        <w:rPr>
          <w:rFonts w:ascii="Calibri" w:hAnsi="Calibri" w:cs="Calibri"/>
          <w:sz w:val="26"/>
          <w:szCs w:val="26"/>
          <w:lang w:val="ro-RO" w:eastAsia="zh-CN"/>
        </w:rPr>
        <w:t>ă de unul din părinţii copilului şi aprobată de conducătorul furnizorului/centrului sau documentele prin care se evidenţiază referirea copilului către centru, astfel Certificatul de încadrare în grad de handicap a copilului cu dizabilităţi, însoţit de Planul de abilitare- reabilitare,  emis de SEC, aprobat de CPC, în cazul copilului sau copie după Certificatul de încadrare în grad de handicap, emis de</w:t>
      </w:r>
      <w:r w:rsidRPr="0002531F">
        <w:rPr>
          <w:rFonts w:ascii="Calibri" w:hAnsi="Calibri" w:cs="Calibri"/>
          <w:b/>
          <w:sz w:val="26"/>
          <w:szCs w:val="26"/>
          <w:lang w:val="ro-RO" w:eastAsia="zh-CN"/>
        </w:rPr>
        <w:t xml:space="preserve"> </w:t>
      </w:r>
      <w:r w:rsidRPr="0002531F">
        <w:rPr>
          <w:rFonts w:ascii="Calibri" w:hAnsi="Calibri" w:cs="Calibri"/>
          <w:bCs/>
          <w:sz w:val="26"/>
          <w:szCs w:val="26"/>
          <w:shd w:val="clear" w:color="auto" w:fill="FFFFFF"/>
          <w:lang w:val="ro-RO" w:eastAsia="zh-CN"/>
        </w:rPr>
        <w:t xml:space="preserve">Comisia de  Evaluare  a Persoanelor  Adulte cu Handicap din cadrul DGASPC HR, însoţit de Programul individual de integrare </w:t>
      </w:r>
      <w:r w:rsidRPr="0002531F">
        <w:rPr>
          <w:rFonts w:ascii="Calibri" w:hAnsi="Calibri" w:cs="Tahoma"/>
          <w:bCs/>
          <w:sz w:val="26"/>
          <w:szCs w:val="26"/>
          <w:shd w:val="clear" w:color="auto" w:fill="FFFFFF"/>
          <w:lang w:val="ro-RO" w:eastAsia="zh-CN"/>
        </w:rPr>
        <w:t>ș</w:t>
      </w:r>
      <w:r w:rsidRPr="0002531F">
        <w:rPr>
          <w:rFonts w:ascii="Calibri" w:hAnsi="Calibri" w:cs="Calibri"/>
          <w:bCs/>
          <w:sz w:val="26"/>
          <w:szCs w:val="26"/>
          <w:shd w:val="clear" w:color="auto" w:fill="FFFFFF"/>
          <w:lang w:val="ro-RO" w:eastAsia="zh-CN"/>
        </w:rPr>
        <w:t xml:space="preserve">i reabilitare socială, în cazul tânărului, </w:t>
      </w:r>
    </w:p>
    <w:p w:rsidR="004B0F8C" w:rsidRPr="0002531F" w:rsidRDefault="004B0F8C" w:rsidP="002156A0">
      <w:pPr>
        <w:suppressAutoHyphens/>
        <w:jc w:val="both"/>
        <w:rPr>
          <w:rFonts w:ascii="Calibri" w:hAnsi="Calibri" w:cs="Calibri"/>
          <w:sz w:val="26"/>
          <w:szCs w:val="26"/>
          <w:lang w:val="ro-RO" w:eastAsia="zh-CN"/>
        </w:rPr>
      </w:pPr>
      <w:r w:rsidRPr="0002531F">
        <w:rPr>
          <w:rFonts w:ascii="Calibri" w:hAnsi="Calibri" w:cs="Calibri"/>
          <w:bCs/>
          <w:sz w:val="26"/>
          <w:szCs w:val="26"/>
          <w:shd w:val="clear" w:color="auto" w:fill="FFFFFF"/>
          <w:lang w:val="ro-RO" w:eastAsia="zh-CN"/>
        </w:rPr>
        <w:lastRenderedPageBreak/>
        <w:t xml:space="preserve">- </w:t>
      </w:r>
      <w:r w:rsidRPr="0002531F">
        <w:rPr>
          <w:rFonts w:ascii="Calibri" w:hAnsi="Calibri" w:cs="Calibri"/>
          <w:sz w:val="26"/>
          <w:szCs w:val="26"/>
          <w:lang w:val="ro-RO" w:eastAsia="zh-CN"/>
        </w:rPr>
        <w:t>hotărârea Comisiei pentru protecţia copilului Harghita sau Sentinţa civilă a instanţei de judecată de instituire a unei măsuri de protecţie specială, respectiv dispoziţia de plasament în regim de urgenţă, emisă de Directorul general al DGASPC Harghita</w:t>
      </w:r>
    </w:p>
    <w:p w:rsidR="004B0F8C" w:rsidRPr="0002531F" w:rsidRDefault="004B0F8C" w:rsidP="002156A0">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contractul încheiat între DGASPC şi familia/reprezentantul legal.</w:t>
      </w:r>
    </w:p>
    <w:p w:rsidR="004B0F8C" w:rsidRPr="0002531F" w:rsidRDefault="004B0F8C" w:rsidP="002156A0">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 actele de stare </w:t>
      </w:r>
      <w:r w:rsidRPr="0002531F">
        <w:rPr>
          <w:rFonts w:ascii="Calibri" w:hAnsi="Calibri" w:cs="Calibri"/>
          <w:sz w:val="26"/>
          <w:szCs w:val="26"/>
          <w:lang w:val="en" w:eastAsia="zh-CN"/>
        </w:rPr>
        <w:t>civil</w:t>
      </w:r>
      <w:r w:rsidRPr="0002531F">
        <w:rPr>
          <w:rFonts w:ascii="Calibri" w:hAnsi="Calibri" w:cs="Calibri"/>
          <w:sz w:val="26"/>
          <w:szCs w:val="26"/>
          <w:lang w:val="ro-RO" w:eastAsia="zh-CN"/>
        </w:rPr>
        <w:t>ă, după caz: certificat de naştere al copilului, carte de identitate a copilului, carte de identitate a părinţilor, în copie</w:t>
      </w:r>
    </w:p>
    <w:p w:rsidR="004B0F8C" w:rsidRPr="0002531F" w:rsidRDefault="004B0F8C" w:rsidP="002156A0">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b. Admiterea copiilor în Centrul de recuperare pentru copii cu dizabilităţi şi deficienţe de învăţare se face cu respectarea procedurii operaţionale de admitere.</w:t>
      </w:r>
    </w:p>
    <w:p w:rsidR="004B0F8C" w:rsidRPr="0002531F" w:rsidRDefault="004B0F8C" w:rsidP="002156A0">
      <w:pPr>
        <w:suppressAutoHyphens/>
        <w:jc w:val="both"/>
        <w:rPr>
          <w:rFonts w:ascii="Calibri" w:hAnsi="Calibri" w:cs="Calibri"/>
          <w:sz w:val="26"/>
          <w:szCs w:val="26"/>
          <w:lang w:val="en" w:eastAsia="zh-CN"/>
        </w:rPr>
      </w:pPr>
      <w:r w:rsidRPr="0002531F">
        <w:rPr>
          <w:rFonts w:ascii="Calibri" w:hAnsi="Calibri" w:cs="Calibri"/>
          <w:sz w:val="26"/>
          <w:szCs w:val="26"/>
          <w:lang w:val="ro-RO" w:eastAsia="zh-CN"/>
        </w:rPr>
        <w:t>c. După admitere se întocmește dosarul de servicii al copilului care conține următoarele documente:</w:t>
      </w:r>
    </w:p>
    <w:p w:rsidR="004B0F8C" w:rsidRPr="0002531F" w:rsidRDefault="004B0F8C" w:rsidP="002156A0">
      <w:pPr>
        <w:suppressAutoHyphens/>
        <w:jc w:val="both"/>
        <w:rPr>
          <w:rFonts w:ascii="Calibri" w:hAnsi="Calibri" w:cs="Calibri"/>
          <w:sz w:val="26"/>
          <w:szCs w:val="26"/>
          <w:lang w:val="ro-RO" w:eastAsia="zh-CN"/>
        </w:rPr>
      </w:pPr>
      <w:r w:rsidRPr="0002531F">
        <w:rPr>
          <w:rFonts w:ascii="Calibri" w:hAnsi="Calibri" w:cs="Calibri"/>
          <w:sz w:val="26"/>
          <w:szCs w:val="26"/>
          <w:lang w:val="en" w:eastAsia="zh-CN"/>
        </w:rPr>
        <w:t>- fi</w:t>
      </w:r>
      <w:r w:rsidRPr="0002531F">
        <w:rPr>
          <w:rFonts w:ascii="Calibri" w:hAnsi="Calibri" w:cs="Calibri"/>
          <w:sz w:val="26"/>
          <w:szCs w:val="26"/>
          <w:lang w:val="ro-RO" w:eastAsia="zh-CN"/>
        </w:rPr>
        <w:t>şa de evaluare/reevaluare şi/sau documentele aferente evaluării situaţiei copilului</w:t>
      </w:r>
    </w:p>
    <w:p w:rsidR="004B0F8C" w:rsidRPr="0002531F" w:rsidRDefault="004B0F8C" w:rsidP="002156A0">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 </w:t>
      </w:r>
      <w:r w:rsidRPr="0002531F">
        <w:rPr>
          <w:rFonts w:ascii="Calibri" w:hAnsi="Calibri" w:cs="Calibri"/>
          <w:sz w:val="26"/>
          <w:szCs w:val="26"/>
          <w:lang w:val="en" w:eastAsia="zh-CN"/>
        </w:rPr>
        <w:t>programul personalizat de interven</w:t>
      </w:r>
      <w:r w:rsidRPr="0002531F">
        <w:rPr>
          <w:rFonts w:ascii="Calibri" w:hAnsi="Calibri" w:cs="Calibri"/>
          <w:sz w:val="26"/>
          <w:szCs w:val="26"/>
          <w:lang w:val="ro-RO" w:eastAsia="zh-CN"/>
        </w:rPr>
        <w:t>ţie al beneficiarului</w:t>
      </w:r>
    </w:p>
    <w:p w:rsidR="004B0F8C" w:rsidRPr="0002531F" w:rsidRDefault="004B0F8C" w:rsidP="002156A0">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 </w:t>
      </w:r>
      <w:r w:rsidRPr="0002531F">
        <w:rPr>
          <w:rFonts w:ascii="Calibri" w:hAnsi="Calibri" w:cs="Calibri"/>
          <w:sz w:val="26"/>
          <w:szCs w:val="26"/>
          <w:lang w:val="en" w:eastAsia="zh-CN"/>
        </w:rPr>
        <w:t>fi</w:t>
      </w:r>
      <w:r w:rsidRPr="0002531F">
        <w:rPr>
          <w:rFonts w:ascii="Calibri" w:hAnsi="Calibri" w:cs="Calibri"/>
          <w:sz w:val="26"/>
          <w:szCs w:val="26"/>
          <w:lang w:val="ro-RO" w:eastAsia="zh-CN"/>
        </w:rPr>
        <w:t>şa de servicii, aferentă programului personalizat de intervenţie al beneficiarului</w:t>
      </w:r>
    </w:p>
    <w:p w:rsidR="004B0F8C" w:rsidRPr="0002531F" w:rsidRDefault="004B0F8C" w:rsidP="002156A0">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 </w:t>
      </w:r>
      <w:r w:rsidRPr="0002531F">
        <w:rPr>
          <w:rFonts w:ascii="Calibri" w:hAnsi="Calibri" w:cs="Calibri"/>
          <w:sz w:val="26"/>
          <w:szCs w:val="26"/>
          <w:lang w:val="en" w:eastAsia="zh-CN"/>
        </w:rPr>
        <w:t>planurile/programele individualizate elaborate pe domenii de interven</w:t>
      </w:r>
      <w:r w:rsidRPr="0002531F">
        <w:rPr>
          <w:rFonts w:ascii="Calibri" w:hAnsi="Calibri" w:cs="Calibri"/>
          <w:sz w:val="26"/>
          <w:szCs w:val="26"/>
          <w:lang w:val="ro-RO" w:eastAsia="zh-CN"/>
        </w:rPr>
        <w:t>ţie (educaţie, integrare etc.);</w:t>
      </w:r>
    </w:p>
    <w:p w:rsidR="004B0F8C" w:rsidRPr="0002531F" w:rsidRDefault="004B0F8C" w:rsidP="002156A0">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 </w:t>
      </w:r>
      <w:r w:rsidRPr="0002531F">
        <w:rPr>
          <w:rFonts w:ascii="Calibri" w:hAnsi="Calibri" w:cs="Calibri"/>
          <w:sz w:val="26"/>
          <w:szCs w:val="26"/>
          <w:lang w:val="en" w:eastAsia="zh-CN"/>
        </w:rPr>
        <w:t>fi</w:t>
      </w:r>
      <w:r w:rsidRPr="0002531F">
        <w:rPr>
          <w:rFonts w:ascii="Calibri" w:hAnsi="Calibri" w:cs="Calibri"/>
          <w:sz w:val="26"/>
          <w:szCs w:val="26"/>
          <w:lang w:val="ro-RO" w:eastAsia="zh-CN"/>
        </w:rPr>
        <w:t>şele de monitorizare ale aplicării programului personalizat de intervenţie al beneficiarului</w:t>
      </w:r>
    </w:p>
    <w:p w:rsidR="004B0F8C" w:rsidRPr="0002531F" w:rsidRDefault="004B0F8C" w:rsidP="002156A0">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 </w:t>
      </w:r>
      <w:r w:rsidRPr="0002531F">
        <w:rPr>
          <w:rFonts w:ascii="Calibri" w:hAnsi="Calibri" w:cs="Calibri"/>
          <w:sz w:val="26"/>
          <w:szCs w:val="26"/>
          <w:lang w:val="en" w:eastAsia="zh-CN"/>
        </w:rPr>
        <w:t>rapoarte trimestriale, dup</w:t>
      </w:r>
      <w:r w:rsidRPr="0002531F">
        <w:rPr>
          <w:rFonts w:ascii="Calibri" w:hAnsi="Calibri" w:cs="Calibri"/>
          <w:sz w:val="26"/>
          <w:szCs w:val="26"/>
          <w:lang w:val="ro-RO" w:eastAsia="zh-CN"/>
        </w:rPr>
        <w:t>ă caz</w:t>
      </w:r>
    </w:p>
    <w:p w:rsidR="004B0F8C" w:rsidRPr="0002531F" w:rsidRDefault="004B0F8C" w:rsidP="002156A0">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d. Dosarele personale ale beneficiarilor se păstrează în dulapuri închise, accesibile exclusiv personalului de conducere și angajaților cu atribuții stabilite în acest sens printr-o listă specială aprobată de conducerea Complexului de servicii.</w:t>
      </w:r>
    </w:p>
    <w:p w:rsidR="004B0F8C" w:rsidRPr="0002531F" w:rsidRDefault="004B0F8C" w:rsidP="00A27560">
      <w:pPr>
        <w:numPr>
          <w:ilvl w:val="0"/>
          <w:numId w:val="177"/>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Furnizarea serviciilor pentru beneficiarii Centrului de recuperare pentru copii cu dizabilități și deficiențe de învățare se asigură în funcție de evaluarea nevoilor individuale, în baza unui Program personalizat de intervenție (PPI).</w:t>
      </w:r>
    </w:p>
    <w:p w:rsidR="004B0F8C" w:rsidRPr="0002531F" w:rsidRDefault="004B0F8C" w:rsidP="00A27560">
      <w:pPr>
        <w:numPr>
          <w:ilvl w:val="0"/>
          <w:numId w:val="177"/>
        </w:numPr>
        <w:tabs>
          <w:tab w:val="left" w:pos="1080"/>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La admiterea în Centrul de recuperare pentru copii cu dizabilităţi şi deficienţe de învăţare din cadrul Complexului de servicii atât copilul cât şi reprezentanţii săi legali primesc toate informaţiile referitoare la organizarea și funcţionarea instituției, serviciile oferite copilului şi părinţilor, drepturile și obligațiile copiilor, respectiv la responsabilităţile părinţilor/ reprezentanţilor legali ce îi revin în procesul de abilitare – reabilitare al copilului cu dizabilităţi şi/ sau cu deficienţe de învăţare.</w:t>
      </w:r>
    </w:p>
    <w:p w:rsidR="004B0F8C" w:rsidRPr="0002531F" w:rsidRDefault="004B0F8C" w:rsidP="00A27560">
      <w:pPr>
        <w:numPr>
          <w:ilvl w:val="0"/>
          <w:numId w:val="177"/>
        </w:numPr>
        <w:tabs>
          <w:tab w:val="left" w:pos="0"/>
          <w:tab w:val="left" w:pos="720"/>
          <w:tab w:val="left" w:pos="1080"/>
        </w:tabs>
        <w:suppressAutoHyphens/>
        <w:jc w:val="both"/>
        <w:rPr>
          <w:rFonts w:ascii="Calibri" w:eastAsia="Calibri" w:hAnsi="Calibri" w:cs="Calibri"/>
          <w:bCs/>
          <w:sz w:val="26"/>
          <w:szCs w:val="26"/>
          <w:lang w:val="ro-RO" w:eastAsia="zh-CN"/>
        </w:rPr>
      </w:pPr>
      <w:r w:rsidRPr="0002531F">
        <w:rPr>
          <w:rFonts w:ascii="Calibri" w:hAnsi="Calibri" w:cs="Calibri"/>
          <w:sz w:val="26"/>
          <w:szCs w:val="26"/>
          <w:lang w:val="ro-RO" w:eastAsia="zh-CN"/>
        </w:rPr>
        <w:t xml:space="preserve">Evidenţa scriptică a copilului/tânărului în Complexul de servicii se face prin înscrierea de către asistentul social în registrul general privind evidenţa acestora, care se păstrează la sediul </w:t>
      </w:r>
      <w:r w:rsidRPr="0002531F">
        <w:rPr>
          <w:rFonts w:ascii="Calibri" w:hAnsi="Calibri" w:cs="Calibri"/>
          <w:bCs/>
          <w:sz w:val="26"/>
          <w:szCs w:val="26"/>
          <w:lang w:val="ro-RO" w:eastAsia="zh-CN"/>
        </w:rPr>
        <w:t>Centrului de recuperare pentru copii cu dizabilități și deficiențe de învățare.</w:t>
      </w:r>
    </w:p>
    <w:p w:rsidR="004B0F8C" w:rsidRPr="0002531F" w:rsidRDefault="004B0F8C" w:rsidP="00A27560">
      <w:pPr>
        <w:numPr>
          <w:ilvl w:val="0"/>
          <w:numId w:val="177"/>
        </w:numPr>
        <w:tabs>
          <w:tab w:val="left" w:pos="1080"/>
        </w:tabs>
        <w:suppressAutoHyphens/>
        <w:jc w:val="both"/>
        <w:rPr>
          <w:rFonts w:ascii="Calibri" w:eastAsia="Calibri" w:hAnsi="Calibri" w:cs="Calibri"/>
          <w:bCs/>
          <w:sz w:val="26"/>
          <w:szCs w:val="26"/>
          <w:lang w:val="ro-RO" w:eastAsia="zh-CN"/>
        </w:rPr>
      </w:pPr>
      <w:r w:rsidRPr="0002531F">
        <w:rPr>
          <w:rFonts w:ascii="Calibri" w:eastAsia="Calibri" w:hAnsi="Calibri" w:cs="Calibri"/>
          <w:bCs/>
          <w:sz w:val="26"/>
          <w:szCs w:val="26"/>
          <w:lang w:val="ro-RO" w:eastAsia="zh-CN"/>
        </w:rPr>
        <w:t>Complexul de servicii prin asistentul social are obligaţia să țină evidența electronică a copiilor/ tinerilor beneficiari, pe suport de hârtie și electronic.</w:t>
      </w:r>
    </w:p>
    <w:p w:rsidR="004B0F8C" w:rsidRPr="0002531F" w:rsidRDefault="004B0F8C" w:rsidP="00A27560">
      <w:pPr>
        <w:numPr>
          <w:ilvl w:val="0"/>
          <w:numId w:val="177"/>
        </w:numPr>
        <w:tabs>
          <w:tab w:val="left" w:pos="1080"/>
        </w:tabs>
        <w:suppressAutoHyphens/>
        <w:jc w:val="both"/>
        <w:rPr>
          <w:rFonts w:ascii="Calibri" w:eastAsia="Calibri" w:hAnsi="Calibri" w:cs="Calibri"/>
          <w:sz w:val="26"/>
          <w:szCs w:val="26"/>
          <w:lang w:val="ro-RO" w:eastAsia="zh-CN"/>
        </w:rPr>
      </w:pPr>
      <w:r w:rsidRPr="0002531F">
        <w:rPr>
          <w:rFonts w:ascii="Calibri" w:eastAsia="Calibri" w:hAnsi="Calibri" w:cs="Calibri"/>
          <w:bCs/>
          <w:sz w:val="26"/>
          <w:szCs w:val="26"/>
          <w:lang w:val="ro-RO" w:eastAsia="zh-CN"/>
        </w:rPr>
        <w:t xml:space="preserve">Încetarea acordării serviciilor de către Centrul de recuperare poate interveni la cererea </w:t>
      </w:r>
      <w:r w:rsidRPr="0002531F">
        <w:rPr>
          <w:rFonts w:ascii="Calibri" w:hAnsi="Calibri" w:cs="Calibri"/>
          <w:sz w:val="26"/>
          <w:szCs w:val="26"/>
          <w:lang w:val="ro-RO" w:eastAsia="zh-CN"/>
        </w:rPr>
        <w:t xml:space="preserve"> beneficiarului, prin decizia conducerii centrului, </w:t>
      </w:r>
      <w:r w:rsidRPr="0002531F">
        <w:rPr>
          <w:rFonts w:ascii="Calibri" w:eastAsia="Calibri" w:hAnsi="Calibri" w:cs="Calibri"/>
          <w:bCs/>
          <w:sz w:val="26"/>
          <w:szCs w:val="26"/>
          <w:lang w:val="ro-RO" w:eastAsia="zh-CN"/>
        </w:rPr>
        <w:t>sau de drept, odată cu externarea copilului/ tânărului din cadrul sistemului de protecție al copilului.</w:t>
      </w:r>
    </w:p>
    <w:p w:rsidR="004B0F8C" w:rsidRPr="0002531F" w:rsidRDefault="004B0F8C" w:rsidP="002156A0">
      <w:pPr>
        <w:suppressAutoHyphens/>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hAnsi="Calibri" w:cs="Calibri"/>
          <w:sz w:val="26"/>
          <w:szCs w:val="26"/>
          <w:lang w:val="ro-RO" w:eastAsia="zh-CN"/>
        </w:rPr>
        <w:t>(8) Persoanele beneficiare de serviciile sociale furnizate în C</w:t>
      </w:r>
      <w:r w:rsidRPr="0002531F">
        <w:rPr>
          <w:rFonts w:ascii="Calibri" w:hAnsi="Calibri" w:cs="Calibri"/>
          <w:bCs/>
          <w:sz w:val="26"/>
          <w:szCs w:val="26"/>
          <w:lang w:val="ro-RO" w:eastAsia="zh-CN"/>
        </w:rPr>
        <w:t>entrul de recuperare pentru copii cu dizabilități și deficiențe de învățare</w:t>
      </w:r>
      <w:r w:rsidRPr="0002531F">
        <w:rPr>
          <w:rFonts w:ascii="Calibri" w:hAnsi="Calibri" w:cs="Calibri"/>
          <w:sz w:val="26"/>
          <w:szCs w:val="26"/>
          <w:lang w:val="ro-RO" w:eastAsia="zh-CN"/>
        </w:rPr>
        <w:t xml:space="preserve"> au următoarele drepturi:</w:t>
      </w:r>
    </w:p>
    <w:p w:rsidR="004B0F8C" w:rsidRPr="0002531F" w:rsidRDefault="004B0F8C" w:rsidP="002156A0">
      <w:pPr>
        <w:suppressAutoHyphens/>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hAnsi="Calibri" w:cs="Calibri"/>
          <w:sz w:val="26"/>
          <w:szCs w:val="26"/>
          <w:lang w:val="ro-RO" w:eastAsia="zh-CN"/>
        </w:rPr>
        <w:t>a) să li se respecte drepturile şi libertăţile fundamentale, fără discriminare pe bază de rasă, sex, religie, opinie sau orice altă circumstanţă personală ori socială;</w:t>
      </w:r>
    </w:p>
    <w:p w:rsidR="004B0F8C" w:rsidRPr="0002531F" w:rsidRDefault="004B0F8C" w:rsidP="002156A0">
      <w:pPr>
        <w:suppressAutoHyphens/>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lastRenderedPageBreak/>
        <w:t xml:space="preserve">    </w:t>
      </w:r>
      <w:r w:rsidRPr="0002531F">
        <w:rPr>
          <w:rFonts w:ascii="Calibri" w:hAnsi="Calibri" w:cs="Calibri"/>
          <w:sz w:val="26"/>
          <w:szCs w:val="26"/>
          <w:lang w:val="ro-RO" w:eastAsia="zh-CN"/>
        </w:rPr>
        <w:t>b) să participe la procesul de luare a deciziilor în furnizarea serviciilor sociale, respectiv la luarea deciziilor privind intervenţia socială care li se aplică;</w:t>
      </w:r>
    </w:p>
    <w:p w:rsidR="004B0F8C" w:rsidRPr="0002531F" w:rsidRDefault="004B0F8C" w:rsidP="002156A0">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ro-RO" w:eastAsia="zh-CN"/>
        </w:rPr>
        <w:t xml:space="preserve">    </w:t>
      </w:r>
      <w:r w:rsidRPr="0002531F">
        <w:rPr>
          <w:rFonts w:ascii="Calibri" w:hAnsi="Calibri" w:cs="Calibri"/>
          <w:sz w:val="26"/>
          <w:szCs w:val="26"/>
          <w:lang w:val="it-IT" w:eastAsia="zh-CN"/>
        </w:rPr>
        <w:t>c) să li se asigure păstrarea confidenţialităţii asupra informaţiilor furnizate şi primite;</w:t>
      </w:r>
    </w:p>
    <w:p w:rsidR="004B0F8C" w:rsidRPr="0002531F" w:rsidRDefault="004B0F8C" w:rsidP="002156A0">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d) să li se asigure continuitatea serviciilor sociale furnizate atât timp cât se menţin condiţiile care au generat situaţia de dificultate;</w:t>
      </w:r>
    </w:p>
    <w:p w:rsidR="004B0F8C" w:rsidRPr="0002531F" w:rsidRDefault="004B0F8C" w:rsidP="002156A0">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e) să fie protejaţi de lege atât ei, cât şi bunurile lor, atunci când nu au capacitate de exerciţiu;</w:t>
      </w:r>
    </w:p>
    <w:p w:rsidR="004B0F8C" w:rsidRPr="0002531F" w:rsidRDefault="004B0F8C" w:rsidP="002156A0">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f) să li se garanteze demnitatea, intimitatea şi respectarea vieţii intime;</w:t>
      </w:r>
    </w:p>
    <w:p w:rsidR="004B0F8C" w:rsidRPr="0002531F" w:rsidRDefault="004B0F8C" w:rsidP="002156A0">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g) să participe la evaluarea serviciilor sociale primite;</w:t>
      </w:r>
    </w:p>
    <w:p w:rsidR="004B0F8C" w:rsidRPr="0002531F" w:rsidRDefault="004B0F8C" w:rsidP="002156A0">
      <w:pPr>
        <w:suppressAutoHyphens/>
        <w:jc w:val="both"/>
        <w:rPr>
          <w:rFonts w:ascii="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h) să li se respecte toate drepturile speciale în situaţia în care sunt minori sau persoane cu dizabilităţi.</w:t>
      </w:r>
    </w:p>
    <w:p w:rsidR="004B0F8C" w:rsidRPr="0002531F" w:rsidRDefault="004B0F8C" w:rsidP="002156A0">
      <w:pPr>
        <w:suppressAutoHyphens/>
        <w:jc w:val="both"/>
        <w:rPr>
          <w:rFonts w:ascii="Calibri" w:hAnsi="Calibri" w:cs="Calibri"/>
          <w:sz w:val="26"/>
          <w:szCs w:val="26"/>
          <w:lang w:val="it-IT" w:eastAsia="zh-CN"/>
        </w:rPr>
      </w:pPr>
    </w:p>
    <w:p w:rsidR="004B0F8C" w:rsidRPr="0002531F" w:rsidRDefault="004B0F8C" w:rsidP="002156A0">
      <w:pPr>
        <w:suppressAutoHyphens/>
        <w:jc w:val="both"/>
        <w:rPr>
          <w:rFonts w:ascii="Calibri" w:eastAsia="Calibri" w:hAnsi="Calibri" w:cs="Calibri"/>
          <w:b/>
          <w:sz w:val="26"/>
          <w:szCs w:val="26"/>
          <w:lang w:val="it-IT" w:eastAsia="zh-CN"/>
        </w:rPr>
      </w:pPr>
      <w:r w:rsidRPr="0002531F">
        <w:rPr>
          <w:rFonts w:ascii="Calibri" w:eastAsia="Calibri" w:hAnsi="Calibri" w:cs="Calibri"/>
          <w:b/>
          <w:sz w:val="26"/>
          <w:szCs w:val="26"/>
          <w:lang w:val="it-IT" w:eastAsia="zh-CN"/>
        </w:rPr>
        <w:t xml:space="preserve">   </w:t>
      </w:r>
      <w:r w:rsidRPr="0002531F">
        <w:rPr>
          <w:rFonts w:ascii="Calibri" w:hAnsi="Calibri" w:cs="Calibri"/>
          <w:b/>
          <w:sz w:val="26"/>
          <w:szCs w:val="26"/>
          <w:lang w:val="it-IT" w:eastAsia="zh-CN"/>
        </w:rPr>
        <w:t xml:space="preserve">ART. 7    </w:t>
      </w:r>
    </w:p>
    <w:p w:rsidR="004B0F8C" w:rsidRPr="0002531F" w:rsidRDefault="004B0F8C" w:rsidP="002156A0">
      <w:pPr>
        <w:suppressAutoHyphens/>
        <w:jc w:val="both"/>
        <w:rPr>
          <w:rFonts w:ascii="Calibri" w:eastAsia="Calibri" w:hAnsi="Calibri" w:cs="Calibri"/>
          <w:b/>
          <w:sz w:val="26"/>
          <w:szCs w:val="26"/>
          <w:lang w:val="it-IT" w:eastAsia="zh-CN"/>
        </w:rPr>
      </w:pPr>
      <w:r w:rsidRPr="0002531F">
        <w:rPr>
          <w:rFonts w:ascii="Calibri" w:eastAsia="Calibri" w:hAnsi="Calibri" w:cs="Calibri"/>
          <w:b/>
          <w:sz w:val="26"/>
          <w:szCs w:val="26"/>
          <w:lang w:val="it-IT" w:eastAsia="zh-CN"/>
        </w:rPr>
        <w:t xml:space="preserve">  </w:t>
      </w:r>
      <w:r w:rsidRPr="0002531F">
        <w:rPr>
          <w:rFonts w:ascii="Calibri" w:hAnsi="Calibri" w:cs="Calibri"/>
          <w:b/>
          <w:sz w:val="26"/>
          <w:szCs w:val="26"/>
          <w:lang w:val="it-IT" w:eastAsia="zh-CN"/>
        </w:rPr>
        <w:t>Activităţi şi funcţii</w:t>
      </w:r>
    </w:p>
    <w:p w:rsidR="004B0F8C" w:rsidRPr="0002531F" w:rsidRDefault="004B0F8C" w:rsidP="002156A0">
      <w:pPr>
        <w:suppressAutoHyphens/>
        <w:jc w:val="both"/>
        <w:rPr>
          <w:rFonts w:ascii="Calibri" w:hAnsi="Calibri" w:cs="Calibri"/>
          <w:sz w:val="26"/>
          <w:szCs w:val="26"/>
          <w:lang w:val="ro-RO" w:eastAsia="zh-CN"/>
        </w:rPr>
      </w:pPr>
      <w:r w:rsidRPr="0002531F">
        <w:rPr>
          <w:rFonts w:ascii="Calibri" w:eastAsia="Calibri" w:hAnsi="Calibri" w:cs="Calibri"/>
          <w:b/>
          <w:sz w:val="26"/>
          <w:szCs w:val="26"/>
          <w:lang w:val="it-IT" w:eastAsia="zh-CN"/>
        </w:rPr>
        <w:t xml:space="preserve">    </w:t>
      </w:r>
      <w:r w:rsidRPr="0002531F">
        <w:rPr>
          <w:rFonts w:ascii="Calibri" w:hAnsi="Calibri" w:cs="Calibri"/>
          <w:b/>
          <w:sz w:val="26"/>
          <w:szCs w:val="26"/>
          <w:lang w:val="it-IT" w:eastAsia="zh-CN"/>
        </w:rPr>
        <w:t>Principalele funcţii al C</w:t>
      </w:r>
      <w:r w:rsidRPr="0002531F">
        <w:rPr>
          <w:rFonts w:ascii="Calibri" w:hAnsi="Calibri" w:cs="Calibri"/>
          <w:b/>
          <w:bCs/>
          <w:sz w:val="26"/>
          <w:szCs w:val="26"/>
          <w:lang w:val="it-IT" w:eastAsia="zh-CN"/>
        </w:rPr>
        <w:t>entrului de recuperare pentru copii cu dizabilități și deficiențe de învățare</w:t>
      </w:r>
      <w:r w:rsidRPr="0002531F">
        <w:rPr>
          <w:rFonts w:ascii="Calibri" w:hAnsi="Calibri" w:cs="Calibri"/>
          <w:b/>
          <w:sz w:val="26"/>
          <w:szCs w:val="26"/>
          <w:lang w:val="it-IT" w:eastAsia="zh-CN"/>
        </w:rPr>
        <w:t xml:space="preserve"> sunt următoarele:</w:t>
      </w:r>
    </w:p>
    <w:p w:rsidR="004B0F8C" w:rsidRPr="0002531F" w:rsidRDefault="004B0F8C" w:rsidP="002156A0">
      <w:pPr>
        <w:suppressAutoHyphens/>
        <w:jc w:val="both"/>
        <w:rPr>
          <w:rFonts w:ascii="Calibri" w:hAnsi="Calibri" w:cs="Calibri"/>
          <w:sz w:val="26"/>
          <w:szCs w:val="26"/>
          <w:lang w:eastAsia="zh-CN"/>
        </w:rPr>
      </w:pPr>
      <w:r w:rsidRPr="0002531F">
        <w:rPr>
          <w:rFonts w:ascii="Calibri" w:hAnsi="Calibri" w:cs="Calibri"/>
          <w:sz w:val="26"/>
          <w:szCs w:val="26"/>
          <w:lang w:val="ro-RO" w:eastAsia="zh-CN"/>
        </w:rPr>
        <w:t xml:space="preserve">a) </w:t>
      </w:r>
      <w:r w:rsidRPr="0002531F">
        <w:rPr>
          <w:rFonts w:ascii="Calibri" w:hAnsi="Calibri" w:cs="Calibri"/>
          <w:sz w:val="26"/>
          <w:szCs w:val="26"/>
          <w:lang w:eastAsia="zh-CN"/>
        </w:rPr>
        <w:t>de furnizare a serviciilor sociale de interes public general, prin asigurarea următoarele activităţi:</w:t>
      </w:r>
    </w:p>
    <w:p w:rsidR="004B0F8C" w:rsidRPr="0002531F" w:rsidRDefault="004B0F8C" w:rsidP="00A27560">
      <w:pPr>
        <w:numPr>
          <w:ilvl w:val="1"/>
          <w:numId w:val="184"/>
        </w:numPr>
        <w:suppressAutoHyphens/>
        <w:jc w:val="both"/>
        <w:rPr>
          <w:rFonts w:ascii="Calibri" w:hAnsi="Calibri" w:cs="Calibri"/>
          <w:sz w:val="26"/>
          <w:szCs w:val="26"/>
          <w:lang w:val="it-IT" w:eastAsia="zh-CN"/>
        </w:rPr>
      </w:pPr>
      <w:r w:rsidRPr="0002531F">
        <w:rPr>
          <w:rFonts w:ascii="Calibri" w:hAnsi="Calibri" w:cs="Calibri"/>
          <w:sz w:val="26"/>
          <w:szCs w:val="26"/>
          <w:lang w:eastAsia="zh-CN"/>
        </w:rPr>
        <w:t>reprezentarea furnizorului de servicii sociale în contractul încheiat cu persoana beneficiară;</w:t>
      </w:r>
    </w:p>
    <w:p w:rsidR="004B0F8C" w:rsidRPr="0002531F" w:rsidRDefault="004B0F8C" w:rsidP="00A27560">
      <w:pPr>
        <w:numPr>
          <w:ilvl w:val="1"/>
          <w:numId w:val="184"/>
        </w:numPr>
        <w:suppressAutoHyphens/>
        <w:jc w:val="both"/>
        <w:rPr>
          <w:rFonts w:ascii="Calibri" w:hAnsi="Calibri" w:cs="Calibri"/>
          <w:sz w:val="26"/>
          <w:szCs w:val="26"/>
          <w:lang w:val="it-IT" w:eastAsia="zh-CN"/>
        </w:rPr>
      </w:pPr>
      <w:r w:rsidRPr="0002531F">
        <w:rPr>
          <w:rFonts w:ascii="Calibri" w:hAnsi="Calibri" w:cs="Calibri"/>
          <w:sz w:val="26"/>
          <w:szCs w:val="26"/>
          <w:lang w:val="it-IT" w:eastAsia="zh-CN"/>
        </w:rPr>
        <w:t>îngrijire individualizată şi personalizată a copilului;</w:t>
      </w:r>
    </w:p>
    <w:p w:rsidR="004B0F8C" w:rsidRPr="0002531F" w:rsidRDefault="004B0F8C" w:rsidP="00A27560">
      <w:pPr>
        <w:numPr>
          <w:ilvl w:val="1"/>
          <w:numId w:val="184"/>
        </w:numPr>
        <w:suppressAutoHyphens/>
        <w:jc w:val="both"/>
        <w:rPr>
          <w:rFonts w:ascii="Calibri" w:hAnsi="Calibri" w:cs="Calibri"/>
          <w:sz w:val="26"/>
          <w:szCs w:val="26"/>
          <w:lang w:eastAsia="zh-CN"/>
        </w:rPr>
      </w:pPr>
      <w:r w:rsidRPr="0002531F">
        <w:rPr>
          <w:rFonts w:ascii="Calibri" w:hAnsi="Calibri" w:cs="Calibri"/>
          <w:sz w:val="26"/>
          <w:szCs w:val="26"/>
          <w:lang w:val="it-IT" w:eastAsia="zh-CN"/>
        </w:rPr>
        <w:t>asistenţă socială şi psihologică, suport emotional;</w:t>
      </w:r>
    </w:p>
    <w:p w:rsidR="004B0F8C" w:rsidRPr="0002531F" w:rsidRDefault="004B0F8C" w:rsidP="00A27560">
      <w:pPr>
        <w:numPr>
          <w:ilvl w:val="1"/>
          <w:numId w:val="184"/>
        </w:numPr>
        <w:suppressAutoHyphens/>
        <w:jc w:val="both"/>
        <w:rPr>
          <w:rFonts w:ascii="Calibri" w:hAnsi="Calibri" w:cs="Calibri"/>
          <w:sz w:val="26"/>
          <w:szCs w:val="26"/>
          <w:lang w:val="it-IT" w:eastAsia="zh-CN"/>
        </w:rPr>
      </w:pPr>
      <w:r w:rsidRPr="0002531F">
        <w:rPr>
          <w:rFonts w:ascii="Calibri" w:hAnsi="Calibri" w:cs="Calibri"/>
          <w:sz w:val="26"/>
          <w:szCs w:val="26"/>
          <w:lang w:eastAsia="zh-CN"/>
        </w:rPr>
        <w:t>asistență medicală, educație sanitară;</w:t>
      </w:r>
    </w:p>
    <w:p w:rsidR="004B0F8C" w:rsidRPr="0002531F" w:rsidRDefault="004B0F8C" w:rsidP="00A27560">
      <w:pPr>
        <w:numPr>
          <w:ilvl w:val="1"/>
          <w:numId w:val="184"/>
        </w:numPr>
        <w:suppressAutoHyphens/>
        <w:jc w:val="both"/>
        <w:rPr>
          <w:rFonts w:ascii="Calibri" w:hAnsi="Calibri" w:cs="Calibri"/>
          <w:sz w:val="26"/>
          <w:szCs w:val="26"/>
          <w:lang w:eastAsia="zh-CN"/>
        </w:rPr>
      </w:pPr>
      <w:r w:rsidRPr="0002531F">
        <w:rPr>
          <w:rFonts w:ascii="Calibri" w:hAnsi="Calibri" w:cs="Calibri"/>
          <w:sz w:val="26"/>
          <w:szCs w:val="26"/>
          <w:lang w:val="it-IT" w:eastAsia="zh-CN"/>
        </w:rPr>
        <w:t>activități de abilitare și reabilitare:</w:t>
      </w:r>
    </w:p>
    <w:p w:rsidR="004B0F8C" w:rsidRPr="0002531F" w:rsidRDefault="004B0F8C" w:rsidP="00A27560">
      <w:pPr>
        <w:numPr>
          <w:ilvl w:val="0"/>
          <w:numId w:val="183"/>
        </w:numPr>
        <w:suppressAutoHyphens/>
        <w:jc w:val="both"/>
        <w:rPr>
          <w:rFonts w:ascii="Calibri" w:hAnsi="Calibri" w:cs="Calibri"/>
          <w:sz w:val="26"/>
          <w:szCs w:val="26"/>
          <w:lang w:eastAsia="zh-CN"/>
        </w:rPr>
      </w:pPr>
      <w:r w:rsidRPr="0002531F">
        <w:rPr>
          <w:rFonts w:ascii="Calibri" w:hAnsi="Calibri" w:cs="Calibri"/>
          <w:sz w:val="26"/>
          <w:szCs w:val="26"/>
          <w:lang w:eastAsia="zh-CN"/>
        </w:rPr>
        <w:t>kinetoterapie</w:t>
      </w:r>
    </w:p>
    <w:p w:rsidR="004B0F8C" w:rsidRPr="0002531F" w:rsidRDefault="004B0F8C" w:rsidP="00A27560">
      <w:pPr>
        <w:numPr>
          <w:ilvl w:val="0"/>
          <w:numId w:val="183"/>
        </w:numPr>
        <w:suppressAutoHyphens/>
        <w:jc w:val="both"/>
        <w:rPr>
          <w:rFonts w:ascii="Calibri" w:hAnsi="Calibri" w:cs="Calibri"/>
          <w:sz w:val="26"/>
          <w:szCs w:val="26"/>
          <w:lang w:eastAsia="zh-CN"/>
        </w:rPr>
      </w:pPr>
      <w:r w:rsidRPr="0002531F">
        <w:rPr>
          <w:rFonts w:ascii="Calibri" w:hAnsi="Calibri" w:cs="Calibri"/>
          <w:sz w:val="26"/>
          <w:szCs w:val="26"/>
          <w:lang w:eastAsia="zh-CN"/>
        </w:rPr>
        <w:t>terapie psihomotrică şi de abilitate manuală</w:t>
      </w:r>
    </w:p>
    <w:p w:rsidR="004B0F8C" w:rsidRPr="0002531F" w:rsidRDefault="004B0F8C" w:rsidP="00A27560">
      <w:pPr>
        <w:numPr>
          <w:ilvl w:val="0"/>
          <w:numId w:val="183"/>
        </w:numPr>
        <w:suppressAutoHyphens/>
        <w:jc w:val="both"/>
        <w:rPr>
          <w:rFonts w:ascii="Calibri" w:hAnsi="Calibri" w:cs="Calibri"/>
          <w:sz w:val="26"/>
          <w:szCs w:val="26"/>
          <w:lang w:eastAsia="zh-CN"/>
        </w:rPr>
      </w:pPr>
      <w:r w:rsidRPr="0002531F">
        <w:rPr>
          <w:rFonts w:ascii="Calibri" w:hAnsi="Calibri" w:cs="Calibri"/>
          <w:sz w:val="26"/>
          <w:szCs w:val="26"/>
          <w:lang w:eastAsia="zh-CN"/>
        </w:rPr>
        <w:t>logopedie și psihopedagogie specială</w:t>
      </w:r>
    </w:p>
    <w:p w:rsidR="004B0F8C" w:rsidRPr="0002531F" w:rsidRDefault="004B0F8C" w:rsidP="00A27560">
      <w:pPr>
        <w:numPr>
          <w:ilvl w:val="0"/>
          <w:numId w:val="183"/>
        </w:numPr>
        <w:suppressAutoHyphens/>
        <w:jc w:val="both"/>
        <w:rPr>
          <w:rFonts w:ascii="Calibri" w:hAnsi="Calibri" w:cs="Calibri"/>
          <w:sz w:val="26"/>
          <w:szCs w:val="26"/>
          <w:lang w:eastAsia="zh-CN"/>
        </w:rPr>
      </w:pPr>
      <w:r w:rsidRPr="0002531F">
        <w:rPr>
          <w:rFonts w:ascii="Calibri" w:hAnsi="Calibri" w:cs="Calibri"/>
          <w:sz w:val="26"/>
          <w:szCs w:val="26"/>
          <w:lang w:eastAsia="zh-CN"/>
        </w:rPr>
        <w:t>consiliere psihologică de scurtă durată</w:t>
      </w:r>
    </w:p>
    <w:p w:rsidR="004B0F8C" w:rsidRPr="0002531F" w:rsidRDefault="004B0F8C" w:rsidP="00A27560">
      <w:pPr>
        <w:numPr>
          <w:ilvl w:val="0"/>
          <w:numId w:val="183"/>
        </w:numPr>
        <w:suppressAutoHyphens/>
        <w:jc w:val="both"/>
        <w:rPr>
          <w:rFonts w:ascii="Calibri" w:hAnsi="Calibri" w:cs="Calibri"/>
          <w:sz w:val="26"/>
          <w:szCs w:val="26"/>
          <w:lang w:val="pt-BR" w:eastAsia="zh-CN"/>
        </w:rPr>
      </w:pPr>
      <w:r w:rsidRPr="0002531F">
        <w:rPr>
          <w:rFonts w:ascii="Calibri" w:hAnsi="Calibri" w:cs="Calibri"/>
          <w:sz w:val="26"/>
          <w:szCs w:val="26"/>
          <w:lang w:eastAsia="zh-CN"/>
        </w:rPr>
        <w:t>terapii prin învăţare (reprezentare, dezvoltarea imaginaţiei, a atenţiei, memoriei, inteligenţei, creativităţii, etc.)</w:t>
      </w:r>
    </w:p>
    <w:p w:rsidR="004B0F8C" w:rsidRPr="0002531F" w:rsidRDefault="004B0F8C" w:rsidP="00A27560">
      <w:pPr>
        <w:numPr>
          <w:ilvl w:val="0"/>
          <w:numId w:val="183"/>
        </w:numPr>
        <w:suppressAutoHyphens/>
        <w:jc w:val="both"/>
        <w:rPr>
          <w:rFonts w:ascii="Calibri" w:hAnsi="Calibri" w:cs="Calibri"/>
          <w:sz w:val="26"/>
          <w:szCs w:val="26"/>
          <w:lang w:eastAsia="zh-CN"/>
        </w:rPr>
      </w:pPr>
      <w:r w:rsidRPr="0002531F">
        <w:rPr>
          <w:rFonts w:ascii="Calibri" w:hAnsi="Calibri" w:cs="Calibri"/>
          <w:sz w:val="26"/>
          <w:szCs w:val="26"/>
          <w:lang w:val="pt-BR" w:eastAsia="zh-CN"/>
        </w:rPr>
        <w:t>dezvoltarea abilităţilor de autocontrol (dezvoltarea procesului de inhibiţie voluntară)</w:t>
      </w:r>
    </w:p>
    <w:p w:rsidR="004B0F8C" w:rsidRPr="0002531F" w:rsidRDefault="004B0F8C" w:rsidP="00A27560">
      <w:pPr>
        <w:numPr>
          <w:ilvl w:val="0"/>
          <w:numId w:val="183"/>
        </w:numPr>
        <w:suppressAutoHyphens/>
        <w:jc w:val="both"/>
        <w:rPr>
          <w:rFonts w:ascii="Calibri" w:hAnsi="Calibri" w:cs="Calibri"/>
          <w:sz w:val="26"/>
          <w:szCs w:val="26"/>
          <w:lang w:eastAsia="zh-CN"/>
        </w:rPr>
      </w:pPr>
      <w:r w:rsidRPr="0002531F">
        <w:rPr>
          <w:rFonts w:ascii="Calibri" w:hAnsi="Calibri" w:cs="Calibri"/>
          <w:sz w:val="26"/>
          <w:szCs w:val="26"/>
          <w:lang w:eastAsia="zh-CN"/>
        </w:rPr>
        <w:t>organizarea şi formarea autonomiei profesionale (educaţia perceptivă, igiena personală, formarea deprinderilor de autoservire, autogospodărire, etc.)</w:t>
      </w:r>
    </w:p>
    <w:p w:rsidR="004B0F8C" w:rsidRPr="0002531F" w:rsidRDefault="004B0F8C" w:rsidP="00A27560">
      <w:pPr>
        <w:numPr>
          <w:ilvl w:val="0"/>
          <w:numId w:val="183"/>
        </w:numPr>
        <w:suppressAutoHyphens/>
        <w:jc w:val="both"/>
        <w:rPr>
          <w:rFonts w:ascii="Calibri" w:hAnsi="Calibri" w:cs="Calibri"/>
          <w:sz w:val="26"/>
          <w:szCs w:val="26"/>
          <w:lang w:eastAsia="zh-CN"/>
        </w:rPr>
      </w:pPr>
      <w:r w:rsidRPr="0002531F">
        <w:rPr>
          <w:rFonts w:ascii="Calibri" w:hAnsi="Calibri" w:cs="Calibri"/>
          <w:sz w:val="26"/>
          <w:szCs w:val="26"/>
          <w:lang w:eastAsia="zh-CN"/>
        </w:rPr>
        <w:t>reorganizarea conduitelor şi restructurarea perceptivă – motorize</w:t>
      </w:r>
    </w:p>
    <w:p w:rsidR="004B0F8C" w:rsidRPr="0002531F" w:rsidRDefault="004B0F8C" w:rsidP="00A27560">
      <w:pPr>
        <w:numPr>
          <w:ilvl w:val="0"/>
          <w:numId w:val="183"/>
        </w:numPr>
        <w:suppressAutoHyphens/>
        <w:jc w:val="both"/>
        <w:rPr>
          <w:rFonts w:ascii="Calibri" w:hAnsi="Calibri" w:cs="Calibri"/>
          <w:sz w:val="26"/>
          <w:szCs w:val="26"/>
          <w:lang w:eastAsia="zh-CN"/>
        </w:rPr>
      </w:pPr>
      <w:r w:rsidRPr="0002531F">
        <w:rPr>
          <w:rFonts w:ascii="Calibri" w:hAnsi="Calibri" w:cs="Calibri"/>
          <w:sz w:val="26"/>
          <w:szCs w:val="26"/>
          <w:lang w:eastAsia="zh-CN"/>
        </w:rPr>
        <w:t>terapie ocupaţională şi psihoterapie de expresie (de exemplu expresie grafică, plastică, corporală, verbală, psihodramă, meloterapie, ergotarepie)</w:t>
      </w:r>
    </w:p>
    <w:p w:rsidR="004B0F8C" w:rsidRPr="0002531F" w:rsidRDefault="004B0F8C" w:rsidP="00A27560">
      <w:pPr>
        <w:numPr>
          <w:ilvl w:val="0"/>
          <w:numId w:val="183"/>
        </w:numPr>
        <w:suppressAutoHyphens/>
        <w:jc w:val="both"/>
        <w:rPr>
          <w:rFonts w:ascii="Calibri" w:hAnsi="Calibri" w:cs="Calibri"/>
          <w:sz w:val="26"/>
          <w:szCs w:val="26"/>
          <w:lang w:eastAsia="zh-CN"/>
        </w:rPr>
      </w:pPr>
      <w:r w:rsidRPr="0002531F">
        <w:rPr>
          <w:rFonts w:ascii="Calibri" w:hAnsi="Calibri" w:cs="Calibri"/>
          <w:sz w:val="26"/>
          <w:szCs w:val="26"/>
          <w:lang w:eastAsia="zh-CN"/>
        </w:rPr>
        <w:t>diverse forme de psihoterapie</w:t>
      </w:r>
    </w:p>
    <w:p w:rsidR="004B0F8C" w:rsidRPr="0002531F" w:rsidRDefault="004B0F8C" w:rsidP="00A27560">
      <w:pPr>
        <w:numPr>
          <w:ilvl w:val="1"/>
          <w:numId w:val="184"/>
        </w:numPr>
        <w:suppressAutoHyphens/>
        <w:ind w:hanging="1020"/>
        <w:jc w:val="both"/>
        <w:rPr>
          <w:rFonts w:ascii="Calibri" w:hAnsi="Calibri" w:cs="Calibri"/>
          <w:sz w:val="26"/>
          <w:szCs w:val="26"/>
          <w:lang w:val="it-IT" w:eastAsia="zh-CN"/>
        </w:rPr>
      </w:pPr>
      <w:r w:rsidRPr="0002531F">
        <w:rPr>
          <w:rFonts w:ascii="Calibri" w:hAnsi="Calibri" w:cs="Calibri"/>
          <w:sz w:val="26"/>
          <w:szCs w:val="26"/>
          <w:lang w:eastAsia="zh-CN"/>
        </w:rPr>
        <w:t>climat afectiv, pozitiv şi securizant;</w:t>
      </w:r>
    </w:p>
    <w:p w:rsidR="004B0F8C" w:rsidRPr="0002531F" w:rsidRDefault="004B0F8C" w:rsidP="00A27560">
      <w:pPr>
        <w:numPr>
          <w:ilvl w:val="1"/>
          <w:numId w:val="184"/>
        </w:numPr>
        <w:suppressAutoHyphens/>
        <w:ind w:hanging="1020"/>
        <w:jc w:val="both"/>
        <w:rPr>
          <w:rFonts w:ascii="Calibri" w:hAnsi="Calibri" w:cs="Calibri"/>
          <w:sz w:val="26"/>
          <w:szCs w:val="26"/>
          <w:lang w:eastAsia="zh-CN"/>
        </w:rPr>
      </w:pPr>
      <w:r w:rsidRPr="0002531F">
        <w:rPr>
          <w:rFonts w:ascii="Calibri" w:hAnsi="Calibri" w:cs="Calibri"/>
          <w:sz w:val="26"/>
          <w:szCs w:val="26"/>
          <w:lang w:val="it-IT" w:eastAsia="zh-CN"/>
        </w:rPr>
        <w:t>urmărirea sistematică a evoluţiei copilului/tânărului;</w:t>
      </w:r>
    </w:p>
    <w:p w:rsidR="004B0F8C" w:rsidRPr="0002531F" w:rsidRDefault="004B0F8C" w:rsidP="00A27560">
      <w:pPr>
        <w:numPr>
          <w:ilvl w:val="1"/>
          <w:numId w:val="184"/>
        </w:numPr>
        <w:suppressAutoHyphens/>
        <w:ind w:hanging="1020"/>
        <w:jc w:val="both"/>
        <w:rPr>
          <w:rFonts w:ascii="Calibri" w:hAnsi="Calibri" w:cs="Calibri"/>
          <w:sz w:val="26"/>
          <w:szCs w:val="26"/>
          <w:lang w:eastAsia="zh-CN"/>
        </w:rPr>
      </w:pPr>
      <w:r w:rsidRPr="0002531F">
        <w:rPr>
          <w:rFonts w:ascii="Calibri" w:hAnsi="Calibri" w:cs="Calibri"/>
          <w:sz w:val="26"/>
          <w:szCs w:val="26"/>
          <w:lang w:eastAsia="zh-CN"/>
        </w:rPr>
        <w:t xml:space="preserve">dezvoltarea abilităţilor de viaţă independentă; </w:t>
      </w:r>
    </w:p>
    <w:p w:rsidR="004B0F8C" w:rsidRPr="0002531F" w:rsidRDefault="004B0F8C" w:rsidP="00A27560">
      <w:pPr>
        <w:numPr>
          <w:ilvl w:val="1"/>
          <w:numId w:val="184"/>
        </w:numPr>
        <w:suppressAutoHyphens/>
        <w:ind w:left="0" w:firstLine="360"/>
        <w:jc w:val="both"/>
        <w:rPr>
          <w:rFonts w:ascii="Calibri" w:hAnsi="Calibri" w:cs="Calibri"/>
          <w:sz w:val="26"/>
          <w:szCs w:val="26"/>
          <w:lang w:eastAsia="zh-CN"/>
        </w:rPr>
      </w:pPr>
      <w:r w:rsidRPr="0002531F">
        <w:rPr>
          <w:rFonts w:ascii="Calibri" w:hAnsi="Calibri" w:cs="Calibri"/>
          <w:sz w:val="26"/>
          <w:szCs w:val="26"/>
          <w:lang w:eastAsia="zh-CN"/>
        </w:rPr>
        <w:lastRenderedPageBreak/>
        <w:t xml:space="preserve">elaborarea împreună cu alţi specialişti a unui program personalizat de intervenție (PPI) pentru fiecare beneficiar, implementarea efectivă şi monitorizarea implementării PPI; </w:t>
      </w:r>
    </w:p>
    <w:p w:rsidR="004B0F8C" w:rsidRPr="0002531F" w:rsidRDefault="004B0F8C" w:rsidP="00A27560">
      <w:pPr>
        <w:numPr>
          <w:ilvl w:val="1"/>
          <w:numId w:val="184"/>
        </w:numPr>
        <w:suppressAutoHyphens/>
        <w:ind w:left="0" w:firstLine="360"/>
        <w:jc w:val="both"/>
        <w:rPr>
          <w:rFonts w:ascii="Calibri" w:hAnsi="Calibri" w:cs="Calibri"/>
          <w:sz w:val="26"/>
          <w:szCs w:val="26"/>
          <w:lang w:val="ro-RO" w:eastAsia="zh-CN"/>
        </w:rPr>
      </w:pPr>
      <w:r w:rsidRPr="0002531F">
        <w:rPr>
          <w:rFonts w:ascii="Calibri" w:hAnsi="Calibri" w:cs="Calibri"/>
          <w:sz w:val="26"/>
          <w:szCs w:val="26"/>
          <w:lang w:eastAsia="zh-CN"/>
        </w:rPr>
        <w:t>colaborare activă cu familia/reprezentantul legal/alte persoane care au în îngrijire copiii, beneficiari ai serviciilor centrului de recuperare.</w:t>
      </w:r>
    </w:p>
    <w:p w:rsidR="004B0F8C" w:rsidRPr="0002531F" w:rsidRDefault="004B0F8C" w:rsidP="002156A0">
      <w:pPr>
        <w:suppressAutoHyphens/>
        <w:jc w:val="both"/>
        <w:rPr>
          <w:rFonts w:ascii="Calibri" w:eastAsia="Calibri" w:hAnsi="Calibri" w:cs="Calibri"/>
          <w:sz w:val="26"/>
          <w:szCs w:val="26"/>
          <w:lang w:eastAsia="zh-CN"/>
        </w:rPr>
      </w:pPr>
      <w:r w:rsidRPr="0002531F">
        <w:rPr>
          <w:rFonts w:ascii="Calibri" w:hAnsi="Calibri" w:cs="Calibri"/>
          <w:sz w:val="26"/>
          <w:szCs w:val="26"/>
          <w:lang w:val="ro-RO" w:eastAsia="zh-CN"/>
        </w:rPr>
        <w:t xml:space="preserve">b) </w:t>
      </w:r>
      <w:r w:rsidRPr="0002531F">
        <w:rPr>
          <w:rFonts w:ascii="Calibri" w:hAnsi="Calibri" w:cs="Calibri"/>
          <w:sz w:val="26"/>
          <w:szCs w:val="26"/>
          <w:lang w:eastAsia="zh-CN"/>
        </w:rPr>
        <w:t>de informare a beneficiarilor, potenţialilor beneficiari, autorităţilor publice şi publicului larg despre domeniul său de activitate, prin asigurarea următoarelor activităţi:</w:t>
      </w:r>
    </w:p>
    <w:p w:rsidR="004B0F8C" w:rsidRPr="0002531F" w:rsidRDefault="004B0F8C" w:rsidP="002156A0">
      <w:pPr>
        <w:suppressAutoHyphens/>
        <w:jc w:val="both"/>
        <w:rPr>
          <w:rFonts w:ascii="Calibri" w:eastAsia="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1. zilele “Porţilor deschise”;</w:t>
      </w:r>
    </w:p>
    <w:p w:rsidR="004B0F8C" w:rsidRPr="0002531F" w:rsidRDefault="004B0F8C" w:rsidP="002156A0">
      <w:pPr>
        <w:suppressAutoHyphens/>
        <w:jc w:val="both"/>
        <w:rPr>
          <w:rFonts w:ascii="Calibri" w:eastAsia="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2. pliante; broşuri;</w:t>
      </w:r>
    </w:p>
    <w:p w:rsidR="004B0F8C" w:rsidRPr="0002531F" w:rsidRDefault="004B0F8C" w:rsidP="002156A0">
      <w:pPr>
        <w:suppressAutoHyphens/>
        <w:jc w:val="both"/>
        <w:rPr>
          <w:rFonts w:ascii="Calibri" w:eastAsia="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3. publicații despre activitatea centrului de recuperare;</w:t>
      </w:r>
    </w:p>
    <w:p w:rsidR="004B0F8C" w:rsidRPr="0002531F" w:rsidRDefault="004B0F8C" w:rsidP="002156A0">
      <w:pPr>
        <w:suppressAutoHyphens/>
        <w:jc w:val="both"/>
        <w:rPr>
          <w:rFonts w:ascii="Calibri" w:eastAsia="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c) de asigurare a calităţii serviciilor sociale prin realizarea următoarelor activităţi:</w:t>
      </w:r>
    </w:p>
    <w:p w:rsidR="004B0F8C" w:rsidRPr="0002531F" w:rsidRDefault="004B0F8C" w:rsidP="002156A0">
      <w:pPr>
        <w:suppressAutoHyphens/>
        <w:jc w:val="both"/>
        <w:rPr>
          <w:rFonts w:ascii="Calibri" w:eastAsia="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1. elaborarea instrumentelor standardizate utilizate în procesul de acordare a serviciilor prin proceduri operaţionale aprobate de către Directorul general al DGASPC Harghita;</w:t>
      </w:r>
    </w:p>
    <w:p w:rsidR="004B0F8C" w:rsidRPr="0002531F" w:rsidRDefault="004B0F8C" w:rsidP="002156A0">
      <w:pPr>
        <w:suppressAutoHyphens/>
        <w:jc w:val="both"/>
        <w:rPr>
          <w:rFonts w:ascii="Calibri" w:eastAsia="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2. realizarea de evaluări periodice a serviciilor prestate;</w:t>
      </w:r>
    </w:p>
    <w:p w:rsidR="004B0F8C" w:rsidRPr="0002531F" w:rsidRDefault="004B0F8C" w:rsidP="002156A0">
      <w:pPr>
        <w:suppressAutoHyphens/>
        <w:jc w:val="both"/>
        <w:rPr>
          <w:rFonts w:ascii="Calibri" w:eastAsia="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3.  respectarea standardelor minime obligatorii prevăzute de Ordinul 2</w:t>
      </w:r>
      <w:r w:rsidRPr="0002531F">
        <w:rPr>
          <w:rFonts w:ascii="Calibri" w:hAnsi="Calibri" w:cs="Calibri"/>
          <w:sz w:val="26"/>
          <w:szCs w:val="26"/>
          <w:lang w:val="ro-RO" w:eastAsia="zh-CN"/>
        </w:rPr>
        <w:t>7</w:t>
      </w:r>
      <w:r w:rsidRPr="0002531F">
        <w:rPr>
          <w:rFonts w:ascii="Calibri" w:hAnsi="Calibri" w:cs="Calibri"/>
          <w:sz w:val="26"/>
          <w:szCs w:val="26"/>
          <w:lang w:eastAsia="zh-CN"/>
        </w:rPr>
        <w:t>/</w:t>
      </w:r>
      <w:r w:rsidRPr="0002531F">
        <w:rPr>
          <w:rFonts w:ascii="Calibri" w:hAnsi="Calibri" w:cs="Calibri"/>
          <w:sz w:val="26"/>
          <w:szCs w:val="26"/>
          <w:lang w:val="ro-RO" w:eastAsia="zh-CN"/>
        </w:rPr>
        <w:t>2019</w:t>
      </w:r>
      <w:r w:rsidRPr="0002531F">
        <w:rPr>
          <w:rFonts w:ascii="Calibri" w:hAnsi="Calibri" w:cs="Calibri"/>
          <w:sz w:val="26"/>
          <w:szCs w:val="26"/>
          <w:lang w:eastAsia="zh-CN"/>
        </w:rPr>
        <w:t xml:space="preserve">; </w:t>
      </w:r>
    </w:p>
    <w:p w:rsidR="004B0F8C" w:rsidRPr="0002531F" w:rsidRDefault="004B0F8C" w:rsidP="002156A0">
      <w:pPr>
        <w:suppressAutoHyphens/>
        <w:jc w:val="both"/>
        <w:rPr>
          <w:rFonts w:ascii="Calibri" w:eastAsia="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3. asigurarea pe baza PPI (program personalizat de intervenție) a prestaţiilor, serviciilor şi intervenţiilor care se adresează copilului, tânărului;</w:t>
      </w:r>
    </w:p>
    <w:p w:rsidR="004B0F8C" w:rsidRPr="0002531F" w:rsidRDefault="004B0F8C" w:rsidP="002156A0">
      <w:pPr>
        <w:suppressAutoHyphens/>
        <w:jc w:val="both"/>
        <w:rPr>
          <w:rFonts w:ascii="Calibri" w:eastAsia="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4. asigurarea unui spaţiu suficient dotat corespunzător nevoilor copiilor/tinerilor;</w:t>
      </w:r>
    </w:p>
    <w:p w:rsidR="004B0F8C" w:rsidRPr="0002531F" w:rsidRDefault="004B0F8C" w:rsidP="002156A0">
      <w:pPr>
        <w:suppressAutoHyphens/>
        <w:jc w:val="both"/>
        <w:rPr>
          <w:rFonts w:ascii="Calibri" w:hAnsi="Calibri" w:cs="Calibri"/>
          <w:b/>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 xml:space="preserve">5. controlul intern şi extern, precum şi supervizarea activităţii. </w:t>
      </w:r>
    </w:p>
    <w:p w:rsidR="004B0F8C" w:rsidRPr="0002531F" w:rsidRDefault="004B0F8C" w:rsidP="002156A0">
      <w:pPr>
        <w:suppressAutoHyphens/>
        <w:jc w:val="both"/>
        <w:rPr>
          <w:rFonts w:ascii="Calibri" w:hAnsi="Calibri" w:cs="Calibri"/>
          <w:b/>
          <w:sz w:val="26"/>
          <w:szCs w:val="26"/>
          <w:lang w:eastAsia="zh-CN"/>
        </w:rPr>
      </w:pPr>
    </w:p>
    <w:p w:rsidR="004B0F8C" w:rsidRPr="0002531F" w:rsidRDefault="004B0F8C" w:rsidP="002156A0">
      <w:pPr>
        <w:suppressAutoHyphens/>
        <w:jc w:val="both"/>
        <w:rPr>
          <w:rFonts w:ascii="Calibri" w:eastAsia="Calibri" w:hAnsi="Calibri" w:cs="Calibri"/>
          <w:b/>
          <w:sz w:val="26"/>
          <w:szCs w:val="26"/>
          <w:lang w:eastAsia="zh-CN"/>
        </w:rPr>
      </w:pPr>
      <w:r w:rsidRPr="0002531F">
        <w:rPr>
          <w:rFonts w:ascii="Calibri" w:eastAsia="Calibri" w:hAnsi="Calibri" w:cs="Calibri"/>
          <w:b/>
          <w:sz w:val="26"/>
          <w:szCs w:val="26"/>
          <w:lang w:eastAsia="zh-CN"/>
        </w:rPr>
        <w:t xml:space="preserve">     </w:t>
      </w:r>
      <w:r w:rsidRPr="0002531F">
        <w:rPr>
          <w:rFonts w:ascii="Calibri" w:hAnsi="Calibri" w:cs="Calibri"/>
          <w:b/>
          <w:sz w:val="26"/>
          <w:szCs w:val="26"/>
          <w:lang w:eastAsia="zh-CN"/>
        </w:rPr>
        <w:t xml:space="preserve">ART. 8 </w:t>
      </w:r>
    </w:p>
    <w:p w:rsidR="004B0F8C" w:rsidRPr="0002531F" w:rsidRDefault="004B0F8C" w:rsidP="002156A0">
      <w:pPr>
        <w:suppressAutoHyphens/>
        <w:jc w:val="both"/>
        <w:rPr>
          <w:rFonts w:ascii="Calibri" w:hAnsi="Calibri" w:cs="Calibri"/>
          <w:sz w:val="26"/>
          <w:szCs w:val="26"/>
          <w:lang w:val="ro-RO" w:eastAsia="zh-CN"/>
        </w:rPr>
      </w:pPr>
      <w:r w:rsidRPr="0002531F">
        <w:rPr>
          <w:rFonts w:ascii="Calibri" w:eastAsia="Calibri" w:hAnsi="Calibri" w:cs="Calibri"/>
          <w:b/>
          <w:sz w:val="26"/>
          <w:szCs w:val="26"/>
          <w:lang w:eastAsia="zh-CN"/>
        </w:rPr>
        <w:t xml:space="preserve"> </w:t>
      </w:r>
      <w:r w:rsidRPr="0002531F">
        <w:rPr>
          <w:rFonts w:ascii="Calibri" w:hAnsi="Calibri" w:cs="Calibri"/>
          <w:b/>
          <w:sz w:val="26"/>
          <w:szCs w:val="26"/>
          <w:lang w:eastAsia="zh-CN"/>
        </w:rPr>
        <w:t>Structura organizatorică, numărul de posturi şi categoriile de personal</w:t>
      </w:r>
    </w:p>
    <w:p w:rsidR="004B0F8C" w:rsidRPr="0002531F" w:rsidRDefault="004B0F8C" w:rsidP="002156A0">
      <w:pPr>
        <w:suppressAutoHyphens/>
        <w:jc w:val="both"/>
        <w:rPr>
          <w:rFonts w:ascii="Calibri" w:hAnsi="Calibri" w:cs="Calibri"/>
          <w:sz w:val="26"/>
          <w:szCs w:val="26"/>
          <w:lang w:eastAsia="zh-CN"/>
        </w:rPr>
      </w:pPr>
      <w:r w:rsidRPr="0002531F">
        <w:rPr>
          <w:rFonts w:ascii="Calibri" w:hAnsi="Calibri" w:cs="Calibri"/>
          <w:sz w:val="26"/>
          <w:szCs w:val="26"/>
          <w:lang w:val="ro-RO" w:eastAsia="zh-CN"/>
        </w:rPr>
        <w:t xml:space="preserve">(1) </w:t>
      </w:r>
      <w:r w:rsidRPr="0002531F">
        <w:rPr>
          <w:rFonts w:ascii="Calibri" w:hAnsi="Calibri" w:cs="Calibri"/>
          <w:sz w:val="26"/>
          <w:szCs w:val="26"/>
          <w:lang w:eastAsia="zh-CN"/>
        </w:rPr>
        <w:t>Centrul de recuperare pentru copii cu dizabilități și deficiențe de învățare din Miercurea-Ciuc, str. Progresului nr. 18,</w:t>
      </w:r>
      <w:r w:rsidRPr="0002531F">
        <w:rPr>
          <w:rFonts w:ascii="Calibri" w:hAnsi="Calibri" w:cs="Calibri"/>
          <w:b/>
          <w:sz w:val="26"/>
          <w:szCs w:val="26"/>
          <w:lang w:eastAsia="zh-CN"/>
        </w:rPr>
        <w:t xml:space="preserve"> </w:t>
      </w:r>
      <w:r w:rsidRPr="0002531F">
        <w:rPr>
          <w:rFonts w:ascii="Calibri" w:hAnsi="Calibri" w:cs="Calibri"/>
          <w:sz w:val="26"/>
          <w:szCs w:val="26"/>
          <w:lang w:eastAsia="zh-CN"/>
        </w:rPr>
        <w:t>funcţionează cu un număr de 9 total personal, conform prevederilor Hotărârii Consiliului Judeţean Harghita nr. 236/2016, din care:</w:t>
      </w:r>
    </w:p>
    <w:p w:rsidR="004B0F8C" w:rsidRPr="0002531F" w:rsidRDefault="004B0F8C" w:rsidP="00A27560">
      <w:pPr>
        <w:numPr>
          <w:ilvl w:val="0"/>
          <w:numId w:val="31"/>
        </w:numPr>
        <w:suppressAutoHyphens/>
        <w:ind w:left="709" w:hanging="142"/>
        <w:jc w:val="both"/>
        <w:rPr>
          <w:rFonts w:ascii="Calibri" w:hAnsi="Calibri" w:cs="Calibri"/>
          <w:sz w:val="26"/>
          <w:szCs w:val="26"/>
          <w:lang w:eastAsia="zh-CN"/>
        </w:rPr>
      </w:pPr>
      <w:r w:rsidRPr="0002531F">
        <w:rPr>
          <w:rFonts w:ascii="Calibri" w:hAnsi="Calibri" w:cs="Calibri"/>
          <w:sz w:val="26"/>
          <w:szCs w:val="26"/>
          <w:lang w:eastAsia="zh-CN"/>
        </w:rPr>
        <w:t>Şef c</w:t>
      </w:r>
      <w:r w:rsidRPr="0002531F">
        <w:rPr>
          <w:rFonts w:ascii="Calibri" w:hAnsi="Calibri" w:cs="Calibri"/>
          <w:sz w:val="26"/>
          <w:szCs w:val="26"/>
          <w:lang w:val="ro-RO" w:eastAsia="zh-CN"/>
        </w:rPr>
        <w:t>omplex</w:t>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t>1 post</w:t>
      </w:r>
    </w:p>
    <w:p w:rsidR="004B0F8C" w:rsidRPr="0002531F" w:rsidRDefault="004B0F8C" w:rsidP="00A27560">
      <w:pPr>
        <w:numPr>
          <w:ilvl w:val="0"/>
          <w:numId w:val="31"/>
        </w:numPr>
        <w:suppressAutoHyphens/>
        <w:ind w:left="709" w:hanging="142"/>
        <w:jc w:val="both"/>
        <w:rPr>
          <w:rFonts w:ascii="Calibri" w:hAnsi="Calibri" w:cs="Calibri"/>
          <w:sz w:val="26"/>
          <w:szCs w:val="26"/>
          <w:lang w:eastAsia="zh-CN"/>
        </w:rPr>
      </w:pPr>
      <w:r w:rsidRPr="0002531F">
        <w:rPr>
          <w:rFonts w:ascii="Calibri" w:hAnsi="Calibri" w:cs="Calibri"/>
          <w:sz w:val="26"/>
          <w:szCs w:val="26"/>
          <w:lang w:eastAsia="zh-CN"/>
        </w:rPr>
        <w:t xml:space="preserve">Coordonator personal de specialitate </w:t>
      </w:r>
      <w:r w:rsidRPr="0002531F">
        <w:rPr>
          <w:rFonts w:ascii="Calibri" w:hAnsi="Calibri" w:cs="Calibri"/>
          <w:sz w:val="26"/>
          <w:szCs w:val="26"/>
          <w:lang w:eastAsia="zh-CN"/>
        </w:rPr>
        <w:tab/>
      </w:r>
      <w:r w:rsidRPr="0002531F">
        <w:rPr>
          <w:rFonts w:ascii="Calibri" w:hAnsi="Calibri" w:cs="Calibri"/>
          <w:sz w:val="26"/>
          <w:szCs w:val="26"/>
          <w:lang w:eastAsia="zh-CN"/>
        </w:rPr>
        <w:tab/>
        <w:t>1 post</w:t>
      </w:r>
    </w:p>
    <w:p w:rsidR="004B0F8C" w:rsidRPr="0002531F" w:rsidRDefault="004B0F8C" w:rsidP="00A27560">
      <w:pPr>
        <w:numPr>
          <w:ilvl w:val="0"/>
          <w:numId w:val="31"/>
        </w:numPr>
        <w:suppressAutoHyphens/>
        <w:ind w:left="709" w:hanging="142"/>
        <w:jc w:val="both"/>
        <w:rPr>
          <w:rFonts w:ascii="Calibri" w:hAnsi="Calibri" w:cs="Calibri"/>
          <w:sz w:val="26"/>
          <w:szCs w:val="26"/>
          <w:lang w:eastAsia="zh-CN"/>
        </w:rPr>
      </w:pPr>
      <w:r w:rsidRPr="0002531F">
        <w:rPr>
          <w:rFonts w:ascii="Calibri" w:hAnsi="Calibri" w:cs="Calibri"/>
          <w:sz w:val="26"/>
          <w:szCs w:val="26"/>
          <w:lang w:eastAsia="zh-CN"/>
        </w:rPr>
        <w:t>Magazioner/ casier</w:t>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t>1 post</w:t>
      </w:r>
    </w:p>
    <w:p w:rsidR="004B0F8C" w:rsidRPr="0002531F" w:rsidRDefault="004B0F8C" w:rsidP="00A27560">
      <w:pPr>
        <w:numPr>
          <w:ilvl w:val="0"/>
          <w:numId w:val="31"/>
        </w:numPr>
        <w:suppressAutoHyphens/>
        <w:ind w:left="709" w:hanging="142"/>
        <w:jc w:val="both"/>
        <w:rPr>
          <w:rFonts w:ascii="Calibri" w:hAnsi="Calibri" w:cs="Calibri"/>
          <w:sz w:val="26"/>
          <w:szCs w:val="26"/>
          <w:lang w:eastAsia="zh-CN"/>
        </w:rPr>
      </w:pPr>
      <w:r w:rsidRPr="0002531F">
        <w:rPr>
          <w:rFonts w:ascii="Calibri" w:hAnsi="Calibri" w:cs="Calibri"/>
          <w:sz w:val="26"/>
          <w:szCs w:val="26"/>
          <w:lang w:eastAsia="zh-CN"/>
        </w:rPr>
        <w:t>Muncitor întreținere</w:t>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t>1 post</w:t>
      </w:r>
    </w:p>
    <w:p w:rsidR="004B0F8C" w:rsidRPr="0002531F" w:rsidRDefault="004B0F8C" w:rsidP="00A27560">
      <w:pPr>
        <w:numPr>
          <w:ilvl w:val="0"/>
          <w:numId w:val="31"/>
        </w:numPr>
        <w:suppressAutoHyphens/>
        <w:ind w:left="709" w:hanging="142"/>
        <w:jc w:val="both"/>
        <w:rPr>
          <w:rFonts w:ascii="Calibri" w:hAnsi="Calibri" w:cs="Calibri"/>
          <w:sz w:val="26"/>
          <w:szCs w:val="26"/>
          <w:lang w:eastAsia="zh-CN"/>
        </w:rPr>
      </w:pPr>
      <w:r w:rsidRPr="0002531F">
        <w:rPr>
          <w:rFonts w:ascii="Calibri" w:hAnsi="Calibri" w:cs="Calibri"/>
          <w:sz w:val="26"/>
          <w:szCs w:val="26"/>
          <w:lang w:eastAsia="zh-CN"/>
        </w:rPr>
        <w:t>Medic</w:t>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t>½ post</w:t>
      </w:r>
    </w:p>
    <w:p w:rsidR="004B0F8C" w:rsidRPr="0002531F" w:rsidRDefault="004B0F8C" w:rsidP="00A27560">
      <w:pPr>
        <w:numPr>
          <w:ilvl w:val="0"/>
          <w:numId w:val="31"/>
        </w:numPr>
        <w:suppressAutoHyphens/>
        <w:ind w:left="709" w:hanging="142"/>
        <w:jc w:val="both"/>
        <w:rPr>
          <w:rFonts w:ascii="Calibri" w:hAnsi="Calibri" w:cs="Calibri"/>
          <w:sz w:val="26"/>
          <w:szCs w:val="26"/>
          <w:lang w:eastAsia="zh-CN"/>
        </w:rPr>
      </w:pPr>
      <w:r w:rsidRPr="0002531F">
        <w:rPr>
          <w:rFonts w:ascii="Calibri" w:hAnsi="Calibri" w:cs="Calibri"/>
          <w:sz w:val="26"/>
          <w:szCs w:val="26"/>
          <w:lang w:eastAsia="zh-CN"/>
        </w:rPr>
        <w:t>Asistent medical</w:t>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t>2 post</w:t>
      </w:r>
    </w:p>
    <w:p w:rsidR="004B0F8C" w:rsidRPr="0002531F" w:rsidRDefault="004B0F8C" w:rsidP="00A27560">
      <w:pPr>
        <w:numPr>
          <w:ilvl w:val="0"/>
          <w:numId w:val="31"/>
        </w:numPr>
        <w:suppressAutoHyphens/>
        <w:ind w:left="709" w:hanging="142"/>
        <w:jc w:val="both"/>
        <w:rPr>
          <w:rFonts w:ascii="Calibri" w:hAnsi="Calibri" w:cs="Calibri"/>
          <w:sz w:val="26"/>
          <w:szCs w:val="26"/>
          <w:lang w:eastAsia="zh-CN"/>
        </w:rPr>
      </w:pPr>
      <w:r w:rsidRPr="0002531F">
        <w:rPr>
          <w:rFonts w:ascii="Calibri" w:hAnsi="Calibri" w:cs="Calibri"/>
          <w:sz w:val="26"/>
          <w:szCs w:val="26"/>
          <w:lang w:eastAsia="zh-CN"/>
        </w:rPr>
        <w:t>Asistent social</w:t>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t>1 post</w:t>
      </w:r>
    </w:p>
    <w:p w:rsidR="004B0F8C" w:rsidRPr="0002531F" w:rsidRDefault="004B0F8C" w:rsidP="00A27560">
      <w:pPr>
        <w:numPr>
          <w:ilvl w:val="0"/>
          <w:numId w:val="31"/>
        </w:numPr>
        <w:suppressAutoHyphens/>
        <w:ind w:left="709" w:hanging="142"/>
        <w:jc w:val="both"/>
        <w:rPr>
          <w:rFonts w:ascii="Calibri" w:hAnsi="Calibri" w:cs="Calibri"/>
          <w:sz w:val="26"/>
          <w:szCs w:val="26"/>
          <w:lang w:eastAsia="zh-CN"/>
        </w:rPr>
      </w:pPr>
      <w:r w:rsidRPr="0002531F">
        <w:rPr>
          <w:rFonts w:ascii="Calibri" w:hAnsi="Calibri" w:cs="Calibri"/>
          <w:sz w:val="26"/>
          <w:szCs w:val="26"/>
          <w:lang w:eastAsia="zh-CN"/>
        </w:rPr>
        <w:t>Psiholog</w:t>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t>½ post</w:t>
      </w:r>
    </w:p>
    <w:p w:rsidR="004B0F8C" w:rsidRPr="0002531F" w:rsidRDefault="004B0F8C" w:rsidP="00A27560">
      <w:pPr>
        <w:numPr>
          <w:ilvl w:val="0"/>
          <w:numId w:val="31"/>
        </w:numPr>
        <w:suppressAutoHyphens/>
        <w:ind w:left="709" w:hanging="142"/>
        <w:jc w:val="both"/>
        <w:rPr>
          <w:rFonts w:ascii="Calibri" w:hAnsi="Calibri" w:cs="Calibri"/>
          <w:sz w:val="26"/>
          <w:szCs w:val="26"/>
          <w:lang w:eastAsia="zh-CN"/>
        </w:rPr>
      </w:pPr>
      <w:r w:rsidRPr="0002531F">
        <w:rPr>
          <w:rFonts w:ascii="Calibri" w:hAnsi="Calibri" w:cs="Calibri"/>
          <w:sz w:val="26"/>
          <w:szCs w:val="26"/>
          <w:lang w:eastAsia="zh-CN"/>
        </w:rPr>
        <w:t>Psihopedagog</w:t>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t>½ post</w:t>
      </w:r>
    </w:p>
    <w:p w:rsidR="004B0F8C" w:rsidRPr="0002531F" w:rsidRDefault="004B0F8C" w:rsidP="00A27560">
      <w:pPr>
        <w:numPr>
          <w:ilvl w:val="0"/>
          <w:numId w:val="31"/>
        </w:numPr>
        <w:suppressAutoHyphens/>
        <w:ind w:left="709" w:hanging="142"/>
        <w:jc w:val="both"/>
        <w:rPr>
          <w:rFonts w:ascii="Calibri" w:eastAsia="Calibri" w:hAnsi="Calibri" w:cs="Calibri"/>
          <w:sz w:val="26"/>
          <w:szCs w:val="26"/>
          <w:lang w:val="ro-RO" w:eastAsia="zh-CN"/>
        </w:rPr>
      </w:pPr>
      <w:r w:rsidRPr="0002531F">
        <w:rPr>
          <w:rFonts w:ascii="Calibri" w:hAnsi="Calibri" w:cs="Calibri"/>
          <w:sz w:val="26"/>
          <w:szCs w:val="26"/>
          <w:lang w:eastAsia="zh-CN"/>
        </w:rPr>
        <w:t>Kinetoterapeut</w:t>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r>
      <w:r w:rsidRPr="0002531F">
        <w:rPr>
          <w:rFonts w:ascii="Calibri" w:hAnsi="Calibri" w:cs="Calibri"/>
          <w:sz w:val="26"/>
          <w:szCs w:val="26"/>
          <w:lang w:eastAsia="zh-CN"/>
        </w:rPr>
        <w:tab/>
        <w:t>½ post</w:t>
      </w:r>
    </w:p>
    <w:p w:rsidR="004B0F8C" w:rsidRPr="0002531F" w:rsidRDefault="004B0F8C" w:rsidP="002156A0">
      <w:pPr>
        <w:suppressAutoHyphens/>
        <w:jc w:val="both"/>
        <w:rPr>
          <w:rFonts w:ascii="Calibri" w:hAnsi="Calibri" w:cs="Calibri"/>
          <w:sz w:val="26"/>
          <w:szCs w:val="26"/>
          <w:lang w:eastAsia="zh-CN"/>
        </w:rPr>
      </w:pPr>
      <w:r w:rsidRPr="0002531F">
        <w:rPr>
          <w:rFonts w:ascii="Calibri" w:eastAsia="Calibri" w:hAnsi="Calibri" w:cs="Calibri"/>
          <w:sz w:val="26"/>
          <w:szCs w:val="26"/>
          <w:lang w:val="ro-RO" w:eastAsia="zh-CN"/>
        </w:rPr>
        <w:t xml:space="preserve">      </w:t>
      </w:r>
      <w:r w:rsidRPr="0002531F">
        <w:rPr>
          <w:rFonts w:ascii="Calibri" w:hAnsi="Calibri" w:cs="Calibri"/>
          <w:sz w:val="26"/>
          <w:szCs w:val="26"/>
          <w:lang w:val="ro-RO" w:eastAsia="zh-CN"/>
        </w:rPr>
        <w:t>(2)</w:t>
      </w:r>
      <w:r w:rsidRPr="0002531F">
        <w:rPr>
          <w:rFonts w:ascii="Calibri" w:hAnsi="Calibri" w:cs="Calibri"/>
          <w:b/>
          <w:bCs/>
          <w:sz w:val="26"/>
          <w:szCs w:val="26"/>
          <w:lang w:val="ro-RO" w:eastAsia="zh-CN"/>
        </w:rPr>
        <w:t xml:space="preserve"> </w:t>
      </w:r>
      <w:r w:rsidRPr="0002531F">
        <w:rPr>
          <w:rFonts w:ascii="Calibri" w:hAnsi="Calibri" w:cs="Calibri"/>
          <w:sz w:val="26"/>
          <w:szCs w:val="26"/>
          <w:lang w:eastAsia="zh-CN"/>
        </w:rPr>
        <w:t>Statul de funcţii al Complexului de servicii se aprobă de către Consiliul Judeţean Harghita.</w:t>
      </w:r>
    </w:p>
    <w:p w:rsidR="004B0F8C" w:rsidRPr="0002531F" w:rsidRDefault="004B0F8C" w:rsidP="002156A0">
      <w:pPr>
        <w:suppressAutoHyphens/>
        <w:autoSpaceDE w:val="0"/>
        <w:jc w:val="both"/>
        <w:rPr>
          <w:rFonts w:ascii="Calibri" w:hAnsi="Calibri" w:cs="Calibri"/>
          <w:sz w:val="26"/>
          <w:szCs w:val="26"/>
          <w:lang w:eastAsia="zh-CN"/>
        </w:rPr>
      </w:pPr>
      <w:r w:rsidRPr="0002531F">
        <w:rPr>
          <w:rFonts w:ascii="Calibri" w:hAnsi="Calibri" w:cs="Calibri"/>
          <w:sz w:val="26"/>
          <w:szCs w:val="26"/>
          <w:lang w:eastAsia="zh-CN"/>
        </w:rPr>
        <w:t xml:space="preserve">(3) Personalului angajat în cadrul Complexului de servicii i se aplică prevederile Codului muncii şi reglementările specifice raporturilor de muncă în unităţile bugetare. </w:t>
      </w:r>
    </w:p>
    <w:p w:rsidR="004B0F8C" w:rsidRPr="0002531F" w:rsidRDefault="004B0F8C" w:rsidP="002156A0">
      <w:pPr>
        <w:suppressAutoHyphens/>
        <w:autoSpaceDE w:val="0"/>
        <w:jc w:val="both"/>
        <w:rPr>
          <w:rFonts w:ascii="Calibri" w:hAnsi="Calibri" w:cs="Calibri"/>
          <w:sz w:val="26"/>
          <w:szCs w:val="26"/>
          <w:lang w:eastAsia="zh-CN"/>
        </w:rPr>
      </w:pPr>
      <w:r w:rsidRPr="0002531F">
        <w:rPr>
          <w:rFonts w:ascii="Calibri" w:hAnsi="Calibri" w:cs="Calibri"/>
          <w:sz w:val="26"/>
          <w:szCs w:val="26"/>
          <w:lang w:eastAsia="zh-CN"/>
        </w:rPr>
        <w:t xml:space="preserve">(4) Anual pentru salariaţii complexului se acordă calificative profesionale care reflectă activitatea desfăşurată de fiecare salariat. </w:t>
      </w:r>
    </w:p>
    <w:p w:rsidR="004B0F8C" w:rsidRPr="0002531F" w:rsidRDefault="004B0F8C" w:rsidP="002156A0">
      <w:pPr>
        <w:suppressAutoHyphens/>
        <w:autoSpaceDE w:val="0"/>
        <w:jc w:val="both"/>
        <w:rPr>
          <w:rFonts w:ascii="Calibri" w:hAnsi="Calibri" w:cs="Calibri"/>
          <w:sz w:val="26"/>
          <w:szCs w:val="26"/>
          <w:lang w:eastAsia="zh-CN"/>
        </w:rPr>
      </w:pPr>
      <w:r w:rsidRPr="0002531F">
        <w:rPr>
          <w:rFonts w:ascii="Calibri" w:hAnsi="Calibri" w:cs="Calibri"/>
          <w:sz w:val="26"/>
          <w:szCs w:val="26"/>
          <w:lang w:eastAsia="zh-CN"/>
        </w:rPr>
        <w:lastRenderedPageBreak/>
        <w:t xml:space="preserve">(5) Personalul complexului de servicii are normă de lucru de 40 ore/săptămână, respectiv 8 ore/zi şi beneficiază de drepturile prevăzute de legislaţia muncii în vigoare. </w:t>
      </w:r>
    </w:p>
    <w:p w:rsidR="004B0F8C" w:rsidRPr="0002531F" w:rsidRDefault="004B0F8C" w:rsidP="002156A0">
      <w:pPr>
        <w:suppressAutoHyphens/>
        <w:autoSpaceDE w:val="0"/>
        <w:jc w:val="both"/>
        <w:rPr>
          <w:rFonts w:ascii="Calibri" w:hAnsi="Calibri" w:cs="Calibri"/>
          <w:sz w:val="26"/>
          <w:szCs w:val="26"/>
          <w:lang w:eastAsia="zh-CN"/>
        </w:rPr>
      </w:pPr>
      <w:r w:rsidRPr="0002531F">
        <w:rPr>
          <w:rFonts w:ascii="Calibri" w:hAnsi="Calibri" w:cs="Calibri"/>
          <w:sz w:val="26"/>
          <w:szCs w:val="26"/>
          <w:lang w:eastAsia="zh-CN"/>
        </w:rPr>
        <w:t xml:space="preserve">(6) Angajarea, numirea, promovarea şi eliberarea din funcţie se face de către directorul general  al DGASPC HR, conform legii; </w:t>
      </w:r>
    </w:p>
    <w:p w:rsidR="004B0F8C" w:rsidRPr="0002531F" w:rsidRDefault="004B0F8C" w:rsidP="002156A0">
      <w:pPr>
        <w:suppressAutoHyphens/>
        <w:autoSpaceDE w:val="0"/>
        <w:jc w:val="both"/>
        <w:rPr>
          <w:rFonts w:ascii="Calibri" w:hAnsi="Calibri" w:cs="Calibri"/>
          <w:sz w:val="26"/>
          <w:szCs w:val="26"/>
          <w:lang w:eastAsia="zh-CN"/>
        </w:rPr>
      </w:pPr>
      <w:r w:rsidRPr="0002531F">
        <w:rPr>
          <w:rFonts w:ascii="Calibri" w:hAnsi="Calibri" w:cs="Calibri"/>
          <w:sz w:val="26"/>
          <w:szCs w:val="26"/>
          <w:lang w:eastAsia="zh-CN"/>
        </w:rPr>
        <w:t>(7) Salarizarea personalului se efectuează conform normativelor în vigoare în unităţile bugetare.</w:t>
      </w:r>
    </w:p>
    <w:p w:rsidR="004B0F8C" w:rsidRPr="0002531F" w:rsidRDefault="004B0F8C" w:rsidP="002156A0">
      <w:pPr>
        <w:suppressAutoHyphens/>
        <w:autoSpaceDE w:val="0"/>
        <w:jc w:val="both"/>
        <w:rPr>
          <w:rFonts w:ascii="Calibri" w:hAnsi="Calibri" w:cs="Calibri"/>
          <w:sz w:val="26"/>
          <w:szCs w:val="26"/>
          <w:lang w:eastAsia="zh-CN"/>
        </w:rPr>
      </w:pPr>
    </w:p>
    <w:p w:rsidR="004B0F8C" w:rsidRPr="0002531F" w:rsidRDefault="004B0F8C" w:rsidP="002156A0">
      <w:pPr>
        <w:suppressAutoHyphens/>
        <w:jc w:val="both"/>
        <w:rPr>
          <w:rFonts w:ascii="Calibri" w:eastAsia="Calibri" w:hAnsi="Calibri" w:cs="Calibri"/>
          <w:b/>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b/>
          <w:sz w:val="26"/>
          <w:szCs w:val="26"/>
          <w:lang w:eastAsia="zh-CN"/>
        </w:rPr>
        <w:t xml:space="preserve">ART. 9   </w:t>
      </w:r>
    </w:p>
    <w:p w:rsidR="004B0F8C" w:rsidRPr="0002531F" w:rsidRDefault="004B0F8C" w:rsidP="002156A0">
      <w:pPr>
        <w:suppressAutoHyphens/>
        <w:jc w:val="both"/>
        <w:rPr>
          <w:rFonts w:ascii="Calibri" w:eastAsia="Calibri" w:hAnsi="Calibri" w:cs="Calibri"/>
          <w:sz w:val="26"/>
          <w:szCs w:val="26"/>
          <w:lang w:eastAsia="zh-CN"/>
        </w:rPr>
      </w:pPr>
      <w:r w:rsidRPr="0002531F">
        <w:rPr>
          <w:rFonts w:ascii="Calibri" w:eastAsia="Calibri" w:hAnsi="Calibri" w:cs="Calibri"/>
          <w:b/>
          <w:sz w:val="26"/>
          <w:szCs w:val="26"/>
          <w:lang w:eastAsia="zh-CN"/>
        </w:rPr>
        <w:t xml:space="preserve">   </w:t>
      </w:r>
      <w:r w:rsidRPr="0002531F">
        <w:rPr>
          <w:rFonts w:ascii="Calibri" w:hAnsi="Calibri" w:cs="Calibri"/>
          <w:b/>
          <w:sz w:val="26"/>
          <w:szCs w:val="26"/>
          <w:lang w:eastAsia="zh-CN"/>
        </w:rPr>
        <w:t>Personalul de conducere</w:t>
      </w:r>
    </w:p>
    <w:p w:rsidR="004B0F8C" w:rsidRPr="0002531F" w:rsidRDefault="004B0F8C" w:rsidP="002156A0">
      <w:pPr>
        <w:suppressAutoHyphens/>
        <w:jc w:val="both"/>
        <w:rPr>
          <w:rFonts w:ascii="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(1)</w:t>
      </w:r>
      <w:r w:rsidRPr="0002531F">
        <w:rPr>
          <w:rFonts w:ascii="Calibri" w:hAnsi="Calibri" w:cs="Calibri"/>
          <w:b/>
          <w:bCs/>
          <w:sz w:val="26"/>
          <w:szCs w:val="26"/>
          <w:lang w:eastAsia="zh-CN"/>
        </w:rPr>
        <w:t xml:space="preserve"> </w:t>
      </w:r>
      <w:r w:rsidRPr="0002531F">
        <w:rPr>
          <w:rFonts w:ascii="Calibri" w:hAnsi="Calibri" w:cs="Calibri"/>
          <w:sz w:val="26"/>
          <w:szCs w:val="26"/>
          <w:lang w:eastAsia="zh-CN"/>
        </w:rPr>
        <w:t xml:space="preserve">Centrul de recuperare pentru copii cu dizabilităţi şi deficienţe de învăţare face parte din Complexul de servicii fiind coordonat de un şef complex, numit în funcție de către directorul general al DGASPC HR în urma unui concurs organizat pe baza legislaţiei şi a normelor în vigoare şi un coordonator personal de specialitate.     </w:t>
      </w:r>
    </w:p>
    <w:p w:rsidR="004B0F8C" w:rsidRPr="0002531F" w:rsidRDefault="004B0F8C" w:rsidP="002156A0">
      <w:pPr>
        <w:suppressAutoHyphens/>
        <w:autoSpaceDE w:val="0"/>
        <w:jc w:val="both"/>
        <w:rPr>
          <w:rFonts w:ascii="Calibri" w:hAnsi="Calibri" w:cs="Calibri"/>
          <w:sz w:val="26"/>
          <w:szCs w:val="26"/>
          <w:lang w:eastAsia="zh-CN"/>
        </w:rPr>
      </w:pPr>
      <w:r w:rsidRPr="0002531F">
        <w:rPr>
          <w:rFonts w:ascii="Calibri" w:hAnsi="Calibri" w:cs="Calibri"/>
          <w:sz w:val="26"/>
          <w:szCs w:val="26"/>
          <w:lang w:eastAsia="zh-CN"/>
        </w:rPr>
        <w:t xml:space="preserve">(2) Şeful complexului de servicii, precum personalul centrului de recuperare au obligaţia de a respecta prevederile Ordinului </w:t>
      </w:r>
      <w:r w:rsidRPr="0002531F">
        <w:rPr>
          <w:rFonts w:ascii="Calibri" w:hAnsi="Calibri" w:cs="Calibri"/>
          <w:sz w:val="26"/>
          <w:szCs w:val="26"/>
          <w:lang w:val="pt-BR" w:eastAsia="zh-CN"/>
        </w:rPr>
        <w:t>nr. 2</w:t>
      </w:r>
      <w:r w:rsidRPr="0002531F">
        <w:rPr>
          <w:rFonts w:ascii="Calibri" w:hAnsi="Calibri" w:cs="Calibri"/>
          <w:sz w:val="26"/>
          <w:szCs w:val="26"/>
          <w:lang w:val="ro-RO" w:eastAsia="zh-CN"/>
        </w:rPr>
        <w:t>7</w:t>
      </w:r>
      <w:r w:rsidRPr="0002531F">
        <w:rPr>
          <w:rFonts w:ascii="Calibri" w:hAnsi="Calibri" w:cs="Calibri"/>
          <w:sz w:val="26"/>
          <w:szCs w:val="26"/>
          <w:lang w:val="pt-BR" w:eastAsia="zh-CN"/>
        </w:rPr>
        <w:t>/</w:t>
      </w:r>
      <w:r w:rsidRPr="0002531F">
        <w:rPr>
          <w:rFonts w:ascii="Calibri" w:hAnsi="Calibri" w:cs="Calibri"/>
          <w:sz w:val="26"/>
          <w:szCs w:val="26"/>
          <w:lang w:val="ro-RO" w:eastAsia="zh-CN"/>
        </w:rPr>
        <w:t>2019</w:t>
      </w:r>
      <w:r w:rsidRPr="0002531F">
        <w:rPr>
          <w:rFonts w:ascii="Calibri" w:hAnsi="Calibri" w:cs="Calibri"/>
          <w:sz w:val="26"/>
          <w:szCs w:val="26"/>
          <w:lang w:val="pt-BR" w:eastAsia="zh-CN"/>
        </w:rPr>
        <w:t xml:space="preserve"> al al Ministrului Muncii și Justiției Sociale privind aprobarea standardelor minime </w:t>
      </w:r>
      <w:r w:rsidRPr="0002531F">
        <w:rPr>
          <w:rFonts w:ascii="Calibri" w:hAnsi="Calibri" w:cs="Calibri"/>
          <w:sz w:val="26"/>
          <w:szCs w:val="26"/>
          <w:lang w:val="ro-RO" w:eastAsia="zh-CN"/>
        </w:rPr>
        <w:t>de calitate pentru serviciile sociale de zi destinate copiilor</w:t>
      </w:r>
      <w:r w:rsidRPr="0002531F">
        <w:rPr>
          <w:rFonts w:ascii="Calibri" w:hAnsi="Calibri" w:cs="Calibri"/>
          <w:sz w:val="26"/>
          <w:szCs w:val="26"/>
          <w:lang w:eastAsia="zh-CN"/>
        </w:rPr>
        <w:t>.</w:t>
      </w:r>
    </w:p>
    <w:p w:rsidR="004B0F8C" w:rsidRPr="0002531F" w:rsidRDefault="004B0F8C" w:rsidP="002156A0">
      <w:pPr>
        <w:suppressAutoHyphens/>
        <w:autoSpaceDE w:val="0"/>
        <w:jc w:val="both"/>
        <w:rPr>
          <w:rFonts w:ascii="Calibri" w:hAnsi="Calibri" w:cs="Calibri"/>
          <w:sz w:val="26"/>
          <w:szCs w:val="26"/>
          <w:lang w:eastAsia="zh-CN"/>
        </w:rPr>
      </w:pPr>
      <w:r w:rsidRPr="0002531F">
        <w:rPr>
          <w:rFonts w:ascii="Calibri" w:hAnsi="Calibri" w:cs="Calibri"/>
          <w:sz w:val="26"/>
          <w:szCs w:val="26"/>
          <w:lang w:eastAsia="zh-CN"/>
        </w:rPr>
        <w:t xml:space="preserve">(3) În activitatea sa şeful complexului se bazează pe dispoziţiile DGASPC HR, hotărârile Colegiului director şi ale Comisiei pentru protecţia copilului şi normele legale în vigoare, privind protecţia copilului şi drepturile copilului cu nevoi speciale. </w:t>
      </w:r>
    </w:p>
    <w:p w:rsidR="004B0F8C" w:rsidRPr="0002531F" w:rsidRDefault="004B0F8C" w:rsidP="002156A0">
      <w:pPr>
        <w:suppressAutoHyphens/>
        <w:jc w:val="both"/>
        <w:rPr>
          <w:rFonts w:ascii="Calibri" w:eastAsia="SimSun" w:hAnsi="Calibri" w:cs="Arial"/>
          <w:sz w:val="26"/>
          <w:szCs w:val="26"/>
          <w:lang w:val="ro-RO"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(4)</w:t>
      </w:r>
      <w:r w:rsidRPr="0002531F">
        <w:rPr>
          <w:rFonts w:ascii="Calibri" w:hAnsi="Calibri" w:cs="Calibri"/>
          <w:b/>
          <w:sz w:val="26"/>
          <w:szCs w:val="26"/>
          <w:lang w:eastAsia="zh-CN"/>
        </w:rPr>
        <w:t xml:space="preserve">   Atribuţiile şefului complexului sunt:</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a) asigură coordonarea, îndrumarea și controlul activităților desfășurate de personalul serviciului și propune organului competent sancțiuni disciplinare pentru salariații care nu își îndeplinesc în mod corespunzător atribuțiile, cu respectarea prevederilor legale din domeniul furnizării serviciilor sociale, codului muncii etc.;</w:t>
      </w:r>
      <w:r w:rsidRPr="0002531F">
        <w:rPr>
          <w:rFonts w:ascii="Calibri" w:eastAsia="SimSun" w:hAnsi="Calibri" w:cs="Arial"/>
          <w:sz w:val="26"/>
          <w:szCs w:val="26"/>
          <w:lang w:val="ro-RO" w:eastAsia="zh-CN"/>
        </w:rPr>
        <w:tab/>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b) elaborează rapoartele generale privind activitatea serviciului social, stadiul implementării obiectivelor și întocmește informări pe care le prezintă furnizorului de servicii sociale;</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c) propune participarea personalului de specialitate la programele de instruire și perfecționare;</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d) colaborează cu alte centre/alți furnizori de servicii sociale și/sau alte structuri ale societății civile în vederea schimbului de bune practici, a îmbunătățirii permanente a instrumentelor proprii de asigurare a calității serviciilor, precum și pentru identificarea celor mai bune servicii care sa răspundă nevoilor persoanelor beneficiare;</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e) întocmește raportul anual de activitate;</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f) asigură buna desfășurare a raporturilor de muncă dintre angajații serviciului/centrului;</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g) propune furnizorului de servicii sociale aprobarea structurii organizatorice și a numărului de personal;</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h) desfășoară activități pentru promovarea imaginii Complexului de servicii în general şi al serviciilor acestuia în particular, în comunitate;</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i) ia în considerare și analizează orice sesizare care îi este adresată, referitoare la încălcări ale drepturilor beneficiarilor în cadrul serviciului pe care îl conduce;</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lastRenderedPageBreak/>
        <w:t>j) răspunde de calitatea activităților desfășurate de personalul servicului și dispune, în limita competenței, măsuri de organizare care să conducă la îmbunătățirea acestor activități sau, după caz, formulează propuneri în acest sens;</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k) organizează activitatea personalului și asigură respectarea timpului de lucru și a regulamentului de organizare și funcționare;</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l) reprezintă serviciul în relațiile cu furnizorul de servicii sociale și, după caz, cu autoritățile și instituțiile publice, cu persoanele fizice și juridice din țară și din străinătate, precum și în justiție;</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m) asigură comunicarea și colaborarea permanentă cu serviciul public de asistență socială de la nivelul primăriei și de la nivel județean, cu alte instituții publice locale și organizații ale societății civile active în comunitate, în folosul beneficiarilor;</w:t>
      </w:r>
    </w:p>
    <w:p w:rsidR="004B0F8C" w:rsidRPr="0002531F" w:rsidRDefault="004B0F8C" w:rsidP="002156A0">
      <w:pPr>
        <w:suppressAutoHyphens/>
        <w:autoSpaceDE w:val="0"/>
        <w:ind w:right="-22"/>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 xml:space="preserve">n) </w:t>
      </w:r>
      <w:r w:rsidRPr="0002531F">
        <w:rPr>
          <w:rFonts w:ascii="Calibri" w:hAnsi="Calibri" w:cs="Calibri"/>
          <w:sz w:val="26"/>
          <w:szCs w:val="26"/>
          <w:lang w:val="ro-RO" w:eastAsia="zh-CN"/>
        </w:rPr>
        <w:t xml:space="preserve">asigură reactualizarea autorizaţiilor de funcţionare a </w:t>
      </w:r>
      <w:r w:rsidRPr="0002531F">
        <w:rPr>
          <w:rFonts w:ascii="Calibri" w:eastAsia="SimSun" w:hAnsi="Calibri" w:cs="Arial"/>
          <w:sz w:val="26"/>
          <w:szCs w:val="26"/>
          <w:lang w:val="ro-RO" w:eastAsia="zh-CN"/>
        </w:rPr>
        <w:t>serviciului</w:t>
      </w:r>
      <w:r w:rsidRPr="0002531F">
        <w:rPr>
          <w:rFonts w:ascii="Calibri" w:hAnsi="Calibri" w:cs="Calibri"/>
          <w:sz w:val="26"/>
          <w:szCs w:val="26"/>
          <w:lang w:val="ro-RO" w:eastAsia="zh-CN"/>
        </w:rPr>
        <w:t xml:space="preserve">; </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o) întocmește proiectul bugetului propriu al serviciului și contul de încheiere a exercițiului bugetar</w:t>
      </w:r>
      <w:r w:rsidRPr="0002531F">
        <w:rPr>
          <w:rFonts w:ascii="Calibri" w:hAnsi="Calibri" w:cs="Calibri"/>
          <w:sz w:val="26"/>
          <w:szCs w:val="26"/>
          <w:lang w:val="ro-RO" w:eastAsia="zh-CN"/>
        </w:rPr>
        <w:t xml:space="preserve"> împreună cu inspectorul de specialitate-economist din cadrul serviciului</w:t>
      </w:r>
      <w:r w:rsidRPr="0002531F">
        <w:rPr>
          <w:rFonts w:ascii="Calibri" w:eastAsia="SimSun" w:hAnsi="Calibri" w:cs="Arial"/>
          <w:sz w:val="26"/>
          <w:szCs w:val="26"/>
          <w:lang w:val="ro-RO" w:eastAsia="zh-CN"/>
        </w:rPr>
        <w:t>;</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 xml:space="preserve">p) </w:t>
      </w:r>
      <w:r w:rsidRPr="0002531F">
        <w:rPr>
          <w:rFonts w:ascii="Calibri" w:hAnsi="Calibri" w:cs="Calibri"/>
          <w:sz w:val="26"/>
          <w:szCs w:val="26"/>
          <w:lang w:val="ro-RO" w:eastAsia="zh-CN"/>
        </w:rPr>
        <w:t xml:space="preserve">respectă standardele minime oligatorii privind centrele de zi pentru copiii cu dizabilităţi, aprobate prin </w:t>
      </w:r>
      <w:r w:rsidRPr="0002531F">
        <w:rPr>
          <w:rFonts w:ascii="Calibri" w:hAnsi="Calibri" w:cs="Calibri"/>
          <w:sz w:val="26"/>
          <w:szCs w:val="26"/>
          <w:lang w:val="pt-BR" w:eastAsia="zh-CN"/>
        </w:rPr>
        <w:t>Ordinul nr. 2</w:t>
      </w:r>
      <w:r w:rsidRPr="0002531F">
        <w:rPr>
          <w:rFonts w:ascii="Calibri" w:hAnsi="Calibri" w:cs="Calibri"/>
          <w:sz w:val="26"/>
          <w:szCs w:val="26"/>
          <w:lang w:val="ro-RO" w:eastAsia="zh-CN"/>
        </w:rPr>
        <w:t>7</w:t>
      </w:r>
      <w:r w:rsidRPr="0002531F">
        <w:rPr>
          <w:rFonts w:ascii="Calibri" w:hAnsi="Calibri" w:cs="Calibri"/>
          <w:sz w:val="26"/>
          <w:szCs w:val="26"/>
          <w:lang w:val="pt-BR" w:eastAsia="zh-CN"/>
        </w:rPr>
        <w:t>/</w:t>
      </w:r>
      <w:r w:rsidRPr="0002531F">
        <w:rPr>
          <w:rFonts w:ascii="Calibri" w:hAnsi="Calibri" w:cs="Calibri"/>
          <w:sz w:val="26"/>
          <w:szCs w:val="26"/>
          <w:lang w:val="ro-RO" w:eastAsia="zh-CN"/>
        </w:rPr>
        <w:t>2019</w:t>
      </w:r>
      <w:r w:rsidRPr="0002531F">
        <w:rPr>
          <w:rFonts w:ascii="Calibri" w:hAnsi="Calibri" w:cs="Calibri"/>
          <w:sz w:val="26"/>
          <w:szCs w:val="26"/>
          <w:lang w:val="pt-BR" w:eastAsia="zh-CN"/>
        </w:rPr>
        <w:t xml:space="preserve"> al al Ministrului Muncii și Justiției Sociale privind aprobarea standardelor minime </w:t>
      </w:r>
      <w:r w:rsidRPr="0002531F">
        <w:rPr>
          <w:rFonts w:ascii="Calibri" w:hAnsi="Calibri" w:cs="Calibri"/>
          <w:sz w:val="26"/>
          <w:szCs w:val="26"/>
          <w:lang w:val="ro-RO" w:eastAsia="zh-CN"/>
        </w:rPr>
        <w:t xml:space="preserve">de calitate pentru serviciile sociale de zi destinate copiilor;  </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q) asigură îndeplinirea măsurilor de aducere la cunoștință atât personalului, cât și beneficiarilor a prevederilor din regulamentul propriu de organizare și funcționare;</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r) asigură încheierea cu beneficiarii a contractelor de furnizare a serviciilor sociale;</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 xml:space="preserve">s) face propuneri de modificare a regulamentului de organizare și funcționare a serviciului social pe care le prezintă conducerii DGASPC HR; </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t)</w:t>
      </w:r>
      <w:r w:rsidRPr="0002531F">
        <w:rPr>
          <w:rFonts w:ascii="Calibri" w:hAnsi="Calibri" w:cs="Calibri"/>
          <w:sz w:val="26"/>
          <w:szCs w:val="26"/>
          <w:lang w:val="ro-RO" w:eastAsia="zh-CN"/>
        </w:rPr>
        <w:t>asigură implementarea şi monitorizarea, la nivelul centrului, a standardelor de control intern/managerial, conform cerinţelor din Ordinul nr. 600/2018 al Secretariatului General al Guvernului pentru aprobarea Codului controlului intern/managerial al entităţilor publice, cu modificările și completările ulterioare</w:t>
      </w:r>
    </w:p>
    <w:p w:rsidR="004B0F8C" w:rsidRPr="0002531F" w:rsidRDefault="004B0F8C" w:rsidP="002156A0">
      <w:pPr>
        <w:tabs>
          <w:tab w:val="left" w:pos="360"/>
        </w:tabs>
        <w:suppressAutoHyphens/>
        <w:autoSpaceDE w:val="0"/>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 xml:space="preserve">u) </w:t>
      </w:r>
      <w:r w:rsidRPr="0002531F">
        <w:rPr>
          <w:rFonts w:ascii="Calibri" w:hAnsi="Calibri" w:cs="Calibri"/>
          <w:sz w:val="26"/>
          <w:szCs w:val="26"/>
          <w:lang w:val="ro-RO" w:eastAsia="zh-CN"/>
        </w:rPr>
        <w:t>păstrează confidenţialitatea informaţiilor primite cu privire la copil;</w:t>
      </w:r>
    </w:p>
    <w:p w:rsidR="004B0F8C" w:rsidRPr="0002531F" w:rsidRDefault="004B0F8C" w:rsidP="002156A0">
      <w:pPr>
        <w:suppressAutoHyphens/>
        <w:autoSpaceDE w:val="0"/>
        <w:ind w:right="-22"/>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 xml:space="preserve">v) </w:t>
      </w:r>
      <w:r w:rsidRPr="0002531F">
        <w:rPr>
          <w:rFonts w:ascii="Calibri" w:hAnsi="Calibri" w:cs="Calibri"/>
          <w:sz w:val="26"/>
          <w:szCs w:val="26"/>
          <w:lang w:val="ro-RO" w:eastAsia="zh-CN"/>
        </w:rPr>
        <w:t xml:space="preserve"> colaborează în activitatea sa cu specialiştii DGASPC HR;</w:t>
      </w:r>
    </w:p>
    <w:p w:rsidR="004B0F8C" w:rsidRPr="0002531F" w:rsidRDefault="004B0F8C" w:rsidP="002156A0">
      <w:pPr>
        <w:suppressAutoHyphens/>
        <w:autoSpaceDE w:val="0"/>
        <w:ind w:right="-22"/>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 xml:space="preserve">z) </w:t>
      </w:r>
      <w:r w:rsidRPr="0002531F">
        <w:rPr>
          <w:rFonts w:ascii="Calibri" w:hAnsi="Calibri" w:cs="Calibri"/>
          <w:sz w:val="26"/>
          <w:szCs w:val="26"/>
          <w:lang w:val="ro-RO" w:eastAsia="zh-CN"/>
        </w:rPr>
        <w:t>cunoaşte şi respectă normele de protecţia muncii SSM şi SU referitor  la locul de muncă;</w:t>
      </w:r>
    </w:p>
    <w:p w:rsidR="004B0F8C" w:rsidRPr="0002531F" w:rsidRDefault="004B0F8C" w:rsidP="002156A0">
      <w:pPr>
        <w:suppressAutoHyphens/>
        <w:autoSpaceDE w:val="0"/>
        <w:ind w:right="-22"/>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 xml:space="preserve">x) </w:t>
      </w:r>
      <w:r w:rsidRPr="0002531F">
        <w:rPr>
          <w:rFonts w:ascii="Calibri" w:eastAsia="Calibri" w:hAnsi="Calibri" w:cs="Arial"/>
          <w:sz w:val="26"/>
          <w:szCs w:val="26"/>
          <w:lang w:val="ro-RO" w:eastAsia="zh-CN"/>
        </w:rPr>
        <w:t>r</w:t>
      </w:r>
      <w:r w:rsidRPr="0002531F">
        <w:rPr>
          <w:rFonts w:ascii="Calibri" w:eastAsia="SimSun" w:hAnsi="Calibri" w:cs="Arial"/>
          <w:sz w:val="26"/>
          <w:szCs w:val="26"/>
          <w:lang w:val="ro-RO" w:eastAsia="zh-CN"/>
        </w:rPr>
        <w:t xml:space="preserve">ăspunde de îndeplinirea atribuţiilor stabilite prin ROF, Fişa postului, a reglementărilor interne ale aparatului de specialitate, </w:t>
      </w:r>
      <w:r w:rsidRPr="0002531F">
        <w:rPr>
          <w:rFonts w:ascii="Calibri" w:eastAsia="SimSun" w:hAnsi="Calibri" w:cs="Calibri"/>
          <w:sz w:val="26"/>
          <w:szCs w:val="26"/>
          <w:lang w:val="ro-RO" w:eastAsia="zh-CN"/>
        </w:rPr>
        <w:t xml:space="preserve">a sarcinilor stabilite de către preşedinte/directorul general al DGASPC HR, sau </w:t>
      </w:r>
      <w:r w:rsidRPr="0002531F">
        <w:rPr>
          <w:rFonts w:ascii="Calibri" w:eastAsia="SimSun" w:hAnsi="Calibri" w:cs="Arial"/>
          <w:sz w:val="26"/>
          <w:szCs w:val="26"/>
          <w:lang w:val="ro-RO" w:eastAsia="zh-CN"/>
        </w:rPr>
        <w:t>a obligaţiilor prevăzute în actele cu caracter normativ emise de către autorităţi sau instituţii publice ale administraţiei publice centrale</w:t>
      </w:r>
    </w:p>
    <w:p w:rsidR="004B0F8C" w:rsidRPr="0002531F" w:rsidRDefault="004B0F8C" w:rsidP="002156A0">
      <w:pPr>
        <w:suppressAutoHyphens/>
        <w:autoSpaceDE w:val="0"/>
        <w:ind w:right="-22"/>
        <w:jc w:val="both"/>
        <w:rPr>
          <w:rFonts w:ascii="Calibri" w:hAnsi="Calibri" w:cs="Calibri"/>
          <w:sz w:val="26"/>
          <w:szCs w:val="26"/>
          <w:lang w:eastAsia="zh-CN"/>
        </w:rPr>
      </w:pPr>
      <w:r w:rsidRPr="0002531F">
        <w:rPr>
          <w:rFonts w:ascii="Calibri" w:eastAsia="SimSun" w:hAnsi="Calibri" w:cs="Arial"/>
          <w:sz w:val="26"/>
          <w:szCs w:val="26"/>
          <w:lang w:val="ro-RO" w:eastAsia="zh-CN"/>
        </w:rPr>
        <w:t xml:space="preserve">y) </w:t>
      </w:r>
      <w:r w:rsidRPr="0002531F">
        <w:rPr>
          <w:rFonts w:ascii="Calibri" w:hAnsi="Calibri" w:cs="Calibri"/>
          <w:sz w:val="26"/>
          <w:szCs w:val="26"/>
          <w:lang w:val="ro-RO" w:eastAsia="zh-CN"/>
        </w:rPr>
        <w:t>alte atribuţii prevăzute în standardul minim de calitate aplicabil şi în fişa postului;</w:t>
      </w:r>
    </w:p>
    <w:p w:rsidR="004B0F8C" w:rsidRPr="0002531F" w:rsidRDefault="004B0F8C" w:rsidP="002156A0">
      <w:pPr>
        <w:suppressAutoHyphens/>
        <w:autoSpaceDE w:val="0"/>
        <w:ind w:right="-22"/>
        <w:jc w:val="both"/>
        <w:rPr>
          <w:rFonts w:ascii="Calibri" w:hAnsi="Calibri" w:cs="Calibri"/>
          <w:sz w:val="26"/>
          <w:szCs w:val="26"/>
          <w:lang w:eastAsia="zh-CN"/>
        </w:rPr>
      </w:pPr>
    </w:p>
    <w:p w:rsidR="004B0F8C" w:rsidRPr="0002531F" w:rsidRDefault="004B0F8C" w:rsidP="002156A0">
      <w:pPr>
        <w:suppressAutoHyphens/>
        <w:autoSpaceDE w:val="0"/>
        <w:ind w:right="-22"/>
        <w:jc w:val="both"/>
        <w:rPr>
          <w:rFonts w:ascii="Calibri" w:eastAsia="Arial Black" w:hAnsi="Calibri" w:cs="Calibri"/>
          <w:sz w:val="26"/>
          <w:szCs w:val="26"/>
          <w:lang w:val="ro-RO" w:eastAsia="zh-CN"/>
        </w:rPr>
      </w:pPr>
      <w:r w:rsidRPr="0002531F">
        <w:rPr>
          <w:rFonts w:ascii="Calibri" w:eastAsia="Calibri" w:hAnsi="Calibri" w:cs="Calibri"/>
          <w:b/>
          <w:bCs/>
          <w:sz w:val="26"/>
          <w:szCs w:val="26"/>
          <w:lang w:val="ro-RO" w:eastAsia="zh-CN"/>
        </w:rPr>
        <w:t xml:space="preserve">5.  </w:t>
      </w:r>
      <w:r w:rsidRPr="0002531F">
        <w:rPr>
          <w:rFonts w:ascii="Calibri" w:hAnsi="Calibri" w:cs="Calibri"/>
          <w:b/>
          <w:sz w:val="26"/>
          <w:szCs w:val="26"/>
          <w:lang w:eastAsia="zh-CN"/>
        </w:rPr>
        <w:t xml:space="preserve">Atribuţiile coordonatorului personal de specialitate </w:t>
      </w:r>
      <w:r w:rsidRPr="0002531F">
        <w:rPr>
          <w:rFonts w:ascii="Calibri" w:hAnsi="Calibri" w:cs="Calibri"/>
          <w:b/>
          <w:bCs/>
          <w:sz w:val="26"/>
          <w:szCs w:val="26"/>
          <w:lang w:eastAsia="zh-CN"/>
        </w:rPr>
        <w:t>sunt:</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eastAsia="Arial Black" w:hAnsi="Calibri" w:cs="Calibri"/>
          <w:sz w:val="26"/>
          <w:szCs w:val="26"/>
          <w:lang w:val="ro-RO" w:eastAsia="zh-CN"/>
        </w:rPr>
        <w:t xml:space="preserve">Cunoaşte şi aplică prevederile legale în domeniul asistenţei sociale, a protecţiei şi promovării drepturilor copilului, respectiv: prevederile Legii nr. 272/2004 privind protecţia şi promovarea drepturilor copilului, republicată, cu modificările şi completările ulterioare; ale Legii adopţiei nr.273/2004 privid  procedura adopţiei, republicat; ale Hotărârii de Guvern nr.197/ 2012 pentru aprobaea normelor </w:t>
      </w:r>
      <w:r w:rsidRPr="0002531F">
        <w:rPr>
          <w:rFonts w:ascii="Calibri" w:eastAsia="Arial Black" w:hAnsi="Calibri" w:cs="Calibri"/>
          <w:sz w:val="26"/>
          <w:szCs w:val="26"/>
          <w:lang w:val="ro-RO" w:eastAsia="zh-CN"/>
        </w:rPr>
        <w:lastRenderedPageBreak/>
        <w:t xml:space="preserve">metodologice de aplicare a prevederilor Legii nr.197 privind asigurarea calităţii în domeniul serviciilor sociale; </w:t>
      </w:r>
      <w:r w:rsidRPr="0002531F">
        <w:rPr>
          <w:rFonts w:ascii="Calibri" w:hAnsi="Calibri" w:cs="Calibri"/>
          <w:sz w:val="26"/>
          <w:szCs w:val="26"/>
          <w:lang w:val="ro-RO" w:eastAsia="zh-CN"/>
        </w:rPr>
        <w:t>ale Legii nr. 292/2011 a asistenţei sociale;</w:t>
      </w:r>
      <w:r w:rsidRPr="0002531F">
        <w:rPr>
          <w:rFonts w:ascii="Calibri" w:eastAsia="Arial Black" w:hAnsi="Calibri" w:cs="Calibri"/>
          <w:sz w:val="26"/>
          <w:szCs w:val="26"/>
          <w:lang w:val="ro-RO" w:eastAsia="zh-CN"/>
        </w:rPr>
        <w:t xml:space="preserve"> ale Hotărârii Guvernului nr.797/2017 pentru aprobarea regulamentelor-cadru de organizare şi funcţionare ale serviciilor publice de asistenţă socială şi a structurii orientative de personal, cu modificările şi completările ulterioare; ale Hotărârii de Guvern nr.867/2015 pentru aprobarea Nomenclatorului serviciilor social, precum şi a regulamentelor cadru de organizare şi funcţionare a serviciilor sociale; ale Hotărârii de Guvern nr. 579/2016 pentru aprobarea Normelor metodologice de aplicare a Legii 273/2004 privind regimul juridic al adopţiei; ale Hotărârii de Guvern nr.502/2017 peivind organizarea şi funcţionarea comisie pentru protecţia copilului;</w:t>
      </w:r>
      <w:r w:rsidRPr="0002531F">
        <w:rPr>
          <w:rFonts w:ascii="Calibri" w:eastAsia="Arial Black" w:hAnsi="Calibri" w:cs="Calibri"/>
          <w:sz w:val="26"/>
          <w:szCs w:val="26"/>
          <w:lang w:val="pt-BR" w:eastAsia="zh-CN"/>
        </w:rPr>
        <w:t xml:space="preserve"> 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obligatorii privind serviciile sociale de tip rezidențial destinate copiilor din sistemul de protecție specială, Anexa nr. 1, Secțiunea I </w:t>
      </w:r>
      <w:r w:rsidRPr="0002531F">
        <w:rPr>
          <w:rFonts w:ascii="Calibri" w:hAnsi="Calibri" w:cs="Calibri"/>
          <w:sz w:val="26"/>
          <w:szCs w:val="26"/>
          <w:lang w:val="ro-RO" w:eastAsia="zh-CN"/>
        </w:rPr>
        <w:t xml:space="preserve">(SMO); </w:t>
      </w:r>
      <w:r w:rsidRPr="0002531F">
        <w:rPr>
          <w:rFonts w:ascii="Calibri" w:eastAsia="Arial Black" w:hAnsi="Calibri" w:cs="Calibri"/>
          <w:sz w:val="26"/>
          <w:szCs w:val="26"/>
          <w:lang w:val="ro-RO" w:eastAsia="zh-CN"/>
        </w:rPr>
        <w:t>ale Ordinului</w:t>
      </w:r>
      <w:r w:rsidRPr="0002531F">
        <w:rPr>
          <w:rFonts w:ascii="Calibri" w:eastAsia="Arial Black" w:hAnsi="Calibri" w:cs="Calibri"/>
          <w:sz w:val="26"/>
          <w:szCs w:val="26"/>
          <w:lang w:val="pt-BR" w:eastAsia="zh-CN"/>
        </w:rPr>
        <w:t xml:space="preserve"> nr. 2</w:t>
      </w:r>
      <w:r w:rsidRPr="0002531F">
        <w:rPr>
          <w:rFonts w:ascii="Calibri" w:eastAsia="Arial Black" w:hAnsi="Calibri" w:cs="Calibri"/>
          <w:sz w:val="26"/>
          <w:szCs w:val="26"/>
          <w:lang w:val="ro-RO" w:eastAsia="zh-CN"/>
        </w:rPr>
        <w:t>7</w:t>
      </w:r>
      <w:r w:rsidRPr="0002531F">
        <w:rPr>
          <w:rFonts w:ascii="Calibri" w:eastAsia="Arial Black" w:hAnsi="Calibri" w:cs="Calibri"/>
          <w:sz w:val="26"/>
          <w:szCs w:val="26"/>
          <w:lang w:val="pt-BR" w:eastAsia="zh-CN"/>
        </w:rPr>
        <w:t>/</w:t>
      </w:r>
      <w:r w:rsidRPr="0002531F">
        <w:rPr>
          <w:rFonts w:ascii="Calibri" w:eastAsia="Arial Black" w:hAnsi="Calibri" w:cs="Calibri"/>
          <w:sz w:val="26"/>
          <w:szCs w:val="26"/>
          <w:lang w:val="ro-RO" w:eastAsia="zh-CN"/>
        </w:rPr>
        <w:t>2019</w:t>
      </w:r>
      <w:r w:rsidRPr="0002531F">
        <w:rPr>
          <w:rFonts w:ascii="Calibri" w:eastAsia="Arial Black" w:hAnsi="Calibri" w:cs="Calibri"/>
          <w:sz w:val="26"/>
          <w:szCs w:val="26"/>
          <w:lang w:val="pt-BR" w:eastAsia="zh-CN"/>
        </w:rPr>
        <w:t xml:space="preserve"> al al Ministrului Muncii și Justiției Sociale privind aprobarea standardelor minime </w:t>
      </w:r>
      <w:r w:rsidRPr="0002531F">
        <w:rPr>
          <w:rFonts w:ascii="Calibri" w:eastAsia="Arial Black" w:hAnsi="Calibri" w:cs="Calibri"/>
          <w:sz w:val="26"/>
          <w:szCs w:val="26"/>
          <w:lang w:val="ro-RO" w:eastAsia="zh-CN"/>
        </w:rPr>
        <w:t xml:space="preserve">de calitate pentru serviciile sociale de zi destinate copiilor; ale </w:t>
      </w:r>
      <w:r w:rsidRPr="0002531F">
        <w:rPr>
          <w:rFonts w:ascii="Calibri" w:hAnsi="Calibri" w:cs="Calibri"/>
          <w:sz w:val="26"/>
          <w:szCs w:val="26"/>
          <w:lang w:val="ro-RO" w:eastAsia="zh-CN"/>
        </w:rPr>
        <w:t xml:space="preserve">Ordinului nr.287/2006 al Secretariatului de stat al ANPCA pentru aprobarea standardelor minime obligatorii privind centrul de pregătire şi sprijin a reintegării sau integăririi copilului în familie; (SMO)ale Ordinului nr.14/2007 pentru aprobarea Standardelor minime obligatorii privind serviciul pentru dezvoltarea deprinderilor de viaţă independentă; ale Ordinului nr.287/2006 al Secretariatului de stat al ANPDC pentru aprobarea standardelor minime obligatorii privind centrul de pregătire şi sprijin a reintegrării sau integrării copilului în familie, precum şi ghidul metodologic de implemenatre a acestor standarde; ale Ordinului nr.288/2006 al ANPDC pentru aprobarea standardelor minime obligatorii privind managementul de caz în domeniul protecţiei copilului; ale Ordinului nr.286/2006 al ANPCA pentru aprobarea Normelor metodologice privind întocmirea planului de servicii şi a Normelor metodologice privind întocmirea planului individualizat de protecţie; ale </w:t>
      </w:r>
      <w:r w:rsidRPr="0002531F">
        <w:rPr>
          <w:rFonts w:ascii="Calibri" w:hAnsi="Calibri" w:cs="Calibri"/>
          <w:sz w:val="26"/>
          <w:szCs w:val="26"/>
          <w:shd w:val="clear" w:color="auto" w:fill="FFFFFF"/>
          <w:lang w:val="ro-RO" w:eastAsia="zh-CN"/>
        </w:rPr>
        <w:t>Ordinului MMFPSPV nr. 1985/1305/5805/2016,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 prevederile privind  respectarea şi promovarea drepturilor copilului prevăzute în Convenţia O.N.U.; ale</w:t>
      </w:r>
      <w:r w:rsidRPr="0002531F">
        <w:rPr>
          <w:rFonts w:ascii="Calibri" w:hAnsi="Calibri" w:cs="Calibri"/>
          <w:sz w:val="26"/>
          <w:szCs w:val="26"/>
          <w:lang w:val="ro-RO" w:eastAsia="zh-CN"/>
        </w:rPr>
        <w:t xml:space="preserve"> Ordinului SGG nr. 600/2018 pentru aprobarea Codului controlului intern/ managerial; prevederile din Regulamentul (UE) 679/2016 privind protecţia persoanelor fizice în ceea ce priveşte prelucarea datelor cu caratcter personal şi privind libera circulaţie a acestor date, Hotărârea nr.186/2015 a Consiliului Judeţean Harghita şi Hotărârea nr.163/2018 a Consiliului Judeţean Harghita, precum şi alte acte normative specifice domeniului de activitate.</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Cunoaşte Misiunile serviciilor Complexului de servicii, respectiv conţinutul Normelor interne de funcţionare ale caselor de tip familial, al centrului de recuperare, al </w:t>
      </w:r>
      <w:r w:rsidRPr="0002531F">
        <w:rPr>
          <w:rFonts w:ascii="Calibri" w:hAnsi="Calibri" w:cs="Calibri"/>
          <w:bCs/>
          <w:sz w:val="26"/>
          <w:szCs w:val="26"/>
          <w:lang w:val="ro-RO" w:eastAsia="zh-CN"/>
        </w:rPr>
        <w:t xml:space="preserve">Centrului de asistenţă şi sprijin pentru readaptarea copilului cu probleme psihosociale </w:t>
      </w:r>
      <w:r w:rsidRPr="0002531F">
        <w:rPr>
          <w:rFonts w:ascii="Calibri" w:hAnsi="Calibri" w:cs="Calibri"/>
          <w:sz w:val="26"/>
          <w:szCs w:val="26"/>
          <w:lang w:val="ro-RO" w:eastAsia="zh-CN"/>
        </w:rPr>
        <w:t>din cadrul Complexului de servicii, respectiv al Codului etic, al Cartei drepturilor beneficiarilor.</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Răspunde de îndeplinirea atribuţiilor stabilite prin ROF, Fişa postului, a reglementărilor interne ale aparatului de specialitate, a sarcinilor stabilite de către </w:t>
      </w:r>
      <w:r w:rsidRPr="0002531F">
        <w:rPr>
          <w:rFonts w:ascii="Calibri" w:hAnsi="Calibri" w:cs="Calibri"/>
          <w:sz w:val="26"/>
          <w:szCs w:val="26"/>
          <w:lang w:val="ro-RO" w:eastAsia="zh-CN"/>
        </w:rPr>
        <w:lastRenderedPageBreak/>
        <w:t>preşedinte sau a obligaţiilor prevăzute în actele cu caracter normativ emise de către autorităţi sau instituţii publice ale administraţiei publice centrale.</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Contribuie la elaborarea lor, cunoaşte şi aplică procedurile operaţionale elaborate pentru activităţile Centrului de recuperare, ale caselor de tip familial, respectiv ale Centrului de asistenţă şi sprijin pentru readaptarea copilului cu probleme psihosociale din cadrul CS MCiuc.</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Coordonează, îndrumă, controlează activitatea personalului de specialitate şi cel administrativ din complex, sprijină personalul în activitatea lor, asigurând respectarea standardelor.</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Verifică programul de lucru a persoanlului educativ şi de supraveghere, întocmit de către educatorii principali din casele de tip familial.</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Întocmeşte lunar foaia colectivă de prezenţă în concordanţă cu programul de lucru al angajaţilor Complexului de servicii şi cu condica de prezenţă, înaintează şefului complexului pentru semnare şi predă la biroul de resurse umane din cadrul DGASPC HR în timp util – cel mult până în ziua de 25 a fiecărei lună.</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Răspunde de calitatea activităţilor desfăşurate de personalul de specialitate din cadrul complexului şi propune şefului complexului, în limita competenţei, măsuri de organizare/reorganizare, care să conducă la îmbunătăţirea acestor activităţi.</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Răspunde de înregistrarea, evidenţierea şi soluţionarea sesizărilor/cererilor şi reclamaţiilor referitoare la serviciile oferite de către Complexul de servicii Miercurea Ciuc.</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Sprijină şeful de complex în controlul privind modul de respectare a drepturilor legale ale copiilor şi tinerilor din evidenţa complexului.</w:t>
      </w:r>
      <w:r w:rsidRPr="0002531F">
        <w:rPr>
          <w:rFonts w:ascii="Calibri" w:hAnsi="Calibri" w:cs="Calibri"/>
          <w:b/>
          <w:sz w:val="26"/>
          <w:szCs w:val="26"/>
          <w:lang w:val="ro-RO" w:eastAsia="zh-CN"/>
        </w:rPr>
        <w:t xml:space="preserve"> </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Coordonează şi verifică activitatea voluntarilor care îşi desfăşoară activitatea în cadrul complexului.</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Efectuează controale inopinante la casele de tip familial, consemnând observaţiile în registrul de control al caselor.</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Sprijină şeful de complex în controlul calităţii serviciilor oferite de furnizori (servicii de pază, furnizori alimente etc.) şi face propuneri pentru îmbunătăţirea acestora.</w:t>
      </w:r>
      <w:r w:rsidRPr="0002531F">
        <w:rPr>
          <w:rFonts w:ascii="Calibri" w:hAnsi="Calibri" w:cs="Calibri"/>
          <w:i/>
          <w:iCs/>
          <w:sz w:val="26"/>
          <w:szCs w:val="26"/>
          <w:lang w:eastAsia="zh-CN"/>
        </w:rPr>
        <w:t xml:space="preserve"> </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iCs/>
          <w:sz w:val="26"/>
          <w:szCs w:val="26"/>
          <w:lang w:eastAsia="zh-CN"/>
        </w:rPr>
        <w:t>Participă la o</w:t>
      </w:r>
      <w:r w:rsidRPr="0002531F">
        <w:rPr>
          <w:rFonts w:ascii="Calibri" w:hAnsi="Calibri" w:cs="Calibri"/>
          <w:sz w:val="26"/>
          <w:szCs w:val="26"/>
          <w:lang w:eastAsia="zh-CN"/>
        </w:rPr>
        <w:t>rganizarea diferitelor activităţi, programe, proiecte, în colaborare cu organisme publicie/private, în scopul îndeplinirii atribuţiilor de serviciu, în beneficiul copiilor din casele de tip familial.</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Contribuie la întocmirea planului anual de necesitate şi răspunde de respectarea acestuia.</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pt-BR" w:eastAsia="zh-CN"/>
        </w:rPr>
        <w:t xml:space="preserve">Coordonează şi răspunde de achiziţionarea tuturor materialelor, bunurilor necesare pentru funcţionarea continuă a activităţii, respectând prevederile legale privind selecţia materialelor în funcţie de nivelul preţurilor conform contractelor incheiate în baza licitaţiilor de achiziţii publice pentru instituţiile din administraţia publică, termenele de plată, strategia aprovizionării efectuându- se cu aprobarea prealabilă a şefului complexului, </w:t>
      </w:r>
      <w:r w:rsidRPr="0002531F">
        <w:rPr>
          <w:rFonts w:ascii="Calibri" w:hAnsi="Calibri" w:cs="Calibri"/>
          <w:sz w:val="26"/>
          <w:szCs w:val="26"/>
          <w:lang w:val="ro-RO" w:eastAsia="zh-CN"/>
        </w:rPr>
        <w:t>potrivit cerinţelor şi bugetului de care dispune unitatea.</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Răspunde de asigurarea condiţiilor pentru depozitare şi păstrarea bunurilor materiale, a alimentelor în gestiuni împreună cu magazioner.</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lastRenderedPageBreak/>
        <w:t>Răspunde, prin magazioner de respectarea termenului de valabilitate, expirare şi garanţie ale bunurilor materiale, alimentelor achiziţionate.</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Coordonează şi răspunde de activitatea de întreţinere, reparaţii ale tuturor mijloacelor fixe, utilajelor, instalaţiilor etc.</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Asigură condiţii pentru aplicarea practică, materializarea prevederilor normelor de protecţia muncii şi paza contra incendiilor în calitate de responsabil PM şi PSI.</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Respectă prevederile legale privind întocmirea, predarea, aprobarea documentelor de însoţire ale materialelor.</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R</w:t>
      </w:r>
      <w:r w:rsidRPr="0002531F">
        <w:rPr>
          <w:rFonts w:ascii="Calibri" w:hAnsi="Calibri" w:cs="Calibri"/>
          <w:sz w:val="26"/>
          <w:szCs w:val="26"/>
          <w:lang w:eastAsia="zh-CN"/>
        </w:rPr>
        <w:t>ăspunde de starea tehnică şi de buna funcţionare a autovehicolului din dotare, împreună cu muncitorul de întreţinere.</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Asigură transportul pentru activitatea de aprovizionare a complexului de serviciu, sau la deplasările colegilor în interes de serviciu.</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Este răspunzător de gestionarea combustibilului, lubrifianţilor şi pieselor de schimb achiziţionate în vederea menţinerii în stare bună de funcţionare a autovehicolului din dotare, împreună cu muncitorul de întreţinere.</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Coordonează aprovizionarea materialelor, alimentelor.</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Întocmeşte ruta zilnică pentru autovehiculul din dotare şi verifică foaia de parcurs, respectarea consumurilor normate, întocmeşte F.A.Z- urile.</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Răspunde de completarea corectă ale foilor de parcurs, şi de confirmarea drumurilor efectuate prin aplicarea de vize şi ştampile în cazul folosirii autovehicului din dotare.</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pt-BR" w:eastAsia="zh-CN"/>
        </w:rPr>
        <w:t>Ia măsuri pentru obţinerea autorizaţiilor de funcţionare, sanepid, protecţia muncii, PSI, mediu etc.</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Întocmeşte atribuţiile de serviciu pentru personalul din subordine.</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Înlocuieşte  pe şeful de complex, în caz de concediu, boală, învoire, deplasare îndelungată</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Respectă demnitatea şi intimitatea copilului, foloseşte formula de adresare preferată de copii. Îi sunt interzise formulele de adresare jignitoare şi umilitoare, cât şi agresarea verbală sau fizică a copiilor, aceste fapte fiind pedepsite conform legii.</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Participă regulat la ședințele administrative, de supervizare respectiv la ședințele de instruire organizate în cadrul complexului.</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Asigură instruirea personalului din cadrul Complexului în domeniul lui de activitate.</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Are obligaţia să îşi însuşească şi să respecte prevederile legislaţiei din domeniul securităţii şi sănătăţii în muncă şi măsurile de aplicare a acestora; </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Îndeplineşte orice alte atribuţii, ce revin compartimentului în domeniul de specialitate şi din actele normative incidente emise de organele administraţiei publice.</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Păstrează confidenţialitatea în legătură cu faptele, informaţiile şi documentele de care ia cunoştinţă în exercitarea funcţiei. </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Asigură evidenţa, păstrarea şi arhivarea documentelor privind activitatea proprie.</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Îi este interzis cu desăvârşire consumul de băuturi alcoolice, iar fumatul este permis doar în locuri special amenajate de conducere.</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it-IT" w:eastAsia="zh-CN"/>
        </w:rPr>
        <w:lastRenderedPageBreak/>
        <w:t>Execută la timp orice alte sarcini primite de şeful complexului, pe linie ierarhică, în limita competenţelor profesionale pe care le are.</w:t>
      </w:r>
    </w:p>
    <w:p w:rsidR="004B0F8C" w:rsidRPr="0002531F" w:rsidRDefault="004B0F8C" w:rsidP="00A27560">
      <w:pPr>
        <w:numPr>
          <w:ilvl w:val="0"/>
          <w:numId w:val="181"/>
        </w:numPr>
        <w:tabs>
          <w:tab w:val="left" w:pos="90"/>
          <w:tab w:val="left" w:pos="36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Timpul de lucru este 8 ore pe zi, între orele 7 – 15, 40 de ore/ săptămână. Pentru orele lucrate în afară timpului de lucru se acordă zile/ore libere.</w:t>
      </w:r>
    </w:p>
    <w:p w:rsidR="004B0F8C" w:rsidRPr="0002531F" w:rsidRDefault="004B0F8C" w:rsidP="002156A0">
      <w:pPr>
        <w:suppressAutoHyphens/>
        <w:jc w:val="both"/>
        <w:rPr>
          <w:rFonts w:ascii="Calibri" w:eastAsia="Calibri" w:hAnsi="Calibri" w:cs="Calibri"/>
          <w:b/>
          <w:sz w:val="26"/>
          <w:szCs w:val="26"/>
          <w:lang w:val="ro-RO" w:eastAsia="zh-CN"/>
        </w:rPr>
      </w:pP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(6) Funcțiile de conducere se ocupă prin concurs sau, după caz, examen, în condițiile legii.</w:t>
      </w:r>
    </w:p>
    <w:p w:rsidR="004B0F8C" w:rsidRPr="0002531F" w:rsidRDefault="004B0F8C" w:rsidP="002156A0">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(7) Candidații pentru ocuparea funcției de conducere trebuie să fie absolvenți cu diplomă de învățământ superior în domeniul psihologie, asistență socială și sociologie, cu vechime de minimum 2 ani în domeniul serviciilor sociale, sau absolvenți cu diplomă de licență ai învățământului superior în domeniul juridic, medical, economic și al științelor administrative, cu experiență de minimum 5 ani în domeniul serviciilor sociale.</w:t>
      </w:r>
    </w:p>
    <w:p w:rsidR="004B0F8C" w:rsidRPr="0002531F" w:rsidRDefault="004B0F8C" w:rsidP="002156A0">
      <w:pPr>
        <w:shd w:val="clear" w:color="auto" w:fill="FFFFFF"/>
        <w:suppressAutoHyphens/>
        <w:jc w:val="both"/>
        <w:rPr>
          <w:rFonts w:ascii="Calibri" w:eastAsia="Calibri" w:hAnsi="Calibri" w:cs="Calibri"/>
          <w:sz w:val="26"/>
          <w:szCs w:val="26"/>
          <w:lang w:val="it-IT" w:eastAsia="zh-CN"/>
        </w:rPr>
      </w:pPr>
      <w:r w:rsidRPr="0002531F">
        <w:rPr>
          <w:rFonts w:ascii="Calibri" w:eastAsia="SimSun" w:hAnsi="Calibri" w:cs="Arial"/>
          <w:sz w:val="26"/>
          <w:szCs w:val="26"/>
          <w:lang w:val="ro-RO" w:eastAsia="zh-CN"/>
        </w:rPr>
        <w:t>(8) Sancționarea disciplinară sau eliberarea din funcție a conducătorilor instituției se face în condițiile legii.</w:t>
      </w:r>
    </w:p>
    <w:p w:rsidR="004B0F8C" w:rsidRPr="0002531F" w:rsidRDefault="004B0F8C" w:rsidP="002156A0">
      <w:pPr>
        <w:suppressAutoHyphens/>
        <w:jc w:val="both"/>
        <w:rPr>
          <w:rFonts w:ascii="Calibri" w:eastAsia="Calibri" w:hAnsi="Calibri" w:cs="Calibri"/>
          <w:b/>
          <w:sz w:val="26"/>
          <w:szCs w:val="26"/>
          <w:lang w:val="it-IT" w:eastAsia="zh-CN"/>
        </w:rPr>
      </w:pPr>
      <w:r w:rsidRPr="0002531F">
        <w:rPr>
          <w:rFonts w:ascii="Calibri" w:eastAsia="Calibri" w:hAnsi="Calibri" w:cs="Calibri"/>
          <w:sz w:val="26"/>
          <w:szCs w:val="26"/>
          <w:lang w:val="it-IT" w:eastAsia="zh-CN"/>
        </w:rPr>
        <w:t xml:space="preserve">  </w:t>
      </w:r>
    </w:p>
    <w:p w:rsidR="004B0F8C" w:rsidRPr="0002531F" w:rsidRDefault="004B0F8C" w:rsidP="002156A0">
      <w:pPr>
        <w:suppressAutoHyphens/>
        <w:jc w:val="both"/>
        <w:rPr>
          <w:rFonts w:ascii="Calibri" w:hAnsi="Calibri" w:cs="Calibri"/>
          <w:sz w:val="26"/>
          <w:szCs w:val="26"/>
          <w:lang w:val="it-IT" w:eastAsia="zh-CN"/>
        </w:rPr>
      </w:pPr>
      <w:r w:rsidRPr="0002531F">
        <w:rPr>
          <w:rFonts w:ascii="Calibri" w:eastAsia="Calibri" w:hAnsi="Calibri" w:cs="Calibri"/>
          <w:b/>
          <w:sz w:val="26"/>
          <w:szCs w:val="26"/>
          <w:lang w:val="it-IT" w:eastAsia="zh-CN"/>
        </w:rPr>
        <w:t xml:space="preserve">   </w:t>
      </w:r>
      <w:r w:rsidRPr="0002531F">
        <w:rPr>
          <w:rFonts w:ascii="Calibri" w:hAnsi="Calibri" w:cs="Calibri"/>
          <w:b/>
          <w:sz w:val="26"/>
          <w:szCs w:val="26"/>
          <w:lang w:val="it-IT" w:eastAsia="zh-CN"/>
        </w:rPr>
        <w:t xml:space="preserve">Personalul de specialitate de asistenţă </w:t>
      </w:r>
    </w:p>
    <w:p w:rsidR="004B0F8C" w:rsidRPr="0002531F" w:rsidRDefault="004B0F8C" w:rsidP="002156A0">
      <w:pPr>
        <w:suppressAutoHyphens/>
        <w:jc w:val="both"/>
        <w:rPr>
          <w:rFonts w:ascii="Calibri" w:hAnsi="Calibri" w:cs="Calibri"/>
          <w:sz w:val="26"/>
          <w:szCs w:val="26"/>
          <w:lang w:eastAsia="zh-CN"/>
        </w:rPr>
      </w:pPr>
      <w:r w:rsidRPr="0002531F">
        <w:rPr>
          <w:rFonts w:ascii="Calibri" w:hAnsi="Calibri" w:cs="Calibri"/>
          <w:sz w:val="26"/>
          <w:szCs w:val="26"/>
          <w:lang w:val="it-IT" w:eastAsia="zh-CN"/>
        </w:rPr>
        <w:t xml:space="preserve">(1) Personalul de specialitate de asistență din cadrul Centrului </w:t>
      </w:r>
      <w:r w:rsidRPr="0002531F">
        <w:rPr>
          <w:rFonts w:ascii="Calibri" w:hAnsi="Calibri" w:cs="Calibri"/>
          <w:bCs/>
          <w:sz w:val="26"/>
          <w:szCs w:val="26"/>
          <w:lang w:val="it-IT" w:eastAsia="zh-CN"/>
        </w:rPr>
        <w:t>de recuperare pentru copii cu dizabilități și deficiențe de învățare</w:t>
      </w:r>
      <w:r w:rsidRPr="0002531F">
        <w:rPr>
          <w:rFonts w:ascii="Calibri" w:hAnsi="Calibri" w:cs="Calibri"/>
          <w:sz w:val="26"/>
          <w:szCs w:val="26"/>
          <w:lang w:val="it-IT" w:eastAsia="zh-CN"/>
        </w:rPr>
        <w:t xml:space="preserve"> este compus din:</w:t>
      </w:r>
    </w:p>
    <w:p w:rsidR="004B0F8C" w:rsidRPr="0002531F" w:rsidRDefault="004B0F8C" w:rsidP="00A27560">
      <w:pPr>
        <w:numPr>
          <w:ilvl w:val="0"/>
          <w:numId w:val="178"/>
        </w:numPr>
        <w:suppressAutoHyphens/>
        <w:jc w:val="both"/>
        <w:rPr>
          <w:rFonts w:ascii="Calibri" w:hAnsi="Calibri" w:cs="Calibri"/>
          <w:sz w:val="26"/>
          <w:szCs w:val="26"/>
          <w:lang w:eastAsia="zh-CN"/>
        </w:rPr>
      </w:pPr>
      <w:r w:rsidRPr="0002531F">
        <w:rPr>
          <w:rFonts w:ascii="Calibri" w:hAnsi="Calibri" w:cs="Calibri"/>
          <w:sz w:val="26"/>
          <w:szCs w:val="26"/>
          <w:lang w:eastAsia="zh-CN"/>
        </w:rPr>
        <w:t>asistent social (263501);</w:t>
      </w:r>
    </w:p>
    <w:p w:rsidR="004B0F8C" w:rsidRPr="0002531F" w:rsidRDefault="004B0F8C" w:rsidP="00A27560">
      <w:pPr>
        <w:numPr>
          <w:ilvl w:val="0"/>
          <w:numId w:val="178"/>
        </w:numPr>
        <w:suppressAutoHyphens/>
        <w:jc w:val="both"/>
        <w:rPr>
          <w:rFonts w:ascii="Calibri" w:hAnsi="Calibri" w:cs="Calibri"/>
          <w:sz w:val="26"/>
          <w:szCs w:val="26"/>
          <w:lang w:eastAsia="zh-CN"/>
        </w:rPr>
      </w:pPr>
      <w:r w:rsidRPr="0002531F">
        <w:rPr>
          <w:rFonts w:ascii="Calibri" w:hAnsi="Calibri" w:cs="Calibri"/>
          <w:sz w:val="26"/>
          <w:szCs w:val="26"/>
          <w:lang w:eastAsia="zh-CN"/>
        </w:rPr>
        <w:t>medic ( 221108)</w:t>
      </w:r>
    </w:p>
    <w:p w:rsidR="004B0F8C" w:rsidRPr="0002531F" w:rsidRDefault="004B0F8C" w:rsidP="00A27560">
      <w:pPr>
        <w:numPr>
          <w:ilvl w:val="0"/>
          <w:numId w:val="178"/>
        </w:numPr>
        <w:suppressAutoHyphens/>
        <w:jc w:val="both"/>
        <w:rPr>
          <w:rFonts w:ascii="Calibri" w:hAnsi="Calibri" w:cs="Calibri"/>
          <w:sz w:val="26"/>
          <w:szCs w:val="26"/>
          <w:lang w:eastAsia="zh-CN"/>
        </w:rPr>
      </w:pPr>
      <w:r w:rsidRPr="0002531F">
        <w:rPr>
          <w:rFonts w:ascii="Calibri" w:hAnsi="Calibri" w:cs="Calibri"/>
          <w:sz w:val="26"/>
          <w:szCs w:val="26"/>
          <w:lang w:eastAsia="zh-CN"/>
        </w:rPr>
        <w:t>asistent medical ( 325901)</w:t>
      </w:r>
    </w:p>
    <w:p w:rsidR="004B0F8C" w:rsidRPr="0002531F" w:rsidRDefault="004B0F8C" w:rsidP="00A27560">
      <w:pPr>
        <w:numPr>
          <w:ilvl w:val="0"/>
          <w:numId w:val="178"/>
        </w:numPr>
        <w:suppressAutoHyphens/>
        <w:jc w:val="both"/>
        <w:rPr>
          <w:rFonts w:ascii="Calibri" w:hAnsi="Calibri" w:cs="Calibri"/>
          <w:sz w:val="26"/>
          <w:szCs w:val="26"/>
          <w:lang w:eastAsia="zh-CN"/>
        </w:rPr>
      </w:pPr>
      <w:r w:rsidRPr="0002531F">
        <w:rPr>
          <w:rFonts w:ascii="Calibri" w:hAnsi="Calibri" w:cs="Calibri"/>
          <w:sz w:val="26"/>
          <w:szCs w:val="26"/>
          <w:lang w:eastAsia="zh-CN"/>
        </w:rPr>
        <w:t>psiholog (263401)</w:t>
      </w:r>
    </w:p>
    <w:p w:rsidR="004B0F8C" w:rsidRPr="0002531F" w:rsidRDefault="004B0F8C" w:rsidP="00A27560">
      <w:pPr>
        <w:numPr>
          <w:ilvl w:val="0"/>
          <w:numId w:val="178"/>
        </w:numPr>
        <w:suppressAutoHyphens/>
        <w:jc w:val="both"/>
        <w:rPr>
          <w:rFonts w:ascii="Calibri" w:hAnsi="Calibri" w:cs="Calibri"/>
          <w:sz w:val="26"/>
          <w:szCs w:val="26"/>
          <w:lang w:eastAsia="zh-CN"/>
        </w:rPr>
      </w:pPr>
      <w:r w:rsidRPr="0002531F">
        <w:rPr>
          <w:rFonts w:ascii="Calibri" w:hAnsi="Calibri" w:cs="Calibri"/>
          <w:sz w:val="26"/>
          <w:szCs w:val="26"/>
          <w:lang w:eastAsia="zh-CN"/>
        </w:rPr>
        <w:t>psihopedagog ( 263412)</w:t>
      </w:r>
    </w:p>
    <w:p w:rsidR="004B0F8C" w:rsidRPr="0002531F" w:rsidRDefault="004B0F8C" w:rsidP="00A27560">
      <w:pPr>
        <w:numPr>
          <w:ilvl w:val="0"/>
          <w:numId w:val="178"/>
        </w:numPr>
        <w:suppressAutoHyphens/>
        <w:jc w:val="both"/>
        <w:rPr>
          <w:rFonts w:ascii="Calibri" w:hAnsi="Calibri" w:cs="Calibri"/>
          <w:sz w:val="26"/>
          <w:szCs w:val="26"/>
          <w:lang w:eastAsia="zh-CN"/>
        </w:rPr>
      </w:pPr>
      <w:r w:rsidRPr="0002531F">
        <w:rPr>
          <w:rFonts w:ascii="Calibri" w:hAnsi="Calibri" w:cs="Calibri"/>
          <w:sz w:val="26"/>
          <w:szCs w:val="26"/>
          <w:lang w:eastAsia="zh-CN"/>
        </w:rPr>
        <w:t>kinetoterapeut ( 226405)</w:t>
      </w:r>
    </w:p>
    <w:p w:rsidR="004B0F8C" w:rsidRPr="0002531F" w:rsidRDefault="004B0F8C" w:rsidP="002156A0">
      <w:pPr>
        <w:suppressAutoHyphens/>
        <w:jc w:val="both"/>
        <w:rPr>
          <w:rFonts w:ascii="Calibri" w:hAnsi="Calibri" w:cs="Calibri"/>
          <w:sz w:val="26"/>
          <w:szCs w:val="26"/>
          <w:lang w:eastAsia="zh-CN"/>
        </w:rPr>
      </w:pPr>
    </w:p>
    <w:p w:rsidR="004B0F8C" w:rsidRPr="0002531F" w:rsidRDefault="004B0F8C" w:rsidP="00A27560">
      <w:pPr>
        <w:numPr>
          <w:ilvl w:val="0"/>
          <w:numId w:val="192"/>
        </w:numPr>
        <w:suppressAutoHyphens/>
        <w:jc w:val="both"/>
        <w:rPr>
          <w:rFonts w:ascii="Calibri" w:eastAsia="Arial Black" w:hAnsi="Calibri" w:cs="Calibri"/>
          <w:sz w:val="26"/>
          <w:szCs w:val="26"/>
          <w:lang w:val="ro-RO" w:eastAsia="zh-CN"/>
        </w:rPr>
      </w:pPr>
      <w:r w:rsidRPr="0002531F">
        <w:rPr>
          <w:rFonts w:ascii="Calibri" w:hAnsi="Calibri" w:cs="Calibri"/>
          <w:b/>
          <w:sz w:val="26"/>
          <w:szCs w:val="26"/>
          <w:lang w:val="ro-RO" w:eastAsia="zh-CN"/>
        </w:rPr>
        <w:t xml:space="preserve"> </w:t>
      </w:r>
      <w:r w:rsidRPr="0002531F">
        <w:rPr>
          <w:rFonts w:ascii="Calibri" w:hAnsi="Calibri" w:cs="Calibri"/>
          <w:b/>
          <w:sz w:val="26"/>
          <w:szCs w:val="26"/>
          <w:lang w:eastAsia="zh-CN"/>
        </w:rPr>
        <w:t>Atribuţiile asistentului social sunt:</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eastAsia="Arial Black" w:hAnsi="Calibri" w:cs="Calibri"/>
          <w:sz w:val="26"/>
          <w:szCs w:val="26"/>
          <w:lang w:val="ro-RO" w:eastAsia="zh-CN"/>
        </w:rPr>
        <w:t>Cunoaşte şi aplică prevederile legale în domeniul asistenţei sociale, a protecţiei şi</w:t>
      </w:r>
      <w:r w:rsidRPr="0002531F">
        <w:rPr>
          <w:rFonts w:ascii="Calibri" w:hAnsi="Calibri" w:cs="Calibri"/>
          <w:sz w:val="26"/>
          <w:szCs w:val="26"/>
          <w:lang w:val="ro-RO" w:eastAsia="zh-CN"/>
        </w:rPr>
        <w:t xml:space="preserve"> </w:t>
      </w:r>
      <w:r w:rsidRPr="0002531F">
        <w:rPr>
          <w:rFonts w:ascii="Calibri" w:eastAsia="Arial Black" w:hAnsi="Calibri" w:cs="Calibri"/>
          <w:sz w:val="26"/>
          <w:szCs w:val="26"/>
          <w:lang w:val="ro-RO" w:eastAsia="zh-CN"/>
        </w:rPr>
        <w:t xml:space="preserve">promovării drepturilor copilului, respectiv: prevederile Legii nr. 272/2004 privind protecţia şi promovarea drepturilor copilului, republicată, cu modificările şi completările ulterioare; ale Legii adopţiei nr.273/2004 privid  procedura adopţiei, republicat; ale Legii nr.197/ 2012 priviin asigurarea calităţii în domeniul serviciilor sociale; ale Legii nr.197/2012 privind asigurarea calităţii în domeniul serviciilor sociale; </w:t>
      </w:r>
      <w:r w:rsidRPr="0002531F">
        <w:rPr>
          <w:rFonts w:ascii="Calibri" w:hAnsi="Calibri" w:cs="Calibri"/>
          <w:sz w:val="26"/>
          <w:szCs w:val="26"/>
          <w:lang w:val="ro-RO" w:eastAsia="zh-CN"/>
        </w:rPr>
        <w:t>ale Legii nr. 292/2011 a asistenţei sociale;</w:t>
      </w:r>
      <w:r w:rsidRPr="0002531F">
        <w:rPr>
          <w:rFonts w:ascii="Calibri" w:eastAsia="Arial Black" w:hAnsi="Calibri" w:cs="Calibri"/>
          <w:sz w:val="26"/>
          <w:szCs w:val="26"/>
          <w:lang w:val="ro-RO" w:eastAsia="zh-CN"/>
        </w:rPr>
        <w:t xml:space="preserve"> ale Hotărârii Guvernului nr.797/2017 pentru aprobarea regulamentelor-cadru de organizare şi funcţionare ale serviciilor publice de asistenţă socială şi a structurii orientative de personal, cu modificările şi completările ulterioare; ale Hotărârii de Guvern nr. 579/2016 pentru aprobarea Normelor metodologice de aplicare a Legii 273/2004 privind regimul juridic al adopţiei; ale Hotărârii de Guvern nr.502/2017 peivind organizarea şi funcţionarea comisie pentru protecţia copilului; ale Ordinului nr.27/2019 al Ministerului Muncii și Justiției Sociale pentru aprobarea standardelor minime de calitate pentru serviciile sociale de zi destinate copiilor;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w:t>
      </w:r>
      <w:r w:rsidRPr="0002531F">
        <w:rPr>
          <w:rFonts w:ascii="Calibri" w:eastAsia="Arial Black" w:hAnsi="Calibri" w:cs="Calibri"/>
          <w:sz w:val="26"/>
          <w:szCs w:val="26"/>
          <w:lang w:val="ro-RO" w:eastAsia="zh-CN"/>
        </w:rPr>
        <w:t>de calitate</w:t>
      </w:r>
      <w:r w:rsidRPr="0002531F">
        <w:rPr>
          <w:rFonts w:ascii="Calibri" w:eastAsia="Arial Black" w:hAnsi="Calibri" w:cs="Calibri"/>
          <w:sz w:val="26"/>
          <w:szCs w:val="26"/>
          <w:lang w:val="pt-BR" w:eastAsia="zh-CN"/>
        </w:rPr>
        <w:t xml:space="preserve"> privind serviciile sociale de tip rezidențial destinate copiilor din sistemul de protecție </w:t>
      </w:r>
      <w:r w:rsidRPr="0002531F">
        <w:rPr>
          <w:rFonts w:ascii="Calibri" w:eastAsia="Arial Black" w:hAnsi="Calibri" w:cs="Calibri"/>
          <w:sz w:val="26"/>
          <w:szCs w:val="26"/>
          <w:lang w:val="pt-BR" w:eastAsia="zh-CN"/>
        </w:rPr>
        <w:lastRenderedPageBreak/>
        <w:t xml:space="preserve">specială, Anexa nr. 1, Secțiunea I </w:t>
      </w:r>
      <w:r w:rsidRPr="0002531F">
        <w:rPr>
          <w:rFonts w:ascii="Calibri" w:eastAsia="Arial Black" w:hAnsi="Calibri" w:cs="Calibri"/>
          <w:sz w:val="26"/>
          <w:szCs w:val="26"/>
          <w:lang w:val="ro-RO" w:eastAsia="zh-CN"/>
        </w:rPr>
        <w:t>(SMO)</w:t>
      </w:r>
      <w:r w:rsidRPr="0002531F">
        <w:rPr>
          <w:rFonts w:ascii="Calibri" w:hAnsi="Calibri" w:cs="Calibri"/>
          <w:sz w:val="26"/>
          <w:szCs w:val="26"/>
          <w:lang w:val="hu-HU" w:eastAsia="zh-CN"/>
        </w:rPr>
        <w:t xml:space="preserve">; </w:t>
      </w:r>
      <w:r w:rsidRPr="0002531F">
        <w:rPr>
          <w:rFonts w:ascii="Calibri" w:hAnsi="Calibri" w:cs="Calibri"/>
          <w:sz w:val="26"/>
          <w:szCs w:val="26"/>
          <w:lang w:val="ro-RO" w:eastAsia="zh-CN"/>
        </w:rPr>
        <w:t xml:space="preserve">ale Ordinului nr.14/2007 pentru aprobarea Standardelor minime de calitate privind serviciul pentru dezvoltarea deprinderilor de viaţă independentă; </w:t>
      </w:r>
      <w:r w:rsidRPr="0002531F">
        <w:rPr>
          <w:rFonts w:ascii="Calibri" w:hAnsi="Calibri" w:cs="Calibri"/>
          <w:sz w:val="26"/>
          <w:szCs w:val="26"/>
          <w:lang w:val="hu-HU" w:eastAsia="zh-CN"/>
        </w:rPr>
        <w:t xml:space="preserve">ale Ordinului nr.287/2006 al Secretariatului de stat al ANPDC pentru aprobarea standardelor minime obligatorii privind centrul de pregătire şi sprijin a reintegrării sau integrării copilului în familie, precum şi ghidul metodologic de implemenatre a acestor standarde; </w:t>
      </w:r>
      <w:r w:rsidRPr="0002531F">
        <w:rPr>
          <w:rFonts w:ascii="Calibri" w:hAnsi="Calibri" w:cs="Calibri"/>
          <w:sz w:val="26"/>
          <w:szCs w:val="26"/>
          <w:lang w:val="ro-RO" w:eastAsia="zh-CN"/>
        </w:rPr>
        <w:t>ale Ordinului nr.288/2006 al ANPDC pentru aprobarea standardelor minime obligatorii privind managementul de caz în domeniul protecţiei copilului;</w:t>
      </w:r>
      <w:r w:rsidRPr="0002531F">
        <w:rPr>
          <w:rFonts w:ascii="Calibri" w:hAnsi="Calibri" w:cs="Calibri"/>
          <w:sz w:val="26"/>
          <w:szCs w:val="26"/>
          <w:lang w:val="hu-HU" w:eastAsia="zh-CN"/>
        </w:rPr>
        <w:t xml:space="preserve"> ale Ordinului nr.286/2006 al ANPCA pentru aprobarea Normelor metodologice privind întocmirea planului de servicii şi a Normelor metodologice privind întocmirea planului individualizat de protecţie; </w:t>
      </w:r>
      <w:r w:rsidRPr="0002531F">
        <w:rPr>
          <w:rFonts w:ascii="Calibri" w:hAnsi="Calibri" w:cs="Calibri"/>
          <w:sz w:val="26"/>
          <w:szCs w:val="26"/>
          <w:lang w:val="ro-RO" w:eastAsia="zh-CN"/>
        </w:rPr>
        <w:t xml:space="preserve">ale </w:t>
      </w:r>
      <w:r w:rsidRPr="0002531F">
        <w:rPr>
          <w:rFonts w:ascii="Calibri" w:hAnsi="Calibri" w:cs="Calibri"/>
          <w:sz w:val="26"/>
          <w:szCs w:val="26"/>
          <w:shd w:val="clear" w:color="auto" w:fill="FFFFFF"/>
          <w:lang w:val="ro-RO" w:eastAsia="zh-CN"/>
        </w:rPr>
        <w:t>Ordinului MMFPSPV nr. 1985/1305/5805/2016,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 prevederile privind  respectarea şi promovarea drepturilor copilului prevăzute în Convenţia O.N.U.; ale</w:t>
      </w:r>
      <w:r w:rsidRPr="0002531F">
        <w:rPr>
          <w:rFonts w:ascii="Calibri" w:hAnsi="Calibri" w:cs="Calibri"/>
          <w:sz w:val="26"/>
          <w:szCs w:val="26"/>
          <w:lang w:val="ro-RO" w:eastAsia="zh-CN"/>
        </w:rPr>
        <w:t xml:space="preserve"> Ordinului SGG nr. 600/2018 pentru aprobarea Codului controlului intern/ managerial; prevederile din Regulamentul (UE) 679/2016 privind protecţia persoanelor fizice în ceea ce priveşte prelucarea datelor cu caratcter personal şi privind libera circulaţie a acestor date, Hotărârea nr.186/2015 a Consiliului Judeţean Harghita şi Hotărârea nr.163/2018 a Consiliului Judeţean Harghita, precum şi alte acte normative specifice domeniului de activitate;</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 xml:space="preserve">Cunoaşte Misiunea, conţinutul Proiectului Instituţional, Normele interne ale Centrului de recuperare respectiv a Caselor de tip familial nr.1-7 din cadrul Complexului de servicii Miercurea Ciuc, Codul etic, Carta drepturilor beneficiarilor. </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Cunoaşte şi respectă atribuţiile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w:t>
      </w:r>
    </w:p>
    <w:p w:rsidR="004B0F8C" w:rsidRPr="0002531F" w:rsidRDefault="004B0F8C" w:rsidP="00A27560">
      <w:pPr>
        <w:numPr>
          <w:ilvl w:val="0"/>
          <w:numId w:val="190"/>
        </w:numPr>
        <w:tabs>
          <w:tab w:val="left" w:pos="0"/>
          <w:tab w:val="left" w:pos="630"/>
        </w:tabs>
        <w:suppressAutoHyphens/>
        <w:ind w:left="634"/>
        <w:jc w:val="both"/>
        <w:rPr>
          <w:rFonts w:ascii="Calibri" w:eastAsia="Arial Black" w:hAnsi="Calibri" w:cs="Calibri"/>
          <w:sz w:val="26"/>
          <w:szCs w:val="26"/>
          <w:lang w:val="ro-RO" w:eastAsia="zh-CN"/>
        </w:rPr>
      </w:pPr>
      <w:r w:rsidRPr="0002531F">
        <w:rPr>
          <w:rFonts w:ascii="Calibri" w:hAnsi="Calibri" w:cs="Calibri"/>
          <w:sz w:val="26"/>
          <w:szCs w:val="26"/>
          <w:lang w:val="ro-RO" w:eastAsia="zh-CN"/>
        </w:rPr>
        <w:t xml:space="preserve">Cunoaşte, contribuie la elaborarea acestora şi aplică procedurile operaţionale elaborate pentru activităţile Centrului de recuperare şi Caselor de tip familial nr.1-7 </w:t>
      </w:r>
    </w:p>
    <w:p w:rsidR="004B0F8C" w:rsidRPr="0002531F" w:rsidRDefault="004B0F8C" w:rsidP="00A27560">
      <w:pPr>
        <w:numPr>
          <w:ilvl w:val="0"/>
          <w:numId w:val="190"/>
        </w:numPr>
        <w:tabs>
          <w:tab w:val="left" w:pos="0"/>
          <w:tab w:val="left" w:pos="630"/>
        </w:tabs>
        <w:suppressAutoHyphens/>
        <w:ind w:left="634"/>
        <w:jc w:val="both"/>
        <w:rPr>
          <w:rFonts w:ascii="Calibri" w:eastAsia="Arial Black" w:hAnsi="Calibri" w:cs="Calibri"/>
          <w:spacing w:val="20"/>
          <w:sz w:val="26"/>
          <w:szCs w:val="26"/>
          <w:lang w:val="hu-HU" w:eastAsia="zh-CN"/>
        </w:rPr>
      </w:pPr>
      <w:r w:rsidRPr="0002531F">
        <w:rPr>
          <w:rFonts w:ascii="Calibri" w:eastAsia="Arial Black" w:hAnsi="Calibri" w:cs="Calibri"/>
          <w:sz w:val="26"/>
          <w:szCs w:val="26"/>
          <w:lang w:val="ro-RO" w:eastAsia="zh-CN"/>
        </w:rPr>
        <w:t>A</w:t>
      </w:r>
      <w:r w:rsidRPr="0002531F">
        <w:rPr>
          <w:rFonts w:ascii="Calibri" w:eastAsia="Arial Black" w:hAnsi="Calibri" w:cs="Calibri"/>
          <w:sz w:val="26"/>
          <w:szCs w:val="26"/>
          <w:lang w:val="hu-HU" w:eastAsia="zh-CN"/>
        </w:rPr>
        <w:t xml:space="preserve">sigură asistenţă de specialitate şi copiilor/ tinerilor aflaţi în evidenţa </w:t>
      </w:r>
      <w:r w:rsidRPr="0002531F">
        <w:rPr>
          <w:rFonts w:ascii="Calibri" w:hAnsi="Calibri" w:cs="Calibri"/>
          <w:sz w:val="26"/>
          <w:szCs w:val="26"/>
          <w:lang w:val="ro-RO" w:eastAsia="zh-CN"/>
        </w:rPr>
        <w:t>Centrului de recuperare respectiv a Caselor de tip familial nr.1-7 Complexului de servicii Miercurea Ciuc.</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eastAsia="Arial Black" w:hAnsi="Calibri" w:cs="Calibri"/>
          <w:spacing w:val="20"/>
          <w:sz w:val="26"/>
          <w:szCs w:val="26"/>
          <w:lang w:val="hu-HU" w:eastAsia="zh-CN"/>
        </w:rPr>
        <w:t>C</w:t>
      </w:r>
      <w:r w:rsidRPr="0002531F">
        <w:rPr>
          <w:rFonts w:ascii="Calibri" w:hAnsi="Calibri" w:cs="Calibri"/>
          <w:sz w:val="26"/>
          <w:szCs w:val="26"/>
          <w:lang w:val="ro-RO" w:eastAsia="zh-CN"/>
        </w:rPr>
        <w:t>olaborează cu managerul de caz din cadrul Serviciului de evaluare complex a copilului</w:t>
      </w:r>
      <w:r w:rsidRPr="0002531F">
        <w:rPr>
          <w:rFonts w:ascii="Calibri" w:hAnsi="Calibri" w:cs="Calibri"/>
          <w:sz w:val="26"/>
          <w:szCs w:val="26"/>
          <w:lang w:val="hu-HU" w:eastAsia="zh-CN"/>
        </w:rPr>
        <w:t>/ Serviciul management de caz</w:t>
      </w:r>
      <w:r w:rsidRPr="0002531F">
        <w:rPr>
          <w:rFonts w:ascii="Calibri" w:hAnsi="Calibri" w:cs="Calibri"/>
          <w:sz w:val="26"/>
          <w:szCs w:val="26"/>
          <w:lang w:val="ro-RO" w:eastAsia="zh-CN"/>
        </w:rPr>
        <w:t xml:space="preserve">, la reevaluarea  cazurilor copiilor cu handicap, cu măsură de plasament din cadrul  serviciului în care-şi desfăşoară activitatea, respectând etapele prevăzute în Ordinul nr. 288/2006 pentru aprobarea SMO pentru managementul de caz în domeniul protecţiei copilului; </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hu-HU" w:eastAsia="zh-CN"/>
        </w:rPr>
      </w:pPr>
      <w:r w:rsidRPr="0002531F">
        <w:rPr>
          <w:rFonts w:ascii="Calibri" w:hAnsi="Calibri" w:cs="Calibri"/>
          <w:sz w:val="26"/>
          <w:szCs w:val="26"/>
          <w:lang w:val="ro-RO" w:eastAsia="zh-CN"/>
        </w:rPr>
        <w:lastRenderedPageBreak/>
        <w:t xml:space="preserve">Se asigură că este întocmit și semnat Contractul de furnizare servicii cu părinții copilului, respectiv Contractul de furnizare servicii cu copii peste 16 ani/ tinerii plasaţi în casele de tip familial nr.1-7 din cadrul Complexului de servicii Miercurea Ciuc, și este avizat de către conducerea DGASPC HR. </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hu-HU" w:eastAsia="zh-CN"/>
        </w:rPr>
        <w:t xml:space="preserve">Răspunde de existenţa şi complexitatea dosarelor personale ale asistaţilor aflaţi în evidenţa </w:t>
      </w:r>
      <w:r w:rsidRPr="0002531F">
        <w:rPr>
          <w:rFonts w:ascii="Calibri" w:hAnsi="Calibri" w:cs="Calibri"/>
          <w:sz w:val="26"/>
          <w:szCs w:val="26"/>
          <w:lang w:val="ro-RO" w:eastAsia="zh-CN"/>
        </w:rPr>
        <w:t>Centrului de recuperare respectiv a Caselor de tip familial nr.1-7 din cadrul C</w:t>
      </w:r>
      <w:r w:rsidRPr="0002531F">
        <w:rPr>
          <w:rFonts w:ascii="Calibri" w:hAnsi="Calibri" w:cs="Calibri"/>
          <w:sz w:val="26"/>
          <w:szCs w:val="26"/>
          <w:lang w:val="hu-HU" w:eastAsia="zh-CN"/>
        </w:rPr>
        <w:t>omplexului de servicii MCiuc.</w:t>
      </w:r>
      <w:r w:rsidRPr="0002531F">
        <w:rPr>
          <w:rFonts w:ascii="Calibri" w:hAnsi="Calibri" w:cs="Calibri"/>
          <w:sz w:val="26"/>
          <w:szCs w:val="26"/>
          <w:lang w:val="ro-RO" w:eastAsia="zh-CN"/>
        </w:rPr>
        <w:t xml:space="preserve"> </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Contribuie împreună cu personalul de specialitate al centrului (psiholog, educator, medic, etc) la implementarea efectivă şi monitorizarea implementării planului individualizat de protecţie (PIP) întocmit împreună cu managerul de caz al copilului la intrarea în casele de tip familial nr.1-7 al acestuia</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Verifică şi răspunde de  valabilitatea termenelor în ceea ce priveşte documentaţia copiilor</w:t>
      </w:r>
      <w:r w:rsidRPr="0002531F">
        <w:rPr>
          <w:rFonts w:ascii="Calibri" w:eastAsia="Arial Black" w:hAnsi="Calibri" w:cs="Calibri"/>
          <w:sz w:val="26"/>
          <w:szCs w:val="26"/>
          <w:lang w:val="hu-HU" w:eastAsia="zh-CN"/>
        </w:rPr>
        <w:t xml:space="preserve"> (carte de identitate, certificat de încadrare în grad de handicap etc.)</w:t>
      </w:r>
    </w:p>
    <w:p w:rsidR="004B0F8C" w:rsidRPr="0002531F" w:rsidRDefault="004B0F8C" w:rsidP="00A27560">
      <w:pPr>
        <w:numPr>
          <w:ilvl w:val="0"/>
          <w:numId w:val="190"/>
        </w:numPr>
        <w:tabs>
          <w:tab w:val="left" w:pos="0"/>
          <w:tab w:val="left" w:pos="630"/>
        </w:tabs>
        <w:suppressAutoHyphens/>
        <w:ind w:left="634"/>
        <w:jc w:val="both"/>
        <w:rPr>
          <w:rFonts w:ascii="Calibri" w:eastAsia="Arial Black" w:hAnsi="Calibri" w:cs="Calibri"/>
          <w:sz w:val="26"/>
          <w:szCs w:val="26"/>
          <w:lang w:val="ro-RO" w:eastAsia="zh-CN"/>
        </w:rPr>
      </w:pPr>
      <w:r w:rsidRPr="0002531F">
        <w:rPr>
          <w:rFonts w:ascii="Calibri" w:hAnsi="Calibri" w:cs="Calibri"/>
          <w:sz w:val="26"/>
          <w:szCs w:val="26"/>
          <w:lang w:val="ro-RO" w:eastAsia="zh-CN"/>
        </w:rPr>
        <w:t>R</w:t>
      </w:r>
      <w:r w:rsidRPr="0002531F">
        <w:rPr>
          <w:rFonts w:ascii="Calibri" w:eastAsia="Arial Black" w:hAnsi="Calibri" w:cs="Calibri"/>
          <w:sz w:val="26"/>
          <w:szCs w:val="26"/>
          <w:lang w:val="ro-RO" w:eastAsia="zh-CN"/>
        </w:rPr>
        <w:t>ăspunde de evidenţierea scriptică prin înscrierea în Registrul general de evidență a beneficiarilor și dar și de cea electronică atât pentru Centrul de recuperare pentru copii cu dizabilităţi şi deficienţe de învăţare cât şi pentru Casele de tip familial nr.1-7 , respectiv de evindența la zi a Registrului de evidenţă a încetării serviciilor copiilor.</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eastAsia="Arial Black" w:hAnsi="Calibri" w:cs="Calibri"/>
          <w:sz w:val="26"/>
          <w:szCs w:val="26"/>
          <w:lang w:val="ro-RO" w:eastAsia="zh-CN"/>
        </w:rPr>
        <w:t>Coordononează evaluarea comprehensivă a copilului plasat în Casele de tip familial, contribuie activ la întocmirea fișelor de evaluare.</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Întocmeşte rapoartele de monitorizare  şi le transmite celor vizaţi.</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Întocmește și revizuiește semestrial planul individualizat de protecție (PIP), în colaborare cu managerii de caz, cu implicare activă a familiei/reprezentantului legal şi a copilului.</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Urmăreşte şi evaluează  periodic evoluţia copiilor din instituţie, având în vedere situaţia socială şi nevoile speciale ale acestora, cel putin o data la trei luni sau ori de câte ori este nevoie. Reevaluarea are loc cu implicarea activa a copilului  şi a familiei/reprezentantului legal al acestuia.</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Întocmeşte rapoartele de reevaluare, verificând împrejurările care au stat la baza stabilirii măsurii de protecţie specială, dispuse de către comisie sau instanţă, o dată la trei luni, sau de câte ori este nevoie; rapoartele vor fi ataşate la documentele din dosarul copilului.</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Se asigură că raportul de reevaluare sau după caz, de revizuire este avizat de şeful complexului şi de managerul de caz din cadrul Serviciului de evaluare complex a copilului/ Serviciul management de caz, şi că sunt transmise celor interesaţi în termen legal.</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Aduce la cunoştinţa managerului de caz orice schimbare survenită în situaţia copilului care afectează atingerea obiectivelor cuprinse în plan sau care impune modificarea sau încetarea măsurii dispuse de comisie sau instanţă, în vederea sesizării acestora şi a revizuirii PIP.</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 xml:space="preserve">Elaborează, împreună cu personalul de specialitate al centrului (psiholog, educatori, cu medicul de familie, alţi specialişti), în funcţie de caz, în conformitate cu SMO privind serviciile pentru protecţia copilului de tip </w:t>
      </w:r>
      <w:r w:rsidRPr="0002531F">
        <w:rPr>
          <w:rFonts w:ascii="Calibri" w:hAnsi="Calibri" w:cs="Calibri"/>
          <w:sz w:val="26"/>
          <w:szCs w:val="26"/>
          <w:lang w:val="ro-RO" w:eastAsia="zh-CN"/>
        </w:rPr>
        <w:lastRenderedPageBreak/>
        <w:t xml:space="preserve">rezidenţial, programele de intervenţie specifice, pentru copii/ tinerii plasaţi în Casele de tip familial nr,1-7, anexe ale PIP, care vor privi aspecte legate de: menţinerea şi dezvoltarea relaţiilor cu familia/reprezentantul legal şi alte persoane importante pentru copil, sănătate, educaţie, integrarea  în colectivitate  şi în comunitate a  copiilor din instituţie,  dezvoltarea unor deprinderi de viaţă care să-i favorizeze independenţa personală în vederea integrării sociale şi profesionale la încetarea măsurii de protecţie specială, etc; PIS vor fi avizate de şeful complexului </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Coordonează procedura de elaborare a PIS-lor de către personalul de specialitate în funcţie de evaluarea/ reevaluarea situaţiei copiilor, se asigură de existenţa acestora la zi în dosarele copiilor</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Elaborează Procedura de promovare a relațiilor socio familiale.</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Întocmește planurile individualizate de integrare/ reintegrare socială pentru fiecare beneficiar.</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Asigură implementarea PIS  în colaborare cu personalul de specialitate din instituţie.</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Elaborează împreună cu ceilalţi specialişti programul personalizat de intervenţie (PPI) pentru fiecare beneficiar al Centrului de recuperare pentru copii cu dizabilităţi şi deficienţe de învăţare, contribuie la implementarea efectivă şi monitorizarea implementării acetuia</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it-IT" w:eastAsia="zh-CN"/>
        </w:rPr>
      </w:pPr>
      <w:r w:rsidRPr="0002531F">
        <w:rPr>
          <w:rFonts w:ascii="Calibri" w:hAnsi="Calibri" w:cs="Calibri"/>
          <w:sz w:val="26"/>
          <w:szCs w:val="26"/>
          <w:lang w:val="ro-RO" w:eastAsia="zh-CN"/>
        </w:rPr>
        <w:t>Asigură menţinerea  relaţiei copiilor cu  părinţii biologici sau rude apropiate, atunci când nu există interdicţii în acest sens, prin  asistarea  acestora   în timpul vizitelor în instituţie sau  în familie, colaborând cu  autorităţile locale de la domiciliul copiilor  în vederea identificării de soluţii pentru reintegrarea lor în familia naturală.</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it-IT" w:eastAsia="zh-CN"/>
        </w:rPr>
        <w:t>Pregăteşte, în colaborare cu personalul de specialitate,  copiii/tinerii care urmează a fi reintegraţi în familia natural. Activitatea de pregătire a tinerilor se va realiza în conformitate cu SMO privind serviciul pentru dezvoltarea deprinderilor de viaţă independentă; se preocupă de semnarea contractelor cu tinerii peste 18 ani.</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Răspunde de înregistrarea în Registrul de evidență a cazurilor de abuz sau neglijare a sesizărilor către DGASPC HR a oricăror forme de abuz sau neglijare sau de suspiciune de abuz din cadrul Complexului de servicii Miercurea Ciuc. Participă la evaluarea iniţială a situaţiei de abuz, neglijare şi exploatare a copilului, dacă se impune şi consemnează rezultatele acesteia în</w:t>
      </w:r>
      <w:r w:rsidRPr="0002531F">
        <w:rPr>
          <w:rFonts w:ascii="Calibri" w:hAnsi="Calibri" w:cs="Calibri"/>
          <w:bCs/>
          <w:sz w:val="26"/>
          <w:szCs w:val="26"/>
          <w:lang w:val="ro-RO" w:eastAsia="zh-CN"/>
        </w:rPr>
        <w:t xml:space="preserve"> Fişa de semnalare abuz, neglijare, exploatare a copilului </w:t>
      </w:r>
      <w:r w:rsidRPr="0002531F">
        <w:rPr>
          <w:rFonts w:ascii="Calibri" w:hAnsi="Calibri" w:cs="Calibri"/>
          <w:sz w:val="26"/>
          <w:szCs w:val="26"/>
          <w:lang w:val="ro-RO" w:eastAsia="zh-CN"/>
        </w:rPr>
        <w:t>din casele de tip familial din cadrul Complexului de servicii M-Ciuc. Se asigură de aducerea la cunoștința a sesizării în termen de 2 ore către conducerea DGASPC HR.</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Comunică  periodic (lunar, trimestrial şi ori de cîte ori se impune) Serviciului  monitorizare al  Direcţiei generale,  datele necesare întocmirii unor situaţii  precum şi orice modificare apărută în Fişa de monitorizare a copilului, în vederea actualizării  bazei de date existente.</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 xml:space="preserve">Asigură colaborarea permanentă cu serviciile din cadrul Direcţiei, cu autorităţile  locale,  cu instituţiile medicale, de învăţământ, cu organele de </w:t>
      </w:r>
      <w:r w:rsidRPr="0002531F">
        <w:rPr>
          <w:rFonts w:ascii="Calibri" w:hAnsi="Calibri" w:cs="Calibri"/>
          <w:sz w:val="26"/>
          <w:szCs w:val="26"/>
          <w:lang w:val="ro-RO" w:eastAsia="zh-CN"/>
        </w:rPr>
        <w:lastRenderedPageBreak/>
        <w:t>poliţie, cu organisme private, etc., în  scopul  realizării  interesului superior al copilului.</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Reînnoieşte anual adeverinţa de şcolarizare şi o transmite Direcţiei de Prestaţii Sociale  Harghita, pentru copiii din evidenţa caselor de tip familial nr.1-7, care au împlinit 18 ani, sau pentru care au intervenit modificări;</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Va realiza toate documentaţiile/actele necesare şi le înaintează Consiliului judeţean, în cazurile în care copiii au nevoie de acordul preşedintelui (copii care au procedura de adopţie deschisă, drepturile părinteşti sunt delegate la preşedinte), pentru diferite situaţii de intervenţii chirurgicale, deplasări în tabere, în străinătate, etc., iar atunci când directorul general al DGASPC HR exercită drepturile şi îndeplineşte obligaţiile părinteşti, va solicita acordul acestuia.</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Răspunde de elaborarea/implementarea procedurilor operaţionale şi a altor documente prevăzute în Ordinul SGG nr. 600/2018 al ministrului finanţelor publice, care fac referire la activităţile pe care le desfăşoară în cadrul Complexului de servicii MCiuc.</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Participă regulat la ședințele administrative, de supervizare respectiv la ședințele de instruire organizate în cadrul complexului.</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Asigură instruirea personalului din cadrul Complexului în domeniul lui de activitate.</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Îndeplineşte orice alte atribuţii, ce revin complexului, în domeniul de specialitate şi din actele normative incidente emise de organele administraţiei publice locale/centrale.</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 xml:space="preserve">Răspunde de înregistrarea documentelor ieșite și intrate, ce țin de activitatea de asistență socială </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Asigură evidenţa, păstrarea şi arhivarea documentelor privind activitatea proprie.</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Răspunde de inventarul din dotare.</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Îndeplinesc orice alte atribuţii ce revin compartimentului în domeniul de specialitate şi din actele  normative incidente emise de organele administraţiei publice.</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 xml:space="preserve">Păstrarea confidenţialităţii în legătură cu faptele, informaţiile şi documentele de care ia cunoştinţă în exercitarea funcţiei, obligaţie asumată şi prin semnarea perioadică a contractului de confidenţialitate. </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Îi este interzis cu desăvârşire consumul de băuturi alcoolice, iar fumatul este permis doar în locuri special amenajate de conducere.</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Execută la timp orice alte sarcini primite de conducerea instituţiei, pe linie ierarhică, în limita competenţelor profesion</w:t>
      </w:r>
      <w:r w:rsidRPr="0002531F">
        <w:rPr>
          <w:rFonts w:ascii="Calibri" w:hAnsi="Calibri" w:cs="Calibri"/>
          <w:sz w:val="26"/>
          <w:szCs w:val="26"/>
          <w:lang w:val="it-IT" w:eastAsia="zh-CN"/>
        </w:rPr>
        <w:t>ale pe care le are.</w:t>
      </w:r>
    </w:p>
    <w:p w:rsidR="004B0F8C" w:rsidRPr="0002531F" w:rsidRDefault="004B0F8C" w:rsidP="00A27560">
      <w:pPr>
        <w:numPr>
          <w:ilvl w:val="0"/>
          <w:numId w:val="190"/>
        </w:numPr>
        <w:tabs>
          <w:tab w:val="left" w:pos="0"/>
          <w:tab w:val="left" w:pos="63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 xml:space="preserve">Timpul de lucru este 8 ore pe zi, 40 de ore/ săptămână, zilnic între orele 7 și 15. Pentru orele lucrate în afară timpului de lucru se acordă zile/ore libere; </w:t>
      </w:r>
    </w:p>
    <w:p w:rsidR="004B0F8C" w:rsidRPr="0002531F" w:rsidRDefault="004B0F8C" w:rsidP="002156A0">
      <w:pPr>
        <w:suppressAutoHyphens/>
        <w:jc w:val="both"/>
        <w:rPr>
          <w:rFonts w:ascii="Calibri" w:hAnsi="Calibri" w:cs="Calibri"/>
          <w:sz w:val="26"/>
          <w:szCs w:val="26"/>
          <w:lang w:val="ro-RO" w:eastAsia="zh-CN"/>
        </w:rPr>
      </w:pPr>
    </w:p>
    <w:p w:rsidR="004B0F8C" w:rsidRPr="0002531F" w:rsidRDefault="004B0F8C" w:rsidP="002156A0">
      <w:pPr>
        <w:suppressAutoHyphens/>
        <w:jc w:val="both"/>
        <w:rPr>
          <w:rFonts w:ascii="Calibri" w:eastAsia="Arial Black" w:hAnsi="Calibri" w:cs="Calibri"/>
          <w:sz w:val="26"/>
          <w:szCs w:val="26"/>
          <w:lang w:val="ro-RO" w:eastAsia="zh-CN"/>
        </w:rPr>
      </w:pPr>
      <w:r w:rsidRPr="0002531F">
        <w:rPr>
          <w:rFonts w:ascii="Calibri" w:hAnsi="Calibri" w:cs="Calibri"/>
          <w:b/>
          <w:sz w:val="26"/>
          <w:szCs w:val="26"/>
          <w:lang w:val="ro-RO" w:eastAsia="zh-CN"/>
        </w:rPr>
        <w:t xml:space="preserve">b. </w:t>
      </w:r>
      <w:r w:rsidRPr="0002531F">
        <w:rPr>
          <w:rFonts w:ascii="Calibri" w:hAnsi="Calibri" w:cs="Calibri"/>
          <w:b/>
          <w:sz w:val="26"/>
          <w:szCs w:val="26"/>
          <w:lang w:eastAsia="zh-CN"/>
        </w:rPr>
        <w:t>Atribuţiile medicului sunt:</w:t>
      </w:r>
    </w:p>
    <w:p w:rsidR="004B0F8C" w:rsidRPr="0002531F" w:rsidRDefault="004B0F8C" w:rsidP="00A27560">
      <w:pPr>
        <w:numPr>
          <w:ilvl w:val="0"/>
          <w:numId w:val="180"/>
        </w:numPr>
        <w:tabs>
          <w:tab w:val="left" w:pos="0"/>
          <w:tab w:val="left" w:pos="360"/>
        </w:tabs>
        <w:suppressAutoHyphens/>
        <w:ind w:left="90" w:firstLine="270"/>
        <w:jc w:val="both"/>
        <w:rPr>
          <w:rFonts w:ascii="Calibri" w:hAnsi="Calibri" w:cs="Calibri"/>
          <w:sz w:val="26"/>
          <w:szCs w:val="26"/>
          <w:lang w:val="ro-RO" w:eastAsia="zh-CN"/>
        </w:rPr>
      </w:pPr>
      <w:r w:rsidRPr="0002531F">
        <w:rPr>
          <w:rFonts w:ascii="Calibri" w:eastAsia="Arial Black" w:hAnsi="Calibri" w:cs="Calibri"/>
          <w:sz w:val="26"/>
          <w:szCs w:val="26"/>
          <w:lang w:val="ro-RO" w:eastAsia="zh-CN"/>
        </w:rPr>
        <w:t xml:space="preserve">cunoaşte şi aplică prevederile legale în domeniul asistenței sociale, a protecției și promovării drepturilor copilului respectiv: prevederile Legii nr. </w:t>
      </w:r>
      <w:r w:rsidRPr="0002531F">
        <w:rPr>
          <w:rFonts w:ascii="Calibri" w:eastAsia="Arial Black" w:hAnsi="Calibri" w:cs="Calibri"/>
          <w:sz w:val="26"/>
          <w:szCs w:val="26"/>
          <w:lang w:val="ro-RO" w:eastAsia="zh-CN"/>
        </w:rPr>
        <w:lastRenderedPageBreak/>
        <w:t>272/2004 privind protecţia şi promovarea drepturilor copilului, republicată</w:t>
      </w:r>
      <w:r w:rsidRPr="0002531F">
        <w:rPr>
          <w:rFonts w:ascii="Calibri" w:hAnsi="Calibri" w:cs="Calibri"/>
          <w:sz w:val="26"/>
          <w:szCs w:val="26"/>
          <w:lang w:val="ro-RO" w:eastAsia="zh-CN"/>
        </w:rPr>
        <w:t>,</w:t>
      </w:r>
      <w:r w:rsidRPr="0002531F">
        <w:rPr>
          <w:rFonts w:ascii="Calibri" w:eastAsia="Arial Black" w:hAnsi="Calibri" w:cs="Calibri"/>
          <w:sz w:val="26"/>
          <w:szCs w:val="26"/>
          <w:lang w:val="ro-RO" w:eastAsia="zh-CN"/>
        </w:rPr>
        <w:t xml:space="preserve"> ale Hotărârii Guvernului nr.797/2017 pentru aprobarea regulamentelor-cadru de organizare și funcționare ale serviciilor publice de asistență socială și a structurii orientative de personal, cu modificările şi completările ulterioare;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w:t>
      </w:r>
      <w:r w:rsidRPr="0002531F">
        <w:rPr>
          <w:rFonts w:ascii="Calibri" w:eastAsia="Arial Black" w:hAnsi="Calibri" w:cs="Calibri"/>
          <w:sz w:val="26"/>
          <w:szCs w:val="26"/>
          <w:lang w:val="ro-RO" w:eastAsia="zh-CN"/>
        </w:rPr>
        <w:t>de calitate</w:t>
      </w:r>
      <w:r w:rsidRPr="0002531F">
        <w:rPr>
          <w:rFonts w:ascii="Calibri" w:eastAsia="Arial Black" w:hAnsi="Calibri" w:cs="Calibri"/>
          <w:sz w:val="26"/>
          <w:szCs w:val="26"/>
          <w:lang w:val="pt-BR" w:eastAsia="zh-CN"/>
        </w:rPr>
        <w:t xml:space="preserve">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(SMO); ale Ordinului</w:t>
      </w:r>
      <w:r w:rsidRPr="0002531F">
        <w:rPr>
          <w:rFonts w:ascii="Calibri" w:eastAsia="Arial Black" w:hAnsi="Calibri" w:cs="Calibri"/>
          <w:sz w:val="26"/>
          <w:szCs w:val="26"/>
          <w:lang w:val="pt-BR" w:eastAsia="zh-CN"/>
        </w:rPr>
        <w:t xml:space="preserve"> nr. 2</w:t>
      </w:r>
      <w:r w:rsidRPr="0002531F">
        <w:rPr>
          <w:rFonts w:ascii="Calibri" w:eastAsia="Arial Black" w:hAnsi="Calibri" w:cs="Calibri"/>
          <w:sz w:val="26"/>
          <w:szCs w:val="26"/>
          <w:lang w:val="ro-RO" w:eastAsia="zh-CN"/>
        </w:rPr>
        <w:t>7</w:t>
      </w:r>
      <w:r w:rsidRPr="0002531F">
        <w:rPr>
          <w:rFonts w:ascii="Calibri" w:eastAsia="Arial Black" w:hAnsi="Calibri" w:cs="Calibri"/>
          <w:sz w:val="26"/>
          <w:szCs w:val="26"/>
          <w:lang w:val="pt-BR" w:eastAsia="zh-CN"/>
        </w:rPr>
        <w:t>/</w:t>
      </w:r>
      <w:r w:rsidRPr="0002531F">
        <w:rPr>
          <w:rFonts w:ascii="Calibri" w:eastAsia="Arial Black" w:hAnsi="Calibri" w:cs="Calibri"/>
          <w:sz w:val="26"/>
          <w:szCs w:val="26"/>
          <w:lang w:val="ro-RO" w:eastAsia="zh-CN"/>
        </w:rPr>
        <w:t>2019</w:t>
      </w:r>
      <w:r w:rsidRPr="0002531F">
        <w:rPr>
          <w:rFonts w:ascii="Calibri" w:eastAsia="Arial Black" w:hAnsi="Calibri" w:cs="Calibri"/>
          <w:sz w:val="26"/>
          <w:szCs w:val="26"/>
          <w:lang w:val="pt-BR" w:eastAsia="zh-CN"/>
        </w:rPr>
        <w:t xml:space="preserve"> al al Ministrului Muncii și Justiției Sociale privind aprobarea standardelor minime </w:t>
      </w:r>
      <w:r w:rsidRPr="0002531F">
        <w:rPr>
          <w:rFonts w:ascii="Calibri" w:eastAsia="Arial Black" w:hAnsi="Calibri" w:cs="Calibri"/>
          <w:sz w:val="26"/>
          <w:szCs w:val="26"/>
          <w:lang w:val="ro-RO" w:eastAsia="zh-CN"/>
        </w:rPr>
        <w:t>de calitate pentru serviciile sociale de zi destinate copiilor;</w:t>
      </w:r>
      <w:r w:rsidRPr="0002531F">
        <w:rPr>
          <w:rFonts w:ascii="Calibri" w:hAnsi="Calibri" w:cs="Calibri"/>
          <w:sz w:val="26"/>
          <w:szCs w:val="26"/>
          <w:lang w:val="hu-HU" w:eastAsia="zh-CN"/>
        </w:rPr>
        <w:t xml:space="preserve"> </w:t>
      </w:r>
      <w:r w:rsidRPr="0002531F">
        <w:rPr>
          <w:rFonts w:ascii="Calibri" w:hAnsi="Calibri" w:cs="Calibri"/>
          <w:sz w:val="26"/>
          <w:szCs w:val="26"/>
          <w:lang w:val="ro-RO" w:eastAsia="zh-CN"/>
        </w:rPr>
        <w:t>ale Ordinului nr.14/2007 pentru aprobarea Standardelor minime obligatorii privind serviciul pentru dezvoltarea deprinderilor de viaţă independentă,</w:t>
      </w:r>
      <w:r w:rsidRPr="0002531F">
        <w:rPr>
          <w:rFonts w:ascii="Calibri" w:hAnsi="Calibri" w:cs="Calibri"/>
          <w:sz w:val="26"/>
          <w:szCs w:val="26"/>
          <w:lang w:val="hu-HU" w:eastAsia="zh-CN"/>
        </w:rPr>
        <w:t xml:space="preserve"> </w:t>
      </w:r>
      <w:r w:rsidRPr="0002531F">
        <w:rPr>
          <w:rFonts w:ascii="Calibri" w:hAnsi="Calibri" w:cs="Calibri"/>
          <w:sz w:val="26"/>
          <w:szCs w:val="26"/>
          <w:lang w:val="ro-RO" w:eastAsia="zh-CN"/>
        </w:rPr>
        <w:t xml:space="preserve">ale </w:t>
      </w:r>
      <w:r w:rsidRPr="0002531F">
        <w:rPr>
          <w:rFonts w:ascii="Calibri" w:hAnsi="Calibri" w:cs="Calibri"/>
          <w:sz w:val="26"/>
          <w:szCs w:val="26"/>
          <w:shd w:val="clear" w:color="auto" w:fill="FFFFFF"/>
          <w:lang w:val="ro-RO" w:eastAsia="zh-CN"/>
        </w:rPr>
        <w:t>Ordinului MMFPSPV nr. 1985/1305/5805/2016,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 prevederile privind  respectarea şi promovarea drepturilor copilului prevăzute în Convenţia O.N.U., ale</w:t>
      </w:r>
      <w:r w:rsidRPr="0002531F">
        <w:rPr>
          <w:rFonts w:ascii="Calibri" w:hAnsi="Calibri" w:cs="Calibri"/>
          <w:sz w:val="26"/>
          <w:szCs w:val="26"/>
          <w:lang w:val="ro-RO" w:eastAsia="zh-CN"/>
        </w:rPr>
        <w:t xml:space="preserve"> Ordinului SGG nr. 600/2018 pentru aprobarea Codului controlului intern/ managerial; prevederile din Regulamentul (UE) 679/2016 privind protecţia persoanelor fizice în ceea ce priveşte prelucarea datelor cu caratcter personal şi privind libera circulaţie a acestor date, Hotărârea nr.186/2015 a Consiliului Judeţean Harghita şi Hotărârea nr.163/2018 a Consiliului Judeţean Harghita, precum şi alte acte normative specifice domeniului de activitate;</w:t>
      </w:r>
    </w:p>
    <w:p w:rsidR="004B0F8C" w:rsidRPr="0002531F" w:rsidRDefault="004B0F8C" w:rsidP="00A27560">
      <w:pPr>
        <w:numPr>
          <w:ilvl w:val="0"/>
          <w:numId w:val="180"/>
        </w:numPr>
        <w:tabs>
          <w:tab w:val="left" w:pos="0"/>
          <w:tab w:val="left" w:pos="360"/>
        </w:tabs>
        <w:suppressAutoHyphens/>
        <w:ind w:left="90" w:firstLine="27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cunoaşte Misiunea, conţinutul Proiectului Instituţional, Metodologia de Organizare si Funcţionare precum şi Normele interne ale Centrului de recuperare </w:t>
      </w:r>
      <w:r w:rsidRPr="0002531F">
        <w:rPr>
          <w:rFonts w:ascii="Calibri" w:hAnsi="Calibri" w:cs="Calibri"/>
          <w:bCs/>
          <w:sz w:val="26"/>
          <w:szCs w:val="26"/>
          <w:lang w:val="ro-RO" w:eastAsia="zh-CN"/>
        </w:rPr>
        <w:t>pentru copii cu dizabilități și deficiențe de învățare</w:t>
      </w:r>
      <w:r w:rsidRPr="0002531F">
        <w:rPr>
          <w:rFonts w:ascii="Calibri" w:hAnsi="Calibri" w:cs="Calibri"/>
          <w:sz w:val="26"/>
          <w:szCs w:val="26"/>
          <w:lang w:val="ro-RO" w:eastAsia="zh-CN"/>
        </w:rPr>
        <w:t xml:space="preserve"> şi a Caselor de tip familial nr.1 -7 din cadrul Complexului de servicii Miercurea Ciuc, Codul etic, Carta drepturilor beneficiarilor; </w:t>
      </w:r>
    </w:p>
    <w:p w:rsidR="004B0F8C" w:rsidRPr="0002531F" w:rsidRDefault="004B0F8C" w:rsidP="00A27560">
      <w:pPr>
        <w:numPr>
          <w:ilvl w:val="0"/>
          <w:numId w:val="180"/>
        </w:numPr>
        <w:tabs>
          <w:tab w:val="left" w:pos="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cunoaşte şi respectă atribuţiile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 </w:t>
      </w:r>
    </w:p>
    <w:p w:rsidR="004B0F8C" w:rsidRPr="0002531F" w:rsidRDefault="004B0F8C" w:rsidP="00A27560">
      <w:pPr>
        <w:numPr>
          <w:ilvl w:val="0"/>
          <w:numId w:val="180"/>
        </w:numPr>
        <w:tabs>
          <w:tab w:val="left" w:pos="0"/>
        </w:tabs>
        <w:suppressAutoHyphens/>
        <w:ind w:left="0" w:firstLine="360"/>
        <w:jc w:val="both"/>
        <w:rPr>
          <w:rFonts w:ascii="Calibri" w:hAnsi="Calibri" w:cs="Calibri"/>
          <w:sz w:val="26"/>
          <w:szCs w:val="26"/>
          <w:lang w:val="pt-BR" w:eastAsia="zh-CN"/>
        </w:rPr>
      </w:pPr>
      <w:r w:rsidRPr="0002531F">
        <w:rPr>
          <w:rFonts w:ascii="Calibri" w:hAnsi="Calibri" w:cs="Calibri"/>
          <w:sz w:val="26"/>
          <w:szCs w:val="26"/>
          <w:lang w:val="ro-RO" w:eastAsia="zh-CN"/>
        </w:rPr>
        <w:t xml:space="preserve">cunoaște și aplică procedurile operaționale elaborate pentru activitățile Centrului de recuperare și Caselor de tip familial nr.1-7; </w:t>
      </w:r>
    </w:p>
    <w:p w:rsidR="004B0F8C" w:rsidRPr="0002531F" w:rsidRDefault="004B0F8C" w:rsidP="00A27560">
      <w:pPr>
        <w:numPr>
          <w:ilvl w:val="0"/>
          <w:numId w:val="180"/>
        </w:numPr>
        <w:tabs>
          <w:tab w:val="left" w:pos="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pt-BR" w:eastAsia="zh-CN"/>
        </w:rPr>
        <w:t xml:space="preserve">coordonează şi răspunde de activitatea cabinetului medical; </w:t>
      </w:r>
    </w:p>
    <w:p w:rsidR="004B0F8C" w:rsidRPr="0002531F" w:rsidRDefault="004B0F8C" w:rsidP="00A27560">
      <w:pPr>
        <w:numPr>
          <w:ilvl w:val="0"/>
          <w:numId w:val="180"/>
        </w:numPr>
        <w:tabs>
          <w:tab w:val="left" w:pos="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ro-RO" w:eastAsia="zh-CN"/>
        </w:rPr>
        <w:t xml:space="preserve">urmăreşte şi coordonează întocmirea de programe de educaţie sanitară, igienă personală, educaţie sexuală; </w:t>
      </w:r>
    </w:p>
    <w:p w:rsidR="004B0F8C" w:rsidRPr="0002531F" w:rsidRDefault="004B0F8C" w:rsidP="00A27560">
      <w:pPr>
        <w:numPr>
          <w:ilvl w:val="0"/>
          <w:numId w:val="180"/>
        </w:numPr>
        <w:tabs>
          <w:tab w:val="left" w:pos="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ro-RO" w:eastAsia="zh-CN"/>
        </w:rPr>
        <w:t>oferă copiilor o educaţie pentru sănătate, inclusiv despre efectele nocive ale fumatului, consumului de alcool, droguri, despre hepatită, infecţie HIV/SIDA, infecţii cu transmitere sexuală, protejarea propriei persoane de diverse prejudicii, acţiuni de intimidare şi abuz în interiorul sau în afara Complexului de servicii, întocmește procese verbale cu aceste ocazii;</w:t>
      </w:r>
    </w:p>
    <w:p w:rsidR="004B0F8C" w:rsidRPr="0002531F" w:rsidRDefault="004B0F8C" w:rsidP="00A27560">
      <w:pPr>
        <w:numPr>
          <w:ilvl w:val="0"/>
          <w:numId w:val="180"/>
        </w:numPr>
        <w:tabs>
          <w:tab w:val="left" w:pos="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ro-RO" w:eastAsia="zh-CN"/>
        </w:rPr>
        <w:t xml:space="preserve">elaborează împreună cu ceilalţi specialişti programul personalizat de intervenție (PPI) pentru fiecare beneficiar al Centrului de recuperare pentru copii cu dizabilități și deficiențe de învățare, contribuie la implementarea efectivă şi monitorizarea implementării acetuia; </w:t>
      </w:r>
    </w:p>
    <w:p w:rsidR="004B0F8C" w:rsidRPr="0002531F" w:rsidRDefault="004B0F8C" w:rsidP="00A27560">
      <w:pPr>
        <w:numPr>
          <w:ilvl w:val="0"/>
          <w:numId w:val="180"/>
        </w:numPr>
        <w:tabs>
          <w:tab w:val="left" w:pos="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 xml:space="preserve">contribuie la implementarea efectivă şi monitorizarea Planului Individualizat de Protecţie (PIP),  elaborat pentru copii/ tinerii plasați în Casele de tip familial nr.1-7;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val="ro-RO" w:eastAsia="zh-CN"/>
        </w:rPr>
        <w:t xml:space="preserve">elaborează și implementează împreună cu asistenții medicali planul de intervenție pentru sănătate pentru pentru fiecare copil/ tânăr plasat în Casele de tip familial nr.1-7 din cadrul Complexului;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val="ro-RO" w:eastAsia="zh-CN"/>
        </w:rPr>
        <w:t xml:space="preserve"> planifică și realizează pentru fiecare beneficiar al caselor de tip familial examene medicale de evaluare obligatorii</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val="ro-RO" w:eastAsia="zh-CN"/>
        </w:rPr>
        <w:t xml:space="preserve">răspunde de urmărirea controlării beneficiarilor care se întorc din vacanţe, de la părinţi, rude, prieteni precum şi celor care părăsesc Casele de tip familial nr.1-7 din punct de vedere igienico sanitar şi epidemiologic;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val="ro-RO" w:eastAsia="zh-CN"/>
        </w:rPr>
        <w:t>asigură îngrijirea medicală a copiilor bolnavi, trimiterea lor în timp util la medicul de familie respectiv la medic de specialitate; prescrie tratament de urgență la nevoie</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eastAsia="zh-CN"/>
        </w:rPr>
      </w:pPr>
      <w:r w:rsidRPr="0002531F">
        <w:rPr>
          <w:rFonts w:ascii="Calibri" w:hAnsi="Calibri" w:cs="Calibri"/>
          <w:sz w:val="26"/>
          <w:szCs w:val="26"/>
          <w:lang w:val="ro-RO" w:eastAsia="zh-CN"/>
        </w:rPr>
        <w:t xml:space="preserve">comandă medicamentele necesare, cu respectarea legislaţiei în vigoare privind achiziţiile in instituţiile publice, fondurile prevăzute în bugetele aprobate;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eastAsia="zh-CN"/>
        </w:rPr>
      </w:pPr>
      <w:r w:rsidRPr="0002531F">
        <w:rPr>
          <w:rFonts w:ascii="Calibri" w:hAnsi="Calibri" w:cs="Calibri"/>
          <w:sz w:val="26"/>
          <w:szCs w:val="26"/>
          <w:lang w:eastAsia="zh-CN"/>
        </w:rPr>
        <w:t xml:space="preserve">răspunde de urmărirea termenelor de valabilitate şi de expirare ale medicamentelor din momentul achiziţiei până la cosum;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val="it-IT" w:eastAsia="zh-CN"/>
        </w:rPr>
      </w:pPr>
      <w:r w:rsidRPr="0002531F">
        <w:rPr>
          <w:rFonts w:ascii="Calibri" w:hAnsi="Calibri" w:cs="Calibri"/>
          <w:sz w:val="26"/>
          <w:szCs w:val="26"/>
          <w:lang w:eastAsia="zh-CN"/>
        </w:rPr>
        <w:t xml:space="preserve">răspunde de întocmirea bonurilor de consum şi centralizatoarelor până la finele </w:t>
      </w:r>
      <w:r w:rsidRPr="0002531F">
        <w:rPr>
          <w:rFonts w:ascii="Calibri" w:hAnsi="Calibri" w:cs="Calibri"/>
          <w:sz w:val="26"/>
          <w:szCs w:val="26"/>
          <w:lang w:val="ro-RO" w:eastAsia="zh-CN"/>
        </w:rPr>
        <w:t>lunii</w:t>
      </w:r>
      <w:r w:rsidRPr="0002531F">
        <w:rPr>
          <w:rFonts w:ascii="Calibri" w:hAnsi="Calibri" w:cs="Calibri"/>
          <w:sz w:val="26"/>
          <w:szCs w:val="26"/>
          <w:lang w:eastAsia="zh-CN"/>
        </w:rPr>
        <w:t xml:space="preserve">;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eastAsia="zh-CN"/>
        </w:rPr>
      </w:pPr>
      <w:r w:rsidRPr="0002531F">
        <w:rPr>
          <w:rFonts w:ascii="Calibri" w:hAnsi="Calibri" w:cs="Calibri"/>
          <w:sz w:val="26"/>
          <w:szCs w:val="26"/>
          <w:lang w:val="it-IT" w:eastAsia="zh-CN"/>
        </w:rPr>
        <w:t xml:space="preserve">face controale medicale în unitate, </w:t>
      </w:r>
      <w:r w:rsidRPr="0002531F">
        <w:rPr>
          <w:rFonts w:ascii="Calibri" w:hAnsi="Calibri" w:cs="Calibri"/>
          <w:sz w:val="26"/>
          <w:szCs w:val="26"/>
          <w:lang w:val="ro-RO" w:eastAsia="zh-CN"/>
        </w:rPr>
        <w:t>făcând consemnări în acest sens în caietul de control/ case</w:t>
      </w:r>
      <w:r w:rsidRPr="0002531F">
        <w:rPr>
          <w:rFonts w:ascii="Calibri" w:hAnsi="Calibri" w:cs="Calibri"/>
          <w:sz w:val="26"/>
          <w:szCs w:val="26"/>
          <w:lang w:val="it-IT" w:eastAsia="zh-CN"/>
        </w:rPr>
        <w:t xml:space="preserve"> şi aduce la cunoştinţa conducerii rezultatele acestora, </w:t>
      </w:r>
      <w:r w:rsidRPr="0002531F">
        <w:rPr>
          <w:rFonts w:ascii="Calibri" w:hAnsi="Calibri" w:cs="Calibri"/>
          <w:sz w:val="26"/>
          <w:szCs w:val="26"/>
          <w:lang w:val="ro-RO" w:eastAsia="zh-CN"/>
        </w:rPr>
        <w:t>î</w:t>
      </w:r>
      <w:r w:rsidRPr="0002531F">
        <w:rPr>
          <w:rFonts w:ascii="Calibri" w:hAnsi="Calibri" w:cs="Calibri"/>
          <w:sz w:val="26"/>
          <w:szCs w:val="26"/>
          <w:lang w:val="it-IT" w:eastAsia="zh-CN"/>
        </w:rPr>
        <w:t xml:space="preserve">n cazuri de abateri grave propune aplicarea de sancţiuni conform legislaţiei în vigoare;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eastAsia="zh-CN"/>
        </w:rPr>
        <w:t xml:space="preserve">răspunde de inventarierea materialelor aflate în cabinetul medical, de păstrarea şi de îngrijirea lor; </w:t>
      </w:r>
    </w:p>
    <w:p w:rsidR="004B0F8C" w:rsidRPr="0002531F" w:rsidRDefault="004B0F8C" w:rsidP="00A27560">
      <w:pPr>
        <w:numPr>
          <w:ilvl w:val="0"/>
          <w:numId w:val="180"/>
        </w:numPr>
        <w:tabs>
          <w:tab w:val="left" w:pos="0"/>
        </w:tabs>
        <w:suppressAutoHyphens/>
        <w:jc w:val="both"/>
        <w:rPr>
          <w:rFonts w:ascii="Calibri" w:hAnsi="Calibri" w:cs="Calibri"/>
          <w:sz w:val="26"/>
          <w:szCs w:val="26"/>
          <w:lang w:eastAsia="zh-CN"/>
        </w:rPr>
      </w:pPr>
      <w:r w:rsidRPr="0002531F">
        <w:rPr>
          <w:rFonts w:ascii="Calibri" w:hAnsi="Calibri" w:cs="Calibri"/>
          <w:sz w:val="26"/>
          <w:szCs w:val="26"/>
          <w:lang w:val="ro-RO" w:eastAsia="zh-CN"/>
        </w:rPr>
        <w:t>contribuie la întocmirea necesarului anual</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eastAsia="zh-CN"/>
        </w:rPr>
        <w:t xml:space="preserve">pe baza indicaţiilor organelor sanitare, organizează şi respectă instrucţiunile privind prevenirea bolilor contagioase şi a paraziţilor;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eastAsia="zh-CN"/>
        </w:rPr>
      </w:pPr>
      <w:r w:rsidRPr="0002531F">
        <w:rPr>
          <w:rFonts w:ascii="Calibri" w:hAnsi="Calibri" w:cs="Calibri"/>
          <w:sz w:val="26"/>
          <w:szCs w:val="26"/>
          <w:lang w:val="ro-RO" w:eastAsia="zh-CN"/>
        </w:rPr>
        <w:t>avizează modelurile de meniuri trimestriale</w:t>
      </w:r>
      <w:r w:rsidRPr="0002531F">
        <w:rPr>
          <w:rFonts w:ascii="Calibri" w:hAnsi="Calibri" w:cs="Calibri"/>
          <w:sz w:val="26"/>
          <w:szCs w:val="26"/>
          <w:lang w:eastAsia="zh-CN"/>
        </w:rPr>
        <w:t xml:space="preserve">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eastAsia="zh-CN"/>
        </w:rPr>
      </w:pPr>
      <w:r w:rsidRPr="0002531F">
        <w:rPr>
          <w:rFonts w:ascii="Calibri" w:hAnsi="Calibri" w:cs="Calibri"/>
          <w:sz w:val="26"/>
          <w:szCs w:val="26"/>
          <w:lang w:eastAsia="zh-CN"/>
        </w:rPr>
        <w:t xml:space="preserve">recomandă şi controlează alimentaţia copiilor bolnavi;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eastAsia="zh-CN"/>
        </w:rPr>
      </w:pPr>
      <w:r w:rsidRPr="0002531F">
        <w:rPr>
          <w:rFonts w:ascii="Calibri" w:hAnsi="Calibri" w:cs="Calibri"/>
          <w:sz w:val="26"/>
          <w:szCs w:val="26"/>
          <w:lang w:eastAsia="zh-CN"/>
        </w:rPr>
        <w:t xml:space="preserve">respectă demnitatea şi intimitatea copilului, foloseşte formula de adresare preferată de copii. Îi sunt interzise formulele de adresare jignitoare şi umilitoare, cât şi agresarea verbală sau fizică a copiilor, aceste fapte fiind pedepsite conform legii;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val="pt-BR" w:eastAsia="zh-CN"/>
        </w:rPr>
      </w:pPr>
      <w:r w:rsidRPr="0002531F">
        <w:rPr>
          <w:rFonts w:ascii="Calibri" w:hAnsi="Calibri" w:cs="Calibri"/>
          <w:sz w:val="26"/>
          <w:szCs w:val="26"/>
          <w:lang w:eastAsia="zh-CN"/>
        </w:rPr>
        <w:t>cunoaşte particularităţile de vârstă, diferenţele individuale de conduită şi istoricul copiilor/tinerilor cu nevoi sociale sau speciale astfel încât să poată stabili o comunicare şi o relaţionare adecvată cu aceştia;</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val="pt-BR" w:eastAsia="zh-CN"/>
        </w:rPr>
        <w:t>r</w:t>
      </w:r>
      <w:r w:rsidRPr="0002531F">
        <w:rPr>
          <w:rFonts w:ascii="Calibri" w:hAnsi="Calibri" w:cs="Calibri"/>
          <w:sz w:val="26"/>
          <w:szCs w:val="26"/>
          <w:lang w:eastAsia="zh-CN"/>
        </w:rPr>
        <w:t xml:space="preserve">espectă programul de lucru, stabilit conform programului de lucru lunar; </w:t>
      </w:r>
    </w:p>
    <w:p w:rsidR="004B0F8C" w:rsidRPr="0002531F" w:rsidRDefault="004B0F8C" w:rsidP="00A27560">
      <w:pPr>
        <w:numPr>
          <w:ilvl w:val="0"/>
          <w:numId w:val="180"/>
        </w:numPr>
        <w:tabs>
          <w:tab w:val="left" w:pos="0"/>
        </w:tabs>
        <w:suppressAutoHyphens/>
        <w:jc w:val="both"/>
        <w:rPr>
          <w:rFonts w:ascii="Calibri" w:hAnsi="Calibri" w:cs="Calibri"/>
          <w:sz w:val="26"/>
          <w:szCs w:val="26"/>
          <w:lang w:val="pt-BR" w:eastAsia="zh-CN"/>
        </w:rPr>
      </w:pPr>
      <w:r w:rsidRPr="0002531F">
        <w:rPr>
          <w:rFonts w:ascii="Calibri" w:hAnsi="Calibri" w:cs="Calibri"/>
          <w:sz w:val="26"/>
          <w:szCs w:val="26"/>
          <w:lang w:val="ro-RO" w:eastAsia="zh-CN"/>
        </w:rPr>
        <w:t>Asigură instruirea personalului din cadrul Complexului în domeniul lui de activitate.</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val="pt-BR" w:eastAsia="zh-CN"/>
        </w:rPr>
      </w:pPr>
      <w:r w:rsidRPr="0002531F">
        <w:rPr>
          <w:rFonts w:ascii="Calibri" w:hAnsi="Calibri" w:cs="Calibri"/>
          <w:sz w:val="26"/>
          <w:szCs w:val="26"/>
          <w:lang w:val="pt-BR" w:eastAsia="zh-CN"/>
        </w:rPr>
        <w:t xml:space="preserve">îndeplinește orice alte atribuţii ce revin compartimentului în domeniul de specialitate şi din actele  normative incidente emise de organele administraţiei publice;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val="pt-BR" w:eastAsia="zh-CN"/>
        </w:rPr>
      </w:pPr>
      <w:r w:rsidRPr="0002531F">
        <w:rPr>
          <w:rFonts w:ascii="Calibri" w:hAnsi="Calibri" w:cs="Calibri"/>
          <w:sz w:val="26"/>
          <w:szCs w:val="26"/>
          <w:lang w:val="pt-BR" w:eastAsia="zh-CN"/>
        </w:rPr>
        <w:t xml:space="preserve">păstrarea confidenţialităţii în legătură cu faptele, informaţiile şi documentele de care ia cunoştinţă în exercitarea funcţiei, obligaţie asumată şi prin semnarea perioadică a contractului de confidenţialitate;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val="pt-BR" w:eastAsia="zh-CN"/>
        </w:rPr>
        <w:lastRenderedPageBreak/>
        <w:t>a</w:t>
      </w:r>
      <w:r w:rsidRPr="0002531F">
        <w:rPr>
          <w:rFonts w:ascii="Calibri" w:hAnsi="Calibri" w:cs="Calibri"/>
          <w:sz w:val="26"/>
          <w:szCs w:val="26"/>
          <w:lang w:eastAsia="zh-CN"/>
        </w:rPr>
        <w:t xml:space="preserve">sigură evidenţa, păstrarea şi arhivarea documentelor privind activitatea proprie;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val="ro-RO" w:eastAsia="zh-CN"/>
        </w:rPr>
        <w:t xml:space="preserve">îi este interzis cu desăvârşire consumul de băuturi alcoolice, şi fumatul în incinta Complexului de servicii;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val="ro-RO" w:eastAsia="zh-CN"/>
        </w:rPr>
        <w:t xml:space="preserve">răspunde de implementarea procedurilor operaţionale şi a altor documente prevăzute în Ordinul </w:t>
      </w:r>
      <w:r w:rsidRPr="0002531F">
        <w:rPr>
          <w:rFonts w:ascii="Calibri" w:hAnsi="Calibri" w:cs="Calibri"/>
          <w:bCs/>
          <w:sz w:val="26"/>
          <w:szCs w:val="26"/>
          <w:lang w:val="ro-RO" w:eastAsia="zh-CN"/>
        </w:rPr>
        <w:t>SGG nr. 600/2018</w:t>
      </w:r>
      <w:r w:rsidRPr="0002531F">
        <w:rPr>
          <w:rFonts w:ascii="Calibri" w:hAnsi="Calibri" w:cs="Calibri"/>
          <w:sz w:val="26"/>
          <w:szCs w:val="26"/>
          <w:lang w:val="ro-RO" w:eastAsia="zh-CN"/>
        </w:rPr>
        <w:t xml:space="preserve">, care fac referire la activităţile pe care le desfăşoară în cadrul Complexului de servicii  Miercurea Ciuc;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val="ro-RO" w:eastAsia="zh-CN"/>
        </w:rPr>
        <w:t xml:space="preserve">execută la timp orice alte sarcini primite de conducerea instituţiei, pe linie ierarhică, în limita competenţelor profesionale </w:t>
      </w:r>
      <w:r w:rsidRPr="0002531F">
        <w:rPr>
          <w:rFonts w:ascii="Calibri" w:hAnsi="Calibri" w:cs="Calibri"/>
          <w:sz w:val="26"/>
          <w:szCs w:val="26"/>
          <w:lang w:val="it-IT" w:eastAsia="zh-CN"/>
        </w:rPr>
        <w:t xml:space="preserve">pe care le are; </w:t>
      </w:r>
    </w:p>
    <w:p w:rsidR="004B0F8C" w:rsidRPr="0002531F" w:rsidRDefault="004B0F8C" w:rsidP="00A27560">
      <w:pPr>
        <w:numPr>
          <w:ilvl w:val="0"/>
          <w:numId w:val="180"/>
        </w:numPr>
        <w:tabs>
          <w:tab w:val="left" w:pos="0"/>
        </w:tabs>
        <w:suppressAutoHyphens/>
        <w:ind w:left="0" w:firstLine="540"/>
        <w:jc w:val="both"/>
        <w:rPr>
          <w:rFonts w:ascii="Calibri" w:hAnsi="Calibri" w:cs="Calibri"/>
          <w:sz w:val="26"/>
          <w:szCs w:val="26"/>
          <w:lang w:val="it-IT" w:eastAsia="zh-CN"/>
        </w:rPr>
      </w:pPr>
      <w:r w:rsidRPr="0002531F">
        <w:rPr>
          <w:rFonts w:ascii="Calibri" w:hAnsi="Calibri" w:cs="Calibri"/>
          <w:sz w:val="26"/>
          <w:szCs w:val="26"/>
          <w:lang w:val="ro-RO" w:eastAsia="zh-CN"/>
        </w:rPr>
        <w:t>timpul de lucru este 4 ore în zilele lucrătoare, de la orele 15 până la orele 19, dar în funcţie de disponibilitatea beneficiarilor programul poate fi modificat cu aprobarea conducerii complexului de servicii cu respectarea timpului de lucru de 20 de ore/ săptâmână.  Pentru orele lucrate în afară timpului de lucru se acordă zile/ore libere;</w:t>
      </w:r>
    </w:p>
    <w:p w:rsidR="004B0F8C" w:rsidRPr="0002531F" w:rsidRDefault="004B0F8C" w:rsidP="002156A0">
      <w:pPr>
        <w:suppressAutoHyphens/>
        <w:jc w:val="both"/>
        <w:rPr>
          <w:rFonts w:ascii="Calibri" w:hAnsi="Calibri" w:cs="Calibri"/>
          <w:sz w:val="26"/>
          <w:szCs w:val="26"/>
          <w:lang w:val="it-IT" w:eastAsia="zh-CN"/>
        </w:rPr>
      </w:pPr>
    </w:p>
    <w:p w:rsidR="004B0F8C" w:rsidRPr="0002531F" w:rsidRDefault="004B0F8C" w:rsidP="002156A0">
      <w:pPr>
        <w:suppressAutoHyphens/>
        <w:jc w:val="both"/>
        <w:rPr>
          <w:rFonts w:ascii="Calibri" w:hAnsi="Calibri" w:cs="Calibri"/>
          <w:sz w:val="26"/>
          <w:szCs w:val="26"/>
          <w:lang w:val="ro-RO" w:eastAsia="zh-CN"/>
        </w:rPr>
      </w:pPr>
      <w:r w:rsidRPr="0002531F">
        <w:rPr>
          <w:rFonts w:ascii="Calibri" w:hAnsi="Calibri" w:cs="Calibri"/>
          <w:b/>
          <w:sz w:val="26"/>
          <w:szCs w:val="26"/>
          <w:lang w:eastAsia="zh-CN"/>
        </w:rPr>
        <w:t>c. Atribuţiile asistentului medical sunt:</w:t>
      </w:r>
    </w:p>
    <w:p w:rsidR="004B0F8C" w:rsidRPr="0002531F" w:rsidRDefault="004B0F8C" w:rsidP="002156A0">
      <w:pPr>
        <w:tabs>
          <w:tab w:val="left" w:pos="0"/>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1. </w:t>
      </w:r>
      <w:r w:rsidRPr="0002531F">
        <w:rPr>
          <w:rFonts w:ascii="Calibri" w:eastAsia="Arial Black" w:hAnsi="Calibri" w:cs="Calibri"/>
          <w:sz w:val="26"/>
          <w:szCs w:val="26"/>
          <w:lang w:val="ro-RO" w:eastAsia="zh-CN"/>
        </w:rPr>
        <w:t xml:space="preserve">Cunoaşte şi aplică prevederile legale în vigoare privind protecţia copilului, respectiv: prevederile Legii nr. 272/2004 privind protecţia şi promovarea drepturilor copilului, republicată, cu modificările şi completările ulterioare; ale Hotărârii Guvernului nr.797/2017 </w:t>
      </w:r>
      <w:r w:rsidRPr="0002531F">
        <w:rPr>
          <w:rFonts w:ascii="Calibri" w:hAnsi="Calibri" w:cs="Calibri"/>
          <w:sz w:val="26"/>
          <w:szCs w:val="26"/>
          <w:shd w:val="clear" w:color="auto" w:fill="FFFFFF"/>
          <w:lang w:val="ro-RO" w:eastAsia="zh-CN"/>
        </w:rPr>
        <w:t xml:space="preserve">pentru aprobarea regulamentelor-cadru de organizare </w:t>
      </w:r>
      <w:r w:rsidRPr="0002531F">
        <w:rPr>
          <w:rFonts w:ascii="Calibri" w:hAnsi="Calibri" w:cs="Tahoma"/>
          <w:sz w:val="26"/>
          <w:szCs w:val="26"/>
          <w:shd w:val="clear" w:color="auto" w:fill="FFFFFF"/>
          <w:lang w:val="ro-RO" w:eastAsia="zh-CN"/>
        </w:rPr>
        <w:t>ș</w:t>
      </w:r>
      <w:r w:rsidRPr="0002531F">
        <w:rPr>
          <w:rFonts w:ascii="Calibri" w:hAnsi="Calibri" w:cs="Calibri"/>
          <w:sz w:val="26"/>
          <w:szCs w:val="26"/>
          <w:shd w:val="clear" w:color="auto" w:fill="FFFFFF"/>
          <w:lang w:val="ro-RO" w:eastAsia="zh-CN"/>
        </w:rPr>
        <w:t>i func</w:t>
      </w:r>
      <w:r w:rsidRPr="0002531F">
        <w:rPr>
          <w:rFonts w:ascii="Calibri" w:hAnsi="Calibri" w:cs="Tahoma"/>
          <w:sz w:val="26"/>
          <w:szCs w:val="26"/>
          <w:shd w:val="clear" w:color="auto" w:fill="FFFFFF"/>
          <w:lang w:val="ro-RO" w:eastAsia="zh-CN"/>
        </w:rPr>
        <w:t>ț</w:t>
      </w:r>
      <w:r w:rsidRPr="0002531F">
        <w:rPr>
          <w:rFonts w:ascii="Calibri" w:hAnsi="Calibri" w:cs="Calibri"/>
          <w:sz w:val="26"/>
          <w:szCs w:val="26"/>
          <w:shd w:val="clear" w:color="auto" w:fill="FFFFFF"/>
          <w:lang w:val="ro-RO" w:eastAsia="zh-CN"/>
        </w:rPr>
        <w:t>ionare ale serviciilor publice de asisten</w:t>
      </w:r>
      <w:r w:rsidRPr="0002531F">
        <w:rPr>
          <w:rFonts w:ascii="Calibri" w:hAnsi="Calibri" w:cs="Tahoma"/>
          <w:sz w:val="26"/>
          <w:szCs w:val="26"/>
          <w:shd w:val="clear" w:color="auto" w:fill="FFFFFF"/>
          <w:lang w:val="ro-RO" w:eastAsia="zh-CN"/>
        </w:rPr>
        <w:t>ț</w:t>
      </w:r>
      <w:r w:rsidRPr="0002531F">
        <w:rPr>
          <w:rFonts w:ascii="Calibri" w:hAnsi="Calibri" w:cs="Calibri"/>
          <w:sz w:val="26"/>
          <w:szCs w:val="26"/>
          <w:shd w:val="clear" w:color="auto" w:fill="FFFFFF"/>
          <w:lang w:val="ro-RO" w:eastAsia="zh-CN"/>
        </w:rPr>
        <w:t xml:space="preserve">ă socială </w:t>
      </w:r>
      <w:r w:rsidRPr="0002531F">
        <w:rPr>
          <w:rFonts w:ascii="Calibri" w:hAnsi="Calibri" w:cs="Tahoma"/>
          <w:sz w:val="26"/>
          <w:szCs w:val="26"/>
          <w:shd w:val="clear" w:color="auto" w:fill="FFFFFF"/>
          <w:lang w:val="ro-RO" w:eastAsia="zh-CN"/>
        </w:rPr>
        <w:t>ș</w:t>
      </w:r>
      <w:r w:rsidRPr="0002531F">
        <w:rPr>
          <w:rFonts w:ascii="Calibri" w:hAnsi="Calibri" w:cs="Calibri"/>
          <w:sz w:val="26"/>
          <w:szCs w:val="26"/>
          <w:shd w:val="clear" w:color="auto" w:fill="FFFFFF"/>
          <w:lang w:val="ro-RO" w:eastAsia="zh-CN"/>
        </w:rPr>
        <w:t>i a structurii orientative de personal</w:t>
      </w:r>
      <w:r w:rsidRPr="0002531F">
        <w:rPr>
          <w:rFonts w:ascii="Calibri" w:eastAsia="Arial Black" w:hAnsi="Calibri" w:cs="Calibri"/>
          <w:sz w:val="26"/>
          <w:szCs w:val="26"/>
          <w:lang w:val="ro-RO" w:eastAsia="zh-CN"/>
        </w:rPr>
        <w:t>, cu modificările şi completările ulterioare;</w:t>
      </w:r>
      <w:r w:rsidRPr="0002531F">
        <w:rPr>
          <w:rFonts w:ascii="Calibri" w:hAnsi="Calibri" w:cs="Calibri"/>
          <w:sz w:val="26"/>
          <w:szCs w:val="26"/>
          <w:lang w:val="ro-RO" w:eastAsia="zh-CN"/>
        </w:rPr>
        <w:t xml:space="preserve"> ale Hotărârii de Guvern nr. 867/2015- pentru aprobarea Nomenclatorului de servicii sociale, precum şi a regulamentului-cadru de organizare şi funcţionare a serviciilor sociale, cu modificările şi completările ulterioare;</w:t>
      </w:r>
      <w:r w:rsidRPr="0002531F">
        <w:rPr>
          <w:rFonts w:ascii="Calibri" w:eastAsia="Arial Black" w:hAnsi="Calibri" w:cs="Calibri"/>
          <w:sz w:val="26"/>
          <w:szCs w:val="26"/>
          <w:lang w:val="ro-RO" w:eastAsia="zh-CN"/>
        </w:rPr>
        <w:t xml:space="preserve">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w:t>
      </w:r>
      <w:r w:rsidRPr="0002531F">
        <w:rPr>
          <w:rFonts w:ascii="Calibri" w:eastAsia="Arial Black" w:hAnsi="Calibri" w:cs="Calibri"/>
          <w:sz w:val="26"/>
          <w:szCs w:val="26"/>
          <w:lang w:val="ro-RO" w:eastAsia="zh-CN"/>
        </w:rPr>
        <w:t>de calitate</w:t>
      </w:r>
      <w:r w:rsidRPr="0002531F">
        <w:rPr>
          <w:rFonts w:ascii="Calibri" w:eastAsia="Arial Black" w:hAnsi="Calibri" w:cs="Calibri"/>
          <w:sz w:val="26"/>
          <w:szCs w:val="26"/>
          <w:lang w:val="pt-BR" w:eastAsia="zh-CN"/>
        </w:rPr>
        <w:t xml:space="preserve">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(SMO); ale Ordinului</w:t>
      </w:r>
      <w:r w:rsidRPr="0002531F">
        <w:rPr>
          <w:rFonts w:ascii="Calibri" w:eastAsia="Arial Black" w:hAnsi="Calibri" w:cs="Calibri"/>
          <w:sz w:val="26"/>
          <w:szCs w:val="26"/>
          <w:lang w:val="pt-BR" w:eastAsia="zh-CN"/>
        </w:rPr>
        <w:t xml:space="preserve"> nr. 2</w:t>
      </w:r>
      <w:r w:rsidRPr="0002531F">
        <w:rPr>
          <w:rFonts w:ascii="Calibri" w:eastAsia="Arial Black" w:hAnsi="Calibri" w:cs="Calibri"/>
          <w:sz w:val="26"/>
          <w:szCs w:val="26"/>
          <w:lang w:val="ro-RO" w:eastAsia="zh-CN"/>
        </w:rPr>
        <w:t>7</w:t>
      </w:r>
      <w:r w:rsidRPr="0002531F">
        <w:rPr>
          <w:rFonts w:ascii="Calibri" w:eastAsia="Arial Black" w:hAnsi="Calibri" w:cs="Calibri"/>
          <w:sz w:val="26"/>
          <w:szCs w:val="26"/>
          <w:lang w:val="pt-BR" w:eastAsia="zh-CN"/>
        </w:rPr>
        <w:t>/</w:t>
      </w:r>
      <w:r w:rsidRPr="0002531F">
        <w:rPr>
          <w:rFonts w:ascii="Calibri" w:eastAsia="Arial Black" w:hAnsi="Calibri" w:cs="Calibri"/>
          <w:sz w:val="26"/>
          <w:szCs w:val="26"/>
          <w:lang w:val="ro-RO" w:eastAsia="zh-CN"/>
        </w:rPr>
        <w:t>2019</w:t>
      </w:r>
      <w:r w:rsidRPr="0002531F">
        <w:rPr>
          <w:rFonts w:ascii="Calibri" w:eastAsia="Arial Black" w:hAnsi="Calibri" w:cs="Calibri"/>
          <w:sz w:val="26"/>
          <w:szCs w:val="26"/>
          <w:lang w:val="pt-BR" w:eastAsia="zh-CN"/>
        </w:rPr>
        <w:t xml:space="preserve"> al al Ministrului Muncii și Justiției Sociale privind aprobarea standardelor minime </w:t>
      </w:r>
      <w:r w:rsidRPr="0002531F">
        <w:rPr>
          <w:rFonts w:ascii="Calibri" w:eastAsia="Arial Black" w:hAnsi="Calibri" w:cs="Calibri"/>
          <w:sz w:val="26"/>
          <w:szCs w:val="26"/>
          <w:lang w:val="ro-RO" w:eastAsia="zh-CN"/>
        </w:rPr>
        <w:t>de calitate pentru serviciile sociale de zi destinate copiilor</w:t>
      </w:r>
      <w:r w:rsidRPr="0002531F">
        <w:rPr>
          <w:rFonts w:ascii="Calibri" w:hAnsi="Calibri" w:cs="Calibri"/>
          <w:sz w:val="26"/>
          <w:szCs w:val="26"/>
          <w:shd w:val="clear" w:color="auto" w:fill="FFFFFF"/>
          <w:lang w:val="ro-RO" w:eastAsia="zh-CN"/>
        </w:rPr>
        <w:t xml:space="preserve">; </w:t>
      </w:r>
      <w:r w:rsidRPr="0002531F">
        <w:rPr>
          <w:rFonts w:ascii="Calibri" w:hAnsi="Calibri" w:cs="Calibri"/>
          <w:sz w:val="26"/>
          <w:szCs w:val="26"/>
          <w:lang w:val="ro-RO" w:eastAsia="zh-CN"/>
        </w:rPr>
        <w:t xml:space="preserve"> </w:t>
      </w:r>
      <w:r w:rsidRPr="0002531F">
        <w:rPr>
          <w:rFonts w:ascii="Calibri" w:hAnsi="Calibri" w:cs="Calibri"/>
          <w:sz w:val="26"/>
          <w:szCs w:val="26"/>
          <w:lang w:val="hu-HU" w:eastAsia="zh-CN"/>
        </w:rPr>
        <w:t>ale Ordinului nr. 14/2007 pentru aprobarea standardelor minime obligatorii privind serviciul pentru dezvoltarea de viaţă independentă;</w:t>
      </w:r>
      <w:r w:rsidRPr="0002531F">
        <w:rPr>
          <w:rFonts w:ascii="Calibri" w:hAnsi="Calibri" w:cs="Calibri"/>
          <w:sz w:val="26"/>
          <w:szCs w:val="26"/>
          <w:shd w:val="clear" w:color="auto" w:fill="FFFFFF"/>
          <w:lang w:val="ro-RO" w:eastAsia="zh-CN"/>
        </w:rPr>
        <w:t xml:space="preserve"> prevederile privind  respectarea şi promovarea drepturilor copilului prevăzute în Convenţia O.N.U.;</w:t>
      </w:r>
      <w:r w:rsidRPr="0002531F">
        <w:rPr>
          <w:rFonts w:ascii="Calibri" w:hAnsi="Calibri" w:cs="Calibri"/>
          <w:sz w:val="26"/>
          <w:szCs w:val="26"/>
          <w:lang w:val="ro-RO" w:eastAsia="zh-CN"/>
        </w:rPr>
        <w:t xml:space="preserve"> </w:t>
      </w:r>
      <w:r w:rsidRPr="0002531F">
        <w:rPr>
          <w:rFonts w:ascii="Calibri" w:hAnsi="Calibri" w:cs="Calibri"/>
          <w:sz w:val="26"/>
          <w:szCs w:val="26"/>
          <w:shd w:val="clear" w:color="auto" w:fill="FFFFFF"/>
          <w:lang w:val="ro-RO" w:eastAsia="zh-CN"/>
        </w:rPr>
        <w:t xml:space="preserve">Ordinul nr. 1985/1305/5805/2016, </w:t>
      </w:r>
      <w:r w:rsidRPr="0002531F">
        <w:rPr>
          <w:rFonts w:ascii="Calibri" w:hAnsi="Calibri" w:cs="Calibri"/>
          <w:sz w:val="26"/>
          <w:szCs w:val="26"/>
          <w:lang w:val="ro-RO" w:eastAsia="zh-CN"/>
        </w:rPr>
        <w:t xml:space="preserve">Ordinul SGG nr.600/2018 privind aprobarea Codului controlului intern managerial al entităţilor publice; Regulamentul (UE)  nr.679/2016 privind protecţia persoanelor fizice în ceea ce priveşte prelucrarea datelor cu caracter personal şi privind libera circulaţie a acestor date, cadrul legislativ SSM + PSI; Hotărârea nr.186/2015 a CJ HR, Hotărârea nr.163/2018 a CJ HR, precum şi alte acte normative specifice domeniului de activitate. </w:t>
      </w:r>
    </w:p>
    <w:p w:rsidR="004B0F8C" w:rsidRPr="0002531F" w:rsidRDefault="004B0F8C" w:rsidP="002156A0">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2. Cunoaşte Misiunea, conţinutul Proiectului Instituţional, Metodologia de Organizare si Funcţionare precum şi Normele interne ale Centrului de recuperare respectiv a Caselor de tip familial nr.1-7 din cadrul Complexului de servicii Miercurea Ciuc, Codul etic, Carta drepturilor beneficiarilor.</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 xml:space="preserve">3. Răspunde de îndeplinirea atribuţiilor stabilite prin ROF, Fişa postului, a reglementărilor interne ale aparatului de specialitate, a sarcinilor stabilite de către </w:t>
      </w:r>
      <w:r w:rsidRPr="0002531F">
        <w:rPr>
          <w:rFonts w:ascii="Calibri" w:hAnsi="Calibri" w:cs="Calibri"/>
          <w:sz w:val="26"/>
          <w:szCs w:val="26"/>
          <w:lang w:val="ro-RO" w:eastAsia="zh-CN"/>
        </w:rPr>
        <w:lastRenderedPageBreak/>
        <w:t>preşedinte sau a obligaţiilor prevăzute în actele cu caracter normativ emise de către autorităţi sau instituţii publice ale administraţiei publice centrale.</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4. Cunoaşte şi aplică procedurile operaţionale elaborate pentru activităţile Caselor de tip familial.1-7 şi ale Centrului de recuperare din cadrul CS MCiuc. Contribuie activ la elaborarea procedurii operaționale privind ocrotirea sănătății copiilor.</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5. Cunoaşte, aplică, respectă Planul Individualizat de Protecţie (PIP)</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 xml:space="preserve">5. Contribuie împreună cu personalul de specialitate a Complexului de servicii (psiholog, asistent social, medic, kinetoterapeut, psihopedagog) la elaborarea, implementarea şi revizuirea/ reevaluarea periodică a planului individualizat de protecţie (PIP), respectiv a programelor de intervenţie, </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6. Intocmeşte  şi coordonează programe de educaţie sanitară, igienă personală, educaţie sexuală.</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7. Contribuie de elaborarea și implementează planul de intervenție pentru sănătate pentru pentru fiecare copil/ tânăr plasat în Casele de tip familial nr.1-7 din cadrul Complexului;  Răspunde de respectarea obiectivelor propuse şi de realizarea activităţilor corespunzătoare acestora activităţile realizate conform obiectivelor stabilite în aceste planuri respectiv rezultatele acestora se vor consemna trimestrial în fişe de evaluare medicale, anexate raportului trimestrial.</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8. Planifică și realizează pentru fiecare beneficiar al caselor de tip familial examene medicale de evaluare obligatorii, și asigură participarea copiilor la un examen stomatologic anual și la un examen oftalmologic la trei ani.</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9. Controlează beneficiarii care se întorc din vacanţe, de la părinţi, rude, prieteni precum şi pe cei care părăsesc Casele de tip familial nr. 1-7 din cadrul Complexului de servicii, din punct de vedere igienico sanitar şi epidemiologic.</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10. Asigură îngrijirea medicală a copiilor/ tinerilor bolnavi, administrează tratamentul cu medicamentele prescrise de medicul de familie sau recomandate de medicul instituţiei.</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 xml:space="preserve">11. În cazul necesității administrării copilului a unui tratament oral, personalul instruiește prealabil personalul de îngrijire. </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12. Însoţeşte beneficiarii la consultările de specialitate.</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13. Aprovizionează medicamentele prescrise de medic, cu respectarea legislaţiei în vigoare privind achiziţiile in instituţiile publice, fondurile prevăzute în bugetele aprobate şi are grijă de folosirea medicamentelor pe baza instrucţiunilor medicului.</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14. Evidențiază la zi condica de evidență a medicamentelor și a materialelor consumabile folosite pentru tratamentul copiilor.</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13. Contribuie la întocmirea necesarului anual al Complexului de servicii MCiuc.</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14. Urmăreşte termenele de valabilitate şi de expirare ale medicamentelor din momentul achiziţiei până la consum şi contribuie la întocmirea bonurilor de consum şi a centralizatoarelor până la finele lunii.</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15. Face controale medicale în Casele de tip familial nr.1-7 din cadrul Complexului de servicii şi aduce la cunoştinţa conducerii rezultatele acestora. În cazuri de abateri grave propune aplicarea de sancţiuni conform legislaţiei sanitare în vigoare.</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16. Răspunde pentru inventarierea materialelor aflate în cabinetul medical, are grijă de păstrarea şi îngrijirea lor.</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17. Se asigură de respectarea la nivel de complex a normelor legale cu privire la distrugerea resturilor de medicamente sau a medicamentelor expirate, precum și a celorlalte materiale sanitare utilizate.</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18. Răspunde de igienizarea cabinetului medical în timpul serviciului.</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19. Pe baza indicaţiilor organelor sanitare, organizează şi respectă instrucţiunile privind prevenirea bolilor contagioase şi a paraziţilor.</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20. În lipsa medicului verifică și avizează meniurile săptămânale întocmite de educatorii principali ai caselor de tip familial din cadrul Complexului de servicii, formulează recomandări în caz de nevoie.</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21. Verifică periodic calcularea valorii calorice a mâncărurilor servite beneficiarilor în cele zece  case de tip familial din cadrul Complexului de servicii.</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22. Recomandă şi controlează alimentaţia copiilor bolnavi.</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23. Are grijă ca asistaţii să fie pregătiţi în cazul internărilor la spital, să fie inzestraţi cu cele necesare, iar la externare să se restituie bunurile primite.</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24. Urmăreşte în mod regulat igiena corporală a asistaţilor şi le îndrumă în efectuarea corectă a igienei corporale, bucale.</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25. Efectuează un control sistematic asupra modului în care îşi întreţin copiii articolele de echipament.</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26. Respectă demnitatea şi intimitatea  copilului, foloseşte formula de adresare preferată de copii. Îi sunt interzise formulele de adresare jignitoare şi umilitoare, cât şi agresarea verbală sau fizică a copiilor, aceste fapte fiind pedepsite conform legii.</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27. Cunoaşte particularităţile de vârstă, diferenţele individuale de conduită şi istoricul copiilor/tinerilor cu nevoi sociale sau speciale astfel încât să poată stabili o comunicare şi o relaţionare adecvată cu aceştia;</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 xml:space="preserve">28. Participă regulat la </w:t>
      </w:r>
      <w:r w:rsidRPr="0002531F">
        <w:rPr>
          <w:rFonts w:ascii="Calibri" w:hAnsi="Calibri" w:cs="Tahoma"/>
          <w:sz w:val="26"/>
          <w:szCs w:val="26"/>
          <w:lang w:val="ro-RO" w:eastAsia="zh-CN"/>
        </w:rPr>
        <w:t>ș</w:t>
      </w:r>
      <w:r w:rsidRPr="0002531F">
        <w:rPr>
          <w:rFonts w:ascii="Calibri" w:hAnsi="Calibri" w:cs="Calibri"/>
          <w:sz w:val="26"/>
          <w:szCs w:val="26"/>
          <w:lang w:val="ro-RO" w:eastAsia="zh-CN"/>
        </w:rPr>
        <w:t>edin</w:t>
      </w:r>
      <w:r w:rsidRPr="0002531F">
        <w:rPr>
          <w:rFonts w:ascii="Calibri" w:hAnsi="Calibri" w:cs="Tahoma"/>
          <w:sz w:val="26"/>
          <w:szCs w:val="26"/>
          <w:lang w:val="ro-RO" w:eastAsia="zh-CN"/>
        </w:rPr>
        <w:t>ț</w:t>
      </w:r>
      <w:r w:rsidRPr="0002531F">
        <w:rPr>
          <w:rFonts w:ascii="Calibri" w:hAnsi="Calibri" w:cs="Calibri"/>
          <w:sz w:val="26"/>
          <w:szCs w:val="26"/>
          <w:lang w:val="ro-RO" w:eastAsia="zh-CN"/>
        </w:rPr>
        <w:t xml:space="preserve">ele de administrative, de supervizare respectiv la </w:t>
      </w:r>
      <w:r w:rsidRPr="0002531F">
        <w:rPr>
          <w:rFonts w:ascii="Calibri" w:hAnsi="Calibri" w:cs="Tahoma"/>
          <w:sz w:val="26"/>
          <w:szCs w:val="26"/>
          <w:lang w:val="ro-RO" w:eastAsia="zh-CN"/>
        </w:rPr>
        <w:t>ș</w:t>
      </w:r>
      <w:r w:rsidRPr="0002531F">
        <w:rPr>
          <w:rFonts w:ascii="Calibri" w:hAnsi="Calibri" w:cs="Calibri"/>
          <w:sz w:val="26"/>
          <w:szCs w:val="26"/>
          <w:lang w:val="ro-RO" w:eastAsia="zh-CN"/>
        </w:rPr>
        <w:t>edin</w:t>
      </w:r>
      <w:r w:rsidRPr="0002531F">
        <w:rPr>
          <w:rFonts w:ascii="Calibri" w:hAnsi="Calibri" w:cs="Tahoma"/>
          <w:sz w:val="26"/>
          <w:szCs w:val="26"/>
          <w:lang w:val="ro-RO" w:eastAsia="zh-CN"/>
        </w:rPr>
        <w:t>ț</w:t>
      </w:r>
      <w:r w:rsidRPr="0002531F">
        <w:rPr>
          <w:rFonts w:ascii="Calibri" w:hAnsi="Calibri" w:cs="Calibri"/>
          <w:sz w:val="26"/>
          <w:szCs w:val="26"/>
          <w:lang w:val="ro-RO" w:eastAsia="zh-CN"/>
        </w:rPr>
        <w:t>ele de instruire organizate în cadrul complexului.</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29. Asigură instruirea personalului din cadrul Complexului în domeniul lui de activitate.</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30. Comunică permanent cu colegii şi cu şeful complexului, conştientizează rolul său în echipa instituţiei.</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31. Înaintează conducerii propuneri în vederea îmbunătăţirii activităţii Complexului de servicii.</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32. Respectă programul de lucru, stabilit conform programului de lucru lunar.</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33. Îndeplinesc orice alte atribuţii ce revin compartimentului în domeniul de specialitate şi din actele  normative incidente emise de organele administraţiei publice.</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 xml:space="preserve">34. Păstrarea confidenţialităţii în legătură cu faptele, informaţiile şi documentele de care ia cunoştinţă în exercitarea funcţiei, obligaţie asumată şi prin semnarea perioadică a contractului de confidenţialitate. </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35. Asigură evidenţa, păstrarea şi arhivarea documentelor privind activitatea proprie</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36. Îi este interzis cu desăvârşire consumul de băuturi alcoolice, iar fumatul este permis doar în locuri special amenajate de conducere.</w:t>
      </w: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 xml:space="preserve">37. Execută la timp orice alte sarcini primite de conducerea instituţiei, pe linie ierarhică, în limita competenţelor profesionale pe care le are. </w:t>
      </w:r>
    </w:p>
    <w:p w:rsidR="004B0F8C" w:rsidRPr="0002531F" w:rsidRDefault="004B0F8C" w:rsidP="002156A0">
      <w:pPr>
        <w:suppressAutoHyphens/>
        <w:jc w:val="both"/>
        <w:rPr>
          <w:rFonts w:ascii="Calibri" w:hAnsi="Calibri" w:cs="Calibri"/>
          <w:sz w:val="26"/>
          <w:szCs w:val="26"/>
          <w:lang w:val="ro-RO" w:eastAsia="zh-CN"/>
        </w:rPr>
      </w:pPr>
    </w:p>
    <w:p w:rsidR="004B0F8C" w:rsidRPr="0002531F" w:rsidRDefault="004B0F8C" w:rsidP="002156A0">
      <w:pPr>
        <w:suppressAutoHyphens/>
        <w:jc w:val="both"/>
        <w:rPr>
          <w:rFonts w:ascii="Calibri" w:eastAsia="Arial Black" w:hAnsi="Calibri" w:cs="Calibri"/>
          <w:sz w:val="26"/>
          <w:szCs w:val="26"/>
          <w:lang w:val="ro-RO" w:eastAsia="zh-CN"/>
        </w:rPr>
      </w:pPr>
      <w:r w:rsidRPr="0002531F">
        <w:rPr>
          <w:rFonts w:ascii="Calibri" w:hAnsi="Calibri" w:cs="Calibri"/>
          <w:b/>
          <w:sz w:val="26"/>
          <w:szCs w:val="26"/>
          <w:lang w:val="ro-RO" w:eastAsia="zh-CN"/>
        </w:rPr>
        <w:t>d.Atribuţiile psihologului sunt:</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eastAsia="Arial Black" w:hAnsi="Calibri" w:cs="Calibri"/>
          <w:sz w:val="26"/>
          <w:szCs w:val="26"/>
          <w:lang w:val="ro-RO" w:eastAsia="zh-CN"/>
        </w:rPr>
        <w:lastRenderedPageBreak/>
        <w:t xml:space="preserve">cunoaşte şi aplică prevederile legale în vigoare privind protecţia copilului, respectiv: prevederile Legii nr. 272/2004 privind protecţia şi promovarea drepturilor copilului, republicată, cu modificările şi completările ulterioare; ale Hotărârii Guvernului nr.797/2017 </w:t>
      </w:r>
      <w:r w:rsidRPr="0002531F">
        <w:rPr>
          <w:rFonts w:ascii="Calibri" w:hAnsi="Calibri" w:cs="Calibri"/>
          <w:sz w:val="26"/>
          <w:szCs w:val="26"/>
          <w:shd w:val="clear" w:color="auto" w:fill="FFFFFF"/>
          <w:lang w:val="ro-RO" w:eastAsia="zh-CN"/>
        </w:rPr>
        <w:t xml:space="preserve">pentru aprobarea regulamentelor-cadru de organizare </w:t>
      </w:r>
      <w:r w:rsidRPr="0002531F">
        <w:rPr>
          <w:rFonts w:ascii="Calibri" w:hAnsi="Calibri" w:cs="Tahoma"/>
          <w:sz w:val="26"/>
          <w:szCs w:val="26"/>
          <w:shd w:val="clear" w:color="auto" w:fill="FFFFFF"/>
          <w:lang w:val="ro-RO" w:eastAsia="zh-CN"/>
        </w:rPr>
        <w:t>ș</w:t>
      </w:r>
      <w:r w:rsidRPr="0002531F">
        <w:rPr>
          <w:rFonts w:ascii="Calibri" w:hAnsi="Calibri" w:cs="Calibri"/>
          <w:sz w:val="26"/>
          <w:szCs w:val="26"/>
          <w:shd w:val="clear" w:color="auto" w:fill="FFFFFF"/>
          <w:lang w:val="ro-RO" w:eastAsia="zh-CN"/>
        </w:rPr>
        <w:t>i func</w:t>
      </w:r>
      <w:r w:rsidRPr="0002531F">
        <w:rPr>
          <w:rFonts w:ascii="Calibri" w:hAnsi="Calibri" w:cs="Tahoma"/>
          <w:sz w:val="26"/>
          <w:szCs w:val="26"/>
          <w:shd w:val="clear" w:color="auto" w:fill="FFFFFF"/>
          <w:lang w:val="ro-RO" w:eastAsia="zh-CN"/>
        </w:rPr>
        <w:t>ț</w:t>
      </w:r>
      <w:r w:rsidRPr="0002531F">
        <w:rPr>
          <w:rFonts w:ascii="Calibri" w:hAnsi="Calibri" w:cs="Calibri"/>
          <w:sz w:val="26"/>
          <w:szCs w:val="26"/>
          <w:shd w:val="clear" w:color="auto" w:fill="FFFFFF"/>
          <w:lang w:val="ro-RO" w:eastAsia="zh-CN"/>
        </w:rPr>
        <w:t>ionare ale serviciilor publice de asisten</w:t>
      </w:r>
      <w:r w:rsidRPr="0002531F">
        <w:rPr>
          <w:rFonts w:ascii="Calibri" w:hAnsi="Calibri" w:cs="Tahoma"/>
          <w:sz w:val="26"/>
          <w:szCs w:val="26"/>
          <w:shd w:val="clear" w:color="auto" w:fill="FFFFFF"/>
          <w:lang w:val="ro-RO" w:eastAsia="zh-CN"/>
        </w:rPr>
        <w:t>ț</w:t>
      </w:r>
      <w:r w:rsidRPr="0002531F">
        <w:rPr>
          <w:rFonts w:ascii="Calibri" w:hAnsi="Calibri" w:cs="Calibri"/>
          <w:sz w:val="26"/>
          <w:szCs w:val="26"/>
          <w:shd w:val="clear" w:color="auto" w:fill="FFFFFF"/>
          <w:lang w:val="ro-RO" w:eastAsia="zh-CN"/>
        </w:rPr>
        <w:t xml:space="preserve">ă socială </w:t>
      </w:r>
      <w:r w:rsidRPr="0002531F">
        <w:rPr>
          <w:rFonts w:ascii="Calibri" w:hAnsi="Calibri" w:cs="Tahoma"/>
          <w:sz w:val="26"/>
          <w:szCs w:val="26"/>
          <w:shd w:val="clear" w:color="auto" w:fill="FFFFFF"/>
          <w:lang w:val="ro-RO" w:eastAsia="zh-CN"/>
        </w:rPr>
        <w:t>ș</w:t>
      </w:r>
      <w:r w:rsidRPr="0002531F">
        <w:rPr>
          <w:rFonts w:ascii="Calibri" w:hAnsi="Calibri" w:cs="Calibri"/>
          <w:sz w:val="26"/>
          <w:szCs w:val="26"/>
          <w:shd w:val="clear" w:color="auto" w:fill="FFFFFF"/>
          <w:lang w:val="ro-RO" w:eastAsia="zh-CN"/>
        </w:rPr>
        <w:t>i a structurii orientative de personal</w:t>
      </w:r>
      <w:r w:rsidRPr="0002531F">
        <w:rPr>
          <w:rFonts w:ascii="Calibri" w:eastAsia="Arial Black" w:hAnsi="Calibri" w:cs="Calibri"/>
          <w:sz w:val="26"/>
          <w:szCs w:val="26"/>
          <w:lang w:val="ro-RO" w:eastAsia="zh-CN"/>
        </w:rPr>
        <w:t>, cu modificările şi completările ulterioare;</w:t>
      </w:r>
      <w:r w:rsidRPr="0002531F">
        <w:rPr>
          <w:rFonts w:ascii="Calibri" w:hAnsi="Calibri" w:cs="Calibri"/>
          <w:sz w:val="26"/>
          <w:szCs w:val="26"/>
          <w:lang w:val="ro-RO" w:eastAsia="zh-CN"/>
        </w:rPr>
        <w:t xml:space="preserve"> ale Hotărârii de Guvern nr. 867/2015- pentru aprobarea Nomenclatorului de servicii sociale, precum şi a regulamentului-cadru de organizare şi funcţionare a serviciilor sociale, cu modificările şi completările ulterioare;</w:t>
      </w:r>
      <w:r w:rsidRPr="0002531F">
        <w:rPr>
          <w:rFonts w:ascii="Calibri" w:eastAsia="Arial Black" w:hAnsi="Calibri" w:cs="Calibri"/>
          <w:sz w:val="26"/>
          <w:szCs w:val="26"/>
          <w:lang w:val="ro-RO" w:eastAsia="zh-CN"/>
        </w:rPr>
        <w:t xml:space="preserve">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obligatorii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(SMO); ale Ordinului</w:t>
      </w:r>
      <w:r w:rsidRPr="0002531F">
        <w:rPr>
          <w:rFonts w:ascii="Calibri" w:eastAsia="Arial Black" w:hAnsi="Calibri" w:cs="Calibri"/>
          <w:sz w:val="26"/>
          <w:szCs w:val="26"/>
          <w:lang w:val="pt-BR" w:eastAsia="zh-CN"/>
        </w:rPr>
        <w:t xml:space="preserve"> nr. 2</w:t>
      </w:r>
      <w:r w:rsidRPr="0002531F">
        <w:rPr>
          <w:rFonts w:ascii="Calibri" w:eastAsia="Arial Black" w:hAnsi="Calibri" w:cs="Calibri"/>
          <w:sz w:val="26"/>
          <w:szCs w:val="26"/>
          <w:lang w:val="ro-RO" w:eastAsia="zh-CN"/>
        </w:rPr>
        <w:t>7</w:t>
      </w:r>
      <w:r w:rsidRPr="0002531F">
        <w:rPr>
          <w:rFonts w:ascii="Calibri" w:eastAsia="Arial Black" w:hAnsi="Calibri" w:cs="Calibri"/>
          <w:sz w:val="26"/>
          <w:szCs w:val="26"/>
          <w:lang w:val="pt-BR" w:eastAsia="zh-CN"/>
        </w:rPr>
        <w:t>/</w:t>
      </w:r>
      <w:r w:rsidRPr="0002531F">
        <w:rPr>
          <w:rFonts w:ascii="Calibri" w:eastAsia="Arial Black" w:hAnsi="Calibri" w:cs="Calibri"/>
          <w:sz w:val="26"/>
          <w:szCs w:val="26"/>
          <w:lang w:val="ro-RO" w:eastAsia="zh-CN"/>
        </w:rPr>
        <w:t>2019</w:t>
      </w:r>
      <w:r w:rsidRPr="0002531F">
        <w:rPr>
          <w:rFonts w:ascii="Calibri" w:eastAsia="Arial Black" w:hAnsi="Calibri" w:cs="Calibri"/>
          <w:sz w:val="26"/>
          <w:szCs w:val="26"/>
          <w:lang w:val="pt-BR" w:eastAsia="zh-CN"/>
        </w:rPr>
        <w:t xml:space="preserve"> al al Ministrului Muncii și Justiției Sociale privind aprobarea standardelor minime </w:t>
      </w:r>
      <w:r w:rsidRPr="0002531F">
        <w:rPr>
          <w:rFonts w:ascii="Calibri" w:eastAsia="Arial Black" w:hAnsi="Calibri" w:cs="Calibri"/>
          <w:sz w:val="26"/>
          <w:szCs w:val="26"/>
          <w:lang w:val="ro-RO" w:eastAsia="zh-CN"/>
        </w:rPr>
        <w:t>de calitate pentru serviciile sociale de zi destinate copiilor;</w:t>
      </w:r>
      <w:r w:rsidRPr="0002531F">
        <w:rPr>
          <w:rFonts w:ascii="Calibri" w:hAnsi="Calibri" w:cs="Calibri"/>
          <w:sz w:val="26"/>
          <w:szCs w:val="26"/>
          <w:shd w:val="clear" w:color="auto" w:fill="FFFFFF"/>
          <w:lang w:val="ro-RO" w:eastAsia="zh-CN"/>
        </w:rPr>
        <w:t xml:space="preserve"> </w:t>
      </w:r>
      <w:r w:rsidRPr="0002531F">
        <w:rPr>
          <w:rFonts w:ascii="Calibri" w:hAnsi="Calibri" w:cs="Calibri"/>
          <w:sz w:val="26"/>
          <w:szCs w:val="26"/>
          <w:lang w:val="ro-RO" w:eastAsia="zh-CN"/>
        </w:rPr>
        <w:t xml:space="preserve"> </w:t>
      </w:r>
      <w:r w:rsidRPr="0002531F">
        <w:rPr>
          <w:rFonts w:ascii="Calibri" w:hAnsi="Calibri" w:cs="Calibri"/>
          <w:sz w:val="26"/>
          <w:szCs w:val="26"/>
          <w:lang w:val="hu-HU" w:eastAsia="zh-CN"/>
        </w:rPr>
        <w:t>ale Ordinului nr. 14/2007 pentru aprobarea standardelor minime obligatorii privind serviciul pentru dezvoltarea de viaţă independentă;</w:t>
      </w:r>
      <w:r w:rsidRPr="0002531F">
        <w:rPr>
          <w:rFonts w:ascii="Calibri" w:hAnsi="Calibri" w:cs="Calibri"/>
          <w:sz w:val="26"/>
          <w:szCs w:val="26"/>
          <w:shd w:val="clear" w:color="auto" w:fill="FFFFFF"/>
          <w:lang w:val="ro-RO" w:eastAsia="zh-CN"/>
        </w:rPr>
        <w:t xml:space="preserve"> prevederile privind  respectarea şi promovarea drepturilor copilului prevăzute în Convenţia O.N.U.;</w:t>
      </w:r>
      <w:r w:rsidRPr="0002531F">
        <w:rPr>
          <w:rFonts w:ascii="Calibri" w:hAnsi="Calibri" w:cs="Calibri"/>
          <w:sz w:val="26"/>
          <w:szCs w:val="26"/>
          <w:lang w:val="ro-RO" w:eastAsia="zh-CN"/>
        </w:rPr>
        <w:t xml:space="preserve"> </w:t>
      </w:r>
      <w:r w:rsidRPr="0002531F">
        <w:rPr>
          <w:rFonts w:ascii="Calibri" w:hAnsi="Calibri" w:cs="Calibri"/>
          <w:sz w:val="26"/>
          <w:szCs w:val="26"/>
          <w:shd w:val="clear" w:color="auto" w:fill="FFFFFF"/>
          <w:lang w:val="ro-RO" w:eastAsia="zh-CN"/>
        </w:rPr>
        <w:t xml:space="preserve">Ordinul nr. 1985/1305/5805/2016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 </w:t>
      </w:r>
      <w:r w:rsidRPr="0002531F">
        <w:rPr>
          <w:rFonts w:ascii="Calibri" w:hAnsi="Calibri" w:cs="Calibri"/>
          <w:sz w:val="26"/>
          <w:szCs w:val="26"/>
          <w:lang w:val="ro-RO" w:eastAsia="zh-CN"/>
        </w:rPr>
        <w:t xml:space="preserve">Ordinul SGG nr.600/2018 privind aprobarea Codului controlului intern managerial al entităţilor publice; Regulamentul (UE)  nr.679/2016 privind protecţia persoanelor fizice în ceea ce priveşte prelucrarea datelor cu caracter personal şi privind libera circulaţie a acestor date, cadrul legislativ SSM + PSI; Hotărârea nr.186/2015 a CJ HR, Hotărârea nr.163/2018 a CJ HR, precum şi alte acte normative specifice domeniului de activitate.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cunoaşte Misiunea, conţinutul Proiectului Instituţional, Metodologia de Organizare si Funcţionare precum şi Normele interne ale Centrului de recuperare </w:t>
      </w:r>
      <w:r w:rsidRPr="0002531F">
        <w:rPr>
          <w:rFonts w:ascii="Calibri" w:hAnsi="Calibri" w:cs="Calibri"/>
          <w:bCs/>
          <w:sz w:val="26"/>
          <w:szCs w:val="26"/>
          <w:lang w:val="ro-RO" w:eastAsia="zh-CN"/>
        </w:rPr>
        <w:t>pentru copii cu dizabilități și deficiențe de învățare</w:t>
      </w:r>
      <w:r w:rsidRPr="0002531F">
        <w:rPr>
          <w:rFonts w:ascii="Calibri" w:hAnsi="Calibri" w:cs="Calibri"/>
          <w:sz w:val="26"/>
          <w:szCs w:val="26"/>
          <w:lang w:val="ro-RO" w:eastAsia="zh-CN"/>
        </w:rPr>
        <w:t xml:space="preserve"> şi a Caselor de tip familial nr.1 -7 din cadrul Complexului de servicii Miercurea Ciuc, </w:t>
      </w:r>
      <w:r w:rsidRPr="0002531F">
        <w:rPr>
          <w:rFonts w:ascii="Calibri" w:eastAsia="Calibri" w:hAnsi="Calibri" w:cs="Calibri"/>
          <w:sz w:val="26"/>
          <w:szCs w:val="26"/>
          <w:lang w:val="ro-RO" w:eastAsia="zh-CN"/>
        </w:rPr>
        <w:t>Codul etic, Carta drepturilor beneficiarilor</w:t>
      </w:r>
      <w:r w:rsidRPr="0002531F">
        <w:rPr>
          <w:rFonts w:ascii="Calibri" w:hAnsi="Calibri" w:cs="Calibri"/>
          <w:sz w:val="26"/>
          <w:szCs w:val="26"/>
          <w:lang w:val="ro-RO" w:eastAsia="zh-CN"/>
        </w:rPr>
        <w:t xml:space="preserve">;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cunoaşte şi respectă atribuţiile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cunoaște și aplică procedurile operaționale elaborate pentru activitățile Centrului de recuperare și Caselor de tip familial nr.1-7</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a</w:t>
      </w:r>
      <w:r w:rsidRPr="0002531F">
        <w:rPr>
          <w:rFonts w:ascii="Calibri" w:hAnsi="Calibri" w:cs="Calibri"/>
          <w:sz w:val="26"/>
          <w:szCs w:val="26"/>
          <w:lang w:val="ro-RO" w:eastAsia="zh-CN"/>
        </w:rPr>
        <w:t xml:space="preserve">sigură asistenţă de specialitate psihologică a copiilor aflaţi în evidenţa instituţiei în cadrul căreia îşi desfăşoară activitatea;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c</w:t>
      </w:r>
      <w:r w:rsidRPr="0002531F">
        <w:rPr>
          <w:rFonts w:ascii="Calibri" w:hAnsi="Calibri" w:cs="Calibri"/>
          <w:sz w:val="26"/>
          <w:szCs w:val="26"/>
          <w:lang w:val="ro-RO" w:eastAsia="zh-CN"/>
        </w:rPr>
        <w:t xml:space="preserve">ontribuie împreună cu personalul de specialitate al Centrului de recuperare și al Caselor de tip familial nr.1-7 (psiholog, asistent social, medic) la întocmirea şi implementarea planului individualizat de protecţie (PIP), cunoaşte, aplică, respectă aceste planuri;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 xml:space="preserve">răspunde de evaluarea psihologică iniţială a beneficiarilor,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lastRenderedPageBreak/>
        <w:t xml:space="preserve">contribuie activ la elaborarea Planului de abilitare și reabilitare în domeniul său de specialitate, asigură monitorizarea periodică al acestuia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r</w:t>
      </w:r>
      <w:r w:rsidRPr="0002531F">
        <w:rPr>
          <w:rFonts w:ascii="Calibri" w:hAnsi="Calibri" w:cs="Calibri"/>
          <w:sz w:val="26"/>
          <w:szCs w:val="26"/>
          <w:lang w:val="ro-RO" w:eastAsia="zh-CN"/>
        </w:rPr>
        <w:t>ăspunde de respectarea obiectivelor propuse şi de realizarea activităţilor corespunzătoare acestora stabilite în Planului de abilitare şi reabilitare a asistaţilor. Activităţile realizate conform obiectivelor stabilite în aceste planuri, respectiv efectele acestora asupra fiecărui copil se vor consemna în rapoartele de monitorizare.</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 xml:space="preserve">întocmeşte planul de activitate anuală, respectiv raportul de activitate lunară/ anuală;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eastAsia="zh-CN"/>
        </w:rPr>
        <w:t xml:space="preserve">contribuie la întocmirea rapoartelor de monitorizare a implementării PIP;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elaborează împreună cu ceilalţi specialişti programul personalizat de intervenție (PPI) pentru fiecare beneficiar al Centrului de recuperare pentru copii cu dizabilități și deficiențe de învățare, contribuie la implementarea efectivă şi monitorizarea implementării acetuia;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en" w:eastAsia="zh-CN"/>
        </w:rPr>
        <w:t>pe baza informa</w:t>
      </w:r>
      <w:r w:rsidRPr="0002531F">
        <w:rPr>
          <w:rFonts w:ascii="Calibri" w:hAnsi="Calibri" w:cs="Calibri"/>
          <w:sz w:val="26"/>
          <w:szCs w:val="26"/>
          <w:lang w:val="ro-RO" w:eastAsia="zh-CN"/>
        </w:rPr>
        <w:t>ţiilor rezultate din evaluarea psihologică a beneficiarului, întocmeşte programul personalizat de consiliere psihologică şi/sau de psihoterapie pentru copil şi, după caz, un program pentru persoanele implicate în cazul respectiv</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r</w:t>
      </w:r>
      <w:r w:rsidRPr="0002531F">
        <w:rPr>
          <w:rFonts w:ascii="Calibri" w:hAnsi="Calibri" w:cs="Calibri"/>
          <w:sz w:val="26"/>
          <w:szCs w:val="26"/>
          <w:lang w:val="en" w:eastAsia="zh-CN"/>
        </w:rPr>
        <w:t>ealiz</w:t>
      </w:r>
      <w:r w:rsidRPr="0002531F">
        <w:rPr>
          <w:rFonts w:ascii="Calibri" w:hAnsi="Calibri" w:cs="Calibri"/>
          <w:sz w:val="26"/>
          <w:szCs w:val="26"/>
          <w:lang w:val="ro-RO" w:eastAsia="zh-CN"/>
        </w:rPr>
        <w:t>ează</w:t>
      </w:r>
      <w:r w:rsidRPr="0002531F">
        <w:rPr>
          <w:rFonts w:ascii="Calibri" w:hAnsi="Calibri" w:cs="Calibri"/>
          <w:sz w:val="26"/>
          <w:szCs w:val="26"/>
          <w:lang w:val="en" w:eastAsia="zh-CN"/>
        </w:rPr>
        <w:t xml:space="preserve"> m</w:t>
      </w:r>
      <w:r w:rsidRPr="0002531F">
        <w:rPr>
          <w:rFonts w:ascii="Calibri" w:hAnsi="Calibri" w:cs="Calibri"/>
          <w:sz w:val="26"/>
          <w:szCs w:val="26"/>
          <w:lang w:val="ro-RO" w:eastAsia="zh-CN"/>
        </w:rPr>
        <w:t>ăsurile cuprinse în programul personalizat de consiliere psihologică/psihoterapie şi consemnează evoluţia copilului în fişa de monitorizare a PPI</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eastAsia="zh-CN"/>
        </w:rPr>
        <w:t xml:space="preserve">contribuie la pregătirea copiilor/tinerilor care urmează a fi reintegraţi în familia naturală;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eastAsia="zh-CN"/>
        </w:rPr>
        <w:t xml:space="preserve">colaborează la pregătirea prin asistenţă de specialitate a tinerilor care urmează să părăsească </w:t>
      </w:r>
      <w:r w:rsidRPr="0002531F">
        <w:rPr>
          <w:rFonts w:ascii="Calibri" w:hAnsi="Calibri" w:cs="Calibri"/>
          <w:sz w:val="26"/>
          <w:szCs w:val="26"/>
          <w:lang w:val="ro-RO" w:eastAsia="zh-CN"/>
        </w:rPr>
        <w:t>Casele de tip familial nr.1-7</w:t>
      </w:r>
      <w:r w:rsidRPr="0002531F">
        <w:rPr>
          <w:rFonts w:ascii="Calibri" w:hAnsi="Calibri" w:cs="Calibri"/>
          <w:sz w:val="26"/>
          <w:szCs w:val="26"/>
          <w:lang w:eastAsia="zh-CN"/>
        </w:rPr>
        <w:t xml:space="preserve"> la împlinirea vârstei de 18-26 ani sau a celor care vor mai fi asistaţi ai </w:t>
      </w:r>
      <w:r w:rsidRPr="0002531F">
        <w:rPr>
          <w:rFonts w:ascii="Calibri" w:hAnsi="Calibri" w:cs="Calibri"/>
          <w:sz w:val="26"/>
          <w:szCs w:val="26"/>
          <w:lang w:val="ro-RO" w:eastAsia="zh-CN"/>
        </w:rPr>
        <w:t>caselor</w:t>
      </w:r>
      <w:r w:rsidRPr="0002531F">
        <w:rPr>
          <w:rFonts w:ascii="Calibri" w:hAnsi="Calibri" w:cs="Calibri"/>
          <w:sz w:val="26"/>
          <w:szCs w:val="26"/>
          <w:lang w:eastAsia="zh-CN"/>
        </w:rPr>
        <w:t xml:space="preserve"> pe durata maximă de 2 ani pentru că </w:t>
      </w:r>
      <w:r w:rsidRPr="0002531F">
        <w:rPr>
          <w:rFonts w:ascii="Calibri" w:hAnsi="Calibri" w:cs="Calibri"/>
          <w:sz w:val="26"/>
          <w:szCs w:val="26"/>
          <w:lang w:val="ro-RO" w:eastAsia="zh-CN"/>
        </w:rPr>
        <w:t>neputând</w:t>
      </w:r>
      <w:r w:rsidRPr="0002531F">
        <w:rPr>
          <w:rFonts w:ascii="Calibri" w:hAnsi="Calibri" w:cs="Calibri"/>
          <w:sz w:val="26"/>
          <w:szCs w:val="26"/>
          <w:lang w:eastAsia="zh-CN"/>
        </w:rPr>
        <w:t xml:space="preserve"> reveni în familie;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eastAsia="zh-CN"/>
        </w:rPr>
        <w:t xml:space="preserve">colaborează cu personalul </w:t>
      </w:r>
      <w:r w:rsidRPr="0002531F">
        <w:rPr>
          <w:rFonts w:ascii="Calibri" w:hAnsi="Calibri" w:cs="Calibri"/>
          <w:sz w:val="26"/>
          <w:szCs w:val="26"/>
          <w:lang w:val="ro-RO" w:eastAsia="zh-CN"/>
        </w:rPr>
        <w:t xml:space="preserve">Centrului de recuperare și al Caselor de tip familial </w:t>
      </w:r>
      <w:r w:rsidRPr="0002531F">
        <w:rPr>
          <w:rFonts w:ascii="Calibri" w:hAnsi="Calibri" w:cs="Calibri"/>
          <w:sz w:val="26"/>
          <w:szCs w:val="26"/>
          <w:lang w:eastAsia="zh-CN"/>
        </w:rPr>
        <w:t xml:space="preserve"> în vederea corectării eventualelor devieri de comportament ale copiilor, a dezvoltării lor armonioase;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participă regulat la </w:t>
      </w:r>
      <w:r w:rsidRPr="0002531F">
        <w:rPr>
          <w:rFonts w:ascii="Calibri" w:hAnsi="Calibri" w:cs="Tahoma"/>
          <w:sz w:val="26"/>
          <w:szCs w:val="26"/>
          <w:lang w:val="ro-RO" w:eastAsia="zh-CN"/>
        </w:rPr>
        <w:t>ș</w:t>
      </w:r>
      <w:r w:rsidRPr="0002531F">
        <w:rPr>
          <w:rFonts w:ascii="Calibri" w:hAnsi="Calibri" w:cs="Calibri"/>
          <w:sz w:val="26"/>
          <w:szCs w:val="26"/>
          <w:lang w:val="ro-RO" w:eastAsia="zh-CN"/>
        </w:rPr>
        <w:t>edin</w:t>
      </w:r>
      <w:r w:rsidRPr="0002531F">
        <w:rPr>
          <w:rFonts w:ascii="Calibri" w:hAnsi="Calibri" w:cs="Tahoma"/>
          <w:sz w:val="26"/>
          <w:szCs w:val="26"/>
          <w:lang w:val="ro-RO" w:eastAsia="zh-CN"/>
        </w:rPr>
        <w:t>ț</w:t>
      </w:r>
      <w:r w:rsidRPr="0002531F">
        <w:rPr>
          <w:rFonts w:ascii="Calibri" w:hAnsi="Calibri" w:cs="Calibri"/>
          <w:sz w:val="26"/>
          <w:szCs w:val="26"/>
          <w:lang w:val="ro-RO" w:eastAsia="zh-CN"/>
        </w:rPr>
        <w:t xml:space="preserve">ele de administrative, de supervizare respectiv la </w:t>
      </w:r>
      <w:r w:rsidRPr="0002531F">
        <w:rPr>
          <w:rFonts w:ascii="Calibri" w:hAnsi="Calibri" w:cs="Tahoma"/>
          <w:sz w:val="26"/>
          <w:szCs w:val="26"/>
          <w:lang w:val="ro-RO" w:eastAsia="zh-CN"/>
        </w:rPr>
        <w:t>ș</w:t>
      </w:r>
      <w:r w:rsidRPr="0002531F">
        <w:rPr>
          <w:rFonts w:ascii="Calibri" w:hAnsi="Calibri" w:cs="Calibri"/>
          <w:sz w:val="26"/>
          <w:szCs w:val="26"/>
          <w:lang w:val="ro-RO" w:eastAsia="zh-CN"/>
        </w:rPr>
        <w:t>edin</w:t>
      </w:r>
      <w:r w:rsidRPr="0002531F">
        <w:rPr>
          <w:rFonts w:ascii="Calibri" w:hAnsi="Calibri" w:cs="Tahoma"/>
          <w:sz w:val="26"/>
          <w:szCs w:val="26"/>
          <w:lang w:val="ro-RO" w:eastAsia="zh-CN"/>
        </w:rPr>
        <w:t>ț</w:t>
      </w:r>
      <w:r w:rsidRPr="0002531F">
        <w:rPr>
          <w:rFonts w:ascii="Calibri" w:hAnsi="Calibri" w:cs="Calibri"/>
          <w:sz w:val="26"/>
          <w:szCs w:val="26"/>
          <w:lang w:val="ro-RO" w:eastAsia="zh-CN"/>
        </w:rPr>
        <w:t>ele de instruire organizate în cadrul complexului.</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asigură instruirea personalului din cadrul Complexului în domeniul lui de activitate.</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eastAsia="zh-CN"/>
        </w:rPr>
        <w:t xml:space="preserve">îndeplineşte şi alte atribuţii care pot apărea pe parcurs;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eastAsia="zh-CN"/>
        </w:rPr>
        <w:t xml:space="preserve">îndeplineşte atribuţiile primite de la şeful </w:t>
      </w:r>
      <w:r w:rsidRPr="0002531F">
        <w:rPr>
          <w:rFonts w:ascii="Calibri" w:hAnsi="Calibri" w:cs="Calibri"/>
          <w:sz w:val="26"/>
          <w:szCs w:val="26"/>
          <w:lang w:val="ro-RO" w:eastAsia="zh-CN"/>
        </w:rPr>
        <w:t>complexului</w:t>
      </w:r>
      <w:r w:rsidRPr="0002531F">
        <w:rPr>
          <w:rFonts w:ascii="Calibri" w:hAnsi="Calibri" w:cs="Calibri"/>
          <w:sz w:val="26"/>
          <w:szCs w:val="26"/>
          <w:lang w:eastAsia="zh-CN"/>
        </w:rPr>
        <w:t xml:space="preserve"> pentru bunul mers al activităţii;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eastAsia="zh-CN"/>
        </w:rPr>
        <w:t>î</w:t>
      </w:r>
      <w:r w:rsidRPr="0002531F">
        <w:rPr>
          <w:rFonts w:ascii="Calibri" w:hAnsi="Calibri" w:cs="Calibri"/>
          <w:sz w:val="26"/>
          <w:szCs w:val="26"/>
          <w:lang w:eastAsia="zh-CN"/>
        </w:rPr>
        <w:t xml:space="preserve">i este interzisă, sub sancţiunea încetării contractului de muncă, încălcarea confidenţialităţii informaţiilor obţinute în exercitarea atribuţiilor de serviciu;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eastAsia="zh-CN"/>
        </w:rPr>
        <w:t>respectă normele igienico-sanitare, SSM si SU referitoare la locul de muncă;</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îi este interzis cu desăvârşire consumul de băuturi alcoolice, şi fumatul în incinta Complexului de servicii;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
          <w:sz w:val="26"/>
          <w:szCs w:val="26"/>
          <w:lang w:val="ro-RO" w:eastAsia="zh-CN"/>
        </w:rPr>
        <w:t>î</w:t>
      </w:r>
      <w:r w:rsidRPr="0002531F">
        <w:rPr>
          <w:rFonts w:ascii="Calibri" w:hAnsi="Calibri" w:cs="Calibri"/>
          <w:sz w:val="26"/>
          <w:szCs w:val="26"/>
          <w:lang w:val="ro-RO" w:eastAsia="zh-CN"/>
        </w:rPr>
        <w:t xml:space="preserve">ndeplinesc orice alte atribuţii, ce revin compartimentului în domeniul de specialitate şi actele normative incidente emise de organele administraţiei publice;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răspunde de îndeplinirea atribuţiilor stabilite prin ROF, Fişa postului, a reglementărilor interne ale aparatului de specialitate, a sarcinilor stabilite de către </w:t>
      </w:r>
      <w:r w:rsidRPr="0002531F">
        <w:rPr>
          <w:rFonts w:ascii="Calibri" w:hAnsi="Calibri" w:cs="Calibri"/>
          <w:sz w:val="26"/>
          <w:szCs w:val="26"/>
          <w:lang w:val="ro-RO" w:eastAsia="zh-CN"/>
        </w:rPr>
        <w:lastRenderedPageBreak/>
        <w:t xml:space="preserve">preşedinte, sau a obligaţiilor prevăzute în actele cu caracter normative emise de către autorităţi sau instituţii publice ale administraţiei publice centrale;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timpul de lucru este 4 ore în zilele lucrătoare, de la orele 15 până la orele 19, dar în funcţie de disponibilitatea beneficiarilor programul poate fi modificat cu aprobarea conducerii complexului de servicii cu respectarea timpului de lucru de 20 de ore/ săptâmână.  Pentru orele lucrate în afară timpului de lucru se acordă zile/ore libere; </w:t>
      </w:r>
    </w:p>
    <w:p w:rsidR="004B0F8C" w:rsidRPr="0002531F" w:rsidRDefault="004B0F8C" w:rsidP="00A27560">
      <w:pPr>
        <w:numPr>
          <w:ilvl w:val="0"/>
          <w:numId w:val="175"/>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execută la timp orice alte sarcini primite de conducerea instituţiei, pe linie ierarhică, în limita competenţelor profesionale pe care le are.</w:t>
      </w:r>
    </w:p>
    <w:p w:rsidR="004B0F8C" w:rsidRPr="0002531F" w:rsidRDefault="004B0F8C" w:rsidP="002156A0">
      <w:pPr>
        <w:suppressAutoHyphens/>
        <w:jc w:val="both"/>
        <w:rPr>
          <w:rFonts w:ascii="Calibri" w:hAnsi="Calibri" w:cs="Calibri"/>
          <w:b/>
          <w:sz w:val="26"/>
          <w:szCs w:val="26"/>
          <w:lang w:val="it-IT" w:eastAsia="zh-CN"/>
        </w:rPr>
      </w:pPr>
    </w:p>
    <w:p w:rsidR="004B0F8C" w:rsidRPr="0002531F" w:rsidRDefault="004B0F8C" w:rsidP="002156A0">
      <w:pPr>
        <w:suppressAutoHyphens/>
        <w:jc w:val="both"/>
        <w:rPr>
          <w:rFonts w:ascii="Calibri" w:eastAsia="Arial Black" w:hAnsi="Calibri" w:cs="Calibri"/>
          <w:sz w:val="26"/>
          <w:szCs w:val="26"/>
          <w:lang w:val="ro-RO" w:eastAsia="zh-CN"/>
        </w:rPr>
      </w:pPr>
      <w:r w:rsidRPr="0002531F">
        <w:rPr>
          <w:rFonts w:ascii="Calibri" w:hAnsi="Calibri" w:cs="Calibri"/>
          <w:b/>
          <w:sz w:val="26"/>
          <w:szCs w:val="26"/>
          <w:lang w:val="it-IT" w:eastAsia="zh-CN"/>
        </w:rPr>
        <w:t>e. Atribuţiile psihopedagogului sunt:</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eastAsia="Arial Black" w:hAnsi="Calibri" w:cs="Calibri"/>
          <w:sz w:val="26"/>
          <w:szCs w:val="26"/>
          <w:lang w:val="ro-RO" w:eastAsia="zh-CN"/>
        </w:rPr>
        <w:t xml:space="preserve">cunoaşte şi aplică prevederile legale în domeniul asistenţei sociale, a protecţiei şi promovării drepturilor copilului, respectiv: prevederile Legii nr. 272/2004 privind protecţia şi promovarea drepturilor copilului, republicată, cu modificările şi completările ulterioare; ale Hotărârii Guvernului nr.797/2017 pentru aprobarea regulamentelor-cadru de organizare şi funcţionare ale serviciilor publice de asistenţă socială şi a structurii orientative de personal,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obligatorii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(SMO); ale Ordinului</w:t>
      </w:r>
      <w:r w:rsidRPr="0002531F">
        <w:rPr>
          <w:rFonts w:ascii="Calibri" w:eastAsia="Arial Black" w:hAnsi="Calibri" w:cs="Calibri"/>
          <w:sz w:val="26"/>
          <w:szCs w:val="26"/>
          <w:lang w:val="pt-BR" w:eastAsia="zh-CN"/>
        </w:rPr>
        <w:t xml:space="preserve"> nr. 2</w:t>
      </w:r>
      <w:r w:rsidRPr="0002531F">
        <w:rPr>
          <w:rFonts w:ascii="Calibri" w:eastAsia="Arial Black" w:hAnsi="Calibri" w:cs="Calibri"/>
          <w:sz w:val="26"/>
          <w:szCs w:val="26"/>
          <w:lang w:val="ro-RO" w:eastAsia="zh-CN"/>
        </w:rPr>
        <w:t>7</w:t>
      </w:r>
      <w:r w:rsidRPr="0002531F">
        <w:rPr>
          <w:rFonts w:ascii="Calibri" w:eastAsia="Arial Black" w:hAnsi="Calibri" w:cs="Calibri"/>
          <w:sz w:val="26"/>
          <w:szCs w:val="26"/>
          <w:lang w:val="pt-BR" w:eastAsia="zh-CN"/>
        </w:rPr>
        <w:t>/</w:t>
      </w:r>
      <w:r w:rsidRPr="0002531F">
        <w:rPr>
          <w:rFonts w:ascii="Calibri" w:eastAsia="Arial Black" w:hAnsi="Calibri" w:cs="Calibri"/>
          <w:sz w:val="26"/>
          <w:szCs w:val="26"/>
          <w:lang w:val="ro-RO" w:eastAsia="zh-CN"/>
        </w:rPr>
        <w:t>2019</w:t>
      </w:r>
      <w:r w:rsidRPr="0002531F">
        <w:rPr>
          <w:rFonts w:ascii="Calibri" w:eastAsia="Arial Black" w:hAnsi="Calibri" w:cs="Calibri"/>
          <w:sz w:val="26"/>
          <w:szCs w:val="26"/>
          <w:lang w:val="pt-BR" w:eastAsia="zh-CN"/>
        </w:rPr>
        <w:t xml:space="preserve"> al al Ministrului Muncii și Justiției Sociale privind aprobarea standardelor minime </w:t>
      </w:r>
      <w:r w:rsidRPr="0002531F">
        <w:rPr>
          <w:rFonts w:ascii="Calibri" w:eastAsia="Arial Black" w:hAnsi="Calibri" w:cs="Calibri"/>
          <w:sz w:val="26"/>
          <w:szCs w:val="26"/>
          <w:lang w:val="ro-RO" w:eastAsia="zh-CN"/>
        </w:rPr>
        <w:t>de calitate pentru serviciile sociale de zi destinate copiilor</w:t>
      </w:r>
      <w:r w:rsidRPr="0002531F">
        <w:rPr>
          <w:rFonts w:ascii="Calibri" w:hAnsi="Calibri" w:cs="Calibri"/>
          <w:sz w:val="26"/>
          <w:szCs w:val="26"/>
          <w:lang w:val="hu-HU" w:eastAsia="zh-CN"/>
        </w:rPr>
        <w:t xml:space="preserve">; ale Ordinului nr.287/2006 al Secretariatului de stat al ANPDC pentru aprobarea standardelor minime obligatorii privind centrul de pregătire şi sprijin a reintegrării sau integrprii copilului în familie, ale Ordinului nr.288/2006 al ANPCA pentru aprobarea Normelor metodologice privind întocmirea planului de servicii şi a Normelor metodologice privind întocmirea planului individualizat de protecţie, ale </w:t>
      </w:r>
      <w:r w:rsidRPr="0002531F">
        <w:rPr>
          <w:rFonts w:ascii="Calibri" w:hAnsi="Calibri" w:cs="Calibri"/>
          <w:sz w:val="26"/>
          <w:szCs w:val="26"/>
          <w:shd w:val="clear" w:color="auto" w:fill="FFFFFF"/>
          <w:lang w:val="ro-RO" w:eastAsia="zh-CN"/>
        </w:rPr>
        <w:t>Ordinului nr. 1985/1305/5805/2016, ale</w:t>
      </w:r>
      <w:r w:rsidRPr="0002531F">
        <w:rPr>
          <w:rFonts w:ascii="Calibri" w:hAnsi="Calibri" w:cs="Calibri"/>
          <w:sz w:val="26"/>
          <w:szCs w:val="26"/>
          <w:lang w:val="ro-RO" w:eastAsia="zh-CN"/>
        </w:rPr>
        <w:t xml:space="preserve"> Ordinului SGG nr. 600/2018 pentru aprobarea Codului controlului intern/ managerial; prevederile din Regulamentul (UE) 679/2016 privind protecţia persoanelor fizice în ceea ce priveşte prelucarea datelor cu caratcter personal şi privind libera circulaţie a acestor date, Hotărârea nr.186/2015 a Consiliului Judeţean Harghita şi Hotărârea nr.163/2018 a Consiliului Judeţean Harghita, precum şi alte acte normative specifice domeniului de activitate;</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cunoaşte Misiunea, conţinutul Proiectului Instituţional, Metodologia de Organizare si Funcţionare precum şi Normele interne ale centrului de recuperare respectiv a caselor de tip familial din cadrul Complexului de servicii Miercurea Ciuc, </w:t>
      </w:r>
      <w:r w:rsidRPr="0002531F">
        <w:rPr>
          <w:rFonts w:ascii="Calibri" w:eastAsia="Calibri" w:hAnsi="Calibri" w:cs="Calibri"/>
          <w:sz w:val="26"/>
          <w:szCs w:val="26"/>
          <w:lang w:val="ro-RO" w:eastAsia="zh-CN"/>
        </w:rPr>
        <w:t>Codul etic, Carta drepturilor beneficiarilor</w:t>
      </w:r>
      <w:r w:rsidRPr="0002531F">
        <w:rPr>
          <w:rFonts w:ascii="Calibri" w:hAnsi="Calibri" w:cs="Calibri"/>
          <w:sz w:val="26"/>
          <w:szCs w:val="26"/>
          <w:lang w:val="ro-RO" w:eastAsia="zh-CN"/>
        </w:rPr>
        <w:t>.</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răspunde de îndeplinirea atribuţiilor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centrale.cunoaște și aplică procedurile operaționale elaborate pentru activitățile Centrului de recuperare și Caselor de tip familial nr.1-7;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cunoaşte şi aplică procedurile operaţionale elaborate pentru activităţile Centrului de recuperare şi Caselor de tip familial nr.1-7.</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 xml:space="preserve">asigură asistenţa psihopedagogică a copiilor/ tinerilor plasaţi case de tip familial, respectiv pentru beneficiarii Centrului de recuperare din cadrul Complexului de servicii din Miercurea Ciuc. Întocmeşte planul de activitate anuală, respectiv raportul de activitate lunară/ anuală;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răspunde de evaluarea iniţială a beneficiarilor din punct de vedere psihopedagogic, respectiv de evaluarea anuală a acestora pentru stabilirea unui plan de intervenţie de specialitate; asigură intervenţie psihopedagogică conform planurilor elaborate.</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contribuie activ la elaborarea Planului de abilitare și reabilitare în domeniul său de specialitate, asigură monitorizarea periodică al acestuia.</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r</w:t>
      </w:r>
      <w:r w:rsidRPr="0002531F">
        <w:rPr>
          <w:rFonts w:ascii="Calibri" w:hAnsi="Calibri" w:cs="Calibri"/>
          <w:sz w:val="26"/>
          <w:szCs w:val="26"/>
          <w:lang w:val="ro-RO" w:eastAsia="zh-CN"/>
        </w:rPr>
        <w:t>ăspunde de respectarea obiectivelor propuse şi de realizarea activităţilor corespunzătoare acestora stabilite în Planului de abilitare şi reabilitare a asistaţilor. Activităţile realizate conform obiectivelor stabilite în aceste planuri, respectiv efectele acestora asupra fiecărui copil se vor consemna în rapoartele de monitorizare.</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Întocmeşte planul de activitate anuală, respectiv raportul de activitate lunară/ anuală;</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 xml:space="preserve"> </w:t>
      </w:r>
      <w:r w:rsidRPr="0002531F">
        <w:rPr>
          <w:rFonts w:ascii="Calibri" w:hAnsi="Calibri" w:cs="Calibri"/>
          <w:sz w:val="26"/>
          <w:szCs w:val="26"/>
          <w:lang w:eastAsia="zh-CN"/>
        </w:rPr>
        <w:t xml:space="preserve">contribuie la întocmirea rapoartelor de monitorizare a implementării PIP;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elaborează împreună cu ceilalţi specialişti programul personalizat de intervenție (PPI) pentru fiecare beneficiar al Centrului de recuperare pentru copii cu dizabilități și deficiențe de învățare, contribuie la implementarea efectivă şi monitorizarea implementării acetuia;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
          <w:sz w:val="26"/>
          <w:szCs w:val="26"/>
          <w:lang w:val="pt-BR" w:eastAsia="zh-CN"/>
        </w:rPr>
        <w:t>i</w:t>
      </w:r>
      <w:r w:rsidRPr="0002531F">
        <w:rPr>
          <w:rFonts w:ascii="Calibri" w:hAnsi="Calibri" w:cs="Calibri"/>
          <w:sz w:val="26"/>
          <w:szCs w:val="26"/>
          <w:lang w:val="ro-RO" w:eastAsia="zh-CN"/>
        </w:rPr>
        <w:t xml:space="preserve">nclude metoda meloterapiei în cadrul activităţilor psihopedagogice;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c</w:t>
      </w:r>
      <w:r w:rsidRPr="0002531F">
        <w:rPr>
          <w:rFonts w:ascii="Calibri" w:hAnsi="Calibri" w:cs="Calibri"/>
          <w:sz w:val="26"/>
          <w:szCs w:val="26"/>
          <w:lang w:val="ro-RO" w:eastAsia="zh-CN"/>
        </w:rPr>
        <w:t xml:space="preserve">ontribuie împreună cu personalul de specialitate al Centrului de recuperare și al Caselor de tip familial nr.1-7 (psiholog, asistent social, medic) la întocmirea şi implementarea planului individualizat de protecţie (PIP), cunoaşte, aplică, respectă aceste planuri;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se obligă să se perfecţioneze pe plan profesional în vederea perfecţionării proprie terapeutice;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respectă demnitatea şi intimitatea copilului, foloseşte formula de adresare preferată de copii. Îi sunt interzise formulele de adresare jignitoare şi umilitoare, cât şi agresarea verbală sau fizică a copiilor, aceste fapte fiind pedepsite conform legii;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participă regulat la </w:t>
      </w:r>
      <w:r w:rsidRPr="0002531F">
        <w:rPr>
          <w:rFonts w:ascii="Calibri" w:hAnsi="Calibri" w:cs="Tahoma"/>
          <w:sz w:val="26"/>
          <w:szCs w:val="26"/>
          <w:lang w:val="ro-RO" w:eastAsia="zh-CN"/>
        </w:rPr>
        <w:t>ș</w:t>
      </w:r>
      <w:r w:rsidRPr="0002531F">
        <w:rPr>
          <w:rFonts w:ascii="Calibri" w:hAnsi="Calibri" w:cs="Calibri"/>
          <w:sz w:val="26"/>
          <w:szCs w:val="26"/>
          <w:lang w:val="ro-RO" w:eastAsia="zh-CN"/>
        </w:rPr>
        <w:t>edin</w:t>
      </w:r>
      <w:r w:rsidRPr="0002531F">
        <w:rPr>
          <w:rFonts w:ascii="Calibri" w:hAnsi="Calibri" w:cs="Tahoma"/>
          <w:sz w:val="26"/>
          <w:szCs w:val="26"/>
          <w:lang w:val="ro-RO" w:eastAsia="zh-CN"/>
        </w:rPr>
        <w:t>ț</w:t>
      </w:r>
      <w:r w:rsidRPr="0002531F">
        <w:rPr>
          <w:rFonts w:ascii="Calibri" w:hAnsi="Calibri" w:cs="Calibri"/>
          <w:sz w:val="26"/>
          <w:szCs w:val="26"/>
          <w:lang w:val="ro-RO" w:eastAsia="zh-CN"/>
        </w:rPr>
        <w:t xml:space="preserve">ele de administrative, de supervizare respectiv la </w:t>
      </w:r>
      <w:r w:rsidRPr="0002531F">
        <w:rPr>
          <w:rFonts w:ascii="Calibri" w:hAnsi="Calibri" w:cs="Tahoma"/>
          <w:sz w:val="26"/>
          <w:szCs w:val="26"/>
          <w:lang w:val="ro-RO" w:eastAsia="zh-CN"/>
        </w:rPr>
        <w:t>ș</w:t>
      </w:r>
      <w:r w:rsidRPr="0002531F">
        <w:rPr>
          <w:rFonts w:ascii="Calibri" w:hAnsi="Calibri" w:cs="Calibri"/>
          <w:sz w:val="26"/>
          <w:szCs w:val="26"/>
          <w:lang w:val="ro-RO" w:eastAsia="zh-CN"/>
        </w:rPr>
        <w:t>edin</w:t>
      </w:r>
      <w:r w:rsidRPr="0002531F">
        <w:rPr>
          <w:rFonts w:ascii="Calibri" w:hAnsi="Calibri" w:cs="Tahoma"/>
          <w:sz w:val="26"/>
          <w:szCs w:val="26"/>
          <w:lang w:val="ro-RO" w:eastAsia="zh-CN"/>
        </w:rPr>
        <w:t>ț</w:t>
      </w:r>
      <w:r w:rsidRPr="0002531F">
        <w:rPr>
          <w:rFonts w:ascii="Calibri" w:hAnsi="Calibri" w:cs="Calibri"/>
          <w:sz w:val="26"/>
          <w:szCs w:val="26"/>
          <w:lang w:val="ro-RO" w:eastAsia="zh-CN"/>
        </w:rPr>
        <w:t>ele de instruire organizate în cadrul complexului</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asigură instruirea personalului din cadrul Complexului în domeniul lui de activitate.</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comunică permanent cu colegii şi cu şeful complexului, conştientizează rolul său în echipa instituţiei;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
          <w:sz w:val="26"/>
          <w:szCs w:val="26"/>
          <w:lang w:eastAsia="zh-CN"/>
        </w:rPr>
        <w:t>r</w:t>
      </w:r>
      <w:r w:rsidRPr="0002531F">
        <w:rPr>
          <w:rFonts w:ascii="Calibri" w:hAnsi="Calibri" w:cs="Calibri"/>
          <w:sz w:val="26"/>
          <w:szCs w:val="26"/>
          <w:lang w:val="ro-RO" w:eastAsia="zh-CN"/>
        </w:rPr>
        <w:t xml:space="preserve">espectă programul de lucru;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răspunde de bunurile instituţiei pe perioada în care îşi desfăşoară activitatea şi de inventarul din dotare;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are obligaţia să îşi însuşească şi să respecte prevederile legislaţiei din domeniul securităţii şi sănătăţii în muncă şi măsurile de aplicare a acestora;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 xml:space="preserve">îndeplinesc orice alte atribuţii ce revin compartimentului în domeniul de specialitate şi din actele  normative incidente emise de organele administraţiei publice;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păstrarea confidenţialităţii în legătură cu faptele, informaţiile şi documentele de care ia cunoştinţă în exercitarea funcţiei, obligaţie asumată şi prin semnarea perioadică a contractului de confidenţialitate;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asigură evidenţa, păstrarea şi arhivarea documentelor privind activitatea proprie;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îi este interzis cu desăvârşire consumul de băuturi alcoolice, şi fumatul în incinta Complexului de servicii;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timpul de lucru este 4 ore în zilele lucrătoare, de la orele 15 până la orele 19, dar în funcţie de disponibilitatea beneficiarilor programul poate fi modificat cu aprobarea conducerii complexului de servicii cu respectarea timpului de lucru de 20 de ore/ săptâmână.  Pentru orele lucrate în afară timpului de lucru se acordă zile/ore libere; </w:t>
      </w:r>
    </w:p>
    <w:p w:rsidR="004B0F8C" w:rsidRPr="0002531F" w:rsidRDefault="004B0F8C" w:rsidP="00A27560">
      <w:pPr>
        <w:numPr>
          <w:ilvl w:val="0"/>
          <w:numId w:val="188"/>
        </w:numPr>
        <w:tabs>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execută la timp orice alte sarcini primite de conducerea instituţiei, pe linie ierarhică, în limita competenţelor profesionale pe care le are.</w:t>
      </w:r>
    </w:p>
    <w:p w:rsidR="004B0F8C" w:rsidRPr="0002531F" w:rsidRDefault="004B0F8C" w:rsidP="002156A0">
      <w:pPr>
        <w:suppressAutoHyphens/>
        <w:jc w:val="both"/>
        <w:rPr>
          <w:rFonts w:ascii="Calibri" w:hAnsi="Calibri" w:cs="Calibri"/>
          <w:b/>
          <w:sz w:val="26"/>
          <w:szCs w:val="26"/>
          <w:lang w:val="it-IT" w:eastAsia="zh-CN"/>
        </w:rPr>
      </w:pPr>
    </w:p>
    <w:p w:rsidR="004B0F8C" w:rsidRPr="0002531F" w:rsidRDefault="004B0F8C" w:rsidP="002156A0">
      <w:pPr>
        <w:suppressAutoHyphens/>
        <w:jc w:val="both"/>
        <w:rPr>
          <w:rFonts w:ascii="Calibri" w:eastAsia="Arial Black" w:hAnsi="Calibri" w:cs="Calibri"/>
          <w:sz w:val="26"/>
          <w:szCs w:val="26"/>
          <w:lang w:val="ro-RO" w:eastAsia="zh-CN"/>
        </w:rPr>
      </w:pPr>
      <w:r w:rsidRPr="0002531F">
        <w:rPr>
          <w:rFonts w:ascii="Calibri" w:hAnsi="Calibri" w:cs="Calibri"/>
          <w:b/>
          <w:sz w:val="26"/>
          <w:szCs w:val="26"/>
          <w:lang w:val="it-IT" w:eastAsia="zh-CN"/>
        </w:rPr>
        <w:t>f. Atribuţiile kinetoterapeutului sunt:</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eastAsia="Arial Black" w:hAnsi="Calibri" w:cs="Calibri"/>
          <w:sz w:val="26"/>
          <w:szCs w:val="26"/>
          <w:lang w:val="ro-RO" w:eastAsia="zh-CN"/>
        </w:rPr>
        <w:t xml:space="preserve">Cunoaşte şi aplică prevederile legale în domeniul asistenţei sociale, a protecţiei şi promovării drepturilor copilului, respectiv: prevederile Legii nr. 272/2004 privind protecţia şi promovarea drepturilor copilului, republicată, cu modificările şi completările ulterioare; ale Hotărârii Guvernului nr.797/2017 pentru aprobarea regulamentelor-cadru de organizare şi funcţionare ale serviciilor publice de asistenţă socială şi a structurii orientative de personal,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w:t>
      </w:r>
      <w:r w:rsidRPr="0002531F">
        <w:rPr>
          <w:rFonts w:ascii="Calibri" w:eastAsia="Arial Black" w:hAnsi="Calibri" w:cs="Calibri"/>
          <w:sz w:val="26"/>
          <w:szCs w:val="26"/>
          <w:lang w:val="ro-RO" w:eastAsia="zh-CN"/>
        </w:rPr>
        <w:t>de calitate</w:t>
      </w:r>
      <w:r w:rsidRPr="0002531F">
        <w:rPr>
          <w:rFonts w:ascii="Calibri" w:eastAsia="Arial Black" w:hAnsi="Calibri" w:cs="Calibri"/>
          <w:sz w:val="26"/>
          <w:szCs w:val="26"/>
          <w:lang w:val="pt-BR" w:eastAsia="zh-CN"/>
        </w:rPr>
        <w:t xml:space="preserve">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(SMO); ale Ordinului</w:t>
      </w:r>
      <w:r w:rsidRPr="0002531F">
        <w:rPr>
          <w:rFonts w:ascii="Calibri" w:eastAsia="Arial Black" w:hAnsi="Calibri" w:cs="Calibri"/>
          <w:sz w:val="26"/>
          <w:szCs w:val="26"/>
          <w:lang w:val="pt-BR" w:eastAsia="zh-CN"/>
        </w:rPr>
        <w:t xml:space="preserve"> nr. 2</w:t>
      </w:r>
      <w:r w:rsidRPr="0002531F">
        <w:rPr>
          <w:rFonts w:ascii="Calibri" w:eastAsia="Arial Black" w:hAnsi="Calibri" w:cs="Calibri"/>
          <w:sz w:val="26"/>
          <w:szCs w:val="26"/>
          <w:lang w:val="ro-RO" w:eastAsia="zh-CN"/>
        </w:rPr>
        <w:t>7</w:t>
      </w:r>
      <w:r w:rsidRPr="0002531F">
        <w:rPr>
          <w:rFonts w:ascii="Calibri" w:eastAsia="Arial Black" w:hAnsi="Calibri" w:cs="Calibri"/>
          <w:sz w:val="26"/>
          <w:szCs w:val="26"/>
          <w:lang w:val="pt-BR" w:eastAsia="zh-CN"/>
        </w:rPr>
        <w:t>/</w:t>
      </w:r>
      <w:r w:rsidRPr="0002531F">
        <w:rPr>
          <w:rFonts w:ascii="Calibri" w:eastAsia="Arial Black" w:hAnsi="Calibri" w:cs="Calibri"/>
          <w:sz w:val="26"/>
          <w:szCs w:val="26"/>
          <w:lang w:val="ro-RO" w:eastAsia="zh-CN"/>
        </w:rPr>
        <w:t>2019</w:t>
      </w:r>
      <w:r w:rsidRPr="0002531F">
        <w:rPr>
          <w:rFonts w:ascii="Calibri" w:eastAsia="Arial Black" w:hAnsi="Calibri" w:cs="Calibri"/>
          <w:sz w:val="26"/>
          <w:szCs w:val="26"/>
          <w:lang w:val="pt-BR" w:eastAsia="zh-CN"/>
        </w:rPr>
        <w:t xml:space="preserve"> al al Ministrului Muncii și Justiției Sociale privind aprobarea standardelor minime </w:t>
      </w:r>
      <w:r w:rsidRPr="0002531F">
        <w:rPr>
          <w:rFonts w:ascii="Calibri" w:eastAsia="Arial Black" w:hAnsi="Calibri" w:cs="Calibri"/>
          <w:sz w:val="26"/>
          <w:szCs w:val="26"/>
          <w:lang w:val="ro-RO" w:eastAsia="zh-CN"/>
        </w:rPr>
        <w:t>de calitate pentru serviciile sociale de zi destinate copiilor;</w:t>
      </w:r>
      <w:r w:rsidRPr="0002531F">
        <w:rPr>
          <w:rFonts w:ascii="Calibri" w:hAnsi="Calibri" w:cs="Calibri"/>
          <w:sz w:val="26"/>
          <w:szCs w:val="26"/>
          <w:lang w:val="hu-HU" w:eastAsia="zh-CN"/>
        </w:rPr>
        <w:t xml:space="preserve"> ale Ordinului nr.287/2006 al Secretariatului de stat al ANPDC pentru aprobarea standardelor minime obligatorii privind centrul de pregătire şi sprijin a reintegrării sau integrprii copilului în familie, ale Ordinului nr.288/2006 al ANPCA pentru aprobarea Normelor metodologice privind întocmirea planului de servicii şi a Normelor metodologice privind întocmirea planului individualizat de protecţie, ale </w:t>
      </w:r>
      <w:r w:rsidRPr="0002531F">
        <w:rPr>
          <w:rFonts w:ascii="Calibri" w:hAnsi="Calibri" w:cs="Calibri"/>
          <w:sz w:val="26"/>
          <w:szCs w:val="26"/>
          <w:shd w:val="clear" w:color="auto" w:fill="FFFFFF"/>
          <w:lang w:val="ro-RO" w:eastAsia="zh-CN"/>
        </w:rPr>
        <w:t>Ordinului nr. 1985/1305/5805/2016, ale</w:t>
      </w:r>
      <w:r w:rsidRPr="0002531F">
        <w:rPr>
          <w:rFonts w:ascii="Calibri" w:hAnsi="Calibri" w:cs="Calibri"/>
          <w:sz w:val="26"/>
          <w:szCs w:val="26"/>
          <w:lang w:val="ro-RO" w:eastAsia="zh-CN"/>
        </w:rPr>
        <w:t xml:space="preserve"> Ordinului SGG nr. 600/2018 pentru aprobarea Codului controlului intern/ managerial; prevederile din Regulamentul (UE) 679/2016 privind protecţia persoanelor fizice în ceea ce priveşte prelucarea datelor cu caratcter personal şi privind libera circulaţie a acestor date, Hotărârea nr.186/2015 a Consiliului Judeţean Harghita şi Hotărârea nr.163/2018 a Consiliului Judeţean Harghita, precum şi alte acte normative specifice domeniului de activitate;</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Cunoaşte Misiunea, conţinutul Proiectului Instituţional, Metodologia de Organizare si Funcţionare precum şi Normele interne ale Centrului de recuperare respectiv a caselor de tip familial din cadrul Complexului de servicii Miercurea Ciuc, </w:t>
      </w:r>
      <w:r w:rsidRPr="0002531F">
        <w:rPr>
          <w:rFonts w:ascii="Calibri" w:eastAsia="Calibri" w:hAnsi="Calibri" w:cs="Calibri"/>
          <w:sz w:val="26"/>
          <w:szCs w:val="26"/>
          <w:lang w:val="ro-RO" w:eastAsia="zh-CN"/>
        </w:rPr>
        <w:t>Codul etic, Carta drepturilor beneficiarilor</w:t>
      </w:r>
      <w:r w:rsidRPr="0002531F">
        <w:rPr>
          <w:rFonts w:ascii="Calibri" w:hAnsi="Calibri" w:cs="Calibri"/>
          <w:sz w:val="26"/>
          <w:szCs w:val="26"/>
          <w:lang w:val="ro-RO" w:eastAsia="zh-CN"/>
        </w:rPr>
        <w:t>.</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Răspunde de îndeplinirea atribuţiilor stabilite prin ROF, Fişa postului, a reglementărilor interne ale aparatului de specialitate, a sarcinilor stabilite de către </w:t>
      </w:r>
      <w:r w:rsidRPr="0002531F">
        <w:rPr>
          <w:rFonts w:ascii="Calibri" w:hAnsi="Calibri" w:cs="Calibri"/>
          <w:sz w:val="26"/>
          <w:szCs w:val="26"/>
          <w:lang w:val="ro-RO" w:eastAsia="zh-CN"/>
        </w:rPr>
        <w:lastRenderedPageBreak/>
        <w:t>preşedinte sau a obligaţiilor prevăzute în actele cu caracter normativ emise de către autorităţi sau instituţii publice ale administraţiei publice centrale.</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Contribuie împreună cu personalul de specialitate a complexului de servicii (psiholog, asistent social, medic) la întocmirea şi implementarea planului individualizat de protecţie (PIP), cunoaşte, aplică, respectă aceste planuri.</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Asigură asistenţa kinetoterapeutică a copiilor/ tinerilor plasaţi în casele de tip familial, respectiv pentru beneficiarii Centrului de recuperare din cadrul Complexului de servicii din Miercurea Ciuc. Întocmeşte planul de activitate anuală, respectiv raportul de activitate lunară/ anuală.</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Răspunde de evaluarea iniţială kinetoterapeutică a beneficiarilor Caselor de tip familial nr.1-7 şi al Centrului de recuperare,</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Contribuie activ la elaborarea Planului individualizat de recuperare/ reabilitare în domeniul său de specialitate, asigură monitorizarea periodică al acestuia, consemnând informa</w:t>
      </w:r>
      <w:r w:rsidRPr="0002531F">
        <w:rPr>
          <w:rFonts w:ascii="Calibri" w:hAnsi="Calibri" w:cs="Calibri"/>
          <w:sz w:val="26"/>
          <w:szCs w:val="26"/>
          <w:lang w:val="ro-RO" w:eastAsia="zh-CN"/>
        </w:rPr>
        <w:t>ţiile privind evoluţia copilului în fişa de monitorizare a PPI</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R</w:t>
      </w:r>
      <w:r w:rsidRPr="0002531F">
        <w:rPr>
          <w:rFonts w:ascii="Calibri" w:hAnsi="Calibri" w:cs="Calibri"/>
          <w:sz w:val="26"/>
          <w:szCs w:val="26"/>
          <w:lang w:val="ro-RO" w:eastAsia="zh-CN"/>
        </w:rPr>
        <w:t xml:space="preserve">ăspunde de respectarea obiectivelor propuse şi de realizarea activităţilor corespunzătoare acestora stabilite în Planului </w:t>
      </w:r>
      <w:r w:rsidRPr="0002531F">
        <w:rPr>
          <w:rFonts w:ascii="Calibri" w:hAnsi="Calibri" w:cs="Calibri"/>
          <w:bCs/>
          <w:sz w:val="26"/>
          <w:szCs w:val="26"/>
          <w:lang w:val="ro-RO" w:eastAsia="zh-CN"/>
        </w:rPr>
        <w:t>individualizat de recuperare/ reabilitare.</w:t>
      </w:r>
      <w:r w:rsidRPr="0002531F">
        <w:rPr>
          <w:rFonts w:ascii="Calibri" w:hAnsi="Calibri" w:cs="Calibri"/>
          <w:sz w:val="26"/>
          <w:szCs w:val="26"/>
          <w:lang w:val="ro-RO" w:eastAsia="zh-CN"/>
        </w:rPr>
        <w:t xml:space="preserve"> Activităţile realizate conform obiectivelor stabilite în aceste planuri, respectiv efectele acestora asupra fiecărui copil se vor consemna în rapoartele de monitorizare; asigură intervenţie kinetoterapeutică conform planurilor elaborate.</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Elaborează împreună cu ceilalţi specialişti programul personalizat de intervenție (PPI) pentru fiecare beneficiar al Centrului de recuperare pentru copii cu dizabilități și deficiențe de învățare, contribuie la implementarea efectivă şi monitorizarea implementării acetuia; </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Se implică în perfecţionarea continuă a activităţii de recuperare kinetică</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Respectă demnitatea şi intimitatea  copilului, foloseşte formula de adresare preferată de copii. Îi sunt interzise formulele de adresare jignitoare şi umilitoare, cât şi agresarea verbală sau fizică a copiilor, aceste fapte fiind pedepsite conform legii.</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Participă regulat la </w:t>
      </w:r>
      <w:r w:rsidRPr="0002531F">
        <w:rPr>
          <w:rFonts w:ascii="Calibri" w:hAnsi="Calibri" w:cs="Tahoma"/>
          <w:sz w:val="26"/>
          <w:szCs w:val="26"/>
          <w:lang w:val="ro-RO" w:eastAsia="zh-CN"/>
        </w:rPr>
        <w:t>ș</w:t>
      </w:r>
      <w:r w:rsidRPr="0002531F">
        <w:rPr>
          <w:rFonts w:ascii="Calibri" w:hAnsi="Calibri" w:cs="Calibri"/>
          <w:sz w:val="26"/>
          <w:szCs w:val="26"/>
          <w:lang w:val="ro-RO" w:eastAsia="zh-CN"/>
        </w:rPr>
        <w:t>edin</w:t>
      </w:r>
      <w:r w:rsidRPr="0002531F">
        <w:rPr>
          <w:rFonts w:ascii="Calibri" w:hAnsi="Calibri" w:cs="Tahoma"/>
          <w:sz w:val="26"/>
          <w:szCs w:val="26"/>
          <w:lang w:val="ro-RO" w:eastAsia="zh-CN"/>
        </w:rPr>
        <w:t>ț</w:t>
      </w:r>
      <w:r w:rsidRPr="0002531F">
        <w:rPr>
          <w:rFonts w:ascii="Calibri" w:hAnsi="Calibri" w:cs="Calibri"/>
          <w:sz w:val="26"/>
          <w:szCs w:val="26"/>
          <w:lang w:val="ro-RO" w:eastAsia="zh-CN"/>
        </w:rPr>
        <w:t xml:space="preserve">ele de administrative, de supervizare respectiv la </w:t>
      </w:r>
      <w:r w:rsidRPr="0002531F">
        <w:rPr>
          <w:rFonts w:ascii="Calibri" w:hAnsi="Calibri" w:cs="Tahoma"/>
          <w:sz w:val="26"/>
          <w:szCs w:val="26"/>
          <w:lang w:val="ro-RO" w:eastAsia="zh-CN"/>
        </w:rPr>
        <w:t>ș</w:t>
      </w:r>
      <w:r w:rsidRPr="0002531F">
        <w:rPr>
          <w:rFonts w:ascii="Calibri" w:hAnsi="Calibri" w:cs="Calibri"/>
          <w:sz w:val="26"/>
          <w:szCs w:val="26"/>
          <w:lang w:val="ro-RO" w:eastAsia="zh-CN"/>
        </w:rPr>
        <w:t>edin</w:t>
      </w:r>
      <w:r w:rsidRPr="0002531F">
        <w:rPr>
          <w:rFonts w:ascii="Calibri" w:hAnsi="Calibri" w:cs="Tahoma"/>
          <w:sz w:val="26"/>
          <w:szCs w:val="26"/>
          <w:lang w:val="ro-RO" w:eastAsia="zh-CN"/>
        </w:rPr>
        <w:t>ț</w:t>
      </w:r>
      <w:r w:rsidRPr="0002531F">
        <w:rPr>
          <w:rFonts w:ascii="Calibri" w:hAnsi="Calibri" w:cs="Calibri"/>
          <w:sz w:val="26"/>
          <w:szCs w:val="26"/>
          <w:lang w:val="ro-RO" w:eastAsia="zh-CN"/>
        </w:rPr>
        <w:t>ele de instruire organizate în cadrul complexului.</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Asigură instruirea personalului din cadrul Complexului în domeniul lui de activitate.</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Comunică permanent cu colegii şi cu şeful complexului, conştientizează rolul său în echipa instituţiei.</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Respectă programul de lucru.</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Răspunde material de bunurile instituţiei pe perioada în care îşi desfăşoară activitatea şi de inventarul din dotare.</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Are obligaţia să îşi însuşească şi să respecte prevederile legislaţiei din domeniul securităţii şi sănătăţii în muncă şi măsurile de aplicare a acestora; </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Păstrarea confidenţialităţii în legătură cu faptele, informaţiile şi documentele de care ia cunoştinţă în exercitarea funcţiei, obligaţie asumată şi prin semnarea perioadică a contractului de confidenţialitate. </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Asigură evidenţa, păstrarea şi arhivarea documentelor privind activitatea proprie.</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Cunoaşte şi aplică procedurile operaţionale elaborate pentru activităţile Centrului de recuperare şi Caselor de tip familial din cadrul Complexului de servicii.</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Îi este interzis cu desăvârşire consumul de băuturi alcoolice respectiv fumatul în incinta caselor de tip familial.</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it-IT" w:eastAsia="zh-CN"/>
        </w:rPr>
        <w:t>Execută la timp orice alte sarcini primite de conducerea instituţiei, pe linie ierarhică, în limita competenţelor profesionale pe care le are.</w:t>
      </w:r>
    </w:p>
    <w:p w:rsidR="004B0F8C" w:rsidRPr="0002531F" w:rsidRDefault="004B0F8C" w:rsidP="00A27560">
      <w:pPr>
        <w:numPr>
          <w:ilvl w:val="0"/>
          <w:numId w:val="189"/>
        </w:numPr>
        <w:tabs>
          <w:tab w:val="left" w:pos="-90"/>
          <w:tab w:val="left" w:pos="27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Timpul de lucru este 4 ore în zilele lucrătoare, de la orele 15 până la orele 19, dar în funcţie de disponibilitatea beneficiarilor programul poate fi modificat cu aprobarea conducerii complexului de servicii cu respectarea timpului de lucru de 20 de ore/ săptâmână.  Pentru orele lucrate în afară timpului de lucru se acordă zile/ore libere.</w:t>
      </w:r>
    </w:p>
    <w:p w:rsidR="004B0F8C" w:rsidRPr="0002531F" w:rsidRDefault="004B0F8C" w:rsidP="002156A0">
      <w:pPr>
        <w:suppressAutoHyphens/>
        <w:jc w:val="both"/>
        <w:rPr>
          <w:rFonts w:ascii="Calibri" w:hAnsi="Calibri" w:cs="Calibri"/>
          <w:sz w:val="26"/>
          <w:szCs w:val="26"/>
          <w:lang w:val="ro-RO" w:eastAsia="zh-CN"/>
        </w:rPr>
      </w:pPr>
    </w:p>
    <w:p w:rsidR="004B0F8C" w:rsidRPr="0002531F" w:rsidRDefault="004B0F8C" w:rsidP="002156A0">
      <w:pPr>
        <w:suppressAutoHyphens/>
        <w:jc w:val="both"/>
        <w:rPr>
          <w:rFonts w:ascii="Calibri" w:hAnsi="Calibri" w:cs="Calibri"/>
          <w:b/>
          <w:sz w:val="26"/>
          <w:szCs w:val="26"/>
          <w:lang w:val="ro-RO" w:eastAsia="zh-CN"/>
        </w:rPr>
      </w:pPr>
      <w:r w:rsidRPr="0002531F">
        <w:rPr>
          <w:rFonts w:ascii="Calibri" w:hAnsi="Calibri" w:cs="Calibri"/>
          <w:b/>
          <w:sz w:val="26"/>
          <w:szCs w:val="26"/>
          <w:lang w:val="ro-RO" w:eastAsia="zh-CN"/>
        </w:rPr>
        <w:t xml:space="preserve">ART. 12 </w:t>
      </w:r>
    </w:p>
    <w:p w:rsidR="004B0F8C" w:rsidRPr="0002531F" w:rsidRDefault="004B0F8C" w:rsidP="002156A0">
      <w:pPr>
        <w:suppressAutoHyphens/>
        <w:jc w:val="both"/>
        <w:rPr>
          <w:rFonts w:ascii="Calibri" w:hAnsi="Calibri" w:cs="Calibri"/>
          <w:sz w:val="26"/>
          <w:szCs w:val="26"/>
          <w:lang w:eastAsia="zh-CN"/>
        </w:rPr>
      </w:pPr>
      <w:r w:rsidRPr="0002531F">
        <w:rPr>
          <w:rFonts w:ascii="Calibri" w:hAnsi="Calibri" w:cs="Calibri"/>
          <w:b/>
          <w:sz w:val="26"/>
          <w:szCs w:val="26"/>
          <w:lang w:val="ro-RO" w:eastAsia="zh-CN"/>
        </w:rPr>
        <w:t>Personalul administrativ, întreţinere-reparaţii</w:t>
      </w:r>
    </w:p>
    <w:p w:rsidR="004B0F8C" w:rsidRPr="0002531F" w:rsidRDefault="004B0F8C" w:rsidP="002156A0">
      <w:pPr>
        <w:suppressAutoHyphens/>
        <w:jc w:val="both"/>
        <w:rPr>
          <w:rFonts w:ascii="Calibri" w:hAnsi="Calibri" w:cs="Calibri"/>
          <w:sz w:val="26"/>
          <w:szCs w:val="26"/>
          <w:lang w:eastAsia="zh-CN"/>
        </w:rPr>
      </w:pPr>
      <w:r w:rsidRPr="0002531F">
        <w:rPr>
          <w:rFonts w:ascii="Calibri" w:hAnsi="Calibri" w:cs="Calibri"/>
          <w:sz w:val="26"/>
          <w:szCs w:val="26"/>
          <w:lang w:eastAsia="zh-CN"/>
        </w:rPr>
        <w:t>(1) Personalului administrativ care asigură activităţile auxiliare al</w:t>
      </w:r>
      <w:r w:rsidRPr="0002531F">
        <w:rPr>
          <w:rFonts w:ascii="Calibri" w:hAnsi="Calibri" w:cs="Calibri"/>
          <w:sz w:val="26"/>
          <w:szCs w:val="26"/>
          <w:lang w:val="ro-RO" w:eastAsia="zh-CN"/>
        </w:rPr>
        <w:t>e</w:t>
      </w:r>
      <w:r w:rsidRPr="0002531F">
        <w:rPr>
          <w:rFonts w:ascii="Calibri" w:hAnsi="Calibri" w:cs="Calibri"/>
          <w:sz w:val="26"/>
          <w:szCs w:val="26"/>
          <w:lang w:eastAsia="zh-CN"/>
        </w:rPr>
        <w:t xml:space="preserve"> </w:t>
      </w:r>
      <w:r w:rsidRPr="0002531F">
        <w:rPr>
          <w:rFonts w:ascii="Calibri" w:hAnsi="Calibri" w:cs="Calibri"/>
          <w:sz w:val="26"/>
          <w:szCs w:val="26"/>
          <w:lang w:val="ro-RO" w:eastAsia="zh-CN"/>
        </w:rPr>
        <w:t>C</w:t>
      </w:r>
      <w:r w:rsidRPr="0002531F">
        <w:rPr>
          <w:rFonts w:ascii="Calibri" w:hAnsi="Calibri" w:cs="Calibri"/>
          <w:sz w:val="26"/>
          <w:szCs w:val="26"/>
          <w:lang w:eastAsia="zh-CN"/>
        </w:rPr>
        <w:t xml:space="preserve">entrului de recuperare </w:t>
      </w:r>
      <w:r w:rsidRPr="0002531F">
        <w:rPr>
          <w:rFonts w:ascii="Calibri" w:hAnsi="Calibri" w:cs="Calibri"/>
          <w:sz w:val="26"/>
          <w:szCs w:val="26"/>
          <w:lang w:val="ro-RO" w:eastAsia="zh-CN"/>
        </w:rPr>
        <w:t xml:space="preserve">și </w:t>
      </w:r>
      <w:r w:rsidRPr="0002531F">
        <w:rPr>
          <w:rFonts w:ascii="Calibri" w:hAnsi="Calibri" w:cs="Calibri"/>
          <w:sz w:val="26"/>
          <w:szCs w:val="26"/>
          <w:lang w:eastAsia="zh-CN"/>
        </w:rPr>
        <w:t>a</w:t>
      </w:r>
      <w:r w:rsidRPr="0002531F">
        <w:rPr>
          <w:rFonts w:ascii="Calibri" w:hAnsi="Calibri" w:cs="Calibri"/>
          <w:sz w:val="26"/>
          <w:szCs w:val="26"/>
          <w:lang w:val="ro-RO" w:eastAsia="zh-CN"/>
        </w:rPr>
        <w:t>le</w:t>
      </w:r>
      <w:r w:rsidRPr="0002531F">
        <w:rPr>
          <w:rFonts w:ascii="Calibri" w:hAnsi="Calibri" w:cs="Calibri"/>
          <w:sz w:val="26"/>
          <w:szCs w:val="26"/>
          <w:lang w:eastAsia="zh-CN"/>
        </w:rPr>
        <w:t xml:space="preserve"> </w:t>
      </w:r>
      <w:r w:rsidRPr="0002531F">
        <w:rPr>
          <w:rFonts w:ascii="Calibri" w:hAnsi="Calibri" w:cs="Calibri"/>
          <w:sz w:val="26"/>
          <w:szCs w:val="26"/>
          <w:lang w:val="ro-RO" w:eastAsia="zh-CN"/>
        </w:rPr>
        <w:t>C</w:t>
      </w:r>
      <w:r w:rsidRPr="0002531F">
        <w:rPr>
          <w:rFonts w:ascii="Calibri" w:hAnsi="Calibri" w:cs="Calibri"/>
          <w:sz w:val="26"/>
          <w:szCs w:val="26"/>
          <w:lang w:eastAsia="zh-CN"/>
        </w:rPr>
        <w:t xml:space="preserve">aselor de tip familial nr. 1-7 din cadrul </w:t>
      </w:r>
      <w:r w:rsidRPr="0002531F">
        <w:rPr>
          <w:rFonts w:ascii="Calibri" w:hAnsi="Calibri" w:cs="Calibri"/>
          <w:sz w:val="26"/>
          <w:szCs w:val="26"/>
          <w:lang w:val="ro-RO" w:eastAsia="zh-CN"/>
        </w:rPr>
        <w:t>C</w:t>
      </w:r>
      <w:r w:rsidRPr="0002531F">
        <w:rPr>
          <w:rFonts w:ascii="Calibri" w:hAnsi="Calibri" w:cs="Calibri"/>
          <w:sz w:val="26"/>
          <w:szCs w:val="26"/>
          <w:lang w:eastAsia="zh-CN"/>
        </w:rPr>
        <w:t>omplexului de servicii sunt:</w:t>
      </w:r>
    </w:p>
    <w:p w:rsidR="004B0F8C" w:rsidRPr="0002531F" w:rsidRDefault="004B0F8C" w:rsidP="00A27560">
      <w:pPr>
        <w:numPr>
          <w:ilvl w:val="0"/>
          <w:numId w:val="179"/>
        </w:numPr>
        <w:suppressAutoHyphens/>
        <w:ind w:left="1305" w:hanging="360"/>
        <w:jc w:val="both"/>
        <w:rPr>
          <w:rFonts w:ascii="Calibri" w:hAnsi="Calibri" w:cs="Calibri"/>
          <w:sz w:val="26"/>
          <w:szCs w:val="26"/>
          <w:lang w:eastAsia="zh-CN"/>
        </w:rPr>
      </w:pPr>
      <w:r w:rsidRPr="0002531F">
        <w:rPr>
          <w:rFonts w:ascii="Calibri" w:hAnsi="Calibri" w:cs="Calibri"/>
          <w:sz w:val="26"/>
          <w:szCs w:val="26"/>
          <w:lang w:eastAsia="zh-CN"/>
        </w:rPr>
        <w:t>magazioner/casier</w:t>
      </w:r>
    </w:p>
    <w:p w:rsidR="004B0F8C" w:rsidRPr="0002531F" w:rsidRDefault="004B0F8C" w:rsidP="00A27560">
      <w:pPr>
        <w:numPr>
          <w:ilvl w:val="0"/>
          <w:numId w:val="179"/>
        </w:numPr>
        <w:suppressAutoHyphens/>
        <w:ind w:left="1305" w:hanging="360"/>
        <w:jc w:val="both"/>
        <w:rPr>
          <w:rFonts w:ascii="Calibri" w:hAnsi="Calibri" w:cs="Calibri"/>
          <w:sz w:val="26"/>
          <w:szCs w:val="26"/>
          <w:lang w:val="it-IT" w:eastAsia="zh-CN"/>
        </w:rPr>
      </w:pPr>
      <w:r w:rsidRPr="0002531F">
        <w:rPr>
          <w:rFonts w:ascii="Calibri" w:hAnsi="Calibri" w:cs="Calibri"/>
          <w:sz w:val="26"/>
          <w:szCs w:val="26"/>
          <w:lang w:eastAsia="zh-CN"/>
        </w:rPr>
        <w:t>muncitor întreținere</w:t>
      </w:r>
    </w:p>
    <w:p w:rsidR="004B0F8C" w:rsidRPr="0002531F" w:rsidRDefault="004B0F8C" w:rsidP="002156A0">
      <w:pPr>
        <w:suppressAutoHyphens/>
        <w:jc w:val="both"/>
        <w:rPr>
          <w:rFonts w:ascii="Calibri" w:hAnsi="Calibri" w:cs="Calibri"/>
          <w:sz w:val="26"/>
          <w:szCs w:val="26"/>
          <w:lang w:val="it-IT" w:eastAsia="zh-CN"/>
        </w:rPr>
      </w:pPr>
    </w:p>
    <w:p w:rsidR="004B0F8C" w:rsidRPr="0002531F" w:rsidRDefault="004B0F8C" w:rsidP="00A27560">
      <w:pPr>
        <w:numPr>
          <w:ilvl w:val="1"/>
          <w:numId w:val="192"/>
        </w:numPr>
        <w:suppressAutoHyphens/>
        <w:ind w:hanging="720"/>
        <w:jc w:val="both"/>
        <w:rPr>
          <w:rFonts w:ascii="Calibri" w:eastAsia="Arial Black" w:hAnsi="Calibri" w:cs="Calibri"/>
          <w:sz w:val="26"/>
          <w:szCs w:val="26"/>
          <w:lang w:val="ro-RO" w:eastAsia="zh-CN"/>
        </w:rPr>
      </w:pPr>
      <w:r w:rsidRPr="0002531F">
        <w:rPr>
          <w:rFonts w:ascii="Calibri" w:hAnsi="Calibri"/>
          <w:b/>
          <w:sz w:val="26"/>
          <w:szCs w:val="26"/>
          <w:lang w:val="hu-HU" w:eastAsia="zh-CN"/>
        </w:rPr>
        <w:t>Atribuţiile magazioner/ casierului sunt:</w:t>
      </w:r>
      <w:r w:rsidRPr="0002531F">
        <w:rPr>
          <w:rFonts w:ascii="Calibri" w:eastAsia="Calibri" w:hAnsi="Calibri"/>
          <w:b/>
          <w:sz w:val="26"/>
          <w:szCs w:val="26"/>
          <w:lang w:val="ro-RO" w:eastAsia="zh-CN"/>
        </w:rPr>
        <w:t xml:space="preserve"> </w:t>
      </w:r>
    </w:p>
    <w:p w:rsidR="004B0F8C" w:rsidRPr="0002531F" w:rsidRDefault="004B0F8C" w:rsidP="00A27560">
      <w:pPr>
        <w:numPr>
          <w:ilvl w:val="0"/>
          <w:numId w:val="191"/>
        </w:numPr>
        <w:tabs>
          <w:tab w:val="left" w:pos="0"/>
        </w:tabs>
        <w:suppressAutoHyphens/>
        <w:jc w:val="both"/>
        <w:rPr>
          <w:rFonts w:ascii="Calibri" w:hAnsi="Calibri" w:cs="Calibri"/>
          <w:sz w:val="26"/>
          <w:szCs w:val="26"/>
          <w:lang w:val="ro-RO" w:eastAsia="zh-CN"/>
        </w:rPr>
      </w:pPr>
      <w:r w:rsidRPr="0002531F">
        <w:rPr>
          <w:rFonts w:ascii="Calibri" w:eastAsia="Arial Black" w:hAnsi="Calibri" w:cs="Calibri"/>
          <w:sz w:val="26"/>
          <w:szCs w:val="26"/>
          <w:lang w:val="ro-RO" w:eastAsia="zh-CN"/>
        </w:rPr>
        <w:t xml:space="preserve">Cunoaşte şi aplică prevederile legale în domeniul asistenţei sociale, a protecţiei şi promovării drepturilor copilului, respectiv: prevederile Legii nr. 272/2004 privind protecţia şi promovarea drepturilor copilului, republicată, cu modificările şi completările ulterioare; ale Hotărârii Guvernului nr.797/2017 pentru aprobarea regulamentelor-cadru de organizare şi funcţionare ale serviciilor publice de asistenţă socială şi a structurii orientative de personal;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obligatorii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(SMO); ale Ordinului</w:t>
      </w:r>
      <w:r w:rsidRPr="0002531F">
        <w:rPr>
          <w:rFonts w:ascii="Calibri" w:eastAsia="Arial Black" w:hAnsi="Calibri" w:cs="Calibri"/>
          <w:sz w:val="26"/>
          <w:szCs w:val="26"/>
          <w:lang w:val="pt-BR" w:eastAsia="zh-CN"/>
        </w:rPr>
        <w:t xml:space="preserve"> nr. 2</w:t>
      </w:r>
      <w:r w:rsidRPr="0002531F">
        <w:rPr>
          <w:rFonts w:ascii="Calibri" w:eastAsia="Arial Black" w:hAnsi="Calibri" w:cs="Calibri"/>
          <w:sz w:val="26"/>
          <w:szCs w:val="26"/>
          <w:lang w:val="ro-RO" w:eastAsia="zh-CN"/>
        </w:rPr>
        <w:t>7</w:t>
      </w:r>
      <w:r w:rsidRPr="0002531F">
        <w:rPr>
          <w:rFonts w:ascii="Calibri" w:eastAsia="Arial Black" w:hAnsi="Calibri" w:cs="Calibri"/>
          <w:sz w:val="26"/>
          <w:szCs w:val="26"/>
          <w:lang w:val="pt-BR" w:eastAsia="zh-CN"/>
        </w:rPr>
        <w:t>/</w:t>
      </w:r>
      <w:r w:rsidRPr="0002531F">
        <w:rPr>
          <w:rFonts w:ascii="Calibri" w:eastAsia="Arial Black" w:hAnsi="Calibri" w:cs="Calibri"/>
          <w:sz w:val="26"/>
          <w:szCs w:val="26"/>
          <w:lang w:val="ro-RO" w:eastAsia="zh-CN"/>
        </w:rPr>
        <w:t>2019</w:t>
      </w:r>
      <w:r w:rsidRPr="0002531F">
        <w:rPr>
          <w:rFonts w:ascii="Calibri" w:eastAsia="Arial Black" w:hAnsi="Calibri" w:cs="Calibri"/>
          <w:sz w:val="26"/>
          <w:szCs w:val="26"/>
          <w:lang w:val="pt-BR" w:eastAsia="zh-CN"/>
        </w:rPr>
        <w:t xml:space="preserve"> al al Ministrului Muncii și Justiției Sociale privind aprobarea standardelor minime </w:t>
      </w:r>
      <w:r w:rsidRPr="0002531F">
        <w:rPr>
          <w:rFonts w:ascii="Calibri" w:eastAsia="Arial Black" w:hAnsi="Calibri" w:cs="Calibri"/>
          <w:sz w:val="26"/>
          <w:szCs w:val="26"/>
          <w:lang w:val="ro-RO" w:eastAsia="zh-CN"/>
        </w:rPr>
        <w:t>de calitate pentru serviciile sociale de zi destinate copiilor;</w:t>
      </w:r>
      <w:r w:rsidRPr="0002531F">
        <w:rPr>
          <w:rFonts w:ascii="Calibri" w:hAnsi="Calibri" w:cs="Calibri"/>
          <w:sz w:val="26"/>
          <w:szCs w:val="26"/>
          <w:lang w:val="hu-HU" w:eastAsia="zh-CN"/>
        </w:rPr>
        <w:t xml:space="preserve"> </w:t>
      </w:r>
      <w:r w:rsidRPr="0002531F">
        <w:rPr>
          <w:rFonts w:ascii="Calibri" w:hAnsi="Calibri" w:cs="Calibri"/>
          <w:sz w:val="26"/>
          <w:szCs w:val="26"/>
          <w:shd w:val="clear" w:color="auto" w:fill="FFFFFF"/>
          <w:lang w:val="ro-RO" w:eastAsia="zh-CN"/>
        </w:rPr>
        <w:t>ale</w:t>
      </w:r>
      <w:r w:rsidRPr="0002531F">
        <w:rPr>
          <w:rFonts w:ascii="Calibri" w:hAnsi="Calibri" w:cs="Calibri"/>
          <w:sz w:val="26"/>
          <w:szCs w:val="26"/>
          <w:lang w:val="ro-RO" w:eastAsia="zh-CN"/>
        </w:rPr>
        <w:t xml:space="preserve"> Ordinului SGG nr. 600/2018 pentru aprobarea Codului controlului intern/ managerial; prevederile din Regulamentul (UE) 679/2016 privind protecţia persoanelor fizice în ceea ce priveşte prelucarea datelor cu caratcter personal şi privind libera circulaţie a acestor date, Hotărârea nr.186/2015 a Consiliului Judeţean Harghita şi Hotărârea nr.163/2018 a Consiliului Judeţean Harghita, precum şi alte acte normative specifice domeniului de activitate;</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Cunoaşte Misiunea complexului de servicii, respectiv conţinutul Metodologiei de Organizare si Funcţionare (MOF), al Normelor interne de funcţionare ale caselor de tip familial </w:t>
      </w:r>
      <w:r w:rsidRPr="0002531F">
        <w:rPr>
          <w:rFonts w:ascii="Calibri" w:hAnsi="Calibri" w:cs="Tahoma"/>
          <w:sz w:val="26"/>
          <w:szCs w:val="26"/>
          <w:lang w:val="ro-RO" w:eastAsia="zh-CN"/>
        </w:rPr>
        <w:t>ș</w:t>
      </w:r>
      <w:r w:rsidRPr="0002531F">
        <w:rPr>
          <w:rFonts w:ascii="Calibri" w:hAnsi="Calibri" w:cs="Calibri"/>
          <w:sz w:val="26"/>
          <w:szCs w:val="26"/>
          <w:lang w:val="ro-RO" w:eastAsia="zh-CN"/>
        </w:rPr>
        <w:t xml:space="preserve">i al centrului de recuperare din cadrul Complexului de servicii, </w:t>
      </w:r>
      <w:r w:rsidRPr="0002531F">
        <w:rPr>
          <w:rFonts w:ascii="Calibri" w:eastAsia="Calibri" w:hAnsi="Calibri" w:cs="Calibri"/>
          <w:sz w:val="26"/>
          <w:szCs w:val="26"/>
          <w:lang w:val="ro-RO" w:eastAsia="zh-CN"/>
        </w:rPr>
        <w:t>Codul etic, Carta drepturilor beneficiarilor.</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Răspunde de îndeplinirea atribuţiilor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 xml:space="preserve">Cunoaşte şi aplică procedurile operaţionale elaborate pentru activităţile Caselor de tip familial nr.1-7 şi Caselor de tip familial </w:t>
      </w:r>
      <w:r w:rsidRPr="0002531F">
        <w:rPr>
          <w:rFonts w:ascii="Calibri" w:hAnsi="Calibri" w:cs="Calibri"/>
          <w:bCs/>
          <w:sz w:val="26"/>
          <w:szCs w:val="26"/>
          <w:lang w:val="ro-RO" w:eastAsia="zh-CN"/>
        </w:rPr>
        <w:t>din</w:t>
      </w:r>
      <w:r w:rsidRPr="0002531F">
        <w:rPr>
          <w:rFonts w:ascii="Calibri" w:hAnsi="Calibri" w:cs="Calibri"/>
          <w:sz w:val="26"/>
          <w:szCs w:val="26"/>
          <w:lang w:val="ro-RO" w:eastAsia="zh-CN"/>
        </w:rPr>
        <w:t xml:space="preserve"> mun. Miercurea-Ciuc, str. Ferencesek, nr. 34, din str. Szek, nr. 127, şi din str. Prieteniei, nr. 10, jud. Harghita.</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Se îngrijeşte de aprovizionarea Complexului de servicii cu cazarmament, articole vestimentare, încălţăminte şi cele necesare activităţii de învăţământ a copiilor/ tinerilor ocrotiţi, alimente, articole de igienă şi diferite materiale gospodăreşti şi altele, potrivit cerinţelor şi bugetului de care dispune unitatea.</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Preia pe baza facturilor materialele, bunurile şi mărfurile achiziţionate, verifică cantităţile indicate în documentele care le însoţesc şi controlează cât este posibil calitatea acestora. În cazul în care se constată lipsuri, ia măsuri pentru completarea lipsurilor, depune eventualele imputaţii, angajamente de plată.</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Răspunde de asigurarea condiţiilor pentru depozitare şi păstrarea bunurilor materiale în gestiuni.</w:t>
      </w:r>
    </w:p>
    <w:p w:rsidR="004B0F8C" w:rsidRPr="0002531F" w:rsidRDefault="004B0F8C" w:rsidP="00A27560">
      <w:pPr>
        <w:numPr>
          <w:ilvl w:val="0"/>
          <w:numId w:val="191"/>
        </w:numPr>
        <w:suppressAutoHyphens/>
        <w:jc w:val="both"/>
        <w:rPr>
          <w:rFonts w:ascii="Calibri" w:hAnsi="Calibri" w:cs="Calibri"/>
          <w:sz w:val="26"/>
          <w:szCs w:val="26"/>
          <w:lang w:val="it-IT" w:eastAsia="zh-CN"/>
        </w:rPr>
      </w:pPr>
      <w:r w:rsidRPr="0002531F">
        <w:rPr>
          <w:rFonts w:ascii="Calibri" w:hAnsi="Calibri" w:cs="Calibri"/>
          <w:sz w:val="26"/>
          <w:szCs w:val="26"/>
          <w:lang w:val="ro-RO" w:eastAsia="zh-CN"/>
        </w:rPr>
        <w:t>Răspunde de respectarea termenului de valabilitate, expirare şi garanţie ale bunurilor materiale achiziţionate, răspunde de derularea în bune condiţii a contractelor de achiziţii.</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it-IT" w:eastAsia="zh-CN"/>
        </w:rPr>
        <w:t>E</w:t>
      </w:r>
      <w:r w:rsidRPr="0002531F">
        <w:rPr>
          <w:rFonts w:ascii="Calibri" w:hAnsi="Calibri" w:cs="Calibri"/>
          <w:sz w:val="26"/>
          <w:szCs w:val="26"/>
          <w:lang w:val="ro-RO" w:eastAsia="zh-CN"/>
        </w:rPr>
        <w:t>liberează din magazie materialele şi obiectele de inventar necesare în baza raportului de necesitate.</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Asigură păstrarea şi justa utilizare a tuturor bunurilor instituţiei.</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Repartizează pe gestiuni bunurile instituţiei şi controlează sistematic felul în care sunt păstrate şi folosite acestea.</w:t>
      </w:r>
    </w:p>
    <w:p w:rsidR="004B0F8C" w:rsidRPr="0002531F" w:rsidRDefault="004B0F8C" w:rsidP="00A27560">
      <w:pPr>
        <w:numPr>
          <w:ilvl w:val="0"/>
          <w:numId w:val="191"/>
        </w:numPr>
        <w:suppressAutoHyphens/>
        <w:jc w:val="both"/>
        <w:rPr>
          <w:rFonts w:ascii="Calibri" w:hAnsi="Calibri" w:cs="Calibri"/>
          <w:sz w:val="26"/>
          <w:szCs w:val="26"/>
          <w:lang w:val="it-IT" w:eastAsia="zh-CN"/>
        </w:rPr>
      </w:pPr>
      <w:r w:rsidRPr="0002531F">
        <w:rPr>
          <w:rFonts w:ascii="Calibri" w:hAnsi="Calibri" w:cs="Calibri"/>
          <w:sz w:val="26"/>
          <w:szCs w:val="26"/>
          <w:lang w:val="ro-RO" w:eastAsia="zh-CN"/>
        </w:rPr>
        <w:t>Periodic verifică dacă situaţia stocurilor corespund cu ceea ce se află în magazie. Anunţă şeful complexului sau coordonatorul personal de specialitate când stocurile la anumite materiale sunt epuizate sau nu au mişcare.</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it-IT" w:eastAsia="zh-CN"/>
        </w:rPr>
        <w:t>Participă la inventarierea soldurilor în magazie, ori de câte ori este nevoie.</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Preia necesarul de alimente de la educatorii celor 7 case de tip familial din cadrul Complexului de servicii şi depune comenzile către furnizori în timp util.</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Verifică</w:t>
      </w:r>
      <w:r w:rsidRPr="0002531F">
        <w:rPr>
          <w:rFonts w:ascii="Calibri" w:hAnsi="Calibri" w:cs="Calibri"/>
          <w:sz w:val="26"/>
          <w:szCs w:val="26"/>
          <w:lang w:val="hu-HU" w:eastAsia="zh-CN"/>
        </w:rPr>
        <w:t xml:space="preserve"> necesarele de alimente întocmite de către educatorii principali ai Caselor de tip familial</w:t>
      </w:r>
      <w:r w:rsidRPr="0002531F">
        <w:rPr>
          <w:rFonts w:ascii="Calibri" w:hAnsi="Calibri" w:cs="Calibri"/>
          <w:bCs/>
          <w:sz w:val="26"/>
          <w:szCs w:val="26"/>
          <w:lang w:val="ro-RO" w:eastAsia="zh-CN"/>
        </w:rPr>
        <w:t xml:space="preserve"> din</w:t>
      </w:r>
      <w:r w:rsidRPr="0002531F">
        <w:rPr>
          <w:rFonts w:ascii="Calibri" w:hAnsi="Calibri" w:cs="Calibri"/>
          <w:sz w:val="26"/>
          <w:szCs w:val="26"/>
          <w:lang w:val="ro-RO" w:eastAsia="zh-CN"/>
        </w:rPr>
        <w:t xml:space="preserve"> mun. Miercurea-Ciuc, str. Ferencesek, nr. 34, din str. Szek, nr. 127, şi din str. Prieteniei, nr. 10, jud. Harghita</w:t>
      </w:r>
      <w:r w:rsidRPr="0002531F">
        <w:rPr>
          <w:rFonts w:ascii="Calibri" w:hAnsi="Calibri" w:cs="Calibri"/>
          <w:sz w:val="26"/>
          <w:szCs w:val="26"/>
          <w:lang w:val="hu-HU" w:eastAsia="zh-CN"/>
        </w:rPr>
        <w:t>, înainte de depunerea comenzilor către furnizori.</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Ţine legătura cu permanentă cu furnizorii, reprezentând în mod cuvenit complexul de servicii în relaţia cu aceştia.</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Se asigură că se predă de către educatorii celor 10 case de tip familial facturile fiscale, avizele etc. în timp util.</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Recepţionează pe baza facturilor fiscale mărfurile şi bunurile achiziţionate, emite bonurile de consum respectiv darea de folosinţă a obiectelor de inventar.</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Prelucrează datele de la documentele cumulative de alimente predate de către educatori principali pe fiecare casă din cadrul complexului de servicii.</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Predă regulat toate documentele către contabilitate, comunică contabilităţii datele necesare pentru închiderea de lună în timp util.</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 xml:space="preserve">Pe baza proceselor verbale sau a actelor de donaţie înregistrează donaţiile în fişele de magazie. </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Respectă normele igienico-sanitare. Nu permite accesul persoanelor străine în gestiune.</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Răspunde de ridicarea şi distribuirea banilor de buzunar şi a altor cheltuieli dispuse pentru beneficiari.</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Înregistrează zilnic toate operaţiunile în registrul de casă şi calculează soldul casei;</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Răspunde de toate plăţile şi încasările  efectuate prin casă.</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Desfăşoară o activitate în vederea autoperfecţionării, participă la cursuri de perfec</w:t>
      </w:r>
      <w:r w:rsidRPr="0002531F">
        <w:rPr>
          <w:rFonts w:ascii="Calibri" w:hAnsi="Calibri" w:cs="Tahoma"/>
          <w:sz w:val="26"/>
          <w:szCs w:val="26"/>
          <w:lang w:val="ro-RO" w:eastAsia="zh-CN"/>
        </w:rPr>
        <w:t>ț</w:t>
      </w:r>
      <w:r w:rsidRPr="0002531F">
        <w:rPr>
          <w:rFonts w:ascii="Calibri" w:hAnsi="Calibri" w:cs="Calibri"/>
          <w:sz w:val="26"/>
          <w:szCs w:val="26"/>
          <w:lang w:val="ro-RO" w:eastAsia="zh-CN"/>
        </w:rPr>
        <w:t xml:space="preserve">ionare organizate. </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Participă regulat la şedinţele de lucru, respectiv la şedinţele de caz organizate în cadrul complexului.</w:t>
      </w:r>
    </w:p>
    <w:p w:rsidR="004B0F8C" w:rsidRPr="0002531F" w:rsidRDefault="004B0F8C"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Înaintează conducerii propuneri în vederea îmbunătăţirii activităţii în magazie.</w:t>
      </w:r>
    </w:p>
    <w:p w:rsidR="004B0F8C" w:rsidRPr="0002531F" w:rsidRDefault="004B0F8C" w:rsidP="00A27560">
      <w:pPr>
        <w:numPr>
          <w:ilvl w:val="0"/>
          <w:numId w:val="191"/>
        </w:num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Comunică permanent cu colegii şi cu şeful centrului, conştientizează rolul său în echipa instituţiei.</w:t>
      </w:r>
    </w:p>
    <w:p w:rsidR="004B0F8C" w:rsidRPr="0002531F" w:rsidRDefault="004B0F8C" w:rsidP="00A27560">
      <w:pPr>
        <w:numPr>
          <w:ilvl w:val="0"/>
          <w:numId w:val="191"/>
        </w:num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Respectă programul de lucru.</w:t>
      </w:r>
    </w:p>
    <w:p w:rsidR="004B0F8C" w:rsidRPr="0002531F" w:rsidRDefault="004B0F8C" w:rsidP="00A27560">
      <w:pPr>
        <w:numPr>
          <w:ilvl w:val="0"/>
          <w:numId w:val="191"/>
        </w:num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Răspunde material de bunurile instituţiei pe perioada în care îşi desfăşoară activitatea şi de inventarul din dotare.</w:t>
      </w:r>
    </w:p>
    <w:p w:rsidR="004B0F8C" w:rsidRPr="0002531F" w:rsidRDefault="004B0F8C" w:rsidP="00A27560">
      <w:pPr>
        <w:numPr>
          <w:ilvl w:val="0"/>
          <w:numId w:val="191"/>
        </w:num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 xml:space="preserve">Păstrarea confidenţialităţii în legătură cu faptele, informaţiile şi documentele de care ia cunoştinţă în exercitarea funcţiei, obligaţie asumată şi prin semnarea perioadică a contractului de confidenţialitate. </w:t>
      </w:r>
    </w:p>
    <w:p w:rsidR="004B0F8C" w:rsidRPr="0002531F" w:rsidRDefault="004B0F8C" w:rsidP="00A27560">
      <w:pPr>
        <w:numPr>
          <w:ilvl w:val="0"/>
          <w:numId w:val="191"/>
        </w:num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Asigură evidenţa, păstrarea şi arhivarea documentelor privind activitatea proprie.</w:t>
      </w:r>
    </w:p>
    <w:p w:rsidR="004B0F8C" w:rsidRPr="0002531F" w:rsidRDefault="004B0F8C" w:rsidP="00A27560">
      <w:pPr>
        <w:numPr>
          <w:ilvl w:val="0"/>
          <w:numId w:val="191"/>
        </w:numPr>
        <w:suppressAutoHyphens/>
        <w:ind w:right="-108"/>
        <w:jc w:val="both"/>
        <w:rPr>
          <w:rFonts w:ascii="Calibri" w:hAnsi="Calibri" w:cs="Calibri"/>
          <w:sz w:val="26"/>
          <w:szCs w:val="26"/>
          <w:lang w:val="it-IT" w:eastAsia="zh-CN"/>
        </w:rPr>
      </w:pPr>
      <w:r w:rsidRPr="0002531F">
        <w:rPr>
          <w:rFonts w:ascii="Calibri" w:hAnsi="Calibri" w:cs="Calibri"/>
          <w:sz w:val="26"/>
          <w:szCs w:val="26"/>
          <w:lang w:val="ro-RO" w:eastAsia="zh-CN"/>
        </w:rPr>
        <w:t>Îi este interzis cu desăvârşire consumul de băuturi alcoolice respectiv fumatul în incinta caselor de tip familial.</w:t>
      </w:r>
    </w:p>
    <w:p w:rsidR="004B0F8C" w:rsidRPr="0002531F" w:rsidRDefault="004B0F8C" w:rsidP="00A27560">
      <w:pPr>
        <w:numPr>
          <w:ilvl w:val="0"/>
          <w:numId w:val="191"/>
        </w:numPr>
        <w:suppressAutoHyphens/>
        <w:ind w:right="-108"/>
        <w:jc w:val="both"/>
        <w:rPr>
          <w:rFonts w:ascii="Calibri" w:hAnsi="Calibri" w:cs="Calibri"/>
          <w:sz w:val="26"/>
          <w:szCs w:val="26"/>
          <w:lang w:val="ro-RO" w:eastAsia="zh-CN"/>
        </w:rPr>
      </w:pPr>
      <w:r w:rsidRPr="0002531F">
        <w:rPr>
          <w:rFonts w:ascii="Calibri" w:hAnsi="Calibri" w:cs="Calibri"/>
          <w:sz w:val="26"/>
          <w:szCs w:val="26"/>
          <w:lang w:val="it-IT" w:eastAsia="zh-CN"/>
        </w:rPr>
        <w:t>Execută la timp orice alte sarcini primite de conducerea instituţiei, pe linie ierarhică, în limita competenţelor profesionale pe care le are.</w:t>
      </w:r>
    </w:p>
    <w:p w:rsidR="004B0F8C" w:rsidRPr="0002531F" w:rsidRDefault="004B0F8C" w:rsidP="00A27560">
      <w:pPr>
        <w:numPr>
          <w:ilvl w:val="0"/>
          <w:numId w:val="191"/>
        </w:numPr>
        <w:suppressAutoHyphens/>
        <w:ind w:right="-108"/>
        <w:jc w:val="both"/>
        <w:rPr>
          <w:rFonts w:ascii="Calibri" w:hAnsi="Calibri"/>
          <w:b/>
          <w:sz w:val="26"/>
          <w:szCs w:val="26"/>
          <w:lang w:eastAsia="zh-CN"/>
        </w:rPr>
      </w:pPr>
      <w:r w:rsidRPr="0002531F">
        <w:rPr>
          <w:rFonts w:ascii="Calibri" w:hAnsi="Calibri" w:cs="Calibri"/>
          <w:sz w:val="26"/>
          <w:szCs w:val="26"/>
          <w:lang w:val="ro-RO" w:eastAsia="zh-CN"/>
        </w:rPr>
        <w:t>Timpul de lucru este 8 ore pe zi, de la ora 7 până la ora 15. Pentru orele lucrate în afară timpului de lucru se acordă zile/ore libere.</w:t>
      </w:r>
    </w:p>
    <w:p w:rsidR="004B0F8C" w:rsidRPr="0002531F" w:rsidRDefault="004B0F8C" w:rsidP="002156A0">
      <w:pPr>
        <w:suppressAutoHyphens/>
        <w:jc w:val="both"/>
        <w:rPr>
          <w:rFonts w:ascii="Calibri" w:eastAsia="Arial Black" w:hAnsi="Calibri" w:cs="Calibri"/>
          <w:sz w:val="26"/>
          <w:szCs w:val="26"/>
          <w:lang w:val="ro-RO" w:eastAsia="zh-CN"/>
        </w:rPr>
      </w:pPr>
      <w:r w:rsidRPr="0002531F">
        <w:rPr>
          <w:rFonts w:ascii="Calibri" w:hAnsi="Calibri"/>
          <w:b/>
          <w:sz w:val="26"/>
          <w:szCs w:val="26"/>
          <w:lang w:val="hu-HU" w:eastAsia="zh-CN"/>
        </w:rPr>
        <w:t>b) Atribuţiile muncitorului de întreținere sunt:</w:t>
      </w:r>
      <w:r w:rsidRPr="0002531F">
        <w:rPr>
          <w:rFonts w:ascii="Calibri" w:eastAsia="Calibri" w:hAnsi="Calibri"/>
          <w:b/>
          <w:sz w:val="26"/>
          <w:szCs w:val="26"/>
          <w:lang w:val="ro-RO" w:eastAsia="zh-CN"/>
        </w:rPr>
        <w:t xml:space="preserve"> . </w:t>
      </w:r>
    </w:p>
    <w:p w:rsidR="004B0F8C" w:rsidRPr="0002531F" w:rsidRDefault="004B0F8C" w:rsidP="00A27560">
      <w:pPr>
        <w:numPr>
          <w:ilvl w:val="0"/>
          <w:numId w:val="174"/>
        </w:numPr>
        <w:suppressAutoHyphens/>
        <w:jc w:val="both"/>
        <w:rPr>
          <w:rFonts w:ascii="Calibri" w:hAnsi="Calibri" w:cs="Calibri"/>
          <w:sz w:val="26"/>
          <w:szCs w:val="26"/>
          <w:lang w:val="ro-RO" w:eastAsia="zh-CN"/>
        </w:rPr>
      </w:pPr>
      <w:r w:rsidRPr="0002531F">
        <w:rPr>
          <w:rFonts w:ascii="Calibri" w:eastAsia="Arial Black" w:hAnsi="Calibri" w:cs="Calibri"/>
          <w:sz w:val="26"/>
          <w:szCs w:val="26"/>
          <w:lang w:val="ro-RO" w:eastAsia="zh-CN"/>
        </w:rPr>
        <w:t xml:space="preserve">Cunoaşte şi aplică prevederile legale în domeniul asistenţei sociale, a protecţiei şi promovării drepturilor copilului, respectiv: prevederile Legii nr. 272/2004 privind protecţia şi promovarea drepturilor copilului, republicată, cu modificările şi completările ulterioare; ale Hotărârii Guvernului nr.797/2017 pentru aprobarea regulamentelor-cadru de organizare şi funcţionare ale serviciilor publice de asistenţă socială şi a structurii orientative de personal,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obligatorii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(SMO); ale Ordinului</w:t>
      </w:r>
      <w:r w:rsidRPr="0002531F">
        <w:rPr>
          <w:rFonts w:ascii="Calibri" w:eastAsia="Arial Black" w:hAnsi="Calibri" w:cs="Calibri"/>
          <w:sz w:val="26"/>
          <w:szCs w:val="26"/>
          <w:lang w:val="pt-BR" w:eastAsia="zh-CN"/>
        </w:rPr>
        <w:t xml:space="preserve"> nr. 2</w:t>
      </w:r>
      <w:r w:rsidRPr="0002531F">
        <w:rPr>
          <w:rFonts w:ascii="Calibri" w:eastAsia="Arial Black" w:hAnsi="Calibri" w:cs="Calibri"/>
          <w:sz w:val="26"/>
          <w:szCs w:val="26"/>
          <w:lang w:val="ro-RO" w:eastAsia="zh-CN"/>
        </w:rPr>
        <w:t>7</w:t>
      </w:r>
      <w:r w:rsidRPr="0002531F">
        <w:rPr>
          <w:rFonts w:ascii="Calibri" w:eastAsia="Arial Black" w:hAnsi="Calibri" w:cs="Calibri"/>
          <w:sz w:val="26"/>
          <w:szCs w:val="26"/>
          <w:lang w:val="pt-BR" w:eastAsia="zh-CN"/>
        </w:rPr>
        <w:t>/</w:t>
      </w:r>
      <w:r w:rsidRPr="0002531F">
        <w:rPr>
          <w:rFonts w:ascii="Calibri" w:eastAsia="Arial Black" w:hAnsi="Calibri" w:cs="Calibri"/>
          <w:sz w:val="26"/>
          <w:szCs w:val="26"/>
          <w:lang w:val="ro-RO" w:eastAsia="zh-CN"/>
        </w:rPr>
        <w:t>2019</w:t>
      </w:r>
      <w:r w:rsidRPr="0002531F">
        <w:rPr>
          <w:rFonts w:ascii="Calibri" w:eastAsia="Arial Black" w:hAnsi="Calibri" w:cs="Calibri"/>
          <w:sz w:val="26"/>
          <w:szCs w:val="26"/>
          <w:lang w:val="pt-BR" w:eastAsia="zh-CN"/>
        </w:rPr>
        <w:t xml:space="preserve"> al al Ministrului Muncii și Justiției Sociale privind aprobarea standardelor minime </w:t>
      </w:r>
      <w:r w:rsidRPr="0002531F">
        <w:rPr>
          <w:rFonts w:ascii="Calibri" w:eastAsia="Arial Black" w:hAnsi="Calibri" w:cs="Calibri"/>
          <w:sz w:val="26"/>
          <w:szCs w:val="26"/>
          <w:lang w:val="ro-RO" w:eastAsia="zh-CN"/>
        </w:rPr>
        <w:t>de calitate pentru serviciile sociale de zi destinate copiilor</w:t>
      </w:r>
      <w:r w:rsidRPr="0002531F">
        <w:rPr>
          <w:rFonts w:ascii="Calibri" w:hAnsi="Calibri" w:cs="Calibri"/>
          <w:sz w:val="26"/>
          <w:szCs w:val="26"/>
          <w:lang w:val="hu-HU" w:eastAsia="zh-CN"/>
        </w:rPr>
        <w:t xml:space="preserve">; </w:t>
      </w:r>
      <w:r w:rsidRPr="0002531F">
        <w:rPr>
          <w:rFonts w:ascii="Calibri" w:hAnsi="Calibri" w:cs="Calibri"/>
          <w:sz w:val="26"/>
          <w:szCs w:val="26"/>
          <w:shd w:val="clear" w:color="auto" w:fill="FFFFFF"/>
          <w:lang w:val="ro-RO" w:eastAsia="zh-CN"/>
        </w:rPr>
        <w:t>ale</w:t>
      </w:r>
      <w:r w:rsidRPr="0002531F">
        <w:rPr>
          <w:rFonts w:ascii="Calibri" w:hAnsi="Calibri" w:cs="Calibri"/>
          <w:sz w:val="26"/>
          <w:szCs w:val="26"/>
          <w:lang w:val="ro-RO" w:eastAsia="zh-CN"/>
        </w:rPr>
        <w:t xml:space="preserve"> Ordinului SGG nr. 600/2018 pentru aprobarea Codului controlului intern/ managerial; prevederile din </w:t>
      </w:r>
      <w:r w:rsidRPr="0002531F">
        <w:rPr>
          <w:rFonts w:ascii="Calibri" w:hAnsi="Calibri" w:cs="Calibri"/>
          <w:sz w:val="26"/>
          <w:szCs w:val="26"/>
          <w:lang w:val="ro-RO" w:eastAsia="zh-CN"/>
        </w:rPr>
        <w:lastRenderedPageBreak/>
        <w:t>Regulamentul (UE) 679/2016 privind protecţia persoanelor fizice în ceea ce priveşte prelucarea datelor cu caratcter personal şi privind libera circulaţie a acestor date, Hotărârea nr.186/2015 a Consiliului Judeţean Harghita şi Hotărârea nr.163/2018 a Consiliului Judeţean Harghita, precum şi alte acte normative specifice domeniului de activitate;</w:t>
      </w:r>
    </w:p>
    <w:p w:rsidR="004B0F8C" w:rsidRPr="0002531F" w:rsidRDefault="004B0F8C" w:rsidP="00A27560">
      <w:pPr>
        <w:numPr>
          <w:ilvl w:val="0"/>
          <w:numId w:val="174"/>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Cunoaşte Misiunea complexului de servicii, respectiv conţinutul Metodologiei de Organizare si Funcţionare (MOF), al Normelor interne de funcţionare ale caselor de tip familial </w:t>
      </w:r>
      <w:r w:rsidRPr="0002531F">
        <w:rPr>
          <w:rFonts w:ascii="Calibri" w:hAnsi="Calibri" w:cs="Tahoma"/>
          <w:sz w:val="26"/>
          <w:szCs w:val="26"/>
          <w:lang w:val="ro-RO" w:eastAsia="zh-CN"/>
        </w:rPr>
        <w:t>ș</w:t>
      </w:r>
      <w:r w:rsidRPr="0002531F">
        <w:rPr>
          <w:rFonts w:ascii="Calibri" w:hAnsi="Calibri" w:cs="Calibri"/>
          <w:sz w:val="26"/>
          <w:szCs w:val="26"/>
          <w:lang w:val="ro-RO" w:eastAsia="zh-CN"/>
        </w:rPr>
        <w:t xml:space="preserve">i al centrului de recuperare din cadrul Complexului de servicii, </w:t>
      </w:r>
      <w:r w:rsidRPr="0002531F">
        <w:rPr>
          <w:rFonts w:ascii="Calibri" w:eastAsia="Calibri" w:hAnsi="Calibri" w:cs="Calibri"/>
          <w:sz w:val="26"/>
          <w:szCs w:val="26"/>
          <w:lang w:val="ro-RO" w:eastAsia="zh-CN"/>
        </w:rPr>
        <w:t>Codul etic, Carta drepturilor beneficiarilor.</w:t>
      </w:r>
    </w:p>
    <w:p w:rsidR="004B0F8C" w:rsidRPr="0002531F" w:rsidRDefault="004B0F8C" w:rsidP="00A27560">
      <w:pPr>
        <w:numPr>
          <w:ilvl w:val="0"/>
          <w:numId w:val="174"/>
        </w:num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Răspunde de îndeplinirea atribuţiilor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w:t>
      </w:r>
    </w:p>
    <w:p w:rsidR="004B0F8C" w:rsidRPr="0002531F" w:rsidRDefault="004B0F8C" w:rsidP="00A27560">
      <w:pPr>
        <w:numPr>
          <w:ilvl w:val="0"/>
          <w:numId w:val="174"/>
        </w:num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Cunoaşte şi aplică procedurile operaţionale elaborate pentru activităţile Centrului de recuperare şi Caselor de tip familial din cadrul Complexului de servicii.</w:t>
      </w:r>
    </w:p>
    <w:p w:rsidR="004B0F8C" w:rsidRPr="0002531F" w:rsidRDefault="004B0F8C" w:rsidP="00A27560">
      <w:pPr>
        <w:numPr>
          <w:ilvl w:val="0"/>
          <w:numId w:val="174"/>
        </w:num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Răspunde de starea tehnică şi de buna funcţionare a utilajelor şi instalaţiilor din dotarea caselor de tip familial nr.1-7 şi al centrului de recuperare din cadrul Complexului de servicii Miercurea Ciuc.</w:t>
      </w:r>
    </w:p>
    <w:p w:rsidR="004B0F8C" w:rsidRPr="0002531F" w:rsidRDefault="004B0F8C" w:rsidP="00A27560">
      <w:pPr>
        <w:numPr>
          <w:ilvl w:val="0"/>
          <w:numId w:val="174"/>
        </w:num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La începutul zilei de lucru verifică atât încăperile celor şapte case de tip familial cât şi ale centrului de recuperare din punct de vedere „tehnic - funcţional” (uşi, mobilier, geamuri, centrale termice,  instalaţie electrică, instalaţia tehnică etc.) şi sesizează conducerea complexului despre situaţia constatată.</w:t>
      </w:r>
    </w:p>
    <w:p w:rsidR="004B0F8C" w:rsidRPr="0002531F" w:rsidRDefault="004B0F8C" w:rsidP="00A27560">
      <w:pPr>
        <w:numPr>
          <w:ilvl w:val="0"/>
          <w:numId w:val="174"/>
        </w:num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Execută reparaţiile şi lucrările de întreţinere necesare instalaţiilor instituţiei.</w:t>
      </w:r>
    </w:p>
    <w:p w:rsidR="004B0F8C" w:rsidRPr="0002531F" w:rsidRDefault="004B0F8C" w:rsidP="00A27560">
      <w:pPr>
        <w:numPr>
          <w:ilvl w:val="0"/>
          <w:numId w:val="174"/>
        </w:num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Repară sau recondiţionează orice bunuri aparţinând caselor de tip familial nr.1-7  şi al centrului de recuperare în cel mai scurt timp posibil.</w:t>
      </w:r>
    </w:p>
    <w:p w:rsidR="004B0F8C" w:rsidRPr="0002531F" w:rsidRDefault="004B0F8C" w:rsidP="00A27560">
      <w:pPr>
        <w:numPr>
          <w:ilvl w:val="0"/>
          <w:numId w:val="174"/>
        </w:numPr>
        <w:suppressAutoHyphens/>
        <w:ind w:right="-108"/>
        <w:jc w:val="both"/>
        <w:rPr>
          <w:rFonts w:ascii="Calibri" w:hAnsi="Calibri" w:cs="Calibri"/>
          <w:sz w:val="26"/>
          <w:szCs w:val="26"/>
          <w:lang w:val="pt-BR" w:eastAsia="zh-CN"/>
        </w:rPr>
      </w:pPr>
      <w:r w:rsidRPr="0002531F">
        <w:rPr>
          <w:rFonts w:ascii="Calibri" w:hAnsi="Calibri" w:cs="Calibri"/>
          <w:sz w:val="26"/>
          <w:szCs w:val="26"/>
          <w:lang w:val="ro-RO" w:eastAsia="zh-CN"/>
        </w:rPr>
        <w:t>Remediază în cel mai scurt timp sesizările educatorilor cu privire la defecţiunile tehnice de orice fel consemnate în procesele verbale.</w:t>
      </w:r>
    </w:p>
    <w:p w:rsidR="004B0F8C" w:rsidRPr="0002531F" w:rsidRDefault="004B0F8C" w:rsidP="00A27560">
      <w:pPr>
        <w:numPr>
          <w:ilvl w:val="0"/>
          <w:numId w:val="174"/>
        </w:numPr>
        <w:suppressAutoHyphens/>
        <w:ind w:right="-108"/>
        <w:jc w:val="both"/>
        <w:rPr>
          <w:rFonts w:ascii="Calibri" w:hAnsi="Calibri" w:cs="Calibri"/>
          <w:sz w:val="26"/>
          <w:szCs w:val="26"/>
          <w:lang w:val="ro-RO" w:eastAsia="zh-CN"/>
        </w:rPr>
      </w:pPr>
      <w:r w:rsidRPr="0002531F">
        <w:rPr>
          <w:rFonts w:ascii="Calibri" w:hAnsi="Calibri" w:cs="Calibri"/>
          <w:sz w:val="26"/>
          <w:szCs w:val="26"/>
          <w:lang w:val="pt-BR" w:eastAsia="zh-CN"/>
        </w:rPr>
        <w:t>Asigură igienizarea periodică a spaţiilor complexului de serviciu.</w:t>
      </w:r>
    </w:p>
    <w:p w:rsidR="004B0F8C" w:rsidRPr="0002531F" w:rsidRDefault="004B0F8C" w:rsidP="00A27560">
      <w:pPr>
        <w:numPr>
          <w:ilvl w:val="0"/>
          <w:numId w:val="174"/>
        </w:num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 xml:space="preserve">Intervine la nevoie la sfârşit de săptămână pentru remedierea de urgenţă a defecţiunilor tehnice sesizate de către educatori (la centralele termice, gas, apă etc.). </w:t>
      </w:r>
    </w:p>
    <w:p w:rsidR="004B0F8C" w:rsidRPr="0002531F" w:rsidRDefault="004B0F8C" w:rsidP="00A27560">
      <w:pPr>
        <w:numPr>
          <w:ilvl w:val="0"/>
          <w:numId w:val="174"/>
        </w:numPr>
        <w:suppressAutoHyphens/>
        <w:jc w:val="both"/>
        <w:rPr>
          <w:rFonts w:ascii="Calibri" w:hAnsi="Calibri" w:cs="Calibri"/>
          <w:sz w:val="26"/>
          <w:szCs w:val="26"/>
          <w:lang w:eastAsia="zh-CN"/>
        </w:rPr>
      </w:pPr>
      <w:r w:rsidRPr="0002531F">
        <w:rPr>
          <w:rFonts w:ascii="Calibri" w:hAnsi="Calibri" w:cs="Calibri"/>
          <w:sz w:val="26"/>
          <w:szCs w:val="26"/>
          <w:lang w:val="ro-RO" w:eastAsia="zh-CN"/>
        </w:rPr>
        <w:t>R</w:t>
      </w:r>
      <w:r w:rsidRPr="0002531F">
        <w:rPr>
          <w:rFonts w:ascii="Calibri" w:hAnsi="Calibri" w:cs="Calibri"/>
          <w:sz w:val="26"/>
          <w:szCs w:val="26"/>
          <w:lang w:eastAsia="zh-CN"/>
        </w:rPr>
        <w:t>ăspunde de starea tehnică şi de buna funcţionare a autovehicolului din dotare, împreună cu coordonatorul personal de specialitate.</w:t>
      </w:r>
    </w:p>
    <w:p w:rsidR="004B0F8C" w:rsidRPr="0002531F" w:rsidRDefault="004B0F8C" w:rsidP="00A27560">
      <w:pPr>
        <w:numPr>
          <w:ilvl w:val="0"/>
          <w:numId w:val="174"/>
        </w:numPr>
        <w:suppressAutoHyphens/>
        <w:jc w:val="both"/>
        <w:rPr>
          <w:rFonts w:ascii="Calibri" w:hAnsi="Calibri" w:cs="Calibri"/>
          <w:sz w:val="26"/>
          <w:szCs w:val="26"/>
          <w:lang w:eastAsia="zh-CN"/>
        </w:rPr>
      </w:pPr>
      <w:r w:rsidRPr="0002531F">
        <w:rPr>
          <w:rFonts w:ascii="Calibri" w:hAnsi="Calibri" w:cs="Calibri"/>
          <w:sz w:val="26"/>
          <w:szCs w:val="26"/>
          <w:lang w:eastAsia="zh-CN"/>
        </w:rPr>
        <w:t>Asigură transportul pentru activitatea de aprovizionare a complexului de serviciu, sau la deplasările colegilor în interes de serviciu.</w:t>
      </w:r>
    </w:p>
    <w:p w:rsidR="004B0F8C" w:rsidRPr="0002531F" w:rsidRDefault="004B0F8C" w:rsidP="00A27560">
      <w:pPr>
        <w:numPr>
          <w:ilvl w:val="0"/>
          <w:numId w:val="174"/>
        </w:numPr>
        <w:suppressAutoHyphens/>
        <w:jc w:val="both"/>
        <w:rPr>
          <w:rFonts w:ascii="Calibri" w:hAnsi="Calibri" w:cs="Calibri"/>
          <w:sz w:val="26"/>
          <w:szCs w:val="26"/>
          <w:lang w:eastAsia="zh-CN"/>
        </w:rPr>
      </w:pPr>
      <w:r w:rsidRPr="0002531F">
        <w:rPr>
          <w:rFonts w:ascii="Calibri" w:hAnsi="Calibri" w:cs="Calibri"/>
          <w:sz w:val="26"/>
          <w:szCs w:val="26"/>
          <w:lang w:eastAsia="zh-CN"/>
        </w:rPr>
        <w:t>Este răspunzător de gestionarea combustibilului, lubrifianţilor şi pieselor de schimb achiziţionate în vederea menţinerii în stare bună de funcţionare a autovehicolului din dotare, împreună cu coordonatorul personal de specialitate.</w:t>
      </w:r>
    </w:p>
    <w:p w:rsidR="004B0F8C" w:rsidRPr="0002531F" w:rsidRDefault="004B0F8C" w:rsidP="00A27560">
      <w:pPr>
        <w:numPr>
          <w:ilvl w:val="0"/>
          <w:numId w:val="174"/>
        </w:numPr>
        <w:suppressAutoHyphens/>
        <w:jc w:val="both"/>
        <w:rPr>
          <w:rFonts w:ascii="Calibri" w:hAnsi="Calibri" w:cs="Calibri"/>
          <w:sz w:val="26"/>
          <w:szCs w:val="26"/>
          <w:lang w:eastAsia="zh-CN"/>
        </w:rPr>
      </w:pPr>
      <w:r w:rsidRPr="0002531F">
        <w:rPr>
          <w:rFonts w:ascii="Calibri" w:hAnsi="Calibri" w:cs="Calibri"/>
          <w:sz w:val="26"/>
          <w:szCs w:val="26"/>
          <w:lang w:eastAsia="zh-CN"/>
        </w:rPr>
        <w:t>Ajută la aprovizionarea materialelor.</w:t>
      </w:r>
    </w:p>
    <w:p w:rsidR="004B0F8C" w:rsidRPr="0002531F" w:rsidRDefault="004B0F8C" w:rsidP="00A27560">
      <w:pPr>
        <w:numPr>
          <w:ilvl w:val="0"/>
          <w:numId w:val="174"/>
        </w:numPr>
        <w:suppressAutoHyphens/>
        <w:jc w:val="both"/>
        <w:rPr>
          <w:rFonts w:ascii="Calibri" w:hAnsi="Calibri" w:cs="Calibri"/>
          <w:sz w:val="26"/>
          <w:szCs w:val="26"/>
          <w:lang w:eastAsia="zh-CN"/>
        </w:rPr>
      </w:pPr>
      <w:r w:rsidRPr="0002531F">
        <w:rPr>
          <w:rFonts w:ascii="Calibri" w:hAnsi="Calibri" w:cs="Calibri"/>
          <w:sz w:val="26"/>
          <w:szCs w:val="26"/>
          <w:lang w:eastAsia="zh-CN"/>
        </w:rPr>
        <w:lastRenderedPageBreak/>
        <w:t>Răspunde de completarea corectă ale foilor de parcurs, şi de confirmarea drumurilor efectuate prin aplicarea de vize şi ştampile în cazul folosirii autovehicului din dotare.</w:t>
      </w:r>
    </w:p>
    <w:p w:rsidR="004B0F8C" w:rsidRPr="0002531F" w:rsidRDefault="004B0F8C" w:rsidP="00A27560">
      <w:pPr>
        <w:numPr>
          <w:ilvl w:val="0"/>
          <w:numId w:val="174"/>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Consemnează pe foaia de parcurs eventualele deteriorări, defecţiuni al autovehicolului care ar împiedica, interzice circuţalia pe drumurile publice.</w:t>
      </w:r>
    </w:p>
    <w:p w:rsidR="004B0F8C" w:rsidRPr="0002531F" w:rsidRDefault="004B0F8C" w:rsidP="00A27560">
      <w:pPr>
        <w:numPr>
          <w:ilvl w:val="0"/>
          <w:numId w:val="174"/>
        </w:num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Răspunde de obiectele de inventar aflate în folosinţa sa şi de alte bunuri ale complexului de servicii.</w:t>
      </w:r>
    </w:p>
    <w:p w:rsidR="004B0F8C" w:rsidRPr="0002531F" w:rsidRDefault="004B0F8C" w:rsidP="00A27560">
      <w:pPr>
        <w:numPr>
          <w:ilvl w:val="0"/>
          <w:numId w:val="174"/>
        </w:numPr>
        <w:suppressAutoHyphens/>
        <w:ind w:right="-108"/>
        <w:jc w:val="both"/>
        <w:rPr>
          <w:rFonts w:ascii="Calibri" w:hAnsi="Calibri" w:cs="Calibri"/>
          <w:sz w:val="26"/>
          <w:szCs w:val="26"/>
          <w:lang w:val="it-IT" w:eastAsia="zh-CN"/>
        </w:rPr>
      </w:pPr>
      <w:r w:rsidRPr="0002531F">
        <w:rPr>
          <w:rFonts w:ascii="Calibri" w:hAnsi="Calibri" w:cs="Calibri"/>
          <w:sz w:val="26"/>
          <w:szCs w:val="26"/>
          <w:lang w:val="ro-RO" w:eastAsia="zh-CN"/>
        </w:rPr>
        <w:t>Întocmeşte rapoarte de necesitate pentru materialele necesare bunei desfăşurări a activităţii. Contribuie le întocmirea necesarului anual.</w:t>
      </w:r>
    </w:p>
    <w:p w:rsidR="004B0F8C" w:rsidRPr="0002531F" w:rsidRDefault="004B0F8C" w:rsidP="00A27560">
      <w:pPr>
        <w:numPr>
          <w:ilvl w:val="0"/>
          <w:numId w:val="174"/>
        </w:numPr>
        <w:suppressAutoHyphens/>
        <w:ind w:right="-108"/>
        <w:jc w:val="both"/>
        <w:rPr>
          <w:rFonts w:ascii="Calibri" w:hAnsi="Calibri" w:cs="Calibri"/>
          <w:sz w:val="26"/>
          <w:szCs w:val="26"/>
          <w:lang w:val="ro-RO" w:eastAsia="zh-CN"/>
        </w:rPr>
      </w:pPr>
      <w:r w:rsidRPr="0002531F">
        <w:rPr>
          <w:rFonts w:ascii="Calibri" w:hAnsi="Calibri" w:cs="Calibri"/>
          <w:sz w:val="26"/>
          <w:szCs w:val="26"/>
          <w:lang w:val="it-IT" w:eastAsia="zh-CN"/>
        </w:rPr>
        <w:t>Păstrează curăţenia şi ordinea la locul de muncă.</w:t>
      </w:r>
    </w:p>
    <w:p w:rsidR="004B0F8C" w:rsidRPr="0002531F" w:rsidRDefault="004B0F8C" w:rsidP="00A27560">
      <w:pPr>
        <w:numPr>
          <w:ilvl w:val="0"/>
          <w:numId w:val="174"/>
        </w:numPr>
        <w:suppressAutoHyphens/>
        <w:ind w:right="-108"/>
        <w:jc w:val="both"/>
        <w:rPr>
          <w:rFonts w:ascii="Calibri" w:hAnsi="Calibri" w:cs="Calibri"/>
          <w:sz w:val="26"/>
          <w:szCs w:val="26"/>
          <w:lang w:val="it-IT" w:eastAsia="zh-CN"/>
        </w:rPr>
      </w:pPr>
      <w:r w:rsidRPr="0002531F">
        <w:rPr>
          <w:rFonts w:ascii="Calibri" w:hAnsi="Calibri" w:cs="Calibri"/>
          <w:sz w:val="26"/>
          <w:szCs w:val="26"/>
          <w:lang w:val="ro-RO" w:eastAsia="zh-CN"/>
        </w:rPr>
        <w:t xml:space="preserve">Participă regulat la </w:t>
      </w:r>
      <w:r w:rsidRPr="0002531F">
        <w:rPr>
          <w:rFonts w:ascii="Calibri" w:hAnsi="Calibri" w:cs="Tahoma"/>
          <w:sz w:val="26"/>
          <w:szCs w:val="26"/>
          <w:lang w:val="ro-RO" w:eastAsia="zh-CN"/>
        </w:rPr>
        <w:t>ș</w:t>
      </w:r>
      <w:r w:rsidRPr="0002531F">
        <w:rPr>
          <w:rFonts w:ascii="Calibri" w:hAnsi="Calibri" w:cs="Calibri"/>
          <w:sz w:val="26"/>
          <w:szCs w:val="26"/>
          <w:lang w:val="ro-RO" w:eastAsia="zh-CN"/>
        </w:rPr>
        <w:t>edin</w:t>
      </w:r>
      <w:r w:rsidRPr="0002531F">
        <w:rPr>
          <w:rFonts w:ascii="Calibri" w:hAnsi="Calibri" w:cs="Tahoma"/>
          <w:sz w:val="26"/>
          <w:szCs w:val="26"/>
          <w:lang w:val="ro-RO" w:eastAsia="zh-CN"/>
        </w:rPr>
        <w:t>ț</w:t>
      </w:r>
      <w:r w:rsidRPr="0002531F">
        <w:rPr>
          <w:rFonts w:ascii="Calibri" w:hAnsi="Calibri" w:cs="Calibri"/>
          <w:sz w:val="26"/>
          <w:szCs w:val="26"/>
          <w:lang w:val="ro-RO" w:eastAsia="zh-CN"/>
        </w:rPr>
        <w:t>ele de lucru</w:t>
      </w:r>
    </w:p>
    <w:p w:rsidR="004B0F8C" w:rsidRPr="0002531F" w:rsidRDefault="004B0F8C" w:rsidP="00A27560">
      <w:pPr>
        <w:numPr>
          <w:ilvl w:val="0"/>
          <w:numId w:val="174"/>
        </w:numPr>
        <w:suppressAutoHyphens/>
        <w:ind w:right="-108"/>
        <w:jc w:val="both"/>
        <w:rPr>
          <w:rFonts w:ascii="Calibri" w:hAnsi="Calibri" w:cs="Calibri"/>
          <w:sz w:val="26"/>
          <w:szCs w:val="26"/>
          <w:lang w:val="ro-RO" w:eastAsia="zh-CN"/>
        </w:rPr>
      </w:pPr>
      <w:r w:rsidRPr="0002531F">
        <w:rPr>
          <w:rFonts w:ascii="Calibri" w:hAnsi="Calibri" w:cs="Calibri"/>
          <w:sz w:val="26"/>
          <w:szCs w:val="26"/>
          <w:lang w:val="it-IT" w:eastAsia="zh-CN"/>
        </w:rPr>
        <w:t>Răspunde la orice alte solicitări şi îndeplineşte la timp sarcinile primite de către conducerea complexului de servicii.</w:t>
      </w:r>
    </w:p>
    <w:p w:rsidR="004B0F8C" w:rsidRPr="0002531F" w:rsidRDefault="004B0F8C" w:rsidP="00A27560">
      <w:pPr>
        <w:numPr>
          <w:ilvl w:val="0"/>
          <w:numId w:val="174"/>
        </w:num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Consemnează zilnic activitatea desfăşurată într-un caiet pe care-l prezintă lunar conducerii complexului.</w:t>
      </w:r>
    </w:p>
    <w:p w:rsidR="004B0F8C" w:rsidRPr="0002531F" w:rsidRDefault="004B0F8C" w:rsidP="00A27560">
      <w:pPr>
        <w:numPr>
          <w:ilvl w:val="0"/>
          <w:numId w:val="174"/>
        </w:numPr>
        <w:suppressAutoHyphens/>
        <w:ind w:right="-108"/>
        <w:jc w:val="both"/>
        <w:rPr>
          <w:rFonts w:ascii="Calibri" w:hAnsi="Calibri" w:cs="Calibri"/>
          <w:sz w:val="26"/>
          <w:szCs w:val="26"/>
          <w:lang w:val="ro-RO" w:eastAsia="zh-CN"/>
        </w:rPr>
      </w:pPr>
      <w:r w:rsidRPr="0002531F">
        <w:rPr>
          <w:rFonts w:ascii="Calibri" w:hAnsi="Calibri" w:cs="Calibri"/>
          <w:sz w:val="26"/>
          <w:szCs w:val="26"/>
          <w:lang w:val="ro-RO" w:eastAsia="zh-CN"/>
        </w:rPr>
        <w:t>Respectă demnitatea şi intimitatea copilului, foloseşte formula de adresare preferată de copii. Îi sunt interzise formulele de adresare jignitoare şi umilitoare, cât şi agresarea verbală sau fizică a copiilor, aceste fapte fiind pedepsite conform legii.</w:t>
      </w:r>
    </w:p>
    <w:p w:rsidR="004B0F8C" w:rsidRPr="0002531F" w:rsidRDefault="004B0F8C" w:rsidP="00A27560">
      <w:pPr>
        <w:numPr>
          <w:ilvl w:val="0"/>
          <w:numId w:val="174"/>
        </w:numPr>
        <w:tabs>
          <w:tab w:val="left" w:pos="0"/>
        </w:tabs>
        <w:suppressAutoHyphens/>
        <w:ind w:left="0" w:right="-108" w:firstLine="360"/>
        <w:jc w:val="both"/>
        <w:rPr>
          <w:rFonts w:ascii="Calibri" w:hAnsi="Calibri" w:cs="Calibri"/>
          <w:sz w:val="26"/>
          <w:szCs w:val="26"/>
          <w:lang w:val="ro-RO" w:eastAsia="zh-CN"/>
        </w:rPr>
      </w:pPr>
      <w:r w:rsidRPr="0002531F">
        <w:rPr>
          <w:rFonts w:ascii="Calibri" w:hAnsi="Calibri" w:cs="Calibri"/>
          <w:sz w:val="26"/>
          <w:szCs w:val="26"/>
          <w:lang w:val="ro-RO" w:eastAsia="zh-CN"/>
        </w:rPr>
        <w:t xml:space="preserve">Are obligaţia să îşi însuşească şi să respecte prevederile legislaţiei din domeniul securităţii şi sănătăţii în muncă şi măsurile de aplicare a acestora; </w:t>
      </w:r>
    </w:p>
    <w:p w:rsidR="004B0F8C" w:rsidRPr="0002531F" w:rsidRDefault="004B0F8C" w:rsidP="00A27560">
      <w:pPr>
        <w:numPr>
          <w:ilvl w:val="0"/>
          <w:numId w:val="174"/>
        </w:numPr>
        <w:tabs>
          <w:tab w:val="left" w:pos="0"/>
        </w:tabs>
        <w:suppressAutoHyphens/>
        <w:ind w:left="0" w:right="-108" w:firstLine="360"/>
        <w:jc w:val="both"/>
        <w:rPr>
          <w:rFonts w:ascii="Calibri" w:hAnsi="Calibri" w:cs="Calibri"/>
          <w:sz w:val="26"/>
          <w:szCs w:val="26"/>
          <w:lang w:val="ro-RO" w:eastAsia="zh-CN"/>
        </w:rPr>
      </w:pPr>
      <w:r w:rsidRPr="0002531F">
        <w:rPr>
          <w:rFonts w:ascii="Calibri" w:hAnsi="Calibri" w:cs="Calibri"/>
          <w:sz w:val="26"/>
          <w:szCs w:val="26"/>
          <w:lang w:val="ro-RO" w:eastAsia="zh-CN"/>
        </w:rPr>
        <w:t>Păstrarea confidenţialităţii în legătură cu faptele, informaţiile şi documentele de care ia cunoştinţă în exercitarea funcţiei, obligaţie asumată şi prin semnarea perioadică a contractului de confidenţialitate;</w:t>
      </w:r>
    </w:p>
    <w:p w:rsidR="004B0F8C" w:rsidRPr="0002531F" w:rsidRDefault="004B0F8C" w:rsidP="00A27560">
      <w:pPr>
        <w:numPr>
          <w:ilvl w:val="0"/>
          <w:numId w:val="174"/>
        </w:numPr>
        <w:tabs>
          <w:tab w:val="left" w:pos="0"/>
        </w:tabs>
        <w:suppressAutoHyphens/>
        <w:ind w:left="0" w:right="-108" w:firstLine="360"/>
        <w:jc w:val="both"/>
        <w:rPr>
          <w:rFonts w:ascii="Calibri" w:hAnsi="Calibri" w:cs="Calibri"/>
          <w:sz w:val="26"/>
          <w:szCs w:val="26"/>
          <w:lang w:val="ro-RO" w:eastAsia="zh-CN"/>
        </w:rPr>
      </w:pPr>
      <w:r w:rsidRPr="0002531F">
        <w:rPr>
          <w:rFonts w:ascii="Calibri" w:hAnsi="Calibri" w:cs="Calibri"/>
          <w:sz w:val="26"/>
          <w:szCs w:val="26"/>
          <w:lang w:val="ro-RO" w:eastAsia="zh-CN"/>
        </w:rPr>
        <w:t xml:space="preserve">Asigură evidenţa, păstrarea şi arhivarea documentelor privind activitatea proprie; </w:t>
      </w:r>
    </w:p>
    <w:p w:rsidR="004B0F8C" w:rsidRPr="0002531F" w:rsidRDefault="004B0F8C" w:rsidP="00A27560">
      <w:pPr>
        <w:numPr>
          <w:ilvl w:val="0"/>
          <w:numId w:val="174"/>
        </w:numPr>
        <w:tabs>
          <w:tab w:val="left" w:pos="0"/>
        </w:tabs>
        <w:suppressAutoHyphens/>
        <w:ind w:left="0" w:right="-108" w:firstLine="360"/>
        <w:jc w:val="both"/>
        <w:rPr>
          <w:rFonts w:ascii="Calibri" w:hAnsi="Calibri" w:cs="Calibri"/>
          <w:sz w:val="26"/>
          <w:szCs w:val="26"/>
          <w:lang w:val="ro-RO" w:eastAsia="zh-CN"/>
        </w:rPr>
      </w:pPr>
      <w:r w:rsidRPr="0002531F">
        <w:rPr>
          <w:rFonts w:ascii="Calibri" w:hAnsi="Calibri" w:cs="Calibri"/>
          <w:sz w:val="26"/>
          <w:szCs w:val="26"/>
          <w:lang w:val="ro-RO" w:eastAsia="zh-CN"/>
        </w:rPr>
        <w:t xml:space="preserve">Ii este interzis cu desăvârşire consumul de băuturi alcoolice, şi fumatul în incinta Complexului de servicii; </w:t>
      </w:r>
    </w:p>
    <w:p w:rsidR="004B0F8C" w:rsidRPr="0002531F" w:rsidRDefault="004B0F8C" w:rsidP="00A27560">
      <w:pPr>
        <w:numPr>
          <w:ilvl w:val="0"/>
          <w:numId w:val="174"/>
        </w:numPr>
        <w:tabs>
          <w:tab w:val="left" w:pos="0"/>
        </w:tabs>
        <w:suppressAutoHyphens/>
        <w:ind w:left="0" w:right="-108" w:firstLine="360"/>
        <w:jc w:val="both"/>
        <w:rPr>
          <w:rFonts w:ascii="Calibri" w:hAnsi="Calibri" w:cs="Calibri"/>
          <w:sz w:val="26"/>
          <w:szCs w:val="26"/>
          <w:lang w:val="ro-RO" w:eastAsia="zh-CN"/>
        </w:rPr>
      </w:pPr>
      <w:r w:rsidRPr="0002531F">
        <w:rPr>
          <w:rFonts w:ascii="Calibri" w:hAnsi="Calibri" w:cs="Calibri"/>
          <w:sz w:val="26"/>
          <w:szCs w:val="26"/>
          <w:lang w:val="ro-RO" w:eastAsia="zh-CN"/>
        </w:rPr>
        <w:t>Execută la timp orice alte sarcini primite de conducerea instituţiei, pe linie ierarhică, în limita competenţelor profe</w:t>
      </w:r>
      <w:r w:rsidRPr="0002531F">
        <w:rPr>
          <w:rFonts w:ascii="Calibri" w:hAnsi="Calibri" w:cs="Calibri"/>
          <w:sz w:val="26"/>
          <w:szCs w:val="26"/>
          <w:lang w:val="it-IT" w:eastAsia="zh-CN"/>
        </w:rPr>
        <w:t xml:space="preserve">sionale pe care le are; </w:t>
      </w:r>
    </w:p>
    <w:p w:rsidR="004B0F8C" w:rsidRPr="0002531F" w:rsidRDefault="004B0F8C" w:rsidP="00A27560">
      <w:pPr>
        <w:numPr>
          <w:ilvl w:val="0"/>
          <w:numId w:val="174"/>
        </w:numPr>
        <w:tabs>
          <w:tab w:val="left" w:pos="0"/>
        </w:tabs>
        <w:suppressAutoHyphens/>
        <w:ind w:left="0" w:right="-108" w:firstLine="360"/>
        <w:jc w:val="both"/>
        <w:rPr>
          <w:rFonts w:ascii="Calibri" w:hAnsi="Calibri" w:cs="Calibri"/>
          <w:sz w:val="26"/>
          <w:szCs w:val="26"/>
          <w:lang w:val="ro-RO" w:eastAsia="zh-CN"/>
        </w:rPr>
      </w:pPr>
      <w:r w:rsidRPr="0002531F">
        <w:rPr>
          <w:rFonts w:ascii="Calibri" w:hAnsi="Calibri" w:cs="Calibri"/>
          <w:sz w:val="26"/>
          <w:szCs w:val="26"/>
          <w:lang w:val="ro-RO" w:eastAsia="zh-CN"/>
        </w:rPr>
        <w:t>Timpul de lucru este 8 ore pe zi, 40 de ore/ săptămână, zilnic între orele 7 și 15. Pentru orele lucrate în afară timpului de lucru se acordă zile/ore libere.</w:t>
      </w:r>
    </w:p>
    <w:p w:rsidR="004B0F8C" w:rsidRPr="0002531F" w:rsidRDefault="004B0F8C" w:rsidP="002156A0">
      <w:pPr>
        <w:suppressAutoHyphens/>
        <w:ind w:right="-108"/>
        <w:jc w:val="both"/>
        <w:rPr>
          <w:rFonts w:ascii="Calibri" w:hAnsi="Calibri" w:cs="Calibri"/>
          <w:sz w:val="26"/>
          <w:szCs w:val="26"/>
          <w:lang w:val="ro-RO" w:eastAsia="zh-CN"/>
        </w:rPr>
      </w:pPr>
    </w:p>
    <w:p w:rsidR="004B0F8C" w:rsidRPr="0002531F" w:rsidRDefault="004B0F8C" w:rsidP="002156A0">
      <w:pPr>
        <w:suppressAutoHyphens/>
        <w:ind w:right="-108"/>
        <w:jc w:val="both"/>
        <w:rPr>
          <w:rFonts w:ascii="Calibri" w:hAnsi="Calibri" w:cs="Calibri"/>
          <w:sz w:val="26"/>
          <w:szCs w:val="26"/>
          <w:lang w:val="ro-RO" w:eastAsia="zh-CN"/>
        </w:rPr>
      </w:pPr>
      <w:r w:rsidRPr="0002531F">
        <w:rPr>
          <w:rFonts w:ascii="Calibri" w:eastAsia="Calibri" w:hAnsi="Calibri" w:cs="Calibri"/>
          <w:b/>
          <w:bCs/>
          <w:sz w:val="26"/>
          <w:szCs w:val="26"/>
          <w:lang w:val="ro-RO" w:eastAsia="zh-CN"/>
        </w:rPr>
        <w:t xml:space="preserve">      </w:t>
      </w:r>
      <w:r w:rsidRPr="0002531F">
        <w:rPr>
          <w:rFonts w:ascii="Calibri" w:hAnsi="Calibri" w:cs="Calibri"/>
          <w:b/>
          <w:bCs/>
          <w:sz w:val="26"/>
          <w:szCs w:val="26"/>
          <w:lang w:val="ro-RO" w:eastAsia="zh-CN"/>
        </w:rPr>
        <w:t>Obligații comune tuturor angajaților</w:t>
      </w:r>
      <w:r w:rsidRPr="0002531F">
        <w:rPr>
          <w:rFonts w:ascii="Calibri" w:hAnsi="Calibri" w:cs="Calibri"/>
          <w:b/>
          <w:bCs/>
          <w:sz w:val="26"/>
          <w:szCs w:val="26"/>
          <w:lang w:eastAsia="zh-CN"/>
        </w:rPr>
        <w:t xml:space="preserve"> privind  securitatea si sănătatea în  muncă</w:t>
      </w:r>
      <w:r w:rsidRPr="0002531F">
        <w:rPr>
          <w:rFonts w:ascii="Calibri" w:hAnsi="Calibri" w:cs="Calibri"/>
          <w:b/>
          <w:bCs/>
          <w:sz w:val="26"/>
          <w:szCs w:val="26"/>
          <w:lang w:val="ro-RO" w:eastAsia="zh-CN"/>
        </w:rPr>
        <w:t xml:space="preserve">: </w:t>
      </w:r>
    </w:p>
    <w:p w:rsidR="004B0F8C" w:rsidRPr="0002531F" w:rsidRDefault="004B0F8C" w:rsidP="00A27560">
      <w:pPr>
        <w:numPr>
          <w:ilvl w:val="1"/>
          <w:numId w:val="186"/>
        </w:numPr>
        <w:tabs>
          <w:tab w:val="left" w:pos="810"/>
        </w:tabs>
        <w:suppressAutoHyphens/>
        <w:ind w:left="0" w:firstLine="540"/>
        <w:jc w:val="both"/>
        <w:rPr>
          <w:rFonts w:ascii="Calibri" w:hAnsi="Calibri" w:cs="Calibri"/>
          <w:sz w:val="26"/>
          <w:szCs w:val="26"/>
          <w:lang w:eastAsia="zh-CN"/>
        </w:rPr>
      </w:pPr>
      <w:r w:rsidRPr="0002531F">
        <w:rPr>
          <w:rFonts w:ascii="Calibri" w:hAnsi="Calibri" w:cs="Calibri"/>
          <w:sz w:val="26"/>
          <w:szCs w:val="26"/>
          <w:lang w:val="ro-RO" w:eastAsia="zh-CN"/>
        </w:rPr>
        <w:t xml:space="preserve">au obligaţia să îşi desfăşoare activitatea, în conformitate cu pregătirea şi instruirea lor, precum şi cu instrucţiunile primite din partea angajatorului, astfel încât să nu expună la pericol de accidentare sau îmbolnăvire profesională atât propria persoană, cât şi alte persoane care pot fi afectate de acţiunile sau omisiunile acestora în timpul procesului de muncă; </w:t>
      </w:r>
    </w:p>
    <w:p w:rsidR="004B0F8C" w:rsidRPr="0002531F" w:rsidRDefault="004B0F8C" w:rsidP="00A27560">
      <w:pPr>
        <w:numPr>
          <w:ilvl w:val="1"/>
          <w:numId w:val="186"/>
        </w:numPr>
        <w:tabs>
          <w:tab w:val="left" w:pos="81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eastAsia="zh-CN"/>
        </w:rPr>
        <w:t>au obligaţia să utilizeze corect maşinile, aparatura, uneltele, substanţele periculoase, echipamentele de transport;</w:t>
      </w:r>
    </w:p>
    <w:p w:rsidR="004B0F8C" w:rsidRPr="0002531F" w:rsidRDefault="004B0F8C" w:rsidP="00A27560">
      <w:pPr>
        <w:numPr>
          <w:ilvl w:val="1"/>
          <w:numId w:val="186"/>
        </w:numPr>
        <w:tabs>
          <w:tab w:val="left" w:pos="81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val="ro-RO" w:eastAsia="zh-CN"/>
        </w:rPr>
        <w:t>au obligaţia să utilizeze corect echipamentul individual de protecţie acordat şi, după utilizare, să îl înapoieze sau să îl pună la locul destinat pentru păstrare;</w:t>
      </w:r>
    </w:p>
    <w:p w:rsidR="004B0F8C" w:rsidRPr="0002531F" w:rsidRDefault="004B0F8C" w:rsidP="00A27560">
      <w:pPr>
        <w:numPr>
          <w:ilvl w:val="1"/>
          <w:numId w:val="186"/>
        </w:numPr>
        <w:tabs>
          <w:tab w:val="left" w:pos="81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 xml:space="preserve">au obligaţia să nu procedeze la scoaterea din funcţiune, la modificarea, schimbarea sau înlăturarea arbitrară a dispozitivelor de securitate proprii, în special ale aparaturii, instalaţiilor tehnice şi a clădirilor, şi să utilizeze corect aceste dispozitive/ aparaturi; </w:t>
      </w:r>
    </w:p>
    <w:p w:rsidR="004B0F8C" w:rsidRPr="0002531F" w:rsidRDefault="004B0F8C" w:rsidP="00A27560">
      <w:pPr>
        <w:numPr>
          <w:ilvl w:val="1"/>
          <w:numId w:val="186"/>
        </w:numPr>
        <w:tabs>
          <w:tab w:val="left" w:pos="81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val="ro-RO" w:eastAsia="zh-CN"/>
        </w:rPr>
        <w:t xml:space="preserve">au obligaţia să comunice imediat conducerii centrului şi/sau lucrătorilor desemnaţi orice situaţie de muncă despre care au motive întemeiate să o considere un pericol pentru securitatea şi sănătatea lucrătorilor, precum şi orice deficienţă a sistemelor de protecţie; </w:t>
      </w:r>
    </w:p>
    <w:p w:rsidR="004B0F8C" w:rsidRPr="0002531F" w:rsidRDefault="004B0F8C" w:rsidP="00A27560">
      <w:pPr>
        <w:numPr>
          <w:ilvl w:val="1"/>
          <w:numId w:val="186"/>
        </w:numPr>
        <w:tabs>
          <w:tab w:val="left" w:pos="81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val="ro-RO" w:eastAsia="zh-CN"/>
        </w:rPr>
        <w:t xml:space="preserve">au obligaţia să aducă la cunoştinţa conducerii complexului accidentele suferite de propria persoană; </w:t>
      </w:r>
    </w:p>
    <w:p w:rsidR="004B0F8C" w:rsidRPr="0002531F" w:rsidRDefault="004B0F8C" w:rsidP="00A27560">
      <w:pPr>
        <w:numPr>
          <w:ilvl w:val="1"/>
          <w:numId w:val="186"/>
        </w:numPr>
        <w:tabs>
          <w:tab w:val="left" w:pos="81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val="ro-RO" w:eastAsia="zh-CN"/>
        </w:rPr>
        <w:t xml:space="preserve">au obligaţia să coopereze cu lucrătorii desemnaţi, atât timp cât este necesar, pentru a face posibilă realizarea oricăror măsuri sau cerinţe dispuse de către inspectorii de muncă şi inspectorii sanitari, pentru protecţia sănătăţii şi securităţii lucrătorilor; </w:t>
      </w:r>
    </w:p>
    <w:p w:rsidR="004B0F8C" w:rsidRPr="0002531F" w:rsidRDefault="004B0F8C" w:rsidP="00A27560">
      <w:pPr>
        <w:numPr>
          <w:ilvl w:val="1"/>
          <w:numId w:val="186"/>
        </w:numPr>
        <w:tabs>
          <w:tab w:val="left" w:pos="81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val="ro-RO" w:eastAsia="zh-CN"/>
        </w:rPr>
        <w:t xml:space="preserve">au obligaţia să coopereze, atât timp cât este necesar, cu lucrătorii desemnaţi, pentru a permite angajatorului să se asigure că mediul de muncă şi condiţiile de lucru sunt sigure şi fără riscuri pentru securitate şi sănătate, în domeniul lor de activitate; </w:t>
      </w:r>
    </w:p>
    <w:p w:rsidR="004B0F8C" w:rsidRPr="0002531F" w:rsidRDefault="004B0F8C" w:rsidP="00A27560">
      <w:pPr>
        <w:numPr>
          <w:ilvl w:val="1"/>
          <w:numId w:val="186"/>
        </w:numPr>
        <w:tabs>
          <w:tab w:val="left" w:pos="810"/>
        </w:tabs>
        <w:suppressAutoHyphens/>
        <w:ind w:left="0" w:firstLine="540"/>
        <w:jc w:val="both"/>
        <w:rPr>
          <w:rFonts w:ascii="Calibri" w:hAnsi="Calibri" w:cs="Calibri"/>
          <w:sz w:val="26"/>
          <w:szCs w:val="26"/>
          <w:lang w:val="ro-RO" w:eastAsia="zh-CN"/>
        </w:rPr>
      </w:pPr>
      <w:r w:rsidRPr="0002531F">
        <w:rPr>
          <w:rFonts w:ascii="Calibri" w:hAnsi="Calibri" w:cs="Calibri"/>
          <w:sz w:val="26"/>
          <w:szCs w:val="26"/>
          <w:lang w:val="ro-RO" w:eastAsia="zh-CN"/>
        </w:rPr>
        <w:t>au obligaţia să îşi însuşească şi să respecte prevederile legislaţiei din domeniul securităţii şi sănătăţii în muncă şi măsurile de aplicare a acestora;</w:t>
      </w:r>
    </w:p>
    <w:p w:rsidR="004B0F8C" w:rsidRPr="0002531F" w:rsidRDefault="004B0F8C" w:rsidP="00A27560">
      <w:pPr>
        <w:numPr>
          <w:ilvl w:val="1"/>
          <w:numId w:val="186"/>
        </w:numPr>
        <w:tabs>
          <w:tab w:val="left" w:pos="810"/>
        </w:tabs>
        <w:suppressAutoHyphens/>
        <w:ind w:left="0" w:firstLine="540"/>
        <w:jc w:val="both"/>
        <w:rPr>
          <w:rFonts w:ascii="Calibri" w:eastAsia="Calibri" w:hAnsi="Calibri" w:cs="Calibri"/>
          <w:sz w:val="26"/>
          <w:szCs w:val="26"/>
          <w:lang w:val="it-IT" w:eastAsia="zh-CN"/>
        </w:rPr>
      </w:pPr>
      <w:r w:rsidRPr="0002531F">
        <w:rPr>
          <w:rFonts w:ascii="Calibri" w:hAnsi="Calibri" w:cs="Calibri"/>
          <w:sz w:val="26"/>
          <w:szCs w:val="26"/>
          <w:lang w:val="ro-RO" w:eastAsia="zh-CN"/>
        </w:rPr>
        <w:t>au obligaţia să dea relaţiile solicitate de către inspectorii de muncă şi inspectorii sanitari.</w:t>
      </w:r>
    </w:p>
    <w:p w:rsidR="004B0F8C" w:rsidRPr="0002531F" w:rsidRDefault="004B0F8C" w:rsidP="002156A0">
      <w:pPr>
        <w:suppressAutoHyphens/>
        <w:autoSpaceDE w:val="0"/>
        <w:jc w:val="both"/>
        <w:rPr>
          <w:rFonts w:ascii="Calibri" w:hAnsi="Calibri"/>
          <w:b/>
          <w:bCs/>
          <w:sz w:val="26"/>
          <w:szCs w:val="26"/>
          <w:lang w:eastAsia="zh-CN"/>
        </w:rPr>
      </w:pPr>
      <w:r w:rsidRPr="0002531F">
        <w:rPr>
          <w:rFonts w:ascii="Calibri" w:eastAsia="Calibri" w:hAnsi="Calibri" w:cs="Calibri"/>
          <w:sz w:val="26"/>
          <w:szCs w:val="26"/>
          <w:lang w:val="it-IT" w:eastAsia="zh-CN"/>
        </w:rPr>
        <w:t xml:space="preserve">    </w:t>
      </w:r>
    </w:p>
    <w:p w:rsidR="004B0F8C" w:rsidRPr="0002531F" w:rsidRDefault="004B0F8C" w:rsidP="002156A0">
      <w:pPr>
        <w:suppressAutoHyphens/>
        <w:jc w:val="both"/>
        <w:rPr>
          <w:rFonts w:ascii="Calibri" w:hAnsi="Calibri" w:cs="Calibri"/>
          <w:b/>
          <w:sz w:val="26"/>
          <w:szCs w:val="26"/>
          <w:lang w:eastAsia="zh-CN"/>
        </w:rPr>
      </w:pPr>
      <w:r w:rsidRPr="0002531F">
        <w:rPr>
          <w:rFonts w:ascii="Calibri" w:hAnsi="Calibri" w:cs="Calibri"/>
          <w:b/>
          <w:bCs/>
          <w:sz w:val="26"/>
          <w:szCs w:val="26"/>
          <w:lang w:eastAsia="zh-CN"/>
        </w:rPr>
        <w:t>ART. 12</w:t>
      </w:r>
    </w:p>
    <w:p w:rsidR="004B0F8C" w:rsidRPr="0002531F" w:rsidRDefault="004B0F8C" w:rsidP="002156A0">
      <w:pPr>
        <w:suppressAutoHyphens/>
        <w:jc w:val="both"/>
        <w:rPr>
          <w:rFonts w:ascii="Calibri" w:eastAsia="Calibri" w:hAnsi="Calibri" w:cs="Calibri"/>
          <w:sz w:val="26"/>
          <w:szCs w:val="26"/>
          <w:lang w:eastAsia="zh-CN"/>
        </w:rPr>
      </w:pPr>
      <w:r w:rsidRPr="0002531F">
        <w:rPr>
          <w:rFonts w:ascii="Calibri" w:hAnsi="Calibri" w:cs="Calibri"/>
          <w:b/>
          <w:sz w:val="26"/>
          <w:szCs w:val="26"/>
          <w:lang w:eastAsia="zh-CN"/>
        </w:rPr>
        <w:t>Finanţarea complexului</w:t>
      </w:r>
    </w:p>
    <w:p w:rsidR="004B0F8C" w:rsidRPr="0002531F" w:rsidRDefault="004B0F8C" w:rsidP="002156A0">
      <w:pPr>
        <w:suppressAutoHyphens/>
        <w:jc w:val="both"/>
        <w:rPr>
          <w:rFonts w:ascii="Calibri" w:eastAsia="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(1) În estimarea bugetului de venituri şi cheltuieli, al C</w:t>
      </w:r>
      <w:r w:rsidRPr="0002531F">
        <w:rPr>
          <w:rFonts w:ascii="Calibri" w:hAnsi="Calibri" w:cs="Calibri"/>
          <w:bCs/>
          <w:sz w:val="26"/>
          <w:szCs w:val="26"/>
          <w:lang w:eastAsia="zh-CN"/>
        </w:rPr>
        <w:t>entrului de recuperare pentru copii cu dizabilități și deficiențe de învățare</w:t>
      </w:r>
      <w:r w:rsidRPr="0002531F">
        <w:rPr>
          <w:rFonts w:ascii="Calibri" w:hAnsi="Calibri" w:cs="Calibri"/>
          <w:sz w:val="26"/>
          <w:szCs w:val="26"/>
          <w:lang w:eastAsia="zh-CN"/>
        </w:rPr>
        <w:t xml:space="preserve"> din cadrul Complexului de servicii, se are în vedere asigurarea resurselor necesare acordării serviciilor sociale cel puţin la nivelul standardelor minime obligatorii pivind centrele de zi.</w:t>
      </w:r>
    </w:p>
    <w:p w:rsidR="004B0F8C" w:rsidRPr="0002531F" w:rsidRDefault="004B0F8C" w:rsidP="002156A0">
      <w:pPr>
        <w:suppressAutoHyphens/>
        <w:jc w:val="both"/>
        <w:rPr>
          <w:rFonts w:ascii="Calibri" w:hAnsi="Calibri" w:cs="Calibri"/>
          <w:sz w:val="26"/>
          <w:szCs w:val="26"/>
          <w:lang w:val="es-ES"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(2) Finanţarea cheltuielilor C</w:t>
      </w:r>
      <w:r w:rsidRPr="0002531F">
        <w:rPr>
          <w:rFonts w:ascii="Calibri" w:hAnsi="Calibri" w:cs="Calibri"/>
          <w:bCs/>
          <w:sz w:val="26"/>
          <w:szCs w:val="26"/>
          <w:lang w:eastAsia="zh-CN"/>
        </w:rPr>
        <w:t>entrului de recuperare pentru copii cu dizabilități și deficiențe de învățare</w:t>
      </w:r>
      <w:r w:rsidRPr="0002531F">
        <w:rPr>
          <w:rFonts w:ascii="Calibri" w:hAnsi="Calibri" w:cs="Calibri"/>
          <w:sz w:val="26"/>
          <w:szCs w:val="26"/>
          <w:lang w:eastAsia="zh-CN"/>
        </w:rPr>
        <w:t xml:space="preserve"> ca parte a Complexului de servicii se asigură, în condiţiile legii, din următoarele surse:</w:t>
      </w:r>
    </w:p>
    <w:p w:rsidR="004B0F8C" w:rsidRPr="0002531F" w:rsidRDefault="004B0F8C" w:rsidP="00A27560">
      <w:pPr>
        <w:numPr>
          <w:ilvl w:val="0"/>
          <w:numId w:val="182"/>
        </w:numPr>
        <w:suppressAutoHyphens/>
        <w:jc w:val="both"/>
        <w:rPr>
          <w:rFonts w:ascii="Calibri" w:hAnsi="Calibri" w:cs="Calibri"/>
          <w:sz w:val="26"/>
          <w:szCs w:val="26"/>
          <w:lang w:eastAsia="zh-CN"/>
        </w:rPr>
      </w:pPr>
      <w:r w:rsidRPr="0002531F">
        <w:rPr>
          <w:rFonts w:ascii="Calibri" w:hAnsi="Calibri" w:cs="Calibri"/>
          <w:sz w:val="26"/>
          <w:szCs w:val="26"/>
          <w:lang w:val="es-ES" w:eastAsia="zh-CN"/>
        </w:rPr>
        <w:t>bugetul local al judeţului Harghita;</w:t>
      </w:r>
    </w:p>
    <w:p w:rsidR="004B0F8C" w:rsidRPr="0002531F" w:rsidRDefault="004B0F8C" w:rsidP="00A27560">
      <w:pPr>
        <w:numPr>
          <w:ilvl w:val="0"/>
          <w:numId w:val="182"/>
        </w:numPr>
        <w:suppressAutoHyphens/>
        <w:jc w:val="both"/>
        <w:rPr>
          <w:rFonts w:ascii="Calibri" w:hAnsi="Calibri" w:cs="Calibri"/>
          <w:sz w:val="26"/>
          <w:szCs w:val="26"/>
          <w:lang w:val="es-ES" w:eastAsia="zh-CN"/>
        </w:rPr>
      </w:pPr>
      <w:r w:rsidRPr="0002531F">
        <w:rPr>
          <w:rFonts w:ascii="Calibri" w:hAnsi="Calibri" w:cs="Calibri"/>
          <w:sz w:val="26"/>
          <w:szCs w:val="26"/>
          <w:lang w:eastAsia="zh-CN"/>
        </w:rPr>
        <w:t>bugetul de stat;</w:t>
      </w:r>
    </w:p>
    <w:p w:rsidR="004B0F8C" w:rsidRPr="0002531F" w:rsidRDefault="004B0F8C" w:rsidP="00A27560">
      <w:pPr>
        <w:numPr>
          <w:ilvl w:val="0"/>
          <w:numId w:val="182"/>
        </w:numPr>
        <w:suppressAutoHyphens/>
        <w:jc w:val="both"/>
        <w:rPr>
          <w:rFonts w:ascii="Calibri" w:hAnsi="Calibri" w:cs="Calibri"/>
          <w:sz w:val="26"/>
          <w:szCs w:val="26"/>
          <w:lang w:val="it-IT" w:eastAsia="zh-CN"/>
        </w:rPr>
      </w:pPr>
      <w:r w:rsidRPr="0002531F">
        <w:rPr>
          <w:rFonts w:ascii="Calibri" w:hAnsi="Calibri" w:cs="Calibri"/>
          <w:sz w:val="26"/>
          <w:szCs w:val="26"/>
          <w:lang w:val="es-ES" w:eastAsia="zh-CN"/>
        </w:rPr>
        <w:t>donaţii, sponsorizări sau alte contribuţii din partea persoanelor fizice ori juridice din ţară şi din străinătate;</w:t>
      </w:r>
    </w:p>
    <w:p w:rsidR="004B0F8C" w:rsidRPr="0002531F" w:rsidRDefault="004B0F8C" w:rsidP="00A27560">
      <w:pPr>
        <w:numPr>
          <w:ilvl w:val="0"/>
          <w:numId w:val="182"/>
        </w:numPr>
        <w:suppressAutoHyphens/>
        <w:jc w:val="both"/>
        <w:rPr>
          <w:rFonts w:ascii="Calibri" w:hAnsi="Calibri" w:cs="Calibri"/>
          <w:sz w:val="26"/>
          <w:szCs w:val="26"/>
          <w:lang w:eastAsia="zh-CN"/>
        </w:rPr>
      </w:pPr>
      <w:r w:rsidRPr="0002531F">
        <w:rPr>
          <w:rFonts w:ascii="Calibri" w:hAnsi="Calibri" w:cs="Calibri"/>
          <w:sz w:val="26"/>
          <w:szCs w:val="26"/>
          <w:lang w:val="it-IT" w:eastAsia="zh-CN"/>
        </w:rPr>
        <w:t>fonduri externe rambursabile şi nerambursabile;</w:t>
      </w:r>
    </w:p>
    <w:p w:rsidR="004B0F8C" w:rsidRPr="0002531F" w:rsidRDefault="004B0F8C" w:rsidP="00A27560">
      <w:pPr>
        <w:numPr>
          <w:ilvl w:val="0"/>
          <w:numId w:val="182"/>
        </w:numPr>
        <w:suppressAutoHyphens/>
        <w:jc w:val="both"/>
        <w:rPr>
          <w:rFonts w:ascii="Calibri" w:eastAsia="Calibri" w:hAnsi="Calibri" w:cs="Calibri"/>
          <w:sz w:val="26"/>
          <w:szCs w:val="26"/>
          <w:lang w:val="es-ES" w:eastAsia="ro-RO"/>
        </w:rPr>
      </w:pPr>
      <w:r w:rsidRPr="0002531F">
        <w:rPr>
          <w:rFonts w:ascii="Calibri" w:hAnsi="Calibri" w:cs="Calibri"/>
          <w:sz w:val="26"/>
          <w:szCs w:val="26"/>
          <w:lang w:eastAsia="zh-CN"/>
        </w:rPr>
        <w:t>alte surse de finanţare, în conformitate cu legislaţia în vigoare.</w:t>
      </w:r>
    </w:p>
    <w:p w:rsidR="004B0F8C" w:rsidRPr="0002531F" w:rsidRDefault="004B0F8C" w:rsidP="002156A0">
      <w:pPr>
        <w:tabs>
          <w:tab w:val="left" w:pos="8010"/>
        </w:tabs>
        <w:suppressAutoHyphens/>
        <w:jc w:val="both"/>
        <w:rPr>
          <w:rFonts w:ascii="Calibri" w:hAnsi="Calibri" w:cs="Calibri"/>
          <w:b/>
          <w:bCs/>
          <w:sz w:val="26"/>
          <w:szCs w:val="26"/>
          <w:lang w:val="es-ES" w:eastAsia="zh-CN"/>
        </w:rPr>
      </w:pPr>
      <w:r w:rsidRPr="0002531F">
        <w:rPr>
          <w:rFonts w:ascii="Calibri" w:eastAsia="Calibri" w:hAnsi="Calibri" w:cs="Calibri"/>
          <w:sz w:val="26"/>
          <w:szCs w:val="26"/>
          <w:lang w:val="es-ES" w:eastAsia="ro-RO"/>
        </w:rPr>
        <w:tab/>
      </w:r>
    </w:p>
    <w:p w:rsidR="004B0F8C" w:rsidRPr="0002531F" w:rsidRDefault="004B0F8C" w:rsidP="002156A0">
      <w:pPr>
        <w:suppressAutoHyphens/>
        <w:ind w:right="-22"/>
        <w:jc w:val="both"/>
        <w:rPr>
          <w:rFonts w:ascii="Calibri" w:hAnsi="Calibri" w:cs="Calibri"/>
          <w:b/>
          <w:sz w:val="26"/>
          <w:szCs w:val="26"/>
          <w:lang w:val="es-ES" w:eastAsia="zh-CN"/>
        </w:rPr>
      </w:pPr>
      <w:r w:rsidRPr="0002531F">
        <w:rPr>
          <w:rFonts w:ascii="Calibri" w:hAnsi="Calibri" w:cs="Calibri"/>
          <w:b/>
          <w:bCs/>
          <w:sz w:val="26"/>
          <w:szCs w:val="26"/>
          <w:lang w:val="es-ES" w:eastAsia="zh-CN"/>
        </w:rPr>
        <w:t>ART. 13</w:t>
      </w:r>
    </w:p>
    <w:p w:rsidR="004B0F8C" w:rsidRPr="0002531F" w:rsidRDefault="004B0F8C" w:rsidP="002156A0">
      <w:pPr>
        <w:suppressAutoHyphens/>
        <w:ind w:right="-22"/>
        <w:jc w:val="both"/>
        <w:rPr>
          <w:rFonts w:ascii="Calibri" w:hAnsi="Calibri" w:cs="Calibri"/>
          <w:sz w:val="26"/>
          <w:szCs w:val="26"/>
          <w:lang w:val="es-ES" w:eastAsia="zh-CN"/>
        </w:rPr>
      </w:pPr>
      <w:r w:rsidRPr="0002531F">
        <w:rPr>
          <w:rFonts w:ascii="Calibri" w:hAnsi="Calibri" w:cs="Calibri"/>
          <w:b/>
          <w:sz w:val="26"/>
          <w:szCs w:val="26"/>
          <w:lang w:val="es-ES" w:eastAsia="zh-CN"/>
        </w:rPr>
        <w:t xml:space="preserve">Dispoziţii finale </w:t>
      </w:r>
    </w:p>
    <w:p w:rsidR="004B0F8C" w:rsidRPr="0002531F" w:rsidRDefault="004B0F8C" w:rsidP="00A27560">
      <w:pPr>
        <w:numPr>
          <w:ilvl w:val="1"/>
          <w:numId w:val="187"/>
        </w:numPr>
        <w:tabs>
          <w:tab w:val="left" w:pos="360"/>
          <w:tab w:val="left" w:pos="810"/>
        </w:tabs>
        <w:suppressAutoHyphens/>
        <w:ind w:left="0" w:firstLine="360"/>
        <w:jc w:val="both"/>
        <w:rPr>
          <w:rFonts w:ascii="Calibri" w:hAnsi="Calibri" w:cs="Calibri"/>
          <w:sz w:val="26"/>
          <w:szCs w:val="26"/>
          <w:lang w:val="es-ES" w:eastAsia="zh-CN"/>
        </w:rPr>
      </w:pPr>
      <w:r w:rsidRPr="0002531F">
        <w:rPr>
          <w:rFonts w:ascii="Calibri" w:hAnsi="Calibri" w:cs="Calibri"/>
          <w:sz w:val="26"/>
          <w:szCs w:val="26"/>
          <w:lang w:val="es-ES" w:eastAsia="zh-CN"/>
        </w:rPr>
        <w:t>Personalul de specialitate are obligaţia să manifeste profesionalism, afecţiune şi disponibilitate în relaţiile cu copiii/tinerii şi familiile acestora, să păstreze confidenţialitatea informaţiilor obţinute în exercitarea atribuţiilor de serviciu, conform codului etic și deontologic profesional al fiecărui specialist.</w:t>
      </w:r>
    </w:p>
    <w:p w:rsidR="002156A0" w:rsidRPr="0002531F" w:rsidRDefault="004B0F8C" w:rsidP="00A27560">
      <w:pPr>
        <w:numPr>
          <w:ilvl w:val="1"/>
          <w:numId w:val="187"/>
        </w:numPr>
        <w:tabs>
          <w:tab w:val="left" w:pos="360"/>
          <w:tab w:val="left" w:pos="81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es-ES" w:eastAsia="zh-CN"/>
        </w:rPr>
        <w:lastRenderedPageBreak/>
        <w:t>Personalului îi este interzis să pretindă sau să primescă pentru sine sau pentru alte persoane, bani sau alte foloase necuvenite sau să-şi creeze avantaje în legătură cu serviciul, sau cu exercitarea funcţiei. Încălcarea prevederilor menţionate atrage după caz răspunderea disciplinară, materială, convenţională sau penală.</w:t>
      </w:r>
    </w:p>
    <w:p w:rsidR="004B0F8C" w:rsidRPr="0002531F" w:rsidRDefault="004B0F8C" w:rsidP="00A27560">
      <w:pPr>
        <w:numPr>
          <w:ilvl w:val="1"/>
          <w:numId w:val="187"/>
        </w:numPr>
        <w:tabs>
          <w:tab w:val="left" w:pos="360"/>
          <w:tab w:val="left" w:pos="81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ro-RO" w:eastAsia="zh-CN"/>
        </w:rPr>
        <w:t>Programul zilnic al Centrului</w:t>
      </w:r>
      <w:r w:rsidRPr="0002531F">
        <w:rPr>
          <w:rFonts w:ascii="Calibri" w:hAnsi="Calibri" w:cs="Calibri"/>
          <w:bCs/>
          <w:sz w:val="26"/>
          <w:szCs w:val="26"/>
          <w:lang w:val="ro-RO" w:eastAsia="zh-CN"/>
        </w:rPr>
        <w:t xml:space="preserve"> de recuperare pentru copii cu dizabilități și deficiențe de învățare, precum și </w:t>
      </w:r>
      <w:r w:rsidRPr="0002531F">
        <w:rPr>
          <w:rFonts w:ascii="Calibri" w:hAnsi="Calibri" w:cs="Calibri"/>
          <w:sz w:val="26"/>
          <w:szCs w:val="26"/>
          <w:lang w:val="ro-RO" w:eastAsia="zh-CN"/>
        </w:rPr>
        <w:t>planul de organizare a activității personalului  vor fi cuprinse în Regulamentul de ordine interioară, precum și în Metodologia de organizare și funcționare a serviciului.</w:t>
      </w:r>
    </w:p>
    <w:p w:rsidR="004B0F8C" w:rsidRPr="0002531F" w:rsidRDefault="004B0F8C" w:rsidP="002156A0">
      <w:pPr>
        <w:suppressAutoHyphens/>
        <w:autoSpaceDE w:val="0"/>
        <w:ind w:right="-22"/>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hAnsi="Calibri" w:cs="Calibri"/>
          <w:sz w:val="26"/>
          <w:szCs w:val="26"/>
          <w:lang w:val="ro-RO" w:eastAsia="zh-CN"/>
        </w:rPr>
        <w:t xml:space="preserve">(4) Monitorizarea activității Centrului de recuperare pentru copii cu dizabilități și deficiențe de învățare ca parte al Complexului de servicii, a verificării respectării și menținerii standardelor minime de calitate, se efectuează periodic, prin vizite anunțate/neanunțate de către conducerea DGASPC HR și personalul Compartimentului managementul calității servicilor sociale. </w:t>
      </w:r>
    </w:p>
    <w:p w:rsidR="004B0F8C" w:rsidRPr="0002531F" w:rsidRDefault="004B0F8C" w:rsidP="002156A0">
      <w:pPr>
        <w:suppressAutoHyphens/>
        <w:autoSpaceDE w:val="0"/>
        <w:ind w:right="-22"/>
        <w:jc w:val="both"/>
        <w:rPr>
          <w:rFonts w:ascii="Calibri" w:eastAsia="Calibri" w:hAnsi="Calibri" w:cs="Calibri"/>
          <w:b/>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hAnsi="Calibri" w:cs="Calibri"/>
          <w:sz w:val="26"/>
          <w:szCs w:val="26"/>
          <w:lang w:val="ro-RO" w:eastAsia="zh-CN"/>
        </w:rPr>
        <w:t>(5) Activitatea C</w:t>
      </w:r>
      <w:r w:rsidRPr="0002531F">
        <w:rPr>
          <w:rFonts w:ascii="Calibri" w:hAnsi="Calibri" w:cs="Calibri"/>
          <w:bCs/>
          <w:sz w:val="26"/>
          <w:szCs w:val="26"/>
          <w:lang w:val="ro-RO" w:eastAsia="zh-CN"/>
        </w:rPr>
        <w:t>entrului de recuperare pentru copii cu dizabilități și deficiențe de învățare</w:t>
      </w:r>
      <w:r w:rsidRPr="0002531F">
        <w:rPr>
          <w:rFonts w:ascii="Calibri" w:hAnsi="Calibri" w:cs="Calibri"/>
          <w:sz w:val="26"/>
          <w:szCs w:val="26"/>
          <w:lang w:val="ro-RO" w:eastAsia="zh-CN"/>
        </w:rPr>
        <w:t xml:space="preserve"> din cadrul Complexului de servicii va fi supravegheată de către conducerea DGASPC HR, şi personalul cu atribuţii specifice din cadrul Inspecției Sociale, MMJS/ANPDCA, Curtea de conturi, Inspecția Muncii, cu drept de control asupra activităţilor, în conformitate cu prevederile legale în domeniul protecţiei copilului.</w:t>
      </w:r>
    </w:p>
    <w:p w:rsidR="004B0F8C" w:rsidRPr="0002531F" w:rsidRDefault="004B0F8C" w:rsidP="002156A0">
      <w:pPr>
        <w:suppressAutoHyphens/>
        <w:jc w:val="both"/>
        <w:rPr>
          <w:rFonts w:ascii="Calibri" w:eastAsia="Calibri" w:hAnsi="Calibri" w:cs="Calibri"/>
          <w:b/>
          <w:sz w:val="26"/>
          <w:szCs w:val="26"/>
          <w:lang w:val="ro-RO" w:eastAsia="zh-CN"/>
        </w:rPr>
      </w:pPr>
      <w:r w:rsidRPr="0002531F">
        <w:rPr>
          <w:rFonts w:ascii="Calibri" w:eastAsia="Calibri" w:hAnsi="Calibri" w:cs="Calibri"/>
          <w:b/>
          <w:sz w:val="26"/>
          <w:szCs w:val="26"/>
          <w:lang w:val="ro-RO" w:eastAsia="zh-CN"/>
        </w:rPr>
        <w:t xml:space="preserve">                   </w:t>
      </w:r>
    </w:p>
    <w:p w:rsidR="004B0F8C" w:rsidRPr="0002531F" w:rsidRDefault="004B0F8C" w:rsidP="002156A0">
      <w:pPr>
        <w:suppressAutoHyphens/>
        <w:jc w:val="both"/>
        <w:rPr>
          <w:rFonts w:ascii="Calibri" w:hAnsi="Calibri" w:cs="Calibri"/>
          <w:sz w:val="26"/>
          <w:szCs w:val="26"/>
          <w:lang w:val="ro-RO" w:eastAsia="zh-CN"/>
        </w:rPr>
      </w:pPr>
      <w:r w:rsidRPr="0002531F">
        <w:rPr>
          <w:rFonts w:ascii="Calibri" w:eastAsia="Calibri" w:hAnsi="Calibri" w:cs="Calibri"/>
          <w:b/>
          <w:sz w:val="26"/>
          <w:szCs w:val="26"/>
          <w:lang w:val="ro-RO" w:eastAsia="zh-CN"/>
        </w:rPr>
        <w:t xml:space="preserve">  </w:t>
      </w:r>
    </w:p>
    <w:p w:rsidR="004B0F8C" w:rsidRPr="0002531F" w:rsidRDefault="004B0F8C" w:rsidP="002156A0">
      <w:pPr>
        <w:widowControl w:val="0"/>
        <w:suppressAutoHyphens/>
        <w:jc w:val="both"/>
        <w:rPr>
          <w:rFonts w:ascii="Calibri" w:hAnsi="Calibri" w:cs="Calibri"/>
          <w:b/>
          <w:bCs/>
          <w:sz w:val="26"/>
          <w:szCs w:val="26"/>
          <w:lang w:val="hu-HU" w:eastAsia="zh-CN"/>
        </w:rPr>
      </w:pPr>
      <w:r w:rsidRPr="0002531F">
        <w:rPr>
          <w:rFonts w:ascii="Calibri" w:hAnsi="Calibri" w:cs="Calibri"/>
          <w:sz w:val="26"/>
          <w:szCs w:val="26"/>
          <w:lang w:val="en-AU" w:eastAsia="zh-CN"/>
        </w:rPr>
        <w:tab/>
      </w:r>
      <w:r w:rsidRPr="0002531F">
        <w:rPr>
          <w:rFonts w:ascii="Calibri" w:hAnsi="Calibri" w:cs="Calibri"/>
          <w:b/>
          <w:bCs/>
          <w:sz w:val="26"/>
          <w:szCs w:val="26"/>
          <w:lang w:eastAsia="zh-CN"/>
        </w:rPr>
        <w:t>Miercurea Ciuc__________________</w:t>
      </w:r>
    </w:p>
    <w:p w:rsidR="004B0F8C" w:rsidRPr="0002531F" w:rsidRDefault="004B0F8C" w:rsidP="002156A0">
      <w:pPr>
        <w:widowControl w:val="0"/>
        <w:suppressAutoHyphens/>
        <w:jc w:val="both"/>
        <w:rPr>
          <w:rFonts w:ascii="Calibri" w:hAnsi="Calibri" w:cs="Calibri"/>
          <w:b/>
          <w:bCs/>
          <w:sz w:val="26"/>
          <w:szCs w:val="26"/>
          <w:lang w:val="en-AU" w:eastAsia="zh-CN"/>
        </w:rPr>
      </w:pPr>
    </w:p>
    <w:p w:rsidR="004B0F8C" w:rsidRPr="0002531F" w:rsidRDefault="004B0F8C" w:rsidP="002156A0">
      <w:pPr>
        <w:widowControl w:val="0"/>
        <w:suppressAutoHyphens/>
        <w:jc w:val="both"/>
        <w:rPr>
          <w:rFonts w:ascii="Calibri" w:hAnsi="Calibri" w:cs="Calibri"/>
          <w:b/>
          <w:bCs/>
          <w:sz w:val="26"/>
          <w:szCs w:val="26"/>
          <w:lang w:val="en-AU" w:eastAsia="zh-CN"/>
        </w:rPr>
      </w:pPr>
    </w:p>
    <w:p w:rsidR="004B0F8C" w:rsidRPr="0002531F" w:rsidRDefault="004B0F8C" w:rsidP="002156A0">
      <w:pPr>
        <w:widowControl w:val="0"/>
        <w:suppressAutoHyphens/>
        <w:jc w:val="both"/>
        <w:rPr>
          <w:rFonts w:ascii="Calibri" w:hAnsi="Calibri" w:cs="Calibri"/>
          <w:b/>
          <w:bCs/>
          <w:sz w:val="26"/>
          <w:szCs w:val="26"/>
          <w:lang w:val="en-AU" w:eastAsia="zh-CN"/>
        </w:rPr>
      </w:pPr>
      <w:r w:rsidRPr="0002531F">
        <w:rPr>
          <w:rFonts w:ascii="Calibri" w:hAnsi="Calibri" w:cs="Calibri"/>
          <w:b/>
          <w:bCs/>
          <w:sz w:val="26"/>
          <w:szCs w:val="26"/>
          <w:lang w:val="en-AU" w:eastAsia="zh-CN"/>
        </w:rPr>
        <w:t xml:space="preserve">                                 PRESEDINTE,                                    DIRECTOR GENERAL,</w:t>
      </w:r>
    </w:p>
    <w:p w:rsidR="004B0F8C" w:rsidRPr="0002531F" w:rsidRDefault="004B0F8C" w:rsidP="002156A0">
      <w:pPr>
        <w:widowControl w:val="0"/>
        <w:tabs>
          <w:tab w:val="left" w:pos="720"/>
        </w:tabs>
        <w:suppressAutoHyphens/>
        <w:jc w:val="both"/>
        <w:rPr>
          <w:rFonts w:ascii="Calibri" w:hAnsi="Calibri" w:cs="Calibri"/>
          <w:b/>
          <w:bCs/>
          <w:sz w:val="26"/>
          <w:szCs w:val="26"/>
          <w:lang w:val="en-AU" w:eastAsia="zh-CN"/>
        </w:rPr>
      </w:pPr>
      <w:r w:rsidRPr="0002531F">
        <w:rPr>
          <w:rFonts w:ascii="Calibri" w:hAnsi="Calibri" w:cs="Calibri"/>
          <w:b/>
          <w:bCs/>
          <w:sz w:val="26"/>
          <w:szCs w:val="26"/>
          <w:lang w:val="en-AU" w:eastAsia="zh-CN"/>
        </w:rPr>
        <w:t xml:space="preserve">                              BORBOLY CSABA                                    ELEKES ZOLTÁN</w:t>
      </w:r>
    </w:p>
    <w:p w:rsidR="004B0F8C" w:rsidRPr="0002531F" w:rsidRDefault="004B0F8C" w:rsidP="002156A0">
      <w:pPr>
        <w:widowControl w:val="0"/>
        <w:suppressAutoHyphens/>
        <w:jc w:val="both"/>
        <w:rPr>
          <w:rFonts w:ascii="Calibri" w:hAnsi="Calibri" w:cs="Calibri"/>
          <w:b/>
          <w:sz w:val="26"/>
          <w:szCs w:val="26"/>
          <w:lang w:val="es-ES" w:eastAsia="zh-CN"/>
        </w:rPr>
      </w:pPr>
    </w:p>
    <w:p w:rsidR="004B0F8C" w:rsidRPr="0002531F" w:rsidRDefault="004B0F8C" w:rsidP="002156A0">
      <w:pPr>
        <w:widowControl w:val="0"/>
        <w:tabs>
          <w:tab w:val="left" w:pos="720"/>
        </w:tabs>
        <w:suppressAutoHyphens/>
        <w:jc w:val="both"/>
        <w:rPr>
          <w:rFonts w:ascii="Calibri" w:hAnsi="Calibri" w:cs="Calibri"/>
          <w:sz w:val="26"/>
          <w:szCs w:val="26"/>
          <w:lang w:eastAsia="zh-CN"/>
        </w:rPr>
      </w:pPr>
      <w:r w:rsidRPr="0002531F">
        <w:rPr>
          <w:rFonts w:ascii="Calibri" w:eastAsia="Calibri" w:hAnsi="Calibri" w:cs="Calibri"/>
          <w:b/>
          <w:sz w:val="26"/>
          <w:szCs w:val="26"/>
          <w:lang w:val="es-ES" w:eastAsia="zh-CN"/>
        </w:rPr>
        <w:t xml:space="preserve">           </w:t>
      </w:r>
    </w:p>
    <w:p w:rsidR="004B0F8C" w:rsidRPr="0002531F" w:rsidRDefault="004B0F8C" w:rsidP="002156A0">
      <w:pPr>
        <w:widowControl w:val="0"/>
        <w:rPr>
          <w:rFonts w:ascii="Calibri" w:eastAsia="Calibri" w:hAnsi="Calibri" w:cs="Calibri"/>
          <w:b/>
          <w:sz w:val="26"/>
          <w:szCs w:val="26"/>
          <w:lang w:val="en-AU"/>
        </w:rPr>
      </w:pPr>
    </w:p>
    <w:p w:rsidR="00905EB4" w:rsidRPr="0002531F" w:rsidRDefault="00905EB4" w:rsidP="002156A0">
      <w:pPr>
        <w:widowControl w:val="0"/>
        <w:tabs>
          <w:tab w:val="left" w:pos="720"/>
        </w:tabs>
        <w:jc w:val="both"/>
        <w:rPr>
          <w:rFonts w:ascii="Calibri" w:eastAsia="SimSun" w:hAnsi="Calibri"/>
          <w:b/>
          <w:bCs/>
          <w:sz w:val="26"/>
          <w:szCs w:val="26"/>
          <w:lang w:val="en-AU" w:eastAsia="zh-CN"/>
        </w:rPr>
      </w:pPr>
    </w:p>
    <w:p w:rsidR="00762CBD" w:rsidRPr="0002531F" w:rsidRDefault="00762CBD" w:rsidP="002156A0">
      <w:pPr>
        <w:widowControl w:val="0"/>
        <w:tabs>
          <w:tab w:val="left" w:pos="720"/>
        </w:tabs>
        <w:rPr>
          <w:rFonts w:ascii="Calibri" w:eastAsia="SimSun" w:hAnsi="Calibri"/>
          <w:b/>
          <w:bCs/>
          <w:sz w:val="26"/>
          <w:szCs w:val="26"/>
          <w:lang w:val="en-AU" w:eastAsia="zh-CN"/>
        </w:rPr>
      </w:pPr>
    </w:p>
    <w:p w:rsidR="0086351B" w:rsidRPr="0002531F" w:rsidRDefault="0086351B" w:rsidP="002156A0">
      <w:pPr>
        <w:tabs>
          <w:tab w:val="left" w:pos="2235"/>
        </w:tabs>
        <w:rPr>
          <w:rFonts w:ascii="Calibri" w:hAnsi="Calibri"/>
          <w:sz w:val="26"/>
          <w:szCs w:val="26"/>
          <w:lang w:val="ro-RO"/>
        </w:rPr>
      </w:pPr>
    </w:p>
    <w:p w:rsidR="0086351B" w:rsidRPr="0002531F" w:rsidRDefault="0086351B" w:rsidP="002156A0">
      <w:pPr>
        <w:tabs>
          <w:tab w:val="left" w:pos="2235"/>
        </w:tabs>
        <w:rPr>
          <w:rFonts w:ascii="Calibri" w:hAnsi="Calibri"/>
          <w:sz w:val="26"/>
          <w:szCs w:val="26"/>
          <w:lang w:val="ro-RO"/>
        </w:rPr>
      </w:pPr>
    </w:p>
    <w:p w:rsidR="00B72026" w:rsidRPr="0002531F" w:rsidRDefault="00B72026" w:rsidP="002156A0">
      <w:pPr>
        <w:tabs>
          <w:tab w:val="left" w:pos="2235"/>
        </w:tabs>
        <w:rPr>
          <w:rFonts w:ascii="Calibri" w:hAnsi="Calibri"/>
          <w:sz w:val="26"/>
          <w:szCs w:val="26"/>
          <w:lang w:val="ro-RO"/>
        </w:rPr>
      </w:pPr>
    </w:p>
    <w:p w:rsidR="00B72026" w:rsidRPr="0002531F" w:rsidRDefault="00B72026" w:rsidP="002156A0">
      <w:pPr>
        <w:tabs>
          <w:tab w:val="left" w:pos="2235"/>
        </w:tabs>
        <w:rPr>
          <w:rFonts w:ascii="Calibri" w:hAnsi="Calibri"/>
          <w:sz w:val="26"/>
          <w:szCs w:val="26"/>
          <w:lang w:val="ro-RO"/>
        </w:rPr>
      </w:pPr>
    </w:p>
    <w:p w:rsidR="00B72026" w:rsidRPr="0002531F" w:rsidRDefault="00B72026" w:rsidP="002156A0">
      <w:pPr>
        <w:tabs>
          <w:tab w:val="left" w:pos="2235"/>
        </w:tabs>
        <w:rPr>
          <w:rFonts w:ascii="Calibri" w:hAnsi="Calibri"/>
          <w:sz w:val="26"/>
          <w:szCs w:val="26"/>
          <w:lang w:val="ro-RO"/>
        </w:rPr>
      </w:pPr>
    </w:p>
    <w:p w:rsidR="00B72026" w:rsidRPr="0002531F" w:rsidRDefault="00B72026" w:rsidP="002156A0">
      <w:pPr>
        <w:tabs>
          <w:tab w:val="left" w:pos="2235"/>
        </w:tabs>
        <w:rPr>
          <w:rFonts w:ascii="Calibri" w:hAnsi="Calibri"/>
          <w:sz w:val="26"/>
          <w:szCs w:val="26"/>
          <w:lang w:val="ro-RO"/>
        </w:rPr>
      </w:pPr>
    </w:p>
    <w:p w:rsidR="00B72026" w:rsidRPr="0002531F" w:rsidRDefault="00B72026" w:rsidP="002156A0">
      <w:pPr>
        <w:tabs>
          <w:tab w:val="left" w:pos="2235"/>
        </w:tabs>
        <w:rPr>
          <w:rFonts w:ascii="Calibri" w:hAnsi="Calibri"/>
          <w:sz w:val="26"/>
          <w:szCs w:val="26"/>
          <w:lang w:val="ro-RO"/>
        </w:rPr>
      </w:pPr>
    </w:p>
    <w:p w:rsidR="00B72026" w:rsidRPr="0002531F" w:rsidRDefault="00B72026" w:rsidP="002156A0">
      <w:pPr>
        <w:tabs>
          <w:tab w:val="left" w:pos="2235"/>
        </w:tabs>
        <w:rPr>
          <w:rFonts w:ascii="Calibri" w:hAnsi="Calibri"/>
          <w:sz w:val="26"/>
          <w:szCs w:val="26"/>
          <w:lang w:val="ro-RO"/>
        </w:rPr>
      </w:pPr>
    </w:p>
    <w:p w:rsidR="00B72026" w:rsidRPr="0002531F" w:rsidRDefault="00B72026" w:rsidP="002156A0">
      <w:pPr>
        <w:tabs>
          <w:tab w:val="left" w:pos="2235"/>
        </w:tabs>
        <w:rPr>
          <w:rFonts w:ascii="Calibri" w:hAnsi="Calibri"/>
          <w:sz w:val="26"/>
          <w:szCs w:val="26"/>
          <w:lang w:val="ro-RO"/>
        </w:rPr>
      </w:pPr>
    </w:p>
    <w:p w:rsidR="00B72026" w:rsidRPr="0002531F" w:rsidRDefault="00B72026" w:rsidP="002156A0">
      <w:pPr>
        <w:tabs>
          <w:tab w:val="left" w:pos="2235"/>
        </w:tabs>
        <w:rPr>
          <w:rFonts w:ascii="Calibri" w:hAnsi="Calibri"/>
          <w:sz w:val="26"/>
          <w:szCs w:val="26"/>
          <w:lang w:val="ro-RO"/>
        </w:rPr>
      </w:pPr>
    </w:p>
    <w:p w:rsidR="00B72026" w:rsidRPr="0002531F" w:rsidRDefault="00B72026" w:rsidP="002156A0">
      <w:pPr>
        <w:tabs>
          <w:tab w:val="left" w:pos="2235"/>
        </w:tabs>
        <w:rPr>
          <w:rFonts w:ascii="Calibri" w:hAnsi="Calibri"/>
          <w:sz w:val="26"/>
          <w:szCs w:val="26"/>
          <w:lang w:val="ro-RO"/>
        </w:rPr>
      </w:pPr>
    </w:p>
    <w:p w:rsidR="00B72026" w:rsidRPr="0002531F" w:rsidRDefault="00B72026" w:rsidP="002156A0">
      <w:pPr>
        <w:tabs>
          <w:tab w:val="left" w:pos="2235"/>
        </w:tabs>
        <w:rPr>
          <w:rFonts w:ascii="Calibri" w:hAnsi="Calibri"/>
          <w:sz w:val="26"/>
          <w:szCs w:val="26"/>
          <w:lang w:val="ro-RO"/>
        </w:rPr>
      </w:pPr>
    </w:p>
    <w:p w:rsidR="00B72026" w:rsidRPr="0002531F" w:rsidRDefault="00B72026" w:rsidP="002156A0">
      <w:pPr>
        <w:tabs>
          <w:tab w:val="left" w:pos="2235"/>
        </w:tabs>
        <w:rPr>
          <w:rFonts w:ascii="Calibri" w:hAnsi="Calibri"/>
          <w:sz w:val="26"/>
          <w:szCs w:val="26"/>
          <w:lang w:val="ro-RO"/>
        </w:rPr>
      </w:pPr>
    </w:p>
    <w:p w:rsidR="00B72026" w:rsidRPr="0002531F" w:rsidRDefault="00B72026" w:rsidP="002156A0">
      <w:pPr>
        <w:tabs>
          <w:tab w:val="left" w:pos="2235"/>
        </w:tabs>
        <w:rPr>
          <w:rFonts w:ascii="Calibri" w:hAnsi="Calibri"/>
          <w:sz w:val="26"/>
          <w:szCs w:val="26"/>
          <w:lang w:val="ro-RO"/>
        </w:rPr>
      </w:pPr>
    </w:p>
    <w:p w:rsidR="00B72026" w:rsidRPr="0002531F" w:rsidRDefault="00B72026" w:rsidP="002156A0">
      <w:pPr>
        <w:tabs>
          <w:tab w:val="left" w:pos="2235"/>
        </w:tabs>
        <w:rPr>
          <w:rFonts w:ascii="Calibri" w:hAnsi="Calibri"/>
          <w:sz w:val="26"/>
          <w:szCs w:val="26"/>
          <w:lang w:val="ro-RO"/>
        </w:rPr>
      </w:pPr>
    </w:p>
    <w:p w:rsidR="00E40F01" w:rsidRPr="0002531F" w:rsidRDefault="00E40F01" w:rsidP="00E40F01">
      <w:pPr>
        <w:suppressAutoHyphens/>
        <w:rPr>
          <w:rFonts w:ascii="Calibri" w:hAnsi="Calibri" w:cs="Calibri"/>
          <w:b/>
          <w:sz w:val="20"/>
          <w:szCs w:val="20"/>
          <w:lang w:val="pt-PT" w:eastAsia="ro-RO"/>
        </w:rPr>
      </w:pPr>
      <w:r w:rsidRPr="0002531F">
        <w:rPr>
          <w:rFonts w:ascii="Calibri" w:hAnsi="Calibri" w:cs="Calibri"/>
          <w:b/>
          <w:sz w:val="20"/>
          <w:szCs w:val="20"/>
          <w:lang w:val="pt-PT" w:eastAsia="ro-RO"/>
        </w:rPr>
        <w:lastRenderedPageBreak/>
        <w:t xml:space="preserve">ROMANIA                                                                                        </w:t>
      </w:r>
      <w:r w:rsidRPr="0002531F">
        <w:rPr>
          <w:rFonts w:ascii="Calibri" w:hAnsi="Calibri" w:cs="Calibri"/>
          <w:b/>
          <w:sz w:val="20"/>
          <w:szCs w:val="20"/>
          <w:lang w:val="pt-PT" w:eastAsia="ro-RO"/>
        </w:rPr>
        <w:tab/>
      </w:r>
      <w:r w:rsidRPr="0002531F">
        <w:rPr>
          <w:rFonts w:ascii="Calibri" w:hAnsi="Calibri" w:cs="Calibri"/>
          <w:b/>
          <w:sz w:val="20"/>
          <w:szCs w:val="20"/>
          <w:lang w:val="pt-PT" w:eastAsia="ro-RO"/>
        </w:rPr>
        <w:tab/>
      </w:r>
      <w:r w:rsidRPr="0002531F">
        <w:rPr>
          <w:rFonts w:ascii="Calibri" w:hAnsi="Calibri" w:cs="Calibri"/>
          <w:b/>
          <w:sz w:val="20"/>
          <w:szCs w:val="20"/>
          <w:lang w:val="pt-PT" w:eastAsia="ro-RO"/>
        </w:rPr>
        <w:tab/>
        <w:t xml:space="preserve">                                     Anexa nr. 8</w:t>
      </w:r>
    </w:p>
    <w:p w:rsidR="00E40F01" w:rsidRPr="0002531F" w:rsidRDefault="00E40F01" w:rsidP="00E40F01">
      <w:pPr>
        <w:suppressAutoHyphens/>
        <w:rPr>
          <w:rFonts w:ascii="Calibri" w:hAnsi="Calibri" w:cs="Calibri"/>
          <w:b/>
          <w:sz w:val="20"/>
          <w:szCs w:val="20"/>
          <w:lang w:val="pt-PT" w:eastAsia="ro-RO"/>
        </w:rPr>
      </w:pPr>
      <w:r w:rsidRPr="0002531F">
        <w:rPr>
          <w:rFonts w:ascii="Calibri" w:hAnsi="Calibri" w:cs="Calibri"/>
          <w:b/>
          <w:sz w:val="20"/>
          <w:szCs w:val="20"/>
          <w:lang w:val="pt-PT" w:eastAsia="ro-RO"/>
        </w:rPr>
        <w:t xml:space="preserve">CONSILIUL JUDEŢEAN                                                           </w:t>
      </w:r>
      <w:r w:rsidRPr="0002531F">
        <w:rPr>
          <w:rFonts w:ascii="Calibri" w:hAnsi="Calibri" w:cs="Calibri"/>
          <w:b/>
          <w:sz w:val="20"/>
          <w:szCs w:val="20"/>
          <w:lang w:val="pt-PT" w:eastAsia="ro-RO"/>
        </w:rPr>
        <w:tab/>
        <w:t xml:space="preserve">      </w:t>
      </w:r>
      <w:r w:rsidRPr="0002531F">
        <w:rPr>
          <w:rFonts w:ascii="Calibri" w:hAnsi="Calibri" w:cs="Calibri"/>
          <w:b/>
          <w:sz w:val="20"/>
          <w:szCs w:val="20"/>
          <w:lang w:val="pt-PT" w:eastAsia="ro-RO"/>
        </w:rPr>
        <w:tab/>
        <w:t xml:space="preserve">              </w:t>
      </w:r>
      <w:r w:rsidRPr="0002531F">
        <w:rPr>
          <w:rFonts w:ascii="Calibri" w:hAnsi="Calibri" w:cs="Calibri"/>
          <w:sz w:val="20"/>
          <w:szCs w:val="20"/>
          <w:lang w:val="pt-PT" w:eastAsia="ro-RO"/>
        </w:rPr>
        <w:t xml:space="preserve">la Regulamentul  de organizare şi  </w:t>
      </w:r>
    </w:p>
    <w:p w:rsidR="00E40F01" w:rsidRPr="0002531F" w:rsidRDefault="00E40F01" w:rsidP="00E40F01">
      <w:pPr>
        <w:suppressAutoHyphens/>
        <w:rPr>
          <w:rFonts w:ascii="Calibri" w:hAnsi="Calibri" w:cs="Calibri"/>
          <w:b/>
          <w:sz w:val="20"/>
          <w:szCs w:val="20"/>
          <w:lang w:val="pt-PT" w:eastAsia="ro-RO"/>
        </w:rPr>
      </w:pPr>
      <w:r w:rsidRPr="0002531F">
        <w:rPr>
          <w:rFonts w:ascii="Calibri" w:hAnsi="Calibri" w:cs="Calibri"/>
          <w:b/>
          <w:sz w:val="20"/>
          <w:szCs w:val="20"/>
          <w:lang w:val="pt-PT" w:eastAsia="ro-RO"/>
        </w:rPr>
        <w:t>DIRECŢIA GENERALĂ DE ASISTENŢĂ</w:t>
      </w:r>
      <w:r w:rsidRPr="0002531F">
        <w:rPr>
          <w:rFonts w:ascii="Calibri" w:hAnsi="Calibri" w:cs="Calibri"/>
          <w:sz w:val="20"/>
          <w:szCs w:val="20"/>
          <w:lang w:val="pt-PT" w:eastAsia="ro-RO"/>
        </w:rPr>
        <w:t xml:space="preserve">                             </w:t>
      </w:r>
      <w:r w:rsidRPr="0002531F">
        <w:rPr>
          <w:rFonts w:ascii="Calibri" w:hAnsi="Calibri" w:cs="Calibri"/>
          <w:sz w:val="20"/>
          <w:szCs w:val="20"/>
          <w:lang w:val="pt-PT" w:eastAsia="ro-RO"/>
        </w:rPr>
        <w:tab/>
      </w:r>
      <w:r w:rsidRPr="0002531F">
        <w:rPr>
          <w:rFonts w:ascii="Calibri" w:hAnsi="Calibri" w:cs="Calibri"/>
          <w:sz w:val="20"/>
          <w:szCs w:val="20"/>
          <w:lang w:val="pt-PT" w:eastAsia="ro-RO"/>
        </w:rPr>
        <w:tab/>
      </w:r>
      <w:r w:rsidRPr="0002531F">
        <w:rPr>
          <w:rFonts w:ascii="Calibri" w:hAnsi="Calibri" w:cs="Calibri"/>
          <w:sz w:val="20"/>
          <w:szCs w:val="20"/>
          <w:lang w:val="pt-PT" w:eastAsia="ro-RO"/>
        </w:rPr>
        <w:tab/>
        <w:t xml:space="preserve">         funcţionare al  Directiei Generale de</w:t>
      </w:r>
    </w:p>
    <w:p w:rsidR="00E40F01" w:rsidRPr="0002531F" w:rsidRDefault="00E40F01" w:rsidP="00E40F01">
      <w:pPr>
        <w:suppressAutoHyphens/>
        <w:rPr>
          <w:rFonts w:ascii="Calibri" w:eastAsia="Calibri" w:hAnsi="Calibri" w:cs="Calibri"/>
          <w:sz w:val="20"/>
          <w:szCs w:val="20"/>
          <w:lang w:val="pt-PT" w:eastAsia="ro-RO"/>
        </w:rPr>
      </w:pPr>
      <w:r w:rsidRPr="0002531F">
        <w:rPr>
          <w:rFonts w:ascii="Calibri" w:hAnsi="Calibri" w:cs="Calibri"/>
          <w:b/>
          <w:sz w:val="20"/>
          <w:szCs w:val="20"/>
          <w:lang w:val="pt-PT" w:eastAsia="ro-RO"/>
        </w:rPr>
        <w:t xml:space="preserve">SOCIALĂ ŞI PROTECŢIA COPILULUI                           </w:t>
      </w:r>
      <w:r w:rsidRPr="0002531F">
        <w:rPr>
          <w:rFonts w:ascii="Calibri" w:hAnsi="Calibri" w:cs="Calibri"/>
          <w:b/>
          <w:sz w:val="20"/>
          <w:szCs w:val="20"/>
          <w:lang w:val="pt-PT" w:eastAsia="ro-RO"/>
        </w:rPr>
        <w:tab/>
      </w:r>
      <w:r w:rsidRPr="0002531F">
        <w:rPr>
          <w:rFonts w:ascii="Calibri" w:hAnsi="Calibri" w:cs="Calibri"/>
          <w:b/>
          <w:sz w:val="20"/>
          <w:szCs w:val="20"/>
          <w:lang w:val="pt-PT" w:eastAsia="ro-RO"/>
        </w:rPr>
        <w:tab/>
        <w:t xml:space="preserve">         </w:t>
      </w:r>
      <w:r w:rsidRPr="0002531F">
        <w:rPr>
          <w:rFonts w:ascii="Calibri" w:hAnsi="Calibri" w:cs="Calibri"/>
          <w:b/>
          <w:sz w:val="20"/>
          <w:szCs w:val="20"/>
          <w:lang w:val="pt-PT" w:eastAsia="ro-RO"/>
        </w:rPr>
        <w:tab/>
        <w:t xml:space="preserve">     </w:t>
      </w:r>
      <w:r w:rsidRPr="0002531F">
        <w:rPr>
          <w:rFonts w:ascii="Calibri" w:hAnsi="Calibri" w:cs="Calibri"/>
          <w:sz w:val="20"/>
          <w:szCs w:val="20"/>
          <w:lang w:val="pt-PT" w:eastAsia="ro-RO"/>
        </w:rPr>
        <w:t>Asistenţă Socială şi Protecţia</w:t>
      </w:r>
      <w:r w:rsidRPr="0002531F">
        <w:rPr>
          <w:rFonts w:ascii="Calibri" w:hAnsi="Calibri" w:cs="Calibri"/>
          <w:b/>
          <w:sz w:val="20"/>
          <w:szCs w:val="20"/>
          <w:lang w:val="pt-PT" w:eastAsia="ro-RO"/>
        </w:rPr>
        <w:t xml:space="preserve"> </w:t>
      </w:r>
      <w:r w:rsidRPr="0002531F">
        <w:rPr>
          <w:rFonts w:ascii="Calibri" w:hAnsi="Calibri" w:cs="Calibri"/>
          <w:sz w:val="20"/>
          <w:szCs w:val="20"/>
          <w:lang w:val="pt-PT" w:eastAsia="ro-RO"/>
        </w:rPr>
        <w:t xml:space="preserve"> Copilului</w:t>
      </w:r>
      <w:r w:rsidRPr="0002531F">
        <w:rPr>
          <w:rFonts w:ascii="Calibri" w:hAnsi="Calibri" w:cs="Calibri"/>
          <w:b/>
          <w:sz w:val="20"/>
          <w:szCs w:val="20"/>
          <w:lang w:val="pt-PT" w:eastAsia="ro-RO"/>
        </w:rPr>
        <w:t xml:space="preserve">              </w:t>
      </w:r>
      <w:r w:rsidRPr="0002531F">
        <w:rPr>
          <w:rFonts w:ascii="Calibri" w:hAnsi="Calibri" w:cs="Calibri"/>
          <w:b/>
          <w:sz w:val="20"/>
          <w:szCs w:val="20"/>
          <w:lang w:val="pt-PT" w:eastAsia="ro-RO"/>
        </w:rPr>
        <w:tab/>
        <w:t xml:space="preserve">                                                                                              </w:t>
      </w:r>
      <w:r w:rsidRPr="0002531F">
        <w:rPr>
          <w:rFonts w:ascii="Calibri" w:hAnsi="Calibri" w:cs="Calibri"/>
          <w:sz w:val="20"/>
          <w:szCs w:val="20"/>
          <w:lang w:val="pt-PT" w:eastAsia="ro-RO"/>
        </w:rPr>
        <w:t>Harghita, aprobat prin Hotărârea nr.______/201</w:t>
      </w:r>
      <w:r w:rsidRPr="0002531F">
        <w:rPr>
          <w:rFonts w:ascii="Calibri" w:hAnsi="Calibri" w:cs="Calibri"/>
          <w:sz w:val="20"/>
          <w:szCs w:val="20"/>
          <w:lang w:val="ro-RO" w:eastAsia="ro-RO"/>
        </w:rPr>
        <w:t>9</w:t>
      </w:r>
    </w:p>
    <w:p w:rsidR="00E40F01" w:rsidRPr="0002531F" w:rsidRDefault="00E40F01" w:rsidP="00E40F01">
      <w:pPr>
        <w:suppressAutoHyphens/>
        <w:rPr>
          <w:rFonts w:ascii="Calibri" w:hAnsi="Calibri" w:cs="Calibri"/>
          <w:sz w:val="20"/>
          <w:szCs w:val="20"/>
          <w:lang w:val="pt-PT" w:eastAsia="ro-RO"/>
        </w:rPr>
      </w:pPr>
      <w:r w:rsidRPr="0002531F">
        <w:rPr>
          <w:rFonts w:ascii="Calibri" w:eastAsia="Calibri" w:hAnsi="Calibri" w:cs="Calibri"/>
          <w:sz w:val="20"/>
          <w:szCs w:val="20"/>
          <w:lang w:val="pt-PT" w:eastAsia="ro-RO"/>
        </w:rPr>
        <w:t xml:space="preserve">                                                                                           </w:t>
      </w:r>
      <w:r w:rsidRPr="0002531F">
        <w:rPr>
          <w:rFonts w:ascii="Calibri" w:eastAsia="Calibri" w:hAnsi="Calibri" w:cs="Calibri"/>
          <w:sz w:val="20"/>
          <w:szCs w:val="20"/>
          <w:lang w:val="pt-PT" w:eastAsia="ro-RO"/>
        </w:rPr>
        <w:tab/>
      </w:r>
      <w:r w:rsidRPr="0002531F">
        <w:rPr>
          <w:rFonts w:ascii="Calibri" w:eastAsia="Calibri" w:hAnsi="Calibri" w:cs="Calibri"/>
          <w:sz w:val="20"/>
          <w:szCs w:val="20"/>
          <w:lang w:val="pt-PT" w:eastAsia="ro-RO"/>
        </w:rPr>
        <w:tab/>
      </w:r>
      <w:r w:rsidRPr="0002531F">
        <w:rPr>
          <w:rFonts w:ascii="Calibri" w:eastAsia="Calibri" w:hAnsi="Calibri" w:cs="Calibri"/>
          <w:sz w:val="20"/>
          <w:szCs w:val="20"/>
          <w:lang w:val="pt-PT" w:eastAsia="ro-RO"/>
        </w:rPr>
        <w:tab/>
        <w:t xml:space="preserve">                  </w:t>
      </w:r>
      <w:r w:rsidRPr="0002531F">
        <w:rPr>
          <w:rFonts w:ascii="Calibri" w:hAnsi="Calibri" w:cs="Calibri"/>
          <w:sz w:val="20"/>
          <w:szCs w:val="20"/>
          <w:lang w:val="pt-PT" w:eastAsia="ro-RO"/>
        </w:rPr>
        <w:t xml:space="preserve">a Consiliului Judeţean Harghita  </w:t>
      </w:r>
    </w:p>
    <w:p w:rsidR="00E40F01" w:rsidRPr="0002531F" w:rsidRDefault="00E40F01" w:rsidP="00E40F01">
      <w:pPr>
        <w:suppressAutoHyphens/>
        <w:jc w:val="both"/>
        <w:rPr>
          <w:rFonts w:ascii="Calibri" w:hAnsi="Calibri" w:cs="Calibri"/>
          <w:sz w:val="26"/>
          <w:szCs w:val="26"/>
          <w:lang w:val="pt-PT" w:eastAsia="ro-RO"/>
        </w:rPr>
      </w:pPr>
    </w:p>
    <w:p w:rsidR="00E40F01" w:rsidRPr="0002531F" w:rsidRDefault="00E40F01" w:rsidP="00E40F01">
      <w:pPr>
        <w:suppressAutoHyphens/>
        <w:jc w:val="both"/>
        <w:rPr>
          <w:rFonts w:ascii="Calibri" w:hAnsi="Calibri" w:cs="Calibri"/>
          <w:sz w:val="26"/>
          <w:szCs w:val="26"/>
          <w:lang w:val="pt-PT" w:eastAsia="ro-RO"/>
        </w:rPr>
      </w:pPr>
    </w:p>
    <w:p w:rsidR="00E40F01" w:rsidRPr="0002531F" w:rsidRDefault="00E40F01" w:rsidP="00E40F01">
      <w:pPr>
        <w:suppressAutoHyphens/>
        <w:jc w:val="center"/>
        <w:rPr>
          <w:rFonts w:ascii="Calibri" w:hAnsi="Calibri" w:cs="Calibri"/>
          <w:b/>
          <w:sz w:val="26"/>
          <w:szCs w:val="26"/>
          <w:lang w:val="pt-PT" w:eastAsia="zh-CN"/>
        </w:rPr>
      </w:pPr>
      <w:r w:rsidRPr="0002531F">
        <w:rPr>
          <w:rFonts w:ascii="Calibri" w:hAnsi="Calibri" w:cs="Calibri"/>
          <w:b/>
          <w:sz w:val="26"/>
          <w:szCs w:val="26"/>
          <w:lang w:val="pt-PT" w:eastAsia="zh-CN"/>
        </w:rPr>
        <w:t>REGULAMENT-CADRU</w:t>
      </w:r>
    </w:p>
    <w:p w:rsidR="00E40F01" w:rsidRPr="0002531F" w:rsidRDefault="00E40F01" w:rsidP="00E40F01">
      <w:pPr>
        <w:suppressAutoHyphens/>
        <w:jc w:val="center"/>
        <w:rPr>
          <w:rFonts w:ascii="Calibri" w:hAnsi="Calibri" w:cs="Calibri"/>
          <w:b/>
          <w:sz w:val="26"/>
          <w:szCs w:val="26"/>
          <w:lang w:val="pt-PT" w:eastAsia="zh-CN"/>
        </w:rPr>
      </w:pPr>
      <w:r w:rsidRPr="0002531F">
        <w:rPr>
          <w:rFonts w:ascii="Calibri" w:hAnsi="Calibri" w:cs="Calibri"/>
          <w:b/>
          <w:sz w:val="26"/>
          <w:szCs w:val="26"/>
          <w:lang w:val="pt-PT" w:eastAsia="zh-CN"/>
        </w:rPr>
        <w:t xml:space="preserve">de organizare şi funcţionare </w:t>
      </w:r>
      <w:r w:rsidRPr="0002531F">
        <w:rPr>
          <w:rFonts w:ascii="Calibri" w:hAnsi="Calibri" w:cs="Calibri"/>
          <w:b/>
          <w:bCs/>
          <w:sz w:val="26"/>
          <w:szCs w:val="26"/>
          <w:lang w:val="pt-PT" w:eastAsia="zh-CN"/>
        </w:rPr>
        <w:t>serviciilor sociale cu cazare:</w:t>
      </w:r>
    </w:p>
    <w:p w:rsidR="00E40F01" w:rsidRPr="0002531F" w:rsidRDefault="00E40F01" w:rsidP="00E40F01">
      <w:pPr>
        <w:suppressAutoHyphens/>
        <w:jc w:val="center"/>
        <w:rPr>
          <w:rFonts w:ascii="Calibri" w:hAnsi="Calibri" w:cs="Calibri"/>
          <w:b/>
          <w:sz w:val="26"/>
          <w:szCs w:val="26"/>
          <w:lang w:val="pt-PT" w:eastAsia="zh-CN"/>
        </w:rPr>
      </w:pPr>
    </w:p>
    <w:p w:rsidR="00E40F01" w:rsidRPr="0002531F" w:rsidRDefault="00E40F01" w:rsidP="00E40F01">
      <w:pPr>
        <w:suppressAutoHyphens/>
        <w:jc w:val="center"/>
        <w:rPr>
          <w:rFonts w:ascii="Calibri" w:eastAsia="Calibri" w:hAnsi="Calibri" w:cs="Calibri"/>
          <w:b/>
          <w:sz w:val="26"/>
          <w:szCs w:val="26"/>
          <w:lang w:val="pt-PT" w:eastAsia="zh-CN"/>
        </w:rPr>
      </w:pPr>
      <w:r w:rsidRPr="0002531F">
        <w:rPr>
          <w:rFonts w:ascii="Calibri" w:hAnsi="Calibri" w:cs="Calibri"/>
          <w:b/>
          <w:sz w:val="26"/>
          <w:szCs w:val="26"/>
          <w:lang w:val="pt-PT" w:eastAsia="zh-CN"/>
        </w:rPr>
        <w:t>Casele de tip familial nr. 1 – 7</w:t>
      </w:r>
    </w:p>
    <w:p w:rsidR="00E40F01" w:rsidRPr="0002531F" w:rsidRDefault="00E40F01" w:rsidP="00E40F01">
      <w:pPr>
        <w:suppressAutoHyphens/>
        <w:jc w:val="center"/>
        <w:rPr>
          <w:rFonts w:ascii="Calibri" w:hAnsi="Calibri" w:cs="Calibri"/>
          <w:b/>
          <w:sz w:val="26"/>
          <w:szCs w:val="26"/>
          <w:lang w:val="pt-PT" w:eastAsia="zh-CN"/>
        </w:rPr>
      </w:pPr>
      <w:r w:rsidRPr="0002531F">
        <w:rPr>
          <w:rFonts w:ascii="Calibri" w:eastAsia="Calibri" w:hAnsi="Calibri" w:cs="Calibri"/>
          <w:b/>
          <w:sz w:val="26"/>
          <w:szCs w:val="26"/>
          <w:lang w:val="pt-PT" w:eastAsia="zh-CN"/>
        </w:rPr>
        <w:t xml:space="preserve"> </w:t>
      </w:r>
      <w:r w:rsidRPr="0002531F">
        <w:rPr>
          <w:rFonts w:ascii="Calibri" w:hAnsi="Calibri" w:cs="Calibri"/>
          <w:b/>
          <w:sz w:val="26"/>
          <w:szCs w:val="26"/>
          <w:lang w:val="pt-PT" w:eastAsia="zh-CN"/>
        </w:rPr>
        <w:t>din cadrul Complexul de servicii Miercurea-Ciuc</w:t>
      </w:r>
    </w:p>
    <w:p w:rsidR="00E40F01" w:rsidRPr="0002531F" w:rsidRDefault="00E40F01" w:rsidP="00E40F01">
      <w:pPr>
        <w:suppressAutoHyphens/>
        <w:jc w:val="both"/>
        <w:rPr>
          <w:rFonts w:ascii="Calibri" w:hAnsi="Calibri" w:cs="Calibri"/>
          <w:b/>
          <w:sz w:val="26"/>
          <w:szCs w:val="26"/>
          <w:lang w:val="pt-PT" w:eastAsia="zh-CN"/>
        </w:rPr>
      </w:pPr>
    </w:p>
    <w:p w:rsidR="00E40F01" w:rsidRPr="0002531F" w:rsidRDefault="00E40F01" w:rsidP="00E40F01">
      <w:pPr>
        <w:tabs>
          <w:tab w:val="left" w:pos="2640"/>
        </w:tabs>
        <w:suppressAutoHyphens/>
        <w:autoSpaceDE w:val="0"/>
        <w:jc w:val="center"/>
        <w:rPr>
          <w:rFonts w:ascii="Calibri" w:hAnsi="Calibri" w:cs="Calibri"/>
          <w:b/>
          <w:bCs/>
          <w:sz w:val="26"/>
          <w:szCs w:val="26"/>
          <w:lang w:val="pt-PT" w:eastAsia="zh-CN"/>
        </w:rPr>
      </w:pPr>
      <w:r w:rsidRPr="0002531F">
        <w:rPr>
          <w:rFonts w:ascii="Calibri" w:hAnsi="Calibri" w:cs="Calibri"/>
          <w:b/>
          <w:bCs/>
          <w:sz w:val="26"/>
          <w:szCs w:val="26"/>
          <w:lang w:val="pt-PT" w:eastAsia="zh-CN"/>
        </w:rPr>
        <w:t>COD SERVICIU SOCIAL: 8790 CR-C-I</w:t>
      </w:r>
    </w:p>
    <w:p w:rsidR="00E40F01" w:rsidRPr="0002531F" w:rsidRDefault="00E40F01" w:rsidP="00E40F01">
      <w:pPr>
        <w:suppressAutoHyphens/>
        <w:jc w:val="both"/>
        <w:rPr>
          <w:rFonts w:ascii="Calibri" w:hAnsi="Calibri" w:cs="Calibri"/>
          <w:b/>
          <w:bCs/>
          <w:sz w:val="26"/>
          <w:szCs w:val="26"/>
          <w:lang w:val="pt-PT" w:eastAsia="zh-CN"/>
        </w:rPr>
      </w:pPr>
    </w:p>
    <w:p w:rsidR="00E40F01" w:rsidRPr="0002531F" w:rsidRDefault="00E40F01" w:rsidP="00E40F01">
      <w:pPr>
        <w:suppressAutoHyphens/>
        <w:jc w:val="both"/>
        <w:rPr>
          <w:rFonts w:ascii="Calibri" w:eastAsia="Calibri" w:hAnsi="Calibri" w:cs="Calibri"/>
          <w:b/>
          <w:sz w:val="26"/>
          <w:szCs w:val="26"/>
          <w:lang w:val="pt-PT" w:eastAsia="zh-CN"/>
        </w:rPr>
      </w:pPr>
      <w:r w:rsidRPr="0002531F">
        <w:rPr>
          <w:rFonts w:ascii="Calibri" w:eastAsia="Calibri" w:hAnsi="Calibri" w:cs="Calibri"/>
          <w:b/>
          <w:sz w:val="26"/>
          <w:szCs w:val="26"/>
          <w:lang w:val="pt-PT" w:eastAsia="zh-CN"/>
        </w:rPr>
        <w:t xml:space="preserve">    </w:t>
      </w:r>
      <w:r w:rsidRPr="0002531F">
        <w:rPr>
          <w:rFonts w:ascii="Calibri" w:hAnsi="Calibri" w:cs="Calibri"/>
          <w:b/>
          <w:sz w:val="26"/>
          <w:szCs w:val="26"/>
          <w:lang w:val="pt-PT" w:eastAsia="zh-CN"/>
        </w:rPr>
        <w:t xml:space="preserve">ART. 1   </w:t>
      </w:r>
    </w:p>
    <w:p w:rsidR="00E40F01" w:rsidRPr="0002531F" w:rsidRDefault="00E40F01" w:rsidP="00E40F01">
      <w:pPr>
        <w:suppressAutoHyphens/>
        <w:jc w:val="both"/>
        <w:rPr>
          <w:rFonts w:ascii="Calibri" w:eastAsia="Calibri" w:hAnsi="Calibri" w:cs="Calibri"/>
          <w:sz w:val="26"/>
          <w:szCs w:val="26"/>
          <w:lang w:val="pt-PT" w:eastAsia="zh-CN"/>
        </w:rPr>
      </w:pPr>
      <w:r w:rsidRPr="0002531F">
        <w:rPr>
          <w:rFonts w:ascii="Calibri" w:eastAsia="Calibri" w:hAnsi="Calibri" w:cs="Calibri"/>
          <w:b/>
          <w:sz w:val="26"/>
          <w:szCs w:val="26"/>
          <w:lang w:val="pt-PT" w:eastAsia="zh-CN"/>
        </w:rPr>
        <w:t xml:space="preserve">   </w:t>
      </w:r>
      <w:r w:rsidRPr="0002531F">
        <w:rPr>
          <w:rFonts w:ascii="Calibri" w:hAnsi="Calibri" w:cs="Calibri"/>
          <w:b/>
          <w:sz w:val="26"/>
          <w:szCs w:val="26"/>
          <w:lang w:val="pt-PT" w:eastAsia="zh-CN"/>
        </w:rPr>
        <w:t>Definiţie</w:t>
      </w:r>
    </w:p>
    <w:p w:rsidR="00E40F01" w:rsidRPr="0002531F" w:rsidRDefault="00E40F01" w:rsidP="00E40F01">
      <w:pPr>
        <w:suppressAutoHyphens/>
        <w:jc w:val="both"/>
        <w:rPr>
          <w:rFonts w:ascii="Calibri" w:eastAsia="Calibri" w:hAnsi="Calibri" w:cs="Calibri"/>
          <w:sz w:val="26"/>
          <w:szCs w:val="26"/>
          <w:lang w:eastAsia="zh-CN"/>
        </w:rPr>
      </w:pPr>
      <w:r w:rsidRPr="0002531F">
        <w:rPr>
          <w:rFonts w:ascii="Calibri" w:eastAsia="Calibri" w:hAnsi="Calibri" w:cs="Calibri"/>
          <w:sz w:val="26"/>
          <w:szCs w:val="26"/>
          <w:lang w:val="pt-PT" w:eastAsia="zh-CN"/>
        </w:rPr>
        <w:t xml:space="preserve">    </w:t>
      </w:r>
      <w:r w:rsidRPr="0002531F">
        <w:rPr>
          <w:rFonts w:ascii="Calibri" w:hAnsi="Calibri" w:cs="Calibri"/>
          <w:sz w:val="26"/>
          <w:szCs w:val="26"/>
          <w:lang w:val="pt-PT" w:eastAsia="zh-CN"/>
        </w:rPr>
        <w:t xml:space="preserve">(1) Regulamentul de organizare şi funcţionare este un document propriu al Caselor de tip familial nr. 1 - 7 din cadrul Complexului de servicii Miercurea Ciuc, </w:t>
      </w:r>
      <w:r w:rsidRPr="0002531F">
        <w:rPr>
          <w:rFonts w:ascii="Calibri" w:hAnsi="Calibri" w:cs="Calibri"/>
          <w:bCs/>
          <w:sz w:val="26"/>
          <w:szCs w:val="26"/>
          <w:lang w:val="pt-PT" w:eastAsia="zh-CN"/>
        </w:rPr>
        <w:t xml:space="preserve">având sediul în mun. </w:t>
      </w:r>
      <w:r w:rsidRPr="0002531F">
        <w:rPr>
          <w:rFonts w:ascii="Calibri" w:hAnsi="Calibri" w:cs="Calibri"/>
          <w:bCs/>
          <w:sz w:val="26"/>
          <w:szCs w:val="26"/>
          <w:lang w:eastAsia="zh-CN"/>
        </w:rPr>
        <w:t>Miercurea Ciuc, str. Progresului nr.18,</w:t>
      </w:r>
      <w:r w:rsidRPr="0002531F">
        <w:rPr>
          <w:rFonts w:ascii="Calibri" w:hAnsi="Calibri" w:cs="Calibri"/>
          <w:sz w:val="26"/>
          <w:szCs w:val="26"/>
          <w:lang w:eastAsia="zh-CN"/>
        </w:rPr>
        <w:t xml:space="preserve"> jud. Harghita, înființat prin Hotărârea Consiliului Judeţean Harghita nr. 186/2015, în vederea asigurării funcţionării acestuia, cu respectarea standardelor minime de calitate aplicabile şi a asigurării accesului persoanelor beneficiare la informaţii privind condiţiile de admitere, serviciile oferite etc.</w:t>
      </w:r>
    </w:p>
    <w:p w:rsidR="00E40F01" w:rsidRPr="0002531F" w:rsidRDefault="00E40F01" w:rsidP="00E40F01">
      <w:pPr>
        <w:suppressAutoHyphens/>
        <w:jc w:val="both"/>
        <w:rPr>
          <w:rFonts w:ascii="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 xml:space="preserve">(2) Prevederile prezentului regulament sunt obligatorii atât pentru persoanele beneficiare, cât şi pentru angajaţii centrului </w:t>
      </w:r>
      <w:r w:rsidRPr="0002531F">
        <w:rPr>
          <w:rFonts w:ascii="Calibri" w:hAnsi="Calibri" w:cs="Calibri"/>
          <w:sz w:val="26"/>
          <w:szCs w:val="26"/>
          <w:lang w:val="ro-RO" w:eastAsia="zh-CN"/>
        </w:rPr>
        <w:t>ş</w:t>
      </w:r>
      <w:r w:rsidRPr="0002531F">
        <w:rPr>
          <w:rFonts w:ascii="Calibri" w:hAnsi="Calibri" w:cs="Calibri"/>
          <w:sz w:val="26"/>
          <w:szCs w:val="26"/>
          <w:lang w:eastAsia="zh-CN"/>
        </w:rPr>
        <w:t>i după caz, pentru membrii familiei beneficiarilor, reprezentanţi legali, voluntari, vizitatori.</w:t>
      </w:r>
    </w:p>
    <w:p w:rsidR="00E40F01" w:rsidRPr="0002531F" w:rsidRDefault="00E40F01" w:rsidP="00E40F01">
      <w:pPr>
        <w:suppressAutoHyphens/>
        <w:jc w:val="both"/>
        <w:rPr>
          <w:rFonts w:ascii="Calibri" w:hAnsi="Calibri" w:cs="Calibri"/>
          <w:sz w:val="26"/>
          <w:szCs w:val="26"/>
          <w:lang w:eastAsia="zh-CN"/>
        </w:rPr>
      </w:pPr>
    </w:p>
    <w:p w:rsidR="00E40F01" w:rsidRPr="0002531F" w:rsidRDefault="00E40F01" w:rsidP="00E40F01">
      <w:pPr>
        <w:suppressAutoHyphens/>
        <w:jc w:val="both"/>
        <w:rPr>
          <w:rFonts w:ascii="Calibri" w:eastAsia="Calibri" w:hAnsi="Calibri" w:cs="Calibri"/>
          <w:b/>
          <w:sz w:val="26"/>
          <w:szCs w:val="26"/>
          <w:lang w:eastAsia="zh-CN"/>
        </w:rPr>
      </w:pPr>
      <w:r w:rsidRPr="0002531F">
        <w:rPr>
          <w:rFonts w:ascii="Calibri" w:eastAsia="Calibri" w:hAnsi="Calibri" w:cs="Calibri"/>
          <w:b/>
          <w:sz w:val="26"/>
          <w:szCs w:val="26"/>
          <w:lang w:eastAsia="zh-CN"/>
        </w:rPr>
        <w:t xml:space="preserve">    </w:t>
      </w:r>
      <w:r w:rsidRPr="0002531F">
        <w:rPr>
          <w:rFonts w:ascii="Calibri" w:hAnsi="Calibri" w:cs="Calibri"/>
          <w:b/>
          <w:sz w:val="26"/>
          <w:szCs w:val="26"/>
          <w:lang w:eastAsia="zh-CN"/>
        </w:rPr>
        <w:t>ART. 2</w:t>
      </w:r>
      <w:r w:rsidRPr="0002531F">
        <w:rPr>
          <w:rFonts w:ascii="Calibri" w:eastAsia="Calibri" w:hAnsi="Calibri" w:cs="Calibri"/>
          <w:b/>
          <w:sz w:val="26"/>
          <w:szCs w:val="26"/>
          <w:lang w:eastAsia="zh-CN"/>
        </w:rPr>
        <w:t xml:space="preserve">    </w:t>
      </w:r>
    </w:p>
    <w:p w:rsidR="00E40F01" w:rsidRPr="0002531F" w:rsidRDefault="00E40F01" w:rsidP="00E40F01">
      <w:pPr>
        <w:suppressAutoHyphens/>
        <w:jc w:val="both"/>
        <w:rPr>
          <w:rFonts w:ascii="Calibri" w:hAnsi="Calibri" w:cs="Calibri"/>
          <w:b/>
          <w:sz w:val="26"/>
          <w:szCs w:val="26"/>
          <w:lang w:eastAsia="zh-CN"/>
        </w:rPr>
      </w:pPr>
      <w:r w:rsidRPr="0002531F">
        <w:rPr>
          <w:rFonts w:ascii="Calibri" w:eastAsia="Calibri" w:hAnsi="Calibri" w:cs="Calibri"/>
          <w:b/>
          <w:sz w:val="26"/>
          <w:szCs w:val="26"/>
          <w:lang w:eastAsia="zh-CN"/>
        </w:rPr>
        <w:t xml:space="preserve">    </w:t>
      </w:r>
      <w:r w:rsidRPr="0002531F">
        <w:rPr>
          <w:rFonts w:ascii="Calibri" w:hAnsi="Calibri" w:cs="Calibri"/>
          <w:b/>
          <w:sz w:val="26"/>
          <w:szCs w:val="26"/>
          <w:lang w:eastAsia="zh-CN"/>
        </w:rPr>
        <w:t xml:space="preserve">Identificarea serviciilor sociale </w:t>
      </w:r>
    </w:p>
    <w:p w:rsidR="00E40F01" w:rsidRPr="0002531F" w:rsidRDefault="00E40F01" w:rsidP="00A27560">
      <w:pPr>
        <w:numPr>
          <w:ilvl w:val="0"/>
          <w:numId w:val="180"/>
        </w:numPr>
        <w:tabs>
          <w:tab w:val="clear" w:pos="720"/>
          <w:tab w:val="num" w:pos="0"/>
          <w:tab w:val="left" w:pos="360"/>
        </w:tabs>
        <w:suppressAutoHyphens/>
        <w:ind w:left="0" w:firstLine="360"/>
        <w:jc w:val="both"/>
        <w:rPr>
          <w:rFonts w:ascii="Calibri" w:hAnsi="Calibri" w:cs="Calibri"/>
          <w:b/>
          <w:sz w:val="26"/>
          <w:szCs w:val="26"/>
          <w:lang w:eastAsia="zh-CN"/>
        </w:rPr>
      </w:pPr>
      <w:r w:rsidRPr="0002531F">
        <w:rPr>
          <w:rFonts w:ascii="Calibri" w:hAnsi="Calibri" w:cs="Calibri"/>
          <w:b/>
          <w:sz w:val="26"/>
          <w:szCs w:val="26"/>
          <w:lang w:eastAsia="zh-CN"/>
        </w:rPr>
        <w:t>Serviciul social ”Casa de tip familial nr. 1 – Casa Stejarului”</w:t>
      </w:r>
      <w:r w:rsidRPr="0002531F">
        <w:rPr>
          <w:rFonts w:ascii="Calibri" w:hAnsi="Calibri" w:cs="Calibri"/>
          <w:sz w:val="26"/>
          <w:szCs w:val="26"/>
          <w:lang w:eastAsia="zh-CN"/>
        </w:rPr>
        <w:t>, din Miercurea-Ciuc, str. Progresului nr. 18, din cadrul Complexului de servicii Miercurea-Ciuc, cod serviciu social 8790CR-C-I, este înfiinţat şi administrat de furnizorul Direcţia Generală de Asistenţă Socială şi Protecţia Copilului Harghita, deţine Licenţa de funcţionare seria L.F. nr. 000162, eliberată la data de 28.08.2017, de către de către Autoritatea Națională pentru Protecția Drepturilor Copilului și Adopție, MMJS.</w:t>
      </w:r>
    </w:p>
    <w:p w:rsidR="00E40F01" w:rsidRPr="0002531F" w:rsidRDefault="00E40F01" w:rsidP="00A27560">
      <w:pPr>
        <w:numPr>
          <w:ilvl w:val="0"/>
          <w:numId w:val="180"/>
        </w:numPr>
        <w:tabs>
          <w:tab w:val="clear" w:pos="720"/>
          <w:tab w:val="num" w:pos="0"/>
          <w:tab w:val="left" w:pos="360"/>
        </w:tabs>
        <w:suppressAutoHyphens/>
        <w:ind w:left="0" w:firstLine="360"/>
        <w:jc w:val="both"/>
        <w:rPr>
          <w:rFonts w:ascii="Calibri" w:hAnsi="Calibri" w:cs="Calibri"/>
          <w:b/>
          <w:sz w:val="26"/>
          <w:szCs w:val="26"/>
          <w:lang w:eastAsia="zh-CN"/>
        </w:rPr>
      </w:pPr>
      <w:r w:rsidRPr="0002531F">
        <w:rPr>
          <w:rFonts w:ascii="Calibri" w:hAnsi="Calibri" w:cs="Calibri"/>
          <w:b/>
          <w:sz w:val="26"/>
          <w:szCs w:val="26"/>
          <w:lang w:eastAsia="zh-CN"/>
        </w:rPr>
        <w:t>Serviciul social ”Casa de tip familial nr. 2 – Casa Fagului”,</w:t>
      </w:r>
      <w:r w:rsidRPr="0002531F">
        <w:rPr>
          <w:rFonts w:ascii="Calibri" w:hAnsi="Calibri" w:cs="Calibri"/>
          <w:sz w:val="26"/>
          <w:szCs w:val="26"/>
          <w:lang w:eastAsia="zh-CN"/>
        </w:rPr>
        <w:t xml:space="preserve"> din Miercurea-Ciuc, str. Progresului nr. 18, din cadrul Complexului de servicii Miercurea-Ciuc, cod serviciu social 8790CR-C-I, este înfiinţat şi administrat de furnizorul Direcţia Generală de Asistenţă Socială şi Protecţia Copilului Harghita, deţine Licenţa de funcţionare seria L.F. nr. 000163, eliberată la data de 28.08.2017, de către de către Autoritatea Națională pentru Protecția Drepturilor Copilului și Adopție, MMJS.</w:t>
      </w:r>
    </w:p>
    <w:p w:rsidR="00E40F01" w:rsidRPr="0002531F" w:rsidRDefault="00E40F01" w:rsidP="00A27560">
      <w:pPr>
        <w:numPr>
          <w:ilvl w:val="0"/>
          <w:numId w:val="180"/>
        </w:numPr>
        <w:tabs>
          <w:tab w:val="clear" w:pos="720"/>
          <w:tab w:val="num" w:pos="0"/>
          <w:tab w:val="left" w:pos="360"/>
        </w:tabs>
        <w:suppressAutoHyphens/>
        <w:ind w:left="0" w:firstLine="360"/>
        <w:jc w:val="both"/>
        <w:rPr>
          <w:rFonts w:ascii="Calibri" w:hAnsi="Calibri" w:cs="Calibri"/>
          <w:b/>
          <w:sz w:val="26"/>
          <w:szCs w:val="26"/>
          <w:lang w:eastAsia="zh-CN"/>
        </w:rPr>
      </w:pPr>
      <w:r w:rsidRPr="0002531F">
        <w:rPr>
          <w:rFonts w:ascii="Calibri" w:hAnsi="Calibri" w:cs="Calibri"/>
          <w:b/>
          <w:sz w:val="26"/>
          <w:szCs w:val="26"/>
          <w:lang w:eastAsia="zh-CN"/>
        </w:rPr>
        <w:t>Serviciul social ”Casa de tip familial nr. 3 – Casa Bradului”,</w:t>
      </w:r>
      <w:r w:rsidRPr="0002531F">
        <w:rPr>
          <w:rFonts w:ascii="Calibri" w:hAnsi="Calibri" w:cs="Calibri"/>
          <w:sz w:val="26"/>
          <w:szCs w:val="26"/>
          <w:lang w:eastAsia="zh-CN"/>
        </w:rPr>
        <w:t xml:space="preserve"> din Miercurea-Ciuc, str. Progresului nr. 18, din cadrul Complexului de servicii Miercurea-Ciuc, cod serviciu social 8790CR-C-I, este înfiinţat şi administrat de furnizorul Direcţia Generală de </w:t>
      </w:r>
      <w:r w:rsidRPr="0002531F">
        <w:rPr>
          <w:rFonts w:ascii="Calibri" w:hAnsi="Calibri" w:cs="Calibri"/>
          <w:sz w:val="26"/>
          <w:szCs w:val="26"/>
          <w:lang w:eastAsia="zh-CN"/>
        </w:rPr>
        <w:lastRenderedPageBreak/>
        <w:t>Asistenţă Socială şi Protecţia Copilului Harghita, deţine Licenţa de funcţionare seria L.F. nr. 000164, eliberată la data de 28.08.2017, de către de către Autoritatea Națională pentru Protecția Drepturilor Copilului și Adopție, MMJS.</w:t>
      </w:r>
    </w:p>
    <w:p w:rsidR="00E40F01" w:rsidRPr="0002531F" w:rsidRDefault="00E40F01" w:rsidP="00A27560">
      <w:pPr>
        <w:numPr>
          <w:ilvl w:val="0"/>
          <w:numId w:val="180"/>
        </w:numPr>
        <w:tabs>
          <w:tab w:val="clear" w:pos="720"/>
          <w:tab w:val="num" w:pos="0"/>
          <w:tab w:val="left" w:pos="360"/>
        </w:tabs>
        <w:suppressAutoHyphens/>
        <w:ind w:left="0" w:firstLine="360"/>
        <w:jc w:val="both"/>
        <w:rPr>
          <w:rFonts w:ascii="Calibri" w:hAnsi="Calibri" w:cs="Calibri"/>
          <w:b/>
          <w:sz w:val="26"/>
          <w:szCs w:val="26"/>
          <w:lang w:eastAsia="zh-CN"/>
        </w:rPr>
      </w:pPr>
      <w:r w:rsidRPr="0002531F">
        <w:rPr>
          <w:rFonts w:ascii="Calibri" w:hAnsi="Calibri" w:cs="Calibri"/>
          <w:b/>
          <w:sz w:val="26"/>
          <w:szCs w:val="26"/>
          <w:lang w:eastAsia="zh-CN"/>
        </w:rPr>
        <w:t>Serviciul social ”Casa de tip familial nr. 4 – Casa Salciei”,</w:t>
      </w:r>
      <w:r w:rsidRPr="0002531F">
        <w:rPr>
          <w:rFonts w:ascii="Calibri" w:hAnsi="Calibri" w:cs="Calibri"/>
          <w:sz w:val="26"/>
          <w:szCs w:val="26"/>
          <w:lang w:eastAsia="zh-CN"/>
        </w:rPr>
        <w:t xml:space="preserve"> din Miercurea-Ciuc, str. Progresului nr. 18, din cadrul Complexului de servicii Miercurea-Ciuc</w:t>
      </w:r>
      <w:r w:rsidRPr="0002531F">
        <w:rPr>
          <w:rFonts w:ascii="Calibri" w:hAnsi="Calibri" w:cs="Calibri"/>
          <w:b/>
          <w:sz w:val="26"/>
          <w:szCs w:val="26"/>
          <w:lang w:eastAsia="zh-CN"/>
        </w:rPr>
        <w:t xml:space="preserve">, </w:t>
      </w:r>
      <w:r w:rsidRPr="0002531F">
        <w:rPr>
          <w:rFonts w:ascii="Calibri" w:hAnsi="Calibri" w:cs="Calibri"/>
          <w:sz w:val="26"/>
          <w:szCs w:val="26"/>
          <w:lang w:eastAsia="zh-CN"/>
        </w:rPr>
        <w:t>cod serviciu social 8790CR-C-I, este înfiinţat şi administrat de furnizorul Direcţia Generală de Asistenţă Socială şi Protecţia Copilului Harghita, deţine Licenţa de funcţionare seria L.F. nr. 000165, eliberată la data de 28.08.2017, de către de către Autoritatea Națională pentru Protecția Drepturilor Copilului și Adopție, MMJS.</w:t>
      </w:r>
    </w:p>
    <w:p w:rsidR="00E40F01" w:rsidRPr="0002531F" w:rsidRDefault="00E40F01" w:rsidP="00A27560">
      <w:pPr>
        <w:numPr>
          <w:ilvl w:val="0"/>
          <w:numId w:val="180"/>
        </w:numPr>
        <w:tabs>
          <w:tab w:val="clear" w:pos="720"/>
          <w:tab w:val="num" w:pos="0"/>
          <w:tab w:val="left" w:pos="360"/>
        </w:tabs>
        <w:suppressAutoHyphens/>
        <w:ind w:left="0" w:firstLine="360"/>
        <w:jc w:val="both"/>
        <w:rPr>
          <w:rFonts w:ascii="Calibri" w:hAnsi="Calibri" w:cs="Calibri"/>
          <w:b/>
          <w:sz w:val="26"/>
          <w:szCs w:val="26"/>
          <w:lang w:eastAsia="zh-CN"/>
        </w:rPr>
      </w:pPr>
      <w:r w:rsidRPr="0002531F">
        <w:rPr>
          <w:rFonts w:ascii="Calibri" w:hAnsi="Calibri" w:cs="Calibri"/>
          <w:b/>
          <w:sz w:val="26"/>
          <w:szCs w:val="26"/>
          <w:lang w:eastAsia="zh-CN"/>
        </w:rPr>
        <w:t>Serviciul social ”Casa de tip familial nr. 5 – Casa Castanilor”,</w:t>
      </w:r>
      <w:r w:rsidRPr="0002531F">
        <w:rPr>
          <w:rFonts w:ascii="Calibri" w:hAnsi="Calibri" w:cs="Calibri"/>
          <w:sz w:val="26"/>
          <w:szCs w:val="26"/>
          <w:lang w:eastAsia="zh-CN"/>
        </w:rPr>
        <w:t xml:space="preserve"> din Miercurea-Ciuc, str. Progresului nr. 18, din cadrul Complexului de servicii Miercurea-Ciuc, cod serviciu social 8790CR-C-I, este înfiinţat şi administrat de furnizorul Direcţia Generală de Asistenţă Socială şi Protecţia Copilului Harghita, deţine Licenţa de funcţionare seria L.F. nr. 000166, eliberată la data de 28.08.2017, de către de către Autoritatea Națională pentru Protecția Drepturilor Copilului și Adopție, MMJS.</w:t>
      </w:r>
    </w:p>
    <w:p w:rsidR="00E40F01" w:rsidRPr="0002531F" w:rsidRDefault="00E40F01" w:rsidP="00A27560">
      <w:pPr>
        <w:numPr>
          <w:ilvl w:val="0"/>
          <w:numId w:val="180"/>
        </w:numPr>
        <w:tabs>
          <w:tab w:val="clear" w:pos="720"/>
          <w:tab w:val="num" w:pos="0"/>
          <w:tab w:val="left" w:pos="360"/>
        </w:tabs>
        <w:suppressAutoHyphens/>
        <w:ind w:left="0" w:firstLine="360"/>
        <w:jc w:val="both"/>
        <w:rPr>
          <w:rFonts w:ascii="Calibri" w:hAnsi="Calibri" w:cs="Calibri"/>
          <w:b/>
          <w:sz w:val="26"/>
          <w:szCs w:val="26"/>
          <w:lang w:eastAsia="zh-CN"/>
        </w:rPr>
      </w:pPr>
      <w:r w:rsidRPr="0002531F">
        <w:rPr>
          <w:rFonts w:ascii="Calibri" w:hAnsi="Calibri" w:cs="Calibri"/>
          <w:b/>
          <w:sz w:val="26"/>
          <w:szCs w:val="26"/>
          <w:lang w:eastAsia="zh-CN"/>
        </w:rPr>
        <w:t>Serviciul social ”Casa de tip familial nr. 6 – Casa Teiului”,</w:t>
      </w:r>
      <w:r w:rsidRPr="0002531F">
        <w:rPr>
          <w:rFonts w:ascii="Calibri" w:hAnsi="Calibri" w:cs="Calibri"/>
          <w:sz w:val="26"/>
          <w:szCs w:val="26"/>
          <w:lang w:eastAsia="zh-CN"/>
        </w:rPr>
        <w:t xml:space="preserve"> din Miercurea-Ciuc, str. Progresului nr. 18, din cadrul Complexului de servicii Miercurea-Ciuc, cod serviciu social 8790CR-C-I, este înfiinţat şi administrat de furnizorul Direcţia Generală de Asistenţă Socială şi Protecţia Copilului Harghita, deţine Licenţa de funcţionare seria LF nr.000489, eliberată la data de 10.07.2018, de către de către Autoritatea Națională pentru Protecția Drepturilor Copilului și Adopție, MMJS.</w:t>
      </w:r>
    </w:p>
    <w:p w:rsidR="00E40F01" w:rsidRPr="0002531F" w:rsidRDefault="00E40F01" w:rsidP="00A27560">
      <w:pPr>
        <w:numPr>
          <w:ilvl w:val="0"/>
          <w:numId w:val="180"/>
        </w:numPr>
        <w:tabs>
          <w:tab w:val="clear" w:pos="720"/>
          <w:tab w:val="num" w:pos="0"/>
          <w:tab w:val="left" w:pos="360"/>
        </w:tabs>
        <w:suppressAutoHyphens/>
        <w:ind w:left="0" w:firstLine="360"/>
        <w:jc w:val="both"/>
        <w:rPr>
          <w:rFonts w:ascii="Calibri" w:hAnsi="Calibri" w:cs="Calibri"/>
          <w:sz w:val="26"/>
          <w:szCs w:val="26"/>
          <w:lang w:eastAsia="zh-CN"/>
        </w:rPr>
      </w:pPr>
      <w:r w:rsidRPr="0002531F">
        <w:rPr>
          <w:rFonts w:ascii="Calibri" w:hAnsi="Calibri" w:cs="Calibri"/>
          <w:b/>
          <w:sz w:val="26"/>
          <w:szCs w:val="26"/>
          <w:lang w:eastAsia="zh-CN"/>
        </w:rPr>
        <w:t>Serviciul social</w:t>
      </w:r>
      <w:r w:rsidRPr="0002531F">
        <w:rPr>
          <w:rFonts w:ascii="Calibri" w:hAnsi="Calibri" w:cs="Calibri"/>
          <w:sz w:val="26"/>
          <w:szCs w:val="26"/>
          <w:lang w:eastAsia="zh-CN"/>
        </w:rPr>
        <w:t xml:space="preserve"> ”</w:t>
      </w:r>
      <w:r w:rsidRPr="0002531F">
        <w:rPr>
          <w:rFonts w:ascii="Calibri" w:hAnsi="Calibri" w:cs="Calibri"/>
          <w:b/>
          <w:sz w:val="26"/>
          <w:szCs w:val="26"/>
          <w:lang w:eastAsia="zh-CN"/>
        </w:rPr>
        <w:t>Casa de tip familial nr. 7 – Casa Salcâmului”,</w:t>
      </w:r>
      <w:r w:rsidRPr="0002531F">
        <w:rPr>
          <w:rFonts w:ascii="Calibri" w:hAnsi="Calibri" w:cs="Calibri"/>
          <w:sz w:val="26"/>
          <w:szCs w:val="26"/>
          <w:lang w:eastAsia="zh-CN"/>
        </w:rPr>
        <w:t xml:space="preserve"> din Miercurea-Ciuc, str. Progresului nr. 18, din cadrul Complexului de servicii Miercurea-Ciuc, cod serviciu social 8790CR-C-I, este înfiinţat şi administrat de furnizorul Direcţia Generală de Asistenţă Socială şi Protecţia Copilului Harghita, deţine Licenţa de funcţionare seria LF nr.000488, eliberată la data de 10.07.2018, de către de către Autoritatea Națională pentru Protecția Drepturilor Copilului și Adopție, MMJS.</w:t>
      </w:r>
    </w:p>
    <w:p w:rsidR="00E40F01" w:rsidRPr="0002531F" w:rsidRDefault="00E40F01" w:rsidP="00E40F01">
      <w:pPr>
        <w:suppressAutoHyphens/>
        <w:jc w:val="both"/>
        <w:rPr>
          <w:rFonts w:ascii="Calibri" w:eastAsia="Calibri" w:hAnsi="Calibri" w:cs="Calibri"/>
          <w:sz w:val="26"/>
          <w:szCs w:val="26"/>
          <w:lang w:val="ro-RO" w:eastAsia="zh-CN"/>
        </w:rPr>
      </w:pPr>
    </w:p>
    <w:p w:rsidR="00E40F01" w:rsidRPr="0002531F" w:rsidRDefault="00E40F01" w:rsidP="00E40F01">
      <w:pPr>
        <w:suppressAutoHyphens/>
        <w:ind w:firstLine="360"/>
        <w:jc w:val="both"/>
        <w:rPr>
          <w:rFonts w:ascii="Calibri" w:hAnsi="Calibri" w:cs="Calibri"/>
          <w:b/>
          <w:sz w:val="26"/>
          <w:szCs w:val="26"/>
          <w:lang w:eastAsia="zh-CN"/>
        </w:rPr>
      </w:pPr>
      <w:r w:rsidRPr="0002531F">
        <w:rPr>
          <w:rFonts w:ascii="Calibri" w:eastAsia="Calibri" w:hAnsi="Calibri" w:cs="Calibri"/>
          <w:b/>
          <w:sz w:val="26"/>
          <w:szCs w:val="26"/>
          <w:lang w:eastAsia="zh-CN"/>
        </w:rPr>
        <w:t xml:space="preserve"> </w:t>
      </w:r>
      <w:r w:rsidRPr="0002531F">
        <w:rPr>
          <w:rFonts w:ascii="Calibri" w:hAnsi="Calibri" w:cs="Calibri"/>
          <w:b/>
          <w:sz w:val="26"/>
          <w:szCs w:val="26"/>
          <w:lang w:eastAsia="zh-CN"/>
        </w:rPr>
        <w:t>ART. 3</w:t>
      </w:r>
      <w:r w:rsidRPr="0002531F">
        <w:rPr>
          <w:rFonts w:ascii="Calibri" w:eastAsia="Calibri" w:hAnsi="Calibri" w:cs="Calibri"/>
          <w:b/>
          <w:sz w:val="26"/>
          <w:szCs w:val="26"/>
          <w:lang w:eastAsia="zh-CN"/>
        </w:rPr>
        <w:t xml:space="preserve">   </w:t>
      </w:r>
      <w:r w:rsidRPr="0002531F">
        <w:rPr>
          <w:rFonts w:ascii="Calibri" w:hAnsi="Calibri" w:cs="Calibri"/>
          <w:b/>
          <w:sz w:val="26"/>
          <w:szCs w:val="26"/>
          <w:lang w:eastAsia="zh-CN"/>
        </w:rPr>
        <w:tab/>
        <w:t xml:space="preserve"> </w:t>
      </w:r>
    </w:p>
    <w:p w:rsidR="00E40F01" w:rsidRPr="0002531F" w:rsidRDefault="00E40F01" w:rsidP="00E40F01">
      <w:pPr>
        <w:suppressAutoHyphens/>
        <w:ind w:firstLine="360"/>
        <w:jc w:val="both"/>
        <w:rPr>
          <w:rFonts w:ascii="Calibri" w:hAnsi="Calibri" w:cs="Calibri"/>
          <w:sz w:val="26"/>
          <w:szCs w:val="26"/>
          <w:lang w:val="ro-RO" w:eastAsia="zh-CN"/>
        </w:rPr>
      </w:pPr>
      <w:r w:rsidRPr="0002531F">
        <w:rPr>
          <w:rFonts w:ascii="Calibri" w:hAnsi="Calibri" w:cs="Calibri"/>
          <w:b/>
          <w:sz w:val="26"/>
          <w:szCs w:val="26"/>
          <w:lang w:eastAsia="zh-CN"/>
        </w:rPr>
        <w:t>Scopul serviciului social</w:t>
      </w:r>
    </w:p>
    <w:p w:rsidR="00E40F01" w:rsidRPr="0002531F" w:rsidRDefault="00E40F01" w:rsidP="00A27560">
      <w:pPr>
        <w:numPr>
          <w:ilvl w:val="0"/>
          <w:numId w:val="176"/>
        </w:numPr>
        <w:tabs>
          <w:tab w:val="left" w:pos="0"/>
          <w:tab w:val="num" w:pos="405"/>
          <w:tab w:val="left" w:pos="720"/>
        </w:tabs>
        <w:suppressAutoHyphens/>
        <w:ind w:left="0" w:firstLine="360"/>
        <w:jc w:val="both"/>
        <w:rPr>
          <w:rFonts w:ascii="Calibri" w:hAnsi="Calibri" w:cs="Calibri"/>
          <w:sz w:val="26"/>
          <w:szCs w:val="26"/>
          <w:lang w:eastAsia="zh-CN"/>
        </w:rPr>
      </w:pPr>
      <w:r w:rsidRPr="0002531F">
        <w:rPr>
          <w:rFonts w:ascii="Calibri" w:hAnsi="Calibri" w:cs="Calibri"/>
          <w:sz w:val="26"/>
          <w:szCs w:val="26"/>
          <w:lang w:val="ro-RO" w:eastAsia="zh-CN"/>
        </w:rPr>
        <w:t xml:space="preserve">Misiunea </w:t>
      </w:r>
      <w:r w:rsidRPr="0002531F">
        <w:rPr>
          <w:rFonts w:ascii="Calibri" w:hAnsi="Calibri" w:cs="Calibri"/>
          <w:sz w:val="26"/>
          <w:szCs w:val="26"/>
          <w:lang w:eastAsia="zh-CN"/>
        </w:rPr>
        <w:t xml:space="preserve">Caselor de tip familial nr.1-7 din cadrul Complexului de servicii Miercurea Ciuc este furnizarea sau asigurarea accesului copiilor şi tinerilor cu deficienţe de învățare și/sau dizabilități, pe o perioadă determinată, la găzduire, îngrijire de tip familial, educaţie, abilitare, reabilitare, sprijin emoţional, consiliere, servicii de pregătire pentru viața independentă, precum şi pentru integrarea/ reintegrarea familială și socio- profesională. </w:t>
      </w:r>
    </w:p>
    <w:p w:rsidR="00E40F01" w:rsidRPr="0002531F" w:rsidRDefault="00E40F01" w:rsidP="00A27560">
      <w:pPr>
        <w:numPr>
          <w:ilvl w:val="0"/>
          <w:numId w:val="176"/>
        </w:numPr>
        <w:tabs>
          <w:tab w:val="num" w:pos="405"/>
          <w:tab w:val="left" w:pos="720"/>
          <w:tab w:val="left" w:pos="1080"/>
        </w:tabs>
        <w:suppressAutoHyphens/>
        <w:ind w:left="405" w:hanging="405"/>
        <w:jc w:val="both"/>
        <w:rPr>
          <w:rFonts w:ascii="Calibri" w:hAnsi="Calibri" w:cs="Calibri"/>
          <w:sz w:val="26"/>
          <w:szCs w:val="26"/>
          <w:lang w:eastAsia="zh-CN"/>
        </w:rPr>
      </w:pPr>
      <w:r w:rsidRPr="0002531F">
        <w:rPr>
          <w:rFonts w:ascii="Calibri" w:hAnsi="Calibri" w:cs="Calibri"/>
          <w:sz w:val="26"/>
          <w:szCs w:val="26"/>
          <w:lang w:eastAsia="zh-CN"/>
        </w:rPr>
        <w:t>Cele 7 case de tip familial din cadrul Complexului de servicii au o capacitate totală de 84 de locuri, fiecare casă având un număr de 12 locuri, asigurându-se spaţii individualizate şi personalizate pentru copii/tineri cu vârsta cuprinsă între 14 - 26 ani, copiii/tinerii fiind de ambele sexe şi de vârste diferite.</w:t>
      </w:r>
    </w:p>
    <w:p w:rsidR="00E40F01" w:rsidRPr="0002531F" w:rsidRDefault="00E40F01" w:rsidP="00A27560">
      <w:pPr>
        <w:numPr>
          <w:ilvl w:val="0"/>
          <w:numId w:val="176"/>
        </w:numPr>
        <w:tabs>
          <w:tab w:val="num" w:pos="405"/>
          <w:tab w:val="left" w:pos="720"/>
          <w:tab w:val="left" w:pos="1080"/>
        </w:tabs>
        <w:suppressAutoHyphens/>
        <w:ind w:left="405" w:hanging="405"/>
        <w:jc w:val="both"/>
        <w:rPr>
          <w:rFonts w:ascii="Calibri" w:hAnsi="Calibri" w:cs="Calibri"/>
          <w:sz w:val="26"/>
          <w:szCs w:val="26"/>
          <w:lang w:eastAsia="zh-CN"/>
        </w:rPr>
      </w:pPr>
      <w:r w:rsidRPr="0002531F">
        <w:rPr>
          <w:rFonts w:ascii="Calibri" w:hAnsi="Calibri" w:cs="Calibri"/>
          <w:sz w:val="26"/>
          <w:szCs w:val="26"/>
          <w:lang w:eastAsia="zh-CN"/>
        </w:rPr>
        <w:t xml:space="preserve">În Casele de tip familial nr.1-7 serviciile necesare creșterii și îngrijirii copiilor/ tinerilor se asigură în baza unei evaluări comprehensive a situației acestora (evaluare socială, educațională, psihologică, evaluarea stării de sănătate), copii/ tinerii beneficiind de intervenții personalizate, stabilite în baza Planului individualizat de protecție (PIP). În cazul copiilor/ tinerilor cu dizabilități, PIP are </w:t>
      </w:r>
      <w:r w:rsidRPr="0002531F">
        <w:rPr>
          <w:rFonts w:ascii="Calibri" w:hAnsi="Calibri" w:cs="Calibri"/>
          <w:sz w:val="26"/>
          <w:szCs w:val="26"/>
          <w:lang w:eastAsia="zh-CN"/>
        </w:rPr>
        <w:lastRenderedPageBreak/>
        <w:t>în cuprinsul său inclusiv măsurile terapeutice și de abilitare- reabilitare funcțională.</w:t>
      </w:r>
    </w:p>
    <w:p w:rsidR="00E40F01" w:rsidRPr="0002531F" w:rsidRDefault="00E40F01" w:rsidP="00A27560">
      <w:pPr>
        <w:numPr>
          <w:ilvl w:val="0"/>
          <w:numId w:val="176"/>
        </w:numPr>
        <w:tabs>
          <w:tab w:val="num" w:pos="405"/>
          <w:tab w:val="left" w:pos="720"/>
          <w:tab w:val="left" w:pos="1080"/>
        </w:tabs>
        <w:suppressAutoHyphens/>
        <w:ind w:left="405" w:hanging="405"/>
        <w:jc w:val="both"/>
        <w:rPr>
          <w:rFonts w:ascii="Calibri" w:hAnsi="Calibri" w:cs="Calibri"/>
          <w:sz w:val="26"/>
          <w:szCs w:val="26"/>
          <w:lang w:eastAsia="zh-CN"/>
        </w:rPr>
      </w:pPr>
      <w:r w:rsidRPr="0002531F">
        <w:rPr>
          <w:rFonts w:ascii="Calibri" w:hAnsi="Calibri" w:cs="Calibri"/>
          <w:sz w:val="26"/>
          <w:szCs w:val="26"/>
          <w:lang w:eastAsia="zh-CN"/>
        </w:rPr>
        <w:t>Serviciile</w:t>
      </w:r>
      <w:r w:rsidRPr="0002531F">
        <w:rPr>
          <w:rFonts w:ascii="Calibri" w:hAnsi="Calibri" w:cs="Calibri"/>
          <w:sz w:val="26"/>
          <w:szCs w:val="26"/>
          <w:lang w:val="ro-RO" w:eastAsia="zh-CN"/>
        </w:rPr>
        <w:t xml:space="preserve"> de asistență socială, medicale, </w:t>
      </w:r>
      <w:r w:rsidRPr="0002531F">
        <w:rPr>
          <w:rFonts w:ascii="Calibri" w:hAnsi="Calibri" w:cs="Calibri"/>
          <w:sz w:val="26"/>
          <w:szCs w:val="26"/>
          <w:lang w:eastAsia="zh-CN"/>
        </w:rPr>
        <w:t xml:space="preserve">de abilitare şi reabilitare </w:t>
      </w:r>
      <w:r w:rsidRPr="0002531F">
        <w:rPr>
          <w:rFonts w:ascii="Calibri" w:hAnsi="Calibri" w:cs="Calibri"/>
          <w:sz w:val="26"/>
          <w:szCs w:val="26"/>
          <w:lang w:val="ro-RO" w:eastAsia="zh-CN"/>
        </w:rPr>
        <w:t xml:space="preserve">pentru beneficiarii Caselor de tip familial nr.1-7, respectiv activitățile administrative, de întreținere - reparații necesare funcționării celor șapte case de tip familial </w:t>
      </w:r>
      <w:r w:rsidRPr="0002531F">
        <w:rPr>
          <w:rFonts w:ascii="Calibri" w:hAnsi="Calibri" w:cs="Calibri"/>
          <w:sz w:val="26"/>
          <w:szCs w:val="26"/>
          <w:lang w:eastAsia="zh-CN"/>
        </w:rPr>
        <w:t xml:space="preserve">se asigură de către </w:t>
      </w:r>
      <w:r w:rsidRPr="0002531F">
        <w:rPr>
          <w:rFonts w:ascii="Calibri" w:hAnsi="Calibri" w:cs="Calibri"/>
          <w:sz w:val="26"/>
          <w:szCs w:val="26"/>
          <w:lang w:val="ro-RO" w:eastAsia="zh-CN"/>
        </w:rPr>
        <w:t xml:space="preserve">personalul </w:t>
      </w:r>
      <w:r w:rsidRPr="0002531F">
        <w:rPr>
          <w:rFonts w:ascii="Calibri" w:hAnsi="Calibri" w:cs="Calibri"/>
          <w:sz w:val="26"/>
          <w:szCs w:val="26"/>
          <w:lang w:eastAsia="zh-CN"/>
        </w:rPr>
        <w:t>Centr</w:t>
      </w:r>
      <w:r w:rsidRPr="0002531F">
        <w:rPr>
          <w:rFonts w:ascii="Calibri" w:hAnsi="Calibri" w:cs="Calibri"/>
          <w:sz w:val="26"/>
          <w:szCs w:val="26"/>
          <w:lang w:val="ro-RO" w:eastAsia="zh-CN"/>
        </w:rPr>
        <w:t xml:space="preserve">ului de </w:t>
      </w:r>
      <w:r w:rsidRPr="0002531F">
        <w:rPr>
          <w:rFonts w:ascii="Calibri" w:eastAsia="Calibri" w:hAnsi="Calibri" w:cs="Calibri"/>
          <w:sz w:val="26"/>
          <w:szCs w:val="26"/>
          <w:lang w:val="ro-RO" w:eastAsia="zh-CN"/>
        </w:rPr>
        <w:t>recuperare pentru copii cu dizabilități și deficiențe de învățare din cadrul Complexului de servicii Miercurea Ciuc.</w:t>
      </w:r>
    </w:p>
    <w:p w:rsidR="00E40F01" w:rsidRPr="0002531F" w:rsidRDefault="00E40F01" w:rsidP="00A27560">
      <w:pPr>
        <w:numPr>
          <w:ilvl w:val="0"/>
          <w:numId w:val="176"/>
        </w:numPr>
        <w:tabs>
          <w:tab w:val="num" w:pos="405"/>
          <w:tab w:val="left" w:pos="720"/>
          <w:tab w:val="left" w:pos="1080"/>
        </w:tabs>
        <w:suppressAutoHyphens/>
        <w:ind w:left="405" w:hanging="405"/>
        <w:jc w:val="both"/>
        <w:rPr>
          <w:rFonts w:ascii="Calibri" w:hAnsi="Calibri" w:cs="Calibri"/>
          <w:sz w:val="26"/>
          <w:szCs w:val="26"/>
          <w:lang w:eastAsia="zh-CN"/>
        </w:rPr>
      </w:pPr>
      <w:r w:rsidRPr="0002531F">
        <w:rPr>
          <w:rFonts w:ascii="Calibri" w:eastAsia="Calibri" w:hAnsi="Calibri" w:cs="Calibri"/>
          <w:b/>
          <w:sz w:val="26"/>
          <w:szCs w:val="26"/>
        </w:rPr>
        <w:t xml:space="preserve">Obiectivele </w:t>
      </w:r>
      <w:r w:rsidRPr="0002531F">
        <w:rPr>
          <w:rFonts w:ascii="Calibri" w:hAnsi="Calibri" w:cs="Calibri"/>
          <w:b/>
          <w:sz w:val="26"/>
          <w:szCs w:val="26"/>
          <w:lang w:eastAsia="zh-CN"/>
        </w:rPr>
        <w:t xml:space="preserve">Caselor de tip familial nr.1-7 din cadrul Complexului de servicii Miercurea Ciuc </w:t>
      </w:r>
    </w:p>
    <w:p w:rsidR="00E40F01" w:rsidRPr="0002531F" w:rsidRDefault="00E40F01" w:rsidP="00E40F01">
      <w:pPr>
        <w:jc w:val="both"/>
        <w:rPr>
          <w:rFonts w:ascii="Calibri" w:eastAsia="Calibri" w:hAnsi="Calibri" w:cs="Calibri"/>
          <w:sz w:val="26"/>
          <w:szCs w:val="26"/>
        </w:rPr>
      </w:pPr>
      <w:r w:rsidRPr="0002531F">
        <w:rPr>
          <w:rFonts w:ascii="Calibri" w:eastAsia="Calibri" w:hAnsi="Calibri" w:cs="Calibri"/>
          <w:sz w:val="26"/>
          <w:szCs w:val="26"/>
        </w:rPr>
        <w:t xml:space="preserve">      5.1. Dezvoltarea unui management de calitate eficient, a cadrului organizatoric şi financiar necesar desfăşurării activităţii centrului     </w:t>
      </w:r>
    </w:p>
    <w:p w:rsidR="00E40F01" w:rsidRPr="0002531F" w:rsidRDefault="00E40F01" w:rsidP="00E40F01">
      <w:pPr>
        <w:jc w:val="both"/>
        <w:rPr>
          <w:rFonts w:ascii="Calibri" w:eastAsia="Calibri" w:hAnsi="Calibri" w:cs="Calibri"/>
          <w:sz w:val="26"/>
          <w:szCs w:val="26"/>
        </w:rPr>
      </w:pPr>
      <w:r w:rsidRPr="0002531F">
        <w:rPr>
          <w:rFonts w:ascii="Calibri" w:eastAsia="Calibri" w:hAnsi="Calibri" w:cs="Calibri"/>
          <w:sz w:val="26"/>
          <w:szCs w:val="26"/>
        </w:rPr>
        <w:t xml:space="preserve">      5.2. Asigurarea planificării, monitorizării, reevaluării măsurilor de protecţie specială a beneficiarilor din centru.</w:t>
      </w:r>
    </w:p>
    <w:p w:rsidR="00E40F01" w:rsidRPr="0002531F" w:rsidRDefault="00E40F01" w:rsidP="00E40F01">
      <w:pPr>
        <w:jc w:val="both"/>
        <w:rPr>
          <w:rFonts w:ascii="Calibri" w:eastAsia="Calibri" w:hAnsi="Calibri" w:cs="Calibri"/>
          <w:sz w:val="26"/>
          <w:szCs w:val="26"/>
        </w:rPr>
      </w:pPr>
      <w:r w:rsidRPr="0002531F">
        <w:rPr>
          <w:rFonts w:ascii="Calibri" w:eastAsia="Calibri" w:hAnsi="Calibri" w:cs="Calibri"/>
          <w:sz w:val="26"/>
          <w:szCs w:val="26"/>
        </w:rPr>
        <w:t xml:space="preserve">      5.3. Asigurarea şi furnizarea serviciilor sociale pentru beneficiari pe perioada măsurii plasamentului. </w:t>
      </w:r>
    </w:p>
    <w:p w:rsidR="00E40F01" w:rsidRPr="0002531F" w:rsidRDefault="00E40F01" w:rsidP="00E40F01">
      <w:pPr>
        <w:jc w:val="both"/>
        <w:rPr>
          <w:rFonts w:ascii="Calibri" w:eastAsia="SimSun" w:hAnsi="Calibri"/>
          <w:sz w:val="26"/>
          <w:szCs w:val="26"/>
          <w:lang w:val="ro-RO" w:eastAsia="zh-CN"/>
        </w:rPr>
      </w:pPr>
      <w:r w:rsidRPr="0002531F">
        <w:rPr>
          <w:rFonts w:ascii="Calibri" w:eastAsia="Calibri" w:hAnsi="Calibri" w:cs="Calibri"/>
          <w:sz w:val="26"/>
          <w:szCs w:val="26"/>
        </w:rPr>
        <w:t xml:space="preserve">      5</w:t>
      </w:r>
      <w:r w:rsidRPr="0002531F">
        <w:rPr>
          <w:rFonts w:ascii="Calibri" w:eastAsia="SimSun" w:hAnsi="Calibri"/>
          <w:sz w:val="26"/>
          <w:szCs w:val="26"/>
          <w:lang w:val="ro-RO" w:eastAsia="zh-CN"/>
        </w:rPr>
        <w:t xml:space="preserve">.4. Pregătirea copiilor pentru viață independentă facilitând astfel integrarea lor socială.     </w:t>
      </w:r>
    </w:p>
    <w:p w:rsidR="00E40F01" w:rsidRPr="0002531F" w:rsidRDefault="00E40F01" w:rsidP="00E40F01">
      <w:pPr>
        <w:tabs>
          <w:tab w:val="left" w:pos="720"/>
          <w:tab w:val="left" w:pos="1080"/>
        </w:tabs>
        <w:suppressAutoHyphens/>
        <w:jc w:val="both"/>
        <w:rPr>
          <w:rFonts w:ascii="Calibri" w:hAnsi="Calibri" w:cs="Calibri"/>
          <w:sz w:val="26"/>
          <w:szCs w:val="26"/>
          <w:lang w:eastAsia="zh-CN"/>
        </w:rPr>
      </w:pPr>
    </w:p>
    <w:p w:rsidR="00E40F01" w:rsidRPr="0002531F" w:rsidRDefault="00E40F01" w:rsidP="00E40F01">
      <w:pPr>
        <w:tabs>
          <w:tab w:val="left" w:pos="1530"/>
        </w:tabs>
        <w:suppressAutoHyphens/>
        <w:jc w:val="both"/>
        <w:rPr>
          <w:rFonts w:ascii="Calibri" w:eastAsia="Calibri" w:hAnsi="Calibri" w:cs="Calibri"/>
          <w:b/>
          <w:sz w:val="26"/>
          <w:szCs w:val="26"/>
          <w:lang w:val="pt-BR" w:eastAsia="zh-CN"/>
        </w:rPr>
      </w:pPr>
      <w:r w:rsidRPr="0002531F">
        <w:rPr>
          <w:rFonts w:ascii="Calibri" w:eastAsia="Calibri" w:hAnsi="Calibri" w:cs="Calibri"/>
          <w:b/>
          <w:sz w:val="26"/>
          <w:szCs w:val="26"/>
          <w:lang w:eastAsia="zh-CN"/>
        </w:rPr>
        <w:t xml:space="preserve">            </w:t>
      </w:r>
      <w:r w:rsidRPr="0002531F">
        <w:rPr>
          <w:rFonts w:ascii="Calibri" w:hAnsi="Calibri" w:cs="Calibri"/>
          <w:b/>
          <w:sz w:val="26"/>
          <w:szCs w:val="26"/>
          <w:lang w:val="pt-BR" w:eastAsia="zh-CN"/>
        </w:rPr>
        <w:t>ART. 4</w:t>
      </w:r>
      <w:r w:rsidRPr="0002531F">
        <w:rPr>
          <w:rFonts w:ascii="Calibri" w:eastAsia="Calibri" w:hAnsi="Calibri" w:cs="Calibri"/>
          <w:b/>
          <w:sz w:val="26"/>
          <w:szCs w:val="26"/>
          <w:lang w:val="pt-BR" w:eastAsia="zh-CN"/>
        </w:rPr>
        <w:t xml:space="preserve"> </w:t>
      </w:r>
      <w:r w:rsidRPr="0002531F">
        <w:rPr>
          <w:rFonts w:ascii="Calibri" w:hAnsi="Calibri" w:cs="Calibri"/>
          <w:b/>
          <w:sz w:val="26"/>
          <w:szCs w:val="26"/>
          <w:lang w:val="pt-BR" w:eastAsia="zh-CN"/>
        </w:rPr>
        <w:tab/>
      </w:r>
    </w:p>
    <w:p w:rsidR="00E40F01" w:rsidRPr="0002531F" w:rsidRDefault="00E40F01" w:rsidP="00E40F01">
      <w:pPr>
        <w:tabs>
          <w:tab w:val="left" w:pos="1530"/>
        </w:tabs>
        <w:suppressAutoHyphens/>
        <w:jc w:val="both"/>
        <w:rPr>
          <w:rFonts w:ascii="Calibri" w:hAnsi="Calibri" w:cs="Calibri"/>
          <w:b/>
          <w:sz w:val="26"/>
          <w:szCs w:val="26"/>
          <w:lang w:val="pt-BR" w:eastAsia="zh-CN"/>
        </w:rPr>
      </w:pPr>
      <w:r w:rsidRPr="0002531F">
        <w:rPr>
          <w:rFonts w:ascii="Calibri" w:eastAsia="Calibri" w:hAnsi="Calibri" w:cs="Calibri"/>
          <w:b/>
          <w:sz w:val="26"/>
          <w:szCs w:val="26"/>
          <w:lang w:val="pt-BR" w:eastAsia="zh-CN"/>
        </w:rPr>
        <w:t xml:space="preserve">            </w:t>
      </w:r>
      <w:r w:rsidRPr="0002531F">
        <w:rPr>
          <w:rFonts w:ascii="Calibri" w:hAnsi="Calibri" w:cs="Calibri"/>
          <w:b/>
          <w:sz w:val="26"/>
          <w:szCs w:val="26"/>
          <w:lang w:val="pt-BR" w:eastAsia="zh-CN"/>
        </w:rPr>
        <w:t>Cadrul legal de înfiinţare, organizare şi funcţionare</w:t>
      </w:r>
    </w:p>
    <w:p w:rsidR="00E40F01" w:rsidRPr="0002531F" w:rsidRDefault="00E40F01" w:rsidP="00A27560">
      <w:pPr>
        <w:numPr>
          <w:ilvl w:val="0"/>
          <w:numId w:val="175"/>
        </w:numPr>
        <w:tabs>
          <w:tab w:val="clear" w:pos="720"/>
          <w:tab w:val="left" w:pos="1080"/>
        </w:tabs>
        <w:suppressAutoHyphens/>
        <w:ind w:left="0" w:firstLine="720"/>
        <w:jc w:val="both"/>
        <w:rPr>
          <w:rFonts w:ascii="Calibri" w:hAnsi="Calibri" w:cs="Calibri"/>
          <w:sz w:val="26"/>
          <w:szCs w:val="26"/>
          <w:lang w:val="pt-BR" w:eastAsia="zh-CN"/>
        </w:rPr>
      </w:pPr>
      <w:r w:rsidRPr="0002531F">
        <w:rPr>
          <w:rFonts w:ascii="Calibri" w:hAnsi="Calibri" w:cs="Calibri"/>
          <w:b/>
          <w:sz w:val="26"/>
          <w:szCs w:val="26"/>
          <w:lang w:val="pt-BR" w:eastAsia="zh-CN"/>
        </w:rPr>
        <w:t>Casele de tip familial nr. 1-7</w:t>
      </w:r>
      <w:r w:rsidRPr="0002531F">
        <w:rPr>
          <w:rFonts w:ascii="Calibri" w:hAnsi="Calibri" w:cs="Calibri"/>
          <w:sz w:val="26"/>
          <w:szCs w:val="26"/>
          <w:lang w:val="pt-BR" w:eastAsia="zh-CN"/>
        </w:rPr>
        <w:t xml:space="preserve"> din cadrul Complexului de servicii, funcţionează cu respectarea prevederilor cadrului general de organizare şi funcţionare a serviciilor sociale, reglementat de Legea nr. 292/2011, cu modificările ulterioare, Legii nr.272/2004 privind protecţia şi promovarea drepturilor copilului, republicată cu modificările şi completările ulterioare, precum şi a altor acte normative secundare aplicabile domeniului. Standardele  minime de calitate aplicabile în </w:t>
      </w:r>
      <w:r w:rsidRPr="0002531F">
        <w:rPr>
          <w:rFonts w:ascii="Calibri" w:hAnsi="Calibri" w:cs="Calibri"/>
          <w:sz w:val="26"/>
          <w:szCs w:val="26"/>
          <w:lang w:val="ro-RO" w:eastAsia="zh-CN"/>
        </w:rPr>
        <w:t>C</w:t>
      </w:r>
      <w:r w:rsidRPr="0002531F">
        <w:rPr>
          <w:rFonts w:ascii="Calibri" w:hAnsi="Calibri" w:cs="Calibri"/>
          <w:sz w:val="26"/>
          <w:szCs w:val="26"/>
          <w:lang w:val="pt-BR" w:eastAsia="zh-CN"/>
        </w:rPr>
        <w:t>as</w:t>
      </w:r>
      <w:r w:rsidRPr="0002531F">
        <w:rPr>
          <w:rFonts w:ascii="Calibri" w:hAnsi="Calibri" w:cs="Calibri"/>
          <w:sz w:val="26"/>
          <w:szCs w:val="26"/>
          <w:lang w:val="ro-RO" w:eastAsia="zh-CN"/>
        </w:rPr>
        <w:t>ele</w:t>
      </w:r>
      <w:r w:rsidRPr="0002531F">
        <w:rPr>
          <w:rFonts w:ascii="Calibri" w:hAnsi="Calibri" w:cs="Calibri"/>
          <w:sz w:val="26"/>
          <w:szCs w:val="26"/>
          <w:lang w:val="pt-BR" w:eastAsia="zh-CN"/>
        </w:rPr>
        <w:t xml:space="preserve"> de tip familial </w:t>
      </w:r>
      <w:r w:rsidRPr="0002531F">
        <w:rPr>
          <w:rFonts w:ascii="Calibri" w:hAnsi="Calibri" w:cs="Calibri"/>
          <w:sz w:val="26"/>
          <w:szCs w:val="26"/>
          <w:lang w:val="ro-RO" w:eastAsia="zh-CN"/>
        </w:rPr>
        <w:t xml:space="preserve">nr.1-7 </w:t>
      </w:r>
      <w:r w:rsidRPr="0002531F">
        <w:rPr>
          <w:rFonts w:ascii="Calibri" w:hAnsi="Calibri" w:cs="Calibri"/>
          <w:sz w:val="26"/>
          <w:szCs w:val="26"/>
          <w:lang w:val="pt-BR" w:eastAsia="zh-CN"/>
        </w:rPr>
        <w:t xml:space="preserve">din cadrul Complexului de servicii, sunt prevăzute în Standardele minime de calitate pentru servicile sociale cu cazare, organizate ca centre rezidențiale pentru copilul separat temporar sau definitiv de părinții săi din Anexa nr. 1, Secțiunea I al Ordinului nr. 25/2019 al Ministrului Muncii și Justiției Sociale, privind aprobarea standardelor minime </w:t>
      </w:r>
      <w:r w:rsidRPr="0002531F">
        <w:rPr>
          <w:rFonts w:ascii="Calibri" w:hAnsi="Calibri" w:cs="Calibri"/>
          <w:sz w:val="26"/>
          <w:szCs w:val="26"/>
          <w:lang w:val="ro-RO" w:eastAsia="zh-CN"/>
        </w:rPr>
        <w:t xml:space="preserve">de calitate </w:t>
      </w:r>
      <w:r w:rsidRPr="0002531F">
        <w:rPr>
          <w:rFonts w:ascii="Calibri" w:hAnsi="Calibri" w:cs="Calibri"/>
          <w:sz w:val="26"/>
          <w:szCs w:val="26"/>
          <w:lang w:val="pt-BR" w:eastAsia="zh-CN"/>
        </w:rPr>
        <w:t>privind serviciile sociale de tip rezidențial destinate copiilor din sistemul de protecție specială.</w:t>
      </w:r>
    </w:p>
    <w:p w:rsidR="00E40F01" w:rsidRPr="0002531F" w:rsidRDefault="00E40F01" w:rsidP="00A27560">
      <w:pPr>
        <w:numPr>
          <w:ilvl w:val="0"/>
          <w:numId w:val="175"/>
        </w:numPr>
        <w:tabs>
          <w:tab w:val="clear" w:pos="720"/>
          <w:tab w:val="left" w:pos="1080"/>
        </w:tabs>
        <w:suppressAutoHyphens/>
        <w:ind w:left="0" w:firstLine="720"/>
        <w:jc w:val="both"/>
        <w:rPr>
          <w:rFonts w:ascii="Calibri" w:hAnsi="Calibri" w:cs="Calibri"/>
          <w:sz w:val="26"/>
          <w:szCs w:val="26"/>
          <w:lang w:val="pt-BR" w:eastAsia="zh-CN"/>
        </w:rPr>
      </w:pPr>
      <w:r w:rsidRPr="0002531F">
        <w:rPr>
          <w:rFonts w:ascii="Calibri" w:hAnsi="Calibri" w:cs="Calibri"/>
          <w:sz w:val="26"/>
          <w:szCs w:val="26"/>
          <w:lang w:val="pt-BR" w:eastAsia="zh-CN"/>
        </w:rPr>
        <w:t>Casele de tip familial nr.1 – 7 aparţin de Complexul de servicii Miercurea Ciuc care a fost înfiinţat prin Hotărârea Consiliului Judeţean Harghita nr. 186/2015 şi care funcţionează în subordinea Direcţiei Generale de Asistenţă Socială şi Protecţia Copilului Harghita.</w:t>
      </w:r>
    </w:p>
    <w:p w:rsidR="00E40F01" w:rsidRPr="0002531F" w:rsidRDefault="00E40F01" w:rsidP="00A27560">
      <w:pPr>
        <w:numPr>
          <w:ilvl w:val="0"/>
          <w:numId w:val="175"/>
        </w:numPr>
        <w:tabs>
          <w:tab w:val="clear" w:pos="720"/>
          <w:tab w:val="left" w:pos="540"/>
          <w:tab w:val="left" w:pos="1080"/>
        </w:tabs>
        <w:suppressAutoHyphens/>
        <w:ind w:left="0" w:firstLine="720"/>
        <w:jc w:val="both"/>
        <w:rPr>
          <w:rFonts w:ascii="Calibri" w:eastAsia="Calibri" w:hAnsi="Calibri" w:cs="Calibri"/>
          <w:sz w:val="26"/>
          <w:szCs w:val="26"/>
          <w:lang w:val="pt-BR" w:eastAsia="zh-CN"/>
        </w:rPr>
      </w:pPr>
      <w:r w:rsidRPr="0002531F">
        <w:rPr>
          <w:rFonts w:ascii="Calibri" w:hAnsi="Calibri" w:cs="Calibri"/>
          <w:sz w:val="26"/>
          <w:szCs w:val="26"/>
          <w:lang w:val="pt-BR" w:eastAsia="zh-CN"/>
        </w:rPr>
        <w:t xml:space="preserve">Serviciile din cadrul Complexului de servicii Miercurea Ciuc, printre care şi Casele de tip familial nr.1-7 </w:t>
      </w:r>
      <w:r w:rsidRPr="0002531F">
        <w:rPr>
          <w:rFonts w:ascii="Calibri" w:hAnsi="Calibri" w:cs="Calibri"/>
          <w:bCs/>
          <w:sz w:val="26"/>
          <w:szCs w:val="26"/>
          <w:lang w:val="ro-RO" w:eastAsia="zh-CN"/>
        </w:rPr>
        <w:t>funcţionează în baza licenţei de funcţionare acordată de către Ministerului Muncii și Justiției Sociale, Autoritatea Națională pentru Protecția Drepturilor Copilului și Adopție, în conformitate cu prevederile Legii nr. 197/2012 privind asigurarea calității în domeniul serviciilor sociale şi ale Hotărârii Guvernului nr.118/2014 pentru aprobarea Normelor metodologice de aplicare a prevederilor Legii nr. 197/2012 privind asigurarea calității în domeniul serviciilor sociale.</w:t>
      </w:r>
    </w:p>
    <w:p w:rsidR="00E40F01" w:rsidRPr="0002531F" w:rsidRDefault="00E40F01" w:rsidP="00E40F01">
      <w:pPr>
        <w:suppressAutoHyphens/>
        <w:jc w:val="both"/>
        <w:rPr>
          <w:rFonts w:ascii="Calibri" w:eastAsia="Calibri" w:hAnsi="Calibri" w:cs="Calibri"/>
          <w:b/>
          <w:sz w:val="26"/>
          <w:szCs w:val="26"/>
          <w:lang w:val="pt-BR" w:eastAsia="zh-CN"/>
        </w:rPr>
      </w:pPr>
      <w:r w:rsidRPr="0002531F">
        <w:rPr>
          <w:rFonts w:ascii="Calibri" w:eastAsia="Calibri" w:hAnsi="Calibri" w:cs="Calibri"/>
          <w:sz w:val="26"/>
          <w:szCs w:val="26"/>
          <w:lang w:val="pt-BR" w:eastAsia="zh-CN"/>
        </w:rPr>
        <w:t xml:space="preserve">    </w:t>
      </w:r>
    </w:p>
    <w:p w:rsidR="00E40F01" w:rsidRPr="0002531F" w:rsidRDefault="00E40F01" w:rsidP="00E40F01">
      <w:pPr>
        <w:suppressAutoHyphens/>
        <w:jc w:val="both"/>
        <w:rPr>
          <w:rFonts w:ascii="Calibri" w:eastAsia="Calibri" w:hAnsi="Calibri" w:cs="Calibri"/>
          <w:b/>
          <w:sz w:val="26"/>
          <w:szCs w:val="26"/>
          <w:lang w:val="pt-BR" w:eastAsia="zh-CN"/>
        </w:rPr>
      </w:pPr>
      <w:r w:rsidRPr="0002531F">
        <w:rPr>
          <w:rFonts w:ascii="Calibri" w:eastAsia="Calibri" w:hAnsi="Calibri" w:cs="Calibri"/>
          <w:b/>
          <w:sz w:val="26"/>
          <w:szCs w:val="26"/>
          <w:lang w:val="pt-BR" w:eastAsia="zh-CN"/>
        </w:rPr>
        <w:lastRenderedPageBreak/>
        <w:t xml:space="preserve">    </w:t>
      </w:r>
      <w:r w:rsidRPr="0002531F">
        <w:rPr>
          <w:rFonts w:ascii="Calibri" w:hAnsi="Calibri" w:cs="Calibri"/>
          <w:b/>
          <w:sz w:val="26"/>
          <w:szCs w:val="26"/>
          <w:lang w:val="pt-BR" w:eastAsia="zh-CN"/>
        </w:rPr>
        <w:t>ART. 5</w:t>
      </w:r>
      <w:r w:rsidRPr="0002531F">
        <w:rPr>
          <w:rFonts w:ascii="Calibri" w:eastAsia="Calibri" w:hAnsi="Calibri" w:cs="Calibri"/>
          <w:b/>
          <w:sz w:val="26"/>
          <w:szCs w:val="26"/>
          <w:lang w:val="pt-BR" w:eastAsia="zh-CN"/>
        </w:rPr>
        <w:t xml:space="preserve">   </w:t>
      </w:r>
    </w:p>
    <w:p w:rsidR="00E40F01" w:rsidRPr="0002531F" w:rsidRDefault="00E40F01" w:rsidP="00E40F01">
      <w:pPr>
        <w:suppressAutoHyphens/>
        <w:jc w:val="both"/>
        <w:rPr>
          <w:rFonts w:ascii="Calibri" w:eastAsia="Calibri" w:hAnsi="Calibri" w:cs="Calibri"/>
          <w:sz w:val="26"/>
          <w:szCs w:val="26"/>
          <w:lang w:val="pt-BR" w:eastAsia="zh-CN"/>
        </w:rPr>
      </w:pPr>
      <w:r w:rsidRPr="0002531F">
        <w:rPr>
          <w:rFonts w:ascii="Calibri" w:eastAsia="Calibri" w:hAnsi="Calibri" w:cs="Calibri"/>
          <w:b/>
          <w:sz w:val="26"/>
          <w:szCs w:val="26"/>
          <w:lang w:val="pt-BR" w:eastAsia="zh-CN"/>
        </w:rPr>
        <w:t xml:space="preserve">    </w:t>
      </w:r>
      <w:r w:rsidRPr="0002531F">
        <w:rPr>
          <w:rFonts w:ascii="Calibri" w:hAnsi="Calibri" w:cs="Calibri"/>
          <w:b/>
          <w:sz w:val="26"/>
          <w:szCs w:val="26"/>
          <w:lang w:val="pt-BR" w:eastAsia="zh-CN"/>
        </w:rPr>
        <w:t>Principiile care stau la baza acordării serviciului social</w:t>
      </w:r>
    </w:p>
    <w:p w:rsidR="00E40F01" w:rsidRPr="0002531F" w:rsidRDefault="00E40F01" w:rsidP="00E40F01">
      <w:pPr>
        <w:suppressAutoHyphens/>
        <w:jc w:val="both"/>
        <w:rPr>
          <w:rFonts w:ascii="Calibri" w:eastAsia="Calibri" w:hAnsi="Calibri" w:cs="Calibri"/>
          <w:sz w:val="26"/>
          <w:szCs w:val="26"/>
          <w:lang w:val="pt-BR" w:eastAsia="zh-CN"/>
        </w:rPr>
      </w:pPr>
      <w:r w:rsidRPr="0002531F">
        <w:rPr>
          <w:rFonts w:ascii="Calibri" w:eastAsia="Calibri" w:hAnsi="Calibri" w:cs="Calibri"/>
          <w:sz w:val="26"/>
          <w:szCs w:val="26"/>
          <w:lang w:val="pt-BR" w:eastAsia="zh-CN"/>
        </w:rPr>
        <w:t xml:space="preserve">    </w:t>
      </w:r>
      <w:r w:rsidRPr="0002531F">
        <w:rPr>
          <w:rFonts w:ascii="Calibri" w:hAnsi="Calibri" w:cs="Calibri"/>
          <w:sz w:val="26"/>
          <w:szCs w:val="26"/>
          <w:lang w:val="pt-BR" w:eastAsia="zh-CN"/>
        </w:rPr>
        <w:t>(1) Casele de tip familial nr.1-7 din cadrul Complexului de servicii se organizează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E40F01" w:rsidRPr="0002531F" w:rsidRDefault="00E40F01" w:rsidP="00E40F01">
      <w:pPr>
        <w:suppressAutoHyphens/>
        <w:jc w:val="both"/>
        <w:rPr>
          <w:rFonts w:ascii="Calibri" w:hAnsi="Calibri" w:cs="Calibri"/>
          <w:sz w:val="26"/>
          <w:szCs w:val="26"/>
          <w:lang w:val="it-IT" w:eastAsia="zh-CN"/>
        </w:rPr>
      </w:pPr>
      <w:r w:rsidRPr="0002531F">
        <w:rPr>
          <w:rFonts w:ascii="Calibri" w:eastAsia="Calibri" w:hAnsi="Calibri" w:cs="Calibri"/>
          <w:sz w:val="26"/>
          <w:szCs w:val="26"/>
          <w:lang w:val="pt-BR" w:eastAsia="zh-CN"/>
        </w:rPr>
        <w:t xml:space="preserve">    </w:t>
      </w:r>
      <w:r w:rsidRPr="0002531F">
        <w:rPr>
          <w:rFonts w:ascii="Calibri" w:hAnsi="Calibri" w:cs="Calibri"/>
          <w:sz w:val="26"/>
          <w:szCs w:val="26"/>
          <w:lang w:val="pt-BR" w:eastAsia="zh-CN"/>
        </w:rPr>
        <w:t xml:space="preserve">(2) Principiile specifice care stau la baza prestării serviciilor sociale în cadrul </w:t>
      </w:r>
      <w:r w:rsidRPr="0002531F">
        <w:rPr>
          <w:rFonts w:ascii="Calibri" w:hAnsi="Calibri" w:cs="Calibri"/>
          <w:sz w:val="26"/>
          <w:szCs w:val="26"/>
          <w:lang w:val="ro-RO" w:eastAsia="zh-CN"/>
        </w:rPr>
        <w:t>C</w:t>
      </w:r>
      <w:r w:rsidRPr="0002531F">
        <w:rPr>
          <w:rFonts w:ascii="Calibri" w:hAnsi="Calibri" w:cs="Calibri"/>
          <w:sz w:val="26"/>
          <w:szCs w:val="26"/>
          <w:lang w:val="pt-BR" w:eastAsia="zh-CN"/>
        </w:rPr>
        <w:t xml:space="preserve">aselor de tip familial </w:t>
      </w:r>
      <w:r w:rsidRPr="0002531F">
        <w:rPr>
          <w:rFonts w:ascii="Calibri" w:hAnsi="Calibri" w:cs="Calibri"/>
          <w:sz w:val="26"/>
          <w:szCs w:val="26"/>
          <w:lang w:val="ro-RO" w:eastAsia="zh-CN"/>
        </w:rPr>
        <w:t xml:space="preserve">nr.1-7 </w:t>
      </w:r>
      <w:r w:rsidRPr="0002531F">
        <w:rPr>
          <w:rFonts w:ascii="Calibri" w:hAnsi="Calibri" w:cs="Calibri"/>
          <w:sz w:val="26"/>
          <w:szCs w:val="26"/>
          <w:lang w:val="pt-BR" w:eastAsia="zh-CN"/>
        </w:rPr>
        <w:t>sunt următoarele:</w:t>
      </w:r>
    </w:p>
    <w:p w:rsidR="00E40F01" w:rsidRPr="0002531F" w:rsidRDefault="00E40F01" w:rsidP="00A27560">
      <w:pPr>
        <w:numPr>
          <w:ilvl w:val="0"/>
          <w:numId w:val="31"/>
        </w:numPr>
        <w:suppressAutoHyphens/>
        <w:ind w:left="284" w:right="-22" w:firstLine="0"/>
        <w:jc w:val="both"/>
        <w:rPr>
          <w:rFonts w:ascii="Calibri" w:hAnsi="Calibri" w:cs="Calibri"/>
          <w:sz w:val="26"/>
          <w:szCs w:val="26"/>
          <w:lang w:val="it-IT" w:eastAsia="zh-CN"/>
        </w:rPr>
      </w:pPr>
      <w:r w:rsidRPr="0002531F">
        <w:rPr>
          <w:rFonts w:ascii="Calibri" w:hAnsi="Calibri" w:cs="Calibri"/>
          <w:sz w:val="26"/>
          <w:szCs w:val="26"/>
          <w:lang w:val="it-IT" w:eastAsia="zh-CN"/>
        </w:rPr>
        <w:t>respectarea şi promovarea cu prioritate a interesului superior al copilului;</w:t>
      </w:r>
    </w:p>
    <w:p w:rsidR="00E40F01" w:rsidRPr="0002531F" w:rsidRDefault="00E40F01" w:rsidP="00A27560">
      <w:pPr>
        <w:numPr>
          <w:ilvl w:val="0"/>
          <w:numId w:val="31"/>
        </w:numPr>
        <w:suppressAutoHyphens/>
        <w:ind w:left="0" w:right="-22" w:firstLine="284"/>
        <w:jc w:val="both"/>
        <w:rPr>
          <w:rFonts w:ascii="Calibri" w:hAnsi="Calibri" w:cs="Calibri"/>
          <w:sz w:val="26"/>
          <w:szCs w:val="26"/>
          <w:lang w:val="it-IT" w:eastAsia="zh-CN"/>
        </w:rPr>
      </w:pPr>
      <w:r w:rsidRPr="0002531F">
        <w:rPr>
          <w:rFonts w:ascii="Calibri" w:hAnsi="Calibri" w:cs="Calibri"/>
          <w:sz w:val="26"/>
          <w:szCs w:val="26"/>
          <w:lang w:val="it-IT" w:eastAsia="zh-CN"/>
        </w:rPr>
        <w:t>protejarea şi promovarea drepturilor  copilului  în ceea ce priveşte egalitatea de şanse şi tratament, participarea egală, autodeterminarea, autonomia şi demnitatea personală şi întreprinderea de acţiuni nediscriminatorii şi pozitive cu privire la persoanele beneficiare;</w:t>
      </w:r>
    </w:p>
    <w:p w:rsidR="00E40F01" w:rsidRPr="0002531F" w:rsidRDefault="00E40F01" w:rsidP="00A27560">
      <w:pPr>
        <w:numPr>
          <w:ilvl w:val="0"/>
          <w:numId w:val="31"/>
        </w:numPr>
        <w:suppressAutoHyphens/>
        <w:ind w:left="-90" w:right="-22" w:firstLine="360"/>
        <w:jc w:val="both"/>
        <w:rPr>
          <w:rFonts w:ascii="Calibri" w:hAnsi="Calibri" w:cs="Calibri"/>
          <w:sz w:val="26"/>
          <w:szCs w:val="26"/>
          <w:lang w:eastAsia="zh-CN"/>
        </w:rPr>
      </w:pPr>
      <w:r w:rsidRPr="0002531F">
        <w:rPr>
          <w:rFonts w:ascii="Calibri" w:hAnsi="Calibri" w:cs="Calibri"/>
          <w:sz w:val="26"/>
          <w:szCs w:val="26"/>
          <w:lang w:val="it-IT" w:eastAsia="zh-CN"/>
        </w:rPr>
        <w:t>asigurarea protecţiei împotriva abuzului, neglijării, exploatării şi oricărei forme de violenţă asupra copilului;</w:t>
      </w:r>
      <w:r w:rsidRPr="0002531F">
        <w:rPr>
          <w:rFonts w:ascii="Calibri" w:hAnsi="Calibri" w:cs="Calibri"/>
          <w:b/>
          <w:bCs/>
          <w:sz w:val="26"/>
          <w:szCs w:val="26"/>
          <w:lang w:val="it-IT" w:eastAsia="zh-CN"/>
        </w:rPr>
        <w:t xml:space="preserve">    </w:t>
      </w:r>
      <w:r w:rsidRPr="0002531F">
        <w:rPr>
          <w:rFonts w:ascii="Calibri" w:hAnsi="Calibri" w:cs="Calibri"/>
          <w:sz w:val="26"/>
          <w:szCs w:val="26"/>
          <w:lang w:val="it-IT" w:eastAsia="zh-CN"/>
        </w:rPr>
        <w:t xml:space="preserve"> </w:t>
      </w:r>
    </w:p>
    <w:p w:rsidR="00E40F01" w:rsidRPr="0002531F" w:rsidRDefault="00E40F01" w:rsidP="00A27560">
      <w:pPr>
        <w:numPr>
          <w:ilvl w:val="0"/>
          <w:numId w:val="31"/>
        </w:numPr>
        <w:suppressAutoHyphens/>
        <w:ind w:left="284" w:right="-22" w:firstLine="0"/>
        <w:jc w:val="both"/>
        <w:rPr>
          <w:rFonts w:ascii="Calibri" w:hAnsi="Calibri" w:cs="Calibri"/>
          <w:sz w:val="26"/>
          <w:szCs w:val="26"/>
          <w:lang w:eastAsia="zh-CN"/>
        </w:rPr>
      </w:pPr>
      <w:r w:rsidRPr="0002531F">
        <w:rPr>
          <w:rFonts w:ascii="Calibri" w:hAnsi="Calibri" w:cs="Calibri"/>
          <w:sz w:val="26"/>
          <w:szCs w:val="26"/>
          <w:lang w:eastAsia="zh-CN"/>
        </w:rPr>
        <w:t>deschiderea către comunitate;</w:t>
      </w:r>
    </w:p>
    <w:p w:rsidR="00E40F01" w:rsidRPr="0002531F" w:rsidRDefault="00E40F01" w:rsidP="00A27560">
      <w:pPr>
        <w:numPr>
          <w:ilvl w:val="0"/>
          <w:numId w:val="31"/>
        </w:numPr>
        <w:suppressAutoHyphens/>
        <w:ind w:left="284" w:right="-22" w:firstLine="0"/>
        <w:jc w:val="both"/>
        <w:rPr>
          <w:rFonts w:ascii="Calibri" w:hAnsi="Calibri" w:cs="Calibri"/>
          <w:sz w:val="26"/>
          <w:szCs w:val="26"/>
          <w:lang w:eastAsia="zh-CN"/>
        </w:rPr>
      </w:pPr>
      <w:r w:rsidRPr="0002531F">
        <w:rPr>
          <w:rFonts w:ascii="Calibri" w:hAnsi="Calibri" w:cs="Calibri"/>
          <w:sz w:val="26"/>
          <w:szCs w:val="26"/>
          <w:lang w:eastAsia="zh-CN"/>
        </w:rPr>
        <w:t>asistarea copiilor în realizarea şi exercitarea drepturilor lor;</w:t>
      </w:r>
    </w:p>
    <w:p w:rsidR="00E40F01" w:rsidRPr="0002531F" w:rsidRDefault="00E40F01" w:rsidP="00A27560">
      <w:pPr>
        <w:numPr>
          <w:ilvl w:val="0"/>
          <w:numId w:val="31"/>
        </w:numPr>
        <w:suppressAutoHyphens/>
        <w:ind w:left="284" w:right="-22" w:firstLine="0"/>
        <w:jc w:val="both"/>
        <w:rPr>
          <w:rFonts w:ascii="Calibri" w:hAnsi="Calibri" w:cs="Calibri"/>
          <w:sz w:val="26"/>
          <w:szCs w:val="26"/>
          <w:lang w:eastAsia="zh-CN"/>
        </w:rPr>
      </w:pPr>
      <w:r w:rsidRPr="0002531F">
        <w:rPr>
          <w:rFonts w:ascii="Calibri" w:hAnsi="Calibri" w:cs="Calibri"/>
          <w:sz w:val="26"/>
          <w:szCs w:val="26"/>
          <w:lang w:eastAsia="zh-CN"/>
        </w:rPr>
        <w:t>asigurarea în mod adecvat a unor modele de rol şi statut social, prin încadrarea în centru a unui personal mixt</w:t>
      </w:r>
      <w:r w:rsidRPr="0002531F">
        <w:rPr>
          <w:rFonts w:ascii="Calibri" w:hAnsi="Calibri" w:cs="Calibri"/>
          <w:b/>
          <w:bCs/>
          <w:sz w:val="26"/>
          <w:szCs w:val="26"/>
          <w:lang w:eastAsia="zh-CN"/>
        </w:rPr>
        <w:t xml:space="preserve"> </w:t>
      </w:r>
      <w:r w:rsidRPr="0002531F">
        <w:rPr>
          <w:rFonts w:ascii="Calibri" w:hAnsi="Calibri" w:cs="Calibri"/>
          <w:sz w:val="26"/>
          <w:szCs w:val="26"/>
          <w:lang w:eastAsia="zh-CN"/>
        </w:rPr>
        <w:t>şi deschiderea centrului către comunitate;</w:t>
      </w:r>
    </w:p>
    <w:p w:rsidR="00E40F01" w:rsidRPr="0002531F" w:rsidRDefault="00E40F01" w:rsidP="00A27560">
      <w:pPr>
        <w:numPr>
          <w:ilvl w:val="0"/>
          <w:numId w:val="31"/>
        </w:numPr>
        <w:suppressAutoHyphens/>
        <w:ind w:left="284" w:right="-22" w:firstLine="0"/>
        <w:jc w:val="both"/>
        <w:rPr>
          <w:rFonts w:ascii="Calibri" w:hAnsi="Calibri" w:cs="Calibri"/>
          <w:sz w:val="26"/>
          <w:szCs w:val="26"/>
          <w:lang w:eastAsia="zh-CN"/>
        </w:rPr>
      </w:pPr>
      <w:r w:rsidRPr="0002531F">
        <w:rPr>
          <w:rFonts w:ascii="Calibri" w:hAnsi="Calibri" w:cs="Calibri"/>
          <w:sz w:val="26"/>
          <w:szCs w:val="26"/>
          <w:lang w:eastAsia="zh-CN"/>
        </w:rPr>
        <w:t>ascultarea opiniei copilului şi luarea în considerare a acesteia, ţinându-se cont, de vârsta şi de gradul său de maturitate;</w:t>
      </w:r>
    </w:p>
    <w:p w:rsidR="00E40F01" w:rsidRPr="0002531F" w:rsidRDefault="00E40F01" w:rsidP="00A27560">
      <w:pPr>
        <w:numPr>
          <w:ilvl w:val="0"/>
          <w:numId w:val="31"/>
        </w:numPr>
        <w:suppressAutoHyphens/>
        <w:ind w:left="284" w:right="-22" w:firstLine="0"/>
        <w:jc w:val="both"/>
        <w:rPr>
          <w:rFonts w:ascii="Calibri" w:hAnsi="Calibri" w:cs="Calibri"/>
          <w:sz w:val="26"/>
          <w:szCs w:val="26"/>
          <w:lang w:val="it-IT" w:eastAsia="zh-CN"/>
        </w:rPr>
      </w:pPr>
      <w:r w:rsidRPr="0002531F">
        <w:rPr>
          <w:rFonts w:ascii="Calibri" w:hAnsi="Calibri" w:cs="Calibri"/>
          <w:sz w:val="26"/>
          <w:szCs w:val="26"/>
          <w:lang w:eastAsia="zh-CN"/>
        </w:rPr>
        <w:t>facilitarea menţinerii relaţiilor personale ale copilului şi a contactelor directe, după caz, cu fraţii, părinţii, alte rude, prieteni, precum şi cu alte persoane faţă de care acesta a dezvoltat legături de ataşament;</w:t>
      </w:r>
    </w:p>
    <w:p w:rsidR="00E40F01" w:rsidRPr="0002531F" w:rsidRDefault="00E40F01" w:rsidP="00A27560">
      <w:pPr>
        <w:numPr>
          <w:ilvl w:val="0"/>
          <w:numId w:val="31"/>
        </w:numPr>
        <w:suppressAutoHyphens/>
        <w:ind w:left="284" w:right="-22" w:firstLine="0"/>
        <w:jc w:val="both"/>
        <w:rPr>
          <w:rFonts w:ascii="Calibri" w:hAnsi="Calibri" w:cs="Calibri"/>
          <w:sz w:val="26"/>
          <w:szCs w:val="26"/>
          <w:lang w:val="it-IT" w:eastAsia="zh-CN"/>
        </w:rPr>
      </w:pPr>
      <w:r w:rsidRPr="0002531F">
        <w:rPr>
          <w:rFonts w:ascii="Calibri" w:hAnsi="Calibri" w:cs="Calibri"/>
          <w:sz w:val="26"/>
          <w:szCs w:val="26"/>
          <w:lang w:val="it-IT" w:eastAsia="zh-CN"/>
        </w:rPr>
        <w:t>promovarea unui model familial de îngrijire a persoanei beneficiare;</w:t>
      </w:r>
    </w:p>
    <w:p w:rsidR="00E40F01" w:rsidRPr="0002531F" w:rsidRDefault="00E40F01" w:rsidP="00A27560">
      <w:pPr>
        <w:numPr>
          <w:ilvl w:val="0"/>
          <w:numId w:val="31"/>
        </w:numPr>
        <w:suppressAutoHyphens/>
        <w:ind w:left="284" w:right="-22" w:firstLine="0"/>
        <w:jc w:val="both"/>
        <w:rPr>
          <w:rFonts w:ascii="Calibri" w:hAnsi="Calibri" w:cs="Calibri"/>
          <w:sz w:val="26"/>
          <w:szCs w:val="26"/>
          <w:lang w:val="it-IT" w:eastAsia="zh-CN"/>
        </w:rPr>
      </w:pPr>
      <w:r w:rsidRPr="0002531F">
        <w:rPr>
          <w:rFonts w:ascii="Calibri" w:hAnsi="Calibri" w:cs="Calibri"/>
          <w:sz w:val="26"/>
          <w:szCs w:val="26"/>
          <w:lang w:val="it-IT" w:eastAsia="zh-CN"/>
        </w:rPr>
        <w:t>asigurarea unei îngrijiri individualizate şi personalizate pentru fiecare copil;</w:t>
      </w:r>
      <w:r w:rsidRPr="0002531F">
        <w:rPr>
          <w:rFonts w:ascii="Calibri" w:hAnsi="Calibri" w:cs="Calibri"/>
          <w:b/>
          <w:bCs/>
          <w:sz w:val="26"/>
          <w:szCs w:val="26"/>
          <w:lang w:val="it-IT" w:eastAsia="zh-CN"/>
        </w:rPr>
        <w:t>   </w:t>
      </w:r>
    </w:p>
    <w:p w:rsidR="00E40F01" w:rsidRPr="0002531F" w:rsidRDefault="00E40F01" w:rsidP="00A27560">
      <w:pPr>
        <w:numPr>
          <w:ilvl w:val="0"/>
          <w:numId w:val="31"/>
        </w:numPr>
        <w:suppressAutoHyphens/>
        <w:ind w:left="0" w:right="-22" w:firstLine="270"/>
        <w:jc w:val="both"/>
        <w:rPr>
          <w:rFonts w:ascii="Calibri" w:hAnsi="Calibri" w:cs="Calibri"/>
          <w:sz w:val="26"/>
          <w:szCs w:val="26"/>
          <w:lang w:eastAsia="zh-CN"/>
        </w:rPr>
      </w:pPr>
      <w:r w:rsidRPr="0002531F">
        <w:rPr>
          <w:rFonts w:ascii="Calibri" w:hAnsi="Calibri" w:cs="Calibri"/>
          <w:sz w:val="26"/>
          <w:szCs w:val="26"/>
          <w:lang w:val="it-IT" w:eastAsia="zh-CN"/>
        </w:rPr>
        <w:t>preocuparea permanentă pentru identificarea soluţiilor de integrare în familie sau, după caz, în comunitate, pentru scurtarea perioadei de prestare a serviciilor;</w:t>
      </w:r>
    </w:p>
    <w:p w:rsidR="00E40F01" w:rsidRPr="0002531F" w:rsidRDefault="00E40F01" w:rsidP="00A27560">
      <w:pPr>
        <w:numPr>
          <w:ilvl w:val="0"/>
          <w:numId w:val="31"/>
        </w:numPr>
        <w:suppressAutoHyphens/>
        <w:ind w:left="0" w:right="-22" w:firstLine="284"/>
        <w:jc w:val="both"/>
        <w:rPr>
          <w:rFonts w:ascii="Calibri" w:hAnsi="Calibri" w:cs="Calibri"/>
          <w:sz w:val="26"/>
          <w:szCs w:val="26"/>
          <w:lang w:val="it-IT" w:eastAsia="zh-CN"/>
        </w:rPr>
      </w:pPr>
      <w:r w:rsidRPr="0002531F">
        <w:rPr>
          <w:rFonts w:ascii="Calibri" w:hAnsi="Calibri" w:cs="Calibri"/>
          <w:sz w:val="26"/>
          <w:szCs w:val="26"/>
          <w:lang w:eastAsia="zh-CN"/>
        </w:rPr>
        <w:t>încurajarea iniţiativelor individuale ale copiilor şi a implicării active a acestora în soluţionarea situaţiilor de dificultate;</w:t>
      </w:r>
    </w:p>
    <w:p w:rsidR="00E40F01" w:rsidRPr="0002531F" w:rsidRDefault="00E40F01" w:rsidP="00A27560">
      <w:pPr>
        <w:numPr>
          <w:ilvl w:val="0"/>
          <w:numId w:val="31"/>
        </w:numPr>
        <w:suppressAutoHyphens/>
        <w:ind w:left="284" w:right="-22" w:firstLine="0"/>
        <w:jc w:val="both"/>
        <w:rPr>
          <w:rFonts w:ascii="Calibri" w:hAnsi="Calibri" w:cs="Calibri"/>
          <w:sz w:val="26"/>
          <w:szCs w:val="26"/>
          <w:lang w:eastAsia="zh-CN"/>
        </w:rPr>
      </w:pPr>
      <w:r w:rsidRPr="0002531F">
        <w:rPr>
          <w:rFonts w:ascii="Calibri" w:hAnsi="Calibri" w:cs="Calibri"/>
          <w:sz w:val="26"/>
          <w:szCs w:val="26"/>
          <w:lang w:val="it-IT" w:eastAsia="zh-CN"/>
        </w:rPr>
        <w:t>asigurarea unei intervenţii profesioniste, prin echipe pluridisciplinare;</w:t>
      </w:r>
      <w:r w:rsidRPr="0002531F">
        <w:rPr>
          <w:rFonts w:ascii="Calibri" w:hAnsi="Calibri" w:cs="Calibri"/>
          <w:b/>
          <w:bCs/>
          <w:sz w:val="26"/>
          <w:szCs w:val="26"/>
          <w:lang w:val="it-IT" w:eastAsia="zh-CN"/>
        </w:rPr>
        <w:t xml:space="preserve"> </w:t>
      </w:r>
    </w:p>
    <w:p w:rsidR="00E40F01" w:rsidRPr="0002531F" w:rsidRDefault="00E40F01" w:rsidP="00A27560">
      <w:pPr>
        <w:numPr>
          <w:ilvl w:val="0"/>
          <w:numId w:val="31"/>
        </w:numPr>
        <w:suppressAutoHyphens/>
        <w:ind w:left="284" w:right="-22" w:firstLine="0"/>
        <w:jc w:val="both"/>
        <w:rPr>
          <w:rFonts w:ascii="Calibri" w:hAnsi="Calibri" w:cs="Calibri"/>
          <w:sz w:val="26"/>
          <w:szCs w:val="26"/>
          <w:lang w:eastAsia="zh-CN"/>
        </w:rPr>
      </w:pPr>
      <w:r w:rsidRPr="0002531F">
        <w:rPr>
          <w:rFonts w:ascii="Calibri" w:hAnsi="Calibri" w:cs="Calibri"/>
          <w:sz w:val="26"/>
          <w:szCs w:val="26"/>
          <w:lang w:eastAsia="zh-CN"/>
        </w:rPr>
        <w:t>asigurarea confidenţialităţii şi a eticii profesionale;</w:t>
      </w:r>
    </w:p>
    <w:p w:rsidR="00E40F01" w:rsidRPr="0002531F" w:rsidRDefault="00E40F01" w:rsidP="00A27560">
      <w:pPr>
        <w:numPr>
          <w:ilvl w:val="0"/>
          <w:numId w:val="31"/>
        </w:numPr>
        <w:suppressAutoHyphens/>
        <w:ind w:left="0" w:right="-22" w:firstLine="270"/>
        <w:jc w:val="both"/>
        <w:rPr>
          <w:rFonts w:ascii="Calibri" w:hAnsi="Calibri" w:cs="Calibri"/>
          <w:sz w:val="26"/>
          <w:szCs w:val="26"/>
          <w:lang w:eastAsia="zh-CN"/>
        </w:rPr>
      </w:pPr>
      <w:r w:rsidRPr="0002531F">
        <w:rPr>
          <w:rFonts w:ascii="Calibri" w:hAnsi="Calibri" w:cs="Calibri"/>
          <w:sz w:val="26"/>
          <w:szCs w:val="26"/>
          <w:lang w:eastAsia="zh-CN"/>
        </w:rPr>
        <w:t xml:space="preserve">responsabilizarea părinţilor cu privire la exercitarea drepturilor şi îndeplinirea obligaţiilor părinteşti; </w:t>
      </w:r>
    </w:p>
    <w:p w:rsidR="00E40F01" w:rsidRPr="0002531F" w:rsidRDefault="00E40F01" w:rsidP="00A27560">
      <w:pPr>
        <w:numPr>
          <w:ilvl w:val="0"/>
          <w:numId w:val="31"/>
        </w:numPr>
        <w:suppressAutoHyphens/>
        <w:ind w:left="284" w:right="-22" w:firstLine="0"/>
        <w:jc w:val="both"/>
        <w:rPr>
          <w:rFonts w:ascii="Calibri" w:hAnsi="Calibri" w:cs="Calibri"/>
          <w:sz w:val="26"/>
          <w:szCs w:val="26"/>
          <w:lang w:eastAsia="zh-CN"/>
        </w:rPr>
      </w:pPr>
      <w:r w:rsidRPr="0002531F">
        <w:rPr>
          <w:rFonts w:ascii="Calibri" w:hAnsi="Calibri" w:cs="Calibri"/>
          <w:sz w:val="26"/>
          <w:szCs w:val="26"/>
          <w:lang w:eastAsia="zh-CN"/>
        </w:rPr>
        <w:t>menţinerea relaţiilor personale ale copilului şi contacte directe cu părinţii, rudele, precum şi cu alte persoane faţă de care copilul a dezvoltat legături de ataşament;</w:t>
      </w:r>
    </w:p>
    <w:p w:rsidR="00E40F01" w:rsidRPr="0002531F" w:rsidRDefault="00E40F01" w:rsidP="00A27560">
      <w:pPr>
        <w:numPr>
          <w:ilvl w:val="0"/>
          <w:numId w:val="31"/>
        </w:numPr>
        <w:suppressAutoHyphens/>
        <w:ind w:left="0" w:right="-22" w:firstLine="270"/>
        <w:jc w:val="both"/>
        <w:rPr>
          <w:rFonts w:ascii="Calibri" w:eastAsia="Calibri" w:hAnsi="Calibri" w:cs="Calibri"/>
          <w:sz w:val="26"/>
          <w:szCs w:val="26"/>
          <w:lang w:eastAsia="zh-CN"/>
        </w:rPr>
      </w:pPr>
      <w:r w:rsidRPr="0002531F">
        <w:rPr>
          <w:rFonts w:ascii="Calibri" w:hAnsi="Calibri" w:cs="Calibri"/>
          <w:sz w:val="26"/>
          <w:szCs w:val="26"/>
          <w:lang w:eastAsia="zh-CN"/>
        </w:rPr>
        <w:t xml:space="preserve">primordialitatea responsabilizării părinţilor cu privire la respectarea şi garantarea drepturilor copilului; </w:t>
      </w:r>
    </w:p>
    <w:p w:rsidR="00E40F01" w:rsidRPr="0002531F" w:rsidRDefault="00E40F01" w:rsidP="00A27560">
      <w:pPr>
        <w:numPr>
          <w:ilvl w:val="0"/>
          <w:numId w:val="31"/>
        </w:numPr>
        <w:suppressAutoHyphens/>
        <w:ind w:left="0" w:right="-22" w:firstLine="270"/>
        <w:jc w:val="both"/>
        <w:rPr>
          <w:rFonts w:ascii="Calibri" w:hAnsi="Calibri" w:cs="Calibri"/>
          <w:sz w:val="26"/>
          <w:szCs w:val="26"/>
          <w:lang w:eastAsia="zh-CN"/>
        </w:rPr>
      </w:pPr>
      <w:r w:rsidRPr="0002531F">
        <w:rPr>
          <w:rFonts w:ascii="Calibri" w:eastAsia="Calibri" w:hAnsi="Calibri" w:cs="Calibri"/>
          <w:sz w:val="26"/>
          <w:szCs w:val="26"/>
          <w:lang w:eastAsia="zh-CN"/>
        </w:rPr>
        <w:lastRenderedPageBreak/>
        <w:t xml:space="preserve"> </w:t>
      </w:r>
      <w:r w:rsidRPr="0002531F">
        <w:rPr>
          <w:rFonts w:ascii="Calibri" w:hAnsi="Calibri" w:cs="Calibri"/>
          <w:sz w:val="26"/>
          <w:szCs w:val="26"/>
          <w:lang w:eastAsia="zh-CN"/>
        </w:rPr>
        <w:t xml:space="preserve">asigurarea stabilităţii şi continuităţii în îngrijirea, creşterea şi educarea copilului, ţinând cont de originea sa etnică, religioasă, culturală şi lingvistică, în cazul luării unei măsuri de protecţie; </w:t>
      </w:r>
    </w:p>
    <w:p w:rsidR="00E40F01" w:rsidRPr="0002531F" w:rsidRDefault="00E40F01" w:rsidP="00A27560">
      <w:pPr>
        <w:numPr>
          <w:ilvl w:val="0"/>
          <w:numId w:val="31"/>
        </w:numPr>
        <w:suppressAutoHyphens/>
        <w:ind w:left="284" w:right="-22" w:firstLine="0"/>
        <w:jc w:val="both"/>
        <w:rPr>
          <w:rFonts w:ascii="Calibri" w:hAnsi="Calibri" w:cs="Calibri"/>
          <w:sz w:val="26"/>
          <w:szCs w:val="26"/>
          <w:lang w:eastAsia="zh-CN"/>
        </w:rPr>
      </w:pPr>
      <w:r w:rsidRPr="0002531F">
        <w:rPr>
          <w:rFonts w:ascii="Calibri" w:hAnsi="Calibri" w:cs="Calibri"/>
          <w:sz w:val="26"/>
          <w:szCs w:val="26"/>
          <w:lang w:eastAsia="zh-CN"/>
        </w:rPr>
        <w:t>menţinerea împreună a fraţilor;</w:t>
      </w:r>
    </w:p>
    <w:p w:rsidR="00E40F01" w:rsidRPr="0002531F" w:rsidRDefault="00E40F01" w:rsidP="00A27560">
      <w:pPr>
        <w:numPr>
          <w:ilvl w:val="0"/>
          <w:numId w:val="31"/>
        </w:numPr>
        <w:suppressAutoHyphens/>
        <w:ind w:left="284" w:right="-22" w:firstLine="0"/>
        <w:jc w:val="both"/>
        <w:rPr>
          <w:rFonts w:ascii="Calibri" w:hAnsi="Calibri" w:cs="Calibri"/>
          <w:sz w:val="26"/>
          <w:szCs w:val="26"/>
          <w:lang w:val="it-IT" w:eastAsia="zh-CN"/>
        </w:rPr>
      </w:pPr>
      <w:r w:rsidRPr="0002531F">
        <w:rPr>
          <w:rFonts w:ascii="Calibri" w:hAnsi="Calibri" w:cs="Calibri"/>
          <w:sz w:val="26"/>
          <w:szCs w:val="26"/>
          <w:lang w:eastAsia="zh-CN"/>
        </w:rPr>
        <w:t xml:space="preserve">respectarea demnităţii copilului; </w:t>
      </w:r>
    </w:p>
    <w:p w:rsidR="00E40F01" w:rsidRPr="0002531F" w:rsidRDefault="00E40F01" w:rsidP="00A27560">
      <w:pPr>
        <w:numPr>
          <w:ilvl w:val="0"/>
          <w:numId w:val="31"/>
        </w:numPr>
        <w:suppressAutoHyphens/>
        <w:ind w:left="284" w:right="-22" w:firstLine="0"/>
        <w:jc w:val="both"/>
        <w:rPr>
          <w:rFonts w:ascii="Calibri" w:hAnsi="Calibri" w:cs="Calibri"/>
          <w:sz w:val="26"/>
          <w:szCs w:val="26"/>
          <w:lang w:val="it-IT" w:eastAsia="zh-CN"/>
        </w:rPr>
      </w:pPr>
      <w:r w:rsidRPr="0002531F">
        <w:rPr>
          <w:rFonts w:ascii="Calibri" w:hAnsi="Calibri" w:cs="Calibri"/>
          <w:sz w:val="26"/>
          <w:szCs w:val="26"/>
          <w:lang w:val="it-IT" w:eastAsia="zh-CN"/>
        </w:rPr>
        <w:t>celeritate în luarea oricărei decizii cu privire la copil;</w:t>
      </w:r>
    </w:p>
    <w:p w:rsidR="00E40F01" w:rsidRPr="0002531F" w:rsidRDefault="00E40F01" w:rsidP="00A27560">
      <w:pPr>
        <w:numPr>
          <w:ilvl w:val="0"/>
          <w:numId w:val="31"/>
        </w:numPr>
        <w:suppressAutoHyphens/>
        <w:ind w:left="0" w:right="-22" w:firstLine="270"/>
        <w:jc w:val="both"/>
        <w:rPr>
          <w:rFonts w:ascii="Calibri" w:hAnsi="Calibri" w:cs="Calibri"/>
          <w:sz w:val="26"/>
          <w:szCs w:val="26"/>
          <w:lang w:val="it-IT" w:eastAsia="zh-CN"/>
        </w:rPr>
      </w:pPr>
      <w:r w:rsidRPr="0002531F">
        <w:rPr>
          <w:rFonts w:ascii="Calibri" w:hAnsi="Calibri" w:cs="Calibri"/>
          <w:sz w:val="26"/>
          <w:szCs w:val="26"/>
          <w:lang w:val="it-IT" w:eastAsia="zh-CN"/>
        </w:rPr>
        <w:t>asigurarea protecţiei copilului pe o perioadă determinată, până la integrarea sau reintegrarea acestuia în familia naturală/extinsă, substitutivă sau până la integrarea socioprofesională;</w:t>
      </w:r>
    </w:p>
    <w:p w:rsidR="00E40F01" w:rsidRPr="0002531F" w:rsidRDefault="00E40F01" w:rsidP="00A27560">
      <w:pPr>
        <w:numPr>
          <w:ilvl w:val="0"/>
          <w:numId w:val="31"/>
        </w:numPr>
        <w:suppressAutoHyphens/>
        <w:ind w:left="90" w:right="-22" w:firstLine="180"/>
        <w:jc w:val="both"/>
        <w:rPr>
          <w:rFonts w:ascii="Calibri" w:hAnsi="Calibri" w:cs="Calibri"/>
          <w:sz w:val="26"/>
          <w:szCs w:val="26"/>
          <w:lang w:eastAsia="zh-CN"/>
        </w:rPr>
      </w:pPr>
      <w:r w:rsidRPr="0002531F">
        <w:rPr>
          <w:rFonts w:ascii="Calibri" w:hAnsi="Calibri" w:cs="Calibri"/>
          <w:sz w:val="26"/>
          <w:szCs w:val="26"/>
          <w:lang w:val="it-IT" w:eastAsia="zh-CN"/>
        </w:rPr>
        <w:t xml:space="preserve">interpretarea fiecărei norme juridice referitoare la drepturile copilului în corelaţie cu ansamblul reglementărilor din această materie; </w:t>
      </w:r>
    </w:p>
    <w:p w:rsidR="00E40F01" w:rsidRPr="0002531F" w:rsidRDefault="00E40F01" w:rsidP="00A27560">
      <w:pPr>
        <w:numPr>
          <w:ilvl w:val="0"/>
          <w:numId w:val="31"/>
        </w:numPr>
        <w:tabs>
          <w:tab w:val="left" w:pos="720"/>
        </w:tabs>
        <w:suppressAutoHyphens/>
        <w:ind w:left="284" w:right="-22" w:firstLine="0"/>
        <w:jc w:val="both"/>
        <w:rPr>
          <w:rFonts w:ascii="Calibri" w:hAnsi="Calibri" w:cs="Calibri"/>
          <w:sz w:val="26"/>
          <w:szCs w:val="26"/>
          <w:lang w:val="it-IT" w:eastAsia="zh-CN"/>
        </w:rPr>
      </w:pPr>
      <w:r w:rsidRPr="0002531F">
        <w:rPr>
          <w:rFonts w:ascii="Calibri" w:hAnsi="Calibri" w:cs="Calibri"/>
          <w:sz w:val="26"/>
          <w:szCs w:val="26"/>
          <w:lang w:eastAsia="zh-CN"/>
        </w:rPr>
        <w:t>colaborarea cu serviciul public de asistenţă socială.</w:t>
      </w:r>
    </w:p>
    <w:p w:rsidR="00E40F01" w:rsidRPr="0002531F" w:rsidRDefault="00E40F01" w:rsidP="00E40F01">
      <w:pPr>
        <w:suppressAutoHyphens/>
        <w:jc w:val="both"/>
        <w:rPr>
          <w:rFonts w:ascii="Calibri" w:hAnsi="Calibri" w:cs="Calibri"/>
          <w:sz w:val="26"/>
          <w:szCs w:val="26"/>
          <w:lang w:val="it-IT" w:eastAsia="zh-CN"/>
        </w:rPr>
      </w:pPr>
    </w:p>
    <w:p w:rsidR="00E40F01" w:rsidRPr="0002531F" w:rsidRDefault="00E40F01" w:rsidP="00E40F01">
      <w:pPr>
        <w:suppressAutoHyphens/>
        <w:jc w:val="both"/>
        <w:rPr>
          <w:rFonts w:ascii="Calibri" w:eastAsia="Calibri" w:hAnsi="Calibri" w:cs="Calibri"/>
          <w:b/>
          <w:sz w:val="26"/>
          <w:szCs w:val="26"/>
          <w:lang w:val="es-ES" w:eastAsia="zh-CN"/>
        </w:rPr>
      </w:pPr>
      <w:r w:rsidRPr="0002531F">
        <w:rPr>
          <w:rFonts w:ascii="Calibri" w:eastAsia="Calibri" w:hAnsi="Calibri" w:cs="Calibri"/>
          <w:sz w:val="26"/>
          <w:szCs w:val="26"/>
          <w:lang w:val="it-IT" w:eastAsia="zh-CN"/>
        </w:rPr>
        <w:t xml:space="preserve">    </w:t>
      </w:r>
      <w:r w:rsidRPr="0002531F">
        <w:rPr>
          <w:rFonts w:ascii="Calibri" w:hAnsi="Calibri" w:cs="Calibri"/>
          <w:b/>
          <w:sz w:val="26"/>
          <w:szCs w:val="26"/>
          <w:lang w:eastAsia="zh-CN"/>
        </w:rPr>
        <w:t>ART. 6</w:t>
      </w:r>
      <w:r w:rsidRPr="0002531F">
        <w:rPr>
          <w:rFonts w:ascii="Calibri" w:eastAsia="Calibri" w:hAnsi="Calibri" w:cs="Calibri"/>
          <w:b/>
          <w:sz w:val="26"/>
          <w:szCs w:val="26"/>
          <w:lang w:val="es-ES" w:eastAsia="zh-CN"/>
        </w:rPr>
        <w:t xml:space="preserve">   </w:t>
      </w:r>
    </w:p>
    <w:p w:rsidR="00E40F01" w:rsidRPr="0002531F" w:rsidRDefault="00E40F01" w:rsidP="00E40F01">
      <w:pPr>
        <w:suppressAutoHyphens/>
        <w:jc w:val="both"/>
        <w:rPr>
          <w:rFonts w:ascii="Calibri" w:eastAsia="Calibri" w:hAnsi="Calibri" w:cs="Calibri"/>
          <w:sz w:val="26"/>
          <w:szCs w:val="26"/>
          <w:lang w:val="es-ES" w:eastAsia="zh-CN"/>
        </w:rPr>
      </w:pPr>
      <w:r w:rsidRPr="0002531F">
        <w:rPr>
          <w:rFonts w:ascii="Calibri" w:eastAsia="Calibri" w:hAnsi="Calibri" w:cs="Calibri"/>
          <w:b/>
          <w:sz w:val="26"/>
          <w:szCs w:val="26"/>
          <w:lang w:val="es-ES" w:eastAsia="zh-CN"/>
        </w:rPr>
        <w:t xml:space="preserve">    </w:t>
      </w:r>
      <w:r w:rsidRPr="0002531F">
        <w:rPr>
          <w:rFonts w:ascii="Calibri" w:hAnsi="Calibri" w:cs="Calibri"/>
          <w:b/>
          <w:sz w:val="26"/>
          <w:szCs w:val="26"/>
          <w:lang w:val="es-ES" w:eastAsia="zh-CN"/>
        </w:rPr>
        <w:t>Beneficiarii serviciilor sociale</w:t>
      </w:r>
      <w:r w:rsidRPr="0002531F">
        <w:rPr>
          <w:rFonts w:ascii="Calibri" w:hAnsi="Calibri" w:cs="Calibri"/>
          <w:sz w:val="26"/>
          <w:szCs w:val="26"/>
          <w:lang w:val="es-ES" w:eastAsia="zh-CN"/>
        </w:rPr>
        <w:t xml:space="preserve"> </w:t>
      </w:r>
    </w:p>
    <w:p w:rsidR="00E40F01" w:rsidRPr="0002531F" w:rsidRDefault="00E40F01" w:rsidP="00E40F01">
      <w:pPr>
        <w:suppressAutoHyphens/>
        <w:jc w:val="both"/>
        <w:rPr>
          <w:rFonts w:ascii="Calibri" w:eastAsia="Calibri" w:hAnsi="Calibri" w:cs="Calibri"/>
          <w:sz w:val="26"/>
          <w:szCs w:val="26"/>
          <w:lang w:val="es-ES" w:eastAsia="zh-CN"/>
        </w:rPr>
      </w:pPr>
      <w:r w:rsidRPr="0002531F">
        <w:rPr>
          <w:rFonts w:ascii="Calibri" w:eastAsia="Calibri" w:hAnsi="Calibri" w:cs="Calibri"/>
          <w:sz w:val="26"/>
          <w:szCs w:val="26"/>
          <w:lang w:val="es-ES" w:eastAsia="zh-CN"/>
        </w:rPr>
        <w:t xml:space="preserve">    </w:t>
      </w:r>
      <w:r w:rsidRPr="0002531F">
        <w:rPr>
          <w:rFonts w:ascii="Calibri" w:hAnsi="Calibri" w:cs="Calibri"/>
          <w:sz w:val="26"/>
          <w:szCs w:val="26"/>
          <w:lang w:val="es-ES" w:eastAsia="zh-CN"/>
        </w:rPr>
        <w:t xml:space="preserve">(1) Beneficiarii serviciilor sociale acordate în Casele de tip familial nr.1-7 din cadrul Complexului de servicii Miercurea Ciuc sunt: </w:t>
      </w:r>
    </w:p>
    <w:p w:rsidR="00E40F01" w:rsidRPr="0002531F" w:rsidRDefault="00E40F01" w:rsidP="00E40F01">
      <w:pPr>
        <w:suppressAutoHyphens/>
        <w:jc w:val="both"/>
        <w:rPr>
          <w:rFonts w:ascii="Calibri" w:hAnsi="Calibri" w:cs="Calibri"/>
          <w:sz w:val="26"/>
          <w:szCs w:val="26"/>
          <w:lang w:eastAsia="zh-CN"/>
        </w:rPr>
      </w:pPr>
      <w:r w:rsidRPr="0002531F">
        <w:rPr>
          <w:rFonts w:ascii="Calibri" w:eastAsia="Calibri" w:hAnsi="Calibri" w:cs="Calibri"/>
          <w:sz w:val="26"/>
          <w:szCs w:val="26"/>
          <w:lang w:val="es-ES" w:eastAsia="zh-CN"/>
        </w:rPr>
        <w:tab/>
      </w:r>
      <w:r w:rsidRPr="0002531F">
        <w:rPr>
          <w:rFonts w:ascii="Calibri" w:hAnsi="Calibri" w:cs="Calibri"/>
          <w:sz w:val="26"/>
          <w:szCs w:val="26"/>
          <w:lang w:val="es-ES" w:eastAsia="zh-CN"/>
        </w:rPr>
        <w:t>- copii/tineri cu deficiențe de învățare și/sau dizabilități, cu vârsta cuprinsă între 14 - 26 ani, separaţi temporar sau definitiv de părinţii lor, beneficiind de măsura plasamentului sau a plasamentului în regim de urgenţă, după caz şi care frecventează cursurile învățământului special profesional sau cursurile învăţământului de masă cu integrare individuală din Miercurea-Ciuc;</w:t>
      </w:r>
    </w:p>
    <w:p w:rsidR="00E40F01" w:rsidRPr="0002531F" w:rsidRDefault="00E40F01" w:rsidP="00E40F01">
      <w:pPr>
        <w:suppressAutoHyphens/>
        <w:jc w:val="both"/>
        <w:rPr>
          <w:rFonts w:ascii="Calibri" w:eastAsia="Calibri" w:hAnsi="Calibri" w:cs="Calibri"/>
          <w:sz w:val="26"/>
          <w:szCs w:val="26"/>
          <w:lang w:val="es-ES" w:eastAsia="zh-CN"/>
        </w:rPr>
      </w:pPr>
      <w:r w:rsidRPr="0002531F">
        <w:rPr>
          <w:rFonts w:ascii="Calibri" w:eastAsia="Calibri" w:hAnsi="Calibri" w:cs="Calibri"/>
          <w:sz w:val="26"/>
          <w:szCs w:val="26"/>
          <w:lang w:val="es-ES" w:eastAsia="zh-CN"/>
        </w:rPr>
        <w:t xml:space="preserve">         </w:t>
      </w:r>
      <w:r w:rsidRPr="0002531F">
        <w:rPr>
          <w:rFonts w:ascii="Calibri" w:hAnsi="Calibri" w:cs="Calibri"/>
          <w:sz w:val="26"/>
          <w:szCs w:val="26"/>
          <w:lang w:val="es-ES" w:eastAsia="zh-CN"/>
        </w:rPr>
        <w:t xml:space="preserve">- tineri cu deficiențe de învățare și/sau dizabilități care au dobândit capacitate deplină de exerciţiu </w:t>
      </w:r>
      <w:r w:rsidRPr="0002531F">
        <w:rPr>
          <w:rFonts w:ascii="Calibri" w:hAnsi="Calibri" w:cs="Calibri"/>
          <w:sz w:val="26"/>
          <w:szCs w:val="26"/>
          <w:lang w:val="ro-RO" w:eastAsia="zh-CN"/>
        </w:rPr>
        <w:t>(p</w:t>
      </w:r>
      <w:r w:rsidRPr="0002531F">
        <w:rPr>
          <w:rFonts w:ascii="Calibri" w:hAnsi="Calibri" w:cs="Calibri"/>
          <w:sz w:val="26"/>
          <w:szCs w:val="26"/>
          <w:lang w:val="es-ES" w:eastAsia="zh-CN"/>
        </w:rPr>
        <w:t>este 18 ani</w:t>
      </w:r>
      <w:r w:rsidRPr="0002531F">
        <w:rPr>
          <w:rFonts w:ascii="Calibri" w:hAnsi="Calibri" w:cs="Calibri"/>
          <w:sz w:val="26"/>
          <w:szCs w:val="26"/>
          <w:lang w:val="ro-RO" w:eastAsia="zh-CN"/>
        </w:rPr>
        <w:t>) și</w:t>
      </w:r>
      <w:r w:rsidRPr="0002531F">
        <w:rPr>
          <w:rFonts w:ascii="Calibri" w:hAnsi="Calibri" w:cs="Calibri"/>
          <w:sz w:val="26"/>
          <w:szCs w:val="26"/>
          <w:lang w:val="es-ES" w:eastAsia="zh-CN"/>
        </w:rPr>
        <w:t xml:space="preserve"> au beneficiat de o măsură de protecţie specială, dar nu îşi continuă studiile şi nu au posibilitatea revenirii în propria familie, fiind confruntaţi cu riscul excluziunii sociale - la cerere </w:t>
      </w:r>
      <w:r w:rsidRPr="0002531F">
        <w:rPr>
          <w:rFonts w:ascii="Calibri" w:hAnsi="Calibri" w:cs="Calibri"/>
          <w:sz w:val="26"/>
          <w:szCs w:val="26"/>
          <w:lang w:val="ro-RO" w:eastAsia="zh-CN"/>
        </w:rPr>
        <w:t>pot beneficia în continuare</w:t>
      </w:r>
      <w:r w:rsidRPr="0002531F">
        <w:rPr>
          <w:rFonts w:ascii="Calibri" w:hAnsi="Calibri" w:cs="Calibri"/>
          <w:sz w:val="26"/>
          <w:szCs w:val="26"/>
          <w:lang w:val="es-ES" w:eastAsia="zh-CN"/>
        </w:rPr>
        <w:t xml:space="preserve">, pe o perioadă de doi ani, cel mult până la împlinirea vârstei de 26 de ani, </w:t>
      </w:r>
      <w:r w:rsidRPr="0002531F">
        <w:rPr>
          <w:rFonts w:ascii="Calibri" w:hAnsi="Calibri" w:cs="Calibri"/>
          <w:sz w:val="26"/>
          <w:szCs w:val="26"/>
          <w:lang w:val="ro-RO" w:eastAsia="zh-CN"/>
        </w:rPr>
        <w:t>de serviciile Caselor de tip familial nr.1-7</w:t>
      </w:r>
      <w:r w:rsidRPr="0002531F">
        <w:rPr>
          <w:rFonts w:ascii="Calibri" w:hAnsi="Calibri" w:cs="Calibri"/>
          <w:sz w:val="26"/>
          <w:szCs w:val="26"/>
          <w:lang w:val="es-ES" w:eastAsia="zh-CN"/>
        </w:rPr>
        <w:t xml:space="preserve">, în baza hotărârii Comisiei pentru protecţia copilului sau a instanţei de judecată; </w:t>
      </w:r>
    </w:p>
    <w:p w:rsidR="00E40F01" w:rsidRPr="0002531F" w:rsidRDefault="00E40F01" w:rsidP="00E40F01">
      <w:pPr>
        <w:suppressAutoHyphens/>
        <w:autoSpaceDE w:val="0"/>
        <w:jc w:val="both"/>
        <w:rPr>
          <w:rFonts w:ascii="Calibri" w:eastAsia="Calibri" w:hAnsi="Calibri" w:cs="Calibri"/>
          <w:sz w:val="26"/>
          <w:szCs w:val="26"/>
          <w:lang w:val="es-ES" w:eastAsia="zh-CN"/>
        </w:rPr>
      </w:pPr>
      <w:r w:rsidRPr="0002531F">
        <w:rPr>
          <w:rFonts w:ascii="Calibri" w:hAnsi="Calibri" w:cs="Calibri"/>
          <w:sz w:val="26"/>
          <w:szCs w:val="26"/>
          <w:lang w:eastAsia="zh-CN"/>
        </w:rPr>
        <w:tab/>
        <w:t xml:space="preserve">- copii cu vârsta de peste </w:t>
      </w:r>
      <w:r w:rsidRPr="0002531F">
        <w:rPr>
          <w:rFonts w:ascii="Calibri" w:hAnsi="Calibri" w:cs="Calibri"/>
          <w:sz w:val="26"/>
          <w:szCs w:val="26"/>
          <w:lang w:val="ro-RO" w:eastAsia="zh-CN"/>
        </w:rPr>
        <w:t>șapte</w:t>
      </w:r>
      <w:r w:rsidRPr="0002531F">
        <w:rPr>
          <w:rFonts w:ascii="Calibri" w:hAnsi="Calibri" w:cs="Calibri"/>
          <w:sz w:val="26"/>
          <w:szCs w:val="26"/>
          <w:lang w:eastAsia="zh-CN"/>
        </w:rPr>
        <w:t xml:space="preserve"> ani, aflaţi în una din situaţiile prevăzute la art. 60 din Legea nr. 272/2004, republicată, privind protecţia şi promovarea drepturilor copilului pentru care s-a dispus o măsură de protecţie specială, respectiv plasamentul sau plasamentul în regim de urgenţă;</w:t>
      </w:r>
    </w:p>
    <w:p w:rsidR="00E40F01" w:rsidRPr="0002531F" w:rsidRDefault="00E40F01" w:rsidP="00E40F01">
      <w:pPr>
        <w:suppressAutoHyphens/>
        <w:autoSpaceDE w:val="0"/>
        <w:jc w:val="both"/>
        <w:rPr>
          <w:rFonts w:ascii="Calibri" w:eastAsia="Calibri" w:hAnsi="Calibri" w:cs="Calibri"/>
          <w:sz w:val="26"/>
          <w:szCs w:val="26"/>
          <w:lang w:val="es-ES" w:eastAsia="zh-CN"/>
        </w:rPr>
      </w:pPr>
      <w:r w:rsidRPr="0002531F">
        <w:rPr>
          <w:rFonts w:ascii="Calibri" w:eastAsia="Calibri" w:hAnsi="Calibri" w:cs="Calibri"/>
          <w:sz w:val="26"/>
          <w:szCs w:val="26"/>
          <w:lang w:val="es-ES" w:eastAsia="zh-CN"/>
        </w:rPr>
        <w:t xml:space="preserve">          - tineri cu vârsta de până la 26 de ani, care îşi continua studiile o singură dată în fiecare formă de învăţământ de zi, pentru care Comisia pentru protecţia copilului a dispus menţinerea măsurii de protecţie specială; </w:t>
      </w:r>
    </w:p>
    <w:p w:rsidR="00E40F01" w:rsidRPr="0002531F" w:rsidRDefault="00E40F01" w:rsidP="00E40F01">
      <w:pPr>
        <w:suppressAutoHyphens/>
        <w:jc w:val="both"/>
        <w:rPr>
          <w:rFonts w:ascii="Calibri" w:eastAsia="Calibri" w:hAnsi="Calibri" w:cs="Calibri"/>
          <w:sz w:val="26"/>
          <w:szCs w:val="26"/>
          <w:lang w:val="es-ES" w:eastAsia="zh-CN"/>
        </w:rPr>
      </w:pPr>
      <w:r w:rsidRPr="0002531F">
        <w:rPr>
          <w:rFonts w:ascii="Calibri" w:eastAsia="Calibri" w:hAnsi="Calibri" w:cs="Calibri"/>
          <w:sz w:val="26"/>
          <w:szCs w:val="26"/>
          <w:lang w:val="es-ES" w:eastAsia="zh-CN"/>
        </w:rPr>
        <w:t xml:space="preserve">           </w:t>
      </w:r>
      <w:r w:rsidRPr="0002531F">
        <w:rPr>
          <w:rFonts w:ascii="Calibri" w:hAnsi="Calibri" w:cs="Calibri"/>
          <w:sz w:val="26"/>
          <w:szCs w:val="26"/>
          <w:lang w:val="es-ES" w:eastAsia="zh-CN"/>
        </w:rPr>
        <w:t xml:space="preserve">- tineri care au dobândit capacitate deplină de exerciţiu </w:t>
      </w:r>
      <w:r w:rsidRPr="0002531F">
        <w:rPr>
          <w:rFonts w:ascii="Calibri" w:hAnsi="Calibri" w:cs="Calibri"/>
          <w:sz w:val="26"/>
          <w:szCs w:val="26"/>
          <w:lang w:val="ro-RO" w:eastAsia="zh-CN"/>
        </w:rPr>
        <w:t>(p</w:t>
      </w:r>
      <w:r w:rsidRPr="0002531F">
        <w:rPr>
          <w:rFonts w:ascii="Calibri" w:hAnsi="Calibri" w:cs="Calibri"/>
          <w:sz w:val="26"/>
          <w:szCs w:val="26"/>
          <w:lang w:val="es-ES" w:eastAsia="zh-CN"/>
        </w:rPr>
        <w:t>este 18 ani</w:t>
      </w:r>
      <w:r w:rsidRPr="0002531F">
        <w:rPr>
          <w:rFonts w:ascii="Calibri" w:hAnsi="Calibri" w:cs="Calibri"/>
          <w:sz w:val="26"/>
          <w:szCs w:val="26"/>
          <w:lang w:val="ro-RO" w:eastAsia="zh-CN"/>
        </w:rPr>
        <w:t>) și</w:t>
      </w:r>
      <w:r w:rsidRPr="0002531F">
        <w:rPr>
          <w:rFonts w:ascii="Calibri" w:hAnsi="Calibri" w:cs="Calibri"/>
          <w:sz w:val="26"/>
          <w:szCs w:val="26"/>
          <w:lang w:val="es-ES" w:eastAsia="zh-CN"/>
        </w:rPr>
        <w:t xml:space="preserve"> au beneficiat de o măsură de protecţie specială, dar nu îşi continuă studiile şi nu au posibilitatea revenirii în propria familie, fiind confruntaţi cu riscul excluziunii sociale - la cerere </w:t>
      </w:r>
      <w:r w:rsidRPr="0002531F">
        <w:rPr>
          <w:rFonts w:ascii="Calibri" w:hAnsi="Calibri" w:cs="Calibri"/>
          <w:sz w:val="26"/>
          <w:szCs w:val="26"/>
          <w:lang w:val="ro-RO" w:eastAsia="zh-CN"/>
        </w:rPr>
        <w:t>pot beneficia în continuare</w:t>
      </w:r>
      <w:r w:rsidRPr="0002531F">
        <w:rPr>
          <w:rFonts w:ascii="Calibri" w:hAnsi="Calibri" w:cs="Calibri"/>
          <w:sz w:val="26"/>
          <w:szCs w:val="26"/>
          <w:lang w:val="es-ES" w:eastAsia="zh-CN"/>
        </w:rPr>
        <w:t xml:space="preserve">, pe o perioadă de doi ani, cel mult până la împlinirea vârstei de 26 de ani, </w:t>
      </w:r>
      <w:r w:rsidRPr="0002531F">
        <w:rPr>
          <w:rFonts w:ascii="Calibri" w:hAnsi="Calibri" w:cs="Calibri"/>
          <w:sz w:val="26"/>
          <w:szCs w:val="26"/>
          <w:lang w:val="ro-RO" w:eastAsia="zh-CN"/>
        </w:rPr>
        <w:t>de serviciile Caselor de tip familial nr.1-7</w:t>
      </w:r>
      <w:r w:rsidRPr="0002531F">
        <w:rPr>
          <w:rFonts w:ascii="Calibri" w:hAnsi="Calibri" w:cs="Calibri"/>
          <w:sz w:val="26"/>
          <w:szCs w:val="26"/>
          <w:lang w:val="es-ES" w:eastAsia="zh-CN"/>
        </w:rPr>
        <w:t xml:space="preserve">, în baza hotărârii Comisiei pentru protecţia copilului; </w:t>
      </w:r>
    </w:p>
    <w:p w:rsidR="00E40F01" w:rsidRPr="0002531F" w:rsidRDefault="00E40F01" w:rsidP="00E40F01">
      <w:pPr>
        <w:tabs>
          <w:tab w:val="left" w:pos="540"/>
        </w:tabs>
        <w:suppressAutoHyphens/>
        <w:jc w:val="both"/>
        <w:rPr>
          <w:rFonts w:ascii="Calibri" w:eastAsia="Calibri" w:hAnsi="Calibri" w:cs="Calibri"/>
          <w:sz w:val="26"/>
          <w:szCs w:val="26"/>
          <w:lang w:val="es-ES" w:eastAsia="zh-CN"/>
        </w:rPr>
      </w:pPr>
    </w:p>
    <w:p w:rsidR="00E40F01" w:rsidRPr="0002531F" w:rsidRDefault="00E40F01" w:rsidP="00E40F01">
      <w:pPr>
        <w:suppressAutoHyphens/>
        <w:jc w:val="both"/>
        <w:rPr>
          <w:rFonts w:ascii="Calibri" w:eastAsia="Calibri" w:hAnsi="Calibri" w:cs="Calibri"/>
          <w:sz w:val="26"/>
          <w:szCs w:val="26"/>
          <w:lang w:val="es-ES" w:eastAsia="zh-CN"/>
        </w:rPr>
      </w:pPr>
      <w:r w:rsidRPr="0002531F">
        <w:rPr>
          <w:rFonts w:ascii="Calibri" w:eastAsia="Calibri" w:hAnsi="Calibri" w:cs="Calibri"/>
          <w:sz w:val="26"/>
          <w:szCs w:val="26"/>
          <w:lang w:val="es-ES" w:eastAsia="zh-CN"/>
        </w:rPr>
        <w:t xml:space="preserve">    </w:t>
      </w:r>
      <w:r w:rsidRPr="0002531F">
        <w:rPr>
          <w:rFonts w:ascii="Calibri" w:hAnsi="Calibri" w:cs="Calibri"/>
          <w:sz w:val="26"/>
          <w:szCs w:val="26"/>
          <w:lang w:val="es-ES" w:eastAsia="zh-CN"/>
        </w:rPr>
        <w:t xml:space="preserve">(2) Condiţiile de acces/admitere în casele de tip familial sunt următoarele:                                           </w:t>
      </w:r>
    </w:p>
    <w:p w:rsidR="00E40F01" w:rsidRPr="0002531F" w:rsidRDefault="00E40F01" w:rsidP="00E40F01">
      <w:pPr>
        <w:tabs>
          <w:tab w:val="left" w:pos="630"/>
        </w:tabs>
        <w:suppressAutoHyphens/>
        <w:ind w:right="-22"/>
        <w:jc w:val="both"/>
        <w:rPr>
          <w:rFonts w:ascii="Calibri" w:hAnsi="Calibri" w:cs="Calibri"/>
          <w:sz w:val="26"/>
          <w:szCs w:val="26"/>
          <w:lang w:val="es-ES" w:eastAsia="zh-CN"/>
        </w:rPr>
      </w:pPr>
      <w:r w:rsidRPr="0002531F">
        <w:rPr>
          <w:rFonts w:ascii="Calibri" w:eastAsia="Calibri" w:hAnsi="Calibri" w:cs="Calibri"/>
          <w:sz w:val="26"/>
          <w:szCs w:val="26"/>
          <w:lang w:val="es-ES" w:eastAsia="zh-CN"/>
        </w:rPr>
        <w:lastRenderedPageBreak/>
        <w:t xml:space="preserve">          </w:t>
      </w:r>
      <w:r w:rsidRPr="0002531F">
        <w:rPr>
          <w:rFonts w:ascii="Calibri" w:hAnsi="Calibri" w:cs="Calibri"/>
          <w:sz w:val="26"/>
          <w:szCs w:val="26"/>
          <w:lang w:val="es-ES" w:eastAsia="zh-CN"/>
        </w:rPr>
        <w:t>a) Admiterea copiilor în casele de tip familial se face cu respectarea procedurii operaţionale de admitere.</w:t>
      </w:r>
    </w:p>
    <w:p w:rsidR="00E40F01" w:rsidRPr="0002531F" w:rsidRDefault="00E40F01" w:rsidP="00E40F01">
      <w:pPr>
        <w:tabs>
          <w:tab w:val="left" w:pos="630"/>
        </w:tabs>
        <w:suppressAutoHyphens/>
        <w:ind w:right="-22"/>
        <w:jc w:val="both"/>
        <w:rPr>
          <w:rFonts w:ascii="Calibri" w:hAnsi="Calibri" w:cs="Calibri"/>
          <w:sz w:val="26"/>
          <w:szCs w:val="26"/>
          <w:lang w:val="es-ES" w:eastAsia="zh-CN"/>
        </w:rPr>
      </w:pPr>
      <w:r w:rsidRPr="0002531F">
        <w:rPr>
          <w:rFonts w:ascii="Calibri" w:hAnsi="Calibri" w:cs="Calibri"/>
          <w:sz w:val="26"/>
          <w:szCs w:val="26"/>
          <w:lang w:val="es-ES" w:eastAsia="zh-CN"/>
        </w:rPr>
        <w:tab/>
      </w:r>
      <w:r w:rsidRPr="0002531F">
        <w:rPr>
          <w:rFonts w:ascii="Calibri" w:hAnsi="Calibri" w:cs="Calibri"/>
          <w:sz w:val="26"/>
          <w:szCs w:val="26"/>
          <w:lang w:val="ro-RO" w:eastAsia="zh-CN"/>
        </w:rPr>
        <w:t xml:space="preserve">b) </w:t>
      </w:r>
      <w:r w:rsidRPr="0002531F">
        <w:rPr>
          <w:rFonts w:ascii="Calibri" w:hAnsi="Calibri" w:cs="Calibri"/>
          <w:sz w:val="26"/>
          <w:szCs w:val="26"/>
          <w:lang w:val="es-ES" w:eastAsia="zh-CN"/>
        </w:rPr>
        <w:t>Accesul copilului/tânărului în Casele de tip familial din cadrul Complexul de servicii se face în baza următoarelor acte:</w:t>
      </w:r>
    </w:p>
    <w:p w:rsidR="00E40F01" w:rsidRPr="0002531F" w:rsidRDefault="00E40F01" w:rsidP="00A27560">
      <w:pPr>
        <w:numPr>
          <w:ilvl w:val="0"/>
          <w:numId w:val="32"/>
        </w:numPr>
        <w:tabs>
          <w:tab w:val="left" w:pos="630"/>
        </w:tabs>
        <w:suppressAutoHyphens/>
        <w:ind w:left="0" w:firstLine="0"/>
        <w:jc w:val="both"/>
        <w:rPr>
          <w:rFonts w:ascii="Calibri" w:hAnsi="Calibri" w:cs="Calibri"/>
          <w:sz w:val="26"/>
          <w:szCs w:val="26"/>
          <w:lang w:eastAsia="zh-CN"/>
        </w:rPr>
      </w:pPr>
      <w:r w:rsidRPr="0002531F">
        <w:rPr>
          <w:rFonts w:ascii="Calibri" w:hAnsi="Calibri" w:cs="Calibri"/>
          <w:sz w:val="26"/>
          <w:szCs w:val="26"/>
          <w:lang w:val="es-ES" w:eastAsia="zh-CN"/>
        </w:rPr>
        <w:t xml:space="preserve">dispoziţia  Directorul general al DGASPC Harghita </w:t>
      </w:r>
      <w:r w:rsidRPr="0002531F">
        <w:rPr>
          <w:rFonts w:ascii="Calibri" w:hAnsi="Calibri" w:cs="Calibri"/>
          <w:sz w:val="26"/>
          <w:szCs w:val="26"/>
          <w:lang w:val="hu-HU" w:eastAsia="zh-CN"/>
        </w:rPr>
        <w:t xml:space="preserve">privind instituirea </w:t>
      </w:r>
      <w:r w:rsidRPr="0002531F">
        <w:rPr>
          <w:rFonts w:ascii="Calibri" w:hAnsi="Calibri" w:cs="Calibri"/>
          <w:sz w:val="26"/>
          <w:szCs w:val="26"/>
          <w:lang w:val="ro-RO" w:eastAsia="zh-CN"/>
        </w:rPr>
        <w:t>plasamentului</w:t>
      </w:r>
      <w:r w:rsidRPr="0002531F">
        <w:rPr>
          <w:rFonts w:ascii="Calibri" w:hAnsi="Calibri" w:cs="Calibri"/>
          <w:sz w:val="26"/>
          <w:szCs w:val="26"/>
          <w:lang w:val="hu-HU" w:eastAsia="zh-CN"/>
        </w:rPr>
        <w:t xml:space="preserve"> </w:t>
      </w:r>
      <w:r w:rsidRPr="0002531F">
        <w:rPr>
          <w:rFonts w:ascii="Calibri" w:hAnsi="Calibri" w:cs="Calibri"/>
          <w:sz w:val="26"/>
          <w:szCs w:val="26"/>
          <w:lang w:val="ro-RO" w:eastAsia="zh-CN"/>
        </w:rPr>
        <w:t>î</w:t>
      </w:r>
      <w:r w:rsidRPr="0002531F">
        <w:rPr>
          <w:rFonts w:ascii="Calibri" w:hAnsi="Calibri" w:cs="Calibri"/>
          <w:sz w:val="26"/>
          <w:szCs w:val="26"/>
          <w:lang w:val="hu-HU" w:eastAsia="zh-CN"/>
        </w:rPr>
        <w:t xml:space="preserve">n regim de </w:t>
      </w:r>
      <w:r w:rsidRPr="0002531F">
        <w:rPr>
          <w:rFonts w:ascii="Calibri" w:hAnsi="Calibri" w:cs="Calibri"/>
          <w:sz w:val="26"/>
          <w:szCs w:val="26"/>
          <w:lang w:val="ro-RO" w:eastAsia="zh-CN"/>
        </w:rPr>
        <w:t xml:space="preserve">urgență sau după caz, </w:t>
      </w:r>
      <w:r w:rsidRPr="0002531F">
        <w:rPr>
          <w:rFonts w:ascii="Calibri" w:hAnsi="Calibri" w:cs="Calibri"/>
          <w:sz w:val="26"/>
          <w:szCs w:val="26"/>
          <w:lang w:val="es-ES" w:eastAsia="zh-CN"/>
        </w:rPr>
        <w:t xml:space="preserve">hotărârea Comisiei pentru protecţia copilului Harghita sau sentinţa civilă a instanţei de judecată </w:t>
      </w:r>
      <w:r w:rsidRPr="0002531F">
        <w:rPr>
          <w:rFonts w:ascii="Calibri" w:hAnsi="Calibri" w:cs="Calibri"/>
          <w:sz w:val="26"/>
          <w:szCs w:val="26"/>
          <w:lang w:val="ro-RO" w:eastAsia="zh-CN"/>
        </w:rPr>
        <w:t xml:space="preserve">privind </w:t>
      </w:r>
      <w:r w:rsidRPr="0002531F">
        <w:rPr>
          <w:rFonts w:ascii="Calibri" w:hAnsi="Calibri" w:cs="Calibri"/>
          <w:sz w:val="26"/>
          <w:szCs w:val="26"/>
          <w:lang w:val="es-ES" w:eastAsia="zh-CN"/>
        </w:rPr>
        <w:t>instituire</w:t>
      </w:r>
      <w:r w:rsidRPr="0002531F">
        <w:rPr>
          <w:rFonts w:ascii="Calibri" w:hAnsi="Calibri" w:cs="Calibri"/>
          <w:sz w:val="26"/>
          <w:szCs w:val="26"/>
          <w:lang w:val="ro-RO" w:eastAsia="zh-CN"/>
        </w:rPr>
        <w:t>a</w:t>
      </w:r>
      <w:r w:rsidRPr="0002531F">
        <w:rPr>
          <w:rFonts w:ascii="Calibri" w:hAnsi="Calibri" w:cs="Calibri"/>
          <w:sz w:val="26"/>
          <w:szCs w:val="26"/>
          <w:lang w:val="es-ES" w:eastAsia="zh-CN"/>
        </w:rPr>
        <w:t xml:space="preserve"> măsuri</w:t>
      </w:r>
      <w:r w:rsidRPr="0002531F">
        <w:rPr>
          <w:rFonts w:ascii="Calibri" w:hAnsi="Calibri" w:cs="Calibri"/>
          <w:sz w:val="26"/>
          <w:szCs w:val="26"/>
          <w:lang w:val="ro-RO" w:eastAsia="zh-CN"/>
        </w:rPr>
        <w:t>i</w:t>
      </w:r>
      <w:r w:rsidRPr="0002531F">
        <w:rPr>
          <w:rFonts w:ascii="Calibri" w:hAnsi="Calibri" w:cs="Calibri"/>
          <w:sz w:val="26"/>
          <w:szCs w:val="26"/>
          <w:lang w:val="es-ES" w:eastAsia="zh-CN"/>
        </w:rPr>
        <w:t xml:space="preserve"> de protecţie specială; </w:t>
      </w:r>
    </w:p>
    <w:p w:rsidR="00E40F01" w:rsidRPr="0002531F" w:rsidRDefault="00E40F01" w:rsidP="00A27560">
      <w:pPr>
        <w:numPr>
          <w:ilvl w:val="0"/>
          <w:numId w:val="32"/>
        </w:numPr>
        <w:tabs>
          <w:tab w:val="left" w:pos="630"/>
        </w:tabs>
        <w:suppressAutoHyphens/>
        <w:ind w:left="0" w:firstLine="0"/>
        <w:jc w:val="both"/>
        <w:rPr>
          <w:rFonts w:ascii="Calibri" w:hAnsi="Calibri" w:cs="Calibri"/>
          <w:sz w:val="26"/>
          <w:szCs w:val="26"/>
          <w:lang w:val="ro-RO" w:eastAsia="zh-CN"/>
        </w:rPr>
      </w:pPr>
      <w:r w:rsidRPr="0002531F">
        <w:rPr>
          <w:rFonts w:ascii="Calibri" w:hAnsi="Calibri" w:cs="Calibri"/>
          <w:sz w:val="26"/>
          <w:szCs w:val="26"/>
          <w:lang w:eastAsia="zh-CN"/>
        </w:rPr>
        <w:t xml:space="preserve">copia dosarului copilului; </w:t>
      </w:r>
    </w:p>
    <w:p w:rsidR="00E40F01" w:rsidRPr="0002531F" w:rsidRDefault="00E40F01" w:rsidP="00A27560">
      <w:pPr>
        <w:numPr>
          <w:ilvl w:val="0"/>
          <w:numId w:val="32"/>
        </w:numPr>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certificatul de naștere al opilului, și după caz, a cărții de identitate a acestuia în original şi în copie; </w:t>
      </w:r>
    </w:p>
    <w:p w:rsidR="00E40F01" w:rsidRPr="0002531F" w:rsidRDefault="00E40F01" w:rsidP="00A27560">
      <w:pPr>
        <w:numPr>
          <w:ilvl w:val="0"/>
          <w:numId w:val="32"/>
        </w:numPr>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copii ale actelor de identitate, de stare civilă ale părinţilor, datele de contact ale acestora; </w:t>
      </w:r>
    </w:p>
    <w:p w:rsidR="00E40F01" w:rsidRPr="0002531F" w:rsidRDefault="00E40F01" w:rsidP="00A27560">
      <w:pPr>
        <w:numPr>
          <w:ilvl w:val="0"/>
          <w:numId w:val="32"/>
        </w:numPr>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documentul care consemnează opinia copilului cu privire la stabilirea măsurii de protecție, pentru copilul care a împlinit vârsta de 10 ani</w:t>
      </w:r>
    </w:p>
    <w:p w:rsidR="00E40F01" w:rsidRPr="0002531F" w:rsidRDefault="00E40F01" w:rsidP="00A27560">
      <w:pPr>
        <w:numPr>
          <w:ilvl w:val="0"/>
          <w:numId w:val="32"/>
        </w:numPr>
        <w:suppressAutoHyphens/>
        <w:ind w:left="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contractul  de furnizare servicii încheiat, după caz, cu părinții/reprezentantul legal al copilului sau cu copilul după împlinirea vârstei de 16 aniîncheiat între DGASPC şi familia.  </w:t>
      </w:r>
    </w:p>
    <w:p w:rsidR="00E40F01" w:rsidRPr="0002531F" w:rsidRDefault="00E40F01" w:rsidP="00A27560">
      <w:pPr>
        <w:numPr>
          <w:ilvl w:val="0"/>
          <w:numId w:val="32"/>
        </w:numPr>
        <w:suppressAutoHyphens/>
        <w:ind w:left="567" w:right="-22" w:hanging="283"/>
        <w:jc w:val="both"/>
        <w:rPr>
          <w:rFonts w:ascii="Calibri" w:hAnsi="Calibri" w:cs="Calibri"/>
          <w:sz w:val="26"/>
          <w:szCs w:val="26"/>
          <w:lang w:val="ro-RO" w:eastAsia="zh-CN"/>
        </w:rPr>
      </w:pPr>
      <w:r w:rsidRPr="0002531F">
        <w:rPr>
          <w:rFonts w:ascii="Calibri" w:hAnsi="Calibri" w:cs="Calibri"/>
          <w:sz w:val="26"/>
          <w:szCs w:val="26"/>
          <w:lang w:val="ro-RO" w:eastAsia="zh-CN"/>
        </w:rPr>
        <w:t xml:space="preserve">raport de evaluare/reevaluare; </w:t>
      </w:r>
    </w:p>
    <w:p w:rsidR="00E40F01" w:rsidRPr="0002531F" w:rsidRDefault="00E40F01" w:rsidP="00A27560">
      <w:pPr>
        <w:numPr>
          <w:ilvl w:val="0"/>
          <w:numId w:val="32"/>
        </w:numPr>
        <w:suppressAutoHyphens/>
        <w:ind w:left="567" w:right="-22" w:hanging="283"/>
        <w:jc w:val="both"/>
        <w:rPr>
          <w:rFonts w:ascii="Calibri" w:hAnsi="Calibri" w:cs="Calibri"/>
          <w:sz w:val="26"/>
          <w:szCs w:val="26"/>
          <w:lang w:eastAsia="zh-CN"/>
        </w:rPr>
      </w:pPr>
      <w:r w:rsidRPr="0002531F">
        <w:rPr>
          <w:rFonts w:ascii="Calibri" w:hAnsi="Calibri" w:cs="Calibri"/>
          <w:sz w:val="26"/>
          <w:szCs w:val="26"/>
          <w:lang w:val="ro-RO" w:eastAsia="zh-CN"/>
        </w:rPr>
        <w:t>planul individualizat de protecţie al copilului</w:t>
      </w:r>
    </w:p>
    <w:p w:rsidR="00E40F01" w:rsidRPr="0002531F" w:rsidRDefault="00E40F01" w:rsidP="00A27560">
      <w:pPr>
        <w:numPr>
          <w:ilvl w:val="0"/>
          <w:numId w:val="32"/>
        </w:numPr>
        <w:suppressAutoHyphens/>
        <w:ind w:left="567" w:right="-22" w:hanging="283"/>
        <w:jc w:val="both"/>
        <w:rPr>
          <w:rFonts w:ascii="Calibri" w:hAnsi="Calibri" w:cs="Calibri"/>
          <w:sz w:val="26"/>
          <w:szCs w:val="26"/>
          <w:lang w:val="ro-RO" w:eastAsia="zh-CN"/>
        </w:rPr>
      </w:pPr>
      <w:r w:rsidRPr="0002531F">
        <w:rPr>
          <w:rFonts w:ascii="Calibri" w:hAnsi="Calibri" w:cs="Calibri"/>
          <w:sz w:val="26"/>
          <w:szCs w:val="26"/>
          <w:lang w:eastAsia="zh-CN"/>
        </w:rPr>
        <w:t xml:space="preserve">certificatul de expertiză și orientare școlară emis de Comisia Județeană de Orientare Școlară și Profesională privind orientarea copilului/tânărului în unitatea de învățământ special profesional sau de învăţământ de masă cu integrare individuală – </w:t>
      </w:r>
      <w:r w:rsidRPr="0002531F">
        <w:rPr>
          <w:rFonts w:ascii="Calibri" w:hAnsi="Calibri" w:cs="Calibri"/>
          <w:sz w:val="26"/>
          <w:szCs w:val="26"/>
          <w:lang w:val="ro-RO" w:eastAsia="zh-CN"/>
        </w:rPr>
        <w:t>dacă este cazul</w:t>
      </w:r>
      <w:r w:rsidRPr="0002531F">
        <w:rPr>
          <w:rFonts w:ascii="Calibri" w:hAnsi="Calibri" w:cs="Calibri"/>
          <w:sz w:val="26"/>
          <w:szCs w:val="26"/>
          <w:lang w:eastAsia="zh-CN"/>
        </w:rPr>
        <w:t xml:space="preserve">; </w:t>
      </w:r>
    </w:p>
    <w:p w:rsidR="00E40F01" w:rsidRPr="0002531F" w:rsidRDefault="00E40F01" w:rsidP="00A27560">
      <w:pPr>
        <w:numPr>
          <w:ilvl w:val="0"/>
          <w:numId w:val="32"/>
        </w:numPr>
        <w:suppressAutoHyphens/>
        <w:ind w:left="567" w:right="-22" w:hanging="283"/>
        <w:jc w:val="both"/>
        <w:rPr>
          <w:rFonts w:ascii="Calibri" w:hAnsi="Calibri" w:cs="Calibri"/>
          <w:sz w:val="26"/>
          <w:szCs w:val="26"/>
          <w:lang w:val="ro-RO" w:eastAsia="zh-CN"/>
        </w:rPr>
      </w:pPr>
      <w:r w:rsidRPr="0002531F">
        <w:rPr>
          <w:rFonts w:ascii="Calibri" w:hAnsi="Calibri" w:cs="Calibri"/>
          <w:sz w:val="26"/>
          <w:szCs w:val="26"/>
          <w:lang w:val="ro-RO" w:eastAsia="zh-CN"/>
        </w:rPr>
        <w:t>copie după Certificatul de încadrare în grad de handicap a copilului cu dizabilităţi, însoţit de Planul de abilitare- reabilitare,  emis de SEC, aprobat de CPC, în cazul copilului sau copie după Certificatul de încadrare în grad de handicap, emis de</w:t>
      </w:r>
      <w:r w:rsidRPr="0002531F">
        <w:rPr>
          <w:rFonts w:ascii="Calibri" w:hAnsi="Calibri" w:cs="Calibri"/>
          <w:b/>
          <w:sz w:val="26"/>
          <w:szCs w:val="26"/>
          <w:lang w:val="ro-RO" w:eastAsia="zh-CN"/>
        </w:rPr>
        <w:t xml:space="preserve"> </w:t>
      </w:r>
      <w:r w:rsidRPr="0002531F">
        <w:rPr>
          <w:rFonts w:ascii="Calibri" w:hAnsi="Calibri" w:cs="Calibri"/>
          <w:bCs/>
          <w:sz w:val="26"/>
          <w:szCs w:val="26"/>
          <w:shd w:val="clear" w:color="auto" w:fill="FFFFFF"/>
          <w:lang w:val="ro-RO" w:eastAsia="zh-CN"/>
        </w:rPr>
        <w:t>Comisia de  Evaluare  a Persoanelor  Adulte cu Handicap din cadrul DGASPC HR, însoţit de Programul individual de integrare și reabilitare socială, în cazul tânărului – dacă este cazul</w:t>
      </w:r>
    </w:p>
    <w:p w:rsidR="00E40F01" w:rsidRPr="0002531F" w:rsidRDefault="00E40F01" w:rsidP="00A27560">
      <w:pPr>
        <w:numPr>
          <w:ilvl w:val="0"/>
          <w:numId w:val="32"/>
        </w:numPr>
        <w:suppressAutoHyphens/>
        <w:ind w:left="567" w:right="-22" w:hanging="283"/>
        <w:jc w:val="both"/>
        <w:rPr>
          <w:rFonts w:ascii="Calibri" w:hAnsi="Calibri" w:cs="Calibri"/>
          <w:sz w:val="26"/>
          <w:szCs w:val="26"/>
          <w:lang w:eastAsia="zh-CN"/>
        </w:rPr>
      </w:pPr>
      <w:r w:rsidRPr="0002531F">
        <w:rPr>
          <w:rFonts w:ascii="Calibri" w:hAnsi="Calibri" w:cs="Calibri"/>
          <w:sz w:val="26"/>
          <w:szCs w:val="26"/>
          <w:lang w:val="ro-RO" w:eastAsia="zh-CN"/>
        </w:rPr>
        <w:t xml:space="preserve">fişa medicală; </w:t>
      </w:r>
    </w:p>
    <w:p w:rsidR="00E40F01" w:rsidRPr="0002531F" w:rsidRDefault="00E40F01" w:rsidP="00E40F01">
      <w:pPr>
        <w:suppressAutoHyphens/>
        <w:ind w:firstLine="720"/>
        <w:jc w:val="both"/>
        <w:rPr>
          <w:rFonts w:ascii="Calibri" w:hAnsi="Calibri" w:cs="Calibri"/>
          <w:sz w:val="26"/>
          <w:szCs w:val="26"/>
          <w:lang w:val="ro-RO" w:eastAsia="zh-CN"/>
        </w:rPr>
      </w:pPr>
      <w:r w:rsidRPr="0002531F">
        <w:rPr>
          <w:rFonts w:ascii="Calibri" w:hAnsi="Calibri" w:cs="Calibri"/>
          <w:sz w:val="26"/>
          <w:szCs w:val="26"/>
          <w:lang w:eastAsia="zh-CN"/>
        </w:rPr>
        <w:t xml:space="preserve">b) </w:t>
      </w:r>
      <w:r w:rsidRPr="0002531F">
        <w:rPr>
          <w:rFonts w:ascii="Calibri" w:hAnsi="Calibri" w:cs="Calibri"/>
          <w:sz w:val="26"/>
          <w:szCs w:val="26"/>
          <w:lang w:val="ro-RO" w:eastAsia="zh-CN"/>
        </w:rPr>
        <w:t>Pentru fiecare copil protejat în cadrul caselor de tip familial există un dosar personal, care pe lângă actele enumerate la pct. A mai conține obligatoriu:</w:t>
      </w:r>
    </w:p>
    <w:p w:rsidR="00E40F01" w:rsidRPr="0002531F" w:rsidRDefault="00E40F01"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planul de acomodare</w:t>
      </w:r>
    </w:p>
    <w:p w:rsidR="00E40F01" w:rsidRPr="0002531F" w:rsidRDefault="00E40F01"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fișa de evaluare socială a copilului</w:t>
      </w:r>
    </w:p>
    <w:p w:rsidR="00E40F01" w:rsidRPr="0002531F" w:rsidRDefault="00E40F01"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fișa de evaluare medicală a copilului</w:t>
      </w:r>
    </w:p>
    <w:p w:rsidR="00E40F01" w:rsidRPr="0002531F" w:rsidRDefault="00E40F01"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fișa de evaluare psihologică a copilului</w:t>
      </w:r>
    </w:p>
    <w:p w:rsidR="00E40F01" w:rsidRPr="0002531F" w:rsidRDefault="00E40F01"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fișa de evaluare educațională a copilului</w:t>
      </w:r>
    </w:p>
    <w:p w:rsidR="00E40F01" w:rsidRPr="0002531F" w:rsidRDefault="00E40F01"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rapoarte perioadice privind verificarea împrejurărilor care au stat la baza stabilirii măsurilor de protecție specială</w:t>
      </w:r>
    </w:p>
    <w:p w:rsidR="00E40F01" w:rsidRPr="0002531F" w:rsidRDefault="00E40F01" w:rsidP="00A27560">
      <w:pPr>
        <w:numPr>
          <w:ilvl w:val="0"/>
          <w:numId w:val="191"/>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rapoarte trimestriale privind evoluția dezvoltării fizice, mentale, spirituale, morale sau sociale a copilului și a modului în care acesta este îngrijit</w:t>
      </w:r>
    </w:p>
    <w:p w:rsidR="00E40F01" w:rsidRPr="0002531F" w:rsidRDefault="00E40F01" w:rsidP="00E40F01">
      <w:pPr>
        <w:suppressAutoHyphens/>
        <w:ind w:firstLine="720"/>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c) Dosarele personale ale beneficiarilor se păstrează în dulapuri închise, accesibile exclusiv personalului de conducere și angajaților cu atribuții stabilite în acest sens printr-o listă specială aprobată de conducerea Complexului de servicii.</w:t>
      </w:r>
    </w:p>
    <w:p w:rsidR="00E40F01" w:rsidRPr="0002531F" w:rsidRDefault="00E40F01" w:rsidP="00E40F01">
      <w:pPr>
        <w:suppressAutoHyphens/>
        <w:ind w:firstLine="720"/>
        <w:jc w:val="both"/>
        <w:rPr>
          <w:rFonts w:ascii="Calibri" w:hAnsi="Calibri" w:cs="Calibri"/>
          <w:bCs/>
          <w:sz w:val="26"/>
          <w:szCs w:val="26"/>
          <w:lang w:val="ro-RO" w:eastAsia="zh-CN"/>
        </w:rPr>
      </w:pPr>
      <w:r w:rsidRPr="0002531F">
        <w:rPr>
          <w:rFonts w:ascii="Calibri" w:hAnsi="Calibri" w:cs="Calibri"/>
          <w:sz w:val="26"/>
          <w:szCs w:val="26"/>
          <w:lang w:val="ro-RO" w:eastAsia="zh-CN"/>
        </w:rPr>
        <w:t xml:space="preserve">(3) </w:t>
      </w:r>
      <w:r w:rsidRPr="0002531F">
        <w:rPr>
          <w:rFonts w:ascii="Calibri" w:hAnsi="Calibri" w:cs="Calibri"/>
          <w:sz w:val="26"/>
          <w:szCs w:val="26"/>
          <w:lang w:eastAsia="zh-CN"/>
        </w:rPr>
        <w:t xml:space="preserve">Evidenţa scriptică a copilului/tânărului în Casele de tip familial nr.1-7 din cadrul Complexului de servicii se face prin înscrierea de către asistentul social în registrul general privind evidenţa acestora, care se păstrează la sediul </w:t>
      </w:r>
      <w:r w:rsidRPr="0002531F">
        <w:rPr>
          <w:rFonts w:ascii="Calibri" w:hAnsi="Calibri" w:cs="Calibri"/>
          <w:bCs/>
          <w:sz w:val="26"/>
          <w:szCs w:val="26"/>
          <w:lang w:eastAsia="zh-CN"/>
        </w:rPr>
        <w:t>Complexului de servicii.</w:t>
      </w:r>
    </w:p>
    <w:p w:rsidR="00E40F01" w:rsidRPr="0002531F" w:rsidRDefault="00E40F01" w:rsidP="00E40F01">
      <w:pPr>
        <w:suppressAutoHyphens/>
        <w:ind w:firstLine="720"/>
        <w:jc w:val="both"/>
        <w:rPr>
          <w:rFonts w:ascii="Calibri" w:hAnsi="Calibri" w:cs="Calibri"/>
          <w:sz w:val="26"/>
          <w:szCs w:val="26"/>
          <w:lang w:val="ro-RO" w:eastAsia="zh-CN"/>
        </w:rPr>
      </w:pPr>
      <w:r w:rsidRPr="0002531F">
        <w:rPr>
          <w:rFonts w:ascii="Calibri" w:hAnsi="Calibri" w:cs="Calibri"/>
          <w:bCs/>
          <w:sz w:val="26"/>
          <w:szCs w:val="26"/>
          <w:lang w:val="ro-RO" w:eastAsia="zh-CN"/>
        </w:rPr>
        <w:t xml:space="preserve">(4) Complexul de servicii prin asistentul social </w:t>
      </w:r>
      <w:r w:rsidRPr="0002531F">
        <w:rPr>
          <w:rFonts w:ascii="Calibri" w:hAnsi="Calibri" w:cs="Calibri"/>
          <w:sz w:val="26"/>
          <w:szCs w:val="26"/>
          <w:lang w:val="ro-RO" w:eastAsia="zh-CN"/>
        </w:rPr>
        <w:t>are obligaţia să țină evidența electronică a copiilor/ tinerilor aflați în îngrijire, și să transmită la termenul stabilit datele lunare şi trimestriale de monitorizare a copiilor/tinerilor din evidenţă, sesizând Direcţia cu privire la modificările intervenite.</w:t>
      </w:r>
    </w:p>
    <w:p w:rsidR="00E40F01" w:rsidRPr="0002531F" w:rsidRDefault="00E40F01" w:rsidP="00A27560">
      <w:pPr>
        <w:numPr>
          <w:ilvl w:val="0"/>
          <w:numId w:val="176"/>
        </w:numPr>
        <w:tabs>
          <w:tab w:val="num" w:pos="405"/>
          <w:tab w:val="left" w:pos="1080"/>
        </w:tabs>
        <w:suppressAutoHyphens/>
        <w:ind w:left="0" w:firstLine="720"/>
        <w:jc w:val="both"/>
        <w:rPr>
          <w:rFonts w:ascii="Calibri" w:hAnsi="Calibri" w:cs="Calibri"/>
          <w:sz w:val="26"/>
          <w:szCs w:val="26"/>
          <w:lang w:val="ro-RO" w:eastAsia="zh-CN"/>
        </w:rPr>
      </w:pPr>
      <w:r w:rsidRPr="0002531F">
        <w:rPr>
          <w:rFonts w:ascii="Calibri" w:hAnsi="Calibri" w:cs="Calibri"/>
          <w:sz w:val="26"/>
          <w:szCs w:val="26"/>
          <w:lang w:val="ro-RO" w:eastAsia="zh-CN"/>
        </w:rPr>
        <w:t>La intrarea în Casele de tip familial nr.1-7 se pune la dispoziția  copiilor/ tinerilor și a membrilor de familie/ reprezentanţilor legali materiale informative privind la activitățile derulate și serviciile oferite, care pot fi consultate de aceștia. Totodată copiii sunt informați cu privire la drepturile și obligațiile lor pe perioada rezidenței în casele de tip familial. responsabilităţile prevăzute de lege ale părinţilor sau reprezentanţilor legali faţă de copilul.</w:t>
      </w:r>
    </w:p>
    <w:p w:rsidR="00E40F01" w:rsidRPr="0002531F" w:rsidRDefault="00E40F01" w:rsidP="00A27560">
      <w:pPr>
        <w:numPr>
          <w:ilvl w:val="0"/>
          <w:numId w:val="176"/>
        </w:numPr>
        <w:tabs>
          <w:tab w:val="num" w:pos="405"/>
          <w:tab w:val="left" w:pos="1080"/>
        </w:tabs>
        <w:suppressAutoHyphens/>
        <w:ind w:left="0" w:firstLine="720"/>
        <w:jc w:val="both"/>
        <w:rPr>
          <w:rFonts w:ascii="Calibri" w:hAnsi="Calibri" w:cs="Calibri"/>
          <w:sz w:val="26"/>
          <w:szCs w:val="26"/>
          <w:lang w:val="ro-RO" w:eastAsia="zh-CN"/>
        </w:rPr>
      </w:pPr>
      <w:r w:rsidRPr="0002531F">
        <w:rPr>
          <w:rFonts w:ascii="Calibri" w:hAnsi="Calibri" w:cs="Calibri"/>
          <w:sz w:val="26"/>
          <w:szCs w:val="26"/>
          <w:lang w:val="ro-RO" w:eastAsia="zh-CN"/>
        </w:rPr>
        <w:t>Relaţia copilului/tânărului cu părinții și alte persoane este monitorizat permanent de către personalul caselor de tip familial și de asistentul social, vizitele fiind evidențiate în Registrul de vizite și ieșiri, aflat la fiecare casă de tip familial;</w:t>
      </w:r>
    </w:p>
    <w:p w:rsidR="00E40F01" w:rsidRPr="0002531F" w:rsidRDefault="00E40F01" w:rsidP="00A27560">
      <w:pPr>
        <w:numPr>
          <w:ilvl w:val="0"/>
          <w:numId w:val="176"/>
        </w:numPr>
        <w:tabs>
          <w:tab w:val="num" w:pos="405"/>
          <w:tab w:val="left" w:pos="1080"/>
        </w:tabs>
        <w:suppressAutoHyphens/>
        <w:ind w:left="0" w:firstLine="720"/>
        <w:jc w:val="both"/>
        <w:rPr>
          <w:rFonts w:ascii="Calibri" w:hAnsi="Calibri" w:cs="Calibri"/>
          <w:sz w:val="26"/>
          <w:szCs w:val="26"/>
          <w:lang w:val="ro-RO" w:eastAsia="zh-CN"/>
        </w:rPr>
      </w:pPr>
      <w:r w:rsidRPr="0002531F">
        <w:rPr>
          <w:rFonts w:ascii="Calibri" w:hAnsi="Calibri" w:cs="Calibri"/>
          <w:sz w:val="26"/>
          <w:szCs w:val="26"/>
          <w:lang w:val="ro-RO" w:eastAsia="zh-CN"/>
        </w:rPr>
        <w:t>Fiecare copil/tânăr beneficiază de serviciile Complexului de servicii Ciuc și de intervenție specializată stabilite în baza unui plan individualizat de protecţie.</w:t>
      </w:r>
    </w:p>
    <w:p w:rsidR="00E40F01" w:rsidRPr="0002531F" w:rsidRDefault="00E40F01" w:rsidP="00E40F01">
      <w:pPr>
        <w:suppressAutoHyphens/>
        <w:jc w:val="both"/>
        <w:rPr>
          <w:rFonts w:ascii="Calibri" w:eastAsia="Calibri" w:hAnsi="Calibri" w:cs="Calibri"/>
          <w:sz w:val="26"/>
          <w:szCs w:val="26"/>
          <w:lang w:val="ro-RO" w:eastAsia="zh-CN"/>
        </w:rPr>
      </w:pPr>
      <w:r w:rsidRPr="0002531F">
        <w:rPr>
          <w:rFonts w:ascii="Calibri" w:hAnsi="Calibri" w:cs="Calibri"/>
          <w:sz w:val="26"/>
          <w:szCs w:val="26"/>
          <w:lang w:val="ro-RO" w:eastAsia="zh-CN"/>
        </w:rPr>
        <w:tab/>
        <w:t>(8) Condiţiile de încetare a serviciilor în cadrul caselor de tip familial nr.1-7 constă în pregătirea corespunzătoare a ieşirii copilului/tânărului din casele de tip familial, prin activităţi pentru dezvoltarea deprinderilor de viaţă independentă şi prin asigurarea măsurilor şi demersurilor necesare, după caz, pentru ieșirea din sistemul de protecție a copilului, transferul în cadrul altui serviciu social, integrare sau reintegrare familială şi/sau socio-profesională.</w:t>
      </w:r>
    </w:p>
    <w:p w:rsidR="00E40F01" w:rsidRPr="0002531F" w:rsidRDefault="00E40F01" w:rsidP="00E40F01">
      <w:pPr>
        <w:suppressAutoHyphens/>
        <w:jc w:val="both"/>
        <w:rPr>
          <w:rFonts w:ascii="Calibri" w:eastAsia="Calibri" w:hAnsi="Calibri" w:cs="Calibri"/>
          <w:b/>
          <w:sz w:val="26"/>
          <w:szCs w:val="26"/>
          <w:lang w:val="ro-RO" w:eastAsia="zh-CN"/>
        </w:rPr>
      </w:pPr>
      <w:r w:rsidRPr="0002531F">
        <w:rPr>
          <w:rFonts w:ascii="Calibri" w:eastAsia="Calibri" w:hAnsi="Calibri" w:cs="Calibri"/>
          <w:sz w:val="26"/>
          <w:szCs w:val="26"/>
          <w:lang w:val="ro-RO" w:eastAsia="zh-CN"/>
        </w:rPr>
        <w:tab/>
      </w:r>
      <w:r w:rsidRPr="0002531F">
        <w:rPr>
          <w:rFonts w:ascii="Calibri" w:hAnsi="Calibri" w:cs="Calibri"/>
          <w:sz w:val="26"/>
          <w:szCs w:val="26"/>
          <w:lang w:val="ro-RO" w:eastAsia="zh-CN"/>
        </w:rPr>
        <w:t>Încetarea acordării serviciilor de către Casele de tip familial nr.1-7 poate interveni în următoarele situaţii: integrare/ reintegrare în familia naturală, integrare socio-profesională, adopție, modificarea măsurii de protecţie specială.</w:t>
      </w:r>
    </w:p>
    <w:p w:rsidR="00E40F01" w:rsidRPr="0002531F" w:rsidRDefault="00E40F01" w:rsidP="00E40F01">
      <w:pPr>
        <w:suppressAutoHyphens/>
        <w:jc w:val="both"/>
        <w:rPr>
          <w:rFonts w:ascii="Calibri" w:eastAsia="Calibri" w:hAnsi="Calibri" w:cs="Calibri"/>
          <w:sz w:val="26"/>
          <w:szCs w:val="26"/>
          <w:lang w:val="ro-RO" w:eastAsia="zh-CN"/>
        </w:rPr>
      </w:pPr>
      <w:r w:rsidRPr="0002531F">
        <w:rPr>
          <w:rFonts w:ascii="Calibri" w:eastAsia="Calibri" w:hAnsi="Calibri" w:cs="Calibri"/>
          <w:b/>
          <w:sz w:val="26"/>
          <w:szCs w:val="26"/>
          <w:lang w:val="ro-RO" w:eastAsia="zh-CN"/>
        </w:rPr>
        <w:tab/>
      </w:r>
      <w:r w:rsidRPr="0002531F">
        <w:rPr>
          <w:rFonts w:ascii="Calibri" w:hAnsi="Calibri" w:cs="Calibri"/>
          <w:sz w:val="26"/>
          <w:szCs w:val="26"/>
          <w:lang w:val="ro-RO" w:eastAsia="zh-CN"/>
        </w:rPr>
        <w:t>Externarea copilului/tânărului plasat în Casele de tip familial nr.1-7 din structura Complexului de servicii se realizează în baza hotărârii Comisiei pentru protecţia copilului, a sentinţei instanţei judecătoreşti, sau a Dispoziţiei de plasament în regim de urgenţă la alt serviciu din cadrul DGASPC emis de Directorul general al DGASPC Harghita, vârsta maximă de şedere a copilului fiind de 18 ani, respectiv 26 ani dacă îşi continuă studiile;</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eastAsia="Calibri" w:hAnsi="Calibri" w:cs="Calibri"/>
          <w:sz w:val="26"/>
          <w:szCs w:val="26"/>
          <w:lang w:val="ro-RO" w:eastAsia="zh-CN"/>
        </w:rPr>
        <w:tab/>
      </w:r>
      <w:r w:rsidRPr="0002531F">
        <w:rPr>
          <w:rFonts w:ascii="Calibri" w:hAnsi="Calibri" w:cs="Calibri"/>
          <w:sz w:val="26"/>
          <w:szCs w:val="26"/>
          <w:lang w:val="ro-RO" w:eastAsia="zh-CN"/>
        </w:rPr>
        <w:t>Tânărul care a dobândit capacitate deplină de exerciţiu, dar nu îşi continuă studiile şi nu are posibilitatea revenirii în propria familie, fiind confruntat cu riscul excluderii sociale, beneficiază la cerere, pe o perioadă de până la 2 ani, de protecţie specială, în condiţiile legii.</w:t>
      </w:r>
    </w:p>
    <w:p w:rsidR="00E40F01" w:rsidRPr="0002531F" w:rsidRDefault="00E40F01" w:rsidP="00E40F01">
      <w:pPr>
        <w:suppressAutoHyphens/>
        <w:jc w:val="both"/>
        <w:rPr>
          <w:rFonts w:ascii="Calibri" w:eastAsia="Calibri" w:hAnsi="Calibri" w:cs="Calibri"/>
          <w:sz w:val="26"/>
          <w:szCs w:val="26"/>
          <w:lang w:val="ro-RO" w:eastAsia="zh-CN"/>
        </w:rPr>
      </w:pPr>
      <w:r w:rsidRPr="0002531F">
        <w:rPr>
          <w:rFonts w:ascii="Calibri" w:hAnsi="Calibri" w:cs="Calibri"/>
          <w:sz w:val="26"/>
          <w:szCs w:val="26"/>
          <w:lang w:val="ro-RO" w:eastAsia="zh-CN"/>
        </w:rPr>
        <w:tab/>
        <w:t>Complexul de servicii deține la sediu un Registru de evidență a încetării serviciilor, completat la zi de către asistentul social.</w:t>
      </w:r>
    </w:p>
    <w:p w:rsidR="00E40F01" w:rsidRPr="0002531F" w:rsidRDefault="00E40F01" w:rsidP="00E40F01">
      <w:pPr>
        <w:suppressAutoHyphens/>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tab/>
      </w:r>
      <w:r w:rsidRPr="0002531F">
        <w:rPr>
          <w:rFonts w:ascii="Calibri" w:hAnsi="Calibri" w:cs="Calibri"/>
          <w:sz w:val="26"/>
          <w:szCs w:val="26"/>
          <w:lang w:val="ro-RO" w:eastAsia="zh-CN"/>
        </w:rPr>
        <w:t>(8) Persoanele beneficiare de serviciile sociale furnizate în casele de tip familial nr. 1-7 au următoarele drepturi:</w:t>
      </w:r>
    </w:p>
    <w:p w:rsidR="00E40F01" w:rsidRPr="0002531F" w:rsidRDefault="00E40F01" w:rsidP="00E40F01">
      <w:pPr>
        <w:suppressAutoHyphens/>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lastRenderedPageBreak/>
        <w:t xml:space="preserve">    </w:t>
      </w:r>
      <w:r w:rsidRPr="0002531F">
        <w:rPr>
          <w:rFonts w:ascii="Calibri" w:hAnsi="Calibri" w:cs="Calibri"/>
          <w:sz w:val="26"/>
          <w:szCs w:val="26"/>
          <w:lang w:val="ro-RO" w:eastAsia="zh-CN"/>
        </w:rPr>
        <w:t>a) să li se respecte drepturile şi libertăţile fundamentale, fără discriminare pe bază de rasă, sex, religie, opinie sau orice altă circumstanţă personală ori socială;</w:t>
      </w:r>
    </w:p>
    <w:p w:rsidR="00E40F01" w:rsidRPr="0002531F" w:rsidRDefault="00E40F01" w:rsidP="00E40F01">
      <w:pPr>
        <w:suppressAutoHyphens/>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hAnsi="Calibri" w:cs="Calibri"/>
          <w:sz w:val="26"/>
          <w:szCs w:val="26"/>
          <w:lang w:val="ro-RO" w:eastAsia="zh-CN"/>
        </w:rPr>
        <w:t>b) să participe la procesul de luare a deciziilor în furnizarea serviciilor sociale, respectiv la luarea deciziilor privind intervenţia socială care li se aplică;</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ro-RO" w:eastAsia="zh-CN"/>
        </w:rPr>
        <w:t xml:space="preserve">    </w:t>
      </w:r>
      <w:r w:rsidRPr="0002531F">
        <w:rPr>
          <w:rFonts w:ascii="Calibri" w:hAnsi="Calibri" w:cs="Calibri"/>
          <w:sz w:val="26"/>
          <w:szCs w:val="26"/>
          <w:lang w:val="it-IT" w:eastAsia="zh-CN"/>
        </w:rPr>
        <w:t>c) să li se asigure păstrarea confidenţialităţii asupra informaţiilor furnizate şi primite;</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d) să li se asigure continuitatea serviciilor sociale furnizate atât timp cât se menţin condiţiile care au generat situaţia de dificultate;</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e) să fie protejaţi de lege atât ei, cât şi bunurile lor, atunci când nu au capacitate de exerciţiu;</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f) să li se garanteze demnitatea, intimitatea şi respectarea vieţii intime;</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g) să participe la evaluarea serviciilor sociale primite;</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h) să li se respecte toate drepturile speciale în situaţia în care sunt minori sau persoane cu dizabilităţi.</w:t>
      </w:r>
    </w:p>
    <w:p w:rsidR="00E40F01" w:rsidRPr="0002531F" w:rsidRDefault="00E40F01" w:rsidP="00E40F01">
      <w:pPr>
        <w:suppressAutoHyphens/>
        <w:autoSpaceDE w:val="0"/>
        <w:jc w:val="both"/>
        <w:rPr>
          <w:rFonts w:ascii="Calibri" w:hAnsi="Calibri" w:cs="Calibri"/>
          <w:sz w:val="26"/>
          <w:szCs w:val="26"/>
          <w:lang w:val="it-IT" w:eastAsia="zh-CN"/>
        </w:rPr>
      </w:pPr>
      <w:r w:rsidRPr="0002531F">
        <w:rPr>
          <w:rFonts w:ascii="Calibri" w:hAnsi="Calibri" w:cs="Calibri"/>
          <w:sz w:val="26"/>
          <w:szCs w:val="26"/>
          <w:lang w:val="ro-RO" w:eastAsia="zh-CN"/>
        </w:rPr>
        <w:tab/>
        <w:t>(9) Complexul de servicii Mciuc are elaborat o Cartă a drepturilor beneficiarilor, conținutul căreia este cunoscut și respectat de către personalul serviciului.</w:t>
      </w:r>
    </w:p>
    <w:p w:rsidR="00E40F01" w:rsidRPr="0002531F" w:rsidRDefault="00E40F01" w:rsidP="00E40F01">
      <w:pPr>
        <w:tabs>
          <w:tab w:val="left" w:pos="360"/>
        </w:tabs>
        <w:suppressAutoHyphens/>
        <w:autoSpaceDE w:val="0"/>
        <w:ind w:right="-22"/>
        <w:jc w:val="both"/>
        <w:rPr>
          <w:rFonts w:ascii="Calibri" w:hAnsi="Calibri" w:cs="Calibri"/>
          <w:sz w:val="26"/>
          <w:szCs w:val="26"/>
          <w:lang w:val="it-IT" w:eastAsia="zh-CN"/>
        </w:rPr>
      </w:pPr>
      <w:r w:rsidRPr="0002531F">
        <w:rPr>
          <w:rFonts w:ascii="Calibri" w:hAnsi="Calibri" w:cs="Calibri"/>
          <w:sz w:val="26"/>
          <w:szCs w:val="26"/>
          <w:lang w:val="it-IT" w:eastAsia="zh-CN"/>
        </w:rPr>
        <w:tab/>
        <w:t>(</w:t>
      </w:r>
      <w:r w:rsidRPr="0002531F">
        <w:rPr>
          <w:rFonts w:ascii="Calibri" w:hAnsi="Calibri" w:cs="Calibri"/>
          <w:sz w:val="26"/>
          <w:szCs w:val="26"/>
          <w:lang w:val="ro-RO" w:eastAsia="zh-CN"/>
        </w:rPr>
        <w:t>10</w:t>
      </w:r>
      <w:r w:rsidRPr="0002531F">
        <w:rPr>
          <w:rFonts w:ascii="Calibri" w:hAnsi="Calibri" w:cs="Calibri"/>
          <w:sz w:val="26"/>
          <w:szCs w:val="26"/>
          <w:lang w:val="it-IT" w:eastAsia="zh-CN"/>
        </w:rPr>
        <w:t>) Persoanele beneficiare de servicii sociale furnizate în casele de tip familial au urm</w:t>
      </w:r>
      <w:r w:rsidRPr="0002531F">
        <w:rPr>
          <w:rFonts w:ascii="Calibri" w:hAnsi="Calibri" w:cs="Calibri"/>
          <w:sz w:val="26"/>
          <w:szCs w:val="26"/>
          <w:lang w:eastAsia="zh-CN"/>
        </w:rPr>
        <w:t>ătoarele obligaţii:</w:t>
      </w:r>
    </w:p>
    <w:p w:rsidR="00E40F01" w:rsidRPr="0002531F" w:rsidRDefault="00E40F01" w:rsidP="00E40F01">
      <w:pPr>
        <w:tabs>
          <w:tab w:val="left" w:pos="360"/>
        </w:tabs>
        <w:suppressAutoHyphens/>
        <w:autoSpaceDE w:val="0"/>
        <w:ind w:right="-22"/>
        <w:jc w:val="both"/>
        <w:rPr>
          <w:rFonts w:ascii="Calibri" w:hAnsi="Calibri" w:cs="Calibri"/>
          <w:sz w:val="26"/>
          <w:szCs w:val="26"/>
          <w:lang w:val="it-IT" w:eastAsia="zh-CN"/>
        </w:rPr>
      </w:pPr>
      <w:r w:rsidRPr="0002531F">
        <w:rPr>
          <w:rFonts w:ascii="Calibri" w:hAnsi="Calibri" w:cs="Calibri"/>
          <w:sz w:val="26"/>
          <w:szCs w:val="26"/>
          <w:lang w:val="it-IT" w:eastAsia="zh-CN"/>
        </w:rPr>
        <w:tab/>
        <w:t>a) s</w:t>
      </w:r>
      <w:r w:rsidRPr="0002531F">
        <w:rPr>
          <w:rFonts w:ascii="Calibri" w:hAnsi="Calibri" w:cs="Calibri"/>
          <w:sz w:val="26"/>
          <w:szCs w:val="26"/>
          <w:lang w:eastAsia="zh-CN"/>
        </w:rPr>
        <w:t>ă furnizeze informaţii corecte cu privire la identitate, situaţie familială, socială, medicală şi economică;</w:t>
      </w:r>
    </w:p>
    <w:p w:rsidR="00E40F01" w:rsidRPr="0002531F" w:rsidRDefault="00E40F01" w:rsidP="00E40F01">
      <w:pPr>
        <w:tabs>
          <w:tab w:val="left" w:pos="360"/>
        </w:tabs>
        <w:suppressAutoHyphens/>
        <w:autoSpaceDE w:val="0"/>
        <w:ind w:right="-22" w:firstLine="360"/>
        <w:jc w:val="both"/>
        <w:rPr>
          <w:rFonts w:ascii="Calibri" w:hAnsi="Calibri" w:cs="Calibri"/>
          <w:sz w:val="26"/>
          <w:szCs w:val="26"/>
          <w:lang w:val="it-IT" w:eastAsia="zh-CN"/>
        </w:rPr>
      </w:pPr>
      <w:r w:rsidRPr="0002531F">
        <w:rPr>
          <w:rFonts w:ascii="Calibri" w:hAnsi="Calibri" w:cs="Calibri"/>
          <w:sz w:val="26"/>
          <w:szCs w:val="26"/>
          <w:lang w:val="it-IT" w:eastAsia="zh-CN"/>
        </w:rPr>
        <w:t>b) s</w:t>
      </w:r>
      <w:r w:rsidRPr="0002531F">
        <w:rPr>
          <w:rFonts w:ascii="Calibri" w:hAnsi="Calibri" w:cs="Calibri"/>
          <w:sz w:val="26"/>
          <w:szCs w:val="26"/>
          <w:lang w:eastAsia="zh-CN"/>
        </w:rPr>
        <w:t>ă participe, în raport cu vârsta, situaţia de dependenţă etc., la procesul de furnizare a serviciilor sociale;</w:t>
      </w:r>
    </w:p>
    <w:p w:rsidR="00E40F01" w:rsidRPr="0002531F" w:rsidRDefault="00E40F01" w:rsidP="00E40F01">
      <w:pPr>
        <w:tabs>
          <w:tab w:val="left" w:pos="360"/>
        </w:tabs>
        <w:suppressAutoHyphens/>
        <w:autoSpaceDE w:val="0"/>
        <w:ind w:right="-22" w:firstLine="360"/>
        <w:jc w:val="both"/>
        <w:rPr>
          <w:rFonts w:ascii="Calibri" w:hAnsi="Calibri" w:cs="Calibri"/>
          <w:sz w:val="26"/>
          <w:szCs w:val="26"/>
          <w:lang w:val="it-IT" w:eastAsia="zh-CN"/>
        </w:rPr>
      </w:pPr>
      <w:r w:rsidRPr="0002531F">
        <w:rPr>
          <w:rFonts w:ascii="Calibri" w:hAnsi="Calibri" w:cs="Calibri"/>
          <w:sz w:val="26"/>
          <w:szCs w:val="26"/>
          <w:lang w:val="it-IT" w:eastAsia="zh-CN"/>
        </w:rPr>
        <w:t>c) s</w:t>
      </w:r>
      <w:r w:rsidRPr="0002531F">
        <w:rPr>
          <w:rFonts w:ascii="Calibri" w:hAnsi="Calibri" w:cs="Calibri"/>
          <w:sz w:val="26"/>
          <w:szCs w:val="26"/>
          <w:lang w:eastAsia="zh-CN"/>
        </w:rPr>
        <w:t>ă comunice orice modificare intervenită în legătură cu situaţia lor personală;</w:t>
      </w:r>
    </w:p>
    <w:p w:rsidR="00E40F01" w:rsidRPr="0002531F" w:rsidRDefault="00E40F01" w:rsidP="00E40F01">
      <w:pPr>
        <w:tabs>
          <w:tab w:val="left" w:pos="360"/>
        </w:tabs>
        <w:suppressAutoHyphens/>
        <w:autoSpaceDE w:val="0"/>
        <w:ind w:right="-22" w:firstLine="360"/>
        <w:jc w:val="both"/>
        <w:rPr>
          <w:rFonts w:ascii="Calibri" w:hAnsi="Calibri" w:cs="Calibri"/>
          <w:sz w:val="26"/>
          <w:szCs w:val="26"/>
          <w:lang w:eastAsia="zh-CN"/>
        </w:rPr>
      </w:pPr>
      <w:r w:rsidRPr="0002531F">
        <w:rPr>
          <w:rFonts w:ascii="Calibri" w:hAnsi="Calibri" w:cs="Calibri"/>
          <w:sz w:val="26"/>
          <w:szCs w:val="26"/>
          <w:lang w:val="it-IT" w:eastAsia="zh-CN"/>
        </w:rPr>
        <w:t>d) s</w:t>
      </w:r>
      <w:r w:rsidRPr="0002531F">
        <w:rPr>
          <w:rFonts w:ascii="Calibri" w:hAnsi="Calibri" w:cs="Calibri"/>
          <w:sz w:val="26"/>
          <w:szCs w:val="26"/>
          <w:lang w:val="ro-RO" w:eastAsia="zh-CN"/>
        </w:rPr>
        <w:t>ă respecte prevederile prezentului regulament.</w:t>
      </w:r>
    </w:p>
    <w:p w:rsidR="00E40F01" w:rsidRPr="0002531F" w:rsidRDefault="00E40F01" w:rsidP="00E40F01">
      <w:pPr>
        <w:suppressAutoHyphens/>
        <w:jc w:val="both"/>
        <w:rPr>
          <w:rFonts w:ascii="Calibri" w:hAnsi="Calibri" w:cs="Calibri"/>
          <w:sz w:val="26"/>
          <w:szCs w:val="26"/>
          <w:lang w:eastAsia="zh-CN"/>
        </w:rPr>
      </w:pPr>
    </w:p>
    <w:p w:rsidR="00E40F01" w:rsidRPr="0002531F" w:rsidRDefault="00E40F01" w:rsidP="00E40F01">
      <w:pPr>
        <w:suppressAutoHyphens/>
        <w:autoSpaceDE w:val="0"/>
        <w:jc w:val="both"/>
        <w:rPr>
          <w:rFonts w:ascii="Calibri" w:hAnsi="Calibri" w:cs="Calibri"/>
          <w:sz w:val="26"/>
          <w:szCs w:val="26"/>
          <w:lang w:val="it-IT" w:eastAsia="zh-CN"/>
        </w:rPr>
      </w:pPr>
      <w:r w:rsidRPr="0002531F">
        <w:rPr>
          <w:rFonts w:ascii="Calibri" w:eastAsia="Calibri" w:hAnsi="Calibri" w:cs="Calibri"/>
          <w:b/>
          <w:bCs/>
          <w:sz w:val="26"/>
          <w:szCs w:val="26"/>
          <w:lang w:val="it-IT" w:eastAsia="zh-CN"/>
        </w:rPr>
        <w:tab/>
      </w:r>
      <w:r w:rsidRPr="0002531F">
        <w:rPr>
          <w:rFonts w:ascii="Calibri" w:hAnsi="Calibri" w:cs="Calibri"/>
          <w:sz w:val="26"/>
          <w:szCs w:val="26"/>
          <w:lang w:val="ro-RO" w:eastAsia="zh-CN"/>
        </w:rPr>
        <w:t>(11)</w:t>
      </w:r>
      <w:r w:rsidRPr="0002531F">
        <w:rPr>
          <w:rFonts w:ascii="Calibri" w:hAnsi="Calibri" w:cs="Calibri"/>
          <w:b/>
          <w:bCs/>
          <w:sz w:val="26"/>
          <w:szCs w:val="26"/>
          <w:lang w:val="it-IT" w:eastAsia="zh-CN"/>
        </w:rPr>
        <w:t xml:space="preserve"> </w:t>
      </w:r>
      <w:r w:rsidRPr="0002531F">
        <w:rPr>
          <w:rFonts w:ascii="Calibri" w:hAnsi="Calibri" w:cs="Calibri"/>
          <w:sz w:val="26"/>
          <w:szCs w:val="26"/>
          <w:lang w:val="it-IT" w:eastAsia="zh-CN"/>
        </w:rPr>
        <w:t xml:space="preserve">Copiii/tinerii aflaţi în evidenţa Caselor de tip familial nr.1-7 beneficiază de asigurarea drepturilor materiale, finanţate din bugetul DGASPC HR, conform normativelor în vigoare, după cum urmează: </w:t>
      </w:r>
    </w:p>
    <w:p w:rsidR="00E40F01" w:rsidRPr="0002531F" w:rsidRDefault="00E40F01" w:rsidP="00E40F01">
      <w:pPr>
        <w:suppressAutoHyphens/>
        <w:autoSpaceDE w:val="0"/>
        <w:ind w:left="720"/>
        <w:jc w:val="both"/>
        <w:rPr>
          <w:rFonts w:ascii="Calibri" w:hAnsi="Calibri" w:cs="Calibri"/>
          <w:sz w:val="26"/>
          <w:szCs w:val="26"/>
          <w:lang w:val="it-IT" w:eastAsia="zh-CN"/>
        </w:rPr>
      </w:pPr>
      <w:r w:rsidRPr="0002531F">
        <w:rPr>
          <w:rFonts w:ascii="Calibri" w:hAnsi="Calibri" w:cs="Calibri"/>
          <w:sz w:val="26"/>
          <w:szCs w:val="26"/>
          <w:lang w:val="it-IT" w:eastAsia="zh-CN"/>
        </w:rPr>
        <w:t xml:space="preserve">- cazare, hrană, cazarmament, echipament, articole igienico-sanitare; </w:t>
      </w:r>
    </w:p>
    <w:p w:rsidR="00E40F01" w:rsidRPr="0002531F" w:rsidRDefault="00E40F01" w:rsidP="00E40F01">
      <w:pPr>
        <w:suppressAutoHyphens/>
        <w:autoSpaceDE w:val="0"/>
        <w:ind w:left="720"/>
        <w:jc w:val="both"/>
        <w:rPr>
          <w:rFonts w:ascii="Calibri" w:hAnsi="Calibri" w:cs="Calibri"/>
          <w:sz w:val="26"/>
          <w:szCs w:val="26"/>
          <w:lang w:val="it-IT" w:eastAsia="zh-CN"/>
        </w:rPr>
      </w:pPr>
      <w:r w:rsidRPr="0002531F">
        <w:rPr>
          <w:rFonts w:ascii="Calibri" w:hAnsi="Calibri" w:cs="Calibri"/>
          <w:sz w:val="26"/>
          <w:szCs w:val="26"/>
          <w:lang w:val="it-IT" w:eastAsia="zh-CN"/>
        </w:rPr>
        <w:t>- materiale şi echipamente educative;</w:t>
      </w:r>
    </w:p>
    <w:p w:rsidR="00E40F01" w:rsidRPr="0002531F" w:rsidRDefault="00E40F01" w:rsidP="00E40F01">
      <w:pPr>
        <w:suppressAutoHyphens/>
        <w:autoSpaceDE w:val="0"/>
        <w:ind w:left="720"/>
        <w:jc w:val="both"/>
        <w:rPr>
          <w:rFonts w:ascii="Calibri" w:eastAsia="Calibri" w:hAnsi="Calibri" w:cs="Calibri"/>
          <w:sz w:val="26"/>
          <w:szCs w:val="26"/>
          <w:lang w:val="it-IT" w:eastAsia="zh-CN"/>
        </w:rPr>
      </w:pPr>
      <w:r w:rsidRPr="0002531F">
        <w:rPr>
          <w:rFonts w:ascii="Calibri" w:hAnsi="Calibri" w:cs="Calibri"/>
          <w:sz w:val="26"/>
          <w:szCs w:val="26"/>
          <w:lang w:val="it-IT" w:eastAsia="zh-CN"/>
        </w:rPr>
        <w:t xml:space="preserve">- bani de buzunar pentru cheltuieli personale; </w:t>
      </w:r>
    </w:p>
    <w:p w:rsidR="00E40F01" w:rsidRPr="0002531F" w:rsidRDefault="00E40F01" w:rsidP="00E40F01">
      <w:pPr>
        <w:suppressAutoHyphens/>
        <w:jc w:val="both"/>
        <w:rPr>
          <w:rFonts w:ascii="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 asistenţă medicală şi medicamente.</w:t>
      </w:r>
    </w:p>
    <w:p w:rsidR="00E40F01" w:rsidRPr="0002531F" w:rsidRDefault="00E40F01" w:rsidP="00E40F01">
      <w:pPr>
        <w:suppressAutoHyphens/>
        <w:jc w:val="both"/>
        <w:rPr>
          <w:rFonts w:ascii="Calibri" w:hAnsi="Calibri" w:cs="Calibri"/>
          <w:sz w:val="26"/>
          <w:szCs w:val="26"/>
          <w:lang w:val="it-IT" w:eastAsia="zh-CN"/>
        </w:rPr>
      </w:pPr>
    </w:p>
    <w:p w:rsidR="00E40F01" w:rsidRPr="0002531F" w:rsidRDefault="00E40F01" w:rsidP="00E40F01">
      <w:pPr>
        <w:suppressAutoHyphens/>
        <w:jc w:val="both"/>
        <w:rPr>
          <w:rFonts w:ascii="Calibri" w:eastAsia="Calibri" w:hAnsi="Calibri" w:cs="Calibri"/>
          <w:b/>
          <w:sz w:val="26"/>
          <w:szCs w:val="26"/>
          <w:lang w:val="it-IT" w:eastAsia="zh-CN"/>
        </w:rPr>
      </w:pPr>
      <w:r w:rsidRPr="0002531F">
        <w:rPr>
          <w:rFonts w:ascii="Calibri" w:eastAsia="Calibri" w:hAnsi="Calibri" w:cs="Calibri"/>
          <w:b/>
          <w:sz w:val="26"/>
          <w:szCs w:val="26"/>
          <w:lang w:val="it-IT" w:eastAsia="zh-CN"/>
        </w:rPr>
        <w:t xml:space="preserve">   </w:t>
      </w:r>
      <w:r w:rsidRPr="0002531F">
        <w:rPr>
          <w:rFonts w:ascii="Calibri" w:hAnsi="Calibri" w:cs="Calibri"/>
          <w:b/>
          <w:sz w:val="26"/>
          <w:szCs w:val="26"/>
          <w:lang w:val="it-IT" w:eastAsia="zh-CN"/>
        </w:rPr>
        <w:t>ART. 7</w:t>
      </w:r>
      <w:r w:rsidRPr="0002531F">
        <w:rPr>
          <w:rFonts w:ascii="Calibri" w:eastAsia="Calibri" w:hAnsi="Calibri" w:cs="Calibri"/>
          <w:b/>
          <w:sz w:val="26"/>
          <w:szCs w:val="26"/>
          <w:lang w:val="it-IT" w:eastAsia="zh-CN"/>
        </w:rPr>
        <w:t xml:space="preserve">   </w:t>
      </w:r>
    </w:p>
    <w:p w:rsidR="00E40F01" w:rsidRPr="0002531F" w:rsidRDefault="00E40F01" w:rsidP="00E40F01">
      <w:pPr>
        <w:suppressAutoHyphens/>
        <w:jc w:val="both"/>
        <w:rPr>
          <w:rFonts w:ascii="Calibri" w:eastAsia="Calibri" w:hAnsi="Calibri" w:cs="Calibri"/>
          <w:b/>
          <w:sz w:val="26"/>
          <w:szCs w:val="26"/>
          <w:lang w:val="it-IT" w:eastAsia="zh-CN"/>
        </w:rPr>
      </w:pPr>
      <w:r w:rsidRPr="0002531F">
        <w:rPr>
          <w:rFonts w:ascii="Calibri" w:eastAsia="Calibri" w:hAnsi="Calibri" w:cs="Calibri"/>
          <w:b/>
          <w:sz w:val="26"/>
          <w:szCs w:val="26"/>
          <w:lang w:val="it-IT" w:eastAsia="zh-CN"/>
        </w:rPr>
        <w:t xml:space="preserve"> </w:t>
      </w:r>
      <w:r w:rsidRPr="0002531F">
        <w:rPr>
          <w:rFonts w:ascii="Calibri" w:hAnsi="Calibri" w:cs="Calibri"/>
          <w:b/>
          <w:sz w:val="26"/>
          <w:szCs w:val="26"/>
          <w:lang w:val="it-IT" w:eastAsia="zh-CN"/>
        </w:rPr>
        <w:t>Activităţi şi funcţii</w:t>
      </w:r>
    </w:p>
    <w:p w:rsidR="00E40F01" w:rsidRPr="0002531F" w:rsidRDefault="00E40F01" w:rsidP="00E40F01">
      <w:pPr>
        <w:suppressAutoHyphens/>
        <w:jc w:val="both"/>
        <w:rPr>
          <w:rFonts w:ascii="Calibri" w:hAnsi="Calibri" w:cs="Calibri"/>
          <w:sz w:val="26"/>
          <w:szCs w:val="26"/>
          <w:lang w:eastAsia="zh-CN"/>
        </w:rPr>
      </w:pPr>
      <w:r w:rsidRPr="0002531F">
        <w:rPr>
          <w:rFonts w:ascii="Calibri" w:eastAsia="Calibri" w:hAnsi="Calibri" w:cs="Calibri"/>
          <w:b/>
          <w:sz w:val="26"/>
          <w:szCs w:val="26"/>
          <w:lang w:val="it-IT" w:eastAsia="zh-CN"/>
        </w:rPr>
        <w:t xml:space="preserve">    </w:t>
      </w:r>
      <w:r w:rsidRPr="0002531F">
        <w:rPr>
          <w:rFonts w:ascii="Calibri" w:hAnsi="Calibri" w:cs="Calibri"/>
          <w:b/>
          <w:sz w:val="26"/>
          <w:szCs w:val="26"/>
          <w:lang w:val="it-IT" w:eastAsia="zh-CN"/>
        </w:rPr>
        <w:t>Principalele funcţii ale Caselor de tip familial nr. 1-7 sunt următoarele:</w:t>
      </w:r>
    </w:p>
    <w:p w:rsidR="00E40F01" w:rsidRPr="0002531F" w:rsidRDefault="00E40F01" w:rsidP="00A27560">
      <w:pPr>
        <w:numPr>
          <w:ilvl w:val="0"/>
          <w:numId w:val="182"/>
        </w:numPr>
        <w:suppressAutoHyphens/>
        <w:ind w:left="660" w:hanging="360"/>
        <w:jc w:val="both"/>
        <w:rPr>
          <w:rFonts w:ascii="Calibri" w:hAnsi="Calibri" w:cs="Calibri"/>
          <w:sz w:val="26"/>
          <w:szCs w:val="26"/>
          <w:lang w:eastAsia="zh-CN"/>
        </w:rPr>
      </w:pPr>
      <w:r w:rsidRPr="0002531F">
        <w:rPr>
          <w:rFonts w:ascii="Calibri" w:hAnsi="Calibri" w:cs="Calibri"/>
          <w:sz w:val="26"/>
          <w:szCs w:val="26"/>
          <w:lang w:eastAsia="zh-CN"/>
        </w:rPr>
        <w:t>de furnizare a serviciilor sociale de interes public general, prin asigurarea următoarele activităţi:</w:t>
      </w:r>
    </w:p>
    <w:p w:rsidR="00E40F01" w:rsidRPr="0002531F" w:rsidRDefault="00E40F01" w:rsidP="00A27560">
      <w:pPr>
        <w:numPr>
          <w:ilvl w:val="1"/>
          <w:numId w:val="182"/>
        </w:numPr>
        <w:tabs>
          <w:tab w:val="clear" w:pos="0"/>
          <w:tab w:val="num" w:pos="720"/>
        </w:tabs>
        <w:suppressAutoHyphens/>
        <w:ind w:left="720" w:hanging="360"/>
        <w:jc w:val="both"/>
        <w:rPr>
          <w:rFonts w:ascii="Calibri" w:hAnsi="Calibri" w:cs="Calibri"/>
          <w:sz w:val="26"/>
          <w:szCs w:val="26"/>
          <w:lang w:val="it-IT" w:eastAsia="zh-CN"/>
        </w:rPr>
      </w:pPr>
      <w:r w:rsidRPr="0002531F">
        <w:rPr>
          <w:rFonts w:ascii="Calibri" w:hAnsi="Calibri" w:cs="Calibri"/>
          <w:sz w:val="26"/>
          <w:szCs w:val="26"/>
          <w:lang w:eastAsia="zh-CN"/>
        </w:rPr>
        <w:t>reprezentarea furnizorului de servicii sociale în contractul încheiat cu persoana beneficiară;</w:t>
      </w:r>
    </w:p>
    <w:p w:rsidR="00E40F01" w:rsidRPr="0002531F" w:rsidRDefault="00E40F01" w:rsidP="00A27560">
      <w:pPr>
        <w:numPr>
          <w:ilvl w:val="1"/>
          <w:numId w:val="182"/>
        </w:numPr>
        <w:tabs>
          <w:tab w:val="clear" w:pos="0"/>
          <w:tab w:val="num" w:pos="720"/>
        </w:tabs>
        <w:suppressAutoHyphens/>
        <w:ind w:left="720" w:hanging="360"/>
        <w:jc w:val="both"/>
        <w:rPr>
          <w:rFonts w:ascii="Calibri" w:hAnsi="Calibri" w:cs="Calibri"/>
          <w:sz w:val="26"/>
          <w:szCs w:val="26"/>
          <w:lang w:val="it-IT" w:eastAsia="zh-CN"/>
        </w:rPr>
      </w:pPr>
      <w:r w:rsidRPr="0002531F">
        <w:rPr>
          <w:rFonts w:ascii="Calibri" w:hAnsi="Calibri" w:cs="Calibri"/>
          <w:sz w:val="26"/>
          <w:szCs w:val="26"/>
          <w:lang w:val="it-IT" w:eastAsia="zh-CN"/>
        </w:rPr>
        <w:t xml:space="preserve">primire, găzduire pe perioada determinată; </w:t>
      </w:r>
    </w:p>
    <w:p w:rsidR="00E40F01" w:rsidRPr="0002531F" w:rsidRDefault="00E40F01" w:rsidP="00A27560">
      <w:pPr>
        <w:numPr>
          <w:ilvl w:val="1"/>
          <w:numId w:val="182"/>
        </w:numPr>
        <w:tabs>
          <w:tab w:val="clear" w:pos="0"/>
          <w:tab w:val="num" w:pos="720"/>
        </w:tabs>
        <w:suppressAutoHyphens/>
        <w:ind w:left="720" w:hanging="360"/>
        <w:jc w:val="both"/>
        <w:rPr>
          <w:rFonts w:ascii="Calibri" w:hAnsi="Calibri" w:cs="Calibri"/>
          <w:sz w:val="26"/>
          <w:szCs w:val="26"/>
          <w:lang w:val="it-IT" w:eastAsia="zh-CN"/>
        </w:rPr>
      </w:pPr>
      <w:r w:rsidRPr="0002531F">
        <w:rPr>
          <w:rFonts w:ascii="Calibri" w:hAnsi="Calibri" w:cs="Calibri"/>
          <w:sz w:val="26"/>
          <w:szCs w:val="26"/>
          <w:lang w:val="it-IT" w:eastAsia="zh-CN"/>
        </w:rPr>
        <w:t>îngrijire individualizată şi personalizată a copilului;</w:t>
      </w:r>
    </w:p>
    <w:p w:rsidR="00E40F01" w:rsidRPr="0002531F" w:rsidRDefault="00E40F01" w:rsidP="00A27560">
      <w:pPr>
        <w:numPr>
          <w:ilvl w:val="1"/>
          <w:numId w:val="182"/>
        </w:numPr>
        <w:tabs>
          <w:tab w:val="clear" w:pos="0"/>
          <w:tab w:val="num" w:pos="720"/>
        </w:tabs>
        <w:suppressAutoHyphens/>
        <w:ind w:left="720" w:hanging="360"/>
        <w:jc w:val="both"/>
        <w:rPr>
          <w:rFonts w:ascii="Calibri" w:hAnsi="Calibri" w:cs="Calibri"/>
          <w:spacing w:val="-2"/>
          <w:sz w:val="26"/>
          <w:szCs w:val="26"/>
          <w:lang w:eastAsia="zh-CN"/>
        </w:rPr>
      </w:pPr>
      <w:r w:rsidRPr="0002531F">
        <w:rPr>
          <w:rFonts w:ascii="Calibri" w:hAnsi="Calibri" w:cs="Calibri"/>
          <w:sz w:val="26"/>
          <w:szCs w:val="26"/>
          <w:lang w:val="it-IT" w:eastAsia="zh-CN"/>
        </w:rPr>
        <w:t>asistenţă psihologică, suport emoţional;</w:t>
      </w:r>
    </w:p>
    <w:p w:rsidR="00E40F01" w:rsidRPr="0002531F" w:rsidRDefault="00E40F01" w:rsidP="00A27560">
      <w:pPr>
        <w:numPr>
          <w:ilvl w:val="1"/>
          <w:numId w:val="182"/>
        </w:numPr>
        <w:tabs>
          <w:tab w:val="clear" w:pos="0"/>
          <w:tab w:val="num" w:pos="720"/>
        </w:tabs>
        <w:suppressAutoHyphens/>
        <w:ind w:left="720" w:hanging="360"/>
        <w:jc w:val="both"/>
        <w:rPr>
          <w:rFonts w:ascii="Calibri" w:hAnsi="Calibri" w:cs="Calibri"/>
          <w:sz w:val="26"/>
          <w:szCs w:val="26"/>
          <w:lang w:eastAsia="zh-CN"/>
        </w:rPr>
      </w:pPr>
      <w:r w:rsidRPr="0002531F">
        <w:rPr>
          <w:rFonts w:ascii="Calibri" w:hAnsi="Calibri" w:cs="Calibri"/>
          <w:spacing w:val="-2"/>
          <w:sz w:val="26"/>
          <w:szCs w:val="26"/>
          <w:lang w:eastAsia="zh-CN"/>
        </w:rPr>
        <w:t>dezvoltarea personalităţii, prin organizarea şi urmărirea unor programe individualizate adaptate nevoilor sale, aptitudinilor şi disponibilităţilor lui;</w:t>
      </w:r>
    </w:p>
    <w:p w:rsidR="00E40F01" w:rsidRPr="0002531F" w:rsidRDefault="00E40F01" w:rsidP="00A27560">
      <w:pPr>
        <w:numPr>
          <w:ilvl w:val="1"/>
          <w:numId w:val="182"/>
        </w:numPr>
        <w:tabs>
          <w:tab w:val="clear" w:pos="0"/>
          <w:tab w:val="num" w:pos="720"/>
        </w:tabs>
        <w:suppressAutoHyphens/>
        <w:ind w:left="720" w:hanging="360"/>
        <w:jc w:val="both"/>
        <w:rPr>
          <w:rFonts w:ascii="Calibri" w:hAnsi="Calibri" w:cs="Calibri"/>
          <w:sz w:val="26"/>
          <w:szCs w:val="26"/>
          <w:lang w:eastAsia="zh-CN"/>
        </w:rPr>
      </w:pPr>
      <w:r w:rsidRPr="0002531F">
        <w:rPr>
          <w:rFonts w:ascii="Calibri" w:hAnsi="Calibri" w:cs="Calibri"/>
          <w:sz w:val="26"/>
          <w:szCs w:val="26"/>
          <w:lang w:eastAsia="zh-CN"/>
        </w:rPr>
        <w:lastRenderedPageBreak/>
        <w:t xml:space="preserve">activități de asistență socială </w:t>
      </w:r>
      <w:r w:rsidRPr="0002531F">
        <w:rPr>
          <w:rFonts w:ascii="Calibri" w:hAnsi="Calibri" w:cs="Calibri"/>
          <w:sz w:val="26"/>
          <w:szCs w:val="26"/>
          <w:lang w:val="ro-RO" w:eastAsia="zh-CN"/>
        </w:rPr>
        <w:t xml:space="preserve">prin asistentul social al </w:t>
      </w:r>
      <w:r w:rsidRPr="0002531F">
        <w:rPr>
          <w:rFonts w:ascii="Calibri" w:hAnsi="Calibri" w:cs="Calibri"/>
          <w:sz w:val="26"/>
          <w:szCs w:val="26"/>
          <w:lang w:eastAsia="zh-CN"/>
        </w:rPr>
        <w:t>Centr</w:t>
      </w:r>
      <w:r w:rsidRPr="0002531F">
        <w:rPr>
          <w:rFonts w:ascii="Calibri" w:hAnsi="Calibri" w:cs="Calibri"/>
          <w:sz w:val="26"/>
          <w:szCs w:val="26"/>
          <w:lang w:val="ro-RO" w:eastAsia="zh-CN"/>
        </w:rPr>
        <w:t xml:space="preserve">ului de </w:t>
      </w:r>
      <w:r w:rsidRPr="0002531F">
        <w:rPr>
          <w:rFonts w:ascii="Calibri" w:eastAsia="Calibri" w:hAnsi="Calibri" w:cs="Calibri"/>
          <w:sz w:val="26"/>
          <w:szCs w:val="26"/>
          <w:lang w:val="ro-RO" w:eastAsia="zh-CN"/>
        </w:rPr>
        <w:t>recuperare pentru copii cu dizabilități și deficiențe de învățare din cadrul Complexului de servicii Miercurea Ciuc</w:t>
      </w:r>
      <w:r w:rsidRPr="0002531F">
        <w:rPr>
          <w:rFonts w:ascii="Calibri" w:hAnsi="Calibri" w:cs="Calibri"/>
          <w:sz w:val="26"/>
          <w:szCs w:val="26"/>
          <w:lang w:eastAsia="zh-CN"/>
        </w:rPr>
        <w:t xml:space="preserve">: </w:t>
      </w:r>
    </w:p>
    <w:p w:rsidR="00E40F01" w:rsidRPr="0002531F" w:rsidRDefault="00E40F01" w:rsidP="00A27560">
      <w:pPr>
        <w:numPr>
          <w:ilvl w:val="0"/>
          <w:numId w:val="188"/>
        </w:numPr>
        <w:tabs>
          <w:tab w:val="clear" w:pos="720"/>
          <w:tab w:val="num" w:pos="1080"/>
        </w:tabs>
        <w:suppressAutoHyphens/>
        <w:ind w:left="1080"/>
        <w:jc w:val="both"/>
        <w:rPr>
          <w:rFonts w:ascii="Calibri" w:hAnsi="Calibri" w:cs="Calibri"/>
          <w:sz w:val="26"/>
          <w:szCs w:val="26"/>
          <w:lang w:val="it-IT" w:eastAsia="zh-CN"/>
        </w:rPr>
      </w:pPr>
      <w:r w:rsidRPr="0002531F">
        <w:rPr>
          <w:rFonts w:ascii="Calibri" w:hAnsi="Calibri" w:cs="Calibri"/>
          <w:sz w:val="26"/>
          <w:szCs w:val="26"/>
          <w:lang w:eastAsia="zh-CN"/>
        </w:rPr>
        <w:t>menţinerea legăturii cu familia</w:t>
      </w:r>
    </w:p>
    <w:p w:rsidR="00E40F01" w:rsidRPr="0002531F" w:rsidRDefault="00E40F01" w:rsidP="00A27560">
      <w:pPr>
        <w:numPr>
          <w:ilvl w:val="0"/>
          <w:numId w:val="188"/>
        </w:numPr>
        <w:tabs>
          <w:tab w:val="clear" w:pos="720"/>
          <w:tab w:val="num" w:pos="1080"/>
        </w:tabs>
        <w:suppressAutoHyphens/>
        <w:ind w:left="1080"/>
        <w:jc w:val="both"/>
        <w:rPr>
          <w:rFonts w:ascii="Calibri" w:hAnsi="Calibri" w:cs="Calibri"/>
          <w:sz w:val="26"/>
          <w:szCs w:val="26"/>
          <w:lang w:val="it-IT" w:eastAsia="zh-CN"/>
        </w:rPr>
      </w:pPr>
      <w:r w:rsidRPr="0002531F">
        <w:rPr>
          <w:rFonts w:ascii="Calibri" w:hAnsi="Calibri" w:cs="Calibri"/>
          <w:sz w:val="26"/>
          <w:szCs w:val="26"/>
          <w:lang w:val="it-IT" w:eastAsia="zh-CN"/>
        </w:rPr>
        <w:t xml:space="preserve">menţinerea legăturilor cu diversele persoane importante din viaţa </w:t>
      </w:r>
      <w:r w:rsidRPr="0002531F">
        <w:rPr>
          <w:rFonts w:ascii="Calibri" w:hAnsi="Calibri" w:cs="Calibri"/>
          <w:sz w:val="26"/>
          <w:szCs w:val="26"/>
          <w:lang w:eastAsia="zh-CN"/>
        </w:rPr>
        <w:t>copilului</w:t>
      </w:r>
    </w:p>
    <w:p w:rsidR="00E40F01" w:rsidRPr="0002531F" w:rsidRDefault="00E40F01" w:rsidP="00A27560">
      <w:pPr>
        <w:numPr>
          <w:ilvl w:val="0"/>
          <w:numId w:val="179"/>
        </w:numPr>
        <w:tabs>
          <w:tab w:val="clear" w:pos="0"/>
          <w:tab w:val="num" w:pos="720"/>
          <w:tab w:val="left" w:pos="1080"/>
        </w:tabs>
        <w:suppressAutoHyphens/>
        <w:ind w:left="720"/>
        <w:jc w:val="both"/>
        <w:rPr>
          <w:rFonts w:ascii="Calibri" w:hAnsi="Calibri" w:cs="Calibri"/>
          <w:sz w:val="26"/>
          <w:szCs w:val="26"/>
          <w:lang w:val="it-IT" w:eastAsia="zh-CN"/>
        </w:rPr>
      </w:pPr>
      <w:r w:rsidRPr="0002531F">
        <w:rPr>
          <w:rFonts w:ascii="Calibri" w:hAnsi="Calibri" w:cs="Calibri"/>
          <w:sz w:val="26"/>
          <w:szCs w:val="26"/>
          <w:lang w:val="it-IT" w:eastAsia="zh-CN"/>
        </w:rPr>
        <w:t xml:space="preserve">stimularea participării la viaţa socială şi a comunităţii; </w:t>
      </w:r>
    </w:p>
    <w:p w:rsidR="00E40F01" w:rsidRPr="0002531F" w:rsidRDefault="00E40F01" w:rsidP="00A27560">
      <w:pPr>
        <w:numPr>
          <w:ilvl w:val="0"/>
          <w:numId w:val="174"/>
        </w:numPr>
        <w:tabs>
          <w:tab w:val="clear" w:pos="720"/>
          <w:tab w:val="num" w:pos="1080"/>
        </w:tabs>
        <w:suppressAutoHyphens/>
        <w:ind w:left="1080"/>
        <w:jc w:val="both"/>
        <w:rPr>
          <w:rFonts w:ascii="Calibri" w:hAnsi="Calibri" w:cs="Calibri"/>
          <w:sz w:val="26"/>
          <w:szCs w:val="26"/>
          <w:lang w:val="it-IT" w:eastAsia="zh-CN"/>
        </w:rPr>
      </w:pPr>
      <w:r w:rsidRPr="0002531F">
        <w:rPr>
          <w:rFonts w:ascii="Calibri" w:hAnsi="Calibri" w:cs="Calibri"/>
          <w:sz w:val="26"/>
          <w:szCs w:val="26"/>
          <w:lang w:val="it-IT" w:eastAsia="zh-CN"/>
        </w:rPr>
        <w:t xml:space="preserve">elaborarea, </w:t>
      </w:r>
      <w:r w:rsidRPr="0002531F">
        <w:rPr>
          <w:rFonts w:ascii="Calibri" w:hAnsi="Calibri" w:cs="Calibri"/>
          <w:sz w:val="26"/>
          <w:szCs w:val="26"/>
          <w:lang w:val="ro-RO" w:eastAsia="zh-CN"/>
        </w:rPr>
        <w:t>implementarea</w:t>
      </w:r>
      <w:r w:rsidRPr="0002531F">
        <w:rPr>
          <w:rFonts w:ascii="Calibri" w:hAnsi="Calibri" w:cs="Calibri"/>
          <w:sz w:val="26"/>
          <w:szCs w:val="26"/>
          <w:lang w:val="it-IT" w:eastAsia="zh-CN"/>
        </w:rPr>
        <w:t xml:space="preserve"> și monitorizarea programelor de intervenţie specifică (PIS) în conformitate cu prevederile </w:t>
      </w:r>
      <w:r w:rsidRPr="0002531F">
        <w:rPr>
          <w:rFonts w:ascii="Calibri" w:hAnsi="Calibri" w:cs="Calibri"/>
          <w:bCs/>
          <w:sz w:val="26"/>
          <w:szCs w:val="26"/>
          <w:lang w:val="it-IT" w:eastAsia="zh-CN"/>
        </w:rPr>
        <w:t xml:space="preserve">Planului individualizat de protecție </w:t>
      </w:r>
      <w:r w:rsidRPr="0002531F">
        <w:rPr>
          <w:rFonts w:ascii="Calibri" w:hAnsi="Calibri" w:cs="Calibri"/>
          <w:sz w:val="26"/>
          <w:szCs w:val="26"/>
          <w:lang w:val="it-IT" w:eastAsia="zh-CN"/>
        </w:rPr>
        <w:t xml:space="preserve">(PIP), în baza evaluării nevoilor individuale şi a contextului sociofamilial al fiecărui beneficiar; </w:t>
      </w:r>
    </w:p>
    <w:p w:rsidR="00E40F01" w:rsidRPr="0002531F" w:rsidRDefault="00E40F01" w:rsidP="00A27560">
      <w:pPr>
        <w:numPr>
          <w:ilvl w:val="0"/>
          <w:numId w:val="174"/>
        </w:numPr>
        <w:tabs>
          <w:tab w:val="clear" w:pos="720"/>
          <w:tab w:val="num" w:pos="1080"/>
        </w:tabs>
        <w:suppressAutoHyphens/>
        <w:ind w:left="1080"/>
        <w:jc w:val="both"/>
        <w:rPr>
          <w:rFonts w:ascii="Calibri" w:hAnsi="Calibri" w:cs="Calibri"/>
          <w:sz w:val="26"/>
          <w:szCs w:val="26"/>
          <w:lang w:val="it-IT" w:eastAsia="zh-CN"/>
        </w:rPr>
      </w:pPr>
      <w:r w:rsidRPr="0002531F">
        <w:rPr>
          <w:rFonts w:ascii="Calibri" w:hAnsi="Calibri" w:cs="Calibri"/>
          <w:sz w:val="26"/>
          <w:szCs w:val="26"/>
          <w:lang w:val="it-IT" w:eastAsia="zh-CN"/>
        </w:rPr>
        <w:t xml:space="preserve">pregătirea reintegrării copilului în familia naturală/ </w:t>
      </w:r>
      <w:r w:rsidRPr="0002531F">
        <w:rPr>
          <w:rFonts w:ascii="Calibri" w:hAnsi="Calibri" w:cs="Calibri"/>
          <w:sz w:val="26"/>
          <w:szCs w:val="26"/>
          <w:lang w:val="ro-RO" w:eastAsia="zh-CN"/>
        </w:rPr>
        <w:t>lărgită</w:t>
      </w:r>
      <w:r w:rsidRPr="0002531F">
        <w:rPr>
          <w:rFonts w:ascii="Calibri" w:hAnsi="Calibri" w:cs="Calibri"/>
          <w:sz w:val="26"/>
          <w:szCs w:val="26"/>
          <w:lang w:val="it-IT" w:eastAsia="zh-CN"/>
        </w:rPr>
        <w:t xml:space="preserve"> sau pregătirea în vederea integrării/</w:t>
      </w:r>
      <w:r w:rsidRPr="0002531F">
        <w:rPr>
          <w:rFonts w:ascii="Calibri" w:hAnsi="Calibri" w:cs="Calibri"/>
          <w:sz w:val="26"/>
          <w:szCs w:val="26"/>
          <w:lang w:val="ro-RO" w:eastAsia="zh-CN"/>
        </w:rPr>
        <w:t xml:space="preserve"> reintegrării</w:t>
      </w:r>
      <w:r w:rsidRPr="0002531F">
        <w:rPr>
          <w:rFonts w:ascii="Calibri" w:hAnsi="Calibri" w:cs="Calibri"/>
          <w:sz w:val="26"/>
          <w:szCs w:val="26"/>
          <w:lang w:val="it-IT" w:eastAsia="zh-CN"/>
        </w:rPr>
        <w:t xml:space="preserve"> sociale şi profesionale;</w:t>
      </w:r>
    </w:p>
    <w:p w:rsidR="00E40F01" w:rsidRPr="0002531F" w:rsidRDefault="00E40F01" w:rsidP="00A27560">
      <w:pPr>
        <w:numPr>
          <w:ilvl w:val="0"/>
          <w:numId w:val="174"/>
        </w:numPr>
        <w:tabs>
          <w:tab w:val="clear" w:pos="720"/>
          <w:tab w:val="num" w:pos="1080"/>
        </w:tabs>
        <w:suppressAutoHyphens/>
        <w:ind w:left="1080"/>
        <w:jc w:val="both"/>
        <w:rPr>
          <w:rFonts w:ascii="Calibri" w:hAnsi="Calibri" w:cs="Calibri"/>
          <w:sz w:val="26"/>
          <w:szCs w:val="26"/>
          <w:lang w:val="ro-RO" w:eastAsia="zh-CN"/>
        </w:rPr>
      </w:pPr>
      <w:r w:rsidRPr="0002531F">
        <w:rPr>
          <w:rFonts w:ascii="Calibri" w:hAnsi="Calibri" w:cs="Calibri"/>
          <w:sz w:val="26"/>
          <w:szCs w:val="26"/>
          <w:lang w:val="it-IT" w:eastAsia="zh-CN"/>
        </w:rPr>
        <w:t>reevaluarea Planului individual de protecţie al copilului (PIP) și a Programelor de intervenţie  specifică (PIS)</w:t>
      </w:r>
    </w:p>
    <w:p w:rsidR="00E40F01" w:rsidRPr="0002531F" w:rsidRDefault="00E40F01" w:rsidP="00A27560">
      <w:pPr>
        <w:numPr>
          <w:ilvl w:val="0"/>
          <w:numId w:val="174"/>
        </w:numPr>
        <w:tabs>
          <w:tab w:val="clear" w:pos="720"/>
          <w:tab w:val="num" w:pos="1080"/>
        </w:tabs>
        <w:suppressAutoHyphens/>
        <w:ind w:left="1080"/>
        <w:jc w:val="both"/>
        <w:rPr>
          <w:rFonts w:ascii="Calibri" w:hAnsi="Calibri" w:cs="Calibri"/>
          <w:sz w:val="26"/>
          <w:szCs w:val="26"/>
          <w:lang w:val="it-IT" w:eastAsia="zh-CN"/>
        </w:rPr>
      </w:pPr>
      <w:r w:rsidRPr="0002531F">
        <w:rPr>
          <w:rFonts w:ascii="Calibri" w:hAnsi="Calibri" w:cs="Calibri"/>
          <w:sz w:val="26"/>
          <w:szCs w:val="26"/>
          <w:lang w:val="ro-RO" w:eastAsia="zh-CN"/>
        </w:rPr>
        <w:t>reevaluarea trimestrială a copiilor/ tinerilor din punct de vedere al dezvoltării fizice, mentale, spirituale, morale sau sociale, a modului în care acesta este îngrijit și a împrejurărilor care au stat la baza stabilirii măsurii de protecție specială.</w:t>
      </w:r>
    </w:p>
    <w:p w:rsidR="00E40F01" w:rsidRPr="0002531F" w:rsidRDefault="00E40F01" w:rsidP="00A27560">
      <w:pPr>
        <w:numPr>
          <w:ilvl w:val="1"/>
          <w:numId w:val="182"/>
        </w:numPr>
        <w:tabs>
          <w:tab w:val="clear" w:pos="0"/>
          <w:tab w:val="num" w:pos="720"/>
        </w:tabs>
        <w:suppressAutoHyphens/>
        <w:ind w:left="720" w:hanging="360"/>
        <w:jc w:val="both"/>
        <w:rPr>
          <w:rFonts w:ascii="Calibri" w:hAnsi="Calibri" w:cs="Calibri"/>
          <w:sz w:val="26"/>
          <w:szCs w:val="26"/>
          <w:lang w:val="it-IT" w:eastAsia="zh-CN"/>
        </w:rPr>
      </w:pPr>
      <w:r w:rsidRPr="0002531F">
        <w:rPr>
          <w:rFonts w:ascii="Calibri" w:hAnsi="Calibri" w:cs="Calibri"/>
          <w:sz w:val="26"/>
          <w:szCs w:val="26"/>
          <w:lang w:val="it-IT" w:eastAsia="zh-CN"/>
        </w:rPr>
        <w:t>educaţie non-formală, supraveghere, recuperare şi întreţinere zilnică într-un cadru de viaţă asemănător celui din familie;</w:t>
      </w:r>
    </w:p>
    <w:p w:rsidR="00E40F01" w:rsidRPr="0002531F" w:rsidRDefault="00E40F01" w:rsidP="00A27560">
      <w:pPr>
        <w:numPr>
          <w:ilvl w:val="1"/>
          <w:numId w:val="182"/>
        </w:numPr>
        <w:tabs>
          <w:tab w:val="clear" w:pos="0"/>
          <w:tab w:val="num" w:pos="720"/>
        </w:tabs>
        <w:suppressAutoHyphens/>
        <w:ind w:left="720" w:hanging="360"/>
        <w:jc w:val="both"/>
        <w:rPr>
          <w:rFonts w:ascii="Calibri" w:hAnsi="Calibri" w:cs="Calibri"/>
          <w:sz w:val="26"/>
          <w:szCs w:val="26"/>
          <w:lang w:val="it-IT" w:eastAsia="zh-CN"/>
        </w:rPr>
      </w:pPr>
      <w:r w:rsidRPr="0002531F">
        <w:rPr>
          <w:rFonts w:ascii="Calibri" w:hAnsi="Calibri" w:cs="Calibri"/>
          <w:sz w:val="26"/>
          <w:szCs w:val="26"/>
          <w:lang w:val="it-IT" w:eastAsia="zh-CN"/>
        </w:rPr>
        <w:t xml:space="preserve">asistență medicală, educație sanitară </w:t>
      </w:r>
      <w:r w:rsidRPr="0002531F">
        <w:rPr>
          <w:rFonts w:ascii="Calibri" w:hAnsi="Calibri" w:cs="Calibri"/>
          <w:sz w:val="26"/>
          <w:szCs w:val="26"/>
          <w:lang w:val="ro-RO" w:eastAsia="zh-CN"/>
        </w:rPr>
        <w:t xml:space="preserve">prin cadrele medicale din cadrul </w:t>
      </w:r>
      <w:r w:rsidRPr="0002531F">
        <w:rPr>
          <w:rFonts w:ascii="Calibri" w:hAnsi="Calibri" w:cs="Calibri"/>
          <w:sz w:val="26"/>
          <w:szCs w:val="26"/>
          <w:lang w:val="it-IT" w:eastAsia="zh-CN"/>
        </w:rPr>
        <w:t>Centr</w:t>
      </w:r>
      <w:r w:rsidRPr="0002531F">
        <w:rPr>
          <w:rFonts w:ascii="Calibri" w:hAnsi="Calibri" w:cs="Calibri"/>
          <w:sz w:val="26"/>
          <w:szCs w:val="26"/>
          <w:lang w:val="ro-RO" w:eastAsia="zh-CN"/>
        </w:rPr>
        <w:t xml:space="preserve">ului de </w:t>
      </w:r>
      <w:r w:rsidRPr="0002531F">
        <w:rPr>
          <w:rFonts w:ascii="Calibri" w:eastAsia="Calibri" w:hAnsi="Calibri" w:cs="Calibri"/>
          <w:sz w:val="26"/>
          <w:szCs w:val="26"/>
          <w:lang w:val="ro-RO" w:eastAsia="zh-CN"/>
        </w:rPr>
        <w:t>recuperare pentru copii cu dizabilități și deficiențe de învățare din cadrul Complexului de servicii Miercurea Ciuc</w:t>
      </w:r>
      <w:r w:rsidRPr="0002531F">
        <w:rPr>
          <w:rFonts w:ascii="Calibri" w:hAnsi="Calibri" w:cs="Calibri"/>
          <w:sz w:val="26"/>
          <w:szCs w:val="26"/>
          <w:lang w:val="it-IT" w:eastAsia="zh-CN"/>
        </w:rPr>
        <w:t xml:space="preserve">: </w:t>
      </w:r>
    </w:p>
    <w:p w:rsidR="00E40F01" w:rsidRPr="0002531F" w:rsidRDefault="00E40F01" w:rsidP="00A27560">
      <w:pPr>
        <w:numPr>
          <w:ilvl w:val="0"/>
          <w:numId w:val="184"/>
        </w:numPr>
        <w:tabs>
          <w:tab w:val="num" w:pos="1080"/>
        </w:tabs>
        <w:suppressAutoHyphens/>
        <w:ind w:left="1080"/>
        <w:jc w:val="both"/>
        <w:rPr>
          <w:rFonts w:ascii="Calibri" w:hAnsi="Calibri" w:cs="Calibri"/>
          <w:sz w:val="26"/>
          <w:szCs w:val="26"/>
          <w:lang w:val="it-IT" w:eastAsia="zh-CN"/>
        </w:rPr>
      </w:pPr>
      <w:r w:rsidRPr="0002531F">
        <w:rPr>
          <w:rFonts w:ascii="Calibri" w:hAnsi="Calibri" w:cs="Calibri"/>
          <w:sz w:val="26"/>
          <w:szCs w:val="26"/>
          <w:lang w:val="it-IT" w:eastAsia="zh-CN"/>
        </w:rPr>
        <w:t>asigurarea unei stări de sănătate bună a copilului/tânărului</w:t>
      </w:r>
    </w:p>
    <w:p w:rsidR="00E40F01" w:rsidRPr="0002531F" w:rsidRDefault="00E40F01" w:rsidP="00A27560">
      <w:pPr>
        <w:numPr>
          <w:ilvl w:val="0"/>
          <w:numId w:val="184"/>
        </w:numPr>
        <w:tabs>
          <w:tab w:val="num" w:pos="1080"/>
        </w:tabs>
        <w:suppressAutoHyphens/>
        <w:ind w:left="1080"/>
        <w:jc w:val="both"/>
        <w:rPr>
          <w:rFonts w:ascii="Calibri" w:hAnsi="Calibri" w:cs="Calibri"/>
          <w:sz w:val="26"/>
          <w:szCs w:val="26"/>
          <w:lang w:val="it-IT" w:eastAsia="zh-CN"/>
        </w:rPr>
      </w:pPr>
      <w:r w:rsidRPr="0002531F">
        <w:rPr>
          <w:rFonts w:ascii="Calibri" w:hAnsi="Calibri" w:cs="Calibri"/>
          <w:sz w:val="26"/>
          <w:szCs w:val="26"/>
          <w:lang w:val="it-IT" w:eastAsia="zh-CN"/>
        </w:rPr>
        <w:t>îndrumare sprijin şi consiliere pe probleme de sănătare, igienă şi îngrijire personală</w:t>
      </w:r>
    </w:p>
    <w:p w:rsidR="00E40F01" w:rsidRPr="0002531F" w:rsidRDefault="00E40F01" w:rsidP="00A27560">
      <w:pPr>
        <w:numPr>
          <w:ilvl w:val="0"/>
          <w:numId w:val="184"/>
        </w:numPr>
        <w:tabs>
          <w:tab w:val="num" w:pos="1080"/>
        </w:tabs>
        <w:suppressAutoHyphens/>
        <w:ind w:left="1080"/>
        <w:jc w:val="both"/>
        <w:rPr>
          <w:rFonts w:ascii="Calibri" w:hAnsi="Calibri" w:cs="Calibri"/>
          <w:sz w:val="26"/>
          <w:szCs w:val="26"/>
          <w:lang w:eastAsia="zh-CN"/>
        </w:rPr>
      </w:pPr>
      <w:r w:rsidRPr="0002531F">
        <w:rPr>
          <w:rFonts w:ascii="Calibri" w:hAnsi="Calibri" w:cs="Calibri"/>
          <w:sz w:val="26"/>
          <w:szCs w:val="26"/>
          <w:lang w:val="it-IT" w:eastAsia="zh-CN"/>
        </w:rPr>
        <w:t>administrarea tratamentelor pentru boli cronice şi acute, intervenţii de specialitate în cazul accidentelor domestice.</w:t>
      </w:r>
    </w:p>
    <w:p w:rsidR="00E40F01" w:rsidRPr="0002531F" w:rsidRDefault="00E40F01" w:rsidP="00A27560">
      <w:pPr>
        <w:numPr>
          <w:ilvl w:val="0"/>
          <w:numId w:val="184"/>
        </w:numPr>
        <w:tabs>
          <w:tab w:val="num" w:pos="1080"/>
        </w:tabs>
        <w:suppressAutoHyphens/>
        <w:ind w:left="1080"/>
        <w:jc w:val="both"/>
        <w:rPr>
          <w:rFonts w:ascii="Calibri" w:hAnsi="Calibri" w:cs="Calibri"/>
          <w:sz w:val="26"/>
          <w:szCs w:val="26"/>
          <w:lang w:eastAsia="zh-CN"/>
        </w:rPr>
      </w:pPr>
      <w:r w:rsidRPr="0002531F">
        <w:rPr>
          <w:rFonts w:ascii="Calibri" w:hAnsi="Calibri" w:cs="Calibri"/>
          <w:sz w:val="26"/>
          <w:szCs w:val="26"/>
          <w:lang w:eastAsia="zh-CN"/>
        </w:rPr>
        <w:t>educaţie pentru sănătate, inclusiv educaţie sexuală şi contraceptive</w:t>
      </w:r>
    </w:p>
    <w:p w:rsidR="00E40F01" w:rsidRPr="0002531F" w:rsidRDefault="00E40F01" w:rsidP="00A27560">
      <w:pPr>
        <w:numPr>
          <w:ilvl w:val="0"/>
          <w:numId w:val="184"/>
        </w:numPr>
        <w:tabs>
          <w:tab w:val="num" w:pos="1080"/>
        </w:tabs>
        <w:suppressAutoHyphens/>
        <w:ind w:left="1080"/>
        <w:jc w:val="both"/>
        <w:rPr>
          <w:rFonts w:ascii="Calibri" w:hAnsi="Calibri" w:cs="Calibri"/>
          <w:sz w:val="26"/>
          <w:szCs w:val="26"/>
          <w:lang w:eastAsia="zh-CN"/>
        </w:rPr>
      </w:pPr>
      <w:r w:rsidRPr="0002531F">
        <w:rPr>
          <w:rFonts w:ascii="Calibri" w:hAnsi="Calibri" w:cs="Calibri"/>
          <w:sz w:val="26"/>
          <w:szCs w:val="26"/>
          <w:lang w:eastAsia="zh-CN"/>
        </w:rPr>
        <w:t>evaluări medicale periodice şi la nevoie cu ocazia infecţiilor intercurente şi a situaţiilor de urgenţă</w:t>
      </w:r>
    </w:p>
    <w:p w:rsidR="00E40F01" w:rsidRPr="0002531F" w:rsidRDefault="00E40F01" w:rsidP="00A27560">
      <w:pPr>
        <w:numPr>
          <w:ilvl w:val="1"/>
          <w:numId w:val="182"/>
        </w:numPr>
        <w:tabs>
          <w:tab w:val="clear" w:pos="0"/>
          <w:tab w:val="num" w:pos="720"/>
        </w:tabs>
        <w:suppressAutoHyphens/>
        <w:ind w:left="360" w:hanging="360"/>
        <w:jc w:val="both"/>
        <w:rPr>
          <w:rFonts w:ascii="Calibri" w:hAnsi="Calibri" w:cs="Calibri"/>
          <w:sz w:val="26"/>
          <w:szCs w:val="26"/>
          <w:lang w:eastAsia="zh-CN"/>
        </w:rPr>
      </w:pPr>
      <w:r w:rsidRPr="0002531F">
        <w:rPr>
          <w:rFonts w:ascii="Calibri" w:hAnsi="Calibri" w:cs="Calibri"/>
          <w:sz w:val="26"/>
          <w:szCs w:val="26"/>
          <w:lang w:eastAsia="zh-CN"/>
        </w:rPr>
        <w:t xml:space="preserve">abilitare și reabilitare </w:t>
      </w:r>
      <w:r w:rsidRPr="0002531F">
        <w:rPr>
          <w:rFonts w:ascii="Calibri" w:hAnsi="Calibri" w:cs="Calibri"/>
          <w:sz w:val="26"/>
          <w:szCs w:val="26"/>
          <w:lang w:val="ro-RO" w:eastAsia="zh-CN"/>
        </w:rPr>
        <w:t xml:space="preserve">prin personalul de specialitate (psiholog, psihopedagog, kinetoterapeut) din cadrul </w:t>
      </w:r>
      <w:r w:rsidRPr="0002531F">
        <w:rPr>
          <w:rFonts w:ascii="Calibri" w:hAnsi="Calibri" w:cs="Calibri"/>
          <w:sz w:val="26"/>
          <w:szCs w:val="26"/>
          <w:lang w:eastAsia="zh-CN"/>
        </w:rPr>
        <w:t>Centr</w:t>
      </w:r>
      <w:r w:rsidRPr="0002531F">
        <w:rPr>
          <w:rFonts w:ascii="Calibri" w:hAnsi="Calibri" w:cs="Calibri"/>
          <w:sz w:val="26"/>
          <w:szCs w:val="26"/>
          <w:lang w:val="ro-RO" w:eastAsia="zh-CN"/>
        </w:rPr>
        <w:t xml:space="preserve">ului de </w:t>
      </w:r>
      <w:r w:rsidRPr="0002531F">
        <w:rPr>
          <w:rFonts w:ascii="Calibri" w:eastAsia="Calibri" w:hAnsi="Calibri" w:cs="Calibri"/>
          <w:sz w:val="26"/>
          <w:szCs w:val="26"/>
          <w:lang w:val="ro-RO" w:eastAsia="zh-CN"/>
        </w:rPr>
        <w:t>recuperare pentru copii cu dizabilități și deficiențe de învățare din cadrul Complexului de servicii Miercurea Ciuc</w:t>
      </w:r>
      <w:r w:rsidRPr="0002531F">
        <w:rPr>
          <w:rFonts w:ascii="Calibri" w:hAnsi="Calibri" w:cs="Calibri"/>
          <w:sz w:val="26"/>
          <w:szCs w:val="26"/>
          <w:lang w:eastAsia="zh-CN"/>
        </w:rPr>
        <w:t xml:space="preserve"> ; </w:t>
      </w:r>
    </w:p>
    <w:p w:rsidR="00E40F01" w:rsidRPr="0002531F" w:rsidRDefault="00E40F01" w:rsidP="00A27560">
      <w:pPr>
        <w:numPr>
          <w:ilvl w:val="1"/>
          <w:numId w:val="182"/>
        </w:numPr>
        <w:tabs>
          <w:tab w:val="clear" w:pos="0"/>
          <w:tab w:val="num" w:pos="720"/>
        </w:tabs>
        <w:suppressAutoHyphens/>
        <w:ind w:left="360" w:hanging="360"/>
        <w:jc w:val="both"/>
        <w:rPr>
          <w:rFonts w:ascii="Calibri" w:hAnsi="Calibri" w:cs="Calibri"/>
          <w:sz w:val="26"/>
          <w:szCs w:val="26"/>
          <w:lang w:eastAsia="zh-CN"/>
        </w:rPr>
      </w:pPr>
      <w:r w:rsidRPr="0002531F">
        <w:rPr>
          <w:rFonts w:ascii="Calibri" w:hAnsi="Calibri" w:cs="Calibri"/>
          <w:sz w:val="26"/>
          <w:szCs w:val="26"/>
          <w:lang w:eastAsia="zh-CN"/>
        </w:rPr>
        <w:t>climat afectiv, pozitiv şi securizant, favorabil dezvoltării personalităţii complexe a copilului;</w:t>
      </w:r>
    </w:p>
    <w:p w:rsidR="00E40F01" w:rsidRPr="0002531F" w:rsidRDefault="00E40F01" w:rsidP="00A27560">
      <w:pPr>
        <w:numPr>
          <w:ilvl w:val="1"/>
          <w:numId w:val="182"/>
        </w:numPr>
        <w:tabs>
          <w:tab w:val="clear" w:pos="0"/>
          <w:tab w:val="num" w:pos="720"/>
        </w:tabs>
        <w:suppressAutoHyphens/>
        <w:ind w:left="360" w:hanging="360"/>
        <w:jc w:val="both"/>
        <w:rPr>
          <w:rFonts w:ascii="Calibri" w:hAnsi="Calibri" w:cs="Calibri"/>
          <w:sz w:val="26"/>
          <w:szCs w:val="26"/>
          <w:lang w:val="it-IT" w:eastAsia="zh-CN"/>
        </w:rPr>
      </w:pPr>
      <w:r w:rsidRPr="0002531F">
        <w:rPr>
          <w:rFonts w:ascii="Calibri" w:hAnsi="Calibri" w:cs="Calibri"/>
          <w:sz w:val="26"/>
          <w:szCs w:val="26"/>
          <w:lang w:eastAsia="zh-CN"/>
        </w:rPr>
        <w:t>stimularea capacităţii de comunicare a copilului şi implicarea acestuia în procesul de luare a deciziilor ce-l privesc, în funcţie de vârstă şi gradul de maturizare psiho-socială;</w:t>
      </w:r>
    </w:p>
    <w:p w:rsidR="00E40F01" w:rsidRPr="0002531F" w:rsidRDefault="00E40F01" w:rsidP="00A27560">
      <w:pPr>
        <w:numPr>
          <w:ilvl w:val="1"/>
          <w:numId w:val="182"/>
        </w:numPr>
        <w:tabs>
          <w:tab w:val="clear" w:pos="0"/>
          <w:tab w:val="num" w:pos="720"/>
        </w:tabs>
        <w:suppressAutoHyphens/>
        <w:ind w:left="360" w:hanging="360"/>
        <w:jc w:val="both"/>
        <w:rPr>
          <w:rFonts w:ascii="Calibri" w:hAnsi="Calibri" w:cs="Calibri"/>
          <w:sz w:val="26"/>
          <w:szCs w:val="26"/>
          <w:lang w:eastAsia="zh-CN"/>
        </w:rPr>
      </w:pPr>
      <w:r w:rsidRPr="0002531F">
        <w:rPr>
          <w:rFonts w:ascii="Calibri" w:hAnsi="Calibri" w:cs="Calibri"/>
          <w:sz w:val="26"/>
          <w:szCs w:val="26"/>
          <w:lang w:val="it-IT" w:eastAsia="zh-CN"/>
        </w:rPr>
        <w:t>urmărirea sistematică a evoluţiei copilului/tânărului;</w:t>
      </w:r>
    </w:p>
    <w:p w:rsidR="00E40F01" w:rsidRPr="0002531F" w:rsidRDefault="00E40F01" w:rsidP="00A27560">
      <w:pPr>
        <w:numPr>
          <w:ilvl w:val="1"/>
          <w:numId w:val="182"/>
        </w:numPr>
        <w:tabs>
          <w:tab w:val="clear" w:pos="0"/>
          <w:tab w:val="num" w:pos="720"/>
        </w:tabs>
        <w:suppressAutoHyphens/>
        <w:ind w:left="360" w:hanging="360"/>
        <w:jc w:val="both"/>
        <w:rPr>
          <w:rFonts w:ascii="Calibri" w:hAnsi="Calibri" w:cs="Calibri"/>
          <w:sz w:val="26"/>
          <w:szCs w:val="26"/>
          <w:lang w:eastAsia="zh-CN"/>
        </w:rPr>
      </w:pPr>
      <w:r w:rsidRPr="0002531F">
        <w:rPr>
          <w:rFonts w:ascii="Calibri" w:hAnsi="Calibri" w:cs="Calibri"/>
          <w:sz w:val="26"/>
          <w:szCs w:val="26"/>
          <w:lang w:eastAsia="zh-CN"/>
        </w:rPr>
        <w:t xml:space="preserve">dezvoltarea abilităţilor de viaţă independent; </w:t>
      </w:r>
    </w:p>
    <w:p w:rsidR="00E40F01" w:rsidRPr="0002531F" w:rsidRDefault="00E40F01" w:rsidP="00A27560">
      <w:pPr>
        <w:numPr>
          <w:ilvl w:val="1"/>
          <w:numId w:val="182"/>
        </w:numPr>
        <w:tabs>
          <w:tab w:val="clear" w:pos="0"/>
          <w:tab w:val="num" w:pos="720"/>
        </w:tabs>
        <w:suppressAutoHyphens/>
        <w:ind w:left="360" w:firstLine="360"/>
        <w:jc w:val="both"/>
        <w:rPr>
          <w:rFonts w:ascii="Calibri" w:hAnsi="Calibri" w:cs="Calibri"/>
          <w:sz w:val="26"/>
          <w:szCs w:val="26"/>
          <w:lang w:eastAsia="zh-CN"/>
        </w:rPr>
      </w:pPr>
      <w:r w:rsidRPr="0002531F">
        <w:rPr>
          <w:rFonts w:ascii="Calibri" w:hAnsi="Calibri" w:cs="Calibri"/>
          <w:sz w:val="26"/>
          <w:szCs w:val="26"/>
          <w:lang w:eastAsia="zh-CN"/>
        </w:rPr>
        <w:t xml:space="preserve">elaborarea, monitorizarea și reevaluarea </w:t>
      </w:r>
      <w:r w:rsidRPr="0002531F">
        <w:rPr>
          <w:rFonts w:ascii="Calibri" w:hAnsi="Calibri" w:cs="Calibri"/>
          <w:sz w:val="26"/>
          <w:szCs w:val="26"/>
          <w:lang w:val="ro-RO" w:eastAsia="zh-CN"/>
        </w:rPr>
        <w:t xml:space="preserve">unor </w:t>
      </w:r>
      <w:r w:rsidRPr="0002531F">
        <w:rPr>
          <w:rFonts w:ascii="Calibri" w:hAnsi="Calibri" w:cs="Calibri"/>
          <w:sz w:val="26"/>
          <w:szCs w:val="26"/>
          <w:lang w:eastAsia="zh-CN"/>
        </w:rPr>
        <w:t xml:space="preserve">programe de intervenţie specifică </w:t>
      </w:r>
      <w:r w:rsidRPr="0002531F">
        <w:rPr>
          <w:rFonts w:ascii="Calibri" w:hAnsi="Calibri" w:cs="Calibri"/>
          <w:sz w:val="26"/>
          <w:szCs w:val="26"/>
          <w:lang w:val="ro-RO" w:eastAsia="zh-CN"/>
        </w:rPr>
        <w:t>pentru fiecare beneficiari în parte</w:t>
      </w:r>
      <w:r w:rsidRPr="0002531F">
        <w:rPr>
          <w:rFonts w:ascii="Calibri" w:hAnsi="Calibri" w:cs="Calibri"/>
          <w:sz w:val="26"/>
          <w:szCs w:val="26"/>
          <w:lang w:eastAsia="zh-CN"/>
        </w:rPr>
        <w:t xml:space="preserve"> pentru următoarele aspecte: nevoile de sănătate şi promovare a sănătăţii; nevoile de îngrijire, inclusiv de securitate şi promovare a bunăstării; nevoile fizice şi emoţionale; nevoile educaţionale şi </w:t>
      </w:r>
      <w:r w:rsidRPr="0002531F">
        <w:rPr>
          <w:rFonts w:ascii="Calibri" w:hAnsi="Calibri" w:cs="Calibri"/>
          <w:sz w:val="26"/>
          <w:szCs w:val="26"/>
          <w:lang w:eastAsia="zh-CN"/>
        </w:rPr>
        <w:lastRenderedPageBreak/>
        <w:t xml:space="preserve">urmărirea rezultatelor şcolare corespunzătoare potenţialului de dezvoltare a copilului; nevoile de petrecere a timpului liber; nevoile de abilitare și reabilitare; nevoile de socializare, inclusiv modalităţile de menţinere a legăturilor, după caz, cu părinţii, familia lărgită, prietenii şi alte persoane importante sau apropiate faţă de copil şi modul de satisfacere a tuturor acestor nevoi; </w:t>
      </w:r>
    </w:p>
    <w:p w:rsidR="00E40F01" w:rsidRPr="0002531F" w:rsidRDefault="00E40F01" w:rsidP="00A27560">
      <w:pPr>
        <w:numPr>
          <w:ilvl w:val="1"/>
          <w:numId w:val="182"/>
        </w:numPr>
        <w:tabs>
          <w:tab w:val="clear" w:pos="0"/>
          <w:tab w:val="num" w:pos="720"/>
        </w:tabs>
        <w:suppressAutoHyphens/>
        <w:ind w:left="360" w:firstLine="360"/>
        <w:jc w:val="both"/>
        <w:rPr>
          <w:rFonts w:ascii="Calibri" w:hAnsi="Calibri" w:cs="Calibri"/>
          <w:sz w:val="26"/>
          <w:szCs w:val="26"/>
          <w:lang w:eastAsia="zh-CN"/>
        </w:rPr>
      </w:pPr>
      <w:r w:rsidRPr="0002531F">
        <w:rPr>
          <w:rFonts w:ascii="Calibri" w:hAnsi="Calibri" w:cs="Calibri"/>
          <w:sz w:val="26"/>
          <w:szCs w:val="26"/>
          <w:lang w:eastAsia="zh-CN"/>
        </w:rPr>
        <w:t xml:space="preserve">sprijin în menţinerea contactului permanent şi nemijlocit cu părinţii naturali, familia lărgită, asigurarea condiţiilor necesare pentru vizite şi corespondenţă; </w:t>
      </w:r>
    </w:p>
    <w:p w:rsidR="00E40F01" w:rsidRPr="0002531F" w:rsidRDefault="00E40F01" w:rsidP="00A27560">
      <w:pPr>
        <w:numPr>
          <w:ilvl w:val="1"/>
          <w:numId w:val="182"/>
        </w:numPr>
        <w:tabs>
          <w:tab w:val="clear" w:pos="0"/>
          <w:tab w:val="num" w:pos="720"/>
        </w:tabs>
        <w:suppressAutoHyphens/>
        <w:ind w:left="360" w:firstLine="360"/>
        <w:jc w:val="both"/>
        <w:rPr>
          <w:rFonts w:ascii="Calibri" w:hAnsi="Calibri" w:cs="Calibri"/>
          <w:sz w:val="26"/>
          <w:szCs w:val="26"/>
          <w:lang w:eastAsia="zh-CN"/>
        </w:rPr>
      </w:pPr>
      <w:r w:rsidRPr="0002531F">
        <w:rPr>
          <w:rFonts w:ascii="Calibri" w:hAnsi="Calibri" w:cs="Calibri"/>
          <w:sz w:val="26"/>
          <w:szCs w:val="26"/>
          <w:lang w:eastAsia="zh-CN"/>
        </w:rPr>
        <w:t>nedespărţirea fraţilor şi a surorilor, prin plasarea lor în aceeaşi casă de tip familial;</w:t>
      </w:r>
    </w:p>
    <w:p w:rsidR="00E40F01" w:rsidRPr="0002531F" w:rsidRDefault="00E40F01" w:rsidP="00A27560">
      <w:pPr>
        <w:numPr>
          <w:ilvl w:val="1"/>
          <w:numId w:val="182"/>
        </w:numPr>
        <w:tabs>
          <w:tab w:val="clear" w:pos="0"/>
          <w:tab w:val="num" w:pos="720"/>
        </w:tabs>
        <w:suppressAutoHyphens/>
        <w:ind w:left="360" w:firstLine="360"/>
        <w:jc w:val="both"/>
        <w:rPr>
          <w:rFonts w:ascii="Calibri" w:hAnsi="Calibri" w:cs="Calibri"/>
          <w:sz w:val="26"/>
          <w:szCs w:val="26"/>
          <w:lang w:eastAsia="zh-CN"/>
        </w:rPr>
      </w:pPr>
      <w:r w:rsidRPr="0002531F">
        <w:rPr>
          <w:rFonts w:ascii="Calibri" w:hAnsi="Calibri" w:cs="Calibri"/>
          <w:sz w:val="26"/>
          <w:szCs w:val="26"/>
          <w:lang w:eastAsia="zh-CN"/>
        </w:rPr>
        <w:t>facilitarea reintegrării copilului în familia naturală sau, după caz, integrarea în familia adoptivă;</w:t>
      </w:r>
    </w:p>
    <w:p w:rsidR="00E40F01" w:rsidRPr="0002531F" w:rsidRDefault="00E40F01" w:rsidP="00A27560">
      <w:pPr>
        <w:numPr>
          <w:ilvl w:val="1"/>
          <w:numId w:val="182"/>
        </w:numPr>
        <w:tabs>
          <w:tab w:val="clear" w:pos="0"/>
          <w:tab w:val="num" w:pos="720"/>
        </w:tabs>
        <w:suppressAutoHyphens/>
        <w:ind w:left="360" w:firstLine="360"/>
        <w:jc w:val="both"/>
        <w:rPr>
          <w:rFonts w:ascii="Calibri" w:hAnsi="Calibri" w:cs="Calibri"/>
          <w:sz w:val="26"/>
          <w:szCs w:val="26"/>
          <w:lang w:val="it-IT" w:eastAsia="zh-CN"/>
        </w:rPr>
      </w:pPr>
      <w:r w:rsidRPr="0002531F">
        <w:rPr>
          <w:rFonts w:ascii="Calibri" w:hAnsi="Calibri" w:cs="Calibri"/>
          <w:sz w:val="26"/>
          <w:szCs w:val="26"/>
          <w:lang w:eastAsia="zh-CN"/>
        </w:rPr>
        <w:t>dezvoltarea sentimentului de apartenenţă la un grup social, familial, a sentimentului de înţelegere şi acceptare a situaţiei sale</w:t>
      </w:r>
      <w:r w:rsidRPr="0002531F">
        <w:rPr>
          <w:rFonts w:ascii="Calibri" w:hAnsi="Calibri" w:cs="Calibri"/>
          <w:sz w:val="26"/>
          <w:szCs w:val="26"/>
          <w:lang w:val="it-IT" w:eastAsia="zh-CN"/>
        </w:rPr>
        <w:t xml:space="preserve">; </w:t>
      </w:r>
    </w:p>
    <w:p w:rsidR="00E40F01" w:rsidRPr="0002531F" w:rsidRDefault="00E40F01" w:rsidP="00A27560">
      <w:pPr>
        <w:numPr>
          <w:ilvl w:val="1"/>
          <w:numId w:val="182"/>
        </w:numPr>
        <w:tabs>
          <w:tab w:val="clear" w:pos="0"/>
          <w:tab w:val="num" w:pos="720"/>
        </w:tabs>
        <w:suppressAutoHyphens/>
        <w:ind w:left="360" w:firstLine="360"/>
        <w:jc w:val="both"/>
        <w:rPr>
          <w:rFonts w:ascii="Calibri" w:hAnsi="Calibri" w:cs="Calibri"/>
          <w:sz w:val="26"/>
          <w:szCs w:val="26"/>
          <w:lang w:val="it-IT" w:eastAsia="zh-CN"/>
        </w:rPr>
      </w:pPr>
      <w:r w:rsidRPr="0002531F">
        <w:rPr>
          <w:rFonts w:ascii="Calibri" w:hAnsi="Calibri" w:cs="Calibri"/>
          <w:sz w:val="26"/>
          <w:szCs w:val="26"/>
          <w:lang w:val="it-IT" w:eastAsia="zh-CN"/>
        </w:rPr>
        <w:t>oferirea modelului vieţii de familie, pentru a-şi putea crea modele sociale;</w:t>
      </w:r>
    </w:p>
    <w:p w:rsidR="00E40F01" w:rsidRPr="0002531F" w:rsidRDefault="00E40F01" w:rsidP="00A27560">
      <w:pPr>
        <w:numPr>
          <w:ilvl w:val="1"/>
          <w:numId w:val="182"/>
        </w:numPr>
        <w:tabs>
          <w:tab w:val="clear" w:pos="0"/>
          <w:tab w:val="num" w:pos="720"/>
        </w:tabs>
        <w:suppressAutoHyphens/>
        <w:ind w:left="360" w:firstLine="360"/>
        <w:jc w:val="both"/>
        <w:rPr>
          <w:rFonts w:ascii="Calibri" w:hAnsi="Calibri" w:cs="Calibri"/>
          <w:sz w:val="26"/>
          <w:szCs w:val="26"/>
          <w:lang w:val="it-IT" w:eastAsia="zh-CN"/>
        </w:rPr>
      </w:pPr>
      <w:r w:rsidRPr="0002531F">
        <w:rPr>
          <w:rFonts w:ascii="Calibri" w:hAnsi="Calibri" w:cs="Calibri"/>
          <w:sz w:val="26"/>
          <w:szCs w:val="26"/>
          <w:lang w:val="it-IT" w:eastAsia="zh-CN"/>
        </w:rPr>
        <w:t>stimularea capacităţii de comunicare a copilului şi implicarea acestuia în procesul de luare a deciziilor ce-l privesc, în funcţie de vârstă şi gradul de maturizare psiho-socială;</w:t>
      </w:r>
    </w:p>
    <w:p w:rsidR="00E40F01" w:rsidRPr="0002531F" w:rsidRDefault="00E40F01" w:rsidP="00A27560">
      <w:pPr>
        <w:numPr>
          <w:ilvl w:val="1"/>
          <w:numId w:val="182"/>
        </w:numPr>
        <w:tabs>
          <w:tab w:val="clear" w:pos="0"/>
          <w:tab w:val="num" w:pos="720"/>
        </w:tabs>
        <w:suppressAutoHyphens/>
        <w:ind w:left="360" w:firstLine="360"/>
        <w:jc w:val="both"/>
        <w:rPr>
          <w:rFonts w:ascii="Calibri" w:hAnsi="Calibri" w:cs="Calibri"/>
          <w:sz w:val="26"/>
          <w:szCs w:val="26"/>
          <w:lang w:val="it-IT" w:eastAsia="zh-CN"/>
        </w:rPr>
      </w:pPr>
      <w:r w:rsidRPr="0002531F">
        <w:rPr>
          <w:rFonts w:ascii="Calibri" w:hAnsi="Calibri" w:cs="Calibri"/>
          <w:sz w:val="26"/>
          <w:szCs w:val="26"/>
          <w:lang w:val="it-IT" w:eastAsia="zh-CN"/>
        </w:rPr>
        <w:t>colaborarea cu specialiştii din cadrul DGASPC Harghita;</w:t>
      </w:r>
    </w:p>
    <w:p w:rsidR="00E40F01" w:rsidRPr="0002531F" w:rsidRDefault="00E40F01" w:rsidP="00E40F01">
      <w:pPr>
        <w:suppressAutoHyphens/>
        <w:jc w:val="both"/>
        <w:rPr>
          <w:rFonts w:ascii="Calibri" w:hAnsi="Calibri" w:cs="Calibri"/>
          <w:sz w:val="26"/>
          <w:szCs w:val="26"/>
          <w:lang w:val="it-IT" w:eastAsia="zh-CN"/>
        </w:rPr>
      </w:pPr>
    </w:p>
    <w:p w:rsidR="00E40F01" w:rsidRPr="0002531F" w:rsidRDefault="00E40F01" w:rsidP="00A27560">
      <w:pPr>
        <w:numPr>
          <w:ilvl w:val="0"/>
          <w:numId w:val="182"/>
        </w:numPr>
        <w:suppressAutoHyphens/>
        <w:ind w:left="660" w:hanging="360"/>
        <w:jc w:val="both"/>
        <w:rPr>
          <w:rFonts w:ascii="Calibri" w:eastAsia="Calibri" w:hAnsi="Calibri" w:cs="Calibri"/>
          <w:sz w:val="26"/>
          <w:szCs w:val="26"/>
          <w:lang w:val="it-IT" w:eastAsia="zh-CN"/>
        </w:rPr>
      </w:pPr>
      <w:r w:rsidRPr="0002531F">
        <w:rPr>
          <w:rFonts w:ascii="Calibri" w:hAnsi="Calibri" w:cs="Calibri"/>
          <w:sz w:val="26"/>
          <w:szCs w:val="26"/>
          <w:lang w:val="it-IT" w:eastAsia="zh-CN"/>
        </w:rPr>
        <w:t>de informare a beneficiarilor, potenţialilor beneficiari, autorităţilor publice şi publicului larg despre domeniul său de activitate, prin asigurarea următoarelor activităţi:</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1. zilele “Porţilor deschise”;</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2. pliante;</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3. broşuri;</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4. elaborarea de rapoarte de activitate;</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5. participarea copiilor la festivaluri, spectacole şi alte activităţi cultural-artistice;</w:t>
      </w:r>
    </w:p>
    <w:p w:rsidR="00E40F01" w:rsidRPr="0002531F" w:rsidRDefault="00E40F01" w:rsidP="00E40F01">
      <w:pPr>
        <w:suppressAutoHyphens/>
        <w:jc w:val="both"/>
        <w:rPr>
          <w:rFonts w:ascii="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6.dezvoltarea relaţiilor copilului cu comunitatea prin organizarea de vizite, participarea la programe culturale, sportive, artistice, religioase şi stimularea activităţilor în comun a copilului din cas</w:t>
      </w:r>
      <w:r w:rsidRPr="0002531F">
        <w:rPr>
          <w:rFonts w:ascii="Calibri" w:hAnsi="Calibri" w:cs="Calibri"/>
          <w:sz w:val="26"/>
          <w:szCs w:val="26"/>
          <w:lang w:val="ro-RO" w:eastAsia="zh-CN"/>
        </w:rPr>
        <w:t>ă</w:t>
      </w:r>
      <w:r w:rsidRPr="0002531F">
        <w:rPr>
          <w:rFonts w:ascii="Calibri" w:hAnsi="Calibri" w:cs="Calibri"/>
          <w:sz w:val="26"/>
          <w:szCs w:val="26"/>
          <w:lang w:val="it-IT" w:eastAsia="zh-CN"/>
        </w:rPr>
        <w:t xml:space="preserve"> cu ceilalţi copii din comunitate</w:t>
      </w:r>
    </w:p>
    <w:p w:rsidR="00E40F01" w:rsidRPr="0002531F" w:rsidRDefault="00E40F01" w:rsidP="00E40F01">
      <w:pPr>
        <w:tabs>
          <w:tab w:val="left" w:pos="720"/>
        </w:tabs>
        <w:suppressAutoHyphens/>
        <w:ind w:left="720"/>
        <w:jc w:val="both"/>
        <w:rPr>
          <w:rFonts w:ascii="Calibri" w:eastAsia="Calibri" w:hAnsi="Calibri" w:cs="Calibri"/>
          <w:sz w:val="26"/>
          <w:szCs w:val="26"/>
          <w:lang w:val="it-IT" w:eastAsia="zh-CN"/>
        </w:rPr>
      </w:pPr>
      <w:r w:rsidRPr="0002531F">
        <w:rPr>
          <w:rFonts w:ascii="Calibri" w:hAnsi="Calibri" w:cs="Calibri"/>
          <w:sz w:val="26"/>
          <w:szCs w:val="26"/>
          <w:lang w:val="it-IT" w:eastAsia="zh-CN"/>
        </w:rPr>
        <w:tab/>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c) de promovare a drepturilor beneficiarilor 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w:t>
      </w:r>
    </w:p>
    <w:p w:rsidR="00E40F01" w:rsidRPr="0002531F" w:rsidRDefault="00E40F01" w:rsidP="00E40F01">
      <w:pPr>
        <w:tabs>
          <w:tab w:val="left" w:pos="568"/>
        </w:tabs>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1.  informarea copiilor/tinerilor asupra drepturilor şi responsabilităţiilor;</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2. informarea copiilor/tinerilor cu privire la modul prin care îşi pot exprima opinia sau să facă reclamaţii;</w:t>
      </w:r>
    </w:p>
    <w:p w:rsidR="00E40F01" w:rsidRPr="0002531F" w:rsidRDefault="00E40F01" w:rsidP="00E40F01">
      <w:pPr>
        <w:suppressAutoHyphens/>
        <w:jc w:val="both"/>
        <w:rPr>
          <w:rFonts w:ascii="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3. redactarea, multipicarea şi înmânarea fiecărui copil/tânăr a unui ghid de prezentare;</w:t>
      </w:r>
    </w:p>
    <w:p w:rsidR="00E40F01" w:rsidRPr="0002531F" w:rsidRDefault="00E40F01" w:rsidP="00E40F01">
      <w:pPr>
        <w:suppressAutoHyphens/>
        <w:jc w:val="both"/>
        <w:rPr>
          <w:rFonts w:ascii="Calibri" w:hAnsi="Calibri" w:cs="Calibri"/>
          <w:sz w:val="26"/>
          <w:szCs w:val="26"/>
          <w:lang w:val="it-IT" w:eastAsia="zh-CN"/>
        </w:rPr>
      </w:pP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d) de asigurare a calităţii serviciilor sociale prin realizarea următoarelor activităţi:</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lastRenderedPageBreak/>
        <w:t xml:space="preserve">    </w:t>
      </w:r>
      <w:r w:rsidRPr="0002531F">
        <w:rPr>
          <w:rFonts w:ascii="Calibri" w:hAnsi="Calibri" w:cs="Calibri"/>
          <w:sz w:val="26"/>
          <w:szCs w:val="26"/>
          <w:lang w:val="it-IT" w:eastAsia="zh-CN"/>
        </w:rPr>
        <w:t>1. elaborarea instrumentelor standardizate utilizate în procesul de acordare a serviciilor prin proceduri operaţionale aprobate de către Directorul general al DGASPC Harghita;</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2. realizarea de evaluări periodice a serviciilor prestate;</w:t>
      </w:r>
    </w:p>
    <w:p w:rsidR="00E40F01" w:rsidRPr="0002531F" w:rsidRDefault="00E40F01" w:rsidP="00E40F01">
      <w:pPr>
        <w:tabs>
          <w:tab w:val="left" w:pos="1080"/>
        </w:tabs>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3. respectarea standardelor minime obligatorii prevăzute de Ordinul 2</w:t>
      </w:r>
      <w:r w:rsidRPr="0002531F">
        <w:rPr>
          <w:rFonts w:ascii="Calibri" w:hAnsi="Calibri" w:cs="Calibri"/>
          <w:sz w:val="26"/>
          <w:szCs w:val="26"/>
          <w:lang w:val="ro-RO" w:eastAsia="zh-CN"/>
        </w:rPr>
        <w:t>5</w:t>
      </w:r>
      <w:r w:rsidRPr="0002531F">
        <w:rPr>
          <w:rFonts w:ascii="Calibri" w:hAnsi="Calibri" w:cs="Calibri"/>
          <w:sz w:val="26"/>
          <w:szCs w:val="26"/>
          <w:lang w:val="it-IT" w:eastAsia="zh-CN"/>
        </w:rPr>
        <w:t>/20</w:t>
      </w:r>
      <w:r w:rsidRPr="0002531F">
        <w:rPr>
          <w:rFonts w:ascii="Calibri" w:hAnsi="Calibri" w:cs="Calibri"/>
          <w:sz w:val="26"/>
          <w:szCs w:val="26"/>
          <w:lang w:val="ro-RO" w:eastAsia="zh-CN"/>
        </w:rPr>
        <w:t>19</w:t>
      </w:r>
      <w:r w:rsidRPr="0002531F">
        <w:rPr>
          <w:rFonts w:ascii="Calibri" w:hAnsi="Calibri" w:cs="Calibri"/>
          <w:sz w:val="26"/>
          <w:szCs w:val="26"/>
          <w:lang w:val="it-IT" w:eastAsia="zh-CN"/>
        </w:rPr>
        <w:t xml:space="preserve">; </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4. asigurarea pe baza PIP (plan individualizat de protecţie) a  prestaţiilor, serviciilor şi intervenţiilor care se adresează copilului, tânărului;</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5. asigurarea unui spaţiu suficient dotat corespunzător nevoilor copiilor/tinerilor;</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 xml:space="preserve">6. asigurarea unei alimentaţii sănătoase, adaptate nevoilor individuale; </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 xml:space="preserve">7.asigurarea necesarului de îmbrăcăminte, încălţăminte, rechizite şi alte echipamente, ţinând cont de nevoile specifice şi preferinţe personale;  </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 xml:space="preserve">8. sprijin în frecventarea diferitelor forme de învăţământ conform vârstei şi capacităţii beneficiarilor; </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 xml:space="preserve">9. activităţi de petrecere a timpului liber; </w:t>
      </w:r>
    </w:p>
    <w:p w:rsidR="00E40F01" w:rsidRPr="0002531F" w:rsidRDefault="00E40F01" w:rsidP="00E40F01">
      <w:pPr>
        <w:suppressAutoHyphens/>
        <w:ind w:right="-22"/>
        <w:jc w:val="both"/>
        <w:rPr>
          <w:rFonts w:ascii="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 xml:space="preserve">10. controlul intern şi extern, precum şi supervizarea activităţii; </w:t>
      </w:r>
    </w:p>
    <w:p w:rsidR="00E40F01" w:rsidRPr="0002531F" w:rsidRDefault="00E40F01" w:rsidP="00E40F01">
      <w:pPr>
        <w:suppressAutoHyphens/>
        <w:jc w:val="both"/>
        <w:rPr>
          <w:rFonts w:ascii="Calibri" w:hAnsi="Calibri" w:cs="Calibri"/>
          <w:sz w:val="26"/>
          <w:szCs w:val="26"/>
          <w:lang w:val="it-IT" w:eastAsia="zh-CN"/>
        </w:rPr>
      </w:pP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e) de administrare a resurselor financiare, materiale şi umane ale centrului prin realizarea următoarelor activităţi:</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1. organizarea şi exercitarea controlului financiar preventiv;</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2. organizarea şi îndrumarea inventarierilor periodice şi la sfârşit de an;</w:t>
      </w:r>
    </w:p>
    <w:p w:rsidR="00E40F01" w:rsidRPr="0002531F" w:rsidRDefault="00E40F01" w:rsidP="00E40F01">
      <w:pPr>
        <w:suppressAutoHyphens/>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3. aprovizionarea cu alimente a caselor de tip familial;</w:t>
      </w:r>
    </w:p>
    <w:p w:rsidR="00E40F01" w:rsidRPr="0002531F" w:rsidRDefault="00E40F01" w:rsidP="00E40F01">
      <w:pPr>
        <w:suppressAutoHyphens/>
        <w:jc w:val="both"/>
        <w:rPr>
          <w:rFonts w:ascii="Calibri" w:eastAsia="Calibri" w:hAnsi="Calibri" w:cs="Calibri"/>
          <w:b/>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hAnsi="Calibri" w:cs="Calibri"/>
          <w:sz w:val="26"/>
          <w:szCs w:val="26"/>
          <w:lang w:val="it-IT" w:eastAsia="zh-CN"/>
        </w:rPr>
        <w:t>4. asigurarea continuităţii activităţii, inclusiv în condiţii de fluctuaţie a personalului.</w:t>
      </w:r>
    </w:p>
    <w:p w:rsidR="00E40F01" w:rsidRPr="0002531F" w:rsidRDefault="00E40F01" w:rsidP="00E40F01">
      <w:pPr>
        <w:suppressAutoHyphens/>
        <w:jc w:val="both"/>
        <w:rPr>
          <w:rFonts w:ascii="Calibri" w:eastAsia="Calibri" w:hAnsi="Calibri" w:cs="Calibri"/>
          <w:b/>
          <w:sz w:val="26"/>
          <w:szCs w:val="26"/>
          <w:lang w:val="it-IT" w:eastAsia="zh-CN"/>
        </w:rPr>
      </w:pPr>
      <w:r w:rsidRPr="0002531F">
        <w:rPr>
          <w:rFonts w:ascii="Calibri" w:eastAsia="Calibri" w:hAnsi="Calibri" w:cs="Calibri"/>
          <w:b/>
          <w:sz w:val="26"/>
          <w:szCs w:val="26"/>
          <w:lang w:val="it-IT" w:eastAsia="zh-CN"/>
        </w:rPr>
        <w:t xml:space="preserve"> </w:t>
      </w:r>
    </w:p>
    <w:p w:rsidR="00E40F01" w:rsidRPr="0002531F" w:rsidRDefault="00E40F01" w:rsidP="00E40F01">
      <w:pPr>
        <w:suppressAutoHyphens/>
        <w:jc w:val="both"/>
        <w:rPr>
          <w:rFonts w:ascii="Calibri" w:eastAsia="Calibri" w:hAnsi="Calibri" w:cs="Calibri"/>
          <w:b/>
          <w:sz w:val="26"/>
          <w:szCs w:val="26"/>
          <w:lang w:val="it-IT" w:eastAsia="zh-CN"/>
        </w:rPr>
      </w:pPr>
      <w:r w:rsidRPr="0002531F">
        <w:rPr>
          <w:rFonts w:ascii="Calibri" w:eastAsia="Calibri" w:hAnsi="Calibri" w:cs="Calibri"/>
          <w:b/>
          <w:sz w:val="26"/>
          <w:szCs w:val="26"/>
          <w:lang w:val="it-IT" w:eastAsia="zh-CN"/>
        </w:rPr>
        <w:t xml:space="preserve">     </w:t>
      </w:r>
      <w:r w:rsidRPr="0002531F">
        <w:rPr>
          <w:rFonts w:ascii="Calibri" w:hAnsi="Calibri" w:cs="Calibri"/>
          <w:b/>
          <w:sz w:val="26"/>
          <w:szCs w:val="26"/>
          <w:lang w:val="it-IT" w:eastAsia="zh-CN"/>
        </w:rPr>
        <w:t>ART. 8</w:t>
      </w:r>
      <w:r w:rsidRPr="0002531F">
        <w:rPr>
          <w:rFonts w:ascii="Calibri" w:eastAsia="Calibri" w:hAnsi="Calibri" w:cs="Calibri"/>
          <w:b/>
          <w:sz w:val="26"/>
          <w:szCs w:val="26"/>
          <w:lang w:val="it-IT" w:eastAsia="zh-CN"/>
        </w:rPr>
        <w:t xml:space="preserve">    </w:t>
      </w:r>
    </w:p>
    <w:p w:rsidR="00E40F01" w:rsidRPr="0002531F" w:rsidRDefault="00E40F01" w:rsidP="00E40F01">
      <w:pPr>
        <w:suppressAutoHyphens/>
        <w:jc w:val="both"/>
        <w:rPr>
          <w:rFonts w:ascii="Calibri" w:hAnsi="Calibri" w:cs="Calibri"/>
          <w:b/>
          <w:sz w:val="26"/>
          <w:szCs w:val="26"/>
          <w:lang w:val="ro-RO" w:eastAsia="zh-CN"/>
        </w:rPr>
      </w:pPr>
      <w:r w:rsidRPr="0002531F">
        <w:rPr>
          <w:rFonts w:ascii="Calibri" w:eastAsia="Calibri" w:hAnsi="Calibri" w:cs="Calibri"/>
          <w:b/>
          <w:sz w:val="26"/>
          <w:szCs w:val="26"/>
          <w:lang w:val="it-IT" w:eastAsia="zh-CN"/>
        </w:rPr>
        <w:t xml:space="preserve">   </w:t>
      </w:r>
      <w:r w:rsidRPr="0002531F">
        <w:rPr>
          <w:rFonts w:ascii="Calibri" w:hAnsi="Calibri" w:cs="Calibri"/>
          <w:b/>
          <w:sz w:val="26"/>
          <w:szCs w:val="26"/>
          <w:lang w:val="it-IT" w:eastAsia="zh-CN"/>
        </w:rPr>
        <w:t>Structura organizatorică, numărul de posturi şi categoriile de personal</w:t>
      </w:r>
    </w:p>
    <w:p w:rsidR="00E40F01" w:rsidRPr="0002531F" w:rsidRDefault="00E40F01" w:rsidP="00E40F01">
      <w:pPr>
        <w:suppressAutoHyphens/>
        <w:jc w:val="both"/>
        <w:rPr>
          <w:rFonts w:ascii="Calibri" w:hAnsi="Calibri" w:cs="Calibri"/>
          <w:sz w:val="26"/>
          <w:szCs w:val="26"/>
          <w:lang w:eastAsia="zh-CN"/>
        </w:rPr>
      </w:pPr>
      <w:r w:rsidRPr="0002531F">
        <w:rPr>
          <w:rFonts w:ascii="Calibri" w:hAnsi="Calibri" w:cs="Calibri"/>
          <w:b/>
          <w:sz w:val="26"/>
          <w:szCs w:val="26"/>
          <w:lang w:val="ro-RO" w:eastAsia="zh-CN"/>
        </w:rPr>
        <w:t xml:space="preserve">(1) </w:t>
      </w:r>
      <w:r w:rsidRPr="0002531F">
        <w:rPr>
          <w:rFonts w:ascii="Calibri" w:hAnsi="Calibri" w:cs="Calibri"/>
          <w:b/>
          <w:sz w:val="26"/>
          <w:szCs w:val="26"/>
          <w:lang w:val="it-IT" w:eastAsia="zh-CN"/>
        </w:rPr>
        <w:t xml:space="preserve">Casa de tip familial nr. 1- casa Stejarului, </w:t>
      </w:r>
      <w:r w:rsidRPr="0002531F">
        <w:rPr>
          <w:rFonts w:ascii="Calibri" w:hAnsi="Calibri" w:cs="Calibri"/>
          <w:sz w:val="26"/>
          <w:szCs w:val="26"/>
          <w:lang w:val="it-IT" w:eastAsia="zh-CN"/>
        </w:rPr>
        <w:t>din Miercurea-Ciuc, str. Progresului nr. 18,</w:t>
      </w:r>
      <w:r w:rsidRPr="0002531F">
        <w:rPr>
          <w:rFonts w:ascii="Calibri" w:hAnsi="Calibri" w:cs="Calibri"/>
          <w:b/>
          <w:sz w:val="26"/>
          <w:szCs w:val="26"/>
          <w:lang w:val="it-IT" w:eastAsia="zh-CN"/>
        </w:rPr>
        <w:t xml:space="preserve"> </w:t>
      </w:r>
      <w:r w:rsidRPr="0002531F">
        <w:rPr>
          <w:rFonts w:ascii="Calibri" w:hAnsi="Calibri" w:cs="Calibri"/>
          <w:sz w:val="26"/>
          <w:szCs w:val="26"/>
          <w:lang w:val="it-IT" w:eastAsia="zh-CN"/>
        </w:rPr>
        <w:t xml:space="preserve">funcţionează cu un număr de </w:t>
      </w:r>
      <w:r w:rsidRPr="0002531F">
        <w:rPr>
          <w:rFonts w:ascii="Calibri" w:hAnsi="Calibri" w:cs="Calibri"/>
          <w:sz w:val="26"/>
          <w:szCs w:val="26"/>
          <w:lang w:val="ro-RO" w:eastAsia="zh-CN"/>
        </w:rPr>
        <w:t>4</w:t>
      </w:r>
      <w:r w:rsidRPr="0002531F">
        <w:rPr>
          <w:rFonts w:ascii="Calibri" w:hAnsi="Calibri" w:cs="Calibri"/>
          <w:sz w:val="26"/>
          <w:szCs w:val="26"/>
          <w:lang w:val="it-IT" w:eastAsia="zh-CN"/>
        </w:rPr>
        <w:t xml:space="preserve"> total personal, conform prevederilor Hotărârii Consiliului Judeţean Harghita nr. 236/2016, din care:</w:t>
      </w:r>
    </w:p>
    <w:p w:rsidR="00E40F01" w:rsidRPr="0002531F" w:rsidRDefault="00E40F01" w:rsidP="00A27560">
      <w:pPr>
        <w:numPr>
          <w:ilvl w:val="0"/>
          <w:numId w:val="189"/>
        </w:numPr>
        <w:tabs>
          <w:tab w:val="clear" w:pos="720"/>
          <w:tab w:val="num" w:pos="0"/>
        </w:tabs>
        <w:suppressAutoHyphens/>
        <w:ind w:left="992" w:firstLine="0"/>
        <w:jc w:val="both"/>
        <w:rPr>
          <w:rFonts w:ascii="Calibri" w:hAnsi="Calibri" w:cs="Calibri"/>
          <w:sz w:val="26"/>
          <w:szCs w:val="26"/>
          <w:lang w:eastAsia="zh-CN"/>
        </w:rPr>
      </w:pPr>
      <w:r w:rsidRPr="0002531F">
        <w:rPr>
          <w:rFonts w:ascii="Calibri" w:hAnsi="Calibri" w:cs="Calibri"/>
          <w:sz w:val="26"/>
          <w:szCs w:val="26"/>
          <w:lang w:eastAsia="zh-CN"/>
        </w:rPr>
        <w:t>educator principal (şef casă)     1 post</w:t>
      </w:r>
    </w:p>
    <w:p w:rsidR="00E40F01" w:rsidRPr="0002531F" w:rsidRDefault="00E40F01" w:rsidP="00A27560">
      <w:pPr>
        <w:numPr>
          <w:ilvl w:val="0"/>
          <w:numId w:val="189"/>
        </w:numPr>
        <w:tabs>
          <w:tab w:val="clear" w:pos="720"/>
          <w:tab w:val="num" w:pos="0"/>
        </w:tabs>
        <w:suppressAutoHyphens/>
        <w:ind w:left="992" w:firstLine="0"/>
        <w:jc w:val="both"/>
        <w:rPr>
          <w:rFonts w:ascii="Calibri" w:eastAsia="Calibri" w:hAnsi="Calibri" w:cs="Calibri"/>
          <w:sz w:val="26"/>
          <w:szCs w:val="26"/>
          <w:lang w:eastAsia="zh-CN"/>
        </w:rPr>
      </w:pPr>
      <w:r w:rsidRPr="0002531F">
        <w:rPr>
          <w:rFonts w:ascii="Calibri" w:hAnsi="Calibri" w:cs="Calibri"/>
          <w:sz w:val="26"/>
          <w:szCs w:val="26"/>
          <w:lang w:eastAsia="zh-CN"/>
        </w:rPr>
        <w:t xml:space="preserve">educator                                       </w:t>
      </w:r>
      <w:r w:rsidRPr="0002531F">
        <w:rPr>
          <w:rFonts w:ascii="Calibri" w:hAnsi="Calibri" w:cs="Calibri"/>
          <w:sz w:val="26"/>
          <w:szCs w:val="26"/>
          <w:lang w:val="ro-RO" w:eastAsia="zh-CN"/>
        </w:rPr>
        <w:t>3</w:t>
      </w:r>
      <w:r w:rsidRPr="0002531F">
        <w:rPr>
          <w:rFonts w:ascii="Calibri" w:hAnsi="Calibri" w:cs="Calibri"/>
          <w:sz w:val="26"/>
          <w:szCs w:val="26"/>
          <w:lang w:eastAsia="zh-CN"/>
        </w:rPr>
        <w:t xml:space="preserve"> posturi</w:t>
      </w:r>
    </w:p>
    <w:p w:rsidR="00E40F01" w:rsidRPr="0002531F" w:rsidRDefault="00E40F01" w:rsidP="00E40F01">
      <w:pPr>
        <w:tabs>
          <w:tab w:val="left" w:pos="360"/>
        </w:tabs>
        <w:suppressAutoHyphens/>
        <w:jc w:val="both"/>
        <w:rPr>
          <w:rFonts w:ascii="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Raportul angajat/beneficiar este de  1/</w:t>
      </w:r>
      <w:r w:rsidRPr="0002531F">
        <w:rPr>
          <w:rFonts w:ascii="Calibri" w:hAnsi="Calibri" w:cs="Calibri"/>
          <w:sz w:val="26"/>
          <w:szCs w:val="26"/>
          <w:lang w:val="ro-RO" w:eastAsia="zh-CN"/>
        </w:rPr>
        <w:t>3</w:t>
      </w:r>
      <w:r w:rsidRPr="0002531F">
        <w:rPr>
          <w:rFonts w:ascii="Calibri" w:hAnsi="Calibri" w:cs="Calibri"/>
          <w:sz w:val="26"/>
          <w:szCs w:val="26"/>
          <w:lang w:eastAsia="zh-CN"/>
        </w:rPr>
        <w:t>.</w:t>
      </w:r>
    </w:p>
    <w:p w:rsidR="00E40F01" w:rsidRPr="0002531F" w:rsidRDefault="00E40F01" w:rsidP="00E40F01">
      <w:pPr>
        <w:suppressAutoHyphens/>
        <w:jc w:val="both"/>
        <w:rPr>
          <w:rFonts w:ascii="Calibri" w:hAnsi="Calibri" w:cs="Calibri"/>
          <w:sz w:val="26"/>
          <w:szCs w:val="26"/>
          <w:lang w:eastAsia="zh-CN"/>
        </w:rPr>
      </w:pPr>
    </w:p>
    <w:p w:rsidR="00E40F01" w:rsidRPr="0002531F" w:rsidRDefault="00E40F01" w:rsidP="00E40F01">
      <w:pPr>
        <w:suppressAutoHyphens/>
        <w:jc w:val="both"/>
        <w:rPr>
          <w:rFonts w:ascii="Calibri" w:hAnsi="Calibri" w:cs="Calibri"/>
          <w:sz w:val="26"/>
          <w:szCs w:val="26"/>
          <w:lang w:eastAsia="zh-CN"/>
        </w:rPr>
      </w:pPr>
      <w:r w:rsidRPr="0002531F">
        <w:rPr>
          <w:rFonts w:ascii="Calibri" w:hAnsi="Calibri" w:cs="Calibri"/>
          <w:b/>
          <w:sz w:val="26"/>
          <w:szCs w:val="26"/>
          <w:lang w:val="ro-RO" w:eastAsia="zh-CN"/>
        </w:rPr>
        <w:t xml:space="preserve">(2) </w:t>
      </w:r>
      <w:r w:rsidRPr="0002531F">
        <w:rPr>
          <w:rFonts w:ascii="Calibri" w:hAnsi="Calibri" w:cs="Calibri"/>
          <w:b/>
          <w:sz w:val="26"/>
          <w:szCs w:val="26"/>
          <w:lang w:eastAsia="zh-CN"/>
        </w:rPr>
        <w:t xml:space="preserve">Casa de tip familial nr. 2- casa Fagului, </w:t>
      </w:r>
      <w:r w:rsidRPr="0002531F">
        <w:rPr>
          <w:rFonts w:ascii="Calibri" w:hAnsi="Calibri" w:cs="Calibri"/>
          <w:sz w:val="26"/>
          <w:szCs w:val="26"/>
          <w:lang w:eastAsia="zh-CN"/>
        </w:rPr>
        <w:t>din Miercurea-Ciuc, str. Progresului nr. 18,</w:t>
      </w:r>
      <w:r w:rsidRPr="0002531F">
        <w:rPr>
          <w:rFonts w:ascii="Calibri" w:hAnsi="Calibri" w:cs="Calibri"/>
          <w:b/>
          <w:sz w:val="26"/>
          <w:szCs w:val="26"/>
          <w:lang w:eastAsia="zh-CN"/>
        </w:rPr>
        <w:t xml:space="preserve"> </w:t>
      </w:r>
      <w:r w:rsidRPr="0002531F">
        <w:rPr>
          <w:rFonts w:ascii="Calibri" w:hAnsi="Calibri" w:cs="Calibri"/>
          <w:sz w:val="26"/>
          <w:szCs w:val="26"/>
          <w:lang w:eastAsia="zh-CN"/>
        </w:rPr>
        <w:t>funcţionează cu un număr de 5 total personal, conform prevederilor Hotărârii Consiliului Judeţean Harghita nr. 236/2016, din care:</w:t>
      </w:r>
    </w:p>
    <w:p w:rsidR="00E40F01" w:rsidRPr="0002531F" w:rsidRDefault="00E40F01" w:rsidP="00A27560">
      <w:pPr>
        <w:numPr>
          <w:ilvl w:val="0"/>
          <w:numId w:val="189"/>
        </w:numPr>
        <w:tabs>
          <w:tab w:val="clear" w:pos="720"/>
          <w:tab w:val="num" w:pos="0"/>
        </w:tabs>
        <w:suppressAutoHyphens/>
        <w:ind w:left="992" w:firstLine="0"/>
        <w:jc w:val="both"/>
        <w:rPr>
          <w:rFonts w:ascii="Calibri" w:hAnsi="Calibri" w:cs="Calibri"/>
          <w:sz w:val="26"/>
          <w:szCs w:val="26"/>
          <w:lang w:eastAsia="zh-CN"/>
        </w:rPr>
      </w:pPr>
      <w:r w:rsidRPr="0002531F">
        <w:rPr>
          <w:rFonts w:ascii="Calibri" w:hAnsi="Calibri" w:cs="Calibri"/>
          <w:sz w:val="26"/>
          <w:szCs w:val="26"/>
          <w:lang w:eastAsia="zh-CN"/>
        </w:rPr>
        <w:t>educator principal (şef casă)     1 post</w:t>
      </w:r>
    </w:p>
    <w:p w:rsidR="00E40F01" w:rsidRPr="0002531F" w:rsidRDefault="00E40F01" w:rsidP="00A27560">
      <w:pPr>
        <w:numPr>
          <w:ilvl w:val="0"/>
          <w:numId w:val="189"/>
        </w:numPr>
        <w:tabs>
          <w:tab w:val="clear" w:pos="720"/>
          <w:tab w:val="num" w:pos="0"/>
        </w:tabs>
        <w:suppressAutoHyphens/>
        <w:ind w:left="992" w:firstLine="0"/>
        <w:jc w:val="both"/>
        <w:rPr>
          <w:rFonts w:ascii="Calibri" w:hAnsi="Calibri" w:cs="Calibri"/>
          <w:sz w:val="26"/>
          <w:szCs w:val="26"/>
          <w:lang w:eastAsia="zh-CN"/>
        </w:rPr>
      </w:pPr>
      <w:r w:rsidRPr="0002531F">
        <w:rPr>
          <w:rFonts w:ascii="Calibri" w:hAnsi="Calibri" w:cs="Calibri"/>
          <w:sz w:val="26"/>
          <w:szCs w:val="26"/>
          <w:lang w:eastAsia="zh-CN"/>
        </w:rPr>
        <w:t>educator                                       4 posturi</w:t>
      </w:r>
    </w:p>
    <w:p w:rsidR="00E40F01" w:rsidRPr="0002531F" w:rsidRDefault="00E40F01" w:rsidP="00E40F01">
      <w:pPr>
        <w:suppressAutoHyphens/>
        <w:jc w:val="both"/>
        <w:rPr>
          <w:rFonts w:ascii="Calibri" w:hAnsi="Calibri" w:cs="Calibri"/>
          <w:sz w:val="26"/>
          <w:szCs w:val="26"/>
          <w:lang w:eastAsia="zh-CN"/>
        </w:rPr>
      </w:pPr>
      <w:r w:rsidRPr="0002531F">
        <w:rPr>
          <w:rFonts w:ascii="Calibri" w:hAnsi="Calibri" w:cs="Calibri"/>
          <w:sz w:val="26"/>
          <w:szCs w:val="26"/>
          <w:lang w:eastAsia="zh-CN"/>
        </w:rPr>
        <w:t>Raportul angajat/beneficiar este de   1/2,4.</w:t>
      </w:r>
    </w:p>
    <w:p w:rsidR="00E40F01" w:rsidRPr="0002531F" w:rsidRDefault="00E40F01" w:rsidP="00E40F01">
      <w:pPr>
        <w:suppressAutoHyphens/>
        <w:jc w:val="both"/>
        <w:rPr>
          <w:rFonts w:ascii="Calibri" w:hAnsi="Calibri" w:cs="Calibri"/>
          <w:sz w:val="26"/>
          <w:szCs w:val="26"/>
          <w:lang w:eastAsia="zh-CN"/>
        </w:rPr>
      </w:pPr>
    </w:p>
    <w:p w:rsidR="00E40F01" w:rsidRPr="0002531F" w:rsidRDefault="00E40F01" w:rsidP="00E40F01">
      <w:pPr>
        <w:suppressAutoHyphens/>
        <w:jc w:val="both"/>
        <w:rPr>
          <w:rFonts w:ascii="Calibri" w:hAnsi="Calibri" w:cs="Calibri"/>
          <w:sz w:val="26"/>
          <w:szCs w:val="26"/>
          <w:lang w:eastAsia="zh-CN"/>
        </w:rPr>
      </w:pPr>
      <w:r w:rsidRPr="0002531F">
        <w:rPr>
          <w:rFonts w:ascii="Calibri" w:hAnsi="Calibri" w:cs="Calibri"/>
          <w:b/>
          <w:sz w:val="26"/>
          <w:szCs w:val="26"/>
          <w:lang w:val="ro-RO" w:eastAsia="zh-CN"/>
        </w:rPr>
        <w:t xml:space="preserve">(3) </w:t>
      </w:r>
      <w:r w:rsidRPr="0002531F">
        <w:rPr>
          <w:rFonts w:ascii="Calibri" w:hAnsi="Calibri" w:cs="Calibri"/>
          <w:b/>
          <w:sz w:val="26"/>
          <w:szCs w:val="26"/>
          <w:lang w:eastAsia="zh-CN"/>
        </w:rPr>
        <w:t xml:space="preserve">Casa de tip familial nr. 3- casa Bradului, </w:t>
      </w:r>
      <w:r w:rsidRPr="0002531F">
        <w:rPr>
          <w:rFonts w:ascii="Calibri" w:hAnsi="Calibri" w:cs="Calibri"/>
          <w:sz w:val="26"/>
          <w:szCs w:val="26"/>
          <w:lang w:eastAsia="zh-CN"/>
        </w:rPr>
        <w:t>din Miercurea-Ciuc, str. Progresului nr. 18,</w:t>
      </w:r>
      <w:r w:rsidRPr="0002531F">
        <w:rPr>
          <w:rFonts w:ascii="Calibri" w:hAnsi="Calibri" w:cs="Calibri"/>
          <w:b/>
          <w:sz w:val="26"/>
          <w:szCs w:val="26"/>
          <w:lang w:eastAsia="zh-CN"/>
        </w:rPr>
        <w:t xml:space="preserve"> </w:t>
      </w:r>
      <w:r w:rsidRPr="0002531F">
        <w:rPr>
          <w:rFonts w:ascii="Calibri" w:hAnsi="Calibri" w:cs="Calibri"/>
          <w:sz w:val="26"/>
          <w:szCs w:val="26"/>
          <w:lang w:eastAsia="zh-CN"/>
        </w:rPr>
        <w:t>funcţionează cu un număr de 5 total personal, conform prevederilor Hotărârii Consiliului Judeţean Harghita nr. 236/2016, din care:</w:t>
      </w:r>
    </w:p>
    <w:p w:rsidR="00E40F01" w:rsidRPr="0002531F" w:rsidRDefault="00E40F01" w:rsidP="00A27560">
      <w:pPr>
        <w:numPr>
          <w:ilvl w:val="0"/>
          <w:numId w:val="189"/>
        </w:numPr>
        <w:tabs>
          <w:tab w:val="clear" w:pos="720"/>
          <w:tab w:val="num" w:pos="0"/>
        </w:tabs>
        <w:suppressAutoHyphens/>
        <w:ind w:left="992" w:firstLine="0"/>
        <w:jc w:val="both"/>
        <w:rPr>
          <w:rFonts w:ascii="Calibri" w:hAnsi="Calibri" w:cs="Calibri"/>
          <w:sz w:val="26"/>
          <w:szCs w:val="26"/>
          <w:lang w:eastAsia="zh-CN"/>
        </w:rPr>
      </w:pPr>
      <w:r w:rsidRPr="0002531F">
        <w:rPr>
          <w:rFonts w:ascii="Calibri" w:hAnsi="Calibri" w:cs="Calibri"/>
          <w:sz w:val="26"/>
          <w:szCs w:val="26"/>
          <w:lang w:eastAsia="zh-CN"/>
        </w:rPr>
        <w:t>educator principal (şef casă)     1 post</w:t>
      </w:r>
    </w:p>
    <w:p w:rsidR="00E40F01" w:rsidRPr="0002531F" w:rsidRDefault="00E40F01" w:rsidP="00A27560">
      <w:pPr>
        <w:numPr>
          <w:ilvl w:val="0"/>
          <w:numId w:val="189"/>
        </w:numPr>
        <w:tabs>
          <w:tab w:val="clear" w:pos="720"/>
          <w:tab w:val="num" w:pos="0"/>
        </w:tabs>
        <w:suppressAutoHyphens/>
        <w:ind w:left="992" w:firstLine="0"/>
        <w:jc w:val="both"/>
        <w:rPr>
          <w:rFonts w:ascii="Calibri" w:hAnsi="Calibri" w:cs="Calibri"/>
          <w:sz w:val="26"/>
          <w:szCs w:val="26"/>
          <w:lang w:eastAsia="zh-CN"/>
        </w:rPr>
      </w:pPr>
      <w:r w:rsidRPr="0002531F">
        <w:rPr>
          <w:rFonts w:ascii="Calibri" w:hAnsi="Calibri" w:cs="Calibri"/>
          <w:sz w:val="26"/>
          <w:szCs w:val="26"/>
          <w:lang w:eastAsia="zh-CN"/>
        </w:rPr>
        <w:t>educator                                       4 posturi</w:t>
      </w:r>
    </w:p>
    <w:p w:rsidR="00E40F01" w:rsidRPr="0002531F" w:rsidRDefault="00E40F01" w:rsidP="00E40F01">
      <w:pPr>
        <w:suppressAutoHyphens/>
        <w:jc w:val="both"/>
        <w:rPr>
          <w:rFonts w:ascii="Calibri" w:hAnsi="Calibri" w:cs="Calibri"/>
          <w:sz w:val="26"/>
          <w:szCs w:val="26"/>
          <w:lang w:eastAsia="zh-CN"/>
        </w:rPr>
      </w:pPr>
      <w:r w:rsidRPr="0002531F">
        <w:rPr>
          <w:rFonts w:ascii="Calibri" w:hAnsi="Calibri" w:cs="Calibri"/>
          <w:sz w:val="26"/>
          <w:szCs w:val="26"/>
          <w:lang w:eastAsia="zh-CN"/>
        </w:rPr>
        <w:t>Raportul angajat/beneficiar este de   1/2,4.</w:t>
      </w:r>
    </w:p>
    <w:p w:rsidR="00E40F01" w:rsidRPr="0002531F" w:rsidRDefault="00E40F01" w:rsidP="00E40F01">
      <w:pPr>
        <w:suppressAutoHyphens/>
        <w:jc w:val="both"/>
        <w:rPr>
          <w:rFonts w:ascii="Calibri" w:hAnsi="Calibri" w:cs="Calibri"/>
          <w:sz w:val="26"/>
          <w:szCs w:val="26"/>
          <w:lang w:eastAsia="zh-CN"/>
        </w:rPr>
      </w:pPr>
    </w:p>
    <w:p w:rsidR="00E40F01" w:rsidRPr="0002531F" w:rsidRDefault="00E40F01" w:rsidP="00E40F01">
      <w:pPr>
        <w:suppressAutoHyphens/>
        <w:jc w:val="both"/>
        <w:rPr>
          <w:rFonts w:ascii="Calibri" w:hAnsi="Calibri" w:cs="Calibri"/>
          <w:sz w:val="26"/>
          <w:szCs w:val="26"/>
          <w:lang w:eastAsia="zh-CN"/>
        </w:rPr>
      </w:pPr>
      <w:r w:rsidRPr="0002531F">
        <w:rPr>
          <w:rFonts w:ascii="Calibri" w:hAnsi="Calibri" w:cs="Calibri"/>
          <w:b/>
          <w:sz w:val="26"/>
          <w:szCs w:val="26"/>
          <w:lang w:val="ro-RO" w:eastAsia="zh-CN"/>
        </w:rPr>
        <w:t xml:space="preserve">(4) </w:t>
      </w:r>
      <w:r w:rsidRPr="0002531F">
        <w:rPr>
          <w:rFonts w:ascii="Calibri" w:hAnsi="Calibri" w:cs="Calibri"/>
          <w:b/>
          <w:sz w:val="26"/>
          <w:szCs w:val="26"/>
          <w:lang w:eastAsia="zh-CN"/>
        </w:rPr>
        <w:t xml:space="preserve">Casa de tip familial nr. 4- casa Sălciei, </w:t>
      </w:r>
      <w:r w:rsidRPr="0002531F">
        <w:rPr>
          <w:rFonts w:ascii="Calibri" w:hAnsi="Calibri" w:cs="Calibri"/>
          <w:sz w:val="26"/>
          <w:szCs w:val="26"/>
          <w:lang w:eastAsia="zh-CN"/>
        </w:rPr>
        <w:t>din Miercurea-Ciuc, str. Progresului nr. 18,</w:t>
      </w:r>
      <w:r w:rsidRPr="0002531F">
        <w:rPr>
          <w:rFonts w:ascii="Calibri" w:hAnsi="Calibri" w:cs="Calibri"/>
          <w:b/>
          <w:sz w:val="26"/>
          <w:szCs w:val="26"/>
          <w:lang w:eastAsia="zh-CN"/>
        </w:rPr>
        <w:t xml:space="preserve"> </w:t>
      </w:r>
      <w:r w:rsidRPr="0002531F">
        <w:rPr>
          <w:rFonts w:ascii="Calibri" w:hAnsi="Calibri" w:cs="Calibri"/>
          <w:sz w:val="26"/>
          <w:szCs w:val="26"/>
          <w:lang w:eastAsia="zh-CN"/>
        </w:rPr>
        <w:t>funcţionează cu un număr de 5 total personal, conform prevederilor Hotărârii Consiliului Judeţean Harghita nr. 236/2016, din care:</w:t>
      </w:r>
    </w:p>
    <w:p w:rsidR="00E40F01" w:rsidRPr="0002531F" w:rsidRDefault="00E40F01" w:rsidP="00A27560">
      <w:pPr>
        <w:numPr>
          <w:ilvl w:val="0"/>
          <w:numId w:val="189"/>
        </w:numPr>
        <w:tabs>
          <w:tab w:val="clear" w:pos="720"/>
          <w:tab w:val="num" w:pos="0"/>
        </w:tabs>
        <w:suppressAutoHyphens/>
        <w:ind w:left="992" w:firstLine="0"/>
        <w:jc w:val="both"/>
        <w:rPr>
          <w:rFonts w:ascii="Calibri" w:hAnsi="Calibri" w:cs="Calibri"/>
          <w:sz w:val="26"/>
          <w:szCs w:val="26"/>
          <w:lang w:eastAsia="zh-CN"/>
        </w:rPr>
      </w:pPr>
      <w:r w:rsidRPr="0002531F">
        <w:rPr>
          <w:rFonts w:ascii="Calibri" w:hAnsi="Calibri" w:cs="Calibri"/>
          <w:sz w:val="26"/>
          <w:szCs w:val="26"/>
          <w:lang w:eastAsia="zh-CN"/>
        </w:rPr>
        <w:t>educator principal (şef casă)     1 post</w:t>
      </w:r>
    </w:p>
    <w:p w:rsidR="00E40F01" w:rsidRPr="0002531F" w:rsidRDefault="00E40F01" w:rsidP="00A27560">
      <w:pPr>
        <w:numPr>
          <w:ilvl w:val="0"/>
          <w:numId w:val="189"/>
        </w:numPr>
        <w:tabs>
          <w:tab w:val="clear" w:pos="720"/>
          <w:tab w:val="num" w:pos="0"/>
        </w:tabs>
        <w:suppressAutoHyphens/>
        <w:ind w:left="992" w:firstLine="0"/>
        <w:jc w:val="both"/>
        <w:rPr>
          <w:rFonts w:ascii="Calibri" w:hAnsi="Calibri" w:cs="Calibri"/>
          <w:sz w:val="26"/>
          <w:szCs w:val="26"/>
          <w:lang w:eastAsia="zh-CN"/>
        </w:rPr>
      </w:pPr>
      <w:r w:rsidRPr="0002531F">
        <w:rPr>
          <w:rFonts w:ascii="Calibri" w:hAnsi="Calibri" w:cs="Calibri"/>
          <w:sz w:val="26"/>
          <w:szCs w:val="26"/>
          <w:lang w:eastAsia="zh-CN"/>
        </w:rPr>
        <w:t>educator                                       4 posturi</w:t>
      </w:r>
    </w:p>
    <w:p w:rsidR="00E40F01" w:rsidRPr="0002531F" w:rsidRDefault="00E40F01" w:rsidP="00E40F01">
      <w:pPr>
        <w:suppressAutoHyphens/>
        <w:jc w:val="both"/>
        <w:rPr>
          <w:rFonts w:ascii="Calibri" w:hAnsi="Calibri" w:cs="Calibri"/>
          <w:sz w:val="26"/>
          <w:szCs w:val="26"/>
          <w:lang w:eastAsia="zh-CN"/>
        </w:rPr>
      </w:pPr>
      <w:r w:rsidRPr="0002531F">
        <w:rPr>
          <w:rFonts w:ascii="Calibri" w:hAnsi="Calibri" w:cs="Calibri"/>
          <w:sz w:val="26"/>
          <w:szCs w:val="26"/>
          <w:lang w:eastAsia="zh-CN"/>
        </w:rPr>
        <w:t>Raportul angajat/beneficiar este de   1/2,4.</w:t>
      </w:r>
    </w:p>
    <w:p w:rsidR="00E40F01" w:rsidRPr="0002531F" w:rsidRDefault="00E40F01" w:rsidP="00E40F01">
      <w:pPr>
        <w:suppressAutoHyphens/>
        <w:jc w:val="both"/>
        <w:rPr>
          <w:rFonts w:ascii="Calibri" w:hAnsi="Calibri" w:cs="Calibri"/>
          <w:sz w:val="26"/>
          <w:szCs w:val="26"/>
          <w:lang w:eastAsia="zh-CN"/>
        </w:rPr>
      </w:pPr>
    </w:p>
    <w:p w:rsidR="00E40F01" w:rsidRPr="0002531F" w:rsidRDefault="00E40F01" w:rsidP="00E40F01">
      <w:pPr>
        <w:suppressAutoHyphens/>
        <w:jc w:val="both"/>
        <w:rPr>
          <w:rFonts w:ascii="Calibri" w:hAnsi="Calibri" w:cs="Calibri"/>
          <w:sz w:val="26"/>
          <w:szCs w:val="26"/>
          <w:lang w:eastAsia="zh-CN"/>
        </w:rPr>
      </w:pPr>
      <w:r w:rsidRPr="0002531F">
        <w:rPr>
          <w:rFonts w:ascii="Calibri" w:hAnsi="Calibri" w:cs="Calibri"/>
          <w:b/>
          <w:sz w:val="26"/>
          <w:szCs w:val="26"/>
          <w:lang w:val="ro-RO" w:eastAsia="zh-CN"/>
        </w:rPr>
        <w:t xml:space="preserve">(5) </w:t>
      </w:r>
      <w:r w:rsidRPr="0002531F">
        <w:rPr>
          <w:rFonts w:ascii="Calibri" w:hAnsi="Calibri" w:cs="Calibri"/>
          <w:b/>
          <w:sz w:val="26"/>
          <w:szCs w:val="26"/>
          <w:lang w:eastAsia="zh-CN"/>
        </w:rPr>
        <w:t xml:space="preserve">Casa de tip familial nr. 5- casa Castanilor, </w:t>
      </w:r>
      <w:r w:rsidRPr="0002531F">
        <w:rPr>
          <w:rFonts w:ascii="Calibri" w:hAnsi="Calibri" w:cs="Calibri"/>
          <w:sz w:val="26"/>
          <w:szCs w:val="26"/>
          <w:lang w:eastAsia="zh-CN"/>
        </w:rPr>
        <w:t>din Miercurea-Ciuc, str. Progresului nr. 18,</w:t>
      </w:r>
      <w:r w:rsidRPr="0002531F">
        <w:rPr>
          <w:rFonts w:ascii="Calibri" w:hAnsi="Calibri" w:cs="Calibri"/>
          <w:b/>
          <w:sz w:val="26"/>
          <w:szCs w:val="26"/>
          <w:lang w:eastAsia="zh-CN"/>
        </w:rPr>
        <w:t xml:space="preserve"> </w:t>
      </w:r>
      <w:r w:rsidRPr="0002531F">
        <w:rPr>
          <w:rFonts w:ascii="Calibri" w:hAnsi="Calibri" w:cs="Calibri"/>
          <w:sz w:val="26"/>
          <w:szCs w:val="26"/>
          <w:lang w:eastAsia="zh-CN"/>
        </w:rPr>
        <w:t>funcţionează cu un număr de 5 total personal, conform prevederilor Hotărârii Consiliului Judeţean Harghita nr. 236/2016, din care:</w:t>
      </w:r>
    </w:p>
    <w:p w:rsidR="00E40F01" w:rsidRPr="0002531F" w:rsidRDefault="00E40F01" w:rsidP="00A27560">
      <w:pPr>
        <w:numPr>
          <w:ilvl w:val="0"/>
          <w:numId w:val="189"/>
        </w:numPr>
        <w:tabs>
          <w:tab w:val="clear" w:pos="720"/>
          <w:tab w:val="num" w:pos="0"/>
        </w:tabs>
        <w:suppressAutoHyphens/>
        <w:ind w:left="992" w:firstLine="0"/>
        <w:jc w:val="both"/>
        <w:rPr>
          <w:rFonts w:ascii="Calibri" w:hAnsi="Calibri" w:cs="Calibri"/>
          <w:sz w:val="26"/>
          <w:szCs w:val="26"/>
          <w:lang w:eastAsia="zh-CN"/>
        </w:rPr>
      </w:pPr>
      <w:r w:rsidRPr="0002531F">
        <w:rPr>
          <w:rFonts w:ascii="Calibri" w:hAnsi="Calibri" w:cs="Calibri"/>
          <w:sz w:val="26"/>
          <w:szCs w:val="26"/>
          <w:lang w:eastAsia="zh-CN"/>
        </w:rPr>
        <w:t>educator principal (şef casă)     1 post</w:t>
      </w:r>
    </w:p>
    <w:p w:rsidR="00E40F01" w:rsidRPr="0002531F" w:rsidRDefault="00E40F01" w:rsidP="00A27560">
      <w:pPr>
        <w:numPr>
          <w:ilvl w:val="0"/>
          <w:numId w:val="189"/>
        </w:numPr>
        <w:tabs>
          <w:tab w:val="clear" w:pos="720"/>
          <w:tab w:val="num" w:pos="0"/>
        </w:tabs>
        <w:suppressAutoHyphens/>
        <w:ind w:left="992" w:firstLine="0"/>
        <w:jc w:val="both"/>
        <w:rPr>
          <w:rFonts w:ascii="Calibri" w:hAnsi="Calibri" w:cs="Calibri"/>
          <w:sz w:val="26"/>
          <w:szCs w:val="26"/>
          <w:lang w:eastAsia="zh-CN"/>
        </w:rPr>
      </w:pPr>
      <w:r w:rsidRPr="0002531F">
        <w:rPr>
          <w:rFonts w:ascii="Calibri" w:hAnsi="Calibri" w:cs="Calibri"/>
          <w:sz w:val="26"/>
          <w:szCs w:val="26"/>
          <w:lang w:eastAsia="zh-CN"/>
        </w:rPr>
        <w:t>educator                                       4 posturi</w:t>
      </w:r>
    </w:p>
    <w:p w:rsidR="00E40F01" w:rsidRPr="0002531F" w:rsidRDefault="00E40F01" w:rsidP="00E40F01">
      <w:pPr>
        <w:suppressAutoHyphens/>
        <w:jc w:val="both"/>
        <w:rPr>
          <w:rFonts w:ascii="Calibri" w:hAnsi="Calibri" w:cs="Calibri"/>
          <w:sz w:val="26"/>
          <w:szCs w:val="26"/>
          <w:lang w:eastAsia="zh-CN"/>
        </w:rPr>
      </w:pPr>
      <w:r w:rsidRPr="0002531F">
        <w:rPr>
          <w:rFonts w:ascii="Calibri" w:hAnsi="Calibri" w:cs="Calibri"/>
          <w:sz w:val="26"/>
          <w:szCs w:val="26"/>
          <w:lang w:eastAsia="zh-CN"/>
        </w:rPr>
        <w:t>Raportul angajat/beneficiar este de   1/2,4.</w:t>
      </w:r>
    </w:p>
    <w:p w:rsidR="00E40F01" w:rsidRPr="0002531F" w:rsidRDefault="00E40F01" w:rsidP="00E40F01">
      <w:pPr>
        <w:suppressAutoHyphens/>
        <w:jc w:val="both"/>
        <w:rPr>
          <w:rFonts w:ascii="Calibri" w:hAnsi="Calibri" w:cs="Calibri"/>
          <w:sz w:val="26"/>
          <w:szCs w:val="26"/>
          <w:lang w:eastAsia="zh-CN"/>
        </w:rPr>
      </w:pPr>
    </w:p>
    <w:p w:rsidR="00E40F01" w:rsidRPr="0002531F" w:rsidRDefault="00E40F01" w:rsidP="00E40F01">
      <w:pPr>
        <w:shd w:val="clear" w:color="auto" w:fill="FFFFFF"/>
        <w:suppressAutoHyphens/>
        <w:jc w:val="both"/>
        <w:rPr>
          <w:rFonts w:ascii="Calibri" w:hAnsi="Calibri" w:cs="Calibri"/>
          <w:sz w:val="26"/>
          <w:szCs w:val="26"/>
          <w:lang w:eastAsia="zh-CN"/>
        </w:rPr>
      </w:pPr>
      <w:r w:rsidRPr="0002531F">
        <w:rPr>
          <w:rFonts w:ascii="Calibri" w:hAnsi="Calibri" w:cs="Calibri"/>
          <w:b/>
          <w:sz w:val="26"/>
          <w:szCs w:val="26"/>
          <w:lang w:val="ro-RO" w:eastAsia="zh-CN"/>
        </w:rPr>
        <w:t xml:space="preserve">(6) </w:t>
      </w:r>
      <w:r w:rsidRPr="0002531F">
        <w:rPr>
          <w:rFonts w:ascii="Calibri" w:hAnsi="Calibri" w:cs="Calibri"/>
          <w:b/>
          <w:sz w:val="26"/>
          <w:szCs w:val="26"/>
          <w:lang w:eastAsia="zh-CN"/>
        </w:rPr>
        <w:t xml:space="preserve">Casa de tip familial nr. 6- casa Teiului, </w:t>
      </w:r>
      <w:r w:rsidRPr="0002531F">
        <w:rPr>
          <w:rFonts w:ascii="Calibri" w:hAnsi="Calibri" w:cs="Calibri"/>
          <w:sz w:val="26"/>
          <w:szCs w:val="26"/>
          <w:lang w:eastAsia="zh-CN"/>
        </w:rPr>
        <w:t>din Miercurea-Ciuc, str. Progresului nr. 18,</w:t>
      </w:r>
      <w:r w:rsidRPr="0002531F">
        <w:rPr>
          <w:rFonts w:ascii="Calibri" w:hAnsi="Calibri" w:cs="Calibri"/>
          <w:b/>
          <w:sz w:val="26"/>
          <w:szCs w:val="26"/>
          <w:lang w:eastAsia="zh-CN"/>
        </w:rPr>
        <w:t xml:space="preserve"> </w:t>
      </w:r>
      <w:r w:rsidRPr="0002531F">
        <w:rPr>
          <w:rFonts w:ascii="Calibri" w:hAnsi="Calibri" w:cs="Calibri"/>
          <w:sz w:val="26"/>
          <w:szCs w:val="26"/>
          <w:lang w:eastAsia="zh-CN"/>
        </w:rPr>
        <w:t xml:space="preserve">funcţionează cu un număr de </w:t>
      </w:r>
      <w:r w:rsidRPr="0002531F">
        <w:rPr>
          <w:rFonts w:ascii="Calibri" w:hAnsi="Calibri" w:cs="Calibri"/>
          <w:sz w:val="26"/>
          <w:szCs w:val="26"/>
          <w:lang w:val="ro-RO" w:eastAsia="zh-CN"/>
        </w:rPr>
        <w:t>4,5</w:t>
      </w:r>
      <w:r w:rsidRPr="0002531F">
        <w:rPr>
          <w:rFonts w:ascii="Calibri" w:hAnsi="Calibri" w:cs="Calibri"/>
          <w:sz w:val="26"/>
          <w:szCs w:val="26"/>
          <w:lang w:eastAsia="zh-CN"/>
        </w:rPr>
        <w:t xml:space="preserve"> total personal, conform prevederilor Hotărârii Consiliului Judeţean Harghita nr. 236/2016</w:t>
      </w:r>
      <w:r w:rsidRPr="0002531F">
        <w:rPr>
          <w:rFonts w:ascii="Calibri" w:eastAsia="MS Mincho" w:hAnsi="Calibri" w:cs="Calibri"/>
          <w:sz w:val="26"/>
          <w:szCs w:val="26"/>
          <w:lang w:eastAsia="ja-JP"/>
        </w:rPr>
        <w:t xml:space="preserve"> </w:t>
      </w:r>
      <w:r w:rsidRPr="0002531F">
        <w:rPr>
          <w:rFonts w:ascii="Calibri" w:hAnsi="Calibri" w:cs="Calibri"/>
          <w:sz w:val="26"/>
          <w:szCs w:val="26"/>
          <w:lang w:eastAsia="zh-CN"/>
        </w:rPr>
        <w:t>din care:</w:t>
      </w:r>
    </w:p>
    <w:p w:rsidR="00E40F01" w:rsidRPr="0002531F" w:rsidRDefault="00E40F01" w:rsidP="00A27560">
      <w:pPr>
        <w:numPr>
          <w:ilvl w:val="0"/>
          <w:numId w:val="189"/>
        </w:numPr>
        <w:tabs>
          <w:tab w:val="clear" w:pos="720"/>
          <w:tab w:val="num" w:pos="0"/>
        </w:tabs>
        <w:suppressAutoHyphens/>
        <w:ind w:left="992" w:firstLine="0"/>
        <w:jc w:val="both"/>
        <w:rPr>
          <w:rFonts w:ascii="Calibri" w:hAnsi="Calibri" w:cs="Calibri"/>
          <w:sz w:val="26"/>
          <w:szCs w:val="26"/>
          <w:lang w:eastAsia="zh-CN"/>
        </w:rPr>
      </w:pPr>
      <w:r w:rsidRPr="0002531F">
        <w:rPr>
          <w:rFonts w:ascii="Calibri" w:hAnsi="Calibri" w:cs="Calibri"/>
          <w:sz w:val="26"/>
          <w:szCs w:val="26"/>
          <w:lang w:eastAsia="zh-CN"/>
        </w:rPr>
        <w:t>educator principal (şef casă)     1 post</w:t>
      </w:r>
    </w:p>
    <w:p w:rsidR="00E40F01" w:rsidRPr="0002531F" w:rsidRDefault="00E40F01" w:rsidP="00A27560">
      <w:pPr>
        <w:numPr>
          <w:ilvl w:val="0"/>
          <w:numId w:val="189"/>
        </w:numPr>
        <w:tabs>
          <w:tab w:val="clear" w:pos="720"/>
          <w:tab w:val="num" w:pos="0"/>
        </w:tabs>
        <w:suppressAutoHyphens/>
        <w:ind w:left="992" w:firstLine="0"/>
        <w:jc w:val="both"/>
        <w:rPr>
          <w:rFonts w:ascii="Calibri" w:hAnsi="Calibri" w:cs="Calibri"/>
          <w:sz w:val="26"/>
          <w:szCs w:val="26"/>
          <w:lang w:eastAsia="zh-CN"/>
        </w:rPr>
      </w:pPr>
      <w:r w:rsidRPr="0002531F">
        <w:rPr>
          <w:rFonts w:ascii="Calibri" w:hAnsi="Calibri" w:cs="Calibri"/>
          <w:sz w:val="26"/>
          <w:szCs w:val="26"/>
          <w:lang w:eastAsia="zh-CN"/>
        </w:rPr>
        <w:t>educator                                       2,5 post</w:t>
      </w:r>
    </w:p>
    <w:p w:rsidR="00E40F01" w:rsidRPr="0002531F" w:rsidRDefault="00E40F01" w:rsidP="00A27560">
      <w:pPr>
        <w:numPr>
          <w:ilvl w:val="0"/>
          <w:numId w:val="189"/>
        </w:numPr>
        <w:tabs>
          <w:tab w:val="clear" w:pos="720"/>
          <w:tab w:val="num" w:pos="0"/>
        </w:tabs>
        <w:suppressAutoHyphens/>
        <w:ind w:left="992" w:firstLine="0"/>
        <w:jc w:val="both"/>
        <w:rPr>
          <w:rFonts w:ascii="Calibri" w:hAnsi="Calibri" w:cs="Calibri"/>
          <w:sz w:val="26"/>
          <w:szCs w:val="26"/>
          <w:lang w:eastAsia="zh-CN"/>
        </w:rPr>
      </w:pPr>
      <w:r w:rsidRPr="0002531F">
        <w:rPr>
          <w:rFonts w:ascii="Calibri" w:hAnsi="Calibri" w:cs="Calibri"/>
          <w:sz w:val="26"/>
          <w:szCs w:val="26"/>
          <w:lang w:eastAsia="zh-CN"/>
        </w:rPr>
        <w:t>supraveghetor de noapte          1 post</w:t>
      </w:r>
    </w:p>
    <w:p w:rsidR="00E40F01" w:rsidRPr="0002531F" w:rsidRDefault="00E40F01" w:rsidP="00E40F01">
      <w:pPr>
        <w:suppressAutoHyphens/>
        <w:jc w:val="both"/>
        <w:rPr>
          <w:rFonts w:ascii="Calibri" w:hAnsi="Calibri" w:cs="Calibri"/>
          <w:b/>
          <w:sz w:val="26"/>
          <w:szCs w:val="26"/>
          <w:lang w:eastAsia="zh-CN"/>
        </w:rPr>
      </w:pPr>
      <w:r w:rsidRPr="0002531F">
        <w:rPr>
          <w:rFonts w:ascii="Calibri" w:hAnsi="Calibri" w:cs="Calibri"/>
          <w:sz w:val="26"/>
          <w:szCs w:val="26"/>
          <w:lang w:eastAsia="zh-CN"/>
        </w:rPr>
        <w:t>Raportul angajat/beneficiar este de 1/</w:t>
      </w:r>
      <w:r w:rsidRPr="0002531F">
        <w:rPr>
          <w:rFonts w:ascii="Calibri" w:hAnsi="Calibri" w:cs="Calibri"/>
          <w:sz w:val="26"/>
          <w:szCs w:val="26"/>
          <w:lang w:val="ro-RO" w:eastAsia="zh-CN"/>
        </w:rPr>
        <w:t>2,6</w:t>
      </w:r>
      <w:r w:rsidRPr="0002531F">
        <w:rPr>
          <w:rFonts w:ascii="Calibri" w:hAnsi="Calibri" w:cs="Calibri"/>
          <w:sz w:val="26"/>
          <w:szCs w:val="26"/>
          <w:lang w:eastAsia="zh-CN"/>
        </w:rPr>
        <w:t>.</w:t>
      </w:r>
    </w:p>
    <w:p w:rsidR="00E40F01" w:rsidRPr="0002531F" w:rsidRDefault="00E40F01" w:rsidP="00E40F01">
      <w:pPr>
        <w:suppressAutoHyphens/>
        <w:jc w:val="both"/>
        <w:rPr>
          <w:rFonts w:ascii="Calibri" w:hAnsi="Calibri" w:cs="Calibri"/>
          <w:b/>
          <w:sz w:val="26"/>
          <w:szCs w:val="26"/>
          <w:lang w:eastAsia="zh-CN"/>
        </w:rPr>
      </w:pPr>
    </w:p>
    <w:p w:rsidR="00E40F01" w:rsidRPr="0002531F" w:rsidRDefault="00E40F01" w:rsidP="00E40F01">
      <w:pPr>
        <w:suppressAutoHyphens/>
        <w:jc w:val="both"/>
        <w:rPr>
          <w:rFonts w:ascii="Calibri" w:hAnsi="Calibri" w:cs="Calibri"/>
          <w:sz w:val="26"/>
          <w:szCs w:val="26"/>
          <w:lang w:eastAsia="zh-CN"/>
        </w:rPr>
      </w:pPr>
      <w:r w:rsidRPr="0002531F">
        <w:rPr>
          <w:rFonts w:ascii="Calibri" w:hAnsi="Calibri" w:cs="Calibri"/>
          <w:b/>
          <w:sz w:val="26"/>
          <w:szCs w:val="26"/>
          <w:lang w:val="ro-RO" w:eastAsia="zh-CN"/>
        </w:rPr>
        <w:t xml:space="preserve">(7) </w:t>
      </w:r>
      <w:r w:rsidRPr="0002531F">
        <w:rPr>
          <w:rFonts w:ascii="Calibri" w:hAnsi="Calibri" w:cs="Calibri"/>
          <w:b/>
          <w:sz w:val="26"/>
          <w:szCs w:val="26"/>
          <w:lang w:eastAsia="zh-CN"/>
        </w:rPr>
        <w:t xml:space="preserve">Casa de tip familial nr. 7- casa Salcâmului, </w:t>
      </w:r>
      <w:r w:rsidRPr="0002531F">
        <w:rPr>
          <w:rFonts w:ascii="Calibri" w:hAnsi="Calibri" w:cs="Calibri"/>
          <w:sz w:val="26"/>
          <w:szCs w:val="26"/>
          <w:lang w:eastAsia="zh-CN"/>
        </w:rPr>
        <w:t>din Miercurea-Ciuc, str. Progresului nr. 18,</w:t>
      </w:r>
      <w:r w:rsidRPr="0002531F">
        <w:rPr>
          <w:rFonts w:ascii="Calibri" w:hAnsi="Calibri" w:cs="Calibri"/>
          <w:b/>
          <w:sz w:val="26"/>
          <w:szCs w:val="26"/>
          <w:lang w:eastAsia="zh-CN"/>
        </w:rPr>
        <w:t xml:space="preserve"> </w:t>
      </w:r>
      <w:r w:rsidRPr="0002531F">
        <w:rPr>
          <w:rFonts w:ascii="Calibri" w:hAnsi="Calibri" w:cs="Calibri"/>
          <w:sz w:val="26"/>
          <w:szCs w:val="26"/>
          <w:lang w:eastAsia="zh-CN"/>
        </w:rPr>
        <w:t>funcţionează cu un număr de 4 total personal, conform prevederilor Hotărârii Consiliului Judeţean Harghita nr. 236/2016, din care:</w:t>
      </w:r>
    </w:p>
    <w:p w:rsidR="00E40F01" w:rsidRPr="0002531F" w:rsidRDefault="00E40F01" w:rsidP="00A27560">
      <w:pPr>
        <w:numPr>
          <w:ilvl w:val="0"/>
          <w:numId w:val="189"/>
        </w:numPr>
        <w:tabs>
          <w:tab w:val="clear" w:pos="720"/>
          <w:tab w:val="num" w:pos="0"/>
        </w:tabs>
        <w:suppressAutoHyphens/>
        <w:ind w:left="992" w:firstLine="0"/>
        <w:jc w:val="both"/>
        <w:rPr>
          <w:rFonts w:ascii="Calibri" w:hAnsi="Calibri" w:cs="Calibri"/>
          <w:sz w:val="26"/>
          <w:szCs w:val="26"/>
          <w:lang w:eastAsia="zh-CN"/>
        </w:rPr>
      </w:pPr>
      <w:r w:rsidRPr="0002531F">
        <w:rPr>
          <w:rFonts w:ascii="Calibri" w:hAnsi="Calibri" w:cs="Calibri"/>
          <w:sz w:val="26"/>
          <w:szCs w:val="26"/>
          <w:lang w:eastAsia="zh-CN"/>
        </w:rPr>
        <w:t>educator principal (şef casă)     1 post</w:t>
      </w:r>
    </w:p>
    <w:p w:rsidR="00E40F01" w:rsidRPr="0002531F" w:rsidRDefault="00E40F01" w:rsidP="00A27560">
      <w:pPr>
        <w:numPr>
          <w:ilvl w:val="0"/>
          <w:numId w:val="189"/>
        </w:numPr>
        <w:tabs>
          <w:tab w:val="clear" w:pos="720"/>
          <w:tab w:val="num" w:pos="0"/>
        </w:tabs>
        <w:suppressAutoHyphens/>
        <w:ind w:left="992" w:firstLine="0"/>
        <w:jc w:val="both"/>
        <w:rPr>
          <w:rFonts w:ascii="Calibri" w:hAnsi="Calibri" w:cs="Calibri"/>
          <w:sz w:val="26"/>
          <w:szCs w:val="26"/>
          <w:lang w:eastAsia="zh-CN"/>
        </w:rPr>
      </w:pPr>
      <w:r w:rsidRPr="0002531F">
        <w:rPr>
          <w:rFonts w:ascii="Calibri" w:hAnsi="Calibri" w:cs="Calibri"/>
          <w:sz w:val="26"/>
          <w:szCs w:val="26"/>
          <w:lang w:eastAsia="zh-CN"/>
        </w:rPr>
        <w:t>educator                                       2,</w:t>
      </w:r>
      <w:r w:rsidRPr="0002531F">
        <w:rPr>
          <w:rFonts w:ascii="Calibri" w:hAnsi="Calibri" w:cs="Calibri"/>
          <w:sz w:val="26"/>
          <w:szCs w:val="26"/>
          <w:lang w:val="ro-RO" w:eastAsia="zh-CN"/>
        </w:rPr>
        <w:t>5</w:t>
      </w:r>
      <w:r w:rsidRPr="0002531F">
        <w:rPr>
          <w:rFonts w:ascii="Calibri" w:hAnsi="Calibri" w:cs="Calibri"/>
          <w:sz w:val="26"/>
          <w:szCs w:val="26"/>
          <w:lang w:eastAsia="zh-CN"/>
        </w:rPr>
        <w:t xml:space="preserve"> posturi</w:t>
      </w:r>
    </w:p>
    <w:p w:rsidR="00E40F01" w:rsidRPr="0002531F" w:rsidRDefault="00E40F01" w:rsidP="00A27560">
      <w:pPr>
        <w:numPr>
          <w:ilvl w:val="0"/>
          <w:numId w:val="189"/>
        </w:numPr>
        <w:tabs>
          <w:tab w:val="clear" w:pos="720"/>
          <w:tab w:val="num" w:pos="0"/>
        </w:tabs>
        <w:suppressAutoHyphens/>
        <w:ind w:left="992" w:firstLine="0"/>
        <w:jc w:val="both"/>
        <w:rPr>
          <w:rFonts w:ascii="Calibri" w:hAnsi="Calibri" w:cs="Calibri"/>
          <w:sz w:val="26"/>
          <w:szCs w:val="26"/>
          <w:lang w:eastAsia="zh-CN"/>
        </w:rPr>
      </w:pPr>
      <w:r w:rsidRPr="0002531F">
        <w:rPr>
          <w:rFonts w:ascii="Calibri" w:hAnsi="Calibri" w:cs="Calibri"/>
          <w:sz w:val="26"/>
          <w:szCs w:val="26"/>
          <w:lang w:eastAsia="zh-CN"/>
        </w:rPr>
        <w:t>supraveghetor de noapte         1 post</w:t>
      </w:r>
    </w:p>
    <w:p w:rsidR="00E40F01" w:rsidRPr="0002531F" w:rsidRDefault="00E40F01" w:rsidP="00E40F01">
      <w:pPr>
        <w:suppressAutoHyphens/>
        <w:jc w:val="both"/>
        <w:rPr>
          <w:rFonts w:ascii="Calibri" w:hAnsi="Calibri" w:cs="Calibri"/>
          <w:b/>
          <w:sz w:val="26"/>
          <w:szCs w:val="26"/>
          <w:lang w:eastAsia="zh-CN"/>
        </w:rPr>
      </w:pPr>
      <w:r w:rsidRPr="0002531F">
        <w:rPr>
          <w:rFonts w:ascii="Calibri" w:hAnsi="Calibri" w:cs="Calibri"/>
          <w:sz w:val="26"/>
          <w:szCs w:val="26"/>
          <w:lang w:eastAsia="zh-CN"/>
        </w:rPr>
        <w:t>Raportul angajat/beneficiar este de 1/</w:t>
      </w:r>
      <w:r w:rsidRPr="0002531F">
        <w:rPr>
          <w:rFonts w:ascii="Calibri" w:hAnsi="Calibri" w:cs="Calibri"/>
          <w:sz w:val="26"/>
          <w:szCs w:val="26"/>
          <w:lang w:val="ro-RO" w:eastAsia="zh-CN"/>
        </w:rPr>
        <w:t>2,6</w:t>
      </w:r>
      <w:r w:rsidRPr="0002531F">
        <w:rPr>
          <w:rFonts w:ascii="Calibri" w:hAnsi="Calibri" w:cs="Calibri"/>
          <w:sz w:val="26"/>
          <w:szCs w:val="26"/>
          <w:lang w:eastAsia="zh-CN"/>
        </w:rPr>
        <w:t>.</w:t>
      </w:r>
    </w:p>
    <w:p w:rsidR="00E40F01" w:rsidRPr="0002531F" w:rsidRDefault="00E40F01" w:rsidP="00E40F01">
      <w:pPr>
        <w:suppressAutoHyphens/>
        <w:jc w:val="both"/>
        <w:rPr>
          <w:rFonts w:ascii="Calibri" w:hAnsi="Calibri" w:cs="Calibri"/>
          <w:b/>
          <w:sz w:val="26"/>
          <w:szCs w:val="26"/>
          <w:lang w:eastAsia="zh-CN"/>
        </w:rPr>
      </w:pPr>
    </w:p>
    <w:p w:rsidR="00E40F01" w:rsidRPr="0002531F" w:rsidRDefault="00E40F01" w:rsidP="00E40F01">
      <w:pPr>
        <w:suppressAutoHyphens/>
        <w:jc w:val="both"/>
        <w:rPr>
          <w:rFonts w:ascii="Calibri" w:hAnsi="Calibri" w:cs="Calibri"/>
          <w:sz w:val="26"/>
          <w:szCs w:val="26"/>
          <w:lang w:eastAsia="zh-CN"/>
        </w:rPr>
      </w:pPr>
      <w:r w:rsidRPr="0002531F">
        <w:rPr>
          <w:rFonts w:ascii="Calibri" w:eastAsia="Calibri" w:hAnsi="Calibri" w:cs="Calibri"/>
          <w:sz w:val="26"/>
          <w:szCs w:val="26"/>
          <w:lang w:val="ro-RO" w:eastAsia="zh-CN"/>
        </w:rPr>
        <w:t xml:space="preserve">       </w:t>
      </w:r>
      <w:r w:rsidRPr="0002531F">
        <w:rPr>
          <w:rFonts w:ascii="Calibri" w:hAnsi="Calibri" w:cs="Calibri"/>
          <w:sz w:val="26"/>
          <w:szCs w:val="26"/>
          <w:lang w:val="ro-RO" w:eastAsia="zh-CN"/>
        </w:rPr>
        <w:t>(8)</w:t>
      </w:r>
      <w:r w:rsidRPr="0002531F">
        <w:rPr>
          <w:rFonts w:ascii="Calibri" w:hAnsi="Calibri" w:cs="Calibri"/>
          <w:b/>
          <w:bCs/>
          <w:sz w:val="26"/>
          <w:szCs w:val="26"/>
          <w:lang w:val="ro-RO" w:eastAsia="zh-CN"/>
        </w:rPr>
        <w:t xml:space="preserve"> </w:t>
      </w:r>
      <w:r w:rsidRPr="0002531F">
        <w:rPr>
          <w:rFonts w:ascii="Calibri" w:hAnsi="Calibri" w:cs="Calibri"/>
          <w:sz w:val="26"/>
          <w:szCs w:val="26"/>
          <w:lang w:eastAsia="zh-CN"/>
        </w:rPr>
        <w:t>Statul de funcţii al Complexului de servicii se aprobă de către Consiliul Judeţean Harghita.</w:t>
      </w:r>
    </w:p>
    <w:p w:rsidR="00E40F01" w:rsidRPr="0002531F" w:rsidRDefault="00E40F01" w:rsidP="00E40F01">
      <w:pPr>
        <w:suppressAutoHyphens/>
        <w:autoSpaceDE w:val="0"/>
        <w:ind w:firstLine="360"/>
        <w:jc w:val="both"/>
        <w:rPr>
          <w:rFonts w:ascii="Calibri" w:hAnsi="Calibri" w:cs="Calibri"/>
          <w:sz w:val="26"/>
          <w:szCs w:val="26"/>
          <w:lang w:eastAsia="zh-CN"/>
        </w:rPr>
      </w:pPr>
      <w:r w:rsidRPr="0002531F">
        <w:rPr>
          <w:rFonts w:ascii="Calibri" w:hAnsi="Calibri" w:cs="Calibri"/>
          <w:sz w:val="26"/>
          <w:szCs w:val="26"/>
          <w:lang w:eastAsia="zh-CN"/>
        </w:rPr>
        <w:t>(</w:t>
      </w:r>
      <w:r w:rsidRPr="0002531F">
        <w:rPr>
          <w:rFonts w:ascii="Calibri" w:hAnsi="Calibri" w:cs="Calibri"/>
          <w:sz w:val="26"/>
          <w:szCs w:val="26"/>
          <w:lang w:val="ro-RO" w:eastAsia="zh-CN"/>
        </w:rPr>
        <w:t>9</w:t>
      </w:r>
      <w:r w:rsidRPr="0002531F">
        <w:rPr>
          <w:rFonts w:ascii="Calibri" w:hAnsi="Calibri" w:cs="Calibri"/>
          <w:sz w:val="26"/>
          <w:szCs w:val="26"/>
          <w:lang w:eastAsia="zh-CN"/>
        </w:rPr>
        <w:t xml:space="preserve">) Personalului angajat în cadrul Complexului de servicii i se aplică prevederile Codului muncii şi reglementările specifice raporturilor de muncă în unităţile bugetare. </w:t>
      </w:r>
    </w:p>
    <w:p w:rsidR="00E40F01" w:rsidRPr="0002531F" w:rsidRDefault="00E40F01" w:rsidP="00E40F01">
      <w:pPr>
        <w:suppressAutoHyphens/>
        <w:autoSpaceDE w:val="0"/>
        <w:ind w:firstLine="360"/>
        <w:jc w:val="both"/>
        <w:rPr>
          <w:rFonts w:ascii="Calibri" w:hAnsi="Calibri" w:cs="Calibri"/>
          <w:sz w:val="26"/>
          <w:szCs w:val="26"/>
          <w:lang w:eastAsia="zh-CN"/>
        </w:rPr>
      </w:pPr>
      <w:r w:rsidRPr="0002531F">
        <w:rPr>
          <w:rFonts w:ascii="Calibri" w:hAnsi="Calibri" w:cs="Calibri"/>
          <w:sz w:val="26"/>
          <w:szCs w:val="26"/>
          <w:lang w:eastAsia="zh-CN"/>
        </w:rPr>
        <w:t>(</w:t>
      </w:r>
      <w:r w:rsidRPr="0002531F">
        <w:rPr>
          <w:rFonts w:ascii="Calibri" w:hAnsi="Calibri" w:cs="Calibri"/>
          <w:sz w:val="26"/>
          <w:szCs w:val="26"/>
          <w:lang w:val="ro-RO" w:eastAsia="zh-CN"/>
        </w:rPr>
        <w:t>10</w:t>
      </w:r>
      <w:r w:rsidRPr="0002531F">
        <w:rPr>
          <w:rFonts w:ascii="Calibri" w:hAnsi="Calibri" w:cs="Calibri"/>
          <w:sz w:val="26"/>
          <w:szCs w:val="26"/>
          <w:lang w:eastAsia="zh-CN"/>
        </w:rPr>
        <w:t xml:space="preserve">) Anual pentru salariaţii complexului se acordă calificative profesionale care reflectă activitatea desfăşurată de fiecare salariat. </w:t>
      </w:r>
    </w:p>
    <w:p w:rsidR="00E40F01" w:rsidRPr="0002531F" w:rsidRDefault="00E40F01" w:rsidP="00E40F01">
      <w:pPr>
        <w:suppressAutoHyphens/>
        <w:autoSpaceDE w:val="0"/>
        <w:ind w:firstLine="360"/>
        <w:jc w:val="both"/>
        <w:rPr>
          <w:rFonts w:ascii="Calibri" w:hAnsi="Calibri" w:cs="Calibri"/>
          <w:sz w:val="26"/>
          <w:szCs w:val="26"/>
          <w:lang w:eastAsia="zh-CN"/>
        </w:rPr>
      </w:pPr>
      <w:r w:rsidRPr="0002531F">
        <w:rPr>
          <w:rFonts w:ascii="Calibri" w:hAnsi="Calibri" w:cs="Calibri"/>
          <w:sz w:val="26"/>
          <w:szCs w:val="26"/>
          <w:lang w:eastAsia="zh-CN"/>
        </w:rPr>
        <w:t>(</w:t>
      </w:r>
      <w:r w:rsidRPr="0002531F">
        <w:rPr>
          <w:rFonts w:ascii="Calibri" w:hAnsi="Calibri" w:cs="Calibri"/>
          <w:sz w:val="26"/>
          <w:szCs w:val="26"/>
          <w:lang w:val="ro-RO" w:eastAsia="zh-CN"/>
        </w:rPr>
        <w:t>11</w:t>
      </w:r>
      <w:r w:rsidRPr="0002531F">
        <w:rPr>
          <w:rFonts w:ascii="Calibri" w:hAnsi="Calibri" w:cs="Calibri"/>
          <w:sz w:val="26"/>
          <w:szCs w:val="26"/>
          <w:lang w:eastAsia="zh-CN"/>
        </w:rPr>
        <w:t xml:space="preserve">) Personalul complexului de servicii are normă de lucru de 40 ore/săptămână, respectiv 8 ore/zi şi beneficiază de drepturile prevăzute de legislaţia muncii în vigoare. </w:t>
      </w:r>
    </w:p>
    <w:p w:rsidR="00E40F01" w:rsidRPr="0002531F" w:rsidRDefault="00E40F01" w:rsidP="00E40F01">
      <w:pPr>
        <w:suppressAutoHyphens/>
        <w:autoSpaceDE w:val="0"/>
        <w:ind w:firstLine="360"/>
        <w:jc w:val="both"/>
        <w:rPr>
          <w:rFonts w:ascii="Calibri" w:hAnsi="Calibri" w:cs="Calibri"/>
          <w:sz w:val="26"/>
          <w:szCs w:val="26"/>
          <w:lang w:eastAsia="zh-CN"/>
        </w:rPr>
      </w:pPr>
      <w:r w:rsidRPr="0002531F">
        <w:rPr>
          <w:rFonts w:ascii="Calibri" w:hAnsi="Calibri" w:cs="Calibri"/>
          <w:sz w:val="26"/>
          <w:szCs w:val="26"/>
          <w:lang w:eastAsia="zh-CN"/>
        </w:rPr>
        <w:t>(</w:t>
      </w:r>
      <w:r w:rsidRPr="0002531F">
        <w:rPr>
          <w:rFonts w:ascii="Calibri" w:hAnsi="Calibri" w:cs="Calibri"/>
          <w:sz w:val="26"/>
          <w:szCs w:val="26"/>
          <w:lang w:val="ro-RO" w:eastAsia="zh-CN"/>
        </w:rPr>
        <w:t>12</w:t>
      </w:r>
      <w:r w:rsidRPr="0002531F">
        <w:rPr>
          <w:rFonts w:ascii="Calibri" w:hAnsi="Calibri" w:cs="Calibri"/>
          <w:sz w:val="26"/>
          <w:szCs w:val="26"/>
          <w:lang w:eastAsia="zh-CN"/>
        </w:rPr>
        <w:t xml:space="preserve">) Angajarea, numirea, promovarea şi eliberarea din funcţie se face de către directorul general  al DGASPC HR, conform legii; </w:t>
      </w:r>
    </w:p>
    <w:p w:rsidR="00E40F01" w:rsidRPr="0002531F" w:rsidRDefault="00E40F01" w:rsidP="00E40F01">
      <w:pPr>
        <w:suppressAutoHyphens/>
        <w:autoSpaceDE w:val="0"/>
        <w:ind w:firstLine="360"/>
        <w:jc w:val="both"/>
        <w:rPr>
          <w:rFonts w:ascii="Calibri" w:hAnsi="Calibri" w:cs="Calibri"/>
          <w:b/>
          <w:sz w:val="26"/>
          <w:szCs w:val="26"/>
          <w:lang w:eastAsia="zh-CN"/>
        </w:rPr>
      </w:pPr>
      <w:r w:rsidRPr="0002531F">
        <w:rPr>
          <w:rFonts w:ascii="Calibri" w:hAnsi="Calibri" w:cs="Calibri"/>
          <w:sz w:val="26"/>
          <w:szCs w:val="26"/>
          <w:lang w:eastAsia="zh-CN"/>
        </w:rPr>
        <w:t>(</w:t>
      </w:r>
      <w:r w:rsidRPr="0002531F">
        <w:rPr>
          <w:rFonts w:ascii="Calibri" w:hAnsi="Calibri" w:cs="Calibri"/>
          <w:sz w:val="26"/>
          <w:szCs w:val="26"/>
          <w:lang w:val="ro-RO" w:eastAsia="zh-CN"/>
        </w:rPr>
        <w:t>13</w:t>
      </w:r>
      <w:r w:rsidRPr="0002531F">
        <w:rPr>
          <w:rFonts w:ascii="Calibri" w:hAnsi="Calibri" w:cs="Calibri"/>
          <w:sz w:val="26"/>
          <w:szCs w:val="26"/>
          <w:lang w:eastAsia="zh-CN"/>
        </w:rPr>
        <w:t>) Salarizarea personalului se efectuează conform normativelor în vigoare în unităţile bugetare.</w:t>
      </w:r>
    </w:p>
    <w:p w:rsidR="00E40F01" w:rsidRPr="0002531F" w:rsidRDefault="00E40F01" w:rsidP="00E40F01">
      <w:pPr>
        <w:suppressAutoHyphens/>
        <w:autoSpaceDE w:val="0"/>
        <w:ind w:firstLine="360"/>
        <w:jc w:val="both"/>
        <w:rPr>
          <w:rFonts w:ascii="Calibri" w:hAnsi="Calibri" w:cs="Calibri"/>
          <w:b/>
          <w:sz w:val="26"/>
          <w:szCs w:val="26"/>
          <w:lang w:eastAsia="zh-CN"/>
        </w:rPr>
      </w:pPr>
    </w:p>
    <w:p w:rsidR="00E40F01" w:rsidRPr="0002531F" w:rsidRDefault="00E40F01" w:rsidP="00E40F01">
      <w:pPr>
        <w:suppressAutoHyphens/>
        <w:jc w:val="both"/>
        <w:rPr>
          <w:rFonts w:ascii="Calibri" w:eastAsia="Calibri" w:hAnsi="Calibri" w:cs="Calibri"/>
          <w:b/>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b/>
          <w:sz w:val="26"/>
          <w:szCs w:val="26"/>
          <w:lang w:eastAsia="zh-CN"/>
        </w:rPr>
        <w:t>ART. 9</w:t>
      </w:r>
    </w:p>
    <w:p w:rsidR="00E40F01" w:rsidRPr="0002531F" w:rsidRDefault="00E40F01" w:rsidP="00E40F01">
      <w:pPr>
        <w:suppressAutoHyphens/>
        <w:jc w:val="both"/>
        <w:rPr>
          <w:rFonts w:ascii="Calibri" w:eastAsia="Calibri" w:hAnsi="Calibri" w:cs="Calibri"/>
          <w:sz w:val="26"/>
          <w:szCs w:val="26"/>
          <w:lang w:eastAsia="zh-CN"/>
        </w:rPr>
      </w:pPr>
      <w:r w:rsidRPr="0002531F">
        <w:rPr>
          <w:rFonts w:ascii="Calibri" w:eastAsia="Calibri" w:hAnsi="Calibri" w:cs="Calibri"/>
          <w:b/>
          <w:sz w:val="26"/>
          <w:szCs w:val="26"/>
          <w:lang w:eastAsia="zh-CN"/>
        </w:rPr>
        <w:t xml:space="preserve">    </w:t>
      </w:r>
      <w:r w:rsidRPr="0002531F">
        <w:rPr>
          <w:rFonts w:ascii="Calibri" w:hAnsi="Calibri" w:cs="Calibri"/>
          <w:b/>
          <w:sz w:val="26"/>
          <w:szCs w:val="26"/>
          <w:lang w:eastAsia="zh-CN"/>
        </w:rPr>
        <w:t>Personalul de conducere</w:t>
      </w:r>
    </w:p>
    <w:p w:rsidR="00E40F01" w:rsidRPr="0002531F" w:rsidRDefault="00E40F01" w:rsidP="00E40F01">
      <w:pPr>
        <w:suppressAutoHyphens/>
        <w:ind w:firstLine="360"/>
        <w:jc w:val="both"/>
        <w:rPr>
          <w:rFonts w:ascii="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(1)</w:t>
      </w:r>
      <w:r w:rsidRPr="0002531F">
        <w:rPr>
          <w:rFonts w:ascii="Calibri" w:hAnsi="Calibri" w:cs="Calibri"/>
          <w:b/>
          <w:bCs/>
          <w:sz w:val="26"/>
          <w:szCs w:val="26"/>
          <w:lang w:eastAsia="zh-CN"/>
        </w:rPr>
        <w:t xml:space="preserve"> </w:t>
      </w:r>
      <w:r w:rsidRPr="0002531F">
        <w:rPr>
          <w:rFonts w:ascii="Calibri" w:hAnsi="Calibri" w:cs="Calibri"/>
          <w:sz w:val="26"/>
          <w:szCs w:val="26"/>
          <w:lang w:eastAsia="zh-CN"/>
        </w:rPr>
        <w:t xml:space="preserve">Casele de tip familial nr.1-7 fac parte din Complexul de servicii Miercurea Ciuc, fiind coordonate de un șef complex, numit în funcție de către directorul general al DGASPC HR în urma unui concurs organizat pe baza legislaţiei şi a normelor în vigoare și un coordonator personal de specialitate.     </w:t>
      </w:r>
    </w:p>
    <w:p w:rsidR="00E40F01" w:rsidRPr="0002531F" w:rsidRDefault="00E40F01" w:rsidP="00E40F01">
      <w:pPr>
        <w:suppressAutoHyphens/>
        <w:autoSpaceDE w:val="0"/>
        <w:ind w:firstLine="360"/>
        <w:jc w:val="both"/>
        <w:rPr>
          <w:rFonts w:ascii="Calibri" w:hAnsi="Calibri" w:cs="Calibri"/>
          <w:sz w:val="26"/>
          <w:szCs w:val="26"/>
          <w:lang w:eastAsia="zh-CN"/>
        </w:rPr>
      </w:pPr>
      <w:r w:rsidRPr="0002531F">
        <w:rPr>
          <w:rFonts w:ascii="Calibri" w:hAnsi="Calibri" w:cs="Calibri"/>
          <w:sz w:val="26"/>
          <w:szCs w:val="26"/>
          <w:lang w:eastAsia="zh-CN"/>
        </w:rPr>
        <w:t>(2) Şeful complexului de servicii, precum personalul caselor de tip familial nr.1-7 au  obligaţia de a respecta print</w:t>
      </w:r>
      <w:r w:rsidRPr="0002531F">
        <w:rPr>
          <w:rFonts w:ascii="Calibri" w:hAnsi="Calibri" w:cs="Calibri"/>
          <w:sz w:val="26"/>
          <w:szCs w:val="26"/>
          <w:lang w:val="ro-RO" w:eastAsia="zh-CN"/>
        </w:rPr>
        <w:t>re</w:t>
      </w:r>
      <w:r w:rsidRPr="0002531F">
        <w:rPr>
          <w:rFonts w:ascii="Calibri" w:hAnsi="Calibri" w:cs="Calibri"/>
          <w:sz w:val="26"/>
          <w:szCs w:val="26"/>
          <w:lang w:eastAsia="zh-CN"/>
        </w:rPr>
        <w:t xml:space="preserve"> altele prevederile </w:t>
      </w:r>
      <w:r w:rsidRPr="0002531F">
        <w:rPr>
          <w:rFonts w:ascii="Calibri" w:hAnsi="Calibri" w:cs="Calibri"/>
          <w:sz w:val="26"/>
          <w:szCs w:val="26"/>
          <w:lang w:val="ro-RO" w:eastAsia="zh-CN"/>
        </w:rPr>
        <w:t xml:space="preserve">din </w:t>
      </w:r>
      <w:r w:rsidRPr="0002531F">
        <w:rPr>
          <w:rFonts w:ascii="Calibri" w:hAnsi="Calibri" w:cs="Calibri"/>
          <w:sz w:val="26"/>
          <w:szCs w:val="26"/>
          <w:lang w:val="pt-BR" w:eastAsia="zh-CN"/>
        </w:rPr>
        <w:t xml:space="preserve">Anexa nr. 1, Secțiunea I al Ordinului nr. 25/2019 al Ministrului Muncii și Justiției Sociale, privind aprobarea standardelor minime </w:t>
      </w:r>
      <w:r w:rsidRPr="0002531F">
        <w:rPr>
          <w:rFonts w:ascii="Calibri" w:hAnsi="Calibri" w:cs="Calibri"/>
          <w:sz w:val="26"/>
          <w:szCs w:val="26"/>
          <w:lang w:val="ro-RO" w:eastAsia="zh-CN"/>
        </w:rPr>
        <w:t xml:space="preserve">de calitate </w:t>
      </w:r>
      <w:r w:rsidRPr="0002531F">
        <w:rPr>
          <w:rFonts w:ascii="Calibri" w:hAnsi="Calibri" w:cs="Calibri"/>
          <w:sz w:val="26"/>
          <w:szCs w:val="26"/>
          <w:lang w:val="pt-BR" w:eastAsia="zh-CN"/>
        </w:rPr>
        <w:t>privind serviciile sociale de tip rezidențial destinate copiilor din sistemul de protecție specială</w:t>
      </w:r>
      <w:r w:rsidRPr="0002531F">
        <w:rPr>
          <w:rFonts w:ascii="Calibri" w:hAnsi="Calibri" w:cs="Calibri"/>
          <w:sz w:val="26"/>
          <w:szCs w:val="26"/>
          <w:lang w:eastAsia="zh-CN"/>
        </w:rPr>
        <w:t>.</w:t>
      </w:r>
    </w:p>
    <w:p w:rsidR="00E40F01" w:rsidRPr="0002531F" w:rsidRDefault="00E40F01" w:rsidP="00E40F01">
      <w:pPr>
        <w:suppressAutoHyphens/>
        <w:autoSpaceDE w:val="0"/>
        <w:ind w:firstLine="360"/>
        <w:jc w:val="both"/>
        <w:rPr>
          <w:rFonts w:ascii="Calibri" w:hAnsi="Calibri" w:cs="Calibri"/>
          <w:sz w:val="26"/>
          <w:szCs w:val="26"/>
          <w:lang w:eastAsia="zh-CN"/>
        </w:rPr>
      </w:pPr>
      <w:r w:rsidRPr="0002531F">
        <w:rPr>
          <w:rFonts w:ascii="Calibri" w:hAnsi="Calibri" w:cs="Calibri"/>
          <w:sz w:val="26"/>
          <w:szCs w:val="26"/>
          <w:lang w:eastAsia="zh-CN"/>
        </w:rPr>
        <w:t xml:space="preserve">(3) În activitatea sa şeful Complexului de servicii se bazează pe dispoziţiile DGASPC HR, hotărârile Colegiului director şi ale Comisiei pentru protecţia copilului şi normele legale în vigoare, privind protecţia copilului separat de părinții săi. </w:t>
      </w:r>
    </w:p>
    <w:p w:rsidR="00E40F01" w:rsidRPr="0002531F" w:rsidRDefault="00E40F01" w:rsidP="00E40F01">
      <w:pPr>
        <w:suppressAutoHyphens/>
        <w:jc w:val="both"/>
        <w:rPr>
          <w:rFonts w:ascii="Calibri" w:hAnsi="Calibri" w:cs="Calibri"/>
          <w:sz w:val="26"/>
          <w:szCs w:val="26"/>
          <w:lang w:eastAsia="zh-CN"/>
        </w:rPr>
      </w:pPr>
    </w:p>
    <w:p w:rsidR="00E40F01" w:rsidRPr="0002531F" w:rsidRDefault="00E40F01" w:rsidP="00E40F01">
      <w:pPr>
        <w:suppressAutoHyphens/>
        <w:jc w:val="both"/>
        <w:rPr>
          <w:rFonts w:ascii="Calibri" w:hAnsi="Calibri" w:cs="Calibri"/>
          <w:b/>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(4)</w:t>
      </w:r>
      <w:r w:rsidRPr="0002531F">
        <w:rPr>
          <w:rFonts w:ascii="Calibri" w:hAnsi="Calibri" w:cs="Calibri"/>
          <w:b/>
          <w:sz w:val="26"/>
          <w:szCs w:val="26"/>
          <w:lang w:eastAsia="zh-CN"/>
        </w:rPr>
        <w:t xml:space="preserve">   Atribuţiile şefului de complex</w:t>
      </w:r>
      <w:r w:rsidRPr="0002531F">
        <w:rPr>
          <w:rFonts w:ascii="Calibri" w:hAnsi="Calibri" w:cs="Calibri"/>
          <w:sz w:val="26"/>
          <w:szCs w:val="26"/>
          <w:lang w:eastAsia="zh-CN"/>
        </w:rPr>
        <w:t xml:space="preserve"> </w:t>
      </w:r>
      <w:r w:rsidRPr="0002531F">
        <w:rPr>
          <w:rFonts w:ascii="Calibri" w:hAnsi="Calibri" w:cs="Calibri"/>
          <w:b/>
          <w:sz w:val="26"/>
          <w:szCs w:val="26"/>
          <w:lang w:eastAsia="zh-CN"/>
        </w:rPr>
        <w:t>sunt:</w:t>
      </w:r>
    </w:p>
    <w:p w:rsidR="00E40F01" w:rsidRPr="0002531F" w:rsidRDefault="00E40F01" w:rsidP="00E40F01">
      <w:pPr>
        <w:autoSpaceDE w:val="0"/>
        <w:autoSpaceDN w:val="0"/>
        <w:adjustRightInd w:val="0"/>
        <w:jc w:val="both"/>
        <w:rPr>
          <w:rFonts w:ascii="Calibri" w:eastAsia="SimSun" w:hAnsi="Calibri" w:cs="Calibri"/>
          <w:b/>
          <w:bCs/>
          <w:sz w:val="26"/>
          <w:szCs w:val="26"/>
          <w:lang w:eastAsia="zh-CN"/>
        </w:rPr>
      </w:pPr>
    </w:p>
    <w:p w:rsidR="00E40F01" w:rsidRPr="0002531F" w:rsidRDefault="00E40F01" w:rsidP="00A27560">
      <w:pPr>
        <w:numPr>
          <w:ilvl w:val="1"/>
          <w:numId w:val="184"/>
        </w:numPr>
        <w:tabs>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Cunoa</w:t>
      </w:r>
      <w:r w:rsidRPr="0002531F">
        <w:rPr>
          <w:rFonts w:ascii="Calibri" w:eastAsia="SimSun" w:hAnsi="Calibri" w:cs="Calibri"/>
          <w:sz w:val="26"/>
          <w:szCs w:val="26"/>
          <w:lang w:val="ro-RO" w:eastAsia="zh-CN"/>
        </w:rPr>
        <w:t xml:space="preserve">şte şi aplică prevederile legale în vigoare privind protecţia copilului, respectiv:  prevederile Legii nr.272/2004 privind protecţia şi promovarea drepturilor copilului, republicată, cu modificările și completările ulterioare; ale Legii nr. 273/2004 privind procedura adopţiei, republicată, ale Legii nr. 292/2011 a asistenţei sociale; </w:t>
      </w:r>
      <w:r w:rsidRPr="0002531F">
        <w:rPr>
          <w:rFonts w:ascii="Calibri" w:eastAsia="SimSun" w:hAnsi="Calibri" w:cs="Calibri"/>
          <w:iCs/>
          <w:sz w:val="26"/>
          <w:szCs w:val="26"/>
          <w:lang w:val="ro-RO" w:eastAsia="zh-CN"/>
        </w:rPr>
        <w:t xml:space="preserve">ale Legii nr. 197/2012 privind asigurarea calităţii în domeniul serviciilor sociale, ale Hotărârii Guvernului nr. 118/2014 pentru aprobarea Normelor metodologice de aplicare a prevederilor Legii nr. 197/2012 privind asigurarea calităţii în domeniul serviciilor sociale; ale Legii nr. 8/2016 </w:t>
      </w:r>
      <w:r w:rsidRPr="0002531F">
        <w:rPr>
          <w:rFonts w:ascii="Calibri" w:eastAsia="SimSun" w:hAnsi="Calibri"/>
          <w:sz w:val="26"/>
          <w:szCs w:val="26"/>
        </w:rPr>
        <w:t xml:space="preserve">privind înfiinţarea mecanismelor prevăzute de </w:t>
      </w:r>
      <w:r w:rsidRPr="0002531F">
        <w:rPr>
          <w:rFonts w:ascii="Calibri" w:eastAsia="SimSun" w:hAnsi="Calibri"/>
          <w:sz w:val="26"/>
          <w:szCs w:val="26"/>
          <w:u w:val="single"/>
        </w:rPr>
        <w:t>Convenţia</w:t>
      </w:r>
      <w:r w:rsidRPr="0002531F">
        <w:rPr>
          <w:rFonts w:ascii="Calibri" w:eastAsia="SimSun" w:hAnsi="Calibri"/>
          <w:sz w:val="26"/>
          <w:szCs w:val="26"/>
        </w:rPr>
        <w:t xml:space="preserve"> privind drepturile persoanelor cu dizabilităţi; </w:t>
      </w:r>
      <w:r w:rsidRPr="0002531F">
        <w:rPr>
          <w:rFonts w:ascii="Calibri" w:eastAsia="SimSun" w:hAnsi="Calibri" w:cs="Calibri"/>
          <w:sz w:val="26"/>
          <w:szCs w:val="26"/>
          <w:lang w:val="ro-RO" w:eastAsia="zh-CN"/>
        </w:rPr>
        <w:t xml:space="preserve">ale Hotărârii Guvernului nr. 797/2017 pentru aprobarea regulamentelor-cadru de organizare şi funcţionare ale serviciilor publice de asistenţă socială şi a structurii orientative de personal; </w:t>
      </w:r>
      <w:r w:rsidRPr="0002531F">
        <w:rPr>
          <w:rFonts w:ascii="Calibri" w:eastAsia="SimSun" w:hAnsi="Calibri" w:cs="Calibri"/>
          <w:iCs/>
          <w:sz w:val="26"/>
          <w:szCs w:val="26"/>
          <w:lang w:val="ro-RO" w:eastAsia="zh-CN"/>
        </w:rPr>
        <w:t>ale Hotărârii Guvernului nr. 579/2016 pentru aprobarea Normelor metodologice de aplicare a Legii 273/2004 privind procedura adopției,</w:t>
      </w:r>
      <w:r w:rsidRPr="0002531F">
        <w:rPr>
          <w:rFonts w:ascii="Calibri" w:eastAsia="SimSun" w:hAnsi="Calibri" w:cs="Calibri"/>
          <w:sz w:val="26"/>
          <w:szCs w:val="26"/>
          <w:lang w:val="ro-RO" w:eastAsia="zh-CN"/>
        </w:rPr>
        <w:t xml:space="preserve"> ale Hotărârii de Guvern nr. 867/2015 pentru aprobarea Nomenclatorului serviciilor sociale, precum şi a regulamentelor-cadru de organizare şi funcţionare a serviciilor sociale; ale HG nr. 502/2017</w:t>
      </w:r>
      <w:r w:rsidRPr="0002531F">
        <w:rPr>
          <w:rFonts w:ascii="Calibri" w:eastAsia="SimSun" w:hAnsi="Calibri" w:cs="Calibri"/>
          <w:iCs/>
          <w:sz w:val="26"/>
          <w:szCs w:val="26"/>
          <w:lang w:val="ro-RO" w:eastAsia="zh-CN"/>
        </w:rPr>
        <w:t xml:space="preserve"> </w:t>
      </w:r>
      <w:r w:rsidRPr="0002531F">
        <w:rPr>
          <w:rFonts w:ascii="Calibri" w:eastAsia="SimSun" w:hAnsi="Calibri" w:cs="Calibri"/>
          <w:sz w:val="26"/>
          <w:szCs w:val="26"/>
          <w:lang w:val="ro-RO" w:eastAsia="zh-CN"/>
        </w:rPr>
        <w:t>privind organizarea şi funcţionarea comisiei pentru protecţia copilulu</w:t>
      </w:r>
      <w:r w:rsidRPr="0002531F">
        <w:rPr>
          <w:rFonts w:ascii="Calibri" w:eastAsia="SimSun" w:hAnsi="Calibri" w:cs="Calibri"/>
          <w:iCs/>
          <w:sz w:val="26"/>
          <w:szCs w:val="26"/>
          <w:lang w:val="ro-RO" w:eastAsia="zh-CN"/>
        </w:rPr>
        <w:t xml:space="preserve">i; </w:t>
      </w:r>
      <w:r w:rsidRPr="0002531F">
        <w:rPr>
          <w:rFonts w:ascii="Calibri" w:eastAsia="SimSun" w:hAnsi="Calibri" w:cs="Calibri"/>
          <w:sz w:val="26"/>
          <w:szCs w:val="26"/>
          <w:lang w:val="ro-RO" w:eastAsia="zh-CN"/>
        </w:rPr>
        <w:t xml:space="preserve">ale Anexei nr. 1 la Ordinul ministrului muncii și justiției sociale nr. 25/2019  privind aprobarea standardelor minime de calitate pentru serviciile sociale de tip rezidențial destinate copiilor din sistemul de protecție specială, (SMC), completate, în mod particular, cu prevederile din Ordinul nr. 287/2006 al Secretarului de stat al ANPDC pentru aprobarea standardelor minime obligatorii privind centrul de pregătire şi sprijin a reintegrării sau integrării copilului în familie, precum şi ghidul metodologic de implementare a acestor standarde, prevederile din Ordinul nr.288/2006 al Secretarului de stat al ANPDC pentru aprobarea standardelor minime obligatorii privind managementul de caz în domeniul protecţiei drepturilor copilului, prevederile din Ordinul nr. 286/2006 al Secretarului de stat al ANPDC pentru aprobarea Normelor metodologice privind întocmirea Planului de servicii şi a Normelor </w:t>
      </w:r>
      <w:r w:rsidRPr="0002531F">
        <w:rPr>
          <w:rFonts w:ascii="Calibri" w:eastAsia="SimSun" w:hAnsi="Calibri" w:cs="Calibri"/>
          <w:sz w:val="26"/>
          <w:szCs w:val="26"/>
          <w:lang w:val="ro-RO" w:eastAsia="zh-CN"/>
        </w:rPr>
        <w:lastRenderedPageBreak/>
        <w:t>metodologice privind Planul individualizat de protecţie, ale Ordinului nr.14/2007 pentru aprobarea Standardelor minime obligatorii privind serviciul pentru dezvoltarea deprinderilor de viaţă independentă, prevederile din Ordinul nr. 73/2005 al Secretarului de stat al ANPDC pentru aprobarea modelului Contractului pentru acordarea de servicii sociale, încheiate de furnizorii de servicii sociale, acreditaţi conform legii, cu beneficiarii de servicii sociale, prevederile din Ordinul nr. 95/2006 al Secretarului de stat al ANPDC pentru aprobarea Metodologiei de lucru privind colaborarea dintre direcţiile generale de asistenţă socială şi protecţia copulului şi serviciile publice de asistenţă socială/persoane cu atribuţii de asistenţă socială, în domeniul protecţiei drepturilor copilului, Ordinul MMJS nr. 1985/1305/5805/2016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w:t>
      </w:r>
      <w:r w:rsidRPr="0002531F">
        <w:rPr>
          <w:rFonts w:ascii="Calibri" w:eastAsia="SimSun" w:hAnsi="Calibri" w:cs="Calibri"/>
          <w:iCs/>
          <w:sz w:val="26"/>
          <w:szCs w:val="26"/>
          <w:lang w:val="ro-RO" w:eastAsia="zh-CN"/>
        </w:rPr>
        <w:t xml:space="preserve"> </w:t>
      </w:r>
      <w:r w:rsidRPr="0002531F">
        <w:rPr>
          <w:rFonts w:ascii="Calibri" w:eastAsia="SimSun" w:hAnsi="Calibri"/>
          <w:sz w:val="26"/>
          <w:szCs w:val="26"/>
          <w:lang w:val="ro-RO" w:eastAsia="zh-CN"/>
        </w:rPr>
        <w:t>Ordinul Ministrului Sănătăţii </w:t>
      </w:r>
      <w:hyperlink r:id="rId19" w:history="1">
        <w:r w:rsidRPr="0002531F">
          <w:rPr>
            <w:rFonts w:ascii="Calibri" w:eastAsia="SimSun" w:hAnsi="Calibri"/>
            <w:sz w:val="26"/>
            <w:szCs w:val="26"/>
            <w:u w:val="single"/>
            <w:lang w:val="ro-RO" w:eastAsia="zh-CN"/>
          </w:rPr>
          <w:t>nr.1955/1995</w:t>
        </w:r>
      </w:hyperlink>
      <w:r w:rsidRPr="0002531F">
        <w:rPr>
          <w:rFonts w:ascii="Calibri" w:eastAsia="SimSun" w:hAnsi="Calibri"/>
          <w:sz w:val="26"/>
          <w:szCs w:val="26"/>
          <w:lang w:val="ro-RO" w:eastAsia="zh-CN"/>
        </w:rPr>
        <w:t xml:space="preserve"> pentru aprobarea Normelor de igienă privind unităţile pentru ocrotirea, educarea şi instruirea copiilor şi tinerilor; </w:t>
      </w:r>
      <w:r w:rsidRPr="0002531F">
        <w:rPr>
          <w:rFonts w:ascii="Calibri" w:eastAsia="SimSun" w:hAnsi="Calibri" w:cs="Calibri"/>
          <w:sz w:val="26"/>
          <w:szCs w:val="26"/>
          <w:lang w:val="ro-RO" w:eastAsia="zh-CN"/>
        </w:rPr>
        <w:t xml:space="preserve">Ordinul SGG nr. 600/2018 privind aprobarea Codului controlului intern managerial al entităţilor publice, </w:t>
      </w:r>
      <w:r w:rsidRPr="0002531F">
        <w:rPr>
          <w:rFonts w:ascii="Calibri" w:eastAsia="SimSun" w:hAnsi="Calibri" w:cs="Calibri"/>
          <w:sz w:val="26"/>
          <w:szCs w:val="26"/>
          <w:highlight w:val="white"/>
          <w:lang w:val="ro-RO" w:eastAsia="zh-CN"/>
        </w:rPr>
        <w:t>Regulamentul (UE) 2016/679 privind protecţia persoanelor fizice în ceea ce priveşte prelucrarea datelor cu caracter personal şi privind libera circulaţie a acestor date</w:t>
      </w:r>
      <w:r w:rsidRPr="0002531F">
        <w:rPr>
          <w:rFonts w:ascii="Calibri" w:eastAsia="SimSun" w:hAnsi="Calibri" w:cs="Calibri"/>
          <w:sz w:val="26"/>
          <w:szCs w:val="26"/>
          <w:lang w:val="ro-RO" w:eastAsia="zh-CN"/>
        </w:rPr>
        <w:t>, precum și alte acte normative specifice domeniului de activitate.</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aplicarea, în Complexul de servicii M-Ciuc a legislației precizată la punctul 1.</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în cadrul centrului, promovarea principiilor şi normelor prevăzute de Convenţia O.N.U. cu privire la drepturile copilului, a persoanelor cu handicap; ia în considerare şi analizează orice sesizare care îi este adresată, referitoare la încălcări ale drepturilor copilului în cadrul centrului pe care îl conduce.</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îndeplinirea de către fiecare serviciu social pe care îl coordonează a tuturor standardelor prevăzute în Anexa nr.1 la Ordinul nr. 25/2019.</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îndeplinirea măsurilor de aducere la cunoştinţă atât personalului, cât şi beneficiarilor a prevederilor din regulamentul propriu de organizare şi funcţionare.</w:t>
      </w:r>
    </w:p>
    <w:p w:rsidR="009D0025"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Elaboreaz</w:t>
      </w:r>
      <w:r w:rsidRPr="0002531F">
        <w:rPr>
          <w:rFonts w:ascii="Calibri" w:eastAsia="SimSun" w:hAnsi="Calibri" w:cs="Calibri"/>
          <w:sz w:val="26"/>
          <w:szCs w:val="26"/>
          <w:lang w:val="ro-RO" w:eastAsia="zh-CN"/>
        </w:rPr>
        <w:t xml:space="preserve">ă, în colaborare cu personalul de specialitate din subordine: </w:t>
      </w:r>
      <w:r w:rsidRPr="0002531F">
        <w:rPr>
          <w:rFonts w:ascii="Calibri" w:eastAsia="SimSun" w:hAnsi="Calibri"/>
          <w:sz w:val="26"/>
          <w:szCs w:val="26"/>
          <w:lang w:val="ro-RO" w:eastAsia="zh-CN"/>
        </w:rPr>
        <w:t xml:space="preserve">Proiect instituţional propriu şi planuri anuale de acţiune; Planul de îmbunătăţire şi adaptare a mediului ambiant;  Carta drepturilor beneficiarilor. </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Pune la dispoziția personalului toate documentele relevante pentru munca sa: proiectul instituțional, MOF, ROI, norme interne, proceduri de lucru, Cod etic, etc.</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executarea deciziilor şi dispoziţiilor DGASPC HR, ale Comisiei pentru protecţia copilului HR, ale Colegiului director.</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Asigură coordonarea, îndrumarea şi controlul activităţilor desfăşurate de personalul din subordine şi propune conducerii DGASPC HR sancţiuni disciplinare pentru salariaţii care nu îşi îndeplinesc în mod corespunzător atribuţiile, cu </w:t>
      </w:r>
      <w:r w:rsidRPr="0002531F">
        <w:rPr>
          <w:rFonts w:ascii="Calibri" w:eastAsia="SimSun" w:hAnsi="Calibri" w:cs="Calibri"/>
          <w:sz w:val="26"/>
          <w:szCs w:val="26"/>
          <w:lang w:val="ro-RO" w:eastAsia="zh-CN"/>
        </w:rPr>
        <w:lastRenderedPageBreak/>
        <w:t>respectarea prevederilor legale din domeniul furnizării serviciilor sociale, codului muncii etc.</w:t>
      </w:r>
      <w:r w:rsidRPr="0002531F">
        <w:rPr>
          <w:rFonts w:ascii="Calibri" w:eastAsia="SimSun" w:hAnsi="Calibri"/>
          <w:sz w:val="26"/>
          <w:szCs w:val="26"/>
          <w:lang w:val="ro-RO" w:eastAsia="zh-CN"/>
        </w:rPr>
        <w:t xml:space="preserve"> </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Reprezintă centrul în relaţiile cu celelalte componente ale DGASPC Harghita şi, după caz, cu autorităţile şi instituţiile publice, cu persoanele fizice şi juridice din ţară şi din străinătate, precum şi în justiţie.</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Colaboreaz</w:t>
      </w:r>
      <w:r w:rsidRPr="0002531F">
        <w:rPr>
          <w:rFonts w:ascii="Calibri" w:eastAsia="SimSun" w:hAnsi="Calibri" w:cs="Calibri"/>
          <w:sz w:val="26"/>
          <w:szCs w:val="26"/>
          <w:lang w:val="ro-RO" w:eastAsia="zh-CN"/>
        </w:rPr>
        <w:t xml:space="preserve">ă în activitatea sa cu specialiştii DGASPC HR. </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Colaboreaz</w:t>
      </w:r>
      <w:r w:rsidRPr="0002531F">
        <w:rPr>
          <w:rFonts w:ascii="Calibri" w:eastAsia="SimSun" w:hAnsi="Calibri" w:cs="Calibri"/>
          <w:sz w:val="26"/>
          <w:szCs w:val="26"/>
          <w:lang w:val="ro-RO" w:eastAsia="zh-CN"/>
        </w:rPr>
        <w:t>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să răspundă nevoilor persoanelor beneficiare.</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Realizează comunicarea şi colaborarea permanentă cu serviciile publice de asistenţă socială de la nivel judeţean şi local, cu organele de poliţie, precum şi cu alte instituţii publice locale şi organizaţii ale societăţii civile active din comunitate, </w:t>
      </w:r>
      <w:r w:rsidRPr="0002531F">
        <w:rPr>
          <w:rFonts w:ascii="Calibri" w:eastAsia="SimSun" w:hAnsi="Calibri" w:cs="Calibri"/>
          <w:sz w:val="26"/>
          <w:szCs w:val="26"/>
          <w:lang w:val="ro-RO" w:eastAsia="zh-CN"/>
        </w:rPr>
        <w:t>în folosul beneficiarilor.</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Desf</w:t>
      </w:r>
      <w:r w:rsidRPr="0002531F">
        <w:rPr>
          <w:rFonts w:ascii="Calibri" w:eastAsia="SimSun" w:hAnsi="Calibri" w:cs="Calibri"/>
          <w:sz w:val="26"/>
          <w:szCs w:val="26"/>
          <w:lang w:val="ro-RO" w:eastAsia="zh-CN"/>
        </w:rPr>
        <w:t xml:space="preserve">ăşoară activităţi pentru promovarea imaginii centrului în comunitate. </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în cadrul centrului, promovarea principiilor şi normelor prevăzute de Convenţia O.N.U. cu privire la drepturile copilului.</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Ia în considerare </w:t>
      </w:r>
      <w:r w:rsidRPr="0002531F">
        <w:rPr>
          <w:rFonts w:ascii="Calibri" w:eastAsia="SimSun" w:hAnsi="Calibri" w:cs="Calibri"/>
          <w:sz w:val="26"/>
          <w:szCs w:val="26"/>
          <w:lang w:val="ro-RO" w:eastAsia="zh-CN"/>
        </w:rPr>
        <w:t>şi analizează orice sesizare care îi este adresată, referitoare la încălcări ale drepturilor copilului în cadrul centrului pe care îl conduce.</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existența în fiecare serviciu social din subordine a materialelor informative, care vor conține toate informațiile prevăzute în Standard nr. 1 - Admiterea în centrul rezidențial.</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Organizrează sesiuni de informare a personalului cu privire la ROF, consemnate în Registrul privind instruirea și formarea continuă a personalului.</w:t>
      </w:r>
    </w:p>
    <w:p w:rsidR="00E40F01" w:rsidRPr="0002531F" w:rsidRDefault="00E40F01" w:rsidP="00A27560">
      <w:pPr>
        <w:numPr>
          <w:ilvl w:val="1"/>
          <w:numId w:val="184"/>
        </w:numPr>
        <w:tabs>
          <w:tab w:val="left" w:pos="360"/>
        </w:tabs>
        <w:suppressAutoHyphens/>
        <w:autoSpaceDE w:val="0"/>
        <w:autoSpaceDN w:val="0"/>
        <w:adjustRightInd w:val="0"/>
        <w:ind w:left="-90" w:firstLine="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întocmirii, instruirii anuale (</w:t>
      </w:r>
      <w:r w:rsidRPr="0002531F">
        <w:rPr>
          <w:rFonts w:ascii="Calibri" w:eastAsia="SimSun" w:hAnsi="Calibri"/>
          <w:sz w:val="26"/>
          <w:szCs w:val="26"/>
          <w:lang w:val="ro-RO" w:eastAsia="zh-CN"/>
        </w:rPr>
        <w:t>se consemnează în Registrul privind instruirea şi formarea continuă a personalului)</w:t>
      </w:r>
      <w:r w:rsidRPr="0002531F">
        <w:rPr>
          <w:rFonts w:ascii="Calibri" w:eastAsia="SimSun" w:hAnsi="Calibri" w:cs="Calibri"/>
          <w:sz w:val="26"/>
          <w:szCs w:val="26"/>
          <w:lang w:val="ro-RO" w:eastAsia="zh-CN"/>
        </w:rPr>
        <w:t xml:space="preserve">, a cunoașterii și respectării de către personal a procedurilor prevăzute în standardul aplicabil serviciului social, respectiv: </w:t>
      </w:r>
    </w:p>
    <w:p w:rsidR="00E40F01" w:rsidRPr="0002531F" w:rsidRDefault="00E40F01" w:rsidP="00E40F01">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de admitere a copiilor în centrul rezidenţial </w:t>
      </w:r>
      <w:r w:rsidRPr="0002531F">
        <w:rPr>
          <w:rFonts w:ascii="Calibri" w:eastAsia="SimSun" w:hAnsi="Calibri"/>
          <w:sz w:val="26"/>
          <w:szCs w:val="26"/>
          <w:lang w:val="ro-RO" w:eastAsia="zh-CN"/>
        </w:rPr>
        <w:tab/>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de încetare a serviciilor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respectarea intimităţii copilului şi a confidenţialităţii datelor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promovarea relaţiilor socio-familiale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ocrotirea sănătăţii copilului este disponibilă în dosarul de proceduri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consemnarea opiniilor beneficiarilor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soluţionarea situaţiilor de părăsire a centrului fără permisiune/situaţiilor de absenteism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modul de acţiune în situaţii neprevăzute care afectează funcţionarea curentă a utilităţilor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relaţia personalului cu copiii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sugestiile/sesizările şi reclamaţiile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identificarea, semnalarea şi soluţionarea cazurilor de abuz şi neglijenţă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controlul comportamentului copiilor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 xml:space="preserve">   -   Procedura de evaluare şi prevenire a riscurilor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Metodologia de măsurare a gradului de satisfacţie al beneficiarilor.</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21. Ia măsuri în vederea completării de către personalul centrului a următoarelor evidenţe privind realizarea activităţilor din centrul rezidenţial: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 privind instruirea şi formarea continuă a personalului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 privind informarea/instruirea şi consilierea beneficiarilor (copiilor)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 de vizite şi ieşiri ale copiilor(evidenţa vizitelor primite sau efectuate, evidenţa ieşirilor ocazionale autorizate a copiilor din centru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încetării serviciilor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sugestiilor/sesizărilor/reclamaţiilor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cazurilor de abuz, neglijare şi discriminare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incidentelor deosebite </w:t>
      </w:r>
    </w:p>
    <w:p w:rsidR="009D0025" w:rsidRPr="0002531F" w:rsidRDefault="009D0025" w:rsidP="00E40F01">
      <w:pPr>
        <w:tabs>
          <w:tab w:val="left" w:pos="0"/>
          <w:tab w:val="left" w:pos="270"/>
          <w:tab w:val="left" w:pos="360"/>
        </w:tabs>
        <w:suppressAutoHyphens/>
        <w:autoSpaceDE w:val="0"/>
        <w:autoSpaceDN w:val="0"/>
        <w:adjustRightInd w:val="0"/>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22. </w:t>
      </w:r>
      <w:r w:rsidR="00E40F01" w:rsidRPr="0002531F">
        <w:rPr>
          <w:rFonts w:ascii="Calibri" w:eastAsia="SimSun" w:hAnsi="Calibri"/>
          <w:sz w:val="26"/>
          <w:szCs w:val="26"/>
          <w:lang w:val="ro-RO" w:eastAsia="zh-CN"/>
        </w:rPr>
        <w:t>Nominalizează persoana de referință imediat după admiterea beneficiarului în centru.</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Elaboreaz</w:t>
      </w:r>
      <w:r w:rsidRPr="0002531F">
        <w:rPr>
          <w:rFonts w:ascii="Calibri" w:eastAsia="SimSun" w:hAnsi="Calibri" w:cs="Calibri"/>
          <w:sz w:val="26"/>
          <w:szCs w:val="26"/>
          <w:lang w:val="ro-RO" w:eastAsia="zh-CN"/>
        </w:rPr>
        <w:t>ă, în colaborare cu personalul de specialitate din subordine, programul de acomodare.</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Asigură instruirea persoanelor de referință pentru realizarea și aplicarea programelor de acomodare; sesiunile de instruire sunt consemnate în Registru privind instruirea și formarea continuă a personalului.</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Ia măsuri pentru ca fiecare beneficiar să aibă un dosar personal, care va conține documentele prevăzute în standardul aplicabil, respectiv: </w:t>
      </w:r>
    </w:p>
    <w:p w:rsidR="00E40F01" w:rsidRPr="0002531F" w:rsidRDefault="00E40F01"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E40F01" w:rsidRPr="0002531F" w:rsidRDefault="00E40F01"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copia certificatului de na</w:t>
      </w:r>
      <w:r w:rsidRPr="0002531F">
        <w:rPr>
          <w:rFonts w:ascii="Calibri" w:eastAsia="SimSun" w:hAnsi="Calibri" w:cs="Calibri"/>
          <w:sz w:val="26"/>
          <w:szCs w:val="26"/>
          <w:lang w:val="ro-RO" w:eastAsia="zh-CN"/>
        </w:rPr>
        <w:t>ştere al copilului şi, după caz, a cărţii de identitate a acestuia; </w:t>
      </w:r>
    </w:p>
    <w:p w:rsidR="00E40F01" w:rsidRPr="0002531F" w:rsidRDefault="00E40F01"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copii ale actelor de stare civil</w:t>
      </w:r>
      <w:r w:rsidRPr="0002531F">
        <w:rPr>
          <w:rFonts w:ascii="Calibri" w:eastAsia="SimSun" w:hAnsi="Calibri" w:cs="Calibri"/>
          <w:sz w:val="26"/>
          <w:szCs w:val="26"/>
          <w:lang w:val="ro-RO" w:eastAsia="zh-CN"/>
        </w:rPr>
        <w:t>ă ale părinţilor; </w:t>
      </w:r>
    </w:p>
    <w:p w:rsidR="00E40F01" w:rsidRPr="0002531F" w:rsidRDefault="00E40F01"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documentul care consemneaz</w:t>
      </w:r>
      <w:r w:rsidRPr="0002531F">
        <w:rPr>
          <w:rFonts w:ascii="Calibri" w:eastAsia="SimSun" w:hAnsi="Calibri" w:cs="Calibri"/>
          <w:sz w:val="26"/>
          <w:szCs w:val="26"/>
          <w:lang w:val="ro-RO" w:eastAsia="zh-CN"/>
        </w:rPr>
        <w:t>ă opinia copilului cu privire la stabilirea măsurii de protecţie, pentru copilul care a împlinit vârsta de 10 ani; </w:t>
      </w:r>
    </w:p>
    <w:p w:rsidR="00E40F01" w:rsidRPr="0002531F" w:rsidRDefault="00E40F01"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planul de acomodare a copilului; </w:t>
      </w:r>
    </w:p>
    <w:p w:rsidR="00E40F01" w:rsidRPr="0002531F" w:rsidRDefault="00E40F01"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planul individualizat de protec</w:t>
      </w:r>
      <w:r w:rsidRPr="0002531F">
        <w:rPr>
          <w:rFonts w:ascii="Calibri" w:eastAsia="SimSun" w:hAnsi="Calibri" w:cs="Calibri"/>
          <w:sz w:val="26"/>
          <w:szCs w:val="26"/>
          <w:lang w:val="ro-RO" w:eastAsia="zh-CN"/>
        </w:rPr>
        <w:t>ţie al copilului; </w:t>
      </w:r>
    </w:p>
    <w:p w:rsidR="00E40F01" w:rsidRPr="0002531F" w:rsidRDefault="00E40F01"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socială a copilului; </w:t>
      </w:r>
    </w:p>
    <w:p w:rsidR="00E40F01" w:rsidRPr="0002531F" w:rsidRDefault="00E40F01"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medicală a copilului; </w:t>
      </w:r>
    </w:p>
    <w:p w:rsidR="00E40F01" w:rsidRPr="0002531F" w:rsidRDefault="00E40F01"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psihologică a copilului; </w:t>
      </w:r>
    </w:p>
    <w:p w:rsidR="00E40F01" w:rsidRPr="0002531F" w:rsidRDefault="00E40F01"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educaţională a copilului; </w:t>
      </w:r>
    </w:p>
    <w:p w:rsidR="00E40F01" w:rsidRPr="0002531F" w:rsidRDefault="00E40F01"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rapoartele periodice privind verificarea împrejur</w:t>
      </w:r>
      <w:r w:rsidRPr="0002531F">
        <w:rPr>
          <w:rFonts w:ascii="Calibri" w:eastAsia="SimSun" w:hAnsi="Calibri" w:cs="Calibri"/>
          <w:sz w:val="26"/>
          <w:szCs w:val="26"/>
          <w:lang w:val="ro-RO" w:eastAsia="zh-CN"/>
        </w:rPr>
        <w:t>ărilor care au stat la baza stabilirii măsurilor de protecţie specială; </w:t>
      </w:r>
    </w:p>
    <w:p w:rsidR="00E40F01" w:rsidRPr="0002531F" w:rsidRDefault="00E40F01"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rapoartele trimestriale privind evolu</w:t>
      </w:r>
      <w:r w:rsidRPr="0002531F">
        <w:rPr>
          <w:rFonts w:ascii="Calibri" w:eastAsia="SimSun" w:hAnsi="Calibri" w:cs="Calibri"/>
          <w:sz w:val="26"/>
          <w:szCs w:val="26"/>
          <w:lang w:val="ro-RO" w:eastAsia="zh-CN"/>
        </w:rPr>
        <w:t>ţia dezvoltării fizice, mentale, spirituale, morale sau sociale a copilului şi a modului în care acesta este îngrijit; </w:t>
      </w:r>
    </w:p>
    <w:p w:rsidR="00E40F01" w:rsidRPr="0002531F" w:rsidRDefault="00E40F01"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contractul de furnizare servicii încheiat, după caz, cu părinţii copilului sau cu copilul după împlinirea vârstei de 16 ani, avizat de către conducerea DGASPC HR; </w:t>
      </w:r>
    </w:p>
    <w:p w:rsidR="00E40F01" w:rsidRPr="0002531F" w:rsidRDefault="00E40F01"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alte documente relevante pentru situa</w:t>
      </w:r>
      <w:r w:rsidRPr="0002531F">
        <w:rPr>
          <w:rFonts w:ascii="Calibri" w:eastAsia="SimSun" w:hAnsi="Calibri" w:cs="Calibri"/>
          <w:sz w:val="26"/>
          <w:szCs w:val="26"/>
          <w:lang w:val="ro-RO" w:eastAsia="zh-CN"/>
        </w:rPr>
        <w:t xml:space="preserve">ţia şi evoluţia copilului în centru.            </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Asigură păstrarea dosarelor beneficiarilor în fișete/dulapuri închise.</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Aprobă lista cu persoanele care au acces la dosarele personale ale beneficiarilor.</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Constituie și administrează o bază de date proprie cu privire la beneficiarii centrului precum și cu foștii beneficiari.</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Întocmește un plan de urgență în caz de retragere a licenței de funcționare a serviciilor sociale din cadrul Complexului de servicii.</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Organizează activitatea de evaluare comprehensivă a beneficiarilor (evaluarea socială, evaluarea educațională, evaluarea psihologică, evaluarea stării de sănătate) . </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 xml:space="preserve">ăspunde, prin asistentul social al centrului, de completarea şi păstrarea în bune condiţii a documentelor care privesc copiii din centrul de plasament. </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reevaluării trimestriale a copiilor din punct de vedere al dezvoltării fizice, mentale, spirituale, morale sau sociale a beneficiarului, a modului în care acesta este îngrijit și a împrejurărilor care au stat la baza stabilirii măsurii de protecție specială pentru fiecare beneficiar din centru.</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Contribuie la implementarea efectiv</w:t>
      </w:r>
      <w:r w:rsidRPr="0002531F">
        <w:rPr>
          <w:rFonts w:ascii="Calibri" w:eastAsia="SimSun" w:hAnsi="Calibri" w:cs="Calibri"/>
          <w:sz w:val="26"/>
          <w:szCs w:val="26"/>
          <w:lang w:val="ro-RO" w:eastAsia="zh-CN"/>
        </w:rPr>
        <w:t>ă şi monitorizarea implementării PIP si a anexelor acestuia, ale PIS-urilor, elaborate de managerul de caz al copilului și personalul de specialitate al centrului.</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Desemneaz</w:t>
      </w:r>
      <w:r w:rsidRPr="0002531F">
        <w:rPr>
          <w:rFonts w:ascii="Calibri" w:eastAsia="SimSun" w:hAnsi="Calibri" w:cs="Calibri"/>
          <w:sz w:val="26"/>
          <w:szCs w:val="26"/>
          <w:lang w:val="ro-RO" w:eastAsia="zh-CN"/>
        </w:rPr>
        <w:t>ă personalul care participă la implementarea PIP şi la elaborarea PIS, acestea din urmă fiind avizate de către şeful centrului.</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activitatea centrului, inclusiv de cea de abilitare-reabilitare a copiilor.</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stabiliri trimestriale pe baza recomandărilor medicului nutritionist sau ale asistentului dietetician, a meniului copiilor, cu consultarea personalului de specialitate.</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Controlează calitatea mâncării şi modul de folosire a alimentelor.</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Facilitează și/sau realizează sesiuni de instruire permanentă a personalului de îngrijire  astfel încât, în activitatea depusă să țină cont, în permanență de principiul respectării demnității și intimității copilului. </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asigurării necesarului de îmbrăcăminte și încăltăminte.</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Ia măsuri pentru ca beneficiarii aflați pe piața muncii să nu fie supuși riscului de exploatare prin muncă.</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planificării activităților de recreere și socializare, în funcție de opțiunile copiilor și nevoile acestora (planificare trimestrială).</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Urmărește respectarea de către personalul centrului a obligației ca, la toate deciziile importante pentru viața copilului aflat în sistemul de protecție specială să țină cont de opiniile/propunerile și aspirațiile acestuia, precum și, după caz, de sugestiile familiei/altor persoane de care acesta este atașat care privesc exclusiv dezvoltarea și interesul superior al copilului.</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facilitării participării și implicării copiilor în viața comunității.</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Se asigură că personalul este instruit în acordarea primului ajutor, în caz de urgență.</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Ia măsuri în vederea aplicării măsurilor de prevenire și control al infecțiilor, în conformitate cu normele legale în vigoare.</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respectarea dreptului copiilor la educație și facilitează accesul acestora la toate nivelele de învățământ și instituțiile de învățământ prevăzute de lege.</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În situația în care intrarea copilului în centru are loc în cursul anului școlar, se asigură că personalul a demarat realizarea demersurilor necesare pentru înscrierea acestuia la școală, gimnaziu, liceu, alte instituții de învățământ general și profesional, în termen de maxim 7 zile de la admitere. </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Desemnează persoanele de referință responsabile cu monitorizarea copilului integrat într-o formă de învățământ.</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pentru asigurarea obiectelor de cazarmament necesare, și pentru ca acestea să fie curate și nedegradate.</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pentru asigurarea igienizării lenjeriei de pat și a altor materiale și echipamente textile, precum și a hainelor și lenjeriei personale a copiilor.</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Asigură elaborarea şi aplicarea Cartei drepturilor beneficiarilor, precum și cunoașterea de către personalul centrului a Cartei.</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Ia măsuri în vederea aplicării unei metodologii proprii de măsurare a gradului de satisfacție al copiilor care stabilește procedeele și instrumetele utilizate.</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Se asigură că</w:t>
      </w:r>
      <w:r w:rsidRPr="0002531F">
        <w:rPr>
          <w:rFonts w:ascii="Calibri" w:eastAsia="SimSun" w:hAnsi="Calibri"/>
          <w:sz w:val="26"/>
          <w:szCs w:val="26"/>
          <w:lang w:val="ro-RO" w:eastAsia="zh-CN"/>
        </w:rPr>
        <w:t> Centrul deţine şi aplică un Cod propriu de etică care cuprinde un set de reguli ce privesc, în principal, respectarea eticii profesionale în relaţia cu beneficiarii, asigurarea unui tratament egal pentru toţi copiii, fără nici un fel de discriminare, acordarea serviciilor exclusiv în interesul şi pentru protecţia copiilor. </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În cazul în care identifică un caz de abuz sau neglijare sau are suspiciunea unui abuz,asupra copilului, semnalează imediat cazul către conducerea DGASPC HR. </w:t>
      </w:r>
    </w:p>
    <w:p w:rsidR="00E40F01" w:rsidRPr="0002531F" w:rsidRDefault="00E40F01" w:rsidP="00A27560">
      <w:pPr>
        <w:numPr>
          <w:ilvl w:val="0"/>
          <w:numId w:val="79"/>
        </w:numPr>
        <w:tabs>
          <w:tab w:val="left" w:pos="0"/>
          <w:tab w:val="left" w:pos="180"/>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Monitorizează situația cazurilor de abuz sau neglijare și are permanent evidența privind: </w:t>
      </w:r>
    </w:p>
    <w:p w:rsidR="00E40F01" w:rsidRPr="0002531F" w:rsidRDefault="00E40F01" w:rsidP="00E40F01">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Numărul de sesizări efectuate de copii, familie sau reprezentanţii legali ai acestora privind suspiciuni sau situaţii evidente de abuz asupra copiilor în afara centrului; </w:t>
      </w:r>
    </w:p>
    <w:p w:rsidR="00E40F01" w:rsidRPr="0002531F" w:rsidRDefault="00E40F01" w:rsidP="00E40F01">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 Numărul de situaţii de abuz, neglijare şi exploatare a copilului petrecute în interiorul centrului, din care numărul cazurilor în care sunt implicaţi membri ai personalului centrului; </w:t>
      </w:r>
    </w:p>
    <w:p w:rsidR="00E40F01" w:rsidRPr="0002531F" w:rsidRDefault="00E40F01" w:rsidP="00E40F01">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 Numărul anual de situaţii care au necesitat anunţarea salvării şi intervenţia medicală, precum şi intervenţia organelor de cercetare penală. </w:t>
      </w:r>
    </w:p>
    <w:p w:rsidR="00E40F01" w:rsidRPr="0002531F" w:rsidRDefault="00E40F01" w:rsidP="00E40F01">
      <w:pPr>
        <w:jc w:val="both"/>
        <w:rPr>
          <w:rFonts w:ascii="Calibri" w:eastAsia="SimSun" w:hAnsi="Calibri"/>
          <w:sz w:val="26"/>
          <w:szCs w:val="26"/>
          <w:lang w:val="ro-RO" w:eastAsia="zh-CN"/>
        </w:rPr>
      </w:pPr>
      <w:r w:rsidRPr="0002531F">
        <w:rPr>
          <w:rFonts w:ascii="Calibri" w:eastAsia="SimSun" w:hAnsi="Calibri"/>
          <w:sz w:val="26"/>
          <w:szCs w:val="26"/>
          <w:lang w:val="ro-RO" w:eastAsia="zh-CN"/>
        </w:rPr>
        <w:t>54. Ia măsuri în vederea aplicării unor reguli clare privind notificarea incidentelor deosebite în care sunt implicați copiii și personalul propriu. Informează instituţiile competente cu privire la toate incidentele deosebite petrecute în centru.</w:t>
      </w:r>
    </w:p>
    <w:p w:rsidR="00E40F01" w:rsidRPr="0002531F" w:rsidRDefault="00E40F01" w:rsidP="00E40F01">
      <w:pPr>
        <w:jc w:val="both"/>
        <w:rPr>
          <w:rFonts w:ascii="Calibri" w:eastAsia="SimSun" w:hAnsi="Calibri"/>
          <w:sz w:val="26"/>
          <w:szCs w:val="26"/>
          <w:lang w:val="ro-RO" w:eastAsia="zh-CN"/>
        </w:rPr>
      </w:pPr>
      <w:r w:rsidRPr="0002531F">
        <w:rPr>
          <w:rFonts w:ascii="Calibri" w:eastAsia="SimSun" w:hAnsi="Calibri"/>
          <w:sz w:val="26"/>
          <w:szCs w:val="26"/>
          <w:lang w:val="ro-RO" w:eastAsia="zh-CN"/>
        </w:rPr>
        <w:t>55. Se asigură că evaluarea factorilor şi potenţialului de risc pentru siguranţa şi securitatea copiilor şi a celorlalte persoane din incinta centrului are loc periodic şi se realizează conform procedurii.</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menţinerea legăturii copiilor cu părinţii, familia lărgită şi alte persoane importante sau apropiate faţă de copil, în cazul în care nu există restricţii în acest sens.</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lastRenderedPageBreak/>
        <w:t>Asigur</w:t>
      </w:r>
      <w:r w:rsidRPr="0002531F">
        <w:rPr>
          <w:rFonts w:ascii="Calibri" w:eastAsia="SimSun" w:hAnsi="Calibri" w:cs="Calibri"/>
          <w:sz w:val="26"/>
          <w:szCs w:val="26"/>
          <w:lang w:val="ro-RO" w:eastAsia="zh-CN"/>
        </w:rPr>
        <w:t>ă respectarea drepturilor legale ale copiilor şi tinerilor din evidenţa centrului cât şi ale personalului.</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Asigur</w:t>
      </w:r>
      <w:r w:rsidRPr="0002531F">
        <w:rPr>
          <w:rFonts w:ascii="Calibri" w:eastAsia="SimSun" w:hAnsi="Calibri" w:cs="Calibri"/>
          <w:iCs/>
          <w:sz w:val="26"/>
          <w:szCs w:val="26"/>
          <w:lang w:val="ro-RO" w:eastAsia="zh-CN"/>
        </w:rPr>
        <w:t>ă tuturor copiilor ocrotiţi accesul la serviciile de sănătate, învăţământ, cultură şi orice alte servicii care contribuie la dezvoltarea personalităţii lor.</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Coordonează acţiunile destinate asigurării şi îmbunătăţirii condiţiilor de viaţă, sănătate, de educare şi de pregătire a copiilor, în vederea integrării sociale şi/sau familiale.</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Asigur</w:t>
      </w:r>
      <w:r w:rsidRPr="0002531F">
        <w:rPr>
          <w:rFonts w:ascii="Calibri" w:eastAsia="SimSun" w:hAnsi="Calibri" w:cs="Calibri"/>
          <w:iCs/>
          <w:sz w:val="26"/>
          <w:szCs w:val="26"/>
          <w:lang w:val="ro-RO" w:eastAsia="zh-CN"/>
        </w:rPr>
        <w:t>ă încheierea cu beneficiarii a contractelor de furnizare a serviciilor sociale.</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Notific</w:t>
      </w:r>
      <w:r w:rsidRPr="0002531F">
        <w:rPr>
          <w:rFonts w:ascii="Calibri" w:eastAsia="SimSun" w:hAnsi="Calibri" w:cs="Calibri"/>
          <w:iCs/>
          <w:sz w:val="26"/>
          <w:szCs w:val="26"/>
          <w:lang w:val="ro-RO" w:eastAsia="zh-CN"/>
        </w:rPr>
        <w:t>ă Consiliul de monitorizare, asupra fiecărui caz de deces al persoanelor cu dizabilități beneficiare ale serviciilor centrului, de îndată și ulterior în termen de 24 ore de la data survenirii decesului notificat, conform prevederilor Legii nr. 8/2016.</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Se preocupă permanent de creşterea performanţelor profesionale ale personalului; </w:t>
      </w:r>
      <w:r w:rsidRPr="0002531F">
        <w:rPr>
          <w:rFonts w:ascii="Calibri" w:eastAsia="SimSun" w:hAnsi="Calibri" w:cs="Calibri"/>
          <w:iCs/>
          <w:sz w:val="26"/>
          <w:szCs w:val="26"/>
          <w:lang w:eastAsia="zh-CN"/>
        </w:rPr>
        <w:t xml:space="preserve">Propune participarea personalului de specialitate la programele de instruire </w:t>
      </w:r>
      <w:r w:rsidRPr="0002531F">
        <w:rPr>
          <w:rFonts w:ascii="Calibri" w:eastAsia="SimSun" w:hAnsi="Calibri" w:cs="Calibri"/>
          <w:iCs/>
          <w:sz w:val="26"/>
          <w:szCs w:val="26"/>
          <w:lang w:val="ro-RO" w:eastAsia="zh-CN"/>
        </w:rPr>
        <w:t xml:space="preserve">şi perfecţionare; </w:t>
      </w:r>
      <w:r w:rsidRPr="0002531F">
        <w:rPr>
          <w:rFonts w:ascii="Calibri" w:eastAsia="SimSun" w:hAnsi="Calibri"/>
          <w:sz w:val="26"/>
          <w:szCs w:val="26"/>
          <w:lang w:val="ro-RO" w:eastAsia="zh-CN"/>
        </w:rPr>
        <w:t xml:space="preserve">Planifică echitabil participarea personalului la cursuri de perfecţionare/formare profesională oferite de furnizori de formare profesională acreditaţi. </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Promoveaz</w:t>
      </w:r>
      <w:r w:rsidRPr="0002531F">
        <w:rPr>
          <w:rFonts w:ascii="Calibri" w:eastAsia="SimSun" w:hAnsi="Calibri" w:cs="Calibri"/>
          <w:sz w:val="26"/>
          <w:szCs w:val="26"/>
          <w:lang w:val="ro-RO" w:eastAsia="zh-CN"/>
        </w:rPr>
        <w:t>ă, sprijină şi înregistrează educaţia permanentă a personalului de specialitate, precum şi formarea profesională continuă a angajaţilor.</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Pune la dispoziţia personalului toate procedurile aplicate în activitatea curentă şi organizează sesiunile periodice de instruire realizate în centru sau de către furnizorul de servicii sociale. </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Se asigură că serviciile oferite se menţin cel puţin la nivelul de calitate prevăzut de standardele în vigoare. Neregulile identificate şi modalităţile de soluţionare, obiectivele neîndeplinite, eventuale revizuiri se consemnează în planurile anuale de acţiune. </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w:t>
      </w:r>
      <w:r w:rsidRPr="0002531F">
        <w:rPr>
          <w:rFonts w:ascii="Calibri" w:eastAsia="SimSun" w:hAnsi="Calibri"/>
          <w:sz w:val="26"/>
          <w:szCs w:val="26"/>
          <w:lang w:val="ro-RO" w:eastAsia="zh-CN"/>
        </w:rPr>
        <w:t>unoaşte şi aplică normele legale privind gestionarea şi administrarea resurselor financiare, materiale şi umane ale centrului.</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w:t>
      </w:r>
      <w:r w:rsidRPr="0002531F">
        <w:rPr>
          <w:rFonts w:ascii="Calibri" w:eastAsia="SimSun" w:hAnsi="Calibri"/>
          <w:sz w:val="26"/>
          <w:szCs w:val="26"/>
          <w:lang w:val="ro-RO" w:eastAsia="zh-CN"/>
        </w:rPr>
        <w:t>e asigură că beneficiarii săi, precum şi instituţiile publice cu responsabilităţi în domeniul protecţiei sociale, cunosc activitatea şi performanţele sale.</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Elaborează anual un raport de activitate pe care îl transmite furnizorului de servicii sociale spre publicare sau, după caz, îl postează pe site-ul acestuia.  Raportul de activitate se finalizează în luna martie a anului curent pentru anul anterior. Raportul de activitate este disponibil la sediul centrului şi este un document public. </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Organizează activitatea personalului, stabileşte atribuţiile personalului şi </w:t>
      </w:r>
      <w:r w:rsidRPr="0002531F">
        <w:rPr>
          <w:rFonts w:ascii="Calibri" w:eastAsia="SimSun" w:hAnsi="Calibri"/>
          <w:sz w:val="26"/>
          <w:szCs w:val="26"/>
          <w:lang w:val="ro-RO" w:eastAsia="zh-CN"/>
        </w:rPr>
        <w:t xml:space="preserve">întocmeşte fişa postului pentru fiecare persoană angajată. În fişele de post se înscriu atribuţiile concrete ale angajatului, relaţiile de subordonare şi de colaborare. Fiecare fişă de post este semnată de persoana care a întocmit-o şi de angajat. Fişele de post sunt revizuite ori de câte ori atribuţiile angajatului se modifică. </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Asigur</w:t>
      </w:r>
      <w:r w:rsidRPr="0002531F">
        <w:rPr>
          <w:rFonts w:ascii="Calibri" w:eastAsia="SimSun" w:hAnsi="Calibri" w:cs="Calibri"/>
          <w:iCs/>
          <w:sz w:val="26"/>
          <w:szCs w:val="26"/>
          <w:lang w:val="ro-RO" w:eastAsia="zh-CN"/>
        </w:rPr>
        <w:t>ă respectarea timpului de lucru de către personalul din subordine şi a regulamentului de organizare şi funcţionare.</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semnarea, de către angajaţii centrului, a contractelor de confidenţialitate privind informaţiile privind beneficiarii serviciului.</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Realizează anual evaluarea personalului. Fişele de evaluare descriu atribuţiile persoanei şi notează gradul de îndeplinire şi performanţele acesteia. Fiecare fişă de evaluare este semnată de persoana care a întocmit-o şi de către persoana evaluată. </w:t>
      </w:r>
      <w:r w:rsidRPr="0002531F">
        <w:rPr>
          <w:rFonts w:ascii="Calibri" w:eastAsia="SimSun" w:hAnsi="Calibri"/>
          <w:sz w:val="26"/>
          <w:szCs w:val="26"/>
          <w:lang w:val="ro-RO" w:eastAsia="zh-CN"/>
        </w:rPr>
        <w:lastRenderedPageBreak/>
        <w:t xml:space="preserve">Fişele de evaluare se întocmesc cel târziu până la 31 ianuarie a fiecărui an, pentru anul anterior. </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Se asigură că personalul propriu se supune controalelor medicale periodice prevăzute de lege. </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Ia m</w:t>
      </w:r>
      <w:r w:rsidRPr="0002531F">
        <w:rPr>
          <w:rFonts w:ascii="Calibri" w:eastAsia="SimSun" w:hAnsi="Calibri" w:cs="Calibri"/>
          <w:sz w:val="26"/>
          <w:szCs w:val="26"/>
          <w:lang w:val="ro-RO" w:eastAsia="zh-CN"/>
        </w:rPr>
        <w:t>ăsuri administrative, care să conducă la desfăşurarea în bune condiţii a activităţilor.</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Organizeaz</w:t>
      </w:r>
      <w:r w:rsidRPr="0002531F">
        <w:rPr>
          <w:rFonts w:ascii="Calibri" w:eastAsia="SimSun" w:hAnsi="Calibri" w:cs="Calibri"/>
          <w:iCs/>
          <w:sz w:val="26"/>
          <w:szCs w:val="26"/>
          <w:lang w:val="ro-RO" w:eastAsia="zh-CN"/>
        </w:rPr>
        <w:t>ă periodic-  ședințe administrative cu întregul personal din subordine.</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 xml:space="preserve">ă supervizarea internă a personalului din subordine şi se asigură de furnizarea supervizării externe, în funcție de necesități. </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Aplică potrivit legii măsuri de sancţionare a acelora care comit abateri de la îndatoririle profesionale, morale, care nu îşi îndeplinesc în mod corespunzător atribuţiile, dovedesc incopetenţă sau încalcă legile, regulamentele, dispoziţiile în vigoare.</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calitatea activităţilor desfăşurate de personalul din cadrul centrului şi dispune, în limita competenţei, măsuri de organizare care să conducă la îmbunătăţirea acestor activităţi sau, după caz, formulează propuneri în acest sens.</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Asigur</w:t>
      </w:r>
      <w:r w:rsidRPr="0002531F">
        <w:rPr>
          <w:rFonts w:ascii="Calibri" w:eastAsia="SimSun" w:hAnsi="Calibri" w:cs="Calibri"/>
          <w:iCs/>
          <w:sz w:val="26"/>
          <w:szCs w:val="26"/>
          <w:lang w:val="ro-RO" w:eastAsia="zh-CN"/>
        </w:rPr>
        <w:t>ă buna desfăşurare a raporturilor de muncă dintre angajaţii centrului.</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Prin toate activit</w:t>
      </w:r>
      <w:r w:rsidRPr="0002531F">
        <w:rPr>
          <w:rFonts w:ascii="Calibri" w:eastAsia="SimSun" w:hAnsi="Calibri" w:cs="Calibri"/>
          <w:sz w:val="26"/>
          <w:szCs w:val="26"/>
          <w:lang w:val="ro-RO" w:eastAsia="zh-CN"/>
        </w:rPr>
        <w:t>ăţile de comunicare internă ale centrului, promovează principiul muncii în echipă ca mod de intervenţie pentru asigurarea protecţiei copilului.</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Stabileşte şi acordă concediile de odihnă ale personalului (pe tot parcursul anului), ţinând seama de interesele bunei desfăşurări a activităţii în centru.</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Se asigur</w:t>
      </w:r>
      <w:r w:rsidRPr="0002531F">
        <w:rPr>
          <w:rFonts w:ascii="Calibri" w:eastAsia="SimSun" w:hAnsi="Calibri" w:cs="Calibri"/>
          <w:iCs/>
          <w:sz w:val="26"/>
          <w:szCs w:val="26"/>
          <w:lang w:val="ro-RO" w:eastAsia="zh-CN"/>
        </w:rPr>
        <w:t>ă că centrul are toate autorizaţiile şi asigurările necesare pentru o funcţionare optimă şi răspunde cerinţelor privind siguranţa şi securitatea copiilor, în conformitate cu prevederile legislative în vigoare. Asigură reactualizarea autorizaţiilor de funcţionare a centrului.</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Ia m</w:t>
      </w:r>
      <w:r w:rsidRPr="0002531F">
        <w:rPr>
          <w:rFonts w:ascii="Calibri" w:eastAsia="SimSun" w:hAnsi="Calibri" w:cs="Calibri"/>
          <w:sz w:val="26"/>
          <w:szCs w:val="26"/>
          <w:lang w:val="ro-RO" w:eastAsia="zh-CN"/>
        </w:rPr>
        <w:t xml:space="preserve">ăsuri pentru efectuarea reparaţiilor curente şi capitale. </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Emite dispozi</w:t>
      </w:r>
      <w:r w:rsidRPr="0002531F">
        <w:rPr>
          <w:rFonts w:ascii="Calibri" w:eastAsia="SimSun" w:hAnsi="Calibri" w:cs="Calibri"/>
          <w:sz w:val="26"/>
          <w:szCs w:val="26"/>
          <w:lang w:val="ro-RO" w:eastAsia="zh-CN"/>
        </w:rPr>
        <w:t>ţii pentru desfăşurarea operaţiunilor de inventariere, casare şi declasare, potrivit dispoziţiilor legale în vigoare.</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Verific</w:t>
      </w:r>
      <w:r w:rsidRPr="0002531F">
        <w:rPr>
          <w:rFonts w:ascii="Calibri" w:eastAsia="SimSun" w:hAnsi="Calibri" w:cs="Calibri"/>
          <w:sz w:val="26"/>
          <w:szCs w:val="26"/>
          <w:lang w:val="ro-RO" w:eastAsia="zh-CN"/>
        </w:rPr>
        <w:t>ă documentele care atestă bunurile livrate, lucrările executate şi serviciile prestate sau din care reies obligativităţi de plată certe, şi vizează pentru „bun de plată”.</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Efectueaz</w:t>
      </w:r>
      <w:r w:rsidRPr="0002531F">
        <w:rPr>
          <w:rFonts w:ascii="Calibri" w:eastAsia="SimSun" w:hAnsi="Calibri" w:cs="Calibri"/>
          <w:sz w:val="26"/>
          <w:szCs w:val="26"/>
          <w:lang w:val="ro-RO" w:eastAsia="zh-CN"/>
        </w:rPr>
        <w:t>ă ordonanţarea cheltuielilor din cadrul centrului condus.</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Întocme</w:t>
      </w:r>
      <w:r w:rsidRPr="0002531F">
        <w:rPr>
          <w:rFonts w:ascii="Calibri" w:eastAsia="SimSun" w:hAnsi="Calibri" w:cs="Calibri"/>
          <w:iCs/>
          <w:sz w:val="26"/>
          <w:szCs w:val="26"/>
          <w:lang w:val="ro-RO" w:eastAsia="zh-CN"/>
        </w:rPr>
        <w:t>şte proiectul bugetului propriu al serviciului şi contul de încheiere a exerciţiului bugetar, împreună cu inspectorul de specialitate-economist din cadrul centrului.</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Înainteaz</w:t>
      </w:r>
      <w:r w:rsidRPr="0002531F">
        <w:rPr>
          <w:rFonts w:ascii="Calibri" w:eastAsia="SimSun" w:hAnsi="Calibri" w:cs="Calibri"/>
          <w:sz w:val="26"/>
          <w:szCs w:val="26"/>
          <w:lang w:val="ro-RO" w:eastAsia="zh-CN"/>
        </w:rPr>
        <w:t>ă propuneri de angajare şi angajamente bugetare individuale şi globale.</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Ini</w:t>
      </w:r>
      <w:r w:rsidRPr="0002531F">
        <w:rPr>
          <w:rFonts w:ascii="Calibri" w:eastAsia="SimSun" w:hAnsi="Calibri" w:cs="Calibri"/>
          <w:sz w:val="26"/>
          <w:szCs w:val="26"/>
          <w:lang w:val="ro-RO" w:eastAsia="zh-CN"/>
        </w:rPr>
        <w:t>ţiază proiecte de operaţiuni supuse controlului financiar preventiv.</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pentru realitatea, regularitatea şi legalitatea operaţiunilor ale căror acte şi/sau documente justificative le-au certificat sau avizat.</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Elaboreaz</w:t>
      </w:r>
      <w:r w:rsidRPr="0002531F">
        <w:rPr>
          <w:rFonts w:ascii="Calibri" w:eastAsia="SimSun" w:hAnsi="Calibri" w:cs="Calibri"/>
          <w:iCs/>
          <w:sz w:val="26"/>
          <w:szCs w:val="26"/>
          <w:lang w:val="ro-RO" w:eastAsia="zh-CN"/>
        </w:rPr>
        <w:t xml:space="preserve">ă rapoartele generale privind activitatea serviciului social, stadiul implementării obiectivelor şi întocmeşte informări, pe care le prezintă conducerii DGASPC HR. Face propuneri de îmbunătățire a activității desfășurate în centru. </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 xml:space="preserve">Propune furnizorului de servicii sociale aprobarea structurii organizatorice </w:t>
      </w:r>
      <w:r w:rsidRPr="0002531F">
        <w:rPr>
          <w:rFonts w:ascii="Calibri" w:eastAsia="SimSun" w:hAnsi="Calibri" w:cs="Calibri"/>
          <w:iCs/>
          <w:sz w:val="26"/>
          <w:szCs w:val="26"/>
          <w:lang w:val="ro-RO" w:eastAsia="zh-CN"/>
        </w:rPr>
        <w:t>şi a numărului de personal.</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lastRenderedPageBreak/>
        <w:t>Îndepline</w:t>
      </w:r>
      <w:r w:rsidRPr="0002531F">
        <w:rPr>
          <w:rFonts w:ascii="Calibri" w:eastAsia="SimSun" w:hAnsi="Calibri" w:cs="Calibri"/>
          <w:iCs/>
          <w:sz w:val="26"/>
          <w:szCs w:val="26"/>
          <w:lang w:val="ro-RO" w:eastAsia="zh-CN"/>
        </w:rPr>
        <w:t>şte orice alte atribuţii, ce revin centrului, în domeniul de specialitate şi din actele normative incidente emise de organele administraţiei publice locale/centrale, precum și în standardele minime de calitate aplicabile serviciilor sociale pe care le coordonează.</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Asigur</w:t>
      </w:r>
      <w:r w:rsidRPr="0002531F">
        <w:rPr>
          <w:rFonts w:ascii="Calibri" w:eastAsia="SimSun" w:hAnsi="Calibri" w:cs="Calibri"/>
          <w:iCs/>
          <w:sz w:val="26"/>
          <w:szCs w:val="26"/>
          <w:lang w:val="ro-RO" w:eastAsia="zh-CN"/>
        </w:rPr>
        <w:t>ă evidenţa, păstrarea şi arhivarea documentelor privind activitatea proprie.</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implementarea şi monitorizarea standardelor de control intern/managerial, conform cerinţelor din Ordinul SGG nr. 600/2018 pentru aprobarea Codului controlului intern/managerial al entităţilor publice, la nivelul serviciului.</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elaborarea/revizuirea/implementarea procedurilor operaţionale şi a altor documente prevăzute în Ordinul SGG nr. 600/2018 privind aprobarea Codului controlului intern managerial al entităţilor publice care fac referire la activităţile pe care le desfăşoară în cadrul serviciului.</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 xml:space="preserve">ăspunde de identificarea, evaluarea și tratarea riscurilor la nivelul centrului, precum și de întocmirea Registrului riscurilor. </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Întocmește/modifică regulamentul de organizare și funcționare al serviciului social și îl transmite conducerii direcției în vederea efectuării demersurilor necesare pentru aprobarea acestuia de către Consiliul județean. </w:t>
      </w:r>
    </w:p>
    <w:p w:rsidR="00E40F01" w:rsidRPr="0002531F" w:rsidRDefault="00E40F01" w:rsidP="00A27560">
      <w:pPr>
        <w:numPr>
          <w:ilvl w:val="2"/>
          <w:numId w:val="156"/>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val="ro-RO" w:eastAsia="zh-CN"/>
        </w:rPr>
        <w:t>Întocmeşte Foaia colectivă de prezenţă pentru angajaţii centrului, în baza condicii de prezenţă, şi o înaintează serviciului de resurse umane la sfârșitul fiecărei luni.</w:t>
      </w:r>
    </w:p>
    <w:p w:rsidR="00E40F01" w:rsidRPr="0002531F" w:rsidRDefault="00E40F01" w:rsidP="00E40F01">
      <w:pPr>
        <w:suppressAutoHyphens/>
        <w:jc w:val="both"/>
        <w:rPr>
          <w:rFonts w:ascii="Calibri" w:hAnsi="Calibri" w:cs="Calibri"/>
          <w:sz w:val="26"/>
          <w:szCs w:val="26"/>
          <w:lang w:val="ro-RO" w:eastAsia="zh-CN"/>
        </w:rPr>
      </w:pPr>
    </w:p>
    <w:p w:rsidR="00E40F01" w:rsidRPr="0002531F" w:rsidRDefault="00E40F01" w:rsidP="00E40F01">
      <w:pPr>
        <w:suppressAutoHyphens/>
        <w:jc w:val="both"/>
        <w:rPr>
          <w:rFonts w:ascii="Calibri" w:eastAsia="Arial Black" w:hAnsi="Calibri" w:cs="Calibri"/>
          <w:sz w:val="26"/>
          <w:szCs w:val="26"/>
          <w:lang w:val="ro-RO" w:eastAsia="zh-CN"/>
        </w:rPr>
      </w:pPr>
      <w:r w:rsidRPr="0002531F">
        <w:rPr>
          <w:rFonts w:ascii="Calibri" w:eastAsia="Calibri" w:hAnsi="Calibri" w:cs="Calibri"/>
          <w:sz w:val="26"/>
          <w:szCs w:val="26"/>
          <w:lang w:val="ro-RO" w:eastAsia="zh-CN"/>
        </w:rPr>
        <w:t xml:space="preserve">(5)  </w:t>
      </w:r>
      <w:r w:rsidRPr="0002531F">
        <w:rPr>
          <w:rFonts w:ascii="Calibri" w:hAnsi="Calibri" w:cs="Calibri"/>
          <w:b/>
          <w:sz w:val="26"/>
          <w:szCs w:val="26"/>
          <w:lang w:eastAsia="zh-CN"/>
        </w:rPr>
        <w:t xml:space="preserve">Atribuţiile coordonatorului personal de specialitate </w:t>
      </w:r>
      <w:r w:rsidRPr="0002531F">
        <w:rPr>
          <w:rFonts w:ascii="Calibri" w:hAnsi="Calibri" w:cs="Calibri"/>
          <w:b/>
          <w:bCs/>
          <w:sz w:val="26"/>
          <w:szCs w:val="26"/>
          <w:lang w:eastAsia="zh-CN"/>
        </w:rPr>
        <w:t>sunt:</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eastAsia="Arial Black" w:hAnsi="Calibri" w:cs="Calibri"/>
          <w:sz w:val="26"/>
          <w:szCs w:val="26"/>
          <w:lang w:val="ro-RO" w:eastAsia="zh-CN"/>
        </w:rPr>
        <w:t xml:space="preserve">Cunoaşte şi aplică prevederile legale în domeniul asistenţei sociale, a protecţiei şi promovării drepturilor copilului, respectiv: prevederile Legii nr. 272/2004 privind protecţia şi promovarea drepturilor copilului, republicată, cu modificările şi completările ulterioare; ale Legii adopţiei nr.273/2004 privid  procedura adopţiei, republicat; ale Hotărârii de Guvern nr.197/ 2012 pentru aprobaea normelor metodologice de aplicare a prevederilor Legii nr.197 privind asigurarea calităţii în domeniul serviciilor sociale; </w:t>
      </w:r>
      <w:r w:rsidRPr="0002531F">
        <w:rPr>
          <w:rFonts w:ascii="Calibri" w:hAnsi="Calibri" w:cs="Calibri"/>
          <w:sz w:val="26"/>
          <w:szCs w:val="26"/>
          <w:lang w:val="ro-RO" w:eastAsia="zh-CN"/>
        </w:rPr>
        <w:t>ale Legii nr. 292/2011 a asistenţei sociale;</w:t>
      </w:r>
      <w:r w:rsidRPr="0002531F">
        <w:rPr>
          <w:rFonts w:ascii="Calibri" w:eastAsia="Arial Black" w:hAnsi="Calibri" w:cs="Calibri"/>
          <w:sz w:val="26"/>
          <w:szCs w:val="26"/>
          <w:lang w:val="ro-RO" w:eastAsia="zh-CN"/>
        </w:rPr>
        <w:t xml:space="preserve"> ale Hotărârii Guvernului nr.797/2017 pentru aprobarea regulamentelor-cadru de organizare şi funcţionare ale serviciilor publice de asistenţă socială şi a structurii orientative de personal, cu modificările şi completările ulterioare; ale Hotărârii de Guvern nr.867/2015 pentru aprobarea Nomenclatorului serviciilor social, precum şi a regulamentelor cadru de organizare şi funcţionare a serviciilor sociale; ale Hotărârii de Guvern nr. 579/2016 pentru aprobarea Normelor metodologice de aplicare a Legii 273/2004 privind regimul juridic al adopţiei; ale Hotărârii de Guvern nr.502/2017 peivind organizarea şi funcţionarea comisie pentru protecţia copilului;</w:t>
      </w:r>
      <w:r w:rsidRPr="0002531F">
        <w:rPr>
          <w:rFonts w:ascii="Calibri" w:eastAsia="Arial Black" w:hAnsi="Calibri" w:cs="Calibri"/>
          <w:sz w:val="26"/>
          <w:szCs w:val="26"/>
          <w:lang w:val="pt-BR" w:eastAsia="zh-CN"/>
        </w:rPr>
        <w:t xml:space="preserve"> 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obligatorii privind serviciile sociale de tip rezidențial destinate copiilor din sistemul de protecție specială, Anexa nr. 1, Secțiunea I </w:t>
      </w:r>
      <w:r w:rsidRPr="0002531F">
        <w:rPr>
          <w:rFonts w:ascii="Calibri" w:hAnsi="Calibri" w:cs="Calibri"/>
          <w:sz w:val="26"/>
          <w:szCs w:val="26"/>
          <w:lang w:val="ro-RO" w:eastAsia="zh-CN"/>
        </w:rPr>
        <w:t xml:space="preserve">(SMO); </w:t>
      </w:r>
      <w:r w:rsidRPr="0002531F">
        <w:rPr>
          <w:rFonts w:ascii="Calibri" w:hAnsi="Calibri" w:cs="Calibri"/>
          <w:sz w:val="26"/>
          <w:szCs w:val="26"/>
          <w:lang w:val="pt-BR" w:eastAsia="zh-CN"/>
        </w:rPr>
        <w:t>Ordinul nr. 2</w:t>
      </w:r>
      <w:r w:rsidRPr="0002531F">
        <w:rPr>
          <w:rFonts w:ascii="Calibri" w:hAnsi="Calibri" w:cs="Calibri"/>
          <w:sz w:val="26"/>
          <w:szCs w:val="26"/>
          <w:lang w:val="ro-RO" w:eastAsia="zh-CN"/>
        </w:rPr>
        <w:t>7</w:t>
      </w:r>
      <w:r w:rsidRPr="0002531F">
        <w:rPr>
          <w:rFonts w:ascii="Calibri" w:hAnsi="Calibri" w:cs="Calibri"/>
          <w:sz w:val="26"/>
          <w:szCs w:val="26"/>
          <w:lang w:val="pt-BR" w:eastAsia="zh-CN"/>
        </w:rPr>
        <w:t>/</w:t>
      </w:r>
      <w:r w:rsidRPr="0002531F">
        <w:rPr>
          <w:rFonts w:ascii="Calibri" w:hAnsi="Calibri" w:cs="Calibri"/>
          <w:sz w:val="26"/>
          <w:szCs w:val="26"/>
          <w:lang w:val="ro-RO" w:eastAsia="zh-CN"/>
        </w:rPr>
        <w:t>2019</w:t>
      </w:r>
      <w:r w:rsidRPr="0002531F">
        <w:rPr>
          <w:rFonts w:ascii="Calibri" w:hAnsi="Calibri" w:cs="Calibri"/>
          <w:sz w:val="26"/>
          <w:szCs w:val="26"/>
          <w:lang w:val="pt-BR" w:eastAsia="zh-CN"/>
        </w:rPr>
        <w:t xml:space="preserve"> al al Ministrului Muncii și Justiției Sociale privind aprobarea standardelor minime </w:t>
      </w:r>
      <w:r w:rsidRPr="0002531F">
        <w:rPr>
          <w:rFonts w:ascii="Calibri" w:hAnsi="Calibri" w:cs="Calibri"/>
          <w:sz w:val="26"/>
          <w:szCs w:val="26"/>
          <w:lang w:val="ro-RO" w:eastAsia="zh-CN"/>
        </w:rPr>
        <w:t>de calitate pentru serviciile sociale de zi destinate copiilor</w:t>
      </w:r>
      <w:r w:rsidRPr="0002531F">
        <w:rPr>
          <w:rFonts w:ascii="Calibri" w:eastAsia="Arial Black" w:hAnsi="Calibri" w:cs="Calibri"/>
          <w:sz w:val="26"/>
          <w:szCs w:val="26"/>
          <w:lang w:val="ro-RO" w:eastAsia="zh-CN"/>
        </w:rPr>
        <w:t xml:space="preserve">; ale </w:t>
      </w:r>
      <w:r w:rsidRPr="0002531F">
        <w:rPr>
          <w:rFonts w:ascii="Calibri" w:hAnsi="Calibri" w:cs="Calibri"/>
          <w:sz w:val="26"/>
          <w:szCs w:val="26"/>
          <w:lang w:val="ro-RO" w:eastAsia="zh-CN"/>
        </w:rPr>
        <w:t xml:space="preserve">Ordinului nr.287/2006 al Secretariatului de stat al ANPCA pentru aprobarea standardelor minime obligatorii privind centrul de pregătire şi sprijin a reintegării sau integăririi copilului în familie; (SMO)ale Ordinului </w:t>
      </w:r>
      <w:r w:rsidRPr="0002531F">
        <w:rPr>
          <w:rFonts w:ascii="Calibri" w:hAnsi="Calibri" w:cs="Calibri"/>
          <w:sz w:val="26"/>
          <w:szCs w:val="26"/>
          <w:lang w:val="ro-RO" w:eastAsia="zh-CN"/>
        </w:rPr>
        <w:lastRenderedPageBreak/>
        <w:t xml:space="preserve">nr.14/2007 pentru aprobarea Standardelor minime obligatorii privind serviciul pentru dezvoltarea deprinderilor de viaţă independentă; ale Ordinului nr.287/2006 al Secretariatului de stat al ANPDC pentru aprobarea standardelor minime obligatorii privind centrul de pregătire şi sprijin a reintegrării sau integrării copilului în familie, precum şi ghidul metodologic de implemenatre a acestor standarde; ale Ordinului nr.288/2006 al ANPDC pentru aprobarea standardelor minime obligatorii privind managementul de caz în domeniul protecţiei copilului; ale Ordinului nr.286/2006 al ANPCA pentru aprobarea Normelor metodologice privind întocmirea planului de servicii şi a Normelor metodologice privind întocmirea planului individualizat de protecţie; ale </w:t>
      </w:r>
      <w:r w:rsidRPr="0002531F">
        <w:rPr>
          <w:rFonts w:ascii="Calibri" w:hAnsi="Calibri" w:cs="Calibri"/>
          <w:sz w:val="26"/>
          <w:szCs w:val="26"/>
          <w:shd w:val="clear" w:color="auto" w:fill="FFFFFF"/>
          <w:lang w:val="ro-RO" w:eastAsia="zh-CN"/>
        </w:rPr>
        <w:t>Ordinului MMFPSPV nr. 1985/1305/5805/2016,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 prevederile privind  respectarea şi promovarea drepturilor copilului prevăzute în Convenţia O.N.U.; ale</w:t>
      </w:r>
      <w:r w:rsidRPr="0002531F">
        <w:rPr>
          <w:rFonts w:ascii="Calibri" w:hAnsi="Calibri" w:cs="Calibri"/>
          <w:sz w:val="26"/>
          <w:szCs w:val="26"/>
          <w:lang w:val="ro-RO" w:eastAsia="zh-CN"/>
        </w:rPr>
        <w:t xml:space="preserve"> Ordinului SGG nr. 600/2018 pentru aprobarea Codului controlului intern/ managerial; prevederile din Regulamentul (UE) 679/2016 privind protecţia persoanelor fizice în ceea ce priveşte prelucarea datelor cu caratcter personal şi privind libera circulaţie a acestor date, Hotărârea nr.186/2015 a Consiliului Judeţean Harghita şi Hotărârea nr.163/2018 a Consiliului Judeţean Harghita, precum şi alte acte normative specifice domeniului de activitate</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Cunoaşte Misiunile serviciilor Complexului de servicii, respectiv conţinutul Normelor interne de funcţionare ale caselor de tip familial, al centrului de recuperare, al </w:t>
      </w:r>
      <w:r w:rsidRPr="0002531F">
        <w:rPr>
          <w:rFonts w:ascii="Calibri" w:hAnsi="Calibri" w:cs="Calibri"/>
          <w:bCs/>
          <w:sz w:val="26"/>
          <w:szCs w:val="26"/>
          <w:lang w:val="ro-RO" w:eastAsia="zh-CN"/>
        </w:rPr>
        <w:t xml:space="preserve">Centrului de asistenţă şi sprijin pentru readaptarea copilului cu probleme psihosociale </w:t>
      </w:r>
      <w:r w:rsidRPr="0002531F">
        <w:rPr>
          <w:rFonts w:ascii="Calibri" w:hAnsi="Calibri" w:cs="Calibri"/>
          <w:sz w:val="26"/>
          <w:szCs w:val="26"/>
          <w:lang w:val="ro-RO" w:eastAsia="zh-CN"/>
        </w:rPr>
        <w:t>din cadrul Complexului de servicii, respectiv al Codului etic, al Cartei drepturilor beneficiarilor.</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Răspunde de îndeplinirea atribuţiilor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Contribuie la elaborarea lor, cunoaşte şi aplică procedurile operaţionale elaborate pentru activităţile Centrului de recuperare, ale caselor de tip familial, respectiv ale Centrului de asistenţă şi sprijin pentru readaptarea copilului cu probleme psihosociale din cadrul CS MCiuc.</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Coordonează, îndrumă, controlează activitatea personalului de specialitate şi cel administrativ din complex, sprijină personalul în activitatea lor, asigurând respectarea standardelor.</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Verifică programul de lucru a persoanlului educativ şi de supraveghere, întocmit de către educatorii principali din casele de tip familial.</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Întocmeşte lunar foaia colectivă de prezenţă în concordanţă cu programul de lucru al angajaţilor Complexului de servicii şi cu condica de prezenţă, înaintează şefului complexului pentru semnare şi predă la biroul de resurse umane din cadrul DGASPC HR în timp util – cel mult până în ziua de 25 a fiecărei lună.</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Răspunde de calitatea activităţilor desfăşurate de personalul de specialitate din cadrul complexului şi propune şefului complexului, în limita competenţei, măsuri de organizare/reorganizare, care să conducă la îmbunătăţirea acestor activităţi.</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Răspunde de înregistrarea, evidenţierea şi soluţionarea sesizărilor/cererilor şi reclamaţiilor referitoare la serviciile oferite de către Complexul de servicii Miercurea Ciuc.</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Sprijină şeful de complex în controlul privind modul de respectare a drepturilor legale ale copiilor şi tinerilor din evidenţa complexului.</w:t>
      </w:r>
      <w:r w:rsidRPr="0002531F">
        <w:rPr>
          <w:rFonts w:ascii="Calibri" w:hAnsi="Calibri" w:cs="Calibri"/>
          <w:b/>
          <w:sz w:val="26"/>
          <w:szCs w:val="26"/>
          <w:lang w:val="ro-RO" w:eastAsia="zh-CN"/>
        </w:rPr>
        <w:t xml:space="preserve"> </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Coordonează şi verifică activitatea voluntarilor care îşi desfăşoară activitatea în cadrul complexului.</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Efectuează controale inopinante la casele de tip familial, consemnând observaţiile în registrul de control al caselor.</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Sprijină şeful de complex în controlul calităţii serviciilor oferite de furnizori (servicii de pază, furnizori alimente etc.) şi face propuneri pentru îmbunătăţirea acestora.</w:t>
      </w:r>
      <w:r w:rsidRPr="0002531F">
        <w:rPr>
          <w:rFonts w:ascii="Calibri" w:hAnsi="Calibri" w:cs="Calibri"/>
          <w:iCs/>
          <w:sz w:val="26"/>
          <w:szCs w:val="26"/>
          <w:lang w:eastAsia="zh-CN"/>
        </w:rPr>
        <w:t xml:space="preserve"> </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iCs/>
          <w:sz w:val="26"/>
          <w:szCs w:val="26"/>
          <w:lang w:eastAsia="zh-CN"/>
        </w:rPr>
        <w:t>Participă la o</w:t>
      </w:r>
      <w:r w:rsidRPr="0002531F">
        <w:rPr>
          <w:rFonts w:ascii="Calibri" w:hAnsi="Calibri" w:cs="Calibri"/>
          <w:sz w:val="26"/>
          <w:szCs w:val="26"/>
          <w:lang w:eastAsia="zh-CN"/>
        </w:rPr>
        <w:t>rganizarea diferitelor activităţi, programe, proiecte, în colaborare cu organisme publice/private, în scopul îndeplinirii atribuţiilor de serviciu, în beneficiul copiilor din casele de tip familial.</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Contribuie la întocmirea planului anual de necesitate şi răspunde de respectarea acestuia.</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pt-BR" w:eastAsia="zh-CN"/>
        </w:rPr>
        <w:t xml:space="preserve">Coordonează şi răspunde de achiziţionarea tuturor materialelor, bunurilor necesare pentru funcţionarea continuă a activităţii, respectând prevederile legale privind selecţia materialelor în funcţie de nivelul preţurilor conform contractelor incheiate în baza licitaţiilor de achiziţii publice pentru instituţiile din administraţia publică, termenele de plată, strategia aprovizionării efectuându- se cu aprobarea prealabilă a şefului complexului, </w:t>
      </w:r>
      <w:r w:rsidRPr="0002531F">
        <w:rPr>
          <w:rFonts w:ascii="Calibri" w:hAnsi="Calibri" w:cs="Calibri"/>
          <w:sz w:val="26"/>
          <w:szCs w:val="26"/>
          <w:lang w:val="ro-RO" w:eastAsia="zh-CN"/>
        </w:rPr>
        <w:t>potrivit cerinţelor şi bugetului de care dispune unitatea</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Răspunde de asigurarea condiţiilor pentru depozitare şi păstrarea bunurilor materiale, a alimentelor în gestiuni împreună cu magazioner.</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Răspunde, prin magazioner de respectarea termenului de valabilitate, expirare şi garanţie ale bunurilor materiale, alimentelor achiziţionate.</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 xml:space="preserve">Coordonează şi răspunde de activitatea de întreţinere, reparaţii ale tuturor </w:t>
      </w:r>
      <w:r w:rsidRPr="0002531F">
        <w:rPr>
          <w:rFonts w:ascii="Calibri" w:hAnsi="Calibri" w:cs="Calibri"/>
          <w:sz w:val="26"/>
          <w:szCs w:val="26"/>
          <w:lang w:val="ro-RO" w:eastAsia="zh-CN"/>
        </w:rPr>
        <w:t>mijloacelor</w:t>
      </w:r>
      <w:r w:rsidRPr="0002531F">
        <w:rPr>
          <w:rFonts w:ascii="Calibri" w:hAnsi="Calibri" w:cs="Calibri"/>
          <w:sz w:val="26"/>
          <w:szCs w:val="26"/>
          <w:lang w:eastAsia="zh-CN"/>
        </w:rPr>
        <w:t xml:space="preserve"> fixe, utilajelor, instalaţiilor etc.</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Asigură condiţii pentru aplicarea practică, materializarea prevederilor normelor de protecţia muncii şi paza contra incendiilor în calitate de responsabil PM şi PSI.</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Respectă prevederile legale privind întocmirea, predarea, aprobarea documentelor de însoţire ale materialelor</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R</w:t>
      </w:r>
      <w:r w:rsidRPr="0002531F">
        <w:rPr>
          <w:rFonts w:ascii="Calibri" w:hAnsi="Calibri" w:cs="Calibri"/>
          <w:sz w:val="26"/>
          <w:szCs w:val="26"/>
          <w:lang w:eastAsia="zh-CN"/>
        </w:rPr>
        <w:t>ăspunde de starea tehnică şi de buna funcţionare a autovehicolului din dotare, împreună cu muncitorul de întreţinere.</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Asigură transportul pentru activitatea de aprovizionare a complexului de serviciu, sau la deplasările colegilor în interes de serviciu.</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Este răspunzător de gestionarea combustibilului, lubrifianţilor şi pieselor de schimb achiziţionate în vederea menţinerii în stare bună de funcţionare a autovehicolului din dotare, împreună cu muncitorul de întreţinere.</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Coordonează aprovizionarea materialelor, alimentelor.</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lastRenderedPageBreak/>
        <w:t>Întocmeşte ruta zilnică pentru autovehiculul din dotare şi verifică foaia de parcurs, respectarea consumurilor normate, întocmeşte F.A.Z- urile.</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Răspunde de completarea corectă ale foilor de parcurs, şi de confirmarea drumurilor efectuate prin aplicarea de vize şi ştampile în cazul folosirii autovehicului din dotare.</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pt-BR" w:eastAsia="zh-CN"/>
        </w:rPr>
        <w:t>Ia măsuri pentru obţinerea autorizaţiilor de funcţionare, sanepid, protecţia muncii, PSI, mediu etc.</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Întocmeşte atribuţiile de serviciu pentru personalul din subordine.</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 xml:space="preserve">Înlocuieşte pe şeful de complex, în caz de concediu, boală, învoire, deplasare </w:t>
      </w:r>
      <w:r w:rsidRPr="0002531F">
        <w:rPr>
          <w:rFonts w:ascii="Calibri" w:hAnsi="Calibri" w:cs="Calibri"/>
          <w:sz w:val="26"/>
          <w:szCs w:val="26"/>
          <w:lang w:val="ro-RO" w:eastAsia="zh-CN"/>
        </w:rPr>
        <w:t>îndelungată</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Respectă demnitatea şi intimitatea copilului, foloseşte formula de adresare preferată de copii. Îi sunt interzise formulele de adresare jignitoare şi umilitoare, cât şi agresarea verbală sau fizică a copiilor, aceste fapte fiind pedepsite conform legii.</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Participă regulat la ședințele administrative, de supervizare respectiv la ședințele de instruire organizate în cadrul complexului.</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Asigură instruirea personalului din cadrul Complexului în domeniul lui de activitate.</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Are obligaţia să îşi însuşească şi să respecte prevederile legislaţiei din domeniul securităţii şi sănătăţii în muncă şi măsurile de aplicare a acestora; </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Îndeplineşte orice alte atribuţii, ce revin compartimentului în domeniul de specialitate şi din actele normative incidente emise de organele administraţiei publice.</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Păstrează confidenţialitatea în legătură cu faptele, informaţiile şi documentele de care ia cunoştinţă în exercitarea funcţiei. </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Asigură evidenţa, păstrarea şi arhivarea documentelor privind activitatea proprie.</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eastAsia="zh-CN"/>
        </w:rPr>
        <w:t>Îi este interzis cu desăvârşire consumul de băuturi alcoolice, iar fumatul este permis doar în locuri special amenajate de conducere.</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it-IT" w:eastAsia="zh-CN"/>
        </w:rPr>
        <w:t>Execută la timp orice alte sarcini primite de şeful complexului, pe linie ierarhică, în limita competenţelor profesionale pe care le are.</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Timpul de lucru este 8 ore pe zi, între orele 7 – 15, 40 de ore/ săptămână. Pentru orele lucrate în afară timpului de lucru se acordă zile/ore libere.</w:t>
      </w:r>
    </w:p>
    <w:p w:rsidR="00E40F01" w:rsidRPr="0002531F" w:rsidRDefault="00E40F01" w:rsidP="00A27560">
      <w:pPr>
        <w:numPr>
          <w:ilvl w:val="0"/>
          <w:numId w:val="193"/>
        </w:numPr>
        <w:suppressAutoHyphens/>
        <w:jc w:val="both"/>
        <w:rPr>
          <w:rFonts w:ascii="Calibri" w:hAnsi="Calibri" w:cs="Calibri"/>
          <w:sz w:val="26"/>
          <w:szCs w:val="26"/>
          <w:lang w:val="ro-RO" w:eastAsia="zh-CN"/>
        </w:rPr>
      </w:pPr>
      <w:r w:rsidRPr="0002531F">
        <w:rPr>
          <w:rFonts w:ascii="Calibri" w:eastAsia="SimSun" w:hAnsi="Calibri" w:cs="Calibri"/>
          <w:sz w:val="26"/>
          <w:szCs w:val="26"/>
          <w:lang w:val="ro-RO" w:eastAsia="zh-CN"/>
        </w:rPr>
        <w:t>Funcțiile de conducere se ocupă prin concurs sau, după caz, examen, în condițiile legii.</w:t>
      </w:r>
    </w:p>
    <w:p w:rsidR="00E40F01" w:rsidRPr="0002531F" w:rsidRDefault="00E40F01" w:rsidP="00E40F01">
      <w:pPr>
        <w:shd w:val="clear" w:color="auto" w:fill="FFFFFF"/>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w:t>
      </w:r>
      <w:r w:rsidR="009D0025" w:rsidRPr="0002531F">
        <w:rPr>
          <w:rFonts w:ascii="Calibri" w:eastAsia="SimSun" w:hAnsi="Calibri" w:cs="Calibri"/>
          <w:sz w:val="26"/>
          <w:szCs w:val="26"/>
          <w:lang w:val="ro-RO" w:eastAsia="zh-CN"/>
        </w:rPr>
        <w:t>6</w:t>
      </w:r>
      <w:r w:rsidRPr="0002531F">
        <w:rPr>
          <w:rFonts w:ascii="Calibri" w:eastAsia="SimSun" w:hAnsi="Calibri" w:cs="Calibri"/>
          <w:sz w:val="26"/>
          <w:szCs w:val="26"/>
          <w:lang w:val="ro-RO" w:eastAsia="zh-CN"/>
        </w:rPr>
        <w:t>) Candidații pentru ocuparea funcției de conducere trebuie să fie absolvenți cu diplomă de învățământ superior în domeniul psihologie, asistență socială și sociologie, cu vechime de minimum 2 ani în domeniul serviciilor sociale, sau absolvenți cu diplomă de licență ai învățământului superior în domeniul juridic, medical, economic și al științelor administrative, cu experiență de minimum 5 ani în domeniul serviciilor sociale.</w:t>
      </w:r>
    </w:p>
    <w:p w:rsidR="00E40F01" w:rsidRPr="0002531F" w:rsidRDefault="00E40F01" w:rsidP="00E40F01">
      <w:pPr>
        <w:shd w:val="clear" w:color="auto" w:fill="FFFFFF"/>
        <w:suppressAutoHyphens/>
        <w:jc w:val="both"/>
        <w:rPr>
          <w:rFonts w:ascii="Calibri" w:eastAsia="Calibri" w:hAnsi="Calibri" w:cs="Calibri"/>
          <w:sz w:val="26"/>
          <w:szCs w:val="26"/>
          <w:lang w:val="it-IT" w:eastAsia="zh-CN"/>
        </w:rPr>
      </w:pPr>
      <w:r w:rsidRPr="0002531F">
        <w:rPr>
          <w:rFonts w:ascii="Calibri" w:eastAsia="SimSun" w:hAnsi="Calibri" w:cs="Calibri"/>
          <w:sz w:val="26"/>
          <w:szCs w:val="26"/>
          <w:lang w:val="ro-RO" w:eastAsia="zh-CN"/>
        </w:rPr>
        <w:t>(</w:t>
      </w:r>
      <w:r w:rsidR="009D0025" w:rsidRPr="0002531F">
        <w:rPr>
          <w:rFonts w:ascii="Calibri" w:eastAsia="SimSun" w:hAnsi="Calibri" w:cs="Calibri"/>
          <w:sz w:val="26"/>
          <w:szCs w:val="26"/>
          <w:lang w:val="ro-RO" w:eastAsia="zh-CN"/>
        </w:rPr>
        <w:t>7</w:t>
      </w:r>
      <w:r w:rsidRPr="0002531F">
        <w:rPr>
          <w:rFonts w:ascii="Calibri" w:eastAsia="SimSun" w:hAnsi="Calibri" w:cs="Calibri"/>
          <w:sz w:val="26"/>
          <w:szCs w:val="26"/>
          <w:lang w:val="ro-RO" w:eastAsia="zh-CN"/>
        </w:rPr>
        <w:t>) Sancționarea disciplinară sau eliberarea din funcție a conducătorilor instituției se face în condițiile legii.</w:t>
      </w:r>
    </w:p>
    <w:p w:rsidR="00E40F01" w:rsidRPr="0002531F" w:rsidRDefault="00E40F01" w:rsidP="00E40F01">
      <w:pPr>
        <w:suppressAutoHyphens/>
        <w:jc w:val="both"/>
        <w:rPr>
          <w:rFonts w:ascii="Calibri" w:eastAsia="Calibri" w:hAnsi="Calibri" w:cs="Calibri"/>
          <w:b/>
          <w:bCs/>
          <w:sz w:val="26"/>
          <w:szCs w:val="26"/>
          <w:lang w:val="it-IT" w:eastAsia="zh-CN"/>
        </w:rPr>
      </w:pPr>
      <w:r w:rsidRPr="0002531F">
        <w:rPr>
          <w:rFonts w:ascii="Calibri" w:eastAsia="Calibri" w:hAnsi="Calibri" w:cs="Calibri"/>
          <w:sz w:val="26"/>
          <w:szCs w:val="26"/>
          <w:lang w:val="it-IT" w:eastAsia="zh-CN"/>
        </w:rPr>
        <w:t xml:space="preserve">  </w:t>
      </w:r>
    </w:p>
    <w:p w:rsidR="00E40F01" w:rsidRPr="0002531F" w:rsidRDefault="00E40F01" w:rsidP="00E40F01">
      <w:pPr>
        <w:suppressAutoHyphens/>
        <w:jc w:val="both"/>
        <w:rPr>
          <w:rFonts w:ascii="Calibri" w:eastAsia="Calibri" w:hAnsi="Calibri" w:cs="Calibri"/>
          <w:b/>
          <w:sz w:val="26"/>
          <w:szCs w:val="26"/>
          <w:lang w:eastAsia="zh-CN"/>
        </w:rPr>
      </w:pPr>
      <w:r w:rsidRPr="0002531F">
        <w:rPr>
          <w:rFonts w:ascii="Calibri" w:eastAsia="Calibri" w:hAnsi="Calibri" w:cs="Calibri"/>
          <w:b/>
          <w:bCs/>
          <w:sz w:val="26"/>
          <w:szCs w:val="26"/>
          <w:lang w:val="it-IT" w:eastAsia="zh-CN"/>
        </w:rPr>
        <w:t xml:space="preserve">    </w:t>
      </w:r>
      <w:r w:rsidRPr="0002531F">
        <w:rPr>
          <w:rFonts w:ascii="Calibri" w:hAnsi="Calibri" w:cs="Calibri"/>
          <w:b/>
          <w:bCs/>
          <w:sz w:val="26"/>
          <w:szCs w:val="26"/>
          <w:lang w:eastAsia="zh-CN"/>
        </w:rPr>
        <w:t>ART. 10</w:t>
      </w:r>
    </w:p>
    <w:p w:rsidR="00E40F01" w:rsidRPr="0002531F" w:rsidRDefault="00E40F01" w:rsidP="00E40F01">
      <w:pPr>
        <w:suppressAutoHyphens/>
        <w:jc w:val="both"/>
        <w:rPr>
          <w:rFonts w:ascii="Calibri" w:eastAsia="Calibri" w:hAnsi="Calibri" w:cs="Calibri"/>
          <w:sz w:val="26"/>
          <w:szCs w:val="26"/>
          <w:lang w:eastAsia="zh-CN"/>
        </w:rPr>
      </w:pPr>
      <w:r w:rsidRPr="0002531F">
        <w:rPr>
          <w:rFonts w:ascii="Calibri" w:eastAsia="Calibri" w:hAnsi="Calibri" w:cs="Calibri"/>
          <w:b/>
          <w:sz w:val="26"/>
          <w:szCs w:val="26"/>
          <w:lang w:eastAsia="zh-CN"/>
        </w:rPr>
        <w:t xml:space="preserve">   </w:t>
      </w:r>
      <w:r w:rsidRPr="0002531F">
        <w:rPr>
          <w:rFonts w:ascii="Calibri" w:hAnsi="Calibri" w:cs="Calibri"/>
          <w:b/>
          <w:sz w:val="26"/>
          <w:szCs w:val="26"/>
          <w:lang w:eastAsia="zh-CN"/>
        </w:rPr>
        <w:t>Personalul de specialitate de îngrijire</w:t>
      </w:r>
    </w:p>
    <w:p w:rsidR="00E40F01" w:rsidRPr="0002531F" w:rsidRDefault="00E40F01" w:rsidP="00E40F01">
      <w:pPr>
        <w:suppressAutoHyphens/>
        <w:jc w:val="both"/>
        <w:rPr>
          <w:rFonts w:ascii="Calibri" w:hAnsi="Calibri" w:cs="Calibri"/>
          <w:sz w:val="26"/>
          <w:szCs w:val="26"/>
          <w:lang w:eastAsia="zh-CN"/>
        </w:rPr>
      </w:pPr>
      <w:r w:rsidRPr="0002531F">
        <w:rPr>
          <w:rFonts w:ascii="Calibri" w:eastAsia="Calibri" w:hAnsi="Calibri" w:cs="Calibri"/>
          <w:sz w:val="26"/>
          <w:szCs w:val="26"/>
          <w:lang w:eastAsia="zh-CN"/>
        </w:rPr>
        <w:lastRenderedPageBreak/>
        <w:t xml:space="preserve">    </w:t>
      </w:r>
      <w:r w:rsidRPr="0002531F">
        <w:rPr>
          <w:rFonts w:ascii="Calibri" w:hAnsi="Calibri" w:cs="Calibri"/>
          <w:sz w:val="26"/>
          <w:szCs w:val="26"/>
          <w:lang w:eastAsia="zh-CN"/>
        </w:rPr>
        <w:t xml:space="preserve">(1) Activitatea caselor de tip familial 1-7 </w:t>
      </w:r>
      <w:r w:rsidRPr="0002531F">
        <w:rPr>
          <w:rFonts w:ascii="Calibri" w:hAnsi="Calibri" w:cs="Calibri"/>
          <w:bCs/>
          <w:sz w:val="26"/>
          <w:szCs w:val="26"/>
          <w:lang w:eastAsia="zh-CN"/>
        </w:rPr>
        <w:t>din cadrul Complexului de servicii</w:t>
      </w:r>
      <w:r w:rsidRPr="0002531F">
        <w:rPr>
          <w:rFonts w:ascii="Calibri" w:hAnsi="Calibri" w:cs="Calibri"/>
          <w:sz w:val="26"/>
          <w:szCs w:val="26"/>
          <w:lang w:eastAsia="zh-CN"/>
        </w:rPr>
        <w:t>, este asigurată de:</w:t>
      </w:r>
    </w:p>
    <w:p w:rsidR="00E40F01" w:rsidRPr="0002531F" w:rsidRDefault="00E40F01" w:rsidP="00A27560">
      <w:pPr>
        <w:numPr>
          <w:ilvl w:val="0"/>
          <w:numId w:val="183"/>
        </w:numPr>
        <w:tabs>
          <w:tab w:val="clear" w:pos="720"/>
          <w:tab w:val="num" w:pos="0"/>
        </w:tabs>
        <w:suppressAutoHyphens/>
        <w:jc w:val="both"/>
        <w:rPr>
          <w:rFonts w:ascii="Calibri" w:eastAsia="Calibri" w:hAnsi="Calibri" w:cs="Calibri"/>
          <w:sz w:val="26"/>
          <w:szCs w:val="26"/>
          <w:lang w:eastAsia="zh-CN"/>
        </w:rPr>
      </w:pPr>
      <w:r w:rsidRPr="0002531F">
        <w:rPr>
          <w:rFonts w:ascii="Calibri" w:hAnsi="Calibri" w:cs="Calibri"/>
          <w:sz w:val="26"/>
          <w:szCs w:val="26"/>
          <w:lang w:eastAsia="zh-CN"/>
        </w:rPr>
        <w:t xml:space="preserve">asistent social (263501)- figurează în statul de funcțIi al </w:t>
      </w:r>
      <w:r w:rsidRPr="0002531F">
        <w:rPr>
          <w:rFonts w:ascii="Calibri" w:hAnsi="Calibri" w:cs="Calibri"/>
          <w:sz w:val="26"/>
          <w:szCs w:val="26"/>
          <w:lang w:val="pt-PT" w:eastAsia="zh-CN"/>
        </w:rPr>
        <w:t>C</w:t>
      </w:r>
      <w:r w:rsidRPr="0002531F">
        <w:rPr>
          <w:rFonts w:ascii="Calibri" w:hAnsi="Calibri" w:cs="Calibri"/>
          <w:bCs/>
          <w:sz w:val="26"/>
          <w:szCs w:val="26"/>
          <w:lang w:val="pt-PT" w:eastAsia="zh-CN"/>
        </w:rPr>
        <w:t xml:space="preserve">entrului de recuperare pentru copii cu dizabilităţi şi deficienţe de învăţare </w:t>
      </w:r>
      <w:r w:rsidRPr="0002531F">
        <w:rPr>
          <w:rFonts w:ascii="Calibri" w:hAnsi="Calibri" w:cs="Calibri"/>
          <w:sz w:val="26"/>
          <w:szCs w:val="26"/>
          <w:lang w:val="pt-PT" w:eastAsia="zh-CN"/>
        </w:rPr>
        <w:t>din cadrul Complexul de servicii Miercurea-Ciuc, având atribuții de asistent social în cadrul CTF</w:t>
      </w:r>
    </w:p>
    <w:p w:rsidR="00E40F01" w:rsidRPr="0002531F" w:rsidRDefault="00E40F01" w:rsidP="00A27560">
      <w:pPr>
        <w:numPr>
          <w:ilvl w:val="0"/>
          <w:numId w:val="183"/>
        </w:numPr>
        <w:tabs>
          <w:tab w:val="clear" w:pos="720"/>
          <w:tab w:val="num" w:pos="0"/>
        </w:tabs>
        <w:suppressAutoHyphens/>
        <w:jc w:val="both"/>
        <w:rPr>
          <w:rFonts w:ascii="Calibri" w:eastAsia="Calibri" w:hAnsi="Calibri" w:cs="Calibri"/>
          <w:sz w:val="26"/>
          <w:szCs w:val="26"/>
          <w:lang w:eastAsia="zh-CN"/>
        </w:rPr>
      </w:pPr>
      <w:r w:rsidRPr="0002531F">
        <w:rPr>
          <w:rFonts w:ascii="Calibri" w:hAnsi="Calibri" w:cs="Calibri"/>
          <w:sz w:val="26"/>
          <w:szCs w:val="26"/>
          <w:lang w:eastAsia="zh-CN"/>
        </w:rPr>
        <w:t xml:space="preserve">psiholog (263401)- figurează în statul de funcții al </w:t>
      </w:r>
      <w:r w:rsidRPr="0002531F">
        <w:rPr>
          <w:rFonts w:ascii="Calibri" w:hAnsi="Calibri" w:cs="Calibri"/>
          <w:bCs/>
          <w:sz w:val="26"/>
          <w:szCs w:val="26"/>
          <w:lang w:val="pt-PT" w:eastAsia="zh-CN"/>
        </w:rPr>
        <w:t xml:space="preserve">Centrului de asistență și sprijin pentru readaptarea copilului cu probleme psiho-sociale </w:t>
      </w:r>
      <w:r w:rsidRPr="0002531F">
        <w:rPr>
          <w:rFonts w:ascii="Calibri" w:hAnsi="Calibri" w:cs="Calibri"/>
          <w:sz w:val="26"/>
          <w:szCs w:val="26"/>
          <w:lang w:val="pt-PT" w:eastAsia="zh-CN"/>
        </w:rPr>
        <w:t>din cadrul Complexul de servicii Miercurea-Ciuc, având delegate atribuții în cadrul CTF</w:t>
      </w:r>
    </w:p>
    <w:p w:rsidR="00E40F01" w:rsidRPr="0002531F" w:rsidRDefault="00E40F01" w:rsidP="00A27560">
      <w:pPr>
        <w:numPr>
          <w:ilvl w:val="0"/>
          <w:numId w:val="183"/>
        </w:numPr>
        <w:tabs>
          <w:tab w:val="clear" w:pos="720"/>
          <w:tab w:val="num" w:pos="0"/>
        </w:tabs>
        <w:suppressAutoHyphens/>
        <w:jc w:val="both"/>
        <w:rPr>
          <w:rFonts w:ascii="Calibri" w:hAnsi="Calibri" w:cs="Calibri"/>
          <w:sz w:val="26"/>
          <w:szCs w:val="26"/>
          <w:lang w:eastAsia="zh-CN"/>
        </w:rPr>
      </w:pPr>
      <w:r w:rsidRPr="0002531F">
        <w:rPr>
          <w:rFonts w:ascii="Calibri" w:hAnsi="Calibri" w:cs="Calibri"/>
          <w:sz w:val="26"/>
          <w:szCs w:val="26"/>
          <w:lang w:eastAsia="zh-CN"/>
        </w:rPr>
        <w:t>educator principal</w:t>
      </w:r>
    </w:p>
    <w:p w:rsidR="00E40F01" w:rsidRPr="0002531F" w:rsidRDefault="00E40F01" w:rsidP="00A27560">
      <w:pPr>
        <w:numPr>
          <w:ilvl w:val="0"/>
          <w:numId w:val="183"/>
        </w:numPr>
        <w:tabs>
          <w:tab w:val="clear" w:pos="720"/>
          <w:tab w:val="num" w:pos="0"/>
        </w:tabs>
        <w:suppressAutoHyphens/>
        <w:jc w:val="both"/>
        <w:rPr>
          <w:rFonts w:ascii="Calibri" w:hAnsi="Calibri" w:cs="Calibri"/>
          <w:sz w:val="26"/>
          <w:szCs w:val="26"/>
          <w:lang w:eastAsia="zh-CN"/>
        </w:rPr>
      </w:pPr>
      <w:r w:rsidRPr="0002531F">
        <w:rPr>
          <w:rFonts w:ascii="Calibri" w:hAnsi="Calibri" w:cs="Calibri"/>
          <w:sz w:val="26"/>
          <w:szCs w:val="26"/>
          <w:lang w:eastAsia="zh-CN"/>
        </w:rPr>
        <w:t>educator (531203)</w:t>
      </w:r>
    </w:p>
    <w:p w:rsidR="00E40F01" w:rsidRPr="0002531F" w:rsidRDefault="00E40F01" w:rsidP="00A27560">
      <w:pPr>
        <w:numPr>
          <w:ilvl w:val="0"/>
          <w:numId w:val="183"/>
        </w:numPr>
        <w:tabs>
          <w:tab w:val="clear" w:pos="720"/>
          <w:tab w:val="num" w:pos="0"/>
        </w:tabs>
        <w:suppressAutoHyphens/>
        <w:jc w:val="both"/>
        <w:rPr>
          <w:rFonts w:ascii="Calibri" w:eastAsia="Calibri" w:hAnsi="Calibri" w:cs="Calibri"/>
          <w:sz w:val="26"/>
          <w:szCs w:val="26"/>
          <w:lang w:eastAsia="zh-CN"/>
        </w:rPr>
      </w:pPr>
      <w:r w:rsidRPr="0002531F">
        <w:rPr>
          <w:rFonts w:ascii="Calibri" w:hAnsi="Calibri" w:cs="Calibri"/>
          <w:sz w:val="26"/>
          <w:szCs w:val="26"/>
          <w:lang w:eastAsia="zh-CN"/>
        </w:rPr>
        <w:t>supraveghetor de noapte</w:t>
      </w:r>
    </w:p>
    <w:p w:rsidR="00E40F01" w:rsidRPr="0002531F" w:rsidRDefault="00E40F01" w:rsidP="00E40F01">
      <w:pPr>
        <w:suppressAutoHyphens/>
        <w:jc w:val="both"/>
        <w:rPr>
          <w:rFonts w:ascii="Calibri" w:eastAsia="Calibri" w:hAnsi="Calibri" w:cs="Calibri"/>
          <w:sz w:val="26"/>
          <w:szCs w:val="26"/>
          <w:lang w:eastAsia="zh-CN"/>
        </w:rPr>
      </w:pPr>
    </w:p>
    <w:p w:rsidR="00E40F01" w:rsidRPr="0002531F" w:rsidRDefault="00E40F01" w:rsidP="00E40F01">
      <w:pPr>
        <w:suppressAutoHyphens/>
        <w:ind w:firstLine="360"/>
        <w:jc w:val="both"/>
        <w:rPr>
          <w:rFonts w:ascii="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(2) Atribuţii ale personalului de specialitate</w:t>
      </w:r>
    </w:p>
    <w:p w:rsidR="00E40F01" w:rsidRPr="0002531F" w:rsidRDefault="00E40F01" w:rsidP="00E40F01">
      <w:pPr>
        <w:suppressAutoHyphens/>
        <w:jc w:val="both"/>
        <w:rPr>
          <w:rFonts w:ascii="Calibri" w:hAnsi="Calibri" w:cs="Calibri"/>
          <w:sz w:val="26"/>
          <w:szCs w:val="26"/>
          <w:lang w:eastAsia="zh-CN"/>
        </w:rPr>
      </w:pPr>
    </w:p>
    <w:p w:rsidR="00E40F01" w:rsidRPr="0002531F" w:rsidRDefault="00E40F01" w:rsidP="00A27560">
      <w:pPr>
        <w:numPr>
          <w:ilvl w:val="0"/>
          <w:numId w:val="192"/>
        </w:numPr>
        <w:suppressAutoHyphens/>
        <w:jc w:val="both"/>
        <w:rPr>
          <w:rFonts w:ascii="Calibri" w:eastAsia="Arial Black" w:hAnsi="Calibri" w:cs="Calibri"/>
          <w:sz w:val="26"/>
          <w:szCs w:val="26"/>
          <w:lang w:val="ro-RO" w:eastAsia="zh-CN"/>
        </w:rPr>
      </w:pPr>
      <w:r w:rsidRPr="0002531F">
        <w:rPr>
          <w:rFonts w:ascii="Calibri" w:hAnsi="Calibri" w:cs="Calibri"/>
          <w:b/>
          <w:sz w:val="26"/>
          <w:szCs w:val="26"/>
          <w:lang w:eastAsia="zh-CN"/>
        </w:rPr>
        <w:t>Atribuţiile asistentului social sunt:</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eastAsia="Arial Black" w:hAnsi="Calibri" w:cs="Calibri"/>
          <w:sz w:val="26"/>
          <w:szCs w:val="26"/>
          <w:lang w:val="ro-RO" w:eastAsia="zh-CN"/>
        </w:rPr>
        <w:t>Cunoaşte şi aplică prevederile legale în domeniul asistenţei sociale, a protecţiei şi</w:t>
      </w:r>
      <w:r w:rsidRPr="0002531F">
        <w:rPr>
          <w:rFonts w:ascii="Calibri" w:hAnsi="Calibri" w:cs="Calibri"/>
          <w:sz w:val="26"/>
          <w:szCs w:val="26"/>
          <w:lang w:val="ro-RO" w:eastAsia="zh-CN"/>
        </w:rPr>
        <w:t xml:space="preserve"> </w:t>
      </w:r>
      <w:r w:rsidRPr="0002531F">
        <w:rPr>
          <w:rFonts w:ascii="Calibri" w:eastAsia="Arial Black" w:hAnsi="Calibri" w:cs="Calibri"/>
          <w:sz w:val="26"/>
          <w:szCs w:val="26"/>
          <w:lang w:val="ro-RO" w:eastAsia="zh-CN"/>
        </w:rPr>
        <w:t xml:space="preserve">promovării drepturilor copilului, respectiv: prevederile Legii nr. 272/2004 privind protecţia şi promovarea drepturilor copilului, republicată, cu modificările şi completările ulterioare; ale Legii adopţiei nr.273/2004 privid  procedura adopţiei, republicat; ale Legii nr.197/ 2012 priviin asigurarea calităţii în domeniul serviciilor sociale; ale Legii nr.197/2012 privind asigurarea calităţii în domeniul serviciilor sociale; </w:t>
      </w:r>
      <w:r w:rsidRPr="0002531F">
        <w:rPr>
          <w:rFonts w:ascii="Calibri" w:hAnsi="Calibri" w:cs="Calibri"/>
          <w:sz w:val="26"/>
          <w:szCs w:val="26"/>
          <w:lang w:val="ro-RO" w:eastAsia="zh-CN"/>
        </w:rPr>
        <w:t>ale Legii nr. 292/2011 a asistenţei sociale;</w:t>
      </w:r>
      <w:r w:rsidRPr="0002531F">
        <w:rPr>
          <w:rFonts w:ascii="Calibri" w:eastAsia="Arial Black" w:hAnsi="Calibri" w:cs="Calibri"/>
          <w:sz w:val="26"/>
          <w:szCs w:val="26"/>
          <w:lang w:val="ro-RO" w:eastAsia="zh-CN"/>
        </w:rPr>
        <w:t xml:space="preserve"> ale Hotărârii Guvernului nr.797/2017 pentru aprobarea regulamentelor-cadru de organizare şi funcţionare ale serviciilor publice de asistenţă socială şi a structurii orientative de personal, cu modificările şi completările ulterioare; ale Hotărârii de Guvern nr. 579/2016 pentru aprobarea Normelor metodologice de aplicare a Legii 273/2004 privind regimul juridic al adopţiei; ale Hotărârii de Guvern nr.502/2017 peivind organizarea şi funcţionarea comisie pentru protecţia copilului; ale Ordinului nr.27/2019 al Ministerului Muncii și Justiției Sociale pentru aprobarea standardelor minime de calitate pentru serviciile sociale de zi destinate copiilor;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w:t>
      </w:r>
      <w:r w:rsidRPr="0002531F">
        <w:rPr>
          <w:rFonts w:ascii="Calibri" w:eastAsia="Arial Black" w:hAnsi="Calibri" w:cs="Calibri"/>
          <w:sz w:val="26"/>
          <w:szCs w:val="26"/>
          <w:lang w:val="ro-RO" w:eastAsia="zh-CN"/>
        </w:rPr>
        <w:t>de calitate</w:t>
      </w:r>
      <w:r w:rsidRPr="0002531F">
        <w:rPr>
          <w:rFonts w:ascii="Calibri" w:eastAsia="Arial Black" w:hAnsi="Calibri" w:cs="Calibri"/>
          <w:sz w:val="26"/>
          <w:szCs w:val="26"/>
          <w:lang w:val="pt-BR" w:eastAsia="zh-CN"/>
        </w:rPr>
        <w:t xml:space="preserve">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(SMO)</w:t>
      </w:r>
      <w:r w:rsidRPr="0002531F">
        <w:rPr>
          <w:rFonts w:ascii="Calibri" w:hAnsi="Calibri" w:cs="Calibri"/>
          <w:sz w:val="26"/>
          <w:szCs w:val="26"/>
          <w:lang w:val="hu-HU" w:eastAsia="zh-CN"/>
        </w:rPr>
        <w:t xml:space="preserve">; </w:t>
      </w:r>
      <w:r w:rsidRPr="0002531F">
        <w:rPr>
          <w:rFonts w:ascii="Calibri" w:hAnsi="Calibri" w:cs="Calibri"/>
          <w:sz w:val="26"/>
          <w:szCs w:val="26"/>
          <w:lang w:val="ro-RO" w:eastAsia="zh-CN"/>
        </w:rPr>
        <w:t xml:space="preserve">ale Ordinului nr.14/2007 pentru aprobarea Standardelor minime de calitate privind serviciul pentru dezvoltarea deprinderilor de viaţă independentă; </w:t>
      </w:r>
      <w:r w:rsidRPr="0002531F">
        <w:rPr>
          <w:rFonts w:ascii="Calibri" w:hAnsi="Calibri" w:cs="Calibri"/>
          <w:sz w:val="26"/>
          <w:szCs w:val="26"/>
          <w:lang w:val="hu-HU" w:eastAsia="zh-CN"/>
        </w:rPr>
        <w:t xml:space="preserve">ale Ordinului nr.287/2006 al Secretariatului de stat al ANPDC pentru aprobarea standardelor minime obligatorii privind centrul de pregătire şi sprijin a reintegrării sau integrării copilului în familie, precum şi ghidul metodologic de implemenatre a acestor standarde; </w:t>
      </w:r>
      <w:r w:rsidRPr="0002531F">
        <w:rPr>
          <w:rFonts w:ascii="Calibri" w:hAnsi="Calibri" w:cs="Calibri"/>
          <w:sz w:val="26"/>
          <w:szCs w:val="26"/>
          <w:lang w:val="ro-RO" w:eastAsia="zh-CN"/>
        </w:rPr>
        <w:t>ale Ordinului nr.288/2006 al ANPDC pentru aprobarea standardelor minime obligatorii privind managementul de caz în domeniul protecţiei copilului;</w:t>
      </w:r>
      <w:r w:rsidRPr="0002531F">
        <w:rPr>
          <w:rFonts w:ascii="Calibri" w:hAnsi="Calibri" w:cs="Calibri"/>
          <w:sz w:val="26"/>
          <w:szCs w:val="26"/>
          <w:lang w:val="hu-HU" w:eastAsia="zh-CN"/>
        </w:rPr>
        <w:t xml:space="preserve"> ale Ordinului nr.286/2006 al ANPCA pentru aprobarea Normelor metodologice privind întocmirea planului de servicii şi a Normelor metodologice privind întocmirea planului individualizat de protecţie; </w:t>
      </w:r>
      <w:r w:rsidRPr="0002531F">
        <w:rPr>
          <w:rFonts w:ascii="Calibri" w:hAnsi="Calibri" w:cs="Calibri"/>
          <w:sz w:val="26"/>
          <w:szCs w:val="26"/>
          <w:lang w:val="ro-RO" w:eastAsia="zh-CN"/>
        </w:rPr>
        <w:t xml:space="preserve">ale </w:t>
      </w:r>
      <w:r w:rsidRPr="0002531F">
        <w:rPr>
          <w:rFonts w:ascii="Calibri" w:hAnsi="Calibri" w:cs="Calibri"/>
          <w:sz w:val="26"/>
          <w:szCs w:val="26"/>
          <w:shd w:val="clear" w:color="auto" w:fill="FFFFFF"/>
          <w:lang w:val="ro-RO" w:eastAsia="zh-CN"/>
        </w:rPr>
        <w:lastRenderedPageBreak/>
        <w:t>Ordinului MMFPSPV nr. 1985/1305/5805/2016,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 prevederile privind  respectarea şi promovarea drepturilor copilului prevăzute în Convenţia O.N.U.; ale</w:t>
      </w:r>
      <w:r w:rsidRPr="0002531F">
        <w:rPr>
          <w:rFonts w:ascii="Calibri" w:hAnsi="Calibri" w:cs="Calibri"/>
          <w:sz w:val="26"/>
          <w:szCs w:val="26"/>
          <w:lang w:val="ro-RO" w:eastAsia="zh-CN"/>
        </w:rPr>
        <w:t xml:space="preserve"> Ordinului SGG nr. 600/2018 pentru aprobarea Codului controlului intern/ managerial; prevederile din Regulamentul (UE) 679/2016 privind protecţia persoanelor fizice în ceea ce priveşte prelucarea datelor cu caratcter personal şi privind libera circulaţie a acestor date, Hotărârea nr.186/2015 a Consiliului Judeţean Harghita şi Hotărârea nr.163/2018 a Consiliului Judeţean Harghita, precum şi alte acte normative specifice domeniului de activitate;</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 xml:space="preserve">Cunoaşte Misiunea, conţinutul Proiectului Instituţional, Normele interne ale Centrului de recuperare respectiv a Caselor de tip familial nr.1-7 din cadrul Complexului de servicii Miercurea Ciuc, Codul etic, Carta drepturilor beneficiarilor. </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Cunoaşte şi respectă atribuţiile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w:t>
      </w:r>
    </w:p>
    <w:p w:rsidR="00E40F01" w:rsidRPr="0002531F" w:rsidRDefault="00E40F01" w:rsidP="00A27560">
      <w:pPr>
        <w:numPr>
          <w:ilvl w:val="0"/>
          <w:numId w:val="190"/>
        </w:numPr>
        <w:tabs>
          <w:tab w:val="left" w:pos="0"/>
          <w:tab w:val="left" w:pos="630"/>
          <w:tab w:val="num" w:pos="720"/>
        </w:tabs>
        <w:suppressAutoHyphens/>
        <w:ind w:left="634"/>
        <w:jc w:val="both"/>
        <w:rPr>
          <w:rFonts w:ascii="Calibri" w:eastAsia="Arial Black" w:hAnsi="Calibri" w:cs="Calibri"/>
          <w:sz w:val="26"/>
          <w:szCs w:val="26"/>
          <w:lang w:val="ro-RO" w:eastAsia="zh-CN"/>
        </w:rPr>
      </w:pPr>
      <w:r w:rsidRPr="0002531F">
        <w:rPr>
          <w:rFonts w:ascii="Calibri" w:hAnsi="Calibri" w:cs="Calibri"/>
          <w:sz w:val="26"/>
          <w:szCs w:val="26"/>
          <w:lang w:val="ro-RO" w:eastAsia="zh-CN"/>
        </w:rPr>
        <w:t xml:space="preserve">Cunoaşte, contribuie la elaborarea acestora şi aplică procedurile operaţionale elaborate pentru activităţile Centrului de recuperare şi Caselor de tip familial nr.1-7 </w:t>
      </w:r>
    </w:p>
    <w:p w:rsidR="00E40F01" w:rsidRPr="0002531F" w:rsidRDefault="00E40F01" w:rsidP="00A27560">
      <w:pPr>
        <w:numPr>
          <w:ilvl w:val="0"/>
          <w:numId w:val="190"/>
        </w:numPr>
        <w:tabs>
          <w:tab w:val="left" w:pos="0"/>
          <w:tab w:val="left" w:pos="630"/>
          <w:tab w:val="num" w:pos="720"/>
        </w:tabs>
        <w:suppressAutoHyphens/>
        <w:ind w:left="634"/>
        <w:jc w:val="both"/>
        <w:rPr>
          <w:rFonts w:ascii="Calibri" w:eastAsia="Arial Black" w:hAnsi="Calibri" w:cs="Calibri"/>
          <w:spacing w:val="20"/>
          <w:sz w:val="26"/>
          <w:szCs w:val="26"/>
          <w:lang w:val="hu-HU" w:eastAsia="zh-CN"/>
        </w:rPr>
      </w:pPr>
      <w:r w:rsidRPr="0002531F">
        <w:rPr>
          <w:rFonts w:ascii="Calibri" w:eastAsia="Arial Black" w:hAnsi="Calibri" w:cs="Calibri"/>
          <w:sz w:val="26"/>
          <w:szCs w:val="26"/>
          <w:lang w:val="ro-RO" w:eastAsia="zh-CN"/>
        </w:rPr>
        <w:t>A</w:t>
      </w:r>
      <w:r w:rsidRPr="0002531F">
        <w:rPr>
          <w:rFonts w:ascii="Calibri" w:eastAsia="Arial Black" w:hAnsi="Calibri" w:cs="Calibri"/>
          <w:sz w:val="26"/>
          <w:szCs w:val="26"/>
          <w:lang w:val="hu-HU" w:eastAsia="zh-CN"/>
        </w:rPr>
        <w:t xml:space="preserve">sigură asistenţă de specialitate şi copiilor/ tinerilor aflaţi în evidenţa </w:t>
      </w:r>
      <w:r w:rsidRPr="0002531F">
        <w:rPr>
          <w:rFonts w:ascii="Calibri" w:hAnsi="Calibri" w:cs="Calibri"/>
          <w:sz w:val="26"/>
          <w:szCs w:val="26"/>
          <w:lang w:val="ro-RO" w:eastAsia="zh-CN"/>
        </w:rPr>
        <w:t>Centrului de recuperare respectiv a Caselor de tip familial nr.1-7 Complexului de servicii Miercurea Ciuc.</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eastAsia="Arial Black" w:hAnsi="Calibri" w:cs="Calibri"/>
          <w:spacing w:val="20"/>
          <w:sz w:val="26"/>
          <w:szCs w:val="26"/>
          <w:lang w:val="hu-HU" w:eastAsia="zh-CN"/>
        </w:rPr>
        <w:t>C</w:t>
      </w:r>
      <w:r w:rsidRPr="0002531F">
        <w:rPr>
          <w:rFonts w:ascii="Calibri" w:hAnsi="Calibri" w:cs="Calibri"/>
          <w:sz w:val="26"/>
          <w:szCs w:val="26"/>
          <w:lang w:val="ro-RO" w:eastAsia="zh-CN"/>
        </w:rPr>
        <w:t>olaborează cu managerul de caz din cadrul Serviciului de evaluare complex a copilului</w:t>
      </w:r>
      <w:r w:rsidRPr="0002531F">
        <w:rPr>
          <w:rFonts w:ascii="Calibri" w:hAnsi="Calibri" w:cs="Calibri"/>
          <w:sz w:val="26"/>
          <w:szCs w:val="26"/>
          <w:lang w:val="hu-HU" w:eastAsia="zh-CN"/>
        </w:rPr>
        <w:t>/ Serviciul management de caz</w:t>
      </w:r>
      <w:r w:rsidRPr="0002531F">
        <w:rPr>
          <w:rFonts w:ascii="Calibri" w:hAnsi="Calibri" w:cs="Calibri"/>
          <w:sz w:val="26"/>
          <w:szCs w:val="26"/>
          <w:lang w:val="ro-RO" w:eastAsia="zh-CN"/>
        </w:rPr>
        <w:t xml:space="preserve">, la reevaluarea  cazurilor copiilor cu handicap, cu măsură de plasament din cadrul  serviciului în care-şi desfăşoară activitatea, respectând etapele prevăzute în Ordinul nr. 288/2006 pentru aprobarea SMO pentru managementul de caz în domeniul protecţiei copilului; </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hu-HU" w:eastAsia="zh-CN"/>
        </w:rPr>
      </w:pPr>
      <w:r w:rsidRPr="0002531F">
        <w:rPr>
          <w:rFonts w:ascii="Calibri" w:hAnsi="Calibri" w:cs="Calibri"/>
          <w:sz w:val="26"/>
          <w:szCs w:val="26"/>
          <w:lang w:val="ro-RO" w:eastAsia="zh-CN"/>
        </w:rPr>
        <w:t xml:space="preserve">Se asigură că este întocmit și semnat Contractul de furnizare servicii cu părinții copilului, respectiv Contractul de furnizare servicii cu copii peste 16 ani/ tinerii plasaţi în casele de tip familial nr.1-7 din cadrul Complexului de servicii Miercurea Ciuc, și este avizat de către conducerea DGASPC HR. </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hu-HU" w:eastAsia="zh-CN"/>
        </w:rPr>
        <w:t xml:space="preserve">Răspunde de existenţa şi complexitatea dosarelor personale ale asistaţilor aflaţi în evidenţa </w:t>
      </w:r>
      <w:r w:rsidRPr="0002531F">
        <w:rPr>
          <w:rFonts w:ascii="Calibri" w:hAnsi="Calibri" w:cs="Calibri"/>
          <w:sz w:val="26"/>
          <w:szCs w:val="26"/>
          <w:lang w:val="ro-RO" w:eastAsia="zh-CN"/>
        </w:rPr>
        <w:t>Centrului de recuperare respectiv a Caselor de tip familial nr.1-7 din cadrul C</w:t>
      </w:r>
      <w:r w:rsidRPr="0002531F">
        <w:rPr>
          <w:rFonts w:ascii="Calibri" w:hAnsi="Calibri" w:cs="Calibri"/>
          <w:sz w:val="26"/>
          <w:szCs w:val="26"/>
          <w:lang w:val="hu-HU" w:eastAsia="zh-CN"/>
        </w:rPr>
        <w:t>omplexului de servicii MCiuc.</w:t>
      </w:r>
      <w:r w:rsidRPr="0002531F">
        <w:rPr>
          <w:rFonts w:ascii="Calibri" w:hAnsi="Calibri" w:cs="Calibri"/>
          <w:sz w:val="26"/>
          <w:szCs w:val="26"/>
          <w:lang w:val="ro-RO" w:eastAsia="zh-CN"/>
        </w:rPr>
        <w:t xml:space="preserve"> </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Contribuie împreună cu personalul de specialitate al centrului (psiholog, educator, medic, etc) la implementarea efectivă şi monitorizarea implementării planului individualizat de protecţie (PIP) întocmit împreună cu managerul de caz al copilului la intrarea în casele de tip familial nr.1-7 al acestuia.</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Verifică şi răspunde de  valabilitatea termenelor în ceea ce priveşte documentaţia copiilor</w:t>
      </w:r>
      <w:r w:rsidRPr="0002531F">
        <w:rPr>
          <w:rFonts w:ascii="Calibri" w:eastAsia="Arial Black" w:hAnsi="Calibri" w:cs="Calibri"/>
          <w:sz w:val="26"/>
          <w:szCs w:val="26"/>
          <w:lang w:val="hu-HU" w:eastAsia="zh-CN"/>
        </w:rPr>
        <w:t xml:space="preserve"> (carte de identitate, certificat de încadrare în grad de handicap etc.)</w:t>
      </w:r>
    </w:p>
    <w:p w:rsidR="00E40F01" w:rsidRPr="0002531F" w:rsidRDefault="00E40F01" w:rsidP="00A27560">
      <w:pPr>
        <w:numPr>
          <w:ilvl w:val="0"/>
          <w:numId w:val="190"/>
        </w:numPr>
        <w:tabs>
          <w:tab w:val="left" w:pos="0"/>
          <w:tab w:val="left" w:pos="630"/>
          <w:tab w:val="num" w:pos="720"/>
        </w:tabs>
        <w:suppressAutoHyphens/>
        <w:ind w:left="634"/>
        <w:jc w:val="both"/>
        <w:rPr>
          <w:rFonts w:ascii="Calibri" w:eastAsia="Arial Black" w:hAnsi="Calibri" w:cs="Calibri"/>
          <w:sz w:val="26"/>
          <w:szCs w:val="26"/>
          <w:lang w:val="ro-RO" w:eastAsia="zh-CN"/>
        </w:rPr>
      </w:pPr>
      <w:r w:rsidRPr="0002531F">
        <w:rPr>
          <w:rFonts w:ascii="Calibri" w:hAnsi="Calibri" w:cs="Calibri"/>
          <w:sz w:val="26"/>
          <w:szCs w:val="26"/>
          <w:lang w:val="ro-RO" w:eastAsia="zh-CN"/>
        </w:rPr>
        <w:t>R</w:t>
      </w:r>
      <w:r w:rsidRPr="0002531F">
        <w:rPr>
          <w:rFonts w:ascii="Calibri" w:eastAsia="Arial Black" w:hAnsi="Calibri" w:cs="Calibri"/>
          <w:sz w:val="26"/>
          <w:szCs w:val="26"/>
          <w:lang w:val="ro-RO" w:eastAsia="zh-CN"/>
        </w:rPr>
        <w:t>ăspunde de evidenţierea scriptică prin înscrierea în Registrul general de evidență a beneficiarilor și dar și de cea electronică atât pentru Centrul de recuperare pentru copii cu dizabilităţi şi deficienţe de învăţare cât şi pentru Casele de tip familial nr.1-7 , respectiv de evindența la zi a Registrului de evidenţă a încetării serviciilor copiilor.</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eastAsia="Arial Black" w:hAnsi="Calibri" w:cs="Calibri"/>
          <w:sz w:val="26"/>
          <w:szCs w:val="26"/>
          <w:lang w:val="ro-RO" w:eastAsia="zh-CN"/>
        </w:rPr>
        <w:t>Coordononează evaluarea comprehensivă a copilului plasat în Casele de tip familial, contribuie activ la întocmirea fișelor de evaluare.</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Întocmeşte rapoartele de monitorizare  şi le transmite celor vizaţi.</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Întocmește și revizuiește semestrial planul individualizat de protecție (PIP), în colaborare cu managerii de caz, cu implicare activă a familiei/reprezentantului legal şi a copilului.</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Urmăreşte şi evaluează periodic evoluţia copiilor din instituţie, având în vedere situaţia socială şi nevoile speciale ale acestora, cel putin o data la trei luni sau ori de câte ori este nevoie. Reevaluarea are loc cu implicarea activa a copilului  şi a familiei/reprezentantului legal al acestuia.</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Întocmeşte rapoartele de reevaluare, verificând împrejurările care au stat la baza stabilirii măsurii de protecţie specială, dispuse de către comisie sau instanţă, o dată la trei luni, sau de câte ori este nevoie; rapoartele vor fi ataşate la documentele din dosarul copilului.</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Se asigură că raportul de reevaluare sau după caz, de revizuire este avizat de şeful complexului şi de managerul de caz din cadrul Serviciului de evaluare complex a copilului/ Serviciul management de caz, şi că sunt transmise celor interesaţi în termen legal.</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Aduce la cunoştinţa managerului de caz orice schimbare survenită în situaţia copilului care afectează atingerea obiectivelor cuprinse în plan sau care impune modificarea sau încetarea măsurii dispuse de comisie sau instanţă, în vederea sesizării acestora şi a revizuirii PIP.</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 xml:space="preserve">Elaborează, împreună cu personalul de specialitate al centrului (psiholog, educatori, cu medicul de familie, alţi specialişti), în funcţie de caz, în conformitate cu SMO privind serviciile pentru protecţia copilului de tip rezidenţial, programele de intervenţie specifice, pentru copii/ tinerii plasaţi în Casele de tip familial nr. 1-7, anexe ale PIP, care vor privi aspecte legate de: menţinerea şi dezvoltarea relaţiilor cu familia/reprezentantul legal şi alte persoane importante pentru copil, sănătate, educaţie, integrarea  în colectivitate  şi în comunitate a  copiilor din instituţie,  dezvoltarea unor deprinderi de viaţă care să-i favorizeze independenţa personală în vederea integrării sociale şi profesionale la încetarea măsurii de protecţie specială, etc; PIS vor fi avizate de şeful complexului </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Coordonează procedura de elaborare a PIS-lor de către personalul de specialitate în funcţie de evaluarea/ reevaluarea situaţiei copiilor, se asigură de existenţa acestora la zi în dosarele copiilor</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Elaborează Procedura de promovare a relațiilor socio familiale.</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Întocmește planurile individualizate de integrare/ reintegrare socială pentru fiecare beneficiar.</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Asigură implementarea PIS  în colaborare cu personalul de specialitate din instituţie.</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Elaborează împreună cu ceilalţi specialişti programul personalizat de intervenţie (PPI) pentru fiecare beneficiar al Centrului de recuperare pentru copii cu dizabilităţi şi deficienţe de învăţare, contribuie la implementarea efectivă şi monitorizarea implementării acetuia</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it-IT" w:eastAsia="zh-CN"/>
        </w:rPr>
      </w:pPr>
      <w:r w:rsidRPr="0002531F">
        <w:rPr>
          <w:rFonts w:ascii="Calibri" w:hAnsi="Calibri" w:cs="Calibri"/>
          <w:sz w:val="26"/>
          <w:szCs w:val="26"/>
          <w:lang w:val="ro-RO" w:eastAsia="zh-CN"/>
        </w:rPr>
        <w:t>Asigură menţinerea  relaţiei copiilor cu  părinţii biologici sau rude apropiate, atunci când nu există interdicţii în acest sens, prin  asistarea  acestora   în timpul vizitelor în instituţie sau  în familie, colaborând cu  autorităţile locale de la domiciliul copiilor  în vederea identificării de soluţii pentru reintegrarea lor în familia naturală.</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it-IT" w:eastAsia="zh-CN"/>
        </w:rPr>
        <w:t>Pregăteşte, în colaborare cu personalul de specialitate,  copiii/tinerii care urmează a fi reintegraţi în familia natural. Activitatea de pregătire a tinerilor se va realiza în conformitate cu SMO privind serviciul pentru dezvoltarea deprinderilor de viaţă independentă; se preocupă de semnarea contractelor cu tinerii peste 18 ani.</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Răspunde de înregistrarea în Registrul de evidență a cazurilor de abuz sau neglijare a sesizărilor către DGASPC HR a oricăror forme de abuz sau neglijare sau de suspiciune de abuz din cadrul Complexului de servicii Miercurea Ciuc. Participă la evaluarea iniţială a situaţiei de abuz, neglijare şi exploatare a copilului, dacă se impune şi consemnează rezultatele acesteia în</w:t>
      </w:r>
      <w:r w:rsidRPr="0002531F">
        <w:rPr>
          <w:rFonts w:ascii="Calibri" w:hAnsi="Calibri" w:cs="Calibri"/>
          <w:bCs/>
          <w:sz w:val="26"/>
          <w:szCs w:val="26"/>
          <w:lang w:val="ro-RO" w:eastAsia="zh-CN"/>
        </w:rPr>
        <w:t xml:space="preserve"> Fişa de semnalare abuz, neglijare, exploatare a copilului </w:t>
      </w:r>
      <w:r w:rsidRPr="0002531F">
        <w:rPr>
          <w:rFonts w:ascii="Calibri" w:hAnsi="Calibri" w:cs="Calibri"/>
          <w:sz w:val="26"/>
          <w:szCs w:val="26"/>
          <w:lang w:val="ro-RO" w:eastAsia="zh-CN"/>
        </w:rPr>
        <w:t>din casele de tip familial din cadrul Complexului de servicii M-Ciuc. Se asigură de aducerea la cunoștința a sesizării în termen de 2 ore către conducerea DGASPC HR.</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Comunică  periodic (lunar, trimestrial şi ori de cîte ori se impune) Serviciului  monitorizare al  Direcţiei generale,  datele necesare întocmirii unor situaţii  precum şi orice modificare apărută în Fişa de monitorizare a copilului, în vederea actualizării  bazei de date existente.</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Asigură colaborarea permanentă cu serviciile din cadrul Direcţiei, cu autorităţile  locale,  cu instituţiile medicale, de învăţământ, cu organele de poliţie, cu organisme private, etc., în  scopul  realizării  interesului superior al copilului.</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Reînnoieşte anual adeverinţa de şcolarizare şi o transmite Direcţiei de Prestaţii Sociale  Harghita, pentru copiii din evidenţa caselor de tip familial nr.1-7, care au împlinit 18 ani, sau pentru care au intervenit modificări;</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 xml:space="preserve">Va realiza toate documentaţiile/actele necesare şi le înaintează Consiliului judeţean, în cazurile în care copiii au nevoie de acordul preşedintelui (copii care au procedura de adopţie deschisă, drepturile părinteşti sunt delegate la preşedinte), pentru diferite situaţii de intervenţii chirurgicale, deplasări în tabere, în străinătate, etc., iar atunci când directorul general al DGASPC HR </w:t>
      </w:r>
      <w:r w:rsidRPr="0002531F">
        <w:rPr>
          <w:rFonts w:ascii="Calibri" w:hAnsi="Calibri" w:cs="Calibri"/>
          <w:sz w:val="26"/>
          <w:szCs w:val="26"/>
          <w:lang w:val="ro-RO" w:eastAsia="zh-CN"/>
        </w:rPr>
        <w:lastRenderedPageBreak/>
        <w:t>exercită drepturile şi îndeplineşte obligaţiile părinteşti, va solicita acordul acestuia.</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Răspunde de elaborarea/implementarea procedurilor operaţionale şi a altor documente prevăzute în Ordinul SGG nr. 600/2018 al ministrului finanţelor publice, care fac referire la activităţile pe care le desfăşoară în cadrul Complexului de servicii MCiuc.</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Participă regulat la ședințele administrative, de supervizare respectiv la ședințele de instruire organizate în cadrul complexului.</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Asigură instruirea personalului din cadrul Complexului în domeniul lui de activitate.</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Îndeplineşte orice alte atribuţii, ce revin complexului, în domeniul de specialitate şi din actele normative incidente emise de organele administraţiei publice locale/centrale.</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 xml:space="preserve">Răspunde de înregistrarea documentelor ieșite și intrate, ce țin de activitatea de asistență socială </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Asigură evidenţa, păstrarea şi arhivarea documentelor privind activitatea proprie.</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Răspunde de inventarul din dotare.</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Îndeplinesc orice alte atribuţii ce revin compartimentului în domeniul de specialitate şi din actele  normative incidente emise de organele administraţiei publice.</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 xml:space="preserve">Păstrarea confidenţialităţii în legătură cu faptele, informaţiile şi documentele de care ia cunoştinţă în exercitarea funcţiei, obligaţie asumată şi prin semnarea perioadică a contractului de confidenţialitate. </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Îi este interzis cu desăvârşire consumul de băuturi alcoolice, iar fumatul este permis doar în locuri special amenajate de conducere.</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Execută la timp orice alte sarcini primite de conducerea instituţiei, pe linie ierarhică, în limita competenţelor profesion</w:t>
      </w:r>
      <w:r w:rsidRPr="0002531F">
        <w:rPr>
          <w:rFonts w:ascii="Calibri" w:hAnsi="Calibri" w:cs="Calibri"/>
          <w:sz w:val="26"/>
          <w:szCs w:val="26"/>
          <w:lang w:val="it-IT" w:eastAsia="zh-CN"/>
        </w:rPr>
        <w:t>ale pe care le are.</w:t>
      </w:r>
    </w:p>
    <w:p w:rsidR="00E40F01" w:rsidRPr="0002531F" w:rsidRDefault="00E40F01" w:rsidP="00A27560">
      <w:pPr>
        <w:numPr>
          <w:ilvl w:val="0"/>
          <w:numId w:val="190"/>
        </w:numPr>
        <w:tabs>
          <w:tab w:val="left" w:pos="0"/>
          <w:tab w:val="left" w:pos="630"/>
          <w:tab w:val="num" w:pos="720"/>
        </w:tabs>
        <w:suppressAutoHyphens/>
        <w:ind w:left="634"/>
        <w:jc w:val="both"/>
        <w:rPr>
          <w:rFonts w:ascii="Calibri" w:hAnsi="Calibri" w:cs="Calibri"/>
          <w:sz w:val="26"/>
          <w:szCs w:val="26"/>
          <w:lang w:val="ro-RO" w:eastAsia="zh-CN"/>
        </w:rPr>
      </w:pPr>
      <w:r w:rsidRPr="0002531F">
        <w:rPr>
          <w:rFonts w:ascii="Calibri" w:hAnsi="Calibri" w:cs="Calibri"/>
          <w:sz w:val="26"/>
          <w:szCs w:val="26"/>
          <w:lang w:val="ro-RO" w:eastAsia="zh-CN"/>
        </w:rPr>
        <w:t xml:space="preserve">Timpul de lucru este 8 ore pe zi, 40 de ore/ săptămână, zilnic între orele 7 și 15. Pentru orele lucrate în afară timpului de lucru se acordă zile/ore libere; </w:t>
      </w:r>
    </w:p>
    <w:p w:rsidR="00E40F01" w:rsidRPr="0002531F" w:rsidRDefault="00E40F01" w:rsidP="00E40F01">
      <w:pPr>
        <w:suppressAutoHyphens/>
        <w:jc w:val="both"/>
        <w:rPr>
          <w:rFonts w:ascii="Calibri" w:hAnsi="Calibri" w:cs="Calibri"/>
          <w:b/>
          <w:sz w:val="26"/>
          <w:szCs w:val="26"/>
          <w:lang w:eastAsia="zh-CN"/>
        </w:rPr>
      </w:pPr>
    </w:p>
    <w:p w:rsidR="00E40F01" w:rsidRPr="0002531F" w:rsidRDefault="00E40F01" w:rsidP="00A27560">
      <w:pPr>
        <w:numPr>
          <w:ilvl w:val="0"/>
          <w:numId w:val="192"/>
        </w:numPr>
        <w:suppressAutoHyphens/>
        <w:jc w:val="both"/>
        <w:rPr>
          <w:rFonts w:ascii="Calibri" w:eastAsia="Arial Black" w:hAnsi="Calibri" w:cs="Calibri"/>
          <w:sz w:val="26"/>
          <w:szCs w:val="26"/>
          <w:lang w:val="ro-RO" w:eastAsia="zh-CN"/>
        </w:rPr>
      </w:pPr>
      <w:r w:rsidRPr="0002531F">
        <w:rPr>
          <w:rFonts w:ascii="Calibri" w:hAnsi="Calibri" w:cs="Calibri"/>
          <w:b/>
          <w:sz w:val="26"/>
          <w:szCs w:val="26"/>
          <w:lang w:val="ro-RO" w:eastAsia="zh-CN"/>
        </w:rPr>
        <w:t>Atribuţiile psihologului sunt:</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eastAsia="Arial Black" w:hAnsi="Calibri" w:cs="Calibri"/>
          <w:sz w:val="26"/>
          <w:szCs w:val="26"/>
          <w:lang w:val="ro-RO" w:eastAsia="zh-CN"/>
        </w:rPr>
        <w:t xml:space="preserve">cunoaşte şi aplică prevederile legale în vigoare privind protecţia copilului, respectiv: prevederile Legii nr. 272/2004 privind protecţia şi promovarea drepturilor copilului, republicată, cu modificările şi completările ulterioare; ale Hotărârii Guvernului nr.797/2017 </w:t>
      </w:r>
      <w:r w:rsidRPr="0002531F">
        <w:rPr>
          <w:rFonts w:ascii="Calibri" w:hAnsi="Calibri" w:cs="Calibri"/>
          <w:sz w:val="26"/>
          <w:szCs w:val="26"/>
          <w:shd w:val="clear" w:color="auto" w:fill="FFFFFF"/>
          <w:lang w:val="ro-RO" w:eastAsia="zh-CN"/>
        </w:rPr>
        <w:t xml:space="preserve">pentru aprobarea regulamentelor-cadru de organizare </w:t>
      </w:r>
      <w:r w:rsidRPr="0002531F">
        <w:rPr>
          <w:rFonts w:ascii="Calibri" w:hAnsi="Calibri" w:cs="Tahoma"/>
          <w:sz w:val="26"/>
          <w:szCs w:val="26"/>
          <w:shd w:val="clear" w:color="auto" w:fill="FFFFFF"/>
          <w:lang w:val="ro-RO" w:eastAsia="zh-CN"/>
        </w:rPr>
        <w:t>ș</w:t>
      </w:r>
      <w:r w:rsidRPr="0002531F">
        <w:rPr>
          <w:rFonts w:ascii="Calibri" w:hAnsi="Calibri" w:cs="Calibri"/>
          <w:sz w:val="26"/>
          <w:szCs w:val="26"/>
          <w:shd w:val="clear" w:color="auto" w:fill="FFFFFF"/>
          <w:lang w:val="ro-RO" w:eastAsia="zh-CN"/>
        </w:rPr>
        <w:t>i func</w:t>
      </w:r>
      <w:r w:rsidRPr="0002531F">
        <w:rPr>
          <w:rFonts w:ascii="Calibri" w:hAnsi="Calibri" w:cs="Tahoma"/>
          <w:sz w:val="26"/>
          <w:szCs w:val="26"/>
          <w:shd w:val="clear" w:color="auto" w:fill="FFFFFF"/>
          <w:lang w:val="ro-RO" w:eastAsia="zh-CN"/>
        </w:rPr>
        <w:t>ț</w:t>
      </w:r>
      <w:r w:rsidRPr="0002531F">
        <w:rPr>
          <w:rFonts w:ascii="Calibri" w:hAnsi="Calibri" w:cs="Calibri"/>
          <w:sz w:val="26"/>
          <w:szCs w:val="26"/>
          <w:shd w:val="clear" w:color="auto" w:fill="FFFFFF"/>
          <w:lang w:val="ro-RO" w:eastAsia="zh-CN"/>
        </w:rPr>
        <w:t>ionare ale serviciilor publice de asisten</w:t>
      </w:r>
      <w:r w:rsidRPr="0002531F">
        <w:rPr>
          <w:rFonts w:ascii="Calibri" w:hAnsi="Calibri" w:cs="Tahoma"/>
          <w:sz w:val="26"/>
          <w:szCs w:val="26"/>
          <w:shd w:val="clear" w:color="auto" w:fill="FFFFFF"/>
          <w:lang w:val="ro-RO" w:eastAsia="zh-CN"/>
        </w:rPr>
        <w:t>ț</w:t>
      </w:r>
      <w:r w:rsidRPr="0002531F">
        <w:rPr>
          <w:rFonts w:ascii="Calibri" w:hAnsi="Calibri" w:cs="Calibri"/>
          <w:sz w:val="26"/>
          <w:szCs w:val="26"/>
          <w:shd w:val="clear" w:color="auto" w:fill="FFFFFF"/>
          <w:lang w:val="ro-RO" w:eastAsia="zh-CN"/>
        </w:rPr>
        <w:t xml:space="preserve">ă socială </w:t>
      </w:r>
      <w:r w:rsidRPr="0002531F">
        <w:rPr>
          <w:rFonts w:ascii="Calibri" w:hAnsi="Calibri" w:cs="Tahoma"/>
          <w:sz w:val="26"/>
          <w:szCs w:val="26"/>
          <w:shd w:val="clear" w:color="auto" w:fill="FFFFFF"/>
          <w:lang w:val="ro-RO" w:eastAsia="zh-CN"/>
        </w:rPr>
        <w:t>ș</w:t>
      </w:r>
      <w:r w:rsidRPr="0002531F">
        <w:rPr>
          <w:rFonts w:ascii="Calibri" w:hAnsi="Calibri" w:cs="Calibri"/>
          <w:sz w:val="26"/>
          <w:szCs w:val="26"/>
          <w:shd w:val="clear" w:color="auto" w:fill="FFFFFF"/>
          <w:lang w:val="ro-RO" w:eastAsia="zh-CN"/>
        </w:rPr>
        <w:t>i a structurii orientative de personal</w:t>
      </w:r>
      <w:r w:rsidRPr="0002531F">
        <w:rPr>
          <w:rFonts w:ascii="Calibri" w:eastAsia="Arial Black" w:hAnsi="Calibri" w:cs="Calibri"/>
          <w:sz w:val="26"/>
          <w:szCs w:val="26"/>
          <w:lang w:val="ro-RO" w:eastAsia="zh-CN"/>
        </w:rPr>
        <w:t>, cu modificările şi completările ulterioare;</w:t>
      </w:r>
      <w:r w:rsidRPr="0002531F">
        <w:rPr>
          <w:rFonts w:ascii="Calibri" w:hAnsi="Calibri" w:cs="Calibri"/>
          <w:sz w:val="26"/>
          <w:szCs w:val="26"/>
          <w:lang w:val="ro-RO" w:eastAsia="zh-CN"/>
        </w:rPr>
        <w:t xml:space="preserve"> ale Hotărârii de Guvern nr. 867/2015- pentru aprobarea Nomenclatorului de servicii sociale, precum şi a regulamentului-cadru de organizare şi funcţionare a serviciilor sociale, cu modificările şi completările ulterioare;</w:t>
      </w:r>
      <w:r w:rsidRPr="0002531F">
        <w:rPr>
          <w:rFonts w:ascii="Calibri" w:eastAsia="Arial Black" w:hAnsi="Calibri" w:cs="Calibri"/>
          <w:sz w:val="26"/>
          <w:szCs w:val="26"/>
          <w:lang w:val="ro-RO" w:eastAsia="zh-CN"/>
        </w:rPr>
        <w:t xml:space="preserve">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obligatorii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(SMO); ale Ordinului</w:t>
      </w:r>
      <w:r w:rsidRPr="0002531F">
        <w:rPr>
          <w:rFonts w:ascii="Calibri" w:eastAsia="Arial Black" w:hAnsi="Calibri" w:cs="Calibri"/>
          <w:sz w:val="26"/>
          <w:szCs w:val="26"/>
          <w:lang w:val="pt-BR" w:eastAsia="zh-CN"/>
        </w:rPr>
        <w:t xml:space="preserve"> nr. 2</w:t>
      </w:r>
      <w:r w:rsidRPr="0002531F">
        <w:rPr>
          <w:rFonts w:ascii="Calibri" w:eastAsia="Arial Black" w:hAnsi="Calibri" w:cs="Calibri"/>
          <w:sz w:val="26"/>
          <w:szCs w:val="26"/>
          <w:lang w:val="ro-RO" w:eastAsia="zh-CN"/>
        </w:rPr>
        <w:t>7</w:t>
      </w:r>
      <w:r w:rsidRPr="0002531F">
        <w:rPr>
          <w:rFonts w:ascii="Calibri" w:eastAsia="Arial Black" w:hAnsi="Calibri" w:cs="Calibri"/>
          <w:sz w:val="26"/>
          <w:szCs w:val="26"/>
          <w:lang w:val="pt-BR" w:eastAsia="zh-CN"/>
        </w:rPr>
        <w:t>/</w:t>
      </w:r>
      <w:r w:rsidRPr="0002531F">
        <w:rPr>
          <w:rFonts w:ascii="Calibri" w:eastAsia="Arial Black" w:hAnsi="Calibri" w:cs="Calibri"/>
          <w:sz w:val="26"/>
          <w:szCs w:val="26"/>
          <w:lang w:val="ro-RO" w:eastAsia="zh-CN"/>
        </w:rPr>
        <w:t>2019</w:t>
      </w:r>
      <w:r w:rsidRPr="0002531F">
        <w:rPr>
          <w:rFonts w:ascii="Calibri" w:eastAsia="Arial Black" w:hAnsi="Calibri" w:cs="Calibri"/>
          <w:sz w:val="26"/>
          <w:szCs w:val="26"/>
          <w:lang w:val="pt-BR" w:eastAsia="zh-CN"/>
        </w:rPr>
        <w:t xml:space="preserve"> al al Ministrului Muncii și Justiției Sociale </w:t>
      </w:r>
      <w:r w:rsidRPr="0002531F">
        <w:rPr>
          <w:rFonts w:ascii="Calibri" w:eastAsia="Arial Black" w:hAnsi="Calibri" w:cs="Calibri"/>
          <w:sz w:val="26"/>
          <w:szCs w:val="26"/>
          <w:lang w:val="pt-BR" w:eastAsia="zh-CN"/>
        </w:rPr>
        <w:lastRenderedPageBreak/>
        <w:t xml:space="preserve">privind aprobarea standardelor minime </w:t>
      </w:r>
      <w:r w:rsidRPr="0002531F">
        <w:rPr>
          <w:rFonts w:ascii="Calibri" w:eastAsia="Arial Black" w:hAnsi="Calibri" w:cs="Calibri"/>
          <w:sz w:val="26"/>
          <w:szCs w:val="26"/>
          <w:lang w:val="ro-RO" w:eastAsia="zh-CN"/>
        </w:rPr>
        <w:t>de calitate pentru serviciile sociale de zi destinate copiilor;</w:t>
      </w:r>
      <w:r w:rsidRPr="0002531F">
        <w:rPr>
          <w:rFonts w:ascii="Calibri" w:hAnsi="Calibri" w:cs="Calibri"/>
          <w:sz w:val="26"/>
          <w:szCs w:val="26"/>
          <w:shd w:val="clear" w:color="auto" w:fill="FFFFFF"/>
          <w:lang w:val="ro-RO" w:eastAsia="zh-CN"/>
        </w:rPr>
        <w:t xml:space="preserve"> </w:t>
      </w:r>
      <w:r w:rsidRPr="0002531F">
        <w:rPr>
          <w:rFonts w:ascii="Calibri" w:hAnsi="Calibri" w:cs="Calibri"/>
          <w:sz w:val="26"/>
          <w:szCs w:val="26"/>
          <w:lang w:val="ro-RO" w:eastAsia="zh-CN"/>
        </w:rPr>
        <w:t xml:space="preserve"> </w:t>
      </w:r>
      <w:r w:rsidRPr="0002531F">
        <w:rPr>
          <w:rFonts w:ascii="Calibri" w:hAnsi="Calibri" w:cs="Calibri"/>
          <w:sz w:val="26"/>
          <w:szCs w:val="26"/>
          <w:lang w:val="hu-HU" w:eastAsia="zh-CN"/>
        </w:rPr>
        <w:t>ale Ordinului nr. 14/2007 pentru aprobarea standardelor minime obligatorii privind serviciul pentru dezvoltarea de viaţă independentă;</w:t>
      </w:r>
      <w:r w:rsidRPr="0002531F">
        <w:rPr>
          <w:rFonts w:ascii="Calibri" w:hAnsi="Calibri" w:cs="Calibri"/>
          <w:sz w:val="26"/>
          <w:szCs w:val="26"/>
          <w:shd w:val="clear" w:color="auto" w:fill="FFFFFF"/>
          <w:lang w:val="ro-RO" w:eastAsia="zh-CN"/>
        </w:rPr>
        <w:t xml:space="preserve"> prevederile privind  respectarea şi promovarea drepturilor copilului prevăzute în Convenţia O.N.U.;</w:t>
      </w:r>
      <w:r w:rsidRPr="0002531F">
        <w:rPr>
          <w:rFonts w:ascii="Calibri" w:hAnsi="Calibri" w:cs="Calibri"/>
          <w:sz w:val="26"/>
          <w:szCs w:val="26"/>
          <w:lang w:val="ro-RO" w:eastAsia="zh-CN"/>
        </w:rPr>
        <w:t xml:space="preserve"> </w:t>
      </w:r>
      <w:r w:rsidRPr="0002531F">
        <w:rPr>
          <w:rFonts w:ascii="Calibri" w:hAnsi="Calibri" w:cs="Calibri"/>
          <w:sz w:val="26"/>
          <w:szCs w:val="26"/>
          <w:shd w:val="clear" w:color="auto" w:fill="FFFFFF"/>
          <w:lang w:val="ro-RO" w:eastAsia="zh-CN"/>
        </w:rPr>
        <w:t xml:space="preserve">Ordinul nr. 1985/1305/5805/2016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 </w:t>
      </w:r>
      <w:r w:rsidRPr="0002531F">
        <w:rPr>
          <w:rFonts w:ascii="Calibri" w:hAnsi="Calibri" w:cs="Calibri"/>
          <w:sz w:val="26"/>
          <w:szCs w:val="26"/>
          <w:lang w:val="ro-RO" w:eastAsia="zh-CN"/>
        </w:rPr>
        <w:t xml:space="preserve">Ordinul SGG nr.600/2018 privind aprobarea Codului controlului intern managerial al entităţilor publice; Regulamentul (UE)  nr.679/2016 privind protecţia persoanelor fizice în ceea ce priveşte prelucrarea datelor cu caracter personal şi privind libera circulaţie a acestor date, cadrul legislativ SSM + PSI; Hotărârea nr.186/2015 a CJ HR, Hotărârea nr.163/2018 a CJ HR, precum şi alte acte normative specifice domeniului de activitate.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cunoaşte Misiunea, conţinutul Proiectului Instituţional, Metodologia de Organizare si Funcţionare precum şi Normele interne ale Centrului de recuperare </w:t>
      </w:r>
      <w:r w:rsidRPr="0002531F">
        <w:rPr>
          <w:rFonts w:ascii="Calibri" w:hAnsi="Calibri" w:cs="Calibri"/>
          <w:bCs/>
          <w:sz w:val="26"/>
          <w:szCs w:val="26"/>
          <w:lang w:val="ro-RO" w:eastAsia="zh-CN"/>
        </w:rPr>
        <w:t>pentru copii cu dizabilități și deficiențe de învățare</w:t>
      </w:r>
      <w:r w:rsidRPr="0002531F">
        <w:rPr>
          <w:rFonts w:ascii="Calibri" w:hAnsi="Calibri" w:cs="Calibri"/>
          <w:sz w:val="26"/>
          <w:szCs w:val="26"/>
          <w:lang w:val="ro-RO" w:eastAsia="zh-CN"/>
        </w:rPr>
        <w:t xml:space="preserve"> şi a Caselor de tip familial nr.1 -7 din cadrul Complexului de servicii Miercurea Ciuc, </w:t>
      </w:r>
      <w:r w:rsidRPr="0002531F">
        <w:rPr>
          <w:rFonts w:ascii="Calibri" w:eastAsia="Calibri" w:hAnsi="Calibri" w:cs="Calibri"/>
          <w:sz w:val="26"/>
          <w:szCs w:val="26"/>
          <w:lang w:val="ro-RO" w:eastAsia="zh-CN"/>
        </w:rPr>
        <w:t>Codul etic, Carta drepturilor beneficiarilor</w:t>
      </w:r>
      <w:r w:rsidRPr="0002531F">
        <w:rPr>
          <w:rFonts w:ascii="Calibri" w:hAnsi="Calibri" w:cs="Calibri"/>
          <w:sz w:val="26"/>
          <w:szCs w:val="26"/>
          <w:lang w:val="ro-RO" w:eastAsia="zh-CN"/>
        </w:rPr>
        <w:t xml:space="preserve">;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cunoaşte şi respectă atribuţiile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cunoaște și aplică procedurile operaționale elaborate pentru activitățile Centrului de recuperare și Caselor de tip familial nr.1-7</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a</w:t>
      </w:r>
      <w:r w:rsidRPr="0002531F">
        <w:rPr>
          <w:rFonts w:ascii="Calibri" w:hAnsi="Calibri" w:cs="Calibri"/>
          <w:sz w:val="26"/>
          <w:szCs w:val="26"/>
          <w:lang w:val="ro-RO" w:eastAsia="zh-CN"/>
        </w:rPr>
        <w:t xml:space="preserve">sigură asistenţă de specialitate psihologică a copiilor aflaţi în evidenţa instituţiei în cadrul căreia îşi desfăşoară activitatea;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c</w:t>
      </w:r>
      <w:r w:rsidRPr="0002531F">
        <w:rPr>
          <w:rFonts w:ascii="Calibri" w:hAnsi="Calibri" w:cs="Calibri"/>
          <w:sz w:val="26"/>
          <w:szCs w:val="26"/>
          <w:lang w:val="ro-RO" w:eastAsia="zh-CN"/>
        </w:rPr>
        <w:t xml:space="preserve">ontribuie împreună cu personalul de specialitate al Centrului de recuperare și al Caselor de tip familial nr.1-7 (psiholog, asistent social, medic) la întocmirea şi implementarea planului individualizat de protecţie (PIP), cunoaşte, aplică, respectă aceste planuri;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 xml:space="preserve">răspunde de evaluarea psihologică iniţială a beneficiarilor,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 xml:space="preserve">contribuie activ la elaborarea Planului de abilitare și reabilitare în domeniul său de specialitate, asigură monitorizarea periodică al acestuia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r</w:t>
      </w:r>
      <w:r w:rsidRPr="0002531F">
        <w:rPr>
          <w:rFonts w:ascii="Calibri" w:hAnsi="Calibri" w:cs="Calibri"/>
          <w:sz w:val="26"/>
          <w:szCs w:val="26"/>
          <w:lang w:val="ro-RO" w:eastAsia="zh-CN"/>
        </w:rPr>
        <w:t>ăspunde de respectarea obiectivelor propuse şi de realizarea activităţilor corespunzătoare acestora stabilite în Planului de abilitare şi reabilitare a asistaţilor. Activităţile realizate conform obiectivelor stabilite în aceste planuri, respectiv efectele acestora asupra fiecărui copil se vor consemna în rapoartele de monitorizare.</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val="ro-RO" w:eastAsia="zh-CN"/>
        </w:rPr>
        <w:t xml:space="preserve">întocmeşte planul de activitate anuală, respectiv raportul de activitate lunară/ anuală;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eastAsia="zh-CN"/>
        </w:rPr>
        <w:t xml:space="preserve">contribuie la întocmirea rapoartelor de monitorizare a implementării PIP;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elaborează împreună cu ceilalţi specialişti programul personalizat de intervenție (PPI) pentru fiecare beneficiar al Centrului de recuperare pentru copii cu dizabilități și </w:t>
      </w:r>
      <w:r w:rsidRPr="0002531F">
        <w:rPr>
          <w:rFonts w:ascii="Calibri" w:hAnsi="Calibri" w:cs="Calibri"/>
          <w:sz w:val="26"/>
          <w:szCs w:val="26"/>
          <w:lang w:val="ro-RO" w:eastAsia="zh-CN"/>
        </w:rPr>
        <w:lastRenderedPageBreak/>
        <w:t xml:space="preserve">deficiențe de învățare, contribuie la implementarea efectivă şi monitorizarea implementării acetuia;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en" w:eastAsia="zh-CN"/>
        </w:rPr>
        <w:t>pe baza informa</w:t>
      </w:r>
      <w:r w:rsidRPr="0002531F">
        <w:rPr>
          <w:rFonts w:ascii="Calibri" w:hAnsi="Calibri" w:cs="Calibri"/>
          <w:sz w:val="26"/>
          <w:szCs w:val="26"/>
          <w:lang w:val="ro-RO" w:eastAsia="zh-CN"/>
        </w:rPr>
        <w:t>ţiilor rezultate din evaluarea psihologică a beneficiarului, întocmeşte programul personalizat de consiliere psihologică şi/sau de psihoterapie pentru copil şi, după caz, un program pentru persoanele implicate în cazul respectiv</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r</w:t>
      </w:r>
      <w:r w:rsidRPr="0002531F">
        <w:rPr>
          <w:rFonts w:ascii="Calibri" w:hAnsi="Calibri" w:cs="Calibri"/>
          <w:sz w:val="26"/>
          <w:szCs w:val="26"/>
          <w:lang w:val="en" w:eastAsia="zh-CN"/>
        </w:rPr>
        <w:t>ealiz</w:t>
      </w:r>
      <w:r w:rsidRPr="0002531F">
        <w:rPr>
          <w:rFonts w:ascii="Calibri" w:hAnsi="Calibri" w:cs="Calibri"/>
          <w:sz w:val="26"/>
          <w:szCs w:val="26"/>
          <w:lang w:val="ro-RO" w:eastAsia="zh-CN"/>
        </w:rPr>
        <w:t>ează</w:t>
      </w:r>
      <w:r w:rsidRPr="0002531F">
        <w:rPr>
          <w:rFonts w:ascii="Calibri" w:hAnsi="Calibri" w:cs="Calibri"/>
          <w:sz w:val="26"/>
          <w:szCs w:val="26"/>
          <w:lang w:val="en" w:eastAsia="zh-CN"/>
        </w:rPr>
        <w:t xml:space="preserve"> m</w:t>
      </w:r>
      <w:r w:rsidRPr="0002531F">
        <w:rPr>
          <w:rFonts w:ascii="Calibri" w:hAnsi="Calibri" w:cs="Calibri"/>
          <w:sz w:val="26"/>
          <w:szCs w:val="26"/>
          <w:lang w:val="ro-RO" w:eastAsia="zh-CN"/>
        </w:rPr>
        <w:t>ăsurile cuprinse în programul personalizat de consiliere psihologică/psihoterapie şi consemnează evoluţia copilului în fişa de monitorizare a PPI</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eastAsia="zh-CN"/>
        </w:rPr>
        <w:t xml:space="preserve">contribuie la pregătirea copiilor/tinerilor care urmează a fi reintegraţi în familia naturală;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eastAsia="zh-CN"/>
        </w:rPr>
        <w:t xml:space="preserve">colaborează la pregătirea prin asistenţă de specialitate a tinerilor care urmează să părăsească </w:t>
      </w:r>
      <w:r w:rsidRPr="0002531F">
        <w:rPr>
          <w:rFonts w:ascii="Calibri" w:hAnsi="Calibri" w:cs="Calibri"/>
          <w:sz w:val="26"/>
          <w:szCs w:val="26"/>
          <w:lang w:val="ro-RO" w:eastAsia="zh-CN"/>
        </w:rPr>
        <w:t>Casele de tip familial nr.1-7</w:t>
      </w:r>
      <w:r w:rsidRPr="0002531F">
        <w:rPr>
          <w:rFonts w:ascii="Calibri" w:hAnsi="Calibri" w:cs="Calibri"/>
          <w:sz w:val="26"/>
          <w:szCs w:val="26"/>
          <w:lang w:eastAsia="zh-CN"/>
        </w:rPr>
        <w:t xml:space="preserve"> la împlinirea vârstei de 18-26 ani sau a celor care vor mai fi asistaţi ai </w:t>
      </w:r>
      <w:r w:rsidRPr="0002531F">
        <w:rPr>
          <w:rFonts w:ascii="Calibri" w:hAnsi="Calibri" w:cs="Calibri"/>
          <w:sz w:val="26"/>
          <w:szCs w:val="26"/>
          <w:lang w:val="ro-RO" w:eastAsia="zh-CN"/>
        </w:rPr>
        <w:t>caselor</w:t>
      </w:r>
      <w:r w:rsidRPr="0002531F">
        <w:rPr>
          <w:rFonts w:ascii="Calibri" w:hAnsi="Calibri" w:cs="Calibri"/>
          <w:sz w:val="26"/>
          <w:szCs w:val="26"/>
          <w:lang w:eastAsia="zh-CN"/>
        </w:rPr>
        <w:t xml:space="preserve"> pe durata maximă de 2 ani pentru că </w:t>
      </w:r>
      <w:r w:rsidRPr="0002531F">
        <w:rPr>
          <w:rFonts w:ascii="Calibri" w:hAnsi="Calibri" w:cs="Calibri"/>
          <w:sz w:val="26"/>
          <w:szCs w:val="26"/>
          <w:lang w:val="ro-RO" w:eastAsia="zh-CN"/>
        </w:rPr>
        <w:t>neputând</w:t>
      </w:r>
      <w:r w:rsidRPr="0002531F">
        <w:rPr>
          <w:rFonts w:ascii="Calibri" w:hAnsi="Calibri" w:cs="Calibri"/>
          <w:sz w:val="26"/>
          <w:szCs w:val="26"/>
          <w:lang w:eastAsia="zh-CN"/>
        </w:rPr>
        <w:t xml:space="preserve"> reveni în familie;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eastAsia="zh-CN"/>
        </w:rPr>
        <w:t xml:space="preserve">colaborează cu personalul </w:t>
      </w:r>
      <w:r w:rsidRPr="0002531F">
        <w:rPr>
          <w:rFonts w:ascii="Calibri" w:hAnsi="Calibri" w:cs="Calibri"/>
          <w:sz w:val="26"/>
          <w:szCs w:val="26"/>
          <w:lang w:val="ro-RO" w:eastAsia="zh-CN"/>
        </w:rPr>
        <w:t xml:space="preserve">Centrului de recuperare și al Caselor de tip familial </w:t>
      </w:r>
      <w:r w:rsidRPr="0002531F">
        <w:rPr>
          <w:rFonts w:ascii="Calibri" w:hAnsi="Calibri" w:cs="Calibri"/>
          <w:sz w:val="26"/>
          <w:szCs w:val="26"/>
          <w:lang w:eastAsia="zh-CN"/>
        </w:rPr>
        <w:t xml:space="preserve"> în vederea corectării eventualelor devieri de comportament ale copiilor, a dezvoltării lor armonioase;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participă regulat la </w:t>
      </w:r>
      <w:r w:rsidRPr="0002531F">
        <w:rPr>
          <w:rFonts w:ascii="Calibri" w:hAnsi="Calibri" w:cs="Tahoma"/>
          <w:sz w:val="26"/>
          <w:szCs w:val="26"/>
          <w:lang w:val="ro-RO" w:eastAsia="zh-CN"/>
        </w:rPr>
        <w:t>ș</w:t>
      </w:r>
      <w:r w:rsidRPr="0002531F">
        <w:rPr>
          <w:rFonts w:ascii="Calibri" w:hAnsi="Calibri" w:cs="Calibri"/>
          <w:sz w:val="26"/>
          <w:szCs w:val="26"/>
          <w:lang w:val="ro-RO" w:eastAsia="zh-CN"/>
        </w:rPr>
        <w:t>edin</w:t>
      </w:r>
      <w:r w:rsidRPr="0002531F">
        <w:rPr>
          <w:rFonts w:ascii="Calibri" w:hAnsi="Calibri" w:cs="Tahoma"/>
          <w:sz w:val="26"/>
          <w:szCs w:val="26"/>
          <w:lang w:val="ro-RO" w:eastAsia="zh-CN"/>
        </w:rPr>
        <w:t>ț</w:t>
      </w:r>
      <w:r w:rsidRPr="0002531F">
        <w:rPr>
          <w:rFonts w:ascii="Calibri" w:hAnsi="Calibri" w:cs="Calibri"/>
          <w:sz w:val="26"/>
          <w:szCs w:val="26"/>
          <w:lang w:val="ro-RO" w:eastAsia="zh-CN"/>
        </w:rPr>
        <w:t xml:space="preserve">ele de administrative, de supervizare respectiv la </w:t>
      </w:r>
      <w:r w:rsidRPr="0002531F">
        <w:rPr>
          <w:rFonts w:ascii="Calibri" w:hAnsi="Calibri" w:cs="Tahoma"/>
          <w:sz w:val="26"/>
          <w:szCs w:val="26"/>
          <w:lang w:val="ro-RO" w:eastAsia="zh-CN"/>
        </w:rPr>
        <w:t>ș</w:t>
      </w:r>
      <w:r w:rsidRPr="0002531F">
        <w:rPr>
          <w:rFonts w:ascii="Calibri" w:hAnsi="Calibri" w:cs="Calibri"/>
          <w:sz w:val="26"/>
          <w:szCs w:val="26"/>
          <w:lang w:val="ro-RO" w:eastAsia="zh-CN"/>
        </w:rPr>
        <w:t>edin</w:t>
      </w:r>
      <w:r w:rsidRPr="0002531F">
        <w:rPr>
          <w:rFonts w:ascii="Calibri" w:hAnsi="Calibri" w:cs="Tahoma"/>
          <w:sz w:val="26"/>
          <w:szCs w:val="26"/>
          <w:lang w:val="ro-RO" w:eastAsia="zh-CN"/>
        </w:rPr>
        <w:t>ț</w:t>
      </w:r>
      <w:r w:rsidRPr="0002531F">
        <w:rPr>
          <w:rFonts w:ascii="Calibri" w:hAnsi="Calibri" w:cs="Calibri"/>
          <w:sz w:val="26"/>
          <w:szCs w:val="26"/>
          <w:lang w:val="ro-RO" w:eastAsia="zh-CN"/>
        </w:rPr>
        <w:t>ele de instruire organizate în cadrul complexului.</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asigură instruirea personalului din cadrul Complexului în domeniul lui de activitate.</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eastAsia="zh-CN"/>
        </w:rPr>
        <w:t xml:space="preserve">îndeplineşte şi alte atribuţii care pot apărea pe parcurs;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eastAsia="zh-CN"/>
        </w:rPr>
        <w:t xml:space="preserve">îndeplineşte atribuţiile primite de la şeful </w:t>
      </w:r>
      <w:r w:rsidRPr="0002531F">
        <w:rPr>
          <w:rFonts w:ascii="Calibri" w:hAnsi="Calibri" w:cs="Calibri"/>
          <w:sz w:val="26"/>
          <w:szCs w:val="26"/>
          <w:lang w:val="ro-RO" w:eastAsia="zh-CN"/>
        </w:rPr>
        <w:t>complexului</w:t>
      </w:r>
      <w:r w:rsidRPr="0002531F">
        <w:rPr>
          <w:rFonts w:ascii="Calibri" w:hAnsi="Calibri" w:cs="Calibri"/>
          <w:sz w:val="26"/>
          <w:szCs w:val="26"/>
          <w:lang w:eastAsia="zh-CN"/>
        </w:rPr>
        <w:t xml:space="preserve"> pentru bunul mers al activităţii;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Cs/>
          <w:sz w:val="26"/>
          <w:szCs w:val="26"/>
          <w:lang w:eastAsia="zh-CN"/>
        </w:rPr>
        <w:t>î</w:t>
      </w:r>
      <w:r w:rsidRPr="0002531F">
        <w:rPr>
          <w:rFonts w:ascii="Calibri" w:hAnsi="Calibri" w:cs="Calibri"/>
          <w:sz w:val="26"/>
          <w:szCs w:val="26"/>
          <w:lang w:eastAsia="zh-CN"/>
        </w:rPr>
        <w:t xml:space="preserve">i este interzisă, sub sancţiunea încetării contractului de muncă, încălcarea confidenţialităţii informaţiilor obţinute în exercitarea atribuţiilor de serviciu;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eastAsia="zh-CN"/>
        </w:rPr>
        <w:t>respectă normele igienico-sanitare, SSM si SU referitoare la locul de muncă;</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îi este interzis cu desăvârşire consumul de băuturi alcoolice, şi fumatul în incinta Complexului de servicii;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b/>
          <w:sz w:val="26"/>
          <w:szCs w:val="26"/>
          <w:lang w:val="ro-RO" w:eastAsia="zh-CN"/>
        </w:rPr>
        <w:t>î</w:t>
      </w:r>
      <w:r w:rsidRPr="0002531F">
        <w:rPr>
          <w:rFonts w:ascii="Calibri" w:hAnsi="Calibri" w:cs="Calibri"/>
          <w:sz w:val="26"/>
          <w:szCs w:val="26"/>
          <w:lang w:val="ro-RO" w:eastAsia="zh-CN"/>
        </w:rPr>
        <w:t xml:space="preserve">ndeplinesc orice alte atribuţii, ce revin compartimentului în domeniul de specialitate şi actele normative incidente emise de organele administraţiei publice;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răspunde de îndeplinirea atribuţiilor stabilite prin ROF, Fişa postului, a reglementărilor interne ale aparatului de specialitate, a sarcinilor stabilite de către preşedinte, sau a obligaţiilor prevăzute în actele cu caracter normative emise de către autorităţi sau instituţii publice ale administraţiei publice centrale;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 xml:space="preserve">timpul de lucru este 4 ore în zilele lucrătoare, de la orele 15 până la orele 19, dar în funcţie de disponibilitatea beneficiarilor programul poate fi modificat cu aprobarea conducerii complexului de servicii cu respectarea timpului de lucru de 20 de ore/ săptâmână.  Pentru orele lucrate în afară timpului de lucru se acordă zile/ore libere; </w:t>
      </w:r>
    </w:p>
    <w:p w:rsidR="00E40F01" w:rsidRPr="0002531F" w:rsidRDefault="00E40F01" w:rsidP="00A27560">
      <w:pPr>
        <w:numPr>
          <w:ilvl w:val="0"/>
          <w:numId w:val="175"/>
        </w:numPr>
        <w:tabs>
          <w:tab w:val="clear" w:pos="720"/>
          <w:tab w:val="left" w:pos="0"/>
          <w:tab w:val="left" w:pos="360"/>
        </w:tabs>
        <w:suppressAutoHyphens/>
        <w:ind w:left="-90" w:firstLine="0"/>
        <w:jc w:val="both"/>
        <w:rPr>
          <w:rFonts w:ascii="Calibri" w:hAnsi="Calibri" w:cs="Calibri"/>
          <w:sz w:val="26"/>
          <w:szCs w:val="26"/>
          <w:lang w:val="ro-RO" w:eastAsia="zh-CN"/>
        </w:rPr>
      </w:pPr>
      <w:r w:rsidRPr="0002531F">
        <w:rPr>
          <w:rFonts w:ascii="Calibri" w:hAnsi="Calibri" w:cs="Calibri"/>
          <w:sz w:val="26"/>
          <w:szCs w:val="26"/>
          <w:lang w:val="ro-RO" w:eastAsia="zh-CN"/>
        </w:rPr>
        <w:t>execută la timp orice alte sarcini primite de conducerea instituţiei, pe linie ierarhică, în limita competenţelor profesionale pe care le are.</w:t>
      </w:r>
    </w:p>
    <w:p w:rsidR="00E40F01" w:rsidRPr="0002531F" w:rsidRDefault="00E40F01" w:rsidP="00E40F01">
      <w:pPr>
        <w:suppressAutoHyphens/>
        <w:jc w:val="both"/>
        <w:rPr>
          <w:rFonts w:ascii="Calibri" w:hAnsi="Calibri" w:cs="Calibri"/>
          <w:b/>
          <w:sz w:val="26"/>
          <w:szCs w:val="26"/>
          <w:lang w:eastAsia="zh-CN"/>
        </w:rPr>
      </w:pPr>
    </w:p>
    <w:p w:rsidR="00E40F01" w:rsidRPr="0002531F" w:rsidRDefault="00E40F01" w:rsidP="00A27560">
      <w:pPr>
        <w:numPr>
          <w:ilvl w:val="0"/>
          <w:numId w:val="192"/>
        </w:numPr>
        <w:suppressAutoHyphens/>
        <w:jc w:val="both"/>
        <w:rPr>
          <w:rFonts w:ascii="Calibri" w:eastAsia="Arial Black" w:hAnsi="Calibri" w:cs="Calibri"/>
          <w:sz w:val="26"/>
          <w:szCs w:val="26"/>
          <w:lang w:val="ro-RO" w:eastAsia="zh-CN"/>
        </w:rPr>
      </w:pPr>
      <w:r w:rsidRPr="0002531F">
        <w:rPr>
          <w:rFonts w:ascii="Calibri" w:hAnsi="Calibri" w:cs="Calibri"/>
          <w:b/>
          <w:sz w:val="26"/>
          <w:szCs w:val="26"/>
          <w:lang w:eastAsia="zh-CN"/>
        </w:rPr>
        <w:t xml:space="preserve"> Atribuţiile educatorului principal sunt: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eastAsia="Arial Black" w:hAnsi="Calibri" w:cs="Calibri"/>
          <w:sz w:val="26"/>
          <w:szCs w:val="26"/>
          <w:lang w:val="ro-RO" w:eastAsia="zh-CN"/>
        </w:rPr>
        <w:lastRenderedPageBreak/>
        <w:t xml:space="preserve">Cunoaşte şi aplică prevederile legale în vigoare privind protecţia copilului, respectiv: prevederile Legii nr. 272/2004 privind protecţia şi promovarea drepturilor copilului, republicată, cu modificările şi completările ulterioare; ale Hotărârii Guvernului nr.797/2017 </w:t>
      </w:r>
      <w:r w:rsidRPr="0002531F">
        <w:rPr>
          <w:rFonts w:ascii="Calibri" w:hAnsi="Calibri" w:cs="Calibri"/>
          <w:sz w:val="26"/>
          <w:szCs w:val="26"/>
          <w:shd w:val="clear" w:color="auto" w:fill="FFFFFF"/>
          <w:lang w:val="ro-RO" w:eastAsia="zh-CN"/>
        </w:rPr>
        <w:t>pentru aprobarea regulamentelor-cadru de organizare și funcționare ale serviciilor publice de asistență socială și a structurii orientative de personal</w:t>
      </w:r>
      <w:r w:rsidRPr="0002531F">
        <w:rPr>
          <w:rFonts w:ascii="Calibri" w:eastAsia="Arial Black" w:hAnsi="Calibri" w:cs="Calibri"/>
          <w:sz w:val="26"/>
          <w:szCs w:val="26"/>
          <w:lang w:val="ro-RO" w:eastAsia="zh-CN"/>
        </w:rPr>
        <w:t>, cu modificările şi completările ulterioare;</w:t>
      </w:r>
      <w:r w:rsidRPr="0002531F">
        <w:rPr>
          <w:rFonts w:ascii="Calibri" w:hAnsi="Calibri" w:cs="Calibri"/>
          <w:sz w:val="26"/>
          <w:szCs w:val="26"/>
          <w:lang w:val="ro-RO" w:eastAsia="zh-CN"/>
        </w:rPr>
        <w:t xml:space="preserve"> ale Hotărârii de Guvern nr. 867/2015- pentru aprobarea Nomenclatorului de servicii sociale, precum şi a regulamentului-cadru de organizare şi funcţionare a serviciilor sociale, cu modificările şi completările ulterioare;</w:t>
      </w:r>
      <w:r w:rsidRPr="0002531F">
        <w:rPr>
          <w:rFonts w:ascii="Calibri" w:eastAsia="Arial Black" w:hAnsi="Calibri" w:cs="Calibri"/>
          <w:sz w:val="26"/>
          <w:szCs w:val="26"/>
          <w:lang w:val="ro-RO" w:eastAsia="zh-CN"/>
        </w:rPr>
        <w:t xml:space="preserve">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w:t>
      </w:r>
      <w:r w:rsidRPr="0002531F">
        <w:rPr>
          <w:rFonts w:ascii="Calibri" w:eastAsia="Arial Black" w:hAnsi="Calibri" w:cs="Calibri"/>
          <w:sz w:val="26"/>
          <w:szCs w:val="26"/>
          <w:lang w:val="ro-RO" w:eastAsia="zh-CN"/>
        </w:rPr>
        <w:t>de calitate</w:t>
      </w:r>
      <w:r w:rsidRPr="0002531F">
        <w:rPr>
          <w:rFonts w:ascii="Calibri" w:eastAsia="Arial Black" w:hAnsi="Calibri" w:cs="Calibri"/>
          <w:sz w:val="26"/>
          <w:szCs w:val="26"/>
          <w:lang w:val="pt-BR" w:eastAsia="zh-CN"/>
        </w:rPr>
        <w:t xml:space="preserve">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(SMO)</w:t>
      </w:r>
      <w:r w:rsidRPr="0002531F">
        <w:rPr>
          <w:rFonts w:ascii="Calibri" w:hAnsi="Calibri" w:cs="Calibri"/>
          <w:sz w:val="26"/>
          <w:szCs w:val="26"/>
          <w:shd w:val="clear" w:color="auto" w:fill="FFFFFF"/>
          <w:lang w:val="ro-RO" w:eastAsia="zh-CN"/>
        </w:rPr>
        <w:t xml:space="preserve">; </w:t>
      </w:r>
      <w:r w:rsidRPr="0002531F">
        <w:rPr>
          <w:rFonts w:ascii="Calibri" w:hAnsi="Calibri" w:cs="Calibri"/>
          <w:sz w:val="26"/>
          <w:szCs w:val="26"/>
          <w:lang w:val="ro-RO" w:eastAsia="zh-CN"/>
        </w:rPr>
        <w:t xml:space="preserve"> </w:t>
      </w:r>
      <w:r w:rsidRPr="0002531F">
        <w:rPr>
          <w:rFonts w:ascii="Calibri" w:hAnsi="Calibri" w:cs="Calibri"/>
          <w:sz w:val="26"/>
          <w:szCs w:val="26"/>
          <w:lang w:val="hu-HU" w:eastAsia="zh-CN"/>
        </w:rPr>
        <w:t>ale Ordinului nr. 14/2007 pentru aprobarea standardelor minime obligatorii privind serviciul pentru dezvoltarea de viaţă independentă;</w:t>
      </w:r>
      <w:r w:rsidRPr="0002531F">
        <w:rPr>
          <w:rFonts w:ascii="Calibri" w:hAnsi="Calibri" w:cs="Calibri"/>
          <w:sz w:val="26"/>
          <w:szCs w:val="26"/>
          <w:shd w:val="clear" w:color="auto" w:fill="FFFFFF"/>
          <w:lang w:val="ro-RO" w:eastAsia="zh-CN"/>
        </w:rPr>
        <w:t xml:space="preserve"> prevederile privind  respectarea şi promovarea drepturilor copilului prevăzute în Convenţia O.N.U.;</w:t>
      </w:r>
      <w:r w:rsidRPr="0002531F">
        <w:rPr>
          <w:rFonts w:ascii="Calibri" w:hAnsi="Calibri" w:cs="Calibri"/>
          <w:sz w:val="26"/>
          <w:szCs w:val="26"/>
          <w:lang w:val="ro-RO" w:eastAsia="zh-CN"/>
        </w:rPr>
        <w:t xml:space="preserve"> </w:t>
      </w:r>
      <w:r w:rsidRPr="0002531F">
        <w:rPr>
          <w:rFonts w:ascii="Calibri" w:hAnsi="Calibri" w:cs="Calibri"/>
          <w:sz w:val="26"/>
          <w:szCs w:val="26"/>
          <w:shd w:val="clear" w:color="auto" w:fill="FFFFFF"/>
          <w:lang w:val="ro-RO" w:eastAsia="zh-CN"/>
        </w:rPr>
        <w:t xml:space="preserve">Ordinul MMFPSPV nr. 1985/1305/5805/2016, </w:t>
      </w:r>
      <w:r w:rsidRPr="0002531F">
        <w:rPr>
          <w:rFonts w:ascii="Calibri" w:hAnsi="Calibri" w:cs="Calibri"/>
          <w:sz w:val="26"/>
          <w:szCs w:val="26"/>
          <w:lang w:val="ro-RO" w:eastAsia="zh-CN"/>
        </w:rPr>
        <w:t xml:space="preserve">Ordinul SGG nr.600/2018 privind aprobarea Codului controlului intern managerial al entităţilor publice; Regulamentul (UE)  nr.679/2016 privind protecţia persoanelor fizice în ceea ce priveşte prelucrarea datelor cu caracter personal şi privind libera circulaţie a acestor date, cadrul legislativ SSM + PSI; Hotărârea nr.186/2015 a CJ HR, Hotărârea nr.163/2018 a CJ HR precum şi alte acte normative specifice domeniului de activitate.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eastAsia="Calibri" w:hAnsi="Calibri" w:cs="Calibri"/>
          <w:sz w:val="26"/>
          <w:szCs w:val="26"/>
          <w:lang w:val="ro-RO" w:eastAsia="zh-CN"/>
        </w:rPr>
      </w:pPr>
      <w:r w:rsidRPr="0002531F">
        <w:rPr>
          <w:rFonts w:ascii="Calibri" w:hAnsi="Calibri" w:cs="Calibri"/>
          <w:sz w:val="26"/>
          <w:szCs w:val="26"/>
          <w:lang w:val="ro-RO" w:eastAsia="zh-CN"/>
        </w:rPr>
        <w:t>Cunoaşte şi aplică misiunea şi Proiectul instituţional al Caselor de tip familial nr.1-7, conţinutul Normelor interne de funcţionare ale Caselor de tip familial nr.1-7 din cadrul Complexului de servicii, Codul etic, Carta drepturilor beneficiarilor;</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eastAsia="Calibri" w:hAnsi="Calibri" w:cs="Calibri"/>
          <w:sz w:val="26"/>
          <w:szCs w:val="26"/>
          <w:lang w:val="ro-RO" w:eastAsia="zh-CN"/>
        </w:rPr>
        <w:t>R</w:t>
      </w:r>
      <w:r w:rsidRPr="0002531F">
        <w:rPr>
          <w:rFonts w:ascii="Calibri" w:hAnsi="Calibri" w:cs="Calibri"/>
          <w:sz w:val="26"/>
          <w:szCs w:val="26"/>
          <w:lang w:val="ro-RO" w:eastAsia="zh-CN"/>
        </w:rPr>
        <w:t xml:space="preserve">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centrale;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Cunoaşte şi aplică procedurile operaţionale elaborate pentru activităţile Caselor de tip familial.1-7;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Cunoaşte, aplică, respectă Planul Individualizat de Protecţie (PIP);</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Contribuie împreună cu educatori şi personalul de specialitate a complexului de servicii (psiholog, asistent social, medic etc) la întocmirea şi implementarea planului individualizat de protecţie (PIP), a planurilor de intervenţie specifică (PIS), în special a PIS pentru educație, PIS pentru deprinderi de viaţă independentă;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 Întocmește fișa de evaluare educațională pentru copii pentru care este desemnat ca a căror educator de referință.</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Răspunde de viaţa, dezvoltarea, securitatea, integritatea fizică sau morală a copiilor ce îi sunt încredinţate în timpul serviciului;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Urmăreşte permanent starea psihico- fizică a copiilor şi sesizează conducerea în caz de nevoie;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 xml:space="preserve">Urmăreşte zilnic ţinuta corectă a copiilor şi igiena corporală a acestora;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Efectuează un control sistematic asupra modului în care îşi întreţin copiii articolele de echipament;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Răspunde de ordinea şi curăţenia dormitoarelor şi a spaţiilor folosite de copii asigurând un climat familial în fiecare cameră;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Asistă la dotarea copiilor cu echipament şi alte articole necesare;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Cunoaşte istoricul fiecărui copil/ tânăr din grupa sa, motivul ocrotirii lui în cadrul complexului;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Contribuie la menţinerea legăturii copiilor părinţii, familia lărgită şi alte persoane importante sau apropiate faţă de copil, în cazul în care nu există restricţii în acest sens. Consemnează în Registrul de vizite și ieșiri aspectele vizitelor efectuate pentru copii. Întocmeşte raportul de vizită părinte – copil, dacă este cazul;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C</w:t>
      </w:r>
      <w:r w:rsidRPr="0002531F">
        <w:rPr>
          <w:rFonts w:ascii="Calibri" w:hAnsi="Calibri" w:cs="Calibri"/>
          <w:sz w:val="26"/>
          <w:szCs w:val="26"/>
          <w:lang w:val="hu-HU" w:eastAsia="zh-CN"/>
        </w:rPr>
        <w:t>reează în relaţiile cu copiii o atmosferă caldă, familială, de sinceritate, înţelegere, afecţiune şi încredere reciprocă, respectă valorile interpersonale cum ar fi:</w:t>
      </w:r>
      <w:r w:rsidRPr="0002531F">
        <w:rPr>
          <w:rFonts w:ascii="Calibri" w:hAnsi="Calibri" w:cs="Calibri"/>
          <w:b/>
          <w:sz w:val="26"/>
          <w:szCs w:val="26"/>
          <w:lang w:val="ro-RO" w:eastAsia="zh-CN"/>
        </w:rPr>
        <w:t xml:space="preserve"> </w:t>
      </w:r>
      <w:r w:rsidRPr="0002531F">
        <w:rPr>
          <w:rFonts w:ascii="Calibri" w:hAnsi="Calibri" w:cs="Calibri"/>
          <w:sz w:val="26"/>
          <w:szCs w:val="26"/>
          <w:lang w:val="ro-RO" w:eastAsia="zh-CN"/>
        </w:rPr>
        <w:t>respect, deschidere şi comunicare, recunoaşterea calităţilor şi a reuşitelor, confidenţialitate şi încredere reciprocă, sancţionare educativă, constructivă a comportamentului inacceptabil al copilului;</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Are grijă să delimiteze clar rolul său de rolul părinților, pentru a nu induce dependența copiilor, cu consecințe negative în integrarea sau reintegrarea familiala a acestora</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Întocmeşte programul pentru recreere și socializare trimestrial, respectiv raportul de activitate anual şi prezintă şefului de complex pentru aprobare;</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Organizează şi conduce activităţile educative din timpul liber ale copiilor, potrivit programului de activitate, şi le consemnează într-un caiet. Participă la organizarea activităţilor artistice, sportive, după caz, la înfrumuseţarea casei, efectuează lucruri practice cu copii, potrivit aptitudinilor, pregătirii şi preferinţelor lor;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Însoţeşte copiii la spectacole, la expoziţii, diferite programe culturale, artistice, sportive, excursii, tabere, drumeţii etc., cazuri în care răspunde de securitatea fizică şi morală a copiilor din grupa pe care însoţeşte. Asigură organizarea adecvată a diferitelor serbări pentru copii;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Organizează şi conduce activitatea în orele de studiu individuale în vederea formării la copii/ tineri a deprinderilor de muncă intelectuală independente; Acordă ajutor individual diferenţiat elevilor rămaşi în urmă la învăţătură;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Răspunde de formarea şi consolidarea deprinderilor de autoservire, autogospodărire şi autonomie personală ale copiilor din casa de tip familial;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Răspunde de prezenţa copiilor plasaţi în casa de tip familial în care îşi efectuează serviciul şi stabileşte măsurile pentru readucerea acestora în casă, când aceştia o părăsesc fără învoire sau nu revin din învoiri  până la termenul stabilit;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Învoieşte beneficiarii din casa unde este de serviciu pe baza unui bilet de voie la solicitarea lor, respectiv a membrilor de familie sau a altor persoane importante pentru aceştia, învoirea beneficiarilor pe o perioadă mai lungă </w:t>
      </w:r>
      <w:r w:rsidRPr="0002531F">
        <w:rPr>
          <w:rFonts w:ascii="Calibri" w:hAnsi="Calibri" w:cs="Calibri"/>
          <w:sz w:val="26"/>
          <w:szCs w:val="26"/>
          <w:lang w:val="ro-RO" w:eastAsia="zh-CN"/>
        </w:rPr>
        <w:lastRenderedPageBreak/>
        <w:t xml:space="preserve">facându-se de acord cu  şeful complexului, fiind consemnate în Registrul de vizite și ieșiri (menţionându-se durata şi destinaţia învoirii);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Respectă demnitatea şi intimitatea copilului, foloseşte formula de adresare preferată de copii. Îi sunt interzise formulele de adresare jignitoare şi umilitoare, cât şi agresarea verbală sau fizică a copiilor, aceste fapte fiind pedepsite conform legii;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Cunoaşte particularităţile de vârstă, diferenţele individuale de conduită şi istoricul copiilor/tinerilor cu nevoi sociale sau speciale astfel încât să poată stabili o comunicare şi o relaţionare adecvată cu aceştia;</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eastAsia="Calibri" w:hAnsi="Calibri" w:cs="Calibri"/>
          <w:sz w:val="26"/>
          <w:szCs w:val="26"/>
          <w:lang w:val="ro-RO" w:eastAsia="zh-CN"/>
        </w:rPr>
      </w:pPr>
      <w:r w:rsidRPr="0002531F">
        <w:rPr>
          <w:rFonts w:ascii="Calibri" w:hAnsi="Calibri" w:cs="Calibri"/>
          <w:sz w:val="26"/>
          <w:szCs w:val="26"/>
          <w:lang w:val="ro-RO" w:eastAsia="zh-CN"/>
        </w:rPr>
        <w:t>Abordează relaţiile cu copiii sau cu grupul de copii în mod nediscriminator, fără antipatii şi favoritisme; trebuie să ştie să-şi controleze emoţiile în faţa copilului; să observe, să recunoască şi să încurajeze toate aspectele pozitive ale comportamentului copilului; să nu judece sau să eticheteze copilul; să fie capabil să negocieze şi să ofere recompense copilului; să ştie cum să formeze la copil simţul responsabilităţii, de asumare a consecinţelor faptelor sale; să transmită copilului prin mesaje verbale şi nonverbale că este permanent alături de el; să fie capabil să stabilească limite în relaţia cu copilul şi cum să le facă acceptate de către acesta;</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hAnsi="Calibri" w:cs="Calibri"/>
          <w:sz w:val="26"/>
          <w:szCs w:val="26"/>
          <w:lang w:val="ro-RO" w:eastAsia="zh-CN"/>
        </w:rPr>
        <w:t>Asigură comunicarea la nivel de casă familială, între copil/personalul casei</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Urmăreşte starea de sănătate a beneficiarilor; Asigură în caz de nevoie administrarea la copii/tineri a medicamentelor conform indicaţiilor medicale privind tratamentul acestora.</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Cunoaşte modalităţile de acordare a primului ajutor;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Observă în permanenţă copilul, contribuie la prevenirea îmbolnăvirii copiilor şi a autonomiei acestora în igiena personală, hrănire, viaţă sănătoasă;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Oferă copiilor o educaţie pentru sănătate, inclusiv despre efectele nocive ale fumatului, consumului de alcool, droguri, despre hepatită, infecţie HIV/SIDA, infecţii cu transmitere sexuală, protejarea propriei persoane de diverse prejudicii, acţiuni de intimidare şi abuz în interiorul sau în afara Complexului de servicii;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Consemnează în Procesul verbal de primire- predare între ture aspectele caracteristice din comportamentul copiilor/ tinerilor şi activitatea desfăşurată în timpul programului cu copiii. Dacă observă schimbări semnificative în comportamentul copiilor/ tinerilor din grupă, anunţă şeful de complex;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Asigură prezenţa copiilor/ tinerilor din grupă la activitățile de abilitare/ reabilitare conform solicitărilor specialiştilor din centrul de recuperare al complexului de servicii;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Întocmeşte rapoartele lunare privind evenimentele deosebite şi importante din viaţa copiilor din grupa sa şi predă conducerii până la data de 25 a lunii curente;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Î</w:t>
      </w:r>
      <w:r w:rsidRPr="0002531F">
        <w:rPr>
          <w:rFonts w:ascii="Calibri" w:hAnsi="Calibri" w:cs="Calibri"/>
          <w:bCs/>
          <w:iCs/>
          <w:sz w:val="26"/>
          <w:szCs w:val="26"/>
          <w:lang w:val="ro-RO" w:eastAsia="zh-CN"/>
        </w:rPr>
        <w:t>ntocmeşte</w:t>
      </w:r>
      <w:r w:rsidRPr="0002531F">
        <w:rPr>
          <w:rFonts w:ascii="Calibri" w:hAnsi="Calibri" w:cs="Calibri"/>
          <w:sz w:val="26"/>
          <w:szCs w:val="26"/>
          <w:lang w:val="hu-HU" w:eastAsia="zh-CN"/>
        </w:rPr>
        <w:t xml:space="preserve"> regulat meniul săptămânal (de luni până duminică), semnează şi înaintează conducerii pentru aprobare;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Î</w:t>
      </w:r>
      <w:r w:rsidRPr="0002531F">
        <w:rPr>
          <w:rFonts w:ascii="Calibri" w:hAnsi="Calibri" w:cs="Calibri"/>
          <w:sz w:val="26"/>
          <w:szCs w:val="26"/>
          <w:lang w:val="hu-HU" w:eastAsia="zh-CN"/>
        </w:rPr>
        <w:t xml:space="preserve">ntocmeşte, semnează şi se asigură că se predă în fiecare luni a săptămânii către magazioner necesarul de alimente conform meniului întocmit pentru săptămâna următoare;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Î</w:t>
      </w:r>
      <w:r w:rsidRPr="0002531F">
        <w:rPr>
          <w:rFonts w:ascii="Calibri" w:hAnsi="Calibri" w:cs="Calibri"/>
          <w:sz w:val="26"/>
          <w:szCs w:val="26"/>
          <w:lang w:val="hu-HU" w:eastAsia="zh-CN"/>
        </w:rPr>
        <w:t xml:space="preserve">ntocmeşte, semnează şi predă în fiecare luni a săptămânii către magazioneră lista zilnică/săptămânală conform meniului întocmit pentru săptămâna anterioară;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Preia în timpul serviciului de la furnizori, respectiv primeşte din magazia complexului de servicii, după caz, materiile prime şi le sortează conform meniului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Materialele, bunurile şi mărfurile achiziţionate preia pe baza facturilor, verifică cantităţile indicate în documentele care le însoţesc şi controlează cât este posibil calitatea acestora. În cazul în care se constată lipsuri/ neajunsuri, sesizează reprezentantul furnizorului de care a preluat bunurile, în lipsa acestuia anunţă magazionerul sau conducerea Complexului;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Se asigură că se predă către magazioner facturile fiscale, avizele etc. cel puţin a doua zi după preluare;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it-IT" w:eastAsia="zh-CN"/>
        </w:rPr>
      </w:pPr>
      <w:r w:rsidRPr="0002531F">
        <w:rPr>
          <w:rFonts w:ascii="Calibri" w:hAnsi="Calibri" w:cs="Calibri"/>
          <w:sz w:val="26"/>
          <w:szCs w:val="26"/>
          <w:lang w:val="ro-RO" w:eastAsia="zh-CN"/>
        </w:rPr>
        <w:t>E</w:t>
      </w:r>
      <w:r w:rsidRPr="0002531F">
        <w:rPr>
          <w:rFonts w:ascii="Calibri" w:hAnsi="Calibri" w:cs="Calibri"/>
          <w:sz w:val="26"/>
          <w:szCs w:val="26"/>
          <w:lang w:val="it-IT" w:eastAsia="zh-CN"/>
        </w:rPr>
        <w:t xml:space="preserve">videnţiază intrările si ieşirile de bunuri în fişa de magazie;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it-IT" w:eastAsia="zh-CN"/>
        </w:rPr>
      </w:pPr>
      <w:r w:rsidRPr="0002531F">
        <w:rPr>
          <w:rFonts w:ascii="Calibri" w:hAnsi="Calibri" w:cs="Calibri"/>
          <w:sz w:val="26"/>
          <w:szCs w:val="26"/>
          <w:lang w:val="it-IT" w:eastAsia="zh-CN"/>
        </w:rPr>
        <w:t>Î</w:t>
      </w:r>
      <w:r w:rsidRPr="0002531F">
        <w:rPr>
          <w:rFonts w:ascii="Calibri" w:hAnsi="Calibri" w:cs="Calibri"/>
          <w:sz w:val="26"/>
          <w:szCs w:val="26"/>
          <w:lang w:val="ro-RO" w:eastAsia="zh-CN"/>
        </w:rPr>
        <w:t xml:space="preserve">ntocmeşte documentul cumulativ (lista zilnică) pentru consumul lunar şi îl predă până la data de 01 a lunii următoare la contabilitate;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it-IT" w:eastAsia="zh-CN"/>
        </w:rPr>
        <w:t xml:space="preserve">Foloseşte materiile prime, puse la dispoziţie, în totalitate pentru hrănirea copiilor, conform meniului;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Pregăteşte mâncărurile conform meniului zilnic şi le serveşte beneficiarilor conform programului de mese – de preferinţă cu implicarea beneficiarilor;</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Păstrează monstre de alimente preparate de la fiecare masă timp de 48 ore.</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Respectă normele igienico-sanitare;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Întocmeşte programul de lucru pentru personalul din casa de tip familial în care este repartizată, cel târziu până la data de 25 a fiecărei luni valabil pentru luna următoare, înaintează şefului de complex pentru aprobare;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Întocmeşte şi predă la timp coordonatorului personal de specialitate foaia de prezență pentru personalul din casa de tip familial în care este repartizată;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Desfăşoară o activitate în vederea autoperfecţionării, participă la cursuri de perfecţionare și la instruirile organizate;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Participă regulat la şedinţele administrative, respectiv la şedinţele de supervizare;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 xml:space="preserve">Comunică permanent cu colegii şi cu şeful centrului, conştientizează rolul său în echipa instituţiei; </w:t>
      </w:r>
    </w:p>
    <w:p w:rsidR="00E40F01" w:rsidRPr="0002531F" w:rsidRDefault="00E40F01" w:rsidP="00A27560">
      <w:pPr>
        <w:numPr>
          <w:ilvl w:val="0"/>
          <w:numId w:val="190"/>
        </w:numPr>
        <w:tabs>
          <w:tab w:val="clear" w:pos="1425"/>
          <w:tab w:val="left" w:pos="0"/>
          <w:tab w:val="num" w:pos="720"/>
        </w:tabs>
        <w:suppressAutoHyphens/>
        <w:ind w:left="720"/>
        <w:jc w:val="both"/>
        <w:rPr>
          <w:rFonts w:ascii="Calibri" w:hAnsi="Calibri" w:cs="Calibri"/>
          <w:sz w:val="26"/>
          <w:szCs w:val="26"/>
          <w:lang w:val="ro-RO" w:eastAsia="zh-CN"/>
        </w:rPr>
      </w:pPr>
      <w:r w:rsidRPr="0002531F">
        <w:rPr>
          <w:rFonts w:ascii="Calibri" w:hAnsi="Calibri" w:cs="Calibri"/>
          <w:sz w:val="26"/>
          <w:szCs w:val="26"/>
          <w:lang w:val="ro-RO" w:eastAsia="zh-CN"/>
        </w:rPr>
        <w:t>Respectă programul de lucru, stabilit conform programului de lucru lunar;</w:t>
      </w:r>
    </w:p>
    <w:p w:rsidR="00E40F01" w:rsidRPr="0002531F" w:rsidRDefault="00E40F01" w:rsidP="00A27560">
      <w:pPr>
        <w:numPr>
          <w:ilvl w:val="0"/>
          <w:numId w:val="187"/>
        </w:numPr>
        <w:tabs>
          <w:tab w:val="clear" w:pos="0"/>
          <w:tab w:val="num" w:pos="72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ro-RO" w:eastAsia="zh-CN"/>
        </w:rPr>
        <w:t xml:space="preserve">Răspunde material de bunurile instituţiei pe perioada în care îşi desfăşoară activitatea şi de inventarul din dotare </w:t>
      </w:r>
    </w:p>
    <w:p w:rsidR="00E40F01" w:rsidRPr="0002531F" w:rsidRDefault="00E40F01" w:rsidP="00A27560">
      <w:pPr>
        <w:numPr>
          <w:ilvl w:val="0"/>
          <w:numId w:val="187"/>
        </w:numPr>
        <w:tabs>
          <w:tab w:val="clear" w:pos="0"/>
          <w:tab w:val="num" w:pos="72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ro-RO" w:eastAsia="zh-CN"/>
        </w:rPr>
        <w:t xml:space="preserve">Are obligaţia să îşi însuşească şi să respecte prevederile legislaţiei din domeniul securităţii şi sănătăţii în muncă şi măsurile de aplicare a acestora; </w:t>
      </w:r>
    </w:p>
    <w:p w:rsidR="00E40F01" w:rsidRPr="0002531F" w:rsidRDefault="00E40F01" w:rsidP="00A27560">
      <w:pPr>
        <w:numPr>
          <w:ilvl w:val="0"/>
          <w:numId w:val="187"/>
        </w:numPr>
        <w:tabs>
          <w:tab w:val="clear" w:pos="0"/>
          <w:tab w:val="num" w:pos="72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ro-RO" w:eastAsia="zh-CN"/>
        </w:rPr>
        <w:t xml:space="preserve">Îndeplinesc orice alte atribuţii ce revin compartimentului în domeniul de specialitate şi din actele  normative incidente emise de organele administraţiei publice; </w:t>
      </w:r>
    </w:p>
    <w:p w:rsidR="00E40F01" w:rsidRPr="0002531F" w:rsidRDefault="00E40F01" w:rsidP="00A27560">
      <w:pPr>
        <w:numPr>
          <w:ilvl w:val="0"/>
          <w:numId w:val="187"/>
        </w:numPr>
        <w:tabs>
          <w:tab w:val="clear" w:pos="0"/>
          <w:tab w:val="num" w:pos="72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Păstrează confidenţialitatea informaţiilor primite cu privire la beneficiarii, fiindu-i interzisă, sub sancţiunea încetării contractului de muncă, încălcarea confidenţialităţii informaţiilor obţinute în exercitarea atribuţiilor de serviciu.</w:t>
      </w:r>
    </w:p>
    <w:p w:rsidR="00E40F01" w:rsidRPr="0002531F" w:rsidRDefault="00E40F01" w:rsidP="00A27560">
      <w:pPr>
        <w:numPr>
          <w:ilvl w:val="0"/>
          <w:numId w:val="187"/>
        </w:numPr>
        <w:tabs>
          <w:tab w:val="clear" w:pos="0"/>
          <w:tab w:val="num" w:pos="72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ro-RO" w:eastAsia="zh-CN"/>
        </w:rPr>
        <w:t xml:space="preserve">Păstrază confidenţialitatea în legătură cu faptele, informaţiile şi documentele de care ia cunoştinţă în exercitarea funcţiei, obligaţie asumată şi prin semnarea angajamentului de confidenţialitate. </w:t>
      </w:r>
    </w:p>
    <w:p w:rsidR="00E40F01" w:rsidRPr="0002531F" w:rsidRDefault="00E40F01" w:rsidP="00A27560">
      <w:pPr>
        <w:numPr>
          <w:ilvl w:val="0"/>
          <w:numId w:val="187"/>
        </w:numPr>
        <w:tabs>
          <w:tab w:val="clear" w:pos="0"/>
          <w:tab w:val="num" w:pos="72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ro-RO" w:eastAsia="zh-CN"/>
        </w:rPr>
        <w:t>Asigură evidenţa, păstrarea şi arhivarea documentelor privind activitatea proprie.</w:t>
      </w:r>
    </w:p>
    <w:p w:rsidR="00E40F01" w:rsidRPr="0002531F" w:rsidRDefault="00E40F01" w:rsidP="00A27560">
      <w:pPr>
        <w:numPr>
          <w:ilvl w:val="0"/>
          <w:numId w:val="187"/>
        </w:numPr>
        <w:tabs>
          <w:tab w:val="clear" w:pos="0"/>
          <w:tab w:val="num" w:pos="720"/>
        </w:tabs>
        <w:suppressAutoHyphens/>
        <w:ind w:left="0" w:firstLine="360"/>
        <w:jc w:val="both"/>
        <w:rPr>
          <w:rFonts w:ascii="Calibri" w:hAnsi="Calibri" w:cs="Calibri"/>
          <w:sz w:val="26"/>
          <w:szCs w:val="26"/>
          <w:lang w:val="it-IT" w:eastAsia="zh-CN"/>
        </w:rPr>
      </w:pPr>
      <w:r w:rsidRPr="0002531F">
        <w:rPr>
          <w:rFonts w:ascii="Calibri" w:hAnsi="Calibri" w:cs="Calibri"/>
          <w:sz w:val="26"/>
          <w:szCs w:val="26"/>
          <w:lang w:val="ro-RO" w:eastAsia="zh-CN"/>
        </w:rPr>
        <w:t>Îi este interzis cu desăvârşire consumul de băuturi alcoolice respectiv fumatul în incinta caselor de tip familial.</w:t>
      </w:r>
    </w:p>
    <w:p w:rsidR="00E40F01" w:rsidRPr="0002531F" w:rsidRDefault="00E40F01" w:rsidP="00A27560">
      <w:pPr>
        <w:numPr>
          <w:ilvl w:val="0"/>
          <w:numId w:val="187"/>
        </w:numPr>
        <w:tabs>
          <w:tab w:val="clear" w:pos="0"/>
          <w:tab w:val="num" w:pos="72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it-IT" w:eastAsia="zh-CN"/>
        </w:rPr>
        <w:t>Execută la timp orice alte sarcini primite de conducerea instituţiei, pe linie ierarhică, în limita competenţelor profesionale pe care le are.</w:t>
      </w:r>
    </w:p>
    <w:p w:rsidR="00E40F01" w:rsidRPr="0002531F" w:rsidRDefault="00E40F01" w:rsidP="00A27560">
      <w:pPr>
        <w:numPr>
          <w:ilvl w:val="0"/>
          <w:numId w:val="187"/>
        </w:numPr>
        <w:tabs>
          <w:tab w:val="clear" w:pos="0"/>
          <w:tab w:val="num" w:pos="72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ro-RO" w:eastAsia="zh-CN"/>
        </w:rPr>
        <w:t>Timpul de lucru este 8 ore pe zi, respectiv 12 ore pe zi, după caz, inclusiv la sfârşit de săptămână şi în timpul nopţii, conform programului de lucru lunar. Pentru orele lucrate în afară timpului de lucru se acordă zile/ore libere.</w:t>
      </w:r>
    </w:p>
    <w:p w:rsidR="00E40F01" w:rsidRPr="0002531F" w:rsidRDefault="00E40F01" w:rsidP="00E40F01">
      <w:pPr>
        <w:suppressAutoHyphens/>
        <w:ind w:left="720"/>
        <w:jc w:val="both"/>
        <w:rPr>
          <w:rFonts w:ascii="Calibri" w:hAnsi="Calibri" w:cs="Calibri"/>
          <w:sz w:val="26"/>
          <w:szCs w:val="26"/>
          <w:lang w:val="ro-RO" w:eastAsia="zh-CN"/>
        </w:rPr>
      </w:pPr>
    </w:p>
    <w:p w:rsidR="00E40F01" w:rsidRPr="0002531F" w:rsidRDefault="00E40F01" w:rsidP="00A27560">
      <w:pPr>
        <w:numPr>
          <w:ilvl w:val="0"/>
          <w:numId w:val="192"/>
        </w:numPr>
        <w:suppressAutoHyphens/>
        <w:jc w:val="both"/>
        <w:rPr>
          <w:rFonts w:ascii="Calibri" w:hAnsi="Calibri" w:cs="Calibri"/>
          <w:sz w:val="26"/>
          <w:szCs w:val="26"/>
          <w:lang w:val="ro-RO" w:eastAsia="zh-CN"/>
        </w:rPr>
      </w:pPr>
      <w:r w:rsidRPr="0002531F">
        <w:rPr>
          <w:rFonts w:ascii="Calibri" w:hAnsi="Calibri" w:cs="Calibri"/>
          <w:b/>
          <w:sz w:val="26"/>
          <w:szCs w:val="26"/>
          <w:lang w:eastAsia="zh-CN"/>
        </w:rPr>
        <w:t>Atribuţiile educatorului sunt</w:t>
      </w:r>
      <w:r w:rsidRPr="0002531F">
        <w:rPr>
          <w:rFonts w:ascii="Calibri" w:hAnsi="Calibri" w:cs="Calibri"/>
          <w:b/>
          <w:sz w:val="26"/>
          <w:szCs w:val="26"/>
          <w:lang w:val="ro-RO" w:eastAsia="zh-CN"/>
        </w:rPr>
        <w:t>:</w:t>
      </w:r>
    </w:p>
    <w:p w:rsidR="00E40F01" w:rsidRPr="0002531F" w:rsidRDefault="00E40F01" w:rsidP="00E40F01">
      <w:pPr>
        <w:tabs>
          <w:tab w:val="left" w:pos="0"/>
        </w:tabs>
        <w:suppressAutoHyphens/>
        <w:jc w:val="both"/>
        <w:rPr>
          <w:rFonts w:ascii="Calibri" w:eastAsia="Calibri" w:hAnsi="Calibri" w:cs="Calibri"/>
          <w:sz w:val="26"/>
          <w:szCs w:val="26"/>
          <w:lang w:val="ro-RO" w:eastAsia="zh-CN"/>
        </w:rPr>
      </w:pPr>
      <w:r w:rsidRPr="0002531F">
        <w:rPr>
          <w:rFonts w:ascii="Calibri" w:hAnsi="Calibri" w:cs="Calibri"/>
          <w:sz w:val="26"/>
          <w:szCs w:val="26"/>
          <w:lang w:val="ro-RO" w:eastAsia="zh-CN"/>
        </w:rPr>
        <w:t xml:space="preserve">1. </w:t>
      </w:r>
      <w:r w:rsidRPr="0002531F">
        <w:rPr>
          <w:rFonts w:ascii="Calibri" w:eastAsia="Arial Black" w:hAnsi="Calibri" w:cs="Calibri"/>
          <w:sz w:val="26"/>
          <w:szCs w:val="26"/>
          <w:lang w:val="ro-RO" w:eastAsia="zh-CN"/>
        </w:rPr>
        <w:t xml:space="preserve">Cunoaşte şi aplică prevederile legale în vigoare privind protecţia copilului, respectiv: prevederile Legii nr. 272/2004 privind protecţia şi promovarea drepturilor copilului, republicată, cu modificările şi completările ulterioare; ale Hotărârii Guvernului nr.797/2017 </w:t>
      </w:r>
      <w:r w:rsidRPr="0002531F">
        <w:rPr>
          <w:rFonts w:ascii="Calibri" w:hAnsi="Calibri" w:cs="Calibri"/>
          <w:sz w:val="26"/>
          <w:szCs w:val="26"/>
          <w:shd w:val="clear" w:color="auto" w:fill="FFFFFF"/>
          <w:lang w:val="ro-RO" w:eastAsia="zh-CN"/>
        </w:rPr>
        <w:t>pentru aprobarea regulamentelor-cadru de organizare și funcționare ale serviciilor publice de asistență socială și a structurii orientative de personal</w:t>
      </w:r>
      <w:r w:rsidRPr="0002531F">
        <w:rPr>
          <w:rFonts w:ascii="Calibri" w:eastAsia="Arial Black" w:hAnsi="Calibri" w:cs="Calibri"/>
          <w:sz w:val="26"/>
          <w:szCs w:val="26"/>
          <w:lang w:val="ro-RO" w:eastAsia="zh-CN"/>
        </w:rPr>
        <w:t>, cu modificările şi completările ulterioare;</w:t>
      </w:r>
      <w:r w:rsidRPr="0002531F">
        <w:rPr>
          <w:rFonts w:ascii="Calibri" w:hAnsi="Calibri" w:cs="Calibri"/>
          <w:sz w:val="26"/>
          <w:szCs w:val="26"/>
          <w:lang w:val="ro-RO" w:eastAsia="zh-CN"/>
        </w:rPr>
        <w:t xml:space="preserve"> ale Hotărârii de Guvern nr. 867/2015- pentru aprobarea Nomenclatorului de servicii sociale, precum şi a regulamentului-cadru de organizare şi funcţionare a serviciilor sociale, cu modificările şi completările ulterioare;</w:t>
      </w:r>
      <w:r w:rsidRPr="0002531F">
        <w:rPr>
          <w:rFonts w:ascii="Calibri" w:eastAsia="Arial Black" w:hAnsi="Calibri" w:cs="Calibri"/>
          <w:sz w:val="26"/>
          <w:szCs w:val="26"/>
          <w:lang w:val="ro-RO" w:eastAsia="zh-CN"/>
        </w:rPr>
        <w:t xml:space="preserve">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w:t>
      </w:r>
      <w:r w:rsidRPr="0002531F">
        <w:rPr>
          <w:rFonts w:ascii="Calibri" w:eastAsia="Arial Black" w:hAnsi="Calibri" w:cs="Calibri"/>
          <w:sz w:val="26"/>
          <w:szCs w:val="26"/>
          <w:lang w:val="ro-RO" w:eastAsia="zh-CN"/>
        </w:rPr>
        <w:t>de calitate</w:t>
      </w:r>
      <w:r w:rsidRPr="0002531F">
        <w:rPr>
          <w:rFonts w:ascii="Calibri" w:eastAsia="Arial Black" w:hAnsi="Calibri" w:cs="Calibri"/>
          <w:sz w:val="26"/>
          <w:szCs w:val="26"/>
          <w:lang w:val="pt-BR" w:eastAsia="zh-CN"/>
        </w:rPr>
        <w:t xml:space="preserve">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(SMO)</w:t>
      </w:r>
      <w:r w:rsidRPr="0002531F">
        <w:rPr>
          <w:rFonts w:ascii="Calibri" w:hAnsi="Calibri" w:cs="Calibri"/>
          <w:sz w:val="26"/>
          <w:szCs w:val="26"/>
          <w:shd w:val="clear" w:color="auto" w:fill="FFFFFF"/>
          <w:lang w:val="ro-RO" w:eastAsia="zh-CN"/>
        </w:rPr>
        <w:t xml:space="preserve">; </w:t>
      </w:r>
      <w:r w:rsidRPr="0002531F">
        <w:rPr>
          <w:rFonts w:ascii="Calibri" w:hAnsi="Calibri" w:cs="Calibri"/>
          <w:sz w:val="26"/>
          <w:szCs w:val="26"/>
          <w:lang w:val="ro-RO" w:eastAsia="zh-CN"/>
        </w:rPr>
        <w:t xml:space="preserve"> </w:t>
      </w:r>
      <w:r w:rsidRPr="0002531F">
        <w:rPr>
          <w:rFonts w:ascii="Calibri" w:hAnsi="Calibri" w:cs="Calibri"/>
          <w:sz w:val="26"/>
          <w:szCs w:val="26"/>
          <w:lang w:val="hu-HU" w:eastAsia="zh-CN"/>
        </w:rPr>
        <w:t>ale Ordinului nr. 14/2007 pentru aprobarea standardelor minime obligatorii privind serviciul pentru dezvoltarea de viaţă independentă;</w:t>
      </w:r>
      <w:r w:rsidRPr="0002531F">
        <w:rPr>
          <w:rFonts w:ascii="Calibri" w:hAnsi="Calibri" w:cs="Calibri"/>
          <w:sz w:val="26"/>
          <w:szCs w:val="26"/>
          <w:shd w:val="clear" w:color="auto" w:fill="FFFFFF"/>
          <w:lang w:val="ro-RO" w:eastAsia="zh-CN"/>
        </w:rPr>
        <w:t xml:space="preserve"> prevederile privind  respectarea şi promovarea drepturilor copilului prevăzute în Convenţia O.N.U.;</w:t>
      </w:r>
      <w:r w:rsidRPr="0002531F">
        <w:rPr>
          <w:rFonts w:ascii="Calibri" w:hAnsi="Calibri" w:cs="Calibri"/>
          <w:sz w:val="26"/>
          <w:szCs w:val="26"/>
          <w:lang w:val="ro-RO" w:eastAsia="zh-CN"/>
        </w:rPr>
        <w:t xml:space="preserve"> </w:t>
      </w:r>
      <w:r w:rsidRPr="0002531F">
        <w:rPr>
          <w:rFonts w:ascii="Calibri" w:hAnsi="Calibri" w:cs="Calibri"/>
          <w:sz w:val="26"/>
          <w:szCs w:val="26"/>
          <w:shd w:val="clear" w:color="auto" w:fill="FFFFFF"/>
          <w:lang w:val="ro-RO" w:eastAsia="zh-CN"/>
        </w:rPr>
        <w:t xml:space="preserve">Ordinul MMFPSPV nr. 1985/1305/5805/2016, </w:t>
      </w:r>
      <w:r w:rsidRPr="0002531F">
        <w:rPr>
          <w:rFonts w:ascii="Calibri" w:hAnsi="Calibri" w:cs="Calibri"/>
          <w:sz w:val="26"/>
          <w:szCs w:val="26"/>
          <w:lang w:val="ro-RO" w:eastAsia="zh-CN"/>
        </w:rPr>
        <w:t xml:space="preserve">Ordinul SGG nr.600/2018 privind aprobarea Codului controlului intern managerial al entităţilor publice; Regulamentul (UE)  nr.679/2016 privind protecţia persoanelor fizice în ceea ce priveşte prelucrarea datelor cu caracter personal şi privind libera circulaţie a acestor date, cadrul legislativ SSM + PSI; Hotărârea nr.186/2015 a CJ HR, Hotărârea nr.163/2018 a CJ HR, precum şi alte acte normative specifice domeniului de activitate. </w:t>
      </w:r>
    </w:p>
    <w:p w:rsidR="00E40F01" w:rsidRPr="0002531F" w:rsidRDefault="00E40F01" w:rsidP="00E40F01">
      <w:pPr>
        <w:tabs>
          <w:tab w:val="left" w:pos="0"/>
        </w:tabs>
        <w:suppressAutoHyphens/>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t>2.Cunoaşte şi aplică misiunea şi Proiectul instituţional al Caselor de tip familial nr.1-7, conţinutul Normelor interne de funcţionare ale Caselor de tip familial nr.1-7 din cadrul Complexului de servicii, Codul etic, Carta drepturilor beneficiarilor</w:t>
      </w:r>
    </w:p>
    <w:p w:rsidR="00E40F01" w:rsidRPr="0002531F" w:rsidRDefault="00E40F01" w:rsidP="00E40F01">
      <w:pPr>
        <w:tabs>
          <w:tab w:val="left" w:pos="0"/>
        </w:tabs>
        <w:suppressAutoHyphens/>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t>3. R</w:t>
      </w:r>
      <w:r w:rsidRPr="0002531F">
        <w:rPr>
          <w:rFonts w:ascii="Calibri" w:hAnsi="Calibri" w:cs="Calibri"/>
          <w:sz w:val="26"/>
          <w:szCs w:val="26"/>
          <w:lang w:val="ro-RO" w:eastAsia="zh-CN"/>
        </w:rPr>
        <w:t xml:space="preserve">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centrale; </w:t>
      </w:r>
    </w:p>
    <w:p w:rsidR="00E40F01" w:rsidRPr="0002531F" w:rsidRDefault="00E40F01" w:rsidP="00E40F01">
      <w:pPr>
        <w:tabs>
          <w:tab w:val="left" w:pos="0"/>
        </w:tabs>
        <w:suppressAutoHyphens/>
        <w:jc w:val="both"/>
        <w:rPr>
          <w:rFonts w:ascii="Calibri" w:hAnsi="Calibri" w:cs="Calibri"/>
          <w:sz w:val="26"/>
          <w:szCs w:val="26"/>
          <w:lang w:val="ro-RO" w:eastAsia="zh-CN"/>
        </w:rPr>
      </w:pPr>
      <w:r w:rsidRPr="0002531F">
        <w:rPr>
          <w:rFonts w:ascii="Calibri" w:eastAsia="Calibri" w:hAnsi="Calibri" w:cs="Calibri"/>
          <w:sz w:val="26"/>
          <w:szCs w:val="26"/>
          <w:lang w:val="ro-RO" w:eastAsia="zh-CN"/>
        </w:rPr>
        <w:lastRenderedPageBreak/>
        <w:t xml:space="preserve">4. </w:t>
      </w:r>
      <w:r w:rsidRPr="0002531F">
        <w:rPr>
          <w:rFonts w:ascii="Calibri" w:hAnsi="Calibri" w:cs="Calibri"/>
          <w:sz w:val="26"/>
          <w:szCs w:val="26"/>
          <w:lang w:val="ro-RO" w:eastAsia="zh-CN"/>
        </w:rPr>
        <w:t xml:space="preserve">Cunoaşte şi aplică procedurile operaţionale elaborate pentru activităţile Caselor de tip familial.1-7; </w:t>
      </w:r>
    </w:p>
    <w:p w:rsidR="00E40F01" w:rsidRPr="0002531F" w:rsidRDefault="00E40F01" w:rsidP="00E40F01">
      <w:pPr>
        <w:tabs>
          <w:tab w:val="left" w:pos="0"/>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5. Cunoaşte, aplică, respectă Planul Individualizat de Protecţie (PIP);</w:t>
      </w:r>
    </w:p>
    <w:p w:rsidR="00E40F01" w:rsidRPr="0002531F" w:rsidRDefault="00E40F01" w:rsidP="00E40F01">
      <w:pPr>
        <w:tabs>
          <w:tab w:val="left" w:pos="0"/>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6. Contribuie împreună cu educatori şi personalul de specialitate a complexului de servicii (psiholog, asistent social, medic etc) la întocmirea şi implementarea planului individualizat de protecţie (PIP), a planurilor de intervenţie specifică (PIS), în special a PIS pentru educație, PIS pentru deprinderi de viaţă independentă;  Întocmește fișa de evaluare educațională pentru copii pentru care este desemnat ca a căror educator de referință.</w:t>
      </w:r>
    </w:p>
    <w:p w:rsidR="00E40F01" w:rsidRPr="0002531F" w:rsidRDefault="00E40F01" w:rsidP="00E40F01">
      <w:pPr>
        <w:tabs>
          <w:tab w:val="left" w:pos="0"/>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7. Răspunde de viaţa, dezvoltarea, securitatea, integritatea fizică sau morală a copiilor ce îi sunt încredinţate în timpul serviciului; </w:t>
      </w:r>
    </w:p>
    <w:p w:rsidR="00E40F01" w:rsidRPr="0002531F" w:rsidRDefault="00E40F01" w:rsidP="00E40F01">
      <w:pPr>
        <w:tabs>
          <w:tab w:val="left" w:pos="0"/>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8. Urmăreşte permanent starea psihico- fizică a copiilor şi sesizează conducerea în caz de nevoie; </w:t>
      </w:r>
    </w:p>
    <w:p w:rsidR="00E40F01" w:rsidRPr="0002531F" w:rsidRDefault="00E40F01" w:rsidP="00E40F01">
      <w:pPr>
        <w:tabs>
          <w:tab w:val="left" w:pos="0"/>
          <w:tab w:val="left" w:pos="8385"/>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9. Urmăreşte zilnic ţinuta corectă a copiilor şi igiena corporală a acestora; </w:t>
      </w:r>
      <w:r w:rsidRPr="0002531F">
        <w:rPr>
          <w:rFonts w:ascii="Calibri" w:hAnsi="Calibri" w:cs="Calibri"/>
          <w:sz w:val="26"/>
          <w:szCs w:val="26"/>
          <w:lang w:val="ro-RO" w:eastAsia="zh-CN"/>
        </w:rPr>
        <w:tab/>
      </w:r>
    </w:p>
    <w:p w:rsidR="00E40F01" w:rsidRPr="0002531F" w:rsidRDefault="00E40F01" w:rsidP="00E40F01">
      <w:pPr>
        <w:tabs>
          <w:tab w:val="left" w:pos="0"/>
          <w:tab w:val="left" w:pos="8385"/>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10. Efectuează un control sistematic asupra modului în care îşi întreţin copiii articolele de echipament; </w:t>
      </w:r>
    </w:p>
    <w:p w:rsidR="00E40F01" w:rsidRPr="0002531F" w:rsidRDefault="00E40F01" w:rsidP="00E40F01">
      <w:pPr>
        <w:tabs>
          <w:tab w:val="left" w:pos="0"/>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11. Răspunde de ordinea şi curăţenia dormitoarelor copiilor şi a spaţiilor folosite de ei asigurând un climat familial în fiecare cameră; </w:t>
      </w:r>
    </w:p>
    <w:p w:rsidR="00E40F01" w:rsidRPr="0002531F" w:rsidRDefault="00E40F01" w:rsidP="00E40F01">
      <w:pPr>
        <w:tabs>
          <w:tab w:val="left" w:pos="0"/>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12. Asistă la dotarea copiilor cu echipament şi alte articole necesare;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13. Cunoaşte istoricul fiecărui copil/ tânăr din grupa sa, motivul ocrotirii lui în cadrul complexului; </w:t>
      </w:r>
    </w:p>
    <w:p w:rsidR="00E40F01" w:rsidRPr="0002531F" w:rsidRDefault="00E40F01" w:rsidP="00E40F01">
      <w:pPr>
        <w:tabs>
          <w:tab w:val="left" w:pos="720"/>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14. Contribuie la menţinerea legăturii copiilor părinţii, familia lărgită şi alte persoane importante sau apropiate faţă de copil, în cazul în care nu există restricţii în acest sens.</w:t>
      </w:r>
    </w:p>
    <w:p w:rsidR="00E40F01" w:rsidRPr="0002531F" w:rsidRDefault="00E40F01" w:rsidP="00E40F01">
      <w:pPr>
        <w:tabs>
          <w:tab w:val="left" w:pos="720"/>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15. Consemnează în Registrul de vizite și ieșiri aspectele vizitelor efectuate pentru copii. Întocmeşte raportul de vizită părinte – copil, dacă este cazul;</w:t>
      </w:r>
    </w:p>
    <w:p w:rsidR="00E40F01" w:rsidRPr="0002531F" w:rsidRDefault="00E40F01" w:rsidP="00E40F01">
      <w:pPr>
        <w:tabs>
          <w:tab w:val="left" w:pos="720"/>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16.C</w:t>
      </w:r>
      <w:r w:rsidRPr="0002531F">
        <w:rPr>
          <w:rFonts w:ascii="Calibri" w:hAnsi="Calibri" w:cs="Calibri"/>
          <w:sz w:val="26"/>
          <w:szCs w:val="26"/>
          <w:lang w:val="hu-HU" w:eastAsia="zh-CN"/>
        </w:rPr>
        <w:t>reează în relaţiile cu copiii o atmosferă caldă, familială, de sinceritate, înţelegere, afecţiune şi încredere reciprocă, respectă valorile interpersonale cum ar fi:</w:t>
      </w:r>
      <w:r w:rsidRPr="0002531F">
        <w:rPr>
          <w:rFonts w:ascii="Calibri" w:hAnsi="Calibri" w:cs="Calibri"/>
          <w:b/>
          <w:sz w:val="26"/>
          <w:szCs w:val="26"/>
          <w:lang w:val="ro-RO" w:eastAsia="zh-CN"/>
        </w:rPr>
        <w:t xml:space="preserve"> </w:t>
      </w:r>
      <w:r w:rsidRPr="0002531F">
        <w:rPr>
          <w:rFonts w:ascii="Calibri" w:hAnsi="Calibri" w:cs="Calibri"/>
          <w:sz w:val="26"/>
          <w:szCs w:val="26"/>
          <w:lang w:val="ro-RO" w:eastAsia="zh-CN"/>
        </w:rPr>
        <w:t>respect, deschidere şi comunicare, recunoaşterea calităţilor şi a reuşitelor, confidenţialitate şi încredere reciprocă, sancţionare educativă, constructivă a comportamentului inacceptabil al copilului;</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17.Are grijă să delimiteze clar rolul său de rolul părinților, pentru a nu induce dependența copiilor, cu consecințe negative în integrarea sau reintegrarea familiala a acestora</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18. Organizează şi conduce activităţile educative din timpul liber ale copiilor, potrivit programului pentru recreere și socializare, şi le consemnează într-un caiet. Participă la organizarea activităţilor artistice, sportive, după caz, la înfrumuseţarea casei, efectuează lucruri practice cu copii, potrivit aptitudinilor, pregătirii şi preferinţelor lor;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19. Însoţeşte copiii la spectacole, la expoziţii, diferite programe culturale, artistice, sportive, excursii, tabere, drumeţii etc., cazuri în care răspunde de securitatea fizică şi morală a copiilor din grupa pe care însoţeşte. Asigură organizarea adecvată a diferitelor serbări pentru copii; </w:t>
      </w:r>
    </w:p>
    <w:p w:rsidR="00E40F01" w:rsidRPr="0002531F" w:rsidRDefault="00E40F01" w:rsidP="00E40F01">
      <w:pPr>
        <w:tabs>
          <w:tab w:val="left" w:pos="360"/>
        </w:tabs>
        <w:suppressAutoHyphens/>
        <w:autoSpaceDE w:val="0"/>
        <w:jc w:val="both"/>
        <w:rPr>
          <w:rFonts w:ascii="Calibri" w:hAnsi="Calibri" w:cs="Calibri"/>
          <w:sz w:val="26"/>
          <w:szCs w:val="26"/>
          <w:lang w:val="ro-RO" w:eastAsia="zh-CN"/>
        </w:rPr>
      </w:pPr>
      <w:r w:rsidRPr="0002531F">
        <w:rPr>
          <w:rFonts w:ascii="Calibri" w:hAnsi="Calibri" w:cs="Calibri"/>
          <w:sz w:val="26"/>
          <w:szCs w:val="26"/>
          <w:lang w:val="ro-RO" w:eastAsia="zh-CN"/>
        </w:rPr>
        <w:t xml:space="preserve">20. Organizează şi conduce activitatea în orele de studiu individuale în vederea formării la copii/ tineri a deprinderilor de muncă intelectuală independente; Acordă ajutor individual diferenţiat elevilor rămaşi în urmă la învăţătură;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 xml:space="preserve">21. Răspunde de formarea şi consolidarea deprinderilor de autoservire, autogospodărire şi autonomie personală ale copiilor din casa de tip familial;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22. Răspunde de prezenţa copiilor plasaţi în casa de tip familial în care îşi efectuează serviciul şi stabileşte măsurile pentru readucerea acestora în casă, când aceştia o părăsesc fără învoire sau nu revin din învoiri  până la termenul stabilit;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23. Învoieşte beneficiarii din casa unde este de serviciu pe baza unui bilet de voie la solicitarea lor, respectiv a membrilor de familie sau a altor persoane importante pentru aceştia, învoirea beneficiarilor pe o perioadă mai lungă facându-se de acord cu  şeful complexului, fiind consemnate în Registrul de vizite și ieșiri (menţionându-se durata şi destinaţia învoirii);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24. Respectă demnitatea şi intimitatea copilului, foloseşte formula de adresare preferată de copii. Îi sunt interzise formulele de adresare jignitoare şi umilitoare, cât şi agresarea verbală sau fizică a copiilor, aceste fapte fiind pedepsite conform legii;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25. Cunoaşte particularităţile de vârstă, diferenţele individuale de conduită şi istoricul copiilor/tinerilor cu nevoi sociale sau speciale astfel încât să poată stabili o comunicare şi o relaţionare adecvată cu aceştia;</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26. Abordează relaţiile cu copiii sau cu grupul de copii în mod nediscriminator, fără antipatii şi favoritisme; trebuie să ştie să-şi controleze emoţiile în faţa copilului; să observe, să recunoască şi să încurajeze toate aspectele pozitive ale comportamentului copilului; să nu judece sau să eticheteze copilul; să fie capabil să negocieze şi să ofere recompense copilului; să ştie cum să formeze la copil simţul responsabilităţii, de asumare a consecinţelor faptelor sale; să transmită copilului prin mesaje verbale şi nonverbale că este permanent alături de el; să fie capabil să stabilească limite în relaţia cu copilul şi cum să le facă acceptate de către acesta;</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27. Urmăreşte starea de sănătate a beneficiarilor; Asigură în caz de nevoie administrarea la copii/tineri a medicamentelor conform indicaţiilor medicale privind tratamentul acestora.</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28. Cunoaşte modalităţile de acordare a primului ajutor;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29. Observă în permanenţă copilul, contribuie la prevenirea îmbolnăvirii copiilor şi a autonomiei acestora în igiena personală, hrănire, viaţă sănătoasă;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30. Oferă copiilor o educaţie pentru sănătate, inclusiv despre efectele nocive ale fumatului, consumului de alcool, droguri, despre hepatită, infecţie HIV/SIDA, infecţii cu transmitere sexuală, protejarea propriei persoane de diverse prejudicii, acţiuni de intimidare şi abuz în interiorul sau în afara Complexului de servicii;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31. Consemnează în Procesul verbal de primire- predare între ture aspectele caracteristice din comportamentul copiilor/ tinerilor şi activitatea desfăşurată în timpul programului cu copiii. Dacă observă schimbări semnificative în comportamentul copiilor/ tinerilor din grupă, anunţă educatorul principal sau şeful de complex, după caz;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32. Asigură prezenţa copiilor/ tinerilor din grupă la activitățile de abilitare/ reabilitare conform solicitărilor specialiştilor din centrul de recuperare al complexului de servicii;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33. Contribuie, împreună cu educatorul principal la întocmirea rapoartelor lunare;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34. Preia în timpul serviciului de la furnizori, respectiv primeşte din magazia complexului de servicii, după caz, materiile prime şi le sortează conform meniului </w:t>
      </w:r>
    </w:p>
    <w:p w:rsidR="00E40F01" w:rsidRPr="0002531F" w:rsidRDefault="00E40F01" w:rsidP="00E40F01">
      <w:pPr>
        <w:tabs>
          <w:tab w:val="left" w:pos="0"/>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 xml:space="preserve">35. Materialele, bunurile şi mărfurile achiziţionate preia pe baza facturilor, verifică cantităţile indicate în documentele care le însoţesc şi controlează cât este posibil calitatea acestora. În cazul în care se constată lipsuri/ neajunsuri, sesizează reprezentantul furnizorului de care a preluat bunurile, în lipsa acestuia anunţă magazionerul sau conducerea Complexului;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36. Se asigură că se predă către magazioner facturile fiscale, avizele etc. cel puţin a doua zi după preluare; </w:t>
      </w:r>
    </w:p>
    <w:p w:rsidR="00E40F01" w:rsidRPr="0002531F" w:rsidRDefault="00E40F01" w:rsidP="00E40F01">
      <w:pPr>
        <w:tabs>
          <w:tab w:val="left" w:pos="720"/>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35. Se asigură că se p</w:t>
      </w:r>
      <w:r w:rsidRPr="0002531F">
        <w:rPr>
          <w:rFonts w:ascii="Calibri" w:hAnsi="Calibri" w:cs="Calibri"/>
          <w:sz w:val="26"/>
          <w:szCs w:val="26"/>
          <w:lang w:val="hu-HU" w:eastAsia="zh-CN"/>
        </w:rPr>
        <w:t xml:space="preserve">redă în fiecare luni către magazioner necesarul de alimente conform meniului întocmit de către educatorul principal pentru săptămâna următoare; </w:t>
      </w:r>
    </w:p>
    <w:p w:rsidR="00E40F01" w:rsidRPr="0002531F" w:rsidRDefault="00E40F01" w:rsidP="00E40F01">
      <w:pPr>
        <w:tabs>
          <w:tab w:val="left" w:pos="720"/>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37. E</w:t>
      </w:r>
      <w:r w:rsidRPr="0002531F">
        <w:rPr>
          <w:rFonts w:ascii="Calibri" w:hAnsi="Calibri" w:cs="Calibri"/>
          <w:sz w:val="26"/>
          <w:szCs w:val="26"/>
          <w:lang w:val="it-IT" w:eastAsia="zh-CN"/>
        </w:rPr>
        <w:t xml:space="preserve">videnţiază intrările si ieşirile de bunuri în fişa de magazie, dacă i se impune; </w:t>
      </w:r>
    </w:p>
    <w:p w:rsidR="00E40F01" w:rsidRPr="0002531F" w:rsidRDefault="00E40F01" w:rsidP="00E40F01">
      <w:pPr>
        <w:tabs>
          <w:tab w:val="left" w:pos="720"/>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38. </w:t>
      </w:r>
      <w:r w:rsidRPr="0002531F">
        <w:rPr>
          <w:rFonts w:ascii="Calibri" w:hAnsi="Calibri" w:cs="Calibri"/>
          <w:sz w:val="26"/>
          <w:szCs w:val="26"/>
          <w:lang w:val="it-IT" w:eastAsia="zh-CN"/>
        </w:rPr>
        <w:t xml:space="preserve">Foloseşte materiile prime, puse la dispoziţie, în totalitate pentru hrănirea copiilor, conform meniului;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39.Pregăteşte mâncărurile conform meniului zilnic şi le serveşte beneficiarilor conform programului de mese – de preferinţă cu implicarea beneficiarilor;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40. Păstrează monstre de alimente preparate de la fiecare masă timp de 48 ore</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41.Respectă normele igienico-sanitare;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42.Desfăşoară o activitate în vederea autoperfecţionării, participă la cursuri de perfecţionare și la instruirile organizate;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43.Participă regulat la şedinţele administrative, respectiv la şedinţele de supervizare;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44.Comunică permanent cu colegii şi cu şeful complexului, conştientizează rolul său în echipa instituţiei;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45.Dacă este necesar, înlocuieşte educatorul principal, preluând toate responsabilităţile acestuia;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46.Respectă programul de lucru, stabilit conform programului de lucru lunar;</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47.Răspunde material de bunurile instituţiei pe perioada în care îşi desfăşoară activitatea şi de inventarul din dotare; </w:t>
      </w:r>
    </w:p>
    <w:p w:rsidR="00E40F01" w:rsidRPr="0002531F" w:rsidRDefault="00E40F01" w:rsidP="00E40F01">
      <w:pPr>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48. Păstrează confidenţialitatea informaţiilor primite cu privire la beneficiarii, fiindu-i interzisă, sub sancţiunea încetării contractului de muncă, încălcarea confidenţialităţii informaţiilor obţinute în exercitarea atribuţiilor de serviciu.</w:t>
      </w:r>
    </w:p>
    <w:p w:rsidR="00E40F01" w:rsidRPr="0002531F" w:rsidRDefault="00E40F01" w:rsidP="00E40F01">
      <w:pPr>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 xml:space="preserve">49.  Păstrază confidenţialitatea în legătură cu faptele, informaţiile şi documentele de care ia cunoştinţă în exercitarea funcţiei, obligaţie asumată şi prin semnarea angajamentului de confidenţialitate. </w:t>
      </w:r>
    </w:p>
    <w:p w:rsidR="00E40F01" w:rsidRPr="0002531F" w:rsidRDefault="00E40F01" w:rsidP="00E40F01">
      <w:pPr>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50. Asigură evidenţa, păstrarea şi arhivarea documentelor privind activitatea proprie.</w:t>
      </w:r>
    </w:p>
    <w:p w:rsidR="00E40F01" w:rsidRPr="0002531F" w:rsidRDefault="00E40F01" w:rsidP="00E40F01">
      <w:pPr>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51. Îi este interzis cu desăvârşire consumul de băuturi alcoolice respectiv fumatul în incinta caselor de tip familial.</w:t>
      </w:r>
    </w:p>
    <w:p w:rsidR="00E40F01" w:rsidRPr="0002531F" w:rsidRDefault="00E40F01" w:rsidP="00E40F01">
      <w:pPr>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 xml:space="preserve">52. </w:t>
      </w:r>
      <w:r w:rsidRPr="0002531F">
        <w:rPr>
          <w:rFonts w:ascii="Calibri" w:hAnsi="Calibri" w:cs="Calibri"/>
          <w:sz w:val="26"/>
          <w:szCs w:val="26"/>
          <w:lang w:val="it-IT" w:eastAsia="zh-CN"/>
        </w:rPr>
        <w:t>Execută la timp orice alte sarcini primite de conducerea instituţiei, pe linie ierarhică, în limita competenţelor profesionale pe care le are.</w:t>
      </w:r>
    </w:p>
    <w:p w:rsidR="00E40F01" w:rsidRPr="0002531F" w:rsidRDefault="00E40F01" w:rsidP="00E40F01">
      <w:pPr>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53. Timpul de lucru este 8 ore pe zi, respectiv 12 ore pe zi, după caz, inclusiv la sfârşit de săptămână şi în timpul nopţii, conform programului de lucru lunar. Pentru orele lucrate în afară timpului de lucru se acordă zile/ore libere.</w:t>
      </w:r>
    </w:p>
    <w:p w:rsidR="00E40F01" w:rsidRPr="0002531F" w:rsidRDefault="00E40F01" w:rsidP="00E40F01">
      <w:pPr>
        <w:suppressAutoHyphens/>
        <w:ind w:left="360"/>
        <w:jc w:val="both"/>
        <w:rPr>
          <w:rFonts w:ascii="Calibri" w:hAnsi="Calibri" w:cs="Calibri"/>
          <w:sz w:val="26"/>
          <w:szCs w:val="26"/>
          <w:lang w:val="ro-RO" w:eastAsia="zh-CN"/>
        </w:rPr>
      </w:pPr>
    </w:p>
    <w:p w:rsidR="00E40F01" w:rsidRPr="0002531F" w:rsidRDefault="00E40F01" w:rsidP="00A27560">
      <w:pPr>
        <w:numPr>
          <w:ilvl w:val="0"/>
          <w:numId w:val="192"/>
        </w:numPr>
        <w:suppressAutoHyphens/>
        <w:jc w:val="both"/>
        <w:rPr>
          <w:rFonts w:ascii="Calibri" w:hAnsi="Calibri" w:cs="Calibri"/>
          <w:sz w:val="26"/>
          <w:szCs w:val="26"/>
          <w:lang w:val="ro-RO" w:eastAsia="zh-CN"/>
        </w:rPr>
      </w:pPr>
      <w:r w:rsidRPr="0002531F">
        <w:rPr>
          <w:rFonts w:ascii="Calibri" w:hAnsi="Calibri" w:cs="Calibri"/>
          <w:b/>
          <w:sz w:val="26"/>
          <w:szCs w:val="26"/>
          <w:lang w:val="ro-RO" w:eastAsia="zh-CN"/>
        </w:rPr>
        <w:t>Atribuțiile supraveghetorului de noapte:</w:t>
      </w:r>
    </w:p>
    <w:p w:rsidR="00E40F01" w:rsidRPr="0002531F" w:rsidRDefault="00E40F01" w:rsidP="00E40F01">
      <w:pPr>
        <w:tabs>
          <w:tab w:val="left" w:pos="0"/>
        </w:tabs>
        <w:suppressAutoHyphens/>
        <w:jc w:val="both"/>
        <w:rPr>
          <w:rFonts w:ascii="Calibri" w:hAnsi="Calibri" w:cs="Calibri"/>
          <w:sz w:val="26"/>
          <w:szCs w:val="26"/>
          <w:lang w:val="ro-RO" w:eastAsia="zh-CN"/>
        </w:rPr>
      </w:pPr>
      <w:r w:rsidRPr="0002531F">
        <w:rPr>
          <w:rFonts w:ascii="Calibri" w:hAnsi="Calibri" w:cs="Calibri"/>
          <w:sz w:val="26"/>
          <w:szCs w:val="26"/>
          <w:lang w:val="ro-RO" w:eastAsia="zh-CN"/>
        </w:rPr>
        <w:t xml:space="preserve">1. </w:t>
      </w:r>
      <w:r w:rsidRPr="0002531F">
        <w:rPr>
          <w:rFonts w:ascii="Calibri" w:eastAsia="Arial Black" w:hAnsi="Calibri" w:cs="Calibri"/>
          <w:sz w:val="26"/>
          <w:szCs w:val="26"/>
          <w:lang w:val="ro-RO" w:eastAsia="zh-CN"/>
        </w:rPr>
        <w:t xml:space="preserve">Cunoaşte şi aplică prevederile legale în vigoare privind protecţia copilului, respectiv: prevederile Legii nr. 272/2004 privind protecţia şi promovarea drepturilor </w:t>
      </w:r>
      <w:r w:rsidRPr="0002531F">
        <w:rPr>
          <w:rFonts w:ascii="Calibri" w:eastAsia="Arial Black" w:hAnsi="Calibri" w:cs="Calibri"/>
          <w:sz w:val="26"/>
          <w:szCs w:val="26"/>
          <w:lang w:val="ro-RO" w:eastAsia="zh-CN"/>
        </w:rPr>
        <w:lastRenderedPageBreak/>
        <w:t xml:space="preserve">copilului, republicată, cu modificările şi completările ulterioare; ale Hotărârii Guvernului nr.797/2017 </w:t>
      </w:r>
      <w:r w:rsidRPr="0002531F">
        <w:rPr>
          <w:rFonts w:ascii="Calibri" w:hAnsi="Calibri" w:cs="Calibri"/>
          <w:sz w:val="26"/>
          <w:szCs w:val="26"/>
          <w:shd w:val="clear" w:color="auto" w:fill="FFFFFF"/>
          <w:lang w:val="ro-RO" w:eastAsia="zh-CN"/>
        </w:rPr>
        <w:t>pentru aprobarea regulamentelor-cadru de organizare și funcționare ale serviciilor publice de asistență socială și a structurii orientative de personal</w:t>
      </w:r>
      <w:r w:rsidRPr="0002531F">
        <w:rPr>
          <w:rFonts w:ascii="Calibri" w:eastAsia="Arial Black" w:hAnsi="Calibri" w:cs="Calibri"/>
          <w:sz w:val="26"/>
          <w:szCs w:val="26"/>
          <w:lang w:val="ro-RO" w:eastAsia="zh-CN"/>
        </w:rPr>
        <w:t>, cu modificările şi completările ulterioare;</w:t>
      </w:r>
      <w:r w:rsidRPr="0002531F">
        <w:rPr>
          <w:rFonts w:ascii="Calibri" w:hAnsi="Calibri" w:cs="Calibri"/>
          <w:sz w:val="26"/>
          <w:szCs w:val="26"/>
          <w:lang w:val="ro-RO" w:eastAsia="zh-CN"/>
        </w:rPr>
        <w:t xml:space="preserve"> ale Hotărârii de Guvern nr. 867/2015- pentru aprobarea Nomenclatorului de servicii sociale, precum şi a regulamentului-cadru de organizare şi funcţionare a serviciilor sociale, cu modificările şi completările ulterioare;</w:t>
      </w:r>
      <w:r w:rsidRPr="0002531F">
        <w:rPr>
          <w:rFonts w:ascii="Calibri" w:eastAsia="Arial Black" w:hAnsi="Calibri" w:cs="Calibri"/>
          <w:sz w:val="26"/>
          <w:szCs w:val="26"/>
          <w:lang w:val="ro-RO" w:eastAsia="zh-CN"/>
        </w:rPr>
        <w:t xml:space="preserve">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w:t>
      </w:r>
      <w:r w:rsidRPr="0002531F">
        <w:rPr>
          <w:rFonts w:ascii="Calibri" w:eastAsia="Arial Black" w:hAnsi="Calibri" w:cs="Calibri"/>
          <w:sz w:val="26"/>
          <w:szCs w:val="26"/>
          <w:lang w:val="ro-RO" w:eastAsia="zh-CN"/>
        </w:rPr>
        <w:t>de calitate</w:t>
      </w:r>
      <w:r w:rsidRPr="0002531F">
        <w:rPr>
          <w:rFonts w:ascii="Calibri" w:eastAsia="Arial Black" w:hAnsi="Calibri" w:cs="Calibri"/>
          <w:sz w:val="26"/>
          <w:szCs w:val="26"/>
          <w:lang w:val="pt-BR" w:eastAsia="zh-CN"/>
        </w:rPr>
        <w:t xml:space="preserve">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(SMO)</w:t>
      </w:r>
      <w:r w:rsidRPr="0002531F">
        <w:rPr>
          <w:rFonts w:ascii="Calibri" w:eastAsia="Arial Black" w:hAnsi="Calibri" w:cs="Calibri"/>
          <w:sz w:val="26"/>
          <w:szCs w:val="26"/>
          <w:shd w:val="clear" w:color="auto" w:fill="FFFFFF"/>
          <w:lang w:val="ro-RO" w:eastAsia="zh-CN"/>
        </w:rPr>
        <w:t xml:space="preserve">; </w:t>
      </w:r>
      <w:r w:rsidRPr="0002531F">
        <w:rPr>
          <w:rFonts w:ascii="Calibri" w:hAnsi="Calibri" w:cs="Calibri"/>
          <w:sz w:val="26"/>
          <w:szCs w:val="26"/>
          <w:lang w:val="hu-HU" w:eastAsia="zh-CN"/>
        </w:rPr>
        <w:t>ale Ordinului nr. 14/2007 pentru aprobarea standardelor minime obligatorii privind serviciul pentru dezvoltarea de viaţă independentă;</w:t>
      </w:r>
      <w:r w:rsidRPr="0002531F">
        <w:rPr>
          <w:rFonts w:ascii="Calibri" w:hAnsi="Calibri" w:cs="Calibri"/>
          <w:sz w:val="26"/>
          <w:szCs w:val="26"/>
          <w:shd w:val="clear" w:color="auto" w:fill="FFFFFF"/>
          <w:lang w:val="ro-RO" w:eastAsia="zh-CN"/>
        </w:rPr>
        <w:t xml:space="preserve"> prevederile privind  respectarea şi promovarea drepturilor copilului prevăzute în Convenţia O.N.U.;</w:t>
      </w:r>
      <w:r w:rsidRPr="0002531F">
        <w:rPr>
          <w:rFonts w:ascii="Calibri" w:hAnsi="Calibri" w:cs="Calibri"/>
          <w:sz w:val="26"/>
          <w:szCs w:val="26"/>
          <w:lang w:val="ro-RO" w:eastAsia="zh-CN"/>
        </w:rPr>
        <w:t xml:space="preserve"> </w:t>
      </w:r>
      <w:r w:rsidRPr="0002531F">
        <w:rPr>
          <w:rFonts w:ascii="Calibri" w:hAnsi="Calibri" w:cs="Calibri"/>
          <w:sz w:val="26"/>
          <w:szCs w:val="26"/>
          <w:shd w:val="clear" w:color="auto" w:fill="FFFFFF"/>
          <w:lang w:val="ro-RO" w:eastAsia="zh-CN"/>
        </w:rPr>
        <w:t xml:space="preserve">Ordinul MMFPSPV nr. 1985/1305/5805/2016, </w:t>
      </w:r>
      <w:r w:rsidRPr="0002531F">
        <w:rPr>
          <w:rFonts w:ascii="Calibri" w:hAnsi="Calibri" w:cs="Calibri"/>
          <w:sz w:val="26"/>
          <w:szCs w:val="26"/>
          <w:lang w:val="ro-RO" w:eastAsia="zh-CN"/>
        </w:rPr>
        <w:t xml:space="preserve">Ordinul SGG nr.600/2018 privind aprobarea Codului controlului intern managerial al entităţilor publice; Regulamentul (UE)  nr.679/2016 privind protecţia persoanelor fizice în ceea ce priveşte prelucrarea datelor cu caracter personal şi privind libera circulaţie a acestor date, cadrul legislativ SSM + PSI; Hotărârea nr.186/2015 a CJ HR, Hotărârea nr.163/2018 a CJ HR, precum şi alte acte normative specifice domeniului de activitate. </w:t>
      </w:r>
    </w:p>
    <w:p w:rsidR="00E40F01" w:rsidRPr="0002531F" w:rsidRDefault="00E40F01" w:rsidP="00E40F01">
      <w:pPr>
        <w:suppressAutoHyphens/>
        <w:ind w:left="-108"/>
        <w:jc w:val="both"/>
        <w:rPr>
          <w:rFonts w:ascii="Calibri" w:hAnsi="Calibri" w:cs="Calibri"/>
          <w:sz w:val="26"/>
          <w:szCs w:val="26"/>
          <w:lang w:val="ro-RO" w:eastAsia="zh-CN"/>
        </w:rPr>
      </w:pPr>
      <w:r w:rsidRPr="0002531F">
        <w:rPr>
          <w:rFonts w:ascii="Calibri" w:hAnsi="Calibri" w:cs="Calibri"/>
          <w:sz w:val="26"/>
          <w:szCs w:val="26"/>
          <w:lang w:val="ro-RO" w:eastAsia="zh-CN"/>
        </w:rPr>
        <w:t xml:space="preserve">2.Cunoaşte Misiunea Complexului de servicii, respectiv conţinutul Normelor interne de funcţionare ale caselor de tip familial şi al centrului de recuperare din cadrul Complexului de servicii, Codul etic, Carta drepturilor beneficiarilor. </w:t>
      </w:r>
    </w:p>
    <w:p w:rsidR="00E40F01" w:rsidRPr="0002531F" w:rsidRDefault="00E40F01" w:rsidP="00E40F01">
      <w:pPr>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3. Răspunde de îndeplinirea atribuţiilor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w:t>
      </w:r>
    </w:p>
    <w:p w:rsidR="00E40F01" w:rsidRPr="0002531F" w:rsidRDefault="00E40F01" w:rsidP="00E40F01">
      <w:pPr>
        <w:suppressAutoHyphens/>
        <w:ind w:left="-108" w:right="-108"/>
        <w:jc w:val="both"/>
        <w:rPr>
          <w:rFonts w:ascii="Calibri" w:hAnsi="Calibri" w:cs="Calibri"/>
          <w:bCs/>
          <w:sz w:val="26"/>
          <w:szCs w:val="26"/>
          <w:lang w:eastAsia="zh-CN"/>
        </w:rPr>
      </w:pPr>
      <w:r w:rsidRPr="0002531F">
        <w:rPr>
          <w:rFonts w:ascii="Calibri" w:hAnsi="Calibri" w:cs="Calibri"/>
          <w:sz w:val="26"/>
          <w:szCs w:val="26"/>
          <w:lang w:val="ro-RO" w:eastAsia="zh-CN"/>
        </w:rPr>
        <w:t>4. Cunoaşte şi aplică procedurile operaţionale elaborate pentru activităţile Caselor de tip familial.1-7</w:t>
      </w:r>
    </w:p>
    <w:p w:rsidR="00E40F01" w:rsidRPr="0002531F" w:rsidRDefault="00E40F01" w:rsidP="00E40F01">
      <w:pPr>
        <w:tabs>
          <w:tab w:val="left" w:pos="-108"/>
          <w:tab w:val="right" w:pos="8222"/>
        </w:tabs>
        <w:suppressAutoHyphens/>
        <w:ind w:left="-108" w:right="-108"/>
        <w:rPr>
          <w:rFonts w:ascii="Calibri" w:hAnsi="Calibri" w:cs="Calibri"/>
          <w:sz w:val="26"/>
          <w:szCs w:val="26"/>
          <w:lang w:val="ro-RO" w:eastAsia="zh-CN"/>
        </w:rPr>
      </w:pPr>
      <w:r w:rsidRPr="0002531F">
        <w:rPr>
          <w:rFonts w:ascii="Calibri" w:hAnsi="Calibri" w:cs="Calibri"/>
          <w:bCs/>
          <w:sz w:val="26"/>
          <w:szCs w:val="26"/>
          <w:lang w:val="ro-RO" w:eastAsia="zh-CN"/>
        </w:rPr>
        <w:t>5. Asigură respectarea orelor de stingere şi deşteptare conform regulamentului interior a caselor de tip familial unde îşi desfăsoară activitatea.</w:t>
      </w:r>
    </w:p>
    <w:p w:rsidR="00E40F01" w:rsidRPr="0002531F" w:rsidRDefault="00E40F01" w:rsidP="00E40F01">
      <w:pPr>
        <w:tabs>
          <w:tab w:val="left" w:pos="-108"/>
          <w:tab w:val="right" w:pos="8222"/>
        </w:tabs>
        <w:suppressAutoHyphens/>
        <w:ind w:left="-108" w:right="-108"/>
        <w:rPr>
          <w:rFonts w:ascii="Calibri" w:hAnsi="Calibri" w:cs="Calibri"/>
          <w:sz w:val="26"/>
          <w:szCs w:val="26"/>
          <w:lang w:val="ro-RO" w:eastAsia="zh-CN"/>
        </w:rPr>
      </w:pPr>
      <w:r w:rsidRPr="0002531F">
        <w:rPr>
          <w:rFonts w:ascii="Calibri" w:hAnsi="Calibri" w:cs="Calibri"/>
          <w:sz w:val="26"/>
          <w:szCs w:val="26"/>
          <w:lang w:val="ro-RO" w:eastAsia="zh-CN"/>
        </w:rPr>
        <w:t>6. Asigură şi supraveghează odihna copiilor/ tinerilor pe timpul nopţii.</w:t>
      </w:r>
    </w:p>
    <w:p w:rsidR="00E40F01" w:rsidRPr="0002531F" w:rsidRDefault="00E40F01" w:rsidP="00E40F01">
      <w:pPr>
        <w:suppressAutoHyphens/>
        <w:ind w:left="-108" w:right="-108"/>
        <w:jc w:val="both"/>
        <w:rPr>
          <w:rFonts w:ascii="Calibri" w:hAnsi="Calibri" w:cs="Calibri"/>
          <w:sz w:val="26"/>
          <w:szCs w:val="26"/>
          <w:lang w:eastAsia="zh-CN"/>
        </w:rPr>
      </w:pPr>
      <w:r w:rsidRPr="0002531F">
        <w:rPr>
          <w:rFonts w:ascii="Calibri" w:hAnsi="Calibri" w:cs="Calibri"/>
          <w:sz w:val="26"/>
          <w:szCs w:val="26"/>
          <w:lang w:val="ro-RO" w:eastAsia="zh-CN"/>
        </w:rPr>
        <w:t>7. Consemnează activitatea desfăşurată pe timpul nopţii, primirea şi predarea copiilor la terminarea programului, observaţiile asupra comportamentului lor, manifestările deosebite ale acestora din timpul nopţii în Registrul de procese verbale de predare/primire. Dacă observă schimbări semnificative în comportamentul copiilor/ tinerilor din grupă, anunţă educatorul principal sau şeful de complex, după caz.</w:t>
      </w:r>
    </w:p>
    <w:p w:rsidR="00E40F01" w:rsidRPr="0002531F" w:rsidRDefault="00E40F01" w:rsidP="00E40F01">
      <w:pPr>
        <w:tabs>
          <w:tab w:val="left" w:pos="-108"/>
          <w:tab w:val="right" w:pos="8222"/>
        </w:tabs>
        <w:suppressAutoHyphens/>
        <w:ind w:left="-108" w:right="-108"/>
        <w:rPr>
          <w:rFonts w:ascii="Calibri" w:hAnsi="Calibri" w:cs="Calibri"/>
          <w:sz w:val="26"/>
          <w:szCs w:val="26"/>
          <w:lang w:val="ro-RO" w:eastAsia="zh-CN"/>
        </w:rPr>
      </w:pPr>
      <w:r w:rsidRPr="0002531F">
        <w:rPr>
          <w:rFonts w:ascii="Calibri" w:hAnsi="Calibri" w:cs="Calibri"/>
          <w:sz w:val="26"/>
          <w:szCs w:val="26"/>
          <w:lang w:val="ro-RO" w:eastAsia="zh-CN"/>
        </w:rPr>
        <w:t>8. Se îngrijeşte de  aerisirea corespunzătoare a dormitoarelor copiilor/tinerilor în timpul serviciului.</w:t>
      </w:r>
    </w:p>
    <w:p w:rsidR="00E40F01" w:rsidRPr="0002531F" w:rsidRDefault="00E40F01" w:rsidP="00E40F01">
      <w:pPr>
        <w:tabs>
          <w:tab w:val="left" w:pos="-108"/>
          <w:tab w:val="right" w:pos="8222"/>
        </w:tabs>
        <w:suppressAutoHyphens/>
        <w:ind w:left="-108" w:right="-108"/>
        <w:rPr>
          <w:rFonts w:ascii="Calibri" w:hAnsi="Calibri" w:cs="Calibri"/>
          <w:sz w:val="26"/>
          <w:szCs w:val="26"/>
          <w:lang w:val="ro-RO" w:eastAsia="zh-CN"/>
        </w:rPr>
      </w:pPr>
      <w:r w:rsidRPr="0002531F">
        <w:rPr>
          <w:rFonts w:ascii="Calibri" w:hAnsi="Calibri" w:cs="Calibri"/>
          <w:sz w:val="26"/>
          <w:szCs w:val="26"/>
          <w:lang w:val="ro-RO" w:eastAsia="zh-CN"/>
        </w:rPr>
        <w:t>9.  Răspunde de viaţa, dezvoltarea, securitatea, integritatea fizică sau morală a copiilor ce îi sunt încredinţate în timpul serviciului</w:t>
      </w:r>
    </w:p>
    <w:p w:rsidR="00E40F01" w:rsidRPr="0002531F" w:rsidRDefault="00E40F01" w:rsidP="00E40F01">
      <w:pPr>
        <w:tabs>
          <w:tab w:val="left" w:pos="-108"/>
          <w:tab w:val="right" w:pos="8222"/>
        </w:tabs>
        <w:suppressAutoHyphens/>
        <w:ind w:left="-108" w:right="-108"/>
        <w:rPr>
          <w:rFonts w:ascii="Calibri" w:hAnsi="Calibri" w:cs="Calibri"/>
          <w:sz w:val="26"/>
          <w:szCs w:val="26"/>
          <w:lang w:val="ro-RO" w:eastAsia="zh-CN"/>
        </w:rPr>
      </w:pPr>
      <w:r w:rsidRPr="0002531F">
        <w:rPr>
          <w:rFonts w:ascii="Calibri" w:hAnsi="Calibri" w:cs="Calibri"/>
          <w:sz w:val="26"/>
          <w:szCs w:val="26"/>
          <w:lang w:val="ro-RO" w:eastAsia="zh-CN"/>
        </w:rPr>
        <w:t>10. Urmăreşte permanent starea psihico- fizică a copiilor şi sesizează educatorul principal în caz de nevoie.</w:t>
      </w:r>
    </w:p>
    <w:p w:rsidR="00E40F01" w:rsidRPr="0002531F" w:rsidRDefault="00E40F01" w:rsidP="00E40F01">
      <w:pPr>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11. Urmăreşte formarea şi consolidarea deprinderilor igienico-sanitare la copiii/tinerii cu nevoi sociale sau speciale sprijinindu-i şi îndrumându-i în efectuarea toaletei de seară, şi de dimineaţă.</w:t>
      </w:r>
    </w:p>
    <w:p w:rsidR="00E40F01" w:rsidRPr="0002531F" w:rsidRDefault="00E40F01" w:rsidP="00E40F01">
      <w:pPr>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12. Urmăreşte formarea/consolidarea deprinderilor de autonomie personală la copiii/tinerii cu nevoi sociale sau speciale îndrumându-i şi sprijinindu-i în aranjarea paturilor, dulapurilor, îmbrăcarea corespunzătoare.</w:t>
      </w:r>
    </w:p>
    <w:p w:rsidR="00E40F01" w:rsidRPr="0002531F" w:rsidRDefault="00E40F01" w:rsidP="00E40F01">
      <w:pPr>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13. Urmăreşte starea de sănătate a beneficiarilor; Asigură în caz de nevoie administrarea la copii/tineri a medicamentelor conform indicaţiilor medicale privind tratamentul acestora. Acordă deosebită atenţie pentru copii enuretici, aceştia fiind trimişi la toaletă înainte de culcare (ora 10) şi în jurul orelor 24,00 şi 4,00;</w:t>
      </w:r>
    </w:p>
    <w:p w:rsidR="00E40F01" w:rsidRPr="0002531F" w:rsidRDefault="00E40F01" w:rsidP="00E40F01">
      <w:pPr>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14. Răspunde de ordinea şi curăţenia dormitoarelor copiilor şi a spaţiilor folosite de ei asigurând un climat familial în fiecare cameră.</w:t>
      </w:r>
    </w:p>
    <w:p w:rsidR="00E40F01" w:rsidRPr="0002531F" w:rsidRDefault="00E40F01" w:rsidP="00E40F01">
      <w:pPr>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13. Cunoaște istoricul fiecărui copil/ tânăr din grupa sa, motivul ocrotirii lui în cadrul caselor de tip familial.</w:t>
      </w:r>
    </w:p>
    <w:p w:rsidR="00E40F01" w:rsidRPr="0002531F" w:rsidRDefault="00E40F01" w:rsidP="00E40F01">
      <w:pPr>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14. Contribuie la menţinerea legăturii copiilor părinţii, familia lărgită şi alte persoane importante sau apropiate faţă de copil, în cazul în care nu există restricţii în acest sens. Consemnează în Registrul de vizite și ieșiri aspectele vizitelor efectuate pentru copii. Întocmește raportul de vizită părinte – copil, dacă este cazul.</w:t>
      </w:r>
    </w:p>
    <w:p w:rsidR="00E40F01" w:rsidRPr="0002531F" w:rsidRDefault="00E40F01" w:rsidP="00E40F01">
      <w:pPr>
        <w:tabs>
          <w:tab w:val="left" w:pos="-108"/>
        </w:tabs>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15.</w:t>
      </w:r>
      <w:r w:rsidRPr="0002531F">
        <w:rPr>
          <w:rFonts w:ascii="Calibri" w:hAnsi="Calibri" w:cs="Calibri"/>
          <w:sz w:val="26"/>
          <w:szCs w:val="26"/>
          <w:lang w:val="hu-HU" w:eastAsia="zh-CN"/>
        </w:rPr>
        <w:t xml:space="preserve"> Creează în relaţiile cu copiii o atmosferă caldă, familială, de sinceritate, înţelegere, afecţiune şi încredere reciprocă, respectă valorile interpersonale cum ar fi:</w:t>
      </w:r>
      <w:r w:rsidRPr="0002531F">
        <w:rPr>
          <w:rFonts w:ascii="Calibri" w:hAnsi="Calibri" w:cs="Calibri"/>
          <w:b/>
          <w:sz w:val="26"/>
          <w:szCs w:val="26"/>
          <w:lang w:val="ro-RO" w:eastAsia="zh-CN"/>
        </w:rPr>
        <w:t xml:space="preserve"> </w:t>
      </w:r>
      <w:r w:rsidRPr="0002531F">
        <w:rPr>
          <w:rFonts w:ascii="Calibri" w:hAnsi="Calibri" w:cs="Calibri"/>
          <w:sz w:val="26"/>
          <w:szCs w:val="26"/>
          <w:lang w:val="ro-RO" w:eastAsia="zh-CN"/>
        </w:rPr>
        <w:t>respect, deschidere şi comunicare, recunoaşterea calităţilor şi a reuşitelor, confidenţialitate şi încredere reciprocă, sancţionare educativă, constructivă a comportamentului inacceptabil al copilului.</w:t>
      </w:r>
    </w:p>
    <w:p w:rsidR="00E40F01" w:rsidRPr="0002531F" w:rsidRDefault="00E40F01" w:rsidP="00E40F01">
      <w:pPr>
        <w:tabs>
          <w:tab w:val="left" w:pos="-108"/>
        </w:tabs>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 xml:space="preserve">16. </w:t>
      </w:r>
      <w:r w:rsidRPr="0002531F">
        <w:rPr>
          <w:rFonts w:ascii="Calibri" w:hAnsi="Calibri" w:cs="Calibri"/>
          <w:sz w:val="26"/>
          <w:szCs w:val="26"/>
          <w:lang w:val="hu-HU" w:eastAsia="zh-CN"/>
        </w:rPr>
        <w:t xml:space="preserve">Respectă demnitatea copilului şi foloseşte formula de adresare preferată de copii.Îi sunt interzise, sub sancţiunea încetării contractului de muncă formulele de adresare jignitoare şi umilitoare, cât şi agresarea verbală sau fizică a copiilor, aceste fapte fiind pedepsite conform legii. </w:t>
      </w:r>
    </w:p>
    <w:p w:rsidR="00E40F01" w:rsidRPr="0002531F" w:rsidRDefault="00E40F01" w:rsidP="00E40F01">
      <w:pPr>
        <w:tabs>
          <w:tab w:val="left" w:pos="-108"/>
        </w:tabs>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17. Cunoaşte particularităţile de vârstă, diferenţele individuale de conduită şi istoricul copiilor/tinerilor cu nevoi sociale sau speciale astfel încât să poată stabili o comunicare şi o relaţionare adecvată cu aceştia;</w:t>
      </w:r>
      <w:r w:rsidRPr="0002531F">
        <w:rPr>
          <w:rFonts w:ascii="Calibri" w:hAnsi="Calibri" w:cs="Calibri"/>
          <w:b/>
          <w:sz w:val="26"/>
          <w:szCs w:val="26"/>
          <w:lang w:val="ro-RO" w:eastAsia="zh-CN"/>
        </w:rPr>
        <w:t xml:space="preserve"> </w:t>
      </w:r>
    </w:p>
    <w:p w:rsidR="00E40F01" w:rsidRPr="0002531F" w:rsidRDefault="00E40F01" w:rsidP="00E40F01">
      <w:pPr>
        <w:tabs>
          <w:tab w:val="left" w:pos="-108"/>
        </w:tabs>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18. Abordează relaţiile cu copiii sau cu grupul de copii în mod nediscriminator, fără antipatii şi favoritisme; trebuie să ştie să-şi controleze emoţiile în faţa copilului; să observe, să recunoască şi să încurajeze toate aspectele pozitive ale comportamentului copilului; să nu judece sau să eticheteze copilul; să fie capabil să negocieze şi să ofere recompense copilului; să ştie cum să formeze la copil simţul responsabilităţii, de asumare a consecinţelor faptelor sale; să transmită copilului prin mesaje verbale şi nonverbale că este permanent alături de el; să fie capabil să stabilească limite în relaţia cu copilul şi cum să le facă acceptate de către acesta;</w:t>
      </w:r>
    </w:p>
    <w:p w:rsidR="00E40F01" w:rsidRPr="0002531F" w:rsidRDefault="00E40F01" w:rsidP="00E40F01">
      <w:pPr>
        <w:tabs>
          <w:tab w:val="left" w:pos="-108"/>
        </w:tabs>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19. Aduce la cunoştinţa conducerii complexului orice disfuncţii întâlnite care pot aduce prejudicii sănătăţii copiilor /tinerilor cu nevoi sociale sau speciale din casa de tip familial unde îşi desfăşoară activitatea;</w:t>
      </w:r>
    </w:p>
    <w:p w:rsidR="00E40F01" w:rsidRPr="0002531F" w:rsidRDefault="00E40F01" w:rsidP="00E40F01">
      <w:pPr>
        <w:tabs>
          <w:tab w:val="left" w:pos="-108"/>
        </w:tabs>
        <w:suppressAutoHyphens/>
        <w:ind w:left="-108" w:right="-108"/>
        <w:jc w:val="both"/>
        <w:rPr>
          <w:rFonts w:ascii="Calibri" w:hAnsi="Calibri" w:cs="Calibri"/>
          <w:sz w:val="26"/>
          <w:szCs w:val="26"/>
          <w:lang w:val="hu-HU" w:eastAsia="zh-CN"/>
        </w:rPr>
      </w:pPr>
      <w:r w:rsidRPr="0002531F">
        <w:rPr>
          <w:rFonts w:ascii="Calibri" w:hAnsi="Calibri" w:cs="Calibri"/>
          <w:sz w:val="26"/>
          <w:szCs w:val="26"/>
          <w:lang w:val="ro-RO" w:eastAsia="zh-CN"/>
        </w:rPr>
        <w:t xml:space="preserve">20. </w:t>
      </w:r>
      <w:r w:rsidRPr="0002531F">
        <w:rPr>
          <w:rFonts w:ascii="Calibri" w:hAnsi="Calibri" w:cs="Calibri"/>
          <w:sz w:val="26"/>
          <w:szCs w:val="26"/>
          <w:lang w:val="hu-HU" w:eastAsia="zh-CN"/>
        </w:rPr>
        <w:t>Este pregătit pentru a intervine în cât mai scurt timp cu ocazia ivirii unor situaţii de criză pe timpul nopţi.</w:t>
      </w:r>
    </w:p>
    <w:p w:rsidR="00E40F01" w:rsidRPr="0002531F" w:rsidRDefault="00E40F01" w:rsidP="00E40F01">
      <w:pPr>
        <w:tabs>
          <w:tab w:val="left" w:pos="-108"/>
        </w:tabs>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hu-HU" w:eastAsia="zh-CN"/>
        </w:rPr>
        <w:t>21. Î</w:t>
      </w:r>
      <w:r w:rsidRPr="0002531F">
        <w:rPr>
          <w:rFonts w:ascii="Calibri" w:hAnsi="Calibri" w:cs="Calibri"/>
          <w:sz w:val="26"/>
          <w:szCs w:val="26"/>
          <w:lang w:val="ro-RO" w:eastAsia="zh-CN"/>
        </w:rPr>
        <w:t xml:space="preserve">nsoţeşte copii la excursii, tabere, drumeţii etc., cazuri în care răspunde de securitatea fizică și morală a copiilor din grupa pe care însoțește. </w:t>
      </w:r>
    </w:p>
    <w:p w:rsidR="00E40F01" w:rsidRPr="0002531F" w:rsidRDefault="00E40F01" w:rsidP="00E40F01">
      <w:pPr>
        <w:tabs>
          <w:tab w:val="left" w:pos="-108"/>
        </w:tabs>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 xml:space="preserve">22. Răspunde de prezența copiilor plasați/ cazați în casa de tip familial în care locuiesc și stabilește măsurile pentru readucerea acestora în casă, când aceștia o părăsesc fără învoire sau nu revin din eventuale învoiri  până la termenul stabilit. </w:t>
      </w:r>
    </w:p>
    <w:p w:rsidR="00E40F01" w:rsidRPr="0002531F" w:rsidRDefault="00E40F01" w:rsidP="00E40F01">
      <w:pPr>
        <w:tabs>
          <w:tab w:val="left" w:pos="-108"/>
        </w:tabs>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 xml:space="preserve">23. Împreună cu copiii plasaţi în casă, pregătesc mâncărurile şi le serveşte copiilor la timpul programat, conform meniului, dacă este cazul. </w:t>
      </w:r>
      <w:r w:rsidRPr="0002531F">
        <w:rPr>
          <w:rFonts w:ascii="Calibri" w:hAnsi="Calibri" w:cs="Calibri"/>
          <w:sz w:val="26"/>
          <w:szCs w:val="26"/>
          <w:lang w:val="it-IT" w:eastAsia="zh-CN"/>
        </w:rPr>
        <w:t>Foloseşte materiile prime, puse la dispoziţie, în totalitate pentru hrănirea copiilor, conform meniului;</w:t>
      </w:r>
    </w:p>
    <w:p w:rsidR="00E40F01" w:rsidRPr="0002531F" w:rsidRDefault="00E40F01" w:rsidP="00E40F01">
      <w:pPr>
        <w:tabs>
          <w:tab w:val="left" w:pos="-108"/>
        </w:tabs>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24. Dacă este necesar, înlocuieşte educatorii, preluând toate responsabilităţile acestora;</w:t>
      </w:r>
    </w:p>
    <w:p w:rsidR="00E40F01" w:rsidRPr="0002531F" w:rsidRDefault="00E40F01" w:rsidP="00E40F01">
      <w:pPr>
        <w:tabs>
          <w:tab w:val="left" w:pos="-108"/>
        </w:tabs>
        <w:suppressAutoHyphens/>
        <w:ind w:left="-108" w:right="-108"/>
        <w:jc w:val="both"/>
        <w:rPr>
          <w:rFonts w:ascii="Calibri" w:hAnsi="Calibri" w:cs="Calibri"/>
          <w:sz w:val="26"/>
          <w:szCs w:val="26"/>
          <w:lang w:val="hu-HU" w:eastAsia="zh-CN"/>
        </w:rPr>
      </w:pPr>
      <w:r w:rsidRPr="0002531F">
        <w:rPr>
          <w:rFonts w:ascii="Calibri" w:hAnsi="Calibri" w:cs="Calibri"/>
          <w:sz w:val="26"/>
          <w:szCs w:val="26"/>
          <w:lang w:val="ro-RO" w:eastAsia="zh-CN"/>
        </w:rPr>
        <w:t>24. Respectă normele igienico-sanitare;</w:t>
      </w:r>
    </w:p>
    <w:p w:rsidR="00E40F01" w:rsidRPr="0002531F" w:rsidRDefault="00E40F01" w:rsidP="00E40F01">
      <w:pPr>
        <w:tabs>
          <w:tab w:val="left" w:pos="-108"/>
        </w:tabs>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hu-HU" w:eastAsia="zh-CN"/>
        </w:rPr>
        <w:t xml:space="preserve">25. </w:t>
      </w:r>
      <w:r w:rsidRPr="0002531F">
        <w:rPr>
          <w:rFonts w:ascii="Calibri" w:hAnsi="Calibri" w:cs="Calibri"/>
          <w:sz w:val="26"/>
          <w:szCs w:val="26"/>
          <w:lang w:val="ro-RO" w:eastAsia="zh-CN"/>
        </w:rPr>
        <w:t>Cunoaşte modalităţile de acordare a primului ajutor</w:t>
      </w:r>
    </w:p>
    <w:p w:rsidR="00E40F01" w:rsidRPr="0002531F" w:rsidRDefault="00E40F01" w:rsidP="00E40F01">
      <w:pPr>
        <w:tabs>
          <w:tab w:val="left" w:pos="-108"/>
        </w:tabs>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26. Răspunde de bunurile instituţiei pe perioada în care îşi desfăşoară activitatea.</w:t>
      </w:r>
    </w:p>
    <w:p w:rsidR="00E40F01" w:rsidRPr="0002531F" w:rsidRDefault="00E40F01" w:rsidP="00E40F01">
      <w:pPr>
        <w:tabs>
          <w:tab w:val="left" w:pos="-108"/>
        </w:tabs>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27. Participă la şedinţele administrative.</w:t>
      </w:r>
    </w:p>
    <w:p w:rsidR="00E40F01" w:rsidRPr="0002531F" w:rsidRDefault="00E40F01" w:rsidP="00E40F01">
      <w:pPr>
        <w:tabs>
          <w:tab w:val="left" w:pos="-108"/>
        </w:tabs>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28. Desfăşoară o activitate în vederea autoperfecţionării, participă la cursuri de perfecţionare și la instruirile organizate.</w:t>
      </w:r>
    </w:p>
    <w:p w:rsidR="00E40F01" w:rsidRPr="0002531F" w:rsidRDefault="00E40F01" w:rsidP="00E40F01">
      <w:pPr>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29. Participă regulat la şedinţe de supervizare conform unui program prestabilit de către psihologul complexului, respectiv oricând la nevoie.</w:t>
      </w:r>
    </w:p>
    <w:p w:rsidR="00E40F01" w:rsidRPr="0002531F" w:rsidRDefault="00E40F01" w:rsidP="00E40F01">
      <w:pPr>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30. Comunică permanent cu colegi, conştientizează rolul său în echipa instituţiei.</w:t>
      </w:r>
    </w:p>
    <w:p w:rsidR="00E40F01" w:rsidRPr="0002531F" w:rsidRDefault="00E40F01" w:rsidP="00E40F01">
      <w:pPr>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31. Respectă programul de lucru, stabilit conform programului de lucru lunar.</w:t>
      </w:r>
    </w:p>
    <w:p w:rsidR="00E40F01" w:rsidRPr="0002531F" w:rsidRDefault="00E40F01" w:rsidP="00E40F01">
      <w:pPr>
        <w:suppressAutoHyphens/>
        <w:ind w:left="-108" w:right="-108"/>
        <w:jc w:val="both"/>
        <w:rPr>
          <w:rFonts w:ascii="Calibri" w:hAnsi="Calibri" w:cs="Calibri"/>
          <w:sz w:val="26"/>
          <w:szCs w:val="26"/>
          <w:lang w:val="ro-RO" w:eastAsia="zh-CN"/>
        </w:rPr>
      </w:pPr>
      <w:r w:rsidRPr="0002531F">
        <w:rPr>
          <w:rFonts w:ascii="Calibri" w:hAnsi="Calibri" w:cs="Calibri"/>
          <w:sz w:val="26"/>
          <w:szCs w:val="26"/>
          <w:lang w:val="ro-RO" w:eastAsia="zh-CN"/>
        </w:rPr>
        <w:t>32. Dacă  este necesar, înlocuieşte educatorul/ educatorul principal, preluând toate responsabilităţile acestuia.</w:t>
      </w:r>
    </w:p>
    <w:p w:rsidR="00E40F01" w:rsidRPr="0002531F" w:rsidRDefault="00E40F01" w:rsidP="00E40F01">
      <w:pPr>
        <w:suppressAutoHyphens/>
        <w:ind w:left="-115" w:right="-115"/>
        <w:jc w:val="both"/>
        <w:rPr>
          <w:rFonts w:ascii="Calibri" w:hAnsi="Calibri" w:cs="Calibri"/>
          <w:sz w:val="26"/>
          <w:szCs w:val="26"/>
          <w:lang w:val="ro-RO" w:eastAsia="zh-CN"/>
        </w:rPr>
      </w:pPr>
      <w:r w:rsidRPr="0002531F">
        <w:rPr>
          <w:rFonts w:ascii="Calibri" w:hAnsi="Calibri" w:cs="Calibri"/>
          <w:sz w:val="26"/>
          <w:szCs w:val="26"/>
          <w:lang w:val="ro-RO" w:eastAsia="zh-CN"/>
        </w:rPr>
        <w:t>33. Răspunde material de bunurile instituţiei pe perioada în care îşi desfăşoară activitatea şi de inventarul din dotare.</w:t>
      </w:r>
    </w:p>
    <w:p w:rsidR="00E40F01" w:rsidRPr="0002531F" w:rsidRDefault="00E40F01" w:rsidP="00E40F01">
      <w:pPr>
        <w:suppressAutoHyphens/>
        <w:ind w:left="-115" w:right="-115"/>
        <w:jc w:val="both"/>
        <w:rPr>
          <w:rFonts w:ascii="Calibri" w:hAnsi="Calibri" w:cs="Calibri"/>
          <w:sz w:val="26"/>
          <w:szCs w:val="26"/>
          <w:lang w:val="ro-RO" w:eastAsia="zh-CN"/>
        </w:rPr>
      </w:pPr>
      <w:r w:rsidRPr="0002531F">
        <w:rPr>
          <w:rFonts w:ascii="Calibri" w:hAnsi="Calibri" w:cs="Calibri"/>
          <w:sz w:val="26"/>
          <w:szCs w:val="26"/>
          <w:lang w:val="ro-RO" w:eastAsia="zh-CN"/>
        </w:rPr>
        <w:t xml:space="preserve">34. Păstrarea confidenţialităţii în legătură cu faptele, informaţiile şi documentele de care ia cunoştinţă în exercitarea funcţiei, obligaţie asumată şi prin semnarea perioadică a contractului de confidenţialitate. </w:t>
      </w:r>
    </w:p>
    <w:p w:rsidR="00E40F01" w:rsidRPr="0002531F" w:rsidRDefault="00E40F01" w:rsidP="00E40F01">
      <w:pPr>
        <w:suppressAutoHyphens/>
        <w:ind w:left="-115" w:right="-115"/>
        <w:jc w:val="both"/>
        <w:rPr>
          <w:rFonts w:ascii="Calibri" w:hAnsi="Calibri" w:cs="Calibri"/>
          <w:sz w:val="26"/>
          <w:szCs w:val="26"/>
          <w:lang w:val="ro-RO" w:eastAsia="zh-CN"/>
        </w:rPr>
      </w:pPr>
      <w:r w:rsidRPr="0002531F">
        <w:rPr>
          <w:rFonts w:ascii="Calibri" w:hAnsi="Calibri" w:cs="Calibri"/>
          <w:sz w:val="26"/>
          <w:szCs w:val="26"/>
          <w:lang w:val="ro-RO" w:eastAsia="zh-CN"/>
        </w:rPr>
        <w:t>35. Asigură evidenţa, păstrarea şi arhivarea documentelor privind activitatea proprie.</w:t>
      </w:r>
    </w:p>
    <w:p w:rsidR="00E40F01" w:rsidRPr="0002531F" w:rsidRDefault="00E40F01" w:rsidP="00E40F01">
      <w:pPr>
        <w:suppressAutoHyphens/>
        <w:ind w:left="-115" w:right="-115"/>
        <w:jc w:val="both"/>
        <w:rPr>
          <w:rFonts w:ascii="Calibri" w:hAnsi="Calibri" w:cs="Calibri"/>
          <w:sz w:val="26"/>
          <w:szCs w:val="26"/>
          <w:lang w:val="ro-RO" w:eastAsia="zh-CN"/>
        </w:rPr>
      </w:pPr>
      <w:r w:rsidRPr="0002531F">
        <w:rPr>
          <w:rFonts w:ascii="Calibri" w:hAnsi="Calibri" w:cs="Calibri"/>
          <w:sz w:val="26"/>
          <w:szCs w:val="26"/>
          <w:lang w:val="ro-RO" w:eastAsia="zh-CN"/>
        </w:rPr>
        <w:t>36. Îi este interzis cu desăvârşire consumul de băuturi alcoolice respectiv fumatul în incinta caselor de tip familial.</w:t>
      </w:r>
    </w:p>
    <w:p w:rsidR="00E40F01" w:rsidRPr="0002531F" w:rsidRDefault="00E40F01" w:rsidP="00E40F01">
      <w:pPr>
        <w:suppressAutoHyphens/>
        <w:ind w:left="-115" w:right="-115"/>
        <w:jc w:val="both"/>
        <w:rPr>
          <w:rFonts w:ascii="Calibri" w:hAnsi="Calibri" w:cs="Calibri"/>
          <w:sz w:val="26"/>
          <w:szCs w:val="26"/>
          <w:lang w:val="ro-RO" w:eastAsia="zh-CN"/>
        </w:rPr>
      </w:pPr>
      <w:r w:rsidRPr="0002531F">
        <w:rPr>
          <w:rFonts w:ascii="Calibri" w:hAnsi="Calibri" w:cs="Calibri"/>
          <w:sz w:val="26"/>
          <w:szCs w:val="26"/>
          <w:lang w:val="ro-RO" w:eastAsia="zh-CN"/>
        </w:rPr>
        <w:t xml:space="preserve">37. </w:t>
      </w:r>
      <w:r w:rsidRPr="0002531F">
        <w:rPr>
          <w:rFonts w:ascii="Calibri" w:hAnsi="Calibri" w:cs="Calibri"/>
          <w:sz w:val="26"/>
          <w:szCs w:val="26"/>
          <w:lang w:val="it-IT" w:eastAsia="zh-CN"/>
        </w:rPr>
        <w:t>Execută la timp orice alte sarcini primite de conducerea instituţiei, pe linie ierarhică, în limita competenţelor profesionale pe care le are.</w:t>
      </w:r>
    </w:p>
    <w:p w:rsidR="00E40F01" w:rsidRPr="0002531F" w:rsidRDefault="00E40F01" w:rsidP="00E40F01">
      <w:pPr>
        <w:suppressAutoHyphens/>
        <w:ind w:left="-115" w:right="-115"/>
        <w:jc w:val="both"/>
        <w:rPr>
          <w:rFonts w:ascii="Calibri" w:hAnsi="Calibri" w:cs="Calibri"/>
          <w:sz w:val="26"/>
          <w:szCs w:val="26"/>
          <w:lang w:eastAsia="zh-CN"/>
        </w:rPr>
      </w:pPr>
      <w:r w:rsidRPr="0002531F">
        <w:rPr>
          <w:rFonts w:ascii="Calibri" w:hAnsi="Calibri" w:cs="Calibri"/>
          <w:sz w:val="26"/>
          <w:szCs w:val="26"/>
          <w:lang w:val="ro-RO" w:eastAsia="zh-CN"/>
        </w:rPr>
        <w:t>38. Timpul de lucru este 8 ore pe zi, respective 12 ore pe zi, după caz, inclusiv la sfârşit de săptămână, conform programului de lucru lunar. Pentru orele lucrate în afară timpului de lucru se acordă zile/ore libere.</w:t>
      </w:r>
    </w:p>
    <w:p w:rsidR="00E40F01" w:rsidRPr="0002531F" w:rsidRDefault="00E40F01" w:rsidP="00E40F01">
      <w:pPr>
        <w:suppressAutoHyphens/>
        <w:ind w:right="-108"/>
        <w:jc w:val="both"/>
        <w:rPr>
          <w:rFonts w:ascii="Calibri" w:hAnsi="Calibri" w:cs="Calibri"/>
          <w:sz w:val="26"/>
          <w:szCs w:val="26"/>
          <w:lang w:eastAsia="zh-CN"/>
        </w:rPr>
      </w:pPr>
    </w:p>
    <w:p w:rsidR="00E40F01" w:rsidRPr="0002531F" w:rsidRDefault="00E40F01" w:rsidP="00E40F01">
      <w:pPr>
        <w:suppressAutoHyphens/>
        <w:ind w:right="-108"/>
        <w:jc w:val="both"/>
        <w:rPr>
          <w:rFonts w:ascii="Calibri" w:hAnsi="Calibri" w:cs="Calibri"/>
          <w:b/>
          <w:bCs/>
          <w:sz w:val="26"/>
          <w:szCs w:val="26"/>
          <w:lang w:val="ro-RO" w:eastAsia="zh-CN"/>
        </w:rPr>
      </w:pPr>
      <w:r w:rsidRPr="0002531F">
        <w:rPr>
          <w:rFonts w:ascii="Calibri" w:eastAsia="Calibri" w:hAnsi="Calibri" w:cs="Calibri"/>
          <w:b/>
          <w:bCs/>
          <w:sz w:val="26"/>
          <w:szCs w:val="26"/>
          <w:lang w:val="ro-RO" w:eastAsia="zh-CN"/>
        </w:rPr>
        <w:t xml:space="preserve">      </w:t>
      </w:r>
      <w:r w:rsidRPr="0002531F">
        <w:rPr>
          <w:rFonts w:ascii="Calibri" w:hAnsi="Calibri" w:cs="Calibri"/>
          <w:b/>
          <w:bCs/>
          <w:sz w:val="26"/>
          <w:szCs w:val="26"/>
          <w:lang w:val="ro-RO" w:eastAsia="zh-CN"/>
        </w:rPr>
        <w:t xml:space="preserve">Obligații comune tuturor angajaților: </w:t>
      </w:r>
    </w:p>
    <w:p w:rsidR="00E40F01" w:rsidRPr="0002531F" w:rsidRDefault="00E40F01" w:rsidP="00A27560">
      <w:pPr>
        <w:numPr>
          <w:ilvl w:val="1"/>
          <w:numId w:val="80"/>
        </w:numPr>
        <w:tabs>
          <w:tab w:val="clear" w:pos="1440"/>
          <w:tab w:val="left" w:pos="360"/>
          <w:tab w:val="num" w:pos="720"/>
        </w:tabs>
        <w:suppressAutoHyphens/>
        <w:ind w:left="0" w:firstLine="360"/>
        <w:jc w:val="both"/>
        <w:rPr>
          <w:rFonts w:ascii="Calibri" w:hAnsi="Calibri"/>
          <w:sz w:val="26"/>
          <w:szCs w:val="26"/>
          <w:lang w:val="ro-RO"/>
        </w:rPr>
      </w:pPr>
      <w:r w:rsidRPr="0002531F">
        <w:rPr>
          <w:rFonts w:ascii="Calibri" w:hAnsi="Calibri"/>
          <w:bCs/>
          <w:sz w:val="26"/>
          <w:szCs w:val="26"/>
          <w:lang w:val="ro-RO"/>
        </w:rPr>
        <w:t>au obligaţia</w:t>
      </w:r>
      <w:r w:rsidRPr="0002531F">
        <w:rPr>
          <w:rFonts w:ascii="Calibri" w:hAnsi="Calibri"/>
          <w:b/>
          <w:bCs/>
          <w:sz w:val="26"/>
          <w:szCs w:val="26"/>
          <w:lang w:val="ro-RO"/>
        </w:rPr>
        <w:t xml:space="preserve"> </w:t>
      </w:r>
      <w:r w:rsidRPr="0002531F">
        <w:rPr>
          <w:rFonts w:ascii="Calibri" w:hAnsi="Calibri"/>
          <w:sz w:val="26"/>
          <w:szCs w:val="26"/>
          <w:lang w:val="ro-RO"/>
        </w:rPr>
        <w:t xml:space="preserve">să îşi desfăşoare activitatea, în conformitate cu pregătirea şi instruirea,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 </w:t>
      </w:r>
    </w:p>
    <w:p w:rsidR="00E40F01" w:rsidRPr="0002531F" w:rsidRDefault="00E40F01" w:rsidP="00A27560">
      <w:pPr>
        <w:numPr>
          <w:ilvl w:val="0"/>
          <w:numId w:val="42"/>
        </w:numPr>
        <w:tabs>
          <w:tab w:val="left" w:pos="360"/>
        </w:tabs>
        <w:suppressAutoHyphen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sz w:val="26"/>
          <w:szCs w:val="26"/>
        </w:rPr>
        <w:t xml:space="preserve">u </w:t>
      </w:r>
      <w:r w:rsidRPr="0002531F">
        <w:rPr>
          <w:rFonts w:ascii="Calibri" w:hAnsi="Calibri"/>
          <w:bCs/>
          <w:sz w:val="26"/>
          <w:szCs w:val="26"/>
        </w:rPr>
        <w:t xml:space="preserve">obligaţia să utilizeze corect maşinile, aparatura, uneltele, substanţele periculoase, echipamentele de transport; </w:t>
      </w:r>
    </w:p>
    <w:p w:rsidR="00E40F01" w:rsidRPr="0002531F" w:rsidRDefault="00E40F01" w:rsidP="00A27560">
      <w:pPr>
        <w:numPr>
          <w:ilvl w:val="0"/>
          <w:numId w:val="42"/>
        </w:numPr>
        <w:tabs>
          <w:tab w:val="left" w:pos="360"/>
        </w:tabs>
        <w:suppressAutoHyphen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ro-RO"/>
        </w:rPr>
        <w:t>u obligaţia</w:t>
      </w:r>
      <w:r w:rsidRPr="0002531F">
        <w:rPr>
          <w:rFonts w:ascii="Calibri" w:hAnsi="Calibri"/>
          <w:sz w:val="26"/>
          <w:szCs w:val="26"/>
          <w:lang w:val="ro-RO"/>
        </w:rPr>
        <w:t xml:space="preserve"> să utilizeze corect echipamentul individual de protecţie acordat şi, după utilizare, să îl înapoieze sau să îl pună la locul destinat pentru păstrare;</w:t>
      </w:r>
    </w:p>
    <w:p w:rsidR="00E40F01" w:rsidRPr="0002531F" w:rsidRDefault="00E40F01" w:rsidP="00A27560">
      <w:pPr>
        <w:numPr>
          <w:ilvl w:val="0"/>
          <w:numId w:val="42"/>
        </w:numPr>
        <w:tabs>
          <w:tab w:val="left" w:pos="360"/>
        </w:tabs>
        <w:suppressAutoHyphen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rPr>
        <w:t>u obligaţia</w:t>
      </w:r>
      <w:r w:rsidRPr="0002531F">
        <w:rPr>
          <w:rFonts w:ascii="Calibri" w:hAnsi="Calibri"/>
          <w:sz w:val="26"/>
          <w:szCs w:val="26"/>
        </w:rPr>
        <w:t xml:space="preserve"> să nu procedeze la scoaterea din funcţiune, la modificarea, schimbarea sau înlăturarea arbitrară a dispozitivelor de securitate proprii, în special ale maşinilor, aparaturii, uneltelor, instalaţiilor tehnice şi clădirilor, şi să utilizeze corect aceste dispositive/aparaturi;</w:t>
      </w:r>
    </w:p>
    <w:p w:rsidR="00E40F01" w:rsidRPr="0002531F" w:rsidRDefault="00E40F01" w:rsidP="00A27560">
      <w:pPr>
        <w:numPr>
          <w:ilvl w:val="0"/>
          <w:numId w:val="42"/>
        </w:numPr>
        <w:tabs>
          <w:tab w:val="left" w:pos="360"/>
        </w:tabs>
        <w:suppressAutoHyphens/>
        <w:ind w:left="0" w:firstLine="360"/>
        <w:jc w:val="both"/>
        <w:rPr>
          <w:rFonts w:ascii="Calibri" w:hAnsi="Calibri"/>
          <w:sz w:val="26"/>
          <w:szCs w:val="26"/>
          <w:lang w:val="ro-RO"/>
        </w:rPr>
      </w:pPr>
      <w:r w:rsidRPr="0002531F">
        <w:rPr>
          <w:rFonts w:ascii="Calibri" w:hAnsi="Calibri"/>
          <w:sz w:val="26"/>
          <w:szCs w:val="26"/>
          <w:lang w:val="ro-RO"/>
        </w:rPr>
        <w:lastRenderedPageBreak/>
        <w:t>a</w:t>
      </w:r>
      <w:r w:rsidRPr="0002531F">
        <w:rPr>
          <w:rFonts w:ascii="Calibri" w:hAnsi="Calibri"/>
          <w:bCs/>
          <w:sz w:val="26"/>
          <w:szCs w:val="26"/>
          <w:lang w:val="fr-FR"/>
        </w:rPr>
        <w:t>u obligaţia</w:t>
      </w:r>
      <w:r w:rsidRPr="0002531F">
        <w:rPr>
          <w:rFonts w:ascii="Calibri" w:hAnsi="Calibri"/>
          <w:sz w:val="26"/>
          <w:szCs w:val="26"/>
          <w:lang w:val="fr-FR"/>
        </w:rPr>
        <w:t xml:space="preserve">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E40F01" w:rsidRPr="0002531F" w:rsidRDefault="00E40F01" w:rsidP="00A27560">
      <w:pPr>
        <w:numPr>
          <w:ilvl w:val="0"/>
          <w:numId w:val="42"/>
        </w:numPr>
        <w:tabs>
          <w:tab w:val="left" w:pos="360"/>
        </w:tabs>
        <w:suppressAutoHyphen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fr-FR"/>
        </w:rPr>
        <w:t>u obligaţia</w:t>
      </w:r>
      <w:r w:rsidRPr="0002531F">
        <w:rPr>
          <w:rFonts w:ascii="Calibri" w:hAnsi="Calibri"/>
          <w:sz w:val="26"/>
          <w:szCs w:val="26"/>
          <w:lang w:val="fr-FR"/>
        </w:rPr>
        <w:t xml:space="preserve">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E40F01" w:rsidRPr="0002531F" w:rsidRDefault="00E40F01" w:rsidP="00A27560">
      <w:pPr>
        <w:numPr>
          <w:ilvl w:val="0"/>
          <w:numId w:val="42"/>
        </w:numPr>
        <w:tabs>
          <w:tab w:val="left" w:pos="360"/>
        </w:tabs>
        <w:suppressAutoHyphen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fr-FR"/>
        </w:rPr>
        <w:t>u obligaţia</w:t>
      </w:r>
      <w:r w:rsidRPr="0002531F">
        <w:rPr>
          <w:rFonts w:ascii="Calibri" w:hAnsi="Calibri"/>
          <w:sz w:val="26"/>
          <w:szCs w:val="26"/>
          <w:lang w:val="fr-FR"/>
        </w:rPr>
        <w:t xml:space="preserve"> să îşi însuşească şi să respecte prevederile legislaţiei din domeniul securităţii şi sănătăţii în muncă şi măsurile de aplicare a acestora;</w:t>
      </w:r>
    </w:p>
    <w:p w:rsidR="00E40F01" w:rsidRPr="0002531F" w:rsidRDefault="00E40F01" w:rsidP="00A27560">
      <w:pPr>
        <w:numPr>
          <w:ilvl w:val="0"/>
          <w:numId w:val="42"/>
        </w:numPr>
        <w:tabs>
          <w:tab w:val="left" w:pos="360"/>
        </w:tabs>
        <w:suppressAutoHyphens/>
        <w:ind w:left="0" w:firstLine="360"/>
        <w:jc w:val="both"/>
        <w:rPr>
          <w:rFonts w:ascii="Calibri" w:hAnsi="Calibri"/>
          <w:sz w:val="26"/>
          <w:szCs w:val="26"/>
          <w:lang w:val="ro-RO"/>
        </w:rPr>
      </w:pPr>
      <w:r w:rsidRPr="0002531F">
        <w:rPr>
          <w:rFonts w:ascii="Calibri" w:hAnsi="Calibri"/>
          <w:sz w:val="26"/>
          <w:szCs w:val="26"/>
          <w:lang w:val="ro-RO"/>
        </w:rPr>
        <w:t xml:space="preserve">au obligaţia să comunice imediat conducerii centrului şi/sau lucrătorilor desemnaţi orice situaţie de muncă despre care nu au motive întemeiate să o considere un pericol pentru securitatea şi sănătatea lucrătorilor, precum şi orice deficienţă a sistemelor de protecţie; </w:t>
      </w:r>
    </w:p>
    <w:p w:rsidR="00E40F01" w:rsidRPr="0002531F" w:rsidRDefault="00E40F01" w:rsidP="00A27560">
      <w:pPr>
        <w:numPr>
          <w:ilvl w:val="0"/>
          <w:numId w:val="42"/>
        </w:numPr>
        <w:tabs>
          <w:tab w:val="left" w:pos="360"/>
        </w:tabs>
        <w:suppressAutoHyphens/>
        <w:ind w:left="0" w:firstLine="360"/>
        <w:jc w:val="both"/>
        <w:rPr>
          <w:rFonts w:ascii="Calibri" w:hAnsi="Calibri"/>
          <w:sz w:val="26"/>
          <w:szCs w:val="26"/>
          <w:lang w:val="ro-RO"/>
        </w:rPr>
      </w:pPr>
      <w:r w:rsidRPr="0002531F">
        <w:rPr>
          <w:rFonts w:ascii="Calibri" w:hAnsi="Calibri"/>
          <w:sz w:val="26"/>
          <w:szCs w:val="26"/>
          <w:lang w:val="ro-RO"/>
        </w:rPr>
        <w:t xml:space="preserve">au obligaţia să aducă la cunoştinţa conducerii centrului accidentele suferite de propria persoană; </w:t>
      </w:r>
    </w:p>
    <w:p w:rsidR="00E40F01" w:rsidRPr="0002531F" w:rsidRDefault="00E40F01" w:rsidP="00A27560">
      <w:pPr>
        <w:numPr>
          <w:ilvl w:val="0"/>
          <w:numId w:val="42"/>
        </w:numPr>
        <w:tabs>
          <w:tab w:val="left" w:pos="360"/>
        </w:tabs>
        <w:suppressAutoHyphens/>
        <w:ind w:left="0" w:firstLine="360"/>
        <w:jc w:val="both"/>
        <w:rPr>
          <w:rFonts w:ascii="Calibri" w:hAnsi="Calibri"/>
          <w:sz w:val="26"/>
          <w:szCs w:val="26"/>
          <w:lang w:val="ro-RO"/>
        </w:rPr>
      </w:pPr>
      <w:r w:rsidRPr="0002531F">
        <w:rPr>
          <w:rFonts w:ascii="Calibri" w:hAnsi="Calibri"/>
          <w:sz w:val="26"/>
          <w:szCs w:val="26"/>
        </w:rPr>
        <w:t xml:space="preserve">au obligaţia să dea relaţiile solicitate de către inspectorii de muncă şi inspectorii sanitari; </w:t>
      </w:r>
    </w:p>
    <w:p w:rsidR="00E40F01" w:rsidRPr="0002531F" w:rsidRDefault="00E40F01" w:rsidP="00A27560">
      <w:pPr>
        <w:numPr>
          <w:ilvl w:val="0"/>
          <w:numId w:val="42"/>
        </w:numPr>
        <w:tabs>
          <w:tab w:val="left" w:pos="360"/>
        </w:tabs>
        <w:suppressAutoHyphens/>
        <w:ind w:left="0" w:firstLine="360"/>
        <w:jc w:val="both"/>
        <w:rPr>
          <w:rFonts w:ascii="Calibri" w:hAnsi="Calibri"/>
          <w:sz w:val="26"/>
          <w:szCs w:val="26"/>
          <w:lang w:val="ro-RO"/>
        </w:rPr>
      </w:pPr>
      <w:r w:rsidRPr="0002531F">
        <w:rPr>
          <w:rFonts w:ascii="Calibri" w:hAnsi="Calibri"/>
          <w:sz w:val="26"/>
          <w:szCs w:val="26"/>
          <w:lang w:val="ro-RO"/>
        </w:rPr>
        <w:t>păstrează confidențialitatea în legătură cu faptele, informațiile și documentele de care iau cunoștință în exercitarea funcției;</w:t>
      </w:r>
    </w:p>
    <w:p w:rsidR="00E40F01" w:rsidRPr="0002531F" w:rsidRDefault="00E40F01" w:rsidP="00A27560">
      <w:pPr>
        <w:numPr>
          <w:ilvl w:val="0"/>
          <w:numId w:val="42"/>
        </w:numPr>
        <w:tabs>
          <w:tab w:val="left" w:pos="360"/>
        </w:tabs>
        <w:suppressAutoHyphens/>
        <w:ind w:left="0" w:firstLine="360"/>
        <w:jc w:val="both"/>
        <w:rPr>
          <w:rFonts w:ascii="Calibri" w:hAnsi="Calibri"/>
          <w:sz w:val="26"/>
          <w:szCs w:val="26"/>
          <w:lang w:val="ro-RO"/>
        </w:rPr>
      </w:pPr>
      <w:r w:rsidRPr="0002531F">
        <w:rPr>
          <w:rFonts w:ascii="Calibri" w:hAnsi="Calibri"/>
          <w:sz w:val="26"/>
          <w:szCs w:val="26"/>
        </w:rPr>
        <w:t xml:space="preserve">asigură evidenţa, păstrarea şi arhivarea documentelor privind activitatea proprie; </w:t>
      </w:r>
    </w:p>
    <w:p w:rsidR="00E40F01" w:rsidRPr="0002531F" w:rsidRDefault="00E40F01" w:rsidP="00A27560">
      <w:pPr>
        <w:numPr>
          <w:ilvl w:val="0"/>
          <w:numId w:val="42"/>
        </w:numPr>
        <w:tabs>
          <w:tab w:val="left" w:pos="360"/>
        </w:tabs>
        <w:suppressAutoHyphens/>
        <w:ind w:left="0" w:firstLine="360"/>
        <w:jc w:val="both"/>
        <w:rPr>
          <w:rFonts w:ascii="Calibri" w:hAnsi="Calibri"/>
          <w:sz w:val="26"/>
          <w:szCs w:val="26"/>
          <w:lang w:val="ro-RO"/>
        </w:rPr>
      </w:pPr>
      <w:r w:rsidRPr="0002531F">
        <w:rPr>
          <w:rFonts w:ascii="Calibri" w:hAnsi="Calibri"/>
          <w:sz w:val="26"/>
          <w:szCs w:val="26"/>
        </w:rPr>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E40F01" w:rsidRPr="0002531F" w:rsidRDefault="00E40F01" w:rsidP="00A27560">
      <w:pPr>
        <w:numPr>
          <w:ilvl w:val="0"/>
          <w:numId w:val="42"/>
        </w:numPr>
        <w:tabs>
          <w:tab w:val="left" w:pos="360"/>
        </w:tabs>
        <w:suppressAutoHyphens/>
        <w:ind w:left="0" w:firstLine="360"/>
        <w:jc w:val="both"/>
        <w:rPr>
          <w:rFonts w:ascii="Calibri" w:hAnsi="Calibri"/>
          <w:sz w:val="26"/>
          <w:szCs w:val="26"/>
          <w:lang w:val="ro-RO"/>
        </w:rPr>
      </w:pPr>
      <w:r w:rsidRPr="0002531F">
        <w:rPr>
          <w:rFonts w:ascii="Calibri" w:hAnsi="Calibri"/>
          <w:sz w:val="26"/>
          <w:szCs w:val="26"/>
        </w:rPr>
        <w:t xml:space="preserve">prelucrarea datelor cu caracter personal se va face exclusiv în scopul îndeplinirii atribuțiilor prevăzute în fișa postului și/sau în acte normative; </w:t>
      </w:r>
    </w:p>
    <w:p w:rsidR="00E40F01" w:rsidRPr="0002531F" w:rsidRDefault="00E40F01" w:rsidP="00A27560">
      <w:pPr>
        <w:numPr>
          <w:ilvl w:val="0"/>
          <w:numId w:val="42"/>
        </w:numPr>
        <w:tabs>
          <w:tab w:val="left" w:pos="360"/>
        </w:tabs>
        <w:suppressAutoHyphens/>
        <w:ind w:left="0" w:firstLine="360"/>
        <w:jc w:val="both"/>
        <w:rPr>
          <w:rFonts w:ascii="Calibri" w:hAnsi="Calibri"/>
          <w:sz w:val="26"/>
          <w:szCs w:val="26"/>
          <w:lang w:val="ro-RO"/>
        </w:rPr>
      </w:pPr>
      <w:r w:rsidRPr="0002531F">
        <w:rPr>
          <w:rFonts w:ascii="Calibri" w:hAnsi="Calibri"/>
          <w:sz w:val="26"/>
          <w:szCs w:val="26"/>
        </w:rPr>
        <w:t>iau toate măsurile pentru ca documentele/bazele de date pe care le gestionează, indiferent de mediul de stocare, să fie protejate de accese neautorizate.</w:t>
      </w:r>
    </w:p>
    <w:p w:rsidR="00E40F01" w:rsidRPr="0002531F" w:rsidRDefault="00E40F01" w:rsidP="00A27560">
      <w:pPr>
        <w:numPr>
          <w:ilvl w:val="0"/>
          <w:numId w:val="42"/>
        </w:numPr>
        <w:tabs>
          <w:tab w:val="left" w:pos="360"/>
        </w:tabs>
        <w:suppressAutoHyphens/>
        <w:ind w:left="0" w:firstLine="36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sz w:val="26"/>
          <w:szCs w:val="26"/>
          <w:lang w:val="fr-FR"/>
        </w:rPr>
        <w:t>u obligaţia să-şi îndeplinească atribuţiile de serviciu cu respectarea procedurilor operaţionale existente la nivel de centru şi la nivel de  DGASPC Harghita.</w:t>
      </w:r>
    </w:p>
    <w:p w:rsidR="00E40F01" w:rsidRPr="0002531F" w:rsidRDefault="00E40F01" w:rsidP="00E40F01">
      <w:pPr>
        <w:suppressAutoHyphens/>
        <w:autoSpaceDE w:val="0"/>
        <w:jc w:val="both"/>
        <w:rPr>
          <w:rFonts w:ascii="Calibri" w:hAnsi="Calibri" w:cs="Calibri"/>
          <w:b/>
          <w:sz w:val="26"/>
          <w:szCs w:val="26"/>
          <w:lang w:eastAsia="zh-CN"/>
        </w:rPr>
      </w:pPr>
      <w:r w:rsidRPr="0002531F">
        <w:rPr>
          <w:rFonts w:ascii="Calibri" w:eastAsia="Calibri" w:hAnsi="Calibri" w:cs="Calibri"/>
          <w:sz w:val="26"/>
          <w:szCs w:val="26"/>
          <w:lang w:val="it-IT" w:eastAsia="zh-CN"/>
        </w:rPr>
        <w:t xml:space="preserve">     </w:t>
      </w:r>
      <w:r w:rsidRPr="0002531F">
        <w:rPr>
          <w:rFonts w:ascii="Calibri" w:hAnsi="Calibri" w:cs="Calibri"/>
          <w:b/>
          <w:bCs/>
          <w:sz w:val="26"/>
          <w:szCs w:val="26"/>
          <w:lang w:eastAsia="zh-CN"/>
        </w:rPr>
        <w:t>ART. 12</w:t>
      </w:r>
    </w:p>
    <w:p w:rsidR="00E40F01" w:rsidRPr="0002531F" w:rsidRDefault="00E40F01" w:rsidP="00E40F01">
      <w:pPr>
        <w:suppressAutoHyphens/>
        <w:ind w:firstLine="360"/>
        <w:jc w:val="both"/>
        <w:rPr>
          <w:rFonts w:ascii="Calibri" w:eastAsia="Calibri" w:hAnsi="Calibri" w:cs="Calibri"/>
          <w:sz w:val="26"/>
          <w:szCs w:val="26"/>
          <w:lang w:eastAsia="zh-CN"/>
        </w:rPr>
      </w:pPr>
      <w:r w:rsidRPr="0002531F">
        <w:rPr>
          <w:rFonts w:ascii="Calibri" w:hAnsi="Calibri" w:cs="Calibri"/>
          <w:b/>
          <w:sz w:val="26"/>
          <w:szCs w:val="26"/>
          <w:lang w:eastAsia="zh-CN"/>
        </w:rPr>
        <w:t>Finanţarea complexului</w:t>
      </w:r>
    </w:p>
    <w:p w:rsidR="00E40F01" w:rsidRPr="0002531F" w:rsidRDefault="00E40F01" w:rsidP="00E40F01">
      <w:pPr>
        <w:suppressAutoHyphens/>
        <w:jc w:val="both"/>
        <w:rPr>
          <w:rFonts w:ascii="Calibri" w:eastAsia="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(1) În estimarea bugetului de venituri şi cheltuieli a Caselor de tip familial 1-7 din cadrul Complexului de servicii, se are în vedere asigurarea resurselor necesare acordării serviciilor sociale cel puţin la nivelul standardelor minime obligatorii pivind serviciile pentru protecţia copilului de tip rezidential pentru copii cu dizabilități.</w:t>
      </w:r>
    </w:p>
    <w:p w:rsidR="00E40F01" w:rsidRPr="0002531F" w:rsidRDefault="00E40F01" w:rsidP="00E40F01">
      <w:pPr>
        <w:suppressAutoHyphens/>
        <w:jc w:val="both"/>
        <w:rPr>
          <w:rFonts w:ascii="Calibri" w:hAnsi="Calibri" w:cs="Calibri"/>
          <w:sz w:val="26"/>
          <w:szCs w:val="26"/>
          <w:lang w:val="es-ES" w:eastAsia="zh-CN"/>
        </w:rPr>
      </w:pPr>
      <w:r w:rsidRPr="0002531F">
        <w:rPr>
          <w:rFonts w:ascii="Calibri" w:eastAsia="Calibri" w:hAnsi="Calibri" w:cs="Calibri"/>
          <w:sz w:val="26"/>
          <w:szCs w:val="26"/>
          <w:lang w:eastAsia="zh-CN"/>
        </w:rPr>
        <w:t xml:space="preserve">    </w:t>
      </w:r>
      <w:r w:rsidRPr="0002531F">
        <w:rPr>
          <w:rFonts w:ascii="Calibri" w:hAnsi="Calibri" w:cs="Calibri"/>
          <w:sz w:val="26"/>
          <w:szCs w:val="26"/>
          <w:lang w:eastAsia="zh-CN"/>
        </w:rPr>
        <w:t>(2) Finanţarea cheltuielilor Caselor de tip familial nr.1-7 din cadrul Complexului de servicii se asigură, în condiţiile legii, din următoarele surse:</w:t>
      </w:r>
    </w:p>
    <w:p w:rsidR="00E40F01" w:rsidRPr="0002531F" w:rsidRDefault="00E40F01" w:rsidP="00A27560">
      <w:pPr>
        <w:numPr>
          <w:ilvl w:val="0"/>
          <w:numId w:val="178"/>
        </w:numPr>
        <w:suppressAutoHyphens/>
        <w:ind w:left="720" w:firstLine="0"/>
        <w:jc w:val="both"/>
        <w:rPr>
          <w:rFonts w:ascii="Calibri" w:hAnsi="Calibri" w:cs="Calibri"/>
          <w:sz w:val="26"/>
          <w:szCs w:val="26"/>
          <w:lang w:eastAsia="zh-CN"/>
        </w:rPr>
      </w:pPr>
      <w:r w:rsidRPr="0002531F">
        <w:rPr>
          <w:rFonts w:ascii="Calibri" w:hAnsi="Calibri" w:cs="Calibri"/>
          <w:sz w:val="26"/>
          <w:szCs w:val="26"/>
          <w:lang w:val="es-ES" w:eastAsia="zh-CN"/>
        </w:rPr>
        <w:t>bugetul local al judeţului Harghita;</w:t>
      </w:r>
    </w:p>
    <w:p w:rsidR="00E40F01" w:rsidRPr="0002531F" w:rsidRDefault="00E40F01" w:rsidP="00A27560">
      <w:pPr>
        <w:numPr>
          <w:ilvl w:val="0"/>
          <w:numId w:val="178"/>
        </w:numPr>
        <w:suppressAutoHyphens/>
        <w:ind w:left="720" w:firstLine="0"/>
        <w:jc w:val="both"/>
        <w:rPr>
          <w:rFonts w:ascii="Calibri" w:hAnsi="Calibri" w:cs="Calibri"/>
          <w:sz w:val="26"/>
          <w:szCs w:val="26"/>
          <w:lang w:val="es-ES" w:eastAsia="zh-CN"/>
        </w:rPr>
      </w:pPr>
      <w:r w:rsidRPr="0002531F">
        <w:rPr>
          <w:rFonts w:ascii="Calibri" w:hAnsi="Calibri" w:cs="Calibri"/>
          <w:sz w:val="26"/>
          <w:szCs w:val="26"/>
          <w:lang w:eastAsia="zh-CN"/>
        </w:rPr>
        <w:t>bugetul de stat;</w:t>
      </w:r>
    </w:p>
    <w:p w:rsidR="00E40F01" w:rsidRPr="0002531F" w:rsidRDefault="00E40F01" w:rsidP="00A27560">
      <w:pPr>
        <w:numPr>
          <w:ilvl w:val="0"/>
          <w:numId w:val="178"/>
        </w:numPr>
        <w:suppressAutoHyphens/>
        <w:ind w:left="720" w:firstLine="0"/>
        <w:jc w:val="both"/>
        <w:rPr>
          <w:rFonts w:ascii="Calibri" w:hAnsi="Calibri" w:cs="Calibri"/>
          <w:sz w:val="26"/>
          <w:szCs w:val="26"/>
          <w:lang w:val="it-IT" w:eastAsia="zh-CN"/>
        </w:rPr>
      </w:pPr>
      <w:r w:rsidRPr="0002531F">
        <w:rPr>
          <w:rFonts w:ascii="Calibri" w:hAnsi="Calibri" w:cs="Calibri"/>
          <w:sz w:val="26"/>
          <w:szCs w:val="26"/>
          <w:lang w:val="es-ES" w:eastAsia="zh-CN"/>
        </w:rPr>
        <w:t>donaţii, sponsorizări sau alte contribuţii din partea persoanelor fizice ori juridice din ţară şi din străinătate;</w:t>
      </w:r>
    </w:p>
    <w:p w:rsidR="00E40F01" w:rsidRPr="0002531F" w:rsidRDefault="00E40F01" w:rsidP="00A27560">
      <w:pPr>
        <w:numPr>
          <w:ilvl w:val="0"/>
          <w:numId w:val="178"/>
        </w:numPr>
        <w:suppressAutoHyphens/>
        <w:ind w:left="720" w:firstLine="0"/>
        <w:jc w:val="both"/>
        <w:rPr>
          <w:rFonts w:ascii="Calibri" w:hAnsi="Calibri" w:cs="Calibri"/>
          <w:sz w:val="26"/>
          <w:szCs w:val="26"/>
          <w:lang w:eastAsia="zh-CN"/>
        </w:rPr>
      </w:pPr>
      <w:r w:rsidRPr="0002531F">
        <w:rPr>
          <w:rFonts w:ascii="Calibri" w:hAnsi="Calibri" w:cs="Calibri"/>
          <w:sz w:val="26"/>
          <w:szCs w:val="26"/>
          <w:lang w:val="it-IT" w:eastAsia="zh-CN"/>
        </w:rPr>
        <w:t>fonduri externe rambursabile şi nerambursabile;</w:t>
      </w:r>
    </w:p>
    <w:p w:rsidR="00E40F01" w:rsidRPr="0002531F" w:rsidRDefault="00E40F01" w:rsidP="00A27560">
      <w:pPr>
        <w:numPr>
          <w:ilvl w:val="0"/>
          <w:numId w:val="178"/>
        </w:numPr>
        <w:suppressAutoHyphens/>
        <w:ind w:left="720" w:firstLine="0"/>
        <w:jc w:val="both"/>
        <w:rPr>
          <w:rFonts w:ascii="Calibri" w:eastAsia="Calibri" w:hAnsi="Calibri" w:cs="Calibri"/>
          <w:sz w:val="26"/>
          <w:szCs w:val="26"/>
          <w:lang w:val="es-ES" w:eastAsia="ro-RO"/>
        </w:rPr>
      </w:pPr>
      <w:r w:rsidRPr="0002531F">
        <w:rPr>
          <w:rFonts w:ascii="Calibri" w:hAnsi="Calibri" w:cs="Calibri"/>
          <w:sz w:val="26"/>
          <w:szCs w:val="26"/>
          <w:lang w:eastAsia="zh-CN"/>
        </w:rPr>
        <w:lastRenderedPageBreak/>
        <w:t>alte surse de finanţare, în conformitate cu legislaţia în vigoare.</w:t>
      </w:r>
    </w:p>
    <w:p w:rsidR="00E40F01" w:rsidRPr="0002531F" w:rsidRDefault="00E40F01" w:rsidP="00E40F01">
      <w:pPr>
        <w:suppressAutoHyphens/>
        <w:jc w:val="both"/>
        <w:rPr>
          <w:rFonts w:ascii="Calibri" w:eastAsia="Calibri" w:hAnsi="Calibri" w:cs="Calibri"/>
          <w:sz w:val="26"/>
          <w:szCs w:val="26"/>
          <w:lang w:val="es-ES" w:eastAsia="ro-RO"/>
        </w:rPr>
      </w:pPr>
    </w:p>
    <w:p w:rsidR="00E40F01" w:rsidRPr="0002531F" w:rsidRDefault="00E40F01" w:rsidP="00E40F01">
      <w:pPr>
        <w:suppressAutoHyphens/>
        <w:ind w:right="-22" w:firstLine="360"/>
        <w:jc w:val="both"/>
        <w:rPr>
          <w:rFonts w:ascii="Calibri" w:hAnsi="Calibri" w:cs="Calibri"/>
          <w:b/>
          <w:sz w:val="26"/>
          <w:szCs w:val="26"/>
          <w:lang w:val="es-ES" w:eastAsia="zh-CN"/>
        </w:rPr>
      </w:pPr>
      <w:r w:rsidRPr="0002531F">
        <w:rPr>
          <w:rFonts w:ascii="Calibri" w:hAnsi="Calibri" w:cs="Calibri"/>
          <w:b/>
          <w:bCs/>
          <w:sz w:val="26"/>
          <w:szCs w:val="26"/>
          <w:lang w:val="es-ES" w:eastAsia="zh-CN"/>
        </w:rPr>
        <w:t>ART. 13</w:t>
      </w:r>
    </w:p>
    <w:p w:rsidR="00E40F01" w:rsidRPr="0002531F" w:rsidRDefault="00E40F01" w:rsidP="00E40F01">
      <w:pPr>
        <w:suppressAutoHyphens/>
        <w:ind w:right="-22" w:firstLine="360"/>
        <w:jc w:val="both"/>
        <w:rPr>
          <w:rFonts w:ascii="Calibri" w:hAnsi="Calibri" w:cs="Calibri"/>
          <w:sz w:val="26"/>
          <w:szCs w:val="26"/>
          <w:lang w:val="es-ES" w:eastAsia="zh-CN"/>
        </w:rPr>
      </w:pPr>
      <w:r w:rsidRPr="0002531F">
        <w:rPr>
          <w:rFonts w:ascii="Calibri" w:hAnsi="Calibri" w:cs="Calibri"/>
          <w:b/>
          <w:sz w:val="26"/>
          <w:szCs w:val="26"/>
          <w:lang w:val="es-ES" w:eastAsia="zh-CN"/>
        </w:rPr>
        <w:t xml:space="preserve">Dispoziţii finale </w:t>
      </w:r>
    </w:p>
    <w:p w:rsidR="00E40F01" w:rsidRPr="0002531F" w:rsidRDefault="00E40F01" w:rsidP="00A27560">
      <w:pPr>
        <w:numPr>
          <w:ilvl w:val="1"/>
          <w:numId w:val="186"/>
        </w:numPr>
        <w:tabs>
          <w:tab w:val="clear" w:pos="1440"/>
          <w:tab w:val="left" w:pos="360"/>
          <w:tab w:val="left" w:pos="810"/>
          <w:tab w:val="num" w:pos="900"/>
          <w:tab w:val="num" w:pos="1950"/>
        </w:tabs>
        <w:suppressAutoHyphens/>
        <w:ind w:left="0" w:firstLine="360"/>
        <w:jc w:val="both"/>
        <w:rPr>
          <w:rFonts w:ascii="Calibri" w:hAnsi="Calibri" w:cs="Calibri"/>
          <w:sz w:val="26"/>
          <w:szCs w:val="26"/>
          <w:lang w:val="es-ES" w:eastAsia="zh-CN"/>
        </w:rPr>
      </w:pPr>
      <w:r w:rsidRPr="0002531F">
        <w:rPr>
          <w:rFonts w:ascii="Calibri" w:hAnsi="Calibri" w:cs="Calibri"/>
          <w:sz w:val="26"/>
          <w:szCs w:val="26"/>
          <w:lang w:val="es-ES" w:eastAsia="zh-CN"/>
        </w:rPr>
        <w:t>Personalul de specialitate are obligaţia să manifeste profesionalism, afecţiune şi disponibilitate în relaţiile cu copiii/tinerii şi familiile acestora, să păstreze confidenţialitatea informaţiilor obţinute în exercitarea atribuţiilor de serviciu, conform codului etic și deontologic profesional al fiecărui specialist.</w:t>
      </w:r>
    </w:p>
    <w:p w:rsidR="00E40F01" w:rsidRPr="0002531F" w:rsidRDefault="00E40F01" w:rsidP="00A27560">
      <w:pPr>
        <w:numPr>
          <w:ilvl w:val="1"/>
          <w:numId w:val="186"/>
        </w:numPr>
        <w:tabs>
          <w:tab w:val="clear" w:pos="1440"/>
          <w:tab w:val="left" w:pos="360"/>
          <w:tab w:val="left" w:pos="810"/>
          <w:tab w:val="left" w:pos="900"/>
          <w:tab w:val="num" w:pos="1950"/>
        </w:tabs>
        <w:suppressAutoHyphens/>
        <w:ind w:left="0" w:firstLine="360"/>
        <w:jc w:val="both"/>
        <w:rPr>
          <w:rFonts w:ascii="Calibri" w:hAnsi="Calibri" w:cs="Calibri"/>
          <w:sz w:val="26"/>
          <w:szCs w:val="26"/>
          <w:lang w:val="ro-RO" w:eastAsia="zh-CN"/>
        </w:rPr>
      </w:pPr>
      <w:r w:rsidRPr="0002531F">
        <w:rPr>
          <w:rFonts w:ascii="Calibri" w:hAnsi="Calibri" w:cs="Calibri"/>
          <w:sz w:val="26"/>
          <w:szCs w:val="26"/>
          <w:lang w:val="es-ES" w:eastAsia="zh-CN"/>
        </w:rPr>
        <w:t>Personalului îi este interzis să pretindă sau să primescă pentru sine sau pentru alte persoane, bani sau alte foloase necuvenite sau să-şi creeze avantaje în legătură cu serviciul, sau cu exercitarea funcţiei. Încălcarea prevederilor menţionate atrage după caz răspunderea disciplinară, materială, convenţională sau penală.</w:t>
      </w:r>
    </w:p>
    <w:p w:rsidR="00E40F01" w:rsidRPr="0002531F" w:rsidRDefault="00E40F01" w:rsidP="00A27560">
      <w:pPr>
        <w:numPr>
          <w:ilvl w:val="1"/>
          <w:numId w:val="186"/>
        </w:numPr>
        <w:tabs>
          <w:tab w:val="clear" w:pos="1440"/>
          <w:tab w:val="left" w:pos="360"/>
          <w:tab w:val="left" w:pos="720"/>
          <w:tab w:val="left" w:pos="900"/>
          <w:tab w:val="num" w:pos="1950"/>
        </w:tabs>
        <w:suppressAutoHyphens/>
        <w:ind w:left="0" w:firstLine="357"/>
        <w:jc w:val="both"/>
        <w:rPr>
          <w:rFonts w:ascii="Calibri" w:eastAsia="Calibri" w:hAnsi="Calibri" w:cs="Calibri"/>
          <w:sz w:val="26"/>
          <w:szCs w:val="26"/>
          <w:lang w:val="ro-RO" w:eastAsia="zh-CN"/>
        </w:rPr>
      </w:pPr>
      <w:r w:rsidRPr="0002531F">
        <w:rPr>
          <w:rFonts w:ascii="Calibri" w:hAnsi="Calibri" w:cs="Calibri"/>
          <w:sz w:val="26"/>
          <w:szCs w:val="26"/>
          <w:lang w:val="ro-RO" w:eastAsia="zh-CN"/>
        </w:rPr>
        <w:t>Programul zilnic al Caselor de tip familial</w:t>
      </w:r>
      <w:r w:rsidRPr="0002531F">
        <w:rPr>
          <w:rFonts w:ascii="Calibri" w:hAnsi="Calibri" w:cs="Calibri"/>
          <w:bCs/>
          <w:sz w:val="26"/>
          <w:szCs w:val="26"/>
          <w:lang w:val="ro-RO" w:eastAsia="zh-CN"/>
        </w:rPr>
        <w:t xml:space="preserve">, precum și </w:t>
      </w:r>
      <w:r w:rsidRPr="0002531F">
        <w:rPr>
          <w:rFonts w:ascii="Calibri" w:hAnsi="Calibri" w:cs="Calibri"/>
          <w:sz w:val="26"/>
          <w:szCs w:val="26"/>
          <w:lang w:val="ro-RO" w:eastAsia="zh-CN"/>
        </w:rPr>
        <w:t>planul de organizare a activității personalului  vor fi cuprinse în Regulamentul de ordine interioară al fiecărui serviciu, precum și în Metodologia de organizare și funcționare a acestora.</w:t>
      </w:r>
    </w:p>
    <w:p w:rsidR="00E40F01" w:rsidRPr="0002531F" w:rsidRDefault="00E40F01" w:rsidP="00E40F01">
      <w:pPr>
        <w:suppressAutoHyphens/>
        <w:autoSpaceDE w:val="0"/>
        <w:ind w:right="-22"/>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hAnsi="Calibri" w:cs="Calibri"/>
          <w:sz w:val="26"/>
          <w:szCs w:val="26"/>
          <w:lang w:val="ro-RO" w:eastAsia="zh-CN"/>
        </w:rPr>
        <w:t xml:space="preserve">(4) Monitorizarea activității Caselor de tip familial nr.1-7 din cadrul Complexului de servicii, a verificării respectării și menținerii standardelor minime de calitate, se efectuează periodic, prin vizite anunțate/neanunțate de către conducerea DGASPC HR, personalul Compartimentului managementul calității servicilor sociale, persoane desemnate de către directorul general al Direcției generale. </w:t>
      </w:r>
    </w:p>
    <w:p w:rsidR="00E40F01" w:rsidRPr="0002531F" w:rsidRDefault="00E40F01" w:rsidP="00E40F01">
      <w:pPr>
        <w:suppressAutoHyphens/>
        <w:autoSpaceDE w:val="0"/>
        <w:ind w:right="-22"/>
        <w:jc w:val="both"/>
        <w:rPr>
          <w:rFonts w:ascii="Calibri" w:eastAsia="Calibri" w:hAnsi="Calibri" w:cs="Calibri"/>
          <w:b/>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hAnsi="Calibri" w:cs="Calibri"/>
          <w:sz w:val="26"/>
          <w:szCs w:val="26"/>
          <w:lang w:val="ro-RO" w:eastAsia="zh-CN"/>
        </w:rPr>
        <w:t xml:space="preserve">(5) Activitatea </w:t>
      </w:r>
      <w:r w:rsidRPr="0002531F">
        <w:rPr>
          <w:rFonts w:ascii="Calibri" w:hAnsi="Calibri" w:cs="Calibri"/>
          <w:bCs/>
          <w:sz w:val="26"/>
          <w:szCs w:val="26"/>
          <w:lang w:val="ro-RO" w:eastAsia="zh-CN"/>
        </w:rPr>
        <w:t xml:space="preserve">Caselor de tip familial nr.1-7 din cadrul </w:t>
      </w:r>
      <w:r w:rsidRPr="0002531F">
        <w:rPr>
          <w:rFonts w:ascii="Calibri" w:hAnsi="Calibri" w:cs="Calibri"/>
          <w:sz w:val="26"/>
          <w:szCs w:val="26"/>
          <w:lang w:val="ro-RO" w:eastAsia="zh-CN"/>
        </w:rPr>
        <w:t>Complexului de servicii va fi supravegheată de către conducerea DGASPC HR, şi personalul cu atribuţii specifice din cadrul Inspecției Sociale, MMJS/ANPDCA, Curtea de conturi, Inspecția Muncii, cu drept de control asupra activităţilor, în conformitate cu prevederile legale în domeniul protecţiei copilului.</w:t>
      </w:r>
    </w:p>
    <w:p w:rsidR="00E40F01" w:rsidRPr="0002531F" w:rsidRDefault="00E40F01" w:rsidP="00E40F01">
      <w:pPr>
        <w:suppressAutoHyphens/>
        <w:jc w:val="both"/>
        <w:rPr>
          <w:rFonts w:ascii="Calibri" w:eastAsia="Calibri" w:hAnsi="Calibri" w:cs="Calibri"/>
          <w:b/>
          <w:sz w:val="26"/>
          <w:szCs w:val="26"/>
          <w:lang w:val="ro-RO" w:eastAsia="zh-CN"/>
        </w:rPr>
      </w:pPr>
      <w:r w:rsidRPr="0002531F">
        <w:rPr>
          <w:rFonts w:ascii="Calibri" w:eastAsia="Calibri" w:hAnsi="Calibri" w:cs="Calibri"/>
          <w:b/>
          <w:sz w:val="26"/>
          <w:szCs w:val="26"/>
          <w:lang w:val="ro-RO" w:eastAsia="zh-CN"/>
        </w:rPr>
        <w:t xml:space="preserve">                  </w:t>
      </w:r>
    </w:p>
    <w:p w:rsidR="00E40F01" w:rsidRPr="0002531F" w:rsidRDefault="00E40F01" w:rsidP="00E40F01">
      <w:pPr>
        <w:suppressAutoHyphens/>
        <w:jc w:val="both"/>
        <w:rPr>
          <w:rFonts w:ascii="Calibri" w:eastAsia="Calibri" w:hAnsi="Calibri" w:cs="Calibri"/>
          <w:b/>
          <w:sz w:val="26"/>
          <w:szCs w:val="26"/>
          <w:lang w:val="ro-RO" w:eastAsia="zh-CN"/>
        </w:rPr>
      </w:pPr>
    </w:p>
    <w:p w:rsidR="00E40F01" w:rsidRPr="0002531F" w:rsidRDefault="00E40F01" w:rsidP="00E40F01">
      <w:pPr>
        <w:suppressAutoHyphens/>
        <w:jc w:val="both"/>
        <w:rPr>
          <w:rFonts w:ascii="Calibri" w:hAnsi="Calibri" w:cs="Calibri"/>
          <w:sz w:val="26"/>
          <w:szCs w:val="26"/>
          <w:lang w:val="ro-RO" w:eastAsia="zh-CN"/>
        </w:rPr>
      </w:pPr>
      <w:r w:rsidRPr="0002531F">
        <w:rPr>
          <w:rFonts w:ascii="Calibri" w:eastAsia="Calibri" w:hAnsi="Calibri" w:cs="Calibri"/>
          <w:b/>
          <w:sz w:val="26"/>
          <w:szCs w:val="26"/>
          <w:lang w:val="ro-RO" w:eastAsia="zh-CN"/>
        </w:rPr>
        <w:t xml:space="preserve">   </w:t>
      </w:r>
    </w:p>
    <w:p w:rsidR="00E40F01" w:rsidRPr="0002531F" w:rsidRDefault="00E40F01" w:rsidP="00E40F01">
      <w:pPr>
        <w:widowControl w:val="0"/>
        <w:jc w:val="both"/>
        <w:rPr>
          <w:rFonts w:ascii="Calibri" w:eastAsia="SimSun" w:hAnsi="Calibri"/>
          <w:b/>
          <w:bCs/>
          <w:sz w:val="26"/>
          <w:szCs w:val="26"/>
          <w:lang w:val="hu-HU" w:eastAsia="zh-CN"/>
        </w:rPr>
      </w:pPr>
      <w:r w:rsidRPr="0002531F">
        <w:rPr>
          <w:rFonts w:ascii="Calibri" w:eastAsia="SimSun" w:hAnsi="Calibri"/>
          <w:sz w:val="26"/>
          <w:szCs w:val="26"/>
          <w:lang w:val="en-AU" w:eastAsia="zh-CN"/>
        </w:rPr>
        <w:tab/>
      </w:r>
      <w:r w:rsidRPr="0002531F">
        <w:rPr>
          <w:rFonts w:ascii="Calibri" w:eastAsia="SimSun" w:hAnsi="Calibri"/>
          <w:b/>
          <w:bCs/>
          <w:sz w:val="26"/>
          <w:szCs w:val="26"/>
          <w:lang w:val="ro-RO" w:eastAsia="zh-CN"/>
        </w:rPr>
        <w:t>Miercurea Ciuc__________________</w:t>
      </w:r>
    </w:p>
    <w:p w:rsidR="00E40F01" w:rsidRPr="0002531F" w:rsidRDefault="00E40F01" w:rsidP="00E40F01">
      <w:pPr>
        <w:widowControl w:val="0"/>
        <w:jc w:val="both"/>
        <w:rPr>
          <w:rFonts w:ascii="Calibri" w:eastAsia="SimSun" w:hAnsi="Calibri"/>
          <w:b/>
          <w:bCs/>
          <w:sz w:val="26"/>
          <w:szCs w:val="26"/>
          <w:lang w:val="en-AU" w:eastAsia="zh-CN"/>
        </w:rPr>
      </w:pPr>
    </w:p>
    <w:p w:rsidR="00E40F01" w:rsidRPr="0002531F" w:rsidRDefault="00E40F01" w:rsidP="00E40F01">
      <w:pPr>
        <w:widowControl w:val="0"/>
        <w:jc w:val="both"/>
        <w:rPr>
          <w:rFonts w:ascii="Calibri" w:eastAsia="SimSun" w:hAnsi="Calibri"/>
          <w:b/>
          <w:bCs/>
          <w:sz w:val="26"/>
          <w:szCs w:val="26"/>
          <w:lang w:val="en-AU" w:eastAsia="zh-CN"/>
        </w:rPr>
      </w:pPr>
    </w:p>
    <w:p w:rsidR="00E40F01" w:rsidRPr="0002531F" w:rsidRDefault="00E40F01" w:rsidP="00E40F01">
      <w:pPr>
        <w:widowControl w:val="0"/>
        <w:jc w:val="both"/>
        <w:rPr>
          <w:rFonts w:ascii="Calibri" w:eastAsia="SimSun" w:hAnsi="Calibri"/>
          <w:b/>
          <w:bCs/>
          <w:sz w:val="26"/>
          <w:szCs w:val="26"/>
          <w:lang w:val="en-AU" w:eastAsia="zh-CN"/>
        </w:rPr>
      </w:pPr>
    </w:p>
    <w:p w:rsidR="00E40F01" w:rsidRPr="0002531F" w:rsidRDefault="00E40F01" w:rsidP="00E40F01">
      <w:pPr>
        <w:widowControl w:val="0"/>
        <w:jc w:val="both"/>
        <w:rPr>
          <w:rFonts w:ascii="Calibri" w:eastAsia="SimSun" w:hAnsi="Calibri"/>
          <w:b/>
          <w:bCs/>
          <w:sz w:val="26"/>
          <w:szCs w:val="26"/>
          <w:lang w:val="en-AU" w:eastAsia="zh-CN"/>
        </w:rPr>
      </w:pPr>
      <w:r w:rsidRPr="0002531F">
        <w:rPr>
          <w:rFonts w:ascii="Calibri" w:eastAsia="SimSun" w:hAnsi="Calibri"/>
          <w:b/>
          <w:bCs/>
          <w:sz w:val="26"/>
          <w:szCs w:val="26"/>
          <w:lang w:val="en-AU" w:eastAsia="zh-CN"/>
        </w:rPr>
        <w:t xml:space="preserve">                                 PRESEDINTE,                                    DIRECTOR GENERAL,</w:t>
      </w:r>
    </w:p>
    <w:p w:rsidR="00E40F01" w:rsidRPr="0002531F" w:rsidRDefault="00E40F01" w:rsidP="00E40F01">
      <w:pPr>
        <w:widowControl w:val="0"/>
        <w:tabs>
          <w:tab w:val="left" w:pos="720"/>
        </w:tabs>
        <w:jc w:val="both"/>
        <w:rPr>
          <w:rFonts w:ascii="Calibri" w:eastAsia="SimSun" w:hAnsi="Calibri"/>
          <w:b/>
          <w:bCs/>
          <w:sz w:val="26"/>
          <w:szCs w:val="26"/>
          <w:lang w:val="en-AU" w:eastAsia="zh-CN"/>
        </w:rPr>
      </w:pPr>
      <w:r w:rsidRPr="0002531F">
        <w:rPr>
          <w:rFonts w:ascii="Calibri" w:eastAsia="SimSun" w:hAnsi="Calibri"/>
          <w:b/>
          <w:bCs/>
          <w:sz w:val="26"/>
          <w:szCs w:val="26"/>
          <w:lang w:val="en-AU" w:eastAsia="zh-CN"/>
        </w:rPr>
        <w:t xml:space="preserve">                              BORBOLY CSABA                                    ELEKES ZOLTÁN</w:t>
      </w:r>
    </w:p>
    <w:p w:rsidR="00B72026" w:rsidRPr="0002531F" w:rsidRDefault="00B72026" w:rsidP="002156A0">
      <w:pPr>
        <w:tabs>
          <w:tab w:val="left" w:pos="2235"/>
        </w:tabs>
        <w:rPr>
          <w:rFonts w:ascii="Calibri" w:hAnsi="Calibri"/>
          <w:sz w:val="26"/>
          <w:szCs w:val="26"/>
          <w:lang w:val="ro-RO"/>
        </w:rPr>
      </w:pPr>
    </w:p>
    <w:p w:rsidR="0069115F" w:rsidRPr="0002531F" w:rsidRDefault="0069115F" w:rsidP="002156A0">
      <w:pPr>
        <w:tabs>
          <w:tab w:val="left" w:pos="2235"/>
        </w:tabs>
        <w:rPr>
          <w:rFonts w:ascii="Calibri" w:hAnsi="Calibri"/>
          <w:sz w:val="26"/>
          <w:szCs w:val="26"/>
          <w:lang w:val="ro-RO"/>
        </w:rPr>
      </w:pPr>
    </w:p>
    <w:p w:rsidR="0069115F" w:rsidRPr="0002531F" w:rsidRDefault="0069115F" w:rsidP="002156A0">
      <w:pPr>
        <w:tabs>
          <w:tab w:val="left" w:pos="2235"/>
        </w:tabs>
        <w:rPr>
          <w:rFonts w:ascii="Calibri" w:hAnsi="Calibri"/>
          <w:sz w:val="26"/>
          <w:szCs w:val="26"/>
          <w:lang w:val="ro-RO"/>
        </w:rPr>
      </w:pPr>
    </w:p>
    <w:p w:rsidR="0069115F" w:rsidRPr="0002531F" w:rsidRDefault="0069115F" w:rsidP="002156A0">
      <w:pPr>
        <w:tabs>
          <w:tab w:val="left" w:pos="2235"/>
        </w:tabs>
        <w:rPr>
          <w:rFonts w:ascii="Calibri" w:hAnsi="Calibri"/>
          <w:sz w:val="26"/>
          <w:szCs w:val="26"/>
          <w:lang w:val="ro-RO"/>
        </w:rPr>
      </w:pPr>
    </w:p>
    <w:p w:rsidR="0069115F" w:rsidRPr="0002531F" w:rsidRDefault="0069115F" w:rsidP="002156A0">
      <w:pPr>
        <w:tabs>
          <w:tab w:val="left" w:pos="2235"/>
        </w:tabs>
        <w:rPr>
          <w:rFonts w:ascii="Calibri" w:hAnsi="Calibri"/>
          <w:sz w:val="26"/>
          <w:szCs w:val="26"/>
          <w:lang w:val="ro-RO"/>
        </w:rPr>
      </w:pPr>
    </w:p>
    <w:p w:rsidR="0069115F" w:rsidRPr="0002531F" w:rsidRDefault="0069115F" w:rsidP="002156A0">
      <w:pPr>
        <w:tabs>
          <w:tab w:val="left" w:pos="2235"/>
        </w:tabs>
        <w:rPr>
          <w:rFonts w:ascii="Calibri" w:hAnsi="Calibri"/>
          <w:sz w:val="26"/>
          <w:szCs w:val="26"/>
          <w:lang w:val="ro-RO"/>
        </w:rPr>
      </w:pPr>
    </w:p>
    <w:p w:rsidR="0069115F" w:rsidRPr="0002531F" w:rsidRDefault="0069115F" w:rsidP="002156A0">
      <w:pPr>
        <w:tabs>
          <w:tab w:val="left" w:pos="2235"/>
        </w:tabs>
        <w:rPr>
          <w:rFonts w:ascii="Calibri" w:hAnsi="Calibri"/>
          <w:sz w:val="26"/>
          <w:szCs w:val="26"/>
          <w:lang w:val="ro-RO"/>
        </w:rPr>
      </w:pPr>
    </w:p>
    <w:p w:rsidR="0069115F" w:rsidRPr="0002531F" w:rsidRDefault="0069115F" w:rsidP="002156A0">
      <w:pPr>
        <w:tabs>
          <w:tab w:val="left" w:pos="2235"/>
        </w:tabs>
        <w:rPr>
          <w:rFonts w:ascii="Calibri" w:hAnsi="Calibri"/>
          <w:sz w:val="26"/>
          <w:szCs w:val="26"/>
          <w:lang w:val="ro-RO"/>
        </w:rPr>
      </w:pPr>
    </w:p>
    <w:p w:rsidR="0069115F" w:rsidRPr="0002531F" w:rsidRDefault="0069115F" w:rsidP="002156A0">
      <w:pPr>
        <w:tabs>
          <w:tab w:val="left" w:pos="2235"/>
        </w:tabs>
        <w:rPr>
          <w:rFonts w:ascii="Calibri" w:hAnsi="Calibri"/>
          <w:sz w:val="26"/>
          <w:szCs w:val="26"/>
          <w:lang w:val="ro-RO"/>
        </w:rPr>
      </w:pPr>
    </w:p>
    <w:p w:rsidR="0069115F" w:rsidRPr="0002531F" w:rsidRDefault="0069115F" w:rsidP="002156A0">
      <w:pPr>
        <w:tabs>
          <w:tab w:val="left" w:pos="2235"/>
        </w:tabs>
        <w:rPr>
          <w:rFonts w:ascii="Calibri" w:hAnsi="Calibri"/>
          <w:sz w:val="26"/>
          <w:szCs w:val="26"/>
          <w:lang w:val="ro-RO"/>
        </w:rPr>
      </w:pPr>
    </w:p>
    <w:p w:rsidR="0069115F" w:rsidRPr="0002531F" w:rsidRDefault="0069115F" w:rsidP="002156A0">
      <w:pPr>
        <w:tabs>
          <w:tab w:val="left" w:pos="2235"/>
        </w:tabs>
        <w:rPr>
          <w:rFonts w:ascii="Calibri" w:hAnsi="Calibri"/>
          <w:sz w:val="26"/>
          <w:szCs w:val="26"/>
          <w:lang w:val="ro-RO"/>
        </w:rPr>
      </w:pPr>
    </w:p>
    <w:p w:rsidR="0069115F" w:rsidRPr="0002531F" w:rsidRDefault="0069115F" w:rsidP="0069115F">
      <w:pPr>
        <w:suppressAutoHyphens/>
        <w:rPr>
          <w:rFonts w:ascii="Calibri" w:eastAsia="SimSun" w:hAnsi="Calibri" w:cs="Calibri"/>
          <w:b/>
          <w:sz w:val="20"/>
          <w:szCs w:val="20"/>
          <w:lang w:val="pt-PT" w:eastAsia="ro-RO"/>
        </w:rPr>
      </w:pPr>
      <w:r w:rsidRPr="0002531F">
        <w:rPr>
          <w:rFonts w:ascii="Calibri" w:eastAsia="SimSun" w:hAnsi="Calibri" w:cs="Calibri"/>
          <w:b/>
          <w:sz w:val="20"/>
          <w:szCs w:val="20"/>
          <w:lang w:val="pt-PT" w:eastAsia="ro-RO"/>
        </w:rPr>
        <w:lastRenderedPageBreak/>
        <w:t>ROMANIA                                                                                                                                                              Anexa nr. 9</w:t>
      </w:r>
    </w:p>
    <w:p w:rsidR="0069115F" w:rsidRPr="0002531F" w:rsidRDefault="0069115F" w:rsidP="0069115F">
      <w:pPr>
        <w:suppressAutoHyphens/>
        <w:rPr>
          <w:rFonts w:ascii="Calibri" w:eastAsia="SimSun" w:hAnsi="Calibri" w:cs="Calibri"/>
          <w:b/>
          <w:sz w:val="20"/>
          <w:szCs w:val="20"/>
          <w:lang w:val="pt-PT" w:eastAsia="ro-RO"/>
        </w:rPr>
      </w:pPr>
      <w:r w:rsidRPr="0002531F">
        <w:rPr>
          <w:rFonts w:ascii="Calibri" w:eastAsia="SimSun" w:hAnsi="Calibri" w:cs="Calibri"/>
          <w:b/>
          <w:sz w:val="20"/>
          <w:szCs w:val="20"/>
          <w:lang w:val="pt-PT" w:eastAsia="ro-RO"/>
        </w:rPr>
        <w:t xml:space="preserve">CONSILIUL JUDEŢEAN                                                                                                  </w:t>
      </w:r>
      <w:r w:rsidRPr="0002531F">
        <w:rPr>
          <w:rFonts w:ascii="Calibri" w:eastAsia="SimSun" w:hAnsi="Calibri" w:cs="Calibri"/>
          <w:sz w:val="20"/>
          <w:szCs w:val="20"/>
          <w:lang w:val="pt-PT" w:eastAsia="ro-RO"/>
        </w:rPr>
        <w:t xml:space="preserve">la Regulamentul  de organizare şi  </w:t>
      </w:r>
    </w:p>
    <w:p w:rsidR="0069115F" w:rsidRPr="0002531F" w:rsidRDefault="0069115F" w:rsidP="0069115F">
      <w:pPr>
        <w:suppressAutoHyphens/>
        <w:rPr>
          <w:rFonts w:ascii="Calibri" w:eastAsia="SimSun" w:hAnsi="Calibri" w:cs="Calibri"/>
          <w:b/>
          <w:sz w:val="20"/>
          <w:szCs w:val="20"/>
          <w:lang w:val="pt-PT" w:eastAsia="ro-RO"/>
        </w:rPr>
      </w:pPr>
      <w:r w:rsidRPr="0002531F">
        <w:rPr>
          <w:rFonts w:ascii="Calibri" w:eastAsia="SimSun" w:hAnsi="Calibri" w:cs="Calibri"/>
          <w:b/>
          <w:sz w:val="20"/>
          <w:szCs w:val="20"/>
          <w:lang w:val="pt-PT" w:eastAsia="ro-RO"/>
        </w:rPr>
        <w:t>DIRECŢIA GENERALĂ DE ASISTENŢĂ</w:t>
      </w:r>
      <w:r w:rsidRPr="0002531F">
        <w:rPr>
          <w:rFonts w:ascii="Calibri" w:eastAsia="SimSun" w:hAnsi="Calibri" w:cs="Calibri"/>
          <w:sz w:val="20"/>
          <w:szCs w:val="20"/>
          <w:lang w:val="pt-PT" w:eastAsia="ro-RO"/>
        </w:rPr>
        <w:t xml:space="preserve">                                                                    funcţionare al  Directiei Generale de</w:t>
      </w:r>
    </w:p>
    <w:p w:rsidR="0069115F" w:rsidRPr="0002531F" w:rsidRDefault="0069115F" w:rsidP="0069115F">
      <w:pPr>
        <w:suppressAutoHyphens/>
        <w:rPr>
          <w:rFonts w:ascii="Calibri" w:eastAsia="Calibri" w:hAnsi="Calibri" w:cs="Calibri"/>
          <w:sz w:val="20"/>
          <w:szCs w:val="20"/>
          <w:lang w:val="pt-PT" w:eastAsia="ro-RO"/>
        </w:rPr>
      </w:pPr>
      <w:r w:rsidRPr="0002531F">
        <w:rPr>
          <w:rFonts w:ascii="Calibri" w:eastAsia="SimSun" w:hAnsi="Calibri" w:cs="Calibri"/>
          <w:b/>
          <w:sz w:val="20"/>
          <w:szCs w:val="20"/>
          <w:lang w:val="pt-PT" w:eastAsia="ro-RO"/>
        </w:rPr>
        <w:t xml:space="preserve">SOCIALĂ ŞI PROTECŢIA COPILULUI                                                                   </w:t>
      </w:r>
      <w:r w:rsidRPr="0002531F">
        <w:rPr>
          <w:rFonts w:ascii="Calibri" w:eastAsia="SimSun" w:hAnsi="Calibri" w:cs="Calibri"/>
          <w:sz w:val="20"/>
          <w:szCs w:val="20"/>
          <w:lang w:val="pt-PT" w:eastAsia="ro-RO"/>
        </w:rPr>
        <w:t>Asistenţă Socială şi Protecţia</w:t>
      </w:r>
      <w:r w:rsidRPr="0002531F">
        <w:rPr>
          <w:rFonts w:ascii="Calibri" w:eastAsia="SimSun" w:hAnsi="Calibri" w:cs="Calibri"/>
          <w:b/>
          <w:sz w:val="20"/>
          <w:szCs w:val="20"/>
          <w:lang w:val="pt-PT" w:eastAsia="ro-RO"/>
        </w:rPr>
        <w:t xml:space="preserve"> </w:t>
      </w:r>
      <w:r w:rsidRPr="0002531F">
        <w:rPr>
          <w:rFonts w:ascii="Calibri" w:eastAsia="SimSun" w:hAnsi="Calibri" w:cs="Calibri"/>
          <w:sz w:val="20"/>
          <w:szCs w:val="20"/>
          <w:lang w:val="pt-PT" w:eastAsia="ro-RO"/>
        </w:rPr>
        <w:t xml:space="preserve"> Copilului</w:t>
      </w:r>
      <w:r w:rsidRPr="0002531F">
        <w:rPr>
          <w:rFonts w:ascii="Calibri" w:eastAsia="SimSun" w:hAnsi="Calibri" w:cs="Calibri"/>
          <w:b/>
          <w:sz w:val="20"/>
          <w:szCs w:val="20"/>
          <w:lang w:val="pt-PT" w:eastAsia="ro-RO"/>
        </w:rPr>
        <w:t xml:space="preserve">              </w:t>
      </w:r>
      <w:r w:rsidRPr="0002531F">
        <w:rPr>
          <w:rFonts w:ascii="Calibri" w:eastAsia="SimSun" w:hAnsi="Calibri" w:cs="Calibri"/>
          <w:b/>
          <w:sz w:val="20"/>
          <w:szCs w:val="20"/>
          <w:lang w:val="pt-PT" w:eastAsia="ro-RO"/>
        </w:rPr>
        <w:tab/>
        <w:t xml:space="preserve">                                                                                              </w:t>
      </w:r>
      <w:r w:rsidRPr="0002531F">
        <w:rPr>
          <w:rFonts w:ascii="Calibri" w:eastAsia="SimSun" w:hAnsi="Calibri" w:cs="Calibri"/>
          <w:sz w:val="20"/>
          <w:szCs w:val="20"/>
          <w:lang w:val="pt-PT" w:eastAsia="ro-RO"/>
        </w:rPr>
        <w:t>Harghita, aprobat prin Hotărârea nr.______/201</w:t>
      </w:r>
      <w:r w:rsidRPr="0002531F">
        <w:rPr>
          <w:rFonts w:ascii="Calibri" w:eastAsia="SimSun" w:hAnsi="Calibri" w:cs="Calibri"/>
          <w:sz w:val="20"/>
          <w:szCs w:val="20"/>
          <w:lang w:val="ro-RO" w:eastAsia="ro-RO"/>
        </w:rPr>
        <w:t>9</w:t>
      </w:r>
    </w:p>
    <w:p w:rsidR="0069115F" w:rsidRPr="0002531F" w:rsidRDefault="0069115F" w:rsidP="0069115F">
      <w:pPr>
        <w:suppressAutoHyphens/>
        <w:rPr>
          <w:rFonts w:ascii="Calibri" w:eastAsia="SimSun" w:hAnsi="Calibri" w:cs="Calibri"/>
          <w:sz w:val="20"/>
          <w:szCs w:val="20"/>
          <w:lang w:val="pt-PT" w:eastAsia="ro-RO"/>
        </w:rPr>
      </w:pPr>
      <w:r w:rsidRPr="0002531F">
        <w:rPr>
          <w:rFonts w:ascii="Calibri" w:eastAsia="Calibri" w:hAnsi="Calibri" w:cs="Calibri"/>
          <w:sz w:val="20"/>
          <w:szCs w:val="20"/>
          <w:lang w:val="pt-PT" w:eastAsia="ro-RO"/>
        </w:rPr>
        <w:t xml:space="preserve">                                                                              </w:t>
      </w:r>
      <w:r w:rsidRPr="0002531F">
        <w:rPr>
          <w:rFonts w:ascii="Calibri" w:hAnsi="Calibri" w:cs="Calibri"/>
          <w:sz w:val="20"/>
          <w:szCs w:val="20"/>
          <w:lang w:val="pt-PT" w:eastAsia="ro-RO"/>
        </w:rPr>
        <w:tab/>
      </w:r>
      <w:r w:rsidRPr="0002531F">
        <w:rPr>
          <w:rFonts w:ascii="Calibri" w:hAnsi="Calibri" w:cs="Calibri"/>
          <w:sz w:val="20"/>
          <w:szCs w:val="20"/>
          <w:lang w:val="pt-PT" w:eastAsia="ro-RO"/>
        </w:rPr>
        <w:tab/>
        <w:t xml:space="preserve">                                                 </w:t>
      </w:r>
      <w:r w:rsidRPr="0002531F">
        <w:rPr>
          <w:rFonts w:ascii="Calibri" w:eastAsia="SimSun" w:hAnsi="Calibri" w:cs="Calibri"/>
          <w:sz w:val="20"/>
          <w:szCs w:val="20"/>
          <w:lang w:val="ro-RO" w:eastAsia="ro-RO"/>
        </w:rPr>
        <w:t xml:space="preserve">a </w:t>
      </w:r>
      <w:r w:rsidRPr="0002531F">
        <w:rPr>
          <w:rFonts w:ascii="Calibri" w:eastAsia="SimSun" w:hAnsi="Calibri" w:cs="Calibri"/>
          <w:sz w:val="20"/>
          <w:szCs w:val="20"/>
          <w:lang w:val="pt-PT" w:eastAsia="ro-RO"/>
        </w:rPr>
        <w:t xml:space="preserve">Consiliului Judeţean Harghita  </w:t>
      </w:r>
    </w:p>
    <w:p w:rsidR="0069115F" w:rsidRPr="0002531F" w:rsidRDefault="0069115F" w:rsidP="0069115F">
      <w:pPr>
        <w:suppressAutoHyphens/>
        <w:rPr>
          <w:rFonts w:ascii="Calibri" w:eastAsia="SimSun" w:hAnsi="Calibri" w:cs="Calibri"/>
          <w:sz w:val="20"/>
          <w:szCs w:val="20"/>
          <w:lang w:val="pt-PT" w:eastAsia="ro-RO"/>
        </w:rPr>
      </w:pPr>
    </w:p>
    <w:p w:rsidR="0069115F" w:rsidRPr="0002531F" w:rsidRDefault="0069115F" w:rsidP="0069115F">
      <w:pPr>
        <w:suppressAutoHyphens/>
        <w:ind w:right="-424"/>
        <w:jc w:val="both"/>
        <w:rPr>
          <w:rFonts w:ascii="Calibri" w:eastAsia="SimSun" w:hAnsi="Calibri" w:cs="Calibri"/>
          <w:sz w:val="20"/>
          <w:szCs w:val="20"/>
          <w:lang w:val="pt-PT" w:eastAsia="ro-RO"/>
        </w:rPr>
      </w:pPr>
    </w:p>
    <w:p w:rsidR="0069115F" w:rsidRPr="0002531F" w:rsidRDefault="0069115F" w:rsidP="0069115F">
      <w:pPr>
        <w:suppressAutoHyphens/>
        <w:rPr>
          <w:rFonts w:ascii="Calibri" w:eastAsia="SimSun" w:hAnsi="Calibri" w:cs="Calibri"/>
          <w:sz w:val="26"/>
          <w:szCs w:val="26"/>
          <w:lang w:val="ro-RO" w:eastAsia="zh-CN"/>
        </w:rPr>
      </w:pPr>
      <w:r w:rsidRPr="0002531F">
        <w:rPr>
          <w:rFonts w:ascii="Calibri" w:eastAsia="Calibri" w:hAnsi="Calibri" w:cs="Calibri"/>
          <w:sz w:val="26"/>
          <w:szCs w:val="26"/>
          <w:lang w:val="ro-RO" w:eastAsia="ro-RO"/>
        </w:rPr>
        <w:t xml:space="preserve">                                                                                                                                                </w:t>
      </w:r>
    </w:p>
    <w:p w:rsidR="0069115F" w:rsidRPr="0002531F" w:rsidRDefault="0069115F" w:rsidP="0069115F">
      <w:pPr>
        <w:suppressAutoHyphens/>
        <w:autoSpaceDE w:val="0"/>
        <w:jc w:val="center"/>
        <w:rPr>
          <w:rFonts w:ascii="Calibri" w:eastAsia="SimSun" w:hAnsi="Calibri" w:cs="Calibri"/>
          <w:b/>
          <w:bCs/>
          <w:sz w:val="26"/>
          <w:szCs w:val="26"/>
          <w:lang w:val="pt-PT" w:eastAsia="zh-CN"/>
        </w:rPr>
      </w:pPr>
      <w:r w:rsidRPr="0002531F">
        <w:rPr>
          <w:rFonts w:ascii="Calibri" w:eastAsia="SimSun" w:hAnsi="Calibri" w:cs="Calibri"/>
          <w:b/>
          <w:bCs/>
          <w:sz w:val="26"/>
          <w:szCs w:val="26"/>
          <w:lang w:val="pt-PT" w:eastAsia="zh-CN"/>
        </w:rPr>
        <w:t>REGULAMENT</w:t>
      </w:r>
    </w:p>
    <w:p w:rsidR="0069115F" w:rsidRPr="0002531F" w:rsidRDefault="0069115F" w:rsidP="0069115F">
      <w:pPr>
        <w:suppressAutoHyphens/>
        <w:autoSpaceDE w:val="0"/>
        <w:jc w:val="center"/>
        <w:rPr>
          <w:rFonts w:ascii="Calibri" w:eastAsia="SimSun" w:hAnsi="Calibri" w:cs="Calibri"/>
          <w:b/>
          <w:bCs/>
          <w:sz w:val="26"/>
          <w:szCs w:val="26"/>
          <w:lang w:val="ro-RO" w:eastAsia="zh-CN"/>
        </w:rPr>
      </w:pPr>
      <w:r w:rsidRPr="0002531F">
        <w:rPr>
          <w:rFonts w:ascii="Calibri" w:eastAsia="SimSun" w:hAnsi="Calibri" w:cs="Calibri"/>
          <w:b/>
          <w:bCs/>
          <w:sz w:val="26"/>
          <w:szCs w:val="26"/>
          <w:lang w:val="pt-PT" w:eastAsia="zh-CN"/>
        </w:rPr>
        <w:t xml:space="preserve">de organizare </w:t>
      </w:r>
      <w:r w:rsidRPr="0002531F">
        <w:rPr>
          <w:rFonts w:ascii="Calibri" w:eastAsia="SimSun" w:hAnsi="Calibri" w:cs="Calibri"/>
          <w:b/>
          <w:bCs/>
          <w:sz w:val="26"/>
          <w:szCs w:val="26"/>
          <w:lang w:val="ro-RO" w:eastAsia="zh-CN"/>
        </w:rPr>
        <w:t>şi funcţionare al serviciilor sociale cu cazare:</w:t>
      </w:r>
    </w:p>
    <w:p w:rsidR="0069115F" w:rsidRPr="0002531F" w:rsidRDefault="0069115F" w:rsidP="0069115F">
      <w:pPr>
        <w:suppressAutoHyphens/>
        <w:autoSpaceDE w:val="0"/>
        <w:jc w:val="center"/>
        <w:rPr>
          <w:rFonts w:ascii="Calibri" w:eastAsia="SimSun" w:hAnsi="Calibri" w:cs="Calibri"/>
          <w:b/>
          <w:bCs/>
          <w:sz w:val="26"/>
          <w:szCs w:val="26"/>
          <w:lang w:val="ro-RO" w:eastAsia="zh-CN"/>
        </w:rPr>
      </w:pPr>
    </w:p>
    <w:p w:rsidR="0069115F" w:rsidRPr="0002531F" w:rsidRDefault="0069115F" w:rsidP="0069115F">
      <w:pPr>
        <w:tabs>
          <w:tab w:val="left" w:pos="2235"/>
        </w:tabs>
        <w:suppressAutoHyphens/>
        <w:autoSpaceDE w:val="0"/>
        <w:jc w:val="center"/>
        <w:rPr>
          <w:rFonts w:ascii="Calibri" w:eastAsia="SimSun" w:hAnsi="Calibri" w:cs="Calibri"/>
          <w:b/>
          <w:bCs/>
          <w:sz w:val="26"/>
          <w:szCs w:val="26"/>
          <w:lang w:val="es-ES" w:eastAsia="zh-CN"/>
        </w:rPr>
      </w:pPr>
      <w:r w:rsidRPr="0002531F">
        <w:rPr>
          <w:rFonts w:ascii="Calibri" w:eastAsia="SimSun" w:hAnsi="Calibri" w:cs="Calibri"/>
          <w:b/>
          <w:bCs/>
          <w:sz w:val="26"/>
          <w:szCs w:val="26"/>
          <w:lang w:val="pt-PT" w:eastAsia="zh-CN"/>
        </w:rPr>
        <w:t>"Casa de tip familial din</w:t>
      </w:r>
      <w:r w:rsidRPr="0002531F">
        <w:rPr>
          <w:rFonts w:ascii="Calibri" w:eastAsia="SimSun" w:hAnsi="Calibri" w:cs="Calibri"/>
          <w:b/>
          <w:sz w:val="26"/>
          <w:szCs w:val="26"/>
          <w:lang w:val="pt-PT" w:eastAsia="zh-CN"/>
        </w:rPr>
        <w:t xml:space="preserve"> Miercurea-Ciuc, str. </w:t>
      </w:r>
      <w:r w:rsidRPr="0002531F">
        <w:rPr>
          <w:rFonts w:ascii="Calibri" w:eastAsia="SimSun" w:hAnsi="Calibri" w:cs="Calibri"/>
          <w:b/>
          <w:sz w:val="26"/>
          <w:szCs w:val="26"/>
          <w:lang w:val="es-ES" w:eastAsia="zh-CN"/>
        </w:rPr>
        <w:t>Ferencesek, nr. 34, jud. Harghita"</w:t>
      </w:r>
    </w:p>
    <w:p w:rsidR="0069115F" w:rsidRPr="0002531F" w:rsidRDefault="0069115F" w:rsidP="0069115F">
      <w:pPr>
        <w:suppressAutoHyphens/>
        <w:autoSpaceDE w:val="0"/>
        <w:jc w:val="center"/>
        <w:rPr>
          <w:rFonts w:ascii="Calibri" w:eastAsia="SimSun" w:hAnsi="Calibri" w:cs="Calibri"/>
          <w:b/>
          <w:bCs/>
          <w:sz w:val="26"/>
          <w:szCs w:val="26"/>
          <w:lang w:val="es-ES" w:eastAsia="zh-CN"/>
        </w:rPr>
      </w:pPr>
      <w:r w:rsidRPr="0002531F">
        <w:rPr>
          <w:rFonts w:ascii="Calibri" w:eastAsia="SimSun" w:hAnsi="Calibri" w:cs="Calibri"/>
          <w:b/>
          <w:bCs/>
          <w:sz w:val="26"/>
          <w:szCs w:val="26"/>
          <w:lang w:val="es-ES" w:eastAsia="zh-CN"/>
        </w:rPr>
        <w:t>"Casa de tip familial</w:t>
      </w:r>
      <w:r w:rsidRPr="0002531F">
        <w:rPr>
          <w:rFonts w:ascii="Calibri" w:eastAsia="SimSun" w:hAnsi="Calibri" w:cs="Calibri"/>
          <w:b/>
          <w:sz w:val="26"/>
          <w:szCs w:val="26"/>
          <w:lang w:val="es-ES" w:eastAsia="zh-CN"/>
        </w:rPr>
        <w:t xml:space="preserve"> din Miercurea-Ciuc, str. Szek, nr. 127, jud. Harghita"</w:t>
      </w:r>
    </w:p>
    <w:p w:rsidR="0069115F" w:rsidRPr="0002531F" w:rsidRDefault="0069115F" w:rsidP="0069115F">
      <w:pPr>
        <w:suppressAutoHyphens/>
        <w:autoSpaceDE w:val="0"/>
        <w:jc w:val="center"/>
        <w:rPr>
          <w:rFonts w:ascii="Calibri" w:eastAsia="SimSun" w:hAnsi="Calibri" w:cs="Calibri"/>
          <w:b/>
          <w:bCs/>
          <w:sz w:val="26"/>
          <w:szCs w:val="26"/>
          <w:lang w:val="es-ES" w:eastAsia="zh-CN"/>
        </w:rPr>
      </w:pPr>
      <w:r w:rsidRPr="0002531F">
        <w:rPr>
          <w:rFonts w:ascii="Calibri" w:eastAsia="SimSun" w:hAnsi="Calibri" w:cs="Calibri"/>
          <w:b/>
          <w:bCs/>
          <w:sz w:val="26"/>
          <w:szCs w:val="26"/>
          <w:lang w:val="es-ES" w:eastAsia="zh-CN"/>
        </w:rPr>
        <w:t>"Casa de tip familial nr. 8,</w:t>
      </w:r>
      <w:r w:rsidRPr="0002531F">
        <w:rPr>
          <w:rFonts w:ascii="Calibri" w:eastAsia="SimSun" w:hAnsi="Calibri" w:cs="Calibri"/>
          <w:b/>
          <w:sz w:val="26"/>
          <w:szCs w:val="26"/>
          <w:lang w:val="es-ES" w:eastAsia="zh-CN"/>
        </w:rPr>
        <w:t xml:space="preserve"> din Miercurea-Ciuc, str. Prieteniei, nr. 10, jud. Harghita"</w:t>
      </w:r>
    </w:p>
    <w:p w:rsidR="0069115F" w:rsidRPr="0002531F" w:rsidRDefault="0069115F" w:rsidP="0069115F">
      <w:pPr>
        <w:tabs>
          <w:tab w:val="left" w:pos="1305"/>
          <w:tab w:val="left" w:pos="1530"/>
        </w:tabs>
        <w:suppressAutoHyphens/>
        <w:autoSpaceDE w:val="0"/>
        <w:jc w:val="center"/>
        <w:rPr>
          <w:rFonts w:ascii="Calibri" w:eastAsia="SimSun" w:hAnsi="Calibri" w:cs="Calibri"/>
          <w:b/>
          <w:bCs/>
          <w:sz w:val="26"/>
          <w:szCs w:val="26"/>
          <w:lang w:val="es-ES" w:eastAsia="zh-CN"/>
        </w:rPr>
      </w:pPr>
      <w:r w:rsidRPr="0002531F">
        <w:rPr>
          <w:rFonts w:ascii="Calibri" w:eastAsia="SimSun" w:hAnsi="Calibri" w:cs="Calibri"/>
          <w:b/>
          <w:bCs/>
          <w:sz w:val="26"/>
          <w:szCs w:val="26"/>
          <w:lang w:val="es-ES" w:eastAsia="zh-CN"/>
        </w:rPr>
        <w:t>din cadrul Complexului de servicii Miercurea-Ciuc</w:t>
      </w:r>
    </w:p>
    <w:p w:rsidR="0069115F" w:rsidRPr="0002531F" w:rsidRDefault="0069115F" w:rsidP="0069115F">
      <w:pPr>
        <w:suppressAutoHyphens/>
        <w:autoSpaceDE w:val="0"/>
        <w:rPr>
          <w:rFonts w:ascii="Calibri" w:eastAsia="SimSun" w:hAnsi="Calibri" w:cs="Calibri"/>
          <w:b/>
          <w:bCs/>
          <w:sz w:val="26"/>
          <w:szCs w:val="26"/>
          <w:lang w:val="es-ES" w:eastAsia="zh-CN"/>
        </w:rPr>
      </w:pPr>
    </w:p>
    <w:p w:rsidR="0069115F" w:rsidRPr="0002531F" w:rsidRDefault="0069115F" w:rsidP="0069115F">
      <w:pPr>
        <w:tabs>
          <w:tab w:val="left" w:pos="2640"/>
        </w:tabs>
        <w:suppressAutoHyphens/>
        <w:autoSpaceDE w:val="0"/>
        <w:jc w:val="center"/>
        <w:rPr>
          <w:rFonts w:ascii="Calibri" w:eastAsia="SimSun" w:hAnsi="Calibri" w:cs="Calibri"/>
          <w:b/>
          <w:bCs/>
          <w:sz w:val="26"/>
          <w:szCs w:val="26"/>
          <w:lang w:eastAsia="zh-CN"/>
        </w:rPr>
      </w:pPr>
      <w:r w:rsidRPr="0002531F">
        <w:rPr>
          <w:rFonts w:ascii="Calibri" w:eastAsia="SimSun" w:hAnsi="Calibri" w:cs="Calibri"/>
          <w:b/>
          <w:bCs/>
          <w:sz w:val="26"/>
          <w:szCs w:val="26"/>
          <w:lang w:eastAsia="zh-CN"/>
        </w:rPr>
        <w:t>COD SERVICIU SOCIAL: 8790 CR-C-I</w:t>
      </w:r>
    </w:p>
    <w:p w:rsidR="0069115F" w:rsidRPr="0002531F" w:rsidRDefault="0069115F" w:rsidP="0069115F">
      <w:pPr>
        <w:suppressAutoHyphens/>
        <w:autoSpaceDE w:val="0"/>
        <w:jc w:val="both"/>
        <w:rPr>
          <w:rFonts w:ascii="Calibri" w:eastAsia="SimSun" w:hAnsi="Calibri" w:cs="Calibri"/>
          <w:b/>
          <w:bCs/>
          <w:sz w:val="26"/>
          <w:szCs w:val="26"/>
          <w:lang w:eastAsia="zh-CN"/>
        </w:rPr>
      </w:pPr>
    </w:p>
    <w:p w:rsidR="0069115F" w:rsidRPr="0002531F" w:rsidRDefault="0069115F" w:rsidP="0069115F">
      <w:pPr>
        <w:suppressAutoHyphens/>
        <w:autoSpaceDE w:val="0"/>
        <w:jc w:val="both"/>
        <w:rPr>
          <w:rFonts w:ascii="Calibri" w:eastAsia="SimSun" w:hAnsi="Calibri" w:cs="Calibri"/>
          <w:b/>
          <w:bCs/>
          <w:sz w:val="26"/>
          <w:szCs w:val="26"/>
          <w:lang w:eastAsia="zh-CN"/>
        </w:rPr>
      </w:pPr>
    </w:p>
    <w:p w:rsidR="0069115F" w:rsidRPr="0002531F" w:rsidRDefault="0069115F" w:rsidP="0069115F">
      <w:pPr>
        <w:suppressAutoHyphens/>
        <w:autoSpaceDE w:val="0"/>
        <w:ind w:firstLine="540"/>
        <w:jc w:val="both"/>
        <w:rPr>
          <w:rFonts w:ascii="Calibri" w:eastAsia="SimSun" w:hAnsi="Calibri" w:cs="Calibri"/>
          <w:b/>
          <w:bCs/>
          <w:sz w:val="26"/>
          <w:szCs w:val="26"/>
          <w:lang w:eastAsia="zh-CN"/>
        </w:rPr>
      </w:pPr>
      <w:r w:rsidRPr="0002531F">
        <w:rPr>
          <w:rFonts w:ascii="Calibri" w:eastAsia="SimSun" w:hAnsi="Calibri" w:cs="Calibri"/>
          <w:b/>
          <w:bCs/>
          <w:sz w:val="26"/>
          <w:szCs w:val="26"/>
          <w:lang w:eastAsia="zh-CN"/>
        </w:rPr>
        <w:t>ART. 1</w:t>
      </w:r>
    </w:p>
    <w:p w:rsidR="0069115F" w:rsidRPr="0002531F" w:rsidRDefault="0069115F" w:rsidP="0069115F">
      <w:pPr>
        <w:suppressAutoHyphens/>
        <w:autoSpaceDE w:val="0"/>
        <w:ind w:firstLine="540"/>
        <w:jc w:val="both"/>
        <w:rPr>
          <w:rFonts w:ascii="Calibri" w:eastAsia="Calibri" w:hAnsi="Calibri" w:cs="Calibri"/>
          <w:sz w:val="26"/>
          <w:szCs w:val="26"/>
          <w:lang w:val="ro-RO" w:eastAsia="zh-CN"/>
        </w:rPr>
      </w:pPr>
      <w:r w:rsidRPr="0002531F">
        <w:rPr>
          <w:rFonts w:ascii="Calibri" w:eastAsia="SimSun" w:hAnsi="Calibri" w:cs="Calibri"/>
          <w:b/>
          <w:bCs/>
          <w:sz w:val="26"/>
          <w:szCs w:val="26"/>
          <w:lang w:eastAsia="zh-CN"/>
        </w:rPr>
        <w:t>Defini</w:t>
      </w:r>
      <w:r w:rsidRPr="0002531F">
        <w:rPr>
          <w:rFonts w:ascii="Calibri" w:eastAsia="SimSun" w:hAnsi="Calibri" w:cs="Calibri"/>
          <w:b/>
          <w:bCs/>
          <w:sz w:val="26"/>
          <w:szCs w:val="26"/>
          <w:lang w:val="ro-RO" w:eastAsia="zh-CN"/>
        </w:rPr>
        <w:t>ţie</w:t>
      </w:r>
    </w:p>
    <w:p w:rsidR="0069115F" w:rsidRPr="0002531F" w:rsidRDefault="0069115F" w:rsidP="0069115F">
      <w:pPr>
        <w:suppressAutoHyphens/>
        <w:autoSpaceDE w:val="0"/>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eastAsia="SimSun" w:hAnsi="Calibri" w:cs="Calibri"/>
          <w:sz w:val="26"/>
          <w:szCs w:val="26"/>
          <w:lang w:val="ro-RO" w:eastAsia="zh-CN"/>
        </w:rPr>
        <w:t>(1) Regulamentul de organizare şi funcţionare este un document propriu al caselor de tip familial din cadrul Complexului de servicii Miercurea Ciuc, aprobat prin Hotărârea Consiliului Judeţean Harghita în vederea asigurării funcţionării acestora, cu respectarea standardelor minime de calitate aplicabile şi a asigurării accesului persoanelor beneficiare la informaţii privind condiţiile de admitere, serviciile oferite etc.</w:t>
      </w:r>
    </w:p>
    <w:p w:rsidR="0069115F" w:rsidRPr="0002531F" w:rsidRDefault="0069115F" w:rsidP="0069115F">
      <w:pPr>
        <w:tabs>
          <w:tab w:val="left" w:pos="540"/>
        </w:tabs>
        <w:suppressAutoHyphens/>
        <w:autoSpaceDE w:val="0"/>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eastAsia="SimSun" w:hAnsi="Calibri" w:cs="Calibri"/>
          <w:sz w:val="26"/>
          <w:szCs w:val="26"/>
          <w:lang w:val="ro-RO" w:eastAsia="zh-CN"/>
        </w:rPr>
        <w:t>(2) Prevederile prezentului regulament sunt obligatorii atât pentru persoanele beneficiare, cât şi pentru angajaţii centrului şi după caz, pentru membrii familiei beneficiarilor, reprezentanţi legali,  voluntari, vizitatori.</w:t>
      </w:r>
    </w:p>
    <w:p w:rsidR="0069115F" w:rsidRPr="0002531F" w:rsidRDefault="0069115F" w:rsidP="0069115F">
      <w:pPr>
        <w:suppressAutoHyphens/>
        <w:autoSpaceDE w:val="0"/>
        <w:jc w:val="both"/>
        <w:rPr>
          <w:rFonts w:ascii="Calibri" w:eastAsia="SimSun" w:hAnsi="Calibri" w:cs="Calibri"/>
          <w:b/>
          <w:bCs/>
          <w:sz w:val="26"/>
          <w:szCs w:val="26"/>
          <w:lang w:eastAsia="zh-CN"/>
        </w:rPr>
      </w:pPr>
      <w:r w:rsidRPr="0002531F">
        <w:rPr>
          <w:rFonts w:ascii="Calibri" w:eastAsia="Calibri" w:hAnsi="Calibri" w:cs="Calibri"/>
          <w:sz w:val="26"/>
          <w:szCs w:val="26"/>
          <w:lang w:val="ro-RO" w:eastAsia="zh-CN"/>
        </w:rPr>
        <w:t xml:space="preserve"> </w:t>
      </w:r>
    </w:p>
    <w:p w:rsidR="0069115F" w:rsidRPr="0002531F" w:rsidRDefault="0069115F" w:rsidP="0069115F">
      <w:pPr>
        <w:tabs>
          <w:tab w:val="left" w:pos="540"/>
        </w:tabs>
        <w:suppressAutoHyphens/>
        <w:autoSpaceDE w:val="0"/>
        <w:ind w:firstLine="540"/>
        <w:jc w:val="both"/>
        <w:rPr>
          <w:rFonts w:ascii="Calibri" w:eastAsia="SimSun" w:hAnsi="Calibri" w:cs="Calibri"/>
          <w:b/>
          <w:bCs/>
          <w:sz w:val="26"/>
          <w:szCs w:val="26"/>
          <w:lang w:eastAsia="zh-CN"/>
        </w:rPr>
      </w:pPr>
      <w:r w:rsidRPr="0002531F">
        <w:rPr>
          <w:rFonts w:ascii="Calibri" w:eastAsia="SimSun" w:hAnsi="Calibri" w:cs="Calibri"/>
          <w:b/>
          <w:bCs/>
          <w:sz w:val="26"/>
          <w:szCs w:val="26"/>
          <w:lang w:eastAsia="zh-CN"/>
        </w:rPr>
        <w:t>ART. 2</w:t>
      </w:r>
    </w:p>
    <w:p w:rsidR="0069115F" w:rsidRPr="0002531F" w:rsidRDefault="0069115F" w:rsidP="0069115F">
      <w:pPr>
        <w:tabs>
          <w:tab w:val="left" w:pos="540"/>
        </w:tabs>
        <w:suppressAutoHyphens/>
        <w:autoSpaceDE w:val="0"/>
        <w:ind w:firstLine="540"/>
        <w:jc w:val="both"/>
        <w:rPr>
          <w:rFonts w:ascii="Calibri" w:eastAsia="SimSun" w:hAnsi="Calibri" w:cs="Calibri"/>
          <w:b/>
          <w:bCs/>
          <w:sz w:val="26"/>
          <w:szCs w:val="26"/>
          <w:lang w:eastAsia="zh-CN"/>
        </w:rPr>
      </w:pPr>
      <w:r w:rsidRPr="0002531F">
        <w:rPr>
          <w:rFonts w:ascii="Calibri" w:eastAsia="SimSun" w:hAnsi="Calibri" w:cs="Calibri"/>
          <w:b/>
          <w:bCs/>
          <w:sz w:val="26"/>
          <w:szCs w:val="26"/>
          <w:lang w:eastAsia="zh-CN"/>
        </w:rPr>
        <w:t>Identificarea serviciului social</w:t>
      </w:r>
    </w:p>
    <w:p w:rsidR="0069115F" w:rsidRPr="0002531F" w:rsidRDefault="0069115F" w:rsidP="00A27560">
      <w:pPr>
        <w:numPr>
          <w:ilvl w:val="0"/>
          <w:numId w:val="177"/>
        </w:numPr>
        <w:tabs>
          <w:tab w:val="left" w:pos="720"/>
          <w:tab w:val="left" w:pos="810"/>
        </w:tabs>
        <w:suppressAutoHyphens/>
        <w:autoSpaceDE w:val="0"/>
        <w:ind w:left="0" w:firstLine="630"/>
        <w:jc w:val="both"/>
        <w:rPr>
          <w:rFonts w:ascii="Calibri" w:eastAsia="SimSun" w:hAnsi="Calibri" w:cs="Calibri"/>
          <w:sz w:val="26"/>
          <w:szCs w:val="26"/>
          <w:lang w:val="ro-RO" w:eastAsia="zh-CN"/>
        </w:rPr>
      </w:pPr>
      <w:r w:rsidRPr="0002531F">
        <w:rPr>
          <w:rFonts w:ascii="Calibri" w:eastAsia="SimSun" w:hAnsi="Calibri" w:cs="Calibri"/>
          <w:b/>
          <w:bCs/>
          <w:sz w:val="26"/>
          <w:szCs w:val="26"/>
          <w:lang w:eastAsia="zh-CN"/>
        </w:rPr>
        <w:t>Serviciul social: Casa de tip familial</w:t>
      </w:r>
      <w:r w:rsidRPr="0002531F">
        <w:rPr>
          <w:rFonts w:ascii="Calibri" w:eastAsia="SimSun" w:hAnsi="Calibri" w:cs="Calibri"/>
          <w:sz w:val="26"/>
          <w:szCs w:val="26"/>
          <w:lang w:eastAsia="zh-CN"/>
        </w:rPr>
        <w:t xml:space="preserve"> din municipiul Miercurea-Ciuc, str. Ferencesek, nr. 34, cod serviciu social </w:t>
      </w:r>
      <w:r w:rsidRPr="0002531F">
        <w:rPr>
          <w:rFonts w:ascii="Calibri" w:eastAsia="SimSun" w:hAnsi="Calibri" w:cs="Calibri"/>
          <w:sz w:val="26"/>
          <w:szCs w:val="26"/>
          <w:lang w:val="ro-RO" w:eastAsia="zh-CN"/>
        </w:rPr>
        <w:t>8790 CR-C-I,</w:t>
      </w:r>
      <w:r w:rsidRPr="0002531F">
        <w:rPr>
          <w:rFonts w:ascii="Calibri" w:eastAsia="SimSun" w:hAnsi="Calibri" w:cs="Calibri"/>
          <w:sz w:val="26"/>
          <w:szCs w:val="26"/>
          <w:lang w:eastAsia="zh-CN"/>
        </w:rPr>
        <w:t xml:space="preserve"> este înfiin</w:t>
      </w:r>
      <w:r w:rsidRPr="0002531F">
        <w:rPr>
          <w:rFonts w:ascii="Calibri" w:eastAsia="SimSun" w:hAnsi="Calibri" w:cs="Calibri"/>
          <w:sz w:val="26"/>
          <w:szCs w:val="26"/>
          <w:lang w:val="ro-RO" w:eastAsia="zh-CN"/>
        </w:rPr>
        <w:t>ţat şi administrat de furnizorul Direcţia Generală de Asistenţă Socială şi Protecţia Copilului Harghita, acreditat conform Certificatului de acreditare seria AF nr. 000291 din data de 13.05.2014, deţine Licenţa de funcţionare seria L.F. nr. 0005024, eliberată la data de 19.07.2016, de către MMFPSPV, sediul în localitatea Miercurea-Ciuc, str. Ferencesek, nr. 34, jud. Harghita.</w:t>
      </w:r>
    </w:p>
    <w:p w:rsidR="0069115F" w:rsidRPr="0002531F" w:rsidRDefault="0069115F" w:rsidP="00A27560">
      <w:pPr>
        <w:numPr>
          <w:ilvl w:val="0"/>
          <w:numId w:val="177"/>
        </w:numPr>
        <w:tabs>
          <w:tab w:val="num" w:pos="708"/>
          <w:tab w:val="left" w:pos="810"/>
        </w:tabs>
        <w:suppressAutoHyphens/>
        <w:autoSpaceDE w:val="0"/>
        <w:ind w:left="0" w:firstLine="630"/>
        <w:jc w:val="both"/>
        <w:rPr>
          <w:rFonts w:ascii="Calibri" w:eastAsia="SimSun" w:hAnsi="Calibri" w:cs="Calibri"/>
          <w:sz w:val="26"/>
          <w:szCs w:val="26"/>
          <w:lang w:val="ro-RO" w:eastAsia="zh-CN"/>
        </w:rPr>
      </w:pPr>
      <w:r w:rsidRPr="0002531F">
        <w:rPr>
          <w:rFonts w:ascii="Calibri" w:eastAsia="SimSun" w:hAnsi="Calibri" w:cs="Calibri"/>
          <w:b/>
          <w:bCs/>
          <w:sz w:val="26"/>
          <w:szCs w:val="26"/>
          <w:lang w:val="ro-RO" w:eastAsia="zh-CN"/>
        </w:rPr>
        <w:t>Serviciul social: Casa de tip familial</w:t>
      </w:r>
      <w:r w:rsidRPr="0002531F">
        <w:rPr>
          <w:rFonts w:ascii="Calibri" w:eastAsia="SimSun" w:hAnsi="Calibri" w:cs="Calibri"/>
          <w:sz w:val="26"/>
          <w:szCs w:val="26"/>
          <w:lang w:val="ro-RO" w:eastAsia="zh-CN"/>
        </w:rPr>
        <w:t xml:space="preserve"> din municipiul Miercurea-Ciuc, str. Szek, nr. 127, cod serviciu social 8790 CR-C-I, este înfiinţat şi administrat de furnizorul Direcţia Generală de Asistenţă Socială şi Protecţia Copilului Harghita, acreditată conform Certificatului de acreditare seria AF nr. 000291 din data de 13.05.1014, deţine Licenţa de funcţionare Seria LF nr. 0001774, eliberată la data de 28.11.2016, </w:t>
      </w:r>
      <w:r w:rsidRPr="0002531F">
        <w:rPr>
          <w:rFonts w:ascii="Calibri" w:eastAsia="SimSun" w:hAnsi="Calibri" w:cs="Calibri"/>
          <w:sz w:val="26"/>
          <w:szCs w:val="26"/>
          <w:lang w:val="ro-RO" w:eastAsia="zh-CN"/>
        </w:rPr>
        <w:lastRenderedPageBreak/>
        <w:t>de către MMFPSPV, sediul în  localitatea Miercurea-Ciuc, str. Szek, nr. 127, jud. Harghita.</w:t>
      </w:r>
    </w:p>
    <w:p w:rsidR="0069115F" w:rsidRPr="0002531F" w:rsidRDefault="0069115F" w:rsidP="00A27560">
      <w:pPr>
        <w:numPr>
          <w:ilvl w:val="0"/>
          <w:numId w:val="177"/>
        </w:numPr>
        <w:tabs>
          <w:tab w:val="num" w:pos="708"/>
          <w:tab w:val="left" w:pos="900"/>
        </w:tabs>
        <w:suppressAutoHyphens/>
        <w:autoSpaceDE w:val="0"/>
        <w:ind w:left="0" w:firstLine="630"/>
        <w:jc w:val="both"/>
        <w:rPr>
          <w:rFonts w:ascii="Calibri" w:eastAsia="SimSun" w:hAnsi="Calibri" w:cs="Calibri"/>
          <w:sz w:val="26"/>
          <w:szCs w:val="26"/>
          <w:lang w:val="ro-RO" w:eastAsia="zh-CN"/>
        </w:rPr>
      </w:pPr>
      <w:r w:rsidRPr="0002531F">
        <w:rPr>
          <w:rFonts w:ascii="Calibri" w:eastAsia="SimSun" w:hAnsi="Calibri" w:cs="Calibri"/>
          <w:b/>
          <w:bCs/>
          <w:sz w:val="26"/>
          <w:szCs w:val="26"/>
          <w:lang w:val="ro-RO" w:eastAsia="zh-CN"/>
        </w:rPr>
        <w:t>Serviciul social: Casa de tip familial</w:t>
      </w:r>
      <w:r w:rsidRPr="0002531F">
        <w:rPr>
          <w:rFonts w:ascii="Calibri" w:eastAsia="SimSun" w:hAnsi="Calibri" w:cs="Calibri"/>
          <w:sz w:val="26"/>
          <w:szCs w:val="26"/>
          <w:lang w:val="ro-RO" w:eastAsia="zh-CN"/>
        </w:rPr>
        <w:t xml:space="preserve"> din municipiul Miercurea-Ciuc, str. Prieteniei, nr. 10, cod serviciu social 8790 CR-C-I, este înfiinţat şi administrat de furnizorul Direcţia Generală de Asistenţă Socială şi Protecţia Copilului Harghita, acreditat conform Certificatului de acreditare seria AF nr. 000291 din data de 13.05.2014, deţine Licenţa de funcţionare seria L.F. nr. 0005025, eliberată la data de 19.07.2016, de către MMFPSPV, sediul în localitatea Miercurea-Ciuc, str. Prieteniei, nr. 10, jud. Harghita.</w:t>
      </w:r>
    </w:p>
    <w:p w:rsidR="0069115F" w:rsidRPr="0002531F" w:rsidRDefault="0069115F" w:rsidP="0069115F">
      <w:pPr>
        <w:suppressAutoHyphens/>
        <w:autoSpaceDE w:val="0"/>
        <w:jc w:val="both"/>
        <w:rPr>
          <w:rFonts w:ascii="Calibri" w:eastAsia="SimSun" w:hAnsi="Calibri" w:cs="Calibri"/>
          <w:sz w:val="26"/>
          <w:szCs w:val="26"/>
          <w:lang w:val="ro-RO" w:eastAsia="zh-CN"/>
        </w:rPr>
      </w:pPr>
    </w:p>
    <w:p w:rsidR="0069115F" w:rsidRPr="0002531F" w:rsidRDefault="0069115F" w:rsidP="0069115F">
      <w:pPr>
        <w:suppressAutoHyphens/>
        <w:autoSpaceDE w:val="0"/>
        <w:ind w:firstLine="360"/>
        <w:jc w:val="both"/>
        <w:rPr>
          <w:rFonts w:ascii="Calibri" w:eastAsia="SimSun" w:hAnsi="Calibri" w:cs="Calibri"/>
          <w:b/>
          <w:bCs/>
          <w:sz w:val="26"/>
          <w:szCs w:val="26"/>
          <w:lang w:val="ro-RO" w:eastAsia="zh-CN"/>
        </w:rPr>
      </w:pPr>
      <w:r w:rsidRPr="0002531F">
        <w:rPr>
          <w:rFonts w:ascii="Calibri" w:eastAsia="SimSun" w:hAnsi="Calibri" w:cs="Calibri"/>
          <w:b/>
          <w:bCs/>
          <w:sz w:val="26"/>
          <w:szCs w:val="26"/>
          <w:lang w:val="ro-RO" w:eastAsia="zh-CN"/>
        </w:rPr>
        <w:t>ART. 3</w:t>
      </w:r>
    </w:p>
    <w:p w:rsidR="0069115F" w:rsidRPr="0002531F" w:rsidRDefault="0069115F" w:rsidP="0069115F">
      <w:pPr>
        <w:suppressAutoHyphens/>
        <w:autoSpaceDE w:val="0"/>
        <w:ind w:firstLine="360"/>
        <w:jc w:val="both"/>
        <w:rPr>
          <w:rFonts w:ascii="Calibri" w:eastAsia="SimSun" w:hAnsi="Calibri" w:cs="Calibri"/>
          <w:sz w:val="26"/>
          <w:szCs w:val="26"/>
          <w:lang w:val="ro-RO" w:eastAsia="zh-CN"/>
        </w:rPr>
      </w:pPr>
      <w:r w:rsidRPr="0002531F">
        <w:rPr>
          <w:rFonts w:ascii="Calibri" w:eastAsia="SimSun" w:hAnsi="Calibri" w:cs="Calibri"/>
          <w:b/>
          <w:bCs/>
          <w:sz w:val="26"/>
          <w:szCs w:val="26"/>
          <w:lang w:val="ro-RO" w:eastAsia="zh-CN"/>
        </w:rPr>
        <w:t>Scopul/ misiunea serviciului social</w:t>
      </w:r>
    </w:p>
    <w:p w:rsidR="0069115F" w:rsidRPr="0002531F" w:rsidRDefault="0069115F" w:rsidP="0069115F">
      <w:pPr>
        <w:suppressAutoHyphens/>
        <w:autoSpaceDE w:val="0"/>
        <w:ind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(1) Misiunea caselor de tip familial este furnizarea sau asigurarea accesului copiilor şi tinerilor, pe o perioadă determinată, la găzduire, îngrijire de tip familial, educaţie de tip non-formală şi informală, sprijin emoţional, consiliere psihologică și socială, informare, orientare școlară, socializare și petrecerea timpului liber, dezvoltarea deprinderilor de viaţă independentă, precum şi pregătire în vederea reintegrării sau integrării familiale, a adopţiei sau integrăii socio-profesionale. </w:t>
      </w:r>
    </w:p>
    <w:p w:rsidR="0069115F" w:rsidRPr="0002531F" w:rsidRDefault="0069115F" w:rsidP="0069115F">
      <w:pPr>
        <w:suppressAutoHyphens/>
        <w:autoSpaceDE w:val="0"/>
        <w:ind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 Casele de tip familial asigură tuturor copiilor/tinerilor indiferent de sex, vârstă, limbă, religie, provenienţă, accesul neîngrădit la serviciile şi resursele instituţiei, precum şi o protecţie adecvată în relaţiile cu alte instituţii, organizaţii private, sau persoane fizice/juridice.</w:t>
      </w:r>
    </w:p>
    <w:p w:rsidR="0069115F" w:rsidRPr="0002531F" w:rsidRDefault="0069115F" w:rsidP="0069115F">
      <w:pPr>
        <w:suppressAutoHyphens/>
        <w:autoSpaceDE w:val="0"/>
        <w:ind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(3) Casele de tip familial, au rolul de a asigura protecţia, creşterea şi îngrijirea copilului separat temporar sau definitiv de părinţii săi ca urmare a stabilirii în condiţiile legii a măsurii plasamentului.</w:t>
      </w:r>
    </w:p>
    <w:p w:rsidR="0069115F" w:rsidRPr="0002531F" w:rsidRDefault="0069115F" w:rsidP="0069115F">
      <w:pPr>
        <w:suppressAutoHyphens/>
        <w:autoSpaceDE w:val="0"/>
        <w:ind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(4) </w:t>
      </w:r>
      <w:r w:rsidRPr="0002531F">
        <w:rPr>
          <w:rFonts w:ascii="Calibri" w:eastAsia="Calibri" w:hAnsi="Calibri" w:cs="Calibri"/>
          <w:b/>
          <w:sz w:val="26"/>
          <w:szCs w:val="26"/>
        </w:rPr>
        <w:t xml:space="preserve">Obiectivele </w:t>
      </w:r>
      <w:r w:rsidRPr="0002531F">
        <w:rPr>
          <w:rFonts w:ascii="Calibri" w:hAnsi="Calibri" w:cs="Calibri"/>
          <w:b/>
          <w:sz w:val="26"/>
          <w:szCs w:val="26"/>
          <w:lang w:eastAsia="zh-CN"/>
        </w:rPr>
        <w:t xml:space="preserve">Caselor de tip familial: </w:t>
      </w:r>
    </w:p>
    <w:p w:rsidR="0069115F" w:rsidRPr="0002531F" w:rsidRDefault="0069115F" w:rsidP="0069115F">
      <w:pPr>
        <w:jc w:val="both"/>
        <w:rPr>
          <w:rFonts w:ascii="Calibri" w:eastAsia="Calibri" w:hAnsi="Calibri" w:cs="Calibri"/>
          <w:sz w:val="26"/>
          <w:szCs w:val="26"/>
        </w:rPr>
      </w:pPr>
      <w:r w:rsidRPr="0002531F">
        <w:rPr>
          <w:rFonts w:ascii="Calibri" w:eastAsia="Calibri" w:hAnsi="Calibri" w:cs="Calibri"/>
          <w:sz w:val="26"/>
          <w:szCs w:val="26"/>
        </w:rPr>
        <w:t xml:space="preserve">      4.1. Dezvoltarea unui management de calitate eficient, a cadrului organizatoric şi financiar necesar desfăşurării activităţii centrului     </w:t>
      </w:r>
    </w:p>
    <w:p w:rsidR="0069115F" w:rsidRPr="0002531F" w:rsidRDefault="0069115F" w:rsidP="0069115F">
      <w:pPr>
        <w:jc w:val="both"/>
        <w:rPr>
          <w:rFonts w:ascii="Calibri" w:eastAsia="Calibri" w:hAnsi="Calibri" w:cs="Calibri"/>
          <w:sz w:val="26"/>
          <w:szCs w:val="26"/>
        </w:rPr>
      </w:pPr>
      <w:r w:rsidRPr="0002531F">
        <w:rPr>
          <w:rFonts w:ascii="Calibri" w:eastAsia="Calibri" w:hAnsi="Calibri" w:cs="Calibri"/>
          <w:sz w:val="26"/>
          <w:szCs w:val="26"/>
        </w:rPr>
        <w:t xml:space="preserve">      4.2. Asigurarea planificării, monitorizării, reevaluării măsurilor de protecţie specială a beneficiarilor din centru.</w:t>
      </w:r>
    </w:p>
    <w:p w:rsidR="0069115F" w:rsidRPr="0002531F" w:rsidRDefault="0069115F" w:rsidP="0069115F">
      <w:pPr>
        <w:jc w:val="both"/>
        <w:rPr>
          <w:rFonts w:ascii="Calibri" w:eastAsia="Calibri" w:hAnsi="Calibri" w:cs="Calibri"/>
          <w:sz w:val="26"/>
          <w:szCs w:val="26"/>
        </w:rPr>
      </w:pPr>
      <w:r w:rsidRPr="0002531F">
        <w:rPr>
          <w:rFonts w:ascii="Calibri" w:eastAsia="Calibri" w:hAnsi="Calibri" w:cs="Calibri"/>
          <w:sz w:val="26"/>
          <w:szCs w:val="26"/>
        </w:rPr>
        <w:t xml:space="preserve">      4.3. Asigurarea şi furnizarea serviciilor sociale pentru beneficiari pe perioada măsurii plasamentului. </w:t>
      </w:r>
    </w:p>
    <w:p w:rsidR="0069115F" w:rsidRPr="0002531F" w:rsidRDefault="0069115F" w:rsidP="0069115F">
      <w:pPr>
        <w:jc w:val="both"/>
        <w:rPr>
          <w:rFonts w:ascii="Calibri" w:eastAsia="SimSun" w:hAnsi="Calibri"/>
          <w:sz w:val="26"/>
          <w:szCs w:val="26"/>
          <w:lang w:val="ro-RO" w:eastAsia="zh-CN"/>
        </w:rPr>
      </w:pPr>
      <w:r w:rsidRPr="0002531F">
        <w:rPr>
          <w:rFonts w:ascii="Calibri" w:eastAsia="Calibri" w:hAnsi="Calibri" w:cs="Calibri"/>
          <w:sz w:val="26"/>
          <w:szCs w:val="26"/>
        </w:rPr>
        <w:t xml:space="preserve">      4</w:t>
      </w:r>
      <w:r w:rsidRPr="0002531F">
        <w:rPr>
          <w:rFonts w:ascii="Calibri" w:eastAsia="SimSun" w:hAnsi="Calibri"/>
          <w:sz w:val="26"/>
          <w:szCs w:val="26"/>
          <w:lang w:val="ro-RO" w:eastAsia="zh-CN"/>
        </w:rPr>
        <w:t xml:space="preserve">.4. Pregătirea copiilor pentru viață independentă facilitând astfel integrarea lor socială.     </w:t>
      </w:r>
    </w:p>
    <w:p w:rsidR="0069115F" w:rsidRPr="0002531F" w:rsidRDefault="0069115F" w:rsidP="0069115F">
      <w:pPr>
        <w:suppressAutoHyphens/>
        <w:autoSpaceDE w:val="0"/>
        <w:jc w:val="both"/>
        <w:rPr>
          <w:rFonts w:ascii="Calibri" w:eastAsia="SimSun" w:hAnsi="Calibri" w:cs="Calibri"/>
          <w:sz w:val="26"/>
          <w:szCs w:val="26"/>
          <w:lang w:val="ro-RO" w:eastAsia="zh-CN"/>
        </w:rPr>
      </w:pPr>
    </w:p>
    <w:p w:rsidR="0069115F" w:rsidRPr="0002531F" w:rsidRDefault="0069115F" w:rsidP="0069115F">
      <w:pPr>
        <w:suppressAutoHyphens/>
        <w:autoSpaceDE w:val="0"/>
        <w:ind w:firstLine="360"/>
        <w:jc w:val="both"/>
        <w:rPr>
          <w:rFonts w:ascii="Calibri" w:eastAsia="SimSun" w:hAnsi="Calibri" w:cs="Calibri"/>
          <w:b/>
          <w:bCs/>
          <w:sz w:val="26"/>
          <w:szCs w:val="26"/>
          <w:lang w:val="pt-BR" w:eastAsia="zh-CN"/>
        </w:rPr>
      </w:pPr>
      <w:r w:rsidRPr="0002531F">
        <w:rPr>
          <w:rFonts w:ascii="Calibri" w:eastAsia="SimSun" w:hAnsi="Calibri" w:cs="Calibri"/>
          <w:b/>
          <w:bCs/>
          <w:sz w:val="26"/>
          <w:szCs w:val="26"/>
          <w:lang w:val="pt-BR" w:eastAsia="zh-CN"/>
        </w:rPr>
        <w:t>ART. 4</w:t>
      </w:r>
    </w:p>
    <w:p w:rsidR="0069115F" w:rsidRPr="0002531F" w:rsidRDefault="0069115F" w:rsidP="0069115F">
      <w:pPr>
        <w:suppressAutoHyphens/>
        <w:autoSpaceDE w:val="0"/>
        <w:ind w:firstLine="360"/>
        <w:jc w:val="both"/>
        <w:rPr>
          <w:rFonts w:ascii="Calibri" w:eastAsia="SimSun" w:hAnsi="Calibri" w:cs="Calibri"/>
          <w:sz w:val="26"/>
          <w:szCs w:val="26"/>
          <w:lang w:val="ro-RO" w:eastAsia="zh-CN"/>
        </w:rPr>
      </w:pPr>
      <w:r w:rsidRPr="0002531F">
        <w:rPr>
          <w:rFonts w:ascii="Calibri" w:eastAsia="SimSun" w:hAnsi="Calibri" w:cs="Calibri"/>
          <w:b/>
          <w:bCs/>
          <w:sz w:val="26"/>
          <w:szCs w:val="26"/>
          <w:lang w:val="pt-BR" w:eastAsia="zh-CN"/>
        </w:rPr>
        <w:t>Cadrul legal de înfiin</w:t>
      </w:r>
      <w:r w:rsidRPr="0002531F">
        <w:rPr>
          <w:rFonts w:ascii="Calibri" w:eastAsia="SimSun" w:hAnsi="Calibri" w:cs="Calibri"/>
          <w:b/>
          <w:bCs/>
          <w:sz w:val="26"/>
          <w:szCs w:val="26"/>
          <w:lang w:val="ro-RO" w:eastAsia="zh-CN"/>
        </w:rPr>
        <w:t>ţare, organizare şi funcţionare</w:t>
      </w:r>
    </w:p>
    <w:p w:rsidR="0069115F" w:rsidRPr="0002531F" w:rsidRDefault="0069115F" w:rsidP="0069115F">
      <w:pPr>
        <w:suppressAutoHyphens/>
        <w:autoSpaceDE w:val="0"/>
        <w:ind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 Casele de tip familial, funcţionează cu respectarea prevederilor cadrului general de organizare şi funcţionare a serviciilor sociale, reglementat de Legea asistenței sociale nr. 292/2011, cu modificările ulterioare, Legea nr.272/2004 privind protecţia şi promovarea drepturilor copilului, republicată cu modificările şi completările ulterioare, precum şi a altor acte normative secundare aplicabile domeniului.</w:t>
      </w:r>
    </w:p>
    <w:p w:rsidR="0069115F" w:rsidRPr="0002531F" w:rsidRDefault="0069115F" w:rsidP="0069115F">
      <w:pPr>
        <w:suppressAutoHyphens/>
        <w:autoSpaceDE w:val="0"/>
        <w:ind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 </w:t>
      </w:r>
      <w:r w:rsidRPr="0002531F">
        <w:rPr>
          <w:rFonts w:ascii="Calibri" w:eastAsia="SimSun" w:hAnsi="Calibri" w:cs="Calibri"/>
          <w:sz w:val="26"/>
          <w:szCs w:val="26"/>
          <w:lang w:val="pt-BR" w:eastAsia="zh-CN"/>
        </w:rPr>
        <w:t xml:space="preserve">Standardele minime de calitate aplicabile în </w:t>
      </w:r>
      <w:r w:rsidRPr="0002531F">
        <w:rPr>
          <w:rFonts w:ascii="Calibri" w:eastAsia="SimSun" w:hAnsi="Calibri" w:cs="Calibri"/>
          <w:sz w:val="26"/>
          <w:szCs w:val="26"/>
          <w:lang w:val="ro-RO" w:eastAsia="zh-CN"/>
        </w:rPr>
        <w:t>C</w:t>
      </w:r>
      <w:r w:rsidRPr="0002531F">
        <w:rPr>
          <w:rFonts w:ascii="Calibri" w:eastAsia="SimSun" w:hAnsi="Calibri" w:cs="Calibri"/>
          <w:sz w:val="26"/>
          <w:szCs w:val="26"/>
          <w:lang w:val="pt-BR" w:eastAsia="zh-CN"/>
        </w:rPr>
        <w:t xml:space="preserve">asele de tip familial din cadrul Complexului de servicii, sunt prevăzute în Standardele minime de calitate pentru </w:t>
      </w:r>
      <w:r w:rsidRPr="0002531F">
        <w:rPr>
          <w:rFonts w:ascii="Calibri" w:eastAsia="SimSun" w:hAnsi="Calibri" w:cs="Calibri"/>
          <w:sz w:val="26"/>
          <w:szCs w:val="26"/>
          <w:lang w:val="pt-BR" w:eastAsia="zh-CN"/>
        </w:rPr>
        <w:lastRenderedPageBreak/>
        <w:t xml:space="preserve">servicile sociale cu cazare, organizate ca centre rezidențiale pentru copilul separat temporar sau definitiv de părinții săi din Anexa nr. 1, Secțiunea I al Ordinului nr. 25/2019 al Ministrului Muncii și Justiției Sociale, privind aprobarea standardelor minime </w:t>
      </w:r>
      <w:r w:rsidRPr="0002531F">
        <w:rPr>
          <w:rFonts w:ascii="Calibri" w:eastAsia="SimSun" w:hAnsi="Calibri" w:cs="Calibri"/>
          <w:sz w:val="26"/>
          <w:szCs w:val="26"/>
          <w:lang w:val="ro-RO" w:eastAsia="zh-CN"/>
        </w:rPr>
        <w:t xml:space="preserve">de calitate </w:t>
      </w:r>
      <w:r w:rsidRPr="0002531F">
        <w:rPr>
          <w:rFonts w:ascii="Calibri" w:eastAsia="SimSun" w:hAnsi="Calibri" w:cs="Calibri"/>
          <w:sz w:val="26"/>
          <w:szCs w:val="26"/>
          <w:lang w:val="pt-BR" w:eastAsia="zh-CN"/>
        </w:rPr>
        <w:t>privind serviciile sociale de tip rezidențial destinate copiilor din sistemul de protecție specială.</w:t>
      </w:r>
    </w:p>
    <w:p w:rsidR="0069115F" w:rsidRPr="0002531F" w:rsidRDefault="0069115F" w:rsidP="0069115F">
      <w:pPr>
        <w:tabs>
          <w:tab w:val="left" w:pos="1080"/>
        </w:tabs>
        <w:suppressAutoHyphens/>
        <w:autoSpaceDE w:val="0"/>
        <w:ind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(3) Casele de tip familial au aparținut Centrului de plasament de tip familial nr. 3 Miercurea Ciuc, care a fost înfiinţat prin Hotărârea Consiliului Judeţean Harghita nr.70/2003, iar în urma reorganizării Direcției generale, aprobată conform Hotărârii Consiliului Judeţean Harghita nr.163 din 2018, începând din data de 1 iulie 2018 casele sunt incluse în structura Complexului de servicii Miercurea Ciuc care funcţionează în subordinea Direcţiei Generale de Asistenţă Socială şi Protecţia Copilului Harghita, fiind înfiinţat prin Hotărârea Consiliului Judeţean Harghita nr. 186/2015.</w:t>
      </w:r>
    </w:p>
    <w:p w:rsidR="0069115F" w:rsidRPr="0002531F" w:rsidRDefault="0069115F" w:rsidP="0069115F">
      <w:pPr>
        <w:suppressAutoHyphens/>
        <w:ind w:firstLine="360"/>
        <w:jc w:val="both"/>
        <w:rPr>
          <w:rFonts w:ascii="Calibri" w:hAnsi="Calibri" w:cs="Calibri"/>
          <w:sz w:val="26"/>
          <w:szCs w:val="26"/>
          <w:lang w:val="pl-PL" w:eastAsia="zh-CN"/>
        </w:rPr>
      </w:pPr>
      <w:r w:rsidRPr="0002531F">
        <w:rPr>
          <w:rFonts w:ascii="Calibri" w:hAnsi="Calibri" w:cs="Calibri"/>
          <w:sz w:val="26"/>
          <w:szCs w:val="26"/>
          <w:lang w:val="pl-PL" w:eastAsia="zh-CN"/>
        </w:rPr>
        <w:t xml:space="preserve">(4) Serviciile din cadrul Complexului de servicii Miercurea Ciuc, printre care şi Casele de tip familial </w:t>
      </w:r>
      <w:r w:rsidRPr="0002531F">
        <w:rPr>
          <w:rFonts w:ascii="Calibri" w:hAnsi="Calibri" w:cs="Calibri"/>
          <w:bCs/>
          <w:sz w:val="26"/>
          <w:szCs w:val="26"/>
          <w:lang w:val="pl-PL" w:eastAsia="zh-CN"/>
        </w:rPr>
        <w:t>funcţionează în baza li</w:t>
      </w:r>
      <w:r w:rsidRPr="0002531F">
        <w:rPr>
          <w:rFonts w:ascii="Calibri" w:hAnsi="Calibri" w:cs="Calibri"/>
          <w:sz w:val="26"/>
          <w:szCs w:val="26"/>
          <w:lang w:val="pl-PL" w:eastAsia="zh-CN"/>
        </w:rPr>
        <w:t xml:space="preserve">cenţei de funcţionare acordată de către Ministerului Muncii </w:t>
      </w:r>
      <w:r w:rsidRPr="0002531F">
        <w:rPr>
          <w:rFonts w:ascii="Calibri" w:hAnsi="Calibri" w:cs="Tahoma"/>
          <w:bCs/>
          <w:sz w:val="26"/>
          <w:szCs w:val="26"/>
          <w:lang w:val="pl-PL" w:eastAsia="zh-CN"/>
        </w:rPr>
        <w:t>ș</w:t>
      </w:r>
      <w:r w:rsidRPr="0002531F">
        <w:rPr>
          <w:rFonts w:ascii="Calibri" w:hAnsi="Calibri" w:cs="Calibri"/>
          <w:bCs/>
          <w:sz w:val="26"/>
          <w:szCs w:val="26"/>
          <w:lang w:val="pl-PL" w:eastAsia="zh-CN"/>
        </w:rPr>
        <w:t>i Justi</w:t>
      </w:r>
      <w:r w:rsidRPr="0002531F">
        <w:rPr>
          <w:rFonts w:ascii="Calibri" w:hAnsi="Calibri" w:cs="Tahoma"/>
          <w:bCs/>
          <w:sz w:val="26"/>
          <w:szCs w:val="26"/>
          <w:lang w:val="pl-PL" w:eastAsia="zh-CN"/>
        </w:rPr>
        <w:t>ț</w:t>
      </w:r>
      <w:r w:rsidRPr="0002531F">
        <w:rPr>
          <w:rFonts w:ascii="Calibri" w:hAnsi="Calibri" w:cs="Calibri"/>
          <w:bCs/>
          <w:sz w:val="26"/>
          <w:szCs w:val="26"/>
          <w:lang w:val="pl-PL" w:eastAsia="zh-CN"/>
        </w:rPr>
        <w:t>iei Sociale, Autoritatea Na</w:t>
      </w:r>
      <w:r w:rsidRPr="0002531F">
        <w:rPr>
          <w:rFonts w:ascii="Calibri" w:hAnsi="Calibri" w:cs="Tahoma"/>
          <w:bCs/>
          <w:sz w:val="26"/>
          <w:szCs w:val="26"/>
          <w:lang w:val="pl-PL" w:eastAsia="zh-CN"/>
        </w:rPr>
        <w:t>ț</w:t>
      </w:r>
      <w:r w:rsidRPr="0002531F">
        <w:rPr>
          <w:rFonts w:ascii="Calibri" w:hAnsi="Calibri" w:cs="Calibri"/>
          <w:bCs/>
          <w:sz w:val="26"/>
          <w:szCs w:val="26"/>
          <w:lang w:val="pl-PL" w:eastAsia="zh-CN"/>
        </w:rPr>
        <w:t>ională pentru Protec</w:t>
      </w:r>
      <w:r w:rsidRPr="0002531F">
        <w:rPr>
          <w:rFonts w:ascii="Calibri" w:hAnsi="Calibri" w:cs="Tahoma"/>
          <w:bCs/>
          <w:sz w:val="26"/>
          <w:szCs w:val="26"/>
          <w:lang w:val="pl-PL" w:eastAsia="zh-CN"/>
        </w:rPr>
        <w:t>ț</w:t>
      </w:r>
      <w:r w:rsidRPr="0002531F">
        <w:rPr>
          <w:rFonts w:ascii="Calibri" w:hAnsi="Calibri" w:cs="Calibri"/>
          <w:bCs/>
          <w:sz w:val="26"/>
          <w:szCs w:val="26"/>
          <w:lang w:val="pl-PL" w:eastAsia="zh-CN"/>
        </w:rPr>
        <w:t xml:space="preserve">ia Drepturilor Copilului </w:t>
      </w:r>
      <w:r w:rsidRPr="0002531F">
        <w:rPr>
          <w:rFonts w:ascii="Calibri" w:hAnsi="Calibri" w:cs="Tahoma"/>
          <w:bCs/>
          <w:sz w:val="26"/>
          <w:szCs w:val="26"/>
          <w:lang w:val="pl-PL" w:eastAsia="zh-CN"/>
        </w:rPr>
        <w:t>ș</w:t>
      </w:r>
      <w:r w:rsidRPr="0002531F">
        <w:rPr>
          <w:rFonts w:ascii="Calibri" w:hAnsi="Calibri" w:cs="Calibri"/>
          <w:bCs/>
          <w:sz w:val="26"/>
          <w:szCs w:val="26"/>
          <w:lang w:val="pl-PL" w:eastAsia="zh-CN"/>
        </w:rPr>
        <w:t>i Adop</w:t>
      </w:r>
      <w:r w:rsidRPr="0002531F">
        <w:rPr>
          <w:rFonts w:ascii="Calibri" w:hAnsi="Calibri" w:cs="Tahoma"/>
          <w:bCs/>
          <w:sz w:val="26"/>
          <w:szCs w:val="26"/>
          <w:lang w:val="pl-PL" w:eastAsia="zh-CN"/>
        </w:rPr>
        <w:t>ț</w:t>
      </w:r>
      <w:r w:rsidRPr="0002531F">
        <w:rPr>
          <w:rFonts w:ascii="Calibri" w:hAnsi="Calibri" w:cs="Calibri"/>
          <w:bCs/>
          <w:sz w:val="26"/>
          <w:szCs w:val="26"/>
          <w:lang w:val="pl-PL" w:eastAsia="zh-CN"/>
        </w:rPr>
        <w:t>ie, în conformitate cu prevederile Legii nr. 197/2012 privind asigurarea calită</w:t>
      </w:r>
      <w:r w:rsidRPr="0002531F">
        <w:rPr>
          <w:rFonts w:ascii="Calibri" w:hAnsi="Calibri" w:cs="Tahoma"/>
          <w:bCs/>
          <w:sz w:val="26"/>
          <w:szCs w:val="26"/>
          <w:lang w:val="pl-PL" w:eastAsia="zh-CN"/>
        </w:rPr>
        <w:t>ț</w:t>
      </w:r>
      <w:r w:rsidRPr="0002531F">
        <w:rPr>
          <w:rFonts w:ascii="Calibri" w:hAnsi="Calibri" w:cs="Calibri"/>
          <w:bCs/>
          <w:sz w:val="26"/>
          <w:szCs w:val="26"/>
          <w:lang w:val="pl-PL" w:eastAsia="zh-CN"/>
        </w:rPr>
        <w:t>ii în domeniul serviciilo</w:t>
      </w:r>
      <w:r w:rsidRPr="0002531F">
        <w:rPr>
          <w:rFonts w:ascii="Calibri" w:hAnsi="Calibri" w:cs="Calibri"/>
          <w:sz w:val="26"/>
          <w:szCs w:val="26"/>
          <w:lang w:val="pl-PL" w:eastAsia="zh-CN"/>
        </w:rPr>
        <w:t>r sociale şi ale Hotărârii Guvernului nr.118/2014 pentru aprobarea Normelor metodologice de aplicare a prevederilor Legii nr. 197/2012 privind asigurarea calită</w:t>
      </w:r>
      <w:r w:rsidRPr="0002531F">
        <w:rPr>
          <w:rFonts w:ascii="Calibri" w:hAnsi="Calibri" w:cs="Tahoma"/>
          <w:bCs/>
          <w:sz w:val="26"/>
          <w:szCs w:val="26"/>
          <w:lang w:val="pl-PL" w:eastAsia="zh-CN"/>
        </w:rPr>
        <w:t>ț</w:t>
      </w:r>
      <w:r w:rsidRPr="0002531F">
        <w:rPr>
          <w:rFonts w:ascii="Calibri" w:hAnsi="Calibri" w:cs="Calibri"/>
          <w:bCs/>
          <w:sz w:val="26"/>
          <w:szCs w:val="26"/>
          <w:lang w:val="pl-PL" w:eastAsia="zh-CN"/>
        </w:rPr>
        <w:t>ii în domeniul serviciilor sociale.</w:t>
      </w:r>
    </w:p>
    <w:p w:rsidR="0069115F" w:rsidRPr="0002531F" w:rsidRDefault="0069115F" w:rsidP="0069115F">
      <w:pPr>
        <w:suppressAutoHyphens/>
        <w:autoSpaceDE w:val="0"/>
        <w:ind w:firstLine="360"/>
        <w:jc w:val="both"/>
        <w:rPr>
          <w:rFonts w:ascii="Calibri" w:eastAsia="SimSun" w:hAnsi="Calibri" w:cs="Calibri"/>
          <w:sz w:val="26"/>
          <w:szCs w:val="26"/>
          <w:lang w:val="ro-RO" w:eastAsia="zh-CN"/>
        </w:rPr>
      </w:pPr>
    </w:p>
    <w:p w:rsidR="0069115F" w:rsidRPr="0002531F" w:rsidRDefault="0069115F" w:rsidP="0069115F">
      <w:pPr>
        <w:suppressAutoHyphens/>
        <w:autoSpaceDE w:val="0"/>
        <w:ind w:firstLine="360"/>
        <w:jc w:val="both"/>
        <w:rPr>
          <w:rFonts w:ascii="Calibri" w:eastAsia="SimSun" w:hAnsi="Calibri" w:cs="Calibri"/>
          <w:b/>
          <w:bCs/>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eastAsia="SimSun" w:hAnsi="Calibri" w:cs="Calibri"/>
          <w:b/>
          <w:bCs/>
          <w:sz w:val="26"/>
          <w:szCs w:val="26"/>
          <w:lang w:val="ro-RO" w:eastAsia="zh-CN"/>
        </w:rPr>
        <w:t>ART. 5</w:t>
      </w:r>
    </w:p>
    <w:p w:rsidR="0069115F" w:rsidRPr="0002531F" w:rsidRDefault="0069115F" w:rsidP="0069115F">
      <w:pPr>
        <w:suppressAutoHyphens/>
        <w:autoSpaceDE w:val="0"/>
        <w:ind w:firstLine="360"/>
        <w:jc w:val="both"/>
        <w:rPr>
          <w:rFonts w:ascii="Calibri" w:eastAsia="SimSun" w:hAnsi="Calibri" w:cs="Calibri"/>
          <w:sz w:val="26"/>
          <w:szCs w:val="26"/>
          <w:lang w:val="ro-RO" w:eastAsia="zh-CN"/>
        </w:rPr>
      </w:pPr>
      <w:r w:rsidRPr="0002531F">
        <w:rPr>
          <w:rFonts w:ascii="Calibri" w:eastAsia="SimSun" w:hAnsi="Calibri" w:cs="Calibri"/>
          <w:b/>
          <w:bCs/>
          <w:sz w:val="26"/>
          <w:szCs w:val="26"/>
          <w:lang w:val="ro-RO" w:eastAsia="zh-CN"/>
        </w:rPr>
        <w:t>Principiile care stau la baza acordării serviciului social</w:t>
      </w:r>
    </w:p>
    <w:p w:rsidR="0069115F" w:rsidRPr="0002531F" w:rsidRDefault="0069115F" w:rsidP="0069115F">
      <w:pPr>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sz w:val="26"/>
          <w:szCs w:val="26"/>
          <w:lang w:val="ro-RO" w:eastAsia="zh-CN"/>
        </w:rPr>
        <w:t>(1) Casele de tip familial din cadrul Complexului de srvicii Miercurea Ciuc se organizează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69115F" w:rsidRPr="0002531F" w:rsidRDefault="0069115F" w:rsidP="0069115F">
      <w:pPr>
        <w:suppressAutoHyphens/>
        <w:autoSpaceDE w:val="0"/>
        <w:ind w:firstLine="360"/>
        <w:jc w:val="both"/>
        <w:rPr>
          <w:rFonts w:ascii="Calibri" w:eastAsia="SimSun" w:hAnsi="Calibri" w:cs="Calibri"/>
          <w:sz w:val="26"/>
          <w:szCs w:val="26"/>
          <w:lang w:val="it-IT" w:eastAsia="zh-CN"/>
        </w:rPr>
      </w:pPr>
      <w:r w:rsidRPr="0002531F">
        <w:rPr>
          <w:rFonts w:ascii="Calibri" w:eastAsia="SimSun" w:hAnsi="Calibri" w:cs="Calibri"/>
          <w:sz w:val="26"/>
          <w:szCs w:val="26"/>
          <w:lang w:eastAsia="zh-CN"/>
        </w:rPr>
        <w:t>(2) Principiile specifice care stau la baza prest</w:t>
      </w:r>
      <w:r w:rsidRPr="0002531F">
        <w:rPr>
          <w:rFonts w:ascii="Calibri" w:eastAsia="SimSun" w:hAnsi="Calibri" w:cs="Calibri"/>
          <w:sz w:val="26"/>
          <w:szCs w:val="26"/>
          <w:lang w:val="ro-RO" w:eastAsia="zh-CN"/>
        </w:rPr>
        <w:t>ării serviciilor sociale în cadrul caselor de tip familial sunt următoarele:</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val="ro-RO" w:eastAsia="zh-CN"/>
        </w:rPr>
      </w:pPr>
      <w:r w:rsidRPr="0002531F">
        <w:rPr>
          <w:rFonts w:ascii="Calibri" w:eastAsia="SimSun" w:hAnsi="Calibri" w:cs="Calibri"/>
          <w:sz w:val="26"/>
          <w:szCs w:val="26"/>
          <w:lang w:val="it-IT" w:eastAsia="zh-CN"/>
        </w:rPr>
        <w:t xml:space="preserve">respectarea </w:t>
      </w:r>
      <w:r w:rsidRPr="0002531F">
        <w:rPr>
          <w:rFonts w:ascii="Calibri" w:eastAsia="SimSun" w:hAnsi="Calibri" w:cs="Calibri"/>
          <w:sz w:val="26"/>
          <w:szCs w:val="26"/>
          <w:lang w:val="ro-RO" w:eastAsia="zh-CN"/>
        </w:rPr>
        <w:t>şi promovarea cu prioritate a interesului superior al copilului;</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protejarea şi promovarea drepturilor copilului  în ceea ce priveşte egalitatea de şanse şi tratament, participarea egală, autodeterminarea, autonomia şi demnitatea personală şi întreprinderea de acţiuni nediscriminatorii şi pozitive cu privire la persoanele beneficiare;</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eastAsia="zh-CN"/>
        </w:rPr>
      </w:pPr>
      <w:r w:rsidRPr="0002531F">
        <w:rPr>
          <w:rFonts w:ascii="Calibri" w:eastAsia="SimSun" w:hAnsi="Calibri" w:cs="Calibri"/>
          <w:sz w:val="26"/>
          <w:szCs w:val="26"/>
          <w:lang w:val="ro-RO" w:eastAsia="zh-CN"/>
        </w:rPr>
        <w:t>asigurarea protecţiei împotriva abuzului, neglijării, exploatării şi oricărei forme de violenţă asupra copilului;</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eastAsia="zh-CN"/>
        </w:rPr>
      </w:pPr>
      <w:r w:rsidRPr="0002531F">
        <w:rPr>
          <w:rFonts w:ascii="Calibri" w:eastAsia="SimSun" w:hAnsi="Calibri" w:cs="Calibri"/>
          <w:sz w:val="26"/>
          <w:szCs w:val="26"/>
          <w:lang w:eastAsia="zh-CN"/>
        </w:rPr>
        <w:t>deschiderea c</w:t>
      </w:r>
      <w:r w:rsidRPr="0002531F">
        <w:rPr>
          <w:rFonts w:ascii="Calibri" w:eastAsia="SimSun" w:hAnsi="Calibri" w:cs="Calibri"/>
          <w:sz w:val="26"/>
          <w:szCs w:val="26"/>
          <w:lang w:val="ro-RO" w:eastAsia="zh-CN"/>
        </w:rPr>
        <w:t>ătre comunitate;</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eastAsia="zh-CN"/>
        </w:rPr>
      </w:pPr>
      <w:r w:rsidRPr="0002531F">
        <w:rPr>
          <w:rFonts w:ascii="Calibri" w:eastAsia="SimSun" w:hAnsi="Calibri" w:cs="Calibri"/>
          <w:sz w:val="26"/>
          <w:szCs w:val="26"/>
          <w:lang w:eastAsia="zh-CN"/>
        </w:rPr>
        <w:t xml:space="preserve">asistarea copiilor în realizarea </w:t>
      </w:r>
      <w:r w:rsidRPr="0002531F">
        <w:rPr>
          <w:rFonts w:ascii="Calibri" w:eastAsia="SimSun" w:hAnsi="Calibri" w:cs="Calibri"/>
          <w:sz w:val="26"/>
          <w:szCs w:val="26"/>
          <w:lang w:val="ro-RO" w:eastAsia="zh-CN"/>
        </w:rPr>
        <w:t>şi exercitarea drepturilor lor;</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eastAsia="zh-CN"/>
        </w:rPr>
      </w:pPr>
      <w:r w:rsidRPr="0002531F">
        <w:rPr>
          <w:rFonts w:ascii="Calibri" w:eastAsia="SimSun" w:hAnsi="Calibri" w:cs="Calibri"/>
          <w:sz w:val="26"/>
          <w:szCs w:val="26"/>
          <w:lang w:eastAsia="zh-CN"/>
        </w:rPr>
        <w:t xml:space="preserve">asigurarea în mod adecvat a unor modele de rol </w:t>
      </w:r>
      <w:r w:rsidRPr="0002531F">
        <w:rPr>
          <w:rFonts w:ascii="Calibri" w:eastAsia="SimSun" w:hAnsi="Calibri" w:cs="Calibri"/>
          <w:sz w:val="26"/>
          <w:szCs w:val="26"/>
          <w:lang w:val="ro-RO" w:eastAsia="zh-CN"/>
        </w:rPr>
        <w:t>şi statut social, prin încadrarea în centru a unui personal mixt;</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eastAsia="zh-CN"/>
        </w:rPr>
      </w:pPr>
      <w:r w:rsidRPr="0002531F">
        <w:rPr>
          <w:rFonts w:ascii="Calibri" w:eastAsia="SimSun" w:hAnsi="Calibri" w:cs="Calibri"/>
          <w:sz w:val="26"/>
          <w:szCs w:val="26"/>
          <w:lang w:eastAsia="zh-CN"/>
        </w:rPr>
        <w:t xml:space="preserve">ascultarea opiniei copilului </w:t>
      </w:r>
      <w:r w:rsidRPr="0002531F">
        <w:rPr>
          <w:rFonts w:ascii="Calibri" w:eastAsia="SimSun" w:hAnsi="Calibri" w:cs="Calibri"/>
          <w:sz w:val="26"/>
          <w:szCs w:val="26"/>
          <w:lang w:val="ro-RO" w:eastAsia="zh-CN"/>
        </w:rPr>
        <w:t>şi luarea în considerare a acesteia, ţinându-se cont, de vârsta şi de gradul său de maturitate;</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eastAsia="zh-CN"/>
        </w:rPr>
      </w:pPr>
      <w:r w:rsidRPr="0002531F">
        <w:rPr>
          <w:rFonts w:ascii="Calibri" w:eastAsia="SimSun" w:hAnsi="Calibri" w:cs="Calibri"/>
          <w:sz w:val="26"/>
          <w:szCs w:val="26"/>
          <w:lang w:eastAsia="zh-CN"/>
        </w:rPr>
        <w:lastRenderedPageBreak/>
        <w:t>facilitarea men</w:t>
      </w:r>
      <w:r w:rsidRPr="0002531F">
        <w:rPr>
          <w:rFonts w:ascii="Calibri" w:eastAsia="SimSun" w:hAnsi="Calibri" w:cs="Calibri"/>
          <w:sz w:val="26"/>
          <w:szCs w:val="26"/>
          <w:lang w:val="ro-RO" w:eastAsia="zh-CN"/>
        </w:rPr>
        <w:t>ţinerii relaţiilor personale ale copilului şi a contactelor directe, după caz, cu fraţii, părinţii, alte rude, prieteni, precum şi cu alte persoane faţă de care acesta a dezvoltat legături de ataşament;</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val="it-IT" w:eastAsia="zh-CN"/>
        </w:rPr>
      </w:pPr>
      <w:r w:rsidRPr="0002531F">
        <w:rPr>
          <w:rFonts w:ascii="Calibri" w:eastAsia="SimSun" w:hAnsi="Calibri" w:cs="Calibri"/>
          <w:sz w:val="26"/>
          <w:szCs w:val="26"/>
          <w:lang w:eastAsia="zh-CN"/>
        </w:rPr>
        <w:t>promovarea unui model familial de îngrijire a copiilor;</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 xml:space="preserve">asigurarea unei îngrijiri individualizate </w:t>
      </w:r>
      <w:r w:rsidRPr="0002531F">
        <w:rPr>
          <w:rFonts w:ascii="Calibri" w:eastAsia="SimSun" w:hAnsi="Calibri" w:cs="Calibri"/>
          <w:sz w:val="26"/>
          <w:szCs w:val="26"/>
          <w:lang w:val="ro-RO" w:eastAsia="zh-CN"/>
        </w:rPr>
        <w:t>şi personalizate pentru fiecare copil;</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eastAsia="zh-CN"/>
        </w:rPr>
      </w:pPr>
      <w:r w:rsidRPr="0002531F">
        <w:rPr>
          <w:rFonts w:ascii="Calibri" w:eastAsia="SimSun" w:hAnsi="Calibri" w:cs="Calibri"/>
          <w:sz w:val="26"/>
          <w:szCs w:val="26"/>
          <w:lang w:val="it-IT" w:eastAsia="zh-CN"/>
        </w:rPr>
        <w:t>preocuparea permanent</w:t>
      </w:r>
      <w:r w:rsidRPr="0002531F">
        <w:rPr>
          <w:rFonts w:ascii="Calibri" w:eastAsia="SimSun" w:hAnsi="Calibri" w:cs="Calibri"/>
          <w:sz w:val="26"/>
          <w:szCs w:val="26"/>
          <w:lang w:val="ro-RO" w:eastAsia="zh-CN"/>
        </w:rPr>
        <w:t>ă pentru identificarea soluţiilor de integrare în familie sau, după caz, în comunitate, pentru scurtarea perioadei de prestare a serviciilor;</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val="it-IT" w:eastAsia="zh-CN"/>
        </w:rPr>
      </w:pPr>
      <w:r w:rsidRPr="0002531F">
        <w:rPr>
          <w:rFonts w:ascii="Calibri" w:eastAsia="SimSun" w:hAnsi="Calibri" w:cs="Calibri"/>
          <w:sz w:val="26"/>
          <w:szCs w:val="26"/>
          <w:lang w:eastAsia="zh-CN"/>
        </w:rPr>
        <w:t>încurajarea ini</w:t>
      </w:r>
      <w:r w:rsidRPr="0002531F">
        <w:rPr>
          <w:rFonts w:ascii="Calibri" w:eastAsia="SimSun" w:hAnsi="Calibri" w:cs="Calibri"/>
          <w:sz w:val="26"/>
          <w:szCs w:val="26"/>
          <w:lang w:val="ro-RO" w:eastAsia="zh-CN"/>
        </w:rPr>
        <w:t>ţiativelor individuale ale copiilor şi a implicării active a acestora în soluţionarea situaţiilor de dificultate;</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eastAsia="zh-CN"/>
        </w:rPr>
      </w:pPr>
      <w:r w:rsidRPr="0002531F">
        <w:rPr>
          <w:rFonts w:ascii="Calibri" w:eastAsia="SimSun" w:hAnsi="Calibri" w:cs="Calibri"/>
          <w:sz w:val="26"/>
          <w:szCs w:val="26"/>
          <w:lang w:val="it-IT" w:eastAsia="zh-CN"/>
        </w:rPr>
        <w:t>asigurarea unei interven</w:t>
      </w:r>
      <w:r w:rsidRPr="0002531F">
        <w:rPr>
          <w:rFonts w:ascii="Calibri" w:eastAsia="SimSun" w:hAnsi="Calibri" w:cs="Calibri"/>
          <w:sz w:val="26"/>
          <w:szCs w:val="26"/>
          <w:lang w:val="ro-RO" w:eastAsia="zh-CN"/>
        </w:rPr>
        <w:t>ţii profesioniste, prin echipe pluridisciplinare;</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asigurarea confiden</w:t>
      </w:r>
      <w:r w:rsidRPr="0002531F">
        <w:rPr>
          <w:rFonts w:ascii="Calibri" w:eastAsia="SimSun" w:hAnsi="Calibri" w:cs="Calibri"/>
          <w:sz w:val="26"/>
          <w:szCs w:val="26"/>
          <w:lang w:val="ro-RO" w:eastAsia="zh-CN"/>
        </w:rPr>
        <w:t>ţialităţii şi a eticii profesionale;</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eastAsia="zh-CN"/>
        </w:rPr>
      </w:pPr>
      <w:r w:rsidRPr="0002531F">
        <w:rPr>
          <w:rFonts w:ascii="Calibri" w:eastAsia="SimSun" w:hAnsi="Calibri" w:cs="Calibri"/>
          <w:sz w:val="26"/>
          <w:szCs w:val="26"/>
          <w:lang w:val="ro-RO" w:eastAsia="zh-CN"/>
        </w:rPr>
        <w:t xml:space="preserve">responsabilizarea părinţilor cu privire la exercitarea drepturilor şi îndeplinirea obligaţiilor părinteşti; </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Calibri" w:hAnsi="Calibri" w:cs="Calibri"/>
          <w:sz w:val="26"/>
          <w:szCs w:val="26"/>
          <w:lang w:eastAsia="zh-CN"/>
        </w:rPr>
      </w:pPr>
      <w:r w:rsidRPr="0002531F">
        <w:rPr>
          <w:rFonts w:ascii="Calibri" w:eastAsia="SimSun" w:hAnsi="Calibri" w:cs="Calibri"/>
          <w:sz w:val="26"/>
          <w:szCs w:val="26"/>
          <w:lang w:eastAsia="zh-CN"/>
        </w:rPr>
        <w:t>primordialitatea responsabiliz</w:t>
      </w:r>
      <w:r w:rsidRPr="0002531F">
        <w:rPr>
          <w:rFonts w:ascii="Calibri" w:eastAsia="SimSun" w:hAnsi="Calibri" w:cs="Calibri"/>
          <w:sz w:val="26"/>
          <w:szCs w:val="26"/>
          <w:lang w:val="ro-RO" w:eastAsia="zh-CN"/>
        </w:rPr>
        <w:t xml:space="preserve">ării părinţilor cu privire la respectarea şi garantarea drepturilor copilului; </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eastAsia="SimSun" w:hAnsi="Calibri" w:cs="Calibri"/>
          <w:sz w:val="26"/>
          <w:szCs w:val="26"/>
          <w:lang w:eastAsia="zh-CN"/>
        </w:rPr>
        <w:t>asigurarea stabilit</w:t>
      </w:r>
      <w:r w:rsidRPr="0002531F">
        <w:rPr>
          <w:rFonts w:ascii="Calibri" w:eastAsia="SimSun" w:hAnsi="Calibri" w:cs="Calibri"/>
          <w:sz w:val="26"/>
          <w:szCs w:val="26"/>
          <w:lang w:val="ro-RO" w:eastAsia="zh-CN"/>
        </w:rPr>
        <w:t xml:space="preserve">ăţii şi continuităţii în îngrijirea, creşterea şi educarea copilului, ţinând cont de originea sa etnică, religioasă, culturală şi lingvistică, în cazul luării unei măsuri de protecţie; </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eastAsia="zh-CN"/>
        </w:rPr>
      </w:pPr>
      <w:r w:rsidRPr="0002531F">
        <w:rPr>
          <w:rFonts w:ascii="Calibri" w:eastAsia="SimSun" w:hAnsi="Calibri" w:cs="Calibri"/>
          <w:sz w:val="26"/>
          <w:szCs w:val="26"/>
          <w:lang w:eastAsia="zh-CN"/>
        </w:rPr>
        <w:t>men</w:t>
      </w:r>
      <w:r w:rsidRPr="0002531F">
        <w:rPr>
          <w:rFonts w:ascii="Calibri" w:eastAsia="SimSun" w:hAnsi="Calibri" w:cs="Calibri"/>
          <w:sz w:val="26"/>
          <w:szCs w:val="26"/>
          <w:lang w:val="ro-RO" w:eastAsia="zh-CN"/>
        </w:rPr>
        <w:t>ţinerea împreună a fraţilor;</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val="it-IT" w:eastAsia="zh-CN"/>
        </w:rPr>
      </w:pPr>
      <w:r w:rsidRPr="0002531F">
        <w:rPr>
          <w:rFonts w:ascii="Calibri" w:eastAsia="SimSun" w:hAnsi="Calibri" w:cs="Calibri"/>
          <w:sz w:val="26"/>
          <w:szCs w:val="26"/>
          <w:lang w:eastAsia="zh-CN"/>
        </w:rPr>
        <w:t>respectarea demnit</w:t>
      </w:r>
      <w:r w:rsidRPr="0002531F">
        <w:rPr>
          <w:rFonts w:ascii="Calibri" w:eastAsia="SimSun" w:hAnsi="Calibri" w:cs="Calibri"/>
          <w:sz w:val="26"/>
          <w:szCs w:val="26"/>
          <w:lang w:val="ro-RO" w:eastAsia="zh-CN"/>
        </w:rPr>
        <w:t xml:space="preserve">ăţii copilului; </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celeritate în luarea oric</w:t>
      </w:r>
      <w:r w:rsidRPr="0002531F">
        <w:rPr>
          <w:rFonts w:ascii="Calibri" w:eastAsia="SimSun" w:hAnsi="Calibri" w:cs="Calibri"/>
          <w:sz w:val="26"/>
          <w:szCs w:val="26"/>
          <w:lang w:val="ro-RO" w:eastAsia="zh-CN"/>
        </w:rPr>
        <w:t xml:space="preserve">ărei decizii cu privire la copil; </w:t>
      </w:r>
    </w:p>
    <w:p w:rsidR="0069115F" w:rsidRPr="0002531F" w:rsidRDefault="0069115F" w:rsidP="00A27560">
      <w:pPr>
        <w:numPr>
          <w:ilvl w:val="0"/>
          <w:numId w:val="177"/>
        </w:numPr>
        <w:tabs>
          <w:tab w:val="num" w:pos="708"/>
        </w:tabs>
        <w:suppressAutoHyphens/>
        <w:autoSpaceDE w:val="0"/>
        <w:ind w:left="284" w:right="-22" w:firstLine="0"/>
        <w:jc w:val="both"/>
        <w:rPr>
          <w:rFonts w:ascii="Calibri" w:eastAsia="SimSun" w:hAnsi="Calibri" w:cs="Calibri"/>
          <w:sz w:val="26"/>
          <w:szCs w:val="26"/>
          <w:lang w:eastAsia="zh-CN"/>
        </w:rPr>
      </w:pPr>
      <w:r w:rsidRPr="0002531F">
        <w:rPr>
          <w:rFonts w:ascii="Calibri" w:eastAsia="SimSun" w:hAnsi="Calibri" w:cs="Calibri"/>
          <w:sz w:val="26"/>
          <w:szCs w:val="26"/>
          <w:lang w:val="it-IT" w:eastAsia="zh-CN"/>
        </w:rPr>
        <w:t>interpretarea fiec</w:t>
      </w:r>
      <w:r w:rsidRPr="0002531F">
        <w:rPr>
          <w:rFonts w:ascii="Calibri" w:eastAsia="SimSun" w:hAnsi="Calibri" w:cs="Calibri"/>
          <w:sz w:val="26"/>
          <w:szCs w:val="26"/>
          <w:lang w:val="ro-RO" w:eastAsia="zh-CN"/>
        </w:rPr>
        <w:t xml:space="preserve">ărei norme juridice referitoare la drepturile copilului în corelaţie cu ansamblul reglementărilor din această materie; </w:t>
      </w:r>
    </w:p>
    <w:p w:rsidR="0069115F" w:rsidRPr="0002531F" w:rsidRDefault="0069115F" w:rsidP="00A27560">
      <w:pPr>
        <w:numPr>
          <w:ilvl w:val="0"/>
          <w:numId w:val="177"/>
        </w:numPr>
        <w:tabs>
          <w:tab w:val="left" w:pos="720"/>
        </w:tabs>
        <w:suppressAutoHyphens/>
        <w:autoSpaceDE w:val="0"/>
        <w:ind w:left="284" w:right="-22"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colaborarea cu serviciul public de asisten</w:t>
      </w:r>
      <w:r w:rsidRPr="0002531F">
        <w:rPr>
          <w:rFonts w:ascii="Calibri" w:eastAsia="SimSun" w:hAnsi="Calibri" w:cs="Calibri"/>
          <w:sz w:val="26"/>
          <w:szCs w:val="26"/>
          <w:lang w:val="ro-RO" w:eastAsia="zh-CN"/>
        </w:rPr>
        <w:t>ţă socială.</w:t>
      </w:r>
      <w:r w:rsidRPr="0002531F">
        <w:rPr>
          <w:rFonts w:ascii="Calibri" w:eastAsia="SimSun" w:hAnsi="Calibri" w:cs="Calibri"/>
          <w:sz w:val="26"/>
          <w:szCs w:val="26"/>
          <w:lang w:eastAsia="zh-CN"/>
        </w:rPr>
        <w:tab/>
      </w:r>
    </w:p>
    <w:p w:rsidR="0069115F" w:rsidRPr="0002531F" w:rsidRDefault="0069115F" w:rsidP="0069115F">
      <w:pPr>
        <w:tabs>
          <w:tab w:val="left" w:pos="720"/>
        </w:tabs>
        <w:suppressAutoHyphens/>
        <w:autoSpaceDE w:val="0"/>
        <w:ind w:left="284" w:right="-22"/>
        <w:jc w:val="both"/>
        <w:rPr>
          <w:rFonts w:ascii="Calibri" w:eastAsia="SimSun" w:hAnsi="Calibri" w:cs="Calibri"/>
          <w:sz w:val="26"/>
          <w:szCs w:val="26"/>
          <w:lang w:val="ro-RO" w:eastAsia="zh-CN"/>
        </w:rPr>
      </w:pPr>
    </w:p>
    <w:p w:rsidR="0069115F" w:rsidRPr="0002531F" w:rsidRDefault="0069115F" w:rsidP="0069115F">
      <w:pPr>
        <w:suppressAutoHyphens/>
        <w:autoSpaceDE w:val="0"/>
        <w:ind w:firstLine="360"/>
        <w:jc w:val="both"/>
        <w:rPr>
          <w:rFonts w:ascii="Calibri" w:eastAsia="SimSun" w:hAnsi="Calibri" w:cs="Calibri"/>
          <w:b/>
          <w:bCs/>
          <w:sz w:val="26"/>
          <w:szCs w:val="26"/>
          <w:lang w:eastAsia="zh-CN"/>
        </w:rPr>
      </w:pPr>
      <w:r w:rsidRPr="0002531F">
        <w:rPr>
          <w:rFonts w:ascii="Calibri" w:eastAsia="SimSun" w:hAnsi="Calibri" w:cs="Calibri"/>
          <w:b/>
          <w:bCs/>
          <w:sz w:val="26"/>
          <w:szCs w:val="26"/>
          <w:lang w:eastAsia="zh-CN"/>
        </w:rPr>
        <w:t>ART. 6</w:t>
      </w:r>
    </w:p>
    <w:p w:rsidR="0069115F" w:rsidRPr="0002531F" w:rsidRDefault="0069115F" w:rsidP="0069115F">
      <w:pPr>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b/>
          <w:bCs/>
          <w:sz w:val="26"/>
          <w:szCs w:val="26"/>
          <w:lang w:eastAsia="zh-CN"/>
        </w:rPr>
        <w:t>Beneficiarii serviciilor sociale</w:t>
      </w:r>
    </w:p>
    <w:p w:rsidR="0069115F" w:rsidRPr="0002531F" w:rsidRDefault="0069115F" w:rsidP="0069115F">
      <w:pPr>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sz w:val="26"/>
          <w:szCs w:val="26"/>
          <w:lang w:eastAsia="zh-CN"/>
        </w:rPr>
        <w:t xml:space="preserve">(1) Beneficiarii serviciilor sociale acordate în casele de tip familial sunt: </w:t>
      </w:r>
    </w:p>
    <w:p w:rsidR="0069115F" w:rsidRPr="0002531F" w:rsidRDefault="0069115F" w:rsidP="0069115F">
      <w:pPr>
        <w:suppressAutoHyphens/>
        <w:autoSpaceDE w:val="0"/>
        <w:ind w:firstLine="36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a) copii cu vârsta de peste </w:t>
      </w:r>
      <w:r w:rsidRPr="0002531F">
        <w:rPr>
          <w:rFonts w:ascii="Calibri" w:eastAsia="SimSun" w:hAnsi="Calibri" w:cs="Calibri"/>
          <w:sz w:val="26"/>
          <w:szCs w:val="26"/>
          <w:lang w:val="ro-RO" w:eastAsia="zh-CN"/>
        </w:rPr>
        <w:t>șapte</w:t>
      </w:r>
      <w:r w:rsidRPr="0002531F">
        <w:rPr>
          <w:rFonts w:ascii="Calibri" w:eastAsia="SimSun" w:hAnsi="Calibri" w:cs="Calibri"/>
          <w:sz w:val="26"/>
          <w:szCs w:val="26"/>
          <w:lang w:eastAsia="zh-CN"/>
        </w:rPr>
        <w:t xml:space="preserve"> ani, afla</w:t>
      </w:r>
      <w:r w:rsidRPr="0002531F">
        <w:rPr>
          <w:rFonts w:ascii="Calibri" w:eastAsia="SimSun" w:hAnsi="Calibri" w:cs="Calibri"/>
          <w:sz w:val="26"/>
          <w:szCs w:val="26"/>
          <w:lang w:val="ro-RO" w:eastAsia="zh-CN"/>
        </w:rPr>
        <w:t xml:space="preserve">ţi în una din situaţiile prevăzute la art. 60 din Legea nr. 272/2004, republicată, privind protecţia şi promovarea drepturilor copilului pentru care s-a dispus o măsură de protecţie specială, respectiv plasamentul sau plasamentul în regim de urgenţă; </w:t>
      </w:r>
    </w:p>
    <w:p w:rsidR="0069115F" w:rsidRPr="0002531F" w:rsidRDefault="0069115F" w:rsidP="0069115F">
      <w:pPr>
        <w:suppressAutoHyphens/>
        <w:autoSpaceDE w:val="0"/>
        <w:ind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b) tineri cu vârsta de până la 26 de ani, care îşi continua studiile o singură dată în fiecare formă de învăţământ de zi, pentru care Comisia pentru protecţia copilului sau instanţa de judecată au dispus menţinerea măsurii de protecţie specială; </w:t>
      </w:r>
    </w:p>
    <w:p w:rsidR="0069115F" w:rsidRPr="0002531F" w:rsidRDefault="0069115F" w:rsidP="0069115F">
      <w:pPr>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sz w:val="26"/>
          <w:szCs w:val="26"/>
          <w:lang w:val="ro-RO" w:eastAsia="zh-CN"/>
        </w:rPr>
        <w:t xml:space="preserve">c) tineri care au dobândit capacitate deplină de exerciţiu şi au beneficiat de o măsură de protecţie specială, dar care nu-şi continuă studiile şi nu au posibilitatea revenirii în propria familie, fiind confruntaţi cu riscul excluziunii sociale, la cererea acestora, pe o perioadă de doi ani, în baza hotărârii Comisiei pentru protecţia copilului sau a instanţei de judecată. </w:t>
      </w:r>
    </w:p>
    <w:p w:rsidR="0069115F" w:rsidRPr="0002531F" w:rsidRDefault="0069115F" w:rsidP="0069115F">
      <w:pPr>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sz w:val="26"/>
          <w:szCs w:val="26"/>
          <w:lang w:eastAsia="zh-CN"/>
        </w:rPr>
        <w:t>(2) Condi</w:t>
      </w:r>
      <w:r w:rsidRPr="0002531F">
        <w:rPr>
          <w:rFonts w:ascii="Calibri" w:eastAsia="SimSun" w:hAnsi="Calibri" w:cs="Calibri"/>
          <w:sz w:val="26"/>
          <w:szCs w:val="26"/>
          <w:lang w:val="ro-RO" w:eastAsia="zh-CN"/>
        </w:rPr>
        <w:t>ţiile de acces/admitere în casele de tip familial sunt următoarele:</w:t>
      </w:r>
    </w:p>
    <w:p w:rsidR="0069115F" w:rsidRPr="0002531F" w:rsidRDefault="0069115F" w:rsidP="0069115F">
      <w:pPr>
        <w:suppressAutoHyphens/>
        <w:autoSpaceDE w:val="0"/>
        <w:ind w:firstLine="360"/>
        <w:jc w:val="both"/>
        <w:rPr>
          <w:rFonts w:ascii="Calibri" w:eastAsia="Calibri" w:hAnsi="Calibri" w:cs="Calibri"/>
          <w:sz w:val="26"/>
          <w:szCs w:val="26"/>
          <w:lang w:eastAsia="zh-CN"/>
        </w:rPr>
      </w:pPr>
      <w:r w:rsidRPr="0002531F">
        <w:rPr>
          <w:rFonts w:ascii="Calibri" w:eastAsia="SimSun" w:hAnsi="Calibri" w:cs="Calibri"/>
          <w:sz w:val="26"/>
          <w:szCs w:val="26"/>
          <w:lang w:eastAsia="zh-CN"/>
        </w:rPr>
        <w:t>a) Admiterea copiilor în casele de tip familial se face cu respectarea procedurii operaţionale de admitere.</w:t>
      </w:r>
    </w:p>
    <w:p w:rsidR="0069115F" w:rsidRPr="0002531F" w:rsidRDefault="0069115F" w:rsidP="0069115F">
      <w:pPr>
        <w:tabs>
          <w:tab w:val="left" w:pos="360"/>
        </w:tabs>
        <w:suppressAutoHyphens/>
        <w:autoSpaceDE w:val="0"/>
        <w:ind w:right="-22" w:firstLine="284"/>
        <w:jc w:val="both"/>
        <w:rPr>
          <w:rFonts w:ascii="Calibri" w:eastAsia="SimSun" w:hAnsi="Calibri" w:cs="Calibri"/>
          <w:sz w:val="26"/>
          <w:szCs w:val="26"/>
          <w:lang w:val="es-ES" w:eastAsia="zh-CN"/>
        </w:rPr>
      </w:pPr>
      <w:r w:rsidRPr="0002531F">
        <w:rPr>
          <w:rFonts w:ascii="Calibri" w:eastAsia="Calibri" w:hAnsi="Calibri" w:cs="Calibri"/>
          <w:sz w:val="26"/>
          <w:szCs w:val="26"/>
          <w:lang w:eastAsia="zh-CN"/>
        </w:rPr>
        <w:t xml:space="preserve"> </w:t>
      </w:r>
      <w:r w:rsidRPr="0002531F">
        <w:rPr>
          <w:rFonts w:ascii="Calibri" w:eastAsia="SimSun" w:hAnsi="Calibri" w:cs="Calibri"/>
          <w:sz w:val="26"/>
          <w:szCs w:val="26"/>
          <w:lang w:eastAsia="zh-CN"/>
        </w:rPr>
        <w:t>b) acte necesare:</w:t>
      </w:r>
    </w:p>
    <w:p w:rsidR="0069115F" w:rsidRPr="0002531F" w:rsidRDefault="0069115F" w:rsidP="00A27560">
      <w:pPr>
        <w:numPr>
          <w:ilvl w:val="0"/>
          <w:numId w:val="177"/>
        </w:numPr>
        <w:tabs>
          <w:tab w:val="num" w:pos="708"/>
        </w:tabs>
        <w:suppressAutoHyphens/>
        <w:autoSpaceDE w:val="0"/>
        <w:ind w:left="0" w:firstLine="0"/>
        <w:jc w:val="both"/>
        <w:rPr>
          <w:rFonts w:ascii="Calibri" w:eastAsia="SimSun" w:hAnsi="Calibri" w:cs="Calibri"/>
          <w:sz w:val="26"/>
          <w:szCs w:val="26"/>
          <w:lang w:eastAsia="zh-CN"/>
        </w:rPr>
      </w:pPr>
      <w:r w:rsidRPr="0002531F">
        <w:rPr>
          <w:rFonts w:ascii="Calibri" w:eastAsia="SimSun" w:hAnsi="Calibri" w:cs="Calibri"/>
          <w:sz w:val="26"/>
          <w:szCs w:val="26"/>
          <w:lang w:val="es-ES" w:eastAsia="zh-CN"/>
        </w:rPr>
        <w:lastRenderedPageBreak/>
        <w:t xml:space="preserve">dispoziţia  Directorul general al DGASPC Harghita </w:t>
      </w:r>
      <w:r w:rsidRPr="0002531F">
        <w:rPr>
          <w:rFonts w:ascii="Calibri" w:eastAsia="SimSun" w:hAnsi="Calibri" w:cs="Calibri"/>
          <w:sz w:val="26"/>
          <w:szCs w:val="26"/>
          <w:lang w:val="hu-HU" w:eastAsia="zh-CN"/>
        </w:rPr>
        <w:t xml:space="preserve">privind instituirea </w:t>
      </w:r>
      <w:r w:rsidRPr="0002531F">
        <w:rPr>
          <w:rFonts w:ascii="Calibri" w:eastAsia="SimSun" w:hAnsi="Calibri" w:cs="Calibri"/>
          <w:sz w:val="26"/>
          <w:szCs w:val="26"/>
          <w:lang w:val="ro-RO" w:eastAsia="zh-CN"/>
        </w:rPr>
        <w:t>plasamentului</w:t>
      </w:r>
      <w:r w:rsidRPr="0002531F">
        <w:rPr>
          <w:rFonts w:ascii="Calibri" w:eastAsia="SimSun" w:hAnsi="Calibri" w:cs="Calibri"/>
          <w:sz w:val="26"/>
          <w:szCs w:val="26"/>
          <w:lang w:val="hu-HU" w:eastAsia="zh-CN"/>
        </w:rPr>
        <w:t xml:space="preserve"> </w:t>
      </w:r>
      <w:r w:rsidRPr="0002531F">
        <w:rPr>
          <w:rFonts w:ascii="Calibri" w:eastAsia="SimSun" w:hAnsi="Calibri" w:cs="Calibri"/>
          <w:sz w:val="26"/>
          <w:szCs w:val="26"/>
          <w:lang w:val="ro-RO" w:eastAsia="zh-CN"/>
        </w:rPr>
        <w:t>î</w:t>
      </w:r>
      <w:r w:rsidRPr="0002531F">
        <w:rPr>
          <w:rFonts w:ascii="Calibri" w:eastAsia="SimSun" w:hAnsi="Calibri" w:cs="Calibri"/>
          <w:sz w:val="26"/>
          <w:szCs w:val="26"/>
          <w:lang w:val="hu-HU" w:eastAsia="zh-CN"/>
        </w:rPr>
        <w:t xml:space="preserve">n regim de </w:t>
      </w:r>
      <w:r w:rsidRPr="0002531F">
        <w:rPr>
          <w:rFonts w:ascii="Calibri" w:eastAsia="SimSun" w:hAnsi="Calibri" w:cs="Calibri"/>
          <w:sz w:val="26"/>
          <w:szCs w:val="26"/>
          <w:lang w:val="ro-RO" w:eastAsia="zh-CN"/>
        </w:rPr>
        <w:t xml:space="preserve">urgență sau după caz, </w:t>
      </w:r>
      <w:r w:rsidRPr="0002531F">
        <w:rPr>
          <w:rFonts w:ascii="Calibri" w:eastAsia="SimSun" w:hAnsi="Calibri" w:cs="Calibri"/>
          <w:sz w:val="26"/>
          <w:szCs w:val="26"/>
          <w:lang w:val="es-ES" w:eastAsia="zh-CN"/>
        </w:rPr>
        <w:t xml:space="preserve">hotărârea Comisiei pentru protecţia copilului Harghita sau sentinţa civilă a instanţei de judecată </w:t>
      </w:r>
      <w:r w:rsidRPr="0002531F">
        <w:rPr>
          <w:rFonts w:ascii="Calibri" w:eastAsia="SimSun" w:hAnsi="Calibri" w:cs="Calibri"/>
          <w:sz w:val="26"/>
          <w:szCs w:val="26"/>
          <w:lang w:val="ro-RO" w:eastAsia="zh-CN"/>
        </w:rPr>
        <w:t xml:space="preserve">privind </w:t>
      </w:r>
      <w:r w:rsidRPr="0002531F">
        <w:rPr>
          <w:rFonts w:ascii="Calibri" w:eastAsia="SimSun" w:hAnsi="Calibri" w:cs="Calibri"/>
          <w:sz w:val="26"/>
          <w:szCs w:val="26"/>
          <w:lang w:val="es-ES" w:eastAsia="zh-CN"/>
        </w:rPr>
        <w:t>instituire</w:t>
      </w:r>
      <w:r w:rsidRPr="0002531F">
        <w:rPr>
          <w:rFonts w:ascii="Calibri" w:eastAsia="SimSun" w:hAnsi="Calibri" w:cs="Calibri"/>
          <w:sz w:val="26"/>
          <w:szCs w:val="26"/>
          <w:lang w:val="ro-RO" w:eastAsia="zh-CN"/>
        </w:rPr>
        <w:t>a</w:t>
      </w:r>
      <w:r w:rsidRPr="0002531F">
        <w:rPr>
          <w:rFonts w:ascii="Calibri" w:eastAsia="SimSun" w:hAnsi="Calibri" w:cs="Calibri"/>
          <w:sz w:val="26"/>
          <w:szCs w:val="26"/>
          <w:lang w:val="es-ES" w:eastAsia="zh-CN"/>
        </w:rPr>
        <w:t xml:space="preserve"> măsuri</w:t>
      </w:r>
      <w:r w:rsidRPr="0002531F">
        <w:rPr>
          <w:rFonts w:ascii="Calibri" w:eastAsia="SimSun" w:hAnsi="Calibri" w:cs="Calibri"/>
          <w:sz w:val="26"/>
          <w:szCs w:val="26"/>
          <w:lang w:val="ro-RO" w:eastAsia="zh-CN"/>
        </w:rPr>
        <w:t>i</w:t>
      </w:r>
      <w:r w:rsidRPr="0002531F">
        <w:rPr>
          <w:rFonts w:ascii="Calibri" w:eastAsia="SimSun" w:hAnsi="Calibri" w:cs="Calibri"/>
          <w:sz w:val="26"/>
          <w:szCs w:val="26"/>
          <w:lang w:val="es-ES" w:eastAsia="zh-CN"/>
        </w:rPr>
        <w:t xml:space="preserve"> de protecţie specială;</w:t>
      </w:r>
      <w:r w:rsidRPr="0002531F">
        <w:rPr>
          <w:rFonts w:ascii="Calibri" w:eastAsia="SimSun" w:hAnsi="Calibri" w:cs="Calibri"/>
          <w:sz w:val="26"/>
          <w:szCs w:val="26"/>
          <w:lang w:val="ro-RO" w:eastAsia="zh-CN"/>
        </w:rPr>
        <w:t xml:space="preserve"> </w:t>
      </w:r>
    </w:p>
    <w:p w:rsidR="0069115F" w:rsidRPr="0002531F" w:rsidRDefault="0069115F" w:rsidP="00A27560">
      <w:pPr>
        <w:numPr>
          <w:ilvl w:val="0"/>
          <w:numId w:val="177"/>
        </w:numPr>
        <w:tabs>
          <w:tab w:val="num" w:pos="708"/>
        </w:tabs>
        <w:suppressAutoHyphens/>
        <w:autoSpaceDE w:val="0"/>
        <w:ind w:left="567" w:right="-22" w:hanging="283"/>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copia dosarului copilului;</w:t>
      </w:r>
    </w:p>
    <w:p w:rsidR="0069115F" w:rsidRPr="0002531F" w:rsidRDefault="0069115F" w:rsidP="00A27560">
      <w:pPr>
        <w:numPr>
          <w:ilvl w:val="0"/>
          <w:numId w:val="177"/>
        </w:numPr>
        <w:tabs>
          <w:tab w:val="num" w:pos="708"/>
        </w:tabs>
        <w:suppressAutoHyphens/>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certificatul de naștere al opilului, și după caz, a cărții de identitate a acestuia în original şi în copie; </w:t>
      </w:r>
    </w:p>
    <w:p w:rsidR="0069115F" w:rsidRPr="0002531F" w:rsidRDefault="0069115F" w:rsidP="00A27560">
      <w:pPr>
        <w:numPr>
          <w:ilvl w:val="0"/>
          <w:numId w:val="177"/>
        </w:numPr>
        <w:tabs>
          <w:tab w:val="num" w:pos="708"/>
        </w:tabs>
        <w:suppressAutoHyphens/>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copii ale actelor de identitate, de stare civilă ale părinţilor, datele de contact ale acestora; </w:t>
      </w:r>
    </w:p>
    <w:p w:rsidR="0069115F" w:rsidRPr="0002531F" w:rsidRDefault="0069115F" w:rsidP="00A27560">
      <w:pPr>
        <w:numPr>
          <w:ilvl w:val="0"/>
          <w:numId w:val="177"/>
        </w:numPr>
        <w:tabs>
          <w:tab w:val="num" w:pos="708"/>
        </w:tabs>
        <w:suppressAutoHyphens/>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documentul care consemnează opinia copilului cu privire la stabilirea măsurii de protecție, pentru copilul care a împlinit vârsta de 10 ani</w:t>
      </w:r>
    </w:p>
    <w:p w:rsidR="0069115F" w:rsidRPr="0002531F" w:rsidRDefault="0069115F" w:rsidP="00A27560">
      <w:pPr>
        <w:numPr>
          <w:ilvl w:val="0"/>
          <w:numId w:val="177"/>
        </w:numPr>
        <w:tabs>
          <w:tab w:val="num" w:pos="708"/>
        </w:tabs>
        <w:suppressAutoHyphens/>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contractul  de furnizare servicii încheiat, după caz, cu părinții/reprezentantul legal al copilului sau cu copilul după împlinirea vârstei de 16 aniîncheiat între DGASPC şi familia.  </w:t>
      </w:r>
    </w:p>
    <w:p w:rsidR="0069115F" w:rsidRPr="0002531F" w:rsidRDefault="0069115F" w:rsidP="00A27560">
      <w:pPr>
        <w:numPr>
          <w:ilvl w:val="0"/>
          <w:numId w:val="177"/>
        </w:numPr>
        <w:tabs>
          <w:tab w:val="num" w:pos="708"/>
        </w:tabs>
        <w:suppressAutoHyphens/>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raport de evaluare/reevaluare; </w:t>
      </w:r>
    </w:p>
    <w:p w:rsidR="0069115F" w:rsidRPr="0002531F" w:rsidRDefault="0069115F" w:rsidP="00A27560">
      <w:pPr>
        <w:numPr>
          <w:ilvl w:val="0"/>
          <w:numId w:val="177"/>
        </w:numPr>
        <w:tabs>
          <w:tab w:val="num" w:pos="708"/>
        </w:tabs>
        <w:suppressAutoHyphens/>
        <w:autoSpaceDE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planul individualizat de protecţie al copilului</w:t>
      </w:r>
    </w:p>
    <w:p w:rsidR="0069115F" w:rsidRPr="0002531F" w:rsidRDefault="0069115F" w:rsidP="00A27560">
      <w:pPr>
        <w:numPr>
          <w:ilvl w:val="0"/>
          <w:numId w:val="177"/>
        </w:numPr>
        <w:tabs>
          <w:tab w:val="num" w:pos="708"/>
        </w:tabs>
        <w:suppressAutoHyphens/>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certificatul de expertiză și orientare școlară emis de Comisia Județeană de Orientare Școlară și Profesională privind orientarea copilului/tânărului în unitatea de învățământ special profesional sau de învăţământ de masă cu integrare individuală, dacă este cazul; </w:t>
      </w:r>
    </w:p>
    <w:p w:rsidR="0069115F" w:rsidRPr="0002531F" w:rsidRDefault="0069115F" w:rsidP="00A27560">
      <w:pPr>
        <w:numPr>
          <w:ilvl w:val="0"/>
          <w:numId w:val="177"/>
        </w:numPr>
        <w:tabs>
          <w:tab w:val="num" w:pos="708"/>
        </w:tabs>
        <w:suppressAutoHyphens/>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copie după Certificatul de încadrare în grad de handicap a copilului cu dizabilităţi, însoţit de Planul de abilitare- reabilitare,  emis de SEC, aprobat de CPC,</w:t>
      </w:r>
      <w:r w:rsidRPr="0002531F">
        <w:rPr>
          <w:rFonts w:ascii="Calibri" w:eastAsia="SimSun" w:hAnsi="Calibri" w:cs="Calibri"/>
          <w:bCs/>
          <w:sz w:val="26"/>
          <w:szCs w:val="26"/>
          <w:shd w:val="clear" w:color="auto" w:fill="FFFFFF"/>
          <w:lang w:val="ro-RO" w:eastAsia="zh-CN"/>
        </w:rPr>
        <w:t xml:space="preserve"> dacă este cazul</w:t>
      </w:r>
    </w:p>
    <w:p w:rsidR="0069115F" w:rsidRPr="0002531F" w:rsidRDefault="0069115F" w:rsidP="00A27560">
      <w:pPr>
        <w:numPr>
          <w:ilvl w:val="0"/>
          <w:numId w:val="177"/>
        </w:numPr>
        <w:tabs>
          <w:tab w:val="num" w:pos="708"/>
        </w:tabs>
        <w:suppressAutoHyphens/>
        <w:autoSpaceDE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fişa medicală; </w:t>
      </w:r>
    </w:p>
    <w:p w:rsidR="0069115F" w:rsidRPr="0002531F" w:rsidRDefault="0069115F" w:rsidP="0069115F">
      <w:pPr>
        <w:widowControl w:val="0"/>
        <w:suppressAutoHyphens/>
        <w:ind w:firstLine="720"/>
        <w:jc w:val="both"/>
        <w:rPr>
          <w:rFonts w:ascii="Calibri" w:eastAsia="SimSun" w:hAnsi="Calibri" w:cs="Calibri"/>
          <w:sz w:val="26"/>
          <w:szCs w:val="26"/>
          <w:lang w:val="ro-RO" w:eastAsia="zh-CN"/>
        </w:rPr>
      </w:pPr>
      <w:r w:rsidRPr="0002531F">
        <w:rPr>
          <w:rFonts w:ascii="Calibri" w:eastAsia="SimSun" w:hAnsi="Calibri" w:cs="Calibri"/>
          <w:sz w:val="26"/>
          <w:szCs w:val="26"/>
          <w:lang w:val="en-AU" w:eastAsia="zh-CN"/>
        </w:rPr>
        <w:t xml:space="preserve">b) </w:t>
      </w:r>
      <w:r w:rsidRPr="0002531F">
        <w:rPr>
          <w:rFonts w:ascii="Calibri" w:eastAsia="SimSun" w:hAnsi="Calibri" w:cs="Calibri"/>
          <w:sz w:val="26"/>
          <w:szCs w:val="26"/>
          <w:lang w:val="ro-RO" w:eastAsia="zh-CN"/>
        </w:rPr>
        <w:t>Pentru fiecare copil protejat în cadrul caselor de tip familial există un dosar personal, care pe lângă actele enumerate la pct. A mai conține obligatoriu:</w:t>
      </w:r>
    </w:p>
    <w:p w:rsidR="0069115F" w:rsidRPr="0002531F" w:rsidRDefault="0069115F" w:rsidP="00A27560">
      <w:pPr>
        <w:widowControl w:val="0"/>
        <w:numPr>
          <w:ilvl w:val="0"/>
          <w:numId w:val="183"/>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planul de acomodare</w:t>
      </w:r>
    </w:p>
    <w:p w:rsidR="0069115F" w:rsidRPr="0002531F" w:rsidRDefault="0069115F" w:rsidP="00A27560">
      <w:pPr>
        <w:widowControl w:val="0"/>
        <w:numPr>
          <w:ilvl w:val="0"/>
          <w:numId w:val="183"/>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fișa de evaluare socială a copilului</w:t>
      </w:r>
    </w:p>
    <w:p w:rsidR="0069115F" w:rsidRPr="0002531F" w:rsidRDefault="0069115F" w:rsidP="00A27560">
      <w:pPr>
        <w:widowControl w:val="0"/>
        <w:numPr>
          <w:ilvl w:val="0"/>
          <w:numId w:val="183"/>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fișa de evaluare medicală a copilului</w:t>
      </w:r>
    </w:p>
    <w:p w:rsidR="0069115F" w:rsidRPr="0002531F" w:rsidRDefault="0069115F" w:rsidP="00A27560">
      <w:pPr>
        <w:widowControl w:val="0"/>
        <w:numPr>
          <w:ilvl w:val="0"/>
          <w:numId w:val="183"/>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fișa de evaluare psihologică a copilului</w:t>
      </w:r>
    </w:p>
    <w:p w:rsidR="0069115F" w:rsidRPr="0002531F" w:rsidRDefault="0069115F" w:rsidP="00A27560">
      <w:pPr>
        <w:widowControl w:val="0"/>
        <w:numPr>
          <w:ilvl w:val="0"/>
          <w:numId w:val="183"/>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fișa de evaluare educațională a copilului</w:t>
      </w:r>
    </w:p>
    <w:p w:rsidR="0069115F" w:rsidRPr="0002531F" w:rsidRDefault="0069115F" w:rsidP="00A27560">
      <w:pPr>
        <w:widowControl w:val="0"/>
        <w:numPr>
          <w:ilvl w:val="0"/>
          <w:numId w:val="183"/>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rapoarte perioadice privind verificarea împrejurărilor care au stat la baza stabilirii măsurilor de protecție specială</w:t>
      </w:r>
    </w:p>
    <w:p w:rsidR="0069115F" w:rsidRPr="0002531F" w:rsidRDefault="0069115F" w:rsidP="00A27560">
      <w:pPr>
        <w:widowControl w:val="0"/>
        <w:numPr>
          <w:ilvl w:val="0"/>
          <w:numId w:val="183"/>
        </w:numPr>
        <w:tabs>
          <w:tab w:val="left" w:pos="360"/>
        </w:tabs>
        <w:suppressAutoHyphens/>
        <w:autoSpaceDE w:val="0"/>
        <w:ind w:left="0" w:right="-22" w:firstLine="284"/>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rapoarte trimestriale privind evoluția dezvoltării fizice, mentale, spirituale, morale sau sociale a copilului și a modului în care acesta este îngrijit</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 Dosarele personale ale beneficiarilor se păstrează în dulapuri închise, accesibile exclusiv personalului de conducere și angajaților cu atribuții stabilite în acest sens printr-o listă specială aprobată de conducerea Complexului de servicii.</w:t>
      </w:r>
    </w:p>
    <w:p w:rsidR="0069115F" w:rsidRPr="0002531F" w:rsidRDefault="0069115F" w:rsidP="0069115F">
      <w:pPr>
        <w:tabs>
          <w:tab w:val="left" w:pos="360"/>
        </w:tabs>
        <w:suppressAutoHyphens/>
        <w:autoSpaceDE w:val="0"/>
        <w:ind w:right="-22" w:firstLine="360"/>
        <w:jc w:val="both"/>
        <w:rPr>
          <w:rFonts w:ascii="Calibri" w:eastAsia="SimSun" w:hAnsi="Calibri" w:cs="Calibri"/>
          <w:bCs/>
          <w:sz w:val="26"/>
          <w:szCs w:val="26"/>
          <w:lang w:val="ro-RO" w:eastAsia="zh-CN"/>
        </w:rPr>
      </w:pPr>
      <w:r w:rsidRPr="0002531F">
        <w:rPr>
          <w:rFonts w:ascii="Calibri" w:eastAsia="SimSun" w:hAnsi="Calibri" w:cs="Calibri"/>
          <w:sz w:val="26"/>
          <w:szCs w:val="26"/>
          <w:lang w:val="ro-RO" w:eastAsia="zh-CN"/>
        </w:rPr>
        <w:t xml:space="preserve">(3) Evidenţa scriptică a copilului/tânărului în Casele de tip familial din cadrul Complexului de servicii se face prin înscrierea de către asistentul social în registrul general privind evidenţa acestora, care se păstrează la sediul </w:t>
      </w:r>
      <w:r w:rsidRPr="0002531F">
        <w:rPr>
          <w:rFonts w:ascii="Calibri" w:eastAsia="SimSun" w:hAnsi="Calibri" w:cs="Calibri"/>
          <w:bCs/>
          <w:sz w:val="26"/>
          <w:szCs w:val="26"/>
          <w:lang w:val="ro-RO" w:eastAsia="zh-CN"/>
        </w:rPr>
        <w:t xml:space="preserve">Complexului de servicii. </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ro-RO" w:eastAsia="zh-CN"/>
        </w:rPr>
      </w:pPr>
      <w:r w:rsidRPr="0002531F">
        <w:rPr>
          <w:rFonts w:ascii="Calibri" w:eastAsia="SimSun" w:hAnsi="Calibri" w:cs="Calibri"/>
          <w:bCs/>
          <w:sz w:val="26"/>
          <w:szCs w:val="26"/>
          <w:lang w:val="ro-RO" w:eastAsia="zh-CN"/>
        </w:rPr>
        <w:t xml:space="preserve">(4) Complexul de servicii prin asistentul social </w:t>
      </w:r>
      <w:r w:rsidRPr="0002531F">
        <w:rPr>
          <w:rFonts w:ascii="Calibri" w:eastAsia="SimSun" w:hAnsi="Calibri" w:cs="Calibri"/>
          <w:sz w:val="26"/>
          <w:szCs w:val="26"/>
          <w:lang w:val="ro-RO" w:eastAsia="zh-CN"/>
        </w:rPr>
        <w:t xml:space="preserve">are obligaţia să țină evidența electronică a copiilor/ tinerilor aflați în îngrijire, și să transmită la termenul stabilit </w:t>
      </w:r>
      <w:r w:rsidRPr="0002531F">
        <w:rPr>
          <w:rFonts w:ascii="Calibri" w:eastAsia="SimSun" w:hAnsi="Calibri" w:cs="Calibri"/>
          <w:sz w:val="26"/>
          <w:szCs w:val="26"/>
          <w:lang w:val="ro-RO" w:eastAsia="zh-CN"/>
        </w:rPr>
        <w:lastRenderedPageBreak/>
        <w:t>datele lunare şi trimestriale de monitorizare a copiilor/tinerilor din evidenţă, sesizând Direcţia cu privire la modificările intervenite.</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(5) La intrarea în Casele de tip familial se pune la dispoziția  copiilor/ tinerilor și a membrilor de familie/ reprezentanţilor legali materiale informative privind la activitățile derulate și serviciile oferite, care pot fi consultate de aceștia. Totodată copiii sunt informați cu privire la drepturile și obligațiile lor pe perioada rezidenței în casele de tip familial. responsabilităţile prevăzute de lege ale părinţilor sau reprezentanţilor legali faţă de copilul.</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(6) Relaţia copilului/tânărului cu părinții și alte persoane este monitorizat permanent de către personalul caselor de tip familial și de asistentul social, vizitele fiind evidențiate în Registrul de vizite și ieșiri, aflat la fiecare casă de tip familial;</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(7) Fiecare copil/tânăr beneficiază de serviciile Complexului de servicii Ciuc și de intervenție specializată stabilite în baza unui plan individualizat de protecţie.</w:t>
      </w:r>
    </w:p>
    <w:p w:rsidR="0069115F" w:rsidRPr="0002531F" w:rsidRDefault="0069115F" w:rsidP="0069115F">
      <w:pPr>
        <w:tabs>
          <w:tab w:val="left" w:pos="360"/>
        </w:tabs>
        <w:suppressAutoHyphens/>
        <w:autoSpaceDE w:val="0"/>
        <w:ind w:right="-22" w:firstLine="360"/>
        <w:jc w:val="both"/>
        <w:rPr>
          <w:rFonts w:ascii="Calibri" w:eastAsia="Calibri" w:hAnsi="Calibri" w:cs="Calibri"/>
          <w:sz w:val="26"/>
          <w:szCs w:val="26"/>
          <w:lang w:val="ro-RO" w:eastAsia="zh-CN"/>
        </w:rPr>
      </w:pPr>
      <w:r w:rsidRPr="0002531F">
        <w:rPr>
          <w:rFonts w:ascii="Calibri" w:eastAsia="SimSun" w:hAnsi="Calibri" w:cs="Calibri"/>
          <w:sz w:val="26"/>
          <w:szCs w:val="26"/>
          <w:lang w:val="ro-RO" w:eastAsia="zh-CN"/>
        </w:rPr>
        <w:t>(8) Condiţii de încetare a serviciilor în cadrul caselor de tip familial constau în pregătirea corespunzătoare a ieşirii copilului/tânărului din casa de tip familial, prin activităţi pentru dezvoltarea deprinderilor de viaţă independentă şi prin asigurarea măsurilor şi demersurilor necesare pentru integrarea sau reintegrarea familială şi/sau socio-profesională, sau după caz a adopţiei, pe perioada cât acesta se află în plasament.</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eastAsia="SimSun" w:hAnsi="Calibri" w:cs="Calibri"/>
          <w:sz w:val="26"/>
          <w:szCs w:val="26"/>
          <w:lang w:val="ro-RO" w:eastAsia="zh-CN"/>
        </w:rPr>
        <w:t>Încetarea acordării serviciilor de către casele de tip familial, poate intervenii în următoarele situaţii: reintegrare în familia naturală, adopţie, integrare socio-profesională, modificarea măsurii de protecţie specială.</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Încetarea acordării serviciilor de către casele de tip familial se face cu respectarea procedurii operaţionale de încetare a acordării serviciilor și se realizează în baza hotărârii Comisiei pentru protecţia copilului, a sentinţei instanţei judecătoreşti, sau a Dispoziţiei de plasament în regim de urgenţă la alt serviciu din cadrul DGASPC emis de Directorul general al DGASPC Harghita, vârsta maximă de şedere a copilului fiind de 18 ani, respectiv 26 ani dacă îşi continuă studiile. </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(8) Persoanele beneficiare de servicii sociale furnizate în casele de tip familial au următoarele drepturi:</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 să li se respecte drepturile şi libertăţile fundamentale, fără discriminare pe bază de rasă, sex, religie, opinie sau orice altă circumstanţă personală ori socială;</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it-IT" w:eastAsia="zh-CN"/>
        </w:rPr>
      </w:pPr>
      <w:r w:rsidRPr="0002531F">
        <w:rPr>
          <w:rFonts w:ascii="Calibri" w:eastAsia="SimSun" w:hAnsi="Calibri" w:cs="Calibri"/>
          <w:sz w:val="26"/>
          <w:szCs w:val="26"/>
          <w:lang w:val="ro-RO" w:eastAsia="zh-CN"/>
        </w:rPr>
        <w:t>b) să participe la procesul de luare a deciziilor în furnizarea serviciilor sociale, respectiv la luarea deciziilor privind intervenţia socială care li se aplică;</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c) s</w:t>
      </w:r>
      <w:r w:rsidRPr="0002531F">
        <w:rPr>
          <w:rFonts w:ascii="Calibri" w:eastAsia="SimSun" w:hAnsi="Calibri" w:cs="Calibri"/>
          <w:sz w:val="26"/>
          <w:szCs w:val="26"/>
          <w:lang w:val="ro-RO" w:eastAsia="zh-CN"/>
        </w:rPr>
        <w:t>ă li se asigure păstrarea confidenţialităţii asupra informaţiilor furnizate şi primite;</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d) s</w:t>
      </w:r>
      <w:r w:rsidRPr="0002531F">
        <w:rPr>
          <w:rFonts w:ascii="Calibri" w:eastAsia="SimSun" w:hAnsi="Calibri" w:cs="Calibri"/>
          <w:sz w:val="26"/>
          <w:szCs w:val="26"/>
          <w:lang w:val="ro-RO" w:eastAsia="zh-CN"/>
        </w:rPr>
        <w:t>ă li se asigure continuitatea serviciilor sociale furnizate atât timp cât se menţin condiţiile care au generat situaţia de dificultate;</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e) s</w:t>
      </w:r>
      <w:r w:rsidRPr="0002531F">
        <w:rPr>
          <w:rFonts w:ascii="Calibri" w:eastAsia="SimSun" w:hAnsi="Calibri" w:cs="Calibri"/>
          <w:sz w:val="26"/>
          <w:szCs w:val="26"/>
          <w:lang w:val="ro-RO" w:eastAsia="zh-CN"/>
        </w:rPr>
        <w:t>ă fie protejaţi de lege atât ei, cât şi bunurile lor, atunci când nu au capacitate de exerciţiu;</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f) s</w:t>
      </w:r>
      <w:r w:rsidRPr="0002531F">
        <w:rPr>
          <w:rFonts w:ascii="Calibri" w:eastAsia="SimSun" w:hAnsi="Calibri" w:cs="Calibri"/>
          <w:sz w:val="26"/>
          <w:szCs w:val="26"/>
          <w:lang w:val="ro-RO" w:eastAsia="zh-CN"/>
        </w:rPr>
        <w:t>ă li se garanteze demnitatea, intimitatea şi respectarea vieţii intime;</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g) s</w:t>
      </w:r>
      <w:r w:rsidRPr="0002531F">
        <w:rPr>
          <w:rFonts w:ascii="Calibri" w:eastAsia="SimSun" w:hAnsi="Calibri" w:cs="Calibri"/>
          <w:sz w:val="26"/>
          <w:szCs w:val="26"/>
          <w:lang w:val="ro-RO" w:eastAsia="zh-CN"/>
        </w:rPr>
        <w:t>ă participe la evaluarea serviciilor sociale primite;</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h) s</w:t>
      </w:r>
      <w:r w:rsidRPr="0002531F">
        <w:rPr>
          <w:rFonts w:ascii="Calibri" w:eastAsia="SimSun" w:hAnsi="Calibri" w:cs="Calibri"/>
          <w:sz w:val="26"/>
          <w:szCs w:val="26"/>
          <w:lang w:val="ro-RO" w:eastAsia="zh-CN"/>
        </w:rPr>
        <w:t>ă li se respecte toate drepturile speciale în situaţia în care sunt minori sau persoane cu dizabilităţi.</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it-IT" w:eastAsia="zh-CN"/>
        </w:rPr>
        <w:lastRenderedPageBreak/>
        <w:t>(</w:t>
      </w:r>
      <w:r w:rsidRPr="0002531F">
        <w:rPr>
          <w:rFonts w:ascii="Calibri" w:eastAsia="SimSun" w:hAnsi="Calibri" w:cs="Calibri"/>
          <w:sz w:val="26"/>
          <w:szCs w:val="26"/>
          <w:lang w:val="ro-RO" w:eastAsia="zh-CN"/>
        </w:rPr>
        <w:t>9</w:t>
      </w:r>
      <w:r w:rsidRPr="0002531F">
        <w:rPr>
          <w:rFonts w:ascii="Calibri" w:eastAsia="SimSun" w:hAnsi="Calibri" w:cs="Calibri"/>
          <w:sz w:val="26"/>
          <w:szCs w:val="26"/>
          <w:lang w:val="it-IT" w:eastAsia="zh-CN"/>
        </w:rPr>
        <w:t xml:space="preserve">) </w:t>
      </w:r>
      <w:r w:rsidRPr="0002531F">
        <w:rPr>
          <w:rFonts w:ascii="Calibri" w:eastAsia="SimSun" w:hAnsi="Calibri" w:cs="Calibri"/>
          <w:sz w:val="26"/>
          <w:szCs w:val="26"/>
          <w:lang w:val="ro-RO" w:eastAsia="zh-CN"/>
        </w:rPr>
        <w:t>Complexul de servicii Mciuc are elaborat o Cartă a drepturilor beneficiarilor, conținutul căreia este cunoscut și respectat de către personalul serviciului.</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it-IT" w:eastAsia="zh-CN"/>
        </w:rPr>
      </w:pPr>
      <w:r w:rsidRPr="0002531F">
        <w:rPr>
          <w:rFonts w:ascii="Calibri" w:eastAsia="SimSun" w:hAnsi="Calibri" w:cs="Calibri"/>
          <w:sz w:val="26"/>
          <w:szCs w:val="26"/>
          <w:lang w:val="ro-RO" w:eastAsia="zh-CN"/>
        </w:rPr>
        <w:t xml:space="preserve">(10) </w:t>
      </w:r>
      <w:r w:rsidRPr="0002531F">
        <w:rPr>
          <w:rFonts w:ascii="Calibri" w:eastAsia="SimSun" w:hAnsi="Calibri" w:cs="Calibri"/>
          <w:sz w:val="26"/>
          <w:szCs w:val="26"/>
          <w:lang w:val="it-IT" w:eastAsia="zh-CN"/>
        </w:rPr>
        <w:t>Persoanele beneficiare de servicii sociale furnizate în casele de tip familial au urm</w:t>
      </w:r>
      <w:r w:rsidRPr="0002531F">
        <w:rPr>
          <w:rFonts w:ascii="Calibri" w:eastAsia="SimSun" w:hAnsi="Calibri" w:cs="Calibri"/>
          <w:sz w:val="26"/>
          <w:szCs w:val="26"/>
          <w:lang w:val="ro-RO" w:eastAsia="zh-CN"/>
        </w:rPr>
        <w:t>ătoarele obligaţii:</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a) s</w:t>
      </w:r>
      <w:r w:rsidRPr="0002531F">
        <w:rPr>
          <w:rFonts w:ascii="Calibri" w:eastAsia="SimSun" w:hAnsi="Calibri" w:cs="Calibri"/>
          <w:sz w:val="26"/>
          <w:szCs w:val="26"/>
          <w:lang w:val="ro-RO" w:eastAsia="zh-CN"/>
        </w:rPr>
        <w:t>ă furnizeze informaţii corecte cu privire la identitate, situaţie familială, socială, medicală şi economică;</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b) s</w:t>
      </w:r>
      <w:r w:rsidRPr="0002531F">
        <w:rPr>
          <w:rFonts w:ascii="Calibri" w:eastAsia="SimSun" w:hAnsi="Calibri" w:cs="Calibri"/>
          <w:sz w:val="26"/>
          <w:szCs w:val="26"/>
          <w:lang w:val="ro-RO" w:eastAsia="zh-CN"/>
        </w:rPr>
        <w:t>ă participe, în raport cu vârsta, situaţia de dependenţă etc., la procesul de furnizare a serviciilor sociale;</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c) s</w:t>
      </w:r>
      <w:r w:rsidRPr="0002531F">
        <w:rPr>
          <w:rFonts w:ascii="Calibri" w:eastAsia="SimSun" w:hAnsi="Calibri" w:cs="Calibri"/>
          <w:sz w:val="26"/>
          <w:szCs w:val="26"/>
          <w:lang w:val="ro-RO" w:eastAsia="zh-CN"/>
        </w:rPr>
        <w:t>ă comunice orice modificare intervenită în legătură cu situaţia lor personală;</w:t>
      </w:r>
    </w:p>
    <w:p w:rsidR="0069115F" w:rsidRPr="0002531F" w:rsidRDefault="0069115F" w:rsidP="0069115F">
      <w:pPr>
        <w:tabs>
          <w:tab w:val="left" w:pos="360"/>
        </w:tabs>
        <w:suppressAutoHyphens/>
        <w:autoSpaceDE w:val="0"/>
        <w:ind w:right="-22"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it-IT" w:eastAsia="zh-CN"/>
        </w:rPr>
        <w:t>d) s</w:t>
      </w:r>
      <w:r w:rsidRPr="0002531F">
        <w:rPr>
          <w:rFonts w:ascii="Calibri" w:eastAsia="SimSun" w:hAnsi="Calibri" w:cs="Calibri"/>
          <w:sz w:val="26"/>
          <w:szCs w:val="26"/>
          <w:lang w:val="ro-RO" w:eastAsia="zh-CN"/>
        </w:rPr>
        <w:t>ă respecte prevederile prezentului regulament.</w:t>
      </w:r>
    </w:p>
    <w:p w:rsidR="0069115F" w:rsidRPr="0002531F" w:rsidRDefault="0069115F" w:rsidP="0069115F">
      <w:pPr>
        <w:suppressAutoHyphens/>
        <w:jc w:val="both"/>
        <w:rPr>
          <w:rFonts w:ascii="Calibri" w:eastAsia="SimSun" w:hAnsi="Calibri" w:cs="Calibri"/>
          <w:sz w:val="26"/>
          <w:szCs w:val="26"/>
          <w:lang w:val="it-IT" w:eastAsia="zh-CN"/>
        </w:rPr>
      </w:pPr>
      <w:r w:rsidRPr="0002531F">
        <w:rPr>
          <w:rFonts w:ascii="Calibri" w:eastAsia="SimSun" w:hAnsi="Calibri" w:cs="Calibri"/>
          <w:sz w:val="26"/>
          <w:szCs w:val="26"/>
          <w:lang w:val="ro-RO" w:eastAsia="zh-CN"/>
        </w:rPr>
        <w:tab/>
        <w:t>(11)</w:t>
      </w:r>
      <w:r w:rsidRPr="0002531F">
        <w:rPr>
          <w:rFonts w:ascii="Calibri" w:eastAsia="SimSun" w:hAnsi="Calibri" w:cs="Calibri"/>
          <w:b/>
          <w:bCs/>
          <w:sz w:val="26"/>
          <w:szCs w:val="26"/>
          <w:lang w:val="it-IT" w:eastAsia="zh-CN"/>
        </w:rPr>
        <w:t xml:space="preserve"> </w:t>
      </w:r>
      <w:r w:rsidRPr="0002531F">
        <w:rPr>
          <w:rFonts w:ascii="Calibri" w:eastAsia="SimSun" w:hAnsi="Calibri" w:cs="Calibri"/>
          <w:sz w:val="26"/>
          <w:szCs w:val="26"/>
          <w:lang w:val="it-IT" w:eastAsia="zh-CN"/>
        </w:rPr>
        <w:t xml:space="preserve">Copiii/tinerii aflaţi în evidenţa Caselor de tip familial beneficiază de asigurarea drepturilor materiale, finanţate din bugetul DGASPC HR, conform normativelor în vigoare, după cum urmează: </w:t>
      </w:r>
    </w:p>
    <w:p w:rsidR="0069115F" w:rsidRPr="0002531F" w:rsidRDefault="0069115F" w:rsidP="0069115F">
      <w:pPr>
        <w:suppressAutoHyphens/>
        <w:autoSpaceDE w:val="0"/>
        <w:ind w:left="720"/>
        <w:jc w:val="both"/>
        <w:rPr>
          <w:rFonts w:ascii="Calibri" w:hAnsi="Calibri" w:cs="Calibri"/>
          <w:sz w:val="26"/>
          <w:szCs w:val="26"/>
          <w:lang w:val="it-IT" w:eastAsia="zh-CN"/>
        </w:rPr>
      </w:pPr>
      <w:r w:rsidRPr="0002531F">
        <w:rPr>
          <w:rFonts w:ascii="Calibri" w:hAnsi="Calibri" w:cs="Calibri"/>
          <w:sz w:val="26"/>
          <w:szCs w:val="26"/>
          <w:lang w:val="it-IT" w:eastAsia="zh-CN"/>
        </w:rPr>
        <w:t xml:space="preserve">- cazare, hrană, cazarmament, echipament, articole igienico-sanitare; </w:t>
      </w:r>
    </w:p>
    <w:p w:rsidR="0069115F" w:rsidRPr="0002531F" w:rsidRDefault="0069115F" w:rsidP="0069115F">
      <w:pPr>
        <w:suppressAutoHyphens/>
        <w:autoSpaceDE w:val="0"/>
        <w:ind w:left="720"/>
        <w:jc w:val="both"/>
        <w:rPr>
          <w:rFonts w:ascii="Calibri" w:hAnsi="Calibri" w:cs="Calibri"/>
          <w:sz w:val="26"/>
          <w:szCs w:val="26"/>
          <w:lang w:val="it-IT" w:eastAsia="zh-CN"/>
        </w:rPr>
      </w:pPr>
      <w:r w:rsidRPr="0002531F">
        <w:rPr>
          <w:rFonts w:ascii="Calibri" w:hAnsi="Calibri" w:cs="Calibri"/>
          <w:sz w:val="26"/>
          <w:szCs w:val="26"/>
          <w:lang w:val="it-IT" w:eastAsia="zh-CN"/>
        </w:rPr>
        <w:t>- materiale şi echipamente educative;</w:t>
      </w:r>
    </w:p>
    <w:p w:rsidR="0069115F" w:rsidRPr="0002531F" w:rsidRDefault="0069115F" w:rsidP="0069115F">
      <w:pPr>
        <w:suppressAutoHyphens/>
        <w:autoSpaceDE w:val="0"/>
        <w:ind w:left="720"/>
        <w:jc w:val="both"/>
        <w:rPr>
          <w:rFonts w:ascii="Calibri" w:eastAsia="Calibri" w:hAnsi="Calibri" w:cs="Calibri"/>
          <w:sz w:val="26"/>
          <w:szCs w:val="26"/>
          <w:lang w:val="it-IT" w:eastAsia="zh-CN"/>
        </w:rPr>
      </w:pPr>
      <w:r w:rsidRPr="0002531F">
        <w:rPr>
          <w:rFonts w:ascii="Calibri" w:hAnsi="Calibri" w:cs="Calibri"/>
          <w:sz w:val="26"/>
          <w:szCs w:val="26"/>
          <w:lang w:val="it-IT" w:eastAsia="zh-CN"/>
        </w:rPr>
        <w:t xml:space="preserve">- bani de buzunar pentru cheltuieli personale; </w:t>
      </w:r>
    </w:p>
    <w:p w:rsidR="0069115F" w:rsidRPr="0002531F" w:rsidRDefault="0069115F" w:rsidP="0069115F">
      <w:pPr>
        <w:suppressAutoHyphens/>
        <w:autoSpaceDE w:val="0"/>
        <w:jc w:val="both"/>
        <w:rPr>
          <w:rFonts w:ascii="Calibri" w:eastAsia="SimSun" w:hAnsi="Calibri" w:cs="Calibri"/>
          <w:sz w:val="26"/>
          <w:szCs w:val="26"/>
          <w:lang w:val="ro-RO" w:eastAsia="zh-CN"/>
        </w:rPr>
      </w:pPr>
      <w:r w:rsidRPr="0002531F">
        <w:rPr>
          <w:rFonts w:ascii="Calibri" w:eastAsia="Calibri" w:hAnsi="Calibri" w:cs="Calibri"/>
          <w:sz w:val="26"/>
          <w:szCs w:val="26"/>
          <w:lang w:val="it-IT" w:eastAsia="zh-CN"/>
        </w:rPr>
        <w:t xml:space="preserve">            </w:t>
      </w:r>
      <w:r w:rsidRPr="0002531F">
        <w:rPr>
          <w:rFonts w:ascii="Calibri" w:eastAsia="SimSun" w:hAnsi="Calibri" w:cs="Calibri"/>
          <w:sz w:val="26"/>
          <w:szCs w:val="26"/>
          <w:lang w:val="it-IT" w:eastAsia="zh-CN"/>
        </w:rPr>
        <w:t>- asistenţă medicală şi medicamente.</w:t>
      </w:r>
    </w:p>
    <w:p w:rsidR="0069115F" w:rsidRPr="0002531F" w:rsidRDefault="0069115F" w:rsidP="0069115F">
      <w:pPr>
        <w:suppressAutoHyphens/>
        <w:autoSpaceDE w:val="0"/>
        <w:jc w:val="both"/>
        <w:rPr>
          <w:rFonts w:ascii="Calibri" w:eastAsia="SimSun" w:hAnsi="Calibri" w:cs="Calibri"/>
          <w:sz w:val="26"/>
          <w:szCs w:val="26"/>
          <w:lang w:val="ro-RO" w:eastAsia="zh-CN"/>
        </w:rPr>
      </w:pPr>
    </w:p>
    <w:p w:rsidR="0069115F" w:rsidRPr="0002531F" w:rsidRDefault="0069115F" w:rsidP="0069115F">
      <w:pPr>
        <w:suppressAutoHyphens/>
        <w:autoSpaceDE w:val="0"/>
        <w:ind w:firstLine="360"/>
        <w:jc w:val="both"/>
        <w:rPr>
          <w:rFonts w:ascii="Calibri" w:eastAsia="SimSun" w:hAnsi="Calibri" w:cs="Calibri"/>
          <w:b/>
          <w:bCs/>
          <w:sz w:val="26"/>
          <w:szCs w:val="26"/>
          <w:lang w:val="it-IT" w:eastAsia="zh-CN"/>
        </w:rPr>
      </w:pPr>
      <w:r w:rsidRPr="0002531F">
        <w:rPr>
          <w:rFonts w:ascii="Calibri" w:eastAsia="SimSun" w:hAnsi="Calibri" w:cs="Calibri"/>
          <w:b/>
          <w:bCs/>
          <w:sz w:val="26"/>
          <w:szCs w:val="26"/>
          <w:lang w:val="it-IT" w:eastAsia="zh-CN"/>
        </w:rPr>
        <w:t>ART. 7</w:t>
      </w:r>
    </w:p>
    <w:p w:rsidR="0069115F" w:rsidRPr="0002531F" w:rsidRDefault="0069115F" w:rsidP="0069115F">
      <w:pPr>
        <w:suppressAutoHyphens/>
        <w:autoSpaceDE w:val="0"/>
        <w:ind w:firstLine="360"/>
        <w:jc w:val="both"/>
        <w:rPr>
          <w:rFonts w:ascii="Calibri" w:eastAsia="SimSun" w:hAnsi="Calibri" w:cs="Calibri"/>
          <w:sz w:val="26"/>
          <w:szCs w:val="26"/>
          <w:lang w:val="it-IT" w:eastAsia="zh-CN"/>
        </w:rPr>
      </w:pPr>
      <w:r w:rsidRPr="0002531F">
        <w:rPr>
          <w:rFonts w:ascii="Calibri" w:eastAsia="SimSun" w:hAnsi="Calibri" w:cs="Calibri"/>
          <w:b/>
          <w:bCs/>
          <w:sz w:val="26"/>
          <w:szCs w:val="26"/>
          <w:lang w:val="it-IT" w:eastAsia="zh-CN"/>
        </w:rPr>
        <w:t>Activit</w:t>
      </w:r>
      <w:r w:rsidRPr="0002531F">
        <w:rPr>
          <w:rFonts w:ascii="Calibri" w:eastAsia="SimSun" w:hAnsi="Calibri" w:cs="Calibri"/>
          <w:b/>
          <w:bCs/>
          <w:sz w:val="26"/>
          <w:szCs w:val="26"/>
          <w:lang w:val="ro-RO" w:eastAsia="zh-CN"/>
        </w:rPr>
        <w:t>ăţi şi funcţii</w:t>
      </w:r>
    </w:p>
    <w:p w:rsidR="0069115F" w:rsidRPr="0002531F" w:rsidRDefault="0069115F" w:rsidP="0069115F">
      <w:pPr>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sz w:val="26"/>
          <w:szCs w:val="26"/>
          <w:lang w:val="it-IT" w:eastAsia="zh-CN"/>
        </w:rPr>
        <w:t>Principalele func</w:t>
      </w:r>
      <w:r w:rsidRPr="0002531F">
        <w:rPr>
          <w:rFonts w:ascii="Calibri" w:eastAsia="SimSun" w:hAnsi="Calibri" w:cs="Calibri"/>
          <w:sz w:val="26"/>
          <w:szCs w:val="26"/>
          <w:lang w:val="ro-RO" w:eastAsia="zh-CN"/>
        </w:rPr>
        <w:t>ţii ale caselor de tip familial  sunt următoarele:</w:t>
      </w:r>
    </w:p>
    <w:p w:rsidR="0069115F" w:rsidRPr="0002531F" w:rsidRDefault="0069115F" w:rsidP="0069115F">
      <w:pPr>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sz w:val="26"/>
          <w:szCs w:val="26"/>
          <w:lang w:eastAsia="zh-CN"/>
        </w:rPr>
        <w:t>a) de furnizare a serviciilor sociale de interes public general, prin asigurarea urm</w:t>
      </w:r>
      <w:r w:rsidRPr="0002531F">
        <w:rPr>
          <w:rFonts w:ascii="Calibri" w:eastAsia="SimSun" w:hAnsi="Calibri" w:cs="Calibri"/>
          <w:sz w:val="26"/>
          <w:szCs w:val="26"/>
          <w:lang w:val="ro-RO" w:eastAsia="zh-CN"/>
        </w:rPr>
        <w:t>ătoarele activităţi:</w:t>
      </w:r>
    </w:p>
    <w:p w:rsidR="0069115F" w:rsidRPr="0002531F" w:rsidRDefault="0069115F" w:rsidP="00A27560">
      <w:pPr>
        <w:numPr>
          <w:ilvl w:val="0"/>
          <w:numId w:val="174"/>
        </w:numPr>
        <w:tabs>
          <w:tab w:val="clear" w:pos="720"/>
          <w:tab w:val="num" w:pos="1125"/>
        </w:tabs>
        <w:suppressAutoHyphens/>
        <w:autoSpaceDE w:val="0"/>
        <w:ind w:left="1125"/>
        <w:jc w:val="both"/>
        <w:rPr>
          <w:rFonts w:ascii="Calibri" w:eastAsia="SimSun" w:hAnsi="Calibri" w:cs="Calibri"/>
          <w:sz w:val="26"/>
          <w:szCs w:val="26"/>
          <w:lang w:eastAsia="zh-CN"/>
        </w:rPr>
      </w:pPr>
      <w:r w:rsidRPr="0002531F">
        <w:rPr>
          <w:rFonts w:ascii="Calibri" w:eastAsia="SimSun" w:hAnsi="Calibri" w:cs="Calibri"/>
          <w:sz w:val="26"/>
          <w:szCs w:val="26"/>
          <w:lang w:eastAsia="zh-CN"/>
        </w:rPr>
        <w:t>reprezentarea furnizorului de servicii sociale în contractul încheiat cu persoana beneficiar</w:t>
      </w:r>
      <w:r w:rsidRPr="0002531F">
        <w:rPr>
          <w:rFonts w:ascii="Calibri" w:eastAsia="SimSun" w:hAnsi="Calibri" w:cs="Calibri"/>
          <w:sz w:val="26"/>
          <w:szCs w:val="26"/>
          <w:lang w:val="ro-RO" w:eastAsia="zh-CN"/>
        </w:rPr>
        <w:t>ă;</w:t>
      </w:r>
    </w:p>
    <w:p w:rsidR="0069115F" w:rsidRPr="0002531F" w:rsidRDefault="0069115F" w:rsidP="00A27560">
      <w:pPr>
        <w:numPr>
          <w:ilvl w:val="0"/>
          <w:numId w:val="174"/>
        </w:numPr>
        <w:tabs>
          <w:tab w:val="clear" w:pos="720"/>
          <w:tab w:val="num" w:pos="1125"/>
        </w:tabs>
        <w:suppressAutoHyphens/>
        <w:autoSpaceDE w:val="0"/>
        <w:ind w:left="1125"/>
        <w:jc w:val="both"/>
        <w:rPr>
          <w:rFonts w:ascii="Calibri" w:eastAsia="SimSun" w:hAnsi="Calibri" w:cs="Calibri"/>
          <w:sz w:val="26"/>
          <w:szCs w:val="26"/>
          <w:lang w:val="it-IT" w:eastAsia="zh-CN"/>
        </w:rPr>
      </w:pPr>
      <w:r w:rsidRPr="0002531F">
        <w:rPr>
          <w:rFonts w:ascii="Calibri" w:eastAsia="SimSun" w:hAnsi="Calibri" w:cs="Calibri"/>
          <w:sz w:val="26"/>
          <w:szCs w:val="26"/>
          <w:lang w:eastAsia="zh-CN"/>
        </w:rPr>
        <w:t>g</w:t>
      </w:r>
      <w:r w:rsidRPr="0002531F">
        <w:rPr>
          <w:rFonts w:ascii="Calibri" w:eastAsia="SimSun" w:hAnsi="Calibri" w:cs="Calibri"/>
          <w:sz w:val="26"/>
          <w:szCs w:val="26"/>
          <w:lang w:val="ro-RO" w:eastAsia="zh-CN"/>
        </w:rPr>
        <w:t>ăzduire pe perioada determinată;</w:t>
      </w:r>
    </w:p>
    <w:p w:rsidR="0069115F" w:rsidRPr="0002531F" w:rsidRDefault="0069115F" w:rsidP="00A27560">
      <w:pPr>
        <w:numPr>
          <w:ilvl w:val="0"/>
          <w:numId w:val="174"/>
        </w:numPr>
        <w:tabs>
          <w:tab w:val="clear" w:pos="720"/>
          <w:tab w:val="num" w:pos="1125"/>
        </w:tabs>
        <w:suppressAutoHyphens/>
        <w:autoSpaceDE w:val="0"/>
        <w:ind w:left="1125"/>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îngrijire individualizat</w:t>
      </w:r>
      <w:r w:rsidRPr="0002531F">
        <w:rPr>
          <w:rFonts w:ascii="Calibri" w:eastAsia="SimSun" w:hAnsi="Calibri" w:cs="Calibri"/>
          <w:sz w:val="26"/>
          <w:szCs w:val="26"/>
          <w:lang w:val="ro-RO" w:eastAsia="zh-CN"/>
        </w:rPr>
        <w:t>ă şi personalizată a copilului;</w:t>
      </w:r>
    </w:p>
    <w:p w:rsidR="0069115F" w:rsidRPr="0002531F" w:rsidRDefault="0069115F" w:rsidP="00A27560">
      <w:pPr>
        <w:numPr>
          <w:ilvl w:val="0"/>
          <w:numId w:val="174"/>
        </w:numPr>
        <w:tabs>
          <w:tab w:val="clear" w:pos="720"/>
          <w:tab w:val="num" w:pos="1125"/>
        </w:tabs>
        <w:suppressAutoHyphens/>
        <w:autoSpaceDE w:val="0"/>
        <w:ind w:left="1125"/>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asisten</w:t>
      </w:r>
      <w:r w:rsidRPr="0002531F">
        <w:rPr>
          <w:rFonts w:ascii="Calibri" w:eastAsia="SimSun" w:hAnsi="Calibri" w:cs="Calibri"/>
          <w:sz w:val="26"/>
          <w:szCs w:val="26"/>
          <w:lang w:val="ro-RO" w:eastAsia="zh-CN"/>
        </w:rPr>
        <w:t>ţă socială şi psihologică, suport emotional;</w:t>
      </w:r>
    </w:p>
    <w:p w:rsidR="0069115F" w:rsidRPr="0002531F" w:rsidRDefault="0069115F" w:rsidP="00A27560">
      <w:pPr>
        <w:numPr>
          <w:ilvl w:val="0"/>
          <w:numId w:val="174"/>
        </w:numPr>
        <w:tabs>
          <w:tab w:val="clear" w:pos="720"/>
          <w:tab w:val="num" w:pos="1125"/>
        </w:tabs>
        <w:suppressAutoHyphens/>
        <w:autoSpaceDE w:val="0"/>
        <w:ind w:left="1125"/>
        <w:jc w:val="both"/>
        <w:rPr>
          <w:rFonts w:ascii="Calibri" w:eastAsia="SimSun" w:hAnsi="Calibri" w:cs="Calibri"/>
          <w:sz w:val="26"/>
          <w:szCs w:val="26"/>
          <w:lang w:eastAsia="zh-CN"/>
        </w:rPr>
      </w:pPr>
      <w:r w:rsidRPr="0002531F">
        <w:rPr>
          <w:rFonts w:ascii="Calibri" w:eastAsia="SimSun" w:hAnsi="Calibri" w:cs="Calibri"/>
          <w:sz w:val="26"/>
          <w:szCs w:val="26"/>
          <w:lang w:val="it-IT" w:eastAsia="zh-CN"/>
        </w:rPr>
        <w:t>educa</w:t>
      </w:r>
      <w:r w:rsidRPr="0002531F">
        <w:rPr>
          <w:rFonts w:ascii="Calibri" w:eastAsia="SimSun" w:hAnsi="Calibri" w:cs="Calibri"/>
          <w:sz w:val="26"/>
          <w:szCs w:val="26"/>
          <w:lang w:val="ro-RO" w:eastAsia="zh-CN"/>
        </w:rPr>
        <w:t>ţie non-formală, supraveghere, recuperare şi întreţinere zilnică într-un cadru de viaţă familial;</w:t>
      </w:r>
    </w:p>
    <w:p w:rsidR="0069115F" w:rsidRPr="0002531F" w:rsidRDefault="0069115F" w:rsidP="00A27560">
      <w:pPr>
        <w:numPr>
          <w:ilvl w:val="0"/>
          <w:numId w:val="174"/>
        </w:numPr>
        <w:tabs>
          <w:tab w:val="clear" w:pos="720"/>
          <w:tab w:val="num" w:pos="1125"/>
        </w:tabs>
        <w:suppressAutoHyphens/>
        <w:autoSpaceDE w:val="0"/>
        <w:ind w:left="1125"/>
        <w:jc w:val="both"/>
        <w:rPr>
          <w:rFonts w:ascii="Calibri" w:eastAsia="SimSun" w:hAnsi="Calibri" w:cs="Calibri"/>
          <w:sz w:val="26"/>
          <w:szCs w:val="26"/>
          <w:lang w:val="it-IT" w:eastAsia="zh-CN"/>
        </w:rPr>
      </w:pPr>
      <w:r w:rsidRPr="0002531F">
        <w:rPr>
          <w:rFonts w:ascii="Calibri" w:eastAsia="SimSun" w:hAnsi="Calibri" w:cs="Calibri"/>
          <w:sz w:val="26"/>
          <w:szCs w:val="26"/>
          <w:lang w:eastAsia="zh-CN"/>
        </w:rPr>
        <w:t xml:space="preserve">climat afectiv, pozitiv </w:t>
      </w:r>
      <w:r w:rsidRPr="0002531F">
        <w:rPr>
          <w:rFonts w:ascii="Calibri" w:eastAsia="SimSun" w:hAnsi="Calibri" w:cs="Calibri"/>
          <w:sz w:val="26"/>
          <w:szCs w:val="26"/>
          <w:lang w:val="ro-RO" w:eastAsia="zh-CN"/>
        </w:rPr>
        <w:t>şi securizant;</w:t>
      </w:r>
    </w:p>
    <w:p w:rsidR="0069115F" w:rsidRPr="0002531F" w:rsidRDefault="0069115F" w:rsidP="00A27560">
      <w:pPr>
        <w:numPr>
          <w:ilvl w:val="0"/>
          <w:numId w:val="174"/>
        </w:numPr>
        <w:tabs>
          <w:tab w:val="clear" w:pos="720"/>
          <w:tab w:val="num" w:pos="1125"/>
        </w:tabs>
        <w:suppressAutoHyphens/>
        <w:autoSpaceDE w:val="0"/>
        <w:ind w:left="1125"/>
        <w:jc w:val="both"/>
        <w:rPr>
          <w:rFonts w:ascii="Calibri" w:eastAsia="SimSun" w:hAnsi="Calibri" w:cs="Calibri"/>
          <w:sz w:val="26"/>
          <w:szCs w:val="26"/>
          <w:lang w:eastAsia="zh-CN"/>
        </w:rPr>
      </w:pPr>
      <w:r w:rsidRPr="0002531F">
        <w:rPr>
          <w:rFonts w:ascii="Calibri" w:eastAsia="SimSun" w:hAnsi="Calibri" w:cs="Calibri"/>
          <w:sz w:val="26"/>
          <w:szCs w:val="26"/>
          <w:lang w:val="it-IT" w:eastAsia="zh-CN"/>
        </w:rPr>
        <w:t>urm</w:t>
      </w:r>
      <w:r w:rsidRPr="0002531F">
        <w:rPr>
          <w:rFonts w:ascii="Calibri" w:eastAsia="SimSun" w:hAnsi="Calibri" w:cs="Calibri"/>
          <w:sz w:val="26"/>
          <w:szCs w:val="26"/>
          <w:lang w:val="ro-RO" w:eastAsia="zh-CN"/>
        </w:rPr>
        <w:t>ărirea sistematică a evoluţiei copilului/tânărului;</w:t>
      </w:r>
    </w:p>
    <w:p w:rsidR="0069115F" w:rsidRPr="0002531F" w:rsidRDefault="0069115F" w:rsidP="00A27560">
      <w:pPr>
        <w:numPr>
          <w:ilvl w:val="0"/>
          <w:numId w:val="174"/>
        </w:numPr>
        <w:tabs>
          <w:tab w:val="clear" w:pos="720"/>
          <w:tab w:val="num" w:pos="1125"/>
        </w:tabs>
        <w:suppressAutoHyphens/>
        <w:autoSpaceDE w:val="0"/>
        <w:ind w:left="1125"/>
        <w:jc w:val="both"/>
        <w:rPr>
          <w:rFonts w:ascii="Calibri" w:eastAsia="SimSun" w:hAnsi="Calibri" w:cs="Calibri"/>
          <w:sz w:val="26"/>
          <w:szCs w:val="26"/>
          <w:lang w:eastAsia="zh-CN"/>
        </w:rPr>
      </w:pPr>
      <w:r w:rsidRPr="0002531F">
        <w:rPr>
          <w:rFonts w:ascii="Calibri" w:eastAsia="SimSun" w:hAnsi="Calibri" w:cs="Calibri"/>
          <w:sz w:val="26"/>
          <w:szCs w:val="26"/>
          <w:lang w:eastAsia="zh-CN"/>
        </w:rPr>
        <w:t>dezvoltarea abilit</w:t>
      </w:r>
      <w:r w:rsidRPr="0002531F">
        <w:rPr>
          <w:rFonts w:ascii="Calibri" w:eastAsia="SimSun" w:hAnsi="Calibri" w:cs="Calibri"/>
          <w:sz w:val="26"/>
          <w:szCs w:val="26"/>
          <w:lang w:val="ro-RO" w:eastAsia="zh-CN"/>
        </w:rPr>
        <w:t>ăţilor de viaţă independentă;</w:t>
      </w:r>
    </w:p>
    <w:p w:rsidR="0069115F" w:rsidRPr="0002531F" w:rsidRDefault="0069115F" w:rsidP="00A27560">
      <w:pPr>
        <w:numPr>
          <w:ilvl w:val="0"/>
          <w:numId w:val="174"/>
        </w:numPr>
        <w:tabs>
          <w:tab w:val="clear" w:pos="720"/>
          <w:tab w:val="num" w:pos="1125"/>
        </w:tabs>
        <w:suppressAutoHyphens/>
        <w:autoSpaceDE w:val="0"/>
        <w:ind w:left="1125"/>
        <w:jc w:val="both"/>
        <w:rPr>
          <w:rFonts w:ascii="Calibri" w:eastAsia="SimSun" w:hAnsi="Calibri" w:cs="Calibri"/>
          <w:sz w:val="26"/>
          <w:szCs w:val="26"/>
          <w:lang w:eastAsia="zh-CN"/>
        </w:rPr>
      </w:pPr>
      <w:r w:rsidRPr="0002531F">
        <w:rPr>
          <w:rFonts w:ascii="Calibri" w:eastAsia="SimSun" w:hAnsi="Calibri" w:cs="Calibri"/>
          <w:sz w:val="26"/>
          <w:szCs w:val="26"/>
          <w:lang w:eastAsia="zh-CN"/>
        </w:rPr>
        <w:t>elaborarea împreun</w:t>
      </w:r>
      <w:r w:rsidRPr="0002531F">
        <w:rPr>
          <w:rFonts w:ascii="Calibri" w:eastAsia="SimSun" w:hAnsi="Calibri" w:cs="Calibri"/>
          <w:sz w:val="26"/>
          <w:szCs w:val="26"/>
          <w:lang w:val="ro-RO" w:eastAsia="zh-CN"/>
        </w:rPr>
        <w:t xml:space="preserve">ă cu alţi specialişti a unor programe de intervenţie specifică pentru următoarele aspecte: nevoile de sănătate şi promovare a sănătăţii; nevoile de îngrijire, inclusiv de securitate şi promovare a bunăstării; nevoile fizice şi emoţionale; nevoile educaţionale şi urmărirea rezultatelor şcolare corespunzătoare potenţialului de dezvoltare a copilului; nevoile de petrecere a timpului liber; nevoile de socializare, inclusiv modalităţile de menţinere a legăturilor, după caz, cu părinţii, familia lărgită, prietenii şi alte personae importante sau apropiate faţă de copil şi modul de satisfacere a tuturor acestor nevoi. </w:t>
      </w:r>
    </w:p>
    <w:p w:rsidR="0069115F" w:rsidRPr="0002531F" w:rsidRDefault="0069115F" w:rsidP="00A27560">
      <w:pPr>
        <w:numPr>
          <w:ilvl w:val="0"/>
          <w:numId w:val="174"/>
        </w:numPr>
        <w:tabs>
          <w:tab w:val="clear" w:pos="720"/>
          <w:tab w:val="num" w:pos="1125"/>
        </w:tabs>
        <w:suppressAutoHyphens/>
        <w:autoSpaceDE w:val="0"/>
        <w:ind w:left="1125"/>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implementarea efectiv</w:t>
      </w:r>
      <w:r w:rsidRPr="0002531F">
        <w:rPr>
          <w:rFonts w:ascii="Calibri" w:eastAsia="SimSun" w:hAnsi="Calibri" w:cs="Calibri"/>
          <w:sz w:val="26"/>
          <w:szCs w:val="26"/>
          <w:lang w:val="ro-RO" w:eastAsia="zh-CN"/>
        </w:rPr>
        <w:t xml:space="preserve">ă şi monitorizarea implementării PIP, inclusiv a programelor de intervenţie specifică; </w:t>
      </w:r>
    </w:p>
    <w:p w:rsidR="0069115F" w:rsidRPr="0002531F" w:rsidRDefault="0069115F" w:rsidP="00A27560">
      <w:pPr>
        <w:numPr>
          <w:ilvl w:val="0"/>
          <w:numId w:val="174"/>
        </w:numPr>
        <w:tabs>
          <w:tab w:val="clear" w:pos="720"/>
          <w:tab w:val="num" w:pos="1125"/>
        </w:tabs>
        <w:suppressAutoHyphens/>
        <w:autoSpaceDE w:val="0"/>
        <w:ind w:left="1125"/>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sprijin în menţinerea contactului permanent şi nemijlocit cu părinţii naturali, familia lărgită, asigurare condiţiilor necesare pentru vizite şi corespondenţă;</w:t>
      </w:r>
    </w:p>
    <w:p w:rsidR="0069115F" w:rsidRPr="0002531F" w:rsidRDefault="0069115F" w:rsidP="00A27560">
      <w:pPr>
        <w:numPr>
          <w:ilvl w:val="0"/>
          <w:numId w:val="174"/>
        </w:numPr>
        <w:tabs>
          <w:tab w:val="clear" w:pos="720"/>
          <w:tab w:val="num" w:pos="1125"/>
        </w:tabs>
        <w:suppressAutoHyphens/>
        <w:autoSpaceDE w:val="0"/>
        <w:ind w:left="1125"/>
        <w:jc w:val="both"/>
        <w:rPr>
          <w:rFonts w:ascii="Calibri" w:eastAsia="SimSun" w:hAnsi="Calibri" w:cs="Calibri"/>
          <w:sz w:val="26"/>
          <w:szCs w:val="26"/>
          <w:lang w:eastAsia="zh-CN"/>
        </w:rPr>
      </w:pPr>
      <w:r w:rsidRPr="0002531F">
        <w:rPr>
          <w:rFonts w:ascii="Calibri" w:eastAsia="SimSun" w:hAnsi="Calibri" w:cs="Calibri"/>
          <w:sz w:val="26"/>
          <w:szCs w:val="26"/>
          <w:lang w:val="ro-RO" w:eastAsia="zh-CN"/>
        </w:rPr>
        <w:t>facilitarea reintegrării copilului în familia naturală sau, după caz, integrarea în familia adoptivă;</w:t>
      </w:r>
    </w:p>
    <w:p w:rsidR="0069115F" w:rsidRPr="0002531F" w:rsidRDefault="0069115F" w:rsidP="00A27560">
      <w:pPr>
        <w:numPr>
          <w:ilvl w:val="0"/>
          <w:numId w:val="174"/>
        </w:numPr>
        <w:tabs>
          <w:tab w:val="clear" w:pos="720"/>
          <w:tab w:val="num" w:pos="1125"/>
        </w:tabs>
        <w:suppressAutoHyphens/>
        <w:autoSpaceDE w:val="0"/>
        <w:ind w:left="1125"/>
        <w:jc w:val="both"/>
        <w:rPr>
          <w:rFonts w:ascii="Calibri" w:eastAsia="SimSun" w:hAnsi="Calibri" w:cs="Calibri"/>
          <w:sz w:val="26"/>
          <w:szCs w:val="26"/>
          <w:lang w:val="it-IT" w:eastAsia="zh-CN"/>
        </w:rPr>
      </w:pPr>
      <w:r w:rsidRPr="0002531F">
        <w:rPr>
          <w:rFonts w:ascii="Calibri" w:eastAsia="SimSun" w:hAnsi="Calibri" w:cs="Calibri"/>
          <w:sz w:val="26"/>
          <w:szCs w:val="26"/>
          <w:lang w:eastAsia="zh-CN"/>
        </w:rPr>
        <w:t>dezvoltarea sentimentului de apartenen</w:t>
      </w:r>
      <w:r w:rsidRPr="0002531F">
        <w:rPr>
          <w:rFonts w:ascii="Calibri" w:eastAsia="SimSun" w:hAnsi="Calibri" w:cs="Calibri"/>
          <w:sz w:val="26"/>
          <w:szCs w:val="26"/>
          <w:lang w:val="ro-RO" w:eastAsia="zh-CN"/>
        </w:rPr>
        <w:t xml:space="preserve">ţă la un grup social, familial, a sentimentului de înţelegere şi acceptare a situaţiei sale; </w:t>
      </w:r>
    </w:p>
    <w:p w:rsidR="0069115F" w:rsidRPr="0002531F" w:rsidRDefault="0069115F" w:rsidP="00A27560">
      <w:pPr>
        <w:numPr>
          <w:ilvl w:val="0"/>
          <w:numId w:val="174"/>
        </w:numPr>
        <w:tabs>
          <w:tab w:val="clear" w:pos="720"/>
          <w:tab w:val="num" w:pos="1125"/>
        </w:tabs>
        <w:suppressAutoHyphens/>
        <w:autoSpaceDE w:val="0"/>
        <w:ind w:left="1125"/>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colaborarea cu speciali</w:t>
      </w:r>
      <w:r w:rsidRPr="0002531F">
        <w:rPr>
          <w:rFonts w:ascii="Calibri" w:eastAsia="SimSun" w:hAnsi="Calibri" w:cs="Calibri"/>
          <w:sz w:val="26"/>
          <w:szCs w:val="26"/>
          <w:lang w:val="ro-RO" w:eastAsia="zh-CN"/>
        </w:rPr>
        <w:t>ştii din cadrul DGASPC Harghita;</w:t>
      </w:r>
    </w:p>
    <w:p w:rsidR="0069115F" w:rsidRPr="0002531F" w:rsidRDefault="0069115F" w:rsidP="0069115F">
      <w:pPr>
        <w:suppressAutoHyphens/>
        <w:autoSpaceDE w:val="0"/>
        <w:jc w:val="both"/>
        <w:rPr>
          <w:rFonts w:ascii="Calibri" w:eastAsia="SimSun" w:hAnsi="Calibri" w:cs="Calibri"/>
          <w:sz w:val="26"/>
          <w:szCs w:val="26"/>
          <w:lang w:val="it-IT" w:eastAsia="zh-CN"/>
        </w:rPr>
      </w:pPr>
    </w:p>
    <w:p w:rsidR="0069115F" w:rsidRPr="0002531F" w:rsidRDefault="0069115F" w:rsidP="0069115F">
      <w:pPr>
        <w:suppressAutoHyphens/>
        <w:autoSpaceDE w:val="0"/>
        <w:ind w:firstLine="345"/>
        <w:jc w:val="both"/>
        <w:rPr>
          <w:rFonts w:ascii="Calibri" w:eastAsia="Calibri" w:hAnsi="Calibri" w:cs="Calibri"/>
          <w:sz w:val="26"/>
          <w:szCs w:val="26"/>
          <w:lang w:val="it-IT" w:eastAsia="zh-CN"/>
        </w:rPr>
      </w:pPr>
      <w:r w:rsidRPr="0002531F">
        <w:rPr>
          <w:rFonts w:ascii="Calibri" w:eastAsia="SimSun" w:hAnsi="Calibri" w:cs="Calibri"/>
          <w:sz w:val="26"/>
          <w:szCs w:val="26"/>
          <w:lang w:val="it-IT" w:eastAsia="zh-CN"/>
        </w:rPr>
        <w:t>b) de informare a beneficiarilor, poten</w:t>
      </w:r>
      <w:r w:rsidRPr="0002531F">
        <w:rPr>
          <w:rFonts w:ascii="Calibri" w:eastAsia="SimSun" w:hAnsi="Calibri" w:cs="Calibri"/>
          <w:sz w:val="26"/>
          <w:szCs w:val="26"/>
          <w:lang w:val="ro-RO" w:eastAsia="zh-CN"/>
        </w:rPr>
        <w:t>ţialilor beneficiari, autorităţilor publice şi publicului larg despre domeniul său de activitate, prin asigurarea următoarelor activităţi:</w:t>
      </w:r>
    </w:p>
    <w:p w:rsidR="0069115F" w:rsidRPr="0002531F" w:rsidRDefault="0069115F" w:rsidP="0069115F">
      <w:pPr>
        <w:suppressAutoHyphens/>
        <w:autoSpaceDE w:val="0"/>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eastAsia="SimSun" w:hAnsi="Calibri" w:cs="Calibri"/>
          <w:sz w:val="26"/>
          <w:szCs w:val="26"/>
          <w:lang w:val="it-IT" w:eastAsia="zh-CN"/>
        </w:rPr>
        <w:tab/>
        <w:t xml:space="preserve">  1. zilele “Por</w:t>
      </w:r>
      <w:r w:rsidRPr="0002531F">
        <w:rPr>
          <w:rFonts w:ascii="Calibri" w:eastAsia="SimSun" w:hAnsi="Calibri" w:cs="Calibri"/>
          <w:sz w:val="26"/>
          <w:szCs w:val="26"/>
          <w:lang w:val="ro-RO" w:eastAsia="zh-CN"/>
        </w:rPr>
        <w:t>ţilor deschise”;</w:t>
      </w:r>
    </w:p>
    <w:p w:rsidR="0069115F" w:rsidRPr="0002531F" w:rsidRDefault="0069115F" w:rsidP="0069115F">
      <w:pPr>
        <w:suppressAutoHyphens/>
        <w:autoSpaceDE w:val="0"/>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eastAsia="SimSun" w:hAnsi="Calibri" w:cs="Calibri"/>
          <w:sz w:val="26"/>
          <w:szCs w:val="26"/>
          <w:lang w:val="it-IT" w:eastAsia="zh-CN"/>
        </w:rPr>
        <w:tab/>
        <w:t xml:space="preserve">  2. pliante;</w:t>
      </w:r>
    </w:p>
    <w:p w:rsidR="0069115F" w:rsidRPr="0002531F" w:rsidRDefault="0069115F" w:rsidP="0069115F">
      <w:pPr>
        <w:suppressAutoHyphens/>
        <w:autoSpaceDE w:val="0"/>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eastAsia="SimSun" w:hAnsi="Calibri" w:cs="Calibri"/>
          <w:sz w:val="26"/>
          <w:szCs w:val="26"/>
          <w:lang w:val="it-IT" w:eastAsia="zh-CN"/>
        </w:rPr>
        <w:tab/>
        <w:t xml:space="preserve">  3. bro</w:t>
      </w:r>
      <w:r w:rsidRPr="0002531F">
        <w:rPr>
          <w:rFonts w:ascii="Calibri" w:eastAsia="SimSun" w:hAnsi="Calibri" w:cs="Calibri"/>
          <w:sz w:val="26"/>
          <w:szCs w:val="26"/>
          <w:lang w:val="ro-RO" w:eastAsia="zh-CN"/>
        </w:rPr>
        <w:t>şuri;</w:t>
      </w:r>
    </w:p>
    <w:p w:rsidR="0069115F" w:rsidRPr="0002531F" w:rsidRDefault="0069115F" w:rsidP="0069115F">
      <w:pPr>
        <w:suppressAutoHyphens/>
        <w:autoSpaceDE w:val="0"/>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eastAsia="SimSun" w:hAnsi="Calibri" w:cs="Calibri"/>
          <w:sz w:val="26"/>
          <w:szCs w:val="26"/>
          <w:lang w:val="it-IT" w:eastAsia="zh-CN"/>
        </w:rPr>
        <w:tab/>
        <w:t xml:space="preserve">  4. elaborarea de rapoarte de activitate;</w:t>
      </w:r>
    </w:p>
    <w:p w:rsidR="0069115F" w:rsidRPr="0002531F" w:rsidRDefault="0069115F" w:rsidP="0069115F">
      <w:pPr>
        <w:suppressAutoHyphens/>
        <w:autoSpaceDE w:val="0"/>
        <w:jc w:val="both"/>
        <w:rPr>
          <w:rFonts w:ascii="Calibri" w:eastAsia="SimSun"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eastAsia="SimSun" w:hAnsi="Calibri" w:cs="Calibri"/>
          <w:sz w:val="26"/>
          <w:szCs w:val="26"/>
          <w:lang w:val="it-IT" w:eastAsia="zh-CN"/>
        </w:rPr>
        <w:tab/>
        <w:t xml:space="preserve">  5. participarea copiilor la festivaluri, spectacole </w:t>
      </w:r>
      <w:r w:rsidRPr="0002531F">
        <w:rPr>
          <w:rFonts w:ascii="Calibri" w:eastAsia="SimSun" w:hAnsi="Calibri" w:cs="Calibri"/>
          <w:sz w:val="26"/>
          <w:szCs w:val="26"/>
          <w:lang w:val="ro-RO" w:eastAsia="zh-CN"/>
        </w:rPr>
        <w:t>şi alte activităţi cultural-artistice;</w:t>
      </w:r>
    </w:p>
    <w:p w:rsidR="0069115F" w:rsidRPr="0002531F" w:rsidRDefault="0069115F" w:rsidP="0069115F">
      <w:pPr>
        <w:suppressAutoHyphens/>
        <w:autoSpaceDE w:val="0"/>
        <w:ind w:firstLine="360"/>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 xml:space="preserve">c) de promovare a drepturilor beneficiarilor </w:t>
      </w:r>
      <w:r w:rsidRPr="0002531F">
        <w:rPr>
          <w:rFonts w:ascii="Calibri" w:eastAsia="SimSun" w:hAnsi="Calibri" w:cs="Calibri"/>
          <w:sz w:val="26"/>
          <w:szCs w:val="26"/>
          <w:lang w:val="ro-RO" w:eastAsia="zh-CN"/>
        </w:rPr>
        <w:t>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w:t>
      </w:r>
    </w:p>
    <w:p w:rsidR="0069115F" w:rsidRPr="0002531F" w:rsidRDefault="0069115F" w:rsidP="0069115F">
      <w:pPr>
        <w:suppressAutoHyphens/>
        <w:autoSpaceDE w:val="0"/>
        <w:ind w:firstLine="360"/>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 xml:space="preserve">1.informarea copiilor/tinerilor asupra drepturilor </w:t>
      </w:r>
      <w:r w:rsidRPr="0002531F">
        <w:rPr>
          <w:rFonts w:ascii="Calibri" w:eastAsia="SimSun" w:hAnsi="Calibri" w:cs="Calibri"/>
          <w:sz w:val="26"/>
          <w:szCs w:val="26"/>
          <w:lang w:val="ro-RO" w:eastAsia="zh-CN"/>
        </w:rPr>
        <w:t>şi responsabilităţiilor;</w:t>
      </w:r>
    </w:p>
    <w:p w:rsidR="0069115F" w:rsidRPr="0002531F" w:rsidRDefault="0069115F" w:rsidP="0069115F">
      <w:pPr>
        <w:suppressAutoHyphens/>
        <w:autoSpaceDE w:val="0"/>
        <w:ind w:firstLine="360"/>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2.informarea copiilor/tinerilor cu privire la modul prin care î</w:t>
      </w:r>
      <w:r w:rsidRPr="0002531F">
        <w:rPr>
          <w:rFonts w:ascii="Calibri" w:eastAsia="SimSun" w:hAnsi="Calibri" w:cs="Calibri"/>
          <w:sz w:val="26"/>
          <w:szCs w:val="26"/>
          <w:lang w:val="ro-RO" w:eastAsia="zh-CN"/>
        </w:rPr>
        <w:t>şi pot exprima opinia sau să facă reclamaţii;</w:t>
      </w:r>
    </w:p>
    <w:p w:rsidR="0069115F" w:rsidRPr="0002531F" w:rsidRDefault="0069115F" w:rsidP="0069115F">
      <w:pPr>
        <w:suppressAutoHyphens/>
        <w:autoSpaceDE w:val="0"/>
        <w:ind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it-IT" w:eastAsia="zh-CN"/>
        </w:rPr>
        <w:t xml:space="preserve">3.redactarea, multipicarea </w:t>
      </w:r>
      <w:r w:rsidRPr="0002531F">
        <w:rPr>
          <w:rFonts w:ascii="Calibri" w:eastAsia="SimSun" w:hAnsi="Calibri" w:cs="Calibri"/>
          <w:sz w:val="26"/>
          <w:szCs w:val="26"/>
          <w:lang w:val="ro-RO" w:eastAsia="zh-CN"/>
        </w:rPr>
        <w:t>şi înmânarea fiecărui copil/tânăr a unui ghid de prezentare;</w:t>
      </w:r>
    </w:p>
    <w:p w:rsidR="0069115F" w:rsidRPr="0002531F" w:rsidRDefault="0069115F" w:rsidP="0069115F">
      <w:pPr>
        <w:tabs>
          <w:tab w:val="left" w:pos="360"/>
        </w:tabs>
        <w:suppressAutoHyphens/>
        <w:autoSpaceDE w:val="0"/>
        <w:jc w:val="both"/>
        <w:rPr>
          <w:rFonts w:ascii="Calibri" w:eastAsia="SimSun" w:hAnsi="Calibri" w:cs="Calibri"/>
          <w:sz w:val="26"/>
          <w:szCs w:val="26"/>
          <w:lang w:eastAsia="zh-CN"/>
        </w:rPr>
      </w:pPr>
      <w:r w:rsidRPr="0002531F">
        <w:rPr>
          <w:rFonts w:ascii="Calibri" w:eastAsia="Calibri" w:hAnsi="Calibri" w:cs="Calibri"/>
          <w:sz w:val="26"/>
          <w:szCs w:val="26"/>
          <w:lang w:val="it-IT" w:eastAsia="zh-CN"/>
        </w:rPr>
        <w:t xml:space="preserve">      </w:t>
      </w:r>
      <w:r w:rsidRPr="0002531F">
        <w:rPr>
          <w:rFonts w:ascii="Calibri" w:eastAsia="SimSun" w:hAnsi="Calibri" w:cs="Calibri"/>
          <w:sz w:val="26"/>
          <w:szCs w:val="26"/>
          <w:lang w:eastAsia="zh-CN"/>
        </w:rPr>
        <w:t>d) de asigurare a calit</w:t>
      </w:r>
      <w:r w:rsidRPr="0002531F">
        <w:rPr>
          <w:rFonts w:ascii="Calibri" w:eastAsia="SimSun" w:hAnsi="Calibri" w:cs="Calibri"/>
          <w:sz w:val="26"/>
          <w:szCs w:val="26"/>
          <w:lang w:val="ro-RO" w:eastAsia="zh-CN"/>
        </w:rPr>
        <w:t>ăţii serviciilor sociale prin realizarea următoarelor activităţi:</w:t>
      </w:r>
    </w:p>
    <w:p w:rsidR="0069115F" w:rsidRPr="0002531F" w:rsidRDefault="0069115F" w:rsidP="00A27560">
      <w:pPr>
        <w:numPr>
          <w:ilvl w:val="0"/>
          <w:numId w:val="179"/>
        </w:numPr>
        <w:tabs>
          <w:tab w:val="clear" w:pos="0"/>
          <w:tab w:val="num" w:pos="360"/>
        </w:tabs>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sz w:val="26"/>
          <w:szCs w:val="26"/>
          <w:lang w:eastAsia="zh-CN"/>
        </w:rPr>
        <w:t>elaborarea instrumentelor standardizate utilizate în procesul de acordare a serviciilor prin proceduri opera</w:t>
      </w:r>
      <w:r w:rsidRPr="0002531F">
        <w:rPr>
          <w:rFonts w:ascii="Calibri" w:eastAsia="SimSun" w:hAnsi="Calibri" w:cs="Calibri"/>
          <w:sz w:val="26"/>
          <w:szCs w:val="26"/>
          <w:lang w:val="ro-RO" w:eastAsia="zh-CN"/>
        </w:rPr>
        <w:t>ţionale aprobate de către Directorul general al DGASPC Harghita;</w:t>
      </w:r>
    </w:p>
    <w:p w:rsidR="0069115F" w:rsidRPr="0002531F" w:rsidRDefault="0069115F" w:rsidP="00A27560">
      <w:pPr>
        <w:numPr>
          <w:ilvl w:val="0"/>
          <w:numId w:val="179"/>
        </w:numPr>
        <w:tabs>
          <w:tab w:val="clear" w:pos="0"/>
          <w:tab w:val="num" w:pos="360"/>
        </w:tabs>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sz w:val="26"/>
          <w:szCs w:val="26"/>
          <w:lang w:eastAsia="zh-CN"/>
        </w:rPr>
        <w:t>realizarea de evalu</w:t>
      </w:r>
      <w:r w:rsidRPr="0002531F">
        <w:rPr>
          <w:rFonts w:ascii="Calibri" w:eastAsia="SimSun" w:hAnsi="Calibri" w:cs="Calibri"/>
          <w:sz w:val="26"/>
          <w:szCs w:val="26"/>
          <w:lang w:val="ro-RO" w:eastAsia="zh-CN"/>
        </w:rPr>
        <w:t>ări periodice a serviciilor prestate;</w:t>
      </w:r>
    </w:p>
    <w:p w:rsidR="0069115F" w:rsidRPr="0002531F" w:rsidRDefault="0069115F" w:rsidP="00A27560">
      <w:pPr>
        <w:numPr>
          <w:ilvl w:val="0"/>
          <w:numId w:val="179"/>
        </w:numPr>
        <w:tabs>
          <w:tab w:val="clear" w:pos="0"/>
          <w:tab w:val="num" w:pos="360"/>
        </w:tabs>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sz w:val="26"/>
          <w:szCs w:val="26"/>
          <w:lang w:eastAsia="zh-CN"/>
        </w:rPr>
        <w:t>respectarea standardelor minime obligatorii prev</w:t>
      </w:r>
      <w:r w:rsidRPr="0002531F">
        <w:rPr>
          <w:rFonts w:ascii="Calibri" w:eastAsia="SimSun" w:hAnsi="Calibri" w:cs="Calibri"/>
          <w:sz w:val="26"/>
          <w:szCs w:val="26"/>
          <w:lang w:val="ro-RO" w:eastAsia="zh-CN"/>
        </w:rPr>
        <w:t>ăzute de Ordinul 25/2019;</w:t>
      </w:r>
    </w:p>
    <w:p w:rsidR="0069115F" w:rsidRPr="0002531F" w:rsidRDefault="0069115F" w:rsidP="00A27560">
      <w:pPr>
        <w:numPr>
          <w:ilvl w:val="0"/>
          <w:numId w:val="179"/>
        </w:numPr>
        <w:tabs>
          <w:tab w:val="clear" w:pos="0"/>
          <w:tab w:val="num" w:pos="360"/>
        </w:tabs>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sz w:val="26"/>
          <w:szCs w:val="26"/>
          <w:lang w:eastAsia="zh-CN"/>
        </w:rPr>
        <w:t>asigurarea pe baza PIP (plan individualizat de protec</w:t>
      </w:r>
      <w:r w:rsidRPr="0002531F">
        <w:rPr>
          <w:rFonts w:ascii="Calibri" w:eastAsia="SimSun" w:hAnsi="Calibri" w:cs="Calibri"/>
          <w:sz w:val="26"/>
          <w:szCs w:val="26"/>
          <w:lang w:val="ro-RO" w:eastAsia="zh-CN"/>
        </w:rPr>
        <w:t>ţie) a  prestaţiilor, serviciilor şi intervenţiilor care se adresează copilului, tânărului;</w:t>
      </w:r>
    </w:p>
    <w:p w:rsidR="0069115F" w:rsidRPr="0002531F" w:rsidRDefault="0069115F" w:rsidP="00A27560">
      <w:pPr>
        <w:numPr>
          <w:ilvl w:val="0"/>
          <w:numId w:val="179"/>
        </w:numPr>
        <w:tabs>
          <w:tab w:val="clear" w:pos="0"/>
          <w:tab w:val="num" w:pos="360"/>
        </w:tabs>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sz w:val="26"/>
          <w:szCs w:val="26"/>
          <w:lang w:eastAsia="zh-CN"/>
        </w:rPr>
        <w:t>asigurarea unui spa</w:t>
      </w:r>
      <w:r w:rsidRPr="0002531F">
        <w:rPr>
          <w:rFonts w:ascii="Calibri" w:eastAsia="SimSun" w:hAnsi="Calibri" w:cs="Calibri"/>
          <w:sz w:val="26"/>
          <w:szCs w:val="26"/>
          <w:lang w:val="ro-RO" w:eastAsia="zh-CN"/>
        </w:rPr>
        <w:t>ţiu suficient dotat corespunzător nevoilor copiilor/tinerilor;</w:t>
      </w:r>
    </w:p>
    <w:p w:rsidR="0069115F" w:rsidRPr="0002531F" w:rsidRDefault="0069115F" w:rsidP="00A27560">
      <w:pPr>
        <w:numPr>
          <w:ilvl w:val="0"/>
          <w:numId w:val="179"/>
        </w:numPr>
        <w:tabs>
          <w:tab w:val="clear" w:pos="0"/>
          <w:tab w:val="num" w:pos="360"/>
        </w:tabs>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sz w:val="26"/>
          <w:szCs w:val="26"/>
          <w:lang w:eastAsia="zh-CN"/>
        </w:rPr>
        <w:t>asigurarea unei alimenta</w:t>
      </w:r>
      <w:r w:rsidRPr="0002531F">
        <w:rPr>
          <w:rFonts w:ascii="Calibri" w:eastAsia="SimSun" w:hAnsi="Calibri" w:cs="Calibri"/>
          <w:sz w:val="26"/>
          <w:szCs w:val="26"/>
          <w:lang w:val="ro-RO" w:eastAsia="zh-CN"/>
        </w:rPr>
        <w:t xml:space="preserve">ţii sănătoase, adaptate nevoilor individuale; </w:t>
      </w:r>
    </w:p>
    <w:p w:rsidR="0069115F" w:rsidRPr="0002531F" w:rsidRDefault="0069115F" w:rsidP="00A27560">
      <w:pPr>
        <w:numPr>
          <w:ilvl w:val="0"/>
          <w:numId w:val="179"/>
        </w:numPr>
        <w:tabs>
          <w:tab w:val="clear" w:pos="0"/>
          <w:tab w:val="num" w:pos="360"/>
        </w:tabs>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sz w:val="26"/>
          <w:szCs w:val="26"/>
          <w:lang w:eastAsia="zh-CN"/>
        </w:rPr>
        <w:t>asigurarea necesarului de îmbr</w:t>
      </w:r>
      <w:r w:rsidRPr="0002531F">
        <w:rPr>
          <w:rFonts w:ascii="Calibri" w:eastAsia="SimSun" w:hAnsi="Calibri" w:cs="Calibri"/>
          <w:sz w:val="26"/>
          <w:szCs w:val="26"/>
          <w:lang w:val="ro-RO" w:eastAsia="zh-CN"/>
        </w:rPr>
        <w:t xml:space="preserve">ăcăminte, încălţăminte, rechizite şi alte echipamente, ţinând cont de nevoile specifice şi preferinţe personale; </w:t>
      </w:r>
    </w:p>
    <w:p w:rsidR="0069115F" w:rsidRPr="0002531F" w:rsidRDefault="0069115F" w:rsidP="00A27560">
      <w:pPr>
        <w:numPr>
          <w:ilvl w:val="0"/>
          <w:numId w:val="179"/>
        </w:numPr>
        <w:tabs>
          <w:tab w:val="clear" w:pos="0"/>
          <w:tab w:val="num" w:pos="360"/>
        </w:tabs>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sz w:val="26"/>
          <w:szCs w:val="26"/>
          <w:lang w:eastAsia="zh-CN"/>
        </w:rPr>
        <w:t>sprijin în frecventarea diferitelor forme de înv</w:t>
      </w:r>
      <w:r w:rsidRPr="0002531F">
        <w:rPr>
          <w:rFonts w:ascii="Calibri" w:eastAsia="SimSun" w:hAnsi="Calibri" w:cs="Calibri"/>
          <w:sz w:val="26"/>
          <w:szCs w:val="26"/>
          <w:lang w:val="ro-RO" w:eastAsia="zh-CN"/>
        </w:rPr>
        <w:t xml:space="preserve">ăţământ conform vârstei şi capacităţii beneficiarilor; </w:t>
      </w:r>
    </w:p>
    <w:p w:rsidR="0069115F" w:rsidRPr="0002531F" w:rsidRDefault="0069115F" w:rsidP="00A27560">
      <w:pPr>
        <w:numPr>
          <w:ilvl w:val="0"/>
          <w:numId w:val="179"/>
        </w:numPr>
        <w:tabs>
          <w:tab w:val="clear" w:pos="0"/>
          <w:tab w:val="num" w:pos="360"/>
        </w:tabs>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sz w:val="26"/>
          <w:szCs w:val="26"/>
          <w:lang w:eastAsia="zh-CN"/>
        </w:rPr>
        <w:t>activit</w:t>
      </w:r>
      <w:r w:rsidRPr="0002531F">
        <w:rPr>
          <w:rFonts w:ascii="Calibri" w:eastAsia="SimSun" w:hAnsi="Calibri" w:cs="Calibri"/>
          <w:sz w:val="26"/>
          <w:szCs w:val="26"/>
          <w:lang w:val="ro-RO" w:eastAsia="zh-CN"/>
        </w:rPr>
        <w:t>ăţi de petrecere a timpului liber;</w:t>
      </w:r>
    </w:p>
    <w:p w:rsidR="0069115F" w:rsidRPr="0002531F" w:rsidRDefault="0069115F" w:rsidP="00A27560">
      <w:pPr>
        <w:numPr>
          <w:ilvl w:val="0"/>
          <w:numId w:val="179"/>
        </w:numPr>
        <w:tabs>
          <w:tab w:val="clear" w:pos="0"/>
          <w:tab w:val="num" w:pos="360"/>
        </w:tabs>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sz w:val="26"/>
          <w:szCs w:val="26"/>
          <w:lang w:eastAsia="zh-CN"/>
        </w:rPr>
        <w:t xml:space="preserve"> controlul intern </w:t>
      </w:r>
      <w:r w:rsidRPr="0002531F">
        <w:rPr>
          <w:rFonts w:ascii="Calibri" w:eastAsia="SimSun" w:hAnsi="Calibri" w:cs="Calibri"/>
          <w:sz w:val="26"/>
          <w:szCs w:val="26"/>
          <w:lang w:val="ro-RO" w:eastAsia="zh-CN"/>
        </w:rPr>
        <w:t xml:space="preserve">şi extern, precum şi supervizarea activităţii; </w:t>
      </w:r>
    </w:p>
    <w:p w:rsidR="0069115F" w:rsidRPr="0002531F" w:rsidRDefault="0069115F" w:rsidP="0069115F">
      <w:pPr>
        <w:tabs>
          <w:tab w:val="left" w:pos="360"/>
        </w:tabs>
        <w:suppressAutoHyphens/>
        <w:autoSpaceDE w:val="0"/>
        <w:jc w:val="both"/>
        <w:rPr>
          <w:rFonts w:ascii="Calibri" w:eastAsia="SimSun" w:hAnsi="Calibri" w:cs="Calibri"/>
          <w:sz w:val="26"/>
          <w:szCs w:val="26"/>
          <w:lang w:eastAsia="zh-CN"/>
        </w:rPr>
      </w:pPr>
      <w:r w:rsidRPr="0002531F">
        <w:rPr>
          <w:rFonts w:ascii="Calibri" w:eastAsia="Calibri" w:hAnsi="Calibri" w:cs="Calibri"/>
          <w:sz w:val="26"/>
          <w:szCs w:val="26"/>
          <w:lang w:eastAsia="zh-CN"/>
        </w:rPr>
        <w:lastRenderedPageBreak/>
        <w:t xml:space="preserve">   </w:t>
      </w:r>
      <w:r w:rsidRPr="0002531F">
        <w:rPr>
          <w:rFonts w:ascii="Calibri" w:eastAsia="SimSun" w:hAnsi="Calibri" w:cs="Calibri"/>
          <w:sz w:val="26"/>
          <w:szCs w:val="26"/>
          <w:lang w:eastAsia="zh-CN"/>
        </w:rPr>
        <w:tab/>
        <w:t xml:space="preserve"> e) de administrare a resurselor financiare, materiale </w:t>
      </w:r>
      <w:r w:rsidRPr="0002531F">
        <w:rPr>
          <w:rFonts w:ascii="Calibri" w:eastAsia="SimSun" w:hAnsi="Calibri" w:cs="Calibri"/>
          <w:sz w:val="26"/>
          <w:szCs w:val="26"/>
          <w:lang w:val="ro-RO" w:eastAsia="zh-CN"/>
        </w:rPr>
        <w:t>şi umane ale centrului prin realizarea următoarelor activităţi:</w:t>
      </w:r>
    </w:p>
    <w:p w:rsidR="0069115F" w:rsidRPr="0002531F" w:rsidRDefault="0069115F" w:rsidP="00A27560">
      <w:pPr>
        <w:numPr>
          <w:ilvl w:val="0"/>
          <w:numId w:val="180"/>
        </w:numPr>
        <w:tabs>
          <w:tab w:val="left" w:pos="540"/>
        </w:tabs>
        <w:suppressAutoHyphens/>
        <w:autoSpaceDE w:val="0"/>
        <w:ind w:left="1020" w:hanging="660"/>
        <w:jc w:val="both"/>
        <w:rPr>
          <w:rFonts w:ascii="Calibri" w:eastAsia="SimSun" w:hAnsi="Calibri" w:cs="Calibri"/>
          <w:sz w:val="26"/>
          <w:szCs w:val="26"/>
          <w:lang w:eastAsia="zh-CN"/>
        </w:rPr>
      </w:pPr>
      <w:r w:rsidRPr="0002531F">
        <w:rPr>
          <w:rFonts w:ascii="Calibri" w:eastAsia="SimSun" w:hAnsi="Calibri" w:cs="Calibri"/>
          <w:sz w:val="26"/>
          <w:szCs w:val="26"/>
          <w:lang w:eastAsia="zh-CN"/>
        </w:rPr>
        <w:t xml:space="preserve">organizarea </w:t>
      </w:r>
      <w:r w:rsidRPr="0002531F">
        <w:rPr>
          <w:rFonts w:ascii="Calibri" w:eastAsia="SimSun" w:hAnsi="Calibri" w:cs="Calibri"/>
          <w:sz w:val="26"/>
          <w:szCs w:val="26"/>
          <w:lang w:val="ro-RO" w:eastAsia="zh-CN"/>
        </w:rPr>
        <w:t>şi exercitarea controlului financiar preventiv;</w:t>
      </w:r>
    </w:p>
    <w:p w:rsidR="0069115F" w:rsidRPr="0002531F" w:rsidRDefault="0069115F" w:rsidP="00A27560">
      <w:pPr>
        <w:numPr>
          <w:ilvl w:val="0"/>
          <w:numId w:val="178"/>
        </w:numPr>
        <w:tabs>
          <w:tab w:val="clear" w:pos="0"/>
          <w:tab w:val="left" w:pos="540"/>
          <w:tab w:val="num" w:pos="708"/>
        </w:tabs>
        <w:suppressAutoHyphens/>
        <w:autoSpaceDE w:val="0"/>
        <w:ind w:left="1020" w:hanging="660"/>
        <w:jc w:val="both"/>
        <w:rPr>
          <w:rFonts w:ascii="Calibri" w:eastAsia="SimSun" w:hAnsi="Calibri" w:cs="Calibri"/>
          <w:sz w:val="26"/>
          <w:szCs w:val="26"/>
          <w:lang w:eastAsia="zh-CN"/>
        </w:rPr>
      </w:pPr>
      <w:r w:rsidRPr="0002531F">
        <w:rPr>
          <w:rFonts w:ascii="Calibri" w:eastAsia="SimSun" w:hAnsi="Calibri" w:cs="Calibri"/>
          <w:sz w:val="26"/>
          <w:szCs w:val="26"/>
          <w:lang w:eastAsia="zh-CN"/>
        </w:rPr>
        <w:t xml:space="preserve">organizarea </w:t>
      </w:r>
      <w:r w:rsidRPr="0002531F">
        <w:rPr>
          <w:rFonts w:ascii="Calibri" w:eastAsia="SimSun" w:hAnsi="Calibri" w:cs="Calibri"/>
          <w:sz w:val="26"/>
          <w:szCs w:val="26"/>
          <w:lang w:val="ro-RO" w:eastAsia="zh-CN"/>
        </w:rPr>
        <w:t>şi îndrumarea inventarierilor periodice şi la sfârşit de an;</w:t>
      </w:r>
    </w:p>
    <w:p w:rsidR="0069115F" w:rsidRPr="0002531F" w:rsidRDefault="0069115F" w:rsidP="00A27560">
      <w:pPr>
        <w:numPr>
          <w:ilvl w:val="0"/>
          <w:numId w:val="180"/>
        </w:numPr>
        <w:tabs>
          <w:tab w:val="left" w:pos="540"/>
        </w:tabs>
        <w:suppressAutoHyphens/>
        <w:autoSpaceDE w:val="0"/>
        <w:ind w:left="1020" w:hanging="660"/>
        <w:jc w:val="both"/>
        <w:rPr>
          <w:rFonts w:ascii="Calibri" w:eastAsia="SimSun" w:hAnsi="Calibri" w:cs="Calibri"/>
          <w:sz w:val="26"/>
          <w:szCs w:val="26"/>
          <w:lang w:eastAsia="zh-CN"/>
        </w:rPr>
      </w:pPr>
      <w:r w:rsidRPr="0002531F">
        <w:rPr>
          <w:rFonts w:ascii="Calibri" w:eastAsia="SimSun" w:hAnsi="Calibri" w:cs="Calibri"/>
          <w:sz w:val="26"/>
          <w:szCs w:val="26"/>
          <w:lang w:eastAsia="zh-CN"/>
        </w:rPr>
        <w:t>aprovizionarea cu alimente a casei de tip familial;</w:t>
      </w:r>
    </w:p>
    <w:p w:rsidR="0069115F" w:rsidRPr="0002531F" w:rsidRDefault="0069115F" w:rsidP="00A27560">
      <w:pPr>
        <w:numPr>
          <w:ilvl w:val="0"/>
          <w:numId w:val="180"/>
        </w:numPr>
        <w:tabs>
          <w:tab w:val="left" w:pos="540"/>
        </w:tabs>
        <w:suppressAutoHyphens/>
        <w:autoSpaceDE w:val="0"/>
        <w:ind w:left="0" w:firstLine="36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asigurarea continuit</w:t>
      </w:r>
      <w:r w:rsidRPr="0002531F">
        <w:rPr>
          <w:rFonts w:ascii="Calibri" w:eastAsia="SimSun" w:hAnsi="Calibri" w:cs="Calibri"/>
          <w:sz w:val="26"/>
          <w:szCs w:val="26"/>
          <w:lang w:val="ro-RO" w:eastAsia="zh-CN"/>
        </w:rPr>
        <w:t>ăţii activităţii, inclusiv în condiţii de fluctuaţie a personalului.</w:t>
      </w:r>
    </w:p>
    <w:p w:rsidR="0069115F" w:rsidRPr="0002531F" w:rsidRDefault="0069115F" w:rsidP="0069115F">
      <w:pPr>
        <w:tabs>
          <w:tab w:val="left" w:pos="540"/>
        </w:tabs>
        <w:suppressAutoHyphens/>
        <w:autoSpaceDE w:val="0"/>
        <w:ind w:left="360"/>
        <w:jc w:val="both"/>
        <w:rPr>
          <w:rFonts w:ascii="Calibri" w:eastAsia="SimSun" w:hAnsi="Calibri" w:cs="Calibri"/>
          <w:sz w:val="26"/>
          <w:szCs w:val="26"/>
          <w:lang w:val="ro-RO" w:eastAsia="zh-CN"/>
        </w:rPr>
      </w:pPr>
    </w:p>
    <w:p w:rsidR="0069115F" w:rsidRPr="0002531F" w:rsidRDefault="0069115F" w:rsidP="0069115F">
      <w:pPr>
        <w:tabs>
          <w:tab w:val="left" w:pos="360"/>
        </w:tabs>
        <w:suppressAutoHyphens/>
        <w:autoSpaceDE w:val="0"/>
        <w:jc w:val="both"/>
        <w:rPr>
          <w:rFonts w:ascii="Calibri" w:eastAsia="SimSun" w:hAnsi="Calibri" w:cs="Calibri"/>
          <w:b/>
          <w:bCs/>
          <w:sz w:val="26"/>
          <w:szCs w:val="26"/>
          <w:lang w:eastAsia="zh-CN"/>
        </w:rPr>
      </w:pPr>
      <w:r w:rsidRPr="0002531F">
        <w:rPr>
          <w:rFonts w:ascii="Calibri" w:eastAsia="SimSun" w:hAnsi="Calibri" w:cs="Calibri"/>
          <w:sz w:val="26"/>
          <w:szCs w:val="26"/>
          <w:lang w:val="ro-RO" w:eastAsia="zh-CN"/>
        </w:rPr>
        <w:tab/>
      </w:r>
      <w:r w:rsidRPr="0002531F">
        <w:rPr>
          <w:rFonts w:ascii="Calibri" w:eastAsia="SimSun" w:hAnsi="Calibri" w:cs="Calibri"/>
          <w:b/>
          <w:bCs/>
          <w:sz w:val="26"/>
          <w:szCs w:val="26"/>
          <w:lang w:eastAsia="zh-CN"/>
        </w:rPr>
        <w:t>ART. 8</w:t>
      </w:r>
    </w:p>
    <w:p w:rsidR="0069115F" w:rsidRPr="0002531F" w:rsidRDefault="0069115F" w:rsidP="0069115F">
      <w:pPr>
        <w:tabs>
          <w:tab w:val="left" w:pos="360"/>
        </w:tabs>
        <w:suppressAutoHyphens/>
        <w:autoSpaceDE w:val="0"/>
        <w:jc w:val="both"/>
        <w:rPr>
          <w:rFonts w:ascii="Calibri" w:eastAsia="SimSun" w:hAnsi="Calibri" w:cs="Calibri"/>
          <w:b/>
          <w:bCs/>
          <w:sz w:val="26"/>
          <w:szCs w:val="26"/>
          <w:lang w:eastAsia="zh-CN"/>
        </w:rPr>
      </w:pPr>
      <w:r w:rsidRPr="0002531F">
        <w:rPr>
          <w:rFonts w:ascii="Calibri" w:eastAsia="SimSun" w:hAnsi="Calibri" w:cs="Calibri"/>
          <w:b/>
          <w:bCs/>
          <w:sz w:val="26"/>
          <w:szCs w:val="26"/>
          <w:lang w:eastAsia="zh-CN"/>
        </w:rPr>
        <w:tab/>
        <w:t>Structura organizatoric</w:t>
      </w:r>
      <w:r w:rsidRPr="0002531F">
        <w:rPr>
          <w:rFonts w:ascii="Calibri" w:eastAsia="SimSun" w:hAnsi="Calibri" w:cs="Calibri"/>
          <w:b/>
          <w:bCs/>
          <w:sz w:val="26"/>
          <w:szCs w:val="26"/>
          <w:lang w:val="ro-RO" w:eastAsia="zh-CN"/>
        </w:rPr>
        <w:t>ă, numărul de posturi şi categoriile de personal</w:t>
      </w:r>
    </w:p>
    <w:p w:rsidR="0069115F" w:rsidRPr="0002531F" w:rsidRDefault="0069115F" w:rsidP="0069115F">
      <w:pPr>
        <w:suppressAutoHyphens/>
        <w:autoSpaceDE w:val="0"/>
        <w:jc w:val="both"/>
        <w:rPr>
          <w:rFonts w:ascii="Calibri" w:eastAsia="SimSun" w:hAnsi="Calibri" w:cs="Calibri"/>
          <w:b/>
          <w:bCs/>
          <w:sz w:val="26"/>
          <w:szCs w:val="26"/>
          <w:lang w:eastAsia="zh-CN"/>
        </w:rPr>
      </w:pPr>
    </w:p>
    <w:p w:rsidR="0069115F" w:rsidRPr="0002531F" w:rsidRDefault="0069115F" w:rsidP="0069115F">
      <w:pPr>
        <w:tabs>
          <w:tab w:val="left" w:pos="360"/>
        </w:tabs>
        <w:suppressAutoHyphens/>
        <w:autoSpaceDE w:val="0"/>
        <w:jc w:val="both"/>
        <w:rPr>
          <w:rFonts w:ascii="Calibri" w:eastAsia="SimSun" w:hAnsi="Calibri" w:cs="Calibri"/>
          <w:sz w:val="26"/>
          <w:szCs w:val="26"/>
          <w:lang w:eastAsia="zh-CN"/>
        </w:rPr>
      </w:pPr>
      <w:r w:rsidRPr="0002531F">
        <w:rPr>
          <w:rFonts w:ascii="Calibri" w:eastAsia="Calibri" w:hAnsi="Calibri" w:cs="Calibri"/>
          <w:b/>
          <w:bCs/>
          <w:sz w:val="26"/>
          <w:szCs w:val="26"/>
          <w:lang w:val="es-ES" w:eastAsia="zh-CN"/>
        </w:rPr>
        <w:t xml:space="preserve"> </w:t>
      </w:r>
      <w:r w:rsidRPr="0002531F">
        <w:rPr>
          <w:rFonts w:ascii="Calibri" w:eastAsia="SimSun" w:hAnsi="Calibri" w:cs="Calibri"/>
          <w:b/>
          <w:bCs/>
          <w:sz w:val="26"/>
          <w:szCs w:val="26"/>
          <w:lang w:val="es-ES" w:eastAsia="zh-CN"/>
        </w:rPr>
        <w:tab/>
        <w:t>(1) Casa de tip familial</w:t>
      </w:r>
      <w:r w:rsidRPr="0002531F">
        <w:rPr>
          <w:rFonts w:ascii="Calibri" w:eastAsia="SimSun" w:hAnsi="Calibri" w:cs="Calibri"/>
          <w:sz w:val="26"/>
          <w:szCs w:val="26"/>
          <w:lang w:val="es-ES" w:eastAsia="zh-CN"/>
        </w:rPr>
        <w:t xml:space="preserve"> din Miercurea-Ciuc, str. Ferencesek, nr. 34,</w:t>
      </w:r>
      <w:r w:rsidRPr="0002531F">
        <w:rPr>
          <w:rFonts w:ascii="Calibri" w:eastAsia="SimSun" w:hAnsi="Calibri" w:cs="Calibri"/>
          <w:b/>
          <w:bCs/>
          <w:sz w:val="26"/>
          <w:szCs w:val="26"/>
          <w:lang w:val="es-ES" w:eastAsia="zh-CN"/>
        </w:rPr>
        <w:t xml:space="preserve"> </w:t>
      </w:r>
      <w:r w:rsidRPr="0002531F">
        <w:rPr>
          <w:rFonts w:ascii="Calibri" w:eastAsia="SimSun" w:hAnsi="Calibri" w:cs="Calibri"/>
          <w:sz w:val="26"/>
          <w:szCs w:val="26"/>
          <w:lang w:val="es-ES" w:eastAsia="zh-CN"/>
        </w:rPr>
        <w:t>func</w:t>
      </w:r>
      <w:r w:rsidRPr="0002531F">
        <w:rPr>
          <w:rFonts w:ascii="Calibri" w:eastAsia="SimSun" w:hAnsi="Calibri" w:cs="Calibri"/>
          <w:sz w:val="26"/>
          <w:szCs w:val="26"/>
          <w:lang w:val="ro-RO" w:eastAsia="zh-CN"/>
        </w:rPr>
        <w:t>ţionează cu un număr de 7 total personal, conform prevederilor Hotărârii Consiliului Judeţean Harghita nr. 160/2004, cu modificările și completările ulterioare , din care:</w:t>
      </w:r>
    </w:p>
    <w:p w:rsidR="0069115F" w:rsidRPr="0002531F" w:rsidRDefault="0069115F" w:rsidP="00A27560">
      <w:pPr>
        <w:numPr>
          <w:ilvl w:val="0"/>
          <w:numId w:val="177"/>
        </w:numPr>
        <w:tabs>
          <w:tab w:val="num" w:pos="708"/>
        </w:tabs>
        <w:suppressAutoHyphens/>
        <w:autoSpaceDE w:val="0"/>
        <w:ind w:left="992"/>
        <w:jc w:val="both"/>
        <w:rPr>
          <w:rFonts w:ascii="Calibri" w:eastAsia="SimSun" w:hAnsi="Calibri" w:cs="Calibri"/>
          <w:sz w:val="26"/>
          <w:szCs w:val="26"/>
          <w:lang w:eastAsia="zh-CN"/>
        </w:rPr>
      </w:pPr>
      <w:r w:rsidRPr="0002531F">
        <w:rPr>
          <w:rFonts w:ascii="Calibri" w:eastAsia="SimSun" w:hAnsi="Calibri" w:cs="Calibri"/>
          <w:sz w:val="26"/>
          <w:szCs w:val="26"/>
          <w:lang w:eastAsia="zh-CN"/>
        </w:rPr>
        <w:t>educator principal (</w:t>
      </w:r>
      <w:r w:rsidRPr="0002531F">
        <w:rPr>
          <w:rFonts w:ascii="Calibri" w:eastAsia="SimSun" w:hAnsi="Calibri" w:cs="Calibri"/>
          <w:sz w:val="26"/>
          <w:szCs w:val="26"/>
          <w:lang w:val="ro-RO" w:eastAsia="zh-CN"/>
        </w:rPr>
        <w:t>şef casă)   1 post</w:t>
      </w:r>
    </w:p>
    <w:p w:rsidR="0069115F" w:rsidRPr="0002531F" w:rsidRDefault="0069115F" w:rsidP="00A27560">
      <w:pPr>
        <w:numPr>
          <w:ilvl w:val="0"/>
          <w:numId w:val="177"/>
        </w:numPr>
        <w:tabs>
          <w:tab w:val="num" w:pos="708"/>
        </w:tabs>
        <w:suppressAutoHyphens/>
        <w:autoSpaceDE w:val="0"/>
        <w:ind w:left="992"/>
        <w:jc w:val="both"/>
        <w:rPr>
          <w:rFonts w:ascii="Calibri" w:eastAsia="SimSun" w:hAnsi="Calibri" w:cs="Calibri"/>
          <w:sz w:val="26"/>
          <w:szCs w:val="26"/>
          <w:lang w:eastAsia="zh-CN"/>
        </w:rPr>
      </w:pPr>
      <w:r w:rsidRPr="0002531F">
        <w:rPr>
          <w:rFonts w:ascii="Calibri" w:eastAsia="SimSun" w:hAnsi="Calibri" w:cs="Calibri"/>
          <w:sz w:val="26"/>
          <w:szCs w:val="26"/>
          <w:lang w:eastAsia="zh-CN"/>
        </w:rPr>
        <w:t>educator                                      5 posturi</w:t>
      </w:r>
    </w:p>
    <w:p w:rsidR="0069115F" w:rsidRPr="0002531F" w:rsidRDefault="0069115F" w:rsidP="00A27560">
      <w:pPr>
        <w:numPr>
          <w:ilvl w:val="0"/>
          <w:numId w:val="177"/>
        </w:numPr>
        <w:tabs>
          <w:tab w:val="num" w:pos="708"/>
        </w:tabs>
        <w:suppressAutoHyphens/>
        <w:autoSpaceDE w:val="0"/>
        <w:ind w:left="992"/>
        <w:jc w:val="both"/>
        <w:rPr>
          <w:rFonts w:ascii="Calibri" w:eastAsia="SimSun" w:hAnsi="Calibri" w:cs="Calibri"/>
          <w:sz w:val="26"/>
          <w:szCs w:val="26"/>
          <w:lang w:eastAsia="zh-CN"/>
        </w:rPr>
      </w:pPr>
      <w:r w:rsidRPr="0002531F">
        <w:rPr>
          <w:rFonts w:ascii="Calibri" w:eastAsia="SimSun" w:hAnsi="Calibri" w:cs="Calibri"/>
          <w:sz w:val="26"/>
          <w:szCs w:val="26"/>
          <w:lang w:eastAsia="zh-CN"/>
        </w:rPr>
        <w:t>îngrijitor                                      1 post</w:t>
      </w:r>
    </w:p>
    <w:p w:rsidR="0069115F" w:rsidRPr="0002531F" w:rsidRDefault="0069115F" w:rsidP="00A27560">
      <w:pPr>
        <w:numPr>
          <w:ilvl w:val="0"/>
          <w:numId w:val="177"/>
        </w:numPr>
        <w:tabs>
          <w:tab w:val="num" w:pos="708"/>
        </w:tabs>
        <w:suppressAutoHyphens/>
        <w:autoSpaceDE w:val="0"/>
        <w:ind w:left="992"/>
        <w:jc w:val="both"/>
        <w:rPr>
          <w:rFonts w:ascii="Calibri" w:eastAsia="Calibri" w:hAnsi="Calibri" w:cs="Calibri"/>
          <w:sz w:val="26"/>
          <w:szCs w:val="26"/>
          <w:lang w:val="es-ES" w:eastAsia="zh-CN"/>
        </w:rPr>
      </w:pPr>
      <w:r w:rsidRPr="0002531F">
        <w:rPr>
          <w:rFonts w:ascii="Calibri" w:eastAsia="SimSun" w:hAnsi="Calibri" w:cs="Calibri"/>
          <w:sz w:val="26"/>
          <w:szCs w:val="26"/>
          <w:lang w:eastAsia="zh-CN"/>
        </w:rPr>
        <w:t>voluntari                                     1 sau 2, dup</w:t>
      </w:r>
      <w:r w:rsidRPr="0002531F">
        <w:rPr>
          <w:rFonts w:ascii="Calibri" w:eastAsia="SimSun" w:hAnsi="Calibri" w:cs="Calibri"/>
          <w:sz w:val="26"/>
          <w:szCs w:val="26"/>
          <w:lang w:val="ro-RO" w:eastAsia="zh-CN"/>
        </w:rPr>
        <w:t>ă caz</w:t>
      </w:r>
    </w:p>
    <w:p w:rsidR="0069115F" w:rsidRPr="0002531F" w:rsidRDefault="0069115F" w:rsidP="0069115F">
      <w:pPr>
        <w:suppressAutoHyphens/>
        <w:autoSpaceDE w:val="0"/>
        <w:jc w:val="both"/>
        <w:rPr>
          <w:rFonts w:ascii="Calibri" w:eastAsia="SimSun" w:hAnsi="Calibri" w:cs="Calibri"/>
          <w:b/>
          <w:bCs/>
          <w:sz w:val="26"/>
          <w:szCs w:val="26"/>
          <w:lang w:val="es-ES" w:eastAsia="zh-CN"/>
        </w:rPr>
      </w:pPr>
      <w:r w:rsidRPr="0002531F">
        <w:rPr>
          <w:rFonts w:ascii="Calibri" w:eastAsia="Calibri" w:hAnsi="Calibri" w:cs="Calibri"/>
          <w:sz w:val="26"/>
          <w:szCs w:val="26"/>
          <w:lang w:val="es-ES" w:eastAsia="zh-CN"/>
        </w:rPr>
        <w:t xml:space="preserve">          </w:t>
      </w:r>
      <w:r w:rsidRPr="0002531F">
        <w:rPr>
          <w:rFonts w:ascii="Calibri" w:eastAsia="SimSun" w:hAnsi="Calibri" w:cs="Calibri"/>
          <w:sz w:val="26"/>
          <w:szCs w:val="26"/>
          <w:lang w:val="es-ES" w:eastAsia="zh-CN"/>
        </w:rPr>
        <w:t>Raportul angajat/beneficiar este de 1 la 2,4</w:t>
      </w:r>
    </w:p>
    <w:p w:rsidR="0069115F" w:rsidRPr="0002531F" w:rsidRDefault="0069115F" w:rsidP="0069115F">
      <w:pPr>
        <w:suppressAutoHyphens/>
        <w:autoSpaceDE w:val="0"/>
        <w:ind w:firstLine="360"/>
        <w:jc w:val="both"/>
        <w:rPr>
          <w:rFonts w:ascii="Calibri" w:eastAsia="SimSun" w:hAnsi="Calibri" w:cs="Calibri"/>
          <w:sz w:val="26"/>
          <w:szCs w:val="26"/>
          <w:lang w:eastAsia="zh-CN"/>
        </w:rPr>
      </w:pPr>
      <w:r w:rsidRPr="0002531F">
        <w:rPr>
          <w:rFonts w:ascii="Calibri" w:eastAsia="SimSun" w:hAnsi="Calibri" w:cs="Calibri"/>
          <w:b/>
          <w:bCs/>
          <w:sz w:val="26"/>
          <w:szCs w:val="26"/>
          <w:lang w:val="es-ES" w:eastAsia="zh-CN"/>
        </w:rPr>
        <w:t xml:space="preserve">(2) Casa de tip familial din </w:t>
      </w:r>
      <w:r w:rsidRPr="0002531F">
        <w:rPr>
          <w:rFonts w:ascii="Calibri" w:eastAsia="SimSun" w:hAnsi="Calibri" w:cs="Calibri"/>
          <w:sz w:val="26"/>
          <w:szCs w:val="26"/>
          <w:lang w:val="es-ES" w:eastAsia="zh-CN"/>
        </w:rPr>
        <w:t>Miercurea-Ciuc, str. Szek, nr. 127, func</w:t>
      </w:r>
      <w:r w:rsidRPr="0002531F">
        <w:rPr>
          <w:rFonts w:ascii="Calibri" w:eastAsia="SimSun" w:hAnsi="Calibri" w:cs="Calibri"/>
          <w:sz w:val="26"/>
          <w:szCs w:val="26"/>
          <w:lang w:val="ro-RO" w:eastAsia="zh-CN"/>
        </w:rPr>
        <w:t>ţionează cu un număr de 4 total personal, conform prevederilor Hotărârii Consiliului Judeţean Harghita nr. 160/2004, cu modificările și completările ulterioare, din care:</w:t>
      </w:r>
    </w:p>
    <w:p w:rsidR="0069115F" w:rsidRPr="0002531F" w:rsidRDefault="0069115F" w:rsidP="00A27560">
      <w:pPr>
        <w:numPr>
          <w:ilvl w:val="0"/>
          <w:numId w:val="177"/>
        </w:numPr>
        <w:tabs>
          <w:tab w:val="num" w:pos="708"/>
        </w:tabs>
        <w:suppressAutoHyphens/>
        <w:autoSpaceDE w:val="0"/>
        <w:ind w:left="992"/>
        <w:jc w:val="both"/>
        <w:rPr>
          <w:rFonts w:ascii="Calibri" w:eastAsia="SimSun" w:hAnsi="Calibri" w:cs="Calibri"/>
          <w:sz w:val="26"/>
          <w:szCs w:val="26"/>
          <w:lang w:eastAsia="zh-CN"/>
        </w:rPr>
      </w:pPr>
      <w:r w:rsidRPr="0002531F">
        <w:rPr>
          <w:rFonts w:ascii="Calibri" w:eastAsia="SimSun" w:hAnsi="Calibri" w:cs="Calibri"/>
          <w:sz w:val="26"/>
          <w:szCs w:val="26"/>
          <w:lang w:eastAsia="zh-CN"/>
        </w:rPr>
        <w:t>educator                                              3 posturi</w:t>
      </w:r>
    </w:p>
    <w:p w:rsidR="0069115F" w:rsidRPr="0002531F" w:rsidRDefault="0069115F" w:rsidP="00A27560">
      <w:pPr>
        <w:numPr>
          <w:ilvl w:val="0"/>
          <w:numId w:val="177"/>
        </w:numPr>
        <w:tabs>
          <w:tab w:val="num" w:pos="708"/>
        </w:tabs>
        <w:suppressAutoHyphens/>
        <w:autoSpaceDE w:val="0"/>
        <w:ind w:left="992"/>
        <w:jc w:val="both"/>
        <w:rPr>
          <w:rFonts w:ascii="Calibri" w:eastAsia="SimSun" w:hAnsi="Calibri" w:cs="Calibri"/>
          <w:sz w:val="26"/>
          <w:szCs w:val="26"/>
          <w:lang w:eastAsia="zh-CN"/>
        </w:rPr>
      </w:pPr>
      <w:r w:rsidRPr="0002531F">
        <w:rPr>
          <w:rFonts w:ascii="Calibri" w:eastAsia="SimSun" w:hAnsi="Calibri" w:cs="Calibri"/>
          <w:sz w:val="26"/>
          <w:szCs w:val="26"/>
          <w:lang w:eastAsia="zh-CN"/>
        </w:rPr>
        <w:t>muncitor calificat/buc</w:t>
      </w:r>
      <w:r w:rsidRPr="0002531F">
        <w:rPr>
          <w:rFonts w:ascii="Calibri" w:eastAsia="SimSun" w:hAnsi="Calibri" w:cs="Calibri"/>
          <w:sz w:val="26"/>
          <w:szCs w:val="26"/>
          <w:lang w:val="ro-RO" w:eastAsia="zh-CN"/>
        </w:rPr>
        <w:t>ătar               1 post</w:t>
      </w:r>
    </w:p>
    <w:p w:rsidR="0069115F" w:rsidRPr="0002531F" w:rsidRDefault="0069115F" w:rsidP="00A27560">
      <w:pPr>
        <w:numPr>
          <w:ilvl w:val="0"/>
          <w:numId w:val="177"/>
        </w:numPr>
        <w:tabs>
          <w:tab w:val="num" w:pos="708"/>
        </w:tabs>
        <w:suppressAutoHyphens/>
        <w:autoSpaceDE w:val="0"/>
        <w:ind w:left="992"/>
        <w:jc w:val="both"/>
        <w:rPr>
          <w:rFonts w:ascii="Calibri" w:eastAsia="Calibri" w:hAnsi="Calibri" w:cs="Calibri"/>
          <w:sz w:val="26"/>
          <w:szCs w:val="26"/>
          <w:lang w:val="es-ES" w:eastAsia="zh-CN"/>
        </w:rPr>
      </w:pPr>
      <w:r w:rsidRPr="0002531F">
        <w:rPr>
          <w:rFonts w:ascii="Calibri" w:eastAsia="SimSun" w:hAnsi="Calibri" w:cs="Calibri"/>
          <w:sz w:val="26"/>
          <w:szCs w:val="26"/>
          <w:lang w:eastAsia="zh-CN"/>
        </w:rPr>
        <w:t>voluntari                                            1 sau 2, dup</w:t>
      </w:r>
      <w:r w:rsidRPr="0002531F">
        <w:rPr>
          <w:rFonts w:ascii="Calibri" w:eastAsia="SimSun" w:hAnsi="Calibri" w:cs="Calibri"/>
          <w:sz w:val="26"/>
          <w:szCs w:val="26"/>
          <w:lang w:val="ro-RO" w:eastAsia="zh-CN"/>
        </w:rPr>
        <w:t>ă caz</w:t>
      </w:r>
    </w:p>
    <w:p w:rsidR="0069115F" w:rsidRPr="0002531F" w:rsidRDefault="0069115F" w:rsidP="0069115F">
      <w:pPr>
        <w:suppressAutoHyphens/>
        <w:autoSpaceDE w:val="0"/>
        <w:jc w:val="both"/>
        <w:rPr>
          <w:rFonts w:ascii="Calibri" w:eastAsia="Calibri" w:hAnsi="Calibri" w:cs="Calibri"/>
          <w:b/>
          <w:bCs/>
          <w:sz w:val="26"/>
          <w:szCs w:val="26"/>
          <w:lang w:val="es-ES" w:eastAsia="zh-CN"/>
        </w:rPr>
      </w:pPr>
      <w:r w:rsidRPr="0002531F">
        <w:rPr>
          <w:rFonts w:ascii="Calibri" w:eastAsia="Calibri" w:hAnsi="Calibri" w:cs="Calibri"/>
          <w:sz w:val="26"/>
          <w:szCs w:val="26"/>
          <w:lang w:val="es-ES" w:eastAsia="zh-CN"/>
        </w:rPr>
        <w:t xml:space="preserve">           </w:t>
      </w:r>
      <w:r w:rsidRPr="0002531F">
        <w:rPr>
          <w:rFonts w:ascii="Calibri" w:eastAsia="SimSun" w:hAnsi="Calibri" w:cs="Calibri"/>
          <w:sz w:val="26"/>
          <w:szCs w:val="26"/>
          <w:lang w:val="es-ES" w:eastAsia="zh-CN"/>
        </w:rPr>
        <w:t>Raportul angajat/beneficiar este de 1 la 2,5</w:t>
      </w:r>
    </w:p>
    <w:p w:rsidR="0069115F" w:rsidRPr="0002531F" w:rsidRDefault="0069115F" w:rsidP="0069115F">
      <w:pPr>
        <w:suppressAutoHyphens/>
        <w:autoSpaceDE w:val="0"/>
        <w:ind w:firstLine="360"/>
        <w:jc w:val="both"/>
        <w:rPr>
          <w:rFonts w:ascii="Calibri" w:eastAsia="SimSun" w:hAnsi="Calibri" w:cs="Calibri"/>
          <w:sz w:val="26"/>
          <w:szCs w:val="26"/>
          <w:lang w:eastAsia="zh-CN"/>
        </w:rPr>
      </w:pPr>
      <w:r w:rsidRPr="0002531F">
        <w:rPr>
          <w:rFonts w:ascii="Calibri" w:eastAsia="Calibri" w:hAnsi="Calibri" w:cs="Calibri"/>
          <w:b/>
          <w:bCs/>
          <w:sz w:val="26"/>
          <w:szCs w:val="26"/>
          <w:lang w:val="es-ES" w:eastAsia="zh-CN"/>
        </w:rPr>
        <w:t xml:space="preserve"> </w:t>
      </w:r>
      <w:r w:rsidRPr="0002531F">
        <w:rPr>
          <w:rFonts w:ascii="Calibri" w:eastAsia="SimSun" w:hAnsi="Calibri" w:cs="Calibri"/>
          <w:b/>
          <w:bCs/>
          <w:sz w:val="26"/>
          <w:szCs w:val="26"/>
          <w:lang w:val="es-ES" w:eastAsia="zh-CN"/>
        </w:rPr>
        <w:t>(3) Casa de tip familial</w:t>
      </w:r>
      <w:r w:rsidRPr="0002531F">
        <w:rPr>
          <w:rFonts w:ascii="Calibri" w:eastAsia="SimSun" w:hAnsi="Calibri" w:cs="Calibri"/>
          <w:sz w:val="26"/>
          <w:szCs w:val="26"/>
          <w:lang w:val="es-ES" w:eastAsia="zh-CN"/>
        </w:rPr>
        <w:t xml:space="preserve"> din Miercurea-Ciuc, str. Prieteniei, nr. 10,</w:t>
      </w:r>
      <w:r w:rsidRPr="0002531F">
        <w:rPr>
          <w:rFonts w:ascii="Calibri" w:eastAsia="SimSun" w:hAnsi="Calibri" w:cs="Calibri"/>
          <w:b/>
          <w:bCs/>
          <w:sz w:val="26"/>
          <w:szCs w:val="26"/>
          <w:lang w:val="es-ES" w:eastAsia="zh-CN"/>
        </w:rPr>
        <w:t xml:space="preserve"> </w:t>
      </w:r>
      <w:r w:rsidRPr="0002531F">
        <w:rPr>
          <w:rFonts w:ascii="Calibri" w:eastAsia="SimSun" w:hAnsi="Calibri" w:cs="Calibri"/>
          <w:sz w:val="26"/>
          <w:szCs w:val="26"/>
          <w:lang w:val="es-ES" w:eastAsia="zh-CN"/>
        </w:rPr>
        <w:t>func</w:t>
      </w:r>
      <w:r w:rsidRPr="0002531F">
        <w:rPr>
          <w:rFonts w:ascii="Calibri" w:eastAsia="SimSun" w:hAnsi="Calibri" w:cs="Calibri"/>
          <w:sz w:val="26"/>
          <w:szCs w:val="26"/>
          <w:lang w:val="ro-RO" w:eastAsia="zh-CN"/>
        </w:rPr>
        <w:t>ţionează cu un număr de 4 total personal, conform prevederilor Hotărârii Consiliului Judeţean Harghita nr. 160/2004, cu modificările și completările ulterioare, din care:</w:t>
      </w:r>
    </w:p>
    <w:p w:rsidR="0069115F" w:rsidRPr="0002531F" w:rsidRDefault="0069115F" w:rsidP="00565ACD">
      <w:pPr>
        <w:numPr>
          <w:ilvl w:val="0"/>
          <w:numId w:val="196"/>
        </w:numPr>
        <w:suppressAutoHyphens/>
        <w:autoSpaceDE w:val="0"/>
        <w:jc w:val="both"/>
        <w:rPr>
          <w:rFonts w:ascii="Calibri" w:eastAsia="SimSun" w:hAnsi="Calibri" w:cs="Calibri"/>
          <w:sz w:val="26"/>
          <w:szCs w:val="26"/>
          <w:lang w:eastAsia="zh-CN"/>
        </w:rPr>
      </w:pPr>
      <w:r w:rsidRPr="0002531F">
        <w:rPr>
          <w:rFonts w:ascii="Calibri" w:eastAsia="SimSun" w:hAnsi="Calibri" w:cs="Calibri"/>
          <w:sz w:val="26"/>
          <w:szCs w:val="26"/>
          <w:lang w:eastAsia="zh-CN"/>
        </w:rPr>
        <w:t>educator principal                     1 post</w:t>
      </w:r>
    </w:p>
    <w:p w:rsidR="0069115F" w:rsidRPr="0002531F" w:rsidRDefault="0069115F" w:rsidP="00565ACD">
      <w:pPr>
        <w:numPr>
          <w:ilvl w:val="0"/>
          <w:numId w:val="196"/>
        </w:numPr>
        <w:suppressAutoHyphens/>
        <w:autoSpaceDE w:val="0"/>
        <w:jc w:val="both"/>
        <w:rPr>
          <w:rFonts w:ascii="Calibri" w:eastAsia="SimSun" w:hAnsi="Calibri" w:cs="Calibri"/>
          <w:sz w:val="26"/>
          <w:szCs w:val="26"/>
          <w:lang w:eastAsia="zh-CN"/>
        </w:rPr>
      </w:pPr>
      <w:r w:rsidRPr="0002531F">
        <w:rPr>
          <w:rFonts w:ascii="Calibri" w:eastAsia="SimSun" w:hAnsi="Calibri" w:cs="Calibri"/>
          <w:sz w:val="26"/>
          <w:szCs w:val="26"/>
          <w:lang w:eastAsia="zh-CN"/>
        </w:rPr>
        <w:t>educator                                     2 posturi</w:t>
      </w:r>
    </w:p>
    <w:p w:rsidR="0069115F" w:rsidRPr="0002531F" w:rsidRDefault="0069115F" w:rsidP="00565ACD">
      <w:pPr>
        <w:numPr>
          <w:ilvl w:val="0"/>
          <w:numId w:val="196"/>
        </w:numPr>
        <w:suppressAutoHyphens/>
        <w:autoSpaceDE w:val="0"/>
        <w:jc w:val="both"/>
        <w:rPr>
          <w:rFonts w:ascii="Calibri" w:eastAsia="SimSun" w:hAnsi="Calibri" w:cs="Calibri"/>
          <w:sz w:val="26"/>
          <w:szCs w:val="26"/>
          <w:lang w:eastAsia="zh-CN"/>
        </w:rPr>
      </w:pPr>
      <w:r w:rsidRPr="0002531F">
        <w:rPr>
          <w:rFonts w:ascii="Calibri" w:eastAsia="SimSun" w:hAnsi="Calibri" w:cs="Calibri"/>
          <w:sz w:val="26"/>
          <w:szCs w:val="26"/>
          <w:lang w:eastAsia="zh-CN"/>
        </w:rPr>
        <w:t>îngrijitor                                      1 post</w:t>
      </w:r>
    </w:p>
    <w:p w:rsidR="0069115F" w:rsidRPr="0002531F" w:rsidRDefault="0069115F" w:rsidP="00565ACD">
      <w:pPr>
        <w:numPr>
          <w:ilvl w:val="0"/>
          <w:numId w:val="196"/>
        </w:numPr>
        <w:suppressAutoHyphens/>
        <w:autoSpaceDE w:val="0"/>
        <w:jc w:val="both"/>
        <w:rPr>
          <w:rFonts w:ascii="Calibri" w:eastAsia="Calibri" w:hAnsi="Calibri" w:cs="Calibri"/>
          <w:sz w:val="26"/>
          <w:szCs w:val="26"/>
          <w:lang w:val="es-ES" w:eastAsia="zh-CN"/>
        </w:rPr>
      </w:pPr>
      <w:r w:rsidRPr="0002531F">
        <w:rPr>
          <w:rFonts w:ascii="Calibri" w:eastAsia="SimSun" w:hAnsi="Calibri" w:cs="Calibri"/>
          <w:sz w:val="26"/>
          <w:szCs w:val="26"/>
          <w:lang w:eastAsia="zh-CN"/>
        </w:rPr>
        <w:t>voluntari                                     1 sau 2, dup</w:t>
      </w:r>
      <w:r w:rsidRPr="0002531F">
        <w:rPr>
          <w:rFonts w:ascii="Calibri" w:eastAsia="SimSun" w:hAnsi="Calibri" w:cs="Calibri"/>
          <w:sz w:val="26"/>
          <w:szCs w:val="26"/>
          <w:lang w:val="ro-RO" w:eastAsia="zh-CN"/>
        </w:rPr>
        <w:t>ă caz</w:t>
      </w:r>
    </w:p>
    <w:p w:rsidR="0069115F" w:rsidRPr="0002531F" w:rsidRDefault="0069115F" w:rsidP="0069115F">
      <w:pPr>
        <w:suppressAutoHyphens/>
        <w:autoSpaceDE w:val="0"/>
        <w:ind w:left="360"/>
        <w:jc w:val="both"/>
        <w:rPr>
          <w:rFonts w:ascii="Calibri" w:eastAsia="Calibri" w:hAnsi="Calibri" w:cs="Calibri"/>
          <w:sz w:val="26"/>
          <w:szCs w:val="26"/>
          <w:lang w:val="ro-RO" w:eastAsia="zh-CN"/>
        </w:rPr>
      </w:pPr>
      <w:r w:rsidRPr="0002531F">
        <w:rPr>
          <w:rFonts w:ascii="Calibri" w:eastAsia="Calibri" w:hAnsi="Calibri" w:cs="Calibri"/>
          <w:sz w:val="26"/>
          <w:szCs w:val="26"/>
          <w:lang w:val="es-ES" w:eastAsia="zh-CN"/>
        </w:rPr>
        <w:t xml:space="preserve">    </w:t>
      </w:r>
      <w:r w:rsidRPr="0002531F">
        <w:rPr>
          <w:rFonts w:ascii="Calibri" w:eastAsia="SimSun" w:hAnsi="Calibri" w:cs="Calibri"/>
          <w:sz w:val="26"/>
          <w:szCs w:val="26"/>
          <w:lang w:val="es-ES" w:eastAsia="zh-CN"/>
        </w:rPr>
        <w:t>Raportul angajat/beneficiar este de 1 la 1,75</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eastAsia="SimSun" w:hAnsi="Calibri" w:cs="Calibri"/>
          <w:sz w:val="26"/>
          <w:szCs w:val="26"/>
          <w:lang w:val="ro-RO" w:eastAsia="zh-CN"/>
        </w:rPr>
        <w:t>(4)</w:t>
      </w:r>
      <w:r w:rsidRPr="0002531F">
        <w:rPr>
          <w:rFonts w:ascii="Calibri" w:eastAsia="SimSun" w:hAnsi="Calibri" w:cs="Calibri"/>
          <w:b/>
          <w:bCs/>
          <w:sz w:val="26"/>
          <w:szCs w:val="26"/>
          <w:lang w:val="ro-RO" w:eastAsia="zh-CN"/>
        </w:rPr>
        <w:t xml:space="preserve"> </w:t>
      </w:r>
      <w:r w:rsidRPr="0002531F">
        <w:rPr>
          <w:rFonts w:ascii="Calibri" w:eastAsia="SimSun" w:hAnsi="Calibri" w:cs="Calibri"/>
          <w:sz w:val="26"/>
          <w:szCs w:val="26"/>
          <w:lang w:val="ro-RO" w:eastAsia="zh-CN"/>
        </w:rPr>
        <w:t>Statul de funcţii al Complexului de servicii se aprobă de către Consiliul Judeţean Harghita.</w:t>
      </w:r>
    </w:p>
    <w:p w:rsidR="0069115F" w:rsidRPr="0002531F" w:rsidRDefault="0069115F" w:rsidP="0069115F">
      <w:pPr>
        <w:suppressAutoHyphens/>
        <w:autoSpaceDE w:val="0"/>
        <w:ind w:firstLine="360"/>
        <w:jc w:val="both"/>
        <w:rPr>
          <w:rFonts w:ascii="Calibri" w:hAnsi="Calibri" w:cs="Calibri"/>
          <w:sz w:val="26"/>
          <w:szCs w:val="26"/>
          <w:lang w:val="ro-RO" w:eastAsia="zh-CN"/>
        </w:rPr>
      </w:pPr>
      <w:r w:rsidRPr="0002531F">
        <w:rPr>
          <w:rFonts w:ascii="Calibri" w:hAnsi="Calibri" w:cs="Calibri"/>
          <w:sz w:val="26"/>
          <w:szCs w:val="26"/>
          <w:lang w:val="ro-RO" w:eastAsia="zh-CN"/>
        </w:rPr>
        <w:t xml:space="preserve">(5) Personalului angajat în cadrul Complexului de servicii i se aplică prevederile Codului muncii şi reglementările specifice raporturilor de muncă în unităţile bugetare. </w:t>
      </w:r>
    </w:p>
    <w:p w:rsidR="0069115F" w:rsidRPr="0002531F" w:rsidRDefault="0069115F" w:rsidP="0069115F">
      <w:pPr>
        <w:suppressAutoHyphens/>
        <w:autoSpaceDE w:val="0"/>
        <w:ind w:firstLine="360"/>
        <w:jc w:val="both"/>
        <w:rPr>
          <w:rFonts w:ascii="Calibri" w:hAnsi="Calibri" w:cs="Calibri"/>
          <w:sz w:val="26"/>
          <w:szCs w:val="26"/>
          <w:lang w:val="ro-RO" w:eastAsia="zh-CN"/>
        </w:rPr>
      </w:pPr>
      <w:r w:rsidRPr="0002531F">
        <w:rPr>
          <w:rFonts w:ascii="Calibri" w:hAnsi="Calibri" w:cs="Calibri"/>
          <w:sz w:val="26"/>
          <w:szCs w:val="26"/>
          <w:lang w:val="ro-RO" w:eastAsia="zh-CN"/>
        </w:rPr>
        <w:t xml:space="preserve">(6) Anual pentru salariaţii complexului se acordă calificative profesionale care reflectă activitatea desfăşurată de fiecare salariat. </w:t>
      </w:r>
    </w:p>
    <w:p w:rsidR="0069115F" w:rsidRPr="0002531F" w:rsidRDefault="0069115F" w:rsidP="0069115F">
      <w:pPr>
        <w:suppressAutoHyphens/>
        <w:autoSpaceDE w:val="0"/>
        <w:ind w:firstLine="360"/>
        <w:jc w:val="both"/>
        <w:rPr>
          <w:rFonts w:ascii="Calibri" w:hAnsi="Calibri" w:cs="Calibri"/>
          <w:sz w:val="26"/>
          <w:szCs w:val="26"/>
          <w:lang w:val="ro-RO" w:eastAsia="zh-CN"/>
        </w:rPr>
      </w:pPr>
      <w:r w:rsidRPr="0002531F">
        <w:rPr>
          <w:rFonts w:ascii="Calibri" w:hAnsi="Calibri" w:cs="Calibri"/>
          <w:sz w:val="26"/>
          <w:szCs w:val="26"/>
          <w:lang w:val="ro-RO" w:eastAsia="zh-CN"/>
        </w:rPr>
        <w:t xml:space="preserve">(7) Personalul complexului de servicii are normă de lucru de 40 ore/săptămână, respectiv 8 ore/zi şi beneficiază de drepturile prevăzute de legislaţia muncii în vigoare. </w:t>
      </w:r>
    </w:p>
    <w:p w:rsidR="0069115F" w:rsidRPr="0002531F" w:rsidRDefault="0069115F" w:rsidP="0069115F">
      <w:pPr>
        <w:suppressAutoHyphens/>
        <w:autoSpaceDE w:val="0"/>
        <w:ind w:firstLine="360"/>
        <w:jc w:val="both"/>
        <w:rPr>
          <w:rFonts w:ascii="Calibri" w:hAnsi="Calibri" w:cs="Calibri"/>
          <w:sz w:val="26"/>
          <w:szCs w:val="26"/>
          <w:lang w:val="ro-RO" w:eastAsia="zh-CN"/>
        </w:rPr>
      </w:pPr>
      <w:r w:rsidRPr="0002531F">
        <w:rPr>
          <w:rFonts w:ascii="Calibri" w:hAnsi="Calibri" w:cs="Calibri"/>
          <w:sz w:val="26"/>
          <w:szCs w:val="26"/>
          <w:lang w:val="ro-RO" w:eastAsia="zh-CN"/>
        </w:rPr>
        <w:t xml:space="preserve">(8) Angajarea, numirea, promovarea şi eliberarea din funcţie se face de către directorul general  al DGASPC HR, conform legii; </w:t>
      </w:r>
    </w:p>
    <w:p w:rsidR="0069115F" w:rsidRPr="0002531F" w:rsidRDefault="0069115F" w:rsidP="0069115F">
      <w:pPr>
        <w:suppressAutoHyphens/>
        <w:autoSpaceDE w:val="0"/>
        <w:ind w:firstLine="360"/>
        <w:jc w:val="both"/>
        <w:rPr>
          <w:rFonts w:ascii="Calibri" w:hAnsi="Calibri" w:cs="Calibri"/>
          <w:sz w:val="26"/>
          <w:szCs w:val="26"/>
          <w:lang w:val="ro-RO" w:eastAsia="zh-CN"/>
        </w:rPr>
      </w:pPr>
      <w:r w:rsidRPr="0002531F">
        <w:rPr>
          <w:rFonts w:ascii="Calibri" w:hAnsi="Calibri" w:cs="Calibri"/>
          <w:sz w:val="26"/>
          <w:szCs w:val="26"/>
          <w:lang w:val="ro-RO" w:eastAsia="zh-CN"/>
        </w:rPr>
        <w:lastRenderedPageBreak/>
        <w:t>(9) Salarizarea personalului se efectuează conform normativelor în vigoare în unităţile bugetare.</w:t>
      </w:r>
    </w:p>
    <w:p w:rsidR="0069115F" w:rsidRPr="0002531F" w:rsidRDefault="0069115F" w:rsidP="0069115F">
      <w:pPr>
        <w:suppressAutoHyphens/>
        <w:autoSpaceDE w:val="0"/>
        <w:ind w:firstLine="360"/>
        <w:jc w:val="both"/>
        <w:rPr>
          <w:rFonts w:ascii="Calibri" w:hAnsi="Calibri" w:cs="Calibri"/>
          <w:sz w:val="26"/>
          <w:szCs w:val="26"/>
          <w:lang w:val="ro-RO" w:eastAsia="zh-CN"/>
        </w:rPr>
      </w:pPr>
    </w:p>
    <w:p w:rsidR="0069115F" w:rsidRPr="0002531F" w:rsidRDefault="0069115F" w:rsidP="0069115F">
      <w:pPr>
        <w:suppressAutoHyphens/>
        <w:autoSpaceDE w:val="0"/>
        <w:ind w:left="360"/>
        <w:jc w:val="both"/>
        <w:rPr>
          <w:rFonts w:ascii="Calibri" w:eastAsia="SimSun" w:hAnsi="Calibri" w:cs="Calibri"/>
          <w:b/>
          <w:bCs/>
          <w:sz w:val="26"/>
          <w:szCs w:val="26"/>
          <w:lang w:val="ro-RO" w:eastAsia="zh-CN"/>
        </w:rPr>
      </w:pPr>
      <w:r w:rsidRPr="0002531F">
        <w:rPr>
          <w:rFonts w:ascii="Calibri" w:eastAsia="SimSun" w:hAnsi="Calibri" w:cs="Calibri"/>
          <w:b/>
          <w:bCs/>
          <w:sz w:val="26"/>
          <w:szCs w:val="26"/>
          <w:lang w:val="ro-RO" w:eastAsia="zh-CN"/>
        </w:rPr>
        <w:t>ART. 9</w:t>
      </w:r>
    </w:p>
    <w:p w:rsidR="0069115F" w:rsidRPr="0002531F" w:rsidRDefault="0069115F" w:rsidP="0069115F">
      <w:pPr>
        <w:suppressAutoHyphens/>
        <w:autoSpaceDE w:val="0"/>
        <w:ind w:left="360"/>
        <w:jc w:val="both"/>
        <w:rPr>
          <w:rFonts w:ascii="Calibri" w:eastAsia="SimSun" w:hAnsi="Calibri" w:cs="Calibri"/>
          <w:sz w:val="26"/>
          <w:szCs w:val="26"/>
          <w:lang w:val="ro-RO" w:eastAsia="zh-CN"/>
        </w:rPr>
      </w:pPr>
      <w:r w:rsidRPr="0002531F">
        <w:rPr>
          <w:rFonts w:ascii="Calibri" w:eastAsia="SimSun" w:hAnsi="Calibri" w:cs="Calibri"/>
          <w:b/>
          <w:bCs/>
          <w:sz w:val="26"/>
          <w:szCs w:val="26"/>
          <w:lang w:val="ro-RO" w:eastAsia="zh-CN"/>
        </w:rPr>
        <w:t>Personalul de conducere</w:t>
      </w:r>
    </w:p>
    <w:p w:rsidR="0069115F" w:rsidRPr="0002531F" w:rsidRDefault="0069115F" w:rsidP="0069115F">
      <w:pPr>
        <w:suppressAutoHyphens/>
        <w:ind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w:t>
      </w:r>
      <w:r w:rsidRPr="0002531F">
        <w:rPr>
          <w:rFonts w:ascii="Calibri" w:eastAsia="SimSun" w:hAnsi="Calibri" w:cs="Calibri"/>
          <w:b/>
          <w:bCs/>
          <w:sz w:val="26"/>
          <w:szCs w:val="26"/>
          <w:lang w:val="ro-RO" w:eastAsia="zh-CN"/>
        </w:rPr>
        <w:t xml:space="preserve"> </w:t>
      </w:r>
      <w:r w:rsidRPr="0002531F">
        <w:rPr>
          <w:rFonts w:ascii="Calibri" w:eastAsia="SimSun" w:hAnsi="Calibri" w:cs="Calibri"/>
          <w:sz w:val="26"/>
          <w:szCs w:val="26"/>
          <w:lang w:val="ro-RO" w:eastAsia="zh-CN"/>
        </w:rPr>
        <w:t xml:space="preserve">Casele de tip familial fac parte din Complexul de servicii Miercurea Ciuc, fiind coordonate de un </w:t>
      </w:r>
      <w:r w:rsidRPr="0002531F">
        <w:rPr>
          <w:rFonts w:ascii="Calibri" w:eastAsia="SimSun" w:hAnsi="Calibri"/>
          <w:sz w:val="26"/>
          <w:szCs w:val="26"/>
          <w:lang w:val="ro-RO" w:eastAsia="zh-CN"/>
        </w:rPr>
        <w:t>ș</w:t>
      </w:r>
      <w:r w:rsidRPr="0002531F">
        <w:rPr>
          <w:rFonts w:ascii="Calibri" w:eastAsia="SimSun" w:hAnsi="Calibri" w:cs="Calibri"/>
          <w:sz w:val="26"/>
          <w:szCs w:val="26"/>
          <w:lang w:val="ro-RO" w:eastAsia="zh-CN"/>
        </w:rPr>
        <w:t>ef complex, numit în func</w:t>
      </w:r>
      <w:r w:rsidRPr="0002531F">
        <w:rPr>
          <w:rFonts w:ascii="Calibri" w:eastAsia="SimSun" w:hAnsi="Calibri"/>
          <w:sz w:val="26"/>
          <w:szCs w:val="26"/>
          <w:lang w:val="ro-RO" w:eastAsia="zh-CN"/>
        </w:rPr>
        <w:t>ț</w:t>
      </w:r>
      <w:r w:rsidRPr="0002531F">
        <w:rPr>
          <w:rFonts w:ascii="Calibri" w:eastAsia="SimSun" w:hAnsi="Calibri" w:cs="Calibri"/>
          <w:sz w:val="26"/>
          <w:szCs w:val="26"/>
          <w:lang w:val="ro-RO" w:eastAsia="zh-CN"/>
        </w:rPr>
        <w:t xml:space="preserve">ie de către directorul general al DGASPC HR în urma unui concurs organizat pe baza legislaţiei şi a normelor în vigoare </w:t>
      </w:r>
      <w:r w:rsidRPr="0002531F">
        <w:rPr>
          <w:rFonts w:ascii="Calibri" w:eastAsia="SimSun" w:hAnsi="Calibri"/>
          <w:sz w:val="26"/>
          <w:szCs w:val="26"/>
          <w:lang w:val="ro-RO" w:eastAsia="zh-CN"/>
        </w:rPr>
        <w:t>ș</w:t>
      </w:r>
      <w:r w:rsidRPr="0002531F">
        <w:rPr>
          <w:rFonts w:ascii="Calibri" w:eastAsia="SimSun" w:hAnsi="Calibri" w:cs="Calibri"/>
          <w:sz w:val="26"/>
          <w:szCs w:val="26"/>
          <w:lang w:val="ro-RO" w:eastAsia="zh-CN"/>
        </w:rPr>
        <w:t xml:space="preserve">i un coordonator personal de specialitate.     </w:t>
      </w:r>
    </w:p>
    <w:p w:rsidR="0069115F" w:rsidRPr="0002531F" w:rsidRDefault="0069115F" w:rsidP="0069115F">
      <w:pPr>
        <w:suppressAutoHyphens/>
        <w:autoSpaceDE w:val="0"/>
        <w:ind w:firstLine="360"/>
        <w:jc w:val="both"/>
        <w:rPr>
          <w:rFonts w:ascii="Calibri" w:hAnsi="Calibri" w:cs="Calibri"/>
          <w:sz w:val="26"/>
          <w:szCs w:val="26"/>
          <w:lang w:val="ro-RO" w:eastAsia="zh-CN"/>
        </w:rPr>
      </w:pPr>
      <w:r w:rsidRPr="0002531F">
        <w:rPr>
          <w:rFonts w:ascii="Calibri" w:hAnsi="Calibri" w:cs="Calibri"/>
          <w:sz w:val="26"/>
          <w:szCs w:val="26"/>
          <w:lang w:val="ro-RO" w:eastAsia="zh-CN"/>
        </w:rPr>
        <w:t xml:space="preserve">(2) Şeful complexului de servicii, precum personalul caselor de tip familial au  obligaţia de a respecta printre altele prevederile din </w:t>
      </w:r>
      <w:r w:rsidRPr="0002531F">
        <w:rPr>
          <w:rFonts w:ascii="Calibri" w:hAnsi="Calibri" w:cs="Calibri"/>
          <w:sz w:val="26"/>
          <w:szCs w:val="26"/>
          <w:lang w:val="pt-BR" w:eastAsia="zh-CN"/>
        </w:rPr>
        <w:t xml:space="preserve">Anexa nr. 1, Secțiunea I al Ordinului nr. 25/2019 al Ministrului Muncii și Justiției Sociale, privind aprobarea standardelor minime </w:t>
      </w:r>
      <w:r w:rsidRPr="0002531F">
        <w:rPr>
          <w:rFonts w:ascii="Calibri" w:hAnsi="Calibri" w:cs="Calibri"/>
          <w:sz w:val="26"/>
          <w:szCs w:val="26"/>
          <w:lang w:val="ro-RO" w:eastAsia="zh-CN"/>
        </w:rPr>
        <w:t xml:space="preserve">de calitate </w:t>
      </w:r>
      <w:r w:rsidRPr="0002531F">
        <w:rPr>
          <w:rFonts w:ascii="Calibri" w:hAnsi="Calibri" w:cs="Calibri"/>
          <w:sz w:val="26"/>
          <w:szCs w:val="26"/>
          <w:lang w:val="pt-BR" w:eastAsia="zh-CN"/>
        </w:rPr>
        <w:t>privind serviciile sociale de tip rezidențial destinate copiilor din sistemul de protecție specială</w:t>
      </w:r>
      <w:r w:rsidRPr="0002531F">
        <w:rPr>
          <w:rFonts w:ascii="Calibri" w:hAnsi="Calibri" w:cs="Calibri"/>
          <w:sz w:val="26"/>
          <w:szCs w:val="26"/>
          <w:lang w:val="ro-RO" w:eastAsia="zh-CN"/>
        </w:rPr>
        <w:t>.</w:t>
      </w:r>
    </w:p>
    <w:p w:rsidR="0069115F" w:rsidRPr="0002531F" w:rsidRDefault="0069115F" w:rsidP="0069115F">
      <w:pPr>
        <w:suppressAutoHyphens/>
        <w:autoSpaceDE w:val="0"/>
        <w:ind w:firstLine="360"/>
        <w:jc w:val="both"/>
        <w:rPr>
          <w:rFonts w:ascii="Calibri" w:hAnsi="Calibri" w:cs="Calibri"/>
          <w:sz w:val="26"/>
          <w:szCs w:val="26"/>
          <w:lang w:val="ro-RO" w:eastAsia="zh-CN"/>
        </w:rPr>
      </w:pPr>
      <w:r w:rsidRPr="0002531F">
        <w:rPr>
          <w:rFonts w:ascii="Calibri" w:hAnsi="Calibri" w:cs="Calibri"/>
          <w:sz w:val="26"/>
          <w:szCs w:val="26"/>
          <w:lang w:val="ro-RO" w:eastAsia="zh-CN"/>
        </w:rPr>
        <w:t xml:space="preserve">(3) În activitatea sa şeful Complexului de servicii se bazează pe dispoziţiile DGASPC HR, hotărârile Colegiului director şi ale Comisiei pentru protecţia copilului şi normele legale în vigoare, privind protecţia copilului separat de părinții săi. </w:t>
      </w:r>
    </w:p>
    <w:p w:rsidR="0069115F" w:rsidRPr="0002531F" w:rsidRDefault="0069115F" w:rsidP="0069115F">
      <w:pPr>
        <w:tabs>
          <w:tab w:val="left" w:pos="0"/>
          <w:tab w:val="left" w:pos="180"/>
        </w:tabs>
        <w:suppressAutoHyphens/>
        <w:autoSpaceDE w:val="0"/>
        <w:jc w:val="both"/>
        <w:rPr>
          <w:rFonts w:ascii="Calibri" w:hAnsi="Calibri" w:cs="Calibri"/>
          <w:sz w:val="26"/>
          <w:szCs w:val="26"/>
          <w:lang w:val="ro-RO" w:eastAsia="zh-CN"/>
        </w:rPr>
      </w:pPr>
    </w:p>
    <w:p w:rsidR="0069115F" w:rsidRPr="0002531F" w:rsidRDefault="0069115F" w:rsidP="00A27560">
      <w:pPr>
        <w:numPr>
          <w:ilvl w:val="0"/>
          <w:numId w:val="194"/>
        </w:numPr>
        <w:tabs>
          <w:tab w:val="left" w:pos="0"/>
          <w:tab w:val="left" w:pos="180"/>
        </w:tabs>
        <w:suppressAutoHyphens/>
        <w:autoSpaceDE w:val="0"/>
        <w:jc w:val="both"/>
        <w:rPr>
          <w:rFonts w:ascii="Calibri" w:hAnsi="Calibri" w:cs="Calibri"/>
          <w:sz w:val="26"/>
          <w:szCs w:val="26"/>
          <w:lang w:eastAsia="zh-CN"/>
        </w:rPr>
      </w:pPr>
      <w:r w:rsidRPr="0002531F">
        <w:rPr>
          <w:rFonts w:ascii="Calibri" w:hAnsi="Calibri" w:cs="Calibri"/>
          <w:b/>
          <w:bCs/>
          <w:sz w:val="26"/>
          <w:szCs w:val="26"/>
          <w:lang w:val="fr-FR" w:eastAsia="zh-CN"/>
        </w:rPr>
        <w:t>Atribuţiile şefului de complex sunt:</w:t>
      </w:r>
    </w:p>
    <w:p w:rsidR="0069115F" w:rsidRPr="0002531F" w:rsidRDefault="0069115F" w:rsidP="00E92BC8">
      <w:pPr>
        <w:numPr>
          <w:ilvl w:val="3"/>
          <w:numId w:val="186"/>
        </w:numPr>
        <w:tabs>
          <w:tab w:val="left" w:pos="360"/>
        </w:tabs>
        <w:suppressAutoHyphens/>
        <w:autoSpaceDE w:val="0"/>
        <w:autoSpaceDN w:val="0"/>
        <w:adjustRightInd w:val="0"/>
        <w:ind w:left="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Cunoa</w:t>
      </w:r>
      <w:r w:rsidRPr="0002531F">
        <w:rPr>
          <w:rFonts w:ascii="Calibri" w:eastAsia="SimSun" w:hAnsi="Calibri" w:cs="Calibri"/>
          <w:sz w:val="26"/>
          <w:szCs w:val="26"/>
          <w:lang w:val="ro-RO" w:eastAsia="zh-CN"/>
        </w:rPr>
        <w:t xml:space="preserve">şte şi aplică prevederile legale în vigoare privind protecţia copilului, respectiv:  prevederile Legii nr.272/2004 privind protecţia şi promovarea drepturilor copilului, republicată, cu modificările și completările ulterioare; ale Legii nr. 273/2004 privind procedura adopţiei, republicată, ale Legii nr. 292/2011 a asistenţei sociale; </w:t>
      </w:r>
      <w:r w:rsidRPr="0002531F">
        <w:rPr>
          <w:rFonts w:ascii="Calibri" w:eastAsia="SimSun" w:hAnsi="Calibri" w:cs="Calibri"/>
          <w:iCs/>
          <w:sz w:val="26"/>
          <w:szCs w:val="26"/>
          <w:lang w:val="ro-RO" w:eastAsia="zh-CN"/>
        </w:rPr>
        <w:t xml:space="preserve">ale Legii nr. 197/2012 privind asigurarea calităţii în domeniul serviciilor sociale, ale Hotărârii Guvernului nr. 118/2014 pentru aprobarea Normelor metodologice de aplicare a prevederilor Legii nr. 197/2012 privind asigurarea calităţii în domeniul serviciilor sociale; ale Legii nr. 8/2016 </w:t>
      </w:r>
      <w:r w:rsidRPr="0002531F">
        <w:rPr>
          <w:rFonts w:ascii="Calibri" w:eastAsia="SimSun" w:hAnsi="Calibri"/>
          <w:sz w:val="26"/>
          <w:szCs w:val="26"/>
        </w:rPr>
        <w:t xml:space="preserve">privind înfiinţarea mecanismelor prevăzute de </w:t>
      </w:r>
      <w:r w:rsidRPr="0002531F">
        <w:rPr>
          <w:rFonts w:ascii="Calibri" w:eastAsia="SimSun" w:hAnsi="Calibri"/>
          <w:sz w:val="26"/>
          <w:szCs w:val="26"/>
          <w:u w:val="single"/>
        </w:rPr>
        <w:t>Convenţia</w:t>
      </w:r>
      <w:r w:rsidRPr="0002531F">
        <w:rPr>
          <w:rFonts w:ascii="Calibri" w:eastAsia="SimSun" w:hAnsi="Calibri"/>
          <w:sz w:val="26"/>
          <w:szCs w:val="26"/>
        </w:rPr>
        <w:t xml:space="preserve"> privind drepturile persoanelor cu dizabilităţi; </w:t>
      </w:r>
      <w:r w:rsidRPr="0002531F">
        <w:rPr>
          <w:rFonts w:ascii="Calibri" w:eastAsia="SimSun" w:hAnsi="Calibri" w:cs="Calibri"/>
          <w:sz w:val="26"/>
          <w:szCs w:val="26"/>
          <w:lang w:val="ro-RO" w:eastAsia="zh-CN"/>
        </w:rPr>
        <w:t xml:space="preserve">ale Hotărârii Guvernului nr. 797/2017 pentru aprobarea regulamentelor-cadru de organizare şi funcţionare ale serviciilor publice de asistenţă socială şi a structurii orientative de personal; </w:t>
      </w:r>
      <w:r w:rsidRPr="0002531F">
        <w:rPr>
          <w:rFonts w:ascii="Calibri" w:eastAsia="SimSun" w:hAnsi="Calibri" w:cs="Calibri"/>
          <w:iCs/>
          <w:sz w:val="26"/>
          <w:szCs w:val="26"/>
          <w:lang w:val="ro-RO" w:eastAsia="zh-CN"/>
        </w:rPr>
        <w:t>ale Hotărârii Guvernului nr. 579/2016 pentru aprobarea Normelor metodologice de aplicare a Legii 273/2004 privind procedura adopției,</w:t>
      </w:r>
      <w:r w:rsidRPr="0002531F">
        <w:rPr>
          <w:rFonts w:ascii="Calibri" w:eastAsia="SimSun" w:hAnsi="Calibri" w:cs="Calibri"/>
          <w:sz w:val="26"/>
          <w:szCs w:val="26"/>
          <w:lang w:val="ro-RO" w:eastAsia="zh-CN"/>
        </w:rPr>
        <w:t xml:space="preserve"> ale Hotărârii de Guvern nr. 867/2015 pentru aprobarea Nomenclatorului serviciilor sociale, precum şi a regulamentelor-cadru de organizare şi funcţionare a serviciilor sociale; ale HG nr. 502/2017</w:t>
      </w:r>
      <w:r w:rsidRPr="0002531F">
        <w:rPr>
          <w:rFonts w:ascii="Calibri" w:eastAsia="SimSun" w:hAnsi="Calibri" w:cs="Calibri"/>
          <w:iCs/>
          <w:sz w:val="26"/>
          <w:szCs w:val="26"/>
          <w:lang w:val="ro-RO" w:eastAsia="zh-CN"/>
        </w:rPr>
        <w:t xml:space="preserve"> </w:t>
      </w:r>
      <w:r w:rsidRPr="0002531F">
        <w:rPr>
          <w:rFonts w:ascii="Calibri" w:eastAsia="SimSun" w:hAnsi="Calibri" w:cs="Calibri"/>
          <w:sz w:val="26"/>
          <w:szCs w:val="26"/>
          <w:lang w:val="ro-RO" w:eastAsia="zh-CN"/>
        </w:rPr>
        <w:t>privind organizarea şi funcţionarea comisiei pentru protecţia copilulu</w:t>
      </w:r>
      <w:r w:rsidRPr="0002531F">
        <w:rPr>
          <w:rFonts w:ascii="Calibri" w:eastAsia="SimSun" w:hAnsi="Calibri" w:cs="Calibri"/>
          <w:iCs/>
          <w:sz w:val="26"/>
          <w:szCs w:val="26"/>
          <w:lang w:val="ro-RO" w:eastAsia="zh-CN"/>
        </w:rPr>
        <w:t xml:space="preserve">i; </w:t>
      </w:r>
      <w:r w:rsidRPr="0002531F">
        <w:rPr>
          <w:rFonts w:ascii="Calibri" w:eastAsia="SimSun" w:hAnsi="Calibri" w:cs="Calibri"/>
          <w:sz w:val="26"/>
          <w:szCs w:val="26"/>
          <w:lang w:val="ro-RO" w:eastAsia="zh-CN"/>
        </w:rPr>
        <w:t xml:space="preserve">ale Anexei nr. 1 la Ordinul ministrului muncii și justiției sociale nr. 25/2019  privind aprobarea standardelor minime de calitate pentru serviciile sociale de tip rezidențial destinate copiilor din sistemul de protecție specială, (SMC), completate, în mod particular, cu prevederile din Ordinul nr. 287/2006 al Secretarului de stat al ANPDC pentru aprobarea standardelor minime obligatorii privind centrul de pregătire şi sprijin a reintegrării sau integrării copilului în familie, precum şi ghidul metodologic de implementare a acestor standarde, prevederile din Ordinul nr.288/2006 al Secretarului de stat al ANPDC pentru aprobarea standardelor minime obligatorii privind managementul de caz în domeniul protecţiei drepturilor copilului, prevederile din Ordinul nr. 286/2006 al Secretarului de stat al ANPDC pentru aprobarea </w:t>
      </w:r>
      <w:r w:rsidRPr="0002531F">
        <w:rPr>
          <w:rFonts w:ascii="Calibri" w:eastAsia="SimSun" w:hAnsi="Calibri" w:cs="Calibri"/>
          <w:sz w:val="26"/>
          <w:szCs w:val="26"/>
          <w:lang w:val="ro-RO" w:eastAsia="zh-CN"/>
        </w:rPr>
        <w:lastRenderedPageBreak/>
        <w:t>Normelor metodologice privind întocmirea Planului de servicii şi a Normelor metodologice privind Planul individualizat de protecţie, ale Ordinului nr.14/2007 pentru aprobarea Standardelor minime obligatorii privind serviciul pentru dezvoltarea deprinderilor de viaţă independentă, prevederile din Ordinul nr. 73/2005 al Secretarului de stat al ANPDC pentru aprobarea modelului Contractului pentru acordarea de servicii sociale, încheiate de furnizorii de servicii sociale, acreditaţi conform legii, cu beneficiarii de servicii sociale, prevederile din Ordinul nr. 95/2006 al Secretarului de stat al ANPDC pentru aprobarea Metodologiei de lucru privind colaborarea dintre direcţiile generale de asistenţă socială şi protecţia copulului şi serviciile publice de asistenţă socială/persoane cu atribuţii de asistenţă socială, în domeniul protecţiei drepturilor copilului, Ordinul MMJS nr. 1985/1305/5805/2016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w:t>
      </w:r>
      <w:r w:rsidRPr="0002531F">
        <w:rPr>
          <w:rFonts w:ascii="Calibri" w:eastAsia="SimSun" w:hAnsi="Calibri" w:cs="Calibri"/>
          <w:iCs/>
          <w:sz w:val="26"/>
          <w:szCs w:val="26"/>
          <w:lang w:val="ro-RO" w:eastAsia="zh-CN"/>
        </w:rPr>
        <w:t xml:space="preserve"> </w:t>
      </w:r>
      <w:r w:rsidRPr="0002531F">
        <w:rPr>
          <w:rFonts w:ascii="Calibri" w:eastAsia="SimSun" w:hAnsi="Calibri"/>
          <w:sz w:val="26"/>
          <w:szCs w:val="26"/>
          <w:lang w:val="ro-RO" w:eastAsia="zh-CN"/>
        </w:rPr>
        <w:t>Ordinul Ministrului Sănătăţii </w:t>
      </w:r>
      <w:hyperlink r:id="rId20" w:history="1">
        <w:r w:rsidRPr="0002531F">
          <w:rPr>
            <w:rFonts w:ascii="Calibri" w:eastAsia="SimSun" w:hAnsi="Calibri"/>
            <w:sz w:val="26"/>
            <w:szCs w:val="26"/>
            <w:lang w:val="ro-RO" w:eastAsia="zh-CN"/>
          </w:rPr>
          <w:t>nr.1955/1995</w:t>
        </w:r>
      </w:hyperlink>
      <w:r w:rsidRPr="0002531F">
        <w:rPr>
          <w:rFonts w:ascii="Calibri" w:eastAsia="SimSun" w:hAnsi="Calibri"/>
          <w:sz w:val="26"/>
          <w:szCs w:val="26"/>
          <w:lang w:val="ro-RO" w:eastAsia="zh-CN"/>
        </w:rPr>
        <w:t xml:space="preserve"> pentru aprobarea Normelor de igienă privind unităţile pentru ocrotirea, educarea şi instruirea copiilor şi tinerilor; </w:t>
      </w:r>
      <w:r w:rsidRPr="0002531F">
        <w:rPr>
          <w:rFonts w:ascii="Calibri" w:eastAsia="SimSun" w:hAnsi="Calibri" w:cs="Calibri"/>
          <w:sz w:val="26"/>
          <w:szCs w:val="26"/>
          <w:lang w:val="ro-RO" w:eastAsia="zh-CN"/>
        </w:rPr>
        <w:t xml:space="preserve">Ordinul SGG nr. 600/2018 privind aprobarea Codului controlului intern managerial al entităţilor publice, </w:t>
      </w:r>
      <w:r w:rsidRPr="0002531F">
        <w:rPr>
          <w:rFonts w:ascii="Calibri" w:eastAsia="SimSun" w:hAnsi="Calibri" w:cs="Calibri"/>
          <w:sz w:val="26"/>
          <w:szCs w:val="26"/>
          <w:highlight w:val="white"/>
          <w:lang w:val="ro-RO" w:eastAsia="zh-CN"/>
        </w:rPr>
        <w:t>Regulamentul (UE) 2016/679 privind protecţia persoanelor fizice în ceea ce priveşte prelucrarea datelor cu caracter personal şi privind libera circulaţie a acestor date</w:t>
      </w:r>
      <w:r w:rsidRPr="0002531F">
        <w:rPr>
          <w:rFonts w:ascii="Calibri" w:eastAsia="SimSun" w:hAnsi="Calibri" w:cs="Calibri"/>
          <w:sz w:val="26"/>
          <w:szCs w:val="26"/>
          <w:lang w:val="ro-RO" w:eastAsia="zh-CN"/>
        </w:rPr>
        <w:t>, precum și alte acte normative specifice domeniului de activitate.</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aplicarea, în Complexul de servicii a legislației precizată la punctul 1.</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în cadrul centrului, promovarea principiilor şi normelor prevăzute de Convenţia O.N.U. cu privire la drepturile copilului, a persoanelor cu handicap; ia în considerare şi analizează orice sesizare care îi este adresată, referitoare la încălcări ale drepturilor copilului în cadrul centrului pe care îl conduce.</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îndeplinirea de către fiecare serviciu social pe care îl coordonează a tuturor standardelor prevăzute în Anexa nr.1 la Ordinul nr. 25/2019.</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îndeplinirea măsurilor de aducere la cunoştinţă atât personalului, cât şi beneficiarilor a prevederilor din regulamentul propriu de organizare şi funcţionare.</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Elaboreaz</w:t>
      </w:r>
      <w:r w:rsidRPr="0002531F">
        <w:rPr>
          <w:rFonts w:ascii="Calibri" w:eastAsia="SimSun" w:hAnsi="Calibri" w:cs="Calibri"/>
          <w:sz w:val="26"/>
          <w:szCs w:val="26"/>
          <w:lang w:val="ro-RO" w:eastAsia="zh-CN"/>
        </w:rPr>
        <w:t xml:space="preserve">ă, în colaborare cu personalul de specialitate din subordine: </w:t>
      </w:r>
      <w:r w:rsidRPr="0002531F">
        <w:rPr>
          <w:rFonts w:ascii="Calibri" w:eastAsia="SimSun" w:hAnsi="Calibri"/>
          <w:sz w:val="26"/>
          <w:szCs w:val="26"/>
          <w:lang w:val="ro-RO" w:eastAsia="zh-CN"/>
        </w:rPr>
        <w:t xml:space="preserve">Proiect instituţional propriu şi planuri anuale de acţiune; Planul de îmbunătăţire şi adaptare a mediului ambiant;  Carta drepturilor beneficiarilor. </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Pune la dispoziția personalului toate documentele relevante pentru munca sa: proiectul instituțional, MOF, ROI, norme interne, proceduri de lucru, Cod etic, etc.</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executarea deciziilor şi dispoziţiilor DGASPC HR, ale Comisiei pentru protecţia copilului HR, ale Colegiului director.</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Asigură coordonarea, îndrumarea şi controlul activităţilor desfăşurate de personalul din subordine şi propune conducerii DGASPC HR sancţiuni disciplinare pentru salariaţii care nu îşi îndeplinesc în mod corespunzător atribuţiile, cu </w:t>
      </w:r>
      <w:r w:rsidRPr="0002531F">
        <w:rPr>
          <w:rFonts w:ascii="Calibri" w:eastAsia="SimSun" w:hAnsi="Calibri" w:cs="Calibri"/>
          <w:sz w:val="26"/>
          <w:szCs w:val="26"/>
          <w:lang w:val="ro-RO" w:eastAsia="zh-CN"/>
        </w:rPr>
        <w:lastRenderedPageBreak/>
        <w:t>respectarea prevederilor legale din domeniul furnizării serviciilor sociale, codului muncii etc.</w:t>
      </w:r>
      <w:r w:rsidRPr="0002531F">
        <w:rPr>
          <w:rFonts w:ascii="Calibri" w:eastAsia="SimSun" w:hAnsi="Calibri"/>
          <w:sz w:val="26"/>
          <w:szCs w:val="26"/>
          <w:lang w:val="ro-RO" w:eastAsia="zh-CN"/>
        </w:rPr>
        <w:t xml:space="preserve"> </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Reprezintă centrul în relaţiile cu celelalte componente ale DGASPC Harghita şi, după caz, cu autorităţile şi instituţiile publice, cu persoanele fizice şi juridice din ţară şi din străinătate, precum şi în justiţie.</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Colaboreaz</w:t>
      </w:r>
      <w:r w:rsidRPr="0002531F">
        <w:rPr>
          <w:rFonts w:ascii="Calibri" w:eastAsia="SimSun" w:hAnsi="Calibri" w:cs="Calibri"/>
          <w:sz w:val="26"/>
          <w:szCs w:val="26"/>
          <w:lang w:val="ro-RO" w:eastAsia="zh-CN"/>
        </w:rPr>
        <w:t xml:space="preserve">ă în activitatea sa cu specialiştii DGASPC HR. </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Colaboreaz</w:t>
      </w:r>
      <w:r w:rsidRPr="0002531F">
        <w:rPr>
          <w:rFonts w:ascii="Calibri" w:eastAsia="SimSun" w:hAnsi="Calibri" w:cs="Calibri"/>
          <w:sz w:val="26"/>
          <w:szCs w:val="26"/>
          <w:lang w:val="ro-RO" w:eastAsia="zh-CN"/>
        </w:rPr>
        <w:t>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să răspundă nevoilor persoanelor beneficiare.</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Realizează comunicarea şi colaborarea permanentă cu serviciile publice de asistenţă socială de la nivel judeţean şi local, cu organele de poliţie, precum şi cu alte instituţii publice locale şi organizaţii ale societăţii civile active din comunitate, </w:t>
      </w:r>
      <w:r w:rsidRPr="0002531F">
        <w:rPr>
          <w:rFonts w:ascii="Calibri" w:eastAsia="SimSun" w:hAnsi="Calibri" w:cs="Calibri"/>
          <w:sz w:val="26"/>
          <w:szCs w:val="26"/>
          <w:lang w:val="ro-RO" w:eastAsia="zh-CN"/>
        </w:rPr>
        <w:t>în folosul beneficiarilor.</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Desf</w:t>
      </w:r>
      <w:r w:rsidRPr="0002531F">
        <w:rPr>
          <w:rFonts w:ascii="Calibri" w:eastAsia="SimSun" w:hAnsi="Calibri" w:cs="Calibri"/>
          <w:sz w:val="26"/>
          <w:szCs w:val="26"/>
          <w:lang w:val="ro-RO" w:eastAsia="zh-CN"/>
        </w:rPr>
        <w:t xml:space="preserve">ăşoară activităţi pentru promovarea imaginii centrului în comunitate. </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în cadrul centrului, promovarea principiilor şi normelor prevăzute de Convenţia O.N.U. cu privire la drepturile copilului.</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Ia în considerare </w:t>
      </w:r>
      <w:r w:rsidRPr="0002531F">
        <w:rPr>
          <w:rFonts w:ascii="Calibri" w:eastAsia="SimSun" w:hAnsi="Calibri" w:cs="Calibri"/>
          <w:sz w:val="26"/>
          <w:szCs w:val="26"/>
          <w:lang w:val="ro-RO" w:eastAsia="zh-CN"/>
        </w:rPr>
        <w:t>şi analizează orice sesizare care îi este adresată, referitoare la încălcări ale drepturilor copilului în cadrul centrului pe care îl conduce.</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existența în fiecare serviciu social din subordine a materialelor informative, care vor conține toate informațiile prevăzute în Standard nr. 1 - Admiterea în centrul rezidențial.</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Organizrează sesiuni de informare a personalului cu privire la ROF, consemnate în Registrul privind instruirea și formarea continuă a personalului.</w:t>
      </w:r>
    </w:p>
    <w:p w:rsidR="0069115F" w:rsidRPr="0002531F" w:rsidRDefault="0069115F" w:rsidP="00E92BC8">
      <w:pPr>
        <w:numPr>
          <w:ilvl w:val="0"/>
          <w:numId w:val="186"/>
        </w:numPr>
        <w:tabs>
          <w:tab w:val="left" w:pos="360"/>
        </w:tabs>
        <w:suppressAutoHyphens/>
        <w:autoSpaceDE w:val="0"/>
        <w:autoSpaceDN w:val="0"/>
        <w:adjustRightInd w:val="0"/>
        <w:ind w:left="9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întocmirii, instruirii anuale (</w:t>
      </w:r>
      <w:r w:rsidRPr="0002531F">
        <w:rPr>
          <w:rFonts w:ascii="Calibri" w:eastAsia="SimSun" w:hAnsi="Calibri"/>
          <w:sz w:val="26"/>
          <w:szCs w:val="26"/>
          <w:lang w:val="ro-RO" w:eastAsia="zh-CN"/>
        </w:rPr>
        <w:t>se consemnează în Registrul privind instruirea şi formarea continuă a personalului)</w:t>
      </w:r>
      <w:r w:rsidRPr="0002531F">
        <w:rPr>
          <w:rFonts w:ascii="Calibri" w:eastAsia="SimSun" w:hAnsi="Calibri" w:cs="Calibri"/>
          <w:sz w:val="26"/>
          <w:szCs w:val="26"/>
          <w:lang w:val="ro-RO" w:eastAsia="zh-CN"/>
        </w:rPr>
        <w:t xml:space="preserve">, a cunoașterii și respectării de către personal a procedurilor prevăzute în standardul aplicabil serviciului social, respectiv: </w:t>
      </w:r>
    </w:p>
    <w:p w:rsidR="0069115F" w:rsidRPr="0002531F" w:rsidRDefault="0069115F" w:rsidP="0069115F">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de admitere a copiilor în centrul rezidenţial </w:t>
      </w:r>
      <w:r w:rsidRPr="0002531F">
        <w:rPr>
          <w:rFonts w:ascii="Calibri" w:eastAsia="SimSun" w:hAnsi="Calibri"/>
          <w:sz w:val="26"/>
          <w:szCs w:val="26"/>
          <w:lang w:val="ro-RO" w:eastAsia="zh-CN"/>
        </w:rPr>
        <w:tab/>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de încetare a serviciilor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respectarea intimităţii copilului şi a confidenţialităţii datelor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promovarea relaţiilor socio-familiale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ocrotirea sănătăţii copilului este disponibilă în dosarul de proceduri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consemnarea opiniilor beneficiarilor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soluţionarea situaţiilor de părăsire a centrului fără permisiune/situaţiilor de absenteism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modul de acţiune în situaţii neprevăzute care afectează funcţionarea curentă a utilităţilor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relaţia personalului cu copiii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sugestiile/sesizările şi reclamaţiile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identificarea, semnalarea şi soluţionarea cazurilor de abuz şi neglijenţă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Procedura privind controlul comportamentului copiilor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lastRenderedPageBreak/>
        <w:t xml:space="preserve">   -   Procedura de evaluare şi prevenire a riscurilor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Metodologia de măsurare a gradului de satisfacţie al beneficiarilor.</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21. Ia măsuri în vederea completării de către personalul centrului a următoarelor evidenţe privind realizarea activităţilor din centrul rezidenţial: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 privind instruirea şi formarea continuă a personalului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 privind informarea/instruirea şi consilierea beneficiarilor (copiilor)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 de vizite şi ieşiri ale copiilor(evidenţa vizitelor primite sau efectuate, evidenţa ieşirilor ocazionale autorizate a copiilor din centru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încetării serviciilor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sugestiilor/sesizărilor/reclamaţiilor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cazurilor de abuz, neglijare şi discriminare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Registrul de evidenţă a incidentelor deosebite </w:t>
      </w:r>
    </w:p>
    <w:p w:rsidR="0069115F" w:rsidRPr="0002531F" w:rsidRDefault="0069115F" w:rsidP="00E92BC8">
      <w:pPr>
        <w:numPr>
          <w:ilvl w:val="0"/>
          <w:numId w:val="186"/>
        </w:numPr>
        <w:tabs>
          <w:tab w:val="left" w:pos="270"/>
          <w:tab w:val="left" w:pos="36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Nominalizează persoana de referință imediat după admiterea beneficiarului în centru.</w:t>
      </w:r>
    </w:p>
    <w:p w:rsidR="0069115F" w:rsidRPr="0002531F" w:rsidRDefault="0069115F" w:rsidP="00E92BC8">
      <w:pPr>
        <w:numPr>
          <w:ilvl w:val="0"/>
          <w:numId w:val="186"/>
        </w:numPr>
        <w:tabs>
          <w:tab w:val="left" w:pos="270"/>
          <w:tab w:val="left" w:pos="360"/>
          <w:tab w:val="num" w:pos="720"/>
        </w:tabs>
        <w:suppressAutoHyphens/>
        <w:autoSpaceDE w:val="0"/>
        <w:autoSpaceDN w:val="0"/>
        <w:adjustRightInd w:val="0"/>
        <w:ind w:left="90" w:hanging="9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Elaboreaz</w:t>
      </w:r>
      <w:r w:rsidRPr="0002531F">
        <w:rPr>
          <w:rFonts w:ascii="Calibri" w:eastAsia="SimSun" w:hAnsi="Calibri" w:cs="Calibri"/>
          <w:sz w:val="26"/>
          <w:szCs w:val="26"/>
          <w:lang w:val="ro-RO" w:eastAsia="zh-CN"/>
        </w:rPr>
        <w:t>ă, în colaborare cu personalul de specialitate din subordine, programul de acomodare.</w:t>
      </w:r>
    </w:p>
    <w:p w:rsidR="0069115F" w:rsidRPr="0002531F" w:rsidRDefault="0069115F" w:rsidP="00E92BC8">
      <w:pPr>
        <w:numPr>
          <w:ilvl w:val="0"/>
          <w:numId w:val="186"/>
        </w:numPr>
        <w:tabs>
          <w:tab w:val="left" w:pos="270"/>
          <w:tab w:val="left" w:pos="360"/>
          <w:tab w:val="num" w:pos="720"/>
        </w:tabs>
        <w:suppressAutoHyphens/>
        <w:autoSpaceDE w:val="0"/>
        <w:autoSpaceDN w:val="0"/>
        <w:adjustRightInd w:val="0"/>
        <w:ind w:left="90" w:hanging="9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Asigură instruirea persoanelor de referință pentru realizarea și aplicarea programelor de acomodare; sesiunile de instruire sunt consemnate în Registru privind instruirea și formarea continuă a personalului.</w:t>
      </w:r>
    </w:p>
    <w:p w:rsidR="0069115F" w:rsidRPr="0002531F" w:rsidRDefault="0069115F" w:rsidP="00E92BC8">
      <w:pPr>
        <w:numPr>
          <w:ilvl w:val="0"/>
          <w:numId w:val="186"/>
        </w:numPr>
        <w:tabs>
          <w:tab w:val="left" w:pos="270"/>
          <w:tab w:val="left" w:pos="360"/>
          <w:tab w:val="num" w:pos="720"/>
        </w:tabs>
        <w:suppressAutoHyphens/>
        <w:autoSpaceDE w:val="0"/>
        <w:autoSpaceDN w:val="0"/>
        <w:adjustRightInd w:val="0"/>
        <w:ind w:left="90" w:hanging="9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Ia măsuri pentru ca fiecare beneficiar să aibă un dosar personal, care va conține documentele prevăzute în standardul aplicabil, respectiv: </w:t>
      </w:r>
    </w:p>
    <w:p w:rsidR="0069115F" w:rsidRPr="0002531F" w:rsidRDefault="0069115F"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69115F" w:rsidRPr="0002531F" w:rsidRDefault="0069115F"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copia certificatului de na</w:t>
      </w:r>
      <w:r w:rsidRPr="0002531F">
        <w:rPr>
          <w:rFonts w:ascii="Calibri" w:eastAsia="SimSun" w:hAnsi="Calibri" w:cs="Calibri"/>
          <w:sz w:val="26"/>
          <w:szCs w:val="26"/>
          <w:lang w:val="ro-RO" w:eastAsia="zh-CN"/>
        </w:rPr>
        <w:t>ştere al copilului şi, după caz, a cărţii de identitate a acestuia; </w:t>
      </w:r>
    </w:p>
    <w:p w:rsidR="0069115F" w:rsidRPr="0002531F" w:rsidRDefault="0069115F"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copii ale actelor de stare civil</w:t>
      </w:r>
      <w:r w:rsidRPr="0002531F">
        <w:rPr>
          <w:rFonts w:ascii="Calibri" w:eastAsia="SimSun" w:hAnsi="Calibri" w:cs="Calibri"/>
          <w:sz w:val="26"/>
          <w:szCs w:val="26"/>
          <w:lang w:val="ro-RO" w:eastAsia="zh-CN"/>
        </w:rPr>
        <w:t>ă ale părinţilor; </w:t>
      </w:r>
    </w:p>
    <w:p w:rsidR="0069115F" w:rsidRPr="0002531F" w:rsidRDefault="0069115F"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documentul care consemneaz</w:t>
      </w:r>
      <w:r w:rsidRPr="0002531F">
        <w:rPr>
          <w:rFonts w:ascii="Calibri" w:eastAsia="SimSun" w:hAnsi="Calibri" w:cs="Calibri"/>
          <w:sz w:val="26"/>
          <w:szCs w:val="26"/>
          <w:lang w:val="ro-RO" w:eastAsia="zh-CN"/>
        </w:rPr>
        <w:t>ă opinia copilului cu privire la stabilirea măsurii de protecţie, pentru copilul care a împlinit vârsta de 10 ani; </w:t>
      </w:r>
    </w:p>
    <w:p w:rsidR="0069115F" w:rsidRPr="0002531F" w:rsidRDefault="0069115F"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planul de acomodare a copilului; </w:t>
      </w:r>
    </w:p>
    <w:p w:rsidR="0069115F" w:rsidRPr="0002531F" w:rsidRDefault="0069115F"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planul individualizat de protec</w:t>
      </w:r>
      <w:r w:rsidRPr="0002531F">
        <w:rPr>
          <w:rFonts w:ascii="Calibri" w:eastAsia="SimSun" w:hAnsi="Calibri" w:cs="Calibri"/>
          <w:sz w:val="26"/>
          <w:szCs w:val="26"/>
          <w:lang w:val="ro-RO" w:eastAsia="zh-CN"/>
        </w:rPr>
        <w:t>ţie al copilului; </w:t>
      </w:r>
    </w:p>
    <w:p w:rsidR="0069115F" w:rsidRPr="0002531F" w:rsidRDefault="0069115F"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socială a copilului; </w:t>
      </w:r>
    </w:p>
    <w:p w:rsidR="0069115F" w:rsidRPr="0002531F" w:rsidRDefault="0069115F"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medicală a copilului; </w:t>
      </w:r>
    </w:p>
    <w:p w:rsidR="0069115F" w:rsidRPr="0002531F" w:rsidRDefault="0069115F"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psihologică a copilului; </w:t>
      </w:r>
    </w:p>
    <w:p w:rsidR="0069115F" w:rsidRPr="0002531F" w:rsidRDefault="0069115F"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fi</w:t>
      </w:r>
      <w:r w:rsidRPr="0002531F">
        <w:rPr>
          <w:rFonts w:ascii="Calibri" w:eastAsia="SimSun" w:hAnsi="Calibri" w:cs="Calibri"/>
          <w:sz w:val="26"/>
          <w:szCs w:val="26"/>
          <w:lang w:val="ro-RO" w:eastAsia="zh-CN"/>
        </w:rPr>
        <w:t>şa de evaluare educaţională a copilului; </w:t>
      </w:r>
    </w:p>
    <w:p w:rsidR="0069115F" w:rsidRPr="0002531F" w:rsidRDefault="0069115F"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rapoartele periodice privind verificarea împrejur</w:t>
      </w:r>
      <w:r w:rsidRPr="0002531F">
        <w:rPr>
          <w:rFonts w:ascii="Calibri" w:eastAsia="SimSun" w:hAnsi="Calibri" w:cs="Calibri"/>
          <w:sz w:val="26"/>
          <w:szCs w:val="26"/>
          <w:lang w:val="ro-RO" w:eastAsia="zh-CN"/>
        </w:rPr>
        <w:t>ărilor care au stat la baza stabilirii măsurilor de protecţie specială; </w:t>
      </w:r>
    </w:p>
    <w:p w:rsidR="0069115F" w:rsidRPr="0002531F" w:rsidRDefault="0069115F"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rapoartele trimestriale privind evolu</w:t>
      </w:r>
      <w:r w:rsidRPr="0002531F">
        <w:rPr>
          <w:rFonts w:ascii="Calibri" w:eastAsia="SimSun" w:hAnsi="Calibri" w:cs="Calibri"/>
          <w:sz w:val="26"/>
          <w:szCs w:val="26"/>
          <w:lang w:val="ro-RO" w:eastAsia="zh-CN"/>
        </w:rPr>
        <w:t>ţia dezvoltării fizice, mentale, spirituale, morale sau sociale a copilului şi a modului în care acesta este îngrijit; </w:t>
      </w:r>
    </w:p>
    <w:p w:rsidR="0069115F" w:rsidRPr="0002531F" w:rsidRDefault="0069115F"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contractul de furnizare servicii încheiat, după caz, cu părinţii copilului sau cu copilul după împlinirea vârstei de 16 ani, avizat de către conducerea DGASPC HR; </w:t>
      </w:r>
    </w:p>
    <w:p w:rsidR="0069115F" w:rsidRPr="0002531F" w:rsidRDefault="0069115F" w:rsidP="00A27560">
      <w:pPr>
        <w:numPr>
          <w:ilvl w:val="0"/>
          <w:numId w:val="45"/>
        </w:numPr>
        <w:suppressAutoHyphens/>
        <w:autoSpaceDE w:val="0"/>
        <w:autoSpaceDN w:val="0"/>
        <w:adjustRightInd w:val="0"/>
        <w:rPr>
          <w:rFonts w:ascii="Calibri" w:eastAsia="SimSun" w:hAnsi="Calibri" w:cs="Calibri"/>
          <w:sz w:val="26"/>
          <w:szCs w:val="26"/>
          <w:lang w:val="ro-RO" w:eastAsia="zh-CN"/>
        </w:rPr>
      </w:pPr>
      <w:r w:rsidRPr="0002531F">
        <w:rPr>
          <w:rFonts w:ascii="Calibri" w:eastAsia="SimSun" w:hAnsi="Calibri" w:cs="Calibri"/>
          <w:sz w:val="26"/>
          <w:szCs w:val="26"/>
          <w:lang w:eastAsia="zh-CN"/>
        </w:rPr>
        <w:t>alte documente relevante pentru situa</w:t>
      </w:r>
      <w:r w:rsidRPr="0002531F">
        <w:rPr>
          <w:rFonts w:ascii="Calibri" w:eastAsia="SimSun" w:hAnsi="Calibri" w:cs="Calibri"/>
          <w:sz w:val="26"/>
          <w:szCs w:val="26"/>
          <w:lang w:val="ro-RO" w:eastAsia="zh-CN"/>
        </w:rPr>
        <w:t xml:space="preserve">ţia şi evoluţia copilului în centru.            </w:t>
      </w:r>
    </w:p>
    <w:p w:rsidR="0069115F" w:rsidRPr="0002531F" w:rsidRDefault="0069115F" w:rsidP="00E92BC8">
      <w:pPr>
        <w:numPr>
          <w:ilvl w:val="0"/>
          <w:numId w:val="186"/>
        </w:numPr>
        <w:tabs>
          <w:tab w:val="left" w:pos="180"/>
          <w:tab w:val="left" w:pos="270"/>
          <w:tab w:val="left" w:pos="360"/>
        </w:tabs>
        <w:suppressAutoHyphens/>
        <w:autoSpaceDE w:val="0"/>
        <w:autoSpaceDN w:val="0"/>
        <w:adjustRightInd w:val="0"/>
        <w:ind w:hanging="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Asigură păstrarea dosarelor beneficiarilor în fișete/dulapuri închise.</w:t>
      </w:r>
    </w:p>
    <w:p w:rsidR="0069115F" w:rsidRPr="0002531F" w:rsidRDefault="0069115F" w:rsidP="00E92BC8">
      <w:pPr>
        <w:numPr>
          <w:ilvl w:val="0"/>
          <w:numId w:val="186"/>
        </w:numPr>
        <w:tabs>
          <w:tab w:val="left" w:pos="180"/>
          <w:tab w:val="left" w:pos="270"/>
          <w:tab w:val="left" w:pos="360"/>
        </w:tabs>
        <w:suppressAutoHyphens/>
        <w:autoSpaceDE w:val="0"/>
        <w:autoSpaceDN w:val="0"/>
        <w:adjustRightInd w:val="0"/>
        <w:ind w:hanging="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Aprobă lista cu persoanele care au acces la dosarele personale ale beneficiarilor.</w:t>
      </w:r>
    </w:p>
    <w:p w:rsidR="0069115F" w:rsidRPr="0002531F" w:rsidRDefault="0069115F" w:rsidP="00E92BC8">
      <w:pPr>
        <w:numPr>
          <w:ilvl w:val="0"/>
          <w:numId w:val="186"/>
        </w:numPr>
        <w:tabs>
          <w:tab w:val="left" w:pos="180"/>
          <w:tab w:val="left" w:pos="270"/>
          <w:tab w:val="left" w:pos="360"/>
        </w:tabs>
        <w:suppressAutoHyphens/>
        <w:autoSpaceDE w:val="0"/>
        <w:autoSpaceDN w:val="0"/>
        <w:adjustRightInd w:val="0"/>
        <w:ind w:hanging="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Constituie și administrează o bază de date proprie cu privire la beneficiarii centrului precum și cu foștii beneficiari.</w:t>
      </w:r>
    </w:p>
    <w:p w:rsidR="0069115F" w:rsidRPr="0002531F" w:rsidRDefault="0069115F" w:rsidP="00E92BC8">
      <w:pPr>
        <w:numPr>
          <w:ilvl w:val="0"/>
          <w:numId w:val="186"/>
        </w:numPr>
        <w:tabs>
          <w:tab w:val="left" w:pos="180"/>
          <w:tab w:val="left" w:pos="270"/>
          <w:tab w:val="left" w:pos="360"/>
        </w:tabs>
        <w:suppressAutoHyphens/>
        <w:autoSpaceDE w:val="0"/>
        <w:autoSpaceDN w:val="0"/>
        <w:adjustRightInd w:val="0"/>
        <w:ind w:hanging="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Întocmește un plan de urgență în caz de retragere a licenței de funcționare a serviciilor sociale din cadrul Complexului de servicii.</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Organizează activitatea de evaluare comprehensivă a beneficiarilor (evaluarea socială, evaluarea educațională, evaluarea psihologică, evaluarea stării de sănătate) .</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w:t>
      </w: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 xml:space="preserve">ăspunde, prin asistentul social al centrului, de completarea şi păstrarea în bune condiţii a documentelor care privesc copiii din centrul de plasament. </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reevaluării trimestriale a copiilor din punct de vedere al dezvoltării fizice, mentale, spirituale, morale sau sociale a beneficiarului, a modului în care acesta este îngrijit și a împrejurărilor care au stat la baza stabilirii măsurii de protecție specială pentru fiecare beneficiar din centru.</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Contribuie la implementarea efectiv</w:t>
      </w:r>
      <w:r w:rsidRPr="0002531F">
        <w:rPr>
          <w:rFonts w:ascii="Calibri" w:eastAsia="SimSun" w:hAnsi="Calibri" w:cs="Calibri"/>
          <w:sz w:val="26"/>
          <w:szCs w:val="26"/>
          <w:lang w:val="ro-RO" w:eastAsia="zh-CN"/>
        </w:rPr>
        <w:t>ă şi monitorizarea implementării PIP si a anexelor acestuia, ale PIS-urilor, elaborate de managerul de caz al copilului și personalul de specialitate al centrului.</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Desemneaz</w:t>
      </w:r>
      <w:r w:rsidRPr="0002531F">
        <w:rPr>
          <w:rFonts w:ascii="Calibri" w:eastAsia="SimSun" w:hAnsi="Calibri" w:cs="Calibri"/>
          <w:sz w:val="26"/>
          <w:szCs w:val="26"/>
          <w:lang w:val="ro-RO" w:eastAsia="zh-CN"/>
        </w:rPr>
        <w:t>ă personalul care participă la implementarea PIP şi la elaborarea PIS, acestea din urmă fiind avizate de către şeful centrului.</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activitatea centrului, inclusiv de cea de abilitare-reabilitare a copiilor.</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stabiliri trimestriale pe baza recomandărilor medicului nutritionist sau ale asistentului dietetician, a meniului copiilor, cu consultarea personalului de specialitate.</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Controlează calitatea mâncării şi modul de folosire a alimentelor.</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Facilitează și/sau realizează sesiuni de instruire permanentă a personalului de îngrijire  astfel încât, în activitatea depusă să țină cont, în permanență de principiul respectării demnității și intimității copilului. </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asigurării necesarului de îmbrăcăminte și încăltăminte.</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pentru ca beneficiarii aflați pe piața muncii să nu fie supuși riscului de exploatare prin muncă.</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planificării activităților de recreere și socializare, în funcție de opțiunile copiilor și nevoile acestora (planificare trimestrială).</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Urmărește respectarea de către personalul centrului a obligației ca, la toate deciziile importante pentru viața copilului aflat în sistemul de protecție specială să țină cont de opiniile/propunerile și aspirațiile acestuia, precum și, după caz, de sugestiile familiei/altor persoane de care acesta este atașat care privesc exclusiv dezvoltarea și interesul superior al copilului.</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facilitării participării și implicării copiilor în viața comunității.</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Se asigură că personalul este instruit în acordarea primului ajutor, în caz de urgență.</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în vederea aplicării măsurilor de prevenire și control al infecțiilor, în conformitate cu normele legale în vigoare.</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respectarea dreptului copiilor la educație și facilitează accesul acestora la toate nivelele de învățământ și instituțiile de învățământ prevăzute de lege.</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 xml:space="preserve">În situația în care intrarea copilului în centru are loc în cursul anului școlar, se asigură că personalul a demarat realizarea demersurilor necesare pentru înscrierea acestuia la școală, gimnaziu, liceu, alte instituții de învățământ general și profesional, în termen de maxim 7 zile de la admitere. </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Desemnează persoanele de referință responsabile cu monitorizarea copilului integrat într-o formă de învățământ.</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Ia măsuri pentru asigurarea obiectelor de cazarmament necesare, și pentru ca acestea să fie curate și nedegradate.</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 măsuri pentru asigurarea igienizării lenjeriei de pat și a altor materiale și echipamente textile, precum și a hainelor și lenjeriei personale a copiilor.</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Asigură elaborarea şi aplicarea Cartei drepturilor beneficiarilor, precum și cunoașterea de către personalul centrului a Cartei.</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Ia măsuri în vederea aplicării unei metodologii proprii de măsurare a gradului de satisfacție al copiilor care stabilește procedeele și instrumetele utilizate.</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Se asigură că</w:t>
      </w:r>
      <w:r w:rsidRPr="0002531F">
        <w:rPr>
          <w:rFonts w:ascii="Calibri" w:eastAsia="SimSun" w:hAnsi="Calibri"/>
          <w:sz w:val="26"/>
          <w:szCs w:val="26"/>
          <w:lang w:val="ro-RO" w:eastAsia="zh-CN"/>
        </w:rPr>
        <w:t> Centrul deţine şi aplică un Cod propriu de etică care cuprinde un set de reguli ce privesc, în principal, respectarea eticii profesionale în relaţia cu beneficiarii, asigurarea unui tratament egal pentru toţi copiii, fără nici un fel de discriminare, acordarea serviciilor exclusiv în interesul şi pentru protecţia copiilor. </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În cazul în care identifică un caz de abuz sau neglijare sau are suspiciunea unui abuz,asupra copilului, semnalează imediat cazul către conducerea DGASPC HR. </w:t>
      </w:r>
    </w:p>
    <w:p w:rsidR="0069115F" w:rsidRPr="0002531F" w:rsidRDefault="0069115F" w:rsidP="00E92BC8">
      <w:pPr>
        <w:numPr>
          <w:ilvl w:val="0"/>
          <w:numId w:val="186"/>
        </w:numPr>
        <w:tabs>
          <w:tab w:val="left" w:pos="180"/>
          <w:tab w:val="left" w:pos="270"/>
          <w:tab w:val="left" w:pos="360"/>
          <w:tab w:val="num" w:pos="72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Monitorizează situația cazurilor de abuz sau neglijare și are permanent evidența privind: </w:t>
      </w:r>
    </w:p>
    <w:p w:rsidR="0069115F" w:rsidRPr="0002531F" w:rsidRDefault="0069115F" w:rsidP="0069115F">
      <w:pPr>
        <w:rPr>
          <w:rFonts w:ascii="Calibri" w:eastAsia="SimSun" w:hAnsi="Calibri"/>
          <w:sz w:val="26"/>
          <w:szCs w:val="26"/>
          <w:lang w:val="ro-RO" w:eastAsia="zh-CN"/>
        </w:rPr>
      </w:pPr>
      <w:r w:rsidRPr="0002531F">
        <w:rPr>
          <w:rFonts w:ascii="Calibri" w:eastAsia="SimSun" w:hAnsi="Calibri"/>
          <w:sz w:val="26"/>
          <w:szCs w:val="26"/>
          <w:lang w:val="ro-RO" w:eastAsia="zh-CN"/>
        </w:rPr>
        <w:t xml:space="preserve">   - Numărul de sesizări efectuate de copii, familie sau reprezentanţii legali ai acestora privind suspiciuni sau situaţii evidente de abuz asupra copiilor în afara centrului; </w:t>
      </w:r>
    </w:p>
    <w:p w:rsidR="0069115F" w:rsidRPr="0002531F" w:rsidRDefault="0069115F" w:rsidP="0069115F">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 Numărul de situaţii de abuz, neglijare şi exploatare a copilului petrecute în interiorul centrului, din care numărul cazurilor în care sunt implicaţi membri ai personalului centrului; </w:t>
      </w:r>
    </w:p>
    <w:p w:rsidR="0069115F" w:rsidRPr="0002531F" w:rsidRDefault="0069115F" w:rsidP="0069115F">
      <w:pPr>
        <w:jc w:val="both"/>
        <w:rPr>
          <w:rFonts w:ascii="Calibri" w:eastAsia="SimSun" w:hAnsi="Calibri"/>
          <w:sz w:val="26"/>
          <w:szCs w:val="26"/>
          <w:lang w:val="ro-RO" w:eastAsia="zh-CN"/>
        </w:rPr>
      </w:pPr>
      <w:r w:rsidRPr="0002531F">
        <w:rPr>
          <w:rFonts w:ascii="Calibri" w:eastAsia="SimSun" w:hAnsi="Calibri"/>
          <w:sz w:val="26"/>
          <w:szCs w:val="26"/>
          <w:lang w:val="ro-RO" w:eastAsia="zh-CN"/>
        </w:rPr>
        <w:t xml:space="preserve">   - Numărul anual de situaţii care au necesitat anunţarea salvării şi intervenţia medicală, precum şi intervenţia organelor de cercetare penală. </w:t>
      </w:r>
    </w:p>
    <w:p w:rsidR="0069115F" w:rsidRPr="0002531F" w:rsidRDefault="0069115F" w:rsidP="0069115F">
      <w:pPr>
        <w:jc w:val="both"/>
        <w:rPr>
          <w:rFonts w:ascii="Calibri" w:eastAsia="SimSun" w:hAnsi="Calibri"/>
          <w:sz w:val="26"/>
          <w:szCs w:val="26"/>
          <w:lang w:val="ro-RO" w:eastAsia="zh-CN"/>
        </w:rPr>
      </w:pPr>
      <w:r w:rsidRPr="0002531F">
        <w:rPr>
          <w:rFonts w:ascii="Calibri" w:eastAsia="SimSun" w:hAnsi="Calibri"/>
          <w:sz w:val="26"/>
          <w:szCs w:val="26"/>
          <w:lang w:val="ro-RO" w:eastAsia="zh-CN"/>
        </w:rPr>
        <w:t>56. Ia măsuri în vederea aplicării unor reguli clare privind notificarea incidentelor deosebite în care sunt implicați copiii și personalul propriu. Informează instituţiile competente cu privire la toate incidentele deosebite petrecute în centru.</w:t>
      </w:r>
    </w:p>
    <w:p w:rsidR="0069115F" w:rsidRPr="0002531F" w:rsidRDefault="0069115F" w:rsidP="0069115F">
      <w:pPr>
        <w:jc w:val="both"/>
        <w:rPr>
          <w:rFonts w:ascii="Calibri" w:eastAsia="SimSun" w:hAnsi="Calibri"/>
          <w:sz w:val="26"/>
          <w:szCs w:val="26"/>
          <w:lang w:val="ro-RO" w:eastAsia="zh-CN"/>
        </w:rPr>
      </w:pPr>
      <w:r w:rsidRPr="0002531F">
        <w:rPr>
          <w:rFonts w:ascii="Calibri" w:eastAsia="SimSun" w:hAnsi="Calibri"/>
          <w:sz w:val="26"/>
          <w:szCs w:val="26"/>
          <w:lang w:val="ro-RO" w:eastAsia="zh-CN"/>
        </w:rPr>
        <w:t>57. Se asigură că evaluarea factorilor şi potenţialului de risc pentru siguranţa şi securitatea copiilor şi a celorlalte persoane din incinta centrului are loc periodic şi se realizează conform procedurii.</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menţinerea legăturii copiilor cu părinţii, familia lărgită şi alte persoane importante sau apropiate faţă de copil, în cazul în care nu există restricţii în acest sens.</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respectarea drepturilor legale ale copiilor şi tinerilor din evidenţa centrului cât şi ale personalului.</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Asigur</w:t>
      </w:r>
      <w:r w:rsidRPr="0002531F">
        <w:rPr>
          <w:rFonts w:ascii="Calibri" w:eastAsia="SimSun" w:hAnsi="Calibri" w:cs="Calibri"/>
          <w:iCs/>
          <w:sz w:val="26"/>
          <w:szCs w:val="26"/>
          <w:lang w:val="ro-RO" w:eastAsia="zh-CN"/>
        </w:rPr>
        <w:t>ă tuturor copiilor ocrotiţi accesul la serviciile de sănătate, învăţământ, cultură şi orice alte servicii care contribuie la dezvoltarea personalităţii lor.</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Coordonează acţiunile destinate asigurării şi îmbunătăţirii condiţiilor de viaţă, sănătate, de educare şi de pregătire a copiilor, în vederea integrării sociale şi/sau familiale.</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lastRenderedPageBreak/>
        <w:t>Asigur</w:t>
      </w:r>
      <w:r w:rsidRPr="0002531F">
        <w:rPr>
          <w:rFonts w:ascii="Calibri" w:eastAsia="SimSun" w:hAnsi="Calibri" w:cs="Calibri"/>
          <w:iCs/>
          <w:sz w:val="26"/>
          <w:szCs w:val="26"/>
          <w:lang w:val="ro-RO" w:eastAsia="zh-CN"/>
        </w:rPr>
        <w:t>ă încheierea cu beneficiarii a contractelor de furnizare a serviciilor sociale.</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Se preocupă permanent de creşterea performanţelor profesionale ale personalului; </w:t>
      </w:r>
      <w:r w:rsidRPr="0002531F">
        <w:rPr>
          <w:rFonts w:ascii="Calibri" w:eastAsia="SimSun" w:hAnsi="Calibri" w:cs="Calibri"/>
          <w:iCs/>
          <w:sz w:val="26"/>
          <w:szCs w:val="26"/>
          <w:lang w:eastAsia="zh-CN"/>
        </w:rPr>
        <w:t xml:space="preserve">Propune participarea personalului de specialitate la programele de instruire </w:t>
      </w:r>
      <w:r w:rsidRPr="0002531F">
        <w:rPr>
          <w:rFonts w:ascii="Calibri" w:eastAsia="SimSun" w:hAnsi="Calibri" w:cs="Calibri"/>
          <w:iCs/>
          <w:sz w:val="26"/>
          <w:szCs w:val="26"/>
          <w:lang w:val="ro-RO" w:eastAsia="zh-CN"/>
        </w:rPr>
        <w:t xml:space="preserve">şi perfecţionare; </w:t>
      </w:r>
      <w:r w:rsidRPr="0002531F">
        <w:rPr>
          <w:rFonts w:ascii="Calibri" w:eastAsia="SimSun" w:hAnsi="Calibri"/>
          <w:sz w:val="26"/>
          <w:szCs w:val="26"/>
          <w:lang w:val="ro-RO" w:eastAsia="zh-CN"/>
        </w:rPr>
        <w:t xml:space="preserve">Planifică echitabil participarea personalului la cursuri de perfecţionare/formare profesională oferite de furnizori de formare profesională acreditaţi. </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Promoveaz</w:t>
      </w:r>
      <w:r w:rsidRPr="0002531F">
        <w:rPr>
          <w:rFonts w:ascii="Calibri" w:eastAsia="SimSun" w:hAnsi="Calibri" w:cs="Calibri"/>
          <w:sz w:val="26"/>
          <w:szCs w:val="26"/>
          <w:lang w:val="ro-RO" w:eastAsia="zh-CN"/>
        </w:rPr>
        <w:t>ă, sprijină şi înregistrează educaţia permanentă a personalului de specialitate, precum şi formarea profesională continuă a angajaţilor.</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Pune la dispoziţia personalului toate procedurile aplicate în activitatea curentă şi organizează sesiunile periodice de instruire realizate în centru sau de către furnizorul de servicii sociale. </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Se asigură că serviciile oferite se menţin cel puţin la nivelul de calitate prevăzut de standardele în vigoare. Neregulile identificate şi modalităţile de soluţionare, obiectivele neîndeplinite, eventuale revizuiri se consemnează în planurile anuale de acţiune. </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w:t>
      </w:r>
      <w:r w:rsidRPr="0002531F">
        <w:rPr>
          <w:rFonts w:ascii="Calibri" w:eastAsia="SimSun" w:hAnsi="Calibri"/>
          <w:sz w:val="26"/>
          <w:szCs w:val="26"/>
          <w:lang w:val="ro-RO" w:eastAsia="zh-CN"/>
        </w:rPr>
        <w:t>unoaşte şi aplică normele legale privind gestionarea şi administrarea resurselor financiare, materiale şi umane ale centrului.</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w:t>
      </w:r>
      <w:r w:rsidRPr="0002531F">
        <w:rPr>
          <w:rFonts w:ascii="Calibri" w:eastAsia="SimSun" w:hAnsi="Calibri"/>
          <w:sz w:val="26"/>
          <w:szCs w:val="26"/>
          <w:lang w:val="ro-RO" w:eastAsia="zh-CN"/>
        </w:rPr>
        <w:t>e asigură că beneficiarii săi, precum şi instituţiile publice cu responsabilităţi în domeniul protecţiei sociale, cunosc activitatea şi performanţele sale.</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Elaborează anual un raport de activitate pe care îl transmite furnizorului de servicii sociale spre publicare sau, după caz, îl postează pe site-ul acestuia.  Raportul de activitate se finalizează în luna martie a anului curent pentru anul anterior. Raportul de activitate este disponibil la sediul centrului şi este un document public. </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Organizează activitatea personalului, stabileşte atribuţiile personalului şi </w:t>
      </w:r>
      <w:r w:rsidRPr="0002531F">
        <w:rPr>
          <w:rFonts w:ascii="Calibri" w:eastAsia="SimSun" w:hAnsi="Calibri"/>
          <w:sz w:val="26"/>
          <w:szCs w:val="26"/>
          <w:lang w:val="ro-RO" w:eastAsia="zh-CN"/>
        </w:rPr>
        <w:t xml:space="preserve">întocmeşte fişa postului pentru fiecare persoană angajată. În fişele de post se înscriu atribuţiile concrete ale angajatului, relaţiile de subordonare şi de colaborare. Fiecare fişă de post este semnată de persoana care a întocmit-o şi de angajat. Fişele de post sunt revizuite ori de câte ori atribuţiile angajatului se modifică. </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Asigur</w:t>
      </w:r>
      <w:r w:rsidRPr="0002531F">
        <w:rPr>
          <w:rFonts w:ascii="Calibri" w:eastAsia="SimSun" w:hAnsi="Calibri" w:cs="Calibri"/>
          <w:iCs/>
          <w:sz w:val="26"/>
          <w:szCs w:val="26"/>
          <w:lang w:val="ro-RO" w:eastAsia="zh-CN"/>
        </w:rPr>
        <w:t>ă respectarea timpului de lucru de către personalul din subordine şi a regulamentului de organizare şi funcţionare.</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semnarea, de către angajaţii centrului, a contractelor de confidenţialitate privind informaţiile privind beneficiarii serviciului.</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Realizează anual evaluarea personalului. Fişele de evaluare descriu atribuţiile persoanei şi notează gradul de îndeplinire şi performanţele acesteia. Fiecare fişă de evaluare este semnată de persoana care a întocmit-o şi de către persoana evaluată. Fişele de evaluare se întocmesc cel târziu până la 31 ianuarie a fiecărui an, pentru anul anterior. </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sz w:val="26"/>
          <w:szCs w:val="26"/>
          <w:lang w:val="ro-RO" w:eastAsia="zh-CN"/>
        </w:rPr>
        <w:t xml:space="preserve">Se asigură că personalul propriu se supune controalelor medicale periodice prevăzute de lege. </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Ia m</w:t>
      </w:r>
      <w:r w:rsidRPr="0002531F">
        <w:rPr>
          <w:rFonts w:ascii="Calibri" w:eastAsia="SimSun" w:hAnsi="Calibri" w:cs="Calibri"/>
          <w:sz w:val="26"/>
          <w:szCs w:val="26"/>
          <w:lang w:val="ro-RO" w:eastAsia="zh-CN"/>
        </w:rPr>
        <w:t>ăsuri administrative, care să conducă la desfăşurarea în bune condiţii a activităţilor.</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Organizeaz</w:t>
      </w:r>
      <w:r w:rsidRPr="0002531F">
        <w:rPr>
          <w:rFonts w:ascii="Calibri" w:eastAsia="SimSun" w:hAnsi="Calibri" w:cs="Calibri"/>
          <w:iCs/>
          <w:sz w:val="26"/>
          <w:szCs w:val="26"/>
          <w:lang w:val="ro-RO" w:eastAsia="zh-CN"/>
        </w:rPr>
        <w:t>ă periodic-ședințe administrative cu întregul personal din subordine.</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 xml:space="preserve">ă supervizarea internă a personalului din subordine şi se asigură de furnizarea supervizării externe, în funcție de necesități. </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Aplică potrivit legii măsuri de sancţionare a acelora care comit abateri de la îndatoririle profesionale, morale, care nu îşi îndeplinesc în mod corespunzător atribuţiile, dovedesc incopetenţă sau încalcă legile, regulamentele, dispoziţiile în vigoare.</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calitatea activităţilor desfăşurate de personalul din cadrul centrului şi dispune, în limita competenţei, măsuri de organizare care să conducă la îmbunătăţirea acestor activităţi sau, după caz, formulează propuneri în acest sens.</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Asigur</w:t>
      </w:r>
      <w:r w:rsidRPr="0002531F">
        <w:rPr>
          <w:rFonts w:ascii="Calibri" w:eastAsia="SimSun" w:hAnsi="Calibri" w:cs="Calibri"/>
          <w:iCs/>
          <w:sz w:val="26"/>
          <w:szCs w:val="26"/>
          <w:lang w:val="ro-RO" w:eastAsia="zh-CN"/>
        </w:rPr>
        <w:t>ă buna desfăşurare a raporturilor de muncă dintre angajaţii centrului.</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Prin toate activit</w:t>
      </w:r>
      <w:r w:rsidRPr="0002531F">
        <w:rPr>
          <w:rFonts w:ascii="Calibri" w:eastAsia="SimSun" w:hAnsi="Calibri" w:cs="Calibri"/>
          <w:sz w:val="26"/>
          <w:szCs w:val="26"/>
          <w:lang w:val="ro-RO" w:eastAsia="zh-CN"/>
        </w:rPr>
        <w:t>ăţile de comunicare internă ale centrului, promovează principiul muncii în echipă ca mod de intervenţie pentru asigurarea protecţiei copilului.</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Stabileşte şi acordă concediile de odihnă ale personalului (pe tot parcursul anului), ţinând seama de interesele bunei desfăşurări a activităţii în centru.</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Se asigur</w:t>
      </w:r>
      <w:r w:rsidRPr="0002531F">
        <w:rPr>
          <w:rFonts w:ascii="Calibri" w:eastAsia="SimSun" w:hAnsi="Calibri" w:cs="Calibri"/>
          <w:iCs/>
          <w:sz w:val="26"/>
          <w:szCs w:val="26"/>
          <w:lang w:val="ro-RO" w:eastAsia="zh-CN"/>
        </w:rPr>
        <w:t>ă că centrul are toate autorizaţiile şi asigurările necesare pentru o funcţionare optimă şi răspunde cerinţelor privind siguranţa şi securitatea copiilor, în conformitate cu prevederile legislative în vigoare. Asigură reactualizarea autorizaţiilor de funcţionare a centrului.</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Ia m</w:t>
      </w:r>
      <w:r w:rsidRPr="0002531F">
        <w:rPr>
          <w:rFonts w:ascii="Calibri" w:eastAsia="SimSun" w:hAnsi="Calibri" w:cs="Calibri"/>
          <w:sz w:val="26"/>
          <w:szCs w:val="26"/>
          <w:lang w:val="ro-RO" w:eastAsia="zh-CN"/>
        </w:rPr>
        <w:t xml:space="preserve">ăsuri pentru efectuarea reparaţiilor curente şi capitale. </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Emite dispozi</w:t>
      </w:r>
      <w:r w:rsidRPr="0002531F">
        <w:rPr>
          <w:rFonts w:ascii="Calibri" w:eastAsia="SimSun" w:hAnsi="Calibri" w:cs="Calibri"/>
          <w:sz w:val="26"/>
          <w:szCs w:val="26"/>
          <w:lang w:val="ro-RO" w:eastAsia="zh-CN"/>
        </w:rPr>
        <w:t>ţii pentru desfăşurarea operaţiunilor de inventariere, casare şi declasare, potrivit dispoziţiilor legale în vigoare.</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Verific</w:t>
      </w:r>
      <w:r w:rsidRPr="0002531F">
        <w:rPr>
          <w:rFonts w:ascii="Calibri" w:eastAsia="SimSun" w:hAnsi="Calibri" w:cs="Calibri"/>
          <w:sz w:val="26"/>
          <w:szCs w:val="26"/>
          <w:lang w:val="ro-RO" w:eastAsia="zh-CN"/>
        </w:rPr>
        <w:t>ă documentele care atestă bunurile livrate, lucrările executate şi serviciile prestate sau din care reies obligativităţi de plată certe, şi vizează pentru „bun de plată”.</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Efectueaz</w:t>
      </w:r>
      <w:r w:rsidRPr="0002531F">
        <w:rPr>
          <w:rFonts w:ascii="Calibri" w:eastAsia="SimSun" w:hAnsi="Calibri" w:cs="Calibri"/>
          <w:sz w:val="26"/>
          <w:szCs w:val="26"/>
          <w:lang w:val="ro-RO" w:eastAsia="zh-CN"/>
        </w:rPr>
        <w:t>ă ordonanţarea cheltuielilor din cadrul centrului condus.</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Întocme</w:t>
      </w:r>
      <w:r w:rsidRPr="0002531F">
        <w:rPr>
          <w:rFonts w:ascii="Calibri" w:eastAsia="SimSun" w:hAnsi="Calibri" w:cs="Calibri"/>
          <w:iCs/>
          <w:sz w:val="26"/>
          <w:szCs w:val="26"/>
          <w:lang w:val="ro-RO" w:eastAsia="zh-CN"/>
        </w:rPr>
        <w:t>şte proiectul bugetului propriu al serviciului şi contul de încheiere a exerciţiului bugetar, împreună cu inspectorul de specialitate-economist din cadrul centrului.</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Înainteaz</w:t>
      </w:r>
      <w:r w:rsidRPr="0002531F">
        <w:rPr>
          <w:rFonts w:ascii="Calibri" w:eastAsia="SimSun" w:hAnsi="Calibri" w:cs="Calibri"/>
          <w:sz w:val="26"/>
          <w:szCs w:val="26"/>
          <w:lang w:val="ro-RO" w:eastAsia="zh-CN"/>
        </w:rPr>
        <w:t>ă propuneri de angajare şi angajamente bugetare individuale şi globale.</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Ini</w:t>
      </w:r>
      <w:r w:rsidRPr="0002531F">
        <w:rPr>
          <w:rFonts w:ascii="Calibri" w:eastAsia="SimSun" w:hAnsi="Calibri" w:cs="Calibri"/>
          <w:sz w:val="26"/>
          <w:szCs w:val="26"/>
          <w:lang w:val="ro-RO" w:eastAsia="zh-CN"/>
        </w:rPr>
        <w:t>ţiază proiecte de operaţiuni supuse controlului financiar preventiv.</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pentru realitatea, regularitatea şi legalitatea operaţiunilor ale căror acte şi/sau documente justificative le-au certificat sau avizat.</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Elaboreaz</w:t>
      </w:r>
      <w:r w:rsidRPr="0002531F">
        <w:rPr>
          <w:rFonts w:ascii="Calibri" w:eastAsia="SimSun" w:hAnsi="Calibri" w:cs="Calibri"/>
          <w:iCs/>
          <w:sz w:val="26"/>
          <w:szCs w:val="26"/>
          <w:lang w:val="ro-RO" w:eastAsia="zh-CN"/>
        </w:rPr>
        <w:t xml:space="preserve">ă rapoartele generale privind activitatea serviciului social, stadiul implementării obiectivelor şi întocmeşte informări, pe care le prezintă conducerii DGASPC HR. Face propuneri de îmbunătățire a activității desfășurate în centru. </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 xml:space="preserve">Propune furnizorului de servicii sociale aprobarea structurii organizatorice </w:t>
      </w:r>
      <w:r w:rsidRPr="0002531F">
        <w:rPr>
          <w:rFonts w:ascii="Calibri" w:eastAsia="SimSun" w:hAnsi="Calibri" w:cs="Calibri"/>
          <w:iCs/>
          <w:sz w:val="26"/>
          <w:szCs w:val="26"/>
          <w:lang w:val="ro-RO" w:eastAsia="zh-CN"/>
        </w:rPr>
        <w:t>şi a numărului de personal.</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Îndepline</w:t>
      </w:r>
      <w:r w:rsidRPr="0002531F">
        <w:rPr>
          <w:rFonts w:ascii="Calibri" w:eastAsia="SimSun" w:hAnsi="Calibri" w:cs="Calibri"/>
          <w:iCs/>
          <w:sz w:val="26"/>
          <w:szCs w:val="26"/>
          <w:lang w:val="ro-RO" w:eastAsia="zh-CN"/>
        </w:rPr>
        <w:t>şte orice alte atribuţii, ce revin centrului, în domeniul de specialitate şi din actele normative incidente emise de organele administraţiei publice locale/centrale, precum și în standardele minime de calitate aplicabile serviciilor sociale pe care le coordonează.</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eastAsia="zh-CN"/>
        </w:rPr>
        <w:t>Asigur</w:t>
      </w:r>
      <w:r w:rsidRPr="0002531F">
        <w:rPr>
          <w:rFonts w:ascii="Calibri" w:eastAsia="SimSun" w:hAnsi="Calibri" w:cs="Calibri"/>
          <w:iCs/>
          <w:sz w:val="26"/>
          <w:szCs w:val="26"/>
          <w:lang w:val="ro-RO" w:eastAsia="zh-CN"/>
        </w:rPr>
        <w:t>ă evidenţa, păstrarea şi arhivarea documentelor privind activitatea proprie.</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implementarea şi monitorizarea standardelor de control intern/managerial, conform cerinţelor din Ordinul SGG nr. 600/2018 pentru aprobarea Codului controlului intern/managerial al entităţilor publice, la nivelul serviciului.</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lastRenderedPageBreak/>
        <w:t>R</w:t>
      </w:r>
      <w:r w:rsidRPr="0002531F">
        <w:rPr>
          <w:rFonts w:ascii="Calibri" w:eastAsia="SimSun" w:hAnsi="Calibri" w:cs="Calibri"/>
          <w:sz w:val="26"/>
          <w:szCs w:val="26"/>
          <w:lang w:val="ro-RO" w:eastAsia="zh-CN"/>
        </w:rPr>
        <w:t>ăspunde de elaborarea/revizuirea/implementarea procedurilor operaţionale şi a altor documente prevăzute în Ordinul SGG nr. 600/2018 privind aprobarea Codului controlului intern managerial al entităţilor publice care fac referire la activităţile pe care le desfăşoară în cadrul serviciului.</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 xml:space="preserve">ăspunde de identificarea, evaluarea și tratarea riscurilor la nivelul centrului, precum și de întocmirea Registrului riscurilor. </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Întocmește/modifică regulamentul de organizare și funcționare al serviciului social și îl transmite conducerii direcției în vederea efectuării demersurilor necesare pentru aprobarea acestuia de către Consiliul județean. </w:t>
      </w:r>
    </w:p>
    <w:p w:rsidR="0069115F" w:rsidRPr="0002531F" w:rsidRDefault="0069115F" w:rsidP="00E92BC8">
      <w:pPr>
        <w:numPr>
          <w:ilvl w:val="0"/>
          <w:numId w:val="71"/>
        </w:numPr>
        <w:tabs>
          <w:tab w:val="left" w:pos="270"/>
          <w:tab w:val="left" w:pos="360"/>
        </w:tabs>
        <w:suppressAutoHyphens/>
        <w:autoSpaceDE w:val="0"/>
        <w:autoSpaceDN w:val="0"/>
        <w:adjustRightInd w:val="0"/>
        <w:ind w:left="0" w:firstLine="0"/>
        <w:jc w:val="both"/>
        <w:rPr>
          <w:rFonts w:ascii="Calibri" w:eastAsia="SimSun" w:hAnsi="Calibri" w:cs="Calibri"/>
          <w:sz w:val="26"/>
          <w:szCs w:val="26"/>
          <w:lang w:val="ro-RO" w:eastAsia="zh-CN"/>
        </w:rPr>
      </w:pPr>
      <w:r w:rsidRPr="0002531F">
        <w:rPr>
          <w:rFonts w:ascii="Calibri" w:eastAsia="SimSun" w:hAnsi="Calibri" w:cs="Calibri"/>
          <w:iCs/>
          <w:sz w:val="26"/>
          <w:szCs w:val="26"/>
          <w:lang w:val="ro-RO" w:eastAsia="zh-CN"/>
        </w:rPr>
        <w:t>Întocmeşte Foaia colectivă de prezenţă pentru angajaţii centrului, în baza condicii de prezenţă, şi o înaintează serviciului de resurse umane la sfârșitul fiecărei luni.</w:t>
      </w:r>
    </w:p>
    <w:p w:rsidR="0069115F" w:rsidRPr="0002531F" w:rsidRDefault="0069115F" w:rsidP="0069115F">
      <w:pPr>
        <w:suppressAutoHyphens/>
        <w:autoSpaceDE w:val="0"/>
        <w:ind w:right="-22"/>
        <w:jc w:val="both"/>
        <w:rPr>
          <w:rFonts w:ascii="Calibri" w:eastAsia="SimSun" w:hAnsi="Calibri" w:cs="Calibri"/>
          <w:sz w:val="26"/>
          <w:szCs w:val="26"/>
          <w:lang w:val="ro-RO" w:eastAsia="zh-CN"/>
        </w:rPr>
      </w:pPr>
    </w:p>
    <w:p w:rsidR="0069115F" w:rsidRPr="0002531F" w:rsidRDefault="0069115F" w:rsidP="0069115F">
      <w:pPr>
        <w:suppressAutoHyphens/>
        <w:autoSpaceDE w:val="0"/>
        <w:ind w:left="284" w:right="-22"/>
        <w:jc w:val="both"/>
        <w:rPr>
          <w:rFonts w:ascii="Calibri" w:eastAsia="Arial Black" w:hAnsi="Calibri" w:cs="Calibri"/>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eastAsia="Calibri" w:hAnsi="Calibri" w:cs="Calibri"/>
          <w:sz w:val="26"/>
          <w:szCs w:val="26"/>
          <w:lang w:eastAsia="zh-CN"/>
        </w:rPr>
        <w:t>(</w:t>
      </w:r>
      <w:r w:rsidRPr="0002531F">
        <w:rPr>
          <w:rFonts w:ascii="Calibri" w:eastAsia="Calibri" w:hAnsi="Calibri" w:cs="Calibri"/>
          <w:sz w:val="26"/>
          <w:szCs w:val="26"/>
          <w:lang w:val="ro-RO" w:eastAsia="zh-CN"/>
        </w:rPr>
        <w:t>5</w:t>
      </w:r>
      <w:r w:rsidRPr="0002531F">
        <w:rPr>
          <w:rFonts w:ascii="Calibri" w:eastAsia="Calibri" w:hAnsi="Calibri" w:cs="Calibri"/>
          <w:sz w:val="26"/>
          <w:szCs w:val="26"/>
          <w:lang w:eastAsia="zh-CN"/>
        </w:rPr>
        <w:t xml:space="preserve">) </w:t>
      </w:r>
      <w:r w:rsidRPr="0002531F">
        <w:rPr>
          <w:rFonts w:ascii="Calibri" w:eastAsia="SimSun" w:hAnsi="Calibri" w:cs="Calibri"/>
          <w:sz w:val="26"/>
          <w:szCs w:val="26"/>
          <w:lang w:val="ro-RO" w:eastAsia="zh-CN"/>
        </w:rPr>
        <w:t xml:space="preserve">Atribuţiile </w:t>
      </w:r>
      <w:r w:rsidRPr="0002531F">
        <w:rPr>
          <w:rFonts w:ascii="Calibri" w:eastAsia="SimSun" w:hAnsi="Calibri" w:cs="Calibri"/>
          <w:b/>
          <w:bCs/>
          <w:sz w:val="26"/>
          <w:szCs w:val="26"/>
          <w:lang w:val="ro-RO" w:eastAsia="zh-CN"/>
        </w:rPr>
        <w:t>coordonatorului personal de specialitate</w:t>
      </w:r>
      <w:r w:rsidRPr="0002531F">
        <w:rPr>
          <w:rFonts w:ascii="Calibri" w:eastAsia="SimSun" w:hAnsi="Calibri" w:cs="Calibri"/>
          <w:sz w:val="26"/>
          <w:szCs w:val="26"/>
          <w:lang w:val="ro-RO" w:eastAsia="zh-CN"/>
        </w:rPr>
        <w:t xml:space="preserve"> sunt:</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Arial Black" w:hAnsi="Calibri" w:cs="Calibri"/>
          <w:sz w:val="26"/>
          <w:szCs w:val="26"/>
          <w:lang w:val="ro-RO" w:eastAsia="zh-CN"/>
        </w:rPr>
        <w:t xml:space="preserve">Cunoaşte şi aplică prevederile legale în domeniul asistenţei sociale, a protecţiei şi promovării drepturilor copilului, respectiv: prevederile Legii nr. 272/2004 privind protecţia şi promovarea drepturilor copilului, republicată, cu modificările şi completările ulterioare; ale Legii adopţiei nr.273/2004 privid  procedura adopţiei, republicat; ale Hotărârii de Guvern nr.197/ 2012 pentru aprobaea normelor metodologice de aplicare a prevederilor Legii nr.197 privind asigurarea calităţii în domeniul serviciilor sociale; </w:t>
      </w:r>
      <w:r w:rsidRPr="0002531F">
        <w:rPr>
          <w:rFonts w:ascii="Calibri" w:eastAsia="SimSun" w:hAnsi="Calibri" w:cs="Calibri"/>
          <w:sz w:val="26"/>
          <w:szCs w:val="26"/>
          <w:lang w:val="ro-RO" w:eastAsia="zh-CN"/>
        </w:rPr>
        <w:t>ale Legii nr. 292/2011 a asistenţei sociale;</w:t>
      </w:r>
      <w:r w:rsidRPr="0002531F">
        <w:rPr>
          <w:rFonts w:ascii="Calibri" w:eastAsia="Arial Black" w:hAnsi="Calibri" w:cs="Calibri"/>
          <w:sz w:val="26"/>
          <w:szCs w:val="26"/>
          <w:lang w:val="ro-RO" w:eastAsia="zh-CN"/>
        </w:rPr>
        <w:t xml:space="preserve"> ale Hotărârii Guvernului nr.797/2017 pentru aprobarea regulamentelor-cadru de organizare şi funcţionare ale serviciilor publice de asistenţă socială şi a structurii orientative de personal, cu modificările şi completările ulterioare; ale Hotărârii de Guvern nr.867/2015 pentru aprobarea Nomenclatorului serviciilor social, precum şi a regulamentelor cadru de organizare şi funcţionare a serviciilor sociale; ale Hotărârii de Guvern nr. 579/2016 pentru aprobarea Normelor metodologice de aplicare a Legii 273/2004 privind regimul juridic al adopţiei; ale Hotărârii de Guvern nr.502/2017 peivind organizarea şi funcţionarea comisie pentru protecţia copilului;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obligatorii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 xml:space="preserve">(SMO); </w:t>
      </w:r>
      <w:r w:rsidRPr="0002531F">
        <w:rPr>
          <w:rFonts w:ascii="Calibri" w:eastAsia="Arial Black" w:hAnsi="Calibri" w:cs="Calibri"/>
          <w:sz w:val="26"/>
          <w:szCs w:val="26"/>
          <w:lang w:val="pt-BR" w:eastAsia="zh-CN"/>
        </w:rPr>
        <w:t>Ordinul nr. 2</w:t>
      </w:r>
      <w:r w:rsidRPr="0002531F">
        <w:rPr>
          <w:rFonts w:ascii="Calibri" w:eastAsia="Arial Black" w:hAnsi="Calibri" w:cs="Calibri"/>
          <w:sz w:val="26"/>
          <w:szCs w:val="26"/>
          <w:lang w:val="ro-RO" w:eastAsia="zh-CN"/>
        </w:rPr>
        <w:t>7</w:t>
      </w:r>
      <w:r w:rsidRPr="0002531F">
        <w:rPr>
          <w:rFonts w:ascii="Calibri" w:eastAsia="Arial Black" w:hAnsi="Calibri" w:cs="Calibri"/>
          <w:sz w:val="26"/>
          <w:szCs w:val="26"/>
          <w:lang w:val="pt-BR" w:eastAsia="zh-CN"/>
        </w:rPr>
        <w:t>/</w:t>
      </w:r>
      <w:r w:rsidRPr="0002531F">
        <w:rPr>
          <w:rFonts w:ascii="Calibri" w:eastAsia="Arial Black" w:hAnsi="Calibri" w:cs="Calibri"/>
          <w:sz w:val="26"/>
          <w:szCs w:val="26"/>
          <w:lang w:val="ro-RO" w:eastAsia="zh-CN"/>
        </w:rPr>
        <w:t>2019</w:t>
      </w:r>
      <w:r w:rsidRPr="0002531F">
        <w:rPr>
          <w:rFonts w:ascii="Calibri" w:eastAsia="Arial Black" w:hAnsi="Calibri" w:cs="Calibri"/>
          <w:sz w:val="26"/>
          <w:szCs w:val="26"/>
          <w:lang w:val="pt-BR" w:eastAsia="zh-CN"/>
        </w:rPr>
        <w:t xml:space="preserve"> al al Ministrului Muncii și Justiției Sociale privind aprobarea standardelor minime </w:t>
      </w:r>
      <w:r w:rsidRPr="0002531F">
        <w:rPr>
          <w:rFonts w:ascii="Calibri" w:eastAsia="Arial Black" w:hAnsi="Calibri" w:cs="Calibri"/>
          <w:sz w:val="26"/>
          <w:szCs w:val="26"/>
          <w:lang w:val="ro-RO" w:eastAsia="zh-CN"/>
        </w:rPr>
        <w:t xml:space="preserve">de calitate pentru serviciile sociale de zi destinate copiilor; ale </w:t>
      </w:r>
      <w:r w:rsidRPr="0002531F">
        <w:rPr>
          <w:rFonts w:ascii="Calibri" w:eastAsia="SimSun" w:hAnsi="Calibri" w:cs="Calibri"/>
          <w:sz w:val="26"/>
          <w:szCs w:val="26"/>
          <w:lang w:val="ro-RO" w:eastAsia="zh-CN"/>
        </w:rPr>
        <w:t xml:space="preserve">Ordinului nr.287/2006 al Secretariatului de stat al ANPCA pentru aprobarea standardelor minime obligatorii privind centrul de pregătire şi sprijin a reintegării sau integăririi copilului în familie; (SMO)ale Ordinului nr.14/2007 pentru aprobarea Standardelor minime obligatorii privind serviciul pentru dezvoltarea deprinderilor de viaţă independentă; ale Ordinului nr.287/2006 al Secretariatului de stat al ANPDC pentru aprobarea standardelor minime obligatorii privind centrul de pregătire şi sprijin a reintegrării sau integrării copilului în familie, precum şi ghidul metodologic de implemenatre a acestor standarde; ale Ordinului nr.288/2006 al ANPDC pentru aprobarea standardelor minime obligatorii privind managementul de caz în domeniul protecţiei copilului; ale Ordinului nr.286/2006 al ANPCA pentru aprobarea Normelor metodologice privind întocmirea planului de servicii şi a Normelor metodologice privind întocmirea planului individualizat de protecţie; ale </w:t>
      </w:r>
      <w:r w:rsidRPr="0002531F">
        <w:rPr>
          <w:rFonts w:ascii="Calibri" w:eastAsia="SimSun" w:hAnsi="Calibri" w:cs="Calibri"/>
          <w:sz w:val="26"/>
          <w:szCs w:val="26"/>
          <w:shd w:val="clear" w:color="auto" w:fill="FFFFFF"/>
          <w:lang w:val="ro-RO" w:eastAsia="zh-CN"/>
        </w:rPr>
        <w:t xml:space="preserve">Ordinului MMFPSPV nr. </w:t>
      </w:r>
      <w:r w:rsidRPr="0002531F">
        <w:rPr>
          <w:rFonts w:ascii="Calibri" w:eastAsia="SimSun" w:hAnsi="Calibri" w:cs="Calibri"/>
          <w:sz w:val="26"/>
          <w:szCs w:val="26"/>
          <w:shd w:val="clear" w:color="auto" w:fill="FFFFFF"/>
          <w:lang w:val="ro-RO" w:eastAsia="zh-CN"/>
        </w:rPr>
        <w:lastRenderedPageBreak/>
        <w:t>1985/1305/5805/2016, 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 prevederile privind  respectarea şi promovarea drepturilor copilului prevăzute în Convenţia O.N.U.; ale</w:t>
      </w:r>
      <w:r w:rsidRPr="0002531F">
        <w:rPr>
          <w:rFonts w:ascii="Calibri" w:eastAsia="SimSun" w:hAnsi="Calibri" w:cs="Calibri"/>
          <w:sz w:val="26"/>
          <w:szCs w:val="26"/>
          <w:lang w:val="ro-RO" w:eastAsia="zh-CN"/>
        </w:rPr>
        <w:t xml:space="preserve"> Ordinului SGG nr. 600/2018 pentru aprobarea Codului controlului intern/ managerial; prevederile din Regulamentul (UE) 679/2016 privind protecţia persoanelor fizice în ceea ce priveşte prelucarea datelor cu caratcter personal şi privind libera circulaţie a acestor date, Hotărârea nr.186/2015 a Consiliului Judeţean Harghita şi Hotărârea nr.163/2018 a Consiliului Judeţean Harghita, precum şi alte acte normative specifice domeniului de activitate.</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Cunoaşte Misiunile serviciilor Complexului de servicii, respectiv conţinutul Normelor interne de funcţionare ale caselor de tip familial, al centrului de recuperare, al </w:t>
      </w:r>
      <w:r w:rsidRPr="0002531F">
        <w:rPr>
          <w:rFonts w:ascii="Calibri" w:eastAsia="SimSun" w:hAnsi="Calibri" w:cs="Calibri"/>
          <w:bCs/>
          <w:sz w:val="26"/>
          <w:szCs w:val="26"/>
          <w:lang w:val="ro-RO" w:eastAsia="zh-CN"/>
        </w:rPr>
        <w:t xml:space="preserve">Centrului de asistenţă şi sprijin pentru readaptarea copilului cu probleme psihosociale </w:t>
      </w:r>
      <w:r w:rsidRPr="0002531F">
        <w:rPr>
          <w:rFonts w:ascii="Calibri" w:eastAsia="SimSun" w:hAnsi="Calibri" w:cs="Calibri"/>
          <w:sz w:val="26"/>
          <w:szCs w:val="26"/>
          <w:lang w:val="ro-RO" w:eastAsia="zh-CN"/>
        </w:rPr>
        <w:t>din cadrul Complexului de servicii, respectiv al Codului etic, al Cartei drepturilor beneficiarilor.</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îndeplinirea atribuţiilor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Contribuie la elaborarea lor, cunoaşte şi aplică procedurile operaţionale elaborate pentru activităţile Centrului de recuperare, ale caselor de tip familial, respectiv ale Centrului de asistenţă şi sprijin pentru readaptarea copilului cu probleme psihosociale din cadrul CS MCiuc.</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Coordonează, îndrumă, controlează activitatea personalului de specialitate şi cel administrativ din complex, sprijină personalul în activitatea lor, asigurând respectarea standardelor.</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Verifică programul de lucru a persoanlului educativ şi de supraveghere, întocmit de către educatorii principali din casele de tip familial.</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Întocmeşte lunar foaia colectivă de prezenţă în concordanţă cu programul de lucru al angajaţilor Complexului de servicii şi cu condica de prezenţă, înaintează şefului complexului pentru semnare şi predă la biroul de resurse umane din cadrul DGASPC HR în timp util – cel mult până în ziua de 25 a fiecărei lună.</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calitatea activităţilor desfăşurate de personalul de specialitate din cadrul complexului şi propune şefului complexului, în limita competenţei, măsuri de organizare/reorganizare, care să conducă la îmbunătăţirea acestor activităţi.</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înregistrarea, evidenţierea şi soluţionarea sesizărilor/cererilor şi reclamaţiilor referitoare la serviciile oferite de către Complexul de servicii Miercurea Ciuc.</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coordonarea activităţii Consiliului Copilului din cadrul CS MCiuc, asistă la întâlnirile periodice al membrilor, şi se asigură de evidenţierea şedinţelor într-un registru.</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Sprijină şeful de complex în controlul privind modul de respectare a drepturilor legale ale copiilor şi tinerilor din evidenţa complexului.</w:t>
      </w:r>
      <w:r w:rsidRPr="0002531F">
        <w:rPr>
          <w:rFonts w:ascii="Calibri" w:eastAsia="SimSun" w:hAnsi="Calibri" w:cs="Calibri"/>
          <w:b/>
          <w:sz w:val="26"/>
          <w:szCs w:val="26"/>
          <w:lang w:val="ro-RO" w:eastAsia="zh-CN"/>
        </w:rPr>
        <w:t xml:space="preserve"> </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Coordonează şi verifică activitatea voluntarilor care îşi desfăşoară activitatea în cadrul complexului.</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Efectuează controale inopinante la casele de tip familial, consemnând observaţiile în registrul de control al caselor.</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Sprijină şeful de complex în controlul calităţii serviciilor oferite de furnizori (servicii de pază, furnizori alimente etc.) şi face propuneri pentru îmbunătăţirea acestora.</w:t>
      </w:r>
      <w:r w:rsidRPr="0002531F">
        <w:rPr>
          <w:rFonts w:ascii="Calibri" w:eastAsia="SimSun" w:hAnsi="Calibri" w:cs="Calibri"/>
          <w:i/>
          <w:iCs/>
          <w:sz w:val="26"/>
          <w:szCs w:val="26"/>
          <w:lang w:val="ro-RO" w:eastAsia="zh-CN"/>
        </w:rPr>
        <w:t xml:space="preserve"> </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iCs/>
          <w:sz w:val="26"/>
          <w:szCs w:val="26"/>
          <w:lang w:val="ro-RO" w:eastAsia="zh-CN"/>
        </w:rPr>
        <w:t>Participă la o</w:t>
      </w:r>
      <w:r w:rsidRPr="0002531F">
        <w:rPr>
          <w:rFonts w:ascii="Calibri" w:eastAsia="SimSun" w:hAnsi="Calibri" w:cs="Calibri"/>
          <w:sz w:val="26"/>
          <w:szCs w:val="26"/>
          <w:lang w:val="ro-RO" w:eastAsia="zh-CN"/>
        </w:rPr>
        <w:t>rganizarea diferitelor activităţi, programe, proiecte, în colaborare cu organisme publicie/private, în scopul îndeplinirii atribuţiilor de serviciu, în beneficiul copiilor din casele de tip familial.</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Contribuie la întocmirea planului anual de necesitate şi răspunde de respectarea acestuia.</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pt-BR" w:eastAsia="zh-CN"/>
        </w:rPr>
        <w:t xml:space="preserve">Coordonează şi răspunde de achiziţionarea tuturor materialelor, bunurilor necesare pentru funcţionarea continuă a activităţii, respectând prevederile legale privind selecţia materialelor în funcţie de nivelul preţurilor conform contractelor incheiate în baza licitaţiilor de achiziţii publice pentru instituţiile din administraţia publică, termenele de plată, strategia aprovizionării efectuându- se cu aprobarea prealabilă a şefului complexului, </w:t>
      </w:r>
      <w:r w:rsidRPr="0002531F">
        <w:rPr>
          <w:rFonts w:ascii="Calibri" w:eastAsia="SimSun" w:hAnsi="Calibri" w:cs="Calibri"/>
          <w:sz w:val="26"/>
          <w:szCs w:val="26"/>
          <w:lang w:val="ro-RO" w:eastAsia="zh-CN"/>
        </w:rPr>
        <w:t>potrivit cerinţelor şi bugetului de care dispune unitatea.</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asigurarea condiţiilor pentru depozitare şi păstrarea bunurilor materiale, a alimentelor în gestiuni împreună cu magazioner.</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prin magazioner de respectarea termenului de valabilitate, expirare şi garanţie ale bunurilor materiale, alimentelor achiziţionate.</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Coordonează şi răspunde de activitatea de întreţinere, reparaţii ale tuturor mijloacelor fixe, utilajelor, instalaţiilor etc.</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condiţii pentru aplicarea practică, materializarea prevederilor normelor de protecţia muncii şi paza contra incendiilor în calitate de responsabil PM şi PSI.</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Respectă prevederile legale privind întocmirea, predarea, aprobarea documentelor de însoţire ale materialelor.</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starea tehnică şi de buna funcţionare a autovehicolului din dotare, împreună cu muncitorul de întreţinere.</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transportul pentru activitatea de aprovizionare a complexului de serviciu, sau la deplasările colegilor în interes de serviciu.</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Este răspunzător de gestionarea combustibilului, lubrifianţilor şi pieselor de schimb achiziţionate în vederea menţinerii în stare bună de funcţionare a autovehicolului din dotare, împreună cu muncitorul de întreţinere.</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Coordonează aprovizionarea materialelor, alimentelor.</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Întocmeşte ruta zilnică pentru autovehiculul din dotare şi verifică foaia de parcurs, respectarea consumurilor normate, întocmeşte F.A.Z- urile.</w:t>
      </w:r>
    </w:p>
    <w:p w:rsidR="0069115F" w:rsidRPr="0002531F" w:rsidRDefault="0069115F" w:rsidP="00A27560">
      <w:pPr>
        <w:numPr>
          <w:ilvl w:val="0"/>
          <w:numId w:val="176"/>
        </w:numPr>
        <w:tabs>
          <w:tab w:val="num" w:pos="720"/>
        </w:tabs>
        <w:suppressAutoHyphens/>
        <w:ind w:left="0" w:firstLine="27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Răspunde de completarea corectă ale foilor de parcurs, şi de confirmarea drumurilor efectuate prin aplicarea de vize şi ştampile în cazul folosirii autovehicului din dotare.</w:t>
      </w:r>
    </w:p>
    <w:p w:rsidR="0069115F" w:rsidRPr="0002531F" w:rsidRDefault="0069115F" w:rsidP="00A27560">
      <w:pPr>
        <w:numPr>
          <w:ilvl w:val="0"/>
          <w:numId w:val="176"/>
        </w:numPr>
        <w:tabs>
          <w:tab w:val="num" w:pos="720"/>
        </w:tabs>
        <w:suppressAutoHyphens/>
        <w:ind w:left="720"/>
        <w:jc w:val="both"/>
        <w:rPr>
          <w:rFonts w:ascii="Calibri" w:eastAsia="SimSun" w:hAnsi="Calibri" w:cs="Calibri"/>
          <w:sz w:val="26"/>
          <w:szCs w:val="26"/>
          <w:lang w:val="ro-RO" w:eastAsia="zh-CN"/>
        </w:rPr>
      </w:pPr>
      <w:r w:rsidRPr="0002531F">
        <w:rPr>
          <w:rFonts w:ascii="Calibri" w:eastAsia="SimSun" w:hAnsi="Calibri" w:cs="Calibri"/>
          <w:sz w:val="26"/>
          <w:szCs w:val="26"/>
          <w:lang w:val="pt-BR" w:eastAsia="zh-CN"/>
        </w:rPr>
        <w:lastRenderedPageBreak/>
        <w:t>Ia măsuri pentru obţinerea autorizaţiilor de funcţionare, sanepid, protecţia muncii, PSI, mediu etc.</w:t>
      </w:r>
    </w:p>
    <w:p w:rsidR="0069115F" w:rsidRPr="0002531F" w:rsidRDefault="0069115F" w:rsidP="00A27560">
      <w:pPr>
        <w:numPr>
          <w:ilvl w:val="0"/>
          <w:numId w:val="176"/>
        </w:numPr>
        <w:tabs>
          <w:tab w:val="num" w:pos="720"/>
        </w:tabs>
        <w:suppressAutoHyphens/>
        <w:ind w:left="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Întocmeşte atribuţiile de serviciu pentru personalul din subordine.</w:t>
      </w:r>
    </w:p>
    <w:p w:rsidR="0069115F" w:rsidRPr="0002531F" w:rsidRDefault="0069115F" w:rsidP="00A27560">
      <w:pPr>
        <w:numPr>
          <w:ilvl w:val="0"/>
          <w:numId w:val="176"/>
        </w:numPr>
        <w:tabs>
          <w:tab w:val="num" w:pos="720"/>
        </w:tabs>
        <w:suppressAutoHyphens/>
        <w:ind w:left="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Înlocuieşte  pe şeful de complex, în caz de concediu, boală, învoire, deplasare îndelungată</w:t>
      </w:r>
    </w:p>
    <w:p w:rsidR="0069115F" w:rsidRPr="0002531F" w:rsidRDefault="0069115F" w:rsidP="00A27560">
      <w:pPr>
        <w:numPr>
          <w:ilvl w:val="0"/>
          <w:numId w:val="176"/>
        </w:numPr>
        <w:tabs>
          <w:tab w:val="num" w:pos="720"/>
        </w:tabs>
        <w:suppressAutoHyphens/>
        <w:ind w:left="720" w:right="-108"/>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Respectă demnitatea şi intimitatea copilului, foloseşte formula de adresare preferată de copii. Îi sunt interzise formulele de adresare jignitoare şi umilitoare, cât şi agresarea verbală sau fizică a copiilor, aceste fapte fiind pedepsite conform legii.</w:t>
      </w:r>
    </w:p>
    <w:p w:rsidR="0069115F" w:rsidRPr="0002531F" w:rsidRDefault="0069115F" w:rsidP="00A27560">
      <w:pPr>
        <w:numPr>
          <w:ilvl w:val="0"/>
          <w:numId w:val="176"/>
        </w:numPr>
        <w:tabs>
          <w:tab w:val="num" w:pos="720"/>
        </w:tabs>
        <w:suppressAutoHyphens/>
        <w:ind w:left="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Participă regulat la ședințele administrative, de supervizare respectiv la ședințele de instruire organizate în cadrul complexului.</w:t>
      </w:r>
    </w:p>
    <w:p w:rsidR="0069115F" w:rsidRPr="0002531F" w:rsidRDefault="0069115F" w:rsidP="00A27560">
      <w:pPr>
        <w:numPr>
          <w:ilvl w:val="0"/>
          <w:numId w:val="176"/>
        </w:numPr>
        <w:tabs>
          <w:tab w:val="num" w:pos="720"/>
        </w:tabs>
        <w:suppressAutoHyphens/>
        <w:ind w:left="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instruirea personalului din cadrul Complexului în domeniul lui de activitate.</w:t>
      </w:r>
    </w:p>
    <w:p w:rsidR="0069115F" w:rsidRPr="0002531F" w:rsidRDefault="0069115F" w:rsidP="00A27560">
      <w:pPr>
        <w:numPr>
          <w:ilvl w:val="0"/>
          <w:numId w:val="176"/>
        </w:numPr>
        <w:tabs>
          <w:tab w:val="num" w:pos="720"/>
        </w:tabs>
        <w:suppressAutoHyphens/>
        <w:ind w:left="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Are obligaţia să îşi însuşească şi să respecte prevederile legislaţiei din domeniul securităţii şi sănătăţii în muncă şi măsurile de aplicare a acestora; </w:t>
      </w:r>
    </w:p>
    <w:p w:rsidR="0069115F" w:rsidRPr="0002531F" w:rsidRDefault="0069115F" w:rsidP="00A27560">
      <w:pPr>
        <w:numPr>
          <w:ilvl w:val="0"/>
          <w:numId w:val="176"/>
        </w:numPr>
        <w:tabs>
          <w:tab w:val="num" w:pos="720"/>
        </w:tabs>
        <w:suppressAutoHyphens/>
        <w:ind w:left="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Îndeplineşte orice alte atribuţii, ce revin compartimentului în domeniul de specialitate şi din actele normative incidente emise de organele administraţiei publice.</w:t>
      </w:r>
    </w:p>
    <w:p w:rsidR="0069115F" w:rsidRPr="0002531F" w:rsidRDefault="0069115F" w:rsidP="00A27560">
      <w:pPr>
        <w:numPr>
          <w:ilvl w:val="0"/>
          <w:numId w:val="176"/>
        </w:numPr>
        <w:tabs>
          <w:tab w:val="num" w:pos="720"/>
        </w:tabs>
        <w:suppressAutoHyphens/>
        <w:ind w:left="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Păstrează confidenţialitatea în legătură cu faptele, informaţiile şi documentele de care ia cunoştinţă în exercitarea funcţiei. </w:t>
      </w:r>
    </w:p>
    <w:p w:rsidR="0069115F" w:rsidRPr="0002531F" w:rsidRDefault="0069115F" w:rsidP="00A27560">
      <w:pPr>
        <w:numPr>
          <w:ilvl w:val="0"/>
          <w:numId w:val="176"/>
        </w:numPr>
        <w:tabs>
          <w:tab w:val="num" w:pos="720"/>
        </w:tabs>
        <w:suppressAutoHyphens/>
        <w:ind w:left="72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evidenţa, păstrarea şi arhivarea documentelor privind activitatea proprie.</w:t>
      </w:r>
    </w:p>
    <w:p w:rsidR="0069115F" w:rsidRPr="0002531F" w:rsidRDefault="0069115F" w:rsidP="00A27560">
      <w:pPr>
        <w:numPr>
          <w:ilvl w:val="0"/>
          <w:numId w:val="176"/>
        </w:numPr>
        <w:tabs>
          <w:tab w:val="num" w:pos="720"/>
        </w:tabs>
        <w:suppressAutoHyphens/>
        <w:ind w:left="720"/>
        <w:jc w:val="both"/>
        <w:rPr>
          <w:rFonts w:ascii="Calibri" w:eastAsia="SimSun" w:hAnsi="Calibri" w:cs="Calibri"/>
          <w:sz w:val="26"/>
          <w:szCs w:val="26"/>
          <w:lang w:val="it-IT" w:eastAsia="zh-CN"/>
        </w:rPr>
      </w:pPr>
      <w:r w:rsidRPr="0002531F">
        <w:rPr>
          <w:rFonts w:ascii="Calibri" w:eastAsia="SimSun" w:hAnsi="Calibri" w:cs="Calibri"/>
          <w:sz w:val="26"/>
          <w:szCs w:val="26"/>
          <w:lang w:val="ro-RO" w:eastAsia="zh-CN"/>
        </w:rPr>
        <w:t>Îi este interzis cu desăvârşire consumul de băuturi alcoolice, iar fumatul este permis doar în locuri special amenajate de conducere.</w:t>
      </w:r>
    </w:p>
    <w:p w:rsidR="0069115F" w:rsidRPr="0002531F" w:rsidRDefault="0069115F" w:rsidP="00A27560">
      <w:pPr>
        <w:numPr>
          <w:ilvl w:val="0"/>
          <w:numId w:val="176"/>
        </w:numPr>
        <w:tabs>
          <w:tab w:val="num" w:pos="720"/>
        </w:tabs>
        <w:suppressAutoHyphens/>
        <w:ind w:left="720"/>
        <w:jc w:val="both"/>
        <w:rPr>
          <w:rFonts w:ascii="Calibri" w:eastAsia="SimSun" w:hAnsi="Calibri" w:cs="Calibri"/>
          <w:sz w:val="26"/>
          <w:szCs w:val="26"/>
          <w:lang w:val="ro-RO" w:eastAsia="zh-CN"/>
        </w:rPr>
      </w:pPr>
      <w:r w:rsidRPr="0002531F">
        <w:rPr>
          <w:rFonts w:ascii="Calibri" w:eastAsia="SimSun" w:hAnsi="Calibri" w:cs="Calibri"/>
          <w:sz w:val="26"/>
          <w:szCs w:val="26"/>
          <w:lang w:val="it-IT" w:eastAsia="zh-CN"/>
        </w:rPr>
        <w:t>Execută la timp orice alte sarcini primite de şeful complexului, pe linie ierarhică, în limita competenţelor profesionale pe care le are.</w:t>
      </w:r>
    </w:p>
    <w:p w:rsidR="0069115F" w:rsidRPr="0002531F" w:rsidRDefault="0069115F" w:rsidP="00A27560">
      <w:pPr>
        <w:numPr>
          <w:ilvl w:val="0"/>
          <w:numId w:val="176"/>
        </w:numPr>
        <w:tabs>
          <w:tab w:val="num" w:pos="720"/>
        </w:tabs>
        <w:suppressAutoHyphens/>
        <w:ind w:left="720"/>
        <w:jc w:val="both"/>
        <w:rPr>
          <w:rFonts w:ascii="Calibri" w:eastAsia="Calibri" w:hAnsi="Calibri" w:cs="Calibri"/>
          <w:b/>
          <w:sz w:val="26"/>
          <w:szCs w:val="26"/>
          <w:lang w:val="it-IT" w:eastAsia="zh-CN"/>
        </w:rPr>
      </w:pPr>
      <w:r w:rsidRPr="0002531F">
        <w:rPr>
          <w:rFonts w:ascii="Calibri" w:eastAsia="SimSun" w:hAnsi="Calibri" w:cs="Calibri"/>
          <w:sz w:val="26"/>
          <w:szCs w:val="26"/>
          <w:lang w:val="ro-RO" w:eastAsia="zh-CN"/>
        </w:rPr>
        <w:t>Timpul de lucru este 8 ore pe zi, între orele 7 – 15, 40 de ore/ săptămână. Pentru orele lucrate în afară timpului de lucru se acordă zile/ore libere.</w:t>
      </w:r>
    </w:p>
    <w:p w:rsidR="0069115F" w:rsidRPr="0002531F" w:rsidRDefault="0069115F" w:rsidP="0069115F">
      <w:pPr>
        <w:suppressAutoHyphens/>
        <w:jc w:val="both"/>
        <w:rPr>
          <w:rFonts w:ascii="Calibri" w:eastAsia="Calibri" w:hAnsi="Calibri" w:cs="Calibri"/>
          <w:b/>
          <w:sz w:val="26"/>
          <w:szCs w:val="26"/>
          <w:lang w:val="it-IT" w:eastAsia="zh-CN"/>
        </w:rPr>
      </w:pPr>
    </w:p>
    <w:p w:rsidR="0069115F" w:rsidRPr="0002531F" w:rsidRDefault="0069115F" w:rsidP="0069115F">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(6) Funcțiile de conducere se ocupă prin concurs sau, după caz, examen, în condițiile legii.</w:t>
      </w:r>
    </w:p>
    <w:p w:rsidR="0069115F" w:rsidRPr="0002531F" w:rsidRDefault="0069115F" w:rsidP="0069115F">
      <w:pPr>
        <w:shd w:val="clear" w:color="auto" w:fill="FFFFFF"/>
        <w:suppressAutoHyphens/>
        <w:jc w:val="both"/>
        <w:rPr>
          <w:rFonts w:ascii="Calibri" w:eastAsia="SimSun" w:hAnsi="Calibri" w:cs="Arial"/>
          <w:sz w:val="26"/>
          <w:szCs w:val="26"/>
          <w:lang w:val="ro-RO" w:eastAsia="zh-CN"/>
        </w:rPr>
      </w:pPr>
      <w:r w:rsidRPr="0002531F">
        <w:rPr>
          <w:rFonts w:ascii="Calibri" w:eastAsia="SimSun" w:hAnsi="Calibri" w:cs="Arial"/>
          <w:sz w:val="26"/>
          <w:szCs w:val="26"/>
          <w:lang w:val="ro-RO" w:eastAsia="zh-CN"/>
        </w:rPr>
        <w:t>(7) Candidații pentru ocuparea funcției de conducere trebuie să fie absolvenți cu diplomă de învățământ superior în domeniul psihologie, asistență socială și sociologie, cu vechime de minimum 2 ani în domeniul serviciilor sociale, sau absolvenți cu diplomă de licență ai învățământului superior în domeniul juridic, medical, economic și al științelor administrative, cu experiență de minimum 5 ani în domeniul serviciilor sociale.</w:t>
      </w:r>
    </w:p>
    <w:p w:rsidR="0069115F" w:rsidRPr="0002531F" w:rsidRDefault="0069115F" w:rsidP="0069115F">
      <w:pPr>
        <w:shd w:val="clear" w:color="auto" w:fill="FFFFFF"/>
        <w:suppressAutoHyphens/>
        <w:jc w:val="both"/>
        <w:rPr>
          <w:rFonts w:ascii="Calibri" w:eastAsia="Calibri" w:hAnsi="Calibri" w:cs="Calibri"/>
          <w:sz w:val="26"/>
          <w:szCs w:val="26"/>
          <w:lang w:val="it-IT" w:eastAsia="zh-CN"/>
        </w:rPr>
      </w:pPr>
      <w:r w:rsidRPr="0002531F">
        <w:rPr>
          <w:rFonts w:ascii="Calibri" w:eastAsia="SimSun" w:hAnsi="Calibri" w:cs="Arial"/>
          <w:sz w:val="26"/>
          <w:szCs w:val="26"/>
          <w:lang w:val="ro-RO" w:eastAsia="zh-CN"/>
        </w:rPr>
        <w:t>(8) Sancționarea disciplinară sau eliberarea din funcție a conducătorilor instituției se face în condițiile legii.</w:t>
      </w:r>
    </w:p>
    <w:p w:rsidR="0069115F" w:rsidRPr="0002531F" w:rsidRDefault="0069115F" w:rsidP="0069115F">
      <w:pPr>
        <w:tabs>
          <w:tab w:val="left" w:pos="0"/>
        </w:tabs>
        <w:suppressAutoHyphens/>
        <w:autoSpaceDE w:val="0"/>
        <w:ind w:firstLine="360"/>
        <w:jc w:val="both"/>
        <w:rPr>
          <w:rFonts w:ascii="Calibri" w:eastAsia="Calibri" w:hAnsi="Calibri" w:cs="Calibri"/>
          <w:sz w:val="26"/>
          <w:szCs w:val="26"/>
          <w:lang w:val="it-IT" w:eastAsia="zh-CN"/>
        </w:rPr>
      </w:pPr>
    </w:p>
    <w:p w:rsidR="0069115F" w:rsidRPr="0002531F" w:rsidRDefault="0069115F" w:rsidP="0069115F">
      <w:pPr>
        <w:suppressAutoHyphens/>
        <w:autoSpaceDE w:val="0"/>
        <w:ind w:firstLine="284"/>
        <w:jc w:val="both"/>
        <w:rPr>
          <w:rFonts w:ascii="Calibri" w:eastAsia="SimSun" w:hAnsi="Calibri" w:cs="Calibri"/>
          <w:b/>
          <w:bCs/>
          <w:sz w:val="26"/>
          <w:szCs w:val="26"/>
          <w:lang w:val="it-IT" w:eastAsia="zh-CN"/>
        </w:rPr>
      </w:pPr>
      <w:r w:rsidRPr="0002531F">
        <w:rPr>
          <w:rFonts w:ascii="Calibri" w:eastAsia="Calibri" w:hAnsi="Calibri" w:cs="Calibri"/>
          <w:b/>
          <w:bCs/>
          <w:sz w:val="26"/>
          <w:szCs w:val="26"/>
          <w:lang w:val="it-IT" w:eastAsia="zh-CN"/>
        </w:rPr>
        <w:t xml:space="preserve"> </w:t>
      </w:r>
      <w:r w:rsidRPr="0002531F">
        <w:rPr>
          <w:rFonts w:ascii="Calibri" w:eastAsia="SimSun" w:hAnsi="Calibri" w:cs="Calibri"/>
          <w:b/>
          <w:bCs/>
          <w:sz w:val="26"/>
          <w:szCs w:val="26"/>
          <w:lang w:val="it-IT" w:eastAsia="zh-CN"/>
        </w:rPr>
        <w:t>ART. 10</w:t>
      </w:r>
    </w:p>
    <w:p w:rsidR="0069115F" w:rsidRPr="0002531F" w:rsidRDefault="0069115F" w:rsidP="0069115F">
      <w:pPr>
        <w:suppressAutoHyphens/>
        <w:autoSpaceDE w:val="0"/>
        <w:ind w:firstLine="284"/>
        <w:jc w:val="both"/>
        <w:rPr>
          <w:rFonts w:ascii="Calibri" w:eastAsia="SimSun" w:hAnsi="Calibri" w:cs="Calibri"/>
          <w:sz w:val="26"/>
          <w:szCs w:val="26"/>
          <w:lang w:val="it-IT" w:eastAsia="zh-CN"/>
        </w:rPr>
      </w:pPr>
      <w:r w:rsidRPr="0002531F">
        <w:rPr>
          <w:rFonts w:ascii="Calibri" w:eastAsia="SimSun" w:hAnsi="Calibri" w:cs="Calibri"/>
          <w:b/>
          <w:bCs/>
          <w:sz w:val="26"/>
          <w:szCs w:val="26"/>
          <w:lang w:val="it-IT" w:eastAsia="zh-CN"/>
        </w:rPr>
        <w:t xml:space="preserve">Personalul de specialitate de îngrijire </w:t>
      </w:r>
      <w:r w:rsidRPr="0002531F">
        <w:rPr>
          <w:rFonts w:ascii="Calibri" w:eastAsia="SimSun" w:hAnsi="Calibri" w:cs="Calibri"/>
          <w:b/>
          <w:bCs/>
          <w:sz w:val="26"/>
          <w:szCs w:val="26"/>
          <w:lang w:val="ro-RO" w:eastAsia="zh-CN"/>
        </w:rPr>
        <w:t>şi asistenţă. Personal de specialitate şi auxiliar</w:t>
      </w:r>
    </w:p>
    <w:p w:rsidR="0069115F" w:rsidRPr="0002531F" w:rsidRDefault="0069115F" w:rsidP="0069115F">
      <w:pPr>
        <w:suppressAutoHyphens/>
        <w:autoSpaceDE w:val="0"/>
        <w:ind w:firstLine="284"/>
        <w:jc w:val="both"/>
        <w:rPr>
          <w:rFonts w:ascii="Calibri" w:eastAsia="Calibri" w:hAnsi="Calibri" w:cs="Calibri"/>
          <w:sz w:val="26"/>
          <w:szCs w:val="26"/>
          <w:lang w:val="it-IT" w:eastAsia="zh-CN"/>
        </w:rPr>
      </w:pPr>
      <w:r w:rsidRPr="0002531F">
        <w:rPr>
          <w:rFonts w:ascii="Calibri" w:eastAsia="SimSun" w:hAnsi="Calibri" w:cs="Calibri"/>
          <w:sz w:val="26"/>
          <w:szCs w:val="26"/>
          <w:lang w:val="it-IT" w:eastAsia="zh-CN"/>
        </w:rPr>
        <w:lastRenderedPageBreak/>
        <w:t>(1) Activitatea caselor de tip familial din structura</w:t>
      </w:r>
      <w:r w:rsidRPr="0002531F">
        <w:rPr>
          <w:rFonts w:ascii="Calibri" w:eastAsia="SimSun" w:hAnsi="Calibri" w:cs="Calibri"/>
          <w:sz w:val="26"/>
          <w:szCs w:val="26"/>
          <w:lang w:val="ro-RO" w:eastAsia="zh-CN"/>
        </w:rPr>
        <w:t xml:space="preserve"> Complexului de servicii Miercurea Ciuc, este asigurată, îndrumată şi sprijinită de:</w:t>
      </w:r>
    </w:p>
    <w:p w:rsidR="0069115F" w:rsidRPr="0002531F" w:rsidRDefault="0069115F" w:rsidP="0069115F">
      <w:pPr>
        <w:suppressAutoHyphens/>
        <w:autoSpaceDE w:val="0"/>
        <w:ind w:firstLine="284"/>
        <w:jc w:val="both"/>
        <w:rPr>
          <w:rFonts w:ascii="Calibri" w:eastAsia="Calibri" w:hAnsi="Calibri" w:cs="Calibri"/>
          <w:sz w:val="26"/>
          <w:szCs w:val="26"/>
          <w:lang w:val="it-IT" w:eastAsia="zh-CN"/>
        </w:rPr>
      </w:pPr>
      <w:r w:rsidRPr="0002531F">
        <w:rPr>
          <w:rFonts w:ascii="Calibri" w:eastAsia="Calibri" w:hAnsi="Calibri" w:cs="Calibri"/>
          <w:sz w:val="26"/>
          <w:szCs w:val="26"/>
          <w:lang w:val="it-IT" w:eastAsia="zh-CN"/>
        </w:rPr>
        <w:t xml:space="preserve"> </w:t>
      </w:r>
      <w:r w:rsidRPr="0002531F">
        <w:rPr>
          <w:rFonts w:ascii="Calibri" w:eastAsia="SimSun" w:hAnsi="Calibri" w:cs="Calibri"/>
          <w:sz w:val="26"/>
          <w:szCs w:val="26"/>
          <w:lang w:val="it-IT" w:eastAsia="zh-CN"/>
        </w:rPr>
        <w:t xml:space="preserve">a) asistent social (263501), care este funcționar public în cadrul Serviciului Management de caz de tip rezidențial; </w:t>
      </w:r>
    </w:p>
    <w:p w:rsidR="0069115F" w:rsidRPr="0002531F" w:rsidRDefault="0069115F" w:rsidP="0069115F">
      <w:pPr>
        <w:suppressAutoHyphens/>
        <w:autoSpaceDE w:val="0"/>
        <w:ind w:firstLine="284"/>
        <w:jc w:val="both"/>
        <w:rPr>
          <w:rFonts w:ascii="Calibri" w:eastAsia="SimSun" w:hAnsi="Calibri" w:cs="Calibri"/>
          <w:sz w:val="26"/>
          <w:szCs w:val="26"/>
          <w:lang w:eastAsia="zh-CN"/>
        </w:rPr>
      </w:pPr>
      <w:r w:rsidRPr="0002531F">
        <w:rPr>
          <w:rFonts w:ascii="Calibri" w:eastAsia="Calibri" w:hAnsi="Calibri" w:cs="Calibri"/>
          <w:sz w:val="26"/>
          <w:szCs w:val="26"/>
          <w:lang w:val="it-IT" w:eastAsia="zh-CN"/>
        </w:rPr>
        <w:t xml:space="preserve"> </w:t>
      </w:r>
      <w:r w:rsidRPr="0002531F">
        <w:rPr>
          <w:rFonts w:ascii="Calibri" w:eastAsia="SimSun" w:hAnsi="Calibri" w:cs="Calibri"/>
          <w:sz w:val="26"/>
          <w:szCs w:val="26"/>
          <w:lang w:val="it-IT" w:eastAsia="zh-CN"/>
        </w:rPr>
        <w:t xml:space="preserve">b) educator principal </w:t>
      </w:r>
    </w:p>
    <w:p w:rsidR="0069115F" w:rsidRPr="0002531F" w:rsidRDefault="0069115F" w:rsidP="0069115F">
      <w:pPr>
        <w:suppressAutoHyphens/>
        <w:autoSpaceDE w:val="0"/>
        <w:ind w:firstLine="284"/>
        <w:jc w:val="both"/>
        <w:rPr>
          <w:rFonts w:ascii="Calibri" w:eastAsia="Calibri" w:hAnsi="Calibri" w:cs="Calibri"/>
          <w:sz w:val="26"/>
          <w:szCs w:val="26"/>
          <w:lang w:eastAsia="zh-CN"/>
        </w:rPr>
      </w:pPr>
      <w:r w:rsidRPr="0002531F">
        <w:rPr>
          <w:rFonts w:ascii="Calibri" w:eastAsia="SimSun" w:hAnsi="Calibri" w:cs="Calibri"/>
          <w:sz w:val="26"/>
          <w:szCs w:val="26"/>
          <w:lang w:eastAsia="zh-CN"/>
        </w:rPr>
        <w:t>c) educator (531203)</w:t>
      </w:r>
    </w:p>
    <w:p w:rsidR="0069115F" w:rsidRPr="0002531F" w:rsidRDefault="0069115F" w:rsidP="0069115F">
      <w:pPr>
        <w:suppressAutoHyphens/>
        <w:autoSpaceDE w:val="0"/>
        <w:ind w:firstLine="284"/>
        <w:jc w:val="both"/>
        <w:rPr>
          <w:rFonts w:ascii="Calibri" w:eastAsia="Calibri" w:hAnsi="Calibri" w:cs="Calibri"/>
          <w:sz w:val="26"/>
          <w:szCs w:val="26"/>
          <w:lang w:eastAsia="zh-CN"/>
        </w:rPr>
      </w:pPr>
    </w:p>
    <w:p w:rsidR="0069115F" w:rsidRPr="0002531F" w:rsidRDefault="0069115F" w:rsidP="0069115F">
      <w:pPr>
        <w:suppressAutoHyphens/>
        <w:autoSpaceDE w:val="0"/>
        <w:ind w:firstLine="284"/>
        <w:jc w:val="both"/>
        <w:rPr>
          <w:rFonts w:ascii="Calibri" w:eastAsia="Calibri" w:hAnsi="Calibri" w:cs="Calibri"/>
          <w:sz w:val="26"/>
          <w:szCs w:val="26"/>
          <w:lang w:val="ro-RO" w:eastAsia="zh-CN"/>
        </w:rPr>
      </w:pPr>
      <w:r w:rsidRPr="0002531F">
        <w:rPr>
          <w:rFonts w:ascii="Calibri" w:eastAsia="SimSun" w:hAnsi="Calibri" w:cs="Calibri"/>
          <w:sz w:val="26"/>
          <w:szCs w:val="26"/>
          <w:lang w:eastAsia="zh-CN"/>
        </w:rPr>
        <w:t>(2) Atribu</w:t>
      </w:r>
      <w:r w:rsidRPr="0002531F">
        <w:rPr>
          <w:rFonts w:ascii="Calibri" w:eastAsia="SimSun" w:hAnsi="Calibri" w:cs="Calibri"/>
          <w:sz w:val="26"/>
          <w:szCs w:val="26"/>
          <w:lang w:val="ro-RO" w:eastAsia="zh-CN"/>
        </w:rPr>
        <w:t>ţii ale personalului de specialitate:</w:t>
      </w:r>
    </w:p>
    <w:p w:rsidR="0069115F" w:rsidRPr="0002531F" w:rsidRDefault="0069115F" w:rsidP="0069115F">
      <w:pPr>
        <w:suppressAutoHyphens/>
        <w:autoSpaceDE w:val="0"/>
        <w:ind w:firstLine="284"/>
        <w:jc w:val="both"/>
        <w:rPr>
          <w:rFonts w:ascii="Calibri" w:eastAsia="SimSun" w:hAnsi="Calibri" w:cs="Calibri"/>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eastAsia="SimSun" w:hAnsi="Calibri" w:cs="Calibri"/>
          <w:b/>
          <w:bCs/>
          <w:sz w:val="26"/>
          <w:szCs w:val="26"/>
          <w:lang w:eastAsia="zh-CN"/>
        </w:rPr>
        <w:t>a) Atribu</w:t>
      </w:r>
      <w:r w:rsidRPr="0002531F">
        <w:rPr>
          <w:rFonts w:ascii="Calibri" w:eastAsia="SimSun" w:hAnsi="Calibri" w:cs="Calibri"/>
          <w:b/>
          <w:bCs/>
          <w:sz w:val="26"/>
          <w:szCs w:val="26"/>
          <w:lang w:val="ro-RO" w:eastAsia="zh-CN"/>
        </w:rPr>
        <w:t xml:space="preserve">ţile asistentului social sunt: </w:t>
      </w:r>
    </w:p>
    <w:p w:rsidR="0069115F" w:rsidRPr="0002531F" w:rsidRDefault="0069115F" w:rsidP="00A27560">
      <w:pPr>
        <w:numPr>
          <w:ilvl w:val="0"/>
          <w:numId w:val="26"/>
        </w:numPr>
        <w:tabs>
          <w:tab w:val="left" w:pos="180"/>
        </w:tabs>
        <w:suppressAutoHyphens/>
        <w:autoSpaceDE w:val="0"/>
        <w:autoSpaceDN w:val="0"/>
        <w:adjustRightInd w:val="0"/>
        <w:jc w:val="both"/>
        <w:rPr>
          <w:rFonts w:ascii="Calibri" w:eastAsia="SimSun" w:hAnsi="Calibri" w:cs="Calibri"/>
          <w:b/>
          <w:bCs/>
          <w:sz w:val="26"/>
          <w:szCs w:val="26"/>
          <w:lang w:val="ro-RO" w:eastAsia="zh-CN"/>
        </w:rPr>
      </w:pPr>
      <w:r w:rsidRPr="0002531F">
        <w:rPr>
          <w:rFonts w:ascii="Calibri" w:eastAsia="SimSun" w:hAnsi="Calibri" w:cs="Calibri"/>
          <w:sz w:val="26"/>
          <w:szCs w:val="26"/>
          <w:lang w:eastAsia="zh-CN"/>
        </w:rPr>
        <w:t>Cunoa</w:t>
      </w:r>
      <w:r w:rsidRPr="0002531F">
        <w:rPr>
          <w:rFonts w:ascii="Calibri" w:eastAsia="SimSun" w:hAnsi="Calibri" w:cs="Calibri"/>
          <w:sz w:val="26"/>
          <w:szCs w:val="26"/>
          <w:lang w:val="ro-RO" w:eastAsia="zh-CN"/>
        </w:rPr>
        <w:t xml:space="preserve">şte şi aplică prevederile Legii nr. 188/1999 privind statutul funcţionarului public, republicată, ale Legii nr.7/2004 privind Codul de conduita a functionarilor publici, ale Legii nr.272/2004 privind protecţia şi promovarea drepturilor copilului, republicată, ale Legii nr. 273/2004 privind procedura adopției, republicată cu modificările și completările ulterioare, ale Legii nr. 292/2011 a asistenţei sociale; ale Hotărârii Guvernului nr. 797/2017 pentru aprobarea regulamentelor-cadru de organizare şi funcţionare ale serviciilor publice de asistenţă socială şi a structurii orientative de personal; ale Hotărârii de Guvern nr. 867/2015 pentru aprobarea Nomenclatorului serviciilor sociale, precum şi a regulamentelor-cadru de organizare şi funcţionare a serviciilor sociale; ale Hotărârii de Guvern nr. 579/2016 pentru aprobarea Normelor metodologice de aplicare a Legii nr. 273/2004 privind procedura adopţiei; ale Hotărârii de Guvern nr. 691/2015 pentru aprobarea Procedurii de monitorizare a modului de creştere şi îngrijire a copilului cu părinţi plecaţi la muncă în străinătate şi a serviciilor de care aceştia pot beneficia, precum şi pentru aprobarea Metodologiei de lucru privind colaborarea dintre direcţiile generale de asistenţă socială şi protecţia copilului şi serviciile publice de asistenţă socială şi a modelului standard al documentelor elaborate de către acestea; HG nr. 502/2017 privind organizarea şi funcţionarea comisiei pentru protecţia copilului; ale Ordinului nr.288/2006 al ANPDC pentru aprobarea standardelor minime obligatorii privind managementul de caz în domeniul protecţiei copilului, ale Ordinului nr.286/2006 al ANPCA pentru aprobarea Normelor metodologice privind întocmirea planului de servicii şi a Normelor metodologice privind întocmirea planului individualizat de protecţie (PIP), </w:t>
      </w:r>
      <w:r w:rsidRPr="0002531F">
        <w:rPr>
          <w:rFonts w:ascii="Calibri" w:eastAsia="SimSun" w:hAnsi="Calibri" w:cs="Calibri"/>
          <w:bCs/>
          <w:i/>
          <w:iCs/>
          <w:sz w:val="26"/>
          <w:szCs w:val="26"/>
          <w:lang w:val="ro-RO" w:eastAsia="zh-CN"/>
        </w:rPr>
        <w:t>Anexa nr. 1 la Ordinul MMJS nr. 25/2019 privind aprobarea standardelor minime de calitate pentru serviciile sociale de tip rezidențial destinate copiilor din sistemul de protecție specială  (Standarde minime de calitate pentru serviciile sociale cu cazare, organizate ca centre rezidențiale pentru copilul separat temporar sau definitiv de părinții săi)</w:t>
      </w:r>
      <w:r w:rsidRPr="0002531F">
        <w:rPr>
          <w:rFonts w:ascii="Calibri" w:eastAsia="SimSun" w:hAnsi="Calibri" w:cs="Calibri"/>
          <w:i/>
          <w:iCs/>
          <w:sz w:val="26"/>
          <w:szCs w:val="26"/>
          <w:lang w:val="ro-RO" w:eastAsia="zh-CN"/>
        </w:rPr>
        <w:t>,</w:t>
      </w:r>
      <w:r w:rsidRPr="0002531F">
        <w:rPr>
          <w:rFonts w:ascii="Calibri" w:eastAsia="SimSun" w:hAnsi="Calibri" w:cs="Calibri"/>
          <w:sz w:val="26"/>
          <w:szCs w:val="26"/>
          <w:lang w:val="ro-RO" w:eastAsia="zh-CN"/>
        </w:rPr>
        <w:t xml:space="preserve"> precum şi ale Ordinului nr.14/2007 pentru aprobarea Standardelor minime obligatorii privind serviciul pentru dezvoltarea deprinderilor de viaţă independentă actualizat, ale Ordinului MMFPSPV nr. 1985/1305/5805/2016 privind aprobarea metodologiei pentru evaluarea și intervenția integrată în vederea încadrării copiilor cu dizabilități în grad de handicap, a orientării școlare și profesionale a copiilor cu cerințe educaționale speciale, precum și în vederea abilitării și reabilitării copiilor cu dizabilități și/sau cerințe educaționale speciale; ale Ordinului nr.287/2006 al ANPCA, ale Ordinului nr. 73/2005 al Secretarului de stat al ANPDC pentru aprobarea modelului Contractului pentru acordarea de servicii sociale, încheiate de furnizorii de servicii sociale, acreditaţi </w:t>
      </w:r>
      <w:r w:rsidRPr="0002531F">
        <w:rPr>
          <w:rFonts w:ascii="Calibri" w:eastAsia="SimSun" w:hAnsi="Calibri" w:cs="Calibri"/>
          <w:sz w:val="26"/>
          <w:szCs w:val="26"/>
          <w:lang w:val="ro-RO" w:eastAsia="zh-CN"/>
        </w:rPr>
        <w:lastRenderedPageBreak/>
        <w:t xml:space="preserve">conform legii, cu beneficiarii de servicii sociale; ale Ordinului SGG nr. 600/2018 privind aprobarea Codului controlului intern managerial al entităţilor publice, </w:t>
      </w:r>
      <w:hyperlink r:id="rId21" w:history="1">
        <w:r w:rsidRPr="0002531F">
          <w:rPr>
            <w:rFonts w:ascii="Calibri" w:eastAsia="SimSun" w:hAnsi="Calibri" w:cs="Calibri"/>
            <w:sz w:val="26"/>
            <w:szCs w:val="26"/>
            <w:highlight w:val="white"/>
            <w:lang w:val="ro-RO" w:eastAsia="zh-CN"/>
          </w:rPr>
          <w:t>Regulamentul (UE) 2016/679 privind protecţia persoanelor fizice în ceea ce priveşte prelucrarea datelor cu caracter personal şi privind libera circulaţie a acestor date</w:t>
        </w:r>
      </w:hyperlink>
      <w:r w:rsidRPr="0002531F">
        <w:rPr>
          <w:rFonts w:ascii="Calibri" w:eastAsia="SimSun" w:hAnsi="Calibri" w:cs="Calibri"/>
          <w:sz w:val="26"/>
          <w:szCs w:val="26"/>
          <w:lang w:eastAsia="zh-CN"/>
        </w:rPr>
        <w:t>, precum și alte acte normative specifice domeniului de activitate</w:t>
      </w:r>
      <w:r w:rsidRPr="0002531F">
        <w:rPr>
          <w:rFonts w:ascii="Calibri" w:eastAsia="SimSun" w:hAnsi="Calibri" w:cs="Calibri"/>
          <w:sz w:val="26"/>
          <w:szCs w:val="26"/>
          <w:highlight w:val="white"/>
          <w:lang w:eastAsia="zh-CN"/>
        </w:rPr>
        <w:t xml:space="preserve">; </w:t>
      </w:r>
      <w:r w:rsidRPr="0002531F">
        <w:rPr>
          <w:rFonts w:ascii="Calibri" w:eastAsia="SimSun" w:hAnsi="Calibri" w:cs="Calibri"/>
          <w:sz w:val="26"/>
          <w:szCs w:val="26"/>
          <w:lang w:eastAsia="zh-CN"/>
        </w:rPr>
        <w:t xml:space="preserve">respectarea </w:t>
      </w:r>
      <w:r w:rsidRPr="0002531F">
        <w:rPr>
          <w:rFonts w:ascii="Calibri" w:eastAsia="SimSun" w:hAnsi="Calibri" w:cs="Calibri"/>
          <w:sz w:val="26"/>
          <w:szCs w:val="26"/>
          <w:lang w:val="ro-RO" w:eastAsia="zh-CN"/>
        </w:rPr>
        <w:t xml:space="preserve">şi promovarea drepturilor copilului prevăzute în Convenţia O.N.U. </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Cunoa</w:t>
      </w:r>
      <w:r w:rsidRPr="0002531F">
        <w:rPr>
          <w:rFonts w:ascii="Calibri" w:eastAsia="SimSun" w:hAnsi="Calibri" w:cs="Calibri"/>
          <w:sz w:val="26"/>
          <w:szCs w:val="26"/>
          <w:lang w:val="ro-RO" w:eastAsia="zh-CN"/>
        </w:rPr>
        <w:t>şterea şi respectarea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Asigur</w:t>
      </w:r>
      <w:r w:rsidRPr="0002531F">
        <w:rPr>
          <w:rFonts w:ascii="Calibri" w:eastAsia="SimSun" w:hAnsi="Calibri" w:cs="Calibri"/>
          <w:sz w:val="26"/>
          <w:szCs w:val="26"/>
          <w:lang w:val="ro-RO" w:eastAsia="zh-CN"/>
        </w:rPr>
        <w:t>ă asistenţă de specialitate copiilor şi tinerilor aflaţi în evidenţa instituţiei în cadrul căreia îşi desfăşoară activitatea (CPF nr. 2 Miercurea Ciuc) și pentru copiii aflați în plasament în casele de tip familial  din municipiul Miercurea-Ciuc: str. Ferencesek, nr. 34;  str. Szek, nr. 127; str. Prieteniei, nr. 10 aparținând cadrul Complexului de servicii Miercurea-Ciuc, respectând etapele prevăzute în Ordinul nr. 288/2006 pentru aprobarea Standardelor minime obligatorii privind managementul de caz în domeniul protecţiei drepturilor copilului.</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b/>
          <w:bCs/>
          <w:sz w:val="26"/>
          <w:szCs w:val="26"/>
          <w:lang w:eastAsia="zh-CN"/>
        </w:rPr>
        <w:t>Atribu</w:t>
      </w:r>
      <w:r w:rsidRPr="0002531F">
        <w:rPr>
          <w:rFonts w:ascii="Calibri" w:eastAsia="SimSun" w:hAnsi="Calibri" w:cs="Calibri"/>
          <w:b/>
          <w:bCs/>
          <w:sz w:val="26"/>
          <w:szCs w:val="26"/>
          <w:lang w:val="ro-RO" w:eastAsia="zh-CN"/>
        </w:rPr>
        <w:t xml:space="preserve">ţiile principale ale MC sunt următoarele:                        </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 coordoneaz</w:t>
      </w:r>
      <w:r w:rsidRPr="0002531F">
        <w:rPr>
          <w:rFonts w:ascii="Calibri" w:eastAsia="SimSun" w:hAnsi="Calibri" w:cs="Calibri"/>
          <w:sz w:val="26"/>
          <w:szCs w:val="26"/>
          <w:lang w:val="ro-RO" w:eastAsia="zh-CN"/>
        </w:rPr>
        <w:t xml:space="preserve">ă eforturile, demersurile şi activităţile de asistenţă socială şi protecţie specială desfăşurate în interesul superior al copilului;                                                          </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b) elaboreaz</w:t>
      </w:r>
      <w:r w:rsidRPr="0002531F">
        <w:rPr>
          <w:rFonts w:ascii="Calibri" w:eastAsia="SimSun" w:hAnsi="Calibri" w:cs="Calibri"/>
          <w:sz w:val="26"/>
          <w:szCs w:val="26"/>
          <w:lang w:val="ro-RO" w:eastAsia="zh-CN"/>
        </w:rPr>
        <w:t xml:space="preserve">ă PIP/celelalte planuri prevăzute în legislaţie şi alcătuieşte echipa multidisciplinară şi, după caz, interinstituţională, şi organizează întâlnirile cu echipa, precum şi cele individuale cu profesioniştii implicaţi în rezolvarea cazului; </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 asigur</w:t>
      </w:r>
      <w:r w:rsidRPr="0002531F">
        <w:rPr>
          <w:rFonts w:ascii="Calibri" w:eastAsia="SimSun" w:hAnsi="Calibri" w:cs="Calibri"/>
          <w:sz w:val="26"/>
          <w:szCs w:val="26"/>
          <w:lang w:val="ro-RO" w:eastAsia="zh-CN"/>
        </w:rPr>
        <w:t xml:space="preserve">ă colaborarea şi implicarea activă a familiei/reprezentantului legal şi a copilului, şi îi sprijină pe aceştia în toate demersurile întreprinse pe tot parcursul managementului de caz (de ex. organizarea de întâlniri periodice sau la solicitarea acestora, acompaniere, sprijin emoţional, consiliere);             </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d) asigur</w:t>
      </w:r>
      <w:r w:rsidRPr="0002531F">
        <w:rPr>
          <w:rFonts w:ascii="Calibri" w:eastAsia="SimSun" w:hAnsi="Calibri" w:cs="Calibri"/>
          <w:sz w:val="26"/>
          <w:szCs w:val="26"/>
          <w:lang w:val="ro-RO" w:eastAsia="zh-CN"/>
        </w:rPr>
        <w:t xml:space="preserve">ă comunicarea între toate părţile implicate în rezolvarea cazului;                                                            </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 asigur</w:t>
      </w:r>
      <w:r w:rsidRPr="0002531F">
        <w:rPr>
          <w:rFonts w:ascii="Calibri" w:eastAsia="SimSun" w:hAnsi="Calibri" w:cs="Calibri"/>
          <w:sz w:val="26"/>
          <w:szCs w:val="26"/>
          <w:lang w:val="ro-RO" w:eastAsia="zh-CN"/>
        </w:rPr>
        <w:t xml:space="preserve">ă respectarea etapelor managementului de caz;                    </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f) întocme</w:t>
      </w:r>
      <w:r w:rsidRPr="0002531F">
        <w:rPr>
          <w:rFonts w:ascii="Calibri" w:eastAsia="SimSun" w:hAnsi="Calibri" w:cs="Calibri"/>
          <w:sz w:val="26"/>
          <w:szCs w:val="26"/>
          <w:lang w:val="ro-RO" w:eastAsia="zh-CN"/>
        </w:rPr>
        <w:t xml:space="preserve">şte, păstrează şi reactualizează dosarul personal alcopilului; păstrează dosarele personale ale copiilor în fișete/dulapuri închise, accesibile exclusiv personalului de conducere și angajaților cu atribuții stabilite în acest sens;     </w:t>
      </w:r>
    </w:p>
    <w:p w:rsidR="0069115F" w:rsidRPr="0002531F" w:rsidRDefault="0069115F" w:rsidP="0069115F">
      <w:pPr>
        <w:autoSpaceDE w:val="0"/>
        <w:autoSpaceDN w:val="0"/>
        <w:adjustRightInd w:val="0"/>
        <w:jc w:val="both"/>
        <w:rPr>
          <w:rFonts w:ascii="Calibri" w:eastAsia="SimSun" w:hAnsi="Calibri" w:cs="Calibri"/>
          <w:bCs/>
          <w:i/>
          <w:iCs/>
          <w:sz w:val="26"/>
          <w:szCs w:val="26"/>
          <w:lang w:val="ro-RO" w:eastAsia="zh-CN"/>
        </w:rPr>
      </w:pPr>
      <w:r w:rsidRPr="0002531F">
        <w:rPr>
          <w:rFonts w:ascii="Calibri" w:eastAsia="SimSun" w:hAnsi="Calibri" w:cs="Calibri"/>
          <w:i/>
          <w:iCs/>
          <w:sz w:val="26"/>
          <w:szCs w:val="26"/>
          <w:lang w:eastAsia="zh-CN"/>
        </w:rPr>
        <w:t>g) ia</w:t>
      </w:r>
      <w:r w:rsidRPr="0002531F">
        <w:rPr>
          <w:rFonts w:ascii="Calibri" w:eastAsia="SimSun" w:hAnsi="Calibri" w:cs="Calibri"/>
          <w:bCs/>
          <w:i/>
          <w:iCs/>
          <w:sz w:val="26"/>
          <w:szCs w:val="26"/>
          <w:lang w:eastAsia="zh-CN"/>
        </w:rPr>
        <w:t xml:space="preserve"> m</w:t>
      </w:r>
      <w:r w:rsidRPr="0002531F">
        <w:rPr>
          <w:rFonts w:ascii="Calibri" w:eastAsia="SimSun" w:hAnsi="Calibri" w:cs="Calibri"/>
          <w:bCs/>
          <w:i/>
          <w:iCs/>
          <w:sz w:val="26"/>
          <w:szCs w:val="26"/>
          <w:lang w:val="ro-RO" w:eastAsia="zh-CN"/>
        </w:rPr>
        <w:t xml:space="preserve">ăsuri pentru ca dosarul beneficiarului să conțănă următoarele documente:   </w:t>
      </w:r>
    </w:p>
    <w:p w:rsidR="0069115F" w:rsidRPr="0002531F" w:rsidRDefault="0069115F" w:rsidP="00A27560">
      <w:pPr>
        <w:numPr>
          <w:ilvl w:val="0"/>
          <w:numId w:val="26"/>
        </w:numPr>
        <w:suppressAutoHyphens/>
        <w:autoSpaceDE w:val="0"/>
        <w:autoSpaceDN w:val="0"/>
        <w:adjustRightInd w:val="0"/>
        <w:ind w:left="720"/>
        <w:rPr>
          <w:rFonts w:ascii="Calibri" w:eastAsia="SimSun" w:hAnsi="Calibri" w:cs="Calibri"/>
          <w:bCs/>
          <w:i/>
          <w:iCs/>
          <w:sz w:val="26"/>
          <w:szCs w:val="26"/>
          <w:lang w:val="ro-RO" w:eastAsia="zh-CN"/>
        </w:rPr>
      </w:pPr>
      <w:r w:rsidRPr="0002531F">
        <w:rPr>
          <w:rFonts w:ascii="Calibri" w:eastAsia="SimSun" w:hAnsi="Calibri" w:cs="Calibri"/>
          <w:bCs/>
          <w:i/>
          <w:iCs/>
          <w:sz w:val="26"/>
          <w:szCs w:val="26"/>
          <w:lang w:eastAsia="zh-CN"/>
        </w:rPr>
        <w:t>dispozi</w:t>
      </w:r>
      <w:r w:rsidRPr="0002531F">
        <w:rPr>
          <w:rFonts w:ascii="Calibri" w:eastAsia="SimSun" w:hAnsi="Calibri" w:cs="Calibri"/>
          <w:bCs/>
          <w:i/>
          <w:iCs/>
          <w:sz w:val="26"/>
          <w:szCs w:val="26"/>
          <w:lang w:val="ro-RO" w:eastAsia="zh-CN"/>
        </w:rPr>
        <w:t>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69115F" w:rsidRPr="0002531F" w:rsidRDefault="0069115F" w:rsidP="00A27560">
      <w:pPr>
        <w:numPr>
          <w:ilvl w:val="0"/>
          <w:numId w:val="26"/>
        </w:numPr>
        <w:suppressAutoHyphens/>
        <w:autoSpaceDE w:val="0"/>
        <w:autoSpaceDN w:val="0"/>
        <w:adjustRightInd w:val="0"/>
        <w:ind w:left="720"/>
        <w:rPr>
          <w:rFonts w:ascii="Calibri" w:eastAsia="SimSun" w:hAnsi="Calibri" w:cs="Calibri"/>
          <w:bCs/>
          <w:i/>
          <w:iCs/>
          <w:sz w:val="26"/>
          <w:szCs w:val="26"/>
          <w:lang w:val="ro-RO" w:eastAsia="zh-CN"/>
        </w:rPr>
      </w:pPr>
      <w:r w:rsidRPr="0002531F">
        <w:rPr>
          <w:rFonts w:ascii="Calibri" w:eastAsia="SimSun" w:hAnsi="Calibri" w:cs="Calibri"/>
          <w:bCs/>
          <w:i/>
          <w:iCs/>
          <w:sz w:val="26"/>
          <w:szCs w:val="26"/>
          <w:lang w:eastAsia="zh-CN"/>
        </w:rPr>
        <w:t>copia certificatului de na</w:t>
      </w:r>
      <w:r w:rsidRPr="0002531F">
        <w:rPr>
          <w:rFonts w:ascii="Calibri" w:eastAsia="SimSun" w:hAnsi="Calibri" w:cs="Calibri"/>
          <w:bCs/>
          <w:i/>
          <w:iCs/>
          <w:sz w:val="26"/>
          <w:szCs w:val="26"/>
          <w:lang w:val="ro-RO" w:eastAsia="zh-CN"/>
        </w:rPr>
        <w:t>ştere al copilului şi, după caz, a cărţii de identitate a acestuia; </w:t>
      </w:r>
    </w:p>
    <w:p w:rsidR="0069115F" w:rsidRPr="0002531F" w:rsidRDefault="0069115F" w:rsidP="00A27560">
      <w:pPr>
        <w:numPr>
          <w:ilvl w:val="0"/>
          <w:numId w:val="26"/>
        </w:numPr>
        <w:suppressAutoHyphens/>
        <w:autoSpaceDE w:val="0"/>
        <w:autoSpaceDN w:val="0"/>
        <w:adjustRightInd w:val="0"/>
        <w:ind w:left="720"/>
        <w:rPr>
          <w:rFonts w:ascii="Calibri" w:eastAsia="SimSun" w:hAnsi="Calibri" w:cs="Calibri"/>
          <w:bCs/>
          <w:i/>
          <w:iCs/>
          <w:sz w:val="26"/>
          <w:szCs w:val="26"/>
          <w:lang w:val="ro-RO" w:eastAsia="zh-CN"/>
        </w:rPr>
      </w:pPr>
      <w:r w:rsidRPr="0002531F">
        <w:rPr>
          <w:rFonts w:ascii="Calibri" w:eastAsia="SimSun" w:hAnsi="Calibri" w:cs="Calibri"/>
          <w:bCs/>
          <w:i/>
          <w:iCs/>
          <w:sz w:val="26"/>
          <w:szCs w:val="26"/>
          <w:lang w:eastAsia="zh-CN"/>
        </w:rPr>
        <w:t>copii ale actelor de stare civil</w:t>
      </w:r>
      <w:r w:rsidRPr="0002531F">
        <w:rPr>
          <w:rFonts w:ascii="Calibri" w:eastAsia="SimSun" w:hAnsi="Calibri" w:cs="Calibri"/>
          <w:bCs/>
          <w:i/>
          <w:iCs/>
          <w:sz w:val="26"/>
          <w:szCs w:val="26"/>
          <w:lang w:val="ro-RO" w:eastAsia="zh-CN"/>
        </w:rPr>
        <w:t>ă ale părinţilor; </w:t>
      </w:r>
    </w:p>
    <w:p w:rsidR="0069115F" w:rsidRPr="0002531F" w:rsidRDefault="0069115F" w:rsidP="00A27560">
      <w:pPr>
        <w:numPr>
          <w:ilvl w:val="0"/>
          <w:numId w:val="26"/>
        </w:numPr>
        <w:suppressAutoHyphens/>
        <w:autoSpaceDE w:val="0"/>
        <w:autoSpaceDN w:val="0"/>
        <w:adjustRightInd w:val="0"/>
        <w:ind w:left="720"/>
        <w:rPr>
          <w:rFonts w:ascii="Calibri" w:eastAsia="SimSun" w:hAnsi="Calibri" w:cs="Calibri"/>
          <w:bCs/>
          <w:i/>
          <w:iCs/>
          <w:sz w:val="26"/>
          <w:szCs w:val="26"/>
          <w:lang w:val="ro-RO" w:eastAsia="zh-CN"/>
        </w:rPr>
      </w:pPr>
      <w:r w:rsidRPr="0002531F">
        <w:rPr>
          <w:rFonts w:ascii="Calibri" w:eastAsia="SimSun" w:hAnsi="Calibri" w:cs="Calibri"/>
          <w:bCs/>
          <w:i/>
          <w:iCs/>
          <w:sz w:val="26"/>
          <w:szCs w:val="26"/>
          <w:lang w:eastAsia="zh-CN"/>
        </w:rPr>
        <w:t>documentul care consemneaz</w:t>
      </w:r>
      <w:r w:rsidRPr="0002531F">
        <w:rPr>
          <w:rFonts w:ascii="Calibri" w:eastAsia="SimSun" w:hAnsi="Calibri" w:cs="Calibri"/>
          <w:bCs/>
          <w:i/>
          <w:iCs/>
          <w:sz w:val="26"/>
          <w:szCs w:val="26"/>
          <w:lang w:val="ro-RO" w:eastAsia="zh-CN"/>
        </w:rPr>
        <w:t>ă opinia copilului cu privire la stabilirea măsurii de protecţie, pentru copilul care a împlinit vârsta de 10 ani; </w:t>
      </w:r>
    </w:p>
    <w:p w:rsidR="0069115F" w:rsidRPr="0002531F" w:rsidRDefault="0069115F" w:rsidP="00A27560">
      <w:pPr>
        <w:numPr>
          <w:ilvl w:val="0"/>
          <w:numId w:val="26"/>
        </w:numPr>
        <w:suppressAutoHyphens/>
        <w:autoSpaceDE w:val="0"/>
        <w:autoSpaceDN w:val="0"/>
        <w:adjustRightInd w:val="0"/>
        <w:ind w:left="720"/>
        <w:rPr>
          <w:rFonts w:ascii="Calibri" w:eastAsia="SimSun" w:hAnsi="Calibri" w:cs="Calibri"/>
          <w:bCs/>
          <w:i/>
          <w:iCs/>
          <w:sz w:val="26"/>
          <w:szCs w:val="26"/>
          <w:lang w:eastAsia="zh-CN"/>
        </w:rPr>
      </w:pPr>
      <w:r w:rsidRPr="0002531F">
        <w:rPr>
          <w:rFonts w:ascii="Calibri" w:eastAsia="SimSun" w:hAnsi="Calibri" w:cs="Calibri"/>
          <w:bCs/>
          <w:i/>
          <w:iCs/>
          <w:sz w:val="26"/>
          <w:szCs w:val="26"/>
          <w:lang w:eastAsia="zh-CN"/>
        </w:rPr>
        <w:t> planul de acomodare a copilului; </w:t>
      </w:r>
    </w:p>
    <w:p w:rsidR="0069115F" w:rsidRPr="0002531F" w:rsidRDefault="0069115F" w:rsidP="00A27560">
      <w:pPr>
        <w:numPr>
          <w:ilvl w:val="0"/>
          <w:numId w:val="26"/>
        </w:numPr>
        <w:suppressAutoHyphens/>
        <w:autoSpaceDE w:val="0"/>
        <w:autoSpaceDN w:val="0"/>
        <w:adjustRightInd w:val="0"/>
        <w:ind w:left="720"/>
        <w:rPr>
          <w:rFonts w:ascii="Calibri" w:eastAsia="SimSun" w:hAnsi="Calibri" w:cs="Calibri"/>
          <w:bCs/>
          <w:i/>
          <w:iCs/>
          <w:sz w:val="26"/>
          <w:szCs w:val="26"/>
          <w:lang w:val="ro-RO" w:eastAsia="zh-CN"/>
        </w:rPr>
      </w:pPr>
      <w:r w:rsidRPr="0002531F">
        <w:rPr>
          <w:rFonts w:ascii="Calibri" w:eastAsia="SimSun" w:hAnsi="Calibri" w:cs="Calibri"/>
          <w:bCs/>
          <w:i/>
          <w:iCs/>
          <w:sz w:val="26"/>
          <w:szCs w:val="26"/>
          <w:lang w:eastAsia="zh-CN"/>
        </w:rPr>
        <w:lastRenderedPageBreak/>
        <w:t>planul individualizat de protec</w:t>
      </w:r>
      <w:r w:rsidRPr="0002531F">
        <w:rPr>
          <w:rFonts w:ascii="Calibri" w:eastAsia="SimSun" w:hAnsi="Calibri" w:cs="Calibri"/>
          <w:bCs/>
          <w:i/>
          <w:iCs/>
          <w:sz w:val="26"/>
          <w:szCs w:val="26"/>
          <w:lang w:val="ro-RO" w:eastAsia="zh-CN"/>
        </w:rPr>
        <w:t>ţie al copilului; </w:t>
      </w:r>
    </w:p>
    <w:p w:rsidR="0069115F" w:rsidRPr="0002531F" w:rsidRDefault="0069115F" w:rsidP="00A27560">
      <w:pPr>
        <w:numPr>
          <w:ilvl w:val="0"/>
          <w:numId w:val="26"/>
        </w:numPr>
        <w:suppressAutoHyphens/>
        <w:autoSpaceDE w:val="0"/>
        <w:autoSpaceDN w:val="0"/>
        <w:adjustRightInd w:val="0"/>
        <w:ind w:left="720"/>
        <w:rPr>
          <w:rFonts w:ascii="Calibri" w:eastAsia="SimSun" w:hAnsi="Calibri" w:cs="Calibri"/>
          <w:bCs/>
          <w:i/>
          <w:iCs/>
          <w:sz w:val="26"/>
          <w:szCs w:val="26"/>
          <w:lang w:val="ro-RO" w:eastAsia="zh-CN"/>
        </w:rPr>
      </w:pPr>
      <w:r w:rsidRPr="0002531F">
        <w:rPr>
          <w:rFonts w:ascii="Calibri" w:eastAsia="SimSun" w:hAnsi="Calibri" w:cs="Calibri"/>
          <w:bCs/>
          <w:i/>
          <w:iCs/>
          <w:sz w:val="26"/>
          <w:szCs w:val="26"/>
          <w:lang w:eastAsia="zh-CN"/>
        </w:rPr>
        <w:t>fi</w:t>
      </w:r>
      <w:r w:rsidRPr="0002531F">
        <w:rPr>
          <w:rFonts w:ascii="Calibri" w:eastAsia="SimSun" w:hAnsi="Calibri" w:cs="Calibri"/>
          <w:bCs/>
          <w:i/>
          <w:iCs/>
          <w:sz w:val="26"/>
          <w:szCs w:val="26"/>
          <w:lang w:val="ro-RO" w:eastAsia="zh-CN"/>
        </w:rPr>
        <w:t>şa de evaluare socială a copilului; </w:t>
      </w:r>
    </w:p>
    <w:p w:rsidR="0069115F" w:rsidRPr="0002531F" w:rsidRDefault="0069115F" w:rsidP="00A27560">
      <w:pPr>
        <w:numPr>
          <w:ilvl w:val="0"/>
          <w:numId w:val="26"/>
        </w:numPr>
        <w:suppressAutoHyphens/>
        <w:autoSpaceDE w:val="0"/>
        <w:autoSpaceDN w:val="0"/>
        <w:adjustRightInd w:val="0"/>
        <w:ind w:left="720"/>
        <w:rPr>
          <w:rFonts w:ascii="Calibri" w:eastAsia="SimSun" w:hAnsi="Calibri" w:cs="Calibri"/>
          <w:bCs/>
          <w:i/>
          <w:iCs/>
          <w:sz w:val="26"/>
          <w:szCs w:val="26"/>
          <w:lang w:val="ro-RO" w:eastAsia="zh-CN"/>
        </w:rPr>
      </w:pPr>
      <w:r w:rsidRPr="0002531F">
        <w:rPr>
          <w:rFonts w:ascii="Calibri" w:eastAsia="SimSun" w:hAnsi="Calibri" w:cs="Calibri"/>
          <w:bCs/>
          <w:i/>
          <w:iCs/>
          <w:sz w:val="26"/>
          <w:szCs w:val="26"/>
          <w:lang w:eastAsia="zh-CN"/>
        </w:rPr>
        <w:t> fi</w:t>
      </w:r>
      <w:r w:rsidRPr="0002531F">
        <w:rPr>
          <w:rFonts w:ascii="Calibri" w:eastAsia="SimSun" w:hAnsi="Calibri" w:cs="Calibri"/>
          <w:bCs/>
          <w:i/>
          <w:iCs/>
          <w:sz w:val="26"/>
          <w:szCs w:val="26"/>
          <w:lang w:val="ro-RO" w:eastAsia="zh-CN"/>
        </w:rPr>
        <w:t>şa de evaluare medicală a copilului; </w:t>
      </w:r>
    </w:p>
    <w:p w:rsidR="0069115F" w:rsidRPr="0002531F" w:rsidRDefault="0069115F" w:rsidP="00A27560">
      <w:pPr>
        <w:numPr>
          <w:ilvl w:val="0"/>
          <w:numId w:val="26"/>
        </w:numPr>
        <w:suppressAutoHyphens/>
        <w:autoSpaceDE w:val="0"/>
        <w:autoSpaceDN w:val="0"/>
        <w:adjustRightInd w:val="0"/>
        <w:ind w:left="720"/>
        <w:rPr>
          <w:rFonts w:ascii="Calibri" w:eastAsia="SimSun" w:hAnsi="Calibri" w:cs="Calibri"/>
          <w:bCs/>
          <w:i/>
          <w:iCs/>
          <w:sz w:val="26"/>
          <w:szCs w:val="26"/>
          <w:lang w:val="ro-RO" w:eastAsia="zh-CN"/>
        </w:rPr>
      </w:pPr>
      <w:r w:rsidRPr="0002531F">
        <w:rPr>
          <w:rFonts w:ascii="Calibri" w:eastAsia="SimSun" w:hAnsi="Calibri" w:cs="Calibri"/>
          <w:bCs/>
          <w:i/>
          <w:iCs/>
          <w:sz w:val="26"/>
          <w:szCs w:val="26"/>
          <w:lang w:eastAsia="zh-CN"/>
        </w:rPr>
        <w:t>fi</w:t>
      </w:r>
      <w:r w:rsidRPr="0002531F">
        <w:rPr>
          <w:rFonts w:ascii="Calibri" w:eastAsia="SimSun" w:hAnsi="Calibri" w:cs="Calibri"/>
          <w:bCs/>
          <w:i/>
          <w:iCs/>
          <w:sz w:val="26"/>
          <w:szCs w:val="26"/>
          <w:lang w:val="ro-RO" w:eastAsia="zh-CN"/>
        </w:rPr>
        <w:t>şa de evaluare psihologică a copilului; </w:t>
      </w:r>
    </w:p>
    <w:p w:rsidR="0069115F" w:rsidRPr="0002531F" w:rsidRDefault="0069115F" w:rsidP="00A27560">
      <w:pPr>
        <w:numPr>
          <w:ilvl w:val="0"/>
          <w:numId w:val="26"/>
        </w:numPr>
        <w:suppressAutoHyphens/>
        <w:autoSpaceDE w:val="0"/>
        <w:autoSpaceDN w:val="0"/>
        <w:adjustRightInd w:val="0"/>
        <w:ind w:left="720"/>
        <w:rPr>
          <w:rFonts w:ascii="Calibri" w:eastAsia="SimSun" w:hAnsi="Calibri" w:cs="Calibri"/>
          <w:bCs/>
          <w:i/>
          <w:iCs/>
          <w:sz w:val="26"/>
          <w:szCs w:val="26"/>
          <w:lang w:val="ro-RO" w:eastAsia="zh-CN"/>
        </w:rPr>
      </w:pPr>
      <w:r w:rsidRPr="0002531F">
        <w:rPr>
          <w:rFonts w:ascii="Calibri" w:eastAsia="SimSun" w:hAnsi="Calibri" w:cs="Calibri"/>
          <w:bCs/>
          <w:i/>
          <w:iCs/>
          <w:sz w:val="26"/>
          <w:szCs w:val="26"/>
          <w:lang w:eastAsia="zh-CN"/>
        </w:rPr>
        <w:t>fi</w:t>
      </w:r>
      <w:r w:rsidRPr="0002531F">
        <w:rPr>
          <w:rFonts w:ascii="Calibri" w:eastAsia="SimSun" w:hAnsi="Calibri" w:cs="Calibri"/>
          <w:bCs/>
          <w:i/>
          <w:iCs/>
          <w:sz w:val="26"/>
          <w:szCs w:val="26"/>
          <w:lang w:val="ro-RO" w:eastAsia="zh-CN"/>
        </w:rPr>
        <w:t>şa de evaluare educaţională a copilului; </w:t>
      </w:r>
    </w:p>
    <w:p w:rsidR="0069115F" w:rsidRPr="0002531F" w:rsidRDefault="0069115F" w:rsidP="00A27560">
      <w:pPr>
        <w:numPr>
          <w:ilvl w:val="0"/>
          <w:numId w:val="26"/>
        </w:numPr>
        <w:suppressAutoHyphens/>
        <w:autoSpaceDE w:val="0"/>
        <w:autoSpaceDN w:val="0"/>
        <w:adjustRightInd w:val="0"/>
        <w:ind w:left="720"/>
        <w:rPr>
          <w:rFonts w:ascii="Calibri" w:eastAsia="SimSun" w:hAnsi="Calibri" w:cs="Calibri"/>
          <w:bCs/>
          <w:i/>
          <w:iCs/>
          <w:sz w:val="26"/>
          <w:szCs w:val="26"/>
          <w:lang w:val="ro-RO" w:eastAsia="zh-CN"/>
        </w:rPr>
      </w:pPr>
      <w:r w:rsidRPr="0002531F">
        <w:rPr>
          <w:rFonts w:ascii="Calibri" w:eastAsia="SimSun" w:hAnsi="Calibri" w:cs="Calibri"/>
          <w:bCs/>
          <w:i/>
          <w:iCs/>
          <w:sz w:val="26"/>
          <w:szCs w:val="26"/>
          <w:lang w:eastAsia="zh-CN"/>
        </w:rPr>
        <w:t>rapoartele periodice privind verificarea împrejur</w:t>
      </w:r>
      <w:r w:rsidRPr="0002531F">
        <w:rPr>
          <w:rFonts w:ascii="Calibri" w:eastAsia="SimSun" w:hAnsi="Calibri" w:cs="Calibri"/>
          <w:bCs/>
          <w:i/>
          <w:iCs/>
          <w:sz w:val="26"/>
          <w:szCs w:val="26"/>
          <w:lang w:val="ro-RO" w:eastAsia="zh-CN"/>
        </w:rPr>
        <w:t>ărilor care au stat la baza stabilirii măsurilor de protecţie specială; </w:t>
      </w:r>
    </w:p>
    <w:p w:rsidR="0069115F" w:rsidRPr="0002531F" w:rsidRDefault="0069115F" w:rsidP="00A27560">
      <w:pPr>
        <w:numPr>
          <w:ilvl w:val="0"/>
          <w:numId w:val="26"/>
        </w:numPr>
        <w:suppressAutoHyphens/>
        <w:autoSpaceDE w:val="0"/>
        <w:autoSpaceDN w:val="0"/>
        <w:adjustRightInd w:val="0"/>
        <w:ind w:left="720"/>
        <w:rPr>
          <w:rFonts w:ascii="Calibri" w:eastAsia="SimSun" w:hAnsi="Calibri" w:cs="Calibri"/>
          <w:bCs/>
          <w:i/>
          <w:iCs/>
          <w:sz w:val="26"/>
          <w:szCs w:val="26"/>
          <w:lang w:val="ro-RO" w:eastAsia="zh-CN"/>
        </w:rPr>
      </w:pPr>
      <w:r w:rsidRPr="0002531F">
        <w:rPr>
          <w:rFonts w:ascii="Calibri" w:eastAsia="SimSun" w:hAnsi="Calibri" w:cs="Calibri"/>
          <w:bCs/>
          <w:i/>
          <w:iCs/>
          <w:sz w:val="26"/>
          <w:szCs w:val="26"/>
          <w:lang w:eastAsia="zh-CN"/>
        </w:rPr>
        <w:t>rapoartele trimestriale privind evolu</w:t>
      </w:r>
      <w:r w:rsidRPr="0002531F">
        <w:rPr>
          <w:rFonts w:ascii="Calibri" w:eastAsia="SimSun" w:hAnsi="Calibri" w:cs="Calibri"/>
          <w:bCs/>
          <w:i/>
          <w:iCs/>
          <w:sz w:val="26"/>
          <w:szCs w:val="26"/>
          <w:lang w:val="ro-RO" w:eastAsia="zh-CN"/>
        </w:rPr>
        <w:t>ţia dezvoltării fizice, mentale, spirituale, morale sau sociale a copilului şi a modului în care acesta este îngrijit; </w:t>
      </w:r>
    </w:p>
    <w:p w:rsidR="0069115F" w:rsidRPr="0002531F" w:rsidRDefault="0069115F" w:rsidP="00A27560">
      <w:pPr>
        <w:numPr>
          <w:ilvl w:val="0"/>
          <w:numId w:val="26"/>
        </w:numPr>
        <w:suppressAutoHyphens/>
        <w:autoSpaceDE w:val="0"/>
        <w:autoSpaceDN w:val="0"/>
        <w:adjustRightInd w:val="0"/>
        <w:ind w:left="720"/>
        <w:rPr>
          <w:rFonts w:ascii="Calibri" w:eastAsia="SimSun" w:hAnsi="Calibri" w:cs="Calibri"/>
          <w:bCs/>
          <w:i/>
          <w:iCs/>
          <w:sz w:val="26"/>
          <w:szCs w:val="26"/>
          <w:lang w:val="ro-RO" w:eastAsia="zh-CN"/>
        </w:rPr>
      </w:pPr>
      <w:r w:rsidRPr="0002531F">
        <w:rPr>
          <w:rFonts w:ascii="Calibri" w:eastAsia="SimSun" w:hAnsi="Calibri" w:cs="Calibri"/>
          <w:bCs/>
          <w:i/>
          <w:iCs/>
          <w:sz w:val="26"/>
          <w:szCs w:val="26"/>
          <w:lang w:eastAsia="zh-CN"/>
        </w:rPr>
        <w:t>contractul de furnizare servicii încheiat, dup</w:t>
      </w:r>
      <w:r w:rsidRPr="0002531F">
        <w:rPr>
          <w:rFonts w:ascii="Calibri" w:eastAsia="SimSun" w:hAnsi="Calibri" w:cs="Calibri"/>
          <w:bCs/>
          <w:i/>
          <w:iCs/>
          <w:sz w:val="26"/>
          <w:szCs w:val="26"/>
          <w:lang w:val="ro-RO" w:eastAsia="zh-CN"/>
        </w:rPr>
        <w:t>ă caz, cu părinţii copilului sau cu copilul după împlinirea vârstei de 16 ani, avizat de către conducerea DGASPC HR.</w:t>
      </w:r>
    </w:p>
    <w:p w:rsidR="0069115F" w:rsidRPr="0002531F" w:rsidRDefault="0069115F" w:rsidP="00A27560">
      <w:pPr>
        <w:numPr>
          <w:ilvl w:val="0"/>
          <w:numId w:val="26"/>
        </w:numPr>
        <w:suppressAutoHyphens/>
        <w:autoSpaceDE w:val="0"/>
        <w:autoSpaceDN w:val="0"/>
        <w:adjustRightInd w:val="0"/>
        <w:ind w:left="720"/>
        <w:rPr>
          <w:rFonts w:ascii="Calibri" w:eastAsia="SimSun" w:hAnsi="Calibri" w:cs="Calibri"/>
          <w:bCs/>
          <w:i/>
          <w:iCs/>
          <w:sz w:val="26"/>
          <w:szCs w:val="26"/>
          <w:lang w:val="ro-RO" w:eastAsia="zh-CN"/>
        </w:rPr>
      </w:pPr>
      <w:r w:rsidRPr="0002531F">
        <w:rPr>
          <w:rFonts w:ascii="Calibri" w:eastAsia="SimSun" w:hAnsi="Calibri" w:cs="Calibri"/>
          <w:bCs/>
          <w:i/>
          <w:iCs/>
          <w:sz w:val="26"/>
          <w:szCs w:val="26"/>
          <w:lang w:eastAsia="zh-CN"/>
        </w:rPr>
        <w:t>alte documente relevante pentru situa</w:t>
      </w:r>
      <w:r w:rsidRPr="0002531F">
        <w:rPr>
          <w:rFonts w:ascii="Calibri" w:eastAsia="SimSun" w:hAnsi="Calibri" w:cs="Calibri"/>
          <w:bCs/>
          <w:i/>
          <w:iCs/>
          <w:sz w:val="26"/>
          <w:szCs w:val="26"/>
          <w:lang w:val="ro-RO" w:eastAsia="zh-CN"/>
        </w:rPr>
        <w:t xml:space="preserve">ţia şi evoluţia copilului în centru.             </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g) coordoneaz</w:t>
      </w:r>
      <w:r w:rsidRPr="0002531F">
        <w:rPr>
          <w:rFonts w:ascii="Calibri" w:eastAsia="SimSun" w:hAnsi="Calibri" w:cs="Calibri"/>
          <w:sz w:val="26"/>
          <w:szCs w:val="26"/>
          <w:lang w:val="ro-RO" w:eastAsia="zh-CN"/>
        </w:rPr>
        <w:t xml:space="preserve">ă metodologic responsabilii de caz prevenire;             </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h) comunic</w:t>
      </w:r>
      <w:r w:rsidRPr="0002531F">
        <w:rPr>
          <w:rFonts w:ascii="Calibri" w:eastAsia="SimSun" w:hAnsi="Calibri" w:cs="Calibri"/>
          <w:sz w:val="26"/>
          <w:szCs w:val="26"/>
          <w:lang w:val="ro-RO" w:eastAsia="zh-CN"/>
        </w:rPr>
        <w:t>ă, cu avizul superiorului ierarhic, la SEI, cazurile pentru care a fost luată decizia de închidere</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bCs/>
          <w:sz w:val="26"/>
          <w:szCs w:val="26"/>
          <w:lang w:val="ro-RO" w:eastAsia="zh-CN"/>
        </w:rPr>
      </w:pPr>
      <w:r w:rsidRPr="0002531F">
        <w:rPr>
          <w:rFonts w:ascii="Calibri" w:eastAsia="SimSun" w:hAnsi="Calibri" w:cs="Calibri"/>
          <w:bCs/>
          <w:sz w:val="26"/>
          <w:szCs w:val="26"/>
          <w:lang w:eastAsia="zh-CN"/>
        </w:rPr>
        <w:t>Elaboreaz</w:t>
      </w:r>
      <w:r w:rsidRPr="0002531F">
        <w:rPr>
          <w:rFonts w:ascii="Calibri" w:eastAsia="SimSun" w:hAnsi="Calibri" w:cs="Calibri"/>
          <w:bCs/>
          <w:sz w:val="26"/>
          <w:szCs w:val="26"/>
          <w:lang w:val="ro-RO" w:eastAsia="zh-CN"/>
        </w:rPr>
        <w:t xml:space="preserve">ă/revizuiește Planul individualizat de protecție a copilului (PIP), în colaborare cu echipa multidisciplinară, în baza evaluării comprehensive și a reevaluărilor trimestriale. PIP este analizat semestrial pe baza rezultatelor rapoarteler trimestriale. În situații motivate PIP poate fi analizat și anterior termenului </w:t>
      </w:r>
      <w:r w:rsidRPr="0002531F">
        <w:rPr>
          <w:rFonts w:ascii="Calibri" w:eastAsia="SimSun" w:hAnsi="Calibri" w:cs="Calibri"/>
          <w:sz w:val="26"/>
          <w:szCs w:val="26"/>
          <w:lang w:val="ro-RO" w:eastAsia="zh-CN"/>
        </w:rPr>
        <w:t xml:space="preserve">de 6 </w:t>
      </w:r>
      <w:r w:rsidRPr="0002531F">
        <w:rPr>
          <w:rFonts w:ascii="Calibri" w:eastAsia="SimSun" w:hAnsi="Calibri" w:cs="Calibri"/>
          <w:bCs/>
          <w:sz w:val="26"/>
          <w:szCs w:val="26"/>
          <w:lang w:val="ro-RO" w:eastAsia="zh-CN"/>
        </w:rPr>
        <w:t>luni.</w:t>
      </w:r>
      <w:r w:rsidRPr="0002531F">
        <w:rPr>
          <w:rFonts w:ascii="Calibri" w:eastAsia="SimSun" w:hAnsi="Calibri" w:cs="Calibri"/>
          <w:sz w:val="26"/>
          <w:szCs w:val="26"/>
          <w:lang w:val="ro-RO" w:eastAsia="zh-CN"/>
        </w:rPr>
        <w:t xml:space="preserve"> </w:t>
      </w:r>
      <w:r w:rsidRPr="0002531F">
        <w:rPr>
          <w:rFonts w:ascii="Calibri" w:eastAsia="SimSun" w:hAnsi="Calibri" w:cs="Calibri"/>
          <w:bCs/>
          <w:sz w:val="26"/>
          <w:szCs w:val="26"/>
          <w:lang w:val="ro-RO" w:eastAsia="zh-CN"/>
        </w:rPr>
        <w:t>În urma analizării semestriale a PIP se întocmește Procesul-verbal al reuniunii.</w:t>
      </w:r>
      <w:r w:rsidRPr="0002531F">
        <w:rPr>
          <w:rFonts w:ascii="Calibri" w:eastAsia="SimSun" w:hAnsi="Calibri" w:cs="Calibri"/>
          <w:sz w:val="26"/>
          <w:szCs w:val="26"/>
          <w:lang w:val="ro-RO" w:eastAsia="zh-CN"/>
        </w:rPr>
        <w:t xml:space="preserve"> </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bCs/>
          <w:sz w:val="26"/>
          <w:szCs w:val="26"/>
          <w:lang w:val="ro-RO" w:eastAsia="zh-CN"/>
        </w:rPr>
      </w:pPr>
      <w:r w:rsidRPr="0002531F">
        <w:rPr>
          <w:rFonts w:ascii="Calibri" w:eastAsia="SimSun" w:hAnsi="Calibri" w:cs="Calibri"/>
          <w:bCs/>
          <w:sz w:val="26"/>
          <w:szCs w:val="26"/>
          <w:lang w:eastAsia="zh-CN"/>
        </w:rPr>
        <w:t>În situația în care se impune revizuirea PIP, aceasta se realizeaz</w:t>
      </w:r>
      <w:r w:rsidRPr="0002531F">
        <w:rPr>
          <w:rFonts w:ascii="Calibri" w:eastAsia="SimSun" w:hAnsi="Calibri" w:cs="Calibri"/>
          <w:bCs/>
          <w:sz w:val="26"/>
          <w:szCs w:val="26"/>
          <w:lang w:val="ro-RO" w:eastAsia="zh-CN"/>
        </w:rPr>
        <w:t>ă în termen de  maxim 5 zile lucrătoare de la data la care s-a realizat analiza rapoartelor trimestriale.</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bCs/>
          <w:sz w:val="26"/>
          <w:szCs w:val="26"/>
          <w:lang w:val="ro-RO" w:eastAsia="zh-CN"/>
        </w:rPr>
      </w:pPr>
      <w:r w:rsidRPr="0002531F">
        <w:rPr>
          <w:rFonts w:ascii="Calibri" w:eastAsia="SimSun" w:hAnsi="Calibri" w:cs="Calibri"/>
          <w:bCs/>
          <w:sz w:val="26"/>
          <w:szCs w:val="26"/>
          <w:lang w:eastAsia="zh-CN"/>
        </w:rPr>
        <w:t>Coordoneaz</w:t>
      </w:r>
      <w:r w:rsidRPr="0002531F">
        <w:rPr>
          <w:rFonts w:ascii="Calibri" w:eastAsia="SimSun" w:hAnsi="Calibri" w:cs="Calibri"/>
          <w:bCs/>
          <w:sz w:val="26"/>
          <w:szCs w:val="26"/>
          <w:lang w:val="ro-RO" w:eastAsia="zh-CN"/>
        </w:rPr>
        <w:t>ă și efectuează evaluarea comprehensivă a copiilor</w:t>
      </w:r>
      <w:r w:rsidRPr="0002531F">
        <w:rPr>
          <w:rFonts w:ascii="Calibri" w:eastAsia="SimSun" w:hAnsi="Calibri" w:cs="Calibri"/>
          <w:sz w:val="26"/>
          <w:szCs w:val="26"/>
          <w:lang w:val="ro-RO" w:eastAsia="zh-CN"/>
        </w:rPr>
        <w:t>,</w:t>
      </w:r>
      <w:r w:rsidRPr="0002531F">
        <w:rPr>
          <w:rFonts w:ascii="Calibri" w:eastAsia="SimSun" w:hAnsi="Calibri" w:cs="Calibri"/>
          <w:bCs/>
          <w:sz w:val="26"/>
          <w:szCs w:val="26"/>
          <w:lang w:val="ro-RO" w:eastAsia="zh-CN"/>
        </w:rPr>
        <w:t xml:space="preserve"> aceasta  având în vedere evaluarea detaliată privind situația socio-familială, dezvoltarea psiho-somatică, starea de sănătate și nivelul de educație și cuprinde fișe de evaluare , documente doveditoare aferente, recomandări privind măsurile de intervenție și, după caz, menționarea drepturilor de natură financiară prevăzute de lege reprezentate de beneficiicle de asistenta social. Pentru fiecare tip de evaluare detaliată se asigură că este întocmită o fisă de evaluare, conform prevederilor Ordinului nr.25/2019.</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bCs/>
          <w:sz w:val="26"/>
          <w:szCs w:val="26"/>
          <w:lang w:val="ro-RO" w:eastAsia="zh-CN"/>
        </w:rPr>
      </w:pPr>
      <w:r w:rsidRPr="0002531F">
        <w:rPr>
          <w:rFonts w:ascii="Calibri" w:eastAsia="SimSun" w:hAnsi="Calibri" w:cs="Calibri"/>
          <w:sz w:val="26"/>
          <w:szCs w:val="26"/>
          <w:lang w:eastAsia="zh-CN"/>
        </w:rPr>
        <w:t>Urm</w:t>
      </w:r>
      <w:r w:rsidRPr="0002531F">
        <w:rPr>
          <w:rFonts w:ascii="Calibri" w:eastAsia="SimSun" w:hAnsi="Calibri" w:cs="Calibri"/>
          <w:sz w:val="26"/>
          <w:szCs w:val="26"/>
          <w:lang w:val="ro-RO" w:eastAsia="zh-CN"/>
        </w:rPr>
        <w:t>ăreşte şi evaluează trimestrial evoluţia copiilor  din instituţie, având în vedere situaţia socială şi nevoile speciale ale acestora, întocmind un document denumit "</w:t>
      </w:r>
      <w:r w:rsidRPr="0002531F">
        <w:rPr>
          <w:rFonts w:ascii="Calibri" w:eastAsia="SimSun" w:hAnsi="Calibri" w:cs="Calibri"/>
          <w:bCs/>
          <w:sz w:val="26"/>
          <w:szCs w:val="26"/>
          <w:lang w:val="ro-RO" w:eastAsia="zh-CN"/>
        </w:rPr>
        <w:t>Raport privind evoluția dezvoltării fizice, mentale, spiritual, morale sau sociale a copilului și a modului în care acesta este îngrijit", denumit în continuare raport trimestrial; Reevaluare se efectuează și atunci când se constată modificări semnificative ale stării fizice, psihice, emoționale a copilului și/sau aparația  unor tulburări de comportament. Reevaluarea se efectuează cu participarea copiilor  dar și cu implicarea părinților/reprezentanților legali sau a persoanelor față de care copii/tinerii au dezvoltat relații de atașament sau alături de care s-au bucurat de viața de familie.</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 xml:space="preserve">Raportul trimestrial va conține informații privind: </w:t>
      </w:r>
    </w:p>
    <w:p w:rsidR="0069115F" w:rsidRPr="0002531F" w:rsidRDefault="0069115F" w:rsidP="00A27560">
      <w:pPr>
        <w:numPr>
          <w:ilvl w:val="0"/>
          <w:numId w:val="26"/>
        </w:numPr>
        <w:tabs>
          <w:tab w:val="left" w:pos="180"/>
          <w:tab w:val="left" w:pos="450"/>
        </w:tabs>
        <w:suppressAutoHyphens/>
        <w:autoSpaceDE w:val="0"/>
        <w:autoSpaceDN w:val="0"/>
        <w:adjustRightInd w:val="0"/>
        <w:ind w:left="1080"/>
        <w:jc w:val="both"/>
        <w:rPr>
          <w:rFonts w:ascii="Calibri" w:eastAsia="SimSun" w:hAnsi="Calibri" w:cs="Calibri"/>
          <w:bCs/>
          <w:sz w:val="26"/>
          <w:szCs w:val="26"/>
          <w:lang w:val="ro-RO" w:eastAsia="zh-CN"/>
        </w:rPr>
      </w:pPr>
      <w:r w:rsidRPr="0002531F">
        <w:rPr>
          <w:rFonts w:ascii="Calibri" w:eastAsia="SimSun" w:hAnsi="Calibri" w:cs="Calibri"/>
          <w:bCs/>
          <w:sz w:val="26"/>
          <w:szCs w:val="26"/>
          <w:lang w:eastAsia="zh-CN"/>
        </w:rPr>
        <w:lastRenderedPageBreak/>
        <w:t>evoluția dezvolt</w:t>
      </w:r>
      <w:r w:rsidRPr="0002531F">
        <w:rPr>
          <w:rFonts w:ascii="Calibri" w:eastAsia="SimSun" w:hAnsi="Calibri" w:cs="Calibri"/>
          <w:bCs/>
          <w:sz w:val="26"/>
          <w:szCs w:val="26"/>
          <w:lang w:val="ro-RO" w:eastAsia="zh-CN"/>
        </w:rPr>
        <w:t xml:space="preserve">ării fizice, mentale, spirituale, morale sau sociale a copilului și a modului în care acesta este îngrijit; </w:t>
      </w:r>
    </w:p>
    <w:p w:rsidR="0069115F" w:rsidRPr="0002531F" w:rsidRDefault="0069115F" w:rsidP="00A27560">
      <w:pPr>
        <w:numPr>
          <w:ilvl w:val="0"/>
          <w:numId w:val="26"/>
        </w:numPr>
        <w:tabs>
          <w:tab w:val="left" w:pos="180"/>
          <w:tab w:val="left" w:pos="450"/>
        </w:tabs>
        <w:suppressAutoHyphens/>
        <w:autoSpaceDE w:val="0"/>
        <w:autoSpaceDN w:val="0"/>
        <w:adjustRightInd w:val="0"/>
        <w:ind w:left="1080"/>
        <w:jc w:val="both"/>
        <w:rPr>
          <w:rFonts w:ascii="Calibri" w:eastAsia="SimSun" w:hAnsi="Calibri" w:cs="Calibri"/>
          <w:bCs/>
          <w:sz w:val="26"/>
          <w:szCs w:val="26"/>
          <w:lang w:val="ro-RO" w:eastAsia="zh-CN"/>
        </w:rPr>
      </w:pPr>
      <w:r w:rsidRPr="0002531F">
        <w:rPr>
          <w:rFonts w:ascii="Calibri" w:eastAsia="SimSun" w:hAnsi="Calibri" w:cs="Calibri"/>
          <w:bCs/>
          <w:sz w:val="26"/>
          <w:szCs w:val="26"/>
          <w:lang w:eastAsia="zh-CN"/>
        </w:rPr>
        <w:t>informații privind verificare împrejur</w:t>
      </w:r>
      <w:r w:rsidRPr="0002531F">
        <w:rPr>
          <w:rFonts w:ascii="Calibri" w:eastAsia="SimSun" w:hAnsi="Calibri" w:cs="Calibri"/>
          <w:bCs/>
          <w:sz w:val="26"/>
          <w:szCs w:val="26"/>
          <w:lang w:val="ro-RO" w:eastAsia="zh-CN"/>
        </w:rPr>
        <w:t xml:space="preserve">ărilor care au stat la baza stabilirii măsurilor de protecţie specială; </w:t>
      </w:r>
    </w:p>
    <w:p w:rsidR="0069115F" w:rsidRPr="0002531F" w:rsidRDefault="0069115F" w:rsidP="00A27560">
      <w:pPr>
        <w:numPr>
          <w:ilvl w:val="0"/>
          <w:numId w:val="26"/>
        </w:numPr>
        <w:tabs>
          <w:tab w:val="left" w:pos="180"/>
          <w:tab w:val="left" w:pos="450"/>
        </w:tabs>
        <w:suppressAutoHyphens/>
        <w:autoSpaceDE w:val="0"/>
        <w:autoSpaceDN w:val="0"/>
        <w:adjustRightInd w:val="0"/>
        <w:ind w:left="1080"/>
        <w:jc w:val="both"/>
        <w:rPr>
          <w:rFonts w:ascii="Calibri" w:eastAsia="SimSun" w:hAnsi="Calibri" w:cs="Calibri"/>
          <w:bCs/>
          <w:sz w:val="26"/>
          <w:szCs w:val="26"/>
          <w:lang w:val="ro-RO" w:eastAsia="zh-CN"/>
        </w:rPr>
      </w:pPr>
      <w:r w:rsidRPr="0002531F">
        <w:rPr>
          <w:rFonts w:ascii="Calibri" w:eastAsia="SimSun" w:hAnsi="Calibri" w:cs="Calibri"/>
          <w:bCs/>
          <w:sz w:val="26"/>
          <w:szCs w:val="26"/>
          <w:lang w:eastAsia="zh-CN"/>
        </w:rPr>
        <w:t>date și informații referitoare la preg</w:t>
      </w:r>
      <w:r w:rsidRPr="0002531F">
        <w:rPr>
          <w:rFonts w:ascii="Calibri" w:eastAsia="SimSun" w:hAnsi="Calibri" w:cs="Calibri"/>
          <w:bCs/>
          <w:sz w:val="26"/>
          <w:szCs w:val="26"/>
          <w:lang w:val="ro-RO" w:eastAsia="zh-CN"/>
        </w:rPr>
        <w:t xml:space="preserve">ătirea ieșirii din sistemul de protecție a copilului ( în cazul în care copilul urmează  să părăsească sistemul de protecție specială);  </w:t>
      </w:r>
    </w:p>
    <w:p w:rsidR="0069115F" w:rsidRPr="0002531F" w:rsidRDefault="0069115F" w:rsidP="00A27560">
      <w:pPr>
        <w:numPr>
          <w:ilvl w:val="0"/>
          <w:numId w:val="26"/>
        </w:numPr>
        <w:tabs>
          <w:tab w:val="left" w:pos="180"/>
          <w:tab w:val="left" w:pos="450"/>
        </w:tabs>
        <w:suppressAutoHyphens/>
        <w:autoSpaceDE w:val="0"/>
        <w:autoSpaceDN w:val="0"/>
        <w:adjustRightInd w:val="0"/>
        <w:ind w:left="1080"/>
        <w:jc w:val="both"/>
        <w:rPr>
          <w:rFonts w:ascii="Calibri" w:eastAsia="SimSun" w:hAnsi="Calibri" w:cs="Calibri"/>
          <w:bCs/>
          <w:sz w:val="26"/>
          <w:szCs w:val="26"/>
          <w:lang w:val="ro-RO" w:eastAsia="zh-CN"/>
        </w:rPr>
      </w:pPr>
      <w:r w:rsidRPr="0002531F">
        <w:rPr>
          <w:rFonts w:ascii="Calibri" w:eastAsia="SimSun" w:hAnsi="Calibri" w:cs="Calibri"/>
          <w:bCs/>
          <w:sz w:val="26"/>
          <w:szCs w:val="26"/>
          <w:lang w:eastAsia="zh-CN"/>
        </w:rPr>
        <w:t>informații cu privire la opinia copilului, în funcție de vârsta și gradul de maturitate, și a persoanelor implecate în evaluare și reevaluare, sub semn</w:t>
      </w:r>
      <w:r w:rsidRPr="0002531F">
        <w:rPr>
          <w:rFonts w:ascii="Calibri" w:eastAsia="SimSun" w:hAnsi="Calibri" w:cs="Calibri"/>
          <w:bCs/>
          <w:sz w:val="26"/>
          <w:szCs w:val="26"/>
          <w:lang w:val="ro-RO" w:eastAsia="zh-CN"/>
        </w:rPr>
        <w:t xml:space="preserve">ătură ; </w:t>
      </w:r>
    </w:p>
    <w:p w:rsidR="0069115F" w:rsidRPr="0002531F" w:rsidRDefault="0069115F" w:rsidP="00A27560">
      <w:pPr>
        <w:numPr>
          <w:ilvl w:val="0"/>
          <w:numId w:val="26"/>
        </w:numPr>
        <w:tabs>
          <w:tab w:val="left" w:pos="180"/>
          <w:tab w:val="left" w:pos="450"/>
        </w:tabs>
        <w:suppressAutoHyphens/>
        <w:autoSpaceDE w:val="0"/>
        <w:autoSpaceDN w:val="0"/>
        <w:adjustRightInd w:val="0"/>
        <w:ind w:left="1080"/>
        <w:jc w:val="both"/>
        <w:rPr>
          <w:rFonts w:ascii="Calibri" w:eastAsia="SimSun" w:hAnsi="Calibri" w:cs="Calibri"/>
          <w:bCs/>
          <w:sz w:val="26"/>
          <w:szCs w:val="26"/>
          <w:lang w:val="ro-RO" w:eastAsia="zh-CN"/>
        </w:rPr>
      </w:pPr>
      <w:r w:rsidRPr="0002531F">
        <w:rPr>
          <w:rFonts w:ascii="Calibri" w:eastAsia="SimSun" w:hAnsi="Calibri" w:cs="Calibri"/>
          <w:bCs/>
          <w:sz w:val="26"/>
          <w:szCs w:val="26"/>
          <w:lang w:eastAsia="zh-CN"/>
        </w:rPr>
        <w:t>mențiuni cu privire la participarea beneficiarilor la activit</w:t>
      </w:r>
      <w:r w:rsidRPr="0002531F">
        <w:rPr>
          <w:rFonts w:ascii="Calibri" w:eastAsia="SimSun" w:hAnsi="Calibri" w:cs="Calibri"/>
          <w:bCs/>
          <w:sz w:val="26"/>
          <w:szCs w:val="26"/>
          <w:lang w:val="ro-RO" w:eastAsia="zh-CN"/>
        </w:rPr>
        <w:t xml:space="preserve">ăți de recreere și de socializare; </w:t>
      </w:r>
    </w:p>
    <w:p w:rsidR="0069115F" w:rsidRPr="0002531F" w:rsidRDefault="0069115F" w:rsidP="00A27560">
      <w:pPr>
        <w:numPr>
          <w:ilvl w:val="0"/>
          <w:numId w:val="26"/>
        </w:numPr>
        <w:tabs>
          <w:tab w:val="left" w:pos="180"/>
          <w:tab w:val="left" w:pos="450"/>
        </w:tabs>
        <w:suppressAutoHyphens/>
        <w:autoSpaceDE w:val="0"/>
        <w:autoSpaceDN w:val="0"/>
        <w:adjustRightInd w:val="0"/>
        <w:ind w:left="1080"/>
        <w:jc w:val="both"/>
        <w:rPr>
          <w:rFonts w:ascii="Calibri" w:eastAsia="SimSun" w:hAnsi="Calibri" w:cs="Calibri"/>
          <w:bCs/>
          <w:sz w:val="26"/>
          <w:szCs w:val="26"/>
          <w:lang w:val="ro-RO" w:eastAsia="zh-CN"/>
        </w:rPr>
      </w:pPr>
      <w:r w:rsidRPr="0002531F">
        <w:rPr>
          <w:rFonts w:ascii="Calibri" w:eastAsia="SimSun" w:hAnsi="Calibri" w:cs="Calibri"/>
          <w:bCs/>
          <w:sz w:val="26"/>
          <w:szCs w:val="26"/>
          <w:lang w:eastAsia="zh-CN"/>
        </w:rPr>
        <w:t>informații privind provarea și menținerea leg</w:t>
      </w:r>
      <w:r w:rsidRPr="0002531F">
        <w:rPr>
          <w:rFonts w:ascii="Calibri" w:eastAsia="SimSun" w:hAnsi="Calibri" w:cs="Calibri"/>
          <w:bCs/>
          <w:sz w:val="26"/>
          <w:szCs w:val="26"/>
          <w:lang w:val="ro-RO" w:eastAsia="zh-CN"/>
        </w:rPr>
        <w:t xml:space="preserve">ăturii/relațiilor dintre beneficiari și persoane din afara centrului, modul în care beneficiarii au relaționat cu aceștia, precum și eventualele restricții stabilite în acest sens; </w:t>
      </w:r>
    </w:p>
    <w:p w:rsidR="0069115F" w:rsidRPr="0002531F" w:rsidRDefault="0069115F" w:rsidP="00A27560">
      <w:pPr>
        <w:numPr>
          <w:ilvl w:val="0"/>
          <w:numId w:val="26"/>
        </w:numPr>
        <w:tabs>
          <w:tab w:val="left" w:pos="180"/>
          <w:tab w:val="left" w:pos="450"/>
        </w:tabs>
        <w:suppressAutoHyphens/>
        <w:autoSpaceDE w:val="0"/>
        <w:autoSpaceDN w:val="0"/>
        <w:adjustRightInd w:val="0"/>
        <w:ind w:left="1080"/>
        <w:jc w:val="both"/>
        <w:rPr>
          <w:rFonts w:ascii="Calibri" w:eastAsia="SimSun" w:hAnsi="Calibri" w:cs="Calibri"/>
          <w:bCs/>
          <w:sz w:val="26"/>
          <w:szCs w:val="26"/>
          <w:lang w:val="ro-RO" w:eastAsia="zh-CN"/>
        </w:rPr>
      </w:pPr>
      <w:r w:rsidRPr="0002531F">
        <w:rPr>
          <w:rFonts w:ascii="Calibri" w:eastAsia="SimSun" w:hAnsi="Calibri" w:cs="Calibri"/>
          <w:bCs/>
          <w:sz w:val="26"/>
          <w:szCs w:val="26"/>
          <w:lang w:eastAsia="zh-CN"/>
        </w:rPr>
        <w:t>informații cu privire la viața social</w:t>
      </w:r>
      <w:r w:rsidRPr="0002531F">
        <w:rPr>
          <w:rFonts w:ascii="Calibri" w:eastAsia="SimSun" w:hAnsi="Calibri" w:cs="Calibri"/>
          <w:bCs/>
          <w:sz w:val="26"/>
          <w:szCs w:val="26"/>
          <w:lang w:val="ro-RO" w:eastAsia="zh-CN"/>
        </w:rPr>
        <w:t xml:space="preserve">ă a beneficiarilor ( invitații în familii, la zilele de naștere ale colegilor, la diverse Evenimente sociale, excursii, tabere, ieșiri în aer liber; </w:t>
      </w:r>
    </w:p>
    <w:p w:rsidR="0069115F" w:rsidRPr="0002531F" w:rsidRDefault="0069115F" w:rsidP="00A27560">
      <w:pPr>
        <w:numPr>
          <w:ilvl w:val="0"/>
          <w:numId w:val="26"/>
        </w:numPr>
        <w:tabs>
          <w:tab w:val="left" w:pos="180"/>
          <w:tab w:val="left" w:pos="450"/>
        </w:tabs>
        <w:suppressAutoHyphens/>
        <w:autoSpaceDE w:val="0"/>
        <w:autoSpaceDN w:val="0"/>
        <w:adjustRightInd w:val="0"/>
        <w:ind w:left="1080"/>
        <w:jc w:val="both"/>
        <w:rPr>
          <w:rFonts w:ascii="Calibri" w:eastAsia="SimSun" w:hAnsi="Calibri" w:cs="Calibri"/>
          <w:bCs/>
          <w:sz w:val="26"/>
          <w:szCs w:val="26"/>
          <w:lang w:val="ro-RO" w:eastAsia="zh-CN"/>
        </w:rPr>
      </w:pPr>
      <w:r w:rsidRPr="0002531F">
        <w:rPr>
          <w:rFonts w:ascii="Calibri" w:eastAsia="SimSun" w:hAnsi="Calibri" w:cs="Calibri"/>
          <w:bCs/>
          <w:sz w:val="26"/>
          <w:szCs w:val="26"/>
          <w:lang w:eastAsia="zh-CN"/>
        </w:rPr>
        <w:t>informații cu privire  starea de s</w:t>
      </w:r>
      <w:r w:rsidRPr="0002531F">
        <w:rPr>
          <w:rFonts w:ascii="Calibri" w:eastAsia="SimSun" w:hAnsi="Calibri" w:cs="Calibri"/>
          <w:bCs/>
          <w:sz w:val="26"/>
          <w:szCs w:val="26"/>
          <w:lang w:val="ro-RO" w:eastAsia="zh-CN"/>
        </w:rPr>
        <w:t xml:space="preserve">ănătate a minorului; </w:t>
      </w:r>
    </w:p>
    <w:p w:rsidR="0069115F" w:rsidRPr="0002531F" w:rsidRDefault="0069115F" w:rsidP="00A27560">
      <w:pPr>
        <w:numPr>
          <w:ilvl w:val="0"/>
          <w:numId w:val="26"/>
        </w:numPr>
        <w:tabs>
          <w:tab w:val="left" w:pos="180"/>
          <w:tab w:val="left" w:pos="450"/>
        </w:tabs>
        <w:suppressAutoHyphens/>
        <w:autoSpaceDE w:val="0"/>
        <w:autoSpaceDN w:val="0"/>
        <w:adjustRightInd w:val="0"/>
        <w:ind w:left="108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 xml:space="preserve">la început de an școlar în raport se va face referire la modalitatea în care copiii însoțiți de personalul din centru și-au ales rechizitele și echipamentele necesare pentru frecventarea  școlii; obiectele distribuite; </w:t>
      </w:r>
    </w:p>
    <w:p w:rsidR="0069115F" w:rsidRPr="0002531F" w:rsidRDefault="0069115F" w:rsidP="00A27560">
      <w:pPr>
        <w:numPr>
          <w:ilvl w:val="0"/>
          <w:numId w:val="26"/>
        </w:numPr>
        <w:tabs>
          <w:tab w:val="left" w:pos="180"/>
          <w:tab w:val="left" w:pos="450"/>
        </w:tabs>
        <w:suppressAutoHyphens/>
        <w:autoSpaceDE w:val="0"/>
        <w:autoSpaceDN w:val="0"/>
        <w:adjustRightInd w:val="0"/>
        <w:ind w:left="1080"/>
        <w:jc w:val="both"/>
        <w:rPr>
          <w:rFonts w:ascii="Calibri" w:eastAsia="SimSun" w:hAnsi="Calibri" w:cs="Calibri"/>
          <w:bCs/>
          <w:sz w:val="26"/>
          <w:szCs w:val="26"/>
          <w:lang w:eastAsia="zh-CN"/>
        </w:rPr>
      </w:pPr>
      <w:r w:rsidRPr="0002531F">
        <w:rPr>
          <w:rFonts w:ascii="Calibri" w:eastAsia="SimSun" w:hAnsi="Calibri" w:cs="Calibri"/>
          <w:bCs/>
          <w:sz w:val="26"/>
          <w:szCs w:val="26"/>
          <w:lang w:eastAsia="zh-CN"/>
        </w:rPr>
        <w:t xml:space="preserve">informații privind educația copilului;  </w:t>
      </w:r>
    </w:p>
    <w:p w:rsidR="0069115F" w:rsidRPr="0002531F" w:rsidRDefault="0069115F" w:rsidP="00A27560">
      <w:pPr>
        <w:numPr>
          <w:ilvl w:val="0"/>
          <w:numId w:val="26"/>
        </w:numPr>
        <w:tabs>
          <w:tab w:val="left" w:pos="180"/>
          <w:tab w:val="left" w:pos="450"/>
        </w:tabs>
        <w:suppressAutoHyphens/>
        <w:autoSpaceDE w:val="0"/>
        <w:autoSpaceDN w:val="0"/>
        <w:adjustRightInd w:val="0"/>
        <w:ind w:left="1080"/>
        <w:jc w:val="both"/>
        <w:rPr>
          <w:rFonts w:ascii="Calibri" w:eastAsia="SimSun" w:hAnsi="Calibri" w:cs="Calibri"/>
          <w:bCs/>
          <w:sz w:val="26"/>
          <w:szCs w:val="26"/>
          <w:lang w:val="ro-RO" w:eastAsia="zh-CN"/>
        </w:rPr>
      </w:pPr>
      <w:r w:rsidRPr="0002531F">
        <w:rPr>
          <w:rFonts w:ascii="Calibri" w:eastAsia="SimSun" w:hAnsi="Calibri" w:cs="Calibri"/>
          <w:bCs/>
          <w:sz w:val="26"/>
          <w:szCs w:val="26"/>
          <w:lang w:eastAsia="zh-CN"/>
        </w:rPr>
        <w:t>evidențiaz</w:t>
      </w:r>
      <w:r w:rsidRPr="0002531F">
        <w:rPr>
          <w:rFonts w:ascii="Calibri" w:eastAsia="SimSun" w:hAnsi="Calibri" w:cs="Calibri"/>
          <w:bCs/>
          <w:sz w:val="26"/>
          <w:szCs w:val="26"/>
          <w:lang w:val="ro-RO" w:eastAsia="zh-CN"/>
        </w:rPr>
        <w:t xml:space="preserve">ă evoluția beneficiarilor urmare a serviciilor de abilitare-reabilitate (pentru copiii cu dizabilități) ; </w:t>
      </w:r>
    </w:p>
    <w:p w:rsidR="0069115F" w:rsidRPr="0002531F" w:rsidRDefault="0069115F" w:rsidP="00A27560">
      <w:pPr>
        <w:numPr>
          <w:ilvl w:val="0"/>
          <w:numId w:val="26"/>
        </w:numPr>
        <w:tabs>
          <w:tab w:val="left" w:pos="180"/>
          <w:tab w:val="left" w:pos="450"/>
        </w:tabs>
        <w:suppressAutoHyphens/>
        <w:autoSpaceDE w:val="0"/>
        <w:autoSpaceDN w:val="0"/>
        <w:adjustRightInd w:val="0"/>
        <w:ind w:left="1080"/>
        <w:jc w:val="both"/>
        <w:rPr>
          <w:rFonts w:ascii="Calibri" w:eastAsia="SimSun" w:hAnsi="Calibri" w:cs="Calibri"/>
          <w:bCs/>
          <w:sz w:val="26"/>
          <w:szCs w:val="26"/>
          <w:lang w:val="ro-RO" w:eastAsia="zh-CN"/>
        </w:rPr>
      </w:pPr>
      <w:r w:rsidRPr="0002531F">
        <w:rPr>
          <w:rFonts w:ascii="Calibri" w:eastAsia="SimSun" w:hAnsi="Calibri" w:cs="Calibri"/>
          <w:bCs/>
          <w:sz w:val="26"/>
          <w:szCs w:val="26"/>
          <w:lang w:eastAsia="zh-CN"/>
        </w:rPr>
        <w:t>informații cu privire la sprijinul oferit beneficiarilor (în cazul în care aceștia au fost expuși oric</w:t>
      </w:r>
      <w:r w:rsidRPr="0002531F">
        <w:rPr>
          <w:rFonts w:ascii="Calibri" w:eastAsia="SimSun" w:hAnsi="Calibri" w:cs="Calibri"/>
          <w:bCs/>
          <w:sz w:val="26"/>
          <w:szCs w:val="26"/>
          <w:lang w:val="ro-RO" w:eastAsia="zh-CN"/>
        </w:rPr>
        <w:t>ărei forme de abuz, neglijare, exploatare sau orice altă formă de violență, tratamente inumane sau degradante) .</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Reevaluarea are loc cu implicarea activa a copilului </w:t>
      </w:r>
      <w:r w:rsidRPr="0002531F">
        <w:rPr>
          <w:rFonts w:ascii="Calibri" w:eastAsia="SimSun" w:hAnsi="Calibri" w:cs="Calibri"/>
          <w:sz w:val="26"/>
          <w:szCs w:val="26"/>
          <w:lang w:val="ro-RO" w:eastAsia="zh-CN"/>
        </w:rPr>
        <w:t>şi a familiei/reprezentantului legal al acestuia.</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Întocme</w:t>
      </w:r>
      <w:r w:rsidRPr="0002531F">
        <w:rPr>
          <w:rFonts w:ascii="Calibri" w:eastAsia="SimSun" w:hAnsi="Calibri" w:cs="Calibri"/>
          <w:sz w:val="26"/>
          <w:szCs w:val="26"/>
          <w:lang w:val="ro-RO" w:eastAsia="zh-CN"/>
        </w:rPr>
        <w:t>şte rapoartele de reevaluare, verificând împrejurările care au stat la baza stabilirii măsurii de protecţie specială, dispuse de către comisie sau instanţă, o dată la trei luni, sau de câte ori este nevoie; rapoartele vor fi ataşate la documentele din dosarul copilului.</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Revizuirea PIP se va realiza în acelea</w:t>
      </w:r>
      <w:r w:rsidRPr="0002531F">
        <w:rPr>
          <w:rFonts w:ascii="Calibri" w:eastAsia="SimSun" w:hAnsi="Calibri" w:cs="Calibri"/>
          <w:sz w:val="26"/>
          <w:szCs w:val="26"/>
          <w:lang w:val="ro-RO" w:eastAsia="zh-CN"/>
        </w:rPr>
        <w:t xml:space="preserve">şi condiţii de implicare activă a familiei/reprezentantului legal şi a copilului. </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bCs/>
          <w:i/>
          <w:iCs/>
          <w:sz w:val="26"/>
          <w:szCs w:val="26"/>
          <w:lang w:val="ro-RO" w:eastAsia="zh-CN"/>
        </w:rPr>
      </w:pPr>
      <w:r w:rsidRPr="0002531F">
        <w:rPr>
          <w:rFonts w:ascii="Calibri" w:eastAsia="SimSun" w:hAnsi="Calibri" w:cs="Calibri"/>
          <w:bCs/>
          <w:i/>
          <w:iCs/>
          <w:sz w:val="26"/>
          <w:szCs w:val="26"/>
          <w:lang w:eastAsia="zh-CN"/>
        </w:rPr>
        <w:t>Stabilește finalitatea PIP-adopție în condițiile prev</w:t>
      </w:r>
      <w:r w:rsidRPr="0002531F">
        <w:rPr>
          <w:rFonts w:ascii="Calibri" w:eastAsia="SimSun" w:hAnsi="Calibri" w:cs="Calibri"/>
          <w:bCs/>
          <w:i/>
          <w:iCs/>
          <w:sz w:val="26"/>
          <w:szCs w:val="26"/>
          <w:lang w:val="ro-RO" w:eastAsia="zh-CN"/>
        </w:rPr>
        <w:t xml:space="preserve">ăzute de Legea nr. 273/2004. </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Se asigur</w:t>
      </w:r>
      <w:r w:rsidRPr="0002531F">
        <w:rPr>
          <w:rFonts w:ascii="Calibri" w:eastAsia="SimSun" w:hAnsi="Calibri" w:cs="Calibri"/>
          <w:sz w:val="26"/>
          <w:szCs w:val="26"/>
          <w:lang w:val="ro-RO" w:eastAsia="zh-CN"/>
        </w:rPr>
        <w:t>ă că raportul de reevaluare sau după caz, de revizuire este avizat de şeful centrului  şi de managerul de caz, şi că sunt transmise celor interesaţi în termen legal.</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Elaboreaz</w:t>
      </w:r>
      <w:r w:rsidRPr="0002531F">
        <w:rPr>
          <w:rFonts w:ascii="Calibri" w:eastAsia="SimSun" w:hAnsi="Calibri" w:cs="Calibri"/>
          <w:sz w:val="26"/>
          <w:szCs w:val="26"/>
          <w:lang w:val="ro-RO" w:eastAsia="zh-CN"/>
        </w:rPr>
        <w:t xml:space="preserve">ă, împreună cu personalul de specialitate al centrului (psiholog, educatori, cu medicul de familie, alţi specialişti), în funcţie de caz, în conformitate cu SMC privind serviciile pentru protecţia copilului de tip rezidenţial, programele de intervenţie specifică anexe ale PIP: </w:t>
      </w:r>
    </w:p>
    <w:p w:rsidR="0069115F" w:rsidRPr="0002531F" w:rsidRDefault="0069115F" w:rsidP="00A27560">
      <w:pPr>
        <w:numPr>
          <w:ilvl w:val="0"/>
          <w:numId w:val="26"/>
        </w:numPr>
        <w:tabs>
          <w:tab w:val="left" w:pos="180"/>
          <w:tab w:val="left" w:pos="450"/>
        </w:tabs>
        <w:suppressAutoHyphens/>
        <w:autoSpaceDE w:val="0"/>
        <w:autoSpaceDN w:val="0"/>
        <w:adjustRightInd w:val="0"/>
        <w:ind w:left="720"/>
        <w:jc w:val="both"/>
        <w:rPr>
          <w:rFonts w:ascii="Calibri" w:eastAsia="SimSun" w:hAnsi="Calibri" w:cs="Calibri"/>
          <w:sz w:val="26"/>
          <w:szCs w:val="26"/>
          <w:lang w:val="ro-RO" w:eastAsia="zh-CN"/>
        </w:rPr>
      </w:pPr>
      <w:r w:rsidRPr="0002531F">
        <w:rPr>
          <w:rFonts w:ascii="Calibri" w:eastAsia="SimSun" w:hAnsi="Calibri" w:cs="Calibri"/>
          <w:bCs/>
          <w:i/>
          <w:iCs/>
          <w:sz w:val="26"/>
          <w:szCs w:val="26"/>
          <w:lang w:eastAsia="zh-CN"/>
        </w:rPr>
        <w:t>Programul de intervenție  specific pentru s</w:t>
      </w:r>
      <w:r w:rsidRPr="0002531F">
        <w:rPr>
          <w:rFonts w:ascii="Calibri" w:eastAsia="SimSun" w:hAnsi="Calibri" w:cs="Calibri"/>
          <w:bCs/>
          <w:i/>
          <w:iCs/>
          <w:sz w:val="26"/>
          <w:szCs w:val="26"/>
          <w:lang w:val="ro-RO" w:eastAsia="zh-CN"/>
        </w:rPr>
        <w:t>ănătate;</w:t>
      </w:r>
    </w:p>
    <w:p w:rsidR="0069115F" w:rsidRPr="0002531F" w:rsidRDefault="0069115F" w:rsidP="00A27560">
      <w:pPr>
        <w:numPr>
          <w:ilvl w:val="0"/>
          <w:numId w:val="26"/>
        </w:numPr>
        <w:tabs>
          <w:tab w:val="left" w:pos="180"/>
          <w:tab w:val="left" w:pos="450"/>
        </w:tabs>
        <w:suppressAutoHyphens/>
        <w:autoSpaceDE w:val="0"/>
        <w:autoSpaceDN w:val="0"/>
        <w:adjustRightInd w:val="0"/>
        <w:ind w:left="720"/>
        <w:jc w:val="both"/>
        <w:rPr>
          <w:rFonts w:ascii="Calibri" w:eastAsia="SimSun" w:hAnsi="Calibri" w:cs="Calibri"/>
          <w:sz w:val="26"/>
          <w:szCs w:val="26"/>
          <w:lang w:val="ro-RO" w:eastAsia="zh-CN"/>
        </w:rPr>
      </w:pPr>
      <w:r w:rsidRPr="0002531F">
        <w:rPr>
          <w:rFonts w:ascii="Calibri" w:eastAsia="SimSun" w:hAnsi="Calibri" w:cs="Calibri"/>
          <w:bCs/>
          <w:i/>
          <w:iCs/>
          <w:sz w:val="26"/>
          <w:szCs w:val="26"/>
          <w:lang w:eastAsia="zh-CN"/>
        </w:rPr>
        <w:lastRenderedPageBreak/>
        <w:t>Programul de intervenție specific</w:t>
      </w:r>
      <w:r w:rsidRPr="0002531F">
        <w:rPr>
          <w:rFonts w:ascii="Calibri" w:eastAsia="SimSun" w:hAnsi="Calibri" w:cs="Calibri"/>
          <w:bCs/>
          <w:i/>
          <w:iCs/>
          <w:sz w:val="26"/>
          <w:szCs w:val="26"/>
          <w:lang w:val="ro-RO" w:eastAsia="zh-CN"/>
        </w:rPr>
        <w:t>ă pentru educație;</w:t>
      </w:r>
    </w:p>
    <w:p w:rsidR="0069115F" w:rsidRPr="0002531F" w:rsidRDefault="0069115F" w:rsidP="00A27560">
      <w:pPr>
        <w:numPr>
          <w:ilvl w:val="0"/>
          <w:numId w:val="26"/>
        </w:numPr>
        <w:tabs>
          <w:tab w:val="left" w:pos="180"/>
          <w:tab w:val="left" w:pos="450"/>
        </w:tabs>
        <w:suppressAutoHyphens/>
        <w:autoSpaceDE w:val="0"/>
        <w:autoSpaceDN w:val="0"/>
        <w:adjustRightInd w:val="0"/>
        <w:ind w:left="720"/>
        <w:jc w:val="both"/>
        <w:rPr>
          <w:rFonts w:ascii="Calibri" w:eastAsia="SimSun" w:hAnsi="Calibri" w:cs="Calibri"/>
          <w:sz w:val="26"/>
          <w:szCs w:val="26"/>
          <w:lang w:val="ro-RO" w:eastAsia="zh-CN"/>
        </w:rPr>
      </w:pPr>
      <w:r w:rsidRPr="0002531F">
        <w:rPr>
          <w:rFonts w:ascii="Calibri" w:eastAsia="SimSun" w:hAnsi="Calibri" w:cs="Calibri"/>
          <w:bCs/>
          <w:i/>
          <w:iCs/>
          <w:sz w:val="26"/>
          <w:szCs w:val="26"/>
          <w:lang w:eastAsia="zh-CN"/>
        </w:rPr>
        <w:t>Planul individualizat de intergare/reintegrare social</w:t>
      </w:r>
      <w:r w:rsidRPr="0002531F">
        <w:rPr>
          <w:rFonts w:ascii="Calibri" w:eastAsia="SimSun" w:hAnsi="Calibri" w:cs="Calibri"/>
          <w:bCs/>
          <w:i/>
          <w:iCs/>
          <w:sz w:val="26"/>
          <w:szCs w:val="26"/>
          <w:lang w:val="ro-RO" w:eastAsia="zh-CN"/>
        </w:rPr>
        <w:t>ă;</w:t>
      </w:r>
    </w:p>
    <w:p w:rsidR="0069115F" w:rsidRPr="0002531F" w:rsidRDefault="0069115F" w:rsidP="00A27560">
      <w:pPr>
        <w:numPr>
          <w:ilvl w:val="0"/>
          <w:numId w:val="26"/>
        </w:numPr>
        <w:tabs>
          <w:tab w:val="left" w:pos="180"/>
          <w:tab w:val="left" w:pos="450"/>
        </w:tabs>
        <w:suppressAutoHyphens/>
        <w:autoSpaceDE w:val="0"/>
        <w:autoSpaceDN w:val="0"/>
        <w:adjustRightInd w:val="0"/>
        <w:ind w:left="720"/>
        <w:jc w:val="both"/>
        <w:rPr>
          <w:rFonts w:ascii="Calibri" w:eastAsia="SimSun" w:hAnsi="Calibri" w:cs="Calibri"/>
          <w:sz w:val="26"/>
          <w:szCs w:val="26"/>
          <w:lang w:val="ro-RO" w:eastAsia="zh-CN"/>
        </w:rPr>
      </w:pPr>
      <w:r w:rsidRPr="0002531F">
        <w:rPr>
          <w:rFonts w:ascii="Calibri" w:eastAsia="SimSun" w:hAnsi="Calibri" w:cs="Calibri"/>
          <w:bCs/>
          <w:i/>
          <w:iCs/>
          <w:sz w:val="26"/>
          <w:szCs w:val="26"/>
          <w:lang w:eastAsia="zh-CN"/>
        </w:rPr>
        <w:t>Programul de abilitare/reabilitare (în cazul copiilor cu dizabilit</w:t>
      </w:r>
      <w:r w:rsidRPr="0002531F">
        <w:rPr>
          <w:rFonts w:ascii="Calibri" w:eastAsia="SimSun" w:hAnsi="Calibri" w:cs="Calibri"/>
          <w:bCs/>
          <w:i/>
          <w:iCs/>
          <w:sz w:val="26"/>
          <w:szCs w:val="26"/>
          <w:lang w:val="ro-RO" w:eastAsia="zh-CN"/>
        </w:rPr>
        <w:t xml:space="preserve">ăți); </w:t>
      </w:r>
    </w:p>
    <w:p w:rsidR="0069115F" w:rsidRPr="0002531F" w:rsidRDefault="0069115F" w:rsidP="00A27560">
      <w:pPr>
        <w:numPr>
          <w:ilvl w:val="0"/>
          <w:numId w:val="26"/>
        </w:numPr>
        <w:tabs>
          <w:tab w:val="left" w:pos="180"/>
          <w:tab w:val="left" w:pos="450"/>
        </w:tabs>
        <w:suppressAutoHyphens/>
        <w:autoSpaceDE w:val="0"/>
        <w:autoSpaceDN w:val="0"/>
        <w:adjustRightInd w:val="0"/>
        <w:ind w:left="720"/>
        <w:jc w:val="both"/>
        <w:rPr>
          <w:rFonts w:ascii="Calibri" w:eastAsia="SimSun" w:hAnsi="Calibri" w:cs="Calibri"/>
          <w:sz w:val="26"/>
          <w:szCs w:val="26"/>
          <w:lang w:val="ro-RO" w:eastAsia="zh-CN"/>
        </w:rPr>
      </w:pPr>
      <w:r w:rsidRPr="0002531F">
        <w:rPr>
          <w:rFonts w:ascii="Calibri" w:eastAsia="SimSun" w:hAnsi="Calibri" w:cs="Calibri"/>
          <w:bCs/>
          <w:i/>
          <w:iCs/>
          <w:sz w:val="26"/>
          <w:szCs w:val="26"/>
          <w:lang w:eastAsia="zh-CN"/>
        </w:rPr>
        <w:t>Programul de interven</w:t>
      </w:r>
      <w:r w:rsidRPr="0002531F">
        <w:rPr>
          <w:rFonts w:ascii="Calibri" w:eastAsia="SimSun" w:hAnsi="Calibri" w:cs="Calibri"/>
          <w:bCs/>
          <w:i/>
          <w:iCs/>
          <w:sz w:val="26"/>
          <w:szCs w:val="26"/>
          <w:lang w:val="ro-RO" w:eastAsia="zh-CN"/>
        </w:rPr>
        <w:t xml:space="preserve">ţie pentru dezvoltarea deprinderilor şi pregătirea copiilor pentru viață independentă; </w:t>
      </w:r>
    </w:p>
    <w:p w:rsidR="0069115F" w:rsidRPr="0002531F" w:rsidRDefault="0069115F" w:rsidP="00A27560">
      <w:pPr>
        <w:numPr>
          <w:ilvl w:val="0"/>
          <w:numId w:val="26"/>
        </w:numPr>
        <w:tabs>
          <w:tab w:val="left" w:pos="180"/>
          <w:tab w:val="left" w:pos="450"/>
        </w:tabs>
        <w:suppressAutoHyphens/>
        <w:autoSpaceDE w:val="0"/>
        <w:autoSpaceDN w:val="0"/>
        <w:adjustRightInd w:val="0"/>
        <w:ind w:left="720"/>
        <w:jc w:val="both"/>
        <w:rPr>
          <w:rFonts w:ascii="Calibri" w:eastAsia="SimSun" w:hAnsi="Calibri" w:cs="Calibri"/>
          <w:bCs/>
          <w:sz w:val="26"/>
          <w:szCs w:val="26"/>
          <w:lang w:eastAsia="zh-CN"/>
        </w:rPr>
      </w:pPr>
      <w:r w:rsidRPr="0002531F">
        <w:rPr>
          <w:rFonts w:ascii="Calibri" w:eastAsia="SimSun" w:hAnsi="Calibri" w:cs="Calibri"/>
          <w:bCs/>
          <w:i/>
          <w:iCs/>
          <w:sz w:val="26"/>
          <w:szCs w:val="26"/>
          <w:lang w:eastAsia="zh-CN"/>
        </w:rPr>
        <w:t xml:space="preserve">Programul pentru recreere și socializare; </w:t>
      </w:r>
    </w:p>
    <w:p w:rsidR="0069115F" w:rsidRPr="0002531F" w:rsidRDefault="0069115F" w:rsidP="00A27560">
      <w:pPr>
        <w:numPr>
          <w:ilvl w:val="0"/>
          <w:numId w:val="26"/>
        </w:numPr>
        <w:tabs>
          <w:tab w:val="left" w:pos="180"/>
          <w:tab w:val="left" w:pos="450"/>
        </w:tabs>
        <w:suppressAutoHyphens/>
        <w:autoSpaceDE w:val="0"/>
        <w:autoSpaceDN w:val="0"/>
        <w:adjustRightInd w:val="0"/>
        <w:ind w:left="720"/>
        <w:jc w:val="both"/>
        <w:rPr>
          <w:rFonts w:ascii="Calibri" w:eastAsia="SimSun" w:hAnsi="Calibri" w:cs="Calibri"/>
          <w:bCs/>
          <w:sz w:val="26"/>
          <w:szCs w:val="26"/>
          <w:lang w:val="ro-RO" w:eastAsia="zh-CN"/>
        </w:rPr>
      </w:pPr>
      <w:r w:rsidRPr="0002531F">
        <w:rPr>
          <w:rFonts w:ascii="Calibri" w:eastAsia="SimSun" w:hAnsi="Calibri" w:cs="Calibri"/>
          <w:bCs/>
          <w:i/>
          <w:iCs/>
          <w:sz w:val="26"/>
          <w:szCs w:val="26"/>
          <w:lang w:eastAsia="zh-CN"/>
        </w:rPr>
        <w:t xml:space="preserve">Programul pentru </w:t>
      </w:r>
      <w:r w:rsidRPr="0002531F">
        <w:rPr>
          <w:rFonts w:ascii="Calibri" w:eastAsia="SimSun" w:hAnsi="Calibri" w:cs="Calibri"/>
          <w:bCs/>
          <w:sz w:val="26"/>
          <w:szCs w:val="26"/>
          <w:lang w:eastAsia="zh-CN"/>
        </w:rPr>
        <w:t>men</w:t>
      </w:r>
      <w:r w:rsidRPr="0002531F">
        <w:rPr>
          <w:rFonts w:ascii="Calibri" w:eastAsia="SimSun" w:hAnsi="Calibri" w:cs="Calibri"/>
          <w:bCs/>
          <w:sz w:val="26"/>
          <w:szCs w:val="26"/>
          <w:lang w:val="ro-RO" w:eastAsia="zh-CN"/>
        </w:rPr>
        <w:t xml:space="preserve">ţinerea şi dezvoltarea relaţiilor cu familia/reprezentantul legal şi alte persoane importante pentru copil; </w:t>
      </w:r>
    </w:p>
    <w:p w:rsidR="0069115F" w:rsidRPr="0002531F" w:rsidRDefault="0069115F" w:rsidP="00A27560">
      <w:pPr>
        <w:numPr>
          <w:ilvl w:val="0"/>
          <w:numId w:val="26"/>
        </w:numPr>
        <w:tabs>
          <w:tab w:val="left" w:pos="180"/>
          <w:tab w:val="left" w:pos="450"/>
        </w:tabs>
        <w:suppressAutoHyphens/>
        <w:autoSpaceDE w:val="0"/>
        <w:autoSpaceDN w:val="0"/>
        <w:adjustRightInd w:val="0"/>
        <w:ind w:left="720"/>
        <w:jc w:val="both"/>
        <w:rPr>
          <w:rFonts w:ascii="Calibri" w:eastAsia="SimSun" w:hAnsi="Calibri" w:cs="Calibri"/>
          <w:bCs/>
          <w:sz w:val="26"/>
          <w:szCs w:val="26"/>
          <w:lang w:eastAsia="zh-CN"/>
        </w:rPr>
      </w:pPr>
      <w:r w:rsidRPr="0002531F">
        <w:rPr>
          <w:rFonts w:ascii="Calibri" w:eastAsia="SimSun" w:hAnsi="Calibri" w:cs="Calibri"/>
          <w:bCs/>
          <w:i/>
          <w:iCs/>
          <w:sz w:val="26"/>
          <w:szCs w:val="26"/>
          <w:lang w:eastAsia="zh-CN"/>
        </w:rPr>
        <w:t>Programul de intervenție specific pentru</w:t>
      </w:r>
      <w:r w:rsidRPr="0002531F">
        <w:rPr>
          <w:rFonts w:ascii="Calibri" w:eastAsia="SimSun" w:hAnsi="Calibri" w:cs="Calibri"/>
          <w:sz w:val="26"/>
          <w:szCs w:val="26"/>
          <w:lang w:eastAsia="zh-CN"/>
        </w:rPr>
        <w:t xml:space="preserve"> </w:t>
      </w:r>
      <w:r w:rsidRPr="0002531F">
        <w:rPr>
          <w:rFonts w:ascii="Calibri" w:eastAsia="SimSun" w:hAnsi="Calibri" w:cs="Calibri"/>
          <w:bCs/>
          <w:sz w:val="26"/>
          <w:szCs w:val="26"/>
          <w:lang w:eastAsia="zh-CN"/>
        </w:rPr>
        <w:t>reintegrarea în familie.</w:t>
      </w:r>
    </w:p>
    <w:p w:rsidR="0069115F" w:rsidRPr="0002531F" w:rsidRDefault="0069115F" w:rsidP="00A27560">
      <w:pPr>
        <w:numPr>
          <w:ilvl w:val="0"/>
          <w:numId w:val="26"/>
        </w:numPr>
        <w:tabs>
          <w:tab w:val="left" w:pos="180"/>
          <w:tab w:val="left" w:pos="450"/>
        </w:tabs>
        <w:suppressAutoHyphens/>
        <w:autoSpaceDE w:val="0"/>
        <w:autoSpaceDN w:val="0"/>
        <w:adjustRightInd w:val="0"/>
        <w:ind w:left="720" w:hanging="72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PIS vor fi avizate de </w:t>
      </w:r>
      <w:r w:rsidRPr="0002531F">
        <w:rPr>
          <w:rFonts w:ascii="Calibri" w:eastAsia="SimSun" w:hAnsi="Calibri" w:cs="Calibri"/>
          <w:sz w:val="26"/>
          <w:szCs w:val="26"/>
          <w:lang w:val="ro-RO" w:eastAsia="zh-CN"/>
        </w:rPr>
        <w:t>şeful serviciului/centrului  în care-şi desfăşoară activitatea.</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PIS vor </w:t>
      </w:r>
      <w:r w:rsidRPr="0002531F">
        <w:rPr>
          <w:rFonts w:ascii="Calibri" w:eastAsia="SimSun" w:hAnsi="Calibri" w:cs="Calibri"/>
          <w:sz w:val="26"/>
          <w:szCs w:val="26"/>
          <w:lang w:val="ro-RO" w:eastAsia="zh-CN"/>
        </w:rPr>
        <w:t>ţine cont de vârsta, sexul, potenţialul de dezvoltare, personalitatea, etnia, cultura şi religia copilului; trebuie să conţină obiective pe termen scurt, mediu şi lung, activităţile aferente, durata acestora, personalul responsabil, resurse materiale şi financiare şi modalităţile de monitorizare şi evaluare/reevaluare ale acestora.</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implementarea PIS  în colaborare cu personalul de specialitate din instituţie.</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menţinerea relaţiei copiilor cu părinţii biologici sau rude apropiate, atunci când nu există interdicţii în acest sens, prin  asistarea  acestora în timpul vizitelor în instituţie sau  în familie, colaborând cu  autorităţile locale de la domiciliul copiilor  în vederea identificării de soluţii pentru reintegrarea   lor   în familia naturală.</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Preg</w:t>
      </w:r>
      <w:r w:rsidRPr="0002531F">
        <w:rPr>
          <w:rFonts w:ascii="Calibri" w:eastAsia="SimSun" w:hAnsi="Calibri" w:cs="Calibri"/>
          <w:sz w:val="26"/>
          <w:szCs w:val="26"/>
          <w:lang w:val="ro-RO" w:eastAsia="zh-CN"/>
        </w:rPr>
        <w:t>ăteşte, în colaborare cu personalul de specialitate, copiii/tinerii care urmează a fi reintegraţi în familia naturală. Activitatea de pregătire a tinerilor se va realiza în conformitate cu SMO privind serviciul pentru dezvoltarea deprinderilor de viaţă independentă; se preocupa de semnarea contractelor cu tinerii peste 16 ani.</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Realizeaz</w:t>
      </w:r>
      <w:r w:rsidRPr="0002531F">
        <w:rPr>
          <w:rFonts w:ascii="Calibri" w:eastAsia="SimSun" w:hAnsi="Calibri" w:cs="Calibri"/>
          <w:sz w:val="26"/>
          <w:szCs w:val="26"/>
          <w:lang w:val="ro-RO" w:eastAsia="zh-CN"/>
        </w:rPr>
        <w:t xml:space="preserve">ă demersurile ce revin managerului de caz în conformitate cu Ordinul MMFPSPV nr. 1985/1305/5805/2016, pentru copiii cu dizabilități și/sau CES, avînd următoarele atribuții: </w:t>
      </w:r>
    </w:p>
    <w:p w:rsidR="0069115F" w:rsidRPr="0002531F" w:rsidRDefault="0069115F" w:rsidP="0069115F">
      <w:pPr>
        <w:autoSpaceDE w:val="0"/>
        <w:autoSpaceDN w:val="0"/>
        <w:adjustRightInd w:val="0"/>
        <w:jc w:val="both"/>
        <w:rPr>
          <w:rFonts w:ascii="Calibri" w:eastAsia="SimSun" w:hAnsi="Calibri" w:cs="Calibri"/>
          <w:b/>
          <w:bCs/>
          <w:sz w:val="26"/>
          <w:szCs w:val="26"/>
          <w:lang w:eastAsia="zh-CN"/>
        </w:rPr>
      </w:pPr>
      <w:r w:rsidRPr="0002531F">
        <w:rPr>
          <w:rFonts w:ascii="Calibri" w:eastAsia="SimSun" w:hAnsi="Calibri" w:cs="Calibri"/>
          <w:b/>
          <w:bCs/>
          <w:sz w:val="26"/>
          <w:szCs w:val="26"/>
          <w:lang w:eastAsia="zh-CN"/>
        </w:rPr>
        <w:t>În etapa de planificare:</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 elaboreaz</w:t>
      </w:r>
      <w:r w:rsidRPr="0002531F">
        <w:rPr>
          <w:rFonts w:ascii="Calibri" w:eastAsia="SimSun" w:hAnsi="Calibri" w:cs="Calibri"/>
          <w:sz w:val="26"/>
          <w:szCs w:val="26"/>
          <w:lang w:val="ro-RO" w:eastAsia="zh-CN"/>
        </w:rPr>
        <w:t>ă proiectul PIP în baza raportului de evaluare complexă, în cel mai scurt timp de la încheierea evaluării şi de comun acord cu SEC, părinţii/reprezentantul legal şi copilul, în raport cu vârsta, gradul său de maturitate şi tipul dizabilităţii, realizând următoarele activităţi:</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a.1) identific</w:t>
      </w:r>
      <w:r w:rsidRPr="0002531F">
        <w:rPr>
          <w:rFonts w:ascii="Calibri" w:eastAsia="SimSun" w:hAnsi="Calibri" w:cs="Calibri"/>
          <w:sz w:val="26"/>
          <w:szCs w:val="26"/>
          <w:lang w:val="ro-RO" w:eastAsia="zh-CN"/>
        </w:rPr>
        <w:t>ă măsurile necesare şi termenele de realizare în acord cu rezultatele evaluărilor;</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a.2) identific</w:t>
      </w:r>
      <w:r w:rsidRPr="0002531F">
        <w:rPr>
          <w:rFonts w:ascii="Calibri" w:eastAsia="SimSun" w:hAnsi="Calibri" w:cs="Calibri"/>
          <w:sz w:val="26"/>
          <w:szCs w:val="26"/>
          <w:lang w:val="ro-RO" w:eastAsia="zh-CN"/>
        </w:rPr>
        <w:t>ă capacitatea şi resursele de care dispune familia şi comunitatea pentru a pune în practică planul;</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a.3) se asigur</w:t>
      </w:r>
      <w:r w:rsidRPr="0002531F">
        <w:rPr>
          <w:rFonts w:ascii="Calibri" w:eastAsia="SimSun" w:hAnsi="Calibri" w:cs="Calibri"/>
          <w:sz w:val="26"/>
          <w:szCs w:val="26"/>
          <w:lang w:val="ro-RO" w:eastAsia="zh-CN"/>
        </w:rPr>
        <w:t>ă că beneficiile, serviciile şi intervenţiile recomandate răspund nevoilor reale şi priorităţilor copilului şi ale familiei sale;</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a.4) se asigur</w:t>
      </w:r>
      <w:r w:rsidRPr="0002531F">
        <w:rPr>
          <w:rFonts w:ascii="Calibri" w:eastAsia="SimSun" w:hAnsi="Calibri" w:cs="Calibri"/>
          <w:sz w:val="26"/>
          <w:szCs w:val="26"/>
          <w:lang w:val="ro-RO" w:eastAsia="zh-CN"/>
        </w:rPr>
        <w:t>ă că familia şi copilul au acces efectiv la serviciile şi intervenţiile recomandate;</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a.5) identific</w:t>
      </w:r>
      <w:r w:rsidRPr="0002531F">
        <w:rPr>
          <w:rFonts w:ascii="Calibri" w:eastAsia="SimSun" w:hAnsi="Calibri" w:cs="Calibri"/>
          <w:sz w:val="26"/>
          <w:szCs w:val="26"/>
          <w:lang w:val="ro-RO" w:eastAsia="zh-CN"/>
        </w:rPr>
        <w:t xml:space="preserve">ă persoanele responsabile în furnizarea serviciilor şi intervenţiilor, trecând în plan numele complet şi datele de contact ale acestora, cu sprijinul SEC şi al profesioniştilor care au evaluat copilul şi au făcut recomandările respective; în cazul în care nu se identifică persoana responsabilă, se trece reprezentantul legal al </w:t>
      </w:r>
      <w:r w:rsidRPr="0002531F">
        <w:rPr>
          <w:rFonts w:ascii="Calibri" w:eastAsia="SimSun" w:hAnsi="Calibri" w:cs="Calibri"/>
          <w:sz w:val="26"/>
          <w:szCs w:val="26"/>
          <w:lang w:val="ro-RO" w:eastAsia="zh-CN"/>
        </w:rPr>
        <w:lastRenderedPageBreak/>
        <w:t>furnizorului de servicii, urmând ca persoana responsabilă să fie comunicată ulterior, la prima reevaluare a planului;</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a.6) definitiveaz</w:t>
      </w:r>
      <w:r w:rsidRPr="0002531F">
        <w:rPr>
          <w:rFonts w:ascii="Calibri" w:eastAsia="SimSun" w:hAnsi="Calibri" w:cs="Calibri"/>
          <w:sz w:val="26"/>
          <w:szCs w:val="26"/>
          <w:lang w:val="ro-RO" w:eastAsia="zh-CN"/>
        </w:rPr>
        <w:t>ă proiectul planului de abilitare-reabilitare cu consultarea SEC şi, după caz, a profesioniştilor care au evaluat copilul, de preferinţă în cadrul unei întâlniri de lucru;</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a.7) realizeaz</w:t>
      </w:r>
      <w:r w:rsidRPr="0002531F">
        <w:rPr>
          <w:rFonts w:ascii="Calibri" w:eastAsia="SimSun" w:hAnsi="Calibri" w:cs="Calibri"/>
          <w:sz w:val="26"/>
          <w:szCs w:val="26"/>
          <w:lang w:val="ro-RO" w:eastAsia="zh-CN"/>
        </w:rPr>
        <w:t xml:space="preserve">ă demersurile necesare pentru corelarea şi integrarea planului de abilitare-reabilitare cu celelalte planuri menţionate la </w:t>
      </w:r>
      <w:r w:rsidRPr="0002531F">
        <w:rPr>
          <w:rFonts w:ascii="Calibri" w:eastAsia="SimSun" w:hAnsi="Calibri" w:cs="Calibri"/>
          <w:sz w:val="26"/>
          <w:szCs w:val="26"/>
          <w:u w:val="single"/>
          <w:lang w:val="ro-RO" w:eastAsia="zh-CN"/>
        </w:rPr>
        <w:t>art. 57</w:t>
      </w:r>
      <w:r w:rsidRPr="0002531F">
        <w:rPr>
          <w:rFonts w:ascii="Calibri" w:eastAsia="SimSun" w:hAnsi="Calibri" w:cs="Calibri"/>
          <w:sz w:val="26"/>
          <w:szCs w:val="26"/>
          <w:lang w:val="ro-RO" w:eastAsia="zh-CN"/>
        </w:rPr>
        <w:t xml:space="preserve"> alin. (2);</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b) stabilesc priorit</w:t>
      </w:r>
      <w:r w:rsidRPr="0002531F">
        <w:rPr>
          <w:rFonts w:ascii="Calibri" w:eastAsia="SimSun" w:hAnsi="Calibri" w:cs="Calibri"/>
          <w:sz w:val="26"/>
          <w:szCs w:val="26"/>
          <w:lang w:val="ro-RO" w:eastAsia="zh-CN"/>
        </w:rPr>
        <w:t>ăţile şi ordinea acordării serviciilor din plan;</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c) înregistreaz</w:t>
      </w:r>
      <w:r w:rsidRPr="0002531F">
        <w:rPr>
          <w:rFonts w:ascii="Calibri" w:eastAsia="SimSun" w:hAnsi="Calibri" w:cs="Calibri"/>
          <w:sz w:val="26"/>
          <w:szCs w:val="26"/>
          <w:lang w:val="ro-RO" w:eastAsia="zh-CN"/>
        </w:rPr>
        <w:t xml:space="preserve">ă dosarul copilului la secretariatul CPC, dosar care conţine documentele menţionate la </w:t>
      </w:r>
      <w:r w:rsidRPr="0002531F">
        <w:rPr>
          <w:rFonts w:ascii="Calibri" w:eastAsia="SimSun" w:hAnsi="Calibri" w:cs="Calibri"/>
          <w:sz w:val="26"/>
          <w:szCs w:val="26"/>
          <w:u w:val="single"/>
          <w:lang w:val="ro-RO" w:eastAsia="zh-CN"/>
        </w:rPr>
        <w:t>art. 44</w:t>
      </w:r>
      <w:r w:rsidRPr="0002531F">
        <w:rPr>
          <w:rFonts w:ascii="Calibri" w:eastAsia="SimSun" w:hAnsi="Calibri" w:cs="Calibri"/>
          <w:sz w:val="26"/>
          <w:szCs w:val="26"/>
          <w:lang w:val="ro-RO" w:eastAsia="zh-CN"/>
        </w:rPr>
        <w:t xml:space="preserve"> alin. (1), la care se adaugă fişa de activităţi şi participare completată de SEC şi raportul de evaluare complexă;</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d) informeaz</w:t>
      </w:r>
      <w:r w:rsidRPr="0002531F">
        <w:rPr>
          <w:rFonts w:ascii="Calibri" w:eastAsia="SimSun" w:hAnsi="Calibri" w:cs="Calibri"/>
          <w:sz w:val="26"/>
          <w:szCs w:val="26"/>
          <w:lang w:val="ro-RO" w:eastAsia="zh-CN"/>
        </w:rPr>
        <w:t>ă părinţii/reprezentantul legal cu privire la data şedinţei CPC;</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e) sus</w:t>
      </w:r>
      <w:r w:rsidRPr="0002531F">
        <w:rPr>
          <w:rFonts w:ascii="Calibri" w:eastAsia="SimSun" w:hAnsi="Calibri" w:cs="Calibri"/>
          <w:sz w:val="26"/>
          <w:szCs w:val="26"/>
          <w:lang w:val="ro-RO" w:eastAsia="zh-CN"/>
        </w:rPr>
        <w:t>ţin cazul în CPC pe baza raportului de evaluare complexă, care conţine recomandarea gradului de handicap şi a duratei de valabilitate pentru certificatul de încadrare în grad de handicap;</w:t>
      </w:r>
    </w:p>
    <w:p w:rsidR="0069115F" w:rsidRPr="0002531F" w:rsidRDefault="0069115F" w:rsidP="0069115F">
      <w:pPr>
        <w:autoSpaceDE w:val="0"/>
        <w:autoSpaceDN w:val="0"/>
        <w:adjustRightInd w:val="0"/>
        <w:jc w:val="both"/>
        <w:rPr>
          <w:rFonts w:ascii="Calibri" w:eastAsia="SimSun" w:hAnsi="Calibri" w:cs="Calibri"/>
          <w:sz w:val="26"/>
          <w:szCs w:val="26"/>
          <w:lang w:eastAsia="zh-CN"/>
        </w:rPr>
      </w:pPr>
      <w:r w:rsidRPr="0002531F">
        <w:rPr>
          <w:rFonts w:ascii="Calibri" w:eastAsia="SimSun" w:hAnsi="Calibri" w:cs="Calibri"/>
          <w:b/>
          <w:bCs/>
          <w:sz w:val="26"/>
          <w:szCs w:val="26"/>
          <w:lang w:eastAsia="zh-CN"/>
        </w:rPr>
        <w:t xml:space="preserve">    În etapa de monitorizare a cazului:</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 urm</w:t>
      </w:r>
      <w:r w:rsidRPr="0002531F">
        <w:rPr>
          <w:rFonts w:ascii="Calibri" w:eastAsia="SimSun" w:hAnsi="Calibri" w:cs="Calibri"/>
          <w:sz w:val="26"/>
          <w:szCs w:val="26"/>
          <w:lang w:val="ro-RO" w:eastAsia="zh-CN"/>
        </w:rPr>
        <w:t>ăreşte furnizarea beneficiilor, serviciilor şi intervenţiilor pentru copil şi familie prin realizarea următoarelor activităţi subsumate:</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a.1) men</w:t>
      </w:r>
      <w:r w:rsidRPr="0002531F">
        <w:rPr>
          <w:rFonts w:ascii="Calibri" w:eastAsia="SimSun" w:hAnsi="Calibri" w:cs="Calibri"/>
          <w:sz w:val="26"/>
          <w:szCs w:val="26"/>
          <w:lang w:val="ro-RO" w:eastAsia="zh-CN"/>
        </w:rPr>
        <w:t>ţine legătura cu copilul, părinţii/reprezentantul legal şi profesioniştii numiţi responsabili din plan prin orice mijloace de comunicare;</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a.2) verific</w:t>
      </w:r>
      <w:r w:rsidRPr="0002531F">
        <w:rPr>
          <w:rFonts w:ascii="Calibri" w:eastAsia="SimSun" w:hAnsi="Calibri" w:cs="Calibri"/>
          <w:sz w:val="26"/>
          <w:szCs w:val="26"/>
          <w:lang w:val="ro-RO" w:eastAsia="zh-CN"/>
        </w:rPr>
        <w:t>ă începerea furnizării beneficiilor, serviciilor şi a intervenţiilor cuprinse în plan cu părinţii/reprezentantul legal şi profesioniştii;</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a.3) colecteaz</w:t>
      </w:r>
      <w:r w:rsidRPr="0002531F">
        <w:rPr>
          <w:rFonts w:ascii="Calibri" w:eastAsia="SimSun" w:hAnsi="Calibri" w:cs="Calibri"/>
          <w:sz w:val="26"/>
          <w:szCs w:val="26"/>
          <w:lang w:val="ro-RO" w:eastAsia="zh-CN"/>
        </w:rPr>
        <w:t>ă informaţiile legate de implementarea planului;</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a.4) identific</w:t>
      </w:r>
      <w:r w:rsidRPr="0002531F">
        <w:rPr>
          <w:rFonts w:ascii="Calibri" w:eastAsia="SimSun" w:hAnsi="Calibri" w:cs="Calibri"/>
          <w:sz w:val="26"/>
          <w:szCs w:val="26"/>
          <w:lang w:val="ro-RO" w:eastAsia="zh-CN"/>
        </w:rPr>
        <w:t>ă la timp dificultăţile de implementare a planului şi le remediază împreună cu părinţii/reprezentantul legal şi profesioniştii;</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a.5) mediaz</w:t>
      </w:r>
      <w:r w:rsidRPr="0002531F">
        <w:rPr>
          <w:rFonts w:ascii="Calibri" w:eastAsia="SimSun" w:hAnsi="Calibri" w:cs="Calibri"/>
          <w:sz w:val="26"/>
          <w:szCs w:val="26"/>
          <w:lang w:val="ro-RO" w:eastAsia="zh-CN"/>
        </w:rPr>
        <w:t>ă relaţia dintre părinţi/reprezentant legal şi profesionişti atunci când este cazul;</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a.6) organizeaz</w:t>
      </w:r>
      <w:r w:rsidRPr="0002531F">
        <w:rPr>
          <w:rFonts w:ascii="Calibri" w:eastAsia="SimSun" w:hAnsi="Calibri" w:cs="Calibri"/>
          <w:sz w:val="26"/>
          <w:szCs w:val="26"/>
          <w:lang w:val="ro-RO" w:eastAsia="zh-CN"/>
        </w:rPr>
        <w:t>ă şedinţe de lucru cu profesioniştii sau întâlniri cu familia pentru identificarea soluţiilor de remediere atunci când este cazul;</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a.7) solicit</w:t>
      </w:r>
      <w:r w:rsidRPr="0002531F">
        <w:rPr>
          <w:rFonts w:ascii="Calibri" w:eastAsia="SimSun" w:hAnsi="Calibri" w:cs="Calibri"/>
          <w:sz w:val="26"/>
          <w:szCs w:val="26"/>
          <w:lang w:val="ro-RO" w:eastAsia="zh-CN"/>
        </w:rPr>
        <w:t>ă efectuarea de vizite de monitorizare la domiciliul copilului, de către RCP/SPAS, atunci când este cazul;</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a.8) efectueaz</w:t>
      </w:r>
      <w:r w:rsidRPr="0002531F">
        <w:rPr>
          <w:rFonts w:ascii="Calibri" w:eastAsia="SimSun" w:hAnsi="Calibri" w:cs="Calibri"/>
          <w:sz w:val="26"/>
          <w:szCs w:val="26"/>
          <w:lang w:val="ro-RO" w:eastAsia="zh-CN"/>
        </w:rPr>
        <w:t>ă vizite de monitorizare la sediile/locurile unde se furnizează serviciile atunci când este cazul;</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a.9) evalueaz</w:t>
      </w:r>
      <w:r w:rsidRPr="0002531F">
        <w:rPr>
          <w:rFonts w:ascii="Calibri" w:eastAsia="SimSun" w:hAnsi="Calibri" w:cs="Calibri"/>
          <w:sz w:val="26"/>
          <w:szCs w:val="26"/>
          <w:lang w:val="ro-RO" w:eastAsia="zh-CN"/>
        </w:rPr>
        <w:t>ă gradul de satisfacţie a beneficiarului şi al familiei sale cu privire la progresele realizate de copil şi modul de implementare a planului;</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b) reevalueaz</w:t>
      </w:r>
      <w:r w:rsidRPr="0002531F">
        <w:rPr>
          <w:rFonts w:ascii="Calibri" w:eastAsia="SimSun" w:hAnsi="Calibri" w:cs="Calibri"/>
          <w:sz w:val="26"/>
          <w:szCs w:val="26"/>
          <w:lang w:val="ro-RO" w:eastAsia="zh-CN"/>
        </w:rPr>
        <w:t>ă periodic planul;</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c) propune revizuirea planului dac</w:t>
      </w:r>
      <w:r w:rsidRPr="0002531F">
        <w:rPr>
          <w:rFonts w:ascii="Calibri" w:eastAsia="SimSun" w:hAnsi="Calibri" w:cs="Calibri"/>
          <w:sz w:val="26"/>
          <w:szCs w:val="26"/>
          <w:lang w:val="ro-RO" w:eastAsia="zh-CN"/>
        </w:rPr>
        <w:t>ă acest lucru se impune şi, implicit, a contractului cu familia;</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d) propune revizuirea exclusiv</w:t>
      </w:r>
      <w:r w:rsidRPr="0002531F">
        <w:rPr>
          <w:rFonts w:ascii="Calibri" w:eastAsia="SimSun" w:hAnsi="Calibri" w:cs="Calibri"/>
          <w:sz w:val="26"/>
          <w:szCs w:val="26"/>
          <w:lang w:val="ro-RO" w:eastAsia="zh-CN"/>
        </w:rPr>
        <w:t>ă a contractului cu familia şi, după caz, rezilierea acestuia;</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e) revizuie</w:t>
      </w:r>
      <w:r w:rsidRPr="0002531F">
        <w:rPr>
          <w:rFonts w:ascii="Calibri" w:eastAsia="SimSun" w:hAnsi="Calibri" w:cs="Calibri"/>
          <w:sz w:val="26"/>
          <w:szCs w:val="26"/>
          <w:lang w:val="ro-RO" w:eastAsia="zh-CN"/>
        </w:rPr>
        <w:t>şte planul şi contractul cu familia;</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f) înainteaz</w:t>
      </w:r>
      <w:r w:rsidRPr="0002531F">
        <w:rPr>
          <w:rFonts w:ascii="Calibri" w:eastAsia="SimSun" w:hAnsi="Calibri" w:cs="Calibri"/>
          <w:sz w:val="26"/>
          <w:szCs w:val="26"/>
          <w:lang w:val="ro-RO" w:eastAsia="zh-CN"/>
        </w:rPr>
        <w:t>ă planul revizuit CPC pentru avizare;</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g) propune SEC reevaluarea complex</w:t>
      </w:r>
      <w:r w:rsidRPr="0002531F">
        <w:rPr>
          <w:rFonts w:ascii="Calibri" w:eastAsia="SimSun" w:hAnsi="Calibri" w:cs="Calibri"/>
          <w:sz w:val="26"/>
          <w:szCs w:val="26"/>
          <w:lang w:val="ro-RO" w:eastAsia="zh-CN"/>
        </w:rPr>
        <w:t>ă înainte de expirarea termenului legal, bine motivată şi documentată;</w:t>
      </w:r>
    </w:p>
    <w:p w:rsidR="0069115F" w:rsidRPr="0002531F" w:rsidRDefault="0069115F" w:rsidP="0069115F">
      <w:pPr>
        <w:autoSpaceDE w:val="0"/>
        <w:autoSpaceDN w:val="0"/>
        <w:adjustRightInd w:val="0"/>
        <w:jc w:val="both"/>
        <w:rPr>
          <w:rFonts w:ascii="Calibri" w:eastAsia="SimSun" w:hAnsi="Calibri" w:cs="Calibri"/>
          <w:sz w:val="26"/>
          <w:szCs w:val="26"/>
          <w:lang w:eastAsia="zh-CN"/>
        </w:rPr>
      </w:pPr>
      <w:r w:rsidRPr="0002531F">
        <w:rPr>
          <w:rFonts w:ascii="Calibri" w:eastAsia="SimSun" w:hAnsi="Calibri" w:cs="Calibri"/>
          <w:sz w:val="26"/>
          <w:szCs w:val="26"/>
          <w:lang w:eastAsia="zh-CN"/>
        </w:rPr>
        <w:lastRenderedPageBreak/>
        <w:t xml:space="preserve">    h) decide începerea perioadei de monitorizare postservicii când obiectivele din plan sunt atinse înainte de expirarea termenului legal;</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i) transmite informa</w:t>
      </w:r>
      <w:r w:rsidRPr="0002531F">
        <w:rPr>
          <w:rFonts w:ascii="Calibri" w:eastAsia="SimSun" w:hAnsi="Calibri" w:cs="Calibri"/>
          <w:sz w:val="26"/>
          <w:szCs w:val="26"/>
          <w:lang w:val="ro-RO" w:eastAsia="zh-CN"/>
        </w:rPr>
        <w:t>ţia monitorizată către părţile implicate şi interesate: profesionişti, copil şi familie, SEC;</w:t>
      </w:r>
    </w:p>
    <w:p w:rsidR="0069115F" w:rsidRPr="0002531F" w:rsidRDefault="0069115F" w:rsidP="0069115F">
      <w:pPr>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j) înregistreaz</w:t>
      </w:r>
      <w:r w:rsidRPr="0002531F">
        <w:rPr>
          <w:rFonts w:ascii="Calibri" w:eastAsia="SimSun" w:hAnsi="Calibri" w:cs="Calibri"/>
          <w:sz w:val="26"/>
          <w:szCs w:val="26"/>
          <w:lang w:val="ro-RO" w:eastAsia="zh-CN"/>
        </w:rPr>
        <w:t>ă permanent informaţiile, progresele, evoluţia cazului în dosarul copilului.</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Comunic</w:t>
      </w:r>
      <w:r w:rsidRPr="0002531F">
        <w:rPr>
          <w:rFonts w:ascii="Calibri" w:eastAsia="SimSun" w:hAnsi="Calibri" w:cs="Calibri"/>
          <w:sz w:val="26"/>
          <w:szCs w:val="26"/>
          <w:lang w:val="ro-RO" w:eastAsia="zh-CN"/>
        </w:rPr>
        <w:t>ă  periodic (lunar, trimestrial şi ori de cîte ori se impune) Serviciului  monitorizare al  Direcţiei generale,  datele necesare întocmirii unor situaţii  precum şi orice modificare apărută în Fişa de monitorizare a copilului, în vederea actualizării  bazei de date existente.</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colaborarea permanentă cu serviciile din cadrul Direcţiei, cu autorităţile locale, cu instituţiile medicale, de învăţământ, cu organele de poliţie, cu organisme private, etc., în scopul  realizării  interesului superior al copilului.</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Reînnoie</w:t>
      </w:r>
      <w:r w:rsidRPr="0002531F">
        <w:rPr>
          <w:rFonts w:ascii="Calibri" w:eastAsia="SimSun" w:hAnsi="Calibri" w:cs="Calibri"/>
          <w:sz w:val="26"/>
          <w:szCs w:val="26"/>
          <w:lang w:val="ro-RO" w:eastAsia="zh-CN"/>
        </w:rPr>
        <w:t>şte anual adeverinţa de şcolarizare şi o transmite AJPIS Harghita, pentru copiii din evidenţa centrului, care au împlinit 18 ani, sau pentru care au intervenit modificări.</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Se asigura de actualizarea în ordine cronologic</w:t>
      </w:r>
      <w:r w:rsidRPr="0002531F">
        <w:rPr>
          <w:rFonts w:ascii="Calibri" w:eastAsia="SimSun" w:hAnsi="Calibri" w:cs="Calibri"/>
          <w:sz w:val="26"/>
          <w:szCs w:val="26"/>
          <w:lang w:val="ro-RO" w:eastAsia="zh-CN"/>
        </w:rPr>
        <w:t xml:space="preserve">ă de către Servicul Monitorizare, cat mai repede posibil, dar nu mai târziu de 10 zile de la data luării la cunoştinţă despre acestea, datele privind copii, intrări ieşiri. </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 Va realiza toate documenta</w:t>
      </w:r>
      <w:r w:rsidRPr="0002531F">
        <w:rPr>
          <w:rFonts w:ascii="Calibri" w:eastAsia="SimSun" w:hAnsi="Calibri" w:cs="Calibri"/>
          <w:sz w:val="26"/>
          <w:szCs w:val="26"/>
          <w:lang w:val="ro-RO" w:eastAsia="zh-CN"/>
        </w:rPr>
        <w:t>ţiile/actele necesare şi le înaintează Consiliului judeţean, în cazurile în care copiii au nevoie de acordul preşedintelui (copii care au procedura de adopţie deschisă, drepturile părinteşti sunt delegate la preşedinte), pentru diferite situaţii de intervenţii chirurgicale, deplasari în tabere, în străinătate, etc., Atunci când directorul general al DGASPC HR., exercită drepturile şi îndeplineşte obligaţiile părinteşti, va solicita acordul acestuia.</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R</w:t>
      </w:r>
      <w:r w:rsidRPr="0002531F">
        <w:rPr>
          <w:rFonts w:ascii="Calibri" w:eastAsia="SimSun" w:hAnsi="Calibri" w:cs="Calibri"/>
          <w:sz w:val="26"/>
          <w:szCs w:val="26"/>
          <w:lang w:val="ro-RO" w:eastAsia="zh-CN"/>
        </w:rPr>
        <w:t>ăspunde de elaborarea/implementarea procedurilor operaţionale şi a altor documente prevăzute în Ordinul SGG NR. 600/2018 cu modificările și completările ulterioare, care fac referire la activităţile pe care le desfăşoară în cadrul CPF nr. 2 din Miercurea Ciuc ȘI A Complexului de Servici Miercurea Ciuc.</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Cunoaște și aplic</w:t>
      </w:r>
      <w:r w:rsidRPr="0002531F">
        <w:rPr>
          <w:rFonts w:ascii="Calibri" w:eastAsia="SimSun" w:hAnsi="Calibri" w:cs="Calibri"/>
          <w:sz w:val="26"/>
          <w:szCs w:val="26"/>
          <w:lang w:val="ro-RO" w:eastAsia="zh-CN"/>
        </w:rPr>
        <w:t xml:space="preserve">ă:  </w:t>
      </w:r>
    </w:p>
    <w:p w:rsidR="0069115F" w:rsidRPr="0002531F" w:rsidRDefault="0069115F" w:rsidP="00A27560">
      <w:pPr>
        <w:numPr>
          <w:ilvl w:val="0"/>
          <w:numId w:val="26"/>
        </w:numPr>
        <w:suppressAutoHyphens/>
        <w:autoSpaceDE w:val="0"/>
        <w:autoSpaceDN w:val="0"/>
        <w:adjustRightInd w:val="0"/>
        <w:ind w:left="795"/>
        <w:rPr>
          <w:rFonts w:ascii="Calibri" w:eastAsia="SimSun" w:hAnsi="Calibri" w:cs="Calibri"/>
          <w:sz w:val="26"/>
          <w:szCs w:val="26"/>
          <w:lang w:val="ro-RO" w:eastAsia="zh-CN"/>
        </w:rPr>
      </w:pPr>
      <w:r w:rsidRPr="0002531F">
        <w:rPr>
          <w:rFonts w:ascii="Calibri" w:eastAsia="SimSun" w:hAnsi="Calibri" w:cs="Calibri"/>
          <w:sz w:val="26"/>
          <w:szCs w:val="26"/>
          <w:lang w:eastAsia="zh-CN"/>
        </w:rPr>
        <w:t>Procedura de admitere a copiilor în centrul reziden</w:t>
      </w:r>
      <w:r w:rsidRPr="0002531F">
        <w:rPr>
          <w:rFonts w:ascii="Calibri" w:eastAsia="SimSun" w:hAnsi="Calibri" w:cs="Calibri"/>
          <w:sz w:val="26"/>
          <w:szCs w:val="26"/>
          <w:lang w:val="ro-RO" w:eastAsia="zh-CN"/>
        </w:rPr>
        <w:t>ţial </w:t>
      </w:r>
    </w:p>
    <w:p w:rsidR="0069115F" w:rsidRPr="0002531F" w:rsidRDefault="0069115F" w:rsidP="00A27560">
      <w:pPr>
        <w:numPr>
          <w:ilvl w:val="0"/>
          <w:numId w:val="26"/>
        </w:numPr>
        <w:suppressAutoHyphens/>
        <w:autoSpaceDE w:val="0"/>
        <w:autoSpaceDN w:val="0"/>
        <w:adjustRightInd w:val="0"/>
        <w:ind w:left="795"/>
        <w:rPr>
          <w:rFonts w:ascii="Calibri" w:eastAsia="SimSun" w:hAnsi="Calibri" w:cs="Calibri"/>
          <w:sz w:val="26"/>
          <w:szCs w:val="26"/>
          <w:lang w:eastAsia="zh-CN"/>
        </w:rPr>
      </w:pPr>
      <w:r w:rsidRPr="0002531F">
        <w:rPr>
          <w:rFonts w:ascii="Calibri" w:eastAsia="SimSun" w:hAnsi="Calibri" w:cs="Calibri"/>
          <w:sz w:val="26"/>
          <w:szCs w:val="26"/>
          <w:lang w:eastAsia="zh-CN"/>
        </w:rPr>
        <w:t>Procedura de încetare a serviciilor </w:t>
      </w:r>
    </w:p>
    <w:p w:rsidR="0069115F" w:rsidRPr="0002531F" w:rsidRDefault="0069115F" w:rsidP="00A27560">
      <w:pPr>
        <w:numPr>
          <w:ilvl w:val="0"/>
          <w:numId w:val="26"/>
        </w:numPr>
        <w:suppressAutoHyphens/>
        <w:autoSpaceDE w:val="0"/>
        <w:autoSpaceDN w:val="0"/>
        <w:adjustRightInd w:val="0"/>
        <w:ind w:left="795"/>
        <w:rPr>
          <w:rFonts w:ascii="Calibri" w:eastAsia="SimSun" w:hAnsi="Calibri" w:cs="Calibri"/>
          <w:sz w:val="26"/>
          <w:szCs w:val="26"/>
          <w:lang w:val="ro-RO" w:eastAsia="zh-CN"/>
        </w:rPr>
      </w:pPr>
      <w:r w:rsidRPr="0002531F">
        <w:rPr>
          <w:rFonts w:ascii="Calibri" w:eastAsia="SimSun" w:hAnsi="Calibri" w:cs="Calibri"/>
          <w:sz w:val="26"/>
          <w:szCs w:val="26"/>
          <w:lang w:eastAsia="zh-CN"/>
        </w:rPr>
        <w:t>Procedura privind respectarea intimit</w:t>
      </w:r>
      <w:r w:rsidRPr="0002531F">
        <w:rPr>
          <w:rFonts w:ascii="Calibri" w:eastAsia="SimSun" w:hAnsi="Calibri" w:cs="Calibri"/>
          <w:sz w:val="26"/>
          <w:szCs w:val="26"/>
          <w:lang w:val="ro-RO" w:eastAsia="zh-CN"/>
        </w:rPr>
        <w:t>ăţii copilului şi a confidenţialităţii datelor</w:t>
      </w:r>
    </w:p>
    <w:p w:rsidR="0069115F" w:rsidRPr="0002531F" w:rsidRDefault="0069115F" w:rsidP="00A27560">
      <w:pPr>
        <w:numPr>
          <w:ilvl w:val="0"/>
          <w:numId w:val="26"/>
        </w:numPr>
        <w:suppressAutoHyphens/>
        <w:autoSpaceDE w:val="0"/>
        <w:autoSpaceDN w:val="0"/>
        <w:adjustRightInd w:val="0"/>
        <w:ind w:left="795"/>
        <w:rPr>
          <w:rFonts w:ascii="Calibri" w:eastAsia="SimSun" w:hAnsi="Calibri" w:cs="Calibri"/>
          <w:sz w:val="26"/>
          <w:szCs w:val="26"/>
          <w:lang w:val="ro-RO" w:eastAsia="zh-CN"/>
        </w:rPr>
      </w:pPr>
      <w:r w:rsidRPr="0002531F">
        <w:rPr>
          <w:rFonts w:ascii="Calibri" w:eastAsia="SimSun" w:hAnsi="Calibri" w:cs="Calibri"/>
          <w:sz w:val="26"/>
          <w:szCs w:val="26"/>
          <w:lang w:eastAsia="zh-CN"/>
        </w:rPr>
        <w:t>Procedura privind promovarea rela</w:t>
      </w:r>
      <w:r w:rsidRPr="0002531F">
        <w:rPr>
          <w:rFonts w:ascii="Calibri" w:eastAsia="SimSun" w:hAnsi="Calibri" w:cs="Calibri"/>
          <w:sz w:val="26"/>
          <w:szCs w:val="26"/>
          <w:lang w:val="ro-RO" w:eastAsia="zh-CN"/>
        </w:rPr>
        <w:t>ţiilor socio-familiale </w:t>
      </w:r>
    </w:p>
    <w:p w:rsidR="0069115F" w:rsidRPr="0002531F" w:rsidRDefault="0069115F" w:rsidP="00A27560">
      <w:pPr>
        <w:numPr>
          <w:ilvl w:val="0"/>
          <w:numId w:val="26"/>
        </w:numPr>
        <w:suppressAutoHyphens/>
        <w:autoSpaceDE w:val="0"/>
        <w:autoSpaceDN w:val="0"/>
        <w:adjustRightInd w:val="0"/>
        <w:ind w:left="795"/>
        <w:rPr>
          <w:rFonts w:ascii="Calibri" w:eastAsia="SimSun" w:hAnsi="Calibri" w:cs="Calibri"/>
          <w:sz w:val="26"/>
          <w:szCs w:val="26"/>
          <w:lang w:val="ro-RO" w:eastAsia="zh-CN"/>
        </w:rPr>
      </w:pPr>
      <w:r w:rsidRPr="0002531F">
        <w:rPr>
          <w:rFonts w:ascii="Calibri" w:eastAsia="SimSun" w:hAnsi="Calibri" w:cs="Calibri"/>
          <w:sz w:val="26"/>
          <w:szCs w:val="26"/>
          <w:lang w:eastAsia="zh-CN"/>
        </w:rPr>
        <w:t>Procedura privind ocrotirea s</w:t>
      </w:r>
      <w:r w:rsidRPr="0002531F">
        <w:rPr>
          <w:rFonts w:ascii="Calibri" w:eastAsia="SimSun" w:hAnsi="Calibri" w:cs="Calibri"/>
          <w:sz w:val="26"/>
          <w:szCs w:val="26"/>
          <w:lang w:val="ro-RO" w:eastAsia="zh-CN"/>
        </w:rPr>
        <w:t xml:space="preserve">ănătăţii copilului </w:t>
      </w:r>
    </w:p>
    <w:p w:rsidR="0069115F" w:rsidRPr="0002531F" w:rsidRDefault="0069115F" w:rsidP="00A27560">
      <w:pPr>
        <w:numPr>
          <w:ilvl w:val="0"/>
          <w:numId w:val="26"/>
        </w:numPr>
        <w:suppressAutoHyphens/>
        <w:autoSpaceDE w:val="0"/>
        <w:autoSpaceDN w:val="0"/>
        <w:adjustRightInd w:val="0"/>
        <w:ind w:left="795"/>
        <w:rPr>
          <w:rFonts w:ascii="Calibri" w:eastAsia="SimSun" w:hAnsi="Calibri" w:cs="Calibri"/>
          <w:sz w:val="26"/>
          <w:szCs w:val="26"/>
          <w:lang w:eastAsia="zh-CN"/>
        </w:rPr>
      </w:pPr>
      <w:r w:rsidRPr="0002531F">
        <w:rPr>
          <w:rFonts w:ascii="Calibri" w:eastAsia="SimSun" w:hAnsi="Calibri" w:cs="Calibri"/>
          <w:sz w:val="26"/>
          <w:szCs w:val="26"/>
          <w:lang w:eastAsia="zh-CN"/>
        </w:rPr>
        <w:t>Procedura privind consemnarea opiniilor beneficiarilor </w:t>
      </w:r>
    </w:p>
    <w:p w:rsidR="0069115F" w:rsidRPr="0002531F" w:rsidRDefault="0069115F" w:rsidP="00A27560">
      <w:pPr>
        <w:numPr>
          <w:ilvl w:val="0"/>
          <w:numId w:val="26"/>
        </w:numPr>
        <w:suppressAutoHyphens/>
        <w:autoSpaceDE w:val="0"/>
        <w:autoSpaceDN w:val="0"/>
        <w:adjustRightInd w:val="0"/>
        <w:ind w:left="795"/>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Procedura privind solu</w:t>
      </w:r>
      <w:r w:rsidRPr="0002531F">
        <w:rPr>
          <w:rFonts w:ascii="Calibri" w:eastAsia="SimSun" w:hAnsi="Calibri" w:cs="Calibri"/>
          <w:sz w:val="26"/>
          <w:szCs w:val="26"/>
          <w:lang w:val="ro-RO" w:eastAsia="zh-CN"/>
        </w:rPr>
        <w:t>ţionarea situaţiilor de părăsire a centrului fără permisiune/situaţiilor de absenteism </w:t>
      </w:r>
    </w:p>
    <w:p w:rsidR="0069115F" w:rsidRPr="0002531F" w:rsidRDefault="0069115F" w:rsidP="00A27560">
      <w:pPr>
        <w:numPr>
          <w:ilvl w:val="0"/>
          <w:numId w:val="26"/>
        </w:numPr>
        <w:suppressAutoHyphens/>
        <w:autoSpaceDE w:val="0"/>
        <w:autoSpaceDN w:val="0"/>
        <w:adjustRightInd w:val="0"/>
        <w:ind w:left="795"/>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Procedura privind modul de ac</w:t>
      </w:r>
      <w:r w:rsidRPr="0002531F">
        <w:rPr>
          <w:rFonts w:ascii="Calibri" w:eastAsia="SimSun" w:hAnsi="Calibri" w:cs="Calibri"/>
          <w:sz w:val="26"/>
          <w:szCs w:val="26"/>
          <w:lang w:val="ro-RO" w:eastAsia="zh-CN"/>
        </w:rPr>
        <w:t>ţiune în situaţii neprevăzute care afectează funcţionarea curentă a utilităţilor </w:t>
      </w:r>
    </w:p>
    <w:p w:rsidR="0069115F" w:rsidRPr="0002531F" w:rsidRDefault="0069115F" w:rsidP="00A27560">
      <w:pPr>
        <w:numPr>
          <w:ilvl w:val="0"/>
          <w:numId w:val="26"/>
        </w:numPr>
        <w:suppressAutoHyphens/>
        <w:autoSpaceDE w:val="0"/>
        <w:autoSpaceDN w:val="0"/>
        <w:adjustRightInd w:val="0"/>
        <w:ind w:left="795"/>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Procedura privind rela</w:t>
      </w:r>
      <w:r w:rsidRPr="0002531F">
        <w:rPr>
          <w:rFonts w:ascii="Calibri" w:eastAsia="SimSun" w:hAnsi="Calibri" w:cs="Calibri"/>
          <w:sz w:val="26"/>
          <w:szCs w:val="26"/>
          <w:lang w:val="ro-RO" w:eastAsia="zh-CN"/>
        </w:rPr>
        <w:t>ţia personalului cu copiii </w:t>
      </w:r>
    </w:p>
    <w:p w:rsidR="0069115F" w:rsidRPr="0002531F" w:rsidRDefault="0069115F" w:rsidP="00A27560">
      <w:pPr>
        <w:numPr>
          <w:ilvl w:val="0"/>
          <w:numId w:val="26"/>
        </w:numPr>
        <w:suppressAutoHyphens/>
        <w:autoSpaceDE w:val="0"/>
        <w:autoSpaceDN w:val="0"/>
        <w:adjustRightInd w:val="0"/>
        <w:ind w:left="795"/>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Procedura privind sugestiile/sesiz</w:t>
      </w:r>
      <w:r w:rsidRPr="0002531F">
        <w:rPr>
          <w:rFonts w:ascii="Calibri" w:eastAsia="SimSun" w:hAnsi="Calibri" w:cs="Calibri"/>
          <w:sz w:val="26"/>
          <w:szCs w:val="26"/>
          <w:lang w:val="ro-RO" w:eastAsia="zh-CN"/>
        </w:rPr>
        <w:t>ările şi reclamaţiile </w:t>
      </w:r>
    </w:p>
    <w:p w:rsidR="0069115F" w:rsidRPr="0002531F" w:rsidRDefault="0069115F" w:rsidP="00A27560">
      <w:pPr>
        <w:numPr>
          <w:ilvl w:val="0"/>
          <w:numId w:val="26"/>
        </w:numPr>
        <w:suppressAutoHyphens/>
        <w:autoSpaceDE w:val="0"/>
        <w:autoSpaceDN w:val="0"/>
        <w:adjustRightInd w:val="0"/>
        <w:ind w:left="795"/>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lastRenderedPageBreak/>
        <w:t xml:space="preserve">Procedura privind identificarea, semnalarea </w:t>
      </w:r>
      <w:r w:rsidRPr="0002531F">
        <w:rPr>
          <w:rFonts w:ascii="Calibri" w:eastAsia="SimSun" w:hAnsi="Calibri" w:cs="Calibri"/>
          <w:sz w:val="26"/>
          <w:szCs w:val="26"/>
          <w:lang w:val="ro-RO" w:eastAsia="zh-CN"/>
        </w:rPr>
        <w:t>şi soluţionarea cazurilor de abuz şi neglijenţă </w:t>
      </w:r>
    </w:p>
    <w:p w:rsidR="0069115F" w:rsidRPr="0002531F" w:rsidRDefault="0069115F" w:rsidP="00A27560">
      <w:pPr>
        <w:numPr>
          <w:ilvl w:val="0"/>
          <w:numId w:val="26"/>
        </w:numPr>
        <w:suppressAutoHyphens/>
        <w:autoSpaceDE w:val="0"/>
        <w:autoSpaceDN w:val="0"/>
        <w:adjustRightInd w:val="0"/>
        <w:ind w:left="795"/>
        <w:jc w:val="both"/>
        <w:rPr>
          <w:rFonts w:ascii="Calibri" w:eastAsia="SimSun" w:hAnsi="Calibri" w:cs="Calibri"/>
          <w:sz w:val="26"/>
          <w:szCs w:val="26"/>
          <w:lang w:eastAsia="zh-CN"/>
        </w:rPr>
      </w:pPr>
      <w:r w:rsidRPr="0002531F">
        <w:rPr>
          <w:rFonts w:ascii="Calibri" w:eastAsia="SimSun" w:hAnsi="Calibri" w:cs="Calibri"/>
          <w:sz w:val="26"/>
          <w:szCs w:val="26"/>
          <w:lang w:eastAsia="zh-CN"/>
        </w:rPr>
        <w:t>Procedura privind controlul comportamentului copiilor </w:t>
      </w:r>
    </w:p>
    <w:p w:rsidR="0069115F" w:rsidRPr="0002531F" w:rsidRDefault="0069115F" w:rsidP="00A27560">
      <w:pPr>
        <w:numPr>
          <w:ilvl w:val="0"/>
          <w:numId w:val="26"/>
        </w:numPr>
        <w:suppressAutoHyphens/>
        <w:autoSpaceDE w:val="0"/>
        <w:autoSpaceDN w:val="0"/>
        <w:adjustRightInd w:val="0"/>
        <w:ind w:left="795"/>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 xml:space="preserve">Procedura de evaluare </w:t>
      </w:r>
      <w:r w:rsidRPr="0002531F">
        <w:rPr>
          <w:rFonts w:ascii="Calibri" w:eastAsia="SimSun" w:hAnsi="Calibri" w:cs="Calibri"/>
          <w:sz w:val="26"/>
          <w:szCs w:val="26"/>
          <w:lang w:val="ro-RO" w:eastAsia="zh-CN"/>
        </w:rPr>
        <w:t>şi prevenire a riscurilor </w:t>
      </w:r>
    </w:p>
    <w:p w:rsidR="0069115F" w:rsidRPr="0002531F" w:rsidRDefault="0069115F" w:rsidP="00A27560">
      <w:pPr>
        <w:numPr>
          <w:ilvl w:val="0"/>
          <w:numId w:val="26"/>
        </w:numPr>
        <w:suppressAutoHyphens/>
        <w:autoSpaceDE w:val="0"/>
        <w:autoSpaceDN w:val="0"/>
        <w:adjustRightInd w:val="0"/>
        <w:ind w:left="795"/>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Metodologia de m</w:t>
      </w:r>
      <w:r w:rsidRPr="0002531F">
        <w:rPr>
          <w:rFonts w:ascii="Calibri" w:eastAsia="SimSun" w:hAnsi="Calibri" w:cs="Calibri"/>
          <w:sz w:val="26"/>
          <w:szCs w:val="26"/>
          <w:lang w:val="ro-RO" w:eastAsia="zh-CN"/>
        </w:rPr>
        <w:t>ăsurare a gradului de satisfacţie al beneficiarilor</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Solicit</w:t>
      </w:r>
      <w:r w:rsidRPr="0002531F">
        <w:rPr>
          <w:rFonts w:ascii="Calibri" w:eastAsia="SimSun" w:hAnsi="Calibri" w:cs="Calibri"/>
          <w:sz w:val="26"/>
          <w:szCs w:val="26"/>
          <w:lang w:val="ro-RO" w:eastAsia="zh-CN"/>
        </w:rPr>
        <w:t>ă acordul persoanelor ale căror date personale urmează să fie prelucrate în scopul îndeplinirii atribuțiilor sale de serviciu, respectiv realizează informarea acestor persoane cu privire la scopul pentru care se vor utiliza aceste date.</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Prelucrarea datelor cu caracter personal se va face exclusiv în scopul îndeplinirii atribuțiilor prev</w:t>
      </w:r>
      <w:r w:rsidRPr="0002531F">
        <w:rPr>
          <w:rFonts w:ascii="Calibri" w:eastAsia="SimSun" w:hAnsi="Calibri" w:cs="Calibri"/>
          <w:sz w:val="26"/>
          <w:szCs w:val="26"/>
          <w:lang w:val="ro-RO" w:eastAsia="zh-CN"/>
        </w:rPr>
        <w:t>ăzute în fișa postului și/sau în acte normative.</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Ia toate m</w:t>
      </w:r>
      <w:r w:rsidRPr="0002531F">
        <w:rPr>
          <w:rFonts w:ascii="Calibri" w:eastAsia="SimSun" w:hAnsi="Calibri" w:cs="Calibri"/>
          <w:sz w:val="26"/>
          <w:szCs w:val="26"/>
          <w:lang w:val="ro-RO" w:eastAsia="zh-CN"/>
        </w:rPr>
        <w:t>ăsurile pentru ca documentele/bazele de date pe care le gestionează, indiferent de mediul de stocare să fie protejate de accese neautorizate.</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Îndepline</w:t>
      </w:r>
      <w:r w:rsidRPr="0002531F">
        <w:rPr>
          <w:rFonts w:ascii="Calibri" w:eastAsia="SimSun" w:hAnsi="Calibri" w:cs="Calibri"/>
          <w:sz w:val="26"/>
          <w:szCs w:val="26"/>
          <w:lang w:val="ro-RO" w:eastAsia="zh-CN"/>
        </w:rPr>
        <w:t>şte orice alte atribuţii, ce revin centrului, în domeniul de specialitate şi din actele normative incidente emise de organele administraţiei publice locale/centrale.</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Asigur</w:t>
      </w:r>
      <w:r w:rsidRPr="0002531F">
        <w:rPr>
          <w:rFonts w:ascii="Calibri" w:eastAsia="SimSun" w:hAnsi="Calibri" w:cs="Calibri"/>
          <w:sz w:val="26"/>
          <w:szCs w:val="26"/>
          <w:lang w:val="ro-RO" w:eastAsia="zh-CN"/>
        </w:rPr>
        <w:t>ă evidenţa, păstrarea şi arhivarea documentelor privind activitatea proprie.</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val="ro-RO" w:eastAsia="zh-CN"/>
        </w:rPr>
      </w:pPr>
      <w:r w:rsidRPr="0002531F">
        <w:rPr>
          <w:rFonts w:ascii="Calibri" w:eastAsia="SimSun" w:hAnsi="Calibri" w:cs="Calibri"/>
          <w:sz w:val="26"/>
          <w:szCs w:val="26"/>
          <w:lang w:eastAsia="zh-CN"/>
        </w:rPr>
        <w:t>Îi este interzis, sub sanc</w:t>
      </w:r>
      <w:r w:rsidRPr="0002531F">
        <w:rPr>
          <w:rFonts w:ascii="Calibri" w:eastAsia="SimSun" w:hAnsi="Calibri" w:cs="Calibri"/>
          <w:sz w:val="26"/>
          <w:szCs w:val="26"/>
          <w:lang w:val="ro-RO" w:eastAsia="zh-CN"/>
        </w:rPr>
        <w:t>ţiunea încetării raportului de muncă, încălcarea confidenţialităţii informaţiilor obţinute în exercitarea atribuţiilor de serviciu.</w:t>
      </w:r>
    </w:p>
    <w:p w:rsidR="0069115F" w:rsidRPr="0002531F" w:rsidRDefault="0069115F" w:rsidP="00A27560">
      <w:pPr>
        <w:numPr>
          <w:ilvl w:val="0"/>
          <w:numId w:val="26"/>
        </w:numPr>
        <w:tabs>
          <w:tab w:val="left" w:pos="180"/>
          <w:tab w:val="left" w:pos="450"/>
        </w:tabs>
        <w:suppressAutoHyphens/>
        <w:autoSpaceDE w:val="0"/>
        <w:autoSpaceDN w:val="0"/>
        <w:adjustRightInd w:val="0"/>
        <w:jc w:val="both"/>
        <w:rPr>
          <w:rFonts w:ascii="Calibri" w:eastAsia="SimSun" w:hAnsi="Calibri" w:cs="Calibri"/>
          <w:sz w:val="26"/>
          <w:szCs w:val="26"/>
          <w:lang w:eastAsia="zh-CN"/>
        </w:rPr>
      </w:pPr>
      <w:r w:rsidRPr="0002531F">
        <w:rPr>
          <w:rFonts w:ascii="Calibri" w:eastAsia="SimSun" w:hAnsi="Calibri" w:cs="Calibri"/>
          <w:sz w:val="26"/>
          <w:szCs w:val="26"/>
          <w:lang w:eastAsia="zh-CN"/>
        </w:rPr>
        <w:t>Fumatul în interiorul instituției este strict interzis.</w:t>
      </w:r>
    </w:p>
    <w:p w:rsidR="0069115F" w:rsidRPr="0002531F" w:rsidRDefault="0069115F" w:rsidP="0069115F">
      <w:pPr>
        <w:suppressAutoHyphens/>
        <w:autoSpaceDE w:val="0"/>
        <w:jc w:val="both"/>
        <w:rPr>
          <w:rFonts w:ascii="Calibri" w:eastAsia="Calibri" w:hAnsi="Calibri" w:cs="Calibri"/>
          <w:sz w:val="26"/>
          <w:szCs w:val="26"/>
          <w:lang w:val="ro-RO" w:eastAsia="zh-CN"/>
        </w:rPr>
      </w:pPr>
    </w:p>
    <w:p w:rsidR="0069115F" w:rsidRPr="0002531F" w:rsidRDefault="0069115F" w:rsidP="0069115F">
      <w:pPr>
        <w:suppressAutoHyphens/>
        <w:autoSpaceDE w:val="0"/>
        <w:ind w:firstLine="360"/>
        <w:jc w:val="both"/>
        <w:rPr>
          <w:rFonts w:ascii="Calibri" w:eastAsia="Arial Black" w:hAnsi="Calibri" w:cs="Calibri"/>
          <w:sz w:val="26"/>
          <w:szCs w:val="26"/>
          <w:lang w:val="ro-RO" w:eastAsia="zh-CN"/>
        </w:rPr>
      </w:pPr>
      <w:r w:rsidRPr="0002531F">
        <w:rPr>
          <w:rFonts w:ascii="Calibri" w:eastAsia="SimSun" w:hAnsi="Calibri" w:cs="Calibri"/>
          <w:b/>
          <w:bCs/>
          <w:sz w:val="26"/>
          <w:szCs w:val="26"/>
          <w:lang w:val="pt-BR" w:eastAsia="zh-CN"/>
        </w:rPr>
        <w:t>b) Atribu</w:t>
      </w:r>
      <w:r w:rsidRPr="0002531F">
        <w:rPr>
          <w:rFonts w:ascii="Calibri" w:eastAsia="SimSun" w:hAnsi="Calibri" w:cs="Calibri"/>
          <w:b/>
          <w:bCs/>
          <w:sz w:val="26"/>
          <w:szCs w:val="26"/>
          <w:lang w:val="ro-RO" w:eastAsia="zh-CN"/>
        </w:rPr>
        <w:t>ţile educatorului principal sunt:</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Arial Black" w:hAnsi="Calibri" w:cs="Calibri"/>
          <w:sz w:val="26"/>
          <w:szCs w:val="26"/>
          <w:lang w:val="ro-RO" w:eastAsia="zh-CN"/>
        </w:rPr>
        <w:t xml:space="preserve">Cunoaşte şi aplică prevederile legale în vigoare privind protecţia copilului, respectiv: prevederile Legii nr. 272/2004 privind protecţia şi promovarea drepturilor copilului, republicată, cu modificările şi completările ulterioare; ale Hotărârii Guvernului nr.797/2017 </w:t>
      </w:r>
      <w:r w:rsidRPr="0002531F">
        <w:rPr>
          <w:rFonts w:ascii="Calibri" w:eastAsia="SimSun" w:hAnsi="Calibri" w:cs="Calibri"/>
          <w:sz w:val="26"/>
          <w:szCs w:val="26"/>
          <w:shd w:val="clear" w:color="auto" w:fill="FFFFFF"/>
          <w:lang w:val="ro-RO" w:eastAsia="zh-CN"/>
        </w:rPr>
        <w:t>pentru aprobarea regulamentelor-cadru de organizare și funcționare ale serviciilor publice de asistență socială și a structurii orientative de personal</w:t>
      </w:r>
      <w:r w:rsidRPr="0002531F">
        <w:rPr>
          <w:rFonts w:ascii="Calibri" w:eastAsia="Arial Black" w:hAnsi="Calibri" w:cs="Calibri"/>
          <w:sz w:val="26"/>
          <w:szCs w:val="26"/>
          <w:lang w:val="ro-RO" w:eastAsia="zh-CN"/>
        </w:rPr>
        <w:t>, cu modificările şi completările ulterioare;</w:t>
      </w:r>
      <w:r w:rsidRPr="0002531F">
        <w:rPr>
          <w:rFonts w:ascii="Calibri" w:eastAsia="SimSun" w:hAnsi="Calibri" w:cs="Calibri"/>
          <w:sz w:val="26"/>
          <w:szCs w:val="26"/>
          <w:lang w:val="ro-RO" w:eastAsia="zh-CN"/>
        </w:rPr>
        <w:t xml:space="preserve"> ale Hotărârii de Guvern nr. 867/2015- pentru aprobarea Nomenclatorului de servicii sociale, precum şi a regulamentului-cadru de organizare şi funcţionare a serviciilor sociale, cu modificările şi completările ulterioare;</w:t>
      </w:r>
      <w:r w:rsidRPr="0002531F">
        <w:rPr>
          <w:rFonts w:ascii="Calibri" w:eastAsia="Arial Black" w:hAnsi="Calibri" w:cs="Calibri"/>
          <w:sz w:val="26"/>
          <w:szCs w:val="26"/>
          <w:lang w:val="ro-RO" w:eastAsia="zh-CN"/>
        </w:rPr>
        <w:t xml:space="preserve">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w:t>
      </w:r>
      <w:r w:rsidRPr="0002531F">
        <w:rPr>
          <w:rFonts w:ascii="Calibri" w:eastAsia="Arial Black" w:hAnsi="Calibri" w:cs="Calibri"/>
          <w:sz w:val="26"/>
          <w:szCs w:val="26"/>
          <w:lang w:val="ro-RO" w:eastAsia="zh-CN"/>
        </w:rPr>
        <w:t>de calitate</w:t>
      </w:r>
      <w:r w:rsidRPr="0002531F">
        <w:rPr>
          <w:rFonts w:ascii="Calibri" w:eastAsia="Arial Black" w:hAnsi="Calibri" w:cs="Calibri"/>
          <w:sz w:val="26"/>
          <w:szCs w:val="26"/>
          <w:lang w:val="pt-BR" w:eastAsia="zh-CN"/>
        </w:rPr>
        <w:t xml:space="preserve">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(SMO)</w:t>
      </w:r>
      <w:r w:rsidRPr="0002531F">
        <w:rPr>
          <w:rFonts w:ascii="Calibri" w:eastAsia="SimSun" w:hAnsi="Calibri" w:cs="Calibri"/>
          <w:sz w:val="26"/>
          <w:szCs w:val="26"/>
          <w:shd w:val="clear" w:color="auto" w:fill="FFFFFF"/>
          <w:lang w:val="ro-RO" w:eastAsia="zh-CN"/>
        </w:rPr>
        <w:t xml:space="preserve">; </w:t>
      </w:r>
      <w:r w:rsidRPr="0002531F">
        <w:rPr>
          <w:rFonts w:ascii="Calibri" w:eastAsia="SimSun" w:hAnsi="Calibri" w:cs="Calibri"/>
          <w:sz w:val="26"/>
          <w:szCs w:val="26"/>
          <w:lang w:val="ro-RO" w:eastAsia="zh-CN"/>
        </w:rPr>
        <w:t xml:space="preserve"> </w:t>
      </w:r>
      <w:r w:rsidRPr="0002531F">
        <w:rPr>
          <w:rFonts w:ascii="Calibri" w:eastAsia="SimSun" w:hAnsi="Calibri" w:cs="Calibri"/>
          <w:sz w:val="26"/>
          <w:szCs w:val="26"/>
          <w:lang w:val="hu-HU" w:eastAsia="zh-CN"/>
        </w:rPr>
        <w:t>ale Ordinului nr. 14/2007 pentru aprobarea standardelor minime obligatorii privind serviciul pentru dezvoltarea de viaţă independentă;</w:t>
      </w:r>
      <w:r w:rsidRPr="0002531F">
        <w:rPr>
          <w:rFonts w:ascii="Calibri" w:eastAsia="SimSun" w:hAnsi="Calibri" w:cs="Calibri"/>
          <w:sz w:val="26"/>
          <w:szCs w:val="26"/>
          <w:shd w:val="clear" w:color="auto" w:fill="FFFFFF"/>
          <w:lang w:val="ro-RO" w:eastAsia="zh-CN"/>
        </w:rPr>
        <w:t xml:space="preserve"> prevederile privind  respectarea şi promovarea drepturilor copilului prevăzute în Convenţia O.N.U.;</w:t>
      </w:r>
      <w:r w:rsidRPr="0002531F">
        <w:rPr>
          <w:rFonts w:ascii="Calibri" w:eastAsia="SimSun" w:hAnsi="Calibri" w:cs="Calibri"/>
          <w:sz w:val="26"/>
          <w:szCs w:val="26"/>
          <w:lang w:val="ro-RO" w:eastAsia="zh-CN"/>
        </w:rPr>
        <w:t xml:space="preserve"> </w:t>
      </w:r>
      <w:r w:rsidRPr="0002531F">
        <w:rPr>
          <w:rFonts w:ascii="Calibri" w:eastAsia="SimSun" w:hAnsi="Calibri" w:cs="Calibri"/>
          <w:sz w:val="26"/>
          <w:szCs w:val="26"/>
          <w:shd w:val="clear" w:color="auto" w:fill="FFFFFF"/>
          <w:lang w:val="ro-RO" w:eastAsia="zh-CN"/>
        </w:rPr>
        <w:t xml:space="preserve">Ordinul MMFPSPV nr. 1985/1305/5805/2016, </w:t>
      </w:r>
      <w:r w:rsidRPr="0002531F">
        <w:rPr>
          <w:rFonts w:ascii="Calibri" w:eastAsia="SimSun" w:hAnsi="Calibri" w:cs="Calibri"/>
          <w:sz w:val="26"/>
          <w:szCs w:val="26"/>
          <w:lang w:val="ro-RO" w:eastAsia="zh-CN"/>
        </w:rPr>
        <w:t xml:space="preserve">Ordinul SGG nr.600/2018 privind aprobarea Codului controlului intern managerial al entităţilor publice; Regulamentul (UE)  nr.679/2016 privind protecţia persoanelor fizice în ceea ce priveşte prelucrarea datelor cu caracter personal şi privind libera circulaţie a acestor date, cadrul legislativ SSM + PSI; Hotărârea nr.186/2015 a CJ HR, Hotărârea nr.163/2018 a CJ HR precum şi alte acte normative specifice domeniului de activitate. </w:t>
      </w:r>
    </w:p>
    <w:p w:rsidR="0069115F" w:rsidRPr="0002531F" w:rsidRDefault="0069115F" w:rsidP="00565ACD">
      <w:pPr>
        <w:numPr>
          <w:ilvl w:val="0"/>
          <w:numId w:val="197"/>
        </w:numPr>
        <w:suppressAutoHyphens/>
        <w:jc w:val="both"/>
        <w:rPr>
          <w:rFonts w:ascii="Calibri" w:eastAsia="Calibri" w:hAnsi="Calibri" w:cs="Calibri"/>
          <w:sz w:val="26"/>
          <w:szCs w:val="26"/>
          <w:lang w:val="ro-RO" w:eastAsia="zh-CN"/>
        </w:rPr>
      </w:pPr>
      <w:r w:rsidRPr="0002531F">
        <w:rPr>
          <w:rFonts w:ascii="Calibri" w:eastAsia="SimSun" w:hAnsi="Calibri" w:cs="Calibri"/>
          <w:sz w:val="26"/>
          <w:szCs w:val="26"/>
          <w:lang w:val="ro-RO" w:eastAsia="zh-CN"/>
        </w:rPr>
        <w:lastRenderedPageBreak/>
        <w:t>Cunoaşte şi aplică misiunea şi Proiectul instituţional al Caselor de tip familial nr.1-7, conţinutul Normelor interne de funcţionare ale Caselor de tip familial nr.1-7 din cadrul Complexului de servicii, Codul etic, Carta drepturilor beneficiarilor;</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Calibri" w:hAnsi="Calibri" w:cs="Calibri"/>
          <w:sz w:val="26"/>
          <w:szCs w:val="26"/>
          <w:lang w:val="ro-RO" w:eastAsia="zh-CN"/>
        </w:rPr>
        <w:t>R</w:t>
      </w:r>
      <w:r w:rsidRPr="0002531F">
        <w:rPr>
          <w:rFonts w:ascii="Calibri" w:eastAsia="SimSun" w:hAnsi="Calibri" w:cs="Calibri"/>
          <w:sz w:val="26"/>
          <w:szCs w:val="26"/>
          <w:lang w:val="ro-RO" w:eastAsia="zh-CN"/>
        </w:rPr>
        <w:t xml:space="preserve">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centrale;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Cunoaşte şi aplică procedurile operaţionale elaborate pentru activităţile Caselor de tip familial</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Cunoaşte, aplică, respectă Planul Individualizat de Protecţie (PIP);</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Contribuie împreună cu educatori şi personalul de specialitate a complexului de servicii (psiholog, asistent social, medic etc) la întocmirea şi implementarea planului individualizat de protecţie (PIP), a planurilor de intervenţie specifică (PIS), în special a PIS pentru educație, PIS pentru deprinderi de viaţă independentă;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 Întocmește fișa de evaluare educațională pentru copii pentru care este desemnat ca a căror educator de referință.</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Răspunde de viaţa, dezvoltarea, securitatea, integritatea fizică sau morală a copiilor ce îi sunt încredinţate în timpul serviciului;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Urmăreşte permanent starea psihico- fizică a copiilor şi sesizează conducerea în caz de nevoie;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Urmăreşte zilnic ţinuta corectă a copiilor şi igiena corporală a acestora;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Efectuează un control sistematic asupra modului în care îşi întreţin copiii articolele de echipament;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Răspunde de ordinea şi curăţenia dormitoarelor şi a spaţiilor folosite de copii asigurând un climat familial în fiecare cameră;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Asistă la dotarea copiilor cu echipament şi alte articole necesare;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Cunoaşte istoricul fiecărui copil/ tânăr din grupa sa, motivul ocrotirii lui în cadrul complexului;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Contribuie la menţinerea legăturii copiilor părinţii, familia lărgită şi alte persoane importante sau apropiate faţă de copil, în cazul în care nu există restricţii în acest sens. Consemnează în Registrul de vizite și ieșiri aspectele vizitelor efectuate pentru copii. Întocmeşte raportul de vizită părinte – copil, dacă este cazul;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w:t>
      </w:r>
      <w:r w:rsidRPr="0002531F">
        <w:rPr>
          <w:rFonts w:ascii="Calibri" w:eastAsia="SimSun" w:hAnsi="Calibri" w:cs="Calibri"/>
          <w:sz w:val="26"/>
          <w:szCs w:val="26"/>
          <w:lang w:val="hu-HU" w:eastAsia="zh-CN"/>
        </w:rPr>
        <w:t>reează în relaţiile cu copiii o atmosferă caldă, familială, de sinceritate, înţelegere, afecţiune şi încredere reciprocă, respectă valorile interpersonale cum ar fi:</w:t>
      </w:r>
      <w:r w:rsidRPr="0002531F">
        <w:rPr>
          <w:rFonts w:ascii="Calibri" w:eastAsia="SimSun" w:hAnsi="Calibri" w:cs="Calibri"/>
          <w:b/>
          <w:sz w:val="26"/>
          <w:szCs w:val="26"/>
          <w:lang w:val="ro-RO" w:eastAsia="zh-CN"/>
        </w:rPr>
        <w:t xml:space="preserve"> </w:t>
      </w:r>
      <w:r w:rsidRPr="0002531F">
        <w:rPr>
          <w:rFonts w:ascii="Calibri" w:eastAsia="SimSun" w:hAnsi="Calibri" w:cs="Calibri"/>
          <w:sz w:val="26"/>
          <w:szCs w:val="26"/>
          <w:lang w:val="ro-RO" w:eastAsia="zh-CN"/>
        </w:rPr>
        <w:t>respect, deschidere şi comunicare, recunoaşterea calităţilor şi a reuşitelor, confidenţialitate şi încredere reciprocă, sancţionare educativă, constructivă a comportamentului inacceptabil al copilului;</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Are grijă să delimiteze clar rolul său de rolul părinților, pentru a nu induce dependența copiilor, cu consecințe negative în integrarea sau reintegrarea familiala a acestora</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Întocmeşte programul pentru recreere și socializare trimestrial, respectiv raportul de activitate anual şi prezintă şefului de complex pentru aprobare;</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Organizează şi conduce activităţile educative din timpul liber ale copiilor, potrivit programului de activitate, şi le consemnează într-un caiet. Participă la organizarea activităţilor artistice, sportive, după caz, la înfrumuseţarea casei, efectuează lucruri practice cu copii, potrivit aptitudinilor, pregătirii şi preferinţelor lor;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Însoţeşte copiii la spectacole, la expoziţii, diferite programe culturale, artistice, sportive, excursii, tabere, drumeţii etc., cazuri în care răspunde de securitatea fizică şi morală a copiilor din grupa pe care însoţeşte. Asigură organizarea adecvată a diferitelor serbări pentru copii;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Organizează şi conduce activitatea în orele de studiu individuale în vederea formării la copii/ tineri a deprinderilor de muncă intelectuală independente; Acordă ajutor individual diferenţiat elevilor rămaşi în urmă la învăţătură;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Răspunde de formarea şi consolidarea deprinderilor de autoservire, autogospodărire şi autonomie personală ale copiilor din casa de tip familial;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Răspunde de prezenţa copiilor plasaţi în casa de tip familial în care îşi efectuează serviciul şi stabileşte măsurile pentru readucerea acestora în casă, când aceştia o părăsesc fără învoire sau nu revin din învoiri  până la termenul stabilit;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Învoieşte beneficiarii din casa unde este de serviciu pe baza unui bilet de voie la solicitarea lor, respectiv a membrilor de familie sau a altor persoane importante pentru aceştia, învoirea beneficiarilor pe o perioadă mai lungă facându-se de acord cu  şeful complexului, fiind consemnate în Registrul de vizite și ieșiri (menţionându-se durata şi destinaţia învoirii);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Respectă demnitatea şi intimitatea copilului, foloseşte formula de adresare preferată de copii. Îi sunt interzise formulele de adresare jignitoare şi umilitoare, cât şi agresarea verbală sau fizică a copiilor, aceste fapte fiind pedepsite conform legii;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Cunoaşte particularităţile de vârstă, diferenţele individuale de conduită şi istoricul copiilor/tinerilor cu nevoi sociale sau speciale astfel încât să poată stabili o comunicare şi o relaţionare adecvată cu aceştia;</w:t>
      </w:r>
    </w:p>
    <w:p w:rsidR="0069115F" w:rsidRPr="0002531F" w:rsidRDefault="0069115F" w:rsidP="00565ACD">
      <w:pPr>
        <w:numPr>
          <w:ilvl w:val="0"/>
          <w:numId w:val="197"/>
        </w:numPr>
        <w:suppressAutoHyphens/>
        <w:jc w:val="both"/>
        <w:rPr>
          <w:rFonts w:ascii="Calibri" w:eastAsia="Calibri" w:hAnsi="Calibri" w:cs="Calibri"/>
          <w:sz w:val="26"/>
          <w:szCs w:val="26"/>
          <w:lang w:val="ro-RO" w:eastAsia="zh-CN"/>
        </w:rPr>
      </w:pPr>
      <w:r w:rsidRPr="0002531F">
        <w:rPr>
          <w:rFonts w:ascii="Calibri" w:eastAsia="SimSun" w:hAnsi="Calibri" w:cs="Calibri"/>
          <w:sz w:val="26"/>
          <w:szCs w:val="26"/>
          <w:lang w:val="ro-RO" w:eastAsia="zh-CN"/>
        </w:rPr>
        <w:t>Abordează relaţiile cu copiii sau cu grupul de copii în mod nediscriminator, fără antipatii şi favoritisme; trebuie să ştie să-şi controleze emoţiile în faţa copilului; să observe, să recunoască şi să încurajeze toate aspectele pozitive ale comportamentului copilului; să nu judece sau să eticheteze copilul; să fie capabil să negocieze şi să ofere recompense copilului; să ştie cum să formeze la copil simţul responsabilităţii, de asumare a consecinţelor faptelor sale; să transmită copilului prin mesaje verbale şi nonverbale că este permanent alături de el; să fie capabil să stabilească limite în relaţia cu copilul şi cum să le facă acceptate de către acesta;</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eastAsia="SimSun" w:hAnsi="Calibri" w:cs="Calibri"/>
          <w:sz w:val="26"/>
          <w:szCs w:val="26"/>
          <w:lang w:val="ro-RO" w:eastAsia="zh-CN"/>
        </w:rPr>
        <w:t>Asigură comunicarea la nivel de casă familială, între copil/personalul casei</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Urmăreşte starea de sănătate a beneficiarilor; Asigură în caz de nevoie administrarea la copii/tineri a medicamentelor conform indicaţiilor medicale privind tratamentul acestora.</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 xml:space="preserve">Cunoaşte modalităţile de acordare a primului ajutor;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Observă în permanenţă copilul, contribuie la prevenirea îmbolnăvirii copiilor şi a autonomiei acestora în igiena personală, hrănire, viaţă sănătoasă;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Oferă copiilor o educaţie pentru sănătate, inclusiv despre efectele nocive ale fumatului, consumului de alcool, droguri, despre hepatită, infecţie HIV/SIDA, infecţii cu transmitere sexuală, protejarea propriei persoane de diverse prejudicii, acţiuni de intimidare şi abuz în interiorul sau în afara Complexului de servicii;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Consemnează în Procesul verbal de primire- predare între ture aspectele caracteristice din comportamentul copiilor/ tinerilor şi activitatea desfăşurată în timpul programului cu copiii. Dacă observă schimbări semnificative în comportamentul copiilor/ tinerilor din grupă, anunţă şeful de complex;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Asigură prezenţa copiilor/ tinerilor din grupă la activitățile de abilitare/ reabilitare conform solicitărilor specialiştilor din centrul de recuperare al complexului de servicii;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Întocmeşte rapoartele lunare privind evenimentele deosebite şi importante din viaţa copiilor din grupa sa şi predă conducerii până la data de 25 a lunii curente;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w:t>
      </w:r>
      <w:r w:rsidRPr="0002531F">
        <w:rPr>
          <w:rFonts w:ascii="Calibri" w:eastAsia="SimSun" w:hAnsi="Calibri" w:cs="Calibri"/>
          <w:bCs/>
          <w:iCs/>
          <w:sz w:val="26"/>
          <w:szCs w:val="26"/>
          <w:lang w:val="ro-RO" w:eastAsia="zh-CN"/>
        </w:rPr>
        <w:t>ntocmeşte</w:t>
      </w:r>
      <w:r w:rsidRPr="0002531F">
        <w:rPr>
          <w:rFonts w:ascii="Calibri" w:eastAsia="SimSun" w:hAnsi="Calibri" w:cs="Calibri"/>
          <w:sz w:val="26"/>
          <w:szCs w:val="26"/>
          <w:lang w:val="hu-HU" w:eastAsia="zh-CN"/>
        </w:rPr>
        <w:t xml:space="preserve"> regulat meniul săptămânal (de luni până duminică), semnează şi înaintează conducerii pentru aprobare;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w:t>
      </w:r>
      <w:r w:rsidRPr="0002531F">
        <w:rPr>
          <w:rFonts w:ascii="Calibri" w:eastAsia="SimSun" w:hAnsi="Calibri" w:cs="Calibri"/>
          <w:sz w:val="26"/>
          <w:szCs w:val="26"/>
          <w:lang w:val="hu-HU" w:eastAsia="zh-CN"/>
        </w:rPr>
        <w:t xml:space="preserve">ntocmeşte, semnează şi se asigură că se predă în fiecare luni a săptămânii către magazioner necesarul de alimente conform meniului întocmit pentru săptămâna următoare;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w:t>
      </w:r>
      <w:r w:rsidRPr="0002531F">
        <w:rPr>
          <w:rFonts w:ascii="Calibri" w:eastAsia="SimSun" w:hAnsi="Calibri" w:cs="Calibri"/>
          <w:sz w:val="26"/>
          <w:szCs w:val="26"/>
          <w:lang w:val="hu-HU" w:eastAsia="zh-CN"/>
        </w:rPr>
        <w:t xml:space="preserve">ntocmeşte, semnează şi predă în fiecare luni a săptămânii către magazioneră lista zilnică/săptămânală conform meniului întocmit pentru săptămâna anterioară;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Preia în timpul serviciului de la furnizori, respectiv primeşte din magazia complexului de servicii, după caz, materiile prime şi le sortează conform meniului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Materialele, bunurile şi mărfurile achiziţionate preia pe baza facturilor, verifică cantităţile indicate în documentele care le însoţesc şi controlează cât este posibil calitatea acestora. În cazul în care se constată lipsuri/ neajunsuri, sesizează reprezentantul furnizorului de care a preluat bunurile, în lipsa acestuia anunţă magazionerul sau conducerea Complexului;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Se asigură că se predă către magazioner facturile fiscale, avizele etc. cel puţin a doua zi după preluare; </w:t>
      </w:r>
    </w:p>
    <w:p w:rsidR="0069115F" w:rsidRPr="0002531F" w:rsidRDefault="0069115F" w:rsidP="00565ACD">
      <w:pPr>
        <w:numPr>
          <w:ilvl w:val="0"/>
          <w:numId w:val="197"/>
        </w:numPr>
        <w:suppressAutoHyphens/>
        <w:jc w:val="both"/>
        <w:rPr>
          <w:rFonts w:ascii="Calibri" w:eastAsia="SimSun" w:hAnsi="Calibri" w:cs="Calibri"/>
          <w:sz w:val="26"/>
          <w:szCs w:val="26"/>
          <w:lang w:val="it-IT" w:eastAsia="zh-CN"/>
        </w:rPr>
      </w:pPr>
      <w:r w:rsidRPr="0002531F">
        <w:rPr>
          <w:rFonts w:ascii="Calibri" w:eastAsia="SimSun" w:hAnsi="Calibri" w:cs="Calibri"/>
          <w:sz w:val="26"/>
          <w:szCs w:val="26"/>
          <w:lang w:val="ro-RO" w:eastAsia="zh-CN"/>
        </w:rPr>
        <w:t>E</w:t>
      </w:r>
      <w:r w:rsidRPr="0002531F">
        <w:rPr>
          <w:rFonts w:ascii="Calibri" w:eastAsia="SimSun" w:hAnsi="Calibri" w:cs="Calibri"/>
          <w:sz w:val="26"/>
          <w:szCs w:val="26"/>
          <w:lang w:val="it-IT" w:eastAsia="zh-CN"/>
        </w:rPr>
        <w:t xml:space="preserve">videnţiază intrările si ieşirile de bunuri în fişa de magazie; </w:t>
      </w:r>
    </w:p>
    <w:p w:rsidR="0069115F" w:rsidRPr="0002531F" w:rsidRDefault="0069115F" w:rsidP="00565ACD">
      <w:pPr>
        <w:numPr>
          <w:ilvl w:val="0"/>
          <w:numId w:val="197"/>
        </w:numPr>
        <w:suppressAutoHyphens/>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Î</w:t>
      </w:r>
      <w:r w:rsidRPr="0002531F">
        <w:rPr>
          <w:rFonts w:ascii="Calibri" w:eastAsia="SimSun" w:hAnsi="Calibri" w:cs="Calibri"/>
          <w:sz w:val="26"/>
          <w:szCs w:val="26"/>
          <w:lang w:val="ro-RO" w:eastAsia="zh-CN"/>
        </w:rPr>
        <w:t xml:space="preserve">ntocmeşte documentul cumulativ (lista zilnică) pentru consumul lunar şi îl predă până la data de 01 a lunii următoare la contabilitate;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it-IT" w:eastAsia="zh-CN"/>
        </w:rPr>
        <w:t xml:space="preserve">Foloseşte materiile prime, puse la dispoziţie, în totalitate pentru hrănirea copiilor, conform meniului;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Pregăteşte mâncărurile conform meniului zilnic şi le serveşte beneficiarilor conform programului de mese – de preferinţă cu implicarea beneficiarilor;</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Păstrează monstre de alimente preparate de la fiecare masă timp de 48 ore</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Respectă normele igienico-sanitare;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 xml:space="preserve">Întocmeşte programul de lucru pentru personalul din casa de tip familial în care este repartizată, cel târziu până la data de 25 a fiecărei luni valabil pentru luna următoare, înaintează şefului de complex pentru aprobare;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Întocmeşte şi predă la timp coordonatorului personal de specialitate foaia de prezență pentru personalul din casa de tip familial în care este repartizată;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Desfăşoară o activitate în vederea autoperfecţionării, participă la cursuri de perfecţionare și la instruirile organizate;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Participă regulat la şedinţele administrative, respectiv la şedinţele de supervizare;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Comunică permanent cu colegii şi cu şeful complexului, conştientizează rolul său în echipa instituţiei; </w:t>
      </w:r>
    </w:p>
    <w:p w:rsidR="0069115F" w:rsidRPr="0002531F" w:rsidRDefault="0069115F" w:rsidP="00565ACD">
      <w:pPr>
        <w:numPr>
          <w:ilvl w:val="0"/>
          <w:numId w:val="197"/>
        </w:num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Respectă programul de lucru, stabilit conform programului de lucru lunar;</w:t>
      </w:r>
    </w:p>
    <w:p w:rsidR="0069115F" w:rsidRPr="0002531F" w:rsidRDefault="0069115F" w:rsidP="00A27560">
      <w:pPr>
        <w:numPr>
          <w:ilvl w:val="0"/>
          <w:numId w:val="182"/>
        </w:numPr>
        <w:tabs>
          <w:tab w:val="clear" w:pos="0"/>
          <w:tab w:val="num" w:pos="720"/>
        </w:tabs>
        <w:suppressAutoHyphens/>
        <w:ind w:left="720"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Răspunde material de bunurile instituţiei pe perioada în care îşi desfăşoară activitatea şi de inventarul din dotare </w:t>
      </w:r>
    </w:p>
    <w:p w:rsidR="0069115F" w:rsidRPr="0002531F" w:rsidRDefault="0069115F" w:rsidP="00A27560">
      <w:pPr>
        <w:numPr>
          <w:ilvl w:val="0"/>
          <w:numId w:val="182"/>
        </w:numPr>
        <w:tabs>
          <w:tab w:val="clear" w:pos="0"/>
          <w:tab w:val="num" w:pos="720"/>
        </w:tabs>
        <w:suppressAutoHyphens/>
        <w:ind w:left="720"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Are obligaţia să îşi însuşească şi să respecte prevederile legislaţiei din domeniul securităţii şi sănătăţii în muncă şi măsurile de aplicare a acestora; </w:t>
      </w:r>
    </w:p>
    <w:p w:rsidR="0069115F" w:rsidRPr="0002531F" w:rsidRDefault="0069115F" w:rsidP="00A27560">
      <w:pPr>
        <w:numPr>
          <w:ilvl w:val="0"/>
          <w:numId w:val="182"/>
        </w:numPr>
        <w:tabs>
          <w:tab w:val="clear" w:pos="0"/>
          <w:tab w:val="num" w:pos="720"/>
        </w:tabs>
        <w:suppressAutoHyphens/>
        <w:ind w:left="720"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Îndeplinesc orice alte atribuţii ce revin compartimentului în domeniul de specialitate şi din actele  normative incidente emise de organele administraţiei publice; </w:t>
      </w:r>
    </w:p>
    <w:p w:rsidR="0069115F" w:rsidRPr="0002531F" w:rsidRDefault="0069115F" w:rsidP="00A27560">
      <w:pPr>
        <w:numPr>
          <w:ilvl w:val="0"/>
          <w:numId w:val="182"/>
        </w:numPr>
        <w:tabs>
          <w:tab w:val="clear" w:pos="0"/>
          <w:tab w:val="num" w:pos="720"/>
        </w:tabs>
        <w:suppressAutoHyphens/>
        <w:ind w:left="720"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Păstrează confidenţialitatea informaţiilor primite cu privire la beneficiarii, fiindu-i interzisă, sub sancţiunea încetării contractului de muncă, încălcarea confidenţialităţii informaţiilor obţinute în exercitarea atribuţiilor de serviciu.</w:t>
      </w:r>
    </w:p>
    <w:p w:rsidR="0069115F" w:rsidRPr="0002531F" w:rsidRDefault="0069115F" w:rsidP="00A27560">
      <w:pPr>
        <w:numPr>
          <w:ilvl w:val="0"/>
          <w:numId w:val="182"/>
        </w:numPr>
        <w:tabs>
          <w:tab w:val="clear" w:pos="0"/>
          <w:tab w:val="num" w:pos="720"/>
        </w:tabs>
        <w:suppressAutoHyphens/>
        <w:ind w:left="720"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Păstrază confidenţialitatea în legătură cu faptele, informaţiile şi documentele de care ia cunoştinţă în exercitarea funcţiei, obligaţie asumată şi prin semnarea angajamentului de confidenţialitate. </w:t>
      </w:r>
    </w:p>
    <w:p w:rsidR="0069115F" w:rsidRPr="0002531F" w:rsidRDefault="0069115F" w:rsidP="00A27560">
      <w:pPr>
        <w:numPr>
          <w:ilvl w:val="0"/>
          <w:numId w:val="182"/>
        </w:numPr>
        <w:tabs>
          <w:tab w:val="clear" w:pos="0"/>
          <w:tab w:val="num" w:pos="720"/>
        </w:tabs>
        <w:suppressAutoHyphens/>
        <w:ind w:left="720"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Asigură evidenţa, păstrarea şi arhivarea documentelor privind activitatea proprie.</w:t>
      </w:r>
    </w:p>
    <w:p w:rsidR="0069115F" w:rsidRPr="0002531F" w:rsidRDefault="0069115F" w:rsidP="00A27560">
      <w:pPr>
        <w:numPr>
          <w:ilvl w:val="0"/>
          <w:numId w:val="182"/>
        </w:numPr>
        <w:tabs>
          <w:tab w:val="clear" w:pos="0"/>
          <w:tab w:val="num" w:pos="720"/>
        </w:tabs>
        <w:suppressAutoHyphens/>
        <w:ind w:left="720" w:firstLine="360"/>
        <w:jc w:val="both"/>
        <w:rPr>
          <w:rFonts w:ascii="Calibri" w:eastAsia="SimSun" w:hAnsi="Calibri" w:cs="Calibri"/>
          <w:sz w:val="26"/>
          <w:szCs w:val="26"/>
          <w:lang w:val="it-IT" w:eastAsia="zh-CN"/>
        </w:rPr>
      </w:pPr>
      <w:r w:rsidRPr="0002531F">
        <w:rPr>
          <w:rFonts w:ascii="Calibri" w:eastAsia="SimSun" w:hAnsi="Calibri" w:cs="Calibri"/>
          <w:sz w:val="26"/>
          <w:szCs w:val="26"/>
          <w:lang w:val="ro-RO" w:eastAsia="zh-CN"/>
        </w:rPr>
        <w:t>Îi este interzis cu desăvârşire consumul de băuturi alcoolice respectiv fumatul în incinta caselor de tip familial.</w:t>
      </w:r>
    </w:p>
    <w:p w:rsidR="0069115F" w:rsidRPr="0002531F" w:rsidRDefault="0069115F" w:rsidP="00A27560">
      <w:pPr>
        <w:numPr>
          <w:ilvl w:val="0"/>
          <w:numId w:val="182"/>
        </w:numPr>
        <w:tabs>
          <w:tab w:val="clear" w:pos="0"/>
          <w:tab w:val="num" w:pos="720"/>
        </w:tabs>
        <w:suppressAutoHyphens/>
        <w:ind w:left="720"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it-IT" w:eastAsia="zh-CN"/>
        </w:rPr>
        <w:t>Execută la timp orice alte sarcini primite de conducerea instituţiei, pe linie ierarhică, în limita competenţelor profesionale pe care le are.</w:t>
      </w:r>
    </w:p>
    <w:p w:rsidR="0069115F" w:rsidRPr="0002531F" w:rsidRDefault="0069115F" w:rsidP="00A27560">
      <w:pPr>
        <w:numPr>
          <w:ilvl w:val="0"/>
          <w:numId w:val="182"/>
        </w:numPr>
        <w:tabs>
          <w:tab w:val="left" w:pos="0"/>
          <w:tab w:val="num" w:pos="720"/>
        </w:tabs>
        <w:suppressAutoHyphens/>
        <w:ind w:left="720"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Timpul de lucru este 8 ore pe zi, respectiv 12 ore pe zi, după caz, inclusiv la sfârşit de săptămână şi în timpul nopţii, conform programului de lucru lunar. Pentru orele lucrate în afară timpului de lucru se acordă zile/ore libere.</w:t>
      </w:r>
    </w:p>
    <w:p w:rsidR="0069115F" w:rsidRPr="0002531F" w:rsidRDefault="0069115F" w:rsidP="0069115F">
      <w:pPr>
        <w:suppressAutoHyphens/>
        <w:autoSpaceDE w:val="0"/>
        <w:jc w:val="both"/>
        <w:rPr>
          <w:rFonts w:ascii="Calibri" w:eastAsia="SimSun" w:hAnsi="Calibri" w:cs="Calibri"/>
          <w:sz w:val="26"/>
          <w:szCs w:val="26"/>
          <w:lang w:val="ro-RO" w:eastAsia="zh-CN"/>
        </w:rPr>
      </w:pPr>
    </w:p>
    <w:p w:rsidR="0069115F" w:rsidRPr="0002531F" w:rsidRDefault="0069115F" w:rsidP="0069115F">
      <w:pPr>
        <w:suppressAutoHyphens/>
        <w:autoSpaceDE w:val="0"/>
        <w:ind w:firstLine="360"/>
        <w:jc w:val="both"/>
        <w:rPr>
          <w:rFonts w:ascii="Calibri" w:eastAsia="Arial Black" w:hAnsi="Calibri" w:cs="Calibri"/>
          <w:sz w:val="26"/>
          <w:szCs w:val="26"/>
          <w:lang w:val="ro-RO" w:eastAsia="zh-CN"/>
        </w:rPr>
      </w:pPr>
      <w:r w:rsidRPr="0002531F">
        <w:rPr>
          <w:rFonts w:ascii="Calibri" w:eastAsia="SimSun" w:hAnsi="Calibri" w:cs="Calibri"/>
          <w:b/>
          <w:bCs/>
          <w:sz w:val="26"/>
          <w:szCs w:val="26"/>
          <w:lang w:val="ro-RO" w:eastAsia="zh-CN"/>
        </w:rPr>
        <w:t>c) Atribuţiile educatorului sunt:</w:t>
      </w:r>
    </w:p>
    <w:p w:rsidR="0069115F" w:rsidRPr="0002531F" w:rsidRDefault="0069115F" w:rsidP="0069115F">
      <w:pPr>
        <w:tabs>
          <w:tab w:val="left" w:pos="0"/>
        </w:tabs>
        <w:suppressAutoHyphens/>
        <w:jc w:val="both"/>
        <w:rPr>
          <w:rFonts w:ascii="Calibri" w:eastAsia="Calibri" w:hAnsi="Calibri" w:cs="Calibri"/>
          <w:sz w:val="26"/>
          <w:szCs w:val="26"/>
          <w:lang w:val="ro-RO" w:eastAsia="zh-CN"/>
        </w:rPr>
      </w:pPr>
      <w:r w:rsidRPr="0002531F">
        <w:rPr>
          <w:rFonts w:ascii="Calibri" w:eastAsia="Arial Black" w:hAnsi="Calibri" w:cs="Calibri"/>
          <w:sz w:val="26"/>
          <w:szCs w:val="26"/>
          <w:lang w:val="ro-RO" w:eastAsia="zh-CN"/>
        </w:rPr>
        <w:t xml:space="preserve">Cunoaşte şi aplică prevederile legale în vigoare privind protecţia copilului, respectiv: prevederile Legii nr. 272/2004 privind protecţia şi promovarea drepturilor copilului, republicată, cu modificările şi completările ulterioare; ale Hotărârii Guvernului nr.797/2017 </w:t>
      </w:r>
      <w:r w:rsidRPr="0002531F">
        <w:rPr>
          <w:rFonts w:ascii="Calibri" w:eastAsia="SimSun" w:hAnsi="Calibri" w:cs="Calibri"/>
          <w:sz w:val="26"/>
          <w:szCs w:val="26"/>
          <w:shd w:val="clear" w:color="auto" w:fill="FFFFFF"/>
          <w:lang w:val="ro-RO" w:eastAsia="zh-CN"/>
        </w:rPr>
        <w:t>pentru aprobarea regulamentelor-cadru de organizare și funcționare ale serviciilor publice de asistență socială și a structurii orientative de personal</w:t>
      </w:r>
      <w:r w:rsidRPr="0002531F">
        <w:rPr>
          <w:rFonts w:ascii="Calibri" w:eastAsia="Arial Black" w:hAnsi="Calibri" w:cs="Calibri"/>
          <w:sz w:val="26"/>
          <w:szCs w:val="26"/>
          <w:lang w:val="ro-RO" w:eastAsia="zh-CN"/>
        </w:rPr>
        <w:t>, cu modificările şi completările ulterioare;</w:t>
      </w:r>
      <w:r w:rsidRPr="0002531F">
        <w:rPr>
          <w:rFonts w:ascii="Calibri" w:eastAsia="SimSun" w:hAnsi="Calibri" w:cs="Calibri"/>
          <w:sz w:val="26"/>
          <w:szCs w:val="26"/>
          <w:lang w:val="ro-RO" w:eastAsia="zh-CN"/>
        </w:rPr>
        <w:t xml:space="preserve"> ale Hotărârii de Guvern nr. 867/2015- pentru aprobarea Nomenclatorului de servicii sociale, precum şi a regulamentului-cadru de </w:t>
      </w:r>
      <w:r w:rsidRPr="0002531F">
        <w:rPr>
          <w:rFonts w:ascii="Calibri" w:eastAsia="SimSun" w:hAnsi="Calibri" w:cs="Calibri"/>
          <w:sz w:val="26"/>
          <w:szCs w:val="26"/>
          <w:lang w:val="ro-RO" w:eastAsia="zh-CN"/>
        </w:rPr>
        <w:lastRenderedPageBreak/>
        <w:t>organizare şi funcţionare a serviciilor sociale, cu modificările şi completările ulterioare;</w:t>
      </w:r>
      <w:r w:rsidRPr="0002531F">
        <w:rPr>
          <w:rFonts w:ascii="Calibri" w:eastAsia="Arial Black" w:hAnsi="Calibri" w:cs="Calibri"/>
          <w:sz w:val="26"/>
          <w:szCs w:val="26"/>
          <w:lang w:val="ro-RO" w:eastAsia="zh-CN"/>
        </w:rPr>
        <w:t xml:space="preserve">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w:t>
      </w:r>
      <w:r w:rsidRPr="0002531F">
        <w:rPr>
          <w:rFonts w:ascii="Calibri" w:eastAsia="Arial Black" w:hAnsi="Calibri" w:cs="Calibri"/>
          <w:sz w:val="26"/>
          <w:szCs w:val="26"/>
          <w:lang w:val="ro-RO" w:eastAsia="zh-CN"/>
        </w:rPr>
        <w:t>de calitate</w:t>
      </w:r>
      <w:r w:rsidRPr="0002531F">
        <w:rPr>
          <w:rFonts w:ascii="Calibri" w:eastAsia="Arial Black" w:hAnsi="Calibri" w:cs="Calibri"/>
          <w:sz w:val="26"/>
          <w:szCs w:val="26"/>
          <w:lang w:val="pt-BR" w:eastAsia="zh-CN"/>
        </w:rPr>
        <w:t xml:space="preserve">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(SMO)</w:t>
      </w:r>
      <w:r w:rsidRPr="0002531F">
        <w:rPr>
          <w:rFonts w:ascii="Calibri" w:eastAsia="SimSun" w:hAnsi="Calibri" w:cs="Calibri"/>
          <w:sz w:val="26"/>
          <w:szCs w:val="26"/>
          <w:shd w:val="clear" w:color="auto" w:fill="FFFFFF"/>
          <w:lang w:val="ro-RO" w:eastAsia="zh-CN"/>
        </w:rPr>
        <w:t xml:space="preserve">; </w:t>
      </w:r>
      <w:r w:rsidRPr="0002531F">
        <w:rPr>
          <w:rFonts w:ascii="Calibri" w:eastAsia="SimSun" w:hAnsi="Calibri" w:cs="Calibri"/>
          <w:sz w:val="26"/>
          <w:szCs w:val="26"/>
          <w:lang w:val="ro-RO" w:eastAsia="zh-CN"/>
        </w:rPr>
        <w:t xml:space="preserve"> </w:t>
      </w:r>
      <w:r w:rsidRPr="0002531F">
        <w:rPr>
          <w:rFonts w:ascii="Calibri" w:eastAsia="SimSun" w:hAnsi="Calibri" w:cs="Calibri"/>
          <w:sz w:val="26"/>
          <w:szCs w:val="26"/>
          <w:lang w:val="hu-HU" w:eastAsia="zh-CN"/>
        </w:rPr>
        <w:t>ale Ordinului nr. 14/2007 pentru aprobarea standardelor minime obligatorii privind serviciul pentru dezvoltarea de viaţă independentă;</w:t>
      </w:r>
      <w:r w:rsidRPr="0002531F">
        <w:rPr>
          <w:rFonts w:ascii="Calibri" w:eastAsia="SimSun" w:hAnsi="Calibri" w:cs="Calibri"/>
          <w:sz w:val="26"/>
          <w:szCs w:val="26"/>
          <w:shd w:val="clear" w:color="auto" w:fill="FFFFFF"/>
          <w:lang w:val="ro-RO" w:eastAsia="zh-CN"/>
        </w:rPr>
        <w:t xml:space="preserve"> prevederile privind  respectarea şi promovarea drepturilor copilului prevăzute în Convenţia O.N.U.;</w:t>
      </w:r>
      <w:r w:rsidRPr="0002531F">
        <w:rPr>
          <w:rFonts w:ascii="Calibri" w:eastAsia="SimSun" w:hAnsi="Calibri" w:cs="Calibri"/>
          <w:sz w:val="26"/>
          <w:szCs w:val="26"/>
          <w:lang w:val="ro-RO" w:eastAsia="zh-CN"/>
        </w:rPr>
        <w:t xml:space="preserve"> </w:t>
      </w:r>
      <w:r w:rsidRPr="0002531F">
        <w:rPr>
          <w:rFonts w:ascii="Calibri" w:eastAsia="SimSun" w:hAnsi="Calibri" w:cs="Calibri"/>
          <w:sz w:val="26"/>
          <w:szCs w:val="26"/>
          <w:shd w:val="clear" w:color="auto" w:fill="FFFFFF"/>
          <w:lang w:val="ro-RO" w:eastAsia="zh-CN"/>
        </w:rPr>
        <w:t xml:space="preserve">Ordinul MMFPSPV nr. 1985/1305/5805/2016, </w:t>
      </w:r>
      <w:r w:rsidRPr="0002531F">
        <w:rPr>
          <w:rFonts w:ascii="Calibri" w:eastAsia="SimSun" w:hAnsi="Calibri" w:cs="Calibri"/>
          <w:sz w:val="26"/>
          <w:szCs w:val="26"/>
          <w:lang w:val="ro-RO" w:eastAsia="zh-CN"/>
        </w:rPr>
        <w:t xml:space="preserve">Ordinul SGG nr.600/2018 privind aprobarea Codului controlului intern managerial al entităţilor publice; Regulamentul (UE)  nr.679/2016 privind protecţia persoanelor fizice în ceea ce priveşte prelucrarea datelor cu caracter personal şi privind libera circulaţie a acestor date, cadrul legislativ SSM + PSI; Hotărârea nr.186/2015 a CJ HR, Hotărârea nr.163/2018 a CJ HR, precum şi alte acte normative specifice domeniului de activitate. </w:t>
      </w:r>
    </w:p>
    <w:p w:rsidR="0069115F" w:rsidRPr="0002531F" w:rsidRDefault="0069115F" w:rsidP="0069115F">
      <w:pPr>
        <w:tabs>
          <w:tab w:val="left" w:pos="0"/>
        </w:tabs>
        <w:suppressAutoHyphens/>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t>2.Cunoaşte şi aplică misiunea şi Proiectul instituţional al Caselor de tip familial nr.1-7, conţinutul Normelor interne de funcţionare ale Caselor de tip familial nr.1-7 din cadrul Complexului de servicii, Codul etic, Carta drepturilor beneficiarilor</w:t>
      </w:r>
    </w:p>
    <w:p w:rsidR="0069115F" w:rsidRPr="0002531F" w:rsidRDefault="0069115F" w:rsidP="0069115F">
      <w:pPr>
        <w:tabs>
          <w:tab w:val="left" w:pos="0"/>
        </w:tabs>
        <w:suppressAutoHyphens/>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t>3. R</w:t>
      </w:r>
      <w:r w:rsidRPr="0002531F">
        <w:rPr>
          <w:rFonts w:ascii="Calibri" w:eastAsia="SimSun" w:hAnsi="Calibri" w:cs="Calibri"/>
          <w:sz w:val="26"/>
          <w:szCs w:val="26"/>
          <w:lang w:val="ro-RO" w:eastAsia="zh-CN"/>
        </w:rPr>
        <w:t xml:space="preserve">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centrale; </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Calibri" w:hAnsi="Calibri" w:cs="Calibri"/>
          <w:sz w:val="26"/>
          <w:szCs w:val="26"/>
          <w:lang w:val="ro-RO" w:eastAsia="zh-CN"/>
        </w:rPr>
        <w:t xml:space="preserve">4. </w:t>
      </w:r>
      <w:r w:rsidRPr="0002531F">
        <w:rPr>
          <w:rFonts w:ascii="Calibri" w:eastAsia="SimSun" w:hAnsi="Calibri" w:cs="Calibri"/>
          <w:sz w:val="26"/>
          <w:szCs w:val="26"/>
          <w:lang w:val="ro-RO" w:eastAsia="zh-CN"/>
        </w:rPr>
        <w:t xml:space="preserve">Cunoaşte şi aplică procedurile operaţionale elaborate pentru activităţile Caselor de tip familial.1-7; </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5. Cunoaşte, aplică, respectă Planul Individualizat de Protecţie (PIP);</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6. Contribuie împreună cu educatori şi personalul de specialitate a complexului de servicii (psiholog, asistent social, medic etc) la întocmirea şi implementarea planului individualizat de protecţie (PIP), a planurilor de intervenţie specifică (PIS), în special a PIS pentru educație, PIS pentru deprinderi de viaţă independentă; Întocmește fișa de evaluare educațională pentru copii pentru care este desemnat ca a căror educator de referință.</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7. Răspunde de viaţa, dezvoltarea, securitatea, integritatea fizică sau morală a copiilor ce îi sunt încredinţate în timpul serviciului; </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8. Urmăreşte permanent starea psihico- fizică a copiilor şi sesizează conducerea în caz de nevoie; </w:t>
      </w:r>
    </w:p>
    <w:p w:rsidR="0069115F" w:rsidRPr="0002531F" w:rsidRDefault="0069115F" w:rsidP="0069115F">
      <w:pPr>
        <w:tabs>
          <w:tab w:val="left" w:pos="0"/>
          <w:tab w:val="left" w:pos="8385"/>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9. Urmăreşte zilnic ţinuta corectă a copiilor şi igiena corporală a acestora; </w:t>
      </w:r>
      <w:r w:rsidRPr="0002531F">
        <w:rPr>
          <w:rFonts w:ascii="Calibri" w:eastAsia="SimSun" w:hAnsi="Calibri" w:cs="Calibri"/>
          <w:sz w:val="26"/>
          <w:szCs w:val="26"/>
          <w:lang w:val="ro-RO" w:eastAsia="zh-CN"/>
        </w:rPr>
        <w:tab/>
      </w:r>
    </w:p>
    <w:p w:rsidR="0069115F" w:rsidRPr="0002531F" w:rsidRDefault="0069115F" w:rsidP="0069115F">
      <w:pPr>
        <w:tabs>
          <w:tab w:val="left" w:pos="0"/>
          <w:tab w:val="left" w:pos="8385"/>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10. Efectuează un control sistematic asupra modului în care îşi întreţin copiii articolele de echipament; </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11. Răspunde de ordinea şi curăţenia dormitoarelor copiilor şi a spaţiilor folosite de ei asigurând un climat familial în fiecare cameră; </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12. Asistă la dotarea copiilor cu echipament şi alte articole necesare;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13. Cunoaşte istoricul fiecărui copil/ tânăr din grupa sa, motivul ocrotirii lui în cadrul complexului; </w:t>
      </w:r>
    </w:p>
    <w:p w:rsidR="0069115F" w:rsidRPr="0002531F" w:rsidRDefault="0069115F" w:rsidP="0069115F">
      <w:pPr>
        <w:tabs>
          <w:tab w:val="left" w:pos="72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14. Contribuie la menţinerea legăturii copiilor părinţii, familia lărgită şi alte persoane importante sau apropiate faţă de copil, în cazul în care nu există restricţii în acest sens.</w:t>
      </w:r>
    </w:p>
    <w:p w:rsidR="0069115F" w:rsidRPr="0002531F" w:rsidRDefault="0069115F" w:rsidP="0069115F">
      <w:pPr>
        <w:tabs>
          <w:tab w:val="left" w:pos="72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15. Consemnează în Registrul de vizite și ieșiri aspectele vizitelor efectuate pentru copii. Întocmeşte raportul de vizită părinte – copil, dacă este cazul;</w:t>
      </w:r>
    </w:p>
    <w:p w:rsidR="0069115F" w:rsidRPr="0002531F" w:rsidRDefault="0069115F" w:rsidP="0069115F">
      <w:pPr>
        <w:tabs>
          <w:tab w:val="left" w:pos="72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16.C</w:t>
      </w:r>
      <w:r w:rsidRPr="0002531F">
        <w:rPr>
          <w:rFonts w:ascii="Calibri" w:eastAsia="SimSun" w:hAnsi="Calibri" w:cs="Calibri"/>
          <w:sz w:val="26"/>
          <w:szCs w:val="26"/>
          <w:lang w:val="hu-HU" w:eastAsia="zh-CN"/>
        </w:rPr>
        <w:t>reează în relaţiile cu copiii o atmosferă caldă, familială, de sinceritate, înţelegere, afecţiune şi încredere reciprocă, respectă valorile interpersonale cum ar fi:</w:t>
      </w:r>
      <w:r w:rsidRPr="0002531F">
        <w:rPr>
          <w:rFonts w:ascii="Calibri" w:eastAsia="SimSun" w:hAnsi="Calibri" w:cs="Calibri"/>
          <w:b/>
          <w:sz w:val="26"/>
          <w:szCs w:val="26"/>
          <w:lang w:val="ro-RO" w:eastAsia="zh-CN"/>
        </w:rPr>
        <w:t xml:space="preserve"> </w:t>
      </w:r>
      <w:r w:rsidRPr="0002531F">
        <w:rPr>
          <w:rFonts w:ascii="Calibri" w:eastAsia="SimSun" w:hAnsi="Calibri" w:cs="Calibri"/>
          <w:sz w:val="26"/>
          <w:szCs w:val="26"/>
          <w:lang w:val="ro-RO" w:eastAsia="zh-CN"/>
        </w:rPr>
        <w:t>respect, deschidere şi comunicare, recunoaşterea calităţilor şi a reuşitelor, confidenţialitate şi încredere reciprocă, sancţionare educativă, constructivă a comportamentului inacceptabil al copilului;</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17.Are grijă să delimiteze clar rolul său de rolul părinților, pentru a nu induce dependența copiilor, cu consecințe negative în integrarea sau reintegrarea familiala a acestora</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18. Organizează şi conduce activităţile educative din timpul liber ale copiilor, potrivit programului pentru recreere și socializare, şi le consemnează într-un caiet. Participă la organizarea activităţilor artistice, sportive, după caz, la înfrumuseţarea casei, efectuează lucruri practice cu copii, potrivit aptitudinilor, pregătirii şi preferinţelor lor;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19. Însoţeşte copiii la spectacole, la expoziţii, diferite programe culturale, artistice, sportive, excursii, tabere, drumeţii etc., cazuri în care răspunde de securitatea fizică şi morală a copiilor din grupa pe care însoţeşte. Asigură organizarea adecvată a diferitelor serbări pentru copii; </w:t>
      </w:r>
    </w:p>
    <w:p w:rsidR="0069115F" w:rsidRPr="0002531F" w:rsidRDefault="0069115F" w:rsidP="0069115F">
      <w:pPr>
        <w:tabs>
          <w:tab w:val="left" w:pos="360"/>
        </w:tabs>
        <w:suppressAutoHyphens/>
        <w:autoSpaceDE w:val="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20. Organizează şi conduce activitatea în orele de studiu individuale în vederea formării la copii/ tineri a deprinderilor de muncă intelectuală independente; Acordă ajutor individual diferenţiat elevilor rămaşi în urmă la învăţătură;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21. Răspunde de formarea şi consolidarea deprinderilor de autoservire, autogospodărire şi autonomie personală ale copiilor din casa de tip familial;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22. Răspunde de prezenţa copiilor plasaţi în casa de tip familial în care îşi efectuează serviciul şi stabileşte măsurile pentru readucerea acestora în casă, când aceştia o părăsesc fără învoire sau nu revin din învoiri  până la termenul stabilit;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23. Învoieşte beneficiarii din casa unde este de serviciu pe baza unui bilet de voie la solicitarea lor, respectiv a membrilor de familie sau a altor persoane importante pentru aceştia, învoirea beneficiarilor pe o perioadă mai lungă facându-se de acord cu  şeful complexului, fiind consemnate în Registrul de vizite și ieșiri (menţionându-se durata şi destinaţia învoirii);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24. Respectă demnitatea şi intimitatea copilului, foloseşte formula de adresare preferată de copii. Îi sunt interzise formulele de adresare jignitoare şi umilitoare, cât şi agresarea verbală sau fizică a copiilor, aceste fapte fiind pedepsite conform legii;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25. Cunoaşte particularităţile de vârstă, diferenţele individuale de conduită şi istoricul copiilor/tinerilor cu nevoi sociale sau speciale astfel încât să poată stabili o comunicare şi o relaţionare adecvată cu aceştia;</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26. Abordează relaţiile cu copiii sau cu grupul de copii în mod nediscriminator, fără antipatii şi favoritisme; trebuie să ştie să-şi controleze emoţiile în faţa copilului; să observe, să recunoască şi să încurajeze toate aspectele pozitive ale comportamentului copilului; să nu judece sau să eticheteze copilul; să fie capabil să negocieze şi să ofere recompense copilului; să ştie cum să formeze la copil simţul responsabilităţii, de asumare a consecinţelor faptelor sale; să transmită copilului prin mesaje verbale şi nonverbale că este permanent alături de el; să fie capabil să stabilească limite în relaţia cu copilul şi cum să le facă acceptate de către acesta;</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27. Urmăreşte starea de sănătate a beneficiarilor; Asigură în caz de nevoie administrarea la copii/tineri a medicamentelor conform indicaţiilor medicale privind tratamentul acestora.</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28. Cunoaşte modalităţile de acordare a primului ajutor;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29. Observă în permanenţă copilul, contribuie la prevenirea îmbolnăvirii copiilor şi a autonomiei acestora în igiena personală, hrănire, viaţă sănătoasă;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30. Oferă copiilor o educaţie pentru sănătate, inclusiv despre efectele nocive ale fumatului, consumului de alcool, droguri, despre hepatită, infecţie HIV/SIDA, infecţii cu transmitere sexuală, protejarea propriei persoane de diverse prejudicii, acţiuni de intimidare şi abuz în interiorul sau în afara Complexului de servicii;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31. Consemnează în Procesul verbal de primire- predare între ture aspectele caracteristice din comportamentul copiilor/ tinerilor şi activitatea desfăşurată în timpul programului cu copiii. Dacă observă schimbări semnificative în comportamentul copiilor/ tinerilor din grupă, anunţă educatorul principal sau şeful de complex, după caz;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32. Asigură prezenţa copiilor/ tinerilor din grupă la activitățile de abilitare/ reabilitare conform solicitărilor specialiştilor din centrul de recuperare al complexului de servicii;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33. Contribuie, împreună cu educatorul principal la întocmirea rapoartelor lunare;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34. Preia în timpul serviciului de la furnizori, respectiv primeşte din magazia complexului de servicii, după caz, materiile prime şi le sortează conform meniului </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35. Materialele, bunurile şi mărfurile achiziţionate preia pe baza facturilor, verifică cantităţile indicate în documentele care le însoţesc şi controlează cât este posibil calitatea acestora. În cazul în care se constată lipsuri/ neajunsuri, sesizează reprezentantul furnizorului de care a preluat bunurile, în lipsa acestuia anunţă magazionerul sau conducerea Complexului;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36. Se asigură că se predă către magazioner facturile fiscale, avizele etc. cel puţin a doua zi după preluare; </w:t>
      </w:r>
    </w:p>
    <w:p w:rsidR="0069115F" w:rsidRPr="0002531F" w:rsidRDefault="0069115F" w:rsidP="0069115F">
      <w:pPr>
        <w:tabs>
          <w:tab w:val="left" w:pos="72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37. Se asigură că se p</w:t>
      </w:r>
      <w:r w:rsidRPr="0002531F">
        <w:rPr>
          <w:rFonts w:ascii="Calibri" w:eastAsia="SimSun" w:hAnsi="Calibri" w:cs="Calibri"/>
          <w:sz w:val="26"/>
          <w:szCs w:val="26"/>
          <w:lang w:val="hu-HU" w:eastAsia="zh-CN"/>
        </w:rPr>
        <w:t xml:space="preserve">redă în fiecare luni către magazioner necesarul de alimente conform meniului întocmit de către educatorul principal pentru săptămâna următoare; </w:t>
      </w:r>
    </w:p>
    <w:p w:rsidR="0069115F" w:rsidRPr="0002531F" w:rsidRDefault="0069115F" w:rsidP="0069115F">
      <w:pPr>
        <w:tabs>
          <w:tab w:val="left" w:pos="72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38. E</w:t>
      </w:r>
      <w:r w:rsidRPr="0002531F">
        <w:rPr>
          <w:rFonts w:ascii="Calibri" w:eastAsia="SimSun" w:hAnsi="Calibri" w:cs="Calibri"/>
          <w:sz w:val="26"/>
          <w:szCs w:val="26"/>
          <w:lang w:val="it-IT" w:eastAsia="zh-CN"/>
        </w:rPr>
        <w:t xml:space="preserve">videnţiază intrările si ieşirile de bunuri în fişa de magazie, dacă i se impune; </w:t>
      </w:r>
    </w:p>
    <w:p w:rsidR="0069115F" w:rsidRPr="0002531F" w:rsidRDefault="0069115F" w:rsidP="0069115F">
      <w:pPr>
        <w:tabs>
          <w:tab w:val="left" w:pos="72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39. </w:t>
      </w:r>
      <w:r w:rsidRPr="0002531F">
        <w:rPr>
          <w:rFonts w:ascii="Calibri" w:eastAsia="SimSun" w:hAnsi="Calibri" w:cs="Calibri"/>
          <w:sz w:val="26"/>
          <w:szCs w:val="26"/>
          <w:lang w:val="it-IT" w:eastAsia="zh-CN"/>
        </w:rPr>
        <w:t xml:space="preserve">Foloseşte materiile prime, puse la dispoziţie, în totalitate pentru hrănirea copiilor, conform meniului;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40.Pregăteşte mâncărurile conform meniului zilnic şi le serveşte beneficiarilor conform programului de mese – de preferinţă cu implicarea beneficiarilor;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Păstrează monstre de alimente preparate de la fiecare masă timp de 48 ore</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41.Respectă normele igienico-sanitare;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42.Desfăşoară o activitate în vederea autoperfecţionării, participă la cursuri de perfecţionare și la instruirile organizate;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43.Participă regulat la şedinţele administrative, respectiv la şedinţele de supervizare;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44.Comunică permanent cu colegii şi cu şeful complexului, conştientizează rolul său în echipa instituţiei;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45.Dacă este necesar, înlocuieşte educatorul principal, preluând toate responsabilităţile acestuia;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46.Respectă programul de lucru, stabilit conform programului de lucru lunar;</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 xml:space="preserve">47.Răspunde material de bunurile instituţiei pe perioada în care îşi desfăşoară activitatea şi de inventarul din dotare; </w:t>
      </w:r>
    </w:p>
    <w:p w:rsidR="0069115F" w:rsidRPr="0002531F" w:rsidRDefault="0069115F" w:rsidP="0069115F">
      <w:pPr>
        <w:suppressAutoHyphens/>
        <w:jc w:val="both"/>
        <w:rPr>
          <w:rFonts w:ascii="Calibri" w:eastAsia="SimSun" w:hAnsi="Calibri" w:cs="Calibri"/>
          <w:i/>
          <w:sz w:val="26"/>
          <w:szCs w:val="26"/>
          <w:lang w:val="ro-RO" w:eastAsia="zh-CN"/>
        </w:rPr>
      </w:pPr>
      <w:r w:rsidRPr="0002531F">
        <w:rPr>
          <w:rFonts w:ascii="Calibri" w:eastAsia="SimSun" w:hAnsi="Calibri" w:cs="Calibri"/>
          <w:sz w:val="26"/>
          <w:szCs w:val="26"/>
          <w:lang w:val="ro-RO" w:eastAsia="zh-CN"/>
        </w:rPr>
        <w:t>48. Păstrează confidenţialitatea informaţiilor primite cu privire la beneficiarii, fiindu-i interzisă, sub sancţiunea încetării contractului de muncă, încălcarea confidenţialităţii informaţiilor obţinute în exercitarea atribuţiilor de serviciu.</w:t>
      </w:r>
    </w:p>
    <w:p w:rsidR="0069115F" w:rsidRPr="0002531F" w:rsidRDefault="0069115F" w:rsidP="0069115F">
      <w:pPr>
        <w:suppressAutoHyphens/>
        <w:ind w:left="-108" w:right="-108"/>
        <w:jc w:val="both"/>
        <w:rPr>
          <w:rFonts w:ascii="Calibri" w:eastAsia="SimSun" w:hAnsi="Calibri" w:cs="Calibri"/>
          <w:sz w:val="26"/>
          <w:szCs w:val="26"/>
          <w:lang w:val="ro-RO" w:eastAsia="zh-CN"/>
        </w:rPr>
      </w:pPr>
      <w:r w:rsidRPr="0002531F">
        <w:rPr>
          <w:rFonts w:ascii="Calibri" w:eastAsia="SimSun" w:hAnsi="Calibri" w:cs="Calibri"/>
          <w:i/>
          <w:sz w:val="26"/>
          <w:szCs w:val="26"/>
          <w:lang w:val="ro-RO" w:eastAsia="zh-CN"/>
        </w:rPr>
        <w:t xml:space="preserve">49.  </w:t>
      </w:r>
      <w:r w:rsidRPr="0002531F">
        <w:rPr>
          <w:rFonts w:ascii="Calibri" w:eastAsia="SimSun" w:hAnsi="Calibri" w:cs="Calibri"/>
          <w:sz w:val="26"/>
          <w:szCs w:val="26"/>
          <w:lang w:val="ro-RO" w:eastAsia="zh-CN"/>
        </w:rPr>
        <w:t xml:space="preserve">Păstrază confidenţialitatea în legătură cu faptele, informaţiile şi documentele de care ia cunoştinţă în exercitarea funcţiei, obligaţie asumată şi prin semnarea angajamentului de confidenţialitate. </w:t>
      </w:r>
    </w:p>
    <w:p w:rsidR="0069115F" w:rsidRPr="0002531F" w:rsidRDefault="0069115F" w:rsidP="0069115F">
      <w:pPr>
        <w:suppressAutoHyphens/>
        <w:ind w:left="-108" w:right="-108"/>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50. Asigură evidenţa, păstrarea şi arhivarea documentelor privind activitatea proprie.</w:t>
      </w:r>
    </w:p>
    <w:p w:rsidR="0069115F" w:rsidRPr="0002531F" w:rsidRDefault="0069115F" w:rsidP="0069115F">
      <w:pPr>
        <w:suppressAutoHyphens/>
        <w:ind w:left="-108" w:right="-108"/>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51. Îi este interzis cu desăvârşire consumul de băuturi alcoolice respectiv fumatul în incinta caselor de tip familial.</w:t>
      </w:r>
    </w:p>
    <w:p w:rsidR="0069115F" w:rsidRPr="0002531F" w:rsidRDefault="0069115F" w:rsidP="0069115F">
      <w:pPr>
        <w:suppressAutoHyphens/>
        <w:ind w:left="-108" w:right="-108"/>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52. </w:t>
      </w:r>
      <w:r w:rsidRPr="0002531F">
        <w:rPr>
          <w:rFonts w:ascii="Calibri" w:eastAsia="SimSun" w:hAnsi="Calibri" w:cs="Calibri"/>
          <w:sz w:val="26"/>
          <w:szCs w:val="26"/>
          <w:lang w:val="it-IT" w:eastAsia="zh-CN"/>
        </w:rPr>
        <w:t>Execută la timp orice alte sarcini primite de conducerea instituţiei, pe linie ierarhică, în limita competenţelor profesionale pe care le are.</w:t>
      </w:r>
    </w:p>
    <w:p w:rsidR="0069115F" w:rsidRPr="0002531F" w:rsidRDefault="0069115F" w:rsidP="0069115F">
      <w:pPr>
        <w:tabs>
          <w:tab w:val="left" w:pos="0"/>
        </w:tabs>
        <w:suppressAutoHyphens/>
        <w:ind w:left="-108" w:right="-108"/>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53. Timpul de lucru este 8 ore pe zi, respectiv 12 ore pe zi, după caz, inclusiv la sfârşit de săptămână şi în timpul nopţii, conform programului de lucru lunar. Pentru orele lucrate în afară timpului de lucru se acordă zile/ore libere.</w:t>
      </w:r>
    </w:p>
    <w:p w:rsidR="0069115F" w:rsidRPr="0002531F" w:rsidRDefault="0069115F" w:rsidP="0069115F">
      <w:pPr>
        <w:suppressAutoHyphens/>
        <w:autoSpaceDE w:val="0"/>
        <w:jc w:val="both"/>
        <w:rPr>
          <w:rFonts w:ascii="Calibri" w:eastAsia="SimSun" w:hAnsi="Calibri" w:cs="Calibri"/>
          <w:sz w:val="26"/>
          <w:szCs w:val="26"/>
          <w:lang w:val="ro-RO" w:eastAsia="zh-CN"/>
        </w:rPr>
      </w:pPr>
    </w:p>
    <w:p w:rsidR="0069115F" w:rsidRPr="0002531F" w:rsidRDefault="0069115F" w:rsidP="0069115F">
      <w:pPr>
        <w:suppressAutoHyphens/>
        <w:autoSpaceDE w:val="0"/>
        <w:jc w:val="both"/>
        <w:rPr>
          <w:rFonts w:ascii="Calibri" w:eastAsia="SimSun" w:hAnsi="Calibri" w:cs="Calibri"/>
          <w:sz w:val="26"/>
          <w:szCs w:val="26"/>
          <w:lang w:val="ro-RO" w:eastAsia="zh-CN"/>
        </w:rPr>
      </w:pPr>
    </w:p>
    <w:p w:rsidR="0069115F" w:rsidRPr="0002531F" w:rsidRDefault="0069115F" w:rsidP="0069115F">
      <w:pPr>
        <w:suppressAutoHyphens/>
        <w:autoSpaceDE w:val="0"/>
        <w:ind w:firstLine="360"/>
        <w:jc w:val="both"/>
        <w:rPr>
          <w:rFonts w:ascii="Calibri" w:eastAsia="SimSun" w:hAnsi="Calibri" w:cs="Calibri"/>
          <w:b/>
          <w:bCs/>
          <w:sz w:val="26"/>
          <w:szCs w:val="26"/>
          <w:lang w:val="ro-RO" w:eastAsia="zh-CN"/>
        </w:rPr>
      </w:pPr>
      <w:r w:rsidRPr="0002531F">
        <w:rPr>
          <w:rFonts w:ascii="Calibri" w:eastAsia="SimSun" w:hAnsi="Calibri" w:cs="Calibri"/>
          <w:b/>
          <w:bCs/>
          <w:sz w:val="26"/>
          <w:szCs w:val="26"/>
          <w:lang w:val="ro-RO" w:eastAsia="zh-CN"/>
        </w:rPr>
        <w:t>ART. 11</w:t>
      </w:r>
    </w:p>
    <w:p w:rsidR="0069115F" w:rsidRPr="0002531F" w:rsidRDefault="0069115F" w:rsidP="0069115F">
      <w:pPr>
        <w:suppressAutoHyphens/>
        <w:autoSpaceDE w:val="0"/>
        <w:ind w:firstLine="360"/>
        <w:jc w:val="both"/>
        <w:rPr>
          <w:rFonts w:ascii="Calibri" w:eastAsia="Calibri" w:hAnsi="Calibri" w:cs="Calibri"/>
          <w:sz w:val="26"/>
          <w:szCs w:val="26"/>
          <w:lang w:val="ro-RO" w:eastAsia="zh-CN"/>
        </w:rPr>
      </w:pPr>
      <w:r w:rsidRPr="0002531F">
        <w:rPr>
          <w:rFonts w:ascii="Calibri" w:eastAsia="SimSun" w:hAnsi="Calibri" w:cs="Calibri"/>
          <w:b/>
          <w:bCs/>
          <w:sz w:val="26"/>
          <w:szCs w:val="26"/>
          <w:lang w:val="ro-RO" w:eastAsia="zh-CN"/>
        </w:rPr>
        <w:t>Personalul administrativ, gospodărie, de servire</w:t>
      </w:r>
    </w:p>
    <w:p w:rsidR="0069115F" w:rsidRPr="0002531F" w:rsidRDefault="0069115F" w:rsidP="0069115F">
      <w:pPr>
        <w:suppressAutoHyphens/>
        <w:autoSpaceDE w:val="0"/>
        <w:ind w:left="195"/>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t xml:space="preserve">   </w:t>
      </w:r>
      <w:r w:rsidRPr="0002531F">
        <w:rPr>
          <w:rFonts w:ascii="Calibri" w:eastAsia="SimSun" w:hAnsi="Calibri" w:cs="Calibri"/>
          <w:sz w:val="26"/>
          <w:szCs w:val="26"/>
          <w:lang w:val="ro-RO" w:eastAsia="zh-CN"/>
        </w:rPr>
        <w:t>Personalului administrativ care asigură activităţile auxiliare a caselor de tip familial din cadrul Complexului de servicii Miercurea Ciuc (aprovizionare, mentenanţă, achiziţii, etc.) sunt:</w:t>
      </w:r>
    </w:p>
    <w:p w:rsidR="0069115F" w:rsidRPr="0002531F" w:rsidRDefault="0069115F" w:rsidP="00A27560">
      <w:pPr>
        <w:numPr>
          <w:ilvl w:val="0"/>
          <w:numId w:val="177"/>
        </w:numPr>
        <w:tabs>
          <w:tab w:val="num" w:pos="708"/>
        </w:tabs>
        <w:suppressAutoHyphens/>
        <w:autoSpaceDE w:val="0"/>
        <w:ind w:left="1305"/>
        <w:jc w:val="both"/>
        <w:rPr>
          <w:rFonts w:ascii="Calibri" w:eastAsia="Calibri" w:hAnsi="Calibri" w:cs="Calibri"/>
          <w:sz w:val="26"/>
          <w:szCs w:val="26"/>
          <w:lang w:eastAsia="zh-CN"/>
        </w:rPr>
      </w:pPr>
      <w:r w:rsidRPr="0002531F">
        <w:rPr>
          <w:rFonts w:ascii="Calibri" w:eastAsia="Calibri" w:hAnsi="Calibri" w:cs="Calibri"/>
          <w:sz w:val="26"/>
          <w:szCs w:val="26"/>
          <w:lang w:val="ro-RO" w:eastAsia="zh-CN"/>
        </w:rPr>
        <w:t xml:space="preserve"> </w:t>
      </w:r>
      <w:r w:rsidRPr="0002531F">
        <w:rPr>
          <w:rFonts w:ascii="Calibri" w:eastAsia="SimSun" w:hAnsi="Calibri" w:cs="Calibri"/>
          <w:sz w:val="26"/>
          <w:szCs w:val="26"/>
          <w:lang w:eastAsia="zh-CN"/>
        </w:rPr>
        <w:t>muncitor calificat/buc</w:t>
      </w:r>
      <w:r w:rsidRPr="0002531F">
        <w:rPr>
          <w:rFonts w:ascii="Calibri" w:eastAsia="SimSun" w:hAnsi="Calibri" w:cs="Calibri"/>
          <w:sz w:val="26"/>
          <w:szCs w:val="26"/>
          <w:lang w:val="ro-RO" w:eastAsia="zh-CN"/>
        </w:rPr>
        <w:t xml:space="preserve">ătar; </w:t>
      </w:r>
    </w:p>
    <w:p w:rsidR="0069115F" w:rsidRPr="0002531F" w:rsidRDefault="0069115F" w:rsidP="00A27560">
      <w:pPr>
        <w:numPr>
          <w:ilvl w:val="0"/>
          <w:numId w:val="177"/>
        </w:numPr>
        <w:tabs>
          <w:tab w:val="num" w:pos="708"/>
        </w:tabs>
        <w:suppressAutoHyphens/>
        <w:autoSpaceDE w:val="0"/>
        <w:ind w:left="1305"/>
        <w:jc w:val="both"/>
        <w:rPr>
          <w:rFonts w:ascii="Calibri" w:eastAsia="Calibri" w:hAnsi="Calibri" w:cs="Calibri"/>
          <w:sz w:val="26"/>
          <w:szCs w:val="26"/>
          <w:lang w:eastAsia="zh-CN"/>
        </w:rPr>
      </w:pPr>
      <w:r w:rsidRPr="0002531F">
        <w:rPr>
          <w:rFonts w:ascii="Calibri" w:eastAsia="Calibri" w:hAnsi="Calibri" w:cs="Calibri"/>
          <w:sz w:val="26"/>
          <w:szCs w:val="26"/>
          <w:lang w:eastAsia="zh-CN"/>
        </w:rPr>
        <w:t xml:space="preserve"> </w:t>
      </w:r>
      <w:r w:rsidRPr="0002531F">
        <w:rPr>
          <w:rFonts w:ascii="Calibri" w:eastAsia="SimSun" w:hAnsi="Calibri" w:cs="Calibri"/>
          <w:sz w:val="26"/>
          <w:szCs w:val="26"/>
          <w:lang w:eastAsia="zh-CN"/>
        </w:rPr>
        <w:t xml:space="preserve">îngrijitor; </w:t>
      </w:r>
    </w:p>
    <w:p w:rsidR="0069115F" w:rsidRPr="0002531F" w:rsidRDefault="0069115F" w:rsidP="0069115F">
      <w:pPr>
        <w:suppressAutoHyphens/>
        <w:autoSpaceDE w:val="0"/>
        <w:ind w:left="1305"/>
        <w:jc w:val="both"/>
        <w:rPr>
          <w:rFonts w:ascii="Calibri" w:eastAsia="Calibri" w:hAnsi="Calibri" w:cs="Calibri"/>
          <w:sz w:val="26"/>
          <w:szCs w:val="26"/>
          <w:lang w:eastAsia="zh-CN"/>
        </w:rPr>
      </w:pPr>
    </w:p>
    <w:p w:rsidR="0069115F" w:rsidRPr="0002531F" w:rsidRDefault="0069115F" w:rsidP="0069115F">
      <w:pPr>
        <w:suppressAutoHyphens/>
        <w:autoSpaceDE w:val="0"/>
        <w:ind w:firstLine="181"/>
        <w:jc w:val="both"/>
        <w:rPr>
          <w:rFonts w:ascii="Calibri" w:eastAsia="SimSun" w:hAnsi="Calibri" w:cs="Calibri"/>
          <w:sz w:val="26"/>
          <w:szCs w:val="26"/>
          <w:lang w:val="ro-RO" w:eastAsia="zh-CN"/>
        </w:rPr>
      </w:pPr>
      <w:r w:rsidRPr="0002531F">
        <w:rPr>
          <w:rFonts w:ascii="Calibri" w:eastAsia="SimSun" w:hAnsi="Calibri" w:cs="Calibri"/>
          <w:b/>
          <w:bCs/>
          <w:sz w:val="26"/>
          <w:szCs w:val="26"/>
          <w:lang w:eastAsia="zh-CN"/>
        </w:rPr>
        <w:t>a) Atribu</w:t>
      </w:r>
      <w:r w:rsidRPr="0002531F">
        <w:rPr>
          <w:rFonts w:ascii="Calibri" w:eastAsia="SimSun" w:hAnsi="Calibri" w:cs="Calibri"/>
          <w:b/>
          <w:bCs/>
          <w:sz w:val="26"/>
          <w:szCs w:val="26"/>
          <w:lang w:val="ro-RO" w:eastAsia="zh-CN"/>
        </w:rPr>
        <w:t xml:space="preserve">ţile muncitorului calificat/bucătar sunt: </w:t>
      </w:r>
    </w:p>
    <w:p w:rsidR="0069115F" w:rsidRPr="0002531F" w:rsidRDefault="0069115F" w:rsidP="0069115F">
      <w:pPr>
        <w:tabs>
          <w:tab w:val="left" w:pos="0"/>
        </w:tabs>
        <w:suppressAutoHyphens/>
        <w:jc w:val="both"/>
        <w:rPr>
          <w:rFonts w:ascii="Calibri" w:eastAsia="Calibri" w:hAnsi="Calibri" w:cs="Calibri"/>
          <w:sz w:val="26"/>
          <w:szCs w:val="26"/>
          <w:lang w:val="ro-RO" w:eastAsia="zh-CN"/>
        </w:rPr>
      </w:pPr>
      <w:r w:rsidRPr="0002531F">
        <w:rPr>
          <w:rFonts w:ascii="Calibri" w:eastAsia="SimSun" w:hAnsi="Calibri" w:cs="Calibri"/>
          <w:sz w:val="26"/>
          <w:szCs w:val="26"/>
          <w:lang w:val="ro-RO" w:eastAsia="zh-CN"/>
        </w:rPr>
        <w:t xml:space="preserve">1. </w:t>
      </w:r>
      <w:r w:rsidRPr="0002531F">
        <w:rPr>
          <w:rFonts w:ascii="Calibri" w:eastAsia="Arial Black" w:hAnsi="Calibri" w:cs="Calibri"/>
          <w:sz w:val="26"/>
          <w:szCs w:val="26"/>
          <w:lang w:val="ro-RO" w:eastAsia="zh-CN"/>
        </w:rPr>
        <w:t xml:space="preserve">Cunoaşte şi aplică prevederile legale în vigoare privind protecţia copilului, respectiv: prevederile Legii nr. 272/2004 privind protecţia şi promovarea drepturilor copilului, republicată, cu modificările şi completările ulterioare; ale Hotărârii Guvernului nr.797/2017 </w:t>
      </w:r>
      <w:r w:rsidRPr="0002531F">
        <w:rPr>
          <w:rFonts w:ascii="Calibri" w:eastAsia="SimSun" w:hAnsi="Calibri" w:cs="Calibri"/>
          <w:sz w:val="26"/>
          <w:szCs w:val="26"/>
          <w:shd w:val="clear" w:color="auto" w:fill="FFFFFF"/>
          <w:lang w:val="ro-RO" w:eastAsia="zh-CN"/>
        </w:rPr>
        <w:t xml:space="preserve">pentru aprobarea regulamentelor-cadru de organizare </w:t>
      </w:r>
      <w:r w:rsidRPr="0002531F">
        <w:rPr>
          <w:rFonts w:ascii="Calibri" w:eastAsia="SimSun" w:hAnsi="Calibri" w:cs="Tahoma"/>
          <w:sz w:val="26"/>
          <w:szCs w:val="26"/>
          <w:shd w:val="clear" w:color="auto" w:fill="FFFFFF"/>
          <w:lang w:val="ro-RO" w:eastAsia="zh-CN"/>
        </w:rPr>
        <w:t>ș</w:t>
      </w:r>
      <w:r w:rsidRPr="0002531F">
        <w:rPr>
          <w:rFonts w:ascii="Calibri" w:eastAsia="SimSun" w:hAnsi="Calibri" w:cs="Calibri"/>
          <w:sz w:val="26"/>
          <w:szCs w:val="26"/>
          <w:shd w:val="clear" w:color="auto" w:fill="FFFFFF"/>
          <w:lang w:val="ro-RO" w:eastAsia="zh-CN"/>
        </w:rPr>
        <w:t>i func</w:t>
      </w:r>
      <w:r w:rsidRPr="0002531F">
        <w:rPr>
          <w:rFonts w:ascii="Calibri" w:eastAsia="SimSun" w:hAnsi="Calibri" w:cs="Tahoma"/>
          <w:sz w:val="26"/>
          <w:szCs w:val="26"/>
          <w:shd w:val="clear" w:color="auto" w:fill="FFFFFF"/>
          <w:lang w:val="ro-RO" w:eastAsia="zh-CN"/>
        </w:rPr>
        <w:t>ț</w:t>
      </w:r>
      <w:r w:rsidRPr="0002531F">
        <w:rPr>
          <w:rFonts w:ascii="Calibri" w:eastAsia="SimSun" w:hAnsi="Calibri" w:cs="Calibri"/>
          <w:sz w:val="26"/>
          <w:szCs w:val="26"/>
          <w:shd w:val="clear" w:color="auto" w:fill="FFFFFF"/>
          <w:lang w:val="ro-RO" w:eastAsia="zh-CN"/>
        </w:rPr>
        <w:t>ionare ale serviciilor publice de asisten</w:t>
      </w:r>
      <w:r w:rsidRPr="0002531F">
        <w:rPr>
          <w:rFonts w:ascii="Calibri" w:eastAsia="SimSun" w:hAnsi="Calibri" w:cs="Tahoma"/>
          <w:sz w:val="26"/>
          <w:szCs w:val="26"/>
          <w:shd w:val="clear" w:color="auto" w:fill="FFFFFF"/>
          <w:lang w:val="ro-RO" w:eastAsia="zh-CN"/>
        </w:rPr>
        <w:t>ț</w:t>
      </w:r>
      <w:r w:rsidRPr="0002531F">
        <w:rPr>
          <w:rFonts w:ascii="Calibri" w:eastAsia="SimSun" w:hAnsi="Calibri" w:cs="Calibri"/>
          <w:sz w:val="26"/>
          <w:szCs w:val="26"/>
          <w:shd w:val="clear" w:color="auto" w:fill="FFFFFF"/>
          <w:lang w:val="ro-RO" w:eastAsia="zh-CN"/>
        </w:rPr>
        <w:t xml:space="preserve">ă socială </w:t>
      </w:r>
      <w:r w:rsidRPr="0002531F">
        <w:rPr>
          <w:rFonts w:ascii="Calibri" w:eastAsia="SimSun" w:hAnsi="Calibri" w:cs="Tahoma"/>
          <w:sz w:val="26"/>
          <w:szCs w:val="26"/>
          <w:shd w:val="clear" w:color="auto" w:fill="FFFFFF"/>
          <w:lang w:val="ro-RO" w:eastAsia="zh-CN"/>
        </w:rPr>
        <w:t>ș</w:t>
      </w:r>
      <w:r w:rsidRPr="0002531F">
        <w:rPr>
          <w:rFonts w:ascii="Calibri" w:eastAsia="SimSun" w:hAnsi="Calibri" w:cs="Calibri"/>
          <w:sz w:val="26"/>
          <w:szCs w:val="26"/>
          <w:shd w:val="clear" w:color="auto" w:fill="FFFFFF"/>
          <w:lang w:val="ro-RO" w:eastAsia="zh-CN"/>
        </w:rPr>
        <w:t>i a structurii orientative de personal</w:t>
      </w:r>
      <w:r w:rsidRPr="0002531F">
        <w:rPr>
          <w:rFonts w:ascii="Calibri" w:eastAsia="Arial Black" w:hAnsi="Calibri" w:cs="Calibri"/>
          <w:sz w:val="26"/>
          <w:szCs w:val="26"/>
          <w:lang w:val="ro-RO" w:eastAsia="zh-CN"/>
        </w:rPr>
        <w:t xml:space="preserve">, cu modificările şi completările ulterioare;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w:t>
      </w:r>
      <w:r w:rsidRPr="0002531F">
        <w:rPr>
          <w:rFonts w:ascii="Calibri" w:eastAsia="Arial Black" w:hAnsi="Calibri" w:cs="Calibri"/>
          <w:sz w:val="26"/>
          <w:szCs w:val="26"/>
          <w:lang w:val="ro-RO" w:eastAsia="zh-CN"/>
        </w:rPr>
        <w:t>de calitate</w:t>
      </w:r>
      <w:r w:rsidRPr="0002531F">
        <w:rPr>
          <w:rFonts w:ascii="Calibri" w:eastAsia="Arial Black" w:hAnsi="Calibri" w:cs="Calibri"/>
          <w:sz w:val="26"/>
          <w:szCs w:val="26"/>
          <w:lang w:val="pt-BR" w:eastAsia="zh-CN"/>
        </w:rPr>
        <w:t xml:space="preserve">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(SMO)</w:t>
      </w:r>
      <w:r w:rsidRPr="0002531F">
        <w:rPr>
          <w:rFonts w:ascii="Calibri" w:eastAsia="SimSun" w:hAnsi="Calibri" w:cs="Calibri"/>
          <w:sz w:val="26"/>
          <w:szCs w:val="26"/>
          <w:shd w:val="clear" w:color="auto" w:fill="FFFFFF"/>
          <w:lang w:val="ro-RO" w:eastAsia="zh-CN"/>
        </w:rPr>
        <w:t xml:space="preserve">; </w:t>
      </w:r>
      <w:r w:rsidRPr="0002531F">
        <w:rPr>
          <w:rFonts w:ascii="Calibri" w:eastAsia="SimSun" w:hAnsi="Calibri" w:cs="Calibri"/>
          <w:sz w:val="26"/>
          <w:szCs w:val="26"/>
          <w:lang w:val="hu-HU" w:eastAsia="zh-CN"/>
        </w:rPr>
        <w:t>ale Ordinului nr. 14/2007 pentru aprobarea standardelor minime obligatorii privind serviciul pentru dezvoltarea de viaţă independentă;</w:t>
      </w:r>
      <w:r w:rsidRPr="0002531F">
        <w:rPr>
          <w:rFonts w:ascii="Calibri" w:eastAsia="SimSun" w:hAnsi="Calibri" w:cs="Calibri"/>
          <w:sz w:val="26"/>
          <w:szCs w:val="26"/>
          <w:shd w:val="clear" w:color="auto" w:fill="FFFFFF"/>
          <w:lang w:val="ro-RO" w:eastAsia="zh-CN"/>
        </w:rPr>
        <w:t xml:space="preserve"> prevederile privind  respectarea şi promovarea drepturilor copilului prevăzute în Convenţia O.N.U.; ale Ordinului SGG nr. 600/2018 pentru aprobarea Codului controlului intern/ managerial; ale Ordinului MMFPSPV nr. 1985/1305/5805/2016. </w:t>
      </w:r>
      <w:r w:rsidRPr="0002531F">
        <w:rPr>
          <w:rFonts w:ascii="Calibri" w:eastAsia="SimSun" w:hAnsi="Calibri" w:cs="Calibri"/>
          <w:sz w:val="26"/>
          <w:szCs w:val="26"/>
          <w:lang w:val="ro-RO" w:eastAsia="zh-CN"/>
        </w:rPr>
        <w:t xml:space="preserve">Regulamentul (UE) nr.679/2016 privind protecţia persoanelor fizice în ceea ce priveşte prelucrarea datelor cu caracter personal şi privind libera circulaţie a acestor date, cadrul legislativ SSM + PSI; precum şi alte acte normative specifice domeniului de activitate. </w:t>
      </w:r>
    </w:p>
    <w:p w:rsidR="0069115F" w:rsidRPr="0002531F" w:rsidRDefault="0069115F" w:rsidP="0069115F">
      <w:pPr>
        <w:tabs>
          <w:tab w:val="left" w:pos="0"/>
        </w:tabs>
        <w:suppressAutoHyphens/>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lastRenderedPageBreak/>
        <w:t>2. R</w:t>
      </w:r>
      <w:r w:rsidRPr="0002531F">
        <w:rPr>
          <w:rFonts w:ascii="Calibri" w:eastAsia="SimSun" w:hAnsi="Calibri" w:cs="Calibri"/>
          <w:sz w:val="26"/>
          <w:szCs w:val="26"/>
          <w:lang w:val="ro-RO" w:eastAsia="zh-CN"/>
        </w:rPr>
        <w:t xml:space="preserve">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centrale; </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Calibri" w:hAnsi="Calibri" w:cs="Calibri"/>
          <w:sz w:val="26"/>
          <w:szCs w:val="26"/>
          <w:lang w:val="ro-RO" w:eastAsia="zh-CN"/>
        </w:rPr>
        <w:t xml:space="preserve">3. </w:t>
      </w:r>
      <w:r w:rsidRPr="0002531F">
        <w:rPr>
          <w:rFonts w:ascii="Calibri" w:eastAsia="SimSun" w:hAnsi="Calibri" w:cs="Calibri"/>
          <w:sz w:val="26"/>
          <w:szCs w:val="26"/>
          <w:lang w:val="ro-RO" w:eastAsia="zh-CN"/>
        </w:rPr>
        <w:t xml:space="preserve">Cunoaşte şi aplică procedurile operaţionale elaborate pentru activităţile Caselor de tip familial din cadrul Complexului de servicii MCiuc; </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4. Cunoaşte Misiunea, conţinutul Proiectului Instituţional, Normele interne ale Caselor de tip familial din cadrul Complexului de servicii Miercurea Ciuc, Codul etic, Carta drepturilor beneficiarilor; </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5. C</w:t>
      </w:r>
      <w:r w:rsidRPr="0002531F">
        <w:rPr>
          <w:rFonts w:ascii="Calibri" w:eastAsia="SimSun" w:hAnsi="Calibri" w:cs="Calibri"/>
          <w:sz w:val="26"/>
          <w:szCs w:val="26"/>
          <w:lang w:val="hu-HU" w:eastAsia="zh-CN"/>
        </w:rPr>
        <w:t>reează în relaţiile cu copiii o atmosferă caldă, familială, de sinceritate, înţelegere, afecţiune şi încredere reciprocă, respectă valorile interpersonale cum ar fi:</w:t>
      </w:r>
      <w:r w:rsidRPr="0002531F">
        <w:rPr>
          <w:rFonts w:ascii="Calibri" w:eastAsia="SimSun" w:hAnsi="Calibri" w:cs="Calibri"/>
          <w:b/>
          <w:sz w:val="26"/>
          <w:szCs w:val="26"/>
          <w:lang w:val="ro-RO" w:eastAsia="zh-CN"/>
        </w:rPr>
        <w:t xml:space="preserve"> </w:t>
      </w:r>
      <w:r w:rsidRPr="0002531F">
        <w:rPr>
          <w:rFonts w:ascii="Calibri" w:eastAsia="SimSun" w:hAnsi="Calibri" w:cs="Calibri"/>
          <w:sz w:val="26"/>
          <w:szCs w:val="26"/>
          <w:lang w:val="ro-RO" w:eastAsia="zh-CN"/>
        </w:rPr>
        <w:t>respect, deschidere şi comunicare, recunoaşterea calităţilor şi a reuşitelor, confidenţialitate şi încredere reciprocă, sancţionare educativă, constructivă a comportamentului inacceptabil al copilului</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6. Respectă demnitatea şi intimitatea copilului, foloseşte formula de adresare preferată de copii. Îi sunt interzise formulele de adresare jignitoare şi umilitoare, cât şi agresarea verbală sau fizică a copiilor, aceste fapte fiind pedepsite conform legii;</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7. Abordează relaţiile cu copiii sau cu grupul de copii în mod nediscriminator, fără antipatii şi favoritisme; trebuie să ştie să-şi controleze emoţiile în faţa copilului; să observe, să recunoască şi să încurajeze toate aspectele pozitive ale comportamentului copilului; să nu judece sau să eticheteze copilul; să fie capabil să negocieze şi să ofere recompense copilului; să ştie cum să formeze la copil simţul responsabilităţii, de asumare a consecinţelor faptelor sale; să transmită copilului prin mesaje verbale şi nonverbale că este permanent alături de el; să fie capabil să stabilească limite în relaţia cu copilul şi cum să le facă acceptate de către acesta</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8. Urmăreşte permanent starea psihico- fizică a copiilor şi sesizează conducerea în caz de nevoie; </w:t>
      </w:r>
    </w:p>
    <w:p w:rsidR="0069115F" w:rsidRPr="0002531F" w:rsidRDefault="0069115F" w:rsidP="0069115F">
      <w:pPr>
        <w:tabs>
          <w:tab w:val="left" w:pos="0"/>
          <w:tab w:val="left" w:pos="8385"/>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7. Are obligaţia să respecte priorităţile: beneficiarul, instituţia, personalul. </w:t>
      </w:r>
      <w:r w:rsidRPr="0002531F">
        <w:rPr>
          <w:rFonts w:ascii="Calibri" w:eastAsia="SimSun" w:hAnsi="Calibri" w:cs="Calibri"/>
          <w:sz w:val="26"/>
          <w:szCs w:val="26"/>
          <w:lang w:val="ro-RO" w:eastAsia="zh-CN"/>
        </w:rPr>
        <w:tab/>
      </w:r>
    </w:p>
    <w:p w:rsidR="0069115F" w:rsidRPr="0002531F" w:rsidRDefault="0069115F" w:rsidP="0069115F">
      <w:pPr>
        <w:tabs>
          <w:tab w:val="left" w:pos="0"/>
          <w:tab w:val="left" w:pos="8385"/>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8. Asigură permanenţa şi continuitatea muncii în folosul copilului.</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9. Sprijină menţinerea relaţiei beneficiarilor cu familia naturală.</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10. Respectă drepturile beneficiarilor.</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11. Urmăreşte starea de sănătate a beneficiarilor; Asigură în caz de nevoie administrarea la copii/tineri a medicamentelor conform indicaţiilor medicale privind tratamentul acestora.</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10. Răspunde de formarea şi consolidarea deprinderilor de autoservire, autogospodărire şi autonomie personală ale copiilor din casa de tip familial; </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11. Informează conducerea de probleme grave ivite şi ia primele măsuri în cazurile de urgenţă, în conformitate cu procedurile existente.</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12. Se preocupă de buna gospodărie şi înfrumuseţare a spaţiilor/ casei familiale/ clădirii.</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13. Colaborează cu educatorii şi familiile în toate domeniile  care privesc copilul şi instituţia.</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11. Efectuează controlul medical periodic.</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12. Întocmeşte cu caracter consultative meniurile săptămânale, inluzându-se preparate diversificate în general specifice anotimpului, ţinând cont ca preparatele culinare să acopere în integritate nevoile eneregetice şi de vitamine zilnice ale copiilor.</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13. Curăţă, prepară şi pregăteşte corespunzător alimentele, conform recomandărilor inspectorilor de sănătate publică.</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14. Păstrează monstre de alimente preparate de la fiecare masă timp de 48 ore.</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15. Controlează periodic starea alimentelor depozitate sau congelate şi se ocupă ca acestea să fie folosite înaintea expirării termenelor de valabilitate, este responsabil penrrz amenajarea şi întreţinerea bucătăriei şi a magaziei de alimente, pentru ordine şi curăţenie, precum şi pentru folosirea atentă şi curată a mobilierului, vaselor, ustensilelor şi a aparatelor folosite în bucătărie;</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16. Preia în timpul serviciului de la furnizori, respectiv primeşte din magazia complexului de servicii, după caz, materiile prime şi le sortează conform meniului</w:t>
      </w:r>
    </w:p>
    <w:p w:rsidR="0069115F" w:rsidRPr="0002531F" w:rsidRDefault="0069115F" w:rsidP="0069115F">
      <w:pPr>
        <w:suppressAutoHyphens/>
        <w:jc w:val="both"/>
        <w:rPr>
          <w:rFonts w:ascii="Calibri" w:eastAsia="SimSun" w:hAnsi="Calibri" w:cs="Calibri"/>
          <w:sz w:val="26"/>
          <w:szCs w:val="26"/>
          <w:lang w:val="it-IT" w:eastAsia="zh-CN"/>
        </w:rPr>
      </w:pPr>
      <w:r w:rsidRPr="0002531F">
        <w:rPr>
          <w:rFonts w:ascii="Calibri" w:eastAsia="SimSun" w:hAnsi="Calibri" w:cs="Calibri"/>
          <w:sz w:val="26"/>
          <w:szCs w:val="26"/>
          <w:lang w:val="ro-RO" w:eastAsia="zh-CN"/>
        </w:rPr>
        <w:t xml:space="preserve">17. </w:t>
      </w:r>
      <w:r w:rsidRPr="0002531F">
        <w:rPr>
          <w:rFonts w:ascii="Calibri" w:eastAsia="SimSun" w:hAnsi="Calibri" w:cs="Calibri"/>
          <w:sz w:val="26"/>
          <w:szCs w:val="26"/>
          <w:lang w:val="it-IT" w:eastAsia="zh-CN"/>
        </w:rPr>
        <w:t>Evidenţiază intrările si ieşirile de bunuri în fişa de magazie, dacă i se impune.</w:t>
      </w:r>
    </w:p>
    <w:p w:rsidR="0069115F" w:rsidRPr="0002531F" w:rsidRDefault="0069115F" w:rsidP="0069115F">
      <w:pPr>
        <w:suppressAutoHyphens/>
        <w:jc w:val="both"/>
        <w:rPr>
          <w:rFonts w:ascii="Calibri" w:eastAsia="SimSun" w:hAnsi="Calibri" w:cs="Calibri"/>
          <w:sz w:val="26"/>
          <w:szCs w:val="26"/>
          <w:lang w:val="it-IT" w:eastAsia="zh-CN"/>
        </w:rPr>
      </w:pPr>
      <w:r w:rsidRPr="0002531F">
        <w:rPr>
          <w:rFonts w:ascii="Calibri" w:eastAsia="SimSun" w:hAnsi="Calibri" w:cs="Calibri"/>
          <w:sz w:val="26"/>
          <w:szCs w:val="26"/>
          <w:lang w:val="it-IT" w:eastAsia="zh-CN"/>
        </w:rPr>
        <w:t>16.</w:t>
      </w:r>
      <w:r w:rsidRPr="0002531F">
        <w:rPr>
          <w:rFonts w:ascii="Calibri" w:eastAsia="SimSun" w:hAnsi="Calibri" w:cs="Calibri"/>
          <w:sz w:val="26"/>
          <w:szCs w:val="26"/>
          <w:lang w:val="ro-RO" w:eastAsia="zh-CN"/>
        </w:rPr>
        <w:t xml:space="preserve"> </w:t>
      </w:r>
      <w:r w:rsidRPr="0002531F">
        <w:rPr>
          <w:rFonts w:ascii="Calibri" w:eastAsia="SimSun" w:hAnsi="Calibri" w:cs="Calibri"/>
          <w:sz w:val="26"/>
          <w:szCs w:val="26"/>
          <w:lang w:val="it-IT" w:eastAsia="zh-CN"/>
        </w:rPr>
        <w:t>Foloseşte materiile prime, puse la dispoziţie, în totalitate pentru hrănirea copiilor, conform meniului</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it-IT" w:eastAsia="zh-CN"/>
        </w:rPr>
        <w:t xml:space="preserve">17. </w:t>
      </w:r>
      <w:r w:rsidRPr="0002531F">
        <w:rPr>
          <w:rFonts w:ascii="Calibri" w:eastAsia="SimSun" w:hAnsi="Calibri" w:cs="Calibri"/>
          <w:sz w:val="26"/>
          <w:szCs w:val="26"/>
          <w:lang w:val="ro-RO" w:eastAsia="zh-CN"/>
        </w:rPr>
        <w:t xml:space="preserve">Pregăteşte mâncărurile conform meniului zilnic şi le serveşte beneficiarilor conform programului de mese – de preferinţă cu implicarea beneficiarilor;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19. Respectă normele igienico-sanitare; </w:t>
      </w:r>
      <w:r w:rsidRPr="0002531F">
        <w:rPr>
          <w:rFonts w:ascii="Calibri" w:eastAsia="SimSun" w:hAnsi="Calibri" w:cs="Calibri"/>
          <w:sz w:val="26"/>
          <w:szCs w:val="26"/>
          <w:lang w:val="it-IT" w:eastAsia="zh-CN"/>
        </w:rPr>
        <w:t>Cunoaşte igiena alimentar</w:t>
      </w:r>
      <w:r w:rsidRPr="0002531F">
        <w:rPr>
          <w:rFonts w:ascii="Calibri" w:eastAsia="SimSun" w:hAnsi="Calibri" w:cs="Calibri"/>
          <w:sz w:val="26"/>
          <w:szCs w:val="26"/>
          <w:lang w:val="ro-RO" w:eastAsia="zh-CN"/>
        </w:rPr>
        <w:t>ă.</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20. Desfăşoară o activitate în vederea autoperfecţionării, participă la cursuri de perfecţionare organizate;</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21. Participă regulat la ședințele administrative, respectiv la ședințele de instruire organizate în cadrul complexului.</w:t>
      </w:r>
    </w:p>
    <w:p w:rsidR="0069115F" w:rsidRPr="0002531F" w:rsidRDefault="0069115F" w:rsidP="0069115F">
      <w:pPr>
        <w:tabs>
          <w:tab w:val="left" w:pos="72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22. Comunică permanent cu colegii şi cu şeful complexului, conştientizează rolul său în echipa instituţiei;</w:t>
      </w:r>
    </w:p>
    <w:p w:rsidR="0069115F" w:rsidRPr="0002531F" w:rsidRDefault="0069115F" w:rsidP="0069115F">
      <w:pPr>
        <w:tabs>
          <w:tab w:val="left" w:pos="72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23. Respectă programul de lucru, stabilit conform programului de lucru lunar;</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24. Răspunde material de bunurile instituţiei pe perioada în care îşi desfăşoară activitatea şi de inventarul din dotare;</w:t>
      </w:r>
    </w:p>
    <w:p w:rsidR="0069115F" w:rsidRPr="0002531F" w:rsidRDefault="0069115F" w:rsidP="0069115F">
      <w:pPr>
        <w:suppressAutoHyphens/>
        <w:ind w:left="-108" w:right="-108"/>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25. Îndeplinesc orice alte atribuţii ce revin compartimentului în domeniul de specialitate şi din actele  normative incidente emise de organele administraţiei publice.</w:t>
      </w:r>
    </w:p>
    <w:p w:rsidR="0069115F" w:rsidRPr="0002531F" w:rsidRDefault="0069115F" w:rsidP="0069115F">
      <w:pPr>
        <w:suppressAutoHyphens/>
        <w:ind w:left="-108" w:right="-108"/>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26. Păstrază confidenţialitatea în legătură cu faptele, informaţiile şi documentele de care ia cunoştinţă în exercitarea funcţiei, obligaţie asumată şi prin semnarea angajamentului de confidenţialitate. </w:t>
      </w:r>
    </w:p>
    <w:p w:rsidR="0069115F" w:rsidRPr="0002531F" w:rsidRDefault="0069115F" w:rsidP="0069115F">
      <w:pPr>
        <w:suppressAutoHyphens/>
        <w:ind w:left="-108" w:right="-108"/>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27. Asigură evidenţa, păstrarea şi arhivarea documentelor privind activitatea proprie.</w:t>
      </w:r>
    </w:p>
    <w:p w:rsidR="0069115F" w:rsidRPr="0002531F" w:rsidRDefault="0069115F" w:rsidP="0069115F">
      <w:pPr>
        <w:suppressAutoHyphens/>
        <w:ind w:left="-108" w:right="-108"/>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28. Îi este interzis cu desăvârşire consumul de băuturi alcoolice respectiv fumatul în incinta caselor de tip familial.</w:t>
      </w:r>
    </w:p>
    <w:p w:rsidR="0069115F" w:rsidRPr="0002531F" w:rsidRDefault="0069115F" w:rsidP="0069115F">
      <w:pPr>
        <w:suppressAutoHyphens/>
        <w:ind w:left="-108" w:right="-108"/>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29. </w:t>
      </w:r>
      <w:r w:rsidRPr="0002531F">
        <w:rPr>
          <w:rFonts w:ascii="Calibri" w:eastAsia="SimSun" w:hAnsi="Calibri" w:cs="Calibri"/>
          <w:sz w:val="26"/>
          <w:szCs w:val="26"/>
          <w:lang w:val="it-IT" w:eastAsia="zh-CN"/>
        </w:rPr>
        <w:t>Execută la timp orice alte sarcini primite de conducerea instituţiei, pe linie ierarhică, în limita competenţelor profesionale pe care le are.</w:t>
      </w:r>
    </w:p>
    <w:p w:rsidR="0069115F" w:rsidRPr="0002531F" w:rsidRDefault="0069115F" w:rsidP="0069115F">
      <w:pPr>
        <w:suppressAutoHyphens/>
        <w:ind w:left="-108" w:right="-108"/>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30. Timpul de lucru este 8 ore pe zi, respectiv 12 ore pe zi, după caz, inclusiv la sfârşit de săptămână conform programului de lucru lunar. Pentru orele lucrate în afară timpului de lucru se acordă zile/ore libere.</w:t>
      </w:r>
    </w:p>
    <w:p w:rsidR="0069115F" w:rsidRPr="0002531F" w:rsidRDefault="0069115F" w:rsidP="0069115F">
      <w:pPr>
        <w:suppressAutoHyphens/>
        <w:autoSpaceDE w:val="0"/>
        <w:jc w:val="both"/>
        <w:rPr>
          <w:rFonts w:ascii="Calibri" w:eastAsia="SimSun" w:hAnsi="Calibri" w:cs="Calibri"/>
          <w:sz w:val="26"/>
          <w:szCs w:val="26"/>
          <w:lang w:val="ro-RO" w:eastAsia="zh-CN"/>
        </w:rPr>
      </w:pPr>
    </w:p>
    <w:p w:rsidR="0069115F" w:rsidRPr="0002531F" w:rsidRDefault="0069115F" w:rsidP="0069115F">
      <w:pPr>
        <w:suppressAutoHyphens/>
        <w:autoSpaceDE w:val="0"/>
        <w:ind w:left="284" w:hanging="218"/>
        <w:jc w:val="both"/>
        <w:rPr>
          <w:rFonts w:ascii="Calibri" w:eastAsia="SimSun" w:hAnsi="Calibri" w:cs="Calibri"/>
          <w:sz w:val="26"/>
          <w:szCs w:val="26"/>
          <w:lang w:val="ro-RO" w:eastAsia="zh-CN"/>
        </w:rPr>
      </w:pPr>
      <w:r w:rsidRPr="0002531F">
        <w:rPr>
          <w:rFonts w:ascii="Calibri" w:eastAsia="SimSun" w:hAnsi="Calibri" w:cs="Calibri"/>
          <w:b/>
          <w:bCs/>
          <w:sz w:val="26"/>
          <w:szCs w:val="26"/>
          <w:lang w:val="ro-RO" w:eastAsia="zh-CN"/>
        </w:rPr>
        <w:t>Atribuţiile îngrijitorului sunt:</w:t>
      </w:r>
    </w:p>
    <w:p w:rsidR="0069115F" w:rsidRPr="0002531F" w:rsidRDefault="0069115F" w:rsidP="0069115F">
      <w:pPr>
        <w:tabs>
          <w:tab w:val="left" w:pos="0"/>
        </w:tabs>
        <w:suppressAutoHyphens/>
        <w:jc w:val="both"/>
        <w:rPr>
          <w:rFonts w:ascii="Calibri" w:eastAsia="Calibri" w:hAnsi="Calibri" w:cs="Calibri"/>
          <w:sz w:val="26"/>
          <w:szCs w:val="26"/>
          <w:lang w:val="ro-RO" w:eastAsia="zh-CN"/>
        </w:rPr>
      </w:pPr>
      <w:r w:rsidRPr="0002531F">
        <w:rPr>
          <w:rFonts w:ascii="Calibri" w:eastAsia="SimSun" w:hAnsi="Calibri" w:cs="Calibri"/>
          <w:sz w:val="26"/>
          <w:szCs w:val="26"/>
          <w:lang w:val="ro-RO" w:eastAsia="zh-CN"/>
        </w:rPr>
        <w:lastRenderedPageBreak/>
        <w:t xml:space="preserve">1. </w:t>
      </w:r>
      <w:r w:rsidRPr="0002531F">
        <w:rPr>
          <w:rFonts w:ascii="Calibri" w:eastAsia="Arial Black" w:hAnsi="Calibri" w:cs="Calibri"/>
          <w:sz w:val="26"/>
          <w:szCs w:val="26"/>
          <w:lang w:val="ro-RO" w:eastAsia="zh-CN"/>
        </w:rPr>
        <w:t xml:space="preserve">Cunoaşte şi aplică prevederile legale în vigoare privind protecţia copilului, respectiv: prevederile Legii nr. 272/2004 privind protecţia şi promovarea drepturilor copilului, republicată, cu modificările şi completările ulterioare; ale Hotărârii Guvernului nr.797/2017 </w:t>
      </w:r>
      <w:r w:rsidRPr="0002531F">
        <w:rPr>
          <w:rFonts w:ascii="Calibri" w:eastAsia="SimSun" w:hAnsi="Calibri" w:cs="Calibri"/>
          <w:sz w:val="26"/>
          <w:szCs w:val="26"/>
          <w:shd w:val="clear" w:color="auto" w:fill="FFFFFF"/>
          <w:lang w:val="ro-RO" w:eastAsia="zh-CN"/>
        </w:rPr>
        <w:t xml:space="preserve">pentru aprobarea regulamentelor-cadru de organizare </w:t>
      </w:r>
      <w:r w:rsidRPr="0002531F">
        <w:rPr>
          <w:rFonts w:ascii="Calibri" w:eastAsia="SimSun" w:hAnsi="Calibri" w:cs="Tahoma"/>
          <w:sz w:val="26"/>
          <w:szCs w:val="26"/>
          <w:shd w:val="clear" w:color="auto" w:fill="FFFFFF"/>
          <w:lang w:val="ro-RO" w:eastAsia="zh-CN"/>
        </w:rPr>
        <w:t>ș</w:t>
      </w:r>
      <w:r w:rsidRPr="0002531F">
        <w:rPr>
          <w:rFonts w:ascii="Calibri" w:eastAsia="SimSun" w:hAnsi="Calibri" w:cs="Calibri"/>
          <w:sz w:val="26"/>
          <w:szCs w:val="26"/>
          <w:shd w:val="clear" w:color="auto" w:fill="FFFFFF"/>
          <w:lang w:val="ro-RO" w:eastAsia="zh-CN"/>
        </w:rPr>
        <w:t>i func</w:t>
      </w:r>
      <w:r w:rsidRPr="0002531F">
        <w:rPr>
          <w:rFonts w:ascii="Calibri" w:eastAsia="SimSun" w:hAnsi="Calibri" w:cs="Tahoma"/>
          <w:sz w:val="26"/>
          <w:szCs w:val="26"/>
          <w:shd w:val="clear" w:color="auto" w:fill="FFFFFF"/>
          <w:lang w:val="ro-RO" w:eastAsia="zh-CN"/>
        </w:rPr>
        <w:t>ț</w:t>
      </w:r>
      <w:r w:rsidRPr="0002531F">
        <w:rPr>
          <w:rFonts w:ascii="Calibri" w:eastAsia="SimSun" w:hAnsi="Calibri" w:cs="Calibri"/>
          <w:sz w:val="26"/>
          <w:szCs w:val="26"/>
          <w:shd w:val="clear" w:color="auto" w:fill="FFFFFF"/>
          <w:lang w:val="ro-RO" w:eastAsia="zh-CN"/>
        </w:rPr>
        <w:t>ionare ale serviciilor publice de asisten</w:t>
      </w:r>
      <w:r w:rsidRPr="0002531F">
        <w:rPr>
          <w:rFonts w:ascii="Calibri" w:eastAsia="SimSun" w:hAnsi="Calibri" w:cs="Tahoma"/>
          <w:sz w:val="26"/>
          <w:szCs w:val="26"/>
          <w:shd w:val="clear" w:color="auto" w:fill="FFFFFF"/>
          <w:lang w:val="ro-RO" w:eastAsia="zh-CN"/>
        </w:rPr>
        <w:t>ț</w:t>
      </w:r>
      <w:r w:rsidRPr="0002531F">
        <w:rPr>
          <w:rFonts w:ascii="Calibri" w:eastAsia="SimSun" w:hAnsi="Calibri" w:cs="Calibri"/>
          <w:sz w:val="26"/>
          <w:szCs w:val="26"/>
          <w:shd w:val="clear" w:color="auto" w:fill="FFFFFF"/>
          <w:lang w:val="ro-RO" w:eastAsia="zh-CN"/>
        </w:rPr>
        <w:t xml:space="preserve">ă socială </w:t>
      </w:r>
      <w:r w:rsidRPr="0002531F">
        <w:rPr>
          <w:rFonts w:ascii="Calibri" w:eastAsia="SimSun" w:hAnsi="Calibri" w:cs="Tahoma"/>
          <w:sz w:val="26"/>
          <w:szCs w:val="26"/>
          <w:shd w:val="clear" w:color="auto" w:fill="FFFFFF"/>
          <w:lang w:val="ro-RO" w:eastAsia="zh-CN"/>
        </w:rPr>
        <w:t>ș</w:t>
      </w:r>
      <w:r w:rsidRPr="0002531F">
        <w:rPr>
          <w:rFonts w:ascii="Calibri" w:eastAsia="SimSun" w:hAnsi="Calibri" w:cs="Calibri"/>
          <w:sz w:val="26"/>
          <w:szCs w:val="26"/>
          <w:shd w:val="clear" w:color="auto" w:fill="FFFFFF"/>
          <w:lang w:val="ro-RO" w:eastAsia="zh-CN"/>
        </w:rPr>
        <w:t>i a structurii orientative de personal</w:t>
      </w:r>
      <w:r w:rsidRPr="0002531F">
        <w:rPr>
          <w:rFonts w:ascii="Calibri" w:eastAsia="Arial Black" w:hAnsi="Calibri" w:cs="Calibri"/>
          <w:sz w:val="26"/>
          <w:szCs w:val="26"/>
          <w:lang w:val="ro-RO" w:eastAsia="zh-CN"/>
        </w:rPr>
        <w:t xml:space="preserve">, cu modificările şi completările ulterioare; </w:t>
      </w:r>
      <w:r w:rsidRPr="0002531F">
        <w:rPr>
          <w:rFonts w:ascii="Calibri" w:eastAsia="Arial Black" w:hAnsi="Calibri" w:cs="Calibri"/>
          <w:sz w:val="26"/>
          <w:szCs w:val="26"/>
          <w:lang w:val="pt-BR" w:eastAsia="zh-CN"/>
        </w:rPr>
        <w:t>al</w:t>
      </w:r>
      <w:r w:rsidRPr="0002531F">
        <w:rPr>
          <w:rFonts w:ascii="Calibri" w:eastAsia="Arial Black" w:hAnsi="Calibri" w:cs="Calibri"/>
          <w:sz w:val="26"/>
          <w:szCs w:val="26"/>
          <w:lang w:val="ro-RO" w:eastAsia="zh-CN"/>
        </w:rPr>
        <w:t>e</w:t>
      </w:r>
      <w:r w:rsidRPr="0002531F">
        <w:rPr>
          <w:rFonts w:ascii="Calibri" w:eastAsia="Arial Black" w:hAnsi="Calibri" w:cs="Calibri"/>
          <w:sz w:val="26"/>
          <w:szCs w:val="26"/>
          <w:lang w:val="pt-BR" w:eastAsia="zh-CN"/>
        </w:rPr>
        <w:t xml:space="preserve"> Ordinului nr. 25/2019 al Ministrului Muncii și Justiției Sociale, privind aprobarea standardelor minime obligatorii privind serviciile sociale de tip rezidențial destinate copiilor din sistemul de protecție specială, Anexa nr. 1, Secțiunea I </w:t>
      </w:r>
      <w:r w:rsidRPr="0002531F">
        <w:rPr>
          <w:rFonts w:ascii="Calibri" w:eastAsia="Arial Black" w:hAnsi="Calibri" w:cs="Calibri"/>
          <w:sz w:val="26"/>
          <w:szCs w:val="26"/>
          <w:lang w:val="ro-RO" w:eastAsia="zh-CN"/>
        </w:rPr>
        <w:t xml:space="preserve">(SMO); </w:t>
      </w:r>
      <w:r w:rsidRPr="0002531F">
        <w:rPr>
          <w:rFonts w:ascii="Calibri" w:eastAsia="SimSun" w:hAnsi="Calibri" w:cs="Calibri"/>
          <w:sz w:val="26"/>
          <w:szCs w:val="26"/>
          <w:shd w:val="clear" w:color="auto" w:fill="FFFFFF"/>
          <w:lang w:val="ro-RO" w:eastAsia="zh-CN"/>
        </w:rPr>
        <w:t xml:space="preserve">Ordinul MMFPSPV nr. 1985/1305/5805/2016, </w:t>
      </w:r>
      <w:r w:rsidRPr="0002531F">
        <w:rPr>
          <w:rFonts w:ascii="Calibri" w:eastAsia="SimSun" w:hAnsi="Calibri" w:cs="Calibri"/>
          <w:sz w:val="26"/>
          <w:szCs w:val="26"/>
          <w:lang w:val="hu-HU" w:eastAsia="zh-CN"/>
        </w:rPr>
        <w:t>ale Ordinului nr. 14/2007 pentru aprobarea standardelor minime obligatorii privind serviciul pentru dezvoltarea de viaţă independentă;</w:t>
      </w:r>
      <w:r w:rsidRPr="0002531F">
        <w:rPr>
          <w:rFonts w:ascii="Calibri" w:eastAsia="SimSun" w:hAnsi="Calibri" w:cs="Calibri"/>
          <w:sz w:val="26"/>
          <w:szCs w:val="26"/>
          <w:shd w:val="clear" w:color="auto" w:fill="FFFFFF"/>
          <w:lang w:val="ro-RO" w:eastAsia="zh-CN"/>
        </w:rPr>
        <w:t xml:space="preserve"> prevederile privind  respectarea şi promovarea drepturilor copilului prevăzute în Convenţia O.N.U.;</w:t>
      </w:r>
      <w:r w:rsidRPr="0002531F">
        <w:rPr>
          <w:rFonts w:ascii="Calibri" w:eastAsia="SimSun" w:hAnsi="Calibri" w:cs="Calibri"/>
          <w:sz w:val="26"/>
          <w:szCs w:val="26"/>
          <w:lang w:val="ro-RO" w:eastAsia="zh-CN"/>
        </w:rPr>
        <w:t xml:space="preserve"> Regulamentul (UE)  nr.679/2016 privind protecţia persoanelor fizice în ceea ce priveşte prelucrarea datelor cu caracter personal şi privind libera circulaţie a acestor date, cadrul legislativ SSM + PSI; precum şi alte acte normative specifice domeniului de activitate. </w:t>
      </w:r>
    </w:p>
    <w:p w:rsidR="0069115F" w:rsidRPr="0002531F" w:rsidRDefault="0069115F" w:rsidP="0069115F">
      <w:pPr>
        <w:tabs>
          <w:tab w:val="left" w:pos="0"/>
        </w:tabs>
        <w:suppressAutoHyphens/>
        <w:jc w:val="both"/>
        <w:rPr>
          <w:rFonts w:ascii="Calibri" w:eastAsia="Calibri" w:hAnsi="Calibri" w:cs="Calibri"/>
          <w:sz w:val="26"/>
          <w:szCs w:val="26"/>
          <w:lang w:val="ro-RO" w:eastAsia="zh-CN"/>
        </w:rPr>
      </w:pPr>
      <w:r w:rsidRPr="0002531F">
        <w:rPr>
          <w:rFonts w:ascii="Calibri" w:eastAsia="Calibri" w:hAnsi="Calibri" w:cs="Calibri"/>
          <w:sz w:val="26"/>
          <w:szCs w:val="26"/>
          <w:lang w:val="ro-RO" w:eastAsia="zh-CN"/>
        </w:rPr>
        <w:t>2. R</w:t>
      </w:r>
      <w:r w:rsidRPr="0002531F">
        <w:rPr>
          <w:rFonts w:ascii="Calibri" w:eastAsia="SimSun" w:hAnsi="Calibri" w:cs="Calibri"/>
          <w:sz w:val="26"/>
          <w:szCs w:val="26"/>
          <w:lang w:val="ro-RO" w:eastAsia="zh-CN"/>
        </w:rPr>
        <w:t xml:space="preserve">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centrale; </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Calibri" w:hAnsi="Calibri" w:cs="Calibri"/>
          <w:sz w:val="26"/>
          <w:szCs w:val="26"/>
          <w:lang w:val="ro-RO" w:eastAsia="zh-CN"/>
        </w:rPr>
        <w:t xml:space="preserve">3. </w:t>
      </w:r>
      <w:r w:rsidRPr="0002531F">
        <w:rPr>
          <w:rFonts w:ascii="Calibri" w:eastAsia="SimSun" w:hAnsi="Calibri" w:cs="Calibri"/>
          <w:sz w:val="26"/>
          <w:szCs w:val="26"/>
          <w:lang w:val="ro-RO" w:eastAsia="zh-CN"/>
        </w:rPr>
        <w:t xml:space="preserve">Cunoaşte şi aplică procedurile operaţionale elaborate pentru activităţile Caselor de tip familial din cadrul Complexului de servicii MCiuc; </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4. </w:t>
      </w:r>
      <w:r w:rsidRPr="0002531F">
        <w:rPr>
          <w:rFonts w:ascii="Calibri" w:eastAsia="Calibri" w:hAnsi="Calibri" w:cs="Calibri"/>
          <w:sz w:val="26"/>
          <w:szCs w:val="26"/>
          <w:lang w:val="ro-RO" w:eastAsia="zh-CN"/>
        </w:rPr>
        <w:t>Cunoaşte Misiunile serviciilor Complexului de servicii, respectiv conţinutul Normelor interne de funcţionare ale caselor de tip familial, respectiv al Codului etic, al Cartei drepturilor beneficiarilor.</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5.Răspunde de viaţa, dezvoltarea, securitatea, integritatea fizică sau morală a copiilor prezenţi în casa de tip familial în timpul serviciului; </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6. Urmăreşte permanent starea psihico- fizică a copiilor şi sesizează conducerea în caz de nevoie; </w:t>
      </w:r>
    </w:p>
    <w:p w:rsidR="0069115F" w:rsidRPr="0002531F" w:rsidRDefault="0069115F" w:rsidP="0069115F">
      <w:pPr>
        <w:tabs>
          <w:tab w:val="left" w:pos="0"/>
          <w:tab w:val="left" w:pos="8385"/>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7. Urmăreşte zilnic ţinuta corectă a copiilor şi igiena corporală a acestora; </w:t>
      </w:r>
      <w:r w:rsidRPr="0002531F">
        <w:rPr>
          <w:rFonts w:ascii="Calibri" w:eastAsia="SimSun" w:hAnsi="Calibri" w:cs="Calibri"/>
          <w:sz w:val="26"/>
          <w:szCs w:val="26"/>
          <w:lang w:val="ro-RO" w:eastAsia="zh-CN"/>
        </w:rPr>
        <w:tab/>
      </w:r>
    </w:p>
    <w:p w:rsidR="0069115F" w:rsidRPr="0002531F" w:rsidRDefault="0069115F" w:rsidP="0069115F">
      <w:pPr>
        <w:tabs>
          <w:tab w:val="left" w:pos="0"/>
          <w:tab w:val="left" w:pos="8385"/>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8. Asistă la dotarea copiilor cu echipament şi alte articole necesare;</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9. C</w:t>
      </w:r>
      <w:r w:rsidRPr="0002531F">
        <w:rPr>
          <w:rFonts w:ascii="Calibri" w:eastAsia="SimSun" w:hAnsi="Calibri" w:cs="Calibri"/>
          <w:sz w:val="26"/>
          <w:szCs w:val="26"/>
          <w:lang w:val="hu-HU" w:eastAsia="zh-CN"/>
        </w:rPr>
        <w:t>reează în relaţiile cu copiii o atmosferă caldă, familială, de sinceritate, înţelegere, afecţiune şi încredere reciprocă, respectă valorile interpersonale cum ar fi:</w:t>
      </w:r>
      <w:r w:rsidRPr="0002531F">
        <w:rPr>
          <w:rFonts w:ascii="Calibri" w:eastAsia="SimSun" w:hAnsi="Calibri" w:cs="Calibri"/>
          <w:b/>
          <w:sz w:val="26"/>
          <w:szCs w:val="26"/>
          <w:lang w:val="ro-RO" w:eastAsia="zh-CN"/>
        </w:rPr>
        <w:t xml:space="preserve"> </w:t>
      </w:r>
      <w:r w:rsidRPr="0002531F">
        <w:rPr>
          <w:rFonts w:ascii="Calibri" w:eastAsia="SimSun" w:hAnsi="Calibri" w:cs="Calibri"/>
          <w:sz w:val="26"/>
          <w:szCs w:val="26"/>
          <w:lang w:val="ro-RO" w:eastAsia="zh-CN"/>
        </w:rPr>
        <w:t>respect, deschidere şi comunicare, recunoaşterea calităţilor şi a reuşitelor, confidenţialitate şi încredere reciprocă, sancţionare educativă, constructivă a comportamentului inacceptabil al copilului;</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10. Răspunde de formarea şi consolidarea deprinderilor de autoservire, autogospodărire şi autonomie personală ale copiilor din casa de tip familial;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11. Răspunde de prezenţa copiilor plasaţi în casa de tip familial în care îşi efectuează serviciul şi ajută la readucerea acestora în casă atunci când o părăsesc cu sau fără voie;</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12. Respectă demnitatea şi intimitatea copilului, foloseşte formula de adresare preferată de copii. Îi sunt interzise formulele de adresare jignitoare şi umilitoare, cât şi agresarea verbală sau fizică a copiilor, aceste fapte fiind pedepsite conform legii;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13. Cunoaşte particularităţile de vârstă, diferenţele individuale de conduită şi istoricul copiilor/tinerilor cu nevoi sociale sau speciale astfel încât să poată stabili o comunicare şi o relaţionare adecvată cu aceştia;</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14. Abordează relaţiile cu copiii sau cu grupul de copii în mod nediscriminator, fără antipatii şi favoritisme; trebuie să ştie să-şi controleze emoţiile în faţa copilului; să observe, să recunoască şi să încurajeze toate aspectele pozitive ale comportamentului copilului; să nu judece sau să eticheteze copilul; să fie capabil să negocieze şi să ofere recompense copilului; să ştie cum să formeze la copil simţul responsabilităţii, de asumare a consecinţelor faptelor sale; să transmită copilului prin mesaje verbale şi nonverbale că este permanent alături de el; să fie capabil să stabilească limite în relaţia cu copilul şi cum să le facă acceptate de către acesta;</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15. Urmăreşte starea de sănătate a beneficiarilor; Asigură în caz de nevoie administrarea la copii/tineri a medicamentelor conform indicaţiilor medicale privind tratamentul acestora;</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16. Cunoaşte modalităţile de acordare a primului ajutor;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17. Observă în permanenţă copilul, contribuie la prevenirea îmbolnăvirii copiilor şi a autonomiei acestora în igiena personală, hrănire, viaţă sănătoasă;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18. Consemnează în Procesul verbal de primire- predare între ture aspectele caracteristice din comportamentul copiilor/ tinerilor şi activitatea desfăşurată în timpul programului cu copiii. Dacă observă schimbări semnificative în comportamentul copiilor/ tinerilor din grupă, anunţă educatorul principal sau şeful de centru, după caz;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19. Contribuie la întocmirea registrului de meniuri, împreună cu educatorul principal.</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20. Preia în timpul serviciului de la furnizori, respectiv primeşte din magazia complexului de servicii, după caz, materiile prime şi le sortează conform meniului </w:t>
      </w:r>
    </w:p>
    <w:p w:rsidR="0069115F" w:rsidRPr="0002531F" w:rsidRDefault="0069115F" w:rsidP="0069115F">
      <w:pPr>
        <w:tabs>
          <w:tab w:val="left" w:pos="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21. Materialele, bunurile şi mărfurile achiziţionate preia pe baza facturilor, verifică cantităţile indicate în documentele care le însoţesc şi controlează cât este posibil calitatea acestora. În cazul în care se constată lipsuri/ neajunsuri, sesizează reprezentantul furnizorului de care a preluat bunurile, în lipsa acestuia anunţă magazionerul sau conducerea Complexului; </w:t>
      </w:r>
    </w:p>
    <w:p w:rsidR="0069115F" w:rsidRPr="0002531F" w:rsidRDefault="0069115F" w:rsidP="0069115F">
      <w:pPr>
        <w:tabs>
          <w:tab w:val="left" w:pos="72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22. E</w:t>
      </w:r>
      <w:r w:rsidRPr="0002531F">
        <w:rPr>
          <w:rFonts w:ascii="Calibri" w:eastAsia="SimSun" w:hAnsi="Calibri" w:cs="Calibri"/>
          <w:sz w:val="26"/>
          <w:szCs w:val="26"/>
          <w:lang w:val="it-IT" w:eastAsia="zh-CN"/>
        </w:rPr>
        <w:t xml:space="preserve">videnţiază intrările si ieşirile de bunuri în fişa de magazie, dacă i se impune; </w:t>
      </w:r>
    </w:p>
    <w:p w:rsidR="0069115F" w:rsidRPr="0002531F" w:rsidRDefault="0069115F" w:rsidP="0069115F">
      <w:pPr>
        <w:tabs>
          <w:tab w:val="left" w:pos="720"/>
        </w:tabs>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23. </w:t>
      </w:r>
      <w:r w:rsidRPr="0002531F">
        <w:rPr>
          <w:rFonts w:ascii="Calibri" w:eastAsia="SimSun" w:hAnsi="Calibri" w:cs="Calibri"/>
          <w:sz w:val="26"/>
          <w:szCs w:val="26"/>
          <w:lang w:val="it-IT" w:eastAsia="zh-CN"/>
        </w:rPr>
        <w:t xml:space="preserve">Foloseşte materiile prime, puse la dispoziţie, în totalitate pentru hrănirea copiilor, conform meniului;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24.Pregăteşte mâncărurile conform meniului zilnic şi le serveşte beneficiarilor conform programului de mese – de preferinţă cu implicarea beneficiarilor;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25. Păstrează monstre de alimente preparate de la fiecare masă timp de 48 ore</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26.Respectă normele igienico-sanitare; Cunoaşte igiena alimentară.</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27.Desfăşoară o activitate în vederea autoperfecţionării, participă la cursuri de perfecţionare organizate;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28.Participă regulat la şedinţele administrative, respectiv la şedinţele de supervizare;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29.comunică permanent cu colegii şi cu şeful centrului, conştientizează rolul său în echipa instituţiei;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30.Respectă programul de lucru, stabilit conform programului de lucru lunar;</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31.Răspunde material de bunurile instituţiei pe perioada în care îşi desfăşoară activitatea şi de inventarul din dotare</w:t>
      </w:r>
      <w:r w:rsidRPr="0002531F">
        <w:rPr>
          <w:rFonts w:ascii="Calibri" w:eastAsia="SimSun" w:hAnsi="Calibri" w:cs="Calibri"/>
          <w:i/>
          <w:sz w:val="26"/>
          <w:szCs w:val="26"/>
          <w:lang w:val="ro-RO" w:eastAsia="zh-CN"/>
        </w:rPr>
        <w:t xml:space="preserve">;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lastRenderedPageBreak/>
        <w:t>32. Îndeplinesc orice alte atribuţii ce revin compartimentului în domeniul de specialitate şi din actele  normative incidente emise de organele administraţiei publice.</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33. Păstrază confidenţialitatea în legătură cu faptele, informaţiile şi documentele de care ia cunoştinţă în exercitarea funcţiei, obligaţie asumată şi prin semnarea angajamentului de confidenţialitate. </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34. Asigură evidenţa, păstrarea şi arhivarea documentelor privind activitatea proprie.</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35. Îi este interzis cu desăvârşire consumul de băuturi alcoolice respectiv fumatul în incinta caselor de tip familial.</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36. </w:t>
      </w:r>
      <w:r w:rsidRPr="0002531F">
        <w:rPr>
          <w:rFonts w:ascii="Calibri" w:eastAsia="SimSun" w:hAnsi="Calibri" w:cs="Calibri"/>
          <w:sz w:val="26"/>
          <w:szCs w:val="26"/>
          <w:lang w:val="it-IT" w:eastAsia="zh-CN"/>
        </w:rPr>
        <w:t>Execută la timp orice alte sarcini primite de conducerea instituţiei, pe linie ierarhică, în limita competenţelor profesionale pe care le are.</w:t>
      </w:r>
    </w:p>
    <w:p w:rsidR="0069115F" w:rsidRPr="0002531F" w:rsidRDefault="0069115F" w:rsidP="0069115F">
      <w:pPr>
        <w:suppressAutoHyphens/>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37. Timpul de lucru este 8 ore pe zi, respectiv 12 ore pe zi, după caz, inclusiv la sfârşit de săptămână conform programului de lucru lunar. Pentru orele lucrate în afară timpului de lucru se acordă zile/ore libere.</w:t>
      </w:r>
    </w:p>
    <w:p w:rsidR="0069115F" w:rsidRPr="0002531F" w:rsidRDefault="0069115F" w:rsidP="0069115F">
      <w:pPr>
        <w:suppressAutoHyphens/>
        <w:ind w:right="-108"/>
        <w:jc w:val="both"/>
        <w:rPr>
          <w:rFonts w:ascii="Calibri" w:eastAsia="SimSun" w:hAnsi="Calibri" w:cs="Calibri"/>
          <w:b/>
          <w:bCs/>
          <w:sz w:val="26"/>
          <w:szCs w:val="26"/>
          <w:lang w:val="ro-RO" w:eastAsia="zh-CN"/>
        </w:rPr>
      </w:pPr>
    </w:p>
    <w:p w:rsidR="0069115F" w:rsidRPr="0002531F" w:rsidRDefault="0069115F" w:rsidP="0069115F">
      <w:pPr>
        <w:suppressAutoHyphens/>
        <w:ind w:right="-108"/>
        <w:jc w:val="both"/>
        <w:rPr>
          <w:rFonts w:ascii="Calibri" w:hAnsi="Calibri" w:cs="Calibri"/>
          <w:b/>
          <w:bCs/>
          <w:sz w:val="26"/>
          <w:szCs w:val="26"/>
          <w:lang w:val="ro-RO" w:eastAsia="zh-CN"/>
        </w:rPr>
      </w:pPr>
      <w:r w:rsidRPr="0002531F">
        <w:rPr>
          <w:rFonts w:ascii="Calibri" w:eastAsia="Calibri" w:hAnsi="Calibri" w:cs="Calibri"/>
          <w:b/>
          <w:bCs/>
          <w:sz w:val="26"/>
          <w:szCs w:val="26"/>
          <w:lang w:val="ro-RO" w:eastAsia="zh-CN"/>
        </w:rPr>
        <w:t xml:space="preserve">      </w:t>
      </w:r>
      <w:r w:rsidRPr="0002531F">
        <w:rPr>
          <w:rFonts w:ascii="Calibri" w:hAnsi="Calibri" w:cs="Calibri"/>
          <w:b/>
          <w:bCs/>
          <w:sz w:val="26"/>
          <w:szCs w:val="26"/>
          <w:lang w:val="ro-RO" w:eastAsia="zh-CN"/>
        </w:rPr>
        <w:t xml:space="preserve">Obligații comune tuturor angajaților: </w:t>
      </w:r>
    </w:p>
    <w:p w:rsidR="0069115F" w:rsidRPr="0002531F" w:rsidRDefault="0069115F" w:rsidP="00A27560">
      <w:pPr>
        <w:numPr>
          <w:ilvl w:val="0"/>
          <w:numId w:val="42"/>
        </w:numPr>
        <w:tabs>
          <w:tab w:val="left" w:pos="360"/>
        </w:tabs>
        <w:suppressAutoHyphens/>
        <w:ind w:left="0" w:firstLine="90"/>
        <w:jc w:val="both"/>
        <w:rPr>
          <w:rFonts w:ascii="Calibri" w:hAnsi="Calibri"/>
          <w:sz w:val="26"/>
          <w:szCs w:val="26"/>
          <w:lang w:val="ro-RO"/>
        </w:rPr>
      </w:pPr>
      <w:r w:rsidRPr="0002531F">
        <w:rPr>
          <w:rFonts w:ascii="Calibri" w:hAnsi="Calibri"/>
          <w:bCs/>
          <w:sz w:val="26"/>
          <w:szCs w:val="26"/>
          <w:lang w:val="ro-RO"/>
        </w:rPr>
        <w:t>au obligaţia</w:t>
      </w:r>
      <w:r w:rsidRPr="0002531F">
        <w:rPr>
          <w:rFonts w:ascii="Calibri" w:hAnsi="Calibri"/>
          <w:b/>
          <w:bCs/>
          <w:sz w:val="26"/>
          <w:szCs w:val="26"/>
          <w:lang w:val="ro-RO"/>
        </w:rPr>
        <w:t xml:space="preserve"> </w:t>
      </w:r>
      <w:r w:rsidRPr="0002531F">
        <w:rPr>
          <w:rFonts w:ascii="Calibri" w:hAnsi="Calibri"/>
          <w:sz w:val="26"/>
          <w:szCs w:val="26"/>
          <w:lang w:val="ro-RO"/>
        </w:rPr>
        <w:t xml:space="preserve">să îşi desfăşoare activitatea, în conformitate cu pregătirea şi instruirea,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 </w:t>
      </w:r>
    </w:p>
    <w:p w:rsidR="0069115F" w:rsidRPr="0002531F" w:rsidRDefault="0069115F" w:rsidP="00A27560">
      <w:pPr>
        <w:numPr>
          <w:ilvl w:val="0"/>
          <w:numId w:val="42"/>
        </w:numPr>
        <w:tabs>
          <w:tab w:val="left" w:pos="360"/>
        </w:tabs>
        <w:suppressAutoHyphens/>
        <w:ind w:left="0" w:firstLine="9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sz w:val="26"/>
          <w:szCs w:val="26"/>
        </w:rPr>
        <w:t xml:space="preserve">u </w:t>
      </w:r>
      <w:r w:rsidRPr="0002531F">
        <w:rPr>
          <w:rFonts w:ascii="Calibri" w:hAnsi="Calibri"/>
          <w:bCs/>
          <w:sz w:val="26"/>
          <w:szCs w:val="26"/>
        </w:rPr>
        <w:t xml:space="preserve">obligaţia să utilizeze corect maşinile, aparatura, uneltele, substanţele periculoase, echipamentele de transport; </w:t>
      </w:r>
    </w:p>
    <w:p w:rsidR="0069115F" w:rsidRPr="0002531F" w:rsidRDefault="0069115F" w:rsidP="00A27560">
      <w:pPr>
        <w:numPr>
          <w:ilvl w:val="0"/>
          <w:numId w:val="42"/>
        </w:numPr>
        <w:tabs>
          <w:tab w:val="left" w:pos="360"/>
        </w:tabs>
        <w:suppressAutoHyphens/>
        <w:ind w:left="0" w:firstLine="9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ro-RO"/>
        </w:rPr>
        <w:t>u obligaţia</w:t>
      </w:r>
      <w:r w:rsidRPr="0002531F">
        <w:rPr>
          <w:rFonts w:ascii="Calibri" w:hAnsi="Calibri"/>
          <w:sz w:val="26"/>
          <w:szCs w:val="26"/>
          <w:lang w:val="ro-RO"/>
        </w:rPr>
        <w:t xml:space="preserve"> să utilizeze corect echipamentul individual de protecţie acordat şi, după utilizare, să îl înapoieze sau să îl pună la locul destinat pentru păstrare;</w:t>
      </w:r>
    </w:p>
    <w:p w:rsidR="0069115F" w:rsidRPr="0002531F" w:rsidRDefault="0069115F" w:rsidP="00A27560">
      <w:pPr>
        <w:numPr>
          <w:ilvl w:val="0"/>
          <w:numId w:val="42"/>
        </w:numPr>
        <w:tabs>
          <w:tab w:val="left" w:pos="360"/>
        </w:tabs>
        <w:suppressAutoHyphens/>
        <w:ind w:left="0" w:firstLine="9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rPr>
        <w:t>u obligaţia</w:t>
      </w:r>
      <w:r w:rsidRPr="0002531F">
        <w:rPr>
          <w:rFonts w:ascii="Calibri" w:hAnsi="Calibri"/>
          <w:sz w:val="26"/>
          <w:szCs w:val="26"/>
        </w:rPr>
        <w:t xml:space="preserve"> să nu procedeze la scoaterea din funcţiune, la modificarea, schimbarea sau înlăturarea arbitrară a dispozitivelor de securitate proprii, în special ale maşinilor, aparaturii, uneltelor, instalaţiilor tehnice şi clădirilor, şi să utilizeze corect aceste dispositive/aparaturi;</w:t>
      </w:r>
    </w:p>
    <w:p w:rsidR="0069115F" w:rsidRPr="0002531F" w:rsidRDefault="0069115F" w:rsidP="00A27560">
      <w:pPr>
        <w:numPr>
          <w:ilvl w:val="0"/>
          <w:numId w:val="42"/>
        </w:numPr>
        <w:tabs>
          <w:tab w:val="left" w:pos="360"/>
        </w:tabs>
        <w:suppressAutoHyphens/>
        <w:ind w:left="0" w:firstLine="9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fr-FR"/>
        </w:rPr>
        <w:t>u obligaţia</w:t>
      </w:r>
      <w:r w:rsidRPr="0002531F">
        <w:rPr>
          <w:rFonts w:ascii="Calibri" w:hAnsi="Calibri"/>
          <w:sz w:val="26"/>
          <w:szCs w:val="26"/>
          <w:lang w:val="fr-FR"/>
        </w:rPr>
        <w:t xml:space="preserve">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69115F" w:rsidRPr="0002531F" w:rsidRDefault="0069115F" w:rsidP="00A27560">
      <w:pPr>
        <w:numPr>
          <w:ilvl w:val="0"/>
          <w:numId w:val="42"/>
        </w:numPr>
        <w:tabs>
          <w:tab w:val="left" w:pos="360"/>
        </w:tabs>
        <w:suppressAutoHyphens/>
        <w:ind w:left="0" w:firstLine="9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fr-FR"/>
        </w:rPr>
        <w:t>u obligaţia</w:t>
      </w:r>
      <w:r w:rsidRPr="0002531F">
        <w:rPr>
          <w:rFonts w:ascii="Calibri" w:hAnsi="Calibri"/>
          <w:sz w:val="26"/>
          <w:szCs w:val="26"/>
          <w:lang w:val="fr-FR"/>
        </w:rPr>
        <w:t xml:space="preserve">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69115F" w:rsidRPr="0002531F" w:rsidRDefault="0069115F" w:rsidP="00A27560">
      <w:pPr>
        <w:numPr>
          <w:ilvl w:val="0"/>
          <w:numId w:val="42"/>
        </w:numPr>
        <w:tabs>
          <w:tab w:val="left" w:pos="360"/>
        </w:tabs>
        <w:suppressAutoHyphens/>
        <w:ind w:left="0" w:firstLine="9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bCs/>
          <w:sz w:val="26"/>
          <w:szCs w:val="26"/>
          <w:lang w:val="fr-FR"/>
        </w:rPr>
        <w:t>u obligaţia</w:t>
      </w:r>
      <w:r w:rsidRPr="0002531F">
        <w:rPr>
          <w:rFonts w:ascii="Calibri" w:hAnsi="Calibri"/>
          <w:sz w:val="26"/>
          <w:szCs w:val="26"/>
          <w:lang w:val="fr-FR"/>
        </w:rPr>
        <w:t xml:space="preserve"> să îşi însuşească şi să respecte prevederile legislaţiei din domeniul securităţii şi sănătăţii în muncă şi măsurile de aplicare a acestora;</w:t>
      </w:r>
    </w:p>
    <w:p w:rsidR="0069115F" w:rsidRPr="0002531F" w:rsidRDefault="0069115F" w:rsidP="00A27560">
      <w:pPr>
        <w:numPr>
          <w:ilvl w:val="0"/>
          <w:numId w:val="42"/>
        </w:numPr>
        <w:tabs>
          <w:tab w:val="left" w:pos="360"/>
        </w:tabs>
        <w:suppressAutoHyphens/>
        <w:ind w:left="0" w:firstLine="90"/>
        <w:jc w:val="both"/>
        <w:rPr>
          <w:rFonts w:ascii="Calibri" w:hAnsi="Calibri"/>
          <w:sz w:val="26"/>
          <w:szCs w:val="26"/>
          <w:lang w:val="ro-RO"/>
        </w:rPr>
      </w:pPr>
      <w:r w:rsidRPr="0002531F">
        <w:rPr>
          <w:rFonts w:ascii="Calibri" w:hAnsi="Calibri"/>
          <w:sz w:val="26"/>
          <w:szCs w:val="26"/>
          <w:lang w:val="ro-RO"/>
        </w:rPr>
        <w:t xml:space="preserve">au obligaţia să comunice imediat conducerii centrului şi/sau lucrătorilor desemnaţi orice situaţie de muncă despre care nu au motive întemeiate să o considere un pericol pentru securitatea şi sănătatea lucrătorilor, precum şi orice deficienţă a sistemelor de protecţie; </w:t>
      </w:r>
    </w:p>
    <w:p w:rsidR="0069115F" w:rsidRPr="0002531F" w:rsidRDefault="0069115F" w:rsidP="00A27560">
      <w:pPr>
        <w:numPr>
          <w:ilvl w:val="0"/>
          <w:numId w:val="42"/>
        </w:numPr>
        <w:tabs>
          <w:tab w:val="left" w:pos="360"/>
        </w:tabs>
        <w:suppressAutoHyphens/>
        <w:ind w:left="0" w:firstLine="90"/>
        <w:jc w:val="both"/>
        <w:rPr>
          <w:rFonts w:ascii="Calibri" w:hAnsi="Calibri"/>
          <w:sz w:val="26"/>
          <w:szCs w:val="26"/>
          <w:lang w:val="ro-RO"/>
        </w:rPr>
      </w:pPr>
      <w:r w:rsidRPr="0002531F">
        <w:rPr>
          <w:rFonts w:ascii="Calibri" w:hAnsi="Calibri"/>
          <w:sz w:val="26"/>
          <w:szCs w:val="26"/>
          <w:lang w:val="ro-RO"/>
        </w:rPr>
        <w:t xml:space="preserve">au obligaţia să aducă la cunoştinţa conducerii centrului accidentele suferite de propria persoană; </w:t>
      </w:r>
    </w:p>
    <w:p w:rsidR="0069115F" w:rsidRPr="0002531F" w:rsidRDefault="0069115F" w:rsidP="00A27560">
      <w:pPr>
        <w:numPr>
          <w:ilvl w:val="0"/>
          <w:numId w:val="42"/>
        </w:numPr>
        <w:tabs>
          <w:tab w:val="left" w:pos="360"/>
        </w:tabs>
        <w:suppressAutoHyphens/>
        <w:ind w:left="0" w:firstLine="90"/>
        <w:jc w:val="both"/>
        <w:rPr>
          <w:rFonts w:ascii="Calibri" w:hAnsi="Calibri"/>
          <w:sz w:val="26"/>
          <w:szCs w:val="26"/>
          <w:lang w:val="ro-RO"/>
        </w:rPr>
      </w:pPr>
      <w:r w:rsidRPr="0002531F">
        <w:rPr>
          <w:rFonts w:ascii="Calibri" w:hAnsi="Calibri"/>
          <w:sz w:val="26"/>
          <w:szCs w:val="26"/>
        </w:rPr>
        <w:lastRenderedPageBreak/>
        <w:t xml:space="preserve">au obligaţia să dea relaţiile solicitate de către inspectorii de muncă şi inspectorii sanitari; </w:t>
      </w:r>
    </w:p>
    <w:p w:rsidR="0069115F" w:rsidRPr="0002531F" w:rsidRDefault="0069115F" w:rsidP="00A27560">
      <w:pPr>
        <w:numPr>
          <w:ilvl w:val="0"/>
          <w:numId w:val="42"/>
        </w:numPr>
        <w:tabs>
          <w:tab w:val="left" w:pos="360"/>
        </w:tabs>
        <w:suppressAutoHyphens/>
        <w:ind w:left="0" w:firstLine="90"/>
        <w:jc w:val="both"/>
        <w:rPr>
          <w:rFonts w:ascii="Calibri" w:hAnsi="Calibri"/>
          <w:sz w:val="26"/>
          <w:szCs w:val="26"/>
          <w:lang w:val="ro-RO"/>
        </w:rPr>
      </w:pPr>
      <w:r w:rsidRPr="0002531F">
        <w:rPr>
          <w:rFonts w:ascii="Calibri" w:hAnsi="Calibri"/>
          <w:sz w:val="26"/>
          <w:szCs w:val="26"/>
          <w:lang w:val="ro-RO"/>
        </w:rPr>
        <w:t>păstrează confidențialitatea în legătură cu faptele, informațiile și documentele de care iau cunoștință în exercitarea funcției;</w:t>
      </w:r>
    </w:p>
    <w:p w:rsidR="0069115F" w:rsidRPr="0002531F" w:rsidRDefault="0069115F" w:rsidP="00A27560">
      <w:pPr>
        <w:numPr>
          <w:ilvl w:val="0"/>
          <w:numId w:val="42"/>
        </w:numPr>
        <w:tabs>
          <w:tab w:val="left" w:pos="360"/>
        </w:tabs>
        <w:suppressAutoHyphens/>
        <w:ind w:left="0" w:firstLine="90"/>
        <w:jc w:val="both"/>
        <w:rPr>
          <w:rFonts w:ascii="Calibri" w:hAnsi="Calibri"/>
          <w:sz w:val="26"/>
          <w:szCs w:val="26"/>
          <w:lang w:val="ro-RO"/>
        </w:rPr>
      </w:pPr>
      <w:r w:rsidRPr="0002531F">
        <w:rPr>
          <w:rFonts w:ascii="Calibri" w:hAnsi="Calibri"/>
          <w:sz w:val="26"/>
          <w:szCs w:val="26"/>
        </w:rPr>
        <w:t xml:space="preserve">asigură evidenţa, păstrarea şi arhivarea documentelor privind activitatea proprie; </w:t>
      </w:r>
    </w:p>
    <w:p w:rsidR="0069115F" w:rsidRPr="0002531F" w:rsidRDefault="0069115F" w:rsidP="00A27560">
      <w:pPr>
        <w:numPr>
          <w:ilvl w:val="0"/>
          <w:numId w:val="42"/>
        </w:numPr>
        <w:tabs>
          <w:tab w:val="left" w:pos="360"/>
        </w:tabs>
        <w:suppressAutoHyphens/>
        <w:ind w:left="0" w:firstLine="90"/>
        <w:jc w:val="both"/>
        <w:rPr>
          <w:rFonts w:ascii="Calibri" w:hAnsi="Calibri"/>
          <w:sz w:val="26"/>
          <w:szCs w:val="26"/>
          <w:lang w:val="ro-RO"/>
        </w:rPr>
      </w:pPr>
      <w:r w:rsidRPr="0002531F">
        <w:rPr>
          <w:rFonts w:ascii="Calibri" w:hAnsi="Calibri"/>
          <w:sz w:val="26"/>
          <w:szCs w:val="26"/>
        </w:rPr>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69115F" w:rsidRPr="0002531F" w:rsidRDefault="0069115F" w:rsidP="00A27560">
      <w:pPr>
        <w:numPr>
          <w:ilvl w:val="0"/>
          <w:numId w:val="42"/>
        </w:numPr>
        <w:tabs>
          <w:tab w:val="left" w:pos="360"/>
        </w:tabs>
        <w:suppressAutoHyphens/>
        <w:ind w:left="0" w:firstLine="90"/>
        <w:jc w:val="both"/>
        <w:rPr>
          <w:rFonts w:ascii="Calibri" w:hAnsi="Calibri"/>
          <w:sz w:val="26"/>
          <w:szCs w:val="26"/>
          <w:lang w:val="ro-RO"/>
        </w:rPr>
      </w:pPr>
      <w:r w:rsidRPr="0002531F">
        <w:rPr>
          <w:rFonts w:ascii="Calibri" w:hAnsi="Calibri"/>
          <w:sz w:val="26"/>
          <w:szCs w:val="26"/>
        </w:rPr>
        <w:t xml:space="preserve">prelucrarea datelor cu caracter personal se va face exclusiv în scopul îndeplinirii atribuțiilor prevăzute în fișa postului și/sau în acte normative; </w:t>
      </w:r>
    </w:p>
    <w:p w:rsidR="0069115F" w:rsidRPr="0002531F" w:rsidRDefault="0069115F" w:rsidP="00A27560">
      <w:pPr>
        <w:numPr>
          <w:ilvl w:val="0"/>
          <w:numId w:val="42"/>
        </w:numPr>
        <w:tabs>
          <w:tab w:val="left" w:pos="360"/>
        </w:tabs>
        <w:suppressAutoHyphens/>
        <w:ind w:left="0" w:firstLine="90"/>
        <w:jc w:val="both"/>
        <w:rPr>
          <w:rFonts w:ascii="Calibri" w:hAnsi="Calibri"/>
          <w:sz w:val="26"/>
          <w:szCs w:val="26"/>
          <w:lang w:val="ro-RO"/>
        </w:rPr>
      </w:pPr>
      <w:r w:rsidRPr="0002531F">
        <w:rPr>
          <w:rFonts w:ascii="Calibri" w:hAnsi="Calibri"/>
          <w:sz w:val="26"/>
          <w:szCs w:val="26"/>
        </w:rPr>
        <w:t>iau toate măsurile pentru ca documentele/bazele de date pe care le gestionează, indiferent de mediul de stocare, să fie protejate de accese neautorizate.</w:t>
      </w:r>
    </w:p>
    <w:p w:rsidR="0069115F" w:rsidRPr="0002531F" w:rsidRDefault="0069115F" w:rsidP="00A27560">
      <w:pPr>
        <w:numPr>
          <w:ilvl w:val="0"/>
          <w:numId w:val="42"/>
        </w:numPr>
        <w:tabs>
          <w:tab w:val="left" w:pos="360"/>
        </w:tabs>
        <w:suppressAutoHyphens/>
        <w:ind w:left="0" w:firstLine="90"/>
        <w:jc w:val="both"/>
        <w:rPr>
          <w:rFonts w:ascii="Calibri" w:hAnsi="Calibri"/>
          <w:sz w:val="26"/>
          <w:szCs w:val="26"/>
          <w:lang w:val="ro-RO"/>
        </w:rPr>
      </w:pPr>
      <w:r w:rsidRPr="0002531F">
        <w:rPr>
          <w:rFonts w:ascii="Calibri" w:hAnsi="Calibri"/>
          <w:sz w:val="26"/>
          <w:szCs w:val="26"/>
          <w:lang w:val="ro-RO"/>
        </w:rPr>
        <w:t>a</w:t>
      </w:r>
      <w:r w:rsidRPr="0002531F">
        <w:rPr>
          <w:rFonts w:ascii="Calibri" w:hAnsi="Calibri"/>
          <w:sz w:val="26"/>
          <w:szCs w:val="26"/>
          <w:lang w:val="fr-FR"/>
        </w:rPr>
        <w:t>u obligaţia să-şi îndeplinească atribuţiile de serviciu cu respectarea procedurilor operaţionale existente la nivel de centru şi la nivel de  DGASPC Harghita.</w:t>
      </w:r>
    </w:p>
    <w:p w:rsidR="0069115F" w:rsidRPr="0002531F" w:rsidRDefault="0069115F" w:rsidP="0069115F">
      <w:pPr>
        <w:tabs>
          <w:tab w:val="left" w:pos="360"/>
        </w:tabs>
        <w:ind w:left="90"/>
        <w:jc w:val="both"/>
        <w:rPr>
          <w:rFonts w:ascii="Calibri" w:hAnsi="Calibri"/>
          <w:sz w:val="26"/>
          <w:szCs w:val="26"/>
          <w:lang w:val="ro-RO"/>
        </w:rPr>
      </w:pPr>
    </w:p>
    <w:p w:rsidR="0069115F" w:rsidRPr="0002531F" w:rsidRDefault="0069115F" w:rsidP="0069115F">
      <w:pPr>
        <w:suppressAutoHyphens/>
        <w:autoSpaceDE w:val="0"/>
        <w:ind w:firstLine="270"/>
        <w:jc w:val="both"/>
        <w:rPr>
          <w:rFonts w:ascii="Calibri" w:eastAsia="SimSun" w:hAnsi="Calibri" w:cs="Calibri"/>
          <w:b/>
          <w:bCs/>
          <w:sz w:val="26"/>
          <w:szCs w:val="26"/>
          <w:lang w:eastAsia="zh-CN"/>
        </w:rPr>
      </w:pPr>
      <w:r w:rsidRPr="0002531F">
        <w:rPr>
          <w:rFonts w:ascii="Calibri" w:eastAsia="SimSun" w:hAnsi="Calibri" w:cs="Calibri"/>
          <w:b/>
          <w:bCs/>
          <w:sz w:val="26"/>
          <w:szCs w:val="26"/>
          <w:lang w:eastAsia="zh-CN"/>
        </w:rPr>
        <w:t>ART. 12</w:t>
      </w:r>
    </w:p>
    <w:p w:rsidR="0069115F" w:rsidRPr="0002531F" w:rsidRDefault="0069115F" w:rsidP="0069115F">
      <w:pPr>
        <w:suppressAutoHyphens/>
        <w:autoSpaceDE w:val="0"/>
        <w:ind w:firstLine="270"/>
        <w:jc w:val="both"/>
        <w:rPr>
          <w:rFonts w:ascii="Calibri" w:eastAsia="SimSun" w:hAnsi="Calibri" w:cs="Calibri"/>
          <w:sz w:val="26"/>
          <w:szCs w:val="26"/>
          <w:lang w:val="ro-RO" w:eastAsia="zh-CN"/>
        </w:rPr>
      </w:pPr>
      <w:r w:rsidRPr="0002531F">
        <w:rPr>
          <w:rFonts w:ascii="Calibri" w:eastAsia="SimSun" w:hAnsi="Calibri" w:cs="Calibri"/>
          <w:b/>
          <w:bCs/>
          <w:sz w:val="26"/>
          <w:szCs w:val="26"/>
          <w:lang w:eastAsia="zh-CN"/>
        </w:rPr>
        <w:t>Finan</w:t>
      </w:r>
      <w:r w:rsidRPr="0002531F">
        <w:rPr>
          <w:rFonts w:ascii="Calibri" w:eastAsia="SimSun" w:hAnsi="Calibri" w:cs="Calibri"/>
          <w:b/>
          <w:bCs/>
          <w:sz w:val="26"/>
          <w:szCs w:val="26"/>
          <w:lang w:val="ro-RO" w:eastAsia="zh-CN"/>
        </w:rPr>
        <w:t>ţarea caselor de tip familial</w:t>
      </w:r>
    </w:p>
    <w:p w:rsidR="0069115F" w:rsidRPr="0002531F" w:rsidRDefault="0069115F" w:rsidP="00A27560">
      <w:pPr>
        <w:numPr>
          <w:ilvl w:val="0"/>
          <w:numId w:val="32"/>
        </w:numPr>
        <w:tabs>
          <w:tab w:val="left" w:pos="0"/>
          <w:tab w:val="num" w:pos="285"/>
          <w:tab w:val="left" w:pos="360"/>
        </w:tabs>
        <w:suppressAutoHyphens/>
        <w:autoSpaceDE w:val="0"/>
        <w:ind w:left="0"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În estimarea bugetului de venituri şi cheltuieli, a caselor de tip familial din cadrul Complexului de servicii Miercurea Ciuc, se are în vedere asigurarea resurselor necesare acordării serviciilor sociale cel puţin la nivelul standardelor minime obligatorii privind serviciile pentru protecţia copilului de tip rezidenţial.</w:t>
      </w:r>
    </w:p>
    <w:p w:rsidR="0069115F" w:rsidRPr="0002531F" w:rsidRDefault="0069115F" w:rsidP="00A27560">
      <w:pPr>
        <w:numPr>
          <w:ilvl w:val="0"/>
          <w:numId w:val="32"/>
        </w:numPr>
        <w:tabs>
          <w:tab w:val="left" w:pos="0"/>
          <w:tab w:val="num" w:pos="285"/>
          <w:tab w:val="left" w:pos="360"/>
        </w:tabs>
        <w:suppressAutoHyphens/>
        <w:autoSpaceDE w:val="0"/>
        <w:ind w:left="0"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 xml:space="preserve">Finanţarea caselor de tip familial din cadrul Complexului de servicii Miercurea Ciuc se face în conformitate cu Legea asistenţei sociale nr. 292/2011 şi a Hotărârii Guvernului nr. 797/2017 pentru aprobarea regulamentelor-cadru de organizare </w:t>
      </w:r>
      <w:r w:rsidRPr="0002531F">
        <w:rPr>
          <w:rFonts w:ascii="Calibri" w:eastAsia="SimSun" w:hAnsi="Calibri" w:cs="Tahoma"/>
          <w:sz w:val="26"/>
          <w:szCs w:val="26"/>
          <w:lang w:val="ro-RO" w:eastAsia="zh-CN"/>
        </w:rPr>
        <w:t>ș</w:t>
      </w:r>
      <w:r w:rsidRPr="0002531F">
        <w:rPr>
          <w:rFonts w:ascii="Calibri" w:eastAsia="SimSun" w:hAnsi="Calibri" w:cs="Arial"/>
          <w:sz w:val="26"/>
          <w:szCs w:val="26"/>
          <w:lang w:val="ro-RO" w:eastAsia="zh-CN"/>
        </w:rPr>
        <w:t>i func</w:t>
      </w:r>
      <w:r w:rsidRPr="0002531F">
        <w:rPr>
          <w:rFonts w:ascii="Calibri" w:eastAsia="SimSun" w:hAnsi="Calibri" w:cs="Tahoma"/>
          <w:sz w:val="26"/>
          <w:szCs w:val="26"/>
          <w:lang w:val="ro-RO" w:eastAsia="zh-CN"/>
        </w:rPr>
        <w:t>ț</w:t>
      </w:r>
      <w:r w:rsidRPr="0002531F">
        <w:rPr>
          <w:rFonts w:ascii="Calibri" w:eastAsia="SimSun" w:hAnsi="Calibri" w:cs="Arial"/>
          <w:sz w:val="26"/>
          <w:szCs w:val="26"/>
          <w:lang w:val="ro-RO" w:eastAsia="zh-CN"/>
        </w:rPr>
        <w:t>ionare ale serviciilor publice de asisten</w:t>
      </w:r>
      <w:r w:rsidRPr="0002531F">
        <w:rPr>
          <w:rFonts w:ascii="Calibri" w:eastAsia="SimSun" w:hAnsi="Calibri" w:cs="Tahoma"/>
          <w:sz w:val="26"/>
          <w:szCs w:val="26"/>
          <w:lang w:val="ro-RO" w:eastAsia="zh-CN"/>
        </w:rPr>
        <w:t>ț</w:t>
      </w:r>
      <w:r w:rsidRPr="0002531F">
        <w:rPr>
          <w:rFonts w:ascii="Calibri" w:eastAsia="SimSun" w:hAnsi="Calibri" w:cs="Arial"/>
          <w:sz w:val="26"/>
          <w:szCs w:val="26"/>
          <w:lang w:val="ro-RO" w:eastAsia="zh-CN"/>
        </w:rPr>
        <w:t xml:space="preserve">ă socială </w:t>
      </w:r>
      <w:r w:rsidRPr="0002531F">
        <w:rPr>
          <w:rFonts w:ascii="Calibri" w:eastAsia="SimSun" w:hAnsi="Calibri" w:cs="Tahoma"/>
          <w:sz w:val="26"/>
          <w:szCs w:val="26"/>
          <w:lang w:val="ro-RO" w:eastAsia="zh-CN"/>
        </w:rPr>
        <w:t>ș</w:t>
      </w:r>
      <w:r w:rsidRPr="0002531F">
        <w:rPr>
          <w:rFonts w:ascii="Calibri" w:eastAsia="SimSun" w:hAnsi="Calibri" w:cs="Arial"/>
          <w:sz w:val="26"/>
          <w:szCs w:val="26"/>
          <w:lang w:val="ro-RO" w:eastAsia="zh-CN"/>
        </w:rPr>
        <w:t>i a structurii orientatiive de personal, din următoarele venituri:</w:t>
      </w:r>
    </w:p>
    <w:p w:rsidR="0069115F" w:rsidRPr="0002531F" w:rsidRDefault="0069115F" w:rsidP="0069115F">
      <w:pPr>
        <w:suppressAutoHyphens/>
        <w:ind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a) bugetul local al judeţului;</w:t>
      </w:r>
    </w:p>
    <w:p w:rsidR="0069115F" w:rsidRPr="0002531F" w:rsidRDefault="0069115F" w:rsidP="0069115F">
      <w:pPr>
        <w:suppressAutoHyphens/>
        <w:ind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b) bugetul de stat;</w:t>
      </w:r>
    </w:p>
    <w:p w:rsidR="0069115F" w:rsidRPr="0002531F" w:rsidRDefault="0069115F" w:rsidP="0069115F">
      <w:pPr>
        <w:suppressAutoHyphens/>
        <w:ind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c) donaţii, sponsorizări sau alte contribuţii din partea persoanelor fizice ori juridice din ţară şi din străinătate;</w:t>
      </w:r>
    </w:p>
    <w:p w:rsidR="0069115F" w:rsidRPr="0002531F" w:rsidRDefault="0069115F" w:rsidP="0069115F">
      <w:pPr>
        <w:suppressAutoHyphens/>
        <w:ind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d) fonduri externe rambursabile şi nerambursabile;</w:t>
      </w:r>
    </w:p>
    <w:p w:rsidR="0069115F" w:rsidRPr="0002531F" w:rsidRDefault="0069115F" w:rsidP="0069115F">
      <w:pPr>
        <w:suppressAutoHyphens/>
        <w:ind w:firstLine="360"/>
        <w:jc w:val="both"/>
        <w:rPr>
          <w:rFonts w:ascii="Calibri" w:eastAsia="SimSun" w:hAnsi="Calibri" w:cs="Calibri"/>
          <w:sz w:val="26"/>
          <w:szCs w:val="26"/>
          <w:lang w:val="ro-RO" w:eastAsia="zh-CN"/>
        </w:rPr>
      </w:pPr>
      <w:r w:rsidRPr="0002531F">
        <w:rPr>
          <w:rFonts w:ascii="Calibri" w:eastAsia="SimSun" w:hAnsi="Calibri" w:cs="Calibri"/>
          <w:sz w:val="26"/>
          <w:szCs w:val="26"/>
          <w:lang w:val="ro-RO" w:eastAsia="zh-CN"/>
        </w:rPr>
        <w:t>e) alte surse de finanţare, în conformitate cu legislaţia în vigoare.</w:t>
      </w:r>
    </w:p>
    <w:p w:rsidR="0069115F" w:rsidRPr="0002531F" w:rsidRDefault="0069115F" w:rsidP="0069115F">
      <w:pPr>
        <w:suppressAutoHyphens/>
        <w:autoSpaceDE w:val="0"/>
        <w:ind w:left="360"/>
        <w:jc w:val="both"/>
        <w:rPr>
          <w:rFonts w:ascii="Calibri" w:eastAsia="SimSun" w:hAnsi="Calibri" w:cs="Calibri"/>
          <w:sz w:val="26"/>
          <w:szCs w:val="26"/>
          <w:lang w:val="ro-RO" w:eastAsia="zh-CN"/>
        </w:rPr>
      </w:pPr>
    </w:p>
    <w:p w:rsidR="0069115F" w:rsidRPr="0002531F" w:rsidRDefault="0069115F" w:rsidP="0069115F">
      <w:pPr>
        <w:suppressAutoHyphens/>
        <w:autoSpaceDE w:val="0"/>
        <w:ind w:right="-22" w:firstLine="360"/>
        <w:jc w:val="both"/>
        <w:rPr>
          <w:rFonts w:ascii="Calibri" w:eastAsia="SimSun" w:hAnsi="Calibri" w:cs="Calibri"/>
          <w:b/>
          <w:bCs/>
          <w:sz w:val="26"/>
          <w:szCs w:val="26"/>
          <w:lang w:val="ro-RO" w:eastAsia="zh-CN"/>
        </w:rPr>
      </w:pPr>
      <w:r w:rsidRPr="0002531F">
        <w:rPr>
          <w:rFonts w:ascii="Calibri" w:eastAsia="SimSun" w:hAnsi="Calibri" w:cs="Calibri"/>
          <w:b/>
          <w:bCs/>
          <w:sz w:val="26"/>
          <w:szCs w:val="26"/>
          <w:lang w:val="ro-RO" w:eastAsia="zh-CN"/>
        </w:rPr>
        <w:t>ART. 13</w:t>
      </w:r>
    </w:p>
    <w:p w:rsidR="0069115F" w:rsidRPr="0002531F" w:rsidRDefault="0069115F" w:rsidP="0069115F">
      <w:pPr>
        <w:suppressAutoHyphens/>
        <w:autoSpaceDE w:val="0"/>
        <w:ind w:right="-22" w:firstLine="360"/>
        <w:jc w:val="both"/>
        <w:rPr>
          <w:rFonts w:ascii="Calibri" w:eastAsia="SimSun" w:hAnsi="Calibri" w:cs="Calibri"/>
          <w:b/>
          <w:bCs/>
          <w:sz w:val="26"/>
          <w:szCs w:val="26"/>
          <w:lang w:val="ro-RO" w:eastAsia="zh-CN"/>
        </w:rPr>
      </w:pPr>
      <w:r w:rsidRPr="0002531F">
        <w:rPr>
          <w:rFonts w:ascii="Calibri" w:eastAsia="SimSun" w:hAnsi="Calibri" w:cs="Calibri"/>
          <w:b/>
          <w:bCs/>
          <w:sz w:val="26"/>
          <w:szCs w:val="26"/>
          <w:lang w:val="ro-RO" w:eastAsia="zh-CN"/>
        </w:rPr>
        <w:t xml:space="preserve">Dispoziţii finale </w:t>
      </w:r>
    </w:p>
    <w:p w:rsidR="0069115F" w:rsidRPr="0002531F" w:rsidRDefault="0069115F" w:rsidP="0069115F">
      <w:pPr>
        <w:suppressAutoHyphens/>
        <w:autoSpaceDE w:val="0"/>
        <w:ind w:right="-22" w:firstLine="360"/>
        <w:jc w:val="both"/>
        <w:rPr>
          <w:rFonts w:ascii="Calibri" w:eastAsia="SimSun" w:hAnsi="Calibri" w:cs="Calibri"/>
          <w:b/>
          <w:bCs/>
          <w:sz w:val="26"/>
          <w:szCs w:val="26"/>
          <w:lang w:val="ro-RO" w:eastAsia="zh-CN"/>
        </w:rPr>
      </w:pPr>
      <w:r w:rsidRPr="0002531F">
        <w:rPr>
          <w:rFonts w:ascii="Calibri" w:eastAsia="SimSun" w:hAnsi="Calibri" w:cs="Calibri"/>
          <w:b/>
          <w:bCs/>
          <w:sz w:val="26"/>
          <w:szCs w:val="26"/>
          <w:lang w:val="ro-RO" w:eastAsia="zh-CN"/>
        </w:rPr>
        <w:t xml:space="preserve">(1) </w:t>
      </w:r>
      <w:r w:rsidRPr="0002531F">
        <w:rPr>
          <w:rFonts w:ascii="Calibri" w:eastAsia="SimSun" w:hAnsi="Calibri" w:cs="Calibri"/>
          <w:sz w:val="26"/>
          <w:szCs w:val="26"/>
          <w:lang w:val="ro-RO" w:eastAsia="zh-CN"/>
        </w:rPr>
        <w:t>Personalul are obligaţia să manifeste afecţiune şi disponibilitate în relaţiile cu copiii şi familiile acestora, să păstreze confidenţialitatea informaţiilor obţinute în exercitarea atribuţiilor de serviciu.</w:t>
      </w:r>
    </w:p>
    <w:p w:rsidR="0069115F" w:rsidRPr="0002531F" w:rsidRDefault="0069115F" w:rsidP="0069115F">
      <w:pPr>
        <w:suppressAutoHyphens/>
        <w:autoSpaceDE w:val="0"/>
        <w:ind w:right="-22" w:firstLine="360"/>
        <w:jc w:val="both"/>
        <w:rPr>
          <w:rFonts w:ascii="Calibri" w:eastAsia="SimSun" w:hAnsi="Calibri" w:cs="Calibri"/>
          <w:b/>
          <w:bCs/>
          <w:sz w:val="26"/>
          <w:szCs w:val="26"/>
          <w:lang w:val="ro-RO" w:eastAsia="zh-CN"/>
        </w:rPr>
      </w:pPr>
      <w:r w:rsidRPr="0002531F">
        <w:rPr>
          <w:rFonts w:ascii="Calibri" w:eastAsia="SimSun" w:hAnsi="Calibri" w:cs="Calibri"/>
          <w:b/>
          <w:bCs/>
          <w:sz w:val="26"/>
          <w:szCs w:val="26"/>
          <w:lang w:val="ro-RO" w:eastAsia="zh-CN"/>
        </w:rPr>
        <w:t>(2)</w:t>
      </w:r>
      <w:r w:rsidRPr="0002531F">
        <w:rPr>
          <w:rFonts w:ascii="Calibri" w:eastAsia="SimSun" w:hAnsi="Calibri" w:cs="Calibri"/>
          <w:sz w:val="26"/>
          <w:szCs w:val="26"/>
          <w:lang w:val="ro-RO" w:eastAsia="zh-CN"/>
        </w:rPr>
        <w:t xml:space="preserve">  Personalului îi este interzis să pretindă sau să primescă pentru sine sau pentru  alte persoane, bani sau alte foloase necuvenite sau să-şi creeze avantaje în legătură cu serviciul,  sau cu exercitarea funcţiei.</w:t>
      </w:r>
    </w:p>
    <w:p w:rsidR="0069115F" w:rsidRPr="0002531F" w:rsidRDefault="0069115F" w:rsidP="0069115F">
      <w:pPr>
        <w:suppressAutoHyphens/>
        <w:autoSpaceDE w:val="0"/>
        <w:ind w:right="-22" w:firstLine="360"/>
        <w:jc w:val="both"/>
        <w:rPr>
          <w:rFonts w:ascii="Calibri" w:eastAsia="SimSun" w:hAnsi="Calibri" w:cs="Calibri"/>
          <w:b/>
          <w:bCs/>
          <w:sz w:val="26"/>
          <w:szCs w:val="26"/>
          <w:lang w:val="ro-RO" w:eastAsia="zh-CN"/>
        </w:rPr>
      </w:pPr>
      <w:r w:rsidRPr="0002531F">
        <w:rPr>
          <w:rFonts w:ascii="Calibri" w:eastAsia="SimSun" w:hAnsi="Calibri" w:cs="Calibri"/>
          <w:b/>
          <w:bCs/>
          <w:sz w:val="26"/>
          <w:szCs w:val="26"/>
          <w:lang w:val="ro-RO" w:eastAsia="zh-CN"/>
        </w:rPr>
        <w:t>(3)</w:t>
      </w:r>
      <w:r w:rsidRPr="0002531F">
        <w:rPr>
          <w:rFonts w:ascii="Calibri" w:eastAsia="SimSun" w:hAnsi="Calibri" w:cs="Calibri"/>
          <w:sz w:val="26"/>
          <w:szCs w:val="26"/>
          <w:lang w:val="ro-RO" w:eastAsia="zh-CN"/>
        </w:rPr>
        <w:t xml:space="preserve"> Încălcarea prevederilor menţionate atrage după caz răspunderea disciplinară, materială, contravenţională sau penală. </w:t>
      </w:r>
    </w:p>
    <w:p w:rsidR="0069115F" w:rsidRPr="0002531F" w:rsidRDefault="0069115F" w:rsidP="0069115F">
      <w:pPr>
        <w:suppressAutoHyphens/>
        <w:autoSpaceDE w:val="0"/>
        <w:ind w:right="-22" w:firstLine="360"/>
        <w:jc w:val="both"/>
        <w:rPr>
          <w:rFonts w:ascii="Calibri" w:eastAsia="SimSun" w:hAnsi="Calibri" w:cs="Arial"/>
          <w:sz w:val="26"/>
          <w:szCs w:val="26"/>
          <w:lang w:val="ro-RO" w:eastAsia="zh-CN"/>
        </w:rPr>
      </w:pPr>
      <w:r w:rsidRPr="0002531F">
        <w:rPr>
          <w:rFonts w:ascii="Calibri" w:eastAsia="SimSun" w:hAnsi="Calibri" w:cs="Calibri"/>
          <w:b/>
          <w:bCs/>
          <w:sz w:val="26"/>
          <w:szCs w:val="26"/>
          <w:lang w:val="ro-RO" w:eastAsia="zh-CN"/>
        </w:rPr>
        <w:lastRenderedPageBreak/>
        <w:t>(4)</w:t>
      </w:r>
      <w:r w:rsidRPr="0002531F">
        <w:rPr>
          <w:rFonts w:ascii="Calibri" w:eastAsia="SimSun" w:hAnsi="Calibri" w:cs="Calibri"/>
          <w:bCs/>
          <w:sz w:val="26"/>
          <w:szCs w:val="26"/>
          <w:lang w:val="ro-RO" w:eastAsia="zh-CN"/>
        </w:rPr>
        <w:t xml:space="preserve"> Monitorizarea activită</w:t>
      </w:r>
      <w:r w:rsidRPr="0002531F">
        <w:rPr>
          <w:rFonts w:ascii="Calibri" w:eastAsia="SimSun" w:hAnsi="Calibri" w:cs="Tahoma"/>
          <w:bCs/>
          <w:sz w:val="26"/>
          <w:szCs w:val="26"/>
          <w:lang w:val="ro-RO" w:eastAsia="zh-CN"/>
        </w:rPr>
        <w:t>ț</w:t>
      </w:r>
      <w:r w:rsidRPr="0002531F">
        <w:rPr>
          <w:rFonts w:ascii="Calibri" w:eastAsia="SimSun" w:hAnsi="Calibri" w:cs="Arial"/>
          <w:bCs/>
          <w:sz w:val="26"/>
          <w:szCs w:val="26"/>
          <w:lang w:val="ro-RO" w:eastAsia="zh-CN"/>
        </w:rPr>
        <w:t xml:space="preserve">ii </w:t>
      </w:r>
      <w:r w:rsidRPr="0002531F">
        <w:rPr>
          <w:rFonts w:ascii="Calibri" w:eastAsia="SimSun" w:hAnsi="Calibri" w:cs="Calibri"/>
          <w:sz w:val="26"/>
          <w:szCs w:val="26"/>
          <w:lang w:val="ro-RO" w:eastAsia="zh-CN"/>
        </w:rPr>
        <w:t xml:space="preserve">caselor de tip familial din cadrul Complexului de servicii Miercurea Ciuc, a verificării respectării </w:t>
      </w:r>
      <w:r w:rsidRPr="0002531F">
        <w:rPr>
          <w:rFonts w:ascii="Calibri" w:eastAsia="SimSun" w:hAnsi="Calibri" w:cs="Tahoma"/>
          <w:sz w:val="26"/>
          <w:szCs w:val="26"/>
          <w:lang w:val="ro-RO" w:eastAsia="zh-CN"/>
        </w:rPr>
        <w:t>ș</w:t>
      </w:r>
      <w:r w:rsidRPr="0002531F">
        <w:rPr>
          <w:rFonts w:ascii="Calibri" w:eastAsia="SimSun" w:hAnsi="Calibri" w:cs="Arial"/>
          <w:sz w:val="26"/>
          <w:szCs w:val="26"/>
          <w:lang w:val="ro-RO" w:eastAsia="zh-CN"/>
        </w:rPr>
        <w:t>i men</w:t>
      </w:r>
      <w:r w:rsidRPr="0002531F">
        <w:rPr>
          <w:rFonts w:ascii="Calibri" w:eastAsia="SimSun" w:hAnsi="Calibri" w:cs="Tahoma"/>
          <w:sz w:val="26"/>
          <w:szCs w:val="26"/>
          <w:lang w:val="ro-RO" w:eastAsia="zh-CN"/>
        </w:rPr>
        <w:t>ț</w:t>
      </w:r>
      <w:r w:rsidRPr="0002531F">
        <w:rPr>
          <w:rFonts w:ascii="Calibri" w:eastAsia="SimSun" w:hAnsi="Calibri" w:cs="Arial"/>
          <w:sz w:val="26"/>
          <w:szCs w:val="26"/>
          <w:lang w:val="ro-RO" w:eastAsia="zh-CN"/>
        </w:rPr>
        <w:t>inerii standardelor minime de calitate,</w:t>
      </w:r>
    </w:p>
    <w:p w:rsidR="0069115F" w:rsidRPr="0002531F" w:rsidRDefault="0069115F" w:rsidP="0069115F">
      <w:pPr>
        <w:suppressAutoHyphens/>
        <w:autoSpaceDE w:val="0"/>
        <w:ind w:right="-22" w:firstLine="360"/>
        <w:jc w:val="both"/>
        <w:rPr>
          <w:rFonts w:ascii="Calibri" w:eastAsia="SimSun" w:hAnsi="Calibri" w:cs="Calibri"/>
          <w:b/>
          <w:bCs/>
          <w:sz w:val="26"/>
          <w:szCs w:val="26"/>
          <w:lang w:val="ro-RO" w:eastAsia="zh-CN"/>
        </w:rPr>
      </w:pPr>
      <w:r w:rsidRPr="0002531F">
        <w:rPr>
          <w:rFonts w:ascii="Calibri" w:eastAsia="SimSun" w:hAnsi="Calibri" w:cs="Arial"/>
          <w:sz w:val="26"/>
          <w:szCs w:val="26"/>
          <w:lang w:val="ro-RO" w:eastAsia="zh-CN"/>
        </w:rPr>
        <w:t xml:space="preserve"> se efectuează periodic, p</w:t>
      </w:r>
      <w:r w:rsidRPr="0002531F">
        <w:rPr>
          <w:rFonts w:ascii="Calibri" w:eastAsia="SimSun" w:hAnsi="Calibri" w:cs="Calibri"/>
          <w:sz w:val="26"/>
          <w:szCs w:val="26"/>
          <w:lang w:val="ro-RO" w:eastAsia="zh-CN"/>
        </w:rPr>
        <w:t>rin vizite anun</w:t>
      </w:r>
      <w:r w:rsidRPr="0002531F">
        <w:rPr>
          <w:rFonts w:ascii="Calibri" w:eastAsia="SimSun" w:hAnsi="Calibri" w:cs="Tahoma"/>
          <w:sz w:val="26"/>
          <w:szCs w:val="26"/>
          <w:lang w:val="ro-RO" w:eastAsia="zh-CN"/>
        </w:rPr>
        <w:t>ț</w:t>
      </w:r>
      <w:r w:rsidRPr="0002531F">
        <w:rPr>
          <w:rFonts w:ascii="Calibri" w:eastAsia="SimSun" w:hAnsi="Calibri" w:cs="Arial"/>
          <w:sz w:val="26"/>
          <w:szCs w:val="26"/>
          <w:lang w:val="ro-RO" w:eastAsia="zh-CN"/>
        </w:rPr>
        <w:t>ate/neanun</w:t>
      </w:r>
      <w:r w:rsidRPr="0002531F">
        <w:rPr>
          <w:rFonts w:ascii="Calibri" w:eastAsia="SimSun" w:hAnsi="Calibri" w:cs="Tahoma"/>
          <w:sz w:val="26"/>
          <w:szCs w:val="26"/>
          <w:lang w:val="ro-RO" w:eastAsia="zh-CN"/>
        </w:rPr>
        <w:t>ț</w:t>
      </w:r>
      <w:r w:rsidRPr="0002531F">
        <w:rPr>
          <w:rFonts w:ascii="Calibri" w:eastAsia="SimSun" w:hAnsi="Calibri" w:cs="Arial"/>
          <w:sz w:val="26"/>
          <w:szCs w:val="26"/>
          <w:lang w:val="ro-RO" w:eastAsia="zh-CN"/>
        </w:rPr>
        <w:t>at</w:t>
      </w:r>
      <w:r w:rsidRPr="0002531F">
        <w:rPr>
          <w:rFonts w:ascii="Calibri" w:eastAsia="SimSun" w:hAnsi="Calibri" w:cs="Calibri"/>
          <w:sz w:val="26"/>
          <w:szCs w:val="26"/>
          <w:lang w:val="ro-RO" w:eastAsia="zh-CN"/>
        </w:rPr>
        <w:t>e de către conducerea DGASPC HR, personalul Compartimentului managementul calită</w:t>
      </w:r>
      <w:r w:rsidRPr="0002531F">
        <w:rPr>
          <w:rFonts w:ascii="Calibri" w:eastAsia="SimSun" w:hAnsi="Calibri" w:cs="Tahoma"/>
          <w:sz w:val="26"/>
          <w:szCs w:val="26"/>
          <w:lang w:val="ro-RO" w:eastAsia="zh-CN"/>
        </w:rPr>
        <w:t>ț</w:t>
      </w:r>
      <w:r w:rsidRPr="0002531F">
        <w:rPr>
          <w:rFonts w:ascii="Calibri" w:eastAsia="SimSun" w:hAnsi="Calibri" w:cs="Arial"/>
          <w:sz w:val="26"/>
          <w:szCs w:val="26"/>
          <w:lang w:val="ro-RO" w:eastAsia="zh-CN"/>
        </w:rPr>
        <w:t>ii servicilor sociale</w:t>
      </w:r>
      <w:r w:rsidRPr="0002531F">
        <w:rPr>
          <w:rFonts w:ascii="Calibri" w:eastAsia="SimSun" w:hAnsi="Calibri" w:cs="Calibri"/>
          <w:sz w:val="26"/>
          <w:szCs w:val="26"/>
          <w:lang w:val="ro-RO" w:eastAsia="zh-CN"/>
        </w:rPr>
        <w:t>, personalul desemnat de către directorul generel al Direc</w:t>
      </w:r>
      <w:r w:rsidRPr="0002531F">
        <w:rPr>
          <w:rFonts w:ascii="Calibri" w:eastAsia="SimSun" w:hAnsi="Calibri" w:cs="Tahoma"/>
          <w:sz w:val="26"/>
          <w:szCs w:val="26"/>
          <w:lang w:val="ro-RO" w:eastAsia="zh-CN"/>
        </w:rPr>
        <w:t>ț</w:t>
      </w:r>
      <w:r w:rsidRPr="0002531F">
        <w:rPr>
          <w:rFonts w:ascii="Calibri" w:eastAsia="SimSun" w:hAnsi="Calibri" w:cs="Arial"/>
          <w:sz w:val="26"/>
          <w:szCs w:val="26"/>
          <w:lang w:val="ro-RO" w:eastAsia="zh-CN"/>
        </w:rPr>
        <w:t>iei generale</w:t>
      </w:r>
      <w:r w:rsidRPr="0002531F">
        <w:rPr>
          <w:rFonts w:ascii="Calibri" w:eastAsia="SimSun" w:hAnsi="Calibri" w:cs="Calibri"/>
          <w:sz w:val="26"/>
          <w:szCs w:val="26"/>
          <w:lang w:val="ro-RO" w:eastAsia="zh-CN"/>
        </w:rPr>
        <w:t xml:space="preserve">. </w:t>
      </w:r>
    </w:p>
    <w:p w:rsidR="0069115F" w:rsidRPr="0002531F" w:rsidRDefault="0069115F" w:rsidP="0069115F">
      <w:pPr>
        <w:suppressAutoHyphens/>
        <w:autoSpaceDE w:val="0"/>
        <w:ind w:right="-22" w:firstLine="360"/>
        <w:jc w:val="both"/>
        <w:rPr>
          <w:rFonts w:ascii="Calibri" w:eastAsia="SimSun" w:hAnsi="Calibri" w:cs="Calibri"/>
          <w:sz w:val="26"/>
          <w:szCs w:val="26"/>
          <w:lang w:val="ro-RO" w:eastAsia="zh-CN"/>
        </w:rPr>
      </w:pPr>
      <w:r w:rsidRPr="0002531F">
        <w:rPr>
          <w:rFonts w:ascii="Calibri" w:eastAsia="SimSun" w:hAnsi="Calibri" w:cs="Calibri"/>
          <w:b/>
          <w:bCs/>
          <w:sz w:val="26"/>
          <w:szCs w:val="26"/>
          <w:lang w:val="ro-RO" w:eastAsia="zh-CN"/>
        </w:rPr>
        <w:t xml:space="preserve">(5) </w:t>
      </w:r>
      <w:r w:rsidRPr="0002531F">
        <w:rPr>
          <w:rFonts w:ascii="Calibri" w:eastAsia="SimSun" w:hAnsi="Calibri" w:cs="Calibri"/>
          <w:sz w:val="26"/>
          <w:szCs w:val="26"/>
          <w:lang w:val="ro-RO" w:eastAsia="zh-CN"/>
        </w:rPr>
        <w:t>Activitatea caselor de tip familial din cadrul Complexului de servicii Miercurea Ciuc va fi supravegheată de către conducerea DGASPC HR, şi personalul cu atribuţii specifice din cadrul Inspecției Sociale, MMJS/ANPDCA, Curtea de conturi, Inspecția Muncii, cu drept de control asupra activităţilor, în conformitate cu prevederile legale în domeniul protecţiei copilului.</w:t>
      </w:r>
    </w:p>
    <w:p w:rsidR="0069115F" w:rsidRPr="0002531F" w:rsidRDefault="0069115F" w:rsidP="0069115F">
      <w:pPr>
        <w:widowControl w:val="0"/>
        <w:suppressAutoHyphens/>
        <w:jc w:val="both"/>
        <w:rPr>
          <w:rFonts w:ascii="Calibri" w:eastAsia="SimSun" w:hAnsi="Calibri" w:cs="Calibri"/>
          <w:sz w:val="26"/>
          <w:szCs w:val="26"/>
          <w:lang w:val="ro-RO" w:eastAsia="zh-CN"/>
        </w:rPr>
      </w:pPr>
    </w:p>
    <w:p w:rsidR="0069115F" w:rsidRPr="0002531F" w:rsidRDefault="0069115F" w:rsidP="0069115F">
      <w:pPr>
        <w:widowControl w:val="0"/>
        <w:suppressAutoHyphens/>
        <w:jc w:val="both"/>
        <w:rPr>
          <w:rFonts w:ascii="Calibri" w:eastAsia="SimSun" w:hAnsi="Calibri" w:cs="Calibri"/>
          <w:sz w:val="26"/>
          <w:szCs w:val="26"/>
          <w:lang w:val="ro-RO" w:eastAsia="zh-CN"/>
        </w:rPr>
      </w:pPr>
    </w:p>
    <w:p w:rsidR="0069115F" w:rsidRPr="0002531F" w:rsidRDefault="0069115F" w:rsidP="0069115F">
      <w:pPr>
        <w:widowControl w:val="0"/>
        <w:suppressAutoHyphens/>
        <w:ind w:firstLine="708"/>
        <w:jc w:val="both"/>
        <w:rPr>
          <w:rFonts w:ascii="Calibri" w:eastAsia="SimSun" w:hAnsi="Calibri" w:cs="Calibri"/>
          <w:b/>
          <w:sz w:val="26"/>
          <w:szCs w:val="26"/>
          <w:lang w:val="ro-RO" w:eastAsia="zh-CN"/>
        </w:rPr>
      </w:pPr>
      <w:r w:rsidRPr="0002531F">
        <w:rPr>
          <w:rFonts w:ascii="Calibri" w:eastAsia="Calibri" w:hAnsi="Calibri" w:cs="Calibri"/>
          <w:b/>
          <w:sz w:val="26"/>
          <w:szCs w:val="26"/>
          <w:lang w:val="ro-RO" w:eastAsia="zh-CN"/>
        </w:rPr>
        <w:t xml:space="preserve">   </w:t>
      </w:r>
      <w:r w:rsidRPr="0002531F">
        <w:rPr>
          <w:rFonts w:ascii="Calibri" w:eastAsia="SimSun" w:hAnsi="Calibri" w:cs="Calibri"/>
          <w:b/>
          <w:sz w:val="26"/>
          <w:szCs w:val="26"/>
          <w:lang w:val="ro-RO" w:eastAsia="zh-CN"/>
        </w:rPr>
        <w:t>Miercurea Ciuc__________________</w:t>
      </w:r>
    </w:p>
    <w:p w:rsidR="0069115F" w:rsidRPr="0002531F" w:rsidRDefault="0069115F" w:rsidP="0069115F">
      <w:pPr>
        <w:widowControl w:val="0"/>
        <w:suppressAutoHyphens/>
        <w:ind w:firstLine="708"/>
        <w:jc w:val="both"/>
        <w:rPr>
          <w:rFonts w:ascii="Calibri" w:eastAsia="SimSun" w:hAnsi="Calibri" w:cs="Calibri"/>
          <w:b/>
          <w:sz w:val="26"/>
          <w:szCs w:val="26"/>
          <w:lang w:val="es-ES" w:eastAsia="zh-CN"/>
        </w:rPr>
      </w:pPr>
    </w:p>
    <w:p w:rsidR="0069115F" w:rsidRPr="0002531F" w:rsidRDefault="0069115F" w:rsidP="0069115F">
      <w:pPr>
        <w:widowControl w:val="0"/>
        <w:suppressAutoHyphens/>
        <w:rPr>
          <w:rFonts w:ascii="Calibri" w:eastAsia="SimSun" w:hAnsi="Calibri" w:cs="Mangal"/>
          <w:b/>
          <w:kern w:val="1"/>
          <w:sz w:val="26"/>
          <w:szCs w:val="26"/>
          <w:lang w:val="es-ES" w:eastAsia="hi-IN" w:bidi="hi-IN"/>
        </w:rPr>
      </w:pPr>
    </w:p>
    <w:p w:rsidR="0069115F" w:rsidRPr="0002531F" w:rsidRDefault="0069115F" w:rsidP="0069115F">
      <w:pPr>
        <w:widowControl w:val="0"/>
        <w:suppressAutoHyphens/>
        <w:jc w:val="center"/>
        <w:rPr>
          <w:rFonts w:ascii="Calibri" w:eastAsia="Calibri" w:hAnsi="Calibri" w:cs="Calibri"/>
          <w:b/>
          <w:kern w:val="1"/>
          <w:sz w:val="26"/>
          <w:szCs w:val="26"/>
          <w:lang w:val="es-ES" w:eastAsia="hi-IN" w:bidi="hi-IN"/>
        </w:rPr>
      </w:pPr>
      <w:r w:rsidRPr="0002531F">
        <w:rPr>
          <w:rFonts w:ascii="Calibri" w:eastAsia="Calibri" w:hAnsi="Calibri" w:cs="Calibri"/>
          <w:b/>
          <w:kern w:val="1"/>
          <w:sz w:val="26"/>
          <w:szCs w:val="26"/>
          <w:lang w:val="es-ES" w:eastAsia="hi-IN" w:bidi="hi-IN"/>
        </w:rPr>
        <w:t xml:space="preserve">       </w:t>
      </w:r>
      <w:r w:rsidRPr="0002531F">
        <w:rPr>
          <w:rFonts w:ascii="Calibri" w:eastAsia="SimSun" w:hAnsi="Calibri" w:cs="Mangal"/>
          <w:b/>
          <w:kern w:val="1"/>
          <w:sz w:val="26"/>
          <w:szCs w:val="26"/>
          <w:lang w:val="es-ES" w:eastAsia="hi-IN" w:bidi="hi-IN"/>
        </w:rPr>
        <w:t>PRESEDINTE,                                    DIRECTOR GENERAL,</w:t>
      </w:r>
    </w:p>
    <w:p w:rsidR="0069115F" w:rsidRPr="0002531F" w:rsidRDefault="0069115F" w:rsidP="0069115F">
      <w:pPr>
        <w:widowControl w:val="0"/>
        <w:tabs>
          <w:tab w:val="left" w:pos="720"/>
        </w:tabs>
        <w:suppressAutoHyphens/>
        <w:rPr>
          <w:rFonts w:ascii="Calibri" w:eastAsia="SimSun" w:hAnsi="Calibri" w:cs="Mangal"/>
          <w:b/>
          <w:kern w:val="1"/>
          <w:sz w:val="26"/>
          <w:szCs w:val="26"/>
          <w:lang w:val="es-ES" w:eastAsia="hi-IN" w:bidi="hi-IN"/>
        </w:rPr>
      </w:pPr>
      <w:r w:rsidRPr="0002531F">
        <w:rPr>
          <w:rFonts w:ascii="Calibri" w:eastAsia="Calibri" w:hAnsi="Calibri" w:cs="Calibri"/>
          <w:b/>
          <w:kern w:val="1"/>
          <w:sz w:val="26"/>
          <w:szCs w:val="26"/>
          <w:lang w:val="es-ES" w:eastAsia="hi-IN" w:bidi="hi-IN"/>
        </w:rPr>
        <w:t xml:space="preserve">                               </w:t>
      </w:r>
      <w:r w:rsidRPr="0002531F">
        <w:rPr>
          <w:rFonts w:ascii="Calibri" w:eastAsia="SimSun" w:hAnsi="Calibri" w:cs="Mangal"/>
          <w:b/>
          <w:kern w:val="1"/>
          <w:sz w:val="26"/>
          <w:szCs w:val="26"/>
          <w:lang w:val="es-ES" w:eastAsia="hi-IN" w:bidi="hi-IN"/>
        </w:rPr>
        <w:t>BORBOLY CSABA                                    ELEKES ZOLTÁN</w:t>
      </w: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02531F" w:rsidRDefault="005A4D39" w:rsidP="0069115F">
      <w:pPr>
        <w:widowControl w:val="0"/>
        <w:tabs>
          <w:tab w:val="left" w:pos="720"/>
        </w:tabs>
        <w:suppressAutoHyphens/>
        <w:rPr>
          <w:rFonts w:ascii="Calibri" w:eastAsia="SimSun" w:hAnsi="Calibri" w:cs="Mangal"/>
          <w:b/>
          <w:kern w:val="1"/>
          <w:sz w:val="26"/>
          <w:szCs w:val="26"/>
          <w:lang w:val="es-ES" w:eastAsia="hi-IN" w:bidi="hi-IN"/>
        </w:rPr>
      </w:pPr>
    </w:p>
    <w:p w:rsidR="005A4D39" w:rsidRPr="005A4D39" w:rsidRDefault="005A4D39" w:rsidP="005A4D39">
      <w:pPr>
        <w:widowControl w:val="0"/>
        <w:suppressAutoHyphens/>
        <w:rPr>
          <w:rFonts w:ascii="Calibri" w:hAnsi="Calibri" w:cs="Calibri"/>
          <w:b/>
          <w:kern w:val="1"/>
          <w:sz w:val="20"/>
          <w:szCs w:val="20"/>
          <w:lang w:val="pt-PT" w:eastAsia="ro-RO" w:bidi="hi-IN"/>
        </w:rPr>
      </w:pPr>
      <w:r w:rsidRPr="005A4D39">
        <w:rPr>
          <w:rFonts w:ascii="Calibri" w:hAnsi="Calibri" w:cs="Calibri"/>
          <w:b/>
          <w:kern w:val="1"/>
          <w:sz w:val="20"/>
          <w:szCs w:val="20"/>
          <w:lang w:val="pt-PT" w:eastAsia="ro-RO" w:bidi="hi-IN"/>
        </w:rPr>
        <w:t xml:space="preserve">ROMANIA                                                                                                                </w:t>
      </w:r>
      <w:r w:rsidRPr="0002531F">
        <w:rPr>
          <w:rFonts w:ascii="Calibri" w:hAnsi="Calibri" w:cs="Calibri"/>
          <w:b/>
          <w:kern w:val="1"/>
          <w:sz w:val="20"/>
          <w:szCs w:val="20"/>
          <w:lang w:val="pt-PT" w:eastAsia="ro-RO" w:bidi="hi-IN"/>
        </w:rPr>
        <w:t xml:space="preserve">                       </w:t>
      </w:r>
      <w:r w:rsidRPr="005A4D39">
        <w:rPr>
          <w:rFonts w:ascii="Calibri" w:hAnsi="Calibri" w:cs="Calibri"/>
          <w:b/>
          <w:kern w:val="1"/>
          <w:sz w:val="20"/>
          <w:szCs w:val="20"/>
          <w:lang w:val="pt-PT" w:eastAsia="ro-RO" w:bidi="hi-IN"/>
        </w:rPr>
        <w:t xml:space="preserve">                       Anexa nr.10</w:t>
      </w:r>
    </w:p>
    <w:p w:rsidR="005A4D39" w:rsidRPr="005A4D39" w:rsidRDefault="005A4D39" w:rsidP="005A4D39">
      <w:pPr>
        <w:widowControl w:val="0"/>
        <w:suppressAutoHyphens/>
        <w:rPr>
          <w:rFonts w:ascii="Calibri" w:hAnsi="Calibri" w:cs="Calibri"/>
          <w:b/>
          <w:kern w:val="1"/>
          <w:sz w:val="20"/>
          <w:szCs w:val="20"/>
          <w:lang w:val="pt-PT" w:eastAsia="ro-RO" w:bidi="hi-IN"/>
        </w:rPr>
      </w:pPr>
      <w:r w:rsidRPr="005A4D39">
        <w:rPr>
          <w:rFonts w:ascii="Calibri" w:hAnsi="Calibri" w:cs="Calibri"/>
          <w:b/>
          <w:kern w:val="1"/>
          <w:sz w:val="20"/>
          <w:szCs w:val="20"/>
          <w:lang w:val="pt-PT" w:eastAsia="ro-RO" w:bidi="hi-IN"/>
        </w:rPr>
        <w:t xml:space="preserve">CONSILIUL JUDEŢEAN                                                                         </w:t>
      </w:r>
      <w:r w:rsidRPr="0002531F">
        <w:rPr>
          <w:rFonts w:ascii="Calibri" w:hAnsi="Calibri" w:cs="Calibri"/>
          <w:b/>
          <w:kern w:val="1"/>
          <w:sz w:val="20"/>
          <w:szCs w:val="20"/>
          <w:lang w:val="pt-PT" w:eastAsia="ro-RO" w:bidi="hi-IN"/>
        </w:rPr>
        <w:t xml:space="preserve">                         </w:t>
      </w:r>
      <w:r w:rsidRPr="005A4D39">
        <w:rPr>
          <w:rFonts w:ascii="Calibri" w:hAnsi="Calibri" w:cs="Calibri"/>
          <w:b/>
          <w:kern w:val="1"/>
          <w:sz w:val="20"/>
          <w:szCs w:val="20"/>
          <w:lang w:val="pt-PT" w:eastAsia="ro-RO" w:bidi="hi-IN"/>
        </w:rPr>
        <w:t xml:space="preserve">   </w:t>
      </w:r>
      <w:r w:rsidRPr="005A4D39">
        <w:rPr>
          <w:rFonts w:ascii="Calibri" w:hAnsi="Calibri" w:cs="Calibri"/>
          <w:kern w:val="1"/>
          <w:sz w:val="20"/>
          <w:szCs w:val="20"/>
          <w:lang w:val="pt-PT" w:eastAsia="ro-RO" w:bidi="hi-IN"/>
        </w:rPr>
        <w:t xml:space="preserve">la Regulamentul  de organizare </w:t>
      </w:r>
      <w:r w:rsidRPr="005A4D39">
        <w:rPr>
          <w:rFonts w:ascii="Calibri" w:hAnsi="Calibri" w:cs="Calibri"/>
          <w:kern w:val="1"/>
          <w:sz w:val="20"/>
          <w:szCs w:val="20"/>
          <w:lang w:eastAsia="ro-RO" w:bidi="hi-IN"/>
        </w:rPr>
        <w:t xml:space="preserve">şi </w:t>
      </w:r>
      <w:r w:rsidRPr="005A4D39">
        <w:rPr>
          <w:rFonts w:ascii="Calibri" w:hAnsi="Calibri" w:cs="Calibri"/>
          <w:kern w:val="1"/>
          <w:sz w:val="20"/>
          <w:szCs w:val="20"/>
          <w:lang w:val="pt-PT" w:eastAsia="ro-RO" w:bidi="hi-IN"/>
        </w:rPr>
        <w:t xml:space="preserve"> </w:t>
      </w:r>
    </w:p>
    <w:p w:rsidR="005A4D39" w:rsidRPr="005A4D39" w:rsidRDefault="005A4D39" w:rsidP="005A4D39">
      <w:pPr>
        <w:widowControl w:val="0"/>
        <w:suppressAutoHyphens/>
        <w:rPr>
          <w:rFonts w:ascii="Calibri" w:hAnsi="Calibri" w:cs="Calibri"/>
          <w:b/>
          <w:kern w:val="1"/>
          <w:sz w:val="20"/>
          <w:szCs w:val="20"/>
          <w:lang w:val="pt-PT" w:eastAsia="ro-RO" w:bidi="hi-IN"/>
        </w:rPr>
      </w:pPr>
      <w:r w:rsidRPr="005A4D39">
        <w:rPr>
          <w:rFonts w:ascii="Calibri" w:hAnsi="Calibri" w:cs="Calibri"/>
          <w:b/>
          <w:kern w:val="1"/>
          <w:sz w:val="20"/>
          <w:szCs w:val="20"/>
          <w:lang w:val="pt-PT" w:eastAsia="ro-RO" w:bidi="hi-IN"/>
        </w:rPr>
        <w:t>DIRECŢIA GENERALĂ DE ASISTENŢĂ</w:t>
      </w:r>
      <w:r w:rsidRPr="005A4D39">
        <w:rPr>
          <w:rFonts w:ascii="Calibri" w:hAnsi="Calibri" w:cs="Calibri"/>
          <w:kern w:val="1"/>
          <w:sz w:val="20"/>
          <w:szCs w:val="20"/>
          <w:lang w:val="pt-PT" w:eastAsia="ro-RO" w:bidi="hi-IN"/>
        </w:rPr>
        <w:t xml:space="preserve">                                           </w:t>
      </w:r>
      <w:r w:rsidRPr="0002531F">
        <w:rPr>
          <w:rFonts w:ascii="Calibri" w:hAnsi="Calibri" w:cs="Calibri"/>
          <w:kern w:val="1"/>
          <w:sz w:val="20"/>
          <w:szCs w:val="20"/>
          <w:lang w:val="pt-PT" w:eastAsia="ro-RO" w:bidi="hi-IN"/>
        </w:rPr>
        <w:t xml:space="preserve">                        </w:t>
      </w:r>
      <w:r w:rsidRPr="005A4D39">
        <w:rPr>
          <w:rFonts w:ascii="Calibri" w:hAnsi="Calibri" w:cs="Calibri"/>
          <w:kern w:val="1"/>
          <w:sz w:val="20"/>
          <w:szCs w:val="20"/>
          <w:lang w:val="pt-PT" w:eastAsia="ro-RO" w:bidi="hi-IN"/>
        </w:rPr>
        <w:t xml:space="preserve">   funcţionare al  Directiei Generale de</w:t>
      </w:r>
    </w:p>
    <w:p w:rsidR="005A4D39" w:rsidRPr="005A4D39" w:rsidRDefault="005A4D39" w:rsidP="005A4D39">
      <w:pPr>
        <w:widowControl w:val="0"/>
        <w:suppressAutoHyphens/>
        <w:rPr>
          <w:rFonts w:ascii="Calibri" w:eastAsia="Calibri" w:hAnsi="Calibri" w:cs="Calibri"/>
          <w:kern w:val="1"/>
          <w:sz w:val="20"/>
          <w:szCs w:val="20"/>
          <w:lang w:val="pt-PT" w:eastAsia="ro-RO" w:bidi="hi-IN"/>
        </w:rPr>
      </w:pPr>
      <w:r w:rsidRPr="005A4D39">
        <w:rPr>
          <w:rFonts w:ascii="Calibri" w:hAnsi="Calibri" w:cs="Calibri"/>
          <w:b/>
          <w:kern w:val="1"/>
          <w:sz w:val="20"/>
          <w:szCs w:val="20"/>
          <w:lang w:val="pt-PT" w:eastAsia="ro-RO" w:bidi="hi-IN"/>
        </w:rPr>
        <w:t xml:space="preserve">SOCIALĂ ŞI PROTECŢIA COPILULUI                                       </w:t>
      </w:r>
      <w:r w:rsidRPr="0002531F">
        <w:rPr>
          <w:rFonts w:ascii="Calibri" w:hAnsi="Calibri" w:cs="Calibri"/>
          <w:b/>
          <w:kern w:val="1"/>
          <w:sz w:val="20"/>
          <w:szCs w:val="20"/>
          <w:lang w:val="pt-PT" w:eastAsia="ro-RO" w:bidi="hi-IN"/>
        </w:rPr>
        <w:t xml:space="preserve">                        </w:t>
      </w:r>
      <w:r w:rsidRPr="005A4D39">
        <w:rPr>
          <w:rFonts w:ascii="Calibri" w:hAnsi="Calibri" w:cs="Calibri"/>
          <w:b/>
          <w:kern w:val="1"/>
          <w:sz w:val="20"/>
          <w:szCs w:val="20"/>
          <w:lang w:val="pt-PT" w:eastAsia="ro-RO" w:bidi="hi-IN"/>
        </w:rPr>
        <w:t xml:space="preserve">      </w:t>
      </w:r>
      <w:r w:rsidRPr="005A4D39">
        <w:rPr>
          <w:rFonts w:ascii="Calibri" w:hAnsi="Calibri" w:cs="Calibri"/>
          <w:kern w:val="1"/>
          <w:sz w:val="20"/>
          <w:szCs w:val="20"/>
          <w:lang w:val="pt-PT" w:eastAsia="ro-RO" w:bidi="hi-IN"/>
        </w:rPr>
        <w:t>Asistenţă Socială şi Protecţia</w:t>
      </w:r>
      <w:r w:rsidRPr="005A4D39">
        <w:rPr>
          <w:rFonts w:ascii="Calibri" w:hAnsi="Calibri" w:cs="Calibri"/>
          <w:b/>
          <w:kern w:val="1"/>
          <w:sz w:val="20"/>
          <w:szCs w:val="20"/>
          <w:lang w:val="pt-PT" w:eastAsia="ro-RO" w:bidi="hi-IN"/>
        </w:rPr>
        <w:t xml:space="preserve"> </w:t>
      </w:r>
      <w:r w:rsidRPr="005A4D39">
        <w:rPr>
          <w:rFonts w:ascii="Calibri" w:hAnsi="Calibri" w:cs="Calibri"/>
          <w:kern w:val="1"/>
          <w:sz w:val="20"/>
          <w:szCs w:val="20"/>
          <w:lang w:val="pt-PT" w:eastAsia="ro-RO" w:bidi="hi-IN"/>
        </w:rPr>
        <w:t xml:space="preserve"> Copilului</w:t>
      </w:r>
      <w:r w:rsidRPr="005A4D39">
        <w:rPr>
          <w:rFonts w:ascii="Calibri" w:hAnsi="Calibri" w:cs="Calibri"/>
          <w:b/>
          <w:kern w:val="1"/>
          <w:sz w:val="20"/>
          <w:szCs w:val="20"/>
          <w:lang w:val="pt-PT" w:eastAsia="ro-RO" w:bidi="hi-IN"/>
        </w:rPr>
        <w:t xml:space="preserve">              </w:t>
      </w:r>
      <w:r w:rsidRPr="005A4D39">
        <w:rPr>
          <w:rFonts w:ascii="Calibri" w:hAnsi="Calibri" w:cs="Calibri"/>
          <w:b/>
          <w:kern w:val="1"/>
          <w:sz w:val="20"/>
          <w:szCs w:val="20"/>
          <w:lang w:val="pt-PT" w:eastAsia="ro-RO" w:bidi="hi-IN"/>
        </w:rPr>
        <w:tab/>
        <w:t xml:space="preserve">                                                                  </w:t>
      </w:r>
      <w:r w:rsidRPr="0002531F">
        <w:rPr>
          <w:rFonts w:ascii="Calibri" w:hAnsi="Calibri" w:cs="Calibri"/>
          <w:b/>
          <w:kern w:val="1"/>
          <w:sz w:val="20"/>
          <w:szCs w:val="20"/>
          <w:lang w:val="pt-PT" w:eastAsia="ro-RO" w:bidi="hi-IN"/>
        </w:rPr>
        <w:t xml:space="preserve">                        </w:t>
      </w:r>
      <w:r w:rsidRPr="005A4D39">
        <w:rPr>
          <w:rFonts w:ascii="Calibri" w:hAnsi="Calibri" w:cs="Calibri"/>
          <w:b/>
          <w:kern w:val="1"/>
          <w:sz w:val="20"/>
          <w:szCs w:val="20"/>
          <w:lang w:val="pt-PT" w:eastAsia="ro-RO" w:bidi="hi-IN"/>
        </w:rPr>
        <w:t xml:space="preserve">      </w:t>
      </w:r>
      <w:r w:rsidRPr="005A4D39">
        <w:rPr>
          <w:rFonts w:ascii="Calibri" w:hAnsi="Calibri" w:cs="Calibri"/>
          <w:kern w:val="1"/>
          <w:sz w:val="20"/>
          <w:szCs w:val="20"/>
          <w:lang w:val="pt-PT" w:eastAsia="ro-RO" w:bidi="hi-IN"/>
        </w:rPr>
        <w:t>Harghita, aprobat prin Hotărârea nr.______/2019</w:t>
      </w:r>
    </w:p>
    <w:p w:rsidR="005A4D39" w:rsidRPr="005A4D39" w:rsidRDefault="005A4D39" w:rsidP="005A4D39">
      <w:pPr>
        <w:widowControl w:val="0"/>
        <w:suppressAutoHyphens/>
        <w:rPr>
          <w:rFonts w:ascii="Calibri" w:hAnsi="Calibri" w:cs="Calibri"/>
          <w:kern w:val="1"/>
          <w:sz w:val="20"/>
          <w:szCs w:val="20"/>
          <w:lang w:val="en-AU" w:eastAsia="ro-RO"/>
        </w:rPr>
      </w:pPr>
      <w:r w:rsidRPr="005A4D39">
        <w:rPr>
          <w:rFonts w:ascii="Calibri" w:eastAsia="Calibri" w:hAnsi="Calibri" w:cs="Calibri"/>
          <w:kern w:val="1"/>
          <w:sz w:val="20"/>
          <w:szCs w:val="20"/>
          <w:lang w:val="pt-PT" w:eastAsia="ro-RO" w:bidi="hi-IN"/>
        </w:rPr>
        <w:t xml:space="preserve">                                                                                                                    </w:t>
      </w:r>
      <w:r w:rsidRPr="0002531F">
        <w:rPr>
          <w:rFonts w:ascii="Calibri" w:eastAsia="Calibri" w:hAnsi="Calibri" w:cs="Calibri"/>
          <w:kern w:val="1"/>
          <w:sz w:val="20"/>
          <w:szCs w:val="20"/>
          <w:lang w:val="pt-PT" w:eastAsia="ro-RO" w:bidi="hi-IN"/>
        </w:rPr>
        <w:t xml:space="preserve">                        </w:t>
      </w:r>
      <w:r w:rsidRPr="005A4D39">
        <w:rPr>
          <w:rFonts w:ascii="Calibri" w:eastAsia="Calibri" w:hAnsi="Calibri" w:cs="Calibri"/>
          <w:kern w:val="1"/>
          <w:sz w:val="20"/>
          <w:szCs w:val="20"/>
          <w:lang w:val="pt-PT" w:eastAsia="ro-RO" w:bidi="hi-IN"/>
        </w:rPr>
        <w:t xml:space="preserve">    </w:t>
      </w:r>
      <w:r w:rsidRPr="005A4D39">
        <w:rPr>
          <w:rFonts w:ascii="Calibri" w:hAnsi="Calibri" w:cs="Calibri"/>
          <w:kern w:val="1"/>
          <w:sz w:val="20"/>
          <w:szCs w:val="20"/>
          <w:lang w:eastAsia="ro-RO" w:bidi="hi-IN"/>
        </w:rPr>
        <w:t xml:space="preserve">a </w:t>
      </w:r>
      <w:r w:rsidRPr="005A4D39">
        <w:rPr>
          <w:rFonts w:ascii="Calibri" w:hAnsi="Calibri" w:cs="Calibri"/>
          <w:kern w:val="1"/>
          <w:sz w:val="20"/>
          <w:szCs w:val="20"/>
          <w:lang w:val="en-AU" w:eastAsia="ro-RO" w:bidi="hi-IN"/>
        </w:rPr>
        <w:t xml:space="preserve">Consiliului Judeţean Harghita  </w:t>
      </w:r>
    </w:p>
    <w:p w:rsidR="005A4D39" w:rsidRPr="005A4D39" w:rsidRDefault="005A4D39" w:rsidP="005A4D39">
      <w:pPr>
        <w:widowControl w:val="0"/>
        <w:rPr>
          <w:rFonts w:ascii="Calibri" w:hAnsi="Calibri" w:cs="Calibri"/>
          <w:kern w:val="1"/>
          <w:sz w:val="26"/>
          <w:szCs w:val="26"/>
          <w:lang w:val="en-AU" w:eastAsia="ro-RO"/>
        </w:rPr>
      </w:pPr>
    </w:p>
    <w:p w:rsidR="005A4D39" w:rsidRPr="005A4D39" w:rsidRDefault="005A4D39" w:rsidP="005A4D39">
      <w:pPr>
        <w:widowControl w:val="0"/>
        <w:suppressAutoHyphens/>
        <w:rPr>
          <w:rFonts w:ascii="Calibri" w:hAnsi="Calibri" w:cs="Calibri"/>
          <w:b/>
          <w:kern w:val="1"/>
          <w:sz w:val="26"/>
          <w:szCs w:val="26"/>
          <w:lang w:val="pt-PT" w:eastAsia="ro-RO"/>
        </w:rPr>
      </w:pPr>
    </w:p>
    <w:p w:rsidR="005A4D39" w:rsidRPr="005A4D39" w:rsidRDefault="005A4D39" w:rsidP="005A4D39">
      <w:pPr>
        <w:widowControl w:val="0"/>
        <w:suppressAutoHyphens/>
        <w:rPr>
          <w:rFonts w:ascii="Calibri" w:hAnsi="Calibri" w:cs="Calibri"/>
          <w:b/>
          <w:kern w:val="1"/>
          <w:sz w:val="26"/>
          <w:szCs w:val="26"/>
          <w:lang w:val="ro-RO" w:eastAsia="ro-RO"/>
        </w:rPr>
      </w:pPr>
    </w:p>
    <w:p w:rsidR="005A4D39" w:rsidRPr="005A4D39" w:rsidRDefault="005A4D39" w:rsidP="005A4D39">
      <w:pPr>
        <w:widowControl w:val="0"/>
        <w:suppressAutoHyphens/>
        <w:jc w:val="center"/>
        <w:rPr>
          <w:rFonts w:ascii="Calibri" w:eastAsia="SimSun" w:hAnsi="Calibri" w:cs="Calibri"/>
          <w:b/>
          <w:bCs/>
          <w:kern w:val="1"/>
          <w:sz w:val="26"/>
          <w:szCs w:val="26"/>
          <w:lang w:eastAsia="zh-CN" w:bidi="hi-IN"/>
        </w:rPr>
      </w:pPr>
      <w:r w:rsidRPr="005A4D39">
        <w:rPr>
          <w:rFonts w:ascii="Calibri" w:eastAsia="SimSun" w:hAnsi="Calibri" w:cs="Calibri"/>
          <w:b/>
          <w:bCs/>
          <w:kern w:val="1"/>
          <w:sz w:val="26"/>
          <w:szCs w:val="26"/>
          <w:lang w:eastAsia="zh-CN" w:bidi="hi-IN"/>
        </w:rPr>
        <w:t>REGULAMENT</w:t>
      </w:r>
    </w:p>
    <w:p w:rsidR="005A4D39" w:rsidRPr="005A4D39" w:rsidRDefault="005A4D39" w:rsidP="005A4D39">
      <w:pPr>
        <w:widowControl w:val="0"/>
        <w:suppressAutoHyphens/>
        <w:jc w:val="center"/>
        <w:rPr>
          <w:rFonts w:ascii="Calibri" w:eastAsia="Calibri" w:hAnsi="Calibri" w:cs="Calibri"/>
          <w:b/>
          <w:bCs/>
          <w:kern w:val="1"/>
          <w:sz w:val="26"/>
          <w:szCs w:val="26"/>
          <w:lang w:eastAsia="zh-CN" w:bidi="hi-IN"/>
        </w:rPr>
      </w:pPr>
      <w:r w:rsidRPr="005A4D39">
        <w:rPr>
          <w:rFonts w:ascii="Calibri" w:eastAsia="SimSun" w:hAnsi="Calibri" w:cs="Calibri"/>
          <w:b/>
          <w:bCs/>
          <w:kern w:val="1"/>
          <w:sz w:val="26"/>
          <w:szCs w:val="26"/>
          <w:lang w:eastAsia="zh-CN" w:bidi="hi-IN"/>
        </w:rPr>
        <w:t>de organizare şi funcţionare a serviciului social de zi:</w:t>
      </w:r>
    </w:p>
    <w:p w:rsidR="005A4D39" w:rsidRPr="005A4D39" w:rsidRDefault="005A4D39" w:rsidP="005A4D39">
      <w:pPr>
        <w:widowControl w:val="0"/>
        <w:suppressAutoHyphens/>
        <w:jc w:val="center"/>
        <w:rPr>
          <w:rFonts w:ascii="Calibri" w:eastAsia="SimSun" w:hAnsi="Calibri" w:cs="Calibri"/>
          <w:b/>
          <w:bCs/>
          <w:kern w:val="1"/>
          <w:sz w:val="26"/>
          <w:szCs w:val="26"/>
          <w:lang w:eastAsia="zh-CN" w:bidi="hi-IN"/>
        </w:rPr>
      </w:pPr>
      <w:r w:rsidRPr="005A4D39">
        <w:rPr>
          <w:rFonts w:ascii="Calibri" w:eastAsia="Calibri" w:hAnsi="Calibri" w:cs="Calibri"/>
          <w:b/>
          <w:bCs/>
          <w:kern w:val="1"/>
          <w:sz w:val="26"/>
          <w:szCs w:val="26"/>
          <w:lang w:eastAsia="zh-CN" w:bidi="hi-IN"/>
        </w:rPr>
        <w:t>„</w:t>
      </w:r>
      <w:r w:rsidRPr="005A4D39">
        <w:rPr>
          <w:rFonts w:ascii="Calibri" w:eastAsia="SimSun" w:hAnsi="Calibri" w:cs="Calibri"/>
          <w:b/>
          <w:bCs/>
          <w:kern w:val="1"/>
          <w:sz w:val="26"/>
          <w:szCs w:val="26"/>
          <w:lang w:val="ro-RO" w:eastAsia="zh-CN" w:bidi="hi-IN"/>
        </w:rPr>
        <w:t>Centrul de asistenţă şi sprijin pentru readaptarea copilului cu probleme psihosociale</w:t>
      </w:r>
      <w:r w:rsidRPr="005A4D39">
        <w:rPr>
          <w:rFonts w:ascii="Calibri" w:eastAsia="SimSun" w:hAnsi="Calibri" w:cs="Calibri"/>
          <w:b/>
          <w:bCs/>
          <w:kern w:val="1"/>
          <w:sz w:val="26"/>
          <w:szCs w:val="26"/>
          <w:lang w:eastAsia="zh-CN" w:bidi="hi-IN"/>
        </w:rPr>
        <w:t>”</w:t>
      </w:r>
    </w:p>
    <w:p w:rsidR="005A4D39" w:rsidRPr="005A4D39" w:rsidRDefault="005A4D39" w:rsidP="005A4D39">
      <w:pPr>
        <w:widowControl w:val="0"/>
        <w:suppressAutoHyphens/>
        <w:rPr>
          <w:rFonts w:ascii="Calibri" w:eastAsia="SimSun" w:hAnsi="Calibri" w:cs="Calibri"/>
          <w:b/>
          <w:bCs/>
          <w:kern w:val="1"/>
          <w:sz w:val="26"/>
          <w:szCs w:val="26"/>
          <w:lang w:eastAsia="zh-CN" w:bidi="hi-IN"/>
        </w:rPr>
      </w:pPr>
    </w:p>
    <w:p w:rsidR="005A4D39" w:rsidRPr="005A4D39" w:rsidRDefault="005A4D39" w:rsidP="005A4D39">
      <w:pPr>
        <w:widowControl w:val="0"/>
        <w:tabs>
          <w:tab w:val="left" w:pos="3300"/>
        </w:tabs>
        <w:suppressAutoHyphens/>
        <w:rPr>
          <w:rFonts w:ascii="Calibri" w:hAnsi="Calibri" w:cs="Calibri"/>
          <w:b/>
          <w:kern w:val="1"/>
          <w:sz w:val="26"/>
          <w:szCs w:val="26"/>
          <w:lang w:eastAsia="zh-CN" w:bidi="hi-IN"/>
        </w:rPr>
      </w:pPr>
      <w:r w:rsidRPr="005A4D39">
        <w:rPr>
          <w:rFonts w:ascii="Calibri" w:eastAsia="SimSun" w:hAnsi="Calibri" w:cs="Calibri"/>
          <w:kern w:val="1"/>
          <w:sz w:val="26"/>
          <w:szCs w:val="26"/>
          <w:lang w:eastAsia="zh-CN" w:bidi="hi-IN"/>
        </w:rPr>
        <w:tab/>
      </w:r>
      <w:r w:rsidRPr="005A4D39">
        <w:rPr>
          <w:rFonts w:ascii="Calibri" w:eastAsia="SimSun" w:hAnsi="Calibri" w:cs="Calibri"/>
          <w:b/>
          <w:kern w:val="1"/>
          <w:sz w:val="26"/>
          <w:szCs w:val="26"/>
          <w:lang w:eastAsia="zh-CN" w:bidi="hi-IN"/>
        </w:rPr>
        <w:t xml:space="preserve">Cod serviciu social </w:t>
      </w:r>
      <w:r w:rsidRPr="005A4D39">
        <w:rPr>
          <w:rFonts w:ascii="Calibri" w:hAnsi="Calibri" w:cs="Calibri"/>
          <w:b/>
          <w:kern w:val="1"/>
          <w:sz w:val="26"/>
          <w:szCs w:val="26"/>
          <w:lang w:eastAsia="zh-CN" w:bidi="hi-IN"/>
        </w:rPr>
        <w:t>8899CZ-F-I</w:t>
      </w:r>
    </w:p>
    <w:p w:rsidR="005A4D39" w:rsidRPr="005A4D39" w:rsidRDefault="005A4D39" w:rsidP="005A4D39">
      <w:pPr>
        <w:widowControl w:val="0"/>
        <w:tabs>
          <w:tab w:val="left" w:pos="3300"/>
        </w:tabs>
        <w:suppressAutoHyphens/>
        <w:rPr>
          <w:rFonts w:ascii="Calibri" w:hAnsi="Calibri" w:cs="Calibri"/>
          <w:b/>
          <w:kern w:val="1"/>
          <w:sz w:val="26"/>
          <w:szCs w:val="26"/>
          <w:lang w:eastAsia="zh-CN" w:bidi="hi-IN"/>
        </w:rPr>
      </w:pPr>
    </w:p>
    <w:p w:rsidR="005A4D39" w:rsidRPr="005A4D39" w:rsidRDefault="005A4D39" w:rsidP="005A4D39">
      <w:pPr>
        <w:widowControl w:val="0"/>
        <w:tabs>
          <w:tab w:val="left" w:pos="3300"/>
        </w:tabs>
        <w:suppressAutoHyphens/>
        <w:rPr>
          <w:rFonts w:ascii="Calibri" w:hAnsi="Calibri" w:cs="Calibri"/>
          <w:b/>
          <w:kern w:val="1"/>
          <w:sz w:val="26"/>
          <w:szCs w:val="26"/>
          <w:lang w:eastAsia="zh-CN" w:bidi="hi-IN"/>
        </w:rPr>
      </w:pPr>
    </w:p>
    <w:p w:rsidR="005A4D39" w:rsidRPr="005A4D39" w:rsidRDefault="005A4D39" w:rsidP="005A4D39">
      <w:pPr>
        <w:widowControl w:val="0"/>
        <w:suppressAutoHyphens/>
        <w:ind w:firstLine="709"/>
        <w:jc w:val="both"/>
        <w:rPr>
          <w:rFonts w:ascii="Calibri" w:eastAsia="SimSun" w:hAnsi="Calibri" w:cs="Calibri"/>
          <w:b/>
          <w:bCs/>
          <w:kern w:val="1"/>
          <w:sz w:val="26"/>
          <w:szCs w:val="26"/>
          <w:lang w:eastAsia="zh-CN" w:bidi="hi-IN"/>
        </w:rPr>
      </w:pPr>
      <w:r w:rsidRPr="005A4D39">
        <w:rPr>
          <w:rFonts w:ascii="Calibri" w:eastAsia="SimSun" w:hAnsi="Calibri" w:cs="Calibri"/>
          <w:b/>
          <w:kern w:val="1"/>
          <w:sz w:val="26"/>
          <w:szCs w:val="26"/>
          <w:lang w:eastAsia="zh-CN" w:bidi="hi-IN"/>
        </w:rPr>
        <w:t>ART. 1</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b/>
          <w:bCs/>
          <w:kern w:val="1"/>
          <w:sz w:val="26"/>
          <w:szCs w:val="26"/>
          <w:lang w:eastAsia="zh-CN" w:bidi="hi-IN"/>
        </w:rPr>
        <w:t>Definiţie</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(1) Regulamentul de organizare şi funcţionare este un document propriu al Serviciului social „Centrul </w:t>
      </w:r>
      <w:r w:rsidRPr="005A4D39">
        <w:rPr>
          <w:rFonts w:ascii="Calibri" w:eastAsia="SimSun" w:hAnsi="Calibri" w:cs="Calibri"/>
          <w:kern w:val="1"/>
          <w:sz w:val="26"/>
          <w:szCs w:val="26"/>
          <w:lang w:val="ro-RO" w:eastAsia="zh-CN" w:bidi="hi-IN"/>
        </w:rPr>
        <w:t>de asistenţă şi sprijin pentru readaptarea copilului cu probleme psihosociale</w:t>
      </w:r>
      <w:r w:rsidRPr="005A4D39">
        <w:rPr>
          <w:rFonts w:ascii="Calibri" w:eastAsia="SimSun" w:hAnsi="Calibri" w:cs="Calibri"/>
          <w:kern w:val="1"/>
          <w:sz w:val="26"/>
          <w:szCs w:val="26"/>
          <w:lang w:eastAsia="zh-CN" w:bidi="hi-IN"/>
        </w:rPr>
        <w:t xml:space="preserve">”, aprobat prin Hotarârea Consiliului Județean Harghita nr. 124/2011 prin care a fost înfiinţat </w:t>
      </w:r>
      <w:r w:rsidRPr="005A4D39">
        <w:rPr>
          <w:rFonts w:ascii="Calibri" w:eastAsia="SimSun" w:hAnsi="Calibri" w:cs="Calibri"/>
          <w:kern w:val="1"/>
          <w:sz w:val="26"/>
          <w:szCs w:val="26"/>
          <w:lang w:val="ro-RO" w:eastAsia="zh-CN" w:bidi="hi-IN"/>
        </w:rPr>
        <w:t xml:space="preserve">și modificat prin Hotărârea nr. 203/2016 </w:t>
      </w:r>
      <w:r w:rsidRPr="005A4D39">
        <w:rPr>
          <w:rFonts w:ascii="Calibri" w:eastAsia="SimSun" w:hAnsi="Calibri" w:cs="Calibri"/>
          <w:kern w:val="1"/>
          <w:sz w:val="26"/>
          <w:szCs w:val="26"/>
          <w:lang w:eastAsia="zh-CN" w:bidi="hi-IN"/>
        </w:rPr>
        <w:t>în vederea asigurării funcţionării acestuia, cu respectarea standardelor minime de calitate aplicabile şi a asigurării accesului persoanelor beneficiare la informaţii privind condiţiile de admitere, serviciile oferite etc.</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(2) Prevederile prezentului regulament sunt obligatorii atât pentru persoanele beneficiare, cât şi pentru angajaţii centrului şi, după caz, pentru membrii familiei beneficiarilor, reprezentanţii legali/convenţionali, vizitatori, voluntari.</w:t>
      </w:r>
    </w:p>
    <w:p w:rsidR="005A4D39" w:rsidRPr="005A4D39" w:rsidRDefault="005A4D39" w:rsidP="005A4D39">
      <w:pPr>
        <w:widowControl w:val="0"/>
        <w:suppressAutoHyphens/>
        <w:jc w:val="both"/>
        <w:rPr>
          <w:rFonts w:ascii="Calibri" w:eastAsia="SimSun" w:hAnsi="Calibri" w:cs="Calibri"/>
          <w:kern w:val="1"/>
          <w:sz w:val="26"/>
          <w:szCs w:val="26"/>
          <w:lang w:eastAsia="zh-CN" w:bidi="hi-IN"/>
        </w:rPr>
      </w:pPr>
    </w:p>
    <w:p w:rsidR="005A4D39" w:rsidRPr="005A4D39" w:rsidRDefault="005A4D39" w:rsidP="005A4D39">
      <w:pPr>
        <w:widowControl w:val="0"/>
        <w:suppressAutoHyphens/>
        <w:ind w:firstLine="709"/>
        <w:jc w:val="both"/>
        <w:rPr>
          <w:rFonts w:ascii="Calibri" w:eastAsia="SimSun" w:hAnsi="Calibri" w:cs="Calibri"/>
          <w:b/>
          <w:bCs/>
          <w:kern w:val="1"/>
          <w:sz w:val="26"/>
          <w:szCs w:val="26"/>
          <w:lang w:eastAsia="zh-CN" w:bidi="hi-IN"/>
        </w:rPr>
      </w:pPr>
      <w:r w:rsidRPr="005A4D39">
        <w:rPr>
          <w:rFonts w:ascii="Calibri" w:eastAsia="SimSun" w:hAnsi="Calibri" w:cs="Calibri"/>
          <w:b/>
          <w:kern w:val="1"/>
          <w:sz w:val="26"/>
          <w:szCs w:val="26"/>
          <w:lang w:eastAsia="zh-CN" w:bidi="hi-IN"/>
        </w:rPr>
        <w:t>ART. 2</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b/>
          <w:bCs/>
          <w:kern w:val="1"/>
          <w:sz w:val="26"/>
          <w:szCs w:val="26"/>
          <w:lang w:eastAsia="zh-CN" w:bidi="hi-IN"/>
        </w:rPr>
        <w:t>Identificarea serviciului social</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Serviciul social „Centrul </w:t>
      </w:r>
      <w:r w:rsidRPr="005A4D39">
        <w:rPr>
          <w:rFonts w:ascii="Calibri" w:eastAsia="SimSun" w:hAnsi="Calibri" w:cs="Calibri"/>
          <w:kern w:val="1"/>
          <w:sz w:val="26"/>
          <w:szCs w:val="26"/>
          <w:lang w:val="ro-RO" w:eastAsia="zh-CN" w:bidi="hi-IN"/>
        </w:rPr>
        <w:t>de asistenţă şi sprijin pentru readaptarea copilului cu probleme psihosociale</w:t>
      </w:r>
      <w:r w:rsidRPr="005A4D39">
        <w:rPr>
          <w:rFonts w:ascii="Calibri" w:eastAsia="SimSun" w:hAnsi="Calibri" w:cs="Calibri"/>
          <w:kern w:val="1"/>
          <w:sz w:val="26"/>
          <w:szCs w:val="26"/>
          <w:lang w:eastAsia="zh-CN" w:bidi="hi-IN"/>
        </w:rPr>
        <w:t xml:space="preserve">”, cod serviciu social </w:t>
      </w:r>
      <w:r w:rsidRPr="005A4D39">
        <w:rPr>
          <w:rFonts w:ascii="Calibri" w:hAnsi="Calibri" w:cs="Calibri"/>
          <w:kern w:val="1"/>
          <w:sz w:val="26"/>
          <w:szCs w:val="26"/>
          <w:lang w:eastAsia="zh-CN" w:bidi="hi-IN"/>
        </w:rPr>
        <w:t>8899CZ-F-I,</w:t>
      </w:r>
      <w:r w:rsidRPr="005A4D39">
        <w:rPr>
          <w:rFonts w:ascii="Calibri" w:eastAsia="SimSun" w:hAnsi="Calibri" w:cs="Calibri"/>
          <w:kern w:val="1"/>
          <w:sz w:val="26"/>
          <w:szCs w:val="26"/>
          <w:lang w:eastAsia="zh-CN" w:bidi="hi-IN"/>
        </w:rPr>
        <w:t xml:space="preserve"> înfiinţat şi administrat de furnizorul Direcția Generală de Asistență Socială și Protecția Copilului Harghita, acreditat conform Certificatului de acreditare seria AF nr. ooo291, deţine Licenţă de funcţionare  Seria LP nr. 0001760 eliberată la data de 28.10.2016 de către MMFPSPV, sediul în municipiul Miercurea Ciuc, str. Revoluției din Decembrie, nr. 26/B1, jud. Harghita. </w:t>
      </w:r>
    </w:p>
    <w:p w:rsidR="005A4D39" w:rsidRPr="005A4D39" w:rsidRDefault="005A4D39" w:rsidP="005A4D39">
      <w:pPr>
        <w:widowControl w:val="0"/>
        <w:suppressAutoHyphens/>
        <w:ind w:firstLine="709"/>
        <w:jc w:val="both"/>
        <w:rPr>
          <w:rFonts w:ascii="Calibri" w:eastAsia="SimSun" w:hAnsi="Calibri" w:cs="Calibri"/>
          <w:b/>
          <w:bCs/>
          <w:kern w:val="1"/>
          <w:sz w:val="26"/>
          <w:szCs w:val="26"/>
          <w:lang w:eastAsia="zh-CN" w:bidi="hi-IN"/>
        </w:rPr>
      </w:pPr>
      <w:r w:rsidRPr="005A4D39">
        <w:rPr>
          <w:rFonts w:ascii="Calibri" w:eastAsia="SimSun" w:hAnsi="Calibri" w:cs="Calibri"/>
          <w:kern w:val="1"/>
          <w:sz w:val="26"/>
          <w:szCs w:val="26"/>
          <w:lang w:eastAsia="zh-CN" w:bidi="hi-IN"/>
        </w:rPr>
        <w:t xml:space="preserve">Serviciul social „Centrul </w:t>
      </w:r>
      <w:r w:rsidRPr="005A4D39">
        <w:rPr>
          <w:rFonts w:ascii="Calibri" w:eastAsia="SimSun" w:hAnsi="Calibri" w:cs="Calibri"/>
          <w:kern w:val="1"/>
          <w:sz w:val="26"/>
          <w:szCs w:val="26"/>
          <w:lang w:val="ro-RO" w:eastAsia="zh-CN" w:bidi="hi-IN"/>
        </w:rPr>
        <w:t>de asistenţă şi sprijin pentru readaptarea copilului cu probleme psihosociale</w:t>
      </w:r>
      <w:r w:rsidRPr="005A4D39">
        <w:rPr>
          <w:rFonts w:ascii="Calibri" w:eastAsia="SimSun" w:hAnsi="Calibri" w:cs="Calibri"/>
          <w:kern w:val="1"/>
          <w:sz w:val="26"/>
          <w:szCs w:val="26"/>
          <w:lang w:eastAsia="zh-CN" w:bidi="hi-IN"/>
        </w:rPr>
        <w:t>” se află în componența Complexului de servicii Miercurea-Ciuc.</w:t>
      </w:r>
    </w:p>
    <w:p w:rsidR="005A4D39" w:rsidRPr="005A4D39" w:rsidRDefault="005A4D39" w:rsidP="005A4D39">
      <w:pPr>
        <w:widowControl w:val="0"/>
        <w:suppressAutoHyphens/>
        <w:jc w:val="both"/>
        <w:rPr>
          <w:rFonts w:ascii="Calibri" w:eastAsia="SimSun" w:hAnsi="Calibri" w:cs="Calibri"/>
          <w:b/>
          <w:bCs/>
          <w:kern w:val="1"/>
          <w:sz w:val="26"/>
          <w:szCs w:val="26"/>
          <w:lang w:eastAsia="zh-CN" w:bidi="hi-IN"/>
        </w:rPr>
      </w:pPr>
    </w:p>
    <w:p w:rsidR="005A4D39" w:rsidRPr="005A4D39" w:rsidRDefault="005A4D39" w:rsidP="005A4D39">
      <w:pPr>
        <w:widowControl w:val="0"/>
        <w:suppressAutoHyphens/>
        <w:ind w:firstLine="709"/>
        <w:jc w:val="both"/>
        <w:rPr>
          <w:rFonts w:ascii="Calibri" w:eastAsia="SimSun" w:hAnsi="Calibri" w:cs="Calibri"/>
          <w:b/>
          <w:bCs/>
          <w:kern w:val="1"/>
          <w:sz w:val="26"/>
          <w:szCs w:val="26"/>
          <w:lang w:eastAsia="zh-CN" w:bidi="hi-IN"/>
        </w:rPr>
      </w:pPr>
      <w:r w:rsidRPr="005A4D39">
        <w:rPr>
          <w:rFonts w:ascii="Calibri" w:eastAsia="SimSun" w:hAnsi="Calibri" w:cs="Calibri"/>
          <w:b/>
          <w:kern w:val="1"/>
          <w:sz w:val="26"/>
          <w:szCs w:val="26"/>
          <w:lang w:eastAsia="zh-CN" w:bidi="hi-IN"/>
        </w:rPr>
        <w:t>ART. 3</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b/>
          <w:bCs/>
          <w:kern w:val="1"/>
          <w:sz w:val="26"/>
          <w:szCs w:val="26"/>
          <w:lang w:eastAsia="zh-CN" w:bidi="hi-IN"/>
        </w:rPr>
        <w:t>Scopul serviciului social</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eastAsia="zh-CN" w:bidi="hi-IN"/>
        </w:rPr>
        <w:lastRenderedPageBreak/>
        <w:t xml:space="preserve">(1) Centrul </w:t>
      </w:r>
      <w:r w:rsidRPr="005A4D39">
        <w:rPr>
          <w:rFonts w:ascii="Calibri" w:eastAsia="SimSun" w:hAnsi="Calibri" w:cs="Calibri"/>
          <w:kern w:val="1"/>
          <w:sz w:val="26"/>
          <w:szCs w:val="26"/>
          <w:lang w:val="ro-RO" w:eastAsia="zh-CN" w:bidi="hi-IN"/>
        </w:rPr>
        <w:t>de asistenţă şi sprijin pentru readaptarea copilului cu probleme psihosociale, denumit în continuare CCS, este un serviciu de zi care sprijină şi asistă părinţii/potenţialii părinţi pentru a face faţă dificultăţilor psiho-sociale care afectează relaţiile familiale, pentru dezvoltarea competenţelor parentale, pentru prevenirea separării copilului de familia sa, sprijină copiii atunci când apar probleme în dezvoltarea acestora.</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Scopul serviciului social Centrul de asistenţă şi sprijin pentru readaptarea copilului cu probleme psihosociale este furnizarea sau asigurarea accesului beneficiarilor, pe o perioadă determinată, la diagnoză socială, consiliere psihologică și socială, informare, educare, suport  emoţional, Management de caz, monitorizare cazuri sociale, supervizare activități de asistență socială, terapii de integrare/reintegrare socială, programe de sprijin și educație parentală pentru formarea și dezvoltarea competențelor și abilităților parentale.</w:t>
      </w:r>
    </w:p>
    <w:p w:rsidR="005A4D39" w:rsidRPr="005A4D39" w:rsidRDefault="005A4D39" w:rsidP="005A4D39">
      <w:pPr>
        <w:widowControl w:val="0"/>
        <w:suppressAutoHyphens/>
        <w:autoSpaceDE w:val="0"/>
        <w:jc w:val="both"/>
        <w:rPr>
          <w:rFonts w:ascii="Calibri" w:eastAsia="SimSun" w:hAnsi="Calibri" w:cs="Calibri"/>
          <w:kern w:val="1"/>
          <w:sz w:val="26"/>
          <w:szCs w:val="26"/>
          <w:lang w:val="ro-RO" w:eastAsia="zh-CN" w:bidi="hi-IN"/>
        </w:rPr>
      </w:pPr>
    </w:p>
    <w:p w:rsidR="005A4D39" w:rsidRPr="005A4D39" w:rsidRDefault="005A4D39" w:rsidP="005A4D39">
      <w:pPr>
        <w:widowControl w:val="0"/>
        <w:suppressAutoHyphens/>
        <w:autoSpaceDE w:val="0"/>
        <w:jc w:val="both"/>
        <w:rPr>
          <w:rFonts w:ascii="Calibri" w:eastAsia="SimSun" w:hAnsi="Calibri" w:cs="Calibri"/>
          <w:kern w:val="1"/>
          <w:sz w:val="26"/>
          <w:szCs w:val="26"/>
          <w:lang w:val="ro-RO" w:eastAsia="zh-CN" w:bidi="hi-IN"/>
        </w:rPr>
      </w:pPr>
      <w:r w:rsidRPr="005A4D39">
        <w:rPr>
          <w:rFonts w:ascii="Calibri" w:eastAsia="Calibri" w:hAnsi="Calibri" w:cs="Calibri"/>
          <w:kern w:val="1"/>
          <w:sz w:val="26"/>
          <w:szCs w:val="26"/>
          <w:lang w:val="ro-RO" w:eastAsia="zh-CN" w:bidi="hi-IN"/>
        </w:rPr>
        <w:t xml:space="preserve">          </w:t>
      </w:r>
      <w:r w:rsidRPr="005A4D39">
        <w:rPr>
          <w:rFonts w:ascii="Calibri" w:eastAsia="SimSun" w:hAnsi="Calibri" w:cs="Calibri"/>
          <w:kern w:val="1"/>
          <w:sz w:val="26"/>
          <w:szCs w:val="26"/>
          <w:lang w:val="ro-RO" w:eastAsia="zh-CN" w:bidi="hi-IN"/>
        </w:rPr>
        <w:t xml:space="preserve">(2) Clienţii serviciului sunt:  </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 părinți biologici/familii extinse/familii substitutive care:</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necesită competențe/deprinderi de îngrijire a copiilor adaptate noilor principii psihopedagogice în domeniu; </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trăiesc în medii dezavantajate, unde se practică modele de îngrijire și creștere a copiilor care nu corespund sau sunt în contradicție cu modelele general acceptate în comunitate; </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constată existența/apariția unor probleme la nivelul familiei care afectează dezvoltarea normală/armonioasă a copilului sau favorizează manifestarea unor comportamente ale copiilor ce pun în pericol integrarea lor familială, socială, școlară, profesională.</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b) viitori părinți, persoanele/familiile potențial adoptatoare; </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c) copii care au probleme de dezvoltare și/sau dificultăți de integrare în familie, școală sau în colectivitatea în care trăiesc; </w:t>
      </w:r>
    </w:p>
    <w:p w:rsidR="005A4D39" w:rsidRPr="005A4D39" w:rsidRDefault="005A4D39" w:rsidP="005A4D39">
      <w:pPr>
        <w:widowControl w:val="0"/>
        <w:suppressAutoHyphens/>
        <w:ind w:firstLine="709"/>
        <w:jc w:val="both"/>
        <w:rPr>
          <w:rFonts w:ascii="Calibri" w:eastAsia="Calibri"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d) copiii aflaţi în situaţie de risc în familie;</w:t>
      </w:r>
    </w:p>
    <w:p w:rsidR="005A4D39" w:rsidRPr="005A4D39" w:rsidRDefault="005A4D39" w:rsidP="005A4D39">
      <w:pPr>
        <w:widowControl w:val="0"/>
        <w:suppressAutoHyphens/>
        <w:ind w:firstLine="709"/>
        <w:jc w:val="both"/>
        <w:rPr>
          <w:rFonts w:ascii="Calibri" w:eastAsia="Calibri" w:hAnsi="Calibri" w:cs="Calibri"/>
          <w:kern w:val="1"/>
          <w:sz w:val="26"/>
          <w:szCs w:val="26"/>
          <w:lang w:val="ro-RO" w:eastAsia="zh-CN" w:bidi="hi-IN"/>
        </w:rPr>
      </w:pPr>
      <w:r w:rsidRPr="005A4D39">
        <w:rPr>
          <w:rFonts w:ascii="Calibri" w:eastAsia="Calibri" w:hAnsi="Calibri" w:cs="Calibri"/>
          <w:kern w:val="1"/>
          <w:sz w:val="26"/>
          <w:szCs w:val="26"/>
          <w:lang w:val="ro-RO" w:eastAsia="zh-CN" w:bidi="hi-IN"/>
        </w:rPr>
        <w:t xml:space="preserve"> </w:t>
      </w:r>
      <w:r w:rsidRPr="005A4D39">
        <w:rPr>
          <w:rFonts w:ascii="Calibri" w:eastAsia="SimSun" w:hAnsi="Calibri" w:cs="Calibri"/>
          <w:kern w:val="1"/>
          <w:sz w:val="26"/>
          <w:szCs w:val="26"/>
          <w:lang w:val="ro-RO" w:eastAsia="zh-CN" w:bidi="hi-IN"/>
        </w:rPr>
        <w:t>e)copii cu probleme psihosociale aflaţi în sistemul de protecţie judeţean sau în familie;</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Calibri" w:hAnsi="Calibri" w:cs="Calibri"/>
          <w:kern w:val="1"/>
          <w:sz w:val="26"/>
          <w:szCs w:val="26"/>
          <w:lang w:val="ro-RO" w:eastAsia="zh-CN" w:bidi="hi-IN"/>
        </w:rPr>
        <w:t xml:space="preserve"> </w:t>
      </w:r>
      <w:r w:rsidRPr="005A4D39">
        <w:rPr>
          <w:rFonts w:ascii="Calibri" w:eastAsia="SimSun" w:hAnsi="Calibri" w:cs="Calibri"/>
          <w:kern w:val="1"/>
          <w:sz w:val="26"/>
          <w:szCs w:val="26"/>
          <w:lang w:val="ro-RO" w:eastAsia="zh-CN" w:bidi="hi-IN"/>
        </w:rPr>
        <w:t>f) copii expuşi situaţiilor de abuz, neglijare şi exploatare – copii în situaţie de risc sau copii victime.</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p>
    <w:p w:rsidR="005A4D39" w:rsidRPr="005A4D39" w:rsidRDefault="005A4D39" w:rsidP="005A4D39">
      <w:pPr>
        <w:widowControl w:val="0"/>
        <w:suppressAutoHyphens/>
        <w:ind w:firstLine="709"/>
        <w:jc w:val="both"/>
        <w:rPr>
          <w:rFonts w:ascii="Calibri" w:eastAsia="SimSun" w:hAnsi="Calibri" w:cs="Calibri"/>
          <w:b/>
          <w:bCs/>
          <w:kern w:val="1"/>
          <w:sz w:val="26"/>
          <w:szCs w:val="26"/>
          <w:lang w:eastAsia="zh-CN" w:bidi="hi-IN"/>
        </w:rPr>
      </w:pPr>
      <w:r w:rsidRPr="005A4D39">
        <w:rPr>
          <w:rFonts w:ascii="Calibri" w:eastAsia="SimSun" w:hAnsi="Calibri" w:cs="Calibri"/>
          <w:b/>
          <w:kern w:val="1"/>
          <w:sz w:val="26"/>
          <w:szCs w:val="26"/>
          <w:lang w:eastAsia="zh-CN" w:bidi="hi-IN"/>
        </w:rPr>
        <w:t>ART. 4</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b/>
          <w:bCs/>
          <w:kern w:val="1"/>
          <w:sz w:val="26"/>
          <w:szCs w:val="26"/>
          <w:lang w:eastAsia="zh-CN" w:bidi="hi-IN"/>
        </w:rPr>
        <w:t>Cadrul legal de înfiinţare, organizare şi funcţionare</w:t>
      </w:r>
    </w:p>
    <w:p w:rsidR="005A4D39" w:rsidRPr="005A4D39" w:rsidRDefault="005A4D39" w:rsidP="005A4D39">
      <w:pPr>
        <w:widowControl w:val="0"/>
        <w:suppressAutoHyphens/>
        <w:ind w:firstLine="709"/>
        <w:jc w:val="both"/>
        <w:rPr>
          <w:rFonts w:ascii="Calibri" w:eastAsia="Calibri" w:hAnsi="Calibri" w:cs="Calibri"/>
          <w:kern w:val="1"/>
          <w:sz w:val="26"/>
          <w:szCs w:val="26"/>
          <w:lang w:eastAsia="zh-CN" w:bidi="hi-IN"/>
        </w:rPr>
      </w:pPr>
      <w:r w:rsidRPr="005A4D39">
        <w:rPr>
          <w:rFonts w:ascii="Calibri" w:eastAsia="SimSun" w:hAnsi="Calibri" w:cs="Calibri"/>
          <w:kern w:val="1"/>
          <w:sz w:val="26"/>
          <w:szCs w:val="26"/>
          <w:lang w:eastAsia="zh-CN" w:bidi="hi-IN"/>
        </w:rPr>
        <w:t>(1) Serviciul social „Centrul de asistență și sprijin pentru readaptarea copilului cu probleme psihosociale" funcţionează cu respectarea prevederilor cadrului general de organizare şi funcţionare a serviciilor sociale reglementat de Legea nr. 292/2011, cu modificările ulterioare, Legea nr. 272/2004, republicată, privind protecția și promovarea drepturilor copilului, cu modificările și completările ulterioare, precum şi ale altor acte normative secundare aplicabile domeniului.</w:t>
      </w:r>
    </w:p>
    <w:p w:rsidR="005A4D39" w:rsidRPr="005A4D39" w:rsidRDefault="005A4D39" w:rsidP="005A4D39">
      <w:pPr>
        <w:widowControl w:val="0"/>
        <w:suppressAutoHyphens/>
        <w:ind w:firstLine="709"/>
        <w:jc w:val="both"/>
        <w:rPr>
          <w:rFonts w:ascii="Calibri" w:eastAsia="Calibri" w:hAnsi="Calibri" w:cs="Calibri"/>
          <w:kern w:val="1"/>
          <w:sz w:val="26"/>
          <w:szCs w:val="26"/>
          <w:lang w:eastAsia="zh-CN" w:bidi="hi-IN"/>
        </w:rPr>
      </w:pPr>
      <w:r w:rsidRPr="005A4D39">
        <w:rPr>
          <w:rFonts w:ascii="Calibri" w:eastAsia="Calibri" w:hAnsi="Calibri" w:cs="Calibri"/>
          <w:kern w:val="1"/>
          <w:sz w:val="26"/>
          <w:szCs w:val="26"/>
          <w:lang w:eastAsia="zh-CN" w:bidi="hi-IN"/>
        </w:rPr>
        <w:t xml:space="preserve"> </w:t>
      </w:r>
      <w:r w:rsidRPr="005A4D39">
        <w:rPr>
          <w:rFonts w:ascii="Calibri" w:eastAsia="SimSun" w:hAnsi="Calibri" w:cs="Calibri"/>
          <w:kern w:val="1"/>
          <w:sz w:val="26"/>
          <w:szCs w:val="26"/>
          <w:lang w:eastAsia="zh-CN" w:bidi="hi-IN"/>
        </w:rPr>
        <w:t xml:space="preserve">(2) Standard minim de calitate aplicabil: Ordinul nr. 289 din  6 iulie 2006 al ANPDC, </w:t>
      </w:r>
      <w:r w:rsidRPr="005A4D39">
        <w:rPr>
          <w:rFonts w:ascii="Calibri" w:eastAsia="SimSun" w:hAnsi="Calibri" w:cs="Calibri"/>
          <w:kern w:val="1"/>
          <w:sz w:val="26"/>
          <w:szCs w:val="26"/>
          <w:lang w:eastAsia="zh-CN"/>
        </w:rPr>
        <w:t xml:space="preserve">pentru aprobarea Standardelor minime obligatorii privind centrul de consiliere </w:t>
      </w:r>
      <w:r w:rsidRPr="005A4D39">
        <w:rPr>
          <w:rFonts w:ascii="Calibri" w:eastAsia="SimSun" w:hAnsi="Calibri" w:cs="Calibri"/>
          <w:kern w:val="1"/>
          <w:sz w:val="26"/>
          <w:szCs w:val="26"/>
          <w:lang w:val="ro-RO" w:eastAsia="zh-CN"/>
        </w:rPr>
        <w:t xml:space="preserve">şi sprijin pentru părinţi şi copii şi a ghidului metodologic de implementare a </w:t>
      </w:r>
      <w:r w:rsidRPr="005A4D39">
        <w:rPr>
          <w:rFonts w:ascii="Calibri" w:eastAsia="SimSun" w:hAnsi="Calibri" w:cs="Calibri"/>
          <w:kern w:val="1"/>
          <w:sz w:val="26"/>
          <w:szCs w:val="26"/>
          <w:lang w:val="ro-RO" w:eastAsia="zh-CN"/>
        </w:rPr>
        <w:lastRenderedPageBreak/>
        <w:t>acestor standarde.</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Calibri" w:hAnsi="Calibri" w:cs="Calibri"/>
          <w:kern w:val="1"/>
          <w:sz w:val="26"/>
          <w:szCs w:val="26"/>
          <w:lang w:eastAsia="zh-CN" w:bidi="hi-IN"/>
        </w:rPr>
        <w:t xml:space="preserve"> </w:t>
      </w:r>
      <w:r w:rsidRPr="005A4D39">
        <w:rPr>
          <w:rFonts w:ascii="Calibri" w:eastAsia="SimSun" w:hAnsi="Calibri" w:cs="Calibri"/>
          <w:kern w:val="1"/>
          <w:sz w:val="26"/>
          <w:szCs w:val="26"/>
          <w:lang w:eastAsia="zh-CN" w:bidi="hi-IN"/>
        </w:rPr>
        <w:t xml:space="preserve">(3) Serviciul social „Centrul de asistență și sprijin pentru readaptarea copilului cu probleme psihosociale” este înfiinţat prin Hotărârea Consiliului Judeţean Harghita nr. 124/2011. În urma reorganizării Direcţiei Generale de Asistenţă Socială şi Protecţia Copilului Harghita, aprobată conform Hotărârii Consiliului Judeţean Harghita nr.163 din 2018, începând din data de 1 iulie 2018 Centrul </w:t>
      </w:r>
      <w:r w:rsidRPr="005A4D39">
        <w:rPr>
          <w:rFonts w:ascii="Calibri" w:eastAsia="SimSun" w:hAnsi="Calibri" w:cs="Calibri"/>
          <w:kern w:val="1"/>
          <w:sz w:val="26"/>
          <w:szCs w:val="26"/>
          <w:lang w:val="ro-RO" w:eastAsia="zh-CN" w:bidi="hi-IN"/>
        </w:rPr>
        <w:t>de asistenţă şi sprijin pentru readaptarea copilului cu probleme psihosociale</w:t>
      </w:r>
      <w:r w:rsidRPr="005A4D39">
        <w:rPr>
          <w:rFonts w:ascii="Calibri" w:eastAsia="SimSun" w:hAnsi="Calibri" w:cs="Calibri"/>
          <w:kern w:val="1"/>
          <w:sz w:val="26"/>
          <w:szCs w:val="26"/>
          <w:lang w:eastAsia="zh-CN" w:bidi="hi-IN"/>
        </w:rPr>
        <w:t xml:space="preserve"> funcţionează în structura Complexului de servicii Miercurea Ciuc din subordinea Direcției generale.</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p>
    <w:p w:rsidR="005A4D39" w:rsidRPr="005A4D39" w:rsidRDefault="005A4D39" w:rsidP="005A4D39">
      <w:pPr>
        <w:widowControl w:val="0"/>
        <w:suppressAutoHyphens/>
        <w:ind w:firstLine="709"/>
        <w:jc w:val="both"/>
        <w:rPr>
          <w:rFonts w:ascii="Calibri" w:eastAsia="SimSun" w:hAnsi="Calibri" w:cs="Calibri"/>
          <w:b/>
          <w:bCs/>
          <w:kern w:val="1"/>
          <w:sz w:val="26"/>
          <w:szCs w:val="26"/>
          <w:lang w:eastAsia="zh-CN" w:bidi="hi-IN"/>
        </w:rPr>
      </w:pPr>
      <w:r w:rsidRPr="005A4D39">
        <w:rPr>
          <w:rFonts w:ascii="Calibri" w:eastAsia="SimSun" w:hAnsi="Calibri" w:cs="Calibri"/>
          <w:b/>
          <w:kern w:val="1"/>
          <w:sz w:val="26"/>
          <w:szCs w:val="26"/>
          <w:lang w:eastAsia="zh-CN" w:bidi="hi-IN"/>
        </w:rPr>
        <w:t>ART. 5</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b/>
          <w:bCs/>
          <w:kern w:val="1"/>
          <w:sz w:val="26"/>
          <w:szCs w:val="26"/>
          <w:lang w:eastAsia="zh-CN" w:bidi="hi-IN"/>
        </w:rPr>
        <w:t>Principiile care stau la baza acordării serviciului social</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(1) Serviciul social „Centrul de asistență și sprijin pentru readaptarea copilului cu probleme psihosociale” se organizează şi funcţionează cu respectarea principiilor generale care guvernează sistemul naţional de asistenţă socială, precum şi cu principiile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(2) Principiile specifice care stau la baza prestării serviciilor sociale în cadrul „Centrului de asistență și sprijin pentru readaptarea copilului cu probleme psihosociale” sunt următoarele:</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respectarea şi promovarea cu prioritate a interesului persoanei beneficiare;</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protejarea şi promovarea drepturilor persoanelor beneficiare în ceea ce priveşte egalitatea de şanse şi tratament, participarea egală, autodeterminarea, autonomia şi demnitatea personală şi întreprinderea de acţiuni nediscriminatorii şi pozitive cu privire la persoanele beneficiare;</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asigurarea protecţiei împotriva abuzului şi exploatării persoanei beneficiare;</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deschiderea către comunitate;</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asistarea persoanelor fără capacitate de exerciţiu în realizarea şi exercitarea drepturilor lor;</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asigurarea în mod adecvat a unor modele de rol şi statut social, prin încadrarea în unitate a unui personal mixt;</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ascultarea opiniei persoanei beneficiare şi luarea în considerare a acesteia, ţinându-se cont, după caz, de vârsta şi de gradul său de maturitate, de discernământ şi capacitatea de exerciţiu;</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promovarea unui model familial de îngrijire a persoanei beneficiare;</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asigurarea unei îngrijiri individualizate şi personalizate a persoanei beneficiare;</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preocuparea permanentă pentru scurtarea perioadei de prestare a serviciilor, în baza potenţialului şi abilităţilor persoanei beneficiare de a trăi independent;</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încurajarea iniţiativelor individuale ale persoanelor beneficiare şi a implicării active a acestora în soluţionarea situaţiilor de dificultate;</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lastRenderedPageBreak/>
        <w:t>asigurarea unei intervenţii profesioniste, prin echipe pluridisciplinare;</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asigurarea confidenţialităţii şi a eticii profesionale;</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Calibri" w:hAnsi="Calibri" w:cs="Calibri"/>
          <w:kern w:val="1"/>
          <w:sz w:val="26"/>
          <w:szCs w:val="26"/>
          <w:lang w:val="ro-RO" w:eastAsia="zh-CN" w:bidi="hi-IN"/>
        </w:rPr>
      </w:pPr>
      <w:r w:rsidRPr="005A4D39">
        <w:rPr>
          <w:rFonts w:ascii="Calibri" w:eastAsia="SimSun" w:hAnsi="Calibri" w:cs="Calibri"/>
          <w:kern w:val="1"/>
          <w:sz w:val="26"/>
          <w:szCs w:val="26"/>
          <w:lang w:eastAsia="zh-CN" w:bidi="hi-IN"/>
        </w:rPr>
        <w:t>responsabilizarea membrilor familiei, reprezentaţilor legali cu privire la exercitarea drepturilor şi îndeplinirea obligaţiilor de întreţinere;</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Calibri" w:hAnsi="Calibri" w:cs="Calibri"/>
          <w:kern w:val="1"/>
          <w:sz w:val="26"/>
          <w:szCs w:val="26"/>
          <w:lang w:val="ro-RO" w:eastAsia="zh-CN" w:bidi="hi-IN"/>
        </w:rPr>
        <w:t>menţinerea relaţiilor personale ale copilului şi contacte directe cu părinţii, rudele, precum şi cu alte persoane faţă de care copilul a dezvoltat legături de ataşament;</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primordialitatea responsabilităţii persoanei, familiei cu privire la dezvoltarea propriilor capacităţi de integrare socială şi implicarea activă în soluţionarea situaţiilor de dificultate cu care se pot confrunta la un moment dat;</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familia ca mediu prioritar de îngrijire şi educare a copilului;</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responsabilizarea părinţilor cu privire la exercitarea drepturilor şi îndeplinirea obligaţiilor părinteşti;</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asigurararea stabilităţii şi continuităţii în îngrijirea, creşterea şi educarea copilului;</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respectarea identităţii culturale, etnice, religioase şi lingvistice a clienţilor;</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celeritate în luarea oricărei decizii cu privire la copil;</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promovarea parteneriatului cu copilul, familia, structuri şi grupuri locale;</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promovarea responsabilizării clienţilor şi încurajarea iniţiativei acestora;</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valorizarea capacităţilor şi resurselor clienţilor;</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implicarea comunităţii şi responsabilizarea ei pentru protecţia şi promovarea drepturilor copilului;</w:t>
      </w:r>
    </w:p>
    <w:p w:rsidR="005A4D39" w:rsidRPr="005A4D39" w:rsidRDefault="005A4D39" w:rsidP="005A4D39">
      <w:pPr>
        <w:widowControl w:val="0"/>
        <w:numPr>
          <w:ilvl w:val="0"/>
          <w:numId w:val="183"/>
        </w:numPr>
        <w:tabs>
          <w:tab w:val="clear" w:pos="720"/>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eastAsia="zh-CN" w:bidi="hi-IN"/>
        </w:rPr>
        <w:t>colaborarea centrului/unităţii cu serviciul public de asistenţă socială.</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p>
    <w:p w:rsidR="005A4D39" w:rsidRPr="005A4D39" w:rsidRDefault="005A4D39" w:rsidP="005A4D39">
      <w:pPr>
        <w:widowControl w:val="0"/>
        <w:suppressAutoHyphens/>
        <w:ind w:firstLine="709"/>
        <w:jc w:val="both"/>
        <w:rPr>
          <w:rFonts w:ascii="Calibri" w:eastAsia="SimSun" w:hAnsi="Calibri" w:cs="Calibri"/>
          <w:b/>
          <w:bCs/>
          <w:kern w:val="1"/>
          <w:sz w:val="26"/>
          <w:szCs w:val="26"/>
          <w:lang w:eastAsia="zh-CN" w:bidi="hi-IN"/>
        </w:rPr>
      </w:pPr>
      <w:r w:rsidRPr="005A4D39">
        <w:rPr>
          <w:rFonts w:ascii="Calibri" w:eastAsia="SimSun" w:hAnsi="Calibri" w:cs="Calibri"/>
          <w:b/>
          <w:kern w:val="1"/>
          <w:sz w:val="26"/>
          <w:szCs w:val="26"/>
          <w:lang w:eastAsia="zh-CN" w:bidi="hi-IN"/>
        </w:rPr>
        <w:t>ART. 6</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b/>
          <w:bCs/>
          <w:kern w:val="1"/>
          <w:sz w:val="26"/>
          <w:szCs w:val="26"/>
          <w:lang w:eastAsia="zh-CN" w:bidi="hi-IN"/>
        </w:rPr>
        <w:t>Beneficiarii serviciilor sociale</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(1) Beneficiarii serviciilor sociale acordate în „Centrul de asistență și sprijin pentru readaptarea copilului cu probleme psihosociale” sunt acei părinți care prezintă anumite caracteristici, riscuri care pot afecta dezvoltarea  copilului, sau pot contribui la separarea acestuia de familia.</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eastAsia="zh-CN" w:bidi="hi-IN"/>
        </w:rPr>
        <w:t xml:space="preserve">CCS se adresează: </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 părintilor/familiilor extinse/familiilor substitutive care:</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necesită competențe/deprinderi de îngrijire a copiilor adaptate noilor principii psihopedagogice în domeniu;  </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trăiesc în medii dezavantajate, unde se practică modele de îngrijire și creștere a copiilor care nu corespund sau sunt în contradicție cu modelele general acceptate în comunitate; </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constată existența/apariția unor probleme la nivelul familiei care afectează dezvoltarea normală/armonioasă a copilului sau favorizează manifestarea unor comportamente ale copiilor ce pun în pericol integrarea lor familială, socială, școlară, profesională.</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b)viitorilor parinți care doresc să se formeze înainte de nașterea sau adopția copiilor.</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lastRenderedPageBreak/>
        <w:t>c) copiiilor care au probleme de dezvoltare și/sau dificultăți de integrare în familie, școală sau în colectivitatea în care trăiesc.</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Pentru atingerea obiectivelor sale, </w:t>
      </w:r>
      <w:r w:rsidRPr="005A4D39">
        <w:rPr>
          <w:rFonts w:ascii="Calibri" w:eastAsia="SimSun" w:hAnsi="Calibri" w:cs="Calibri"/>
          <w:kern w:val="1"/>
          <w:sz w:val="26"/>
          <w:szCs w:val="26"/>
          <w:lang w:eastAsia="zh-CN" w:bidi="hi-IN"/>
        </w:rPr>
        <w:t>CSS</w:t>
      </w:r>
      <w:r w:rsidRPr="005A4D39">
        <w:rPr>
          <w:rFonts w:ascii="Calibri" w:eastAsia="SimSun" w:hAnsi="Calibri" w:cs="Calibri"/>
          <w:kern w:val="1"/>
          <w:sz w:val="26"/>
          <w:szCs w:val="26"/>
          <w:lang w:val="ro-RO" w:eastAsia="zh-CN" w:bidi="hi-IN"/>
        </w:rPr>
        <w:t xml:space="preserve"> utilizează metode active de identificare a clienților care provin în special din următoarele categorii de familii care prezintă risc ridicat de separare a copiilor: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fară locuință;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cu venituri foarte mici care beneficiază de ajutoare sociale;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în care un părinte sau ambii sunt șomeri;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care și-au abandonat sau instituționalizat copiii;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în care un părinte sau ambii sunt în închisoare;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în care există persoane care suferă de boli psihice grave sau cronice;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în care unul sau ambii părinți suferă de boli somatice grave sau cronice;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în care există copii născuți din căsătorii diferite;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monoparentale;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în care se consumă alcool, droguri;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în care unul sau ambii parinți au decedat;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în care se practică prostituția;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care resping mamele minore;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în care unul sau ambii parinți sunt analfabeți;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în care se practică violența, fuga de acasă;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în care unul sau ambii parinți muncesc în străinătate;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în care se practică cerșetoria;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în divorț;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în care unul sau mai mulți copii au abandonat școala;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în care există copii cu frecvente probleme de sănătate sau cu probleme psihice;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care au copii cu probleme de comportament; </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care neglijează igiena, sănătatea și educația copilului; </w:t>
      </w:r>
    </w:p>
    <w:p w:rsidR="005A4D39" w:rsidRPr="005A4D39" w:rsidRDefault="005A4D39" w:rsidP="005A4D39">
      <w:pPr>
        <w:widowControl w:val="0"/>
        <w:suppressAutoHyphens/>
        <w:jc w:val="both"/>
        <w:rPr>
          <w:rFonts w:ascii="Calibri" w:eastAsia="Calibri"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 familii în care există abuz fizic, emoțional și sexual. </w:t>
      </w:r>
    </w:p>
    <w:p w:rsidR="005A4D39" w:rsidRPr="005A4D39" w:rsidRDefault="005A4D39" w:rsidP="005A4D39">
      <w:pPr>
        <w:widowControl w:val="0"/>
        <w:suppressAutoHyphens/>
        <w:jc w:val="both"/>
        <w:rPr>
          <w:rFonts w:ascii="Calibri" w:eastAsia="SimSun" w:hAnsi="Calibri" w:cs="Calibri"/>
          <w:kern w:val="1"/>
          <w:sz w:val="26"/>
          <w:szCs w:val="26"/>
          <w:lang w:eastAsia="zh-CN" w:bidi="hi-IN"/>
        </w:rPr>
      </w:pPr>
      <w:r w:rsidRPr="005A4D39">
        <w:rPr>
          <w:rFonts w:ascii="Calibri" w:eastAsia="Calibri" w:hAnsi="Calibri" w:cs="Calibri"/>
          <w:kern w:val="1"/>
          <w:sz w:val="26"/>
          <w:szCs w:val="26"/>
          <w:lang w:val="ro-RO" w:eastAsia="zh-CN" w:bidi="hi-IN"/>
        </w:rPr>
        <w:t xml:space="preserve">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(2) Condiţiile de acces/admitere în centru</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Specialiștii din centru utilizează în activitatea lor, în relația cu clienții, metoda Managementului de caz.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Managementul de caz cuprinde următoarele etape: primirea clienţtilor, evaluarea iniţială, evaluarea detaliată, elaborarea şi punerea în aplicare a planului personalizat de consiliere, monitorizarea şi închiderea cazului.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a) Primirea și evaluarea inițială a clienților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Solicitanţii de servicii care se adreseaza centrului sunt înregistrati de un profesionist al echipei, în Registrul de evidenta a solicitantilor. Profesionistul îi face solicitantului o descriere sumara a serviciilor oferite de centru, precum si a modului de lucru al echipei pluridisciplinare si realizeaza o evaluare initiala a situatiei acestuia.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Evaluarea inițială constă în realizarea unui interviu în urma căruia profesionistul identifică natura dificultăților solicitantului, tipul de asistență/ajutor solicitat, gravitatea situatiei și caracterul de urgență al acesteia.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În urma interviului, profesionistul completeaza Fisa de evaluare initiala. Pe </w:t>
      </w:r>
      <w:r w:rsidRPr="005A4D39">
        <w:rPr>
          <w:rFonts w:ascii="Calibri" w:eastAsia="SimSun" w:hAnsi="Calibri" w:cs="Calibri"/>
          <w:kern w:val="1"/>
          <w:sz w:val="26"/>
          <w:szCs w:val="26"/>
          <w:lang w:eastAsia="zh-CN" w:bidi="hi-IN"/>
        </w:rPr>
        <w:lastRenderedPageBreak/>
        <w:t xml:space="preserve">baza evaluarii initiale, profesionistul decide daca serviciile oferite de centru raspund nevoilor solicitantului. În situatia în care solicitantii de servicii cauta alte servicii decât cele pe care CCS le poate oferi, acestia sunt referiti catre alte institutii/organizatii abilitate. În aceasta situatie, profesionistul realizeaza un document înregistrat si avizat de coordonatorul CCS pe care îl transmite acestor institutii. Daca în urma realizarii evaluarii initiale, profesionistul considera ca solicitantul are nevoie de serviciile oferite de CCS, acesta face cunoscut cazul coordonatorului CCS care desemneaza un responsabil de caz în vederea initierii procesului de evaluare detaliata.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În situatiile de orientare a clientilor catre serviciile CCS de catre managerul de caz, responsabilul de interventie desemnat analizeaza documentele referitoare la client, solicita în functie de situatie, informatii suplimentare si initiaza evaluarea detaliata a cazului. Pentru cazurile referite de profesionistii din reteaua organizata de CCS, pe baza Fisei de semnalare a riscului de separare a copilului de familie, asistentul social al CCS are obligatia sa contacteze clientul în vederea realizarii evaluarii initiale, dupa obtinerea, în prealabil, a acordului acestuia. Asistentul social informeaza clientul asupra serviciilor acordate de CCS si stabileste împreuna cu acesta lista serviciilor de care are nevoie pentru a depasi situatia de risc, precum si modalitatea si conditiile de furnizare a acestora. împreuna cu clientul, asistentul social stabileste data începerii evaluarii detaliate. Toate informatiile referitoare la clientii CCS se înregistreaza si se actualizeaza în baza de date a centrului.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b) Evaluarea detaliata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Evaluarea detaliata vizeaza aspecte legate de mediul de viata al clientilor, dificultatile psiho-sociale, nevoile si resursele clientilor. Astfel, se realizeaza/reactualizeaza: ancheta sociala si evaluarea psihologica a familiei. Profesionistii care au contribuit la evaluarea detaliata a clientului semneaza raportul de evaluare detaliata, care este avizat de coordonatorul CCS. Raportul de evaluare detaliata se realizeaza de catre responsabilul de interventie în maxim 3 zile de la încheierea evaluarii detaliate. Responsabilul de interventie comunica clientilor concluziile si recomandarile raportului de evaluare detaliata, în termen de 3 zile de la elaborarea acestuia.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c) Planul personalizat de consiliere</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Planul personalizat de consiliere (PPC) este un instrument specific activitatilor de consiliere si raspunde nevoilor familiei în ansamblul ei. PPC va fi elaborat pentru fiecare familie în parte în termen de 5 zile de la finalizarea raportului de evaluare detaliata, pe baza concluziilor si recomandarilor mentionate în acest raport. Responsabilul de interventie stabileste data întâlnirii pentru elaborarea PPC si convoaca profesionistii care vor contribui la elaborarea si implementarea PPC.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PPC contine obiective pe termen scurt, mediu si lung; activitati corespunzatoare atingerii obiectivelor; durata aferenta activitatilor; personalul de specialitate al CCS si alte persoane implicate în derularea activitatilor (specialisti din alte servicii/institutii); resurse materiale si financiare alocate activitatilor. În cadrul reuniunii de elaborare a PPC, profesionistii vor analiza concluziile si recomandarile raportului de evaluare detaliata privind cazul în discutie si, pe baza acestora, vor stabili obiectivele PPC si activitatile necesare atingerii obiectivelor, pornind de la nevoile si resursele clientului. De asemenea, se va elabora planul de monitorizare si </w:t>
      </w:r>
      <w:r w:rsidRPr="005A4D39">
        <w:rPr>
          <w:rFonts w:ascii="Calibri" w:eastAsia="SimSun" w:hAnsi="Calibri" w:cs="Calibri"/>
          <w:kern w:val="1"/>
          <w:sz w:val="26"/>
          <w:szCs w:val="26"/>
          <w:lang w:eastAsia="zh-CN" w:bidi="hi-IN"/>
        </w:rPr>
        <w:lastRenderedPageBreak/>
        <w:t xml:space="preserve">(re)evaluare a PPC si, implicit, data urmatoarei întâlniri în care se va evalua PPC cu scopul revizuirii. PPC va fi (re)evaluat cel putin o data la 3 luni si va fi revizuit în functie de progresele obtinute de client si de modificari ale situatiei în care se afla clientul (de ex. aparitia unor informatii noi despre client, schimbarea mediului de viata al clientului, necesitatea unor servicii noi etc.) Pentru elaborarea formei finale a PPC, responsabilul de interventie analizeaza împreuna cu clientul continutul planului si ia în considerare sugestiile acestuia. Forma finala a planului este semnata de catre toti profesionistii care au contribuit la elaborarea acestuia si este avizat de catre coordonatorul CCS.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Pornind de la obiectivele si activitatile cuprinse în PPC, responsabilul de interventie elaboreaza contractul cu clientul, în termen de 3 zile de la redactarea formei finale a PPC. Contractul va fi semnat de client si de responsabilul de interventie, în doua exemplare. În cazul în care exista si plan de servicii elaborat de SPAS/DGASPC/OPA, contractul va fi semnat si de responsabilul de interventie din cadrul SPAS/DGASPC/OPA, situatie în care va fi semnat în trei exemplare. Contractul cu clientul prevede obiectivele, activitatile, responsabilii si calendarul activitatilor, precum si obligatiile ambelor parti. El va cuprinde clauze comune, conditii de modificare sau reziliere si semnaturile partilor implicate – modelul prevazut în Ordinul ministrului muncii, solidaritatii sociale si familiei nr. 73/2005 privind aprobarea modelului Contractului pentru acordarea de servicii sociale, încheiat de furnizorii de servicii, acreditati conform legii, cu beneficiarii de servicii sociale.  </w:t>
      </w:r>
    </w:p>
    <w:p w:rsidR="005A4D39" w:rsidRPr="005A4D39" w:rsidRDefault="005A4D39" w:rsidP="005A4D39">
      <w:pPr>
        <w:widowControl w:val="0"/>
        <w:suppressAutoHyphens/>
        <w:ind w:firstLine="709"/>
        <w:jc w:val="both"/>
        <w:rPr>
          <w:rFonts w:ascii="Calibri" w:eastAsia="Calibri"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d) Monitorizarea și (re)evaluarea implementării planului personalizat de consiliere.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Calibri" w:hAnsi="Calibri" w:cs="Calibri"/>
          <w:kern w:val="1"/>
          <w:sz w:val="26"/>
          <w:szCs w:val="26"/>
          <w:lang w:eastAsia="zh-CN" w:bidi="hi-IN"/>
        </w:rPr>
        <w:t xml:space="preserve"> </w:t>
      </w:r>
      <w:r w:rsidRPr="005A4D39">
        <w:rPr>
          <w:rFonts w:ascii="Calibri" w:eastAsia="SimSun" w:hAnsi="Calibri" w:cs="Calibri"/>
          <w:kern w:val="1"/>
          <w:sz w:val="26"/>
          <w:szCs w:val="26"/>
          <w:lang w:eastAsia="zh-CN" w:bidi="hi-IN"/>
        </w:rPr>
        <w:t xml:space="preserve">Profesioniștii implicați în implementarea PPC întocmesc rapoarte lunare, sau ori de câte ori este nevoie, în ceea ce privește intervențiile și rezultatele obținute pentru fiecare caz în parte. Fiecare profesionist urmăreste respectarea calendarului activităților propuse și informează responsabilul de intervenție despre progresele și dificultățile în realizarea acestora. Responsabilul de intervenție colaborează cu toți profesioniștii implicați în implementarea PPC, inclusiv cu profesioniștii care furnizează servicii în afara CCS, în vederea adaptării adecvate a intervențiilor în favoarea clientului, coordonând astfel toate intervențiile profesioniștilor implicați și a serviciilor oferite.     </w:t>
      </w:r>
    </w:p>
    <w:p w:rsidR="005A4D39" w:rsidRPr="005A4D39" w:rsidRDefault="005A4D39" w:rsidP="005A4D39">
      <w:pPr>
        <w:widowControl w:val="0"/>
        <w:tabs>
          <w:tab w:val="left" w:pos="993"/>
        </w:tabs>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Pe baza informațiilor obținute de la profesioniști, responsabilul de intervenție monitorizează implementarea PPC și completează Fișa de monitorizare pe parcursul intervenției, (re)evaluează PPC și după caz, îl revizuiește. PPC revizuit este adus la cunoștința tuturor profesioniștilor implicați și este avizat de coordonatorul CCS. Clientul este informat despre revizuirea PPC și i se cere opinia cu privire la acesta. PPC revizuit este transmis responsabilului de intervenție din cadrul SPAS/DGASPC/OPA în situația în care clientul beneficiază și de alte servicii conform planului de servicii, precum și managerului de caz din cadrul DGASPC/OPA în situația în care clientul este un copil care are o măsură de protecție specială. În procesul de monitorizare a implementării PPC, responsabilul de intervenție are în vedere următoarele aspecte: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 dacă profesioniștii implicați în implementarea PPC au inițiat și derulează activitățile prevăzute în PPC, în funcție de calendarul activităților;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 modalitătile de derulare a activităților și progresele obținute de client pe </w:t>
      </w:r>
      <w:r w:rsidRPr="005A4D39">
        <w:rPr>
          <w:rFonts w:ascii="Calibri" w:eastAsia="SimSun" w:hAnsi="Calibri" w:cs="Calibri"/>
          <w:kern w:val="1"/>
          <w:sz w:val="26"/>
          <w:szCs w:val="26"/>
          <w:lang w:eastAsia="zh-CN" w:bidi="hi-IN"/>
        </w:rPr>
        <w:lastRenderedPageBreak/>
        <w:t xml:space="preserve">baza rapoartelor primite de la profesioniști și a discuțiilor purtate cu aceștia;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 asigurarea fluxului de informații între toți profesioniștii implicați în implementarea PPC; </w:t>
      </w:r>
    </w:p>
    <w:p w:rsidR="005A4D39" w:rsidRPr="005A4D39" w:rsidRDefault="005A4D39" w:rsidP="005A4D39">
      <w:pPr>
        <w:widowControl w:val="0"/>
        <w:suppressAutoHyphens/>
        <w:ind w:firstLine="709"/>
        <w:jc w:val="both"/>
        <w:rPr>
          <w:rFonts w:ascii="Calibri" w:eastAsia="Calibri"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 menținerea legăturii cu responsabilul de intervenție din cadrul SPAS/DGASPC/OPA, pentru clienții care au plan de servicii sau urmează să li se întocmească plan de servicii;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Calibri" w:hAnsi="Calibri" w:cs="Calibri"/>
          <w:kern w:val="1"/>
          <w:sz w:val="26"/>
          <w:szCs w:val="26"/>
          <w:lang w:eastAsia="zh-CN" w:bidi="hi-IN"/>
        </w:rPr>
        <w:t xml:space="preserve"> </w:t>
      </w:r>
      <w:r w:rsidRPr="005A4D39">
        <w:rPr>
          <w:rFonts w:ascii="Calibri" w:eastAsia="SimSun" w:hAnsi="Calibri" w:cs="Calibri"/>
          <w:kern w:val="1"/>
          <w:sz w:val="26"/>
          <w:szCs w:val="26"/>
          <w:lang w:eastAsia="zh-CN" w:bidi="hi-IN"/>
        </w:rPr>
        <w:t xml:space="preserve">- (re)evaluarea și revizuirea PPC cel puțin o dată la 3 luni;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 existența în dosarul fiecărui client a documentelor (rapoarte, informari, notificari) care relevă evoluția fiecărui caz în parte, semnate de profesioniștii care le-au elaborat;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 modalitățile de derulare a întâlnirilor de monitorizare dupa încheierea PPC.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e) Monitorizare post-servicii și închiderea cazului</w:t>
      </w:r>
    </w:p>
    <w:p w:rsidR="005A4D39" w:rsidRPr="005A4D39" w:rsidRDefault="005A4D39" w:rsidP="005A4D39">
      <w:pPr>
        <w:widowControl w:val="0"/>
        <w:suppressAutoHyphens/>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Când obiectivele PPC pentru client au fost atinse, pe baza recomandării responsabilului de intervenție, coordonatorul CCS decide încheierea furnizării serviciilor de consiliere acordate clientului. În urma acestei decizii, responsabilul de intervenție elaborează planul de monitorizare post-servicii al clientului, care va fi avizat de coordonatorul CCS; acest plan presupune planificarea vizitelor la domiciliul clientului, precum și întâlniri cu alte persoane/profesioniști care pot contribui la monitorizarea progreselor făcute de client, precum și obiectivele fiecărei vizite, care se pot modifica în funcție de informațiile obținute pe parcursul procesului de monitorizare.     </w:t>
      </w:r>
    </w:p>
    <w:p w:rsidR="005A4D39" w:rsidRPr="005A4D39" w:rsidRDefault="005A4D39" w:rsidP="005A4D39">
      <w:pPr>
        <w:widowControl w:val="0"/>
        <w:suppressAutoHyphens/>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Responsabilul de intervenție aduce la cunoștința clientului planul de monitorizare și îi cere opinia și acordul în legătură cu acesta.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Monitorizarea post-servicii se realizează pe o perioadă de minim 3 luni din momentul încetării furnizării serviciilor din partea CCS. Se recomandă ca această perioadă de monitorizare să fie în medie de 6 luni, cu posibilități de prelungire în anumite situații, în funcție de particularitățile fiecarui caz în parte. În urma fiecărei vizite, profesionistul desemnat să monitorizeze clientul, va elabora un raport de monitorizare.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Pentru clienții care au plan de servicii, rapoartele de monitorizare vor fi trimise în copie responsabilului de caz prevenire din cadrul SPAS/primarie, precum și managerului de caz din cadrul DGASPC/OPA/altor forme independente de exercitare a profesiei de asistent social în cazul copiilor care au masură de protecție specială. </w:t>
      </w:r>
    </w:p>
    <w:p w:rsidR="005A4D39" w:rsidRPr="005A4D39" w:rsidRDefault="005A4D39" w:rsidP="005A4D39">
      <w:pPr>
        <w:widowControl w:val="0"/>
        <w:suppressAutoHyphens/>
        <w:ind w:firstLine="709"/>
        <w:jc w:val="both"/>
        <w:rPr>
          <w:rFonts w:ascii="Calibri" w:eastAsia="SimSun" w:hAnsi="Calibri" w:cs="Calibri"/>
          <w:i/>
          <w:iCs/>
          <w:kern w:val="1"/>
          <w:sz w:val="26"/>
          <w:szCs w:val="26"/>
          <w:lang w:eastAsia="zh-CN" w:bidi="hi-IN"/>
        </w:rPr>
      </w:pPr>
      <w:r w:rsidRPr="005A4D39">
        <w:rPr>
          <w:rFonts w:ascii="Calibri" w:eastAsia="SimSun" w:hAnsi="Calibri" w:cs="Calibri"/>
          <w:kern w:val="1"/>
          <w:sz w:val="26"/>
          <w:szCs w:val="26"/>
          <w:lang w:eastAsia="zh-CN" w:bidi="hi-IN"/>
        </w:rPr>
        <w:t>Monitorizarea post-servicii se desfășoară cu scopul discutării și analizării aspectelor ce țin de adaptarea eficientă a clientului: progresele obținute în continuare, modalitătile de rezolvare a problemelor cu care se confruntă în prezent, resursele pe care le utilizează pentru îmbunătățirea rezultatelor obținute ca urmare a intervențiilor primite din partea CCS. Relația profesioniștilor cu clientul trebuie să încurajeze autonomia clientului și să nu creeze dependență acestuia de servicii sociale. Finalizarea relației clienților cu profesioniștii trebuie discutată înca de la începutul intervenției și pe întreg parcursul implementării PPC</w:t>
      </w:r>
      <w:r w:rsidRPr="005A4D39">
        <w:rPr>
          <w:rFonts w:ascii="Calibri" w:eastAsia="SimSun" w:hAnsi="Calibri" w:cs="Calibri"/>
          <w:i/>
          <w:iCs/>
          <w:kern w:val="1"/>
          <w:sz w:val="26"/>
          <w:szCs w:val="26"/>
          <w:lang w:eastAsia="zh-CN" w:bidi="hi-IN"/>
        </w:rPr>
        <w:t>.</w:t>
      </w:r>
    </w:p>
    <w:p w:rsidR="005A4D39" w:rsidRPr="005A4D39" w:rsidRDefault="005A4D39" w:rsidP="005A4D39">
      <w:pPr>
        <w:widowControl w:val="0"/>
        <w:suppressAutoHyphens/>
        <w:ind w:firstLine="709"/>
        <w:jc w:val="both"/>
        <w:rPr>
          <w:rFonts w:ascii="Calibri" w:eastAsia="SimSun" w:hAnsi="Calibri" w:cs="Calibri"/>
          <w:i/>
          <w:iCs/>
          <w:kern w:val="1"/>
          <w:sz w:val="26"/>
          <w:szCs w:val="26"/>
          <w:lang w:eastAsia="zh-CN" w:bidi="hi-IN"/>
        </w:rPr>
      </w:pP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(3) Condiţii de încetare a serviciilor.</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După finalizarea perioadei de monitorizare, pe baza rapoartelor de monitorizare postservicii, se închide cazul din punctul de vedere al intervențiilor CCS. </w:t>
      </w:r>
      <w:r w:rsidRPr="005A4D39">
        <w:rPr>
          <w:rFonts w:ascii="Calibri" w:eastAsia="SimSun" w:hAnsi="Calibri" w:cs="Calibri"/>
          <w:kern w:val="1"/>
          <w:sz w:val="26"/>
          <w:szCs w:val="26"/>
          <w:lang w:eastAsia="zh-CN" w:bidi="hi-IN"/>
        </w:rPr>
        <w:lastRenderedPageBreak/>
        <w:t xml:space="preserve">Decizia de închidere a cazului are avizul coordonatorului CCS. CCS transmite responsabilului de caz prevenire din cadrul SPAS/primărie, respectiv managerului de caz, decizia de închidere a cazului din punct de vedere al furnizării serviciilor de către CCS.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(4) Persoanele beneficiare de servicii sociale furnizate în „Centrul de asistență și sprijin pentru readapatrea copilului cu probleme psihosociale” au următoarele drepturi:</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 să li se respecte drepturile şi libertăţile fundamentale, fără discriminare pe bază de rasă, sex, religie, opinie sau orice altă circumstanţă personală ori socială;</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b) să participe la procesul de luare a deciziilor în furnizarea serviciilor sociale, respectiv la luarea deciziilor privind intervenţia socială care li se aplică;</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c) să li se asigure păstrarea confidenţialităţii asupra informaţiilor furnizate şi primite;</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d) să li se asigure continuitatea serviciilor sociale furnizate, atât timp cât se menţin condiţiile care au generat situaţia de dificultate;</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e) să fie protejaţi de lege atât ei, cât şi bunurile lor, atunci când nu au capacitate de exerciţiu;</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f) să li se garanteze demnitatea, intimitatea şi respectarea vieţii intime;</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g) să participe la evaluarea serviciilor sociale primite;</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h) să li se respecte toate drepturile speciale în situaţia în care sunt minori sau persoane cu dizabilităţi.</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(5) Persoanele beneficiare de servicii sociale furnizate în „Centrul de asistență și sprijin pentru readaptarea copilului cu probleme psihosociale” au următoarele obligaţii:</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 să furnizeze informaţii corecte cu privire la identitate, situaţie familială, socială, medicală şi economică;</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b) să participe, în raport cu vârsta, situaţia de dependenţă etc. la procesul de furnizare a serviciilor sociale;</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c) să contribuie, în conformitate cu legislaţia în vigoare, la plata serviciilor sociale furnizate, în funcţie de tipul serviciului şi de situaţia lor materială;</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d) să comunice orice modificare intervenită în legătură cu situaţia lor personală;</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e) să respecte prevederile prezentului regulament.</w:t>
      </w:r>
    </w:p>
    <w:p w:rsidR="005A4D39" w:rsidRPr="005A4D39" w:rsidRDefault="005A4D39" w:rsidP="005A4D39">
      <w:pPr>
        <w:widowControl w:val="0"/>
        <w:suppressAutoHyphens/>
        <w:jc w:val="both"/>
        <w:rPr>
          <w:rFonts w:ascii="Calibri" w:eastAsia="SimSun" w:hAnsi="Calibri" w:cs="Calibri"/>
          <w:kern w:val="1"/>
          <w:sz w:val="26"/>
          <w:szCs w:val="26"/>
          <w:lang w:eastAsia="zh-CN" w:bidi="hi-IN"/>
        </w:rPr>
      </w:pPr>
    </w:p>
    <w:p w:rsidR="005A4D39" w:rsidRPr="005A4D39" w:rsidRDefault="005A4D39" w:rsidP="005A4D39">
      <w:pPr>
        <w:widowControl w:val="0"/>
        <w:suppressAutoHyphens/>
        <w:ind w:firstLine="709"/>
        <w:jc w:val="both"/>
        <w:rPr>
          <w:rFonts w:ascii="Calibri" w:eastAsia="SimSun" w:hAnsi="Calibri" w:cs="Calibri"/>
          <w:b/>
          <w:bCs/>
          <w:kern w:val="1"/>
          <w:sz w:val="26"/>
          <w:szCs w:val="26"/>
          <w:lang w:eastAsia="zh-CN" w:bidi="hi-IN"/>
        </w:rPr>
      </w:pPr>
      <w:r w:rsidRPr="005A4D39">
        <w:rPr>
          <w:rFonts w:ascii="Calibri" w:eastAsia="SimSun" w:hAnsi="Calibri" w:cs="Calibri"/>
          <w:b/>
          <w:kern w:val="1"/>
          <w:sz w:val="26"/>
          <w:szCs w:val="26"/>
          <w:lang w:eastAsia="zh-CN" w:bidi="hi-IN"/>
        </w:rPr>
        <w:t>ART. 7</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b/>
          <w:bCs/>
          <w:kern w:val="1"/>
          <w:sz w:val="26"/>
          <w:szCs w:val="26"/>
          <w:lang w:eastAsia="zh-CN" w:bidi="hi-IN"/>
        </w:rPr>
        <w:t>Activităţi şi funcţii</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Principalele funcţii ale serviciului social „Centrul de asistență și sprijin pentru readaptarea copilului cu probleme psihosociale” sunt următoarele:</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 de furnizare a serviciilor sociale de interes public general/local, prin asigurarea următoarelor activităţi:</w:t>
      </w:r>
    </w:p>
    <w:p w:rsidR="005A4D39" w:rsidRPr="005A4D39" w:rsidRDefault="005A4D39" w:rsidP="005A4D39">
      <w:pPr>
        <w:widowControl w:val="0"/>
        <w:numPr>
          <w:ilvl w:val="0"/>
          <w:numId w:val="179"/>
        </w:numPr>
        <w:tabs>
          <w:tab w:val="clear" w:pos="0"/>
          <w:tab w:val="num" w:pos="1069"/>
        </w:tabs>
        <w:suppressAutoHyphens/>
        <w:ind w:left="1069" w:hanging="36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reprezintă furnizorul de servicii sociale în contractul încheiat cu persoana beneficiară;</w:t>
      </w:r>
    </w:p>
    <w:p w:rsidR="005A4D39" w:rsidRPr="005A4D39" w:rsidRDefault="005A4D39" w:rsidP="005A4D39">
      <w:pPr>
        <w:widowControl w:val="0"/>
        <w:numPr>
          <w:ilvl w:val="0"/>
          <w:numId w:val="179"/>
        </w:numPr>
        <w:tabs>
          <w:tab w:val="clear" w:pos="0"/>
          <w:tab w:val="num" w:pos="1069"/>
        </w:tabs>
        <w:suppressAutoHyphens/>
        <w:ind w:left="1069" w:hanging="36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consilierea părinţilor pentru depăşirea unor situaţii de dificultate (divorţ, </w:t>
      </w:r>
      <w:r w:rsidRPr="005A4D39">
        <w:rPr>
          <w:rFonts w:ascii="Calibri" w:eastAsia="SimSun" w:hAnsi="Calibri" w:cs="Calibri"/>
          <w:kern w:val="1"/>
          <w:sz w:val="26"/>
          <w:szCs w:val="26"/>
          <w:lang w:eastAsia="zh-CN" w:bidi="hi-IN"/>
        </w:rPr>
        <w:lastRenderedPageBreak/>
        <w:t>pierderea locului de muncă, conflicte intrafamiliale, boli cronice, decesul unuia dintre soţi etc.) care pun în pericol dezvoltarea copiilor sau care generează riscuri de separare a copiilor de mediul lor familial;</w:t>
      </w:r>
    </w:p>
    <w:p w:rsidR="005A4D39" w:rsidRPr="005A4D39" w:rsidRDefault="005A4D39" w:rsidP="005A4D39">
      <w:pPr>
        <w:widowControl w:val="0"/>
        <w:numPr>
          <w:ilvl w:val="0"/>
          <w:numId w:val="179"/>
        </w:numPr>
        <w:tabs>
          <w:tab w:val="clear" w:pos="0"/>
          <w:tab w:val="num" w:pos="1069"/>
        </w:tabs>
        <w:suppressAutoHyphens/>
        <w:ind w:left="1069" w:hanging="36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informarea părinţilor în vederea acoperirii nevoilor copiilor; </w:t>
      </w:r>
    </w:p>
    <w:p w:rsidR="005A4D39" w:rsidRPr="005A4D39" w:rsidRDefault="005A4D39" w:rsidP="005A4D39">
      <w:pPr>
        <w:widowControl w:val="0"/>
        <w:numPr>
          <w:ilvl w:val="0"/>
          <w:numId w:val="179"/>
        </w:numPr>
        <w:tabs>
          <w:tab w:val="clear" w:pos="0"/>
          <w:tab w:val="num" w:pos="1069"/>
        </w:tabs>
        <w:suppressAutoHyphens/>
        <w:ind w:left="1069" w:hanging="36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consolidarea abilităţilor şi cunoştinţelor părinţilor privind îngrijirea şi educarea copilului; </w:t>
      </w:r>
    </w:p>
    <w:p w:rsidR="005A4D39" w:rsidRPr="005A4D39" w:rsidRDefault="005A4D39" w:rsidP="005A4D39">
      <w:pPr>
        <w:widowControl w:val="0"/>
        <w:numPr>
          <w:ilvl w:val="0"/>
          <w:numId w:val="179"/>
        </w:numPr>
        <w:tabs>
          <w:tab w:val="clear" w:pos="0"/>
          <w:tab w:val="num" w:pos="1069"/>
        </w:tabs>
        <w:suppressAutoHyphens/>
        <w:ind w:left="1069" w:hanging="36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sprijinirea şi consilierea copiilor care au dificultăţi de dezvoltare şi/sau integrare în familie, şcoală, grupuri socio-profesionale; </w:t>
      </w:r>
    </w:p>
    <w:p w:rsidR="005A4D39" w:rsidRPr="005A4D39" w:rsidRDefault="005A4D39" w:rsidP="005A4D39">
      <w:pPr>
        <w:widowControl w:val="0"/>
        <w:numPr>
          <w:ilvl w:val="0"/>
          <w:numId w:val="179"/>
        </w:numPr>
        <w:tabs>
          <w:tab w:val="clear" w:pos="0"/>
          <w:tab w:val="num" w:pos="1069"/>
        </w:tabs>
        <w:suppressAutoHyphens/>
        <w:ind w:left="1069" w:hanging="36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oferă părinților programe de sprijin și educație parentală pentru formarea și dezvoltarea competențelor și ablităților parentale (Școala părinților), care se desfășoară după o programă elaborată în conformitate cu legislația în vigoare  și în funcție de nevoile identificate;</w:t>
      </w:r>
    </w:p>
    <w:p w:rsidR="005A4D39" w:rsidRPr="005A4D39" w:rsidRDefault="005A4D39" w:rsidP="005A4D39">
      <w:pPr>
        <w:widowControl w:val="0"/>
        <w:numPr>
          <w:ilvl w:val="0"/>
          <w:numId w:val="179"/>
        </w:numPr>
        <w:tabs>
          <w:tab w:val="clear" w:pos="0"/>
          <w:tab w:val="num" w:pos="1069"/>
        </w:tabs>
        <w:suppressAutoHyphens/>
        <w:autoSpaceDE w:val="0"/>
        <w:ind w:left="1069" w:hanging="3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eastAsia="zh-CN" w:bidi="hi-IN"/>
        </w:rPr>
        <w:t>sprijină organizarea sau organizează grupuri de sprijin pentru părinți, cupluri care urmează să devină părinți și alte persoane interesate de problematica familiei la cerere, iar programa de educație parentală este adusă la cunoștința beneficiarilor, posibililor beneficiari cu cel puțin o lună înaintea începerii activității;</w:t>
      </w:r>
    </w:p>
    <w:p w:rsidR="005A4D39" w:rsidRPr="005A4D39" w:rsidRDefault="005A4D39" w:rsidP="005A4D39">
      <w:pPr>
        <w:widowControl w:val="0"/>
        <w:numPr>
          <w:ilvl w:val="0"/>
          <w:numId w:val="179"/>
        </w:numPr>
        <w:tabs>
          <w:tab w:val="clear" w:pos="0"/>
          <w:tab w:val="num" w:pos="1069"/>
        </w:tabs>
        <w:suppressAutoHyphens/>
        <w:ind w:left="1069" w:hanging="3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asigură furnizarea serviciilor de consiliere în interesul beneficiarului, în baza contractului încheiat cu acesta, sau cu reprezentantul legal al acestuia;</w:t>
      </w:r>
    </w:p>
    <w:p w:rsidR="005A4D39" w:rsidRPr="005A4D39" w:rsidRDefault="005A4D39" w:rsidP="005A4D39">
      <w:pPr>
        <w:widowControl w:val="0"/>
        <w:numPr>
          <w:ilvl w:val="0"/>
          <w:numId w:val="179"/>
        </w:numPr>
        <w:tabs>
          <w:tab w:val="clear" w:pos="0"/>
          <w:tab w:val="num" w:pos="1069"/>
        </w:tabs>
        <w:suppressAutoHyphens/>
        <w:ind w:left="1069" w:hanging="3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asigură întocmirea documentaţiei privind primirea, evaluarea nevoilor beneficiarului, informarea acestuia, precum şi înregistrarea şi arhivarea documentelor, cu respectarea prevederilor legale din domeniu;</w:t>
      </w:r>
    </w:p>
    <w:p w:rsidR="005A4D39" w:rsidRPr="005A4D39" w:rsidRDefault="005A4D39" w:rsidP="005A4D39">
      <w:pPr>
        <w:widowControl w:val="0"/>
        <w:numPr>
          <w:ilvl w:val="0"/>
          <w:numId w:val="179"/>
        </w:numPr>
        <w:tabs>
          <w:tab w:val="clear" w:pos="0"/>
          <w:tab w:val="num" w:pos="1069"/>
        </w:tabs>
        <w:suppressAutoHyphens/>
        <w:ind w:left="1069" w:hanging="3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utilizează metoda Managementului de caz în activitatea pe care o desfășoară cu beneficiarii;</w:t>
      </w:r>
    </w:p>
    <w:p w:rsidR="005A4D39" w:rsidRPr="005A4D39" w:rsidRDefault="005A4D39" w:rsidP="005A4D39">
      <w:pPr>
        <w:widowControl w:val="0"/>
        <w:numPr>
          <w:ilvl w:val="0"/>
          <w:numId w:val="179"/>
        </w:numPr>
        <w:tabs>
          <w:tab w:val="clear" w:pos="0"/>
          <w:tab w:val="num" w:pos="1069"/>
        </w:tabs>
        <w:suppressAutoHyphens/>
        <w:ind w:left="1069" w:hanging="3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efectuează evaluarea iniţiala a solicitantului/evaluarea detaliată sau închiderii cazului prin referire către alte instituţii /servicii abilitate; </w:t>
      </w:r>
    </w:p>
    <w:p w:rsidR="005A4D39" w:rsidRPr="005A4D39" w:rsidRDefault="005A4D39" w:rsidP="005A4D39">
      <w:pPr>
        <w:widowControl w:val="0"/>
        <w:numPr>
          <w:ilvl w:val="0"/>
          <w:numId w:val="179"/>
        </w:numPr>
        <w:tabs>
          <w:tab w:val="clear" w:pos="0"/>
          <w:tab w:val="num" w:pos="1069"/>
        </w:tabs>
        <w:suppressAutoHyphens/>
        <w:ind w:left="1069" w:hanging="3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realizează Ancheta socială, Fişa de evaluare psihologica a beneficiarilor cât şi Fişa de evaluare psihologică a familiei în colaborare cu echipa pluridisciplinara, formata din specialiştii Direcţiei</w:t>
      </w:r>
      <w:r w:rsidRPr="005A4D39">
        <w:rPr>
          <w:rFonts w:ascii="Calibri" w:eastAsia="SimSun" w:hAnsi="Calibri" w:cs="Calibri"/>
          <w:kern w:val="1"/>
          <w:sz w:val="26"/>
          <w:szCs w:val="26"/>
          <w:u w:val="single"/>
          <w:lang w:val="ro-RO" w:eastAsia="zh-CN" w:bidi="hi-IN"/>
        </w:rPr>
        <w:t>;</w:t>
      </w:r>
    </w:p>
    <w:p w:rsidR="005A4D39" w:rsidRPr="005A4D39" w:rsidRDefault="005A4D39" w:rsidP="005A4D39">
      <w:pPr>
        <w:widowControl w:val="0"/>
        <w:numPr>
          <w:ilvl w:val="0"/>
          <w:numId w:val="179"/>
        </w:numPr>
        <w:tabs>
          <w:tab w:val="clear" w:pos="0"/>
          <w:tab w:val="num" w:pos="1069"/>
        </w:tabs>
        <w:suppressAutoHyphens/>
        <w:ind w:left="1069" w:hanging="3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elaborează şi implementează planul personalizat de consiliere, implementarea planului personalizat de consiliere se realizează pe baza unui contract încheiat cu beneficiarul;</w:t>
      </w:r>
    </w:p>
    <w:p w:rsidR="005A4D39" w:rsidRPr="005A4D39" w:rsidRDefault="005A4D39" w:rsidP="005A4D39">
      <w:pPr>
        <w:widowControl w:val="0"/>
        <w:numPr>
          <w:ilvl w:val="0"/>
          <w:numId w:val="179"/>
        </w:numPr>
        <w:tabs>
          <w:tab w:val="clear" w:pos="0"/>
          <w:tab w:val="num" w:pos="1069"/>
        </w:tabs>
        <w:suppressAutoHyphens/>
        <w:ind w:left="1069" w:hanging="3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consilierea se realizează conform planului personalizat de consiliere şi se întocmeşte Fişă de consiliere;</w:t>
      </w:r>
    </w:p>
    <w:p w:rsidR="005A4D39" w:rsidRPr="005A4D39" w:rsidRDefault="005A4D39" w:rsidP="005A4D39">
      <w:pPr>
        <w:widowControl w:val="0"/>
        <w:numPr>
          <w:ilvl w:val="0"/>
          <w:numId w:val="179"/>
        </w:numPr>
        <w:tabs>
          <w:tab w:val="clear" w:pos="0"/>
          <w:tab w:val="num" w:pos="1069"/>
        </w:tabs>
        <w:suppressAutoHyphens/>
        <w:ind w:left="1069" w:hanging="3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asigură serviciile de consiliere pentru copil şi familia acestuia, persoana de îngrijire, sau după caz reprezentantul legal al acestuia;</w:t>
      </w:r>
    </w:p>
    <w:p w:rsidR="005A4D39" w:rsidRPr="005A4D39" w:rsidRDefault="005A4D39" w:rsidP="005A4D39">
      <w:pPr>
        <w:widowControl w:val="0"/>
        <w:numPr>
          <w:ilvl w:val="0"/>
          <w:numId w:val="179"/>
        </w:numPr>
        <w:tabs>
          <w:tab w:val="clear" w:pos="0"/>
          <w:tab w:val="num" w:pos="1069"/>
        </w:tabs>
        <w:suppressAutoHyphens/>
        <w:ind w:left="1069" w:hanging="3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colaborează permanent cu profesioniştii din serviciile de specialitate din cadrul Direcţiei, a celor din reţeaua de intervenţie în situaţiile de abuz, neglijare şi exploatare a copilului, cu autorităţile locale şi alte instituţii sau organism private.</w:t>
      </w:r>
    </w:p>
    <w:p w:rsidR="005A4D39" w:rsidRPr="005A4D39" w:rsidRDefault="005A4D39" w:rsidP="005A4D39">
      <w:pPr>
        <w:ind w:left="709"/>
        <w:jc w:val="both"/>
        <w:rPr>
          <w:rFonts w:ascii="Calibri" w:eastAsia="SimSun" w:hAnsi="Calibri" w:cs="Calibri"/>
          <w:kern w:val="1"/>
          <w:sz w:val="26"/>
          <w:szCs w:val="26"/>
          <w:lang w:val="ro-RO" w:eastAsia="zh-CN" w:bidi="hi-IN"/>
        </w:rPr>
      </w:pP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eastAsia="zh-CN" w:bidi="hi-IN"/>
        </w:rPr>
        <w:t>b) de informare a beneficiarilor, potenţialilor beneficiari, autorităţilor publice şi publicului larg despre domeniul său de activitate, prin asigurarea următoarelor activităţi:</w:t>
      </w:r>
    </w:p>
    <w:p w:rsidR="005A4D39" w:rsidRPr="005A4D39" w:rsidRDefault="005A4D39" w:rsidP="005A4D39">
      <w:pPr>
        <w:widowControl w:val="0"/>
        <w:numPr>
          <w:ilvl w:val="0"/>
          <w:numId w:val="180"/>
        </w:numPr>
        <w:suppressAutoHyphens/>
        <w:jc w:val="both"/>
        <w:rPr>
          <w:rFonts w:ascii="Calibri" w:eastAsia="Calibri" w:hAnsi="Calibri" w:cs="Calibri"/>
          <w:kern w:val="1"/>
          <w:sz w:val="26"/>
          <w:szCs w:val="26"/>
          <w:lang w:eastAsia="zh-CN" w:bidi="hi-IN"/>
        </w:rPr>
      </w:pPr>
      <w:r w:rsidRPr="005A4D39">
        <w:rPr>
          <w:rFonts w:ascii="Calibri" w:eastAsia="SimSun" w:hAnsi="Calibri" w:cs="Calibri"/>
          <w:kern w:val="1"/>
          <w:sz w:val="26"/>
          <w:szCs w:val="26"/>
          <w:lang w:val="ro-RO" w:eastAsia="zh-CN" w:bidi="hi-IN"/>
        </w:rPr>
        <w:t xml:space="preserve">realizarea și distribuirea de materiale promoţionale și de informare (pentru </w:t>
      </w:r>
      <w:r w:rsidRPr="005A4D39">
        <w:rPr>
          <w:rFonts w:ascii="Calibri" w:eastAsia="SimSun" w:hAnsi="Calibri" w:cs="Calibri"/>
          <w:kern w:val="1"/>
          <w:sz w:val="26"/>
          <w:szCs w:val="26"/>
          <w:lang w:val="ro-RO" w:eastAsia="zh-CN" w:bidi="hi-IN"/>
        </w:rPr>
        <w:lastRenderedPageBreak/>
        <w:t xml:space="preserve">familii, profesioniști și alți membrii ai comunității), în ceea ce privește misiunea, serviciile oferite și modalitățile de acces la acestea: postere, afişe, pliante și organizează întâlniri cu lideri de opinie din comunitate; </w:t>
      </w:r>
    </w:p>
    <w:p w:rsidR="005A4D39" w:rsidRPr="005A4D39" w:rsidRDefault="005A4D39" w:rsidP="005A4D39">
      <w:pPr>
        <w:widowControl w:val="0"/>
        <w:numPr>
          <w:ilvl w:val="0"/>
          <w:numId w:val="180"/>
        </w:numPr>
        <w:suppressAutoHyphens/>
        <w:jc w:val="both"/>
        <w:rPr>
          <w:rFonts w:ascii="Calibri" w:eastAsia="SimSun" w:hAnsi="Calibri" w:cs="Calibri"/>
          <w:kern w:val="1"/>
          <w:sz w:val="26"/>
          <w:szCs w:val="26"/>
          <w:lang w:eastAsia="zh-CN" w:bidi="hi-IN"/>
        </w:rPr>
      </w:pPr>
      <w:r w:rsidRPr="005A4D39">
        <w:rPr>
          <w:rFonts w:ascii="Calibri" w:eastAsia="Calibri" w:hAnsi="Calibri" w:cs="Calibri"/>
          <w:kern w:val="1"/>
          <w:sz w:val="26"/>
          <w:szCs w:val="26"/>
          <w:lang w:eastAsia="zh-CN" w:bidi="hi-IN"/>
        </w:rPr>
        <w:t xml:space="preserve"> </w:t>
      </w:r>
      <w:r w:rsidRPr="005A4D39">
        <w:rPr>
          <w:rFonts w:ascii="Calibri" w:eastAsia="SimSun" w:hAnsi="Calibri" w:cs="Calibri"/>
          <w:kern w:val="1"/>
          <w:sz w:val="26"/>
          <w:szCs w:val="26"/>
          <w:lang w:eastAsia="zh-CN" w:bidi="hi-IN"/>
        </w:rPr>
        <w:t xml:space="preserve">reevaluarea materialelor promoționale și de informare cel puțin o dată pe an și actualizarea acestora atunci când e nevoie; </w:t>
      </w:r>
    </w:p>
    <w:p w:rsidR="005A4D39" w:rsidRPr="005A4D39" w:rsidRDefault="005A4D39" w:rsidP="005A4D39">
      <w:pPr>
        <w:widowControl w:val="0"/>
        <w:numPr>
          <w:ilvl w:val="0"/>
          <w:numId w:val="180"/>
        </w:numPr>
        <w:suppressAutoHyphens/>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realizarea, cel puțin o dată pe an de campanii de prevenire a separării copilului de familia sa și/sau de informare și sensibilizare privind problematica copilului și familiei în ansamblu;</w:t>
      </w:r>
    </w:p>
    <w:p w:rsidR="005A4D39" w:rsidRPr="005A4D39" w:rsidRDefault="005A4D39" w:rsidP="005A4D39">
      <w:pPr>
        <w:widowControl w:val="0"/>
        <w:numPr>
          <w:ilvl w:val="0"/>
          <w:numId w:val="180"/>
        </w:numPr>
        <w:suppressAutoHyphens/>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acţiunile de promovare în comunitate a serviciilor Centrului de asistență și sprijin pentru readaptarea copilului cu probleme psihosociale care se vor realiza la nivelul:</w:t>
      </w:r>
    </w:p>
    <w:p w:rsidR="005A4D39" w:rsidRPr="005A4D39" w:rsidRDefault="005A4D39" w:rsidP="005A4D39">
      <w:pPr>
        <w:widowControl w:val="0"/>
        <w:numPr>
          <w:ilvl w:val="0"/>
          <w:numId w:val="178"/>
        </w:numPr>
        <w:tabs>
          <w:tab w:val="clear" w:pos="0"/>
          <w:tab w:val="num" w:pos="709"/>
          <w:tab w:val="left" w:pos="993"/>
        </w:tabs>
        <w:suppressAutoHyphens/>
        <w:autoSpaceDE w:val="0"/>
        <w:ind w:left="2700" w:hanging="1991"/>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grădiniţelor, şcolilor, centrelor de zi etc.,</w:t>
      </w:r>
    </w:p>
    <w:p w:rsidR="005A4D39" w:rsidRPr="005A4D39" w:rsidRDefault="005A4D39" w:rsidP="005A4D39">
      <w:pPr>
        <w:widowControl w:val="0"/>
        <w:numPr>
          <w:ilvl w:val="0"/>
          <w:numId w:val="178"/>
        </w:numPr>
        <w:tabs>
          <w:tab w:val="clear" w:pos="0"/>
          <w:tab w:val="num" w:pos="709"/>
          <w:tab w:val="left" w:pos="993"/>
        </w:tabs>
        <w:suppressAutoHyphens/>
        <w:autoSpaceDE w:val="0"/>
        <w:ind w:left="2700" w:hanging="1991"/>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profesioniştilor care activează în servicii de sănătate şi de asistenţă socială</w:t>
      </w:r>
    </w:p>
    <w:p w:rsidR="005A4D39" w:rsidRPr="005A4D39" w:rsidRDefault="005A4D39" w:rsidP="005A4D39">
      <w:pPr>
        <w:widowControl w:val="0"/>
        <w:numPr>
          <w:ilvl w:val="0"/>
          <w:numId w:val="178"/>
        </w:numPr>
        <w:tabs>
          <w:tab w:val="clear" w:pos="0"/>
          <w:tab w:val="num" w:pos="709"/>
          <w:tab w:val="left" w:pos="993"/>
        </w:tabs>
        <w:suppressAutoHyphens/>
        <w:autoSpaceDE w:val="0"/>
        <w:ind w:left="2700" w:hanging="1991"/>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liderilor de opinie</w:t>
      </w:r>
    </w:p>
    <w:p w:rsidR="005A4D39" w:rsidRPr="005A4D39" w:rsidRDefault="005A4D39" w:rsidP="005A4D39">
      <w:pPr>
        <w:widowControl w:val="0"/>
        <w:numPr>
          <w:ilvl w:val="0"/>
          <w:numId w:val="178"/>
        </w:numPr>
        <w:tabs>
          <w:tab w:val="clear" w:pos="0"/>
          <w:tab w:val="num" w:pos="709"/>
          <w:tab w:val="left" w:pos="993"/>
        </w:tabs>
        <w:suppressAutoHyphens/>
        <w:autoSpaceDE w:val="0"/>
        <w:ind w:left="2700" w:hanging="1991"/>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grupurilor de suport comunitar pe care se bazează alte servicii</w:t>
      </w:r>
    </w:p>
    <w:p w:rsidR="005A4D39" w:rsidRPr="005A4D39" w:rsidRDefault="005A4D39" w:rsidP="005A4D39">
      <w:pPr>
        <w:widowControl w:val="0"/>
        <w:numPr>
          <w:ilvl w:val="0"/>
          <w:numId w:val="178"/>
        </w:numPr>
        <w:tabs>
          <w:tab w:val="clear" w:pos="0"/>
          <w:tab w:val="num" w:pos="709"/>
          <w:tab w:val="left" w:pos="993"/>
        </w:tabs>
        <w:suppressAutoHyphens/>
        <w:autoSpaceDE w:val="0"/>
        <w:ind w:left="2700" w:hanging="1991"/>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mass-media</w:t>
      </w:r>
    </w:p>
    <w:p w:rsidR="005A4D39" w:rsidRPr="005A4D39" w:rsidRDefault="005A4D39" w:rsidP="005A4D39">
      <w:pPr>
        <w:widowControl w:val="0"/>
        <w:numPr>
          <w:ilvl w:val="0"/>
          <w:numId w:val="180"/>
        </w:numPr>
        <w:suppressAutoHyphens/>
        <w:autoSpaceDE w:val="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organizarea de întâlniri cu specialişti, cu alţi membri ai comunităţii locale, cu scopul informării şi sensibilizării acestora în ceea ce priveşte respectarea drepturilor copilului;</w:t>
      </w:r>
    </w:p>
    <w:p w:rsidR="005A4D39" w:rsidRPr="005A4D39" w:rsidRDefault="005A4D39" w:rsidP="005A4D39">
      <w:pPr>
        <w:widowControl w:val="0"/>
        <w:numPr>
          <w:ilvl w:val="0"/>
          <w:numId w:val="180"/>
        </w:numPr>
        <w:suppressAutoHyphens/>
        <w:autoSpaceDE w:val="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organizarea de întâlniri cu grupuri de copii pentru informarea acestora privind drepturile lor;</w:t>
      </w:r>
    </w:p>
    <w:p w:rsidR="005A4D39" w:rsidRPr="005A4D39" w:rsidRDefault="005A4D39" w:rsidP="005A4D39">
      <w:pPr>
        <w:widowControl w:val="0"/>
        <w:numPr>
          <w:ilvl w:val="0"/>
          <w:numId w:val="180"/>
        </w:numPr>
        <w:suppressAutoHyphens/>
        <w:autoSpaceDE w:val="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acţiunile de sensibilizare care se vor organiza şi desfăşura sub forma unor campanii şi vor face referire la problematica copilului şi situaţia familiei din comunitatea în care funcţionează centrul;</w:t>
      </w:r>
    </w:p>
    <w:p w:rsidR="005A4D39" w:rsidRPr="005A4D39" w:rsidRDefault="005A4D39" w:rsidP="005A4D39">
      <w:pPr>
        <w:widowControl w:val="0"/>
        <w:numPr>
          <w:ilvl w:val="0"/>
          <w:numId w:val="180"/>
        </w:numPr>
        <w:suppressAutoHyphens/>
        <w:autoSpaceDE w:val="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atragerea şi încurajarea participării voluntarilor în activităţile sale, cu predilecţie în cele de promovare/informare a publicului sau grupurilor ţintă, inclusiv în cele de elaborare, realizare a materialelor promoţionale/informative;                                                                                                                                                  </w:t>
      </w:r>
    </w:p>
    <w:p w:rsidR="005A4D39" w:rsidRPr="005A4D39" w:rsidRDefault="005A4D39" w:rsidP="005A4D39">
      <w:pPr>
        <w:widowControl w:val="0"/>
        <w:numPr>
          <w:ilvl w:val="0"/>
          <w:numId w:val="180"/>
        </w:numPr>
        <w:suppressAutoHyphens/>
        <w:autoSpaceDE w:val="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programa de educație parentală este adusă la cunoștința beneficiarilor, posibililor beneficiari cu cel puțin o lună înaintea începerii activității;</w:t>
      </w:r>
    </w:p>
    <w:p w:rsidR="005A4D39" w:rsidRPr="005A4D39" w:rsidRDefault="005A4D39" w:rsidP="005A4D39">
      <w:pPr>
        <w:widowControl w:val="0"/>
        <w:numPr>
          <w:ilvl w:val="0"/>
          <w:numId w:val="180"/>
        </w:numPr>
        <w:suppressAutoHyphens/>
        <w:autoSpaceDE w:val="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stabilește relații formalizate de colaborare în rețea cu serviciile șI programele comunitare, religioase și naționale de asistență și protecție a copilului și familiei;</w:t>
      </w:r>
    </w:p>
    <w:p w:rsidR="005A4D39" w:rsidRPr="005A4D39" w:rsidRDefault="005A4D39" w:rsidP="005A4D39">
      <w:pPr>
        <w:widowControl w:val="0"/>
        <w:numPr>
          <w:ilvl w:val="0"/>
          <w:numId w:val="180"/>
        </w:numPr>
        <w:suppressAutoHyphens/>
        <w:autoSpaceDE w:val="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elaborarea de rapoarte de activitate;</w:t>
      </w:r>
    </w:p>
    <w:p w:rsidR="005A4D39" w:rsidRPr="005A4D39" w:rsidRDefault="005A4D39" w:rsidP="005A4D39">
      <w:pPr>
        <w:widowControl w:val="0"/>
        <w:numPr>
          <w:ilvl w:val="0"/>
          <w:numId w:val="180"/>
        </w:numPr>
        <w:suppressAutoHyphens/>
        <w:autoSpaceDE w:val="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realizarea anuala a unei analize a nevoilor familiilor din cadrul comunității și utilizarea în activitate a informațiilor și concluziilor  obținute;</w:t>
      </w:r>
    </w:p>
    <w:p w:rsidR="005A4D39" w:rsidRPr="005A4D39" w:rsidRDefault="005A4D39" w:rsidP="005A4D39">
      <w:pPr>
        <w:widowControl w:val="0"/>
        <w:numPr>
          <w:ilvl w:val="0"/>
          <w:numId w:val="180"/>
        </w:numPr>
        <w:suppressAutoHyphens/>
        <w:autoSpaceDE w:val="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realizarea a cel puțin trei acțiuni de sensibilizare șI informare a profesioniștilor din rețea având ca obiectiv prevenirea situațiilor de separare a copilului de familia sa;</w:t>
      </w:r>
    </w:p>
    <w:p w:rsidR="005A4D39" w:rsidRPr="005A4D39" w:rsidRDefault="005A4D39" w:rsidP="005A4D39">
      <w:pPr>
        <w:widowControl w:val="0"/>
        <w:numPr>
          <w:ilvl w:val="0"/>
          <w:numId w:val="180"/>
        </w:numPr>
        <w:suppressAutoHyphens/>
        <w:autoSpaceDE w:val="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implicarea voluntarilor în activitățile de informare și comunicare cu comunitatea.</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c) de promovare a drepturilor beneficiarilor şi a unei imagini pozitive a acestora, de promovare a drepturilor omului în general, precum şi de prevenire a </w:t>
      </w:r>
      <w:r w:rsidRPr="005A4D39">
        <w:rPr>
          <w:rFonts w:ascii="Calibri" w:eastAsia="SimSun" w:hAnsi="Calibri" w:cs="Calibri"/>
          <w:kern w:val="1"/>
          <w:sz w:val="26"/>
          <w:szCs w:val="26"/>
          <w:lang w:eastAsia="zh-CN" w:bidi="hi-IN"/>
        </w:rPr>
        <w:lastRenderedPageBreak/>
        <w:t>situaţiilor de dificultate în care pot intra categoriile vulnerabile care fac parte din categoria de persoane beneficiare, potrivit scopului acestuia, prin asigurarea următoarelor activităţi:</w:t>
      </w:r>
    </w:p>
    <w:p w:rsidR="005A4D39" w:rsidRPr="005A4D39" w:rsidRDefault="005A4D39" w:rsidP="005A4D39">
      <w:pPr>
        <w:widowControl w:val="0"/>
        <w:numPr>
          <w:ilvl w:val="0"/>
          <w:numId w:val="177"/>
        </w:numPr>
        <w:tabs>
          <w:tab w:val="num" w:pos="720"/>
        </w:tabs>
        <w:suppressAutoHyphens/>
        <w:ind w:left="72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informarea beneficiarilor asupra drepturilor şi responsabilităţiilor;</w:t>
      </w:r>
    </w:p>
    <w:p w:rsidR="005A4D39" w:rsidRPr="005A4D39" w:rsidRDefault="005A4D39" w:rsidP="005A4D39">
      <w:pPr>
        <w:widowControl w:val="0"/>
        <w:numPr>
          <w:ilvl w:val="0"/>
          <w:numId w:val="177"/>
        </w:numPr>
        <w:tabs>
          <w:tab w:val="num" w:pos="720"/>
        </w:tabs>
        <w:suppressAutoHyphens/>
        <w:ind w:left="72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informarea beneficiarilor cu privire la serviciile oferite de centru; </w:t>
      </w:r>
    </w:p>
    <w:p w:rsidR="005A4D39" w:rsidRPr="005A4D39" w:rsidRDefault="005A4D39" w:rsidP="005A4D39">
      <w:pPr>
        <w:widowControl w:val="0"/>
        <w:numPr>
          <w:ilvl w:val="0"/>
          <w:numId w:val="177"/>
        </w:numPr>
        <w:tabs>
          <w:tab w:val="num" w:pos="720"/>
        </w:tabs>
        <w:suppressAutoHyphens/>
        <w:ind w:left="72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informarea beneficiarilor cu privire la modul prin care îşi pot exprima opinia sau să facă reclamaţii;</w:t>
      </w:r>
    </w:p>
    <w:p w:rsidR="005A4D39" w:rsidRPr="005A4D39" w:rsidRDefault="005A4D39" w:rsidP="005A4D39">
      <w:pPr>
        <w:widowControl w:val="0"/>
        <w:numPr>
          <w:ilvl w:val="0"/>
          <w:numId w:val="177"/>
        </w:numPr>
        <w:tabs>
          <w:tab w:val="num" w:pos="720"/>
        </w:tabs>
        <w:suppressAutoHyphens/>
        <w:ind w:left="720"/>
        <w:jc w:val="both"/>
        <w:rPr>
          <w:rFonts w:ascii="Calibri" w:eastAsia="Calibri" w:hAnsi="Calibri" w:cs="Calibri"/>
          <w:kern w:val="1"/>
          <w:sz w:val="26"/>
          <w:szCs w:val="26"/>
          <w:lang w:eastAsia="zh-CN" w:bidi="hi-IN"/>
        </w:rPr>
      </w:pPr>
      <w:r w:rsidRPr="005A4D39">
        <w:rPr>
          <w:rFonts w:ascii="Calibri" w:eastAsia="SimSun" w:hAnsi="Calibri" w:cs="Calibri"/>
          <w:kern w:val="1"/>
          <w:sz w:val="26"/>
          <w:szCs w:val="26"/>
          <w:lang w:eastAsia="zh-CN" w:bidi="hi-IN"/>
        </w:rPr>
        <w:t>informarea beneficiarilor cu privire la păstrarea confidențialității informațiilor furnizate.</w:t>
      </w:r>
    </w:p>
    <w:p w:rsidR="005A4D39" w:rsidRPr="005A4D39" w:rsidRDefault="005A4D39" w:rsidP="005A4D39">
      <w:pPr>
        <w:widowControl w:val="0"/>
        <w:suppressAutoHyphens/>
        <w:autoSpaceDE w:val="0"/>
        <w:jc w:val="both"/>
        <w:rPr>
          <w:rFonts w:ascii="Calibri" w:eastAsia="SimSun" w:hAnsi="Calibri" w:cs="Calibri"/>
          <w:kern w:val="1"/>
          <w:sz w:val="26"/>
          <w:szCs w:val="26"/>
          <w:lang w:eastAsia="zh-CN" w:bidi="hi-IN"/>
        </w:rPr>
      </w:pPr>
      <w:r w:rsidRPr="005A4D39">
        <w:rPr>
          <w:rFonts w:ascii="Calibri" w:eastAsia="Calibri" w:hAnsi="Calibri" w:cs="Calibri"/>
          <w:kern w:val="1"/>
          <w:sz w:val="26"/>
          <w:szCs w:val="26"/>
          <w:lang w:eastAsia="zh-CN" w:bidi="hi-IN"/>
        </w:rPr>
        <w:t xml:space="preserve">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d) de asigurare a calităţii serviciilor sociale prin realizarea următoarelor activităţi:</w:t>
      </w:r>
    </w:p>
    <w:p w:rsidR="005A4D39" w:rsidRPr="005A4D39" w:rsidRDefault="005A4D39" w:rsidP="005A4D39">
      <w:pPr>
        <w:widowControl w:val="0"/>
        <w:numPr>
          <w:ilvl w:val="0"/>
          <w:numId w:val="181"/>
        </w:numPr>
        <w:tabs>
          <w:tab w:val="clear" w:pos="720"/>
          <w:tab w:val="num" w:pos="660"/>
        </w:tabs>
        <w:suppressAutoHyphens/>
        <w:ind w:left="66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elaborarea instrumentelor standardizate utilizate în procesul de acordare a serviciilor prin proceduri operaţionale aprobate de către Directorul general al DGASPC Harghita;</w:t>
      </w:r>
    </w:p>
    <w:p w:rsidR="005A4D39" w:rsidRPr="005A4D39" w:rsidRDefault="005A4D39" w:rsidP="005A4D39">
      <w:pPr>
        <w:widowControl w:val="0"/>
        <w:numPr>
          <w:ilvl w:val="0"/>
          <w:numId w:val="181"/>
        </w:numPr>
        <w:tabs>
          <w:tab w:val="clear" w:pos="720"/>
          <w:tab w:val="num" w:pos="660"/>
        </w:tabs>
        <w:suppressAutoHyphens/>
        <w:ind w:left="66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realizarea de evaluări periodice a serviciilor prestate;</w:t>
      </w:r>
    </w:p>
    <w:p w:rsidR="005A4D39" w:rsidRPr="005A4D39" w:rsidRDefault="005A4D39" w:rsidP="005A4D39">
      <w:pPr>
        <w:widowControl w:val="0"/>
        <w:numPr>
          <w:ilvl w:val="0"/>
          <w:numId w:val="181"/>
        </w:numPr>
        <w:tabs>
          <w:tab w:val="clear" w:pos="720"/>
          <w:tab w:val="num" w:pos="660"/>
        </w:tabs>
        <w:suppressAutoHyphens/>
        <w:ind w:left="66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respectarea standardelor minime obligatorii prevăzute de Ordinul nr. 289/2006 pentru aprobarea Standardelor minime obligatorii privind centrul de consiliere și sprijin pentru părinți și copii și a ghidului metodologic de implementare  a acestor standarde; </w:t>
      </w:r>
    </w:p>
    <w:p w:rsidR="005A4D39" w:rsidRPr="005A4D39" w:rsidRDefault="005A4D39" w:rsidP="005A4D39">
      <w:pPr>
        <w:widowControl w:val="0"/>
        <w:numPr>
          <w:ilvl w:val="0"/>
          <w:numId w:val="181"/>
        </w:numPr>
        <w:tabs>
          <w:tab w:val="clear" w:pos="720"/>
          <w:tab w:val="num" w:pos="660"/>
        </w:tabs>
        <w:suppressAutoHyphens/>
        <w:ind w:left="6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eastAsia="zh-CN" w:bidi="hi-IN"/>
        </w:rPr>
        <w:t>a</w:t>
      </w:r>
      <w:r w:rsidRPr="005A4D39">
        <w:rPr>
          <w:rFonts w:ascii="Calibri" w:eastAsia="SimSun" w:hAnsi="Calibri" w:cs="Calibri"/>
          <w:kern w:val="1"/>
          <w:sz w:val="26"/>
          <w:szCs w:val="26"/>
          <w:lang w:val="ro-RO" w:eastAsia="zh-CN" w:bidi="hi-IN"/>
        </w:rPr>
        <w:t xml:space="preserve">sigură îndeplinirea măsurilor de aducere la cunoştinţă atât personalului, cât şi beneficiarilor a prevederilor din regulamentul propriu de organizare şi funcţionare; </w:t>
      </w:r>
    </w:p>
    <w:p w:rsidR="005A4D39" w:rsidRPr="005A4D39" w:rsidRDefault="005A4D39" w:rsidP="005A4D39">
      <w:pPr>
        <w:widowControl w:val="0"/>
        <w:numPr>
          <w:ilvl w:val="0"/>
          <w:numId w:val="181"/>
        </w:numPr>
        <w:tabs>
          <w:tab w:val="clear" w:pos="720"/>
          <w:tab w:val="num" w:pos="660"/>
        </w:tabs>
        <w:suppressAutoHyphens/>
        <w:ind w:left="6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elaborarea regulamentului de ordine interioară și aducerea acestuia la cunoștința angajaților; </w:t>
      </w:r>
    </w:p>
    <w:p w:rsidR="005A4D39" w:rsidRPr="005A4D39" w:rsidRDefault="005A4D39" w:rsidP="005A4D39">
      <w:pPr>
        <w:widowControl w:val="0"/>
        <w:numPr>
          <w:ilvl w:val="0"/>
          <w:numId w:val="181"/>
        </w:numPr>
        <w:tabs>
          <w:tab w:val="clear" w:pos="720"/>
          <w:tab w:val="num" w:pos="660"/>
        </w:tabs>
        <w:suppressAutoHyphens/>
        <w:ind w:left="6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asigură implementarea şi monitorizarea standardelor de control intern managerial, conform cerinţelor din Ordinul SGG nr. 600/2018, cu modificările și completările ulterioare la nivelul centrului;</w:t>
      </w:r>
    </w:p>
    <w:p w:rsidR="005A4D39" w:rsidRPr="005A4D39" w:rsidRDefault="005A4D39" w:rsidP="005A4D39">
      <w:pPr>
        <w:widowControl w:val="0"/>
        <w:numPr>
          <w:ilvl w:val="0"/>
          <w:numId w:val="181"/>
        </w:numPr>
        <w:tabs>
          <w:tab w:val="clear" w:pos="720"/>
          <w:tab w:val="num" w:pos="660"/>
        </w:tabs>
        <w:suppressAutoHyphens/>
        <w:ind w:left="66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val="ro-RO" w:eastAsia="zh-CN" w:bidi="hi-IN"/>
        </w:rPr>
        <w:t>asigură aplicarea obiectivelor, care îi revin din Planul operaţional de realizare a obiectivelor Strategiei Direcţiei Generale, în vederea asigurării creşterii calităţii activităţii de protecţie specială a copiilor;</w:t>
      </w:r>
    </w:p>
    <w:p w:rsidR="005A4D39" w:rsidRPr="005A4D39" w:rsidRDefault="005A4D39" w:rsidP="005A4D39">
      <w:pPr>
        <w:widowControl w:val="0"/>
        <w:numPr>
          <w:ilvl w:val="0"/>
          <w:numId w:val="181"/>
        </w:numPr>
        <w:tabs>
          <w:tab w:val="clear" w:pos="720"/>
          <w:tab w:val="num" w:pos="660"/>
        </w:tabs>
        <w:suppressAutoHyphens/>
        <w:ind w:left="6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eastAsia="zh-CN" w:bidi="hi-IN"/>
        </w:rPr>
        <w:t xml:space="preserve">controlul intern şi extern, precum şi supervizarea activităţii; </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e) de administrare a resurselor financiare, materiale si umane ale centrului prin realizarea următoarelor activităţi: </w:t>
      </w:r>
    </w:p>
    <w:p w:rsidR="005A4D39" w:rsidRPr="005A4D39" w:rsidRDefault="005A4D39" w:rsidP="005A4D39">
      <w:pPr>
        <w:widowControl w:val="0"/>
        <w:numPr>
          <w:ilvl w:val="0"/>
          <w:numId w:val="182"/>
        </w:numPr>
        <w:tabs>
          <w:tab w:val="clear" w:pos="0"/>
          <w:tab w:val="num" w:pos="1230"/>
        </w:tabs>
        <w:suppressAutoHyphens/>
        <w:ind w:left="1230" w:hanging="3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eastAsia="zh-CN" w:bidi="hi-IN"/>
        </w:rPr>
        <w:t>g</w:t>
      </w:r>
      <w:r w:rsidRPr="005A4D39">
        <w:rPr>
          <w:rFonts w:ascii="Calibri" w:eastAsia="SimSun" w:hAnsi="Calibri" w:cs="Calibri"/>
          <w:kern w:val="1"/>
          <w:sz w:val="26"/>
          <w:szCs w:val="26"/>
          <w:lang w:val="ro-RO" w:eastAsia="zh-CN" w:bidi="hi-IN"/>
        </w:rPr>
        <w:t>estionează fondurile alocate în conformitate cu specificul activităţii desfăşurate;</w:t>
      </w:r>
    </w:p>
    <w:p w:rsidR="005A4D39" w:rsidRPr="005A4D39" w:rsidRDefault="005A4D39" w:rsidP="005A4D39">
      <w:pPr>
        <w:widowControl w:val="0"/>
        <w:numPr>
          <w:ilvl w:val="0"/>
          <w:numId w:val="182"/>
        </w:numPr>
        <w:tabs>
          <w:tab w:val="clear" w:pos="0"/>
          <w:tab w:val="num" w:pos="1230"/>
        </w:tabs>
        <w:suppressAutoHyphens/>
        <w:ind w:left="1230" w:hanging="3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analizează necesităţile şi înaintează DGASPC Harghita propunerile privind aceste necesităţi;</w:t>
      </w:r>
    </w:p>
    <w:p w:rsidR="005A4D39" w:rsidRPr="005A4D39" w:rsidRDefault="005A4D39" w:rsidP="005A4D39">
      <w:pPr>
        <w:widowControl w:val="0"/>
        <w:numPr>
          <w:ilvl w:val="0"/>
          <w:numId w:val="182"/>
        </w:numPr>
        <w:tabs>
          <w:tab w:val="clear" w:pos="0"/>
          <w:tab w:val="num" w:pos="1230"/>
        </w:tabs>
        <w:suppressAutoHyphens/>
        <w:ind w:left="1230" w:hanging="3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asigură întreţinerea şi folosirea eficientă a bazei materiale şi a bunurilor din dotare;</w:t>
      </w:r>
    </w:p>
    <w:p w:rsidR="005A4D39" w:rsidRPr="005A4D39" w:rsidRDefault="005A4D39" w:rsidP="005A4D39">
      <w:pPr>
        <w:widowControl w:val="0"/>
        <w:numPr>
          <w:ilvl w:val="0"/>
          <w:numId w:val="182"/>
        </w:numPr>
        <w:tabs>
          <w:tab w:val="clear" w:pos="0"/>
          <w:tab w:val="num" w:pos="1230"/>
        </w:tabs>
        <w:suppressAutoHyphens/>
        <w:ind w:left="1230" w:hanging="36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val="ro-RO" w:eastAsia="zh-CN" w:bidi="hi-IN"/>
        </w:rPr>
        <w:t>dezvoltă parteneriate şi colaborează cu organizaţii, instituţii, în condiţiile legii, în vederea diversificării serviciilor sociale furnizate;</w:t>
      </w:r>
    </w:p>
    <w:p w:rsidR="005A4D39" w:rsidRPr="005A4D39" w:rsidRDefault="005A4D39" w:rsidP="005A4D39">
      <w:pPr>
        <w:widowControl w:val="0"/>
        <w:numPr>
          <w:ilvl w:val="0"/>
          <w:numId w:val="182"/>
        </w:numPr>
        <w:tabs>
          <w:tab w:val="clear" w:pos="0"/>
          <w:tab w:val="num" w:pos="1230"/>
        </w:tabs>
        <w:suppressAutoHyphens/>
        <w:ind w:left="1230" w:hanging="36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elaborează propunerile privind proiectele bugetului anual şi al planului </w:t>
      </w:r>
      <w:r w:rsidRPr="005A4D39">
        <w:rPr>
          <w:rFonts w:ascii="Calibri" w:eastAsia="SimSun" w:hAnsi="Calibri" w:cs="Calibri"/>
          <w:kern w:val="1"/>
          <w:sz w:val="26"/>
          <w:szCs w:val="26"/>
          <w:lang w:eastAsia="zh-CN" w:bidi="hi-IN"/>
        </w:rPr>
        <w:lastRenderedPageBreak/>
        <w:t>anual de achiziţii;</w:t>
      </w:r>
    </w:p>
    <w:p w:rsidR="005A4D39" w:rsidRPr="005A4D39" w:rsidRDefault="005A4D39" w:rsidP="005A4D39">
      <w:pPr>
        <w:widowControl w:val="0"/>
        <w:numPr>
          <w:ilvl w:val="0"/>
          <w:numId w:val="182"/>
        </w:numPr>
        <w:tabs>
          <w:tab w:val="clear" w:pos="0"/>
          <w:tab w:val="num" w:pos="1230"/>
        </w:tabs>
        <w:suppressAutoHyphens/>
        <w:ind w:left="1230" w:hanging="3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eastAsia="zh-CN" w:bidi="hi-IN"/>
        </w:rPr>
        <w:t xml:space="preserve">se încadrează în resursele bugetare alocate, cu respectarea dispoziţiilor legale în vigoare; </w:t>
      </w:r>
    </w:p>
    <w:p w:rsidR="005A4D39" w:rsidRPr="005A4D39" w:rsidRDefault="005A4D39" w:rsidP="005A4D39">
      <w:pPr>
        <w:widowControl w:val="0"/>
        <w:numPr>
          <w:ilvl w:val="0"/>
          <w:numId w:val="182"/>
        </w:numPr>
        <w:tabs>
          <w:tab w:val="clear" w:pos="0"/>
          <w:tab w:val="num" w:pos="1230"/>
        </w:tabs>
        <w:suppressAutoHyphens/>
        <w:ind w:left="1230" w:hanging="36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val="ro-RO" w:eastAsia="zh-CN" w:bidi="hi-IN"/>
        </w:rPr>
        <w:t xml:space="preserve">asigură recepţionarea bunurilor achiziţionate, execută anual sau de câte ori este nevoie inventarierea patrimoniului şi propune </w:t>
      </w:r>
      <w:r w:rsidRPr="005A4D39">
        <w:rPr>
          <w:rFonts w:ascii="Calibri" w:eastAsia="SimSun" w:hAnsi="Calibri" w:cs="Calibri"/>
          <w:kern w:val="1"/>
          <w:sz w:val="26"/>
          <w:szCs w:val="26"/>
          <w:lang w:val="ro-RO" w:eastAsia="hu-HU" w:bidi="hi-IN"/>
        </w:rPr>
        <w:t>DGASPC Harghita scoaterea din funcţiune, casarea ori dezmembrarea bunurilor;</w:t>
      </w:r>
    </w:p>
    <w:p w:rsidR="005A4D39" w:rsidRPr="005A4D39" w:rsidRDefault="005A4D39" w:rsidP="005A4D39">
      <w:pPr>
        <w:widowControl w:val="0"/>
        <w:numPr>
          <w:ilvl w:val="0"/>
          <w:numId w:val="182"/>
        </w:numPr>
        <w:tabs>
          <w:tab w:val="clear" w:pos="0"/>
          <w:tab w:val="num" w:pos="1230"/>
        </w:tabs>
        <w:suppressAutoHyphens/>
        <w:ind w:left="1230" w:hanging="36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eastAsia="zh-CN" w:bidi="hi-IN"/>
        </w:rPr>
        <w:t>asigurarea continuităţii activităţii, inclusiv în condiţii de fluctuaţie a personalului.</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p>
    <w:p w:rsidR="005A4D39" w:rsidRPr="005A4D39" w:rsidRDefault="005A4D39" w:rsidP="005A4D39">
      <w:pPr>
        <w:widowControl w:val="0"/>
        <w:suppressAutoHyphens/>
        <w:ind w:firstLine="708"/>
        <w:jc w:val="both"/>
        <w:rPr>
          <w:rFonts w:ascii="Calibri" w:eastAsia="SimSun" w:hAnsi="Calibri" w:cs="Calibri"/>
          <w:b/>
          <w:bCs/>
          <w:kern w:val="1"/>
          <w:sz w:val="26"/>
          <w:szCs w:val="26"/>
          <w:lang w:eastAsia="zh-CN" w:bidi="hi-IN"/>
        </w:rPr>
      </w:pPr>
      <w:r w:rsidRPr="005A4D39">
        <w:rPr>
          <w:rFonts w:ascii="Calibri" w:eastAsia="SimSun" w:hAnsi="Calibri" w:cs="Calibri"/>
          <w:b/>
          <w:kern w:val="1"/>
          <w:sz w:val="26"/>
          <w:szCs w:val="26"/>
          <w:lang w:eastAsia="zh-CN" w:bidi="hi-IN"/>
        </w:rPr>
        <w:t>ART. 8</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b/>
          <w:bCs/>
          <w:kern w:val="1"/>
          <w:sz w:val="26"/>
          <w:szCs w:val="26"/>
          <w:lang w:eastAsia="zh-CN" w:bidi="hi-IN"/>
        </w:rPr>
        <w:t>Structura organizatorică, numărul de posturi şi categoriile de personal</w:t>
      </w:r>
    </w:p>
    <w:p w:rsidR="005A4D39" w:rsidRPr="005A4D39" w:rsidRDefault="005A4D39" w:rsidP="005A4D39">
      <w:pPr>
        <w:widowControl w:val="0"/>
        <w:tabs>
          <w:tab w:val="left" w:pos="1134"/>
        </w:tabs>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(1) Serviciul social „Centrul de asistență și sprijin pentru readaptarea copilului cu probleme psihosociale” funcţionează cu un număr de 5 total personal, conform prevederilor Hotărârii Consiliului Judeţean Harghita din care:</w:t>
      </w:r>
    </w:p>
    <w:p w:rsidR="005A4D39" w:rsidRPr="005A4D39" w:rsidRDefault="005A4D39" w:rsidP="005A4D39">
      <w:pPr>
        <w:widowControl w:val="0"/>
        <w:suppressAutoHyphens/>
        <w:ind w:firstLine="709"/>
        <w:jc w:val="both"/>
        <w:rPr>
          <w:rFonts w:ascii="Calibri" w:eastAsia="Calibri"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a)  personal de specialitate: </w:t>
      </w:r>
    </w:p>
    <w:p w:rsidR="005A4D39" w:rsidRPr="005A4D39" w:rsidRDefault="005A4D39" w:rsidP="005A4D39">
      <w:pPr>
        <w:widowControl w:val="0"/>
        <w:suppressAutoHyphens/>
        <w:ind w:firstLine="709"/>
        <w:jc w:val="both"/>
        <w:rPr>
          <w:rFonts w:ascii="Calibri" w:eastAsia="Calibri" w:hAnsi="Calibri" w:cs="Calibri"/>
          <w:kern w:val="1"/>
          <w:sz w:val="26"/>
          <w:szCs w:val="26"/>
          <w:lang w:eastAsia="zh-CN" w:bidi="hi-IN"/>
        </w:rPr>
      </w:pPr>
      <w:r w:rsidRPr="005A4D39">
        <w:rPr>
          <w:rFonts w:ascii="Calibri" w:eastAsia="Calibri" w:hAnsi="Calibri" w:cs="Calibri"/>
          <w:kern w:val="1"/>
          <w:sz w:val="26"/>
          <w:szCs w:val="26"/>
          <w:lang w:eastAsia="zh-CN" w:bidi="hi-IN"/>
        </w:rPr>
        <w:t xml:space="preserve">     </w:t>
      </w:r>
      <w:r w:rsidRPr="005A4D39">
        <w:rPr>
          <w:rFonts w:ascii="Calibri" w:eastAsia="SimSun" w:hAnsi="Calibri" w:cs="Calibri"/>
          <w:kern w:val="1"/>
          <w:sz w:val="26"/>
          <w:szCs w:val="26"/>
          <w:lang w:eastAsia="zh-CN" w:bidi="hi-IN"/>
        </w:rPr>
        <w:t xml:space="preserve">psiholog: -  4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Calibri" w:hAnsi="Calibri" w:cs="Calibri"/>
          <w:kern w:val="1"/>
          <w:sz w:val="26"/>
          <w:szCs w:val="26"/>
          <w:lang w:eastAsia="zh-CN" w:bidi="hi-IN"/>
        </w:rPr>
        <w:t xml:space="preserve">     </w:t>
      </w:r>
      <w:r w:rsidRPr="005A4D39">
        <w:rPr>
          <w:rFonts w:ascii="Calibri" w:eastAsia="SimSun" w:hAnsi="Calibri" w:cs="Calibri"/>
          <w:kern w:val="1"/>
          <w:sz w:val="26"/>
          <w:szCs w:val="26"/>
          <w:lang w:eastAsia="zh-CN" w:bidi="hi-IN"/>
        </w:rPr>
        <w:t>asistent social -1</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b)  voluntari</w:t>
      </w:r>
    </w:p>
    <w:p w:rsidR="005A4D39" w:rsidRPr="005A4D39" w:rsidRDefault="005A4D39" w:rsidP="005A4D39">
      <w:pPr>
        <w:widowControl w:val="0"/>
        <w:suppressAutoHyphens/>
        <w:ind w:firstLine="709"/>
        <w:jc w:val="both"/>
        <w:rPr>
          <w:rFonts w:ascii="Calibri" w:eastAsia="SimSun" w:hAnsi="Calibri" w:cs="Calibri"/>
          <w:b/>
          <w:bCs/>
          <w:kern w:val="1"/>
          <w:sz w:val="26"/>
          <w:szCs w:val="26"/>
          <w:lang w:eastAsia="zh-CN" w:bidi="hi-IN"/>
        </w:rPr>
      </w:pPr>
      <w:r w:rsidRPr="005A4D39">
        <w:rPr>
          <w:rFonts w:ascii="Calibri" w:eastAsia="SimSun" w:hAnsi="Calibri" w:cs="Calibri"/>
          <w:kern w:val="1"/>
          <w:sz w:val="26"/>
          <w:szCs w:val="26"/>
          <w:lang w:eastAsia="zh-CN" w:bidi="hi-IN"/>
        </w:rPr>
        <w:t>(2) Raportul angajat/beneficiar: variază în funcție de numărul de beneficiari</w:t>
      </w:r>
    </w:p>
    <w:p w:rsidR="005A4D39" w:rsidRPr="005A4D39" w:rsidRDefault="005A4D39" w:rsidP="005A4D39">
      <w:pPr>
        <w:widowControl w:val="0"/>
        <w:suppressAutoHyphens/>
        <w:jc w:val="both"/>
        <w:rPr>
          <w:rFonts w:ascii="Calibri" w:eastAsia="SimSun" w:hAnsi="Calibri" w:cs="Calibri"/>
          <w:b/>
          <w:bCs/>
          <w:kern w:val="1"/>
          <w:sz w:val="26"/>
          <w:szCs w:val="26"/>
          <w:lang w:eastAsia="zh-CN" w:bidi="hi-IN"/>
        </w:rPr>
      </w:pPr>
    </w:p>
    <w:p w:rsidR="005A4D39" w:rsidRPr="005A4D39" w:rsidRDefault="005A4D39" w:rsidP="005A4D39">
      <w:pPr>
        <w:widowControl w:val="0"/>
        <w:suppressAutoHyphens/>
        <w:ind w:firstLine="709"/>
        <w:jc w:val="both"/>
        <w:rPr>
          <w:rFonts w:ascii="Calibri" w:eastAsia="SimSun" w:hAnsi="Calibri" w:cs="Calibri"/>
          <w:b/>
          <w:bCs/>
          <w:kern w:val="1"/>
          <w:sz w:val="26"/>
          <w:szCs w:val="26"/>
          <w:lang w:eastAsia="zh-CN" w:bidi="hi-IN"/>
        </w:rPr>
      </w:pPr>
      <w:r w:rsidRPr="005A4D39">
        <w:rPr>
          <w:rFonts w:ascii="Calibri" w:eastAsia="SimSun" w:hAnsi="Calibri" w:cs="Calibri"/>
          <w:b/>
          <w:kern w:val="1"/>
          <w:sz w:val="26"/>
          <w:szCs w:val="26"/>
          <w:lang w:eastAsia="zh-CN" w:bidi="hi-IN"/>
        </w:rPr>
        <w:t>ART. 9</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b/>
          <w:bCs/>
          <w:kern w:val="1"/>
          <w:sz w:val="26"/>
          <w:szCs w:val="26"/>
          <w:lang w:eastAsia="zh-CN" w:bidi="hi-IN"/>
        </w:rPr>
        <w:t>Personalul de conducere</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(1) Personalul de conducere </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a) Conducerea centrului este asigurată de către șeful Complexului de servicii Miercurea Ciuc </w:t>
      </w:r>
      <w:r w:rsidRPr="005A4D39">
        <w:rPr>
          <w:rFonts w:ascii="Calibri" w:eastAsia="SimSun" w:hAnsi="Calibri" w:cs="Calibri"/>
          <w:kern w:val="1"/>
          <w:sz w:val="26"/>
          <w:szCs w:val="26"/>
          <w:lang w:val="ro-RO" w:eastAsia="zh-CN" w:bidi="hi-IN"/>
        </w:rPr>
        <w:t>sau după caz de coordonatorul personal de specialitate</w:t>
      </w:r>
    </w:p>
    <w:p w:rsidR="005A4D39" w:rsidRPr="005A4D39" w:rsidRDefault="005A4D39" w:rsidP="005A4D39">
      <w:pPr>
        <w:widowControl w:val="0"/>
        <w:suppressAutoHyphens/>
        <w:jc w:val="both"/>
        <w:rPr>
          <w:rFonts w:ascii="Calibri" w:eastAsia="SimSun" w:hAnsi="Calibri" w:cs="Calibri"/>
          <w:kern w:val="1"/>
          <w:sz w:val="26"/>
          <w:szCs w:val="26"/>
          <w:lang w:eastAsia="zh-CN" w:bidi="hi-IN"/>
        </w:rPr>
      </w:pP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Calibri" w:hAnsi="Calibri" w:cs="Calibri"/>
          <w:kern w:val="1"/>
          <w:sz w:val="26"/>
          <w:szCs w:val="26"/>
          <w:lang w:eastAsia="zh-CN" w:bidi="hi-IN"/>
        </w:rPr>
        <w:t xml:space="preserve"> </w:t>
      </w:r>
      <w:r w:rsidRPr="005A4D39">
        <w:rPr>
          <w:rFonts w:ascii="Calibri" w:eastAsia="SimSun" w:hAnsi="Calibri" w:cs="Calibri"/>
          <w:kern w:val="1"/>
          <w:sz w:val="26"/>
          <w:szCs w:val="26"/>
          <w:lang w:eastAsia="zh-CN" w:bidi="hi-IN"/>
        </w:rPr>
        <w:t xml:space="preserve">(2) Atribuţiile </w:t>
      </w:r>
      <w:r w:rsidRPr="005A4D39">
        <w:rPr>
          <w:rFonts w:ascii="Calibri" w:eastAsia="SimSun" w:hAnsi="Calibri" w:cs="Calibri"/>
          <w:kern w:val="1"/>
          <w:sz w:val="26"/>
          <w:szCs w:val="26"/>
          <w:lang w:val="ro-RO" w:eastAsia="zh-CN" w:bidi="hi-IN"/>
        </w:rPr>
        <w:t xml:space="preserve">principale ale </w:t>
      </w:r>
      <w:r w:rsidRPr="005A4D39">
        <w:rPr>
          <w:rFonts w:ascii="Calibri" w:eastAsia="SimSun" w:hAnsi="Calibri" w:cs="Calibri"/>
          <w:b/>
          <w:bCs/>
          <w:kern w:val="1"/>
          <w:sz w:val="26"/>
          <w:szCs w:val="26"/>
          <w:lang w:val="ro-RO" w:eastAsia="zh-CN" w:bidi="hi-IN"/>
        </w:rPr>
        <w:t xml:space="preserve">șefului complex/coordonatorului </w:t>
      </w:r>
      <w:r w:rsidRPr="005A4D39">
        <w:rPr>
          <w:rFonts w:ascii="Calibri" w:eastAsia="SimSun" w:hAnsi="Calibri" w:cs="Calibri"/>
          <w:b/>
          <w:bCs/>
          <w:kern w:val="1"/>
          <w:sz w:val="26"/>
          <w:szCs w:val="26"/>
          <w:lang w:eastAsia="zh-CN" w:bidi="hi-IN"/>
        </w:rPr>
        <w:t xml:space="preserve">personal </w:t>
      </w:r>
      <w:r w:rsidRPr="005A4D39">
        <w:rPr>
          <w:rFonts w:ascii="Calibri" w:eastAsia="SimSun" w:hAnsi="Calibri" w:cs="Calibri"/>
          <w:b/>
          <w:bCs/>
          <w:kern w:val="1"/>
          <w:sz w:val="26"/>
          <w:szCs w:val="26"/>
          <w:lang w:val="ro-RO" w:eastAsia="zh-CN" w:bidi="hi-IN"/>
        </w:rPr>
        <w:t>de specialitate</w:t>
      </w:r>
      <w:r w:rsidRPr="005A4D39">
        <w:rPr>
          <w:rFonts w:ascii="Calibri" w:eastAsia="SimSun" w:hAnsi="Calibri" w:cs="Calibri"/>
          <w:kern w:val="1"/>
          <w:sz w:val="26"/>
          <w:szCs w:val="26"/>
          <w:lang w:val="ro-RO" w:eastAsia="zh-CN" w:bidi="hi-IN"/>
        </w:rPr>
        <w:t xml:space="preserve"> în privința Centrului de asistență și sprijin pentru readaptarea copilului cu probleme psihosociale este:</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asigură şi aplică legislaţia în vigoare privind activitatea centrului;</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asigură coordonarea,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se asigură ca personalul centrului utilizează metoda managementului de caz</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În baza raportului de evaluare inițială desemnează pengtru fiecare caz în parte un responsabil care coordonează evaluarea detaliată</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avizează raportul de evaluare detaliată</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avizează PPC</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când obiectivele PPC au fost atinse, pe baza recomandării responsabilului de intervenție, decide încheierea furnizării serviciilor de consiliere acordate clientului</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lastRenderedPageBreak/>
        <w:t>avizează planul de monitorizare post servicii al clientului</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asigură realizarea reuniunilor de echipă, periodic, în funcție de nevoile identificate</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organizează cel puțin lunar reuniuni de lucru cu întreg personalul</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stabilește politica de formare a echipei.</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Facilitează colaborarea dintre echipă și specialiștii altor servicii </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realizează anual evaluarea organizării și funcționării centrului precum și a calității serviciilor furnizate</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rPr>
      </w:pPr>
      <w:r w:rsidRPr="005A4D39">
        <w:rPr>
          <w:rFonts w:ascii="Calibri" w:eastAsia="SimSun" w:hAnsi="Calibri" w:cs="Calibri"/>
          <w:kern w:val="1"/>
          <w:sz w:val="26"/>
          <w:szCs w:val="26"/>
          <w:lang w:val="ro-RO" w:eastAsia="zh-CN" w:bidi="hi-IN"/>
        </w:rPr>
        <w:t>se asigură că misiunea, activitățile și programul de lucru cu clienții sunt aduse la cunpștința celor interesați</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eastAsia="zh-CN"/>
        </w:rPr>
      </w:pPr>
      <w:r w:rsidRPr="005A4D39">
        <w:rPr>
          <w:rFonts w:ascii="Calibri" w:eastAsia="SimSun" w:hAnsi="Calibri" w:cs="Calibri"/>
          <w:kern w:val="1"/>
          <w:sz w:val="26"/>
          <w:szCs w:val="26"/>
          <w:lang w:val="ro-RO" w:eastAsia="zh-CN"/>
        </w:rPr>
        <w:t>elaborează Codul de etică, precum și regulamentul de ordine interioară, pe care la aduce la cunoştinţa tuturor angajaţilor;</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rPr>
      </w:pPr>
      <w:r w:rsidRPr="005A4D39">
        <w:rPr>
          <w:rFonts w:ascii="Calibri" w:eastAsia="SimSun" w:hAnsi="Calibri" w:cs="Calibri"/>
          <w:kern w:val="1"/>
          <w:sz w:val="26"/>
          <w:szCs w:val="26"/>
          <w:lang w:eastAsia="zh-CN"/>
        </w:rPr>
        <w:t>elaboreaz</w:t>
      </w:r>
      <w:r w:rsidRPr="005A4D39">
        <w:rPr>
          <w:rFonts w:ascii="Calibri" w:eastAsia="SimSun" w:hAnsi="Calibri" w:cs="Calibri"/>
          <w:kern w:val="1"/>
          <w:sz w:val="26"/>
          <w:szCs w:val="26"/>
          <w:lang w:val="ro-RO" w:eastAsia="zh-CN"/>
        </w:rPr>
        <w:t>ă împreună cu profesioniştii obiectivele centrului şi planificarea activităţilor necesare atingerii acestor obiective;</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rPr>
      </w:pPr>
      <w:r w:rsidRPr="005A4D39">
        <w:rPr>
          <w:rFonts w:ascii="Calibri" w:eastAsia="SimSun" w:hAnsi="Calibri" w:cs="Calibri"/>
          <w:kern w:val="1"/>
          <w:sz w:val="26"/>
          <w:szCs w:val="26"/>
          <w:lang w:val="ro-RO" w:eastAsia="zh-CN"/>
        </w:rPr>
        <w:t>elaborează planul anual de acţiune pe baza prevederilor SMO și a nevoilor beneficiarilor;</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rPr>
      </w:pPr>
      <w:r w:rsidRPr="005A4D39">
        <w:rPr>
          <w:rFonts w:ascii="Calibri" w:eastAsia="SimSun" w:hAnsi="Calibri" w:cs="Calibri"/>
          <w:kern w:val="1"/>
          <w:sz w:val="26"/>
          <w:szCs w:val="26"/>
          <w:lang w:val="ro-RO" w:eastAsia="zh-CN"/>
        </w:rPr>
        <w:t>face demersurile necesare pentru obţinerea fondurilor necesare derulării activităţilor centrului şi răspunde de gestionarea corectă a resurselor, conform bugetului anual</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rPr>
      </w:pPr>
      <w:r w:rsidRPr="005A4D39">
        <w:rPr>
          <w:rFonts w:ascii="Calibri" w:eastAsia="SimSun" w:hAnsi="Calibri" w:cs="Calibri"/>
          <w:kern w:val="1"/>
          <w:sz w:val="26"/>
          <w:szCs w:val="26"/>
          <w:lang w:val="ro-RO" w:eastAsia="zh-CN"/>
        </w:rPr>
        <w:t>realizarea metodologiei de lucru a centrului</w:t>
      </w:r>
    </w:p>
    <w:p w:rsidR="005A4D39" w:rsidRPr="005A4D39" w:rsidRDefault="005A4D39" w:rsidP="005A4D39">
      <w:pPr>
        <w:widowControl w:val="0"/>
        <w:numPr>
          <w:ilvl w:val="0"/>
          <w:numId w:val="31"/>
        </w:numPr>
        <w:tabs>
          <w:tab w:val="num" w:pos="1069"/>
          <w:tab w:val="left" w:pos="1134"/>
        </w:tabs>
        <w:suppressAutoHyphens/>
        <w:ind w:left="1069"/>
        <w:jc w:val="both"/>
        <w:rPr>
          <w:rFonts w:ascii="Calibri" w:eastAsia="SimSun" w:hAnsi="Calibri" w:cs="Calibri"/>
          <w:kern w:val="1"/>
          <w:sz w:val="26"/>
          <w:szCs w:val="26"/>
          <w:lang w:val="ro-RO" w:eastAsia="zh-CN"/>
        </w:rPr>
      </w:pPr>
      <w:r w:rsidRPr="005A4D39">
        <w:rPr>
          <w:rFonts w:ascii="Calibri" w:eastAsia="SimSun" w:hAnsi="Calibri" w:cs="Calibri"/>
          <w:kern w:val="1"/>
          <w:sz w:val="26"/>
          <w:szCs w:val="26"/>
          <w:lang w:val="ro-RO" w:eastAsia="zh-CN"/>
        </w:rPr>
        <w:t>elaborează împreună cu personalul de specialitate Planul strategic de acţiune al centrului, care cuprinde obiective pe o perioadă de 3-5 ani;</w:t>
      </w:r>
    </w:p>
    <w:p w:rsidR="005A4D39" w:rsidRPr="005A4D39" w:rsidRDefault="005A4D39" w:rsidP="005A4D39">
      <w:pPr>
        <w:widowControl w:val="0"/>
        <w:numPr>
          <w:ilvl w:val="0"/>
          <w:numId w:val="31"/>
        </w:numPr>
        <w:tabs>
          <w:tab w:val="num" w:pos="1069"/>
          <w:tab w:val="left" w:pos="1134"/>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rPr>
        <w:t>întocmeşte raportul anual de activitate și îl înaintează furnizorului de servicii, îl face public, fie prin intermediul unui ziar local, fie prin intermediul avizierului aflat la intrarea în sediul în care funcționează CCS</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identifică nevoile de formare ale personalului de specialitate</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are responsabilitatea organizării sesiunilor de formare de inițiere pentru personalul nou angajat al centrului.</w:t>
      </w:r>
    </w:p>
    <w:p w:rsidR="005A4D39" w:rsidRPr="005A4D39" w:rsidRDefault="005A4D39" w:rsidP="005A4D39">
      <w:pPr>
        <w:widowControl w:val="0"/>
        <w:numPr>
          <w:ilvl w:val="0"/>
          <w:numId w:val="31"/>
        </w:numPr>
        <w:tabs>
          <w:tab w:val="num" w:pos="1069"/>
        </w:tabs>
        <w:suppressAutoHyphens/>
        <w:ind w:left="106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asigură supervizarea internă și externă ale personalului de specialitate și a voluntarilor</w:t>
      </w:r>
    </w:p>
    <w:p w:rsidR="005A4D39" w:rsidRPr="005A4D39" w:rsidRDefault="005A4D39" w:rsidP="005A4D39">
      <w:pPr>
        <w:widowControl w:val="0"/>
        <w:numPr>
          <w:ilvl w:val="0"/>
          <w:numId w:val="31"/>
        </w:numPr>
        <w:tabs>
          <w:tab w:val="num" w:pos="1069"/>
        </w:tabs>
        <w:suppressAutoHyphens/>
        <w:ind w:left="1069"/>
        <w:jc w:val="both"/>
        <w:rPr>
          <w:rFonts w:ascii="Calibri" w:eastAsia="Calibri"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va realiza Parteneriate/ Contracte de parteneriat cu diverse instituții/ ONGuri etc</w:t>
      </w:r>
    </w:p>
    <w:p w:rsidR="005A4D39" w:rsidRPr="005A4D39" w:rsidRDefault="005A4D39" w:rsidP="005A4D39">
      <w:pPr>
        <w:widowControl w:val="0"/>
        <w:numPr>
          <w:ilvl w:val="0"/>
          <w:numId w:val="31"/>
        </w:numPr>
        <w:tabs>
          <w:tab w:val="num" w:pos="1069"/>
          <w:tab w:val="left" w:pos="1134"/>
          <w:tab w:val="left" w:pos="1276"/>
        </w:tabs>
        <w:suppressAutoHyphens/>
        <w:ind w:left="1069"/>
        <w:jc w:val="both"/>
        <w:rPr>
          <w:rFonts w:ascii="Calibri" w:eastAsia="SimSun" w:hAnsi="Calibri" w:cs="Calibri"/>
          <w:kern w:val="1"/>
          <w:sz w:val="26"/>
          <w:szCs w:val="26"/>
          <w:lang w:eastAsia="zh-CN" w:bidi="hi-IN"/>
        </w:rPr>
      </w:pPr>
      <w:r w:rsidRPr="005A4D39">
        <w:rPr>
          <w:rFonts w:ascii="Calibri" w:eastAsia="Calibri" w:hAnsi="Calibri" w:cs="Calibri"/>
          <w:kern w:val="1"/>
          <w:sz w:val="26"/>
          <w:szCs w:val="26"/>
          <w:lang w:val="ro-RO" w:eastAsia="zh-CN" w:bidi="hi-IN"/>
        </w:rPr>
        <w:t xml:space="preserve"> îndeplinește orice </w:t>
      </w:r>
      <w:r w:rsidRPr="005A4D39">
        <w:rPr>
          <w:rFonts w:ascii="Calibri" w:eastAsia="SimSun" w:hAnsi="Calibri" w:cs="Calibri"/>
          <w:kern w:val="1"/>
          <w:sz w:val="26"/>
          <w:szCs w:val="26"/>
          <w:lang w:eastAsia="zh-CN" w:bidi="hi-IN"/>
        </w:rPr>
        <w:t xml:space="preserve">alte atribuţii prevăzute în standardul minim de calitate </w:t>
      </w:r>
      <w:r w:rsidRPr="005A4D39">
        <w:rPr>
          <w:rFonts w:ascii="Calibri" w:eastAsia="SimSun" w:hAnsi="Calibri" w:cs="Calibri"/>
          <w:kern w:val="1"/>
          <w:sz w:val="26"/>
          <w:szCs w:val="26"/>
          <w:lang w:val="ro-RO" w:eastAsia="zh-CN" w:bidi="hi-IN"/>
        </w:rPr>
        <w:t>obligatoru aplicabil centrului.</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(3) </w:t>
      </w:r>
      <w:r w:rsidRPr="005A4D39">
        <w:rPr>
          <w:rFonts w:ascii="Calibri" w:eastAsia="SimSun" w:hAnsi="Calibri" w:cs="Calibri"/>
          <w:kern w:val="1"/>
          <w:sz w:val="26"/>
          <w:szCs w:val="26"/>
          <w:lang w:val="ro-RO" w:eastAsia="zh-CN" w:bidi="hi-IN"/>
        </w:rPr>
        <w:t>În activitatea sa şeful Complexului de servicii aplică dispoziţiile directorului general al DGASPC Harghita şi normele legale în vigoare privind protecţia si promovarea drepturilor copilului;</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(4) Funcţiile de conducere se ocupă prin concurs sau, după caz, examen, în condiţiile legii.</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(5) Candidaţii pentru ocuparea funcţiei de conducere trebuie să fie absolvenţi cu diplomă de învăţământ superior în domeniul psihologie, asistenţă socială şi sociologie, cu vechime de minimum 2 ani în domeniul serviciilor sociale, sau absolvenţi cu diplomă de licenţă ai învăţământului superior în domeniul juridic, </w:t>
      </w:r>
      <w:r w:rsidRPr="005A4D39">
        <w:rPr>
          <w:rFonts w:ascii="Calibri" w:eastAsia="SimSun" w:hAnsi="Calibri" w:cs="Calibri"/>
          <w:kern w:val="1"/>
          <w:sz w:val="26"/>
          <w:szCs w:val="26"/>
          <w:lang w:eastAsia="zh-CN" w:bidi="hi-IN"/>
        </w:rPr>
        <w:lastRenderedPageBreak/>
        <w:t>medical, economic şi al ştiinţelor administrative, cu experienţă de minimum 5 ani în domeniul serviciilor sociale.</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(6) Sancţionarea disciplinară sau eliberarea din funcţie a conducătorilor instituţiei se face în condiţiile legii.</w:t>
      </w:r>
    </w:p>
    <w:p w:rsidR="005A4D39" w:rsidRPr="005A4D39" w:rsidRDefault="005A4D39" w:rsidP="005A4D39">
      <w:pPr>
        <w:widowControl w:val="0"/>
        <w:suppressAutoHyphens/>
        <w:jc w:val="both"/>
        <w:rPr>
          <w:rFonts w:ascii="Calibri" w:eastAsia="SimSun" w:hAnsi="Calibri" w:cs="Calibri"/>
          <w:kern w:val="1"/>
          <w:sz w:val="26"/>
          <w:szCs w:val="26"/>
          <w:lang w:eastAsia="zh-CN" w:bidi="hi-IN"/>
        </w:rPr>
      </w:pPr>
    </w:p>
    <w:p w:rsidR="005A4D39" w:rsidRPr="005A4D39" w:rsidRDefault="005A4D39" w:rsidP="005A4D39">
      <w:pPr>
        <w:widowControl w:val="0"/>
        <w:suppressAutoHyphens/>
        <w:ind w:firstLine="709"/>
        <w:jc w:val="both"/>
        <w:rPr>
          <w:rFonts w:ascii="Calibri" w:eastAsia="SimSun" w:hAnsi="Calibri" w:cs="Calibri"/>
          <w:b/>
          <w:bCs/>
          <w:kern w:val="1"/>
          <w:sz w:val="26"/>
          <w:szCs w:val="26"/>
          <w:lang w:eastAsia="zh-CN" w:bidi="hi-IN"/>
        </w:rPr>
      </w:pPr>
      <w:r w:rsidRPr="005A4D39">
        <w:rPr>
          <w:rFonts w:ascii="Calibri" w:eastAsia="SimSun" w:hAnsi="Calibri" w:cs="Calibri"/>
          <w:b/>
          <w:kern w:val="1"/>
          <w:sz w:val="26"/>
          <w:szCs w:val="26"/>
          <w:lang w:eastAsia="zh-CN" w:bidi="hi-IN"/>
        </w:rPr>
        <w:t>ART. 10</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b/>
          <w:bCs/>
          <w:kern w:val="1"/>
          <w:sz w:val="26"/>
          <w:szCs w:val="26"/>
          <w:lang w:eastAsia="zh-CN" w:bidi="hi-IN"/>
        </w:rPr>
        <w:t>Personalul de specialitate de îngrijire şi asistenţă. Personal de specialitate şi auxiliar</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(1) Personalul de specialitate este format din:</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 psiholog (244502);</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b) asistent social (263501)</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p>
    <w:p w:rsidR="005A4D39" w:rsidRPr="005A4D39" w:rsidRDefault="005A4D39" w:rsidP="005A4D39">
      <w:pPr>
        <w:widowControl w:val="0"/>
        <w:suppressAutoHyphens/>
        <w:ind w:firstLine="709"/>
        <w:jc w:val="both"/>
        <w:rPr>
          <w:rFonts w:ascii="Calibri" w:eastAsia="SimSun" w:hAnsi="Calibri" w:cs="Calibri"/>
          <w:b/>
          <w:bCs/>
          <w:kern w:val="1"/>
          <w:sz w:val="26"/>
          <w:szCs w:val="26"/>
          <w:lang w:val="ro-RO" w:eastAsia="zh-CN" w:bidi="hi-IN"/>
        </w:rPr>
      </w:pPr>
      <w:r w:rsidRPr="005A4D39">
        <w:rPr>
          <w:rFonts w:ascii="Calibri" w:eastAsia="SimSun" w:hAnsi="Calibri" w:cs="Calibri"/>
          <w:kern w:val="1"/>
          <w:sz w:val="26"/>
          <w:szCs w:val="26"/>
          <w:lang w:eastAsia="zh-CN" w:bidi="hi-IN"/>
        </w:rPr>
        <w:t>(2) Atribuţii ale personalului de specialitate:</w:t>
      </w:r>
    </w:p>
    <w:p w:rsidR="005A4D39" w:rsidRPr="005A4D39" w:rsidRDefault="005A4D39" w:rsidP="005A4D39">
      <w:pPr>
        <w:widowControl w:val="0"/>
        <w:suppressAutoHyphens/>
        <w:ind w:firstLine="709"/>
        <w:jc w:val="both"/>
        <w:rPr>
          <w:rFonts w:ascii="Calibri" w:eastAsia="Arial Black" w:hAnsi="Calibri" w:cs="Calibri"/>
          <w:kern w:val="1"/>
          <w:sz w:val="26"/>
          <w:szCs w:val="26"/>
          <w:lang w:val="ro-RO" w:eastAsia="zh-CN" w:bidi="hi-IN"/>
        </w:rPr>
      </w:pPr>
      <w:r w:rsidRPr="005A4D39">
        <w:rPr>
          <w:rFonts w:ascii="Calibri" w:eastAsia="SimSun" w:hAnsi="Calibri" w:cs="Calibri"/>
          <w:b/>
          <w:bCs/>
          <w:kern w:val="1"/>
          <w:sz w:val="26"/>
          <w:szCs w:val="26"/>
          <w:lang w:val="ro-RO" w:eastAsia="zh-CN" w:bidi="hi-IN"/>
        </w:rPr>
        <w:t>a</w:t>
      </w:r>
      <w:r w:rsidRPr="005A4D39">
        <w:rPr>
          <w:rFonts w:ascii="Calibri" w:eastAsia="SimSun" w:hAnsi="Calibri" w:cs="Calibri"/>
          <w:b/>
          <w:bCs/>
          <w:kern w:val="1"/>
          <w:sz w:val="26"/>
          <w:szCs w:val="26"/>
          <w:lang w:eastAsia="zh-CN" w:bidi="hi-IN"/>
        </w:rPr>
        <w:t xml:space="preserve">)  </w:t>
      </w:r>
      <w:r w:rsidRPr="005A4D39">
        <w:rPr>
          <w:rFonts w:ascii="Calibri" w:eastAsia="SimSun" w:hAnsi="Calibri" w:cs="Calibri"/>
          <w:b/>
          <w:bCs/>
          <w:kern w:val="1"/>
          <w:sz w:val="26"/>
          <w:szCs w:val="26"/>
          <w:lang w:val="ro-RO" w:eastAsia="zh-CN" w:bidi="hi-IN"/>
        </w:rPr>
        <w:t>Atribuțiile psihologului</w:t>
      </w:r>
      <w:r w:rsidRPr="005A4D39">
        <w:rPr>
          <w:rFonts w:ascii="Calibri" w:eastAsia="SimSun" w:hAnsi="Calibri" w:cs="Calibri"/>
          <w:b/>
          <w:bCs/>
          <w:kern w:val="1"/>
          <w:sz w:val="26"/>
          <w:szCs w:val="26"/>
          <w:lang w:eastAsia="zh-CN" w:bidi="hi-IN"/>
        </w:rPr>
        <w:t xml:space="preserve"> </w:t>
      </w:r>
      <w:r w:rsidRPr="005A4D39">
        <w:rPr>
          <w:rFonts w:ascii="Calibri" w:eastAsia="SimSun" w:hAnsi="Calibri" w:cs="Calibri"/>
          <w:kern w:val="1"/>
          <w:sz w:val="26"/>
          <w:szCs w:val="26"/>
          <w:lang w:val="ro-RO" w:eastAsia="zh-CN" w:bidi="hi-IN"/>
        </w:rPr>
        <w:t>sunt</w:t>
      </w:r>
      <w:r w:rsidRPr="005A4D39">
        <w:rPr>
          <w:rFonts w:ascii="Calibri" w:eastAsia="SimSun" w:hAnsi="Calibri" w:cs="Calibri"/>
          <w:kern w:val="1"/>
          <w:sz w:val="26"/>
          <w:szCs w:val="26"/>
          <w:lang w:eastAsia="zh-CN" w:bidi="hi-IN"/>
        </w:rPr>
        <w:t>:</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Arial Black" w:hAnsi="Calibri" w:cs="Calibri"/>
          <w:kern w:val="1"/>
          <w:sz w:val="26"/>
          <w:szCs w:val="26"/>
          <w:lang w:val="ro-RO" w:eastAsia="zh-CN" w:bidi="hi-IN"/>
        </w:rPr>
        <w:t xml:space="preserve">Cunoaşte şi aplică prevederile legale în domeniul asistenţei sociale, a protecţiei şi promovării drepturilor copilului: prevederile Legii nr. 272/2004 privind protecţia şi promovarea drepturilor copilului, republicată, cu modificările şi completările ulterioare; ale Legii nr.197/2012 privind asigurarea calităţii în domeniul serviciilor sociale; </w:t>
      </w:r>
      <w:r w:rsidRPr="005A4D39">
        <w:rPr>
          <w:rFonts w:ascii="Calibri" w:eastAsia="SimSun" w:hAnsi="Calibri" w:cs="Calibri"/>
          <w:kern w:val="1"/>
          <w:sz w:val="26"/>
          <w:szCs w:val="26"/>
          <w:lang w:val="ro-RO" w:eastAsia="zh-CN" w:bidi="hi-IN"/>
        </w:rPr>
        <w:t>ale Legii nr. 292/2011 a asistenţei sociale;</w:t>
      </w:r>
      <w:r w:rsidRPr="005A4D39">
        <w:rPr>
          <w:rFonts w:ascii="Calibri" w:eastAsia="Arial Black" w:hAnsi="Calibri" w:cs="Calibri"/>
          <w:kern w:val="1"/>
          <w:sz w:val="26"/>
          <w:szCs w:val="26"/>
          <w:lang w:val="ro-RO" w:eastAsia="zh-CN" w:bidi="hi-IN"/>
        </w:rPr>
        <w:t xml:space="preserve"> ale Legii nr.213/2004 privind exercitarea profesiei de psiholog cu drept de liberă practică cu modificările şi completările ulterioare; ale Hotărârii Guvernului nr.797/2017 pentru aprobarea regulamentelor-cadru de organizare şi funcţionare ale serviciilor publice de asistenţă socială şi a structurii orientative de personal, cu completările și modificările ulterioare;</w:t>
      </w:r>
      <w:r w:rsidRPr="005A4D39">
        <w:rPr>
          <w:rFonts w:ascii="Calibri" w:eastAsia="SimSun" w:hAnsi="Calibri" w:cs="Calibri"/>
          <w:kern w:val="1"/>
          <w:sz w:val="26"/>
          <w:szCs w:val="26"/>
          <w:lang w:val="hu-HU" w:eastAsia="zh-CN" w:bidi="hi-IN"/>
        </w:rPr>
        <w:t xml:space="preserve"> </w:t>
      </w:r>
      <w:r w:rsidRPr="005A4D39">
        <w:rPr>
          <w:rFonts w:ascii="Calibri" w:eastAsia="SimSun" w:hAnsi="Calibri" w:cs="Calibri"/>
          <w:kern w:val="1"/>
          <w:sz w:val="26"/>
          <w:szCs w:val="26"/>
          <w:lang w:val="ro-RO" w:eastAsia="zh-CN" w:bidi="hi-IN"/>
        </w:rPr>
        <w:t>prevederile din Ordinul nr. 73/2005 al Secretarului de stat al ANPDC pentru aprobarea modelului Contractului pentru acordarea de servicii sociale, încheiate de  furnizorii de servicii sociale, acreditaţi conform legii, cu beneficiarii de servicii sociale, prevederile Ordinului nr. 95/2006 al Secretarului de stat al ANPDC pentru aprobarea Metodologiei de lucru privind colaborarea dintre direcţiile generale de asistenţă socială şi protecţia copulului şi serviciile publice de asistenţă socială/persoane cu atribuţii de asistenţă socială, în domeniul protecţiei drepturilor copilului</w:t>
      </w:r>
      <w:r w:rsidRPr="005A4D39">
        <w:rPr>
          <w:rFonts w:ascii="Calibri" w:eastAsia="SimSun" w:hAnsi="Calibri" w:cs="Calibri"/>
          <w:kern w:val="1"/>
          <w:sz w:val="26"/>
          <w:szCs w:val="26"/>
          <w:lang w:val="ro-RO" w:eastAsia="ro-RO" w:bidi="hi-IN"/>
        </w:rPr>
        <w:t xml:space="preserve">, </w:t>
      </w:r>
      <w:r w:rsidRPr="005A4D39">
        <w:rPr>
          <w:rFonts w:ascii="Calibri" w:eastAsia="SimSun" w:hAnsi="Calibri" w:cs="Calibri"/>
          <w:kern w:val="1"/>
          <w:sz w:val="26"/>
          <w:szCs w:val="26"/>
          <w:lang w:val="ro-RO" w:eastAsia="zh-CN" w:bidi="hi-IN"/>
        </w:rPr>
        <w:t xml:space="preserve">ale Ordinului 289/ 2006 privind aprobarea Standardelor minime obligatorii privind centrul de consiliere şi sprijin pentru părinţi şi copii şi a ghidului metodologic de implementarea a acestor standarde, ale Ordinului nr.14/2007 pentru aprobarea Standardelor minime obligatorii privind serviciul pentru dezvoltarea deprinderilor de viaţă independentă; </w:t>
      </w:r>
      <w:r w:rsidRPr="005A4D39">
        <w:rPr>
          <w:rFonts w:ascii="Calibri" w:eastAsia="SimSun" w:hAnsi="Calibri" w:cs="Calibri"/>
          <w:kern w:val="1"/>
          <w:sz w:val="26"/>
          <w:szCs w:val="26"/>
          <w:lang w:val="hu-HU" w:eastAsia="zh-CN" w:bidi="hi-IN"/>
        </w:rPr>
        <w:t xml:space="preserve">ale Ordinului nr.287/2006 al Secretariatului de stat al ANPDC pentru aprobarea standardelor minime obligatorii privind centrul de pregătire şi sprijin a reintegrării sau integrării copilului în familie, precum şi ghidul metodologic de implemenatre a acestor standarde; </w:t>
      </w:r>
      <w:r w:rsidRPr="005A4D39">
        <w:rPr>
          <w:rFonts w:ascii="Calibri" w:eastAsia="SimSun" w:hAnsi="Calibri" w:cs="Calibri"/>
          <w:kern w:val="1"/>
          <w:sz w:val="26"/>
          <w:szCs w:val="26"/>
          <w:lang w:val="ro-RO" w:eastAsia="zh-CN" w:bidi="hi-IN"/>
        </w:rPr>
        <w:t>ale Ordinului nr.288/2006 al ANPDC pentru aprobarea standardelor minime obligatorii privind managementul de caz în domeniul protecţiei copilului;</w:t>
      </w:r>
      <w:r w:rsidRPr="005A4D39">
        <w:rPr>
          <w:rFonts w:ascii="Calibri" w:eastAsia="SimSun" w:hAnsi="Calibri" w:cs="Calibri"/>
          <w:kern w:val="1"/>
          <w:sz w:val="26"/>
          <w:szCs w:val="26"/>
          <w:lang w:val="hu-HU" w:eastAsia="zh-CN" w:bidi="hi-IN"/>
        </w:rPr>
        <w:t xml:space="preserve"> ale Ordinului nr.286/2006 al ANPCA pentru aprobarea Normelor metodologice privind întocmirea planului de servicii şi a Normelor metodologice privind întocmirea planului individualizat de protecţie; </w:t>
      </w:r>
      <w:r w:rsidRPr="005A4D39">
        <w:rPr>
          <w:rFonts w:ascii="Calibri" w:eastAsia="SimSun" w:hAnsi="Calibri" w:cs="Calibri"/>
          <w:kern w:val="1"/>
          <w:sz w:val="26"/>
          <w:szCs w:val="26"/>
          <w:lang w:val="ro-RO" w:eastAsia="zh-CN" w:bidi="hi-IN"/>
        </w:rPr>
        <w:t xml:space="preserve">ale </w:t>
      </w:r>
      <w:r w:rsidRPr="005A4D39">
        <w:rPr>
          <w:rFonts w:ascii="Calibri" w:eastAsia="SimSun" w:hAnsi="Calibri" w:cs="Calibri"/>
          <w:kern w:val="1"/>
          <w:sz w:val="26"/>
          <w:szCs w:val="26"/>
          <w:shd w:val="clear" w:color="auto" w:fill="FFFFFF"/>
          <w:lang w:val="ro-RO" w:eastAsia="zh-CN" w:bidi="hi-IN"/>
        </w:rPr>
        <w:t>Ordinului MMFPSPV nr. 1985/1305/5805/2016,</w:t>
      </w:r>
      <w:r w:rsidRPr="0002531F">
        <w:rPr>
          <w:rFonts w:ascii="Calibri" w:eastAsia="SimSun" w:hAnsi="Calibri" w:cs="Calibri"/>
          <w:kern w:val="1"/>
          <w:sz w:val="26"/>
          <w:szCs w:val="26"/>
          <w:shd w:val="clear" w:color="auto" w:fill="FFFFFF"/>
          <w:lang w:val="ro-RO" w:eastAsia="zh-CN" w:bidi="hi-IN"/>
        </w:rPr>
        <w:t> </w:t>
      </w:r>
      <w:r w:rsidRPr="005A4D39">
        <w:rPr>
          <w:rFonts w:ascii="Calibri" w:eastAsia="SimSun" w:hAnsi="Calibri" w:cs="Calibri"/>
          <w:kern w:val="1"/>
          <w:sz w:val="26"/>
          <w:szCs w:val="26"/>
          <w:shd w:val="clear" w:color="auto" w:fill="FFFFFF"/>
          <w:lang w:val="ro-RO" w:eastAsia="zh-CN" w:bidi="hi-IN"/>
        </w:rPr>
        <w:t xml:space="preserve">privind aprobarea </w:t>
      </w:r>
      <w:r w:rsidRPr="005A4D39">
        <w:rPr>
          <w:rFonts w:ascii="Calibri" w:eastAsia="SimSun" w:hAnsi="Calibri" w:cs="Calibri"/>
          <w:kern w:val="1"/>
          <w:sz w:val="26"/>
          <w:szCs w:val="26"/>
          <w:shd w:val="clear" w:color="auto" w:fill="FFFFFF"/>
          <w:lang w:val="ro-RO" w:eastAsia="zh-CN" w:bidi="hi-IN"/>
        </w:rPr>
        <w:lastRenderedPageBreak/>
        <w:t>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 prevederile privind  respectarea şi promovarea drepturilor copilului prevăzute în Convenţia O.N.U.; ale</w:t>
      </w:r>
      <w:r w:rsidRPr="005A4D39">
        <w:rPr>
          <w:rFonts w:ascii="Calibri" w:eastAsia="SimSun" w:hAnsi="Calibri" w:cs="Calibri"/>
          <w:kern w:val="1"/>
          <w:sz w:val="26"/>
          <w:szCs w:val="26"/>
          <w:lang w:val="ro-RO" w:eastAsia="zh-CN" w:bidi="hi-IN"/>
        </w:rPr>
        <w:t xml:space="preserve"> Ordinului SGG nr. 600/2018 pentru aprobarea Codului controlului intern/ managerial; prevederile din Regulamentul (UE) 679/2016 privind protecţia persoanelor fizice în ceea ce priveşte prelucrarea datelor cu caracter personal şi privind libera circulaţie de date, Hotărârea nr.163/2018 a CJ Harghita, precum şi alte acte normative specifice domeniului de activitate</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bCs/>
          <w:kern w:val="1"/>
          <w:sz w:val="26"/>
          <w:szCs w:val="26"/>
          <w:lang w:val="ro-RO" w:eastAsia="zh-CN" w:bidi="hi-IN"/>
        </w:rPr>
      </w:pPr>
      <w:r w:rsidRPr="005A4D39">
        <w:rPr>
          <w:rFonts w:ascii="Calibri" w:eastAsia="SimSun" w:hAnsi="Calibri" w:cs="Calibri"/>
          <w:kern w:val="1"/>
          <w:sz w:val="26"/>
          <w:szCs w:val="26"/>
          <w:lang w:val="ro-RO" w:eastAsia="zh-CN" w:bidi="hi-IN"/>
        </w:rPr>
        <w:t>Cunoaşte Misiunea, conţinutul Proiectului Instituţional, Metodologia de Organizare si Funcţionare precum şi Normele interne ale Centrului de</w:t>
      </w:r>
      <w:r w:rsidRPr="005A4D39">
        <w:rPr>
          <w:rFonts w:ascii="Calibri" w:eastAsia="SimSun" w:hAnsi="Calibri" w:cs="Calibri"/>
          <w:bCs/>
          <w:kern w:val="1"/>
          <w:sz w:val="26"/>
          <w:szCs w:val="26"/>
          <w:lang w:val="ro-RO" w:eastAsia="zh-CN" w:bidi="hi-IN"/>
        </w:rPr>
        <w:t xml:space="preserve"> Asistenţă şi Sprijin pentru Readaptarea Copilului cu Probleme Psihosociale din cadrul CS MCiuc.</w:t>
      </w:r>
    </w:p>
    <w:p w:rsidR="005A4D39" w:rsidRPr="005A4D39" w:rsidRDefault="005A4D39" w:rsidP="005A4D39">
      <w:pPr>
        <w:widowControl w:val="0"/>
        <w:numPr>
          <w:ilvl w:val="0"/>
          <w:numId w:val="175"/>
        </w:numPr>
        <w:tabs>
          <w:tab w:val="left" w:pos="-90"/>
          <w:tab w:val="left" w:pos="0"/>
          <w:tab w:val="left" w:pos="1050"/>
        </w:tabs>
        <w:suppressAutoHyphens/>
        <w:overflowPunct w:val="0"/>
        <w:autoSpaceDE w:val="0"/>
        <w:jc w:val="both"/>
        <w:textAlignment w:val="baseline"/>
        <w:rPr>
          <w:rFonts w:ascii="Calibri" w:eastAsia="SimSun" w:hAnsi="Calibri" w:cs="Calibri"/>
          <w:bCs/>
          <w:kern w:val="1"/>
          <w:sz w:val="26"/>
          <w:szCs w:val="26"/>
          <w:lang w:val="ro-RO" w:eastAsia="zh-CN" w:bidi="hi-IN"/>
        </w:rPr>
      </w:pPr>
      <w:r w:rsidRPr="005A4D39">
        <w:rPr>
          <w:rFonts w:ascii="Calibri" w:eastAsia="SimSun" w:hAnsi="Calibri" w:cs="Calibri"/>
          <w:bCs/>
          <w:kern w:val="1"/>
          <w:sz w:val="26"/>
          <w:szCs w:val="26"/>
          <w:lang w:val="ro-RO" w:eastAsia="zh-CN" w:bidi="hi-IN"/>
        </w:rPr>
        <w:t xml:space="preserve">Răspunde de îndeplinirea atribuţiilor stabilite prin ROF, Fişa postului, a reglementărilor interne ale aparatului de specialitate, a sarcinilor stabilite de către preşedinte/ director general, sau a obligaţiilor prevăzute în actele cu caracter normativ emise de către autorităţi sau instituţii publice ale administraţiei publice centrale/locale; </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bCs/>
          <w:kern w:val="1"/>
          <w:sz w:val="26"/>
          <w:szCs w:val="26"/>
          <w:lang w:val="ro-RO" w:eastAsia="zh-CN" w:bidi="hi-IN"/>
        </w:rPr>
      </w:pPr>
      <w:r w:rsidRPr="005A4D39">
        <w:rPr>
          <w:rFonts w:ascii="Calibri" w:eastAsia="SimSun" w:hAnsi="Calibri" w:cs="Calibri"/>
          <w:bCs/>
          <w:kern w:val="1"/>
          <w:sz w:val="26"/>
          <w:szCs w:val="26"/>
          <w:lang w:val="ro-RO" w:eastAsia="zh-CN" w:bidi="hi-IN"/>
        </w:rPr>
        <w:t>Cunoaşte şi aplică procedurile operaţionale elaborate pentru activităţile Centrului de Asistenţă şi Sprijin pentru Readaptarea Copilului cu Probleme Psihosociale, contribuie la elaborarea/ revizuirea acestora.</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it-IT" w:eastAsia="zh-CN" w:bidi="hi-IN"/>
        </w:rPr>
      </w:pPr>
      <w:r w:rsidRPr="005A4D39">
        <w:rPr>
          <w:rFonts w:ascii="Calibri" w:eastAsia="SimSun" w:hAnsi="Calibri" w:cs="Calibri"/>
          <w:bCs/>
          <w:kern w:val="1"/>
          <w:sz w:val="26"/>
          <w:szCs w:val="26"/>
          <w:lang w:val="ro-RO" w:eastAsia="zh-CN" w:bidi="hi-IN"/>
        </w:rPr>
        <w:t>Promovează principiul muncii în echipă ca mod de intervenţie pentru asigurarea protecţiei speciale a copilului.</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it-IT" w:eastAsia="zh-CN" w:bidi="hi-IN"/>
        </w:rPr>
      </w:pPr>
      <w:r w:rsidRPr="005A4D39">
        <w:rPr>
          <w:rFonts w:ascii="Calibri" w:eastAsia="SimSun" w:hAnsi="Calibri" w:cs="Calibri"/>
          <w:kern w:val="1"/>
          <w:sz w:val="26"/>
          <w:szCs w:val="26"/>
          <w:lang w:val="it-IT" w:eastAsia="zh-CN" w:bidi="hi-IN"/>
        </w:rPr>
        <w:t xml:space="preserve">Desfăşoară activităţi pentru promovare/ informare a imaginii centrului în comunitate. </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it-IT" w:eastAsia="zh-CN" w:bidi="hi-IN"/>
        </w:rPr>
      </w:pPr>
      <w:r w:rsidRPr="005A4D39">
        <w:rPr>
          <w:rFonts w:ascii="Calibri" w:eastAsia="SimSun" w:hAnsi="Calibri" w:cs="Calibri"/>
          <w:kern w:val="1"/>
          <w:sz w:val="26"/>
          <w:szCs w:val="26"/>
          <w:lang w:val="it-IT" w:eastAsia="zh-CN" w:bidi="hi-IN"/>
        </w:rPr>
        <w:t>Desfăşoară activităţi pentru identificarea clienţilor aflaţi în situaţie de risc.</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it-IT" w:eastAsia="zh-CN" w:bidi="hi-IN"/>
        </w:rPr>
        <w:t>Desfăşoară activităţi pentru identificarea serviciilor comunitare cu responsabilităţi în educaţie, sănătate, protecţie socială, etc., potenţialilor parteneri comunitari.</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Desfăşoară activităţi privind managementul de caz, care cuprinde următoarele etape: primirea şi evaluarea clienţilor, evaluarea detaliată, planul personalizat de consiliere, monitorizarea şi evaluarea/ reevaluarea implementării planului personalizat de consiliere, monitorizarea post – servicii şi închiderea cazului. – conform Standardelor minime obligatorii privind centrul de consiliere şi sprijin pentru părinţi şi copii şi a ghidului metodologic de implementarea a acestor standarde. </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it-IT" w:eastAsia="zh-CN" w:bidi="hi-IN"/>
        </w:rPr>
      </w:pPr>
      <w:r w:rsidRPr="005A4D39">
        <w:rPr>
          <w:rFonts w:ascii="Calibri" w:eastAsia="SimSun" w:hAnsi="Calibri" w:cs="Calibri"/>
          <w:kern w:val="1"/>
          <w:sz w:val="26"/>
          <w:szCs w:val="26"/>
          <w:lang w:val="ro-RO" w:eastAsia="zh-CN" w:bidi="hi-IN"/>
        </w:rPr>
        <w:t xml:space="preserve">Împreună cu personalul de specialite a centrului realizează evaluarea psihologică a beneficiarilor, în cadrul procesului de evaluare iniţială/ detaliată/complexă (care se va realiza împreună cu alţi specialişti ai Direcţiei generale); elaborează şi implementează planul personalizat de consiliere, respectiv planul individual de intervenţie; </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it-IT" w:eastAsia="zh-CN" w:bidi="hi-IN"/>
        </w:rPr>
      </w:pPr>
      <w:r w:rsidRPr="005A4D39">
        <w:rPr>
          <w:rFonts w:ascii="Calibri" w:eastAsia="SimSun" w:hAnsi="Calibri" w:cs="Calibri"/>
          <w:kern w:val="1"/>
          <w:sz w:val="26"/>
          <w:szCs w:val="26"/>
          <w:lang w:val="it-IT" w:eastAsia="zh-CN" w:bidi="hi-IN"/>
        </w:rPr>
        <w:t>Evaluează dezvoltarea psihologică, comportamentul, personalitatea, contextul familial, socio-cultural al copilului.</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hu-HU" w:eastAsia="zh-CN" w:bidi="hi-IN"/>
        </w:rPr>
      </w:pPr>
      <w:r w:rsidRPr="005A4D39">
        <w:rPr>
          <w:rFonts w:ascii="Calibri" w:eastAsia="SimSun" w:hAnsi="Calibri" w:cs="Calibri"/>
          <w:kern w:val="1"/>
          <w:sz w:val="26"/>
          <w:szCs w:val="26"/>
          <w:lang w:val="it-IT" w:eastAsia="zh-CN" w:bidi="hi-IN"/>
        </w:rPr>
        <w:lastRenderedPageBreak/>
        <w:t>În cadrul serviciilor oferite stabileşte împreună cu clientul obiectivele intervenţiilor, ţinând seama de PPC şi are în vedere: menţinerea copilului în mediul său de viaţă natural, prevenirea separării copilului de familia sa, prevenirea intrării copilului în sistemul de protecţie a copilului, formarea ataşamentului părinte copil, întărirea capacităţii familiilor de a depăşi dificultăţi psiho-sociale pentru a-şi asuma responsabilităţile parentale şi pentru a evita afectarea relaţiilor familiale.</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hu-HU" w:eastAsia="zh-CN" w:bidi="hi-IN"/>
        </w:rPr>
      </w:pPr>
      <w:r w:rsidRPr="005A4D39">
        <w:rPr>
          <w:rFonts w:ascii="Calibri" w:eastAsia="SimSun" w:hAnsi="Calibri" w:cs="Calibri"/>
          <w:kern w:val="1"/>
          <w:sz w:val="26"/>
          <w:szCs w:val="26"/>
          <w:lang w:val="hu-HU" w:eastAsia="zh-CN" w:bidi="hi-IN"/>
        </w:rPr>
        <w:t>A</w:t>
      </w:r>
      <w:r w:rsidRPr="005A4D39">
        <w:rPr>
          <w:rFonts w:ascii="Calibri" w:eastAsia="SimSun" w:hAnsi="Calibri" w:cs="Calibri"/>
          <w:kern w:val="1"/>
          <w:sz w:val="26"/>
          <w:szCs w:val="26"/>
          <w:lang w:val="ro-RO" w:eastAsia="zh-CN" w:bidi="hi-IN"/>
        </w:rPr>
        <w:t>sigură serviciile de consiliere ş</w:t>
      </w:r>
      <w:r w:rsidRPr="005A4D39">
        <w:rPr>
          <w:rFonts w:ascii="Calibri" w:eastAsia="SimSun" w:hAnsi="Calibri" w:cs="Calibri"/>
          <w:kern w:val="1"/>
          <w:sz w:val="26"/>
          <w:szCs w:val="26"/>
          <w:lang w:val="hu-HU" w:eastAsia="zh-CN" w:bidi="hi-IN"/>
        </w:rPr>
        <w:t xml:space="preserve">i informare </w:t>
      </w:r>
      <w:r w:rsidRPr="005A4D39">
        <w:rPr>
          <w:rFonts w:ascii="Calibri" w:eastAsia="SimSun" w:hAnsi="Calibri" w:cs="Calibri"/>
          <w:kern w:val="1"/>
          <w:sz w:val="26"/>
          <w:szCs w:val="26"/>
          <w:lang w:val="ro-RO" w:eastAsia="zh-CN" w:bidi="hi-IN"/>
        </w:rPr>
        <w:t>pentru copil, familia acestuia, persoana/familia care are în îngrijire copii, printre care asistenţă juridico – administrativă, asistenţă pentru obţinerea prestaţiilor, consiliere individulă/ familială/ în grup</w:t>
      </w:r>
      <w:r w:rsidRPr="005A4D39">
        <w:rPr>
          <w:rFonts w:ascii="Calibri" w:eastAsia="SimSun" w:hAnsi="Calibri" w:cs="Calibri"/>
          <w:kern w:val="1"/>
          <w:sz w:val="26"/>
          <w:szCs w:val="26"/>
          <w:lang w:val="hu-HU" w:eastAsia="zh-CN" w:bidi="hi-IN"/>
        </w:rPr>
        <w:t>, consilierea persoanelor cu dizabilităţi, consilierea în situaţii de cri</w:t>
      </w:r>
      <w:r w:rsidRPr="005A4D39">
        <w:rPr>
          <w:rFonts w:ascii="Calibri" w:eastAsia="SimSun" w:hAnsi="Calibri" w:cs="Calibri"/>
          <w:kern w:val="1"/>
          <w:sz w:val="26"/>
          <w:szCs w:val="26"/>
          <w:lang w:val="ro-RO" w:eastAsia="zh-CN" w:bidi="hi-IN"/>
        </w:rPr>
        <w:t>ză etc.</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hu-HU" w:eastAsia="zh-CN" w:bidi="hi-IN"/>
        </w:rPr>
        <w:t>În urma şedinţelor de consiliere completează informaţiile relevante pentru fiecare caz în parte în Fişa de consiliere.</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Asigură sprijin şi educaţie parentală prin planficare şi organizare de programe de educaţie parentală, respectiv prin organizare de grupuri de sprijin pentru părinţi.</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it-IT" w:eastAsia="zh-CN" w:bidi="hi-IN"/>
        </w:rPr>
      </w:pPr>
      <w:r w:rsidRPr="005A4D39">
        <w:rPr>
          <w:rFonts w:ascii="Calibri" w:eastAsia="SimSun" w:hAnsi="Calibri" w:cs="Calibri"/>
          <w:kern w:val="1"/>
          <w:sz w:val="26"/>
          <w:szCs w:val="26"/>
          <w:lang w:val="ro-RO" w:eastAsia="zh-CN" w:bidi="hi-IN"/>
        </w:rPr>
        <w:t xml:space="preserve">Realizează activitate în domeniul educaţie pentru sănătate, promovarea sănătăţii şi a unui stil de viaţa sănătos, (ex. prin prevenţie primara si secundara). </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val="it-IT" w:eastAsia="zh-CN" w:bidi="hi-IN"/>
        </w:rPr>
        <w:t>Realizează intervenţii specifice pentru persoanele cu nevoi speciale .</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Se va ocupa de optimizarea şi dezvoltarea personală, autocunoaştere la beneficiarii centrului. </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eastAsia="zh-CN" w:bidi="hi-IN"/>
        </w:rPr>
        <w:t>Asigură împreună cu echipa pluridisciplinară pregătirea familiei/ reprezentantului legal şi al copilului în vederea închiderii cazului.</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Realizează investigarea şi psihodiagnosticul tulburărilor psihice şi al altor condiţii de patologie care implică în etiopatogeneza mecanisme psihologice. </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Realizează evaluare cognitivă şi neuropsihologică a copilului, familiei acestuia, persoanei în grijia căruia se află copilul. </w:t>
      </w:r>
    </w:p>
    <w:p w:rsidR="005A4D39" w:rsidRPr="005A4D39" w:rsidRDefault="005A4D39" w:rsidP="005A4D39">
      <w:pPr>
        <w:widowControl w:val="0"/>
        <w:numPr>
          <w:ilvl w:val="0"/>
          <w:numId w:val="175"/>
        </w:numPr>
        <w:tabs>
          <w:tab w:val="left" w:pos="0"/>
        </w:tabs>
        <w:suppressAutoHyphens/>
        <w:jc w:val="both"/>
        <w:rPr>
          <w:rFonts w:ascii="Calibri" w:eastAsia="Calibri"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Realizează evaluare comportamentală, bio-fiziologică, subiectiv emoţională.</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Calibri" w:hAnsi="Calibri" w:cs="Calibri"/>
          <w:kern w:val="1"/>
          <w:sz w:val="26"/>
          <w:szCs w:val="26"/>
          <w:lang w:val="ro-RO" w:eastAsia="zh-CN" w:bidi="hi-IN"/>
        </w:rPr>
        <w:t xml:space="preserve"> </w:t>
      </w:r>
      <w:r w:rsidRPr="005A4D39">
        <w:rPr>
          <w:rFonts w:ascii="Calibri" w:eastAsia="SimSun" w:hAnsi="Calibri" w:cs="Calibri"/>
          <w:kern w:val="1"/>
          <w:sz w:val="26"/>
          <w:szCs w:val="26"/>
          <w:lang w:val="ro-RO" w:eastAsia="zh-CN" w:bidi="hi-IN"/>
        </w:rPr>
        <w:t>Realizează evaluarea personalităţii şi a mecanismelor de coping / adaptare / defensive.</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Realizează evaluarea unor aspecte psihologice specifice cuplului, familiei sau altor grupuri.</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Realizează evaluarea contextului familial, profesional, social, economic, cultural în care se manifestă problemele psihologice.</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Realizează evaluarea  dezvoltării psihologice, a gradului de discernământal al persoanelor.</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Realizează evaluarea dezvoltării psihologice, precum şi alte evaluări în situaţii care implică componente psihologice. </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Realizează consiliere şi terapie suportivă; </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Realizează consilierea în situaţii de criză.</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Realizează terapii de scurtă durata focalizate pe problemă, prevenţie terţiară, recuperare şi reeducare (individuale, de grup, cuplu si familie).</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it-IT" w:eastAsia="zh-CN" w:bidi="hi-IN"/>
        </w:rPr>
      </w:pPr>
      <w:r w:rsidRPr="005A4D39">
        <w:rPr>
          <w:rFonts w:ascii="Calibri" w:eastAsia="SimSun" w:hAnsi="Calibri" w:cs="Calibri"/>
          <w:kern w:val="1"/>
          <w:sz w:val="26"/>
          <w:szCs w:val="26"/>
          <w:lang w:val="ro-RO" w:eastAsia="zh-CN" w:bidi="hi-IN"/>
        </w:rPr>
        <w:lastRenderedPageBreak/>
        <w:t xml:space="preserve">Efectuează terapii standard de relaxare si sugestive. </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it-IT" w:eastAsia="zh-CN" w:bidi="hi-IN"/>
        </w:rPr>
        <w:t xml:space="preserve">Aplică regulile managementului conflictului, mediere si negociere, pentru familiile copiilor. </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 xml:space="preserve">Încurajează şi urmăreşte respectarea drepturilor beneficiarilor. </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pt-BR" w:eastAsia="zh-CN" w:bidi="hi-IN"/>
        </w:rPr>
      </w:pPr>
      <w:r w:rsidRPr="005A4D39">
        <w:rPr>
          <w:rFonts w:ascii="Calibri" w:eastAsia="SimSun" w:hAnsi="Calibri" w:cs="Calibri"/>
          <w:kern w:val="1"/>
          <w:sz w:val="26"/>
          <w:szCs w:val="26"/>
          <w:lang w:val="ro-RO" w:eastAsia="zh-CN" w:bidi="hi-IN"/>
        </w:rPr>
        <w:t>Asigură întocmirea şi complexitatea dosarelor.</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pt-BR" w:eastAsia="zh-CN" w:bidi="hi-IN"/>
        </w:rPr>
      </w:pPr>
      <w:r w:rsidRPr="005A4D39">
        <w:rPr>
          <w:rFonts w:ascii="Calibri" w:eastAsia="SimSun" w:hAnsi="Calibri" w:cs="Calibri"/>
          <w:kern w:val="1"/>
          <w:sz w:val="26"/>
          <w:szCs w:val="26"/>
          <w:lang w:val="pt-BR" w:eastAsia="zh-CN" w:bidi="hi-IN"/>
        </w:rPr>
        <w:t xml:space="preserve">Colaborează cu centre/ servicii/ autorităţile locale, educaţionale în vederea îndeplinirii sarcinilor. </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pt-BR" w:eastAsia="zh-CN" w:bidi="hi-IN"/>
        </w:rPr>
        <w:t>Se asigură ca fişele şi rapoartele să fie vizate de şeful ierarhic şi directorul general, după caz şi transmis în termen celor interesaţi.</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bCs/>
          <w:kern w:val="1"/>
          <w:sz w:val="26"/>
          <w:szCs w:val="26"/>
          <w:lang w:val="ro-RO" w:eastAsia="zh-CN" w:bidi="hi-IN"/>
        </w:rPr>
      </w:pPr>
      <w:r w:rsidRPr="005A4D39">
        <w:rPr>
          <w:rFonts w:ascii="Calibri" w:eastAsia="SimSun" w:hAnsi="Calibri" w:cs="Calibri"/>
          <w:kern w:val="1"/>
          <w:sz w:val="26"/>
          <w:szCs w:val="26"/>
          <w:lang w:val="ro-RO" w:eastAsia="zh-CN" w:bidi="hi-IN"/>
        </w:rPr>
        <w:t>Răspunde de înregistrarea documentelor ieşite şi intrate, ce ţin de activitatea sa.</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hu-HU" w:eastAsia="zh-CN" w:bidi="hi-IN"/>
        </w:rPr>
      </w:pPr>
      <w:r w:rsidRPr="005A4D39">
        <w:rPr>
          <w:rFonts w:ascii="Calibri" w:eastAsia="SimSun" w:hAnsi="Calibri" w:cs="Calibri"/>
          <w:bCs/>
          <w:kern w:val="1"/>
          <w:sz w:val="26"/>
          <w:szCs w:val="26"/>
          <w:lang w:val="ro-RO" w:eastAsia="zh-CN" w:bidi="hi-IN"/>
        </w:rPr>
        <w:t>Asigură asistare psihologică la audierea minorilor la solicitările inspectoratului de poliţie, a tribunalului/ judecătoriei, procuraturii respectiv a DIICOT.</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hu-HU" w:eastAsia="zh-CN" w:bidi="hi-IN"/>
        </w:rPr>
        <w:t>Întocmeşte la solicitarea Tribunalului/ Judecătoriei raport de anchetă psiho- socială în vederea stabilirii domiciliului copilului la una dintre părinţi.</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Asigură evidenţa, păstrarea şi arhivarea documentelor privind activitatea proprie.</w:t>
      </w:r>
    </w:p>
    <w:p w:rsidR="005A4D39" w:rsidRPr="005A4D39" w:rsidRDefault="005A4D39" w:rsidP="005A4D39">
      <w:pPr>
        <w:widowControl w:val="0"/>
        <w:numPr>
          <w:ilvl w:val="0"/>
          <w:numId w:val="175"/>
        </w:numPr>
        <w:tabs>
          <w:tab w:val="left" w:pos="0"/>
        </w:tabs>
        <w:suppressAutoHyphens/>
        <w:jc w:val="both"/>
        <w:rPr>
          <w:rFonts w:ascii="Calibri" w:eastAsia="SimSun" w:hAnsi="Calibri" w:cs="Mangal"/>
          <w:kern w:val="1"/>
          <w:sz w:val="26"/>
          <w:szCs w:val="26"/>
          <w:lang w:val="ro-RO" w:eastAsia="zh-CN" w:bidi="hi-IN"/>
        </w:rPr>
      </w:pPr>
      <w:r w:rsidRPr="005A4D39">
        <w:rPr>
          <w:rFonts w:ascii="Calibri" w:eastAsia="SimSun" w:hAnsi="Calibri" w:cs="Calibri"/>
          <w:kern w:val="1"/>
          <w:sz w:val="26"/>
          <w:szCs w:val="26"/>
          <w:lang w:val="ro-RO" w:eastAsia="zh-CN" w:bidi="hi-IN"/>
        </w:rPr>
        <w:t>Răspunde de inventarul din dotare.</w:t>
      </w:r>
      <w:r w:rsidRPr="005A4D39">
        <w:rPr>
          <w:rFonts w:ascii="Calibri" w:eastAsia="SimSun" w:hAnsi="Calibri" w:cs="Calibri"/>
          <w:bCs/>
          <w:kern w:val="1"/>
          <w:sz w:val="26"/>
          <w:szCs w:val="26"/>
          <w:lang w:val="ro-RO" w:eastAsia="zh-CN" w:bidi="hi-IN"/>
        </w:rPr>
        <w:t xml:space="preserve">  </w:t>
      </w:r>
    </w:p>
    <w:p w:rsidR="005A4D39" w:rsidRPr="005A4D39" w:rsidRDefault="005A4D39" w:rsidP="005A4D39">
      <w:pPr>
        <w:widowControl w:val="0"/>
        <w:numPr>
          <w:ilvl w:val="0"/>
          <w:numId w:val="175"/>
        </w:numPr>
        <w:tabs>
          <w:tab w:val="left" w:pos="0"/>
        </w:tabs>
        <w:suppressAutoHyphens/>
        <w:jc w:val="both"/>
        <w:rPr>
          <w:rFonts w:ascii="Calibri" w:eastAsia="SimSun" w:hAnsi="Calibri" w:cs="Mangal"/>
          <w:kern w:val="1"/>
          <w:sz w:val="26"/>
          <w:szCs w:val="26"/>
          <w:lang w:val="ro-RO" w:eastAsia="zh-CN" w:bidi="hi-IN"/>
        </w:rPr>
      </w:pPr>
      <w:r w:rsidRPr="005A4D39">
        <w:rPr>
          <w:rFonts w:ascii="Calibri" w:eastAsia="SimSun" w:hAnsi="Calibri" w:cs="Mangal"/>
          <w:kern w:val="1"/>
          <w:sz w:val="26"/>
          <w:szCs w:val="26"/>
          <w:lang w:val="ro-RO" w:eastAsia="zh-CN" w:bidi="hi-IN"/>
        </w:rPr>
        <w:t>Îndeplineşte orice alte atribuţii ce revin compartimentului în domeniul de specialitate şi din actele  normative incidente emise de organele administraţiei publice.</w:t>
      </w:r>
    </w:p>
    <w:p w:rsidR="005A4D39" w:rsidRPr="005A4D39" w:rsidRDefault="005A4D39" w:rsidP="005A4D39">
      <w:pPr>
        <w:widowControl w:val="0"/>
        <w:numPr>
          <w:ilvl w:val="0"/>
          <w:numId w:val="175"/>
        </w:numPr>
        <w:tabs>
          <w:tab w:val="left" w:pos="0"/>
        </w:tabs>
        <w:suppressAutoHyphens/>
        <w:jc w:val="both"/>
        <w:rPr>
          <w:rFonts w:ascii="Calibri" w:eastAsia="SimSun" w:hAnsi="Calibri" w:cs="Mangal"/>
          <w:kern w:val="1"/>
          <w:sz w:val="26"/>
          <w:szCs w:val="26"/>
          <w:lang w:val="ro-RO" w:eastAsia="zh-CN" w:bidi="hi-IN"/>
        </w:rPr>
      </w:pPr>
      <w:r w:rsidRPr="005A4D39">
        <w:rPr>
          <w:rFonts w:ascii="Calibri" w:eastAsia="SimSun" w:hAnsi="Calibri" w:cs="Mangal"/>
          <w:kern w:val="1"/>
          <w:sz w:val="26"/>
          <w:szCs w:val="26"/>
          <w:lang w:val="ro-RO" w:eastAsia="zh-CN" w:bidi="hi-IN"/>
        </w:rPr>
        <w:t xml:space="preserve">Asigură comunicarea către coordonatorul centrului orice problemă disciplinară sau altele. </w:t>
      </w:r>
    </w:p>
    <w:p w:rsidR="005A4D39" w:rsidRPr="005A4D39" w:rsidRDefault="005A4D39" w:rsidP="005A4D39">
      <w:pPr>
        <w:widowControl w:val="0"/>
        <w:numPr>
          <w:ilvl w:val="0"/>
          <w:numId w:val="175"/>
        </w:numPr>
        <w:tabs>
          <w:tab w:val="left" w:pos="0"/>
        </w:tabs>
        <w:suppressAutoHyphens/>
        <w:jc w:val="both"/>
        <w:rPr>
          <w:rFonts w:ascii="Calibri" w:eastAsia="SimSun" w:hAnsi="Calibri" w:cs="Mangal"/>
          <w:kern w:val="1"/>
          <w:sz w:val="26"/>
          <w:szCs w:val="26"/>
          <w:lang w:val="ro-RO" w:eastAsia="zh-CN" w:bidi="hi-IN"/>
        </w:rPr>
      </w:pPr>
      <w:r w:rsidRPr="005A4D39">
        <w:rPr>
          <w:rFonts w:ascii="Calibri" w:eastAsia="SimSun" w:hAnsi="Calibri" w:cs="Mangal"/>
          <w:kern w:val="1"/>
          <w:sz w:val="26"/>
          <w:szCs w:val="26"/>
          <w:lang w:val="ro-RO" w:eastAsia="zh-CN" w:bidi="hi-IN"/>
        </w:rPr>
        <w:t>Desfăşoară o activitate în vederea autoperfecţionării. Are obligatia, de a participa la formare profesională continuă, sprijinite şi asigurate de către DGASPC Harghita.</w:t>
      </w:r>
    </w:p>
    <w:p w:rsidR="005A4D39" w:rsidRPr="005A4D39" w:rsidRDefault="005A4D39" w:rsidP="005A4D39">
      <w:pPr>
        <w:widowControl w:val="0"/>
        <w:numPr>
          <w:ilvl w:val="0"/>
          <w:numId w:val="175"/>
        </w:numPr>
        <w:tabs>
          <w:tab w:val="left" w:pos="0"/>
        </w:tabs>
        <w:suppressAutoHyphens/>
        <w:jc w:val="both"/>
        <w:rPr>
          <w:rFonts w:ascii="Calibri" w:eastAsia="SimSun" w:hAnsi="Calibri" w:cs="Mangal"/>
          <w:kern w:val="1"/>
          <w:sz w:val="26"/>
          <w:szCs w:val="26"/>
          <w:lang w:val="ro-RO" w:eastAsia="zh-CN" w:bidi="hi-IN"/>
        </w:rPr>
      </w:pPr>
      <w:r w:rsidRPr="005A4D39">
        <w:rPr>
          <w:rFonts w:ascii="Calibri" w:eastAsia="SimSun" w:hAnsi="Calibri" w:cs="Mangal"/>
          <w:kern w:val="1"/>
          <w:sz w:val="26"/>
          <w:szCs w:val="26"/>
          <w:lang w:val="ro-RO" w:eastAsia="zh-CN" w:bidi="hi-IN"/>
        </w:rPr>
        <w:t xml:space="preserve">Participă regulat la şedinţele administrative, respectiv la şedinţele de supervizare;  </w:t>
      </w:r>
    </w:p>
    <w:p w:rsidR="005A4D39" w:rsidRPr="005A4D39" w:rsidRDefault="005A4D39" w:rsidP="005A4D39">
      <w:pPr>
        <w:widowControl w:val="0"/>
        <w:numPr>
          <w:ilvl w:val="0"/>
          <w:numId w:val="175"/>
        </w:numPr>
        <w:tabs>
          <w:tab w:val="left" w:pos="0"/>
        </w:tabs>
        <w:suppressAutoHyphens/>
        <w:jc w:val="both"/>
        <w:rPr>
          <w:rFonts w:ascii="Calibri" w:eastAsia="SimSun" w:hAnsi="Calibri" w:cs="Mangal"/>
          <w:kern w:val="1"/>
          <w:sz w:val="26"/>
          <w:szCs w:val="26"/>
          <w:lang w:val="ro-RO" w:eastAsia="zh-CN" w:bidi="hi-IN"/>
        </w:rPr>
      </w:pPr>
      <w:r w:rsidRPr="005A4D39">
        <w:rPr>
          <w:rFonts w:ascii="Calibri" w:eastAsia="SimSun" w:hAnsi="Calibri" w:cs="Mangal"/>
          <w:kern w:val="1"/>
          <w:sz w:val="26"/>
          <w:szCs w:val="26"/>
          <w:lang w:val="ro-RO" w:eastAsia="zh-CN" w:bidi="hi-IN"/>
        </w:rPr>
        <w:t>Îi este interzisă, sub sancţiunea încetării contractului de muncă, încălcarea confidenţialităţii informaţiilor obţinute în exercitarea atribuţiilor de serviciu. Păstrează confidenţialitatea în legătură cu faptele, informaţiile şi documentele de care ia cunoştinţă în exercitarea funcţiei;</w:t>
      </w:r>
    </w:p>
    <w:p w:rsidR="005A4D39" w:rsidRPr="005A4D39" w:rsidRDefault="005A4D39" w:rsidP="005A4D39">
      <w:pPr>
        <w:widowControl w:val="0"/>
        <w:numPr>
          <w:ilvl w:val="0"/>
          <w:numId w:val="175"/>
        </w:numPr>
        <w:tabs>
          <w:tab w:val="left" w:pos="0"/>
        </w:tabs>
        <w:suppressAutoHyphens/>
        <w:jc w:val="both"/>
        <w:rPr>
          <w:rFonts w:ascii="Calibri" w:eastAsia="SimSun" w:hAnsi="Calibri" w:cs="Mangal"/>
          <w:kern w:val="1"/>
          <w:sz w:val="26"/>
          <w:szCs w:val="26"/>
          <w:lang w:val="ro-RO" w:eastAsia="zh-CN" w:bidi="hi-IN"/>
        </w:rPr>
      </w:pPr>
      <w:r w:rsidRPr="005A4D39">
        <w:rPr>
          <w:rFonts w:ascii="Calibri" w:eastAsia="SimSun" w:hAnsi="Calibri" w:cs="Mangal"/>
          <w:kern w:val="1"/>
          <w:sz w:val="26"/>
          <w:szCs w:val="26"/>
          <w:lang w:val="ro-RO" w:eastAsia="zh-CN" w:bidi="hi-IN"/>
        </w:rPr>
        <w:t>Îi este interzis cu desăvârşire consumul de băuturi alcoolice în timpul serviciului.</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bCs/>
          <w:kern w:val="1"/>
          <w:sz w:val="26"/>
          <w:szCs w:val="26"/>
          <w:lang w:val="ro-RO" w:eastAsia="zh-CN" w:bidi="hi-IN"/>
        </w:rPr>
      </w:pPr>
      <w:r w:rsidRPr="005A4D39">
        <w:rPr>
          <w:rFonts w:ascii="Calibri" w:eastAsia="SimSun" w:hAnsi="Calibri" w:cs="Mangal"/>
          <w:kern w:val="1"/>
          <w:sz w:val="26"/>
          <w:szCs w:val="26"/>
          <w:lang w:val="ro-RO" w:eastAsia="zh-CN" w:bidi="hi-IN"/>
        </w:rPr>
        <w:t>Respectă programul de lucru. Timpul de lucru este 8 ore pe zi, pentru orele lucrate în afară timpului de lucru se acordă zile/ore libere.</w:t>
      </w:r>
    </w:p>
    <w:p w:rsidR="005A4D39" w:rsidRPr="005A4D39" w:rsidRDefault="005A4D39" w:rsidP="005A4D39">
      <w:pPr>
        <w:widowControl w:val="0"/>
        <w:numPr>
          <w:ilvl w:val="0"/>
          <w:numId w:val="175"/>
        </w:numPr>
        <w:tabs>
          <w:tab w:val="left" w:pos="0"/>
        </w:tabs>
        <w:suppressAutoHyphens/>
        <w:jc w:val="both"/>
        <w:rPr>
          <w:rFonts w:ascii="Calibri" w:eastAsia="SimSun" w:hAnsi="Calibri" w:cs="Calibri"/>
          <w:kern w:val="1"/>
          <w:sz w:val="26"/>
          <w:szCs w:val="26"/>
          <w:lang w:val="ro-RO" w:eastAsia="zh-CN" w:bidi="hi-IN"/>
        </w:rPr>
      </w:pPr>
      <w:r w:rsidRPr="005A4D39">
        <w:rPr>
          <w:rFonts w:ascii="Calibri" w:eastAsia="SimSun" w:hAnsi="Calibri" w:cs="Calibri"/>
          <w:bCs/>
          <w:kern w:val="1"/>
          <w:sz w:val="26"/>
          <w:szCs w:val="26"/>
          <w:lang w:val="ro-RO" w:eastAsia="zh-CN" w:bidi="hi-IN"/>
        </w:rPr>
        <w:t>Execută la timp orice alte sarcini primite de conducerea instituţiei, pe linie ierarhică, în limita competenţelor profesion</w:t>
      </w:r>
      <w:r w:rsidRPr="005A4D39">
        <w:rPr>
          <w:rFonts w:ascii="Calibri" w:eastAsia="SimSun" w:hAnsi="Calibri" w:cs="Calibri"/>
          <w:bCs/>
          <w:kern w:val="1"/>
          <w:sz w:val="26"/>
          <w:szCs w:val="26"/>
          <w:lang w:val="it-IT" w:eastAsia="zh-CN" w:bidi="hi-IN"/>
        </w:rPr>
        <w:t>ale pe care le are.</w:t>
      </w:r>
    </w:p>
    <w:p w:rsidR="005A4D39" w:rsidRPr="005A4D39" w:rsidRDefault="005A4D39" w:rsidP="005A4D39">
      <w:pPr>
        <w:widowControl w:val="0"/>
        <w:suppressAutoHyphens/>
        <w:jc w:val="both"/>
        <w:rPr>
          <w:rFonts w:ascii="Calibri" w:eastAsia="SimSun" w:hAnsi="Calibri" w:cs="Calibri"/>
          <w:kern w:val="1"/>
          <w:sz w:val="26"/>
          <w:szCs w:val="26"/>
          <w:lang w:val="ro-RO" w:eastAsia="zh-CN" w:bidi="hi-IN"/>
        </w:rPr>
      </w:pPr>
    </w:p>
    <w:p w:rsidR="005A4D39" w:rsidRPr="005A4D39" w:rsidRDefault="005A4D39" w:rsidP="005A4D39">
      <w:pPr>
        <w:widowControl w:val="0"/>
        <w:suppressAutoHyphens/>
        <w:ind w:firstLine="709"/>
        <w:jc w:val="both"/>
        <w:rPr>
          <w:rFonts w:ascii="Calibri" w:eastAsia="Arial Black" w:hAnsi="Calibri" w:cs="Calibri"/>
          <w:kern w:val="1"/>
          <w:sz w:val="26"/>
          <w:szCs w:val="26"/>
          <w:lang w:val="ro-RO" w:eastAsia="zh-CN" w:bidi="hi-IN"/>
        </w:rPr>
      </w:pPr>
      <w:r w:rsidRPr="005A4D39">
        <w:rPr>
          <w:rFonts w:ascii="Calibri" w:eastAsia="SimSun" w:hAnsi="Calibri" w:cs="Calibri"/>
          <w:b/>
          <w:bCs/>
          <w:kern w:val="1"/>
          <w:sz w:val="26"/>
          <w:szCs w:val="26"/>
          <w:lang w:eastAsia="zh-CN" w:bidi="hi-IN"/>
        </w:rPr>
        <w:t>b) Atribuţile asistentului social sunt:</w:t>
      </w:r>
    </w:p>
    <w:p w:rsidR="005A4D39" w:rsidRPr="005A4D39" w:rsidRDefault="005A4D39" w:rsidP="005A4D39">
      <w:pPr>
        <w:widowControl w:val="0"/>
        <w:numPr>
          <w:ilvl w:val="0"/>
          <w:numId w:val="184"/>
        </w:numPr>
        <w:tabs>
          <w:tab w:val="clear" w:pos="-300"/>
          <w:tab w:val="left" w:pos="0"/>
          <w:tab w:val="num" w:pos="360"/>
        </w:tabs>
        <w:suppressAutoHyphens/>
        <w:overflowPunct w:val="0"/>
        <w:autoSpaceDE w:val="0"/>
        <w:ind w:left="0" w:firstLine="0"/>
        <w:jc w:val="both"/>
        <w:textAlignment w:val="baseline"/>
        <w:rPr>
          <w:rFonts w:ascii="Calibri" w:eastAsia="SimSun" w:hAnsi="Calibri" w:cs="Calibri"/>
          <w:kern w:val="1"/>
          <w:sz w:val="26"/>
          <w:szCs w:val="26"/>
          <w:lang w:val="ro-RO" w:eastAsia="zh-CN" w:bidi="hi-IN"/>
        </w:rPr>
      </w:pPr>
      <w:r w:rsidRPr="005A4D39">
        <w:rPr>
          <w:rFonts w:ascii="Calibri" w:eastAsia="Arial Black" w:hAnsi="Calibri" w:cs="Calibri"/>
          <w:kern w:val="1"/>
          <w:sz w:val="26"/>
          <w:szCs w:val="26"/>
          <w:lang w:val="ro-RO" w:eastAsia="zh-CN" w:bidi="hi-IN"/>
        </w:rPr>
        <w:t xml:space="preserve">Cunoaşte şi aplică prevederile legale în domeniul asistenţei sociale, a protecţiei şi promovării drepturilor copilului: prevederile Legii nr. 272/2004 privind protecţia şi promovarea drepturilor copilului, republicată, cu modificările şi completările ulterioare; ale Legii nr.197/2012 privind asigurarea calităţii în domeniul serviciilor </w:t>
      </w:r>
      <w:r w:rsidRPr="005A4D39">
        <w:rPr>
          <w:rFonts w:ascii="Calibri" w:eastAsia="Arial Black" w:hAnsi="Calibri" w:cs="Calibri"/>
          <w:kern w:val="1"/>
          <w:sz w:val="26"/>
          <w:szCs w:val="26"/>
          <w:lang w:val="ro-RO" w:eastAsia="zh-CN" w:bidi="hi-IN"/>
        </w:rPr>
        <w:lastRenderedPageBreak/>
        <w:t xml:space="preserve">sociale; </w:t>
      </w:r>
      <w:r w:rsidRPr="005A4D39">
        <w:rPr>
          <w:rFonts w:ascii="Calibri" w:eastAsia="SimSun" w:hAnsi="Calibri" w:cs="Calibri"/>
          <w:kern w:val="1"/>
          <w:sz w:val="26"/>
          <w:szCs w:val="26"/>
          <w:lang w:val="ro-RO" w:eastAsia="zh-CN" w:bidi="hi-IN"/>
        </w:rPr>
        <w:t>ale Legii nr. 292/2011 a asistenţei sociale;</w:t>
      </w:r>
      <w:r w:rsidRPr="005A4D39">
        <w:rPr>
          <w:rFonts w:ascii="Calibri" w:eastAsia="Arial Black" w:hAnsi="Calibri" w:cs="Calibri"/>
          <w:kern w:val="1"/>
          <w:sz w:val="26"/>
          <w:szCs w:val="26"/>
          <w:lang w:val="ro-RO" w:eastAsia="zh-CN" w:bidi="hi-IN"/>
        </w:rPr>
        <w:t xml:space="preserve"> ale Legii nr.213/2004 privind exercitarea profesiei de psiholog cu drept de liberă practică cu modificările şi completările ulterioare; ale Hotărârii Guvernului nr.797/2017 pentru aprobarea regulamentelor-cadru de organizare şi funcţionare ale serviciilor publice de asistenţă socială şi a structurii orientative de personal, cu completările și modificările ulterioare;</w:t>
      </w:r>
      <w:r w:rsidRPr="005A4D39">
        <w:rPr>
          <w:rFonts w:ascii="Calibri" w:eastAsia="SimSun" w:hAnsi="Calibri" w:cs="Calibri"/>
          <w:kern w:val="1"/>
          <w:sz w:val="26"/>
          <w:szCs w:val="26"/>
          <w:lang w:val="hu-HU" w:eastAsia="zh-CN" w:bidi="hi-IN"/>
        </w:rPr>
        <w:t xml:space="preserve"> </w:t>
      </w:r>
      <w:r w:rsidRPr="005A4D39">
        <w:rPr>
          <w:rFonts w:ascii="Calibri" w:eastAsia="SimSun" w:hAnsi="Calibri" w:cs="Calibri"/>
          <w:kern w:val="1"/>
          <w:sz w:val="26"/>
          <w:szCs w:val="26"/>
          <w:lang w:val="ro-RO" w:eastAsia="zh-CN" w:bidi="hi-IN"/>
        </w:rPr>
        <w:t>prevederile din Ordinul nr. 73/2005 al Secretarului de stat al ANPDC pentru aprobarea modelului Contractului pentru acordarea de servicii sociale, încheiate de  furnizorii de servicii sociale, acreditaţi conform legii, cu beneficiarii de servicii sociale, prevederile Ordinului nr. 95/2006 al Secretarului de stat al ANPDC pentru aprobarea Metodologiei de lucru privind colaborarea dintre direcţiile generale de asistenţă socială şi protecţia copulului şi serviciile publice de asistenţă socială/persoane cu atribuţii de asistenţă socială, în domeniul protecţiei drepturilor copilului</w:t>
      </w:r>
      <w:r w:rsidRPr="005A4D39">
        <w:rPr>
          <w:rFonts w:ascii="Calibri" w:eastAsia="SimSun" w:hAnsi="Calibri" w:cs="Calibri"/>
          <w:kern w:val="1"/>
          <w:sz w:val="26"/>
          <w:szCs w:val="26"/>
          <w:lang w:val="ro-RO" w:eastAsia="ro-RO" w:bidi="hi-IN"/>
        </w:rPr>
        <w:t xml:space="preserve">, </w:t>
      </w:r>
      <w:r w:rsidRPr="005A4D39">
        <w:rPr>
          <w:rFonts w:ascii="Calibri" w:eastAsia="SimSun" w:hAnsi="Calibri" w:cs="Calibri"/>
          <w:kern w:val="1"/>
          <w:sz w:val="26"/>
          <w:szCs w:val="26"/>
          <w:lang w:val="ro-RO" w:eastAsia="zh-CN" w:bidi="hi-IN"/>
        </w:rPr>
        <w:t xml:space="preserve">ale Ordinului 289/ 2006 privind aprobarea Standardelor minime obligatorii privind centrul de consiliere şi sprijin pentru părinţi şi copii şi a ghidului metodologic de implementarea a acestor standarde, ale Ordinului nr.14/2007 pentru aprobarea Standardelor minime obligatorii privind serviciul pentru dezvoltarea deprinderilor de viaţă independentă; </w:t>
      </w:r>
      <w:r w:rsidRPr="005A4D39">
        <w:rPr>
          <w:rFonts w:ascii="Calibri" w:eastAsia="SimSun" w:hAnsi="Calibri" w:cs="Calibri"/>
          <w:kern w:val="1"/>
          <w:sz w:val="26"/>
          <w:szCs w:val="26"/>
          <w:lang w:val="hu-HU" w:eastAsia="zh-CN" w:bidi="hi-IN"/>
        </w:rPr>
        <w:t xml:space="preserve">ale Ordinului nr.287/2006 al Secretariatului de stat al ANPDC pentru aprobarea standardelor minime obligatorii privind centrul de pregătire şi sprijin a reintegrării sau integrării copilului în familie, precum şi ghidul metodologic de implemenatre a acestor standarde; </w:t>
      </w:r>
      <w:r w:rsidRPr="005A4D39">
        <w:rPr>
          <w:rFonts w:ascii="Calibri" w:eastAsia="SimSun" w:hAnsi="Calibri" w:cs="Calibri"/>
          <w:kern w:val="1"/>
          <w:sz w:val="26"/>
          <w:szCs w:val="26"/>
          <w:lang w:val="ro-RO" w:eastAsia="zh-CN" w:bidi="hi-IN"/>
        </w:rPr>
        <w:t>ale Ordinului nr.288/2006 al ANPDC pentru aprobarea standardelor minime obligatorii privind managementul de caz în domeniul protecţiei copilului;</w:t>
      </w:r>
      <w:r w:rsidRPr="005A4D39">
        <w:rPr>
          <w:rFonts w:ascii="Calibri" w:eastAsia="SimSun" w:hAnsi="Calibri" w:cs="Calibri"/>
          <w:kern w:val="1"/>
          <w:sz w:val="26"/>
          <w:szCs w:val="26"/>
          <w:lang w:val="hu-HU" w:eastAsia="zh-CN" w:bidi="hi-IN"/>
        </w:rPr>
        <w:t xml:space="preserve"> ale Ordinului nr.286/2006 al ANPCA pentru aprobarea Normelor metodologice privind întocmirea planului de servicii şi a Normelor metodologice privind întocmirea planului individualizat de protecţie; </w:t>
      </w:r>
      <w:r w:rsidRPr="005A4D39">
        <w:rPr>
          <w:rFonts w:ascii="Calibri" w:eastAsia="SimSun" w:hAnsi="Calibri" w:cs="Calibri"/>
          <w:kern w:val="1"/>
          <w:sz w:val="26"/>
          <w:szCs w:val="26"/>
          <w:lang w:val="ro-RO" w:eastAsia="zh-CN" w:bidi="hi-IN"/>
        </w:rPr>
        <w:t xml:space="preserve">ale </w:t>
      </w:r>
      <w:r w:rsidRPr="005A4D39">
        <w:rPr>
          <w:rFonts w:ascii="Calibri" w:eastAsia="SimSun" w:hAnsi="Calibri" w:cs="Calibri"/>
          <w:kern w:val="1"/>
          <w:sz w:val="26"/>
          <w:szCs w:val="26"/>
          <w:shd w:val="clear" w:color="auto" w:fill="FFFFFF"/>
          <w:lang w:val="ro-RO" w:eastAsia="zh-CN" w:bidi="hi-IN"/>
        </w:rPr>
        <w:t>Ordinului MMFPSPV nr. 1985/1305/5805/2016,</w:t>
      </w:r>
      <w:r w:rsidRPr="0002531F">
        <w:rPr>
          <w:rFonts w:ascii="Calibri" w:eastAsia="SimSun" w:hAnsi="Calibri" w:cs="Calibri"/>
          <w:kern w:val="1"/>
          <w:sz w:val="26"/>
          <w:szCs w:val="26"/>
          <w:shd w:val="clear" w:color="auto" w:fill="FFFFFF"/>
          <w:lang w:val="ro-RO" w:eastAsia="zh-CN" w:bidi="hi-IN"/>
        </w:rPr>
        <w:t> </w:t>
      </w:r>
      <w:r w:rsidRPr="005A4D39">
        <w:rPr>
          <w:rFonts w:ascii="Calibri" w:eastAsia="SimSun" w:hAnsi="Calibri" w:cs="Calibri"/>
          <w:kern w:val="1"/>
          <w:sz w:val="26"/>
          <w:szCs w:val="26"/>
          <w:shd w:val="clear" w:color="auto" w:fill="FFFFFF"/>
          <w:lang w:val="ro-RO" w:eastAsia="zh-CN" w:bidi="hi-IN"/>
        </w:rPr>
        <w:t>privind aprobarea metodologiei pentru evaluarea şi intervenţia integrată în vederea încadrării copiilor cu dizabilităţi în grad de handicap, a orientării şcolare şi profesionale a copiilor cu cerinţe educaţionale speciale, precum şi în vederea abilitării şi reabilitării copiilor cu dizabilităţi şi/sau cerinţe educaţionale speciale, prevederile privind  respectarea şi promovarea drepturilor copilului prevăzute în Convenţia O.N.U.; ale</w:t>
      </w:r>
      <w:r w:rsidRPr="005A4D39">
        <w:rPr>
          <w:rFonts w:ascii="Calibri" w:eastAsia="SimSun" w:hAnsi="Calibri" w:cs="Calibri"/>
          <w:kern w:val="1"/>
          <w:sz w:val="26"/>
          <w:szCs w:val="26"/>
          <w:lang w:val="ro-RO" w:eastAsia="zh-CN" w:bidi="hi-IN"/>
        </w:rPr>
        <w:t xml:space="preserve"> Ordinului SGG nr. 600/2018 pentru aprobarea Codului controlului intern/ managerial; prevederile din Regulamentul (UE) 679/2016 privind protecţia persoanelor fizice în ceea ce priveşte prelucrarea datelor cu caracter personal şi privind libera circulaţie de date, Hotărârea nr.163/2018 a CJ Harghita, precum şi alte acte normative specifice domeniului de activitate.</w:t>
      </w:r>
    </w:p>
    <w:p w:rsidR="005A4D39" w:rsidRPr="005A4D39" w:rsidRDefault="005A4D39" w:rsidP="005A4D39">
      <w:pPr>
        <w:widowControl w:val="0"/>
        <w:numPr>
          <w:ilvl w:val="0"/>
          <w:numId w:val="184"/>
        </w:numPr>
        <w:tabs>
          <w:tab w:val="clear" w:pos="-300"/>
          <w:tab w:val="left" w:pos="0"/>
          <w:tab w:val="num" w:pos="360"/>
        </w:tabs>
        <w:suppressAutoHyphens/>
        <w:ind w:left="0" w:firstLine="0"/>
        <w:jc w:val="both"/>
        <w:rPr>
          <w:rFonts w:ascii="Calibri" w:eastAsia="SimSun" w:hAnsi="Calibri" w:cs="Calibri"/>
          <w:bCs/>
          <w:kern w:val="1"/>
          <w:sz w:val="26"/>
          <w:szCs w:val="26"/>
          <w:lang w:val="ro-RO" w:eastAsia="zh-CN" w:bidi="hi-IN"/>
        </w:rPr>
      </w:pPr>
      <w:r w:rsidRPr="005A4D39">
        <w:rPr>
          <w:rFonts w:ascii="Calibri" w:eastAsia="SimSun" w:hAnsi="Calibri" w:cs="Calibri"/>
          <w:kern w:val="1"/>
          <w:sz w:val="26"/>
          <w:szCs w:val="26"/>
          <w:lang w:val="ro-RO" w:eastAsia="zh-CN" w:bidi="hi-IN"/>
        </w:rPr>
        <w:t>Cunoaşte Misiunea, conţinutul Proiectului Instituţional, Metodologia de Organizare si Funcţionare precum şi Normele interne ale Centrului de</w:t>
      </w:r>
      <w:r w:rsidRPr="005A4D39">
        <w:rPr>
          <w:rFonts w:ascii="Calibri" w:eastAsia="SimSun" w:hAnsi="Calibri" w:cs="Calibri"/>
          <w:bCs/>
          <w:kern w:val="1"/>
          <w:sz w:val="26"/>
          <w:szCs w:val="26"/>
          <w:lang w:val="ro-RO" w:eastAsia="zh-CN" w:bidi="hi-IN"/>
        </w:rPr>
        <w:t xml:space="preserve"> Asistenţă şi Sprijin pentru Readaptarea Copilului cu Probleme Psihosociale din cadrul CS M-Ciuc.</w:t>
      </w:r>
    </w:p>
    <w:p w:rsidR="005A4D39" w:rsidRPr="005A4D39" w:rsidRDefault="005A4D39" w:rsidP="005A4D39">
      <w:pPr>
        <w:widowControl w:val="0"/>
        <w:numPr>
          <w:ilvl w:val="0"/>
          <w:numId w:val="184"/>
        </w:numPr>
        <w:tabs>
          <w:tab w:val="clear" w:pos="-300"/>
          <w:tab w:val="left" w:pos="-90"/>
          <w:tab w:val="left" w:pos="0"/>
          <w:tab w:val="num" w:pos="360"/>
          <w:tab w:val="left" w:pos="1050"/>
        </w:tabs>
        <w:suppressAutoHyphens/>
        <w:overflowPunct w:val="0"/>
        <w:autoSpaceDE w:val="0"/>
        <w:ind w:left="0" w:firstLine="0"/>
        <w:jc w:val="both"/>
        <w:textAlignment w:val="baseline"/>
        <w:rPr>
          <w:rFonts w:ascii="Calibri" w:eastAsia="SimSun" w:hAnsi="Calibri" w:cs="Calibri"/>
          <w:bCs/>
          <w:kern w:val="1"/>
          <w:sz w:val="26"/>
          <w:szCs w:val="26"/>
          <w:lang w:val="ro-RO" w:eastAsia="zh-CN" w:bidi="hi-IN"/>
        </w:rPr>
      </w:pPr>
      <w:r w:rsidRPr="005A4D39">
        <w:rPr>
          <w:rFonts w:ascii="Calibri" w:eastAsia="SimSun" w:hAnsi="Calibri" w:cs="Calibri"/>
          <w:bCs/>
          <w:kern w:val="1"/>
          <w:sz w:val="26"/>
          <w:szCs w:val="26"/>
          <w:lang w:val="ro-RO" w:eastAsia="zh-CN" w:bidi="hi-IN"/>
        </w:rPr>
        <w:t xml:space="preserve">Răspunde de îndeplinirea atribuţiilor stabilite prin ROF, Fişa postului, a reglementărilor interne ale aparatului de specialitate, a sarcinilor stabilite de către preşedinte/ director general, sau a obligaţiilor prevăzute în actele cu caracter normativ emise de către autorităţi sau instituţii publice ale administraţiei publice centrale/locale. </w:t>
      </w:r>
    </w:p>
    <w:p w:rsidR="005A4D39" w:rsidRPr="005A4D39" w:rsidRDefault="005A4D39" w:rsidP="005A4D39">
      <w:pPr>
        <w:widowControl w:val="0"/>
        <w:numPr>
          <w:ilvl w:val="0"/>
          <w:numId w:val="184"/>
        </w:numPr>
        <w:tabs>
          <w:tab w:val="clear" w:pos="-300"/>
          <w:tab w:val="left" w:pos="0"/>
          <w:tab w:val="num" w:pos="360"/>
        </w:tabs>
        <w:suppressAutoHyphens/>
        <w:ind w:left="0" w:firstLine="0"/>
        <w:jc w:val="both"/>
        <w:rPr>
          <w:rFonts w:ascii="Calibri" w:eastAsia="SimSun" w:hAnsi="Calibri" w:cs="Calibri"/>
          <w:bCs/>
          <w:kern w:val="1"/>
          <w:sz w:val="26"/>
          <w:szCs w:val="26"/>
          <w:lang w:val="ro-RO" w:eastAsia="zh-CN" w:bidi="hi-IN"/>
        </w:rPr>
      </w:pPr>
      <w:r w:rsidRPr="005A4D39">
        <w:rPr>
          <w:rFonts w:ascii="Calibri" w:eastAsia="SimSun" w:hAnsi="Calibri" w:cs="Calibri"/>
          <w:bCs/>
          <w:kern w:val="1"/>
          <w:sz w:val="26"/>
          <w:szCs w:val="26"/>
          <w:lang w:val="ro-RO" w:eastAsia="zh-CN" w:bidi="hi-IN"/>
        </w:rPr>
        <w:t>Cunoaşte şi aplică procedurile operaţionale elaborate pentru activităţile Centrului de Asistenţă şi Sprijin pentru Readaptarea Copilului cu Probleme Psihosociale, contribuie la elaborarea/ revizuirea acestora.</w:t>
      </w:r>
    </w:p>
    <w:p w:rsidR="005A4D39" w:rsidRPr="005A4D39" w:rsidRDefault="005A4D39" w:rsidP="005A4D39">
      <w:pPr>
        <w:widowControl w:val="0"/>
        <w:numPr>
          <w:ilvl w:val="0"/>
          <w:numId w:val="184"/>
        </w:numPr>
        <w:tabs>
          <w:tab w:val="clear" w:pos="-300"/>
          <w:tab w:val="left" w:pos="0"/>
          <w:tab w:val="num" w:pos="360"/>
        </w:tabs>
        <w:suppressAutoHyphens/>
        <w:ind w:left="0" w:firstLine="0"/>
        <w:jc w:val="both"/>
        <w:rPr>
          <w:rFonts w:ascii="Calibri" w:eastAsia="SimSun" w:hAnsi="Calibri" w:cs="Calibri"/>
          <w:kern w:val="1"/>
          <w:sz w:val="26"/>
          <w:szCs w:val="26"/>
          <w:lang w:val="it-IT" w:eastAsia="zh-CN" w:bidi="hi-IN"/>
        </w:rPr>
      </w:pPr>
      <w:r w:rsidRPr="005A4D39">
        <w:rPr>
          <w:rFonts w:ascii="Calibri" w:eastAsia="SimSun" w:hAnsi="Calibri" w:cs="Calibri"/>
          <w:bCs/>
          <w:kern w:val="1"/>
          <w:sz w:val="26"/>
          <w:szCs w:val="26"/>
          <w:lang w:val="ro-RO" w:eastAsia="zh-CN" w:bidi="hi-IN"/>
        </w:rPr>
        <w:lastRenderedPageBreak/>
        <w:t>Promovează principiul muncii în echipă ca mod de intervenţie pentru asigurarea protecţiei speciale a copilului.</w:t>
      </w:r>
    </w:p>
    <w:p w:rsidR="005A4D39" w:rsidRPr="005A4D39" w:rsidRDefault="005A4D39" w:rsidP="005A4D39">
      <w:pPr>
        <w:widowControl w:val="0"/>
        <w:numPr>
          <w:ilvl w:val="0"/>
          <w:numId w:val="184"/>
        </w:numPr>
        <w:tabs>
          <w:tab w:val="clear" w:pos="-300"/>
          <w:tab w:val="left" w:pos="0"/>
          <w:tab w:val="num" w:pos="360"/>
        </w:tabs>
        <w:suppressAutoHyphens/>
        <w:autoSpaceDE w:val="0"/>
        <w:ind w:left="0" w:firstLine="0"/>
        <w:jc w:val="both"/>
        <w:rPr>
          <w:rFonts w:ascii="Calibri" w:eastAsia="SimSun" w:hAnsi="Calibri" w:cs="Calibri"/>
          <w:kern w:val="1"/>
          <w:sz w:val="26"/>
          <w:szCs w:val="26"/>
          <w:lang w:val="it-IT" w:eastAsia="zh-CN" w:bidi="hi-IN"/>
        </w:rPr>
      </w:pPr>
      <w:r w:rsidRPr="005A4D39">
        <w:rPr>
          <w:rFonts w:ascii="Calibri" w:eastAsia="SimSun" w:hAnsi="Calibri" w:cs="Calibri"/>
          <w:kern w:val="1"/>
          <w:sz w:val="26"/>
          <w:szCs w:val="26"/>
          <w:lang w:val="it-IT" w:eastAsia="zh-CN" w:bidi="hi-IN"/>
        </w:rPr>
        <w:t xml:space="preserve">Desfăşoară activităţi pentru promovare/ informare a imaginii centrului în comunitate. </w:t>
      </w:r>
    </w:p>
    <w:p w:rsidR="005A4D39" w:rsidRPr="005A4D39" w:rsidRDefault="005A4D39" w:rsidP="005A4D39">
      <w:pPr>
        <w:widowControl w:val="0"/>
        <w:numPr>
          <w:ilvl w:val="0"/>
          <w:numId w:val="184"/>
        </w:numPr>
        <w:tabs>
          <w:tab w:val="clear" w:pos="-300"/>
          <w:tab w:val="left" w:pos="0"/>
          <w:tab w:val="num" w:pos="360"/>
        </w:tabs>
        <w:suppressAutoHyphens/>
        <w:ind w:left="0" w:firstLine="0"/>
        <w:jc w:val="both"/>
        <w:rPr>
          <w:rFonts w:ascii="Calibri" w:eastAsia="SimSun" w:hAnsi="Calibri" w:cs="Calibri"/>
          <w:kern w:val="1"/>
          <w:sz w:val="26"/>
          <w:szCs w:val="26"/>
          <w:lang w:val="it-IT" w:eastAsia="zh-CN" w:bidi="hi-IN"/>
        </w:rPr>
      </w:pPr>
      <w:r w:rsidRPr="005A4D39">
        <w:rPr>
          <w:rFonts w:ascii="Calibri" w:eastAsia="SimSun" w:hAnsi="Calibri" w:cs="Calibri"/>
          <w:kern w:val="1"/>
          <w:sz w:val="26"/>
          <w:szCs w:val="26"/>
          <w:lang w:val="it-IT" w:eastAsia="zh-CN" w:bidi="hi-IN"/>
        </w:rPr>
        <w:t>Desfăşoară activităţi pentru identificarea clienţilor aflaţi în situaţie de risc.</w:t>
      </w:r>
    </w:p>
    <w:p w:rsidR="005A4D39" w:rsidRPr="005A4D39" w:rsidRDefault="005A4D39" w:rsidP="005A4D39">
      <w:pPr>
        <w:widowControl w:val="0"/>
        <w:numPr>
          <w:ilvl w:val="0"/>
          <w:numId w:val="184"/>
        </w:numPr>
        <w:tabs>
          <w:tab w:val="clear" w:pos="-300"/>
          <w:tab w:val="left" w:pos="0"/>
          <w:tab w:val="num" w:pos="360"/>
        </w:tabs>
        <w:suppressAutoHyphens/>
        <w:ind w:left="0" w:firstLine="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it-IT" w:eastAsia="zh-CN" w:bidi="hi-IN"/>
        </w:rPr>
        <w:t>Desfăşoară activităţi pentru identificarea serviciilor comunitare cu responsabilităţi în educaţie, sănătate, protecţie socială, etc., potenţialilor parteneri comunitari.</w:t>
      </w:r>
    </w:p>
    <w:p w:rsidR="005A4D39" w:rsidRPr="005A4D39" w:rsidRDefault="005A4D39" w:rsidP="005A4D39">
      <w:pPr>
        <w:widowControl w:val="0"/>
        <w:numPr>
          <w:ilvl w:val="0"/>
          <w:numId w:val="184"/>
        </w:numPr>
        <w:tabs>
          <w:tab w:val="clear" w:pos="-300"/>
          <w:tab w:val="num" w:pos="360"/>
        </w:tabs>
        <w:suppressAutoHyphens/>
        <w:autoSpaceDE w:val="0"/>
        <w:ind w:left="0" w:firstLine="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val="ro-RO" w:eastAsia="zh-CN" w:bidi="hi-IN"/>
        </w:rPr>
        <w:t xml:space="preserve">Desfăşoară activităţi privind managementul de caz, care cuprinde următoarele etape: primirea şi evaluarea clienţilor, evaluarea detaliată, planul personalizat de consiliere, monitorizarea şi evaluarea/ reevaluarea implementării planului personalizat de consiliere, monitorizarea post – servicii şi închiderea cazului. – conform Standardelor minime obligatorii privind centrul de consiliere şi sprijin pentru părinţi şi copii şi a ghidului metodologic de implementarea a acestor standarde. </w:t>
      </w:r>
    </w:p>
    <w:p w:rsidR="005A4D39" w:rsidRPr="005A4D39" w:rsidRDefault="005A4D39" w:rsidP="005A4D39">
      <w:pPr>
        <w:widowControl w:val="0"/>
        <w:numPr>
          <w:ilvl w:val="0"/>
          <w:numId w:val="184"/>
        </w:numPr>
        <w:tabs>
          <w:tab w:val="clear" w:pos="-300"/>
          <w:tab w:val="num" w:pos="360"/>
        </w:tabs>
        <w:suppressAutoHyphens/>
        <w:autoSpaceDE w:val="0"/>
        <w:ind w:left="0" w:firstLine="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asigură asistenţă de specialitate copiilor şi tinerilor aflaţi în evidenţa instituţiei în cadrul căreia îşi desfăşoară activitatea; </w:t>
      </w:r>
    </w:p>
    <w:p w:rsidR="005A4D39" w:rsidRPr="005A4D39" w:rsidRDefault="005A4D39" w:rsidP="005A4D39">
      <w:pPr>
        <w:widowControl w:val="0"/>
        <w:numPr>
          <w:ilvl w:val="0"/>
          <w:numId w:val="184"/>
        </w:numPr>
        <w:tabs>
          <w:tab w:val="clear" w:pos="-300"/>
          <w:tab w:val="num" w:pos="360"/>
        </w:tabs>
        <w:suppressAutoHyphens/>
        <w:autoSpaceDE w:val="0"/>
        <w:ind w:left="540" w:firstLine="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se asigura că este întocmit contractul cu beneficiarul;</w:t>
      </w:r>
    </w:p>
    <w:p w:rsidR="005A4D39" w:rsidRPr="005A4D39" w:rsidRDefault="005A4D39" w:rsidP="005A4D39">
      <w:pPr>
        <w:widowControl w:val="0"/>
        <w:numPr>
          <w:ilvl w:val="0"/>
          <w:numId w:val="184"/>
        </w:numPr>
        <w:tabs>
          <w:tab w:val="clear" w:pos="-300"/>
          <w:tab w:val="num" w:pos="360"/>
        </w:tabs>
        <w:suppressAutoHyphens/>
        <w:autoSpaceDE w:val="0"/>
        <w:ind w:left="540" w:firstLine="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comunică  periodic (lunar, trimestrial şi ori de câte ori se impune) Serviciului  monitorizare al Direcţiei generale, datele necesare întocmirii unor situaţii;  </w:t>
      </w:r>
    </w:p>
    <w:p w:rsidR="005A4D39" w:rsidRPr="005A4D39" w:rsidRDefault="005A4D39" w:rsidP="005A4D39">
      <w:pPr>
        <w:widowControl w:val="0"/>
        <w:numPr>
          <w:ilvl w:val="0"/>
          <w:numId w:val="184"/>
        </w:numPr>
        <w:tabs>
          <w:tab w:val="clear" w:pos="-300"/>
          <w:tab w:val="num" w:pos="360"/>
        </w:tabs>
        <w:suppressAutoHyphens/>
        <w:autoSpaceDE w:val="0"/>
        <w:ind w:left="540" w:firstLine="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asigură colaborarea permanentă cu serviciile din cadrul Direcţiei, cu autorităţile locale, cu instituţiile medicale, de învăţământ, cu organele de poliţie, cu organisme private, etc., în scopul  realizării  interesului superior al copilului; </w:t>
      </w:r>
    </w:p>
    <w:p w:rsidR="005A4D39" w:rsidRPr="005A4D39" w:rsidRDefault="005A4D39" w:rsidP="005A4D39">
      <w:pPr>
        <w:widowControl w:val="0"/>
        <w:numPr>
          <w:ilvl w:val="0"/>
          <w:numId w:val="184"/>
        </w:numPr>
        <w:tabs>
          <w:tab w:val="clear" w:pos="-300"/>
          <w:tab w:val="num" w:pos="360"/>
        </w:tabs>
        <w:suppressAutoHyphens/>
        <w:autoSpaceDE w:val="0"/>
        <w:ind w:left="540" w:firstLine="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își desfăsoară activitatea cu respectarea procedurilor operaţionale elaborate la nivel de centru; </w:t>
      </w:r>
    </w:p>
    <w:p w:rsidR="005A4D39" w:rsidRPr="005A4D39" w:rsidRDefault="005A4D39" w:rsidP="005A4D39">
      <w:pPr>
        <w:widowControl w:val="0"/>
        <w:numPr>
          <w:ilvl w:val="0"/>
          <w:numId w:val="184"/>
        </w:numPr>
        <w:tabs>
          <w:tab w:val="clear" w:pos="-300"/>
          <w:tab w:val="num" w:pos="360"/>
        </w:tabs>
        <w:suppressAutoHyphens/>
        <w:autoSpaceDE w:val="0"/>
        <w:ind w:left="540" w:firstLine="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îndeplineşte orice alte atribuţii, ce revin centrului, în domeniul de specialitate şi din actele normative incidente emise de organele administraţiei publice locale/centrale; </w:t>
      </w:r>
    </w:p>
    <w:p w:rsidR="005A4D39" w:rsidRPr="005A4D39" w:rsidRDefault="005A4D39" w:rsidP="005A4D39">
      <w:pPr>
        <w:widowControl w:val="0"/>
        <w:numPr>
          <w:ilvl w:val="0"/>
          <w:numId w:val="184"/>
        </w:numPr>
        <w:tabs>
          <w:tab w:val="clear" w:pos="-300"/>
          <w:tab w:val="num" w:pos="360"/>
        </w:tabs>
        <w:suppressAutoHyphens/>
        <w:autoSpaceDE w:val="0"/>
        <w:ind w:left="540" w:firstLine="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asigură evidenţa, păstrarea şi arhivarea documentelor privind activitatea proprie; </w:t>
      </w:r>
    </w:p>
    <w:p w:rsidR="005A4D39" w:rsidRPr="005A4D39" w:rsidRDefault="005A4D39" w:rsidP="005A4D39">
      <w:pPr>
        <w:widowControl w:val="0"/>
        <w:numPr>
          <w:ilvl w:val="0"/>
          <w:numId w:val="184"/>
        </w:numPr>
        <w:tabs>
          <w:tab w:val="clear" w:pos="-300"/>
          <w:tab w:val="num" w:pos="360"/>
        </w:tabs>
        <w:suppressAutoHyphens/>
        <w:autoSpaceDE w:val="0"/>
        <w:ind w:left="540" w:firstLine="0"/>
        <w:jc w:val="both"/>
        <w:rPr>
          <w:rFonts w:ascii="Calibri" w:eastAsia="Calibri" w:hAnsi="Calibri" w:cs="Calibri"/>
          <w:kern w:val="1"/>
          <w:sz w:val="26"/>
          <w:szCs w:val="26"/>
          <w:lang w:eastAsia="zh-CN" w:bidi="hi-IN"/>
        </w:rPr>
      </w:pPr>
      <w:r w:rsidRPr="005A4D39">
        <w:rPr>
          <w:rFonts w:ascii="Calibri" w:eastAsia="SimSun" w:hAnsi="Calibri" w:cs="Calibri"/>
          <w:kern w:val="1"/>
          <w:sz w:val="26"/>
          <w:szCs w:val="26"/>
          <w:lang w:eastAsia="zh-CN" w:bidi="hi-IN"/>
        </w:rPr>
        <w:t>îi este interzis, sub sancţiunea încetării raportului de muncă, încălcarea confidenţialităţii informaţiilor obţinute în exercitarea atribuţiilor de serviciu</w:t>
      </w:r>
    </w:p>
    <w:p w:rsidR="005A4D39" w:rsidRPr="005A4D39" w:rsidRDefault="005A4D39" w:rsidP="005A4D39">
      <w:pPr>
        <w:widowControl w:val="0"/>
        <w:suppressAutoHyphens/>
        <w:autoSpaceDE w:val="0"/>
        <w:jc w:val="both"/>
        <w:rPr>
          <w:rFonts w:ascii="Calibri" w:eastAsia="Calibri" w:hAnsi="Calibri" w:cs="Calibri"/>
          <w:kern w:val="1"/>
          <w:sz w:val="26"/>
          <w:szCs w:val="26"/>
          <w:lang w:eastAsia="zh-CN" w:bidi="hi-IN"/>
        </w:rPr>
      </w:pPr>
      <w:r w:rsidRPr="005A4D39">
        <w:rPr>
          <w:rFonts w:ascii="Calibri" w:eastAsia="Calibri" w:hAnsi="Calibri" w:cs="Calibri"/>
          <w:kern w:val="1"/>
          <w:sz w:val="26"/>
          <w:szCs w:val="26"/>
          <w:lang w:eastAsia="zh-CN" w:bidi="hi-IN"/>
        </w:rPr>
        <w:t xml:space="preserve">         </w:t>
      </w:r>
      <w:r w:rsidRPr="005A4D39">
        <w:rPr>
          <w:rFonts w:ascii="Calibri" w:eastAsia="SimSun" w:hAnsi="Calibri" w:cs="Calibri"/>
          <w:kern w:val="1"/>
          <w:sz w:val="26"/>
          <w:szCs w:val="26"/>
          <w:lang w:eastAsia="zh-CN" w:bidi="hi-IN"/>
        </w:rPr>
        <w:t>Asistentul social realizează pentru copil şi familie următoarele activităţi:</w:t>
      </w:r>
    </w:p>
    <w:p w:rsidR="005A4D39" w:rsidRPr="005A4D39" w:rsidRDefault="005A4D39" w:rsidP="005A4D39">
      <w:pPr>
        <w:widowControl w:val="0"/>
        <w:suppressAutoHyphens/>
        <w:autoSpaceDE w:val="0"/>
        <w:jc w:val="both"/>
        <w:rPr>
          <w:rFonts w:ascii="Calibri" w:eastAsia="Calibri" w:hAnsi="Calibri" w:cs="Calibri"/>
          <w:kern w:val="1"/>
          <w:sz w:val="26"/>
          <w:szCs w:val="26"/>
          <w:lang w:eastAsia="zh-CN" w:bidi="hi-IN"/>
        </w:rPr>
      </w:pPr>
      <w:r w:rsidRPr="005A4D39">
        <w:rPr>
          <w:rFonts w:ascii="Calibri" w:eastAsia="Calibri" w:hAnsi="Calibri" w:cs="Calibri"/>
          <w:kern w:val="1"/>
          <w:sz w:val="26"/>
          <w:szCs w:val="26"/>
          <w:lang w:eastAsia="zh-CN" w:bidi="hi-IN"/>
        </w:rPr>
        <w:t xml:space="preserve">    </w:t>
      </w:r>
      <w:r w:rsidRPr="005A4D39">
        <w:rPr>
          <w:rFonts w:ascii="Calibri" w:eastAsia="SimSun" w:hAnsi="Calibri" w:cs="Calibri"/>
          <w:kern w:val="1"/>
          <w:sz w:val="26"/>
          <w:szCs w:val="26"/>
          <w:lang w:eastAsia="zh-CN" w:bidi="hi-IN"/>
        </w:rPr>
        <w:t>a. asistenţa juridico-administrativă; aceasta se realizează cu colaborarea activă a clientului în funcţie de gradul sau de autonomie. Asistentul social analizează situaţia administrativă a clientului, îl informează despre drepturile şi obligaţiile sale, îi explică natura documentelor administrative de care are nevoie (acte de stare civilă, adeverinţe, certificate, atestate), îi explică procedurile administrative, îl ajută pe client să îşi administreze documentele şi îl orientează spre servicii specializate.</w:t>
      </w:r>
    </w:p>
    <w:p w:rsidR="005A4D39" w:rsidRPr="005A4D39" w:rsidRDefault="005A4D39" w:rsidP="005A4D39">
      <w:pPr>
        <w:widowControl w:val="0"/>
        <w:suppressAutoHyphens/>
        <w:autoSpaceDE w:val="0"/>
        <w:jc w:val="both"/>
        <w:rPr>
          <w:rFonts w:ascii="Calibri" w:eastAsia="Calibri" w:hAnsi="Calibri" w:cs="Calibri"/>
          <w:kern w:val="1"/>
          <w:sz w:val="26"/>
          <w:szCs w:val="26"/>
          <w:lang w:eastAsia="zh-CN" w:bidi="hi-IN"/>
        </w:rPr>
      </w:pPr>
      <w:r w:rsidRPr="005A4D39">
        <w:rPr>
          <w:rFonts w:ascii="Calibri" w:eastAsia="Calibri" w:hAnsi="Calibri" w:cs="Calibri"/>
          <w:kern w:val="1"/>
          <w:sz w:val="26"/>
          <w:szCs w:val="26"/>
          <w:lang w:eastAsia="zh-CN" w:bidi="hi-IN"/>
        </w:rPr>
        <w:t xml:space="preserve">    </w:t>
      </w:r>
      <w:r w:rsidRPr="005A4D39">
        <w:rPr>
          <w:rFonts w:ascii="Calibri" w:eastAsia="SimSun" w:hAnsi="Calibri" w:cs="Calibri"/>
          <w:kern w:val="1"/>
          <w:sz w:val="26"/>
          <w:szCs w:val="26"/>
          <w:lang w:eastAsia="zh-CN" w:bidi="hi-IN"/>
        </w:rPr>
        <w:t>b. asistenţa pentru obţinerea prestaţiilor (beneficii în bani: alocaţii, venitul minim garantat, alte ajutoare financiare): asistentul social informează clientul despre drepturile lui, verifică/analizează resursele acestuia, împreună cu clientul face demersurile necesare pentru obţinerea de către acesta a prestaţiilor acordate conform legii.</w:t>
      </w:r>
    </w:p>
    <w:p w:rsidR="005A4D39" w:rsidRPr="005A4D39" w:rsidRDefault="005A4D39" w:rsidP="005A4D39">
      <w:pPr>
        <w:widowControl w:val="0"/>
        <w:suppressAutoHyphens/>
        <w:autoSpaceDE w:val="0"/>
        <w:jc w:val="both"/>
        <w:rPr>
          <w:rFonts w:ascii="Calibri" w:eastAsia="Calibri" w:hAnsi="Calibri" w:cs="Calibri"/>
          <w:kern w:val="1"/>
          <w:sz w:val="26"/>
          <w:szCs w:val="26"/>
          <w:lang w:eastAsia="zh-CN" w:bidi="hi-IN"/>
        </w:rPr>
      </w:pPr>
      <w:r w:rsidRPr="005A4D39">
        <w:rPr>
          <w:rFonts w:ascii="Calibri" w:eastAsia="Calibri" w:hAnsi="Calibri" w:cs="Calibri"/>
          <w:kern w:val="1"/>
          <w:sz w:val="26"/>
          <w:szCs w:val="26"/>
          <w:lang w:eastAsia="zh-CN" w:bidi="hi-IN"/>
        </w:rPr>
        <w:t xml:space="preserve">    </w:t>
      </w:r>
      <w:r w:rsidRPr="005A4D39">
        <w:rPr>
          <w:rFonts w:ascii="Calibri" w:eastAsia="SimSun" w:hAnsi="Calibri" w:cs="Calibri"/>
          <w:kern w:val="1"/>
          <w:sz w:val="26"/>
          <w:szCs w:val="26"/>
          <w:lang w:eastAsia="zh-CN" w:bidi="hi-IN"/>
        </w:rPr>
        <w:t xml:space="preserve">c. acompanierea pentru găsirea sau păstrarea unei locuinţe: asistentul social evaluează dificultăţile clientului, gradul de urgenţă al situaţiei sale, îl informează pe </w:t>
      </w:r>
      <w:r w:rsidRPr="005A4D39">
        <w:rPr>
          <w:rFonts w:ascii="Calibri" w:eastAsia="SimSun" w:hAnsi="Calibri" w:cs="Calibri"/>
          <w:kern w:val="1"/>
          <w:sz w:val="26"/>
          <w:szCs w:val="26"/>
          <w:lang w:eastAsia="zh-CN" w:bidi="hi-IN"/>
        </w:rPr>
        <w:lastRenderedPageBreak/>
        <w:t>client asupra drepturilor şi obligaţiilor sale, asupra demersurilor pe care trebuie să le realizeze, asupra procedurilor necesare, pregăteşte clientul pentru cazul în care este nevoie de schimbarea cadrului său de viaţă.</w:t>
      </w:r>
    </w:p>
    <w:p w:rsidR="005A4D39" w:rsidRPr="005A4D39" w:rsidRDefault="005A4D39" w:rsidP="005A4D39">
      <w:pPr>
        <w:widowControl w:val="0"/>
        <w:suppressAutoHyphens/>
        <w:autoSpaceDE w:val="0"/>
        <w:jc w:val="both"/>
        <w:rPr>
          <w:rFonts w:ascii="Calibri" w:eastAsia="Calibri" w:hAnsi="Calibri" w:cs="Calibri"/>
          <w:kern w:val="1"/>
          <w:sz w:val="26"/>
          <w:szCs w:val="26"/>
          <w:lang w:eastAsia="zh-CN" w:bidi="hi-IN"/>
        </w:rPr>
      </w:pPr>
      <w:r w:rsidRPr="005A4D39">
        <w:rPr>
          <w:rFonts w:ascii="Calibri" w:eastAsia="Calibri" w:hAnsi="Calibri" w:cs="Calibri"/>
          <w:kern w:val="1"/>
          <w:sz w:val="26"/>
          <w:szCs w:val="26"/>
          <w:lang w:eastAsia="zh-CN" w:bidi="hi-IN"/>
        </w:rPr>
        <w:t xml:space="preserve">    </w:t>
      </w:r>
      <w:r w:rsidRPr="005A4D39">
        <w:rPr>
          <w:rFonts w:ascii="Calibri" w:eastAsia="SimSun" w:hAnsi="Calibri" w:cs="Calibri"/>
          <w:kern w:val="1"/>
          <w:sz w:val="26"/>
          <w:szCs w:val="26"/>
          <w:lang w:eastAsia="zh-CN" w:bidi="hi-IN"/>
        </w:rPr>
        <w:t>d. susţinerea demersurilor de (re)integrare şcolară şi profesională: asistentul social ţine seamă de aşteptările şi opiniile clientului, evaluează situaţia clientului din punct de vedere şcolar şi profesional, identifică instituţiile la care poate apela clientul, sprijină accesul la structuri de învăţământ şi cursuri de formare profesională, îl acompaniază pe client în demersurile sale.</w:t>
      </w:r>
    </w:p>
    <w:p w:rsidR="005A4D39" w:rsidRPr="005A4D39" w:rsidRDefault="005A4D39" w:rsidP="005A4D39">
      <w:pPr>
        <w:widowControl w:val="0"/>
        <w:suppressAutoHyphens/>
        <w:autoSpaceDE w:val="0"/>
        <w:jc w:val="both"/>
        <w:rPr>
          <w:rFonts w:ascii="Calibri" w:eastAsia="Calibri" w:hAnsi="Calibri" w:cs="Calibri"/>
          <w:kern w:val="1"/>
          <w:sz w:val="26"/>
          <w:szCs w:val="26"/>
          <w:lang w:eastAsia="zh-CN" w:bidi="hi-IN"/>
        </w:rPr>
      </w:pPr>
      <w:r w:rsidRPr="005A4D39">
        <w:rPr>
          <w:rFonts w:ascii="Calibri" w:eastAsia="Calibri" w:hAnsi="Calibri" w:cs="Calibri"/>
          <w:kern w:val="1"/>
          <w:sz w:val="26"/>
          <w:szCs w:val="26"/>
          <w:lang w:eastAsia="zh-CN" w:bidi="hi-IN"/>
        </w:rPr>
        <w:t xml:space="preserve">    </w:t>
      </w:r>
      <w:r w:rsidRPr="005A4D39">
        <w:rPr>
          <w:rFonts w:ascii="Calibri" w:eastAsia="SimSun" w:hAnsi="Calibri" w:cs="Calibri"/>
          <w:kern w:val="1"/>
          <w:sz w:val="26"/>
          <w:szCs w:val="26"/>
          <w:lang w:eastAsia="zh-CN" w:bidi="hi-IN"/>
        </w:rPr>
        <w:t>e. asistarea mamelor în cadrul maternităţilor şi spitalelor de pediatrie: asistentul social evaluează situaţia familiei, o informează asupra sprijinului care îi poate fi acordat, intermediază relaţia familiei cu instituţiile, autorităţi, servicii pentru mamă şi copil, dezvoltarea unei reţele de sprijin comunitar pentru părinţi şi copii; consiliază familia asupra modalităţilor concrete de sprijinire a tinerelor mame (în special a celor cu depresie post-partum): evitarea exercitării unor presiuni inutile şi a culpabilizării de către familie, împărţirea între membrii familiei a sarcinilor zilnice de îngrijire a copilului, încurajarea mamei.</w:t>
      </w:r>
    </w:p>
    <w:p w:rsidR="005A4D39" w:rsidRPr="005A4D39" w:rsidRDefault="005A4D39" w:rsidP="005A4D39">
      <w:pPr>
        <w:widowControl w:val="0"/>
        <w:suppressAutoHyphens/>
        <w:jc w:val="both"/>
        <w:rPr>
          <w:rFonts w:ascii="Calibri" w:eastAsia="SimSun" w:hAnsi="Calibri" w:cs="Mangal"/>
          <w:kern w:val="1"/>
          <w:sz w:val="26"/>
          <w:szCs w:val="26"/>
          <w:lang w:eastAsia="zh-CN" w:bidi="hi-IN"/>
        </w:rPr>
      </w:pPr>
      <w:r w:rsidRPr="005A4D39">
        <w:rPr>
          <w:rFonts w:ascii="Calibri" w:eastAsia="Calibri" w:hAnsi="Calibri" w:cs="Calibri"/>
          <w:kern w:val="1"/>
          <w:sz w:val="26"/>
          <w:szCs w:val="26"/>
          <w:lang w:eastAsia="zh-CN" w:bidi="hi-IN"/>
        </w:rPr>
        <w:t xml:space="preserve">   </w:t>
      </w:r>
      <w:r w:rsidRPr="005A4D39">
        <w:rPr>
          <w:rFonts w:ascii="Calibri" w:eastAsia="SimSun" w:hAnsi="Calibri" w:cs="Calibri"/>
          <w:kern w:val="1"/>
          <w:sz w:val="26"/>
          <w:szCs w:val="26"/>
          <w:lang w:eastAsia="zh-CN" w:bidi="hi-IN"/>
        </w:rPr>
        <w:t>f. asistarea clienţilor cu dificultăţi psiho-sociale, persoane cu probleme psihologice, de comportament, dependenţe de alcool, droguri, supuse abuzurilor din partea unor persoane, copii cu risc de separare de familie: Asistentul social evaluează gradul în care relaţiile interpersonale sau izolarea perturbă viaţa clientului, realizează întrevederi de tip psiho-social (ascultă, susţine, sprijină clientul în dezvoltarea de competenţe sociale), transmite informaţii asupra gravităţii stării clientului, informează clientul asupra drepturilor şi posibilităţilor de sprijin precum şi a instituţiilor competente, consiliază clientul în raport cu situaţia sa actuală, face un inventar al resurselor posibile pentru client, realizează împreună cu clientul un proiect de schimbare a situaţiei sale de viaţă, identifică obstacolele care pot împiedica schimbarea, îl susţine în situaţii de criză, propune resurse terapeutice</w:t>
      </w:r>
    </w:p>
    <w:p w:rsidR="005A4D39" w:rsidRPr="005A4D39" w:rsidRDefault="005A4D39" w:rsidP="005A4D39">
      <w:pPr>
        <w:widowControl w:val="0"/>
        <w:suppressAutoHyphens/>
        <w:ind w:firstLine="709"/>
        <w:jc w:val="both"/>
        <w:rPr>
          <w:rFonts w:ascii="Calibri" w:eastAsia="SimSun" w:hAnsi="Calibri" w:cs="Mangal"/>
          <w:kern w:val="1"/>
          <w:sz w:val="26"/>
          <w:szCs w:val="26"/>
          <w:lang w:eastAsia="zh-CN" w:bidi="hi-IN"/>
        </w:rPr>
      </w:pPr>
    </w:p>
    <w:p w:rsidR="005A4D39" w:rsidRPr="005A4D39" w:rsidRDefault="005A4D39" w:rsidP="005A4D39">
      <w:pPr>
        <w:widowControl w:val="0"/>
        <w:suppressAutoHyphens/>
        <w:ind w:firstLine="709"/>
        <w:jc w:val="both"/>
        <w:rPr>
          <w:rFonts w:ascii="Calibri"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(3) Specialiștii Centrului de asistență și sprijin pentru readaptarea copilului cu probleme psihosociale prestează servicii psihologice și altor centre/servicii din cadrul DGASPC HR, cunoscând și aplicând prevederile legislative care reglementează activitatea acestora, atribuțiile revenite în acest sens fiind detaliate în fișele de post pentru fiecare specialist în parte. Aceste centre/ servicii sunt:</w:t>
      </w:r>
    </w:p>
    <w:p w:rsidR="005A4D39" w:rsidRPr="005A4D39" w:rsidRDefault="005A4D39" w:rsidP="005A4D39">
      <w:pPr>
        <w:widowControl w:val="0"/>
        <w:numPr>
          <w:ilvl w:val="0"/>
          <w:numId w:val="32"/>
        </w:numPr>
        <w:suppressAutoHyphens/>
        <w:autoSpaceDE w:val="0"/>
        <w:ind w:left="0" w:firstLine="0"/>
        <w:jc w:val="both"/>
        <w:rPr>
          <w:rFonts w:ascii="Calibri" w:eastAsia="SimSun" w:hAnsi="Calibri" w:cs="Calibri"/>
          <w:kern w:val="1"/>
          <w:sz w:val="26"/>
          <w:szCs w:val="26"/>
          <w:lang w:val="ro-RO" w:eastAsia="ro-RO" w:bidi="hi-IN"/>
        </w:rPr>
      </w:pPr>
      <w:r w:rsidRPr="005A4D39">
        <w:rPr>
          <w:rFonts w:ascii="Calibri" w:hAnsi="Calibri" w:cs="Calibri"/>
          <w:kern w:val="1"/>
          <w:sz w:val="26"/>
          <w:szCs w:val="26"/>
          <w:lang w:val="ro-RO" w:eastAsia="zh-CN" w:bidi="hi-IN"/>
        </w:rPr>
        <w:t>Centrul de primire și intervenţie în regim de urgență, în caz de abuz, neglijare, trafic şi migraţie;</w:t>
      </w:r>
    </w:p>
    <w:p w:rsidR="005A4D39" w:rsidRPr="005A4D39" w:rsidRDefault="005A4D39" w:rsidP="005A4D39">
      <w:pPr>
        <w:widowControl w:val="0"/>
        <w:numPr>
          <w:ilvl w:val="0"/>
          <w:numId w:val="32"/>
        </w:numPr>
        <w:suppressAutoHyphens/>
        <w:autoSpaceDE w:val="0"/>
        <w:ind w:left="0" w:firstLine="0"/>
        <w:jc w:val="both"/>
        <w:rPr>
          <w:rFonts w:ascii="Calibri" w:hAnsi="Calibri" w:cs="Calibri"/>
          <w:kern w:val="1"/>
          <w:sz w:val="26"/>
          <w:szCs w:val="26"/>
          <w:lang w:val="ro-RO" w:eastAsia="zh-CN" w:bidi="hi-IN"/>
        </w:rPr>
      </w:pPr>
      <w:r w:rsidRPr="005A4D39">
        <w:rPr>
          <w:rFonts w:ascii="Calibri" w:eastAsia="SimSun" w:hAnsi="Calibri" w:cs="Calibri"/>
          <w:kern w:val="1"/>
          <w:sz w:val="26"/>
          <w:szCs w:val="26"/>
          <w:lang w:val="ro-RO" w:eastAsia="ro-RO" w:bidi="hi-IN"/>
        </w:rPr>
        <w:t>Compartimentul violenţa în familie din cadrul Serviciului proiecte, relații cu publicul, violența în familie</w:t>
      </w:r>
    </w:p>
    <w:p w:rsidR="005A4D39" w:rsidRPr="005A4D39" w:rsidRDefault="005A4D39" w:rsidP="005A4D39">
      <w:pPr>
        <w:widowControl w:val="0"/>
        <w:numPr>
          <w:ilvl w:val="0"/>
          <w:numId w:val="32"/>
        </w:numPr>
        <w:suppressAutoHyphens/>
        <w:autoSpaceDE w:val="0"/>
        <w:ind w:left="0" w:firstLine="0"/>
        <w:jc w:val="both"/>
        <w:rPr>
          <w:rFonts w:ascii="Calibri" w:hAnsi="Calibri" w:cs="Calibri"/>
          <w:kern w:val="1"/>
          <w:sz w:val="26"/>
          <w:szCs w:val="26"/>
          <w:lang w:val="ro-RO" w:eastAsia="zh-CN" w:bidi="hi-IN"/>
        </w:rPr>
      </w:pPr>
      <w:r w:rsidRPr="005A4D39">
        <w:rPr>
          <w:rFonts w:ascii="Calibri" w:hAnsi="Calibri" w:cs="Calibri"/>
          <w:kern w:val="1"/>
          <w:sz w:val="26"/>
          <w:szCs w:val="26"/>
          <w:lang w:val="ro-RO" w:eastAsia="zh-CN" w:bidi="hi-IN"/>
        </w:rPr>
        <w:t xml:space="preserve">Locuinţe protejate; </w:t>
      </w:r>
    </w:p>
    <w:p w:rsidR="005A4D39" w:rsidRPr="005A4D39" w:rsidRDefault="005A4D39" w:rsidP="005A4D39">
      <w:pPr>
        <w:widowControl w:val="0"/>
        <w:numPr>
          <w:ilvl w:val="0"/>
          <w:numId w:val="32"/>
        </w:numPr>
        <w:suppressAutoHyphens/>
        <w:autoSpaceDE w:val="0"/>
        <w:ind w:left="0" w:firstLine="0"/>
        <w:jc w:val="both"/>
        <w:rPr>
          <w:rFonts w:ascii="Calibri" w:hAnsi="Calibri" w:cs="Calibri"/>
          <w:kern w:val="1"/>
          <w:sz w:val="26"/>
          <w:szCs w:val="26"/>
          <w:lang w:val="ro-RO" w:eastAsia="zh-CN" w:bidi="hi-IN"/>
        </w:rPr>
      </w:pPr>
      <w:r w:rsidRPr="005A4D39">
        <w:rPr>
          <w:rFonts w:ascii="Calibri" w:hAnsi="Calibri" w:cs="Calibri"/>
          <w:kern w:val="1"/>
          <w:sz w:val="26"/>
          <w:szCs w:val="26"/>
          <w:lang w:val="ro-RO" w:eastAsia="zh-CN" w:bidi="hi-IN"/>
        </w:rPr>
        <w:t xml:space="preserve">Centrul social cu destinaţie multifuncţională Sânmatin; </w:t>
      </w:r>
    </w:p>
    <w:p w:rsidR="005A4D39" w:rsidRPr="005A4D39" w:rsidRDefault="005A4D39" w:rsidP="005A4D39">
      <w:pPr>
        <w:widowControl w:val="0"/>
        <w:numPr>
          <w:ilvl w:val="0"/>
          <w:numId w:val="32"/>
        </w:numPr>
        <w:suppressAutoHyphens/>
        <w:autoSpaceDE w:val="0"/>
        <w:ind w:left="0" w:firstLine="0"/>
        <w:jc w:val="both"/>
        <w:rPr>
          <w:rFonts w:ascii="Calibri" w:hAnsi="Calibri" w:cs="Calibri"/>
          <w:kern w:val="1"/>
          <w:sz w:val="26"/>
          <w:szCs w:val="26"/>
          <w:lang w:val="ro-RO" w:eastAsia="zh-CN" w:bidi="hi-IN"/>
        </w:rPr>
      </w:pPr>
      <w:r w:rsidRPr="005A4D39">
        <w:rPr>
          <w:rFonts w:ascii="Calibri" w:hAnsi="Calibri" w:cs="Calibri"/>
          <w:kern w:val="1"/>
          <w:sz w:val="26"/>
          <w:szCs w:val="26"/>
          <w:lang w:val="ro-RO" w:eastAsia="zh-CN" w:bidi="hi-IN"/>
        </w:rPr>
        <w:t>Centrul de plasament de tip familial nr.2 Miercurea Ciuc</w:t>
      </w:r>
    </w:p>
    <w:p w:rsidR="005A4D39" w:rsidRPr="005A4D39" w:rsidRDefault="005A4D39" w:rsidP="005A4D39">
      <w:pPr>
        <w:widowControl w:val="0"/>
        <w:numPr>
          <w:ilvl w:val="0"/>
          <w:numId w:val="32"/>
        </w:numPr>
        <w:suppressAutoHyphens/>
        <w:autoSpaceDE w:val="0"/>
        <w:ind w:left="0" w:firstLine="0"/>
        <w:jc w:val="both"/>
        <w:rPr>
          <w:rFonts w:ascii="Calibri" w:eastAsia="SimSun" w:hAnsi="Calibri" w:cs="Mangal"/>
          <w:kern w:val="1"/>
          <w:sz w:val="26"/>
          <w:szCs w:val="26"/>
          <w:lang w:eastAsia="zh-CN" w:bidi="hi-IN"/>
        </w:rPr>
      </w:pPr>
      <w:r w:rsidRPr="005A4D39">
        <w:rPr>
          <w:rFonts w:ascii="Calibri" w:hAnsi="Calibri" w:cs="Calibri"/>
          <w:kern w:val="1"/>
          <w:sz w:val="26"/>
          <w:szCs w:val="26"/>
          <w:lang w:val="ro-RO" w:eastAsia="zh-CN" w:bidi="hi-IN"/>
        </w:rPr>
        <w:t xml:space="preserve">Casele de tip familial nr.1-7, Casele de tip familial </w:t>
      </w:r>
      <w:r w:rsidRPr="005A4D39">
        <w:rPr>
          <w:rFonts w:ascii="Calibri" w:hAnsi="Calibri" w:cs="Calibri"/>
          <w:bCs/>
          <w:kern w:val="1"/>
          <w:sz w:val="26"/>
          <w:szCs w:val="26"/>
          <w:lang w:val="ro-RO" w:eastAsia="zh-CN" w:bidi="hi-IN"/>
        </w:rPr>
        <w:t>din</w:t>
      </w:r>
      <w:r w:rsidRPr="005A4D39">
        <w:rPr>
          <w:rFonts w:ascii="Calibri" w:hAnsi="Calibri" w:cs="Calibri"/>
          <w:kern w:val="1"/>
          <w:sz w:val="26"/>
          <w:szCs w:val="26"/>
          <w:lang w:val="ro-RO" w:eastAsia="zh-CN" w:bidi="hi-IN"/>
        </w:rPr>
        <w:t xml:space="preserve"> mun. Miercurea-Ciuc, str. </w:t>
      </w:r>
      <w:r w:rsidRPr="005A4D39">
        <w:rPr>
          <w:rFonts w:ascii="Calibri" w:hAnsi="Calibri" w:cs="Calibri"/>
          <w:kern w:val="1"/>
          <w:sz w:val="26"/>
          <w:szCs w:val="26"/>
          <w:lang w:val="es-ES" w:eastAsia="zh-CN" w:bidi="hi-IN"/>
        </w:rPr>
        <w:t xml:space="preserve">Ferencesek, nr. 34, </w:t>
      </w:r>
      <w:r w:rsidRPr="005A4D39">
        <w:rPr>
          <w:rFonts w:ascii="Calibri" w:hAnsi="Calibri" w:cs="Calibri"/>
          <w:kern w:val="1"/>
          <w:sz w:val="26"/>
          <w:szCs w:val="26"/>
          <w:lang w:val="ro-RO" w:eastAsia="zh-CN" w:bidi="hi-IN"/>
        </w:rPr>
        <w:t xml:space="preserve">din </w:t>
      </w:r>
      <w:r w:rsidRPr="005A4D39">
        <w:rPr>
          <w:rFonts w:ascii="Calibri" w:hAnsi="Calibri" w:cs="Calibri"/>
          <w:kern w:val="1"/>
          <w:sz w:val="26"/>
          <w:szCs w:val="26"/>
          <w:lang w:val="es-ES" w:eastAsia="zh-CN" w:bidi="hi-IN"/>
        </w:rPr>
        <w:t xml:space="preserve">str. Szek, nr. 127, </w:t>
      </w:r>
      <w:r w:rsidRPr="005A4D39">
        <w:rPr>
          <w:rFonts w:ascii="Calibri" w:hAnsi="Calibri" w:cs="Calibri"/>
          <w:kern w:val="1"/>
          <w:sz w:val="26"/>
          <w:szCs w:val="26"/>
          <w:lang w:val="ro-RO" w:eastAsia="zh-CN" w:bidi="hi-IN"/>
        </w:rPr>
        <w:t>și din</w:t>
      </w:r>
      <w:r w:rsidRPr="005A4D39">
        <w:rPr>
          <w:rFonts w:ascii="Calibri" w:hAnsi="Calibri" w:cs="Calibri"/>
          <w:kern w:val="1"/>
          <w:sz w:val="26"/>
          <w:szCs w:val="26"/>
          <w:lang w:val="es-ES" w:eastAsia="zh-CN" w:bidi="hi-IN"/>
        </w:rPr>
        <w:t xml:space="preserve"> str. Prieteniei, nr. 10, jud. Harghita, </w:t>
      </w:r>
      <w:r w:rsidRPr="005A4D39">
        <w:rPr>
          <w:rFonts w:ascii="Calibri" w:hAnsi="Calibri" w:cs="Calibri"/>
          <w:kern w:val="1"/>
          <w:sz w:val="26"/>
          <w:szCs w:val="26"/>
          <w:lang w:val="ro-RO" w:eastAsia="zh-CN" w:bidi="hi-IN"/>
        </w:rPr>
        <w:t>respectiv Centrul de recuperare pentru copii cu dizabilități și  deficiențe de învățare din cadrul Complexului de servicii Miercurea-Ciuc.</w:t>
      </w:r>
    </w:p>
    <w:p w:rsidR="005A4D39" w:rsidRPr="005A4D39" w:rsidRDefault="005A4D39" w:rsidP="005A4D39">
      <w:pPr>
        <w:widowControl w:val="0"/>
        <w:suppressAutoHyphens/>
        <w:autoSpaceDE w:val="0"/>
        <w:jc w:val="both"/>
        <w:rPr>
          <w:rFonts w:ascii="Calibri" w:eastAsia="SimSun" w:hAnsi="Calibri" w:cs="Mangal"/>
          <w:kern w:val="1"/>
          <w:sz w:val="26"/>
          <w:szCs w:val="26"/>
          <w:lang w:eastAsia="zh-CN" w:bidi="hi-IN"/>
        </w:rPr>
      </w:pPr>
    </w:p>
    <w:p w:rsidR="005A4D39" w:rsidRPr="005A4D39" w:rsidRDefault="005A4D39" w:rsidP="005A4D39">
      <w:pPr>
        <w:widowControl w:val="0"/>
        <w:suppressAutoHyphens/>
        <w:autoSpaceDE w:val="0"/>
        <w:jc w:val="both"/>
        <w:rPr>
          <w:rFonts w:ascii="Calibri" w:eastAsia="SimSun" w:hAnsi="Calibri" w:cs="Calibri"/>
          <w:kern w:val="1"/>
          <w:sz w:val="26"/>
          <w:szCs w:val="26"/>
          <w:lang w:eastAsia="zh-CN" w:bidi="hi-IN"/>
        </w:rPr>
      </w:pPr>
      <w:r w:rsidRPr="005A4D39">
        <w:rPr>
          <w:rFonts w:ascii="Calibri" w:eastAsia="SimSun" w:hAnsi="Calibri" w:cs="Calibri"/>
          <w:b/>
          <w:bCs/>
          <w:kern w:val="1"/>
          <w:sz w:val="26"/>
          <w:szCs w:val="26"/>
          <w:lang w:eastAsia="zh-CN" w:bidi="hi-IN"/>
        </w:rPr>
        <w:t>Obliga</w:t>
      </w:r>
      <w:r w:rsidRPr="005A4D39">
        <w:rPr>
          <w:rFonts w:ascii="Calibri" w:eastAsia="SimSun" w:hAnsi="Calibri" w:cs="Tahoma"/>
          <w:b/>
          <w:bCs/>
          <w:kern w:val="1"/>
          <w:sz w:val="26"/>
          <w:szCs w:val="26"/>
          <w:lang w:eastAsia="zh-CN" w:bidi="hi-IN"/>
        </w:rPr>
        <w:t>ț</w:t>
      </w:r>
      <w:r w:rsidRPr="005A4D39">
        <w:rPr>
          <w:rFonts w:ascii="Calibri" w:eastAsia="SimSun" w:hAnsi="Calibri" w:cs="Arial"/>
          <w:b/>
          <w:bCs/>
          <w:kern w:val="1"/>
          <w:sz w:val="26"/>
          <w:szCs w:val="26"/>
          <w:lang w:eastAsia="zh-CN" w:bidi="hi-IN"/>
        </w:rPr>
        <w:t>ii comune angajaţilor centrului</w:t>
      </w:r>
      <w:r w:rsidRPr="005A4D39">
        <w:rPr>
          <w:rFonts w:ascii="Calibri" w:eastAsia="SimSun" w:hAnsi="Calibri" w:cs="Calibri"/>
          <w:b/>
          <w:bCs/>
          <w:kern w:val="1"/>
          <w:sz w:val="26"/>
          <w:szCs w:val="26"/>
          <w:lang w:eastAsia="zh-CN" w:bidi="hi-IN"/>
        </w:rPr>
        <w:t xml:space="preserve">: </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au obligaţia</w:t>
      </w:r>
      <w:r w:rsidRPr="005A4D39">
        <w:rPr>
          <w:rFonts w:ascii="Calibri" w:eastAsia="SimSun" w:hAnsi="Calibri" w:cs="Calibri"/>
          <w:b/>
          <w:bCs/>
          <w:kern w:val="1"/>
          <w:sz w:val="26"/>
          <w:szCs w:val="26"/>
          <w:lang w:eastAsia="zh-CN" w:bidi="hi-IN"/>
        </w:rPr>
        <w:t xml:space="preserve"> </w:t>
      </w:r>
      <w:r w:rsidRPr="005A4D39">
        <w:rPr>
          <w:rFonts w:ascii="Calibri" w:eastAsia="SimSun" w:hAnsi="Calibri" w:cs="Calibri"/>
          <w:kern w:val="1"/>
          <w:sz w:val="26"/>
          <w:szCs w:val="26"/>
          <w:lang w:eastAsia="zh-CN" w:bidi="hi-IN"/>
        </w:rPr>
        <w:t xml:space="preserve">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 </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au obligaţia să utilizeze corect maşinile, aparatura, uneltele, substanţele periculoase, echipamentele de transport;</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au obligaţia să utilizeze corect echipamentul individual de protecţie acordat şi, după utilizare, să îl înapoieze sau să îl pună la locul destinat pentru păstrare;</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au obligaţia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au obligaţia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au obligaţia să aducă la cunoştinţă conducătorului locului de muncă şi/sau angajatorului accidentele suferite de propria persoană;</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au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au obligaţia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au obligaţia să îşi însuşească şi să respecte prevederile legislaţiei din domeniul securităţii şi sănătăţii în muncă şi măsurile de aplicare a acestora;</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 xml:space="preserve">au obligaţia să dea relaţiile solicitate de către inspectorii de muncă şi inspectorii sanitari; </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Mangal"/>
          <w:kern w:val="1"/>
          <w:sz w:val="26"/>
          <w:szCs w:val="26"/>
          <w:lang w:eastAsia="zh-CN" w:bidi="hi-IN"/>
        </w:rPr>
        <w:t xml:space="preserve"> participă la implementarea procedurilor operaţionale elaborate în baza  Ordinului SGG nr. 600/2018 cu modificările și completările ulterioare; </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Mangal"/>
          <w:kern w:val="1"/>
          <w:sz w:val="26"/>
          <w:szCs w:val="26"/>
          <w:lang w:eastAsia="zh-CN" w:bidi="hi-IN"/>
        </w:rPr>
        <w:t xml:space="preserve">respectă atribuțile existente în procedurile centrului întocmite în conformitate cu Ordinul SGG nr. 600/2018; </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Mangal"/>
          <w:kern w:val="1"/>
          <w:sz w:val="26"/>
          <w:szCs w:val="26"/>
          <w:lang w:eastAsia="zh-CN" w:bidi="hi-IN"/>
        </w:rPr>
        <w:t>păstrează confidențialitatea în legătură cu faptele, informațiile și documentele de care iau cunoștință în exercitarea funcției;</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Mangal"/>
          <w:kern w:val="1"/>
          <w:sz w:val="26"/>
          <w:szCs w:val="26"/>
          <w:lang w:eastAsia="zh-CN" w:bidi="hi-IN"/>
        </w:rPr>
        <w:t xml:space="preserve"> asigură evidenţa, păstrarea şi arhivarea documentelor privind activitatea proprie; </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Mangal"/>
          <w:i/>
          <w:kern w:val="1"/>
          <w:sz w:val="26"/>
          <w:szCs w:val="26"/>
          <w:lang w:eastAsia="zh-CN" w:bidi="hi-IN"/>
        </w:rPr>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Mangal"/>
          <w:i/>
          <w:kern w:val="1"/>
          <w:sz w:val="26"/>
          <w:szCs w:val="26"/>
          <w:lang w:eastAsia="zh-CN" w:bidi="hi-IN"/>
        </w:rPr>
        <w:t xml:space="preserve">prelucrarea datelor cu caracter personal se va face exclusiv în scopul îndeplinirii </w:t>
      </w:r>
      <w:r w:rsidRPr="005A4D39">
        <w:rPr>
          <w:rFonts w:ascii="Calibri" w:eastAsia="SimSun" w:hAnsi="Calibri" w:cs="Mangal"/>
          <w:i/>
          <w:kern w:val="1"/>
          <w:sz w:val="26"/>
          <w:szCs w:val="26"/>
          <w:lang w:eastAsia="zh-CN" w:bidi="hi-IN"/>
        </w:rPr>
        <w:lastRenderedPageBreak/>
        <w:t xml:space="preserve">atribuțiilor prevăzute în fișa postului și/sau în acte normative; </w:t>
      </w:r>
    </w:p>
    <w:p w:rsidR="005A4D39" w:rsidRPr="005A4D39" w:rsidRDefault="005A4D39" w:rsidP="005A4D39">
      <w:pPr>
        <w:widowControl w:val="0"/>
        <w:numPr>
          <w:ilvl w:val="0"/>
          <w:numId w:val="174"/>
        </w:numPr>
        <w:tabs>
          <w:tab w:val="clear" w:pos="720"/>
          <w:tab w:val="left" w:pos="360"/>
          <w:tab w:val="num" w:pos="709"/>
        </w:tabs>
        <w:suppressAutoHyphens/>
        <w:autoSpaceDE w:val="0"/>
        <w:ind w:left="0" w:firstLine="90"/>
        <w:jc w:val="both"/>
        <w:rPr>
          <w:rFonts w:ascii="Calibri" w:eastAsia="SimSun" w:hAnsi="Calibri" w:cs="Calibri"/>
          <w:kern w:val="1"/>
          <w:sz w:val="26"/>
          <w:szCs w:val="26"/>
          <w:lang w:eastAsia="zh-CN" w:bidi="hi-IN"/>
        </w:rPr>
      </w:pPr>
      <w:r w:rsidRPr="005A4D39">
        <w:rPr>
          <w:rFonts w:ascii="Calibri" w:eastAsia="SimSun" w:hAnsi="Calibri" w:cs="Mangal"/>
          <w:i/>
          <w:kern w:val="1"/>
          <w:sz w:val="26"/>
          <w:szCs w:val="26"/>
          <w:lang w:eastAsia="zh-CN" w:bidi="hi-IN"/>
        </w:rPr>
        <w:t>iau toate măsurile pentru ca documentele/bazele de date pe care le gestionează, indiferent de mediul de stocare, să fie protejate de accese neautorizate.</w:t>
      </w:r>
    </w:p>
    <w:p w:rsidR="005A4D39" w:rsidRPr="005A4D39" w:rsidRDefault="005A4D39" w:rsidP="005A4D39">
      <w:pPr>
        <w:autoSpaceDE w:val="0"/>
        <w:jc w:val="both"/>
        <w:rPr>
          <w:rFonts w:ascii="Calibri" w:eastAsia="SimSun" w:hAnsi="Calibri" w:cs="Calibri"/>
          <w:kern w:val="1"/>
          <w:sz w:val="26"/>
          <w:szCs w:val="26"/>
          <w:lang w:eastAsia="zh-CN" w:bidi="hi-IN"/>
        </w:rPr>
      </w:pPr>
    </w:p>
    <w:p w:rsidR="005A4D39" w:rsidRPr="005A4D39" w:rsidRDefault="005A4D39" w:rsidP="005A4D39">
      <w:pPr>
        <w:widowControl w:val="0"/>
        <w:suppressAutoHyphens/>
        <w:jc w:val="both"/>
        <w:rPr>
          <w:rFonts w:ascii="Calibri" w:eastAsia="SimSun" w:hAnsi="Calibri" w:cs="Calibri"/>
          <w:kern w:val="1"/>
          <w:sz w:val="26"/>
          <w:szCs w:val="26"/>
          <w:lang w:eastAsia="zh-CN" w:bidi="hi-IN"/>
        </w:rPr>
      </w:pPr>
      <w:r w:rsidRPr="005A4D39">
        <w:rPr>
          <w:rFonts w:ascii="Calibri" w:eastAsia="Calibri" w:hAnsi="Calibri" w:cs="Calibri"/>
          <w:kern w:val="1"/>
          <w:sz w:val="26"/>
          <w:szCs w:val="26"/>
          <w:lang w:val="ro-RO" w:eastAsia="zh-CN" w:bidi="hi-IN"/>
        </w:rPr>
        <w:t xml:space="preserve">      </w:t>
      </w:r>
      <w:r w:rsidRPr="005A4D39">
        <w:rPr>
          <w:rFonts w:ascii="Calibri" w:eastAsia="SimSun" w:hAnsi="Calibri" w:cs="Calibri"/>
          <w:kern w:val="1"/>
          <w:sz w:val="26"/>
          <w:szCs w:val="26"/>
          <w:lang w:val="ro-RO" w:eastAsia="zh-CN" w:bidi="hi-IN"/>
        </w:rPr>
        <w:t>(4)</w:t>
      </w:r>
      <w:r w:rsidRPr="005A4D39">
        <w:rPr>
          <w:rFonts w:ascii="Calibri" w:eastAsia="SimSun" w:hAnsi="Calibri" w:cs="Calibri"/>
          <w:b/>
          <w:bCs/>
          <w:kern w:val="1"/>
          <w:sz w:val="26"/>
          <w:szCs w:val="26"/>
          <w:lang w:val="ro-RO" w:eastAsia="zh-CN" w:bidi="hi-IN"/>
        </w:rPr>
        <w:t xml:space="preserve"> </w:t>
      </w:r>
      <w:r w:rsidRPr="005A4D39">
        <w:rPr>
          <w:rFonts w:ascii="Calibri" w:eastAsia="SimSun" w:hAnsi="Calibri" w:cs="Calibri"/>
          <w:kern w:val="1"/>
          <w:sz w:val="26"/>
          <w:szCs w:val="26"/>
          <w:lang w:eastAsia="zh-CN" w:bidi="hi-IN"/>
        </w:rPr>
        <w:t>Statul de funcţii al Complexului de servicii se aprobă de către Consiliul Judeţean Harghita.</w:t>
      </w:r>
    </w:p>
    <w:p w:rsidR="005A4D39" w:rsidRPr="005A4D39" w:rsidRDefault="005A4D39" w:rsidP="005A4D39">
      <w:pPr>
        <w:suppressAutoHyphens/>
        <w:autoSpaceDE w:val="0"/>
        <w:ind w:firstLine="360"/>
        <w:contextualSpacing/>
        <w:jc w:val="both"/>
        <w:rPr>
          <w:rFonts w:ascii="Calibri" w:hAnsi="Calibri" w:cs="Calibri"/>
          <w:sz w:val="26"/>
          <w:szCs w:val="26"/>
          <w:lang w:eastAsia="zh-CN"/>
        </w:rPr>
      </w:pPr>
      <w:r w:rsidRPr="005A4D39">
        <w:rPr>
          <w:rFonts w:ascii="Calibri" w:hAnsi="Calibri" w:cs="Calibri"/>
          <w:sz w:val="26"/>
          <w:szCs w:val="26"/>
          <w:lang w:eastAsia="zh-CN"/>
        </w:rPr>
        <w:t xml:space="preserve">(5) Personalului angajat în cadrul Complexului de servicii i se aplică prevederile Codului muncii şi reglementările specifice raporturilor de muncă în unităţile bugetare. </w:t>
      </w:r>
    </w:p>
    <w:p w:rsidR="005A4D39" w:rsidRPr="005A4D39" w:rsidRDefault="005A4D39" w:rsidP="005A4D39">
      <w:pPr>
        <w:suppressAutoHyphens/>
        <w:autoSpaceDE w:val="0"/>
        <w:ind w:firstLine="360"/>
        <w:jc w:val="both"/>
        <w:rPr>
          <w:rFonts w:ascii="Calibri" w:hAnsi="Calibri" w:cs="Calibri"/>
          <w:sz w:val="26"/>
          <w:szCs w:val="26"/>
          <w:lang w:eastAsia="zh-CN"/>
        </w:rPr>
      </w:pPr>
      <w:r w:rsidRPr="005A4D39">
        <w:rPr>
          <w:rFonts w:ascii="Calibri" w:hAnsi="Calibri" w:cs="Calibri"/>
          <w:sz w:val="26"/>
          <w:szCs w:val="26"/>
          <w:lang w:eastAsia="zh-CN"/>
        </w:rPr>
        <w:t xml:space="preserve">(6) Anual pentru salariaţii complexului se acordă calificative profesionale care reflectă activitatea desfăşurată de fiecare salariat. </w:t>
      </w:r>
    </w:p>
    <w:p w:rsidR="005A4D39" w:rsidRPr="005A4D39" w:rsidRDefault="005A4D39" w:rsidP="005A4D39">
      <w:pPr>
        <w:suppressAutoHyphens/>
        <w:autoSpaceDE w:val="0"/>
        <w:ind w:firstLine="360"/>
        <w:jc w:val="both"/>
        <w:rPr>
          <w:rFonts w:ascii="Calibri" w:hAnsi="Calibri" w:cs="Calibri"/>
          <w:sz w:val="26"/>
          <w:szCs w:val="26"/>
          <w:lang w:eastAsia="zh-CN"/>
        </w:rPr>
      </w:pPr>
      <w:r w:rsidRPr="005A4D39">
        <w:rPr>
          <w:rFonts w:ascii="Calibri" w:hAnsi="Calibri" w:cs="Calibri"/>
          <w:sz w:val="26"/>
          <w:szCs w:val="26"/>
          <w:lang w:eastAsia="zh-CN"/>
        </w:rPr>
        <w:t xml:space="preserve">(7) Personalul complexului de servicii are normă de lucru de 40 ore/săptămână, respectiv 8 ore/zi şi beneficiază de drepturile prevăzute de legislaţia muncii în vigoare. </w:t>
      </w:r>
    </w:p>
    <w:p w:rsidR="005A4D39" w:rsidRPr="005A4D39" w:rsidRDefault="005A4D39" w:rsidP="005A4D39">
      <w:pPr>
        <w:suppressAutoHyphens/>
        <w:autoSpaceDE w:val="0"/>
        <w:ind w:firstLine="360"/>
        <w:jc w:val="both"/>
        <w:rPr>
          <w:rFonts w:ascii="Calibri" w:hAnsi="Calibri" w:cs="Calibri"/>
          <w:sz w:val="26"/>
          <w:szCs w:val="26"/>
          <w:lang w:val="ro-RO" w:eastAsia="zh-CN"/>
        </w:rPr>
      </w:pPr>
      <w:r w:rsidRPr="005A4D39">
        <w:rPr>
          <w:rFonts w:ascii="Calibri" w:hAnsi="Calibri" w:cs="Calibri"/>
          <w:sz w:val="26"/>
          <w:szCs w:val="26"/>
          <w:lang w:eastAsia="zh-CN"/>
        </w:rPr>
        <w:t xml:space="preserve">(8) Angajarea, numirea, promovarea şi eliberarea din funcţie se face de către directorul general  al DGASPC HR, conform legii; </w:t>
      </w:r>
    </w:p>
    <w:p w:rsidR="005A4D39" w:rsidRPr="005A4D39" w:rsidRDefault="005A4D39" w:rsidP="005A4D39">
      <w:pPr>
        <w:tabs>
          <w:tab w:val="left" w:pos="567"/>
        </w:tabs>
        <w:suppressAutoHyphens/>
        <w:autoSpaceDE w:val="0"/>
        <w:ind w:firstLine="360"/>
        <w:jc w:val="both"/>
        <w:rPr>
          <w:rFonts w:ascii="Calibri" w:hAnsi="Calibri" w:cs="Calibri"/>
          <w:sz w:val="26"/>
          <w:szCs w:val="26"/>
          <w:lang w:val="ro-RO" w:eastAsia="zh-CN"/>
        </w:rPr>
      </w:pPr>
      <w:r w:rsidRPr="005A4D39">
        <w:rPr>
          <w:rFonts w:ascii="Calibri" w:hAnsi="Calibri" w:cs="Calibri"/>
          <w:sz w:val="26"/>
          <w:szCs w:val="26"/>
          <w:lang w:val="ro-RO" w:eastAsia="zh-CN"/>
        </w:rPr>
        <w:t>(9) Salarizarea personalului se efectuează conform normativelor în vigoare în unităţile bugetare.</w:t>
      </w:r>
    </w:p>
    <w:p w:rsidR="005A4D39" w:rsidRPr="005A4D39" w:rsidRDefault="005A4D39" w:rsidP="005A4D39">
      <w:pPr>
        <w:widowControl w:val="0"/>
        <w:tabs>
          <w:tab w:val="left" w:pos="567"/>
        </w:tabs>
        <w:suppressAutoHyphens/>
        <w:jc w:val="both"/>
        <w:rPr>
          <w:rFonts w:ascii="Calibri" w:eastAsia="SimSun" w:hAnsi="Calibri" w:cs="Calibri"/>
          <w:kern w:val="1"/>
          <w:sz w:val="26"/>
          <w:szCs w:val="26"/>
          <w:lang w:val="ro-RO" w:eastAsia="zh-CN" w:bidi="hi-IN"/>
        </w:rPr>
      </w:pPr>
    </w:p>
    <w:p w:rsidR="005A4D39" w:rsidRPr="005A4D39" w:rsidRDefault="005A4D39" w:rsidP="005A4D39">
      <w:pPr>
        <w:widowControl w:val="0"/>
        <w:suppressAutoHyphens/>
        <w:jc w:val="both"/>
        <w:rPr>
          <w:rFonts w:ascii="Calibri" w:eastAsia="SimSun" w:hAnsi="Calibri" w:cs="Calibri"/>
          <w:b/>
          <w:kern w:val="1"/>
          <w:sz w:val="26"/>
          <w:szCs w:val="26"/>
          <w:lang w:eastAsia="zh-CN" w:bidi="hi-IN"/>
        </w:rPr>
      </w:pPr>
      <w:r w:rsidRPr="005A4D39">
        <w:rPr>
          <w:rFonts w:ascii="Calibri" w:eastAsia="SimSun" w:hAnsi="Calibri" w:cs="Calibri"/>
          <w:b/>
          <w:kern w:val="1"/>
          <w:sz w:val="26"/>
          <w:szCs w:val="26"/>
          <w:lang w:eastAsia="zh-CN" w:bidi="hi-IN"/>
        </w:rPr>
        <w:t xml:space="preserve">      ART. 11</w:t>
      </w:r>
    </w:p>
    <w:p w:rsidR="005A4D39" w:rsidRPr="005A4D39" w:rsidRDefault="005A4D39" w:rsidP="005A4D39">
      <w:pPr>
        <w:widowControl w:val="0"/>
        <w:suppressAutoHyphens/>
        <w:ind w:firstLine="360"/>
        <w:jc w:val="both"/>
        <w:rPr>
          <w:rFonts w:ascii="Calibri" w:eastAsia="Calibri" w:hAnsi="Calibri" w:cs="Calibri"/>
          <w:kern w:val="1"/>
          <w:sz w:val="26"/>
          <w:szCs w:val="26"/>
          <w:lang w:eastAsia="zh-CN" w:bidi="hi-IN"/>
        </w:rPr>
      </w:pPr>
      <w:r w:rsidRPr="005A4D39">
        <w:rPr>
          <w:rFonts w:ascii="Calibri" w:eastAsia="SimSun" w:hAnsi="Calibri" w:cs="Calibri"/>
          <w:b/>
          <w:kern w:val="1"/>
          <w:sz w:val="26"/>
          <w:szCs w:val="26"/>
          <w:lang w:eastAsia="zh-CN" w:bidi="hi-IN"/>
        </w:rPr>
        <w:t>Finanţarea complexului</w:t>
      </w:r>
    </w:p>
    <w:p w:rsidR="005A4D39" w:rsidRPr="005A4D39" w:rsidRDefault="005A4D39" w:rsidP="005A4D39">
      <w:pPr>
        <w:widowControl w:val="0"/>
        <w:numPr>
          <w:ilvl w:val="0"/>
          <w:numId w:val="176"/>
        </w:numPr>
        <w:tabs>
          <w:tab w:val="left" w:pos="360"/>
          <w:tab w:val="num" w:pos="1125"/>
        </w:tabs>
        <w:suppressAutoHyphens/>
        <w:ind w:left="90" w:firstLine="27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În estimarea bugetului de venituri şi cheltuieli, al Centrului de asistenţă şi sprijin pentru readaptarea copilului cu probleme psihosociale din cadrul Complexului de servicii, se are în vedere asigurarea resurselor necesare acordării serviciilor sociale cel puţin la nivelul standardelor minime obligatorii pivind centrele de zi.</w:t>
      </w:r>
    </w:p>
    <w:p w:rsidR="005A4D39" w:rsidRPr="005A4D39" w:rsidRDefault="005A4D39" w:rsidP="005A4D39">
      <w:pPr>
        <w:widowControl w:val="0"/>
        <w:numPr>
          <w:ilvl w:val="0"/>
          <w:numId w:val="176"/>
        </w:numPr>
        <w:tabs>
          <w:tab w:val="left" w:pos="360"/>
          <w:tab w:val="num" w:pos="1125"/>
        </w:tabs>
        <w:suppressAutoHyphens/>
        <w:ind w:left="90" w:firstLine="270"/>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val="ro-RO" w:eastAsia="zh-CN" w:bidi="hi-IN"/>
        </w:rPr>
        <w:t>Finanţarea cheltuielilor Centrului de asistenţă şi sprijin pentru readaptarea copilului cu probleme psihosociale ca parte a Complexului de servicii se asigură, în condiţiile legii, din următoarele surse:</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val="es-ES" w:eastAsia="zh-CN" w:bidi="hi-IN"/>
        </w:rPr>
        <w:t>a) bugetul local al judeţului;</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b) bugetul de stat;</w:t>
      </w:r>
    </w:p>
    <w:p w:rsidR="005A4D39" w:rsidRPr="005A4D39" w:rsidRDefault="005A4D39" w:rsidP="005A4D39">
      <w:pPr>
        <w:widowControl w:val="0"/>
        <w:tabs>
          <w:tab w:val="left" w:pos="990"/>
          <w:tab w:val="left" w:pos="1080"/>
        </w:tabs>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e) donaţii, sponsorizări sau alte contribuţii din partea persoanelor fizice ori juridice din ţară şi din străinătate;</w:t>
      </w:r>
    </w:p>
    <w:p w:rsidR="005A4D39" w:rsidRPr="005A4D39" w:rsidRDefault="005A4D39" w:rsidP="005A4D39">
      <w:pPr>
        <w:widowControl w:val="0"/>
        <w:suppressAutoHyphens/>
        <w:ind w:firstLine="709"/>
        <w:jc w:val="both"/>
        <w:rPr>
          <w:rFonts w:ascii="Calibri" w:eastAsia="SimSun" w:hAnsi="Calibri" w:cs="Calibri"/>
          <w:kern w:val="1"/>
          <w:sz w:val="26"/>
          <w:szCs w:val="26"/>
          <w:lang w:eastAsia="zh-CN" w:bidi="hi-IN"/>
        </w:rPr>
      </w:pPr>
      <w:r w:rsidRPr="005A4D39">
        <w:rPr>
          <w:rFonts w:ascii="Calibri" w:eastAsia="SimSun" w:hAnsi="Calibri" w:cs="Calibri"/>
          <w:kern w:val="1"/>
          <w:sz w:val="26"/>
          <w:szCs w:val="26"/>
          <w:lang w:eastAsia="zh-CN" w:bidi="hi-IN"/>
        </w:rPr>
        <w:t>f) fonduri externe rambursabile şi nerambursabile;</w:t>
      </w:r>
    </w:p>
    <w:p w:rsidR="005A4D39" w:rsidRPr="005A4D39" w:rsidRDefault="005A4D39" w:rsidP="005A4D39">
      <w:pPr>
        <w:widowControl w:val="0"/>
        <w:suppressAutoHyphens/>
        <w:ind w:firstLine="709"/>
        <w:jc w:val="both"/>
        <w:rPr>
          <w:rFonts w:ascii="Calibri" w:eastAsia="SimSun" w:hAnsi="Calibri" w:cs="Calibri"/>
          <w:kern w:val="1"/>
          <w:sz w:val="26"/>
          <w:szCs w:val="26"/>
          <w:lang w:val="ro-RO" w:eastAsia="zh-CN" w:bidi="hi-IN"/>
        </w:rPr>
      </w:pPr>
      <w:r w:rsidRPr="005A4D39">
        <w:rPr>
          <w:rFonts w:ascii="Calibri" w:eastAsia="SimSun" w:hAnsi="Calibri" w:cs="Calibri"/>
          <w:kern w:val="1"/>
          <w:sz w:val="26"/>
          <w:szCs w:val="26"/>
          <w:lang w:eastAsia="zh-CN" w:bidi="hi-IN"/>
        </w:rPr>
        <w:t>g) alte surse de finanţare, în conformitate cu legislaţia în vigoare.</w:t>
      </w:r>
    </w:p>
    <w:p w:rsidR="005A4D39" w:rsidRPr="005A4D39" w:rsidRDefault="005A4D39" w:rsidP="005A4D39">
      <w:pPr>
        <w:widowControl w:val="0"/>
        <w:suppressAutoHyphens/>
        <w:rPr>
          <w:rFonts w:ascii="Calibri" w:eastAsia="SimSun" w:hAnsi="Calibri" w:cs="Calibri"/>
          <w:kern w:val="1"/>
          <w:sz w:val="26"/>
          <w:szCs w:val="26"/>
          <w:lang w:val="ro-RO" w:eastAsia="zh-CN" w:bidi="hi-IN"/>
        </w:rPr>
      </w:pPr>
    </w:p>
    <w:p w:rsidR="005A4D39" w:rsidRPr="005A4D39" w:rsidRDefault="005A4D39" w:rsidP="005A4D39">
      <w:pPr>
        <w:widowControl w:val="0"/>
        <w:suppressAutoHyphens/>
        <w:ind w:firstLine="567"/>
        <w:jc w:val="both"/>
        <w:rPr>
          <w:rFonts w:ascii="Calibri" w:eastAsia="SimSun" w:hAnsi="Calibri" w:cs="Calibri"/>
          <w:b/>
          <w:kern w:val="1"/>
          <w:sz w:val="26"/>
          <w:szCs w:val="26"/>
          <w:lang w:val="ro-RO" w:eastAsia="zh-CN" w:bidi="hi-IN"/>
        </w:rPr>
      </w:pPr>
      <w:r w:rsidRPr="005A4D39">
        <w:rPr>
          <w:rFonts w:ascii="Calibri" w:eastAsia="SimSun" w:hAnsi="Calibri" w:cs="Calibri"/>
          <w:b/>
          <w:kern w:val="1"/>
          <w:sz w:val="26"/>
          <w:szCs w:val="26"/>
          <w:lang w:val="ro-RO" w:eastAsia="zh-CN" w:bidi="hi-IN"/>
        </w:rPr>
        <w:t>ART. 12</w:t>
      </w:r>
    </w:p>
    <w:p w:rsidR="005A4D39" w:rsidRPr="005A4D39" w:rsidRDefault="005A4D39" w:rsidP="005A4D39">
      <w:pPr>
        <w:widowControl w:val="0"/>
        <w:suppressAutoHyphens/>
        <w:ind w:firstLine="567"/>
        <w:jc w:val="both"/>
        <w:rPr>
          <w:rFonts w:ascii="Calibri" w:eastAsia="SimSun" w:hAnsi="Calibri" w:cs="Calibri"/>
          <w:b/>
          <w:kern w:val="1"/>
          <w:sz w:val="26"/>
          <w:szCs w:val="26"/>
          <w:lang w:val="ro-RO" w:eastAsia="zh-CN" w:bidi="hi-IN"/>
        </w:rPr>
      </w:pPr>
      <w:r w:rsidRPr="005A4D39">
        <w:rPr>
          <w:rFonts w:ascii="Calibri" w:eastAsia="SimSun" w:hAnsi="Calibri" w:cs="Calibri"/>
          <w:b/>
          <w:kern w:val="1"/>
          <w:sz w:val="26"/>
          <w:szCs w:val="26"/>
          <w:lang w:val="ro-RO" w:eastAsia="zh-CN" w:bidi="hi-IN"/>
        </w:rPr>
        <w:t>Dispoziții finale</w:t>
      </w:r>
    </w:p>
    <w:p w:rsidR="005A4D39" w:rsidRPr="005A4D39" w:rsidRDefault="005A4D39" w:rsidP="005A4D39">
      <w:pPr>
        <w:widowControl w:val="0"/>
        <w:suppressAutoHyphens/>
        <w:autoSpaceDE w:val="0"/>
        <w:ind w:right="-22"/>
        <w:jc w:val="both"/>
        <w:rPr>
          <w:rFonts w:ascii="Calibri" w:eastAsia="Calibri" w:hAnsi="Calibri" w:cs="Calibri"/>
          <w:b/>
          <w:bCs/>
          <w:kern w:val="1"/>
          <w:sz w:val="26"/>
          <w:szCs w:val="26"/>
          <w:lang w:val="ro-RO" w:eastAsia="zh-CN" w:bidi="hi-IN"/>
        </w:rPr>
      </w:pPr>
      <w:r w:rsidRPr="005A4D39">
        <w:rPr>
          <w:rFonts w:ascii="Calibri" w:eastAsia="SimSun" w:hAnsi="Calibri" w:cs="Calibri"/>
          <w:b/>
          <w:bCs/>
          <w:kern w:val="1"/>
          <w:sz w:val="26"/>
          <w:szCs w:val="26"/>
          <w:lang w:val="ro-RO" w:eastAsia="zh-CN" w:bidi="hi-IN"/>
        </w:rPr>
        <w:tab/>
      </w:r>
      <w:r w:rsidRPr="005A4D39">
        <w:rPr>
          <w:rFonts w:ascii="Calibri" w:eastAsia="SimSun" w:hAnsi="Calibri" w:cs="Calibri"/>
          <w:bCs/>
          <w:kern w:val="1"/>
          <w:sz w:val="26"/>
          <w:szCs w:val="26"/>
          <w:lang w:val="ro-RO" w:eastAsia="zh-CN" w:bidi="hi-IN"/>
        </w:rPr>
        <w:t>(1)</w:t>
      </w:r>
      <w:r w:rsidRPr="005A4D39">
        <w:rPr>
          <w:rFonts w:ascii="Calibri" w:eastAsia="SimSun" w:hAnsi="Calibri" w:cs="Calibri"/>
          <w:b/>
          <w:bCs/>
          <w:kern w:val="1"/>
          <w:sz w:val="26"/>
          <w:szCs w:val="26"/>
          <w:lang w:val="ro-RO" w:eastAsia="zh-CN" w:bidi="hi-IN"/>
        </w:rPr>
        <w:t xml:space="preserve"> </w:t>
      </w:r>
      <w:r w:rsidRPr="005A4D39">
        <w:rPr>
          <w:rFonts w:ascii="Calibri" w:eastAsia="SimSun" w:hAnsi="Calibri" w:cs="Calibri"/>
          <w:kern w:val="1"/>
          <w:sz w:val="26"/>
          <w:szCs w:val="26"/>
          <w:lang w:val="ro-RO" w:eastAsia="zh-CN" w:bidi="hi-IN"/>
        </w:rPr>
        <w:t>Personalul are obligaţia să manifeste afecţiune şi disponibilitate în relaţiile cu copiii şi familiile acestora, să păstreze confidenţialitatea informaţiilor obţinute în exercitarea atribuţiilor de serviciu.</w:t>
      </w:r>
    </w:p>
    <w:p w:rsidR="005A4D39" w:rsidRPr="005A4D39" w:rsidRDefault="005A4D39" w:rsidP="005A4D39">
      <w:pPr>
        <w:widowControl w:val="0"/>
        <w:suppressAutoHyphens/>
        <w:autoSpaceDE w:val="0"/>
        <w:ind w:right="-22"/>
        <w:jc w:val="both"/>
        <w:rPr>
          <w:rFonts w:ascii="Calibri" w:eastAsia="Calibri" w:hAnsi="Calibri" w:cs="Calibri"/>
          <w:kern w:val="1"/>
          <w:sz w:val="26"/>
          <w:szCs w:val="26"/>
          <w:lang w:val="ro-RO" w:eastAsia="zh-CN" w:bidi="hi-IN"/>
        </w:rPr>
      </w:pPr>
      <w:r w:rsidRPr="005A4D39">
        <w:rPr>
          <w:rFonts w:ascii="Calibri" w:eastAsia="Calibri" w:hAnsi="Calibri" w:cs="Calibri"/>
          <w:b/>
          <w:bCs/>
          <w:kern w:val="1"/>
          <w:sz w:val="26"/>
          <w:szCs w:val="26"/>
          <w:lang w:val="ro-RO" w:eastAsia="zh-CN" w:bidi="hi-IN"/>
        </w:rPr>
        <w:t xml:space="preserve">           </w:t>
      </w:r>
      <w:r w:rsidRPr="005A4D39">
        <w:rPr>
          <w:rFonts w:ascii="Calibri" w:eastAsia="SimSun" w:hAnsi="Calibri" w:cs="Calibri"/>
          <w:bCs/>
          <w:kern w:val="1"/>
          <w:sz w:val="26"/>
          <w:szCs w:val="26"/>
          <w:lang w:val="ro-RO" w:eastAsia="zh-CN" w:bidi="hi-IN"/>
        </w:rPr>
        <w:t>(2)</w:t>
      </w:r>
      <w:r w:rsidRPr="005A4D39">
        <w:rPr>
          <w:rFonts w:ascii="Calibri" w:eastAsia="SimSun" w:hAnsi="Calibri" w:cs="Calibri"/>
          <w:kern w:val="1"/>
          <w:sz w:val="26"/>
          <w:szCs w:val="26"/>
          <w:lang w:val="ro-RO" w:eastAsia="zh-CN" w:bidi="hi-IN"/>
        </w:rPr>
        <w:t xml:space="preserve"> Personalului îi este interzis să pretindă sau să primescă pentru sine sau pentru  alte persoane, bani sau alte foloase necuvenite sau să-şi creeze avantaje în legătură cu serviciul,  sau cu exercitarea funcţiei.</w:t>
      </w:r>
    </w:p>
    <w:p w:rsidR="005A4D39" w:rsidRPr="005A4D39" w:rsidRDefault="005A4D39" w:rsidP="005A4D39">
      <w:pPr>
        <w:widowControl w:val="0"/>
        <w:suppressAutoHyphens/>
        <w:autoSpaceDE w:val="0"/>
        <w:ind w:right="-22"/>
        <w:jc w:val="both"/>
        <w:rPr>
          <w:rFonts w:ascii="Calibri" w:eastAsia="Calibri" w:hAnsi="Calibri" w:cs="Calibri"/>
          <w:kern w:val="1"/>
          <w:sz w:val="26"/>
          <w:szCs w:val="26"/>
          <w:lang w:eastAsia="zh-CN" w:bidi="hi-IN"/>
        </w:rPr>
      </w:pPr>
      <w:r w:rsidRPr="005A4D39">
        <w:rPr>
          <w:rFonts w:ascii="Calibri" w:eastAsia="Calibri" w:hAnsi="Calibri" w:cs="Calibri"/>
          <w:kern w:val="1"/>
          <w:sz w:val="26"/>
          <w:szCs w:val="26"/>
          <w:lang w:val="ro-RO" w:eastAsia="zh-CN" w:bidi="hi-IN"/>
        </w:rPr>
        <w:t xml:space="preserve">           </w:t>
      </w:r>
      <w:r w:rsidRPr="005A4D39">
        <w:rPr>
          <w:rFonts w:ascii="Calibri" w:eastAsia="SimSun" w:hAnsi="Calibri" w:cs="Calibri"/>
          <w:bCs/>
          <w:kern w:val="1"/>
          <w:sz w:val="26"/>
          <w:szCs w:val="26"/>
          <w:lang w:eastAsia="zh-CN" w:bidi="hi-IN"/>
        </w:rPr>
        <w:t>(3)</w:t>
      </w:r>
      <w:r w:rsidRPr="005A4D39">
        <w:rPr>
          <w:rFonts w:ascii="Calibri" w:eastAsia="SimSun" w:hAnsi="Calibri" w:cs="Calibri"/>
          <w:kern w:val="1"/>
          <w:sz w:val="26"/>
          <w:szCs w:val="26"/>
          <w:lang w:eastAsia="zh-CN" w:bidi="hi-IN"/>
        </w:rPr>
        <w:t xml:space="preserve"> Încălcarea prevederilor menţionate atrage după caz răspunderea disciplinară, materială, contravenţională sau penală.</w:t>
      </w:r>
    </w:p>
    <w:p w:rsidR="005A4D39" w:rsidRPr="005A4D39" w:rsidRDefault="005A4D39" w:rsidP="005A4D39">
      <w:pPr>
        <w:widowControl w:val="0"/>
        <w:tabs>
          <w:tab w:val="left" w:pos="720"/>
        </w:tabs>
        <w:suppressAutoHyphens/>
        <w:autoSpaceDE w:val="0"/>
        <w:ind w:right="-22"/>
        <w:jc w:val="both"/>
        <w:rPr>
          <w:rFonts w:ascii="Calibri" w:eastAsia="SimSun" w:hAnsi="Calibri" w:cs="Calibri"/>
          <w:b/>
          <w:bCs/>
          <w:kern w:val="1"/>
          <w:sz w:val="26"/>
          <w:szCs w:val="26"/>
          <w:lang w:eastAsia="zh-CN" w:bidi="hi-IN"/>
        </w:rPr>
      </w:pPr>
      <w:r w:rsidRPr="005A4D39">
        <w:rPr>
          <w:rFonts w:ascii="Calibri" w:eastAsia="Calibri" w:hAnsi="Calibri" w:cs="Calibri"/>
          <w:kern w:val="1"/>
          <w:sz w:val="26"/>
          <w:szCs w:val="26"/>
          <w:lang w:eastAsia="zh-CN" w:bidi="hi-IN"/>
        </w:rPr>
        <w:t xml:space="preserve">           </w:t>
      </w:r>
      <w:r w:rsidRPr="005A4D39">
        <w:rPr>
          <w:rFonts w:ascii="Calibri" w:eastAsia="SimSun" w:hAnsi="Calibri" w:cs="Calibri"/>
          <w:bCs/>
          <w:kern w:val="1"/>
          <w:sz w:val="26"/>
          <w:szCs w:val="26"/>
          <w:lang w:eastAsia="zh-CN" w:bidi="hi-IN"/>
        </w:rPr>
        <w:t xml:space="preserve">(4) Monitorizarea activității </w:t>
      </w:r>
      <w:r w:rsidRPr="005A4D39">
        <w:rPr>
          <w:rFonts w:ascii="Calibri" w:eastAsia="SimSun" w:hAnsi="Calibri" w:cs="Calibri"/>
          <w:kern w:val="1"/>
          <w:sz w:val="26"/>
          <w:szCs w:val="26"/>
          <w:lang w:val="ro-RO" w:eastAsia="zh-CN" w:bidi="hi-IN"/>
        </w:rPr>
        <w:t xml:space="preserve">Centrului de asistenţă şi sprijin pentru readaptarea </w:t>
      </w:r>
      <w:r w:rsidRPr="005A4D39">
        <w:rPr>
          <w:rFonts w:ascii="Calibri" w:eastAsia="SimSun" w:hAnsi="Calibri" w:cs="Calibri"/>
          <w:kern w:val="1"/>
          <w:sz w:val="26"/>
          <w:szCs w:val="26"/>
          <w:lang w:val="ro-RO" w:eastAsia="zh-CN" w:bidi="hi-IN"/>
        </w:rPr>
        <w:lastRenderedPageBreak/>
        <w:t>copilului cu probleme psihosociale ca parte al Complexului de servicii</w:t>
      </w:r>
      <w:r w:rsidRPr="005A4D39">
        <w:rPr>
          <w:rFonts w:ascii="Calibri" w:eastAsia="SimSun" w:hAnsi="Calibri" w:cs="Calibri"/>
          <w:kern w:val="1"/>
          <w:sz w:val="26"/>
          <w:szCs w:val="26"/>
          <w:lang w:eastAsia="zh-CN" w:bidi="hi-IN"/>
        </w:rPr>
        <w:t xml:space="preserve">, a verificării respectării și menținerii standardelor minime de calitate, se efectuează periodic, prin vizite anunțate/neanunțate de către conducerea DGASPC HR și personalul Compartimentului managementul calității servicilor sociale. </w:t>
      </w:r>
    </w:p>
    <w:p w:rsidR="005A4D39" w:rsidRPr="005A4D39" w:rsidRDefault="005A4D39" w:rsidP="005A4D39">
      <w:pPr>
        <w:widowControl w:val="0"/>
        <w:suppressAutoHyphens/>
        <w:autoSpaceDE w:val="0"/>
        <w:ind w:right="-22"/>
        <w:jc w:val="both"/>
        <w:rPr>
          <w:rFonts w:ascii="Calibri" w:eastAsia="SimSun" w:hAnsi="Calibri" w:cs="Calibri"/>
          <w:kern w:val="1"/>
          <w:sz w:val="26"/>
          <w:szCs w:val="26"/>
          <w:lang w:val="ro-RO" w:eastAsia="zh-CN" w:bidi="hi-IN"/>
        </w:rPr>
      </w:pPr>
      <w:r w:rsidRPr="005A4D39">
        <w:rPr>
          <w:rFonts w:ascii="Calibri" w:eastAsia="SimSun" w:hAnsi="Calibri" w:cs="Calibri"/>
          <w:b/>
          <w:bCs/>
          <w:kern w:val="1"/>
          <w:sz w:val="26"/>
          <w:szCs w:val="26"/>
          <w:lang w:eastAsia="zh-CN" w:bidi="hi-IN"/>
        </w:rPr>
        <w:tab/>
      </w:r>
      <w:r w:rsidRPr="005A4D39">
        <w:rPr>
          <w:rFonts w:ascii="Calibri" w:eastAsia="SimSun" w:hAnsi="Calibri" w:cs="Calibri"/>
          <w:bCs/>
          <w:kern w:val="1"/>
          <w:sz w:val="26"/>
          <w:szCs w:val="26"/>
          <w:lang w:eastAsia="zh-CN" w:bidi="hi-IN"/>
        </w:rPr>
        <w:t>(5)</w:t>
      </w:r>
      <w:r w:rsidRPr="005A4D39">
        <w:rPr>
          <w:rFonts w:ascii="Calibri" w:eastAsia="SimSun" w:hAnsi="Calibri" w:cs="Calibri"/>
          <w:b/>
          <w:bCs/>
          <w:kern w:val="1"/>
          <w:sz w:val="26"/>
          <w:szCs w:val="26"/>
          <w:lang w:eastAsia="zh-CN" w:bidi="hi-IN"/>
        </w:rPr>
        <w:t xml:space="preserve"> </w:t>
      </w:r>
      <w:r w:rsidRPr="005A4D39">
        <w:rPr>
          <w:rFonts w:ascii="Calibri" w:eastAsia="SimSun" w:hAnsi="Calibri" w:cs="Calibri"/>
          <w:kern w:val="1"/>
          <w:sz w:val="26"/>
          <w:szCs w:val="26"/>
          <w:lang w:val="ro-RO" w:eastAsia="zh-CN" w:bidi="hi-IN"/>
        </w:rPr>
        <w:t xml:space="preserve">Activitatea Centrului de asistenţă şi sprijin pentru readaptarea copilului cu probleme psihosociale va fi supravegheată </w:t>
      </w:r>
      <w:r w:rsidRPr="005A4D39">
        <w:rPr>
          <w:rFonts w:ascii="Calibri" w:eastAsia="SimSun" w:hAnsi="Calibri" w:cs="Calibri"/>
          <w:kern w:val="1"/>
          <w:sz w:val="26"/>
          <w:szCs w:val="26"/>
          <w:lang w:eastAsia="zh-CN" w:bidi="hi-IN"/>
        </w:rPr>
        <w:t>de către conducerea DGASPC HR, şi personalul cu atribuţii specifice din cadrul Inspecției Sociale, MMJS/ANPDCA, Curtea de conturi, Inspecția Muncii, cu drept de control asupra activităţilor, în conformitate cu prevederile legale în domeniul protecţiei copilului.</w:t>
      </w:r>
    </w:p>
    <w:p w:rsidR="005A4D39" w:rsidRPr="005A4D39" w:rsidRDefault="005A4D39" w:rsidP="005A4D39">
      <w:pPr>
        <w:widowControl w:val="0"/>
        <w:suppressAutoHyphens/>
        <w:autoSpaceDE w:val="0"/>
        <w:ind w:right="-22"/>
        <w:jc w:val="both"/>
        <w:rPr>
          <w:rFonts w:ascii="Calibri" w:eastAsia="SimSun" w:hAnsi="Calibri" w:cs="Calibri"/>
          <w:kern w:val="1"/>
          <w:sz w:val="26"/>
          <w:szCs w:val="26"/>
          <w:lang w:val="ro-RO" w:eastAsia="zh-CN" w:bidi="hi-IN"/>
        </w:rPr>
      </w:pPr>
    </w:p>
    <w:p w:rsidR="005A4D39" w:rsidRPr="005A4D39" w:rsidRDefault="005A4D39" w:rsidP="005A4D39">
      <w:pPr>
        <w:widowControl w:val="0"/>
        <w:suppressAutoHyphens/>
        <w:rPr>
          <w:rFonts w:ascii="Calibri" w:eastAsia="SimSun" w:hAnsi="Calibri" w:cs="Calibri"/>
          <w:kern w:val="1"/>
          <w:sz w:val="26"/>
          <w:szCs w:val="26"/>
          <w:lang w:val="ro-RO" w:eastAsia="zh-CN" w:bidi="hi-IN"/>
        </w:rPr>
      </w:pPr>
    </w:p>
    <w:p w:rsidR="005A4D39" w:rsidRPr="005A4D39" w:rsidRDefault="005A4D39" w:rsidP="005A4D39">
      <w:pPr>
        <w:widowControl w:val="0"/>
        <w:suppressAutoHyphens/>
        <w:jc w:val="both"/>
        <w:rPr>
          <w:rFonts w:ascii="Calibri" w:eastAsia="SimSun" w:hAnsi="Calibri" w:cs="Mangal"/>
          <w:kern w:val="1"/>
          <w:sz w:val="26"/>
          <w:szCs w:val="26"/>
          <w:lang w:eastAsia="zh-CN" w:bidi="hi-IN"/>
        </w:rPr>
      </w:pPr>
      <w:r w:rsidRPr="005A4D39">
        <w:rPr>
          <w:rFonts w:ascii="Calibri" w:eastAsia="SimSun" w:hAnsi="Calibri" w:cs="Calibri"/>
          <w:kern w:val="1"/>
          <w:sz w:val="26"/>
          <w:szCs w:val="26"/>
          <w:lang w:val="en-AU" w:eastAsia="zh-CN" w:bidi="hi-IN"/>
        </w:rPr>
        <w:tab/>
      </w:r>
      <w:r w:rsidRPr="005A4D39">
        <w:rPr>
          <w:rFonts w:ascii="Calibri" w:eastAsia="SimSun" w:hAnsi="Calibri" w:cs="Calibri"/>
          <w:kern w:val="1"/>
          <w:sz w:val="26"/>
          <w:szCs w:val="26"/>
          <w:lang w:eastAsia="zh-CN" w:bidi="hi-IN"/>
        </w:rPr>
        <w:t>Miercurea Ciuc__________________</w:t>
      </w:r>
    </w:p>
    <w:p w:rsidR="005A4D39" w:rsidRPr="005A4D39" w:rsidRDefault="005A4D39" w:rsidP="005A4D39">
      <w:pPr>
        <w:widowControl w:val="0"/>
        <w:suppressAutoHyphens/>
        <w:jc w:val="both"/>
        <w:rPr>
          <w:rFonts w:ascii="Calibri" w:eastAsia="SimSun" w:hAnsi="Calibri" w:cs="Mangal"/>
          <w:kern w:val="1"/>
          <w:sz w:val="26"/>
          <w:szCs w:val="26"/>
          <w:lang w:eastAsia="zh-CN" w:bidi="hi-IN"/>
        </w:rPr>
      </w:pPr>
    </w:p>
    <w:p w:rsidR="005A4D39" w:rsidRPr="005A4D39" w:rsidRDefault="005A4D39" w:rsidP="005A4D39">
      <w:pPr>
        <w:widowControl w:val="0"/>
        <w:suppressAutoHyphens/>
        <w:jc w:val="both"/>
        <w:rPr>
          <w:rFonts w:ascii="Calibri" w:eastAsia="SimSun" w:hAnsi="Calibri" w:cs="Mangal"/>
          <w:kern w:val="1"/>
          <w:sz w:val="26"/>
          <w:szCs w:val="26"/>
          <w:lang w:eastAsia="zh-CN" w:bidi="hi-IN"/>
        </w:rPr>
      </w:pPr>
    </w:p>
    <w:p w:rsidR="005A4D39" w:rsidRPr="005A4D39" w:rsidRDefault="005A4D39" w:rsidP="005A4D39">
      <w:pPr>
        <w:widowControl w:val="0"/>
        <w:suppressAutoHyphens/>
        <w:jc w:val="both"/>
        <w:rPr>
          <w:rFonts w:ascii="Calibri" w:eastAsia="SimSun" w:hAnsi="Calibri" w:cs="Mangal"/>
          <w:kern w:val="1"/>
          <w:sz w:val="26"/>
          <w:szCs w:val="26"/>
          <w:lang w:eastAsia="zh-CN" w:bidi="hi-IN"/>
        </w:rPr>
      </w:pPr>
    </w:p>
    <w:p w:rsidR="005A4D39" w:rsidRPr="005A4D39" w:rsidRDefault="005A4D39" w:rsidP="005A4D39">
      <w:pPr>
        <w:widowControl w:val="0"/>
        <w:suppressAutoHyphens/>
        <w:jc w:val="both"/>
        <w:rPr>
          <w:rFonts w:ascii="Calibri" w:eastAsia="Calibri" w:hAnsi="Calibri" w:cs="Calibri"/>
          <w:b/>
          <w:kern w:val="1"/>
          <w:sz w:val="26"/>
          <w:szCs w:val="26"/>
          <w:lang w:val="en-AU" w:eastAsia="zh-CN" w:bidi="hi-IN"/>
        </w:rPr>
      </w:pPr>
      <w:r w:rsidRPr="005A4D39">
        <w:rPr>
          <w:rFonts w:ascii="Calibri" w:eastAsia="Calibri" w:hAnsi="Calibri" w:cs="Calibri"/>
          <w:b/>
          <w:kern w:val="1"/>
          <w:sz w:val="26"/>
          <w:szCs w:val="26"/>
          <w:lang w:val="en-AU" w:eastAsia="zh-CN" w:bidi="hi-IN"/>
        </w:rPr>
        <w:tab/>
      </w:r>
      <w:r w:rsidRPr="005A4D39">
        <w:rPr>
          <w:rFonts w:ascii="Calibri" w:eastAsia="Calibri" w:hAnsi="Calibri" w:cs="Calibri"/>
          <w:b/>
          <w:kern w:val="1"/>
          <w:sz w:val="26"/>
          <w:szCs w:val="26"/>
          <w:lang w:val="en-AU" w:eastAsia="zh-CN" w:bidi="hi-IN"/>
        </w:rPr>
        <w:tab/>
        <w:t xml:space="preserve"> </w:t>
      </w:r>
      <w:r w:rsidRPr="005A4D39">
        <w:rPr>
          <w:rFonts w:ascii="Calibri" w:eastAsia="SimSun" w:hAnsi="Calibri" w:cs="Calibri"/>
          <w:b/>
          <w:kern w:val="1"/>
          <w:sz w:val="26"/>
          <w:szCs w:val="26"/>
          <w:lang w:val="en-AU" w:eastAsia="zh-CN" w:bidi="hi-IN"/>
        </w:rPr>
        <w:t>PRESEDINTE,                                    DIRECTOR GENERAL,</w:t>
      </w:r>
    </w:p>
    <w:p w:rsidR="005A4D39" w:rsidRPr="0002531F" w:rsidRDefault="005A4D39" w:rsidP="005A4D39">
      <w:pPr>
        <w:widowControl w:val="0"/>
        <w:tabs>
          <w:tab w:val="left" w:pos="720"/>
        </w:tabs>
        <w:suppressAutoHyphens/>
        <w:rPr>
          <w:rFonts w:ascii="Calibri" w:eastAsia="SimSun" w:hAnsi="Calibri" w:cs="Calibri"/>
          <w:b/>
          <w:kern w:val="1"/>
          <w:sz w:val="26"/>
          <w:szCs w:val="26"/>
          <w:lang w:val="en-AU" w:eastAsia="zh-CN" w:bidi="hi-IN"/>
        </w:rPr>
      </w:pPr>
      <w:r w:rsidRPr="005A4D39">
        <w:rPr>
          <w:rFonts w:ascii="Calibri" w:eastAsia="Calibri" w:hAnsi="Calibri" w:cs="Calibri"/>
          <w:b/>
          <w:kern w:val="1"/>
          <w:sz w:val="26"/>
          <w:szCs w:val="26"/>
          <w:lang w:val="en-AU" w:eastAsia="zh-CN" w:bidi="hi-IN"/>
        </w:rPr>
        <w:tab/>
      </w:r>
      <w:r w:rsidRPr="005A4D39">
        <w:rPr>
          <w:rFonts w:ascii="Calibri" w:eastAsia="Calibri" w:hAnsi="Calibri" w:cs="Calibri"/>
          <w:b/>
          <w:kern w:val="1"/>
          <w:sz w:val="26"/>
          <w:szCs w:val="26"/>
          <w:lang w:val="en-AU" w:eastAsia="zh-CN" w:bidi="hi-IN"/>
        </w:rPr>
        <w:tab/>
      </w:r>
      <w:r w:rsidRPr="005A4D39">
        <w:rPr>
          <w:rFonts w:ascii="Calibri" w:eastAsia="SimSun" w:hAnsi="Calibri" w:cs="Calibri"/>
          <w:b/>
          <w:kern w:val="1"/>
          <w:sz w:val="26"/>
          <w:szCs w:val="26"/>
          <w:lang w:val="en-AU" w:eastAsia="zh-CN" w:bidi="hi-IN"/>
        </w:rPr>
        <w:t>BORBOLY CSABA                                    ELEKES ZOLTÁN</w:t>
      </w: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02531F" w:rsidRDefault="00370006" w:rsidP="005A4D39">
      <w:pPr>
        <w:widowControl w:val="0"/>
        <w:tabs>
          <w:tab w:val="left" w:pos="720"/>
        </w:tabs>
        <w:suppressAutoHyphens/>
        <w:rPr>
          <w:rFonts w:ascii="Calibri" w:eastAsia="SimSun" w:hAnsi="Calibri" w:cs="Calibri"/>
          <w:b/>
          <w:kern w:val="1"/>
          <w:sz w:val="26"/>
          <w:szCs w:val="26"/>
          <w:lang w:val="en-AU" w:eastAsia="zh-CN" w:bidi="hi-IN"/>
        </w:rPr>
      </w:pPr>
    </w:p>
    <w:p w:rsidR="00370006" w:rsidRPr="00370006" w:rsidRDefault="00370006" w:rsidP="00370006">
      <w:pPr>
        <w:suppressAutoHyphens/>
        <w:rPr>
          <w:rFonts w:ascii="Calibri" w:hAnsi="Calibri" w:cs="Calibri"/>
          <w:b/>
          <w:sz w:val="20"/>
          <w:szCs w:val="20"/>
          <w:lang w:val="ro-RO" w:eastAsia="zh-CN"/>
        </w:rPr>
      </w:pPr>
    </w:p>
    <w:p w:rsidR="00D76344" w:rsidRPr="00D76344" w:rsidRDefault="00D76344" w:rsidP="00D76344">
      <w:pPr>
        <w:suppressAutoHyphens/>
        <w:rPr>
          <w:rFonts w:ascii="Calibri" w:eastAsia="Calibri" w:hAnsi="Calibri"/>
          <w:sz w:val="22"/>
          <w:szCs w:val="22"/>
          <w:lang w:val="ro-RO" w:eastAsia="zh-CN"/>
        </w:rPr>
      </w:pPr>
      <w:r w:rsidRPr="00D76344">
        <w:rPr>
          <w:rFonts w:ascii="Calibri" w:hAnsi="Calibri"/>
          <w:b/>
          <w:sz w:val="20"/>
          <w:szCs w:val="20"/>
          <w:lang w:val="pt-PT" w:eastAsia="ro-RO"/>
        </w:rPr>
        <w:t>ROMANIA                                                                                                                                                           Anexa nr. 11</w:t>
      </w:r>
    </w:p>
    <w:p w:rsidR="00D76344" w:rsidRPr="00D76344" w:rsidRDefault="00D76344" w:rsidP="00D76344">
      <w:pPr>
        <w:suppressAutoHyphens/>
        <w:rPr>
          <w:rFonts w:ascii="Calibri" w:eastAsia="Calibri" w:hAnsi="Calibri"/>
          <w:sz w:val="22"/>
          <w:szCs w:val="22"/>
          <w:lang w:val="ro-RO" w:eastAsia="zh-CN"/>
        </w:rPr>
      </w:pPr>
      <w:r w:rsidRPr="00D76344">
        <w:rPr>
          <w:rFonts w:ascii="Calibri" w:hAnsi="Calibri"/>
          <w:b/>
          <w:sz w:val="20"/>
          <w:szCs w:val="20"/>
          <w:lang w:val="pt-PT" w:eastAsia="ro-RO"/>
        </w:rPr>
        <w:t xml:space="preserve">CONSILIUL JUDEŢEAN                                                                                                    </w:t>
      </w:r>
      <w:r w:rsidRPr="00D76344">
        <w:rPr>
          <w:rFonts w:ascii="Calibri" w:hAnsi="Calibri"/>
          <w:sz w:val="20"/>
          <w:szCs w:val="20"/>
          <w:lang w:val="pt-PT" w:eastAsia="ro-RO"/>
        </w:rPr>
        <w:t xml:space="preserve">la Regulamentul  de organizare </w:t>
      </w:r>
      <w:r w:rsidRPr="00D76344">
        <w:rPr>
          <w:rFonts w:ascii="Calibri" w:hAnsi="Calibri"/>
          <w:sz w:val="20"/>
          <w:szCs w:val="20"/>
          <w:lang w:val="ro-RO" w:eastAsia="ro-RO"/>
        </w:rPr>
        <w:t xml:space="preserve">şi </w:t>
      </w:r>
      <w:r w:rsidRPr="00D76344">
        <w:rPr>
          <w:rFonts w:ascii="Calibri" w:hAnsi="Calibri"/>
          <w:sz w:val="20"/>
          <w:szCs w:val="20"/>
          <w:lang w:val="pt-PT" w:eastAsia="ro-RO"/>
        </w:rPr>
        <w:t xml:space="preserve"> </w:t>
      </w:r>
    </w:p>
    <w:p w:rsidR="00D76344" w:rsidRPr="00D76344" w:rsidRDefault="00D76344" w:rsidP="00D76344">
      <w:pPr>
        <w:suppressAutoHyphens/>
        <w:rPr>
          <w:rFonts w:ascii="Calibri" w:eastAsia="Calibri" w:hAnsi="Calibri"/>
          <w:sz w:val="22"/>
          <w:szCs w:val="22"/>
          <w:lang w:val="ro-RO" w:eastAsia="zh-CN"/>
        </w:rPr>
      </w:pPr>
      <w:r w:rsidRPr="00D76344">
        <w:rPr>
          <w:rFonts w:ascii="Calibri" w:hAnsi="Calibri"/>
          <w:b/>
          <w:sz w:val="20"/>
          <w:szCs w:val="20"/>
          <w:lang w:val="pt-PT" w:eastAsia="ro-RO"/>
        </w:rPr>
        <w:t>DIRECŢIA GENERALĂ DE ASISTENŢĂ</w:t>
      </w:r>
      <w:r w:rsidRPr="00D76344">
        <w:rPr>
          <w:rFonts w:ascii="Calibri" w:hAnsi="Calibri"/>
          <w:sz w:val="20"/>
          <w:szCs w:val="20"/>
          <w:lang w:val="pt-PT" w:eastAsia="ro-RO"/>
        </w:rPr>
        <w:t xml:space="preserve">                                                                     funcţionare al  Directiei Generale de</w:t>
      </w:r>
    </w:p>
    <w:p w:rsidR="00D76344" w:rsidRPr="00D76344" w:rsidRDefault="00D76344" w:rsidP="00D76344">
      <w:pPr>
        <w:suppressAutoHyphens/>
        <w:rPr>
          <w:rFonts w:ascii="Calibri" w:eastAsia="Calibri" w:hAnsi="Calibri"/>
          <w:sz w:val="22"/>
          <w:szCs w:val="22"/>
          <w:lang w:val="ro-RO" w:eastAsia="zh-CN"/>
        </w:rPr>
      </w:pPr>
      <w:r w:rsidRPr="00D76344">
        <w:rPr>
          <w:rFonts w:ascii="Calibri" w:hAnsi="Calibri"/>
          <w:b/>
          <w:sz w:val="20"/>
          <w:szCs w:val="20"/>
          <w:lang w:val="pt-PT" w:eastAsia="ro-RO"/>
        </w:rPr>
        <w:t xml:space="preserve">SOCIALĂ ŞI PROTECŢIA COPILULUI                                                                    </w:t>
      </w:r>
      <w:r w:rsidRPr="00D76344">
        <w:rPr>
          <w:rFonts w:ascii="Calibri" w:hAnsi="Calibri"/>
          <w:sz w:val="20"/>
          <w:szCs w:val="20"/>
          <w:lang w:val="pt-PT" w:eastAsia="ro-RO"/>
        </w:rPr>
        <w:t>Asistenţă Socială şi Protecţia</w:t>
      </w:r>
      <w:r w:rsidRPr="00D76344">
        <w:rPr>
          <w:rFonts w:ascii="Calibri" w:hAnsi="Calibri"/>
          <w:b/>
          <w:sz w:val="20"/>
          <w:szCs w:val="20"/>
          <w:lang w:val="pt-PT" w:eastAsia="ro-RO"/>
        </w:rPr>
        <w:t xml:space="preserve"> </w:t>
      </w:r>
      <w:r w:rsidRPr="00D76344">
        <w:rPr>
          <w:rFonts w:ascii="Calibri" w:hAnsi="Calibri"/>
          <w:sz w:val="20"/>
          <w:szCs w:val="20"/>
          <w:lang w:val="pt-PT" w:eastAsia="ro-RO"/>
        </w:rPr>
        <w:t xml:space="preserve"> Copilului</w:t>
      </w:r>
      <w:r w:rsidRPr="00D76344">
        <w:rPr>
          <w:rFonts w:ascii="Calibri" w:hAnsi="Calibri"/>
          <w:b/>
          <w:sz w:val="20"/>
          <w:szCs w:val="20"/>
          <w:lang w:val="pt-PT" w:eastAsia="ro-RO"/>
        </w:rPr>
        <w:t xml:space="preserve">              </w:t>
      </w:r>
      <w:r w:rsidRPr="00D76344">
        <w:rPr>
          <w:rFonts w:ascii="Calibri" w:hAnsi="Calibri"/>
          <w:b/>
          <w:sz w:val="20"/>
          <w:szCs w:val="20"/>
          <w:lang w:val="pt-PT" w:eastAsia="ro-RO"/>
        </w:rPr>
        <w:tab/>
        <w:t xml:space="preserve">                                                                                              </w:t>
      </w:r>
      <w:r w:rsidRPr="00D76344">
        <w:rPr>
          <w:rFonts w:ascii="Calibri" w:hAnsi="Calibri"/>
          <w:sz w:val="20"/>
          <w:szCs w:val="20"/>
          <w:lang w:val="pt-PT" w:eastAsia="ro-RO"/>
        </w:rPr>
        <w:t>Harghita, aprobat prin Hotărârea nr.______/2019</w:t>
      </w:r>
    </w:p>
    <w:p w:rsidR="00D76344" w:rsidRPr="00D76344" w:rsidRDefault="00D76344" w:rsidP="00D76344">
      <w:pPr>
        <w:suppressAutoHyphens/>
        <w:rPr>
          <w:rFonts w:ascii="Calibri" w:eastAsia="Calibri" w:hAnsi="Calibri"/>
          <w:sz w:val="22"/>
          <w:szCs w:val="22"/>
          <w:lang w:val="ro-RO" w:eastAsia="zh-CN"/>
        </w:rPr>
      </w:pPr>
      <w:r w:rsidRPr="00D76344">
        <w:rPr>
          <w:rFonts w:ascii="Calibri" w:eastAsia="Calibri" w:hAnsi="Calibri" w:cs="Calibri"/>
          <w:sz w:val="20"/>
          <w:szCs w:val="20"/>
          <w:lang w:val="ro-RO" w:eastAsia="ro-RO"/>
        </w:rPr>
        <w:t xml:space="preserve">                                                                                                                                                </w:t>
      </w:r>
      <w:r w:rsidRPr="00D76344">
        <w:rPr>
          <w:rFonts w:ascii="Calibri" w:hAnsi="Calibri"/>
          <w:sz w:val="20"/>
          <w:szCs w:val="20"/>
          <w:lang w:val="ro-RO" w:eastAsia="ro-RO"/>
        </w:rPr>
        <w:t xml:space="preserve">a </w:t>
      </w:r>
      <w:r w:rsidRPr="00D76344">
        <w:rPr>
          <w:rFonts w:ascii="Calibri" w:hAnsi="Calibri"/>
          <w:sz w:val="20"/>
          <w:szCs w:val="20"/>
          <w:lang w:val="en-AU" w:eastAsia="ro-RO"/>
        </w:rPr>
        <w:t xml:space="preserve">Consiliului Judeţean Harghita  </w:t>
      </w:r>
    </w:p>
    <w:p w:rsidR="00D76344" w:rsidRPr="00D76344" w:rsidRDefault="00D76344" w:rsidP="00D76344">
      <w:pPr>
        <w:suppressAutoHyphens/>
        <w:rPr>
          <w:rFonts w:ascii="Calibri" w:hAnsi="Calibri"/>
          <w:b/>
          <w:sz w:val="20"/>
          <w:szCs w:val="20"/>
          <w:lang w:val="pt-PT" w:eastAsia="ro-RO"/>
        </w:rPr>
      </w:pPr>
    </w:p>
    <w:p w:rsidR="00D76344" w:rsidRPr="00D76344" w:rsidRDefault="00D76344" w:rsidP="00D76344">
      <w:pPr>
        <w:suppressAutoHyphens/>
        <w:jc w:val="both"/>
        <w:rPr>
          <w:rFonts w:ascii="Calibri" w:hAnsi="Calibri"/>
          <w:b/>
          <w:sz w:val="26"/>
          <w:szCs w:val="26"/>
          <w:lang w:val="pt-PT" w:eastAsia="ro-RO"/>
        </w:rPr>
      </w:pPr>
    </w:p>
    <w:p w:rsidR="00D76344" w:rsidRPr="00D76344" w:rsidRDefault="00D76344" w:rsidP="00D76344">
      <w:pPr>
        <w:suppressAutoHyphens/>
        <w:jc w:val="center"/>
        <w:rPr>
          <w:rFonts w:ascii="Calibri" w:eastAsia="Calibri" w:hAnsi="Calibri"/>
          <w:sz w:val="22"/>
          <w:szCs w:val="22"/>
          <w:lang w:val="ro-RO" w:eastAsia="zh-CN"/>
        </w:rPr>
      </w:pPr>
      <w:r w:rsidRPr="00D76344">
        <w:rPr>
          <w:rFonts w:ascii="Calibri" w:eastAsia="Calibri" w:hAnsi="Calibri"/>
          <w:b/>
          <w:sz w:val="26"/>
          <w:szCs w:val="26"/>
          <w:lang w:val="ro-RO" w:eastAsia="zh-CN"/>
        </w:rPr>
        <w:t xml:space="preserve">REGULAMENT </w:t>
      </w:r>
    </w:p>
    <w:p w:rsidR="00D76344" w:rsidRPr="00D76344" w:rsidRDefault="00D76344" w:rsidP="00D76344">
      <w:pPr>
        <w:suppressAutoHyphens/>
        <w:jc w:val="center"/>
        <w:rPr>
          <w:rFonts w:ascii="Calibri" w:eastAsia="Calibri" w:hAnsi="Calibri"/>
          <w:sz w:val="22"/>
          <w:szCs w:val="22"/>
          <w:lang w:val="ro-RO" w:eastAsia="zh-CN"/>
        </w:rPr>
      </w:pPr>
      <w:r w:rsidRPr="00D76344">
        <w:rPr>
          <w:rFonts w:ascii="Calibri" w:eastAsia="Calibri" w:hAnsi="Calibri"/>
          <w:b/>
          <w:sz w:val="26"/>
          <w:szCs w:val="26"/>
          <w:lang w:val="ro-RO" w:eastAsia="zh-CN"/>
        </w:rPr>
        <w:t>de organizare și funcționare a serviciului social cu cazare:</w:t>
      </w:r>
    </w:p>
    <w:p w:rsidR="00D76344" w:rsidRPr="00D76344" w:rsidRDefault="00D76344" w:rsidP="00D76344">
      <w:pPr>
        <w:suppressAutoHyphens/>
        <w:jc w:val="center"/>
        <w:rPr>
          <w:rFonts w:ascii="Calibri" w:eastAsia="Calibri" w:hAnsi="Calibri"/>
          <w:sz w:val="22"/>
          <w:szCs w:val="22"/>
          <w:lang w:val="ro-RO" w:eastAsia="zh-CN"/>
        </w:rPr>
      </w:pPr>
      <w:r w:rsidRPr="00D76344">
        <w:rPr>
          <w:rFonts w:ascii="Calibri" w:eastAsia="Calibri" w:hAnsi="Calibri"/>
          <w:b/>
          <w:sz w:val="26"/>
          <w:szCs w:val="26"/>
          <w:lang w:val="ro-RO" w:eastAsia="zh-CN"/>
        </w:rPr>
        <w:t>Centrul de plasament pentru copii cu handicap sever  Toplița</w:t>
      </w:r>
    </w:p>
    <w:p w:rsidR="00D76344" w:rsidRPr="00D76344" w:rsidRDefault="00D76344" w:rsidP="00D76344">
      <w:pPr>
        <w:suppressAutoHyphens/>
        <w:jc w:val="both"/>
        <w:rPr>
          <w:rFonts w:ascii="Calibri" w:eastAsia="Calibri" w:hAnsi="Calibri"/>
          <w:b/>
          <w:sz w:val="26"/>
          <w:szCs w:val="26"/>
          <w:lang w:val="ro-RO" w:eastAsia="zh-CN"/>
        </w:rPr>
      </w:pP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eastAsia="Calibri" w:hAnsi="Calibri" w:cs="Calibri"/>
          <w:b/>
          <w:sz w:val="26"/>
          <w:szCs w:val="26"/>
          <w:lang w:val="ro-RO" w:eastAsia="zh-CN"/>
        </w:rPr>
        <w:t xml:space="preserve">                                         </w:t>
      </w:r>
      <w:r w:rsidRPr="00D76344">
        <w:rPr>
          <w:rFonts w:ascii="Calibri" w:eastAsia="Calibri" w:hAnsi="Calibri"/>
          <w:b/>
          <w:sz w:val="26"/>
          <w:szCs w:val="26"/>
          <w:lang w:val="ro-RO" w:eastAsia="zh-CN"/>
        </w:rPr>
        <w:t>COD  SERVICIU SOCIAL: 8790 CR-C-I</w:t>
      </w:r>
    </w:p>
    <w:p w:rsidR="00D76344" w:rsidRPr="00D76344" w:rsidRDefault="00D76344" w:rsidP="00D76344">
      <w:pPr>
        <w:suppressAutoHyphens/>
        <w:jc w:val="both"/>
        <w:rPr>
          <w:rFonts w:ascii="Calibri" w:eastAsia="Calibri" w:hAnsi="Calibri"/>
          <w:b/>
          <w:sz w:val="26"/>
          <w:szCs w:val="26"/>
          <w:lang w:val="ro-RO" w:eastAsia="zh-CN"/>
        </w:rPr>
      </w:pPr>
    </w:p>
    <w:p w:rsidR="00D76344" w:rsidRPr="00D76344" w:rsidRDefault="00D76344" w:rsidP="00D76344">
      <w:pPr>
        <w:suppressAutoHyphens/>
        <w:jc w:val="both"/>
        <w:rPr>
          <w:rFonts w:ascii="Calibri" w:eastAsia="Calibri" w:hAnsi="Calibri"/>
          <w:b/>
          <w:sz w:val="26"/>
          <w:szCs w:val="26"/>
          <w:lang w:val="ro-RO" w:eastAsia="zh-CN"/>
        </w:rPr>
      </w:pPr>
    </w:p>
    <w:p w:rsidR="00D76344" w:rsidRPr="00D76344" w:rsidRDefault="00D76344" w:rsidP="00D76344">
      <w:pPr>
        <w:suppressAutoHyphens/>
        <w:ind w:firstLine="360"/>
        <w:jc w:val="both"/>
        <w:rPr>
          <w:rFonts w:ascii="Calibri" w:eastAsia="Calibri" w:hAnsi="Calibri"/>
          <w:sz w:val="22"/>
          <w:szCs w:val="22"/>
          <w:lang w:val="ro-RO" w:eastAsia="zh-CN"/>
        </w:rPr>
      </w:pPr>
      <w:r w:rsidRPr="00D76344">
        <w:rPr>
          <w:rFonts w:ascii="Calibri" w:eastAsia="Calibri" w:hAnsi="Calibri"/>
          <w:b/>
          <w:sz w:val="26"/>
          <w:szCs w:val="26"/>
          <w:lang w:val="ro-RO" w:eastAsia="zh-CN"/>
        </w:rPr>
        <w:t xml:space="preserve">ART. 1 </w:t>
      </w:r>
    </w:p>
    <w:p w:rsidR="00D76344" w:rsidRPr="00D76344" w:rsidRDefault="00D76344" w:rsidP="00D76344">
      <w:pPr>
        <w:suppressAutoHyphens/>
        <w:ind w:firstLine="360"/>
        <w:jc w:val="both"/>
        <w:rPr>
          <w:rFonts w:ascii="Calibri" w:eastAsia="Calibri" w:hAnsi="Calibri"/>
          <w:sz w:val="22"/>
          <w:szCs w:val="22"/>
          <w:lang w:val="ro-RO" w:eastAsia="zh-CN"/>
        </w:rPr>
      </w:pPr>
      <w:r w:rsidRPr="00D76344">
        <w:rPr>
          <w:rFonts w:ascii="Calibri" w:eastAsia="Calibri" w:hAnsi="Calibri"/>
          <w:b/>
          <w:sz w:val="26"/>
          <w:szCs w:val="26"/>
          <w:lang w:val="ro-RO" w:eastAsia="zh-CN"/>
        </w:rPr>
        <w:t>Definiție</w:t>
      </w:r>
    </w:p>
    <w:p w:rsidR="00D76344" w:rsidRPr="00D76344" w:rsidRDefault="00D76344" w:rsidP="00D76344">
      <w:pPr>
        <w:tabs>
          <w:tab w:val="left" w:pos="450"/>
        </w:tabs>
        <w:suppressAutoHyphens/>
        <w:jc w:val="both"/>
        <w:rPr>
          <w:rFonts w:ascii="Calibri" w:eastAsia="Calibri" w:hAnsi="Calibri"/>
          <w:sz w:val="22"/>
          <w:szCs w:val="22"/>
          <w:lang w:val="ro-RO" w:eastAsia="zh-CN"/>
        </w:rPr>
      </w:pPr>
      <w:r w:rsidRPr="00D76344">
        <w:rPr>
          <w:rFonts w:ascii="Calibri" w:eastAsia="Calibri" w:hAnsi="Calibri"/>
          <w:sz w:val="26"/>
          <w:szCs w:val="26"/>
          <w:lang w:val="ro-RO" w:eastAsia="zh-CN"/>
        </w:rPr>
        <w:tab/>
        <w:t>(1) Regulamentul de organizare și funcționare este un document propriu al Centrului de plasament pentru copii cu handicap sever Toplița, aprobat prin Hotărârea nr.106/2002 a Consiliului Județean Harghita privind înființarea Centrului de plasament pentru copii cu handicap sever Toplița, modificat prin Hotărârea nr.160/2004 privind organizarea și funcționarea DGASPC Harghita cu modificările și completările ulterioare, în vederea asigurării și funcționării acestuia cu respectarea standardelor minime de calitate aplicabile și a asigurării accesului persoanelor beneficiare la informații privind condițiile de admitere, serviciile oferite.</w:t>
      </w:r>
    </w:p>
    <w:p w:rsidR="00D76344" w:rsidRPr="00D76344" w:rsidRDefault="00D76344" w:rsidP="00D76344">
      <w:pPr>
        <w:tabs>
          <w:tab w:val="left" w:pos="360"/>
        </w:tabs>
        <w:suppressAutoHyphens/>
        <w:jc w:val="both"/>
        <w:rPr>
          <w:rFonts w:ascii="Calibri" w:eastAsia="Calibri" w:hAnsi="Calibri"/>
          <w:sz w:val="22"/>
          <w:szCs w:val="22"/>
          <w:lang w:val="ro-RO" w:eastAsia="zh-CN"/>
        </w:rPr>
      </w:pPr>
      <w:r w:rsidRPr="00D76344">
        <w:rPr>
          <w:rFonts w:ascii="Calibri" w:eastAsia="Calibri" w:hAnsi="Calibri"/>
          <w:sz w:val="26"/>
          <w:szCs w:val="26"/>
          <w:lang w:val="ro-RO" w:eastAsia="zh-CN"/>
        </w:rPr>
        <w:tab/>
        <w:t>(2) Prevederile prezentului regulament sunt obigatorii atât pentru persoanele beneficiare, cât și pentru angajații centrului și, după caz, pentru membrii familiei beneficiarilor, reprezentanții legali, convenționali, vizitatori, voluntari.</w:t>
      </w:r>
    </w:p>
    <w:p w:rsidR="00D76344" w:rsidRPr="00D76344" w:rsidRDefault="00D76344" w:rsidP="00D76344">
      <w:pPr>
        <w:suppressAutoHyphens/>
        <w:jc w:val="both"/>
        <w:rPr>
          <w:rFonts w:ascii="Calibri" w:eastAsia="Calibri" w:hAnsi="Calibri"/>
          <w:sz w:val="26"/>
          <w:szCs w:val="26"/>
          <w:lang w:val="ro-RO" w:eastAsia="zh-CN"/>
        </w:rPr>
      </w:pPr>
    </w:p>
    <w:p w:rsidR="00D76344" w:rsidRPr="00D76344" w:rsidRDefault="00D76344" w:rsidP="00D76344">
      <w:pPr>
        <w:suppressAutoHyphens/>
        <w:ind w:firstLine="360"/>
        <w:jc w:val="both"/>
        <w:rPr>
          <w:rFonts w:ascii="Calibri" w:eastAsia="Calibri" w:hAnsi="Calibri"/>
          <w:sz w:val="22"/>
          <w:szCs w:val="22"/>
          <w:lang w:val="ro-RO" w:eastAsia="zh-CN"/>
        </w:rPr>
      </w:pPr>
      <w:r w:rsidRPr="00D76344">
        <w:rPr>
          <w:rFonts w:ascii="Calibri" w:eastAsia="Calibri" w:hAnsi="Calibri"/>
          <w:b/>
          <w:bCs/>
          <w:color w:val="009500"/>
          <w:sz w:val="26"/>
          <w:szCs w:val="26"/>
          <w:lang w:val="ro-RO" w:eastAsia="zh-CN"/>
        </w:rPr>
        <w:t>ART. 2</w:t>
      </w:r>
    </w:p>
    <w:p w:rsidR="00D76344" w:rsidRPr="00D76344" w:rsidRDefault="00D76344" w:rsidP="00D76344">
      <w:pPr>
        <w:tabs>
          <w:tab w:val="left" w:pos="360"/>
        </w:tabs>
        <w:suppressAutoHyphens/>
        <w:jc w:val="both"/>
        <w:rPr>
          <w:rFonts w:ascii="Calibri" w:eastAsia="Calibri" w:hAnsi="Calibri"/>
          <w:sz w:val="22"/>
          <w:szCs w:val="22"/>
          <w:lang w:val="ro-RO" w:eastAsia="zh-CN"/>
        </w:rPr>
      </w:pPr>
      <w:r w:rsidRPr="00D76344">
        <w:rPr>
          <w:rFonts w:ascii="Calibri" w:eastAsia="Calibri" w:hAnsi="Calibri"/>
          <w:b/>
          <w:bCs/>
          <w:color w:val="009500"/>
          <w:sz w:val="26"/>
          <w:szCs w:val="26"/>
          <w:lang w:val="ro-RO" w:eastAsia="zh-CN"/>
        </w:rPr>
        <w:tab/>
        <w:t>Identificarea serviciului social</w:t>
      </w:r>
    </w:p>
    <w:p w:rsidR="00D76344" w:rsidRPr="00D76344" w:rsidRDefault="00D76344" w:rsidP="00D76344">
      <w:pPr>
        <w:tabs>
          <w:tab w:val="left" w:pos="360"/>
        </w:tabs>
        <w:suppressAutoHyphens/>
        <w:jc w:val="both"/>
        <w:rPr>
          <w:rFonts w:ascii="Calibri" w:eastAsia="Calibri" w:hAnsi="Calibri"/>
          <w:sz w:val="22"/>
          <w:szCs w:val="22"/>
          <w:lang w:val="ro-RO" w:eastAsia="zh-CN"/>
        </w:rPr>
      </w:pPr>
      <w:r w:rsidRPr="00D76344">
        <w:rPr>
          <w:rFonts w:ascii="Calibri" w:eastAsia="Calibri" w:hAnsi="Calibri"/>
          <w:sz w:val="26"/>
          <w:szCs w:val="26"/>
          <w:lang w:val="ro-RO" w:eastAsia="zh-CN"/>
        </w:rPr>
        <w:tab/>
        <w:t>Centrul de plasament pentru copii cu handicap sever, cod serviciu social  8790 CR-C-I, este înființat și administrat de furnizorul Direcția Generală de Asistență Socială și Protecția Copilului Harghita, acreditat conform Certificatului de acreditare seria AF nr. 000291 din 13.05.2014, deține Licența de funcționare Seria LF nr. 0008173 eliberată la data de 20.02.2017 de către  MMFPSPV, sediul în mun. Toplița, str. Victor Babeș, nr. 8, jud. Harghita.</w:t>
      </w:r>
    </w:p>
    <w:p w:rsidR="00D76344" w:rsidRPr="00D76344" w:rsidRDefault="00D76344" w:rsidP="00D76344">
      <w:pPr>
        <w:suppressAutoHyphens/>
        <w:jc w:val="both"/>
        <w:rPr>
          <w:rFonts w:ascii="Calibri" w:eastAsia="Calibri" w:hAnsi="Calibri"/>
          <w:sz w:val="26"/>
          <w:szCs w:val="26"/>
          <w:lang w:val="ro-RO" w:eastAsia="zh-CN"/>
        </w:rPr>
      </w:pPr>
    </w:p>
    <w:p w:rsidR="00D76344" w:rsidRPr="00D76344" w:rsidRDefault="00D76344" w:rsidP="00D76344">
      <w:pPr>
        <w:suppressAutoHyphens/>
        <w:ind w:firstLine="360"/>
        <w:jc w:val="both"/>
        <w:rPr>
          <w:rFonts w:ascii="Calibri" w:eastAsia="Calibri" w:hAnsi="Calibri"/>
          <w:sz w:val="22"/>
          <w:szCs w:val="22"/>
          <w:lang w:val="ro-RO" w:eastAsia="zh-CN"/>
        </w:rPr>
      </w:pPr>
      <w:r w:rsidRPr="00D76344">
        <w:rPr>
          <w:rFonts w:ascii="Calibri" w:eastAsia="Calibri" w:hAnsi="Calibri"/>
          <w:b/>
          <w:bCs/>
          <w:sz w:val="26"/>
          <w:szCs w:val="26"/>
          <w:lang w:val="ro-RO" w:eastAsia="zh-CN"/>
        </w:rPr>
        <w:t xml:space="preserve">ART. 3 </w:t>
      </w:r>
    </w:p>
    <w:p w:rsidR="00D76344" w:rsidRPr="00D76344" w:rsidRDefault="00D76344" w:rsidP="00D76344">
      <w:pPr>
        <w:suppressAutoHyphens/>
        <w:ind w:firstLine="270"/>
        <w:jc w:val="both"/>
        <w:rPr>
          <w:rFonts w:ascii="Calibri" w:eastAsia="Calibri" w:hAnsi="Calibri"/>
          <w:sz w:val="22"/>
          <w:szCs w:val="22"/>
          <w:lang w:val="ro-RO" w:eastAsia="zh-CN"/>
        </w:rPr>
      </w:pPr>
      <w:r w:rsidRPr="00D76344">
        <w:rPr>
          <w:rFonts w:ascii="Calibri" w:eastAsia="Calibri" w:hAnsi="Calibri" w:cs="Calibri"/>
          <w:b/>
          <w:bCs/>
          <w:sz w:val="26"/>
          <w:szCs w:val="26"/>
          <w:lang w:val="ro-RO" w:eastAsia="zh-CN"/>
        </w:rPr>
        <w:t xml:space="preserve">  </w:t>
      </w:r>
      <w:r w:rsidRPr="00D76344">
        <w:rPr>
          <w:rFonts w:ascii="Calibri" w:eastAsia="Calibri" w:hAnsi="Calibri"/>
          <w:b/>
          <w:bCs/>
          <w:sz w:val="26"/>
          <w:szCs w:val="26"/>
          <w:lang w:val="ro-RO" w:eastAsia="zh-CN"/>
        </w:rPr>
        <w:t>Scopul serviciului social</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eastAsia="Calibri" w:hAnsi="Calibri"/>
          <w:b/>
          <w:sz w:val="26"/>
          <w:szCs w:val="26"/>
          <w:lang w:val="ro-RO" w:eastAsia="zh-CN"/>
        </w:rPr>
        <w:t>(</w:t>
      </w:r>
      <w:r w:rsidRPr="00D76344">
        <w:rPr>
          <w:rFonts w:ascii="Calibri" w:eastAsia="Calibri" w:hAnsi="Calibri" w:cs="Calibri"/>
          <w:b/>
          <w:sz w:val="26"/>
          <w:szCs w:val="26"/>
          <w:lang w:val="ro-RO" w:eastAsia="zh-CN"/>
        </w:rPr>
        <w:t>1)</w:t>
      </w: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Centrul de plasament pentru copii cu handicap sever Toplița</w:t>
      </w:r>
      <w:r w:rsidRPr="00D76344">
        <w:rPr>
          <w:rFonts w:ascii="Calibri" w:hAnsi="Calibri" w:cs="Calibri"/>
          <w:sz w:val="26"/>
          <w:szCs w:val="26"/>
          <w:lang w:eastAsia="zh-CN"/>
        </w:rPr>
        <w:t xml:space="preserve"> are ca </w:t>
      </w:r>
      <w:r w:rsidRPr="00D76344">
        <w:rPr>
          <w:rFonts w:ascii="Calibri" w:hAnsi="Calibri" w:cs="Calibri"/>
          <w:b/>
          <w:sz w:val="26"/>
          <w:szCs w:val="26"/>
          <w:lang w:eastAsia="zh-CN"/>
        </w:rPr>
        <w:t>misiune generală</w:t>
      </w:r>
      <w:r w:rsidRPr="00D76344">
        <w:rPr>
          <w:rFonts w:ascii="Calibri" w:hAnsi="Calibri" w:cs="Calibri"/>
          <w:sz w:val="26"/>
          <w:szCs w:val="26"/>
          <w:lang w:eastAsia="zh-CN"/>
        </w:rPr>
        <w:t xml:space="preserve"> asigurarea accesului copiilor/ tinerilor, pe o perioadă determinată, la găzduire, îngrijire, reabilitare, educaţie non-formală şi informală, recreere-socializare, sprijin emoţional, consiliere, dezvoltarea deprinderilor de viată, pregătire în vederea </w:t>
      </w:r>
      <w:r w:rsidRPr="00D76344">
        <w:rPr>
          <w:rFonts w:ascii="Calibri" w:hAnsi="Calibri" w:cs="Calibri"/>
          <w:sz w:val="26"/>
          <w:szCs w:val="26"/>
          <w:lang w:eastAsia="zh-CN"/>
        </w:rPr>
        <w:lastRenderedPageBreak/>
        <w:t xml:space="preserve">reintegrării sau integrării familiale şi socioprofesionale, după caz, pregătirea copilului în vederea adopţiei.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eastAsia="Calibri" w:hAnsi="Calibri" w:cs="Calibri"/>
          <w:b/>
          <w:color w:val="000000"/>
          <w:sz w:val="26"/>
          <w:szCs w:val="26"/>
          <w:lang w:eastAsia="zh-CN"/>
        </w:rPr>
        <w:t xml:space="preserve">       </w:t>
      </w:r>
      <w:r w:rsidRPr="00D76344">
        <w:rPr>
          <w:rFonts w:ascii="Calibri" w:eastAsia="Calibri" w:hAnsi="Calibri"/>
          <w:b/>
          <w:sz w:val="26"/>
          <w:szCs w:val="26"/>
          <w:lang w:val="ro-RO" w:eastAsia="zh-CN"/>
        </w:rPr>
        <w:t>(</w:t>
      </w:r>
      <w:r w:rsidRPr="00D76344">
        <w:rPr>
          <w:rFonts w:ascii="Calibri" w:eastAsia="Calibri" w:hAnsi="Calibri" w:cs="Calibri"/>
          <w:b/>
          <w:sz w:val="26"/>
          <w:szCs w:val="26"/>
          <w:lang w:val="ro-RO" w:eastAsia="zh-CN"/>
        </w:rPr>
        <w:t>2)</w:t>
      </w:r>
      <w:r w:rsidRPr="00D76344">
        <w:rPr>
          <w:rFonts w:ascii="Calibri" w:eastAsia="Calibri" w:hAnsi="Calibri" w:cs="Calibri"/>
          <w:sz w:val="26"/>
          <w:szCs w:val="26"/>
          <w:lang w:val="ro-RO" w:eastAsia="zh-CN"/>
        </w:rPr>
        <w:t xml:space="preserve"> </w:t>
      </w:r>
      <w:r w:rsidRPr="00D76344">
        <w:rPr>
          <w:rFonts w:ascii="Calibri" w:eastAsia="Calibri" w:hAnsi="Calibri" w:cs="Calibri"/>
          <w:b/>
          <w:color w:val="000000"/>
          <w:sz w:val="26"/>
          <w:szCs w:val="26"/>
          <w:lang w:eastAsia="zh-CN"/>
        </w:rPr>
        <w:t xml:space="preserve">  Obiectivele Centrului </w:t>
      </w:r>
      <w:r w:rsidRPr="00D76344">
        <w:rPr>
          <w:rFonts w:ascii="Calibri" w:eastAsia="Calibri" w:hAnsi="Calibri" w:cs="Calibri"/>
          <w:b/>
          <w:sz w:val="26"/>
          <w:szCs w:val="26"/>
          <w:lang w:eastAsia="zh-CN"/>
        </w:rPr>
        <w:t>de plasament pentru copii cu handicap sever Toplița</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eastAsia="Calibri" w:hAnsi="Calibri" w:cs="Calibri"/>
          <w:sz w:val="26"/>
          <w:szCs w:val="26"/>
          <w:lang w:eastAsia="zh-CN"/>
        </w:rPr>
        <w:t xml:space="preserve">2.1. Dezvoltarea unui management de calitate eficient, a cadrului organizatoric şi financiar necesar desfăşurării activităţii centrului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eastAsia="Calibri" w:hAnsi="Calibri" w:cs="Calibri"/>
          <w:sz w:val="26"/>
          <w:szCs w:val="26"/>
          <w:lang w:eastAsia="zh-CN"/>
        </w:rPr>
        <w:t>2.2. Asigurarea planificării, monitorizării, reevaluării măsurilor de protecţie specială a beneficiarilor din centru.</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eastAsia="Calibri" w:hAnsi="Calibri" w:cs="Calibri"/>
          <w:sz w:val="26"/>
          <w:szCs w:val="26"/>
          <w:lang w:eastAsia="zh-CN"/>
        </w:rPr>
        <w:t xml:space="preserve">2.3. Asigurarea şi furnizarea serviciilor sociale pentru beneficiarii din centru pe perioada măsurii plasamentului.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eastAsia="Calibri" w:hAnsi="Calibri" w:cs="Calibri"/>
          <w:sz w:val="26"/>
          <w:szCs w:val="26"/>
          <w:lang w:eastAsia="zh-CN"/>
        </w:rPr>
        <w:t xml:space="preserve">2.4. </w:t>
      </w:r>
      <w:r w:rsidRPr="00D76344">
        <w:rPr>
          <w:rFonts w:ascii="Calibri" w:eastAsia="Calibri" w:hAnsi="Calibri" w:cs="Calibri"/>
          <w:sz w:val="26"/>
          <w:szCs w:val="26"/>
          <w:lang w:val="ro-RO" w:eastAsia="zh-CN"/>
        </w:rPr>
        <w:t>Desființarea Centrului de plasament pentru copii cu handicap sever Toplița și înființarea, în aceeași locație,  a unui Centru de îngrijire și asistenă socială pentru persoane adulte cu handicap -CIA Toplița</w:t>
      </w:r>
      <w:r w:rsidRPr="00D76344">
        <w:rPr>
          <w:rFonts w:ascii="Calibri" w:eastAsia="Calibri" w:hAnsi="Calibri"/>
          <w:sz w:val="26"/>
          <w:szCs w:val="26"/>
          <w:lang w:val="ro-RO" w:eastAsia="zh-CN"/>
        </w:rPr>
        <w:t xml:space="preserve">.           </w:t>
      </w:r>
    </w:p>
    <w:p w:rsidR="00D76344" w:rsidRPr="00D76344" w:rsidRDefault="00D76344" w:rsidP="00D76344">
      <w:pPr>
        <w:widowControl w:val="0"/>
        <w:tabs>
          <w:tab w:val="left" w:pos="360"/>
        </w:tabs>
        <w:suppressAutoHyphens/>
        <w:jc w:val="both"/>
        <w:rPr>
          <w:sz w:val="28"/>
          <w:szCs w:val="20"/>
          <w:lang w:val="en-AU" w:eastAsia="zh-CN"/>
        </w:rPr>
      </w:pPr>
      <w:r w:rsidRPr="00D76344">
        <w:rPr>
          <w:rFonts w:ascii="Calibri" w:hAnsi="Calibri" w:cs="Calibri"/>
          <w:sz w:val="26"/>
          <w:szCs w:val="26"/>
          <w:lang w:val="ro-RO" w:eastAsia="zh-CN"/>
        </w:rPr>
        <w:t xml:space="preserve">2.5. Scopul serviciului social Centrul de plasament pentru copii cu handicap sever  Toplița este furnizarea sau asigurarea accesului copiilor și tinerilor cu nevoi speciale, pe o perioadă determinată la găzduire, asistență medicală și îngrijire, recuperare și reabilitare, educație, socializare și petrecerea timpului liber, precum şi pregătire în vederea reintegrării sau integrării familiale, a adopţiei sau integrării socio-profesionale.  </w:t>
      </w:r>
    </w:p>
    <w:p w:rsidR="00D76344" w:rsidRPr="00D76344" w:rsidRDefault="00D76344" w:rsidP="00D76344">
      <w:pPr>
        <w:widowControl w:val="0"/>
        <w:tabs>
          <w:tab w:val="left" w:pos="360"/>
          <w:tab w:val="left" w:pos="709"/>
        </w:tabs>
        <w:suppressAutoHyphens/>
        <w:jc w:val="both"/>
        <w:rPr>
          <w:sz w:val="28"/>
          <w:szCs w:val="20"/>
          <w:lang w:val="en-AU" w:eastAsia="zh-CN"/>
        </w:rPr>
      </w:pPr>
      <w:r w:rsidRPr="00D76344">
        <w:rPr>
          <w:rFonts w:ascii="Calibri" w:hAnsi="Calibri" w:cs="Calibri"/>
          <w:sz w:val="26"/>
          <w:szCs w:val="26"/>
          <w:lang w:val="ro-RO" w:eastAsia="zh-CN"/>
        </w:rPr>
        <w:t>2.6. Centrul de plasament pentru copii cu handicap sever Toplița asigură tuturor copiilor/tinerilor cu dizabilități indiferent de sex, vârstă, limbă, religie, provenienţă, accesul neîngrădit la serviciile şi resursele instituţiei, precum şi o protecţie adecvată în relaţiile cu alte instituţii, organizaţii private, sau persoane fizice/juridice.</w:t>
      </w:r>
    </w:p>
    <w:p w:rsidR="00D76344" w:rsidRPr="00D76344" w:rsidRDefault="00D76344" w:rsidP="00D76344">
      <w:pPr>
        <w:widowControl w:val="0"/>
        <w:tabs>
          <w:tab w:val="left" w:pos="360"/>
        </w:tabs>
        <w:suppressAutoHyphens/>
        <w:jc w:val="both"/>
        <w:rPr>
          <w:sz w:val="28"/>
          <w:szCs w:val="20"/>
          <w:lang w:val="en-AU" w:eastAsia="zh-CN"/>
        </w:rPr>
      </w:pPr>
      <w:r w:rsidRPr="00D76344">
        <w:rPr>
          <w:rFonts w:ascii="Calibri" w:hAnsi="Calibri" w:cs="Calibri"/>
          <w:sz w:val="26"/>
          <w:szCs w:val="26"/>
          <w:lang w:val="ro-RO" w:eastAsia="zh-CN"/>
        </w:rPr>
        <w:t>2.7. Beneficiarii Centrului de plasament pentru copii cu handicap sever Toplița, sunt copii și tineri cu dizabilități, încadraţi în gradul I şi II de handicap,   care beneficiază de o măsură de protecție specială, fiind plasați în condiţiile art. 60 din Legea nr.272/2004 privind protecţia şi promovarea drepturilor copilului , pentru o perioadă determinată, până în momentul integrării acestora în familia naturală sau, după caz, adoptivă, integrarea socio-profesională, sau până la preluarea de către sistemul de protecție a adultului.</w:t>
      </w:r>
    </w:p>
    <w:p w:rsidR="00D76344" w:rsidRPr="00D76344" w:rsidRDefault="00D76344" w:rsidP="00D76344">
      <w:pPr>
        <w:widowControl w:val="0"/>
        <w:tabs>
          <w:tab w:val="left" w:pos="567"/>
          <w:tab w:val="left" w:pos="709"/>
        </w:tabs>
        <w:suppressAutoHyphens/>
        <w:ind w:firstLine="720"/>
        <w:jc w:val="both"/>
        <w:rPr>
          <w:rFonts w:ascii="Calibri" w:hAnsi="Calibri" w:cs="Calibri"/>
          <w:sz w:val="26"/>
          <w:szCs w:val="26"/>
          <w:lang w:val="ro-RO" w:eastAsia="zh-CN"/>
        </w:rPr>
      </w:pPr>
    </w:p>
    <w:p w:rsidR="00D76344" w:rsidRPr="00D76344" w:rsidRDefault="00D76344" w:rsidP="00D76344">
      <w:pPr>
        <w:widowControl w:val="0"/>
        <w:suppressAutoHyphens/>
        <w:ind w:firstLine="360"/>
        <w:jc w:val="both"/>
        <w:rPr>
          <w:sz w:val="28"/>
          <w:szCs w:val="20"/>
          <w:lang w:val="en-AU" w:eastAsia="zh-CN"/>
        </w:rPr>
      </w:pPr>
      <w:r w:rsidRPr="00D76344">
        <w:rPr>
          <w:rFonts w:ascii="Calibri" w:hAnsi="Calibri" w:cs="Calibri"/>
          <w:b/>
          <w:sz w:val="26"/>
          <w:szCs w:val="26"/>
          <w:lang w:val="en-AU" w:eastAsia="zh-CN"/>
        </w:rPr>
        <w:t xml:space="preserve">ART. 4 </w:t>
      </w:r>
    </w:p>
    <w:p w:rsidR="00D76344" w:rsidRPr="00D76344" w:rsidRDefault="00D76344" w:rsidP="00D76344">
      <w:pPr>
        <w:widowControl w:val="0"/>
        <w:suppressAutoHyphens/>
        <w:ind w:firstLine="360"/>
        <w:jc w:val="both"/>
        <w:rPr>
          <w:sz w:val="28"/>
          <w:szCs w:val="20"/>
          <w:lang w:val="en-AU" w:eastAsia="zh-CN"/>
        </w:rPr>
      </w:pPr>
      <w:r w:rsidRPr="00D76344">
        <w:rPr>
          <w:rFonts w:ascii="Calibri" w:hAnsi="Calibri" w:cs="Calibri"/>
          <w:b/>
          <w:sz w:val="26"/>
          <w:szCs w:val="26"/>
          <w:lang w:val="en-AU" w:eastAsia="zh-CN"/>
        </w:rPr>
        <w:t>Cadrul legal de înfiinţare, organizare şi funcţionare</w:t>
      </w:r>
      <w:r w:rsidRPr="00D76344">
        <w:rPr>
          <w:rFonts w:ascii="Calibri" w:hAnsi="Calibri" w:cs="Calibri"/>
          <w:sz w:val="26"/>
          <w:szCs w:val="26"/>
          <w:lang w:val="en-AU" w:eastAsia="zh-CN"/>
        </w:rPr>
        <w:tab/>
      </w:r>
    </w:p>
    <w:p w:rsidR="00D76344" w:rsidRPr="00D76344" w:rsidRDefault="00D76344" w:rsidP="00D76344">
      <w:pPr>
        <w:widowControl w:val="0"/>
        <w:tabs>
          <w:tab w:val="left" w:pos="450"/>
          <w:tab w:val="left" w:pos="567"/>
        </w:tabs>
        <w:suppressAutoHyphens/>
        <w:ind w:firstLine="360"/>
        <w:jc w:val="both"/>
        <w:rPr>
          <w:sz w:val="28"/>
          <w:szCs w:val="20"/>
          <w:lang w:val="en-AU" w:eastAsia="zh-CN"/>
        </w:rPr>
      </w:pPr>
      <w:r w:rsidRPr="00D76344">
        <w:rPr>
          <w:rFonts w:ascii="Calibri" w:hAnsi="Calibri" w:cs="Calibri"/>
          <w:sz w:val="26"/>
          <w:szCs w:val="26"/>
          <w:lang w:val="en-AU" w:eastAsia="zh-CN"/>
        </w:rPr>
        <w:t>(1) Serviciul social "Centrul de plasament pentru copii cu handicap sever Toplița" funcționează cu respectarea prevederilor cadrului general de organizare și funcționare a serviciilor sociale, reglementat de Legea nr. 292/2011, cu modificările ulterioare, Legea nr.272/2004 privind protecţia şi promovarea drepturilor copilului, republicată, precum și a altor acte normative secundare aplicabile domeniului.</w:t>
      </w:r>
    </w:p>
    <w:p w:rsidR="00D76344" w:rsidRPr="00D76344" w:rsidRDefault="00D76344" w:rsidP="00D76344">
      <w:pPr>
        <w:widowControl w:val="0"/>
        <w:tabs>
          <w:tab w:val="left" w:pos="360"/>
          <w:tab w:val="left" w:pos="720"/>
        </w:tabs>
        <w:suppressAutoHyphens/>
        <w:jc w:val="both"/>
        <w:rPr>
          <w:sz w:val="28"/>
          <w:szCs w:val="20"/>
          <w:lang w:val="en-AU" w:eastAsia="zh-CN"/>
        </w:rPr>
      </w:pPr>
      <w:r w:rsidRPr="00D76344">
        <w:rPr>
          <w:rFonts w:ascii="Calibri" w:hAnsi="Calibri" w:cs="Calibri"/>
          <w:sz w:val="26"/>
          <w:szCs w:val="26"/>
          <w:lang w:val="ro-RO" w:eastAsia="zh-CN"/>
        </w:rPr>
        <w:tab/>
      </w:r>
      <w:r w:rsidRPr="00D76344">
        <w:rPr>
          <w:rFonts w:ascii="Calibri" w:hAnsi="Calibri" w:cs="Calibri"/>
          <w:sz w:val="26"/>
          <w:szCs w:val="26"/>
          <w:lang w:eastAsia="zh-CN"/>
        </w:rPr>
        <w:t xml:space="preserve">(2) </w:t>
      </w:r>
      <w:r w:rsidRPr="00D76344">
        <w:rPr>
          <w:rFonts w:ascii="Calibri" w:hAnsi="Calibri" w:cs="Calibri"/>
          <w:sz w:val="26"/>
          <w:szCs w:val="26"/>
          <w:lang w:val="ro-RO" w:eastAsia="zh-CN"/>
        </w:rPr>
        <w:t xml:space="preserve">Standardul minim de calitate aplicabil este Ordinul nr.25/2019 privind aprobarea </w:t>
      </w:r>
      <w:r w:rsidRPr="00D76344">
        <w:rPr>
          <w:rFonts w:ascii="Calibri" w:eastAsia="Calibri" w:hAnsi="Calibri" w:cs="Calibri"/>
          <w:sz w:val="26"/>
          <w:szCs w:val="26"/>
          <w:lang w:val="en-AU" w:eastAsia="zh-CN"/>
        </w:rPr>
        <w:t>standardelor minime de calitate pentru serviciile sociale cu cazare, organizate ca centre rezidenţiale pentru copilul separat temporar sau definitiv de părinţii săi</w:t>
      </w:r>
      <w:r w:rsidRPr="00D76344">
        <w:rPr>
          <w:rFonts w:ascii="Calibri" w:hAnsi="Calibri" w:cs="Calibri"/>
          <w:sz w:val="26"/>
          <w:szCs w:val="26"/>
          <w:lang w:val="ro-RO" w:eastAsia="zh-CN"/>
        </w:rPr>
        <w:t>.</w:t>
      </w:r>
    </w:p>
    <w:p w:rsidR="00D76344" w:rsidRPr="00D76344" w:rsidRDefault="00D76344" w:rsidP="00D76344">
      <w:pPr>
        <w:widowControl w:val="0"/>
        <w:suppressAutoHyphens/>
        <w:ind w:firstLine="360"/>
        <w:jc w:val="both"/>
        <w:rPr>
          <w:sz w:val="28"/>
          <w:szCs w:val="20"/>
          <w:lang w:val="en-AU" w:eastAsia="zh-CN"/>
        </w:rPr>
      </w:pPr>
      <w:r w:rsidRPr="00D76344">
        <w:rPr>
          <w:rFonts w:ascii="Calibri" w:eastAsia="Calibri" w:hAnsi="Calibri" w:cs="Calibri"/>
          <w:sz w:val="26"/>
          <w:szCs w:val="26"/>
          <w:lang w:val="ro-RO" w:eastAsia="zh-CN"/>
        </w:rPr>
        <w:t xml:space="preserve"> </w:t>
      </w:r>
      <w:r w:rsidRPr="00D76344">
        <w:rPr>
          <w:rFonts w:ascii="Calibri" w:hAnsi="Calibri" w:cs="Calibri"/>
          <w:sz w:val="26"/>
          <w:szCs w:val="26"/>
          <w:lang w:val="ro-RO" w:eastAsia="zh-CN"/>
        </w:rPr>
        <w:t xml:space="preserve">(3) Centrul de plasament pentru copii cu handicap sever Toplița este înfiinţat prin: Hotărârea Consiliului Judeţean Harghita, nr.42/2001, modificat prin Hotărârea nr.160/2004 privind organizarea și funcționarea DGASPC Harghita cu modificările și completările ulterioare şi funcţionează, potrivit art.123 alin. (4) din Legea </w:t>
      </w:r>
      <w:r w:rsidRPr="00D76344">
        <w:rPr>
          <w:rFonts w:ascii="Calibri" w:hAnsi="Calibri" w:cs="Calibri"/>
          <w:sz w:val="26"/>
          <w:szCs w:val="26"/>
          <w:lang w:val="ro-RO" w:eastAsia="zh-CN"/>
        </w:rPr>
        <w:lastRenderedPageBreak/>
        <w:t>nr.272/2004, republicată cu modificările şi completările ulterioare,  în structura Direcţiei Generale de Asistenţă Socială şi Protecţia Copilului Harghita, în regim de componentă funcţională, fără personalitate juridică.</w:t>
      </w:r>
    </w:p>
    <w:p w:rsidR="00D76344" w:rsidRPr="00D76344" w:rsidRDefault="00D76344" w:rsidP="00D76344">
      <w:pPr>
        <w:suppressAutoHyphens/>
        <w:ind w:firstLine="708"/>
        <w:jc w:val="both"/>
        <w:rPr>
          <w:rFonts w:ascii="Calibri" w:eastAsia="Calibri" w:hAnsi="Calibri" w:cs="Calibri"/>
          <w:b/>
          <w:sz w:val="26"/>
          <w:szCs w:val="26"/>
          <w:lang w:val="ro-RO" w:eastAsia="zh-CN"/>
        </w:rPr>
      </w:pPr>
    </w:p>
    <w:p w:rsidR="00D76344" w:rsidRPr="00D76344" w:rsidRDefault="00D76344" w:rsidP="00D76344">
      <w:pPr>
        <w:suppressAutoHyphens/>
        <w:ind w:firstLine="360"/>
        <w:jc w:val="both"/>
        <w:rPr>
          <w:rFonts w:ascii="Calibri" w:eastAsia="Calibri" w:hAnsi="Calibri"/>
          <w:sz w:val="22"/>
          <w:szCs w:val="22"/>
          <w:lang w:val="ro-RO" w:eastAsia="zh-CN"/>
        </w:rPr>
      </w:pPr>
      <w:r w:rsidRPr="00D76344">
        <w:rPr>
          <w:rFonts w:ascii="Calibri" w:eastAsia="Calibri" w:hAnsi="Calibri"/>
          <w:b/>
          <w:sz w:val="26"/>
          <w:szCs w:val="26"/>
          <w:lang w:val="ro-RO" w:eastAsia="zh-CN"/>
        </w:rPr>
        <w:t xml:space="preserve">ART. 5 </w:t>
      </w:r>
    </w:p>
    <w:p w:rsidR="00D76344" w:rsidRPr="00D76344" w:rsidRDefault="00D76344" w:rsidP="00D76344">
      <w:pPr>
        <w:suppressAutoHyphens/>
        <w:ind w:firstLine="360"/>
        <w:jc w:val="both"/>
        <w:rPr>
          <w:rFonts w:ascii="Calibri" w:eastAsia="Calibri" w:hAnsi="Calibri"/>
          <w:sz w:val="22"/>
          <w:szCs w:val="22"/>
          <w:lang w:val="ro-RO" w:eastAsia="zh-CN"/>
        </w:rPr>
      </w:pPr>
      <w:r w:rsidRPr="00D76344">
        <w:rPr>
          <w:rFonts w:ascii="Calibri" w:eastAsia="Calibri" w:hAnsi="Calibri"/>
          <w:b/>
          <w:sz w:val="26"/>
          <w:szCs w:val="26"/>
          <w:lang w:val="ro-RO" w:eastAsia="zh-CN"/>
        </w:rPr>
        <w:t>Principiile</w:t>
      </w:r>
      <w:r w:rsidRPr="00D76344">
        <w:rPr>
          <w:rFonts w:ascii="Calibri" w:eastAsia="Calibri" w:hAnsi="Calibri"/>
          <w:sz w:val="26"/>
          <w:szCs w:val="26"/>
          <w:lang w:val="ro-RO" w:eastAsia="zh-CN"/>
        </w:rPr>
        <w:t xml:space="preserve"> </w:t>
      </w:r>
      <w:r w:rsidRPr="00D76344">
        <w:rPr>
          <w:rFonts w:ascii="Calibri" w:eastAsia="Calibri" w:hAnsi="Calibri"/>
          <w:b/>
          <w:sz w:val="26"/>
          <w:szCs w:val="26"/>
          <w:lang w:val="ro-RO" w:eastAsia="zh-CN"/>
        </w:rPr>
        <w:t>care stau la baza acordării serviciului social</w:t>
      </w:r>
    </w:p>
    <w:p w:rsidR="00D76344" w:rsidRPr="00D76344" w:rsidRDefault="00D76344" w:rsidP="00D76344">
      <w:pPr>
        <w:numPr>
          <w:ilvl w:val="0"/>
          <w:numId w:val="185"/>
        </w:numPr>
        <w:tabs>
          <w:tab w:val="clear" w:pos="720"/>
          <w:tab w:val="num" w:pos="0"/>
          <w:tab w:val="left" w:pos="360"/>
        </w:tabs>
        <w:suppressAutoHyphens/>
        <w:autoSpaceDE w:val="0"/>
        <w:spacing w:after="200" w:line="276" w:lineRule="auto"/>
        <w:ind w:firstLine="360"/>
        <w:jc w:val="both"/>
        <w:rPr>
          <w:rFonts w:ascii="Calibri" w:eastAsia="Calibri" w:hAnsi="Calibri"/>
          <w:sz w:val="22"/>
          <w:szCs w:val="22"/>
          <w:lang w:val="ro-RO" w:eastAsia="zh-CN"/>
        </w:rPr>
      </w:pPr>
      <w:r w:rsidRPr="00D76344">
        <w:rPr>
          <w:rFonts w:ascii="Calibri" w:eastAsia="Calibri" w:hAnsi="Calibri"/>
          <w:sz w:val="26"/>
          <w:szCs w:val="26"/>
          <w:lang w:val="ro-RO" w:eastAsia="zh-CN"/>
        </w:rPr>
        <w:t>Centrul de plasament pentru copii cu handicap sever Toplița se organizează şi funcţionează cu respectarea principiilor generale care guvernează sistemul naţional de asistenţă socială, precum şi cu principiile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D76344" w:rsidRPr="00D76344" w:rsidRDefault="00D76344" w:rsidP="00D76344">
      <w:pPr>
        <w:tabs>
          <w:tab w:val="left" w:pos="360"/>
        </w:tabs>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ab/>
        <w:t>(2) Principiile specifice care stau la baza prestării serviciilor sociale în cadrul Centrului de plasament pentru copii cu handicap sever Toplița sunt următoarele:</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a) respectarea şi promovarea cu prioritate a interesului superior al copilului;</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b) protejarea şi promovarea drepturilor copilului în ceea ce priveşte egalitatea de şanse şi tratament, participarea egală, autodeterminarea, autonomia şi demnitatea personală şi întreprinderea de acţiuni nediscriminatorii şi pozitive cu privire la beneficiarii centrului;</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c) asigurarea protecţiei copilului împotriva abuzului şi exploatării;</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d) deschiderea către comunitate;</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e) asistarea copiilor în realizarea şi exercitarea drepturilor lor;</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g) menținerea relațiilor personale ale copilului și de contacte directe cu părinții, rudele, precum și alte persoane față de care copilul a dezvoltat legături de atașament;</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h) asigurarea în mod adecvat a unor modele de rol şi statut social, prin încadrarea în unitate a unui personal mixt;</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i) ascultarea opiniei persoanei beneficiare şi luarea în considerare a acesteia, ţinându-se cont, după caz, de vârsta şi de gradul său de maturitate, de discernământ şi capacitatea de exerciţiu;</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j) promovarea unui model familial de îngrijire a copilului cu dizabilități;</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k) asigurarea unei îngrijiri individualizate şi personalizate;</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l) asigurarea protecției copilului pe o perioadă determinată, până la integrarea sau reintegrarea acestuia în familia naturală, extinsă sau substitutivă;</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n) preocuparea permanentă pentru scurtarea perioadei de prestare a serviciilor, în baza potenţialului şi abilităţilor beneficiarilor de a trăi independent;</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o) încurajarea iniţiativelor individuale ale beneficiarilor şi a implicării active a acestora în soluţionarea situaţiilor de dificultate;</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r) asigurarea unei intervenţii profesioniste, prin echipe pluridisciplinare;</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s) asigurarea confidenţialităţii şi a eticii profesionale;</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t) responsabilizarea membrilor familiei, reprezentanţilor legali cu privire la exercitarea drepturilor şi îndeplinirea obligaţiilor de întreţinere;</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lastRenderedPageBreak/>
        <w:t xml:space="preserve">    </w:t>
      </w:r>
      <w:r w:rsidRPr="00D76344">
        <w:rPr>
          <w:rFonts w:ascii="Calibri" w:eastAsia="Calibri" w:hAnsi="Calibri"/>
          <w:sz w:val="26"/>
          <w:szCs w:val="26"/>
          <w:lang w:val="ro-RO" w:eastAsia="zh-CN"/>
        </w:rPr>
        <w:t>u)primordialitatea responsabilităţii persoanei, familiei cu privire la dezvoltarea propriilor capacităţi de integrare socială şi implicarea activă în soluţionarea situaţiilor de dificultate cu care se pot confrunta la un moment dat;</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v) colaborarea centrului/serviciului cu serviciul public de asistenţă socială;</w:t>
      </w:r>
    </w:p>
    <w:p w:rsidR="00D76344" w:rsidRPr="00D76344" w:rsidRDefault="00D76344" w:rsidP="00D76344">
      <w:pPr>
        <w:suppressAutoHyphens/>
        <w:autoSpaceDE w:val="0"/>
        <w:jc w:val="both"/>
        <w:rPr>
          <w:rFonts w:ascii="Calibri" w:eastAsia="Calibri" w:hAnsi="Calibri"/>
          <w:sz w:val="26"/>
          <w:szCs w:val="26"/>
          <w:lang w:val="ro-RO" w:eastAsia="zh-CN"/>
        </w:rPr>
      </w:pPr>
    </w:p>
    <w:p w:rsidR="00D76344" w:rsidRPr="00D76344" w:rsidRDefault="00D76344" w:rsidP="00D76344">
      <w:pPr>
        <w:suppressAutoHyphens/>
        <w:ind w:firstLine="360"/>
        <w:jc w:val="both"/>
        <w:rPr>
          <w:rFonts w:ascii="Calibri" w:eastAsia="Calibri" w:hAnsi="Calibri"/>
          <w:sz w:val="22"/>
          <w:szCs w:val="22"/>
          <w:lang w:val="ro-RO" w:eastAsia="zh-CN"/>
        </w:rPr>
      </w:pPr>
      <w:r w:rsidRPr="00D76344">
        <w:rPr>
          <w:rFonts w:ascii="Calibri" w:eastAsia="Calibri" w:hAnsi="Calibri"/>
          <w:b/>
          <w:sz w:val="26"/>
          <w:szCs w:val="26"/>
          <w:lang w:val="ro-RO" w:eastAsia="zh-CN"/>
        </w:rPr>
        <w:t xml:space="preserve">ART. 6 </w:t>
      </w:r>
    </w:p>
    <w:p w:rsidR="00D76344" w:rsidRPr="00D76344" w:rsidRDefault="00D76344" w:rsidP="00D76344">
      <w:pPr>
        <w:suppressAutoHyphens/>
        <w:ind w:firstLine="360"/>
        <w:jc w:val="both"/>
        <w:rPr>
          <w:rFonts w:ascii="Calibri" w:eastAsia="Calibri" w:hAnsi="Calibri"/>
          <w:sz w:val="22"/>
          <w:szCs w:val="22"/>
          <w:lang w:val="ro-RO" w:eastAsia="zh-CN"/>
        </w:rPr>
      </w:pPr>
      <w:r w:rsidRPr="00D76344">
        <w:rPr>
          <w:rFonts w:ascii="Calibri" w:eastAsia="Calibri" w:hAnsi="Calibri"/>
          <w:b/>
          <w:sz w:val="26"/>
          <w:szCs w:val="26"/>
          <w:lang w:val="ro-RO" w:eastAsia="zh-CN"/>
        </w:rPr>
        <w:t>Beneficiarii serviciilor sociale</w:t>
      </w:r>
    </w:p>
    <w:p w:rsidR="00D76344" w:rsidRPr="00D76344" w:rsidRDefault="00D76344" w:rsidP="00D76344">
      <w:pPr>
        <w:suppressAutoHyphens/>
        <w:autoSpaceDE w:val="0"/>
        <w:ind w:left="600"/>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(1) Beneficiarii serviciilor sociale acordate în Centrul de plasament pentru copii cu handicap sever Toplița sunt copii/tineri cu handicap aflați în una din următoarele situații prevăzute de art. 60 din Legea nr. 272/2004, republicată, privind protecția și promovarea drepturilor copilului, pentru care Comisia pentru protecţia copilului Harghita/instanţa de judecată/directorul general al DGASPC Harghita, au dispus instituirea unei măsuri de protecţie specială; </w:t>
      </w:r>
    </w:p>
    <w:p w:rsidR="00D76344" w:rsidRPr="00D76344" w:rsidRDefault="00D76344" w:rsidP="00D76344">
      <w:pPr>
        <w:numPr>
          <w:ilvl w:val="0"/>
          <w:numId w:val="181"/>
        </w:numPr>
        <w:tabs>
          <w:tab w:val="left" w:pos="900"/>
          <w:tab w:val="left" w:pos="1080"/>
        </w:tabs>
        <w:suppressAutoHyphens/>
        <w:spacing w:after="200" w:line="276" w:lineRule="auto"/>
        <w:ind w:left="450" w:firstLine="0"/>
        <w:jc w:val="both"/>
        <w:rPr>
          <w:rFonts w:ascii="Calibri" w:eastAsia="Calibri" w:hAnsi="Calibri"/>
          <w:sz w:val="22"/>
          <w:szCs w:val="22"/>
          <w:lang w:val="ro-RO" w:eastAsia="zh-CN"/>
        </w:rPr>
      </w:pPr>
      <w:r w:rsidRPr="00D76344">
        <w:rPr>
          <w:rFonts w:ascii="Calibri" w:eastAsia="Calibri" w:hAnsi="Calibri"/>
          <w:sz w:val="26"/>
          <w:szCs w:val="26"/>
          <w:shd w:val="clear" w:color="auto" w:fill="FFFFFF"/>
          <w:lang w:val="ro-RO" w:eastAsia="zh-CN"/>
        </w:rPr>
        <w:t>copiii ai căror părinţi sunt decedaţi, necunoscuţi, decăzuţi din exerciţiul drepturilor părinteşti sau cărora li s-a aplicat pedeapsa interzicerii drepturilor părinteşti, puşi sub interdictie, declaraţi judecatoreşte morţi sau dispăruţi, când nu a putut fi instituită tutela; </w:t>
      </w:r>
    </w:p>
    <w:p w:rsidR="00D76344" w:rsidRPr="00D76344" w:rsidRDefault="00D76344" w:rsidP="00D76344">
      <w:pPr>
        <w:numPr>
          <w:ilvl w:val="0"/>
          <w:numId w:val="181"/>
        </w:numPr>
        <w:tabs>
          <w:tab w:val="left" w:pos="900"/>
          <w:tab w:val="left" w:pos="1080"/>
        </w:tabs>
        <w:suppressAutoHyphens/>
        <w:spacing w:after="200" w:line="276" w:lineRule="auto"/>
        <w:ind w:left="450" w:firstLine="0"/>
        <w:jc w:val="both"/>
        <w:rPr>
          <w:rFonts w:ascii="Calibri" w:eastAsia="Calibri" w:hAnsi="Calibri"/>
          <w:sz w:val="22"/>
          <w:szCs w:val="22"/>
          <w:lang w:val="ro-RO" w:eastAsia="zh-CN"/>
        </w:rPr>
      </w:pPr>
      <w:r w:rsidRPr="00D76344">
        <w:rPr>
          <w:rFonts w:ascii="Calibri" w:eastAsia="Calibri" w:hAnsi="Calibri"/>
          <w:sz w:val="26"/>
          <w:szCs w:val="26"/>
          <w:shd w:val="clear" w:color="auto" w:fill="FFFFFF"/>
          <w:lang w:val="ro-RO" w:eastAsia="zh-CN"/>
        </w:rPr>
        <w:t>copilul care, în vederea protejării intereselor sale, nu poate fi lăsat în grija părinţilor din motive neimputabile acestora; </w:t>
      </w:r>
    </w:p>
    <w:p w:rsidR="00D76344" w:rsidRPr="00D76344" w:rsidRDefault="00D76344" w:rsidP="00D76344">
      <w:pPr>
        <w:numPr>
          <w:ilvl w:val="0"/>
          <w:numId w:val="181"/>
        </w:numPr>
        <w:tabs>
          <w:tab w:val="left" w:pos="900"/>
          <w:tab w:val="left" w:pos="1080"/>
        </w:tabs>
        <w:suppressAutoHyphens/>
        <w:spacing w:after="200" w:line="276" w:lineRule="auto"/>
        <w:ind w:left="450" w:firstLine="0"/>
        <w:jc w:val="both"/>
        <w:rPr>
          <w:rFonts w:ascii="Calibri" w:eastAsia="Calibri" w:hAnsi="Calibri"/>
          <w:sz w:val="22"/>
          <w:szCs w:val="22"/>
          <w:lang w:val="ro-RO" w:eastAsia="zh-CN"/>
        </w:rPr>
      </w:pPr>
      <w:r w:rsidRPr="00D76344">
        <w:rPr>
          <w:rFonts w:ascii="Calibri" w:eastAsia="Calibri" w:hAnsi="Calibri"/>
          <w:sz w:val="26"/>
          <w:szCs w:val="26"/>
          <w:shd w:val="clear" w:color="auto" w:fill="FFFFFF"/>
          <w:lang w:val="ro-RO" w:eastAsia="zh-CN"/>
        </w:rPr>
        <w:t>copilul abuzat sau neglijat; </w:t>
      </w:r>
    </w:p>
    <w:p w:rsidR="00D76344" w:rsidRPr="00D76344" w:rsidRDefault="00D76344" w:rsidP="00D76344">
      <w:pPr>
        <w:numPr>
          <w:ilvl w:val="0"/>
          <w:numId w:val="181"/>
        </w:numPr>
        <w:tabs>
          <w:tab w:val="left" w:pos="900"/>
          <w:tab w:val="left" w:pos="1080"/>
        </w:tabs>
        <w:suppressAutoHyphens/>
        <w:spacing w:after="200" w:line="276" w:lineRule="auto"/>
        <w:ind w:left="450" w:firstLine="0"/>
        <w:jc w:val="both"/>
        <w:rPr>
          <w:rFonts w:ascii="Calibri" w:eastAsia="Calibri" w:hAnsi="Calibri"/>
          <w:sz w:val="22"/>
          <w:szCs w:val="22"/>
          <w:lang w:val="ro-RO" w:eastAsia="zh-CN"/>
        </w:rPr>
      </w:pPr>
      <w:r w:rsidRPr="00D76344">
        <w:rPr>
          <w:rFonts w:ascii="Calibri" w:eastAsia="Calibri" w:hAnsi="Calibri"/>
          <w:sz w:val="26"/>
          <w:szCs w:val="26"/>
          <w:shd w:val="clear" w:color="auto" w:fill="FFFFFF"/>
          <w:lang w:val="ro-RO" w:eastAsia="zh-CN"/>
        </w:rPr>
        <w:t>copilul găsit sau copilul părăsit în unități sanitare; </w:t>
      </w:r>
    </w:p>
    <w:p w:rsidR="00D76344" w:rsidRPr="00D76344" w:rsidRDefault="00D76344" w:rsidP="00D76344">
      <w:pPr>
        <w:tabs>
          <w:tab w:val="left" w:pos="360"/>
        </w:tabs>
        <w:suppressAutoHyphens/>
        <w:jc w:val="both"/>
        <w:rPr>
          <w:rFonts w:ascii="Calibri" w:eastAsia="Calibri" w:hAnsi="Calibri"/>
          <w:sz w:val="22"/>
          <w:szCs w:val="22"/>
          <w:lang w:val="ro-RO" w:eastAsia="zh-CN"/>
        </w:rPr>
      </w:pPr>
      <w:r w:rsidRPr="00D76344">
        <w:rPr>
          <w:rFonts w:ascii="Calibri" w:eastAsia="Calibri" w:hAnsi="Calibri" w:cs="Calibri"/>
          <w:sz w:val="26"/>
          <w:szCs w:val="26"/>
          <w:shd w:val="clear" w:color="auto" w:fill="FFFFFF"/>
          <w:lang w:val="ro-RO" w:eastAsia="zh-CN"/>
        </w:rPr>
        <w:t xml:space="preserve">  </w:t>
      </w:r>
      <w:r w:rsidRPr="00D76344">
        <w:rPr>
          <w:rFonts w:ascii="Calibri" w:eastAsia="Calibri" w:hAnsi="Calibri"/>
          <w:sz w:val="26"/>
          <w:szCs w:val="26"/>
          <w:shd w:val="clear" w:color="auto" w:fill="FFFFFF"/>
          <w:lang w:val="ro-RO" w:eastAsia="zh-CN"/>
        </w:rPr>
        <w:tab/>
        <w:t xml:space="preserve"> (2) Beneficiarii </w:t>
      </w:r>
      <w:r w:rsidRPr="00D76344">
        <w:rPr>
          <w:rFonts w:ascii="Calibri" w:eastAsia="Calibri" w:hAnsi="Calibri"/>
          <w:sz w:val="26"/>
          <w:szCs w:val="26"/>
          <w:lang w:val="ro-RO" w:eastAsia="zh-CN"/>
        </w:rPr>
        <w:t>serviciilor sociale acordate în Centrul de plasament pentru copii cu handicap sever Toplița sunt copii/tineri cu handicap grav sau accentuat.</w:t>
      </w:r>
    </w:p>
    <w:p w:rsidR="00D76344" w:rsidRPr="00D76344" w:rsidRDefault="00D76344" w:rsidP="00D76344">
      <w:pPr>
        <w:widowControl w:val="0"/>
        <w:suppressAutoHyphens/>
        <w:ind w:firstLine="450"/>
        <w:jc w:val="both"/>
        <w:rPr>
          <w:rFonts w:ascii="Calibri" w:eastAsia="Calibri" w:hAnsi="Calibri"/>
          <w:sz w:val="22"/>
          <w:szCs w:val="22"/>
          <w:lang w:val="ro-RO" w:eastAsia="zh-CN"/>
        </w:rPr>
      </w:pPr>
      <w:r w:rsidRPr="00D76344">
        <w:rPr>
          <w:rFonts w:ascii="Calibri" w:eastAsia="Calibri" w:hAnsi="Calibri"/>
          <w:sz w:val="26"/>
          <w:szCs w:val="26"/>
          <w:lang w:val="ro-RO" w:eastAsia="zh-CN"/>
        </w:rPr>
        <w:t>(3) Condiţiile de acces/admitere în centru sunt următoarele:</w:t>
      </w:r>
    </w:p>
    <w:p w:rsidR="00D76344" w:rsidRPr="00D76344" w:rsidRDefault="00D76344" w:rsidP="00D76344">
      <w:pPr>
        <w:widowControl w:val="0"/>
        <w:numPr>
          <w:ilvl w:val="1"/>
          <w:numId w:val="201"/>
        </w:numPr>
        <w:tabs>
          <w:tab w:val="clear" w:pos="360"/>
          <w:tab w:val="num" w:pos="0"/>
          <w:tab w:val="left" w:pos="567"/>
          <w:tab w:val="left" w:pos="709"/>
          <w:tab w:val="left" w:pos="810"/>
        </w:tabs>
        <w:suppressAutoHyphens/>
        <w:spacing w:after="200" w:line="276" w:lineRule="auto"/>
        <w:ind w:left="0" w:firstLine="540"/>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Acte necesare: </w:t>
      </w:r>
    </w:p>
    <w:p w:rsidR="00D76344" w:rsidRPr="00D76344" w:rsidRDefault="00D76344" w:rsidP="00D76344">
      <w:pPr>
        <w:widowControl w:val="0"/>
        <w:tabs>
          <w:tab w:val="left" w:pos="567"/>
          <w:tab w:val="left" w:pos="709"/>
          <w:tab w:val="left" w:pos="810"/>
        </w:tabs>
        <w:suppressAutoHyphens/>
        <w:ind w:left="540"/>
        <w:jc w:val="both"/>
        <w:rPr>
          <w:rFonts w:ascii="Calibri" w:eastAsia="Calibri" w:hAnsi="Calibri"/>
          <w:sz w:val="22"/>
          <w:szCs w:val="22"/>
          <w:lang w:val="ro-RO" w:eastAsia="zh-CN"/>
        </w:rPr>
      </w:pPr>
      <w:r w:rsidRPr="00D76344">
        <w:rPr>
          <w:rFonts w:ascii="Calibri" w:eastAsia="Calibri" w:hAnsi="Calibri"/>
          <w:sz w:val="26"/>
          <w:szCs w:val="26"/>
          <w:lang w:eastAsia="zh-CN"/>
        </w:rPr>
        <w:t xml:space="preserve">La admiterea în centru dosarul copilului cuprinde: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b/>
          <w:bCs/>
          <w:color w:val="000000"/>
          <w:sz w:val="26"/>
          <w:szCs w:val="26"/>
          <w:lang w:eastAsia="zh-CN"/>
        </w:rPr>
        <w:t>1.</w:t>
      </w:r>
      <w:r w:rsidRPr="00D76344">
        <w:rPr>
          <w:rFonts w:ascii="Calibri" w:hAnsi="Calibri" w:cs="Calibri"/>
          <w:color w:val="000000"/>
          <w:sz w:val="26"/>
          <w:szCs w:val="26"/>
          <w:lang w:eastAsia="zh-CN"/>
        </w:rPr>
        <w:t> 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b/>
          <w:color w:val="000000"/>
          <w:sz w:val="26"/>
          <w:szCs w:val="26"/>
          <w:lang w:eastAsia="zh-CN"/>
        </w:rPr>
        <w:t>2</w:t>
      </w:r>
      <w:r w:rsidRPr="00D76344">
        <w:rPr>
          <w:rFonts w:ascii="Calibri" w:hAnsi="Calibri" w:cs="Calibri"/>
          <w:b/>
          <w:bCs/>
          <w:color w:val="000000"/>
          <w:sz w:val="26"/>
          <w:szCs w:val="26"/>
          <w:lang w:eastAsia="zh-CN"/>
        </w:rPr>
        <w:t>.</w:t>
      </w:r>
      <w:r w:rsidRPr="00D76344">
        <w:rPr>
          <w:rFonts w:ascii="Calibri" w:hAnsi="Calibri" w:cs="Calibri"/>
          <w:color w:val="000000"/>
          <w:sz w:val="26"/>
          <w:szCs w:val="26"/>
          <w:lang w:eastAsia="zh-CN"/>
        </w:rPr>
        <w:t> copia certificatului de naştere al copilului şi, după caz, a cărţii de identitate a acestuia;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b/>
          <w:color w:val="000000"/>
          <w:sz w:val="26"/>
          <w:szCs w:val="26"/>
          <w:lang w:eastAsia="zh-CN"/>
        </w:rPr>
        <w:t>3</w:t>
      </w:r>
      <w:r w:rsidRPr="00D76344">
        <w:rPr>
          <w:rFonts w:ascii="Calibri" w:hAnsi="Calibri" w:cs="Calibri"/>
          <w:b/>
          <w:bCs/>
          <w:color w:val="000000"/>
          <w:sz w:val="26"/>
          <w:szCs w:val="26"/>
          <w:lang w:eastAsia="zh-CN"/>
        </w:rPr>
        <w:t>.</w:t>
      </w:r>
      <w:r w:rsidRPr="00D76344">
        <w:rPr>
          <w:rFonts w:ascii="Calibri" w:hAnsi="Calibri" w:cs="Calibri"/>
          <w:color w:val="000000"/>
          <w:sz w:val="26"/>
          <w:szCs w:val="26"/>
          <w:lang w:eastAsia="zh-CN"/>
        </w:rPr>
        <w:t> copii ale actelor de stare civilă ale părinţilor;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b/>
          <w:color w:val="000000"/>
          <w:sz w:val="26"/>
          <w:szCs w:val="26"/>
          <w:lang w:eastAsia="zh-CN"/>
        </w:rPr>
        <w:t>4</w:t>
      </w:r>
      <w:r w:rsidRPr="00D76344">
        <w:rPr>
          <w:rFonts w:ascii="Calibri" w:hAnsi="Calibri" w:cs="Calibri"/>
          <w:b/>
          <w:bCs/>
          <w:color w:val="000000"/>
          <w:sz w:val="26"/>
          <w:szCs w:val="26"/>
          <w:lang w:eastAsia="zh-CN"/>
        </w:rPr>
        <w:t>.</w:t>
      </w:r>
      <w:r w:rsidRPr="00D76344">
        <w:rPr>
          <w:rFonts w:ascii="Calibri" w:hAnsi="Calibri" w:cs="Calibri"/>
          <w:color w:val="000000"/>
          <w:sz w:val="26"/>
          <w:szCs w:val="26"/>
          <w:lang w:eastAsia="zh-CN"/>
        </w:rPr>
        <w:t> documentul care consemnează opinia copilului cu privire la stabilirea măsurii de protecţie, pentru copilul care a împlinit vârsta de 10 ani;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b/>
          <w:color w:val="000000"/>
          <w:sz w:val="26"/>
          <w:szCs w:val="26"/>
          <w:lang w:eastAsia="zh-CN"/>
        </w:rPr>
        <w:t>5</w:t>
      </w:r>
      <w:r w:rsidRPr="00D76344">
        <w:rPr>
          <w:rFonts w:ascii="Calibri" w:hAnsi="Calibri" w:cs="Calibri"/>
          <w:b/>
          <w:bCs/>
          <w:color w:val="000000"/>
          <w:sz w:val="26"/>
          <w:szCs w:val="26"/>
          <w:lang w:eastAsia="zh-CN"/>
        </w:rPr>
        <w:t>.</w:t>
      </w:r>
      <w:r w:rsidRPr="00D76344">
        <w:rPr>
          <w:rFonts w:ascii="Calibri" w:hAnsi="Calibri" w:cs="Calibri"/>
          <w:color w:val="000000"/>
          <w:sz w:val="26"/>
          <w:szCs w:val="26"/>
          <w:lang w:eastAsia="zh-CN"/>
        </w:rPr>
        <w:t> planul de acomodare a copilului;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b/>
          <w:color w:val="000000"/>
          <w:sz w:val="26"/>
          <w:szCs w:val="26"/>
          <w:lang w:eastAsia="zh-CN"/>
        </w:rPr>
        <w:t>6</w:t>
      </w:r>
      <w:r w:rsidRPr="00D76344">
        <w:rPr>
          <w:rFonts w:ascii="Calibri" w:hAnsi="Calibri" w:cs="Calibri"/>
          <w:b/>
          <w:bCs/>
          <w:color w:val="000000"/>
          <w:sz w:val="26"/>
          <w:szCs w:val="26"/>
          <w:lang w:eastAsia="zh-CN"/>
        </w:rPr>
        <w:t>.</w:t>
      </w:r>
      <w:r w:rsidRPr="00D76344">
        <w:rPr>
          <w:rFonts w:ascii="Calibri" w:hAnsi="Calibri" w:cs="Calibri"/>
          <w:color w:val="000000"/>
          <w:sz w:val="26"/>
          <w:szCs w:val="26"/>
          <w:lang w:eastAsia="zh-CN"/>
        </w:rPr>
        <w:t> planul individualizat de protecţie al copilului;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b/>
          <w:bCs/>
          <w:color w:val="000000"/>
          <w:sz w:val="26"/>
          <w:szCs w:val="26"/>
          <w:lang w:eastAsia="zh-CN"/>
        </w:rPr>
        <w:t>7.</w:t>
      </w:r>
      <w:r w:rsidRPr="00D76344">
        <w:rPr>
          <w:rFonts w:ascii="Calibri" w:hAnsi="Calibri" w:cs="Calibri"/>
          <w:color w:val="000000"/>
          <w:sz w:val="26"/>
          <w:szCs w:val="26"/>
          <w:lang w:eastAsia="zh-CN"/>
        </w:rPr>
        <w:t> fişa de evaluare socială a copilului;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b/>
          <w:color w:val="000000"/>
          <w:sz w:val="26"/>
          <w:szCs w:val="26"/>
          <w:lang w:eastAsia="zh-CN"/>
        </w:rPr>
        <w:t>8</w:t>
      </w:r>
      <w:r w:rsidRPr="00D76344">
        <w:rPr>
          <w:rFonts w:ascii="Calibri" w:hAnsi="Calibri" w:cs="Calibri"/>
          <w:b/>
          <w:bCs/>
          <w:color w:val="000000"/>
          <w:sz w:val="26"/>
          <w:szCs w:val="26"/>
          <w:lang w:eastAsia="zh-CN"/>
        </w:rPr>
        <w:t>.</w:t>
      </w:r>
      <w:r w:rsidRPr="00D76344">
        <w:rPr>
          <w:rFonts w:ascii="Calibri" w:hAnsi="Calibri" w:cs="Calibri"/>
          <w:color w:val="000000"/>
          <w:sz w:val="26"/>
          <w:szCs w:val="26"/>
          <w:lang w:eastAsia="zh-CN"/>
        </w:rPr>
        <w:t> fişa de evaluare medicală a copilului;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b/>
          <w:bCs/>
          <w:color w:val="000000"/>
          <w:sz w:val="26"/>
          <w:szCs w:val="26"/>
          <w:lang w:eastAsia="zh-CN"/>
        </w:rPr>
        <w:lastRenderedPageBreak/>
        <w:t>9.</w:t>
      </w:r>
      <w:r w:rsidRPr="00D76344">
        <w:rPr>
          <w:rFonts w:ascii="Calibri" w:hAnsi="Calibri" w:cs="Calibri"/>
          <w:color w:val="000000"/>
          <w:sz w:val="26"/>
          <w:szCs w:val="26"/>
          <w:lang w:eastAsia="zh-CN"/>
        </w:rPr>
        <w:t> fişa de evaluare psihologică a copilului;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b/>
          <w:bCs/>
          <w:color w:val="000000"/>
          <w:sz w:val="26"/>
          <w:szCs w:val="26"/>
          <w:lang w:eastAsia="zh-CN"/>
        </w:rPr>
        <w:t>10.</w:t>
      </w:r>
      <w:r w:rsidRPr="00D76344">
        <w:rPr>
          <w:rFonts w:ascii="Calibri" w:hAnsi="Calibri" w:cs="Calibri"/>
          <w:color w:val="000000"/>
          <w:sz w:val="26"/>
          <w:szCs w:val="26"/>
          <w:lang w:eastAsia="zh-CN"/>
        </w:rPr>
        <w:t> fişa de evaluare educaţională a copilului;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b/>
          <w:bCs/>
          <w:color w:val="000000"/>
          <w:sz w:val="26"/>
          <w:szCs w:val="26"/>
          <w:lang w:eastAsia="zh-CN"/>
        </w:rPr>
        <w:t>11.</w:t>
      </w:r>
      <w:r w:rsidRPr="00D76344">
        <w:rPr>
          <w:rFonts w:ascii="Calibri" w:hAnsi="Calibri" w:cs="Calibri"/>
          <w:color w:val="000000"/>
          <w:sz w:val="26"/>
          <w:szCs w:val="26"/>
          <w:lang w:eastAsia="zh-CN"/>
        </w:rPr>
        <w:t> rapoartele periodice privind verificarea împrejurărilor care au stat la baza stabilirii măsurilor de protecţie specială;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b/>
          <w:bCs/>
          <w:color w:val="000000"/>
          <w:sz w:val="26"/>
          <w:szCs w:val="26"/>
          <w:lang w:eastAsia="zh-CN"/>
        </w:rPr>
        <w:t>12.</w:t>
      </w:r>
      <w:r w:rsidRPr="00D76344">
        <w:rPr>
          <w:rFonts w:ascii="Calibri" w:hAnsi="Calibri" w:cs="Calibri"/>
          <w:color w:val="000000"/>
          <w:sz w:val="26"/>
          <w:szCs w:val="26"/>
          <w:lang w:eastAsia="zh-CN"/>
        </w:rPr>
        <w:t> rapoartele trimestriale privind evoluţia dezvoltării fizice, mentale, spirituale, morale sau sociale a copilului şi a modului în care acesta este îngrijit;</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b/>
          <w:bCs/>
          <w:color w:val="000000"/>
          <w:sz w:val="26"/>
          <w:szCs w:val="26"/>
          <w:lang w:eastAsia="zh-CN"/>
        </w:rPr>
        <w:t>13.</w:t>
      </w:r>
      <w:r w:rsidRPr="00D76344">
        <w:rPr>
          <w:rFonts w:ascii="Calibri" w:hAnsi="Calibri" w:cs="Calibri"/>
          <w:color w:val="000000"/>
          <w:sz w:val="26"/>
          <w:szCs w:val="26"/>
          <w:lang w:eastAsia="zh-CN"/>
        </w:rPr>
        <w:t> contractul de furnizare servicii încheiat, după caz, cu părinţii copilului sau cu copilul după împlinirea vârstei de 16 ani.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b/>
          <w:bCs/>
          <w:color w:val="000000"/>
          <w:sz w:val="26"/>
          <w:szCs w:val="26"/>
          <w:lang w:eastAsia="zh-CN"/>
        </w:rPr>
        <w:t>14.</w:t>
      </w:r>
      <w:r w:rsidRPr="00D76344">
        <w:rPr>
          <w:rFonts w:ascii="Calibri" w:hAnsi="Calibri" w:cs="Calibri"/>
          <w:color w:val="000000"/>
          <w:sz w:val="26"/>
          <w:szCs w:val="26"/>
          <w:lang w:eastAsia="zh-CN"/>
        </w:rPr>
        <w:t> alte documente relevante pentru situaţia şi evoluţia copilului în centru. </w:t>
      </w:r>
    </w:p>
    <w:p w:rsidR="00D76344" w:rsidRPr="00D76344" w:rsidRDefault="00D76344" w:rsidP="00D76344">
      <w:pPr>
        <w:tabs>
          <w:tab w:val="left" w:pos="450"/>
          <w:tab w:val="left" w:pos="567"/>
          <w:tab w:val="left" w:pos="720"/>
        </w:tabs>
        <w:suppressAutoHyphens/>
        <w:ind w:left="450"/>
        <w:jc w:val="both"/>
        <w:rPr>
          <w:rFonts w:ascii="Calibri" w:eastAsia="Calibri" w:hAnsi="Calibri"/>
          <w:sz w:val="22"/>
          <w:szCs w:val="22"/>
          <w:lang w:val="ro-RO" w:eastAsia="zh-CN"/>
        </w:rPr>
      </w:pPr>
      <w:r w:rsidRPr="00D76344">
        <w:rPr>
          <w:rFonts w:ascii="Calibri" w:eastAsia="Calibri" w:hAnsi="Calibri"/>
          <w:sz w:val="26"/>
          <w:szCs w:val="26"/>
          <w:lang w:val="ro-RO" w:eastAsia="zh-CN"/>
        </w:rPr>
        <w:t>b) Admiterea copilului în centrul rezidențial se face cu respectarea  procedurii operaționale de admitere în centru PO DG  16. 07.</w:t>
      </w:r>
    </w:p>
    <w:p w:rsidR="00D76344" w:rsidRPr="00D76344" w:rsidRDefault="00D76344" w:rsidP="00D76344">
      <w:pPr>
        <w:tabs>
          <w:tab w:val="left" w:pos="360"/>
          <w:tab w:val="left" w:pos="709"/>
        </w:tabs>
        <w:suppressAutoHyphens/>
        <w:jc w:val="both"/>
        <w:rPr>
          <w:rFonts w:ascii="Calibri" w:eastAsia="Calibri" w:hAnsi="Calibri"/>
          <w:sz w:val="22"/>
          <w:szCs w:val="22"/>
          <w:lang w:val="ro-RO" w:eastAsia="zh-CN"/>
        </w:rPr>
      </w:pPr>
      <w:r w:rsidRPr="00D76344">
        <w:rPr>
          <w:rFonts w:ascii="Calibri" w:eastAsia="Calibri" w:hAnsi="Calibri"/>
          <w:sz w:val="26"/>
          <w:szCs w:val="26"/>
          <w:lang w:val="ro-RO" w:eastAsia="zh-CN"/>
        </w:rPr>
        <w:tab/>
        <w:t xml:space="preserve"> (4) Evidenţa scriptică a copilului în centru se face prin înscrierea în registrul general privind evidenţa acestora, care se păstrează permanent la sediu. </w:t>
      </w:r>
    </w:p>
    <w:p w:rsidR="00D76344" w:rsidRPr="00D76344" w:rsidRDefault="00D76344" w:rsidP="00D76344">
      <w:pPr>
        <w:widowControl w:val="0"/>
        <w:tabs>
          <w:tab w:val="left" w:pos="450"/>
        </w:tabs>
        <w:suppressAutoHyphens/>
        <w:jc w:val="both"/>
        <w:rPr>
          <w:sz w:val="28"/>
          <w:szCs w:val="20"/>
          <w:lang w:val="en-AU" w:eastAsia="zh-CN"/>
        </w:rPr>
      </w:pPr>
      <w:r w:rsidRPr="00D76344">
        <w:rPr>
          <w:rFonts w:ascii="Calibri" w:eastAsia="Calibri" w:hAnsi="Calibri" w:cs="Calibri"/>
          <w:sz w:val="26"/>
          <w:szCs w:val="26"/>
          <w:lang w:val="en-AU" w:eastAsia="zh-CN"/>
        </w:rPr>
        <w:t xml:space="preserve">       </w:t>
      </w:r>
      <w:r w:rsidRPr="00D76344">
        <w:rPr>
          <w:rFonts w:ascii="Calibri" w:hAnsi="Calibri" w:cs="Calibri"/>
          <w:sz w:val="26"/>
          <w:szCs w:val="26"/>
          <w:lang w:val="en-AU" w:eastAsia="zh-CN"/>
        </w:rPr>
        <w:t>(5) Centrul are obligaţia să transmită la termenul stabilit datele lunare şi trimestriale de monitorizare a copiilor aflaţi în evidenţa acestuia, sesizând direcţia cu privire la modificările intervenite.</w:t>
      </w:r>
    </w:p>
    <w:p w:rsidR="00D76344" w:rsidRPr="00D76344" w:rsidRDefault="00D76344" w:rsidP="00D76344">
      <w:pPr>
        <w:widowControl w:val="0"/>
        <w:tabs>
          <w:tab w:val="left" w:pos="450"/>
        </w:tabs>
        <w:suppressAutoHyphens/>
        <w:jc w:val="both"/>
        <w:rPr>
          <w:sz w:val="28"/>
          <w:szCs w:val="20"/>
          <w:lang w:val="en-AU" w:eastAsia="zh-CN"/>
        </w:rPr>
      </w:pPr>
      <w:r w:rsidRPr="00D76344">
        <w:rPr>
          <w:rFonts w:ascii="Calibri" w:eastAsia="Calibri" w:hAnsi="Calibri" w:cs="Calibri"/>
          <w:sz w:val="26"/>
          <w:szCs w:val="26"/>
          <w:lang w:val="en-AU" w:eastAsia="zh-CN"/>
        </w:rPr>
        <w:t xml:space="preserve">       </w:t>
      </w:r>
      <w:r w:rsidRPr="00D76344">
        <w:rPr>
          <w:rFonts w:ascii="Calibri" w:hAnsi="Calibri" w:cs="Calibri"/>
          <w:sz w:val="26"/>
          <w:szCs w:val="26"/>
          <w:lang w:val="en-AU" w:eastAsia="zh-CN"/>
        </w:rPr>
        <w:t>(6) La intrarea în centru atât copilul cât şi reprezentanţii săi legali primesc toate informaţiile referitoare la centrul de plasament şi la responsabilităţile prevăzute de lege ale părinţilor sau reprezentanţilor legali faţă de copilul plasat.</w:t>
      </w:r>
    </w:p>
    <w:p w:rsidR="00D76344" w:rsidRPr="00D76344" w:rsidRDefault="00D76344" w:rsidP="00D76344">
      <w:pPr>
        <w:widowControl w:val="0"/>
        <w:tabs>
          <w:tab w:val="left" w:pos="450"/>
          <w:tab w:val="left" w:pos="567"/>
        </w:tabs>
        <w:suppressAutoHyphens/>
        <w:jc w:val="both"/>
        <w:rPr>
          <w:sz w:val="28"/>
          <w:szCs w:val="20"/>
          <w:lang w:val="en-AU" w:eastAsia="zh-CN"/>
        </w:rPr>
      </w:pPr>
      <w:r w:rsidRPr="00D76344">
        <w:rPr>
          <w:rFonts w:ascii="Calibri" w:hAnsi="Calibri" w:cs="Calibri"/>
          <w:sz w:val="26"/>
          <w:szCs w:val="26"/>
          <w:lang w:val="en-AU" w:eastAsia="zh-CN"/>
        </w:rPr>
        <w:tab/>
        <w:t>(7) Relaţia copilului cu familia naturală pe timpul plasamentului se urmăreşte prin evidenţa într-un registru special, a vizitelor, telefoanelor şi corespondenţei</w:t>
      </w:r>
      <w:r w:rsidRPr="00D76344">
        <w:rPr>
          <w:rFonts w:ascii="Calibri" w:hAnsi="Calibri" w:cs="Calibri"/>
          <w:b/>
          <w:sz w:val="26"/>
          <w:szCs w:val="26"/>
          <w:lang w:val="en-AU" w:eastAsia="zh-CN"/>
        </w:rPr>
        <w:t xml:space="preserve"> </w:t>
      </w:r>
      <w:r w:rsidRPr="00D76344">
        <w:rPr>
          <w:rFonts w:ascii="Calibri" w:hAnsi="Calibri" w:cs="Calibri"/>
          <w:sz w:val="26"/>
          <w:szCs w:val="26"/>
          <w:lang w:val="en-AU" w:eastAsia="zh-CN"/>
        </w:rPr>
        <w:t>cu părinţii naturali sau cu rudele acestuia.</w:t>
      </w:r>
    </w:p>
    <w:p w:rsidR="00D76344" w:rsidRPr="00D76344" w:rsidRDefault="00D76344" w:rsidP="00D76344">
      <w:pPr>
        <w:widowControl w:val="0"/>
        <w:tabs>
          <w:tab w:val="left" w:pos="450"/>
        </w:tabs>
        <w:suppressAutoHyphens/>
        <w:jc w:val="both"/>
        <w:rPr>
          <w:sz w:val="28"/>
          <w:szCs w:val="20"/>
          <w:lang w:val="en-AU" w:eastAsia="zh-CN"/>
        </w:rPr>
      </w:pPr>
      <w:r w:rsidRPr="00D76344">
        <w:rPr>
          <w:rFonts w:ascii="Calibri" w:eastAsia="Calibri" w:hAnsi="Calibri" w:cs="Calibri"/>
          <w:sz w:val="26"/>
          <w:szCs w:val="26"/>
          <w:lang w:val="en-AU" w:eastAsia="zh-CN"/>
        </w:rPr>
        <w:t xml:space="preserve">       </w:t>
      </w:r>
      <w:r w:rsidRPr="00D76344">
        <w:rPr>
          <w:rFonts w:ascii="Calibri" w:hAnsi="Calibri" w:cs="Calibri"/>
          <w:sz w:val="26"/>
          <w:szCs w:val="26"/>
          <w:lang w:val="en-AU" w:eastAsia="zh-CN"/>
        </w:rPr>
        <w:t>(8) Copilul beneficiază de sprijin direct şi permanent din partea asistentului social care asigură, împreună cu şeful centrului șI personalul de specialitate, aplicarea planului individualizat de protecţie a copilului.</w:t>
      </w:r>
    </w:p>
    <w:p w:rsidR="00D76344" w:rsidRPr="00D76344" w:rsidRDefault="00D76344" w:rsidP="00D76344">
      <w:pPr>
        <w:tabs>
          <w:tab w:val="left" w:pos="360"/>
          <w:tab w:val="left" w:pos="450"/>
        </w:tabs>
        <w:suppressAutoHyphens/>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(9) Condiţii de încetare a serviciilor:</w:t>
      </w:r>
    </w:p>
    <w:p w:rsidR="00D76344" w:rsidRPr="00D76344" w:rsidRDefault="00D76344" w:rsidP="00D76344">
      <w:pPr>
        <w:widowControl w:val="0"/>
        <w:suppressAutoHyphens/>
        <w:ind w:firstLine="708"/>
        <w:jc w:val="both"/>
        <w:rPr>
          <w:sz w:val="28"/>
          <w:szCs w:val="20"/>
          <w:lang w:val="en-AU" w:eastAsia="zh-CN"/>
        </w:rPr>
      </w:pPr>
      <w:r w:rsidRPr="00D76344">
        <w:rPr>
          <w:rFonts w:ascii="Calibri" w:hAnsi="Calibri" w:cs="Calibri"/>
          <w:sz w:val="26"/>
          <w:szCs w:val="26"/>
          <w:lang w:val="en-AU" w:eastAsia="zh-CN"/>
        </w:rPr>
        <w:t>Externarea beneficiarilor din centrul de plasament pentru copii cu handicap sever se realizează în baza hotărârii Comisiei pentru protecţia copilului sau a instantei de judecată în următoarele condiții:</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ab/>
        <w:t xml:space="preserve">     a) integrare/reintegrare în familie;</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eastAsia="Calibri" w:hAnsi="Calibri"/>
          <w:sz w:val="26"/>
          <w:szCs w:val="26"/>
          <w:lang w:val="ro-RO" w:eastAsia="zh-CN"/>
        </w:rPr>
        <w:tab/>
        <w:t xml:space="preserve">     b) integrare socio-profesională;</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eastAsia="Calibri" w:hAnsi="Calibri"/>
          <w:sz w:val="26"/>
          <w:szCs w:val="26"/>
          <w:lang w:val="ro-RO" w:eastAsia="zh-CN"/>
        </w:rPr>
        <w:tab/>
        <w:t xml:space="preserve">     c) adopţie;</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eastAsia="Calibri" w:hAnsi="Calibri"/>
          <w:sz w:val="26"/>
          <w:szCs w:val="26"/>
          <w:lang w:val="ro-RO" w:eastAsia="zh-CN"/>
        </w:rPr>
        <w:tab/>
        <w:t xml:space="preserve">     d) preluarea de către sistemul de protecție a adultului;</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eastAsia="Calibri" w:hAnsi="Calibri"/>
          <w:sz w:val="26"/>
          <w:szCs w:val="26"/>
          <w:lang w:val="ro-RO" w:eastAsia="zh-CN"/>
        </w:rPr>
        <w:tab/>
        <w:t xml:space="preserve">     c) deces.</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b/>
          <w:sz w:val="26"/>
          <w:szCs w:val="26"/>
          <w:lang w:val="ro-RO" w:eastAsia="zh-CN"/>
        </w:rPr>
        <w:t xml:space="preserve">       </w:t>
      </w:r>
      <w:r w:rsidRPr="00D76344">
        <w:rPr>
          <w:rFonts w:ascii="Calibri" w:eastAsia="Calibri" w:hAnsi="Calibri"/>
          <w:b/>
          <w:sz w:val="26"/>
          <w:szCs w:val="26"/>
          <w:lang w:val="ro-RO" w:eastAsia="zh-CN"/>
        </w:rPr>
        <w:tab/>
      </w:r>
      <w:r w:rsidRPr="00D76344">
        <w:rPr>
          <w:rFonts w:ascii="Calibri" w:eastAsia="Calibri" w:hAnsi="Calibri"/>
          <w:sz w:val="26"/>
          <w:szCs w:val="26"/>
          <w:lang w:val="ro-RO" w:eastAsia="zh-CN"/>
        </w:rPr>
        <w:t xml:space="preserve"> Încetarea acordării serviciilor se face  cu respectarea procedurii operaționale PO DG  16. 05.</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b/>
          <w:sz w:val="26"/>
          <w:szCs w:val="26"/>
          <w:lang w:val="ro-RO" w:eastAsia="zh-CN"/>
        </w:rPr>
        <w:t xml:space="preserve">    </w:t>
      </w:r>
      <w:r w:rsidRPr="00D76344">
        <w:rPr>
          <w:rFonts w:ascii="Calibri" w:eastAsia="Calibri" w:hAnsi="Calibri"/>
          <w:b/>
          <w:sz w:val="26"/>
          <w:szCs w:val="26"/>
          <w:lang w:eastAsia="zh-CN"/>
        </w:rPr>
        <w:t>(10) Persoanele beneficiare de servicii sociale furnizate în Centrul de plasament pentru copii cu handicap sever Toplița au urm</w:t>
      </w:r>
      <w:r w:rsidRPr="00D76344">
        <w:rPr>
          <w:rFonts w:ascii="Calibri" w:eastAsia="Calibri" w:hAnsi="Calibri"/>
          <w:b/>
          <w:sz w:val="26"/>
          <w:szCs w:val="26"/>
          <w:lang w:val="ro-RO" w:eastAsia="zh-CN"/>
        </w:rPr>
        <w:t>ătoarele drepturi:</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b/>
          <w:bCs/>
          <w:color w:val="000000"/>
          <w:sz w:val="26"/>
          <w:szCs w:val="26"/>
          <w:lang w:eastAsia="zh-CN"/>
        </w:rPr>
        <w:t>1.</w:t>
      </w:r>
      <w:r w:rsidRPr="00D76344">
        <w:rPr>
          <w:rFonts w:ascii="Calibri" w:hAnsi="Calibri" w:cs="Calibri"/>
          <w:color w:val="000000"/>
          <w:sz w:val="26"/>
          <w:szCs w:val="26"/>
          <w:lang w:eastAsia="zh-CN"/>
        </w:rPr>
        <w:t> de a fi informaţi, ei şi părinţii lor, asupra drepturilor şi responsabilităţilor lor în calitate de beneficiari ai centrului rezidenţial şi de a fi consultaţi cu privire la toate deciziile care îi privesc;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2.</w:t>
      </w:r>
      <w:r w:rsidRPr="00D76344">
        <w:rPr>
          <w:rFonts w:ascii="Calibri" w:hAnsi="Calibri" w:cs="Calibri"/>
          <w:color w:val="000000"/>
          <w:sz w:val="26"/>
          <w:szCs w:val="26"/>
          <w:lang w:eastAsia="zh-CN"/>
        </w:rPr>
        <w:t> de a-şi desfăşura viaţa într-un mediu fizic accesibil, sigur, funcţional şi intim;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3.</w:t>
      </w:r>
      <w:r w:rsidRPr="00D76344">
        <w:rPr>
          <w:rFonts w:ascii="Calibri" w:hAnsi="Calibri" w:cs="Calibri"/>
          <w:color w:val="000000"/>
          <w:sz w:val="26"/>
          <w:szCs w:val="26"/>
          <w:lang w:eastAsia="zh-CN"/>
        </w:rPr>
        <w:t> de a - şi exprima liber opiniile/dorinţele/aspiraţiile privind toate aspectele vieţii şi dezvoltării personale;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lastRenderedPageBreak/>
        <w:t>   </w:t>
      </w:r>
      <w:r w:rsidRPr="00D76344">
        <w:rPr>
          <w:rFonts w:ascii="Calibri" w:hAnsi="Calibri" w:cs="Calibri"/>
          <w:b/>
          <w:bCs/>
          <w:color w:val="000000"/>
          <w:sz w:val="26"/>
          <w:szCs w:val="26"/>
          <w:lang w:eastAsia="zh-CN"/>
        </w:rPr>
        <w:t>4.</w:t>
      </w:r>
      <w:r w:rsidRPr="00D76344">
        <w:rPr>
          <w:rFonts w:ascii="Calibri" w:hAnsi="Calibri" w:cs="Calibri"/>
          <w:color w:val="000000"/>
          <w:sz w:val="26"/>
          <w:szCs w:val="26"/>
          <w:lang w:eastAsia="zh-CN"/>
        </w:rPr>
        <w:t> de a gândi şi acţiona autonom, cu respectarea drepturilor celorlalţi beneficiari, conform potenţialului şi dorinţelor personale;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5.</w:t>
      </w:r>
      <w:r w:rsidRPr="00D76344">
        <w:rPr>
          <w:rFonts w:ascii="Calibri" w:hAnsi="Calibri" w:cs="Calibri"/>
          <w:color w:val="000000"/>
          <w:sz w:val="26"/>
          <w:szCs w:val="26"/>
          <w:lang w:eastAsia="zh-CN"/>
        </w:rPr>
        <w:t> de a fi informaţi cu privire la starea lor de sănătate;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6.</w:t>
      </w:r>
      <w:r w:rsidRPr="00D76344">
        <w:rPr>
          <w:rFonts w:ascii="Calibri" w:hAnsi="Calibri" w:cs="Calibri"/>
          <w:color w:val="000000"/>
          <w:sz w:val="26"/>
          <w:szCs w:val="26"/>
          <w:lang w:eastAsia="zh-CN"/>
        </w:rPr>
        <w:t> de a consimţi asupra serviciilor asigurate de centru sau la care li se facilitează accesul;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7.</w:t>
      </w:r>
      <w:r w:rsidRPr="00D76344">
        <w:rPr>
          <w:rFonts w:ascii="Calibri" w:hAnsi="Calibri" w:cs="Calibri"/>
          <w:color w:val="000000"/>
          <w:sz w:val="26"/>
          <w:szCs w:val="26"/>
          <w:lang w:eastAsia="zh-CN"/>
        </w:rPr>
        <w:t> de a beneficia de serviciile menţionate în ROF - ul centrului şi misiunea acestuia;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8.</w:t>
      </w:r>
      <w:r w:rsidRPr="00D76344">
        <w:rPr>
          <w:rFonts w:ascii="Calibri" w:hAnsi="Calibri" w:cs="Calibri"/>
          <w:color w:val="000000"/>
          <w:sz w:val="26"/>
          <w:szCs w:val="26"/>
          <w:lang w:eastAsia="zh-CN"/>
        </w:rPr>
        <w:t> de a li se păstra datele personale în siguranţă şi confidenţialitate;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9.</w:t>
      </w:r>
      <w:r w:rsidRPr="00D76344">
        <w:rPr>
          <w:rFonts w:ascii="Calibri" w:hAnsi="Calibri" w:cs="Calibri"/>
          <w:color w:val="000000"/>
          <w:sz w:val="26"/>
          <w:szCs w:val="26"/>
          <w:lang w:eastAsia="zh-CN"/>
        </w:rPr>
        <w:t> de a nu fi abuzaţi, neglijaţi, abandonaţi, pedepsiţi, hărţuiţi sau exploataţi;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10.</w:t>
      </w:r>
      <w:r w:rsidRPr="00D76344">
        <w:rPr>
          <w:rFonts w:ascii="Calibri" w:hAnsi="Calibri" w:cs="Calibri"/>
          <w:color w:val="000000"/>
          <w:sz w:val="26"/>
          <w:szCs w:val="26"/>
          <w:lang w:eastAsia="zh-CN"/>
        </w:rPr>
        <w:t> de a face sugestii şi reclamaţii fără teamă de consecinţe;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11.</w:t>
      </w:r>
      <w:r w:rsidRPr="00D76344">
        <w:rPr>
          <w:rFonts w:ascii="Calibri" w:hAnsi="Calibri" w:cs="Calibri"/>
          <w:color w:val="000000"/>
          <w:sz w:val="26"/>
          <w:szCs w:val="26"/>
          <w:lang w:eastAsia="zh-CN"/>
        </w:rPr>
        <w:t> de a nu fi exploataţi economic (exploatare prin muncă, confiscarea banilor şi bunurilor proprii);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12.</w:t>
      </w:r>
      <w:r w:rsidRPr="00D76344">
        <w:rPr>
          <w:rFonts w:ascii="Calibri" w:hAnsi="Calibri" w:cs="Calibri"/>
          <w:color w:val="000000"/>
          <w:sz w:val="26"/>
          <w:szCs w:val="26"/>
          <w:lang w:eastAsia="zh-CN"/>
        </w:rPr>
        <w:t> de a nu li se impune restricţii de natură fizică ori psihică, în afara celor stabilite de medic şi alt personal calificat, precum şi a celor convenite prin ROF -ul centrului;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13.</w:t>
      </w:r>
      <w:r w:rsidRPr="00D76344">
        <w:rPr>
          <w:rFonts w:ascii="Calibri" w:hAnsi="Calibri" w:cs="Calibri"/>
          <w:color w:val="000000"/>
          <w:sz w:val="26"/>
          <w:szCs w:val="26"/>
          <w:lang w:eastAsia="zh-CN"/>
        </w:rPr>
        <w:t> de a fi trataţi şi de a avea acces la servicii, fără discriminare;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14.</w:t>
      </w:r>
      <w:r w:rsidRPr="00D76344">
        <w:rPr>
          <w:rFonts w:ascii="Calibri" w:hAnsi="Calibri" w:cs="Calibri"/>
          <w:color w:val="000000"/>
          <w:sz w:val="26"/>
          <w:szCs w:val="26"/>
          <w:lang w:eastAsia="zh-CN"/>
        </w:rPr>
        <w:t> de a beneficia de intimitate;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15.</w:t>
      </w:r>
      <w:r w:rsidRPr="00D76344">
        <w:rPr>
          <w:rFonts w:ascii="Calibri" w:hAnsi="Calibri" w:cs="Calibri"/>
          <w:color w:val="000000"/>
          <w:sz w:val="26"/>
          <w:szCs w:val="26"/>
          <w:lang w:eastAsia="zh-CN"/>
        </w:rPr>
        <w:t> de a-şi manifesta şi exercita liber orientările şi interesele culturale, etnice, religioase, sexuale, conform legii;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16.</w:t>
      </w:r>
      <w:r w:rsidRPr="00D76344">
        <w:rPr>
          <w:rFonts w:ascii="Calibri" w:hAnsi="Calibri" w:cs="Calibri"/>
          <w:color w:val="000000"/>
          <w:sz w:val="26"/>
          <w:szCs w:val="26"/>
          <w:lang w:eastAsia="zh-CN"/>
        </w:rPr>
        <w:t> de a-şi utiliza aşa cum doresc lucrurile personale;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17.</w:t>
      </w:r>
      <w:r w:rsidRPr="00D76344">
        <w:rPr>
          <w:rFonts w:ascii="Calibri" w:hAnsi="Calibri" w:cs="Calibri"/>
          <w:color w:val="000000"/>
          <w:sz w:val="26"/>
          <w:szCs w:val="26"/>
          <w:lang w:eastAsia="zh-CN"/>
        </w:rPr>
        <w:t> de a-şi gestiona aşa cum doresc resursele financiare;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18.</w:t>
      </w:r>
      <w:r w:rsidRPr="00D76344">
        <w:rPr>
          <w:rFonts w:ascii="Calibri" w:hAnsi="Calibri" w:cs="Calibri"/>
          <w:color w:val="000000"/>
          <w:sz w:val="26"/>
          <w:szCs w:val="26"/>
          <w:lang w:eastAsia="zh-CN"/>
        </w:rPr>
        <w:t> de a practica cultul religios dorit;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19.</w:t>
      </w:r>
      <w:r w:rsidRPr="00D76344">
        <w:rPr>
          <w:rFonts w:ascii="Calibri" w:hAnsi="Calibri" w:cs="Calibri"/>
          <w:color w:val="000000"/>
          <w:sz w:val="26"/>
          <w:szCs w:val="26"/>
          <w:lang w:eastAsia="zh-CN"/>
        </w:rPr>
        <w:t> de a nu desfăşura activităţi aducătoare de venituri pentru centrul rezidenţial, împotriva voinţei lor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20.</w:t>
      </w:r>
      <w:r w:rsidRPr="00D76344">
        <w:rPr>
          <w:rFonts w:ascii="Calibri" w:hAnsi="Calibri" w:cs="Calibri"/>
          <w:color w:val="000000"/>
          <w:sz w:val="26"/>
          <w:szCs w:val="26"/>
          <w:lang w:eastAsia="zh-CN"/>
        </w:rPr>
        <w:t> de a accesa toate spaţiile şi echipamentele comune;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21.</w:t>
      </w:r>
      <w:r w:rsidRPr="00D76344">
        <w:rPr>
          <w:rFonts w:ascii="Calibri" w:hAnsi="Calibri" w:cs="Calibri"/>
          <w:color w:val="000000"/>
          <w:sz w:val="26"/>
          <w:szCs w:val="26"/>
          <w:lang w:eastAsia="zh-CN"/>
        </w:rPr>
        <w:t> de a avea acces la toate informaţiile care îi privesc, deţinute de centrul rezidenţial; </w:t>
      </w:r>
    </w:p>
    <w:p w:rsidR="00D76344" w:rsidRPr="00D76344" w:rsidRDefault="00D76344" w:rsidP="00D76344">
      <w:pPr>
        <w:suppressAutoHyphens/>
        <w:jc w:val="both"/>
        <w:rPr>
          <w:rFonts w:ascii="Calibri" w:eastAsia="Calibri" w:hAnsi="Calibri"/>
          <w:sz w:val="22"/>
          <w:szCs w:val="22"/>
          <w:lang w:val="ro-RO" w:eastAsia="zh-CN"/>
        </w:rPr>
      </w:pPr>
      <w:r w:rsidRPr="00D76344">
        <w:rPr>
          <w:rFonts w:ascii="Calibri" w:hAnsi="Calibri" w:cs="Calibri"/>
          <w:color w:val="000000"/>
          <w:sz w:val="26"/>
          <w:szCs w:val="26"/>
          <w:lang w:eastAsia="zh-CN"/>
        </w:rPr>
        <w:t>   </w:t>
      </w:r>
      <w:r w:rsidRPr="00D76344">
        <w:rPr>
          <w:rFonts w:ascii="Calibri" w:hAnsi="Calibri" w:cs="Calibri"/>
          <w:b/>
          <w:bCs/>
          <w:color w:val="000000"/>
          <w:sz w:val="26"/>
          <w:szCs w:val="26"/>
          <w:lang w:eastAsia="zh-CN"/>
        </w:rPr>
        <w:t>22.</w:t>
      </w:r>
      <w:r w:rsidRPr="00D76344">
        <w:rPr>
          <w:rFonts w:ascii="Calibri" w:hAnsi="Calibri" w:cs="Calibri"/>
          <w:color w:val="000000"/>
          <w:sz w:val="26"/>
          <w:szCs w:val="26"/>
          <w:lang w:eastAsia="zh-CN"/>
        </w:rPr>
        <w:t> de a fi informaţi la zi, în mod complet şi accesibil, în format clasic sau adaptat, despre procedurile aplicate în centrul rezidenţial şi de a-şi putea exprima liber opiniile în legătură cu acestea; </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(11) Persoanele beneficiare de servicii sociale furnizate în Centrul de plasament pentru copii cu handicap sever Toplița au următoarele obligaţii:</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a) să participe, în raport cu vârsta și gradul de dizabilitate, la procesul de furnizare a serviciilor sociale;</w:t>
      </w:r>
    </w:p>
    <w:p w:rsidR="00D76344" w:rsidRPr="00D76344" w:rsidRDefault="00D76344" w:rsidP="00D76344">
      <w:pPr>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 xml:space="preserve">b) să respecte prevederile prezentului regulament, precum și normele interne ale centrului în funcție de gradul și nivelul dizabilității.    </w:t>
      </w:r>
    </w:p>
    <w:p w:rsidR="00D76344" w:rsidRPr="00D76344" w:rsidRDefault="00D76344" w:rsidP="00D76344">
      <w:pPr>
        <w:suppressAutoHyphens/>
        <w:autoSpaceDE w:val="0"/>
        <w:jc w:val="both"/>
        <w:rPr>
          <w:rFonts w:ascii="Calibri" w:eastAsia="Calibri" w:hAnsi="Calibri"/>
          <w:sz w:val="26"/>
          <w:szCs w:val="26"/>
          <w:lang w:val="ro-RO" w:eastAsia="zh-CN"/>
        </w:rPr>
      </w:pPr>
    </w:p>
    <w:p w:rsidR="00D76344" w:rsidRPr="00D76344" w:rsidRDefault="00D76344" w:rsidP="00D76344">
      <w:pPr>
        <w:suppressAutoHyphens/>
        <w:autoSpaceDE w:val="0"/>
        <w:ind w:firstLine="360"/>
        <w:jc w:val="both"/>
        <w:rPr>
          <w:rFonts w:ascii="Calibri" w:eastAsia="Calibri" w:hAnsi="Calibri"/>
          <w:sz w:val="22"/>
          <w:szCs w:val="22"/>
          <w:lang w:val="ro-RO" w:eastAsia="zh-CN"/>
        </w:rPr>
      </w:pPr>
      <w:r w:rsidRPr="00D76344">
        <w:rPr>
          <w:rFonts w:ascii="Calibri" w:eastAsia="Calibri" w:hAnsi="Calibri"/>
          <w:b/>
          <w:sz w:val="26"/>
          <w:szCs w:val="26"/>
          <w:lang w:val="ro-RO" w:eastAsia="zh-CN"/>
        </w:rPr>
        <w:t xml:space="preserve">ART. 7 </w:t>
      </w:r>
    </w:p>
    <w:p w:rsidR="00D76344" w:rsidRPr="00D76344" w:rsidRDefault="00D76344" w:rsidP="00D76344">
      <w:pPr>
        <w:suppressAutoHyphens/>
        <w:autoSpaceDE w:val="0"/>
        <w:ind w:firstLine="360"/>
        <w:jc w:val="both"/>
        <w:rPr>
          <w:rFonts w:ascii="Calibri" w:eastAsia="Calibri" w:hAnsi="Calibri"/>
          <w:sz w:val="22"/>
          <w:szCs w:val="22"/>
          <w:lang w:val="ro-RO" w:eastAsia="zh-CN"/>
        </w:rPr>
      </w:pPr>
      <w:r w:rsidRPr="00D76344">
        <w:rPr>
          <w:rFonts w:ascii="Calibri" w:eastAsia="Calibri" w:hAnsi="Calibri"/>
          <w:b/>
          <w:sz w:val="26"/>
          <w:szCs w:val="26"/>
          <w:lang w:val="ro-RO" w:eastAsia="zh-CN"/>
        </w:rPr>
        <w:t>Activităţi şi funcţii:</w:t>
      </w:r>
    </w:p>
    <w:p w:rsidR="00D76344" w:rsidRPr="00D76344" w:rsidRDefault="00D76344" w:rsidP="00D76344">
      <w:pPr>
        <w:widowControl w:val="0"/>
        <w:suppressAutoHyphens/>
        <w:ind w:firstLine="360"/>
        <w:jc w:val="both"/>
        <w:rPr>
          <w:sz w:val="28"/>
          <w:szCs w:val="20"/>
          <w:lang w:val="en-AU" w:eastAsia="zh-CN"/>
        </w:rPr>
      </w:pPr>
      <w:r w:rsidRPr="00D76344">
        <w:rPr>
          <w:rFonts w:ascii="Calibri" w:hAnsi="Calibri" w:cs="Calibri"/>
          <w:sz w:val="26"/>
          <w:szCs w:val="26"/>
          <w:lang w:val="en-AU" w:eastAsia="zh-CN"/>
        </w:rPr>
        <w:t>Principalele funcţii ale serviciului social "Centrul de plasament pentru copii cu handicap sever Toplița" sunt următoarele:</w:t>
      </w:r>
    </w:p>
    <w:p w:rsidR="00D76344" w:rsidRPr="00D76344" w:rsidRDefault="00D76344" w:rsidP="00D76344">
      <w:pPr>
        <w:widowControl w:val="0"/>
        <w:numPr>
          <w:ilvl w:val="0"/>
          <w:numId w:val="174"/>
        </w:numPr>
        <w:tabs>
          <w:tab w:val="left" w:pos="360"/>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de furnizare a serviciilor sociale de interes public local, prin asigurarea următoarelor activităţi:</w:t>
      </w:r>
    </w:p>
    <w:p w:rsidR="00D76344" w:rsidRPr="00D76344" w:rsidRDefault="00D76344" w:rsidP="00D76344">
      <w:pPr>
        <w:widowControl w:val="0"/>
        <w:numPr>
          <w:ilvl w:val="0"/>
          <w:numId w:val="198"/>
        </w:numPr>
        <w:tabs>
          <w:tab w:val="clear" w:pos="705"/>
          <w:tab w:val="left" w:pos="360"/>
          <w:tab w:val="num" w:pos="675"/>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reprezentarea furnizorului de servicii sociale în contractul încheiat cu persoana beneficiară;</w:t>
      </w:r>
    </w:p>
    <w:p w:rsidR="00D76344" w:rsidRPr="00D76344" w:rsidRDefault="00D76344" w:rsidP="00D76344">
      <w:pPr>
        <w:widowControl w:val="0"/>
        <w:numPr>
          <w:ilvl w:val="0"/>
          <w:numId w:val="198"/>
        </w:numPr>
        <w:tabs>
          <w:tab w:val="clear" w:pos="705"/>
          <w:tab w:val="left" w:pos="360"/>
          <w:tab w:val="num" w:pos="675"/>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lastRenderedPageBreak/>
        <w:t>primire, găzduire, îngrijire, recuperare, după caz și întreținere zilnică într-un cadru de viață cât mai apropiat celui din familie;</w:t>
      </w:r>
    </w:p>
    <w:p w:rsidR="00D76344" w:rsidRPr="00D76344" w:rsidRDefault="00D76344" w:rsidP="00D76344">
      <w:pPr>
        <w:widowControl w:val="0"/>
        <w:numPr>
          <w:ilvl w:val="0"/>
          <w:numId w:val="198"/>
        </w:numPr>
        <w:tabs>
          <w:tab w:val="clear" w:pos="705"/>
          <w:tab w:val="left" w:pos="360"/>
          <w:tab w:val="num" w:pos="675"/>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asistență medicală generală adaptată permanent nevoilor individuale ale acestuia;</w:t>
      </w:r>
    </w:p>
    <w:p w:rsidR="00D76344" w:rsidRPr="00D76344" w:rsidRDefault="00D76344" w:rsidP="00D76344">
      <w:pPr>
        <w:widowControl w:val="0"/>
        <w:numPr>
          <w:ilvl w:val="0"/>
          <w:numId w:val="198"/>
        </w:numPr>
        <w:tabs>
          <w:tab w:val="clear" w:pos="705"/>
          <w:tab w:val="left" w:pos="360"/>
          <w:tab w:val="num" w:pos="675"/>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eastAsia="zh-CN"/>
        </w:rPr>
        <w:t>asisten</w:t>
      </w:r>
      <w:r w:rsidRPr="00D76344">
        <w:rPr>
          <w:rFonts w:ascii="Calibri" w:hAnsi="Calibri" w:cs="Calibri"/>
          <w:sz w:val="26"/>
          <w:szCs w:val="26"/>
          <w:lang w:val="en-AU" w:eastAsia="zh-CN"/>
        </w:rPr>
        <w:t xml:space="preserve">ţă socială şi psihologică, suport emotional; </w:t>
      </w:r>
    </w:p>
    <w:p w:rsidR="00D76344" w:rsidRPr="00D76344" w:rsidRDefault="00D76344" w:rsidP="00D76344">
      <w:pPr>
        <w:widowControl w:val="0"/>
        <w:numPr>
          <w:ilvl w:val="0"/>
          <w:numId w:val="198"/>
        </w:numPr>
        <w:tabs>
          <w:tab w:val="clear" w:pos="705"/>
          <w:tab w:val="left" w:pos="360"/>
          <w:tab w:val="num" w:pos="675"/>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educație pentru sănătate, pentru aplicarea deprinderilor igienice relative la propria persoană și la mediul de viață, conform vârstei și stării de sănătate al acestuia;</w:t>
      </w:r>
    </w:p>
    <w:p w:rsidR="00D76344" w:rsidRPr="00D76344" w:rsidRDefault="00D76344" w:rsidP="00D76344">
      <w:pPr>
        <w:widowControl w:val="0"/>
        <w:numPr>
          <w:ilvl w:val="0"/>
          <w:numId w:val="198"/>
        </w:numPr>
        <w:tabs>
          <w:tab w:val="clear" w:pos="705"/>
          <w:tab w:val="left" w:pos="360"/>
          <w:tab w:val="num" w:pos="675"/>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asigurarea unui climat afectiv favorabil recuperării handicapului copilului;</w:t>
      </w:r>
    </w:p>
    <w:p w:rsidR="00D76344" w:rsidRPr="00D76344" w:rsidRDefault="00D76344" w:rsidP="00D76344">
      <w:pPr>
        <w:widowControl w:val="0"/>
        <w:numPr>
          <w:ilvl w:val="0"/>
          <w:numId w:val="198"/>
        </w:numPr>
        <w:tabs>
          <w:tab w:val="clear" w:pos="705"/>
          <w:tab w:val="left" w:pos="360"/>
          <w:tab w:val="num" w:pos="675"/>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stimularea capacității de comunicare a copilului;</w:t>
      </w:r>
    </w:p>
    <w:p w:rsidR="00D76344" w:rsidRPr="00D76344" w:rsidRDefault="00D76344" w:rsidP="00D76344">
      <w:pPr>
        <w:widowControl w:val="0"/>
        <w:numPr>
          <w:ilvl w:val="0"/>
          <w:numId w:val="198"/>
        </w:numPr>
        <w:tabs>
          <w:tab w:val="clear" w:pos="705"/>
          <w:tab w:val="left" w:pos="360"/>
          <w:tab w:val="num" w:pos="675"/>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educație non-formală și informală, asigurarea condițiilor pentru educație formală;</w:t>
      </w:r>
    </w:p>
    <w:p w:rsidR="00D76344" w:rsidRPr="00D76344" w:rsidRDefault="00D76344" w:rsidP="00D76344">
      <w:pPr>
        <w:widowControl w:val="0"/>
        <w:suppressAutoHyphens/>
        <w:jc w:val="both"/>
        <w:rPr>
          <w:rFonts w:ascii="Calibri" w:hAnsi="Calibri" w:cs="Calibri"/>
          <w:sz w:val="26"/>
          <w:szCs w:val="26"/>
          <w:lang w:val="en-AU" w:eastAsia="zh-CN"/>
        </w:rPr>
      </w:pPr>
    </w:p>
    <w:p w:rsidR="00D76344" w:rsidRPr="00D76344" w:rsidRDefault="00D76344" w:rsidP="00D76344">
      <w:pPr>
        <w:widowControl w:val="0"/>
        <w:numPr>
          <w:ilvl w:val="0"/>
          <w:numId w:val="174"/>
        </w:numPr>
        <w:tabs>
          <w:tab w:val="left" w:pos="360"/>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de informare a beneficiarilor, potențialilor beneficiari, autorităților publice și publicului larg despre domeniul său de activitate, prin asigurarea următoarelor activități:</w:t>
      </w:r>
    </w:p>
    <w:p w:rsidR="00D76344" w:rsidRPr="00D76344" w:rsidRDefault="00D76344" w:rsidP="00D76344">
      <w:pPr>
        <w:widowControl w:val="0"/>
        <w:numPr>
          <w:ilvl w:val="2"/>
          <w:numId w:val="191"/>
        </w:numPr>
        <w:tabs>
          <w:tab w:val="clear" w:pos="720"/>
          <w:tab w:val="left" w:pos="360"/>
          <w:tab w:val="left" w:pos="540"/>
          <w:tab w:val="num" w:pos="1365"/>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 xml:space="preserve">formularea misiunii centrului, prezentarea acestuia copiilor sau tinerilor beneficiari, părinților, altor persoane interesate; </w:t>
      </w:r>
    </w:p>
    <w:p w:rsidR="00D76344" w:rsidRPr="00D76344" w:rsidRDefault="00D76344" w:rsidP="00D76344">
      <w:pPr>
        <w:widowControl w:val="0"/>
        <w:numPr>
          <w:ilvl w:val="2"/>
          <w:numId w:val="191"/>
        </w:numPr>
        <w:tabs>
          <w:tab w:val="clear" w:pos="720"/>
          <w:tab w:val="left" w:pos="360"/>
          <w:tab w:val="left" w:pos="540"/>
          <w:tab w:val="num" w:pos="1365"/>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 xml:space="preserve">promovarea misiunii și activității centrului în comunitate prin diferite activități; </w:t>
      </w:r>
    </w:p>
    <w:p w:rsidR="00D76344" w:rsidRPr="00D76344" w:rsidRDefault="00D76344" w:rsidP="00D76344">
      <w:pPr>
        <w:widowControl w:val="0"/>
        <w:numPr>
          <w:ilvl w:val="2"/>
          <w:numId w:val="191"/>
        </w:numPr>
        <w:tabs>
          <w:tab w:val="clear" w:pos="720"/>
          <w:tab w:val="left" w:pos="360"/>
          <w:tab w:val="left" w:pos="540"/>
          <w:tab w:val="num" w:pos="1365"/>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redactarea și înmânarea unui ghid de prezentare a centrului atât pentru comunitate și public larg, cât și pentru copiii și tinerii beneficiari, acesta fiind elaborat într-o formă accesibilă lor;</w:t>
      </w:r>
    </w:p>
    <w:p w:rsidR="00D76344" w:rsidRPr="00D76344" w:rsidRDefault="00D76344" w:rsidP="00D76344">
      <w:pPr>
        <w:widowControl w:val="0"/>
        <w:numPr>
          <w:ilvl w:val="2"/>
          <w:numId w:val="191"/>
        </w:numPr>
        <w:tabs>
          <w:tab w:val="clear" w:pos="720"/>
          <w:tab w:val="left" w:pos="360"/>
          <w:tab w:val="left" w:pos="540"/>
          <w:tab w:val="num" w:pos="1365"/>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afișarea sau înmânarea schemei serviciilor sociale a județului pentru părinții și familiile beneficiarilor;</w:t>
      </w:r>
    </w:p>
    <w:p w:rsidR="00D76344" w:rsidRPr="00D76344" w:rsidRDefault="00D76344" w:rsidP="00D76344">
      <w:pPr>
        <w:widowControl w:val="0"/>
        <w:numPr>
          <w:ilvl w:val="2"/>
          <w:numId w:val="191"/>
        </w:numPr>
        <w:tabs>
          <w:tab w:val="clear" w:pos="720"/>
          <w:tab w:val="left" w:pos="360"/>
          <w:tab w:val="left" w:pos="540"/>
          <w:tab w:val="num" w:pos="1365"/>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implicarea membrilor comunității în viața copiilor și asigurarea participării copiilor beneficiari la viața socială a comunității;</w:t>
      </w:r>
    </w:p>
    <w:p w:rsidR="00D76344" w:rsidRPr="00D76344" w:rsidRDefault="00D76344" w:rsidP="00D76344">
      <w:pPr>
        <w:widowControl w:val="0"/>
        <w:numPr>
          <w:ilvl w:val="2"/>
          <w:numId w:val="191"/>
        </w:numPr>
        <w:tabs>
          <w:tab w:val="clear" w:pos="720"/>
          <w:tab w:val="left" w:pos="360"/>
          <w:tab w:val="left" w:pos="540"/>
          <w:tab w:val="num" w:pos="1365"/>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 xml:space="preserve">elaborarea de rapoarte de activitate; </w:t>
      </w:r>
    </w:p>
    <w:p w:rsidR="00D76344" w:rsidRPr="00D76344" w:rsidRDefault="00D76344" w:rsidP="00D76344">
      <w:pPr>
        <w:widowControl w:val="0"/>
        <w:suppressAutoHyphens/>
        <w:jc w:val="both"/>
        <w:rPr>
          <w:rFonts w:ascii="Calibri" w:hAnsi="Calibri" w:cs="Calibri"/>
          <w:sz w:val="26"/>
          <w:szCs w:val="26"/>
          <w:lang w:val="en-AU" w:eastAsia="zh-CN"/>
        </w:rPr>
      </w:pPr>
    </w:p>
    <w:p w:rsidR="00D76344" w:rsidRPr="00D76344" w:rsidRDefault="00D76344" w:rsidP="00D76344">
      <w:pPr>
        <w:widowControl w:val="0"/>
        <w:numPr>
          <w:ilvl w:val="0"/>
          <w:numId w:val="174"/>
        </w:numPr>
        <w:tabs>
          <w:tab w:val="left" w:pos="360"/>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 xml:space="preserve">de promovare a drepturilor beneficiarilor și a unei imagini pozitive acestora, de promovare a drepturilor omului în general, precum și de prevenire a situațiilor de dificultate în care pot intra categoriile vulnerabile care fac parte din categoria de </w:t>
      </w:r>
      <w:r w:rsidRPr="00D76344">
        <w:rPr>
          <w:rFonts w:ascii="Calibri" w:hAnsi="Calibri" w:cs="Calibri"/>
          <w:sz w:val="26"/>
          <w:szCs w:val="26"/>
          <w:lang w:val="en-AU" w:eastAsia="zh-CN"/>
        </w:rPr>
        <w:lastRenderedPageBreak/>
        <w:t>persoane beneficiare, potrivit scopului acestora, prin asigurarea următoarelor activități:</w:t>
      </w:r>
    </w:p>
    <w:p w:rsidR="00D76344" w:rsidRPr="00D76344" w:rsidRDefault="00D76344" w:rsidP="00D76344">
      <w:pPr>
        <w:widowControl w:val="0"/>
        <w:numPr>
          <w:ilvl w:val="0"/>
          <w:numId w:val="202"/>
        </w:numPr>
        <w:tabs>
          <w:tab w:val="clear" w:pos="0"/>
          <w:tab w:val="left" w:pos="270"/>
          <w:tab w:val="left" w:pos="567"/>
          <w:tab w:val="num" w:pos="720"/>
        </w:tabs>
        <w:suppressAutoHyphens/>
        <w:spacing w:after="200" w:line="276" w:lineRule="auto"/>
        <w:ind w:left="90" w:firstLine="360"/>
        <w:jc w:val="both"/>
        <w:rPr>
          <w:sz w:val="28"/>
          <w:szCs w:val="20"/>
          <w:lang w:val="en-AU" w:eastAsia="zh-CN"/>
        </w:rPr>
      </w:pPr>
      <w:r w:rsidRPr="00D76344">
        <w:rPr>
          <w:rFonts w:ascii="Calibri" w:hAnsi="Calibri" w:cs="Calibri"/>
          <w:sz w:val="26"/>
          <w:szCs w:val="26"/>
          <w:lang w:val="en-AU" w:eastAsia="zh-CN"/>
        </w:rPr>
        <w:t>menținerea contactului permanent și nemijlocit cu părinții naturali/rudele beneficiarului, asigurând condițiile necesare pentru vizite și corespondență;</w:t>
      </w:r>
    </w:p>
    <w:p w:rsidR="00D76344" w:rsidRPr="00D76344" w:rsidRDefault="00D76344" w:rsidP="00D76344">
      <w:pPr>
        <w:widowControl w:val="0"/>
        <w:numPr>
          <w:ilvl w:val="0"/>
          <w:numId w:val="202"/>
        </w:numPr>
        <w:tabs>
          <w:tab w:val="clear" w:pos="0"/>
          <w:tab w:val="left" w:pos="270"/>
          <w:tab w:val="left" w:pos="567"/>
          <w:tab w:val="num" w:pos="720"/>
        </w:tabs>
        <w:suppressAutoHyphens/>
        <w:spacing w:after="200" w:line="276" w:lineRule="auto"/>
        <w:ind w:left="90" w:firstLine="360"/>
        <w:jc w:val="both"/>
        <w:rPr>
          <w:sz w:val="28"/>
          <w:szCs w:val="20"/>
          <w:lang w:val="en-AU" w:eastAsia="zh-CN"/>
        </w:rPr>
      </w:pPr>
      <w:r w:rsidRPr="00D76344">
        <w:rPr>
          <w:rFonts w:ascii="Calibri" w:hAnsi="Calibri" w:cs="Calibri"/>
          <w:sz w:val="26"/>
          <w:szCs w:val="26"/>
          <w:lang w:val="en-AU" w:eastAsia="zh-CN"/>
        </w:rPr>
        <w:t>încurajarea și sprijinirea beneficiarilor să participe activ la viața cotidiană din cadrul centrului precum și la luarea deciziilor în privința viitorului lor în funcție de nivelul și gradul lor de dizabilitate;</w:t>
      </w:r>
    </w:p>
    <w:p w:rsidR="00D76344" w:rsidRPr="00D76344" w:rsidRDefault="00D76344" w:rsidP="00D76344">
      <w:pPr>
        <w:widowControl w:val="0"/>
        <w:numPr>
          <w:ilvl w:val="0"/>
          <w:numId w:val="202"/>
        </w:numPr>
        <w:tabs>
          <w:tab w:val="clear" w:pos="0"/>
          <w:tab w:val="left" w:pos="270"/>
          <w:tab w:val="left" w:pos="567"/>
          <w:tab w:val="num" w:pos="720"/>
        </w:tabs>
        <w:suppressAutoHyphens/>
        <w:spacing w:after="200" w:line="276" w:lineRule="auto"/>
        <w:ind w:left="90" w:firstLine="360"/>
        <w:jc w:val="both"/>
        <w:rPr>
          <w:sz w:val="28"/>
          <w:szCs w:val="20"/>
          <w:lang w:val="en-AU" w:eastAsia="zh-CN"/>
        </w:rPr>
      </w:pPr>
      <w:r w:rsidRPr="00D76344">
        <w:rPr>
          <w:rFonts w:ascii="Calibri" w:hAnsi="Calibri" w:cs="Calibri"/>
          <w:sz w:val="26"/>
          <w:szCs w:val="26"/>
          <w:lang w:val="en-AU" w:eastAsia="zh-CN"/>
        </w:rPr>
        <w:t>asigurarea pentru beneficiari a dreptului la intimitate și confidențialitate conform standardelor de calitate;</w:t>
      </w:r>
    </w:p>
    <w:p w:rsidR="00D76344" w:rsidRPr="00D76344" w:rsidRDefault="00D76344" w:rsidP="00D76344">
      <w:pPr>
        <w:widowControl w:val="0"/>
        <w:numPr>
          <w:ilvl w:val="0"/>
          <w:numId w:val="202"/>
        </w:numPr>
        <w:tabs>
          <w:tab w:val="clear" w:pos="0"/>
          <w:tab w:val="left" w:pos="270"/>
          <w:tab w:val="left" w:pos="567"/>
          <w:tab w:val="num" w:pos="720"/>
        </w:tabs>
        <w:suppressAutoHyphens/>
        <w:spacing w:after="200" w:line="276" w:lineRule="auto"/>
        <w:ind w:left="90" w:firstLine="360"/>
        <w:jc w:val="both"/>
        <w:rPr>
          <w:sz w:val="28"/>
          <w:szCs w:val="20"/>
          <w:lang w:val="en-AU" w:eastAsia="zh-CN"/>
        </w:rPr>
      </w:pPr>
      <w:r w:rsidRPr="00D76344">
        <w:rPr>
          <w:rFonts w:ascii="Calibri" w:hAnsi="Calibri" w:cs="Calibri"/>
          <w:sz w:val="26"/>
          <w:szCs w:val="26"/>
          <w:lang w:val="en-AU" w:eastAsia="zh-CN"/>
        </w:rPr>
        <w:t>asigurarea banilor de buzunar conform legii;</w:t>
      </w:r>
    </w:p>
    <w:p w:rsidR="00D76344" w:rsidRPr="00D76344" w:rsidRDefault="00D76344" w:rsidP="00D76344">
      <w:pPr>
        <w:widowControl w:val="0"/>
        <w:numPr>
          <w:ilvl w:val="0"/>
          <w:numId w:val="202"/>
        </w:numPr>
        <w:tabs>
          <w:tab w:val="clear" w:pos="0"/>
          <w:tab w:val="left" w:pos="270"/>
          <w:tab w:val="left" w:pos="567"/>
          <w:tab w:val="num" w:pos="720"/>
        </w:tabs>
        <w:suppressAutoHyphens/>
        <w:spacing w:after="200" w:line="276" w:lineRule="auto"/>
        <w:ind w:left="90" w:firstLine="360"/>
        <w:jc w:val="both"/>
        <w:rPr>
          <w:sz w:val="28"/>
          <w:szCs w:val="20"/>
          <w:lang w:val="en-AU" w:eastAsia="zh-CN"/>
        </w:rPr>
      </w:pPr>
      <w:r w:rsidRPr="00D76344">
        <w:rPr>
          <w:rFonts w:ascii="Calibri" w:hAnsi="Calibri" w:cs="Calibri"/>
          <w:sz w:val="26"/>
          <w:szCs w:val="26"/>
          <w:lang w:val="en-AU" w:eastAsia="zh-CN"/>
        </w:rPr>
        <w:t>asigurarea posibilității de a efectua sesizări sau reclamații;</w:t>
      </w:r>
    </w:p>
    <w:p w:rsidR="00D76344" w:rsidRPr="00D76344" w:rsidRDefault="00D76344" w:rsidP="00D76344">
      <w:pPr>
        <w:widowControl w:val="0"/>
        <w:numPr>
          <w:ilvl w:val="0"/>
          <w:numId w:val="202"/>
        </w:numPr>
        <w:tabs>
          <w:tab w:val="clear" w:pos="0"/>
          <w:tab w:val="left" w:pos="270"/>
          <w:tab w:val="left" w:pos="567"/>
          <w:tab w:val="num" w:pos="720"/>
        </w:tabs>
        <w:suppressAutoHyphens/>
        <w:spacing w:after="200" w:line="276" w:lineRule="auto"/>
        <w:ind w:left="90" w:firstLine="360"/>
        <w:jc w:val="both"/>
        <w:rPr>
          <w:sz w:val="28"/>
          <w:szCs w:val="20"/>
          <w:lang w:val="en-AU" w:eastAsia="zh-CN"/>
        </w:rPr>
      </w:pPr>
      <w:r w:rsidRPr="00D76344">
        <w:rPr>
          <w:rFonts w:ascii="Calibri" w:hAnsi="Calibri" w:cs="Calibri"/>
          <w:sz w:val="26"/>
          <w:szCs w:val="26"/>
          <w:lang w:val="en-AU" w:eastAsia="zh-CN"/>
        </w:rPr>
        <w:t>asigurarea protejării copiilor și tinerilor beneficiari împotriva oricărei forme de intimidare, discriminare, abuz, neglijare, exploatare, tratament inuman;</w:t>
      </w:r>
    </w:p>
    <w:p w:rsidR="00D76344" w:rsidRPr="00D76344" w:rsidRDefault="00D76344" w:rsidP="00D76344">
      <w:pPr>
        <w:widowControl w:val="0"/>
        <w:numPr>
          <w:ilvl w:val="0"/>
          <w:numId w:val="202"/>
        </w:numPr>
        <w:tabs>
          <w:tab w:val="clear" w:pos="0"/>
          <w:tab w:val="left" w:pos="270"/>
          <w:tab w:val="left" w:pos="567"/>
          <w:tab w:val="num" w:pos="720"/>
        </w:tabs>
        <w:suppressAutoHyphens/>
        <w:spacing w:after="200" w:line="276" w:lineRule="auto"/>
        <w:ind w:left="90" w:firstLine="360"/>
        <w:jc w:val="both"/>
        <w:rPr>
          <w:sz w:val="28"/>
          <w:szCs w:val="20"/>
          <w:lang w:val="en-AU" w:eastAsia="zh-CN"/>
        </w:rPr>
      </w:pPr>
      <w:r w:rsidRPr="00D76344">
        <w:rPr>
          <w:rFonts w:ascii="Calibri" w:hAnsi="Calibri" w:cs="Calibri"/>
          <w:sz w:val="26"/>
          <w:szCs w:val="26"/>
          <w:lang w:val="en-AU" w:eastAsia="zh-CN"/>
        </w:rPr>
        <w:t>sprijinirea personalului de a avea o relație firească, bazată pe sinceritate și respect cu copiii și tinerii beneficiari și de a reacționa adecvat și pozitiv la comportamentele inadecvate ale copiilor;</w:t>
      </w:r>
    </w:p>
    <w:p w:rsidR="00D76344" w:rsidRPr="00D76344" w:rsidRDefault="00D76344" w:rsidP="00D76344">
      <w:pPr>
        <w:widowControl w:val="0"/>
        <w:suppressAutoHyphens/>
        <w:jc w:val="both"/>
        <w:rPr>
          <w:rFonts w:ascii="Calibri" w:hAnsi="Calibri" w:cs="Calibri"/>
          <w:sz w:val="26"/>
          <w:szCs w:val="26"/>
          <w:lang w:val="en-AU" w:eastAsia="zh-CN"/>
        </w:rPr>
      </w:pPr>
    </w:p>
    <w:p w:rsidR="00D76344" w:rsidRPr="00D76344" w:rsidRDefault="00D76344" w:rsidP="00D76344">
      <w:pPr>
        <w:widowControl w:val="0"/>
        <w:numPr>
          <w:ilvl w:val="0"/>
          <w:numId w:val="174"/>
        </w:numPr>
        <w:suppressAutoHyphens/>
        <w:spacing w:after="200" w:line="276" w:lineRule="auto"/>
        <w:ind w:left="0" w:firstLine="450"/>
        <w:jc w:val="both"/>
        <w:rPr>
          <w:sz w:val="28"/>
          <w:szCs w:val="20"/>
          <w:lang w:val="en-AU" w:eastAsia="zh-CN"/>
        </w:rPr>
      </w:pPr>
      <w:r w:rsidRPr="00D76344">
        <w:rPr>
          <w:rFonts w:ascii="Calibri" w:hAnsi="Calibri" w:cs="Calibri"/>
          <w:sz w:val="26"/>
          <w:szCs w:val="26"/>
          <w:lang w:val="en-AU" w:eastAsia="zh-CN"/>
        </w:rPr>
        <w:t>de asigurare a calității serviciilor sociale prin realizarea următoarelor activități:</w:t>
      </w:r>
    </w:p>
    <w:p w:rsidR="00D76344" w:rsidRPr="00D76344" w:rsidRDefault="00D76344" w:rsidP="00D76344">
      <w:pPr>
        <w:widowControl w:val="0"/>
        <w:numPr>
          <w:ilvl w:val="0"/>
          <w:numId w:val="177"/>
        </w:numPr>
        <w:tabs>
          <w:tab w:val="left" w:pos="450"/>
          <w:tab w:val="left" w:pos="567"/>
          <w:tab w:val="num" w:pos="1080"/>
        </w:tabs>
        <w:suppressAutoHyphens/>
        <w:spacing w:after="200" w:line="276" w:lineRule="auto"/>
        <w:ind w:left="0" w:firstLine="450"/>
        <w:jc w:val="both"/>
        <w:rPr>
          <w:sz w:val="28"/>
          <w:szCs w:val="20"/>
          <w:lang w:val="en-AU" w:eastAsia="zh-CN"/>
        </w:rPr>
      </w:pPr>
      <w:r w:rsidRPr="00D76344">
        <w:rPr>
          <w:rFonts w:ascii="Calibri" w:hAnsi="Calibri" w:cs="Calibri"/>
          <w:sz w:val="26"/>
          <w:szCs w:val="26"/>
          <w:lang w:val="en-AU" w:eastAsia="zh-CN"/>
        </w:rPr>
        <w:t>elaborarea instrumentelor standardizate utilizate în procesul de acordare a serviciilor;</w:t>
      </w:r>
    </w:p>
    <w:p w:rsidR="00D76344" w:rsidRPr="00D76344" w:rsidRDefault="00D76344" w:rsidP="00D76344">
      <w:pPr>
        <w:widowControl w:val="0"/>
        <w:numPr>
          <w:ilvl w:val="0"/>
          <w:numId w:val="177"/>
        </w:numPr>
        <w:tabs>
          <w:tab w:val="left" w:pos="450"/>
          <w:tab w:val="left" w:pos="567"/>
          <w:tab w:val="num" w:pos="1080"/>
        </w:tabs>
        <w:suppressAutoHyphens/>
        <w:spacing w:after="200" w:line="276" w:lineRule="auto"/>
        <w:ind w:left="0" w:firstLine="450"/>
        <w:jc w:val="both"/>
        <w:rPr>
          <w:sz w:val="28"/>
          <w:szCs w:val="20"/>
          <w:lang w:val="en-AU" w:eastAsia="zh-CN"/>
        </w:rPr>
      </w:pPr>
      <w:r w:rsidRPr="00D76344">
        <w:rPr>
          <w:rFonts w:ascii="Calibri" w:hAnsi="Calibri" w:cs="Calibri"/>
          <w:sz w:val="26"/>
          <w:szCs w:val="26"/>
          <w:lang w:val="en-AU" w:eastAsia="zh-CN"/>
        </w:rPr>
        <w:t>realizarea de evaluări periodice a serviciilor prestate;</w:t>
      </w:r>
    </w:p>
    <w:p w:rsidR="00D76344" w:rsidRPr="00D76344" w:rsidRDefault="00D76344" w:rsidP="00D76344">
      <w:pPr>
        <w:widowControl w:val="0"/>
        <w:numPr>
          <w:ilvl w:val="0"/>
          <w:numId w:val="177"/>
        </w:numPr>
        <w:tabs>
          <w:tab w:val="left" w:pos="450"/>
          <w:tab w:val="left" w:pos="567"/>
          <w:tab w:val="num" w:pos="1080"/>
        </w:tabs>
        <w:suppressAutoHyphens/>
        <w:spacing w:after="200" w:line="276" w:lineRule="auto"/>
        <w:ind w:left="0" w:firstLine="450"/>
        <w:jc w:val="both"/>
        <w:rPr>
          <w:sz w:val="28"/>
          <w:szCs w:val="20"/>
          <w:lang w:val="en-AU" w:eastAsia="zh-CN"/>
        </w:rPr>
      </w:pPr>
      <w:r w:rsidRPr="00D76344">
        <w:rPr>
          <w:rFonts w:ascii="Calibri" w:hAnsi="Calibri" w:cs="Calibri"/>
          <w:sz w:val="26"/>
          <w:szCs w:val="26"/>
          <w:lang w:val="en-AU" w:eastAsia="zh-CN"/>
        </w:rPr>
        <w:t>evaluarea potențialului de recuperare a handicapului copilului sau după caz a reabilitării copilului și stabilirea tratamentului adecvat;</w:t>
      </w:r>
    </w:p>
    <w:p w:rsidR="00D76344" w:rsidRPr="00D76344" w:rsidRDefault="00D76344" w:rsidP="00D76344">
      <w:pPr>
        <w:widowControl w:val="0"/>
        <w:numPr>
          <w:ilvl w:val="0"/>
          <w:numId w:val="177"/>
        </w:numPr>
        <w:tabs>
          <w:tab w:val="left" w:pos="450"/>
          <w:tab w:val="left" w:pos="567"/>
          <w:tab w:val="num" w:pos="1080"/>
        </w:tabs>
        <w:suppressAutoHyphens/>
        <w:spacing w:after="200" w:line="276" w:lineRule="auto"/>
        <w:ind w:left="0" w:firstLine="450"/>
        <w:jc w:val="both"/>
        <w:rPr>
          <w:sz w:val="28"/>
          <w:szCs w:val="20"/>
          <w:lang w:val="en-AU" w:eastAsia="zh-CN"/>
        </w:rPr>
      </w:pPr>
      <w:r w:rsidRPr="00D76344">
        <w:rPr>
          <w:rFonts w:ascii="Calibri" w:hAnsi="Calibri" w:cs="Calibri"/>
          <w:sz w:val="26"/>
          <w:szCs w:val="26"/>
          <w:lang w:val="en-AU" w:eastAsia="zh-CN"/>
        </w:rPr>
        <w:t>urmărirea sistematică a evoluției copilului;</w:t>
      </w:r>
    </w:p>
    <w:p w:rsidR="00D76344" w:rsidRPr="00D76344" w:rsidRDefault="00D76344" w:rsidP="00D76344">
      <w:pPr>
        <w:widowControl w:val="0"/>
        <w:numPr>
          <w:ilvl w:val="0"/>
          <w:numId w:val="177"/>
        </w:numPr>
        <w:tabs>
          <w:tab w:val="left" w:pos="450"/>
          <w:tab w:val="left" w:pos="567"/>
          <w:tab w:val="num" w:pos="1080"/>
        </w:tabs>
        <w:suppressAutoHyphens/>
        <w:spacing w:after="200" w:line="276" w:lineRule="auto"/>
        <w:ind w:left="0" w:firstLine="450"/>
        <w:jc w:val="both"/>
        <w:rPr>
          <w:sz w:val="28"/>
          <w:szCs w:val="20"/>
          <w:lang w:val="en-AU" w:eastAsia="zh-CN"/>
        </w:rPr>
      </w:pPr>
      <w:r w:rsidRPr="00D76344">
        <w:rPr>
          <w:rFonts w:ascii="Calibri" w:hAnsi="Calibri" w:cs="Calibri"/>
          <w:sz w:val="26"/>
          <w:szCs w:val="26"/>
          <w:lang w:val="en-AU" w:eastAsia="zh-CN"/>
        </w:rPr>
        <w:t>implementarea monitorizarea și reevaluarea planului individual de protecție al copilului;</w:t>
      </w:r>
    </w:p>
    <w:p w:rsidR="00D76344" w:rsidRPr="00D76344" w:rsidRDefault="00D76344" w:rsidP="00D76344">
      <w:pPr>
        <w:widowControl w:val="0"/>
        <w:numPr>
          <w:ilvl w:val="0"/>
          <w:numId w:val="177"/>
        </w:numPr>
        <w:tabs>
          <w:tab w:val="left" w:pos="450"/>
          <w:tab w:val="left" w:pos="567"/>
          <w:tab w:val="num" w:pos="1080"/>
        </w:tabs>
        <w:suppressAutoHyphens/>
        <w:spacing w:after="200" w:line="276" w:lineRule="auto"/>
        <w:ind w:left="0" w:firstLine="450"/>
        <w:jc w:val="both"/>
        <w:rPr>
          <w:sz w:val="28"/>
          <w:szCs w:val="20"/>
          <w:lang w:val="en-AU" w:eastAsia="zh-CN"/>
        </w:rPr>
      </w:pPr>
      <w:r w:rsidRPr="00D76344">
        <w:rPr>
          <w:rFonts w:ascii="Calibri" w:hAnsi="Calibri" w:cs="Calibri"/>
          <w:sz w:val="26"/>
          <w:szCs w:val="26"/>
          <w:lang w:eastAsia="zh-CN"/>
        </w:rPr>
        <w:t>elaborarea împreun</w:t>
      </w:r>
      <w:r w:rsidRPr="00D76344">
        <w:rPr>
          <w:rFonts w:ascii="Calibri" w:hAnsi="Calibri" w:cs="Calibri"/>
          <w:sz w:val="26"/>
          <w:szCs w:val="26"/>
          <w:lang w:val="en-AU" w:eastAsia="zh-CN"/>
        </w:rPr>
        <w:t xml:space="preserve">ă cu alţi specialişti a unor programe de intervenţie specifică pentru următoarele aspecte: nevoile de sănătate şi promovare a sănătăţii; nevoile de îngrijire, inclusiv de securitate şi promovare a bunăstării; nevoile fizice şi emoţionale; nevoile educaţionale şi urmărirea rezultatelor şcolare corespunzătoare potenţialului de dezvoltare a copilului; nevoile de petrecere a timpului liber; nevoile </w:t>
      </w:r>
      <w:r w:rsidRPr="00D76344">
        <w:rPr>
          <w:rFonts w:ascii="Calibri" w:hAnsi="Calibri" w:cs="Calibri"/>
          <w:sz w:val="26"/>
          <w:szCs w:val="26"/>
          <w:lang w:val="en-AU" w:eastAsia="zh-CN"/>
        </w:rPr>
        <w:lastRenderedPageBreak/>
        <w:t xml:space="preserve">de socializare, inclusiv modalităţile de menţinere a legăturilor, după caz, cu părinţii, familia lărgită, prietenii şi alte personae importante sau apropiate faţă de copil şi modul de satisfacere a tuturor acestor nevoi; </w:t>
      </w:r>
    </w:p>
    <w:p w:rsidR="00D76344" w:rsidRPr="00D76344" w:rsidRDefault="00D76344" w:rsidP="00D76344">
      <w:pPr>
        <w:widowControl w:val="0"/>
        <w:numPr>
          <w:ilvl w:val="0"/>
          <w:numId w:val="177"/>
        </w:numPr>
        <w:tabs>
          <w:tab w:val="left" w:pos="450"/>
          <w:tab w:val="left" w:pos="567"/>
          <w:tab w:val="num" w:pos="1080"/>
        </w:tabs>
        <w:suppressAutoHyphens/>
        <w:spacing w:after="200" w:line="276" w:lineRule="auto"/>
        <w:ind w:left="0" w:firstLine="450"/>
        <w:jc w:val="both"/>
        <w:rPr>
          <w:sz w:val="28"/>
          <w:szCs w:val="20"/>
          <w:lang w:val="en-AU" w:eastAsia="zh-CN"/>
        </w:rPr>
      </w:pPr>
      <w:r w:rsidRPr="00D76344">
        <w:rPr>
          <w:rFonts w:ascii="Calibri" w:hAnsi="Calibri" w:cs="Calibri"/>
          <w:sz w:val="26"/>
          <w:szCs w:val="26"/>
          <w:lang w:val="en-AU" w:eastAsia="zh-CN"/>
        </w:rPr>
        <w:t xml:space="preserve">implementarea efectivă și monitorizarea implementării PIP, inclusiv a programelor de intervenție specifică; </w:t>
      </w:r>
    </w:p>
    <w:p w:rsidR="00D76344" w:rsidRPr="00D76344" w:rsidRDefault="00D76344" w:rsidP="00D76344">
      <w:pPr>
        <w:widowControl w:val="0"/>
        <w:numPr>
          <w:ilvl w:val="0"/>
          <w:numId w:val="177"/>
        </w:numPr>
        <w:tabs>
          <w:tab w:val="left" w:pos="450"/>
          <w:tab w:val="left" w:pos="567"/>
          <w:tab w:val="num" w:pos="1080"/>
        </w:tabs>
        <w:suppressAutoHyphens/>
        <w:spacing w:after="200" w:line="276" w:lineRule="auto"/>
        <w:ind w:left="0" w:firstLine="450"/>
        <w:jc w:val="both"/>
        <w:rPr>
          <w:sz w:val="28"/>
          <w:szCs w:val="20"/>
          <w:lang w:val="en-AU" w:eastAsia="zh-CN"/>
        </w:rPr>
      </w:pPr>
      <w:r w:rsidRPr="00D76344">
        <w:rPr>
          <w:rFonts w:ascii="Calibri" w:hAnsi="Calibri" w:cs="Calibri"/>
          <w:sz w:val="26"/>
          <w:szCs w:val="26"/>
          <w:lang w:val="en-AU" w:eastAsia="zh-CN"/>
        </w:rPr>
        <w:t>aplicarea unor proceduri în cazul absenței unui copil fără permisiune și în cazul unor incidente deosebite;</w:t>
      </w:r>
    </w:p>
    <w:p w:rsidR="00D76344" w:rsidRPr="00D76344" w:rsidRDefault="00D76344" w:rsidP="00D76344">
      <w:pPr>
        <w:widowControl w:val="0"/>
        <w:numPr>
          <w:ilvl w:val="0"/>
          <w:numId w:val="177"/>
        </w:numPr>
        <w:tabs>
          <w:tab w:val="left" w:pos="450"/>
          <w:tab w:val="left" w:pos="567"/>
          <w:tab w:val="num" w:pos="1080"/>
        </w:tabs>
        <w:suppressAutoHyphens/>
        <w:spacing w:after="200" w:line="276" w:lineRule="auto"/>
        <w:ind w:left="0" w:firstLine="450"/>
        <w:jc w:val="both"/>
        <w:rPr>
          <w:sz w:val="28"/>
          <w:szCs w:val="20"/>
          <w:lang w:val="en-AU" w:eastAsia="zh-CN"/>
        </w:rPr>
      </w:pPr>
      <w:r w:rsidRPr="00D76344">
        <w:rPr>
          <w:rFonts w:ascii="Calibri" w:hAnsi="Calibri" w:cs="Calibri"/>
          <w:sz w:val="26"/>
          <w:szCs w:val="26"/>
          <w:lang w:val="en-AU" w:eastAsia="zh-CN"/>
        </w:rPr>
        <w:t>asigurarea siguranței și securității împotriva evenimentelor și accidentelor cu potențial vătămător;</w:t>
      </w:r>
    </w:p>
    <w:p w:rsidR="00D76344" w:rsidRPr="00D76344" w:rsidRDefault="00D76344" w:rsidP="00D76344">
      <w:pPr>
        <w:widowControl w:val="0"/>
        <w:suppressAutoHyphens/>
        <w:jc w:val="both"/>
        <w:rPr>
          <w:rFonts w:ascii="Calibri" w:hAnsi="Calibri" w:cs="Calibri"/>
          <w:sz w:val="26"/>
          <w:szCs w:val="26"/>
          <w:lang w:val="en-AU" w:eastAsia="zh-CN"/>
        </w:rPr>
      </w:pPr>
    </w:p>
    <w:p w:rsidR="00D76344" w:rsidRPr="00D76344" w:rsidRDefault="00D76344" w:rsidP="00D76344">
      <w:pPr>
        <w:widowControl w:val="0"/>
        <w:numPr>
          <w:ilvl w:val="0"/>
          <w:numId w:val="174"/>
        </w:numPr>
        <w:tabs>
          <w:tab w:val="left" w:pos="360"/>
        </w:tabs>
        <w:suppressAutoHyphens/>
        <w:spacing w:after="200" w:line="276" w:lineRule="auto"/>
        <w:ind w:left="90" w:firstLine="360"/>
        <w:jc w:val="both"/>
        <w:rPr>
          <w:sz w:val="28"/>
          <w:szCs w:val="20"/>
          <w:lang w:val="en-AU" w:eastAsia="zh-CN"/>
        </w:rPr>
      </w:pPr>
      <w:r w:rsidRPr="00D76344">
        <w:rPr>
          <w:rFonts w:ascii="Calibri" w:hAnsi="Calibri" w:cs="Calibri"/>
          <w:sz w:val="26"/>
          <w:szCs w:val="26"/>
          <w:lang w:val="en-AU" w:eastAsia="zh-CN"/>
        </w:rPr>
        <w:t>de administrare a resurselor financiare, material și umane ale centrului prin realizarea următoarelor activități:</w:t>
      </w:r>
    </w:p>
    <w:p w:rsidR="00D76344" w:rsidRPr="00D76344" w:rsidRDefault="00D76344" w:rsidP="00D76344">
      <w:pPr>
        <w:widowControl w:val="0"/>
        <w:numPr>
          <w:ilvl w:val="0"/>
          <w:numId w:val="188"/>
        </w:numPr>
        <w:tabs>
          <w:tab w:val="clear" w:pos="720"/>
          <w:tab w:val="left" w:pos="450"/>
          <w:tab w:val="left" w:pos="540"/>
          <w:tab w:val="num" w:pos="1080"/>
        </w:tabs>
        <w:suppressAutoHyphens/>
        <w:spacing w:after="200" w:line="276" w:lineRule="auto"/>
        <w:ind w:left="90" w:firstLine="360"/>
        <w:jc w:val="both"/>
        <w:rPr>
          <w:sz w:val="28"/>
          <w:szCs w:val="20"/>
          <w:lang w:val="en-AU" w:eastAsia="zh-CN"/>
        </w:rPr>
      </w:pPr>
      <w:r w:rsidRPr="00D76344">
        <w:rPr>
          <w:rFonts w:ascii="Calibri" w:hAnsi="Calibri" w:cs="Calibri"/>
          <w:sz w:val="26"/>
          <w:szCs w:val="26"/>
          <w:lang w:val="en-AU" w:eastAsia="zh-CN"/>
        </w:rPr>
        <w:t>asigurarea unui număr și structuri de personal satisfăcătoare pentru îndeplinirea misiunii centrului în condiții optime;</w:t>
      </w:r>
    </w:p>
    <w:p w:rsidR="00D76344" w:rsidRPr="00D76344" w:rsidRDefault="00D76344" w:rsidP="00D76344">
      <w:pPr>
        <w:widowControl w:val="0"/>
        <w:numPr>
          <w:ilvl w:val="0"/>
          <w:numId w:val="188"/>
        </w:numPr>
        <w:tabs>
          <w:tab w:val="clear" w:pos="720"/>
          <w:tab w:val="left" w:pos="567"/>
          <w:tab w:val="num" w:pos="1080"/>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asigurarea formării continue pentru resursele umane conform standardelor de calitate;</w:t>
      </w:r>
    </w:p>
    <w:p w:rsidR="00D76344" w:rsidRPr="00D76344" w:rsidRDefault="00D76344" w:rsidP="00D76344">
      <w:pPr>
        <w:widowControl w:val="0"/>
        <w:numPr>
          <w:ilvl w:val="0"/>
          <w:numId w:val="188"/>
        </w:numPr>
        <w:tabs>
          <w:tab w:val="clear" w:pos="720"/>
          <w:tab w:val="left" w:pos="567"/>
          <w:tab w:val="num" w:pos="1080"/>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 xml:space="preserve">asigurarea supervizării eficiente a personalului; </w:t>
      </w:r>
    </w:p>
    <w:p w:rsidR="00D76344" w:rsidRPr="00D76344" w:rsidRDefault="00D76344" w:rsidP="00D76344">
      <w:pPr>
        <w:widowControl w:val="0"/>
        <w:numPr>
          <w:ilvl w:val="0"/>
          <w:numId w:val="188"/>
        </w:numPr>
        <w:tabs>
          <w:tab w:val="clear" w:pos="720"/>
          <w:tab w:val="left" w:pos="567"/>
          <w:tab w:val="num" w:pos="1080"/>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repartizarea responsabilităților pentru întregul personal prin fișa postului;</w:t>
      </w:r>
    </w:p>
    <w:p w:rsidR="00D76344" w:rsidRPr="00D76344" w:rsidRDefault="00D76344" w:rsidP="00D76344">
      <w:pPr>
        <w:widowControl w:val="0"/>
        <w:numPr>
          <w:ilvl w:val="0"/>
          <w:numId w:val="188"/>
        </w:numPr>
        <w:tabs>
          <w:tab w:val="clear" w:pos="720"/>
          <w:tab w:val="left" w:pos="567"/>
          <w:tab w:val="num" w:pos="1080"/>
        </w:tabs>
        <w:suppressAutoHyphens/>
        <w:spacing w:after="200" w:line="276" w:lineRule="auto"/>
        <w:ind w:left="90" w:firstLine="270"/>
        <w:jc w:val="both"/>
        <w:rPr>
          <w:sz w:val="28"/>
          <w:szCs w:val="20"/>
          <w:lang w:val="en-AU" w:eastAsia="zh-CN"/>
        </w:rPr>
      </w:pPr>
      <w:r w:rsidRPr="00D76344">
        <w:rPr>
          <w:rFonts w:ascii="Calibri" w:eastAsia="Calibri" w:hAnsi="Calibri" w:cs="Calibri"/>
          <w:sz w:val="26"/>
          <w:szCs w:val="26"/>
          <w:lang w:val="en-AU" w:eastAsia="zh-CN"/>
        </w:rPr>
        <w:t xml:space="preserve"> </w:t>
      </w:r>
      <w:r w:rsidRPr="00D76344">
        <w:rPr>
          <w:rFonts w:ascii="Calibri" w:hAnsi="Calibri" w:cs="Calibri"/>
          <w:sz w:val="26"/>
          <w:szCs w:val="26"/>
          <w:lang w:val="en-AU" w:eastAsia="zh-CN"/>
        </w:rPr>
        <w:t>asigurarea drepturilor materiale, finanțate din bugetul DGASPC HR, conform normativelor în vigoare, după cum urmează:</w:t>
      </w:r>
    </w:p>
    <w:p w:rsidR="00D76344" w:rsidRPr="00D76344" w:rsidRDefault="00D76344" w:rsidP="00D76344">
      <w:pPr>
        <w:widowControl w:val="0"/>
        <w:tabs>
          <w:tab w:val="left" w:pos="567"/>
          <w:tab w:val="left" w:pos="709"/>
        </w:tabs>
        <w:suppressAutoHyphens/>
        <w:ind w:left="720"/>
        <w:jc w:val="both"/>
        <w:rPr>
          <w:sz w:val="28"/>
          <w:szCs w:val="20"/>
          <w:lang w:val="en-AU" w:eastAsia="zh-CN"/>
        </w:rPr>
      </w:pPr>
      <w:r w:rsidRPr="00D76344">
        <w:rPr>
          <w:rFonts w:ascii="Calibri" w:hAnsi="Calibri" w:cs="Calibri"/>
          <w:sz w:val="26"/>
          <w:szCs w:val="26"/>
          <w:lang w:val="en-AU" w:eastAsia="zh-CN"/>
        </w:rPr>
        <w:tab/>
        <w:t>- cazare, hrană, echipament, articole igienico-sanitare</w:t>
      </w:r>
    </w:p>
    <w:p w:rsidR="00D76344" w:rsidRPr="00D76344" w:rsidRDefault="00D76344" w:rsidP="00D76344">
      <w:pPr>
        <w:widowControl w:val="0"/>
        <w:tabs>
          <w:tab w:val="left" w:pos="567"/>
          <w:tab w:val="left" w:pos="709"/>
        </w:tabs>
        <w:suppressAutoHyphens/>
        <w:ind w:left="720"/>
        <w:jc w:val="both"/>
        <w:rPr>
          <w:sz w:val="28"/>
          <w:szCs w:val="20"/>
          <w:lang w:val="en-AU" w:eastAsia="zh-CN"/>
        </w:rPr>
      </w:pPr>
      <w:r w:rsidRPr="00D76344">
        <w:rPr>
          <w:rFonts w:ascii="Calibri" w:hAnsi="Calibri" w:cs="Calibri"/>
          <w:sz w:val="26"/>
          <w:szCs w:val="26"/>
          <w:lang w:val="en-AU" w:eastAsia="zh-CN"/>
        </w:rPr>
        <w:tab/>
        <w:t>- material și echipamente educative</w:t>
      </w:r>
    </w:p>
    <w:p w:rsidR="00D76344" w:rsidRPr="00D76344" w:rsidRDefault="00D76344" w:rsidP="00D76344">
      <w:pPr>
        <w:widowControl w:val="0"/>
        <w:tabs>
          <w:tab w:val="left" w:pos="567"/>
          <w:tab w:val="left" w:pos="709"/>
        </w:tabs>
        <w:suppressAutoHyphens/>
        <w:ind w:left="720"/>
        <w:jc w:val="both"/>
        <w:rPr>
          <w:sz w:val="28"/>
          <w:szCs w:val="20"/>
          <w:lang w:val="en-AU" w:eastAsia="zh-CN"/>
        </w:rPr>
      </w:pPr>
      <w:r w:rsidRPr="00D76344">
        <w:rPr>
          <w:rFonts w:ascii="Calibri" w:hAnsi="Calibri" w:cs="Calibri"/>
          <w:sz w:val="26"/>
          <w:szCs w:val="26"/>
          <w:lang w:val="en-AU" w:eastAsia="zh-CN"/>
        </w:rPr>
        <w:tab/>
        <w:t xml:space="preserve"> -asistență medicală și medicamente</w:t>
      </w:r>
    </w:p>
    <w:p w:rsidR="00D76344" w:rsidRPr="00D76344" w:rsidRDefault="00D76344" w:rsidP="00D76344">
      <w:pPr>
        <w:widowControl w:val="0"/>
        <w:numPr>
          <w:ilvl w:val="0"/>
          <w:numId w:val="188"/>
        </w:numPr>
        <w:tabs>
          <w:tab w:val="clear" w:pos="720"/>
          <w:tab w:val="left" w:pos="360"/>
          <w:tab w:val="left" w:pos="540"/>
          <w:tab w:val="left" w:pos="567"/>
          <w:tab w:val="left" w:pos="709"/>
          <w:tab w:val="num" w:pos="1080"/>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val="en-AU" w:eastAsia="zh-CN"/>
        </w:rPr>
        <w:t xml:space="preserve">finanțarea activităților centrului de plasament pentru copii cu handicap sever și a cheltuielilor pentru protecția copilului din bugetul DGASPC HR; </w:t>
      </w:r>
    </w:p>
    <w:p w:rsidR="00D76344" w:rsidRPr="00D76344" w:rsidRDefault="00D76344" w:rsidP="00D76344">
      <w:pPr>
        <w:widowControl w:val="0"/>
        <w:numPr>
          <w:ilvl w:val="0"/>
          <w:numId w:val="188"/>
        </w:numPr>
        <w:tabs>
          <w:tab w:val="clear" w:pos="720"/>
          <w:tab w:val="left" w:pos="360"/>
          <w:tab w:val="left" w:pos="540"/>
          <w:tab w:val="left" w:pos="567"/>
          <w:tab w:val="left" w:pos="709"/>
          <w:tab w:val="num" w:pos="1080"/>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eastAsia="zh-CN"/>
        </w:rPr>
        <w:t xml:space="preserve">organizarea </w:t>
      </w:r>
      <w:r w:rsidRPr="00D76344">
        <w:rPr>
          <w:rFonts w:ascii="Calibri" w:hAnsi="Calibri" w:cs="Calibri"/>
          <w:sz w:val="26"/>
          <w:szCs w:val="26"/>
          <w:lang w:val="en-AU" w:eastAsia="zh-CN"/>
        </w:rPr>
        <w:t>şi exercitarea controlului financiar preventiv;</w:t>
      </w:r>
    </w:p>
    <w:p w:rsidR="00D76344" w:rsidRPr="00D76344" w:rsidRDefault="00D76344" w:rsidP="00D76344">
      <w:pPr>
        <w:widowControl w:val="0"/>
        <w:numPr>
          <w:ilvl w:val="0"/>
          <w:numId w:val="188"/>
        </w:numPr>
        <w:tabs>
          <w:tab w:val="clear" w:pos="720"/>
          <w:tab w:val="left" w:pos="360"/>
          <w:tab w:val="left" w:pos="540"/>
          <w:tab w:val="left" w:pos="567"/>
          <w:tab w:val="left" w:pos="709"/>
          <w:tab w:val="num" w:pos="1080"/>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eastAsia="zh-CN"/>
        </w:rPr>
        <w:t xml:space="preserve">organizarea </w:t>
      </w:r>
      <w:r w:rsidRPr="00D76344">
        <w:rPr>
          <w:rFonts w:ascii="Calibri" w:hAnsi="Calibri" w:cs="Calibri"/>
          <w:sz w:val="26"/>
          <w:szCs w:val="26"/>
          <w:lang w:val="en-AU" w:eastAsia="zh-CN"/>
        </w:rPr>
        <w:t xml:space="preserve">şi îndrumarea inventarierilor periodice şi la sfârşit de an; </w:t>
      </w:r>
    </w:p>
    <w:p w:rsidR="00D76344" w:rsidRPr="00D76344" w:rsidRDefault="00D76344" w:rsidP="00D76344">
      <w:pPr>
        <w:widowControl w:val="0"/>
        <w:numPr>
          <w:ilvl w:val="0"/>
          <w:numId w:val="188"/>
        </w:numPr>
        <w:tabs>
          <w:tab w:val="clear" w:pos="720"/>
          <w:tab w:val="left" w:pos="360"/>
          <w:tab w:val="left" w:pos="540"/>
          <w:tab w:val="left" w:pos="567"/>
          <w:tab w:val="left" w:pos="709"/>
          <w:tab w:val="num" w:pos="1080"/>
        </w:tabs>
        <w:suppressAutoHyphens/>
        <w:spacing w:after="200" w:line="276" w:lineRule="auto"/>
        <w:ind w:left="90" w:firstLine="270"/>
        <w:jc w:val="both"/>
        <w:rPr>
          <w:sz w:val="28"/>
          <w:szCs w:val="20"/>
          <w:lang w:val="en-AU" w:eastAsia="zh-CN"/>
        </w:rPr>
      </w:pPr>
      <w:r w:rsidRPr="00D76344">
        <w:rPr>
          <w:rFonts w:ascii="Calibri" w:hAnsi="Calibri" w:cs="Calibri"/>
          <w:sz w:val="26"/>
          <w:szCs w:val="26"/>
          <w:lang w:eastAsia="zh-CN"/>
        </w:rPr>
        <w:t>asigurarea continuit</w:t>
      </w:r>
      <w:r w:rsidRPr="00D76344">
        <w:rPr>
          <w:rFonts w:ascii="Calibri" w:hAnsi="Calibri" w:cs="Calibri"/>
          <w:sz w:val="26"/>
          <w:szCs w:val="26"/>
          <w:lang w:val="en-AU" w:eastAsia="zh-CN"/>
        </w:rPr>
        <w:t>ăţii activităţii, inclusiv în condiţii de fluctuaţie a personalului.</w:t>
      </w:r>
    </w:p>
    <w:p w:rsidR="00D76344" w:rsidRPr="00D76344" w:rsidRDefault="00D76344" w:rsidP="00D76344">
      <w:pPr>
        <w:widowControl w:val="0"/>
        <w:tabs>
          <w:tab w:val="left" w:pos="360"/>
          <w:tab w:val="left" w:pos="567"/>
          <w:tab w:val="left" w:pos="709"/>
        </w:tabs>
        <w:suppressAutoHyphens/>
        <w:ind w:left="90"/>
        <w:jc w:val="both"/>
        <w:rPr>
          <w:rFonts w:ascii="Calibri" w:hAnsi="Calibri" w:cs="Calibri"/>
          <w:sz w:val="26"/>
          <w:szCs w:val="26"/>
          <w:lang w:val="en-AU" w:eastAsia="zh-CN"/>
        </w:rPr>
      </w:pPr>
    </w:p>
    <w:p w:rsidR="00D76344" w:rsidRPr="00D76344" w:rsidRDefault="00D76344" w:rsidP="00D76344">
      <w:pPr>
        <w:widowControl w:val="0"/>
        <w:suppressAutoHyphens/>
        <w:ind w:firstLine="708"/>
        <w:jc w:val="both"/>
        <w:rPr>
          <w:sz w:val="28"/>
          <w:szCs w:val="20"/>
          <w:lang w:val="en-AU" w:eastAsia="zh-CN"/>
        </w:rPr>
      </w:pPr>
      <w:r w:rsidRPr="00D76344">
        <w:rPr>
          <w:rFonts w:ascii="Calibri" w:hAnsi="Calibri" w:cs="Calibri"/>
          <w:b/>
          <w:sz w:val="26"/>
          <w:szCs w:val="26"/>
          <w:lang w:val="en-AU" w:eastAsia="zh-CN"/>
        </w:rPr>
        <w:t xml:space="preserve">ART. 8 </w:t>
      </w:r>
    </w:p>
    <w:p w:rsidR="00D76344" w:rsidRPr="00D76344" w:rsidRDefault="00D76344" w:rsidP="00D76344">
      <w:pPr>
        <w:widowControl w:val="0"/>
        <w:suppressAutoHyphens/>
        <w:ind w:firstLine="708"/>
        <w:jc w:val="both"/>
        <w:rPr>
          <w:sz w:val="28"/>
          <w:szCs w:val="20"/>
          <w:lang w:val="en-AU" w:eastAsia="zh-CN"/>
        </w:rPr>
      </w:pPr>
      <w:r w:rsidRPr="00D76344">
        <w:rPr>
          <w:rFonts w:ascii="Calibri" w:hAnsi="Calibri" w:cs="Calibri"/>
          <w:b/>
          <w:sz w:val="26"/>
          <w:szCs w:val="26"/>
          <w:lang w:val="en-AU" w:eastAsia="zh-CN"/>
        </w:rPr>
        <w:t>Structura organizatorică, numărul de posturi şi categoriile de personal</w:t>
      </w:r>
    </w:p>
    <w:p w:rsidR="00D76344" w:rsidRPr="00D76344" w:rsidRDefault="00D76344" w:rsidP="00D76344">
      <w:pPr>
        <w:widowControl w:val="0"/>
        <w:suppressAutoHyphens/>
        <w:ind w:firstLine="708"/>
        <w:jc w:val="both"/>
        <w:rPr>
          <w:sz w:val="28"/>
          <w:szCs w:val="20"/>
          <w:lang w:val="en-AU" w:eastAsia="zh-CN"/>
        </w:rPr>
      </w:pPr>
      <w:r w:rsidRPr="00D76344">
        <w:rPr>
          <w:rFonts w:ascii="Calibri" w:hAnsi="Calibri" w:cs="Calibri"/>
          <w:sz w:val="26"/>
          <w:szCs w:val="26"/>
          <w:lang w:val="en-AU" w:eastAsia="zh-CN"/>
        </w:rPr>
        <w:t xml:space="preserve">Centrul de plasament pentru copii cu handicap sever Toplița funcţionează ca şi </w:t>
      </w:r>
      <w:r w:rsidRPr="00D76344">
        <w:rPr>
          <w:rFonts w:ascii="Calibri" w:hAnsi="Calibri" w:cs="Calibri"/>
          <w:sz w:val="26"/>
          <w:szCs w:val="26"/>
          <w:lang w:val="en-AU" w:eastAsia="zh-CN"/>
        </w:rPr>
        <w:lastRenderedPageBreak/>
        <w:t>componentă funcţională, fără personalitate juridică în cadrul DGASPC HR, cu un număr de 25 total personal, conform prevederilor Hotărârii Consiliului Judeţean Harghita nr.160/2004 cu modificările şi completările ulterioare, din care:</w:t>
      </w:r>
    </w:p>
    <w:p w:rsidR="00D76344" w:rsidRPr="00D76344" w:rsidRDefault="00D76344" w:rsidP="00D76344">
      <w:pPr>
        <w:widowControl w:val="0"/>
        <w:tabs>
          <w:tab w:val="left" w:pos="567"/>
          <w:tab w:val="left" w:pos="709"/>
        </w:tabs>
        <w:suppressAutoHyphens/>
        <w:ind w:left="720"/>
        <w:jc w:val="both"/>
        <w:rPr>
          <w:sz w:val="28"/>
          <w:szCs w:val="20"/>
          <w:lang w:val="en-AU" w:eastAsia="zh-CN"/>
        </w:rPr>
      </w:pPr>
      <w:r w:rsidRPr="00D76344">
        <w:rPr>
          <w:rFonts w:ascii="Calibri" w:hAnsi="Calibri" w:cs="Calibri"/>
          <w:sz w:val="26"/>
          <w:szCs w:val="26"/>
          <w:lang w:val="en-AU" w:eastAsia="zh-CN"/>
        </w:rPr>
        <w:t>a) personal de conducere: 1 şef de centru;</w:t>
      </w:r>
    </w:p>
    <w:p w:rsidR="00D76344" w:rsidRPr="00D76344" w:rsidRDefault="00D76344" w:rsidP="00D76344">
      <w:pPr>
        <w:widowControl w:val="0"/>
        <w:tabs>
          <w:tab w:val="left" w:pos="567"/>
          <w:tab w:val="left" w:pos="709"/>
        </w:tabs>
        <w:suppressAutoHyphens/>
        <w:ind w:left="720"/>
        <w:jc w:val="both"/>
        <w:rPr>
          <w:sz w:val="28"/>
          <w:szCs w:val="20"/>
          <w:lang w:val="en-AU" w:eastAsia="zh-CN"/>
        </w:rPr>
      </w:pPr>
      <w:r w:rsidRPr="00D76344">
        <w:rPr>
          <w:rFonts w:ascii="Calibri" w:hAnsi="Calibri" w:cs="Calibri"/>
          <w:sz w:val="26"/>
          <w:szCs w:val="26"/>
          <w:lang w:val="en-AU" w:eastAsia="zh-CN"/>
        </w:rPr>
        <w:t xml:space="preserve">b) personal de specialitate de îngrijire şi asistenţă: 6 asistenţi medicali, 1 asistent social (inspector în cadrul Serviciului Management de caz de tip rezidențial), 1 psiholog, ½ logoped, ½ kinetoterapeut, 1 educator specializat,  </w:t>
      </w:r>
      <w:r w:rsidRPr="00D76344">
        <w:rPr>
          <w:rFonts w:ascii="Calibri" w:hAnsi="Calibri" w:cs="Calibri"/>
          <w:i/>
          <w:sz w:val="26"/>
          <w:szCs w:val="26"/>
          <w:lang w:val="en-AU" w:eastAsia="zh-CN"/>
        </w:rPr>
        <w:t>.</w:t>
      </w:r>
    </w:p>
    <w:p w:rsidR="00D76344" w:rsidRPr="00D76344" w:rsidRDefault="00D76344" w:rsidP="00D76344">
      <w:pPr>
        <w:widowControl w:val="0"/>
        <w:tabs>
          <w:tab w:val="left" w:pos="567"/>
          <w:tab w:val="left" w:pos="709"/>
        </w:tabs>
        <w:suppressAutoHyphens/>
        <w:ind w:left="720"/>
        <w:jc w:val="both"/>
        <w:rPr>
          <w:sz w:val="28"/>
          <w:szCs w:val="20"/>
          <w:lang w:val="en-AU" w:eastAsia="zh-CN"/>
        </w:rPr>
      </w:pPr>
      <w:r w:rsidRPr="00D76344">
        <w:rPr>
          <w:rFonts w:ascii="Calibri" w:hAnsi="Calibri" w:cs="Calibri"/>
          <w:sz w:val="26"/>
          <w:szCs w:val="26"/>
          <w:lang w:val="en-AU" w:eastAsia="zh-CN"/>
        </w:rPr>
        <w:t>c) personal de specialitate auxiliar: 6 infirmiere, 2 bucătari, 2 îngrijitori de curăţenie,</w:t>
      </w:r>
    </w:p>
    <w:p w:rsidR="00D76344" w:rsidRPr="00D76344" w:rsidRDefault="00D76344" w:rsidP="00D76344">
      <w:pPr>
        <w:widowControl w:val="0"/>
        <w:tabs>
          <w:tab w:val="left" w:pos="567"/>
          <w:tab w:val="left" w:pos="709"/>
        </w:tabs>
        <w:suppressAutoHyphens/>
        <w:ind w:left="720"/>
        <w:jc w:val="both"/>
        <w:rPr>
          <w:sz w:val="28"/>
          <w:szCs w:val="20"/>
          <w:lang w:val="en-AU" w:eastAsia="zh-CN"/>
        </w:rPr>
      </w:pPr>
      <w:r w:rsidRPr="00D76344">
        <w:rPr>
          <w:rFonts w:ascii="Calibri" w:hAnsi="Calibri" w:cs="Calibri"/>
          <w:sz w:val="26"/>
          <w:szCs w:val="26"/>
          <w:lang w:val="en-AU" w:eastAsia="zh-CN"/>
        </w:rPr>
        <w:t>d)personal cu funcţii administrative, gospodărire, întreţinere-reparaţii, deservire:1 contabil, 1 administrator, 1 muncitor de întreţinere.</w:t>
      </w:r>
    </w:p>
    <w:p w:rsidR="00D76344" w:rsidRPr="00D76344" w:rsidRDefault="00D76344" w:rsidP="00D76344">
      <w:pPr>
        <w:widowControl w:val="0"/>
        <w:tabs>
          <w:tab w:val="left" w:pos="567"/>
          <w:tab w:val="left" w:pos="709"/>
        </w:tabs>
        <w:suppressAutoHyphens/>
        <w:ind w:left="720"/>
        <w:jc w:val="both"/>
        <w:rPr>
          <w:sz w:val="28"/>
          <w:szCs w:val="20"/>
          <w:lang w:val="en-AU" w:eastAsia="zh-CN"/>
        </w:rPr>
      </w:pPr>
      <w:r w:rsidRPr="00D76344">
        <w:rPr>
          <w:rFonts w:ascii="Calibri" w:hAnsi="Calibri" w:cs="Calibri"/>
          <w:sz w:val="26"/>
          <w:szCs w:val="26"/>
          <w:lang w:val="en-AU" w:eastAsia="zh-CN"/>
        </w:rPr>
        <w:t xml:space="preserve">e) voluntari: </w:t>
      </w:r>
    </w:p>
    <w:p w:rsidR="00D76344" w:rsidRPr="00D76344" w:rsidRDefault="00D76344" w:rsidP="00D76344">
      <w:pPr>
        <w:widowControl w:val="0"/>
        <w:suppressAutoHyphens/>
        <w:ind w:firstLine="720"/>
        <w:jc w:val="both"/>
        <w:rPr>
          <w:sz w:val="28"/>
          <w:szCs w:val="20"/>
          <w:lang w:val="en-AU" w:eastAsia="zh-CN"/>
        </w:rPr>
      </w:pPr>
      <w:r w:rsidRPr="00D76344">
        <w:rPr>
          <w:rFonts w:ascii="Calibri" w:hAnsi="Calibri" w:cs="Calibri"/>
          <w:sz w:val="26"/>
          <w:szCs w:val="26"/>
          <w:lang w:val="en-AU" w:eastAsia="zh-CN"/>
        </w:rPr>
        <w:t>Raportul angajat/beneficiar este de : 1</w:t>
      </w:r>
      <w:r w:rsidRPr="00D76344">
        <w:rPr>
          <w:rFonts w:ascii="Calibri" w:hAnsi="Calibri" w:cs="Calibri"/>
          <w:i/>
          <w:sz w:val="26"/>
          <w:szCs w:val="26"/>
          <w:lang w:val="en-AU" w:eastAsia="zh-CN"/>
        </w:rPr>
        <w:t>/1,2.</w:t>
      </w:r>
    </w:p>
    <w:p w:rsidR="00D76344" w:rsidRPr="00D76344" w:rsidRDefault="00D76344" w:rsidP="00D76344">
      <w:pPr>
        <w:widowControl w:val="0"/>
        <w:suppressAutoHyphens/>
        <w:ind w:firstLine="720"/>
        <w:jc w:val="both"/>
        <w:rPr>
          <w:rFonts w:ascii="Calibri" w:hAnsi="Calibri" w:cs="Calibri"/>
          <w:i/>
          <w:sz w:val="26"/>
          <w:szCs w:val="26"/>
          <w:lang w:val="en-AU" w:eastAsia="zh-CN"/>
        </w:rPr>
      </w:pPr>
    </w:p>
    <w:p w:rsidR="00D76344" w:rsidRPr="00D76344" w:rsidRDefault="00D76344" w:rsidP="00D76344">
      <w:pPr>
        <w:widowControl w:val="0"/>
        <w:suppressAutoHyphens/>
        <w:ind w:firstLine="708"/>
        <w:jc w:val="both"/>
        <w:rPr>
          <w:rFonts w:ascii="Calibri" w:hAnsi="Calibri" w:cs="Calibri"/>
          <w:i/>
          <w:sz w:val="26"/>
          <w:szCs w:val="26"/>
          <w:lang w:val="ro-RO" w:eastAsia="zh-CN"/>
        </w:rPr>
      </w:pPr>
    </w:p>
    <w:p w:rsidR="00D76344" w:rsidRPr="00D76344" w:rsidRDefault="00D76344" w:rsidP="00D76344">
      <w:pPr>
        <w:widowControl w:val="0"/>
        <w:suppressAutoHyphens/>
        <w:ind w:firstLine="708"/>
        <w:jc w:val="both"/>
        <w:rPr>
          <w:sz w:val="28"/>
          <w:szCs w:val="20"/>
          <w:lang w:val="en-AU" w:eastAsia="zh-CN"/>
        </w:rPr>
      </w:pPr>
      <w:r w:rsidRPr="00D76344">
        <w:rPr>
          <w:rFonts w:ascii="Calibri" w:hAnsi="Calibri" w:cs="Calibri"/>
          <w:b/>
          <w:bCs/>
          <w:sz w:val="26"/>
          <w:szCs w:val="26"/>
          <w:lang w:val="en-AU" w:eastAsia="zh-CN"/>
        </w:rPr>
        <w:t xml:space="preserve">ART. 9 </w:t>
      </w:r>
    </w:p>
    <w:p w:rsidR="00D76344" w:rsidRPr="00D76344" w:rsidRDefault="00D76344" w:rsidP="00D76344">
      <w:pPr>
        <w:widowControl w:val="0"/>
        <w:suppressAutoHyphens/>
        <w:ind w:firstLine="708"/>
        <w:jc w:val="both"/>
        <w:rPr>
          <w:sz w:val="28"/>
          <w:szCs w:val="20"/>
          <w:lang w:val="en-AU" w:eastAsia="zh-CN"/>
        </w:rPr>
      </w:pPr>
      <w:r w:rsidRPr="00D76344">
        <w:rPr>
          <w:rFonts w:ascii="Calibri" w:hAnsi="Calibri" w:cs="Calibri"/>
          <w:b/>
          <w:bCs/>
          <w:sz w:val="26"/>
          <w:szCs w:val="26"/>
          <w:lang w:val="en-AU" w:eastAsia="zh-CN"/>
        </w:rPr>
        <w:t xml:space="preserve">Personalul de conducere </w:t>
      </w:r>
    </w:p>
    <w:p w:rsidR="00D76344" w:rsidRPr="00D76344" w:rsidRDefault="00D76344" w:rsidP="00D76344">
      <w:pPr>
        <w:widowControl w:val="0"/>
        <w:tabs>
          <w:tab w:val="left" w:pos="567"/>
          <w:tab w:val="left" w:pos="709"/>
        </w:tabs>
        <w:suppressAutoHyphens/>
        <w:jc w:val="both"/>
        <w:rPr>
          <w:sz w:val="28"/>
          <w:szCs w:val="20"/>
          <w:lang w:val="en-AU" w:eastAsia="zh-CN"/>
        </w:rPr>
      </w:pPr>
      <w:r w:rsidRPr="00D76344">
        <w:rPr>
          <w:rFonts w:ascii="Calibri" w:hAnsi="Calibri" w:cs="Calibri"/>
          <w:b/>
          <w:sz w:val="26"/>
          <w:szCs w:val="26"/>
          <w:lang w:val="en-AU" w:eastAsia="zh-CN"/>
        </w:rPr>
        <w:tab/>
      </w:r>
      <w:r w:rsidRPr="00D76344">
        <w:rPr>
          <w:rFonts w:ascii="Calibri" w:hAnsi="Calibri" w:cs="Calibri"/>
          <w:sz w:val="26"/>
          <w:szCs w:val="26"/>
          <w:lang w:val="en-AU" w:eastAsia="zh-CN"/>
        </w:rPr>
        <w:t xml:space="preserve">(1) Centrul de plasament pentru copii cu handicap sever este condus de un şef de centru, numit în funcţie de către directorul general al DGASPC HR în urma unui concurs organizat pe baza legislaţiei şi a normelor în vigoare, care este sprijinit în activitatea sa de un coordonator personal de specialitate. Acesta răspunde de buna funcţionare şi de îndeplinirea atribuţiilor care-i revin. </w:t>
      </w:r>
    </w:p>
    <w:p w:rsidR="00D76344" w:rsidRPr="00D76344" w:rsidRDefault="00D76344" w:rsidP="00D76344">
      <w:pPr>
        <w:widowControl w:val="0"/>
        <w:tabs>
          <w:tab w:val="left" w:pos="567"/>
          <w:tab w:val="left" w:pos="709"/>
        </w:tabs>
        <w:suppressAutoHyphens/>
        <w:jc w:val="both"/>
        <w:rPr>
          <w:sz w:val="28"/>
          <w:szCs w:val="20"/>
          <w:lang w:val="en-AU" w:eastAsia="zh-CN"/>
        </w:rPr>
      </w:pPr>
      <w:r w:rsidRPr="00D76344">
        <w:rPr>
          <w:rFonts w:ascii="Calibri" w:hAnsi="Calibri" w:cs="Calibri"/>
          <w:b/>
          <w:sz w:val="26"/>
          <w:szCs w:val="26"/>
          <w:lang w:val="en-AU" w:eastAsia="zh-CN"/>
        </w:rPr>
        <w:tab/>
      </w:r>
      <w:r w:rsidRPr="00D76344">
        <w:rPr>
          <w:rFonts w:ascii="Calibri" w:hAnsi="Calibri" w:cs="Calibri"/>
          <w:sz w:val="26"/>
          <w:szCs w:val="26"/>
          <w:lang w:val="en-AU" w:eastAsia="zh-CN"/>
        </w:rPr>
        <w:t>(2)</w:t>
      </w:r>
      <w:r w:rsidRPr="00D76344">
        <w:rPr>
          <w:rFonts w:ascii="Calibri" w:hAnsi="Calibri" w:cs="Calibri"/>
          <w:b/>
          <w:sz w:val="26"/>
          <w:szCs w:val="26"/>
          <w:lang w:val="en-AU" w:eastAsia="zh-CN"/>
        </w:rPr>
        <w:t xml:space="preserve"> </w:t>
      </w:r>
      <w:r w:rsidRPr="00D76344">
        <w:rPr>
          <w:rFonts w:ascii="Calibri" w:hAnsi="Calibri" w:cs="Calibri"/>
          <w:sz w:val="26"/>
          <w:szCs w:val="26"/>
          <w:lang w:val="en-AU" w:eastAsia="zh-CN"/>
        </w:rPr>
        <w:t>În activitatea sa, şeful centrului de plasament pentru copii cu handicap sever se bazează pe dispoziţiile directorului general al DGASPC HR, hotărârile Colegiului director şi ale Comisiei pentru protecţia copilului şi normele legale în vigoare, privind protecţia copilului aflat în dificultate;</w:t>
      </w:r>
    </w:p>
    <w:p w:rsidR="00D76344" w:rsidRPr="00D76344" w:rsidRDefault="00D76344" w:rsidP="00D76344">
      <w:pPr>
        <w:widowControl w:val="0"/>
        <w:tabs>
          <w:tab w:val="left" w:pos="567"/>
          <w:tab w:val="left" w:pos="709"/>
        </w:tabs>
        <w:suppressAutoHyphens/>
        <w:jc w:val="both"/>
        <w:rPr>
          <w:sz w:val="28"/>
          <w:szCs w:val="20"/>
          <w:lang w:val="en-AU" w:eastAsia="zh-CN"/>
        </w:rPr>
      </w:pPr>
      <w:r w:rsidRPr="00D76344">
        <w:rPr>
          <w:rFonts w:ascii="Calibri" w:hAnsi="Calibri" w:cs="Calibri"/>
          <w:sz w:val="26"/>
          <w:szCs w:val="26"/>
          <w:lang w:val="en-AU" w:eastAsia="zh-CN"/>
        </w:rPr>
        <w:tab/>
        <w:t>(3) Şeful centrului are obligaţia de a respecta standardele minime de calitate pentru serviciile de tip rezidențial, aprobate prin Ordinul MMJS nr.25/2019.</w:t>
      </w:r>
    </w:p>
    <w:p w:rsidR="00D76344" w:rsidRPr="00D76344" w:rsidRDefault="00D76344" w:rsidP="00D76344">
      <w:pPr>
        <w:widowControl w:val="0"/>
        <w:tabs>
          <w:tab w:val="left" w:pos="567"/>
          <w:tab w:val="left" w:pos="709"/>
        </w:tabs>
        <w:suppressAutoHyphens/>
        <w:jc w:val="both"/>
        <w:rPr>
          <w:sz w:val="28"/>
          <w:szCs w:val="20"/>
          <w:lang w:val="en-AU" w:eastAsia="zh-CN"/>
        </w:rPr>
      </w:pPr>
      <w:r w:rsidRPr="00D76344">
        <w:rPr>
          <w:rFonts w:ascii="Calibri" w:hAnsi="Calibri" w:cs="Calibri"/>
          <w:b/>
          <w:sz w:val="26"/>
          <w:szCs w:val="26"/>
          <w:lang w:val="en-AU" w:eastAsia="zh-CN"/>
        </w:rPr>
        <w:tab/>
      </w:r>
      <w:r w:rsidRPr="00D76344">
        <w:rPr>
          <w:rFonts w:ascii="Calibri" w:hAnsi="Calibri" w:cs="Calibri"/>
          <w:sz w:val="26"/>
          <w:szCs w:val="26"/>
          <w:lang w:val="en-AU" w:eastAsia="zh-CN"/>
        </w:rPr>
        <w:t>(4) Şeful centrului de plasament pentru copii cu handicap sever îşi desfăşoară activitatea în baza fişei postului elaborate de DGASPC HR.</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b/>
          <w:bCs/>
          <w:color w:val="000000"/>
          <w:sz w:val="26"/>
          <w:szCs w:val="26"/>
          <w:lang w:val="ro-RO" w:eastAsia="zh-CN"/>
        </w:rPr>
        <w:t> </w:t>
      </w:r>
      <w:r w:rsidRPr="00D76344">
        <w:rPr>
          <w:rFonts w:ascii="Calibri" w:eastAsia="Calibri" w:hAnsi="Calibri"/>
          <w:b/>
          <w:bCs/>
          <w:color w:val="000000"/>
          <w:sz w:val="26"/>
          <w:szCs w:val="26"/>
          <w:lang w:val="ro-RO" w:eastAsia="zh-CN"/>
        </w:rPr>
        <w:tab/>
      </w:r>
      <w:r w:rsidRPr="00D76344">
        <w:rPr>
          <w:rFonts w:ascii="Calibri" w:eastAsia="Calibri" w:hAnsi="Calibri"/>
          <w:bCs/>
          <w:color w:val="000000"/>
          <w:sz w:val="26"/>
          <w:szCs w:val="26"/>
          <w:lang w:val="ro-RO" w:eastAsia="zh-CN"/>
        </w:rPr>
        <w:t>(5</w:t>
      </w:r>
      <w:r w:rsidRPr="00D76344">
        <w:rPr>
          <w:rFonts w:ascii="Calibri" w:eastAsia="Calibri" w:hAnsi="Calibri"/>
          <w:b/>
          <w:color w:val="000000"/>
          <w:sz w:val="26"/>
          <w:szCs w:val="26"/>
          <w:lang w:val="ro-RO" w:eastAsia="zh-CN"/>
        </w:rPr>
        <w:t xml:space="preserve">) </w:t>
      </w:r>
      <w:r w:rsidRPr="00D76344">
        <w:rPr>
          <w:rFonts w:ascii="Calibri" w:eastAsia="Calibri" w:hAnsi="Calibri"/>
          <w:bCs/>
          <w:sz w:val="26"/>
          <w:szCs w:val="26"/>
          <w:lang w:val="ro-RO" w:eastAsia="zh-CN"/>
        </w:rPr>
        <w:t>Şeful de centru îndeplineşte, în condiţiile legii, următoarele atribuţii principale:</w:t>
      </w:r>
      <w:r w:rsidRPr="00D76344">
        <w:rPr>
          <w:rFonts w:ascii="Calibri" w:eastAsia="Calibri" w:hAnsi="Calibri"/>
          <w:b/>
          <w:sz w:val="26"/>
          <w:szCs w:val="26"/>
          <w:lang w:val="ro-RO" w:eastAsia="zh-CN"/>
        </w:rPr>
        <w:t xml:space="preserve"> </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asigură, în cadrul centrului, promovarea principiilor şi normelor prevăzute de Convenţia O.N.U. cu privire la drepturile copilului; ia în considerare şi analizează orice sesizare care îi este adresată, referitoare la încălcări ale drepturilor copilului în cadrul serviciului pe care îl conduce,  </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asigură şi aplică legislaţia în vigoare privind activitatea  unităţii;</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asigură reactualizarea anuală a autorizaţiilor de funcţionare a centrului;</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asigură tuturor copiilor ocrotiţi accesul la toate serviciile care contribuie la dezvoltarea personalităţii lor;</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asigură coordonarea, îndrumarea şi controlul activităţilor desfăşurate de </w:t>
      </w:r>
      <w:r w:rsidRPr="00D76344">
        <w:rPr>
          <w:rFonts w:ascii="Calibri" w:eastAsia="Calibri" w:hAnsi="Calibri"/>
          <w:sz w:val="26"/>
          <w:szCs w:val="26"/>
          <w:lang w:val="ro-RO" w:eastAsia="zh-CN"/>
        </w:rPr>
        <w:lastRenderedPageBreak/>
        <w:t>personalul serviciului şi propune organului competent sancţiuni disciplinare pentru salariaţii care nu îşi îndeplinesc în mod corespunzător atribuţiile, cu respectarea prevederilor legale din domeniul furnizării serviciilor sociale, codului muncii etc.;</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elaborează rapoartele generale privind activitatea serviciului social, stadiul implementării obiectivelor şi întocmeşte informări pe care le prezintă furnizorului de servicii sociale;</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propune participarea personalului de specialitate la programele de instruire şi perfecţionare;</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colaborează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sa răspundă nevoilor persoanelor beneficiare;</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întocmeşte raportul anual de activitate;</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asigură buna desfăşurare a raporturilor de muncă dintre angajaţii serviciului/centrului;</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propune furnizorului de servicii sociale aprobarea structurii organizatorice şi a numărului de personal;</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desfăşoară activităţi pentru promovarea imaginii centrului în comunitate;</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ia în considerare şi analizează orice sesizare care îi este adresată, referitoare la încălcări ale drepturilor beneficiarilor în cadrul serviciului pe care îl conduce;</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răspunde de calitatea activităţilor desfăşurate de personalul din cadrul serviciului şi dispune, în limita competenţei, măsuri de organizare care să conducă la îmbunătăţirea acestor activităţi sau, după caz, formulează propuneri în acest sens;</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organizează activitatea personalului, întocmeşte fişele posturilor pentru ceilalţi angajaţi ai centrului şi asigură respectarea timpului de lucru şi a regulamentului de organizare şi funcţionare;</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reprezintă serviciul în relaţiile cu furnizorul de servicii sociale şi, după caz, cu autorităţile şi instituţiile publice, cu persoanele fizice şi juridice din ţară şi din străinătate, precum şi în justiţie;</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asigură comunicarea şi colaborarea permanentă cu serviciul public de asistenţă socială de la nivelul primăriei şi de la nivel judeţean, cu alte instituţii publice </w:t>
      </w:r>
      <w:r w:rsidRPr="00D76344">
        <w:rPr>
          <w:rFonts w:ascii="Calibri" w:eastAsia="Calibri" w:hAnsi="Calibri"/>
          <w:sz w:val="26"/>
          <w:szCs w:val="26"/>
          <w:lang w:val="ro-RO" w:eastAsia="zh-CN"/>
        </w:rPr>
        <w:lastRenderedPageBreak/>
        <w:t>locale şi organizaţii ale societăţii civile active în comunitate, în folosul beneficiarilor;</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întocmeşte proiectul bugetului propriu al serviciului şi contul de încheiere a exerciţiului bugetar;</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asigură îndeplinirea măsurilor de aducere la cunoştinţă atât personalului, cât şi beneficiarilor a prevederilor din regulamentul propriu de organizare şi funcţionare;</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asigură încheierea cu beneficiarii a contractelor de furnizare a serviciilor sociale; </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răspunde de elaborarea/implementarea procedurilor operaţionale şi a altor documente prevăzute în Ordinul SGG nr. 600/2018 pentru aprobarea Codului controlului intern/managerial al entităţilor publice, care fac referire la activităţile pe care le desfăşoară în cadrul centrului; </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înaintează conducerii DGASPC Harghita propuneri de modificare și completare a Regulamentului de organizare și funcționare al serviciului social, dacă se impune; </w:t>
      </w:r>
    </w:p>
    <w:p w:rsidR="00D76344" w:rsidRPr="00D76344" w:rsidRDefault="00D76344" w:rsidP="00D76344">
      <w:pPr>
        <w:widowControl w:val="0"/>
        <w:numPr>
          <w:ilvl w:val="3"/>
          <w:numId w:val="191"/>
        </w:numPr>
        <w:tabs>
          <w:tab w:val="clear" w:pos="720"/>
          <w:tab w:val="left" w:pos="0"/>
          <w:tab w:val="num" w:pos="360"/>
          <w:tab w:val="left" w:pos="567"/>
          <w:tab w:val="left" w:pos="709"/>
          <w:tab w:val="left" w:pos="1134"/>
        </w:tabs>
        <w:suppressAutoHyphens/>
        <w:spacing w:after="200" w:line="276" w:lineRule="auto"/>
        <w:ind w:left="0" w:firstLine="709"/>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alte atribuţii prevăzute în standardul minim de calitate aplicabil, fișa postului.</w:t>
      </w:r>
    </w:p>
    <w:p w:rsidR="00D76344" w:rsidRPr="00D76344" w:rsidRDefault="00D76344" w:rsidP="00D76344">
      <w:pPr>
        <w:tabs>
          <w:tab w:val="left" w:pos="567"/>
          <w:tab w:val="left" w:pos="709"/>
        </w:tabs>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(6) Funcţiile de conducere se ocupă prin concurs sau, după caz, examen, în condiţiile legii.</w:t>
      </w:r>
    </w:p>
    <w:p w:rsidR="00D76344" w:rsidRPr="00D76344" w:rsidRDefault="00D76344" w:rsidP="00D76344">
      <w:pPr>
        <w:tabs>
          <w:tab w:val="left" w:pos="567"/>
          <w:tab w:val="left" w:pos="709"/>
        </w:tabs>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(7) Candidaţii pentru ocuparea funcţiei de conducere trebuie să fie absolvenţi cu diplomă de învăţământ superior în domeniul psihologiei,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domeniul serviciilor sociale.</w:t>
      </w:r>
    </w:p>
    <w:p w:rsidR="00D76344" w:rsidRPr="00D76344" w:rsidRDefault="00D76344" w:rsidP="00D76344">
      <w:pPr>
        <w:tabs>
          <w:tab w:val="left" w:pos="567"/>
          <w:tab w:val="left" w:pos="709"/>
        </w:tabs>
        <w:suppressAutoHyphens/>
        <w:autoSpaceDE w:val="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(8) Sancţionarea disciplinară sau eliberarea din funcţie a conducătorilor instituţiei se face în condiţiile legii.</w:t>
      </w:r>
    </w:p>
    <w:p w:rsidR="00D76344" w:rsidRPr="00D76344" w:rsidRDefault="00D76344" w:rsidP="00D76344">
      <w:pPr>
        <w:tabs>
          <w:tab w:val="left" w:pos="567"/>
          <w:tab w:val="left" w:pos="709"/>
        </w:tabs>
        <w:suppressAutoHyphens/>
        <w:autoSpaceDE w:val="0"/>
        <w:jc w:val="both"/>
        <w:rPr>
          <w:rFonts w:ascii="Calibri" w:eastAsia="Calibri" w:hAnsi="Calibri"/>
          <w:color w:val="FF0000"/>
          <w:sz w:val="26"/>
          <w:szCs w:val="26"/>
          <w:lang w:val="ro-RO" w:eastAsia="zh-CN"/>
        </w:rPr>
      </w:pPr>
    </w:p>
    <w:p w:rsidR="00D76344" w:rsidRPr="00D76344" w:rsidRDefault="00D76344" w:rsidP="00D76344">
      <w:pPr>
        <w:tabs>
          <w:tab w:val="left" w:pos="567"/>
          <w:tab w:val="left" w:pos="709"/>
        </w:tabs>
        <w:suppressAutoHyphens/>
        <w:autoSpaceDE w:val="0"/>
        <w:jc w:val="both"/>
        <w:rPr>
          <w:rFonts w:ascii="Calibri" w:eastAsia="Calibri" w:hAnsi="Calibri"/>
          <w:sz w:val="22"/>
          <w:szCs w:val="22"/>
          <w:lang w:val="ro-RO" w:eastAsia="zh-CN"/>
        </w:rPr>
      </w:pPr>
      <w:r w:rsidRPr="00D76344">
        <w:rPr>
          <w:rFonts w:ascii="Calibri" w:eastAsia="Calibri" w:hAnsi="Calibri"/>
          <w:b/>
          <w:sz w:val="26"/>
          <w:szCs w:val="26"/>
          <w:lang w:val="ro-RO" w:eastAsia="zh-CN"/>
        </w:rPr>
        <w:tab/>
      </w:r>
    </w:p>
    <w:p w:rsidR="00D76344" w:rsidRPr="00D76344" w:rsidRDefault="00D76344" w:rsidP="00D76344">
      <w:pPr>
        <w:suppressAutoHyphens/>
        <w:ind w:firstLine="708"/>
        <w:jc w:val="both"/>
        <w:rPr>
          <w:rFonts w:ascii="Calibri" w:eastAsia="Calibri" w:hAnsi="Calibri"/>
          <w:sz w:val="22"/>
          <w:szCs w:val="22"/>
          <w:lang w:val="ro-RO" w:eastAsia="zh-CN"/>
        </w:rPr>
      </w:pPr>
      <w:r w:rsidRPr="00D76344">
        <w:rPr>
          <w:rFonts w:ascii="Calibri" w:eastAsia="Calibri" w:hAnsi="Calibri"/>
          <w:b/>
          <w:sz w:val="26"/>
          <w:szCs w:val="26"/>
          <w:lang w:val="ro-RO" w:eastAsia="zh-CN"/>
        </w:rPr>
        <w:t xml:space="preserve">ART.10 </w:t>
      </w:r>
    </w:p>
    <w:p w:rsidR="00D76344" w:rsidRPr="00D76344" w:rsidRDefault="00D76344" w:rsidP="00D76344">
      <w:pPr>
        <w:suppressAutoHyphens/>
        <w:ind w:firstLine="708"/>
        <w:jc w:val="both"/>
        <w:rPr>
          <w:rFonts w:ascii="Calibri" w:eastAsia="Calibri" w:hAnsi="Calibri"/>
          <w:sz w:val="22"/>
          <w:szCs w:val="22"/>
          <w:lang w:val="ro-RO" w:eastAsia="zh-CN"/>
        </w:rPr>
      </w:pPr>
      <w:r w:rsidRPr="00D76344">
        <w:rPr>
          <w:rFonts w:ascii="Calibri" w:eastAsia="Calibri" w:hAnsi="Calibri"/>
          <w:b/>
          <w:sz w:val="26"/>
          <w:szCs w:val="26"/>
          <w:lang w:val="ro-RO" w:eastAsia="zh-CN"/>
        </w:rPr>
        <w:t>Personalul de specialitate de îngrijire şi asistenţă. Personalul de specialitate şi auxiliar</w:t>
      </w:r>
    </w:p>
    <w:p w:rsidR="00D76344" w:rsidRPr="00D76344" w:rsidRDefault="00D76344" w:rsidP="00D76344">
      <w:pPr>
        <w:numPr>
          <w:ilvl w:val="0"/>
          <w:numId w:val="203"/>
        </w:numPr>
        <w:tabs>
          <w:tab w:val="clear" w:pos="0"/>
          <w:tab w:val="left" w:pos="567"/>
          <w:tab w:val="left" w:pos="709"/>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(1) Personalul de specialitate este format din :</w:t>
      </w:r>
    </w:p>
    <w:p w:rsidR="00D76344" w:rsidRPr="00D76344" w:rsidRDefault="00D76344" w:rsidP="00D76344">
      <w:pPr>
        <w:numPr>
          <w:ilvl w:val="0"/>
          <w:numId w:val="203"/>
        </w:numPr>
        <w:tabs>
          <w:tab w:val="clear" w:pos="0"/>
          <w:tab w:val="left" w:pos="567"/>
          <w:tab w:val="left" w:pos="709"/>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  asistent medical generalist 6 (325901)</w:t>
      </w:r>
    </w:p>
    <w:p w:rsidR="00D76344" w:rsidRPr="00D76344" w:rsidRDefault="00D76344" w:rsidP="00D76344">
      <w:pPr>
        <w:numPr>
          <w:ilvl w:val="0"/>
          <w:numId w:val="203"/>
        </w:numPr>
        <w:tabs>
          <w:tab w:val="clear" w:pos="0"/>
          <w:tab w:val="left" w:pos="567"/>
          <w:tab w:val="left" w:pos="709"/>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(b) asistent social 1 (263501) (funcţionar public în cadrul DGASPC Hr, serviciul Management de caz de tip rezidenţial copii,)</w:t>
      </w:r>
    </w:p>
    <w:p w:rsidR="00D76344" w:rsidRPr="00D76344" w:rsidRDefault="00D76344" w:rsidP="00D76344">
      <w:pPr>
        <w:numPr>
          <w:ilvl w:val="0"/>
          <w:numId w:val="203"/>
        </w:numPr>
        <w:tabs>
          <w:tab w:val="clear" w:pos="0"/>
          <w:tab w:val="left" w:pos="567"/>
          <w:tab w:val="left" w:pos="709"/>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lastRenderedPageBreak/>
        <w:t>(c) educator principal 1 (531203)</w:t>
      </w:r>
    </w:p>
    <w:p w:rsidR="00D76344" w:rsidRPr="00D76344" w:rsidRDefault="00D76344" w:rsidP="00D76344">
      <w:pPr>
        <w:numPr>
          <w:ilvl w:val="0"/>
          <w:numId w:val="203"/>
        </w:numPr>
        <w:tabs>
          <w:tab w:val="clear" w:pos="0"/>
          <w:tab w:val="left" w:pos="567"/>
          <w:tab w:val="left" w:pos="709"/>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(d) kinetoterapeut ½   (226405)</w:t>
      </w:r>
    </w:p>
    <w:p w:rsidR="00D76344" w:rsidRPr="00D76344" w:rsidRDefault="00D76344" w:rsidP="00D76344">
      <w:pPr>
        <w:numPr>
          <w:ilvl w:val="0"/>
          <w:numId w:val="203"/>
        </w:numPr>
        <w:tabs>
          <w:tab w:val="clear" w:pos="0"/>
          <w:tab w:val="left" w:pos="567"/>
          <w:tab w:val="left" w:pos="709"/>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(e) logoped ½ (226603)</w:t>
      </w:r>
    </w:p>
    <w:p w:rsidR="00D76344" w:rsidRPr="00D76344" w:rsidRDefault="00D76344" w:rsidP="00D76344">
      <w:pPr>
        <w:numPr>
          <w:ilvl w:val="0"/>
          <w:numId w:val="203"/>
        </w:numPr>
        <w:tabs>
          <w:tab w:val="clear" w:pos="0"/>
          <w:tab w:val="left" w:pos="567"/>
          <w:tab w:val="left" w:pos="709"/>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(f)  psiholog 1 (263401)</w:t>
      </w:r>
    </w:p>
    <w:p w:rsidR="00D76344" w:rsidRPr="00D76344" w:rsidRDefault="00D76344" w:rsidP="00D76344">
      <w:pPr>
        <w:numPr>
          <w:ilvl w:val="0"/>
          <w:numId w:val="203"/>
        </w:numPr>
        <w:tabs>
          <w:tab w:val="clear" w:pos="0"/>
          <w:tab w:val="left" w:pos="567"/>
          <w:tab w:val="left" w:pos="709"/>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(g) infirmieră 6 (532103)</w:t>
      </w:r>
    </w:p>
    <w:p w:rsidR="00D76344" w:rsidRPr="00D76344" w:rsidRDefault="00D76344" w:rsidP="00D76344">
      <w:pPr>
        <w:numPr>
          <w:ilvl w:val="0"/>
          <w:numId w:val="203"/>
        </w:numPr>
        <w:tabs>
          <w:tab w:val="clear" w:pos="0"/>
          <w:tab w:val="left" w:pos="567"/>
          <w:tab w:val="left" w:pos="709"/>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(h) bucătar 2 ( 512001)</w:t>
      </w:r>
    </w:p>
    <w:p w:rsidR="00D76344" w:rsidRPr="00D76344" w:rsidRDefault="00D76344" w:rsidP="00D76344">
      <w:pPr>
        <w:numPr>
          <w:ilvl w:val="0"/>
          <w:numId w:val="203"/>
        </w:numPr>
        <w:tabs>
          <w:tab w:val="clear" w:pos="0"/>
          <w:tab w:val="left" w:pos="567"/>
          <w:tab w:val="left" w:pos="709"/>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(i) îngrijitor de curăţenie 1 (515301)</w:t>
      </w:r>
    </w:p>
    <w:p w:rsidR="00D76344" w:rsidRPr="00D76344" w:rsidRDefault="00D76344" w:rsidP="00D76344">
      <w:pPr>
        <w:numPr>
          <w:ilvl w:val="0"/>
          <w:numId w:val="203"/>
        </w:numPr>
        <w:tabs>
          <w:tab w:val="clear" w:pos="0"/>
          <w:tab w:val="left" w:pos="567"/>
          <w:tab w:val="left" w:pos="709"/>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(î) spălătoreasă 1( 912103)</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(j) medic psihiatru ½ ( 226907)</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(k) muncitor de întreținere 1 </w:t>
      </w:r>
    </w:p>
    <w:p w:rsidR="00D76344" w:rsidRPr="00D76344" w:rsidRDefault="00D76344" w:rsidP="00D76344">
      <w:pPr>
        <w:tabs>
          <w:tab w:val="left" w:pos="567"/>
          <w:tab w:val="left" w:pos="709"/>
        </w:tabs>
        <w:suppressAutoHyphens/>
        <w:ind w:firstLine="708"/>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(2) Atribuţii ale personalului de specialitate. </w:t>
      </w:r>
    </w:p>
    <w:p w:rsidR="00D76344" w:rsidRPr="00D76344" w:rsidRDefault="00D76344" w:rsidP="00D76344">
      <w:pPr>
        <w:tabs>
          <w:tab w:val="left" w:pos="567"/>
          <w:tab w:val="left" w:pos="709"/>
        </w:tabs>
        <w:suppressAutoHyphens/>
        <w:jc w:val="both"/>
        <w:rPr>
          <w:rFonts w:ascii="Calibri" w:eastAsia="Calibri" w:hAnsi="Calibri"/>
          <w:sz w:val="26"/>
          <w:szCs w:val="26"/>
          <w:lang w:val="ro-RO" w:eastAsia="zh-CN"/>
        </w:rPr>
      </w:pP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sz w:val="26"/>
          <w:szCs w:val="26"/>
          <w:lang w:val="ro-RO" w:eastAsia="zh-CN"/>
        </w:rPr>
        <w:t>Atribuții comune pentru personalul de specialitate:</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sz w:val="26"/>
          <w:szCs w:val="26"/>
          <w:lang w:val="ro-RO" w:eastAsia="zh-CN"/>
        </w:rPr>
        <w:tab/>
        <w:t xml:space="preserve">a) asigură derularea etapelor procesului de acordare a serviciilor sociale cu respectarea prevederilor legii, a standardelor minime de calitate aplicabile șia prezentului regulament; </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sz w:val="26"/>
          <w:szCs w:val="26"/>
          <w:lang w:val="ro-RO" w:eastAsia="zh-CN"/>
        </w:rPr>
        <w:tab/>
        <w:t xml:space="preserve">b) colaborează cu specialiști din alte centre în vederea soluționării cazurilor, identificării de resurse; </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sz w:val="26"/>
          <w:szCs w:val="26"/>
          <w:lang w:val="ro-RO" w:eastAsia="zh-CN"/>
        </w:rPr>
        <w:tab/>
        <w:t xml:space="preserve">c) monitorizează respectarea standardelor minime de calitate; </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sz w:val="26"/>
          <w:szCs w:val="26"/>
          <w:lang w:val="ro-RO" w:eastAsia="zh-CN"/>
        </w:rPr>
        <w:tab/>
        <w:t xml:space="preserve">d) sesizează conducerii centrului situații care pun în pericol siguranța beneficiarului, situații de nerespectare a prevederilor prezentului regulament; </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sz w:val="26"/>
          <w:szCs w:val="26"/>
          <w:lang w:val="ro-RO" w:eastAsia="zh-CN"/>
        </w:rPr>
        <w:tab/>
        <w:t xml:space="preserve">e) întocmește rapoarte periodice cu privire la activitatea derulată; </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sz w:val="26"/>
          <w:szCs w:val="26"/>
          <w:lang w:val="ro-RO" w:eastAsia="zh-CN"/>
        </w:rPr>
        <w:tab/>
        <w:t>f) face propuneri de îmbunătățire a activității în vederea creșterii calității serviciului șI respectării legislației.</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sz w:val="26"/>
          <w:szCs w:val="26"/>
          <w:lang w:val="ro-RO" w:eastAsia="zh-CN"/>
        </w:rPr>
        <w:tab/>
        <w:t>g) respectă atribuțiile existente în procedurile centrului întocmite in conformitate cu SGG nr. 600/2018 privind aprobarea Codului controlului intern managerial al entităților publice.</w:t>
      </w:r>
    </w:p>
    <w:p w:rsidR="00D76344" w:rsidRPr="00D76344" w:rsidRDefault="00D76344" w:rsidP="00D76344">
      <w:pPr>
        <w:tabs>
          <w:tab w:val="left" w:pos="567"/>
          <w:tab w:val="left" w:pos="709"/>
        </w:tabs>
        <w:suppressAutoHyphens/>
        <w:jc w:val="both"/>
        <w:rPr>
          <w:rFonts w:ascii="Calibri" w:eastAsia="Calibri" w:hAnsi="Calibri"/>
          <w:sz w:val="26"/>
          <w:szCs w:val="26"/>
          <w:lang w:val="ro-RO" w:eastAsia="zh-CN"/>
        </w:rPr>
      </w:pPr>
    </w:p>
    <w:p w:rsidR="00D76344" w:rsidRPr="00D76344" w:rsidRDefault="00D76344" w:rsidP="00D76344">
      <w:pPr>
        <w:numPr>
          <w:ilvl w:val="1"/>
          <w:numId w:val="32"/>
        </w:numPr>
        <w:tabs>
          <w:tab w:val="clear" w:pos="0"/>
          <w:tab w:val="left" w:pos="567"/>
          <w:tab w:val="left" w:pos="709"/>
          <w:tab w:val="num" w:pos="1080"/>
        </w:tabs>
        <w:suppressAutoHyphens/>
        <w:spacing w:after="200" w:line="276" w:lineRule="auto"/>
        <w:ind w:left="2160" w:hanging="1734"/>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Asistent medical generalist (325901):</w:t>
      </w:r>
    </w:p>
    <w:p w:rsidR="00D76344" w:rsidRPr="00D76344" w:rsidRDefault="00D76344" w:rsidP="00D76344">
      <w:pPr>
        <w:numPr>
          <w:ilvl w:val="0"/>
          <w:numId w:val="186"/>
        </w:numPr>
        <w:tabs>
          <w:tab w:val="clear" w:pos="0"/>
          <w:tab w:val="num" w:pos="72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cunoaşte, aplică şi execută prevederile legale privind protecţia copilului, respectiv prevederile Legii 272/2004 privind protecţia şi promovarea drepturilor copilului cu modificările şi completările ulterioare, ale </w:t>
      </w:r>
      <w:r w:rsidRPr="00D76344">
        <w:rPr>
          <w:rFonts w:ascii="Calibri" w:hAnsi="Calibri" w:cs="Calibri"/>
          <w:sz w:val="26"/>
          <w:szCs w:val="26"/>
          <w:lang w:val="ro-RO" w:eastAsia="zh-CN"/>
        </w:rPr>
        <w:t>Ordinului nr.</w:t>
      </w:r>
      <w:r w:rsidRPr="00D76344">
        <w:rPr>
          <w:rFonts w:ascii="Calibri" w:hAnsi="Calibri" w:cs="Calibri"/>
          <w:color w:val="000000"/>
          <w:sz w:val="26"/>
          <w:szCs w:val="26"/>
          <w:lang w:val="ro-RO" w:eastAsia="zh-CN"/>
        </w:rPr>
        <w:t xml:space="preserve">25/2019 privind aprobarea </w:t>
      </w:r>
      <w:r w:rsidRPr="00D76344">
        <w:rPr>
          <w:rFonts w:ascii="Calibri" w:eastAsia="Calibri" w:hAnsi="Calibri" w:cs="Calibri"/>
          <w:color w:val="000000"/>
          <w:sz w:val="26"/>
          <w:szCs w:val="26"/>
          <w:lang w:eastAsia="zh-CN"/>
        </w:rPr>
        <w:t xml:space="preserve">standardelor minime de calitate pentru serviciile sociale cu cazare, organizate ca centre rezidenţiale pentru copilul separat temporar sau definitiv de părinţii săi, </w:t>
      </w:r>
      <w:r w:rsidRPr="00D76344">
        <w:rPr>
          <w:rFonts w:ascii="Calibri" w:eastAsia="Calibri" w:hAnsi="Calibri"/>
          <w:sz w:val="26"/>
          <w:szCs w:val="26"/>
          <w:lang w:val="ro-RO" w:eastAsia="zh-CN"/>
        </w:rPr>
        <w:t>cadrul legislativ SSM+PSI;</w:t>
      </w:r>
    </w:p>
    <w:p w:rsidR="00D76344" w:rsidRPr="00D76344" w:rsidRDefault="00D76344" w:rsidP="00D76344">
      <w:pPr>
        <w:numPr>
          <w:ilvl w:val="0"/>
          <w:numId w:val="186"/>
        </w:numPr>
        <w:tabs>
          <w:tab w:val="clear" w:pos="0"/>
          <w:tab w:val="num" w:pos="72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6"/>
          <w:szCs w:val="26"/>
          <w:lang w:val="ro-RO" w:eastAsia="zh-CN"/>
        </w:rPr>
        <w:lastRenderedPageBreak/>
        <w:t>respectă şi promovează drepturile copilului prevăzute în Convenţia ONU şi a celor prevăzute de legislaţia în vigoare privind protecţia copilului aflat în dificultate şi a celui cu handicap;</w:t>
      </w:r>
    </w:p>
    <w:p w:rsidR="00D76344" w:rsidRPr="00D76344" w:rsidRDefault="00D76344" w:rsidP="00D76344">
      <w:pPr>
        <w:numPr>
          <w:ilvl w:val="0"/>
          <w:numId w:val="186"/>
        </w:numPr>
        <w:tabs>
          <w:tab w:val="clear" w:pos="0"/>
          <w:tab w:val="num" w:pos="72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şi respectă documentele interne cu care operează instituţia, respectiv Proiectul instituţional, Metodologia de organizare şi funcţionare a centrului, Normele interne a centrului, precum şi Regulamentul de ordine interioară al DGASPC HR;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lucrează numai în interesul superior al copilului şi respectă drepturile acestuia;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participă la şedinţele administrative organizate de şeful centrului;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respectă programul şi orarul de lucru stabilite de şeful centrului;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contribuie activ la integrarea copilului nou-venit în colectivitate;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colaborează cu medicul de familie şi-i aduce la cunoştinţă orice problemă  de sănătate apărută la copii, în tura sa;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supraveghează în permanenţă starea de sănătate a copiilor din unitate şi notează în registrul de predare-primire orice aspect referitor la starea acestora;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acordă primul ajutor în caz de urgenţă, apoi, dacă este cazul apelează la serviciul de urgenţă 112;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notează în registrul special pentru evenimente deosebite toate evenimentele deosebite apărute, pe care le cunoaşte ( standardul 21);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aplică corect tratamentele cronice şi acute prescrise de medicii specialişti;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contribuie la păstrarea igienei personale a copiilor;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de îngrijirea copiilor din centru şi supraveghează efectuarea de către infirmieră a igienei corporale, schimbării lenjeriei de pat şi de corp, a beneficiarilor;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ajuta copiii să-şi dezvolte toate deprinderile (de alimentatie, igienice, controlul sfincterian, etc);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participă activ şi intensiv la dezvoltarea psihomotorie a copiilor, asigură prevenirea accidentelor la copii, răspunde pentru integritatea corporală a copiilor (în tura sa);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efectuează toaleta copiilor, ajută la culcarea lor şi-i supraveghează în timpul orelor de somn, cât şi în cele de joaca, al plimbarilor şi pe tot parcursul programului de lucru;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lastRenderedPageBreak/>
        <w:t xml:space="preserve">asigură şi răspunde de ordinea în dormitoare, de intreţinerea igienică a paturilor şi de aplicarea măsurilor de igienă şi antiepidemice;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asigură şi răspunde de buna funcţionare a aparaturii cu care lucrează şi se îngrijeşte de intreţinerea corespunzătoare a mobilierului şi inventarului moale existent în dotarea unităţii;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respectă programul de curăţenie şi dezinfecţie afişat de şeful centrului, ajută la spălarea veselei din dotare şi se asigură că fiecare copil are vesela individual;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efectuează vizitele medicale anuale obligatorii;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colaborează cu psihologul, educatorul, şi cu toată echipa de lucru;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participă la efectuarea meniului săptămânal, verifică hrana preparată atât cantitativ cât şi calitativ;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prepară laptele special pentru copiii alimentaţi prin gavaj sau cu biberonul pe care-l administrează;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pregăteşte beneficiarul pentru ieşirea din centru;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predă în scris şi verbal serviciul cu toată activitatea din tura repespectivă;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informează şeful centrului despre toate problemele ivite în timpul turei;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participă la vizita aparţinătorilor şi informeaza  despre starea de sănătate a copiilor;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respectă reglementările în vigoare privind prevenirea, controlul şi combaterea infecţiilor nosocomiale;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respectă secretul professional şi codul de etică al asistentului medical;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respectă şi apără drepturile beneficiarilor;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se preocupă de actualizarea cunoştinţelor profesionale, participă la cursuri de pregătire profesională;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îndeplineşte orice altă atribuţie stabilită de şeful centrului, în limite legale;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aplică OMS nr.219/2007 privind gestionarea deşeurilor:- colectarea deşeurilor pe categorii = nepericuloase în ambalaje de plastic negre iar cele periculoase în ambalaje galbene care se depozitează în spaţii special amenajate;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şi respectă prvederile ROF şi ROI  ale instituţiei;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lastRenderedPageBreak/>
        <w:t xml:space="preserve">cunoaşte şi respectă Codul drepturilor beneficiarilor;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atribuţiile şi răspunderile în domeniul securităţii şi sănătăţii în muncă şi în situaţiile de urgenţă;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păstrează confidenţialitatea în legătură cu faptele, informaţiile şi documentele de care ia cunoştinţă în exercitarea funcţiei;</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asigură evidenţa, păstrarea şi arhivarea documentelor privind activitatea proprie;</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î</w:t>
      </w:r>
      <w:r w:rsidRPr="00D76344">
        <w:rPr>
          <w:rFonts w:ascii="Calibri" w:eastAsia="Calibri" w:hAnsi="Calibri" w:cs="Calibri"/>
          <w:bCs/>
          <w:spacing w:val="-3"/>
          <w:sz w:val="26"/>
          <w:szCs w:val="26"/>
          <w:lang w:val="ro-RO" w:eastAsia="zh-CN"/>
        </w:rPr>
        <w:t>i este interzisă, sub sancţiunea încetării raportului de muncă, încălcarea confidenţialităţii informaţiilor obţinute în exercitarea atribuţiilor de serviciu.</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color w:val="000000"/>
          <w:sz w:val="26"/>
          <w:szCs w:val="26"/>
          <w:lang w:val="ro-RO" w:eastAsia="zh-CN"/>
        </w:rPr>
        <w:t xml:space="preserve"> cunoaște și respectă Regulamentul(UE) nr.679/2016; </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color w:val="000000"/>
          <w:sz w:val="26"/>
          <w:szCs w:val="26"/>
          <w:lang w:val="ro-RO" w:eastAsia="zh-CN"/>
        </w:rPr>
        <w:t>solicită acordul persoanelor ale căror date personale urmează să fie prelucrate în scopul îndeplinirii atribuţiilor sale de serviciu, respectiv realizează informarea acestor persoane cu privire la scopul pentru care se vor utiliza aceste date.</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color w:val="000000"/>
          <w:sz w:val="26"/>
          <w:szCs w:val="26"/>
          <w:lang w:val="ro-RO" w:eastAsia="zh-CN"/>
        </w:rPr>
        <w:t>prelucrarea datelor cu caracter personal se va face exclusiv în scopul îndeplinirii atribuţiilor prevăzute în fişa postului şi/ sau în acte normative.</w:t>
      </w:r>
    </w:p>
    <w:p w:rsidR="00D76344" w:rsidRPr="00D76344" w:rsidRDefault="00D76344" w:rsidP="00D76344">
      <w:pPr>
        <w:numPr>
          <w:ilvl w:val="0"/>
          <w:numId w:val="186"/>
        </w:numPr>
        <w:tabs>
          <w:tab w:val="clear" w:pos="0"/>
          <w:tab w:val="left" w:pos="567"/>
          <w:tab w:val="left" w:pos="709"/>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color w:val="000000"/>
          <w:sz w:val="26"/>
          <w:szCs w:val="26"/>
          <w:lang w:val="ro-RO" w:eastAsia="zh-CN"/>
        </w:rPr>
        <w:t>ia toate măsurile pentru ca documentele/bazele de date pe care le gestionează, indiferent de mediul de stocare să fie protejate de accese neautorizate.</w:t>
      </w:r>
    </w:p>
    <w:p w:rsidR="00D76344" w:rsidRPr="00D76344" w:rsidRDefault="00D76344" w:rsidP="00D76344">
      <w:pPr>
        <w:tabs>
          <w:tab w:val="left" w:pos="567"/>
          <w:tab w:val="left" w:pos="709"/>
        </w:tabs>
        <w:suppressAutoHyphens/>
        <w:autoSpaceDE w:val="0"/>
        <w:jc w:val="both"/>
        <w:rPr>
          <w:rFonts w:ascii="Calibri" w:eastAsia="Calibri" w:hAnsi="Calibri" w:cs="Calibri"/>
          <w:bCs/>
          <w:spacing w:val="-3"/>
          <w:sz w:val="26"/>
          <w:szCs w:val="26"/>
          <w:lang w:val="ro-RO" w:eastAsia="zh-CN"/>
        </w:rPr>
      </w:pPr>
    </w:p>
    <w:p w:rsidR="00D76344" w:rsidRPr="00D76344" w:rsidRDefault="00D76344" w:rsidP="00D76344">
      <w:pPr>
        <w:tabs>
          <w:tab w:val="left" w:pos="567"/>
          <w:tab w:val="left" w:pos="709"/>
          <w:tab w:val="left" w:pos="1170"/>
        </w:tabs>
        <w:suppressAutoHyphens/>
        <w:jc w:val="both"/>
        <w:rPr>
          <w:rFonts w:ascii="Calibri" w:eastAsia="Calibri" w:hAnsi="Calibri"/>
          <w:sz w:val="22"/>
          <w:szCs w:val="22"/>
          <w:lang w:val="ro-RO" w:eastAsia="zh-CN"/>
        </w:rPr>
      </w:pPr>
      <w:r w:rsidRPr="00D76344">
        <w:rPr>
          <w:rFonts w:ascii="Calibri" w:eastAsia="Calibri" w:hAnsi="Calibri" w:cs="Calibri"/>
          <w:bCs/>
          <w:spacing w:val="-3"/>
          <w:sz w:val="26"/>
          <w:szCs w:val="26"/>
          <w:lang w:val="ro-RO" w:eastAsia="zh-CN"/>
        </w:rPr>
        <w:tab/>
        <w:t>II.Asistent social (263501):</w:t>
      </w:r>
    </w:p>
    <w:p w:rsidR="00D76344" w:rsidRPr="00D76344" w:rsidRDefault="00D76344" w:rsidP="00D76344">
      <w:pPr>
        <w:numPr>
          <w:ilvl w:val="0"/>
          <w:numId w:val="172"/>
        </w:numPr>
        <w:tabs>
          <w:tab w:val="num" w:pos="0"/>
          <w:tab w:val="left" w:pos="180"/>
        </w:tabs>
        <w:suppressAutoHyphens/>
        <w:autoSpaceDE w:val="0"/>
        <w:autoSpaceDN w:val="0"/>
        <w:adjustRightInd w:val="0"/>
        <w:spacing w:after="200" w:line="276" w:lineRule="auto"/>
        <w:ind w:left="0" w:firstLine="360"/>
        <w:jc w:val="both"/>
        <w:rPr>
          <w:rFonts w:ascii="Calibri" w:eastAsia="SimSun" w:hAnsi="Calibri" w:cs="Calibri"/>
          <w:lang w:val="ro-RO" w:eastAsia="zh-CN"/>
        </w:rPr>
      </w:pPr>
      <w:r w:rsidRPr="00D76344">
        <w:rPr>
          <w:rFonts w:ascii="Calibri" w:eastAsia="SimSun" w:hAnsi="Calibri"/>
          <w:lang w:eastAsia="zh-CN"/>
        </w:rPr>
        <w:t>Cunoa</w:t>
      </w:r>
      <w:r w:rsidRPr="00D76344">
        <w:rPr>
          <w:rFonts w:ascii="Calibri" w:eastAsia="SimSun" w:hAnsi="Calibri"/>
          <w:lang w:val="ro-RO" w:eastAsia="zh-CN"/>
        </w:rPr>
        <w:t>şte şi aplică prevederile Legii nr. 188/1999 privind statutul funcţionarului public, republicată, ale Legii nr.7/2004 privind Codul de conduita a functionarilor publici, ale Legii nr.272/2004 privind protecţia şi promovarea drepturilor copilului, republicată, ale Legii nr. 273/2004 privind procedura adopției, republicată cu modificările și completările ulterioare, ale Legii nr. 292/2011 a asistenţei sociale; Legea 8/2016 privind infiintarea mecanismelor prevazute de Conventia privind drepturile persoanelor cu dizabilitati;</w:t>
      </w:r>
      <w:r w:rsidRPr="00D76344">
        <w:rPr>
          <w:rFonts w:ascii="Calibri" w:eastAsia="SimSun" w:hAnsi="Calibri"/>
          <w:b/>
          <w:bCs/>
          <w:lang w:val="ro-RO" w:eastAsia="zh-CN"/>
        </w:rPr>
        <w:t xml:space="preserve"> </w:t>
      </w:r>
      <w:r w:rsidRPr="00D76344">
        <w:rPr>
          <w:rFonts w:ascii="Calibri" w:eastAsia="SimSun" w:hAnsi="Calibri" w:cs="Calibri"/>
          <w:lang w:val="ro-RO" w:eastAsia="zh-CN"/>
        </w:rPr>
        <w:t xml:space="preserve">ale Hotărârii Guvernului nr. 797/2017 pentru aprobarea regulamentelor-cadru de organizare şi funcţionare ale serviciilor publice de asistenţă socială şi a structurii orientative de personal; ale Hotărârii de Guvern nr. 867/2015 pentru aprobarea Nomenclatorului serviciilor sociale, precum şi a regulamentelor-cadru de organizare şi funcţionare a serviciilor sociale; ale Hotărârii de Guvern nr. 579/2016 pentru aprobarea Normelor metodologice de aplicare a Legii nr. 273/2004 privind procedura adopţiei; ale Hotărârii de Guvern nr. 691/2015 pentru aprobarea Procedurii de monitorizare a modului de creştere şi îngrijire a copilului cu părinţi plecaţi la muncă în străinătate şi a serviciilor de care aceştia pot beneficia, precum şi pentru aprobarea Metodologiei de lucru privind colaborarea dintre direcţiile generale de asistenţă socială şi protecţia copilului şi serviciile publice de asistenţă socială şi a modelului standard al documentelor elaborate de către acestea; HG nr. 502/2017 privind organizarea şi </w:t>
      </w:r>
      <w:r w:rsidRPr="00D76344">
        <w:rPr>
          <w:rFonts w:ascii="Calibri" w:eastAsia="SimSun" w:hAnsi="Calibri" w:cs="Calibri"/>
          <w:lang w:val="ro-RO" w:eastAsia="zh-CN"/>
        </w:rPr>
        <w:lastRenderedPageBreak/>
        <w:t>funcţionarea comisiei pentru protecţia copilului; ale Ordinului nr.288/2006 al ANPDC pentru aprobarea standardelor minime obligatorii privind managementul de caz în domeniul protecţiei copilului, ale Ordinului nr.286/2006 al ANPCA pentru aprobarea Normelor metodologice privind întocmirea planului de servicii şi a Normelor metodologice privind întocmirea planului individualizat de protecţie (PIP), Anexa nr. 1 la Ordinul MMJS nr. 25/2019 privind aprobarea standardelor minime de calitate pentru serviciile sociale de tip rezidențial destinate copiilor din sistemul de protecție specială  (Standarde minime de calitate pentru serviciile sociale cu cazare, organizate ca centre rezidențiale pentru copilul separat</w:t>
      </w:r>
      <w:r w:rsidRPr="00D76344">
        <w:rPr>
          <w:rFonts w:ascii="Calibri" w:eastAsia="SimSun" w:hAnsi="Calibri" w:cs="Calibri"/>
          <w:b/>
          <w:bCs/>
          <w:i/>
          <w:iCs/>
          <w:lang w:val="ro-RO" w:eastAsia="zh-CN"/>
        </w:rPr>
        <w:t xml:space="preserve"> </w:t>
      </w:r>
      <w:r w:rsidRPr="00D76344">
        <w:rPr>
          <w:rFonts w:ascii="Calibri" w:eastAsia="SimSun" w:hAnsi="Calibri" w:cs="Calibri"/>
          <w:lang w:val="ro-RO" w:eastAsia="zh-CN"/>
        </w:rPr>
        <w:t>temporar sau definitiv de părinții săi)</w:t>
      </w:r>
      <w:r w:rsidRPr="00D76344">
        <w:rPr>
          <w:rFonts w:ascii="Calibri" w:eastAsia="SimSun" w:hAnsi="Calibri" w:cs="Calibri"/>
          <w:color w:val="000000"/>
          <w:lang w:val="ro-RO" w:eastAsia="zh-CN"/>
        </w:rPr>
        <w:t xml:space="preserve">, precum şi ale Ordinului nr.14/2007 pentru aprobarea Standardelor minime obligatorii privind serviciul pentru dezvoltarea deprinderilor de viaţă independentă actualizat, ale Ordinului MMFPSPV nr. 1985/1305/5805/2016 privind aprobarea metodologiei pentru evaluarea și intervenția integrată în vederea încadrării copiilor cu dizabilități în grad de handicap, a orientării școlare și profesionale a copiilor cu cerințe educaționale speciale, precum și în vederea abilitării și reabilitării copiilor cu dizabilități și/sau cerințe educaționale speciale; ale </w:t>
      </w:r>
      <w:r w:rsidRPr="00D76344">
        <w:rPr>
          <w:rFonts w:ascii="Calibri" w:eastAsia="SimSun" w:hAnsi="Calibri" w:cs="Calibri"/>
          <w:lang w:val="ro-RO" w:eastAsia="zh-CN"/>
        </w:rPr>
        <w:t>Ordinului nr.287/2006 al ANPCA,</w:t>
      </w:r>
      <w:r w:rsidRPr="00D76344">
        <w:rPr>
          <w:rFonts w:ascii="Calibri" w:eastAsia="SimSun" w:hAnsi="Calibri" w:cs="Calibri"/>
          <w:color w:val="000000"/>
          <w:lang w:val="ro-RO" w:eastAsia="zh-CN"/>
        </w:rPr>
        <w:t xml:space="preserve"> </w:t>
      </w:r>
      <w:r w:rsidRPr="00D76344">
        <w:rPr>
          <w:rFonts w:ascii="Calibri" w:eastAsia="SimSun" w:hAnsi="Calibri" w:cs="Calibri"/>
          <w:lang w:val="ro-RO" w:eastAsia="zh-CN"/>
        </w:rPr>
        <w:t xml:space="preserve">ale Ordinului nr. 73/2005 al Secretarului de stat al ANPDC pentru aprobarea modelului Contractului pentru acordarea de servicii sociale, încheiate de furnizorii de servicii sociale, acreditaţi conform legii, cu beneficiarii de servicii sociale; ale Ordinului SGG nr. 600/2018 privind aprobarea Codului controlului intern managerial al entităţilor publice, </w:t>
      </w:r>
      <w:hyperlink r:id="rId22" w:history="1">
        <w:r w:rsidRPr="00D76344">
          <w:rPr>
            <w:rFonts w:ascii="Calibri" w:eastAsia="SimSun" w:hAnsi="Calibri" w:cs="Calibri"/>
            <w:highlight w:val="white"/>
            <w:lang w:val="ro-RO" w:eastAsia="zh-CN"/>
          </w:rPr>
          <w:t>Regulamentul (UE) 2016/679 privind protecţia persoanelor fizice în ceea ce priveşte prelucrarea datelor cu caracter personal şi privind libera circulaţie a acestor date</w:t>
        </w:r>
      </w:hyperlink>
      <w:r w:rsidRPr="00D76344">
        <w:rPr>
          <w:rFonts w:ascii="Calibri" w:eastAsia="SimSun" w:hAnsi="Calibri" w:cs="Calibri"/>
          <w:lang w:eastAsia="zh-CN"/>
        </w:rPr>
        <w:t>, precum și alte acte normative specifice domeniului de activitate</w:t>
      </w:r>
      <w:r w:rsidRPr="00D76344">
        <w:rPr>
          <w:rFonts w:ascii="Calibri" w:eastAsia="SimSun" w:hAnsi="Calibri" w:cs="Calibri"/>
          <w:highlight w:val="white"/>
          <w:lang w:eastAsia="zh-CN"/>
        </w:rPr>
        <w:t xml:space="preserve">; </w:t>
      </w:r>
      <w:r w:rsidRPr="00D76344">
        <w:rPr>
          <w:rFonts w:ascii="Calibri" w:eastAsia="SimSun" w:hAnsi="Calibri" w:cs="Calibri"/>
          <w:lang w:eastAsia="zh-CN"/>
        </w:rPr>
        <w:t xml:space="preserve">respectarea </w:t>
      </w:r>
      <w:r w:rsidRPr="00D76344">
        <w:rPr>
          <w:rFonts w:ascii="Calibri" w:eastAsia="SimSun" w:hAnsi="Calibri" w:cs="Calibri"/>
          <w:lang w:val="ro-RO" w:eastAsia="zh-CN"/>
        </w:rPr>
        <w:t xml:space="preserve">şi promovarea drepturilor copilului prevăzute în Convenţia O.N.U. </w:t>
      </w:r>
    </w:p>
    <w:p w:rsidR="00D76344" w:rsidRPr="00D76344" w:rsidRDefault="00D76344" w:rsidP="00D76344">
      <w:pPr>
        <w:numPr>
          <w:ilvl w:val="0"/>
          <w:numId w:val="172"/>
        </w:numPr>
        <w:tabs>
          <w:tab w:val="num" w:pos="0"/>
          <w:tab w:val="left" w:pos="180"/>
        </w:tabs>
        <w:suppressAutoHyphens/>
        <w:autoSpaceDE w:val="0"/>
        <w:autoSpaceDN w:val="0"/>
        <w:adjustRightInd w:val="0"/>
        <w:spacing w:after="200" w:line="276" w:lineRule="auto"/>
        <w:ind w:left="0" w:firstLine="360"/>
        <w:jc w:val="both"/>
        <w:rPr>
          <w:rFonts w:ascii="Calibri" w:eastAsia="SimSun" w:hAnsi="Calibri" w:cs="Calibri"/>
          <w:lang w:val="ro-RO" w:eastAsia="zh-CN"/>
        </w:rPr>
      </w:pPr>
      <w:r w:rsidRPr="00D76344">
        <w:rPr>
          <w:rFonts w:ascii="Calibri" w:eastAsia="SimSun" w:hAnsi="Calibri" w:cs="Calibri"/>
          <w:lang w:eastAsia="zh-CN"/>
        </w:rPr>
        <w:t>Cunoa</w:t>
      </w:r>
      <w:r w:rsidRPr="00D76344">
        <w:rPr>
          <w:rFonts w:ascii="Calibri" w:eastAsia="SimSun" w:hAnsi="Calibri" w:cs="Calibri"/>
          <w:lang w:val="ro-RO" w:eastAsia="zh-CN"/>
        </w:rPr>
        <w:t>şterea şi respectarea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D76344" w:rsidRPr="00D76344" w:rsidRDefault="00D76344" w:rsidP="00D76344">
      <w:pPr>
        <w:numPr>
          <w:ilvl w:val="0"/>
          <w:numId w:val="172"/>
        </w:numPr>
        <w:tabs>
          <w:tab w:val="num" w:pos="0"/>
          <w:tab w:val="left" w:pos="180"/>
        </w:tabs>
        <w:suppressAutoHyphens/>
        <w:autoSpaceDE w:val="0"/>
        <w:autoSpaceDN w:val="0"/>
        <w:adjustRightInd w:val="0"/>
        <w:spacing w:after="200" w:line="276" w:lineRule="auto"/>
        <w:ind w:left="0" w:firstLine="360"/>
        <w:jc w:val="both"/>
        <w:rPr>
          <w:rFonts w:ascii="Calibri" w:eastAsia="SimSun" w:hAnsi="Calibri" w:cs="Calibri"/>
          <w:lang w:val="ro-RO" w:eastAsia="zh-CN"/>
        </w:rPr>
      </w:pPr>
      <w:r w:rsidRPr="00D76344">
        <w:rPr>
          <w:rFonts w:ascii="Calibri" w:eastAsia="SimSun" w:hAnsi="Calibri" w:cs="Calibri"/>
          <w:lang w:val="ro-RO" w:eastAsia="zh-CN"/>
        </w:rPr>
        <w:t>Asigură asistenţă de specialitate copiilor şi tinerilor aflaţi în evidenţa instituţiei în cadrul căreia îşi desfăşoară activitatea, respectând etapele prevăzute în Ordinul nr. 288/2006 pentru aprobarea Standardelor minime obligatorii privind managementul de caz în domeniul protecţiei drepturilor copilului.</w:t>
      </w:r>
    </w:p>
    <w:p w:rsidR="00D76344" w:rsidRPr="00D76344" w:rsidRDefault="00D76344" w:rsidP="00D76344">
      <w:pPr>
        <w:numPr>
          <w:ilvl w:val="0"/>
          <w:numId w:val="172"/>
        </w:numPr>
        <w:tabs>
          <w:tab w:val="num" w:pos="0"/>
          <w:tab w:val="left" w:pos="180"/>
        </w:tabs>
        <w:suppressAutoHyphens/>
        <w:autoSpaceDE w:val="0"/>
        <w:autoSpaceDN w:val="0"/>
        <w:adjustRightInd w:val="0"/>
        <w:spacing w:after="200" w:line="276" w:lineRule="auto"/>
        <w:ind w:left="0" w:firstLine="360"/>
        <w:jc w:val="both"/>
        <w:rPr>
          <w:rFonts w:ascii="Calibri" w:eastAsia="SimSun" w:hAnsi="Calibri" w:cs="Calibri"/>
          <w:lang w:val="ro-RO" w:eastAsia="zh-CN"/>
        </w:rPr>
      </w:pPr>
      <w:r w:rsidRPr="00D76344">
        <w:rPr>
          <w:rFonts w:ascii="Calibri" w:eastAsia="SimSun" w:hAnsi="Calibri" w:cs="Calibri"/>
          <w:b/>
          <w:bCs/>
          <w:lang w:eastAsia="zh-CN"/>
        </w:rPr>
        <w:t>Atribu</w:t>
      </w:r>
      <w:r w:rsidRPr="00D76344">
        <w:rPr>
          <w:rFonts w:ascii="Calibri" w:eastAsia="SimSun" w:hAnsi="Calibri" w:cs="Calibri"/>
          <w:b/>
          <w:bCs/>
          <w:lang w:val="ro-RO" w:eastAsia="zh-CN"/>
        </w:rPr>
        <w:t xml:space="preserve">ţiile principale ale MC sunt următoarele:                        </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a) coordoneaz</w:t>
      </w:r>
      <w:r w:rsidRPr="00D76344">
        <w:rPr>
          <w:rFonts w:ascii="Calibri" w:eastAsia="SimSun" w:hAnsi="Calibri" w:cs="Calibri"/>
          <w:lang w:val="ro-RO" w:eastAsia="zh-CN"/>
        </w:rPr>
        <w:t xml:space="preserve">ă eforturile, demersurile şi activităţile de asistenţă socială şi protecţie specială desfăşurate în interesul superior al copilului;                                                          </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val="ro-RO" w:eastAsia="zh-CN"/>
        </w:rPr>
        <w:t xml:space="preserve">b) elaborează PIP/celelalte planuri prevăzute în legislaţie şi alcătuieşte echipa multidisciplinară şi, după caz, interinstituţională, şi organizează întâlnirile cu echipa, precum şi cele individuale cu profesioniştii implicaţi în rezolvarea cazului; </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val="ro-RO" w:eastAsia="zh-CN"/>
        </w:rPr>
        <w:t xml:space="preserve">c) asigură colaborarea şi implicarea activă a familiei/reprezentantului legal şi a copilului, şi îi sprijină pe aceştia în toate demersurile întreprinse pe tot parcursul managementului de caz </w:t>
      </w:r>
      <w:r w:rsidRPr="00D76344">
        <w:rPr>
          <w:rFonts w:ascii="Calibri" w:eastAsia="SimSun" w:hAnsi="Calibri" w:cs="Calibri"/>
          <w:lang w:val="ro-RO" w:eastAsia="zh-CN"/>
        </w:rPr>
        <w:lastRenderedPageBreak/>
        <w:t xml:space="preserve">(de ex. organizarea de întâlniri periodice sau la solicitarea acestora, acompaniere, sprijin emoţional, consiliere);             </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d) asigur</w:t>
      </w:r>
      <w:r w:rsidRPr="00D76344">
        <w:rPr>
          <w:rFonts w:ascii="Calibri" w:eastAsia="SimSun" w:hAnsi="Calibri" w:cs="Calibri"/>
          <w:lang w:val="ro-RO" w:eastAsia="zh-CN"/>
        </w:rPr>
        <w:t xml:space="preserve">ă comunicarea între toate părţile implicate în rezolvarea cazului;                                                            </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e) asigur</w:t>
      </w:r>
      <w:r w:rsidRPr="00D76344">
        <w:rPr>
          <w:rFonts w:ascii="Calibri" w:eastAsia="SimSun" w:hAnsi="Calibri" w:cs="Calibri"/>
          <w:lang w:val="ro-RO" w:eastAsia="zh-CN"/>
        </w:rPr>
        <w:t xml:space="preserve">ă respectarea etapelor managementului de caz;                    </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val="ro-RO" w:eastAsia="zh-CN"/>
        </w:rPr>
        <w:t xml:space="preserve">f) întocmeşte, păstrează şi reactualizează dosarul personal alcopilului; păstrează dosarele personale ale copiilor în fișete/dulapuri închise, accesibile exclusiv personalului de conducere și angajaților cu atribuții stabilite în acest sens;     </w:t>
      </w:r>
    </w:p>
    <w:p w:rsidR="00D76344" w:rsidRPr="00D76344" w:rsidRDefault="00D76344" w:rsidP="00D76344">
      <w:pPr>
        <w:autoSpaceDE w:val="0"/>
        <w:autoSpaceDN w:val="0"/>
        <w:adjustRightInd w:val="0"/>
        <w:jc w:val="both"/>
        <w:rPr>
          <w:rFonts w:ascii="Calibri" w:eastAsia="SimSun" w:hAnsi="Calibri" w:cs="Calibri"/>
          <w:b/>
          <w:bCs/>
          <w:i/>
          <w:iCs/>
          <w:lang w:val="ro-RO" w:eastAsia="zh-CN"/>
        </w:rPr>
      </w:pPr>
      <w:r w:rsidRPr="00D76344">
        <w:rPr>
          <w:rFonts w:ascii="Calibri" w:eastAsia="SimSun" w:hAnsi="Calibri" w:cs="Calibri"/>
          <w:i/>
          <w:iCs/>
          <w:lang w:val="ro-RO" w:eastAsia="zh-CN"/>
        </w:rPr>
        <w:t>g) ia</w:t>
      </w:r>
      <w:r w:rsidRPr="00D76344">
        <w:rPr>
          <w:rFonts w:ascii="Calibri" w:eastAsia="SimSun" w:hAnsi="Calibri" w:cs="Calibri"/>
          <w:b/>
          <w:bCs/>
          <w:i/>
          <w:iCs/>
          <w:lang w:val="ro-RO" w:eastAsia="zh-CN"/>
        </w:rPr>
        <w:t xml:space="preserve"> măsuri pentru ca dosarul beneficiarului să conțină următoarele documente:   </w:t>
      </w:r>
    </w:p>
    <w:p w:rsidR="00D76344" w:rsidRPr="00D76344" w:rsidRDefault="00D76344" w:rsidP="00D76344">
      <w:pPr>
        <w:numPr>
          <w:ilvl w:val="0"/>
          <w:numId w:val="145"/>
        </w:numPr>
        <w:suppressAutoHyphens/>
        <w:autoSpaceDE w:val="0"/>
        <w:autoSpaceDN w:val="0"/>
        <w:adjustRightInd w:val="0"/>
        <w:spacing w:after="200" w:line="276" w:lineRule="auto"/>
        <w:rPr>
          <w:rFonts w:ascii="Calibri" w:eastAsia="SimSun" w:hAnsi="Calibri" w:cs="Calibri"/>
          <w:b/>
          <w:bCs/>
          <w:i/>
          <w:iCs/>
          <w:color w:val="000000"/>
          <w:lang w:val="ro-RO" w:eastAsia="zh-CN"/>
        </w:rPr>
      </w:pPr>
      <w:r w:rsidRPr="00D76344">
        <w:rPr>
          <w:rFonts w:ascii="Calibri" w:eastAsia="SimSun" w:hAnsi="Calibri" w:cs="Calibri"/>
          <w:b/>
          <w:bCs/>
          <w:i/>
          <w:iCs/>
          <w:color w:val="000000"/>
          <w:lang w:val="ro-RO" w:eastAsia="zh-CN"/>
        </w:rPr>
        <w:t>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D76344" w:rsidRPr="00D76344" w:rsidRDefault="00D76344" w:rsidP="00D76344">
      <w:pPr>
        <w:numPr>
          <w:ilvl w:val="0"/>
          <w:numId w:val="146"/>
        </w:numPr>
        <w:suppressAutoHyphens/>
        <w:autoSpaceDE w:val="0"/>
        <w:autoSpaceDN w:val="0"/>
        <w:adjustRightInd w:val="0"/>
        <w:spacing w:after="200" w:line="276" w:lineRule="auto"/>
        <w:rPr>
          <w:rFonts w:ascii="Calibri" w:eastAsia="SimSun" w:hAnsi="Calibri" w:cs="Calibri"/>
          <w:b/>
          <w:bCs/>
          <w:i/>
          <w:iCs/>
          <w:color w:val="000000"/>
          <w:lang w:val="ro-RO" w:eastAsia="zh-CN"/>
        </w:rPr>
      </w:pPr>
      <w:r w:rsidRPr="00D76344">
        <w:rPr>
          <w:rFonts w:ascii="Calibri" w:eastAsia="SimSun" w:hAnsi="Calibri" w:cs="Calibri"/>
          <w:b/>
          <w:bCs/>
          <w:i/>
          <w:iCs/>
          <w:color w:val="000000"/>
          <w:lang w:eastAsia="zh-CN"/>
        </w:rPr>
        <w:t>copia certificatului de na</w:t>
      </w:r>
      <w:r w:rsidRPr="00D76344">
        <w:rPr>
          <w:rFonts w:ascii="Calibri" w:eastAsia="SimSun" w:hAnsi="Calibri" w:cs="Calibri"/>
          <w:b/>
          <w:bCs/>
          <w:i/>
          <w:iCs/>
          <w:color w:val="000000"/>
          <w:lang w:val="ro-RO" w:eastAsia="zh-CN"/>
        </w:rPr>
        <w:t>ştere al copilului şi, după caz, a cărţii de identitate a acestuia; </w:t>
      </w:r>
    </w:p>
    <w:p w:rsidR="00D76344" w:rsidRPr="00D76344" w:rsidRDefault="00D76344" w:rsidP="00D76344">
      <w:pPr>
        <w:numPr>
          <w:ilvl w:val="0"/>
          <w:numId w:val="147"/>
        </w:numPr>
        <w:suppressAutoHyphens/>
        <w:autoSpaceDE w:val="0"/>
        <w:autoSpaceDN w:val="0"/>
        <w:adjustRightInd w:val="0"/>
        <w:spacing w:after="200" w:line="276" w:lineRule="auto"/>
        <w:rPr>
          <w:rFonts w:ascii="Calibri" w:eastAsia="SimSun" w:hAnsi="Calibri" w:cs="Calibri"/>
          <w:b/>
          <w:bCs/>
          <w:i/>
          <w:iCs/>
          <w:color w:val="000000"/>
          <w:lang w:val="ro-RO" w:eastAsia="zh-CN"/>
        </w:rPr>
      </w:pPr>
      <w:r w:rsidRPr="00D76344">
        <w:rPr>
          <w:rFonts w:ascii="Calibri" w:eastAsia="SimSun" w:hAnsi="Calibri" w:cs="Calibri"/>
          <w:b/>
          <w:bCs/>
          <w:i/>
          <w:iCs/>
          <w:color w:val="000000"/>
          <w:lang w:eastAsia="zh-CN"/>
        </w:rPr>
        <w:t>copii ale actelor de stare civil</w:t>
      </w:r>
      <w:r w:rsidRPr="00D76344">
        <w:rPr>
          <w:rFonts w:ascii="Calibri" w:eastAsia="SimSun" w:hAnsi="Calibri" w:cs="Calibri"/>
          <w:b/>
          <w:bCs/>
          <w:i/>
          <w:iCs/>
          <w:color w:val="000000"/>
          <w:lang w:val="ro-RO" w:eastAsia="zh-CN"/>
        </w:rPr>
        <w:t>ă ale părinţilor; </w:t>
      </w:r>
    </w:p>
    <w:p w:rsidR="00D76344" w:rsidRPr="00D76344" w:rsidRDefault="00D76344" w:rsidP="00D76344">
      <w:pPr>
        <w:numPr>
          <w:ilvl w:val="0"/>
          <w:numId w:val="148"/>
        </w:numPr>
        <w:suppressAutoHyphens/>
        <w:autoSpaceDE w:val="0"/>
        <w:autoSpaceDN w:val="0"/>
        <w:adjustRightInd w:val="0"/>
        <w:spacing w:after="200" w:line="276" w:lineRule="auto"/>
        <w:rPr>
          <w:rFonts w:ascii="Calibri" w:eastAsia="SimSun" w:hAnsi="Calibri" w:cs="Calibri"/>
          <w:b/>
          <w:bCs/>
          <w:i/>
          <w:iCs/>
          <w:color w:val="000000"/>
          <w:lang w:val="ro-RO" w:eastAsia="zh-CN"/>
        </w:rPr>
      </w:pPr>
      <w:r w:rsidRPr="00D76344">
        <w:rPr>
          <w:rFonts w:ascii="Calibri" w:eastAsia="SimSun" w:hAnsi="Calibri" w:cs="Calibri"/>
          <w:b/>
          <w:bCs/>
          <w:i/>
          <w:iCs/>
          <w:color w:val="000000"/>
          <w:lang w:eastAsia="zh-CN"/>
        </w:rPr>
        <w:t>documentul care consemneaz</w:t>
      </w:r>
      <w:r w:rsidRPr="00D76344">
        <w:rPr>
          <w:rFonts w:ascii="Calibri" w:eastAsia="SimSun" w:hAnsi="Calibri" w:cs="Calibri"/>
          <w:b/>
          <w:bCs/>
          <w:i/>
          <w:iCs/>
          <w:color w:val="000000"/>
          <w:lang w:val="ro-RO" w:eastAsia="zh-CN"/>
        </w:rPr>
        <w:t>ă opinia copilului cu privire la stabilirea măsurii de protecţie, pentru copilul care a împlinit vârsta de 10 ani; </w:t>
      </w:r>
    </w:p>
    <w:p w:rsidR="00D76344" w:rsidRPr="00D76344" w:rsidRDefault="00D76344" w:rsidP="00D76344">
      <w:pPr>
        <w:numPr>
          <w:ilvl w:val="0"/>
          <w:numId w:val="148"/>
        </w:numPr>
        <w:suppressAutoHyphens/>
        <w:autoSpaceDE w:val="0"/>
        <w:autoSpaceDN w:val="0"/>
        <w:adjustRightInd w:val="0"/>
        <w:spacing w:after="200" w:line="276" w:lineRule="auto"/>
        <w:rPr>
          <w:rFonts w:ascii="Calibri" w:eastAsia="SimSun" w:hAnsi="Calibri" w:cs="Calibri"/>
          <w:b/>
          <w:bCs/>
          <w:i/>
          <w:iCs/>
          <w:color w:val="000000"/>
          <w:lang w:eastAsia="zh-CN"/>
        </w:rPr>
      </w:pPr>
      <w:r w:rsidRPr="00D76344">
        <w:rPr>
          <w:rFonts w:ascii="Calibri" w:eastAsia="SimSun" w:hAnsi="Calibri" w:cs="Calibri"/>
          <w:b/>
          <w:bCs/>
          <w:i/>
          <w:iCs/>
          <w:color w:val="000000"/>
          <w:lang w:eastAsia="zh-CN"/>
        </w:rPr>
        <w:t>planul de acomodare a copilului; </w:t>
      </w:r>
    </w:p>
    <w:p w:rsidR="00D76344" w:rsidRPr="00D76344" w:rsidRDefault="00D76344" w:rsidP="00D76344">
      <w:pPr>
        <w:numPr>
          <w:ilvl w:val="0"/>
          <w:numId w:val="149"/>
        </w:numPr>
        <w:suppressAutoHyphens/>
        <w:autoSpaceDE w:val="0"/>
        <w:autoSpaceDN w:val="0"/>
        <w:adjustRightInd w:val="0"/>
        <w:spacing w:after="200" w:line="276" w:lineRule="auto"/>
        <w:rPr>
          <w:rFonts w:ascii="Calibri" w:eastAsia="SimSun" w:hAnsi="Calibri" w:cs="Calibri"/>
          <w:b/>
          <w:bCs/>
          <w:i/>
          <w:iCs/>
          <w:color w:val="000000"/>
          <w:lang w:val="ro-RO" w:eastAsia="zh-CN"/>
        </w:rPr>
      </w:pPr>
      <w:r w:rsidRPr="00D76344">
        <w:rPr>
          <w:rFonts w:ascii="Calibri" w:eastAsia="SimSun" w:hAnsi="Calibri" w:cs="Calibri"/>
          <w:b/>
          <w:bCs/>
          <w:i/>
          <w:iCs/>
          <w:color w:val="000000"/>
          <w:lang w:eastAsia="zh-CN"/>
        </w:rPr>
        <w:t>planul individualizat de protec</w:t>
      </w:r>
      <w:r w:rsidRPr="00D76344">
        <w:rPr>
          <w:rFonts w:ascii="Calibri" w:eastAsia="SimSun" w:hAnsi="Calibri" w:cs="Calibri"/>
          <w:b/>
          <w:bCs/>
          <w:i/>
          <w:iCs/>
          <w:color w:val="000000"/>
          <w:lang w:val="ro-RO" w:eastAsia="zh-CN"/>
        </w:rPr>
        <w:t>ţie al copilului; </w:t>
      </w:r>
    </w:p>
    <w:p w:rsidR="00D76344" w:rsidRPr="00D76344" w:rsidRDefault="00D76344" w:rsidP="00D76344">
      <w:pPr>
        <w:numPr>
          <w:ilvl w:val="0"/>
          <w:numId w:val="150"/>
        </w:numPr>
        <w:suppressAutoHyphens/>
        <w:autoSpaceDE w:val="0"/>
        <w:autoSpaceDN w:val="0"/>
        <w:adjustRightInd w:val="0"/>
        <w:spacing w:after="200" w:line="276" w:lineRule="auto"/>
        <w:rPr>
          <w:rFonts w:ascii="Calibri" w:eastAsia="SimSun" w:hAnsi="Calibri" w:cs="Calibri"/>
          <w:b/>
          <w:bCs/>
          <w:i/>
          <w:iCs/>
          <w:color w:val="000000"/>
          <w:lang w:val="ro-RO" w:eastAsia="zh-CN"/>
        </w:rPr>
      </w:pPr>
      <w:r w:rsidRPr="00D76344">
        <w:rPr>
          <w:rFonts w:ascii="Calibri" w:eastAsia="SimSun" w:hAnsi="Calibri" w:cs="Calibri"/>
          <w:b/>
          <w:bCs/>
          <w:i/>
          <w:iCs/>
          <w:color w:val="000000"/>
          <w:lang w:eastAsia="zh-CN"/>
        </w:rPr>
        <w:t>fi</w:t>
      </w:r>
      <w:r w:rsidRPr="00D76344">
        <w:rPr>
          <w:rFonts w:ascii="Calibri" w:eastAsia="SimSun" w:hAnsi="Calibri" w:cs="Calibri"/>
          <w:b/>
          <w:bCs/>
          <w:i/>
          <w:iCs/>
          <w:color w:val="000000"/>
          <w:lang w:val="ro-RO" w:eastAsia="zh-CN"/>
        </w:rPr>
        <w:t>şa de evaluare socială a copilului; </w:t>
      </w:r>
    </w:p>
    <w:p w:rsidR="00D76344" w:rsidRPr="00D76344" w:rsidRDefault="00D76344" w:rsidP="00D76344">
      <w:pPr>
        <w:numPr>
          <w:ilvl w:val="0"/>
          <w:numId w:val="151"/>
        </w:numPr>
        <w:suppressAutoHyphens/>
        <w:autoSpaceDE w:val="0"/>
        <w:autoSpaceDN w:val="0"/>
        <w:adjustRightInd w:val="0"/>
        <w:spacing w:after="200" w:line="276" w:lineRule="auto"/>
        <w:rPr>
          <w:rFonts w:ascii="Calibri" w:eastAsia="SimSun" w:hAnsi="Calibri" w:cs="Calibri"/>
          <w:b/>
          <w:bCs/>
          <w:i/>
          <w:iCs/>
          <w:color w:val="000000"/>
          <w:lang w:val="ro-RO" w:eastAsia="zh-CN"/>
        </w:rPr>
      </w:pPr>
      <w:r w:rsidRPr="00D76344">
        <w:rPr>
          <w:rFonts w:ascii="Calibri" w:eastAsia="SimSun" w:hAnsi="Calibri" w:cs="Calibri"/>
          <w:b/>
          <w:bCs/>
          <w:i/>
          <w:iCs/>
          <w:color w:val="000000"/>
          <w:lang w:eastAsia="zh-CN"/>
        </w:rPr>
        <w:t> fi</w:t>
      </w:r>
      <w:r w:rsidRPr="00D76344">
        <w:rPr>
          <w:rFonts w:ascii="Calibri" w:eastAsia="SimSun" w:hAnsi="Calibri" w:cs="Calibri"/>
          <w:b/>
          <w:bCs/>
          <w:i/>
          <w:iCs/>
          <w:color w:val="000000"/>
          <w:lang w:val="ro-RO" w:eastAsia="zh-CN"/>
        </w:rPr>
        <w:t>şa de evaluare medicală a copilului; </w:t>
      </w:r>
    </w:p>
    <w:p w:rsidR="00D76344" w:rsidRPr="00D76344" w:rsidRDefault="00D76344" w:rsidP="00D76344">
      <w:pPr>
        <w:numPr>
          <w:ilvl w:val="0"/>
          <w:numId w:val="152"/>
        </w:numPr>
        <w:suppressAutoHyphens/>
        <w:autoSpaceDE w:val="0"/>
        <w:autoSpaceDN w:val="0"/>
        <w:adjustRightInd w:val="0"/>
        <w:spacing w:after="200" w:line="276" w:lineRule="auto"/>
        <w:rPr>
          <w:rFonts w:ascii="Calibri" w:eastAsia="SimSun" w:hAnsi="Calibri" w:cs="Calibri"/>
          <w:b/>
          <w:bCs/>
          <w:i/>
          <w:iCs/>
          <w:color w:val="000000"/>
          <w:lang w:val="ro-RO" w:eastAsia="zh-CN"/>
        </w:rPr>
      </w:pPr>
      <w:r w:rsidRPr="00D76344">
        <w:rPr>
          <w:rFonts w:ascii="Calibri" w:eastAsia="SimSun" w:hAnsi="Calibri" w:cs="Calibri"/>
          <w:b/>
          <w:bCs/>
          <w:i/>
          <w:iCs/>
          <w:color w:val="000000"/>
          <w:lang w:eastAsia="zh-CN"/>
        </w:rPr>
        <w:t>fi</w:t>
      </w:r>
      <w:r w:rsidRPr="00D76344">
        <w:rPr>
          <w:rFonts w:ascii="Calibri" w:eastAsia="SimSun" w:hAnsi="Calibri" w:cs="Calibri"/>
          <w:b/>
          <w:bCs/>
          <w:i/>
          <w:iCs/>
          <w:color w:val="000000"/>
          <w:lang w:val="ro-RO" w:eastAsia="zh-CN"/>
        </w:rPr>
        <w:t>şa de evaluare psihologică a copilului; </w:t>
      </w:r>
    </w:p>
    <w:p w:rsidR="00D76344" w:rsidRPr="00D76344" w:rsidRDefault="00D76344" w:rsidP="00D76344">
      <w:pPr>
        <w:numPr>
          <w:ilvl w:val="0"/>
          <w:numId w:val="152"/>
        </w:numPr>
        <w:suppressAutoHyphens/>
        <w:autoSpaceDE w:val="0"/>
        <w:autoSpaceDN w:val="0"/>
        <w:adjustRightInd w:val="0"/>
        <w:spacing w:after="200" w:line="276" w:lineRule="auto"/>
        <w:rPr>
          <w:rFonts w:ascii="Calibri" w:eastAsia="SimSun" w:hAnsi="Calibri" w:cs="Calibri"/>
          <w:b/>
          <w:bCs/>
          <w:i/>
          <w:iCs/>
          <w:color w:val="000000"/>
          <w:lang w:val="ro-RO" w:eastAsia="zh-CN"/>
        </w:rPr>
      </w:pPr>
      <w:r w:rsidRPr="00D76344">
        <w:rPr>
          <w:rFonts w:ascii="Calibri" w:eastAsia="SimSun" w:hAnsi="Calibri" w:cs="Calibri"/>
          <w:b/>
          <w:bCs/>
          <w:i/>
          <w:iCs/>
          <w:color w:val="000000"/>
          <w:lang w:eastAsia="zh-CN"/>
        </w:rPr>
        <w:t>fi</w:t>
      </w:r>
      <w:r w:rsidRPr="00D76344">
        <w:rPr>
          <w:rFonts w:ascii="Calibri" w:eastAsia="SimSun" w:hAnsi="Calibri" w:cs="Calibri"/>
          <w:b/>
          <w:bCs/>
          <w:i/>
          <w:iCs/>
          <w:color w:val="000000"/>
          <w:lang w:val="ro-RO" w:eastAsia="zh-CN"/>
        </w:rPr>
        <w:t>şa de evaluare educaţională a copilului; </w:t>
      </w:r>
    </w:p>
    <w:p w:rsidR="00D76344" w:rsidRPr="00D76344" w:rsidRDefault="00D76344" w:rsidP="00D76344">
      <w:pPr>
        <w:numPr>
          <w:ilvl w:val="0"/>
          <w:numId w:val="153"/>
        </w:numPr>
        <w:suppressAutoHyphens/>
        <w:autoSpaceDE w:val="0"/>
        <w:autoSpaceDN w:val="0"/>
        <w:adjustRightInd w:val="0"/>
        <w:spacing w:after="200" w:line="276" w:lineRule="auto"/>
        <w:rPr>
          <w:rFonts w:ascii="Calibri" w:eastAsia="SimSun" w:hAnsi="Calibri" w:cs="Calibri"/>
          <w:b/>
          <w:bCs/>
          <w:i/>
          <w:iCs/>
          <w:color w:val="000000"/>
          <w:lang w:val="ro-RO" w:eastAsia="zh-CN"/>
        </w:rPr>
      </w:pPr>
      <w:r w:rsidRPr="00D76344">
        <w:rPr>
          <w:rFonts w:ascii="Calibri" w:eastAsia="SimSun" w:hAnsi="Calibri" w:cs="Calibri"/>
          <w:b/>
          <w:bCs/>
          <w:i/>
          <w:iCs/>
          <w:color w:val="000000"/>
          <w:lang w:eastAsia="zh-CN"/>
        </w:rPr>
        <w:t>rapoartele periodice privind verificarea împrejur</w:t>
      </w:r>
      <w:r w:rsidRPr="00D76344">
        <w:rPr>
          <w:rFonts w:ascii="Calibri" w:eastAsia="SimSun" w:hAnsi="Calibri" w:cs="Calibri"/>
          <w:b/>
          <w:bCs/>
          <w:i/>
          <w:iCs/>
          <w:color w:val="000000"/>
          <w:lang w:val="ro-RO" w:eastAsia="zh-CN"/>
        </w:rPr>
        <w:t>ărilor care au stat la baza stabilirii măsurilor de protecţie specială; </w:t>
      </w:r>
    </w:p>
    <w:p w:rsidR="00D76344" w:rsidRPr="00D76344" w:rsidRDefault="00D76344" w:rsidP="00D76344">
      <w:pPr>
        <w:numPr>
          <w:ilvl w:val="0"/>
          <w:numId w:val="154"/>
        </w:numPr>
        <w:suppressAutoHyphens/>
        <w:autoSpaceDE w:val="0"/>
        <w:autoSpaceDN w:val="0"/>
        <w:adjustRightInd w:val="0"/>
        <w:spacing w:after="200" w:line="276" w:lineRule="auto"/>
        <w:rPr>
          <w:rFonts w:ascii="Calibri" w:eastAsia="SimSun" w:hAnsi="Calibri" w:cs="Calibri"/>
          <w:b/>
          <w:bCs/>
          <w:i/>
          <w:iCs/>
          <w:color w:val="000000"/>
          <w:lang w:val="ro-RO" w:eastAsia="zh-CN"/>
        </w:rPr>
      </w:pPr>
      <w:r w:rsidRPr="00D76344">
        <w:rPr>
          <w:rFonts w:ascii="Calibri" w:eastAsia="SimSun" w:hAnsi="Calibri" w:cs="Calibri"/>
          <w:b/>
          <w:bCs/>
          <w:i/>
          <w:iCs/>
          <w:color w:val="000000"/>
          <w:lang w:eastAsia="zh-CN"/>
        </w:rPr>
        <w:t>rapoartele trimestriale privind evolu</w:t>
      </w:r>
      <w:r w:rsidRPr="00D76344">
        <w:rPr>
          <w:rFonts w:ascii="Calibri" w:eastAsia="SimSun" w:hAnsi="Calibri" w:cs="Calibri"/>
          <w:b/>
          <w:bCs/>
          <w:i/>
          <w:iCs/>
          <w:color w:val="000000"/>
          <w:lang w:val="ro-RO" w:eastAsia="zh-CN"/>
        </w:rPr>
        <w:t>ţia dezvoltării fizice, mentale, spirituale, morale sau sociale a copilului şi a modului în care acesta este îngrijit; </w:t>
      </w:r>
    </w:p>
    <w:p w:rsidR="00D76344" w:rsidRPr="00D76344" w:rsidRDefault="00D76344" w:rsidP="00D76344">
      <w:pPr>
        <w:numPr>
          <w:ilvl w:val="0"/>
          <w:numId w:val="155"/>
        </w:numPr>
        <w:suppressAutoHyphens/>
        <w:autoSpaceDE w:val="0"/>
        <w:autoSpaceDN w:val="0"/>
        <w:adjustRightInd w:val="0"/>
        <w:spacing w:after="200" w:line="276" w:lineRule="auto"/>
        <w:rPr>
          <w:rFonts w:ascii="Calibri" w:eastAsia="SimSun" w:hAnsi="Calibri" w:cs="Calibri"/>
          <w:b/>
          <w:bCs/>
          <w:i/>
          <w:iCs/>
          <w:color w:val="000000"/>
          <w:lang w:val="ro-RO" w:eastAsia="zh-CN"/>
        </w:rPr>
      </w:pPr>
      <w:r w:rsidRPr="00D76344">
        <w:rPr>
          <w:rFonts w:ascii="Calibri" w:eastAsia="SimSun" w:hAnsi="Calibri" w:cs="Calibri"/>
          <w:b/>
          <w:bCs/>
          <w:i/>
          <w:iCs/>
          <w:color w:val="000000"/>
          <w:lang w:val="ro-RO" w:eastAsia="zh-CN"/>
        </w:rPr>
        <w:t xml:space="preserve">contractul de furnizare servicii încheiat, după caz, cu părinţii copilului sau cu copilul după împlinirea vârstei de 16 ani, </w:t>
      </w:r>
      <w:r w:rsidRPr="00D76344">
        <w:rPr>
          <w:rFonts w:ascii="Calibri" w:eastAsia="SimSun" w:hAnsi="Calibri" w:cs="Calibri"/>
          <w:b/>
          <w:bCs/>
          <w:i/>
          <w:iCs/>
          <w:lang w:val="ro-RO" w:eastAsia="zh-CN"/>
        </w:rPr>
        <w:t>avizat de către conducerea DGASPC HR.</w:t>
      </w:r>
    </w:p>
    <w:p w:rsidR="00D76344" w:rsidRPr="00D76344" w:rsidRDefault="00D76344" w:rsidP="00D76344">
      <w:pPr>
        <w:numPr>
          <w:ilvl w:val="0"/>
          <w:numId w:val="156"/>
        </w:numPr>
        <w:suppressAutoHyphens/>
        <w:autoSpaceDE w:val="0"/>
        <w:autoSpaceDN w:val="0"/>
        <w:adjustRightInd w:val="0"/>
        <w:spacing w:after="200" w:line="276" w:lineRule="auto"/>
        <w:rPr>
          <w:rFonts w:ascii="Calibri" w:eastAsia="SimSun" w:hAnsi="Calibri" w:cs="Calibri"/>
          <w:b/>
          <w:bCs/>
          <w:i/>
          <w:iCs/>
          <w:color w:val="000000"/>
          <w:lang w:val="ro-RO" w:eastAsia="zh-CN"/>
        </w:rPr>
      </w:pPr>
      <w:r w:rsidRPr="00D76344">
        <w:rPr>
          <w:rFonts w:ascii="Calibri" w:eastAsia="SimSun" w:hAnsi="Calibri" w:cs="Calibri"/>
          <w:b/>
          <w:bCs/>
          <w:i/>
          <w:iCs/>
          <w:color w:val="000000"/>
          <w:lang w:eastAsia="zh-CN"/>
        </w:rPr>
        <w:t>alte documente relevante pentru situa</w:t>
      </w:r>
      <w:r w:rsidRPr="00D76344">
        <w:rPr>
          <w:rFonts w:ascii="Calibri" w:eastAsia="SimSun" w:hAnsi="Calibri" w:cs="Calibri"/>
          <w:b/>
          <w:bCs/>
          <w:i/>
          <w:iCs/>
          <w:color w:val="000000"/>
          <w:lang w:val="ro-RO" w:eastAsia="zh-CN"/>
        </w:rPr>
        <w:t>ţia şi evoluţia copilului în centru. </w:t>
      </w:r>
      <w:r w:rsidRPr="00D76344">
        <w:rPr>
          <w:rFonts w:ascii="Calibri" w:eastAsia="SimSun" w:hAnsi="Calibri" w:cs="Calibri"/>
          <w:b/>
          <w:bCs/>
          <w:i/>
          <w:iCs/>
          <w:lang w:val="ro-RO" w:eastAsia="zh-CN"/>
        </w:rPr>
        <w:t xml:space="preserve">            </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g) coordoneaz</w:t>
      </w:r>
      <w:r w:rsidRPr="00D76344">
        <w:rPr>
          <w:rFonts w:ascii="Calibri" w:eastAsia="SimSun" w:hAnsi="Calibri" w:cs="Calibri"/>
          <w:lang w:val="ro-RO" w:eastAsia="zh-CN"/>
        </w:rPr>
        <w:t xml:space="preserve">ă metodologic responsabilii de caz prevenire;             </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h) comunic</w:t>
      </w:r>
      <w:r w:rsidRPr="00D76344">
        <w:rPr>
          <w:rFonts w:ascii="Calibri" w:eastAsia="SimSun" w:hAnsi="Calibri" w:cs="Calibri"/>
          <w:lang w:val="ro-RO" w:eastAsia="zh-CN"/>
        </w:rPr>
        <w:t>ă, cu avizul superiorului ierarhic, la SEI, cazurile pentru care a fost luată decizia de închidere</w:t>
      </w:r>
    </w:p>
    <w:p w:rsidR="00D76344" w:rsidRPr="00D76344" w:rsidRDefault="00D76344" w:rsidP="00D76344">
      <w:pPr>
        <w:numPr>
          <w:ilvl w:val="0"/>
          <w:numId w:val="156"/>
        </w:numPr>
        <w:shd w:val="clear" w:color="auto" w:fill="FFFFFF"/>
        <w:suppressAutoHyphens/>
        <w:spacing w:after="200" w:line="276" w:lineRule="auto"/>
        <w:ind w:left="180" w:hanging="180"/>
        <w:jc w:val="both"/>
        <w:outlineLvl w:val="2"/>
        <w:rPr>
          <w:rFonts w:ascii="Calibri" w:eastAsia="SimSun" w:hAnsi="Calibri" w:cs="Calibri"/>
          <w:lang w:val="ro-RO" w:eastAsia="zh-CN"/>
        </w:rPr>
      </w:pPr>
      <w:r w:rsidRPr="00D76344">
        <w:rPr>
          <w:rFonts w:ascii="Calibri" w:eastAsia="SimSun" w:hAnsi="Calibri"/>
          <w:lang w:val="ro-RO" w:eastAsia="zh-CN"/>
        </w:rPr>
        <w:t>Se preocupă de semnarea contractelor cu reprezentanţii legali/tinerii peste 16 ani</w:t>
      </w:r>
      <w:r w:rsidRPr="00D76344">
        <w:rPr>
          <w:rFonts w:eastAsia="SimSun"/>
          <w:b/>
          <w:bCs/>
          <w:sz w:val="27"/>
          <w:szCs w:val="27"/>
          <w:lang w:val="ro-RO" w:eastAsia="zh-CN"/>
        </w:rPr>
        <w:t>.</w:t>
      </w:r>
    </w:p>
    <w:p w:rsidR="00D76344" w:rsidRPr="00D76344" w:rsidRDefault="00D76344" w:rsidP="00D76344">
      <w:pPr>
        <w:numPr>
          <w:ilvl w:val="0"/>
          <w:numId w:val="156"/>
        </w:numPr>
        <w:tabs>
          <w:tab w:val="left" w:pos="180"/>
          <w:tab w:val="left" w:pos="450"/>
        </w:tabs>
        <w:suppressAutoHyphens/>
        <w:autoSpaceDE w:val="0"/>
        <w:autoSpaceDN w:val="0"/>
        <w:adjustRightInd w:val="0"/>
        <w:spacing w:after="200" w:line="276" w:lineRule="auto"/>
        <w:ind w:left="0" w:firstLine="0"/>
        <w:jc w:val="both"/>
        <w:rPr>
          <w:rFonts w:ascii="Calibri" w:eastAsia="SimSun" w:hAnsi="Calibri" w:cs="Calibri"/>
          <w:b/>
          <w:bCs/>
          <w:lang w:val="ro-RO" w:eastAsia="zh-CN"/>
        </w:rPr>
      </w:pPr>
      <w:r w:rsidRPr="00D76344">
        <w:rPr>
          <w:rFonts w:ascii="Calibri" w:eastAsia="SimSun" w:hAnsi="Calibri" w:cs="Calibri"/>
          <w:b/>
          <w:bCs/>
          <w:lang w:eastAsia="zh-CN"/>
        </w:rPr>
        <w:lastRenderedPageBreak/>
        <w:t>Coordoneaz</w:t>
      </w:r>
      <w:r w:rsidRPr="00D76344">
        <w:rPr>
          <w:rFonts w:ascii="Calibri" w:eastAsia="SimSun" w:hAnsi="Calibri" w:cs="Calibri"/>
          <w:b/>
          <w:bCs/>
          <w:lang w:val="ro-RO" w:eastAsia="zh-CN"/>
        </w:rPr>
        <w:t>ă și efectuează evaluarea comprehensivă a copiilor</w:t>
      </w:r>
      <w:r w:rsidRPr="00D76344">
        <w:rPr>
          <w:rFonts w:ascii="Calibri" w:eastAsia="SimSun" w:hAnsi="Calibri" w:cs="Calibri"/>
          <w:lang w:val="ro-RO" w:eastAsia="zh-CN"/>
        </w:rPr>
        <w:t>,</w:t>
      </w:r>
      <w:r w:rsidRPr="00D76344">
        <w:rPr>
          <w:rFonts w:ascii="Calibri" w:eastAsia="SimSun" w:hAnsi="Calibri" w:cs="Calibri"/>
          <w:b/>
          <w:bCs/>
          <w:lang w:val="ro-RO" w:eastAsia="zh-CN"/>
        </w:rPr>
        <w:t xml:space="preserve"> aceasta  având în vedere evaluarea detaliată privind situația socio-familială, dezvoltarea psiho-somatică, starea de sănătate și nivelul de educație și cuprinde fișe de evaluare , documente doveditoare aferente, recomandări privind măsurile de intervenție și, după caz, menționarea drepturilor de natură financiară prevăzute de lege reprezentate de beneficiicle de asistenta social. Pentru fiecare tip de evaluare detaliată se asigură că este întocmită o fisă de evaluare, conform prevederilor Ordinului nr.25/2019.</w:t>
      </w:r>
    </w:p>
    <w:p w:rsidR="00D76344" w:rsidRPr="00D76344" w:rsidRDefault="00D76344" w:rsidP="00D76344">
      <w:pPr>
        <w:numPr>
          <w:ilvl w:val="0"/>
          <w:numId w:val="156"/>
        </w:numPr>
        <w:tabs>
          <w:tab w:val="left" w:pos="180"/>
          <w:tab w:val="left" w:pos="450"/>
        </w:tabs>
        <w:suppressAutoHyphens/>
        <w:autoSpaceDE w:val="0"/>
        <w:autoSpaceDN w:val="0"/>
        <w:adjustRightInd w:val="0"/>
        <w:spacing w:after="200" w:line="276" w:lineRule="auto"/>
        <w:ind w:left="0" w:firstLine="0"/>
        <w:jc w:val="both"/>
        <w:rPr>
          <w:rFonts w:ascii="Calibri" w:eastAsia="SimSun" w:hAnsi="Calibri" w:cs="Calibri"/>
          <w:b/>
          <w:bCs/>
          <w:lang w:val="ro-RO" w:eastAsia="zh-CN"/>
        </w:rPr>
      </w:pPr>
      <w:r w:rsidRPr="00D76344">
        <w:rPr>
          <w:rFonts w:ascii="Calibri" w:eastAsia="SimSun" w:hAnsi="Calibri" w:cs="Calibri"/>
          <w:lang w:val="ro-RO" w:eastAsia="zh-CN"/>
        </w:rPr>
        <w:t>Urmăreşte şi evaluează trimestrial evoluţia copiilor din instituţie, având în vedere situaţia socială şi nevoile speciale ale acestora, întocmind un document denumit "</w:t>
      </w:r>
      <w:r w:rsidRPr="00D76344">
        <w:rPr>
          <w:rFonts w:ascii="Calibri" w:eastAsia="SimSun" w:hAnsi="Calibri" w:cs="Calibri"/>
          <w:b/>
          <w:bCs/>
          <w:lang w:val="ro-RO" w:eastAsia="zh-CN"/>
        </w:rPr>
        <w:t xml:space="preserve">Raport privind evoluția dezvoltării fizice, mentale, spirituale, morale sau sociale a copilului și a modului în care acesta este îngrijit", denumit în continuare raport de reevaluare. </w:t>
      </w:r>
    </w:p>
    <w:p w:rsidR="00D76344" w:rsidRPr="00D76344" w:rsidRDefault="00D76344" w:rsidP="00D76344">
      <w:pPr>
        <w:numPr>
          <w:ilvl w:val="0"/>
          <w:numId w:val="156"/>
        </w:numPr>
        <w:tabs>
          <w:tab w:val="left" w:pos="180"/>
          <w:tab w:val="left" w:pos="450"/>
        </w:tabs>
        <w:suppressAutoHyphens/>
        <w:autoSpaceDE w:val="0"/>
        <w:autoSpaceDN w:val="0"/>
        <w:adjustRightInd w:val="0"/>
        <w:spacing w:after="200" w:line="276" w:lineRule="auto"/>
        <w:ind w:left="0" w:firstLine="0"/>
        <w:jc w:val="both"/>
        <w:rPr>
          <w:rFonts w:ascii="Calibri" w:eastAsia="SimSun" w:hAnsi="Calibri" w:cs="Calibri"/>
          <w:b/>
          <w:bCs/>
          <w:lang w:val="ro-RO" w:eastAsia="zh-CN"/>
        </w:rPr>
      </w:pPr>
      <w:r w:rsidRPr="00D76344">
        <w:rPr>
          <w:rFonts w:ascii="Calibri" w:eastAsia="SimSun" w:hAnsi="Calibri" w:cs="Calibri"/>
          <w:b/>
          <w:bCs/>
          <w:lang w:val="ro-RO" w:eastAsia="zh-CN"/>
        </w:rPr>
        <w:t>Reevaluare se efectuează și atunci când se constată modificări semnificative ale stării fizice, psihice, emoționale a copilului și/sau aparația  unor tulburări de comportament. Reevaluarea se efectuează cu participarea copiilor  dar și cu implicarea părinților/reprezentanților legali sau a persoanelor față de care copii/tinerii au dezvoltat relații de atașament sau alături de care s-au bucurat de viața de familie.</w:t>
      </w:r>
    </w:p>
    <w:p w:rsidR="00D76344" w:rsidRPr="00D76344" w:rsidRDefault="00D76344" w:rsidP="00D76344">
      <w:pPr>
        <w:numPr>
          <w:ilvl w:val="0"/>
          <w:numId w:val="156"/>
        </w:numPr>
        <w:tabs>
          <w:tab w:val="left" w:pos="180"/>
          <w:tab w:val="left" w:pos="450"/>
        </w:tabs>
        <w:suppressAutoHyphens/>
        <w:autoSpaceDE w:val="0"/>
        <w:autoSpaceDN w:val="0"/>
        <w:adjustRightInd w:val="0"/>
        <w:spacing w:after="200" w:line="276" w:lineRule="auto"/>
        <w:ind w:left="0" w:firstLine="0"/>
        <w:jc w:val="both"/>
        <w:rPr>
          <w:rFonts w:ascii="Calibri" w:eastAsia="SimSun" w:hAnsi="Calibri" w:cs="Calibri"/>
          <w:b/>
          <w:bCs/>
          <w:lang w:val="ro-RO" w:eastAsia="zh-CN"/>
        </w:rPr>
      </w:pPr>
      <w:r w:rsidRPr="00D76344">
        <w:rPr>
          <w:rFonts w:ascii="Calibri" w:eastAsia="SimSun" w:hAnsi="Calibri" w:cs="Calibri"/>
          <w:b/>
          <w:bCs/>
          <w:lang w:eastAsia="zh-CN"/>
        </w:rPr>
        <w:t xml:space="preserve">Raportul trimestrial va conține informații privind: </w:t>
      </w:r>
    </w:p>
    <w:p w:rsidR="00D76344" w:rsidRPr="00D76344" w:rsidRDefault="00D76344" w:rsidP="00D76344">
      <w:pPr>
        <w:numPr>
          <w:ilvl w:val="1"/>
          <w:numId w:val="156"/>
        </w:numPr>
        <w:tabs>
          <w:tab w:val="left" w:pos="180"/>
          <w:tab w:val="left" w:pos="360"/>
        </w:tabs>
        <w:suppressAutoHyphens/>
        <w:autoSpaceDE w:val="0"/>
        <w:autoSpaceDN w:val="0"/>
        <w:adjustRightInd w:val="0"/>
        <w:spacing w:after="200" w:line="276" w:lineRule="auto"/>
        <w:ind w:firstLine="0"/>
        <w:jc w:val="both"/>
        <w:rPr>
          <w:rFonts w:ascii="Calibri" w:eastAsia="SimSun" w:hAnsi="Calibri" w:cs="Calibri"/>
          <w:b/>
          <w:bCs/>
          <w:lang w:val="ro-RO" w:eastAsia="zh-CN"/>
        </w:rPr>
      </w:pPr>
      <w:r w:rsidRPr="00D76344">
        <w:rPr>
          <w:rFonts w:ascii="Calibri" w:eastAsia="SimSun" w:hAnsi="Calibri" w:cs="Calibri"/>
          <w:b/>
          <w:bCs/>
          <w:lang w:eastAsia="zh-CN"/>
        </w:rPr>
        <w:t>evoluția dezvolt</w:t>
      </w:r>
      <w:r w:rsidRPr="00D76344">
        <w:rPr>
          <w:rFonts w:ascii="Calibri" w:eastAsia="SimSun" w:hAnsi="Calibri" w:cs="Calibri"/>
          <w:b/>
          <w:bCs/>
          <w:lang w:val="ro-RO" w:eastAsia="zh-CN"/>
        </w:rPr>
        <w:t xml:space="preserve">ării fizice, mentale, spirituale, morale sau sociale a copilului și a modului în care acesta este îngrijit; </w:t>
      </w:r>
    </w:p>
    <w:p w:rsidR="00D76344" w:rsidRPr="00D76344" w:rsidRDefault="00D76344" w:rsidP="00D76344">
      <w:pPr>
        <w:numPr>
          <w:ilvl w:val="1"/>
          <w:numId w:val="156"/>
        </w:numPr>
        <w:tabs>
          <w:tab w:val="left" w:pos="180"/>
          <w:tab w:val="left" w:pos="360"/>
        </w:tabs>
        <w:suppressAutoHyphens/>
        <w:autoSpaceDE w:val="0"/>
        <w:autoSpaceDN w:val="0"/>
        <w:adjustRightInd w:val="0"/>
        <w:spacing w:after="200" w:line="276" w:lineRule="auto"/>
        <w:ind w:firstLine="0"/>
        <w:jc w:val="both"/>
        <w:rPr>
          <w:rFonts w:ascii="Calibri" w:eastAsia="SimSun" w:hAnsi="Calibri" w:cs="Calibri"/>
          <w:b/>
          <w:bCs/>
          <w:lang w:val="ro-RO" w:eastAsia="zh-CN"/>
        </w:rPr>
      </w:pPr>
      <w:r w:rsidRPr="00D76344">
        <w:rPr>
          <w:rFonts w:ascii="Calibri" w:eastAsia="SimSun" w:hAnsi="Calibri" w:cs="Calibri"/>
          <w:b/>
          <w:bCs/>
          <w:lang w:eastAsia="zh-CN"/>
        </w:rPr>
        <w:t>informații privind verificare împrejur</w:t>
      </w:r>
      <w:r w:rsidRPr="00D76344">
        <w:rPr>
          <w:rFonts w:ascii="Calibri" w:eastAsia="SimSun" w:hAnsi="Calibri" w:cs="Calibri"/>
          <w:b/>
          <w:bCs/>
          <w:lang w:val="ro-RO" w:eastAsia="zh-CN"/>
        </w:rPr>
        <w:t xml:space="preserve">ărilor care au stat la baza stabilirii măsurilor de protecţie specială; </w:t>
      </w:r>
    </w:p>
    <w:p w:rsidR="00D76344" w:rsidRPr="00D76344" w:rsidRDefault="00D76344" w:rsidP="00D76344">
      <w:pPr>
        <w:numPr>
          <w:ilvl w:val="1"/>
          <w:numId w:val="156"/>
        </w:numPr>
        <w:tabs>
          <w:tab w:val="left" w:pos="180"/>
          <w:tab w:val="left" w:pos="360"/>
        </w:tabs>
        <w:suppressAutoHyphens/>
        <w:autoSpaceDE w:val="0"/>
        <w:autoSpaceDN w:val="0"/>
        <w:adjustRightInd w:val="0"/>
        <w:spacing w:after="200" w:line="276" w:lineRule="auto"/>
        <w:ind w:firstLine="0"/>
        <w:jc w:val="both"/>
        <w:rPr>
          <w:rFonts w:ascii="Calibri" w:eastAsia="SimSun" w:hAnsi="Calibri" w:cs="Calibri"/>
          <w:b/>
          <w:bCs/>
          <w:lang w:val="ro-RO" w:eastAsia="zh-CN"/>
        </w:rPr>
      </w:pPr>
      <w:r w:rsidRPr="00D76344">
        <w:rPr>
          <w:rFonts w:ascii="Calibri" w:eastAsia="SimSun" w:hAnsi="Calibri" w:cs="Calibri"/>
          <w:b/>
          <w:bCs/>
          <w:lang w:val="ro-RO" w:eastAsia="zh-CN"/>
        </w:rPr>
        <w:t xml:space="preserve">date și informații referitoare la pregătirea ieșirii din sistemul de protecție a copilului ( în cazul în care copilul urmează  să părăsească sistemul de protecție specială);  </w:t>
      </w:r>
    </w:p>
    <w:p w:rsidR="00D76344" w:rsidRPr="00D76344" w:rsidRDefault="00D76344" w:rsidP="00D76344">
      <w:pPr>
        <w:numPr>
          <w:ilvl w:val="1"/>
          <w:numId w:val="156"/>
        </w:numPr>
        <w:tabs>
          <w:tab w:val="left" w:pos="180"/>
          <w:tab w:val="left" w:pos="360"/>
        </w:tabs>
        <w:suppressAutoHyphens/>
        <w:autoSpaceDE w:val="0"/>
        <w:autoSpaceDN w:val="0"/>
        <w:adjustRightInd w:val="0"/>
        <w:spacing w:after="200" w:line="276" w:lineRule="auto"/>
        <w:ind w:firstLine="0"/>
        <w:jc w:val="both"/>
        <w:rPr>
          <w:rFonts w:ascii="Calibri" w:eastAsia="SimSun" w:hAnsi="Calibri" w:cs="Calibri"/>
          <w:b/>
          <w:bCs/>
          <w:lang w:val="ro-RO" w:eastAsia="zh-CN"/>
        </w:rPr>
      </w:pPr>
      <w:r w:rsidRPr="00D76344">
        <w:rPr>
          <w:rFonts w:ascii="Calibri" w:eastAsia="SimSun" w:hAnsi="Calibri" w:cs="Calibri"/>
          <w:b/>
          <w:bCs/>
          <w:lang w:val="ro-RO" w:eastAsia="zh-CN"/>
        </w:rPr>
        <w:t xml:space="preserve"> </w:t>
      </w:r>
      <w:r w:rsidRPr="00D76344">
        <w:rPr>
          <w:rFonts w:ascii="Calibri" w:eastAsia="SimSun" w:hAnsi="Calibri" w:cs="Calibri"/>
          <w:b/>
          <w:bCs/>
          <w:lang w:eastAsia="zh-CN"/>
        </w:rPr>
        <w:t>informații cu privire la opinia copilului, în funcție de vârsta și gradul de maturitate, și a persoanelor implicate în evaluare și reevaluare, sub semn</w:t>
      </w:r>
      <w:r w:rsidRPr="00D76344">
        <w:rPr>
          <w:rFonts w:ascii="Calibri" w:eastAsia="SimSun" w:hAnsi="Calibri" w:cs="Calibri"/>
          <w:b/>
          <w:bCs/>
          <w:lang w:val="ro-RO" w:eastAsia="zh-CN"/>
        </w:rPr>
        <w:t xml:space="preserve">ătură ; </w:t>
      </w:r>
    </w:p>
    <w:p w:rsidR="00D76344" w:rsidRPr="00D76344" w:rsidRDefault="00D76344" w:rsidP="00D76344">
      <w:pPr>
        <w:numPr>
          <w:ilvl w:val="1"/>
          <w:numId w:val="156"/>
        </w:numPr>
        <w:tabs>
          <w:tab w:val="left" w:pos="180"/>
          <w:tab w:val="left" w:pos="360"/>
        </w:tabs>
        <w:suppressAutoHyphens/>
        <w:autoSpaceDE w:val="0"/>
        <w:autoSpaceDN w:val="0"/>
        <w:adjustRightInd w:val="0"/>
        <w:spacing w:after="200" w:line="276" w:lineRule="auto"/>
        <w:ind w:firstLine="0"/>
        <w:jc w:val="both"/>
        <w:rPr>
          <w:rFonts w:ascii="Calibri" w:eastAsia="SimSun" w:hAnsi="Calibri" w:cs="Calibri"/>
          <w:b/>
          <w:bCs/>
          <w:lang w:val="ro-RO" w:eastAsia="zh-CN"/>
        </w:rPr>
      </w:pPr>
      <w:r w:rsidRPr="00D76344">
        <w:rPr>
          <w:rFonts w:ascii="Calibri" w:eastAsia="SimSun" w:hAnsi="Calibri" w:cs="Calibri"/>
          <w:b/>
          <w:bCs/>
          <w:lang w:eastAsia="zh-CN"/>
        </w:rPr>
        <w:t>mențiuni cu privire la participarea beneficiarilor la activit</w:t>
      </w:r>
      <w:r w:rsidRPr="00D76344">
        <w:rPr>
          <w:rFonts w:ascii="Calibri" w:eastAsia="SimSun" w:hAnsi="Calibri" w:cs="Calibri"/>
          <w:b/>
          <w:bCs/>
          <w:lang w:val="ro-RO" w:eastAsia="zh-CN"/>
        </w:rPr>
        <w:t xml:space="preserve">ăți de recreere și de socializare; </w:t>
      </w:r>
    </w:p>
    <w:p w:rsidR="00D76344" w:rsidRPr="00D76344" w:rsidRDefault="00D76344" w:rsidP="00D76344">
      <w:pPr>
        <w:numPr>
          <w:ilvl w:val="1"/>
          <w:numId w:val="156"/>
        </w:numPr>
        <w:tabs>
          <w:tab w:val="left" w:pos="180"/>
          <w:tab w:val="left" w:pos="360"/>
        </w:tabs>
        <w:suppressAutoHyphens/>
        <w:autoSpaceDE w:val="0"/>
        <w:autoSpaceDN w:val="0"/>
        <w:adjustRightInd w:val="0"/>
        <w:spacing w:after="200" w:line="276" w:lineRule="auto"/>
        <w:ind w:firstLine="0"/>
        <w:jc w:val="both"/>
        <w:rPr>
          <w:rFonts w:ascii="Calibri" w:eastAsia="SimSun" w:hAnsi="Calibri" w:cs="Calibri"/>
          <w:b/>
          <w:bCs/>
          <w:lang w:val="ro-RO" w:eastAsia="zh-CN"/>
        </w:rPr>
      </w:pPr>
      <w:r w:rsidRPr="00D76344">
        <w:rPr>
          <w:rFonts w:ascii="Calibri" w:eastAsia="SimSun" w:hAnsi="Calibri" w:cs="Calibri"/>
          <w:b/>
          <w:bCs/>
          <w:lang w:val="ro-RO" w:eastAsia="zh-CN"/>
        </w:rPr>
        <w:t xml:space="preserve">informații privind provarea și menținerea legăturii/relațiilor dintre beneficiari și persoane din afara centrului, modul în care beneficiarii au relaționat cu aceștia, precum și eventualele restricții stabilite în acest sens; </w:t>
      </w:r>
    </w:p>
    <w:p w:rsidR="00D76344" w:rsidRPr="00D76344" w:rsidRDefault="00D76344" w:rsidP="00D76344">
      <w:pPr>
        <w:numPr>
          <w:ilvl w:val="1"/>
          <w:numId w:val="156"/>
        </w:numPr>
        <w:tabs>
          <w:tab w:val="left" w:pos="180"/>
          <w:tab w:val="left" w:pos="360"/>
        </w:tabs>
        <w:suppressAutoHyphens/>
        <w:autoSpaceDE w:val="0"/>
        <w:autoSpaceDN w:val="0"/>
        <w:adjustRightInd w:val="0"/>
        <w:spacing w:after="200" w:line="276" w:lineRule="auto"/>
        <w:ind w:firstLine="0"/>
        <w:jc w:val="both"/>
        <w:rPr>
          <w:rFonts w:ascii="Calibri" w:eastAsia="SimSun" w:hAnsi="Calibri" w:cs="Calibri"/>
          <w:b/>
          <w:bCs/>
          <w:lang w:val="ro-RO" w:eastAsia="zh-CN"/>
        </w:rPr>
      </w:pPr>
      <w:r w:rsidRPr="00D76344">
        <w:rPr>
          <w:rFonts w:ascii="Calibri" w:eastAsia="SimSun" w:hAnsi="Calibri" w:cs="Calibri"/>
          <w:b/>
          <w:bCs/>
          <w:lang w:eastAsia="zh-CN"/>
        </w:rPr>
        <w:t>informații cu privire la viața social</w:t>
      </w:r>
      <w:r w:rsidRPr="00D76344">
        <w:rPr>
          <w:rFonts w:ascii="Calibri" w:eastAsia="SimSun" w:hAnsi="Calibri" w:cs="Calibri"/>
          <w:b/>
          <w:bCs/>
          <w:lang w:val="ro-RO" w:eastAsia="zh-CN"/>
        </w:rPr>
        <w:t xml:space="preserve">ă a beneficiarilor ( invitații în familii, la zilele de naștere ale colegilor, la diverse Evenimente sociale, excursii, tabere, ieșiri în aer liber; </w:t>
      </w:r>
    </w:p>
    <w:p w:rsidR="00D76344" w:rsidRPr="00D76344" w:rsidRDefault="00D76344" w:rsidP="00D76344">
      <w:pPr>
        <w:numPr>
          <w:ilvl w:val="1"/>
          <w:numId w:val="156"/>
        </w:numPr>
        <w:tabs>
          <w:tab w:val="left" w:pos="180"/>
          <w:tab w:val="left" w:pos="360"/>
        </w:tabs>
        <w:suppressAutoHyphens/>
        <w:autoSpaceDE w:val="0"/>
        <w:autoSpaceDN w:val="0"/>
        <w:adjustRightInd w:val="0"/>
        <w:spacing w:after="200" w:line="276" w:lineRule="auto"/>
        <w:ind w:firstLine="0"/>
        <w:jc w:val="both"/>
        <w:rPr>
          <w:rFonts w:ascii="Calibri" w:eastAsia="SimSun" w:hAnsi="Calibri" w:cs="Calibri"/>
          <w:b/>
          <w:bCs/>
          <w:lang w:val="ro-RO" w:eastAsia="zh-CN"/>
        </w:rPr>
      </w:pPr>
      <w:r w:rsidRPr="00D76344">
        <w:rPr>
          <w:rFonts w:ascii="Calibri" w:eastAsia="SimSun" w:hAnsi="Calibri" w:cs="Calibri"/>
          <w:b/>
          <w:bCs/>
          <w:lang w:eastAsia="zh-CN"/>
        </w:rPr>
        <w:t>informații cu privire  starea de s</w:t>
      </w:r>
      <w:r w:rsidRPr="00D76344">
        <w:rPr>
          <w:rFonts w:ascii="Calibri" w:eastAsia="SimSun" w:hAnsi="Calibri" w:cs="Calibri"/>
          <w:b/>
          <w:bCs/>
          <w:lang w:val="ro-RO" w:eastAsia="zh-CN"/>
        </w:rPr>
        <w:t xml:space="preserve">ănătate a minorului; </w:t>
      </w:r>
    </w:p>
    <w:p w:rsidR="00D76344" w:rsidRPr="00D76344" w:rsidRDefault="00D76344" w:rsidP="00D76344">
      <w:pPr>
        <w:numPr>
          <w:ilvl w:val="1"/>
          <w:numId w:val="156"/>
        </w:numPr>
        <w:tabs>
          <w:tab w:val="left" w:pos="180"/>
          <w:tab w:val="left" w:pos="360"/>
        </w:tabs>
        <w:suppressAutoHyphens/>
        <w:autoSpaceDE w:val="0"/>
        <w:autoSpaceDN w:val="0"/>
        <w:adjustRightInd w:val="0"/>
        <w:spacing w:after="200" w:line="276" w:lineRule="auto"/>
        <w:ind w:firstLine="0"/>
        <w:jc w:val="both"/>
        <w:rPr>
          <w:rFonts w:ascii="Calibri" w:eastAsia="SimSun" w:hAnsi="Calibri" w:cs="Calibri"/>
          <w:b/>
          <w:bCs/>
          <w:lang w:val="ro-RO" w:eastAsia="zh-CN"/>
        </w:rPr>
      </w:pPr>
      <w:r w:rsidRPr="00D76344">
        <w:rPr>
          <w:rFonts w:ascii="Calibri" w:eastAsia="SimSun" w:hAnsi="Calibri" w:cs="Calibri"/>
          <w:b/>
          <w:bCs/>
          <w:lang w:eastAsia="zh-CN"/>
        </w:rPr>
        <w:lastRenderedPageBreak/>
        <w:t xml:space="preserve">la început de an școlar în raport se va face referire la modalitatea în care copiii însoțiți de personalul din centru și-au ales rechizitele și echipamentele necesare pentru frecventarea  școlii; obiectele distribuite; </w:t>
      </w:r>
    </w:p>
    <w:p w:rsidR="00D76344" w:rsidRPr="00D76344" w:rsidRDefault="00D76344" w:rsidP="00D76344">
      <w:pPr>
        <w:numPr>
          <w:ilvl w:val="1"/>
          <w:numId w:val="156"/>
        </w:numPr>
        <w:tabs>
          <w:tab w:val="left" w:pos="180"/>
          <w:tab w:val="left" w:pos="360"/>
        </w:tabs>
        <w:suppressAutoHyphens/>
        <w:autoSpaceDE w:val="0"/>
        <w:autoSpaceDN w:val="0"/>
        <w:adjustRightInd w:val="0"/>
        <w:spacing w:after="200" w:line="276" w:lineRule="auto"/>
        <w:ind w:firstLine="0"/>
        <w:jc w:val="both"/>
        <w:rPr>
          <w:rFonts w:ascii="Calibri" w:eastAsia="SimSun" w:hAnsi="Calibri" w:cs="Calibri"/>
          <w:b/>
          <w:bCs/>
          <w:lang w:val="ro-RO" w:eastAsia="zh-CN"/>
        </w:rPr>
      </w:pPr>
      <w:r w:rsidRPr="00D76344">
        <w:rPr>
          <w:rFonts w:ascii="Calibri" w:eastAsia="SimSun" w:hAnsi="Calibri" w:cs="Calibri"/>
          <w:b/>
          <w:bCs/>
          <w:lang w:eastAsia="zh-CN"/>
        </w:rPr>
        <w:t xml:space="preserve">informații privind educația copilului;  </w:t>
      </w:r>
    </w:p>
    <w:p w:rsidR="00D76344" w:rsidRPr="00D76344" w:rsidRDefault="00D76344" w:rsidP="00D76344">
      <w:pPr>
        <w:numPr>
          <w:ilvl w:val="1"/>
          <w:numId w:val="156"/>
        </w:numPr>
        <w:tabs>
          <w:tab w:val="left" w:pos="180"/>
          <w:tab w:val="left" w:pos="360"/>
        </w:tabs>
        <w:suppressAutoHyphens/>
        <w:autoSpaceDE w:val="0"/>
        <w:autoSpaceDN w:val="0"/>
        <w:adjustRightInd w:val="0"/>
        <w:spacing w:after="200" w:line="276" w:lineRule="auto"/>
        <w:ind w:firstLine="0"/>
        <w:jc w:val="both"/>
        <w:rPr>
          <w:rFonts w:ascii="Calibri" w:eastAsia="SimSun" w:hAnsi="Calibri" w:cs="Calibri"/>
          <w:b/>
          <w:bCs/>
          <w:lang w:val="ro-RO" w:eastAsia="zh-CN"/>
        </w:rPr>
      </w:pPr>
      <w:r w:rsidRPr="00D76344">
        <w:rPr>
          <w:rFonts w:ascii="Calibri" w:eastAsia="SimSun" w:hAnsi="Calibri" w:cs="Calibri"/>
          <w:b/>
          <w:bCs/>
          <w:lang w:eastAsia="zh-CN"/>
        </w:rPr>
        <w:t>evidențiaz</w:t>
      </w:r>
      <w:r w:rsidRPr="00D76344">
        <w:rPr>
          <w:rFonts w:ascii="Calibri" w:eastAsia="SimSun" w:hAnsi="Calibri" w:cs="Calibri"/>
          <w:b/>
          <w:bCs/>
          <w:lang w:val="ro-RO" w:eastAsia="zh-CN"/>
        </w:rPr>
        <w:t xml:space="preserve">ă evoluția beneficiarilor urmare a serviciilor de abilitare-reabilitate (pentru copiii cu dizabilități) ; </w:t>
      </w:r>
    </w:p>
    <w:p w:rsidR="00D76344" w:rsidRPr="00D76344" w:rsidRDefault="00D76344" w:rsidP="00D76344">
      <w:pPr>
        <w:numPr>
          <w:ilvl w:val="1"/>
          <w:numId w:val="156"/>
        </w:numPr>
        <w:tabs>
          <w:tab w:val="left" w:pos="180"/>
          <w:tab w:val="left" w:pos="360"/>
        </w:tabs>
        <w:suppressAutoHyphens/>
        <w:autoSpaceDE w:val="0"/>
        <w:autoSpaceDN w:val="0"/>
        <w:adjustRightInd w:val="0"/>
        <w:spacing w:after="200" w:line="276" w:lineRule="auto"/>
        <w:ind w:firstLine="0"/>
        <w:jc w:val="both"/>
        <w:rPr>
          <w:rFonts w:ascii="Calibri" w:eastAsia="SimSun" w:hAnsi="Calibri" w:cs="Calibri"/>
          <w:b/>
          <w:bCs/>
          <w:lang w:val="ro-RO" w:eastAsia="zh-CN"/>
        </w:rPr>
      </w:pPr>
      <w:r w:rsidRPr="00D76344">
        <w:rPr>
          <w:rFonts w:ascii="Calibri" w:eastAsia="SimSun" w:hAnsi="Calibri" w:cs="Calibri"/>
          <w:b/>
          <w:bCs/>
          <w:lang w:val="ro-RO" w:eastAsia="zh-CN"/>
        </w:rPr>
        <w:t>informații cu privire la sprijinul oferit beneficiarilor (în cazul în care aceștia au fost expuși oricărei forme de abuz, neglijare, exploatare sau orice altă formă de violență, tratamente inumane sau degradante) .</w:t>
      </w:r>
    </w:p>
    <w:p w:rsidR="00D76344" w:rsidRPr="00D76344" w:rsidRDefault="00D76344" w:rsidP="00D76344">
      <w:pPr>
        <w:numPr>
          <w:ilvl w:val="0"/>
          <w:numId w:val="157"/>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 xml:space="preserve">Reevaluarea are loc cu implicarea activa a copilului </w:t>
      </w:r>
      <w:r w:rsidRPr="00D76344">
        <w:rPr>
          <w:rFonts w:ascii="Calibri" w:eastAsia="SimSun" w:hAnsi="Calibri" w:cs="Calibri"/>
          <w:lang w:val="ro-RO" w:eastAsia="zh-CN"/>
        </w:rPr>
        <w:t>şi a familiei/reprezentantului legal al acestuia.</w:t>
      </w:r>
    </w:p>
    <w:p w:rsidR="00D76344" w:rsidRPr="00D76344" w:rsidRDefault="00D76344" w:rsidP="00D76344">
      <w:pPr>
        <w:numPr>
          <w:ilvl w:val="0"/>
          <w:numId w:val="158"/>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val="ro-RO" w:eastAsia="zh-CN"/>
        </w:rPr>
        <w:t>Întocmeşte rapoartele de reevaluare, verificând împrejurările care au stat la baza stabilirii măsurii de protecţie specială, dispuse de către comisie sau instanţă, o dată la trei luni, sau de câte ori este nevoie; rapoartele vor fi ataşate la documentele din dosarul copilului.</w:t>
      </w:r>
    </w:p>
    <w:p w:rsidR="00D76344" w:rsidRPr="00D76344" w:rsidRDefault="00D76344" w:rsidP="00D76344">
      <w:pPr>
        <w:numPr>
          <w:ilvl w:val="0"/>
          <w:numId w:val="159"/>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Se asigur</w:t>
      </w:r>
      <w:r w:rsidRPr="00D76344">
        <w:rPr>
          <w:rFonts w:ascii="Calibri" w:eastAsia="SimSun" w:hAnsi="Calibri" w:cs="Calibri"/>
          <w:lang w:val="ro-RO" w:eastAsia="zh-CN"/>
        </w:rPr>
        <w:t>ă că raportul de reevaluare sau după caz, de revizuire este avizat de şeful centrului  şi de managerul de caz, şi că sunt transmise celor interesaţi în termen legal.</w:t>
      </w:r>
    </w:p>
    <w:p w:rsidR="00D76344" w:rsidRPr="00D76344" w:rsidRDefault="00D76344" w:rsidP="00D76344">
      <w:pPr>
        <w:numPr>
          <w:ilvl w:val="0"/>
          <w:numId w:val="160"/>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val="ro-RO" w:eastAsia="zh-CN"/>
        </w:rPr>
        <w:t>Consiliază, sprijină beneficiarii  pentru realizarea în bune condiții aactivităților școlare și extrașcolare, precum și în vederea prevenirii abandonului școlar.</w:t>
      </w:r>
    </w:p>
    <w:p w:rsidR="00D76344" w:rsidRPr="00D76344" w:rsidRDefault="00D76344" w:rsidP="00D76344">
      <w:pPr>
        <w:numPr>
          <w:ilvl w:val="0"/>
          <w:numId w:val="161"/>
        </w:numPr>
        <w:tabs>
          <w:tab w:val="left" w:pos="180"/>
          <w:tab w:val="left" w:pos="450"/>
        </w:tabs>
        <w:suppressAutoHyphens/>
        <w:autoSpaceDE w:val="0"/>
        <w:autoSpaceDN w:val="0"/>
        <w:adjustRightInd w:val="0"/>
        <w:spacing w:after="200" w:line="276" w:lineRule="auto"/>
        <w:jc w:val="both"/>
        <w:rPr>
          <w:rFonts w:ascii="Calibri" w:eastAsia="SimSun" w:hAnsi="Calibri" w:cs="Calibri"/>
          <w:b/>
          <w:bCs/>
          <w:lang w:val="ro-RO" w:eastAsia="zh-CN"/>
        </w:rPr>
      </w:pPr>
      <w:r w:rsidRPr="00D76344">
        <w:rPr>
          <w:rFonts w:ascii="Calibri" w:eastAsia="SimSun" w:hAnsi="Calibri" w:cs="Calibri"/>
          <w:b/>
          <w:bCs/>
          <w:lang w:eastAsia="zh-CN"/>
        </w:rPr>
        <w:t>Elaboreaz</w:t>
      </w:r>
      <w:r w:rsidRPr="00D76344">
        <w:rPr>
          <w:rFonts w:ascii="Calibri" w:eastAsia="SimSun" w:hAnsi="Calibri" w:cs="Calibri"/>
          <w:b/>
          <w:bCs/>
          <w:lang w:val="ro-RO" w:eastAsia="zh-CN"/>
        </w:rPr>
        <w:t xml:space="preserve">ă/revizuiește Planul individualizat de protecție a copilului (PIP), în colaborare cu echipa multidisciplinară, în baza evaluării comprehensive și a reevaluărilor trimestriale. PIP este analizat semestrial pe baza rezultatelor rapoarteler trimestriale. În situații motivate PIP poate fi analizat și anterior termenului </w:t>
      </w:r>
      <w:r w:rsidRPr="00D76344">
        <w:rPr>
          <w:rFonts w:ascii="Calibri" w:eastAsia="SimSun" w:hAnsi="Calibri" w:cs="Calibri"/>
          <w:lang w:val="ro-RO" w:eastAsia="zh-CN"/>
        </w:rPr>
        <w:t xml:space="preserve">de 6 </w:t>
      </w:r>
      <w:r w:rsidRPr="00D76344">
        <w:rPr>
          <w:rFonts w:ascii="Calibri" w:eastAsia="SimSun" w:hAnsi="Calibri" w:cs="Calibri"/>
          <w:b/>
          <w:bCs/>
          <w:lang w:val="ro-RO" w:eastAsia="zh-CN"/>
        </w:rPr>
        <w:t>luni.</w:t>
      </w:r>
      <w:r w:rsidRPr="00D76344">
        <w:rPr>
          <w:rFonts w:ascii="Calibri" w:eastAsia="SimSun" w:hAnsi="Calibri" w:cs="Calibri"/>
          <w:lang w:val="ro-RO" w:eastAsia="zh-CN"/>
        </w:rPr>
        <w:t xml:space="preserve"> </w:t>
      </w:r>
      <w:r w:rsidRPr="00D76344">
        <w:rPr>
          <w:rFonts w:ascii="Calibri" w:eastAsia="SimSun" w:hAnsi="Calibri" w:cs="Calibri"/>
          <w:b/>
          <w:bCs/>
          <w:lang w:val="ro-RO" w:eastAsia="zh-CN"/>
        </w:rPr>
        <w:t>În urma analizării semestriale a PIP se întocmește Procesul-verbal al reuniunii.</w:t>
      </w:r>
      <w:r w:rsidRPr="00D76344">
        <w:rPr>
          <w:rFonts w:ascii="Calibri" w:eastAsia="SimSun" w:hAnsi="Calibri" w:cs="Calibri"/>
          <w:lang w:val="ro-RO" w:eastAsia="zh-CN"/>
        </w:rPr>
        <w:t xml:space="preserve"> </w:t>
      </w:r>
    </w:p>
    <w:p w:rsidR="00D76344" w:rsidRPr="00D76344" w:rsidRDefault="00D76344" w:rsidP="00D76344">
      <w:pPr>
        <w:numPr>
          <w:ilvl w:val="0"/>
          <w:numId w:val="162"/>
        </w:numPr>
        <w:tabs>
          <w:tab w:val="left" w:pos="180"/>
          <w:tab w:val="left" w:pos="450"/>
        </w:tabs>
        <w:suppressAutoHyphens/>
        <w:autoSpaceDE w:val="0"/>
        <w:autoSpaceDN w:val="0"/>
        <w:adjustRightInd w:val="0"/>
        <w:spacing w:after="200" w:line="276" w:lineRule="auto"/>
        <w:jc w:val="both"/>
        <w:rPr>
          <w:rFonts w:ascii="Calibri" w:eastAsia="SimSun" w:hAnsi="Calibri" w:cs="Calibri"/>
          <w:b/>
          <w:bCs/>
          <w:lang w:val="ro-RO" w:eastAsia="zh-CN"/>
        </w:rPr>
      </w:pPr>
      <w:r w:rsidRPr="00D76344">
        <w:rPr>
          <w:rFonts w:ascii="Calibri" w:eastAsia="SimSun" w:hAnsi="Calibri" w:cs="Calibri"/>
          <w:b/>
          <w:bCs/>
          <w:lang w:eastAsia="zh-CN"/>
        </w:rPr>
        <w:t>În situația în care se impune revizuirea PIP, aceasta se realizeaz</w:t>
      </w:r>
      <w:r w:rsidRPr="00D76344">
        <w:rPr>
          <w:rFonts w:ascii="Calibri" w:eastAsia="SimSun" w:hAnsi="Calibri" w:cs="Calibri"/>
          <w:b/>
          <w:bCs/>
          <w:lang w:val="ro-RO" w:eastAsia="zh-CN"/>
        </w:rPr>
        <w:t>ă în termen de  maxim 5 zile lucrătoare de la data la care s-a realizat analiza rapoartelor trimestriale.</w:t>
      </w:r>
    </w:p>
    <w:p w:rsidR="00D76344" w:rsidRPr="00D76344" w:rsidRDefault="00D76344" w:rsidP="00D76344">
      <w:pPr>
        <w:numPr>
          <w:ilvl w:val="0"/>
          <w:numId w:val="163"/>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Revizuirea PIP se va realiza în acelea</w:t>
      </w:r>
      <w:r w:rsidRPr="00D76344">
        <w:rPr>
          <w:rFonts w:ascii="Calibri" w:eastAsia="SimSun" w:hAnsi="Calibri" w:cs="Calibri"/>
          <w:lang w:val="ro-RO" w:eastAsia="zh-CN"/>
        </w:rPr>
        <w:t xml:space="preserve">şi condiţii de implicare activă a familiei/reprezentantului legal şi a copilului. </w:t>
      </w:r>
    </w:p>
    <w:p w:rsidR="00D76344" w:rsidRPr="00D76344" w:rsidRDefault="00D76344" w:rsidP="00D76344">
      <w:pPr>
        <w:numPr>
          <w:ilvl w:val="0"/>
          <w:numId w:val="164"/>
        </w:numPr>
        <w:tabs>
          <w:tab w:val="left" w:pos="180"/>
          <w:tab w:val="left" w:pos="450"/>
        </w:tabs>
        <w:suppressAutoHyphens/>
        <w:autoSpaceDE w:val="0"/>
        <w:autoSpaceDN w:val="0"/>
        <w:adjustRightInd w:val="0"/>
        <w:spacing w:after="200" w:line="276" w:lineRule="auto"/>
        <w:jc w:val="both"/>
        <w:rPr>
          <w:rFonts w:ascii="Calibri" w:eastAsia="SimSun" w:hAnsi="Calibri" w:cs="Calibri"/>
          <w:b/>
          <w:bCs/>
          <w:i/>
          <w:iCs/>
          <w:lang w:val="ro-RO" w:eastAsia="zh-CN"/>
        </w:rPr>
      </w:pPr>
      <w:r w:rsidRPr="00D76344">
        <w:rPr>
          <w:rFonts w:ascii="Calibri" w:eastAsia="SimSun" w:hAnsi="Calibri" w:cs="Calibri"/>
          <w:b/>
          <w:bCs/>
          <w:i/>
          <w:iCs/>
          <w:lang w:eastAsia="zh-CN"/>
        </w:rPr>
        <w:t>Stabilește finalitatea PIP-adopție în condițiile prev</w:t>
      </w:r>
      <w:r w:rsidRPr="00D76344">
        <w:rPr>
          <w:rFonts w:ascii="Calibri" w:eastAsia="SimSun" w:hAnsi="Calibri" w:cs="Calibri"/>
          <w:b/>
          <w:bCs/>
          <w:i/>
          <w:iCs/>
          <w:lang w:val="ro-RO" w:eastAsia="zh-CN"/>
        </w:rPr>
        <w:t xml:space="preserve">ăzute de Legea nr. 273/2004. </w:t>
      </w:r>
    </w:p>
    <w:p w:rsidR="00D76344" w:rsidRPr="00D76344" w:rsidRDefault="00D76344" w:rsidP="00D76344">
      <w:pPr>
        <w:numPr>
          <w:ilvl w:val="0"/>
          <w:numId w:val="164"/>
        </w:numPr>
        <w:tabs>
          <w:tab w:val="left" w:pos="180"/>
          <w:tab w:val="left" w:pos="450"/>
        </w:tabs>
        <w:suppressAutoHyphens/>
        <w:autoSpaceDE w:val="0"/>
        <w:autoSpaceDN w:val="0"/>
        <w:adjustRightInd w:val="0"/>
        <w:spacing w:after="200" w:line="276" w:lineRule="auto"/>
        <w:jc w:val="both"/>
        <w:rPr>
          <w:rFonts w:ascii="Calibri" w:eastAsia="SimSun" w:hAnsi="Calibri" w:cs="Calibri"/>
          <w:b/>
          <w:bCs/>
          <w:i/>
          <w:iCs/>
          <w:lang w:val="ro-RO" w:eastAsia="zh-CN"/>
        </w:rPr>
      </w:pPr>
      <w:r w:rsidRPr="00D76344">
        <w:rPr>
          <w:rFonts w:ascii="Calibri" w:eastAsia="SimSun" w:hAnsi="Calibri" w:cs="Calibri"/>
          <w:lang w:val="ro-RO" w:eastAsia="zh-CN"/>
        </w:rPr>
        <w:t>Contribuie, împreună cu  personalul de specialitate al centrului (psiholog, educator, medic, etc) la implementarea efectivă şi monitorizarea implementării planului individualizat de protecţie (PIP) .</w:t>
      </w:r>
    </w:p>
    <w:p w:rsidR="00D76344" w:rsidRPr="00D76344" w:rsidRDefault="00D76344" w:rsidP="00D76344">
      <w:pPr>
        <w:numPr>
          <w:ilvl w:val="0"/>
          <w:numId w:val="164"/>
        </w:numPr>
        <w:tabs>
          <w:tab w:val="left" w:pos="180"/>
          <w:tab w:val="left" w:pos="450"/>
        </w:tabs>
        <w:suppressAutoHyphens/>
        <w:autoSpaceDE w:val="0"/>
        <w:autoSpaceDN w:val="0"/>
        <w:adjustRightInd w:val="0"/>
        <w:spacing w:after="200" w:line="276" w:lineRule="auto"/>
        <w:jc w:val="both"/>
        <w:rPr>
          <w:rFonts w:ascii="Calibri" w:eastAsia="SimSun" w:hAnsi="Calibri" w:cs="Calibri"/>
          <w:b/>
          <w:bCs/>
          <w:i/>
          <w:iCs/>
          <w:lang w:val="ro-RO" w:eastAsia="zh-CN"/>
        </w:rPr>
      </w:pPr>
      <w:r w:rsidRPr="00D76344">
        <w:rPr>
          <w:rFonts w:ascii="Calibri" w:eastAsia="SimSun" w:hAnsi="Calibri" w:cs="Calibri"/>
          <w:lang w:eastAsia="zh-CN"/>
        </w:rPr>
        <w:lastRenderedPageBreak/>
        <w:t>Întocme</w:t>
      </w:r>
      <w:r w:rsidRPr="00D76344">
        <w:rPr>
          <w:rFonts w:ascii="Calibri" w:eastAsia="SimSun" w:hAnsi="Calibri" w:cs="Calibri"/>
          <w:lang w:val="ro-RO" w:eastAsia="zh-CN"/>
        </w:rPr>
        <w:t>şte rapoartele de monitorizare a implementării PIP şi le transmite celor vizaţi.</w:t>
      </w:r>
    </w:p>
    <w:p w:rsidR="00D76344" w:rsidRPr="00D76344" w:rsidRDefault="00D76344" w:rsidP="00D76344">
      <w:pPr>
        <w:numPr>
          <w:ilvl w:val="0"/>
          <w:numId w:val="165"/>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Elaboreaz</w:t>
      </w:r>
      <w:r w:rsidRPr="00D76344">
        <w:rPr>
          <w:rFonts w:ascii="Calibri" w:eastAsia="SimSun" w:hAnsi="Calibri" w:cs="Calibri"/>
          <w:lang w:val="ro-RO" w:eastAsia="zh-CN"/>
        </w:rPr>
        <w:t xml:space="preserve">ă, împreună cu personalul de specialitate al centrului (psiholog, educatori, cu medicul de familie, alţi specialişti), în funcţie de caz, în conformitate cu SMC privind serviciile pentru protecţia copilului de tip rezidenţial, programele de intervenţie specifică anexe ale PIP: </w:t>
      </w:r>
    </w:p>
    <w:p w:rsidR="00D76344" w:rsidRPr="00D76344" w:rsidRDefault="00D76344" w:rsidP="00D76344">
      <w:pPr>
        <w:numPr>
          <w:ilvl w:val="1"/>
          <w:numId w:val="156"/>
        </w:numPr>
        <w:tabs>
          <w:tab w:val="left" w:pos="180"/>
          <w:tab w:val="left" w:pos="450"/>
          <w:tab w:val="left" w:pos="900"/>
        </w:tabs>
        <w:suppressAutoHyphens/>
        <w:autoSpaceDE w:val="0"/>
        <w:autoSpaceDN w:val="0"/>
        <w:adjustRightInd w:val="0"/>
        <w:spacing w:after="200" w:line="276" w:lineRule="auto"/>
        <w:ind w:firstLine="360"/>
        <w:jc w:val="both"/>
        <w:rPr>
          <w:rFonts w:ascii="Calibri" w:eastAsia="SimSun" w:hAnsi="Calibri" w:cs="Calibri"/>
          <w:b/>
          <w:bCs/>
          <w:i/>
          <w:iCs/>
          <w:lang w:val="ro-RO" w:eastAsia="zh-CN"/>
        </w:rPr>
      </w:pPr>
      <w:r w:rsidRPr="00D76344">
        <w:rPr>
          <w:rFonts w:ascii="Calibri" w:eastAsia="SimSun" w:hAnsi="Calibri" w:cs="Calibri"/>
          <w:b/>
          <w:bCs/>
          <w:i/>
          <w:iCs/>
          <w:lang w:eastAsia="zh-CN"/>
        </w:rPr>
        <w:t>Programul de intervenție  specific pentru s</w:t>
      </w:r>
      <w:r w:rsidRPr="00D76344">
        <w:rPr>
          <w:rFonts w:ascii="Calibri" w:eastAsia="SimSun" w:hAnsi="Calibri" w:cs="Calibri"/>
          <w:b/>
          <w:bCs/>
          <w:i/>
          <w:iCs/>
          <w:lang w:val="ro-RO" w:eastAsia="zh-CN"/>
        </w:rPr>
        <w:t>ănătate;</w:t>
      </w:r>
    </w:p>
    <w:p w:rsidR="00D76344" w:rsidRPr="00D76344" w:rsidRDefault="00D76344" w:rsidP="00D76344">
      <w:pPr>
        <w:numPr>
          <w:ilvl w:val="1"/>
          <w:numId w:val="156"/>
        </w:numPr>
        <w:tabs>
          <w:tab w:val="left" w:pos="180"/>
          <w:tab w:val="left" w:pos="450"/>
          <w:tab w:val="left" w:pos="900"/>
        </w:tabs>
        <w:suppressAutoHyphens/>
        <w:autoSpaceDE w:val="0"/>
        <w:autoSpaceDN w:val="0"/>
        <w:adjustRightInd w:val="0"/>
        <w:spacing w:after="200" w:line="276" w:lineRule="auto"/>
        <w:ind w:firstLine="360"/>
        <w:jc w:val="both"/>
        <w:rPr>
          <w:rFonts w:ascii="Calibri" w:eastAsia="SimSun" w:hAnsi="Calibri" w:cs="Calibri"/>
          <w:lang w:val="ro-RO" w:eastAsia="zh-CN"/>
        </w:rPr>
      </w:pPr>
      <w:r w:rsidRPr="00D76344">
        <w:rPr>
          <w:rFonts w:ascii="Calibri" w:eastAsia="SimSun" w:hAnsi="Calibri" w:cs="Calibri"/>
          <w:b/>
          <w:bCs/>
          <w:i/>
          <w:iCs/>
          <w:lang w:eastAsia="zh-CN"/>
        </w:rPr>
        <w:t>Programul de intervenție specific</w:t>
      </w:r>
      <w:r w:rsidRPr="00D76344">
        <w:rPr>
          <w:rFonts w:ascii="Calibri" w:eastAsia="SimSun" w:hAnsi="Calibri" w:cs="Calibri"/>
          <w:b/>
          <w:bCs/>
          <w:i/>
          <w:iCs/>
          <w:lang w:val="ro-RO" w:eastAsia="zh-CN"/>
        </w:rPr>
        <w:t>ă pentru educație;</w:t>
      </w:r>
    </w:p>
    <w:p w:rsidR="00D76344" w:rsidRPr="00D76344" w:rsidRDefault="00D76344" w:rsidP="00D76344">
      <w:pPr>
        <w:numPr>
          <w:ilvl w:val="1"/>
          <w:numId w:val="156"/>
        </w:numPr>
        <w:tabs>
          <w:tab w:val="left" w:pos="180"/>
          <w:tab w:val="left" w:pos="450"/>
          <w:tab w:val="left" w:pos="900"/>
        </w:tabs>
        <w:suppressAutoHyphens/>
        <w:autoSpaceDE w:val="0"/>
        <w:autoSpaceDN w:val="0"/>
        <w:adjustRightInd w:val="0"/>
        <w:spacing w:after="200" w:line="276" w:lineRule="auto"/>
        <w:ind w:firstLine="360"/>
        <w:jc w:val="both"/>
        <w:rPr>
          <w:rFonts w:ascii="Calibri" w:eastAsia="SimSun" w:hAnsi="Calibri" w:cs="Calibri"/>
          <w:lang w:val="ro-RO" w:eastAsia="zh-CN"/>
        </w:rPr>
      </w:pPr>
      <w:r w:rsidRPr="00D76344">
        <w:rPr>
          <w:rFonts w:ascii="Calibri" w:eastAsia="SimSun" w:hAnsi="Calibri" w:cs="Calibri"/>
          <w:b/>
          <w:bCs/>
          <w:i/>
          <w:iCs/>
          <w:lang w:eastAsia="zh-CN"/>
        </w:rPr>
        <w:t>Planul individualizat de intergare/reintegrare social</w:t>
      </w:r>
      <w:r w:rsidRPr="00D76344">
        <w:rPr>
          <w:rFonts w:ascii="Calibri" w:eastAsia="SimSun" w:hAnsi="Calibri" w:cs="Calibri"/>
          <w:b/>
          <w:bCs/>
          <w:i/>
          <w:iCs/>
          <w:lang w:val="ro-RO" w:eastAsia="zh-CN"/>
        </w:rPr>
        <w:t>ă;</w:t>
      </w:r>
    </w:p>
    <w:p w:rsidR="00D76344" w:rsidRPr="00D76344" w:rsidRDefault="00D76344" w:rsidP="00D76344">
      <w:pPr>
        <w:numPr>
          <w:ilvl w:val="1"/>
          <w:numId w:val="156"/>
        </w:numPr>
        <w:tabs>
          <w:tab w:val="left" w:pos="180"/>
          <w:tab w:val="left" w:pos="450"/>
          <w:tab w:val="left" w:pos="900"/>
        </w:tabs>
        <w:suppressAutoHyphens/>
        <w:autoSpaceDE w:val="0"/>
        <w:autoSpaceDN w:val="0"/>
        <w:adjustRightInd w:val="0"/>
        <w:spacing w:after="200" w:line="276" w:lineRule="auto"/>
        <w:ind w:firstLine="360"/>
        <w:jc w:val="both"/>
        <w:rPr>
          <w:rFonts w:ascii="Calibri" w:eastAsia="SimSun" w:hAnsi="Calibri" w:cs="Calibri"/>
          <w:lang w:val="ro-RO" w:eastAsia="zh-CN"/>
        </w:rPr>
      </w:pPr>
      <w:r w:rsidRPr="00D76344">
        <w:rPr>
          <w:rFonts w:ascii="Calibri" w:eastAsia="SimSun" w:hAnsi="Calibri" w:cs="Calibri"/>
          <w:b/>
          <w:bCs/>
          <w:i/>
          <w:iCs/>
          <w:lang w:eastAsia="zh-CN"/>
        </w:rPr>
        <w:t>Programul de abilitare/reabilitare (în cazul copiilor cu dizabilit</w:t>
      </w:r>
      <w:r w:rsidRPr="00D76344">
        <w:rPr>
          <w:rFonts w:ascii="Calibri" w:eastAsia="SimSun" w:hAnsi="Calibri" w:cs="Calibri"/>
          <w:b/>
          <w:bCs/>
          <w:i/>
          <w:iCs/>
          <w:lang w:val="ro-RO" w:eastAsia="zh-CN"/>
        </w:rPr>
        <w:t xml:space="preserve">ăți); </w:t>
      </w:r>
    </w:p>
    <w:p w:rsidR="00D76344" w:rsidRPr="00D76344" w:rsidRDefault="00D76344" w:rsidP="00D76344">
      <w:pPr>
        <w:numPr>
          <w:ilvl w:val="1"/>
          <w:numId w:val="156"/>
        </w:numPr>
        <w:tabs>
          <w:tab w:val="left" w:pos="180"/>
          <w:tab w:val="left" w:pos="450"/>
          <w:tab w:val="left" w:pos="900"/>
        </w:tabs>
        <w:suppressAutoHyphens/>
        <w:autoSpaceDE w:val="0"/>
        <w:autoSpaceDN w:val="0"/>
        <w:adjustRightInd w:val="0"/>
        <w:spacing w:after="200" w:line="276" w:lineRule="auto"/>
        <w:ind w:firstLine="360"/>
        <w:jc w:val="both"/>
        <w:rPr>
          <w:rFonts w:ascii="Calibri" w:eastAsia="SimSun" w:hAnsi="Calibri" w:cs="Calibri"/>
          <w:lang w:val="ro-RO" w:eastAsia="zh-CN"/>
        </w:rPr>
      </w:pPr>
      <w:r w:rsidRPr="00D76344">
        <w:rPr>
          <w:rFonts w:ascii="Calibri" w:eastAsia="SimSun" w:hAnsi="Calibri" w:cs="Calibri"/>
          <w:b/>
          <w:bCs/>
          <w:i/>
          <w:iCs/>
          <w:lang w:eastAsia="zh-CN"/>
        </w:rPr>
        <w:t xml:space="preserve">Programul </w:t>
      </w:r>
      <w:r w:rsidRPr="00D76344">
        <w:rPr>
          <w:rFonts w:ascii="Calibri" w:eastAsia="SimSun" w:hAnsi="Calibri" w:cs="Calibri"/>
          <w:b/>
          <w:bCs/>
          <w:i/>
          <w:iCs/>
          <w:color w:val="000000"/>
          <w:lang w:eastAsia="zh-CN"/>
        </w:rPr>
        <w:t>de interven</w:t>
      </w:r>
      <w:r w:rsidRPr="00D76344">
        <w:rPr>
          <w:rFonts w:ascii="Calibri" w:eastAsia="SimSun" w:hAnsi="Calibri" w:cs="Calibri"/>
          <w:b/>
          <w:bCs/>
          <w:i/>
          <w:iCs/>
          <w:color w:val="000000"/>
          <w:lang w:val="ro-RO" w:eastAsia="zh-CN"/>
        </w:rPr>
        <w:t>ţie pentru dezvoltarea deprinderilor şi pregătirea copiilor</w:t>
      </w:r>
      <w:r w:rsidRPr="00D76344">
        <w:rPr>
          <w:rFonts w:ascii="Calibri" w:eastAsia="SimSun" w:hAnsi="Calibri" w:cs="Calibri"/>
          <w:b/>
          <w:bCs/>
          <w:i/>
          <w:iCs/>
          <w:lang w:val="ro-RO" w:eastAsia="zh-CN"/>
        </w:rPr>
        <w:t xml:space="preserve"> pentru viață independentă; </w:t>
      </w:r>
    </w:p>
    <w:p w:rsidR="00D76344" w:rsidRPr="00D76344" w:rsidRDefault="00D76344" w:rsidP="00D76344">
      <w:pPr>
        <w:numPr>
          <w:ilvl w:val="1"/>
          <w:numId w:val="156"/>
        </w:numPr>
        <w:tabs>
          <w:tab w:val="left" w:pos="180"/>
          <w:tab w:val="left" w:pos="450"/>
          <w:tab w:val="left" w:pos="900"/>
        </w:tabs>
        <w:suppressAutoHyphens/>
        <w:autoSpaceDE w:val="0"/>
        <w:autoSpaceDN w:val="0"/>
        <w:adjustRightInd w:val="0"/>
        <w:spacing w:after="200" w:line="276" w:lineRule="auto"/>
        <w:ind w:firstLine="360"/>
        <w:jc w:val="both"/>
        <w:rPr>
          <w:rFonts w:ascii="Calibri" w:eastAsia="SimSun" w:hAnsi="Calibri" w:cs="Calibri"/>
          <w:lang w:val="ro-RO" w:eastAsia="zh-CN"/>
        </w:rPr>
      </w:pPr>
      <w:r w:rsidRPr="00D76344">
        <w:rPr>
          <w:rFonts w:ascii="Calibri" w:eastAsia="SimSun" w:hAnsi="Calibri" w:cs="Calibri"/>
          <w:b/>
          <w:bCs/>
          <w:i/>
          <w:iCs/>
          <w:lang w:eastAsia="zh-CN"/>
        </w:rPr>
        <w:t xml:space="preserve">Programul pentru recreere și socializare; </w:t>
      </w:r>
    </w:p>
    <w:p w:rsidR="00D76344" w:rsidRPr="00D76344" w:rsidRDefault="00D76344" w:rsidP="00D76344">
      <w:pPr>
        <w:numPr>
          <w:ilvl w:val="1"/>
          <w:numId w:val="156"/>
        </w:numPr>
        <w:tabs>
          <w:tab w:val="left" w:pos="180"/>
          <w:tab w:val="left" w:pos="450"/>
          <w:tab w:val="left" w:pos="900"/>
        </w:tabs>
        <w:suppressAutoHyphens/>
        <w:autoSpaceDE w:val="0"/>
        <w:autoSpaceDN w:val="0"/>
        <w:adjustRightInd w:val="0"/>
        <w:spacing w:after="200" w:line="276" w:lineRule="auto"/>
        <w:ind w:firstLine="360"/>
        <w:jc w:val="both"/>
        <w:rPr>
          <w:rFonts w:ascii="Calibri" w:eastAsia="SimSun" w:hAnsi="Calibri" w:cs="Calibri"/>
          <w:lang w:val="ro-RO" w:eastAsia="zh-CN"/>
        </w:rPr>
      </w:pPr>
      <w:r w:rsidRPr="00D76344">
        <w:rPr>
          <w:rFonts w:ascii="Calibri" w:eastAsia="SimSun" w:hAnsi="Calibri" w:cs="Calibri"/>
          <w:b/>
          <w:bCs/>
          <w:i/>
          <w:iCs/>
          <w:lang w:eastAsia="zh-CN"/>
        </w:rPr>
        <w:t xml:space="preserve">Programul pentru </w:t>
      </w:r>
      <w:r w:rsidRPr="00D76344">
        <w:rPr>
          <w:rFonts w:ascii="Calibri" w:eastAsia="SimSun" w:hAnsi="Calibri" w:cs="Calibri"/>
          <w:b/>
          <w:bCs/>
          <w:lang w:eastAsia="zh-CN"/>
        </w:rPr>
        <w:t>men</w:t>
      </w:r>
      <w:r w:rsidRPr="00D76344">
        <w:rPr>
          <w:rFonts w:ascii="Calibri" w:eastAsia="SimSun" w:hAnsi="Calibri" w:cs="Calibri"/>
          <w:b/>
          <w:bCs/>
          <w:lang w:val="ro-RO" w:eastAsia="zh-CN"/>
        </w:rPr>
        <w:t xml:space="preserve">ţinerea şi dezvoltarea relaţiilor cu familia/reprezentantul legal şi alte persoane importante pentru copil; </w:t>
      </w:r>
    </w:p>
    <w:p w:rsidR="00D76344" w:rsidRPr="00D76344" w:rsidRDefault="00D76344" w:rsidP="00D76344">
      <w:pPr>
        <w:numPr>
          <w:ilvl w:val="1"/>
          <w:numId w:val="156"/>
        </w:numPr>
        <w:tabs>
          <w:tab w:val="left" w:pos="180"/>
          <w:tab w:val="left" w:pos="450"/>
          <w:tab w:val="left" w:pos="900"/>
        </w:tabs>
        <w:suppressAutoHyphens/>
        <w:autoSpaceDE w:val="0"/>
        <w:autoSpaceDN w:val="0"/>
        <w:adjustRightInd w:val="0"/>
        <w:spacing w:after="200" w:line="276" w:lineRule="auto"/>
        <w:ind w:firstLine="360"/>
        <w:jc w:val="both"/>
        <w:rPr>
          <w:rFonts w:ascii="Calibri" w:eastAsia="SimSun" w:hAnsi="Calibri" w:cs="Calibri"/>
          <w:lang w:val="ro-RO" w:eastAsia="zh-CN"/>
        </w:rPr>
      </w:pPr>
      <w:r w:rsidRPr="00D76344">
        <w:rPr>
          <w:rFonts w:ascii="Calibri" w:eastAsia="SimSun" w:hAnsi="Calibri" w:cs="Calibri"/>
          <w:b/>
          <w:bCs/>
          <w:i/>
          <w:iCs/>
          <w:lang w:eastAsia="zh-CN"/>
        </w:rPr>
        <w:t>Programul de intervenție specific pentru</w:t>
      </w:r>
      <w:r w:rsidRPr="00D76344">
        <w:rPr>
          <w:rFonts w:ascii="Calibri" w:eastAsia="SimSun" w:hAnsi="Calibri" w:cs="Calibri"/>
          <w:lang w:eastAsia="zh-CN"/>
        </w:rPr>
        <w:t xml:space="preserve"> </w:t>
      </w:r>
      <w:r w:rsidRPr="00D76344">
        <w:rPr>
          <w:rFonts w:ascii="Calibri" w:eastAsia="SimSun" w:hAnsi="Calibri" w:cs="Calibri"/>
          <w:b/>
          <w:bCs/>
          <w:lang w:eastAsia="zh-CN"/>
        </w:rPr>
        <w:t>reintegrarea în familie.</w:t>
      </w:r>
    </w:p>
    <w:p w:rsidR="00D76344" w:rsidRPr="00D76344" w:rsidRDefault="00D76344" w:rsidP="00D76344">
      <w:pPr>
        <w:numPr>
          <w:ilvl w:val="0"/>
          <w:numId w:val="166"/>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 xml:space="preserve">PIS vor fi avizate de </w:t>
      </w:r>
      <w:r w:rsidRPr="00D76344">
        <w:rPr>
          <w:rFonts w:ascii="Calibri" w:eastAsia="SimSun" w:hAnsi="Calibri" w:cs="Calibri"/>
          <w:lang w:val="ro-RO" w:eastAsia="zh-CN"/>
        </w:rPr>
        <w:t>şeful serviciului/centrului  în care-şi desfăşoară activitatea.</w:t>
      </w:r>
    </w:p>
    <w:p w:rsidR="00D76344" w:rsidRPr="00D76344" w:rsidRDefault="00D76344" w:rsidP="00D76344">
      <w:pPr>
        <w:numPr>
          <w:ilvl w:val="0"/>
          <w:numId w:val="167"/>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 xml:space="preserve">PIS vor </w:t>
      </w:r>
      <w:r w:rsidRPr="00D76344">
        <w:rPr>
          <w:rFonts w:ascii="Calibri" w:eastAsia="SimSun" w:hAnsi="Calibri" w:cs="Calibri"/>
          <w:lang w:val="ro-RO" w:eastAsia="zh-CN"/>
        </w:rPr>
        <w:t>ţine cont de vârsta, sexul, potenţialul de dezvoltare, personalitatea, etnia, cultura şi religia copilului; trebuie să conţină obiective pe termen scurt, mediu şi lung, activităţile aferente, durata acestora, personalul responsabil, resurse materiale şi financiare şi modalităţile de monitorizare şi evaluare/reevaluare ale acestora.</w:t>
      </w:r>
    </w:p>
    <w:p w:rsidR="00D76344" w:rsidRPr="00D76344" w:rsidRDefault="00D76344" w:rsidP="00D76344">
      <w:pPr>
        <w:numPr>
          <w:ilvl w:val="0"/>
          <w:numId w:val="168"/>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Asigur</w:t>
      </w:r>
      <w:r w:rsidRPr="00D76344">
        <w:rPr>
          <w:rFonts w:ascii="Calibri" w:eastAsia="SimSun" w:hAnsi="Calibri" w:cs="Calibri"/>
          <w:lang w:val="ro-RO" w:eastAsia="zh-CN"/>
        </w:rPr>
        <w:t>ă implementarea PIS  în colaborare cu personalul de specialitate din instituţie.</w:t>
      </w:r>
    </w:p>
    <w:p w:rsidR="00D76344" w:rsidRPr="00D76344" w:rsidRDefault="00D76344" w:rsidP="00D76344">
      <w:pPr>
        <w:numPr>
          <w:ilvl w:val="0"/>
          <w:numId w:val="169"/>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val="ro-RO" w:eastAsia="zh-CN"/>
        </w:rPr>
        <w:t>Asigură menţinerea relaţiei copiilor cu părinţii biologici sau rude apropiate, atunci când nu există interdicţii în acest sens, prin  asistarea  acestora în timpul vizitelor în instituţie sau  în familie, colaborând cu  autorităţile locale de la domiciliul copiilor  în vederea identificării de soluţii pentru reintegrarea   lor   în familia naturală.</w:t>
      </w:r>
    </w:p>
    <w:p w:rsidR="00D76344" w:rsidRPr="00D76344" w:rsidRDefault="00D76344" w:rsidP="00D76344">
      <w:pPr>
        <w:numPr>
          <w:ilvl w:val="0"/>
          <w:numId w:val="170"/>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Preg</w:t>
      </w:r>
      <w:r w:rsidRPr="00D76344">
        <w:rPr>
          <w:rFonts w:ascii="Calibri" w:eastAsia="SimSun" w:hAnsi="Calibri" w:cs="Calibri"/>
          <w:lang w:val="ro-RO" w:eastAsia="zh-CN"/>
        </w:rPr>
        <w:t xml:space="preserve">ăteşte, în colaborare cu personalul de specialitate, copiii/tinerii care urmează a fi reintegraţi în familia naturală. Activitatea de pregătire a tinerilor se va realiza în conformitate cu </w:t>
      </w:r>
      <w:r w:rsidRPr="00D76344">
        <w:rPr>
          <w:rFonts w:ascii="Calibri" w:eastAsia="SimSun" w:hAnsi="Calibri" w:cs="Calibri"/>
          <w:color w:val="000000"/>
          <w:lang w:val="ro-RO" w:eastAsia="zh-CN"/>
        </w:rPr>
        <w:t>SMO privind serviciul pentru dezvoltarea deprinderilor de viaţă independentă;</w:t>
      </w:r>
      <w:r w:rsidRPr="00D76344">
        <w:rPr>
          <w:rFonts w:ascii="Calibri" w:eastAsia="SimSun" w:hAnsi="Calibri" w:cs="Calibri"/>
          <w:lang w:val="ro-RO" w:eastAsia="zh-CN"/>
        </w:rPr>
        <w:t xml:space="preserve"> se preocupa de semnarea contractelor cu tinerii peste 16 ani.</w:t>
      </w:r>
    </w:p>
    <w:p w:rsidR="00D76344" w:rsidRPr="00D76344" w:rsidRDefault="00D76344" w:rsidP="00D76344">
      <w:pPr>
        <w:numPr>
          <w:ilvl w:val="0"/>
          <w:numId w:val="171"/>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val="ro-RO" w:eastAsia="zh-CN"/>
        </w:rPr>
        <w:t xml:space="preserve">Realizează demersurile ce revin managerului de caz în conformitate cu </w:t>
      </w:r>
      <w:r w:rsidRPr="00D76344">
        <w:rPr>
          <w:rFonts w:ascii="Calibri" w:eastAsia="SimSun" w:hAnsi="Calibri" w:cs="Calibri"/>
          <w:color w:val="000000"/>
          <w:lang w:val="ro-RO" w:eastAsia="zh-CN"/>
        </w:rPr>
        <w:t xml:space="preserve">Ordinul MMFPSPV nr. 1985/1305/5805/2016, pentru copiii cu dizabilități și/sau CES, având următoarele atribuții: </w:t>
      </w:r>
    </w:p>
    <w:p w:rsidR="00D76344" w:rsidRPr="00D76344" w:rsidRDefault="00D76344" w:rsidP="00D76344">
      <w:pPr>
        <w:autoSpaceDE w:val="0"/>
        <w:autoSpaceDN w:val="0"/>
        <w:adjustRightInd w:val="0"/>
        <w:jc w:val="both"/>
        <w:rPr>
          <w:rFonts w:ascii="Calibri" w:eastAsia="SimSun" w:hAnsi="Calibri" w:cs="Calibri"/>
          <w:b/>
          <w:bCs/>
          <w:lang w:val="ro-RO" w:eastAsia="zh-CN"/>
        </w:rPr>
      </w:pPr>
      <w:r w:rsidRPr="00D76344">
        <w:rPr>
          <w:rFonts w:ascii="Calibri" w:eastAsia="SimSun" w:hAnsi="Calibri" w:cs="Calibri"/>
          <w:b/>
          <w:bCs/>
          <w:lang w:val="ro-RO" w:eastAsia="zh-CN"/>
        </w:rPr>
        <w:t>În etapa de planificare:</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val="ro-RO" w:eastAsia="zh-CN"/>
        </w:rPr>
        <w:lastRenderedPageBreak/>
        <w:t xml:space="preserve">    a) elaborează proiectul PIP în baza raportului de evaluare complexă, în cel mai scurt timp de la încheierea evaluării şi de comun acord cu SEC, părinţii/reprezentantul legal şi copilul, în raport cu vârsta, gradul său de maturitate şi tipul dizabilităţii, realizând următoarele activităţi:</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val="ro-RO" w:eastAsia="zh-CN"/>
        </w:rPr>
        <w:t xml:space="preserve">    </w:t>
      </w:r>
      <w:r w:rsidRPr="00D76344">
        <w:rPr>
          <w:rFonts w:ascii="Calibri" w:eastAsia="SimSun" w:hAnsi="Calibri" w:cs="Calibri"/>
          <w:lang w:eastAsia="zh-CN"/>
        </w:rPr>
        <w:t>a.1) identific</w:t>
      </w:r>
      <w:r w:rsidRPr="00D76344">
        <w:rPr>
          <w:rFonts w:ascii="Calibri" w:eastAsia="SimSun" w:hAnsi="Calibri" w:cs="Calibri"/>
          <w:lang w:val="ro-RO" w:eastAsia="zh-CN"/>
        </w:rPr>
        <w:t>ă măsurile necesare şi termenele de realizare în acord cu rezultatele evaluărilor;</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a.2) identific</w:t>
      </w:r>
      <w:r w:rsidRPr="00D76344">
        <w:rPr>
          <w:rFonts w:ascii="Calibri" w:eastAsia="SimSun" w:hAnsi="Calibri" w:cs="Calibri"/>
          <w:lang w:val="ro-RO" w:eastAsia="zh-CN"/>
        </w:rPr>
        <w:t>ă capacitatea şi resursele de care dispune familia şi comunitatea pentru a pune în practică planul;</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a.3) se asigur</w:t>
      </w:r>
      <w:r w:rsidRPr="00D76344">
        <w:rPr>
          <w:rFonts w:ascii="Calibri" w:eastAsia="SimSun" w:hAnsi="Calibri" w:cs="Calibri"/>
          <w:lang w:val="ro-RO" w:eastAsia="zh-CN"/>
        </w:rPr>
        <w:t>ă că beneficiile, serviciile şi intervenţiile recomandate răspund nevoilor reale şi priorităţilor copilului şi ale familiei sale;</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a.4) se asigur</w:t>
      </w:r>
      <w:r w:rsidRPr="00D76344">
        <w:rPr>
          <w:rFonts w:ascii="Calibri" w:eastAsia="SimSun" w:hAnsi="Calibri" w:cs="Calibri"/>
          <w:lang w:val="ro-RO" w:eastAsia="zh-CN"/>
        </w:rPr>
        <w:t>ă că familia şi copilul au acces efectiv la serviciile şi intervenţiile recomandate;</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a.5) identific</w:t>
      </w:r>
      <w:r w:rsidRPr="00D76344">
        <w:rPr>
          <w:rFonts w:ascii="Calibri" w:eastAsia="SimSun" w:hAnsi="Calibri" w:cs="Calibri"/>
          <w:lang w:val="ro-RO" w:eastAsia="zh-CN"/>
        </w:rPr>
        <w:t>ă persoanele responsabile în furnizarea serviciilor şi intervenţiilor, trecând în plan numele complet şi datele de contact ale acestora, cu sprijinul SEC şi al profesioniştilor care au evaluat copilul şi au făcut recomandările respective; în cazul în care nu se identifică persoana responsabilă, se trece reprezentantul legal al furnizorului de servicii, urmând ca persoana responsabilă să fie comunicată ulterior, la prima reevaluare a planului;</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a.6) definitiveaz</w:t>
      </w:r>
      <w:r w:rsidRPr="00D76344">
        <w:rPr>
          <w:rFonts w:ascii="Calibri" w:eastAsia="SimSun" w:hAnsi="Calibri" w:cs="Calibri"/>
          <w:lang w:val="ro-RO" w:eastAsia="zh-CN"/>
        </w:rPr>
        <w:t>ă proiectul planului de abilitare-reabilitare cu consultarea SEC şi, după caz, a profesioniştilor care au evaluat copilul, de preferinţă în cadrul unei întâlniri de lucru;</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a.7) realizeaz</w:t>
      </w:r>
      <w:r w:rsidRPr="00D76344">
        <w:rPr>
          <w:rFonts w:ascii="Calibri" w:eastAsia="SimSun" w:hAnsi="Calibri" w:cs="Calibri"/>
          <w:lang w:val="ro-RO" w:eastAsia="zh-CN"/>
        </w:rPr>
        <w:t xml:space="preserve">ă demersurile necesare pentru corelarea şi integrarea planului de abilitare-reabilitare cu celelalte planuri menţionate la </w:t>
      </w:r>
      <w:r w:rsidRPr="00D76344">
        <w:rPr>
          <w:rFonts w:ascii="Calibri" w:eastAsia="SimSun" w:hAnsi="Calibri" w:cs="Calibri"/>
          <w:u w:val="single"/>
          <w:lang w:val="ro-RO" w:eastAsia="zh-CN"/>
        </w:rPr>
        <w:t>art. 57</w:t>
      </w:r>
      <w:r w:rsidRPr="00D76344">
        <w:rPr>
          <w:rFonts w:ascii="Calibri" w:eastAsia="SimSun" w:hAnsi="Calibri" w:cs="Calibri"/>
          <w:lang w:val="ro-RO" w:eastAsia="zh-CN"/>
        </w:rPr>
        <w:t xml:space="preserve"> alin. (2);</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b) stabilesc priorit</w:t>
      </w:r>
      <w:r w:rsidRPr="00D76344">
        <w:rPr>
          <w:rFonts w:ascii="Calibri" w:eastAsia="SimSun" w:hAnsi="Calibri" w:cs="Calibri"/>
          <w:lang w:val="ro-RO" w:eastAsia="zh-CN"/>
        </w:rPr>
        <w:t>ăţile şi ordinea acordării serviciilor din plan;</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c) înregistreaz</w:t>
      </w:r>
      <w:r w:rsidRPr="00D76344">
        <w:rPr>
          <w:rFonts w:ascii="Calibri" w:eastAsia="SimSun" w:hAnsi="Calibri" w:cs="Calibri"/>
          <w:lang w:val="ro-RO" w:eastAsia="zh-CN"/>
        </w:rPr>
        <w:t xml:space="preserve">ă dosarul copilului la secretariatul CPC, dosar care conţine documentele menţionate la </w:t>
      </w:r>
      <w:r w:rsidRPr="00D76344">
        <w:rPr>
          <w:rFonts w:ascii="Calibri" w:eastAsia="SimSun" w:hAnsi="Calibri" w:cs="Calibri"/>
          <w:u w:val="single"/>
          <w:lang w:val="ro-RO" w:eastAsia="zh-CN"/>
        </w:rPr>
        <w:t>art. 44</w:t>
      </w:r>
      <w:r w:rsidRPr="00D76344">
        <w:rPr>
          <w:rFonts w:ascii="Calibri" w:eastAsia="SimSun" w:hAnsi="Calibri" w:cs="Calibri"/>
          <w:lang w:val="ro-RO" w:eastAsia="zh-CN"/>
        </w:rPr>
        <w:t xml:space="preserve"> alin. (1), la care se adaugă fişa de activităţi şi participare completată de SEC şi raportul de evaluare complexă;</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d) informeaz</w:t>
      </w:r>
      <w:r w:rsidRPr="00D76344">
        <w:rPr>
          <w:rFonts w:ascii="Calibri" w:eastAsia="SimSun" w:hAnsi="Calibri" w:cs="Calibri"/>
          <w:lang w:val="ro-RO" w:eastAsia="zh-CN"/>
        </w:rPr>
        <w:t>ă părinţii/reprezentantul legal cu privire la data şedinţei CPC;</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e) sus</w:t>
      </w:r>
      <w:r w:rsidRPr="00D76344">
        <w:rPr>
          <w:rFonts w:ascii="Calibri" w:eastAsia="SimSun" w:hAnsi="Calibri" w:cs="Calibri"/>
          <w:lang w:val="ro-RO" w:eastAsia="zh-CN"/>
        </w:rPr>
        <w:t>ţin cazul în CPC pe baza raportului de evaluare complexă, care conţine recomandarea gradului de handicap şi a duratei de valabilitate pentru certificatul de încadrare în grad de handicap;</w:t>
      </w:r>
    </w:p>
    <w:p w:rsidR="00D76344" w:rsidRPr="00D76344" w:rsidRDefault="00D76344" w:rsidP="00D76344">
      <w:pPr>
        <w:autoSpaceDE w:val="0"/>
        <w:autoSpaceDN w:val="0"/>
        <w:adjustRightInd w:val="0"/>
        <w:jc w:val="both"/>
        <w:rPr>
          <w:rFonts w:ascii="Calibri" w:eastAsia="SimSun" w:hAnsi="Calibri" w:cs="Calibri"/>
          <w:lang w:eastAsia="zh-CN"/>
        </w:rPr>
      </w:pPr>
      <w:r w:rsidRPr="00D76344">
        <w:rPr>
          <w:rFonts w:ascii="Calibri" w:eastAsia="SimSun" w:hAnsi="Calibri" w:cs="Calibri"/>
          <w:b/>
          <w:bCs/>
          <w:lang w:eastAsia="zh-CN"/>
        </w:rPr>
        <w:t xml:space="preserve">    În etapa de monitorizare a cazului:</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a) urm</w:t>
      </w:r>
      <w:r w:rsidRPr="00D76344">
        <w:rPr>
          <w:rFonts w:ascii="Calibri" w:eastAsia="SimSun" w:hAnsi="Calibri" w:cs="Calibri"/>
          <w:lang w:val="ro-RO" w:eastAsia="zh-CN"/>
        </w:rPr>
        <w:t>ăreşte furnizarea beneficiilor, serviciilor şi intervenţiilor pentru copil şi familie prin realizarea următoarelor activităţi subsumate:</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a.1) men</w:t>
      </w:r>
      <w:r w:rsidRPr="00D76344">
        <w:rPr>
          <w:rFonts w:ascii="Calibri" w:eastAsia="SimSun" w:hAnsi="Calibri" w:cs="Calibri"/>
          <w:lang w:val="ro-RO" w:eastAsia="zh-CN"/>
        </w:rPr>
        <w:t>ţine legătura cu copilul, părinţii/reprezentantul legal şi profesioniştii numiţi responsabili din plan prin orice mijloace de comunicare;</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a.2) verific</w:t>
      </w:r>
      <w:r w:rsidRPr="00D76344">
        <w:rPr>
          <w:rFonts w:ascii="Calibri" w:eastAsia="SimSun" w:hAnsi="Calibri" w:cs="Calibri"/>
          <w:lang w:val="ro-RO" w:eastAsia="zh-CN"/>
        </w:rPr>
        <w:t>ă începerea furnizării beneficiilor, serviciilor şi a intervenţiilor cuprinse în plan cu părinţii/reprezentantul legal şi profesioniştii;</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a.3) colecteaz</w:t>
      </w:r>
      <w:r w:rsidRPr="00D76344">
        <w:rPr>
          <w:rFonts w:ascii="Calibri" w:eastAsia="SimSun" w:hAnsi="Calibri" w:cs="Calibri"/>
          <w:lang w:val="ro-RO" w:eastAsia="zh-CN"/>
        </w:rPr>
        <w:t>ă informaţiile legate de implementarea planului;</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a.4) identific</w:t>
      </w:r>
      <w:r w:rsidRPr="00D76344">
        <w:rPr>
          <w:rFonts w:ascii="Calibri" w:eastAsia="SimSun" w:hAnsi="Calibri" w:cs="Calibri"/>
          <w:lang w:val="ro-RO" w:eastAsia="zh-CN"/>
        </w:rPr>
        <w:t>ă la timp dificultăţile de implementare a planului şi le remediază împreună cu părinţii/reprezentantul legal şi profesioniştii;</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a.5) mediaz</w:t>
      </w:r>
      <w:r w:rsidRPr="00D76344">
        <w:rPr>
          <w:rFonts w:ascii="Calibri" w:eastAsia="SimSun" w:hAnsi="Calibri" w:cs="Calibri"/>
          <w:lang w:val="ro-RO" w:eastAsia="zh-CN"/>
        </w:rPr>
        <w:t>ă relaţia dintre părinţi/reprezentant legal şi profesionişti atunci când este cazul;</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a.6) organizeaz</w:t>
      </w:r>
      <w:r w:rsidRPr="00D76344">
        <w:rPr>
          <w:rFonts w:ascii="Calibri" w:eastAsia="SimSun" w:hAnsi="Calibri" w:cs="Calibri"/>
          <w:lang w:val="ro-RO" w:eastAsia="zh-CN"/>
        </w:rPr>
        <w:t>ă şedinţe de lucru cu profesioniştii sau întâlniri cu familia pentru identificarea soluţiilor de remediere atunci când este cazul;</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a.7) solicit</w:t>
      </w:r>
      <w:r w:rsidRPr="00D76344">
        <w:rPr>
          <w:rFonts w:ascii="Calibri" w:eastAsia="SimSun" w:hAnsi="Calibri" w:cs="Calibri"/>
          <w:lang w:val="ro-RO" w:eastAsia="zh-CN"/>
        </w:rPr>
        <w:t>ă efectuarea de vizite de monitorizare la domiciliul copilului, de către RCP/SPAS, atunci când este cazul;</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a.8) efectueaz</w:t>
      </w:r>
      <w:r w:rsidRPr="00D76344">
        <w:rPr>
          <w:rFonts w:ascii="Calibri" w:eastAsia="SimSun" w:hAnsi="Calibri" w:cs="Calibri"/>
          <w:lang w:val="ro-RO" w:eastAsia="zh-CN"/>
        </w:rPr>
        <w:t>ă vizite de monitorizare la sediile/locurile unde se furnizează serviciile atunci când este cazul;</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a.9) evalueaz</w:t>
      </w:r>
      <w:r w:rsidRPr="00D76344">
        <w:rPr>
          <w:rFonts w:ascii="Calibri" w:eastAsia="SimSun" w:hAnsi="Calibri" w:cs="Calibri"/>
          <w:lang w:val="ro-RO" w:eastAsia="zh-CN"/>
        </w:rPr>
        <w:t>ă gradul de satisfacţie a beneficiarului şi al familiei sale cu privire la progresele realizate de copil şi modul de implementare a planului;</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b) reevalueaz</w:t>
      </w:r>
      <w:r w:rsidRPr="00D76344">
        <w:rPr>
          <w:rFonts w:ascii="Calibri" w:eastAsia="SimSun" w:hAnsi="Calibri" w:cs="Calibri"/>
          <w:lang w:val="ro-RO" w:eastAsia="zh-CN"/>
        </w:rPr>
        <w:t>ă periodic planul;</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lastRenderedPageBreak/>
        <w:t xml:space="preserve">    c) propune revizuirea planului dac</w:t>
      </w:r>
      <w:r w:rsidRPr="00D76344">
        <w:rPr>
          <w:rFonts w:ascii="Calibri" w:eastAsia="SimSun" w:hAnsi="Calibri" w:cs="Calibri"/>
          <w:lang w:val="ro-RO" w:eastAsia="zh-CN"/>
        </w:rPr>
        <w:t>ă acest lucru se impune şi, implicit, a contractului cu familia;</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d) propune revizuirea exclusiv</w:t>
      </w:r>
      <w:r w:rsidRPr="00D76344">
        <w:rPr>
          <w:rFonts w:ascii="Calibri" w:eastAsia="SimSun" w:hAnsi="Calibri" w:cs="Calibri"/>
          <w:lang w:val="ro-RO" w:eastAsia="zh-CN"/>
        </w:rPr>
        <w:t>ă a contractului cu familia şi, după caz, rezilierea acestuia;</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e) revizuie</w:t>
      </w:r>
      <w:r w:rsidRPr="00D76344">
        <w:rPr>
          <w:rFonts w:ascii="Calibri" w:eastAsia="SimSun" w:hAnsi="Calibri" w:cs="Calibri"/>
          <w:lang w:val="ro-RO" w:eastAsia="zh-CN"/>
        </w:rPr>
        <w:t>şte planul şi contractul cu familia;</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f) înainteaz</w:t>
      </w:r>
      <w:r w:rsidRPr="00D76344">
        <w:rPr>
          <w:rFonts w:ascii="Calibri" w:eastAsia="SimSun" w:hAnsi="Calibri" w:cs="Calibri"/>
          <w:lang w:val="ro-RO" w:eastAsia="zh-CN"/>
        </w:rPr>
        <w:t>ă planul revizuit CPC pentru avizare;</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g) propune SEC reevaluarea complex</w:t>
      </w:r>
      <w:r w:rsidRPr="00D76344">
        <w:rPr>
          <w:rFonts w:ascii="Calibri" w:eastAsia="SimSun" w:hAnsi="Calibri" w:cs="Calibri"/>
          <w:lang w:val="ro-RO" w:eastAsia="zh-CN"/>
        </w:rPr>
        <w:t>ă înainte de expirarea termenului legal, bine motivată şi documentată;</w:t>
      </w:r>
    </w:p>
    <w:p w:rsidR="00D76344" w:rsidRPr="00D76344" w:rsidRDefault="00D76344" w:rsidP="00D76344">
      <w:pPr>
        <w:autoSpaceDE w:val="0"/>
        <w:autoSpaceDN w:val="0"/>
        <w:adjustRightInd w:val="0"/>
        <w:jc w:val="both"/>
        <w:rPr>
          <w:rFonts w:ascii="Calibri" w:eastAsia="SimSun" w:hAnsi="Calibri" w:cs="Calibri"/>
          <w:lang w:eastAsia="zh-CN"/>
        </w:rPr>
      </w:pPr>
      <w:r w:rsidRPr="00D76344">
        <w:rPr>
          <w:rFonts w:ascii="Calibri" w:eastAsia="SimSun" w:hAnsi="Calibri" w:cs="Calibri"/>
          <w:lang w:eastAsia="zh-CN"/>
        </w:rPr>
        <w:t xml:space="preserve">    h) decide începerea perioadei de monitorizare postservicii când obiectivele din plan sunt atinse înainte de expirarea termenului legal;</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i) transmite informa</w:t>
      </w:r>
      <w:r w:rsidRPr="00D76344">
        <w:rPr>
          <w:rFonts w:ascii="Calibri" w:eastAsia="SimSun" w:hAnsi="Calibri" w:cs="Calibri"/>
          <w:lang w:val="ro-RO" w:eastAsia="zh-CN"/>
        </w:rPr>
        <w:t>ţia monitorizată către părţile implicate şi interesate: profesionişti, copil şi familie, SEC;</w:t>
      </w:r>
    </w:p>
    <w:p w:rsidR="00D76344" w:rsidRPr="00D76344" w:rsidRDefault="00D76344" w:rsidP="00D76344">
      <w:pPr>
        <w:autoSpaceDE w:val="0"/>
        <w:autoSpaceDN w:val="0"/>
        <w:adjustRightInd w:val="0"/>
        <w:jc w:val="both"/>
        <w:rPr>
          <w:rFonts w:ascii="Calibri" w:eastAsia="SimSun" w:hAnsi="Calibri" w:cs="Calibri"/>
          <w:lang w:val="ro-RO" w:eastAsia="zh-CN"/>
        </w:rPr>
      </w:pPr>
      <w:r w:rsidRPr="00D76344">
        <w:rPr>
          <w:rFonts w:ascii="Calibri" w:eastAsia="SimSun" w:hAnsi="Calibri" w:cs="Calibri"/>
          <w:lang w:eastAsia="zh-CN"/>
        </w:rPr>
        <w:t xml:space="preserve">    j) înregistreaz</w:t>
      </w:r>
      <w:r w:rsidRPr="00D76344">
        <w:rPr>
          <w:rFonts w:ascii="Calibri" w:eastAsia="SimSun" w:hAnsi="Calibri" w:cs="Calibri"/>
          <w:lang w:val="ro-RO" w:eastAsia="zh-CN"/>
        </w:rPr>
        <w:t>ă permanent informaţiile, progresele, evoluţia cazului în dosarul copilului.</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ind w:left="0" w:firstLine="0"/>
        <w:jc w:val="both"/>
        <w:rPr>
          <w:rFonts w:ascii="Calibri" w:eastAsia="SimSun" w:hAnsi="Calibri" w:cs="Calibri"/>
          <w:lang w:val="ro-RO" w:eastAsia="zh-CN"/>
        </w:rPr>
      </w:pPr>
      <w:r w:rsidRPr="00D76344">
        <w:rPr>
          <w:rFonts w:ascii="Calibri" w:eastAsia="SimSun" w:hAnsi="Calibri" w:cs="Calibri"/>
          <w:lang w:val="ro-RO" w:eastAsia="zh-CN"/>
        </w:rPr>
        <w:t>Comunică  periodic (lunar, trimestrial şi ori de cîte ori se impune) Serviciului  monitorizare al  Direcţiei generale,  datele necesare întocmirii unor situaţii  precum şi orice modificare apărută în Fişa de monitorizare a copilului, în vederea actualizării  bazei de date existente.</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ind w:left="0" w:firstLine="0"/>
        <w:jc w:val="both"/>
        <w:rPr>
          <w:rFonts w:ascii="Calibri" w:eastAsia="SimSun" w:hAnsi="Calibri" w:cs="Calibri"/>
          <w:lang w:val="ro-RO" w:eastAsia="zh-CN"/>
        </w:rPr>
      </w:pPr>
      <w:r w:rsidRPr="00D76344">
        <w:rPr>
          <w:rFonts w:ascii="Calibri" w:eastAsia="SimSun" w:hAnsi="Calibri" w:cs="Calibri"/>
          <w:lang w:eastAsia="zh-CN"/>
        </w:rPr>
        <w:t>Asigur</w:t>
      </w:r>
      <w:r w:rsidRPr="00D76344">
        <w:rPr>
          <w:rFonts w:ascii="Calibri" w:eastAsia="SimSun" w:hAnsi="Calibri" w:cs="Calibri"/>
          <w:lang w:val="ro-RO" w:eastAsia="zh-CN"/>
        </w:rPr>
        <w:t>ă colaborarea permanentă cu serviciile din cadrul Direcţiei, cu autorităţile locale, cu instituţiile medicale, de învăţământ, cu organele de poliţie, cu organisme private, etc., în scopul  realizării  interesului superior al copilului.</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ind w:left="0" w:firstLine="0"/>
        <w:jc w:val="both"/>
        <w:rPr>
          <w:rFonts w:ascii="Calibri" w:eastAsia="SimSun" w:hAnsi="Calibri" w:cs="Calibri"/>
          <w:lang w:val="ro-RO" w:eastAsia="zh-CN"/>
        </w:rPr>
      </w:pPr>
      <w:r w:rsidRPr="00D76344">
        <w:rPr>
          <w:rFonts w:ascii="Calibri" w:eastAsia="SimSun" w:hAnsi="Calibri" w:cs="Calibri"/>
          <w:lang w:eastAsia="zh-CN"/>
        </w:rPr>
        <w:t>Reînnoie</w:t>
      </w:r>
      <w:r w:rsidRPr="00D76344">
        <w:rPr>
          <w:rFonts w:ascii="Calibri" w:eastAsia="SimSun" w:hAnsi="Calibri" w:cs="Calibri"/>
          <w:lang w:val="ro-RO" w:eastAsia="zh-CN"/>
        </w:rPr>
        <w:t>şte anual adeverinţa de şcolarizare şi o transmite AJPIS Harghita, pentru copiii din evidenţa centrului, care au împlinit 18 ani, sau pentru care au intervenit modificări.</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ind w:left="0" w:firstLine="0"/>
        <w:jc w:val="both"/>
        <w:rPr>
          <w:rFonts w:ascii="Calibri" w:eastAsia="SimSun" w:hAnsi="Calibri" w:cs="Calibri"/>
          <w:lang w:val="ro-RO" w:eastAsia="zh-CN"/>
        </w:rPr>
      </w:pPr>
      <w:r w:rsidRPr="00D76344">
        <w:rPr>
          <w:rFonts w:ascii="Calibri" w:eastAsia="SimSun" w:hAnsi="Calibri" w:cs="Calibri"/>
          <w:lang w:eastAsia="zh-CN"/>
        </w:rPr>
        <w:t>Se asigura de actualizarea în ordine cronologic</w:t>
      </w:r>
      <w:r w:rsidRPr="00D76344">
        <w:rPr>
          <w:rFonts w:ascii="Calibri" w:eastAsia="SimSun" w:hAnsi="Calibri" w:cs="Calibri"/>
          <w:lang w:val="ro-RO" w:eastAsia="zh-CN"/>
        </w:rPr>
        <w:t xml:space="preserve">ă de către Servicul Monitorizare, cat mai repede posibil, dar nu mai târziu de 10 zile de la data luării la cunoştinţă despre acestea, datele privind copii, intrări ieşiri. </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ind w:left="0" w:firstLine="0"/>
        <w:jc w:val="both"/>
        <w:rPr>
          <w:rFonts w:ascii="Calibri" w:eastAsia="SimSun" w:hAnsi="Calibri" w:cs="Calibri"/>
          <w:lang w:val="ro-RO" w:eastAsia="zh-CN"/>
        </w:rPr>
      </w:pPr>
      <w:r w:rsidRPr="00D76344">
        <w:rPr>
          <w:rFonts w:ascii="Calibri" w:eastAsia="SimSun" w:hAnsi="Calibri" w:cs="Calibri"/>
          <w:lang w:val="ro-RO" w:eastAsia="zh-CN"/>
        </w:rPr>
        <w:t xml:space="preserve"> Va realiza toate documentaţiile/actele necesare şi le înaintează Consiliului judeţean, în cazurile în care copiii au nevoie de acordul preşedintelui (copii care au procedura de adopţie deschisă, drepturile părinteşti sunt delegate la preşedinte), pentru diferite situaţii de intervenţii chirurgicale, deplasari în tabere, în străinătate, etc., Atunci când directorul general al DGASPC HR., exercită drepturile şi îndeplineşte obligaţiile părinteşti, va solicita acordul acestuia.</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ind w:left="0" w:firstLine="0"/>
        <w:jc w:val="both"/>
        <w:rPr>
          <w:rFonts w:ascii="Calibri" w:eastAsia="SimSun" w:hAnsi="Calibri" w:cs="Calibri"/>
          <w:lang w:val="ro-RO" w:eastAsia="zh-CN"/>
        </w:rPr>
      </w:pPr>
      <w:r w:rsidRPr="00D76344">
        <w:rPr>
          <w:rFonts w:ascii="Calibri" w:eastAsia="SimSun" w:hAnsi="Calibri" w:cs="Calibri"/>
          <w:lang w:eastAsia="zh-CN"/>
        </w:rPr>
        <w:t>R</w:t>
      </w:r>
      <w:r w:rsidRPr="00D76344">
        <w:rPr>
          <w:rFonts w:ascii="Calibri" w:eastAsia="SimSun" w:hAnsi="Calibri" w:cs="Calibri"/>
          <w:lang w:val="ro-RO" w:eastAsia="zh-CN"/>
        </w:rPr>
        <w:t xml:space="preserve">ăspunde de elaborarea/revizuirea/implementarea procedurilor operaţionale şi a altor documente prevăzute în Ordinul SGG nr. 600/2018 pentru aprobarea Codului controlului intern/managerial al entităţilor publice, cu modificările și completările ulterioare, care fac referire la activităţile pe care le desfăşoară </w:t>
      </w:r>
      <w:r w:rsidRPr="00D76344">
        <w:rPr>
          <w:rFonts w:ascii="Calibri" w:eastAsia="SimSun" w:hAnsi="Calibri" w:cs="Calibri"/>
          <w:i/>
          <w:iCs/>
          <w:lang w:val="ro-RO" w:eastAsia="zh-CN"/>
        </w:rPr>
        <w:t>în cadrul CPCHS Toplița.</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ind w:left="0" w:firstLine="0"/>
        <w:jc w:val="both"/>
        <w:rPr>
          <w:rFonts w:ascii="Calibri" w:eastAsia="SimSun" w:hAnsi="Calibri" w:cs="Calibri"/>
          <w:lang w:val="ro-RO" w:eastAsia="zh-CN"/>
        </w:rPr>
      </w:pPr>
      <w:r w:rsidRPr="00D76344">
        <w:rPr>
          <w:rFonts w:ascii="Calibri" w:eastAsia="SimSun" w:hAnsi="Calibri" w:cs="Calibri"/>
          <w:lang w:eastAsia="zh-CN"/>
        </w:rPr>
        <w:t>Cunoaște și aplic</w:t>
      </w:r>
      <w:r w:rsidRPr="00D76344">
        <w:rPr>
          <w:rFonts w:ascii="Calibri" w:eastAsia="SimSun" w:hAnsi="Calibri" w:cs="Calibri"/>
          <w:lang w:val="ro-RO" w:eastAsia="zh-CN"/>
        </w:rPr>
        <w:t xml:space="preserve">ă:  </w:t>
      </w:r>
    </w:p>
    <w:p w:rsidR="00D76344" w:rsidRPr="00D76344" w:rsidRDefault="00D76344" w:rsidP="00D76344">
      <w:pPr>
        <w:autoSpaceDE w:val="0"/>
        <w:autoSpaceDN w:val="0"/>
        <w:adjustRightInd w:val="0"/>
        <w:ind w:left="720"/>
        <w:rPr>
          <w:rFonts w:ascii="Calibri" w:eastAsia="SimSun" w:hAnsi="Calibri" w:cs="Calibri"/>
          <w:color w:val="000000"/>
          <w:lang w:val="ro-RO" w:eastAsia="zh-CN"/>
        </w:rPr>
      </w:pPr>
      <w:r w:rsidRPr="00D76344">
        <w:rPr>
          <w:rFonts w:ascii="Calibri" w:eastAsia="SimSun" w:hAnsi="Calibri" w:cs="Calibri"/>
          <w:color w:val="000000"/>
          <w:lang w:eastAsia="zh-CN"/>
        </w:rPr>
        <w:t>- Procedura de admitere a copiilor în centrul reziden</w:t>
      </w:r>
      <w:r w:rsidRPr="00D76344">
        <w:rPr>
          <w:rFonts w:ascii="Calibri" w:eastAsia="SimSun" w:hAnsi="Calibri" w:cs="Calibri"/>
          <w:color w:val="000000"/>
          <w:lang w:val="ro-RO" w:eastAsia="zh-CN"/>
        </w:rPr>
        <w:t>ţial </w:t>
      </w:r>
    </w:p>
    <w:p w:rsidR="00D76344" w:rsidRPr="00D76344" w:rsidRDefault="00D76344" w:rsidP="00D76344">
      <w:pPr>
        <w:autoSpaceDE w:val="0"/>
        <w:autoSpaceDN w:val="0"/>
        <w:adjustRightInd w:val="0"/>
        <w:rPr>
          <w:rFonts w:ascii="Calibri" w:eastAsia="SimSun" w:hAnsi="Calibri" w:cs="Calibri"/>
          <w:color w:val="000000"/>
          <w:lang w:eastAsia="zh-CN"/>
        </w:rPr>
      </w:pPr>
      <w:r w:rsidRPr="00D76344">
        <w:rPr>
          <w:rFonts w:ascii="Calibri" w:eastAsia="SimSun" w:hAnsi="Calibri" w:cs="Calibri"/>
          <w:color w:val="000000"/>
          <w:lang w:val="ro-RO" w:eastAsia="zh-CN"/>
        </w:rPr>
        <w:t xml:space="preserve">             - </w:t>
      </w:r>
      <w:r w:rsidRPr="00D76344">
        <w:rPr>
          <w:rFonts w:ascii="Calibri" w:eastAsia="SimSun" w:hAnsi="Calibri" w:cs="Calibri"/>
          <w:color w:val="000000"/>
          <w:lang w:eastAsia="zh-CN"/>
        </w:rPr>
        <w:t>Procedura de încetare a serviciilor </w:t>
      </w:r>
    </w:p>
    <w:p w:rsidR="00D76344" w:rsidRPr="00D76344" w:rsidRDefault="00D76344" w:rsidP="00D76344">
      <w:pPr>
        <w:autoSpaceDE w:val="0"/>
        <w:autoSpaceDN w:val="0"/>
        <w:adjustRightInd w:val="0"/>
        <w:ind w:left="360"/>
        <w:rPr>
          <w:rFonts w:ascii="Calibri" w:eastAsia="SimSun" w:hAnsi="Calibri" w:cs="Calibri"/>
          <w:color w:val="000000"/>
          <w:lang w:val="ro-RO" w:eastAsia="zh-CN"/>
        </w:rPr>
      </w:pPr>
      <w:r w:rsidRPr="00D76344">
        <w:rPr>
          <w:rFonts w:ascii="Calibri" w:eastAsia="SimSun" w:hAnsi="Calibri" w:cs="Calibri"/>
          <w:color w:val="000000"/>
          <w:lang w:eastAsia="zh-CN"/>
        </w:rPr>
        <w:t xml:space="preserve">      -  Procedura privind respectarea intimit</w:t>
      </w:r>
      <w:r w:rsidRPr="00D76344">
        <w:rPr>
          <w:rFonts w:ascii="Calibri" w:eastAsia="SimSun" w:hAnsi="Calibri" w:cs="Calibri"/>
          <w:color w:val="000000"/>
          <w:lang w:val="ro-RO" w:eastAsia="zh-CN"/>
        </w:rPr>
        <w:t>ăţii copilului şi a confidenţialităţii datelor</w:t>
      </w:r>
    </w:p>
    <w:p w:rsidR="00D76344" w:rsidRPr="00D76344" w:rsidRDefault="00D76344" w:rsidP="00D76344">
      <w:pPr>
        <w:autoSpaceDE w:val="0"/>
        <w:autoSpaceDN w:val="0"/>
        <w:adjustRightInd w:val="0"/>
        <w:rPr>
          <w:rFonts w:ascii="Calibri" w:eastAsia="SimSun" w:hAnsi="Calibri" w:cs="Calibri"/>
          <w:color w:val="000000"/>
          <w:lang w:val="ro-RO" w:eastAsia="zh-CN"/>
        </w:rPr>
      </w:pPr>
      <w:r w:rsidRPr="00D76344">
        <w:rPr>
          <w:rFonts w:ascii="Calibri" w:eastAsia="SimSun" w:hAnsi="Calibri" w:cs="Calibri"/>
          <w:color w:val="000000"/>
          <w:lang w:eastAsia="zh-CN"/>
        </w:rPr>
        <w:t xml:space="preserve">             - Procedura privind promovarea rela</w:t>
      </w:r>
      <w:r w:rsidRPr="00D76344">
        <w:rPr>
          <w:rFonts w:ascii="Calibri" w:eastAsia="SimSun" w:hAnsi="Calibri" w:cs="Calibri"/>
          <w:color w:val="000000"/>
          <w:lang w:val="ro-RO" w:eastAsia="zh-CN"/>
        </w:rPr>
        <w:t>ţiilor socio-familiale </w:t>
      </w:r>
    </w:p>
    <w:p w:rsidR="00D76344" w:rsidRPr="00D76344" w:rsidRDefault="00D76344" w:rsidP="00D76344">
      <w:pPr>
        <w:autoSpaceDE w:val="0"/>
        <w:autoSpaceDN w:val="0"/>
        <w:adjustRightInd w:val="0"/>
        <w:ind w:left="360"/>
        <w:rPr>
          <w:rFonts w:ascii="Calibri" w:eastAsia="SimSun" w:hAnsi="Calibri" w:cs="Calibri"/>
          <w:color w:val="000000"/>
          <w:lang w:val="ro-RO" w:eastAsia="zh-CN"/>
        </w:rPr>
      </w:pPr>
      <w:r w:rsidRPr="00D76344">
        <w:rPr>
          <w:rFonts w:ascii="Calibri" w:eastAsia="SimSun" w:hAnsi="Calibri" w:cs="Calibri"/>
          <w:color w:val="000000"/>
          <w:lang w:eastAsia="zh-CN"/>
        </w:rPr>
        <w:t xml:space="preserve">      -  Procedura privind ocrotirea s</w:t>
      </w:r>
      <w:r w:rsidRPr="00D76344">
        <w:rPr>
          <w:rFonts w:ascii="Calibri" w:eastAsia="SimSun" w:hAnsi="Calibri" w:cs="Calibri"/>
          <w:color w:val="000000"/>
          <w:lang w:val="ro-RO" w:eastAsia="zh-CN"/>
        </w:rPr>
        <w:t xml:space="preserve">ănătăţii copilului </w:t>
      </w:r>
    </w:p>
    <w:p w:rsidR="00D76344" w:rsidRPr="00D76344" w:rsidRDefault="00D76344" w:rsidP="00D76344">
      <w:pPr>
        <w:autoSpaceDE w:val="0"/>
        <w:autoSpaceDN w:val="0"/>
        <w:adjustRightInd w:val="0"/>
        <w:ind w:left="360"/>
        <w:rPr>
          <w:rFonts w:ascii="Calibri" w:eastAsia="SimSun" w:hAnsi="Calibri" w:cs="Calibri"/>
          <w:color w:val="000000"/>
          <w:lang w:eastAsia="zh-CN"/>
        </w:rPr>
      </w:pPr>
      <w:r w:rsidRPr="00D76344">
        <w:rPr>
          <w:rFonts w:ascii="Calibri" w:eastAsia="SimSun" w:hAnsi="Calibri" w:cs="Calibri"/>
          <w:color w:val="000000"/>
          <w:lang w:val="ro-RO" w:eastAsia="zh-CN"/>
        </w:rPr>
        <w:lastRenderedPageBreak/>
        <w:t xml:space="preserve">      -  </w:t>
      </w:r>
      <w:r w:rsidRPr="00D76344">
        <w:rPr>
          <w:rFonts w:ascii="Calibri" w:eastAsia="SimSun" w:hAnsi="Calibri" w:cs="Calibri"/>
          <w:color w:val="000000"/>
          <w:lang w:eastAsia="zh-CN"/>
        </w:rPr>
        <w:t>Procedura privind consemnarea opiniilor beneficiarilor </w:t>
      </w:r>
    </w:p>
    <w:p w:rsidR="00D76344" w:rsidRPr="00D76344" w:rsidRDefault="00D76344" w:rsidP="00D76344">
      <w:pPr>
        <w:tabs>
          <w:tab w:val="left" w:pos="720"/>
        </w:tabs>
        <w:autoSpaceDE w:val="0"/>
        <w:autoSpaceDN w:val="0"/>
        <w:adjustRightInd w:val="0"/>
        <w:ind w:left="360"/>
        <w:jc w:val="both"/>
        <w:rPr>
          <w:rFonts w:ascii="Calibri" w:eastAsia="SimSun" w:hAnsi="Calibri" w:cs="Calibri"/>
          <w:color w:val="000000"/>
          <w:lang w:val="ro-RO" w:eastAsia="zh-CN"/>
        </w:rPr>
      </w:pPr>
      <w:r w:rsidRPr="00D76344">
        <w:rPr>
          <w:rFonts w:ascii="Calibri" w:eastAsia="SimSun" w:hAnsi="Calibri" w:cs="Calibri"/>
          <w:color w:val="000000"/>
          <w:lang w:eastAsia="zh-CN"/>
        </w:rPr>
        <w:t xml:space="preserve">      - Procedura privind solu</w:t>
      </w:r>
      <w:r w:rsidRPr="00D76344">
        <w:rPr>
          <w:rFonts w:ascii="Calibri" w:eastAsia="SimSun" w:hAnsi="Calibri" w:cs="Calibri"/>
          <w:color w:val="000000"/>
          <w:lang w:val="ro-RO" w:eastAsia="zh-CN"/>
        </w:rPr>
        <w:t>ţionarea situaţiilor de părăsire a centrului fără permisiune/situaţiilor de absenteism </w:t>
      </w:r>
    </w:p>
    <w:p w:rsidR="00D76344" w:rsidRPr="00D76344" w:rsidRDefault="00D76344" w:rsidP="00D76344">
      <w:pPr>
        <w:autoSpaceDE w:val="0"/>
        <w:autoSpaceDN w:val="0"/>
        <w:adjustRightInd w:val="0"/>
        <w:ind w:left="360"/>
        <w:jc w:val="both"/>
        <w:rPr>
          <w:rFonts w:ascii="Calibri" w:eastAsia="SimSun" w:hAnsi="Calibri" w:cs="Calibri"/>
          <w:color w:val="000000"/>
          <w:lang w:val="ro-RO" w:eastAsia="zh-CN"/>
        </w:rPr>
      </w:pPr>
      <w:r w:rsidRPr="00D76344">
        <w:rPr>
          <w:rFonts w:ascii="Calibri" w:eastAsia="SimSun" w:hAnsi="Calibri" w:cs="Calibri"/>
          <w:color w:val="000000"/>
          <w:lang w:eastAsia="zh-CN"/>
        </w:rPr>
        <w:t xml:space="preserve">      -  Procedura privind modul de ac</w:t>
      </w:r>
      <w:r w:rsidRPr="00D76344">
        <w:rPr>
          <w:rFonts w:ascii="Calibri" w:eastAsia="SimSun" w:hAnsi="Calibri" w:cs="Calibri"/>
          <w:color w:val="000000"/>
          <w:lang w:val="ro-RO" w:eastAsia="zh-CN"/>
        </w:rPr>
        <w:t>ţiune în situaţii neprevăzute care afectează funcţionarea curentă a utilităţilor </w:t>
      </w:r>
    </w:p>
    <w:p w:rsidR="00D76344" w:rsidRPr="00D76344" w:rsidRDefault="00D76344" w:rsidP="00D76344">
      <w:pPr>
        <w:tabs>
          <w:tab w:val="left" w:pos="720"/>
        </w:tabs>
        <w:autoSpaceDE w:val="0"/>
        <w:autoSpaceDN w:val="0"/>
        <w:adjustRightInd w:val="0"/>
        <w:ind w:left="360"/>
        <w:jc w:val="both"/>
        <w:rPr>
          <w:rFonts w:ascii="Calibri" w:eastAsia="SimSun" w:hAnsi="Calibri" w:cs="Calibri"/>
          <w:color w:val="000000"/>
          <w:lang w:val="ro-RO" w:eastAsia="zh-CN"/>
        </w:rPr>
      </w:pPr>
      <w:r w:rsidRPr="00D76344">
        <w:rPr>
          <w:rFonts w:ascii="Calibri" w:eastAsia="SimSun" w:hAnsi="Calibri" w:cs="Calibri"/>
          <w:color w:val="000000"/>
          <w:lang w:eastAsia="zh-CN"/>
        </w:rPr>
        <w:t xml:space="preserve">      -  Procedura privind rela</w:t>
      </w:r>
      <w:r w:rsidRPr="00D76344">
        <w:rPr>
          <w:rFonts w:ascii="Calibri" w:eastAsia="SimSun" w:hAnsi="Calibri" w:cs="Calibri"/>
          <w:color w:val="000000"/>
          <w:lang w:val="ro-RO" w:eastAsia="zh-CN"/>
        </w:rPr>
        <w:t>ţia personalului cu copiii </w:t>
      </w:r>
    </w:p>
    <w:p w:rsidR="00D76344" w:rsidRPr="00D76344" w:rsidRDefault="00D76344" w:rsidP="00D76344">
      <w:pPr>
        <w:autoSpaceDE w:val="0"/>
        <w:autoSpaceDN w:val="0"/>
        <w:adjustRightInd w:val="0"/>
        <w:ind w:left="360"/>
        <w:jc w:val="both"/>
        <w:rPr>
          <w:rFonts w:ascii="Calibri" w:eastAsia="SimSun" w:hAnsi="Calibri" w:cs="Calibri"/>
          <w:color w:val="000000"/>
          <w:lang w:val="ro-RO" w:eastAsia="zh-CN"/>
        </w:rPr>
      </w:pPr>
      <w:r w:rsidRPr="00D76344">
        <w:rPr>
          <w:rFonts w:ascii="Calibri" w:eastAsia="SimSun" w:hAnsi="Calibri" w:cs="Calibri"/>
          <w:color w:val="000000"/>
          <w:lang w:eastAsia="zh-CN"/>
        </w:rPr>
        <w:t xml:space="preserve">      -  Procedura privind sugestiile/sesiz</w:t>
      </w:r>
      <w:r w:rsidRPr="00D76344">
        <w:rPr>
          <w:rFonts w:ascii="Calibri" w:eastAsia="SimSun" w:hAnsi="Calibri" w:cs="Calibri"/>
          <w:color w:val="000000"/>
          <w:lang w:val="ro-RO" w:eastAsia="zh-CN"/>
        </w:rPr>
        <w:t>ările şi reclamaţiile </w:t>
      </w:r>
    </w:p>
    <w:p w:rsidR="00D76344" w:rsidRPr="00D76344" w:rsidRDefault="00D76344" w:rsidP="00D76344">
      <w:pPr>
        <w:autoSpaceDE w:val="0"/>
        <w:autoSpaceDN w:val="0"/>
        <w:adjustRightInd w:val="0"/>
        <w:ind w:left="360"/>
        <w:jc w:val="both"/>
        <w:rPr>
          <w:rFonts w:ascii="Calibri" w:eastAsia="SimSun" w:hAnsi="Calibri" w:cs="Calibri"/>
          <w:color w:val="000000"/>
          <w:lang w:val="ro-RO" w:eastAsia="zh-CN"/>
        </w:rPr>
      </w:pPr>
      <w:r w:rsidRPr="00D76344">
        <w:rPr>
          <w:rFonts w:ascii="Calibri" w:eastAsia="SimSun" w:hAnsi="Calibri" w:cs="Calibri"/>
          <w:color w:val="000000"/>
          <w:lang w:eastAsia="zh-CN"/>
        </w:rPr>
        <w:t xml:space="preserve">      - Procedura privind identificarea, semnalarea </w:t>
      </w:r>
      <w:r w:rsidRPr="00D76344">
        <w:rPr>
          <w:rFonts w:ascii="Calibri" w:eastAsia="SimSun" w:hAnsi="Calibri" w:cs="Calibri"/>
          <w:color w:val="000000"/>
          <w:lang w:val="ro-RO" w:eastAsia="zh-CN"/>
        </w:rPr>
        <w:t>şi soluţionarea cazurilor de abuz şi neglijenţă </w:t>
      </w:r>
    </w:p>
    <w:p w:rsidR="00D76344" w:rsidRPr="00D76344" w:rsidRDefault="00D76344" w:rsidP="00D76344">
      <w:pPr>
        <w:autoSpaceDE w:val="0"/>
        <w:autoSpaceDN w:val="0"/>
        <w:adjustRightInd w:val="0"/>
        <w:ind w:left="360"/>
        <w:jc w:val="both"/>
        <w:rPr>
          <w:rFonts w:ascii="Calibri" w:eastAsia="SimSun" w:hAnsi="Calibri" w:cs="Calibri"/>
          <w:color w:val="000000"/>
          <w:lang w:eastAsia="zh-CN"/>
        </w:rPr>
      </w:pPr>
      <w:r w:rsidRPr="00D76344">
        <w:rPr>
          <w:rFonts w:ascii="Calibri" w:eastAsia="SimSun" w:hAnsi="Calibri" w:cs="Calibri"/>
          <w:color w:val="000000"/>
          <w:lang w:eastAsia="zh-CN"/>
        </w:rPr>
        <w:t xml:space="preserve">       - Procedura privind controlul comportamentului copiilor </w:t>
      </w:r>
    </w:p>
    <w:p w:rsidR="00D76344" w:rsidRPr="00D76344" w:rsidRDefault="00D76344" w:rsidP="00D76344">
      <w:pPr>
        <w:autoSpaceDE w:val="0"/>
        <w:autoSpaceDN w:val="0"/>
        <w:adjustRightInd w:val="0"/>
        <w:ind w:left="360"/>
        <w:jc w:val="both"/>
        <w:rPr>
          <w:rFonts w:ascii="Calibri" w:eastAsia="SimSun" w:hAnsi="Calibri" w:cs="Calibri"/>
          <w:color w:val="000000"/>
          <w:lang w:val="ro-RO" w:eastAsia="zh-CN"/>
        </w:rPr>
      </w:pPr>
      <w:r w:rsidRPr="00D76344">
        <w:rPr>
          <w:rFonts w:ascii="Calibri" w:eastAsia="SimSun" w:hAnsi="Calibri" w:cs="Calibri"/>
          <w:color w:val="000000"/>
          <w:lang w:eastAsia="zh-CN"/>
        </w:rPr>
        <w:t xml:space="preserve">      -  Procedura de evaluare </w:t>
      </w:r>
      <w:r w:rsidRPr="00D76344">
        <w:rPr>
          <w:rFonts w:ascii="Calibri" w:eastAsia="SimSun" w:hAnsi="Calibri" w:cs="Calibri"/>
          <w:color w:val="000000"/>
          <w:lang w:val="ro-RO" w:eastAsia="zh-CN"/>
        </w:rPr>
        <w:t>şi prevenire a riscurilor </w:t>
      </w:r>
    </w:p>
    <w:p w:rsidR="00D76344" w:rsidRPr="00D76344" w:rsidRDefault="00D76344" w:rsidP="00D76344">
      <w:pPr>
        <w:autoSpaceDE w:val="0"/>
        <w:autoSpaceDN w:val="0"/>
        <w:adjustRightInd w:val="0"/>
        <w:ind w:left="360"/>
        <w:jc w:val="both"/>
        <w:rPr>
          <w:rFonts w:ascii="Calibri" w:eastAsia="SimSun" w:hAnsi="Calibri" w:cs="Calibri"/>
          <w:color w:val="000000"/>
          <w:lang w:val="ro-RO" w:eastAsia="zh-CN"/>
        </w:rPr>
      </w:pPr>
      <w:r w:rsidRPr="00D76344">
        <w:rPr>
          <w:rFonts w:ascii="Calibri" w:eastAsia="SimSun" w:hAnsi="Calibri" w:cs="Calibri"/>
          <w:color w:val="000000"/>
          <w:lang w:eastAsia="zh-CN"/>
        </w:rPr>
        <w:t xml:space="preserve">       - Metodologia de m</w:t>
      </w:r>
      <w:r w:rsidRPr="00D76344">
        <w:rPr>
          <w:rFonts w:ascii="Calibri" w:eastAsia="SimSun" w:hAnsi="Calibri" w:cs="Calibri"/>
          <w:color w:val="000000"/>
          <w:lang w:val="ro-RO" w:eastAsia="zh-CN"/>
        </w:rPr>
        <w:t>ăsurare a gradului de satisfacţie al beneficiarilor</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Solicit</w:t>
      </w:r>
      <w:r w:rsidRPr="00D76344">
        <w:rPr>
          <w:rFonts w:ascii="Calibri" w:eastAsia="SimSun" w:hAnsi="Calibri" w:cs="Calibri"/>
          <w:lang w:val="ro-RO" w:eastAsia="zh-CN"/>
        </w:rPr>
        <w:t>ă acordul persoanelor ale căror date personale urmează să fie prelucrate în scopul îndeplinirii atribuțiilor sale de serviciu, respectiv realizează informarea acestor persoane cu privire la scopul pentru care se vor utiliza aceste date.</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Prelucrarea datelor cu caracter personal se va face exclusiv în scopul îndeplinirii atribuțiilor prev</w:t>
      </w:r>
      <w:r w:rsidRPr="00D76344">
        <w:rPr>
          <w:rFonts w:ascii="Calibri" w:eastAsia="SimSun" w:hAnsi="Calibri" w:cs="Calibri"/>
          <w:lang w:val="ro-RO" w:eastAsia="zh-CN"/>
        </w:rPr>
        <w:t>ăzute în fișa postului și/sau în acte normative.</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Ia toate m</w:t>
      </w:r>
      <w:r w:rsidRPr="00D76344">
        <w:rPr>
          <w:rFonts w:ascii="Calibri" w:eastAsia="SimSun" w:hAnsi="Calibri" w:cs="Calibri"/>
          <w:lang w:val="ro-RO" w:eastAsia="zh-CN"/>
        </w:rPr>
        <w:t>ăsurile pentru ca documentele/bazele de date pe care le gestionează, indiferent de mediul de stocare să fie protejate de accese neautorizate.</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Îndepline</w:t>
      </w:r>
      <w:r w:rsidRPr="00D76344">
        <w:rPr>
          <w:rFonts w:ascii="Calibri" w:eastAsia="SimSun" w:hAnsi="Calibri" w:cs="Calibri"/>
          <w:lang w:val="ro-RO" w:eastAsia="zh-CN"/>
        </w:rPr>
        <w:t>şte orice alte atribuţii, ce revin centrului, în domeniul de specialitate şi din actele normative incidente emise de organele administraţiei publice locale/centrale.</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Asigur</w:t>
      </w:r>
      <w:r w:rsidRPr="00D76344">
        <w:rPr>
          <w:rFonts w:ascii="Calibri" w:eastAsia="SimSun" w:hAnsi="Calibri" w:cs="Calibri"/>
          <w:lang w:val="ro-RO" w:eastAsia="zh-CN"/>
        </w:rPr>
        <w:t>ă evidenţa, păstrarea şi arhivarea documentelor privind activitatea proprie.</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val="ro-RO" w:eastAsia="zh-CN"/>
        </w:rPr>
        <w:t>Are obligaţia să îşi însuşească şi să respecte prevederile legislaţiei din domeniul securităţii şi sănătăţii în muncă şi măsurile de aplicare a acestora.</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val="ro-RO" w:eastAsia="zh-CN"/>
        </w:rPr>
        <w:t>Are obligaţia 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Are obliga</w:t>
      </w:r>
      <w:r w:rsidRPr="00D76344">
        <w:rPr>
          <w:rFonts w:ascii="Calibri" w:eastAsia="SimSun" w:hAnsi="Calibri" w:cs="Calibri"/>
          <w:lang w:val="ro-RO" w:eastAsia="zh-CN"/>
        </w:rPr>
        <w:t>ţia să nu procedeze la scoaterea din funcţiune, la modificarea, schimbarea sau înlăturarea arbitrară a dispozitivelor de securitate proprii, în special ale aparaturii, instalaţiilor tehnice şi a  clădirilor, şi să utilizeze corect aceste dispozitive/aparaturi.</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Are obliga</w:t>
      </w:r>
      <w:r w:rsidRPr="00D76344">
        <w:rPr>
          <w:rFonts w:ascii="Calibri" w:eastAsia="SimSun" w:hAnsi="Calibri" w:cs="Calibri"/>
          <w:lang w:val="ro-RO" w:eastAsia="zh-CN"/>
        </w:rPr>
        <w:t>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Are obliga</w:t>
      </w:r>
      <w:r w:rsidRPr="00D76344">
        <w:rPr>
          <w:rFonts w:ascii="Calibri" w:eastAsia="SimSun" w:hAnsi="Calibri" w:cs="Calibri"/>
          <w:lang w:val="ro-RO" w:eastAsia="zh-CN"/>
        </w:rPr>
        <w:t>ţia să aducă la cunoştinţă şefului de centru şi/sau angajatorului accidentele suferite de propria persoană.</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val="ro-RO" w:eastAsia="zh-CN"/>
        </w:rPr>
        <w:lastRenderedPageBreak/>
        <w:t>Are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val="ro-RO" w:eastAsia="zh-CN"/>
        </w:rPr>
        <w:t>Are obligaţia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eastAsia="zh-CN"/>
        </w:rPr>
        <w:t>Are obliga</w:t>
      </w:r>
      <w:r w:rsidRPr="00D76344">
        <w:rPr>
          <w:rFonts w:ascii="Calibri" w:eastAsia="SimSun" w:hAnsi="Calibri" w:cs="Calibri"/>
          <w:lang w:val="ro-RO" w:eastAsia="zh-CN"/>
        </w:rPr>
        <w:t>ţia să dea relaţiile solicitate de către inspectorii de muncă şi inspectorii sanitari.</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jc w:val="both"/>
        <w:rPr>
          <w:rFonts w:ascii="Calibri" w:eastAsia="SimSun" w:hAnsi="Calibri" w:cs="Calibri"/>
          <w:lang w:val="ro-RO" w:eastAsia="zh-CN"/>
        </w:rPr>
      </w:pPr>
      <w:r w:rsidRPr="00D76344">
        <w:rPr>
          <w:rFonts w:ascii="Calibri" w:eastAsia="SimSun" w:hAnsi="Calibri" w:cs="Calibri"/>
          <w:lang w:val="ro-RO" w:eastAsia="zh-CN"/>
        </w:rPr>
        <w:t>Îi este interzis, sub sancţiunea încetării raportului de muncă, încălcarea confidenţialităţii informaţiilor obţinute în exercitarea atribuţiilor de serviciu.</w:t>
      </w:r>
    </w:p>
    <w:p w:rsidR="00D76344" w:rsidRPr="00D76344" w:rsidRDefault="00D76344" w:rsidP="00D76344">
      <w:pPr>
        <w:numPr>
          <w:ilvl w:val="0"/>
          <w:numId w:val="172"/>
        </w:numPr>
        <w:tabs>
          <w:tab w:val="left" w:pos="180"/>
          <w:tab w:val="left" w:pos="450"/>
        </w:tabs>
        <w:suppressAutoHyphens/>
        <w:autoSpaceDE w:val="0"/>
        <w:autoSpaceDN w:val="0"/>
        <w:adjustRightInd w:val="0"/>
        <w:spacing w:after="200" w:line="276" w:lineRule="auto"/>
        <w:jc w:val="both"/>
        <w:rPr>
          <w:rFonts w:ascii="Calibri" w:eastAsia="SimSun" w:hAnsi="Calibri" w:cs="Calibri"/>
          <w:lang w:eastAsia="zh-CN"/>
        </w:rPr>
      </w:pPr>
      <w:r w:rsidRPr="00D76344">
        <w:rPr>
          <w:rFonts w:ascii="Calibri" w:eastAsia="SimSun" w:hAnsi="Calibri"/>
          <w:lang w:eastAsia="zh-CN"/>
        </w:rPr>
        <w:t>Fumatul în interiorul instituției este strict interzis.</w:t>
      </w:r>
    </w:p>
    <w:p w:rsidR="00D76344" w:rsidRPr="00D76344" w:rsidRDefault="00D76344" w:rsidP="00D76344">
      <w:pPr>
        <w:shd w:val="clear" w:color="auto" w:fill="FFFFFF"/>
        <w:tabs>
          <w:tab w:val="left" w:pos="360"/>
        </w:tabs>
        <w:suppressAutoHyphens/>
        <w:overflowPunct w:val="0"/>
        <w:autoSpaceDE w:val="0"/>
        <w:jc w:val="both"/>
        <w:textAlignment w:val="baseline"/>
        <w:rPr>
          <w:rFonts w:ascii="Calibri" w:eastAsia="SimSun" w:hAnsi="Calibri" w:cs="Calibri"/>
          <w:bCs/>
          <w:sz w:val="26"/>
          <w:szCs w:val="26"/>
          <w:lang w:eastAsia="zh-CN"/>
        </w:rPr>
      </w:pPr>
    </w:p>
    <w:p w:rsidR="00D76344" w:rsidRPr="00D76344" w:rsidRDefault="00D76344" w:rsidP="00D76344">
      <w:pPr>
        <w:tabs>
          <w:tab w:val="left" w:pos="0"/>
          <w:tab w:val="left" w:pos="567"/>
          <w:tab w:val="left" w:pos="709"/>
        </w:tabs>
        <w:suppressAutoHyphens/>
        <w:overflowPunct w:val="0"/>
        <w:autoSpaceDE w:val="0"/>
        <w:ind w:left="360"/>
        <w:contextualSpacing/>
        <w:jc w:val="both"/>
        <w:textAlignment w:val="baseline"/>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III.Educator principal (531203):</w:t>
      </w:r>
    </w:p>
    <w:p w:rsidR="00D76344" w:rsidRPr="00D76344" w:rsidRDefault="00D76344" w:rsidP="00D76344">
      <w:pPr>
        <w:numPr>
          <w:ilvl w:val="0"/>
          <w:numId w:val="183"/>
        </w:numPr>
        <w:suppressAutoHyphens/>
        <w:spacing w:after="200" w:line="276" w:lineRule="auto"/>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cunoaşte, aplică şi execută prevederile legale privind protecţia copilului, respectiv prevederile Legii 272/2004 privind protecţia şi promovarea drepturilor copilului cu modificările şi completările ulterioare, ale </w:t>
      </w:r>
      <w:r w:rsidRPr="00D76344">
        <w:rPr>
          <w:rFonts w:ascii="Calibri" w:hAnsi="Calibri" w:cs="Calibri"/>
          <w:sz w:val="26"/>
          <w:szCs w:val="26"/>
          <w:lang w:val="ro-RO" w:eastAsia="zh-CN"/>
        </w:rPr>
        <w:t>Ordinului nr.</w:t>
      </w:r>
      <w:r w:rsidRPr="00D76344">
        <w:rPr>
          <w:rFonts w:ascii="Calibri" w:hAnsi="Calibri" w:cs="Calibri"/>
          <w:color w:val="000000"/>
          <w:sz w:val="26"/>
          <w:szCs w:val="26"/>
          <w:lang w:val="ro-RO" w:eastAsia="zh-CN"/>
        </w:rPr>
        <w:t xml:space="preserve">25/2019 privind aprobarea </w:t>
      </w:r>
      <w:r w:rsidRPr="00D76344">
        <w:rPr>
          <w:rFonts w:ascii="Calibri" w:eastAsia="Calibri" w:hAnsi="Calibri" w:cs="Calibri"/>
          <w:color w:val="000000"/>
          <w:sz w:val="26"/>
          <w:szCs w:val="26"/>
          <w:lang w:eastAsia="zh-CN"/>
        </w:rPr>
        <w:t xml:space="preserve">standardelor minime de calitate pentru serviciile sociale cu cazare, organizate ca centre rezidenţiale pentru copilul separat temporar sau definitiv de părinţii săi, </w:t>
      </w:r>
      <w:r w:rsidRPr="00D76344">
        <w:rPr>
          <w:rFonts w:ascii="Calibri" w:eastAsia="Calibri" w:hAnsi="Calibri"/>
          <w:sz w:val="26"/>
          <w:szCs w:val="26"/>
          <w:lang w:val="ro-RO" w:eastAsia="zh-CN"/>
        </w:rPr>
        <w:t>cadrul legislativ SSM+PSI;</w:t>
      </w:r>
    </w:p>
    <w:p w:rsidR="00D76344" w:rsidRPr="00D76344" w:rsidRDefault="00D76344" w:rsidP="00D76344">
      <w:pPr>
        <w:numPr>
          <w:ilvl w:val="0"/>
          <w:numId w:val="183"/>
        </w:numPr>
        <w:suppressAutoHyphens/>
        <w:spacing w:after="200" w:line="276" w:lineRule="auto"/>
        <w:jc w:val="both"/>
        <w:rPr>
          <w:rFonts w:ascii="Calibri" w:eastAsia="Calibri" w:hAnsi="Calibri"/>
          <w:sz w:val="22"/>
          <w:szCs w:val="22"/>
          <w:lang w:val="ro-RO" w:eastAsia="zh-CN"/>
        </w:rPr>
      </w:pPr>
      <w:r w:rsidRPr="00D76344">
        <w:rPr>
          <w:rFonts w:ascii="Calibri" w:eastAsia="Calibri" w:hAnsi="Calibri"/>
          <w:sz w:val="26"/>
          <w:szCs w:val="26"/>
          <w:lang w:val="ro-RO" w:eastAsia="zh-CN"/>
        </w:rPr>
        <w:t>respectă şi promovează drepturile copilului prevăzute în Convenţia ONU şi a celor prevăzute de legislaţia în vigoare privind protecţia copilului aflat în dificultate şi a celui cu handicap;</w:t>
      </w:r>
    </w:p>
    <w:p w:rsidR="00D76344" w:rsidRPr="00D76344" w:rsidRDefault="00D76344" w:rsidP="00D76344">
      <w:pPr>
        <w:numPr>
          <w:ilvl w:val="0"/>
          <w:numId w:val="183"/>
        </w:numPr>
        <w:tabs>
          <w:tab w:val="clear" w:pos="720"/>
          <w:tab w:val="left" w:pos="567"/>
          <w:tab w:val="left" w:pos="709"/>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cunoaşte şi respectă documentele interne cu care operează instituţia, respectiv Proiectul instituţional, Metodologia de organizare şi funcţionare a centrului, Normele interne a centrului, precum şi Regulamentul de ordine interioară al DGASPC HR; </w:t>
      </w:r>
    </w:p>
    <w:p w:rsidR="00D76344" w:rsidRPr="00D76344" w:rsidRDefault="00D76344" w:rsidP="00D76344">
      <w:pPr>
        <w:numPr>
          <w:ilvl w:val="0"/>
          <w:numId w:val="183"/>
        </w:numPr>
        <w:tabs>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iCs/>
          <w:sz w:val="26"/>
          <w:szCs w:val="26"/>
          <w:lang w:val="ro-RO" w:eastAsia="zh-CN"/>
        </w:rPr>
        <w:t>elaborează şi implementeaza Procedura Operaţională PO DG 16.06. de educaţie nonformală şi informală a beneficiarilor centrului şi de asemenea PO DG 16.08. de recreere, socializare şi petrecerea timpului liber a beneficiarilor centrului;</w:t>
      </w:r>
    </w:p>
    <w:p w:rsidR="00D76344" w:rsidRPr="00D76344" w:rsidRDefault="00D76344" w:rsidP="00D76344">
      <w:pPr>
        <w:numPr>
          <w:ilvl w:val="0"/>
          <w:numId w:val="183"/>
        </w:numPr>
        <w:tabs>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iCs/>
          <w:sz w:val="26"/>
          <w:szCs w:val="26"/>
          <w:lang w:val="ro-RO" w:eastAsia="zh-CN"/>
        </w:rPr>
        <w:t>participă la implementarea Procedurilor operaţionale şi a altor documente prevăzute în Ordinul SGG nr. 600/2018, cu modificările și completările ulterioare;</w:t>
      </w:r>
    </w:p>
    <w:p w:rsidR="00D76344" w:rsidRPr="00D76344" w:rsidRDefault="00D76344" w:rsidP="00D76344">
      <w:pPr>
        <w:numPr>
          <w:ilvl w:val="0"/>
          <w:numId w:val="183"/>
        </w:numPr>
        <w:tabs>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respectă demnitatea şi drepturile copilului; </w:t>
      </w:r>
    </w:p>
    <w:p w:rsidR="00D76344" w:rsidRPr="00D76344" w:rsidRDefault="00D76344" w:rsidP="00D76344">
      <w:pPr>
        <w:numPr>
          <w:ilvl w:val="0"/>
          <w:numId w:val="183"/>
        </w:numPr>
        <w:tabs>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lastRenderedPageBreak/>
        <w:t xml:space="preserve">lucrează numai în interesul superior al copilului; </w:t>
      </w:r>
    </w:p>
    <w:p w:rsidR="00D76344" w:rsidRPr="00D76344" w:rsidRDefault="00D76344" w:rsidP="00D76344">
      <w:pPr>
        <w:numPr>
          <w:ilvl w:val="0"/>
          <w:numId w:val="183"/>
        </w:numPr>
        <w:tabs>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cunoaşte psihologia copilului aflat în dificultate; </w:t>
      </w:r>
    </w:p>
    <w:p w:rsidR="00D76344" w:rsidRPr="00D76344" w:rsidRDefault="00D76344" w:rsidP="00D76344">
      <w:pPr>
        <w:numPr>
          <w:ilvl w:val="0"/>
          <w:numId w:val="183"/>
        </w:numPr>
        <w:tabs>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cunoaşte modalităţi practice de realizare şi valorificare a potenţialului copilului</w:t>
      </w:r>
    </w:p>
    <w:p w:rsidR="00D76344" w:rsidRPr="00D76344" w:rsidRDefault="00D76344" w:rsidP="00D76344">
      <w:pPr>
        <w:tabs>
          <w:tab w:val="left" w:pos="360"/>
          <w:tab w:val="left" w:pos="567"/>
          <w:tab w:val="left" w:pos="709"/>
        </w:tabs>
        <w:suppressAutoHyphens/>
        <w:autoSpaceDE w:val="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ştie să asculte şi să se facă ascultat; </w:t>
      </w:r>
    </w:p>
    <w:p w:rsidR="00D76344" w:rsidRPr="00D76344" w:rsidRDefault="00D76344" w:rsidP="00D76344">
      <w:pPr>
        <w:numPr>
          <w:ilvl w:val="0"/>
          <w:numId w:val="183"/>
        </w:numPr>
        <w:tabs>
          <w:tab w:val="clear" w:pos="720"/>
          <w:tab w:val="left" w:pos="360"/>
          <w:tab w:val="left" w:pos="567"/>
          <w:tab w:val="left" w:pos="709"/>
        </w:tabs>
        <w:suppressAutoHyphens/>
        <w:autoSpaceDE w:val="0"/>
        <w:spacing w:after="200" w:line="276" w:lineRule="auto"/>
        <w:ind w:hanging="72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foloseşte un limbaj accesibil copilului şi  se exprima pe intelesul lor; </w:t>
      </w:r>
    </w:p>
    <w:p w:rsidR="00D76344" w:rsidRPr="00D76344" w:rsidRDefault="00D76344" w:rsidP="00D76344">
      <w:pPr>
        <w:numPr>
          <w:ilvl w:val="0"/>
          <w:numId w:val="183"/>
        </w:numPr>
        <w:tabs>
          <w:tab w:val="clear" w:pos="720"/>
          <w:tab w:val="left" w:pos="360"/>
          <w:tab w:val="left" w:pos="567"/>
          <w:tab w:val="left" w:pos="709"/>
        </w:tabs>
        <w:suppressAutoHyphens/>
        <w:autoSpaceDE w:val="0"/>
        <w:spacing w:after="200" w:line="276" w:lineRule="auto"/>
        <w:ind w:hanging="72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apelează la sprijinul psihologului pentru depăşirea unor deficienţede comunicare; </w:t>
      </w:r>
    </w:p>
    <w:p w:rsidR="00D76344" w:rsidRPr="00D76344" w:rsidRDefault="00D76344" w:rsidP="00D76344">
      <w:pPr>
        <w:numPr>
          <w:ilvl w:val="0"/>
          <w:numId w:val="183"/>
        </w:numPr>
        <w:tabs>
          <w:tab w:val="clear" w:pos="720"/>
          <w:tab w:val="left" w:pos="360"/>
          <w:tab w:val="left" w:pos="567"/>
          <w:tab w:val="left" w:pos="709"/>
        </w:tabs>
        <w:suppressAutoHyphens/>
        <w:autoSpaceDE w:val="0"/>
        <w:spacing w:after="200" w:line="276" w:lineRule="auto"/>
        <w:ind w:hanging="72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participă la dezvoltarea psihomotorie a copilului din centru;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posedă cunoştinţe de igienă, alimentaţie, şi să fie capabil să le aplice şi să le  transmită copiilor;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organizează activităţi extraşcolare şi colaborează cu instituţii de învăţământ cu care sunt încheiate convenţii;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creează climatul de securitate fizică şi climatul afectiv;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participă la socializarea copiilor, pregăteşte copilul pentru viaţa socială, de familie;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însoţeste copiii în excursii, tabere, plimbări în aer liber, cunoaşte şi pune în practică diferite jocuri pentru dezvoltarea imaginaţiei, etc;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pregăteşte serbări şi diferite programe cu ocazia aniversărilor;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participă cu copiii la toate programele dedicate acestora, organizate de DGASPC Hr sau alte instituţii;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însoţeşte copiii la teatre, spectacole;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urmăreste prevenirea accidentelor la copii;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supraveghează somnul copiilor;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colaborează cu echipa pluridisciplinară a centrului;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participă la elaborarea programelor de intervenţie specifică PIS şi elaborează programe de educaţie;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ştie să comunice cu colegii pentru discutarea reuşitelor şi a problemelor cu care se confruntă;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anunţă asistenta medicală dacă starea de sănătate a copilului impune acest lucru;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are calităţi de comunicare şi mediere a conflictelor;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lastRenderedPageBreak/>
        <w:t xml:space="preserve">lucreaza cu mult calm cu copiii din centru;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îşi îmbogăţeşte permanent cunoştinţele şi experienţele în domeniul protecţiei copilului cu handicap;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participă la cursuri de formare profesională;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se asigura ca unitatea sa dispuna de materiale didactice pentru copii;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participa si la alte activitati organizate de seful centrului;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păstrează confidenţialiatea datelor despre beneficiari;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conduce registrul de activităţi educaţionale ale beneficiarilor pe care-l prezintă şefului de centru;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şi respectă prvederile ROF şi ROI  ale instituţiei;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şi respectă Codul drepturilor beneficiarilor;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de eventualele incidente sau accidente survenite în timpul activităţii cu copiii; de efectuarea la timp a programelor de educaţie; </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cunoaşte atribuţiile şi răspunderile în domeniul securităţii şi sănătăţii în muncă şi în situaţiile de urgenţă.</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i/>
          <w:color w:val="000000"/>
          <w:sz w:val="26"/>
          <w:szCs w:val="26"/>
          <w:lang w:val="ro-RO" w:eastAsia="zh-CN"/>
        </w:rPr>
        <w:t>Cunoaște și respectă Regulamentul(UE) nr.679/2016.</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i/>
          <w:color w:val="000000"/>
          <w:sz w:val="26"/>
          <w:szCs w:val="26"/>
          <w:lang w:val="ro-RO" w:eastAsia="zh-CN"/>
        </w:rPr>
        <w:t>Solicită acordul persoanelor ale căror date personale urmează să fie prelucrate în scopul îndeplinirii atribuţiilor sale de serviciu, respectiv realizează informarea acestor persoane cu privire la scopul pentru care se vor utiliza aceste date.</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i/>
          <w:color w:val="000000"/>
          <w:sz w:val="26"/>
          <w:szCs w:val="26"/>
          <w:lang w:val="ro-RO" w:eastAsia="zh-CN"/>
        </w:rPr>
        <w:t>Prelucrarea datelor cu caracter personal se va face exclusiv în scopul îndeplinirii atribuţiilor prevăzute în fişa postului şi/ sau în acte normative.</w:t>
      </w:r>
    </w:p>
    <w:p w:rsidR="00D76344" w:rsidRPr="00D76344" w:rsidRDefault="00D76344" w:rsidP="00D76344">
      <w:pPr>
        <w:numPr>
          <w:ilvl w:val="0"/>
          <w:numId w:val="183"/>
        </w:numPr>
        <w:tabs>
          <w:tab w:val="left" w:pos="0"/>
          <w:tab w:val="left" w:pos="360"/>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i/>
          <w:color w:val="000000"/>
          <w:sz w:val="26"/>
          <w:szCs w:val="26"/>
          <w:lang w:val="ro-RO" w:eastAsia="zh-CN"/>
        </w:rPr>
        <w:t>Ia toate măsurile pentru ca documentele/bazele de date pe care le gestionează, indiferent de mediul de stocare să fie protejate de accese neautorizate.</w:t>
      </w:r>
    </w:p>
    <w:p w:rsidR="00D76344" w:rsidRPr="00D76344" w:rsidRDefault="00D76344" w:rsidP="00D76344">
      <w:pPr>
        <w:tabs>
          <w:tab w:val="left" w:pos="567"/>
          <w:tab w:val="left" w:pos="709"/>
        </w:tabs>
        <w:suppressAutoHyphens/>
        <w:autoSpaceDE w:val="0"/>
        <w:jc w:val="both"/>
        <w:rPr>
          <w:rFonts w:ascii="Calibri" w:eastAsia="Calibri" w:hAnsi="Calibri" w:cs="Calibri"/>
          <w:bCs/>
          <w:sz w:val="26"/>
          <w:szCs w:val="26"/>
          <w:lang w:val="ro-RO" w:eastAsia="zh-CN"/>
        </w:rPr>
      </w:pPr>
    </w:p>
    <w:p w:rsidR="00D76344" w:rsidRPr="00D76344" w:rsidRDefault="00D76344" w:rsidP="00D76344">
      <w:pPr>
        <w:tabs>
          <w:tab w:val="left" w:pos="567"/>
          <w:tab w:val="left" w:pos="709"/>
        </w:tabs>
        <w:suppressAutoHyphens/>
        <w:ind w:firstLine="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IV.Kinetoterapeut ( 226405)</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cunoaşte, aplică şi execută prevederile legale privind protecţia copilului, respectiv prevederile Legii 272/2004 privind protecţia şi promovarea drepturilor copilului cu modificările şi completările ulterioare, ale </w:t>
      </w:r>
      <w:r w:rsidRPr="00D76344">
        <w:rPr>
          <w:rFonts w:ascii="Calibri" w:hAnsi="Calibri" w:cs="Calibri"/>
          <w:sz w:val="26"/>
          <w:szCs w:val="26"/>
          <w:lang w:val="ro-RO" w:eastAsia="zh-CN"/>
        </w:rPr>
        <w:t>Ordinului nr.</w:t>
      </w:r>
      <w:r w:rsidRPr="00D76344">
        <w:rPr>
          <w:rFonts w:ascii="Calibri" w:hAnsi="Calibri" w:cs="Calibri"/>
          <w:color w:val="000000"/>
          <w:sz w:val="26"/>
          <w:szCs w:val="26"/>
          <w:lang w:val="ro-RO" w:eastAsia="zh-CN"/>
        </w:rPr>
        <w:t xml:space="preserve">25/2019 privind aprobarea </w:t>
      </w:r>
      <w:r w:rsidRPr="00D76344">
        <w:rPr>
          <w:rFonts w:ascii="Calibri" w:eastAsia="Calibri" w:hAnsi="Calibri" w:cs="Calibri"/>
          <w:color w:val="000000"/>
          <w:sz w:val="26"/>
          <w:szCs w:val="26"/>
          <w:lang w:eastAsia="zh-CN"/>
        </w:rPr>
        <w:t xml:space="preserve">standardelor minime de calitate pentru serviciile sociale cu cazare, organizate ca centre rezidenţiale pentru copilul separat temporar sau definitiv de părinţii săi, </w:t>
      </w:r>
      <w:r w:rsidRPr="00D76344">
        <w:rPr>
          <w:rFonts w:ascii="Calibri" w:eastAsia="Calibri" w:hAnsi="Calibri"/>
          <w:sz w:val="26"/>
          <w:szCs w:val="26"/>
          <w:lang w:val="ro-RO" w:eastAsia="zh-CN"/>
        </w:rPr>
        <w:t>cadrul legislativ SSM+PSI;</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sz w:val="26"/>
          <w:szCs w:val="26"/>
          <w:lang w:val="ro-RO" w:eastAsia="zh-CN"/>
        </w:rPr>
        <w:lastRenderedPageBreak/>
        <w:t>respectă şi promovează drepturile copilului prevăzute în Convenţia ONU şi a celor prevăzute de legislaţia în vigoare privind protecţia copilului aflat în dificultate şi a celui cu handicap;</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şi respectă documentele interne cu care operează instituţia, respectiv Proiectul instituţional, Metodologia de organizare şi funcţionare a centrului, Normele interne a centrului, precum şi Regulamentul de ordine interioară al DGASPC HR; </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stabileşte planul de tratament specific, obiectivele specifice, programul de lucru, locul şi modul de desfăşurare în vederea educării  sau reeducării unor deficienţe, prevenirea sau recuperarea unor dizabilităţi ca urmare a unor boli, leziuni sau pierderea unui segment al corpului;</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utilizeză tehnici, exerciţii, masajul, aplicaţii cu gheaţă, apă şi căldură, procedee conform conduitei  terapeutice şi obiectivelor fixate;</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stabileşte necesarul de echipament şi se implică în procurarea acestuia;</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evaluează şi reevaluează în timp progresele făcute de beneficiari; adaptează planul de tratament în funcţie de evoluţia acestora;</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se implică în activităţile complementare ale centrului;</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ţine evidenţa zilnică a beneficiarilor, a activităţilor desfăşurate pe intervale orare şi monitorizează progresele înregistrate; deţine şi consemnează în </w:t>
      </w:r>
      <w:r w:rsidRPr="00D76344">
        <w:rPr>
          <w:rFonts w:ascii="Calibri" w:eastAsia="Calibri" w:hAnsi="Calibri" w:cs="Calibri"/>
          <w:b/>
          <w:sz w:val="26"/>
          <w:szCs w:val="26"/>
          <w:lang w:val="ro-RO" w:eastAsia="zh-CN"/>
        </w:rPr>
        <w:t>Registrul de evidenţă săptămânală a programelor de recuperare/reabilitare funcţională</w:t>
      </w:r>
      <w:r w:rsidRPr="00D76344">
        <w:rPr>
          <w:rFonts w:ascii="Calibri" w:eastAsia="Calibri" w:hAnsi="Calibri" w:cs="Calibri"/>
          <w:sz w:val="26"/>
          <w:szCs w:val="26"/>
          <w:lang w:val="ro-RO" w:eastAsia="zh-CN"/>
        </w:rPr>
        <w:t xml:space="preserve"> în care se consemnează numele beneficiarului, nr. fişei de monitorizare servicii  şi semnătura acestuia;</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şi respectă drepturile beneficiarilor şi Codul de etică al centrului; </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se preocupă de ridicarea nivelului profesional propriu şi contribuie la perfecţionarea personalului mediu din centru;</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asigură şi răspunde de aplicarea tuturor măsurilor de igienă pe care le implica actul terapeutic;</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se implică în perfecţionarea  continuă a activităţii de recuperare kinetică;</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completează permanent în fişa de recuperare kinetică toate procedurile utilizate pentru a putea fi evaluat pentru munca prestată; </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elaborează un plan anual de activitate (defalcat pe semestre, trimestre şi luni) pe care îl prezintă spre aprobare şefului centrului;</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lastRenderedPageBreak/>
        <w:t xml:space="preserve">participă la organizarea de activităţi de socializare/petrecere a timpului liber/recuperare a persoanelor asistate, în conformitate cu vârsta, sexul, capacităţile, opţiunile proprii ale acestora; </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elaborează şi afişează programul de activităţi;</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colaborează cu personalul specializat al centrului la elaborarea planurilor de intervenţie;</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participă la instructajele periodice, efectuate de către responsabilul numit de către şeful centrului, privind normele de protecţie a muncii şi cele de prevenire şi stingere a incendiilor; </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participă la simpozioane, colocvii, cursuri de perfecţionare, seminarii, sesiuni ştiinţifice, schimburi de experienţă în ţară şi străinătate;</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răspunde de calitatea şi operativitatea lucrărilor executate;</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răspunde de siguranţa şi integritatea aparaturii cu care lucrează;</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cunoaşte şi respectă prevederile R.O.F.,  R.O.I. ale  instituţiei;</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răspunde pentru încălcarea normelor de comportament stabilite în Normele interne ale centrului;</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participă la implementarea procedurilor operaţionale existente la nivel de centru, elaborate în baza  Ordinului SGG nr. 600/2018, cu modificările și completările ulterioare; </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fr-FR" w:eastAsia="zh-CN"/>
        </w:rPr>
        <w:t xml:space="preserve">îndeplineşte orice alte atribuţii, ce revin compartimentului în domeniul de specialitate şi din actele normative  incidente emise de organele administraţiei publice ; </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de indeplinirea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 </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păstrarea confidenţialităţii în legătură cu faptele, informaţiile şi documentele de care ia cunoştinţă în exercitarea funcţiei;</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asigură evidenţa, păstrarea şi arhivarea documentelor privind activitatea proprie;</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lastRenderedPageBreak/>
        <w:t>execută orice alte dispoziţii legale primite în scris sau verbal din partea conducerii unităţii.</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sz w:val="22"/>
          <w:szCs w:val="22"/>
          <w:lang w:val="ro-RO" w:eastAsia="zh-CN"/>
        </w:rPr>
        <w:t>c</w:t>
      </w:r>
      <w:r w:rsidRPr="00D76344">
        <w:rPr>
          <w:rFonts w:ascii="Calibri" w:eastAsia="Calibri" w:hAnsi="Calibri" w:cs="Calibri"/>
          <w:i/>
          <w:color w:val="000000"/>
          <w:sz w:val="26"/>
          <w:szCs w:val="26"/>
          <w:lang w:val="ro-RO" w:eastAsia="zh-CN"/>
        </w:rPr>
        <w:t>unoaște și respectă Regulamentul(UE) nr.679/2016</w:t>
      </w:r>
    </w:p>
    <w:p w:rsidR="00D76344" w:rsidRPr="00D76344" w:rsidRDefault="00D76344" w:rsidP="00D76344">
      <w:pPr>
        <w:numPr>
          <w:ilvl w:val="0"/>
          <w:numId w:val="458"/>
        </w:numPr>
        <w:tabs>
          <w:tab w:val="left" w:pos="0"/>
        </w:tabs>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sz w:val="22"/>
          <w:szCs w:val="22"/>
          <w:lang w:val="ro-RO" w:eastAsia="zh-CN"/>
        </w:rPr>
        <w:t>s</w:t>
      </w:r>
      <w:r w:rsidRPr="00D76344">
        <w:rPr>
          <w:rFonts w:ascii="Calibri" w:eastAsia="Calibri" w:hAnsi="Calibri" w:cs="Calibri"/>
          <w:i/>
          <w:color w:val="000000"/>
          <w:sz w:val="26"/>
          <w:szCs w:val="26"/>
          <w:lang w:val="ro-RO" w:eastAsia="zh-CN"/>
        </w:rPr>
        <w:t>olicită acordul persoanelor ale căror date personale urmează să fie prelucrate în scopul îndeplinirii atribuţiilor sale de serviciu, respectiv realizează informarea acestor persoane cu privire la scopul pentru care se vor utiliza aceste date.</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sz w:val="22"/>
          <w:szCs w:val="22"/>
          <w:lang w:val="ro-RO" w:eastAsia="zh-CN"/>
        </w:rPr>
        <w:t>p</w:t>
      </w:r>
      <w:r w:rsidRPr="00D76344">
        <w:rPr>
          <w:rFonts w:ascii="Calibri" w:eastAsia="Calibri" w:hAnsi="Calibri" w:cs="Calibri"/>
          <w:i/>
          <w:color w:val="000000"/>
          <w:sz w:val="26"/>
          <w:szCs w:val="26"/>
          <w:lang w:val="ro-RO" w:eastAsia="zh-CN"/>
        </w:rPr>
        <w:t>relucrarea datelor cu caracter personal se va face exclusiv în scopul îndeplinirii atribuţiilor prevăzute în fişa postului şi/ sau în acte normative.</w:t>
      </w:r>
    </w:p>
    <w:p w:rsidR="00D76344" w:rsidRPr="00D76344" w:rsidRDefault="00D76344" w:rsidP="00D76344">
      <w:pPr>
        <w:numPr>
          <w:ilvl w:val="0"/>
          <w:numId w:val="458"/>
        </w:numPr>
        <w:suppressAutoHyphens/>
        <w:spacing w:after="200" w:line="276" w:lineRule="auto"/>
        <w:ind w:left="270"/>
        <w:jc w:val="both"/>
        <w:rPr>
          <w:rFonts w:ascii="Calibri" w:eastAsia="Calibri" w:hAnsi="Calibri"/>
          <w:sz w:val="22"/>
          <w:szCs w:val="22"/>
          <w:lang w:val="ro-RO" w:eastAsia="zh-CN"/>
        </w:rPr>
      </w:pPr>
      <w:r w:rsidRPr="00D76344">
        <w:rPr>
          <w:rFonts w:ascii="Calibri" w:eastAsia="Calibri" w:hAnsi="Calibri"/>
          <w:sz w:val="22"/>
          <w:szCs w:val="22"/>
          <w:lang w:val="ro-RO" w:eastAsia="zh-CN"/>
        </w:rPr>
        <w:t>i</w:t>
      </w:r>
      <w:r w:rsidRPr="00D76344">
        <w:rPr>
          <w:rFonts w:ascii="Calibri" w:eastAsia="Calibri" w:hAnsi="Calibri" w:cs="Calibri"/>
          <w:i/>
          <w:color w:val="000000"/>
          <w:sz w:val="26"/>
          <w:szCs w:val="26"/>
          <w:lang w:val="ro-RO" w:eastAsia="zh-CN"/>
        </w:rPr>
        <w:t>a toate măsurile pentru ca documentele/bazele de date pe care le gestionează, indiferent de mediul de stocare să fie protejate de accese neautorizate.</w:t>
      </w:r>
    </w:p>
    <w:p w:rsidR="00D76344" w:rsidRPr="00D76344" w:rsidRDefault="00D76344" w:rsidP="00D76344">
      <w:pPr>
        <w:tabs>
          <w:tab w:val="left" w:pos="567"/>
          <w:tab w:val="left" w:pos="709"/>
        </w:tabs>
        <w:suppressAutoHyphens/>
        <w:autoSpaceDE w:val="0"/>
        <w:jc w:val="both"/>
        <w:rPr>
          <w:rFonts w:ascii="Calibri" w:eastAsia="Calibri" w:hAnsi="Calibri" w:cs="Calibri"/>
          <w:sz w:val="26"/>
          <w:szCs w:val="26"/>
          <w:lang w:val="ro-RO" w:eastAsia="zh-CN"/>
        </w:rPr>
      </w:pPr>
    </w:p>
    <w:p w:rsidR="00D76344" w:rsidRPr="00D76344" w:rsidRDefault="00D76344" w:rsidP="00D76344">
      <w:pPr>
        <w:tabs>
          <w:tab w:val="left" w:pos="360"/>
          <w:tab w:val="left" w:pos="567"/>
        </w:tabs>
        <w:suppressAutoHyphens/>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V.Logoped (226603):</w:t>
      </w:r>
    </w:p>
    <w:p w:rsidR="00D76344" w:rsidRPr="00D76344" w:rsidRDefault="00D76344" w:rsidP="00D76344">
      <w:pPr>
        <w:numPr>
          <w:ilvl w:val="0"/>
          <w:numId w:val="183"/>
        </w:numPr>
        <w:tabs>
          <w:tab w:val="num" w:pos="0"/>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cunoaşte, aplică şi execută prevederile legale privind protecţia copilului, respectiv prevederile Legii 272/2004 privind protecţia şi promovarea drepturilor copilului cu modificările şi completările ulterioare, ale </w:t>
      </w:r>
      <w:r w:rsidRPr="00D76344">
        <w:rPr>
          <w:rFonts w:ascii="Calibri" w:hAnsi="Calibri" w:cs="Calibri"/>
          <w:sz w:val="26"/>
          <w:szCs w:val="26"/>
          <w:lang w:val="ro-RO" w:eastAsia="zh-CN"/>
        </w:rPr>
        <w:t>Ordinului nr.</w:t>
      </w:r>
      <w:r w:rsidRPr="00D76344">
        <w:rPr>
          <w:rFonts w:ascii="Calibri" w:hAnsi="Calibri" w:cs="Calibri"/>
          <w:color w:val="000000"/>
          <w:sz w:val="26"/>
          <w:szCs w:val="26"/>
          <w:lang w:val="ro-RO" w:eastAsia="zh-CN"/>
        </w:rPr>
        <w:t xml:space="preserve">25/2019 privind aprobarea </w:t>
      </w:r>
      <w:r w:rsidRPr="00D76344">
        <w:rPr>
          <w:rFonts w:ascii="Calibri" w:eastAsia="Calibri" w:hAnsi="Calibri" w:cs="Calibri"/>
          <w:color w:val="000000"/>
          <w:sz w:val="26"/>
          <w:szCs w:val="26"/>
          <w:lang w:eastAsia="zh-CN"/>
        </w:rPr>
        <w:t xml:space="preserve">standardelor minime de calitate pentru serviciile sociale cu cazare, organizate ca centre rezidenţiale pentru copilul separat temporar sau definitiv de părinţii săi, </w:t>
      </w:r>
      <w:r w:rsidRPr="00D76344">
        <w:rPr>
          <w:rFonts w:ascii="Calibri" w:eastAsia="Calibri" w:hAnsi="Calibri"/>
          <w:sz w:val="26"/>
          <w:szCs w:val="26"/>
          <w:lang w:val="ro-RO" w:eastAsia="zh-CN"/>
        </w:rPr>
        <w:t>cadrul legislativ SSM+PSI;</w:t>
      </w:r>
    </w:p>
    <w:p w:rsidR="00D76344" w:rsidRPr="00D76344" w:rsidRDefault="00D76344" w:rsidP="00D76344">
      <w:pPr>
        <w:numPr>
          <w:ilvl w:val="0"/>
          <w:numId w:val="183"/>
        </w:numPr>
        <w:tabs>
          <w:tab w:val="num" w:pos="0"/>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6"/>
          <w:szCs w:val="26"/>
          <w:lang w:val="ro-RO" w:eastAsia="zh-CN"/>
        </w:rPr>
        <w:t>respectă şi promovează drepturile copilului prevăzute în Convenţia ONU şi a celor prevăzute de legislaţia în vigoare privind protecţia copilului aflat în dificultate şi a celui cu handicap;</w:t>
      </w:r>
    </w:p>
    <w:p w:rsidR="00D76344" w:rsidRPr="00D76344" w:rsidRDefault="00D76344" w:rsidP="00D76344">
      <w:pPr>
        <w:numPr>
          <w:ilvl w:val="0"/>
          <w:numId w:val="183"/>
        </w:numPr>
        <w:tabs>
          <w:tab w:val="left" w:pos="360"/>
          <w:tab w:val="left" w:pos="567"/>
        </w:tabs>
        <w:suppressAutoHyphens/>
        <w:spacing w:after="200" w:line="276" w:lineRule="auto"/>
        <w:ind w:left="90" w:hanging="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şi respectă documentele interne cu care operează instituţia, respectiv Proiectul instituţional, Metodologia de organizare şi funcţionare a centrului, Normele interne a centrului, precum şi Regulamentul de ordine interioară al DGASPC HR; </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depistează, evaluează şi identifică tulburările de limbaj şi de comunicare a beneficiarilor centrului;</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asigură caracterul preventiv al activităţii de terapie logopedică, prin acordarea unei atenţii prioritare copiilor cu tulburări de limbaj;</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elaborează şi implementează Procedura Operaţională PO 16.14 relaţia personalului cu copiii şi controlul comportamentului, pe care o revizuieşte la nevoie; </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participă la implementarea Procedurilor Operaţionale şi a altor documente prevăzute în Ordinul SGG nr. 600/2018, cu modificările și completările ulteriaoare;</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lastRenderedPageBreak/>
        <w:t xml:space="preserve">respectă demnitatea şi drepturile copiilor din centru; </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lucrează numai în interesul superior al copilului ocrotit în centru; </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se documentează şi este la zi cu toate noutăţile în domeniu psihopedagogiei;</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participă activ la dezvoltarea neuro-psiho-motorie a copiilor din centru; </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elaborează, împreună cu educatorul specializat, asistentul social, asistenta medicală, programe de intervenţie specifică, PIS, pentru fiecare beneficiar, programe de recuperare logopedice, PIS pentru dezvoltarea deprinderilor de viaţă independentă;</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împreună cu educatorul întocmeşte orarul săptămânal al activităţilor de recuperare, socializare, recreere şi petrecerea timpului liber;</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întocmeşte fişa de caracterizare psihopedagogică a fiecărui copil ocrotit în centru; </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întocmeşte rapoarte lunare cu privire la activitatea şi evoluţia copilului din centru, pe care le înaitează şefului de centru; </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organizează activităţi individuale cu fiecare copil, logopedice, formarea şi dezvoltarea limbajului, activităţi psihomotrice, activităţi senzoriale, ergoterapie, etc.; </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însoţeşte copiii în vederea consultaţiilor medicale psihiatrice pentru informarea corectă a medicului de specialitate despre evoluţia psihică a copilului; </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respectă codul deontologic şi prevederile legale care reglementează domeniul său de activitate;</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răspunde pentru încălcarea normelor de securitate şi sănătate în muncă şi a normelor PSI;</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participă la simpozioane, colocvii, cursuri de perfecţionare, seminarii, sesiuni ştiiţifice, schimburi de experienţă;</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elaborează un plan anual de activitate pe care îl prezintă şefului de centru;</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cunoaşte şi respectă prevederile ROF, ROI, ale instituţiei şi ale celor prevăzute în standardele minime de calitate pentru serviciile furnizate în instituţiile de protecţie specială a persoanelor cu handicap (Ord. ANPH nr.559/2008);</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răspunde pentru încălcarea normelor de comportament stabilite în  Normele interne ale CPCHS Topliţa;</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lastRenderedPageBreak/>
        <w:t>participă la instructajele periodice efectuate de către responsabilul numit de şeful centrului privind normele de protecţia muncii şi PSI.</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2"/>
          <w:szCs w:val="22"/>
          <w:lang w:val="ro-RO" w:eastAsia="zh-CN"/>
        </w:rPr>
        <w:t>c</w:t>
      </w:r>
      <w:r w:rsidRPr="00D76344">
        <w:rPr>
          <w:rFonts w:ascii="Calibri" w:eastAsia="Calibri" w:hAnsi="Calibri" w:cs="Calibri"/>
          <w:i/>
          <w:color w:val="000000"/>
          <w:sz w:val="26"/>
          <w:szCs w:val="26"/>
          <w:lang w:val="ro-RO" w:eastAsia="zh-CN"/>
        </w:rPr>
        <w:t>unoaște și respectă Regulamentul(UE) nr.679/2016.</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i/>
          <w:color w:val="000000"/>
          <w:sz w:val="26"/>
          <w:szCs w:val="26"/>
          <w:lang w:val="ro-RO" w:eastAsia="zh-CN"/>
        </w:rPr>
        <w:t>solicită acordul persoanelor ale căror date personale urmează să fie prelucrate în scopul îndeplinirii atribuţiilor sale de serviciu, respectiv realizează informarea acestor persoane cu privire la scopul pentru care se vor utiliza aceste date.</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2"/>
          <w:szCs w:val="22"/>
          <w:lang w:val="ro-RO" w:eastAsia="zh-CN"/>
        </w:rPr>
        <w:t>p</w:t>
      </w:r>
      <w:r w:rsidRPr="00D76344">
        <w:rPr>
          <w:rFonts w:ascii="Calibri" w:eastAsia="Calibri" w:hAnsi="Calibri" w:cs="Calibri"/>
          <w:i/>
          <w:color w:val="000000"/>
          <w:sz w:val="26"/>
          <w:szCs w:val="26"/>
          <w:lang w:val="ro-RO" w:eastAsia="zh-CN"/>
        </w:rPr>
        <w:t>relucrarea datelor cu caracter personal se va face exclusiv în scopul îndeplinirii atribuţiilor prevăzute în fişa postului şi/ sau în acte normative.</w:t>
      </w:r>
    </w:p>
    <w:p w:rsidR="00D76344" w:rsidRPr="00D76344" w:rsidRDefault="00D76344" w:rsidP="00D76344">
      <w:pPr>
        <w:numPr>
          <w:ilvl w:val="0"/>
          <w:numId w:val="183"/>
        </w:numPr>
        <w:tabs>
          <w:tab w:val="left" w:pos="270"/>
          <w:tab w:val="left" w:pos="567"/>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2"/>
          <w:szCs w:val="22"/>
          <w:lang w:val="ro-RO" w:eastAsia="zh-CN"/>
        </w:rPr>
        <w:t>i</w:t>
      </w:r>
      <w:r w:rsidRPr="00D76344">
        <w:rPr>
          <w:rFonts w:ascii="Calibri" w:eastAsia="Calibri" w:hAnsi="Calibri" w:cs="Calibri"/>
          <w:i/>
          <w:color w:val="000000"/>
          <w:sz w:val="26"/>
          <w:szCs w:val="26"/>
          <w:lang w:val="ro-RO" w:eastAsia="zh-CN"/>
        </w:rPr>
        <w:t>a toate măsurile pentru ca documentele/bazele de date pe care le gestionează, indiferent de mediul de stocare să fie protejate de accese neautorizate.</w:t>
      </w:r>
    </w:p>
    <w:p w:rsidR="00D76344" w:rsidRPr="00D76344" w:rsidRDefault="00D76344" w:rsidP="00D76344">
      <w:pPr>
        <w:tabs>
          <w:tab w:val="left" w:pos="567"/>
          <w:tab w:val="left" w:pos="709"/>
        </w:tabs>
        <w:suppressAutoHyphens/>
        <w:autoSpaceDE w:val="0"/>
        <w:jc w:val="both"/>
        <w:rPr>
          <w:rFonts w:ascii="Calibri" w:eastAsia="Calibri" w:hAnsi="Calibri" w:cs="Calibri"/>
          <w:sz w:val="26"/>
          <w:szCs w:val="26"/>
          <w:lang w:val="pt-BR" w:eastAsia="zh-CN"/>
        </w:rPr>
      </w:pPr>
    </w:p>
    <w:p w:rsidR="00D76344" w:rsidRPr="00D76344" w:rsidRDefault="00D76344" w:rsidP="00D76344">
      <w:pPr>
        <w:tabs>
          <w:tab w:val="left" w:pos="567"/>
          <w:tab w:val="left" w:pos="709"/>
        </w:tabs>
        <w:suppressAutoHyphens/>
        <w:ind w:firstLine="36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VI.Psiholog (244502):</w:t>
      </w:r>
    </w:p>
    <w:p w:rsidR="00D76344" w:rsidRPr="00D76344" w:rsidRDefault="00D76344" w:rsidP="00D76344">
      <w:pPr>
        <w:tabs>
          <w:tab w:val="left" w:pos="567"/>
          <w:tab w:val="left" w:pos="709"/>
        </w:tabs>
        <w:suppressAutoHyphens/>
        <w:jc w:val="both"/>
        <w:rPr>
          <w:rFonts w:ascii="Calibri" w:eastAsia="Calibri" w:hAnsi="Calibri" w:cs="Calibri"/>
          <w:sz w:val="26"/>
          <w:szCs w:val="26"/>
          <w:lang w:val="ro-RO" w:eastAsia="zh-CN"/>
        </w:rPr>
      </w:pPr>
    </w:p>
    <w:p w:rsidR="00D76344" w:rsidRPr="00D76344" w:rsidRDefault="00D76344" w:rsidP="00D76344">
      <w:pPr>
        <w:numPr>
          <w:ilvl w:val="0"/>
          <w:numId w:val="175"/>
        </w:numPr>
        <w:tabs>
          <w:tab w:val="num" w:pos="0"/>
          <w:tab w:val="left" w:pos="36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cunoaşte, aplică şi execută prevederile legale privind protecţia copilului, respectiv prevederile Legii 272/2004 privind protecţia şi promovarea drepturilor copilului cu modificările şi completările ulterioare, ale </w:t>
      </w:r>
      <w:r w:rsidRPr="00D76344">
        <w:rPr>
          <w:rFonts w:ascii="Calibri" w:hAnsi="Calibri" w:cs="Calibri"/>
          <w:sz w:val="26"/>
          <w:szCs w:val="26"/>
          <w:lang w:val="ro-RO" w:eastAsia="zh-CN"/>
        </w:rPr>
        <w:t>Ordinului nr.</w:t>
      </w:r>
      <w:r w:rsidRPr="00D76344">
        <w:rPr>
          <w:rFonts w:ascii="Calibri" w:hAnsi="Calibri" w:cs="Calibri"/>
          <w:color w:val="000000"/>
          <w:sz w:val="26"/>
          <w:szCs w:val="26"/>
          <w:lang w:val="ro-RO" w:eastAsia="zh-CN"/>
        </w:rPr>
        <w:t xml:space="preserve">25/2019 privind aprobarea </w:t>
      </w:r>
      <w:r w:rsidRPr="00D76344">
        <w:rPr>
          <w:rFonts w:ascii="Calibri" w:eastAsia="Calibri" w:hAnsi="Calibri" w:cs="Calibri"/>
          <w:color w:val="000000"/>
          <w:sz w:val="26"/>
          <w:szCs w:val="26"/>
          <w:lang w:eastAsia="zh-CN"/>
        </w:rPr>
        <w:t xml:space="preserve">standardelor minime de calitate pentru serviciile sociale cu cazare, organizate ca centre rezidenţiale pentru copilul separat temporar sau definitiv de părinţii săi, </w:t>
      </w:r>
      <w:r w:rsidRPr="00D76344">
        <w:rPr>
          <w:rFonts w:ascii="Calibri" w:eastAsia="Calibri" w:hAnsi="Calibri"/>
          <w:sz w:val="26"/>
          <w:szCs w:val="26"/>
          <w:lang w:val="ro-RO" w:eastAsia="zh-CN"/>
        </w:rPr>
        <w:t>cadrul legislativ SSM+PSI;</w:t>
      </w:r>
    </w:p>
    <w:p w:rsidR="00D76344" w:rsidRPr="00D76344" w:rsidRDefault="00D76344" w:rsidP="00D76344">
      <w:pPr>
        <w:numPr>
          <w:ilvl w:val="0"/>
          <w:numId w:val="175"/>
        </w:numPr>
        <w:tabs>
          <w:tab w:val="num" w:pos="0"/>
          <w:tab w:val="left" w:pos="36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6"/>
          <w:szCs w:val="26"/>
          <w:lang w:val="ro-RO" w:eastAsia="zh-CN"/>
        </w:rPr>
        <w:t>respectă şi promovează drepturile copilului prevăzute în Convenţia ONU şi a celor prevăzute de legislaţia în vigoare privind protecţia copilului aflat în dificultate şi a celui cu handicap;</w:t>
      </w:r>
    </w:p>
    <w:p w:rsidR="00D76344" w:rsidRPr="00D76344" w:rsidRDefault="00D76344" w:rsidP="00D76344">
      <w:pPr>
        <w:numPr>
          <w:ilvl w:val="0"/>
          <w:numId w:val="175"/>
        </w:numPr>
        <w:tabs>
          <w:tab w:val="num" w:pos="0"/>
          <w:tab w:val="left" w:pos="36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şi respectă documentele interne cu care operează instituţia, respectiv Proiectul instituţional, Metodologia de organizare şi funcţionare a centrului, Normele interne a centrului, precum şi Regulamentul de ordine interioară al DGASPC HR; </w:t>
      </w:r>
    </w:p>
    <w:p w:rsidR="00D76344" w:rsidRPr="00D76344" w:rsidRDefault="00D76344" w:rsidP="00D76344">
      <w:pPr>
        <w:numPr>
          <w:ilvl w:val="0"/>
          <w:numId w:val="175"/>
        </w:numPr>
        <w:tabs>
          <w:tab w:val="left" w:pos="270"/>
        </w:tabs>
        <w:suppressAutoHyphens/>
        <w:spacing w:after="200" w:line="276" w:lineRule="auto"/>
        <w:ind w:hanging="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examinează psihologic copiii asistaţi; </w:t>
      </w:r>
    </w:p>
    <w:p w:rsidR="00D76344" w:rsidRPr="00D76344" w:rsidRDefault="00D76344" w:rsidP="00D76344">
      <w:pPr>
        <w:numPr>
          <w:ilvl w:val="0"/>
          <w:numId w:val="175"/>
        </w:numPr>
        <w:tabs>
          <w:tab w:val="left" w:pos="270"/>
        </w:tabs>
        <w:suppressAutoHyphens/>
        <w:spacing w:after="200" w:line="276" w:lineRule="auto"/>
        <w:ind w:hanging="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realizează evaluarea psihologică a beneficiarilor.</w:t>
      </w:r>
    </w:p>
    <w:p w:rsidR="00D76344" w:rsidRPr="00D76344" w:rsidRDefault="00D76344" w:rsidP="00D76344">
      <w:pPr>
        <w:numPr>
          <w:ilvl w:val="0"/>
          <w:numId w:val="175"/>
        </w:numPr>
        <w:tabs>
          <w:tab w:val="left" w:pos="270"/>
        </w:tabs>
        <w:suppressAutoHyphens/>
        <w:spacing w:after="200" w:line="276" w:lineRule="auto"/>
        <w:ind w:hanging="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Realizează activități de terapie ocupațională, ludoterapie, terapie cognitivă, dezvoltarea deprinderilor de viață independentă, dezvoltare socială.</w:t>
      </w:r>
    </w:p>
    <w:p w:rsidR="00D76344" w:rsidRPr="00D76344" w:rsidRDefault="00D76344" w:rsidP="00D76344">
      <w:pPr>
        <w:numPr>
          <w:ilvl w:val="0"/>
          <w:numId w:val="175"/>
        </w:numPr>
        <w:tabs>
          <w:tab w:val="left" w:pos="270"/>
        </w:tabs>
        <w:suppressAutoHyphens/>
        <w:spacing w:after="200" w:line="276" w:lineRule="auto"/>
        <w:ind w:hanging="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Activități de mediere în situații de conflict.</w:t>
      </w:r>
    </w:p>
    <w:p w:rsidR="00D76344" w:rsidRPr="00D76344" w:rsidRDefault="00D76344" w:rsidP="00D76344">
      <w:pPr>
        <w:numPr>
          <w:ilvl w:val="0"/>
          <w:numId w:val="175"/>
        </w:numPr>
        <w:tabs>
          <w:tab w:val="left" w:pos="270"/>
        </w:tabs>
        <w:suppressAutoHyphens/>
        <w:spacing w:after="200" w:line="276" w:lineRule="auto"/>
        <w:ind w:hanging="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Activități de consiliere în situații de criză.</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iCs/>
          <w:sz w:val="26"/>
          <w:szCs w:val="26"/>
          <w:lang w:val="ro-RO" w:eastAsia="zh-CN"/>
        </w:rPr>
        <w:lastRenderedPageBreak/>
        <w:t xml:space="preserve">elaborează şi implementează Procedura Operaţională PO 16.14 relaţia personalului cu copiii şi controlul comportamentului, pe care o revizuieşte la nevoie; </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iCs/>
          <w:sz w:val="26"/>
          <w:szCs w:val="26"/>
          <w:lang w:val="ro-RO" w:eastAsia="zh-CN"/>
        </w:rPr>
        <w:t xml:space="preserve">participă la implementarea Procedurilor Operaţionale şi a altor documente prevăzute în Ordinul SGG nr. 600/2018, cu modificările și completările ulterioare; </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respectă demnitatea şi drepturile copiilor din centru; </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lucrează numai în interesul superior al copilului ocrotit în centru; </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se documentează şi este la zi cu toate noutătile în domeniu psihologic; </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se ocupă de acomodarea şi integrarea copilului nou venit în centru şi consemnează în registrul special pentru acomodare;</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participă activ la dezvoltarea neuro-psiho-motorie a copiilor din centru; </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execută şi activitate de logopedie cu copiii din centru; </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elaborează, împreună cu educatorul specializat, asistentul social, asistenţa medicală, programe de intervenţie specifică, PIS, pentru fiecare beneficiar, programe de recuperare, PIS pentru dezvoltarea deprinderilor de viaţă independentă;</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împreună cu educatorul întocmeşte orarul săptămânal al activităţilor de recuperare, socializare, recreere şi petrecerea timpului liber;</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întocmeşte fişa de caracterizare psihologică a fiecărui copil ocrotit în centru; </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întocmeşte rapoarte lunare cu privire la activitatea şi evoluţia copilului din centru, pe care le înaitează şefului de centru; </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organizează activităţi individuale cu fiecare copil, psihoterapie, formarea şi dezvoltarea limbajului, activităţi psihomotrice, activităţi senzoriale, ergoterapie, etc.</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însoţeşte copiii în excursii, plimbări în aer liber; </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însoţeşte copiii în vederea consultaţiilor medicale psihiatrice pentru informarea corectă a medicului de specialitate despre evoluţia psihică a copilului; </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respectă codul deontologic şi prevederile legale care reglementează domeniul său de activitate;</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răspunde pentru încălcarea normelor de securitate şi sănătate în muncă şi a normelor PSI;</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lastRenderedPageBreak/>
        <w:t>participă la simpozioane, colocvii, cursuri de perfecţionare, seminarii, sesiuni ştiiţifice, schimburi de experienţă;</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elaborează un plan anual de activitate pe care îl prezintă şefului de centru;</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cunoaşte şi respectă prevederile ROF, ROI, ale instituţiei şi ale celor prevăzute în standardele minime de calitate pentru serviciile furnizate în instituţiile de protecţie specială a persoanelor cu handicap (Ord. ANPH nr.559/2008);</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răspunde pentru încălcarea normelor de comportament stabilite în Normele interne ale CPCHS Topliţa;</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 xml:space="preserve">participă la instructajele periodice efectuate de către responsabilul numit de şeful centrului privind normele de protecţia muncii şi PSI; </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îndeplineşte orice alte atribuţii, ce revin compartimentului în domeniul de specialitate şi din actele normative incidente emise de organele administraţiei publice;</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de îndeplinirea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 </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păstrarea confidenţialităţii în legătură cu faptele, informaţiile şi documentele de care ia cunoştinţă în exercitarea funcţiei;</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asigură evidenţa, păstrarea şi arhivarea documentelor privind activitatea proprie;</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pacing w:val="-3"/>
          <w:sz w:val="26"/>
          <w:szCs w:val="26"/>
          <w:lang w:val="ro-RO" w:eastAsia="zh-CN"/>
        </w:rPr>
        <w:t>îi este interzisă, sub sancţiunea încetării raportului de muncă, încălcarea confidenţialităţii informaţiilor obţinute în exercitarea atribuţiilor de serviciu.</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2"/>
          <w:szCs w:val="22"/>
          <w:lang w:val="ro-RO" w:eastAsia="zh-CN"/>
        </w:rPr>
        <w:t>c</w:t>
      </w:r>
      <w:r w:rsidRPr="00D76344">
        <w:rPr>
          <w:rFonts w:ascii="Calibri" w:eastAsia="Calibri" w:hAnsi="Calibri" w:cs="Calibri"/>
          <w:i/>
          <w:color w:val="000000"/>
          <w:sz w:val="26"/>
          <w:szCs w:val="26"/>
          <w:lang w:val="ro-RO" w:eastAsia="zh-CN"/>
        </w:rPr>
        <w:t>unoaște și respectă Regulamentul(UE) nr.679/2016.</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2"/>
          <w:szCs w:val="22"/>
          <w:lang w:val="ro-RO" w:eastAsia="zh-CN"/>
        </w:rPr>
        <w:t>s</w:t>
      </w:r>
      <w:r w:rsidRPr="00D76344">
        <w:rPr>
          <w:rFonts w:ascii="Calibri" w:eastAsia="Calibri" w:hAnsi="Calibri" w:cs="Calibri"/>
          <w:i/>
          <w:color w:val="000000"/>
          <w:sz w:val="26"/>
          <w:szCs w:val="26"/>
          <w:lang w:val="ro-RO" w:eastAsia="zh-CN"/>
        </w:rPr>
        <w:t>olicită acordul persoanelor ale căror date personale urmează să fie prelucrate în scopul îndeplinirii atribuţiilor sale de serviciu, respectiv realizează informarea acestor persoane cu privire la scopul pentru care se vor utiliza aceste date.</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2"/>
          <w:szCs w:val="22"/>
          <w:lang w:val="ro-RO" w:eastAsia="zh-CN"/>
        </w:rPr>
        <w:t>p</w:t>
      </w:r>
      <w:r w:rsidRPr="00D76344">
        <w:rPr>
          <w:rFonts w:ascii="Calibri" w:eastAsia="Calibri" w:hAnsi="Calibri" w:cs="Calibri"/>
          <w:i/>
          <w:color w:val="000000"/>
          <w:sz w:val="26"/>
          <w:szCs w:val="26"/>
          <w:lang w:val="ro-RO" w:eastAsia="zh-CN"/>
        </w:rPr>
        <w:t>relucrarea datelor cu caracter personal se va face exclusiv în scopul îndeplinirii atribuţiilor prevăzute în fişa postului şi/ sau în acte normative.</w:t>
      </w:r>
    </w:p>
    <w:p w:rsidR="00D76344" w:rsidRPr="00D76344" w:rsidRDefault="00D76344" w:rsidP="00D76344">
      <w:pPr>
        <w:numPr>
          <w:ilvl w:val="0"/>
          <w:numId w:val="175"/>
        </w:numPr>
        <w:tabs>
          <w:tab w:val="left" w:pos="27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2"/>
          <w:szCs w:val="22"/>
          <w:lang w:val="ro-RO" w:eastAsia="zh-CN"/>
        </w:rPr>
        <w:t>i</w:t>
      </w:r>
      <w:r w:rsidRPr="00D76344">
        <w:rPr>
          <w:rFonts w:ascii="Calibri" w:eastAsia="Calibri" w:hAnsi="Calibri" w:cs="Calibri"/>
          <w:i/>
          <w:color w:val="000000"/>
          <w:sz w:val="26"/>
          <w:szCs w:val="26"/>
          <w:lang w:val="ro-RO" w:eastAsia="zh-CN"/>
        </w:rPr>
        <w:t>a toate măsurile pentru ca documentele/bazele de date pe care le gestionează, indiferent de mediul de stocare să fie protejate de accese neautorizate.</w:t>
      </w:r>
    </w:p>
    <w:p w:rsidR="00D76344" w:rsidRPr="00D76344" w:rsidRDefault="00D76344" w:rsidP="00D76344">
      <w:pPr>
        <w:tabs>
          <w:tab w:val="left" w:pos="567"/>
          <w:tab w:val="left" w:pos="709"/>
        </w:tabs>
        <w:suppressAutoHyphens/>
        <w:jc w:val="both"/>
        <w:rPr>
          <w:rFonts w:ascii="Calibri" w:eastAsia="Calibri" w:hAnsi="Calibri" w:cs="Calibri"/>
          <w:bCs/>
          <w:spacing w:val="-3"/>
          <w:sz w:val="26"/>
          <w:szCs w:val="26"/>
          <w:lang w:val="pt-BR" w:eastAsia="zh-CN"/>
        </w:rPr>
      </w:pP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lastRenderedPageBreak/>
        <w:t>VII.Infirmieră (532103):</w:t>
      </w:r>
    </w:p>
    <w:p w:rsidR="00D76344" w:rsidRPr="00D76344" w:rsidRDefault="00D76344" w:rsidP="00D76344">
      <w:pPr>
        <w:tabs>
          <w:tab w:val="left" w:pos="567"/>
          <w:tab w:val="left" w:pos="709"/>
        </w:tabs>
        <w:suppressAutoHyphens/>
        <w:jc w:val="both"/>
        <w:rPr>
          <w:rFonts w:ascii="Calibri" w:eastAsia="Calibri" w:hAnsi="Calibri" w:cs="Calibri"/>
          <w:bCs/>
          <w:spacing w:val="-3"/>
          <w:sz w:val="26"/>
          <w:szCs w:val="26"/>
          <w:lang w:val="pt-BR" w:eastAsia="zh-CN"/>
        </w:rPr>
      </w:pPr>
    </w:p>
    <w:p w:rsidR="00D76344" w:rsidRPr="00D76344" w:rsidRDefault="00D76344" w:rsidP="00D76344">
      <w:pPr>
        <w:numPr>
          <w:ilvl w:val="0"/>
          <w:numId w:val="184"/>
        </w:numPr>
        <w:tabs>
          <w:tab w:val="clear" w:pos="-300"/>
          <w:tab w:val="num" w:pos="90"/>
          <w:tab w:val="left" w:pos="270"/>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cunoaşte, aplică şi execută prevederile legale privind protecţia copilului, respectiv prevederile Legii 272/2004 privind protecţia şi promovarea drepturilor copilului cu modificările şi completările ulterioare, ale </w:t>
      </w:r>
      <w:r w:rsidRPr="00D76344">
        <w:rPr>
          <w:rFonts w:ascii="Calibri" w:hAnsi="Calibri" w:cs="Calibri"/>
          <w:sz w:val="26"/>
          <w:szCs w:val="26"/>
          <w:lang w:val="ro-RO" w:eastAsia="zh-CN"/>
        </w:rPr>
        <w:t>Ordinului nr.</w:t>
      </w:r>
      <w:r w:rsidRPr="00D76344">
        <w:rPr>
          <w:rFonts w:ascii="Calibri" w:hAnsi="Calibri" w:cs="Calibri"/>
          <w:color w:val="000000"/>
          <w:sz w:val="26"/>
          <w:szCs w:val="26"/>
          <w:lang w:val="ro-RO" w:eastAsia="zh-CN"/>
        </w:rPr>
        <w:t xml:space="preserve">25/2019 privind aprobarea </w:t>
      </w:r>
      <w:r w:rsidRPr="00D76344">
        <w:rPr>
          <w:rFonts w:ascii="Calibri" w:eastAsia="Calibri" w:hAnsi="Calibri" w:cs="Calibri"/>
          <w:color w:val="000000"/>
          <w:sz w:val="26"/>
          <w:szCs w:val="26"/>
          <w:lang w:eastAsia="zh-CN"/>
        </w:rPr>
        <w:t xml:space="preserve">standardelor minime de calitate pentru serviciile sociale cu cazare, organizate ca centre rezidenţiale pentru copilul separat temporar sau definitiv de părinţii săi, </w:t>
      </w:r>
      <w:r w:rsidRPr="00D76344">
        <w:rPr>
          <w:rFonts w:ascii="Calibri" w:eastAsia="Calibri" w:hAnsi="Calibri"/>
          <w:sz w:val="26"/>
          <w:szCs w:val="26"/>
          <w:lang w:val="ro-RO" w:eastAsia="zh-CN"/>
        </w:rPr>
        <w:t>cadrul legislativ SSM+PSI;</w:t>
      </w:r>
    </w:p>
    <w:p w:rsidR="00D76344" w:rsidRPr="00D76344" w:rsidRDefault="00D76344" w:rsidP="00D76344">
      <w:pPr>
        <w:numPr>
          <w:ilvl w:val="0"/>
          <w:numId w:val="184"/>
        </w:numPr>
        <w:tabs>
          <w:tab w:val="clear" w:pos="-300"/>
          <w:tab w:val="num" w:pos="90"/>
          <w:tab w:val="left" w:pos="270"/>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6"/>
          <w:szCs w:val="26"/>
          <w:lang w:val="ro-RO" w:eastAsia="zh-CN"/>
        </w:rPr>
        <w:t>respectă şi promovează drepturile copilului prevăzute în Convenţia ONU şi a celor prevăzute de legislaţia în vigoare privind protecţia copilului aflat în dificultate şi a celui cu handicap;</w:t>
      </w:r>
    </w:p>
    <w:p w:rsidR="00D76344" w:rsidRPr="00D76344" w:rsidRDefault="00D76344" w:rsidP="00D76344">
      <w:pPr>
        <w:numPr>
          <w:ilvl w:val="0"/>
          <w:numId w:val="184"/>
        </w:numPr>
        <w:tabs>
          <w:tab w:val="clear" w:pos="-300"/>
          <w:tab w:val="num" w:pos="90"/>
          <w:tab w:val="left" w:pos="270"/>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şi respectă documentele interne cu care operează instituţia, respectiv Proiectul instituţional, Metodologia de organizare şi funcţionare a centrului, Normele interne a centrului, precum şi Regulamentul de ordine interioară al DGASPC HR; </w:t>
      </w:r>
    </w:p>
    <w:p w:rsidR="00D76344" w:rsidRPr="00D76344" w:rsidRDefault="00D76344" w:rsidP="00D76344">
      <w:pPr>
        <w:numPr>
          <w:ilvl w:val="0"/>
          <w:numId w:val="184"/>
        </w:numPr>
        <w:tabs>
          <w:tab w:val="clear" w:pos="-300"/>
          <w:tab w:val="num" w:pos="90"/>
          <w:tab w:val="left" w:pos="270"/>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participă la implementarea Procedurilor Operaţionale şi a altor documente   prevăzute în Ordinul SGG nr. 600/2018, cu modificările și completările ulterioare;</w:t>
      </w:r>
    </w:p>
    <w:p w:rsidR="00D76344" w:rsidRPr="00D76344" w:rsidRDefault="00D76344" w:rsidP="00D76344">
      <w:pPr>
        <w:numPr>
          <w:ilvl w:val="0"/>
          <w:numId w:val="184"/>
        </w:numPr>
        <w:tabs>
          <w:tab w:val="clear" w:pos="-300"/>
          <w:tab w:val="num" w:pos="90"/>
          <w:tab w:val="left" w:pos="270"/>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participă la integrarea în  colectivitate a copilului nou venit în unitate; </w:t>
      </w:r>
    </w:p>
    <w:p w:rsidR="00D76344" w:rsidRPr="00D76344" w:rsidRDefault="00D76344" w:rsidP="00D76344">
      <w:pPr>
        <w:numPr>
          <w:ilvl w:val="0"/>
          <w:numId w:val="184"/>
        </w:numPr>
        <w:tabs>
          <w:tab w:val="clear" w:pos="-300"/>
          <w:tab w:val="num" w:pos="90"/>
          <w:tab w:val="left" w:pos="270"/>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supraveghează în permanenţă starea de sănătate a copiilor şi informează asistenta medicală cu care lucrează despre toate problemele de sănătate apărute în tura ei; </w:t>
      </w:r>
    </w:p>
    <w:p w:rsidR="00D76344" w:rsidRPr="00D76344" w:rsidRDefault="00D76344" w:rsidP="00D76344">
      <w:pPr>
        <w:numPr>
          <w:ilvl w:val="0"/>
          <w:numId w:val="184"/>
        </w:numPr>
        <w:tabs>
          <w:tab w:val="clear" w:pos="-300"/>
          <w:tab w:val="num" w:pos="90"/>
          <w:tab w:val="left" w:pos="270"/>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ajută la pregătirea copiilor în vederea examinărilor medicale; </w:t>
      </w:r>
    </w:p>
    <w:p w:rsidR="00D76344" w:rsidRPr="00D76344" w:rsidRDefault="00D76344" w:rsidP="00D76344">
      <w:pPr>
        <w:numPr>
          <w:ilvl w:val="0"/>
          <w:numId w:val="184"/>
        </w:numPr>
        <w:tabs>
          <w:tab w:val="clear" w:pos="-300"/>
          <w:tab w:val="num" w:pos="90"/>
          <w:tab w:val="left" w:pos="270"/>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efectuează igiena individuală a copiilor din centru şi-i învaţă deprinderile de igienă personală; </w:t>
      </w:r>
    </w:p>
    <w:p w:rsidR="00D76344" w:rsidRPr="00D76344" w:rsidRDefault="00D76344" w:rsidP="00D76344">
      <w:pPr>
        <w:numPr>
          <w:ilvl w:val="0"/>
          <w:numId w:val="184"/>
        </w:numPr>
        <w:tabs>
          <w:tab w:val="clear" w:pos="-300"/>
          <w:tab w:val="num" w:pos="90"/>
          <w:tab w:val="left" w:pos="270"/>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contribuie la evitarea accidentelor copiilor, prin depozitarea în condiţii de maximă siguranţă a tuturor dezinfectantelor din dotare, a soluţiilor de igienă, etc.; </w:t>
      </w:r>
    </w:p>
    <w:p w:rsidR="00D76344" w:rsidRPr="00D76344" w:rsidRDefault="00D76344" w:rsidP="00D76344">
      <w:pPr>
        <w:numPr>
          <w:ilvl w:val="0"/>
          <w:numId w:val="184"/>
        </w:numPr>
        <w:tabs>
          <w:tab w:val="clear" w:pos="-300"/>
          <w:tab w:val="num" w:pos="90"/>
          <w:tab w:val="left" w:pos="270"/>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contribuie la dezvoltarea psiho-motorie a copiilor, prin comunicare şi comportament;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întreţine igiena paturilor, a lenjeriei de pat şi a întregului mobilier din dotare, a cărucioarelor;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colectează materialele igienico-sanitare folosite (mănuşi, scutece, tampoane,etc) în recipiente speciale şi asigură transportul lor la spaţiile amenajate de depozitare în vederea neutralizării lor;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ajută asistenta medcală la poziţionarea copilului imobilizat la pat;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lastRenderedPageBreak/>
        <w:t xml:space="preserve">ajută beneficiarii deplasabili la efectuarea toaletei zilnice;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participă la alimentaţia copiilor şi-i învaţă toate deprinderile de alimentaţie dar şi de igienă alimentară;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înlocuieşte şi transportă lenjeria murdară, în condiţiile prevăzute de normele sanitare</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manifestă afectivitate şi disponibilitate în relaţia cu copiii;</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însoţeşte copiii pe perioada spitalizării, dacă aceasta o impune;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colaborează cu echipa de lucru;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predă în scris şi verbal activitatea din tura respectivă, în registrul de predare-primire, pentru a realiza continuitatea supravegherii permanente;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participă la toate şedinţele de lucru şi individuale organizate de şeful centrului;</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atribuţii conform OMS nr.261/2007: cunoaşte şi respectă utilizarea produselor de dezinfecţie a mâinilor, a pielii intacte, a dezinfectantelor pentru dezinfecţia suprafeţelor, a instrumentelor medicale, a lenjeriei, etc.; cunoaşte şi respectă criteriile de utilizare şi păstrare corectă a produselor dezinfectante;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şi respectă prevederile ROF şi ROI ale instituţiei;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pentru inventarul din dotare;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pentru accidentele sau incidentele apărute la beneficiari, în timpul turei sale;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pentru încălcarea normelor de comportament stabilite prin Normele interne ale CPCHS Topliţa;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participă la instructajele periodice, efectuate de către responsabilul numit de către şeful centrului, privind normele de protecţie a muncii şi PIS;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pentru încălcarea normelor de securitate şi sănătate în muncă şi PSI;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pt-BR" w:eastAsia="zh-CN"/>
        </w:rPr>
        <w:t xml:space="preserve"> îndeplineşte orice alte atribuţii, ce revin compartimentului în domeniul de specialitate şi din actele normative incidente emise de organele administraţiei publice;</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de îndeplinirea atribuţiilor stabilite prin ROF, Fişa postului, a reglementărilor interne ale aparatului de specialitate, a sarcinilor stabilite de către preşedinte/director general, sau a obligaţiilor prevăzute în actele cu caracter </w:t>
      </w:r>
      <w:r w:rsidRPr="00D76344">
        <w:rPr>
          <w:rFonts w:ascii="Calibri" w:eastAsia="Calibri" w:hAnsi="Calibri" w:cs="Calibri"/>
          <w:sz w:val="26"/>
          <w:szCs w:val="26"/>
          <w:lang w:val="ro-RO" w:eastAsia="zh-CN"/>
        </w:rPr>
        <w:lastRenderedPageBreak/>
        <w:t>normativ emise de către autorităţi sau instituţii publice ale administraţiei publice centrale/locale.</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păstrarea confidenţialităţii în legătură cu faptele, informaţiile şi documentele de care ia cunoştinţă în exercitarea funcţiei;</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asigură evidenţa, păstrarea şi arhivarea documentelor privind activitatea proprie;  </w:t>
      </w:r>
    </w:p>
    <w:p w:rsidR="00D76344" w:rsidRPr="00D76344" w:rsidRDefault="00D76344" w:rsidP="00D76344">
      <w:pPr>
        <w:numPr>
          <w:ilvl w:val="0"/>
          <w:numId w:val="184"/>
        </w:numPr>
        <w:tabs>
          <w:tab w:val="clear" w:pos="-300"/>
          <w:tab w:val="left" w:pos="0"/>
          <w:tab w:val="left" w:pos="567"/>
          <w:tab w:val="num" w:pos="90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îi </w:t>
      </w:r>
      <w:r w:rsidRPr="00D76344">
        <w:rPr>
          <w:rFonts w:ascii="Calibri" w:eastAsia="Calibri" w:hAnsi="Calibri" w:cs="Calibri"/>
          <w:bCs/>
          <w:spacing w:val="-3"/>
          <w:sz w:val="26"/>
          <w:szCs w:val="26"/>
          <w:lang w:val="ro-RO" w:eastAsia="zh-CN"/>
        </w:rPr>
        <w:t>este interzisă, sub sancţiunea încetării raportului de muncă, încălcarea confidenţialităţii informaţiilor obţinute în exercitarea atribuţiilor de serviciu.</w:t>
      </w:r>
    </w:p>
    <w:p w:rsidR="00D76344" w:rsidRPr="00D76344" w:rsidRDefault="00D76344" w:rsidP="00D76344">
      <w:pPr>
        <w:tabs>
          <w:tab w:val="left" w:pos="0"/>
          <w:tab w:val="left" w:pos="567"/>
        </w:tabs>
        <w:suppressAutoHyphens/>
        <w:jc w:val="both"/>
        <w:rPr>
          <w:rFonts w:ascii="Calibri" w:eastAsia="Calibri" w:hAnsi="Calibri" w:cs="Calibri"/>
          <w:bCs/>
          <w:spacing w:val="-3"/>
          <w:sz w:val="26"/>
          <w:szCs w:val="26"/>
          <w:lang w:val="ro-RO" w:eastAsia="zh-CN"/>
        </w:rPr>
      </w:pP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VIII. Bucătar:</w:t>
      </w:r>
    </w:p>
    <w:p w:rsidR="00D76344" w:rsidRPr="00D76344" w:rsidRDefault="00D76344" w:rsidP="00D76344">
      <w:pPr>
        <w:numPr>
          <w:ilvl w:val="0"/>
          <w:numId w:val="186"/>
        </w:numPr>
        <w:tabs>
          <w:tab w:val="clear" w:pos="0"/>
          <w:tab w:val="num" w:pos="360"/>
          <w:tab w:val="num" w:pos="72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cunoaşte, aplică şi execută prevederile legale privind protecţia copilului, respectiv prevederile Legii 272/2004 privind protecţia şi promovarea drepturilor copilului cu modificările şi completările ulterioare, ale </w:t>
      </w:r>
      <w:r w:rsidRPr="00D76344">
        <w:rPr>
          <w:rFonts w:ascii="Calibri" w:hAnsi="Calibri" w:cs="Calibri"/>
          <w:sz w:val="26"/>
          <w:szCs w:val="26"/>
          <w:lang w:val="ro-RO" w:eastAsia="zh-CN"/>
        </w:rPr>
        <w:t>Ordinului nr.</w:t>
      </w:r>
      <w:r w:rsidRPr="00D76344">
        <w:rPr>
          <w:rFonts w:ascii="Calibri" w:hAnsi="Calibri" w:cs="Calibri"/>
          <w:color w:val="000000"/>
          <w:sz w:val="26"/>
          <w:szCs w:val="26"/>
          <w:lang w:val="ro-RO" w:eastAsia="zh-CN"/>
        </w:rPr>
        <w:t xml:space="preserve">25/2019 privind aprobarea </w:t>
      </w:r>
      <w:r w:rsidRPr="00D76344">
        <w:rPr>
          <w:rFonts w:ascii="Calibri" w:eastAsia="Calibri" w:hAnsi="Calibri" w:cs="Calibri"/>
          <w:color w:val="000000"/>
          <w:sz w:val="26"/>
          <w:szCs w:val="26"/>
          <w:lang w:eastAsia="zh-CN"/>
        </w:rPr>
        <w:t xml:space="preserve">standardelor minime de calitate pentru serviciile sociale cu cazare, organizate ca centre rezidenţiale pentru copilul separat temporar sau definitiv de părinţii săi, </w:t>
      </w:r>
      <w:r w:rsidRPr="00D76344">
        <w:rPr>
          <w:rFonts w:ascii="Calibri" w:eastAsia="Calibri" w:hAnsi="Calibri"/>
          <w:sz w:val="26"/>
          <w:szCs w:val="26"/>
          <w:lang w:val="ro-RO" w:eastAsia="zh-CN"/>
        </w:rPr>
        <w:t>cadrul legislativ SSM+PSI;</w:t>
      </w:r>
    </w:p>
    <w:p w:rsidR="00D76344" w:rsidRPr="00D76344" w:rsidRDefault="00D76344" w:rsidP="00D76344">
      <w:pPr>
        <w:numPr>
          <w:ilvl w:val="0"/>
          <w:numId w:val="186"/>
        </w:numPr>
        <w:tabs>
          <w:tab w:val="clear" w:pos="0"/>
          <w:tab w:val="num" w:pos="360"/>
          <w:tab w:val="num" w:pos="72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6"/>
          <w:szCs w:val="26"/>
          <w:lang w:val="ro-RO" w:eastAsia="zh-CN"/>
        </w:rPr>
        <w:t>respectă şi promovează drepturile copilului prevăzute în Convenţia ONU şi a celor prevăzute de legislaţia în vigoare privind protecţia copilului aflat în dificultate şi a celui cu handicap;</w:t>
      </w:r>
    </w:p>
    <w:p w:rsidR="00D76344" w:rsidRPr="00D76344" w:rsidRDefault="00D76344" w:rsidP="00D76344">
      <w:pPr>
        <w:numPr>
          <w:ilvl w:val="0"/>
          <w:numId w:val="186"/>
        </w:numPr>
        <w:tabs>
          <w:tab w:val="clear" w:pos="0"/>
          <w:tab w:val="num" w:pos="360"/>
          <w:tab w:val="num" w:pos="72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şi respectă documentele interne cu care operează instituţia, respectiv Proiectul instituţional, Metodologia de organizare şi funcţionare a centrului, Normele interne a centrului, precum şi Regulamentul de ordine interioară al DGASPC HR; </w:t>
      </w:r>
    </w:p>
    <w:p w:rsidR="00D76344" w:rsidRPr="00D76344" w:rsidRDefault="00D76344" w:rsidP="00D76344">
      <w:pPr>
        <w:numPr>
          <w:ilvl w:val="0"/>
          <w:numId w:val="179"/>
        </w:numPr>
        <w:tabs>
          <w:tab w:val="left" w:pos="360"/>
          <w:tab w:val="left" w:pos="709"/>
        </w:tabs>
        <w:suppressAutoHyphens/>
        <w:spacing w:after="200" w:line="276" w:lineRule="auto"/>
        <w:ind w:left="720" w:hanging="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stabileşte şi menţine relaţii profesionale cu întreg personalul centrului; </w:t>
      </w:r>
    </w:p>
    <w:p w:rsidR="00D76344" w:rsidRPr="00D76344" w:rsidRDefault="00D76344" w:rsidP="00D76344">
      <w:pPr>
        <w:numPr>
          <w:ilvl w:val="0"/>
          <w:numId w:val="179"/>
        </w:numPr>
        <w:tabs>
          <w:tab w:val="left" w:pos="360"/>
          <w:tab w:val="left" w:pos="709"/>
        </w:tabs>
        <w:suppressAutoHyphens/>
        <w:spacing w:after="200" w:line="276" w:lineRule="auto"/>
        <w:ind w:left="720" w:hanging="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coordonează şi supraveghează activităţile zilnice din bucataria instituţiei;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se preocupă de pregătirea în cele mai bune condiţii igienico-sanitare a hranei din timpul zilei, având grijă sa fie pregatite toate alimentele scoase din magazie în ziua respectivă;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preia de la magazia de alimente fişa de alimente întocmită de administrator şi aprobată de către şeful de centru, conform meniului stabilit pentru ziua respectivă;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verifică şi se asigură că atât produsele preparate, cât şi produsele nepreparate sunt bine păstrate, în conformitate cu normele sanitar-veterinare în vigoare;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ţine cont, în măsura posibilităţilor, de optiunile copiilor în stabilirea meniului;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lastRenderedPageBreak/>
        <w:t xml:space="preserve">are grijă în permanenţă ca meniurile preparate să fie gustoase şi să aibă aspect placut;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de circuitul corect al alimentelor şi al resturilor alimentare, precum şi de păstrarea lor în condiţii corespunzătoare de igienă şi depozitare;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nu va permite accesul în bucătărie şi în spaţiile anexe a altor persoane decât a personalului de serviciu de la bucătărie şi a organelor de control din unitate (sef centru,administrator,  asistent medical, ) şi al personalului medico-sanitar sau alte organe de control însoţite de şeful de centru, administrator sau al asistentei medicale de serviciu pe unitate;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are grijă  de conservarea alimentelor pentru iarnă;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nu are voie sa înstrăineze alimente şi obiecte de inventar aflate în gestiunea instituţiei;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întocmeste în colaborare cu asistenta medicală, si adminsitratorul, meniul saptamânal şi-l supune spre aprobare şefului de centru;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asigură dieta potrivită pentru copiii bolnavi, atunci când acest lucru se impune;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îşi însuseşte şi respectă legislaţia în vigoare cu privire la protecţia copilului şi legislaţia specifică activităţii proprii;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acţionează în conformitate cu S.M.O. existente, asumându-şi rolurile corespunzătoare;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primeşte şi soluţionează şi alte sarcini trasate de conducerea instituţiei, pe linie ierarhică, în limita competenţelor profesionale pe care le are;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efectuează controalele medicale prevăzute de normele în vigoare;</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de informarea imediată a şefului de centru privind orice defecţiune în compartimentul său de activitate;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cunoaşte modalităţile de acordare a primului ajutor;</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poartă obligatoriu echipament de protecţie corespunzător;</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asigură zilnic igiena spaţiilor deferite serviciilor cantina;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de bunurile şi aparatura electrocsnică aflate în dotarea spaţiului în care îşi desfăşoară activitatea;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păstrează probe de alimente, conform normelor saniatre în vigoare;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lastRenderedPageBreak/>
        <w:t xml:space="preserve">cunoaşte şi respectă criteriile de utilizare şi păstrare corectă a produselor dezinfectante;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şi respectă prevederile ROF şi ROI ale instituţiei;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pentru încălcarea normelor de comportament stabilite prin Normele interne ale CPCHS Topliţa;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participă la instructajele periodice, efectuate de către responsabilul numit de către şeful centrului, privind normele de protecţie a muncii şi PIS; </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răspunde pentru încălcarea normelor de securitate şi sănătate în muncă şi PSI.</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sz w:val="22"/>
          <w:szCs w:val="22"/>
          <w:lang w:val="ro-RO" w:eastAsia="zh-CN"/>
        </w:rPr>
        <w:t>c</w:t>
      </w:r>
      <w:r w:rsidRPr="00D76344">
        <w:rPr>
          <w:rFonts w:ascii="Calibri" w:eastAsia="Calibri" w:hAnsi="Calibri" w:cs="Calibri"/>
          <w:i/>
          <w:color w:val="000000"/>
          <w:sz w:val="26"/>
          <w:szCs w:val="26"/>
          <w:lang w:val="ro-RO" w:eastAsia="zh-CN"/>
        </w:rPr>
        <w:t>unoaște și respectă Regulamentul(UE) nr.679/2016.</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sz w:val="22"/>
          <w:szCs w:val="22"/>
          <w:lang w:val="ro-RO" w:eastAsia="zh-CN"/>
        </w:rPr>
        <w:t>s</w:t>
      </w:r>
      <w:r w:rsidRPr="00D76344">
        <w:rPr>
          <w:rFonts w:ascii="Calibri" w:eastAsia="Calibri" w:hAnsi="Calibri" w:cs="Calibri"/>
          <w:i/>
          <w:color w:val="000000"/>
          <w:sz w:val="26"/>
          <w:szCs w:val="26"/>
          <w:lang w:val="ro-RO" w:eastAsia="zh-CN"/>
        </w:rPr>
        <w:t>olicită acordul persoanelor ale căror date personale urmează să fie prelucrate în scopul îndeplinirii atribuţiilor sale de serviciu, respectiv realizează informarea acestor persoane cu privire la scopul pentru care se vor utiliza aceste date.</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sz w:val="22"/>
          <w:szCs w:val="22"/>
          <w:lang w:val="ro-RO" w:eastAsia="zh-CN"/>
        </w:rPr>
        <w:t>p</w:t>
      </w:r>
      <w:r w:rsidRPr="00D76344">
        <w:rPr>
          <w:rFonts w:ascii="Calibri" w:eastAsia="Calibri" w:hAnsi="Calibri" w:cs="Calibri"/>
          <w:i/>
          <w:color w:val="000000"/>
          <w:sz w:val="26"/>
          <w:szCs w:val="26"/>
          <w:lang w:val="ro-RO" w:eastAsia="zh-CN"/>
        </w:rPr>
        <w:t>relucrarea datelor cu caracter personal se va face exclusiv în scopul îndeplinirii atribuţiilor prevăzute în fişa postului şi/ sau în acte normative.</w:t>
      </w:r>
    </w:p>
    <w:p w:rsidR="00D76344" w:rsidRPr="00D76344" w:rsidRDefault="00D76344" w:rsidP="00D76344">
      <w:pPr>
        <w:numPr>
          <w:ilvl w:val="0"/>
          <w:numId w:val="179"/>
        </w:numPr>
        <w:tabs>
          <w:tab w:val="left" w:pos="360"/>
        </w:tabs>
        <w:suppressAutoHyphens/>
        <w:spacing w:after="200" w:line="276" w:lineRule="auto"/>
        <w:jc w:val="both"/>
        <w:rPr>
          <w:rFonts w:ascii="Calibri" w:eastAsia="Calibri" w:hAnsi="Calibri"/>
          <w:sz w:val="22"/>
          <w:szCs w:val="22"/>
          <w:lang w:val="ro-RO" w:eastAsia="zh-CN"/>
        </w:rPr>
      </w:pPr>
      <w:r w:rsidRPr="00D76344">
        <w:rPr>
          <w:rFonts w:ascii="Calibri" w:eastAsia="Calibri" w:hAnsi="Calibri" w:cs="Calibri"/>
          <w:i/>
          <w:color w:val="000000"/>
          <w:sz w:val="26"/>
          <w:szCs w:val="26"/>
          <w:lang w:val="ro-RO" w:eastAsia="zh-CN"/>
        </w:rPr>
        <w:t>Ia toate măsurile pentru ca documentele/bazele de date pe care le gestionează, indiferent de mediul de stocare să fie protejate de accese neautorizate.</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IX.</w:t>
      </w:r>
      <w:r w:rsidRPr="00D76344">
        <w:rPr>
          <w:rFonts w:ascii="Calibri" w:eastAsia="Calibri" w:hAnsi="Calibri" w:cs="Calibri"/>
          <w:bCs/>
          <w:spacing w:val="-3"/>
          <w:sz w:val="26"/>
          <w:szCs w:val="26"/>
          <w:lang w:val="pt-BR" w:eastAsia="zh-CN"/>
        </w:rPr>
        <w:t xml:space="preserve"> Îngrijitor de curăţenie </w:t>
      </w:r>
      <w:r w:rsidRPr="00D76344">
        <w:rPr>
          <w:rFonts w:ascii="Calibri" w:eastAsia="Calibri" w:hAnsi="Calibri" w:cs="Calibri"/>
          <w:sz w:val="26"/>
          <w:szCs w:val="26"/>
          <w:lang w:val="ro-RO" w:eastAsia="zh-CN"/>
        </w:rPr>
        <w:t xml:space="preserve"> (515301):</w:t>
      </w:r>
    </w:p>
    <w:p w:rsidR="00D76344" w:rsidRPr="00D76344" w:rsidRDefault="00D76344" w:rsidP="00D76344">
      <w:pPr>
        <w:tabs>
          <w:tab w:val="left" w:pos="567"/>
          <w:tab w:val="left" w:pos="709"/>
          <w:tab w:val="left" w:pos="1170"/>
        </w:tabs>
        <w:suppressAutoHyphens/>
        <w:jc w:val="both"/>
        <w:rPr>
          <w:rFonts w:ascii="Calibri" w:eastAsia="Calibri" w:hAnsi="Calibri" w:cs="Calibri"/>
          <w:bCs/>
          <w:spacing w:val="-3"/>
          <w:sz w:val="26"/>
          <w:szCs w:val="26"/>
          <w:lang w:val="pt-BR" w:eastAsia="zh-CN"/>
        </w:rPr>
      </w:pPr>
    </w:p>
    <w:p w:rsidR="00D76344" w:rsidRPr="00D76344" w:rsidRDefault="00D76344" w:rsidP="00D76344">
      <w:pPr>
        <w:numPr>
          <w:ilvl w:val="0"/>
          <w:numId w:val="176"/>
        </w:numPr>
        <w:tabs>
          <w:tab w:val="left" w:pos="180"/>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cunoaşte, aplică şi execută prevederile legale privind protecţia copilului, respectiv prevederile Legii 272/2004 privind protecţia şi promovarea drepturilor copilului cu modificările şi completările ulterioare, ale </w:t>
      </w:r>
      <w:r w:rsidRPr="00D76344">
        <w:rPr>
          <w:rFonts w:ascii="Calibri" w:hAnsi="Calibri" w:cs="Calibri"/>
          <w:sz w:val="26"/>
          <w:szCs w:val="26"/>
          <w:lang w:val="ro-RO" w:eastAsia="zh-CN"/>
        </w:rPr>
        <w:t>Ordinului nr.</w:t>
      </w:r>
      <w:r w:rsidRPr="00D76344">
        <w:rPr>
          <w:rFonts w:ascii="Calibri" w:hAnsi="Calibri" w:cs="Calibri"/>
          <w:color w:val="000000"/>
          <w:sz w:val="26"/>
          <w:szCs w:val="26"/>
          <w:lang w:val="ro-RO" w:eastAsia="zh-CN"/>
        </w:rPr>
        <w:t xml:space="preserve">25/2019 privind aprobarea </w:t>
      </w:r>
      <w:r w:rsidRPr="00D76344">
        <w:rPr>
          <w:rFonts w:ascii="Calibri" w:eastAsia="Calibri" w:hAnsi="Calibri" w:cs="Calibri"/>
          <w:color w:val="000000"/>
          <w:sz w:val="26"/>
          <w:szCs w:val="26"/>
          <w:lang w:eastAsia="zh-CN"/>
        </w:rPr>
        <w:t xml:space="preserve">standardelor minime de calitate pentru serviciile sociale cu cazare, organizate ca centre rezidenţiale pentru copilul separat temporar sau definitiv de părinţii săi, </w:t>
      </w:r>
      <w:r w:rsidRPr="00D76344">
        <w:rPr>
          <w:rFonts w:ascii="Calibri" w:eastAsia="Calibri" w:hAnsi="Calibri"/>
          <w:sz w:val="26"/>
          <w:szCs w:val="26"/>
          <w:lang w:val="ro-RO" w:eastAsia="zh-CN"/>
        </w:rPr>
        <w:t>cadrul legislativ SSM+PSI;</w:t>
      </w:r>
    </w:p>
    <w:p w:rsidR="00D76344" w:rsidRPr="00D76344" w:rsidRDefault="00D76344" w:rsidP="00D76344">
      <w:pPr>
        <w:numPr>
          <w:ilvl w:val="0"/>
          <w:numId w:val="176"/>
        </w:numPr>
        <w:tabs>
          <w:tab w:val="left" w:pos="180"/>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sz w:val="26"/>
          <w:szCs w:val="26"/>
          <w:lang w:val="ro-RO" w:eastAsia="zh-CN"/>
        </w:rPr>
        <w:t>respectă şi promovează drepturile copilului prevăzute în Convenţia ONU şi a celor prevăzute de legislaţia în vigoare privind protecţia copilului aflat în dificultate şi a celui cu handicap;</w:t>
      </w:r>
    </w:p>
    <w:p w:rsidR="00D76344" w:rsidRPr="00D76344" w:rsidRDefault="00D76344" w:rsidP="00D76344">
      <w:pPr>
        <w:numPr>
          <w:ilvl w:val="0"/>
          <w:numId w:val="176"/>
        </w:numPr>
        <w:tabs>
          <w:tab w:val="left" w:pos="180"/>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şi respectă documentele interne cu care operează instituţia, respectiv Proiectul instituţional, Metodologia de organizare şi funcţionare a centrului, Normele interne a centrului, precum şi Regulamentul de ordine interioară al DGASPC HR; </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lastRenderedPageBreak/>
        <w:t>participă la implementarea Procedurilor Operaţionale şi a altor documente prevăzute în Ordinul SGG nr. 600/2018, cu modificările și completările ulterioare;</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lucreaza numai în interesul superior al copilului; </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respectă demnitatea şi drepturile copilului; </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ajută la integrarea copilului nou venit  în colectivitate; </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contribuie la dezvoltarea psihomotorie a copilului din unitate; </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respectă programul de curăţenie şi dezinfecţie, afişat, dar efectuează aceste operaţiuni ori de câte ori este nevoie; </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de curăţenia instituţiei (Ordinul 261/2007); </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pentru siguranţa copiilor, prin depozitarea materialelor de curăţenie în locurile stabilite, astfel încât beneficiarii să nu ajungă la ele; </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efectueaza zilnic curatenia in unitate in conditii corespunzatoare si respecta normele de igiena sanitare; </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şi respectă cantităţile de soluţii dezinfectante pe care le utilizează pentru igienizarea tuturor încăperilor centrului, pe categorii de locuri (dormitoare, băi, wc-uri); </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poartă echipament de protecţie (halat, mănuşi), curat şi bine întreţinut; </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depozitează reziduurile menajere în saci de nylon şi le transportă la containerele special amenajate, în condiţii de maximă igienă şi siguranţă; </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defecţiunile apărute la echipamente, instalaţii electrice, etc, le anunţă cu promptitudine la administrator sau asistentei de tură; </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cunoaşte şi respectă Codul drepturilor beneficiarilor;</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cunoaşte şi respectă prevederile tuturor documentelor interne ale CPCHS Topliţa, respectă ordinea şi disciplina la locul de muncă, foloseşte integral şi cu maximă eficienţă timpul de lucru;</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răspunde pentru încălcarea normelor de comportament stabilite în Normele interne ale centrului;</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participă la instructajele periodice efectuate de către responsabilul numit de şeful de centru, privind Normele de protecţia muncii şi PSI.</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sz w:val="22"/>
          <w:szCs w:val="22"/>
          <w:lang w:val="ro-RO" w:eastAsia="zh-CN"/>
        </w:rPr>
        <w:lastRenderedPageBreak/>
        <w:t>c</w:t>
      </w:r>
      <w:r w:rsidRPr="00D76344">
        <w:rPr>
          <w:rFonts w:ascii="Calibri" w:eastAsia="Calibri" w:hAnsi="Calibri" w:cs="Calibri"/>
          <w:i/>
          <w:color w:val="000000"/>
          <w:sz w:val="26"/>
          <w:szCs w:val="26"/>
          <w:lang w:val="ro-RO" w:eastAsia="zh-CN"/>
        </w:rPr>
        <w:t>unoaște și respectă Regulamentul(UE) nr.679/2016.</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sz w:val="22"/>
          <w:szCs w:val="22"/>
          <w:lang w:val="ro-RO" w:eastAsia="zh-CN"/>
        </w:rPr>
        <w:t>s</w:t>
      </w:r>
      <w:r w:rsidRPr="00D76344">
        <w:rPr>
          <w:rFonts w:ascii="Calibri" w:eastAsia="Calibri" w:hAnsi="Calibri" w:cs="Calibri"/>
          <w:i/>
          <w:color w:val="000000"/>
          <w:sz w:val="26"/>
          <w:szCs w:val="26"/>
          <w:lang w:val="ro-RO" w:eastAsia="zh-CN"/>
        </w:rPr>
        <w:t>olicită acordul persoanelor ale căror date personale urmează să fie prelucrate în scopul îndeplinirii atribuţiilor sale de serviciu, respectiv realizează informarea acestor persoane cu privire la scopul pentru care se vor utiliza aceste date.</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sz w:val="22"/>
          <w:szCs w:val="22"/>
          <w:lang w:val="ro-RO" w:eastAsia="zh-CN"/>
        </w:rPr>
        <w:t>p</w:t>
      </w:r>
      <w:r w:rsidRPr="00D76344">
        <w:rPr>
          <w:rFonts w:ascii="Calibri" w:eastAsia="Calibri" w:hAnsi="Calibri" w:cs="Calibri"/>
          <w:i/>
          <w:color w:val="000000"/>
          <w:sz w:val="26"/>
          <w:szCs w:val="26"/>
          <w:lang w:val="ro-RO" w:eastAsia="zh-CN"/>
        </w:rPr>
        <w:t>relucrarea datelor cu caracter personal se va face exclusiv în scopul îndeplinirii atribuţiilor prevăzute în fişa postului şi/ sau în acte normative.</w:t>
      </w:r>
    </w:p>
    <w:p w:rsidR="00D76344" w:rsidRPr="00D76344" w:rsidRDefault="00D76344" w:rsidP="00D76344">
      <w:pPr>
        <w:numPr>
          <w:ilvl w:val="0"/>
          <w:numId w:val="176"/>
        </w:numPr>
        <w:tabs>
          <w:tab w:val="left" w:pos="360"/>
          <w:tab w:val="left" w:pos="567"/>
          <w:tab w:val="num" w:pos="720"/>
        </w:tabs>
        <w:suppressAutoHyphens/>
        <w:spacing w:after="200" w:line="276" w:lineRule="auto"/>
        <w:ind w:left="720"/>
        <w:jc w:val="both"/>
        <w:rPr>
          <w:rFonts w:ascii="Calibri" w:eastAsia="Calibri" w:hAnsi="Calibri"/>
          <w:sz w:val="22"/>
          <w:szCs w:val="22"/>
          <w:lang w:val="ro-RO" w:eastAsia="zh-CN"/>
        </w:rPr>
      </w:pPr>
      <w:r w:rsidRPr="00D76344">
        <w:rPr>
          <w:rFonts w:ascii="Calibri" w:eastAsia="Calibri" w:hAnsi="Calibri"/>
          <w:sz w:val="22"/>
          <w:szCs w:val="22"/>
          <w:lang w:val="ro-RO" w:eastAsia="zh-CN"/>
        </w:rPr>
        <w:t>i</w:t>
      </w:r>
      <w:r w:rsidRPr="00D76344">
        <w:rPr>
          <w:rFonts w:ascii="Calibri" w:eastAsia="Calibri" w:hAnsi="Calibri" w:cs="Calibri"/>
          <w:i/>
          <w:color w:val="000000"/>
          <w:sz w:val="26"/>
          <w:szCs w:val="26"/>
          <w:lang w:val="ro-RO" w:eastAsia="zh-CN"/>
        </w:rPr>
        <w:t>a toate măsurile pentru ca documentele/bazele de date pe care le gestionează, indiferent de mediul de stocare să fie protejate de accese neautorizate.</w:t>
      </w:r>
    </w:p>
    <w:p w:rsidR="00D76344" w:rsidRPr="00D76344" w:rsidRDefault="00D76344" w:rsidP="00D76344">
      <w:pPr>
        <w:tabs>
          <w:tab w:val="left" w:pos="567"/>
          <w:tab w:val="left" w:pos="709"/>
        </w:tabs>
        <w:suppressAutoHyphens/>
        <w:autoSpaceDE w:val="0"/>
        <w:jc w:val="both"/>
        <w:rPr>
          <w:rFonts w:ascii="Calibri" w:eastAsia="Calibri" w:hAnsi="Calibri" w:cs="Calibri"/>
          <w:bCs/>
          <w:spacing w:val="-3"/>
          <w:sz w:val="26"/>
          <w:szCs w:val="26"/>
          <w:lang w:val="pt-BR" w:eastAsia="zh-CN"/>
        </w:rPr>
      </w:pP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 xml:space="preserve">X. Spălătoreasă </w:t>
      </w:r>
      <w:r w:rsidRPr="00D76344">
        <w:rPr>
          <w:rFonts w:ascii="Calibri" w:eastAsia="Calibri" w:hAnsi="Calibri" w:cs="Calibri"/>
          <w:sz w:val="26"/>
          <w:szCs w:val="26"/>
          <w:lang w:val="ro-RO" w:eastAsia="zh-CN"/>
        </w:rPr>
        <w:t>( 912103):</w:t>
      </w:r>
    </w:p>
    <w:p w:rsidR="00D76344" w:rsidRPr="00D76344" w:rsidRDefault="00D76344" w:rsidP="00D76344">
      <w:pPr>
        <w:numPr>
          <w:ilvl w:val="0"/>
          <w:numId w:val="186"/>
        </w:numPr>
        <w:tabs>
          <w:tab w:val="clear" w:pos="0"/>
          <w:tab w:val="left" w:pos="90"/>
          <w:tab w:val="left" w:pos="360"/>
          <w:tab w:val="num" w:pos="720"/>
        </w:tabs>
        <w:suppressAutoHyphens/>
        <w:spacing w:after="200" w:line="276" w:lineRule="auto"/>
        <w:ind w:left="90" w:hanging="90"/>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cunoaşte, aplică şi execută prevederile legale privind protecţia copilului, respectiv prevederile Legii 272/2004 privind protecţia şi promovarea drepturilor copilului cu modificările şi completările ulterioare, ale </w:t>
      </w:r>
      <w:r w:rsidRPr="00D76344">
        <w:rPr>
          <w:rFonts w:ascii="Calibri" w:hAnsi="Calibri" w:cs="Calibri"/>
          <w:sz w:val="26"/>
          <w:szCs w:val="26"/>
          <w:lang w:val="ro-RO" w:eastAsia="zh-CN"/>
        </w:rPr>
        <w:t>Ordinului nr.</w:t>
      </w:r>
      <w:r w:rsidRPr="00D76344">
        <w:rPr>
          <w:rFonts w:ascii="Calibri" w:hAnsi="Calibri" w:cs="Calibri"/>
          <w:color w:val="000000"/>
          <w:sz w:val="26"/>
          <w:szCs w:val="26"/>
          <w:lang w:val="ro-RO" w:eastAsia="zh-CN"/>
        </w:rPr>
        <w:t xml:space="preserve">25/2019 privind aprobarea </w:t>
      </w:r>
      <w:r w:rsidRPr="00D76344">
        <w:rPr>
          <w:rFonts w:ascii="Calibri" w:eastAsia="Calibri" w:hAnsi="Calibri" w:cs="Calibri"/>
          <w:color w:val="000000"/>
          <w:sz w:val="26"/>
          <w:szCs w:val="26"/>
          <w:lang w:eastAsia="zh-CN"/>
        </w:rPr>
        <w:t xml:space="preserve">standardelor minime de calitate pentru serviciile sociale cu cazare, organizate ca centre rezidenţiale pentru copilul separat temporar sau definitiv de părinţii săi, </w:t>
      </w:r>
      <w:r w:rsidRPr="00D76344">
        <w:rPr>
          <w:rFonts w:ascii="Calibri" w:eastAsia="Calibri" w:hAnsi="Calibri"/>
          <w:sz w:val="26"/>
          <w:szCs w:val="26"/>
          <w:lang w:val="ro-RO" w:eastAsia="zh-CN"/>
        </w:rPr>
        <w:t>cadrul legislativ SSM+PSI;</w:t>
      </w:r>
    </w:p>
    <w:p w:rsidR="00D76344" w:rsidRPr="00D76344" w:rsidRDefault="00D76344" w:rsidP="00D76344">
      <w:pPr>
        <w:numPr>
          <w:ilvl w:val="0"/>
          <w:numId w:val="186"/>
        </w:numPr>
        <w:tabs>
          <w:tab w:val="clear" w:pos="0"/>
          <w:tab w:val="left" w:pos="90"/>
          <w:tab w:val="left" w:pos="360"/>
          <w:tab w:val="num" w:pos="720"/>
        </w:tabs>
        <w:suppressAutoHyphens/>
        <w:spacing w:after="200" w:line="276" w:lineRule="auto"/>
        <w:ind w:left="90" w:hanging="90"/>
        <w:jc w:val="both"/>
        <w:rPr>
          <w:rFonts w:ascii="Calibri" w:eastAsia="Calibri" w:hAnsi="Calibri"/>
          <w:sz w:val="22"/>
          <w:szCs w:val="22"/>
          <w:lang w:val="ro-RO" w:eastAsia="zh-CN"/>
        </w:rPr>
      </w:pPr>
      <w:r w:rsidRPr="00D76344">
        <w:rPr>
          <w:rFonts w:ascii="Calibri" w:eastAsia="Calibri" w:hAnsi="Calibri"/>
          <w:sz w:val="26"/>
          <w:szCs w:val="26"/>
          <w:lang w:val="ro-RO" w:eastAsia="zh-CN"/>
        </w:rPr>
        <w:t>respectă şi promovează drepturile copilului prevăzute în Convenţia ONU şi a celor prevăzute de legislaţia în vigoare privind protecţia copilului aflat în dificultate şi a celui cu handicap;</w:t>
      </w:r>
    </w:p>
    <w:p w:rsidR="00D76344" w:rsidRPr="00D76344" w:rsidRDefault="00D76344" w:rsidP="00D76344">
      <w:pPr>
        <w:numPr>
          <w:ilvl w:val="0"/>
          <w:numId w:val="186"/>
        </w:numPr>
        <w:tabs>
          <w:tab w:val="clear" w:pos="0"/>
          <w:tab w:val="left" w:pos="90"/>
          <w:tab w:val="left" w:pos="360"/>
          <w:tab w:val="num" w:pos="720"/>
        </w:tabs>
        <w:suppressAutoHyphens/>
        <w:spacing w:after="200" w:line="276" w:lineRule="auto"/>
        <w:ind w:left="90" w:hanging="90"/>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 xml:space="preserve">cunoaşte şi respectă documentele interne cu care operează instituţia, respectiv Proiectul instituţional, Metodologia de organizare şi funcţionare a centrului, Normele interne a centrului, precum şi Regulamentul de ordine interioară al DGASPC HR;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participă la implementarea Procedurilor Operaţionale şi a altor documente prevăzute în Ordinul SGG nr. 600/2018, cu modificările și completările ulterioare;</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respectă demnitatea şi drepturile  copilului;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lucrează numai în interesul superior al copilului;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ajută la integrarea copilului nou venit în colectivitate;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participă activ la dezvoltarea psihomotorie a copiilor din centru;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primeşte rufele murdare, le depozitează, le dezinfectează apoi le spală,  le usucă şi le calcă;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transportă rufele curate la etaj, împachetate şi le predă infirmierei;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lastRenderedPageBreak/>
        <w:t xml:space="preserve">triază hainele şi lenjeria deteriorate, le predă asistentei pentru remedierea lor sau le pastrează pentru casare;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aduce la cunoştinta administratorului orice defecţiune apărută la maşinile de spălat şi uscătoare;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foloseşte echipament de protecţie (mănuşi de cauciuc şi eventual cizme de cauciuc);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respectă circuitul rufelor;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nu spala rufele din afara unităţii;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de inventarul din subordine;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participă la orice activitate organizată de şeful centrului, în limite legale;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material si disciplinar, conform legii nr.53/2003- Codul Muncii, si prevederilor legii nr. 22/1969 pentru pagubele produse din vina sa, sau pentru lipsurile constatate din propria gestiune;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prezintă spirit de echipă şi colaborează cu toţi membrii personalulului centrului în sensul respectării interesului superior al copilului;</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raportează şefului de centru orice problemă ivită pe parcursul programului;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de aparatura aflată în dotarea spaţiului în care îşi desfăşoară activitatea; </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cunoaşte şi respectă Codul drepturilor beneficiarilor;</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cunoaşte şi respectă prevederile tuturor documentelor interne ale CPCHS Topliţa, respectă ordinea şi disciplina la locul de muncă, foloseşte integral şi cu maximă eficienţă timpul de lucru;</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răspunde pentru încălcarea normelor de comportament stabilite în Normele interne ale centrului;</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participă la instructajele periodice efectuate de către responsabilul numit de şeful de centru, privind Normele de protecţia muncii şi PSI.</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i/>
          <w:color w:val="000000"/>
          <w:sz w:val="26"/>
          <w:szCs w:val="26"/>
          <w:lang w:val="ro-RO" w:eastAsia="zh-CN"/>
        </w:rPr>
        <w:t>cunoaște și respectă Regulamentul(UE) nr.679/2016.</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sz w:val="22"/>
          <w:szCs w:val="22"/>
          <w:lang w:val="ro-RO" w:eastAsia="zh-CN"/>
        </w:rPr>
        <w:t>s</w:t>
      </w:r>
      <w:r w:rsidRPr="00D76344">
        <w:rPr>
          <w:rFonts w:ascii="Calibri" w:eastAsia="Calibri" w:hAnsi="Calibri" w:cs="Calibri"/>
          <w:i/>
          <w:color w:val="000000"/>
          <w:sz w:val="26"/>
          <w:szCs w:val="26"/>
          <w:lang w:val="ro-RO" w:eastAsia="zh-CN"/>
        </w:rPr>
        <w:t>olicită acordul persoanelor ale căror date personale urmează să fie prelucrate în scopul îndeplinirii atribuţiilor sale de serviciu, respectiv realizează informarea acestor persoane cu privire la scopul pentru care se vor utiliza aceste date.</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sz w:val="22"/>
          <w:szCs w:val="22"/>
          <w:lang w:val="ro-RO" w:eastAsia="zh-CN"/>
        </w:rPr>
        <w:lastRenderedPageBreak/>
        <w:t>p</w:t>
      </w:r>
      <w:r w:rsidRPr="00D76344">
        <w:rPr>
          <w:rFonts w:ascii="Calibri" w:eastAsia="Calibri" w:hAnsi="Calibri" w:cs="Calibri"/>
          <w:i/>
          <w:color w:val="000000"/>
          <w:sz w:val="26"/>
          <w:szCs w:val="26"/>
          <w:lang w:val="ro-RO" w:eastAsia="zh-CN"/>
        </w:rPr>
        <w:t>relucrarea datelor cu caracter personal se va face exclusiv în scopul îndeplinirii atribuţiilor prevăzute în fişa postului şi/ sau în acte normative.</w:t>
      </w:r>
    </w:p>
    <w:p w:rsidR="00D76344" w:rsidRPr="00D76344" w:rsidRDefault="00D76344" w:rsidP="00D76344">
      <w:pPr>
        <w:numPr>
          <w:ilvl w:val="0"/>
          <w:numId w:val="178"/>
        </w:numPr>
        <w:tabs>
          <w:tab w:val="clear" w:pos="0"/>
          <w:tab w:val="left" w:pos="90"/>
          <w:tab w:val="left" w:pos="36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sz w:val="22"/>
          <w:szCs w:val="22"/>
          <w:lang w:val="ro-RO" w:eastAsia="zh-CN"/>
        </w:rPr>
        <w:t>i</w:t>
      </w:r>
      <w:r w:rsidRPr="00D76344">
        <w:rPr>
          <w:rFonts w:ascii="Calibri" w:eastAsia="Calibri" w:hAnsi="Calibri" w:cs="Calibri"/>
          <w:i/>
          <w:color w:val="000000"/>
          <w:sz w:val="26"/>
          <w:szCs w:val="26"/>
          <w:lang w:val="ro-RO" w:eastAsia="zh-CN"/>
        </w:rPr>
        <w:t>a toate măsurile pentru ca documentele/bazele de date pe care le gestionează, indiferent de mediul de stocare să fie protejate de accese neautorizate.</w:t>
      </w:r>
    </w:p>
    <w:p w:rsidR="00D76344" w:rsidRPr="00D76344" w:rsidRDefault="00D76344" w:rsidP="00D76344">
      <w:pPr>
        <w:tabs>
          <w:tab w:val="left" w:pos="567"/>
          <w:tab w:val="left" w:pos="709"/>
        </w:tabs>
        <w:suppressAutoHyphens/>
        <w:autoSpaceDE w:val="0"/>
        <w:jc w:val="both"/>
        <w:rPr>
          <w:rFonts w:ascii="Calibri" w:eastAsia="Calibri" w:hAnsi="Calibri" w:cs="Calibri"/>
          <w:bCs/>
          <w:spacing w:val="-3"/>
          <w:sz w:val="26"/>
          <w:szCs w:val="26"/>
          <w:lang w:val="ro-RO" w:eastAsia="zh-CN"/>
        </w:rPr>
      </w:pP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bCs/>
          <w:spacing w:val="-3"/>
          <w:sz w:val="26"/>
          <w:szCs w:val="26"/>
          <w:lang w:val="ro-RO" w:eastAsia="zh-CN"/>
        </w:rPr>
        <w:t xml:space="preserve">XI. Medic de specialitate-psihiatru </w:t>
      </w:r>
      <w:r w:rsidRPr="00D76344">
        <w:rPr>
          <w:rFonts w:ascii="Calibri" w:eastAsia="Calibri" w:hAnsi="Calibri" w:cs="Calibri"/>
          <w:sz w:val="26"/>
          <w:szCs w:val="26"/>
          <w:lang w:val="ro-RO" w:eastAsia="zh-CN"/>
        </w:rPr>
        <w:t>( 226907)</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cunoaşte, aplică şi execută prevederile legale privind protecţia copilului, respectiv prevederile Legii 272/2004 privind protecţia şi promovarea drepturilor copilului cu modificările şi completările ulterioare, ale </w:t>
      </w:r>
      <w:r w:rsidRPr="00D76344">
        <w:rPr>
          <w:rFonts w:ascii="Calibri" w:hAnsi="Calibri" w:cs="Calibri"/>
          <w:sz w:val="26"/>
          <w:szCs w:val="26"/>
          <w:lang w:val="ro-RO" w:eastAsia="zh-CN"/>
        </w:rPr>
        <w:t>Ordinului nr.</w:t>
      </w:r>
      <w:r w:rsidRPr="00D76344">
        <w:rPr>
          <w:rFonts w:ascii="Calibri" w:hAnsi="Calibri" w:cs="Calibri"/>
          <w:color w:val="000000"/>
          <w:sz w:val="26"/>
          <w:szCs w:val="26"/>
          <w:lang w:val="ro-RO" w:eastAsia="zh-CN"/>
        </w:rPr>
        <w:t xml:space="preserve">25/2019 privind aprobarea </w:t>
      </w:r>
      <w:r w:rsidRPr="00D76344">
        <w:rPr>
          <w:rFonts w:ascii="Calibri" w:eastAsia="Calibri" w:hAnsi="Calibri" w:cs="Calibri"/>
          <w:color w:val="000000"/>
          <w:sz w:val="26"/>
          <w:szCs w:val="26"/>
          <w:lang w:eastAsia="zh-CN"/>
        </w:rPr>
        <w:t xml:space="preserve">standardelor minime de calitate pentru serviciile sociale cu cazare, organizate ca centre rezidenţiale pentru copilul separat temporar sau definitiv de părinţii săi, </w:t>
      </w:r>
      <w:r w:rsidRPr="00D76344">
        <w:rPr>
          <w:rFonts w:ascii="Calibri" w:eastAsia="Calibri" w:hAnsi="Calibri"/>
          <w:sz w:val="26"/>
          <w:szCs w:val="26"/>
          <w:lang w:val="ro-RO" w:eastAsia="zh-CN"/>
        </w:rPr>
        <w:t>cadrul legislativ SSM+PSI;</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sz w:val="26"/>
          <w:szCs w:val="26"/>
          <w:lang w:val="ro-RO" w:eastAsia="zh-CN"/>
        </w:rPr>
        <w:t>respectă şi promovează drepturile copilului prevăzute în Convenţia ONU şi a celor prevăzute de legislaţia în vigoare privind protecţia copilului aflat în dificultate şi a celui cu handicap;</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şi respectă documentele interne cu care operează instituţia, respectiv Proiectul instituţional, Metodologia de organizare şi funcţionare a centrului, Normele interne a centrului, precum şi Regulamentul de ordine interioară al DGASPC HR; </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coordoneaza activitatea de acordare a  serviciilor medicale de specialitate;</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răspunde de acordarea serviciilor medicale de specialitate tuturor asistatilor centrului;</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organizeaza consultările medicale de specialitate tuturor asistaţilor centrului;</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examinează persoanele asistate;</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asigură şi urmăreşte stabilirea diagnosticului de specialitate precum si aplicarea corectă a indicaţiilor terapeutice;</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colaborează cu personalul specializat al centrului în vederea asigurării implementării planului individualizat de servicii şi a programelor de recuperare, de integrare/reintegrare socială;</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instruieşte şi îndrumă personalul medical din cadrul centrului urmărind aprofundarea cunoştinţelor în  domeniul  profesional;</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.participa la implementarea procedurilor operaţionale elaborate, prevăzute în Ordinul SGG nr. 600/2018, cu modificările și completările ulterioare;</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lastRenderedPageBreak/>
        <w:t>cunoaşte şi respectă drepturile beneficiarilor şi Codul de etică al centrului;</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cunoaşte şi respectă prevederile R.O.F.,  R.O.I. a instituţiei</w:t>
      </w:r>
      <w:bookmarkStart w:id="1" w:name="Se_recomand%252525252525C3%252525252525A"/>
      <w:bookmarkEnd w:id="1"/>
      <w:r w:rsidRPr="00D76344">
        <w:rPr>
          <w:rFonts w:ascii="Calibri" w:eastAsia="Calibri" w:hAnsi="Calibri" w:cs="Calibri"/>
          <w:sz w:val="26"/>
          <w:szCs w:val="26"/>
          <w:lang w:val="ro-RO" w:eastAsia="zh-CN"/>
        </w:rPr>
        <w:t>;</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răspunde pentru încălcarea normelor de comportament stabilite prin Regulamentul intern al centrului;</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participă la instructajele periodice, efectuate de către responsabilul numit de către şeful   centrului, privind normele de protecţie a muncii şi cele de prevenire şi stingere a incendiilor;</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respectă  codul  deontologic  şi  prevederile  legale  care reglementează domeniul său de activitate; </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execută orice alte dispoziţii legale primite, în scris sau verbal, din partea conducerii unităţii; </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timpul serviciului este de 4 ore pe zi; </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îndeplineşte şi răspunde de îndeplinirea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păstrează confidenţialitatea în legătură cu faptele, informaţiile şi documentele de care ia cunoştinţă în exercitarea funcţiei;</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asigură evidenţa, păstrarea şi arhivarea documentelor privind activitatea proprie.</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sz w:val="22"/>
          <w:szCs w:val="22"/>
          <w:lang w:val="ro-RO" w:eastAsia="zh-CN"/>
        </w:rPr>
        <w:t>c</w:t>
      </w:r>
      <w:r w:rsidRPr="00D76344">
        <w:rPr>
          <w:rFonts w:ascii="Calibri" w:eastAsia="Calibri" w:hAnsi="Calibri" w:cs="Calibri"/>
          <w:i/>
          <w:color w:val="000000"/>
          <w:sz w:val="26"/>
          <w:szCs w:val="26"/>
          <w:lang w:val="ro-RO" w:eastAsia="zh-CN"/>
        </w:rPr>
        <w:t>unoaște și respectă Regulamentul(UE) nr.679/2016Solicită acordul persoanelor ale căror date personale urmează să fie prelucrate în scopul îndeplinirii atribuţiilor sale de serviciu, respectiv realizează informarea acestor persoane cu privire la scopul pentru care se vor utiliza aceste date.</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sz w:val="22"/>
          <w:szCs w:val="22"/>
          <w:lang w:val="ro-RO" w:eastAsia="zh-CN"/>
        </w:rPr>
        <w:t>p</w:t>
      </w:r>
      <w:r w:rsidRPr="00D76344">
        <w:rPr>
          <w:rFonts w:ascii="Calibri" w:eastAsia="Calibri" w:hAnsi="Calibri" w:cs="Calibri"/>
          <w:i/>
          <w:color w:val="000000"/>
          <w:sz w:val="26"/>
          <w:szCs w:val="26"/>
          <w:lang w:val="ro-RO" w:eastAsia="zh-CN"/>
        </w:rPr>
        <w:t>relucrarea datelor cu caracter personal se va face exclusiv în scopul îndeplinirii atribuţiilor prevăzute în fişa postului şi/ sau în acte normative.</w:t>
      </w:r>
    </w:p>
    <w:p w:rsidR="00D76344" w:rsidRPr="00D76344" w:rsidRDefault="00D76344" w:rsidP="00D76344">
      <w:pPr>
        <w:numPr>
          <w:ilvl w:val="0"/>
          <w:numId w:val="186"/>
        </w:numPr>
        <w:tabs>
          <w:tab w:val="clear" w:pos="0"/>
          <w:tab w:val="left" w:pos="270"/>
          <w:tab w:val="num" w:pos="72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sz w:val="22"/>
          <w:szCs w:val="22"/>
          <w:lang w:val="ro-RO" w:eastAsia="zh-CN"/>
        </w:rPr>
        <w:t>i</w:t>
      </w:r>
      <w:r w:rsidRPr="00D76344">
        <w:rPr>
          <w:rFonts w:ascii="Calibri" w:eastAsia="Calibri" w:hAnsi="Calibri" w:cs="Calibri"/>
          <w:i/>
          <w:color w:val="000000"/>
          <w:sz w:val="26"/>
          <w:szCs w:val="26"/>
          <w:lang w:val="ro-RO" w:eastAsia="zh-CN"/>
        </w:rPr>
        <w:t>a toate măsurile pentru ca documentele/bazele de date pe care le gestionează, indiferent de mediul de stocare să fie protejate de accese neautorizate.</w:t>
      </w:r>
    </w:p>
    <w:p w:rsidR="00D76344" w:rsidRPr="00D76344" w:rsidRDefault="00D76344" w:rsidP="00D76344">
      <w:pPr>
        <w:tabs>
          <w:tab w:val="left" w:pos="567"/>
          <w:tab w:val="left" w:pos="709"/>
        </w:tabs>
        <w:suppressAutoHyphens/>
        <w:jc w:val="both"/>
        <w:rPr>
          <w:rFonts w:ascii="Calibri" w:eastAsia="Calibri" w:hAnsi="Calibri" w:cs="Calibri"/>
          <w:sz w:val="26"/>
          <w:szCs w:val="26"/>
          <w:lang w:val="ro-RO" w:eastAsia="zh-CN"/>
        </w:rPr>
      </w:pPr>
    </w:p>
    <w:p w:rsidR="00D76344" w:rsidRPr="00D76344" w:rsidRDefault="00D76344" w:rsidP="00D76344">
      <w:pPr>
        <w:tabs>
          <w:tab w:val="left" w:pos="567"/>
          <w:tab w:val="left" w:pos="709"/>
        </w:tabs>
        <w:suppressAutoHyphens/>
        <w:ind w:firstLine="720"/>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ART.11</w:t>
      </w:r>
    </w:p>
    <w:p w:rsidR="00D76344" w:rsidRPr="00D76344" w:rsidRDefault="00D76344" w:rsidP="00D76344">
      <w:pPr>
        <w:tabs>
          <w:tab w:val="left" w:pos="567"/>
          <w:tab w:val="left" w:pos="709"/>
        </w:tabs>
        <w:suppressAutoHyphens/>
        <w:ind w:firstLine="720"/>
        <w:jc w:val="both"/>
        <w:rPr>
          <w:rFonts w:ascii="Calibri" w:eastAsia="Calibri" w:hAnsi="Calibri"/>
          <w:sz w:val="22"/>
          <w:szCs w:val="22"/>
          <w:lang w:val="ro-RO" w:eastAsia="zh-CN"/>
        </w:rPr>
      </w:pPr>
      <w:r w:rsidRPr="00D76344">
        <w:rPr>
          <w:rFonts w:ascii="Calibri" w:eastAsia="Calibri" w:hAnsi="Calibri" w:cs="Calibri"/>
          <w:b/>
          <w:bCs/>
          <w:spacing w:val="-3"/>
          <w:sz w:val="26"/>
          <w:szCs w:val="26"/>
          <w:lang w:val="pt-BR" w:eastAsia="zh-CN"/>
        </w:rPr>
        <w:t>Personalul administrativ, gospodărire, întreţinere-reparaţii, deservire</w:t>
      </w:r>
    </w:p>
    <w:p w:rsidR="00D76344" w:rsidRPr="00D76344" w:rsidRDefault="00D76344" w:rsidP="00D76344">
      <w:pPr>
        <w:tabs>
          <w:tab w:val="left" w:pos="567"/>
          <w:tab w:val="left" w:pos="709"/>
        </w:tabs>
        <w:suppressAutoHyphens/>
        <w:jc w:val="both"/>
        <w:rPr>
          <w:rFonts w:ascii="Calibri" w:eastAsia="Calibri" w:hAnsi="Calibri" w:cs="Calibri"/>
          <w:b/>
          <w:bCs/>
          <w:spacing w:val="-3"/>
          <w:sz w:val="26"/>
          <w:szCs w:val="26"/>
          <w:lang w:val="pt-BR" w:eastAsia="zh-CN"/>
        </w:rPr>
      </w:pP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b/>
          <w:bCs/>
          <w:spacing w:val="-3"/>
          <w:sz w:val="26"/>
          <w:szCs w:val="26"/>
          <w:lang w:val="pt-BR" w:eastAsia="zh-CN"/>
        </w:rPr>
        <w:tab/>
        <w:t xml:space="preserve">(1) </w:t>
      </w:r>
      <w:r w:rsidRPr="00D76344">
        <w:rPr>
          <w:rFonts w:ascii="Calibri" w:eastAsia="Calibri" w:hAnsi="Calibri" w:cs="Calibri"/>
          <w:bCs/>
          <w:spacing w:val="-3"/>
          <w:sz w:val="26"/>
          <w:szCs w:val="26"/>
          <w:lang w:val="pt-BR" w:eastAsia="zh-CN"/>
        </w:rPr>
        <w:t>Personalul administrativ asigură activităţile auxiliare serviciului social: aprovizionare, mentenanţă, achiziţii etc. este :</w:t>
      </w:r>
    </w:p>
    <w:p w:rsidR="00D76344" w:rsidRPr="00D76344" w:rsidRDefault="00D76344" w:rsidP="00D76344">
      <w:pPr>
        <w:tabs>
          <w:tab w:val="left" w:pos="567"/>
          <w:tab w:val="left" w:pos="709"/>
        </w:tabs>
        <w:suppressAutoHyphens/>
        <w:ind w:firstLine="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 contabil</w:t>
      </w:r>
    </w:p>
    <w:p w:rsidR="00D76344" w:rsidRPr="00D76344" w:rsidRDefault="00D76344" w:rsidP="00D76344">
      <w:pPr>
        <w:tabs>
          <w:tab w:val="left" w:pos="567"/>
          <w:tab w:val="left" w:pos="709"/>
        </w:tabs>
        <w:suppressAutoHyphens/>
        <w:ind w:firstLine="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(b) administrator</w:t>
      </w:r>
    </w:p>
    <w:p w:rsidR="00D76344" w:rsidRPr="00D76344" w:rsidRDefault="00D76344" w:rsidP="00D76344">
      <w:pPr>
        <w:tabs>
          <w:tab w:val="left" w:pos="567"/>
          <w:tab w:val="left" w:pos="709"/>
        </w:tabs>
        <w:suppressAutoHyphens/>
        <w:ind w:firstLine="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(c) muncitor de întreţinere</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(2) Atribuţiile fiecărui post:</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(a)Contabil:</w:t>
      </w:r>
    </w:p>
    <w:p w:rsidR="00D76344" w:rsidRPr="00D76344" w:rsidRDefault="00D76344" w:rsidP="00D76344">
      <w:pPr>
        <w:numPr>
          <w:ilvl w:val="0"/>
          <w:numId w:val="180"/>
        </w:numPr>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cunoaşte, aplică şi execută prevederile legale privind protecţia copilului, respectiv prevederile Legii 272/2004 privind protecţia şi promovarea drepturilor copilului cu modificările şi completările ulterioare, ale </w:t>
      </w:r>
      <w:r w:rsidRPr="00D76344">
        <w:rPr>
          <w:rFonts w:ascii="Calibri" w:hAnsi="Calibri" w:cs="Calibri"/>
          <w:sz w:val="26"/>
          <w:szCs w:val="26"/>
          <w:lang w:val="ro-RO" w:eastAsia="zh-CN"/>
        </w:rPr>
        <w:t>Ordinului nr.</w:t>
      </w:r>
      <w:r w:rsidRPr="00D76344">
        <w:rPr>
          <w:rFonts w:ascii="Calibri" w:hAnsi="Calibri" w:cs="Calibri"/>
          <w:color w:val="000000"/>
          <w:sz w:val="26"/>
          <w:szCs w:val="26"/>
          <w:lang w:val="ro-RO" w:eastAsia="zh-CN"/>
        </w:rPr>
        <w:t xml:space="preserve">25/2019 privind aprobarea </w:t>
      </w:r>
      <w:r w:rsidRPr="00D76344">
        <w:rPr>
          <w:rFonts w:ascii="Calibri" w:eastAsia="Calibri" w:hAnsi="Calibri" w:cs="Calibri"/>
          <w:color w:val="000000"/>
          <w:sz w:val="26"/>
          <w:szCs w:val="26"/>
          <w:lang w:eastAsia="zh-CN"/>
        </w:rPr>
        <w:t xml:space="preserve">standardelor minime de calitate pentru serviciile sociale cu cazare, organizate ca centre rezidenţiale pentru copilul separat temporar sau definitiv de părinţii săi, </w:t>
      </w:r>
      <w:r w:rsidRPr="00D76344">
        <w:rPr>
          <w:rFonts w:ascii="Calibri" w:eastAsia="Calibri" w:hAnsi="Calibri"/>
          <w:sz w:val="26"/>
          <w:szCs w:val="26"/>
          <w:lang w:val="ro-RO" w:eastAsia="zh-CN"/>
        </w:rPr>
        <w:t>cadrul legislativ SSM+PSI;</w:t>
      </w:r>
    </w:p>
    <w:p w:rsidR="00D76344" w:rsidRPr="00D76344" w:rsidRDefault="00D76344" w:rsidP="00D76344">
      <w:pPr>
        <w:numPr>
          <w:ilvl w:val="0"/>
          <w:numId w:val="180"/>
        </w:numPr>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sz w:val="26"/>
          <w:szCs w:val="26"/>
          <w:lang w:val="ro-RO" w:eastAsia="zh-CN"/>
        </w:rPr>
        <w:t>respectă şi promovează drepturile copilului prevăzute în Convenţia ONU şi a celor prevăzute de legislaţia în vigoare privind protecţia copilului aflat în dificultate şi a celui cu handicap;</w:t>
      </w:r>
    </w:p>
    <w:p w:rsidR="00D76344" w:rsidRPr="00D76344" w:rsidRDefault="00D76344" w:rsidP="00D76344">
      <w:pPr>
        <w:numPr>
          <w:ilvl w:val="0"/>
          <w:numId w:val="180"/>
        </w:numPr>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cunoaşte şi respectă documentele interne cu care operează instituţia, respectiv Proiectul instituţional, Metodologia de organizare şi funcţionare a centrului, Normele interne a centrului, precum şi Regulamentul de ordine interioară al DGASPC HR;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elaborează şi implementează Procedura Operaţională PO DG 16.11 cu privire la urmărirea respectării baremurilor în vigoare referitoare la bunurile şi serviciile la care au dreptul beneficiarii centrului;</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participă la implementarea Procedurilor Operaţionale şi a altor documente prevăzute în Ordinul SGG nr. 600/2018, cu modificările și completările ulterioare;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cunoaşte misiunea Centrului;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respectă demnitatea şi drepturile copilului ocrotit în centru;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lucrează numai în interesul superior al copilului din centru;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asigură şi răspunde de buna funcţionare şi desfăşurare a activitătii financiare a instituţiei, in conformitate cu dispozitiile legale;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organizează contabilitatea în cadrul unităţii, în conformitate cu dispoziţiile legale şi asigură efectuarea corectă şi la timp a înregistrărilor;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lastRenderedPageBreak/>
        <w:t xml:space="preserve">asigură intocmirea la timp şi în conformitate cu dispoziţiile legale a balanţelor de verificare şi a bilanţurilor anuale şi trimestriale;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angajează unitatea prin semnătură, alături de şeful centrului, în toate operaţiunile patrimoniale;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asigură întocmirea, circulaţia şi păstrarea documentelor justificative, care stau la baza înregistrării în contabilitate;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ia măsuri pentru prevenirea pagubelor şi urmăreşte recuperarea lor;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asigură aplicarea dispoziţiilor legale privitoare la gestiunea valorilor materiale şi ia măsuri pentru ţinerea la zi şi corectă a evidenţelor gestionare;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îndeplineşte formele de scădere din evidenţă a bunurilor de orice fel, în cazurile şi condiţiile prevăzute de lege;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întocmeşte toate actele necesare în relaţia cu trezoreria;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efectuează inventarierea tuturor obiectelor de inventar şi a mijloacelor fixe existente în unitate, iar în caz de lipsuri  procedează la imputarea acestora persoanelor vinovate şi urmăreşte încasarea debitelor;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contabilizează materialele şi bunurile ce îndeplinesc condiţiile de casare;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răspunde pentru întocmirea proiectului de buget pentru anul următor şi pentru întocmirea eventualelor proiecte de rectificare de buget pe anul în curs;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întocmeşte anexele la documentele de plată privind propunerile de angajare a unor cheltuieli, angajamentele bugetare şi ordonanţările de plată;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rezolvă alte sarcini prevazute de actele normative referitoare la activitatea financiar-contabilă;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execută controlul financiar contabil;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întocmeşte corect şi la timp statele de personal pe care le transmite Serviciului personal din cadrul DGASPC Hr. pentru verificare şi aprobare, precum şi statele de plată ale angajaţilor centrului Topliţa;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răspunde de siguranţa şi integritatea aparaturii cu care lucrează (PC);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răspunde pentru încălcarea normelor de comportament stabilite prin Regulamentul intern al CPCHS Topliţa;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 xml:space="preserve">urmăreşte în permanenţă în Monitoarele Oficiale noile reglementări în domeniu;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lastRenderedPageBreak/>
        <w:t xml:space="preserve">indeplineste si alte sarcini primite din partea biroului contabilitate si salarizare din cadrul DGASPC HR; </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z w:val="26"/>
          <w:szCs w:val="26"/>
          <w:lang w:val="ro-RO" w:eastAsia="zh-CN"/>
        </w:rPr>
        <w:t>răspunde pentru încălcarea normelor de securitate şi sănătate în muncă şi în domeniul situaţiilor de urgenţă.</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2"/>
          <w:szCs w:val="22"/>
          <w:lang w:val="ro-RO" w:eastAsia="zh-CN"/>
        </w:rPr>
        <w:t>c</w:t>
      </w:r>
      <w:r w:rsidRPr="00D76344">
        <w:rPr>
          <w:rFonts w:ascii="Calibri" w:eastAsia="Calibri" w:hAnsi="Calibri" w:cs="Calibri"/>
          <w:i/>
          <w:color w:val="000000"/>
          <w:sz w:val="26"/>
          <w:szCs w:val="26"/>
          <w:lang w:val="ro-RO" w:eastAsia="zh-CN"/>
        </w:rPr>
        <w:t>unoaște și respectă Regulamentul(UE) nr.679/2016.</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2"/>
          <w:szCs w:val="22"/>
          <w:lang w:val="ro-RO" w:eastAsia="zh-CN"/>
        </w:rPr>
        <w:t>s</w:t>
      </w:r>
      <w:r w:rsidRPr="00D76344">
        <w:rPr>
          <w:rFonts w:ascii="Calibri" w:eastAsia="Calibri" w:hAnsi="Calibri" w:cs="Calibri"/>
          <w:i/>
          <w:color w:val="000000"/>
          <w:sz w:val="26"/>
          <w:szCs w:val="26"/>
          <w:lang w:val="ro-RO" w:eastAsia="zh-CN"/>
        </w:rPr>
        <w:t>olicită acordul persoanelor ale căror date personale urmează să fie prelucrate în scopul îndeplinirii atribuţiilor sale de serviciu, respectiv realizează informarea acestor persoane cu privire la scopul pentru care se vor utiliza aceste date.</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2"/>
          <w:szCs w:val="22"/>
          <w:lang w:val="ro-RO" w:eastAsia="zh-CN"/>
        </w:rPr>
        <w:t>p</w:t>
      </w:r>
      <w:r w:rsidRPr="00D76344">
        <w:rPr>
          <w:rFonts w:ascii="Calibri" w:eastAsia="Calibri" w:hAnsi="Calibri" w:cs="Calibri"/>
          <w:i/>
          <w:color w:val="000000"/>
          <w:sz w:val="26"/>
          <w:szCs w:val="26"/>
          <w:lang w:val="ro-RO" w:eastAsia="zh-CN"/>
        </w:rPr>
        <w:t>relucrarea datelor cu caracter personal se va face exclusiv în scopul îndeplinirii atribuţiilor prevăzute în fişa postului şi/ sau în acte normative.</w:t>
      </w:r>
    </w:p>
    <w:p w:rsidR="00D76344" w:rsidRPr="00D76344" w:rsidRDefault="00D76344" w:rsidP="00D76344">
      <w:pPr>
        <w:numPr>
          <w:ilvl w:val="0"/>
          <w:numId w:val="180"/>
        </w:numPr>
        <w:tabs>
          <w:tab w:val="clear" w:pos="720"/>
          <w:tab w:val="left" w:pos="360"/>
          <w:tab w:val="left" w:pos="567"/>
          <w:tab w:val="left" w:pos="709"/>
        </w:tabs>
        <w:suppressAutoHyphens/>
        <w:autoSpaceDE w:val="0"/>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2"/>
          <w:szCs w:val="22"/>
          <w:lang w:val="ro-RO" w:eastAsia="zh-CN"/>
        </w:rPr>
        <w:t>i</w:t>
      </w:r>
      <w:r w:rsidRPr="00D76344">
        <w:rPr>
          <w:rFonts w:ascii="Calibri" w:eastAsia="Calibri" w:hAnsi="Calibri" w:cs="Calibri"/>
          <w:i/>
          <w:color w:val="000000"/>
          <w:sz w:val="26"/>
          <w:szCs w:val="26"/>
          <w:lang w:val="ro-RO" w:eastAsia="zh-CN"/>
        </w:rPr>
        <w:t>a toate măsurile pentru ca documentele/bazele de date pe care le gestionează, indiferent de mediul de stocare să fie protejate de accese neautorizate.</w:t>
      </w:r>
    </w:p>
    <w:p w:rsidR="00D76344" w:rsidRPr="00D76344" w:rsidRDefault="00D76344" w:rsidP="00D76344">
      <w:pPr>
        <w:tabs>
          <w:tab w:val="left" w:pos="567"/>
          <w:tab w:val="left" w:pos="709"/>
        </w:tabs>
        <w:suppressAutoHyphens/>
        <w:autoSpaceDE w:val="0"/>
        <w:ind w:left="765"/>
        <w:jc w:val="both"/>
        <w:rPr>
          <w:rFonts w:ascii="Calibri" w:eastAsia="Calibri" w:hAnsi="Calibri" w:cs="Calibri"/>
          <w:bCs/>
          <w:sz w:val="26"/>
          <w:szCs w:val="26"/>
          <w:lang w:val="ro-RO" w:eastAsia="zh-CN"/>
        </w:rPr>
      </w:pPr>
    </w:p>
    <w:p w:rsidR="00D76344" w:rsidRPr="00D76344" w:rsidRDefault="00D76344" w:rsidP="00D76344">
      <w:pPr>
        <w:tabs>
          <w:tab w:val="left" w:pos="567"/>
          <w:tab w:val="left" w:pos="709"/>
          <w:tab w:val="left" w:pos="1170"/>
        </w:tabs>
        <w:suppressAutoHyphens/>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 xml:space="preserve"> (b)Administrator:</w:t>
      </w:r>
    </w:p>
    <w:p w:rsidR="00D76344" w:rsidRPr="00D76344" w:rsidRDefault="00D76344" w:rsidP="00D76344">
      <w:pPr>
        <w:numPr>
          <w:ilvl w:val="0"/>
          <w:numId w:val="186"/>
        </w:numPr>
        <w:tabs>
          <w:tab w:val="clear" w:pos="0"/>
          <w:tab w:val="num" w:pos="72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cunoaşte, aplică şi execută prevederile legale privind protecţia copilului, respectiv prevederile Legii 272/2004 privind protecţia şi promovarea drepturilor copilului cu modificările şi completările ulterioare, ale </w:t>
      </w:r>
      <w:r w:rsidRPr="00D76344">
        <w:rPr>
          <w:rFonts w:ascii="Calibri" w:hAnsi="Calibri" w:cs="Calibri"/>
          <w:sz w:val="26"/>
          <w:szCs w:val="26"/>
          <w:lang w:val="ro-RO" w:eastAsia="zh-CN"/>
        </w:rPr>
        <w:t>Ordinului nr.</w:t>
      </w:r>
      <w:r w:rsidRPr="00D76344">
        <w:rPr>
          <w:rFonts w:ascii="Calibri" w:hAnsi="Calibri" w:cs="Calibri"/>
          <w:color w:val="000000"/>
          <w:sz w:val="26"/>
          <w:szCs w:val="26"/>
          <w:lang w:val="ro-RO" w:eastAsia="zh-CN"/>
        </w:rPr>
        <w:t xml:space="preserve">25/2019 privind aprobarea </w:t>
      </w:r>
      <w:r w:rsidRPr="00D76344">
        <w:rPr>
          <w:rFonts w:ascii="Calibri" w:eastAsia="Calibri" w:hAnsi="Calibri" w:cs="Calibri"/>
          <w:color w:val="000000"/>
          <w:sz w:val="26"/>
          <w:szCs w:val="26"/>
          <w:lang w:eastAsia="zh-CN"/>
        </w:rPr>
        <w:t xml:space="preserve">standardelor minime de calitate pentru serviciile sociale cu cazare, organizate ca centre rezidenţiale pentru copilul separat temporar sau definitiv de părinţii săi, </w:t>
      </w:r>
      <w:r w:rsidRPr="00D76344">
        <w:rPr>
          <w:rFonts w:ascii="Calibri" w:eastAsia="Calibri" w:hAnsi="Calibri"/>
          <w:sz w:val="26"/>
          <w:szCs w:val="26"/>
          <w:lang w:val="ro-RO" w:eastAsia="zh-CN"/>
        </w:rPr>
        <w:t>cadrul legislativ SSM+PSI;</w:t>
      </w:r>
    </w:p>
    <w:p w:rsidR="00D76344" w:rsidRPr="00D76344" w:rsidRDefault="00D76344" w:rsidP="00D76344">
      <w:pPr>
        <w:numPr>
          <w:ilvl w:val="0"/>
          <w:numId w:val="186"/>
        </w:numPr>
        <w:tabs>
          <w:tab w:val="clear" w:pos="0"/>
          <w:tab w:val="num" w:pos="72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sz w:val="26"/>
          <w:szCs w:val="26"/>
          <w:lang w:val="ro-RO" w:eastAsia="zh-CN"/>
        </w:rPr>
        <w:t>respectă şi promovează drepturile copilului prevăzute în Convenţia ONU şi a celor prevăzute de legislaţia în vigoare privind protecţia copilului aflat în dificultate şi a celui cu handicap;</w:t>
      </w:r>
    </w:p>
    <w:p w:rsidR="00D76344" w:rsidRPr="00D76344" w:rsidRDefault="00D76344" w:rsidP="00D76344">
      <w:pPr>
        <w:numPr>
          <w:ilvl w:val="0"/>
          <w:numId w:val="186"/>
        </w:numPr>
        <w:tabs>
          <w:tab w:val="clear" w:pos="0"/>
          <w:tab w:val="num" w:pos="720"/>
        </w:tabs>
        <w:suppressAutoHyphens/>
        <w:spacing w:after="200" w:line="276" w:lineRule="auto"/>
        <w:ind w:left="0" w:firstLine="0"/>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 xml:space="preserve">cunoaşte şi respectă documentele interne cu care operează instituţia, respectiv Proiectul instituţional, Metodologia de organizare şi funcţionare a centrului, Normele interne a centrului, precum şi Regulamentul de ordine interioară al DGASPC HR; </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 xml:space="preserve">organizează spaţiul în vederea depozitării produselor pe grupe şi sorto-tipo-dimensiuni; </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amenajează şi întreţine locurile de primire şi livrare a materialelor;</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organizează primirea, depozitarea şi conservarea fără pierderi, degradări, sustrageri şi ia măsuri pentru depozitarea acestora conform normelor tehnice de depozitare şi de prevenire a incendiilor;</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întocmeşte, impreună cu contabilul, necesarul de materiale şi alte bunuri (lunar sau ori de câte ori este necesar) pe care îl înaintează spre aprobare şefului centrului;</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lastRenderedPageBreak/>
        <w:t>primeşte materialele cu care se aprovizionează centrul, verifică cantităţile indicate în documentele care le însoţesc şi controlează calitatea acestora;</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recepţionează doar produsele care corespund calitativ;</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eliberează din magazia unităţii doar produse care se încadrează în termenele de valabilitate;</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răspunde de curăţenia, deratizarea şi dezinsecţia periodică a spaţiilor din magazie;</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înregistrează din punct de vedere cantitativ toate intrările şi ieşirile de materiale;</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 xml:space="preserve">primeşte toate materialele şi bunurile, pe baza documentelor justificative, după cum urmează: facturi, avize de expediere, bonuri de cumpărare, note de transfer, note de predare-primire,procese verbale de casare (materiale rezultate din lichidarea unor mijloace fixe) etc.; </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întocmeşte împreună cu comisia de recepţie, un proces verbal de recepţie pentru diferenţele sau nepotrivirile constatate în cazul în care, cu ocazia recepţionării bunurilor şi a materialelor există nepotriviri cantitative sau calitative faţă de cele indicate în documentele însoţitoare şi comunică acest fapt şefului centrului;</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împreună cu comisia de recepţie numită de şeful centrului, receptionează materialele şi bunurile achizitionate sau primite din donaţie;</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predă în termen de 3-5 zile, la serviciul de contabilitate, documentele justificative care insoţesc materialele şi bunurile achiziţionate;</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elaborează, împreună cu bucătarul şi asistentul medical, meniul săptămânal;</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eliberează şi distribuie materialele şi bunurile din magazie în cantitatea, calitatea şi sortimentele specificate în documente, prin cântărire, măsurare sau numărare;</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materialele sunt eliberate din magazie pe baza unui referat de necesitate aprobat de seful centrului;</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eliberează, pe baza bonului de consum, materialele necesare consumului unităţii;</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predă centralizat, lunar, la contabilitatea unităţii, bonurile de consum pe baza cărora s-au efectuat eliberările de materiale, până pe data de 3 ale  lunii următoare;</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ţine evidenţa cantitativă a materialelor şi bunurilor, folosindu-se în acest scop de balanţa lunară;</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verifică, la sfârşitul fiecărei luni, exactitatea stocurilor din balanţă;</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sesizează contabilul şi şeful centrului  în cazul în care se constată diferenţe cantitative la stocurile scriptice şi cele faptice;</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este prezent în timpul efectuării inventarierii elementelor de natura activelor, datoriilor şi capitalurilor proprii de către comisia de inventariere la sârşit de an şi ori de câte ori i se solicită;</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înregistrează toate documentele în registrul de intrare-ieşire al centrului;</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este responsabil cu verificarea şi rezolvarea defecţiunilor;</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 xml:space="preserve">execută orice alte dispoziţii legale, primite în scris sau verbal, emise de şeful </w:t>
      </w:r>
      <w:r w:rsidRPr="00D76344">
        <w:rPr>
          <w:rFonts w:ascii="Calibri" w:eastAsia="Calibri" w:hAnsi="Calibri" w:cs="Calibri"/>
          <w:bCs/>
          <w:spacing w:val="-3"/>
          <w:sz w:val="26"/>
          <w:szCs w:val="26"/>
          <w:lang w:val="pt-BR" w:eastAsia="zh-CN"/>
        </w:rPr>
        <w:lastRenderedPageBreak/>
        <w:t>centrului sau de către înlocuitorul acestuia;</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răspunde de corecta îndeplinire a sarcinilor de seviciu;</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răspunde de calitatea şi operativitatea lucrărilor executate;</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răspunde pentru bunurile, materialele şi valorile preluate, dar şi pentru modul de gestionare a acestora;</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poartă întreaga răspundere materială pentru eventualele daune aduse unităţii din vina sa, potrivit Legii nr.22/1969 şi Legii nr.53/2003 – Codul Muncii;</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răspunde de siguranţa şi integritatea aparaturii cu care lucrează (PC);</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răspunde pentru încălcarea normelor de comportament stabilite prin Regulamentul Intern al CPCHS Topliţa;</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efectuează şi răspunde de instructajul personalului privind normele de protecţia muncii;</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bCs/>
          <w:spacing w:val="-3"/>
          <w:sz w:val="26"/>
          <w:szCs w:val="26"/>
          <w:lang w:val="pt-BR" w:eastAsia="zh-CN"/>
        </w:rPr>
        <w:t>r</w:t>
      </w:r>
      <w:r w:rsidRPr="00D76344">
        <w:rPr>
          <w:rFonts w:ascii="Calibri" w:eastAsia="Calibri" w:hAnsi="Calibri" w:cs="Calibri"/>
          <w:sz w:val="26"/>
          <w:szCs w:val="26"/>
          <w:lang w:val="ro-RO" w:eastAsia="zh-CN"/>
        </w:rPr>
        <w:t>ăspunde pentru încălcarea normelor de securitate şi sănătate în muncă şi a normelor PSI.</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i/>
          <w:color w:val="000000"/>
          <w:sz w:val="26"/>
          <w:szCs w:val="26"/>
          <w:lang w:val="ro-RO" w:eastAsia="zh-CN"/>
        </w:rPr>
        <w:t xml:space="preserve"> Cunoaște și respectă Regulamentul(UE) nr.679/2016.</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i/>
          <w:color w:val="000000"/>
          <w:sz w:val="26"/>
          <w:szCs w:val="26"/>
          <w:lang w:val="ro-RO" w:eastAsia="zh-CN"/>
        </w:rPr>
        <w:t>Solicită acordul persoanelor ale căror date personale urmează să fie prelucrate în scopul îndeplinirii atribuţiilor sale de serviciu, respectiv realizează informarea acestor persoane cu privire la scopul pentru care se vor utiliza aceste date.</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i/>
          <w:color w:val="000000"/>
          <w:sz w:val="26"/>
          <w:szCs w:val="26"/>
          <w:lang w:val="ro-RO" w:eastAsia="zh-CN"/>
        </w:rPr>
        <w:t>Prelucrarea datelor cu caracter personal se va face exclusiv în scopul îndeplinirii atribuţiilor prevăzute în fişa postului şi/ sau în acte normative.</w:t>
      </w:r>
    </w:p>
    <w:p w:rsidR="00D76344" w:rsidRPr="00D76344" w:rsidRDefault="00D76344" w:rsidP="00D76344">
      <w:pPr>
        <w:widowControl w:val="0"/>
        <w:numPr>
          <w:ilvl w:val="1"/>
          <w:numId w:val="180"/>
        </w:numPr>
        <w:tabs>
          <w:tab w:val="clear" w:pos="720"/>
          <w:tab w:val="left" w:pos="360"/>
          <w:tab w:val="left" w:pos="851"/>
          <w:tab w:val="num" w:pos="1080"/>
        </w:tabs>
        <w:suppressAutoHyphens/>
        <w:spacing w:after="200" w:line="276" w:lineRule="auto"/>
        <w:ind w:left="0" w:firstLine="0"/>
        <w:contextualSpacing/>
        <w:jc w:val="both"/>
        <w:rPr>
          <w:rFonts w:ascii="Calibri" w:eastAsia="Calibri" w:hAnsi="Calibri" w:cs="Calibri"/>
          <w:sz w:val="22"/>
          <w:szCs w:val="22"/>
          <w:lang w:val="ro-RO" w:eastAsia="zh-CN"/>
        </w:rPr>
      </w:pPr>
      <w:r w:rsidRPr="00D76344">
        <w:rPr>
          <w:rFonts w:ascii="Calibri" w:eastAsia="Calibri" w:hAnsi="Calibri" w:cs="Calibri"/>
          <w:i/>
          <w:color w:val="000000"/>
          <w:sz w:val="26"/>
          <w:szCs w:val="26"/>
          <w:lang w:val="ro-RO" w:eastAsia="zh-CN"/>
        </w:rPr>
        <w:t>Ia toate măsurile pentru ca documentele/bazele de date pe care le gestionează, indiferent de mediul de stocare să fie protejate de accese neautorizate.</w:t>
      </w:r>
    </w:p>
    <w:p w:rsidR="00D76344" w:rsidRPr="00D76344" w:rsidRDefault="00D76344" w:rsidP="00D76344">
      <w:pPr>
        <w:widowControl w:val="0"/>
        <w:tabs>
          <w:tab w:val="left" w:pos="567"/>
          <w:tab w:val="left" w:pos="709"/>
        </w:tabs>
        <w:suppressAutoHyphens/>
        <w:autoSpaceDE w:val="0"/>
        <w:contextualSpacing/>
        <w:jc w:val="both"/>
        <w:rPr>
          <w:rFonts w:ascii="Calibri" w:eastAsia="Calibri" w:hAnsi="Calibri" w:cs="Calibri"/>
          <w:sz w:val="26"/>
          <w:szCs w:val="26"/>
          <w:lang w:val="ro-RO" w:eastAsia="zh-CN"/>
        </w:rPr>
      </w:pP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bCs/>
          <w:spacing w:val="-3"/>
          <w:sz w:val="26"/>
          <w:szCs w:val="26"/>
          <w:lang w:val="pt-BR" w:eastAsia="zh-CN"/>
        </w:rPr>
        <w:t xml:space="preserve"> </w:t>
      </w:r>
      <w:r w:rsidRPr="00D76344">
        <w:rPr>
          <w:rFonts w:ascii="Calibri" w:eastAsia="Calibri" w:hAnsi="Calibri" w:cs="Calibri"/>
          <w:bCs/>
          <w:sz w:val="26"/>
          <w:szCs w:val="26"/>
          <w:lang w:val="ro-RO" w:eastAsia="zh-CN"/>
        </w:rPr>
        <w:t>(c)Muncitor de întreţinere:</w:t>
      </w:r>
    </w:p>
    <w:p w:rsidR="00D76344" w:rsidRPr="00D76344" w:rsidRDefault="00D76344" w:rsidP="00D76344">
      <w:pPr>
        <w:numPr>
          <w:ilvl w:val="0"/>
          <w:numId w:val="187"/>
        </w:numPr>
        <w:tabs>
          <w:tab w:val="clear" w:pos="0"/>
          <w:tab w:val="num" w:pos="360"/>
          <w:tab w:val="num" w:pos="720"/>
        </w:tabs>
        <w:suppressAutoHyphens/>
        <w:spacing w:after="200" w:line="276" w:lineRule="auto"/>
        <w:ind w:left="90" w:firstLine="0"/>
        <w:jc w:val="both"/>
        <w:rPr>
          <w:rFonts w:ascii="Calibri" w:eastAsia="Calibri" w:hAnsi="Calibri"/>
          <w:sz w:val="22"/>
          <w:szCs w:val="22"/>
          <w:lang w:val="ro-RO" w:eastAsia="zh-CN"/>
        </w:rPr>
      </w:pPr>
      <w:r w:rsidRPr="00D76344">
        <w:rPr>
          <w:rFonts w:ascii="Calibri" w:eastAsia="Calibri" w:hAnsi="Calibri"/>
          <w:sz w:val="26"/>
          <w:szCs w:val="26"/>
          <w:lang w:val="ro-RO" w:eastAsia="zh-CN"/>
        </w:rPr>
        <w:t xml:space="preserve">cunoaşte, aplică şi execută prevederile legale privind protecţia copilului, respectiv prevederile Legii 272/2004 privind protecţia şi promovarea drepturilor copilului cu modificările şi completările ulterioare, ale </w:t>
      </w:r>
      <w:r w:rsidRPr="00D76344">
        <w:rPr>
          <w:rFonts w:ascii="Calibri" w:hAnsi="Calibri" w:cs="Calibri"/>
          <w:sz w:val="26"/>
          <w:szCs w:val="26"/>
          <w:lang w:val="ro-RO" w:eastAsia="zh-CN"/>
        </w:rPr>
        <w:t>Ordinului nr.</w:t>
      </w:r>
      <w:r w:rsidRPr="00D76344">
        <w:rPr>
          <w:rFonts w:ascii="Calibri" w:hAnsi="Calibri" w:cs="Calibri"/>
          <w:color w:val="000000"/>
          <w:sz w:val="26"/>
          <w:szCs w:val="26"/>
          <w:lang w:val="ro-RO" w:eastAsia="zh-CN"/>
        </w:rPr>
        <w:t xml:space="preserve">25/2019 privind aprobarea </w:t>
      </w:r>
      <w:r w:rsidRPr="00D76344">
        <w:rPr>
          <w:rFonts w:ascii="Calibri" w:eastAsia="Calibri" w:hAnsi="Calibri" w:cs="Calibri"/>
          <w:color w:val="000000"/>
          <w:sz w:val="26"/>
          <w:szCs w:val="26"/>
          <w:lang w:eastAsia="zh-CN"/>
        </w:rPr>
        <w:t xml:space="preserve">standardelor minime de calitate pentru serviciile sociale cu cazare, organizate ca centre rezidenţiale pentru copilul separat temporar sau definitiv de părinţii săi, </w:t>
      </w:r>
      <w:r w:rsidRPr="00D76344">
        <w:rPr>
          <w:rFonts w:ascii="Calibri" w:eastAsia="Calibri" w:hAnsi="Calibri"/>
          <w:sz w:val="26"/>
          <w:szCs w:val="26"/>
          <w:lang w:val="ro-RO" w:eastAsia="zh-CN"/>
        </w:rPr>
        <w:t>cadrul legislativ SSM+PSI;</w:t>
      </w:r>
    </w:p>
    <w:p w:rsidR="00D76344" w:rsidRPr="00D76344" w:rsidRDefault="00D76344" w:rsidP="00D76344">
      <w:pPr>
        <w:numPr>
          <w:ilvl w:val="0"/>
          <w:numId w:val="187"/>
        </w:numPr>
        <w:tabs>
          <w:tab w:val="clear" w:pos="0"/>
          <w:tab w:val="num" w:pos="360"/>
          <w:tab w:val="num" w:pos="720"/>
        </w:tabs>
        <w:suppressAutoHyphens/>
        <w:spacing w:after="200" w:line="276" w:lineRule="auto"/>
        <w:ind w:left="90" w:firstLine="0"/>
        <w:jc w:val="both"/>
        <w:rPr>
          <w:rFonts w:ascii="Calibri" w:eastAsia="Calibri" w:hAnsi="Calibri"/>
          <w:sz w:val="22"/>
          <w:szCs w:val="22"/>
          <w:lang w:val="ro-RO" w:eastAsia="zh-CN"/>
        </w:rPr>
      </w:pPr>
      <w:r w:rsidRPr="00D76344">
        <w:rPr>
          <w:rFonts w:ascii="Calibri" w:eastAsia="Calibri" w:hAnsi="Calibri"/>
          <w:sz w:val="26"/>
          <w:szCs w:val="26"/>
          <w:lang w:val="ro-RO" w:eastAsia="zh-CN"/>
        </w:rPr>
        <w:t>respectă şi promovează drepturile copilului prevăzute în Convenţia ONU şi a celor prevăzute de legislaţia în vigoare privind protecţia copilului aflat în dificultate şi a celui cu handicap;</w:t>
      </w:r>
    </w:p>
    <w:p w:rsidR="00D76344" w:rsidRPr="00D76344" w:rsidRDefault="00D76344" w:rsidP="00D76344">
      <w:pPr>
        <w:numPr>
          <w:ilvl w:val="0"/>
          <w:numId w:val="187"/>
        </w:numPr>
        <w:tabs>
          <w:tab w:val="clear" w:pos="0"/>
          <w:tab w:val="num" w:pos="360"/>
          <w:tab w:val="num" w:pos="720"/>
        </w:tabs>
        <w:suppressAutoHyphens/>
        <w:spacing w:after="200" w:line="276" w:lineRule="auto"/>
        <w:ind w:left="9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cunoaşte şi respectă documentele interne cu care operează instituţia, respectiv Proiectul instituţional, Metodologia de organizare şi funcţionare a centrului, Normele interne a centrului, precum şi Regulamentul de ordine interioară al DGASPC HR; </w:t>
      </w:r>
    </w:p>
    <w:p w:rsidR="00D76344" w:rsidRPr="00D76344" w:rsidRDefault="00D76344" w:rsidP="00D76344">
      <w:pPr>
        <w:suppressAutoHyphens/>
        <w:ind w:left="90"/>
        <w:jc w:val="both"/>
        <w:rPr>
          <w:rFonts w:ascii="Calibri" w:eastAsia="Calibri" w:hAnsi="Calibri"/>
          <w:sz w:val="22"/>
          <w:szCs w:val="22"/>
          <w:lang w:val="ro-RO" w:eastAsia="zh-CN"/>
        </w:rPr>
      </w:pPr>
    </w:p>
    <w:p w:rsidR="00D76344" w:rsidRPr="00D76344" w:rsidRDefault="00D76344" w:rsidP="00D76344">
      <w:pPr>
        <w:numPr>
          <w:ilvl w:val="0"/>
          <w:numId w:val="187"/>
        </w:numPr>
        <w:tabs>
          <w:tab w:val="clear" w:pos="0"/>
          <w:tab w:val="num" w:pos="360"/>
          <w:tab w:val="num" w:pos="720"/>
        </w:tabs>
        <w:suppressAutoHyphens/>
        <w:spacing w:after="200" w:line="276" w:lineRule="auto"/>
        <w:ind w:left="90" w:firstLine="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răspunde de inventarul din subordine;</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are obligaţia de a efectua şi păstra într-o perfectă stare de curăţenie şi dezinfecţie toate obiectivele centrului;</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cunoaşte toate metodele corecte de dezinfecţie, produsele şi cantităţile necesare realizării acesteia;</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acordă ajutor la bucătărie ( curăţarea zarzavatului, spălarea şi dezinfectarea veselei, etc);</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asigură pregătirea meselor cu tacâmuri, farfurii, căni şi tot ceea ce este necesar pentru servirea meselor de către copii;</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se îngrijeşte de spălarea şi dezinfectarea veselei,  meselor, pardoselii, pereţilor, etc., după fiecare masă servită de către copii ( mic-dejun, gustare, prânz);</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asigură păstrarea soluţiilor de igienizare în spaţiile special amenajate pentru a se evita riscul apariţiei unor accidente la copii;</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realizează periodic curăţenia generală a tuturor spaţiilor centrului ( spălarea covoarelor, a geamurilor, a băilor, a trotuarelor,etc.);</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transportă resturile menajere în saci de nylon la containerele amenajate în acest scop;</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curăţă şi dezinfectează recipientele în care se păstrează şi se transportă gunoiul;</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foloseşte vestimentaţie corespunzătoare manevrelor efectuate pe tot parcursul programului de lucru;</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răspunde material si disciplinar, conform legii nr.53/2003- Codul Muncii, si prevederilor legii nr. 22/1969 pentru pagubele produse din vina sa sau pentru lipsurile constatate din propria gestiune; </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prezintă spirit de echipă şi colaborează cu toţi membrii personalulului centrului în sensul respectării interesului superior al copilului;</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raportează şefului de centru orice problemă ivită pe parcursul programului;</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cunoaşte şi respectă Codul drepturilor beneficiarilor;</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lastRenderedPageBreak/>
        <w:t>cunoaşte şi respectă prevederile tuturor documentelor interne ale CPCHS Topliţa, respectă ordinea şi disciplina la locul de muncă, foloseşte integral şi cu maximă eficienţă timpul de lucru;</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răspunde pentru încălcarea normelor de comportament stabilite în Normele interne ale centrului;</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participă la instructajele periodice efectuate de către responsabilul numit de şeful de centru, privind Normele de protecţia muncii şi PSI.</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i/>
          <w:color w:val="000000"/>
          <w:sz w:val="26"/>
          <w:szCs w:val="26"/>
          <w:lang w:val="ro-RO" w:eastAsia="zh-CN"/>
        </w:rPr>
        <w:t xml:space="preserve"> Cunoaște și respectă Regulamentul(UE) nr.679/2016.</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i/>
          <w:color w:val="000000"/>
          <w:sz w:val="26"/>
          <w:szCs w:val="26"/>
          <w:lang w:val="ro-RO" w:eastAsia="zh-CN"/>
        </w:rPr>
        <w:t>Solicită acordul persoanelor ale căror date personale urmează să fie prelucrate în scopul îndeplinirii atribuţiilor sale de serviciu, respectiv realizează informarea acestor persoane cu privire la scopul pentru care se vor utiliza aceste date.</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i/>
          <w:color w:val="000000"/>
          <w:sz w:val="26"/>
          <w:szCs w:val="26"/>
          <w:lang w:val="ro-RO" w:eastAsia="zh-CN"/>
        </w:rPr>
        <w:t>Prelucrarea datelor cu caracter personal se va face exclusiv în scopul îndeplinirii atribuţiilor prevăzute în fişa postului şi/ sau în acte normative.</w:t>
      </w:r>
    </w:p>
    <w:p w:rsidR="00D76344" w:rsidRPr="00D76344" w:rsidRDefault="00D76344" w:rsidP="00D76344">
      <w:pPr>
        <w:numPr>
          <w:ilvl w:val="1"/>
          <w:numId w:val="187"/>
        </w:numPr>
        <w:tabs>
          <w:tab w:val="clear" w:pos="1950"/>
          <w:tab w:val="left" w:pos="360"/>
          <w:tab w:val="left" w:pos="851"/>
          <w:tab w:val="num" w:pos="1080"/>
        </w:tabs>
        <w:suppressAutoHyphens/>
        <w:spacing w:after="200" w:line="276" w:lineRule="auto"/>
        <w:ind w:left="0" w:firstLine="90"/>
        <w:jc w:val="both"/>
        <w:rPr>
          <w:rFonts w:ascii="Calibri" w:eastAsia="Calibri" w:hAnsi="Calibri"/>
          <w:sz w:val="22"/>
          <w:szCs w:val="22"/>
          <w:lang w:val="ro-RO" w:eastAsia="zh-CN"/>
        </w:rPr>
      </w:pPr>
      <w:r w:rsidRPr="00D76344">
        <w:rPr>
          <w:rFonts w:ascii="Calibri" w:eastAsia="Calibri" w:hAnsi="Calibri" w:cs="Calibri"/>
          <w:i/>
          <w:color w:val="000000"/>
          <w:sz w:val="26"/>
          <w:szCs w:val="26"/>
          <w:lang w:val="ro-RO" w:eastAsia="zh-CN"/>
        </w:rPr>
        <w:t>Ia toate măsurile pentru ca documentele/bazele de date pe care le gestionează, indiferent de mediul de stocare să fie protejate de accese neautorizate.</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bCs/>
          <w:sz w:val="26"/>
          <w:szCs w:val="26"/>
          <w:lang w:val="pt-BR" w:eastAsia="zh-CN"/>
        </w:rPr>
        <w:t xml:space="preserve">      (3)</w:t>
      </w:r>
      <w:r w:rsidRPr="00D76344">
        <w:rPr>
          <w:rFonts w:ascii="Calibri" w:eastAsia="Calibri" w:hAnsi="Calibri" w:cs="Calibri"/>
          <w:b/>
          <w:bCs/>
          <w:sz w:val="26"/>
          <w:szCs w:val="26"/>
          <w:lang w:val="pt-BR" w:eastAsia="zh-CN"/>
        </w:rPr>
        <w:t xml:space="preserve">Obligaţii comune tuturor angajaţilor centrului: </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iCs/>
          <w:sz w:val="26"/>
          <w:szCs w:val="26"/>
          <w:lang w:val="pt-BR" w:eastAsia="zh-CN"/>
        </w:rPr>
        <w:t>au</w:t>
      </w:r>
      <w:r w:rsidRPr="00D76344">
        <w:rPr>
          <w:rFonts w:ascii="Calibri" w:eastAsia="Calibri" w:hAnsi="Calibri" w:cs="Calibri"/>
          <w:iCs/>
          <w:sz w:val="26"/>
          <w:szCs w:val="26"/>
          <w:lang w:val="ro-RO" w:eastAsia="zh-CN"/>
        </w:rPr>
        <w:t xml:space="preserve"> obligaţia să îşi însuşească şi să respecte prevederile legislaţiei din domeniul securităţii şi sănătăţii în muncă şi măsurile de aplicare a acestora; </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iCs/>
          <w:sz w:val="26"/>
          <w:szCs w:val="26"/>
          <w:lang w:val="ro-RO" w:eastAsia="zh-CN"/>
        </w:rPr>
        <w:t xml:space="preserve">au obligaţia 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 </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iCs/>
          <w:sz w:val="26"/>
          <w:szCs w:val="26"/>
          <w:lang w:val="ro-RO" w:eastAsia="zh-CN"/>
        </w:rPr>
        <w:t xml:space="preserve">au obligaţia să nu procedeze la scoaterea din funcţiune, la modificarea, schimbarea sau înlăturarea arbitrară a dispozitivelor de securitate proprii, în special ale aparaturii, instalaţiilor tehnice şi a  clădirilor, şi să utilizeze corect aceste dispozitive/aparaturi; </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iCs/>
          <w:sz w:val="26"/>
          <w:szCs w:val="26"/>
          <w:lang w:val="pt-BR" w:eastAsia="zh-CN"/>
        </w:rPr>
        <w:t xml:space="preserve">au obligaţia să comunice imediat angajatorului şi/sau lucrătorilor desemnaţi orice situaţie de muncă despre care au motive întemeiate să o considere un pericol pentru securitatea şi sănătatea lucrătorilor, precum şi orice deficienţă a sistemelor de protecţie; </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iCs/>
          <w:sz w:val="26"/>
          <w:szCs w:val="26"/>
          <w:lang w:val="ro-RO" w:eastAsia="zh-CN"/>
        </w:rPr>
        <w:t xml:space="preserve">au obligaţia să aducă la cunoştinţă şefului de centru  şi/sau angajatorului accidentele suferite de propria persoană; </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iCs/>
          <w:sz w:val="26"/>
          <w:szCs w:val="26"/>
          <w:lang w:val="pt-BR" w:eastAsia="zh-CN"/>
        </w:rPr>
        <w:lastRenderedPageBreak/>
        <w:t xml:space="preserve">au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 </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iCs/>
          <w:sz w:val="26"/>
          <w:szCs w:val="26"/>
          <w:lang w:val="pt-BR" w:eastAsia="zh-CN"/>
        </w:rPr>
        <w:t xml:space="preserve">au obligaţia să coopereze, atât timp cât este necesar, cu angajatorul şi/sau cu lucrătorii desemnaţi, pentru a permite angajatorului să se asigure că mediul de muncă şi condiţiile de lucru sunt sigure şi fără riscuri pentru securitate şi sănătate, în domeniul său de activitate; </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iCs/>
          <w:sz w:val="26"/>
          <w:szCs w:val="26"/>
          <w:lang w:val="pt-BR" w:eastAsia="zh-CN"/>
        </w:rPr>
        <w:t xml:space="preserve">participă la  implementarea  procedurilor operaţionale prevăzute în Ordinul SGG nr. 600/2018, cu modificările și completările ulterioare; </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iCs/>
          <w:sz w:val="26"/>
          <w:szCs w:val="26"/>
          <w:lang w:val="pt-BR" w:eastAsia="zh-CN"/>
        </w:rPr>
        <w:t>îndeplinesc orice alte atribuţii, ce revin compartimentului în domeniul de specialitate şi din actele normative incidente emise de organele administraţiei publice;</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iCs/>
          <w:sz w:val="26"/>
          <w:szCs w:val="26"/>
          <w:lang w:val="ro-RO" w:eastAsia="zh-CN"/>
        </w:rPr>
        <w:t xml:space="preserve">răspund de îndeplinirea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 </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iCs/>
          <w:sz w:val="26"/>
          <w:szCs w:val="26"/>
          <w:lang w:val="pt-BR" w:eastAsia="zh-CN"/>
        </w:rPr>
        <w:t>păstrează confidenţialitatea în legătură cu faptele, informaţiile şi documentele de care iau cunoştinţă în exercitarea funcţiei;</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iCs/>
          <w:sz w:val="26"/>
          <w:szCs w:val="26"/>
          <w:lang w:val="ro-RO" w:eastAsia="zh-CN"/>
        </w:rPr>
        <w:t>asigură evidenţa, păstrarea şi arhivarea documentelor privind activitatea proprie;</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bCs/>
          <w:iCs/>
          <w:spacing w:val="-3"/>
          <w:sz w:val="26"/>
          <w:szCs w:val="26"/>
          <w:lang w:val="ro-RO" w:eastAsia="zh-CN"/>
        </w:rPr>
        <w:t>le este interzisă, sub sancţiunea încetării raportului de muncă, încălcarea confidenţialităţii informaţiilor obţinute în exercitarea atribuţiilor de serviciu.</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i/>
          <w:color w:val="000000"/>
          <w:sz w:val="26"/>
          <w:szCs w:val="26"/>
          <w:lang w:val="ro-RO" w:eastAsia="zh-CN"/>
        </w:rPr>
        <w:t>cunosc și respectă Regulamentul(UE) nr.679/2016.</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i/>
          <w:color w:val="000000"/>
          <w:sz w:val="26"/>
          <w:szCs w:val="26"/>
          <w:lang w:val="ro-RO" w:eastAsia="zh-CN"/>
        </w:rPr>
        <w:t>solicită acordul persoanelor ale căror date personale urmează să fie prelucrate în scopul îndeplinirii atribuţiilor sale de serviciu, respectiv realizează informarea acestor persoane cu privire la scopul pentru care se vor utiliza aceste date.</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i/>
          <w:color w:val="000000"/>
          <w:sz w:val="26"/>
          <w:szCs w:val="26"/>
          <w:lang w:val="ro-RO" w:eastAsia="zh-CN"/>
        </w:rPr>
        <w:t>prelucrarea datelor cu caracter personal se va face exclusiv în scopul îndeplinirii atribuţiilor prevăzute în fişa postului şi/ sau în acte normative.</w:t>
      </w:r>
    </w:p>
    <w:p w:rsidR="00D76344" w:rsidRPr="00D76344" w:rsidRDefault="00D76344" w:rsidP="00D76344">
      <w:pPr>
        <w:numPr>
          <w:ilvl w:val="1"/>
          <w:numId w:val="182"/>
        </w:numPr>
        <w:tabs>
          <w:tab w:val="clear" w:pos="0"/>
          <w:tab w:val="left" w:pos="360"/>
          <w:tab w:val="left" w:pos="567"/>
          <w:tab w:val="left" w:pos="709"/>
          <w:tab w:val="num" w:pos="1080"/>
        </w:tabs>
        <w:suppressAutoHyphens/>
        <w:spacing w:after="200" w:line="276" w:lineRule="auto"/>
        <w:ind w:left="90"/>
        <w:jc w:val="both"/>
        <w:rPr>
          <w:rFonts w:ascii="Calibri" w:eastAsia="Calibri" w:hAnsi="Calibri"/>
          <w:sz w:val="22"/>
          <w:szCs w:val="22"/>
          <w:lang w:val="ro-RO" w:eastAsia="zh-CN"/>
        </w:rPr>
      </w:pPr>
      <w:r w:rsidRPr="00D76344">
        <w:rPr>
          <w:rFonts w:ascii="Calibri" w:eastAsia="Calibri" w:hAnsi="Calibri" w:cs="Calibri"/>
          <w:i/>
          <w:color w:val="000000"/>
          <w:sz w:val="26"/>
          <w:szCs w:val="26"/>
          <w:lang w:val="ro-RO" w:eastAsia="zh-CN"/>
        </w:rPr>
        <w:t>Iau toate măsurile pentru ca documentele/bazele de date pe care le gestionează, indiferent de mediul de stocare să fie protejate de accese neautorizate.</w:t>
      </w:r>
    </w:p>
    <w:p w:rsidR="00D76344" w:rsidRPr="00D76344" w:rsidRDefault="00D76344" w:rsidP="00D76344">
      <w:pPr>
        <w:tabs>
          <w:tab w:val="left" w:pos="567"/>
          <w:tab w:val="left" w:pos="709"/>
        </w:tabs>
        <w:suppressAutoHyphens/>
        <w:autoSpaceDE w:val="0"/>
        <w:ind w:left="90"/>
        <w:jc w:val="both"/>
        <w:rPr>
          <w:rFonts w:ascii="Calibri" w:eastAsia="Calibri" w:hAnsi="Calibri" w:cs="Calibri"/>
          <w:b/>
          <w:bCs/>
          <w:iCs/>
          <w:sz w:val="26"/>
          <w:szCs w:val="26"/>
          <w:lang w:val="pt-BR" w:eastAsia="zh-CN"/>
        </w:rPr>
      </w:pPr>
    </w:p>
    <w:p w:rsidR="00D76344" w:rsidRPr="00D76344" w:rsidRDefault="00D76344" w:rsidP="00D76344">
      <w:pPr>
        <w:tabs>
          <w:tab w:val="left" w:pos="567"/>
          <w:tab w:val="left" w:pos="709"/>
        </w:tabs>
        <w:suppressAutoHyphens/>
        <w:ind w:left="90"/>
        <w:jc w:val="both"/>
        <w:rPr>
          <w:rFonts w:ascii="Calibri" w:eastAsia="Calibri" w:hAnsi="Calibri"/>
          <w:sz w:val="22"/>
          <w:szCs w:val="22"/>
          <w:lang w:val="ro-RO" w:eastAsia="zh-CN"/>
        </w:rPr>
      </w:pPr>
      <w:r w:rsidRPr="00D76344">
        <w:rPr>
          <w:rFonts w:ascii="Calibri" w:eastAsia="Calibri" w:hAnsi="Calibri" w:cs="Calibri"/>
          <w:b/>
          <w:sz w:val="26"/>
          <w:szCs w:val="26"/>
          <w:lang w:val="pt-BR" w:eastAsia="zh-CN"/>
        </w:rPr>
        <w:t xml:space="preserve">        </w:t>
      </w:r>
      <w:r w:rsidRPr="00D76344">
        <w:rPr>
          <w:rFonts w:ascii="Calibri" w:eastAsia="Calibri" w:hAnsi="Calibri" w:cs="Calibri"/>
          <w:sz w:val="26"/>
          <w:szCs w:val="26"/>
          <w:lang w:val="ro-RO" w:eastAsia="zh-CN"/>
        </w:rPr>
        <w:t>(4)</w:t>
      </w:r>
      <w:r w:rsidRPr="00D76344">
        <w:rPr>
          <w:rFonts w:ascii="Calibri" w:eastAsia="Calibri" w:hAnsi="Calibri" w:cs="Calibri"/>
          <w:b/>
          <w:sz w:val="26"/>
          <w:szCs w:val="26"/>
          <w:lang w:val="ro-RO" w:eastAsia="zh-CN"/>
        </w:rPr>
        <w:t xml:space="preserve"> </w:t>
      </w:r>
      <w:r w:rsidRPr="00D76344">
        <w:rPr>
          <w:rFonts w:ascii="Calibri" w:eastAsia="Calibri" w:hAnsi="Calibri" w:cs="Calibri"/>
          <w:sz w:val="26"/>
          <w:szCs w:val="26"/>
          <w:lang w:val="ro-RO" w:eastAsia="zh-CN"/>
        </w:rPr>
        <w:t>Statul de funcţii al centrului se aprobă de către Consiliul  Judeţean Harghita.</w:t>
      </w:r>
    </w:p>
    <w:p w:rsidR="00D76344" w:rsidRPr="00D76344" w:rsidRDefault="00D76344" w:rsidP="00D76344">
      <w:pPr>
        <w:widowControl w:val="0"/>
        <w:tabs>
          <w:tab w:val="left" w:pos="567"/>
          <w:tab w:val="left" w:pos="709"/>
        </w:tabs>
        <w:suppressAutoHyphens/>
        <w:jc w:val="both"/>
        <w:rPr>
          <w:sz w:val="28"/>
          <w:szCs w:val="20"/>
          <w:lang w:val="en-AU" w:eastAsia="zh-CN"/>
        </w:rPr>
      </w:pPr>
      <w:r w:rsidRPr="00D76344">
        <w:rPr>
          <w:rFonts w:ascii="Calibri" w:hAnsi="Calibri" w:cs="Calibri"/>
          <w:sz w:val="26"/>
          <w:szCs w:val="26"/>
          <w:lang w:val="en-AU" w:eastAsia="zh-CN"/>
        </w:rPr>
        <w:lastRenderedPageBreak/>
        <w:tab/>
        <w:t>(5)</w:t>
      </w:r>
      <w:r w:rsidRPr="00D76344">
        <w:rPr>
          <w:rFonts w:ascii="Calibri" w:hAnsi="Calibri" w:cs="Calibri"/>
          <w:b/>
          <w:sz w:val="26"/>
          <w:szCs w:val="26"/>
          <w:lang w:val="en-AU" w:eastAsia="zh-CN"/>
        </w:rPr>
        <w:t xml:space="preserve"> </w:t>
      </w:r>
      <w:r w:rsidRPr="00D76344">
        <w:rPr>
          <w:rFonts w:ascii="Calibri" w:hAnsi="Calibri" w:cs="Calibri"/>
          <w:sz w:val="26"/>
          <w:szCs w:val="26"/>
          <w:lang w:val="en-AU" w:eastAsia="zh-CN"/>
        </w:rPr>
        <w:t>Personalului angajat în cadrul centrului de plasament se aplică prevederile Codului muncii şi reglementările specifice raporturilor de muncă în unităţile bugetare, cu excepţia personalului de specialitate căruia i se aplică statutul profesiei.</w:t>
      </w:r>
    </w:p>
    <w:p w:rsidR="00D76344" w:rsidRPr="00D76344" w:rsidRDefault="00D76344" w:rsidP="00D76344">
      <w:pPr>
        <w:widowControl w:val="0"/>
        <w:tabs>
          <w:tab w:val="left" w:pos="567"/>
          <w:tab w:val="left" w:pos="709"/>
        </w:tabs>
        <w:suppressAutoHyphens/>
        <w:jc w:val="both"/>
        <w:rPr>
          <w:sz w:val="28"/>
          <w:szCs w:val="20"/>
          <w:lang w:val="en-AU" w:eastAsia="zh-CN"/>
        </w:rPr>
      </w:pPr>
      <w:r w:rsidRPr="00D76344">
        <w:rPr>
          <w:rFonts w:ascii="Calibri" w:eastAsia="Calibri" w:hAnsi="Calibri" w:cs="Calibri"/>
          <w:sz w:val="26"/>
          <w:szCs w:val="26"/>
          <w:lang w:val="en-AU" w:eastAsia="zh-CN"/>
        </w:rPr>
        <w:t xml:space="preserve"> </w:t>
      </w:r>
      <w:r w:rsidRPr="00D76344">
        <w:rPr>
          <w:rFonts w:ascii="Calibri" w:hAnsi="Calibri" w:cs="Calibri"/>
          <w:sz w:val="26"/>
          <w:szCs w:val="26"/>
          <w:lang w:val="en-AU" w:eastAsia="zh-CN"/>
        </w:rPr>
        <w:tab/>
        <w:t>(6) Anual pentru salariaţii centrului se acordă calificative profesionale care reflectă activitatea desfăşurată de fiecare salariat, calificative.</w:t>
      </w:r>
    </w:p>
    <w:p w:rsidR="00D76344" w:rsidRPr="00D76344" w:rsidRDefault="00D76344" w:rsidP="00D76344">
      <w:pPr>
        <w:widowControl w:val="0"/>
        <w:tabs>
          <w:tab w:val="left" w:pos="567"/>
          <w:tab w:val="left" w:pos="709"/>
        </w:tabs>
        <w:suppressAutoHyphens/>
        <w:jc w:val="both"/>
        <w:rPr>
          <w:sz w:val="28"/>
          <w:szCs w:val="20"/>
          <w:lang w:val="en-AU" w:eastAsia="zh-CN"/>
        </w:rPr>
      </w:pPr>
      <w:r w:rsidRPr="00D76344">
        <w:rPr>
          <w:rFonts w:ascii="Calibri" w:hAnsi="Calibri" w:cs="Calibri"/>
          <w:b/>
          <w:sz w:val="26"/>
          <w:szCs w:val="26"/>
          <w:lang w:val="en-AU" w:eastAsia="zh-CN"/>
        </w:rPr>
        <w:tab/>
      </w:r>
      <w:r w:rsidRPr="00D76344">
        <w:rPr>
          <w:rFonts w:ascii="Calibri" w:hAnsi="Calibri" w:cs="Calibri"/>
          <w:sz w:val="26"/>
          <w:szCs w:val="26"/>
          <w:lang w:val="en-AU" w:eastAsia="zh-CN"/>
        </w:rPr>
        <w:t>(7)</w:t>
      </w:r>
      <w:r w:rsidRPr="00D76344">
        <w:rPr>
          <w:rFonts w:ascii="Calibri" w:hAnsi="Calibri" w:cs="Calibri"/>
          <w:b/>
          <w:sz w:val="26"/>
          <w:szCs w:val="26"/>
          <w:lang w:val="en-AU" w:eastAsia="zh-CN"/>
        </w:rPr>
        <w:t xml:space="preserve"> </w:t>
      </w:r>
      <w:r w:rsidRPr="00D76344">
        <w:rPr>
          <w:rFonts w:ascii="Calibri" w:hAnsi="Calibri" w:cs="Calibri"/>
          <w:sz w:val="26"/>
          <w:szCs w:val="26"/>
          <w:lang w:val="en-AU" w:eastAsia="zh-CN"/>
        </w:rPr>
        <w:t>Personalul centrului de plasament pentru copii cu handicap sever are normă de lucru de 40 ore/săptămână, respectiv 8 ore/zi şi beneficiază de drepturile prevăzute de  legislaţia muncii în vigoare.</w:t>
      </w:r>
    </w:p>
    <w:p w:rsidR="00D76344" w:rsidRPr="00D76344" w:rsidRDefault="00D76344" w:rsidP="00D76344">
      <w:pPr>
        <w:widowControl w:val="0"/>
        <w:tabs>
          <w:tab w:val="left" w:pos="567"/>
          <w:tab w:val="left" w:pos="709"/>
        </w:tabs>
        <w:suppressAutoHyphens/>
        <w:jc w:val="both"/>
        <w:rPr>
          <w:sz w:val="28"/>
          <w:szCs w:val="20"/>
          <w:lang w:val="en-AU" w:eastAsia="zh-CN"/>
        </w:rPr>
      </w:pPr>
      <w:r w:rsidRPr="00D76344">
        <w:rPr>
          <w:rFonts w:ascii="Calibri" w:hAnsi="Calibri" w:cs="Calibri"/>
          <w:b/>
          <w:sz w:val="26"/>
          <w:szCs w:val="26"/>
          <w:lang w:val="en-AU" w:eastAsia="zh-CN"/>
        </w:rPr>
        <w:tab/>
      </w:r>
      <w:r w:rsidRPr="00D76344">
        <w:rPr>
          <w:rFonts w:ascii="Calibri" w:hAnsi="Calibri" w:cs="Calibri"/>
          <w:sz w:val="26"/>
          <w:szCs w:val="26"/>
          <w:lang w:val="en-AU" w:eastAsia="zh-CN"/>
        </w:rPr>
        <w:t>(8)</w:t>
      </w:r>
      <w:r w:rsidRPr="00D76344">
        <w:rPr>
          <w:rFonts w:ascii="Calibri" w:hAnsi="Calibri" w:cs="Calibri"/>
          <w:b/>
          <w:sz w:val="26"/>
          <w:szCs w:val="26"/>
          <w:lang w:val="en-AU" w:eastAsia="zh-CN"/>
        </w:rPr>
        <w:t xml:space="preserve"> </w:t>
      </w:r>
      <w:r w:rsidRPr="00D76344">
        <w:rPr>
          <w:rFonts w:ascii="Calibri" w:hAnsi="Calibri" w:cs="Calibri"/>
          <w:sz w:val="26"/>
          <w:szCs w:val="26"/>
          <w:lang w:val="en-AU" w:eastAsia="zh-CN"/>
        </w:rPr>
        <w:t>Angajarea, numirea, promovarea şi eliberarea din funcţie se face de către directorul general al DGASPC HR, conform legii.</w:t>
      </w:r>
    </w:p>
    <w:p w:rsidR="00D76344" w:rsidRPr="00D76344" w:rsidRDefault="00D76344" w:rsidP="00D76344">
      <w:pPr>
        <w:widowControl w:val="0"/>
        <w:tabs>
          <w:tab w:val="left" w:pos="567"/>
          <w:tab w:val="left" w:pos="709"/>
        </w:tabs>
        <w:suppressAutoHyphens/>
        <w:jc w:val="both"/>
        <w:rPr>
          <w:sz w:val="28"/>
          <w:szCs w:val="20"/>
          <w:lang w:val="en-AU" w:eastAsia="zh-CN"/>
        </w:rPr>
      </w:pPr>
      <w:r w:rsidRPr="00D76344">
        <w:rPr>
          <w:rFonts w:ascii="Calibri" w:hAnsi="Calibri" w:cs="Calibri"/>
          <w:b/>
          <w:sz w:val="26"/>
          <w:szCs w:val="26"/>
          <w:lang w:val="en-AU" w:eastAsia="zh-CN"/>
        </w:rPr>
        <w:tab/>
      </w:r>
      <w:r w:rsidRPr="00D76344">
        <w:rPr>
          <w:rFonts w:ascii="Calibri" w:hAnsi="Calibri" w:cs="Calibri"/>
          <w:sz w:val="26"/>
          <w:szCs w:val="26"/>
          <w:lang w:val="en-AU" w:eastAsia="zh-CN"/>
        </w:rPr>
        <w:t>(9)</w:t>
      </w:r>
      <w:r w:rsidRPr="00D76344">
        <w:rPr>
          <w:rFonts w:ascii="Calibri" w:hAnsi="Calibri" w:cs="Calibri"/>
          <w:b/>
          <w:sz w:val="26"/>
          <w:szCs w:val="26"/>
          <w:lang w:val="en-AU" w:eastAsia="zh-CN"/>
        </w:rPr>
        <w:t xml:space="preserve"> </w:t>
      </w:r>
      <w:r w:rsidRPr="00D76344">
        <w:rPr>
          <w:rFonts w:ascii="Calibri" w:hAnsi="Calibri" w:cs="Calibri"/>
          <w:sz w:val="26"/>
          <w:szCs w:val="26"/>
          <w:lang w:val="en-AU" w:eastAsia="zh-CN"/>
        </w:rPr>
        <w:t>Salarizarea personalului se efectuează conform normativelor în vigoare în unităţile bugetare.</w:t>
      </w:r>
    </w:p>
    <w:p w:rsidR="00D76344" w:rsidRPr="00D76344" w:rsidRDefault="00D76344" w:rsidP="00D76344">
      <w:pPr>
        <w:widowControl w:val="0"/>
        <w:tabs>
          <w:tab w:val="left" w:pos="567"/>
          <w:tab w:val="left" w:pos="709"/>
        </w:tabs>
        <w:suppressAutoHyphens/>
        <w:jc w:val="both"/>
        <w:rPr>
          <w:rFonts w:ascii="Calibri" w:hAnsi="Calibri" w:cs="Calibri"/>
          <w:sz w:val="26"/>
          <w:szCs w:val="26"/>
          <w:lang w:val="en-AU" w:eastAsia="zh-CN"/>
        </w:rPr>
      </w:pP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ART.12</w:t>
      </w:r>
    </w:p>
    <w:p w:rsidR="00D76344" w:rsidRPr="00D76344" w:rsidRDefault="00D76344" w:rsidP="00D76344">
      <w:pPr>
        <w:tabs>
          <w:tab w:val="left" w:pos="567"/>
          <w:tab w:val="left" w:pos="709"/>
        </w:tabs>
        <w:suppressAutoHyphens/>
        <w:ind w:firstLine="709"/>
        <w:jc w:val="both"/>
        <w:rPr>
          <w:rFonts w:ascii="Calibri" w:eastAsia="Calibri" w:hAnsi="Calibri"/>
          <w:sz w:val="22"/>
          <w:szCs w:val="22"/>
          <w:lang w:val="ro-RO" w:eastAsia="zh-CN"/>
        </w:rPr>
      </w:pPr>
      <w:r w:rsidRPr="00D76344">
        <w:rPr>
          <w:rFonts w:ascii="Calibri" w:eastAsia="Calibri" w:hAnsi="Calibri" w:cs="Calibri"/>
          <w:b/>
          <w:bCs/>
          <w:sz w:val="26"/>
          <w:szCs w:val="26"/>
          <w:lang w:val="ro-RO" w:eastAsia="zh-CN"/>
        </w:rPr>
        <w:t>Finanţarea centrului şi administrarea patrimoniului</w:t>
      </w:r>
    </w:p>
    <w:p w:rsidR="00D76344" w:rsidRPr="00D76344" w:rsidRDefault="00D76344" w:rsidP="00D76344">
      <w:pPr>
        <w:tabs>
          <w:tab w:val="left" w:pos="567"/>
          <w:tab w:val="left" w:pos="709"/>
        </w:tabs>
        <w:suppressAutoHyphens/>
        <w:ind w:firstLine="720"/>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(1) Centrul de plasament pentru copilul cu handicap sever Topliţa funcţinează în imobilul de la </w:t>
      </w:r>
      <w:r w:rsidRPr="00D76344">
        <w:rPr>
          <w:rFonts w:ascii="Calibri" w:eastAsia="Calibri" w:hAnsi="Calibri" w:cs="Calibri"/>
          <w:b/>
          <w:sz w:val="26"/>
          <w:szCs w:val="26"/>
          <w:lang w:val="ro-RO" w:eastAsia="zh-CN"/>
        </w:rPr>
        <w:t>adresa: Topliţa, str. Victor Babeş, nr. 8, jud. Harghita.</w:t>
      </w:r>
    </w:p>
    <w:p w:rsidR="00D76344" w:rsidRPr="00D76344" w:rsidRDefault="00D76344" w:rsidP="00D76344">
      <w:pPr>
        <w:tabs>
          <w:tab w:val="left" w:pos="567"/>
          <w:tab w:val="left" w:pos="709"/>
        </w:tabs>
        <w:suppressAutoHyphens/>
        <w:ind w:firstLine="709"/>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(2)</w:t>
      </w:r>
      <w:r w:rsidRPr="00D76344">
        <w:rPr>
          <w:rFonts w:ascii="Calibri" w:eastAsia="Calibri" w:hAnsi="Calibri" w:cs="Calibri"/>
          <w:b/>
          <w:sz w:val="26"/>
          <w:szCs w:val="26"/>
          <w:lang w:val="ro-RO" w:eastAsia="zh-CN"/>
        </w:rPr>
        <w:t xml:space="preserve"> </w:t>
      </w:r>
      <w:r w:rsidRPr="00D76344">
        <w:rPr>
          <w:rFonts w:ascii="Calibri" w:eastAsia="Calibri" w:hAnsi="Calibri" w:cs="Calibri"/>
          <w:sz w:val="26"/>
          <w:szCs w:val="26"/>
          <w:lang w:val="ro-RO" w:eastAsia="zh-CN"/>
        </w:rPr>
        <w:t>Imobilul şi spaţiul aferent acestuia, în care funcţionează Centrul de plasament pentru copii cu handicap sever Topliţa, se află în proprietatea Consiliului Judeţean Harghita şi în administrarea DGASPC HR.</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b/>
          <w:sz w:val="26"/>
          <w:szCs w:val="26"/>
          <w:lang w:val="ro-RO" w:eastAsia="zh-CN"/>
        </w:rPr>
        <w:t xml:space="preserve">            </w:t>
      </w:r>
      <w:r w:rsidRPr="00D76344">
        <w:rPr>
          <w:rFonts w:ascii="Calibri" w:eastAsia="Calibri" w:hAnsi="Calibri" w:cs="Calibri"/>
          <w:sz w:val="26"/>
          <w:szCs w:val="26"/>
          <w:lang w:val="ro-RO" w:eastAsia="zh-CN"/>
        </w:rPr>
        <w:t>(3)</w:t>
      </w:r>
      <w:r w:rsidRPr="00D76344">
        <w:rPr>
          <w:rFonts w:ascii="Calibri" w:eastAsia="Calibri" w:hAnsi="Calibri" w:cs="Calibri"/>
          <w:b/>
          <w:sz w:val="26"/>
          <w:szCs w:val="26"/>
          <w:lang w:val="ro-RO" w:eastAsia="zh-CN"/>
        </w:rPr>
        <w:t xml:space="preserve"> </w:t>
      </w:r>
      <w:r w:rsidRPr="00D76344">
        <w:rPr>
          <w:rFonts w:ascii="Calibri" w:eastAsia="SimSun" w:hAnsi="Calibri" w:cs="Calibri"/>
          <w:sz w:val="26"/>
          <w:szCs w:val="26"/>
          <w:lang w:eastAsia="zh-CN"/>
        </w:rPr>
        <w:t>Finan</w:t>
      </w:r>
      <w:r w:rsidRPr="00D76344">
        <w:rPr>
          <w:rFonts w:ascii="Calibri" w:eastAsia="SimSun" w:hAnsi="Calibri" w:cs="Calibri"/>
          <w:sz w:val="26"/>
          <w:szCs w:val="26"/>
          <w:lang w:val="ro-RO" w:eastAsia="zh-CN"/>
        </w:rPr>
        <w:t>ţarea serviciului social se face în conformitate cu Legea asistenţei sociale nr. 292/2011 şi a Hotărârii nr. 797/2017 a Guvernului privind aprobarea Regulamentul-cadru de organizare şi funcţionare ale serviciilor publice de asistenţă socială şi a structurii orientative de personal, din următoarele venituri:</w:t>
      </w:r>
    </w:p>
    <w:p w:rsidR="00D76344" w:rsidRPr="00D76344" w:rsidRDefault="00D76344" w:rsidP="00D76344">
      <w:pPr>
        <w:suppressAutoHyphens/>
        <w:ind w:firstLine="709"/>
        <w:jc w:val="both"/>
        <w:rPr>
          <w:rFonts w:ascii="Calibri" w:eastAsia="Calibri" w:hAnsi="Calibri"/>
          <w:sz w:val="22"/>
          <w:szCs w:val="22"/>
          <w:lang w:val="ro-RO" w:eastAsia="zh-CN"/>
        </w:rPr>
      </w:pPr>
      <w:r w:rsidRPr="00D76344">
        <w:rPr>
          <w:rFonts w:ascii="Calibri" w:eastAsia="SimSun" w:hAnsi="Calibri" w:cs="Calibri"/>
          <w:sz w:val="26"/>
          <w:szCs w:val="26"/>
          <w:lang w:val="ro-RO" w:eastAsia="zh-CN"/>
        </w:rPr>
        <w:t>a) bugetul local al judeţului;</w:t>
      </w:r>
    </w:p>
    <w:p w:rsidR="00D76344" w:rsidRPr="00D76344" w:rsidRDefault="00D76344" w:rsidP="00D76344">
      <w:pPr>
        <w:suppressAutoHyphens/>
        <w:ind w:firstLine="709"/>
        <w:jc w:val="both"/>
        <w:rPr>
          <w:rFonts w:ascii="Calibri" w:eastAsia="Calibri" w:hAnsi="Calibri"/>
          <w:sz w:val="22"/>
          <w:szCs w:val="22"/>
          <w:lang w:val="ro-RO" w:eastAsia="zh-CN"/>
        </w:rPr>
      </w:pPr>
      <w:r w:rsidRPr="00D76344">
        <w:rPr>
          <w:rFonts w:ascii="Calibri" w:eastAsia="SimSun" w:hAnsi="Calibri" w:cs="Calibri"/>
          <w:sz w:val="26"/>
          <w:szCs w:val="26"/>
          <w:lang w:val="ro-RO" w:eastAsia="zh-CN"/>
        </w:rPr>
        <w:t>b) bugetul de stat;</w:t>
      </w:r>
    </w:p>
    <w:p w:rsidR="00D76344" w:rsidRPr="00D76344" w:rsidRDefault="00D76344" w:rsidP="00D76344">
      <w:pPr>
        <w:tabs>
          <w:tab w:val="left" w:pos="990"/>
          <w:tab w:val="left" w:pos="1080"/>
        </w:tabs>
        <w:suppressAutoHyphens/>
        <w:ind w:firstLine="709"/>
        <w:jc w:val="both"/>
        <w:rPr>
          <w:rFonts w:ascii="Calibri" w:eastAsia="Calibri" w:hAnsi="Calibri"/>
          <w:sz w:val="22"/>
          <w:szCs w:val="22"/>
          <w:lang w:val="ro-RO" w:eastAsia="zh-CN"/>
        </w:rPr>
      </w:pPr>
      <w:r w:rsidRPr="00D76344">
        <w:rPr>
          <w:rFonts w:ascii="Calibri" w:eastAsia="SimSun" w:hAnsi="Calibri" w:cs="Calibri"/>
          <w:sz w:val="26"/>
          <w:szCs w:val="26"/>
          <w:lang w:val="ro-RO" w:eastAsia="zh-CN"/>
        </w:rPr>
        <w:t>e) donaţii, sponsorizări sau alte contribuţii din partea persoanelor fizice ori juridice din ţară şi din străinătate;</w:t>
      </w:r>
    </w:p>
    <w:p w:rsidR="00D76344" w:rsidRPr="00D76344" w:rsidRDefault="00D76344" w:rsidP="00D76344">
      <w:pPr>
        <w:suppressAutoHyphens/>
        <w:ind w:firstLine="709"/>
        <w:jc w:val="both"/>
        <w:rPr>
          <w:rFonts w:ascii="Calibri" w:eastAsia="Calibri" w:hAnsi="Calibri"/>
          <w:sz w:val="22"/>
          <w:szCs w:val="22"/>
          <w:lang w:val="ro-RO" w:eastAsia="zh-CN"/>
        </w:rPr>
      </w:pPr>
      <w:r w:rsidRPr="00D76344">
        <w:rPr>
          <w:rFonts w:ascii="Calibri" w:eastAsia="SimSun" w:hAnsi="Calibri" w:cs="Calibri"/>
          <w:sz w:val="26"/>
          <w:szCs w:val="26"/>
          <w:lang w:val="ro-RO" w:eastAsia="zh-CN"/>
        </w:rPr>
        <w:t>f) fonduri externe rambursabile şi nerambursabile;</w:t>
      </w:r>
    </w:p>
    <w:p w:rsidR="00D76344" w:rsidRPr="00D76344" w:rsidRDefault="00D76344" w:rsidP="00D76344">
      <w:pPr>
        <w:suppressAutoHyphens/>
        <w:ind w:firstLine="709"/>
        <w:jc w:val="both"/>
        <w:rPr>
          <w:rFonts w:ascii="Calibri" w:eastAsia="Calibri" w:hAnsi="Calibri"/>
          <w:sz w:val="22"/>
          <w:szCs w:val="22"/>
          <w:lang w:val="ro-RO" w:eastAsia="zh-CN"/>
        </w:rPr>
      </w:pPr>
      <w:r w:rsidRPr="00D76344">
        <w:rPr>
          <w:rFonts w:ascii="Calibri" w:eastAsia="SimSun" w:hAnsi="Calibri" w:cs="Calibri"/>
          <w:sz w:val="26"/>
          <w:szCs w:val="26"/>
          <w:lang w:val="ro-RO" w:eastAsia="zh-CN"/>
        </w:rPr>
        <w:t>g) alte surse de finanţare, în conformitate cu legislaţia în vigoare.</w:t>
      </w:r>
    </w:p>
    <w:p w:rsidR="00D76344" w:rsidRPr="00D76344" w:rsidRDefault="00D76344" w:rsidP="00D76344">
      <w:pPr>
        <w:widowControl w:val="0"/>
        <w:tabs>
          <w:tab w:val="left" w:pos="567"/>
          <w:tab w:val="left" w:pos="709"/>
        </w:tabs>
        <w:suppressAutoHyphens/>
        <w:jc w:val="both"/>
        <w:rPr>
          <w:sz w:val="28"/>
          <w:szCs w:val="20"/>
          <w:lang w:val="en-AU" w:eastAsia="zh-CN"/>
        </w:rPr>
      </w:pPr>
      <w:r w:rsidRPr="00D76344">
        <w:rPr>
          <w:rFonts w:ascii="Calibri" w:eastAsia="Calibri" w:hAnsi="Calibri" w:cs="Calibri"/>
          <w:sz w:val="26"/>
          <w:szCs w:val="26"/>
          <w:lang w:val="en-AU" w:eastAsia="zh-CN"/>
        </w:rPr>
        <w:t xml:space="preserve">           </w:t>
      </w:r>
      <w:r w:rsidRPr="00D76344">
        <w:rPr>
          <w:rFonts w:ascii="Calibri" w:hAnsi="Calibri" w:cs="Calibri"/>
          <w:sz w:val="26"/>
          <w:szCs w:val="26"/>
          <w:lang w:val="en-AU" w:eastAsia="zh-CN"/>
        </w:rPr>
        <w:t>(4) Centrul de plasament pentru copii cu handicap sever Topliţa ţine evidenţa (inclusiv în cazul donaţiilor şi sponsorizărilor) fişelor contabile până la nivel de balanţă lunară.</w:t>
      </w:r>
    </w:p>
    <w:p w:rsidR="00D76344" w:rsidRPr="00D76344" w:rsidRDefault="00D76344" w:rsidP="00D76344">
      <w:pPr>
        <w:widowControl w:val="0"/>
        <w:tabs>
          <w:tab w:val="left" w:pos="567"/>
          <w:tab w:val="left" w:pos="709"/>
        </w:tabs>
        <w:suppressAutoHyphens/>
        <w:ind w:firstLine="720"/>
        <w:jc w:val="both"/>
        <w:rPr>
          <w:sz w:val="28"/>
          <w:szCs w:val="20"/>
          <w:lang w:val="en-AU" w:eastAsia="zh-CN"/>
        </w:rPr>
      </w:pPr>
      <w:r w:rsidRPr="00D76344">
        <w:rPr>
          <w:rFonts w:ascii="Calibri" w:hAnsi="Calibri" w:cs="Calibri"/>
          <w:sz w:val="26"/>
          <w:szCs w:val="26"/>
          <w:lang w:val="en-AU" w:eastAsia="zh-CN"/>
        </w:rPr>
        <w:t>(5)</w:t>
      </w:r>
      <w:r w:rsidRPr="00D76344">
        <w:rPr>
          <w:rFonts w:ascii="Calibri" w:hAnsi="Calibri" w:cs="Calibri"/>
          <w:b/>
          <w:sz w:val="26"/>
          <w:szCs w:val="26"/>
          <w:lang w:val="en-AU" w:eastAsia="zh-CN"/>
        </w:rPr>
        <w:t xml:space="preserve"> </w:t>
      </w:r>
      <w:r w:rsidRPr="00D76344">
        <w:rPr>
          <w:rFonts w:ascii="Calibri" w:hAnsi="Calibri" w:cs="Calibri"/>
          <w:sz w:val="26"/>
          <w:szCs w:val="26"/>
          <w:lang w:val="en-AU" w:eastAsia="zh-CN"/>
        </w:rPr>
        <w:t>Exerciţiul economico-financiar începe la 01 ianuarie şi se încheie la 31  decembrie a fiecărui an.</w:t>
      </w:r>
    </w:p>
    <w:p w:rsidR="00D76344" w:rsidRPr="00D76344" w:rsidRDefault="00D76344" w:rsidP="00D76344">
      <w:pPr>
        <w:widowControl w:val="0"/>
        <w:tabs>
          <w:tab w:val="left" w:pos="567"/>
          <w:tab w:val="left" w:pos="709"/>
        </w:tabs>
        <w:suppressAutoHyphens/>
        <w:jc w:val="both"/>
        <w:rPr>
          <w:rFonts w:ascii="Calibri" w:hAnsi="Calibri" w:cs="Calibri"/>
          <w:b/>
          <w:sz w:val="26"/>
          <w:szCs w:val="26"/>
          <w:lang w:val="en-AU" w:eastAsia="zh-CN"/>
        </w:rPr>
      </w:pPr>
    </w:p>
    <w:p w:rsidR="00D76344" w:rsidRPr="00D76344" w:rsidRDefault="00D76344" w:rsidP="00D76344">
      <w:pPr>
        <w:widowControl w:val="0"/>
        <w:tabs>
          <w:tab w:val="left" w:pos="567"/>
          <w:tab w:val="left" w:pos="709"/>
        </w:tabs>
        <w:suppressAutoHyphens/>
        <w:jc w:val="both"/>
        <w:rPr>
          <w:sz w:val="28"/>
          <w:szCs w:val="20"/>
          <w:lang w:val="en-AU" w:eastAsia="zh-CN"/>
        </w:rPr>
      </w:pPr>
      <w:r w:rsidRPr="00D76344">
        <w:rPr>
          <w:rFonts w:ascii="Calibri" w:eastAsia="Calibri" w:hAnsi="Calibri" w:cs="Calibri"/>
          <w:b/>
          <w:sz w:val="26"/>
          <w:szCs w:val="26"/>
          <w:lang w:val="en-AU" w:eastAsia="zh-CN"/>
        </w:rPr>
        <w:t xml:space="preserve"> </w:t>
      </w:r>
      <w:r w:rsidRPr="00D76344">
        <w:rPr>
          <w:rFonts w:ascii="Calibri" w:hAnsi="Calibri" w:cs="Calibri"/>
          <w:b/>
          <w:sz w:val="26"/>
          <w:szCs w:val="26"/>
          <w:lang w:val="en-AU" w:eastAsia="zh-CN"/>
        </w:rPr>
        <w:t>ART.13</w:t>
      </w:r>
    </w:p>
    <w:p w:rsidR="00D76344" w:rsidRPr="00D76344" w:rsidRDefault="00D76344" w:rsidP="00D76344">
      <w:pPr>
        <w:widowControl w:val="0"/>
        <w:tabs>
          <w:tab w:val="left" w:pos="567"/>
          <w:tab w:val="left" w:pos="709"/>
        </w:tabs>
        <w:suppressAutoHyphens/>
        <w:jc w:val="both"/>
        <w:rPr>
          <w:sz w:val="28"/>
          <w:szCs w:val="20"/>
          <w:lang w:val="en-AU" w:eastAsia="zh-CN"/>
        </w:rPr>
      </w:pPr>
      <w:r w:rsidRPr="00D76344">
        <w:rPr>
          <w:rFonts w:ascii="Calibri" w:eastAsia="Calibri" w:hAnsi="Calibri" w:cs="Calibri"/>
          <w:b/>
          <w:sz w:val="26"/>
          <w:szCs w:val="26"/>
          <w:lang w:val="en-AU" w:eastAsia="zh-CN"/>
        </w:rPr>
        <w:t xml:space="preserve"> </w:t>
      </w:r>
      <w:r w:rsidRPr="00D76344">
        <w:rPr>
          <w:rFonts w:ascii="Calibri" w:hAnsi="Calibri" w:cs="Calibri"/>
          <w:b/>
          <w:sz w:val="26"/>
          <w:szCs w:val="26"/>
          <w:lang w:val="en-AU" w:eastAsia="zh-CN"/>
        </w:rPr>
        <w:t>Dispoziţii generale</w:t>
      </w:r>
    </w:p>
    <w:p w:rsidR="00D76344" w:rsidRPr="00D76344" w:rsidRDefault="00D76344" w:rsidP="00D76344">
      <w:pPr>
        <w:widowControl w:val="0"/>
        <w:tabs>
          <w:tab w:val="left" w:pos="567"/>
          <w:tab w:val="left" w:pos="709"/>
        </w:tabs>
        <w:suppressAutoHyphens/>
        <w:jc w:val="both"/>
        <w:rPr>
          <w:rFonts w:ascii="Calibri" w:hAnsi="Calibri" w:cs="Calibri"/>
          <w:b/>
          <w:sz w:val="26"/>
          <w:szCs w:val="26"/>
          <w:lang w:val="en-AU" w:eastAsia="zh-CN"/>
        </w:rPr>
      </w:pPr>
    </w:p>
    <w:p w:rsidR="00D76344" w:rsidRPr="00D76344" w:rsidRDefault="00D76344" w:rsidP="00D76344">
      <w:pPr>
        <w:widowControl w:val="0"/>
        <w:numPr>
          <w:ilvl w:val="1"/>
          <w:numId w:val="178"/>
        </w:numPr>
        <w:tabs>
          <w:tab w:val="clear" w:pos="0"/>
          <w:tab w:val="left" w:pos="284"/>
          <w:tab w:val="left" w:pos="567"/>
          <w:tab w:val="left" w:pos="990"/>
          <w:tab w:val="num" w:pos="1080"/>
        </w:tabs>
        <w:suppressAutoHyphens/>
        <w:spacing w:after="200" w:line="276" w:lineRule="auto"/>
        <w:ind w:left="0" w:firstLine="630"/>
        <w:jc w:val="both"/>
        <w:rPr>
          <w:sz w:val="28"/>
          <w:szCs w:val="20"/>
          <w:lang w:val="en-AU" w:eastAsia="zh-CN"/>
        </w:rPr>
      </w:pPr>
      <w:r w:rsidRPr="00D76344">
        <w:rPr>
          <w:rFonts w:ascii="Calibri" w:hAnsi="Calibri" w:cs="Calibri"/>
          <w:sz w:val="26"/>
          <w:szCs w:val="26"/>
          <w:lang w:val="en-AU" w:eastAsia="zh-CN"/>
        </w:rPr>
        <w:t>Personalul are obligaţia să manifeste afecţiune şi disponibilitate în relaţiile cu copiii şi familiile acestora, să păstreze confidenţialitatea informaţiilor obţinute în exercitarea atribuţiilor de serviciu.</w:t>
      </w:r>
    </w:p>
    <w:p w:rsidR="00D76344" w:rsidRPr="00D76344" w:rsidRDefault="00D76344" w:rsidP="00D76344">
      <w:pPr>
        <w:widowControl w:val="0"/>
        <w:numPr>
          <w:ilvl w:val="1"/>
          <w:numId w:val="178"/>
        </w:numPr>
        <w:tabs>
          <w:tab w:val="clear" w:pos="0"/>
          <w:tab w:val="left" w:pos="284"/>
          <w:tab w:val="left" w:pos="567"/>
          <w:tab w:val="left" w:pos="990"/>
          <w:tab w:val="num" w:pos="1080"/>
        </w:tabs>
        <w:suppressAutoHyphens/>
        <w:spacing w:after="200" w:line="276" w:lineRule="auto"/>
        <w:ind w:left="0" w:firstLine="630"/>
        <w:jc w:val="both"/>
        <w:rPr>
          <w:sz w:val="28"/>
          <w:szCs w:val="20"/>
          <w:lang w:val="en-AU" w:eastAsia="zh-CN"/>
        </w:rPr>
      </w:pPr>
      <w:r w:rsidRPr="00D76344">
        <w:rPr>
          <w:rFonts w:ascii="Calibri" w:hAnsi="Calibri" w:cs="Calibri"/>
          <w:sz w:val="26"/>
          <w:szCs w:val="26"/>
          <w:lang w:val="en-AU" w:eastAsia="zh-CN"/>
        </w:rPr>
        <w:t xml:space="preserve">Personalului îi este interzis să pretindă sau să primescă pentru sine sau pentru  alte persoane, bani sau alte foloase necuvenite sau să-şi creeze avantaje în </w:t>
      </w:r>
      <w:r w:rsidRPr="00D76344">
        <w:rPr>
          <w:rFonts w:ascii="Calibri" w:hAnsi="Calibri" w:cs="Calibri"/>
          <w:sz w:val="26"/>
          <w:szCs w:val="26"/>
          <w:lang w:val="en-AU" w:eastAsia="zh-CN"/>
        </w:rPr>
        <w:lastRenderedPageBreak/>
        <w:t>legătură cu serviciul, sau cu exercitarea funcţiei.</w:t>
      </w:r>
    </w:p>
    <w:p w:rsidR="00D76344" w:rsidRPr="00D76344" w:rsidRDefault="00D76344" w:rsidP="00D76344">
      <w:pPr>
        <w:widowControl w:val="0"/>
        <w:numPr>
          <w:ilvl w:val="1"/>
          <w:numId w:val="178"/>
        </w:numPr>
        <w:tabs>
          <w:tab w:val="clear" w:pos="0"/>
          <w:tab w:val="left" w:pos="284"/>
          <w:tab w:val="left" w:pos="567"/>
          <w:tab w:val="left" w:pos="990"/>
          <w:tab w:val="num" w:pos="1080"/>
        </w:tabs>
        <w:suppressAutoHyphens/>
        <w:spacing w:after="200" w:line="276" w:lineRule="auto"/>
        <w:ind w:left="0" w:firstLine="630"/>
        <w:jc w:val="both"/>
        <w:rPr>
          <w:sz w:val="28"/>
          <w:szCs w:val="20"/>
          <w:lang w:val="en-AU" w:eastAsia="zh-CN"/>
        </w:rPr>
      </w:pPr>
      <w:r w:rsidRPr="00D76344">
        <w:rPr>
          <w:rFonts w:ascii="Calibri" w:hAnsi="Calibri" w:cs="Calibri"/>
          <w:sz w:val="26"/>
          <w:szCs w:val="26"/>
          <w:lang w:val="en-AU" w:eastAsia="zh-CN"/>
        </w:rPr>
        <w:t>Încălcarea prevederilor menţionate atrage după caz răspunderea disciplinară, materială, contravenţională sau penală.</w:t>
      </w:r>
    </w:p>
    <w:p w:rsidR="00D76344" w:rsidRPr="00D76344" w:rsidRDefault="00D76344" w:rsidP="00D76344">
      <w:pPr>
        <w:widowControl w:val="0"/>
        <w:numPr>
          <w:ilvl w:val="1"/>
          <w:numId w:val="178"/>
        </w:numPr>
        <w:tabs>
          <w:tab w:val="clear" w:pos="0"/>
          <w:tab w:val="left" w:pos="284"/>
          <w:tab w:val="left" w:pos="567"/>
          <w:tab w:val="left" w:pos="990"/>
          <w:tab w:val="num" w:pos="1080"/>
        </w:tabs>
        <w:suppressAutoHyphens/>
        <w:spacing w:after="200" w:line="276" w:lineRule="auto"/>
        <w:ind w:left="0" w:firstLine="630"/>
        <w:jc w:val="both"/>
        <w:rPr>
          <w:sz w:val="28"/>
          <w:szCs w:val="20"/>
          <w:lang w:val="en-AU" w:eastAsia="zh-CN"/>
        </w:rPr>
      </w:pPr>
      <w:r w:rsidRPr="00D76344">
        <w:rPr>
          <w:rFonts w:ascii="Calibri" w:hAnsi="Calibri" w:cs="Calibri"/>
          <w:bCs/>
          <w:sz w:val="26"/>
          <w:szCs w:val="26"/>
          <w:lang w:eastAsia="zh-CN"/>
        </w:rPr>
        <w:t xml:space="preserve">Monitorizarea activității </w:t>
      </w:r>
      <w:r w:rsidRPr="00D76344">
        <w:rPr>
          <w:rFonts w:ascii="Calibri" w:hAnsi="Calibri" w:cs="Calibri"/>
          <w:sz w:val="26"/>
          <w:szCs w:val="26"/>
          <w:lang w:eastAsia="zh-CN"/>
        </w:rPr>
        <w:t xml:space="preserve">centrului de plasament, a verificării respectării și menținerii standardelor minime de calitate, se efectuează periodic, prin vizite anunțate/neanunțate de către conducerea DGASPC HR, personalul Compartimentului managementul calității servicilor sociale, alte persoane desemnate de către directorul general al Direcției generale. </w:t>
      </w:r>
    </w:p>
    <w:p w:rsidR="00D76344" w:rsidRPr="00D76344" w:rsidRDefault="00D76344" w:rsidP="00D76344">
      <w:pPr>
        <w:widowControl w:val="0"/>
        <w:numPr>
          <w:ilvl w:val="1"/>
          <w:numId w:val="178"/>
        </w:numPr>
        <w:tabs>
          <w:tab w:val="clear" w:pos="0"/>
          <w:tab w:val="left" w:pos="284"/>
          <w:tab w:val="left" w:pos="567"/>
          <w:tab w:val="left" w:pos="990"/>
          <w:tab w:val="num" w:pos="1080"/>
        </w:tabs>
        <w:suppressAutoHyphens/>
        <w:spacing w:after="200" w:line="276" w:lineRule="auto"/>
        <w:ind w:left="0" w:firstLine="630"/>
        <w:jc w:val="both"/>
        <w:rPr>
          <w:sz w:val="28"/>
          <w:szCs w:val="20"/>
          <w:lang w:val="en-AU" w:eastAsia="zh-CN"/>
        </w:rPr>
      </w:pPr>
      <w:r w:rsidRPr="00D76344">
        <w:rPr>
          <w:rFonts w:ascii="Calibri" w:hAnsi="Calibri" w:cs="Calibri"/>
          <w:sz w:val="26"/>
          <w:szCs w:val="26"/>
          <w:lang w:eastAsia="zh-CN"/>
        </w:rPr>
        <w:t>Activitatea centrului de plasament va fi supravegheat</w:t>
      </w:r>
      <w:r w:rsidRPr="00D76344">
        <w:rPr>
          <w:rFonts w:ascii="Calibri" w:hAnsi="Calibri" w:cs="Calibri"/>
          <w:sz w:val="26"/>
          <w:szCs w:val="26"/>
          <w:lang w:val="en-AU" w:eastAsia="zh-CN"/>
        </w:rPr>
        <w:t>ă de către conducerea DGASPC HR, şi personalul cu atribuţii specifice din cadrul Inspecției Sociale, MMJS/ANPDCA, Curtea de conturi, Inspecția Muncii, cu drept de control asupra activităţilor, în conformitate cu prevederile legale în domeniul protecţiei copilului.</w:t>
      </w:r>
    </w:p>
    <w:p w:rsidR="00D76344" w:rsidRPr="00D76344" w:rsidRDefault="00D76344" w:rsidP="00D76344">
      <w:pPr>
        <w:widowControl w:val="0"/>
        <w:tabs>
          <w:tab w:val="left" w:pos="567"/>
          <w:tab w:val="left" w:pos="709"/>
        </w:tabs>
        <w:suppressAutoHyphens/>
        <w:jc w:val="both"/>
        <w:rPr>
          <w:rFonts w:ascii="Calibri" w:hAnsi="Calibri" w:cs="Calibri"/>
          <w:sz w:val="26"/>
          <w:szCs w:val="26"/>
          <w:lang w:val="ro-RO" w:eastAsia="zh-CN"/>
        </w:rPr>
      </w:pPr>
    </w:p>
    <w:p w:rsidR="00D76344" w:rsidRPr="00D76344" w:rsidRDefault="00D76344" w:rsidP="00D76344">
      <w:pPr>
        <w:widowControl w:val="0"/>
        <w:tabs>
          <w:tab w:val="left" w:pos="567"/>
          <w:tab w:val="left" w:pos="709"/>
        </w:tabs>
        <w:suppressAutoHyphens/>
        <w:jc w:val="both"/>
        <w:rPr>
          <w:rFonts w:ascii="Calibri" w:hAnsi="Calibri" w:cs="Calibri"/>
          <w:sz w:val="26"/>
          <w:szCs w:val="26"/>
          <w:lang w:val="ro-RO" w:eastAsia="zh-CN"/>
        </w:rPr>
      </w:pPr>
    </w:p>
    <w:p w:rsidR="00D76344" w:rsidRPr="00D76344" w:rsidRDefault="00D76344" w:rsidP="00D76344">
      <w:pPr>
        <w:widowControl w:val="0"/>
        <w:tabs>
          <w:tab w:val="left" w:pos="567"/>
          <w:tab w:val="left" w:pos="709"/>
        </w:tabs>
        <w:suppressAutoHyphens/>
        <w:jc w:val="both"/>
        <w:rPr>
          <w:sz w:val="28"/>
          <w:szCs w:val="20"/>
          <w:lang w:val="en-AU" w:eastAsia="zh-CN"/>
        </w:rPr>
      </w:pPr>
      <w:r w:rsidRPr="00D76344">
        <w:rPr>
          <w:rFonts w:ascii="Calibri" w:eastAsia="Calibri" w:hAnsi="Calibri" w:cs="Calibri"/>
          <w:sz w:val="26"/>
          <w:szCs w:val="26"/>
          <w:lang w:val="en-AU" w:eastAsia="zh-CN"/>
        </w:rPr>
        <w:t xml:space="preserve">     </w:t>
      </w:r>
      <w:r w:rsidRPr="00D76344">
        <w:rPr>
          <w:rFonts w:ascii="Calibri" w:hAnsi="Calibri" w:cs="Calibri"/>
          <w:sz w:val="26"/>
          <w:szCs w:val="26"/>
          <w:lang w:val="en-AU" w:eastAsia="zh-CN"/>
        </w:rPr>
        <w:tab/>
        <w:t>Miercurea Ciuc________________</w:t>
      </w:r>
    </w:p>
    <w:p w:rsidR="00D76344" w:rsidRPr="00D76344" w:rsidRDefault="00D76344" w:rsidP="00D76344">
      <w:pPr>
        <w:widowControl w:val="0"/>
        <w:tabs>
          <w:tab w:val="left" w:pos="567"/>
          <w:tab w:val="left" w:pos="709"/>
        </w:tabs>
        <w:suppressAutoHyphens/>
        <w:jc w:val="both"/>
        <w:rPr>
          <w:rFonts w:ascii="Calibri" w:hAnsi="Calibri" w:cs="Calibri"/>
          <w:sz w:val="26"/>
          <w:szCs w:val="26"/>
          <w:lang w:val="ro-RO" w:eastAsia="zh-CN"/>
        </w:rPr>
      </w:pPr>
    </w:p>
    <w:p w:rsidR="00D76344" w:rsidRPr="00D76344" w:rsidRDefault="00D76344" w:rsidP="00D76344">
      <w:pPr>
        <w:widowControl w:val="0"/>
        <w:tabs>
          <w:tab w:val="left" w:pos="567"/>
          <w:tab w:val="left" w:pos="709"/>
        </w:tabs>
        <w:suppressAutoHyphens/>
        <w:jc w:val="both"/>
        <w:rPr>
          <w:rFonts w:ascii="Calibri" w:hAnsi="Calibri" w:cs="Calibri"/>
          <w:sz w:val="26"/>
          <w:szCs w:val="26"/>
          <w:lang w:val="ro-RO" w:eastAsia="zh-CN"/>
        </w:rPr>
      </w:pPr>
    </w:p>
    <w:p w:rsidR="00D76344" w:rsidRPr="00D76344" w:rsidRDefault="00D76344" w:rsidP="00D76344">
      <w:pPr>
        <w:tabs>
          <w:tab w:val="left" w:pos="567"/>
          <w:tab w:val="left" w:pos="709"/>
        </w:tabs>
        <w:suppressAutoHyphens/>
        <w:jc w:val="both"/>
        <w:rPr>
          <w:rFonts w:ascii="Calibri" w:eastAsia="Calibri" w:hAnsi="Calibri" w:cs="Calibri"/>
          <w:sz w:val="26"/>
          <w:szCs w:val="26"/>
          <w:lang w:val="ro-RO" w:eastAsia="zh-CN"/>
        </w:rPr>
      </w:pP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sz w:val="26"/>
          <w:szCs w:val="26"/>
          <w:lang w:val="ro-RO" w:eastAsia="zh-CN"/>
        </w:rPr>
        <w:t xml:space="preserve">             </w:t>
      </w:r>
      <w:r w:rsidRPr="00D76344">
        <w:rPr>
          <w:rFonts w:ascii="Calibri" w:eastAsia="Calibri" w:hAnsi="Calibri" w:cs="Calibri"/>
          <w:b/>
          <w:sz w:val="26"/>
          <w:szCs w:val="26"/>
          <w:lang w:val="ro-RO" w:eastAsia="zh-CN"/>
        </w:rPr>
        <w:t>PRESEDINTE,                                      DIRECTOR GENERAL,</w:t>
      </w:r>
    </w:p>
    <w:p w:rsidR="00D76344" w:rsidRPr="00D76344" w:rsidRDefault="00D76344" w:rsidP="00D76344">
      <w:pPr>
        <w:tabs>
          <w:tab w:val="left" w:pos="567"/>
          <w:tab w:val="left" w:pos="709"/>
        </w:tabs>
        <w:suppressAutoHyphens/>
        <w:jc w:val="both"/>
        <w:rPr>
          <w:rFonts w:ascii="Calibri" w:eastAsia="Calibri" w:hAnsi="Calibri"/>
          <w:sz w:val="22"/>
          <w:szCs w:val="22"/>
          <w:lang w:val="ro-RO" w:eastAsia="zh-CN"/>
        </w:rPr>
      </w:pPr>
      <w:r w:rsidRPr="00D76344">
        <w:rPr>
          <w:rFonts w:ascii="Calibri" w:eastAsia="Calibri" w:hAnsi="Calibri" w:cs="Calibri"/>
          <w:b/>
          <w:sz w:val="26"/>
          <w:szCs w:val="26"/>
          <w:lang w:val="ro-RO" w:eastAsia="zh-CN"/>
        </w:rPr>
        <w:t xml:space="preserve">             BORBOLY CSABA                                ELEKES ZOLTÁN</w:t>
      </w:r>
    </w:p>
    <w:p w:rsidR="00D76344" w:rsidRPr="00D76344" w:rsidRDefault="00D76344" w:rsidP="00D76344">
      <w:pPr>
        <w:tabs>
          <w:tab w:val="left" w:pos="567"/>
          <w:tab w:val="left" w:pos="709"/>
        </w:tabs>
        <w:suppressAutoHyphens/>
        <w:autoSpaceDE w:val="0"/>
        <w:jc w:val="both"/>
        <w:rPr>
          <w:rFonts w:ascii="Calibri" w:eastAsia="Calibri" w:hAnsi="Calibri" w:cs="Calibri"/>
          <w:b/>
          <w:sz w:val="26"/>
          <w:szCs w:val="26"/>
          <w:lang w:val="ro-RO" w:eastAsia="zh-CN"/>
        </w:rPr>
      </w:pPr>
    </w:p>
    <w:p w:rsidR="00D76344" w:rsidRPr="00D76344" w:rsidRDefault="00D76344" w:rsidP="00D76344">
      <w:pPr>
        <w:tabs>
          <w:tab w:val="left" w:pos="567"/>
          <w:tab w:val="left" w:pos="709"/>
        </w:tabs>
        <w:suppressAutoHyphens/>
        <w:autoSpaceDE w:val="0"/>
        <w:jc w:val="both"/>
        <w:rPr>
          <w:rFonts w:ascii="Calibri" w:eastAsia="Calibri" w:hAnsi="Calibri"/>
          <w:sz w:val="22"/>
          <w:szCs w:val="22"/>
          <w:lang w:val="ro-RO" w:eastAsia="zh-CN"/>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D76344" w:rsidRDefault="00D76344" w:rsidP="0002531F">
      <w:pPr>
        <w:rPr>
          <w:rFonts w:ascii="Calibri" w:hAnsi="Calibri"/>
          <w:b/>
          <w:sz w:val="20"/>
          <w:szCs w:val="20"/>
          <w:lang w:val="pt-PT" w:eastAsia="ro-RO"/>
        </w:rPr>
      </w:pPr>
    </w:p>
    <w:p w:rsidR="0002531F" w:rsidRPr="0002531F" w:rsidRDefault="0002531F" w:rsidP="0002531F">
      <w:pPr>
        <w:rPr>
          <w:rFonts w:ascii="Calibri" w:hAnsi="Calibri"/>
          <w:sz w:val="20"/>
          <w:szCs w:val="20"/>
          <w:lang w:val="en-AU" w:eastAsia="ro-RO"/>
        </w:rPr>
      </w:pPr>
      <w:r w:rsidRPr="0002531F">
        <w:rPr>
          <w:rFonts w:ascii="Calibri" w:hAnsi="Calibri"/>
          <w:b/>
          <w:sz w:val="20"/>
          <w:szCs w:val="20"/>
          <w:lang w:val="pt-PT" w:eastAsia="ro-RO"/>
        </w:rPr>
        <w:t>ROMANIA                                                                                                                                                           Anexa nr. 12</w:t>
      </w:r>
    </w:p>
    <w:p w:rsidR="0002531F" w:rsidRPr="0002531F" w:rsidRDefault="0002531F" w:rsidP="0002531F">
      <w:pPr>
        <w:rPr>
          <w:rFonts w:ascii="Calibri" w:hAnsi="Calibri"/>
          <w:sz w:val="20"/>
          <w:szCs w:val="20"/>
          <w:lang w:val="pt-PT" w:eastAsia="ro-RO"/>
        </w:rPr>
      </w:pPr>
      <w:r w:rsidRPr="0002531F">
        <w:rPr>
          <w:rFonts w:ascii="Calibri" w:hAnsi="Calibri"/>
          <w:b/>
          <w:sz w:val="20"/>
          <w:szCs w:val="20"/>
          <w:lang w:val="pt-PT" w:eastAsia="ro-RO"/>
        </w:rPr>
        <w:t xml:space="preserve">CONSILIUL JUDEŢEAN                                                                                                    </w:t>
      </w:r>
      <w:r w:rsidRPr="0002531F">
        <w:rPr>
          <w:rFonts w:ascii="Calibri" w:hAnsi="Calibri"/>
          <w:sz w:val="20"/>
          <w:szCs w:val="20"/>
          <w:lang w:val="pt-PT" w:eastAsia="ro-RO"/>
        </w:rPr>
        <w:t xml:space="preserve">la Regulamentul  de organizare </w:t>
      </w:r>
      <w:r w:rsidRPr="0002531F">
        <w:rPr>
          <w:rFonts w:ascii="Calibri" w:hAnsi="Calibri"/>
          <w:sz w:val="20"/>
          <w:szCs w:val="20"/>
          <w:lang w:val="ro-RO" w:eastAsia="ro-RO"/>
        </w:rPr>
        <w:t xml:space="preserve">şi </w:t>
      </w:r>
      <w:r w:rsidRPr="0002531F">
        <w:rPr>
          <w:rFonts w:ascii="Calibri" w:hAnsi="Calibri"/>
          <w:sz w:val="20"/>
          <w:szCs w:val="20"/>
          <w:lang w:val="pt-PT" w:eastAsia="ro-RO"/>
        </w:rPr>
        <w:t xml:space="preserve"> </w:t>
      </w:r>
    </w:p>
    <w:p w:rsidR="0002531F" w:rsidRPr="0002531F" w:rsidRDefault="0002531F" w:rsidP="0002531F">
      <w:pPr>
        <w:rPr>
          <w:rFonts w:ascii="Calibri" w:hAnsi="Calibri"/>
          <w:sz w:val="20"/>
          <w:szCs w:val="20"/>
          <w:lang w:val="pt-PT" w:eastAsia="ro-RO"/>
        </w:rPr>
      </w:pPr>
      <w:r w:rsidRPr="0002531F">
        <w:rPr>
          <w:rFonts w:ascii="Calibri" w:hAnsi="Calibri"/>
          <w:b/>
          <w:sz w:val="20"/>
          <w:szCs w:val="20"/>
          <w:lang w:val="pt-PT" w:eastAsia="ro-RO"/>
        </w:rPr>
        <w:t>DIRECŢIA GENERALĂ DE ASISTENŢĂ</w:t>
      </w:r>
      <w:r w:rsidRPr="0002531F">
        <w:rPr>
          <w:rFonts w:ascii="Calibri" w:hAnsi="Calibri"/>
          <w:sz w:val="20"/>
          <w:szCs w:val="20"/>
          <w:lang w:val="pt-PT" w:eastAsia="ro-RO"/>
        </w:rPr>
        <w:t xml:space="preserve">                                                                     funcţionare al  Directiei Generale de</w:t>
      </w:r>
    </w:p>
    <w:p w:rsidR="0002531F" w:rsidRPr="0002531F" w:rsidRDefault="0002531F" w:rsidP="0002531F">
      <w:pPr>
        <w:rPr>
          <w:rFonts w:ascii="Calibri" w:hAnsi="Calibri"/>
          <w:sz w:val="20"/>
          <w:szCs w:val="20"/>
          <w:lang w:val="pt-PT" w:eastAsia="ro-RO"/>
        </w:rPr>
      </w:pPr>
      <w:r w:rsidRPr="0002531F">
        <w:rPr>
          <w:rFonts w:ascii="Calibri" w:hAnsi="Calibri"/>
          <w:b/>
          <w:sz w:val="20"/>
          <w:szCs w:val="20"/>
          <w:lang w:val="pt-PT" w:eastAsia="ro-RO"/>
        </w:rPr>
        <w:t xml:space="preserve">SOCIALĂ ŞI PROTECŢIA COPILULUI                                                                    </w:t>
      </w:r>
      <w:r w:rsidRPr="0002531F">
        <w:rPr>
          <w:rFonts w:ascii="Calibri" w:hAnsi="Calibri"/>
          <w:sz w:val="20"/>
          <w:szCs w:val="20"/>
          <w:lang w:val="pt-PT" w:eastAsia="ro-RO"/>
        </w:rPr>
        <w:t>Asistenţă Socială şi Protecţia</w:t>
      </w:r>
      <w:r w:rsidRPr="0002531F">
        <w:rPr>
          <w:rFonts w:ascii="Calibri" w:hAnsi="Calibri"/>
          <w:b/>
          <w:sz w:val="20"/>
          <w:szCs w:val="20"/>
          <w:lang w:val="pt-PT" w:eastAsia="ro-RO"/>
        </w:rPr>
        <w:t xml:space="preserve"> </w:t>
      </w:r>
      <w:r w:rsidRPr="0002531F">
        <w:rPr>
          <w:rFonts w:ascii="Calibri" w:hAnsi="Calibri"/>
          <w:sz w:val="20"/>
          <w:szCs w:val="20"/>
          <w:lang w:val="pt-PT" w:eastAsia="ro-RO"/>
        </w:rPr>
        <w:t xml:space="preserve"> Copilului</w:t>
      </w:r>
      <w:r w:rsidRPr="0002531F">
        <w:rPr>
          <w:rFonts w:ascii="Calibri" w:hAnsi="Calibri"/>
          <w:b/>
          <w:sz w:val="20"/>
          <w:szCs w:val="20"/>
          <w:lang w:val="pt-PT" w:eastAsia="ro-RO"/>
        </w:rPr>
        <w:t xml:space="preserve">              </w:t>
      </w:r>
      <w:r w:rsidRPr="0002531F">
        <w:rPr>
          <w:rFonts w:ascii="Calibri" w:hAnsi="Calibri"/>
          <w:b/>
          <w:sz w:val="20"/>
          <w:szCs w:val="20"/>
          <w:lang w:val="pt-PT" w:eastAsia="ro-RO"/>
        </w:rPr>
        <w:tab/>
        <w:t xml:space="preserve">                                                                                              </w:t>
      </w:r>
      <w:r w:rsidRPr="0002531F">
        <w:rPr>
          <w:rFonts w:ascii="Calibri" w:hAnsi="Calibri"/>
          <w:sz w:val="20"/>
          <w:szCs w:val="20"/>
          <w:lang w:val="pt-PT" w:eastAsia="ro-RO"/>
        </w:rPr>
        <w:t>Harghita, aprobat prin Hotărârea nr.______/2019</w:t>
      </w:r>
    </w:p>
    <w:p w:rsidR="0002531F" w:rsidRPr="0002531F" w:rsidRDefault="0002531F" w:rsidP="0002531F">
      <w:pPr>
        <w:rPr>
          <w:rFonts w:ascii="Calibri" w:hAnsi="Calibri"/>
          <w:sz w:val="20"/>
          <w:szCs w:val="20"/>
          <w:lang w:val="ro-RO" w:eastAsia="ro-RO"/>
        </w:rPr>
      </w:pPr>
      <w:r w:rsidRPr="0002531F">
        <w:rPr>
          <w:rFonts w:ascii="Calibri" w:hAnsi="Calibri"/>
          <w:sz w:val="20"/>
          <w:szCs w:val="20"/>
          <w:lang w:val="ro-RO" w:eastAsia="ro-RO"/>
        </w:rPr>
        <w:t xml:space="preserve">                                                                                                                                                a </w:t>
      </w:r>
      <w:r w:rsidRPr="0002531F">
        <w:rPr>
          <w:rFonts w:ascii="Calibri" w:hAnsi="Calibri"/>
          <w:sz w:val="20"/>
          <w:szCs w:val="20"/>
          <w:lang w:val="en-AU" w:eastAsia="ro-RO"/>
        </w:rPr>
        <w:t xml:space="preserve">Consiliului Judeţean Harghita  </w:t>
      </w:r>
    </w:p>
    <w:p w:rsidR="0002531F" w:rsidRPr="0002531F" w:rsidRDefault="0002531F" w:rsidP="0002531F">
      <w:pPr>
        <w:rPr>
          <w:rFonts w:ascii="Calibri" w:hAnsi="Calibri"/>
          <w:b/>
          <w:sz w:val="20"/>
          <w:szCs w:val="20"/>
          <w:lang w:val="pt-PT" w:eastAsia="ro-RO"/>
        </w:rPr>
      </w:pPr>
    </w:p>
    <w:p w:rsidR="0002531F" w:rsidRPr="00565ACD" w:rsidRDefault="0002531F" w:rsidP="0002531F">
      <w:pPr>
        <w:jc w:val="both"/>
        <w:rPr>
          <w:rFonts w:ascii="Calibri" w:eastAsia="Calibri" w:hAnsi="Calibri"/>
          <w:b/>
          <w:sz w:val="26"/>
          <w:szCs w:val="26"/>
          <w:lang w:val="ro-RO"/>
        </w:rPr>
      </w:pPr>
    </w:p>
    <w:p w:rsidR="0002531F" w:rsidRPr="00565ACD" w:rsidRDefault="0002531F" w:rsidP="0002531F">
      <w:pPr>
        <w:jc w:val="center"/>
        <w:rPr>
          <w:rFonts w:ascii="Calibri" w:eastAsia="Calibri" w:hAnsi="Calibri"/>
          <w:b/>
          <w:sz w:val="26"/>
          <w:szCs w:val="26"/>
          <w:lang w:val="ro-RO"/>
        </w:rPr>
      </w:pPr>
      <w:r w:rsidRPr="00565ACD">
        <w:rPr>
          <w:rFonts w:ascii="Calibri" w:eastAsia="Calibri" w:hAnsi="Calibri"/>
          <w:b/>
          <w:sz w:val="26"/>
          <w:szCs w:val="26"/>
          <w:lang w:val="ro-RO"/>
        </w:rPr>
        <w:t xml:space="preserve">REGULAMENT </w:t>
      </w:r>
    </w:p>
    <w:p w:rsidR="0002531F" w:rsidRPr="00565ACD" w:rsidRDefault="0002531F" w:rsidP="0002531F">
      <w:pPr>
        <w:jc w:val="center"/>
        <w:rPr>
          <w:rFonts w:ascii="Calibri" w:eastAsia="Calibri" w:hAnsi="Calibri"/>
          <w:b/>
          <w:sz w:val="26"/>
          <w:szCs w:val="26"/>
          <w:lang w:val="ro-RO"/>
        </w:rPr>
      </w:pPr>
      <w:r w:rsidRPr="00565ACD">
        <w:rPr>
          <w:rFonts w:ascii="Calibri" w:eastAsia="Calibri" w:hAnsi="Calibri"/>
          <w:b/>
          <w:sz w:val="26"/>
          <w:szCs w:val="26"/>
          <w:lang w:val="ro-RO"/>
        </w:rPr>
        <w:t>de organizare și funcționare a serviciului social cu cazare:</w:t>
      </w:r>
    </w:p>
    <w:p w:rsidR="0002531F" w:rsidRPr="00565ACD" w:rsidRDefault="0002531F" w:rsidP="0002531F">
      <w:pPr>
        <w:jc w:val="center"/>
        <w:rPr>
          <w:rFonts w:ascii="Calibri" w:eastAsia="Calibri" w:hAnsi="Calibri"/>
          <w:b/>
          <w:sz w:val="26"/>
          <w:szCs w:val="26"/>
          <w:lang w:val="ro-RO"/>
        </w:rPr>
      </w:pPr>
      <w:r w:rsidRPr="00565ACD">
        <w:rPr>
          <w:rFonts w:ascii="Calibri" w:eastAsia="Calibri" w:hAnsi="Calibri"/>
          <w:b/>
          <w:sz w:val="26"/>
          <w:szCs w:val="26"/>
          <w:lang w:val="ro-RO"/>
        </w:rPr>
        <w:t>Centrul de plasament pentru copii cu handicap sever Cristuru Secuiesc</w:t>
      </w:r>
    </w:p>
    <w:p w:rsidR="0002531F" w:rsidRPr="00565ACD" w:rsidRDefault="0002531F" w:rsidP="0002531F">
      <w:pPr>
        <w:jc w:val="both"/>
        <w:rPr>
          <w:rFonts w:ascii="Calibri" w:eastAsia="Calibri" w:hAnsi="Calibri"/>
          <w:b/>
          <w:sz w:val="26"/>
          <w:szCs w:val="26"/>
          <w:lang w:val="ro-RO"/>
        </w:rPr>
      </w:pPr>
    </w:p>
    <w:p w:rsidR="0002531F" w:rsidRPr="00565ACD" w:rsidRDefault="0002531F" w:rsidP="0002531F">
      <w:pPr>
        <w:jc w:val="both"/>
        <w:rPr>
          <w:rFonts w:ascii="Calibri" w:eastAsia="Calibri" w:hAnsi="Calibri"/>
          <w:b/>
          <w:sz w:val="26"/>
          <w:szCs w:val="26"/>
          <w:lang w:val="ro-RO"/>
        </w:rPr>
      </w:pPr>
      <w:r w:rsidRPr="00565ACD">
        <w:rPr>
          <w:rFonts w:ascii="Calibri" w:eastAsia="Calibri" w:hAnsi="Calibri"/>
          <w:b/>
          <w:sz w:val="26"/>
          <w:szCs w:val="26"/>
          <w:lang w:val="ro-RO"/>
        </w:rPr>
        <w:t xml:space="preserve">                                         COD  SERVICIU SOCIAL: 8790 CR-C-I</w:t>
      </w:r>
    </w:p>
    <w:p w:rsidR="0002531F" w:rsidRPr="00565ACD" w:rsidRDefault="0002531F" w:rsidP="0002531F">
      <w:pPr>
        <w:jc w:val="both"/>
        <w:rPr>
          <w:rFonts w:ascii="Calibri" w:eastAsia="Calibri" w:hAnsi="Calibri"/>
          <w:b/>
          <w:sz w:val="26"/>
          <w:szCs w:val="26"/>
          <w:lang w:val="ro-RO"/>
        </w:rPr>
      </w:pPr>
    </w:p>
    <w:p w:rsidR="0002531F" w:rsidRPr="00565ACD" w:rsidRDefault="0002531F" w:rsidP="0002531F">
      <w:pPr>
        <w:jc w:val="both"/>
        <w:rPr>
          <w:rFonts w:ascii="Calibri" w:eastAsia="Calibri" w:hAnsi="Calibri"/>
          <w:b/>
          <w:sz w:val="26"/>
          <w:szCs w:val="26"/>
          <w:lang w:val="ro-RO"/>
        </w:rPr>
      </w:pPr>
    </w:p>
    <w:p w:rsidR="0002531F" w:rsidRPr="00565ACD" w:rsidRDefault="0002531F" w:rsidP="0002531F">
      <w:pPr>
        <w:ind w:firstLine="360"/>
        <w:jc w:val="both"/>
        <w:rPr>
          <w:rFonts w:ascii="Calibri" w:eastAsia="Calibri" w:hAnsi="Calibri"/>
          <w:b/>
          <w:sz w:val="26"/>
          <w:szCs w:val="26"/>
          <w:lang w:val="ro-RO"/>
        </w:rPr>
      </w:pPr>
      <w:r w:rsidRPr="00565ACD">
        <w:rPr>
          <w:rFonts w:ascii="Calibri" w:eastAsia="Calibri" w:hAnsi="Calibri"/>
          <w:b/>
          <w:sz w:val="26"/>
          <w:szCs w:val="26"/>
          <w:lang w:val="ro-RO"/>
        </w:rPr>
        <w:t xml:space="preserve">ART. 1 </w:t>
      </w:r>
    </w:p>
    <w:p w:rsidR="0002531F" w:rsidRPr="00565ACD" w:rsidRDefault="0002531F" w:rsidP="0002531F">
      <w:pPr>
        <w:ind w:firstLine="360"/>
        <w:jc w:val="both"/>
        <w:rPr>
          <w:rFonts w:ascii="Calibri" w:eastAsia="Calibri" w:hAnsi="Calibri"/>
          <w:b/>
          <w:sz w:val="26"/>
          <w:szCs w:val="26"/>
          <w:lang w:val="ro-RO"/>
        </w:rPr>
      </w:pPr>
      <w:r w:rsidRPr="00565ACD">
        <w:rPr>
          <w:rFonts w:ascii="Calibri" w:eastAsia="Calibri" w:hAnsi="Calibri"/>
          <w:b/>
          <w:sz w:val="26"/>
          <w:szCs w:val="26"/>
          <w:lang w:val="ro-RO"/>
        </w:rPr>
        <w:t>Definiție</w:t>
      </w:r>
    </w:p>
    <w:p w:rsidR="0002531F" w:rsidRPr="00565ACD" w:rsidRDefault="0002531F" w:rsidP="0002531F">
      <w:pPr>
        <w:tabs>
          <w:tab w:val="left" w:pos="450"/>
        </w:tabs>
        <w:jc w:val="both"/>
        <w:rPr>
          <w:rFonts w:ascii="Calibri" w:eastAsia="Calibri" w:hAnsi="Calibri"/>
          <w:sz w:val="26"/>
          <w:szCs w:val="26"/>
          <w:lang w:val="ro-RO"/>
        </w:rPr>
      </w:pPr>
      <w:r w:rsidRPr="00565ACD">
        <w:rPr>
          <w:rFonts w:ascii="Calibri" w:eastAsia="Calibri" w:hAnsi="Calibri"/>
          <w:sz w:val="26"/>
          <w:szCs w:val="26"/>
          <w:lang w:val="ro-RO"/>
        </w:rPr>
        <w:tab/>
        <w:t>(1) Regulamentul de organizare și funcționare este un document propriu al Centrului de plasament pentru copii cu handicap sever Cristuru Secuiesc, aprobat prin Hotărârea nr.106/2002 a Consiliului Județean Harghita privind înființarea Centrului de plasament pentru copii cu handicap sever Cristuru Secuiesc, modificat prin Hotărârea nr.160/2004 privind organizarea și funcționarea DGASPC Harghita cu modificările și completările ulterioare, în vederea asigurării și funcționării acestuia cu respectarea standardelor minime de calitate aplicabile și a asigurării accesului persoanelor beneficiare la informații privind condițiile de admitere, serviciile oferite.</w:t>
      </w:r>
    </w:p>
    <w:p w:rsidR="0002531F" w:rsidRPr="00565ACD" w:rsidRDefault="0002531F" w:rsidP="0002531F">
      <w:pPr>
        <w:tabs>
          <w:tab w:val="left" w:pos="360"/>
        </w:tabs>
        <w:jc w:val="both"/>
        <w:rPr>
          <w:rFonts w:ascii="Calibri" w:eastAsia="Calibri" w:hAnsi="Calibri"/>
          <w:sz w:val="26"/>
          <w:szCs w:val="26"/>
          <w:lang w:val="ro-RO"/>
        </w:rPr>
      </w:pPr>
      <w:r w:rsidRPr="00565ACD">
        <w:rPr>
          <w:rFonts w:ascii="Calibri" w:eastAsia="Calibri" w:hAnsi="Calibri"/>
          <w:sz w:val="26"/>
          <w:szCs w:val="26"/>
          <w:lang w:val="ro-RO"/>
        </w:rPr>
        <w:tab/>
        <w:t>(2) Prevederile prezentului regulament sunt obigatorii atât pentru persoanele beneficiare, cât și pentru angajații centrului și, după caz, pentru membrii familiei beneficiarilor, reprezentanții legali, convenționali, vizitatori, voluntari.</w:t>
      </w:r>
    </w:p>
    <w:p w:rsidR="0002531F" w:rsidRPr="00565ACD" w:rsidRDefault="0002531F" w:rsidP="0002531F">
      <w:pPr>
        <w:jc w:val="both"/>
        <w:rPr>
          <w:rFonts w:ascii="Calibri" w:eastAsia="Calibri" w:hAnsi="Calibri"/>
          <w:sz w:val="26"/>
          <w:szCs w:val="26"/>
          <w:lang w:val="ro-RO"/>
        </w:rPr>
      </w:pPr>
    </w:p>
    <w:p w:rsidR="0002531F" w:rsidRPr="00565ACD" w:rsidRDefault="0002531F" w:rsidP="0002531F">
      <w:pPr>
        <w:ind w:firstLine="360"/>
        <w:jc w:val="both"/>
        <w:rPr>
          <w:rFonts w:ascii="Calibri" w:eastAsia="Calibri" w:hAnsi="Calibri"/>
          <w:b/>
          <w:bCs/>
          <w:sz w:val="26"/>
          <w:szCs w:val="26"/>
          <w:lang w:val="ro-RO"/>
        </w:rPr>
      </w:pPr>
      <w:r w:rsidRPr="00565ACD">
        <w:rPr>
          <w:rFonts w:ascii="Calibri" w:eastAsia="Calibri" w:hAnsi="Calibri"/>
          <w:b/>
          <w:bCs/>
          <w:sz w:val="26"/>
          <w:szCs w:val="26"/>
          <w:lang w:val="ro-RO"/>
        </w:rPr>
        <w:t>ART. 2</w:t>
      </w:r>
    </w:p>
    <w:p w:rsidR="0002531F" w:rsidRPr="00565ACD" w:rsidRDefault="0002531F" w:rsidP="0002531F">
      <w:pPr>
        <w:tabs>
          <w:tab w:val="left" w:pos="360"/>
        </w:tabs>
        <w:jc w:val="both"/>
        <w:rPr>
          <w:rFonts w:ascii="Calibri" w:eastAsia="Calibri" w:hAnsi="Calibri"/>
          <w:b/>
          <w:bCs/>
          <w:sz w:val="26"/>
          <w:szCs w:val="26"/>
          <w:lang w:val="ro-RO"/>
        </w:rPr>
      </w:pPr>
      <w:r w:rsidRPr="00565ACD">
        <w:rPr>
          <w:rFonts w:ascii="Calibri" w:eastAsia="Calibri" w:hAnsi="Calibri"/>
          <w:b/>
          <w:bCs/>
          <w:sz w:val="26"/>
          <w:szCs w:val="26"/>
          <w:lang w:val="ro-RO"/>
        </w:rPr>
        <w:tab/>
        <w:t>Identificarea serviciului social</w:t>
      </w:r>
    </w:p>
    <w:p w:rsidR="0002531F" w:rsidRPr="00565ACD" w:rsidRDefault="0002531F" w:rsidP="0002531F">
      <w:pPr>
        <w:tabs>
          <w:tab w:val="left" w:pos="360"/>
        </w:tabs>
        <w:jc w:val="both"/>
        <w:rPr>
          <w:rFonts w:ascii="Calibri" w:eastAsia="Calibri" w:hAnsi="Calibri"/>
          <w:sz w:val="26"/>
          <w:szCs w:val="26"/>
          <w:lang w:val="ro-RO"/>
        </w:rPr>
      </w:pPr>
      <w:r w:rsidRPr="00565ACD">
        <w:rPr>
          <w:rFonts w:ascii="Calibri" w:eastAsia="Calibri" w:hAnsi="Calibri"/>
          <w:sz w:val="26"/>
          <w:szCs w:val="26"/>
          <w:lang w:val="ro-RO"/>
        </w:rPr>
        <w:tab/>
        <w:t>Centrul de plasament pentru copii cu handicap sever, cod serviciu social  8790 CR-C-I, este înființat și administrat de furnizorul Direcția Generală de Asistență Socială și Protecția Copilului Harghita, acreditat conform Certificatului de acreditare seria AF nr. 000291 din 13.05.2014, deține Licența de funcționare Seria LF nr. 0004046 eliberată la data de 12.05.2016 de către  MMFPSPV, sediul în localitatea Cristuru Secuiesc, str. Petőfi Sandor, nr. 40, jud. Harghita.</w:t>
      </w:r>
    </w:p>
    <w:p w:rsidR="0002531F" w:rsidRPr="00565ACD" w:rsidRDefault="0002531F" w:rsidP="0002531F">
      <w:pPr>
        <w:jc w:val="both"/>
        <w:rPr>
          <w:rFonts w:ascii="Calibri" w:eastAsia="Calibri" w:hAnsi="Calibri"/>
          <w:sz w:val="26"/>
          <w:szCs w:val="26"/>
          <w:lang w:val="ro-RO"/>
        </w:rPr>
      </w:pPr>
    </w:p>
    <w:p w:rsidR="0002531F" w:rsidRPr="00565ACD" w:rsidRDefault="0002531F" w:rsidP="0002531F">
      <w:pPr>
        <w:ind w:firstLine="360"/>
        <w:jc w:val="both"/>
        <w:rPr>
          <w:rFonts w:ascii="Calibri" w:eastAsia="Calibri" w:hAnsi="Calibri"/>
          <w:b/>
          <w:bCs/>
          <w:sz w:val="26"/>
          <w:szCs w:val="26"/>
          <w:lang w:val="ro-RO"/>
        </w:rPr>
      </w:pPr>
      <w:r w:rsidRPr="00565ACD">
        <w:rPr>
          <w:rFonts w:ascii="Calibri" w:eastAsia="Calibri" w:hAnsi="Calibri"/>
          <w:b/>
          <w:bCs/>
          <w:sz w:val="26"/>
          <w:szCs w:val="26"/>
          <w:lang w:val="ro-RO"/>
        </w:rPr>
        <w:t xml:space="preserve">ART. 3 </w:t>
      </w:r>
    </w:p>
    <w:p w:rsidR="0002531F" w:rsidRPr="00565ACD" w:rsidRDefault="0002531F" w:rsidP="0002531F">
      <w:pPr>
        <w:ind w:firstLine="270"/>
        <w:jc w:val="both"/>
        <w:rPr>
          <w:rFonts w:ascii="Calibri" w:eastAsia="Calibri" w:hAnsi="Calibri"/>
          <w:b/>
          <w:bCs/>
          <w:sz w:val="26"/>
          <w:szCs w:val="26"/>
          <w:lang w:val="ro-RO"/>
        </w:rPr>
      </w:pPr>
      <w:r w:rsidRPr="00565ACD">
        <w:rPr>
          <w:rFonts w:ascii="Calibri" w:eastAsia="Calibri" w:hAnsi="Calibri"/>
          <w:b/>
          <w:bCs/>
          <w:sz w:val="26"/>
          <w:szCs w:val="26"/>
          <w:lang w:val="ro-RO"/>
        </w:rPr>
        <w:t xml:space="preserve">  Scopul serviciului social</w:t>
      </w:r>
    </w:p>
    <w:p w:rsidR="0002531F" w:rsidRPr="00565ACD" w:rsidRDefault="0002531F" w:rsidP="0002531F">
      <w:pPr>
        <w:jc w:val="both"/>
        <w:rPr>
          <w:rFonts w:ascii="Calibri" w:hAnsi="Calibri" w:cs="Calibri"/>
          <w:sz w:val="26"/>
          <w:szCs w:val="26"/>
        </w:rPr>
      </w:pPr>
      <w:r w:rsidRPr="00565ACD">
        <w:rPr>
          <w:rFonts w:ascii="Calibri" w:eastAsia="Calibri" w:hAnsi="Calibri"/>
          <w:b/>
          <w:sz w:val="26"/>
          <w:szCs w:val="26"/>
          <w:lang w:val="ro-RO"/>
        </w:rPr>
        <w:t>(</w:t>
      </w:r>
      <w:r w:rsidRPr="00565ACD">
        <w:rPr>
          <w:rFonts w:ascii="Calibri" w:eastAsia="Calibri" w:hAnsi="Calibri" w:cs="Calibri"/>
          <w:b/>
          <w:sz w:val="26"/>
          <w:szCs w:val="26"/>
          <w:lang w:val="ro-RO"/>
        </w:rPr>
        <w:t>1)</w:t>
      </w:r>
      <w:r w:rsidRPr="00565ACD">
        <w:rPr>
          <w:rFonts w:ascii="Calibri" w:eastAsia="Calibri" w:hAnsi="Calibri" w:cs="Calibri"/>
          <w:sz w:val="26"/>
          <w:szCs w:val="26"/>
          <w:lang w:val="ro-RO"/>
        </w:rPr>
        <w:t xml:space="preserve"> </w:t>
      </w:r>
      <w:r w:rsidRPr="00565ACD">
        <w:rPr>
          <w:rFonts w:ascii="Calibri" w:eastAsia="Calibri" w:hAnsi="Calibri"/>
          <w:sz w:val="26"/>
          <w:szCs w:val="26"/>
          <w:lang w:val="ro-RO"/>
        </w:rPr>
        <w:t>Centrul de plasament pentru copii cu handicap sever Cristuru Secuiesc</w:t>
      </w:r>
      <w:r w:rsidRPr="00565ACD">
        <w:rPr>
          <w:rFonts w:ascii="Calibri" w:hAnsi="Calibri" w:cs="Calibri"/>
          <w:sz w:val="26"/>
          <w:szCs w:val="26"/>
        </w:rPr>
        <w:t xml:space="preserve"> are ca </w:t>
      </w:r>
      <w:r w:rsidRPr="00565ACD">
        <w:rPr>
          <w:rFonts w:ascii="Calibri" w:hAnsi="Calibri" w:cs="Calibri"/>
          <w:b/>
          <w:sz w:val="26"/>
          <w:szCs w:val="26"/>
        </w:rPr>
        <w:t>misiune generală</w:t>
      </w:r>
      <w:r w:rsidRPr="00565ACD">
        <w:rPr>
          <w:rFonts w:ascii="Calibri" w:hAnsi="Calibri" w:cs="Calibri"/>
          <w:sz w:val="26"/>
          <w:szCs w:val="26"/>
        </w:rPr>
        <w:t xml:space="preserve"> asigurarea accesului copiilor/ tinerilor, pe o perioadă determinată, la găzduire, îngrijire, reabilitare, educaţie non-formală şi informală, recreere-socializare, sprijin emoţional, consiliere, dezvoltarea deprinderilor de viată, pregătire în vederea reintegrării sau integrării familiale şi socioprofesionale, după caz, pregătirea copilului în vederea adopţiei. </w:t>
      </w:r>
    </w:p>
    <w:p w:rsidR="0002531F" w:rsidRPr="00565ACD" w:rsidRDefault="0002531F" w:rsidP="0002531F">
      <w:pPr>
        <w:jc w:val="both"/>
        <w:rPr>
          <w:rFonts w:ascii="Calibri" w:hAnsi="Calibri" w:cs="Calibri"/>
          <w:sz w:val="26"/>
          <w:szCs w:val="26"/>
        </w:rPr>
      </w:pPr>
      <w:r w:rsidRPr="00565ACD">
        <w:rPr>
          <w:rFonts w:ascii="Calibri" w:eastAsia="Calibri" w:hAnsi="Calibri" w:cs="Calibri"/>
          <w:b/>
          <w:sz w:val="26"/>
          <w:szCs w:val="26"/>
        </w:rPr>
        <w:t xml:space="preserve">       </w:t>
      </w:r>
      <w:r w:rsidRPr="00565ACD">
        <w:rPr>
          <w:rFonts w:ascii="Calibri" w:eastAsia="Calibri" w:hAnsi="Calibri"/>
          <w:b/>
          <w:sz w:val="26"/>
          <w:szCs w:val="26"/>
          <w:lang w:val="ro-RO"/>
        </w:rPr>
        <w:t>(</w:t>
      </w:r>
      <w:r w:rsidRPr="00565ACD">
        <w:rPr>
          <w:rFonts w:ascii="Calibri" w:eastAsia="Calibri" w:hAnsi="Calibri" w:cs="Calibri"/>
          <w:b/>
          <w:sz w:val="26"/>
          <w:szCs w:val="26"/>
          <w:lang w:val="ro-RO"/>
        </w:rPr>
        <w:t>2)</w:t>
      </w:r>
      <w:r w:rsidRPr="00565ACD">
        <w:rPr>
          <w:rFonts w:ascii="Calibri" w:eastAsia="Calibri" w:hAnsi="Calibri" w:cs="Calibri"/>
          <w:sz w:val="26"/>
          <w:szCs w:val="26"/>
          <w:lang w:val="ro-RO"/>
        </w:rPr>
        <w:t xml:space="preserve"> </w:t>
      </w:r>
      <w:r w:rsidRPr="00565ACD">
        <w:rPr>
          <w:rFonts w:ascii="Calibri" w:eastAsia="Calibri" w:hAnsi="Calibri" w:cs="Calibri"/>
          <w:b/>
          <w:sz w:val="26"/>
          <w:szCs w:val="26"/>
        </w:rPr>
        <w:t xml:space="preserve">  Obiectivele Centrului de plasament pentru copii cu handicap sever Cristuru Secuiesc</w:t>
      </w:r>
    </w:p>
    <w:p w:rsidR="0002531F" w:rsidRPr="00565ACD" w:rsidRDefault="0002531F" w:rsidP="0002531F">
      <w:pPr>
        <w:jc w:val="both"/>
        <w:rPr>
          <w:rFonts w:ascii="Calibri" w:eastAsia="Calibri" w:hAnsi="Calibri" w:cs="Calibri"/>
          <w:sz w:val="26"/>
          <w:szCs w:val="26"/>
        </w:rPr>
      </w:pPr>
      <w:r w:rsidRPr="00565ACD">
        <w:rPr>
          <w:rFonts w:ascii="Calibri" w:eastAsia="Calibri" w:hAnsi="Calibri" w:cs="Calibri"/>
          <w:sz w:val="26"/>
          <w:szCs w:val="26"/>
        </w:rPr>
        <w:t xml:space="preserve">2.1. Dezvoltarea unui management de calitate eficient, a cadrului organizatoric şi financiar necesar desfăşurării activităţii centrului     </w:t>
      </w:r>
    </w:p>
    <w:p w:rsidR="0002531F" w:rsidRPr="00565ACD" w:rsidRDefault="0002531F" w:rsidP="0002531F">
      <w:pPr>
        <w:jc w:val="both"/>
        <w:rPr>
          <w:rFonts w:ascii="Calibri" w:eastAsia="Calibri" w:hAnsi="Calibri" w:cs="Calibri"/>
          <w:sz w:val="26"/>
          <w:szCs w:val="26"/>
        </w:rPr>
      </w:pPr>
      <w:r w:rsidRPr="00565ACD">
        <w:rPr>
          <w:rFonts w:ascii="Calibri" w:eastAsia="Calibri" w:hAnsi="Calibri" w:cs="Calibri"/>
          <w:sz w:val="26"/>
          <w:szCs w:val="26"/>
        </w:rPr>
        <w:t>2.2. Asigurarea planificării, monitorizării, reevaluării măsurilor de protecţie specială a beneficiarilor din centru.</w:t>
      </w:r>
    </w:p>
    <w:p w:rsidR="0002531F" w:rsidRPr="00565ACD" w:rsidRDefault="0002531F" w:rsidP="0002531F">
      <w:pPr>
        <w:jc w:val="both"/>
        <w:rPr>
          <w:rFonts w:ascii="Calibri" w:eastAsia="Calibri" w:hAnsi="Calibri" w:cs="Calibri"/>
          <w:sz w:val="26"/>
          <w:szCs w:val="26"/>
        </w:rPr>
      </w:pPr>
      <w:r w:rsidRPr="00565ACD">
        <w:rPr>
          <w:rFonts w:ascii="Calibri" w:eastAsia="Calibri" w:hAnsi="Calibri" w:cs="Calibri"/>
          <w:sz w:val="26"/>
          <w:szCs w:val="26"/>
        </w:rPr>
        <w:t xml:space="preserve">2.3. Asigurarea şi furnizarea serviciilor sociale pentru beneficiarii din centru pe perioada măsurii plasamentului. </w:t>
      </w:r>
    </w:p>
    <w:p w:rsidR="0002531F" w:rsidRPr="00565ACD" w:rsidRDefault="0002531F" w:rsidP="0002531F">
      <w:pPr>
        <w:jc w:val="both"/>
        <w:rPr>
          <w:rFonts w:ascii="Calibri" w:eastAsia="Calibri" w:hAnsi="Calibri" w:cs="Calibri"/>
          <w:sz w:val="26"/>
          <w:szCs w:val="26"/>
        </w:rPr>
      </w:pPr>
      <w:r w:rsidRPr="00565ACD">
        <w:rPr>
          <w:rFonts w:ascii="Calibri" w:eastAsia="Calibri" w:hAnsi="Calibri" w:cs="Calibri"/>
          <w:sz w:val="26"/>
          <w:szCs w:val="26"/>
        </w:rPr>
        <w:t xml:space="preserve">2.4. </w:t>
      </w:r>
      <w:r w:rsidRPr="00565ACD">
        <w:rPr>
          <w:rFonts w:ascii="Calibri" w:eastAsia="Calibri" w:hAnsi="Calibri" w:cs="Calibri"/>
          <w:sz w:val="26"/>
          <w:szCs w:val="26"/>
          <w:lang w:val="ro-RO"/>
        </w:rPr>
        <w:t>Desființarea Centrului de plasament pentru copii cu handicap sever Cristuru Secuiesc și construirea/înființarea a două case de tip familial și a unui centru de recuperare destinat acestor beneficiari</w:t>
      </w:r>
      <w:r w:rsidRPr="00565ACD">
        <w:rPr>
          <w:rFonts w:ascii="Calibri" w:eastAsia="Calibri" w:hAnsi="Calibri"/>
          <w:sz w:val="26"/>
          <w:szCs w:val="26"/>
          <w:lang w:val="ro-RO"/>
        </w:rPr>
        <w:t xml:space="preserve">.           </w:t>
      </w:r>
    </w:p>
    <w:p w:rsidR="0002531F" w:rsidRPr="00565ACD" w:rsidRDefault="0002531F" w:rsidP="0002531F">
      <w:pPr>
        <w:widowControl w:val="0"/>
        <w:tabs>
          <w:tab w:val="left" w:pos="360"/>
        </w:tabs>
        <w:jc w:val="both"/>
        <w:rPr>
          <w:rFonts w:ascii="Calibri" w:hAnsi="Calibri"/>
          <w:sz w:val="26"/>
          <w:szCs w:val="26"/>
          <w:lang w:val="ro-RO" w:eastAsia="x-none"/>
        </w:rPr>
      </w:pPr>
      <w:r w:rsidRPr="00565ACD">
        <w:rPr>
          <w:rFonts w:ascii="Calibri" w:hAnsi="Calibri"/>
          <w:sz w:val="26"/>
          <w:szCs w:val="26"/>
          <w:lang w:val="ro-RO" w:eastAsia="x-none"/>
        </w:rPr>
        <w:t xml:space="preserve">2.5. Scopul serviciului social Centrul de plasament pentru copii cu handicap sever Cristuru Secuiesc este furnizarea sau asigurarea accesului copiilor și tinerilor cu nevoi speciale, pe o perioadă determinată la găzduire, asistență medicală și îngrijire, recuperare și reabilitare, educație, socializare și petrecerea timpului liber, precum şi pregătire în vederea reintegrării sau integrării familiale, a adopţiei sau integrării socio-profesionale.  </w:t>
      </w:r>
    </w:p>
    <w:p w:rsidR="0002531F" w:rsidRPr="00565ACD" w:rsidRDefault="0002531F" w:rsidP="0002531F">
      <w:pPr>
        <w:widowControl w:val="0"/>
        <w:tabs>
          <w:tab w:val="left" w:pos="360"/>
          <w:tab w:val="left" w:pos="709"/>
        </w:tabs>
        <w:jc w:val="both"/>
        <w:rPr>
          <w:rFonts w:ascii="Calibri" w:hAnsi="Calibri"/>
          <w:sz w:val="26"/>
          <w:szCs w:val="26"/>
          <w:lang w:val="ro-RO" w:eastAsia="x-none"/>
        </w:rPr>
      </w:pPr>
      <w:r w:rsidRPr="00565ACD">
        <w:rPr>
          <w:rFonts w:ascii="Calibri" w:hAnsi="Calibri"/>
          <w:sz w:val="26"/>
          <w:szCs w:val="26"/>
          <w:lang w:val="ro-RO" w:eastAsia="x-none"/>
        </w:rPr>
        <w:t>2.6. Centrul de plasament pentru copii cu handicap sever Cristuru Secuiesc asigură tuturor copiilor/tinerilor cu dizabilități indiferent de sex, vârstă, limbă, religie, provenienţă, accesul neîngrădit la serviciile şi resursele instituţiei, precum şi o protecţie adecvată în relaţiile cu alte instituţii, organizaţii private, sau persoane fizice/juridice.</w:t>
      </w:r>
    </w:p>
    <w:p w:rsidR="0002531F" w:rsidRPr="00565ACD" w:rsidRDefault="0002531F" w:rsidP="0002531F">
      <w:pPr>
        <w:widowControl w:val="0"/>
        <w:tabs>
          <w:tab w:val="left" w:pos="360"/>
        </w:tabs>
        <w:jc w:val="both"/>
        <w:rPr>
          <w:rFonts w:ascii="Calibri" w:hAnsi="Calibri"/>
          <w:sz w:val="26"/>
          <w:szCs w:val="26"/>
          <w:lang w:val="ro-RO" w:eastAsia="x-none"/>
        </w:rPr>
      </w:pPr>
      <w:r w:rsidRPr="00565ACD">
        <w:rPr>
          <w:rFonts w:ascii="Calibri" w:hAnsi="Calibri"/>
          <w:sz w:val="26"/>
          <w:szCs w:val="26"/>
          <w:lang w:val="ro-RO" w:eastAsia="x-none"/>
        </w:rPr>
        <w:t>2.7. Beneficiarii Centrului de plasament pentru copii cu handicap sever Cristuru Secuiesc, sunt copii și tineri cu dizabilități, încadraţi în gradul I şi II de handicap,   care beneficiază de o măsură de protecție specială, fiind plasați în condiţiile art. 60 din Legea nr.272/2004 privind protecţia şi promovarea drepturilor copilului , pentru o perioadă determinată, până în momentul integrării acestora în familia naturală sau, după caz, adoptivă, integrarea socio-profesională, sau până la preluarea de către sistemul de protecție a adultului.</w:t>
      </w:r>
    </w:p>
    <w:p w:rsidR="0002531F" w:rsidRPr="00565ACD" w:rsidRDefault="0002531F" w:rsidP="0002531F">
      <w:pPr>
        <w:widowControl w:val="0"/>
        <w:tabs>
          <w:tab w:val="left" w:pos="567"/>
          <w:tab w:val="left" w:pos="709"/>
        </w:tabs>
        <w:ind w:firstLine="720"/>
        <w:jc w:val="both"/>
        <w:rPr>
          <w:rFonts w:ascii="Calibri" w:hAnsi="Calibri"/>
          <w:sz w:val="26"/>
          <w:szCs w:val="26"/>
          <w:lang w:val="ro-RO" w:eastAsia="x-none"/>
        </w:rPr>
      </w:pPr>
    </w:p>
    <w:p w:rsidR="0002531F" w:rsidRPr="00565ACD" w:rsidRDefault="0002531F" w:rsidP="0002531F">
      <w:pPr>
        <w:widowControl w:val="0"/>
        <w:ind w:firstLine="360"/>
        <w:jc w:val="both"/>
        <w:rPr>
          <w:rFonts w:ascii="Calibri" w:hAnsi="Calibri"/>
          <w:b/>
          <w:sz w:val="26"/>
          <w:szCs w:val="26"/>
          <w:lang w:val="en-AU" w:eastAsia="x-none"/>
        </w:rPr>
      </w:pPr>
      <w:r w:rsidRPr="00565ACD">
        <w:rPr>
          <w:rFonts w:ascii="Calibri" w:hAnsi="Calibri"/>
          <w:b/>
          <w:sz w:val="26"/>
          <w:szCs w:val="26"/>
          <w:lang w:val="en-AU" w:eastAsia="x-none"/>
        </w:rPr>
        <w:t xml:space="preserve">ART. 4 </w:t>
      </w:r>
    </w:p>
    <w:p w:rsidR="0002531F" w:rsidRPr="00565ACD" w:rsidRDefault="0002531F" w:rsidP="0002531F">
      <w:pPr>
        <w:widowControl w:val="0"/>
        <w:ind w:firstLine="360"/>
        <w:jc w:val="both"/>
        <w:rPr>
          <w:rFonts w:ascii="Calibri" w:hAnsi="Calibri"/>
          <w:sz w:val="26"/>
          <w:szCs w:val="26"/>
          <w:lang w:val="en-AU" w:eastAsia="x-none"/>
        </w:rPr>
      </w:pPr>
      <w:r w:rsidRPr="00565ACD">
        <w:rPr>
          <w:rFonts w:ascii="Calibri" w:hAnsi="Calibri"/>
          <w:b/>
          <w:sz w:val="26"/>
          <w:szCs w:val="26"/>
          <w:lang w:val="en-AU" w:eastAsia="x-none"/>
        </w:rPr>
        <w:t>Cadrul legal de înfiinţare, organizare şi funcţionare</w:t>
      </w:r>
      <w:r w:rsidRPr="00565ACD">
        <w:rPr>
          <w:rFonts w:ascii="Calibri" w:hAnsi="Calibri"/>
          <w:sz w:val="26"/>
          <w:szCs w:val="26"/>
          <w:lang w:val="en-AU" w:eastAsia="x-none"/>
        </w:rPr>
        <w:tab/>
      </w:r>
    </w:p>
    <w:p w:rsidR="0002531F" w:rsidRPr="00565ACD" w:rsidRDefault="0002531F" w:rsidP="0002531F">
      <w:pPr>
        <w:widowControl w:val="0"/>
        <w:tabs>
          <w:tab w:val="left" w:pos="450"/>
          <w:tab w:val="left" w:pos="567"/>
        </w:tabs>
        <w:ind w:firstLine="360"/>
        <w:jc w:val="both"/>
        <w:rPr>
          <w:rFonts w:ascii="Calibri" w:hAnsi="Calibri"/>
          <w:sz w:val="26"/>
          <w:szCs w:val="26"/>
          <w:lang w:val="en-AU" w:eastAsia="x-none"/>
        </w:rPr>
      </w:pPr>
      <w:r w:rsidRPr="00565ACD">
        <w:rPr>
          <w:rFonts w:ascii="Calibri" w:hAnsi="Calibri"/>
          <w:sz w:val="26"/>
          <w:szCs w:val="26"/>
          <w:lang w:val="en-AU" w:eastAsia="x-none"/>
        </w:rPr>
        <w:t xml:space="preserve">(1) Serviciul social "Centrul de plasament pentru copii cu handicap sever Cristuru Secuiesc" funcționează cu respectarea prevederilor cadrului general de organizare și funcționare a serviciilor sociale, reglementat de Legea nr. 292/2011, cu modificările ulterioare, Legea nr.272/2004 privind protecţia şi promovarea drepturilor copilului, </w:t>
      </w:r>
      <w:r w:rsidRPr="00565ACD">
        <w:rPr>
          <w:rFonts w:ascii="Calibri" w:hAnsi="Calibri"/>
          <w:sz w:val="26"/>
          <w:szCs w:val="26"/>
          <w:lang w:val="en-AU" w:eastAsia="x-none"/>
        </w:rPr>
        <w:lastRenderedPageBreak/>
        <w:t>republicată, precum și a altor acte normative secundare aplicabile domeniului.</w:t>
      </w:r>
    </w:p>
    <w:p w:rsidR="0002531F" w:rsidRPr="00565ACD" w:rsidRDefault="0002531F" w:rsidP="0002531F">
      <w:pPr>
        <w:widowControl w:val="0"/>
        <w:tabs>
          <w:tab w:val="left" w:pos="360"/>
          <w:tab w:val="left" w:pos="720"/>
        </w:tabs>
        <w:jc w:val="both"/>
        <w:rPr>
          <w:rFonts w:ascii="Calibri" w:hAnsi="Calibri"/>
          <w:sz w:val="26"/>
          <w:szCs w:val="26"/>
          <w:lang w:val="ro-RO" w:eastAsia="x-none"/>
        </w:rPr>
      </w:pPr>
      <w:r w:rsidRPr="00565ACD">
        <w:rPr>
          <w:rFonts w:ascii="Calibri" w:hAnsi="Calibri"/>
          <w:sz w:val="26"/>
          <w:szCs w:val="26"/>
          <w:lang w:val="ro-RO" w:eastAsia="x-none"/>
        </w:rPr>
        <w:tab/>
      </w:r>
      <w:r w:rsidRPr="00565ACD">
        <w:rPr>
          <w:rFonts w:ascii="Calibri" w:hAnsi="Calibri"/>
          <w:sz w:val="26"/>
          <w:szCs w:val="26"/>
          <w:lang w:eastAsia="x-none"/>
        </w:rPr>
        <w:t xml:space="preserve">(2) </w:t>
      </w:r>
      <w:r w:rsidRPr="00565ACD">
        <w:rPr>
          <w:rFonts w:ascii="Calibri" w:hAnsi="Calibri"/>
          <w:sz w:val="26"/>
          <w:szCs w:val="26"/>
          <w:lang w:val="ro-RO" w:eastAsia="x-none"/>
        </w:rPr>
        <w:t xml:space="preserve">Standardul minim de calitate aplicabil </w:t>
      </w:r>
      <w:r w:rsidRPr="00565ACD">
        <w:rPr>
          <w:rFonts w:ascii="Calibri" w:hAnsi="Calibri" w:cs="Calibri"/>
          <w:sz w:val="26"/>
          <w:szCs w:val="26"/>
          <w:lang w:val="ro-RO" w:eastAsia="x-none"/>
        </w:rPr>
        <w:t xml:space="preserve">este Ordinul nr.25/2019 privind aprobarea </w:t>
      </w:r>
      <w:r w:rsidRPr="00565ACD">
        <w:rPr>
          <w:rFonts w:ascii="Calibri" w:eastAsia="Calibri" w:hAnsi="Calibri" w:cs="Calibri"/>
          <w:sz w:val="26"/>
          <w:szCs w:val="26"/>
          <w:lang w:val="en-AU" w:eastAsia="x-none"/>
        </w:rPr>
        <w:t>standardelor minime de calitate pentru serviciile sociale cu cazare, organizate ca centre rezidenţiale pentru copilul separat temporar sau definitiv de părinţii săi</w:t>
      </w:r>
      <w:r w:rsidRPr="00565ACD">
        <w:rPr>
          <w:rFonts w:ascii="Calibri" w:hAnsi="Calibri" w:cs="Calibri"/>
          <w:sz w:val="26"/>
          <w:szCs w:val="26"/>
          <w:lang w:val="ro-RO" w:eastAsia="x-none"/>
        </w:rPr>
        <w:t>.</w:t>
      </w:r>
    </w:p>
    <w:p w:rsidR="0002531F" w:rsidRPr="00565ACD" w:rsidRDefault="0002531F" w:rsidP="0002531F">
      <w:pPr>
        <w:widowControl w:val="0"/>
        <w:ind w:firstLine="360"/>
        <w:jc w:val="both"/>
        <w:rPr>
          <w:rFonts w:ascii="Calibri" w:hAnsi="Calibri"/>
          <w:sz w:val="26"/>
          <w:szCs w:val="26"/>
          <w:lang w:val="ro-RO" w:eastAsia="x-none"/>
        </w:rPr>
      </w:pPr>
      <w:r w:rsidRPr="00565ACD">
        <w:rPr>
          <w:rFonts w:ascii="Calibri" w:hAnsi="Calibri"/>
          <w:sz w:val="26"/>
          <w:szCs w:val="26"/>
          <w:lang w:val="ro-RO" w:eastAsia="x-none"/>
        </w:rPr>
        <w:t xml:space="preserve"> (3) Centrul de plasament pentru copii cu handicap sever Cristuru Secuiesc este înfiinţat prin: Hotărârea Consiliului Judeţean Harghita, nr.106/2002, modificat prin Hotărârea nr.160/2004 privind organizarea și funcționarea DGASPC Harghita cu modificările și completările ulterioare şi funcţionează, potrivit art.123 alin. (4) din Legea nr.272/2004, republicată cu modificările şi completările ulterioare,  în structura Direcţiei Generale de Asistenţă Socială şi Protecţia Copilului Harghita, în regim de componentă funcţională, fără personalitate juridică.</w:t>
      </w:r>
    </w:p>
    <w:p w:rsidR="0002531F" w:rsidRPr="00565ACD" w:rsidRDefault="0002531F" w:rsidP="0002531F">
      <w:pPr>
        <w:ind w:firstLine="708"/>
        <w:jc w:val="both"/>
        <w:rPr>
          <w:rFonts w:ascii="Calibri" w:eastAsia="Calibri" w:hAnsi="Calibri"/>
          <w:b/>
          <w:sz w:val="26"/>
          <w:szCs w:val="26"/>
          <w:lang w:val="ro-RO"/>
        </w:rPr>
      </w:pPr>
    </w:p>
    <w:p w:rsidR="0002531F" w:rsidRPr="00565ACD" w:rsidRDefault="0002531F" w:rsidP="0002531F">
      <w:pPr>
        <w:ind w:firstLine="360"/>
        <w:jc w:val="both"/>
        <w:rPr>
          <w:rFonts w:ascii="Calibri" w:eastAsia="Calibri" w:hAnsi="Calibri"/>
          <w:b/>
          <w:sz w:val="26"/>
          <w:szCs w:val="26"/>
          <w:lang w:val="ro-RO"/>
        </w:rPr>
      </w:pPr>
      <w:r w:rsidRPr="00565ACD">
        <w:rPr>
          <w:rFonts w:ascii="Calibri" w:eastAsia="Calibri" w:hAnsi="Calibri"/>
          <w:b/>
          <w:sz w:val="26"/>
          <w:szCs w:val="26"/>
          <w:lang w:val="ro-RO"/>
        </w:rPr>
        <w:t xml:space="preserve">ART. 5 </w:t>
      </w:r>
    </w:p>
    <w:p w:rsidR="0002531F" w:rsidRPr="00565ACD" w:rsidRDefault="0002531F" w:rsidP="0002531F">
      <w:pPr>
        <w:ind w:firstLine="360"/>
        <w:jc w:val="both"/>
        <w:rPr>
          <w:rFonts w:ascii="Calibri" w:eastAsia="Calibri" w:hAnsi="Calibri"/>
          <w:b/>
          <w:sz w:val="26"/>
          <w:szCs w:val="26"/>
          <w:lang w:val="ro-RO"/>
        </w:rPr>
      </w:pPr>
      <w:r w:rsidRPr="00565ACD">
        <w:rPr>
          <w:rFonts w:ascii="Calibri" w:eastAsia="Calibri" w:hAnsi="Calibri"/>
          <w:b/>
          <w:sz w:val="26"/>
          <w:szCs w:val="26"/>
          <w:lang w:val="ro-RO"/>
        </w:rPr>
        <w:t>Principiile</w:t>
      </w:r>
      <w:r w:rsidRPr="00565ACD">
        <w:rPr>
          <w:rFonts w:ascii="Calibri" w:eastAsia="Calibri" w:hAnsi="Calibri"/>
          <w:sz w:val="26"/>
          <w:szCs w:val="26"/>
          <w:lang w:val="ro-RO"/>
        </w:rPr>
        <w:t xml:space="preserve"> </w:t>
      </w:r>
      <w:r w:rsidRPr="00565ACD">
        <w:rPr>
          <w:rFonts w:ascii="Calibri" w:eastAsia="Calibri" w:hAnsi="Calibri"/>
          <w:b/>
          <w:sz w:val="26"/>
          <w:szCs w:val="26"/>
          <w:lang w:val="ro-RO"/>
        </w:rPr>
        <w:t>care stau la baza acordării serviciului social</w:t>
      </w:r>
    </w:p>
    <w:p w:rsidR="0002531F" w:rsidRPr="00565ACD" w:rsidRDefault="0002531F" w:rsidP="00565ACD">
      <w:pPr>
        <w:numPr>
          <w:ilvl w:val="0"/>
          <w:numId w:val="229"/>
        </w:numPr>
        <w:tabs>
          <w:tab w:val="left" w:pos="360"/>
        </w:tabs>
        <w:autoSpaceDE w:val="0"/>
        <w:autoSpaceDN w:val="0"/>
        <w:adjustRightInd w:val="0"/>
        <w:ind w:left="0" w:firstLine="360"/>
        <w:jc w:val="both"/>
        <w:rPr>
          <w:rFonts w:ascii="Calibri" w:eastAsia="Calibri" w:hAnsi="Calibri"/>
          <w:sz w:val="26"/>
          <w:szCs w:val="26"/>
          <w:lang w:val="ro-RO"/>
        </w:rPr>
      </w:pPr>
      <w:r w:rsidRPr="00565ACD">
        <w:rPr>
          <w:rFonts w:ascii="Calibri" w:eastAsia="Calibri" w:hAnsi="Calibri"/>
          <w:sz w:val="26"/>
          <w:szCs w:val="26"/>
          <w:lang w:val="ro-RO"/>
        </w:rPr>
        <w:t>Centrul de plasament pentru copii cu handicap sever Cristuru Secuiesc se organizează şi funcţionează cu respectarea principiilor generale care guvernează sistemul naţional de asistenţă socială, precum şi cu principiile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02531F" w:rsidRPr="00565ACD" w:rsidRDefault="0002531F" w:rsidP="0002531F">
      <w:pPr>
        <w:tabs>
          <w:tab w:val="left" w:pos="360"/>
        </w:tabs>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w:t>
      </w:r>
      <w:r w:rsidRPr="00565ACD">
        <w:rPr>
          <w:rFonts w:ascii="Calibri" w:eastAsia="Calibri" w:hAnsi="Calibri"/>
          <w:sz w:val="26"/>
          <w:szCs w:val="26"/>
          <w:lang w:val="ro-RO"/>
        </w:rPr>
        <w:tab/>
        <w:t>(2) Principiile specifice care stau la baza prestării serviciilor sociale în cadrul Centrului de plasament pentru copii cu handicap sever Cristuru Secuiesc sunt următoarele:</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a) respectarea şi promovarea cu prioritate a interesului superior al copilului;</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b) protejarea şi promovarea drepturilor copilului în ceea ce priveşte egalitatea de şanse şi tratament, participarea egală, autodeterminarea, autonomia şi demnitatea personală şi întreprinderea de acţiuni nediscriminatorii şi pozitive cu privire la beneficiarii centrului;</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c) asigurarea protecţiei copilului împotriva abuzului şi exploatării;</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d) deschiderea către comunitate;</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e) asistarea copiilor în realizarea şi exercitarea drepturilor lor;</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g) menținerea relațiilor personale ale copilului și de contacte directe cu părinții, rudele, precum și alte persoane față de care copilul a dezvoltat legături de atașament;</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h) asigurarea în mod adecvat a unor modele de rol şi statut social, prin încadrarea în unitate a unui personal mixt;</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i) ascultarea opiniei persoanei beneficiare şi luarea în considerare a acesteia, ţinându-se cont, după caz, de vârsta şi de gradul său de maturitate, de discernământ şi capacitatea de exerciţiu;</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j) promovarea unui model familial de îngrijire a copilului cu dizabilități;</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k) asigurarea unei îngrijiri individualizate şi personalizate;</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l) asigurarea protecției copilului pe o perioadă determinată, până la integrarea sau reintegrarea acestuia în familia naturală, extinsă sau substitutivă;</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lastRenderedPageBreak/>
        <w:t xml:space="preserve">   n) preocuparea permanentă pentru scurtarea perioadei de prestare a serviciilor, în baza potenţialului şi abilităţilor beneficiarilor de a trăi independent;</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o) încurajarea iniţiativelor individuale ale beneficiarilor şi a implicării active a acestora în soluţionarea situaţiilor de dificultate;</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r) asigurarea unei intervenţii profesioniste, prin echipe pluridisciplinare;</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s) asigurarea confidenţialităţii şi a eticii profesionale;</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t) responsabilizarea membrilor familiei, reprezentanţilor legali cu privire la exercitarea drepturilor şi îndeplinirea obligaţiilor de întreţinere;</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u)primordialitatea responsabilităţii persoanei, familiei cu privire la dezvoltarea propriilor capacităţi de integrare socială şi implicarea activă în soluţionarea situaţiilor de dificultate cu care se pot confrunta la un moment dat;</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v) colaborarea centrului/serviciului cu serviciul public de asistenţă socială;</w:t>
      </w:r>
    </w:p>
    <w:p w:rsidR="0002531F" w:rsidRPr="00565ACD" w:rsidRDefault="0002531F" w:rsidP="0002531F">
      <w:pPr>
        <w:autoSpaceDE w:val="0"/>
        <w:autoSpaceDN w:val="0"/>
        <w:adjustRightInd w:val="0"/>
        <w:jc w:val="both"/>
        <w:rPr>
          <w:rFonts w:ascii="Calibri" w:eastAsia="Calibri" w:hAnsi="Calibri"/>
          <w:sz w:val="26"/>
          <w:szCs w:val="26"/>
          <w:lang w:val="ro-RO"/>
        </w:rPr>
      </w:pPr>
    </w:p>
    <w:p w:rsidR="0002531F" w:rsidRPr="00565ACD" w:rsidRDefault="0002531F" w:rsidP="0002531F">
      <w:pPr>
        <w:ind w:firstLine="360"/>
        <w:jc w:val="both"/>
        <w:rPr>
          <w:rFonts w:ascii="Calibri" w:eastAsia="Calibri" w:hAnsi="Calibri"/>
          <w:b/>
          <w:sz w:val="26"/>
          <w:szCs w:val="26"/>
          <w:lang w:val="ro-RO"/>
        </w:rPr>
      </w:pPr>
      <w:r w:rsidRPr="00565ACD">
        <w:rPr>
          <w:rFonts w:ascii="Calibri" w:eastAsia="Calibri" w:hAnsi="Calibri"/>
          <w:b/>
          <w:sz w:val="26"/>
          <w:szCs w:val="26"/>
          <w:lang w:val="ro-RO"/>
        </w:rPr>
        <w:t xml:space="preserve">ART. 6 </w:t>
      </w:r>
    </w:p>
    <w:p w:rsidR="0002531F" w:rsidRPr="00565ACD" w:rsidRDefault="0002531F" w:rsidP="0002531F">
      <w:pPr>
        <w:ind w:firstLine="360"/>
        <w:jc w:val="both"/>
        <w:rPr>
          <w:rFonts w:ascii="Calibri" w:eastAsia="Calibri" w:hAnsi="Calibri"/>
          <w:b/>
          <w:sz w:val="26"/>
          <w:szCs w:val="26"/>
          <w:lang w:val="ro-RO"/>
        </w:rPr>
      </w:pPr>
      <w:r w:rsidRPr="00565ACD">
        <w:rPr>
          <w:rFonts w:ascii="Calibri" w:eastAsia="Calibri" w:hAnsi="Calibri"/>
          <w:b/>
          <w:sz w:val="26"/>
          <w:szCs w:val="26"/>
          <w:lang w:val="ro-RO"/>
        </w:rPr>
        <w:t>Beneficiarii serviciilor sociale</w:t>
      </w:r>
    </w:p>
    <w:p w:rsidR="0002531F" w:rsidRPr="00565ACD" w:rsidRDefault="0002531F" w:rsidP="0002531F">
      <w:pPr>
        <w:autoSpaceDE w:val="0"/>
        <w:autoSpaceDN w:val="0"/>
        <w:adjustRightInd w:val="0"/>
        <w:ind w:left="600"/>
        <w:jc w:val="both"/>
        <w:rPr>
          <w:rFonts w:ascii="Calibri" w:eastAsia="Calibri" w:hAnsi="Calibri"/>
          <w:sz w:val="26"/>
          <w:szCs w:val="26"/>
          <w:lang w:val="ro-RO"/>
        </w:rPr>
      </w:pPr>
      <w:r w:rsidRPr="00565ACD">
        <w:rPr>
          <w:rFonts w:ascii="Calibri" w:eastAsia="Calibri" w:hAnsi="Calibri"/>
          <w:sz w:val="26"/>
          <w:szCs w:val="26"/>
          <w:lang w:val="ro-RO"/>
        </w:rPr>
        <w:t xml:space="preserve">(1) Beneficiarii serviciilor sociale acordate în Centrul de plasament pentru copii cu handicap sever Cristuru Secuiesc sunt copii/tineri cu handicap aflați în una din următoarele situații prevăzute de art. 60 din Legea nr. 272/2004, republicată, privind protecția și promovarea drepturilor copilului, pentru care Comisia pentru protecţia copilului Harghita/instanţa de judecată/directorul general al DGASPC Harghita, au dispus instituirea unei măsuri de protecţie specială; </w:t>
      </w:r>
    </w:p>
    <w:p w:rsidR="0002531F" w:rsidRPr="00565ACD" w:rsidRDefault="0002531F" w:rsidP="00565ACD">
      <w:pPr>
        <w:numPr>
          <w:ilvl w:val="0"/>
          <w:numId w:val="220"/>
        </w:numPr>
        <w:tabs>
          <w:tab w:val="left" w:pos="900"/>
          <w:tab w:val="left" w:pos="1080"/>
        </w:tabs>
        <w:ind w:left="450" w:firstLine="0"/>
        <w:jc w:val="both"/>
        <w:rPr>
          <w:rFonts w:ascii="Calibri" w:eastAsia="Calibri" w:hAnsi="Calibri"/>
          <w:sz w:val="26"/>
          <w:szCs w:val="26"/>
          <w:shd w:val="clear" w:color="auto" w:fill="FFFFFF"/>
          <w:lang w:val="ro-RO"/>
        </w:rPr>
      </w:pPr>
      <w:r w:rsidRPr="00565ACD">
        <w:rPr>
          <w:rFonts w:ascii="Calibri" w:eastAsia="Calibri" w:hAnsi="Calibri"/>
          <w:sz w:val="26"/>
          <w:szCs w:val="26"/>
          <w:shd w:val="clear" w:color="auto" w:fill="FFFFFF"/>
          <w:lang w:val="ro-RO"/>
        </w:rPr>
        <w:t>copiii ai căror părinţi sunt decedaţi, necunoscuţi, decăzuţi din exerciţiul drepturilor părinteşti sau cărora li s-a aplicat pedeapsa interzicerii drepturilor părinteşti, puşi sub interdictie, declaraţi judecatoreşte morţi sau dispăruţi, când nu a putut fi instituită tutela; </w:t>
      </w:r>
    </w:p>
    <w:p w:rsidR="0002531F" w:rsidRPr="00565ACD" w:rsidRDefault="0002531F" w:rsidP="00565ACD">
      <w:pPr>
        <w:numPr>
          <w:ilvl w:val="0"/>
          <w:numId w:val="220"/>
        </w:numPr>
        <w:tabs>
          <w:tab w:val="left" w:pos="900"/>
          <w:tab w:val="left" w:pos="1080"/>
        </w:tabs>
        <w:ind w:left="450" w:firstLine="0"/>
        <w:jc w:val="both"/>
        <w:rPr>
          <w:rFonts w:ascii="Calibri" w:eastAsia="Calibri" w:hAnsi="Calibri"/>
          <w:sz w:val="26"/>
          <w:szCs w:val="26"/>
          <w:shd w:val="clear" w:color="auto" w:fill="FFFFFF"/>
          <w:lang w:val="ro-RO"/>
        </w:rPr>
      </w:pPr>
      <w:r w:rsidRPr="00565ACD">
        <w:rPr>
          <w:rFonts w:ascii="Calibri" w:eastAsia="Calibri" w:hAnsi="Calibri"/>
          <w:sz w:val="26"/>
          <w:szCs w:val="26"/>
          <w:shd w:val="clear" w:color="auto" w:fill="FFFFFF"/>
          <w:lang w:val="ro-RO"/>
        </w:rPr>
        <w:t>copilul care, în vederea protejării intereselor sale, nu poate fi lăsat în grija părinţilor din motive neimputabile acestora; </w:t>
      </w:r>
    </w:p>
    <w:p w:rsidR="0002531F" w:rsidRPr="00565ACD" w:rsidRDefault="0002531F" w:rsidP="00565ACD">
      <w:pPr>
        <w:numPr>
          <w:ilvl w:val="0"/>
          <w:numId w:val="220"/>
        </w:numPr>
        <w:tabs>
          <w:tab w:val="left" w:pos="900"/>
          <w:tab w:val="left" w:pos="1080"/>
        </w:tabs>
        <w:ind w:left="450" w:firstLine="0"/>
        <w:jc w:val="both"/>
        <w:rPr>
          <w:rFonts w:ascii="Calibri" w:eastAsia="Calibri" w:hAnsi="Calibri"/>
          <w:sz w:val="26"/>
          <w:szCs w:val="26"/>
          <w:shd w:val="clear" w:color="auto" w:fill="FFFFFF"/>
          <w:lang w:val="ro-RO"/>
        </w:rPr>
      </w:pPr>
      <w:r w:rsidRPr="00565ACD">
        <w:rPr>
          <w:rFonts w:ascii="Calibri" w:eastAsia="Calibri" w:hAnsi="Calibri"/>
          <w:sz w:val="26"/>
          <w:szCs w:val="26"/>
          <w:shd w:val="clear" w:color="auto" w:fill="FFFFFF"/>
          <w:lang w:val="ro-RO"/>
        </w:rPr>
        <w:t>copilul abuzat sau neglijat; </w:t>
      </w:r>
    </w:p>
    <w:p w:rsidR="0002531F" w:rsidRPr="00565ACD" w:rsidRDefault="0002531F" w:rsidP="00565ACD">
      <w:pPr>
        <w:numPr>
          <w:ilvl w:val="0"/>
          <w:numId w:val="220"/>
        </w:numPr>
        <w:tabs>
          <w:tab w:val="left" w:pos="900"/>
          <w:tab w:val="left" w:pos="1080"/>
        </w:tabs>
        <w:ind w:left="450" w:firstLine="0"/>
        <w:jc w:val="both"/>
        <w:rPr>
          <w:rFonts w:ascii="Calibri" w:eastAsia="Calibri" w:hAnsi="Calibri"/>
          <w:sz w:val="26"/>
          <w:szCs w:val="26"/>
          <w:shd w:val="clear" w:color="auto" w:fill="FFFFFF"/>
          <w:lang w:val="ro-RO"/>
        </w:rPr>
      </w:pPr>
      <w:r w:rsidRPr="00565ACD">
        <w:rPr>
          <w:rFonts w:ascii="Calibri" w:eastAsia="Calibri" w:hAnsi="Calibri"/>
          <w:sz w:val="26"/>
          <w:szCs w:val="26"/>
          <w:shd w:val="clear" w:color="auto" w:fill="FFFFFF"/>
          <w:lang w:val="ro-RO"/>
        </w:rPr>
        <w:t>copilul găsit sau copilul părăsit în unități sanitare; </w:t>
      </w:r>
    </w:p>
    <w:p w:rsidR="0002531F" w:rsidRPr="00565ACD" w:rsidRDefault="0002531F" w:rsidP="0002531F">
      <w:pPr>
        <w:tabs>
          <w:tab w:val="left" w:pos="360"/>
        </w:tabs>
        <w:jc w:val="both"/>
        <w:rPr>
          <w:rFonts w:ascii="Calibri" w:eastAsia="Calibri" w:hAnsi="Calibri"/>
          <w:sz w:val="26"/>
          <w:szCs w:val="26"/>
          <w:lang w:val="ro-RO"/>
        </w:rPr>
      </w:pPr>
      <w:r w:rsidRPr="00565ACD">
        <w:rPr>
          <w:rFonts w:ascii="Calibri" w:eastAsia="Calibri" w:hAnsi="Calibri"/>
          <w:sz w:val="26"/>
          <w:szCs w:val="26"/>
          <w:shd w:val="clear" w:color="auto" w:fill="FFFFFF"/>
          <w:lang w:val="ro-RO"/>
        </w:rPr>
        <w:t xml:space="preserve">  </w:t>
      </w:r>
      <w:r w:rsidRPr="00565ACD">
        <w:rPr>
          <w:rFonts w:ascii="Calibri" w:eastAsia="Calibri" w:hAnsi="Calibri"/>
          <w:sz w:val="26"/>
          <w:szCs w:val="26"/>
          <w:shd w:val="clear" w:color="auto" w:fill="FFFFFF"/>
          <w:lang w:val="ro-RO"/>
        </w:rPr>
        <w:tab/>
        <w:t xml:space="preserve"> (2) Beneficiarii </w:t>
      </w:r>
      <w:r w:rsidRPr="00565ACD">
        <w:rPr>
          <w:rFonts w:ascii="Calibri" w:eastAsia="Calibri" w:hAnsi="Calibri"/>
          <w:sz w:val="26"/>
          <w:szCs w:val="26"/>
          <w:lang w:val="ro-RO"/>
        </w:rPr>
        <w:t>serviciilor sociale acordate în Centrul de plasament pentru copii cu handicap sever Cristuru Secuiesc sunt copii/tineri cu handicap accentuat sau grav.</w:t>
      </w:r>
    </w:p>
    <w:p w:rsidR="0002531F" w:rsidRPr="00565ACD" w:rsidRDefault="0002531F" w:rsidP="0002531F">
      <w:pPr>
        <w:widowControl w:val="0"/>
        <w:ind w:firstLine="450"/>
        <w:jc w:val="both"/>
        <w:rPr>
          <w:rFonts w:ascii="Calibri" w:eastAsia="Calibri" w:hAnsi="Calibri"/>
          <w:sz w:val="26"/>
          <w:szCs w:val="26"/>
          <w:lang w:val="ro-RO"/>
        </w:rPr>
      </w:pPr>
      <w:r w:rsidRPr="00565ACD">
        <w:rPr>
          <w:rFonts w:ascii="Calibri" w:eastAsia="Calibri" w:hAnsi="Calibri"/>
          <w:sz w:val="26"/>
          <w:szCs w:val="26"/>
          <w:lang w:val="ro-RO"/>
        </w:rPr>
        <w:t>(3) Condiţiile de acces/admitere în centru sunt următoarele:</w:t>
      </w:r>
    </w:p>
    <w:p w:rsidR="0002531F" w:rsidRPr="00565ACD" w:rsidRDefault="0002531F" w:rsidP="0002531F">
      <w:pPr>
        <w:widowControl w:val="0"/>
        <w:numPr>
          <w:ilvl w:val="1"/>
          <w:numId w:val="74"/>
        </w:numPr>
        <w:tabs>
          <w:tab w:val="left" w:pos="567"/>
          <w:tab w:val="left" w:pos="709"/>
          <w:tab w:val="left" w:pos="810"/>
        </w:tabs>
        <w:ind w:left="0" w:firstLine="540"/>
        <w:jc w:val="both"/>
        <w:rPr>
          <w:rFonts w:ascii="Calibri" w:eastAsia="Calibri" w:hAnsi="Calibri"/>
          <w:sz w:val="26"/>
          <w:szCs w:val="26"/>
          <w:lang w:val="ro-RO"/>
        </w:rPr>
      </w:pPr>
      <w:r w:rsidRPr="00565ACD">
        <w:rPr>
          <w:rFonts w:ascii="Calibri" w:eastAsia="Calibri" w:hAnsi="Calibri"/>
          <w:sz w:val="26"/>
          <w:szCs w:val="26"/>
          <w:lang w:val="ro-RO"/>
        </w:rPr>
        <w:t xml:space="preserve">Acte necesare: </w:t>
      </w:r>
    </w:p>
    <w:p w:rsidR="0002531F" w:rsidRPr="00565ACD" w:rsidRDefault="0002531F" w:rsidP="0002531F">
      <w:pPr>
        <w:widowControl w:val="0"/>
        <w:tabs>
          <w:tab w:val="left" w:pos="567"/>
          <w:tab w:val="left" w:pos="709"/>
          <w:tab w:val="left" w:pos="810"/>
        </w:tabs>
        <w:ind w:left="540"/>
        <w:jc w:val="both"/>
        <w:rPr>
          <w:rFonts w:ascii="Calibri" w:eastAsia="Calibri" w:hAnsi="Calibri"/>
          <w:sz w:val="26"/>
          <w:szCs w:val="26"/>
          <w:lang w:val="ro-RO"/>
        </w:rPr>
      </w:pPr>
      <w:r w:rsidRPr="00565ACD">
        <w:rPr>
          <w:rFonts w:ascii="Calibri" w:eastAsia="Calibri" w:hAnsi="Calibri"/>
          <w:sz w:val="26"/>
          <w:szCs w:val="26"/>
        </w:rPr>
        <w:t xml:space="preserve">La admiterea în centru dosarul copilului cuprinde: </w:t>
      </w:r>
    </w:p>
    <w:p w:rsidR="0002531F" w:rsidRPr="00565ACD" w:rsidRDefault="0002531F" w:rsidP="0002531F">
      <w:pPr>
        <w:jc w:val="both"/>
        <w:rPr>
          <w:rFonts w:ascii="Calibri" w:hAnsi="Calibri" w:cs="Calibri"/>
          <w:sz w:val="26"/>
          <w:szCs w:val="26"/>
        </w:rPr>
      </w:pPr>
      <w:r w:rsidRPr="00565ACD">
        <w:rPr>
          <w:rFonts w:ascii="Calibri" w:hAnsi="Calibri" w:cs="Calibri"/>
          <w:b/>
          <w:bCs/>
          <w:sz w:val="26"/>
          <w:szCs w:val="26"/>
        </w:rPr>
        <w:t>1.</w:t>
      </w:r>
      <w:r w:rsidRPr="00565ACD">
        <w:rPr>
          <w:rFonts w:ascii="Calibri" w:hAnsi="Calibri" w:cs="Calibri"/>
          <w:sz w:val="26"/>
          <w:szCs w:val="26"/>
        </w:rPr>
        <w:t> 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02531F" w:rsidRPr="00565ACD" w:rsidRDefault="0002531F" w:rsidP="0002531F">
      <w:pPr>
        <w:jc w:val="both"/>
        <w:rPr>
          <w:rFonts w:ascii="Calibri" w:hAnsi="Calibri" w:cs="Calibri"/>
          <w:sz w:val="26"/>
          <w:szCs w:val="26"/>
        </w:rPr>
      </w:pPr>
      <w:r w:rsidRPr="00565ACD">
        <w:rPr>
          <w:rFonts w:ascii="Calibri" w:hAnsi="Calibri" w:cs="Calibri"/>
          <w:b/>
          <w:sz w:val="26"/>
          <w:szCs w:val="26"/>
        </w:rPr>
        <w:t>2</w:t>
      </w:r>
      <w:r w:rsidRPr="00565ACD">
        <w:rPr>
          <w:rFonts w:ascii="Calibri" w:hAnsi="Calibri" w:cs="Calibri"/>
          <w:b/>
          <w:bCs/>
          <w:sz w:val="26"/>
          <w:szCs w:val="26"/>
        </w:rPr>
        <w:t>.</w:t>
      </w:r>
      <w:r w:rsidRPr="00565ACD">
        <w:rPr>
          <w:rFonts w:ascii="Calibri" w:hAnsi="Calibri" w:cs="Calibri"/>
          <w:sz w:val="26"/>
          <w:szCs w:val="26"/>
        </w:rPr>
        <w:t> copia certificatului de naştere al copilului şi, după caz, a cărţii de identitate a acestuia; </w:t>
      </w:r>
    </w:p>
    <w:p w:rsidR="0002531F" w:rsidRPr="00565ACD" w:rsidRDefault="0002531F" w:rsidP="0002531F">
      <w:pPr>
        <w:jc w:val="both"/>
        <w:rPr>
          <w:rFonts w:ascii="Calibri" w:hAnsi="Calibri" w:cs="Calibri"/>
          <w:sz w:val="26"/>
          <w:szCs w:val="26"/>
        </w:rPr>
      </w:pPr>
      <w:r w:rsidRPr="00565ACD">
        <w:rPr>
          <w:rFonts w:ascii="Calibri" w:hAnsi="Calibri" w:cs="Calibri"/>
          <w:b/>
          <w:sz w:val="26"/>
          <w:szCs w:val="26"/>
        </w:rPr>
        <w:t>3</w:t>
      </w:r>
      <w:r w:rsidRPr="00565ACD">
        <w:rPr>
          <w:rFonts w:ascii="Calibri" w:hAnsi="Calibri" w:cs="Calibri"/>
          <w:b/>
          <w:bCs/>
          <w:sz w:val="26"/>
          <w:szCs w:val="26"/>
        </w:rPr>
        <w:t>.</w:t>
      </w:r>
      <w:r w:rsidRPr="00565ACD">
        <w:rPr>
          <w:rFonts w:ascii="Calibri" w:hAnsi="Calibri" w:cs="Calibri"/>
          <w:sz w:val="26"/>
          <w:szCs w:val="26"/>
        </w:rPr>
        <w:t> copii ale actelor de stare civilă ale părinţilor; </w:t>
      </w:r>
    </w:p>
    <w:p w:rsidR="0002531F" w:rsidRPr="00565ACD" w:rsidRDefault="0002531F" w:rsidP="0002531F">
      <w:pPr>
        <w:jc w:val="both"/>
        <w:rPr>
          <w:rFonts w:ascii="Calibri" w:hAnsi="Calibri" w:cs="Calibri"/>
          <w:sz w:val="26"/>
          <w:szCs w:val="26"/>
        </w:rPr>
      </w:pPr>
      <w:r w:rsidRPr="00565ACD">
        <w:rPr>
          <w:rFonts w:ascii="Calibri" w:hAnsi="Calibri" w:cs="Calibri"/>
          <w:b/>
          <w:sz w:val="26"/>
          <w:szCs w:val="26"/>
        </w:rPr>
        <w:t>4</w:t>
      </w:r>
      <w:r w:rsidRPr="00565ACD">
        <w:rPr>
          <w:rFonts w:ascii="Calibri" w:hAnsi="Calibri" w:cs="Calibri"/>
          <w:b/>
          <w:bCs/>
          <w:sz w:val="26"/>
          <w:szCs w:val="26"/>
        </w:rPr>
        <w:t>.</w:t>
      </w:r>
      <w:r w:rsidRPr="00565ACD">
        <w:rPr>
          <w:rFonts w:ascii="Calibri" w:hAnsi="Calibri" w:cs="Calibri"/>
          <w:sz w:val="26"/>
          <w:szCs w:val="26"/>
        </w:rPr>
        <w:t> documentul care consemnează opinia copilului cu privire la stabilirea măsurii de protecţie, pentru copilul care a împlinit vârsta de 10 ani; </w:t>
      </w:r>
    </w:p>
    <w:p w:rsidR="0002531F" w:rsidRPr="00565ACD" w:rsidRDefault="0002531F" w:rsidP="0002531F">
      <w:pPr>
        <w:jc w:val="both"/>
        <w:rPr>
          <w:rFonts w:ascii="Calibri" w:hAnsi="Calibri" w:cs="Calibri"/>
          <w:sz w:val="26"/>
          <w:szCs w:val="26"/>
        </w:rPr>
      </w:pPr>
      <w:r w:rsidRPr="00565ACD">
        <w:rPr>
          <w:rFonts w:ascii="Calibri" w:hAnsi="Calibri" w:cs="Calibri"/>
          <w:b/>
          <w:sz w:val="26"/>
          <w:szCs w:val="26"/>
        </w:rPr>
        <w:lastRenderedPageBreak/>
        <w:t>5</w:t>
      </w:r>
      <w:r w:rsidRPr="00565ACD">
        <w:rPr>
          <w:rFonts w:ascii="Calibri" w:hAnsi="Calibri" w:cs="Calibri"/>
          <w:b/>
          <w:bCs/>
          <w:sz w:val="26"/>
          <w:szCs w:val="26"/>
        </w:rPr>
        <w:t>.</w:t>
      </w:r>
      <w:r w:rsidRPr="00565ACD">
        <w:rPr>
          <w:rFonts w:ascii="Calibri" w:hAnsi="Calibri" w:cs="Calibri"/>
          <w:sz w:val="26"/>
          <w:szCs w:val="26"/>
        </w:rPr>
        <w:t> planul de acomodare a copilului; </w:t>
      </w:r>
    </w:p>
    <w:p w:rsidR="0002531F" w:rsidRPr="00565ACD" w:rsidRDefault="0002531F" w:rsidP="0002531F">
      <w:pPr>
        <w:jc w:val="both"/>
        <w:rPr>
          <w:rFonts w:ascii="Calibri" w:hAnsi="Calibri" w:cs="Calibri"/>
          <w:sz w:val="26"/>
          <w:szCs w:val="26"/>
        </w:rPr>
      </w:pPr>
      <w:r w:rsidRPr="00565ACD">
        <w:rPr>
          <w:rFonts w:ascii="Calibri" w:hAnsi="Calibri" w:cs="Calibri"/>
          <w:b/>
          <w:sz w:val="26"/>
          <w:szCs w:val="26"/>
        </w:rPr>
        <w:t>6</w:t>
      </w:r>
      <w:r w:rsidRPr="00565ACD">
        <w:rPr>
          <w:rFonts w:ascii="Calibri" w:hAnsi="Calibri" w:cs="Calibri"/>
          <w:b/>
          <w:bCs/>
          <w:sz w:val="26"/>
          <w:szCs w:val="26"/>
        </w:rPr>
        <w:t>.</w:t>
      </w:r>
      <w:r w:rsidRPr="00565ACD">
        <w:rPr>
          <w:rFonts w:ascii="Calibri" w:hAnsi="Calibri" w:cs="Calibri"/>
          <w:sz w:val="26"/>
          <w:szCs w:val="26"/>
        </w:rPr>
        <w:t> planul individualizat de protecţie al copilului; </w:t>
      </w:r>
    </w:p>
    <w:p w:rsidR="0002531F" w:rsidRPr="00565ACD" w:rsidRDefault="0002531F" w:rsidP="0002531F">
      <w:pPr>
        <w:jc w:val="both"/>
        <w:rPr>
          <w:rFonts w:ascii="Calibri" w:hAnsi="Calibri" w:cs="Calibri"/>
          <w:sz w:val="26"/>
          <w:szCs w:val="26"/>
        </w:rPr>
      </w:pPr>
      <w:r w:rsidRPr="00565ACD">
        <w:rPr>
          <w:rFonts w:ascii="Calibri" w:hAnsi="Calibri" w:cs="Calibri"/>
          <w:b/>
          <w:bCs/>
          <w:sz w:val="26"/>
          <w:szCs w:val="26"/>
        </w:rPr>
        <w:t>7.</w:t>
      </w:r>
      <w:r w:rsidRPr="00565ACD">
        <w:rPr>
          <w:rFonts w:ascii="Calibri" w:hAnsi="Calibri" w:cs="Calibri"/>
          <w:sz w:val="26"/>
          <w:szCs w:val="26"/>
        </w:rPr>
        <w:t> fişa de evaluare socială a copilului; </w:t>
      </w:r>
    </w:p>
    <w:p w:rsidR="0002531F" w:rsidRPr="00565ACD" w:rsidRDefault="0002531F" w:rsidP="0002531F">
      <w:pPr>
        <w:jc w:val="both"/>
        <w:rPr>
          <w:rFonts w:ascii="Calibri" w:hAnsi="Calibri" w:cs="Calibri"/>
          <w:sz w:val="26"/>
          <w:szCs w:val="26"/>
        </w:rPr>
      </w:pPr>
      <w:r w:rsidRPr="00565ACD">
        <w:rPr>
          <w:rFonts w:ascii="Calibri" w:hAnsi="Calibri" w:cs="Calibri"/>
          <w:b/>
          <w:sz w:val="26"/>
          <w:szCs w:val="26"/>
        </w:rPr>
        <w:t>8</w:t>
      </w:r>
      <w:r w:rsidRPr="00565ACD">
        <w:rPr>
          <w:rFonts w:ascii="Calibri" w:hAnsi="Calibri" w:cs="Calibri"/>
          <w:b/>
          <w:bCs/>
          <w:sz w:val="26"/>
          <w:szCs w:val="26"/>
        </w:rPr>
        <w:t>.</w:t>
      </w:r>
      <w:r w:rsidRPr="00565ACD">
        <w:rPr>
          <w:rFonts w:ascii="Calibri" w:hAnsi="Calibri" w:cs="Calibri"/>
          <w:sz w:val="26"/>
          <w:szCs w:val="26"/>
        </w:rPr>
        <w:t> fişa de evaluare medicală a copilului; </w:t>
      </w:r>
    </w:p>
    <w:p w:rsidR="0002531F" w:rsidRPr="00565ACD" w:rsidRDefault="0002531F" w:rsidP="0002531F">
      <w:pPr>
        <w:jc w:val="both"/>
        <w:rPr>
          <w:rFonts w:ascii="Calibri" w:hAnsi="Calibri" w:cs="Calibri"/>
          <w:sz w:val="26"/>
          <w:szCs w:val="26"/>
        </w:rPr>
      </w:pPr>
      <w:r w:rsidRPr="00565ACD">
        <w:rPr>
          <w:rFonts w:ascii="Calibri" w:hAnsi="Calibri" w:cs="Calibri"/>
          <w:b/>
          <w:bCs/>
          <w:sz w:val="26"/>
          <w:szCs w:val="26"/>
        </w:rPr>
        <w:t>9.</w:t>
      </w:r>
      <w:r w:rsidRPr="00565ACD">
        <w:rPr>
          <w:rFonts w:ascii="Calibri" w:hAnsi="Calibri" w:cs="Calibri"/>
          <w:sz w:val="26"/>
          <w:szCs w:val="26"/>
        </w:rPr>
        <w:t> fişa de evaluare psihologică a copilului; </w:t>
      </w:r>
    </w:p>
    <w:p w:rsidR="0002531F" w:rsidRPr="00565ACD" w:rsidRDefault="0002531F" w:rsidP="0002531F">
      <w:pPr>
        <w:jc w:val="both"/>
        <w:rPr>
          <w:rFonts w:ascii="Calibri" w:hAnsi="Calibri" w:cs="Calibri"/>
          <w:sz w:val="26"/>
          <w:szCs w:val="26"/>
        </w:rPr>
      </w:pPr>
      <w:r w:rsidRPr="00565ACD">
        <w:rPr>
          <w:rFonts w:ascii="Calibri" w:hAnsi="Calibri" w:cs="Calibri"/>
          <w:b/>
          <w:bCs/>
          <w:sz w:val="26"/>
          <w:szCs w:val="26"/>
        </w:rPr>
        <w:t>10.</w:t>
      </w:r>
      <w:r w:rsidRPr="00565ACD">
        <w:rPr>
          <w:rFonts w:ascii="Calibri" w:hAnsi="Calibri" w:cs="Calibri"/>
          <w:sz w:val="26"/>
          <w:szCs w:val="26"/>
        </w:rPr>
        <w:t> fişa de evaluare educaţională a copilului; </w:t>
      </w:r>
    </w:p>
    <w:p w:rsidR="0002531F" w:rsidRPr="00565ACD" w:rsidRDefault="0002531F" w:rsidP="0002531F">
      <w:pPr>
        <w:jc w:val="both"/>
        <w:rPr>
          <w:rFonts w:ascii="Calibri" w:hAnsi="Calibri" w:cs="Calibri"/>
          <w:sz w:val="26"/>
          <w:szCs w:val="26"/>
        </w:rPr>
      </w:pPr>
      <w:r w:rsidRPr="00565ACD">
        <w:rPr>
          <w:rFonts w:ascii="Calibri" w:hAnsi="Calibri" w:cs="Calibri"/>
          <w:b/>
          <w:bCs/>
          <w:sz w:val="26"/>
          <w:szCs w:val="26"/>
        </w:rPr>
        <w:t>11.</w:t>
      </w:r>
      <w:r w:rsidRPr="00565ACD">
        <w:rPr>
          <w:rFonts w:ascii="Calibri" w:hAnsi="Calibri" w:cs="Calibri"/>
          <w:sz w:val="26"/>
          <w:szCs w:val="26"/>
        </w:rPr>
        <w:t> rapoartele periodice privind verificarea împrejurărilor care au stat la baza stabilirii măsurilor de protecţie specială; </w:t>
      </w:r>
    </w:p>
    <w:p w:rsidR="0002531F" w:rsidRPr="00565ACD" w:rsidRDefault="0002531F" w:rsidP="0002531F">
      <w:pPr>
        <w:jc w:val="both"/>
        <w:rPr>
          <w:rFonts w:ascii="Calibri" w:hAnsi="Calibri" w:cs="Calibri"/>
          <w:sz w:val="26"/>
          <w:szCs w:val="26"/>
        </w:rPr>
      </w:pPr>
      <w:r w:rsidRPr="00565ACD">
        <w:rPr>
          <w:rFonts w:ascii="Calibri" w:hAnsi="Calibri" w:cs="Calibri"/>
          <w:b/>
          <w:bCs/>
          <w:sz w:val="26"/>
          <w:szCs w:val="26"/>
        </w:rPr>
        <w:t>12.</w:t>
      </w:r>
      <w:r w:rsidRPr="00565ACD">
        <w:rPr>
          <w:rFonts w:ascii="Calibri" w:hAnsi="Calibri" w:cs="Calibri"/>
          <w:sz w:val="26"/>
          <w:szCs w:val="26"/>
        </w:rPr>
        <w:t> rapoartele trimestriale privind evoluţia dezvoltării fizice, mentale, spirituale, morale sau sociale a copilului şi a modului în care acesta este îngrijit;</w:t>
      </w:r>
    </w:p>
    <w:p w:rsidR="0002531F" w:rsidRPr="00565ACD" w:rsidRDefault="0002531F" w:rsidP="0002531F">
      <w:pPr>
        <w:jc w:val="both"/>
        <w:rPr>
          <w:rFonts w:ascii="Calibri" w:hAnsi="Calibri" w:cs="Calibri"/>
          <w:sz w:val="26"/>
          <w:szCs w:val="26"/>
        </w:rPr>
      </w:pPr>
      <w:r w:rsidRPr="00565ACD">
        <w:rPr>
          <w:rFonts w:ascii="Calibri" w:hAnsi="Calibri" w:cs="Calibri"/>
          <w:b/>
          <w:bCs/>
          <w:sz w:val="26"/>
          <w:szCs w:val="26"/>
        </w:rPr>
        <w:t>13.</w:t>
      </w:r>
      <w:r w:rsidRPr="00565ACD">
        <w:rPr>
          <w:rFonts w:ascii="Calibri" w:hAnsi="Calibri" w:cs="Calibri"/>
          <w:sz w:val="26"/>
          <w:szCs w:val="26"/>
        </w:rPr>
        <w:t> contractul de furnizare servicii încheiat, după caz, cu părinţii copilului sau cu copilul după împlinirea vârstei de 16 ani. </w:t>
      </w:r>
    </w:p>
    <w:p w:rsidR="0002531F" w:rsidRPr="00565ACD" w:rsidRDefault="0002531F" w:rsidP="0002531F">
      <w:pPr>
        <w:jc w:val="both"/>
        <w:rPr>
          <w:rFonts w:ascii="Calibri" w:hAnsi="Calibri" w:cs="Calibri"/>
          <w:sz w:val="26"/>
          <w:szCs w:val="26"/>
        </w:rPr>
      </w:pPr>
      <w:r w:rsidRPr="00565ACD">
        <w:rPr>
          <w:rFonts w:ascii="Calibri" w:hAnsi="Calibri" w:cs="Calibri"/>
          <w:b/>
          <w:bCs/>
          <w:sz w:val="26"/>
          <w:szCs w:val="26"/>
        </w:rPr>
        <w:t>14.</w:t>
      </w:r>
      <w:r w:rsidRPr="00565ACD">
        <w:rPr>
          <w:rFonts w:ascii="Calibri" w:hAnsi="Calibri" w:cs="Calibri"/>
          <w:sz w:val="26"/>
          <w:szCs w:val="26"/>
        </w:rPr>
        <w:t> alte documente relevante pentru situaţia şi evoluţia copilului în centru. </w:t>
      </w:r>
    </w:p>
    <w:p w:rsidR="0002531F" w:rsidRPr="00565ACD" w:rsidRDefault="0002531F" w:rsidP="0002531F">
      <w:pPr>
        <w:tabs>
          <w:tab w:val="left" w:pos="450"/>
          <w:tab w:val="left" w:pos="567"/>
          <w:tab w:val="left" w:pos="720"/>
        </w:tabs>
        <w:ind w:left="450"/>
        <w:jc w:val="both"/>
        <w:rPr>
          <w:rFonts w:ascii="Calibri" w:eastAsia="Calibri" w:hAnsi="Calibri"/>
          <w:sz w:val="26"/>
          <w:szCs w:val="26"/>
          <w:lang w:val="ro-RO"/>
        </w:rPr>
      </w:pPr>
      <w:r w:rsidRPr="00565ACD">
        <w:rPr>
          <w:rFonts w:ascii="Calibri" w:eastAsia="Calibri" w:hAnsi="Calibri"/>
          <w:sz w:val="26"/>
          <w:szCs w:val="26"/>
          <w:lang w:val="ro-RO"/>
        </w:rPr>
        <w:t>b) Admiterea copilului în centrul rezidențial se face cu respectarea  procedurii operaționale de admitere în centru PO DG  15 01.</w:t>
      </w:r>
    </w:p>
    <w:p w:rsidR="0002531F" w:rsidRPr="00565ACD" w:rsidRDefault="0002531F" w:rsidP="0002531F">
      <w:pPr>
        <w:tabs>
          <w:tab w:val="left" w:pos="360"/>
          <w:tab w:val="left" w:pos="709"/>
        </w:tabs>
        <w:jc w:val="both"/>
        <w:rPr>
          <w:rFonts w:ascii="Calibri" w:eastAsia="Calibri" w:hAnsi="Calibri"/>
          <w:sz w:val="26"/>
          <w:szCs w:val="26"/>
          <w:lang w:val="ro-RO"/>
        </w:rPr>
      </w:pPr>
      <w:r w:rsidRPr="00565ACD">
        <w:rPr>
          <w:rFonts w:ascii="Calibri" w:eastAsia="Calibri" w:hAnsi="Calibri"/>
          <w:sz w:val="26"/>
          <w:szCs w:val="26"/>
          <w:lang w:val="ro-RO"/>
        </w:rPr>
        <w:tab/>
        <w:t xml:space="preserve"> (4) Evidenţa scriptică a copilului în centru se face prin înscrierea în registrul general privind evidenţa acestora, care se păstrează permanent la sediu. </w:t>
      </w:r>
    </w:p>
    <w:p w:rsidR="0002531F" w:rsidRPr="00565ACD" w:rsidRDefault="0002531F" w:rsidP="0002531F">
      <w:pPr>
        <w:widowControl w:val="0"/>
        <w:tabs>
          <w:tab w:val="left" w:pos="450"/>
        </w:tabs>
        <w:jc w:val="both"/>
        <w:rPr>
          <w:rFonts w:ascii="Calibri" w:hAnsi="Calibri"/>
          <w:sz w:val="26"/>
          <w:szCs w:val="26"/>
          <w:lang w:val="en-AU" w:eastAsia="x-none"/>
        </w:rPr>
      </w:pPr>
      <w:r w:rsidRPr="00565ACD">
        <w:rPr>
          <w:rFonts w:ascii="Calibri" w:hAnsi="Calibri"/>
          <w:sz w:val="26"/>
          <w:szCs w:val="26"/>
          <w:lang w:val="en-AU" w:eastAsia="x-none"/>
        </w:rPr>
        <w:t xml:space="preserve">       (5) Centrul are obligaţia să transmită la termenul stabilit datele lunare şi trimestriale de monitorizare a copiilor aflaţi în evidenţa acestuia, sesizând direcţia cu privire la modificările intervenite.</w:t>
      </w:r>
    </w:p>
    <w:p w:rsidR="0002531F" w:rsidRPr="00565ACD" w:rsidRDefault="0002531F" w:rsidP="0002531F">
      <w:pPr>
        <w:widowControl w:val="0"/>
        <w:tabs>
          <w:tab w:val="left" w:pos="450"/>
        </w:tabs>
        <w:jc w:val="both"/>
        <w:rPr>
          <w:rFonts w:ascii="Calibri" w:hAnsi="Calibri"/>
          <w:sz w:val="26"/>
          <w:szCs w:val="26"/>
          <w:lang w:val="en-AU" w:eastAsia="x-none"/>
        </w:rPr>
      </w:pPr>
      <w:r w:rsidRPr="00565ACD">
        <w:rPr>
          <w:rFonts w:ascii="Calibri" w:hAnsi="Calibri"/>
          <w:sz w:val="26"/>
          <w:szCs w:val="26"/>
          <w:lang w:val="en-AU" w:eastAsia="x-none"/>
        </w:rPr>
        <w:t xml:space="preserve">       (6) La intrarea în centru atât copilul cât şi reprezentanţii săi legali primesc toate informaţiile referitoare la centrul de plasament şi la responsabilităţile prevăzute de lege ale părinţilor sau reprezentanţilor legali faţă de copilul plasat.</w:t>
      </w:r>
    </w:p>
    <w:p w:rsidR="0002531F" w:rsidRPr="00565ACD" w:rsidRDefault="0002531F" w:rsidP="0002531F">
      <w:pPr>
        <w:widowControl w:val="0"/>
        <w:tabs>
          <w:tab w:val="left" w:pos="450"/>
          <w:tab w:val="left" w:pos="567"/>
        </w:tabs>
        <w:jc w:val="both"/>
        <w:rPr>
          <w:rFonts w:ascii="Calibri" w:hAnsi="Calibri"/>
          <w:sz w:val="26"/>
          <w:szCs w:val="26"/>
          <w:lang w:val="en-AU" w:eastAsia="x-none"/>
        </w:rPr>
      </w:pPr>
      <w:r w:rsidRPr="00565ACD">
        <w:rPr>
          <w:rFonts w:ascii="Calibri" w:hAnsi="Calibri"/>
          <w:sz w:val="26"/>
          <w:szCs w:val="26"/>
          <w:lang w:val="en-AU" w:eastAsia="x-none"/>
        </w:rPr>
        <w:tab/>
        <w:t>(7) Relaţia copilului cu familia naturală pe timpul plasamentului se urmăreşte prin evidenţa într-un registru special, a vizitelor, telefoanelor şi corespondenţei</w:t>
      </w:r>
      <w:r w:rsidRPr="00565ACD">
        <w:rPr>
          <w:rFonts w:ascii="Calibri" w:hAnsi="Calibri"/>
          <w:b/>
          <w:sz w:val="26"/>
          <w:szCs w:val="26"/>
          <w:lang w:val="en-AU" w:eastAsia="x-none"/>
        </w:rPr>
        <w:t xml:space="preserve"> </w:t>
      </w:r>
      <w:r w:rsidRPr="00565ACD">
        <w:rPr>
          <w:rFonts w:ascii="Calibri" w:hAnsi="Calibri"/>
          <w:sz w:val="26"/>
          <w:szCs w:val="26"/>
          <w:lang w:val="en-AU" w:eastAsia="x-none"/>
        </w:rPr>
        <w:t>cu părinţii naturali sau cu rudele acestuia.</w:t>
      </w:r>
    </w:p>
    <w:p w:rsidR="0002531F" w:rsidRPr="00565ACD" w:rsidRDefault="0002531F" w:rsidP="0002531F">
      <w:pPr>
        <w:widowControl w:val="0"/>
        <w:tabs>
          <w:tab w:val="left" w:pos="450"/>
        </w:tabs>
        <w:jc w:val="both"/>
        <w:rPr>
          <w:rFonts w:ascii="Calibri" w:hAnsi="Calibri"/>
          <w:sz w:val="26"/>
          <w:szCs w:val="26"/>
          <w:lang w:val="en-AU" w:eastAsia="x-none"/>
        </w:rPr>
      </w:pPr>
      <w:r w:rsidRPr="00565ACD">
        <w:rPr>
          <w:rFonts w:ascii="Calibri" w:hAnsi="Calibri"/>
          <w:sz w:val="26"/>
          <w:szCs w:val="26"/>
          <w:lang w:val="en-AU" w:eastAsia="x-none"/>
        </w:rPr>
        <w:t xml:space="preserve">       (8) Copilul beneficiază de sprijin direct şi permanent din partea asistentului social care asigură, împreună cu şeful centrului șI personalul de specialitate, aplicarea planului individualizat de protecţie a copilului.</w:t>
      </w:r>
    </w:p>
    <w:p w:rsidR="0002531F" w:rsidRPr="00565ACD" w:rsidRDefault="0002531F" w:rsidP="0002531F">
      <w:pPr>
        <w:tabs>
          <w:tab w:val="left" w:pos="360"/>
          <w:tab w:val="left" w:pos="450"/>
        </w:tabs>
        <w:jc w:val="both"/>
        <w:rPr>
          <w:rFonts w:ascii="Calibri" w:eastAsia="Calibri" w:hAnsi="Calibri"/>
          <w:sz w:val="26"/>
          <w:szCs w:val="26"/>
          <w:lang w:val="ro-RO"/>
        </w:rPr>
      </w:pPr>
      <w:r w:rsidRPr="00565ACD">
        <w:rPr>
          <w:rFonts w:ascii="Calibri" w:eastAsia="Calibri" w:hAnsi="Calibri"/>
          <w:sz w:val="26"/>
          <w:szCs w:val="26"/>
          <w:lang w:val="ro-RO"/>
        </w:rPr>
        <w:t xml:space="preserve">       (9) Condiţii de încetare a serviciilor:</w:t>
      </w:r>
    </w:p>
    <w:p w:rsidR="0002531F" w:rsidRPr="00565ACD" w:rsidRDefault="0002531F" w:rsidP="0002531F">
      <w:pPr>
        <w:widowControl w:val="0"/>
        <w:ind w:firstLine="708"/>
        <w:jc w:val="both"/>
        <w:rPr>
          <w:rFonts w:ascii="Calibri" w:hAnsi="Calibri"/>
          <w:sz w:val="26"/>
          <w:szCs w:val="26"/>
          <w:lang w:val="en-AU" w:eastAsia="x-none"/>
        </w:rPr>
      </w:pPr>
      <w:r w:rsidRPr="00565ACD">
        <w:rPr>
          <w:rFonts w:ascii="Calibri" w:hAnsi="Calibri"/>
          <w:sz w:val="26"/>
          <w:szCs w:val="26"/>
          <w:lang w:val="en-AU" w:eastAsia="x-none"/>
        </w:rPr>
        <w:t>Externarea beneficiarilor din centrul de plasament pentru copii cu handicap sever se realizează în baza hotărârii Comisiei pentru protecţia copilului sau a instantei de judecată în următoarele condiții:</w:t>
      </w:r>
    </w:p>
    <w:p w:rsidR="0002531F" w:rsidRPr="00565ACD" w:rsidRDefault="0002531F" w:rsidP="0002531F">
      <w:pPr>
        <w:jc w:val="both"/>
        <w:rPr>
          <w:rFonts w:ascii="Calibri" w:eastAsia="Calibri" w:hAnsi="Calibri"/>
          <w:sz w:val="26"/>
          <w:szCs w:val="26"/>
          <w:lang w:val="ro-RO"/>
        </w:rPr>
      </w:pPr>
      <w:r w:rsidRPr="00565ACD">
        <w:rPr>
          <w:rFonts w:ascii="Calibri" w:eastAsia="Calibri" w:hAnsi="Calibri"/>
          <w:sz w:val="26"/>
          <w:szCs w:val="26"/>
          <w:lang w:val="ro-RO"/>
        </w:rPr>
        <w:t xml:space="preserve"> </w:t>
      </w:r>
      <w:r w:rsidRPr="00565ACD">
        <w:rPr>
          <w:rFonts w:ascii="Calibri" w:eastAsia="Calibri" w:hAnsi="Calibri"/>
          <w:sz w:val="26"/>
          <w:szCs w:val="26"/>
          <w:lang w:val="ro-RO"/>
        </w:rPr>
        <w:tab/>
        <w:t xml:space="preserve">     a) integrare/reintegrare în familie;</w:t>
      </w:r>
    </w:p>
    <w:p w:rsidR="0002531F" w:rsidRPr="00565ACD" w:rsidRDefault="0002531F" w:rsidP="0002531F">
      <w:pPr>
        <w:jc w:val="both"/>
        <w:rPr>
          <w:rFonts w:ascii="Calibri" w:eastAsia="Calibri" w:hAnsi="Calibri"/>
          <w:sz w:val="26"/>
          <w:szCs w:val="26"/>
          <w:lang w:val="ro-RO"/>
        </w:rPr>
      </w:pPr>
      <w:r w:rsidRPr="00565ACD">
        <w:rPr>
          <w:rFonts w:ascii="Calibri" w:eastAsia="Calibri" w:hAnsi="Calibri"/>
          <w:sz w:val="26"/>
          <w:szCs w:val="26"/>
          <w:lang w:val="ro-RO"/>
        </w:rPr>
        <w:tab/>
        <w:t xml:space="preserve">     b) integrare socio-profesională;</w:t>
      </w:r>
    </w:p>
    <w:p w:rsidR="0002531F" w:rsidRPr="00565ACD" w:rsidRDefault="0002531F" w:rsidP="0002531F">
      <w:pPr>
        <w:jc w:val="both"/>
        <w:rPr>
          <w:rFonts w:ascii="Calibri" w:eastAsia="Calibri" w:hAnsi="Calibri"/>
          <w:sz w:val="26"/>
          <w:szCs w:val="26"/>
          <w:lang w:val="ro-RO"/>
        </w:rPr>
      </w:pPr>
      <w:r w:rsidRPr="00565ACD">
        <w:rPr>
          <w:rFonts w:ascii="Calibri" w:eastAsia="Calibri" w:hAnsi="Calibri"/>
          <w:sz w:val="26"/>
          <w:szCs w:val="26"/>
          <w:lang w:val="ro-RO"/>
        </w:rPr>
        <w:tab/>
        <w:t xml:space="preserve">     c) adopţie;</w:t>
      </w:r>
    </w:p>
    <w:p w:rsidR="0002531F" w:rsidRPr="00565ACD" w:rsidRDefault="0002531F" w:rsidP="0002531F">
      <w:pPr>
        <w:jc w:val="both"/>
        <w:rPr>
          <w:rFonts w:ascii="Calibri" w:eastAsia="Calibri" w:hAnsi="Calibri"/>
          <w:sz w:val="26"/>
          <w:szCs w:val="26"/>
          <w:lang w:val="ro-RO"/>
        </w:rPr>
      </w:pPr>
      <w:r w:rsidRPr="00565ACD">
        <w:rPr>
          <w:rFonts w:ascii="Calibri" w:eastAsia="Calibri" w:hAnsi="Calibri"/>
          <w:sz w:val="26"/>
          <w:szCs w:val="26"/>
          <w:lang w:val="ro-RO"/>
        </w:rPr>
        <w:tab/>
        <w:t xml:space="preserve">     d) preluarea de către sistemul de protecție a adultului;</w:t>
      </w:r>
    </w:p>
    <w:p w:rsidR="0002531F" w:rsidRPr="00565ACD" w:rsidRDefault="0002531F" w:rsidP="0002531F">
      <w:pPr>
        <w:jc w:val="both"/>
        <w:rPr>
          <w:rFonts w:ascii="Calibri" w:eastAsia="Calibri" w:hAnsi="Calibri"/>
          <w:sz w:val="26"/>
          <w:szCs w:val="26"/>
          <w:lang w:val="ro-RO"/>
        </w:rPr>
      </w:pPr>
      <w:r w:rsidRPr="00565ACD">
        <w:rPr>
          <w:rFonts w:ascii="Calibri" w:eastAsia="Calibri" w:hAnsi="Calibri"/>
          <w:sz w:val="26"/>
          <w:szCs w:val="26"/>
          <w:lang w:val="ro-RO"/>
        </w:rPr>
        <w:tab/>
        <w:t xml:space="preserve">     c) deces.</w:t>
      </w:r>
    </w:p>
    <w:p w:rsidR="0002531F" w:rsidRPr="00565ACD" w:rsidRDefault="0002531F" w:rsidP="0002531F">
      <w:pPr>
        <w:tabs>
          <w:tab w:val="left" w:pos="567"/>
          <w:tab w:val="left" w:pos="709"/>
        </w:tabs>
        <w:jc w:val="both"/>
        <w:rPr>
          <w:rFonts w:ascii="Calibri" w:eastAsia="Calibri" w:hAnsi="Calibri"/>
          <w:sz w:val="26"/>
          <w:szCs w:val="26"/>
          <w:lang w:val="ro-RO"/>
        </w:rPr>
      </w:pPr>
      <w:r w:rsidRPr="00565ACD">
        <w:rPr>
          <w:rFonts w:ascii="Calibri" w:eastAsia="Calibri" w:hAnsi="Calibri"/>
          <w:b/>
          <w:sz w:val="26"/>
          <w:szCs w:val="26"/>
          <w:lang w:val="ro-RO"/>
        </w:rPr>
        <w:t xml:space="preserve">       </w:t>
      </w:r>
      <w:r w:rsidRPr="00565ACD">
        <w:rPr>
          <w:rFonts w:ascii="Calibri" w:eastAsia="Calibri" w:hAnsi="Calibri"/>
          <w:b/>
          <w:sz w:val="26"/>
          <w:szCs w:val="26"/>
          <w:lang w:val="ro-RO"/>
        </w:rPr>
        <w:tab/>
      </w:r>
      <w:r w:rsidRPr="00565ACD">
        <w:rPr>
          <w:rFonts w:ascii="Calibri" w:eastAsia="Calibri" w:hAnsi="Calibri"/>
          <w:sz w:val="26"/>
          <w:szCs w:val="26"/>
          <w:lang w:val="ro-RO"/>
        </w:rPr>
        <w:t xml:space="preserve"> Încetarea acordării serviciilor se face  cu respectarea procedurii operaționale PO DG  15 07.</w:t>
      </w:r>
    </w:p>
    <w:p w:rsidR="0002531F" w:rsidRPr="00565ACD" w:rsidRDefault="0002531F" w:rsidP="0002531F">
      <w:pPr>
        <w:autoSpaceDE w:val="0"/>
        <w:autoSpaceDN w:val="0"/>
        <w:adjustRightInd w:val="0"/>
        <w:jc w:val="both"/>
        <w:rPr>
          <w:rFonts w:ascii="Calibri" w:eastAsia="Calibri" w:hAnsi="Calibri"/>
          <w:b/>
          <w:sz w:val="26"/>
          <w:szCs w:val="26"/>
          <w:lang w:val="ro-RO"/>
        </w:rPr>
      </w:pPr>
      <w:r w:rsidRPr="00565ACD">
        <w:rPr>
          <w:rFonts w:ascii="Calibri" w:eastAsia="Calibri" w:hAnsi="Calibri"/>
          <w:b/>
          <w:sz w:val="26"/>
          <w:szCs w:val="26"/>
          <w:lang w:val="ro-RO"/>
        </w:rPr>
        <w:t xml:space="preserve">    </w:t>
      </w:r>
      <w:r w:rsidRPr="00565ACD">
        <w:rPr>
          <w:rFonts w:ascii="Calibri" w:eastAsia="Calibri" w:hAnsi="Calibri"/>
          <w:b/>
          <w:sz w:val="26"/>
          <w:szCs w:val="26"/>
        </w:rPr>
        <w:t>(10) Persoanele beneficiare de servicii sociale furnizate în Centrul de plasament pentru copii cu handicap sever Cristuru Secuiesc au urm</w:t>
      </w:r>
      <w:r w:rsidRPr="00565ACD">
        <w:rPr>
          <w:rFonts w:ascii="Calibri" w:eastAsia="Calibri" w:hAnsi="Calibri"/>
          <w:b/>
          <w:sz w:val="26"/>
          <w:szCs w:val="26"/>
          <w:lang w:val="ro-RO"/>
        </w:rPr>
        <w:t>ătoarele drepturi:</w:t>
      </w:r>
    </w:p>
    <w:p w:rsidR="0002531F" w:rsidRPr="00565ACD" w:rsidRDefault="0002531F" w:rsidP="0002531F">
      <w:pPr>
        <w:jc w:val="both"/>
        <w:rPr>
          <w:rFonts w:ascii="Calibri" w:hAnsi="Calibri" w:cs="Calibri"/>
          <w:sz w:val="26"/>
          <w:szCs w:val="26"/>
        </w:rPr>
      </w:pPr>
      <w:r w:rsidRPr="00565ACD">
        <w:rPr>
          <w:rFonts w:ascii="Calibri" w:hAnsi="Calibri" w:cs="Calibri"/>
          <w:b/>
          <w:bCs/>
          <w:sz w:val="26"/>
          <w:szCs w:val="26"/>
        </w:rPr>
        <w:t>1.</w:t>
      </w:r>
      <w:r w:rsidRPr="00565ACD">
        <w:rPr>
          <w:rFonts w:ascii="Calibri" w:hAnsi="Calibri" w:cs="Calibri"/>
          <w:sz w:val="26"/>
          <w:szCs w:val="26"/>
        </w:rPr>
        <w:t> de a fi informaţi, ei şi părinţii lor, asupra drepturilor şi responsabilităţilor lor în calitate de beneficiari ai centrului rezidenţial şi de a fi consultaţi cu privire la toate deciziile care îi privesc;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lastRenderedPageBreak/>
        <w:t>   </w:t>
      </w:r>
      <w:r w:rsidRPr="00565ACD">
        <w:rPr>
          <w:rFonts w:ascii="Calibri" w:hAnsi="Calibri" w:cs="Calibri"/>
          <w:b/>
          <w:bCs/>
          <w:sz w:val="26"/>
          <w:szCs w:val="26"/>
        </w:rPr>
        <w:t>2.</w:t>
      </w:r>
      <w:r w:rsidRPr="00565ACD">
        <w:rPr>
          <w:rFonts w:ascii="Calibri" w:hAnsi="Calibri" w:cs="Calibri"/>
          <w:sz w:val="26"/>
          <w:szCs w:val="26"/>
        </w:rPr>
        <w:t> de a-şi desfăşura viaţa într-un mediu fizic accesibil, sigur, funcţional şi intim;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3.</w:t>
      </w:r>
      <w:r w:rsidRPr="00565ACD">
        <w:rPr>
          <w:rFonts w:ascii="Calibri" w:hAnsi="Calibri" w:cs="Calibri"/>
          <w:sz w:val="26"/>
          <w:szCs w:val="26"/>
        </w:rPr>
        <w:t> de a - şi exprima liber opiniile/dorinţele/aspiraţiile privind toate aspectele vieţii şi dezvoltării personale;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4.</w:t>
      </w:r>
      <w:r w:rsidRPr="00565ACD">
        <w:rPr>
          <w:rFonts w:ascii="Calibri" w:hAnsi="Calibri" w:cs="Calibri"/>
          <w:sz w:val="26"/>
          <w:szCs w:val="26"/>
        </w:rPr>
        <w:t> de a gândi şi acţiona autonom, cu respectarea drepturilor celorlalţi beneficiari, conform potenţialului şi dorinţelor personale;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5.</w:t>
      </w:r>
      <w:r w:rsidRPr="00565ACD">
        <w:rPr>
          <w:rFonts w:ascii="Calibri" w:hAnsi="Calibri" w:cs="Calibri"/>
          <w:sz w:val="26"/>
          <w:szCs w:val="26"/>
        </w:rPr>
        <w:t> de a fi informaţi cu privire la starea lor de sănătate;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6.</w:t>
      </w:r>
      <w:r w:rsidRPr="00565ACD">
        <w:rPr>
          <w:rFonts w:ascii="Calibri" w:hAnsi="Calibri" w:cs="Calibri"/>
          <w:sz w:val="26"/>
          <w:szCs w:val="26"/>
        </w:rPr>
        <w:t> de a consimţi asupra serviciilor asigurate de centru sau la care li se facilitează accesul;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7.</w:t>
      </w:r>
      <w:r w:rsidRPr="00565ACD">
        <w:rPr>
          <w:rFonts w:ascii="Calibri" w:hAnsi="Calibri" w:cs="Calibri"/>
          <w:sz w:val="26"/>
          <w:szCs w:val="26"/>
        </w:rPr>
        <w:t> de a beneficia de serviciile menţionate în ROF - ul centrului şi misiunea acestuia;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8.</w:t>
      </w:r>
      <w:r w:rsidRPr="00565ACD">
        <w:rPr>
          <w:rFonts w:ascii="Calibri" w:hAnsi="Calibri" w:cs="Calibri"/>
          <w:sz w:val="26"/>
          <w:szCs w:val="26"/>
        </w:rPr>
        <w:t> de a li se păstra datele personale în siguranţă şi confidenţialitate;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9.</w:t>
      </w:r>
      <w:r w:rsidRPr="00565ACD">
        <w:rPr>
          <w:rFonts w:ascii="Calibri" w:hAnsi="Calibri" w:cs="Calibri"/>
          <w:sz w:val="26"/>
          <w:szCs w:val="26"/>
        </w:rPr>
        <w:t> de a nu fi abuzaţi, neglijaţi, abandonaţi, pedepsiţi, hărţuiţi sau exploataţi;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10.</w:t>
      </w:r>
      <w:r w:rsidRPr="00565ACD">
        <w:rPr>
          <w:rFonts w:ascii="Calibri" w:hAnsi="Calibri" w:cs="Calibri"/>
          <w:sz w:val="26"/>
          <w:szCs w:val="26"/>
        </w:rPr>
        <w:t> de a face sugestii şi reclamaţii fără teamă de consecinţe;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11.</w:t>
      </w:r>
      <w:r w:rsidRPr="00565ACD">
        <w:rPr>
          <w:rFonts w:ascii="Calibri" w:hAnsi="Calibri" w:cs="Calibri"/>
          <w:sz w:val="26"/>
          <w:szCs w:val="26"/>
        </w:rPr>
        <w:t> de a nu fi exploataţi economic (exploatare prin muncă, confiscarea banilor şi bunurilor proprii);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12.</w:t>
      </w:r>
      <w:r w:rsidRPr="00565ACD">
        <w:rPr>
          <w:rFonts w:ascii="Calibri" w:hAnsi="Calibri" w:cs="Calibri"/>
          <w:sz w:val="26"/>
          <w:szCs w:val="26"/>
        </w:rPr>
        <w:t> de a nu li se impune restricţii de natură fizică ori psihică, în afara celor stabilite de medic şi alt personal calificat, precum şi a celor convenite prin ROF -ul centrului;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13.</w:t>
      </w:r>
      <w:r w:rsidRPr="00565ACD">
        <w:rPr>
          <w:rFonts w:ascii="Calibri" w:hAnsi="Calibri" w:cs="Calibri"/>
          <w:sz w:val="26"/>
          <w:szCs w:val="26"/>
        </w:rPr>
        <w:t> de a fi trataţi şi de a avea acces la servicii, fără discriminare;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14.</w:t>
      </w:r>
      <w:r w:rsidRPr="00565ACD">
        <w:rPr>
          <w:rFonts w:ascii="Calibri" w:hAnsi="Calibri" w:cs="Calibri"/>
          <w:sz w:val="26"/>
          <w:szCs w:val="26"/>
        </w:rPr>
        <w:t> de a beneficia de intimitate;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15.</w:t>
      </w:r>
      <w:r w:rsidRPr="00565ACD">
        <w:rPr>
          <w:rFonts w:ascii="Calibri" w:hAnsi="Calibri" w:cs="Calibri"/>
          <w:sz w:val="26"/>
          <w:szCs w:val="26"/>
        </w:rPr>
        <w:t> de a-şi manifesta şi exercita liber orientările şi interesele culturale, etnice, religioase, sexuale, conform legii;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16.</w:t>
      </w:r>
      <w:r w:rsidRPr="00565ACD">
        <w:rPr>
          <w:rFonts w:ascii="Calibri" w:hAnsi="Calibri" w:cs="Calibri"/>
          <w:sz w:val="26"/>
          <w:szCs w:val="26"/>
        </w:rPr>
        <w:t> de a-şi utiliza aşa cum doresc lucrurile personale;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17.</w:t>
      </w:r>
      <w:r w:rsidRPr="00565ACD">
        <w:rPr>
          <w:rFonts w:ascii="Calibri" w:hAnsi="Calibri" w:cs="Calibri"/>
          <w:sz w:val="26"/>
          <w:szCs w:val="26"/>
        </w:rPr>
        <w:t> de a-şi gestiona aşa cum doresc resursele financiare;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18.</w:t>
      </w:r>
      <w:r w:rsidRPr="00565ACD">
        <w:rPr>
          <w:rFonts w:ascii="Calibri" w:hAnsi="Calibri" w:cs="Calibri"/>
          <w:sz w:val="26"/>
          <w:szCs w:val="26"/>
        </w:rPr>
        <w:t> de a practica cultul religios dorit;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19.</w:t>
      </w:r>
      <w:r w:rsidRPr="00565ACD">
        <w:rPr>
          <w:rFonts w:ascii="Calibri" w:hAnsi="Calibri" w:cs="Calibri"/>
          <w:sz w:val="26"/>
          <w:szCs w:val="26"/>
        </w:rPr>
        <w:t> de a nu desfăşura activităţi aducătoare de venituri pentru centrul rezidenţial, împotriva voinţei lor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20.</w:t>
      </w:r>
      <w:r w:rsidRPr="00565ACD">
        <w:rPr>
          <w:rFonts w:ascii="Calibri" w:hAnsi="Calibri" w:cs="Calibri"/>
          <w:sz w:val="26"/>
          <w:szCs w:val="26"/>
        </w:rPr>
        <w:t> de a accesa toate spaţiile şi echipamentele comune;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21.</w:t>
      </w:r>
      <w:r w:rsidRPr="00565ACD">
        <w:rPr>
          <w:rFonts w:ascii="Calibri" w:hAnsi="Calibri" w:cs="Calibri"/>
          <w:sz w:val="26"/>
          <w:szCs w:val="26"/>
        </w:rPr>
        <w:t> de a avea acces la toate informaţiile care îi privesc, deţinute de centrul rezidenţial; </w:t>
      </w:r>
    </w:p>
    <w:p w:rsidR="0002531F" w:rsidRPr="00565ACD" w:rsidRDefault="0002531F" w:rsidP="0002531F">
      <w:pPr>
        <w:jc w:val="both"/>
        <w:rPr>
          <w:rFonts w:ascii="Calibri" w:hAnsi="Calibri" w:cs="Calibri"/>
          <w:sz w:val="26"/>
          <w:szCs w:val="26"/>
        </w:rPr>
      </w:pPr>
      <w:r w:rsidRPr="00565ACD">
        <w:rPr>
          <w:rFonts w:ascii="Calibri" w:hAnsi="Calibri" w:cs="Calibri"/>
          <w:sz w:val="26"/>
          <w:szCs w:val="26"/>
        </w:rPr>
        <w:t>   </w:t>
      </w:r>
      <w:r w:rsidRPr="00565ACD">
        <w:rPr>
          <w:rFonts w:ascii="Calibri" w:hAnsi="Calibri" w:cs="Calibri"/>
          <w:b/>
          <w:bCs/>
          <w:sz w:val="26"/>
          <w:szCs w:val="26"/>
        </w:rPr>
        <w:t>22.</w:t>
      </w:r>
      <w:r w:rsidRPr="00565ACD">
        <w:rPr>
          <w:rFonts w:ascii="Calibri" w:hAnsi="Calibri" w:cs="Calibri"/>
          <w:sz w:val="26"/>
          <w:szCs w:val="26"/>
        </w:rPr>
        <w:t> de a fi informaţi la zi, în mod complet şi accesibil, în format clasic sau adaptat, despre procedurile aplicate în centrul rezidenţial şi de a-şi putea exprima liber opiniile în legătură cu acestea; </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(11) Persoanele beneficiare de servicii sociale furnizate în Centrul de plasament pentru copii cu handicap sever Cristuru Secuiesc au următoarele obligaţii:</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a) să participe, în raport cu vârsta și gradul de dizabilitate, la procesul de furnizare a serviciilor sociale;</w:t>
      </w:r>
    </w:p>
    <w:p w:rsidR="0002531F" w:rsidRPr="00565ACD" w:rsidRDefault="0002531F" w:rsidP="0002531F">
      <w:pPr>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b) să respecte prevederile prezentului regulament, precum și normele interne ale centrului în funcție de gradul și nivelul dizabilității.    </w:t>
      </w:r>
    </w:p>
    <w:p w:rsidR="0002531F" w:rsidRPr="00565ACD" w:rsidRDefault="0002531F" w:rsidP="0002531F">
      <w:pPr>
        <w:autoSpaceDE w:val="0"/>
        <w:autoSpaceDN w:val="0"/>
        <w:adjustRightInd w:val="0"/>
        <w:jc w:val="both"/>
        <w:rPr>
          <w:rFonts w:ascii="Calibri" w:eastAsia="Calibri" w:hAnsi="Calibri"/>
          <w:sz w:val="26"/>
          <w:szCs w:val="26"/>
          <w:lang w:val="ro-RO"/>
        </w:rPr>
      </w:pPr>
    </w:p>
    <w:p w:rsidR="0002531F" w:rsidRPr="00565ACD" w:rsidRDefault="0002531F" w:rsidP="0002531F">
      <w:pPr>
        <w:autoSpaceDE w:val="0"/>
        <w:autoSpaceDN w:val="0"/>
        <w:adjustRightInd w:val="0"/>
        <w:ind w:firstLine="360"/>
        <w:jc w:val="both"/>
        <w:rPr>
          <w:rFonts w:ascii="Calibri" w:eastAsia="Calibri" w:hAnsi="Calibri"/>
          <w:b/>
          <w:sz w:val="26"/>
          <w:szCs w:val="26"/>
          <w:lang w:val="ro-RO"/>
        </w:rPr>
      </w:pPr>
      <w:r w:rsidRPr="00565ACD">
        <w:rPr>
          <w:rFonts w:ascii="Calibri" w:eastAsia="Calibri" w:hAnsi="Calibri"/>
          <w:b/>
          <w:sz w:val="26"/>
          <w:szCs w:val="26"/>
          <w:lang w:val="ro-RO"/>
        </w:rPr>
        <w:t xml:space="preserve">ART. 7 </w:t>
      </w:r>
    </w:p>
    <w:p w:rsidR="0002531F" w:rsidRPr="00565ACD" w:rsidRDefault="0002531F" w:rsidP="0002531F">
      <w:pPr>
        <w:autoSpaceDE w:val="0"/>
        <w:autoSpaceDN w:val="0"/>
        <w:adjustRightInd w:val="0"/>
        <w:ind w:firstLine="360"/>
        <w:jc w:val="both"/>
        <w:rPr>
          <w:rFonts w:ascii="Calibri" w:eastAsia="Calibri" w:hAnsi="Calibri"/>
          <w:sz w:val="26"/>
          <w:szCs w:val="26"/>
          <w:lang w:val="ro-RO"/>
        </w:rPr>
      </w:pPr>
      <w:r w:rsidRPr="00565ACD">
        <w:rPr>
          <w:rFonts w:ascii="Calibri" w:eastAsia="Calibri" w:hAnsi="Calibri"/>
          <w:b/>
          <w:sz w:val="26"/>
          <w:szCs w:val="26"/>
          <w:lang w:val="ro-RO"/>
        </w:rPr>
        <w:t>Activităţi şi funcţii:</w:t>
      </w:r>
    </w:p>
    <w:p w:rsidR="0002531F" w:rsidRPr="00565ACD" w:rsidRDefault="0002531F" w:rsidP="0002531F">
      <w:pPr>
        <w:widowControl w:val="0"/>
        <w:ind w:firstLine="360"/>
        <w:jc w:val="both"/>
        <w:rPr>
          <w:rFonts w:ascii="Calibri" w:hAnsi="Calibri"/>
          <w:sz w:val="26"/>
          <w:szCs w:val="26"/>
          <w:lang w:val="en-AU" w:eastAsia="x-none"/>
        </w:rPr>
      </w:pPr>
      <w:r w:rsidRPr="00565ACD">
        <w:rPr>
          <w:rFonts w:ascii="Calibri" w:hAnsi="Calibri"/>
          <w:sz w:val="26"/>
          <w:szCs w:val="26"/>
          <w:lang w:val="en-AU" w:eastAsia="x-none"/>
        </w:rPr>
        <w:t>Principalele funcţii ale serviciului social "Centrul de plasament pentru copii cu handicap sever Cristuru Secuiesc" sunt următoarele:</w:t>
      </w:r>
    </w:p>
    <w:p w:rsidR="0002531F" w:rsidRPr="00565ACD" w:rsidRDefault="0002531F" w:rsidP="00565ACD">
      <w:pPr>
        <w:widowControl w:val="0"/>
        <w:numPr>
          <w:ilvl w:val="0"/>
          <w:numId w:val="221"/>
        </w:numPr>
        <w:tabs>
          <w:tab w:val="clear" w:pos="720"/>
          <w:tab w:val="num" w:pos="360"/>
        </w:tabs>
        <w:ind w:left="90" w:firstLine="270"/>
        <w:jc w:val="both"/>
        <w:rPr>
          <w:rFonts w:ascii="Calibri" w:hAnsi="Calibri"/>
          <w:sz w:val="26"/>
          <w:szCs w:val="26"/>
          <w:lang w:val="en-AU" w:eastAsia="x-none"/>
        </w:rPr>
      </w:pPr>
      <w:r w:rsidRPr="00565ACD">
        <w:rPr>
          <w:rFonts w:ascii="Calibri" w:hAnsi="Calibri"/>
          <w:sz w:val="26"/>
          <w:szCs w:val="26"/>
          <w:lang w:val="en-AU" w:eastAsia="x-none"/>
        </w:rPr>
        <w:t>de furnizare a serviciilor sociale de interes public local, prin asigurarea următoarelor activităţi:</w:t>
      </w:r>
    </w:p>
    <w:p w:rsidR="0002531F" w:rsidRPr="00565ACD" w:rsidRDefault="0002531F" w:rsidP="00565ACD">
      <w:pPr>
        <w:widowControl w:val="0"/>
        <w:numPr>
          <w:ilvl w:val="0"/>
          <w:numId w:val="222"/>
        </w:numPr>
        <w:tabs>
          <w:tab w:val="num" w:pos="360"/>
        </w:tabs>
        <w:ind w:left="90" w:firstLine="270"/>
        <w:jc w:val="both"/>
        <w:rPr>
          <w:rFonts w:ascii="Calibri" w:hAnsi="Calibri"/>
          <w:sz w:val="26"/>
          <w:szCs w:val="26"/>
          <w:lang w:val="en-AU" w:eastAsia="x-none"/>
        </w:rPr>
      </w:pPr>
      <w:r w:rsidRPr="00565ACD">
        <w:rPr>
          <w:rFonts w:ascii="Calibri" w:hAnsi="Calibri"/>
          <w:sz w:val="26"/>
          <w:szCs w:val="26"/>
          <w:lang w:val="en-AU" w:eastAsia="x-none"/>
        </w:rPr>
        <w:t xml:space="preserve">reprezentarea furnizorului de servicii sociale în contractul încheiat cu persoana </w:t>
      </w:r>
      <w:r w:rsidRPr="00565ACD">
        <w:rPr>
          <w:rFonts w:ascii="Calibri" w:hAnsi="Calibri"/>
          <w:sz w:val="26"/>
          <w:szCs w:val="26"/>
          <w:lang w:val="en-AU" w:eastAsia="x-none"/>
        </w:rPr>
        <w:lastRenderedPageBreak/>
        <w:t>beneficiară;</w:t>
      </w:r>
    </w:p>
    <w:p w:rsidR="0002531F" w:rsidRPr="00565ACD" w:rsidRDefault="0002531F" w:rsidP="00565ACD">
      <w:pPr>
        <w:widowControl w:val="0"/>
        <w:numPr>
          <w:ilvl w:val="0"/>
          <w:numId w:val="222"/>
        </w:numPr>
        <w:tabs>
          <w:tab w:val="left" w:pos="360"/>
        </w:tabs>
        <w:ind w:left="90" w:firstLine="270"/>
        <w:jc w:val="both"/>
        <w:rPr>
          <w:rFonts w:ascii="Calibri" w:hAnsi="Calibri"/>
          <w:sz w:val="26"/>
          <w:szCs w:val="26"/>
          <w:lang w:val="en-AU" w:eastAsia="x-none"/>
        </w:rPr>
      </w:pPr>
      <w:r w:rsidRPr="00565ACD">
        <w:rPr>
          <w:rFonts w:ascii="Calibri" w:hAnsi="Calibri"/>
          <w:sz w:val="26"/>
          <w:szCs w:val="26"/>
          <w:lang w:val="en-AU" w:eastAsia="x-none"/>
        </w:rPr>
        <w:t>primire, găzduire, îngrijire, recuperare, după caz și întreținere zilnică într-un cadru de viață cât mai apropiat celui din familie;</w:t>
      </w:r>
    </w:p>
    <w:p w:rsidR="0002531F" w:rsidRPr="00565ACD" w:rsidRDefault="0002531F" w:rsidP="00565ACD">
      <w:pPr>
        <w:widowControl w:val="0"/>
        <w:numPr>
          <w:ilvl w:val="0"/>
          <w:numId w:val="222"/>
        </w:numPr>
        <w:tabs>
          <w:tab w:val="left" w:pos="360"/>
        </w:tabs>
        <w:ind w:left="90" w:firstLine="270"/>
        <w:jc w:val="both"/>
        <w:rPr>
          <w:rFonts w:ascii="Calibri" w:hAnsi="Calibri"/>
          <w:sz w:val="26"/>
          <w:szCs w:val="26"/>
          <w:lang w:val="en-AU" w:eastAsia="x-none"/>
        </w:rPr>
      </w:pPr>
      <w:r w:rsidRPr="00565ACD">
        <w:rPr>
          <w:rFonts w:ascii="Calibri" w:hAnsi="Calibri"/>
          <w:sz w:val="26"/>
          <w:szCs w:val="26"/>
          <w:lang w:val="en-AU" w:eastAsia="x-none"/>
        </w:rPr>
        <w:t>asistență medicală generală adaptată permanent nevoilor individuale ale acestuia;</w:t>
      </w:r>
    </w:p>
    <w:p w:rsidR="0002531F" w:rsidRPr="00565ACD" w:rsidRDefault="0002531F" w:rsidP="00565ACD">
      <w:pPr>
        <w:widowControl w:val="0"/>
        <w:numPr>
          <w:ilvl w:val="0"/>
          <w:numId w:val="222"/>
        </w:numPr>
        <w:tabs>
          <w:tab w:val="left" w:pos="360"/>
        </w:tabs>
        <w:ind w:left="90" w:firstLine="270"/>
        <w:jc w:val="both"/>
        <w:rPr>
          <w:rFonts w:ascii="Calibri" w:hAnsi="Calibri"/>
          <w:sz w:val="26"/>
          <w:szCs w:val="26"/>
          <w:lang w:val="en-AU" w:eastAsia="x-none"/>
        </w:rPr>
      </w:pPr>
      <w:r w:rsidRPr="00565ACD">
        <w:rPr>
          <w:rFonts w:ascii="Calibri" w:hAnsi="Calibri"/>
          <w:sz w:val="26"/>
          <w:szCs w:val="26"/>
          <w:lang w:eastAsia="x-none"/>
        </w:rPr>
        <w:t>asisten</w:t>
      </w:r>
      <w:r w:rsidRPr="00565ACD">
        <w:rPr>
          <w:rFonts w:ascii="Calibri" w:hAnsi="Calibri"/>
          <w:sz w:val="26"/>
          <w:szCs w:val="26"/>
          <w:lang w:val="en-AU" w:eastAsia="x-none"/>
        </w:rPr>
        <w:t xml:space="preserve">ţă socială şi psihologică, suport emotional; </w:t>
      </w:r>
    </w:p>
    <w:p w:rsidR="0002531F" w:rsidRPr="00565ACD" w:rsidRDefault="0002531F" w:rsidP="00565ACD">
      <w:pPr>
        <w:widowControl w:val="0"/>
        <w:numPr>
          <w:ilvl w:val="0"/>
          <w:numId w:val="222"/>
        </w:numPr>
        <w:tabs>
          <w:tab w:val="left" w:pos="360"/>
        </w:tabs>
        <w:ind w:left="90" w:firstLine="270"/>
        <w:jc w:val="both"/>
        <w:rPr>
          <w:rFonts w:ascii="Calibri" w:hAnsi="Calibri"/>
          <w:sz w:val="26"/>
          <w:szCs w:val="26"/>
          <w:lang w:val="en-AU" w:eastAsia="x-none"/>
        </w:rPr>
      </w:pPr>
      <w:r w:rsidRPr="00565ACD">
        <w:rPr>
          <w:rFonts w:ascii="Calibri" w:hAnsi="Calibri"/>
          <w:sz w:val="26"/>
          <w:szCs w:val="26"/>
          <w:lang w:val="en-AU" w:eastAsia="x-none"/>
        </w:rPr>
        <w:t>educație pentru sănătate, pentru aplicarea deprinderilor igienice relative la propria persoană și la mediul de viață, conform vârstei și stării de sănătate al acestuia;</w:t>
      </w:r>
    </w:p>
    <w:p w:rsidR="0002531F" w:rsidRPr="00565ACD" w:rsidRDefault="0002531F" w:rsidP="00565ACD">
      <w:pPr>
        <w:widowControl w:val="0"/>
        <w:numPr>
          <w:ilvl w:val="0"/>
          <w:numId w:val="222"/>
        </w:numPr>
        <w:tabs>
          <w:tab w:val="left" w:pos="360"/>
        </w:tabs>
        <w:ind w:left="90" w:firstLine="270"/>
        <w:jc w:val="both"/>
        <w:rPr>
          <w:rFonts w:ascii="Calibri" w:hAnsi="Calibri"/>
          <w:sz w:val="26"/>
          <w:szCs w:val="26"/>
          <w:lang w:val="en-AU" w:eastAsia="x-none"/>
        </w:rPr>
      </w:pPr>
      <w:r w:rsidRPr="00565ACD">
        <w:rPr>
          <w:rFonts w:ascii="Calibri" w:hAnsi="Calibri"/>
          <w:sz w:val="26"/>
          <w:szCs w:val="26"/>
          <w:lang w:val="en-AU" w:eastAsia="x-none"/>
        </w:rPr>
        <w:t>asigurarea unui climat afectiv favorabil recuperării handicapului copilului;</w:t>
      </w:r>
    </w:p>
    <w:p w:rsidR="0002531F" w:rsidRPr="00565ACD" w:rsidRDefault="0002531F" w:rsidP="00565ACD">
      <w:pPr>
        <w:widowControl w:val="0"/>
        <w:numPr>
          <w:ilvl w:val="0"/>
          <w:numId w:val="222"/>
        </w:numPr>
        <w:tabs>
          <w:tab w:val="left" w:pos="360"/>
        </w:tabs>
        <w:ind w:left="90" w:firstLine="270"/>
        <w:jc w:val="both"/>
        <w:rPr>
          <w:rFonts w:ascii="Calibri" w:hAnsi="Calibri"/>
          <w:sz w:val="26"/>
          <w:szCs w:val="26"/>
          <w:lang w:val="en-AU" w:eastAsia="x-none"/>
        </w:rPr>
      </w:pPr>
      <w:r w:rsidRPr="00565ACD">
        <w:rPr>
          <w:rFonts w:ascii="Calibri" w:hAnsi="Calibri"/>
          <w:sz w:val="26"/>
          <w:szCs w:val="26"/>
          <w:lang w:val="en-AU" w:eastAsia="x-none"/>
        </w:rPr>
        <w:t>stimularea capacității de comunicare a copilului;</w:t>
      </w:r>
    </w:p>
    <w:p w:rsidR="0002531F" w:rsidRPr="00565ACD" w:rsidRDefault="0002531F" w:rsidP="00565ACD">
      <w:pPr>
        <w:widowControl w:val="0"/>
        <w:numPr>
          <w:ilvl w:val="0"/>
          <w:numId w:val="222"/>
        </w:numPr>
        <w:tabs>
          <w:tab w:val="left" w:pos="360"/>
        </w:tabs>
        <w:ind w:left="90" w:firstLine="270"/>
        <w:jc w:val="both"/>
        <w:rPr>
          <w:rFonts w:ascii="Calibri" w:hAnsi="Calibri"/>
          <w:sz w:val="26"/>
          <w:szCs w:val="26"/>
          <w:lang w:val="en-AU" w:eastAsia="x-none"/>
        </w:rPr>
      </w:pPr>
      <w:r w:rsidRPr="00565ACD">
        <w:rPr>
          <w:rFonts w:ascii="Calibri" w:hAnsi="Calibri"/>
          <w:sz w:val="26"/>
          <w:szCs w:val="26"/>
          <w:lang w:val="en-AU" w:eastAsia="x-none"/>
        </w:rPr>
        <w:t>educație non-formală și informală, asigurarea condițiilor pentru educație formală;</w:t>
      </w:r>
    </w:p>
    <w:p w:rsidR="0002531F" w:rsidRPr="00565ACD" w:rsidRDefault="0002531F" w:rsidP="0002531F">
      <w:pPr>
        <w:widowControl w:val="0"/>
        <w:jc w:val="both"/>
        <w:rPr>
          <w:rFonts w:ascii="Calibri" w:hAnsi="Calibri"/>
          <w:sz w:val="26"/>
          <w:szCs w:val="26"/>
          <w:lang w:val="en-AU" w:eastAsia="x-none"/>
        </w:rPr>
      </w:pPr>
    </w:p>
    <w:p w:rsidR="0002531F" w:rsidRPr="00565ACD" w:rsidRDefault="0002531F" w:rsidP="00565ACD">
      <w:pPr>
        <w:widowControl w:val="0"/>
        <w:numPr>
          <w:ilvl w:val="0"/>
          <w:numId w:val="221"/>
        </w:numPr>
        <w:tabs>
          <w:tab w:val="clear" w:pos="720"/>
          <w:tab w:val="num" w:pos="360"/>
        </w:tabs>
        <w:ind w:left="90" w:firstLine="270"/>
        <w:jc w:val="both"/>
        <w:rPr>
          <w:rFonts w:ascii="Calibri" w:hAnsi="Calibri"/>
          <w:sz w:val="26"/>
          <w:szCs w:val="26"/>
          <w:lang w:val="en-AU" w:eastAsia="x-none"/>
        </w:rPr>
      </w:pPr>
      <w:r w:rsidRPr="00565ACD">
        <w:rPr>
          <w:rFonts w:ascii="Calibri" w:hAnsi="Calibri"/>
          <w:sz w:val="26"/>
          <w:szCs w:val="26"/>
          <w:lang w:val="en-AU" w:eastAsia="x-none"/>
        </w:rPr>
        <w:t>de informare a beneficiarilor, potențialilor beneficiari, autorităților publice și publicului larg despre domeniul său de activitate, prin asigurarea următoarelor activități:</w:t>
      </w:r>
    </w:p>
    <w:p w:rsidR="0002531F" w:rsidRPr="00565ACD" w:rsidRDefault="0002531F" w:rsidP="00565ACD">
      <w:pPr>
        <w:widowControl w:val="0"/>
        <w:numPr>
          <w:ilvl w:val="2"/>
          <w:numId w:val="223"/>
        </w:numPr>
        <w:tabs>
          <w:tab w:val="left" w:pos="360"/>
          <w:tab w:val="left" w:pos="540"/>
        </w:tabs>
        <w:ind w:left="90" w:firstLine="270"/>
        <w:jc w:val="both"/>
        <w:rPr>
          <w:rFonts w:ascii="Calibri" w:hAnsi="Calibri"/>
          <w:sz w:val="26"/>
          <w:szCs w:val="26"/>
          <w:lang w:val="en-AU" w:eastAsia="x-none"/>
        </w:rPr>
      </w:pPr>
      <w:r w:rsidRPr="00565ACD">
        <w:rPr>
          <w:rFonts w:ascii="Calibri" w:hAnsi="Calibri"/>
          <w:sz w:val="26"/>
          <w:szCs w:val="26"/>
          <w:lang w:val="en-AU" w:eastAsia="x-none"/>
        </w:rPr>
        <w:t xml:space="preserve">formularea misiunii centrului, prezentarea acestuia copiilor sau tinerilor beneficiari, părinților, altor persoane interesate; </w:t>
      </w:r>
    </w:p>
    <w:p w:rsidR="0002531F" w:rsidRPr="00565ACD" w:rsidRDefault="0002531F" w:rsidP="00565ACD">
      <w:pPr>
        <w:widowControl w:val="0"/>
        <w:numPr>
          <w:ilvl w:val="2"/>
          <w:numId w:val="223"/>
        </w:numPr>
        <w:tabs>
          <w:tab w:val="left" w:pos="360"/>
          <w:tab w:val="left" w:pos="540"/>
        </w:tabs>
        <w:ind w:left="90" w:firstLine="270"/>
        <w:jc w:val="both"/>
        <w:rPr>
          <w:rFonts w:ascii="Calibri" w:hAnsi="Calibri"/>
          <w:sz w:val="26"/>
          <w:szCs w:val="26"/>
          <w:lang w:val="en-AU" w:eastAsia="x-none"/>
        </w:rPr>
      </w:pPr>
      <w:r w:rsidRPr="00565ACD">
        <w:rPr>
          <w:rFonts w:ascii="Calibri" w:hAnsi="Calibri"/>
          <w:sz w:val="26"/>
          <w:szCs w:val="26"/>
          <w:lang w:val="en-AU" w:eastAsia="x-none"/>
        </w:rPr>
        <w:t xml:space="preserve">promovarea misiunii și activității centrului în comunitate prin diferite activități; </w:t>
      </w:r>
    </w:p>
    <w:p w:rsidR="0002531F" w:rsidRPr="00565ACD" w:rsidRDefault="0002531F" w:rsidP="00565ACD">
      <w:pPr>
        <w:widowControl w:val="0"/>
        <w:numPr>
          <w:ilvl w:val="2"/>
          <w:numId w:val="223"/>
        </w:numPr>
        <w:tabs>
          <w:tab w:val="left" w:pos="360"/>
          <w:tab w:val="left" w:pos="540"/>
        </w:tabs>
        <w:ind w:left="90" w:firstLine="270"/>
        <w:jc w:val="both"/>
        <w:rPr>
          <w:rFonts w:ascii="Calibri" w:hAnsi="Calibri"/>
          <w:sz w:val="26"/>
          <w:szCs w:val="26"/>
          <w:lang w:val="en-AU" w:eastAsia="x-none"/>
        </w:rPr>
      </w:pPr>
      <w:r w:rsidRPr="00565ACD">
        <w:rPr>
          <w:rFonts w:ascii="Calibri" w:hAnsi="Calibri"/>
          <w:sz w:val="26"/>
          <w:szCs w:val="26"/>
          <w:lang w:val="en-AU" w:eastAsia="x-none"/>
        </w:rPr>
        <w:t>redactarea și înmânarea unui ghid de prezentare a centrului atât pentru comunitate și public larg, cât și pentru copiii și tinerii beneficiari, acesta fiind elaborat într-o formă accesibilă lor;</w:t>
      </w:r>
    </w:p>
    <w:p w:rsidR="0002531F" w:rsidRPr="00565ACD" w:rsidRDefault="0002531F" w:rsidP="00565ACD">
      <w:pPr>
        <w:widowControl w:val="0"/>
        <w:numPr>
          <w:ilvl w:val="2"/>
          <w:numId w:val="223"/>
        </w:numPr>
        <w:tabs>
          <w:tab w:val="left" w:pos="360"/>
          <w:tab w:val="left" w:pos="540"/>
        </w:tabs>
        <w:ind w:left="90" w:firstLine="270"/>
        <w:jc w:val="both"/>
        <w:rPr>
          <w:rFonts w:ascii="Calibri" w:hAnsi="Calibri"/>
          <w:sz w:val="26"/>
          <w:szCs w:val="26"/>
          <w:lang w:val="en-AU" w:eastAsia="x-none"/>
        </w:rPr>
      </w:pPr>
      <w:r w:rsidRPr="00565ACD">
        <w:rPr>
          <w:rFonts w:ascii="Calibri" w:hAnsi="Calibri"/>
          <w:sz w:val="26"/>
          <w:szCs w:val="26"/>
          <w:lang w:val="en-AU" w:eastAsia="x-none"/>
        </w:rPr>
        <w:t>afișarea sau înmânarea schemei serviciilor sociale a județului pentru părinții și familiile beneficiarilor;</w:t>
      </w:r>
    </w:p>
    <w:p w:rsidR="0002531F" w:rsidRPr="00565ACD" w:rsidRDefault="0002531F" w:rsidP="00565ACD">
      <w:pPr>
        <w:widowControl w:val="0"/>
        <w:numPr>
          <w:ilvl w:val="2"/>
          <w:numId w:val="223"/>
        </w:numPr>
        <w:tabs>
          <w:tab w:val="left" w:pos="360"/>
          <w:tab w:val="left" w:pos="540"/>
        </w:tabs>
        <w:ind w:left="90" w:firstLine="270"/>
        <w:jc w:val="both"/>
        <w:rPr>
          <w:rFonts w:ascii="Calibri" w:hAnsi="Calibri"/>
          <w:sz w:val="26"/>
          <w:szCs w:val="26"/>
          <w:lang w:val="en-AU" w:eastAsia="x-none"/>
        </w:rPr>
      </w:pPr>
      <w:r w:rsidRPr="00565ACD">
        <w:rPr>
          <w:rFonts w:ascii="Calibri" w:hAnsi="Calibri"/>
          <w:sz w:val="26"/>
          <w:szCs w:val="26"/>
          <w:lang w:val="en-AU" w:eastAsia="x-none"/>
        </w:rPr>
        <w:t>implicarea membrilor comunității în viața copiilor și asigurarea participării copiilor beneficiari la viața socială a comunității;</w:t>
      </w:r>
    </w:p>
    <w:p w:rsidR="0002531F" w:rsidRPr="00565ACD" w:rsidRDefault="0002531F" w:rsidP="00565ACD">
      <w:pPr>
        <w:widowControl w:val="0"/>
        <w:numPr>
          <w:ilvl w:val="2"/>
          <w:numId w:val="223"/>
        </w:numPr>
        <w:tabs>
          <w:tab w:val="left" w:pos="360"/>
          <w:tab w:val="left" w:pos="540"/>
        </w:tabs>
        <w:ind w:left="90" w:firstLine="270"/>
        <w:jc w:val="both"/>
        <w:rPr>
          <w:rFonts w:ascii="Calibri" w:hAnsi="Calibri"/>
          <w:sz w:val="26"/>
          <w:szCs w:val="26"/>
          <w:lang w:val="en-AU" w:eastAsia="x-none"/>
        </w:rPr>
      </w:pPr>
      <w:r w:rsidRPr="00565ACD">
        <w:rPr>
          <w:rFonts w:ascii="Calibri" w:hAnsi="Calibri"/>
          <w:sz w:val="26"/>
          <w:szCs w:val="26"/>
          <w:lang w:val="en-AU" w:eastAsia="x-none"/>
        </w:rPr>
        <w:t xml:space="preserve">elaborarea de rapoarte de activitate; </w:t>
      </w:r>
    </w:p>
    <w:p w:rsidR="0002531F" w:rsidRPr="00565ACD" w:rsidRDefault="0002531F" w:rsidP="0002531F">
      <w:pPr>
        <w:widowControl w:val="0"/>
        <w:jc w:val="both"/>
        <w:rPr>
          <w:rFonts w:ascii="Calibri" w:hAnsi="Calibri"/>
          <w:sz w:val="26"/>
          <w:szCs w:val="26"/>
          <w:lang w:val="en-AU" w:eastAsia="x-none"/>
        </w:rPr>
      </w:pPr>
    </w:p>
    <w:p w:rsidR="0002531F" w:rsidRPr="00565ACD" w:rsidRDefault="0002531F" w:rsidP="00565ACD">
      <w:pPr>
        <w:widowControl w:val="0"/>
        <w:numPr>
          <w:ilvl w:val="0"/>
          <w:numId w:val="221"/>
        </w:numPr>
        <w:tabs>
          <w:tab w:val="clear" w:pos="720"/>
          <w:tab w:val="num" w:pos="360"/>
        </w:tabs>
        <w:ind w:left="90" w:firstLine="270"/>
        <w:jc w:val="both"/>
        <w:rPr>
          <w:rFonts w:ascii="Calibri" w:hAnsi="Calibri"/>
          <w:sz w:val="26"/>
          <w:szCs w:val="26"/>
          <w:lang w:val="en-AU" w:eastAsia="x-none"/>
        </w:rPr>
      </w:pPr>
      <w:r w:rsidRPr="00565ACD">
        <w:rPr>
          <w:rFonts w:ascii="Calibri" w:hAnsi="Calibri"/>
          <w:sz w:val="26"/>
          <w:szCs w:val="26"/>
          <w:lang w:val="en-AU" w:eastAsia="x-none"/>
        </w:rPr>
        <w:t>de promovare a drepturilor beneficiarilor și a unei imagini pozitive acestora, de promovare a drepturilor omului în general, precum și de prevenire a situațiilor de dificultate în care pot intra categoriile vulnerabile care fac parte din categoria de persoane beneficiare, potrivit scopului acestora, prin asigurarea următoarelor activități:</w:t>
      </w:r>
    </w:p>
    <w:p w:rsidR="0002531F" w:rsidRPr="00565ACD" w:rsidRDefault="0002531F" w:rsidP="00565ACD">
      <w:pPr>
        <w:widowControl w:val="0"/>
        <w:numPr>
          <w:ilvl w:val="0"/>
          <w:numId w:val="224"/>
        </w:numPr>
        <w:tabs>
          <w:tab w:val="left" w:pos="270"/>
          <w:tab w:val="left" w:pos="567"/>
        </w:tabs>
        <w:ind w:left="90" w:firstLine="360"/>
        <w:jc w:val="both"/>
        <w:rPr>
          <w:rFonts w:ascii="Calibri" w:hAnsi="Calibri"/>
          <w:sz w:val="26"/>
          <w:szCs w:val="26"/>
          <w:lang w:val="en-AU" w:eastAsia="x-none"/>
        </w:rPr>
      </w:pPr>
      <w:r w:rsidRPr="00565ACD">
        <w:rPr>
          <w:rFonts w:ascii="Calibri" w:hAnsi="Calibri"/>
          <w:sz w:val="26"/>
          <w:szCs w:val="26"/>
          <w:lang w:val="en-AU" w:eastAsia="x-none"/>
        </w:rPr>
        <w:t>menținerea contactului permanent și nemijlocit cu părinții natural/rudele beneficiarului, asigurând condițiile necesare pentru vizite și corespondență;</w:t>
      </w:r>
    </w:p>
    <w:p w:rsidR="0002531F" w:rsidRPr="00565ACD" w:rsidRDefault="0002531F" w:rsidP="00565ACD">
      <w:pPr>
        <w:widowControl w:val="0"/>
        <w:numPr>
          <w:ilvl w:val="0"/>
          <w:numId w:val="224"/>
        </w:numPr>
        <w:tabs>
          <w:tab w:val="left" w:pos="270"/>
          <w:tab w:val="left" w:pos="567"/>
        </w:tabs>
        <w:ind w:left="90" w:firstLine="360"/>
        <w:jc w:val="both"/>
        <w:rPr>
          <w:rFonts w:ascii="Calibri" w:hAnsi="Calibri"/>
          <w:sz w:val="26"/>
          <w:szCs w:val="26"/>
          <w:lang w:val="en-AU" w:eastAsia="x-none"/>
        </w:rPr>
      </w:pPr>
      <w:r w:rsidRPr="00565ACD">
        <w:rPr>
          <w:rFonts w:ascii="Calibri" w:hAnsi="Calibri"/>
          <w:sz w:val="26"/>
          <w:szCs w:val="26"/>
          <w:lang w:val="en-AU" w:eastAsia="x-none"/>
        </w:rPr>
        <w:t>încurajarea și sprijinirea beneficiarilor să participe activ la viața cotidiană din cadrul centrului precum și la luarea deciziilor în privința viitorului lor în funcție de nivelul și gradul lor de dizabilitate;</w:t>
      </w:r>
    </w:p>
    <w:p w:rsidR="0002531F" w:rsidRPr="00565ACD" w:rsidRDefault="0002531F" w:rsidP="00565ACD">
      <w:pPr>
        <w:widowControl w:val="0"/>
        <w:numPr>
          <w:ilvl w:val="0"/>
          <w:numId w:val="224"/>
        </w:numPr>
        <w:tabs>
          <w:tab w:val="left" w:pos="270"/>
          <w:tab w:val="left" w:pos="567"/>
        </w:tabs>
        <w:ind w:left="90" w:firstLine="360"/>
        <w:jc w:val="both"/>
        <w:rPr>
          <w:rFonts w:ascii="Calibri" w:hAnsi="Calibri"/>
          <w:sz w:val="26"/>
          <w:szCs w:val="26"/>
          <w:lang w:val="en-AU" w:eastAsia="x-none"/>
        </w:rPr>
      </w:pPr>
      <w:r w:rsidRPr="00565ACD">
        <w:rPr>
          <w:rFonts w:ascii="Calibri" w:hAnsi="Calibri"/>
          <w:sz w:val="26"/>
          <w:szCs w:val="26"/>
          <w:lang w:val="en-AU" w:eastAsia="x-none"/>
        </w:rPr>
        <w:t>asigurarea pentru beneficiari a dreptului la intimitate și confidențialitate conform standardelor de calitate;</w:t>
      </w:r>
    </w:p>
    <w:p w:rsidR="0002531F" w:rsidRPr="00565ACD" w:rsidRDefault="0002531F" w:rsidP="00565ACD">
      <w:pPr>
        <w:widowControl w:val="0"/>
        <w:numPr>
          <w:ilvl w:val="0"/>
          <w:numId w:val="224"/>
        </w:numPr>
        <w:tabs>
          <w:tab w:val="left" w:pos="270"/>
          <w:tab w:val="left" w:pos="567"/>
        </w:tabs>
        <w:ind w:left="90" w:firstLine="360"/>
        <w:jc w:val="both"/>
        <w:rPr>
          <w:rFonts w:ascii="Calibri" w:hAnsi="Calibri"/>
          <w:sz w:val="26"/>
          <w:szCs w:val="26"/>
          <w:lang w:val="en-AU" w:eastAsia="x-none"/>
        </w:rPr>
      </w:pPr>
      <w:r w:rsidRPr="00565ACD">
        <w:rPr>
          <w:rFonts w:ascii="Calibri" w:hAnsi="Calibri"/>
          <w:sz w:val="26"/>
          <w:szCs w:val="26"/>
          <w:lang w:val="en-AU" w:eastAsia="x-none"/>
        </w:rPr>
        <w:t>asigurarea banilor de buzunar conform legii;</w:t>
      </w:r>
    </w:p>
    <w:p w:rsidR="0002531F" w:rsidRPr="00565ACD" w:rsidRDefault="0002531F" w:rsidP="00565ACD">
      <w:pPr>
        <w:widowControl w:val="0"/>
        <w:numPr>
          <w:ilvl w:val="0"/>
          <w:numId w:val="224"/>
        </w:numPr>
        <w:tabs>
          <w:tab w:val="left" w:pos="270"/>
          <w:tab w:val="left" w:pos="567"/>
        </w:tabs>
        <w:ind w:left="90" w:firstLine="360"/>
        <w:jc w:val="both"/>
        <w:rPr>
          <w:rFonts w:ascii="Calibri" w:hAnsi="Calibri"/>
          <w:sz w:val="26"/>
          <w:szCs w:val="26"/>
          <w:lang w:val="en-AU" w:eastAsia="x-none"/>
        </w:rPr>
      </w:pPr>
      <w:r w:rsidRPr="00565ACD">
        <w:rPr>
          <w:rFonts w:ascii="Calibri" w:hAnsi="Calibri"/>
          <w:sz w:val="26"/>
          <w:szCs w:val="26"/>
          <w:lang w:val="en-AU" w:eastAsia="x-none"/>
        </w:rPr>
        <w:t>asigurarea posibilității de a efectua sesizări sau reclamații;</w:t>
      </w:r>
    </w:p>
    <w:p w:rsidR="0002531F" w:rsidRPr="00565ACD" w:rsidRDefault="0002531F" w:rsidP="00565ACD">
      <w:pPr>
        <w:widowControl w:val="0"/>
        <w:numPr>
          <w:ilvl w:val="0"/>
          <w:numId w:val="224"/>
        </w:numPr>
        <w:tabs>
          <w:tab w:val="left" w:pos="270"/>
          <w:tab w:val="left" w:pos="567"/>
        </w:tabs>
        <w:ind w:left="90" w:firstLine="360"/>
        <w:jc w:val="both"/>
        <w:rPr>
          <w:rFonts w:ascii="Calibri" w:hAnsi="Calibri"/>
          <w:sz w:val="26"/>
          <w:szCs w:val="26"/>
          <w:lang w:val="en-AU" w:eastAsia="x-none"/>
        </w:rPr>
      </w:pPr>
      <w:r w:rsidRPr="00565ACD">
        <w:rPr>
          <w:rFonts w:ascii="Calibri" w:hAnsi="Calibri"/>
          <w:sz w:val="26"/>
          <w:szCs w:val="26"/>
          <w:lang w:val="en-AU" w:eastAsia="x-none"/>
        </w:rPr>
        <w:t xml:space="preserve">asigurarea protejării copiilor și tinerilor beneficiari împotriva oricărei forme de </w:t>
      </w:r>
      <w:r w:rsidRPr="00565ACD">
        <w:rPr>
          <w:rFonts w:ascii="Calibri" w:hAnsi="Calibri"/>
          <w:sz w:val="26"/>
          <w:szCs w:val="26"/>
          <w:lang w:val="en-AU" w:eastAsia="x-none"/>
        </w:rPr>
        <w:lastRenderedPageBreak/>
        <w:t>intimidare, discriminare, abuz, neglijare, exploatare, tratament inuman;</w:t>
      </w:r>
    </w:p>
    <w:p w:rsidR="0002531F" w:rsidRPr="00565ACD" w:rsidRDefault="0002531F" w:rsidP="00565ACD">
      <w:pPr>
        <w:widowControl w:val="0"/>
        <w:numPr>
          <w:ilvl w:val="0"/>
          <w:numId w:val="224"/>
        </w:numPr>
        <w:tabs>
          <w:tab w:val="left" w:pos="270"/>
          <w:tab w:val="left" w:pos="567"/>
        </w:tabs>
        <w:ind w:left="90" w:firstLine="360"/>
        <w:jc w:val="both"/>
        <w:rPr>
          <w:rFonts w:ascii="Calibri" w:hAnsi="Calibri"/>
          <w:sz w:val="26"/>
          <w:szCs w:val="26"/>
          <w:lang w:val="en-AU" w:eastAsia="x-none"/>
        </w:rPr>
      </w:pPr>
      <w:r w:rsidRPr="00565ACD">
        <w:rPr>
          <w:rFonts w:ascii="Calibri" w:hAnsi="Calibri"/>
          <w:sz w:val="26"/>
          <w:szCs w:val="26"/>
          <w:lang w:val="en-AU" w:eastAsia="x-none"/>
        </w:rPr>
        <w:t>sprijinirea personalului de a avea o relație firească, bazată pe sinceritate și respect cu copiii și tinerii beneficiari și de a reacționa adecvat și pozitiv la comportamentele inadecvate ale copiilor;</w:t>
      </w:r>
    </w:p>
    <w:p w:rsidR="0002531F" w:rsidRPr="00565ACD" w:rsidRDefault="0002531F" w:rsidP="0002531F">
      <w:pPr>
        <w:widowControl w:val="0"/>
        <w:jc w:val="both"/>
        <w:rPr>
          <w:rFonts w:ascii="Calibri" w:hAnsi="Calibri"/>
          <w:sz w:val="26"/>
          <w:szCs w:val="26"/>
          <w:lang w:val="en-AU" w:eastAsia="x-none"/>
        </w:rPr>
      </w:pPr>
    </w:p>
    <w:p w:rsidR="0002531F" w:rsidRPr="00565ACD" w:rsidRDefault="0002531F" w:rsidP="00565ACD">
      <w:pPr>
        <w:widowControl w:val="0"/>
        <w:numPr>
          <w:ilvl w:val="0"/>
          <w:numId w:val="221"/>
        </w:numPr>
        <w:tabs>
          <w:tab w:val="clear" w:pos="720"/>
        </w:tabs>
        <w:ind w:left="0" w:firstLine="450"/>
        <w:jc w:val="both"/>
        <w:rPr>
          <w:rFonts w:ascii="Calibri" w:hAnsi="Calibri"/>
          <w:sz w:val="26"/>
          <w:szCs w:val="26"/>
          <w:lang w:val="en-AU" w:eastAsia="x-none"/>
        </w:rPr>
      </w:pPr>
      <w:r w:rsidRPr="00565ACD">
        <w:rPr>
          <w:rFonts w:ascii="Calibri" w:hAnsi="Calibri"/>
          <w:sz w:val="26"/>
          <w:szCs w:val="26"/>
          <w:lang w:val="en-AU" w:eastAsia="x-none"/>
        </w:rPr>
        <w:t>de asigurare a calității serviciilor sociale prin realizarea următoarelor activități:</w:t>
      </w:r>
    </w:p>
    <w:p w:rsidR="0002531F" w:rsidRPr="00565ACD" w:rsidRDefault="0002531F" w:rsidP="00565ACD">
      <w:pPr>
        <w:widowControl w:val="0"/>
        <w:numPr>
          <w:ilvl w:val="0"/>
          <w:numId w:val="225"/>
        </w:numPr>
        <w:tabs>
          <w:tab w:val="num" w:pos="450"/>
          <w:tab w:val="left" w:pos="567"/>
        </w:tabs>
        <w:ind w:left="0" w:firstLine="450"/>
        <w:jc w:val="both"/>
        <w:rPr>
          <w:rFonts w:ascii="Calibri" w:hAnsi="Calibri"/>
          <w:sz w:val="26"/>
          <w:szCs w:val="26"/>
          <w:lang w:val="en-AU" w:eastAsia="x-none"/>
        </w:rPr>
      </w:pPr>
      <w:r w:rsidRPr="00565ACD">
        <w:rPr>
          <w:rFonts w:ascii="Calibri" w:hAnsi="Calibri"/>
          <w:sz w:val="26"/>
          <w:szCs w:val="26"/>
          <w:lang w:val="en-AU" w:eastAsia="x-none"/>
        </w:rPr>
        <w:t>elaborarea instrumentelor standardizate utilizate în procesul de acordare a serviciilor;</w:t>
      </w:r>
    </w:p>
    <w:p w:rsidR="0002531F" w:rsidRPr="00565ACD" w:rsidRDefault="0002531F" w:rsidP="00565ACD">
      <w:pPr>
        <w:widowControl w:val="0"/>
        <w:numPr>
          <w:ilvl w:val="0"/>
          <w:numId w:val="225"/>
        </w:numPr>
        <w:tabs>
          <w:tab w:val="num" w:pos="450"/>
          <w:tab w:val="left" w:pos="567"/>
        </w:tabs>
        <w:ind w:left="0" w:firstLine="450"/>
        <w:jc w:val="both"/>
        <w:rPr>
          <w:rFonts w:ascii="Calibri" w:hAnsi="Calibri"/>
          <w:sz w:val="26"/>
          <w:szCs w:val="26"/>
          <w:lang w:val="en-AU" w:eastAsia="x-none"/>
        </w:rPr>
      </w:pPr>
      <w:r w:rsidRPr="00565ACD">
        <w:rPr>
          <w:rFonts w:ascii="Calibri" w:hAnsi="Calibri"/>
          <w:sz w:val="26"/>
          <w:szCs w:val="26"/>
          <w:lang w:val="en-AU" w:eastAsia="x-none"/>
        </w:rPr>
        <w:t>realizarea de evaluări periodice a serviciilor prestate;</w:t>
      </w:r>
    </w:p>
    <w:p w:rsidR="0002531F" w:rsidRPr="00565ACD" w:rsidRDefault="0002531F" w:rsidP="00565ACD">
      <w:pPr>
        <w:widowControl w:val="0"/>
        <w:numPr>
          <w:ilvl w:val="0"/>
          <w:numId w:val="225"/>
        </w:numPr>
        <w:tabs>
          <w:tab w:val="num" w:pos="450"/>
          <w:tab w:val="left" w:pos="567"/>
        </w:tabs>
        <w:ind w:left="0" w:firstLine="450"/>
        <w:jc w:val="both"/>
        <w:rPr>
          <w:rFonts w:ascii="Calibri" w:hAnsi="Calibri"/>
          <w:sz w:val="26"/>
          <w:szCs w:val="26"/>
          <w:lang w:val="en-AU" w:eastAsia="x-none"/>
        </w:rPr>
      </w:pPr>
      <w:r w:rsidRPr="00565ACD">
        <w:rPr>
          <w:rFonts w:ascii="Calibri" w:hAnsi="Calibri"/>
          <w:sz w:val="26"/>
          <w:szCs w:val="26"/>
          <w:lang w:val="en-AU" w:eastAsia="x-none"/>
        </w:rPr>
        <w:t>evaluarea potențialului de recuperare a handicapului copilului sau după caz a reabilitării copilului și stabilirea tratamentului adecvat;</w:t>
      </w:r>
    </w:p>
    <w:p w:rsidR="0002531F" w:rsidRPr="00565ACD" w:rsidRDefault="0002531F" w:rsidP="00565ACD">
      <w:pPr>
        <w:widowControl w:val="0"/>
        <w:numPr>
          <w:ilvl w:val="0"/>
          <w:numId w:val="225"/>
        </w:numPr>
        <w:tabs>
          <w:tab w:val="num" w:pos="450"/>
          <w:tab w:val="left" w:pos="567"/>
        </w:tabs>
        <w:ind w:left="0" w:firstLine="450"/>
        <w:jc w:val="both"/>
        <w:rPr>
          <w:rFonts w:ascii="Calibri" w:hAnsi="Calibri"/>
          <w:sz w:val="26"/>
          <w:szCs w:val="26"/>
          <w:lang w:val="en-AU" w:eastAsia="x-none"/>
        </w:rPr>
      </w:pPr>
      <w:r w:rsidRPr="00565ACD">
        <w:rPr>
          <w:rFonts w:ascii="Calibri" w:hAnsi="Calibri"/>
          <w:sz w:val="26"/>
          <w:szCs w:val="26"/>
          <w:lang w:val="en-AU" w:eastAsia="x-none"/>
        </w:rPr>
        <w:t>urmărirea sistematică a evoluției copilului;</w:t>
      </w:r>
    </w:p>
    <w:p w:rsidR="0002531F" w:rsidRPr="00565ACD" w:rsidRDefault="0002531F" w:rsidP="00565ACD">
      <w:pPr>
        <w:widowControl w:val="0"/>
        <w:numPr>
          <w:ilvl w:val="0"/>
          <w:numId w:val="225"/>
        </w:numPr>
        <w:tabs>
          <w:tab w:val="num" w:pos="450"/>
          <w:tab w:val="left" w:pos="567"/>
        </w:tabs>
        <w:ind w:left="0" w:firstLine="450"/>
        <w:jc w:val="both"/>
        <w:rPr>
          <w:rFonts w:ascii="Calibri" w:hAnsi="Calibri"/>
          <w:sz w:val="26"/>
          <w:szCs w:val="26"/>
          <w:lang w:val="en-AU" w:eastAsia="x-none"/>
        </w:rPr>
      </w:pPr>
      <w:r w:rsidRPr="00565ACD">
        <w:rPr>
          <w:rFonts w:ascii="Calibri" w:hAnsi="Calibri"/>
          <w:sz w:val="26"/>
          <w:szCs w:val="26"/>
          <w:lang w:val="en-AU" w:eastAsia="x-none"/>
        </w:rPr>
        <w:t>implementarea monitorizarea și reevaluarea planului individual de protecție al copilului;</w:t>
      </w:r>
    </w:p>
    <w:p w:rsidR="0002531F" w:rsidRPr="00565ACD" w:rsidRDefault="0002531F" w:rsidP="00565ACD">
      <w:pPr>
        <w:widowControl w:val="0"/>
        <w:numPr>
          <w:ilvl w:val="0"/>
          <w:numId w:val="225"/>
        </w:numPr>
        <w:tabs>
          <w:tab w:val="num" w:pos="450"/>
          <w:tab w:val="left" w:pos="567"/>
        </w:tabs>
        <w:ind w:left="0" w:firstLine="450"/>
        <w:jc w:val="both"/>
        <w:rPr>
          <w:rFonts w:ascii="Calibri" w:hAnsi="Calibri"/>
          <w:sz w:val="26"/>
          <w:szCs w:val="26"/>
          <w:lang w:val="en-AU" w:eastAsia="x-none"/>
        </w:rPr>
      </w:pPr>
      <w:r w:rsidRPr="00565ACD">
        <w:rPr>
          <w:rFonts w:ascii="Calibri" w:hAnsi="Calibri"/>
          <w:sz w:val="26"/>
          <w:szCs w:val="26"/>
          <w:lang w:eastAsia="x-none"/>
        </w:rPr>
        <w:t>elaborarea împreun</w:t>
      </w:r>
      <w:r w:rsidRPr="00565ACD">
        <w:rPr>
          <w:rFonts w:ascii="Calibri" w:hAnsi="Calibri"/>
          <w:sz w:val="26"/>
          <w:szCs w:val="26"/>
          <w:lang w:val="en-AU" w:eastAsia="x-none"/>
        </w:rPr>
        <w:t xml:space="preserve">ă cu alţi specialişti a unor programe de intervenţie specifică pentru următoarele aspecte: nevoile de sănătate şi promovare a sănătăţii; nevoile de îngrijire, inclusiv de securitate şi promovare a bunăstării; nevoile fizice şi emoţionale; nevoile educaţionale şi urmărirea rezultatelor şcolare corespunzătoare potenţialului de dezvoltare a copilului; nevoile de petrecere a timpului liber; nevoile de socializare, inclusiv modalităţile de menţinere a legăturilor, după caz, cu părinţii, familia lărgită, prietenii şi alte personae importante sau apropiate faţă de copil şi modul de satisfacere a tuturor acestor nevoi; </w:t>
      </w:r>
    </w:p>
    <w:p w:rsidR="0002531F" w:rsidRPr="00565ACD" w:rsidRDefault="0002531F" w:rsidP="00565ACD">
      <w:pPr>
        <w:widowControl w:val="0"/>
        <w:numPr>
          <w:ilvl w:val="0"/>
          <w:numId w:val="225"/>
        </w:numPr>
        <w:tabs>
          <w:tab w:val="num" w:pos="450"/>
          <w:tab w:val="left" w:pos="567"/>
        </w:tabs>
        <w:ind w:left="0" w:firstLine="450"/>
        <w:jc w:val="both"/>
        <w:rPr>
          <w:rFonts w:ascii="Calibri" w:hAnsi="Calibri"/>
          <w:sz w:val="26"/>
          <w:szCs w:val="26"/>
          <w:lang w:val="en-AU" w:eastAsia="x-none"/>
        </w:rPr>
      </w:pPr>
      <w:r w:rsidRPr="00565ACD">
        <w:rPr>
          <w:rFonts w:ascii="Calibri" w:hAnsi="Calibri"/>
          <w:sz w:val="26"/>
          <w:szCs w:val="26"/>
          <w:lang w:val="en-AU" w:eastAsia="x-none"/>
        </w:rPr>
        <w:t xml:space="preserve">implementarea efectivă și monitorizarea implementării PIP, inclusiv a programelor de intervenție specifică; </w:t>
      </w:r>
    </w:p>
    <w:p w:rsidR="0002531F" w:rsidRPr="00565ACD" w:rsidRDefault="0002531F" w:rsidP="00565ACD">
      <w:pPr>
        <w:widowControl w:val="0"/>
        <w:numPr>
          <w:ilvl w:val="0"/>
          <w:numId w:val="225"/>
        </w:numPr>
        <w:tabs>
          <w:tab w:val="num" w:pos="450"/>
          <w:tab w:val="left" w:pos="567"/>
        </w:tabs>
        <w:ind w:left="0" w:firstLine="450"/>
        <w:jc w:val="both"/>
        <w:rPr>
          <w:rFonts w:ascii="Calibri" w:hAnsi="Calibri"/>
          <w:sz w:val="26"/>
          <w:szCs w:val="26"/>
          <w:lang w:val="en-AU" w:eastAsia="x-none"/>
        </w:rPr>
      </w:pPr>
      <w:r w:rsidRPr="00565ACD">
        <w:rPr>
          <w:rFonts w:ascii="Calibri" w:hAnsi="Calibri"/>
          <w:sz w:val="26"/>
          <w:szCs w:val="26"/>
          <w:lang w:val="en-AU" w:eastAsia="x-none"/>
        </w:rPr>
        <w:t>aplicarea unor proceduri în cazul absenței unui copil fără permisiune și în cazul unor incidente deosebite;</w:t>
      </w:r>
    </w:p>
    <w:p w:rsidR="0002531F" w:rsidRPr="00565ACD" w:rsidRDefault="0002531F" w:rsidP="00565ACD">
      <w:pPr>
        <w:widowControl w:val="0"/>
        <w:numPr>
          <w:ilvl w:val="0"/>
          <w:numId w:val="225"/>
        </w:numPr>
        <w:tabs>
          <w:tab w:val="num" w:pos="450"/>
          <w:tab w:val="left" w:pos="567"/>
        </w:tabs>
        <w:ind w:left="0" w:firstLine="450"/>
        <w:jc w:val="both"/>
        <w:rPr>
          <w:rFonts w:ascii="Calibri" w:hAnsi="Calibri"/>
          <w:sz w:val="26"/>
          <w:szCs w:val="26"/>
          <w:lang w:val="en-AU" w:eastAsia="x-none"/>
        </w:rPr>
      </w:pPr>
      <w:r w:rsidRPr="00565ACD">
        <w:rPr>
          <w:rFonts w:ascii="Calibri" w:hAnsi="Calibri"/>
          <w:sz w:val="26"/>
          <w:szCs w:val="26"/>
          <w:lang w:val="en-AU" w:eastAsia="x-none"/>
        </w:rPr>
        <w:t>asigurarea siguranței și securității împotriva evenimentelor și accidentelor cu potențial vătămător;</w:t>
      </w:r>
    </w:p>
    <w:p w:rsidR="0002531F" w:rsidRPr="00565ACD" w:rsidRDefault="0002531F" w:rsidP="0002531F">
      <w:pPr>
        <w:widowControl w:val="0"/>
        <w:jc w:val="both"/>
        <w:rPr>
          <w:rFonts w:ascii="Calibri" w:hAnsi="Calibri"/>
          <w:sz w:val="26"/>
          <w:szCs w:val="26"/>
          <w:lang w:val="en-AU" w:eastAsia="x-none"/>
        </w:rPr>
      </w:pPr>
    </w:p>
    <w:p w:rsidR="0002531F" w:rsidRPr="00565ACD" w:rsidRDefault="0002531F" w:rsidP="00565ACD">
      <w:pPr>
        <w:widowControl w:val="0"/>
        <w:numPr>
          <w:ilvl w:val="0"/>
          <w:numId w:val="221"/>
        </w:numPr>
        <w:tabs>
          <w:tab w:val="clear" w:pos="720"/>
          <w:tab w:val="num" w:pos="360"/>
        </w:tabs>
        <w:ind w:left="90" w:firstLine="360"/>
        <w:jc w:val="both"/>
        <w:rPr>
          <w:rFonts w:ascii="Calibri" w:hAnsi="Calibri"/>
          <w:sz w:val="26"/>
          <w:szCs w:val="26"/>
          <w:lang w:val="en-AU" w:eastAsia="x-none"/>
        </w:rPr>
      </w:pPr>
      <w:r w:rsidRPr="00565ACD">
        <w:rPr>
          <w:rFonts w:ascii="Calibri" w:hAnsi="Calibri"/>
          <w:sz w:val="26"/>
          <w:szCs w:val="26"/>
          <w:lang w:val="en-AU" w:eastAsia="x-none"/>
        </w:rPr>
        <w:t>de administrare a resurselor financiare, material și umane ale centrului prin realizarea următoarelor activități:</w:t>
      </w:r>
    </w:p>
    <w:p w:rsidR="0002531F" w:rsidRPr="00565ACD" w:rsidRDefault="0002531F" w:rsidP="00565ACD">
      <w:pPr>
        <w:widowControl w:val="0"/>
        <w:numPr>
          <w:ilvl w:val="0"/>
          <w:numId w:val="226"/>
        </w:numPr>
        <w:tabs>
          <w:tab w:val="num" w:pos="450"/>
          <w:tab w:val="left" w:pos="540"/>
        </w:tabs>
        <w:ind w:left="90" w:firstLine="360"/>
        <w:jc w:val="both"/>
        <w:rPr>
          <w:rFonts w:ascii="Calibri" w:hAnsi="Calibri"/>
          <w:sz w:val="26"/>
          <w:szCs w:val="26"/>
          <w:lang w:val="en-AU" w:eastAsia="x-none"/>
        </w:rPr>
      </w:pPr>
      <w:r w:rsidRPr="00565ACD">
        <w:rPr>
          <w:rFonts w:ascii="Calibri" w:hAnsi="Calibri"/>
          <w:sz w:val="26"/>
          <w:szCs w:val="26"/>
          <w:lang w:val="en-AU" w:eastAsia="x-none"/>
        </w:rPr>
        <w:t>asigurarea unui număr și structuri de personal satisfăcătoare pentru îndeplinirea misiunii centrului în condiții optime;</w:t>
      </w:r>
    </w:p>
    <w:p w:rsidR="0002531F" w:rsidRPr="00565ACD" w:rsidRDefault="0002531F" w:rsidP="00565ACD">
      <w:pPr>
        <w:widowControl w:val="0"/>
        <w:numPr>
          <w:ilvl w:val="0"/>
          <w:numId w:val="226"/>
        </w:numPr>
        <w:tabs>
          <w:tab w:val="left" w:pos="567"/>
        </w:tabs>
        <w:ind w:left="90" w:firstLine="270"/>
        <w:jc w:val="both"/>
        <w:rPr>
          <w:rFonts w:ascii="Calibri" w:hAnsi="Calibri"/>
          <w:sz w:val="26"/>
          <w:szCs w:val="26"/>
          <w:lang w:val="en-AU" w:eastAsia="x-none"/>
        </w:rPr>
      </w:pPr>
      <w:r w:rsidRPr="00565ACD">
        <w:rPr>
          <w:rFonts w:ascii="Calibri" w:hAnsi="Calibri"/>
          <w:sz w:val="26"/>
          <w:szCs w:val="26"/>
          <w:lang w:val="en-AU" w:eastAsia="x-none"/>
        </w:rPr>
        <w:t>asigurarea formării continue pentru resursele umane conform standardelor de calitate;</w:t>
      </w:r>
    </w:p>
    <w:p w:rsidR="0002531F" w:rsidRPr="00565ACD" w:rsidRDefault="0002531F" w:rsidP="00565ACD">
      <w:pPr>
        <w:widowControl w:val="0"/>
        <w:numPr>
          <w:ilvl w:val="0"/>
          <w:numId w:val="226"/>
        </w:numPr>
        <w:tabs>
          <w:tab w:val="left" w:pos="567"/>
        </w:tabs>
        <w:ind w:left="90" w:firstLine="270"/>
        <w:jc w:val="both"/>
        <w:rPr>
          <w:rFonts w:ascii="Calibri" w:hAnsi="Calibri"/>
          <w:sz w:val="26"/>
          <w:szCs w:val="26"/>
          <w:lang w:val="en-AU" w:eastAsia="x-none"/>
        </w:rPr>
      </w:pPr>
      <w:r w:rsidRPr="00565ACD">
        <w:rPr>
          <w:rFonts w:ascii="Calibri" w:hAnsi="Calibri"/>
          <w:sz w:val="26"/>
          <w:szCs w:val="26"/>
          <w:lang w:val="en-AU" w:eastAsia="x-none"/>
        </w:rPr>
        <w:t xml:space="preserve">asigurarea supervizării eficiente a personalului; </w:t>
      </w:r>
    </w:p>
    <w:p w:rsidR="0002531F" w:rsidRPr="00565ACD" w:rsidRDefault="0002531F" w:rsidP="00565ACD">
      <w:pPr>
        <w:widowControl w:val="0"/>
        <w:numPr>
          <w:ilvl w:val="0"/>
          <w:numId w:val="226"/>
        </w:numPr>
        <w:tabs>
          <w:tab w:val="left" w:pos="567"/>
        </w:tabs>
        <w:ind w:left="90" w:firstLine="270"/>
        <w:jc w:val="both"/>
        <w:rPr>
          <w:rFonts w:ascii="Calibri" w:hAnsi="Calibri"/>
          <w:sz w:val="26"/>
          <w:szCs w:val="26"/>
          <w:lang w:val="en-AU" w:eastAsia="x-none"/>
        </w:rPr>
      </w:pPr>
      <w:r w:rsidRPr="00565ACD">
        <w:rPr>
          <w:rFonts w:ascii="Calibri" w:hAnsi="Calibri"/>
          <w:sz w:val="26"/>
          <w:szCs w:val="26"/>
          <w:lang w:val="en-AU" w:eastAsia="x-none"/>
        </w:rPr>
        <w:t>repartizarea responsabilităților pentru întregul personal prin fișa postului;</w:t>
      </w:r>
    </w:p>
    <w:p w:rsidR="0002531F" w:rsidRPr="00565ACD" w:rsidRDefault="0002531F" w:rsidP="00565ACD">
      <w:pPr>
        <w:widowControl w:val="0"/>
        <w:numPr>
          <w:ilvl w:val="0"/>
          <w:numId w:val="226"/>
        </w:numPr>
        <w:tabs>
          <w:tab w:val="left" w:pos="567"/>
        </w:tabs>
        <w:ind w:left="90" w:firstLine="270"/>
        <w:jc w:val="both"/>
        <w:rPr>
          <w:rFonts w:ascii="Calibri" w:hAnsi="Calibri"/>
          <w:sz w:val="26"/>
          <w:szCs w:val="26"/>
          <w:lang w:val="en-AU" w:eastAsia="x-none"/>
        </w:rPr>
      </w:pPr>
      <w:r w:rsidRPr="00565ACD">
        <w:rPr>
          <w:rFonts w:ascii="Calibri" w:hAnsi="Calibri"/>
          <w:sz w:val="26"/>
          <w:szCs w:val="26"/>
          <w:lang w:val="en-AU" w:eastAsia="x-none"/>
        </w:rPr>
        <w:t xml:space="preserve"> asigurarea drepturilor materiale, finanțate din bugetul DGASPC HR, conform normativelor în vigoare, după cum urmează:</w:t>
      </w:r>
    </w:p>
    <w:p w:rsidR="0002531F" w:rsidRPr="00565ACD" w:rsidRDefault="0002531F" w:rsidP="0002531F">
      <w:pPr>
        <w:widowControl w:val="0"/>
        <w:tabs>
          <w:tab w:val="left" w:pos="567"/>
          <w:tab w:val="left" w:pos="709"/>
        </w:tabs>
        <w:ind w:left="720"/>
        <w:jc w:val="both"/>
        <w:rPr>
          <w:rFonts w:ascii="Calibri" w:hAnsi="Calibri"/>
          <w:sz w:val="26"/>
          <w:szCs w:val="26"/>
          <w:lang w:val="en-AU" w:eastAsia="x-none"/>
        </w:rPr>
      </w:pPr>
      <w:r w:rsidRPr="00565ACD">
        <w:rPr>
          <w:rFonts w:ascii="Calibri" w:hAnsi="Calibri"/>
          <w:sz w:val="26"/>
          <w:szCs w:val="26"/>
          <w:lang w:val="en-AU" w:eastAsia="x-none"/>
        </w:rPr>
        <w:tab/>
        <w:t>- cazare, hrană, echipament, articole igienico-sanitare</w:t>
      </w:r>
    </w:p>
    <w:p w:rsidR="0002531F" w:rsidRPr="00565ACD" w:rsidRDefault="0002531F" w:rsidP="0002531F">
      <w:pPr>
        <w:widowControl w:val="0"/>
        <w:tabs>
          <w:tab w:val="left" w:pos="567"/>
          <w:tab w:val="left" w:pos="709"/>
        </w:tabs>
        <w:ind w:left="720"/>
        <w:jc w:val="both"/>
        <w:rPr>
          <w:rFonts w:ascii="Calibri" w:hAnsi="Calibri"/>
          <w:sz w:val="26"/>
          <w:szCs w:val="26"/>
          <w:lang w:val="en-AU" w:eastAsia="x-none"/>
        </w:rPr>
      </w:pPr>
      <w:r w:rsidRPr="00565ACD">
        <w:rPr>
          <w:rFonts w:ascii="Calibri" w:hAnsi="Calibri"/>
          <w:sz w:val="26"/>
          <w:szCs w:val="26"/>
          <w:lang w:val="en-AU" w:eastAsia="x-none"/>
        </w:rPr>
        <w:tab/>
        <w:t>- material și echipamente educative</w:t>
      </w:r>
    </w:p>
    <w:p w:rsidR="0002531F" w:rsidRPr="00565ACD" w:rsidRDefault="0002531F" w:rsidP="0002531F">
      <w:pPr>
        <w:widowControl w:val="0"/>
        <w:tabs>
          <w:tab w:val="left" w:pos="567"/>
          <w:tab w:val="left" w:pos="709"/>
        </w:tabs>
        <w:ind w:left="720"/>
        <w:jc w:val="both"/>
        <w:rPr>
          <w:rFonts w:ascii="Calibri" w:hAnsi="Calibri"/>
          <w:sz w:val="26"/>
          <w:szCs w:val="26"/>
          <w:lang w:val="en-AU" w:eastAsia="x-none"/>
        </w:rPr>
      </w:pPr>
      <w:r w:rsidRPr="00565ACD">
        <w:rPr>
          <w:rFonts w:ascii="Calibri" w:hAnsi="Calibri"/>
          <w:sz w:val="26"/>
          <w:szCs w:val="26"/>
          <w:lang w:val="en-AU" w:eastAsia="x-none"/>
        </w:rPr>
        <w:tab/>
        <w:t xml:space="preserve"> -asistență medicală și medicamente</w:t>
      </w:r>
    </w:p>
    <w:p w:rsidR="0002531F" w:rsidRPr="00565ACD" w:rsidRDefault="0002531F" w:rsidP="00565ACD">
      <w:pPr>
        <w:widowControl w:val="0"/>
        <w:numPr>
          <w:ilvl w:val="0"/>
          <w:numId w:val="226"/>
        </w:numPr>
        <w:tabs>
          <w:tab w:val="left" w:pos="360"/>
          <w:tab w:val="num" w:pos="540"/>
          <w:tab w:val="left" w:pos="567"/>
          <w:tab w:val="left" w:pos="709"/>
        </w:tabs>
        <w:ind w:left="90" w:firstLine="270"/>
        <w:jc w:val="both"/>
        <w:rPr>
          <w:rFonts w:ascii="Calibri" w:hAnsi="Calibri"/>
          <w:sz w:val="26"/>
          <w:szCs w:val="26"/>
          <w:lang w:val="en-AU" w:eastAsia="x-none"/>
        </w:rPr>
      </w:pPr>
      <w:r w:rsidRPr="00565ACD">
        <w:rPr>
          <w:rFonts w:ascii="Calibri" w:hAnsi="Calibri"/>
          <w:sz w:val="26"/>
          <w:szCs w:val="26"/>
          <w:lang w:val="en-AU" w:eastAsia="x-none"/>
        </w:rPr>
        <w:t xml:space="preserve">finanțarea activităților centrului de plasament pentru copii cu handicap sever și a cheltuielilor pentru protecția copilului din bugetul DGASPC HR; </w:t>
      </w:r>
    </w:p>
    <w:p w:rsidR="0002531F" w:rsidRPr="00565ACD" w:rsidRDefault="0002531F" w:rsidP="00565ACD">
      <w:pPr>
        <w:widowControl w:val="0"/>
        <w:numPr>
          <w:ilvl w:val="0"/>
          <w:numId w:val="226"/>
        </w:numPr>
        <w:tabs>
          <w:tab w:val="left" w:pos="360"/>
          <w:tab w:val="num" w:pos="540"/>
          <w:tab w:val="left" w:pos="567"/>
          <w:tab w:val="left" w:pos="709"/>
        </w:tabs>
        <w:ind w:left="90" w:firstLine="270"/>
        <w:jc w:val="both"/>
        <w:rPr>
          <w:rFonts w:ascii="Calibri" w:hAnsi="Calibri"/>
          <w:sz w:val="26"/>
          <w:szCs w:val="26"/>
          <w:lang w:val="en-AU" w:eastAsia="x-none"/>
        </w:rPr>
      </w:pPr>
      <w:r w:rsidRPr="00565ACD">
        <w:rPr>
          <w:rFonts w:ascii="Calibri" w:hAnsi="Calibri"/>
          <w:sz w:val="26"/>
          <w:szCs w:val="26"/>
          <w:lang w:eastAsia="x-none"/>
        </w:rPr>
        <w:t xml:space="preserve">organizarea </w:t>
      </w:r>
      <w:r w:rsidRPr="00565ACD">
        <w:rPr>
          <w:rFonts w:ascii="Calibri" w:hAnsi="Calibri"/>
          <w:sz w:val="26"/>
          <w:szCs w:val="26"/>
          <w:lang w:val="en-AU" w:eastAsia="x-none"/>
        </w:rPr>
        <w:t>şi exercitarea controlului financiar preventiv;</w:t>
      </w:r>
    </w:p>
    <w:p w:rsidR="0002531F" w:rsidRPr="00565ACD" w:rsidRDefault="0002531F" w:rsidP="00565ACD">
      <w:pPr>
        <w:widowControl w:val="0"/>
        <w:numPr>
          <w:ilvl w:val="0"/>
          <w:numId w:val="226"/>
        </w:numPr>
        <w:tabs>
          <w:tab w:val="left" w:pos="360"/>
          <w:tab w:val="num" w:pos="540"/>
          <w:tab w:val="left" w:pos="567"/>
          <w:tab w:val="left" w:pos="709"/>
        </w:tabs>
        <w:ind w:left="90" w:firstLine="270"/>
        <w:jc w:val="both"/>
        <w:rPr>
          <w:rFonts w:ascii="Calibri" w:hAnsi="Calibri"/>
          <w:sz w:val="26"/>
          <w:szCs w:val="26"/>
          <w:lang w:val="en-AU" w:eastAsia="x-none"/>
        </w:rPr>
      </w:pPr>
      <w:r w:rsidRPr="00565ACD">
        <w:rPr>
          <w:rFonts w:ascii="Calibri" w:hAnsi="Calibri"/>
          <w:sz w:val="26"/>
          <w:szCs w:val="26"/>
          <w:lang w:eastAsia="x-none"/>
        </w:rPr>
        <w:lastRenderedPageBreak/>
        <w:t xml:space="preserve">organizarea </w:t>
      </w:r>
      <w:r w:rsidRPr="00565ACD">
        <w:rPr>
          <w:rFonts w:ascii="Calibri" w:hAnsi="Calibri"/>
          <w:sz w:val="26"/>
          <w:szCs w:val="26"/>
          <w:lang w:val="en-AU" w:eastAsia="x-none"/>
        </w:rPr>
        <w:t xml:space="preserve">şi îndrumarea inventarierilor periodice şi la sfârşit de an; </w:t>
      </w:r>
    </w:p>
    <w:p w:rsidR="0002531F" w:rsidRPr="00565ACD" w:rsidRDefault="0002531F" w:rsidP="00565ACD">
      <w:pPr>
        <w:widowControl w:val="0"/>
        <w:numPr>
          <w:ilvl w:val="0"/>
          <w:numId w:val="226"/>
        </w:numPr>
        <w:tabs>
          <w:tab w:val="left" w:pos="360"/>
          <w:tab w:val="num" w:pos="540"/>
          <w:tab w:val="left" w:pos="567"/>
          <w:tab w:val="left" w:pos="709"/>
        </w:tabs>
        <w:ind w:left="90" w:firstLine="270"/>
        <w:jc w:val="both"/>
        <w:rPr>
          <w:rFonts w:ascii="Calibri" w:hAnsi="Calibri"/>
          <w:sz w:val="26"/>
          <w:szCs w:val="26"/>
          <w:lang w:val="en-AU" w:eastAsia="x-none"/>
        </w:rPr>
      </w:pPr>
      <w:r w:rsidRPr="00565ACD">
        <w:rPr>
          <w:rFonts w:ascii="Calibri" w:hAnsi="Calibri"/>
          <w:sz w:val="26"/>
          <w:szCs w:val="26"/>
          <w:lang w:eastAsia="x-none"/>
        </w:rPr>
        <w:t>asigurarea continuit</w:t>
      </w:r>
      <w:r w:rsidRPr="00565ACD">
        <w:rPr>
          <w:rFonts w:ascii="Calibri" w:hAnsi="Calibri"/>
          <w:sz w:val="26"/>
          <w:szCs w:val="26"/>
          <w:lang w:val="en-AU" w:eastAsia="x-none"/>
        </w:rPr>
        <w:t>ăţii activităţii, inclusiv în condiţii de fluctuaţie a personalului.</w:t>
      </w:r>
    </w:p>
    <w:p w:rsidR="0002531F" w:rsidRPr="00565ACD" w:rsidRDefault="0002531F" w:rsidP="0002531F">
      <w:pPr>
        <w:widowControl w:val="0"/>
        <w:tabs>
          <w:tab w:val="left" w:pos="360"/>
          <w:tab w:val="left" w:pos="567"/>
          <w:tab w:val="left" w:pos="709"/>
        </w:tabs>
        <w:ind w:left="90"/>
        <w:jc w:val="both"/>
        <w:rPr>
          <w:rFonts w:ascii="Calibri" w:hAnsi="Calibri"/>
          <w:sz w:val="26"/>
          <w:szCs w:val="26"/>
          <w:lang w:val="en-AU" w:eastAsia="x-none"/>
        </w:rPr>
      </w:pPr>
    </w:p>
    <w:p w:rsidR="0002531F" w:rsidRPr="00565ACD" w:rsidRDefault="0002531F" w:rsidP="0002531F">
      <w:pPr>
        <w:widowControl w:val="0"/>
        <w:ind w:firstLine="708"/>
        <w:jc w:val="both"/>
        <w:rPr>
          <w:rFonts w:ascii="Calibri" w:hAnsi="Calibri"/>
          <w:b/>
          <w:sz w:val="26"/>
          <w:szCs w:val="26"/>
          <w:lang w:val="en-AU" w:eastAsia="x-none"/>
        </w:rPr>
      </w:pPr>
      <w:r w:rsidRPr="00565ACD">
        <w:rPr>
          <w:rFonts w:ascii="Calibri" w:hAnsi="Calibri"/>
          <w:b/>
          <w:sz w:val="26"/>
          <w:szCs w:val="26"/>
          <w:lang w:val="en-AU" w:eastAsia="x-none"/>
        </w:rPr>
        <w:t xml:space="preserve">ART. 8 </w:t>
      </w:r>
    </w:p>
    <w:p w:rsidR="0002531F" w:rsidRPr="00565ACD" w:rsidRDefault="0002531F" w:rsidP="0002531F">
      <w:pPr>
        <w:widowControl w:val="0"/>
        <w:ind w:firstLine="708"/>
        <w:jc w:val="both"/>
        <w:rPr>
          <w:rFonts w:ascii="Calibri" w:hAnsi="Calibri"/>
          <w:b/>
          <w:caps/>
          <w:sz w:val="26"/>
          <w:szCs w:val="26"/>
          <w:lang w:val="en-AU" w:eastAsia="x-none"/>
        </w:rPr>
      </w:pPr>
      <w:r w:rsidRPr="00565ACD">
        <w:rPr>
          <w:rFonts w:ascii="Calibri" w:hAnsi="Calibri"/>
          <w:b/>
          <w:sz w:val="26"/>
          <w:szCs w:val="26"/>
          <w:lang w:val="en-AU" w:eastAsia="x-none"/>
        </w:rPr>
        <w:t>Structura organizatorică, numărul de posturi şi categoriile de personal</w:t>
      </w:r>
    </w:p>
    <w:p w:rsidR="0002531F" w:rsidRPr="00565ACD" w:rsidRDefault="0002531F" w:rsidP="0002531F">
      <w:pPr>
        <w:widowControl w:val="0"/>
        <w:ind w:firstLine="708"/>
        <w:jc w:val="both"/>
        <w:rPr>
          <w:rFonts w:ascii="Calibri" w:hAnsi="Calibri"/>
          <w:sz w:val="26"/>
          <w:szCs w:val="26"/>
          <w:lang w:val="en-AU" w:eastAsia="x-none"/>
        </w:rPr>
      </w:pPr>
      <w:r w:rsidRPr="00565ACD">
        <w:rPr>
          <w:rFonts w:ascii="Calibri" w:hAnsi="Calibri"/>
          <w:sz w:val="26"/>
          <w:szCs w:val="26"/>
          <w:lang w:val="en-AU" w:eastAsia="x-none"/>
        </w:rPr>
        <w:t>Centrul de plasament pentru copii cu handicap sever Cristuru Secuiesc funcţionează ca şi componentă funcţională, fără personalitate juridică în cadrul DGASPC HR, cu un număr de 31 total personal, conform prevederilor Hotărârii Consiliului Judeţean Harghita nr.160/2004 cu modificările şi completările ulterioare, din care:</w:t>
      </w:r>
    </w:p>
    <w:p w:rsidR="0002531F" w:rsidRPr="00565ACD" w:rsidRDefault="0002531F" w:rsidP="0002531F">
      <w:pPr>
        <w:widowControl w:val="0"/>
        <w:ind w:firstLine="720"/>
        <w:jc w:val="both"/>
        <w:rPr>
          <w:rFonts w:ascii="Calibri" w:hAnsi="Calibri"/>
          <w:sz w:val="26"/>
          <w:szCs w:val="26"/>
          <w:lang w:val="en-AU" w:eastAsia="x-none"/>
        </w:rPr>
      </w:pPr>
      <w:r w:rsidRPr="00565ACD">
        <w:rPr>
          <w:rFonts w:ascii="Calibri" w:hAnsi="Calibri"/>
          <w:sz w:val="26"/>
          <w:szCs w:val="26"/>
          <w:lang w:val="en-AU" w:eastAsia="x-none"/>
        </w:rPr>
        <w:t>a) personal de conducere: 1 şef de centru; 1 coordonator personal de specialitate;</w:t>
      </w:r>
    </w:p>
    <w:p w:rsidR="0002531F" w:rsidRPr="00565ACD" w:rsidRDefault="0002531F" w:rsidP="0002531F">
      <w:pPr>
        <w:widowControl w:val="0"/>
        <w:ind w:firstLine="708"/>
        <w:jc w:val="both"/>
        <w:rPr>
          <w:rFonts w:ascii="Calibri" w:hAnsi="Calibri"/>
          <w:sz w:val="26"/>
          <w:szCs w:val="26"/>
          <w:lang w:val="en-AU" w:eastAsia="x-none"/>
        </w:rPr>
      </w:pPr>
      <w:r w:rsidRPr="00565ACD">
        <w:rPr>
          <w:rFonts w:ascii="Calibri" w:hAnsi="Calibri"/>
          <w:sz w:val="26"/>
          <w:szCs w:val="26"/>
          <w:lang w:val="en-AU" w:eastAsia="x-none"/>
        </w:rPr>
        <w:t xml:space="preserve"> b) personal de specialitate de îngrijire şi asistenţă: 1 educator principal; 17 educatori; 2 asistenţi medicali, 1 psiholog, 1 kinetoterapeut, 1 asistent social ( figurează în organigrama și statul de funcții al Serviciului management de caz de tip rezidențial copii din cadrul DGASPC HR), ½ medic specialist psihiatru; </w:t>
      </w:r>
    </w:p>
    <w:p w:rsidR="0002531F" w:rsidRPr="00565ACD" w:rsidRDefault="0002531F" w:rsidP="0002531F">
      <w:pPr>
        <w:widowControl w:val="0"/>
        <w:ind w:left="720"/>
        <w:jc w:val="both"/>
        <w:rPr>
          <w:rFonts w:ascii="Calibri" w:hAnsi="Calibri"/>
          <w:sz w:val="26"/>
          <w:szCs w:val="26"/>
          <w:lang w:val="en-AU" w:eastAsia="x-none"/>
        </w:rPr>
      </w:pPr>
      <w:r w:rsidRPr="00565ACD">
        <w:rPr>
          <w:rFonts w:ascii="Calibri" w:hAnsi="Calibri"/>
          <w:sz w:val="26"/>
          <w:szCs w:val="26"/>
          <w:lang w:val="en-AU" w:eastAsia="x-none"/>
        </w:rPr>
        <w:t xml:space="preserve">c) personal administrativ, gospodărire, întreţinere-reparaţii, deservire: 1/2 referent contabil, ½ administrator, 2 bucătari, 2 îngrijitori de curăţenie, 1 muncitor de întreţinere; </w:t>
      </w:r>
    </w:p>
    <w:p w:rsidR="0002531F" w:rsidRPr="00565ACD" w:rsidRDefault="0002531F" w:rsidP="0002531F">
      <w:pPr>
        <w:widowControl w:val="0"/>
        <w:ind w:left="720"/>
        <w:jc w:val="both"/>
        <w:rPr>
          <w:rFonts w:ascii="Calibri" w:hAnsi="Calibri"/>
          <w:sz w:val="26"/>
          <w:szCs w:val="26"/>
          <w:lang w:val="ro-RO" w:eastAsia="x-none"/>
        </w:rPr>
      </w:pPr>
      <w:r w:rsidRPr="00565ACD">
        <w:rPr>
          <w:rFonts w:ascii="Calibri" w:hAnsi="Calibri"/>
          <w:sz w:val="26"/>
          <w:szCs w:val="26"/>
          <w:lang w:val="en-AU" w:eastAsia="x-none"/>
        </w:rPr>
        <w:t>d) voluntari.</w:t>
      </w:r>
    </w:p>
    <w:p w:rsidR="0002531F" w:rsidRPr="00565ACD" w:rsidRDefault="0002531F" w:rsidP="0002531F">
      <w:pPr>
        <w:widowControl w:val="0"/>
        <w:ind w:firstLine="708"/>
        <w:jc w:val="both"/>
        <w:rPr>
          <w:rFonts w:ascii="Calibri" w:hAnsi="Calibri"/>
          <w:sz w:val="26"/>
          <w:szCs w:val="26"/>
          <w:lang w:val="en-AU" w:eastAsia="x-none"/>
        </w:rPr>
      </w:pPr>
    </w:p>
    <w:p w:rsidR="0002531F" w:rsidRPr="00565ACD" w:rsidRDefault="0002531F" w:rsidP="0002531F">
      <w:pPr>
        <w:widowControl w:val="0"/>
        <w:ind w:firstLine="708"/>
        <w:jc w:val="both"/>
        <w:rPr>
          <w:rFonts w:ascii="Calibri" w:hAnsi="Calibri"/>
          <w:b/>
          <w:bCs/>
          <w:sz w:val="26"/>
          <w:szCs w:val="26"/>
          <w:lang w:val="en-AU" w:eastAsia="x-none"/>
        </w:rPr>
      </w:pPr>
      <w:r w:rsidRPr="00565ACD">
        <w:rPr>
          <w:rFonts w:ascii="Calibri" w:hAnsi="Calibri"/>
          <w:b/>
          <w:bCs/>
          <w:sz w:val="26"/>
          <w:szCs w:val="26"/>
          <w:lang w:val="en-AU" w:eastAsia="x-none"/>
        </w:rPr>
        <w:t xml:space="preserve">ART. 9 </w:t>
      </w:r>
    </w:p>
    <w:p w:rsidR="0002531F" w:rsidRPr="00565ACD" w:rsidRDefault="0002531F" w:rsidP="0002531F">
      <w:pPr>
        <w:widowControl w:val="0"/>
        <w:ind w:firstLine="708"/>
        <w:jc w:val="both"/>
        <w:rPr>
          <w:rFonts w:ascii="Calibri" w:hAnsi="Calibri"/>
          <w:b/>
          <w:bCs/>
          <w:sz w:val="26"/>
          <w:szCs w:val="26"/>
          <w:lang w:val="en-AU" w:eastAsia="x-none"/>
        </w:rPr>
      </w:pPr>
      <w:r w:rsidRPr="00565ACD">
        <w:rPr>
          <w:rFonts w:ascii="Calibri" w:hAnsi="Calibri"/>
          <w:b/>
          <w:bCs/>
          <w:sz w:val="26"/>
          <w:szCs w:val="26"/>
          <w:lang w:val="en-AU" w:eastAsia="x-none"/>
        </w:rPr>
        <w:t xml:space="preserve">Personalul de conducere </w:t>
      </w:r>
    </w:p>
    <w:p w:rsidR="0002531F" w:rsidRPr="00565ACD" w:rsidRDefault="0002531F" w:rsidP="0002531F">
      <w:pPr>
        <w:widowControl w:val="0"/>
        <w:tabs>
          <w:tab w:val="left" w:pos="567"/>
          <w:tab w:val="left" w:pos="709"/>
        </w:tabs>
        <w:jc w:val="both"/>
        <w:rPr>
          <w:rFonts w:ascii="Calibri" w:hAnsi="Calibri"/>
          <w:sz w:val="26"/>
          <w:szCs w:val="26"/>
          <w:lang w:val="en-AU" w:eastAsia="x-none"/>
        </w:rPr>
      </w:pPr>
      <w:r w:rsidRPr="00565ACD">
        <w:rPr>
          <w:rFonts w:ascii="Calibri" w:hAnsi="Calibri"/>
          <w:b/>
          <w:sz w:val="26"/>
          <w:szCs w:val="26"/>
          <w:lang w:val="en-AU" w:eastAsia="x-none"/>
        </w:rPr>
        <w:tab/>
      </w:r>
      <w:r w:rsidRPr="00565ACD">
        <w:rPr>
          <w:rFonts w:ascii="Calibri" w:hAnsi="Calibri"/>
          <w:sz w:val="26"/>
          <w:szCs w:val="26"/>
          <w:lang w:val="en-AU" w:eastAsia="x-none"/>
        </w:rPr>
        <w:t xml:space="preserve">(1) Centrul de plasament pentru copii cu handicap sever este condus de un şef de centru, numit în funcţie de către directorul general al DGASPC HR în urma unui concurs organizat pe baza legislaţiei şi a normelor în vigoare, care este sprijinit în activitatea sa de un coordonator personal de specialitate. Acesta răspunde de buna funcţionare şi de îndeplinirea atribuţiilor care-i revin. </w:t>
      </w:r>
    </w:p>
    <w:p w:rsidR="0002531F" w:rsidRPr="00565ACD" w:rsidRDefault="0002531F" w:rsidP="0002531F">
      <w:pPr>
        <w:widowControl w:val="0"/>
        <w:tabs>
          <w:tab w:val="left" w:pos="567"/>
          <w:tab w:val="left" w:pos="709"/>
        </w:tabs>
        <w:jc w:val="both"/>
        <w:rPr>
          <w:rFonts w:ascii="Calibri" w:hAnsi="Calibri"/>
          <w:sz w:val="26"/>
          <w:szCs w:val="26"/>
          <w:lang w:val="en-AU" w:eastAsia="x-none"/>
        </w:rPr>
      </w:pPr>
      <w:r w:rsidRPr="00565ACD">
        <w:rPr>
          <w:rFonts w:ascii="Calibri" w:hAnsi="Calibri"/>
          <w:b/>
          <w:sz w:val="26"/>
          <w:szCs w:val="26"/>
          <w:lang w:val="en-AU" w:eastAsia="x-none"/>
        </w:rPr>
        <w:tab/>
      </w:r>
      <w:r w:rsidRPr="00565ACD">
        <w:rPr>
          <w:rFonts w:ascii="Calibri" w:hAnsi="Calibri"/>
          <w:sz w:val="26"/>
          <w:szCs w:val="26"/>
          <w:lang w:val="en-AU" w:eastAsia="x-none"/>
        </w:rPr>
        <w:t>(2)</w:t>
      </w:r>
      <w:r w:rsidRPr="00565ACD">
        <w:rPr>
          <w:rFonts w:ascii="Calibri" w:hAnsi="Calibri"/>
          <w:b/>
          <w:sz w:val="26"/>
          <w:szCs w:val="26"/>
          <w:lang w:val="en-AU" w:eastAsia="x-none"/>
        </w:rPr>
        <w:t xml:space="preserve"> </w:t>
      </w:r>
      <w:r w:rsidRPr="00565ACD">
        <w:rPr>
          <w:rFonts w:ascii="Calibri" w:hAnsi="Calibri"/>
          <w:sz w:val="26"/>
          <w:szCs w:val="26"/>
          <w:lang w:val="en-AU" w:eastAsia="x-none"/>
        </w:rPr>
        <w:t>În activitatea sa, şeful centrului de plasament pentru copii cu handicap sever se bazează pe dispoziţiile directorului general al DGASPC HR, hotărârile Colegiului director şi ale Comisiei pentru protecţia copilului şi normele legale în vigoare, privind protecţia copilului aflat în dificultate;</w:t>
      </w:r>
    </w:p>
    <w:p w:rsidR="0002531F" w:rsidRPr="00565ACD" w:rsidRDefault="0002531F" w:rsidP="0002531F">
      <w:pPr>
        <w:widowControl w:val="0"/>
        <w:tabs>
          <w:tab w:val="left" w:pos="567"/>
          <w:tab w:val="left" w:pos="709"/>
        </w:tabs>
        <w:jc w:val="both"/>
        <w:rPr>
          <w:rFonts w:ascii="Calibri" w:hAnsi="Calibri"/>
          <w:sz w:val="26"/>
          <w:szCs w:val="26"/>
          <w:lang w:val="en-AU" w:eastAsia="x-none"/>
        </w:rPr>
      </w:pPr>
      <w:r w:rsidRPr="00565ACD">
        <w:rPr>
          <w:rFonts w:ascii="Calibri" w:hAnsi="Calibri"/>
          <w:sz w:val="26"/>
          <w:szCs w:val="26"/>
          <w:lang w:val="en-AU" w:eastAsia="x-none"/>
        </w:rPr>
        <w:tab/>
        <w:t>(3) Şeful centrului are obligaţia de a respecta standardele minime obligatorii pentru centrele de plasament de tip rezidenţial pentru copiii cu handicap sever, aprobat prin Ordinul nr.27/2004 al secretarului de stat al ANPDCA.</w:t>
      </w:r>
    </w:p>
    <w:p w:rsidR="0002531F" w:rsidRPr="00565ACD" w:rsidRDefault="0002531F" w:rsidP="0002531F">
      <w:pPr>
        <w:widowControl w:val="0"/>
        <w:tabs>
          <w:tab w:val="left" w:pos="567"/>
          <w:tab w:val="left" w:pos="709"/>
        </w:tabs>
        <w:jc w:val="both"/>
        <w:rPr>
          <w:rFonts w:ascii="Calibri" w:hAnsi="Calibri"/>
          <w:sz w:val="26"/>
          <w:szCs w:val="26"/>
          <w:lang w:val="en-AU" w:eastAsia="x-none"/>
        </w:rPr>
      </w:pPr>
      <w:r w:rsidRPr="00565ACD">
        <w:rPr>
          <w:rFonts w:ascii="Calibri" w:hAnsi="Calibri"/>
          <w:b/>
          <w:sz w:val="26"/>
          <w:szCs w:val="26"/>
          <w:lang w:val="en-AU" w:eastAsia="x-none"/>
        </w:rPr>
        <w:tab/>
      </w:r>
      <w:r w:rsidRPr="00565ACD">
        <w:rPr>
          <w:rFonts w:ascii="Calibri" w:hAnsi="Calibri"/>
          <w:sz w:val="26"/>
          <w:szCs w:val="26"/>
          <w:lang w:val="en-AU" w:eastAsia="x-none"/>
        </w:rPr>
        <w:t>(4) Şeful centrului de plasament pentru copii cu handicap sever îşi desfăşoară activitatea în baza fişei postului elaborate de DGASPC HR.</w:t>
      </w:r>
    </w:p>
    <w:p w:rsidR="0002531F" w:rsidRPr="00565ACD" w:rsidRDefault="0002531F" w:rsidP="0002531F">
      <w:pPr>
        <w:tabs>
          <w:tab w:val="left" w:pos="567"/>
          <w:tab w:val="left" w:pos="709"/>
        </w:tabs>
        <w:jc w:val="both"/>
        <w:rPr>
          <w:rFonts w:ascii="Calibri" w:eastAsia="Calibri" w:hAnsi="Calibri"/>
          <w:b/>
          <w:sz w:val="26"/>
          <w:szCs w:val="26"/>
          <w:lang w:val="ro-RO"/>
        </w:rPr>
      </w:pPr>
      <w:r w:rsidRPr="00565ACD">
        <w:rPr>
          <w:rFonts w:ascii="Calibri" w:eastAsia="Calibri" w:hAnsi="Calibri"/>
          <w:b/>
          <w:bCs/>
          <w:sz w:val="26"/>
          <w:szCs w:val="26"/>
          <w:lang w:val="ro-RO"/>
        </w:rPr>
        <w:t> </w:t>
      </w:r>
      <w:r w:rsidRPr="00565ACD">
        <w:rPr>
          <w:rFonts w:ascii="Calibri" w:eastAsia="Calibri" w:hAnsi="Calibri"/>
          <w:b/>
          <w:bCs/>
          <w:sz w:val="26"/>
          <w:szCs w:val="26"/>
          <w:lang w:val="ro-RO"/>
        </w:rPr>
        <w:tab/>
      </w:r>
      <w:r w:rsidRPr="00565ACD">
        <w:rPr>
          <w:rFonts w:ascii="Calibri" w:eastAsia="Calibri" w:hAnsi="Calibri"/>
          <w:bCs/>
          <w:sz w:val="26"/>
          <w:szCs w:val="26"/>
          <w:lang w:val="ro-RO"/>
        </w:rPr>
        <w:t>(5</w:t>
      </w:r>
      <w:r w:rsidRPr="00565ACD">
        <w:rPr>
          <w:rFonts w:ascii="Calibri" w:eastAsia="Calibri" w:hAnsi="Calibri"/>
          <w:b/>
          <w:sz w:val="26"/>
          <w:szCs w:val="26"/>
          <w:lang w:val="ro-RO"/>
        </w:rPr>
        <w:t xml:space="preserve">) </w:t>
      </w:r>
      <w:r w:rsidRPr="00565ACD">
        <w:rPr>
          <w:rFonts w:ascii="Calibri" w:eastAsia="Calibri" w:hAnsi="Calibri"/>
          <w:bCs/>
          <w:sz w:val="26"/>
          <w:szCs w:val="26"/>
          <w:lang w:val="ro-RO"/>
        </w:rPr>
        <w:t>Şeful de centru îndeplineşte, în condiţiile legii, următoarele atribuţii principale:</w:t>
      </w:r>
      <w:r w:rsidRPr="00565ACD">
        <w:rPr>
          <w:rFonts w:ascii="Calibri" w:eastAsia="Calibri" w:hAnsi="Calibri"/>
          <w:b/>
          <w:sz w:val="26"/>
          <w:szCs w:val="26"/>
          <w:lang w:val="ro-RO"/>
        </w:rPr>
        <w:t xml:space="preserve"> </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 xml:space="preserve">asigură, în cadrul centrului, promovarea principiilor şi normelor prevăzute de Convenţia O.N.U. cu privire la drepturile copilului; ia în considerare şi analizează orice sesizare care îi este adresată, referitoare la încălcări ale drepturilor copilului în cadrul serviciului pe care îl conduce,  </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asigură şi aplică legislaţia în vigoare privind activitatea  unităţii;</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lastRenderedPageBreak/>
        <w:t>asigură reactualizarea anuală a autorizaţiilor de funcţionare a centrului;</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asigură tuturor copiilor ocrotiţi accesul la toate serviciile care contribuie la dezvoltarea personalităţii lor;</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asigură coordonarea,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elaborează rapoartele generale privind activitatea serviciului social, stadiul implementării obiectivelor şi întocmeşte informări pe care le prezintă furnizorului de servicii sociale;</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propune participarea personalului de specialitate la programele de instruire şi perfecţionare;</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colaborează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sa răspundă nevoilor persoanelor beneficiare;</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întocmeşte raportul anual de activitate;</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asigură buna desfăşurare a raporturilor de muncă dintre angajaţii serviciului/centrului;</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propune furnizorului de servicii sociale aprobarea structurii organizatorice şi a numărului de personal;</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desfăşoară activităţi pentru promovarea imaginii centrului în comunitate;</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ia în considerare şi analizează orice sesizare care îi este adresată, referitoare la încălcări ale drepturilor beneficiarilor în cadrul serviciului pe care îl conduce;</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răspunde de calitatea activităţilor desfăşurate de personalul din cadrul serviciului şi dispune, în limita competenţei, măsuri de organizare care să conducă la îmbunătăţirea acestor activităţi sau, după caz, formulează propuneri în acest sens;</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organizează activitatea personalului, întocmeşte fişele posturilor pentru ceilalţi angajaţi ai centrului şi asigură respectarea timpului de lucru şi a regulamentului de organizare şi funcţionare;</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reprezintă serviciul în relaţiile cu furnizorul de servicii sociale şi, după caz, cu autorităţile şi instituţiile publice, cu persoanele fizice şi juridice din ţară şi din străinătate, precum şi în justiţie;</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asigură comunicarea şi colaborarea permanentă cu serviciul public de asistenţă socială de la nivelul primăriei şi de la nivel judeţean, cu alte instituţii publice locale şi organizaţii ale societăţii civile active în comunitate, în folosul beneficiarilor;</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întocmeşte proiectul bugetului propriu al serviciului şi contul de încheiere a exerciţiului bugetar;</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asigură îndeplinirea măsurilor de aducere la cunoştinţă atât personalului, cât şi beneficiarilor a prevederilor din regulamentul propriu de organizare şi funcţionare;</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 xml:space="preserve">asigură încheierea cu beneficiarii a contractelor de furnizare a serviciilor sociale; </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lastRenderedPageBreak/>
        <w:t xml:space="preserve">răspunde de elaborarea/implementarea procedurilor operaţionale şi a altor documente prevăzute în Ordinul SGG nr. 600/2018 pentru aprobarea Codului controlului intern/managerial al entităţilor publice, care fac referire la activităţile pe care le desfăşoară în cadrul centrului; </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 xml:space="preserve">înaintează conducerii DGASPC Harghita propuneri de modificare și completare a Regulamentului de organizare și funcționare al serviciului social, dacă se impune; </w:t>
      </w:r>
    </w:p>
    <w:p w:rsidR="0002531F" w:rsidRPr="00565ACD" w:rsidRDefault="0002531F" w:rsidP="00565ACD">
      <w:pPr>
        <w:widowControl w:val="0"/>
        <w:numPr>
          <w:ilvl w:val="3"/>
          <w:numId w:val="223"/>
        </w:numPr>
        <w:tabs>
          <w:tab w:val="num" w:pos="0"/>
          <w:tab w:val="left" w:pos="567"/>
          <w:tab w:val="left" w:pos="709"/>
          <w:tab w:val="left" w:pos="1134"/>
        </w:tabs>
        <w:ind w:left="0" w:firstLine="709"/>
        <w:jc w:val="both"/>
        <w:rPr>
          <w:rFonts w:ascii="Calibri" w:eastAsia="Calibri" w:hAnsi="Calibri"/>
          <w:sz w:val="26"/>
          <w:szCs w:val="26"/>
          <w:lang w:val="ro-RO"/>
        </w:rPr>
      </w:pPr>
      <w:r w:rsidRPr="00565ACD">
        <w:rPr>
          <w:rFonts w:ascii="Calibri" w:eastAsia="Calibri" w:hAnsi="Calibri"/>
          <w:sz w:val="26"/>
          <w:szCs w:val="26"/>
          <w:lang w:val="ro-RO"/>
        </w:rPr>
        <w:t xml:space="preserve"> alte atribuţii prevăzute în standardul minim de calitate aplicabil, fișa postului.</w:t>
      </w:r>
    </w:p>
    <w:p w:rsidR="0002531F" w:rsidRPr="00565ACD" w:rsidRDefault="0002531F" w:rsidP="0002531F">
      <w:pPr>
        <w:tabs>
          <w:tab w:val="left" w:pos="567"/>
          <w:tab w:val="left" w:pos="709"/>
        </w:tabs>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(6) Funcţiile de conducere se ocupă prin concurs sau, după caz, examen, în condiţiile legii.</w:t>
      </w:r>
    </w:p>
    <w:p w:rsidR="0002531F" w:rsidRPr="00565ACD" w:rsidRDefault="0002531F" w:rsidP="0002531F">
      <w:pPr>
        <w:tabs>
          <w:tab w:val="left" w:pos="567"/>
          <w:tab w:val="left" w:pos="709"/>
        </w:tabs>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(7) Candidaţii pentru ocuparea funcţiei de conducere trebuie să fie absolvenţi cu diplomă de învăţământ superior în domeniul psihologiei,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domeniul serviciilor sociale.</w:t>
      </w:r>
    </w:p>
    <w:p w:rsidR="0002531F" w:rsidRPr="00565ACD" w:rsidRDefault="0002531F" w:rsidP="0002531F">
      <w:pPr>
        <w:tabs>
          <w:tab w:val="left" w:pos="567"/>
          <w:tab w:val="left" w:pos="709"/>
        </w:tabs>
        <w:autoSpaceDE w:val="0"/>
        <w:autoSpaceDN w:val="0"/>
        <w:adjustRightInd w:val="0"/>
        <w:jc w:val="both"/>
        <w:rPr>
          <w:rFonts w:ascii="Calibri" w:eastAsia="Calibri" w:hAnsi="Calibri"/>
          <w:sz w:val="26"/>
          <w:szCs w:val="26"/>
          <w:lang w:val="ro-RO"/>
        </w:rPr>
      </w:pPr>
      <w:r w:rsidRPr="00565ACD">
        <w:rPr>
          <w:rFonts w:ascii="Calibri" w:eastAsia="Calibri" w:hAnsi="Calibri"/>
          <w:sz w:val="26"/>
          <w:szCs w:val="26"/>
          <w:lang w:val="ro-RO"/>
        </w:rPr>
        <w:t xml:space="preserve">    (8) Sancţionarea disciplinară sau eliberarea din funcţie a conducătorilor instituţiei se face în condiţiile legii.</w:t>
      </w:r>
    </w:p>
    <w:p w:rsidR="0002531F" w:rsidRPr="00565ACD" w:rsidRDefault="0002531F" w:rsidP="0002531F">
      <w:pPr>
        <w:tabs>
          <w:tab w:val="left" w:pos="567"/>
          <w:tab w:val="left" w:pos="709"/>
        </w:tabs>
        <w:autoSpaceDE w:val="0"/>
        <w:autoSpaceDN w:val="0"/>
        <w:adjustRightInd w:val="0"/>
        <w:jc w:val="both"/>
        <w:rPr>
          <w:rFonts w:ascii="Calibri" w:eastAsia="Calibri" w:hAnsi="Calibri"/>
          <w:sz w:val="26"/>
          <w:szCs w:val="26"/>
          <w:lang w:val="ro-RO"/>
        </w:rPr>
      </w:pPr>
    </w:p>
    <w:p w:rsidR="0002531F" w:rsidRPr="00565ACD" w:rsidRDefault="0002531F" w:rsidP="0002531F">
      <w:pPr>
        <w:tabs>
          <w:tab w:val="left" w:pos="567"/>
          <w:tab w:val="left" w:pos="709"/>
        </w:tabs>
        <w:autoSpaceDE w:val="0"/>
        <w:autoSpaceDN w:val="0"/>
        <w:adjustRightInd w:val="0"/>
        <w:jc w:val="both"/>
        <w:rPr>
          <w:rFonts w:ascii="Calibri" w:eastAsia="Calibri" w:hAnsi="Calibri"/>
          <w:b/>
          <w:sz w:val="26"/>
          <w:szCs w:val="26"/>
          <w:lang w:val="ro-RO"/>
        </w:rPr>
      </w:pPr>
      <w:r w:rsidRPr="00565ACD">
        <w:rPr>
          <w:rFonts w:ascii="Calibri" w:eastAsia="Calibri" w:hAnsi="Calibri"/>
          <w:b/>
          <w:sz w:val="26"/>
          <w:szCs w:val="26"/>
          <w:lang w:val="ro-RO"/>
        </w:rPr>
        <w:tab/>
        <w:t>Atribuțiile coordonatorului personal de specialitate:</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sz w:val="26"/>
          <w:szCs w:val="26"/>
        </w:rPr>
        <w:t xml:space="preserve">cunoaşterea prevederilor legale  în domeniul protecţieie drepturilor copilului:  ale </w:t>
      </w:r>
      <w:r w:rsidRPr="00565ACD">
        <w:rPr>
          <w:rFonts w:ascii="Calibri" w:hAnsi="Calibri"/>
          <w:bCs/>
          <w:sz w:val="26"/>
          <w:szCs w:val="26"/>
        </w:rPr>
        <w:t>Legii nr.272/2004</w:t>
      </w:r>
      <w:r w:rsidRPr="00565ACD">
        <w:rPr>
          <w:rFonts w:ascii="Calibri" w:hAnsi="Calibri"/>
          <w:sz w:val="26"/>
          <w:szCs w:val="26"/>
        </w:rPr>
        <w:t xml:space="preserve"> privind protecţia şi promovarea drepturilor copilului, ale </w:t>
      </w:r>
      <w:r w:rsidRPr="00565ACD">
        <w:rPr>
          <w:rFonts w:ascii="Calibri" w:hAnsi="Calibri"/>
          <w:bCs/>
          <w:sz w:val="26"/>
          <w:szCs w:val="26"/>
        </w:rPr>
        <w:t>Hotărârii Guvernului nr. 867/2015 pentru aprobarea Nomenclatorului serviciilor sociale, precum și a regulamentelor-cadru de organizare și funcționare a serviciilor sociale</w:t>
      </w:r>
      <w:r w:rsidRPr="00565ACD">
        <w:rPr>
          <w:rFonts w:ascii="Calibri" w:hAnsi="Calibri"/>
          <w:sz w:val="26"/>
          <w:szCs w:val="26"/>
        </w:rPr>
        <w:t xml:space="preserve">, ale </w:t>
      </w:r>
      <w:r w:rsidRPr="00565ACD">
        <w:rPr>
          <w:rFonts w:ascii="Calibri" w:hAnsi="Calibri"/>
          <w:bCs/>
          <w:sz w:val="26"/>
          <w:szCs w:val="26"/>
        </w:rPr>
        <w:t xml:space="preserve">Ordinului nr.288/2006 </w:t>
      </w:r>
      <w:r w:rsidRPr="00565ACD">
        <w:rPr>
          <w:rFonts w:ascii="Calibri" w:hAnsi="Calibri"/>
          <w:sz w:val="26"/>
          <w:szCs w:val="26"/>
        </w:rPr>
        <w:t xml:space="preserve">al ANPDC pentru aprobarea standardelor minime obligatorii privind managementul de caz în domeniul protecţiei copilului, ale  </w:t>
      </w:r>
      <w:r w:rsidRPr="00565ACD">
        <w:rPr>
          <w:rFonts w:ascii="Calibri" w:hAnsi="Calibri"/>
          <w:bCs/>
          <w:sz w:val="26"/>
          <w:szCs w:val="26"/>
        </w:rPr>
        <w:t>Ordinului nr.286/2006</w:t>
      </w:r>
      <w:r w:rsidRPr="00565ACD">
        <w:rPr>
          <w:rFonts w:ascii="Calibri" w:hAnsi="Calibri"/>
          <w:sz w:val="26"/>
          <w:szCs w:val="26"/>
        </w:rPr>
        <w:t xml:space="preserve"> al ANPDC pentru aprobarea Normelor metodologice privind întocmirea planului de servicii şi a Normelor metodologice privind întocmirea planului individualizat de protecţie, </w:t>
      </w:r>
      <w:r w:rsidRPr="00565ACD">
        <w:rPr>
          <w:rFonts w:ascii="Calibri" w:hAnsi="Calibri" w:cs="Calibri"/>
          <w:sz w:val="26"/>
          <w:szCs w:val="26"/>
        </w:rPr>
        <w:t xml:space="preserve">Ordinului nr.25/2019 privind aprobarea </w:t>
      </w:r>
      <w:r w:rsidRPr="00565ACD">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565ACD">
        <w:rPr>
          <w:rFonts w:ascii="Calibri" w:hAnsi="Calibri"/>
          <w:sz w:val="26"/>
          <w:szCs w:val="26"/>
        </w:rPr>
        <w:t xml:space="preserve"> , ale </w:t>
      </w:r>
      <w:r w:rsidRPr="00565ACD">
        <w:rPr>
          <w:rFonts w:ascii="Calibri" w:hAnsi="Calibri"/>
          <w:bCs/>
          <w:sz w:val="26"/>
          <w:szCs w:val="26"/>
        </w:rPr>
        <w:t>Ordinului nr.14/2007</w:t>
      </w:r>
      <w:r w:rsidRPr="00565ACD">
        <w:rPr>
          <w:rFonts w:ascii="Calibri" w:hAnsi="Calibri"/>
          <w:sz w:val="26"/>
          <w:szCs w:val="26"/>
        </w:rPr>
        <w:t xml:space="preserve"> pentru aprobarea Standardelor minime obligatorii privind serviciul pentru dezvoltarea deprinderilor de viaţă independentă, ale prevederilor ROF al DGASPC HR, ale Regulamentului centrelor de plasament, alte ordine şi instrucţiuni referitoare la protecţia  şi promovarea drepturilor copiilor; </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sz w:val="26"/>
          <w:szCs w:val="26"/>
        </w:rPr>
        <w:t xml:space="preserve">aplică legislaţia în vigoare privind activitatea centrelor de plasament pentru copii cu handicap sever, a regulamentului de organizare şi funcţionare a acestuia, a normelor intrene, a altor ordine şi instrucţiuni referitoare la ocrotirea copiilor; </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sz w:val="26"/>
          <w:szCs w:val="26"/>
        </w:rPr>
        <w:t xml:space="preserve">răspunde de aplicarea, în cadrul centrului, a standardelor minime obligatorii aprobate prin </w:t>
      </w:r>
      <w:r w:rsidRPr="00565ACD">
        <w:rPr>
          <w:rFonts w:ascii="Calibri" w:hAnsi="Calibri" w:cs="Calibri"/>
          <w:sz w:val="26"/>
          <w:szCs w:val="26"/>
        </w:rPr>
        <w:t xml:space="preserve">Ordinului nr.25/2019 privind aprobarea </w:t>
      </w:r>
      <w:r w:rsidRPr="00565ACD">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565ACD">
        <w:rPr>
          <w:rFonts w:ascii="Calibri" w:hAnsi="Calibri"/>
          <w:sz w:val="26"/>
          <w:szCs w:val="26"/>
        </w:rPr>
        <w:t xml:space="preserve">, cu SMO pentru serviciul de dezvoltare a deprinderilor de viaţă independentă, SMO pentru centrul de pregătire şi sprijinire a reintegrării şi integrării copilului în familie, respectiv SMO pentru </w:t>
      </w:r>
      <w:r w:rsidRPr="00565ACD">
        <w:rPr>
          <w:rFonts w:ascii="Calibri" w:hAnsi="Calibri"/>
          <w:sz w:val="26"/>
          <w:szCs w:val="26"/>
        </w:rPr>
        <w:lastRenderedPageBreak/>
        <w:t xml:space="preserve">managementul de caz în domeniul protecţiei copilului, verifica la nivelul centrului aplicarea acestora; </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sz w:val="26"/>
          <w:szCs w:val="26"/>
        </w:rPr>
        <w:t xml:space="preserve">coordonează, îndrumă, controlează activitatea personalului de specialitate din centru, sprijină educatorii în activitatea lor, asigurând respectarea standardelor; </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sz w:val="26"/>
          <w:szCs w:val="26"/>
        </w:rPr>
        <w:t xml:space="preserve">răspunde de calitatea activităţilor desfăşurate de personalul de specialitate, din cadrul centrului şi propune şefului de centru, în limita competenţei, măsuri de organizare/reorganizare, care să conducă la îmbunătăţirea acestor activităţi; </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sz w:val="26"/>
          <w:szCs w:val="26"/>
        </w:rPr>
        <w:t xml:space="preserve">stabileşte, împreună cu şeful centrului,  proceduri scrise cu privire la prevenirea, identificarea, semnalarea, evaluarea şi soluţionarea suspiciunilor sau acuzaţiilor de abuz asupra copiilor, proceduri pe care le aduce la cunoştinţa personalului, copiilor în funcţie de nivelul lor de înţelegere, familiei acestora, sau reprezentantului legal. Notifică în scris evenimentele care afectează bunăstarea sau siguranţa copiilor; </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sz w:val="26"/>
          <w:szCs w:val="26"/>
        </w:rPr>
        <w:t xml:space="preserve">se asigură, prin asistentul social, de completarea fişei de monitorizare lunară a situaţiei copilului, pe care o vizează cu şeful centrului şi o transmite la Serviciul de monitorizare, din cadrul  DGASPC HR; </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sz w:val="26"/>
          <w:szCs w:val="26"/>
        </w:rPr>
        <w:t xml:space="preserve">răspunde de evaluarea/reevaluarea copiilor care se află cu o măsură de protecţie în cadrul centrului, împreună cu asistentul social al centrului. Răspunde de întocmirea la termen a PIP/PSP/PIS-urile iniţiale sau revizuite ale copiilor; se asigură că acestea sunt implementate în mod corespunzător de către personalul responsalizat; </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sz w:val="26"/>
          <w:szCs w:val="26"/>
        </w:rPr>
        <w:t xml:space="preserve"> sprijină şeful centrului în controlul privind modul de respectare a drepturilor legale ale copiilor şi tinerilor din evidenţa centrului; </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sz w:val="26"/>
          <w:szCs w:val="26"/>
        </w:rPr>
        <w:t>p</w:t>
      </w:r>
      <w:r w:rsidRPr="00565ACD">
        <w:rPr>
          <w:rFonts w:ascii="Calibri" w:hAnsi="Calibri"/>
          <w:iCs/>
          <w:sz w:val="26"/>
          <w:szCs w:val="26"/>
        </w:rPr>
        <w:t>articipă la o</w:t>
      </w:r>
      <w:r w:rsidRPr="00565ACD">
        <w:rPr>
          <w:rFonts w:ascii="Calibri" w:hAnsi="Calibri"/>
          <w:sz w:val="26"/>
          <w:szCs w:val="26"/>
        </w:rPr>
        <w:t xml:space="preserve">rganizarea diferitelor activităţi, programe, proiecte, în colaborare cu organisme publice/private, în scopul îndeplinirii atribuţiilor de serviciu, în beneficiul copiilor din centru; </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sz w:val="26"/>
          <w:szCs w:val="26"/>
        </w:rPr>
        <w:t xml:space="preserve">contribuie, împreună cu psihologul şi kinetoterapeutul din centru la activităţile de abilitare/reabilitare a copiilor plasaţi, organizează aceste activităţi; </w:t>
      </w:r>
    </w:p>
    <w:p w:rsidR="0002531F" w:rsidRPr="00565ACD" w:rsidRDefault="0002531F" w:rsidP="00565ACD">
      <w:pPr>
        <w:numPr>
          <w:ilvl w:val="0"/>
          <w:numId w:val="230"/>
        </w:numPr>
        <w:shd w:val="clear" w:color="auto" w:fill="FFFFFF"/>
        <w:tabs>
          <w:tab w:val="left" w:pos="360"/>
        </w:tabs>
        <w:ind w:left="0" w:firstLine="360"/>
        <w:jc w:val="both"/>
        <w:outlineLvl w:val="2"/>
        <w:rPr>
          <w:rFonts w:ascii="Calibri" w:eastAsia="SimSun" w:hAnsi="Calibri"/>
          <w:sz w:val="26"/>
          <w:szCs w:val="26"/>
          <w:lang w:val="ro-RO" w:eastAsia="zh-CN"/>
        </w:rPr>
      </w:pPr>
      <w:r w:rsidRPr="00565ACD">
        <w:rPr>
          <w:rFonts w:ascii="Calibri" w:eastAsia="SimSun" w:hAnsi="Calibri" w:cs="Calibri"/>
          <w:sz w:val="26"/>
          <w:szCs w:val="26"/>
          <w:lang w:eastAsia="zh-CN"/>
        </w:rPr>
        <w:t>r</w:t>
      </w:r>
      <w:r w:rsidRPr="00565ACD">
        <w:rPr>
          <w:rFonts w:ascii="Calibri" w:eastAsia="SimSun" w:hAnsi="Calibri" w:cs="Calibri"/>
          <w:sz w:val="26"/>
          <w:szCs w:val="26"/>
          <w:lang w:val="ro-RO" w:eastAsia="zh-CN"/>
        </w:rPr>
        <w:t xml:space="preserve">ăspunde de elaborarea/revizuirea/implementarea procedurilor operaţionale şi a altor documente prevăzute în Ordinul SGG nr. 600/2018 pentru aprobarea Codului controlului intern/managerial al entităţilor publice, cu modificările și completările ulterioare, care fac referire la activităţile pe care le desfăşoară </w:t>
      </w:r>
      <w:r w:rsidRPr="00565ACD">
        <w:rPr>
          <w:rFonts w:ascii="Calibri" w:eastAsia="SimSun" w:hAnsi="Calibri" w:cs="Calibri"/>
          <w:iCs/>
          <w:sz w:val="26"/>
          <w:szCs w:val="26"/>
          <w:lang w:val="ro-RO" w:eastAsia="zh-CN"/>
        </w:rPr>
        <w:t xml:space="preserve">în cadrul CPCHS Cristuru Secuiesc; </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sz w:val="26"/>
          <w:szCs w:val="26"/>
        </w:rPr>
        <w:t xml:space="preserve">îndeplineşte orice alte atribuţii, stabilite de către şeful centrului sau de către conducerea  DGASPC HR., specifice centrului în care îşi desfăşoară activitatea; </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sz w:val="26"/>
          <w:szCs w:val="26"/>
        </w:rPr>
        <w:t xml:space="preserve">îi este interzisă, sub sancţiunea încetării contractului de muncă, încălcarea  confidenţialităţii informaţiilor obţinute în exercitarea atribuţiilor de serviciu; </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sz w:val="26"/>
          <w:szCs w:val="26"/>
        </w:rPr>
        <w:t xml:space="preserve">cunoaşte şi respectă normele de protecţia muncii SSM şi SU referitor locului de muncă; </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sz w:val="26"/>
          <w:szCs w:val="26"/>
        </w:rPr>
        <w:t>î</w:t>
      </w:r>
      <w:r w:rsidRPr="00565ACD">
        <w:rPr>
          <w:rFonts w:ascii="Calibri" w:hAnsi="Calibri" w:cs="Calibri"/>
          <w:sz w:val="26"/>
          <w:szCs w:val="26"/>
          <w:lang w:val="it-IT"/>
        </w:rPr>
        <w:t xml:space="preserve">ndeplinește orice alte atribuţii, ce revin compartimentului în domeniul de specialitate şi   actele normative incidente emise de organele administraţiei publice; </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cs="Calibri"/>
          <w:sz w:val="26"/>
          <w:szCs w:val="26"/>
          <w:lang w:val="it-IT"/>
        </w:rPr>
        <w:t xml:space="preserve">răspunde de îndeplinirea atribuţiilor stabilite prin ROF, Fişa postului, a reglementărilor interne ale aparatului de specialitate, a sarcinilor stabilite de către </w:t>
      </w:r>
      <w:r w:rsidRPr="00565ACD">
        <w:rPr>
          <w:rFonts w:ascii="Calibri" w:hAnsi="Calibri" w:cs="Calibri"/>
          <w:sz w:val="26"/>
          <w:szCs w:val="26"/>
          <w:lang w:val="it-IT"/>
        </w:rPr>
        <w:lastRenderedPageBreak/>
        <w:t xml:space="preserve">preşedinte, sau a obligaţiilor prevăzute în actele cu caracter normative emise de către autorităţi sau instituţii publice ale administraţiei publice centrale; </w:t>
      </w:r>
    </w:p>
    <w:p w:rsidR="0002531F" w:rsidRPr="00565ACD" w:rsidRDefault="0002531F" w:rsidP="00565ACD">
      <w:pPr>
        <w:numPr>
          <w:ilvl w:val="0"/>
          <w:numId w:val="230"/>
        </w:numPr>
        <w:tabs>
          <w:tab w:val="left" w:pos="851"/>
        </w:tabs>
        <w:ind w:left="0" w:firstLine="360"/>
        <w:jc w:val="both"/>
        <w:rPr>
          <w:rFonts w:ascii="Calibri" w:hAnsi="Calibri"/>
          <w:sz w:val="26"/>
          <w:szCs w:val="26"/>
        </w:rPr>
      </w:pPr>
      <w:r w:rsidRPr="00565ACD">
        <w:rPr>
          <w:rFonts w:ascii="Calibri" w:hAnsi="Calibri" w:cs="Calibri"/>
          <w:sz w:val="26"/>
          <w:szCs w:val="26"/>
          <w:lang w:val="it-IT"/>
        </w:rPr>
        <w:t xml:space="preserve">timpul de lucru este 8 ore pe zi, de la ora 8 până la ora 16, dar în interesul rezolvării problemelor poate fi prelungit potrivit necesităţiilor. Pentru orele lucrate în afară timpului de lucru se acordă zile/ore libere. </w:t>
      </w:r>
    </w:p>
    <w:p w:rsidR="0002531F" w:rsidRPr="00565ACD" w:rsidRDefault="0002531F" w:rsidP="0002531F">
      <w:pPr>
        <w:tabs>
          <w:tab w:val="left" w:pos="567"/>
          <w:tab w:val="left" w:pos="709"/>
        </w:tabs>
        <w:autoSpaceDE w:val="0"/>
        <w:autoSpaceDN w:val="0"/>
        <w:adjustRightInd w:val="0"/>
        <w:jc w:val="both"/>
        <w:rPr>
          <w:rFonts w:ascii="Calibri" w:eastAsia="Calibri" w:hAnsi="Calibri"/>
          <w:b/>
          <w:sz w:val="26"/>
          <w:szCs w:val="26"/>
          <w:lang w:val="ro-RO"/>
        </w:rPr>
      </w:pPr>
    </w:p>
    <w:p w:rsidR="0002531F" w:rsidRPr="00565ACD" w:rsidRDefault="0002531F" w:rsidP="0002531F">
      <w:pPr>
        <w:ind w:firstLine="708"/>
        <w:jc w:val="both"/>
        <w:rPr>
          <w:rFonts w:ascii="Calibri" w:eastAsia="Calibri" w:hAnsi="Calibri"/>
          <w:b/>
          <w:sz w:val="26"/>
          <w:szCs w:val="26"/>
          <w:lang w:val="ro-RO"/>
        </w:rPr>
      </w:pPr>
      <w:r w:rsidRPr="00565ACD">
        <w:rPr>
          <w:rFonts w:ascii="Calibri" w:eastAsia="Calibri" w:hAnsi="Calibri"/>
          <w:b/>
          <w:sz w:val="26"/>
          <w:szCs w:val="26"/>
          <w:lang w:val="ro-RO"/>
        </w:rPr>
        <w:t xml:space="preserve">ART.10 </w:t>
      </w:r>
    </w:p>
    <w:p w:rsidR="0002531F" w:rsidRPr="00565ACD" w:rsidRDefault="0002531F" w:rsidP="0002531F">
      <w:pPr>
        <w:ind w:firstLine="708"/>
        <w:jc w:val="both"/>
        <w:rPr>
          <w:rFonts w:ascii="Calibri" w:eastAsia="Calibri" w:hAnsi="Calibri"/>
          <w:b/>
          <w:sz w:val="26"/>
          <w:szCs w:val="26"/>
          <w:lang w:val="ro-RO"/>
        </w:rPr>
      </w:pPr>
      <w:r w:rsidRPr="00565ACD">
        <w:rPr>
          <w:rFonts w:ascii="Calibri" w:eastAsia="Calibri" w:hAnsi="Calibri"/>
          <w:b/>
          <w:sz w:val="26"/>
          <w:szCs w:val="26"/>
          <w:lang w:val="ro-RO"/>
        </w:rPr>
        <w:t>Personalul de specialitate de îngrijire şi asistenţă. Personalul de specialitate şi auxiliar</w:t>
      </w:r>
    </w:p>
    <w:p w:rsidR="0002531F" w:rsidRPr="00565ACD" w:rsidRDefault="0002531F" w:rsidP="0002531F">
      <w:pPr>
        <w:ind w:firstLine="708"/>
        <w:jc w:val="both"/>
        <w:rPr>
          <w:rFonts w:ascii="Calibri" w:eastAsia="Calibri" w:hAnsi="Calibri"/>
          <w:sz w:val="26"/>
          <w:szCs w:val="26"/>
          <w:lang w:val="ro-RO"/>
        </w:rPr>
      </w:pPr>
      <w:r w:rsidRPr="00565ACD">
        <w:rPr>
          <w:rFonts w:ascii="Calibri" w:eastAsia="Calibri" w:hAnsi="Calibri"/>
          <w:sz w:val="26"/>
          <w:szCs w:val="26"/>
          <w:lang w:val="ro-RO"/>
        </w:rPr>
        <w:t>(1) Personalul de specialitate, de îngrijire, de asistență și auxiliar al CPCHS Cristuru Secuiesc este format din:</w:t>
      </w:r>
    </w:p>
    <w:p w:rsidR="0002531F" w:rsidRPr="00565ACD" w:rsidRDefault="0002531F" w:rsidP="0002531F">
      <w:pPr>
        <w:jc w:val="both"/>
        <w:rPr>
          <w:rFonts w:ascii="Calibri" w:eastAsia="Calibri" w:hAnsi="Calibri"/>
          <w:sz w:val="26"/>
          <w:szCs w:val="26"/>
          <w:lang w:val="ro-RO"/>
        </w:rPr>
      </w:pPr>
      <w:r w:rsidRPr="00565ACD">
        <w:rPr>
          <w:rFonts w:ascii="Calibri" w:eastAsia="Calibri" w:hAnsi="Calibri"/>
          <w:sz w:val="26"/>
          <w:szCs w:val="26"/>
          <w:lang w:val="ro-RO"/>
        </w:rPr>
        <w:t>a) educator (531203) -17</w:t>
      </w:r>
    </w:p>
    <w:p w:rsidR="0002531F" w:rsidRPr="00565ACD" w:rsidRDefault="0002531F" w:rsidP="0002531F">
      <w:pPr>
        <w:jc w:val="both"/>
        <w:rPr>
          <w:rFonts w:ascii="Calibri" w:eastAsia="Calibri" w:hAnsi="Calibri"/>
          <w:sz w:val="26"/>
          <w:szCs w:val="26"/>
          <w:lang w:val="ro-RO"/>
        </w:rPr>
      </w:pPr>
      <w:r w:rsidRPr="00565ACD">
        <w:rPr>
          <w:rFonts w:ascii="Calibri" w:eastAsia="Calibri" w:hAnsi="Calibri"/>
          <w:sz w:val="26"/>
          <w:szCs w:val="26"/>
          <w:lang w:val="ro-RO"/>
        </w:rPr>
        <w:t>b) educator principal (531203)- 1</w:t>
      </w:r>
    </w:p>
    <w:p w:rsidR="0002531F" w:rsidRPr="00565ACD" w:rsidRDefault="0002531F" w:rsidP="0002531F">
      <w:pPr>
        <w:jc w:val="both"/>
        <w:rPr>
          <w:rFonts w:ascii="Calibri" w:eastAsia="Calibri" w:hAnsi="Calibri"/>
          <w:sz w:val="26"/>
          <w:szCs w:val="26"/>
          <w:lang w:val="ro-RO"/>
        </w:rPr>
      </w:pPr>
      <w:r w:rsidRPr="00565ACD">
        <w:rPr>
          <w:rFonts w:ascii="Calibri" w:eastAsia="Calibri" w:hAnsi="Calibri"/>
          <w:sz w:val="26"/>
          <w:szCs w:val="26"/>
          <w:lang w:val="ro-RO"/>
        </w:rPr>
        <w:t>c) asistent medical (325901) -2</w:t>
      </w:r>
    </w:p>
    <w:p w:rsidR="0002531F" w:rsidRPr="00565ACD" w:rsidRDefault="0002531F" w:rsidP="0002531F">
      <w:pPr>
        <w:jc w:val="both"/>
        <w:rPr>
          <w:rFonts w:ascii="Calibri" w:eastAsia="Calibri" w:hAnsi="Calibri"/>
          <w:sz w:val="26"/>
          <w:szCs w:val="26"/>
          <w:lang w:val="ro-RO"/>
        </w:rPr>
      </w:pPr>
      <w:r w:rsidRPr="00565ACD">
        <w:rPr>
          <w:rFonts w:ascii="Calibri" w:eastAsia="Calibri" w:hAnsi="Calibri"/>
          <w:sz w:val="26"/>
          <w:szCs w:val="26"/>
          <w:lang w:val="ro-RO"/>
        </w:rPr>
        <w:t>d) asistent social (263501) -1- care este angajat la Serviciul Management de caz de tip rezidențial din cadrul DGASPC Harghita</w:t>
      </w:r>
    </w:p>
    <w:p w:rsidR="0002531F" w:rsidRPr="00565ACD" w:rsidRDefault="0002531F" w:rsidP="0002531F">
      <w:pPr>
        <w:jc w:val="both"/>
        <w:rPr>
          <w:rFonts w:ascii="Calibri" w:eastAsia="Calibri" w:hAnsi="Calibri"/>
          <w:sz w:val="26"/>
          <w:szCs w:val="26"/>
          <w:lang w:val="ro-RO"/>
        </w:rPr>
      </w:pPr>
      <w:r w:rsidRPr="00565ACD">
        <w:rPr>
          <w:rFonts w:ascii="Calibri" w:eastAsia="Calibri" w:hAnsi="Calibri"/>
          <w:sz w:val="26"/>
          <w:szCs w:val="26"/>
          <w:lang w:val="ro-RO"/>
        </w:rPr>
        <w:t>e) kinetoterapeut (226405) -1</w:t>
      </w:r>
    </w:p>
    <w:p w:rsidR="0002531F" w:rsidRPr="00565ACD" w:rsidRDefault="0002531F" w:rsidP="0002531F">
      <w:pPr>
        <w:jc w:val="both"/>
        <w:rPr>
          <w:rFonts w:ascii="Calibri" w:eastAsia="Calibri" w:hAnsi="Calibri"/>
          <w:sz w:val="26"/>
          <w:szCs w:val="26"/>
          <w:lang w:val="ro-RO"/>
        </w:rPr>
      </w:pPr>
      <w:r w:rsidRPr="00565ACD">
        <w:rPr>
          <w:rFonts w:ascii="Calibri" w:eastAsia="Calibri" w:hAnsi="Calibri"/>
          <w:sz w:val="26"/>
          <w:szCs w:val="26"/>
          <w:lang w:val="ro-RO"/>
        </w:rPr>
        <w:t>f) psiholog (263401)- 1</w:t>
      </w:r>
    </w:p>
    <w:p w:rsidR="0002531F" w:rsidRPr="00565ACD" w:rsidRDefault="0002531F" w:rsidP="0002531F">
      <w:pPr>
        <w:jc w:val="both"/>
        <w:rPr>
          <w:rFonts w:ascii="Calibri" w:eastAsia="Calibri" w:hAnsi="Calibri"/>
          <w:sz w:val="26"/>
          <w:szCs w:val="26"/>
          <w:lang w:val="ro-RO"/>
        </w:rPr>
      </w:pPr>
      <w:r w:rsidRPr="00565ACD">
        <w:rPr>
          <w:rFonts w:ascii="Calibri" w:eastAsia="Calibri" w:hAnsi="Calibri"/>
          <w:sz w:val="26"/>
          <w:szCs w:val="26"/>
          <w:lang w:val="ro-RO"/>
        </w:rPr>
        <w:t>g) medic specialist psihiatru-1/2</w:t>
      </w:r>
    </w:p>
    <w:p w:rsidR="0002531F" w:rsidRPr="00565ACD" w:rsidRDefault="0002531F" w:rsidP="0002531F">
      <w:pPr>
        <w:autoSpaceDE w:val="0"/>
        <w:autoSpaceDN w:val="0"/>
        <w:adjustRightInd w:val="0"/>
        <w:jc w:val="both"/>
        <w:rPr>
          <w:rFonts w:ascii="Calibri" w:eastAsia="Calibri" w:hAnsi="Calibri"/>
          <w:sz w:val="26"/>
          <w:szCs w:val="26"/>
          <w:lang w:val="ro-RO"/>
        </w:rPr>
      </w:pPr>
    </w:p>
    <w:p w:rsidR="0002531F" w:rsidRPr="00565ACD" w:rsidRDefault="0002531F" w:rsidP="0002531F">
      <w:pPr>
        <w:tabs>
          <w:tab w:val="left" w:pos="567"/>
          <w:tab w:val="left" w:pos="709"/>
        </w:tabs>
        <w:jc w:val="both"/>
        <w:rPr>
          <w:rFonts w:ascii="Calibri" w:eastAsia="Calibri" w:hAnsi="Calibri"/>
          <w:sz w:val="26"/>
          <w:szCs w:val="26"/>
          <w:lang w:val="ro-RO"/>
        </w:rPr>
      </w:pPr>
      <w:r w:rsidRPr="00565ACD">
        <w:rPr>
          <w:rFonts w:ascii="Calibri" w:eastAsia="Calibri" w:hAnsi="Calibri"/>
          <w:sz w:val="26"/>
          <w:szCs w:val="26"/>
          <w:lang w:val="ro-RO"/>
        </w:rPr>
        <w:tab/>
        <w:t xml:space="preserve">(2) Atribuţii ale personalului de specialitate. </w:t>
      </w:r>
    </w:p>
    <w:p w:rsidR="0002531F" w:rsidRPr="00565ACD" w:rsidRDefault="0002531F" w:rsidP="0002531F">
      <w:pPr>
        <w:tabs>
          <w:tab w:val="left" w:pos="567"/>
          <w:tab w:val="left" w:pos="709"/>
        </w:tabs>
        <w:jc w:val="both"/>
        <w:rPr>
          <w:rFonts w:ascii="Calibri" w:eastAsia="Calibri" w:hAnsi="Calibri"/>
          <w:sz w:val="26"/>
          <w:szCs w:val="26"/>
          <w:lang w:val="ro-RO"/>
        </w:rPr>
      </w:pPr>
      <w:r w:rsidRPr="00565ACD">
        <w:rPr>
          <w:rFonts w:ascii="Calibri" w:eastAsia="Calibri" w:hAnsi="Calibri"/>
          <w:sz w:val="26"/>
          <w:szCs w:val="26"/>
          <w:lang w:val="ro-RO"/>
        </w:rPr>
        <w:t xml:space="preserve">      Atribuții comune pentru personalul de specialitate:</w:t>
      </w:r>
    </w:p>
    <w:p w:rsidR="0002531F" w:rsidRPr="00565ACD" w:rsidRDefault="0002531F" w:rsidP="0002531F">
      <w:pPr>
        <w:tabs>
          <w:tab w:val="left" w:pos="567"/>
          <w:tab w:val="left" w:pos="709"/>
        </w:tabs>
        <w:jc w:val="both"/>
        <w:rPr>
          <w:rFonts w:ascii="Calibri" w:eastAsia="Calibri" w:hAnsi="Calibri"/>
          <w:sz w:val="26"/>
          <w:szCs w:val="26"/>
          <w:lang w:val="ro-RO"/>
        </w:rPr>
      </w:pPr>
      <w:r w:rsidRPr="00565ACD">
        <w:rPr>
          <w:rFonts w:ascii="Calibri" w:eastAsia="Calibri" w:hAnsi="Calibri"/>
          <w:sz w:val="26"/>
          <w:szCs w:val="26"/>
          <w:lang w:val="ro-RO"/>
        </w:rPr>
        <w:tab/>
        <w:t xml:space="preserve">a) asigură derularea etapelor procesului de acordare a serviciilor sociale cu respectarea prevederilor legii, a standardelor minime de calitate aplicabile șia prezentului regulament; </w:t>
      </w:r>
    </w:p>
    <w:p w:rsidR="0002531F" w:rsidRPr="00565ACD" w:rsidRDefault="0002531F" w:rsidP="0002531F">
      <w:pPr>
        <w:tabs>
          <w:tab w:val="left" w:pos="567"/>
          <w:tab w:val="left" w:pos="709"/>
        </w:tabs>
        <w:jc w:val="both"/>
        <w:rPr>
          <w:rFonts w:ascii="Calibri" w:eastAsia="Calibri" w:hAnsi="Calibri"/>
          <w:sz w:val="26"/>
          <w:szCs w:val="26"/>
          <w:lang w:val="ro-RO"/>
        </w:rPr>
      </w:pPr>
      <w:r w:rsidRPr="00565ACD">
        <w:rPr>
          <w:rFonts w:ascii="Calibri" w:eastAsia="Calibri" w:hAnsi="Calibri"/>
          <w:sz w:val="26"/>
          <w:szCs w:val="26"/>
          <w:lang w:val="ro-RO"/>
        </w:rPr>
        <w:tab/>
        <w:t xml:space="preserve">b) colaborează cu specialiști din alte centre în vederea soluționării cazurilor, identificării de resurse; </w:t>
      </w:r>
    </w:p>
    <w:p w:rsidR="0002531F" w:rsidRPr="00565ACD" w:rsidRDefault="0002531F" w:rsidP="0002531F">
      <w:pPr>
        <w:tabs>
          <w:tab w:val="left" w:pos="567"/>
          <w:tab w:val="left" w:pos="709"/>
        </w:tabs>
        <w:jc w:val="both"/>
        <w:rPr>
          <w:rFonts w:ascii="Calibri" w:eastAsia="Calibri" w:hAnsi="Calibri"/>
          <w:sz w:val="26"/>
          <w:szCs w:val="26"/>
          <w:lang w:val="ro-RO"/>
        </w:rPr>
      </w:pPr>
      <w:r w:rsidRPr="00565ACD">
        <w:rPr>
          <w:rFonts w:ascii="Calibri" w:eastAsia="Calibri" w:hAnsi="Calibri"/>
          <w:sz w:val="26"/>
          <w:szCs w:val="26"/>
          <w:lang w:val="ro-RO"/>
        </w:rPr>
        <w:tab/>
        <w:t xml:space="preserve">c) monitorizează respectarea standardelor minime de calitate; </w:t>
      </w:r>
    </w:p>
    <w:p w:rsidR="0002531F" w:rsidRPr="00565ACD" w:rsidRDefault="0002531F" w:rsidP="0002531F">
      <w:pPr>
        <w:tabs>
          <w:tab w:val="left" w:pos="567"/>
          <w:tab w:val="left" w:pos="709"/>
        </w:tabs>
        <w:jc w:val="both"/>
        <w:rPr>
          <w:rFonts w:ascii="Calibri" w:eastAsia="Calibri" w:hAnsi="Calibri"/>
          <w:sz w:val="26"/>
          <w:szCs w:val="26"/>
          <w:lang w:val="ro-RO"/>
        </w:rPr>
      </w:pPr>
      <w:r w:rsidRPr="00565ACD">
        <w:rPr>
          <w:rFonts w:ascii="Calibri" w:eastAsia="Calibri" w:hAnsi="Calibri"/>
          <w:sz w:val="26"/>
          <w:szCs w:val="26"/>
          <w:lang w:val="ro-RO"/>
        </w:rPr>
        <w:tab/>
        <w:t xml:space="preserve">d) sesizează conducerii centrului situații care pun în pericol siguranța beneficiarului, situații de nerespectare a prevederilor prezentului regulament; </w:t>
      </w:r>
    </w:p>
    <w:p w:rsidR="0002531F" w:rsidRPr="00565ACD" w:rsidRDefault="0002531F" w:rsidP="0002531F">
      <w:pPr>
        <w:tabs>
          <w:tab w:val="left" w:pos="567"/>
          <w:tab w:val="left" w:pos="709"/>
        </w:tabs>
        <w:jc w:val="both"/>
        <w:rPr>
          <w:rFonts w:ascii="Calibri" w:eastAsia="Calibri" w:hAnsi="Calibri"/>
          <w:sz w:val="26"/>
          <w:szCs w:val="26"/>
          <w:lang w:val="ro-RO"/>
        </w:rPr>
      </w:pPr>
      <w:r w:rsidRPr="00565ACD">
        <w:rPr>
          <w:rFonts w:ascii="Calibri" w:eastAsia="Calibri" w:hAnsi="Calibri"/>
          <w:sz w:val="26"/>
          <w:szCs w:val="26"/>
          <w:lang w:val="ro-RO"/>
        </w:rPr>
        <w:tab/>
        <w:t xml:space="preserve">e) întocmește rapoarte periodice cu privire la activitatea derulată; </w:t>
      </w:r>
    </w:p>
    <w:p w:rsidR="0002531F" w:rsidRPr="00565ACD" w:rsidRDefault="0002531F" w:rsidP="0002531F">
      <w:pPr>
        <w:tabs>
          <w:tab w:val="left" w:pos="567"/>
          <w:tab w:val="left" w:pos="709"/>
        </w:tabs>
        <w:jc w:val="both"/>
        <w:rPr>
          <w:rFonts w:ascii="Calibri" w:eastAsia="Calibri" w:hAnsi="Calibri"/>
          <w:sz w:val="26"/>
          <w:szCs w:val="26"/>
          <w:lang w:val="ro-RO"/>
        </w:rPr>
      </w:pPr>
      <w:r w:rsidRPr="00565ACD">
        <w:rPr>
          <w:rFonts w:ascii="Calibri" w:eastAsia="Calibri" w:hAnsi="Calibri"/>
          <w:sz w:val="26"/>
          <w:szCs w:val="26"/>
          <w:lang w:val="ro-RO"/>
        </w:rPr>
        <w:tab/>
        <w:t>f) face propuneri de îmbunătățire a activității în vederea creșterii calității serviciului șI respectării legislației.</w:t>
      </w:r>
    </w:p>
    <w:p w:rsidR="0002531F" w:rsidRPr="00565ACD" w:rsidRDefault="0002531F" w:rsidP="0002531F">
      <w:pPr>
        <w:tabs>
          <w:tab w:val="left" w:pos="567"/>
          <w:tab w:val="left" w:pos="709"/>
        </w:tabs>
        <w:jc w:val="both"/>
        <w:rPr>
          <w:rFonts w:ascii="Calibri" w:eastAsia="Calibri" w:hAnsi="Calibri"/>
          <w:sz w:val="26"/>
          <w:szCs w:val="26"/>
          <w:lang w:val="ro-RO"/>
        </w:rPr>
      </w:pPr>
      <w:r w:rsidRPr="00565ACD">
        <w:rPr>
          <w:rFonts w:ascii="Calibri" w:eastAsia="Calibri" w:hAnsi="Calibri"/>
          <w:sz w:val="26"/>
          <w:szCs w:val="26"/>
          <w:lang w:val="ro-RO"/>
        </w:rPr>
        <w:tab/>
        <w:t>g) respectă atribuțiile existente în procedurile centrului întocmite in conformitate cu SGG nr. 600/2018 privind aprobarea Codului controlului intern managerial al entităților publice.</w:t>
      </w:r>
    </w:p>
    <w:p w:rsidR="0002531F" w:rsidRPr="00565ACD" w:rsidRDefault="0002531F" w:rsidP="0002531F">
      <w:pPr>
        <w:tabs>
          <w:tab w:val="left" w:pos="567"/>
          <w:tab w:val="left" w:pos="709"/>
        </w:tabs>
        <w:jc w:val="both"/>
        <w:rPr>
          <w:rFonts w:ascii="Calibri" w:eastAsia="Calibri" w:hAnsi="Calibri"/>
          <w:sz w:val="26"/>
          <w:szCs w:val="26"/>
          <w:lang w:val="ro-RO"/>
        </w:rPr>
      </w:pPr>
    </w:p>
    <w:p w:rsidR="0002531F" w:rsidRPr="00565ACD" w:rsidRDefault="0002531F" w:rsidP="0002531F">
      <w:pPr>
        <w:autoSpaceDE w:val="0"/>
        <w:autoSpaceDN w:val="0"/>
        <w:adjustRightInd w:val="0"/>
        <w:jc w:val="both"/>
        <w:rPr>
          <w:rFonts w:ascii="Calibri" w:eastAsia="Calibri" w:hAnsi="Calibri"/>
          <w:b/>
          <w:sz w:val="26"/>
          <w:szCs w:val="26"/>
          <w:lang w:val="ro-RO"/>
        </w:rPr>
      </w:pPr>
      <w:r w:rsidRPr="00565ACD">
        <w:rPr>
          <w:rFonts w:ascii="Calibri" w:eastAsia="Calibri" w:hAnsi="Calibri"/>
          <w:b/>
          <w:sz w:val="26"/>
          <w:szCs w:val="26"/>
          <w:lang w:val="ro-RO"/>
        </w:rPr>
        <w:t>Atribuțiile educatorului:</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cunoaşte, aplică şi execută prevederile legale privind protecţia copilului, respectiv prevederile Legii 272/2004 privind protecţia şi promovarea drepturilor copilului cu modificările şi completările ulterioare, ale </w:t>
      </w:r>
      <w:r w:rsidRPr="00565ACD">
        <w:rPr>
          <w:rFonts w:ascii="Calibri" w:hAnsi="Calibri" w:cs="Calibri"/>
          <w:sz w:val="26"/>
          <w:szCs w:val="26"/>
          <w:lang w:val="ro-RO"/>
        </w:rPr>
        <w:t xml:space="preserve">Ordinului nr.25/2019 privind aprobarea </w:t>
      </w:r>
      <w:r w:rsidRPr="00565ACD">
        <w:rPr>
          <w:rFonts w:ascii="Calibri" w:eastAsia="Calibri" w:hAnsi="Calibri" w:cs="Calibri"/>
          <w:sz w:val="26"/>
          <w:szCs w:val="26"/>
        </w:rPr>
        <w:t xml:space="preserve">standardelor minime de calitate pentru serviciile sociale cu cazare, organizate ca centre rezidenţiale pentru copilul separat temporar sau definitiv de părinţii săi, </w:t>
      </w:r>
      <w:r w:rsidRPr="00565ACD">
        <w:rPr>
          <w:rFonts w:ascii="Calibri" w:eastAsia="Calibri" w:hAnsi="Calibri"/>
          <w:sz w:val="26"/>
          <w:szCs w:val="26"/>
          <w:lang w:val="ro-RO"/>
        </w:rPr>
        <w:t>cadrul legislativ SSM+PSI;</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lastRenderedPageBreak/>
        <w:t>respectă şi promovează drepturile copilului prevăzute în Convenţia ONU şi a celor prevăzute de legislaţia în vigoare privind protecţia copilului aflat în dificultate şi a celui cu handicap;</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cunoaşte şi respectă documentele interne cu care operează instituţia, respectiv Proiectul instituţional, Metodologia de organizare şi funcţionare a centrului, Normele interne a centrului, precum şi Regulamentul de ordine interioară al DGASPC HR; </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cunoaşte şi respectă obiectivele planului de servicii personalizat (PSP) şi colaborează cu şeful centrului şi cu reprezentantul cazului pentru atingerea acestora;</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îndeplineşte atribuţiile în calitate de persoană de referinţă pentru copiii la care a fost numit;</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it-IT"/>
        </w:rPr>
        <w:t>elaborează în conformitate cu SMO în calitate de persoană de referinţă, programele de intervenţie specifică (PIS) pentru timp liber, anexe ale PSP; pentru copiii la care a fost numit;</w:t>
      </w:r>
    </w:p>
    <w:p w:rsidR="0002531F" w:rsidRPr="00565ACD" w:rsidRDefault="0002531F" w:rsidP="00565ACD">
      <w:pPr>
        <w:numPr>
          <w:ilvl w:val="0"/>
          <w:numId w:val="227"/>
        </w:numPr>
        <w:jc w:val="both"/>
        <w:rPr>
          <w:rFonts w:ascii="Calibri" w:hAnsi="Calibri" w:cs="Calibri"/>
          <w:sz w:val="26"/>
          <w:szCs w:val="26"/>
          <w:lang w:val="ro-RO"/>
        </w:rPr>
      </w:pPr>
      <w:r w:rsidRPr="00565ACD">
        <w:rPr>
          <w:rFonts w:ascii="Calibri" w:hAnsi="Calibri" w:cs="Calibri"/>
          <w:sz w:val="26"/>
          <w:szCs w:val="26"/>
          <w:lang w:val="ro-RO"/>
        </w:rPr>
        <w:t>Întocmeşte fişa de evaluare educaţională şi fişa de monitorizare a evoluţiei şcolare pentru beneficiarii centrului.</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răspunde de viaţa, dezvoltarea, securitatea, integritatea fizică şi morală a copiilor ce-i sunt încredinţați;</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urmăreşte permanent starea psiho-fizică a copiilor şi sesizează conducerea în caz de nevoie;</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asistă la dotarea copiilor cu echipament şi la înzestrarea lor cu articole necesare şi urmăreşte permanent ţinuta corectă a copiilor;</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ajută şi controlează sistematic modul cum îşi întreţin copiii articolele de echipament;</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desfăşoară activitatea educativă cu copiii din grupa sa potrivit instrucţiunilor psihopedagogului şi psihologului;</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organizează şi conduce activităţile de timp liber al copiilor;</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consemnează sistematic în caietul de observaţii aspectele caracteristice din comportamentul copiilor;</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cunoaşte motivele ocrotirii în centru a fiecărui copil din grupa sa;</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răspunde de formarea şi consolidarea deprinderilor de autoservire şi autogospodărire a copiilor din centru;</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efectuează lucrări practice cu copiii, potrivit aptitudinilor, pregătirii şi preferinţelor copiilor;</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realizează în relaţiile cu copii o astmosferă caldă, familială, de sinceritate, înţelegere, afecţiune şi înţelegere reciprocă, să le insufle acestora dragoste, siguranţă şi optimism;</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crează un mediu securizant, împlicându-se în amenajarea spaţiului de joacă, de odihnă, pentru a oferi condiţii de securitate, funcţionalitate, estetică;</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observă permanent copiii, contribuind la prevenirea îmbolnăvirilor copiilor şi a autonomiei acestora în igiena personală, viaţă sănătoasă;</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conştientizează rolul său în echipa instituţiei şi dezvoltă relaţii profesionale;</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cunoaşte strategia instituţiei şi participă la reuniuni de lucru;</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comunică permanent cu colegii şi cu şeful ierarhic din cadrul instituţiei;</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lastRenderedPageBreak/>
        <w:t>colaborează cu specialiştii instituţiei pentru ocrotirea, reabilitarea şi recuperarea corespunzătoare a copilului;</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participă la cursuri de pregătire profesională;</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se informează în domeniul de specialitate prin toate mijloacele;</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respectă normele de protecţia muncii şi PSI referitoare la locul ei de muncă;</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serviciul se execută în două schimburi, schimbul I între orele 6-14; schimbul II între orele 14-22;</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în funcție de necesități serviciul poate fi executat în ture de 12 ore, cu aprobarea directorului DGASPC HR;</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execută la timp sarcinile primite din partea şefului centrului;</w:t>
      </w:r>
    </w:p>
    <w:p w:rsidR="0002531F" w:rsidRPr="00565ACD" w:rsidRDefault="0002531F" w:rsidP="00565ACD">
      <w:pPr>
        <w:numPr>
          <w:ilvl w:val="0"/>
          <w:numId w:val="227"/>
        </w:numPr>
        <w:ind w:left="0" w:firstLine="360"/>
        <w:jc w:val="both"/>
        <w:rPr>
          <w:rFonts w:ascii="Calibri" w:eastAsia="Calibri" w:hAnsi="Calibri"/>
          <w:sz w:val="26"/>
          <w:szCs w:val="26"/>
          <w:lang w:val="ro-RO"/>
        </w:rPr>
      </w:pPr>
      <w:r w:rsidRPr="00565ACD">
        <w:rPr>
          <w:rFonts w:ascii="Calibri" w:eastAsia="Calibri" w:hAnsi="Calibri"/>
          <w:sz w:val="26"/>
          <w:szCs w:val="26"/>
          <w:lang w:val="ro-RO"/>
        </w:rPr>
        <w:t>îi este interzis, sub sancţiunea încetării contractului de muncă, încălcarea confidenţialităţii informaţiilor obţinute în exercitarea atribuţiilor de serviciu.</w:t>
      </w:r>
    </w:p>
    <w:p w:rsidR="0002531F" w:rsidRPr="00565ACD" w:rsidRDefault="0002531F" w:rsidP="0002531F">
      <w:pPr>
        <w:ind w:left="360"/>
        <w:jc w:val="both"/>
        <w:rPr>
          <w:rFonts w:ascii="Calibri" w:eastAsia="Calibri" w:hAnsi="Calibri"/>
          <w:b/>
          <w:sz w:val="26"/>
          <w:szCs w:val="26"/>
          <w:lang w:val="ro-RO"/>
        </w:rPr>
      </w:pPr>
    </w:p>
    <w:p w:rsidR="0002531F" w:rsidRPr="00565ACD" w:rsidRDefault="0002531F" w:rsidP="0002531F">
      <w:pPr>
        <w:ind w:left="360"/>
        <w:jc w:val="both"/>
        <w:rPr>
          <w:rFonts w:ascii="Calibri" w:eastAsia="Calibri" w:hAnsi="Calibri"/>
          <w:b/>
          <w:sz w:val="26"/>
          <w:szCs w:val="26"/>
          <w:lang w:val="ro-RO"/>
        </w:rPr>
      </w:pPr>
      <w:r w:rsidRPr="00565ACD">
        <w:rPr>
          <w:rFonts w:ascii="Calibri" w:eastAsia="Calibri" w:hAnsi="Calibri"/>
          <w:b/>
          <w:sz w:val="26"/>
          <w:szCs w:val="26"/>
          <w:lang w:val="ro-RO"/>
        </w:rPr>
        <w:t>Atribuțiile asistentului medical:</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cunoaşte, aplică şi execută prevederile legale privind protecţia copilului, respectiv prevederile Legii 272/2004 Republicată, privind protecţia şi promovarea drepturilor copilului</w:t>
      </w:r>
      <w:r w:rsidRPr="00565ACD">
        <w:rPr>
          <w:rFonts w:ascii="Calibri" w:eastAsia="Arial Black" w:hAnsi="Calibri" w:cs="Calibri"/>
          <w:sz w:val="26"/>
          <w:szCs w:val="26"/>
          <w:lang w:val="ro-RO"/>
        </w:rPr>
        <w:t>,</w:t>
      </w:r>
      <w:r w:rsidRPr="00565ACD">
        <w:rPr>
          <w:rFonts w:ascii="Calibri" w:hAnsi="Calibri" w:cs="Calibri"/>
          <w:sz w:val="26"/>
          <w:szCs w:val="26"/>
          <w:lang w:val="ro-RO"/>
        </w:rPr>
        <w:t xml:space="preserve"> Ordinului nr.25/2019 privind aprobarea </w:t>
      </w:r>
      <w:r w:rsidRPr="00565ACD">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565ACD">
        <w:rPr>
          <w:rFonts w:ascii="Calibri" w:eastAsia="Calibri" w:hAnsi="Calibri"/>
          <w:sz w:val="26"/>
          <w:szCs w:val="26"/>
          <w:lang w:val="ro-RO"/>
        </w:rPr>
        <w:t xml:space="preserve">; cadrul legislativ SSM+PSI; </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respectă şi promovează drepturile copilului prevăzute în Convenţia ONU şi a celor prevăzute de legislaţia în vigoare privind protecţia copilului aflat în dificultate şi a celui cu handicap;</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cunoaşte şi respectă documentele interne cu care operează instituţia, respectiv Proiectul instituţional, Metodologia de organizare şi funcţionare a centrului, Normele interne a centrului, precum şi Regulamentul de ordine interioară al DGASPC HR; </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cunoaşte şi respectă obiectivele planului de servicii personalizat (PSP) şi colaborează cu şeful centrului şi cu personalul de specialitate pentru atingerea acestora;</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contribuie în cadrul echipei multidisciplinare la elaborarea şi implementarea efectivă a planului de servicii personalizat (PSP) împreună cu reprezentantul şi managerul de caz al copilului la intrarea în centru al acestuia;</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elaborează în cadrul echipei multidisciplinare, în conformitate cu SMO, programele de intervenţie specifică (PIS), anexe ale PSP,  pe baza diagnosticului corect şi complet, însoţit de parametrii morfofuncţionali ai afecţiunii respective, cât şi a bolilor asociate;</w:t>
      </w:r>
    </w:p>
    <w:p w:rsidR="0002531F" w:rsidRPr="00565ACD" w:rsidRDefault="0002531F" w:rsidP="00565ACD">
      <w:pPr>
        <w:numPr>
          <w:ilvl w:val="0"/>
          <w:numId w:val="228"/>
        </w:numPr>
        <w:jc w:val="both"/>
        <w:rPr>
          <w:rFonts w:ascii="Calibri" w:hAnsi="Calibri" w:cs="Calibri"/>
          <w:sz w:val="26"/>
          <w:szCs w:val="26"/>
          <w:lang w:val="ro-RO"/>
        </w:rPr>
      </w:pPr>
      <w:r w:rsidRPr="00565ACD">
        <w:rPr>
          <w:rFonts w:ascii="Calibri" w:hAnsi="Calibri" w:cs="Calibri"/>
          <w:sz w:val="26"/>
          <w:szCs w:val="26"/>
          <w:lang w:val="ro-RO"/>
        </w:rPr>
        <w:t>Întocmeşte fişa de evaluare medicală pentru beneficiarii centrului.</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asigură îngrijirea medicală a copiilor bolnavi, administrează tratamentul medicamentuos prescris de medicul instituţiei;</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aprovizionează centrul cu medicamentele prescrise de medic, are grijă de folosirea medicamentelor pe baza instrucţiunilor medicului;</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face controale medicale în unitate şi aduce la cunoştinţa conducerii rezultatele acestora; </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lastRenderedPageBreak/>
        <w:t xml:space="preserve">răspunde de materialele aflate în cabinetul medical, are grijă de păstrarea şi îngrijirea lor; </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pe baza indicaţiilor organelor sanitare organizează şi respectă instrucţiunile privind prevenirea bolilor contagioase şi a paraziţilor; </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recoltează zilnic probele de alimente şi calculează valoarea nurtitivă a mâncărurilor; </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controlează alimentaţia copiilor bolnavi, asigură sprijin în stabilirea meniului; </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are grijă ca minorii să fie pregătiţi în cazul internărilor în spital; </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asigură şi răspunde de aplicarea tuturor măsurilor de igienă, protecţia muncii şi educaţiei sanitare legate de munca sa; </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îndeplineşte şi alte atribuţii ce pot apărea pe parcurs; </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se informează în domeniul de specialitate prin toate mijloacele;</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respectă normele de protecţia muncii şi PSI referitoare la locul ei de muncă;</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păstrarea confidențialității în legătură cu faptele, informațiile și documentele de care ia cunoștință în exercitarea funcției;</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it-IT"/>
        </w:rPr>
        <w:t>asigură evidenţa, păstrarea şi arhivarea documentelor privind activitatea proprie;</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timpul de lucru este 8 ore pe zi;</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serviciul se execută în două schimburi, schimbul I între orele 7-15; schimbul II între orele 13-21;</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execută la timp sarcinile primite din partea şefului centrului;</w:t>
      </w:r>
    </w:p>
    <w:p w:rsidR="0002531F" w:rsidRPr="00565ACD" w:rsidRDefault="0002531F" w:rsidP="00565ACD">
      <w:pPr>
        <w:numPr>
          <w:ilvl w:val="0"/>
          <w:numId w:val="228"/>
        </w:numPr>
        <w:ind w:left="0" w:firstLine="360"/>
        <w:jc w:val="both"/>
        <w:rPr>
          <w:rFonts w:ascii="Calibri" w:eastAsia="Calibri" w:hAnsi="Calibri"/>
          <w:sz w:val="26"/>
          <w:szCs w:val="26"/>
          <w:lang w:val="ro-RO"/>
        </w:rPr>
      </w:pPr>
      <w:r w:rsidRPr="00565ACD">
        <w:rPr>
          <w:rFonts w:ascii="Calibri" w:eastAsia="Calibri" w:hAnsi="Calibri"/>
          <w:sz w:val="26"/>
          <w:szCs w:val="26"/>
          <w:lang w:val="ro-RO"/>
        </w:rPr>
        <w:t>îi este interzis, sub sancţiunea încetării contractului de muncă, încălcarea confidenţialităţii informaţiilor obţinute în exercitarea atribuţiilor de serviciu.</w:t>
      </w:r>
    </w:p>
    <w:p w:rsidR="0002531F" w:rsidRPr="00565ACD" w:rsidRDefault="0002531F" w:rsidP="0002531F">
      <w:pPr>
        <w:ind w:left="360"/>
        <w:jc w:val="both"/>
        <w:rPr>
          <w:rFonts w:ascii="Calibri" w:eastAsia="Calibri" w:hAnsi="Calibri"/>
          <w:b/>
          <w:sz w:val="26"/>
          <w:szCs w:val="26"/>
          <w:lang w:val="ro-RO"/>
        </w:rPr>
      </w:pPr>
    </w:p>
    <w:p w:rsidR="0002531F" w:rsidRPr="00565ACD" w:rsidRDefault="0002531F" w:rsidP="0002531F">
      <w:pPr>
        <w:ind w:left="360"/>
        <w:jc w:val="both"/>
        <w:rPr>
          <w:rFonts w:ascii="Calibri" w:eastAsia="Calibri" w:hAnsi="Calibri"/>
          <w:b/>
          <w:sz w:val="26"/>
          <w:szCs w:val="26"/>
          <w:lang w:val="ro-RO"/>
        </w:rPr>
      </w:pPr>
      <w:r w:rsidRPr="00565ACD">
        <w:rPr>
          <w:rFonts w:ascii="Calibri" w:eastAsia="Calibri" w:hAnsi="Calibri"/>
          <w:b/>
          <w:sz w:val="26"/>
          <w:szCs w:val="26"/>
          <w:lang w:val="ro-RO"/>
        </w:rPr>
        <w:t>Atribuțiile asistentului social:</w:t>
      </w:r>
    </w:p>
    <w:p w:rsidR="0002531F" w:rsidRPr="00565ACD" w:rsidRDefault="0002531F" w:rsidP="0002531F">
      <w:pPr>
        <w:numPr>
          <w:ilvl w:val="0"/>
          <w:numId w:val="172"/>
        </w:numPr>
        <w:tabs>
          <w:tab w:val="num" w:pos="0"/>
          <w:tab w:val="num" w:pos="90"/>
          <w:tab w:val="left" w:pos="18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sz w:val="26"/>
          <w:szCs w:val="26"/>
          <w:lang w:eastAsia="zh-CN"/>
        </w:rPr>
        <w:t>Cunoa</w:t>
      </w:r>
      <w:r w:rsidRPr="00565ACD">
        <w:rPr>
          <w:rFonts w:ascii="Calibri" w:eastAsia="SimSun" w:hAnsi="Calibri"/>
          <w:sz w:val="26"/>
          <w:szCs w:val="26"/>
          <w:lang w:val="ro-RO" w:eastAsia="zh-CN"/>
        </w:rPr>
        <w:t>şte şi aplică prevederile Legii nr. 188/1999 privind statutul funcţionarului public, republicată, ale Legii nr.7/2004 privind Codul de conduita a functionarilor publici, ale Legii nr.272/2004 privind protecţia şi promovarea drepturilor copilului, republicată, ale Legii nr. 273/2004 privind procedura adopției, republicată cu modificările și completările ulterioare, ale Legii nr. 292/2011 a asistenţei sociale; Legea 8/2016 privind infiintarea mecanismelor prevazute de Conventia privind drepturile persoanelor cu dizabilitati;</w:t>
      </w:r>
      <w:r w:rsidRPr="00565ACD">
        <w:rPr>
          <w:rFonts w:ascii="Calibri" w:eastAsia="SimSun" w:hAnsi="Calibri"/>
          <w:b/>
          <w:bCs/>
          <w:sz w:val="26"/>
          <w:szCs w:val="26"/>
          <w:lang w:val="ro-RO" w:eastAsia="zh-CN"/>
        </w:rPr>
        <w:t xml:space="preserve"> </w:t>
      </w:r>
      <w:r w:rsidRPr="00565ACD">
        <w:rPr>
          <w:rFonts w:ascii="Calibri" w:eastAsia="SimSun" w:hAnsi="Calibri" w:cs="Calibri"/>
          <w:sz w:val="26"/>
          <w:szCs w:val="26"/>
          <w:lang w:val="ro-RO" w:eastAsia="zh-CN"/>
        </w:rPr>
        <w:t xml:space="preserve">ale Hotărârii Guvernului nr. 797/2017 pentru aprobarea regulamentelor-cadru de organizare şi funcţionare ale serviciilor publice de asistenţă socială şi a structurii orientative de personal; ale Hotărârii de Guvern nr. 867/2015 pentru aprobarea Nomenclatorului serviciilor sociale, precum şi a regulamentelor-cadru de organizare şi funcţionare a serviciilor sociale; ale Hotărârii de Guvern nr. 579/2016 pentru aprobarea Normelor metodologice de aplicare a Legii nr. 273/2004 privind procedura adopţiei; ale Hotărârii de Guvern nr. 691/2015 pentru aprobarea Procedurii de monitorizare a modului de creştere şi îngrijire a copilului cu părinţi plecaţi la muncă în străinătate şi a serviciilor de care aceştia pot beneficia, precum şi pentru aprobarea Metodologiei de lucru privind colaborarea dintre direcţiile generale de asistenţă socială şi protecţia copilului şi serviciile publice de asistenţă socială şi a modelului standard al documentelor elaborate de către acestea; HG nr. 502/2017 privind organizarea şi </w:t>
      </w:r>
      <w:r w:rsidRPr="00565ACD">
        <w:rPr>
          <w:rFonts w:ascii="Calibri" w:eastAsia="SimSun" w:hAnsi="Calibri" w:cs="Calibri"/>
          <w:sz w:val="26"/>
          <w:szCs w:val="26"/>
          <w:lang w:val="ro-RO" w:eastAsia="zh-CN"/>
        </w:rPr>
        <w:lastRenderedPageBreak/>
        <w:t>funcţionarea comisiei pentru protecţia copilului; ale Ordinului nr.288/2006 al ANPDC pentru aprobarea standardelor minime obligatorii privind managementul de caz în domeniul protecţiei copilului, ale Ordinului nr.286/2006 al ANPCA pentru aprobarea Normelor metodologice privind întocmirea planului de servicii şi a Normelor metodologice privind întocmirea planului individualizat de protecţie (PIP), Anexa nr. 1 la Ordinul MMJS nr. 25/2019 privind aprobarea standardelor minime de calitate pentru serviciile sociale de tip rezidențial destinate copiilor din sistemul de protecție specială  (Standarde minime de calitate pentru serviciile sociale cu cazare, organizate ca centre rezidențiale pentru copilul separat</w:t>
      </w:r>
      <w:r w:rsidRPr="00565ACD">
        <w:rPr>
          <w:rFonts w:ascii="Calibri" w:eastAsia="SimSun" w:hAnsi="Calibri" w:cs="Calibri"/>
          <w:b/>
          <w:bCs/>
          <w:iCs/>
          <w:sz w:val="26"/>
          <w:szCs w:val="26"/>
          <w:lang w:val="ro-RO" w:eastAsia="zh-CN"/>
        </w:rPr>
        <w:t xml:space="preserve"> </w:t>
      </w:r>
      <w:r w:rsidRPr="00565ACD">
        <w:rPr>
          <w:rFonts w:ascii="Calibri" w:eastAsia="SimSun" w:hAnsi="Calibri" w:cs="Calibri"/>
          <w:sz w:val="26"/>
          <w:szCs w:val="26"/>
          <w:lang w:val="ro-RO" w:eastAsia="zh-CN"/>
        </w:rPr>
        <w:t xml:space="preserve">temporar sau definitiv de părinții săi), precum şi ale Ordinului nr.14/2007 pentru aprobarea Standardelor minime obligatorii privind serviciul pentru dezvoltarea deprinderilor de viaţă independentă actualizat, ale Ordinului MMFPSPV nr. 1985/1305/5805/2016 privind aprobarea metodologiei pentru evaluarea și intervenția integrată în vederea încadrării copiilor cu dizabilități în grad de handicap, a orientării școlare și profesionale a copiilor cu cerințe educaționale speciale, precum și în vederea abilitării și reabilitării copiilor cu dizabilități și/sau cerințe educaționale speciale; ale Ordinului nr.287/2006 al ANPCA, ale Ordinului nr. 73/2005 al Secretarului de stat al ANPDC pentru aprobarea modelului Contractului pentru acordarea de servicii sociale, încheiate de furnizorii de servicii sociale, acreditaţi conform legii, cu beneficiarii de servicii sociale; ale Ordinului SGG nr. 600/2018 privind aprobarea Codului controlului intern managerial al entităţilor publice, </w:t>
      </w:r>
      <w:hyperlink r:id="rId23" w:history="1">
        <w:r w:rsidRPr="00565ACD">
          <w:rPr>
            <w:rFonts w:ascii="Calibri" w:eastAsia="SimSun" w:hAnsi="Calibri" w:cs="Calibri"/>
            <w:sz w:val="26"/>
            <w:szCs w:val="26"/>
            <w:highlight w:val="white"/>
            <w:lang w:val="ro-RO" w:eastAsia="zh-CN"/>
          </w:rPr>
          <w:t>Regulamentul (UE) 2016/679 privind protecţia persoanelor fizice în ceea ce priveşte prelucrarea datelor cu caracter personal şi privind libera circulaţie a acestor date</w:t>
        </w:r>
      </w:hyperlink>
      <w:r w:rsidRPr="00565ACD">
        <w:rPr>
          <w:rFonts w:ascii="Calibri" w:eastAsia="SimSun" w:hAnsi="Calibri" w:cs="Calibri"/>
          <w:sz w:val="26"/>
          <w:szCs w:val="26"/>
          <w:lang w:eastAsia="zh-CN"/>
        </w:rPr>
        <w:t>, precum și alte acte normative specifice domeniului de activitate</w:t>
      </w:r>
      <w:r w:rsidRPr="00565ACD">
        <w:rPr>
          <w:rFonts w:ascii="Calibri" w:eastAsia="SimSun" w:hAnsi="Calibri" w:cs="Calibri"/>
          <w:sz w:val="26"/>
          <w:szCs w:val="26"/>
          <w:highlight w:val="white"/>
          <w:lang w:eastAsia="zh-CN"/>
        </w:rPr>
        <w:t xml:space="preserve">; </w:t>
      </w:r>
      <w:r w:rsidRPr="00565ACD">
        <w:rPr>
          <w:rFonts w:ascii="Calibri" w:eastAsia="SimSun" w:hAnsi="Calibri" w:cs="Calibri"/>
          <w:sz w:val="26"/>
          <w:szCs w:val="26"/>
          <w:lang w:eastAsia="zh-CN"/>
        </w:rPr>
        <w:t xml:space="preserve">respectarea </w:t>
      </w:r>
      <w:r w:rsidRPr="00565ACD">
        <w:rPr>
          <w:rFonts w:ascii="Calibri" w:eastAsia="SimSun" w:hAnsi="Calibri" w:cs="Calibri"/>
          <w:sz w:val="26"/>
          <w:szCs w:val="26"/>
          <w:lang w:val="ro-RO" w:eastAsia="zh-CN"/>
        </w:rPr>
        <w:t xml:space="preserve">şi promovarea drepturilor copilului prevăzute în Convenţia O.N.U. </w:t>
      </w:r>
    </w:p>
    <w:p w:rsidR="0002531F" w:rsidRPr="00565ACD" w:rsidRDefault="0002531F" w:rsidP="0002531F">
      <w:pPr>
        <w:numPr>
          <w:ilvl w:val="0"/>
          <w:numId w:val="172"/>
        </w:numPr>
        <w:tabs>
          <w:tab w:val="num" w:pos="0"/>
          <w:tab w:val="num" w:pos="90"/>
          <w:tab w:val="left" w:pos="18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Cunoa</w:t>
      </w:r>
      <w:r w:rsidRPr="00565ACD">
        <w:rPr>
          <w:rFonts w:ascii="Calibri" w:eastAsia="SimSun" w:hAnsi="Calibri" w:cs="Calibri"/>
          <w:sz w:val="26"/>
          <w:szCs w:val="26"/>
          <w:lang w:val="ro-RO" w:eastAsia="zh-CN"/>
        </w:rPr>
        <w:t>şterea şi respectarea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02531F" w:rsidRPr="00565ACD" w:rsidRDefault="0002531F" w:rsidP="0002531F">
      <w:pPr>
        <w:numPr>
          <w:ilvl w:val="0"/>
          <w:numId w:val="172"/>
        </w:numPr>
        <w:tabs>
          <w:tab w:val="num" w:pos="0"/>
          <w:tab w:val="num" w:pos="90"/>
          <w:tab w:val="left" w:pos="18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cs="Calibri"/>
          <w:sz w:val="26"/>
          <w:szCs w:val="26"/>
          <w:lang w:val="ro-RO" w:eastAsia="zh-CN"/>
        </w:rPr>
        <w:t>Asigură asistenţă de specialitate copiilor şi tinerilor aflaţi în evidenţa instituţiei în cadrul căreia îşi desfăşoară activitatea, respectând etapele prevăzute în Ordinul nr. 288/2006 pentru aprobarea Standardelor minime obligatorii privind managementul de caz în domeniul protecţiei drepturilor copilului.</w:t>
      </w:r>
    </w:p>
    <w:p w:rsidR="0002531F" w:rsidRPr="00565ACD" w:rsidRDefault="0002531F" w:rsidP="0002531F">
      <w:pPr>
        <w:numPr>
          <w:ilvl w:val="0"/>
          <w:numId w:val="172"/>
        </w:numPr>
        <w:tabs>
          <w:tab w:val="num" w:pos="0"/>
          <w:tab w:val="num" w:pos="90"/>
          <w:tab w:val="left" w:pos="18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cs="Calibri"/>
          <w:bCs/>
          <w:sz w:val="26"/>
          <w:szCs w:val="26"/>
          <w:lang w:eastAsia="zh-CN"/>
        </w:rPr>
        <w:t>Atribu</w:t>
      </w:r>
      <w:r w:rsidRPr="00565ACD">
        <w:rPr>
          <w:rFonts w:ascii="Calibri" w:eastAsia="SimSun" w:hAnsi="Calibri" w:cs="Calibri"/>
          <w:bCs/>
          <w:sz w:val="26"/>
          <w:szCs w:val="26"/>
          <w:lang w:val="ro-RO" w:eastAsia="zh-CN"/>
        </w:rPr>
        <w:t xml:space="preserve">ţiile principale ale MC sunt următoarele:                        </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a) coordoneaz</w:t>
      </w:r>
      <w:r w:rsidRPr="00565ACD">
        <w:rPr>
          <w:rFonts w:ascii="Calibri" w:eastAsia="SimSun" w:hAnsi="Calibri" w:cs="Calibri"/>
          <w:sz w:val="26"/>
          <w:szCs w:val="26"/>
          <w:lang w:val="ro-RO" w:eastAsia="zh-CN"/>
        </w:rPr>
        <w:t xml:space="preserve">ă eforturile, demersurile şi activităţile de asistenţă socială şi protecţie specială desfăşurate în interesul superior al copilului;                                                          </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val="ro-RO" w:eastAsia="zh-CN"/>
        </w:rPr>
        <w:t xml:space="preserve">b) elaborează PIP/celelalte planuri prevăzute în legislaţie şi alcătuieşte echipa multidisciplinară şi, după caz, interinstituţională, şi organizează întâlnirile cu echipa, precum şi cele individuale cu profesioniştii implicaţi în rezolvarea cazului; </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val="ro-RO" w:eastAsia="zh-CN"/>
        </w:rPr>
        <w:t xml:space="preserve">c) asigură colaborarea şi implicarea activă a familiei/reprezentantului legal şi a copilului, şi îi sprijină pe aceştia în toate demersurile întreprinse pe tot parcursul managementului de caz (de ex. organizarea de întâlniri periodice sau la solicitarea acestora, acompaniere, sprijin emoţional, consiliere);             </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d) asigur</w:t>
      </w:r>
      <w:r w:rsidRPr="00565ACD">
        <w:rPr>
          <w:rFonts w:ascii="Calibri" w:eastAsia="SimSun" w:hAnsi="Calibri" w:cs="Calibri"/>
          <w:sz w:val="26"/>
          <w:szCs w:val="26"/>
          <w:lang w:val="ro-RO" w:eastAsia="zh-CN"/>
        </w:rPr>
        <w:t xml:space="preserve">ă comunicarea între toate părţile implicate în rezolvarea cazului;                                                            </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lastRenderedPageBreak/>
        <w:t>e) asigur</w:t>
      </w:r>
      <w:r w:rsidRPr="00565ACD">
        <w:rPr>
          <w:rFonts w:ascii="Calibri" w:eastAsia="SimSun" w:hAnsi="Calibri" w:cs="Calibri"/>
          <w:sz w:val="26"/>
          <w:szCs w:val="26"/>
          <w:lang w:val="ro-RO" w:eastAsia="zh-CN"/>
        </w:rPr>
        <w:t xml:space="preserve">ă respectarea etapelor managementului de caz;                    </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val="ro-RO" w:eastAsia="zh-CN"/>
        </w:rPr>
        <w:t xml:space="preserve">f) întocmeşte, păstrează şi reactualizează dosarul personal alcopilului; păstrează dosarele personale ale copiilor în fișete/dulapuri închise, accesibile exclusiv personalului de conducere și angajaților cu atribuții stabilite în acest sens;     </w:t>
      </w:r>
    </w:p>
    <w:p w:rsidR="0002531F" w:rsidRPr="00565ACD" w:rsidRDefault="0002531F" w:rsidP="0002531F">
      <w:pPr>
        <w:autoSpaceDE w:val="0"/>
        <w:autoSpaceDN w:val="0"/>
        <w:adjustRightInd w:val="0"/>
        <w:jc w:val="both"/>
        <w:rPr>
          <w:rFonts w:ascii="Calibri" w:eastAsia="SimSun" w:hAnsi="Calibri" w:cs="Calibri"/>
          <w:bCs/>
          <w:iCs/>
          <w:sz w:val="26"/>
          <w:szCs w:val="26"/>
          <w:lang w:val="ro-RO" w:eastAsia="zh-CN"/>
        </w:rPr>
      </w:pPr>
      <w:r w:rsidRPr="00565ACD">
        <w:rPr>
          <w:rFonts w:ascii="Calibri" w:eastAsia="SimSun" w:hAnsi="Calibri" w:cs="Calibri"/>
          <w:iCs/>
          <w:sz w:val="26"/>
          <w:szCs w:val="26"/>
          <w:lang w:val="ro-RO" w:eastAsia="zh-CN"/>
        </w:rPr>
        <w:t>g) ia</w:t>
      </w:r>
      <w:r w:rsidRPr="00565ACD">
        <w:rPr>
          <w:rFonts w:ascii="Calibri" w:eastAsia="SimSun" w:hAnsi="Calibri" w:cs="Calibri"/>
          <w:bCs/>
          <w:iCs/>
          <w:sz w:val="26"/>
          <w:szCs w:val="26"/>
          <w:lang w:val="ro-RO" w:eastAsia="zh-CN"/>
        </w:rPr>
        <w:t xml:space="preserve"> măsuri pentru ca dosarul beneficiarului să conțină următoarele documente:   </w:t>
      </w:r>
    </w:p>
    <w:p w:rsidR="0002531F" w:rsidRPr="00565ACD" w:rsidRDefault="0002531F" w:rsidP="0002531F">
      <w:pPr>
        <w:numPr>
          <w:ilvl w:val="0"/>
          <w:numId w:val="145"/>
        </w:numPr>
        <w:autoSpaceDE w:val="0"/>
        <w:autoSpaceDN w:val="0"/>
        <w:adjustRightInd w:val="0"/>
        <w:rPr>
          <w:rFonts w:ascii="Calibri" w:eastAsia="SimSun" w:hAnsi="Calibri" w:cs="Calibri"/>
          <w:bCs/>
          <w:iCs/>
          <w:sz w:val="26"/>
          <w:szCs w:val="26"/>
          <w:lang w:val="ro-RO" w:eastAsia="zh-CN"/>
        </w:rPr>
      </w:pPr>
      <w:r w:rsidRPr="00565ACD">
        <w:rPr>
          <w:rFonts w:ascii="Calibri" w:eastAsia="SimSun" w:hAnsi="Calibri" w:cs="Calibri"/>
          <w:bCs/>
          <w:iCs/>
          <w:sz w:val="26"/>
          <w:szCs w:val="26"/>
          <w:lang w:val="ro-RO" w:eastAsia="zh-CN"/>
        </w:rPr>
        <w:t>dispoziţia conducătorului direcţiei generale de asistenţă socială şi protecţia copilului, denumită în continuare DGASPC, privind instituirea/încetarea plasamentului în regim de urgenţă sau, după caz, hotărârea comisiei pentru protecţia copilului sau a instanţei de judecată privind instituirea/încetarea măsurii de protecţie; </w:t>
      </w:r>
    </w:p>
    <w:p w:rsidR="0002531F" w:rsidRPr="00565ACD" w:rsidRDefault="0002531F" w:rsidP="0002531F">
      <w:pPr>
        <w:numPr>
          <w:ilvl w:val="0"/>
          <w:numId w:val="146"/>
        </w:numPr>
        <w:autoSpaceDE w:val="0"/>
        <w:autoSpaceDN w:val="0"/>
        <w:adjustRightInd w:val="0"/>
        <w:rPr>
          <w:rFonts w:ascii="Calibri" w:eastAsia="SimSun" w:hAnsi="Calibri" w:cs="Calibri"/>
          <w:bCs/>
          <w:iCs/>
          <w:sz w:val="26"/>
          <w:szCs w:val="26"/>
          <w:lang w:val="ro-RO" w:eastAsia="zh-CN"/>
        </w:rPr>
      </w:pPr>
      <w:r w:rsidRPr="00565ACD">
        <w:rPr>
          <w:rFonts w:ascii="Calibri" w:eastAsia="SimSun" w:hAnsi="Calibri" w:cs="Calibri"/>
          <w:bCs/>
          <w:iCs/>
          <w:sz w:val="26"/>
          <w:szCs w:val="26"/>
          <w:lang w:eastAsia="zh-CN"/>
        </w:rPr>
        <w:t>copia certificatului de na</w:t>
      </w:r>
      <w:r w:rsidRPr="00565ACD">
        <w:rPr>
          <w:rFonts w:ascii="Calibri" w:eastAsia="SimSun" w:hAnsi="Calibri" w:cs="Calibri"/>
          <w:bCs/>
          <w:iCs/>
          <w:sz w:val="26"/>
          <w:szCs w:val="26"/>
          <w:lang w:val="ro-RO" w:eastAsia="zh-CN"/>
        </w:rPr>
        <w:t>ştere al copilului şi, după caz, a cărţii de identitate a acestuia; </w:t>
      </w:r>
    </w:p>
    <w:p w:rsidR="0002531F" w:rsidRPr="00565ACD" w:rsidRDefault="0002531F" w:rsidP="0002531F">
      <w:pPr>
        <w:numPr>
          <w:ilvl w:val="0"/>
          <w:numId w:val="147"/>
        </w:numPr>
        <w:autoSpaceDE w:val="0"/>
        <w:autoSpaceDN w:val="0"/>
        <w:adjustRightInd w:val="0"/>
        <w:rPr>
          <w:rFonts w:ascii="Calibri" w:eastAsia="SimSun" w:hAnsi="Calibri" w:cs="Calibri"/>
          <w:bCs/>
          <w:iCs/>
          <w:sz w:val="26"/>
          <w:szCs w:val="26"/>
          <w:lang w:val="ro-RO" w:eastAsia="zh-CN"/>
        </w:rPr>
      </w:pPr>
      <w:r w:rsidRPr="00565ACD">
        <w:rPr>
          <w:rFonts w:ascii="Calibri" w:eastAsia="SimSun" w:hAnsi="Calibri" w:cs="Calibri"/>
          <w:bCs/>
          <w:iCs/>
          <w:sz w:val="26"/>
          <w:szCs w:val="26"/>
          <w:lang w:eastAsia="zh-CN"/>
        </w:rPr>
        <w:t>copii ale actelor de stare civil</w:t>
      </w:r>
      <w:r w:rsidRPr="00565ACD">
        <w:rPr>
          <w:rFonts w:ascii="Calibri" w:eastAsia="SimSun" w:hAnsi="Calibri" w:cs="Calibri"/>
          <w:bCs/>
          <w:iCs/>
          <w:sz w:val="26"/>
          <w:szCs w:val="26"/>
          <w:lang w:val="ro-RO" w:eastAsia="zh-CN"/>
        </w:rPr>
        <w:t>ă ale părinţilor; </w:t>
      </w:r>
    </w:p>
    <w:p w:rsidR="0002531F" w:rsidRPr="00565ACD" w:rsidRDefault="0002531F" w:rsidP="0002531F">
      <w:pPr>
        <w:numPr>
          <w:ilvl w:val="0"/>
          <w:numId w:val="148"/>
        </w:numPr>
        <w:autoSpaceDE w:val="0"/>
        <w:autoSpaceDN w:val="0"/>
        <w:adjustRightInd w:val="0"/>
        <w:rPr>
          <w:rFonts w:ascii="Calibri" w:eastAsia="SimSun" w:hAnsi="Calibri" w:cs="Calibri"/>
          <w:bCs/>
          <w:iCs/>
          <w:sz w:val="26"/>
          <w:szCs w:val="26"/>
          <w:lang w:val="ro-RO" w:eastAsia="zh-CN"/>
        </w:rPr>
      </w:pPr>
      <w:r w:rsidRPr="00565ACD">
        <w:rPr>
          <w:rFonts w:ascii="Calibri" w:eastAsia="SimSun" w:hAnsi="Calibri" w:cs="Calibri"/>
          <w:bCs/>
          <w:iCs/>
          <w:sz w:val="26"/>
          <w:szCs w:val="26"/>
          <w:lang w:eastAsia="zh-CN"/>
        </w:rPr>
        <w:t>documentul care consemneaz</w:t>
      </w:r>
      <w:r w:rsidRPr="00565ACD">
        <w:rPr>
          <w:rFonts w:ascii="Calibri" w:eastAsia="SimSun" w:hAnsi="Calibri" w:cs="Calibri"/>
          <w:bCs/>
          <w:iCs/>
          <w:sz w:val="26"/>
          <w:szCs w:val="26"/>
          <w:lang w:val="ro-RO" w:eastAsia="zh-CN"/>
        </w:rPr>
        <w:t>ă opinia copilului cu privire la stabilirea măsurii de protecţie, pentru copilul care a împlinit vârsta de 10 ani; </w:t>
      </w:r>
    </w:p>
    <w:p w:rsidR="0002531F" w:rsidRPr="00565ACD" w:rsidRDefault="0002531F" w:rsidP="0002531F">
      <w:pPr>
        <w:numPr>
          <w:ilvl w:val="0"/>
          <w:numId w:val="148"/>
        </w:numPr>
        <w:autoSpaceDE w:val="0"/>
        <w:autoSpaceDN w:val="0"/>
        <w:adjustRightInd w:val="0"/>
        <w:rPr>
          <w:rFonts w:ascii="Calibri" w:eastAsia="SimSun" w:hAnsi="Calibri" w:cs="Calibri"/>
          <w:bCs/>
          <w:iCs/>
          <w:sz w:val="26"/>
          <w:szCs w:val="26"/>
          <w:lang w:eastAsia="zh-CN"/>
        </w:rPr>
      </w:pPr>
      <w:r w:rsidRPr="00565ACD">
        <w:rPr>
          <w:rFonts w:ascii="Calibri" w:eastAsia="SimSun" w:hAnsi="Calibri" w:cs="Calibri"/>
          <w:bCs/>
          <w:iCs/>
          <w:sz w:val="26"/>
          <w:szCs w:val="26"/>
          <w:lang w:eastAsia="zh-CN"/>
        </w:rPr>
        <w:t>planul de acomodare a copilului; </w:t>
      </w:r>
    </w:p>
    <w:p w:rsidR="0002531F" w:rsidRPr="00565ACD" w:rsidRDefault="0002531F" w:rsidP="0002531F">
      <w:pPr>
        <w:numPr>
          <w:ilvl w:val="0"/>
          <w:numId w:val="149"/>
        </w:numPr>
        <w:autoSpaceDE w:val="0"/>
        <w:autoSpaceDN w:val="0"/>
        <w:adjustRightInd w:val="0"/>
        <w:rPr>
          <w:rFonts w:ascii="Calibri" w:eastAsia="SimSun" w:hAnsi="Calibri" w:cs="Calibri"/>
          <w:bCs/>
          <w:iCs/>
          <w:sz w:val="26"/>
          <w:szCs w:val="26"/>
          <w:lang w:val="ro-RO" w:eastAsia="zh-CN"/>
        </w:rPr>
      </w:pPr>
      <w:r w:rsidRPr="00565ACD">
        <w:rPr>
          <w:rFonts w:ascii="Calibri" w:eastAsia="SimSun" w:hAnsi="Calibri" w:cs="Calibri"/>
          <w:bCs/>
          <w:iCs/>
          <w:sz w:val="26"/>
          <w:szCs w:val="26"/>
          <w:lang w:eastAsia="zh-CN"/>
        </w:rPr>
        <w:t>planul individualizat de protec</w:t>
      </w:r>
      <w:r w:rsidRPr="00565ACD">
        <w:rPr>
          <w:rFonts w:ascii="Calibri" w:eastAsia="SimSun" w:hAnsi="Calibri" w:cs="Calibri"/>
          <w:bCs/>
          <w:iCs/>
          <w:sz w:val="26"/>
          <w:szCs w:val="26"/>
          <w:lang w:val="ro-RO" w:eastAsia="zh-CN"/>
        </w:rPr>
        <w:t>ţie al copilului; </w:t>
      </w:r>
    </w:p>
    <w:p w:rsidR="0002531F" w:rsidRPr="00565ACD" w:rsidRDefault="0002531F" w:rsidP="0002531F">
      <w:pPr>
        <w:numPr>
          <w:ilvl w:val="0"/>
          <w:numId w:val="150"/>
        </w:numPr>
        <w:autoSpaceDE w:val="0"/>
        <w:autoSpaceDN w:val="0"/>
        <w:adjustRightInd w:val="0"/>
        <w:rPr>
          <w:rFonts w:ascii="Calibri" w:eastAsia="SimSun" w:hAnsi="Calibri" w:cs="Calibri"/>
          <w:bCs/>
          <w:iCs/>
          <w:sz w:val="26"/>
          <w:szCs w:val="26"/>
          <w:lang w:val="ro-RO" w:eastAsia="zh-CN"/>
        </w:rPr>
      </w:pPr>
      <w:r w:rsidRPr="00565ACD">
        <w:rPr>
          <w:rFonts w:ascii="Calibri" w:eastAsia="SimSun" w:hAnsi="Calibri" w:cs="Calibri"/>
          <w:bCs/>
          <w:iCs/>
          <w:sz w:val="26"/>
          <w:szCs w:val="26"/>
          <w:lang w:eastAsia="zh-CN"/>
        </w:rPr>
        <w:t>fi</w:t>
      </w:r>
      <w:r w:rsidRPr="00565ACD">
        <w:rPr>
          <w:rFonts w:ascii="Calibri" w:eastAsia="SimSun" w:hAnsi="Calibri" w:cs="Calibri"/>
          <w:bCs/>
          <w:iCs/>
          <w:sz w:val="26"/>
          <w:szCs w:val="26"/>
          <w:lang w:val="ro-RO" w:eastAsia="zh-CN"/>
        </w:rPr>
        <w:t>şa de evaluare socială a copilului; </w:t>
      </w:r>
    </w:p>
    <w:p w:rsidR="0002531F" w:rsidRPr="00565ACD" w:rsidRDefault="0002531F" w:rsidP="0002531F">
      <w:pPr>
        <w:numPr>
          <w:ilvl w:val="0"/>
          <w:numId w:val="151"/>
        </w:numPr>
        <w:autoSpaceDE w:val="0"/>
        <w:autoSpaceDN w:val="0"/>
        <w:adjustRightInd w:val="0"/>
        <w:rPr>
          <w:rFonts w:ascii="Calibri" w:eastAsia="SimSun" w:hAnsi="Calibri" w:cs="Calibri"/>
          <w:bCs/>
          <w:iCs/>
          <w:sz w:val="26"/>
          <w:szCs w:val="26"/>
          <w:lang w:val="ro-RO" w:eastAsia="zh-CN"/>
        </w:rPr>
      </w:pPr>
      <w:r w:rsidRPr="00565ACD">
        <w:rPr>
          <w:rFonts w:ascii="Calibri" w:eastAsia="SimSun" w:hAnsi="Calibri" w:cs="Calibri"/>
          <w:bCs/>
          <w:iCs/>
          <w:sz w:val="26"/>
          <w:szCs w:val="26"/>
          <w:lang w:eastAsia="zh-CN"/>
        </w:rPr>
        <w:t> fi</w:t>
      </w:r>
      <w:r w:rsidRPr="00565ACD">
        <w:rPr>
          <w:rFonts w:ascii="Calibri" w:eastAsia="SimSun" w:hAnsi="Calibri" w:cs="Calibri"/>
          <w:bCs/>
          <w:iCs/>
          <w:sz w:val="26"/>
          <w:szCs w:val="26"/>
          <w:lang w:val="ro-RO" w:eastAsia="zh-CN"/>
        </w:rPr>
        <w:t>şa de evaluare medicală a copilului; </w:t>
      </w:r>
    </w:p>
    <w:p w:rsidR="0002531F" w:rsidRPr="00565ACD" w:rsidRDefault="0002531F" w:rsidP="0002531F">
      <w:pPr>
        <w:numPr>
          <w:ilvl w:val="0"/>
          <w:numId w:val="152"/>
        </w:numPr>
        <w:autoSpaceDE w:val="0"/>
        <w:autoSpaceDN w:val="0"/>
        <w:adjustRightInd w:val="0"/>
        <w:rPr>
          <w:rFonts w:ascii="Calibri" w:eastAsia="SimSun" w:hAnsi="Calibri" w:cs="Calibri"/>
          <w:bCs/>
          <w:iCs/>
          <w:sz w:val="26"/>
          <w:szCs w:val="26"/>
          <w:lang w:val="ro-RO" w:eastAsia="zh-CN"/>
        </w:rPr>
      </w:pPr>
      <w:r w:rsidRPr="00565ACD">
        <w:rPr>
          <w:rFonts w:ascii="Calibri" w:eastAsia="SimSun" w:hAnsi="Calibri" w:cs="Calibri"/>
          <w:bCs/>
          <w:iCs/>
          <w:sz w:val="26"/>
          <w:szCs w:val="26"/>
          <w:lang w:eastAsia="zh-CN"/>
        </w:rPr>
        <w:t>fi</w:t>
      </w:r>
      <w:r w:rsidRPr="00565ACD">
        <w:rPr>
          <w:rFonts w:ascii="Calibri" w:eastAsia="SimSun" w:hAnsi="Calibri" w:cs="Calibri"/>
          <w:bCs/>
          <w:iCs/>
          <w:sz w:val="26"/>
          <w:szCs w:val="26"/>
          <w:lang w:val="ro-RO" w:eastAsia="zh-CN"/>
        </w:rPr>
        <w:t>şa de evaluare psihologică a copilului; </w:t>
      </w:r>
    </w:p>
    <w:p w:rsidR="0002531F" w:rsidRPr="00565ACD" w:rsidRDefault="0002531F" w:rsidP="0002531F">
      <w:pPr>
        <w:numPr>
          <w:ilvl w:val="0"/>
          <w:numId w:val="152"/>
        </w:numPr>
        <w:autoSpaceDE w:val="0"/>
        <w:autoSpaceDN w:val="0"/>
        <w:adjustRightInd w:val="0"/>
        <w:rPr>
          <w:rFonts w:ascii="Calibri" w:eastAsia="SimSun" w:hAnsi="Calibri" w:cs="Calibri"/>
          <w:bCs/>
          <w:iCs/>
          <w:sz w:val="26"/>
          <w:szCs w:val="26"/>
          <w:lang w:val="ro-RO" w:eastAsia="zh-CN"/>
        </w:rPr>
      </w:pPr>
      <w:r w:rsidRPr="00565ACD">
        <w:rPr>
          <w:rFonts w:ascii="Calibri" w:eastAsia="SimSun" w:hAnsi="Calibri" w:cs="Calibri"/>
          <w:bCs/>
          <w:iCs/>
          <w:sz w:val="26"/>
          <w:szCs w:val="26"/>
          <w:lang w:eastAsia="zh-CN"/>
        </w:rPr>
        <w:t>fi</w:t>
      </w:r>
      <w:r w:rsidRPr="00565ACD">
        <w:rPr>
          <w:rFonts w:ascii="Calibri" w:eastAsia="SimSun" w:hAnsi="Calibri" w:cs="Calibri"/>
          <w:bCs/>
          <w:iCs/>
          <w:sz w:val="26"/>
          <w:szCs w:val="26"/>
          <w:lang w:val="ro-RO" w:eastAsia="zh-CN"/>
        </w:rPr>
        <w:t>şa de evaluare educaţională a copilului; </w:t>
      </w:r>
    </w:p>
    <w:p w:rsidR="0002531F" w:rsidRPr="00565ACD" w:rsidRDefault="0002531F" w:rsidP="0002531F">
      <w:pPr>
        <w:numPr>
          <w:ilvl w:val="0"/>
          <w:numId w:val="153"/>
        </w:numPr>
        <w:autoSpaceDE w:val="0"/>
        <w:autoSpaceDN w:val="0"/>
        <w:adjustRightInd w:val="0"/>
        <w:rPr>
          <w:rFonts w:ascii="Calibri" w:eastAsia="SimSun" w:hAnsi="Calibri" w:cs="Calibri"/>
          <w:bCs/>
          <w:iCs/>
          <w:sz w:val="26"/>
          <w:szCs w:val="26"/>
          <w:lang w:val="ro-RO" w:eastAsia="zh-CN"/>
        </w:rPr>
      </w:pPr>
      <w:r w:rsidRPr="00565ACD">
        <w:rPr>
          <w:rFonts w:ascii="Calibri" w:eastAsia="SimSun" w:hAnsi="Calibri" w:cs="Calibri"/>
          <w:bCs/>
          <w:iCs/>
          <w:sz w:val="26"/>
          <w:szCs w:val="26"/>
          <w:lang w:eastAsia="zh-CN"/>
        </w:rPr>
        <w:t>rapoartele periodice privind verificarea împrejur</w:t>
      </w:r>
      <w:r w:rsidRPr="00565ACD">
        <w:rPr>
          <w:rFonts w:ascii="Calibri" w:eastAsia="SimSun" w:hAnsi="Calibri" w:cs="Calibri"/>
          <w:bCs/>
          <w:iCs/>
          <w:sz w:val="26"/>
          <w:szCs w:val="26"/>
          <w:lang w:val="ro-RO" w:eastAsia="zh-CN"/>
        </w:rPr>
        <w:t>ărilor care au stat la baza stabilirii măsurilor de protecţie specială; </w:t>
      </w:r>
    </w:p>
    <w:p w:rsidR="0002531F" w:rsidRPr="00565ACD" w:rsidRDefault="0002531F" w:rsidP="0002531F">
      <w:pPr>
        <w:numPr>
          <w:ilvl w:val="0"/>
          <w:numId w:val="154"/>
        </w:numPr>
        <w:autoSpaceDE w:val="0"/>
        <w:autoSpaceDN w:val="0"/>
        <w:adjustRightInd w:val="0"/>
        <w:rPr>
          <w:rFonts w:ascii="Calibri" w:eastAsia="SimSun" w:hAnsi="Calibri" w:cs="Calibri"/>
          <w:bCs/>
          <w:iCs/>
          <w:sz w:val="26"/>
          <w:szCs w:val="26"/>
          <w:lang w:val="ro-RO" w:eastAsia="zh-CN"/>
        </w:rPr>
      </w:pPr>
      <w:r w:rsidRPr="00565ACD">
        <w:rPr>
          <w:rFonts w:ascii="Calibri" w:eastAsia="SimSun" w:hAnsi="Calibri" w:cs="Calibri"/>
          <w:bCs/>
          <w:iCs/>
          <w:sz w:val="26"/>
          <w:szCs w:val="26"/>
          <w:lang w:eastAsia="zh-CN"/>
        </w:rPr>
        <w:t>rapoartele trimestriale privind evolu</w:t>
      </w:r>
      <w:r w:rsidRPr="00565ACD">
        <w:rPr>
          <w:rFonts w:ascii="Calibri" w:eastAsia="SimSun" w:hAnsi="Calibri" w:cs="Calibri"/>
          <w:bCs/>
          <w:iCs/>
          <w:sz w:val="26"/>
          <w:szCs w:val="26"/>
          <w:lang w:val="ro-RO" w:eastAsia="zh-CN"/>
        </w:rPr>
        <w:t>ţia dezvoltării fizice, mentale, spirituale, morale sau sociale a copilului şi a modului în care acesta este îngrijit; </w:t>
      </w:r>
    </w:p>
    <w:p w:rsidR="0002531F" w:rsidRPr="00565ACD" w:rsidRDefault="0002531F" w:rsidP="0002531F">
      <w:pPr>
        <w:numPr>
          <w:ilvl w:val="0"/>
          <w:numId w:val="155"/>
        </w:numPr>
        <w:autoSpaceDE w:val="0"/>
        <w:autoSpaceDN w:val="0"/>
        <w:adjustRightInd w:val="0"/>
        <w:rPr>
          <w:rFonts w:ascii="Calibri" w:eastAsia="SimSun" w:hAnsi="Calibri" w:cs="Calibri"/>
          <w:bCs/>
          <w:iCs/>
          <w:sz w:val="26"/>
          <w:szCs w:val="26"/>
          <w:lang w:val="ro-RO" w:eastAsia="zh-CN"/>
        </w:rPr>
      </w:pPr>
      <w:r w:rsidRPr="00565ACD">
        <w:rPr>
          <w:rFonts w:ascii="Calibri" w:eastAsia="SimSun" w:hAnsi="Calibri" w:cs="Calibri"/>
          <w:bCs/>
          <w:iCs/>
          <w:sz w:val="26"/>
          <w:szCs w:val="26"/>
          <w:lang w:val="ro-RO" w:eastAsia="zh-CN"/>
        </w:rPr>
        <w:t>contractul de furnizare servicii încheiat, după caz, cu părinţii copilului sau cu copilul după împlinirea vârstei de 16 ani, avizat de către conducerea DGASPC HR.</w:t>
      </w:r>
    </w:p>
    <w:p w:rsidR="0002531F" w:rsidRPr="00565ACD" w:rsidRDefault="0002531F" w:rsidP="0002531F">
      <w:pPr>
        <w:numPr>
          <w:ilvl w:val="0"/>
          <w:numId w:val="156"/>
        </w:numPr>
        <w:autoSpaceDE w:val="0"/>
        <w:autoSpaceDN w:val="0"/>
        <w:adjustRightInd w:val="0"/>
        <w:rPr>
          <w:rFonts w:ascii="Calibri" w:eastAsia="SimSun" w:hAnsi="Calibri" w:cs="Calibri"/>
          <w:bCs/>
          <w:iCs/>
          <w:sz w:val="26"/>
          <w:szCs w:val="26"/>
          <w:lang w:val="ro-RO" w:eastAsia="zh-CN"/>
        </w:rPr>
      </w:pPr>
      <w:r w:rsidRPr="00565ACD">
        <w:rPr>
          <w:rFonts w:ascii="Calibri" w:eastAsia="SimSun" w:hAnsi="Calibri" w:cs="Calibri"/>
          <w:bCs/>
          <w:iCs/>
          <w:sz w:val="26"/>
          <w:szCs w:val="26"/>
          <w:lang w:eastAsia="zh-CN"/>
        </w:rPr>
        <w:t>alte documente relevante pentru situa</w:t>
      </w:r>
      <w:r w:rsidRPr="00565ACD">
        <w:rPr>
          <w:rFonts w:ascii="Calibri" w:eastAsia="SimSun" w:hAnsi="Calibri" w:cs="Calibri"/>
          <w:bCs/>
          <w:iCs/>
          <w:sz w:val="26"/>
          <w:szCs w:val="26"/>
          <w:lang w:val="ro-RO" w:eastAsia="zh-CN"/>
        </w:rPr>
        <w:t xml:space="preserve">ţia şi evoluţia copilului în centru.             </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g) coordoneaz</w:t>
      </w:r>
      <w:r w:rsidRPr="00565ACD">
        <w:rPr>
          <w:rFonts w:ascii="Calibri" w:eastAsia="SimSun" w:hAnsi="Calibri" w:cs="Calibri"/>
          <w:sz w:val="26"/>
          <w:szCs w:val="26"/>
          <w:lang w:val="ro-RO" w:eastAsia="zh-CN"/>
        </w:rPr>
        <w:t xml:space="preserve">ă metodologic responsabilii de caz prevenire;             </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h) comunic</w:t>
      </w:r>
      <w:r w:rsidRPr="00565ACD">
        <w:rPr>
          <w:rFonts w:ascii="Calibri" w:eastAsia="SimSun" w:hAnsi="Calibri" w:cs="Calibri"/>
          <w:sz w:val="26"/>
          <w:szCs w:val="26"/>
          <w:lang w:val="ro-RO" w:eastAsia="zh-CN"/>
        </w:rPr>
        <w:t>ă, cu avizul superiorului ierarhic, la SEI, cazurile pentru care a fost luată decizia de închidere</w:t>
      </w:r>
    </w:p>
    <w:p w:rsidR="0002531F" w:rsidRPr="00565ACD" w:rsidRDefault="0002531F" w:rsidP="0002531F">
      <w:pPr>
        <w:numPr>
          <w:ilvl w:val="0"/>
          <w:numId w:val="156"/>
        </w:numPr>
        <w:shd w:val="clear" w:color="auto" w:fill="FFFFFF"/>
        <w:tabs>
          <w:tab w:val="left" w:pos="180"/>
        </w:tabs>
        <w:ind w:left="180" w:hanging="180"/>
        <w:jc w:val="both"/>
        <w:outlineLvl w:val="2"/>
        <w:rPr>
          <w:rFonts w:ascii="Calibri" w:eastAsia="SimSun" w:hAnsi="Calibri" w:cs="Calibri"/>
          <w:sz w:val="26"/>
          <w:szCs w:val="26"/>
          <w:lang w:val="ro-RO" w:eastAsia="zh-CN"/>
        </w:rPr>
      </w:pPr>
      <w:r w:rsidRPr="00565ACD">
        <w:rPr>
          <w:rFonts w:ascii="Calibri" w:eastAsia="SimSun" w:hAnsi="Calibri"/>
          <w:sz w:val="26"/>
          <w:szCs w:val="26"/>
          <w:lang w:val="ro-RO" w:eastAsia="zh-CN"/>
        </w:rPr>
        <w:t>Se preocupă de semnarea contractelor cu reprezentanţii legali/tinerii peste 16 ani</w:t>
      </w:r>
      <w:r w:rsidRPr="00565ACD">
        <w:rPr>
          <w:rFonts w:ascii="Calibri" w:eastAsia="SimSun" w:hAnsi="Calibri"/>
          <w:bCs/>
          <w:sz w:val="26"/>
          <w:szCs w:val="26"/>
          <w:lang w:val="ro-RO" w:eastAsia="zh-CN"/>
        </w:rPr>
        <w:t>.</w:t>
      </w:r>
    </w:p>
    <w:p w:rsidR="0002531F" w:rsidRPr="00565ACD" w:rsidRDefault="0002531F" w:rsidP="0002531F">
      <w:pPr>
        <w:numPr>
          <w:ilvl w:val="0"/>
          <w:numId w:val="156"/>
        </w:numPr>
        <w:tabs>
          <w:tab w:val="num" w:pos="0"/>
          <w:tab w:val="left" w:pos="180"/>
          <w:tab w:val="left" w:pos="450"/>
        </w:tabs>
        <w:autoSpaceDE w:val="0"/>
        <w:autoSpaceDN w:val="0"/>
        <w:adjustRightInd w:val="0"/>
        <w:ind w:left="0" w:firstLine="0"/>
        <w:jc w:val="both"/>
        <w:rPr>
          <w:rFonts w:ascii="Calibri" w:eastAsia="SimSun" w:hAnsi="Calibri" w:cs="Calibri"/>
          <w:bCs/>
          <w:sz w:val="26"/>
          <w:szCs w:val="26"/>
          <w:lang w:val="ro-RO" w:eastAsia="zh-CN"/>
        </w:rPr>
      </w:pPr>
      <w:r w:rsidRPr="00565ACD">
        <w:rPr>
          <w:rFonts w:ascii="Calibri" w:eastAsia="SimSun" w:hAnsi="Calibri" w:cs="Calibri"/>
          <w:bCs/>
          <w:sz w:val="26"/>
          <w:szCs w:val="26"/>
          <w:lang w:eastAsia="zh-CN"/>
        </w:rPr>
        <w:t>Coordoneaz</w:t>
      </w:r>
      <w:r w:rsidRPr="00565ACD">
        <w:rPr>
          <w:rFonts w:ascii="Calibri" w:eastAsia="SimSun" w:hAnsi="Calibri" w:cs="Calibri"/>
          <w:bCs/>
          <w:sz w:val="26"/>
          <w:szCs w:val="26"/>
          <w:lang w:val="ro-RO" w:eastAsia="zh-CN"/>
        </w:rPr>
        <w:t>ă și efectuează evaluarea comprehensivă a copiilor</w:t>
      </w:r>
      <w:r w:rsidRPr="00565ACD">
        <w:rPr>
          <w:rFonts w:ascii="Calibri" w:eastAsia="SimSun" w:hAnsi="Calibri" w:cs="Calibri"/>
          <w:sz w:val="26"/>
          <w:szCs w:val="26"/>
          <w:lang w:val="ro-RO" w:eastAsia="zh-CN"/>
        </w:rPr>
        <w:t>,</w:t>
      </w:r>
      <w:r w:rsidRPr="00565ACD">
        <w:rPr>
          <w:rFonts w:ascii="Calibri" w:eastAsia="SimSun" w:hAnsi="Calibri" w:cs="Calibri"/>
          <w:bCs/>
          <w:sz w:val="26"/>
          <w:szCs w:val="26"/>
          <w:lang w:val="ro-RO" w:eastAsia="zh-CN"/>
        </w:rPr>
        <w:t xml:space="preserve"> aceasta  având în vedere evaluarea detaliată privind situația socio-familială, dezvoltarea psiho-somatică, starea de sănătate și nivelul de educație și cuprinde fișe de evaluare , documente doveditoare aferente, recomandări privind măsurile de intervenție și, după caz, menționarea drepturilor de natură financiară prevăzute de lege reprezentate de beneficiicle de asistenta social. Pentru fiecare tip de evaluare detaliată se asigură că este întocmită o fisă de evaluare, conform prevederilor Ordinului nr.25/2019.</w:t>
      </w:r>
    </w:p>
    <w:p w:rsidR="0002531F" w:rsidRPr="00565ACD" w:rsidRDefault="0002531F" w:rsidP="0002531F">
      <w:pPr>
        <w:numPr>
          <w:ilvl w:val="0"/>
          <w:numId w:val="156"/>
        </w:numPr>
        <w:tabs>
          <w:tab w:val="num" w:pos="0"/>
          <w:tab w:val="left" w:pos="180"/>
          <w:tab w:val="left" w:pos="450"/>
        </w:tabs>
        <w:autoSpaceDE w:val="0"/>
        <w:autoSpaceDN w:val="0"/>
        <w:adjustRightInd w:val="0"/>
        <w:ind w:left="0" w:firstLine="0"/>
        <w:jc w:val="both"/>
        <w:rPr>
          <w:rFonts w:ascii="Calibri" w:eastAsia="SimSun" w:hAnsi="Calibri" w:cs="Calibri"/>
          <w:bCs/>
          <w:sz w:val="26"/>
          <w:szCs w:val="26"/>
          <w:lang w:val="ro-RO" w:eastAsia="zh-CN"/>
        </w:rPr>
      </w:pPr>
      <w:r w:rsidRPr="00565ACD">
        <w:rPr>
          <w:rFonts w:ascii="Calibri" w:eastAsia="SimSun" w:hAnsi="Calibri" w:cs="Calibri"/>
          <w:sz w:val="26"/>
          <w:szCs w:val="26"/>
          <w:lang w:val="ro-RO" w:eastAsia="zh-CN"/>
        </w:rPr>
        <w:t>Urmăreşte şi evaluează trimestrial evoluţia copiilor din instituţie, având în vedere situaţia socială şi nevoile speciale ale acestora, întocmind un document denumit "</w:t>
      </w:r>
      <w:r w:rsidRPr="00565ACD">
        <w:rPr>
          <w:rFonts w:ascii="Calibri" w:eastAsia="SimSun" w:hAnsi="Calibri" w:cs="Calibri"/>
          <w:bCs/>
          <w:sz w:val="26"/>
          <w:szCs w:val="26"/>
          <w:lang w:val="ro-RO" w:eastAsia="zh-CN"/>
        </w:rPr>
        <w:t xml:space="preserve">Raport privind evoluția dezvoltării fizice, mentale, spirituale, morale sau sociale a </w:t>
      </w:r>
      <w:r w:rsidRPr="00565ACD">
        <w:rPr>
          <w:rFonts w:ascii="Calibri" w:eastAsia="SimSun" w:hAnsi="Calibri" w:cs="Calibri"/>
          <w:bCs/>
          <w:sz w:val="26"/>
          <w:szCs w:val="26"/>
          <w:lang w:val="ro-RO" w:eastAsia="zh-CN"/>
        </w:rPr>
        <w:lastRenderedPageBreak/>
        <w:t xml:space="preserve">copilului și a modului în care acesta este îngrijit", denumit în continuare raport de reevaluare. </w:t>
      </w:r>
    </w:p>
    <w:p w:rsidR="0002531F" w:rsidRPr="00565ACD" w:rsidRDefault="0002531F" w:rsidP="0002531F">
      <w:pPr>
        <w:numPr>
          <w:ilvl w:val="0"/>
          <w:numId w:val="156"/>
        </w:numPr>
        <w:tabs>
          <w:tab w:val="num" w:pos="0"/>
          <w:tab w:val="left" w:pos="180"/>
          <w:tab w:val="left" w:pos="450"/>
        </w:tabs>
        <w:autoSpaceDE w:val="0"/>
        <w:autoSpaceDN w:val="0"/>
        <w:adjustRightInd w:val="0"/>
        <w:ind w:left="0" w:firstLine="0"/>
        <w:jc w:val="both"/>
        <w:rPr>
          <w:rFonts w:ascii="Calibri" w:eastAsia="SimSun" w:hAnsi="Calibri" w:cs="Calibri"/>
          <w:bCs/>
          <w:sz w:val="26"/>
          <w:szCs w:val="26"/>
          <w:lang w:val="ro-RO" w:eastAsia="zh-CN"/>
        </w:rPr>
      </w:pPr>
      <w:r w:rsidRPr="00565ACD">
        <w:rPr>
          <w:rFonts w:ascii="Calibri" w:eastAsia="SimSun" w:hAnsi="Calibri" w:cs="Calibri"/>
          <w:bCs/>
          <w:sz w:val="26"/>
          <w:szCs w:val="26"/>
          <w:lang w:val="ro-RO" w:eastAsia="zh-CN"/>
        </w:rPr>
        <w:t>Reevaluare se efectuează și atunci când se constată modificări semnificative ale stării fizice, psihice, emoționale a copilului și/sau aparația  unor tulburări de comportament. Reevaluarea se efectuează cu participarea copiilor  dar și cu implicarea părinților/reprezentanților legali sau a persoanelor față de care copii/tinerii au dezvoltat relații de atașament sau alături de care s-au bucurat de viața de familie.</w:t>
      </w:r>
    </w:p>
    <w:p w:rsidR="0002531F" w:rsidRPr="00565ACD" w:rsidRDefault="0002531F" w:rsidP="0002531F">
      <w:pPr>
        <w:numPr>
          <w:ilvl w:val="0"/>
          <w:numId w:val="156"/>
        </w:numPr>
        <w:tabs>
          <w:tab w:val="num" w:pos="0"/>
          <w:tab w:val="left" w:pos="180"/>
          <w:tab w:val="left" w:pos="450"/>
        </w:tabs>
        <w:autoSpaceDE w:val="0"/>
        <w:autoSpaceDN w:val="0"/>
        <w:adjustRightInd w:val="0"/>
        <w:ind w:left="0" w:firstLine="0"/>
        <w:jc w:val="both"/>
        <w:rPr>
          <w:rFonts w:ascii="Calibri" w:eastAsia="SimSun" w:hAnsi="Calibri" w:cs="Calibri"/>
          <w:bCs/>
          <w:sz w:val="26"/>
          <w:szCs w:val="26"/>
          <w:lang w:val="ro-RO" w:eastAsia="zh-CN"/>
        </w:rPr>
      </w:pPr>
      <w:r w:rsidRPr="00565ACD">
        <w:rPr>
          <w:rFonts w:ascii="Calibri" w:eastAsia="SimSun" w:hAnsi="Calibri" w:cs="Calibri"/>
          <w:bCs/>
          <w:sz w:val="26"/>
          <w:szCs w:val="26"/>
          <w:lang w:eastAsia="zh-CN"/>
        </w:rPr>
        <w:t xml:space="preserve">Raportul trimestrial va conține informații privind: </w:t>
      </w:r>
    </w:p>
    <w:p w:rsidR="0002531F" w:rsidRPr="00565ACD" w:rsidRDefault="0002531F" w:rsidP="0002531F">
      <w:pPr>
        <w:numPr>
          <w:ilvl w:val="1"/>
          <w:numId w:val="156"/>
        </w:numPr>
        <w:tabs>
          <w:tab w:val="left" w:pos="180"/>
          <w:tab w:val="left" w:pos="360"/>
        </w:tabs>
        <w:autoSpaceDE w:val="0"/>
        <w:autoSpaceDN w:val="0"/>
        <w:adjustRightInd w:val="0"/>
        <w:ind w:firstLine="0"/>
        <w:jc w:val="both"/>
        <w:rPr>
          <w:rFonts w:ascii="Calibri" w:eastAsia="SimSun" w:hAnsi="Calibri" w:cs="Calibri"/>
          <w:bCs/>
          <w:sz w:val="26"/>
          <w:szCs w:val="26"/>
          <w:lang w:val="ro-RO" w:eastAsia="zh-CN"/>
        </w:rPr>
      </w:pPr>
      <w:r w:rsidRPr="00565ACD">
        <w:rPr>
          <w:rFonts w:ascii="Calibri" w:eastAsia="SimSun" w:hAnsi="Calibri" w:cs="Calibri"/>
          <w:bCs/>
          <w:sz w:val="26"/>
          <w:szCs w:val="26"/>
          <w:lang w:eastAsia="zh-CN"/>
        </w:rPr>
        <w:t>evoluția dezvolt</w:t>
      </w:r>
      <w:r w:rsidRPr="00565ACD">
        <w:rPr>
          <w:rFonts w:ascii="Calibri" w:eastAsia="SimSun" w:hAnsi="Calibri" w:cs="Calibri"/>
          <w:bCs/>
          <w:sz w:val="26"/>
          <w:szCs w:val="26"/>
          <w:lang w:val="ro-RO" w:eastAsia="zh-CN"/>
        </w:rPr>
        <w:t xml:space="preserve">ării fizice, mentale, spirituale, morale sau sociale a copilului și a modului în care acesta este îngrijit; </w:t>
      </w:r>
    </w:p>
    <w:p w:rsidR="0002531F" w:rsidRPr="00565ACD" w:rsidRDefault="0002531F" w:rsidP="0002531F">
      <w:pPr>
        <w:numPr>
          <w:ilvl w:val="1"/>
          <w:numId w:val="156"/>
        </w:numPr>
        <w:tabs>
          <w:tab w:val="left" w:pos="180"/>
          <w:tab w:val="left" w:pos="360"/>
        </w:tabs>
        <w:autoSpaceDE w:val="0"/>
        <w:autoSpaceDN w:val="0"/>
        <w:adjustRightInd w:val="0"/>
        <w:ind w:firstLine="0"/>
        <w:jc w:val="both"/>
        <w:rPr>
          <w:rFonts w:ascii="Calibri" w:eastAsia="SimSun" w:hAnsi="Calibri" w:cs="Calibri"/>
          <w:bCs/>
          <w:sz w:val="26"/>
          <w:szCs w:val="26"/>
          <w:lang w:val="ro-RO" w:eastAsia="zh-CN"/>
        </w:rPr>
      </w:pPr>
      <w:r w:rsidRPr="00565ACD">
        <w:rPr>
          <w:rFonts w:ascii="Calibri" w:eastAsia="SimSun" w:hAnsi="Calibri" w:cs="Calibri"/>
          <w:bCs/>
          <w:sz w:val="26"/>
          <w:szCs w:val="26"/>
          <w:lang w:eastAsia="zh-CN"/>
        </w:rPr>
        <w:t>informații privind verificare împrejur</w:t>
      </w:r>
      <w:r w:rsidRPr="00565ACD">
        <w:rPr>
          <w:rFonts w:ascii="Calibri" w:eastAsia="SimSun" w:hAnsi="Calibri" w:cs="Calibri"/>
          <w:bCs/>
          <w:sz w:val="26"/>
          <w:szCs w:val="26"/>
          <w:lang w:val="ro-RO" w:eastAsia="zh-CN"/>
        </w:rPr>
        <w:t xml:space="preserve">ărilor care au stat la baza stabilirii măsurilor de protecţie specială; </w:t>
      </w:r>
    </w:p>
    <w:p w:rsidR="0002531F" w:rsidRPr="00565ACD" w:rsidRDefault="0002531F" w:rsidP="0002531F">
      <w:pPr>
        <w:numPr>
          <w:ilvl w:val="1"/>
          <w:numId w:val="156"/>
        </w:numPr>
        <w:tabs>
          <w:tab w:val="left" w:pos="180"/>
          <w:tab w:val="left" w:pos="360"/>
        </w:tabs>
        <w:autoSpaceDE w:val="0"/>
        <w:autoSpaceDN w:val="0"/>
        <w:adjustRightInd w:val="0"/>
        <w:ind w:firstLine="0"/>
        <w:jc w:val="both"/>
        <w:rPr>
          <w:rFonts w:ascii="Calibri" w:eastAsia="SimSun" w:hAnsi="Calibri" w:cs="Calibri"/>
          <w:bCs/>
          <w:sz w:val="26"/>
          <w:szCs w:val="26"/>
          <w:lang w:val="ro-RO" w:eastAsia="zh-CN"/>
        </w:rPr>
      </w:pPr>
      <w:r w:rsidRPr="00565ACD">
        <w:rPr>
          <w:rFonts w:ascii="Calibri" w:eastAsia="SimSun" w:hAnsi="Calibri" w:cs="Calibri"/>
          <w:bCs/>
          <w:sz w:val="26"/>
          <w:szCs w:val="26"/>
          <w:lang w:val="ro-RO" w:eastAsia="zh-CN"/>
        </w:rPr>
        <w:t xml:space="preserve">date și informații referitoare la pregătirea ieșirii din sistemul de protecție a copilului ( în cazul în care copilul urmează  să părăsească sistemul de protecție specială);  </w:t>
      </w:r>
    </w:p>
    <w:p w:rsidR="0002531F" w:rsidRPr="00565ACD" w:rsidRDefault="0002531F" w:rsidP="0002531F">
      <w:pPr>
        <w:numPr>
          <w:ilvl w:val="1"/>
          <w:numId w:val="156"/>
        </w:numPr>
        <w:tabs>
          <w:tab w:val="left" w:pos="180"/>
          <w:tab w:val="left" w:pos="360"/>
        </w:tabs>
        <w:autoSpaceDE w:val="0"/>
        <w:autoSpaceDN w:val="0"/>
        <w:adjustRightInd w:val="0"/>
        <w:ind w:firstLine="0"/>
        <w:jc w:val="both"/>
        <w:rPr>
          <w:rFonts w:ascii="Calibri" w:eastAsia="SimSun" w:hAnsi="Calibri" w:cs="Calibri"/>
          <w:bCs/>
          <w:sz w:val="26"/>
          <w:szCs w:val="26"/>
          <w:lang w:val="ro-RO" w:eastAsia="zh-CN"/>
        </w:rPr>
      </w:pPr>
      <w:r w:rsidRPr="00565ACD">
        <w:rPr>
          <w:rFonts w:ascii="Calibri" w:eastAsia="SimSun" w:hAnsi="Calibri" w:cs="Calibri"/>
          <w:bCs/>
          <w:sz w:val="26"/>
          <w:szCs w:val="26"/>
          <w:lang w:val="ro-RO" w:eastAsia="zh-CN"/>
        </w:rPr>
        <w:t xml:space="preserve"> </w:t>
      </w:r>
      <w:r w:rsidRPr="00565ACD">
        <w:rPr>
          <w:rFonts w:ascii="Calibri" w:eastAsia="SimSun" w:hAnsi="Calibri" w:cs="Calibri"/>
          <w:bCs/>
          <w:sz w:val="26"/>
          <w:szCs w:val="26"/>
          <w:lang w:eastAsia="zh-CN"/>
        </w:rPr>
        <w:t>informații cu privire la opinia copilului, în funcție de vârsta și gradul de maturitate, și a persoanelor implicate în evaluare și reevaluare, sub semn</w:t>
      </w:r>
      <w:r w:rsidRPr="00565ACD">
        <w:rPr>
          <w:rFonts w:ascii="Calibri" w:eastAsia="SimSun" w:hAnsi="Calibri" w:cs="Calibri"/>
          <w:bCs/>
          <w:sz w:val="26"/>
          <w:szCs w:val="26"/>
          <w:lang w:val="ro-RO" w:eastAsia="zh-CN"/>
        </w:rPr>
        <w:t xml:space="preserve">ătură ; </w:t>
      </w:r>
    </w:p>
    <w:p w:rsidR="0002531F" w:rsidRPr="00565ACD" w:rsidRDefault="0002531F" w:rsidP="0002531F">
      <w:pPr>
        <w:numPr>
          <w:ilvl w:val="1"/>
          <w:numId w:val="156"/>
        </w:numPr>
        <w:tabs>
          <w:tab w:val="left" w:pos="180"/>
          <w:tab w:val="left" w:pos="360"/>
        </w:tabs>
        <w:autoSpaceDE w:val="0"/>
        <w:autoSpaceDN w:val="0"/>
        <w:adjustRightInd w:val="0"/>
        <w:ind w:firstLine="0"/>
        <w:jc w:val="both"/>
        <w:rPr>
          <w:rFonts w:ascii="Calibri" w:eastAsia="SimSun" w:hAnsi="Calibri" w:cs="Calibri"/>
          <w:bCs/>
          <w:sz w:val="26"/>
          <w:szCs w:val="26"/>
          <w:lang w:val="ro-RO" w:eastAsia="zh-CN"/>
        </w:rPr>
      </w:pPr>
      <w:r w:rsidRPr="00565ACD">
        <w:rPr>
          <w:rFonts w:ascii="Calibri" w:eastAsia="SimSun" w:hAnsi="Calibri" w:cs="Calibri"/>
          <w:bCs/>
          <w:sz w:val="26"/>
          <w:szCs w:val="26"/>
          <w:lang w:eastAsia="zh-CN"/>
        </w:rPr>
        <w:t>mențiuni cu privire la participarea beneficiarilor la activit</w:t>
      </w:r>
      <w:r w:rsidRPr="00565ACD">
        <w:rPr>
          <w:rFonts w:ascii="Calibri" w:eastAsia="SimSun" w:hAnsi="Calibri" w:cs="Calibri"/>
          <w:bCs/>
          <w:sz w:val="26"/>
          <w:szCs w:val="26"/>
          <w:lang w:val="ro-RO" w:eastAsia="zh-CN"/>
        </w:rPr>
        <w:t xml:space="preserve">ăți de recreere și de socializare; </w:t>
      </w:r>
    </w:p>
    <w:p w:rsidR="0002531F" w:rsidRPr="00565ACD" w:rsidRDefault="0002531F" w:rsidP="0002531F">
      <w:pPr>
        <w:numPr>
          <w:ilvl w:val="1"/>
          <w:numId w:val="156"/>
        </w:numPr>
        <w:tabs>
          <w:tab w:val="left" w:pos="180"/>
          <w:tab w:val="left" w:pos="360"/>
        </w:tabs>
        <w:autoSpaceDE w:val="0"/>
        <w:autoSpaceDN w:val="0"/>
        <w:adjustRightInd w:val="0"/>
        <w:ind w:firstLine="0"/>
        <w:jc w:val="both"/>
        <w:rPr>
          <w:rFonts w:ascii="Calibri" w:eastAsia="SimSun" w:hAnsi="Calibri" w:cs="Calibri"/>
          <w:bCs/>
          <w:sz w:val="26"/>
          <w:szCs w:val="26"/>
          <w:lang w:val="ro-RO" w:eastAsia="zh-CN"/>
        </w:rPr>
      </w:pPr>
      <w:r w:rsidRPr="00565ACD">
        <w:rPr>
          <w:rFonts w:ascii="Calibri" w:eastAsia="SimSun" w:hAnsi="Calibri" w:cs="Calibri"/>
          <w:bCs/>
          <w:sz w:val="26"/>
          <w:szCs w:val="26"/>
          <w:lang w:val="ro-RO" w:eastAsia="zh-CN"/>
        </w:rPr>
        <w:t xml:space="preserve">informații privind provarea și menținerea legăturii/relațiilor dintre beneficiari și persoane din afara centrului, modul în care beneficiarii au relaționat cu aceștia, precum și eventualele restricții stabilite în acest sens; </w:t>
      </w:r>
    </w:p>
    <w:p w:rsidR="0002531F" w:rsidRPr="00565ACD" w:rsidRDefault="0002531F" w:rsidP="0002531F">
      <w:pPr>
        <w:numPr>
          <w:ilvl w:val="1"/>
          <w:numId w:val="156"/>
        </w:numPr>
        <w:tabs>
          <w:tab w:val="left" w:pos="180"/>
          <w:tab w:val="left" w:pos="360"/>
        </w:tabs>
        <w:autoSpaceDE w:val="0"/>
        <w:autoSpaceDN w:val="0"/>
        <w:adjustRightInd w:val="0"/>
        <w:ind w:firstLine="0"/>
        <w:jc w:val="both"/>
        <w:rPr>
          <w:rFonts w:ascii="Calibri" w:eastAsia="SimSun" w:hAnsi="Calibri" w:cs="Calibri"/>
          <w:bCs/>
          <w:sz w:val="26"/>
          <w:szCs w:val="26"/>
          <w:lang w:val="ro-RO" w:eastAsia="zh-CN"/>
        </w:rPr>
      </w:pPr>
      <w:r w:rsidRPr="00565ACD">
        <w:rPr>
          <w:rFonts w:ascii="Calibri" w:eastAsia="SimSun" w:hAnsi="Calibri" w:cs="Calibri"/>
          <w:bCs/>
          <w:sz w:val="26"/>
          <w:szCs w:val="26"/>
          <w:lang w:eastAsia="zh-CN"/>
        </w:rPr>
        <w:t>informații cu privire la viața social</w:t>
      </w:r>
      <w:r w:rsidRPr="00565ACD">
        <w:rPr>
          <w:rFonts w:ascii="Calibri" w:eastAsia="SimSun" w:hAnsi="Calibri" w:cs="Calibri"/>
          <w:bCs/>
          <w:sz w:val="26"/>
          <w:szCs w:val="26"/>
          <w:lang w:val="ro-RO" w:eastAsia="zh-CN"/>
        </w:rPr>
        <w:t xml:space="preserve">ă a beneficiarilor ( invitații în familii, la zilele de naștere ale colegilor, la diverse Evenimente sociale, excursii, tabere, ieșiri în aer liber; </w:t>
      </w:r>
    </w:p>
    <w:p w:rsidR="0002531F" w:rsidRPr="00565ACD" w:rsidRDefault="0002531F" w:rsidP="0002531F">
      <w:pPr>
        <w:numPr>
          <w:ilvl w:val="1"/>
          <w:numId w:val="156"/>
        </w:numPr>
        <w:tabs>
          <w:tab w:val="left" w:pos="180"/>
          <w:tab w:val="left" w:pos="360"/>
        </w:tabs>
        <w:autoSpaceDE w:val="0"/>
        <w:autoSpaceDN w:val="0"/>
        <w:adjustRightInd w:val="0"/>
        <w:ind w:firstLine="0"/>
        <w:jc w:val="both"/>
        <w:rPr>
          <w:rFonts w:ascii="Calibri" w:eastAsia="SimSun" w:hAnsi="Calibri" w:cs="Calibri"/>
          <w:bCs/>
          <w:sz w:val="26"/>
          <w:szCs w:val="26"/>
          <w:lang w:val="ro-RO" w:eastAsia="zh-CN"/>
        </w:rPr>
      </w:pPr>
      <w:r w:rsidRPr="00565ACD">
        <w:rPr>
          <w:rFonts w:ascii="Calibri" w:eastAsia="SimSun" w:hAnsi="Calibri" w:cs="Calibri"/>
          <w:bCs/>
          <w:sz w:val="26"/>
          <w:szCs w:val="26"/>
          <w:lang w:eastAsia="zh-CN"/>
        </w:rPr>
        <w:t>informații cu privire  starea de s</w:t>
      </w:r>
      <w:r w:rsidRPr="00565ACD">
        <w:rPr>
          <w:rFonts w:ascii="Calibri" w:eastAsia="SimSun" w:hAnsi="Calibri" w:cs="Calibri"/>
          <w:bCs/>
          <w:sz w:val="26"/>
          <w:szCs w:val="26"/>
          <w:lang w:val="ro-RO" w:eastAsia="zh-CN"/>
        </w:rPr>
        <w:t xml:space="preserve">ănătate a minorului; </w:t>
      </w:r>
    </w:p>
    <w:p w:rsidR="0002531F" w:rsidRPr="00565ACD" w:rsidRDefault="0002531F" w:rsidP="0002531F">
      <w:pPr>
        <w:numPr>
          <w:ilvl w:val="1"/>
          <w:numId w:val="156"/>
        </w:numPr>
        <w:tabs>
          <w:tab w:val="left" w:pos="180"/>
          <w:tab w:val="left" w:pos="360"/>
        </w:tabs>
        <w:autoSpaceDE w:val="0"/>
        <w:autoSpaceDN w:val="0"/>
        <w:adjustRightInd w:val="0"/>
        <w:ind w:firstLine="0"/>
        <w:jc w:val="both"/>
        <w:rPr>
          <w:rFonts w:ascii="Calibri" w:eastAsia="SimSun" w:hAnsi="Calibri" w:cs="Calibri"/>
          <w:bCs/>
          <w:sz w:val="26"/>
          <w:szCs w:val="26"/>
          <w:lang w:val="ro-RO" w:eastAsia="zh-CN"/>
        </w:rPr>
      </w:pPr>
      <w:r w:rsidRPr="00565ACD">
        <w:rPr>
          <w:rFonts w:ascii="Calibri" w:eastAsia="SimSun" w:hAnsi="Calibri" w:cs="Calibri"/>
          <w:bCs/>
          <w:sz w:val="26"/>
          <w:szCs w:val="26"/>
          <w:lang w:eastAsia="zh-CN"/>
        </w:rPr>
        <w:t xml:space="preserve">la început de an școlar în raport se va face referire la modalitatea în care copiii însoțiți de personalul din centru și-au ales rechizitele și echipamentele necesare pentru frecventarea  școlii; obiectele distribuite; </w:t>
      </w:r>
    </w:p>
    <w:p w:rsidR="0002531F" w:rsidRPr="00565ACD" w:rsidRDefault="0002531F" w:rsidP="0002531F">
      <w:pPr>
        <w:numPr>
          <w:ilvl w:val="1"/>
          <w:numId w:val="156"/>
        </w:numPr>
        <w:tabs>
          <w:tab w:val="left" w:pos="180"/>
          <w:tab w:val="left" w:pos="360"/>
        </w:tabs>
        <w:autoSpaceDE w:val="0"/>
        <w:autoSpaceDN w:val="0"/>
        <w:adjustRightInd w:val="0"/>
        <w:ind w:firstLine="0"/>
        <w:jc w:val="both"/>
        <w:rPr>
          <w:rFonts w:ascii="Calibri" w:eastAsia="SimSun" w:hAnsi="Calibri" w:cs="Calibri"/>
          <w:bCs/>
          <w:sz w:val="26"/>
          <w:szCs w:val="26"/>
          <w:lang w:val="ro-RO" w:eastAsia="zh-CN"/>
        </w:rPr>
      </w:pPr>
      <w:r w:rsidRPr="00565ACD">
        <w:rPr>
          <w:rFonts w:ascii="Calibri" w:eastAsia="SimSun" w:hAnsi="Calibri" w:cs="Calibri"/>
          <w:bCs/>
          <w:sz w:val="26"/>
          <w:szCs w:val="26"/>
          <w:lang w:eastAsia="zh-CN"/>
        </w:rPr>
        <w:t xml:space="preserve">informații privind educația copilului;  </w:t>
      </w:r>
    </w:p>
    <w:p w:rsidR="0002531F" w:rsidRPr="00565ACD" w:rsidRDefault="0002531F" w:rsidP="0002531F">
      <w:pPr>
        <w:numPr>
          <w:ilvl w:val="1"/>
          <w:numId w:val="156"/>
        </w:numPr>
        <w:tabs>
          <w:tab w:val="left" w:pos="180"/>
          <w:tab w:val="left" w:pos="360"/>
        </w:tabs>
        <w:autoSpaceDE w:val="0"/>
        <w:autoSpaceDN w:val="0"/>
        <w:adjustRightInd w:val="0"/>
        <w:ind w:firstLine="0"/>
        <w:jc w:val="both"/>
        <w:rPr>
          <w:rFonts w:ascii="Calibri" w:eastAsia="SimSun" w:hAnsi="Calibri" w:cs="Calibri"/>
          <w:bCs/>
          <w:sz w:val="26"/>
          <w:szCs w:val="26"/>
          <w:lang w:val="ro-RO" w:eastAsia="zh-CN"/>
        </w:rPr>
      </w:pPr>
      <w:r w:rsidRPr="00565ACD">
        <w:rPr>
          <w:rFonts w:ascii="Calibri" w:eastAsia="SimSun" w:hAnsi="Calibri" w:cs="Calibri"/>
          <w:bCs/>
          <w:sz w:val="26"/>
          <w:szCs w:val="26"/>
          <w:lang w:eastAsia="zh-CN"/>
        </w:rPr>
        <w:t>evidențiaz</w:t>
      </w:r>
      <w:r w:rsidRPr="00565ACD">
        <w:rPr>
          <w:rFonts w:ascii="Calibri" w:eastAsia="SimSun" w:hAnsi="Calibri" w:cs="Calibri"/>
          <w:bCs/>
          <w:sz w:val="26"/>
          <w:szCs w:val="26"/>
          <w:lang w:val="ro-RO" w:eastAsia="zh-CN"/>
        </w:rPr>
        <w:t xml:space="preserve">ă evoluția beneficiarilor urmare a serviciilor de abilitare-reabilitate (pentru copiii cu dizabilități) ; </w:t>
      </w:r>
    </w:p>
    <w:p w:rsidR="0002531F" w:rsidRPr="00565ACD" w:rsidRDefault="0002531F" w:rsidP="0002531F">
      <w:pPr>
        <w:numPr>
          <w:ilvl w:val="1"/>
          <w:numId w:val="156"/>
        </w:numPr>
        <w:tabs>
          <w:tab w:val="left" w:pos="180"/>
          <w:tab w:val="left" w:pos="360"/>
        </w:tabs>
        <w:autoSpaceDE w:val="0"/>
        <w:autoSpaceDN w:val="0"/>
        <w:adjustRightInd w:val="0"/>
        <w:ind w:firstLine="0"/>
        <w:jc w:val="both"/>
        <w:rPr>
          <w:rFonts w:ascii="Calibri" w:eastAsia="SimSun" w:hAnsi="Calibri" w:cs="Calibri"/>
          <w:bCs/>
          <w:sz w:val="26"/>
          <w:szCs w:val="26"/>
          <w:lang w:val="ro-RO" w:eastAsia="zh-CN"/>
        </w:rPr>
      </w:pPr>
      <w:r w:rsidRPr="00565ACD">
        <w:rPr>
          <w:rFonts w:ascii="Calibri" w:eastAsia="SimSun" w:hAnsi="Calibri" w:cs="Calibri"/>
          <w:bCs/>
          <w:sz w:val="26"/>
          <w:szCs w:val="26"/>
          <w:lang w:val="ro-RO" w:eastAsia="zh-CN"/>
        </w:rPr>
        <w:t>informații cu privire la sprijinul oferit beneficiarilor (în cazul în care aceștia au fost expuși oricărei forme de abuz, neglijare, exploatare sau orice altă formă de violență, tratamente inumane sau degradante) .</w:t>
      </w:r>
    </w:p>
    <w:p w:rsidR="0002531F" w:rsidRPr="00565ACD" w:rsidRDefault="0002531F" w:rsidP="0002531F">
      <w:pPr>
        <w:numPr>
          <w:ilvl w:val="0"/>
          <w:numId w:val="157"/>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Reevaluarea are loc cu implicarea activa a copilului </w:t>
      </w:r>
      <w:r w:rsidRPr="00565ACD">
        <w:rPr>
          <w:rFonts w:ascii="Calibri" w:eastAsia="SimSun" w:hAnsi="Calibri" w:cs="Calibri"/>
          <w:sz w:val="26"/>
          <w:szCs w:val="26"/>
          <w:lang w:val="ro-RO" w:eastAsia="zh-CN"/>
        </w:rPr>
        <w:t>şi a familiei/reprezentantului legal al acestuia.</w:t>
      </w:r>
    </w:p>
    <w:p w:rsidR="0002531F" w:rsidRPr="00565ACD" w:rsidRDefault="0002531F" w:rsidP="0002531F">
      <w:pPr>
        <w:numPr>
          <w:ilvl w:val="0"/>
          <w:numId w:val="158"/>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val="ro-RO" w:eastAsia="zh-CN"/>
        </w:rPr>
        <w:t>Întocmeşte rapoartele de reevaluare, verificând împrejurările care au stat la baza stabilirii măsurii de protecţie specială, dispuse de către comisie sau instanţă, o dată la trei luni, sau de câte ori este nevoie; rapoartele vor fi ataşate la documentele din dosarul copilului.</w:t>
      </w:r>
    </w:p>
    <w:p w:rsidR="0002531F" w:rsidRPr="00565ACD" w:rsidRDefault="0002531F" w:rsidP="0002531F">
      <w:pPr>
        <w:numPr>
          <w:ilvl w:val="0"/>
          <w:numId w:val="159"/>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Se asigur</w:t>
      </w:r>
      <w:r w:rsidRPr="00565ACD">
        <w:rPr>
          <w:rFonts w:ascii="Calibri" w:eastAsia="SimSun" w:hAnsi="Calibri" w:cs="Calibri"/>
          <w:sz w:val="26"/>
          <w:szCs w:val="26"/>
          <w:lang w:val="ro-RO" w:eastAsia="zh-CN"/>
        </w:rPr>
        <w:t>ă că raportul de reevaluare sau după caz, de revizuire este avizat de şeful centrului  şi de managerul de caz, şi că sunt transmise celor interesaţi în termen legal.</w:t>
      </w:r>
    </w:p>
    <w:p w:rsidR="0002531F" w:rsidRPr="00565ACD" w:rsidRDefault="0002531F" w:rsidP="0002531F">
      <w:pPr>
        <w:numPr>
          <w:ilvl w:val="0"/>
          <w:numId w:val="160"/>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val="ro-RO" w:eastAsia="zh-CN"/>
        </w:rPr>
        <w:lastRenderedPageBreak/>
        <w:t>Consiliază, sprijină beneficiarii  pentru realizarea în bune condiții aactivităților școlare și extrașcolare, precum și în vederea prevenirii abandonului școlar.</w:t>
      </w:r>
    </w:p>
    <w:p w:rsidR="0002531F" w:rsidRPr="00565ACD" w:rsidRDefault="0002531F" w:rsidP="0002531F">
      <w:pPr>
        <w:numPr>
          <w:ilvl w:val="0"/>
          <w:numId w:val="161"/>
        </w:numPr>
        <w:tabs>
          <w:tab w:val="left" w:pos="180"/>
          <w:tab w:val="left" w:pos="450"/>
        </w:tabs>
        <w:autoSpaceDE w:val="0"/>
        <w:autoSpaceDN w:val="0"/>
        <w:adjustRightInd w:val="0"/>
        <w:jc w:val="both"/>
        <w:rPr>
          <w:rFonts w:ascii="Calibri" w:eastAsia="SimSun" w:hAnsi="Calibri" w:cs="Calibri"/>
          <w:bCs/>
          <w:sz w:val="26"/>
          <w:szCs w:val="26"/>
          <w:lang w:val="ro-RO" w:eastAsia="zh-CN"/>
        </w:rPr>
      </w:pPr>
      <w:r w:rsidRPr="00565ACD">
        <w:rPr>
          <w:rFonts w:ascii="Calibri" w:eastAsia="SimSun" w:hAnsi="Calibri" w:cs="Calibri"/>
          <w:bCs/>
          <w:sz w:val="26"/>
          <w:szCs w:val="26"/>
          <w:lang w:eastAsia="zh-CN"/>
        </w:rPr>
        <w:t>Elaboreaz</w:t>
      </w:r>
      <w:r w:rsidRPr="00565ACD">
        <w:rPr>
          <w:rFonts w:ascii="Calibri" w:eastAsia="SimSun" w:hAnsi="Calibri" w:cs="Calibri"/>
          <w:bCs/>
          <w:sz w:val="26"/>
          <w:szCs w:val="26"/>
          <w:lang w:val="ro-RO" w:eastAsia="zh-CN"/>
        </w:rPr>
        <w:t xml:space="preserve">ă/revizuiește Planul individualizat de protecție a copilului (PIP), în colaborare cu echipa multidisciplinară, în baza evaluării comprehensive și a reevaluărilor trimestriale. PIP este analizat semestrial pe baza rezultatelor rapoarteler trimestriale. În situații motivate PIP poate fi analizat și anterior termenului </w:t>
      </w:r>
      <w:r w:rsidRPr="00565ACD">
        <w:rPr>
          <w:rFonts w:ascii="Calibri" w:eastAsia="SimSun" w:hAnsi="Calibri" w:cs="Calibri"/>
          <w:sz w:val="26"/>
          <w:szCs w:val="26"/>
          <w:lang w:val="ro-RO" w:eastAsia="zh-CN"/>
        </w:rPr>
        <w:t xml:space="preserve">de 6 </w:t>
      </w:r>
      <w:r w:rsidRPr="00565ACD">
        <w:rPr>
          <w:rFonts w:ascii="Calibri" w:eastAsia="SimSun" w:hAnsi="Calibri" w:cs="Calibri"/>
          <w:bCs/>
          <w:sz w:val="26"/>
          <w:szCs w:val="26"/>
          <w:lang w:val="ro-RO" w:eastAsia="zh-CN"/>
        </w:rPr>
        <w:t>luni.</w:t>
      </w:r>
      <w:r w:rsidRPr="00565ACD">
        <w:rPr>
          <w:rFonts w:ascii="Calibri" w:eastAsia="SimSun" w:hAnsi="Calibri" w:cs="Calibri"/>
          <w:sz w:val="26"/>
          <w:szCs w:val="26"/>
          <w:lang w:val="ro-RO" w:eastAsia="zh-CN"/>
        </w:rPr>
        <w:t xml:space="preserve"> </w:t>
      </w:r>
      <w:r w:rsidRPr="00565ACD">
        <w:rPr>
          <w:rFonts w:ascii="Calibri" w:eastAsia="SimSun" w:hAnsi="Calibri" w:cs="Calibri"/>
          <w:bCs/>
          <w:sz w:val="26"/>
          <w:szCs w:val="26"/>
          <w:lang w:val="ro-RO" w:eastAsia="zh-CN"/>
        </w:rPr>
        <w:t>În urma analizării semestriale a PIP se întocmește Procesul-verbal al reuniunii.</w:t>
      </w:r>
      <w:r w:rsidRPr="00565ACD">
        <w:rPr>
          <w:rFonts w:ascii="Calibri" w:eastAsia="SimSun" w:hAnsi="Calibri" w:cs="Calibri"/>
          <w:sz w:val="26"/>
          <w:szCs w:val="26"/>
          <w:lang w:val="ro-RO" w:eastAsia="zh-CN"/>
        </w:rPr>
        <w:t xml:space="preserve"> </w:t>
      </w:r>
    </w:p>
    <w:p w:rsidR="0002531F" w:rsidRPr="00565ACD" w:rsidRDefault="0002531F" w:rsidP="0002531F">
      <w:pPr>
        <w:numPr>
          <w:ilvl w:val="0"/>
          <w:numId w:val="162"/>
        </w:numPr>
        <w:tabs>
          <w:tab w:val="left" w:pos="180"/>
          <w:tab w:val="left" w:pos="450"/>
        </w:tabs>
        <w:autoSpaceDE w:val="0"/>
        <w:autoSpaceDN w:val="0"/>
        <w:adjustRightInd w:val="0"/>
        <w:jc w:val="both"/>
        <w:rPr>
          <w:rFonts w:ascii="Calibri" w:eastAsia="SimSun" w:hAnsi="Calibri" w:cs="Calibri"/>
          <w:bCs/>
          <w:sz w:val="26"/>
          <w:szCs w:val="26"/>
          <w:lang w:val="ro-RO" w:eastAsia="zh-CN"/>
        </w:rPr>
      </w:pPr>
      <w:r w:rsidRPr="00565ACD">
        <w:rPr>
          <w:rFonts w:ascii="Calibri" w:eastAsia="SimSun" w:hAnsi="Calibri" w:cs="Calibri"/>
          <w:bCs/>
          <w:sz w:val="26"/>
          <w:szCs w:val="26"/>
          <w:lang w:eastAsia="zh-CN"/>
        </w:rPr>
        <w:t>În situația în care se impune revizuirea PIP, aceasta se realizeaz</w:t>
      </w:r>
      <w:r w:rsidRPr="00565ACD">
        <w:rPr>
          <w:rFonts w:ascii="Calibri" w:eastAsia="SimSun" w:hAnsi="Calibri" w:cs="Calibri"/>
          <w:bCs/>
          <w:sz w:val="26"/>
          <w:szCs w:val="26"/>
          <w:lang w:val="ro-RO" w:eastAsia="zh-CN"/>
        </w:rPr>
        <w:t>ă în termen de maxim 5 zile lucrătoare de la data la care s-a realizat analiza rapoartelor trimestriale.</w:t>
      </w:r>
    </w:p>
    <w:p w:rsidR="0002531F" w:rsidRPr="00565ACD" w:rsidRDefault="0002531F" w:rsidP="0002531F">
      <w:pPr>
        <w:numPr>
          <w:ilvl w:val="0"/>
          <w:numId w:val="163"/>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Revizuirea PIP se va realiza în acelea</w:t>
      </w:r>
      <w:r w:rsidRPr="00565ACD">
        <w:rPr>
          <w:rFonts w:ascii="Calibri" w:eastAsia="SimSun" w:hAnsi="Calibri" w:cs="Calibri"/>
          <w:sz w:val="26"/>
          <w:szCs w:val="26"/>
          <w:lang w:val="ro-RO" w:eastAsia="zh-CN"/>
        </w:rPr>
        <w:t xml:space="preserve">şi condiţii de implicare activă a familiei/reprezentantului legal şi a copilului. </w:t>
      </w:r>
    </w:p>
    <w:p w:rsidR="0002531F" w:rsidRPr="00565ACD" w:rsidRDefault="0002531F" w:rsidP="0002531F">
      <w:pPr>
        <w:numPr>
          <w:ilvl w:val="0"/>
          <w:numId w:val="164"/>
        </w:numPr>
        <w:tabs>
          <w:tab w:val="left" w:pos="180"/>
          <w:tab w:val="left" w:pos="450"/>
        </w:tabs>
        <w:autoSpaceDE w:val="0"/>
        <w:autoSpaceDN w:val="0"/>
        <w:adjustRightInd w:val="0"/>
        <w:jc w:val="both"/>
        <w:rPr>
          <w:rFonts w:ascii="Calibri" w:eastAsia="SimSun" w:hAnsi="Calibri" w:cs="Calibri"/>
          <w:bCs/>
          <w:iCs/>
          <w:sz w:val="26"/>
          <w:szCs w:val="26"/>
          <w:lang w:val="ro-RO" w:eastAsia="zh-CN"/>
        </w:rPr>
      </w:pPr>
      <w:r w:rsidRPr="00565ACD">
        <w:rPr>
          <w:rFonts w:ascii="Calibri" w:eastAsia="SimSun" w:hAnsi="Calibri" w:cs="Calibri"/>
          <w:bCs/>
          <w:iCs/>
          <w:sz w:val="26"/>
          <w:szCs w:val="26"/>
          <w:lang w:eastAsia="zh-CN"/>
        </w:rPr>
        <w:t>Stabilește finalitatea PIP-adopție în condițiile prev</w:t>
      </w:r>
      <w:r w:rsidRPr="00565ACD">
        <w:rPr>
          <w:rFonts w:ascii="Calibri" w:eastAsia="SimSun" w:hAnsi="Calibri" w:cs="Calibri"/>
          <w:bCs/>
          <w:iCs/>
          <w:sz w:val="26"/>
          <w:szCs w:val="26"/>
          <w:lang w:val="ro-RO" w:eastAsia="zh-CN"/>
        </w:rPr>
        <w:t xml:space="preserve">ăzute de Legea nr. 273/2004. </w:t>
      </w:r>
    </w:p>
    <w:p w:rsidR="0002531F" w:rsidRPr="00565ACD" w:rsidRDefault="0002531F" w:rsidP="0002531F">
      <w:pPr>
        <w:numPr>
          <w:ilvl w:val="0"/>
          <w:numId w:val="164"/>
        </w:numPr>
        <w:tabs>
          <w:tab w:val="left" w:pos="180"/>
          <w:tab w:val="left" w:pos="450"/>
        </w:tabs>
        <w:autoSpaceDE w:val="0"/>
        <w:autoSpaceDN w:val="0"/>
        <w:adjustRightInd w:val="0"/>
        <w:jc w:val="both"/>
        <w:rPr>
          <w:rFonts w:ascii="Calibri" w:eastAsia="SimSun" w:hAnsi="Calibri" w:cs="Calibri"/>
          <w:bCs/>
          <w:iCs/>
          <w:sz w:val="26"/>
          <w:szCs w:val="26"/>
          <w:lang w:val="ro-RO" w:eastAsia="zh-CN"/>
        </w:rPr>
      </w:pPr>
      <w:r w:rsidRPr="00565ACD">
        <w:rPr>
          <w:rFonts w:ascii="Calibri" w:eastAsia="SimSun" w:hAnsi="Calibri" w:cs="Calibri"/>
          <w:sz w:val="26"/>
          <w:szCs w:val="26"/>
          <w:lang w:val="ro-RO" w:eastAsia="zh-CN"/>
        </w:rPr>
        <w:t>Contribuie, împreună cu  personalul de specialitate al centrului (psiholog, educator, medic, etc) la implementarea efectivă şi monitorizarea implementării planului individualizat de protecţie (PIP) .</w:t>
      </w:r>
    </w:p>
    <w:p w:rsidR="0002531F" w:rsidRPr="00565ACD" w:rsidRDefault="0002531F" w:rsidP="0002531F">
      <w:pPr>
        <w:numPr>
          <w:ilvl w:val="0"/>
          <w:numId w:val="164"/>
        </w:numPr>
        <w:tabs>
          <w:tab w:val="left" w:pos="180"/>
          <w:tab w:val="left" w:pos="450"/>
        </w:tabs>
        <w:autoSpaceDE w:val="0"/>
        <w:autoSpaceDN w:val="0"/>
        <w:adjustRightInd w:val="0"/>
        <w:jc w:val="both"/>
        <w:rPr>
          <w:rFonts w:ascii="Calibri" w:eastAsia="SimSun" w:hAnsi="Calibri" w:cs="Calibri"/>
          <w:bCs/>
          <w:iCs/>
          <w:sz w:val="26"/>
          <w:szCs w:val="26"/>
          <w:lang w:val="ro-RO" w:eastAsia="zh-CN"/>
        </w:rPr>
      </w:pPr>
      <w:r w:rsidRPr="00565ACD">
        <w:rPr>
          <w:rFonts w:ascii="Calibri" w:eastAsia="SimSun" w:hAnsi="Calibri" w:cs="Calibri"/>
          <w:sz w:val="26"/>
          <w:szCs w:val="26"/>
          <w:lang w:eastAsia="zh-CN"/>
        </w:rPr>
        <w:t>Întocme</w:t>
      </w:r>
      <w:r w:rsidRPr="00565ACD">
        <w:rPr>
          <w:rFonts w:ascii="Calibri" w:eastAsia="SimSun" w:hAnsi="Calibri" w:cs="Calibri"/>
          <w:sz w:val="26"/>
          <w:szCs w:val="26"/>
          <w:lang w:val="ro-RO" w:eastAsia="zh-CN"/>
        </w:rPr>
        <w:t>şte rapoartele de monitorizare a implementării PIP şi le transmite celor vizaţi.</w:t>
      </w:r>
    </w:p>
    <w:p w:rsidR="0002531F" w:rsidRPr="00565ACD" w:rsidRDefault="0002531F" w:rsidP="0002531F">
      <w:pPr>
        <w:numPr>
          <w:ilvl w:val="0"/>
          <w:numId w:val="165"/>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Elaboreaz</w:t>
      </w:r>
      <w:r w:rsidRPr="00565ACD">
        <w:rPr>
          <w:rFonts w:ascii="Calibri" w:eastAsia="SimSun" w:hAnsi="Calibri" w:cs="Calibri"/>
          <w:sz w:val="26"/>
          <w:szCs w:val="26"/>
          <w:lang w:val="ro-RO" w:eastAsia="zh-CN"/>
        </w:rPr>
        <w:t xml:space="preserve">ă, împreună cu personalul de specialitate al centrului (psiholog, educatori, cu medicul de familie, alţi specialişti), în funcţie de caz, în conformitate cu SMC privind serviciile pentru protecţia copilului de tip rezidenţial, programele de intervenţie specifică anexe ale PIP: </w:t>
      </w:r>
    </w:p>
    <w:p w:rsidR="0002531F" w:rsidRPr="00565ACD" w:rsidRDefault="0002531F" w:rsidP="0002531F">
      <w:pPr>
        <w:numPr>
          <w:ilvl w:val="1"/>
          <w:numId w:val="156"/>
        </w:numPr>
        <w:tabs>
          <w:tab w:val="left" w:pos="180"/>
          <w:tab w:val="left" w:pos="450"/>
          <w:tab w:val="left" w:pos="900"/>
        </w:tabs>
        <w:autoSpaceDE w:val="0"/>
        <w:autoSpaceDN w:val="0"/>
        <w:adjustRightInd w:val="0"/>
        <w:ind w:firstLine="360"/>
        <w:jc w:val="both"/>
        <w:rPr>
          <w:rFonts w:ascii="Calibri" w:eastAsia="SimSun" w:hAnsi="Calibri" w:cs="Calibri"/>
          <w:bCs/>
          <w:iCs/>
          <w:sz w:val="26"/>
          <w:szCs w:val="26"/>
          <w:lang w:val="ro-RO" w:eastAsia="zh-CN"/>
        </w:rPr>
      </w:pPr>
      <w:r w:rsidRPr="00565ACD">
        <w:rPr>
          <w:rFonts w:ascii="Calibri" w:eastAsia="SimSun" w:hAnsi="Calibri" w:cs="Calibri"/>
          <w:bCs/>
          <w:iCs/>
          <w:sz w:val="26"/>
          <w:szCs w:val="26"/>
          <w:lang w:eastAsia="zh-CN"/>
        </w:rPr>
        <w:t>Programul de intervenție  specific pentru s</w:t>
      </w:r>
      <w:r w:rsidRPr="00565ACD">
        <w:rPr>
          <w:rFonts w:ascii="Calibri" w:eastAsia="SimSun" w:hAnsi="Calibri" w:cs="Calibri"/>
          <w:bCs/>
          <w:iCs/>
          <w:sz w:val="26"/>
          <w:szCs w:val="26"/>
          <w:lang w:val="ro-RO" w:eastAsia="zh-CN"/>
        </w:rPr>
        <w:t>ănătate;</w:t>
      </w:r>
    </w:p>
    <w:p w:rsidR="0002531F" w:rsidRPr="00565ACD" w:rsidRDefault="0002531F" w:rsidP="0002531F">
      <w:pPr>
        <w:numPr>
          <w:ilvl w:val="1"/>
          <w:numId w:val="156"/>
        </w:numPr>
        <w:tabs>
          <w:tab w:val="left" w:pos="180"/>
          <w:tab w:val="left" w:pos="450"/>
          <w:tab w:val="left" w:pos="900"/>
        </w:tabs>
        <w:autoSpaceDE w:val="0"/>
        <w:autoSpaceDN w:val="0"/>
        <w:adjustRightInd w:val="0"/>
        <w:ind w:firstLine="360"/>
        <w:jc w:val="both"/>
        <w:rPr>
          <w:rFonts w:ascii="Calibri" w:eastAsia="SimSun" w:hAnsi="Calibri" w:cs="Calibri"/>
          <w:sz w:val="26"/>
          <w:szCs w:val="26"/>
          <w:lang w:val="ro-RO" w:eastAsia="zh-CN"/>
        </w:rPr>
      </w:pPr>
      <w:r w:rsidRPr="00565ACD">
        <w:rPr>
          <w:rFonts w:ascii="Calibri" w:eastAsia="SimSun" w:hAnsi="Calibri" w:cs="Calibri"/>
          <w:bCs/>
          <w:iCs/>
          <w:sz w:val="26"/>
          <w:szCs w:val="26"/>
          <w:lang w:eastAsia="zh-CN"/>
        </w:rPr>
        <w:t>Programul de intervenție specific</w:t>
      </w:r>
      <w:r w:rsidRPr="00565ACD">
        <w:rPr>
          <w:rFonts w:ascii="Calibri" w:eastAsia="SimSun" w:hAnsi="Calibri" w:cs="Calibri"/>
          <w:bCs/>
          <w:iCs/>
          <w:sz w:val="26"/>
          <w:szCs w:val="26"/>
          <w:lang w:val="ro-RO" w:eastAsia="zh-CN"/>
        </w:rPr>
        <w:t>ă pentru educație;</w:t>
      </w:r>
    </w:p>
    <w:p w:rsidR="0002531F" w:rsidRPr="00565ACD" w:rsidRDefault="0002531F" w:rsidP="0002531F">
      <w:pPr>
        <w:numPr>
          <w:ilvl w:val="1"/>
          <w:numId w:val="156"/>
        </w:numPr>
        <w:tabs>
          <w:tab w:val="left" w:pos="180"/>
          <w:tab w:val="left" w:pos="450"/>
          <w:tab w:val="left" w:pos="900"/>
        </w:tabs>
        <w:autoSpaceDE w:val="0"/>
        <w:autoSpaceDN w:val="0"/>
        <w:adjustRightInd w:val="0"/>
        <w:ind w:firstLine="360"/>
        <w:jc w:val="both"/>
        <w:rPr>
          <w:rFonts w:ascii="Calibri" w:eastAsia="SimSun" w:hAnsi="Calibri" w:cs="Calibri"/>
          <w:sz w:val="26"/>
          <w:szCs w:val="26"/>
          <w:lang w:val="ro-RO" w:eastAsia="zh-CN"/>
        </w:rPr>
      </w:pPr>
      <w:r w:rsidRPr="00565ACD">
        <w:rPr>
          <w:rFonts w:ascii="Calibri" w:eastAsia="SimSun" w:hAnsi="Calibri" w:cs="Calibri"/>
          <w:bCs/>
          <w:iCs/>
          <w:sz w:val="26"/>
          <w:szCs w:val="26"/>
          <w:lang w:eastAsia="zh-CN"/>
        </w:rPr>
        <w:t>Planul individualizat de intergare/reintegrare social</w:t>
      </w:r>
      <w:r w:rsidRPr="00565ACD">
        <w:rPr>
          <w:rFonts w:ascii="Calibri" w:eastAsia="SimSun" w:hAnsi="Calibri" w:cs="Calibri"/>
          <w:bCs/>
          <w:iCs/>
          <w:sz w:val="26"/>
          <w:szCs w:val="26"/>
          <w:lang w:val="ro-RO" w:eastAsia="zh-CN"/>
        </w:rPr>
        <w:t>ă;</w:t>
      </w:r>
    </w:p>
    <w:p w:rsidR="0002531F" w:rsidRPr="00565ACD" w:rsidRDefault="0002531F" w:rsidP="0002531F">
      <w:pPr>
        <w:numPr>
          <w:ilvl w:val="1"/>
          <w:numId w:val="156"/>
        </w:numPr>
        <w:tabs>
          <w:tab w:val="left" w:pos="180"/>
          <w:tab w:val="left" w:pos="450"/>
          <w:tab w:val="left" w:pos="900"/>
        </w:tabs>
        <w:autoSpaceDE w:val="0"/>
        <w:autoSpaceDN w:val="0"/>
        <w:adjustRightInd w:val="0"/>
        <w:ind w:firstLine="360"/>
        <w:jc w:val="both"/>
        <w:rPr>
          <w:rFonts w:ascii="Calibri" w:eastAsia="SimSun" w:hAnsi="Calibri" w:cs="Calibri"/>
          <w:sz w:val="26"/>
          <w:szCs w:val="26"/>
          <w:lang w:val="ro-RO" w:eastAsia="zh-CN"/>
        </w:rPr>
      </w:pPr>
      <w:r w:rsidRPr="00565ACD">
        <w:rPr>
          <w:rFonts w:ascii="Calibri" w:eastAsia="SimSun" w:hAnsi="Calibri" w:cs="Calibri"/>
          <w:bCs/>
          <w:iCs/>
          <w:sz w:val="26"/>
          <w:szCs w:val="26"/>
          <w:lang w:eastAsia="zh-CN"/>
        </w:rPr>
        <w:t>Programul de abilitare/reabilitare (în cazul copiilor cu dizabilit</w:t>
      </w:r>
      <w:r w:rsidRPr="00565ACD">
        <w:rPr>
          <w:rFonts w:ascii="Calibri" w:eastAsia="SimSun" w:hAnsi="Calibri" w:cs="Calibri"/>
          <w:bCs/>
          <w:iCs/>
          <w:sz w:val="26"/>
          <w:szCs w:val="26"/>
          <w:lang w:val="ro-RO" w:eastAsia="zh-CN"/>
        </w:rPr>
        <w:t xml:space="preserve">ăți); </w:t>
      </w:r>
    </w:p>
    <w:p w:rsidR="0002531F" w:rsidRPr="00565ACD" w:rsidRDefault="0002531F" w:rsidP="0002531F">
      <w:pPr>
        <w:numPr>
          <w:ilvl w:val="1"/>
          <w:numId w:val="156"/>
        </w:numPr>
        <w:tabs>
          <w:tab w:val="left" w:pos="180"/>
          <w:tab w:val="left" w:pos="450"/>
          <w:tab w:val="left" w:pos="900"/>
        </w:tabs>
        <w:autoSpaceDE w:val="0"/>
        <w:autoSpaceDN w:val="0"/>
        <w:adjustRightInd w:val="0"/>
        <w:ind w:firstLine="360"/>
        <w:jc w:val="both"/>
        <w:rPr>
          <w:rFonts w:ascii="Calibri" w:eastAsia="SimSun" w:hAnsi="Calibri" w:cs="Calibri"/>
          <w:sz w:val="26"/>
          <w:szCs w:val="26"/>
          <w:lang w:val="ro-RO" w:eastAsia="zh-CN"/>
        </w:rPr>
      </w:pPr>
      <w:r w:rsidRPr="00565ACD">
        <w:rPr>
          <w:rFonts w:ascii="Calibri" w:eastAsia="SimSun" w:hAnsi="Calibri" w:cs="Calibri"/>
          <w:bCs/>
          <w:iCs/>
          <w:sz w:val="26"/>
          <w:szCs w:val="26"/>
          <w:lang w:eastAsia="zh-CN"/>
        </w:rPr>
        <w:t>Programul de interven</w:t>
      </w:r>
      <w:r w:rsidRPr="00565ACD">
        <w:rPr>
          <w:rFonts w:ascii="Calibri" w:eastAsia="SimSun" w:hAnsi="Calibri" w:cs="Calibri"/>
          <w:bCs/>
          <w:iCs/>
          <w:sz w:val="26"/>
          <w:szCs w:val="26"/>
          <w:lang w:val="ro-RO" w:eastAsia="zh-CN"/>
        </w:rPr>
        <w:t xml:space="preserve">ţie pentru dezvoltarea deprinderilor şi pregătirea copiilor pentru viață independentă; </w:t>
      </w:r>
    </w:p>
    <w:p w:rsidR="0002531F" w:rsidRPr="00565ACD" w:rsidRDefault="0002531F" w:rsidP="0002531F">
      <w:pPr>
        <w:numPr>
          <w:ilvl w:val="1"/>
          <w:numId w:val="156"/>
        </w:numPr>
        <w:tabs>
          <w:tab w:val="left" w:pos="180"/>
          <w:tab w:val="left" w:pos="450"/>
          <w:tab w:val="left" w:pos="900"/>
        </w:tabs>
        <w:autoSpaceDE w:val="0"/>
        <w:autoSpaceDN w:val="0"/>
        <w:adjustRightInd w:val="0"/>
        <w:ind w:firstLine="360"/>
        <w:jc w:val="both"/>
        <w:rPr>
          <w:rFonts w:ascii="Calibri" w:eastAsia="SimSun" w:hAnsi="Calibri" w:cs="Calibri"/>
          <w:sz w:val="26"/>
          <w:szCs w:val="26"/>
          <w:lang w:val="ro-RO" w:eastAsia="zh-CN"/>
        </w:rPr>
      </w:pPr>
      <w:r w:rsidRPr="00565ACD">
        <w:rPr>
          <w:rFonts w:ascii="Calibri" w:eastAsia="SimSun" w:hAnsi="Calibri" w:cs="Calibri"/>
          <w:bCs/>
          <w:iCs/>
          <w:sz w:val="26"/>
          <w:szCs w:val="26"/>
          <w:lang w:eastAsia="zh-CN"/>
        </w:rPr>
        <w:t xml:space="preserve">Programul pentru recreere și socializare; </w:t>
      </w:r>
    </w:p>
    <w:p w:rsidR="0002531F" w:rsidRPr="00565ACD" w:rsidRDefault="0002531F" w:rsidP="0002531F">
      <w:pPr>
        <w:numPr>
          <w:ilvl w:val="1"/>
          <w:numId w:val="156"/>
        </w:numPr>
        <w:tabs>
          <w:tab w:val="left" w:pos="180"/>
          <w:tab w:val="left" w:pos="450"/>
          <w:tab w:val="left" w:pos="900"/>
        </w:tabs>
        <w:autoSpaceDE w:val="0"/>
        <w:autoSpaceDN w:val="0"/>
        <w:adjustRightInd w:val="0"/>
        <w:ind w:firstLine="360"/>
        <w:jc w:val="both"/>
        <w:rPr>
          <w:rFonts w:ascii="Calibri" w:eastAsia="SimSun" w:hAnsi="Calibri" w:cs="Calibri"/>
          <w:sz w:val="26"/>
          <w:szCs w:val="26"/>
          <w:lang w:val="ro-RO" w:eastAsia="zh-CN"/>
        </w:rPr>
      </w:pPr>
      <w:r w:rsidRPr="00565ACD">
        <w:rPr>
          <w:rFonts w:ascii="Calibri" w:eastAsia="SimSun" w:hAnsi="Calibri" w:cs="Calibri"/>
          <w:bCs/>
          <w:iCs/>
          <w:sz w:val="26"/>
          <w:szCs w:val="26"/>
          <w:lang w:eastAsia="zh-CN"/>
        </w:rPr>
        <w:t xml:space="preserve">Programul pentru </w:t>
      </w:r>
      <w:r w:rsidRPr="00565ACD">
        <w:rPr>
          <w:rFonts w:ascii="Calibri" w:eastAsia="SimSun" w:hAnsi="Calibri" w:cs="Calibri"/>
          <w:bCs/>
          <w:sz w:val="26"/>
          <w:szCs w:val="26"/>
          <w:lang w:eastAsia="zh-CN"/>
        </w:rPr>
        <w:t>men</w:t>
      </w:r>
      <w:r w:rsidRPr="00565ACD">
        <w:rPr>
          <w:rFonts w:ascii="Calibri" w:eastAsia="SimSun" w:hAnsi="Calibri" w:cs="Calibri"/>
          <w:bCs/>
          <w:sz w:val="26"/>
          <w:szCs w:val="26"/>
          <w:lang w:val="ro-RO" w:eastAsia="zh-CN"/>
        </w:rPr>
        <w:t xml:space="preserve">ţinerea şi dezvoltarea relaţiilor cu familia/reprezentantul legal şi alte persoane importante pentru copil; </w:t>
      </w:r>
    </w:p>
    <w:p w:rsidR="0002531F" w:rsidRPr="00565ACD" w:rsidRDefault="0002531F" w:rsidP="0002531F">
      <w:pPr>
        <w:numPr>
          <w:ilvl w:val="1"/>
          <w:numId w:val="156"/>
        </w:numPr>
        <w:tabs>
          <w:tab w:val="left" w:pos="180"/>
          <w:tab w:val="left" w:pos="450"/>
          <w:tab w:val="left" w:pos="900"/>
        </w:tabs>
        <w:autoSpaceDE w:val="0"/>
        <w:autoSpaceDN w:val="0"/>
        <w:adjustRightInd w:val="0"/>
        <w:ind w:firstLine="360"/>
        <w:jc w:val="both"/>
        <w:rPr>
          <w:rFonts w:ascii="Calibri" w:eastAsia="SimSun" w:hAnsi="Calibri" w:cs="Calibri"/>
          <w:sz w:val="26"/>
          <w:szCs w:val="26"/>
          <w:lang w:val="ro-RO" w:eastAsia="zh-CN"/>
        </w:rPr>
      </w:pPr>
      <w:r w:rsidRPr="00565ACD">
        <w:rPr>
          <w:rFonts w:ascii="Calibri" w:eastAsia="SimSun" w:hAnsi="Calibri" w:cs="Calibri"/>
          <w:bCs/>
          <w:iCs/>
          <w:sz w:val="26"/>
          <w:szCs w:val="26"/>
          <w:lang w:eastAsia="zh-CN"/>
        </w:rPr>
        <w:t>Programul de intervenție specific pentru</w:t>
      </w:r>
      <w:r w:rsidRPr="00565ACD">
        <w:rPr>
          <w:rFonts w:ascii="Calibri" w:eastAsia="SimSun" w:hAnsi="Calibri" w:cs="Calibri"/>
          <w:sz w:val="26"/>
          <w:szCs w:val="26"/>
          <w:lang w:eastAsia="zh-CN"/>
        </w:rPr>
        <w:t xml:space="preserve"> </w:t>
      </w:r>
      <w:r w:rsidRPr="00565ACD">
        <w:rPr>
          <w:rFonts w:ascii="Calibri" w:eastAsia="SimSun" w:hAnsi="Calibri" w:cs="Calibri"/>
          <w:bCs/>
          <w:sz w:val="26"/>
          <w:szCs w:val="26"/>
          <w:lang w:eastAsia="zh-CN"/>
        </w:rPr>
        <w:t>reintegrarea în familie.</w:t>
      </w:r>
    </w:p>
    <w:p w:rsidR="0002531F" w:rsidRPr="00565ACD" w:rsidRDefault="0002531F" w:rsidP="0002531F">
      <w:pPr>
        <w:numPr>
          <w:ilvl w:val="0"/>
          <w:numId w:val="166"/>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PIS vor fi avizate de </w:t>
      </w:r>
      <w:r w:rsidRPr="00565ACD">
        <w:rPr>
          <w:rFonts w:ascii="Calibri" w:eastAsia="SimSun" w:hAnsi="Calibri" w:cs="Calibri"/>
          <w:sz w:val="26"/>
          <w:szCs w:val="26"/>
          <w:lang w:val="ro-RO" w:eastAsia="zh-CN"/>
        </w:rPr>
        <w:t>şeful serviciului/centrului  în care-şi desfăşoară activitatea.</w:t>
      </w:r>
    </w:p>
    <w:p w:rsidR="0002531F" w:rsidRPr="00565ACD" w:rsidRDefault="0002531F" w:rsidP="0002531F">
      <w:pPr>
        <w:numPr>
          <w:ilvl w:val="0"/>
          <w:numId w:val="167"/>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PIS vor </w:t>
      </w:r>
      <w:r w:rsidRPr="00565ACD">
        <w:rPr>
          <w:rFonts w:ascii="Calibri" w:eastAsia="SimSun" w:hAnsi="Calibri" w:cs="Calibri"/>
          <w:sz w:val="26"/>
          <w:szCs w:val="26"/>
          <w:lang w:val="ro-RO" w:eastAsia="zh-CN"/>
        </w:rPr>
        <w:t>ţine cont de vârsta, sexul, potenţialul de dezvoltare, personalitatea, etnia, cultura şi religia copilului; trebuie să conţină obiective pe termen scurt, mediu şi lung, activităţile aferente, durata acestora, personalul responsabil, resurse materiale şi financiare şi modalităţile de monitorizare şi evaluare/reevaluare ale acestora.</w:t>
      </w:r>
    </w:p>
    <w:p w:rsidR="0002531F" w:rsidRPr="00565ACD" w:rsidRDefault="0002531F" w:rsidP="0002531F">
      <w:pPr>
        <w:numPr>
          <w:ilvl w:val="0"/>
          <w:numId w:val="168"/>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Asigur</w:t>
      </w:r>
      <w:r w:rsidRPr="00565ACD">
        <w:rPr>
          <w:rFonts w:ascii="Calibri" w:eastAsia="SimSun" w:hAnsi="Calibri" w:cs="Calibri"/>
          <w:sz w:val="26"/>
          <w:szCs w:val="26"/>
          <w:lang w:val="ro-RO" w:eastAsia="zh-CN"/>
        </w:rPr>
        <w:t>ă implementarea PIS  în colaborare cu personalul de specialitate din instituţie.</w:t>
      </w:r>
    </w:p>
    <w:p w:rsidR="0002531F" w:rsidRPr="00565ACD" w:rsidRDefault="0002531F" w:rsidP="0002531F">
      <w:pPr>
        <w:numPr>
          <w:ilvl w:val="0"/>
          <w:numId w:val="169"/>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val="ro-RO" w:eastAsia="zh-CN"/>
        </w:rPr>
        <w:t xml:space="preserve">Asigură menţinerea relaţiei copiilor cu părinţii biologici sau rude apropiate, atunci când nu există interdicţii în acest sens, prin  asistarea  acestora în timpul vizitelor în instituţie sau  în familie, colaborând cu  autorităţile locale de </w:t>
      </w:r>
      <w:r w:rsidRPr="00565ACD">
        <w:rPr>
          <w:rFonts w:ascii="Calibri" w:eastAsia="SimSun" w:hAnsi="Calibri" w:cs="Calibri"/>
          <w:sz w:val="26"/>
          <w:szCs w:val="26"/>
          <w:lang w:val="ro-RO" w:eastAsia="zh-CN"/>
        </w:rPr>
        <w:lastRenderedPageBreak/>
        <w:t>la domiciliul copiilor  în vederea identificării de soluţii pentru reintegrarea   lor   în familia naturală.</w:t>
      </w:r>
    </w:p>
    <w:p w:rsidR="0002531F" w:rsidRPr="00565ACD" w:rsidRDefault="0002531F" w:rsidP="0002531F">
      <w:pPr>
        <w:numPr>
          <w:ilvl w:val="0"/>
          <w:numId w:val="170"/>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Preg</w:t>
      </w:r>
      <w:r w:rsidRPr="00565ACD">
        <w:rPr>
          <w:rFonts w:ascii="Calibri" w:eastAsia="SimSun" w:hAnsi="Calibri" w:cs="Calibri"/>
          <w:sz w:val="26"/>
          <w:szCs w:val="26"/>
          <w:lang w:val="ro-RO" w:eastAsia="zh-CN"/>
        </w:rPr>
        <w:t>ăteşte, în colaborare cu personalul de specialitate, copiii/tinerii care urmează a fi reintegraţi în familia naturală. Activitatea de pregătire a tinerilor se va realiza în conformitate cu SMO privind serviciul pentru dezvoltarea deprinderilor de viaţă independentă; se preocupa de semnarea contractelor cu tinerii peste 16 ani.</w:t>
      </w:r>
    </w:p>
    <w:p w:rsidR="0002531F" w:rsidRPr="00565ACD" w:rsidRDefault="0002531F" w:rsidP="0002531F">
      <w:pPr>
        <w:numPr>
          <w:ilvl w:val="0"/>
          <w:numId w:val="171"/>
        </w:numPr>
        <w:tabs>
          <w:tab w:val="left" w:pos="180"/>
          <w:tab w:val="left" w:pos="450"/>
        </w:tabs>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val="ro-RO" w:eastAsia="zh-CN"/>
        </w:rPr>
        <w:t xml:space="preserve">Realizează demersurile ce revin managerului de caz în conformitate cu Ordinul MMFPSPV nr. 1985/1305/5805/2016, pentru copiii cu dizabilități și/sau CES, având următoarele atribuții: </w:t>
      </w:r>
    </w:p>
    <w:p w:rsidR="0002531F" w:rsidRPr="00565ACD" w:rsidRDefault="0002531F" w:rsidP="0002531F">
      <w:pPr>
        <w:autoSpaceDE w:val="0"/>
        <w:autoSpaceDN w:val="0"/>
        <w:adjustRightInd w:val="0"/>
        <w:jc w:val="both"/>
        <w:rPr>
          <w:rFonts w:ascii="Calibri" w:eastAsia="SimSun" w:hAnsi="Calibri" w:cs="Calibri"/>
          <w:bCs/>
          <w:sz w:val="26"/>
          <w:szCs w:val="26"/>
          <w:lang w:val="ro-RO" w:eastAsia="zh-CN"/>
        </w:rPr>
      </w:pPr>
      <w:r w:rsidRPr="00565ACD">
        <w:rPr>
          <w:rFonts w:ascii="Calibri" w:eastAsia="SimSun" w:hAnsi="Calibri" w:cs="Calibri"/>
          <w:bCs/>
          <w:sz w:val="26"/>
          <w:szCs w:val="26"/>
          <w:lang w:val="ro-RO" w:eastAsia="zh-CN"/>
        </w:rPr>
        <w:t>În etapa de planificare:</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val="ro-RO" w:eastAsia="zh-CN"/>
        </w:rPr>
        <w:t xml:space="preserve">    a) elaborează proiectul PIP în baza raportului de evaluare complexă, în cel mai scurt timp de la încheierea evaluării şi de comun acord cu SEC, părinţii/reprezentantul legal şi copilul, în raport cu vârsta, gradul său de maturitate şi tipul dizabilităţii, realizând următoarele activităţi:</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val="ro-RO" w:eastAsia="zh-CN"/>
        </w:rPr>
        <w:t xml:space="preserve">    </w:t>
      </w:r>
      <w:r w:rsidRPr="00565ACD">
        <w:rPr>
          <w:rFonts w:ascii="Calibri" w:eastAsia="SimSun" w:hAnsi="Calibri" w:cs="Calibri"/>
          <w:sz w:val="26"/>
          <w:szCs w:val="26"/>
          <w:lang w:eastAsia="zh-CN"/>
        </w:rPr>
        <w:t>a.1) identific</w:t>
      </w:r>
      <w:r w:rsidRPr="00565ACD">
        <w:rPr>
          <w:rFonts w:ascii="Calibri" w:eastAsia="SimSun" w:hAnsi="Calibri" w:cs="Calibri"/>
          <w:sz w:val="26"/>
          <w:szCs w:val="26"/>
          <w:lang w:val="ro-RO" w:eastAsia="zh-CN"/>
        </w:rPr>
        <w:t>ă măsurile necesare şi termenele de realizare în acord cu rezultatele evaluărilor;</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a.2) identific</w:t>
      </w:r>
      <w:r w:rsidRPr="00565ACD">
        <w:rPr>
          <w:rFonts w:ascii="Calibri" w:eastAsia="SimSun" w:hAnsi="Calibri" w:cs="Calibri"/>
          <w:sz w:val="26"/>
          <w:szCs w:val="26"/>
          <w:lang w:val="ro-RO" w:eastAsia="zh-CN"/>
        </w:rPr>
        <w:t>ă capacitatea şi resursele de care dispune familia şi comunitatea pentru a pune în practică planul;</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a.3) se asigur</w:t>
      </w:r>
      <w:r w:rsidRPr="00565ACD">
        <w:rPr>
          <w:rFonts w:ascii="Calibri" w:eastAsia="SimSun" w:hAnsi="Calibri" w:cs="Calibri"/>
          <w:sz w:val="26"/>
          <w:szCs w:val="26"/>
          <w:lang w:val="ro-RO" w:eastAsia="zh-CN"/>
        </w:rPr>
        <w:t>ă că beneficiile, serviciile şi intervenţiile recomandate răspund nevoilor reale şi priorităţilor copilului şi ale familiei sale;</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a.4) se asigur</w:t>
      </w:r>
      <w:r w:rsidRPr="00565ACD">
        <w:rPr>
          <w:rFonts w:ascii="Calibri" w:eastAsia="SimSun" w:hAnsi="Calibri" w:cs="Calibri"/>
          <w:sz w:val="26"/>
          <w:szCs w:val="26"/>
          <w:lang w:val="ro-RO" w:eastAsia="zh-CN"/>
        </w:rPr>
        <w:t>ă că familia şi copilul au acces efectiv la serviciile şi intervenţiile recomandate;</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a.5) identific</w:t>
      </w:r>
      <w:r w:rsidRPr="00565ACD">
        <w:rPr>
          <w:rFonts w:ascii="Calibri" w:eastAsia="SimSun" w:hAnsi="Calibri" w:cs="Calibri"/>
          <w:sz w:val="26"/>
          <w:szCs w:val="26"/>
          <w:lang w:val="ro-RO" w:eastAsia="zh-CN"/>
        </w:rPr>
        <w:t>ă persoanele responsabile în furnizarea serviciilor şi intervenţiilor, trecând în plan numele complet şi datele de contact ale acestora, cu sprijinul SEC şi al profesioniştilor care au evaluat copilul şi au făcut recomandările respective; în cazul în care nu se identifică persoana responsabilă, se trece reprezentantul legal al furnizorului de servicii, urmând ca persoana responsabilă să fie comunicată ulterior, la prima reevaluare a planului;</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a.6) definitiveaz</w:t>
      </w:r>
      <w:r w:rsidRPr="00565ACD">
        <w:rPr>
          <w:rFonts w:ascii="Calibri" w:eastAsia="SimSun" w:hAnsi="Calibri" w:cs="Calibri"/>
          <w:sz w:val="26"/>
          <w:szCs w:val="26"/>
          <w:lang w:val="ro-RO" w:eastAsia="zh-CN"/>
        </w:rPr>
        <w:t>ă proiectul planului de abilitare-reabilitare cu consultarea SEC şi, după caz, a profesioniştilor care au evaluat copilul, de preferinţă în cadrul unei întâlniri de lucru;</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a.7) realizeaz</w:t>
      </w:r>
      <w:r w:rsidRPr="00565ACD">
        <w:rPr>
          <w:rFonts w:ascii="Calibri" w:eastAsia="SimSun" w:hAnsi="Calibri" w:cs="Calibri"/>
          <w:sz w:val="26"/>
          <w:szCs w:val="26"/>
          <w:lang w:val="ro-RO" w:eastAsia="zh-CN"/>
        </w:rPr>
        <w:t>ă demersurile necesare pentru corelarea şi integrarea planului de abilitare-reabilitare cu celelalte planuri menţionate la art. 57 alin. (2);</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b) stabilesc priorit</w:t>
      </w:r>
      <w:r w:rsidRPr="00565ACD">
        <w:rPr>
          <w:rFonts w:ascii="Calibri" w:eastAsia="SimSun" w:hAnsi="Calibri" w:cs="Calibri"/>
          <w:sz w:val="26"/>
          <w:szCs w:val="26"/>
          <w:lang w:val="ro-RO" w:eastAsia="zh-CN"/>
        </w:rPr>
        <w:t>ăţile şi ordinea acordării serviciilor din plan;</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c) înregistreaz</w:t>
      </w:r>
      <w:r w:rsidRPr="00565ACD">
        <w:rPr>
          <w:rFonts w:ascii="Calibri" w:eastAsia="SimSun" w:hAnsi="Calibri" w:cs="Calibri"/>
          <w:sz w:val="26"/>
          <w:szCs w:val="26"/>
          <w:lang w:val="ro-RO" w:eastAsia="zh-CN"/>
        </w:rPr>
        <w:t>ă dosarul copilului la secretariatul CPC, dosar care conţine documentele menţionate la art. 44 alin. (1), la care se adaugă fişa de activităţi şi participare completată de SEC şi raportul de evaluare complexă;</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d) informeaz</w:t>
      </w:r>
      <w:r w:rsidRPr="00565ACD">
        <w:rPr>
          <w:rFonts w:ascii="Calibri" w:eastAsia="SimSun" w:hAnsi="Calibri" w:cs="Calibri"/>
          <w:sz w:val="26"/>
          <w:szCs w:val="26"/>
          <w:lang w:val="ro-RO" w:eastAsia="zh-CN"/>
        </w:rPr>
        <w:t>ă părinţii/reprezentantul legal cu privire la data şedinţei CPC;</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e) sus</w:t>
      </w:r>
      <w:r w:rsidRPr="00565ACD">
        <w:rPr>
          <w:rFonts w:ascii="Calibri" w:eastAsia="SimSun" w:hAnsi="Calibri" w:cs="Calibri"/>
          <w:sz w:val="26"/>
          <w:szCs w:val="26"/>
          <w:lang w:val="ro-RO" w:eastAsia="zh-CN"/>
        </w:rPr>
        <w:t>ţin cazul în CPC pe baza raportului de evaluare complexă, care conţine recomandarea gradului de handicap şi a duratei de valabilitate pentru certificatul de încadrare în grad de handicap;</w:t>
      </w:r>
    </w:p>
    <w:p w:rsidR="0002531F" w:rsidRPr="00565ACD" w:rsidRDefault="0002531F" w:rsidP="0002531F">
      <w:pPr>
        <w:autoSpaceDE w:val="0"/>
        <w:autoSpaceDN w:val="0"/>
        <w:adjustRightInd w:val="0"/>
        <w:jc w:val="both"/>
        <w:rPr>
          <w:rFonts w:ascii="Calibri" w:eastAsia="SimSun" w:hAnsi="Calibri" w:cs="Calibri"/>
          <w:sz w:val="26"/>
          <w:szCs w:val="26"/>
          <w:lang w:eastAsia="zh-CN"/>
        </w:rPr>
      </w:pPr>
      <w:r w:rsidRPr="00565ACD">
        <w:rPr>
          <w:rFonts w:ascii="Calibri" w:eastAsia="SimSun" w:hAnsi="Calibri" w:cs="Calibri"/>
          <w:bCs/>
          <w:sz w:val="26"/>
          <w:szCs w:val="26"/>
          <w:lang w:eastAsia="zh-CN"/>
        </w:rPr>
        <w:t xml:space="preserve">    În etapa de monitorizare a cazului:</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a) urm</w:t>
      </w:r>
      <w:r w:rsidRPr="00565ACD">
        <w:rPr>
          <w:rFonts w:ascii="Calibri" w:eastAsia="SimSun" w:hAnsi="Calibri" w:cs="Calibri"/>
          <w:sz w:val="26"/>
          <w:szCs w:val="26"/>
          <w:lang w:val="ro-RO" w:eastAsia="zh-CN"/>
        </w:rPr>
        <w:t>ăreşte furnizarea beneficiilor, serviciilor şi intervenţiilor pentru copil şi familie prin realizarea următoarelor activităţi subsumate:</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lastRenderedPageBreak/>
        <w:t xml:space="preserve">    a.1) men</w:t>
      </w:r>
      <w:r w:rsidRPr="00565ACD">
        <w:rPr>
          <w:rFonts w:ascii="Calibri" w:eastAsia="SimSun" w:hAnsi="Calibri" w:cs="Calibri"/>
          <w:sz w:val="26"/>
          <w:szCs w:val="26"/>
          <w:lang w:val="ro-RO" w:eastAsia="zh-CN"/>
        </w:rPr>
        <w:t>ţine legătura cu copilul, părinţii/reprezentantul legal şi profesioniştii numiţi responsabili din plan prin orice mijloace de comunicare;</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a.2) verific</w:t>
      </w:r>
      <w:r w:rsidRPr="00565ACD">
        <w:rPr>
          <w:rFonts w:ascii="Calibri" w:eastAsia="SimSun" w:hAnsi="Calibri" w:cs="Calibri"/>
          <w:sz w:val="26"/>
          <w:szCs w:val="26"/>
          <w:lang w:val="ro-RO" w:eastAsia="zh-CN"/>
        </w:rPr>
        <w:t>ă începerea furnizării beneficiilor, serviciilor şi a intervenţiilor cuprinse în plan cu părinţii/reprezentantul legal şi profesioniştii;</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a.3) colecteaz</w:t>
      </w:r>
      <w:r w:rsidRPr="00565ACD">
        <w:rPr>
          <w:rFonts w:ascii="Calibri" w:eastAsia="SimSun" w:hAnsi="Calibri" w:cs="Calibri"/>
          <w:sz w:val="26"/>
          <w:szCs w:val="26"/>
          <w:lang w:val="ro-RO" w:eastAsia="zh-CN"/>
        </w:rPr>
        <w:t>ă informaţiile legate de implementarea planului;</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a.4) identific</w:t>
      </w:r>
      <w:r w:rsidRPr="00565ACD">
        <w:rPr>
          <w:rFonts w:ascii="Calibri" w:eastAsia="SimSun" w:hAnsi="Calibri" w:cs="Calibri"/>
          <w:sz w:val="26"/>
          <w:szCs w:val="26"/>
          <w:lang w:val="ro-RO" w:eastAsia="zh-CN"/>
        </w:rPr>
        <w:t>ă la timp dificultăţile de implementare a planului şi le remediază împreună cu părinţii/reprezentantul legal şi profesioniştii;</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a.5) mediaz</w:t>
      </w:r>
      <w:r w:rsidRPr="00565ACD">
        <w:rPr>
          <w:rFonts w:ascii="Calibri" w:eastAsia="SimSun" w:hAnsi="Calibri" w:cs="Calibri"/>
          <w:sz w:val="26"/>
          <w:szCs w:val="26"/>
          <w:lang w:val="ro-RO" w:eastAsia="zh-CN"/>
        </w:rPr>
        <w:t>ă relaţia dintre părinţi/reprezentant legal şi profesionişti atunci când este cazul;</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a.6) organizeaz</w:t>
      </w:r>
      <w:r w:rsidRPr="00565ACD">
        <w:rPr>
          <w:rFonts w:ascii="Calibri" w:eastAsia="SimSun" w:hAnsi="Calibri" w:cs="Calibri"/>
          <w:sz w:val="26"/>
          <w:szCs w:val="26"/>
          <w:lang w:val="ro-RO" w:eastAsia="zh-CN"/>
        </w:rPr>
        <w:t>ă şedinţe de lucru cu profesioniştii sau întâlniri cu familia pentru identificarea soluţiilor de remediere atunci când este cazul;</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a.7) solicit</w:t>
      </w:r>
      <w:r w:rsidRPr="00565ACD">
        <w:rPr>
          <w:rFonts w:ascii="Calibri" w:eastAsia="SimSun" w:hAnsi="Calibri" w:cs="Calibri"/>
          <w:sz w:val="26"/>
          <w:szCs w:val="26"/>
          <w:lang w:val="ro-RO" w:eastAsia="zh-CN"/>
        </w:rPr>
        <w:t>ă efectuarea de vizite de monitorizare la domiciliul copilului, de către RCP/SPAS, atunci când este cazul;</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a.8) efectueaz</w:t>
      </w:r>
      <w:r w:rsidRPr="00565ACD">
        <w:rPr>
          <w:rFonts w:ascii="Calibri" w:eastAsia="SimSun" w:hAnsi="Calibri" w:cs="Calibri"/>
          <w:sz w:val="26"/>
          <w:szCs w:val="26"/>
          <w:lang w:val="ro-RO" w:eastAsia="zh-CN"/>
        </w:rPr>
        <w:t>ă vizite de monitorizare la sediile/locurile unde se furnizează serviciile atunci când este cazul;</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a.9) evalueaz</w:t>
      </w:r>
      <w:r w:rsidRPr="00565ACD">
        <w:rPr>
          <w:rFonts w:ascii="Calibri" w:eastAsia="SimSun" w:hAnsi="Calibri" w:cs="Calibri"/>
          <w:sz w:val="26"/>
          <w:szCs w:val="26"/>
          <w:lang w:val="ro-RO" w:eastAsia="zh-CN"/>
        </w:rPr>
        <w:t>ă gradul de satisfacţie a beneficiarului şi al familiei sale cu privire la progresele realizate de copil şi modul de implementare a planului;</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b) reevalueaz</w:t>
      </w:r>
      <w:r w:rsidRPr="00565ACD">
        <w:rPr>
          <w:rFonts w:ascii="Calibri" w:eastAsia="SimSun" w:hAnsi="Calibri" w:cs="Calibri"/>
          <w:sz w:val="26"/>
          <w:szCs w:val="26"/>
          <w:lang w:val="ro-RO" w:eastAsia="zh-CN"/>
        </w:rPr>
        <w:t>ă periodic planul;</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c) propune revizuirea planului dac</w:t>
      </w:r>
      <w:r w:rsidRPr="00565ACD">
        <w:rPr>
          <w:rFonts w:ascii="Calibri" w:eastAsia="SimSun" w:hAnsi="Calibri" w:cs="Calibri"/>
          <w:sz w:val="26"/>
          <w:szCs w:val="26"/>
          <w:lang w:val="ro-RO" w:eastAsia="zh-CN"/>
        </w:rPr>
        <w:t>ă acest lucru se impune şi, implicit, a contractului cu familia;</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d) propune revizuirea exclusiv</w:t>
      </w:r>
      <w:r w:rsidRPr="00565ACD">
        <w:rPr>
          <w:rFonts w:ascii="Calibri" w:eastAsia="SimSun" w:hAnsi="Calibri" w:cs="Calibri"/>
          <w:sz w:val="26"/>
          <w:szCs w:val="26"/>
          <w:lang w:val="ro-RO" w:eastAsia="zh-CN"/>
        </w:rPr>
        <w:t>ă a contractului cu familia şi, după caz, rezilierea acestuia;</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e) revizuie</w:t>
      </w:r>
      <w:r w:rsidRPr="00565ACD">
        <w:rPr>
          <w:rFonts w:ascii="Calibri" w:eastAsia="SimSun" w:hAnsi="Calibri" w:cs="Calibri"/>
          <w:sz w:val="26"/>
          <w:szCs w:val="26"/>
          <w:lang w:val="ro-RO" w:eastAsia="zh-CN"/>
        </w:rPr>
        <w:t>şte planul şi contractul cu familia;</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f) înainteaz</w:t>
      </w:r>
      <w:r w:rsidRPr="00565ACD">
        <w:rPr>
          <w:rFonts w:ascii="Calibri" w:eastAsia="SimSun" w:hAnsi="Calibri" w:cs="Calibri"/>
          <w:sz w:val="26"/>
          <w:szCs w:val="26"/>
          <w:lang w:val="ro-RO" w:eastAsia="zh-CN"/>
        </w:rPr>
        <w:t>ă planul revizuit CPC pentru avizare;</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g) propune SEC reevaluarea complex</w:t>
      </w:r>
      <w:r w:rsidRPr="00565ACD">
        <w:rPr>
          <w:rFonts w:ascii="Calibri" w:eastAsia="SimSun" w:hAnsi="Calibri" w:cs="Calibri"/>
          <w:sz w:val="26"/>
          <w:szCs w:val="26"/>
          <w:lang w:val="ro-RO" w:eastAsia="zh-CN"/>
        </w:rPr>
        <w:t>ă înainte de expirarea termenului legal, bine motivată şi documentată;</w:t>
      </w:r>
    </w:p>
    <w:p w:rsidR="0002531F" w:rsidRPr="00565ACD" w:rsidRDefault="0002531F" w:rsidP="0002531F">
      <w:pPr>
        <w:autoSpaceDE w:val="0"/>
        <w:autoSpaceDN w:val="0"/>
        <w:adjustRightInd w:val="0"/>
        <w:jc w:val="both"/>
        <w:rPr>
          <w:rFonts w:ascii="Calibri" w:eastAsia="SimSun" w:hAnsi="Calibri" w:cs="Calibri"/>
          <w:sz w:val="26"/>
          <w:szCs w:val="26"/>
          <w:lang w:eastAsia="zh-CN"/>
        </w:rPr>
      </w:pPr>
      <w:r w:rsidRPr="00565ACD">
        <w:rPr>
          <w:rFonts w:ascii="Calibri" w:eastAsia="SimSun" w:hAnsi="Calibri" w:cs="Calibri"/>
          <w:sz w:val="26"/>
          <w:szCs w:val="26"/>
          <w:lang w:eastAsia="zh-CN"/>
        </w:rPr>
        <w:t xml:space="preserve">    h) decide începerea perioadei de monitorizare postservicii când obiectivele din plan sunt atinse înainte de expirarea termenului legal;</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i) transmite informa</w:t>
      </w:r>
      <w:r w:rsidRPr="00565ACD">
        <w:rPr>
          <w:rFonts w:ascii="Calibri" w:eastAsia="SimSun" w:hAnsi="Calibri" w:cs="Calibri"/>
          <w:sz w:val="26"/>
          <w:szCs w:val="26"/>
          <w:lang w:val="ro-RO" w:eastAsia="zh-CN"/>
        </w:rPr>
        <w:t>ţia monitorizată către părţile implicate şi interesate: profesionişti, copil şi familie, SEC;</w:t>
      </w:r>
    </w:p>
    <w:p w:rsidR="0002531F" w:rsidRPr="00565ACD" w:rsidRDefault="0002531F" w:rsidP="0002531F">
      <w:pPr>
        <w:autoSpaceDE w:val="0"/>
        <w:autoSpaceDN w:val="0"/>
        <w:adjustRightInd w:val="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j) înregistreaz</w:t>
      </w:r>
      <w:r w:rsidRPr="00565ACD">
        <w:rPr>
          <w:rFonts w:ascii="Calibri" w:eastAsia="SimSun" w:hAnsi="Calibri" w:cs="Calibri"/>
          <w:sz w:val="26"/>
          <w:szCs w:val="26"/>
          <w:lang w:val="ro-RO" w:eastAsia="zh-CN"/>
        </w:rPr>
        <w:t>ă permanent informaţiile, progresele, evoluţia cazului în dosarul copilului.</w:t>
      </w:r>
    </w:p>
    <w:p w:rsidR="0002531F" w:rsidRPr="00565ACD" w:rsidRDefault="0002531F" w:rsidP="0002531F">
      <w:pPr>
        <w:numPr>
          <w:ilvl w:val="0"/>
          <w:numId w:val="172"/>
        </w:numPr>
        <w:tabs>
          <w:tab w:val="num" w:pos="90"/>
          <w:tab w:val="left" w:pos="180"/>
          <w:tab w:val="left" w:pos="45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cs="Calibri"/>
          <w:sz w:val="26"/>
          <w:szCs w:val="26"/>
          <w:lang w:val="ro-RO" w:eastAsia="zh-CN"/>
        </w:rPr>
        <w:t>Comunică  periodic (lunar, trimestrial şi ori de cîte ori se impune) Serviciului  monitorizare al  Direcţiei generale,  datele necesare întocmirii unor situaţii  precum şi orice modificare apărută în Fişa de monitorizare a copilului, în vederea actualizării  bazei de date existente.</w:t>
      </w:r>
    </w:p>
    <w:p w:rsidR="0002531F" w:rsidRPr="00565ACD" w:rsidRDefault="0002531F" w:rsidP="0002531F">
      <w:pPr>
        <w:numPr>
          <w:ilvl w:val="0"/>
          <w:numId w:val="172"/>
        </w:numPr>
        <w:tabs>
          <w:tab w:val="num" w:pos="90"/>
          <w:tab w:val="left" w:pos="180"/>
          <w:tab w:val="left" w:pos="45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Asigur</w:t>
      </w:r>
      <w:r w:rsidRPr="00565ACD">
        <w:rPr>
          <w:rFonts w:ascii="Calibri" w:eastAsia="SimSun" w:hAnsi="Calibri" w:cs="Calibri"/>
          <w:sz w:val="26"/>
          <w:szCs w:val="26"/>
          <w:lang w:val="ro-RO" w:eastAsia="zh-CN"/>
        </w:rPr>
        <w:t>ă colaborarea permanentă cu serviciile din cadrul Direcţiei, cu autorităţile locale, cu instituţiile medicale, de învăţământ, cu organele de poliţie, cu organisme private, etc., în scopul  realizării  interesului superior al copilului.</w:t>
      </w:r>
    </w:p>
    <w:p w:rsidR="0002531F" w:rsidRPr="00565ACD" w:rsidRDefault="0002531F" w:rsidP="0002531F">
      <w:pPr>
        <w:numPr>
          <w:ilvl w:val="0"/>
          <w:numId w:val="172"/>
        </w:numPr>
        <w:tabs>
          <w:tab w:val="num" w:pos="90"/>
          <w:tab w:val="left" w:pos="180"/>
          <w:tab w:val="left" w:pos="45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Reînnoie</w:t>
      </w:r>
      <w:r w:rsidRPr="00565ACD">
        <w:rPr>
          <w:rFonts w:ascii="Calibri" w:eastAsia="SimSun" w:hAnsi="Calibri" w:cs="Calibri"/>
          <w:sz w:val="26"/>
          <w:szCs w:val="26"/>
          <w:lang w:val="ro-RO" w:eastAsia="zh-CN"/>
        </w:rPr>
        <w:t>şte anual adeverinţa de şcolarizare şi o transmite AJPIS Harghita, pentru copiii din evidenţa centrului, care au împlinit 18 ani, sau pentru care au intervenit modificări.</w:t>
      </w:r>
    </w:p>
    <w:p w:rsidR="0002531F" w:rsidRPr="00565ACD" w:rsidRDefault="0002531F" w:rsidP="0002531F">
      <w:pPr>
        <w:numPr>
          <w:ilvl w:val="0"/>
          <w:numId w:val="172"/>
        </w:numPr>
        <w:tabs>
          <w:tab w:val="num" w:pos="90"/>
          <w:tab w:val="left" w:pos="180"/>
          <w:tab w:val="left" w:pos="45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Se asigura de actualizarea în ordine cronologic</w:t>
      </w:r>
      <w:r w:rsidRPr="00565ACD">
        <w:rPr>
          <w:rFonts w:ascii="Calibri" w:eastAsia="SimSun" w:hAnsi="Calibri" w:cs="Calibri"/>
          <w:sz w:val="26"/>
          <w:szCs w:val="26"/>
          <w:lang w:val="ro-RO" w:eastAsia="zh-CN"/>
        </w:rPr>
        <w:t xml:space="preserve">ă de către Servicul Monitorizare, cat mai repede posibil, dar nu mai târziu de 10 zile de la data luării la cunoştinţă despre acestea, datele privind copii, intrări ieşiri. </w:t>
      </w:r>
    </w:p>
    <w:p w:rsidR="0002531F" w:rsidRPr="00565ACD" w:rsidRDefault="0002531F" w:rsidP="0002531F">
      <w:pPr>
        <w:numPr>
          <w:ilvl w:val="0"/>
          <w:numId w:val="172"/>
        </w:numPr>
        <w:tabs>
          <w:tab w:val="num" w:pos="90"/>
          <w:tab w:val="left" w:pos="180"/>
          <w:tab w:val="left" w:pos="45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cs="Calibri"/>
          <w:sz w:val="26"/>
          <w:szCs w:val="26"/>
          <w:lang w:val="ro-RO" w:eastAsia="zh-CN"/>
        </w:rPr>
        <w:lastRenderedPageBreak/>
        <w:t>Va realiza toate documentaţiile/actele necesare şi le înaintează Consiliului judeţean, în cazurile în care copiii au nevoie de acordul preşedintelui (copii care au procedura de adopţie deschisă, drepturile părinteşti sunt delegate la preşedinte), pentru diferite situaţii de intervenţii chirurgicale, deplasari în tabere, în străinătate, etc., Atunci când directorul general al DGASPC HR., exercită drepturile şi îndeplineşte obligaţiile părinteşti, va solicita acordul acestuia.</w:t>
      </w:r>
    </w:p>
    <w:p w:rsidR="0002531F" w:rsidRPr="00565ACD" w:rsidRDefault="0002531F" w:rsidP="0002531F">
      <w:pPr>
        <w:numPr>
          <w:ilvl w:val="0"/>
          <w:numId w:val="172"/>
        </w:numPr>
        <w:tabs>
          <w:tab w:val="num" w:pos="90"/>
          <w:tab w:val="left" w:pos="180"/>
          <w:tab w:val="left" w:pos="45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R</w:t>
      </w:r>
      <w:r w:rsidRPr="00565ACD">
        <w:rPr>
          <w:rFonts w:ascii="Calibri" w:eastAsia="SimSun" w:hAnsi="Calibri" w:cs="Calibri"/>
          <w:sz w:val="26"/>
          <w:szCs w:val="26"/>
          <w:lang w:val="ro-RO" w:eastAsia="zh-CN"/>
        </w:rPr>
        <w:t xml:space="preserve">ăspunde de elaborarea/revizuirea/implementarea procedurilor operaţionale şi a altor documente prevăzute în Ordinul </w:t>
      </w:r>
      <w:smartTag w:uri="urn:schemas-microsoft-com:office:smarttags" w:element="stockticker">
        <w:r w:rsidRPr="00565ACD">
          <w:rPr>
            <w:rFonts w:ascii="Calibri" w:eastAsia="SimSun" w:hAnsi="Calibri" w:cs="Calibri"/>
            <w:sz w:val="26"/>
            <w:szCs w:val="26"/>
            <w:lang w:val="ro-RO" w:eastAsia="zh-CN"/>
          </w:rPr>
          <w:t>SGG</w:t>
        </w:r>
      </w:smartTag>
      <w:r w:rsidRPr="00565ACD">
        <w:rPr>
          <w:rFonts w:ascii="Calibri" w:eastAsia="SimSun" w:hAnsi="Calibri" w:cs="Calibri"/>
          <w:sz w:val="26"/>
          <w:szCs w:val="26"/>
          <w:lang w:val="ro-RO" w:eastAsia="zh-CN"/>
        </w:rPr>
        <w:t xml:space="preserve"> nr. 600/2018 pentru aprobarea Codului controlului intern/managerial al entităţilor publice, cu modificările și completările ulterioare, care fac referire la activităţile pe care le desfăşoară </w:t>
      </w:r>
      <w:r w:rsidRPr="00565ACD">
        <w:rPr>
          <w:rFonts w:ascii="Calibri" w:eastAsia="SimSun" w:hAnsi="Calibri" w:cs="Calibri"/>
          <w:iCs/>
          <w:sz w:val="26"/>
          <w:szCs w:val="26"/>
          <w:lang w:val="ro-RO" w:eastAsia="zh-CN"/>
        </w:rPr>
        <w:t>în cadrul CPCHS Cristuru Secuiesc.</w:t>
      </w:r>
    </w:p>
    <w:p w:rsidR="0002531F" w:rsidRPr="00565ACD" w:rsidRDefault="0002531F" w:rsidP="0002531F">
      <w:pPr>
        <w:numPr>
          <w:ilvl w:val="0"/>
          <w:numId w:val="172"/>
        </w:numPr>
        <w:tabs>
          <w:tab w:val="num" w:pos="90"/>
          <w:tab w:val="left" w:pos="180"/>
          <w:tab w:val="left" w:pos="45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Cunoaște și aplic</w:t>
      </w:r>
      <w:r w:rsidRPr="00565ACD">
        <w:rPr>
          <w:rFonts w:ascii="Calibri" w:eastAsia="SimSun" w:hAnsi="Calibri" w:cs="Calibri"/>
          <w:sz w:val="26"/>
          <w:szCs w:val="26"/>
          <w:lang w:val="ro-RO" w:eastAsia="zh-CN"/>
        </w:rPr>
        <w:t xml:space="preserve">ă:  </w:t>
      </w:r>
    </w:p>
    <w:p w:rsidR="0002531F" w:rsidRPr="00565ACD" w:rsidRDefault="0002531F" w:rsidP="0002531F">
      <w:pPr>
        <w:autoSpaceDE w:val="0"/>
        <w:autoSpaceDN w:val="0"/>
        <w:adjustRightInd w:val="0"/>
        <w:ind w:left="720"/>
        <w:rPr>
          <w:rFonts w:ascii="Calibri" w:eastAsia="SimSun" w:hAnsi="Calibri" w:cs="Calibri"/>
          <w:sz w:val="26"/>
          <w:szCs w:val="26"/>
          <w:lang w:val="ro-RO" w:eastAsia="zh-CN"/>
        </w:rPr>
      </w:pPr>
      <w:r w:rsidRPr="00565ACD">
        <w:rPr>
          <w:rFonts w:ascii="Calibri" w:eastAsia="SimSun" w:hAnsi="Calibri" w:cs="Calibri"/>
          <w:sz w:val="26"/>
          <w:szCs w:val="26"/>
          <w:lang w:eastAsia="zh-CN"/>
        </w:rPr>
        <w:t>- Procedura de admitere a copiilor în centrul reziden</w:t>
      </w:r>
      <w:r w:rsidRPr="00565ACD">
        <w:rPr>
          <w:rFonts w:ascii="Calibri" w:eastAsia="SimSun" w:hAnsi="Calibri" w:cs="Calibri"/>
          <w:sz w:val="26"/>
          <w:szCs w:val="26"/>
          <w:lang w:val="ro-RO" w:eastAsia="zh-CN"/>
        </w:rPr>
        <w:t>ţial </w:t>
      </w:r>
    </w:p>
    <w:p w:rsidR="0002531F" w:rsidRPr="00565ACD" w:rsidRDefault="0002531F" w:rsidP="0002531F">
      <w:pPr>
        <w:autoSpaceDE w:val="0"/>
        <w:autoSpaceDN w:val="0"/>
        <w:adjustRightInd w:val="0"/>
        <w:rPr>
          <w:rFonts w:ascii="Calibri" w:eastAsia="SimSun" w:hAnsi="Calibri" w:cs="Calibri"/>
          <w:sz w:val="26"/>
          <w:szCs w:val="26"/>
          <w:lang w:eastAsia="zh-CN"/>
        </w:rPr>
      </w:pPr>
      <w:r w:rsidRPr="00565ACD">
        <w:rPr>
          <w:rFonts w:ascii="Calibri" w:eastAsia="SimSun" w:hAnsi="Calibri" w:cs="Calibri"/>
          <w:sz w:val="26"/>
          <w:szCs w:val="26"/>
          <w:lang w:val="ro-RO" w:eastAsia="zh-CN"/>
        </w:rPr>
        <w:t xml:space="preserve">             - </w:t>
      </w:r>
      <w:r w:rsidRPr="00565ACD">
        <w:rPr>
          <w:rFonts w:ascii="Calibri" w:eastAsia="SimSun" w:hAnsi="Calibri" w:cs="Calibri"/>
          <w:sz w:val="26"/>
          <w:szCs w:val="26"/>
          <w:lang w:eastAsia="zh-CN"/>
        </w:rPr>
        <w:t>Procedura de încetare a serviciilor </w:t>
      </w:r>
    </w:p>
    <w:p w:rsidR="0002531F" w:rsidRPr="00565ACD" w:rsidRDefault="0002531F" w:rsidP="0002531F">
      <w:pPr>
        <w:autoSpaceDE w:val="0"/>
        <w:autoSpaceDN w:val="0"/>
        <w:adjustRightInd w:val="0"/>
        <w:ind w:left="360"/>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  Procedura privind respectarea intimit</w:t>
      </w:r>
      <w:r w:rsidRPr="00565ACD">
        <w:rPr>
          <w:rFonts w:ascii="Calibri" w:eastAsia="SimSun" w:hAnsi="Calibri" w:cs="Calibri"/>
          <w:sz w:val="26"/>
          <w:szCs w:val="26"/>
          <w:lang w:val="ro-RO" w:eastAsia="zh-CN"/>
        </w:rPr>
        <w:t>ăţii copilului şi a confidenţialităţii datelor</w:t>
      </w:r>
    </w:p>
    <w:p w:rsidR="0002531F" w:rsidRPr="00565ACD" w:rsidRDefault="0002531F" w:rsidP="0002531F">
      <w:pPr>
        <w:autoSpaceDE w:val="0"/>
        <w:autoSpaceDN w:val="0"/>
        <w:adjustRightInd w:val="0"/>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 Procedura privind promovarea rela</w:t>
      </w:r>
      <w:r w:rsidRPr="00565ACD">
        <w:rPr>
          <w:rFonts w:ascii="Calibri" w:eastAsia="SimSun" w:hAnsi="Calibri" w:cs="Calibri"/>
          <w:sz w:val="26"/>
          <w:szCs w:val="26"/>
          <w:lang w:val="ro-RO" w:eastAsia="zh-CN"/>
        </w:rPr>
        <w:t>ţiilor socio-familiale </w:t>
      </w:r>
    </w:p>
    <w:p w:rsidR="0002531F" w:rsidRPr="00565ACD" w:rsidRDefault="0002531F" w:rsidP="0002531F">
      <w:pPr>
        <w:autoSpaceDE w:val="0"/>
        <w:autoSpaceDN w:val="0"/>
        <w:adjustRightInd w:val="0"/>
        <w:ind w:left="360"/>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  Procedura privind ocrotirea s</w:t>
      </w:r>
      <w:r w:rsidRPr="00565ACD">
        <w:rPr>
          <w:rFonts w:ascii="Calibri" w:eastAsia="SimSun" w:hAnsi="Calibri" w:cs="Calibri"/>
          <w:sz w:val="26"/>
          <w:szCs w:val="26"/>
          <w:lang w:val="ro-RO" w:eastAsia="zh-CN"/>
        </w:rPr>
        <w:t xml:space="preserve">ănătăţii copilului </w:t>
      </w:r>
    </w:p>
    <w:p w:rsidR="0002531F" w:rsidRPr="00565ACD" w:rsidRDefault="0002531F" w:rsidP="0002531F">
      <w:pPr>
        <w:autoSpaceDE w:val="0"/>
        <w:autoSpaceDN w:val="0"/>
        <w:adjustRightInd w:val="0"/>
        <w:ind w:left="360"/>
        <w:rPr>
          <w:rFonts w:ascii="Calibri" w:eastAsia="SimSun" w:hAnsi="Calibri" w:cs="Calibri"/>
          <w:sz w:val="26"/>
          <w:szCs w:val="26"/>
          <w:lang w:eastAsia="zh-CN"/>
        </w:rPr>
      </w:pPr>
      <w:r w:rsidRPr="00565ACD">
        <w:rPr>
          <w:rFonts w:ascii="Calibri" w:eastAsia="SimSun" w:hAnsi="Calibri" w:cs="Calibri"/>
          <w:sz w:val="26"/>
          <w:szCs w:val="26"/>
          <w:lang w:val="ro-RO" w:eastAsia="zh-CN"/>
        </w:rPr>
        <w:t xml:space="preserve">      -  </w:t>
      </w:r>
      <w:r w:rsidRPr="00565ACD">
        <w:rPr>
          <w:rFonts w:ascii="Calibri" w:eastAsia="SimSun" w:hAnsi="Calibri" w:cs="Calibri"/>
          <w:sz w:val="26"/>
          <w:szCs w:val="26"/>
          <w:lang w:eastAsia="zh-CN"/>
        </w:rPr>
        <w:t>Procedura privind consemnarea opiniilor beneficiarilor </w:t>
      </w:r>
    </w:p>
    <w:p w:rsidR="0002531F" w:rsidRPr="00565ACD" w:rsidRDefault="0002531F" w:rsidP="0002531F">
      <w:pPr>
        <w:tabs>
          <w:tab w:val="left" w:pos="720"/>
        </w:tabs>
        <w:autoSpaceDE w:val="0"/>
        <w:autoSpaceDN w:val="0"/>
        <w:adjustRightInd w:val="0"/>
        <w:ind w:left="36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 Procedura privind solu</w:t>
      </w:r>
      <w:r w:rsidRPr="00565ACD">
        <w:rPr>
          <w:rFonts w:ascii="Calibri" w:eastAsia="SimSun" w:hAnsi="Calibri" w:cs="Calibri"/>
          <w:sz w:val="26"/>
          <w:szCs w:val="26"/>
          <w:lang w:val="ro-RO" w:eastAsia="zh-CN"/>
        </w:rPr>
        <w:t>ţionarea situaţiilor de părăsire a centrului fără permisiune/situaţiilor de absenteism </w:t>
      </w:r>
    </w:p>
    <w:p w:rsidR="0002531F" w:rsidRPr="00565ACD" w:rsidRDefault="0002531F" w:rsidP="0002531F">
      <w:pPr>
        <w:autoSpaceDE w:val="0"/>
        <w:autoSpaceDN w:val="0"/>
        <w:adjustRightInd w:val="0"/>
        <w:ind w:left="36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  Procedura privind modul de ac</w:t>
      </w:r>
      <w:r w:rsidRPr="00565ACD">
        <w:rPr>
          <w:rFonts w:ascii="Calibri" w:eastAsia="SimSun" w:hAnsi="Calibri" w:cs="Calibri"/>
          <w:sz w:val="26"/>
          <w:szCs w:val="26"/>
          <w:lang w:val="ro-RO" w:eastAsia="zh-CN"/>
        </w:rPr>
        <w:t>ţiune în situaţii neprevăzute care afectează funcţionarea curentă a utilităţilor </w:t>
      </w:r>
    </w:p>
    <w:p w:rsidR="0002531F" w:rsidRPr="00565ACD" w:rsidRDefault="0002531F" w:rsidP="0002531F">
      <w:pPr>
        <w:tabs>
          <w:tab w:val="left" w:pos="720"/>
        </w:tabs>
        <w:autoSpaceDE w:val="0"/>
        <w:autoSpaceDN w:val="0"/>
        <w:adjustRightInd w:val="0"/>
        <w:ind w:left="36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  Procedura privind rela</w:t>
      </w:r>
      <w:r w:rsidRPr="00565ACD">
        <w:rPr>
          <w:rFonts w:ascii="Calibri" w:eastAsia="SimSun" w:hAnsi="Calibri" w:cs="Calibri"/>
          <w:sz w:val="26"/>
          <w:szCs w:val="26"/>
          <w:lang w:val="ro-RO" w:eastAsia="zh-CN"/>
        </w:rPr>
        <w:t>ţia personalului cu copiii </w:t>
      </w:r>
    </w:p>
    <w:p w:rsidR="0002531F" w:rsidRPr="00565ACD" w:rsidRDefault="0002531F" w:rsidP="0002531F">
      <w:pPr>
        <w:autoSpaceDE w:val="0"/>
        <w:autoSpaceDN w:val="0"/>
        <w:adjustRightInd w:val="0"/>
        <w:ind w:left="36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  Procedura privind sugestiile/sesiz</w:t>
      </w:r>
      <w:r w:rsidRPr="00565ACD">
        <w:rPr>
          <w:rFonts w:ascii="Calibri" w:eastAsia="SimSun" w:hAnsi="Calibri" w:cs="Calibri"/>
          <w:sz w:val="26"/>
          <w:szCs w:val="26"/>
          <w:lang w:val="ro-RO" w:eastAsia="zh-CN"/>
        </w:rPr>
        <w:t>ările şi reclamaţiile </w:t>
      </w:r>
    </w:p>
    <w:p w:rsidR="0002531F" w:rsidRPr="00565ACD" w:rsidRDefault="0002531F" w:rsidP="0002531F">
      <w:pPr>
        <w:autoSpaceDE w:val="0"/>
        <w:autoSpaceDN w:val="0"/>
        <w:adjustRightInd w:val="0"/>
        <w:ind w:left="36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 Procedura privind identificarea, semnalarea </w:t>
      </w:r>
      <w:r w:rsidRPr="00565ACD">
        <w:rPr>
          <w:rFonts w:ascii="Calibri" w:eastAsia="SimSun" w:hAnsi="Calibri" w:cs="Calibri"/>
          <w:sz w:val="26"/>
          <w:szCs w:val="26"/>
          <w:lang w:val="ro-RO" w:eastAsia="zh-CN"/>
        </w:rPr>
        <w:t>şi soluţionarea cazurilor de abuz şi neglijenţă </w:t>
      </w:r>
    </w:p>
    <w:p w:rsidR="0002531F" w:rsidRPr="00565ACD" w:rsidRDefault="0002531F" w:rsidP="0002531F">
      <w:pPr>
        <w:autoSpaceDE w:val="0"/>
        <w:autoSpaceDN w:val="0"/>
        <w:adjustRightInd w:val="0"/>
        <w:ind w:left="360"/>
        <w:jc w:val="both"/>
        <w:rPr>
          <w:rFonts w:ascii="Calibri" w:eastAsia="SimSun" w:hAnsi="Calibri" w:cs="Calibri"/>
          <w:sz w:val="26"/>
          <w:szCs w:val="26"/>
          <w:lang w:eastAsia="zh-CN"/>
        </w:rPr>
      </w:pPr>
      <w:r w:rsidRPr="00565ACD">
        <w:rPr>
          <w:rFonts w:ascii="Calibri" w:eastAsia="SimSun" w:hAnsi="Calibri" w:cs="Calibri"/>
          <w:sz w:val="26"/>
          <w:szCs w:val="26"/>
          <w:lang w:eastAsia="zh-CN"/>
        </w:rPr>
        <w:t xml:space="preserve">       - Procedura privind controlul comportamentului copiilor </w:t>
      </w:r>
    </w:p>
    <w:p w:rsidR="0002531F" w:rsidRPr="00565ACD" w:rsidRDefault="0002531F" w:rsidP="0002531F">
      <w:pPr>
        <w:autoSpaceDE w:val="0"/>
        <w:autoSpaceDN w:val="0"/>
        <w:adjustRightInd w:val="0"/>
        <w:ind w:left="36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  Procedura de evaluare </w:t>
      </w:r>
      <w:r w:rsidRPr="00565ACD">
        <w:rPr>
          <w:rFonts w:ascii="Calibri" w:eastAsia="SimSun" w:hAnsi="Calibri" w:cs="Calibri"/>
          <w:sz w:val="26"/>
          <w:szCs w:val="26"/>
          <w:lang w:val="ro-RO" w:eastAsia="zh-CN"/>
        </w:rPr>
        <w:t>şi prevenire a riscurilor </w:t>
      </w:r>
    </w:p>
    <w:p w:rsidR="0002531F" w:rsidRPr="00565ACD" w:rsidRDefault="0002531F" w:rsidP="0002531F">
      <w:pPr>
        <w:autoSpaceDE w:val="0"/>
        <w:autoSpaceDN w:val="0"/>
        <w:adjustRightInd w:val="0"/>
        <w:ind w:left="36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 xml:space="preserve">       - Metodologia de m</w:t>
      </w:r>
      <w:r w:rsidRPr="00565ACD">
        <w:rPr>
          <w:rFonts w:ascii="Calibri" w:eastAsia="SimSun" w:hAnsi="Calibri" w:cs="Calibri"/>
          <w:sz w:val="26"/>
          <w:szCs w:val="26"/>
          <w:lang w:val="ro-RO" w:eastAsia="zh-CN"/>
        </w:rPr>
        <w:t>ăsurare a gradului de satisfacţie al beneficiarilor</w:t>
      </w:r>
    </w:p>
    <w:p w:rsidR="0002531F" w:rsidRPr="00565ACD" w:rsidRDefault="0002531F" w:rsidP="0002531F">
      <w:pPr>
        <w:numPr>
          <w:ilvl w:val="0"/>
          <w:numId w:val="172"/>
        </w:numPr>
        <w:tabs>
          <w:tab w:val="num" w:pos="18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cs="Calibri"/>
          <w:sz w:val="26"/>
          <w:szCs w:val="26"/>
          <w:lang w:val="ro-RO" w:eastAsia="zh-CN"/>
        </w:rPr>
        <w:t xml:space="preserve">Instruieşte periodic întregul personal din cadrul </w:t>
      </w:r>
      <w:r w:rsidRPr="00565ACD">
        <w:rPr>
          <w:rFonts w:ascii="Calibri" w:eastAsia="SimSun" w:hAnsi="Calibri" w:cs="Calibri"/>
          <w:iCs/>
          <w:sz w:val="26"/>
          <w:szCs w:val="26"/>
          <w:lang w:val="ro-RO" w:eastAsia="zh-CN"/>
        </w:rPr>
        <w:t>CPCHS Cristuru Secuiesc</w:t>
      </w:r>
      <w:r w:rsidRPr="00565ACD">
        <w:rPr>
          <w:rFonts w:ascii="Calibri" w:eastAsia="SimSun" w:hAnsi="Calibri" w:cs="Calibri"/>
          <w:sz w:val="26"/>
          <w:szCs w:val="26"/>
          <w:lang w:val="ro-RO" w:eastAsia="zh-CN"/>
        </w:rPr>
        <w:t xml:space="preserve"> asupra normelor de protecţia muncii şi PSI, face propuneri administratorului centrului în vederea aprovizionării materialelor PSI, completează fişele personale de PSI şi protecţia muncii. </w:t>
      </w:r>
    </w:p>
    <w:p w:rsidR="0002531F" w:rsidRPr="00565ACD" w:rsidRDefault="0002531F" w:rsidP="0002531F">
      <w:pPr>
        <w:numPr>
          <w:ilvl w:val="0"/>
          <w:numId w:val="172"/>
        </w:numPr>
        <w:tabs>
          <w:tab w:val="num" w:pos="18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Efectueaz</w:t>
      </w:r>
      <w:r w:rsidRPr="00565ACD">
        <w:rPr>
          <w:rFonts w:ascii="Calibri" w:eastAsia="SimSun" w:hAnsi="Calibri" w:cs="Calibri"/>
          <w:sz w:val="26"/>
          <w:szCs w:val="26"/>
          <w:lang w:val="ro-RO" w:eastAsia="zh-CN"/>
        </w:rPr>
        <w:t>ă demersurile necesare pentru ca centrul să aibă autorizaţia PSI.</w:t>
      </w:r>
    </w:p>
    <w:p w:rsidR="0002531F" w:rsidRPr="00565ACD" w:rsidRDefault="0002531F" w:rsidP="0002531F">
      <w:pPr>
        <w:numPr>
          <w:ilvl w:val="0"/>
          <w:numId w:val="172"/>
        </w:numPr>
        <w:tabs>
          <w:tab w:val="num" w:pos="18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sz w:val="26"/>
          <w:szCs w:val="26"/>
          <w:lang w:val="ro-RO" w:eastAsia="zh-CN"/>
        </w:rPr>
        <w:t>Îndeplineşte atribuţiile de sercetariat şi de arhivare din cadrul CPHS Cristuru Secuiesc, coordonează activitatea personalului, care arhivează propriile documente.</w:t>
      </w:r>
    </w:p>
    <w:p w:rsidR="0002531F" w:rsidRPr="00565ACD" w:rsidRDefault="0002531F" w:rsidP="0002531F">
      <w:pPr>
        <w:numPr>
          <w:ilvl w:val="0"/>
          <w:numId w:val="172"/>
        </w:numPr>
        <w:tabs>
          <w:tab w:val="num" w:pos="18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Îndepline</w:t>
      </w:r>
      <w:r w:rsidRPr="00565ACD">
        <w:rPr>
          <w:rFonts w:ascii="Calibri" w:eastAsia="SimSun" w:hAnsi="Calibri" w:cs="Calibri"/>
          <w:sz w:val="26"/>
          <w:szCs w:val="26"/>
          <w:lang w:val="ro-RO" w:eastAsia="zh-CN"/>
        </w:rPr>
        <w:t>şte orice alte atribuţii, ce revin centrului, în domeniul de specialitate şi din actele normative incidente emise de organele administraţiei publice locale/centrale.</w:t>
      </w:r>
    </w:p>
    <w:p w:rsidR="0002531F" w:rsidRPr="00565ACD" w:rsidRDefault="0002531F" w:rsidP="0002531F">
      <w:pPr>
        <w:numPr>
          <w:ilvl w:val="0"/>
          <w:numId w:val="172"/>
        </w:numPr>
        <w:tabs>
          <w:tab w:val="num" w:pos="18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cs="Calibri"/>
          <w:sz w:val="26"/>
          <w:szCs w:val="26"/>
          <w:lang w:eastAsia="zh-CN"/>
        </w:rPr>
        <w:t>Asigur</w:t>
      </w:r>
      <w:r w:rsidRPr="00565ACD">
        <w:rPr>
          <w:rFonts w:ascii="Calibri" w:eastAsia="SimSun" w:hAnsi="Calibri" w:cs="Calibri"/>
          <w:sz w:val="26"/>
          <w:szCs w:val="26"/>
          <w:lang w:val="ro-RO" w:eastAsia="zh-CN"/>
        </w:rPr>
        <w:t>ă evidenţa, păstrarea şi arhivarea documentelor privind activitatea proprie.</w:t>
      </w:r>
    </w:p>
    <w:p w:rsidR="0002531F" w:rsidRPr="00565ACD" w:rsidRDefault="0002531F" w:rsidP="0002531F">
      <w:pPr>
        <w:numPr>
          <w:ilvl w:val="0"/>
          <w:numId w:val="172"/>
        </w:numPr>
        <w:tabs>
          <w:tab w:val="num" w:pos="18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cs="Calibri"/>
          <w:sz w:val="26"/>
          <w:szCs w:val="26"/>
          <w:lang w:val="ro-RO" w:eastAsia="zh-CN"/>
        </w:rPr>
        <w:t>Îi este interzis, sub sancţiunea încetării raportului de muncă, încălcarea confidenţialităţii informaţiilor obţinute în exercitarea atribuţiilor de serviciu.</w:t>
      </w:r>
    </w:p>
    <w:p w:rsidR="0002531F" w:rsidRPr="00565ACD" w:rsidRDefault="0002531F" w:rsidP="0002531F">
      <w:pPr>
        <w:numPr>
          <w:ilvl w:val="0"/>
          <w:numId w:val="172"/>
        </w:numPr>
        <w:tabs>
          <w:tab w:val="num" w:pos="180"/>
        </w:tabs>
        <w:autoSpaceDE w:val="0"/>
        <w:autoSpaceDN w:val="0"/>
        <w:adjustRightInd w:val="0"/>
        <w:ind w:left="0" w:firstLine="0"/>
        <w:jc w:val="both"/>
        <w:rPr>
          <w:rFonts w:ascii="Calibri" w:eastAsia="SimSun" w:hAnsi="Calibri" w:cs="Calibri"/>
          <w:sz w:val="26"/>
          <w:szCs w:val="26"/>
          <w:lang w:val="ro-RO" w:eastAsia="zh-CN"/>
        </w:rPr>
      </w:pPr>
      <w:r w:rsidRPr="00565ACD">
        <w:rPr>
          <w:rFonts w:ascii="Calibri" w:eastAsia="SimSun" w:hAnsi="Calibri"/>
          <w:sz w:val="26"/>
          <w:szCs w:val="26"/>
          <w:lang w:eastAsia="zh-CN"/>
        </w:rPr>
        <w:t>Fumatul în interiorul instituției este strict interzis.</w:t>
      </w:r>
    </w:p>
    <w:p w:rsidR="0002531F" w:rsidRPr="00565ACD" w:rsidRDefault="0002531F" w:rsidP="0002531F">
      <w:pPr>
        <w:shd w:val="clear" w:color="auto" w:fill="FFFFFF"/>
        <w:tabs>
          <w:tab w:val="left" w:pos="360"/>
          <w:tab w:val="left" w:pos="720"/>
        </w:tabs>
        <w:jc w:val="both"/>
        <w:outlineLvl w:val="2"/>
        <w:rPr>
          <w:rFonts w:ascii="Calibri" w:eastAsia="SimSun" w:hAnsi="Calibri"/>
          <w:sz w:val="26"/>
          <w:szCs w:val="26"/>
          <w:lang w:val="ro-RO" w:eastAsia="zh-CN"/>
        </w:rPr>
      </w:pPr>
    </w:p>
    <w:p w:rsidR="0002531F" w:rsidRPr="00565ACD" w:rsidRDefault="0002531F" w:rsidP="0002531F">
      <w:pPr>
        <w:ind w:left="360" w:firstLine="66"/>
        <w:jc w:val="both"/>
        <w:rPr>
          <w:rFonts w:ascii="Calibri" w:eastAsia="Calibri" w:hAnsi="Calibri"/>
          <w:b/>
          <w:sz w:val="26"/>
          <w:szCs w:val="26"/>
          <w:lang w:val="ro-RO"/>
        </w:rPr>
      </w:pPr>
      <w:r w:rsidRPr="00565ACD">
        <w:rPr>
          <w:rFonts w:ascii="Calibri" w:eastAsia="Calibri" w:hAnsi="Calibri"/>
          <w:b/>
          <w:sz w:val="26"/>
          <w:szCs w:val="26"/>
          <w:lang w:val="ro-RO"/>
        </w:rPr>
        <w:t>Atribuțiile kinetoterapeutului:</w:t>
      </w:r>
    </w:p>
    <w:p w:rsidR="0002531F" w:rsidRPr="00565ACD" w:rsidRDefault="0002531F" w:rsidP="00565ACD">
      <w:pPr>
        <w:numPr>
          <w:ilvl w:val="0"/>
          <w:numId w:val="233"/>
        </w:numPr>
        <w:autoSpaceDE w:val="0"/>
        <w:autoSpaceDN w:val="0"/>
        <w:adjustRightInd w:val="0"/>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cunoaşte, aplică şi execută prevederile prevederile legale privind protecţia copilului, respectiv prevederile Legii 272/2004 privind protecţia şi promovarea drepturilor copilului, ale Ordinului ANPDC nr. 286/2006 pentru aprobarea Normelor metodologice privind întocmirea Planului de servicii şi a Normelor metodologice privind întocmirea Planului individualizat de protecţie, precum şi </w:t>
      </w:r>
      <w:r w:rsidRPr="00565ACD">
        <w:rPr>
          <w:rFonts w:ascii="Calibri" w:hAnsi="Calibri" w:cs="Calibri"/>
          <w:sz w:val="26"/>
          <w:szCs w:val="26"/>
          <w:lang w:val="ro-RO"/>
        </w:rPr>
        <w:t xml:space="preserve">Ordinului nr.25/2019 privind aprobarea </w:t>
      </w:r>
      <w:r w:rsidRPr="00565ACD">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565ACD">
        <w:rPr>
          <w:rFonts w:ascii="Calibri" w:eastAsia="Calibri" w:hAnsi="Calibri"/>
          <w:sz w:val="26"/>
          <w:szCs w:val="26"/>
          <w:lang w:val="ro-RO"/>
        </w:rPr>
        <w:t xml:space="preserve">; cadrul legislativ SSM+PSI;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respectă şi promovează drepturile copilului prevăzute în Convenţia ONU şi a celor prevăzute de legislaţia în vigoare privind protecţia copilului aflat în dificultate şi a celui cu handicap;</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cunoaşte şi respectă documentele interne cu care operează instituţia, respectiv  Proiectul instituţional, Metodologia de organizare şi funcţionare a centrului, Normele interne a centrului;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contribuie în cadrul echipei multidisciplinare la elaborarea şi implementarea efectivă a planului de servicii personalizat (PSP) împreună cu reprezentantul şi managerul de caz al copilului la intrarea în centru al acestuia;</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elaborează în cadrul echipei multidisciplinare, în conformitate cu SMO, programele de intervenţie specifică (PIS), anexe ale PSP,  pe baza diagnosticului corect şi complet, însoţit de parametrii morfofuncţionali ai afecţiunii respective, cât şi a bolilor asociate;</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pe baza programului de intervenţie specifică stabileşte programul de lucru, modul şi locul de desfăşurare al acestuia (individual, la pat, colectiv, în sala de gimnastică, în aer liber, etc);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aplică terapia prin mişcare, folosind metodologia reclamată de starea şi evoluţia patologică a copilului, în sală sau la patul copilului;</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împreună cu medicii participă la acţiunea de depistare a deficienţelor fizice, urmărind luarea în tratament şi corectarea lor;</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menţine o legătură permanentă pe bază de informare reciprocă cu membrii echipei multidisciplinare asupra stării de sănătate şi a evoluţiei copilului;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ține evidenţa statistică şi urmăreşte din punct de vedere al optimizării, eficienţa tratamentului;</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asigură şi răspunde de aplicarea tuturor măsurilor de igienă, protecţia muncii şi educaţiei sanitare implicate de actul terapeutic;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îndeplineşte şi alte atribuţii ce pot apărea pe parcurs;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it-IT"/>
        </w:rPr>
        <w:t>păstrarea confidențialității în legătură cu faptele, informațiile și documentele de care ia cunoștință în exercitarea funcției;</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a</w:t>
      </w:r>
      <w:r w:rsidRPr="00565ACD">
        <w:rPr>
          <w:rFonts w:ascii="Calibri" w:eastAsia="Calibri" w:hAnsi="Calibri"/>
          <w:sz w:val="26"/>
          <w:szCs w:val="26"/>
          <w:lang w:val="it-IT"/>
        </w:rPr>
        <w:t>sigură evidenţa, păstrarea şi arhivarea documentelor privind activitatea proprie;</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timpul de lucru este 7 ore pe zi şi se execută între orele 8-15;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îi este interzisă, sub sancţiunea încetării contractului de muncă, încălcarea confidenţialităţii informaţiilor obţinute în exercitarea atribuţiilor de serviciu.</w:t>
      </w:r>
    </w:p>
    <w:p w:rsidR="0002531F" w:rsidRPr="00565ACD" w:rsidRDefault="0002531F" w:rsidP="0002531F">
      <w:pPr>
        <w:ind w:left="360"/>
        <w:jc w:val="both"/>
        <w:rPr>
          <w:rFonts w:ascii="Calibri" w:eastAsia="Calibri" w:hAnsi="Calibri"/>
          <w:b/>
          <w:sz w:val="26"/>
          <w:szCs w:val="26"/>
          <w:lang w:val="ro-RO"/>
        </w:rPr>
      </w:pPr>
    </w:p>
    <w:p w:rsidR="0002531F" w:rsidRPr="00565ACD" w:rsidRDefault="0002531F" w:rsidP="0002531F">
      <w:pPr>
        <w:ind w:left="360" w:firstLine="348"/>
        <w:jc w:val="both"/>
        <w:rPr>
          <w:rFonts w:ascii="Calibri" w:eastAsia="Calibri" w:hAnsi="Calibri"/>
          <w:b/>
          <w:sz w:val="26"/>
          <w:szCs w:val="26"/>
          <w:lang w:val="ro-RO"/>
        </w:rPr>
      </w:pPr>
      <w:r w:rsidRPr="00565ACD">
        <w:rPr>
          <w:rFonts w:ascii="Calibri" w:eastAsia="Calibri" w:hAnsi="Calibri"/>
          <w:b/>
          <w:sz w:val="26"/>
          <w:szCs w:val="26"/>
          <w:lang w:val="ro-RO"/>
        </w:rPr>
        <w:t>Atribuțiile psihologului:</w:t>
      </w:r>
    </w:p>
    <w:p w:rsidR="0002531F" w:rsidRPr="00565ACD" w:rsidRDefault="0002531F" w:rsidP="00565ACD">
      <w:pPr>
        <w:numPr>
          <w:ilvl w:val="0"/>
          <w:numId w:val="231"/>
        </w:numPr>
        <w:autoSpaceDE w:val="0"/>
        <w:autoSpaceDN w:val="0"/>
        <w:adjustRightInd w:val="0"/>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aplică şi execută prevederile Legii nr.272/2004 privind protecţia şi promovarea drepturilor copilului, ale Hotărârii  nr. 867/2015 pentru aprobarea Nomenclatorului serviciilor sociale, precum şi a regulamentelor-cadru de organizare şi funcţionare a serviciilor sociale, </w:t>
      </w:r>
      <w:r w:rsidRPr="00565ACD">
        <w:rPr>
          <w:rFonts w:ascii="Calibri" w:eastAsia="SimSun" w:hAnsi="Calibri"/>
          <w:sz w:val="26"/>
          <w:szCs w:val="26"/>
          <w:lang w:val="ro-RO" w:eastAsia="zh-CN"/>
        </w:rPr>
        <w:t xml:space="preserve">ale Hotărârii Guvernului nr. 797/2017 </w:t>
      </w:r>
      <w:r w:rsidRPr="00565ACD">
        <w:rPr>
          <w:rFonts w:ascii="Calibri" w:eastAsia="Calibri" w:hAnsi="Calibri"/>
          <w:sz w:val="26"/>
          <w:szCs w:val="26"/>
        </w:rPr>
        <w:t>pentru aprobarea regulamentelor-cadru de organizare şi funcţionare ale serviciilor publice de asistenţă socială şi a structurii orientative de personal</w:t>
      </w:r>
      <w:r w:rsidRPr="00565ACD">
        <w:rPr>
          <w:rFonts w:ascii="Calibri" w:eastAsia="Calibri" w:hAnsi="Calibri"/>
          <w:sz w:val="26"/>
          <w:szCs w:val="26"/>
          <w:lang w:val="ro-RO"/>
        </w:rPr>
        <w:t>, ale ROI al Instituţiei, ale Ordinului nr. 288/2006 al ANPDC pentru aprobarea standardelor minime obligatorii privind managementul de caz în domeniul protecţiei drepturilor copilului, ale Ordinului nr.286/2006 al ANPDC pentru aprobarea Normelor metodologice  privind întocmirea planului de servicii şi a Normelor metodologice privind întocmirea planului specializat de protecţie (PSP),</w:t>
      </w:r>
      <w:r w:rsidRPr="00565ACD">
        <w:rPr>
          <w:rFonts w:ascii="Calibri" w:hAnsi="Calibri" w:cs="Calibri"/>
          <w:sz w:val="26"/>
          <w:szCs w:val="26"/>
          <w:lang w:val="ro-RO"/>
        </w:rPr>
        <w:t xml:space="preserve"> Ordinului nr.25/2019 privind aprobarea </w:t>
      </w:r>
      <w:r w:rsidRPr="00565ACD">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565ACD">
        <w:rPr>
          <w:rFonts w:ascii="Calibri" w:eastAsia="Calibri" w:hAnsi="Calibri"/>
          <w:sz w:val="26"/>
          <w:szCs w:val="26"/>
          <w:lang w:val="ro-RO"/>
        </w:rPr>
        <w:t xml:space="preserve">, cadrul legislativ SSM+PSI;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asigură asistenţă de specialitate copiilor aflaţi în evidenţa instituţiei în cadrul căreia îşi desfăşoară activitatea;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contribuie, împreună cu personalul de specialitate al centrului (asistent social, educator, asistent medical, kinetoterapeut, etc) la implementarea efectivă şi monitorizarea implementării planului specializat de protecţie (PSP) întocmit de managerul de caz al copilului la intrarea în centru al acestuia;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 contribuie la întocmirea rapoartelor de monitorizare a implementării PSP;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contribuie la elaborarea, împreună cu personalul de specialitate al centrului (asistent social, educatori, etc), cu medicul de familie, alţi specialişti, în funcţie de caz, în conformitate cu SMO privind serviciile pentru protecţia copilului de tip rezidenţial pentru copii cu dizabilităţi, programele de intervenţie specifică (PIS), anexe ale PSP, pe baza diagnosticului corect şi complet, însoţit de parametrii morfofuncţionali ai afecţiunii respective, cât şi a bolilor asociate, care vor privi aspecte legate de: menţinerea şi dezvoltarea relaţiilor cu familia/reprezentantul legal şi alte persoane importante pentru copil, sănătate, educaţie non-formală, recreere-socializare, integrarea în colectivitate şi în comunitate a copiilor din centru, dezvoltarea unor deprinderi de viaţă independentă care să-i favorizeze independenţa personală, recuperare şi reabilitare după caz;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PIS vor ţine cont de vârsta, sexul, handicapul copilului, potenţialul de dezvoltare, personalitatea, etnia, cultura şi religia copilului, trebuie să conţină obiective pe termen scurt, mediu şi lung, activităţile aferente, durata acestora, personalul responsabil, resurse materiale şi financiare şi modalităţile de monitorizare şi evaluare/reevaluare ale acestora;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asigură implementarea PIS în colaborare cu personalul de specialitate din instituţie;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hAnsi="Calibri" w:cs="Calibri"/>
          <w:sz w:val="26"/>
          <w:szCs w:val="26"/>
          <w:lang w:val="ro-RO"/>
        </w:rPr>
        <w:t>Întocmeşte fişa de evaluare psihologică</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SimSun" w:hAnsi="Calibri" w:cs="Calibri"/>
          <w:sz w:val="26"/>
          <w:szCs w:val="26"/>
          <w:lang w:eastAsia="zh-CN"/>
        </w:rPr>
        <w:t>r</w:t>
      </w:r>
      <w:r w:rsidRPr="00565ACD">
        <w:rPr>
          <w:rFonts w:ascii="Calibri" w:eastAsia="SimSun" w:hAnsi="Calibri" w:cs="Calibri"/>
          <w:sz w:val="26"/>
          <w:szCs w:val="26"/>
          <w:lang w:val="ro-RO" w:eastAsia="zh-CN"/>
        </w:rPr>
        <w:t xml:space="preserve">ăspunde de elaborarea/revizuirea/implementarea procedurilor operaţionale şi a altor documente prevăzute în Ordinul SGG nr. 600/2018 pentru aprobarea Codului controlului intern/managerial al entităţilor publice, cu modificările și </w:t>
      </w:r>
      <w:r w:rsidRPr="00565ACD">
        <w:rPr>
          <w:rFonts w:ascii="Calibri" w:eastAsia="SimSun" w:hAnsi="Calibri" w:cs="Calibri"/>
          <w:sz w:val="26"/>
          <w:szCs w:val="26"/>
          <w:lang w:val="ro-RO" w:eastAsia="zh-CN"/>
        </w:rPr>
        <w:lastRenderedPageBreak/>
        <w:t xml:space="preserve">completările ulterioare, care fac referire la activităţile pe care le desfăşoară </w:t>
      </w:r>
      <w:r w:rsidRPr="00565ACD">
        <w:rPr>
          <w:rFonts w:ascii="Calibri" w:eastAsia="SimSun" w:hAnsi="Calibri" w:cs="Calibri"/>
          <w:iCs/>
          <w:sz w:val="26"/>
          <w:szCs w:val="26"/>
          <w:lang w:val="ro-RO" w:eastAsia="zh-CN"/>
        </w:rPr>
        <w:t xml:space="preserve">în cadrul CPCHS Cristuru Secuiesc;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contribuie la pregătirea copiilor/tinerilor care urmează a fi reintegraţi în familia naturală;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colaborează cu restul personalului în vederea corectării eventualelor devieri de comportament ale copiilor, a dezvoltării lor armonioase;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 a</w:t>
      </w:r>
      <w:r w:rsidRPr="00565ACD">
        <w:rPr>
          <w:rFonts w:ascii="Calibri" w:eastAsia="Calibri" w:hAnsi="Calibri"/>
          <w:bCs/>
          <w:sz w:val="26"/>
          <w:szCs w:val="26"/>
          <w:lang w:val="ro-RO"/>
        </w:rPr>
        <w:t>re obligaţia</w:t>
      </w:r>
      <w:r w:rsidRPr="00565ACD">
        <w:rPr>
          <w:rFonts w:ascii="Calibri" w:eastAsia="Calibri" w:hAnsi="Calibri"/>
          <w:b/>
          <w:bCs/>
          <w:sz w:val="26"/>
          <w:szCs w:val="26"/>
          <w:lang w:val="ro-RO"/>
        </w:rPr>
        <w:t xml:space="preserve"> </w:t>
      </w:r>
      <w:r w:rsidRPr="00565ACD">
        <w:rPr>
          <w:rFonts w:ascii="Calibri" w:eastAsia="Calibri" w:hAnsi="Calibri"/>
          <w:sz w:val="26"/>
          <w:szCs w:val="26"/>
          <w:lang w:val="ro-RO"/>
        </w:rPr>
        <w:t xml:space="preserve">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p</w:t>
      </w:r>
      <w:r w:rsidRPr="00565ACD">
        <w:rPr>
          <w:rFonts w:ascii="Calibri" w:eastAsia="Calibri" w:hAnsi="Calibri"/>
          <w:sz w:val="26"/>
          <w:szCs w:val="26"/>
          <w:lang w:val="it-IT"/>
        </w:rPr>
        <w:t>ăstrarea confidențialității în legătură cu faptele, informațiile și documentele de care ia cunoștință în exercitarea funcției;</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a</w:t>
      </w:r>
      <w:r w:rsidRPr="00565ACD">
        <w:rPr>
          <w:rFonts w:ascii="Calibri" w:eastAsia="Calibri" w:hAnsi="Calibri"/>
          <w:sz w:val="26"/>
          <w:szCs w:val="26"/>
          <w:lang w:val="it-IT"/>
        </w:rPr>
        <w:t>sigură evidenţa, păstrarea şi arhivarea documentelor privind activitatea proprie;</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î</w:t>
      </w:r>
      <w:r w:rsidRPr="00565ACD">
        <w:rPr>
          <w:rFonts w:ascii="Calibri" w:eastAsia="Calibri" w:hAnsi="Calibri"/>
          <w:sz w:val="26"/>
          <w:szCs w:val="26"/>
          <w:lang w:val="it-IT"/>
        </w:rPr>
        <w:t xml:space="preserve">ndeplineşte şi alte atribuţii care pot apărea pe parcurs;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îi este interzisă, sub sancţiunea încetării contractului de muncă, încălcarea confidenţialităţii informaţiilor obţinute în exercitarea atribuţiilor de serviciu;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t</w:t>
      </w:r>
      <w:r w:rsidRPr="00565ACD">
        <w:rPr>
          <w:rFonts w:ascii="Calibri" w:eastAsia="Calibri" w:hAnsi="Calibri"/>
          <w:sz w:val="26"/>
          <w:szCs w:val="26"/>
          <w:lang w:val="it-IT"/>
        </w:rPr>
        <w:t>impul de lucru este 8 ore pe zi şi se execută între orele 8-16.</w:t>
      </w:r>
    </w:p>
    <w:p w:rsidR="0002531F" w:rsidRPr="00565ACD" w:rsidRDefault="0002531F" w:rsidP="0002531F">
      <w:pPr>
        <w:jc w:val="both"/>
        <w:rPr>
          <w:rFonts w:ascii="Calibri" w:eastAsia="Calibri" w:hAnsi="Calibri"/>
          <w:b/>
          <w:sz w:val="26"/>
          <w:szCs w:val="26"/>
          <w:lang w:val="ro-RO"/>
        </w:rPr>
      </w:pPr>
    </w:p>
    <w:p w:rsidR="0002531F" w:rsidRPr="00565ACD" w:rsidRDefault="0002531F" w:rsidP="0002531F">
      <w:pPr>
        <w:ind w:firstLine="284"/>
        <w:jc w:val="both"/>
        <w:rPr>
          <w:rFonts w:ascii="Calibri" w:eastAsia="Calibri" w:hAnsi="Calibri"/>
          <w:b/>
          <w:sz w:val="26"/>
          <w:szCs w:val="26"/>
          <w:lang w:val="ro-RO"/>
        </w:rPr>
      </w:pPr>
      <w:r w:rsidRPr="00565ACD">
        <w:rPr>
          <w:rFonts w:ascii="Calibri" w:eastAsia="Calibri" w:hAnsi="Calibri"/>
          <w:b/>
          <w:sz w:val="26"/>
          <w:szCs w:val="26"/>
          <w:lang w:val="ro-RO"/>
        </w:rPr>
        <w:t xml:space="preserve">ART.11 </w:t>
      </w:r>
    </w:p>
    <w:p w:rsidR="0002531F" w:rsidRPr="00565ACD" w:rsidRDefault="0002531F" w:rsidP="0002531F">
      <w:pPr>
        <w:ind w:firstLine="284"/>
        <w:jc w:val="both"/>
        <w:rPr>
          <w:rFonts w:ascii="Calibri" w:eastAsia="Calibri" w:hAnsi="Calibri"/>
          <w:b/>
          <w:sz w:val="26"/>
          <w:szCs w:val="26"/>
          <w:lang w:val="ro-RO"/>
        </w:rPr>
      </w:pPr>
      <w:r w:rsidRPr="00565ACD">
        <w:rPr>
          <w:rFonts w:ascii="Calibri" w:eastAsia="Calibri" w:hAnsi="Calibri"/>
          <w:b/>
          <w:sz w:val="26"/>
          <w:szCs w:val="26"/>
          <w:lang w:val="ro-RO"/>
        </w:rPr>
        <w:t>Personalul administrativ, gospodărie, întreținere-reparații, deservire</w:t>
      </w:r>
    </w:p>
    <w:p w:rsidR="0002531F" w:rsidRPr="00565ACD" w:rsidRDefault="0002531F" w:rsidP="0002531F">
      <w:pPr>
        <w:ind w:firstLine="284"/>
        <w:jc w:val="both"/>
        <w:rPr>
          <w:rFonts w:ascii="Calibri" w:eastAsia="Calibri" w:hAnsi="Calibri"/>
          <w:sz w:val="26"/>
          <w:szCs w:val="26"/>
          <w:lang w:val="ro-RO"/>
        </w:rPr>
      </w:pPr>
      <w:r w:rsidRPr="00565ACD">
        <w:rPr>
          <w:rFonts w:ascii="Calibri" w:eastAsia="Calibri" w:hAnsi="Calibri"/>
          <w:sz w:val="26"/>
          <w:szCs w:val="26"/>
          <w:lang w:val="ro-RO"/>
        </w:rPr>
        <w:t>Personalul administrativ asigură activitățile auxiliare al CPHS Cristuru Secuiesc: aprovizionare, mentenanță, achiziții, contabilitate, pregătirea hranei, igienizarea spațiilor și a rufelor, etc.</w:t>
      </w:r>
    </w:p>
    <w:p w:rsidR="0002531F" w:rsidRPr="00565ACD" w:rsidRDefault="0002531F" w:rsidP="0002531F">
      <w:pPr>
        <w:ind w:firstLine="284"/>
        <w:jc w:val="both"/>
        <w:rPr>
          <w:rFonts w:ascii="Calibri" w:eastAsia="Calibri" w:hAnsi="Calibri"/>
          <w:sz w:val="26"/>
          <w:szCs w:val="26"/>
          <w:lang w:val="ro-RO"/>
        </w:rPr>
      </w:pPr>
      <w:r w:rsidRPr="00565ACD">
        <w:rPr>
          <w:rFonts w:ascii="Calibri" w:eastAsia="Calibri" w:hAnsi="Calibri"/>
          <w:sz w:val="26"/>
          <w:szCs w:val="26"/>
          <w:lang w:val="ro-RO"/>
        </w:rPr>
        <w:t>Personalul administrativ al CPHS Cristuru Secuiesc se compune din:</w:t>
      </w:r>
    </w:p>
    <w:p w:rsidR="0002531F" w:rsidRPr="00565ACD" w:rsidRDefault="0002531F" w:rsidP="00565ACD">
      <w:pPr>
        <w:numPr>
          <w:ilvl w:val="0"/>
          <w:numId w:val="232"/>
        </w:numPr>
        <w:jc w:val="both"/>
        <w:rPr>
          <w:rFonts w:ascii="Calibri" w:eastAsia="Calibri" w:hAnsi="Calibri"/>
          <w:sz w:val="26"/>
          <w:szCs w:val="26"/>
          <w:lang w:val="ro-RO"/>
        </w:rPr>
      </w:pPr>
      <w:r w:rsidRPr="00565ACD">
        <w:rPr>
          <w:rFonts w:ascii="Calibri" w:eastAsia="Calibri" w:hAnsi="Calibri"/>
          <w:sz w:val="26"/>
          <w:szCs w:val="26"/>
          <w:lang w:val="ro-RO"/>
        </w:rPr>
        <w:t>referent contabil</w:t>
      </w:r>
    </w:p>
    <w:p w:rsidR="0002531F" w:rsidRPr="00565ACD" w:rsidRDefault="0002531F" w:rsidP="00565ACD">
      <w:pPr>
        <w:numPr>
          <w:ilvl w:val="0"/>
          <w:numId w:val="232"/>
        </w:numPr>
        <w:jc w:val="both"/>
        <w:rPr>
          <w:rFonts w:ascii="Calibri" w:eastAsia="Calibri" w:hAnsi="Calibri"/>
          <w:sz w:val="26"/>
          <w:szCs w:val="26"/>
          <w:lang w:val="ro-RO"/>
        </w:rPr>
      </w:pPr>
      <w:r w:rsidRPr="00565ACD">
        <w:rPr>
          <w:rFonts w:ascii="Calibri" w:eastAsia="Calibri" w:hAnsi="Calibri"/>
          <w:sz w:val="26"/>
          <w:szCs w:val="26"/>
          <w:lang w:val="ro-RO"/>
        </w:rPr>
        <w:t xml:space="preserve">administrator </w:t>
      </w:r>
    </w:p>
    <w:p w:rsidR="0002531F" w:rsidRPr="00565ACD" w:rsidRDefault="0002531F" w:rsidP="00565ACD">
      <w:pPr>
        <w:numPr>
          <w:ilvl w:val="0"/>
          <w:numId w:val="232"/>
        </w:numPr>
        <w:jc w:val="both"/>
        <w:rPr>
          <w:rFonts w:ascii="Calibri" w:eastAsia="Calibri" w:hAnsi="Calibri"/>
          <w:sz w:val="26"/>
          <w:szCs w:val="26"/>
          <w:lang w:val="ro-RO"/>
        </w:rPr>
      </w:pPr>
      <w:r w:rsidRPr="00565ACD">
        <w:rPr>
          <w:rFonts w:ascii="Calibri" w:eastAsia="Calibri" w:hAnsi="Calibri"/>
          <w:sz w:val="26"/>
          <w:szCs w:val="26"/>
          <w:lang w:val="ro-RO"/>
        </w:rPr>
        <w:t>bucătar</w:t>
      </w:r>
    </w:p>
    <w:p w:rsidR="0002531F" w:rsidRPr="00565ACD" w:rsidRDefault="0002531F" w:rsidP="00565ACD">
      <w:pPr>
        <w:numPr>
          <w:ilvl w:val="0"/>
          <w:numId w:val="232"/>
        </w:numPr>
        <w:jc w:val="both"/>
        <w:rPr>
          <w:rFonts w:ascii="Calibri" w:eastAsia="Calibri" w:hAnsi="Calibri"/>
          <w:sz w:val="26"/>
          <w:szCs w:val="26"/>
          <w:lang w:val="ro-RO"/>
        </w:rPr>
      </w:pPr>
      <w:r w:rsidRPr="00565ACD">
        <w:rPr>
          <w:rFonts w:ascii="Calibri" w:eastAsia="Calibri" w:hAnsi="Calibri"/>
          <w:sz w:val="26"/>
          <w:szCs w:val="26"/>
          <w:lang w:val="ro-RO"/>
        </w:rPr>
        <w:t>îngrijitor de curățenie</w:t>
      </w:r>
    </w:p>
    <w:p w:rsidR="0002531F" w:rsidRPr="00565ACD" w:rsidRDefault="0002531F" w:rsidP="00565ACD">
      <w:pPr>
        <w:numPr>
          <w:ilvl w:val="0"/>
          <w:numId w:val="232"/>
        </w:numPr>
        <w:jc w:val="both"/>
        <w:rPr>
          <w:rFonts w:ascii="Calibri" w:eastAsia="Calibri" w:hAnsi="Calibri"/>
          <w:sz w:val="26"/>
          <w:szCs w:val="26"/>
          <w:lang w:val="ro-RO"/>
        </w:rPr>
      </w:pPr>
      <w:r w:rsidRPr="00565ACD">
        <w:rPr>
          <w:rFonts w:ascii="Calibri" w:eastAsia="Calibri" w:hAnsi="Calibri"/>
          <w:sz w:val="26"/>
          <w:szCs w:val="26"/>
          <w:lang w:val="ro-RO"/>
        </w:rPr>
        <w:t xml:space="preserve"> muncitor de întreținere </w:t>
      </w:r>
    </w:p>
    <w:p w:rsidR="0002531F" w:rsidRPr="00565ACD" w:rsidRDefault="0002531F" w:rsidP="0002531F">
      <w:pPr>
        <w:ind w:left="660"/>
        <w:jc w:val="both"/>
        <w:rPr>
          <w:rFonts w:ascii="Calibri" w:eastAsia="Calibri" w:hAnsi="Calibri"/>
          <w:sz w:val="26"/>
          <w:szCs w:val="26"/>
          <w:lang w:val="ro-RO"/>
        </w:rPr>
      </w:pPr>
    </w:p>
    <w:p w:rsidR="0002531F" w:rsidRPr="00565ACD" w:rsidRDefault="0002531F" w:rsidP="0002531F">
      <w:pPr>
        <w:jc w:val="both"/>
        <w:rPr>
          <w:rFonts w:ascii="Calibri" w:eastAsia="Calibri" w:hAnsi="Calibri"/>
          <w:b/>
          <w:sz w:val="26"/>
          <w:szCs w:val="26"/>
          <w:lang w:val="ro-RO"/>
        </w:rPr>
      </w:pPr>
      <w:r w:rsidRPr="00565ACD">
        <w:rPr>
          <w:rFonts w:ascii="Calibri" w:eastAsia="Calibri" w:hAnsi="Calibri"/>
          <w:b/>
          <w:sz w:val="26"/>
          <w:szCs w:val="26"/>
          <w:lang w:val="ro-RO"/>
        </w:rPr>
        <w:t>Atribuțiile personalului administrativ</w:t>
      </w:r>
    </w:p>
    <w:p w:rsidR="0002531F" w:rsidRPr="00565ACD" w:rsidRDefault="0002531F" w:rsidP="0002531F">
      <w:pPr>
        <w:jc w:val="both"/>
        <w:rPr>
          <w:rFonts w:ascii="Calibri" w:eastAsia="Calibri" w:hAnsi="Calibri"/>
          <w:b/>
          <w:sz w:val="26"/>
          <w:szCs w:val="26"/>
          <w:lang w:val="ro-RO"/>
        </w:rPr>
      </w:pPr>
    </w:p>
    <w:p w:rsidR="0002531F" w:rsidRPr="00565ACD" w:rsidRDefault="0002531F" w:rsidP="0002531F">
      <w:pPr>
        <w:jc w:val="both"/>
        <w:rPr>
          <w:rFonts w:ascii="Calibri" w:eastAsia="Calibri" w:hAnsi="Calibri"/>
          <w:b/>
          <w:sz w:val="26"/>
          <w:szCs w:val="26"/>
          <w:lang w:val="ro-RO"/>
        </w:rPr>
      </w:pPr>
      <w:r w:rsidRPr="00565ACD">
        <w:rPr>
          <w:rFonts w:ascii="Calibri" w:eastAsia="Calibri" w:hAnsi="Calibri"/>
          <w:b/>
          <w:sz w:val="26"/>
          <w:szCs w:val="26"/>
          <w:lang w:val="ro-RO"/>
        </w:rPr>
        <w:t>Atribuțiile</w:t>
      </w:r>
      <w:r w:rsidRPr="00565ACD">
        <w:rPr>
          <w:rFonts w:ascii="Calibri" w:eastAsia="Calibri" w:hAnsi="Calibri"/>
          <w:b/>
          <w:sz w:val="26"/>
          <w:szCs w:val="26"/>
          <w:lang w:val="it-IT"/>
        </w:rPr>
        <w:t xml:space="preserve"> referentului (contabil):</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 xml:space="preserve">respectă şi aplică prevederile Legii nr. 272/2004, republicată, privind protecţia şi promovarea drepturilor copilului, cu modificările și completările ulterioare;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respectă şi aplică prevederile</w:t>
      </w:r>
      <w:r w:rsidRPr="00565ACD">
        <w:rPr>
          <w:rFonts w:ascii="Calibri" w:hAnsi="Calibri" w:cs="Calibri"/>
          <w:sz w:val="26"/>
          <w:szCs w:val="26"/>
          <w:lang w:val="ro-RO"/>
        </w:rPr>
        <w:t xml:space="preserve"> Ordinului nr.25/2019 privind aprobarea </w:t>
      </w:r>
      <w:r w:rsidRPr="00565ACD">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565ACD">
        <w:rPr>
          <w:rFonts w:ascii="Calibri" w:eastAsia="Calibri" w:hAnsi="Calibri"/>
          <w:sz w:val="26"/>
          <w:szCs w:val="26"/>
          <w:lang w:val="it-IT"/>
        </w:rPr>
        <w:t xml:space="preserve">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 xml:space="preserve">respectă şi aplică prevederile Ordinului nr.14/2007 pentru aprobarea Standardelor minime obligatorii privind serviciul pentru dezvoltarea deprinderilor de viaţă independentă, respectiv cadrul legislativ SSM+PSI;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lastRenderedPageBreak/>
        <w:t>a</w:t>
      </w:r>
      <w:r w:rsidRPr="00565ACD">
        <w:rPr>
          <w:rFonts w:ascii="Calibri" w:eastAsia="Calibri" w:hAnsi="Calibri"/>
          <w:sz w:val="26"/>
          <w:szCs w:val="26"/>
          <w:lang w:val="ro-RO"/>
        </w:rPr>
        <w:t xml:space="preserve">ngajează centrul de plasament prin semnătură, alături de şef centru, în toate operaţiunile patrimoniale;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î</w:t>
      </w:r>
      <w:r w:rsidRPr="00565ACD">
        <w:rPr>
          <w:rFonts w:ascii="Calibri" w:eastAsia="Calibri" w:hAnsi="Calibri"/>
          <w:sz w:val="26"/>
          <w:szCs w:val="26"/>
          <w:lang w:val="ro-RO"/>
        </w:rPr>
        <w:t xml:space="preserve">ntocmeşte bugetul de venituri şi cheltuieli precum şi orice alte lucrări preventiv-financiare la termenele şi în condiţiile prevăzute de dispoziţiile în vigoare;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r</w:t>
      </w:r>
      <w:r w:rsidRPr="00565ACD">
        <w:rPr>
          <w:rFonts w:ascii="Calibri" w:eastAsia="Calibri" w:hAnsi="Calibri"/>
          <w:sz w:val="26"/>
          <w:szCs w:val="26"/>
          <w:lang w:val="ro-RO"/>
        </w:rPr>
        <w:t xml:space="preserve">ăspunde personal pentru toate operaţiile financiare, asigură respectarea discipliei financiare;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o</w:t>
      </w:r>
      <w:r w:rsidRPr="00565ACD">
        <w:rPr>
          <w:rFonts w:ascii="Calibri" w:eastAsia="Calibri" w:hAnsi="Calibri"/>
          <w:sz w:val="26"/>
          <w:szCs w:val="26"/>
          <w:lang w:val="ro-RO"/>
        </w:rPr>
        <w:t xml:space="preserve">rganizează şi îndrumă inventarierile periodice şi la sfârşit de an;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u</w:t>
      </w:r>
      <w:r w:rsidRPr="00565ACD">
        <w:rPr>
          <w:rFonts w:ascii="Calibri" w:eastAsia="Calibri" w:hAnsi="Calibri"/>
          <w:sz w:val="26"/>
          <w:szCs w:val="26"/>
          <w:lang w:val="ro-RO"/>
        </w:rPr>
        <w:t xml:space="preserve">rmăreşte exercitarea integrală a bugetului de venituri şi cheltuieli în scopul unei eficienţe oportune şi utilizării fondurilor alocate, informând săptămânal şeful centrului de plasament în vederea luării măsurilor operative pentru realizarea sarcinilor planificate;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o</w:t>
      </w:r>
      <w:r w:rsidRPr="00565ACD">
        <w:rPr>
          <w:rFonts w:ascii="Calibri" w:eastAsia="Calibri" w:hAnsi="Calibri"/>
          <w:sz w:val="26"/>
          <w:szCs w:val="26"/>
          <w:lang w:val="ro-RO"/>
        </w:rPr>
        <w:t xml:space="preserve">rganizează conform dispoziţiilor legale, circuitul actelor şi documentelor contabile şi asigură înregistrarea în mod cronologic şi sistematic în evidenţa contabilă sintetică şi analitică;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p</w:t>
      </w:r>
      <w:r w:rsidRPr="00565ACD">
        <w:rPr>
          <w:rFonts w:ascii="Calibri" w:eastAsia="Calibri" w:hAnsi="Calibri"/>
          <w:sz w:val="26"/>
          <w:szCs w:val="26"/>
          <w:lang w:val="ro-RO"/>
        </w:rPr>
        <w:t xml:space="preserve">rimeşte şi execută formele de poprire şi sprijină realizarea titlurilor executoriale, contractelor încheiate cu societăţile comerciale, efectuează reţinerile respective în statele de plată (conform reglementărilor în vigoare);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î</w:t>
      </w:r>
      <w:r w:rsidRPr="00565ACD">
        <w:rPr>
          <w:rFonts w:ascii="Calibri" w:eastAsia="Calibri" w:hAnsi="Calibri"/>
          <w:sz w:val="26"/>
          <w:szCs w:val="26"/>
          <w:lang w:val="ro-RO"/>
        </w:rPr>
        <w:t xml:space="preserve">ntocmeşte formele pentru efectuarea încasărilor şi plăţilor în numerare sau în conturile bancare pentru urmărirea debitelor de orice fel şi pentru achitarea creditorilor;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u</w:t>
      </w:r>
      <w:r w:rsidRPr="00565ACD">
        <w:rPr>
          <w:rFonts w:ascii="Calibri" w:eastAsia="Calibri" w:hAnsi="Calibri"/>
          <w:sz w:val="26"/>
          <w:szCs w:val="26"/>
          <w:lang w:val="ro-RO"/>
        </w:rPr>
        <w:t xml:space="preserve">rmăreşte executarea contractelor încheiate de centrul de plasament şi diverşi furnizori;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r</w:t>
      </w:r>
      <w:r w:rsidRPr="00565ACD">
        <w:rPr>
          <w:rFonts w:ascii="Calibri" w:eastAsia="Calibri" w:hAnsi="Calibri"/>
          <w:sz w:val="26"/>
          <w:szCs w:val="26"/>
          <w:lang w:val="ro-RO"/>
        </w:rPr>
        <w:t xml:space="preserve">ăspunde de inventarierea valorilor materiale şi băneşti, instruieşte şi controlează periodic personalul Centrului de Plasament care gestionează bunuri;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v</w:t>
      </w:r>
      <w:r w:rsidRPr="00565ACD">
        <w:rPr>
          <w:rFonts w:ascii="Calibri" w:eastAsia="Calibri" w:hAnsi="Calibri"/>
          <w:sz w:val="26"/>
          <w:szCs w:val="26"/>
          <w:lang w:val="ro-RO"/>
        </w:rPr>
        <w:t xml:space="preserve">erifică statul de personal al centrului şi urmăreşte aplicarea legislaţiei în vigoare, privind salarizarea şi celelalte drepturi ce revin personalului;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î</w:t>
      </w:r>
      <w:r w:rsidRPr="00565ACD">
        <w:rPr>
          <w:rFonts w:ascii="Calibri" w:eastAsia="Calibri" w:hAnsi="Calibri"/>
          <w:sz w:val="26"/>
          <w:szCs w:val="26"/>
          <w:lang w:val="ro-RO"/>
        </w:rPr>
        <w:t xml:space="preserve">ntocmeşte dările de seamă contabile, cele statistice privind plata salariilor;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î</w:t>
      </w:r>
      <w:r w:rsidRPr="00565ACD">
        <w:rPr>
          <w:rFonts w:ascii="Calibri" w:eastAsia="Calibri" w:hAnsi="Calibri"/>
          <w:sz w:val="26"/>
          <w:szCs w:val="26"/>
          <w:lang w:val="ro-RO"/>
        </w:rPr>
        <w:t xml:space="preserve">ntocmeşte şi verifică statele de plată ale salariaţilor;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c</w:t>
      </w:r>
      <w:r w:rsidRPr="00565ACD">
        <w:rPr>
          <w:rFonts w:ascii="Calibri" w:eastAsia="Calibri" w:hAnsi="Calibri"/>
          <w:sz w:val="26"/>
          <w:szCs w:val="26"/>
          <w:lang w:val="ro-RO"/>
        </w:rPr>
        <w:t xml:space="preserve">lasează şi păstrează toate actele justificative de cheltuieli, documente contabile, fişele, balanţele de verificare, etc.;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u</w:t>
      </w:r>
      <w:r w:rsidRPr="00565ACD">
        <w:rPr>
          <w:rFonts w:ascii="Calibri" w:eastAsia="Calibri" w:hAnsi="Calibri"/>
          <w:sz w:val="26"/>
          <w:szCs w:val="26"/>
          <w:lang w:val="ro-RO"/>
        </w:rPr>
        <w:t xml:space="preserve">rmăreşte respectarea baremurilor în vigoare privind echipamentul şi cazarmamentul, banii de buzunari, sumele alocate pentru cheltuieli personale la care au dreptul copiii/tinerii;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v</w:t>
      </w:r>
      <w:r w:rsidRPr="00565ACD">
        <w:rPr>
          <w:rFonts w:ascii="Calibri" w:eastAsia="Calibri" w:hAnsi="Calibri"/>
          <w:sz w:val="26"/>
          <w:szCs w:val="26"/>
          <w:lang w:val="ro-RO"/>
        </w:rPr>
        <w:t xml:space="preserve">erifică propunerile de scoaterea din funcţiune a mijloacelor fixe prezentate de administratorul centrului şi face parte din Comisia de de casare şi casare a bunurilor aflate în administrarea operativă a instituţiei;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s</w:t>
      </w:r>
      <w:r w:rsidRPr="00565ACD">
        <w:rPr>
          <w:rFonts w:ascii="Calibri" w:eastAsia="Calibri" w:hAnsi="Calibri"/>
          <w:sz w:val="26"/>
          <w:szCs w:val="26"/>
          <w:lang w:val="ro-RO"/>
        </w:rPr>
        <w:t xml:space="preserve">e îngrijeşte de procurarea şi păstrarea documentelor privind legislaţia financiar - contabilă a Centrului: legi, decrete, hotărâri, ordine, regulamente, instrucţiuni;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î</w:t>
      </w:r>
      <w:r w:rsidRPr="00565ACD">
        <w:rPr>
          <w:rFonts w:ascii="Calibri" w:eastAsia="Calibri" w:hAnsi="Calibri"/>
          <w:sz w:val="26"/>
          <w:szCs w:val="26"/>
          <w:lang w:val="ro-RO"/>
        </w:rPr>
        <w:t xml:space="preserve">ndeplineşte orice altă sarcină cu caracter financiar - contabil stabilită de Direcţiunea DGASPC Harghita şi de şeful Centrului de plasament pentru copii cu handicap sever Cristuru Secuiesc;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t>s</w:t>
      </w:r>
      <w:r w:rsidRPr="00565ACD">
        <w:rPr>
          <w:rFonts w:ascii="Calibri" w:eastAsia="Calibri" w:hAnsi="Calibri"/>
          <w:sz w:val="26"/>
          <w:szCs w:val="26"/>
          <w:lang w:val="ro-RO"/>
        </w:rPr>
        <w:t xml:space="preserve">tudiază ordonanţele şi dispoziţiile financiare şi le transmite spre aplicare; </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it-IT"/>
        </w:rPr>
        <w:lastRenderedPageBreak/>
        <w:t>î</w:t>
      </w:r>
      <w:r w:rsidRPr="00565ACD">
        <w:rPr>
          <w:rFonts w:ascii="Calibri" w:eastAsia="Calibri" w:hAnsi="Calibri"/>
          <w:sz w:val="26"/>
          <w:szCs w:val="26"/>
          <w:lang w:val="ro-RO"/>
        </w:rPr>
        <w:t>ntocmeşte anexele cerute de Ordinul nr. 1792/2002 cu privire la aprobarea Normelor metodologice privind angajarea, lichidarea, ordonanţarea şi plata cheltuielilor instituţiilor publice;</w:t>
      </w:r>
    </w:p>
    <w:p w:rsidR="0002531F" w:rsidRPr="00565ACD" w:rsidRDefault="0002531F" w:rsidP="0002531F">
      <w:pPr>
        <w:numPr>
          <w:ilvl w:val="0"/>
          <w:numId w:val="80"/>
        </w:numPr>
        <w:ind w:left="90" w:firstLine="270"/>
        <w:jc w:val="both"/>
        <w:rPr>
          <w:rFonts w:ascii="Calibri" w:eastAsia="Calibri" w:hAnsi="Calibri"/>
          <w:sz w:val="26"/>
          <w:szCs w:val="26"/>
          <w:lang w:val="it-IT"/>
        </w:rPr>
      </w:pPr>
      <w:r w:rsidRPr="00565ACD">
        <w:rPr>
          <w:rFonts w:ascii="Calibri" w:eastAsia="Calibri" w:hAnsi="Calibri"/>
          <w:sz w:val="26"/>
          <w:szCs w:val="26"/>
          <w:lang w:val="ro-RO"/>
        </w:rPr>
        <w:t xml:space="preserve">urmăreşte şi verifică extrasele de cont primite de la bancă; </w:t>
      </w:r>
    </w:p>
    <w:p w:rsidR="0002531F" w:rsidRPr="00565ACD" w:rsidRDefault="0002531F" w:rsidP="0002531F">
      <w:pPr>
        <w:numPr>
          <w:ilvl w:val="0"/>
          <w:numId w:val="80"/>
        </w:numPr>
        <w:shd w:val="clear" w:color="auto" w:fill="FFFFFF"/>
        <w:tabs>
          <w:tab w:val="left" w:pos="360"/>
          <w:tab w:val="left" w:pos="720"/>
        </w:tabs>
        <w:jc w:val="both"/>
        <w:outlineLvl w:val="2"/>
        <w:rPr>
          <w:rFonts w:ascii="Calibri" w:eastAsia="SimSun" w:hAnsi="Calibri"/>
          <w:sz w:val="26"/>
          <w:szCs w:val="26"/>
          <w:lang w:val="ro-RO" w:eastAsia="zh-CN"/>
        </w:rPr>
      </w:pPr>
      <w:r w:rsidRPr="00565ACD">
        <w:rPr>
          <w:rFonts w:ascii="Calibri" w:eastAsia="SimSun" w:hAnsi="Calibri" w:cs="Calibri"/>
          <w:sz w:val="26"/>
          <w:szCs w:val="26"/>
          <w:lang w:eastAsia="zh-CN"/>
        </w:rPr>
        <w:t>r</w:t>
      </w:r>
      <w:r w:rsidRPr="00565ACD">
        <w:rPr>
          <w:rFonts w:ascii="Calibri" w:eastAsia="SimSun" w:hAnsi="Calibri" w:cs="Calibri"/>
          <w:sz w:val="26"/>
          <w:szCs w:val="26"/>
          <w:lang w:val="ro-RO" w:eastAsia="zh-CN"/>
        </w:rPr>
        <w:t xml:space="preserve">ăspunde de elaborarea/revizuirea/implementarea procedurilor operaţionale şi a altor documente prevăzute în Ordinul SGG nr. 600/2018 pentru aprobarea Codului controlului intern/managerial al entităţilor publice, cu modificările și completările ulterioare, care fac referire la activităţile pe care le desfăşoară </w:t>
      </w:r>
      <w:r w:rsidRPr="00565ACD">
        <w:rPr>
          <w:rFonts w:ascii="Calibri" w:eastAsia="SimSun" w:hAnsi="Calibri" w:cs="Calibri"/>
          <w:iCs/>
          <w:sz w:val="26"/>
          <w:szCs w:val="26"/>
          <w:lang w:val="ro-RO" w:eastAsia="zh-CN"/>
        </w:rPr>
        <w:t xml:space="preserve">în cadrul CPCHS Cristuru Secuiesc; </w:t>
      </w:r>
    </w:p>
    <w:p w:rsidR="0002531F" w:rsidRPr="00565ACD" w:rsidRDefault="0002531F" w:rsidP="0002531F">
      <w:pPr>
        <w:ind w:left="360"/>
        <w:jc w:val="both"/>
        <w:rPr>
          <w:rFonts w:ascii="Calibri" w:eastAsia="Calibri" w:hAnsi="Calibri"/>
          <w:sz w:val="26"/>
          <w:szCs w:val="26"/>
          <w:lang w:val="it-IT"/>
        </w:rPr>
      </w:pPr>
    </w:p>
    <w:p w:rsidR="0002531F" w:rsidRPr="00565ACD" w:rsidRDefault="0002531F" w:rsidP="0002531F">
      <w:pPr>
        <w:jc w:val="both"/>
        <w:rPr>
          <w:rFonts w:ascii="Calibri" w:eastAsia="Calibri" w:hAnsi="Calibri"/>
          <w:b/>
          <w:sz w:val="26"/>
          <w:szCs w:val="26"/>
          <w:lang w:val="ro-RO"/>
        </w:rPr>
      </w:pPr>
      <w:r w:rsidRPr="00565ACD">
        <w:rPr>
          <w:rFonts w:ascii="Calibri" w:eastAsia="Calibri" w:hAnsi="Calibri"/>
          <w:b/>
          <w:sz w:val="26"/>
          <w:szCs w:val="26"/>
          <w:lang w:val="ro-RO"/>
        </w:rPr>
        <w:t>Atribuțiile administratorului:</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este responsabil de înzestrarea şi aprovizionarea centrului de plasament cu mobilier, cazarmament, articole vestimentare, încălţăminte, alimente, mijloc de transport, combustibil, cele necesare activităţilor centrului şi altele potrivit cerinţelor şi fondurilor de care dispune unitatea;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asigură păstrarea şi folosirea justă a tuturor bunurilor instituţiei;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este membru al consiliului administrativ, face parte din direcţiunea instituţiei;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completează echipamentele la nevoie, întocmeşte şi verifică inventarele pentru casare;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asigură permanent condiţiile necesare aplicării măsurilor zilnice de igienă individuală ţinând cont de numărul, vârsta şi sexul copiilor din centru;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organizează şi îndrumă munca personalului technic şi de servire;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repartizează pe gestiuni bunurile instituţiei şi controlează sistematic felul în care sunt păstrate şi folosite;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ia măsuri pentru asigurarea pazei şi securităţii clădirii, este răspunzător ca centrul să aibă toate autorizaţiile pentru buna funcţionare( Autorizaţie sanitară, Autorizaţie sanitară veterinară, Autorizaţie locală de funcţionare);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controlează zilnic calitatea mâncării şi modul de folosire a alimentelor;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face propuneri de casare a obiectelor de inventar, pregăteşte şi asigură operaţiile de inventariere anuală şi curentă a bunurilor instituţiei;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repartizează sarcini personalului de servire şi technic potrivit competenţelor sale;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organizează rularea vehicolelor aparţinând CPHS Cristuru Secuiesc şi folosirea raţională a acestora;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întocmeşte şi urmăreşte situaţia derulării contractelor şi trimite la timp necesarul centrului la Serviciul de Achiziţii Puclice al DGASPC HR;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în cazul în care constată nereguli sau încălcări ale normelor în vigoare în cadrul centrului, sesizează la timp şefului centrului;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răspunde pentru respectarea normelor igienice;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a</w:t>
      </w:r>
      <w:r w:rsidRPr="00565ACD">
        <w:rPr>
          <w:rFonts w:ascii="Calibri" w:eastAsia="Calibri" w:hAnsi="Calibri"/>
          <w:bCs/>
          <w:sz w:val="26"/>
          <w:szCs w:val="26"/>
          <w:lang w:val="ro-RO"/>
        </w:rPr>
        <w:t>re obligaţia</w:t>
      </w:r>
      <w:r w:rsidRPr="00565ACD">
        <w:rPr>
          <w:rFonts w:ascii="Calibri" w:eastAsia="Calibri" w:hAnsi="Calibri"/>
          <w:b/>
          <w:bCs/>
          <w:sz w:val="26"/>
          <w:szCs w:val="26"/>
          <w:lang w:val="ro-RO"/>
        </w:rPr>
        <w:t xml:space="preserve"> </w:t>
      </w:r>
      <w:r w:rsidRPr="00565ACD">
        <w:rPr>
          <w:rFonts w:ascii="Calibri" w:eastAsia="Calibri" w:hAnsi="Calibri"/>
          <w:sz w:val="26"/>
          <w:szCs w:val="26"/>
          <w:lang w:val="ro-RO"/>
        </w:rPr>
        <w:t xml:space="preserve">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lastRenderedPageBreak/>
        <w:t>p</w:t>
      </w:r>
      <w:r w:rsidRPr="00565ACD">
        <w:rPr>
          <w:rFonts w:ascii="Calibri" w:eastAsia="Calibri" w:hAnsi="Calibri"/>
          <w:sz w:val="26"/>
          <w:szCs w:val="26"/>
          <w:lang w:val="it-IT"/>
        </w:rPr>
        <w:t>ăstrează confidenţialitatea în legătură cu faptele, informaţiile şi documentele de care ia cunoştinţă în exercitarea funcţiei;</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a</w:t>
      </w:r>
      <w:r w:rsidRPr="00565ACD">
        <w:rPr>
          <w:rFonts w:ascii="Calibri" w:eastAsia="Calibri" w:hAnsi="Calibri"/>
          <w:sz w:val="26"/>
          <w:szCs w:val="26"/>
          <w:lang w:val="it-IT"/>
        </w:rPr>
        <w:t>sigură evidenţa, păstrarea şi arhivarea documentelor privind activitatea proprie;</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îi este interzisă, sub sancţiunea încetării contractului de muncă, încălcarea confidenţialităţii informaţiilor obţinute în exercitarea atribuţiilor de serviciu.</w:t>
      </w:r>
    </w:p>
    <w:p w:rsidR="0002531F" w:rsidRPr="00565ACD" w:rsidRDefault="0002531F" w:rsidP="0002531F">
      <w:pPr>
        <w:jc w:val="both"/>
        <w:rPr>
          <w:rFonts w:ascii="Calibri" w:eastAsia="Calibri" w:hAnsi="Calibri"/>
          <w:sz w:val="26"/>
          <w:szCs w:val="26"/>
          <w:lang w:val="ro-RO"/>
        </w:rPr>
      </w:pPr>
    </w:p>
    <w:p w:rsidR="0002531F" w:rsidRPr="00565ACD" w:rsidRDefault="0002531F" w:rsidP="0002531F">
      <w:pPr>
        <w:jc w:val="both"/>
        <w:rPr>
          <w:rFonts w:ascii="Calibri" w:eastAsia="Calibri" w:hAnsi="Calibri"/>
          <w:b/>
          <w:sz w:val="26"/>
          <w:szCs w:val="26"/>
          <w:lang w:val="ro-RO"/>
        </w:rPr>
      </w:pPr>
      <w:r w:rsidRPr="00565ACD">
        <w:rPr>
          <w:rFonts w:ascii="Calibri" w:eastAsia="Calibri" w:hAnsi="Calibri"/>
          <w:b/>
          <w:sz w:val="26"/>
          <w:szCs w:val="26"/>
          <w:lang w:val="ro-RO"/>
        </w:rPr>
        <w:t>Atribuțiile bucătarului:</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cunoaşte şi respectă prevederile legale privind protecţia copilului, respectiv prevederile Legii 272/2004, republicată, privind protecţia şi promovarea drepturilor copilului,</w:t>
      </w:r>
      <w:r w:rsidRPr="00565ACD">
        <w:rPr>
          <w:rFonts w:ascii="Calibri" w:hAnsi="Calibri" w:cs="Calibri"/>
          <w:sz w:val="26"/>
          <w:szCs w:val="26"/>
          <w:lang w:val="ro-RO"/>
        </w:rPr>
        <w:t xml:space="preserve"> Ordinului nr.25/2019 privind aprobarea </w:t>
      </w:r>
      <w:r w:rsidRPr="00565ACD">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565ACD">
        <w:rPr>
          <w:rFonts w:ascii="Calibri" w:eastAsia="Calibri" w:hAnsi="Calibri"/>
          <w:sz w:val="26"/>
          <w:szCs w:val="26"/>
          <w:lang w:val="ro-RO"/>
        </w:rPr>
        <w:t xml:space="preserve">; cadrul legislativ SSM+PSI;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cunoaşte şi respectă documentele interne cu care operează unitatea, respectiv Proiectul instituţional, Metodologia de organizare şi funcţionare a centrului, Normele interne a centrului;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respectă drepturile copilului prevăzute în Convenţia ONU;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primeşte din magazie materiile prime, ingredientele necesare şi le foloseşte în totalitate pentru hrana copiilor. Până la folosire păstrează alimentele în magazia din bucătărie;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pregăteşte mâncăruri gustoase conform meniului zilnic compus de către administratorul centrului şi aprobat de către şeful centrului, şi le serveşte la timpul programat;</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pentru copiii aflați la dietă, pregăteşte mâncare specială, conform instrucţiunilor asistentei medicale;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spală tacâmurile şi vasele, păstrează ordinea şi curăţenia în bucătărie şi în sala de mese;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răspunde material pentru toate obiectele de inventar aflate în bucătărie şi în sala de mese;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participă la conservarea alimentelor pentru iarnă;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recoltează probe de alimente şi le păstrează conform normelor sanitare în vigoare;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respectă cu stricteţe normele igienico sanitare şi PSI referitoare la locul ei de muncă;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participă la cursuri de formare profesională în domeniul igiena alimentelor, conform dispoziţiei şefului centrului;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participă la control medical periodic, conform normelor legale în vigoare;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interzice cu desăvârşire accesul în bucătărie a persoanelor străine în afară de şef centru, administrator şi personalul sanitar;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it-IT"/>
        </w:rPr>
        <w:t>păstrează confidențialitatea în legătură cu faptele, informațiile și documentele de care ia cunoștință în exercitarea funcției;</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it-IT"/>
        </w:rPr>
        <w:t xml:space="preserve">asigură evidenţa, păstrarea şi arhivarea documentelor privind activitatea proprie;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timpul de lucru este de 8 ore pe zi;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lastRenderedPageBreak/>
        <w:t xml:space="preserve">serviciul se efectuează în două schimburi: schimbul I de la ora 7 până la ora 15; schimbul II de la ora 12 până la ora 20;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pentru serviciul efectuat în zilele de sâmbătă şi duminică se acordă repaus săptămânal în cursul săpămânii viitoare;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îndeplineşte la timp sarcinile primite din partea şefului centrului.</w:t>
      </w:r>
    </w:p>
    <w:p w:rsidR="0002531F" w:rsidRPr="00565ACD" w:rsidRDefault="0002531F" w:rsidP="0002531F">
      <w:pPr>
        <w:jc w:val="both"/>
        <w:rPr>
          <w:rFonts w:ascii="Calibri" w:eastAsia="Calibri" w:hAnsi="Calibri"/>
          <w:b/>
          <w:sz w:val="26"/>
          <w:szCs w:val="26"/>
          <w:lang w:val="ro-RO"/>
        </w:rPr>
      </w:pPr>
      <w:r w:rsidRPr="00565ACD">
        <w:rPr>
          <w:rFonts w:ascii="Calibri" w:eastAsia="Calibri" w:hAnsi="Calibri"/>
          <w:b/>
          <w:sz w:val="26"/>
          <w:szCs w:val="26"/>
          <w:lang w:val="ro-RO"/>
        </w:rPr>
        <w:t>Atribuțiile îngrijitorului de curățenie:</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cunoaşte şi respectă prevederile legale privind protecţia copilului, respectiv prevederile Legii 272/2004, republicată, privind protecţia şi promovarea drepturilor copilului,</w:t>
      </w:r>
      <w:r w:rsidRPr="00565ACD">
        <w:rPr>
          <w:rFonts w:ascii="Calibri" w:hAnsi="Calibri" w:cs="Calibri"/>
          <w:sz w:val="26"/>
          <w:szCs w:val="26"/>
          <w:lang w:val="ro-RO"/>
        </w:rPr>
        <w:t xml:space="preserve"> Ordinului nr.25/2019 privind aprobarea </w:t>
      </w:r>
      <w:r w:rsidRPr="00565ACD">
        <w:rPr>
          <w:rFonts w:ascii="Calibri" w:eastAsia="Calibri" w:hAnsi="Calibri" w:cs="Calibri"/>
          <w:sz w:val="26"/>
          <w:szCs w:val="26"/>
        </w:rPr>
        <w:t>standardelor minime de calitate pentru serviciile sociale cu cazare, organizate ca centre rezidenţiale pentru copilul separat temporar sau definitiv de părinţii săi</w:t>
      </w:r>
      <w:r w:rsidRPr="00565ACD">
        <w:rPr>
          <w:rFonts w:ascii="Calibri" w:eastAsia="Calibri" w:hAnsi="Calibri"/>
          <w:sz w:val="26"/>
          <w:szCs w:val="26"/>
          <w:lang w:val="ro-RO"/>
        </w:rPr>
        <w:t xml:space="preserve">; cadrul legislativ+PSI;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cunoaşte şi respectă documentele interne cu care operează unitatea, respectiv Proiectul instituţional, Metodologia de organizare şi funcţionare a centrului, Normele interne a centrului;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respectă drepturile copilului prevăzute în Convenţia ONU;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aspiră spaţiile şi spală suprafeţele centrului, şterge praful de pe mobiliere şi de pe alte suprafeţe prăfuibile;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are grijă de mobilierul aflat în spaţiile de curăţire;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dezinfectează suprafeţele, mobilierul, hainele copiilor conform instrucţiunilor şi normelor sanitare în vigoare;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curăţă şi dezinfectează spălătoria şi toaletele centrului;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spală coridoarele centrului de două ori pe zi sau ori de câte ori este nevoie;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răspunde material pentru obiectele de inventar din dotare;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foloseşte raţional materialele de curăţire;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spală zilnic hainele copiilor şi lenjeria de pat la nevoie;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respectă normele sanitare şi de PSI referitoare la sarcinile ei;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bCs/>
          <w:sz w:val="26"/>
          <w:szCs w:val="26"/>
          <w:lang w:val="ro-RO"/>
        </w:rPr>
        <w:t>are obligaţia</w:t>
      </w:r>
      <w:r w:rsidRPr="00565ACD">
        <w:rPr>
          <w:rFonts w:ascii="Calibri" w:eastAsia="Calibri" w:hAnsi="Calibri"/>
          <w:sz w:val="26"/>
          <w:szCs w:val="26"/>
          <w:lang w:val="ro-RO"/>
        </w:rPr>
        <w:t xml:space="preserve"> să utilizeze corect echipamentul individual de protecţie acordat şi, după utilizare, să îl înapoieze sau să îl pună la locul destinat pentru păstrare;</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păstrează ordinea şi curăţenia în toate spaţiile centrului şi contribuie la aranjarea estetică a spaţiilor;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p</w:t>
      </w:r>
      <w:r w:rsidRPr="00565ACD">
        <w:rPr>
          <w:rFonts w:ascii="Calibri" w:eastAsia="Calibri" w:hAnsi="Calibri"/>
          <w:sz w:val="26"/>
          <w:szCs w:val="26"/>
          <w:lang w:val="it-IT"/>
        </w:rPr>
        <w:t>ăstrarea confidențialității în legătură cu faptele, informațiile și documentele de care ia cunoștință în exercitarea funcției;</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a</w:t>
      </w:r>
      <w:r w:rsidRPr="00565ACD">
        <w:rPr>
          <w:rFonts w:ascii="Calibri" w:eastAsia="Calibri" w:hAnsi="Calibri"/>
          <w:sz w:val="26"/>
          <w:szCs w:val="26"/>
          <w:lang w:val="it-IT"/>
        </w:rPr>
        <w:t>sigură evidenţa, păstrarea şi arhivarea documentelor privind activitatea proprie;</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timpul de lucru este 8 ore pe zi;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timpul serviciului durează de la ora 7 până la ora 15. Pentru munca prestată în zilele de sâmbătă şi duminică şi în zilele de sărbătoare legală se acordă repaus săptămânal în cursul săptămânii următoare; </w:t>
      </w:r>
    </w:p>
    <w:p w:rsidR="0002531F" w:rsidRPr="00565ACD" w:rsidRDefault="0002531F" w:rsidP="0002531F">
      <w:pPr>
        <w:numPr>
          <w:ilvl w:val="0"/>
          <w:numId w:val="80"/>
        </w:numPr>
        <w:ind w:left="0" w:firstLine="360"/>
        <w:jc w:val="both"/>
        <w:rPr>
          <w:rFonts w:ascii="Calibri" w:eastAsia="Calibri" w:hAnsi="Calibri"/>
          <w:sz w:val="26"/>
          <w:szCs w:val="26"/>
          <w:lang w:val="ro-RO"/>
        </w:rPr>
      </w:pPr>
      <w:r w:rsidRPr="00565ACD">
        <w:rPr>
          <w:rFonts w:ascii="Calibri" w:eastAsia="Calibri" w:hAnsi="Calibri"/>
          <w:sz w:val="26"/>
          <w:szCs w:val="26"/>
          <w:lang w:val="ro-RO"/>
        </w:rPr>
        <w:t xml:space="preserve">execută la timp sarcinile primite de la şeful centrului de plasament. </w:t>
      </w:r>
    </w:p>
    <w:p w:rsidR="0002531F" w:rsidRPr="00565ACD" w:rsidRDefault="0002531F" w:rsidP="0002531F">
      <w:pPr>
        <w:jc w:val="both"/>
        <w:rPr>
          <w:rFonts w:ascii="Calibri" w:eastAsia="Calibri" w:hAnsi="Calibri"/>
          <w:sz w:val="26"/>
          <w:szCs w:val="26"/>
          <w:lang w:val="ro-RO"/>
        </w:rPr>
      </w:pPr>
    </w:p>
    <w:p w:rsidR="0002531F" w:rsidRPr="00565ACD" w:rsidRDefault="0002531F" w:rsidP="0002531F">
      <w:pPr>
        <w:jc w:val="both"/>
        <w:rPr>
          <w:rFonts w:ascii="Calibri" w:eastAsia="Calibri" w:hAnsi="Calibri"/>
          <w:b/>
          <w:sz w:val="26"/>
          <w:szCs w:val="26"/>
          <w:lang w:val="ro-RO"/>
        </w:rPr>
      </w:pPr>
      <w:r w:rsidRPr="00565ACD">
        <w:rPr>
          <w:rFonts w:ascii="Calibri" w:eastAsia="Calibri" w:hAnsi="Calibri"/>
          <w:b/>
          <w:sz w:val="26"/>
          <w:szCs w:val="26"/>
          <w:lang w:val="ro-RO"/>
        </w:rPr>
        <w:t>Atribuțiile muncitorului de întreținere:</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 xml:space="preserve">cunoaşte şi respectă prevederile legale privind protecţia copilului, respectiv prevederile Legii 272/2004, republicată, privind protecţia şi promovarea drepturilor copilului,  </w:t>
      </w:r>
      <w:r w:rsidRPr="00565ACD">
        <w:rPr>
          <w:rFonts w:ascii="Calibri" w:hAnsi="Calibri" w:cs="Calibri"/>
          <w:sz w:val="26"/>
          <w:szCs w:val="26"/>
          <w:lang w:val="ro-RO"/>
        </w:rPr>
        <w:t xml:space="preserve">Ordinului nr.25/2019 privind aprobarea </w:t>
      </w:r>
      <w:r w:rsidRPr="00565ACD">
        <w:rPr>
          <w:rFonts w:ascii="Calibri" w:eastAsia="Calibri" w:hAnsi="Calibri" w:cs="Calibri"/>
          <w:sz w:val="26"/>
          <w:szCs w:val="26"/>
        </w:rPr>
        <w:t xml:space="preserve">standardelor minime de calitate </w:t>
      </w:r>
      <w:r w:rsidRPr="00565ACD">
        <w:rPr>
          <w:rFonts w:ascii="Calibri" w:eastAsia="Calibri" w:hAnsi="Calibri" w:cs="Calibri"/>
          <w:sz w:val="26"/>
          <w:szCs w:val="26"/>
        </w:rPr>
        <w:lastRenderedPageBreak/>
        <w:t>pentru serviciile sociale cu cazare, organizate ca centre rezidenţiale pentru copilul separat temporar sau definitiv de părinţii săi</w:t>
      </w:r>
      <w:r w:rsidRPr="00565ACD">
        <w:rPr>
          <w:rFonts w:ascii="Calibri" w:eastAsia="Calibri" w:hAnsi="Calibri"/>
          <w:sz w:val="26"/>
          <w:szCs w:val="26"/>
          <w:lang w:val="ro-RO"/>
        </w:rPr>
        <w:t xml:space="preserve">; cadrul legislativ SSM+PSI;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 xml:space="preserve">cunoaşte şi respectă documentele interne cu care operează instituţia, respectiv Proiectul instituţional, Metodologia de organizare şi funcţionare a centrului, Normele interne a centrului;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 xml:space="preserve">respectă drepturile copilului prevăzute în Convenţia ONU;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 xml:space="preserve">îngrijeşte şi răspunde de buna funcţionare a tuturor instalaţiilor din instituţie;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 xml:space="preserve">execută reparaţiile şi lucrările de întreţinere necesare instalaţiilor instituţiei;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 xml:space="preserve">efectuează lucrări de întreţinere şi reparaţii curente ale locarurilor centrului;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 xml:space="preserve">asigură încălzirea pe baza programului, repară conductele şi caloriferele;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 xml:space="preserve">răspunde pentru sculele şi uneltele în sala de cazane, păstrează, îngrijeşte materialele primite;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 xml:space="preserve">la executarea lucrărilor sunt admise numai sculele şi dispozitivele în perfectă stare;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 xml:space="preserve">păstrează curăţenia la locul de muncă şi este răspunzător pentru curăţenia în anexa clădirii (curtea, trotuarele, grădina, podul, pivniţa, etc.);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 xml:space="preserve">răspunde de lucrurile primite în inventar;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 xml:space="preserve">transportă persoane şi marfă pe baza instrucţiunilor şefului centrului cu autoturismul centrului respectând normele de protecţia muncii în sectorul auto;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 xml:space="preserve">cunoaşte şi respectă normele de protecţia muncii şi PSI referitoare la locul lui de muncă;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bCs/>
          <w:sz w:val="26"/>
          <w:szCs w:val="26"/>
          <w:lang w:val="ro-RO"/>
        </w:rPr>
        <w:t>are obligaţia</w:t>
      </w:r>
      <w:r w:rsidRPr="00565ACD">
        <w:rPr>
          <w:rFonts w:ascii="Calibri" w:eastAsia="Calibri" w:hAnsi="Calibri"/>
          <w:b/>
          <w:bCs/>
          <w:sz w:val="26"/>
          <w:szCs w:val="26"/>
          <w:lang w:val="ro-RO"/>
        </w:rPr>
        <w:t xml:space="preserve"> </w:t>
      </w:r>
      <w:r w:rsidRPr="00565ACD">
        <w:rPr>
          <w:rFonts w:ascii="Calibri" w:eastAsia="Calibri" w:hAnsi="Calibri"/>
          <w:sz w:val="26"/>
          <w:szCs w:val="26"/>
          <w:lang w:val="ro-RO"/>
        </w:rPr>
        <w:t xml:space="preserve">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 xml:space="preserve">are </w:t>
      </w:r>
      <w:r w:rsidRPr="00565ACD">
        <w:rPr>
          <w:rFonts w:ascii="Calibri" w:eastAsia="Calibri" w:hAnsi="Calibri"/>
          <w:bCs/>
          <w:sz w:val="26"/>
          <w:szCs w:val="26"/>
          <w:lang w:val="ro-RO"/>
        </w:rPr>
        <w:t xml:space="preserve">obligaţia să utilizeze corect maşinile, aparatura, uneltele, substanţele periculoase, echipamentele de transport;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bCs/>
          <w:sz w:val="26"/>
          <w:szCs w:val="26"/>
          <w:lang w:val="ro-RO"/>
        </w:rPr>
        <w:t>are obligaţia</w:t>
      </w:r>
      <w:r w:rsidRPr="00565ACD">
        <w:rPr>
          <w:rFonts w:ascii="Calibri" w:eastAsia="Calibri" w:hAnsi="Calibri"/>
          <w:sz w:val="26"/>
          <w:szCs w:val="26"/>
          <w:lang w:val="ro-RO"/>
        </w:rPr>
        <w:t xml:space="preserve"> să utilizeze corect echipamentul individual de protecţie acordat şi, după utilizare, să îl înapoieze sau să îl pună la locul destinat pentru păstrare;</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 xml:space="preserve">îndeplineşte la timp sarcinile primite din partea conducerii centrului;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 xml:space="preserve">timpul de lucru este 8 ore pe zi, de la ora 7 până la ora 15; </w:t>
      </w:r>
    </w:p>
    <w:p w:rsidR="0002531F" w:rsidRPr="00565ACD" w:rsidRDefault="0002531F" w:rsidP="0002531F">
      <w:pPr>
        <w:numPr>
          <w:ilvl w:val="0"/>
          <w:numId w:val="80"/>
        </w:numPr>
        <w:tabs>
          <w:tab w:val="left" w:pos="360"/>
        </w:tabs>
        <w:ind w:left="0" w:firstLine="450"/>
        <w:jc w:val="both"/>
        <w:rPr>
          <w:rFonts w:ascii="Calibri" w:eastAsia="Calibri" w:hAnsi="Calibri"/>
          <w:sz w:val="26"/>
          <w:szCs w:val="26"/>
          <w:lang w:val="ro-RO"/>
        </w:rPr>
      </w:pPr>
      <w:r w:rsidRPr="00565ACD">
        <w:rPr>
          <w:rFonts w:ascii="Calibri" w:eastAsia="Calibri" w:hAnsi="Calibri"/>
          <w:sz w:val="26"/>
          <w:szCs w:val="26"/>
          <w:lang w:val="ro-RO"/>
        </w:rPr>
        <w:t>îi este interzis, sub sancţiunea încetării contractului de muncă, încălcarea confidenţialităţii informaţiilor obţinute în exercitarea atribuţiilor de serviciu.</w:t>
      </w:r>
    </w:p>
    <w:p w:rsidR="0002531F" w:rsidRPr="00565ACD" w:rsidRDefault="0002531F" w:rsidP="0002531F">
      <w:pPr>
        <w:ind w:left="780"/>
        <w:jc w:val="both"/>
        <w:rPr>
          <w:rFonts w:ascii="Calibri" w:eastAsia="Calibri" w:hAnsi="Calibri"/>
          <w:sz w:val="26"/>
          <w:szCs w:val="26"/>
          <w:lang w:val="ro-RO"/>
        </w:rPr>
      </w:pPr>
    </w:p>
    <w:p w:rsidR="0002531F" w:rsidRPr="00565ACD" w:rsidRDefault="0002531F" w:rsidP="0002531F">
      <w:pPr>
        <w:tabs>
          <w:tab w:val="left" w:pos="567"/>
          <w:tab w:val="left" w:pos="709"/>
        </w:tabs>
        <w:jc w:val="both"/>
        <w:rPr>
          <w:rFonts w:ascii="Calibri" w:eastAsia="Calibri" w:hAnsi="Calibri"/>
          <w:b/>
          <w:bCs/>
          <w:sz w:val="26"/>
          <w:szCs w:val="26"/>
          <w:lang w:val="pt-BR"/>
        </w:rPr>
      </w:pPr>
      <w:r w:rsidRPr="00565ACD">
        <w:rPr>
          <w:rFonts w:ascii="Calibri" w:eastAsia="Calibri" w:hAnsi="Calibri"/>
          <w:b/>
          <w:bCs/>
          <w:sz w:val="26"/>
          <w:szCs w:val="26"/>
          <w:lang w:val="pt-BR"/>
        </w:rPr>
        <w:t xml:space="preserve">      Obligații comune tuturor angajaților centrului: </w:t>
      </w:r>
    </w:p>
    <w:p w:rsidR="0002531F" w:rsidRPr="00565ACD" w:rsidRDefault="0002531F" w:rsidP="0002531F">
      <w:pPr>
        <w:widowControl w:val="0"/>
        <w:numPr>
          <w:ilvl w:val="0"/>
          <w:numId w:val="80"/>
        </w:numPr>
        <w:tabs>
          <w:tab w:val="left" w:pos="567"/>
          <w:tab w:val="left" w:pos="709"/>
        </w:tabs>
        <w:jc w:val="both"/>
        <w:rPr>
          <w:rFonts w:ascii="Calibri" w:hAnsi="Calibri"/>
          <w:b/>
          <w:bCs/>
          <w:iCs/>
          <w:sz w:val="26"/>
          <w:szCs w:val="26"/>
          <w:lang w:val="ro-RO" w:eastAsia="ro-RO"/>
        </w:rPr>
      </w:pPr>
      <w:r w:rsidRPr="00565ACD">
        <w:rPr>
          <w:rFonts w:ascii="Calibri" w:hAnsi="Calibri"/>
          <w:iCs/>
          <w:sz w:val="26"/>
          <w:szCs w:val="26"/>
          <w:lang w:val="ro-RO" w:eastAsia="ro-RO"/>
        </w:rPr>
        <w:t xml:space="preserve">  au obligaţia să îşi însuşească şi să respecte prevederile legislaţiei din domeniul securităţii şi sănătăţii în muncă şi măsurile de aplicare a acestora; </w:t>
      </w:r>
    </w:p>
    <w:p w:rsidR="0002531F" w:rsidRPr="00565ACD" w:rsidRDefault="0002531F" w:rsidP="0002531F">
      <w:pPr>
        <w:widowControl w:val="0"/>
        <w:numPr>
          <w:ilvl w:val="0"/>
          <w:numId w:val="80"/>
        </w:numPr>
        <w:tabs>
          <w:tab w:val="left" w:pos="567"/>
          <w:tab w:val="left" w:pos="709"/>
        </w:tabs>
        <w:jc w:val="both"/>
        <w:rPr>
          <w:rFonts w:ascii="Calibri" w:hAnsi="Calibri"/>
          <w:b/>
          <w:bCs/>
          <w:iCs/>
          <w:sz w:val="26"/>
          <w:szCs w:val="26"/>
          <w:lang w:val="ro-RO" w:eastAsia="ro-RO"/>
        </w:rPr>
      </w:pPr>
      <w:r w:rsidRPr="00565ACD">
        <w:rPr>
          <w:rFonts w:ascii="Calibri" w:hAnsi="Calibri"/>
          <w:iCs/>
          <w:sz w:val="26"/>
          <w:szCs w:val="26"/>
          <w:lang w:val="ro-RO" w:eastAsia="ro-RO"/>
        </w:rPr>
        <w:t xml:space="preserve">  au obligaţia 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w:t>
      </w:r>
    </w:p>
    <w:p w:rsidR="0002531F" w:rsidRPr="00565ACD" w:rsidRDefault="0002531F" w:rsidP="0002531F">
      <w:pPr>
        <w:widowControl w:val="0"/>
        <w:numPr>
          <w:ilvl w:val="0"/>
          <w:numId w:val="80"/>
        </w:numPr>
        <w:tabs>
          <w:tab w:val="left" w:pos="567"/>
          <w:tab w:val="left" w:pos="709"/>
        </w:tabs>
        <w:jc w:val="both"/>
        <w:rPr>
          <w:rFonts w:ascii="Calibri" w:hAnsi="Calibri"/>
          <w:b/>
          <w:bCs/>
          <w:iCs/>
          <w:sz w:val="26"/>
          <w:szCs w:val="26"/>
          <w:lang w:val="ro-RO" w:eastAsia="ro-RO"/>
        </w:rPr>
      </w:pPr>
      <w:r w:rsidRPr="00565ACD">
        <w:rPr>
          <w:rFonts w:ascii="Calibri" w:hAnsi="Calibri"/>
          <w:iCs/>
          <w:sz w:val="26"/>
          <w:szCs w:val="26"/>
          <w:lang w:val="ro-RO" w:eastAsia="ro-RO"/>
        </w:rPr>
        <w:t xml:space="preserve">  au obligaţia să nu procedeze la scoaterea din funcţiune, la modificarea, </w:t>
      </w:r>
      <w:r w:rsidRPr="00565ACD">
        <w:rPr>
          <w:rFonts w:ascii="Calibri" w:hAnsi="Calibri"/>
          <w:iCs/>
          <w:sz w:val="26"/>
          <w:szCs w:val="26"/>
          <w:lang w:val="ro-RO" w:eastAsia="ro-RO"/>
        </w:rPr>
        <w:lastRenderedPageBreak/>
        <w:t>schimbarea sau înlăturarea arbitrară a dispozitivelor de securitate proprii, în special ale aparaturii, instalaţiilor tehnice şi a  clădirilor, şi să utilizeze corect aceste dispozitive/aparaturi;</w:t>
      </w:r>
    </w:p>
    <w:p w:rsidR="0002531F" w:rsidRPr="00565ACD" w:rsidRDefault="0002531F" w:rsidP="0002531F">
      <w:pPr>
        <w:widowControl w:val="0"/>
        <w:numPr>
          <w:ilvl w:val="0"/>
          <w:numId w:val="80"/>
        </w:numPr>
        <w:tabs>
          <w:tab w:val="left" w:pos="567"/>
          <w:tab w:val="left" w:pos="709"/>
        </w:tabs>
        <w:jc w:val="both"/>
        <w:rPr>
          <w:rFonts w:ascii="Calibri" w:hAnsi="Calibri"/>
          <w:b/>
          <w:bCs/>
          <w:iCs/>
          <w:sz w:val="26"/>
          <w:szCs w:val="26"/>
          <w:lang w:val="ro-RO" w:eastAsia="ro-RO"/>
        </w:rPr>
      </w:pPr>
      <w:r w:rsidRPr="00565ACD">
        <w:rPr>
          <w:rFonts w:ascii="Calibri" w:eastAsia="Calibri" w:hAnsi="Calibri"/>
          <w:sz w:val="26"/>
          <w:szCs w:val="26"/>
          <w:lang w:val="ro-RO"/>
        </w:rPr>
        <w:t xml:space="preserve">  au </w:t>
      </w:r>
      <w:r w:rsidRPr="00565ACD">
        <w:rPr>
          <w:rFonts w:ascii="Calibri" w:eastAsia="Calibri" w:hAnsi="Calibri"/>
          <w:bCs/>
          <w:sz w:val="26"/>
          <w:szCs w:val="26"/>
          <w:lang w:val="ro-RO"/>
        </w:rPr>
        <w:t xml:space="preserve">obligaţia să utilizeze corect maşinile, aparatura, uneltele, substanţele periculoase, echipamentele de transport; </w:t>
      </w:r>
    </w:p>
    <w:p w:rsidR="0002531F" w:rsidRPr="00565ACD" w:rsidRDefault="0002531F" w:rsidP="0002531F">
      <w:pPr>
        <w:widowControl w:val="0"/>
        <w:numPr>
          <w:ilvl w:val="0"/>
          <w:numId w:val="80"/>
        </w:numPr>
        <w:tabs>
          <w:tab w:val="left" w:pos="567"/>
          <w:tab w:val="left" w:pos="709"/>
        </w:tabs>
        <w:jc w:val="both"/>
        <w:rPr>
          <w:rFonts w:ascii="Calibri" w:hAnsi="Calibri"/>
          <w:b/>
          <w:bCs/>
          <w:iCs/>
          <w:sz w:val="26"/>
          <w:szCs w:val="26"/>
          <w:lang w:val="ro-RO" w:eastAsia="ro-RO"/>
        </w:rPr>
      </w:pPr>
      <w:r w:rsidRPr="00565ACD">
        <w:rPr>
          <w:rFonts w:ascii="Calibri" w:eastAsia="Calibri" w:hAnsi="Calibri"/>
          <w:sz w:val="26"/>
          <w:szCs w:val="26"/>
          <w:lang w:val="ro-RO"/>
        </w:rPr>
        <w:t xml:space="preserve">   au </w:t>
      </w:r>
      <w:r w:rsidRPr="00565ACD">
        <w:rPr>
          <w:rFonts w:ascii="Calibri" w:eastAsia="Calibri" w:hAnsi="Calibri"/>
          <w:bCs/>
          <w:sz w:val="26"/>
          <w:szCs w:val="26"/>
          <w:lang w:val="ro-RO"/>
        </w:rPr>
        <w:t>obligaţia</w:t>
      </w:r>
      <w:r w:rsidRPr="00565ACD">
        <w:rPr>
          <w:rFonts w:ascii="Calibri" w:eastAsia="Calibri" w:hAnsi="Calibri"/>
          <w:sz w:val="26"/>
          <w:szCs w:val="26"/>
          <w:lang w:val="ro-RO"/>
        </w:rPr>
        <w:t xml:space="preserve"> să utilizeze corect echipamentul individual de protecţie acordat şi, după utilizare, să îl înapoieze sau să îl pună la locul destinat pentru păstrare;</w:t>
      </w:r>
    </w:p>
    <w:p w:rsidR="0002531F" w:rsidRPr="00565ACD" w:rsidRDefault="0002531F" w:rsidP="0002531F">
      <w:pPr>
        <w:widowControl w:val="0"/>
        <w:numPr>
          <w:ilvl w:val="0"/>
          <w:numId w:val="80"/>
        </w:numPr>
        <w:tabs>
          <w:tab w:val="left" w:pos="567"/>
          <w:tab w:val="left" w:pos="709"/>
        </w:tabs>
        <w:jc w:val="both"/>
        <w:rPr>
          <w:rFonts w:ascii="Calibri" w:hAnsi="Calibri"/>
          <w:b/>
          <w:bCs/>
          <w:iCs/>
          <w:sz w:val="26"/>
          <w:szCs w:val="26"/>
          <w:lang w:val="ro-RO" w:eastAsia="ro-RO"/>
        </w:rPr>
      </w:pPr>
      <w:r w:rsidRPr="00565ACD">
        <w:rPr>
          <w:rFonts w:ascii="Calibri" w:hAnsi="Calibri"/>
          <w:b/>
          <w:bCs/>
          <w:iCs/>
          <w:sz w:val="26"/>
          <w:szCs w:val="26"/>
          <w:lang w:val="ro-RO" w:eastAsia="ro-RO"/>
        </w:rPr>
        <w:t xml:space="preserve">   </w:t>
      </w:r>
      <w:r w:rsidRPr="00565ACD">
        <w:rPr>
          <w:rFonts w:ascii="Calibri" w:hAnsi="Calibri"/>
          <w:iCs/>
          <w:sz w:val="26"/>
          <w:szCs w:val="26"/>
          <w:lang w:val="ro-RO" w:eastAsia="ro-RO"/>
        </w:rPr>
        <w:t>au obligaţia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02531F" w:rsidRPr="00565ACD" w:rsidRDefault="0002531F" w:rsidP="0002531F">
      <w:pPr>
        <w:widowControl w:val="0"/>
        <w:numPr>
          <w:ilvl w:val="0"/>
          <w:numId w:val="80"/>
        </w:numPr>
        <w:tabs>
          <w:tab w:val="left" w:pos="567"/>
          <w:tab w:val="left" w:pos="709"/>
        </w:tabs>
        <w:jc w:val="both"/>
        <w:rPr>
          <w:rFonts w:ascii="Calibri" w:hAnsi="Calibri"/>
          <w:b/>
          <w:bCs/>
          <w:iCs/>
          <w:sz w:val="26"/>
          <w:szCs w:val="26"/>
          <w:lang w:val="ro-RO" w:eastAsia="ro-RO"/>
        </w:rPr>
      </w:pPr>
      <w:r w:rsidRPr="00565ACD">
        <w:rPr>
          <w:rFonts w:ascii="Calibri" w:hAnsi="Calibri"/>
          <w:b/>
          <w:bCs/>
          <w:iCs/>
          <w:sz w:val="26"/>
          <w:szCs w:val="26"/>
          <w:lang w:val="ro-RO" w:eastAsia="ro-RO"/>
        </w:rPr>
        <w:t xml:space="preserve">  </w:t>
      </w:r>
      <w:r w:rsidRPr="00565ACD">
        <w:rPr>
          <w:rFonts w:ascii="Calibri" w:hAnsi="Calibri"/>
          <w:iCs/>
          <w:sz w:val="26"/>
          <w:szCs w:val="26"/>
          <w:lang w:val="ro-RO" w:eastAsia="ro-RO"/>
        </w:rPr>
        <w:t>au obligaţia să aducă la cunoştinţă şefului de centru şi/sau angajatorului accidentele suferite de propria persoană;</w:t>
      </w:r>
    </w:p>
    <w:p w:rsidR="0002531F" w:rsidRPr="00565ACD" w:rsidRDefault="0002531F" w:rsidP="0002531F">
      <w:pPr>
        <w:widowControl w:val="0"/>
        <w:numPr>
          <w:ilvl w:val="0"/>
          <w:numId w:val="80"/>
        </w:numPr>
        <w:tabs>
          <w:tab w:val="left" w:pos="567"/>
          <w:tab w:val="left" w:pos="709"/>
        </w:tabs>
        <w:jc w:val="both"/>
        <w:rPr>
          <w:rFonts w:ascii="Calibri" w:hAnsi="Calibri"/>
          <w:b/>
          <w:bCs/>
          <w:iCs/>
          <w:sz w:val="26"/>
          <w:szCs w:val="26"/>
          <w:lang w:val="ro-RO" w:eastAsia="ro-RO"/>
        </w:rPr>
      </w:pPr>
      <w:r w:rsidRPr="00565ACD">
        <w:rPr>
          <w:rFonts w:ascii="Calibri" w:hAnsi="Calibri"/>
          <w:b/>
          <w:bCs/>
          <w:iCs/>
          <w:sz w:val="26"/>
          <w:szCs w:val="26"/>
          <w:lang w:val="ro-RO" w:eastAsia="ro-RO"/>
        </w:rPr>
        <w:t xml:space="preserve">  </w:t>
      </w:r>
      <w:r w:rsidRPr="00565ACD">
        <w:rPr>
          <w:rFonts w:ascii="Calibri" w:hAnsi="Calibri"/>
          <w:iCs/>
          <w:sz w:val="26"/>
          <w:szCs w:val="26"/>
          <w:lang w:val="ro-RO" w:eastAsia="ro-RO"/>
        </w:rPr>
        <w:t>au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02531F" w:rsidRPr="00565ACD" w:rsidRDefault="0002531F" w:rsidP="0002531F">
      <w:pPr>
        <w:widowControl w:val="0"/>
        <w:numPr>
          <w:ilvl w:val="0"/>
          <w:numId w:val="80"/>
        </w:numPr>
        <w:tabs>
          <w:tab w:val="left" w:pos="567"/>
          <w:tab w:val="left" w:pos="709"/>
        </w:tabs>
        <w:jc w:val="both"/>
        <w:rPr>
          <w:rFonts w:ascii="Calibri" w:hAnsi="Calibri"/>
          <w:b/>
          <w:bCs/>
          <w:iCs/>
          <w:sz w:val="26"/>
          <w:szCs w:val="26"/>
          <w:lang w:val="ro-RO" w:eastAsia="ro-RO"/>
        </w:rPr>
      </w:pPr>
      <w:r w:rsidRPr="00565ACD">
        <w:rPr>
          <w:rFonts w:ascii="Calibri" w:hAnsi="Calibri"/>
          <w:b/>
          <w:bCs/>
          <w:iCs/>
          <w:sz w:val="26"/>
          <w:szCs w:val="26"/>
          <w:lang w:val="ro-RO" w:eastAsia="ro-RO"/>
        </w:rPr>
        <w:t xml:space="preserve">  </w:t>
      </w:r>
      <w:r w:rsidRPr="00565ACD">
        <w:rPr>
          <w:rFonts w:ascii="Calibri" w:hAnsi="Calibri"/>
          <w:iCs/>
          <w:sz w:val="26"/>
          <w:szCs w:val="26"/>
          <w:lang w:val="ro-RO" w:eastAsia="ro-RO"/>
        </w:rPr>
        <w:t>au obligaţia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02531F" w:rsidRPr="00565ACD" w:rsidRDefault="0002531F" w:rsidP="0002531F">
      <w:pPr>
        <w:widowControl w:val="0"/>
        <w:numPr>
          <w:ilvl w:val="0"/>
          <w:numId w:val="80"/>
        </w:numPr>
        <w:tabs>
          <w:tab w:val="left" w:pos="567"/>
          <w:tab w:val="left" w:pos="709"/>
        </w:tabs>
        <w:jc w:val="both"/>
        <w:rPr>
          <w:rFonts w:ascii="Calibri" w:hAnsi="Calibri"/>
          <w:b/>
          <w:bCs/>
          <w:iCs/>
          <w:sz w:val="26"/>
          <w:szCs w:val="26"/>
          <w:lang w:val="ro-RO" w:eastAsia="ro-RO"/>
        </w:rPr>
      </w:pPr>
      <w:r w:rsidRPr="00565ACD">
        <w:rPr>
          <w:rFonts w:ascii="Calibri" w:eastAsia="Calibri" w:hAnsi="Calibri"/>
          <w:sz w:val="26"/>
          <w:szCs w:val="26"/>
          <w:lang w:val="ro-RO"/>
        </w:rPr>
        <w:t xml:space="preserve">  au obligaţia să dea relaţiile solicitate de către inspectorii de muncă şi inspectorii sanitari; </w:t>
      </w:r>
    </w:p>
    <w:p w:rsidR="0002531F" w:rsidRPr="00565ACD" w:rsidRDefault="0002531F" w:rsidP="0002531F">
      <w:pPr>
        <w:widowControl w:val="0"/>
        <w:numPr>
          <w:ilvl w:val="0"/>
          <w:numId w:val="80"/>
        </w:numPr>
        <w:tabs>
          <w:tab w:val="left" w:pos="567"/>
          <w:tab w:val="left" w:pos="709"/>
        </w:tabs>
        <w:jc w:val="both"/>
        <w:rPr>
          <w:rFonts w:ascii="Calibri" w:hAnsi="Calibri"/>
          <w:b/>
          <w:bCs/>
          <w:iCs/>
          <w:sz w:val="26"/>
          <w:szCs w:val="26"/>
          <w:lang w:val="ro-RO" w:eastAsia="ro-RO"/>
        </w:rPr>
      </w:pPr>
      <w:r w:rsidRPr="00565ACD">
        <w:rPr>
          <w:rFonts w:ascii="Calibri" w:eastAsia="Calibri" w:hAnsi="Calibri"/>
          <w:sz w:val="26"/>
          <w:szCs w:val="26"/>
          <w:lang w:val="ro-RO"/>
        </w:rPr>
        <w:t xml:space="preserve">   îndeplinesc orice alte atribuţii, ce revin serviciului social în domeniul de specialitate şi din actele normative incidente emise de organele administraţiei publice; </w:t>
      </w:r>
    </w:p>
    <w:p w:rsidR="0002531F" w:rsidRPr="00565ACD" w:rsidRDefault="0002531F" w:rsidP="0002531F">
      <w:pPr>
        <w:widowControl w:val="0"/>
        <w:numPr>
          <w:ilvl w:val="0"/>
          <w:numId w:val="80"/>
        </w:numPr>
        <w:tabs>
          <w:tab w:val="left" w:pos="567"/>
          <w:tab w:val="left" w:pos="709"/>
        </w:tabs>
        <w:jc w:val="both"/>
        <w:rPr>
          <w:rFonts w:ascii="Calibri" w:hAnsi="Calibri"/>
          <w:b/>
          <w:bCs/>
          <w:iCs/>
          <w:sz w:val="26"/>
          <w:szCs w:val="26"/>
          <w:lang w:val="ro-RO" w:eastAsia="ro-RO"/>
        </w:rPr>
      </w:pPr>
      <w:r w:rsidRPr="00565ACD">
        <w:rPr>
          <w:rFonts w:ascii="Calibri" w:eastAsia="Calibri" w:hAnsi="Calibri"/>
          <w:sz w:val="26"/>
          <w:szCs w:val="26"/>
          <w:lang w:val="ro-RO"/>
        </w:rPr>
        <w:t xml:space="preserve">  răspund de îndeplinirea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 </w:t>
      </w:r>
    </w:p>
    <w:p w:rsidR="0002531F" w:rsidRPr="00565ACD" w:rsidRDefault="0002531F" w:rsidP="0002531F">
      <w:pPr>
        <w:widowControl w:val="0"/>
        <w:numPr>
          <w:ilvl w:val="0"/>
          <w:numId w:val="80"/>
        </w:numPr>
        <w:tabs>
          <w:tab w:val="left" w:pos="567"/>
          <w:tab w:val="left" w:pos="709"/>
        </w:tabs>
        <w:jc w:val="both"/>
        <w:rPr>
          <w:rFonts w:ascii="Calibri" w:hAnsi="Calibri"/>
          <w:b/>
          <w:bCs/>
          <w:iCs/>
          <w:sz w:val="26"/>
          <w:szCs w:val="26"/>
          <w:lang w:val="ro-RO" w:eastAsia="ro-RO"/>
        </w:rPr>
      </w:pPr>
      <w:r w:rsidRPr="00565ACD">
        <w:rPr>
          <w:rFonts w:ascii="Calibri" w:eastAsia="Calibri" w:hAnsi="Calibri"/>
          <w:sz w:val="26"/>
          <w:szCs w:val="26"/>
          <w:lang w:val="ro-RO"/>
        </w:rPr>
        <w:t xml:space="preserve">   participă la implementarea procedurilor operaţionale elaborate în baza  Ordinului </w:t>
      </w:r>
      <w:smartTag w:uri="urn:schemas-microsoft-com:office:smarttags" w:element="stockticker">
        <w:r w:rsidRPr="00565ACD">
          <w:rPr>
            <w:rFonts w:ascii="Calibri" w:eastAsia="Calibri" w:hAnsi="Calibri"/>
            <w:sz w:val="26"/>
            <w:szCs w:val="26"/>
            <w:lang w:val="ro-RO"/>
          </w:rPr>
          <w:t>SGG</w:t>
        </w:r>
      </w:smartTag>
      <w:r w:rsidRPr="00565ACD">
        <w:rPr>
          <w:rFonts w:ascii="Calibri" w:eastAsia="Calibri" w:hAnsi="Calibri"/>
          <w:sz w:val="26"/>
          <w:szCs w:val="26"/>
          <w:lang w:val="ro-RO"/>
        </w:rPr>
        <w:t xml:space="preserve"> nr. 600/2018 cu modificările și completările ulterioare; </w:t>
      </w:r>
    </w:p>
    <w:p w:rsidR="0002531F" w:rsidRPr="00565ACD" w:rsidRDefault="0002531F" w:rsidP="0002531F">
      <w:pPr>
        <w:widowControl w:val="0"/>
        <w:numPr>
          <w:ilvl w:val="0"/>
          <w:numId w:val="80"/>
        </w:numPr>
        <w:tabs>
          <w:tab w:val="left" w:pos="567"/>
          <w:tab w:val="left" w:pos="709"/>
        </w:tabs>
        <w:jc w:val="both"/>
        <w:rPr>
          <w:rFonts w:ascii="Calibri" w:hAnsi="Calibri"/>
          <w:b/>
          <w:bCs/>
          <w:iCs/>
          <w:sz w:val="26"/>
          <w:szCs w:val="26"/>
          <w:lang w:val="ro-RO" w:eastAsia="ro-RO"/>
        </w:rPr>
      </w:pPr>
      <w:r w:rsidRPr="00565ACD">
        <w:rPr>
          <w:rFonts w:ascii="Calibri" w:eastAsia="Calibri" w:hAnsi="Calibri"/>
          <w:sz w:val="26"/>
          <w:szCs w:val="26"/>
          <w:lang w:val="ro-RO"/>
        </w:rPr>
        <w:t xml:space="preserve">    respectă atribuțile existente în procedurile centrului întocmite în conformitate cu Ordinul SGG nr. 600/2018. </w:t>
      </w:r>
    </w:p>
    <w:p w:rsidR="0002531F" w:rsidRPr="00565ACD" w:rsidRDefault="0002531F" w:rsidP="0002531F">
      <w:pPr>
        <w:widowControl w:val="0"/>
        <w:numPr>
          <w:ilvl w:val="0"/>
          <w:numId w:val="80"/>
        </w:numPr>
        <w:tabs>
          <w:tab w:val="left" w:pos="567"/>
          <w:tab w:val="left" w:pos="709"/>
        </w:tabs>
        <w:jc w:val="both"/>
        <w:rPr>
          <w:rFonts w:ascii="Calibri" w:hAnsi="Calibri"/>
          <w:b/>
          <w:bCs/>
          <w:iCs/>
          <w:sz w:val="26"/>
          <w:szCs w:val="26"/>
          <w:lang w:val="ro-RO" w:eastAsia="ro-RO"/>
        </w:rPr>
      </w:pPr>
      <w:r w:rsidRPr="00565ACD">
        <w:rPr>
          <w:rFonts w:ascii="Calibri" w:eastAsia="Calibri" w:hAnsi="Calibri"/>
          <w:sz w:val="26"/>
          <w:szCs w:val="26"/>
          <w:lang w:val="ro-RO"/>
        </w:rPr>
        <w:t xml:space="preserve">   păstrează confidențialitatea în legătură cu faptele, informațiile și documentele de care iau cunoștință în exercitarea funcției;</w:t>
      </w:r>
    </w:p>
    <w:p w:rsidR="0002531F" w:rsidRPr="00565ACD" w:rsidRDefault="0002531F" w:rsidP="0002531F">
      <w:pPr>
        <w:widowControl w:val="0"/>
        <w:numPr>
          <w:ilvl w:val="0"/>
          <w:numId w:val="80"/>
        </w:numPr>
        <w:tabs>
          <w:tab w:val="left" w:pos="567"/>
          <w:tab w:val="left" w:pos="709"/>
        </w:tabs>
        <w:jc w:val="both"/>
        <w:rPr>
          <w:rFonts w:ascii="Calibri" w:hAnsi="Calibri"/>
          <w:b/>
          <w:bCs/>
          <w:iCs/>
          <w:sz w:val="26"/>
          <w:szCs w:val="26"/>
          <w:lang w:val="ro-RO" w:eastAsia="ro-RO"/>
        </w:rPr>
      </w:pPr>
      <w:r w:rsidRPr="00565ACD">
        <w:rPr>
          <w:rFonts w:ascii="Calibri" w:eastAsia="Calibri" w:hAnsi="Calibri"/>
          <w:sz w:val="26"/>
          <w:szCs w:val="26"/>
          <w:lang w:val="ro-RO"/>
        </w:rPr>
        <w:t xml:space="preserve">  asigură evidenţa, păstrarea şi arhivarea documentelor privind activitatea proprie</w:t>
      </w:r>
    </w:p>
    <w:p w:rsidR="0002531F" w:rsidRPr="00565ACD" w:rsidRDefault="0002531F" w:rsidP="0002531F">
      <w:pPr>
        <w:numPr>
          <w:ilvl w:val="0"/>
          <w:numId w:val="80"/>
        </w:numPr>
        <w:jc w:val="both"/>
        <w:rPr>
          <w:rFonts w:ascii="Calibri" w:eastAsia="Calibri" w:hAnsi="Calibri"/>
          <w:sz w:val="26"/>
          <w:szCs w:val="26"/>
          <w:lang w:val="ro-RO"/>
        </w:rPr>
      </w:pPr>
      <w:r w:rsidRPr="00565ACD">
        <w:rPr>
          <w:rFonts w:ascii="Calibri" w:eastAsia="Calibri" w:hAnsi="Calibri"/>
          <w:sz w:val="26"/>
          <w:szCs w:val="26"/>
          <w:lang w:val="ro-RO"/>
        </w:rPr>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02531F" w:rsidRPr="00565ACD" w:rsidRDefault="0002531F" w:rsidP="0002531F">
      <w:pPr>
        <w:numPr>
          <w:ilvl w:val="0"/>
          <w:numId w:val="80"/>
        </w:numPr>
        <w:jc w:val="both"/>
        <w:rPr>
          <w:rFonts w:ascii="Calibri" w:eastAsia="Calibri" w:hAnsi="Calibri"/>
          <w:sz w:val="26"/>
          <w:szCs w:val="26"/>
          <w:lang w:val="ro-RO"/>
        </w:rPr>
      </w:pPr>
      <w:r w:rsidRPr="00565ACD">
        <w:rPr>
          <w:rFonts w:ascii="Calibri" w:eastAsia="Calibri" w:hAnsi="Calibri"/>
          <w:sz w:val="26"/>
          <w:szCs w:val="26"/>
          <w:lang w:val="ro-RO"/>
        </w:rPr>
        <w:lastRenderedPageBreak/>
        <w:t xml:space="preserve">prelucrarea datelor cu caracter personal se va face exclusiv în scopul îndeplinirii atribuțiilor prevăzute în fișa postului și/sau în acte normative; </w:t>
      </w:r>
    </w:p>
    <w:p w:rsidR="0002531F" w:rsidRPr="00565ACD" w:rsidRDefault="0002531F" w:rsidP="0002531F">
      <w:pPr>
        <w:numPr>
          <w:ilvl w:val="0"/>
          <w:numId w:val="80"/>
        </w:numPr>
        <w:jc w:val="both"/>
        <w:rPr>
          <w:rFonts w:ascii="Calibri" w:eastAsia="Calibri" w:hAnsi="Calibri"/>
          <w:b/>
          <w:sz w:val="26"/>
          <w:szCs w:val="26"/>
          <w:lang w:val="ro-RO"/>
        </w:rPr>
      </w:pPr>
      <w:r w:rsidRPr="00565ACD">
        <w:rPr>
          <w:rFonts w:ascii="Calibri" w:eastAsia="Calibri" w:hAnsi="Calibri"/>
          <w:sz w:val="26"/>
          <w:szCs w:val="26"/>
          <w:lang w:val="ro-RO"/>
        </w:rPr>
        <w:t>iau toate măsurile pentru ca documentele/bazele de date pe care le gestionează, indiferent de mediul de stocare, să fie protejate de accese neautorizate.</w:t>
      </w:r>
    </w:p>
    <w:p w:rsidR="0002531F" w:rsidRPr="00565ACD" w:rsidRDefault="0002531F" w:rsidP="0002531F">
      <w:pPr>
        <w:ind w:left="720"/>
        <w:jc w:val="both"/>
        <w:rPr>
          <w:rFonts w:ascii="Calibri" w:eastAsia="Calibri" w:hAnsi="Calibri"/>
          <w:b/>
          <w:sz w:val="26"/>
          <w:szCs w:val="26"/>
          <w:lang w:val="ro-RO"/>
        </w:rPr>
      </w:pPr>
    </w:p>
    <w:p w:rsidR="0002531F" w:rsidRPr="00565ACD" w:rsidRDefault="0002531F" w:rsidP="0002531F">
      <w:pPr>
        <w:widowControl w:val="0"/>
        <w:tabs>
          <w:tab w:val="left" w:pos="567"/>
          <w:tab w:val="left" w:pos="709"/>
        </w:tabs>
        <w:jc w:val="both"/>
        <w:rPr>
          <w:rFonts w:ascii="Calibri" w:hAnsi="Calibri"/>
          <w:sz w:val="26"/>
          <w:szCs w:val="26"/>
          <w:lang w:val="en-AU" w:eastAsia="x-none"/>
        </w:rPr>
      </w:pPr>
      <w:r w:rsidRPr="00565ACD">
        <w:rPr>
          <w:rFonts w:ascii="Calibri" w:hAnsi="Calibri"/>
          <w:b/>
          <w:sz w:val="26"/>
          <w:szCs w:val="26"/>
          <w:lang w:val="ro-RO" w:eastAsia="x-none"/>
        </w:rPr>
        <w:tab/>
      </w:r>
      <w:r w:rsidRPr="00565ACD">
        <w:rPr>
          <w:rFonts w:ascii="Calibri" w:hAnsi="Calibri"/>
          <w:b/>
          <w:sz w:val="26"/>
          <w:szCs w:val="26"/>
          <w:lang w:val="en-AU" w:eastAsia="x-none"/>
        </w:rPr>
        <w:t xml:space="preserve">(4) </w:t>
      </w:r>
      <w:r w:rsidRPr="00565ACD">
        <w:rPr>
          <w:rFonts w:ascii="Calibri" w:hAnsi="Calibri"/>
          <w:sz w:val="26"/>
          <w:szCs w:val="26"/>
          <w:lang w:val="en-AU" w:eastAsia="x-none"/>
        </w:rPr>
        <w:t>Statul de funcţii al centrului se aprobă de către Consiliul Judeţean Harghita.</w:t>
      </w:r>
    </w:p>
    <w:p w:rsidR="0002531F" w:rsidRPr="00565ACD" w:rsidRDefault="0002531F" w:rsidP="0002531F">
      <w:pPr>
        <w:widowControl w:val="0"/>
        <w:tabs>
          <w:tab w:val="left" w:pos="567"/>
          <w:tab w:val="left" w:pos="709"/>
        </w:tabs>
        <w:jc w:val="both"/>
        <w:rPr>
          <w:rFonts w:ascii="Calibri" w:hAnsi="Calibri"/>
          <w:sz w:val="26"/>
          <w:szCs w:val="26"/>
          <w:lang w:val="en-AU" w:eastAsia="x-none"/>
        </w:rPr>
      </w:pPr>
      <w:r w:rsidRPr="00565ACD">
        <w:rPr>
          <w:rFonts w:ascii="Calibri" w:hAnsi="Calibri"/>
          <w:sz w:val="26"/>
          <w:szCs w:val="26"/>
          <w:lang w:val="en-AU" w:eastAsia="x-none"/>
        </w:rPr>
        <w:tab/>
      </w:r>
      <w:r w:rsidRPr="00565ACD">
        <w:rPr>
          <w:rFonts w:ascii="Calibri" w:hAnsi="Calibri"/>
          <w:b/>
          <w:sz w:val="26"/>
          <w:szCs w:val="26"/>
          <w:lang w:val="en-AU" w:eastAsia="x-none"/>
        </w:rPr>
        <w:t xml:space="preserve">(5) </w:t>
      </w:r>
      <w:r w:rsidRPr="00565ACD">
        <w:rPr>
          <w:rFonts w:ascii="Calibri" w:hAnsi="Calibri"/>
          <w:sz w:val="26"/>
          <w:szCs w:val="26"/>
          <w:lang w:val="en-AU" w:eastAsia="x-none"/>
        </w:rPr>
        <w:t>Personalului angajat în cadrul centrului de plasament se aplică prevederile Codului muncii şi reglementările specifice raporturilor de muncă în unităţile bugetare, cu excepţia personalului de specialitate căruia i se aplică statutul profesiei.</w:t>
      </w:r>
    </w:p>
    <w:p w:rsidR="0002531F" w:rsidRPr="00565ACD" w:rsidRDefault="0002531F" w:rsidP="0002531F">
      <w:pPr>
        <w:widowControl w:val="0"/>
        <w:tabs>
          <w:tab w:val="left" w:pos="567"/>
          <w:tab w:val="left" w:pos="709"/>
        </w:tabs>
        <w:jc w:val="both"/>
        <w:rPr>
          <w:rFonts w:ascii="Calibri" w:hAnsi="Calibri"/>
          <w:sz w:val="26"/>
          <w:szCs w:val="26"/>
          <w:lang w:val="en-AU" w:eastAsia="x-none"/>
        </w:rPr>
      </w:pPr>
      <w:r w:rsidRPr="00565ACD">
        <w:rPr>
          <w:rFonts w:ascii="Calibri" w:hAnsi="Calibri"/>
          <w:sz w:val="26"/>
          <w:szCs w:val="26"/>
          <w:lang w:val="en-AU" w:eastAsia="x-none"/>
        </w:rPr>
        <w:t xml:space="preserve"> </w:t>
      </w:r>
      <w:r w:rsidRPr="00565ACD">
        <w:rPr>
          <w:rFonts w:ascii="Calibri" w:hAnsi="Calibri"/>
          <w:sz w:val="26"/>
          <w:szCs w:val="26"/>
          <w:lang w:val="en-AU" w:eastAsia="x-none"/>
        </w:rPr>
        <w:tab/>
        <w:t>(6) Anual pentru salariaţii centrului se acordă calificative profesionale care reflectă activitatea desfăşurată de fiecare salariat, calificative.</w:t>
      </w:r>
    </w:p>
    <w:p w:rsidR="0002531F" w:rsidRPr="00565ACD" w:rsidRDefault="0002531F" w:rsidP="0002531F">
      <w:pPr>
        <w:widowControl w:val="0"/>
        <w:tabs>
          <w:tab w:val="left" w:pos="567"/>
          <w:tab w:val="left" w:pos="709"/>
        </w:tabs>
        <w:jc w:val="both"/>
        <w:rPr>
          <w:rFonts w:ascii="Calibri" w:hAnsi="Calibri"/>
          <w:sz w:val="26"/>
          <w:szCs w:val="26"/>
          <w:lang w:val="en-AU" w:eastAsia="x-none"/>
        </w:rPr>
      </w:pPr>
      <w:r w:rsidRPr="00565ACD">
        <w:rPr>
          <w:rFonts w:ascii="Calibri" w:hAnsi="Calibri"/>
          <w:b/>
          <w:sz w:val="26"/>
          <w:szCs w:val="26"/>
          <w:lang w:val="en-AU" w:eastAsia="x-none"/>
        </w:rPr>
        <w:tab/>
        <w:t xml:space="preserve">(7) </w:t>
      </w:r>
      <w:r w:rsidRPr="00565ACD">
        <w:rPr>
          <w:rFonts w:ascii="Calibri" w:hAnsi="Calibri"/>
          <w:sz w:val="26"/>
          <w:szCs w:val="26"/>
          <w:lang w:val="en-AU" w:eastAsia="x-none"/>
        </w:rPr>
        <w:t>Personalul centrului de plasament pentru copii cu handicap sever are normă de lucru de 40 ore/săptămână, respectiv 8 ore/zi şi beneficiază de drepturile prevăzute de  legislaţia muncii în vigoare.</w:t>
      </w:r>
    </w:p>
    <w:p w:rsidR="0002531F" w:rsidRPr="00565ACD" w:rsidRDefault="0002531F" w:rsidP="0002531F">
      <w:pPr>
        <w:widowControl w:val="0"/>
        <w:tabs>
          <w:tab w:val="left" w:pos="567"/>
          <w:tab w:val="left" w:pos="709"/>
        </w:tabs>
        <w:jc w:val="both"/>
        <w:rPr>
          <w:rFonts w:ascii="Calibri" w:hAnsi="Calibri"/>
          <w:sz w:val="26"/>
          <w:szCs w:val="26"/>
          <w:lang w:val="en-AU" w:eastAsia="x-none"/>
        </w:rPr>
      </w:pPr>
      <w:r w:rsidRPr="00565ACD">
        <w:rPr>
          <w:rFonts w:ascii="Calibri" w:hAnsi="Calibri"/>
          <w:b/>
          <w:sz w:val="26"/>
          <w:szCs w:val="26"/>
          <w:lang w:val="en-AU" w:eastAsia="x-none"/>
        </w:rPr>
        <w:tab/>
        <w:t xml:space="preserve">(8) </w:t>
      </w:r>
      <w:r w:rsidRPr="00565ACD">
        <w:rPr>
          <w:rFonts w:ascii="Calibri" w:hAnsi="Calibri"/>
          <w:sz w:val="26"/>
          <w:szCs w:val="26"/>
          <w:lang w:val="en-AU" w:eastAsia="x-none"/>
        </w:rPr>
        <w:t>Angajarea, numirea, promovarea şi eliberarea din funcţie se face de către directorul general al DGASPC HR, conform legii.</w:t>
      </w:r>
    </w:p>
    <w:p w:rsidR="0002531F" w:rsidRPr="00565ACD" w:rsidRDefault="0002531F" w:rsidP="0002531F">
      <w:pPr>
        <w:widowControl w:val="0"/>
        <w:tabs>
          <w:tab w:val="left" w:pos="567"/>
          <w:tab w:val="left" w:pos="709"/>
        </w:tabs>
        <w:jc w:val="both"/>
        <w:rPr>
          <w:rFonts w:ascii="Calibri" w:hAnsi="Calibri"/>
          <w:sz w:val="26"/>
          <w:szCs w:val="26"/>
          <w:lang w:val="en-AU" w:eastAsia="x-none"/>
        </w:rPr>
      </w:pPr>
      <w:r w:rsidRPr="00565ACD">
        <w:rPr>
          <w:rFonts w:ascii="Calibri" w:hAnsi="Calibri"/>
          <w:b/>
          <w:sz w:val="26"/>
          <w:szCs w:val="26"/>
          <w:lang w:val="en-AU" w:eastAsia="x-none"/>
        </w:rPr>
        <w:tab/>
        <w:t xml:space="preserve">(9) </w:t>
      </w:r>
      <w:r w:rsidRPr="00565ACD">
        <w:rPr>
          <w:rFonts w:ascii="Calibri" w:hAnsi="Calibri"/>
          <w:sz w:val="26"/>
          <w:szCs w:val="26"/>
          <w:lang w:val="en-AU" w:eastAsia="x-none"/>
        </w:rPr>
        <w:t>Salarizarea personalului se efectuează conform normativelor în vigoare în unităţile bugetare.</w:t>
      </w:r>
    </w:p>
    <w:p w:rsidR="0002531F" w:rsidRPr="00565ACD" w:rsidRDefault="0002531F" w:rsidP="0002531F">
      <w:pPr>
        <w:widowControl w:val="0"/>
        <w:tabs>
          <w:tab w:val="left" w:pos="567"/>
          <w:tab w:val="left" w:pos="709"/>
        </w:tabs>
        <w:jc w:val="both"/>
        <w:rPr>
          <w:rFonts w:ascii="Calibri" w:hAnsi="Calibri"/>
          <w:sz w:val="26"/>
          <w:szCs w:val="26"/>
          <w:lang w:val="en-AU" w:eastAsia="x-none"/>
        </w:rPr>
      </w:pPr>
    </w:p>
    <w:p w:rsidR="0002531F" w:rsidRPr="00565ACD" w:rsidRDefault="0002531F" w:rsidP="0002531F">
      <w:pPr>
        <w:ind w:firstLine="708"/>
        <w:jc w:val="both"/>
        <w:rPr>
          <w:rFonts w:ascii="Calibri" w:eastAsia="Calibri" w:hAnsi="Calibri"/>
          <w:b/>
          <w:sz w:val="26"/>
          <w:szCs w:val="26"/>
          <w:lang w:val="ro-RO"/>
        </w:rPr>
      </w:pPr>
      <w:r w:rsidRPr="00565ACD">
        <w:rPr>
          <w:rFonts w:ascii="Calibri" w:eastAsia="Calibri" w:hAnsi="Calibri"/>
          <w:b/>
          <w:sz w:val="26"/>
          <w:szCs w:val="26"/>
          <w:lang w:val="ro-RO"/>
        </w:rPr>
        <w:t xml:space="preserve">ART. 12 </w:t>
      </w:r>
    </w:p>
    <w:p w:rsidR="0002531F" w:rsidRPr="00565ACD" w:rsidRDefault="0002531F" w:rsidP="0002531F">
      <w:pPr>
        <w:ind w:firstLine="708"/>
        <w:jc w:val="both"/>
        <w:rPr>
          <w:rFonts w:ascii="Calibri" w:eastAsia="Calibri" w:hAnsi="Calibri"/>
          <w:b/>
          <w:sz w:val="26"/>
          <w:szCs w:val="26"/>
          <w:lang w:val="ro-RO"/>
        </w:rPr>
      </w:pPr>
      <w:r w:rsidRPr="00565ACD">
        <w:rPr>
          <w:rFonts w:ascii="Calibri" w:eastAsia="Calibri" w:hAnsi="Calibri"/>
          <w:b/>
          <w:sz w:val="26"/>
          <w:szCs w:val="26"/>
          <w:lang w:val="ro-RO"/>
        </w:rPr>
        <w:t>Finanțarea centrului:</w:t>
      </w:r>
    </w:p>
    <w:p w:rsidR="0002531F" w:rsidRPr="00565ACD" w:rsidRDefault="0002531F" w:rsidP="0002531F">
      <w:pPr>
        <w:autoSpaceDE w:val="0"/>
        <w:autoSpaceDN w:val="0"/>
        <w:adjustRightInd w:val="0"/>
        <w:jc w:val="both"/>
        <w:rPr>
          <w:rFonts w:ascii="Calibri" w:eastAsia="SimSun" w:hAnsi="Calibri"/>
          <w:sz w:val="26"/>
          <w:szCs w:val="26"/>
          <w:lang w:val="ro-RO" w:eastAsia="zh-CN"/>
        </w:rPr>
      </w:pPr>
      <w:r w:rsidRPr="00565ACD">
        <w:rPr>
          <w:rFonts w:ascii="Calibri" w:eastAsia="SimSun" w:hAnsi="Calibri"/>
          <w:b/>
          <w:sz w:val="26"/>
          <w:szCs w:val="26"/>
          <w:lang w:eastAsia="zh-CN"/>
        </w:rPr>
        <w:t xml:space="preserve">       </w:t>
      </w:r>
      <w:r w:rsidRPr="00565ACD">
        <w:rPr>
          <w:rFonts w:ascii="Calibri" w:eastAsia="SimSun" w:hAnsi="Calibri"/>
          <w:sz w:val="26"/>
          <w:szCs w:val="26"/>
          <w:lang w:eastAsia="zh-CN"/>
        </w:rPr>
        <w:t xml:space="preserve">    (1) În estimarea bugetului de venituri </w:t>
      </w:r>
      <w:r w:rsidRPr="00565ACD">
        <w:rPr>
          <w:rFonts w:ascii="Calibri" w:eastAsia="SimSun" w:hAnsi="Calibri"/>
          <w:sz w:val="26"/>
          <w:szCs w:val="26"/>
          <w:lang w:val="ro-RO" w:eastAsia="zh-CN"/>
        </w:rPr>
        <w:t>şi cheltuieli, serviciul are în vedere asigurarea resurselor necesare acordării serviciilor sociale cel puţin la nivelul standardelor minime de calitate aplicabile.</w:t>
      </w:r>
    </w:p>
    <w:p w:rsidR="0002531F" w:rsidRPr="00565ACD" w:rsidRDefault="0002531F" w:rsidP="0002531F">
      <w:pPr>
        <w:tabs>
          <w:tab w:val="left" w:pos="648"/>
        </w:tabs>
        <w:autoSpaceDE w:val="0"/>
        <w:autoSpaceDN w:val="0"/>
        <w:adjustRightInd w:val="0"/>
        <w:jc w:val="both"/>
        <w:rPr>
          <w:rFonts w:ascii="Calibri" w:eastAsia="SimSun" w:hAnsi="Calibri"/>
          <w:sz w:val="26"/>
          <w:szCs w:val="26"/>
          <w:lang w:val="ro-RO" w:eastAsia="zh-CN"/>
        </w:rPr>
      </w:pPr>
      <w:r w:rsidRPr="00565ACD">
        <w:rPr>
          <w:rFonts w:ascii="Calibri" w:eastAsia="SimSun" w:hAnsi="Calibri"/>
          <w:sz w:val="26"/>
          <w:szCs w:val="26"/>
          <w:lang w:eastAsia="zh-CN"/>
        </w:rPr>
        <w:t xml:space="preserve">          (2) Finan</w:t>
      </w:r>
      <w:r w:rsidRPr="00565ACD">
        <w:rPr>
          <w:rFonts w:ascii="Calibri" w:eastAsia="SimSun" w:hAnsi="Calibri"/>
          <w:sz w:val="26"/>
          <w:szCs w:val="26"/>
          <w:lang w:val="ro-RO" w:eastAsia="zh-CN"/>
        </w:rPr>
        <w:t>ţarea cheltuielilor serviciului se face în conformitate cu Legea asistenţei sociale nr. 292/2011, cu modificările și completările ulterioare şi a Hotărârii Guvernului nr. 797/2017 privind aprobarea Regulamentul-cadru de organizare şi funcţionare ale serviciilor publice de asistenţă socială şi a structurii orientative de personal, din următoarele venituri:</w:t>
      </w:r>
    </w:p>
    <w:p w:rsidR="0002531F" w:rsidRPr="00565ACD" w:rsidRDefault="0002531F" w:rsidP="0002531F">
      <w:pPr>
        <w:ind w:firstLine="709"/>
        <w:jc w:val="both"/>
        <w:rPr>
          <w:rFonts w:ascii="Calibri" w:eastAsia="SimSun" w:hAnsi="Calibri"/>
          <w:sz w:val="26"/>
          <w:szCs w:val="26"/>
          <w:lang w:eastAsia="zh-CN"/>
        </w:rPr>
      </w:pPr>
      <w:r w:rsidRPr="00565ACD">
        <w:rPr>
          <w:rFonts w:ascii="Calibri" w:eastAsia="SimSun" w:hAnsi="Calibri"/>
          <w:sz w:val="26"/>
          <w:szCs w:val="26"/>
          <w:lang w:val="ro-RO" w:eastAsia="zh-CN"/>
        </w:rPr>
        <w:t>a) bugetul local al judeţului;</w:t>
      </w:r>
    </w:p>
    <w:p w:rsidR="0002531F" w:rsidRPr="00565ACD" w:rsidRDefault="0002531F" w:rsidP="0002531F">
      <w:pPr>
        <w:ind w:firstLine="709"/>
        <w:jc w:val="both"/>
        <w:rPr>
          <w:rFonts w:ascii="Calibri" w:eastAsia="SimSun" w:hAnsi="Calibri"/>
          <w:sz w:val="26"/>
          <w:szCs w:val="26"/>
          <w:lang w:val="ro-RO" w:eastAsia="zh-CN"/>
        </w:rPr>
      </w:pPr>
      <w:r w:rsidRPr="00565ACD">
        <w:rPr>
          <w:rFonts w:ascii="Calibri" w:eastAsia="SimSun" w:hAnsi="Calibri"/>
          <w:sz w:val="26"/>
          <w:szCs w:val="26"/>
          <w:lang w:val="ro-RO" w:eastAsia="zh-CN"/>
        </w:rPr>
        <w:t>b) bugetul de stat;</w:t>
      </w:r>
    </w:p>
    <w:p w:rsidR="0002531F" w:rsidRPr="00565ACD" w:rsidRDefault="0002531F" w:rsidP="0002531F">
      <w:pPr>
        <w:tabs>
          <w:tab w:val="left" w:pos="990"/>
          <w:tab w:val="left" w:pos="1080"/>
        </w:tabs>
        <w:ind w:firstLine="709"/>
        <w:jc w:val="both"/>
        <w:rPr>
          <w:rFonts w:ascii="Calibri" w:eastAsia="SimSun" w:hAnsi="Calibri"/>
          <w:sz w:val="26"/>
          <w:szCs w:val="26"/>
          <w:lang w:val="ro-RO" w:eastAsia="zh-CN"/>
        </w:rPr>
      </w:pPr>
      <w:r w:rsidRPr="00565ACD">
        <w:rPr>
          <w:rFonts w:ascii="Calibri" w:eastAsia="SimSun" w:hAnsi="Calibri"/>
          <w:sz w:val="26"/>
          <w:szCs w:val="26"/>
          <w:lang w:val="ro-RO" w:eastAsia="zh-CN"/>
        </w:rPr>
        <w:t>e) donaţii, sponsorizări sau alte contribuţii din partea persoanelor fizice ori juridice din ţară şi din străinătate;</w:t>
      </w:r>
    </w:p>
    <w:p w:rsidR="0002531F" w:rsidRPr="00565ACD" w:rsidRDefault="0002531F" w:rsidP="0002531F">
      <w:pPr>
        <w:ind w:firstLine="709"/>
        <w:jc w:val="both"/>
        <w:rPr>
          <w:rFonts w:ascii="Calibri" w:eastAsia="SimSun" w:hAnsi="Calibri"/>
          <w:sz w:val="26"/>
          <w:szCs w:val="26"/>
          <w:lang w:val="ro-RO" w:eastAsia="zh-CN"/>
        </w:rPr>
      </w:pPr>
      <w:r w:rsidRPr="00565ACD">
        <w:rPr>
          <w:rFonts w:ascii="Calibri" w:eastAsia="SimSun" w:hAnsi="Calibri"/>
          <w:sz w:val="26"/>
          <w:szCs w:val="26"/>
          <w:lang w:val="ro-RO" w:eastAsia="zh-CN"/>
        </w:rPr>
        <w:t>f) fonduri externe rambursabile şi nerambursabile;</w:t>
      </w:r>
    </w:p>
    <w:p w:rsidR="0002531F" w:rsidRPr="00565ACD" w:rsidRDefault="0002531F" w:rsidP="0002531F">
      <w:pPr>
        <w:ind w:firstLine="709"/>
        <w:jc w:val="both"/>
        <w:rPr>
          <w:rFonts w:ascii="Calibri" w:eastAsia="SimSun" w:hAnsi="Calibri"/>
          <w:sz w:val="26"/>
          <w:szCs w:val="26"/>
          <w:lang w:val="ro-RO" w:eastAsia="zh-CN"/>
        </w:rPr>
      </w:pPr>
      <w:r w:rsidRPr="00565ACD">
        <w:rPr>
          <w:rFonts w:ascii="Calibri" w:eastAsia="SimSun" w:hAnsi="Calibri"/>
          <w:sz w:val="26"/>
          <w:szCs w:val="26"/>
          <w:lang w:val="ro-RO" w:eastAsia="zh-CN"/>
        </w:rPr>
        <w:t>g) alte surse de finanţare, în conformitate cu legislaţia în vigoare.</w:t>
      </w:r>
    </w:p>
    <w:p w:rsidR="0002531F" w:rsidRPr="00565ACD" w:rsidRDefault="0002531F" w:rsidP="0002531F">
      <w:pPr>
        <w:jc w:val="both"/>
        <w:rPr>
          <w:rFonts w:ascii="Calibri" w:eastAsia="Calibri" w:hAnsi="Calibri"/>
          <w:b/>
          <w:sz w:val="26"/>
          <w:szCs w:val="26"/>
          <w:lang w:val="ro-RO"/>
        </w:rPr>
      </w:pPr>
    </w:p>
    <w:p w:rsidR="0002531F" w:rsidRPr="00565ACD" w:rsidRDefault="0002531F" w:rsidP="0002531F">
      <w:pPr>
        <w:ind w:left="60" w:firstLine="648"/>
        <w:jc w:val="both"/>
        <w:rPr>
          <w:rFonts w:ascii="Calibri" w:eastAsia="Calibri" w:hAnsi="Calibri"/>
          <w:b/>
          <w:sz w:val="26"/>
          <w:szCs w:val="26"/>
          <w:lang w:val="ro-RO"/>
        </w:rPr>
      </w:pPr>
      <w:r w:rsidRPr="00565ACD">
        <w:rPr>
          <w:rFonts w:ascii="Calibri" w:eastAsia="Calibri" w:hAnsi="Calibri"/>
          <w:b/>
          <w:sz w:val="26"/>
          <w:szCs w:val="26"/>
          <w:lang w:val="ro-RO"/>
        </w:rPr>
        <w:t xml:space="preserve">ART.13 </w:t>
      </w:r>
    </w:p>
    <w:p w:rsidR="0002531F" w:rsidRPr="00565ACD" w:rsidRDefault="0002531F" w:rsidP="0002531F">
      <w:pPr>
        <w:ind w:left="60" w:firstLine="648"/>
        <w:jc w:val="both"/>
        <w:rPr>
          <w:rFonts w:ascii="Calibri" w:eastAsia="Calibri" w:hAnsi="Calibri"/>
          <w:b/>
          <w:sz w:val="26"/>
          <w:szCs w:val="26"/>
          <w:lang w:val="ro-RO"/>
        </w:rPr>
      </w:pPr>
      <w:r w:rsidRPr="00565ACD">
        <w:rPr>
          <w:rFonts w:ascii="Calibri" w:eastAsia="Calibri" w:hAnsi="Calibri"/>
          <w:b/>
          <w:sz w:val="26"/>
          <w:szCs w:val="26"/>
          <w:lang w:val="ro-RO"/>
        </w:rPr>
        <w:t>Dispoziții finale:</w:t>
      </w:r>
    </w:p>
    <w:p w:rsidR="0002531F" w:rsidRPr="00565ACD" w:rsidRDefault="0002531F" w:rsidP="0002531F">
      <w:pPr>
        <w:ind w:firstLine="708"/>
        <w:jc w:val="both"/>
        <w:rPr>
          <w:rFonts w:ascii="Calibri" w:eastAsia="Calibri" w:hAnsi="Calibri"/>
          <w:sz w:val="26"/>
          <w:szCs w:val="26"/>
          <w:lang w:val="ro-RO"/>
        </w:rPr>
      </w:pPr>
      <w:r w:rsidRPr="00565ACD">
        <w:rPr>
          <w:rFonts w:ascii="Calibri" w:eastAsia="Calibri" w:hAnsi="Calibri"/>
          <w:sz w:val="26"/>
          <w:szCs w:val="26"/>
          <w:lang w:val="ro-RO"/>
        </w:rPr>
        <w:t>(1) Imobilul şi spaţiul aferent acestuia, în care funcţionează centrul de  plasament pentru copii cu handicap sever Cristuru Secuiesc, se află în proprietatea Consiliului local Cristuru Secuiesc, iar prin contract de închiriere a fost dat spre folosință DGASPC HR pe o perioadă de 20 ani, începând cu anul 2003.</w:t>
      </w:r>
    </w:p>
    <w:p w:rsidR="0002531F" w:rsidRPr="00565ACD" w:rsidRDefault="0002531F" w:rsidP="00565ACD">
      <w:pPr>
        <w:numPr>
          <w:ilvl w:val="1"/>
          <w:numId w:val="219"/>
        </w:numPr>
        <w:tabs>
          <w:tab w:val="left" w:pos="1080"/>
        </w:tabs>
        <w:ind w:left="0" w:firstLine="720"/>
        <w:jc w:val="both"/>
        <w:rPr>
          <w:rFonts w:ascii="Calibri" w:eastAsia="Calibri" w:hAnsi="Calibri"/>
          <w:sz w:val="26"/>
          <w:szCs w:val="26"/>
          <w:lang w:val="ro-RO"/>
        </w:rPr>
      </w:pPr>
      <w:r w:rsidRPr="00565ACD">
        <w:rPr>
          <w:rFonts w:ascii="Calibri" w:eastAsia="Calibri" w:hAnsi="Calibri"/>
          <w:sz w:val="26"/>
          <w:szCs w:val="26"/>
          <w:lang w:val="ro-RO"/>
        </w:rPr>
        <w:lastRenderedPageBreak/>
        <w:t xml:space="preserve">Centrul de plasament pentru copilul cu handicap sever Cristuru Secuiesc funcţionează în imobilul de la </w:t>
      </w:r>
      <w:r w:rsidRPr="00565ACD">
        <w:rPr>
          <w:rFonts w:ascii="Calibri" w:eastAsia="Calibri" w:hAnsi="Calibri"/>
          <w:bCs/>
          <w:sz w:val="26"/>
          <w:szCs w:val="26"/>
          <w:lang w:val="ro-RO"/>
        </w:rPr>
        <w:t>adresa: Cristuru Secuiesc, str. Petőfi Sándor, nr. 40, jud. Harghita.</w:t>
      </w:r>
    </w:p>
    <w:p w:rsidR="0002531F" w:rsidRPr="00565ACD" w:rsidRDefault="0002531F" w:rsidP="00565ACD">
      <w:pPr>
        <w:numPr>
          <w:ilvl w:val="1"/>
          <w:numId w:val="219"/>
        </w:numPr>
        <w:tabs>
          <w:tab w:val="left" w:pos="1080"/>
        </w:tabs>
        <w:ind w:left="0" w:firstLine="720"/>
        <w:jc w:val="both"/>
        <w:rPr>
          <w:rFonts w:ascii="Calibri" w:eastAsia="Calibri" w:hAnsi="Calibri"/>
          <w:sz w:val="26"/>
          <w:szCs w:val="26"/>
          <w:lang w:val="ro-RO"/>
        </w:rPr>
      </w:pPr>
      <w:r w:rsidRPr="00565ACD">
        <w:rPr>
          <w:rFonts w:ascii="Calibri" w:eastAsia="Calibri" w:hAnsi="Calibri"/>
          <w:sz w:val="26"/>
          <w:szCs w:val="26"/>
          <w:lang w:val="ro-RO"/>
        </w:rPr>
        <w:t>Personalul are obligaţia să manifeste afecţiune şi disponibilitate în relaţiile cu copiii şi familiile acestora, să păstreze confidenţialitatea informaţiilor obţinute în exercitarea atribuţiilor de serviciu.</w:t>
      </w:r>
    </w:p>
    <w:p w:rsidR="0002531F" w:rsidRPr="00565ACD" w:rsidRDefault="0002531F" w:rsidP="00565ACD">
      <w:pPr>
        <w:numPr>
          <w:ilvl w:val="1"/>
          <w:numId w:val="219"/>
        </w:numPr>
        <w:tabs>
          <w:tab w:val="left" w:pos="1080"/>
        </w:tabs>
        <w:ind w:left="0" w:firstLine="720"/>
        <w:jc w:val="both"/>
        <w:rPr>
          <w:rFonts w:ascii="Calibri" w:eastAsia="Calibri" w:hAnsi="Calibri"/>
          <w:sz w:val="26"/>
          <w:szCs w:val="26"/>
          <w:lang w:val="ro-RO"/>
        </w:rPr>
      </w:pPr>
      <w:r w:rsidRPr="00565ACD">
        <w:rPr>
          <w:rFonts w:ascii="Calibri" w:eastAsia="Calibri" w:hAnsi="Calibri"/>
          <w:sz w:val="26"/>
          <w:szCs w:val="26"/>
          <w:lang w:val="ro-RO"/>
        </w:rPr>
        <w:t>Personalului îi este interzis să pretindă sau să primescă pentru sine sau pentru  alte persoane, bani sau alte foloase necuvenite sau să-şi creeze avantaje în legătură cu serviciul, sau cu exercitarea funcţiei.</w:t>
      </w:r>
    </w:p>
    <w:p w:rsidR="0002531F" w:rsidRPr="00565ACD" w:rsidRDefault="0002531F" w:rsidP="00565ACD">
      <w:pPr>
        <w:numPr>
          <w:ilvl w:val="1"/>
          <w:numId w:val="219"/>
        </w:numPr>
        <w:tabs>
          <w:tab w:val="left" w:pos="1080"/>
        </w:tabs>
        <w:ind w:left="0" w:firstLine="720"/>
        <w:jc w:val="both"/>
        <w:rPr>
          <w:rFonts w:ascii="Calibri" w:eastAsia="Calibri" w:hAnsi="Calibri"/>
          <w:sz w:val="26"/>
          <w:szCs w:val="26"/>
          <w:lang w:val="ro-RO"/>
        </w:rPr>
      </w:pPr>
      <w:r w:rsidRPr="00565ACD">
        <w:rPr>
          <w:rFonts w:ascii="Calibri" w:eastAsia="Calibri" w:hAnsi="Calibri"/>
          <w:sz w:val="26"/>
          <w:szCs w:val="26"/>
          <w:lang w:val="ro-RO"/>
        </w:rPr>
        <w:t>Încălcarea prevederilor menţionate atrage după caz răspunderea disciplinară, materială, contravenţională sau penală.</w:t>
      </w:r>
      <w:r w:rsidRPr="00565ACD">
        <w:rPr>
          <w:rFonts w:ascii="Calibri" w:eastAsia="Calibri" w:hAnsi="Calibri"/>
          <w:sz w:val="26"/>
          <w:szCs w:val="26"/>
        </w:rPr>
        <w:tab/>
      </w:r>
    </w:p>
    <w:p w:rsidR="0002531F" w:rsidRPr="00565ACD" w:rsidRDefault="0002531F" w:rsidP="0002531F">
      <w:pPr>
        <w:autoSpaceDE w:val="0"/>
        <w:autoSpaceDN w:val="0"/>
        <w:adjustRightInd w:val="0"/>
        <w:ind w:right="-22"/>
        <w:jc w:val="both"/>
        <w:rPr>
          <w:rFonts w:ascii="Calibri" w:eastAsia="Calibri" w:hAnsi="Calibri"/>
          <w:b/>
          <w:bCs/>
          <w:sz w:val="26"/>
          <w:szCs w:val="26"/>
        </w:rPr>
      </w:pPr>
      <w:r w:rsidRPr="00565ACD">
        <w:rPr>
          <w:rFonts w:ascii="Calibri" w:eastAsia="Calibri" w:hAnsi="Calibri"/>
          <w:sz w:val="26"/>
          <w:szCs w:val="26"/>
          <w:lang w:val="ro-RO"/>
        </w:rPr>
        <w:t xml:space="preserve">           </w:t>
      </w:r>
      <w:r w:rsidRPr="00565ACD">
        <w:rPr>
          <w:rFonts w:ascii="Calibri" w:eastAsia="Calibri" w:hAnsi="Calibri"/>
          <w:sz w:val="26"/>
          <w:szCs w:val="26"/>
        </w:rPr>
        <w:t xml:space="preserve">(6) </w:t>
      </w:r>
      <w:r w:rsidRPr="00565ACD">
        <w:rPr>
          <w:rFonts w:ascii="Calibri" w:eastAsia="Calibri" w:hAnsi="Calibri"/>
          <w:bCs/>
          <w:sz w:val="26"/>
          <w:szCs w:val="26"/>
        </w:rPr>
        <w:t xml:space="preserve">Monitorizarea activității </w:t>
      </w:r>
      <w:r w:rsidRPr="00565ACD">
        <w:rPr>
          <w:rFonts w:ascii="Calibri" w:eastAsia="Calibri" w:hAnsi="Calibri"/>
          <w:sz w:val="26"/>
          <w:szCs w:val="26"/>
        </w:rPr>
        <w:t xml:space="preserve">centrului de plasament, a verificării respectării și menținerii standardelor minime de calitate, se efectuează periodic, prin vizite anunțate/neanunțate de către conducerea DGASPC HR, personalul Compartimentului managementul calității servicilor sociale și personalul desemnat de către directorul general al Direcției generale. </w:t>
      </w:r>
    </w:p>
    <w:p w:rsidR="0002531F" w:rsidRPr="00565ACD" w:rsidRDefault="0002531F" w:rsidP="0002531F">
      <w:pPr>
        <w:autoSpaceDE w:val="0"/>
        <w:autoSpaceDN w:val="0"/>
        <w:adjustRightInd w:val="0"/>
        <w:ind w:right="-22"/>
        <w:jc w:val="both"/>
        <w:rPr>
          <w:rFonts w:ascii="Calibri" w:eastAsia="Calibri" w:hAnsi="Calibri"/>
          <w:sz w:val="26"/>
          <w:szCs w:val="26"/>
          <w:lang w:val="ro-RO"/>
        </w:rPr>
      </w:pPr>
      <w:r w:rsidRPr="00565ACD">
        <w:rPr>
          <w:rFonts w:ascii="Calibri" w:eastAsia="Calibri" w:hAnsi="Calibri"/>
          <w:b/>
          <w:bCs/>
          <w:sz w:val="26"/>
          <w:szCs w:val="26"/>
        </w:rPr>
        <w:tab/>
      </w:r>
      <w:r w:rsidRPr="00565ACD">
        <w:rPr>
          <w:rFonts w:ascii="Calibri" w:eastAsia="Calibri" w:hAnsi="Calibri"/>
          <w:sz w:val="26"/>
          <w:szCs w:val="26"/>
        </w:rPr>
        <w:t>(7)</w:t>
      </w:r>
      <w:r w:rsidRPr="00565ACD">
        <w:rPr>
          <w:rFonts w:ascii="Calibri" w:eastAsia="Calibri" w:hAnsi="Calibri"/>
          <w:b/>
          <w:bCs/>
          <w:sz w:val="26"/>
          <w:szCs w:val="26"/>
        </w:rPr>
        <w:t xml:space="preserve"> </w:t>
      </w:r>
      <w:r w:rsidRPr="00565ACD">
        <w:rPr>
          <w:rFonts w:ascii="Calibri" w:eastAsia="Calibri" w:hAnsi="Calibri"/>
          <w:sz w:val="26"/>
          <w:szCs w:val="26"/>
        </w:rPr>
        <w:t>Activitatea centrului de plasament va fi supravegheat</w:t>
      </w:r>
      <w:r w:rsidRPr="00565ACD">
        <w:rPr>
          <w:rFonts w:ascii="Calibri" w:eastAsia="Calibri" w:hAnsi="Calibri"/>
          <w:sz w:val="26"/>
          <w:szCs w:val="26"/>
          <w:lang w:val="ro-RO"/>
        </w:rPr>
        <w:t>ă de către conducerea DGASPC HR, şi personalul cu atribuţii specifice din cadrul Inspecției Sociale, MMJS/ANPDCA, Curtea de conturi, Inspecția Muncii, cu drept de control asupra activităţilor, în conformitate cu prevederile legale în domeniul protecţiei copilului.</w:t>
      </w:r>
    </w:p>
    <w:p w:rsidR="0002531F" w:rsidRPr="0002531F" w:rsidRDefault="0002531F" w:rsidP="0002531F">
      <w:pPr>
        <w:widowControl w:val="0"/>
        <w:ind w:firstLine="708"/>
        <w:jc w:val="both"/>
        <w:rPr>
          <w:rFonts w:ascii="Calibri" w:eastAsia="Calibri" w:hAnsi="Calibri"/>
          <w:sz w:val="26"/>
          <w:szCs w:val="26"/>
          <w:lang w:val="ro-RO"/>
        </w:rPr>
      </w:pPr>
    </w:p>
    <w:p w:rsidR="0002531F" w:rsidRPr="0002531F" w:rsidRDefault="0002531F" w:rsidP="0002531F">
      <w:pPr>
        <w:widowControl w:val="0"/>
        <w:ind w:firstLine="708"/>
        <w:jc w:val="both"/>
        <w:rPr>
          <w:rFonts w:ascii="Calibri" w:eastAsia="Calibri" w:hAnsi="Calibri"/>
          <w:sz w:val="26"/>
          <w:szCs w:val="26"/>
          <w:lang w:val="ro-RO"/>
        </w:rPr>
      </w:pPr>
    </w:p>
    <w:p w:rsidR="0002531F" w:rsidRPr="0002531F" w:rsidRDefault="0002531F" w:rsidP="0002531F">
      <w:pPr>
        <w:widowControl w:val="0"/>
        <w:ind w:firstLine="708"/>
        <w:jc w:val="both"/>
        <w:rPr>
          <w:rFonts w:ascii="Calibri" w:eastAsia="Calibri" w:hAnsi="Calibri"/>
          <w:sz w:val="26"/>
          <w:szCs w:val="26"/>
          <w:lang w:val="ro-RO"/>
        </w:rPr>
      </w:pPr>
      <w:r w:rsidRPr="0002531F">
        <w:rPr>
          <w:rFonts w:ascii="Calibri" w:eastAsia="Calibri" w:hAnsi="Calibri"/>
          <w:sz w:val="26"/>
          <w:szCs w:val="26"/>
          <w:lang w:val="ro-RO"/>
        </w:rPr>
        <w:t>Miercurea-Ciuc, ________________</w:t>
      </w:r>
    </w:p>
    <w:p w:rsidR="0002531F" w:rsidRPr="0002531F" w:rsidRDefault="0002531F" w:rsidP="0002531F">
      <w:pPr>
        <w:widowControl w:val="0"/>
        <w:ind w:firstLine="708"/>
        <w:jc w:val="both"/>
        <w:rPr>
          <w:rFonts w:ascii="Calibri" w:eastAsia="Calibri" w:hAnsi="Calibri"/>
          <w:sz w:val="26"/>
          <w:szCs w:val="26"/>
          <w:lang w:val="ro-RO"/>
        </w:rPr>
      </w:pPr>
    </w:p>
    <w:p w:rsidR="0002531F" w:rsidRPr="0002531F" w:rsidRDefault="0002531F" w:rsidP="0002531F">
      <w:pPr>
        <w:widowControl w:val="0"/>
        <w:ind w:firstLine="708"/>
        <w:jc w:val="both"/>
        <w:rPr>
          <w:rFonts w:ascii="Calibri" w:eastAsia="Calibri" w:hAnsi="Calibri"/>
          <w:sz w:val="26"/>
          <w:szCs w:val="26"/>
          <w:lang w:val="ro-RO"/>
        </w:rPr>
      </w:pPr>
    </w:p>
    <w:p w:rsidR="0002531F" w:rsidRPr="0002531F" w:rsidRDefault="0002531F" w:rsidP="0002531F">
      <w:pPr>
        <w:widowControl w:val="0"/>
        <w:ind w:firstLine="708"/>
        <w:jc w:val="both"/>
        <w:rPr>
          <w:rFonts w:ascii="Calibri" w:eastAsia="Calibri" w:hAnsi="Calibri"/>
          <w:sz w:val="26"/>
          <w:szCs w:val="26"/>
          <w:lang w:val="ro-RO"/>
        </w:rPr>
      </w:pPr>
    </w:p>
    <w:p w:rsidR="0002531F" w:rsidRPr="0002531F" w:rsidRDefault="0002531F" w:rsidP="0002531F">
      <w:pPr>
        <w:widowControl w:val="0"/>
        <w:ind w:firstLine="708"/>
        <w:jc w:val="both"/>
        <w:rPr>
          <w:rFonts w:ascii="Calibri" w:eastAsia="Calibri" w:hAnsi="Calibri"/>
          <w:sz w:val="26"/>
          <w:szCs w:val="26"/>
          <w:lang w:val="ro-RO"/>
        </w:rPr>
      </w:pPr>
    </w:p>
    <w:p w:rsidR="0002531F" w:rsidRPr="0002531F" w:rsidRDefault="0002531F" w:rsidP="0002531F">
      <w:pPr>
        <w:widowControl w:val="0"/>
        <w:jc w:val="center"/>
        <w:rPr>
          <w:rFonts w:ascii="Calibri" w:eastAsia="Calibri" w:hAnsi="Calibri"/>
          <w:b/>
          <w:sz w:val="26"/>
          <w:szCs w:val="26"/>
          <w:lang w:val="en-AU"/>
        </w:rPr>
      </w:pPr>
      <w:r w:rsidRPr="0002531F">
        <w:rPr>
          <w:rFonts w:ascii="Calibri" w:eastAsia="Calibri" w:hAnsi="Calibri"/>
          <w:b/>
          <w:sz w:val="26"/>
          <w:szCs w:val="26"/>
          <w:lang w:val="en-AU"/>
        </w:rPr>
        <w:t xml:space="preserve">         PRESEDINTE,                                    DIRECTOR GENERAL,</w:t>
      </w:r>
    </w:p>
    <w:p w:rsidR="0002531F" w:rsidRPr="0002531F" w:rsidRDefault="0002531F" w:rsidP="0002531F">
      <w:pPr>
        <w:widowControl w:val="0"/>
        <w:tabs>
          <w:tab w:val="left" w:pos="720"/>
        </w:tabs>
        <w:rPr>
          <w:rFonts w:ascii="Calibri" w:eastAsia="Calibri" w:hAnsi="Calibri"/>
          <w:b/>
          <w:bCs/>
          <w:sz w:val="26"/>
          <w:szCs w:val="26"/>
          <w:lang w:val="en-AU"/>
        </w:rPr>
      </w:pPr>
      <w:r w:rsidRPr="0002531F">
        <w:rPr>
          <w:rFonts w:ascii="Calibri" w:eastAsia="Calibri" w:hAnsi="Calibri"/>
          <w:b/>
          <w:bCs/>
          <w:sz w:val="26"/>
          <w:szCs w:val="26"/>
          <w:lang w:val="en-AU"/>
        </w:rPr>
        <w:t xml:space="preserve">                               BORBOLY CSABA                                    ELEKES ZOLTÁN</w:t>
      </w:r>
    </w:p>
    <w:p w:rsidR="005A4D39" w:rsidRPr="0002531F" w:rsidRDefault="005A4D39" w:rsidP="0069115F">
      <w:pPr>
        <w:widowControl w:val="0"/>
        <w:tabs>
          <w:tab w:val="left" w:pos="720"/>
        </w:tabs>
        <w:suppressAutoHyphens/>
        <w:rPr>
          <w:rFonts w:ascii="Calibri" w:eastAsia="SimSun" w:hAnsi="Calibri" w:cs="Calibri"/>
          <w:b/>
          <w:kern w:val="1"/>
          <w:sz w:val="26"/>
          <w:szCs w:val="26"/>
          <w:lang w:val="es-ES" w:eastAsia="hi-IN" w:bidi="hi-IN"/>
        </w:rPr>
      </w:pPr>
    </w:p>
    <w:p w:rsidR="0069115F" w:rsidRPr="0002531F" w:rsidRDefault="0069115F" w:rsidP="0069115F">
      <w:pPr>
        <w:widowControl w:val="0"/>
        <w:tabs>
          <w:tab w:val="left" w:pos="720"/>
        </w:tabs>
        <w:suppressAutoHyphens/>
        <w:rPr>
          <w:rFonts w:ascii="Calibri" w:eastAsia="SimSun" w:hAnsi="Calibri"/>
          <w:sz w:val="26"/>
          <w:szCs w:val="26"/>
          <w:lang w:val="ro-RO" w:eastAsia="zh-CN"/>
        </w:rPr>
      </w:pPr>
    </w:p>
    <w:p w:rsidR="0069115F" w:rsidRPr="0002531F" w:rsidRDefault="0069115F" w:rsidP="0069115F">
      <w:pPr>
        <w:widowControl w:val="0"/>
        <w:tabs>
          <w:tab w:val="left" w:pos="720"/>
        </w:tabs>
        <w:suppressAutoHyphens/>
        <w:rPr>
          <w:rFonts w:ascii="Calibri" w:eastAsia="SimSun" w:hAnsi="Calibri"/>
          <w:sz w:val="26"/>
          <w:szCs w:val="26"/>
          <w:lang w:val="ro-RO" w:eastAsia="zh-CN"/>
        </w:rPr>
      </w:pPr>
    </w:p>
    <w:p w:rsidR="0069115F" w:rsidRDefault="0069115F"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Default="00971332" w:rsidP="002156A0">
      <w:pPr>
        <w:tabs>
          <w:tab w:val="left" w:pos="2235"/>
        </w:tabs>
        <w:rPr>
          <w:rFonts w:ascii="Calibri" w:hAnsi="Calibri"/>
          <w:sz w:val="26"/>
          <w:szCs w:val="26"/>
          <w:lang w:val="ro-RO"/>
        </w:rPr>
      </w:pPr>
    </w:p>
    <w:p w:rsidR="00971332" w:rsidRPr="00971332" w:rsidRDefault="00971332" w:rsidP="00971332">
      <w:pPr>
        <w:rPr>
          <w:rFonts w:ascii="Calibri" w:hAnsi="Calibri"/>
          <w:sz w:val="20"/>
          <w:szCs w:val="20"/>
          <w:lang w:val="pt-PT" w:eastAsia="ro-RO"/>
        </w:rPr>
      </w:pPr>
      <w:r w:rsidRPr="00971332">
        <w:rPr>
          <w:rFonts w:ascii="Calibri" w:hAnsi="Calibri"/>
          <w:b/>
          <w:sz w:val="20"/>
          <w:szCs w:val="20"/>
          <w:lang w:val="pt-PT" w:eastAsia="ro-RO"/>
        </w:rPr>
        <w:t xml:space="preserve">ROMANIA                                                                                                                            </w:t>
      </w:r>
      <w:r>
        <w:rPr>
          <w:rFonts w:ascii="Calibri" w:hAnsi="Calibri"/>
          <w:b/>
          <w:sz w:val="20"/>
          <w:szCs w:val="20"/>
          <w:lang w:val="pt-PT" w:eastAsia="ro-RO"/>
        </w:rPr>
        <w:t xml:space="preserve">                           </w:t>
      </w:r>
      <w:r w:rsidRPr="00971332">
        <w:rPr>
          <w:rFonts w:ascii="Calibri" w:hAnsi="Calibri"/>
          <w:b/>
          <w:sz w:val="20"/>
          <w:szCs w:val="20"/>
          <w:lang w:val="pt-PT" w:eastAsia="ro-RO"/>
        </w:rPr>
        <w:t xml:space="preserve">     Anexa nr. 13</w:t>
      </w:r>
    </w:p>
    <w:p w:rsidR="00971332" w:rsidRPr="00971332" w:rsidRDefault="00971332" w:rsidP="00971332">
      <w:pPr>
        <w:rPr>
          <w:rFonts w:ascii="Calibri" w:hAnsi="Calibri"/>
          <w:sz w:val="20"/>
          <w:szCs w:val="20"/>
          <w:lang w:val="pt-PT" w:eastAsia="ro-RO"/>
        </w:rPr>
      </w:pPr>
      <w:r w:rsidRPr="00971332">
        <w:rPr>
          <w:rFonts w:ascii="Calibri" w:hAnsi="Calibri"/>
          <w:b/>
          <w:sz w:val="20"/>
          <w:szCs w:val="20"/>
          <w:lang w:val="pt-PT" w:eastAsia="ro-RO"/>
        </w:rPr>
        <w:t xml:space="preserve">CONSILIUL JUDEŢEAN                                                                      </w:t>
      </w:r>
      <w:r>
        <w:rPr>
          <w:rFonts w:ascii="Calibri" w:hAnsi="Calibri"/>
          <w:b/>
          <w:sz w:val="20"/>
          <w:szCs w:val="20"/>
          <w:lang w:val="pt-PT" w:eastAsia="ro-RO"/>
        </w:rPr>
        <w:t xml:space="preserve">                            </w:t>
      </w:r>
      <w:r w:rsidRPr="00971332">
        <w:rPr>
          <w:rFonts w:ascii="Calibri" w:hAnsi="Calibri"/>
          <w:b/>
          <w:sz w:val="20"/>
          <w:szCs w:val="20"/>
          <w:lang w:val="pt-PT" w:eastAsia="ro-RO"/>
        </w:rPr>
        <w:t xml:space="preserve">  </w:t>
      </w:r>
      <w:r w:rsidRPr="00971332">
        <w:rPr>
          <w:rFonts w:ascii="Calibri" w:hAnsi="Calibri"/>
          <w:sz w:val="20"/>
          <w:szCs w:val="20"/>
          <w:lang w:val="pt-PT" w:eastAsia="ro-RO"/>
        </w:rPr>
        <w:t xml:space="preserve">la Regulamentul  de organizare </w:t>
      </w:r>
      <w:r w:rsidRPr="00971332">
        <w:rPr>
          <w:rFonts w:ascii="Calibri" w:hAnsi="Calibri"/>
          <w:sz w:val="20"/>
          <w:szCs w:val="20"/>
          <w:lang w:eastAsia="ro-RO"/>
        </w:rPr>
        <w:t xml:space="preserve">şi </w:t>
      </w:r>
      <w:r w:rsidRPr="00971332">
        <w:rPr>
          <w:rFonts w:ascii="Calibri" w:hAnsi="Calibri"/>
          <w:sz w:val="20"/>
          <w:szCs w:val="20"/>
          <w:lang w:val="pt-PT" w:eastAsia="ro-RO"/>
        </w:rPr>
        <w:t xml:space="preserve"> </w:t>
      </w:r>
    </w:p>
    <w:p w:rsidR="00971332" w:rsidRPr="00971332" w:rsidRDefault="00971332" w:rsidP="00971332">
      <w:pPr>
        <w:rPr>
          <w:rFonts w:ascii="Calibri" w:hAnsi="Calibri"/>
          <w:sz w:val="20"/>
          <w:szCs w:val="20"/>
          <w:lang w:val="pt-PT" w:eastAsia="ro-RO"/>
        </w:rPr>
      </w:pPr>
      <w:r w:rsidRPr="00971332">
        <w:rPr>
          <w:rFonts w:ascii="Calibri" w:hAnsi="Calibri"/>
          <w:b/>
          <w:sz w:val="20"/>
          <w:szCs w:val="20"/>
          <w:lang w:val="pt-PT" w:eastAsia="ro-RO"/>
        </w:rPr>
        <w:t>DIRECŢIA GENERALĂ DE ASISTENŢĂ</w:t>
      </w:r>
      <w:r w:rsidRPr="00971332">
        <w:rPr>
          <w:rFonts w:ascii="Calibri" w:hAnsi="Calibri"/>
          <w:sz w:val="20"/>
          <w:szCs w:val="20"/>
          <w:lang w:val="pt-PT" w:eastAsia="ro-RO"/>
        </w:rPr>
        <w:t xml:space="preserve">                                      </w:t>
      </w:r>
      <w:r>
        <w:rPr>
          <w:rFonts w:ascii="Calibri" w:hAnsi="Calibri"/>
          <w:sz w:val="20"/>
          <w:szCs w:val="20"/>
          <w:lang w:val="pt-PT" w:eastAsia="ro-RO"/>
        </w:rPr>
        <w:t xml:space="preserve">                           </w:t>
      </w:r>
      <w:r w:rsidRPr="00971332">
        <w:rPr>
          <w:rFonts w:ascii="Calibri" w:hAnsi="Calibri"/>
          <w:sz w:val="20"/>
          <w:szCs w:val="20"/>
          <w:lang w:val="pt-PT" w:eastAsia="ro-RO"/>
        </w:rPr>
        <w:t xml:space="preserve">    funcţionare al  Directiei Generale de</w:t>
      </w:r>
    </w:p>
    <w:p w:rsidR="00971332" w:rsidRPr="00971332" w:rsidRDefault="00971332" w:rsidP="00971332">
      <w:pPr>
        <w:rPr>
          <w:rFonts w:ascii="Calibri" w:hAnsi="Calibri"/>
          <w:sz w:val="20"/>
          <w:szCs w:val="20"/>
          <w:lang w:val="pt-PT" w:eastAsia="ro-RO"/>
        </w:rPr>
      </w:pPr>
      <w:r w:rsidRPr="00971332">
        <w:rPr>
          <w:rFonts w:ascii="Calibri" w:hAnsi="Calibri"/>
          <w:b/>
          <w:sz w:val="20"/>
          <w:szCs w:val="20"/>
          <w:lang w:val="pt-PT" w:eastAsia="ro-RO"/>
        </w:rPr>
        <w:t xml:space="preserve">SOCIALĂ ŞI PROTECŢIA COPILULUI                                        </w:t>
      </w:r>
      <w:r>
        <w:rPr>
          <w:rFonts w:ascii="Calibri" w:hAnsi="Calibri"/>
          <w:b/>
          <w:sz w:val="20"/>
          <w:szCs w:val="20"/>
          <w:lang w:val="pt-PT" w:eastAsia="ro-RO"/>
        </w:rPr>
        <w:t xml:space="preserve">                           </w:t>
      </w:r>
      <w:r w:rsidRPr="00971332">
        <w:rPr>
          <w:rFonts w:ascii="Calibri" w:hAnsi="Calibri"/>
          <w:sz w:val="20"/>
          <w:szCs w:val="20"/>
          <w:lang w:val="pt-PT" w:eastAsia="ro-RO"/>
        </w:rPr>
        <w:t>Asistenţă Socială şi Protecţia</w:t>
      </w:r>
      <w:r w:rsidRPr="00971332">
        <w:rPr>
          <w:rFonts w:ascii="Calibri" w:hAnsi="Calibri"/>
          <w:b/>
          <w:sz w:val="20"/>
          <w:szCs w:val="20"/>
          <w:lang w:val="pt-PT" w:eastAsia="ro-RO"/>
        </w:rPr>
        <w:t xml:space="preserve"> </w:t>
      </w:r>
      <w:r w:rsidRPr="00971332">
        <w:rPr>
          <w:rFonts w:ascii="Calibri" w:hAnsi="Calibri"/>
          <w:sz w:val="20"/>
          <w:szCs w:val="20"/>
          <w:lang w:val="pt-PT" w:eastAsia="ro-RO"/>
        </w:rPr>
        <w:t xml:space="preserve"> Copilului</w:t>
      </w:r>
      <w:r w:rsidRPr="00971332">
        <w:rPr>
          <w:rFonts w:ascii="Calibri" w:hAnsi="Calibri"/>
          <w:b/>
          <w:sz w:val="20"/>
          <w:szCs w:val="20"/>
          <w:lang w:val="pt-PT" w:eastAsia="ro-RO"/>
        </w:rPr>
        <w:t xml:space="preserve">              </w:t>
      </w:r>
      <w:r w:rsidRPr="00971332">
        <w:rPr>
          <w:rFonts w:ascii="Calibri" w:hAnsi="Calibri"/>
          <w:b/>
          <w:sz w:val="20"/>
          <w:szCs w:val="20"/>
          <w:lang w:val="pt-PT" w:eastAsia="ro-RO"/>
        </w:rPr>
        <w:tab/>
        <w:t xml:space="preserve">                                                         </w:t>
      </w:r>
      <w:r>
        <w:rPr>
          <w:rFonts w:ascii="Calibri" w:hAnsi="Calibri"/>
          <w:b/>
          <w:sz w:val="20"/>
          <w:szCs w:val="20"/>
          <w:lang w:val="pt-PT" w:eastAsia="ro-RO"/>
        </w:rPr>
        <w:t xml:space="preserve">                           </w:t>
      </w:r>
      <w:r w:rsidRPr="00971332">
        <w:rPr>
          <w:rFonts w:ascii="Calibri" w:hAnsi="Calibri"/>
          <w:b/>
          <w:sz w:val="20"/>
          <w:szCs w:val="20"/>
          <w:lang w:val="pt-PT" w:eastAsia="ro-RO"/>
        </w:rPr>
        <w:t xml:space="preserve">          </w:t>
      </w:r>
      <w:r w:rsidRPr="00971332">
        <w:rPr>
          <w:rFonts w:ascii="Calibri" w:hAnsi="Calibri"/>
          <w:sz w:val="20"/>
          <w:szCs w:val="20"/>
          <w:lang w:val="pt-PT" w:eastAsia="ro-RO"/>
        </w:rPr>
        <w:t>Harghita, aprobat prin Hotărârea nr.______/2019</w:t>
      </w:r>
    </w:p>
    <w:p w:rsidR="00971332" w:rsidRPr="00971332" w:rsidRDefault="00971332" w:rsidP="00971332">
      <w:pPr>
        <w:rPr>
          <w:rFonts w:ascii="Calibri" w:hAnsi="Calibri"/>
          <w:sz w:val="20"/>
          <w:szCs w:val="20"/>
          <w:lang w:val="ro-RO" w:eastAsia="ro-RO"/>
        </w:rPr>
      </w:pPr>
      <w:r w:rsidRPr="00971332">
        <w:rPr>
          <w:rFonts w:ascii="Calibri" w:hAnsi="Calibri"/>
          <w:sz w:val="20"/>
          <w:szCs w:val="20"/>
          <w:lang w:val="pt-PT" w:eastAsia="ro-RO"/>
        </w:rPr>
        <w:t xml:space="preserve">                                                                                                         </w:t>
      </w:r>
      <w:r>
        <w:rPr>
          <w:rFonts w:ascii="Calibri" w:hAnsi="Calibri"/>
          <w:sz w:val="20"/>
          <w:szCs w:val="20"/>
          <w:lang w:val="pt-PT" w:eastAsia="ro-RO"/>
        </w:rPr>
        <w:t xml:space="preserve">                          </w:t>
      </w:r>
      <w:r w:rsidRPr="00971332">
        <w:rPr>
          <w:rFonts w:ascii="Calibri" w:hAnsi="Calibri"/>
          <w:sz w:val="20"/>
          <w:szCs w:val="20"/>
          <w:lang w:val="pt-PT" w:eastAsia="ro-RO"/>
        </w:rPr>
        <w:t xml:space="preserve">            a Consiliului Judeţean Harghita  </w:t>
      </w:r>
    </w:p>
    <w:p w:rsidR="00971332" w:rsidRPr="00971332" w:rsidRDefault="00971332" w:rsidP="00971332">
      <w:pPr>
        <w:rPr>
          <w:rFonts w:ascii="Calibri" w:hAnsi="Calibri"/>
          <w:b/>
          <w:sz w:val="26"/>
          <w:szCs w:val="26"/>
          <w:lang w:val="pt-PT"/>
        </w:rPr>
      </w:pPr>
    </w:p>
    <w:p w:rsidR="00971332" w:rsidRPr="00971332" w:rsidRDefault="00971332" w:rsidP="00971332">
      <w:pPr>
        <w:rPr>
          <w:rFonts w:ascii="Calibri" w:hAnsi="Calibri"/>
          <w:sz w:val="26"/>
          <w:szCs w:val="26"/>
          <w:lang w:val="ro-RO"/>
        </w:rPr>
      </w:pPr>
    </w:p>
    <w:p w:rsidR="00971332" w:rsidRPr="00971332" w:rsidRDefault="00971332" w:rsidP="00971332">
      <w:pPr>
        <w:autoSpaceDE w:val="0"/>
        <w:autoSpaceDN w:val="0"/>
        <w:adjustRightInd w:val="0"/>
        <w:jc w:val="center"/>
        <w:rPr>
          <w:rFonts w:ascii="Calibri" w:hAnsi="Calibri"/>
          <w:b/>
          <w:bCs/>
          <w:sz w:val="26"/>
          <w:szCs w:val="26"/>
          <w:lang w:val="pt-PT"/>
        </w:rPr>
      </w:pPr>
      <w:r w:rsidRPr="00971332">
        <w:rPr>
          <w:rFonts w:ascii="Calibri" w:hAnsi="Calibri"/>
          <w:b/>
          <w:bCs/>
          <w:sz w:val="26"/>
          <w:szCs w:val="26"/>
          <w:lang w:val="pt-PT"/>
        </w:rPr>
        <w:t>REGULAMENT</w:t>
      </w:r>
    </w:p>
    <w:p w:rsidR="00971332" w:rsidRPr="00971332" w:rsidRDefault="00971332" w:rsidP="00971332">
      <w:pPr>
        <w:autoSpaceDE w:val="0"/>
        <w:autoSpaceDN w:val="0"/>
        <w:adjustRightInd w:val="0"/>
        <w:jc w:val="center"/>
        <w:rPr>
          <w:rFonts w:ascii="Calibri" w:hAnsi="Calibri"/>
          <w:b/>
          <w:bCs/>
          <w:sz w:val="26"/>
          <w:szCs w:val="26"/>
          <w:lang w:val="ro-RO"/>
        </w:rPr>
      </w:pPr>
      <w:r w:rsidRPr="00971332">
        <w:rPr>
          <w:rFonts w:ascii="Calibri" w:hAnsi="Calibri"/>
          <w:b/>
          <w:bCs/>
          <w:sz w:val="26"/>
          <w:szCs w:val="26"/>
          <w:lang w:val="pt-PT"/>
        </w:rPr>
        <w:t xml:space="preserve">de organizare </w:t>
      </w:r>
      <w:r w:rsidRPr="00971332">
        <w:rPr>
          <w:rFonts w:ascii="Calibri" w:hAnsi="Calibri"/>
          <w:b/>
          <w:bCs/>
          <w:sz w:val="26"/>
          <w:szCs w:val="26"/>
          <w:lang w:val="ro-RO"/>
        </w:rPr>
        <w:t>şi funcţionare a serviciului social cu cazare:</w:t>
      </w:r>
    </w:p>
    <w:p w:rsidR="00971332" w:rsidRPr="00971332" w:rsidRDefault="00971332" w:rsidP="00971332">
      <w:pPr>
        <w:autoSpaceDE w:val="0"/>
        <w:autoSpaceDN w:val="0"/>
        <w:adjustRightInd w:val="0"/>
        <w:ind w:left="720"/>
        <w:jc w:val="center"/>
        <w:rPr>
          <w:rFonts w:ascii="Calibri" w:hAnsi="Calibri"/>
          <w:b/>
          <w:bCs/>
          <w:sz w:val="26"/>
          <w:szCs w:val="26"/>
          <w:lang w:val="pt-PT"/>
        </w:rPr>
      </w:pPr>
      <w:r w:rsidRPr="00971332">
        <w:rPr>
          <w:rFonts w:ascii="Calibri" w:hAnsi="Calibri"/>
          <w:b/>
          <w:bCs/>
          <w:sz w:val="26"/>
          <w:szCs w:val="26"/>
          <w:lang w:val="pt-PT"/>
        </w:rPr>
        <w:t>"</w:t>
      </w:r>
      <w:r w:rsidRPr="00971332">
        <w:rPr>
          <w:rFonts w:ascii="Calibri" w:hAnsi="Calibri"/>
          <w:b/>
          <w:sz w:val="26"/>
          <w:szCs w:val="26"/>
          <w:lang w:val="ro-RO"/>
        </w:rPr>
        <w:t>Centrul de primire în regim de urgenţă în caz de abuz, neglijare, exploatare, trafic şi migraţie</w:t>
      </w:r>
      <w:r w:rsidRPr="00971332">
        <w:rPr>
          <w:rFonts w:ascii="Calibri" w:hAnsi="Calibri"/>
          <w:b/>
          <w:bCs/>
          <w:sz w:val="26"/>
          <w:szCs w:val="26"/>
          <w:lang w:val="pt-PT"/>
        </w:rPr>
        <w:t xml:space="preserve"> Miercurea-Ciuc"</w:t>
      </w:r>
    </w:p>
    <w:p w:rsidR="00971332" w:rsidRPr="00971332" w:rsidRDefault="00971332" w:rsidP="00971332">
      <w:pPr>
        <w:autoSpaceDE w:val="0"/>
        <w:autoSpaceDN w:val="0"/>
        <w:adjustRightInd w:val="0"/>
        <w:ind w:left="720"/>
        <w:jc w:val="center"/>
        <w:rPr>
          <w:rFonts w:ascii="Calibri" w:hAnsi="Calibri"/>
          <w:b/>
          <w:bCs/>
          <w:sz w:val="26"/>
          <w:szCs w:val="26"/>
          <w:lang w:val="pt-PT"/>
        </w:rPr>
      </w:pPr>
    </w:p>
    <w:p w:rsidR="00971332" w:rsidRPr="00971332" w:rsidRDefault="00971332" w:rsidP="00971332">
      <w:pPr>
        <w:autoSpaceDE w:val="0"/>
        <w:autoSpaceDN w:val="0"/>
        <w:adjustRightInd w:val="0"/>
        <w:jc w:val="center"/>
        <w:rPr>
          <w:rFonts w:ascii="Calibri" w:hAnsi="Calibri"/>
          <w:b/>
          <w:sz w:val="26"/>
          <w:szCs w:val="26"/>
        </w:rPr>
      </w:pPr>
      <w:r w:rsidRPr="00971332">
        <w:rPr>
          <w:rFonts w:ascii="Calibri" w:hAnsi="Calibri"/>
          <w:b/>
          <w:sz w:val="26"/>
          <w:szCs w:val="26"/>
          <w:lang w:val="en"/>
        </w:rPr>
        <w:t>COD SERVICIU SOCIAL</w:t>
      </w:r>
      <w:r w:rsidRPr="00971332">
        <w:rPr>
          <w:rFonts w:ascii="Calibri" w:hAnsi="Calibri"/>
          <w:b/>
          <w:sz w:val="26"/>
          <w:szCs w:val="26"/>
          <w:lang w:val="ro-RO"/>
        </w:rPr>
        <w:t xml:space="preserve">: </w:t>
      </w:r>
      <w:r w:rsidRPr="00971332">
        <w:rPr>
          <w:rFonts w:ascii="Calibri" w:hAnsi="Calibri"/>
          <w:b/>
          <w:sz w:val="26"/>
          <w:szCs w:val="26"/>
          <w:lang w:val="en"/>
        </w:rPr>
        <w:t xml:space="preserve"> 8790CR-C-II</w:t>
      </w:r>
    </w:p>
    <w:p w:rsidR="00971332" w:rsidRPr="00971332" w:rsidRDefault="00971332" w:rsidP="00971332">
      <w:pPr>
        <w:autoSpaceDE w:val="0"/>
        <w:autoSpaceDN w:val="0"/>
        <w:adjustRightInd w:val="0"/>
        <w:jc w:val="both"/>
        <w:rPr>
          <w:rFonts w:ascii="Calibri" w:hAnsi="Calibri"/>
          <w:sz w:val="26"/>
          <w:szCs w:val="26"/>
        </w:rPr>
      </w:pPr>
    </w:p>
    <w:p w:rsidR="00971332" w:rsidRPr="00971332" w:rsidRDefault="00971332" w:rsidP="00971332">
      <w:pPr>
        <w:autoSpaceDE w:val="0"/>
        <w:autoSpaceDN w:val="0"/>
        <w:adjustRightInd w:val="0"/>
        <w:jc w:val="both"/>
        <w:rPr>
          <w:rFonts w:ascii="Calibri" w:hAnsi="Calibri"/>
          <w:sz w:val="26"/>
          <w:szCs w:val="26"/>
        </w:rPr>
      </w:pPr>
    </w:p>
    <w:p w:rsidR="00971332" w:rsidRPr="00971332" w:rsidRDefault="00971332" w:rsidP="00971332">
      <w:pPr>
        <w:autoSpaceDE w:val="0"/>
        <w:autoSpaceDN w:val="0"/>
        <w:adjustRightInd w:val="0"/>
        <w:jc w:val="both"/>
        <w:rPr>
          <w:rFonts w:ascii="Calibri" w:hAnsi="Calibri"/>
          <w:b/>
          <w:sz w:val="26"/>
          <w:szCs w:val="26"/>
          <w:lang w:val="en"/>
        </w:rPr>
      </w:pPr>
      <w:r w:rsidRPr="00971332">
        <w:rPr>
          <w:rFonts w:ascii="Calibri" w:hAnsi="Calibri"/>
          <w:b/>
          <w:sz w:val="26"/>
          <w:szCs w:val="26"/>
          <w:lang w:val="en"/>
        </w:rPr>
        <w:t xml:space="preserve">    ART. 1</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en"/>
        </w:rPr>
        <w:t xml:space="preserve">    </w:t>
      </w:r>
      <w:r w:rsidRPr="00971332">
        <w:rPr>
          <w:rFonts w:ascii="Calibri" w:hAnsi="Calibri"/>
          <w:b/>
          <w:bCs/>
          <w:sz w:val="26"/>
          <w:szCs w:val="26"/>
          <w:lang w:val="en"/>
        </w:rPr>
        <w:t>Defini</w:t>
      </w:r>
      <w:r w:rsidRPr="00971332">
        <w:rPr>
          <w:rFonts w:ascii="Calibri" w:hAnsi="Calibri"/>
          <w:b/>
          <w:bCs/>
          <w:sz w:val="26"/>
          <w:szCs w:val="26"/>
          <w:lang w:val="ro-RO"/>
        </w:rPr>
        <w:t>ţie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(1) Regulamentul de organizare şi funcţionare este un document propriu al serviciului social </w:t>
      </w:r>
      <w:r w:rsidRPr="00971332">
        <w:rPr>
          <w:rFonts w:ascii="Calibri" w:hAnsi="Calibri"/>
          <w:b/>
          <w:bCs/>
          <w:sz w:val="26"/>
          <w:szCs w:val="26"/>
          <w:lang w:val="en"/>
        </w:rPr>
        <w:t>"</w:t>
      </w:r>
      <w:r w:rsidRPr="00971332">
        <w:rPr>
          <w:rFonts w:ascii="Calibri" w:hAnsi="Calibri"/>
          <w:b/>
          <w:sz w:val="26"/>
          <w:szCs w:val="26"/>
          <w:lang w:val="ro-RO"/>
        </w:rPr>
        <w:t>Centrul de primire în regim de urgenţă în caz de abuz, neglijare, exploatare, trafic şi migraţie</w:t>
      </w:r>
      <w:r w:rsidRPr="00971332">
        <w:rPr>
          <w:rFonts w:ascii="Calibri" w:hAnsi="Calibri"/>
          <w:b/>
          <w:bCs/>
          <w:sz w:val="26"/>
          <w:szCs w:val="26"/>
          <w:lang w:val="en"/>
        </w:rPr>
        <w:t xml:space="preserve"> Miercurea-Ciuc"</w:t>
      </w:r>
      <w:r w:rsidRPr="00971332">
        <w:rPr>
          <w:rFonts w:ascii="Calibri" w:hAnsi="Calibri"/>
          <w:b/>
          <w:bCs/>
          <w:sz w:val="26"/>
          <w:szCs w:val="26"/>
          <w:lang w:val="ro-RO"/>
        </w:rPr>
        <w:t xml:space="preserve"> </w:t>
      </w:r>
      <w:r w:rsidRPr="00971332">
        <w:rPr>
          <w:rFonts w:ascii="Calibri" w:hAnsi="Calibri"/>
          <w:bCs/>
          <w:sz w:val="26"/>
          <w:szCs w:val="26"/>
          <w:lang w:val="ro-RO"/>
        </w:rPr>
        <w:t>aprobat prin Hotărârea Consiliului Județean Harghita nr. 160/2004</w:t>
      </w:r>
      <w:r w:rsidRPr="00971332">
        <w:rPr>
          <w:rFonts w:ascii="Calibri" w:hAnsi="Calibri"/>
          <w:b/>
          <w:bCs/>
          <w:sz w:val="26"/>
          <w:szCs w:val="26"/>
          <w:lang w:val="ro-RO"/>
        </w:rPr>
        <w:t xml:space="preserve"> </w:t>
      </w:r>
      <w:r w:rsidRPr="00971332">
        <w:rPr>
          <w:rFonts w:ascii="Calibri" w:hAnsi="Calibri"/>
          <w:sz w:val="26"/>
          <w:szCs w:val="26"/>
          <w:lang w:val="ro-RO"/>
        </w:rPr>
        <w:t>aceeași prin prin care a fost înfiinţat, în vederea asigurării funcţionării acestuia cu respectarea standardelor minime de calitate aplicabile şi a asigurării accesului persoanelor beneficiare la informaţii privind condiţiile de admitere, serviciile oferite etc.</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(2) Prevederile prezentului regulament sunt obligatorii atât pentru persoanele beneficiare, cât şi pentru angajaţii centrului şi, după caz, pentru membrii familiei beneficiarilor, reprezentanţii legali/convenţionali, vizitatori.</w:t>
      </w:r>
    </w:p>
    <w:p w:rsidR="00971332" w:rsidRPr="00971332" w:rsidRDefault="00971332" w:rsidP="00971332">
      <w:pPr>
        <w:autoSpaceDE w:val="0"/>
        <w:autoSpaceDN w:val="0"/>
        <w:adjustRightInd w:val="0"/>
        <w:jc w:val="both"/>
        <w:rPr>
          <w:rFonts w:ascii="Calibri" w:hAnsi="Calibri"/>
          <w:sz w:val="26"/>
          <w:szCs w:val="26"/>
          <w:lang w:val="ro-RO"/>
        </w:rPr>
      </w:pPr>
    </w:p>
    <w:p w:rsidR="00971332" w:rsidRPr="00971332" w:rsidRDefault="00971332" w:rsidP="00971332">
      <w:pPr>
        <w:autoSpaceDE w:val="0"/>
        <w:autoSpaceDN w:val="0"/>
        <w:adjustRightInd w:val="0"/>
        <w:jc w:val="both"/>
        <w:rPr>
          <w:rFonts w:ascii="Calibri" w:hAnsi="Calibri"/>
          <w:b/>
          <w:sz w:val="26"/>
          <w:szCs w:val="26"/>
          <w:lang w:val="ro-RO"/>
        </w:rPr>
      </w:pPr>
      <w:r w:rsidRPr="00971332">
        <w:rPr>
          <w:rFonts w:ascii="Calibri" w:hAnsi="Calibri"/>
          <w:b/>
          <w:sz w:val="26"/>
          <w:szCs w:val="26"/>
          <w:lang w:val="ro-RO"/>
        </w:rPr>
        <w:t xml:space="preserve">     ART. 2</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w:t>
      </w:r>
      <w:r w:rsidRPr="00971332">
        <w:rPr>
          <w:rFonts w:ascii="Calibri" w:hAnsi="Calibri"/>
          <w:b/>
          <w:bCs/>
          <w:sz w:val="26"/>
          <w:szCs w:val="26"/>
          <w:lang w:val="ro-RO"/>
        </w:rPr>
        <w:t>Identificarea serviciului social</w:t>
      </w:r>
    </w:p>
    <w:p w:rsidR="00971332" w:rsidRPr="00971332" w:rsidRDefault="00971332" w:rsidP="00971332">
      <w:pPr>
        <w:tabs>
          <w:tab w:val="left" w:pos="360"/>
        </w:tabs>
        <w:autoSpaceDE w:val="0"/>
        <w:autoSpaceDN w:val="0"/>
        <w:adjustRightInd w:val="0"/>
        <w:jc w:val="both"/>
        <w:rPr>
          <w:rFonts w:ascii="Calibri" w:hAnsi="Calibri"/>
          <w:sz w:val="26"/>
          <w:szCs w:val="26"/>
          <w:lang w:val="ro-RO"/>
        </w:rPr>
      </w:pPr>
      <w:r w:rsidRPr="00971332">
        <w:rPr>
          <w:rFonts w:ascii="Calibri" w:hAnsi="Calibri"/>
          <w:sz w:val="26"/>
          <w:szCs w:val="26"/>
          <w:lang w:val="ro-RO"/>
        </w:rPr>
        <w:tab/>
        <w:t xml:space="preserve">(1) Serviciul social </w:t>
      </w:r>
      <w:r w:rsidRPr="00971332">
        <w:rPr>
          <w:rFonts w:ascii="Calibri" w:hAnsi="Calibri"/>
          <w:b/>
          <w:bCs/>
          <w:sz w:val="26"/>
          <w:szCs w:val="26"/>
          <w:lang w:val="ro-RO"/>
        </w:rPr>
        <w:t>"</w:t>
      </w:r>
      <w:r w:rsidRPr="00971332">
        <w:rPr>
          <w:rFonts w:ascii="Calibri" w:hAnsi="Calibri"/>
          <w:b/>
          <w:sz w:val="26"/>
          <w:szCs w:val="26"/>
          <w:lang w:val="ro-RO"/>
        </w:rPr>
        <w:t>Centrul de primire în regim de urgenţă în caz de abuz, neglijare, exploatare, trafic şi migraţie</w:t>
      </w:r>
      <w:r w:rsidRPr="00971332">
        <w:rPr>
          <w:rFonts w:ascii="Calibri" w:hAnsi="Calibri"/>
          <w:b/>
          <w:bCs/>
          <w:sz w:val="26"/>
          <w:szCs w:val="26"/>
          <w:lang w:val="ro-RO"/>
        </w:rPr>
        <w:t xml:space="preserve"> Miercurea-Ciuc"</w:t>
      </w:r>
      <w:r w:rsidRPr="00971332">
        <w:rPr>
          <w:rFonts w:ascii="Calibri" w:hAnsi="Calibri"/>
          <w:bCs/>
          <w:sz w:val="26"/>
          <w:szCs w:val="26"/>
          <w:lang w:val="ro-RO"/>
        </w:rPr>
        <w:t xml:space="preserve"> ( în continuare CPRU)</w:t>
      </w:r>
      <w:r w:rsidRPr="00971332">
        <w:rPr>
          <w:rFonts w:ascii="Calibri" w:hAnsi="Calibri"/>
          <w:sz w:val="26"/>
          <w:szCs w:val="26"/>
          <w:lang w:val="ro-RO"/>
        </w:rPr>
        <w:t xml:space="preserve"> cod serviciu social 8790CR-C-II, este înființat și administrat de furnizorul Direcția Generală de Asistență Socială și Protecția Copilului Harghita, acreditat conform Certificatului de acreditare seria AF nr. 000291, deţine Licenţa de funcţionare definitivă seria LF nr. </w:t>
      </w:r>
      <w:r w:rsidRPr="00971332">
        <w:rPr>
          <w:rFonts w:ascii="Calibri" w:hAnsi="Calibri"/>
          <w:sz w:val="26"/>
          <w:szCs w:val="26"/>
          <w:lang w:val="ro-RO"/>
        </w:rPr>
        <w:lastRenderedPageBreak/>
        <w:t>0005033, eliberată la data de 02.09.2016 de către MMFPSPV, sediul în  municipiul Miercurea-Ciuc, str. Cântarului nr. 8, scara A, apartament nr. 3, jud. Harghita.</w:t>
      </w:r>
    </w:p>
    <w:p w:rsidR="00971332" w:rsidRPr="00971332" w:rsidRDefault="00971332" w:rsidP="00971332">
      <w:pPr>
        <w:jc w:val="both"/>
        <w:rPr>
          <w:rFonts w:ascii="Calibri" w:hAnsi="Calibri"/>
          <w:sz w:val="26"/>
          <w:szCs w:val="26"/>
          <w:lang w:val="ro-RO"/>
        </w:rPr>
      </w:pPr>
      <w:r w:rsidRPr="00971332">
        <w:rPr>
          <w:rFonts w:ascii="Calibri" w:hAnsi="Calibri"/>
          <w:sz w:val="26"/>
          <w:szCs w:val="26"/>
          <w:lang w:val="ro-RO"/>
        </w:rPr>
        <w:t xml:space="preserve">(2) Centrul are o capacitate de 6 locuri, repartizate în două dormitoare. Copiii pot desfăşura activităţi de recreere şi socializare într-un spaţiu special destinat acestor forme de activităţi. </w:t>
      </w:r>
    </w:p>
    <w:p w:rsidR="00971332" w:rsidRPr="00971332" w:rsidRDefault="00971332" w:rsidP="00971332">
      <w:pPr>
        <w:tabs>
          <w:tab w:val="left" w:pos="360"/>
        </w:tabs>
        <w:autoSpaceDE w:val="0"/>
        <w:autoSpaceDN w:val="0"/>
        <w:adjustRightInd w:val="0"/>
        <w:jc w:val="both"/>
        <w:rPr>
          <w:rFonts w:ascii="Calibri" w:hAnsi="Calibri"/>
          <w:sz w:val="26"/>
          <w:szCs w:val="26"/>
          <w:lang w:val="ro-RO"/>
        </w:rPr>
      </w:pPr>
    </w:p>
    <w:p w:rsidR="00971332" w:rsidRPr="00971332" w:rsidRDefault="00971332" w:rsidP="00971332">
      <w:pPr>
        <w:autoSpaceDE w:val="0"/>
        <w:autoSpaceDN w:val="0"/>
        <w:adjustRightInd w:val="0"/>
        <w:jc w:val="both"/>
        <w:rPr>
          <w:rFonts w:ascii="Calibri" w:hAnsi="Calibri"/>
          <w:b/>
          <w:sz w:val="26"/>
          <w:szCs w:val="26"/>
          <w:lang w:val="ro-RO"/>
        </w:rPr>
      </w:pPr>
      <w:r w:rsidRPr="00971332">
        <w:rPr>
          <w:rFonts w:ascii="Calibri" w:hAnsi="Calibri"/>
          <w:sz w:val="26"/>
          <w:szCs w:val="26"/>
          <w:lang w:val="ro-RO"/>
        </w:rPr>
        <w:t xml:space="preserve">    </w:t>
      </w:r>
      <w:r w:rsidRPr="00971332">
        <w:rPr>
          <w:rFonts w:ascii="Calibri" w:hAnsi="Calibri"/>
          <w:b/>
          <w:sz w:val="26"/>
          <w:szCs w:val="26"/>
          <w:lang w:val="ro-RO"/>
        </w:rPr>
        <w:t>ART. 3</w:t>
      </w:r>
    </w:p>
    <w:p w:rsidR="00971332" w:rsidRPr="00971332" w:rsidRDefault="00971332" w:rsidP="00971332">
      <w:pPr>
        <w:autoSpaceDE w:val="0"/>
        <w:autoSpaceDN w:val="0"/>
        <w:adjustRightInd w:val="0"/>
        <w:jc w:val="both"/>
        <w:rPr>
          <w:rFonts w:ascii="Calibri" w:hAnsi="Calibri"/>
          <w:b/>
          <w:bCs/>
          <w:sz w:val="26"/>
          <w:szCs w:val="26"/>
          <w:lang w:val="ro-RO"/>
        </w:rPr>
      </w:pPr>
      <w:r w:rsidRPr="00971332">
        <w:rPr>
          <w:rFonts w:ascii="Calibri" w:hAnsi="Calibri"/>
          <w:sz w:val="26"/>
          <w:szCs w:val="26"/>
          <w:lang w:val="ro-RO"/>
        </w:rPr>
        <w:t xml:space="preserve">    </w:t>
      </w:r>
      <w:r w:rsidRPr="00971332">
        <w:rPr>
          <w:rFonts w:ascii="Calibri" w:hAnsi="Calibri"/>
          <w:b/>
          <w:bCs/>
          <w:sz w:val="26"/>
          <w:szCs w:val="26"/>
          <w:lang w:val="ro-RO"/>
        </w:rPr>
        <w:t>Scopul serviciului social</w:t>
      </w:r>
    </w:p>
    <w:p w:rsidR="00971332" w:rsidRPr="00971332" w:rsidRDefault="00971332" w:rsidP="00971332">
      <w:pPr>
        <w:suppressAutoHyphens/>
        <w:jc w:val="both"/>
        <w:rPr>
          <w:rFonts w:ascii="Calibri" w:hAnsi="Calibri"/>
          <w:bCs/>
          <w:i/>
          <w:sz w:val="26"/>
          <w:szCs w:val="26"/>
          <w:lang w:val="ro-RO" w:eastAsia="ar-SA"/>
        </w:rPr>
      </w:pPr>
      <w:r w:rsidRPr="00971332">
        <w:rPr>
          <w:rFonts w:ascii="Calibri" w:hAnsi="Calibri"/>
          <w:bCs/>
          <w:sz w:val="26"/>
          <w:szCs w:val="26"/>
          <w:lang w:val="ro-RO" w:eastAsia="ar-SA"/>
        </w:rPr>
        <w:t xml:space="preserve">   (1) </w:t>
      </w:r>
      <w:r w:rsidRPr="00971332">
        <w:rPr>
          <w:rFonts w:ascii="Calibri" w:hAnsi="Calibri"/>
          <w:sz w:val="26"/>
          <w:szCs w:val="26"/>
          <w:lang w:val="ro-RO" w:eastAsia="ar-SA"/>
        </w:rPr>
        <w:t>CPRU</w:t>
      </w:r>
      <w:r w:rsidRPr="00971332">
        <w:rPr>
          <w:rFonts w:ascii="Calibri" w:hAnsi="Calibri"/>
          <w:bCs/>
          <w:sz w:val="26"/>
          <w:szCs w:val="26"/>
          <w:lang w:val="ro-RO" w:eastAsia="ar-SA"/>
        </w:rPr>
        <w:t xml:space="preserve"> este un serviciu pentru protecţia protecţia copilului care are drept misiune asigurarea protecţiei copilului </w:t>
      </w:r>
      <w:r w:rsidRPr="00971332">
        <w:rPr>
          <w:rFonts w:ascii="Calibri" w:hAnsi="Calibri"/>
          <w:bCs/>
          <w:i/>
          <w:sz w:val="26"/>
          <w:szCs w:val="26"/>
          <w:lang w:val="ro-RO" w:eastAsia="ar-SA"/>
        </w:rPr>
        <w:t>abuzat, neglijat explotat sau aflat în risc iminenet în propria familie, în familia extinsă sau în familia substitutivă, precum şi găzduirea şi îngrijirea  acestuia pe o perioadă determinată.</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(2) Scopul </w:t>
      </w:r>
      <w:r w:rsidRPr="00971332">
        <w:rPr>
          <w:rFonts w:ascii="Calibri" w:hAnsi="Calibri"/>
          <w:bCs/>
          <w:sz w:val="26"/>
          <w:szCs w:val="26"/>
          <w:lang w:val="ro-RO"/>
        </w:rPr>
        <w:t>CPRU</w:t>
      </w:r>
      <w:r w:rsidRPr="00971332">
        <w:rPr>
          <w:rFonts w:ascii="Calibri" w:hAnsi="Calibri"/>
          <w:sz w:val="26"/>
          <w:szCs w:val="26"/>
          <w:lang w:val="ro-RO"/>
        </w:rPr>
        <w:t xml:space="preserve">, este furnizarea sau asigurarea accesului copiilor şi tinerilor, aflați într-una din situațiile prevăzute la art. 68 alin. 1 și alin. 2 din Legea nr. 272/2004 privind protecția și promovarea drepturilor copilului, republicată,  pe o perioadă determinată, la primire și găzduire temporară, asistență și îngrijire, informare, educare, suport emoţional, consiliere psihologică și socială, linie telefonică de urgență, precum şi pregătire în vederea reintegrării sau integrării familiale </w:t>
      </w:r>
    </w:p>
    <w:p w:rsidR="00971332" w:rsidRPr="00971332" w:rsidRDefault="00971332" w:rsidP="00971332">
      <w:pPr>
        <w:suppressAutoHyphens/>
        <w:jc w:val="both"/>
        <w:rPr>
          <w:rFonts w:ascii="Calibri" w:hAnsi="Calibri"/>
          <w:bCs/>
          <w:sz w:val="26"/>
          <w:szCs w:val="26"/>
          <w:lang w:val="ro-RO" w:eastAsia="ar-SA"/>
        </w:rPr>
      </w:pPr>
      <w:r w:rsidRPr="00971332">
        <w:rPr>
          <w:rFonts w:ascii="Calibri" w:hAnsi="Calibri"/>
          <w:bCs/>
          <w:sz w:val="26"/>
          <w:szCs w:val="26"/>
          <w:lang w:val="ro-RO" w:eastAsia="ar-SA"/>
        </w:rPr>
        <w:t xml:space="preserve">   (3) În </w:t>
      </w:r>
      <w:r w:rsidRPr="00971332">
        <w:rPr>
          <w:rFonts w:ascii="Calibri" w:hAnsi="Calibri"/>
          <w:sz w:val="26"/>
          <w:szCs w:val="26"/>
          <w:lang w:val="ro-RO" w:eastAsia="ar-SA"/>
        </w:rPr>
        <w:t>CPRU</w:t>
      </w:r>
      <w:r w:rsidRPr="00971332">
        <w:rPr>
          <w:rFonts w:ascii="Calibri" w:hAnsi="Calibri"/>
          <w:bCs/>
          <w:sz w:val="26"/>
          <w:szCs w:val="26"/>
          <w:lang w:val="ro-RO" w:eastAsia="ar-SA"/>
        </w:rPr>
        <w:t xml:space="preserve"> pot fi ocrotiţi următoarele categorii de copii: </w:t>
      </w:r>
    </w:p>
    <w:p w:rsidR="00971332" w:rsidRPr="00971332" w:rsidRDefault="00971332" w:rsidP="00565ACD">
      <w:pPr>
        <w:numPr>
          <w:ilvl w:val="0"/>
          <w:numId w:val="235"/>
        </w:numPr>
        <w:suppressAutoHyphens/>
        <w:jc w:val="both"/>
        <w:rPr>
          <w:rFonts w:ascii="Calibri" w:hAnsi="Calibri"/>
          <w:bCs/>
          <w:sz w:val="26"/>
          <w:szCs w:val="26"/>
          <w:lang w:val="ro-RO" w:eastAsia="ar-SA"/>
        </w:rPr>
      </w:pPr>
      <w:r w:rsidRPr="00971332">
        <w:rPr>
          <w:rFonts w:ascii="Calibri" w:hAnsi="Calibri"/>
          <w:bCs/>
          <w:sz w:val="26"/>
          <w:szCs w:val="26"/>
          <w:lang w:val="ro-RO" w:eastAsia="ar-SA"/>
        </w:rPr>
        <w:t xml:space="preserve">cei ai căror părinţi pun în pericol securitatea, dezvoltarea sau integritatea lor morală; </w:t>
      </w:r>
    </w:p>
    <w:p w:rsidR="00971332" w:rsidRPr="00971332" w:rsidRDefault="00971332" w:rsidP="00565ACD">
      <w:pPr>
        <w:numPr>
          <w:ilvl w:val="0"/>
          <w:numId w:val="235"/>
        </w:numPr>
        <w:suppressAutoHyphens/>
        <w:jc w:val="both"/>
        <w:rPr>
          <w:rFonts w:ascii="Calibri" w:hAnsi="Calibri"/>
          <w:bCs/>
          <w:sz w:val="26"/>
          <w:szCs w:val="26"/>
          <w:lang w:val="ro-RO" w:eastAsia="ar-SA"/>
        </w:rPr>
      </w:pPr>
      <w:r w:rsidRPr="00971332">
        <w:rPr>
          <w:rFonts w:ascii="Calibri" w:hAnsi="Calibri"/>
          <w:bCs/>
          <w:sz w:val="26"/>
          <w:szCs w:val="26"/>
          <w:lang w:val="ro-RO" w:eastAsia="ar-SA"/>
        </w:rPr>
        <w:t xml:space="preserve">cei ai căror părinţi sau ocrotitori legali exercită în mod abuziv drepturile părinteşti; </w:t>
      </w:r>
    </w:p>
    <w:p w:rsidR="00971332" w:rsidRPr="00971332" w:rsidRDefault="00971332" w:rsidP="00565ACD">
      <w:pPr>
        <w:numPr>
          <w:ilvl w:val="0"/>
          <w:numId w:val="235"/>
        </w:numPr>
        <w:suppressAutoHyphens/>
        <w:jc w:val="both"/>
        <w:rPr>
          <w:rFonts w:ascii="Calibri" w:hAnsi="Calibri"/>
          <w:bCs/>
          <w:sz w:val="26"/>
          <w:szCs w:val="26"/>
          <w:lang w:val="ro-RO" w:eastAsia="ar-SA"/>
        </w:rPr>
      </w:pPr>
      <w:r w:rsidRPr="00971332">
        <w:rPr>
          <w:rFonts w:ascii="Calibri" w:hAnsi="Calibri"/>
          <w:bCs/>
          <w:sz w:val="26"/>
          <w:szCs w:val="26"/>
          <w:lang w:val="ro-RO" w:eastAsia="ar-SA"/>
        </w:rPr>
        <w:t xml:space="preserve">victime ale traficului şi migraţiei; </w:t>
      </w:r>
    </w:p>
    <w:p w:rsidR="00971332" w:rsidRPr="00971332" w:rsidRDefault="00971332" w:rsidP="00565ACD">
      <w:pPr>
        <w:numPr>
          <w:ilvl w:val="0"/>
          <w:numId w:val="235"/>
        </w:numPr>
        <w:suppressAutoHyphens/>
        <w:jc w:val="both"/>
        <w:rPr>
          <w:rFonts w:ascii="Calibri" w:hAnsi="Calibri"/>
          <w:bCs/>
          <w:sz w:val="26"/>
          <w:szCs w:val="26"/>
          <w:lang w:val="ro-RO" w:eastAsia="ar-SA"/>
        </w:rPr>
      </w:pPr>
      <w:r w:rsidRPr="00971332">
        <w:rPr>
          <w:rFonts w:ascii="Calibri" w:hAnsi="Calibri"/>
          <w:bCs/>
          <w:sz w:val="26"/>
          <w:szCs w:val="26"/>
          <w:lang w:val="ro-RO" w:eastAsia="ar-SA"/>
        </w:rPr>
        <w:t xml:space="preserve">cei care au fost neglijaţi sau abuzaţi; </w:t>
      </w:r>
    </w:p>
    <w:p w:rsidR="00971332" w:rsidRPr="00971332" w:rsidRDefault="00971332" w:rsidP="00565ACD">
      <w:pPr>
        <w:numPr>
          <w:ilvl w:val="0"/>
          <w:numId w:val="235"/>
        </w:numPr>
        <w:suppressAutoHyphens/>
        <w:jc w:val="both"/>
        <w:rPr>
          <w:rFonts w:ascii="Calibri" w:hAnsi="Calibri"/>
          <w:bCs/>
          <w:sz w:val="26"/>
          <w:szCs w:val="26"/>
          <w:lang w:val="ro-RO" w:eastAsia="ar-SA"/>
        </w:rPr>
      </w:pPr>
      <w:r w:rsidRPr="00971332">
        <w:rPr>
          <w:rFonts w:ascii="Calibri" w:hAnsi="Calibri"/>
          <w:bCs/>
          <w:sz w:val="26"/>
          <w:szCs w:val="26"/>
          <w:lang w:val="ro-RO" w:eastAsia="ar-SA"/>
        </w:rPr>
        <w:t>cei părăsiţi de părinţi, fugiţi din instituţiile de ocrotire sau găsiţi vagabondând.</w:t>
      </w:r>
    </w:p>
    <w:p w:rsidR="00971332" w:rsidRPr="00971332" w:rsidRDefault="00971332" w:rsidP="00971332">
      <w:pPr>
        <w:jc w:val="both"/>
        <w:rPr>
          <w:rFonts w:ascii="Calibri" w:hAnsi="Calibri"/>
          <w:sz w:val="26"/>
          <w:szCs w:val="26"/>
          <w:lang w:val="fr-FR"/>
        </w:rPr>
      </w:pPr>
      <w:r w:rsidRPr="00971332">
        <w:rPr>
          <w:rFonts w:ascii="Calibri" w:hAnsi="Calibri"/>
          <w:sz w:val="26"/>
          <w:szCs w:val="26"/>
          <w:lang w:val="ro-RO"/>
        </w:rPr>
        <w:t xml:space="preserve">  (4)</w:t>
      </w:r>
      <w:r w:rsidRPr="00971332">
        <w:rPr>
          <w:rFonts w:ascii="Calibri" w:hAnsi="Calibri"/>
          <w:b/>
          <w:sz w:val="26"/>
          <w:szCs w:val="26"/>
          <w:lang w:val="ro-RO"/>
        </w:rPr>
        <w:t xml:space="preserve"> </w:t>
      </w:r>
      <w:r w:rsidRPr="00971332">
        <w:rPr>
          <w:rFonts w:ascii="Calibri" w:hAnsi="Calibri"/>
          <w:sz w:val="26"/>
          <w:szCs w:val="26"/>
          <w:lang w:val="fr-FR"/>
        </w:rPr>
        <w:t xml:space="preserve">Totodată CPRU primeşte orice copil adus de către: </w:t>
      </w:r>
    </w:p>
    <w:p w:rsidR="00971332" w:rsidRPr="00971332" w:rsidRDefault="00971332" w:rsidP="00565ACD">
      <w:pPr>
        <w:numPr>
          <w:ilvl w:val="0"/>
          <w:numId w:val="234"/>
        </w:numPr>
        <w:jc w:val="both"/>
        <w:rPr>
          <w:rFonts w:ascii="Calibri" w:hAnsi="Calibri"/>
          <w:sz w:val="26"/>
          <w:szCs w:val="26"/>
          <w:lang w:val="it-IT"/>
        </w:rPr>
      </w:pPr>
      <w:r w:rsidRPr="00971332">
        <w:rPr>
          <w:rFonts w:ascii="Calibri" w:hAnsi="Calibri"/>
          <w:sz w:val="26"/>
          <w:szCs w:val="26"/>
          <w:lang w:val="it-IT"/>
        </w:rPr>
        <w:t>asistenţi sociali din cadrul DGASPC Harghita</w:t>
      </w:r>
    </w:p>
    <w:p w:rsidR="00971332" w:rsidRPr="00971332" w:rsidRDefault="00971332" w:rsidP="00565ACD">
      <w:pPr>
        <w:numPr>
          <w:ilvl w:val="0"/>
          <w:numId w:val="234"/>
        </w:numPr>
        <w:jc w:val="both"/>
        <w:rPr>
          <w:rFonts w:ascii="Calibri" w:hAnsi="Calibri"/>
          <w:sz w:val="26"/>
          <w:szCs w:val="26"/>
          <w:lang w:val="it-IT"/>
        </w:rPr>
      </w:pPr>
      <w:r w:rsidRPr="00971332">
        <w:rPr>
          <w:rFonts w:ascii="Calibri" w:hAnsi="Calibri"/>
          <w:sz w:val="26"/>
          <w:szCs w:val="26"/>
          <w:lang w:val="it-IT"/>
        </w:rPr>
        <w:t>asistenţi sociali din cadrul Primăriilor din jud. Harghita</w:t>
      </w:r>
    </w:p>
    <w:p w:rsidR="00971332" w:rsidRPr="00971332" w:rsidRDefault="00971332" w:rsidP="00565ACD">
      <w:pPr>
        <w:numPr>
          <w:ilvl w:val="0"/>
          <w:numId w:val="234"/>
        </w:numPr>
        <w:jc w:val="both"/>
        <w:rPr>
          <w:rFonts w:ascii="Calibri" w:hAnsi="Calibri"/>
          <w:sz w:val="26"/>
          <w:szCs w:val="26"/>
        </w:rPr>
      </w:pPr>
      <w:r w:rsidRPr="00971332">
        <w:rPr>
          <w:rFonts w:ascii="Calibri" w:hAnsi="Calibri"/>
          <w:sz w:val="26"/>
          <w:szCs w:val="26"/>
        </w:rPr>
        <w:t>Poliţia Judeţeană şi Municipală</w:t>
      </w:r>
    </w:p>
    <w:p w:rsidR="00971332" w:rsidRPr="00971332" w:rsidRDefault="00971332" w:rsidP="00565ACD">
      <w:pPr>
        <w:numPr>
          <w:ilvl w:val="0"/>
          <w:numId w:val="234"/>
        </w:numPr>
        <w:jc w:val="both"/>
        <w:rPr>
          <w:rFonts w:ascii="Calibri" w:hAnsi="Calibri"/>
          <w:sz w:val="26"/>
          <w:szCs w:val="26"/>
        </w:rPr>
      </w:pPr>
      <w:r w:rsidRPr="00971332">
        <w:rPr>
          <w:rFonts w:ascii="Calibri" w:hAnsi="Calibri"/>
          <w:sz w:val="26"/>
          <w:szCs w:val="26"/>
        </w:rPr>
        <w:t>alte Instituţii publice sau persoane fizice care solicită acest serviciu.</w:t>
      </w:r>
    </w:p>
    <w:p w:rsidR="00971332" w:rsidRPr="00971332" w:rsidRDefault="00971332" w:rsidP="00971332">
      <w:pPr>
        <w:suppressAutoHyphens/>
        <w:jc w:val="both"/>
        <w:rPr>
          <w:rFonts w:ascii="Calibri" w:hAnsi="Calibri"/>
          <w:sz w:val="26"/>
          <w:szCs w:val="26"/>
          <w:lang w:val="fr-FR" w:eastAsia="ar-SA"/>
        </w:rPr>
      </w:pPr>
      <w:r w:rsidRPr="00971332">
        <w:rPr>
          <w:rFonts w:ascii="Calibri" w:hAnsi="Calibri"/>
          <w:sz w:val="26"/>
          <w:szCs w:val="26"/>
          <w:lang w:val="fr-FR" w:eastAsia="ar-SA"/>
        </w:rPr>
        <w:t xml:space="preserve">   (5) Atribuţiile </w:t>
      </w:r>
      <w:r w:rsidRPr="00971332">
        <w:rPr>
          <w:rFonts w:ascii="Calibri" w:hAnsi="Calibri"/>
          <w:sz w:val="26"/>
          <w:szCs w:val="26"/>
          <w:lang w:val="en" w:eastAsia="ar-SA"/>
        </w:rPr>
        <w:t>CPRU</w:t>
      </w:r>
      <w:r w:rsidRPr="00971332">
        <w:rPr>
          <w:rFonts w:ascii="Calibri" w:hAnsi="Calibri"/>
          <w:sz w:val="26"/>
          <w:szCs w:val="26"/>
          <w:lang w:val="fr-FR" w:eastAsia="ar-SA"/>
        </w:rPr>
        <w:t xml:space="preserve"> sunt următoarele: </w:t>
      </w:r>
    </w:p>
    <w:p w:rsidR="00971332" w:rsidRPr="00971332" w:rsidRDefault="00971332" w:rsidP="00565ACD">
      <w:pPr>
        <w:numPr>
          <w:ilvl w:val="1"/>
          <w:numId w:val="235"/>
        </w:numPr>
        <w:suppressAutoHyphens/>
        <w:ind w:firstLine="0"/>
        <w:jc w:val="both"/>
        <w:rPr>
          <w:rFonts w:ascii="Calibri" w:hAnsi="Calibri"/>
          <w:sz w:val="26"/>
          <w:szCs w:val="26"/>
          <w:lang w:val="ro-RO" w:eastAsia="ar-SA"/>
        </w:rPr>
      </w:pPr>
      <w:r w:rsidRPr="00971332">
        <w:rPr>
          <w:rFonts w:ascii="Calibri" w:hAnsi="Calibri"/>
          <w:sz w:val="26"/>
          <w:szCs w:val="26"/>
          <w:lang w:val="fr-FR" w:eastAsia="ar-SA"/>
        </w:rPr>
        <w:t>asigură desemnarea unui manager de caz pentru fiecare copil, evaluarea iniţială şi detaliată a acestuia, cu sprijinul echipei multidisciplinare;</w:t>
      </w:r>
    </w:p>
    <w:p w:rsidR="00971332" w:rsidRPr="00971332" w:rsidRDefault="00971332" w:rsidP="00565ACD">
      <w:pPr>
        <w:numPr>
          <w:ilvl w:val="1"/>
          <w:numId w:val="235"/>
        </w:numPr>
        <w:suppressAutoHyphens/>
        <w:ind w:firstLine="0"/>
        <w:jc w:val="both"/>
        <w:rPr>
          <w:rFonts w:ascii="Calibri" w:hAnsi="Calibri"/>
          <w:sz w:val="26"/>
          <w:szCs w:val="26"/>
          <w:lang w:val="ro-RO" w:eastAsia="ar-SA"/>
        </w:rPr>
      </w:pPr>
      <w:r w:rsidRPr="00971332">
        <w:rPr>
          <w:rFonts w:ascii="Calibri" w:hAnsi="Calibri"/>
          <w:sz w:val="26"/>
          <w:szCs w:val="26"/>
          <w:lang w:val="ro-RO" w:eastAsia="ar-SA"/>
        </w:rPr>
        <w:t>întocmeşte Planului individualizat de protecţie, în termen de 15 zile, de la admiterea copilului în centru şi organizează consiliul de familie;</w:t>
      </w:r>
    </w:p>
    <w:p w:rsidR="00971332" w:rsidRPr="00971332" w:rsidRDefault="00971332" w:rsidP="00565ACD">
      <w:pPr>
        <w:numPr>
          <w:ilvl w:val="1"/>
          <w:numId w:val="235"/>
        </w:numPr>
        <w:suppressAutoHyphens/>
        <w:ind w:firstLine="0"/>
        <w:jc w:val="both"/>
        <w:rPr>
          <w:rFonts w:ascii="Calibri" w:hAnsi="Calibri"/>
          <w:sz w:val="26"/>
          <w:szCs w:val="26"/>
          <w:lang w:val="ro-RO" w:eastAsia="ar-SA"/>
        </w:rPr>
      </w:pPr>
      <w:r w:rsidRPr="00971332">
        <w:rPr>
          <w:rFonts w:ascii="Calibri" w:hAnsi="Calibri"/>
          <w:sz w:val="26"/>
          <w:szCs w:val="26"/>
          <w:lang w:val="ro-RO" w:eastAsia="ar-SA"/>
        </w:rPr>
        <w:t>asigură furnizarea serviciilor cuprinse în Planul individualizat de protecţie şi planul de servicii, în baza unui contract cu familia;</w:t>
      </w:r>
    </w:p>
    <w:p w:rsidR="00971332" w:rsidRPr="00971332" w:rsidRDefault="00971332" w:rsidP="00565ACD">
      <w:pPr>
        <w:numPr>
          <w:ilvl w:val="1"/>
          <w:numId w:val="235"/>
        </w:numPr>
        <w:suppressAutoHyphens/>
        <w:ind w:firstLine="0"/>
        <w:jc w:val="both"/>
        <w:rPr>
          <w:rFonts w:ascii="Calibri" w:hAnsi="Calibri"/>
          <w:sz w:val="26"/>
          <w:szCs w:val="26"/>
          <w:lang w:val="ro-RO" w:eastAsia="ar-SA"/>
        </w:rPr>
      </w:pPr>
      <w:r w:rsidRPr="00971332">
        <w:rPr>
          <w:rFonts w:ascii="Calibri" w:hAnsi="Calibri"/>
          <w:sz w:val="26"/>
          <w:szCs w:val="26"/>
          <w:lang w:val="ro-RO" w:eastAsia="ar-SA"/>
        </w:rPr>
        <w:t>propune sesizarea instanţei de judecătă pentru stabilirea măsurii plasamentului, sau după caz, revocarea plasamentului în regim de urgenţă, în termenul prevăzut de lege, în situaţia în care nu se mai menţin împrejurările, care au stat la baza instituirii măsurii de protecţie specială;</w:t>
      </w:r>
    </w:p>
    <w:p w:rsidR="00971332" w:rsidRPr="00971332" w:rsidRDefault="00971332" w:rsidP="00565ACD">
      <w:pPr>
        <w:numPr>
          <w:ilvl w:val="1"/>
          <w:numId w:val="235"/>
        </w:numPr>
        <w:suppressAutoHyphens/>
        <w:ind w:firstLine="0"/>
        <w:jc w:val="both"/>
        <w:rPr>
          <w:rFonts w:ascii="Calibri" w:hAnsi="Calibri"/>
          <w:i/>
          <w:sz w:val="26"/>
          <w:szCs w:val="26"/>
          <w:lang w:val="ro-RO" w:eastAsia="ar-SA"/>
        </w:rPr>
      </w:pPr>
      <w:r w:rsidRPr="00971332">
        <w:rPr>
          <w:rFonts w:ascii="Calibri" w:hAnsi="Calibri"/>
          <w:i/>
          <w:sz w:val="26"/>
          <w:szCs w:val="26"/>
          <w:lang w:val="ro-RO" w:eastAsia="ar-SA"/>
        </w:rPr>
        <w:t xml:space="preserve">asigură elaborarea unui Program de acomodare pentru fiecare beneficiar  de către persoana de referinţă care este instruită în prealabil, </w:t>
      </w:r>
    </w:p>
    <w:p w:rsidR="00971332" w:rsidRPr="00971332" w:rsidRDefault="00971332" w:rsidP="00565ACD">
      <w:pPr>
        <w:numPr>
          <w:ilvl w:val="1"/>
          <w:numId w:val="235"/>
        </w:numPr>
        <w:suppressAutoHyphens/>
        <w:ind w:firstLine="0"/>
        <w:jc w:val="both"/>
        <w:rPr>
          <w:rFonts w:ascii="Calibri" w:hAnsi="Calibri"/>
          <w:sz w:val="26"/>
          <w:szCs w:val="26"/>
          <w:lang w:val="ro-RO" w:eastAsia="ar-SA"/>
        </w:rPr>
      </w:pPr>
      <w:r w:rsidRPr="00971332">
        <w:rPr>
          <w:rFonts w:ascii="Calibri" w:hAnsi="Calibri"/>
          <w:sz w:val="26"/>
          <w:szCs w:val="26"/>
          <w:lang w:val="it-IT" w:eastAsia="ar-SA"/>
        </w:rPr>
        <w:lastRenderedPageBreak/>
        <w:t>elaborează şi implementează Măsurile de intervenţie pe termen scurt pentru fiecare beneficiar în parte;</w:t>
      </w:r>
    </w:p>
    <w:p w:rsidR="00971332" w:rsidRPr="00971332" w:rsidRDefault="00971332" w:rsidP="00565ACD">
      <w:pPr>
        <w:numPr>
          <w:ilvl w:val="1"/>
          <w:numId w:val="235"/>
        </w:numPr>
        <w:suppressAutoHyphens/>
        <w:ind w:firstLine="0"/>
        <w:jc w:val="both"/>
        <w:rPr>
          <w:rFonts w:ascii="Calibri" w:hAnsi="Calibri"/>
          <w:sz w:val="26"/>
          <w:szCs w:val="26"/>
          <w:lang w:val="ro-RO" w:eastAsia="ar-SA"/>
        </w:rPr>
      </w:pPr>
      <w:r w:rsidRPr="00971332">
        <w:rPr>
          <w:rFonts w:ascii="Calibri" w:hAnsi="Calibri"/>
          <w:sz w:val="26"/>
          <w:szCs w:val="26"/>
          <w:lang w:val="ro-RO" w:eastAsia="ar-SA"/>
        </w:rPr>
        <w:t>asigură menţinerea legăturilor cu părinţii, familia lărgită şi alte persoane importante, dacă aceasta este în interesul superior al copilului;</w:t>
      </w:r>
    </w:p>
    <w:p w:rsidR="00971332" w:rsidRPr="00971332" w:rsidRDefault="00971332" w:rsidP="00565ACD">
      <w:pPr>
        <w:numPr>
          <w:ilvl w:val="1"/>
          <w:numId w:val="235"/>
        </w:numPr>
        <w:suppressAutoHyphens/>
        <w:ind w:firstLine="0"/>
        <w:jc w:val="both"/>
        <w:rPr>
          <w:rFonts w:ascii="Calibri" w:hAnsi="Calibri"/>
          <w:sz w:val="26"/>
          <w:szCs w:val="26"/>
          <w:lang w:val="ro-RO" w:eastAsia="ar-SA"/>
        </w:rPr>
      </w:pPr>
      <w:r w:rsidRPr="00971332">
        <w:rPr>
          <w:rFonts w:ascii="Calibri" w:hAnsi="Calibri"/>
          <w:sz w:val="26"/>
          <w:szCs w:val="26"/>
          <w:lang w:val="fr-FR" w:eastAsia="ar-SA"/>
        </w:rPr>
        <w:t>asigură dreptul copiilor la initimitate şi confidenţialitate într-un mod cât mai apropiat de mediul familial;</w:t>
      </w:r>
    </w:p>
    <w:p w:rsidR="00971332" w:rsidRPr="00971332" w:rsidRDefault="00971332" w:rsidP="00565ACD">
      <w:pPr>
        <w:numPr>
          <w:ilvl w:val="1"/>
          <w:numId w:val="235"/>
        </w:numPr>
        <w:suppressAutoHyphens/>
        <w:ind w:firstLine="0"/>
        <w:jc w:val="both"/>
        <w:rPr>
          <w:rFonts w:ascii="Calibri" w:hAnsi="Calibri"/>
          <w:sz w:val="26"/>
          <w:szCs w:val="26"/>
          <w:lang w:val="ro-RO" w:eastAsia="ar-SA"/>
        </w:rPr>
      </w:pPr>
      <w:r w:rsidRPr="00971332">
        <w:rPr>
          <w:rFonts w:ascii="Calibri" w:hAnsi="Calibri"/>
          <w:sz w:val="26"/>
          <w:szCs w:val="26"/>
          <w:lang w:val="ro-RO" w:eastAsia="ar-SA"/>
        </w:rPr>
        <w:t xml:space="preserve">asigură găzduirea, supravegherea beneficiarilor şi o alimentaţie corespunzătoare din punct de vedere calitativ şi cantitativ, precum echipamentul necesar acestora, în limita fondurilor alocate; </w:t>
      </w:r>
    </w:p>
    <w:p w:rsidR="00971332" w:rsidRPr="00971332" w:rsidRDefault="00971332" w:rsidP="00565ACD">
      <w:pPr>
        <w:numPr>
          <w:ilvl w:val="1"/>
          <w:numId w:val="235"/>
        </w:numPr>
        <w:suppressAutoHyphens/>
        <w:ind w:firstLine="0"/>
        <w:jc w:val="both"/>
        <w:rPr>
          <w:rFonts w:ascii="Calibri" w:hAnsi="Calibri"/>
          <w:sz w:val="26"/>
          <w:szCs w:val="26"/>
          <w:lang w:val="ro-RO" w:eastAsia="ar-SA"/>
        </w:rPr>
      </w:pPr>
      <w:r w:rsidRPr="00971332">
        <w:rPr>
          <w:rFonts w:ascii="Calibri" w:hAnsi="Calibri"/>
          <w:sz w:val="26"/>
          <w:szCs w:val="26"/>
          <w:lang w:val="ro-RO" w:eastAsia="ar-SA"/>
        </w:rPr>
        <w:t>asigură evaluarea permanentă a nevoilor fizice, emoţionale şi de sănătate ale fiecărui copil, măsurile corespunzătoare pentru satisfacerea acestor nevoi, precum şi pentru asigurarea igienei personale şi menţinerea stării de sănătate;</w:t>
      </w:r>
    </w:p>
    <w:p w:rsidR="00971332" w:rsidRPr="00971332" w:rsidRDefault="00971332" w:rsidP="00565ACD">
      <w:pPr>
        <w:numPr>
          <w:ilvl w:val="1"/>
          <w:numId w:val="235"/>
        </w:numPr>
        <w:suppressAutoHyphens/>
        <w:ind w:firstLine="0"/>
        <w:jc w:val="both"/>
        <w:rPr>
          <w:rFonts w:ascii="Calibri" w:hAnsi="Calibri"/>
          <w:sz w:val="26"/>
          <w:szCs w:val="26"/>
          <w:lang w:val="ro-RO" w:eastAsia="ar-SA"/>
        </w:rPr>
      </w:pPr>
      <w:r w:rsidRPr="00971332">
        <w:rPr>
          <w:rFonts w:ascii="Calibri" w:hAnsi="Calibri"/>
          <w:sz w:val="26"/>
          <w:szCs w:val="26"/>
          <w:lang w:val="ro-RO" w:eastAsia="ar-SA"/>
        </w:rPr>
        <w:t>sprijină şi promovează educaţia copiilor, asigurând oportunităţi de petrecere a timpului liber, de recreere şi socializare, care contribuie la dezvoltarea lor fizică, cognitivă, socială şi emoţională;</w:t>
      </w:r>
    </w:p>
    <w:p w:rsidR="00971332" w:rsidRPr="00971332" w:rsidRDefault="00971332" w:rsidP="00565ACD">
      <w:pPr>
        <w:numPr>
          <w:ilvl w:val="1"/>
          <w:numId w:val="235"/>
        </w:numPr>
        <w:suppressAutoHyphens/>
        <w:ind w:firstLine="0"/>
        <w:jc w:val="both"/>
        <w:rPr>
          <w:rFonts w:ascii="Calibri" w:hAnsi="Calibri"/>
          <w:sz w:val="26"/>
          <w:szCs w:val="26"/>
          <w:lang w:val="ro-RO" w:eastAsia="ar-SA"/>
        </w:rPr>
      </w:pPr>
      <w:r w:rsidRPr="00971332">
        <w:rPr>
          <w:rFonts w:ascii="Calibri" w:hAnsi="Calibri"/>
          <w:sz w:val="26"/>
          <w:szCs w:val="26"/>
          <w:lang w:val="ro-RO" w:eastAsia="ar-SA"/>
        </w:rPr>
        <w:t xml:space="preserve"> </w:t>
      </w:r>
      <w:r w:rsidRPr="00971332">
        <w:rPr>
          <w:rFonts w:ascii="Calibri" w:hAnsi="Calibri"/>
          <w:sz w:val="26"/>
          <w:szCs w:val="26"/>
          <w:lang w:val="fr-FR" w:eastAsia="ar-SA"/>
        </w:rPr>
        <w:t>întocmeşte şi implementează Programul personalizat de consiliere şi/sau psihoterapie;</w:t>
      </w:r>
    </w:p>
    <w:p w:rsidR="00971332" w:rsidRPr="00971332" w:rsidRDefault="00971332" w:rsidP="00565ACD">
      <w:pPr>
        <w:numPr>
          <w:ilvl w:val="1"/>
          <w:numId w:val="235"/>
        </w:numPr>
        <w:suppressAutoHyphens/>
        <w:ind w:firstLine="0"/>
        <w:jc w:val="both"/>
        <w:rPr>
          <w:rFonts w:ascii="Calibri" w:hAnsi="Calibri"/>
          <w:sz w:val="26"/>
          <w:szCs w:val="26"/>
          <w:lang w:val="ro-RO" w:eastAsia="ar-SA"/>
        </w:rPr>
      </w:pPr>
      <w:r w:rsidRPr="00971332">
        <w:rPr>
          <w:rFonts w:ascii="Calibri" w:hAnsi="Calibri"/>
          <w:sz w:val="26"/>
          <w:szCs w:val="26"/>
          <w:lang w:val="ro-RO" w:eastAsia="ar-SA"/>
        </w:rPr>
        <w:t xml:space="preserve"> asigură pentru copiii plasaţi temporar în centru, drepturile prevăzute în Legea nr. 272/2004 privind protecţia şi promovarea drepturilor copilului, cu modificările şi completările ulterioare;</w:t>
      </w:r>
    </w:p>
    <w:p w:rsidR="00971332" w:rsidRPr="00971332" w:rsidRDefault="00971332" w:rsidP="00565ACD">
      <w:pPr>
        <w:numPr>
          <w:ilvl w:val="1"/>
          <w:numId w:val="235"/>
        </w:numPr>
        <w:suppressAutoHyphens/>
        <w:ind w:firstLine="0"/>
        <w:jc w:val="both"/>
        <w:rPr>
          <w:rFonts w:ascii="Calibri" w:hAnsi="Calibri"/>
          <w:sz w:val="26"/>
          <w:szCs w:val="26"/>
          <w:lang w:val="ro-RO" w:eastAsia="ar-SA"/>
        </w:rPr>
      </w:pPr>
      <w:r w:rsidRPr="00971332">
        <w:rPr>
          <w:rFonts w:ascii="Calibri" w:hAnsi="Calibri"/>
          <w:sz w:val="26"/>
          <w:szCs w:val="26"/>
          <w:lang w:val="ro-RO" w:eastAsia="ar-SA"/>
        </w:rPr>
        <w:t xml:space="preserve">asigură implementarea şi monitorizarea standardelor de control intern/managerial, conform cerinţelor din Ordinul </w:t>
      </w:r>
      <w:smartTag w:uri="urn:schemas-microsoft-com:office:smarttags" w:element="stockticker">
        <w:r w:rsidRPr="00971332">
          <w:rPr>
            <w:rFonts w:ascii="Calibri" w:hAnsi="Calibri"/>
            <w:sz w:val="26"/>
            <w:szCs w:val="26"/>
            <w:lang w:val="ro-RO" w:eastAsia="ar-SA"/>
          </w:rPr>
          <w:t>SGG</w:t>
        </w:r>
      </w:smartTag>
      <w:r w:rsidRPr="00971332">
        <w:rPr>
          <w:rFonts w:ascii="Calibri" w:hAnsi="Calibri"/>
          <w:sz w:val="26"/>
          <w:szCs w:val="26"/>
          <w:lang w:val="ro-RO" w:eastAsia="ar-SA"/>
        </w:rPr>
        <w:t xml:space="preserve"> nr. 600/2018, cu modificările și completările ulterioare.</w:t>
      </w:r>
    </w:p>
    <w:p w:rsidR="00971332" w:rsidRPr="00971332" w:rsidRDefault="00971332" w:rsidP="00971332">
      <w:pPr>
        <w:autoSpaceDE w:val="0"/>
        <w:autoSpaceDN w:val="0"/>
        <w:adjustRightInd w:val="0"/>
        <w:jc w:val="both"/>
        <w:rPr>
          <w:rFonts w:ascii="Calibri" w:hAnsi="Calibri"/>
          <w:sz w:val="26"/>
          <w:szCs w:val="26"/>
          <w:lang w:val="ro-RO"/>
        </w:rPr>
      </w:pPr>
    </w:p>
    <w:p w:rsidR="00971332" w:rsidRPr="00971332" w:rsidRDefault="00971332" w:rsidP="00971332">
      <w:pPr>
        <w:autoSpaceDE w:val="0"/>
        <w:autoSpaceDN w:val="0"/>
        <w:adjustRightInd w:val="0"/>
        <w:jc w:val="both"/>
        <w:rPr>
          <w:rFonts w:ascii="Calibri" w:hAnsi="Calibri"/>
          <w:b/>
          <w:sz w:val="26"/>
          <w:szCs w:val="26"/>
          <w:lang w:val="pt-BR"/>
        </w:rPr>
      </w:pPr>
      <w:r w:rsidRPr="00971332">
        <w:rPr>
          <w:rFonts w:ascii="Calibri" w:hAnsi="Calibri"/>
          <w:sz w:val="26"/>
          <w:szCs w:val="26"/>
          <w:lang w:val="ro-RO"/>
        </w:rPr>
        <w:t xml:space="preserve">    </w:t>
      </w:r>
      <w:r w:rsidRPr="00971332">
        <w:rPr>
          <w:rFonts w:ascii="Calibri" w:hAnsi="Calibri"/>
          <w:b/>
          <w:sz w:val="26"/>
          <w:szCs w:val="26"/>
          <w:lang w:val="pt-BR"/>
        </w:rPr>
        <w:t>ART. 4</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pt-BR"/>
        </w:rPr>
        <w:t xml:space="preserve">    </w:t>
      </w:r>
      <w:r w:rsidRPr="00971332">
        <w:rPr>
          <w:rFonts w:ascii="Calibri" w:hAnsi="Calibri"/>
          <w:b/>
          <w:bCs/>
          <w:sz w:val="26"/>
          <w:szCs w:val="26"/>
          <w:lang w:val="pt-BR"/>
        </w:rPr>
        <w:t>Cadrul legal de înfiin</w:t>
      </w:r>
      <w:r w:rsidRPr="00971332">
        <w:rPr>
          <w:rFonts w:ascii="Calibri" w:hAnsi="Calibri"/>
          <w:b/>
          <w:bCs/>
          <w:sz w:val="26"/>
          <w:szCs w:val="26"/>
          <w:lang w:val="ro-RO"/>
        </w:rPr>
        <w:t>ţare, organizare şi funcţionare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pt-BR"/>
        </w:rPr>
        <w:t xml:space="preserve">    (1) Serviciul social </w:t>
      </w:r>
      <w:r w:rsidRPr="00971332">
        <w:rPr>
          <w:rFonts w:ascii="Calibri" w:hAnsi="Calibri"/>
          <w:b/>
          <w:bCs/>
          <w:sz w:val="26"/>
          <w:szCs w:val="26"/>
          <w:lang w:val="pt-BR"/>
        </w:rPr>
        <w:t>"</w:t>
      </w:r>
      <w:r w:rsidRPr="00971332">
        <w:rPr>
          <w:rFonts w:ascii="Calibri" w:hAnsi="Calibri"/>
          <w:b/>
          <w:sz w:val="26"/>
          <w:szCs w:val="26"/>
          <w:lang w:val="ro-RO"/>
        </w:rPr>
        <w:t>Centrul de primire în regim de urgenţă în caz de abuz, neglijare, exploatare, trafic şi migraţie</w:t>
      </w:r>
      <w:r w:rsidRPr="00971332">
        <w:rPr>
          <w:rFonts w:ascii="Calibri" w:hAnsi="Calibri"/>
          <w:b/>
          <w:bCs/>
          <w:sz w:val="26"/>
          <w:szCs w:val="26"/>
          <w:lang w:val="pt-BR"/>
        </w:rPr>
        <w:t xml:space="preserve"> Miercurea-Ciuc"</w:t>
      </w:r>
      <w:r w:rsidRPr="00971332">
        <w:rPr>
          <w:rFonts w:ascii="Calibri" w:hAnsi="Calibri"/>
          <w:b/>
          <w:bCs/>
          <w:sz w:val="26"/>
          <w:szCs w:val="26"/>
          <w:lang w:val="ro-RO"/>
        </w:rPr>
        <w:t xml:space="preserve"> </w:t>
      </w:r>
      <w:r w:rsidRPr="00971332">
        <w:rPr>
          <w:rFonts w:ascii="Calibri" w:hAnsi="Calibri"/>
          <w:sz w:val="26"/>
          <w:szCs w:val="26"/>
          <w:lang w:val="pt-BR"/>
        </w:rPr>
        <w:t>func</w:t>
      </w:r>
      <w:r w:rsidRPr="00971332">
        <w:rPr>
          <w:rFonts w:ascii="Calibri" w:hAnsi="Calibri"/>
          <w:sz w:val="26"/>
          <w:szCs w:val="26"/>
          <w:lang w:val="ro-RO"/>
        </w:rPr>
        <w:t xml:space="preserve">ţionează cu respectarea prevederilor cadrului general de organizare şi funcţionare a serviciilor sociale, reglementat de </w:t>
      </w:r>
      <w:r w:rsidRPr="00971332">
        <w:rPr>
          <w:rFonts w:ascii="Calibri" w:hAnsi="Calibri"/>
          <w:sz w:val="26"/>
          <w:szCs w:val="26"/>
          <w:u w:val="single"/>
          <w:lang w:val="ro-RO"/>
        </w:rPr>
        <w:t>Legea nr. 292/2011</w:t>
      </w:r>
      <w:r w:rsidRPr="00971332">
        <w:rPr>
          <w:rFonts w:ascii="Calibri" w:hAnsi="Calibri"/>
          <w:sz w:val="26"/>
          <w:szCs w:val="26"/>
          <w:lang w:val="ro-RO"/>
        </w:rPr>
        <w:t>, cu modificările ulterioare, Legea nr. 272/2004, republicată, privind protecția și promovarea drepturilor copilului, precum şi a altor acte normative secundare aplicabile domeniului.</w:t>
      </w:r>
    </w:p>
    <w:p w:rsidR="00971332" w:rsidRPr="00971332" w:rsidRDefault="00971332" w:rsidP="00971332">
      <w:pPr>
        <w:autoSpaceDE w:val="0"/>
        <w:autoSpaceDN w:val="0"/>
        <w:adjustRightInd w:val="0"/>
        <w:jc w:val="both"/>
        <w:rPr>
          <w:rFonts w:ascii="Calibri" w:hAnsi="Calibri"/>
          <w:i/>
          <w:sz w:val="26"/>
          <w:szCs w:val="26"/>
          <w:lang w:val="ro-RO"/>
        </w:rPr>
      </w:pPr>
      <w:r w:rsidRPr="00971332">
        <w:rPr>
          <w:rFonts w:ascii="Calibri" w:hAnsi="Calibri"/>
          <w:i/>
          <w:sz w:val="26"/>
          <w:szCs w:val="26"/>
          <w:lang w:val="ro-RO"/>
        </w:rPr>
        <w:t xml:space="preserve">    (2) Standard minim de calitate aplicabil: Ordinul MMSSF nr. 25din 03 ianuarie 2019 privind arobarea Standardelor minime  de calitate pentru serciciile sociale de tip rezindenţial destinate copiilor din sistemul de protecţie  specială, Anexa nr. 2 centre de primire în regim de urgență pentru copilul abuzat, neglijat și exploatat.</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w:t>
      </w:r>
      <w:r w:rsidRPr="00971332">
        <w:rPr>
          <w:rFonts w:ascii="Calibri" w:hAnsi="Calibri"/>
          <w:sz w:val="26"/>
          <w:szCs w:val="26"/>
          <w:lang w:val="pt-BR"/>
        </w:rPr>
        <w:t xml:space="preserve">(3) Serviciul social </w:t>
      </w:r>
      <w:r w:rsidRPr="00971332">
        <w:rPr>
          <w:rFonts w:ascii="Calibri" w:hAnsi="Calibri"/>
          <w:b/>
          <w:bCs/>
          <w:sz w:val="26"/>
          <w:szCs w:val="26"/>
          <w:lang w:val="pt-BR"/>
        </w:rPr>
        <w:t>"</w:t>
      </w:r>
      <w:r w:rsidRPr="00971332">
        <w:rPr>
          <w:rFonts w:ascii="Calibri" w:hAnsi="Calibri"/>
          <w:b/>
          <w:sz w:val="26"/>
          <w:szCs w:val="26"/>
          <w:lang w:val="ro-RO"/>
        </w:rPr>
        <w:t>Centrul de primire în regim de urgenţă în caz de abuz, neglijare, exploatare, trafic şi migraţie</w:t>
      </w:r>
      <w:r w:rsidRPr="00971332">
        <w:rPr>
          <w:rFonts w:ascii="Calibri" w:hAnsi="Calibri"/>
          <w:b/>
          <w:bCs/>
          <w:sz w:val="26"/>
          <w:szCs w:val="26"/>
          <w:lang w:val="pt-BR"/>
        </w:rPr>
        <w:t xml:space="preserve"> Miercurea-Ciuc"</w:t>
      </w:r>
      <w:r w:rsidRPr="00971332">
        <w:rPr>
          <w:rFonts w:ascii="Calibri" w:hAnsi="Calibri"/>
          <w:b/>
          <w:bCs/>
          <w:sz w:val="26"/>
          <w:szCs w:val="26"/>
          <w:lang w:val="ro-RO"/>
        </w:rPr>
        <w:t xml:space="preserve"> </w:t>
      </w:r>
      <w:r w:rsidRPr="00971332">
        <w:rPr>
          <w:rFonts w:ascii="Calibri" w:hAnsi="Calibri"/>
          <w:sz w:val="26"/>
          <w:szCs w:val="26"/>
          <w:lang w:val="pt-BR"/>
        </w:rPr>
        <w:t>este înfiin</w:t>
      </w:r>
      <w:r w:rsidRPr="00971332">
        <w:rPr>
          <w:rFonts w:ascii="Calibri" w:hAnsi="Calibri"/>
          <w:sz w:val="26"/>
          <w:szCs w:val="26"/>
          <w:lang w:val="ro-RO"/>
        </w:rPr>
        <w:t>ţat prin Hotărârea Consiliului Judeţean Harghita nr. 160/2004 și  Hotărârea Consiliului Judeţean Harghita nr. 303/2013 şi funcţionează în cadrul/subordinea/coordonarea Direcţiei Generale de Asistenţă Socială şi Protecţia Copilului Harghita.</w:t>
      </w:r>
    </w:p>
    <w:p w:rsidR="00971332" w:rsidRPr="00971332" w:rsidRDefault="00971332" w:rsidP="00971332">
      <w:pPr>
        <w:autoSpaceDE w:val="0"/>
        <w:autoSpaceDN w:val="0"/>
        <w:adjustRightInd w:val="0"/>
        <w:jc w:val="both"/>
        <w:rPr>
          <w:rFonts w:ascii="Calibri" w:hAnsi="Calibri"/>
          <w:sz w:val="26"/>
          <w:szCs w:val="26"/>
          <w:lang w:val="ro-RO"/>
        </w:rPr>
      </w:pPr>
    </w:p>
    <w:p w:rsidR="00971332" w:rsidRPr="00971332" w:rsidRDefault="00971332" w:rsidP="00971332">
      <w:pPr>
        <w:autoSpaceDE w:val="0"/>
        <w:autoSpaceDN w:val="0"/>
        <w:adjustRightInd w:val="0"/>
        <w:jc w:val="both"/>
        <w:rPr>
          <w:rFonts w:ascii="Calibri" w:hAnsi="Calibri"/>
          <w:b/>
          <w:sz w:val="26"/>
          <w:szCs w:val="26"/>
          <w:lang w:val="ro-RO"/>
        </w:rPr>
      </w:pPr>
      <w:r w:rsidRPr="00971332">
        <w:rPr>
          <w:rFonts w:ascii="Calibri" w:hAnsi="Calibri"/>
          <w:b/>
          <w:sz w:val="26"/>
          <w:szCs w:val="26"/>
          <w:lang w:val="ro-RO"/>
        </w:rPr>
        <w:t xml:space="preserve">    ART. 5</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w:t>
      </w:r>
      <w:r w:rsidRPr="00971332">
        <w:rPr>
          <w:rFonts w:ascii="Calibri" w:hAnsi="Calibri"/>
          <w:b/>
          <w:bCs/>
          <w:sz w:val="26"/>
          <w:szCs w:val="26"/>
          <w:lang w:val="ro-RO"/>
        </w:rPr>
        <w:t>Principiile care stau la baza acordării serviciului social</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lastRenderedPageBreak/>
        <w:t xml:space="preserve">    (1) Serviciul social </w:t>
      </w:r>
      <w:r w:rsidRPr="00971332">
        <w:rPr>
          <w:rFonts w:ascii="Calibri" w:hAnsi="Calibri"/>
          <w:b/>
          <w:bCs/>
          <w:sz w:val="26"/>
          <w:szCs w:val="26"/>
          <w:lang w:val="ro-RO"/>
        </w:rPr>
        <w:t>"</w:t>
      </w:r>
      <w:r w:rsidRPr="00971332">
        <w:rPr>
          <w:rFonts w:ascii="Calibri" w:hAnsi="Calibri"/>
          <w:b/>
          <w:sz w:val="26"/>
          <w:szCs w:val="26"/>
          <w:lang w:val="ro-RO"/>
        </w:rPr>
        <w:t>Centrul de primire în regim de urgenţă în caz de abuz, neglijare, exploatare, trafic şi migraţie</w:t>
      </w:r>
      <w:r w:rsidRPr="00971332">
        <w:rPr>
          <w:rFonts w:ascii="Calibri" w:hAnsi="Calibri"/>
          <w:b/>
          <w:bCs/>
          <w:sz w:val="26"/>
          <w:szCs w:val="26"/>
          <w:lang w:val="ro-RO"/>
        </w:rPr>
        <w:t xml:space="preserve"> Miercurea-Ciuc" </w:t>
      </w:r>
      <w:r w:rsidRPr="00971332">
        <w:rPr>
          <w:rFonts w:ascii="Calibri" w:hAnsi="Calibri"/>
          <w:sz w:val="26"/>
          <w:szCs w:val="26"/>
          <w:lang w:val="ro-RO"/>
        </w:rPr>
        <w:t>se organizează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(2) Principiile specifice care stau la baza prestării serviciilor sociale în cadrul </w:t>
      </w:r>
      <w:r w:rsidRPr="00971332">
        <w:rPr>
          <w:rFonts w:ascii="Calibri" w:hAnsi="Calibri"/>
          <w:b/>
          <w:bCs/>
          <w:sz w:val="26"/>
          <w:szCs w:val="26"/>
          <w:lang w:val="ro-RO"/>
        </w:rPr>
        <w:t>"</w:t>
      </w:r>
      <w:r w:rsidRPr="00971332">
        <w:rPr>
          <w:rFonts w:ascii="Calibri" w:hAnsi="Calibri"/>
          <w:b/>
          <w:sz w:val="26"/>
          <w:szCs w:val="26"/>
          <w:lang w:val="ro-RO"/>
        </w:rPr>
        <w:t>Centrului de primire în regim de urgenţă în caz de abuz, neglijare, exploatare, trafic şi migraţie</w:t>
      </w:r>
      <w:r w:rsidRPr="00971332">
        <w:rPr>
          <w:rFonts w:ascii="Calibri" w:hAnsi="Calibri"/>
          <w:b/>
          <w:bCs/>
          <w:sz w:val="26"/>
          <w:szCs w:val="26"/>
          <w:lang w:val="ro-RO"/>
        </w:rPr>
        <w:t xml:space="preserve"> Miercurea-Ciuc" </w:t>
      </w:r>
      <w:r w:rsidRPr="00971332">
        <w:rPr>
          <w:rFonts w:ascii="Calibri" w:hAnsi="Calibri"/>
          <w:sz w:val="26"/>
          <w:szCs w:val="26"/>
          <w:lang w:val="ro-RO"/>
        </w:rPr>
        <w:t>sunt următoarele: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a) respectarea şi promovarea cu prioritate a interesului persoanei beneficiare;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b) protejarea şi promovarea drepturilor persoanelor beneficiare în ceea ce priveşte egalitatea de şanse şi tratament, participarea egală, autodeterminarea, autonomia şi demnitatea personală şi întreprinderea de acţiuni nediscriminatorii şi pozitive cu privire la persoanele beneficiare;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c) asigurarea protecţiei împotriva abuzului şi exploatării persoanei beneficiare;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d)  deschiderea către comunitate;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e) asistarea persoanelor fără capacitate de exerciţiu în realizarea şi exercitarea drepturilor lor;</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f) asigurarea în mod adecvat a unor modele de rol şi statut social, prin încadrarea în unitate a unui personal mixt;</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g) ascultarea opiniei persoanei beneficiare şi luarea în considerare a acesteia, ţinându-se cont, după caz, de vârsta şi de gradul său de maturitate, de discernământ şi capacitate de exerciţiu;</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h) facilitarea menţinerii relaţiilor personale ale beneficiarului şi a contactelor directe, după caz, cu fraţii, părinţii, alte rude, prieteni, precum şi cu alte persoane faţă de care acesta a dezvoltat legături de ataşament;</w:t>
      </w:r>
    </w:p>
    <w:p w:rsidR="00971332" w:rsidRPr="00971332" w:rsidRDefault="00971332" w:rsidP="00971332">
      <w:pPr>
        <w:autoSpaceDE w:val="0"/>
        <w:autoSpaceDN w:val="0"/>
        <w:adjustRightInd w:val="0"/>
        <w:jc w:val="both"/>
        <w:rPr>
          <w:rFonts w:ascii="Calibri" w:hAnsi="Calibri"/>
          <w:sz w:val="26"/>
          <w:szCs w:val="26"/>
          <w:lang w:val="it-IT"/>
        </w:rPr>
      </w:pPr>
      <w:r w:rsidRPr="00971332">
        <w:rPr>
          <w:rFonts w:ascii="Calibri" w:hAnsi="Calibri"/>
          <w:sz w:val="26"/>
          <w:szCs w:val="26"/>
          <w:lang w:val="ro-RO"/>
        </w:rPr>
        <w:t xml:space="preserve">    </w:t>
      </w:r>
      <w:r w:rsidRPr="00971332">
        <w:rPr>
          <w:rFonts w:ascii="Calibri" w:hAnsi="Calibri"/>
          <w:sz w:val="26"/>
          <w:szCs w:val="26"/>
          <w:lang w:val="it-IT"/>
        </w:rPr>
        <w:t>i) promovarea unui model familial de îngrijire a persoanei beneficiare;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j) asigurarea unei îngrijiri individualizate </w:t>
      </w:r>
      <w:r w:rsidRPr="00971332">
        <w:rPr>
          <w:rFonts w:ascii="Calibri" w:hAnsi="Calibri"/>
          <w:sz w:val="26"/>
          <w:szCs w:val="26"/>
          <w:lang w:val="ro-RO"/>
        </w:rPr>
        <w:t>şi personalizate a persoanei beneficiare;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k) preocuparea permanent</w:t>
      </w:r>
      <w:r w:rsidRPr="00971332">
        <w:rPr>
          <w:rFonts w:ascii="Calibri" w:hAnsi="Calibri"/>
          <w:sz w:val="26"/>
          <w:szCs w:val="26"/>
          <w:lang w:val="ro-RO"/>
        </w:rPr>
        <w:t>ă pentru identificarea soluţiilor de integrare în familie sau, după caz, în comunitate, pentru scurtarea perioadei de prestare a serviciilor, în baza potenţialului şi abilităţilor persoanei beneficiare de a trăi independent;</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l) încurajarea ini</w:t>
      </w:r>
      <w:r w:rsidRPr="00971332">
        <w:rPr>
          <w:rFonts w:ascii="Calibri" w:hAnsi="Calibri"/>
          <w:sz w:val="26"/>
          <w:szCs w:val="26"/>
          <w:lang w:val="ro-RO"/>
        </w:rPr>
        <w:t>ţiativelor individuale ale persoanelor beneficiare şi a implicării active a acestora în soluţionarea situaţiilor de dificultate;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m) asigurarea unei interven</w:t>
      </w:r>
      <w:r w:rsidRPr="00971332">
        <w:rPr>
          <w:rFonts w:ascii="Calibri" w:hAnsi="Calibri"/>
          <w:sz w:val="26"/>
          <w:szCs w:val="26"/>
          <w:lang w:val="ro-RO"/>
        </w:rPr>
        <w:t>ţii profesioniste, prin echipe pluridisciplinare;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n) asigurarea confiden</w:t>
      </w:r>
      <w:r w:rsidRPr="00971332">
        <w:rPr>
          <w:rFonts w:ascii="Calibri" w:hAnsi="Calibri"/>
          <w:sz w:val="26"/>
          <w:szCs w:val="26"/>
          <w:lang w:val="ro-RO"/>
        </w:rPr>
        <w:t>ţialităţii şi a eticii profesionale;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o) primordialitatea responsabilit</w:t>
      </w:r>
      <w:r w:rsidRPr="00971332">
        <w:rPr>
          <w:rFonts w:ascii="Calibri" w:hAnsi="Calibri"/>
          <w:sz w:val="26"/>
          <w:szCs w:val="26"/>
          <w:lang w:val="ro-RO"/>
        </w:rPr>
        <w:t>ăţii persoanei, familiei cu privire la dezvoltarea propriilor capacităţi de integrare socială şi implicarea activă în soluţionarea situaţiilor de dificultate cu care se pot confrunta la un moment dat;</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p) colaborarea centrului/unit</w:t>
      </w:r>
      <w:r w:rsidRPr="00971332">
        <w:rPr>
          <w:rFonts w:ascii="Calibri" w:hAnsi="Calibri"/>
          <w:sz w:val="26"/>
          <w:szCs w:val="26"/>
          <w:lang w:val="ro-RO"/>
        </w:rPr>
        <w:t>ăţii cu serviciul public de asistenţă socială.</w:t>
      </w:r>
    </w:p>
    <w:p w:rsidR="00971332" w:rsidRPr="00971332" w:rsidRDefault="00971332" w:rsidP="00971332">
      <w:pPr>
        <w:autoSpaceDE w:val="0"/>
        <w:autoSpaceDN w:val="0"/>
        <w:adjustRightInd w:val="0"/>
        <w:jc w:val="both"/>
        <w:rPr>
          <w:rFonts w:ascii="Calibri" w:hAnsi="Calibri"/>
          <w:b/>
          <w:sz w:val="26"/>
          <w:szCs w:val="26"/>
          <w:lang w:val="it-IT"/>
        </w:rPr>
      </w:pPr>
    </w:p>
    <w:p w:rsidR="00971332" w:rsidRPr="00971332" w:rsidRDefault="00971332" w:rsidP="00971332">
      <w:pPr>
        <w:autoSpaceDE w:val="0"/>
        <w:autoSpaceDN w:val="0"/>
        <w:adjustRightInd w:val="0"/>
        <w:jc w:val="both"/>
        <w:rPr>
          <w:rFonts w:ascii="Calibri" w:hAnsi="Calibri"/>
          <w:b/>
          <w:sz w:val="26"/>
          <w:szCs w:val="26"/>
          <w:lang w:val="it-IT"/>
        </w:rPr>
      </w:pPr>
      <w:r w:rsidRPr="00971332">
        <w:rPr>
          <w:rFonts w:ascii="Calibri" w:hAnsi="Calibri"/>
          <w:b/>
          <w:sz w:val="26"/>
          <w:szCs w:val="26"/>
          <w:lang w:val="it-IT"/>
        </w:rPr>
        <w:t xml:space="preserve">    ART. 6</w:t>
      </w:r>
    </w:p>
    <w:p w:rsidR="00971332" w:rsidRPr="00971332" w:rsidRDefault="00971332" w:rsidP="00971332">
      <w:pPr>
        <w:autoSpaceDE w:val="0"/>
        <w:autoSpaceDN w:val="0"/>
        <w:adjustRightInd w:val="0"/>
        <w:jc w:val="both"/>
        <w:rPr>
          <w:rFonts w:ascii="Calibri" w:hAnsi="Calibri"/>
          <w:sz w:val="26"/>
          <w:szCs w:val="26"/>
          <w:lang w:val="it-IT"/>
        </w:rPr>
      </w:pPr>
      <w:r w:rsidRPr="00971332">
        <w:rPr>
          <w:rFonts w:ascii="Calibri" w:hAnsi="Calibri"/>
          <w:sz w:val="26"/>
          <w:szCs w:val="26"/>
          <w:lang w:val="it-IT"/>
        </w:rPr>
        <w:t xml:space="preserve">    </w:t>
      </w:r>
      <w:r w:rsidRPr="00971332">
        <w:rPr>
          <w:rFonts w:ascii="Calibri" w:hAnsi="Calibri"/>
          <w:b/>
          <w:bCs/>
          <w:sz w:val="26"/>
          <w:szCs w:val="26"/>
          <w:lang w:val="it-IT"/>
        </w:rPr>
        <w:t>Beneficiarii serviciilor sociale</w:t>
      </w:r>
    </w:p>
    <w:p w:rsidR="00971332" w:rsidRPr="00971332" w:rsidRDefault="00971332" w:rsidP="00971332">
      <w:pPr>
        <w:autoSpaceDE w:val="0"/>
        <w:autoSpaceDN w:val="0"/>
        <w:adjustRightInd w:val="0"/>
        <w:jc w:val="both"/>
        <w:rPr>
          <w:rFonts w:ascii="Calibri" w:hAnsi="Calibri"/>
          <w:sz w:val="26"/>
          <w:szCs w:val="26"/>
          <w:lang w:val="it-IT"/>
        </w:rPr>
      </w:pPr>
      <w:r w:rsidRPr="00971332">
        <w:rPr>
          <w:rFonts w:ascii="Calibri" w:hAnsi="Calibri"/>
          <w:sz w:val="26"/>
          <w:szCs w:val="26"/>
          <w:lang w:val="it-IT"/>
        </w:rPr>
        <w:lastRenderedPageBreak/>
        <w:t xml:space="preserve">    (1) Beneficiarii serviciilor sociale acordate în </w:t>
      </w:r>
      <w:r w:rsidRPr="00971332">
        <w:rPr>
          <w:rFonts w:ascii="Calibri" w:hAnsi="Calibri"/>
          <w:b/>
          <w:bCs/>
          <w:sz w:val="26"/>
          <w:szCs w:val="26"/>
          <w:lang w:val="it-IT"/>
        </w:rPr>
        <w:t>"</w:t>
      </w:r>
      <w:r w:rsidRPr="00971332">
        <w:rPr>
          <w:rFonts w:ascii="Calibri" w:hAnsi="Calibri"/>
          <w:b/>
          <w:sz w:val="26"/>
          <w:szCs w:val="26"/>
          <w:lang w:val="ro-RO"/>
        </w:rPr>
        <w:t>Centrul de primire în regim de urgenţă în caz de abuz, neglijare, exploatare, trafic şi migraţie</w:t>
      </w:r>
      <w:r w:rsidRPr="00971332">
        <w:rPr>
          <w:rFonts w:ascii="Calibri" w:hAnsi="Calibri"/>
          <w:b/>
          <w:bCs/>
          <w:sz w:val="26"/>
          <w:szCs w:val="26"/>
          <w:lang w:val="it-IT"/>
        </w:rPr>
        <w:t xml:space="preserve"> Miercurea-Ciuc"</w:t>
      </w:r>
      <w:r w:rsidRPr="00971332">
        <w:rPr>
          <w:rFonts w:ascii="Calibri" w:hAnsi="Calibri"/>
          <w:b/>
          <w:bCs/>
          <w:sz w:val="26"/>
          <w:szCs w:val="26"/>
          <w:lang w:val="ro-RO"/>
        </w:rPr>
        <w:t xml:space="preserve"> </w:t>
      </w:r>
      <w:r w:rsidRPr="00971332">
        <w:rPr>
          <w:rFonts w:ascii="Calibri" w:hAnsi="Calibri"/>
          <w:sz w:val="26"/>
          <w:szCs w:val="26"/>
          <w:lang w:val="it-IT"/>
        </w:rPr>
        <w:t>sunt:</w:t>
      </w:r>
    </w:p>
    <w:p w:rsidR="00971332" w:rsidRPr="00971332" w:rsidRDefault="00971332" w:rsidP="00565ACD">
      <w:pPr>
        <w:numPr>
          <w:ilvl w:val="0"/>
          <w:numId w:val="236"/>
        </w:numPr>
        <w:jc w:val="both"/>
        <w:rPr>
          <w:rFonts w:ascii="Calibri" w:hAnsi="Calibri"/>
          <w:sz w:val="26"/>
          <w:szCs w:val="26"/>
          <w:lang w:val="ro-RO"/>
        </w:rPr>
      </w:pPr>
      <w:r w:rsidRPr="00971332">
        <w:rPr>
          <w:rFonts w:ascii="Calibri" w:hAnsi="Calibri"/>
          <w:sz w:val="26"/>
          <w:szCs w:val="26"/>
          <w:lang w:val="ro-RO"/>
        </w:rPr>
        <w:t>copii abuzați, neglijați sau supuși oricărei forme de violență (</w:t>
      </w:r>
      <w:r w:rsidRPr="00971332">
        <w:rPr>
          <w:rFonts w:ascii="Calibri" w:hAnsi="Calibri"/>
          <w:sz w:val="26"/>
          <w:szCs w:val="26"/>
          <w:lang w:val="it-IT"/>
        </w:rPr>
        <w:t>c</w:t>
      </w:r>
      <w:r w:rsidRPr="00971332">
        <w:rPr>
          <w:rFonts w:ascii="Calibri" w:hAnsi="Calibri"/>
          <w:sz w:val="26"/>
          <w:szCs w:val="26"/>
          <w:lang w:val="ro-RO"/>
        </w:rPr>
        <w:t xml:space="preserve">opii ai căror părinţi pun în pericol securitatea, dezvoltarea sau integritatea lor morală; cei ai căror părinţi sau ocrotitori legali exercită în mod abuziv drepturile părinteşti; victime ale traficului şi migraţiei; </w:t>
      </w:r>
    </w:p>
    <w:p w:rsidR="00971332" w:rsidRPr="00971332" w:rsidRDefault="00971332" w:rsidP="00565ACD">
      <w:pPr>
        <w:numPr>
          <w:ilvl w:val="0"/>
          <w:numId w:val="236"/>
        </w:numPr>
        <w:jc w:val="both"/>
        <w:rPr>
          <w:rFonts w:ascii="Calibri" w:hAnsi="Calibri"/>
          <w:sz w:val="26"/>
          <w:szCs w:val="26"/>
          <w:lang w:val="ro-RO"/>
        </w:rPr>
      </w:pPr>
      <w:r w:rsidRPr="00971332">
        <w:rPr>
          <w:rFonts w:ascii="Calibri" w:hAnsi="Calibri"/>
          <w:sz w:val="26"/>
          <w:szCs w:val="26"/>
          <w:lang w:val="ro-RO"/>
        </w:rPr>
        <w:t>copii găsiți sau părăsiți în unități sanitare (cei părăsiţi de părinţi, fugiţi din instituţiile de ocrotire sau găsiţi vagabondând etc.).</w:t>
      </w:r>
    </w:p>
    <w:p w:rsidR="00971332" w:rsidRPr="00971332" w:rsidRDefault="00971332" w:rsidP="00971332">
      <w:pPr>
        <w:autoSpaceDE w:val="0"/>
        <w:autoSpaceDN w:val="0"/>
        <w:adjustRightInd w:val="0"/>
        <w:jc w:val="both"/>
        <w:rPr>
          <w:rFonts w:ascii="Calibri" w:hAnsi="Calibri"/>
          <w:b/>
          <w:bCs/>
          <w:sz w:val="26"/>
          <w:szCs w:val="26"/>
          <w:lang w:val="ro-RO"/>
        </w:rPr>
      </w:pPr>
    </w:p>
    <w:p w:rsidR="00971332" w:rsidRPr="00971332" w:rsidRDefault="00971332" w:rsidP="00971332">
      <w:pPr>
        <w:autoSpaceDE w:val="0"/>
        <w:autoSpaceDN w:val="0"/>
        <w:adjustRightInd w:val="0"/>
        <w:jc w:val="both"/>
        <w:rPr>
          <w:rFonts w:ascii="Calibri" w:hAnsi="Calibri"/>
          <w:b/>
          <w:bCs/>
          <w:sz w:val="26"/>
          <w:szCs w:val="26"/>
          <w:lang w:val="ro-RO"/>
        </w:rPr>
      </w:pPr>
      <w:r w:rsidRPr="00971332">
        <w:rPr>
          <w:rFonts w:ascii="Calibri" w:hAnsi="Calibri"/>
          <w:b/>
          <w:bCs/>
          <w:sz w:val="26"/>
          <w:szCs w:val="26"/>
          <w:lang w:val="ro-RO"/>
        </w:rPr>
        <w:t xml:space="preserve">    </w:t>
      </w:r>
      <w:r w:rsidRPr="00971332">
        <w:rPr>
          <w:rFonts w:ascii="Calibri" w:hAnsi="Calibri"/>
          <w:b/>
          <w:bCs/>
          <w:sz w:val="26"/>
          <w:szCs w:val="26"/>
          <w:lang w:val="en"/>
        </w:rPr>
        <w:t>(2) Condi</w:t>
      </w:r>
      <w:r w:rsidRPr="00971332">
        <w:rPr>
          <w:rFonts w:ascii="Calibri" w:hAnsi="Calibri"/>
          <w:b/>
          <w:bCs/>
          <w:sz w:val="26"/>
          <w:szCs w:val="26"/>
          <w:lang w:val="ro-RO"/>
        </w:rPr>
        <w:t>ţiile de acces/admitere în centru sunt următoarele:</w:t>
      </w:r>
    </w:p>
    <w:p w:rsidR="00971332" w:rsidRPr="00971332" w:rsidRDefault="00971332" w:rsidP="00565ACD">
      <w:pPr>
        <w:numPr>
          <w:ilvl w:val="0"/>
          <w:numId w:val="237"/>
        </w:numPr>
        <w:autoSpaceDE w:val="0"/>
        <w:autoSpaceDN w:val="0"/>
        <w:adjustRightInd w:val="0"/>
        <w:jc w:val="both"/>
        <w:rPr>
          <w:rFonts w:ascii="Calibri" w:hAnsi="Calibri"/>
          <w:sz w:val="26"/>
          <w:szCs w:val="26"/>
          <w:lang w:val="en"/>
        </w:rPr>
      </w:pPr>
      <w:r w:rsidRPr="00971332">
        <w:rPr>
          <w:rFonts w:ascii="Calibri" w:hAnsi="Calibri"/>
          <w:sz w:val="26"/>
          <w:szCs w:val="26"/>
          <w:lang w:val="en"/>
        </w:rPr>
        <w:t>acte necesare:</w:t>
      </w:r>
    </w:p>
    <w:p w:rsidR="00971332" w:rsidRPr="00971332" w:rsidRDefault="00971332" w:rsidP="00565ACD">
      <w:pPr>
        <w:numPr>
          <w:ilvl w:val="0"/>
          <w:numId w:val="238"/>
        </w:numPr>
        <w:tabs>
          <w:tab w:val="left" w:pos="660"/>
        </w:tabs>
        <w:autoSpaceDE w:val="0"/>
        <w:autoSpaceDN w:val="0"/>
        <w:adjustRightInd w:val="0"/>
        <w:jc w:val="both"/>
        <w:rPr>
          <w:rFonts w:ascii="Calibri" w:hAnsi="Calibri"/>
          <w:sz w:val="26"/>
          <w:szCs w:val="26"/>
          <w:lang w:val="en"/>
        </w:rPr>
      </w:pPr>
      <w:r w:rsidRPr="00971332">
        <w:rPr>
          <w:rFonts w:ascii="Calibri" w:hAnsi="Calibri"/>
          <w:sz w:val="26"/>
          <w:szCs w:val="26"/>
          <w:lang w:val="en"/>
        </w:rPr>
        <w:t>raport de evaluare inițială</w:t>
      </w:r>
    </w:p>
    <w:p w:rsidR="00971332" w:rsidRPr="00971332" w:rsidRDefault="00971332" w:rsidP="00565ACD">
      <w:pPr>
        <w:numPr>
          <w:ilvl w:val="0"/>
          <w:numId w:val="238"/>
        </w:numPr>
        <w:tabs>
          <w:tab w:val="left" w:pos="660"/>
        </w:tabs>
        <w:autoSpaceDE w:val="0"/>
        <w:autoSpaceDN w:val="0"/>
        <w:adjustRightInd w:val="0"/>
        <w:jc w:val="both"/>
        <w:rPr>
          <w:rFonts w:ascii="Calibri" w:hAnsi="Calibri"/>
          <w:sz w:val="26"/>
          <w:szCs w:val="26"/>
          <w:lang w:val="en"/>
        </w:rPr>
      </w:pPr>
      <w:r w:rsidRPr="00971332">
        <w:rPr>
          <w:rFonts w:ascii="Calibri" w:hAnsi="Calibri"/>
          <w:sz w:val="26"/>
          <w:szCs w:val="26"/>
          <w:lang w:val="en"/>
        </w:rPr>
        <w:t>dispoziția de plasament în regim de urgență a directorului general al DGASPC Harghita/ordonanța președențială de plasament în regim de urgență a Tribunalului Harghita</w:t>
      </w:r>
    </w:p>
    <w:p w:rsidR="00971332" w:rsidRPr="00971332" w:rsidRDefault="00971332" w:rsidP="00565ACD">
      <w:pPr>
        <w:numPr>
          <w:ilvl w:val="0"/>
          <w:numId w:val="237"/>
        </w:numPr>
        <w:autoSpaceDE w:val="0"/>
        <w:autoSpaceDN w:val="0"/>
        <w:adjustRightInd w:val="0"/>
        <w:jc w:val="both"/>
        <w:rPr>
          <w:rFonts w:ascii="Calibri" w:hAnsi="Calibri"/>
          <w:bCs/>
          <w:sz w:val="26"/>
          <w:szCs w:val="26"/>
          <w:lang w:val="en"/>
        </w:rPr>
      </w:pPr>
      <w:r w:rsidRPr="00971332">
        <w:rPr>
          <w:rFonts w:ascii="Calibri" w:hAnsi="Calibri"/>
          <w:bCs/>
          <w:sz w:val="26"/>
          <w:szCs w:val="26"/>
          <w:lang w:val="en"/>
        </w:rPr>
        <w:t>c</w:t>
      </w:r>
      <w:r w:rsidRPr="00971332">
        <w:rPr>
          <w:rFonts w:ascii="Calibri" w:hAnsi="Calibri"/>
          <w:bCs/>
          <w:sz w:val="26"/>
          <w:szCs w:val="26"/>
          <w:lang w:val="ro-RO"/>
        </w:rPr>
        <w:t>opiii pot fi plasaţi în CPRU, dacă au domiciliul pe raza administrativ-teritorială a judeţului sau au fost găsiţi în raza respectivă.</w:t>
      </w:r>
    </w:p>
    <w:p w:rsidR="00971332" w:rsidRPr="00971332" w:rsidRDefault="00971332" w:rsidP="00565ACD">
      <w:pPr>
        <w:numPr>
          <w:ilvl w:val="0"/>
          <w:numId w:val="237"/>
        </w:numPr>
        <w:autoSpaceDE w:val="0"/>
        <w:autoSpaceDN w:val="0"/>
        <w:adjustRightInd w:val="0"/>
        <w:jc w:val="both"/>
        <w:rPr>
          <w:rFonts w:ascii="Calibri" w:hAnsi="Calibri"/>
          <w:sz w:val="26"/>
          <w:szCs w:val="26"/>
          <w:lang w:val="en"/>
        </w:rPr>
      </w:pPr>
      <w:r w:rsidRPr="00971332">
        <w:rPr>
          <w:rFonts w:ascii="Calibri" w:hAnsi="Calibri"/>
          <w:sz w:val="26"/>
          <w:szCs w:val="26"/>
        </w:rPr>
        <w:t>admiterea în cadrul CPRU se face în baza plasamentului în regim de urgență stabilit prin Dispoziția  directorului general al DGASPC Harghita, în urma evaluării inițiale a situației copilului sau a ordonanței președențiale de plasament în regim de urgență emisă de Tribunalul Harghita</w:t>
      </w:r>
      <w:r w:rsidRPr="00971332">
        <w:rPr>
          <w:rFonts w:ascii="Calibri" w:hAnsi="Calibri"/>
          <w:b/>
          <w:sz w:val="26"/>
          <w:szCs w:val="26"/>
        </w:rPr>
        <w:t xml:space="preserve"> </w:t>
      </w:r>
    </w:p>
    <w:p w:rsidR="00971332" w:rsidRPr="00971332" w:rsidRDefault="00971332" w:rsidP="00565ACD">
      <w:pPr>
        <w:numPr>
          <w:ilvl w:val="0"/>
          <w:numId w:val="237"/>
        </w:numPr>
        <w:autoSpaceDE w:val="0"/>
        <w:autoSpaceDN w:val="0"/>
        <w:adjustRightInd w:val="0"/>
        <w:jc w:val="both"/>
        <w:rPr>
          <w:rFonts w:ascii="Calibri" w:hAnsi="Calibri"/>
          <w:sz w:val="26"/>
          <w:szCs w:val="26"/>
          <w:lang w:val="en"/>
        </w:rPr>
      </w:pPr>
      <w:r w:rsidRPr="00971332">
        <w:rPr>
          <w:rFonts w:ascii="Calibri" w:hAnsi="Calibri"/>
          <w:sz w:val="26"/>
          <w:szCs w:val="26"/>
          <w:lang w:val="ro-RO"/>
        </w:rPr>
        <w:t xml:space="preserve">CPRU are proceduri clare referitoare la admiterea şi evaluarea </w:t>
      </w:r>
      <w:r w:rsidRPr="00971332">
        <w:rPr>
          <w:rFonts w:ascii="Calibri" w:hAnsi="Calibri"/>
          <w:i/>
          <w:sz w:val="26"/>
          <w:szCs w:val="26"/>
          <w:lang w:val="ro-RO"/>
        </w:rPr>
        <w:t>comprehensivă</w:t>
      </w:r>
      <w:r w:rsidRPr="00971332">
        <w:rPr>
          <w:rFonts w:ascii="Calibri" w:hAnsi="Calibri"/>
          <w:sz w:val="26"/>
          <w:szCs w:val="26"/>
          <w:lang w:val="ro-RO"/>
        </w:rPr>
        <w:t xml:space="preserve"> a situaţiei copiilor care fac parte integrantă din metodologia de organizare și funcționare. Admiterea beneficiarilor în centru se face cu respectarea procedurii operaționale de admitere: PO DG 17.01.</w:t>
      </w:r>
    </w:p>
    <w:p w:rsidR="00971332" w:rsidRPr="00971332" w:rsidRDefault="00971332" w:rsidP="00565ACD">
      <w:pPr>
        <w:numPr>
          <w:ilvl w:val="0"/>
          <w:numId w:val="237"/>
        </w:numPr>
        <w:autoSpaceDE w:val="0"/>
        <w:autoSpaceDN w:val="0"/>
        <w:adjustRightInd w:val="0"/>
        <w:jc w:val="both"/>
        <w:rPr>
          <w:rFonts w:ascii="Calibri" w:hAnsi="Calibri"/>
          <w:sz w:val="26"/>
          <w:szCs w:val="26"/>
          <w:lang w:val="en"/>
        </w:rPr>
      </w:pPr>
      <w:r w:rsidRPr="00971332">
        <w:rPr>
          <w:rFonts w:ascii="Calibri" w:hAnsi="Calibri"/>
          <w:sz w:val="26"/>
          <w:szCs w:val="26"/>
          <w:lang w:val="ro-RO"/>
        </w:rPr>
        <w:t>Evaluarea iniţială se realizează de către echipa de intervenţie din cadrul Serviciului telefonului copilului.</w:t>
      </w:r>
    </w:p>
    <w:p w:rsidR="00971332" w:rsidRPr="00971332" w:rsidRDefault="00971332" w:rsidP="00971332">
      <w:pPr>
        <w:autoSpaceDE w:val="0"/>
        <w:autoSpaceDN w:val="0"/>
        <w:adjustRightInd w:val="0"/>
        <w:ind w:left="300"/>
        <w:jc w:val="both"/>
        <w:rPr>
          <w:rFonts w:ascii="Calibri" w:hAnsi="Calibri"/>
          <w:sz w:val="26"/>
          <w:szCs w:val="26"/>
          <w:lang w:val="en"/>
        </w:rPr>
      </w:pPr>
      <w:r w:rsidRPr="00971332">
        <w:rPr>
          <w:rFonts w:ascii="Calibri" w:hAnsi="Calibri"/>
          <w:sz w:val="26"/>
          <w:szCs w:val="26"/>
          <w:lang w:val="ro-RO"/>
        </w:rPr>
        <w:t xml:space="preserve">     În cazul în care sesizarea a fost făcută la sediul Direcţiei generale, evaluarea iniţială se realizează de către serviciul căruie i-a fost referit cazul de către directorul general.</w:t>
      </w:r>
    </w:p>
    <w:p w:rsidR="00971332" w:rsidRPr="00971332" w:rsidRDefault="00971332" w:rsidP="00565ACD">
      <w:pPr>
        <w:numPr>
          <w:ilvl w:val="0"/>
          <w:numId w:val="237"/>
        </w:numPr>
        <w:autoSpaceDE w:val="0"/>
        <w:autoSpaceDN w:val="0"/>
        <w:adjustRightInd w:val="0"/>
        <w:jc w:val="both"/>
        <w:rPr>
          <w:rFonts w:ascii="Calibri" w:hAnsi="Calibri"/>
          <w:sz w:val="26"/>
          <w:szCs w:val="26"/>
          <w:lang w:val="en"/>
        </w:rPr>
      </w:pPr>
      <w:r w:rsidRPr="00971332">
        <w:rPr>
          <w:rFonts w:ascii="Calibri" w:hAnsi="Calibri"/>
          <w:sz w:val="26"/>
          <w:szCs w:val="26"/>
          <w:lang w:val="ro-RO"/>
        </w:rPr>
        <w:t>În cazul plasamentului în regim de urgenţă profesionistul se asigură că nu există posibilitatea plasamentului în regim de urgenţă la asistent maternal profesionist.</w:t>
      </w:r>
    </w:p>
    <w:p w:rsidR="00971332" w:rsidRPr="00971332" w:rsidRDefault="00971332" w:rsidP="00565ACD">
      <w:pPr>
        <w:numPr>
          <w:ilvl w:val="0"/>
          <w:numId w:val="237"/>
        </w:numPr>
        <w:autoSpaceDE w:val="0"/>
        <w:autoSpaceDN w:val="0"/>
        <w:adjustRightInd w:val="0"/>
        <w:jc w:val="both"/>
        <w:rPr>
          <w:rFonts w:ascii="Calibri" w:hAnsi="Calibri"/>
          <w:sz w:val="26"/>
          <w:szCs w:val="26"/>
          <w:lang w:val="ro-RO"/>
        </w:rPr>
      </w:pPr>
      <w:r w:rsidRPr="00971332">
        <w:rPr>
          <w:rFonts w:ascii="Calibri" w:hAnsi="Calibri"/>
          <w:sz w:val="26"/>
          <w:szCs w:val="26"/>
          <w:lang w:val="ro-RO"/>
        </w:rPr>
        <w:t>La primirea copilului în centru se va întocmi proces verbal de predare- primire în care se va menţiona personalul de serviciu care primeşte copilul şi persoana de la care a fost preluat copilul. În situaţia plasamentului în regim de urgenţă  DGASPC Harghita este obligată sa sesizeze instanţa judecătorească în termen de 5 zile de la data la care a dispus aceasta măsura. In situaţia în care nu se mai menţin imprejurările care au stat la baza stabilirii măsurii plasamentului în regim de urgenţă, directorul direcţiei generale de asistenţă socială şi protecţia copilului poate dispune, în termenul de 5 zile revocarea măsurii de plasament în regim de urgenţă.</w:t>
      </w:r>
    </w:p>
    <w:p w:rsidR="00971332" w:rsidRPr="00971332" w:rsidRDefault="00971332" w:rsidP="00565ACD">
      <w:pPr>
        <w:numPr>
          <w:ilvl w:val="0"/>
          <w:numId w:val="237"/>
        </w:numPr>
        <w:autoSpaceDE w:val="0"/>
        <w:autoSpaceDN w:val="0"/>
        <w:adjustRightInd w:val="0"/>
        <w:jc w:val="both"/>
        <w:rPr>
          <w:rFonts w:ascii="Calibri" w:hAnsi="Calibri"/>
          <w:sz w:val="26"/>
          <w:szCs w:val="26"/>
          <w:lang w:val="en"/>
        </w:rPr>
      </w:pPr>
      <w:r w:rsidRPr="00971332">
        <w:rPr>
          <w:rFonts w:ascii="Calibri" w:hAnsi="Calibri"/>
          <w:sz w:val="26"/>
          <w:szCs w:val="26"/>
          <w:lang w:val="ro-RO"/>
        </w:rPr>
        <w:t xml:space="preserve"> La admiterea în centru se realizează o întâlnire între managerul de caz şi persoana de referinţă. Se întocmeşte un proces verbal al şedinţei.</w:t>
      </w:r>
    </w:p>
    <w:p w:rsidR="00971332" w:rsidRPr="00971332" w:rsidRDefault="00971332" w:rsidP="00565ACD">
      <w:pPr>
        <w:numPr>
          <w:ilvl w:val="0"/>
          <w:numId w:val="237"/>
        </w:numPr>
        <w:autoSpaceDE w:val="0"/>
        <w:autoSpaceDN w:val="0"/>
        <w:adjustRightInd w:val="0"/>
        <w:jc w:val="both"/>
        <w:rPr>
          <w:rFonts w:ascii="Calibri" w:hAnsi="Calibri"/>
          <w:sz w:val="26"/>
          <w:szCs w:val="26"/>
          <w:lang w:val="en"/>
        </w:rPr>
      </w:pPr>
      <w:r w:rsidRPr="00971332">
        <w:rPr>
          <w:rFonts w:ascii="Calibri" w:hAnsi="Calibri"/>
          <w:sz w:val="26"/>
          <w:szCs w:val="26"/>
          <w:lang w:val="ro-RO"/>
        </w:rPr>
        <w:lastRenderedPageBreak/>
        <w:t>La admitere, fiecarui copil i se prezintă în funcţie de gradul său de maturitate, misiunea centrului care sunt principalele reguli de organizare şi funcţionare şi programul, (care este afişat în holul Centrului), locaţia centrului (dormitoare, bucătărie, grupuri sanitare, spaţiu pentru activităţi)</w:t>
      </w:r>
    </w:p>
    <w:p w:rsidR="00971332" w:rsidRPr="00971332" w:rsidRDefault="00971332" w:rsidP="00565ACD">
      <w:pPr>
        <w:numPr>
          <w:ilvl w:val="0"/>
          <w:numId w:val="237"/>
        </w:numPr>
        <w:autoSpaceDE w:val="0"/>
        <w:autoSpaceDN w:val="0"/>
        <w:adjustRightInd w:val="0"/>
        <w:jc w:val="both"/>
        <w:rPr>
          <w:rFonts w:ascii="Calibri" w:hAnsi="Calibri"/>
          <w:i/>
          <w:sz w:val="26"/>
          <w:szCs w:val="26"/>
          <w:lang w:val="pt-BR"/>
        </w:rPr>
      </w:pPr>
      <w:r w:rsidRPr="00971332">
        <w:rPr>
          <w:rFonts w:ascii="Calibri" w:hAnsi="Calibri"/>
          <w:i/>
          <w:sz w:val="26"/>
          <w:szCs w:val="26"/>
          <w:lang w:val="ro-RO"/>
        </w:rPr>
        <w:t>La admiterea în centru, coordonatorul acestuia nominalizăeză persoana de referinţă care întocmeşte Programul de acomodare ;</w:t>
      </w:r>
    </w:p>
    <w:p w:rsidR="00971332" w:rsidRPr="00971332" w:rsidRDefault="00971332" w:rsidP="00565ACD">
      <w:pPr>
        <w:numPr>
          <w:ilvl w:val="0"/>
          <w:numId w:val="237"/>
        </w:numPr>
        <w:autoSpaceDE w:val="0"/>
        <w:autoSpaceDN w:val="0"/>
        <w:adjustRightInd w:val="0"/>
        <w:jc w:val="both"/>
        <w:rPr>
          <w:rFonts w:ascii="Calibri" w:hAnsi="Calibri"/>
          <w:sz w:val="26"/>
          <w:szCs w:val="26"/>
          <w:lang w:val="it-IT"/>
        </w:rPr>
      </w:pPr>
      <w:r w:rsidRPr="00971332">
        <w:rPr>
          <w:rFonts w:ascii="Calibri" w:hAnsi="Calibri"/>
          <w:sz w:val="26"/>
          <w:szCs w:val="26"/>
          <w:lang w:val="it-IT"/>
        </w:rPr>
        <w:t>Copilului i se asigură un mediu primitor în care i se respectă identitatea cu toate aspectele ei.</w:t>
      </w:r>
    </w:p>
    <w:p w:rsidR="00971332" w:rsidRPr="00971332" w:rsidRDefault="00971332" w:rsidP="00565ACD">
      <w:pPr>
        <w:numPr>
          <w:ilvl w:val="0"/>
          <w:numId w:val="237"/>
        </w:numPr>
        <w:autoSpaceDE w:val="0"/>
        <w:autoSpaceDN w:val="0"/>
        <w:adjustRightInd w:val="0"/>
        <w:jc w:val="both"/>
        <w:rPr>
          <w:rFonts w:ascii="Calibri" w:hAnsi="Calibri"/>
          <w:sz w:val="26"/>
          <w:szCs w:val="26"/>
          <w:lang w:val="it-IT"/>
        </w:rPr>
      </w:pPr>
      <w:r w:rsidRPr="00971332">
        <w:rPr>
          <w:rFonts w:ascii="Calibri" w:hAnsi="Calibri"/>
          <w:sz w:val="26"/>
          <w:szCs w:val="26"/>
          <w:lang w:val="it-IT"/>
        </w:rPr>
        <w:t xml:space="preserve">Copilului i se asigură posibilitatea de a apela la persoana de referinţă şi la oricare dintre angajaţii centrului care sunt pregătiţi să ofere sprijin personalizat. </w:t>
      </w:r>
    </w:p>
    <w:p w:rsidR="00971332" w:rsidRPr="00971332" w:rsidRDefault="00971332" w:rsidP="00971332">
      <w:pPr>
        <w:autoSpaceDE w:val="0"/>
        <w:autoSpaceDN w:val="0"/>
        <w:adjustRightInd w:val="0"/>
        <w:jc w:val="both"/>
        <w:rPr>
          <w:rFonts w:ascii="Calibri" w:hAnsi="Calibri"/>
          <w:sz w:val="26"/>
          <w:szCs w:val="26"/>
          <w:lang w:val="it-IT"/>
        </w:rPr>
      </w:pPr>
    </w:p>
    <w:p w:rsidR="00971332" w:rsidRPr="00971332" w:rsidRDefault="00971332" w:rsidP="00971332">
      <w:pPr>
        <w:jc w:val="both"/>
        <w:rPr>
          <w:rFonts w:ascii="Calibri" w:hAnsi="Calibri"/>
          <w:sz w:val="26"/>
          <w:szCs w:val="26"/>
          <w:lang w:val="it-IT"/>
        </w:rPr>
      </w:pPr>
      <w:r w:rsidRPr="00971332">
        <w:rPr>
          <w:rFonts w:ascii="Calibri" w:hAnsi="Calibri"/>
          <w:sz w:val="26"/>
          <w:szCs w:val="26"/>
          <w:lang w:val="it-IT"/>
        </w:rPr>
        <w:t xml:space="preserve">    (3) </w:t>
      </w:r>
      <w:r w:rsidRPr="00971332">
        <w:rPr>
          <w:rFonts w:ascii="Calibri" w:hAnsi="Calibri"/>
          <w:b/>
          <w:bCs/>
          <w:sz w:val="26"/>
          <w:szCs w:val="26"/>
          <w:lang w:val="it-IT"/>
        </w:rPr>
        <w:t>Condi</w:t>
      </w:r>
      <w:r w:rsidRPr="00971332">
        <w:rPr>
          <w:rFonts w:ascii="Calibri" w:hAnsi="Calibri"/>
          <w:b/>
          <w:bCs/>
          <w:sz w:val="26"/>
          <w:szCs w:val="26"/>
          <w:lang w:val="ro-RO"/>
        </w:rPr>
        <w:t>ţii de încetare a serviciilor sunt</w:t>
      </w:r>
      <w:r w:rsidRPr="00971332">
        <w:rPr>
          <w:rFonts w:ascii="Calibri" w:hAnsi="Calibri"/>
          <w:b/>
          <w:bCs/>
          <w:sz w:val="26"/>
          <w:szCs w:val="26"/>
          <w:lang w:val="it-IT"/>
        </w:rPr>
        <w:t>:</w:t>
      </w:r>
      <w:r w:rsidRPr="00971332">
        <w:rPr>
          <w:rFonts w:ascii="Calibri" w:hAnsi="Calibri"/>
          <w:sz w:val="26"/>
          <w:szCs w:val="26"/>
          <w:lang w:val="it-IT"/>
        </w:rPr>
        <w:t xml:space="preserve"> </w:t>
      </w:r>
    </w:p>
    <w:p w:rsidR="00971332" w:rsidRPr="00971332" w:rsidRDefault="00971332" w:rsidP="00971332">
      <w:pPr>
        <w:ind w:firstLine="708"/>
        <w:rPr>
          <w:rFonts w:ascii="Calibri" w:hAnsi="Calibri"/>
          <w:sz w:val="26"/>
          <w:szCs w:val="26"/>
          <w:lang w:val="hu-HU"/>
        </w:rPr>
      </w:pPr>
      <w:r w:rsidRPr="00971332">
        <w:rPr>
          <w:rFonts w:ascii="Calibri" w:hAnsi="Calibri"/>
          <w:sz w:val="26"/>
          <w:szCs w:val="26"/>
          <w:lang w:val="it-IT"/>
        </w:rPr>
        <w:t>Centrul are stabilită o procedură referitoare la ieșirea copilului din centru și/ sau din evidența sistemului de protecție a copilului, care fac parte integrantă a MOF,  PO DG 17 04.</w:t>
      </w:r>
    </w:p>
    <w:p w:rsidR="00971332" w:rsidRPr="00971332" w:rsidRDefault="00971332" w:rsidP="00971332">
      <w:pPr>
        <w:ind w:firstLine="708"/>
        <w:jc w:val="both"/>
        <w:rPr>
          <w:rFonts w:ascii="Calibri" w:hAnsi="Calibri"/>
          <w:sz w:val="26"/>
          <w:szCs w:val="26"/>
          <w:lang w:val="hu-HU"/>
        </w:rPr>
      </w:pPr>
      <w:r w:rsidRPr="00971332">
        <w:rPr>
          <w:rFonts w:ascii="Calibri" w:hAnsi="Calibri"/>
          <w:sz w:val="26"/>
          <w:szCs w:val="26"/>
          <w:lang w:val="hu-HU"/>
        </w:rPr>
        <w:t>Ieşirea</w:t>
      </w:r>
    </w:p>
    <w:p w:rsidR="00971332" w:rsidRPr="00971332" w:rsidRDefault="00971332" w:rsidP="00971332">
      <w:pPr>
        <w:ind w:firstLine="708"/>
        <w:jc w:val="both"/>
        <w:rPr>
          <w:rFonts w:ascii="Calibri" w:hAnsi="Calibri"/>
          <w:sz w:val="26"/>
          <w:szCs w:val="26"/>
          <w:lang w:val="hu-HU"/>
        </w:rPr>
      </w:pPr>
      <w:r w:rsidRPr="00971332">
        <w:rPr>
          <w:rFonts w:ascii="Calibri" w:hAnsi="Calibri"/>
          <w:sz w:val="26"/>
          <w:szCs w:val="26"/>
          <w:lang w:val="hu-HU"/>
        </w:rPr>
        <w:t xml:space="preserve"> din centru se face în baza dispoziţiei directorului general al DGASPC Harghita, a sentinţei civile sau a Hotărârii Comisiei pentru Protecţia Copilului Harghita.</w:t>
      </w:r>
    </w:p>
    <w:p w:rsidR="00971332" w:rsidRPr="00971332" w:rsidRDefault="00971332" w:rsidP="00971332">
      <w:pPr>
        <w:ind w:firstLine="708"/>
        <w:jc w:val="both"/>
        <w:rPr>
          <w:rFonts w:ascii="Calibri" w:hAnsi="Calibri"/>
          <w:i/>
          <w:sz w:val="26"/>
          <w:szCs w:val="26"/>
          <w:lang w:val="hu-HU"/>
        </w:rPr>
      </w:pPr>
      <w:r w:rsidRPr="00971332">
        <w:rPr>
          <w:rFonts w:ascii="Calibri" w:hAnsi="Calibri"/>
          <w:i/>
          <w:sz w:val="26"/>
          <w:szCs w:val="26"/>
          <w:lang w:val="hu-HU"/>
        </w:rPr>
        <w:t>Încetarea serviciilor şi părăsirea centrului se realizează numai cu pregătirea prealabilă a copiilor.</w:t>
      </w:r>
    </w:p>
    <w:p w:rsidR="00971332" w:rsidRPr="00971332" w:rsidRDefault="00971332" w:rsidP="00971332">
      <w:pPr>
        <w:ind w:firstLine="708"/>
        <w:jc w:val="both"/>
        <w:rPr>
          <w:rFonts w:ascii="Calibri" w:hAnsi="Calibri"/>
          <w:sz w:val="26"/>
          <w:szCs w:val="26"/>
          <w:lang w:val="hu-HU"/>
        </w:rPr>
      </w:pPr>
      <w:r w:rsidRPr="00971332">
        <w:rPr>
          <w:rFonts w:ascii="Calibri" w:hAnsi="Calibri"/>
          <w:sz w:val="26"/>
          <w:szCs w:val="26"/>
          <w:lang w:val="hu-HU"/>
        </w:rPr>
        <w:t>Pregătirea ieșirii copilului din centru se concretizează cel puțin pe următoarele aspecte:</w:t>
      </w:r>
    </w:p>
    <w:p w:rsidR="00971332" w:rsidRPr="00971332" w:rsidRDefault="00971332" w:rsidP="00565ACD">
      <w:pPr>
        <w:numPr>
          <w:ilvl w:val="0"/>
          <w:numId w:val="239"/>
        </w:numPr>
        <w:jc w:val="both"/>
        <w:rPr>
          <w:rFonts w:ascii="Calibri" w:hAnsi="Calibri"/>
          <w:sz w:val="26"/>
          <w:szCs w:val="26"/>
          <w:lang w:val="hu-HU"/>
        </w:rPr>
      </w:pPr>
      <w:r w:rsidRPr="00971332">
        <w:rPr>
          <w:rFonts w:ascii="Calibri" w:hAnsi="Calibri"/>
          <w:sz w:val="26"/>
          <w:szCs w:val="26"/>
          <w:lang w:val="hu-HU"/>
        </w:rPr>
        <w:t>Cunoașterea de către copil a caracteristicilor concrete ale viitorului mod de viață, pe cât posibil antrenarea prin programe de tranziție</w:t>
      </w:r>
    </w:p>
    <w:p w:rsidR="00971332" w:rsidRPr="00971332" w:rsidRDefault="00971332" w:rsidP="00565ACD">
      <w:pPr>
        <w:numPr>
          <w:ilvl w:val="0"/>
          <w:numId w:val="239"/>
        </w:numPr>
        <w:jc w:val="both"/>
        <w:rPr>
          <w:rFonts w:ascii="Calibri" w:hAnsi="Calibri"/>
          <w:sz w:val="26"/>
          <w:szCs w:val="26"/>
          <w:lang w:val="fr-FR"/>
        </w:rPr>
      </w:pPr>
      <w:r w:rsidRPr="00971332">
        <w:rPr>
          <w:rFonts w:ascii="Calibri" w:hAnsi="Calibri"/>
          <w:sz w:val="26"/>
          <w:szCs w:val="26"/>
          <w:lang w:val="fr-FR"/>
        </w:rPr>
        <w:t>Pregătirea familiei sau, după caz a familiei lărgite sau substitutive.</w:t>
      </w:r>
    </w:p>
    <w:p w:rsidR="00971332" w:rsidRPr="00971332" w:rsidRDefault="00971332" w:rsidP="00971332">
      <w:pPr>
        <w:ind w:firstLine="720"/>
        <w:jc w:val="both"/>
        <w:rPr>
          <w:rFonts w:ascii="Calibri" w:hAnsi="Calibri"/>
          <w:sz w:val="26"/>
          <w:szCs w:val="26"/>
          <w:lang w:val="pt-BR"/>
        </w:rPr>
      </w:pPr>
      <w:r w:rsidRPr="00971332">
        <w:rPr>
          <w:rFonts w:ascii="Calibri" w:hAnsi="Calibri"/>
          <w:sz w:val="26"/>
          <w:szCs w:val="26"/>
          <w:lang w:val="fr-FR"/>
        </w:rPr>
        <w:t xml:space="preserve">În situația în care copilul părăseşte centrul, șeful centrului se asigură că acesta </w:t>
      </w:r>
      <w:r w:rsidRPr="00971332">
        <w:rPr>
          <w:rFonts w:ascii="Calibri" w:hAnsi="Calibri"/>
          <w:i/>
          <w:sz w:val="26"/>
          <w:szCs w:val="26"/>
          <w:lang w:val="fr-FR"/>
        </w:rPr>
        <w:t>dispune de îmbrăcămintea şi încălţămintea necesară, deţin toate obiectele şi documentele personale, au resurse financiare necesare pentru costurile deplasării şi hranei, deţin bilete de călătorie.</w:t>
      </w:r>
      <w:r w:rsidRPr="00971332">
        <w:rPr>
          <w:rFonts w:ascii="Calibri" w:hAnsi="Calibri"/>
          <w:color w:val="800000"/>
          <w:sz w:val="26"/>
          <w:szCs w:val="26"/>
          <w:lang w:val="fr-FR"/>
        </w:rPr>
        <w:t xml:space="preserve"> </w:t>
      </w:r>
      <w:r w:rsidRPr="00971332">
        <w:rPr>
          <w:rFonts w:ascii="Calibri" w:hAnsi="Calibri"/>
          <w:sz w:val="26"/>
          <w:szCs w:val="26"/>
          <w:lang w:val="pt-BR"/>
        </w:rPr>
        <w:t>Beneficiază de transport adecvat şi copilul este însoţit de personalul din centru, sau reprezentantul legal.</w:t>
      </w:r>
    </w:p>
    <w:p w:rsidR="00971332" w:rsidRPr="00971332" w:rsidRDefault="00971332" w:rsidP="00971332">
      <w:pPr>
        <w:ind w:firstLine="720"/>
        <w:jc w:val="both"/>
        <w:rPr>
          <w:rFonts w:ascii="Calibri" w:hAnsi="Calibri"/>
          <w:sz w:val="26"/>
          <w:szCs w:val="26"/>
          <w:lang w:val="fr-FR"/>
        </w:rPr>
      </w:pPr>
      <w:r w:rsidRPr="00971332">
        <w:rPr>
          <w:rFonts w:ascii="Calibri" w:hAnsi="Calibri"/>
          <w:sz w:val="26"/>
          <w:szCs w:val="26"/>
          <w:lang w:val="fr-FR"/>
        </w:rPr>
        <w:t>Centrul asigură monitorizarea situaţiei copilului reintegrat în familie şi întocmeşte rapoarte de monitorizare.</w:t>
      </w:r>
    </w:p>
    <w:p w:rsidR="00971332" w:rsidRPr="00971332" w:rsidRDefault="00971332" w:rsidP="00971332">
      <w:pPr>
        <w:ind w:firstLine="720"/>
        <w:jc w:val="both"/>
        <w:rPr>
          <w:rFonts w:ascii="Calibri" w:hAnsi="Calibri"/>
          <w:b/>
          <w:bCs/>
          <w:sz w:val="26"/>
          <w:szCs w:val="26"/>
          <w:lang w:val="fr-FR"/>
        </w:rPr>
      </w:pP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b/>
          <w:bCs/>
          <w:sz w:val="26"/>
          <w:szCs w:val="26"/>
          <w:lang w:val="fr-FR"/>
        </w:rPr>
        <w:t xml:space="preserve">   (4) Persoanele beneficiare de servicii sociale furnizate în "</w:t>
      </w:r>
      <w:r w:rsidRPr="00971332">
        <w:rPr>
          <w:rFonts w:ascii="Calibri" w:hAnsi="Calibri"/>
          <w:b/>
          <w:sz w:val="26"/>
          <w:szCs w:val="26"/>
          <w:lang w:val="ro-RO"/>
        </w:rPr>
        <w:t>Centrul de primire în regim de urgenţă în caz de abuz, neglijare, exploatare, trafic şi migraţie</w:t>
      </w:r>
      <w:r w:rsidRPr="00971332">
        <w:rPr>
          <w:rFonts w:ascii="Calibri" w:hAnsi="Calibri"/>
          <w:b/>
          <w:bCs/>
          <w:sz w:val="26"/>
          <w:szCs w:val="26"/>
          <w:lang w:val="fr-FR"/>
        </w:rPr>
        <w:t xml:space="preserve"> Miercurea-Ciuc"</w:t>
      </w:r>
      <w:r w:rsidRPr="00971332">
        <w:rPr>
          <w:rFonts w:ascii="Calibri" w:hAnsi="Calibri"/>
          <w:b/>
          <w:bCs/>
          <w:sz w:val="26"/>
          <w:szCs w:val="26"/>
          <w:lang w:val="ro-RO"/>
        </w:rPr>
        <w:t xml:space="preserve"> </w:t>
      </w:r>
      <w:r w:rsidRPr="00971332">
        <w:rPr>
          <w:rFonts w:ascii="Calibri" w:hAnsi="Calibri"/>
          <w:b/>
          <w:bCs/>
          <w:sz w:val="26"/>
          <w:szCs w:val="26"/>
          <w:lang w:val="fr-FR"/>
        </w:rPr>
        <w:t>au urm</w:t>
      </w:r>
      <w:r w:rsidRPr="00971332">
        <w:rPr>
          <w:rFonts w:ascii="Calibri" w:hAnsi="Calibri"/>
          <w:b/>
          <w:bCs/>
          <w:sz w:val="26"/>
          <w:szCs w:val="26"/>
          <w:lang w:val="ro-RO"/>
        </w:rPr>
        <w:t>ătoarele drepturi</w:t>
      </w:r>
      <w:r w:rsidRPr="00971332">
        <w:rPr>
          <w:rFonts w:ascii="Calibri" w:hAnsi="Calibri"/>
          <w:sz w:val="26"/>
          <w:szCs w:val="26"/>
          <w:lang w:val="ro-RO"/>
        </w:rPr>
        <w:t>:</w:t>
      </w:r>
    </w:p>
    <w:p w:rsidR="00971332" w:rsidRPr="00971332" w:rsidRDefault="00971332" w:rsidP="00971332">
      <w:pPr>
        <w:autoSpaceDE w:val="0"/>
        <w:autoSpaceDN w:val="0"/>
        <w:adjustRightInd w:val="0"/>
        <w:jc w:val="both"/>
        <w:rPr>
          <w:rFonts w:ascii="Calibri" w:hAnsi="Calibri"/>
          <w:sz w:val="26"/>
          <w:szCs w:val="26"/>
          <w:lang w:val="ro-RO"/>
        </w:rPr>
      </w:pPr>
    </w:p>
    <w:p w:rsidR="00971332" w:rsidRPr="00971332" w:rsidRDefault="00971332" w:rsidP="00565ACD">
      <w:pPr>
        <w:numPr>
          <w:ilvl w:val="0"/>
          <w:numId w:val="247"/>
        </w:numPr>
        <w:autoSpaceDE w:val="0"/>
        <w:autoSpaceDN w:val="0"/>
        <w:adjustRightInd w:val="0"/>
        <w:jc w:val="both"/>
        <w:rPr>
          <w:rFonts w:ascii="Calibri" w:hAnsi="Calibri" w:cs="Arial"/>
          <w:sz w:val="26"/>
          <w:szCs w:val="26"/>
          <w:lang w:val="ro-RO"/>
        </w:rPr>
      </w:pPr>
      <w:r w:rsidRPr="00971332">
        <w:rPr>
          <w:rFonts w:ascii="Calibri" w:hAnsi="Calibri"/>
          <w:sz w:val="26"/>
          <w:szCs w:val="26"/>
          <w:lang w:val="ro-RO"/>
        </w:rPr>
        <w:t>să li se respecte drepturile şi libertăţile fundamentale, fără discriminare pe bază de rasă, sex, religie, opinie sau orice altă circumstanţă personală ori socială;</w:t>
      </w:r>
    </w:p>
    <w:p w:rsidR="00971332" w:rsidRPr="00971332" w:rsidRDefault="00971332" w:rsidP="00565ACD">
      <w:pPr>
        <w:numPr>
          <w:ilvl w:val="0"/>
          <w:numId w:val="247"/>
        </w:numPr>
        <w:autoSpaceDE w:val="0"/>
        <w:autoSpaceDN w:val="0"/>
        <w:adjustRightInd w:val="0"/>
        <w:jc w:val="both"/>
        <w:rPr>
          <w:rFonts w:ascii="Calibri" w:hAnsi="Calibri" w:cs="Arial"/>
          <w:i/>
          <w:sz w:val="26"/>
          <w:szCs w:val="26"/>
          <w:lang w:val="ro-RO"/>
        </w:rPr>
      </w:pPr>
      <w:r w:rsidRPr="00971332">
        <w:rPr>
          <w:rFonts w:ascii="Calibri" w:hAnsi="Calibri" w:cs="Arial"/>
          <w:i/>
          <w:sz w:val="26"/>
          <w:szCs w:val="26"/>
          <w:lang w:val="ro-RO"/>
        </w:rPr>
        <w:t xml:space="preserve">de a fi informaţi, ei şi părinţii lor, asupra drepturilor şi responsabilităţilor lor în calitate de beneficiari ai centrului rezidenţial şi </w:t>
      </w:r>
      <w:r w:rsidRPr="00971332">
        <w:rPr>
          <w:rFonts w:ascii="Calibri" w:hAnsi="Calibri"/>
          <w:i/>
          <w:sz w:val="26"/>
          <w:szCs w:val="26"/>
          <w:lang w:val="ro-RO"/>
        </w:rPr>
        <w:t>să participe la procesul de luare a deciziilor în furnizarea serviciilor sociale, respectiv la luarea deciziilor privind intervenţia socială care li se aplică;</w:t>
      </w:r>
      <w:r w:rsidRPr="00971332">
        <w:rPr>
          <w:rFonts w:ascii="Calibri" w:hAnsi="Calibri" w:cs="Arial"/>
          <w:i/>
          <w:sz w:val="26"/>
          <w:szCs w:val="26"/>
          <w:lang w:val="ro-RO"/>
        </w:rPr>
        <w:t xml:space="preserve"> </w:t>
      </w:r>
    </w:p>
    <w:p w:rsidR="00971332" w:rsidRPr="00971332" w:rsidRDefault="00971332" w:rsidP="00565ACD">
      <w:pPr>
        <w:numPr>
          <w:ilvl w:val="0"/>
          <w:numId w:val="247"/>
        </w:numPr>
        <w:autoSpaceDE w:val="0"/>
        <w:autoSpaceDN w:val="0"/>
        <w:adjustRightInd w:val="0"/>
        <w:jc w:val="both"/>
        <w:rPr>
          <w:rFonts w:ascii="Calibri" w:hAnsi="Calibri"/>
          <w:i/>
          <w:sz w:val="26"/>
          <w:szCs w:val="26"/>
          <w:lang w:val="ro-RO"/>
        </w:rPr>
      </w:pPr>
      <w:r w:rsidRPr="00971332">
        <w:rPr>
          <w:rFonts w:ascii="Calibri" w:hAnsi="Calibri" w:cs="Arial"/>
          <w:i/>
          <w:sz w:val="26"/>
          <w:szCs w:val="26"/>
          <w:lang w:val="ro-RO"/>
        </w:rPr>
        <w:lastRenderedPageBreak/>
        <w:t>de a fi informaţi la zi, în mod complet şi accesibil, în format clasic sau adaptat, despre procedurile aplicate în centrul rezidenţial şi de a-şi putea exprima liber opiniile în legătură cu acestea; </w:t>
      </w:r>
    </w:p>
    <w:p w:rsidR="00971332" w:rsidRPr="00971332" w:rsidRDefault="00971332" w:rsidP="00565ACD">
      <w:pPr>
        <w:numPr>
          <w:ilvl w:val="0"/>
          <w:numId w:val="247"/>
        </w:numPr>
        <w:autoSpaceDE w:val="0"/>
        <w:autoSpaceDN w:val="0"/>
        <w:adjustRightInd w:val="0"/>
        <w:jc w:val="both"/>
        <w:rPr>
          <w:rFonts w:ascii="Calibri" w:hAnsi="Calibri"/>
          <w:i/>
          <w:sz w:val="26"/>
          <w:szCs w:val="26"/>
          <w:lang w:val="ro-RO"/>
        </w:rPr>
      </w:pPr>
      <w:r w:rsidRPr="00971332">
        <w:rPr>
          <w:rFonts w:ascii="Calibri" w:hAnsi="Calibri" w:cs="Arial"/>
          <w:sz w:val="26"/>
          <w:szCs w:val="26"/>
          <w:lang w:val="ro-RO"/>
        </w:rPr>
        <w:t xml:space="preserve"> </w:t>
      </w:r>
      <w:r w:rsidRPr="00971332">
        <w:rPr>
          <w:rFonts w:ascii="Calibri" w:hAnsi="Calibri" w:cs="Arial"/>
          <w:i/>
          <w:sz w:val="26"/>
          <w:szCs w:val="26"/>
          <w:lang w:val="ro-RO"/>
        </w:rPr>
        <w:t>de a fi consultaţi şi de a consimţi asupra serviciilor asigurate de centru sau la care li se facilitează accesul;</w:t>
      </w:r>
    </w:p>
    <w:p w:rsidR="00971332" w:rsidRPr="00971332" w:rsidRDefault="00971332" w:rsidP="00565ACD">
      <w:pPr>
        <w:numPr>
          <w:ilvl w:val="0"/>
          <w:numId w:val="247"/>
        </w:numPr>
        <w:autoSpaceDE w:val="0"/>
        <w:autoSpaceDN w:val="0"/>
        <w:adjustRightInd w:val="0"/>
        <w:jc w:val="both"/>
        <w:rPr>
          <w:rFonts w:ascii="Calibri" w:hAnsi="Calibri"/>
          <w:sz w:val="26"/>
          <w:szCs w:val="26"/>
          <w:lang w:val="ro-RO"/>
        </w:rPr>
      </w:pPr>
      <w:r w:rsidRPr="00971332">
        <w:rPr>
          <w:rFonts w:ascii="Calibri" w:hAnsi="Calibri" w:cs="Arial"/>
          <w:sz w:val="26"/>
          <w:szCs w:val="26"/>
          <w:lang w:val="it-IT"/>
        </w:rPr>
        <w:t>de a li se păstra datele personale în siguranţă şi confidenţialitate</w:t>
      </w:r>
    </w:p>
    <w:p w:rsidR="00971332" w:rsidRPr="00971332" w:rsidRDefault="00971332" w:rsidP="00565ACD">
      <w:pPr>
        <w:numPr>
          <w:ilvl w:val="0"/>
          <w:numId w:val="247"/>
        </w:numPr>
        <w:autoSpaceDE w:val="0"/>
        <w:autoSpaceDN w:val="0"/>
        <w:adjustRightInd w:val="0"/>
        <w:jc w:val="both"/>
        <w:rPr>
          <w:rFonts w:ascii="Calibri" w:hAnsi="Calibri"/>
          <w:sz w:val="26"/>
          <w:szCs w:val="26"/>
          <w:lang w:val="ro-RO"/>
        </w:rPr>
      </w:pPr>
      <w:r w:rsidRPr="00971332">
        <w:rPr>
          <w:rFonts w:ascii="Calibri" w:hAnsi="Calibri"/>
          <w:sz w:val="26"/>
          <w:szCs w:val="26"/>
          <w:lang w:val="ro-RO"/>
        </w:rPr>
        <w:t>să li se asigure continuitatea serviciilor sociale furnizate atât timp cât se menţin condiţiile care au generat situaţia de dificultate;</w:t>
      </w:r>
    </w:p>
    <w:p w:rsidR="00971332" w:rsidRPr="00971332" w:rsidRDefault="00971332" w:rsidP="00565ACD">
      <w:pPr>
        <w:numPr>
          <w:ilvl w:val="0"/>
          <w:numId w:val="247"/>
        </w:numPr>
        <w:autoSpaceDE w:val="0"/>
        <w:autoSpaceDN w:val="0"/>
        <w:adjustRightInd w:val="0"/>
        <w:jc w:val="both"/>
        <w:rPr>
          <w:rFonts w:ascii="Calibri" w:hAnsi="Calibri"/>
          <w:i/>
          <w:sz w:val="26"/>
          <w:szCs w:val="26"/>
          <w:lang w:val="ro-RO"/>
        </w:rPr>
      </w:pPr>
      <w:r w:rsidRPr="00971332">
        <w:rPr>
          <w:rFonts w:ascii="Calibri" w:hAnsi="Calibri"/>
          <w:i/>
          <w:sz w:val="26"/>
          <w:szCs w:val="26"/>
          <w:lang w:val="fr-FR"/>
        </w:rPr>
        <w:t>s</w:t>
      </w:r>
      <w:r w:rsidRPr="00971332">
        <w:rPr>
          <w:rFonts w:ascii="Calibri" w:hAnsi="Calibri"/>
          <w:i/>
          <w:sz w:val="26"/>
          <w:szCs w:val="26"/>
          <w:lang w:val="ro-RO"/>
        </w:rPr>
        <w:t>ă fie protejaţi de lege atât ei, cât şi bunurile lor, atunci când nu au capacitate de exerciţiu;</w:t>
      </w:r>
    </w:p>
    <w:p w:rsidR="00971332" w:rsidRPr="00971332" w:rsidRDefault="00971332" w:rsidP="00565ACD">
      <w:pPr>
        <w:numPr>
          <w:ilvl w:val="0"/>
          <w:numId w:val="247"/>
        </w:numPr>
        <w:autoSpaceDE w:val="0"/>
        <w:autoSpaceDN w:val="0"/>
        <w:adjustRightInd w:val="0"/>
        <w:jc w:val="both"/>
        <w:rPr>
          <w:rFonts w:ascii="Calibri" w:hAnsi="Calibri"/>
          <w:i/>
          <w:sz w:val="26"/>
          <w:szCs w:val="26"/>
          <w:lang w:val="ro-RO"/>
        </w:rPr>
      </w:pPr>
      <w:r w:rsidRPr="00971332">
        <w:rPr>
          <w:rFonts w:ascii="Calibri" w:hAnsi="Calibri" w:cs="Arial"/>
          <w:i/>
          <w:sz w:val="26"/>
          <w:szCs w:val="26"/>
          <w:lang w:val="ro-RO"/>
        </w:rPr>
        <w:t>de a-şi desfăşura viaţa într-un mediu fizic accesibil, sigur, funcţional şi intim garantându-i-se</w:t>
      </w:r>
      <w:r w:rsidRPr="00971332">
        <w:rPr>
          <w:rFonts w:ascii="Calibri" w:hAnsi="Calibri"/>
          <w:i/>
          <w:sz w:val="26"/>
          <w:szCs w:val="26"/>
          <w:lang w:val="ro-RO"/>
        </w:rPr>
        <w:t xml:space="preserve"> demnitatea;</w:t>
      </w:r>
    </w:p>
    <w:p w:rsidR="00971332" w:rsidRPr="00971332" w:rsidRDefault="00971332" w:rsidP="00565ACD">
      <w:pPr>
        <w:numPr>
          <w:ilvl w:val="0"/>
          <w:numId w:val="247"/>
        </w:numPr>
        <w:autoSpaceDE w:val="0"/>
        <w:autoSpaceDN w:val="0"/>
        <w:adjustRightInd w:val="0"/>
        <w:jc w:val="both"/>
        <w:rPr>
          <w:rFonts w:ascii="Calibri" w:hAnsi="Calibri"/>
          <w:sz w:val="26"/>
          <w:szCs w:val="26"/>
          <w:lang w:val="ro-RO"/>
        </w:rPr>
      </w:pPr>
      <w:r w:rsidRPr="00971332">
        <w:rPr>
          <w:rFonts w:ascii="Calibri" w:hAnsi="Calibri"/>
          <w:sz w:val="26"/>
          <w:szCs w:val="26"/>
          <w:lang w:val="en"/>
        </w:rPr>
        <w:t>s</w:t>
      </w:r>
      <w:r w:rsidRPr="00971332">
        <w:rPr>
          <w:rFonts w:ascii="Calibri" w:hAnsi="Calibri"/>
          <w:sz w:val="26"/>
          <w:szCs w:val="26"/>
          <w:lang w:val="ro-RO"/>
        </w:rPr>
        <w:t>ă participe la evaluarea serviciilor sociale primite;</w:t>
      </w:r>
    </w:p>
    <w:p w:rsidR="00971332" w:rsidRPr="00971332" w:rsidRDefault="00971332" w:rsidP="00565ACD">
      <w:pPr>
        <w:numPr>
          <w:ilvl w:val="0"/>
          <w:numId w:val="247"/>
        </w:numPr>
        <w:autoSpaceDE w:val="0"/>
        <w:autoSpaceDN w:val="0"/>
        <w:adjustRightInd w:val="0"/>
        <w:jc w:val="both"/>
        <w:rPr>
          <w:rFonts w:ascii="Calibri" w:hAnsi="Calibri"/>
          <w:sz w:val="26"/>
          <w:szCs w:val="26"/>
          <w:lang w:val="ro-RO"/>
        </w:rPr>
      </w:pPr>
      <w:r w:rsidRPr="00971332">
        <w:rPr>
          <w:rFonts w:ascii="Calibri" w:hAnsi="Calibri"/>
          <w:sz w:val="26"/>
          <w:szCs w:val="26"/>
          <w:lang w:val="en"/>
        </w:rPr>
        <w:t>s</w:t>
      </w:r>
      <w:r w:rsidRPr="00971332">
        <w:rPr>
          <w:rFonts w:ascii="Calibri" w:hAnsi="Calibri"/>
          <w:sz w:val="26"/>
          <w:szCs w:val="26"/>
          <w:lang w:val="ro-RO"/>
        </w:rPr>
        <w:t>ă li se respecte toate drepturile speciale în situaţia în care sunt minori sau persoane cu dizabilităţi.</w:t>
      </w:r>
    </w:p>
    <w:p w:rsidR="00971332" w:rsidRPr="00971332" w:rsidRDefault="00971332" w:rsidP="00565ACD">
      <w:pPr>
        <w:numPr>
          <w:ilvl w:val="0"/>
          <w:numId w:val="247"/>
        </w:numPr>
        <w:autoSpaceDE w:val="0"/>
        <w:autoSpaceDN w:val="0"/>
        <w:adjustRightInd w:val="0"/>
        <w:jc w:val="both"/>
        <w:rPr>
          <w:rFonts w:ascii="Calibri" w:hAnsi="Calibri"/>
          <w:sz w:val="26"/>
          <w:szCs w:val="26"/>
          <w:lang w:val="ro-RO"/>
        </w:rPr>
      </w:pPr>
      <w:r w:rsidRPr="00971332">
        <w:rPr>
          <w:rFonts w:ascii="Calibri" w:hAnsi="Calibri"/>
          <w:sz w:val="26"/>
          <w:szCs w:val="26"/>
          <w:lang w:val="fr-FR"/>
        </w:rPr>
        <w:t>la liberă exprimare</w:t>
      </w:r>
    </w:p>
    <w:p w:rsidR="00971332" w:rsidRPr="00971332" w:rsidRDefault="00971332" w:rsidP="00565ACD">
      <w:pPr>
        <w:numPr>
          <w:ilvl w:val="0"/>
          <w:numId w:val="247"/>
        </w:numPr>
        <w:autoSpaceDE w:val="0"/>
        <w:autoSpaceDN w:val="0"/>
        <w:adjustRightInd w:val="0"/>
        <w:jc w:val="both"/>
        <w:rPr>
          <w:rFonts w:ascii="Calibri" w:hAnsi="Calibri"/>
          <w:sz w:val="26"/>
          <w:szCs w:val="26"/>
          <w:lang w:val="ro-RO"/>
        </w:rPr>
      </w:pPr>
      <w:r w:rsidRPr="00971332">
        <w:rPr>
          <w:rFonts w:ascii="Calibri" w:hAnsi="Calibri"/>
          <w:sz w:val="26"/>
          <w:szCs w:val="26"/>
          <w:lang w:val="it-IT"/>
        </w:rPr>
        <w:t>s</w:t>
      </w:r>
      <w:r w:rsidRPr="00971332">
        <w:rPr>
          <w:rFonts w:ascii="Calibri" w:hAnsi="Calibri"/>
          <w:sz w:val="26"/>
          <w:szCs w:val="26"/>
          <w:lang w:val="ro-RO"/>
        </w:rPr>
        <w:t>ă</w:t>
      </w:r>
      <w:r w:rsidRPr="00971332">
        <w:rPr>
          <w:rFonts w:ascii="Calibri" w:hAnsi="Calibri"/>
          <w:sz w:val="26"/>
          <w:szCs w:val="26"/>
          <w:lang w:val="it-IT"/>
        </w:rPr>
        <w:t xml:space="preserve"> i</w:t>
      </w:r>
      <w:r w:rsidRPr="00971332">
        <w:rPr>
          <w:rFonts w:ascii="Calibri" w:hAnsi="Calibri"/>
          <w:sz w:val="26"/>
          <w:szCs w:val="26"/>
          <w:lang w:val="ro-RO"/>
        </w:rPr>
        <w:t>ş</w:t>
      </w:r>
      <w:r w:rsidRPr="00971332">
        <w:rPr>
          <w:rFonts w:ascii="Calibri" w:hAnsi="Calibri"/>
          <w:sz w:val="26"/>
          <w:szCs w:val="26"/>
          <w:lang w:val="it-IT"/>
        </w:rPr>
        <w:t>i cunoasc</w:t>
      </w:r>
      <w:r w:rsidRPr="00971332">
        <w:rPr>
          <w:rFonts w:ascii="Calibri" w:hAnsi="Calibri"/>
          <w:sz w:val="26"/>
          <w:szCs w:val="26"/>
          <w:lang w:val="ro-RO"/>
        </w:rPr>
        <w:t>ă</w:t>
      </w:r>
      <w:r w:rsidRPr="00971332">
        <w:rPr>
          <w:rFonts w:ascii="Calibri" w:hAnsi="Calibri"/>
          <w:sz w:val="26"/>
          <w:szCs w:val="26"/>
          <w:lang w:val="it-IT"/>
        </w:rPr>
        <w:t xml:space="preserve"> identitatea, istoria personal</w:t>
      </w:r>
      <w:r w:rsidRPr="00971332">
        <w:rPr>
          <w:rFonts w:ascii="Calibri" w:hAnsi="Calibri"/>
          <w:sz w:val="26"/>
          <w:szCs w:val="26"/>
          <w:lang w:val="ro-RO"/>
        </w:rPr>
        <w:t>ă ş</w:t>
      </w:r>
      <w:r w:rsidRPr="00971332">
        <w:rPr>
          <w:rFonts w:ascii="Calibri" w:hAnsi="Calibri"/>
          <w:sz w:val="26"/>
          <w:szCs w:val="26"/>
          <w:lang w:val="it-IT"/>
        </w:rPr>
        <w:t>i a fie respectați</w:t>
      </w:r>
    </w:p>
    <w:p w:rsidR="00971332" w:rsidRPr="00971332" w:rsidRDefault="00971332" w:rsidP="00565ACD">
      <w:pPr>
        <w:numPr>
          <w:ilvl w:val="0"/>
          <w:numId w:val="247"/>
        </w:numPr>
        <w:autoSpaceDE w:val="0"/>
        <w:autoSpaceDN w:val="0"/>
        <w:adjustRightInd w:val="0"/>
        <w:jc w:val="both"/>
        <w:rPr>
          <w:rFonts w:ascii="Calibri" w:hAnsi="Calibri"/>
          <w:sz w:val="26"/>
          <w:szCs w:val="26"/>
          <w:lang w:val="ro-RO"/>
        </w:rPr>
      </w:pPr>
      <w:r w:rsidRPr="00971332">
        <w:rPr>
          <w:rFonts w:ascii="Calibri" w:hAnsi="Calibri"/>
          <w:sz w:val="26"/>
          <w:szCs w:val="26"/>
          <w:lang w:val="ro-RO"/>
        </w:rPr>
        <w:t>să</w:t>
      </w:r>
      <w:r w:rsidRPr="00971332">
        <w:rPr>
          <w:rFonts w:ascii="Calibri" w:hAnsi="Calibri"/>
          <w:sz w:val="26"/>
          <w:szCs w:val="26"/>
        </w:rPr>
        <w:t xml:space="preserve"> fie ingriji</w:t>
      </w:r>
      <w:r w:rsidRPr="00971332">
        <w:rPr>
          <w:rFonts w:ascii="Calibri" w:hAnsi="Calibri"/>
          <w:sz w:val="26"/>
          <w:szCs w:val="26"/>
          <w:lang w:val="ro-RO"/>
        </w:rPr>
        <w:t>ţ</w:t>
      </w:r>
      <w:r w:rsidRPr="00971332">
        <w:rPr>
          <w:rFonts w:ascii="Calibri" w:hAnsi="Calibri"/>
          <w:sz w:val="26"/>
          <w:szCs w:val="26"/>
        </w:rPr>
        <w:t>i cor</w:t>
      </w:r>
      <w:r w:rsidRPr="00971332">
        <w:rPr>
          <w:rFonts w:ascii="Calibri" w:hAnsi="Calibri"/>
          <w:sz w:val="26"/>
          <w:szCs w:val="26"/>
          <w:lang w:val="ro-RO"/>
        </w:rPr>
        <w:t>e</w:t>
      </w:r>
      <w:r w:rsidRPr="00971332">
        <w:rPr>
          <w:rFonts w:ascii="Calibri" w:hAnsi="Calibri"/>
          <w:sz w:val="26"/>
          <w:szCs w:val="26"/>
        </w:rPr>
        <w:t>spunz</w:t>
      </w:r>
      <w:r w:rsidRPr="00971332">
        <w:rPr>
          <w:rFonts w:ascii="Calibri" w:hAnsi="Calibri"/>
          <w:sz w:val="26"/>
          <w:szCs w:val="26"/>
          <w:lang w:val="ro-RO"/>
        </w:rPr>
        <w:t>ă</w:t>
      </w:r>
      <w:r w:rsidRPr="00971332">
        <w:rPr>
          <w:rFonts w:ascii="Calibri" w:hAnsi="Calibri"/>
          <w:sz w:val="26"/>
          <w:szCs w:val="26"/>
        </w:rPr>
        <w:t>tor</w:t>
      </w:r>
    </w:p>
    <w:p w:rsidR="00971332" w:rsidRPr="00971332" w:rsidRDefault="00971332" w:rsidP="00565ACD">
      <w:pPr>
        <w:numPr>
          <w:ilvl w:val="0"/>
          <w:numId w:val="247"/>
        </w:numPr>
        <w:autoSpaceDE w:val="0"/>
        <w:autoSpaceDN w:val="0"/>
        <w:adjustRightInd w:val="0"/>
        <w:jc w:val="both"/>
        <w:rPr>
          <w:rFonts w:ascii="Calibri" w:hAnsi="Calibri"/>
          <w:sz w:val="26"/>
          <w:szCs w:val="26"/>
          <w:lang w:val="ro-RO"/>
        </w:rPr>
      </w:pPr>
      <w:r w:rsidRPr="00971332">
        <w:rPr>
          <w:rFonts w:ascii="Calibri" w:hAnsi="Calibri"/>
          <w:sz w:val="26"/>
          <w:szCs w:val="26"/>
          <w:lang w:val="ro-RO"/>
        </w:rPr>
        <w:t>să nu fie pedepsiţi pe nedrept</w:t>
      </w:r>
    </w:p>
    <w:p w:rsidR="00971332" w:rsidRPr="00971332" w:rsidRDefault="00971332" w:rsidP="00565ACD">
      <w:pPr>
        <w:numPr>
          <w:ilvl w:val="0"/>
          <w:numId w:val="247"/>
        </w:numPr>
        <w:autoSpaceDE w:val="0"/>
        <w:autoSpaceDN w:val="0"/>
        <w:adjustRightInd w:val="0"/>
        <w:jc w:val="both"/>
        <w:rPr>
          <w:rFonts w:ascii="Calibri" w:hAnsi="Calibri" w:cs="Arial"/>
          <w:sz w:val="26"/>
          <w:szCs w:val="26"/>
          <w:lang w:val="ro-RO"/>
        </w:rPr>
      </w:pPr>
      <w:r w:rsidRPr="00971332">
        <w:rPr>
          <w:rFonts w:ascii="Calibri" w:hAnsi="Calibri"/>
          <w:sz w:val="26"/>
          <w:szCs w:val="26"/>
          <w:lang w:val="ro-RO"/>
        </w:rPr>
        <w:t>să</w:t>
      </w:r>
      <w:r w:rsidRPr="00971332">
        <w:rPr>
          <w:rFonts w:ascii="Calibri" w:hAnsi="Calibri"/>
          <w:sz w:val="26"/>
          <w:szCs w:val="26"/>
        </w:rPr>
        <w:t xml:space="preserve"> nu fie jigni</w:t>
      </w:r>
      <w:r w:rsidRPr="00971332">
        <w:rPr>
          <w:rFonts w:ascii="Calibri" w:hAnsi="Calibri"/>
          <w:sz w:val="26"/>
          <w:szCs w:val="26"/>
          <w:lang w:val="ro-RO"/>
        </w:rPr>
        <w:t>ţ</w:t>
      </w:r>
      <w:r w:rsidRPr="00971332">
        <w:rPr>
          <w:rFonts w:ascii="Calibri" w:hAnsi="Calibri"/>
          <w:sz w:val="26"/>
          <w:szCs w:val="26"/>
        </w:rPr>
        <w:t>i</w:t>
      </w:r>
    </w:p>
    <w:p w:rsidR="00971332" w:rsidRPr="00971332" w:rsidRDefault="00971332" w:rsidP="00565ACD">
      <w:pPr>
        <w:numPr>
          <w:ilvl w:val="0"/>
          <w:numId w:val="247"/>
        </w:numPr>
        <w:autoSpaceDE w:val="0"/>
        <w:autoSpaceDN w:val="0"/>
        <w:adjustRightInd w:val="0"/>
        <w:jc w:val="both"/>
        <w:rPr>
          <w:rFonts w:ascii="Calibri" w:hAnsi="Calibri" w:cs="Arial"/>
          <w:i/>
          <w:sz w:val="26"/>
          <w:szCs w:val="26"/>
          <w:lang w:val="ro-RO"/>
        </w:rPr>
      </w:pPr>
      <w:r w:rsidRPr="00971332">
        <w:rPr>
          <w:rFonts w:ascii="Calibri" w:hAnsi="Calibri" w:cs="Arial"/>
          <w:i/>
          <w:sz w:val="26"/>
          <w:szCs w:val="26"/>
          <w:lang w:val="ro-RO"/>
        </w:rPr>
        <w:t>de a nu fi abuzaţi, neglijaţi, abandonaţi, pedepsiţi, hărţuiţi sau exploataţi; </w:t>
      </w:r>
    </w:p>
    <w:p w:rsidR="00971332" w:rsidRPr="00971332" w:rsidRDefault="00971332" w:rsidP="00565ACD">
      <w:pPr>
        <w:numPr>
          <w:ilvl w:val="0"/>
          <w:numId w:val="247"/>
        </w:numPr>
        <w:autoSpaceDE w:val="0"/>
        <w:autoSpaceDN w:val="0"/>
        <w:adjustRightInd w:val="0"/>
        <w:jc w:val="both"/>
        <w:rPr>
          <w:rFonts w:ascii="Calibri" w:hAnsi="Calibri"/>
          <w:sz w:val="26"/>
          <w:szCs w:val="26"/>
          <w:lang w:val="ro-RO"/>
        </w:rPr>
      </w:pPr>
      <w:r w:rsidRPr="00971332">
        <w:rPr>
          <w:rFonts w:ascii="Calibri" w:hAnsi="Calibri"/>
          <w:sz w:val="26"/>
          <w:szCs w:val="26"/>
          <w:lang w:val="ro-RO"/>
        </w:rPr>
        <w:t>să sesizeze situaţiile de abuz, neglijare, exploatare</w:t>
      </w:r>
    </w:p>
    <w:p w:rsidR="00971332" w:rsidRPr="00971332" w:rsidRDefault="00971332" w:rsidP="00565ACD">
      <w:pPr>
        <w:numPr>
          <w:ilvl w:val="0"/>
          <w:numId w:val="247"/>
        </w:numPr>
        <w:autoSpaceDE w:val="0"/>
        <w:autoSpaceDN w:val="0"/>
        <w:adjustRightInd w:val="0"/>
        <w:jc w:val="both"/>
        <w:rPr>
          <w:rFonts w:ascii="Calibri" w:hAnsi="Calibri" w:cs="Arial"/>
          <w:sz w:val="26"/>
          <w:szCs w:val="26"/>
          <w:lang w:val="pt-BR"/>
        </w:rPr>
      </w:pPr>
      <w:r w:rsidRPr="00971332">
        <w:rPr>
          <w:rFonts w:ascii="Calibri" w:hAnsi="Calibri" w:cs="Arial"/>
          <w:sz w:val="26"/>
          <w:szCs w:val="26"/>
          <w:lang w:val="pt-BR"/>
        </w:rPr>
        <w:t>de a face sugestii şi reclamaţii fără teamă de consecinţe;</w:t>
      </w:r>
    </w:p>
    <w:p w:rsidR="00971332" w:rsidRPr="00971332" w:rsidRDefault="00971332" w:rsidP="00565ACD">
      <w:pPr>
        <w:numPr>
          <w:ilvl w:val="0"/>
          <w:numId w:val="247"/>
        </w:numPr>
        <w:autoSpaceDE w:val="0"/>
        <w:autoSpaceDN w:val="0"/>
        <w:adjustRightInd w:val="0"/>
        <w:jc w:val="both"/>
        <w:rPr>
          <w:rFonts w:ascii="Calibri" w:hAnsi="Calibri" w:cs="Arial"/>
          <w:i/>
          <w:sz w:val="26"/>
          <w:szCs w:val="26"/>
          <w:lang w:val="pt-BR"/>
        </w:rPr>
      </w:pPr>
      <w:r w:rsidRPr="00971332">
        <w:rPr>
          <w:rFonts w:ascii="Calibri" w:hAnsi="Calibri" w:cs="Arial"/>
          <w:i/>
          <w:sz w:val="26"/>
          <w:szCs w:val="26"/>
          <w:lang w:val="pt-BR"/>
        </w:rPr>
        <w:t>de a nu fi exploataţi economic (exploatare prin muncă, confiscarea banilor şi bunurilor proprii);</w:t>
      </w:r>
    </w:p>
    <w:p w:rsidR="00971332" w:rsidRPr="00971332" w:rsidRDefault="00971332" w:rsidP="00565ACD">
      <w:pPr>
        <w:numPr>
          <w:ilvl w:val="0"/>
          <w:numId w:val="247"/>
        </w:numPr>
        <w:autoSpaceDE w:val="0"/>
        <w:autoSpaceDN w:val="0"/>
        <w:adjustRightInd w:val="0"/>
        <w:jc w:val="both"/>
        <w:rPr>
          <w:rFonts w:ascii="Calibri" w:hAnsi="Calibri" w:cs="Arial"/>
          <w:i/>
          <w:sz w:val="26"/>
          <w:szCs w:val="26"/>
          <w:lang w:val="pt-BR"/>
        </w:rPr>
      </w:pPr>
      <w:r w:rsidRPr="00971332">
        <w:rPr>
          <w:rFonts w:ascii="Calibri" w:hAnsi="Calibri" w:cs="Arial"/>
          <w:i/>
          <w:sz w:val="26"/>
          <w:szCs w:val="26"/>
          <w:lang w:val="pt-BR"/>
        </w:rPr>
        <w:t>de a nu li se impune restricţii de natură fizică ori psihică, în afara celor stabilite de medic şi alt personal calificat, precum şi a celor convenite prin ROF-ul centrului; </w:t>
      </w:r>
    </w:p>
    <w:p w:rsidR="00971332" w:rsidRPr="00971332" w:rsidRDefault="00971332" w:rsidP="00565ACD">
      <w:pPr>
        <w:numPr>
          <w:ilvl w:val="0"/>
          <w:numId w:val="247"/>
        </w:numPr>
        <w:rPr>
          <w:rFonts w:ascii="Calibri" w:hAnsi="Calibri" w:cs="Arial"/>
          <w:i/>
          <w:sz w:val="26"/>
          <w:szCs w:val="26"/>
          <w:lang w:val="ro-RO"/>
        </w:rPr>
      </w:pPr>
      <w:r w:rsidRPr="00971332">
        <w:rPr>
          <w:rFonts w:ascii="Calibri" w:hAnsi="Calibri" w:cs="Arial"/>
          <w:i/>
          <w:sz w:val="26"/>
          <w:szCs w:val="26"/>
          <w:lang w:val="it-IT"/>
        </w:rPr>
        <w:t>de a fi trataţi şi de a avea acces la servicii, fără discriminare;</w:t>
      </w:r>
    </w:p>
    <w:p w:rsidR="00971332" w:rsidRPr="00971332" w:rsidRDefault="00971332" w:rsidP="00565ACD">
      <w:pPr>
        <w:numPr>
          <w:ilvl w:val="0"/>
          <w:numId w:val="247"/>
        </w:numPr>
        <w:rPr>
          <w:rFonts w:ascii="Calibri" w:hAnsi="Calibri" w:cs="Arial"/>
          <w:i/>
          <w:sz w:val="26"/>
          <w:szCs w:val="26"/>
          <w:lang w:val="ro-RO"/>
        </w:rPr>
      </w:pPr>
      <w:r w:rsidRPr="00971332">
        <w:rPr>
          <w:rFonts w:ascii="Calibri" w:hAnsi="Calibri" w:cs="Arial"/>
          <w:i/>
          <w:sz w:val="26"/>
          <w:szCs w:val="26"/>
          <w:lang w:val="ro-RO"/>
        </w:rPr>
        <w:t>de a-şi manifesta şi exercita liber orientările şi interesele culturale, etnice, religioase, sexuale, conform legii;</w:t>
      </w:r>
    </w:p>
    <w:p w:rsidR="00971332" w:rsidRPr="00971332" w:rsidRDefault="00971332" w:rsidP="00565ACD">
      <w:pPr>
        <w:numPr>
          <w:ilvl w:val="0"/>
          <w:numId w:val="247"/>
        </w:numPr>
        <w:rPr>
          <w:rFonts w:ascii="Calibri" w:hAnsi="Calibri" w:cs="Arial"/>
          <w:i/>
          <w:sz w:val="26"/>
          <w:szCs w:val="26"/>
          <w:lang w:val="ro-RO"/>
        </w:rPr>
      </w:pPr>
      <w:r w:rsidRPr="00971332">
        <w:rPr>
          <w:rFonts w:ascii="Calibri" w:hAnsi="Calibri" w:cs="Arial"/>
          <w:i/>
          <w:sz w:val="26"/>
          <w:szCs w:val="26"/>
          <w:lang w:val="ro-RO"/>
        </w:rPr>
        <w:t>de a-şi utiliza aşa cum doresc lucrurile personale; </w:t>
      </w:r>
    </w:p>
    <w:p w:rsidR="00971332" w:rsidRPr="00971332" w:rsidRDefault="00971332" w:rsidP="00565ACD">
      <w:pPr>
        <w:numPr>
          <w:ilvl w:val="0"/>
          <w:numId w:val="247"/>
        </w:numPr>
        <w:rPr>
          <w:rFonts w:ascii="Calibri" w:hAnsi="Calibri" w:cs="Arial"/>
          <w:i/>
          <w:sz w:val="26"/>
          <w:szCs w:val="26"/>
          <w:lang w:val="ro-RO"/>
        </w:rPr>
      </w:pPr>
      <w:r w:rsidRPr="00971332">
        <w:rPr>
          <w:rFonts w:ascii="Calibri" w:hAnsi="Calibri" w:cs="Arial"/>
          <w:i/>
          <w:sz w:val="26"/>
          <w:szCs w:val="26"/>
          <w:lang w:val="pt-BR"/>
        </w:rPr>
        <w:t xml:space="preserve"> de a-şi gestiona aşa cum doresc resursele financiare; </w:t>
      </w:r>
    </w:p>
    <w:p w:rsidR="00971332" w:rsidRPr="00971332" w:rsidRDefault="00971332" w:rsidP="00565ACD">
      <w:pPr>
        <w:numPr>
          <w:ilvl w:val="0"/>
          <w:numId w:val="247"/>
        </w:numPr>
        <w:rPr>
          <w:rFonts w:ascii="Calibri" w:hAnsi="Calibri" w:cs="Arial"/>
          <w:i/>
          <w:sz w:val="26"/>
          <w:szCs w:val="26"/>
          <w:lang w:val="ro-RO"/>
        </w:rPr>
      </w:pPr>
      <w:r w:rsidRPr="00971332">
        <w:rPr>
          <w:rFonts w:ascii="Calibri" w:hAnsi="Calibri" w:cs="Arial"/>
          <w:i/>
          <w:sz w:val="26"/>
          <w:szCs w:val="26"/>
          <w:lang w:val="it-IT"/>
        </w:rPr>
        <w:t>de a accesa toate spaţiile şi echipamentele comune</w:t>
      </w:r>
    </w:p>
    <w:p w:rsidR="00971332" w:rsidRPr="00971332" w:rsidRDefault="00971332" w:rsidP="00565ACD">
      <w:pPr>
        <w:numPr>
          <w:ilvl w:val="0"/>
          <w:numId w:val="247"/>
        </w:numPr>
        <w:rPr>
          <w:rFonts w:ascii="Calibri" w:hAnsi="Calibri" w:cs="Arial"/>
          <w:i/>
          <w:sz w:val="26"/>
          <w:szCs w:val="26"/>
          <w:lang w:val="ro-RO"/>
        </w:rPr>
      </w:pPr>
      <w:r w:rsidRPr="00971332">
        <w:rPr>
          <w:rFonts w:ascii="Calibri" w:hAnsi="Calibri" w:cs="Arial"/>
          <w:i/>
          <w:sz w:val="26"/>
          <w:szCs w:val="26"/>
          <w:lang w:val="pt-BR"/>
        </w:rPr>
        <w:t>de a practica cultul religios dorit; </w:t>
      </w:r>
    </w:p>
    <w:p w:rsidR="00971332" w:rsidRPr="00971332" w:rsidRDefault="00971332" w:rsidP="00565ACD">
      <w:pPr>
        <w:numPr>
          <w:ilvl w:val="0"/>
          <w:numId w:val="247"/>
        </w:numPr>
        <w:rPr>
          <w:rFonts w:ascii="Calibri" w:hAnsi="Calibri" w:cs="Arial"/>
          <w:i/>
          <w:sz w:val="26"/>
          <w:szCs w:val="26"/>
          <w:lang w:val="pt-BR"/>
        </w:rPr>
      </w:pPr>
      <w:r w:rsidRPr="00971332">
        <w:rPr>
          <w:rFonts w:ascii="Calibri" w:hAnsi="Calibri" w:cs="Arial"/>
          <w:i/>
          <w:sz w:val="26"/>
          <w:szCs w:val="26"/>
          <w:lang w:val="pt-BR"/>
        </w:rPr>
        <w:t>de a nu desfăşura activităţi aducătoare de venituri pentru centrul rezidenţial, împotriva voinţei lor</w:t>
      </w:r>
    </w:p>
    <w:p w:rsidR="00971332" w:rsidRPr="00971332" w:rsidRDefault="00971332" w:rsidP="00565ACD">
      <w:pPr>
        <w:numPr>
          <w:ilvl w:val="0"/>
          <w:numId w:val="247"/>
        </w:numPr>
        <w:rPr>
          <w:rFonts w:ascii="Calibri" w:hAnsi="Calibri" w:cs="Arial"/>
          <w:i/>
          <w:sz w:val="26"/>
          <w:szCs w:val="26"/>
          <w:lang w:val="it-IT"/>
        </w:rPr>
      </w:pPr>
      <w:r w:rsidRPr="00971332">
        <w:rPr>
          <w:rFonts w:ascii="Calibri" w:hAnsi="Calibri" w:cs="Arial"/>
          <w:i/>
          <w:sz w:val="26"/>
          <w:szCs w:val="26"/>
        </w:rPr>
        <w:t xml:space="preserve">de a fi informaţi cu privire la starea lor de sănătate şi </w:t>
      </w:r>
      <w:r w:rsidRPr="00971332">
        <w:rPr>
          <w:rFonts w:ascii="Calibri" w:hAnsi="Calibri"/>
          <w:i/>
          <w:sz w:val="26"/>
          <w:szCs w:val="26"/>
          <w:lang w:val="ro-RO"/>
        </w:rPr>
        <w:t>să</w:t>
      </w:r>
      <w:r w:rsidRPr="00971332">
        <w:rPr>
          <w:rFonts w:ascii="Calibri" w:hAnsi="Calibri"/>
          <w:i/>
          <w:sz w:val="26"/>
          <w:szCs w:val="26"/>
        </w:rPr>
        <w:t xml:space="preserve"> beneficieze de ingrijirea s</w:t>
      </w:r>
      <w:r w:rsidRPr="00971332">
        <w:rPr>
          <w:rFonts w:ascii="Calibri" w:hAnsi="Calibri"/>
          <w:i/>
          <w:sz w:val="26"/>
          <w:szCs w:val="26"/>
          <w:lang w:val="ro-RO"/>
        </w:rPr>
        <w:t>ă</w:t>
      </w:r>
      <w:r w:rsidRPr="00971332">
        <w:rPr>
          <w:rFonts w:ascii="Calibri" w:hAnsi="Calibri"/>
          <w:i/>
          <w:sz w:val="26"/>
          <w:szCs w:val="26"/>
        </w:rPr>
        <w:t>n</w:t>
      </w:r>
      <w:r w:rsidRPr="00971332">
        <w:rPr>
          <w:rFonts w:ascii="Calibri" w:hAnsi="Calibri"/>
          <w:i/>
          <w:sz w:val="26"/>
          <w:szCs w:val="26"/>
          <w:lang w:val="ro-RO"/>
        </w:rPr>
        <w:t>ă</w:t>
      </w:r>
      <w:r w:rsidRPr="00971332">
        <w:rPr>
          <w:rFonts w:ascii="Calibri" w:hAnsi="Calibri"/>
          <w:i/>
          <w:sz w:val="26"/>
          <w:szCs w:val="26"/>
        </w:rPr>
        <w:t>t</w:t>
      </w:r>
      <w:r w:rsidRPr="00971332">
        <w:rPr>
          <w:rFonts w:ascii="Calibri" w:hAnsi="Calibri"/>
          <w:i/>
          <w:sz w:val="26"/>
          <w:szCs w:val="26"/>
          <w:lang w:val="ro-RO"/>
        </w:rPr>
        <w:t>ăţ</w:t>
      </w:r>
      <w:r w:rsidRPr="00971332">
        <w:rPr>
          <w:rFonts w:ascii="Calibri" w:hAnsi="Calibri"/>
          <w:i/>
          <w:sz w:val="26"/>
          <w:szCs w:val="26"/>
        </w:rPr>
        <w:t>ii</w:t>
      </w:r>
    </w:p>
    <w:p w:rsidR="00971332" w:rsidRPr="00971332" w:rsidRDefault="00971332" w:rsidP="00565ACD">
      <w:pPr>
        <w:numPr>
          <w:ilvl w:val="0"/>
          <w:numId w:val="247"/>
        </w:numPr>
        <w:rPr>
          <w:rFonts w:ascii="Calibri" w:hAnsi="Calibri" w:cs="Arial"/>
          <w:i/>
          <w:sz w:val="26"/>
          <w:szCs w:val="26"/>
          <w:lang w:val="it-IT"/>
        </w:rPr>
      </w:pPr>
      <w:r w:rsidRPr="00971332">
        <w:rPr>
          <w:rFonts w:ascii="Calibri" w:hAnsi="Calibri"/>
          <w:i/>
          <w:sz w:val="26"/>
          <w:szCs w:val="26"/>
          <w:lang w:val="it-IT"/>
        </w:rPr>
        <w:t>d</w:t>
      </w:r>
      <w:r w:rsidRPr="00971332">
        <w:rPr>
          <w:rFonts w:ascii="Calibri" w:hAnsi="Calibri" w:cs="Arial"/>
          <w:i/>
          <w:sz w:val="26"/>
          <w:szCs w:val="26"/>
          <w:lang w:val="it-IT"/>
        </w:rPr>
        <w:t>e a accesa toate spaţiile şi echipamentele comune;</w:t>
      </w:r>
    </w:p>
    <w:p w:rsidR="00971332" w:rsidRPr="00971332" w:rsidRDefault="00971332" w:rsidP="00565ACD">
      <w:pPr>
        <w:numPr>
          <w:ilvl w:val="0"/>
          <w:numId w:val="247"/>
        </w:numPr>
        <w:rPr>
          <w:rFonts w:ascii="Calibri" w:hAnsi="Calibri" w:cs="Arial"/>
          <w:i/>
          <w:sz w:val="26"/>
          <w:szCs w:val="26"/>
          <w:lang w:val="it-IT"/>
        </w:rPr>
      </w:pPr>
      <w:r w:rsidRPr="00971332">
        <w:rPr>
          <w:rFonts w:ascii="Calibri" w:hAnsi="Calibri" w:cs="Arial"/>
          <w:i/>
          <w:sz w:val="26"/>
          <w:szCs w:val="26"/>
        </w:rPr>
        <w:t>de a fi trataţi individualizat, pentru o valorizare</w:t>
      </w:r>
      <w:r w:rsidRPr="00971332">
        <w:rPr>
          <w:rFonts w:ascii="Calibri" w:hAnsi="Calibri" w:cs="Arial"/>
          <w:sz w:val="26"/>
          <w:szCs w:val="26"/>
        </w:rPr>
        <w:t xml:space="preserve"> </w:t>
      </w:r>
      <w:r w:rsidRPr="00971332">
        <w:rPr>
          <w:rFonts w:ascii="Calibri" w:hAnsi="Calibri" w:cs="Arial"/>
          <w:i/>
          <w:sz w:val="26"/>
          <w:szCs w:val="26"/>
        </w:rPr>
        <w:t>maximală a potenţialului personal. </w:t>
      </w:r>
    </w:p>
    <w:p w:rsidR="00971332" w:rsidRPr="00971332" w:rsidRDefault="00971332" w:rsidP="00565ACD">
      <w:pPr>
        <w:numPr>
          <w:ilvl w:val="0"/>
          <w:numId w:val="247"/>
        </w:numPr>
        <w:autoSpaceDE w:val="0"/>
        <w:autoSpaceDN w:val="0"/>
        <w:adjustRightInd w:val="0"/>
        <w:jc w:val="both"/>
        <w:rPr>
          <w:rFonts w:ascii="Calibri" w:hAnsi="Calibri"/>
          <w:sz w:val="26"/>
          <w:szCs w:val="26"/>
          <w:lang w:val="ro-RO"/>
        </w:rPr>
      </w:pPr>
      <w:r w:rsidRPr="00971332">
        <w:rPr>
          <w:rFonts w:ascii="Calibri" w:hAnsi="Calibri"/>
          <w:sz w:val="26"/>
          <w:szCs w:val="26"/>
          <w:lang w:val="ro-RO"/>
        </w:rPr>
        <w:t>să</w:t>
      </w:r>
      <w:r w:rsidRPr="00971332">
        <w:rPr>
          <w:rFonts w:ascii="Calibri" w:hAnsi="Calibri"/>
          <w:sz w:val="26"/>
          <w:szCs w:val="26"/>
          <w:lang w:val="it-IT"/>
        </w:rPr>
        <w:t xml:space="preserve"> aiba acces la o educa</w:t>
      </w:r>
      <w:r w:rsidRPr="00971332">
        <w:rPr>
          <w:rFonts w:ascii="Calibri" w:hAnsi="Calibri"/>
          <w:sz w:val="26"/>
          <w:szCs w:val="26"/>
          <w:lang w:val="ro-RO"/>
        </w:rPr>
        <w:t>ţ</w:t>
      </w:r>
      <w:r w:rsidRPr="00971332">
        <w:rPr>
          <w:rFonts w:ascii="Calibri" w:hAnsi="Calibri"/>
          <w:sz w:val="26"/>
          <w:szCs w:val="26"/>
          <w:lang w:val="it-IT"/>
        </w:rPr>
        <w:t>ie corespunz</w:t>
      </w:r>
      <w:r w:rsidRPr="00971332">
        <w:rPr>
          <w:rFonts w:ascii="Calibri" w:hAnsi="Calibri"/>
          <w:sz w:val="26"/>
          <w:szCs w:val="26"/>
          <w:lang w:val="ro-RO"/>
        </w:rPr>
        <w:t>ă</w:t>
      </w:r>
      <w:r w:rsidRPr="00971332">
        <w:rPr>
          <w:rFonts w:ascii="Calibri" w:hAnsi="Calibri"/>
          <w:sz w:val="26"/>
          <w:szCs w:val="26"/>
          <w:lang w:val="it-IT"/>
        </w:rPr>
        <w:t>toare</w:t>
      </w:r>
    </w:p>
    <w:p w:rsidR="00971332" w:rsidRPr="00971332" w:rsidRDefault="00971332" w:rsidP="00565ACD">
      <w:pPr>
        <w:numPr>
          <w:ilvl w:val="0"/>
          <w:numId w:val="247"/>
        </w:numPr>
        <w:autoSpaceDE w:val="0"/>
        <w:autoSpaceDN w:val="0"/>
        <w:adjustRightInd w:val="0"/>
        <w:jc w:val="both"/>
        <w:rPr>
          <w:rFonts w:ascii="Calibri" w:hAnsi="Calibri"/>
          <w:sz w:val="26"/>
          <w:szCs w:val="26"/>
          <w:lang w:val="ro-RO"/>
        </w:rPr>
      </w:pPr>
      <w:r w:rsidRPr="00971332">
        <w:rPr>
          <w:rFonts w:ascii="Calibri" w:hAnsi="Calibri"/>
          <w:sz w:val="26"/>
          <w:szCs w:val="26"/>
          <w:lang w:val="ro-RO"/>
        </w:rPr>
        <w:t>să</w:t>
      </w:r>
      <w:r w:rsidRPr="00971332">
        <w:rPr>
          <w:rFonts w:ascii="Calibri" w:hAnsi="Calibri"/>
          <w:sz w:val="26"/>
          <w:szCs w:val="26"/>
          <w:lang w:val="fr-FR"/>
        </w:rPr>
        <w:t xml:space="preserve"> se bucure de odihnă </w:t>
      </w:r>
      <w:r w:rsidRPr="00971332">
        <w:rPr>
          <w:rFonts w:ascii="Calibri" w:hAnsi="Calibri"/>
          <w:sz w:val="26"/>
          <w:szCs w:val="26"/>
          <w:lang w:val="ro-RO"/>
        </w:rPr>
        <w:t>ş</w:t>
      </w:r>
      <w:r w:rsidRPr="00971332">
        <w:rPr>
          <w:rFonts w:ascii="Calibri" w:hAnsi="Calibri"/>
          <w:sz w:val="26"/>
          <w:szCs w:val="26"/>
          <w:lang w:val="fr-FR"/>
        </w:rPr>
        <w:t>i joac</w:t>
      </w:r>
      <w:r w:rsidRPr="00971332">
        <w:rPr>
          <w:rFonts w:ascii="Calibri" w:hAnsi="Calibri"/>
          <w:sz w:val="26"/>
          <w:szCs w:val="26"/>
          <w:lang w:val="ro-RO"/>
        </w:rPr>
        <w:t>ă</w:t>
      </w:r>
    </w:p>
    <w:p w:rsidR="00971332" w:rsidRPr="00971332" w:rsidRDefault="00971332" w:rsidP="00565ACD">
      <w:pPr>
        <w:numPr>
          <w:ilvl w:val="0"/>
          <w:numId w:val="247"/>
        </w:numPr>
        <w:autoSpaceDE w:val="0"/>
        <w:autoSpaceDN w:val="0"/>
        <w:adjustRightInd w:val="0"/>
        <w:jc w:val="both"/>
        <w:rPr>
          <w:rFonts w:ascii="Calibri" w:hAnsi="Calibri"/>
          <w:sz w:val="26"/>
          <w:szCs w:val="26"/>
          <w:lang w:val="ro-RO"/>
        </w:rPr>
      </w:pPr>
      <w:r w:rsidRPr="00971332">
        <w:rPr>
          <w:rFonts w:ascii="Calibri" w:hAnsi="Calibri"/>
          <w:sz w:val="26"/>
          <w:szCs w:val="26"/>
          <w:lang w:val="ro-RO"/>
        </w:rPr>
        <w:t>să</w:t>
      </w:r>
      <w:r w:rsidRPr="00971332">
        <w:rPr>
          <w:rFonts w:ascii="Calibri" w:hAnsi="Calibri"/>
          <w:sz w:val="26"/>
          <w:szCs w:val="26"/>
          <w:lang w:val="it-IT"/>
        </w:rPr>
        <w:t xml:space="preserve"> primeasc</w:t>
      </w:r>
      <w:r w:rsidRPr="00971332">
        <w:rPr>
          <w:rFonts w:ascii="Calibri" w:hAnsi="Calibri"/>
          <w:sz w:val="26"/>
          <w:szCs w:val="26"/>
          <w:lang w:val="ro-RO"/>
        </w:rPr>
        <w:t>ă</w:t>
      </w:r>
      <w:r w:rsidRPr="00971332">
        <w:rPr>
          <w:rFonts w:ascii="Calibri" w:hAnsi="Calibri"/>
          <w:sz w:val="26"/>
          <w:szCs w:val="26"/>
          <w:lang w:val="it-IT"/>
        </w:rPr>
        <w:t xml:space="preserve"> vizite ale membrilor familiei</w:t>
      </w:r>
      <w:r w:rsidRPr="00971332">
        <w:rPr>
          <w:rFonts w:ascii="Calibri" w:hAnsi="Calibri"/>
          <w:sz w:val="26"/>
          <w:szCs w:val="26"/>
          <w:lang w:val="ro-RO"/>
        </w:rPr>
        <w:t xml:space="preserve"> conform programului stabilit, dacă acestea sunt în interesul copilului</w:t>
      </w:r>
    </w:p>
    <w:p w:rsidR="00971332" w:rsidRPr="00971332" w:rsidRDefault="00971332" w:rsidP="00565ACD">
      <w:pPr>
        <w:numPr>
          <w:ilvl w:val="0"/>
          <w:numId w:val="247"/>
        </w:numPr>
        <w:autoSpaceDE w:val="0"/>
        <w:autoSpaceDN w:val="0"/>
        <w:adjustRightInd w:val="0"/>
        <w:jc w:val="both"/>
        <w:rPr>
          <w:rFonts w:ascii="Calibri" w:hAnsi="Calibri"/>
          <w:sz w:val="26"/>
          <w:szCs w:val="26"/>
          <w:lang w:val="ro-RO"/>
        </w:rPr>
      </w:pPr>
      <w:r w:rsidRPr="00971332">
        <w:rPr>
          <w:rFonts w:ascii="Calibri" w:hAnsi="Calibri"/>
          <w:sz w:val="26"/>
          <w:szCs w:val="26"/>
          <w:lang w:val="ro-RO"/>
        </w:rPr>
        <w:lastRenderedPageBreak/>
        <w:t>s</w:t>
      </w:r>
      <w:r w:rsidRPr="00971332">
        <w:rPr>
          <w:rFonts w:ascii="Calibri" w:hAnsi="Calibri"/>
          <w:sz w:val="26"/>
          <w:szCs w:val="26"/>
          <w:lang w:val="it-IT"/>
        </w:rPr>
        <w:t>ă beneficieze  de acces le convorbiri telefonice</w:t>
      </w:r>
      <w:r w:rsidRPr="00971332">
        <w:rPr>
          <w:rFonts w:ascii="Calibri" w:hAnsi="Calibri"/>
          <w:sz w:val="26"/>
          <w:szCs w:val="26"/>
          <w:lang w:val="ro-RO"/>
        </w:rPr>
        <w:t xml:space="preserve"> primite de la membri familiei</w:t>
      </w:r>
    </w:p>
    <w:p w:rsidR="00971332" w:rsidRPr="00971332" w:rsidRDefault="00971332" w:rsidP="00565ACD">
      <w:pPr>
        <w:numPr>
          <w:ilvl w:val="0"/>
          <w:numId w:val="247"/>
        </w:numPr>
        <w:autoSpaceDE w:val="0"/>
        <w:autoSpaceDN w:val="0"/>
        <w:adjustRightInd w:val="0"/>
        <w:jc w:val="both"/>
        <w:rPr>
          <w:rFonts w:ascii="Calibri" w:hAnsi="Calibri"/>
          <w:sz w:val="26"/>
          <w:szCs w:val="26"/>
          <w:lang w:val="ro-RO"/>
        </w:rPr>
      </w:pPr>
      <w:r w:rsidRPr="00971332">
        <w:rPr>
          <w:rFonts w:ascii="Calibri" w:hAnsi="Calibri"/>
          <w:sz w:val="26"/>
          <w:szCs w:val="26"/>
          <w:lang w:val="ro-RO"/>
        </w:rPr>
        <w:t>să folosească propriul telefon mobil seara între orele 19,00-20,00 în prezenţa personalului, dacă este în interesul copilului.</w:t>
      </w:r>
      <w:r w:rsidRPr="00971332">
        <w:rPr>
          <w:rFonts w:ascii="Calibri" w:hAnsi="Calibri" w:cs="Arial"/>
          <w:sz w:val="26"/>
          <w:szCs w:val="26"/>
          <w:lang w:val="ro-RO"/>
        </w:rPr>
        <w:t> </w:t>
      </w:r>
    </w:p>
    <w:p w:rsidR="00971332" w:rsidRPr="00971332" w:rsidRDefault="00971332" w:rsidP="00971332">
      <w:pPr>
        <w:autoSpaceDE w:val="0"/>
        <w:autoSpaceDN w:val="0"/>
        <w:adjustRightInd w:val="0"/>
        <w:jc w:val="both"/>
        <w:rPr>
          <w:rFonts w:ascii="Calibri" w:hAnsi="Calibri"/>
          <w:sz w:val="26"/>
          <w:szCs w:val="26"/>
          <w:lang w:val="ro-RO"/>
        </w:rPr>
      </w:pP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(5) Persoanele beneficiare de servicii sociale furnizate în </w:t>
      </w:r>
      <w:r w:rsidRPr="00971332">
        <w:rPr>
          <w:rFonts w:ascii="Calibri" w:hAnsi="Calibri"/>
          <w:b/>
          <w:bCs/>
          <w:sz w:val="26"/>
          <w:szCs w:val="26"/>
          <w:lang w:val="ro-RO"/>
        </w:rPr>
        <w:t>"</w:t>
      </w:r>
      <w:r w:rsidRPr="00971332">
        <w:rPr>
          <w:rFonts w:ascii="Calibri" w:hAnsi="Calibri"/>
          <w:b/>
          <w:sz w:val="26"/>
          <w:szCs w:val="26"/>
          <w:lang w:val="ro-RO"/>
        </w:rPr>
        <w:t>Centrul de primire în regim de urgenţă în caz de abuz, neglijare, exploatare, trafic şi migraţie</w:t>
      </w:r>
      <w:r w:rsidRPr="00971332">
        <w:rPr>
          <w:rFonts w:ascii="Calibri" w:hAnsi="Calibri"/>
          <w:b/>
          <w:bCs/>
          <w:sz w:val="26"/>
          <w:szCs w:val="26"/>
          <w:lang w:val="ro-RO"/>
        </w:rPr>
        <w:t xml:space="preserve"> Miercurea-Ciuc"</w:t>
      </w:r>
      <w:r w:rsidRPr="00971332">
        <w:rPr>
          <w:rFonts w:ascii="Calibri" w:hAnsi="Calibri"/>
          <w:sz w:val="26"/>
          <w:szCs w:val="26"/>
          <w:lang w:val="ro-RO"/>
        </w:rPr>
        <w:t xml:space="preserve"> au următoarele obligaţii:</w:t>
      </w:r>
    </w:p>
    <w:p w:rsidR="00971332" w:rsidRPr="00971332" w:rsidRDefault="00971332" w:rsidP="00565ACD">
      <w:pPr>
        <w:numPr>
          <w:ilvl w:val="0"/>
          <w:numId w:val="241"/>
        </w:numPr>
        <w:autoSpaceDE w:val="0"/>
        <w:autoSpaceDN w:val="0"/>
        <w:adjustRightInd w:val="0"/>
        <w:jc w:val="both"/>
        <w:rPr>
          <w:rFonts w:ascii="Calibri" w:hAnsi="Calibri"/>
          <w:sz w:val="26"/>
          <w:szCs w:val="26"/>
          <w:lang w:val="ro-RO"/>
        </w:rPr>
      </w:pPr>
      <w:r w:rsidRPr="00971332">
        <w:rPr>
          <w:rFonts w:ascii="Calibri" w:hAnsi="Calibri"/>
          <w:sz w:val="26"/>
          <w:szCs w:val="26"/>
          <w:lang w:val="it-IT"/>
        </w:rPr>
        <w:t>s</w:t>
      </w:r>
      <w:r w:rsidRPr="00971332">
        <w:rPr>
          <w:rFonts w:ascii="Calibri" w:hAnsi="Calibri"/>
          <w:sz w:val="26"/>
          <w:szCs w:val="26"/>
          <w:lang w:val="ro-RO"/>
        </w:rPr>
        <w:t>ă furnizeze informaţii corecte cu privire la identitate, situaţie familială, socială, medicală şi economică;</w:t>
      </w:r>
    </w:p>
    <w:p w:rsidR="00971332" w:rsidRPr="00971332" w:rsidRDefault="00971332" w:rsidP="00565ACD">
      <w:pPr>
        <w:numPr>
          <w:ilvl w:val="0"/>
          <w:numId w:val="241"/>
        </w:numPr>
        <w:autoSpaceDE w:val="0"/>
        <w:autoSpaceDN w:val="0"/>
        <w:adjustRightInd w:val="0"/>
        <w:jc w:val="both"/>
        <w:rPr>
          <w:rFonts w:ascii="Calibri" w:hAnsi="Calibri"/>
          <w:sz w:val="26"/>
          <w:szCs w:val="26"/>
          <w:lang w:val="ro-RO"/>
        </w:rPr>
      </w:pPr>
      <w:r w:rsidRPr="00971332">
        <w:rPr>
          <w:rFonts w:ascii="Calibri" w:hAnsi="Calibri"/>
          <w:sz w:val="26"/>
          <w:szCs w:val="26"/>
          <w:lang w:val="en"/>
        </w:rPr>
        <w:t>s</w:t>
      </w:r>
      <w:r w:rsidRPr="00971332">
        <w:rPr>
          <w:rFonts w:ascii="Calibri" w:hAnsi="Calibri"/>
          <w:sz w:val="26"/>
          <w:szCs w:val="26"/>
          <w:lang w:val="ro-RO"/>
        </w:rPr>
        <w:t>ă participe, în raport cu vârsta, situaţia de dependenţă etc., la procesul de furnizare a serviciilor sociale;</w:t>
      </w:r>
    </w:p>
    <w:p w:rsidR="00971332" w:rsidRPr="00971332" w:rsidRDefault="00971332" w:rsidP="00565ACD">
      <w:pPr>
        <w:numPr>
          <w:ilvl w:val="0"/>
          <w:numId w:val="241"/>
        </w:numPr>
        <w:autoSpaceDE w:val="0"/>
        <w:autoSpaceDN w:val="0"/>
        <w:adjustRightInd w:val="0"/>
        <w:jc w:val="both"/>
        <w:rPr>
          <w:rFonts w:ascii="Calibri" w:hAnsi="Calibri"/>
          <w:sz w:val="26"/>
          <w:szCs w:val="26"/>
          <w:lang w:val="ro-RO"/>
        </w:rPr>
      </w:pPr>
      <w:r w:rsidRPr="00971332">
        <w:rPr>
          <w:rFonts w:ascii="Calibri" w:hAnsi="Calibri"/>
          <w:sz w:val="26"/>
          <w:szCs w:val="26"/>
          <w:lang w:val="ro-RO"/>
        </w:rPr>
        <w:t>să contribuie, în conformitate cu legislaţia în vigoare, la plata serviciilor sociale furnizate, în funcţie de tipul serviciului şi de situaţia lor materială;</w:t>
      </w:r>
    </w:p>
    <w:p w:rsidR="00971332" w:rsidRPr="00971332" w:rsidRDefault="00971332" w:rsidP="00565ACD">
      <w:pPr>
        <w:numPr>
          <w:ilvl w:val="0"/>
          <w:numId w:val="241"/>
        </w:numPr>
        <w:autoSpaceDE w:val="0"/>
        <w:autoSpaceDN w:val="0"/>
        <w:adjustRightInd w:val="0"/>
        <w:jc w:val="both"/>
        <w:rPr>
          <w:rFonts w:ascii="Calibri" w:hAnsi="Calibri"/>
          <w:sz w:val="26"/>
          <w:szCs w:val="26"/>
          <w:lang w:val="ro-RO"/>
        </w:rPr>
      </w:pPr>
      <w:r w:rsidRPr="00971332">
        <w:rPr>
          <w:rFonts w:ascii="Calibri" w:hAnsi="Calibri"/>
          <w:sz w:val="26"/>
          <w:szCs w:val="26"/>
          <w:lang w:val="it-IT"/>
        </w:rPr>
        <w:t>s</w:t>
      </w:r>
      <w:r w:rsidRPr="00971332">
        <w:rPr>
          <w:rFonts w:ascii="Calibri" w:hAnsi="Calibri"/>
          <w:sz w:val="26"/>
          <w:szCs w:val="26"/>
          <w:lang w:val="ro-RO"/>
        </w:rPr>
        <w:t>ă comunice orice modificare intervenită în legătură cu situaţia lor personală;</w:t>
      </w:r>
    </w:p>
    <w:p w:rsidR="00971332" w:rsidRPr="00971332" w:rsidRDefault="00971332" w:rsidP="00565ACD">
      <w:pPr>
        <w:numPr>
          <w:ilvl w:val="0"/>
          <w:numId w:val="241"/>
        </w:numPr>
        <w:autoSpaceDE w:val="0"/>
        <w:autoSpaceDN w:val="0"/>
        <w:adjustRightInd w:val="0"/>
        <w:jc w:val="both"/>
        <w:rPr>
          <w:rFonts w:ascii="Calibri" w:hAnsi="Calibri"/>
          <w:sz w:val="26"/>
          <w:szCs w:val="26"/>
          <w:lang w:val="ro-RO"/>
        </w:rPr>
      </w:pPr>
      <w:r w:rsidRPr="00971332">
        <w:rPr>
          <w:rFonts w:ascii="Calibri" w:hAnsi="Calibri"/>
          <w:sz w:val="26"/>
          <w:szCs w:val="26"/>
        </w:rPr>
        <w:t>s</w:t>
      </w:r>
      <w:r w:rsidRPr="00971332">
        <w:rPr>
          <w:rFonts w:ascii="Calibri" w:hAnsi="Calibri"/>
          <w:sz w:val="26"/>
          <w:szCs w:val="26"/>
          <w:lang w:val="ro-RO"/>
        </w:rPr>
        <w:t>ă</w:t>
      </w:r>
      <w:r w:rsidRPr="00971332">
        <w:rPr>
          <w:rFonts w:ascii="Calibri" w:hAnsi="Calibri"/>
          <w:sz w:val="26"/>
          <w:szCs w:val="26"/>
        </w:rPr>
        <w:t xml:space="preserve"> aib</w:t>
      </w:r>
      <w:r w:rsidRPr="00971332">
        <w:rPr>
          <w:rFonts w:ascii="Calibri" w:hAnsi="Calibri"/>
          <w:sz w:val="26"/>
          <w:szCs w:val="26"/>
          <w:lang w:val="ro-RO"/>
        </w:rPr>
        <w:t>ă</w:t>
      </w:r>
      <w:r w:rsidRPr="00971332">
        <w:rPr>
          <w:rFonts w:ascii="Calibri" w:hAnsi="Calibri"/>
          <w:sz w:val="26"/>
          <w:szCs w:val="26"/>
        </w:rPr>
        <w:t xml:space="preserve"> un comportament civilizat, bazat pe respect</w:t>
      </w:r>
    </w:p>
    <w:p w:rsidR="00971332" w:rsidRPr="00971332" w:rsidRDefault="00971332" w:rsidP="00565ACD">
      <w:pPr>
        <w:numPr>
          <w:ilvl w:val="0"/>
          <w:numId w:val="241"/>
        </w:numPr>
        <w:autoSpaceDE w:val="0"/>
        <w:autoSpaceDN w:val="0"/>
        <w:adjustRightInd w:val="0"/>
        <w:jc w:val="both"/>
        <w:rPr>
          <w:rFonts w:ascii="Calibri" w:hAnsi="Calibri"/>
          <w:sz w:val="26"/>
          <w:szCs w:val="26"/>
          <w:lang w:val="ro-RO"/>
        </w:rPr>
      </w:pPr>
      <w:r w:rsidRPr="00971332">
        <w:rPr>
          <w:rFonts w:ascii="Calibri" w:hAnsi="Calibri"/>
          <w:sz w:val="26"/>
          <w:szCs w:val="26"/>
        </w:rPr>
        <w:t>s</w:t>
      </w:r>
      <w:r w:rsidRPr="00971332">
        <w:rPr>
          <w:rFonts w:ascii="Calibri" w:hAnsi="Calibri"/>
          <w:sz w:val="26"/>
          <w:szCs w:val="26"/>
          <w:lang w:val="ro-RO"/>
        </w:rPr>
        <w:t>ă</w:t>
      </w:r>
      <w:r w:rsidRPr="00971332">
        <w:rPr>
          <w:rFonts w:ascii="Calibri" w:hAnsi="Calibri"/>
          <w:sz w:val="26"/>
          <w:szCs w:val="26"/>
        </w:rPr>
        <w:t xml:space="preserve"> participe la activit</w:t>
      </w:r>
      <w:r w:rsidRPr="00971332">
        <w:rPr>
          <w:rFonts w:ascii="Calibri" w:hAnsi="Calibri"/>
          <w:sz w:val="26"/>
          <w:szCs w:val="26"/>
          <w:lang w:val="ro-RO"/>
        </w:rPr>
        <w:t>ăţ</w:t>
      </w:r>
      <w:r w:rsidRPr="00971332">
        <w:rPr>
          <w:rFonts w:ascii="Calibri" w:hAnsi="Calibri"/>
          <w:sz w:val="26"/>
          <w:szCs w:val="26"/>
        </w:rPr>
        <w:t>ile gospodare</w:t>
      </w:r>
      <w:r w:rsidRPr="00971332">
        <w:rPr>
          <w:rFonts w:ascii="Calibri" w:hAnsi="Calibri"/>
          <w:sz w:val="26"/>
          <w:szCs w:val="26"/>
          <w:lang w:val="ro-RO"/>
        </w:rPr>
        <w:t>ş</w:t>
      </w:r>
      <w:r w:rsidRPr="00971332">
        <w:rPr>
          <w:rFonts w:ascii="Calibri" w:hAnsi="Calibri"/>
          <w:sz w:val="26"/>
          <w:szCs w:val="26"/>
        </w:rPr>
        <w:t>ti</w:t>
      </w:r>
    </w:p>
    <w:p w:rsidR="00971332" w:rsidRPr="00971332" w:rsidRDefault="00971332" w:rsidP="00565ACD">
      <w:pPr>
        <w:numPr>
          <w:ilvl w:val="0"/>
          <w:numId w:val="241"/>
        </w:numPr>
        <w:autoSpaceDE w:val="0"/>
        <w:autoSpaceDN w:val="0"/>
        <w:adjustRightInd w:val="0"/>
        <w:jc w:val="both"/>
        <w:rPr>
          <w:rFonts w:ascii="Calibri" w:hAnsi="Calibri"/>
          <w:sz w:val="26"/>
          <w:szCs w:val="26"/>
          <w:lang w:val="ro-RO"/>
        </w:rPr>
      </w:pPr>
      <w:r w:rsidRPr="00971332">
        <w:rPr>
          <w:rFonts w:ascii="Calibri" w:hAnsi="Calibri"/>
          <w:sz w:val="26"/>
          <w:szCs w:val="26"/>
          <w:lang w:val="ro-RO"/>
        </w:rPr>
        <w:t>să asigure menţinerea curaţeniei în cameră – în funcţie de vârstă</w:t>
      </w:r>
    </w:p>
    <w:p w:rsidR="00971332" w:rsidRPr="00971332" w:rsidRDefault="00971332" w:rsidP="00565ACD">
      <w:pPr>
        <w:numPr>
          <w:ilvl w:val="0"/>
          <w:numId w:val="241"/>
        </w:numPr>
        <w:autoSpaceDE w:val="0"/>
        <w:autoSpaceDN w:val="0"/>
        <w:adjustRightInd w:val="0"/>
        <w:jc w:val="both"/>
        <w:rPr>
          <w:rFonts w:ascii="Calibri" w:hAnsi="Calibri"/>
          <w:sz w:val="26"/>
          <w:szCs w:val="26"/>
          <w:lang w:val="ro-RO"/>
        </w:rPr>
      </w:pPr>
      <w:r w:rsidRPr="00971332">
        <w:rPr>
          <w:rFonts w:ascii="Calibri" w:hAnsi="Calibri"/>
          <w:sz w:val="26"/>
          <w:szCs w:val="26"/>
          <w:lang w:val="ro-RO"/>
        </w:rPr>
        <w:t>să</w:t>
      </w:r>
      <w:r w:rsidRPr="00971332">
        <w:rPr>
          <w:rFonts w:ascii="Calibri" w:hAnsi="Calibri"/>
          <w:sz w:val="26"/>
          <w:szCs w:val="26"/>
          <w:lang w:val="it-IT"/>
        </w:rPr>
        <w:t>-i respecte pe ceilal</w:t>
      </w:r>
      <w:r w:rsidRPr="00971332">
        <w:rPr>
          <w:rFonts w:ascii="Calibri" w:hAnsi="Calibri"/>
          <w:sz w:val="26"/>
          <w:szCs w:val="26"/>
          <w:lang w:val="ro-RO"/>
        </w:rPr>
        <w:t>ţ</w:t>
      </w:r>
      <w:r w:rsidRPr="00971332">
        <w:rPr>
          <w:rFonts w:ascii="Calibri" w:hAnsi="Calibri"/>
          <w:sz w:val="26"/>
          <w:szCs w:val="26"/>
          <w:lang w:val="it-IT"/>
        </w:rPr>
        <w:t xml:space="preserve">i beneficiari, precum </w:t>
      </w:r>
      <w:r w:rsidRPr="00971332">
        <w:rPr>
          <w:rFonts w:ascii="Calibri" w:hAnsi="Calibri"/>
          <w:sz w:val="26"/>
          <w:szCs w:val="26"/>
          <w:lang w:val="ro-RO"/>
        </w:rPr>
        <w:t>ş</w:t>
      </w:r>
      <w:r w:rsidRPr="00971332">
        <w:rPr>
          <w:rFonts w:ascii="Calibri" w:hAnsi="Calibri"/>
          <w:sz w:val="26"/>
          <w:szCs w:val="26"/>
          <w:lang w:val="it-IT"/>
        </w:rPr>
        <w:t>i personalul din centru</w:t>
      </w:r>
    </w:p>
    <w:p w:rsidR="00971332" w:rsidRPr="00971332" w:rsidRDefault="00971332" w:rsidP="00565ACD">
      <w:pPr>
        <w:numPr>
          <w:ilvl w:val="0"/>
          <w:numId w:val="241"/>
        </w:numPr>
        <w:autoSpaceDE w:val="0"/>
        <w:autoSpaceDN w:val="0"/>
        <w:adjustRightInd w:val="0"/>
        <w:jc w:val="both"/>
        <w:rPr>
          <w:rFonts w:ascii="Calibri" w:hAnsi="Calibri"/>
          <w:sz w:val="26"/>
          <w:szCs w:val="26"/>
          <w:lang w:val="ro-RO"/>
        </w:rPr>
      </w:pPr>
      <w:r w:rsidRPr="00971332">
        <w:rPr>
          <w:rFonts w:ascii="Calibri" w:hAnsi="Calibri"/>
          <w:sz w:val="26"/>
          <w:szCs w:val="26"/>
          <w:lang w:val="it-IT"/>
        </w:rPr>
        <w:t>s</w:t>
      </w:r>
      <w:r w:rsidRPr="00971332">
        <w:rPr>
          <w:rFonts w:ascii="Calibri" w:hAnsi="Calibri"/>
          <w:sz w:val="26"/>
          <w:szCs w:val="26"/>
          <w:lang w:val="ro-RO"/>
        </w:rPr>
        <w:t>ă</w:t>
      </w:r>
      <w:r w:rsidRPr="00971332">
        <w:rPr>
          <w:rFonts w:ascii="Calibri" w:hAnsi="Calibri"/>
          <w:sz w:val="26"/>
          <w:szCs w:val="26"/>
          <w:lang w:val="it-IT"/>
        </w:rPr>
        <w:t>-</w:t>
      </w:r>
      <w:r w:rsidRPr="00971332">
        <w:rPr>
          <w:rFonts w:ascii="Calibri" w:hAnsi="Calibri"/>
          <w:sz w:val="26"/>
          <w:szCs w:val="26"/>
          <w:lang w:val="ro-RO"/>
        </w:rPr>
        <w:t>ş</w:t>
      </w:r>
      <w:r w:rsidRPr="00971332">
        <w:rPr>
          <w:rFonts w:ascii="Calibri" w:hAnsi="Calibri"/>
          <w:sz w:val="26"/>
          <w:szCs w:val="26"/>
          <w:lang w:val="it-IT"/>
        </w:rPr>
        <w:t>i p</w:t>
      </w:r>
      <w:r w:rsidRPr="00971332">
        <w:rPr>
          <w:rFonts w:ascii="Calibri" w:hAnsi="Calibri"/>
          <w:sz w:val="26"/>
          <w:szCs w:val="26"/>
          <w:lang w:val="ro-RO"/>
        </w:rPr>
        <w:t>ă</w:t>
      </w:r>
      <w:r w:rsidRPr="00971332">
        <w:rPr>
          <w:rFonts w:ascii="Calibri" w:hAnsi="Calibri"/>
          <w:sz w:val="26"/>
          <w:szCs w:val="26"/>
          <w:lang w:val="it-IT"/>
        </w:rPr>
        <w:t xml:space="preserve">streze aparatura din dotarea centrului </w:t>
      </w:r>
      <w:r w:rsidRPr="00971332">
        <w:rPr>
          <w:rFonts w:ascii="Calibri" w:hAnsi="Calibri"/>
          <w:sz w:val="26"/>
          <w:szCs w:val="26"/>
          <w:lang w:val="ro-RO"/>
        </w:rPr>
        <w:t>î</w:t>
      </w:r>
      <w:r w:rsidRPr="00971332">
        <w:rPr>
          <w:rFonts w:ascii="Calibri" w:hAnsi="Calibri"/>
          <w:sz w:val="26"/>
          <w:szCs w:val="26"/>
          <w:lang w:val="it-IT"/>
        </w:rPr>
        <w:t>n bune condi</w:t>
      </w:r>
      <w:r w:rsidRPr="00971332">
        <w:rPr>
          <w:rFonts w:ascii="Calibri" w:hAnsi="Calibri"/>
          <w:sz w:val="26"/>
          <w:szCs w:val="26"/>
          <w:lang w:val="ro-RO"/>
        </w:rPr>
        <w:t>ţ</w:t>
      </w:r>
      <w:r w:rsidRPr="00971332">
        <w:rPr>
          <w:rFonts w:ascii="Calibri" w:hAnsi="Calibri"/>
          <w:sz w:val="26"/>
          <w:szCs w:val="26"/>
          <w:lang w:val="it-IT"/>
        </w:rPr>
        <w:t>ii</w:t>
      </w:r>
    </w:p>
    <w:p w:rsidR="00971332" w:rsidRPr="00971332" w:rsidRDefault="00971332" w:rsidP="00565ACD">
      <w:pPr>
        <w:numPr>
          <w:ilvl w:val="0"/>
          <w:numId w:val="241"/>
        </w:numPr>
        <w:autoSpaceDE w:val="0"/>
        <w:autoSpaceDN w:val="0"/>
        <w:adjustRightInd w:val="0"/>
        <w:jc w:val="both"/>
        <w:rPr>
          <w:rFonts w:ascii="Calibri" w:hAnsi="Calibri"/>
          <w:sz w:val="26"/>
          <w:szCs w:val="26"/>
          <w:lang w:val="ro-RO"/>
        </w:rPr>
      </w:pPr>
      <w:r w:rsidRPr="00971332">
        <w:rPr>
          <w:rFonts w:ascii="Calibri" w:hAnsi="Calibri"/>
          <w:sz w:val="26"/>
          <w:szCs w:val="26"/>
          <w:lang w:val="it-IT"/>
        </w:rPr>
        <w:t>s</w:t>
      </w:r>
      <w:r w:rsidRPr="00971332">
        <w:rPr>
          <w:rFonts w:ascii="Calibri" w:hAnsi="Calibri"/>
          <w:sz w:val="26"/>
          <w:szCs w:val="26"/>
          <w:lang w:val="ro-RO"/>
        </w:rPr>
        <w:t>ă</w:t>
      </w:r>
      <w:r w:rsidRPr="00971332">
        <w:rPr>
          <w:rFonts w:ascii="Calibri" w:hAnsi="Calibri"/>
          <w:sz w:val="26"/>
          <w:szCs w:val="26"/>
          <w:lang w:val="it-IT"/>
        </w:rPr>
        <w:t xml:space="preserve"> frecventeze cursurile </w:t>
      </w:r>
      <w:r w:rsidRPr="00971332">
        <w:rPr>
          <w:rFonts w:ascii="Calibri" w:hAnsi="Calibri"/>
          <w:sz w:val="26"/>
          <w:szCs w:val="26"/>
          <w:lang w:val="ro-RO"/>
        </w:rPr>
        <w:t>ş</w:t>
      </w:r>
      <w:r w:rsidRPr="00971332">
        <w:rPr>
          <w:rFonts w:ascii="Calibri" w:hAnsi="Calibri"/>
          <w:sz w:val="26"/>
          <w:szCs w:val="26"/>
          <w:lang w:val="it-IT"/>
        </w:rPr>
        <w:t xml:space="preserve">colare ale unitatii de </w:t>
      </w:r>
      <w:r w:rsidRPr="00971332">
        <w:rPr>
          <w:rFonts w:ascii="Calibri" w:hAnsi="Calibri"/>
          <w:sz w:val="26"/>
          <w:szCs w:val="26"/>
          <w:lang w:val="ro-RO"/>
        </w:rPr>
        <w:t>î</w:t>
      </w:r>
      <w:r w:rsidRPr="00971332">
        <w:rPr>
          <w:rFonts w:ascii="Calibri" w:hAnsi="Calibri"/>
          <w:sz w:val="26"/>
          <w:szCs w:val="26"/>
          <w:lang w:val="it-IT"/>
        </w:rPr>
        <w:t>nv</w:t>
      </w:r>
      <w:r w:rsidRPr="00971332">
        <w:rPr>
          <w:rFonts w:ascii="Calibri" w:hAnsi="Calibri"/>
          <w:sz w:val="26"/>
          <w:szCs w:val="26"/>
          <w:lang w:val="ro-RO"/>
        </w:rPr>
        <w:t>ă</w:t>
      </w:r>
      <w:r w:rsidRPr="00971332">
        <w:rPr>
          <w:rFonts w:ascii="Calibri" w:hAnsi="Calibri"/>
          <w:sz w:val="26"/>
          <w:szCs w:val="26"/>
          <w:lang w:val="it-IT"/>
        </w:rPr>
        <w:t>t</w:t>
      </w:r>
      <w:r w:rsidRPr="00971332">
        <w:rPr>
          <w:rFonts w:ascii="Calibri" w:hAnsi="Calibri"/>
          <w:sz w:val="26"/>
          <w:szCs w:val="26"/>
          <w:lang w:val="ro-RO"/>
        </w:rPr>
        <w:t>ă</w:t>
      </w:r>
      <w:r w:rsidRPr="00971332">
        <w:rPr>
          <w:rFonts w:ascii="Calibri" w:hAnsi="Calibri"/>
          <w:sz w:val="26"/>
          <w:szCs w:val="26"/>
          <w:lang w:val="it-IT"/>
        </w:rPr>
        <w:t>m</w:t>
      </w:r>
      <w:r w:rsidRPr="00971332">
        <w:rPr>
          <w:rFonts w:ascii="Calibri" w:hAnsi="Calibri"/>
          <w:sz w:val="26"/>
          <w:szCs w:val="26"/>
          <w:lang w:val="ro-RO"/>
        </w:rPr>
        <w:t>â</w:t>
      </w:r>
      <w:r w:rsidRPr="00971332">
        <w:rPr>
          <w:rFonts w:ascii="Calibri" w:hAnsi="Calibri"/>
          <w:sz w:val="26"/>
          <w:szCs w:val="26"/>
          <w:lang w:val="it-IT"/>
        </w:rPr>
        <w:t>nt</w:t>
      </w:r>
    </w:p>
    <w:p w:rsidR="00971332" w:rsidRPr="00971332" w:rsidRDefault="00971332" w:rsidP="00565ACD">
      <w:pPr>
        <w:numPr>
          <w:ilvl w:val="0"/>
          <w:numId w:val="241"/>
        </w:numPr>
        <w:autoSpaceDE w:val="0"/>
        <w:autoSpaceDN w:val="0"/>
        <w:adjustRightInd w:val="0"/>
        <w:jc w:val="both"/>
        <w:rPr>
          <w:rFonts w:ascii="Calibri" w:hAnsi="Calibri"/>
          <w:sz w:val="26"/>
          <w:szCs w:val="26"/>
          <w:lang w:val="ro-RO"/>
        </w:rPr>
      </w:pPr>
      <w:r w:rsidRPr="00971332">
        <w:rPr>
          <w:rFonts w:ascii="Calibri" w:hAnsi="Calibri"/>
          <w:sz w:val="26"/>
          <w:szCs w:val="26"/>
          <w:lang w:val="it-IT"/>
        </w:rPr>
        <w:t>s</w:t>
      </w:r>
      <w:r w:rsidRPr="00971332">
        <w:rPr>
          <w:rFonts w:ascii="Calibri" w:hAnsi="Calibri"/>
          <w:sz w:val="26"/>
          <w:szCs w:val="26"/>
          <w:lang w:val="ro-RO"/>
        </w:rPr>
        <w:t>ă</w:t>
      </w:r>
      <w:r w:rsidRPr="00971332">
        <w:rPr>
          <w:rFonts w:ascii="Calibri" w:hAnsi="Calibri"/>
          <w:sz w:val="26"/>
          <w:szCs w:val="26"/>
        </w:rPr>
        <w:t xml:space="preserve"> respecte programul de medita</w:t>
      </w:r>
      <w:r w:rsidRPr="00971332">
        <w:rPr>
          <w:rFonts w:ascii="Calibri" w:hAnsi="Calibri"/>
          <w:sz w:val="26"/>
          <w:szCs w:val="26"/>
          <w:lang w:val="ro-RO"/>
        </w:rPr>
        <w:t>ţ</w:t>
      </w:r>
      <w:r w:rsidRPr="00971332">
        <w:rPr>
          <w:rFonts w:ascii="Calibri" w:hAnsi="Calibri"/>
          <w:sz w:val="26"/>
          <w:szCs w:val="26"/>
        </w:rPr>
        <w:t>ie</w:t>
      </w:r>
    </w:p>
    <w:p w:rsidR="00971332" w:rsidRPr="00971332" w:rsidRDefault="00971332" w:rsidP="00565ACD">
      <w:pPr>
        <w:widowControl w:val="0"/>
        <w:numPr>
          <w:ilvl w:val="0"/>
          <w:numId w:val="241"/>
        </w:numPr>
        <w:tabs>
          <w:tab w:val="left" w:pos="1260"/>
        </w:tabs>
        <w:autoSpaceDE w:val="0"/>
        <w:autoSpaceDN w:val="0"/>
        <w:adjustRightInd w:val="0"/>
        <w:jc w:val="both"/>
        <w:rPr>
          <w:rFonts w:ascii="Calibri" w:hAnsi="Calibri"/>
          <w:sz w:val="26"/>
          <w:szCs w:val="26"/>
          <w:lang w:val="ro-RO"/>
        </w:rPr>
      </w:pPr>
      <w:r w:rsidRPr="00971332">
        <w:rPr>
          <w:rFonts w:ascii="Calibri" w:hAnsi="Calibri"/>
          <w:sz w:val="26"/>
          <w:szCs w:val="26"/>
          <w:lang w:val="ro-RO"/>
        </w:rPr>
        <w:t>să precizeze exact durata şi destinaţia unde urmează să fi invoit.</w:t>
      </w:r>
    </w:p>
    <w:p w:rsidR="00971332" w:rsidRPr="00971332" w:rsidRDefault="00971332" w:rsidP="00565ACD">
      <w:pPr>
        <w:widowControl w:val="0"/>
        <w:numPr>
          <w:ilvl w:val="0"/>
          <w:numId w:val="241"/>
        </w:numPr>
        <w:tabs>
          <w:tab w:val="left" w:pos="1260"/>
        </w:tabs>
        <w:autoSpaceDE w:val="0"/>
        <w:autoSpaceDN w:val="0"/>
        <w:adjustRightInd w:val="0"/>
        <w:jc w:val="both"/>
        <w:rPr>
          <w:rFonts w:ascii="Calibri" w:hAnsi="Calibri"/>
          <w:sz w:val="26"/>
          <w:szCs w:val="26"/>
        </w:rPr>
      </w:pPr>
      <w:r w:rsidRPr="00971332">
        <w:rPr>
          <w:rFonts w:ascii="Calibri" w:hAnsi="Calibri"/>
          <w:sz w:val="26"/>
          <w:szCs w:val="26"/>
        </w:rPr>
        <w:t>s</w:t>
      </w:r>
      <w:r w:rsidRPr="00971332">
        <w:rPr>
          <w:rFonts w:ascii="Calibri" w:hAnsi="Calibri"/>
          <w:sz w:val="26"/>
          <w:szCs w:val="26"/>
          <w:lang w:val="ro-RO"/>
        </w:rPr>
        <w:t>ă</w:t>
      </w:r>
      <w:r w:rsidRPr="00971332">
        <w:rPr>
          <w:rFonts w:ascii="Calibri" w:hAnsi="Calibri"/>
          <w:sz w:val="26"/>
          <w:szCs w:val="26"/>
        </w:rPr>
        <w:t xml:space="preserve"> respecte sanc</w:t>
      </w:r>
      <w:r w:rsidRPr="00971332">
        <w:rPr>
          <w:rFonts w:ascii="Calibri" w:hAnsi="Calibri"/>
          <w:sz w:val="26"/>
          <w:szCs w:val="26"/>
          <w:lang w:val="ro-RO"/>
        </w:rPr>
        <w:t>ţ</w:t>
      </w:r>
      <w:r w:rsidRPr="00971332">
        <w:rPr>
          <w:rFonts w:ascii="Calibri" w:hAnsi="Calibri"/>
          <w:sz w:val="26"/>
          <w:szCs w:val="26"/>
        </w:rPr>
        <w:t xml:space="preserve">iunile aplicate pentru comportamentele inacceptabile </w:t>
      </w:r>
      <w:r w:rsidRPr="00971332">
        <w:rPr>
          <w:rFonts w:ascii="Calibri" w:hAnsi="Calibri"/>
          <w:sz w:val="26"/>
          <w:szCs w:val="26"/>
          <w:lang w:val="ro-RO"/>
        </w:rPr>
        <w:t>î</w:t>
      </w:r>
      <w:r w:rsidRPr="00971332">
        <w:rPr>
          <w:rFonts w:ascii="Calibri" w:hAnsi="Calibri"/>
          <w:sz w:val="26"/>
          <w:szCs w:val="26"/>
        </w:rPr>
        <w:t>n centru.</w:t>
      </w:r>
    </w:p>
    <w:p w:rsidR="00971332" w:rsidRPr="00971332" w:rsidRDefault="00971332" w:rsidP="00565ACD">
      <w:pPr>
        <w:widowControl w:val="0"/>
        <w:numPr>
          <w:ilvl w:val="0"/>
          <w:numId w:val="241"/>
        </w:numPr>
        <w:tabs>
          <w:tab w:val="left" w:pos="1260"/>
        </w:tabs>
        <w:autoSpaceDE w:val="0"/>
        <w:autoSpaceDN w:val="0"/>
        <w:adjustRightInd w:val="0"/>
        <w:jc w:val="both"/>
        <w:rPr>
          <w:rFonts w:ascii="Calibri" w:hAnsi="Calibri"/>
          <w:sz w:val="26"/>
          <w:szCs w:val="26"/>
          <w:lang w:val="it-IT"/>
        </w:rPr>
      </w:pPr>
      <w:r w:rsidRPr="00971332">
        <w:rPr>
          <w:rFonts w:ascii="Calibri" w:hAnsi="Calibri"/>
          <w:sz w:val="26"/>
          <w:szCs w:val="26"/>
          <w:lang w:val="it-IT"/>
        </w:rPr>
        <w:t xml:space="preserve">sunt interzise introducerea </w:t>
      </w:r>
      <w:r w:rsidRPr="00971332">
        <w:rPr>
          <w:rFonts w:ascii="Calibri" w:hAnsi="Calibri"/>
          <w:sz w:val="26"/>
          <w:szCs w:val="26"/>
          <w:lang w:val="ro-RO"/>
        </w:rPr>
        <w:t>ş</w:t>
      </w:r>
      <w:r w:rsidRPr="00971332">
        <w:rPr>
          <w:rFonts w:ascii="Calibri" w:hAnsi="Calibri"/>
          <w:sz w:val="26"/>
          <w:szCs w:val="26"/>
          <w:lang w:val="it-IT"/>
        </w:rPr>
        <w:t>i consumarea b</w:t>
      </w:r>
      <w:r w:rsidRPr="00971332">
        <w:rPr>
          <w:rFonts w:ascii="Calibri" w:hAnsi="Calibri"/>
          <w:sz w:val="26"/>
          <w:szCs w:val="26"/>
          <w:lang w:val="ro-RO"/>
        </w:rPr>
        <w:t>ă</w:t>
      </w:r>
      <w:r w:rsidRPr="00971332">
        <w:rPr>
          <w:rFonts w:ascii="Calibri" w:hAnsi="Calibri"/>
          <w:sz w:val="26"/>
          <w:szCs w:val="26"/>
          <w:lang w:val="it-IT"/>
        </w:rPr>
        <w:t>uturilor alcoolice şi a drogurilor</w:t>
      </w:r>
    </w:p>
    <w:p w:rsidR="00971332" w:rsidRPr="00971332" w:rsidRDefault="00971332" w:rsidP="00565ACD">
      <w:pPr>
        <w:widowControl w:val="0"/>
        <w:numPr>
          <w:ilvl w:val="0"/>
          <w:numId w:val="241"/>
        </w:numPr>
        <w:tabs>
          <w:tab w:val="left" w:pos="1260"/>
        </w:tabs>
        <w:autoSpaceDE w:val="0"/>
        <w:autoSpaceDN w:val="0"/>
        <w:adjustRightInd w:val="0"/>
        <w:jc w:val="both"/>
        <w:rPr>
          <w:rFonts w:ascii="Calibri" w:hAnsi="Calibri"/>
          <w:sz w:val="26"/>
          <w:szCs w:val="26"/>
        </w:rPr>
      </w:pPr>
      <w:r w:rsidRPr="00971332">
        <w:rPr>
          <w:rFonts w:ascii="Calibri" w:hAnsi="Calibri"/>
          <w:sz w:val="26"/>
          <w:szCs w:val="26"/>
          <w:lang w:val="it-IT"/>
        </w:rPr>
        <w:t>e</w:t>
      </w:r>
      <w:r w:rsidRPr="00971332">
        <w:rPr>
          <w:rFonts w:ascii="Calibri" w:hAnsi="Calibri"/>
          <w:sz w:val="26"/>
          <w:szCs w:val="26"/>
        </w:rPr>
        <w:t>ste interzis fumatul în centru</w:t>
      </w:r>
    </w:p>
    <w:p w:rsidR="00971332" w:rsidRPr="00971332" w:rsidRDefault="00971332" w:rsidP="00565ACD">
      <w:pPr>
        <w:widowControl w:val="0"/>
        <w:numPr>
          <w:ilvl w:val="0"/>
          <w:numId w:val="241"/>
        </w:numPr>
        <w:tabs>
          <w:tab w:val="left" w:pos="1260"/>
        </w:tabs>
        <w:autoSpaceDE w:val="0"/>
        <w:autoSpaceDN w:val="0"/>
        <w:adjustRightInd w:val="0"/>
        <w:jc w:val="both"/>
        <w:rPr>
          <w:rFonts w:ascii="Calibri" w:hAnsi="Calibri"/>
          <w:sz w:val="26"/>
          <w:szCs w:val="26"/>
          <w:lang w:val="it-IT"/>
        </w:rPr>
      </w:pPr>
      <w:r w:rsidRPr="00971332">
        <w:rPr>
          <w:rFonts w:ascii="Calibri" w:hAnsi="Calibri"/>
          <w:sz w:val="26"/>
          <w:szCs w:val="26"/>
          <w:lang w:val="it-IT"/>
        </w:rPr>
        <w:t>sunt interzise v</w:t>
      </w:r>
      <w:r w:rsidRPr="00971332">
        <w:rPr>
          <w:rFonts w:ascii="Calibri" w:hAnsi="Calibri"/>
          <w:sz w:val="26"/>
          <w:szCs w:val="26"/>
          <w:lang w:val="ro-RO"/>
        </w:rPr>
        <w:t>â</w:t>
      </w:r>
      <w:r w:rsidRPr="00971332">
        <w:rPr>
          <w:rFonts w:ascii="Calibri" w:hAnsi="Calibri"/>
          <w:sz w:val="26"/>
          <w:szCs w:val="26"/>
          <w:lang w:val="it-IT"/>
        </w:rPr>
        <w:t>nzare/schimbarea diferitelor obiecte personale</w:t>
      </w:r>
    </w:p>
    <w:p w:rsidR="00971332" w:rsidRPr="00971332" w:rsidRDefault="00971332" w:rsidP="00565ACD">
      <w:pPr>
        <w:widowControl w:val="0"/>
        <w:numPr>
          <w:ilvl w:val="0"/>
          <w:numId w:val="241"/>
        </w:numPr>
        <w:tabs>
          <w:tab w:val="left" w:pos="1260"/>
        </w:tabs>
        <w:autoSpaceDE w:val="0"/>
        <w:autoSpaceDN w:val="0"/>
        <w:adjustRightInd w:val="0"/>
        <w:jc w:val="both"/>
        <w:rPr>
          <w:rFonts w:ascii="Calibri" w:hAnsi="Calibri"/>
          <w:sz w:val="26"/>
          <w:szCs w:val="26"/>
        </w:rPr>
      </w:pPr>
      <w:r w:rsidRPr="00971332">
        <w:rPr>
          <w:rFonts w:ascii="Calibri" w:hAnsi="Calibri"/>
          <w:sz w:val="26"/>
          <w:szCs w:val="26"/>
          <w:lang w:val="en"/>
        </w:rPr>
        <w:t>s</w:t>
      </w:r>
      <w:r w:rsidRPr="00971332">
        <w:rPr>
          <w:rFonts w:ascii="Calibri" w:hAnsi="Calibri"/>
          <w:sz w:val="26"/>
          <w:szCs w:val="26"/>
          <w:lang w:val="ro-RO"/>
        </w:rPr>
        <w:t>ă respecte prevederile prezentului regulament.</w:t>
      </w:r>
    </w:p>
    <w:p w:rsidR="00971332" w:rsidRPr="00971332" w:rsidRDefault="00971332" w:rsidP="00971332">
      <w:pPr>
        <w:autoSpaceDE w:val="0"/>
        <w:autoSpaceDN w:val="0"/>
        <w:adjustRightInd w:val="0"/>
        <w:jc w:val="both"/>
        <w:rPr>
          <w:rFonts w:ascii="Calibri" w:hAnsi="Calibri"/>
          <w:sz w:val="26"/>
          <w:szCs w:val="26"/>
          <w:lang w:val="ro-RO"/>
        </w:rPr>
      </w:pPr>
    </w:p>
    <w:p w:rsidR="00971332" w:rsidRPr="00971332" w:rsidRDefault="00971332" w:rsidP="00971332">
      <w:pPr>
        <w:autoSpaceDE w:val="0"/>
        <w:autoSpaceDN w:val="0"/>
        <w:adjustRightInd w:val="0"/>
        <w:jc w:val="both"/>
        <w:rPr>
          <w:rFonts w:ascii="Calibri" w:hAnsi="Calibri"/>
          <w:b/>
          <w:sz w:val="26"/>
          <w:szCs w:val="26"/>
          <w:lang w:val="en"/>
        </w:rPr>
      </w:pPr>
      <w:r w:rsidRPr="00971332">
        <w:rPr>
          <w:rFonts w:ascii="Calibri" w:hAnsi="Calibri"/>
          <w:b/>
          <w:sz w:val="26"/>
          <w:szCs w:val="26"/>
          <w:lang w:val="ro-RO"/>
        </w:rPr>
        <w:t xml:space="preserve">    </w:t>
      </w:r>
      <w:r w:rsidRPr="00971332">
        <w:rPr>
          <w:rFonts w:ascii="Calibri" w:hAnsi="Calibri"/>
          <w:b/>
          <w:sz w:val="26"/>
          <w:szCs w:val="26"/>
          <w:lang w:val="en"/>
        </w:rPr>
        <w:t>ART. 7</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en"/>
        </w:rPr>
        <w:t xml:space="preserve">    </w:t>
      </w:r>
      <w:r w:rsidRPr="00971332">
        <w:rPr>
          <w:rFonts w:ascii="Calibri" w:hAnsi="Calibri"/>
          <w:b/>
          <w:bCs/>
          <w:sz w:val="26"/>
          <w:szCs w:val="26"/>
          <w:lang w:val="en"/>
        </w:rPr>
        <w:t>Activit</w:t>
      </w:r>
      <w:r w:rsidRPr="00971332">
        <w:rPr>
          <w:rFonts w:ascii="Calibri" w:hAnsi="Calibri"/>
          <w:b/>
          <w:bCs/>
          <w:sz w:val="26"/>
          <w:szCs w:val="26"/>
          <w:lang w:val="ro-RO"/>
        </w:rPr>
        <w:t>ăţi şi funcţii</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en"/>
        </w:rPr>
        <w:t xml:space="preserve">    Principalele func</w:t>
      </w:r>
      <w:r w:rsidRPr="00971332">
        <w:rPr>
          <w:rFonts w:ascii="Calibri" w:hAnsi="Calibri"/>
          <w:sz w:val="26"/>
          <w:szCs w:val="26"/>
          <w:lang w:val="ro-RO"/>
        </w:rPr>
        <w:t xml:space="preserve">ţiile ale serviciului social </w:t>
      </w:r>
      <w:r w:rsidRPr="00971332">
        <w:rPr>
          <w:rFonts w:ascii="Calibri" w:hAnsi="Calibri"/>
          <w:bCs/>
          <w:sz w:val="26"/>
          <w:szCs w:val="26"/>
          <w:lang w:val="en"/>
        </w:rPr>
        <w:t>CPRU</w:t>
      </w:r>
      <w:r w:rsidRPr="00971332">
        <w:rPr>
          <w:rFonts w:ascii="Calibri" w:hAnsi="Calibri"/>
          <w:sz w:val="26"/>
          <w:szCs w:val="26"/>
          <w:lang w:val="ro-RO"/>
        </w:rPr>
        <w:t xml:space="preserve"> sunt următoarele: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pt-BR"/>
        </w:rPr>
        <w:t xml:space="preserve">    a) de furnizare a serviciilor sociale de interes public general/local, prin asigurarea urm</w:t>
      </w:r>
      <w:r w:rsidRPr="00971332">
        <w:rPr>
          <w:rFonts w:ascii="Calibri" w:hAnsi="Calibri"/>
          <w:sz w:val="26"/>
          <w:szCs w:val="26"/>
          <w:lang w:val="ro-RO"/>
        </w:rPr>
        <w:t>ătoarele activităţi:</w:t>
      </w:r>
    </w:p>
    <w:p w:rsidR="00971332" w:rsidRPr="00971332" w:rsidRDefault="00971332" w:rsidP="00565ACD">
      <w:pPr>
        <w:numPr>
          <w:ilvl w:val="0"/>
          <w:numId w:val="242"/>
        </w:numPr>
        <w:autoSpaceDE w:val="0"/>
        <w:autoSpaceDN w:val="0"/>
        <w:adjustRightInd w:val="0"/>
        <w:jc w:val="both"/>
        <w:rPr>
          <w:rFonts w:ascii="Calibri" w:hAnsi="Calibri"/>
          <w:sz w:val="26"/>
          <w:szCs w:val="26"/>
          <w:lang w:val="ro-RO"/>
        </w:rPr>
      </w:pPr>
      <w:r w:rsidRPr="00971332">
        <w:rPr>
          <w:rFonts w:ascii="Calibri" w:hAnsi="Calibri"/>
          <w:sz w:val="26"/>
          <w:szCs w:val="26"/>
          <w:lang w:val="en"/>
        </w:rPr>
        <w:t>reprezentarea furnizorului de servicii sociale în contractul încheiat cu persoana beneficiar</w:t>
      </w:r>
      <w:r w:rsidRPr="00971332">
        <w:rPr>
          <w:rFonts w:ascii="Calibri" w:hAnsi="Calibri"/>
          <w:sz w:val="26"/>
          <w:szCs w:val="26"/>
          <w:lang w:val="ro-RO"/>
        </w:rPr>
        <w:t>ă;</w:t>
      </w:r>
    </w:p>
    <w:p w:rsidR="00971332" w:rsidRPr="00971332" w:rsidRDefault="00971332" w:rsidP="00565ACD">
      <w:pPr>
        <w:numPr>
          <w:ilvl w:val="0"/>
          <w:numId w:val="242"/>
        </w:numPr>
        <w:autoSpaceDE w:val="0"/>
        <w:autoSpaceDN w:val="0"/>
        <w:adjustRightInd w:val="0"/>
        <w:jc w:val="both"/>
        <w:rPr>
          <w:rFonts w:ascii="Calibri" w:hAnsi="Calibri"/>
          <w:sz w:val="26"/>
          <w:szCs w:val="26"/>
          <w:lang w:val="ro-RO"/>
        </w:rPr>
      </w:pPr>
      <w:r w:rsidRPr="00971332">
        <w:rPr>
          <w:rFonts w:ascii="Calibri" w:hAnsi="Calibri"/>
          <w:sz w:val="26"/>
          <w:szCs w:val="26"/>
          <w:lang w:val="en"/>
        </w:rPr>
        <w:t>primire și g</w:t>
      </w:r>
      <w:r w:rsidRPr="00971332">
        <w:rPr>
          <w:rFonts w:ascii="Calibri" w:hAnsi="Calibri"/>
          <w:sz w:val="26"/>
          <w:szCs w:val="26"/>
          <w:lang w:val="ro-RO"/>
        </w:rPr>
        <w:t>ăzduire temporară</w:t>
      </w:r>
    </w:p>
    <w:p w:rsidR="00971332" w:rsidRPr="00971332" w:rsidRDefault="00971332" w:rsidP="00565ACD">
      <w:pPr>
        <w:numPr>
          <w:ilvl w:val="0"/>
          <w:numId w:val="242"/>
        </w:numPr>
        <w:autoSpaceDE w:val="0"/>
        <w:autoSpaceDN w:val="0"/>
        <w:adjustRightInd w:val="0"/>
        <w:jc w:val="both"/>
        <w:rPr>
          <w:rFonts w:ascii="Calibri" w:hAnsi="Calibri"/>
          <w:sz w:val="26"/>
          <w:szCs w:val="26"/>
          <w:lang w:val="ro-RO"/>
        </w:rPr>
      </w:pPr>
      <w:r w:rsidRPr="00971332">
        <w:rPr>
          <w:rFonts w:ascii="Calibri" w:hAnsi="Calibri"/>
          <w:sz w:val="26"/>
          <w:szCs w:val="26"/>
          <w:lang w:val="ro-RO"/>
        </w:rPr>
        <w:t>asistență și îngrijire</w:t>
      </w:r>
      <w:r w:rsidRPr="00971332">
        <w:rPr>
          <w:rFonts w:ascii="Calibri" w:hAnsi="Calibri"/>
          <w:sz w:val="26"/>
          <w:szCs w:val="26"/>
          <w:lang w:val="fr-FR"/>
        </w:rPr>
        <w:t xml:space="preserve"> într-un mediu cât mai apropiat de cel familial</w:t>
      </w:r>
    </w:p>
    <w:p w:rsidR="00971332" w:rsidRPr="00971332" w:rsidRDefault="00971332" w:rsidP="00565ACD">
      <w:pPr>
        <w:numPr>
          <w:ilvl w:val="0"/>
          <w:numId w:val="242"/>
        </w:numPr>
        <w:autoSpaceDE w:val="0"/>
        <w:autoSpaceDN w:val="0"/>
        <w:adjustRightInd w:val="0"/>
        <w:jc w:val="both"/>
        <w:rPr>
          <w:rFonts w:ascii="Calibri" w:hAnsi="Calibri"/>
          <w:sz w:val="26"/>
          <w:szCs w:val="26"/>
          <w:lang w:val="ro-RO"/>
        </w:rPr>
      </w:pPr>
      <w:r w:rsidRPr="00971332">
        <w:rPr>
          <w:rFonts w:ascii="Calibri" w:hAnsi="Calibri"/>
          <w:sz w:val="26"/>
          <w:szCs w:val="26"/>
          <w:lang w:val="ro-RO"/>
        </w:rPr>
        <w:t>informare</w:t>
      </w:r>
    </w:p>
    <w:p w:rsidR="00971332" w:rsidRPr="00971332" w:rsidRDefault="00971332" w:rsidP="00565ACD">
      <w:pPr>
        <w:numPr>
          <w:ilvl w:val="0"/>
          <w:numId w:val="242"/>
        </w:numPr>
        <w:autoSpaceDE w:val="0"/>
        <w:autoSpaceDN w:val="0"/>
        <w:adjustRightInd w:val="0"/>
        <w:jc w:val="both"/>
        <w:rPr>
          <w:rFonts w:ascii="Calibri" w:hAnsi="Calibri"/>
          <w:sz w:val="26"/>
          <w:szCs w:val="26"/>
          <w:lang w:val="ro-RO"/>
        </w:rPr>
      </w:pPr>
      <w:r w:rsidRPr="00971332">
        <w:rPr>
          <w:rFonts w:ascii="Calibri" w:hAnsi="Calibri"/>
          <w:sz w:val="26"/>
          <w:szCs w:val="26"/>
          <w:lang w:val="ro-RO"/>
        </w:rPr>
        <w:t>educare - frecventarea de către copii a instituţiilor de învăţământ; sprijinirea şi promovarea prin materiale şi mijloace corespunzătoare a educaţiei copiilor.</w:t>
      </w:r>
    </w:p>
    <w:p w:rsidR="00971332" w:rsidRPr="00971332" w:rsidRDefault="00971332" w:rsidP="00565ACD">
      <w:pPr>
        <w:numPr>
          <w:ilvl w:val="0"/>
          <w:numId w:val="242"/>
        </w:numPr>
        <w:autoSpaceDE w:val="0"/>
        <w:autoSpaceDN w:val="0"/>
        <w:adjustRightInd w:val="0"/>
        <w:jc w:val="both"/>
        <w:rPr>
          <w:rFonts w:ascii="Calibri" w:hAnsi="Calibri"/>
          <w:sz w:val="26"/>
          <w:szCs w:val="26"/>
          <w:lang w:val="ro-RO"/>
        </w:rPr>
      </w:pPr>
      <w:r w:rsidRPr="00971332">
        <w:rPr>
          <w:rFonts w:ascii="Calibri" w:hAnsi="Calibri"/>
          <w:sz w:val="26"/>
          <w:szCs w:val="26"/>
          <w:lang w:val="ro-RO"/>
        </w:rPr>
        <w:t>suport emoţional</w:t>
      </w:r>
    </w:p>
    <w:p w:rsidR="00971332" w:rsidRPr="00971332" w:rsidRDefault="00971332" w:rsidP="00565ACD">
      <w:pPr>
        <w:numPr>
          <w:ilvl w:val="0"/>
          <w:numId w:val="242"/>
        </w:num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consiliere psihologică și socială- asigură un program personalizat de consiliere în care este prevăzută evaluarea psihologică şi consilierea copiilor </w:t>
      </w:r>
    </w:p>
    <w:p w:rsidR="00971332" w:rsidRPr="00971332" w:rsidRDefault="00971332" w:rsidP="00565ACD">
      <w:pPr>
        <w:numPr>
          <w:ilvl w:val="0"/>
          <w:numId w:val="242"/>
        </w:numPr>
        <w:autoSpaceDE w:val="0"/>
        <w:autoSpaceDN w:val="0"/>
        <w:adjustRightInd w:val="0"/>
        <w:jc w:val="both"/>
        <w:rPr>
          <w:rFonts w:ascii="Calibri" w:hAnsi="Calibri"/>
          <w:sz w:val="26"/>
          <w:szCs w:val="26"/>
          <w:lang w:val="ro-RO"/>
        </w:rPr>
      </w:pPr>
      <w:r w:rsidRPr="00971332">
        <w:rPr>
          <w:rFonts w:ascii="Calibri" w:hAnsi="Calibri"/>
          <w:sz w:val="26"/>
          <w:szCs w:val="26"/>
          <w:lang w:val="ro-RO"/>
        </w:rPr>
        <w:t>linie telefonică de urgență</w:t>
      </w:r>
    </w:p>
    <w:p w:rsidR="00971332" w:rsidRPr="00971332" w:rsidRDefault="00971332" w:rsidP="00565ACD">
      <w:pPr>
        <w:numPr>
          <w:ilvl w:val="0"/>
          <w:numId w:val="242"/>
        </w:numPr>
        <w:autoSpaceDE w:val="0"/>
        <w:autoSpaceDN w:val="0"/>
        <w:adjustRightInd w:val="0"/>
        <w:jc w:val="both"/>
        <w:rPr>
          <w:rFonts w:ascii="Calibri" w:hAnsi="Calibri"/>
          <w:sz w:val="26"/>
          <w:szCs w:val="26"/>
          <w:lang w:val="ro-RO"/>
        </w:rPr>
      </w:pPr>
      <w:r w:rsidRPr="00971332">
        <w:rPr>
          <w:rFonts w:ascii="Calibri" w:hAnsi="Calibri"/>
          <w:sz w:val="26"/>
          <w:szCs w:val="26"/>
          <w:lang w:val="ro-RO"/>
        </w:rPr>
        <w:lastRenderedPageBreak/>
        <w:t>alimentaţie corespunzătoare din punct de vedere calitativ şi cantitativ ţinând cont de vârsta, nevoile şi preferinţele acestora în conformitate cu legislaţia în vigoare.</w:t>
      </w:r>
    </w:p>
    <w:p w:rsidR="00971332" w:rsidRPr="00971332" w:rsidRDefault="00971332" w:rsidP="00565ACD">
      <w:pPr>
        <w:numPr>
          <w:ilvl w:val="0"/>
          <w:numId w:val="242"/>
        </w:numPr>
        <w:autoSpaceDE w:val="0"/>
        <w:autoSpaceDN w:val="0"/>
        <w:adjustRightInd w:val="0"/>
        <w:jc w:val="both"/>
        <w:rPr>
          <w:rFonts w:ascii="Calibri" w:hAnsi="Calibri"/>
          <w:sz w:val="26"/>
          <w:szCs w:val="26"/>
          <w:lang w:val="ro-RO"/>
        </w:rPr>
      </w:pPr>
      <w:r w:rsidRPr="00971332">
        <w:rPr>
          <w:rFonts w:ascii="Calibri" w:hAnsi="Calibri"/>
          <w:sz w:val="26"/>
          <w:szCs w:val="26"/>
          <w:lang w:val="ro-RO"/>
        </w:rPr>
        <w:t>îmbrăcăminte, încălţăminte, rechizite şi alte echipamente, în conformitate cu legislaţia în vigoare respectând individualitatea şi nevoile specifice ale fiecărui copil.</w:t>
      </w:r>
    </w:p>
    <w:p w:rsidR="00971332" w:rsidRPr="00971332" w:rsidRDefault="00971332" w:rsidP="00565ACD">
      <w:pPr>
        <w:numPr>
          <w:ilvl w:val="0"/>
          <w:numId w:val="242"/>
        </w:numPr>
        <w:autoSpaceDE w:val="0"/>
        <w:autoSpaceDN w:val="0"/>
        <w:adjustRightInd w:val="0"/>
        <w:jc w:val="both"/>
        <w:rPr>
          <w:rFonts w:ascii="Calibri" w:hAnsi="Calibri"/>
          <w:sz w:val="26"/>
          <w:szCs w:val="26"/>
          <w:lang w:val="ro-RO"/>
        </w:rPr>
      </w:pPr>
      <w:r w:rsidRPr="00971332">
        <w:rPr>
          <w:rFonts w:ascii="Calibri" w:hAnsi="Calibri"/>
          <w:sz w:val="26"/>
          <w:szCs w:val="26"/>
          <w:lang w:val="ro-RO"/>
        </w:rPr>
        <w:t>menţinerea stări de sănătate şi asigurarea condiţiilor necesare pentru identificarea şi evaluarea permanentă a nevoilor fizice, emoţionale şi de sănătate ale fiecărui copil</w:t>
      </w:r>
    </w:p>
    <w:p w:rsidR="00971332" w:rsidRPr="00971332" w:rsidRDefault="00971332" w:rsidP="00565ACD">
      <w:pPr>
        <w:numPr>
          <w:ilvl w:val="0"/>
          <w:numId w:val="242"/>
        </w:numPr>
        <w:autoSpaceDE w:val="0"/>
        <w:autoSpaceDN w:val="0"/>
        <w:adjustRightInd w:val="0"/>
        <w:jc w:val="both"/>
        <w:rPr>
          <w:rFonts w:ascii="Calibri" w:hAnsi="Calibri"/>
          <w:sz w:val="26"/>
          <w:szCs w:val="26"/>
          <w:lang w:val="ro-RO"/>
        </w:rPr>
      </w:pPr>
      <w:r w:rsidRPr="00971332">
        <w:rPr>
          <w:rFonts w:ascii="Calibri" w:hAnsi="Calibri"/>
          <w:sz w:val="26"/>
          <w:szCs w:val="26"/>
          <w:lang w:val="ro-RO"/>
        </w:rPr>
        <w:t>asigură o pondere adecvată a activităţilor de recreere-socializare a copiilor, inclusiv a perioadelor de somn şi odihnă în cadrul programului zilnic.</w:t>
      </w:r>
    </w:p>
    <w:p w:rsidR="00971332" w:rsidRPr="00971332" w:rsidRDefault="00971332" w:rsidP="00565ACD">
      <w:pPr>
        <w:numPr>
          <w:ilvl w:val="0"/>
          <w:numId w:val="242"/>
        </w:numPr>
        <w:autoSpaceDE w:val="0"/>
        <w:autoSpaceDN w:val="0"/>
        <w:adjustRightInd w:val="0"/>
        <w:jc w:val="both"/>
        <w:rPr>
          <w:rFonts w:ascii="Calibri" w:hAnsi="Calibri"/>
          <w:sz w:val="26"/>
          <w:szCs w:val="26"/>
          <w:lang w:val="ro-RO"/>
        </w:rPr>
      </w:pPr>
      <w:r w:rsidRPr="00971332">
        <w:rPr>
          <w:rFonts w:ascii="Calibri" w:hAnsi="Calibri"/>
          <w:sz w:val="26"/>
          <w:szCs w:val="26"/>
          <w:lang w:val="ro-RO"/>
        </w:rPr>
        <w:t>asigură intervievarea copiilor în condiţii de siguranţă privind cauzele care au determinat plasarea acestora în centru şi găsirea de comun acord a celor mai potrivite alternative de protecţie</w:t>
      </w:r>
    </w:p>
    <w:p w:rsidR="00971332" w:rsidRPr="00971332" w:rsidRDefault="00971332" w:rsidP="00565ACD">
      <w:pPr>
        <w:numPr>
          <w:ilvl w:val="0"/>
          <w:numId w:val="242"/>
        </w:num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pregătire în vederea reintegrării sau integrării familiale, a modificării măsurii de protecție specială </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b) de informare a beneficiarilor, potenţialilor beneficiari, autorităţilor publice şi publicului larg despre domeniul său de activitate, prin asigurarea următoarelor activităţi:</w:t>
      </w:r>
    </w:p>
    <w:p w:rsidR="00971332" w:rsidRPr="00971332" w:rsidRDefault="00971332" w:rsidP="00565ACD">
      <w:pPr>
        <w:numPr>
          <w:ilvl w:val="0"/>
          <w:numId w:val="244"/>
        </w:numPr>
        <w:autoSpaceDE w:val="0"/>
        <w:autoSpaceDN w:val="0"/>
        <w:adjustRightInd w:val="0"/>
        <w:ind w:left="0" w:firstLine="360"/>
        <w:jc w:val="both"/>
        <w:rPr>
          <w:rFonts w:ascii="Calibri" w:hAnsi="Calibri"/>
          <w:sz w:val="26"/>
          <w:szCs w:val="26"/>
          <w:lang w:val="ro-RO"/>
        </w:rPr>
      </w:pPr>
      <w:r w:rsidRPr="00971332">
        <w:rPr>
          <w:rFonts w:ascii="Calibri" w:hAnsi="Calibri"/>
          <w:sz w:val="26"/>
          <w:szCs w:val="26"/>
          <w:shd w:val="clear" w:color="auto" w:fill="FFFFFF"/>
          <w:lang w:val="ro-RO"/>
        </w:rPr>
        <w:t>Centrul de primire în regim de urgenţă pentru copilul abuzat, neglijat şi exploatat are la dispoziţie o prezentare schematică a sistemului de servicii sociale de la nivel judeţean sau local al sectoarelor municipiului Bucureşti, care precizează clar locul său şi relaţiile de colaborare cu celelalte servicii</w:t>
      </w:r>
      <w:r w:rsidRPr="00971332">
        <w:rPr>
          <w:rFonts w:ascii="Calibri" w:hAnsi="Calibri"/>
          <w:sz w:val="26"/>
          <w:szCs w:val="26"/>
          <w:lang w:val="ro-RO"/>
        </w:rPr>
        <w:t>;</w:t>
      </w:r>
    </w:p>
    <w:p w:rsidR="00971332" w:rsidRPr="00971332" w:rsidRDefault="00971332" w:rsidP="00565ACD">
      <w:pPr>
        <w:numPr>
          <w:ilvl w:val="0"/>
          <w:numId w:val="244"/>
        </w:numPr>
        <w:autoSpaceDE w:val="0"/>
        <w:autoSpaceDN w:val="0"/>
        <w:adjustRightInd w:val="0"/>
        <w:ind w:left="0" w:firstLine="360"/>
        <w:jc w:val="both"/>
        <w:rPr>
          <w:rFonts w:ascii="Calibri" w:hAnsi="Calibri"/>
          <w:sz w:val="26"/>
          <w:szCs w:val="26"/>
          <w:lang w:val="ro-RO"/>
        </w:rPr>
      </w:pPr>
      <w:r w:rsidRPr="00971332">
        <w:rPr>
          <w:rFonts w:ascii="Calibri" w:hAnsi="Calibri"/>
          <w:sz w:val="26"/>
          <w:szCs w:val="26"/>
          <w:shd w:val="clear" w:color="auto" w:fill="FFFFFF"/>
          <w:lang w:val="ro-RO"/>
        </w:rPr>
        <w:t>BeneficiariI cunosc la ce alte servicii şi instituţii din comunitate pot avea acces pe parcursul şederii în cadrul centrului de primire în regim de urgenţă pentru copilul abuzat, neglijat şi exploatat. Părintele protector şi alte persoane importante pentru copil, precum şi personalul şi profesioniştii din alte servicii/instituţii partenere au acces la o prezentare schematică a locului pe care centrul în cauză îl ocupă în sistemul de servicii sociale</w:t>
      </w:r>
      <w:r w:rsidRPr="00971332">
        <w:rPr>
          <w:rFonts w:ascii="Calibri" w:hAnsi="Calibri"/>
          <w:sz w:val="26"/>
          <w:szCs w:val="26"/>
          <w:lang w:val="ro-RO"/>
        </w:rPr>
        <w:t>;</w:t>
      </w:r>
    </w:p>
    <w:p w:rsidR="00971332" w:rsidRPr="00971332" w:rsidRDefault="00971332" w:rsidP="00565ACD">
      <w:pPr>
        <w:numPr>
          <w:ilvl w:val="0"/>
          <w:numId w:val="244"/>
        </w:numPr>
        <w:autoSpaceDE w:val="0"/>
        <w:autoSpaceDN w:val="0"/>
        <w:adjustRightInd w:val="0"/>
        <w:ind w:left="0" w:firstLine="360"/>
        <w:jc w:val="both"/>
        <w:rPr>
          <w:rFonts w:ascii="Calibri" w:hAnsi="Calibri"/>
          <w:sz w:val="26"/>
          <w:szCs w:val="26"/>
          <w:lang w:val="ro-RO"/>
        </w:rPr>
      </w:pPr>
      <w:r w:rsidRPr="00971332">
        <w:rPr>
          <w:rFonts w:ascii="Calibri" w:hAnsi="Calibri"/>
          <w:sz w:val="26"/>
          <w:szCs w:val="26"/>
          <w:shd w:val="clear" w:color="auto" w:fill="FFFFFF"/>
          <w:lang w:val="ro-RO"/>
        </w:rPr>
        <w:t xml:space="preserve">Părintele protector, alte persoane importante pentru copil şi copiii beneficiari cu vârsta peste 10 ani primesc o listă cu serviciile/instituţiile partenere ale </w:t>
      </w:r>
      <w:r w:rsidRPr="00971332">
        <w:rPr>
          <w:rFonts w:ascii="Calibri" w:hAnsi="Calibri"/>
          <w:bCs/>
          <w:sz w:val="26"/>
          <w:szCs w:val="26"/>
          <w:lang w:val="ro-RO"/>
        </w:rPr>
        <w:t>CPIRU</w:t>
      </w:r>
      <w:r w:rsidRPr="00971332">
        <w:rPr>
          <w:rFonts w:ascii="Calibri" w:hAnsi="Calibri"/>
          <w:sz w:val="26"/>
          <w:szCs w:val="26"/>
          <w:shd w:val="clear" w:color="auto" w:fill="FFFFFF"/>
          <w:lang w:val="ro-RO"/>
        </w:rPr>
        <w:t xml:space="preserve"> pentru copilul abuzat, neglijat şi exploatat şi îndrumări sau explicaţii în legătură cu acestea. Tuturor copiilor beneficiari li se aduce la cunoştinţă despre aceste servicii/instituţii, într-un limbaj adecvat şi cu mijloace accesibile acestora, ţinând cont de gradul de maturitate al fiecăruia</w:t>
      </w:r>
      <w:r w:rsidRPr="00971332">
        <w:rPr>
          <w:rFonts w:ascii="Calibri" w:hAnsi="Calibri"/>
          <w:sz w:val="26"/>
          <w:szCs w:val="26"/>
          <w:lang w:val="ro-RO"/>
        </w:rPr>
        <w:t>;</w:t>
      </w:r>
    </w:p>
    <w:p w:rsidR="00971332" w:rsidRPr="00971332" w:rsidRDefault="00971332" w:rsidP="00565ACD">
      <w:pPr>
        <w:numPr>
          <w:ilvl w:val="0"/>
          <w:numId w:val="244"/>
        </w:numPr>
        <w:autoSpaceDE w:val="0"/>
        <w:autoSpaceDN w:val="0"/>
        <w:adjustRightInd w:val="0"/>
        <w:ind w:left="0" w:firstLine="360"/>
        <w:jc w:val="both"/>
        <w:rPr>
          <w:rFonts w:ascii="Calibri" w:hAnsi="Calibri"/>
          <w:sz w:val="26"/>
          <w:szCs w:val="26"/>
          <w:lang w:val="ro-RO"/>
        </w:rPr>
      </w:pPr>
      <w:r w:rsidRPr="00971332">
        <w:rPr>
          <w:rFonts w:ascii="Calibri" w:hAnsi="Calibri"/>
          <w:sz w:val="26"/>
          <w:szCs w:val="26"/>
          <w:shd w:val="clear" w:color="auto" w:fill="FFFFFF"/>
          <w:lang w:val="ro-RO"/>
        </w:rPr>
        <w:t>misiunea centrului este formulată în scris, afişată, cunoscută de beneficiari şi personal, precum şi de profesioniştii din cadrul serviciilor/instituţiilor partenere din reţeaua de intervenţie.</w:t>
      </w:r>
    </w:p>
    <w:p w:rsidR="00971332" w:rsidRPr="00971332" w:rsidRDefault="00971332" w:rsidP="00565ACD">
      <w:pPr>
        <w:numPr>
          <w:ilvl w:val="0"/>
          <w:numId w:val="244"/>
        </w:numPr>
        <w:autoSpaceDE w:val="0"/>
        <w:autoSpaceDN w:val="0"/>
        <w:adjustRightInd w:val="0"/>
        <w:ind w:left="0" w:firstLine="360"/>
        <w:jc w:val="both"/>
        <w:rPr>
          <w:rFonts w:ascii="Calibri" w:hAnsi="Calibri"/>
          <w:sz w:val="26"/>
          <w:szCs w:val="26"/>
          <w:lang w:val="it-IT"/>
        </w:rPr>
      </w:pPr>
      <w:r w:rsidRPr="00971332">
        <w:rPr>
          <w:rFonts w:ascii="Calibri" w:hAnsi="Calibri"/>
          <w:sz w:val="26"/>
          <w:szCs w:val="26"/>
          <w:lang w:val="it-IT"/>
        </w:rPr>
        <w:t>participarea copiilor la festivaluri, spectacole şi alte activităţi cultural-artistice;</w:t>
      </w:r>
    </w:p>
    <w:p w:rsidR="00971332" w:rsidRPr="00971332" w:rsidRDefault="00971332" w:rsidP="00565ACD">
      <w:pPr>
        <w:numPr>
          <w:ilvl w:val="0"/>
          <w:numId w:val="244"/>
        </w:numPr>
        <w:autoSpaceDE w:val="0"/>
        <w:autoSpaceDN w:val="0"/>
        <w:adjustRightInd w:val="0"/>
        <w:ind w:left="0" w:firstLine="360"/>
        <w:jc w:val="both"/>
        <w:rPr>
          <w:rFonts w:ascii="Calibri" w:hAnsi="Calibri"/>
          <w:sz w:val="26"/>
          <w:szCs w:val="26"/>
          <w:lang w:val="en"/>
        </w:rPr>
      </w:pPr>
      <w:r w:rsidRPr="00971332">
        <w:rPr>
          <w:rFonts w:ascii="Calibri" w:hAnsi="Calibri"/>
          <w:sz w:val="26"/>
          <w:szCs w:val="26"/>
          <w:lang w:val="it-IT"/>
        </w:rPr>
        <w:t xml:space="preserve"> </w:t>
      </w:r>
      <w:r w:rsidRPr="00971332">
        <w:rPr>
          <w:rFonts w:ascii="Calibri" w:hAnsi="Calibri"/>
          <w:sz w:val="26"/>
          <w:szCs w:val="26"/>
          <w:lang w:val="en"/>
        </w:rPr>
        <w:t>pliante, broșuri;</w:t>
      </w:r>
    </w:p>
    <w:p w:rsidR="00971332" w:rsidRPr="00971332" w:rsidRDefault="00971332" w:rsidP="00565ACD">
      <w:pPr>
        <w:numPr>
          <w:ilvl w:val="0"/>
          <w:numId w:val="244"/>
        </w:numPr>
        <w:autoSpaceDE w:val="0"/>
        <w:autoSpaceDN w:val="0"/>
        <w:adjustRightInd w:val="0"/>
        <w:ind w:left="0" w:firstLine="360"/>
        <w:jc w:val="both"/>
        <w:rPr>
          <w:rFonts w:ascii="Calibri" w:hAnsi="Calibri"/>
          <w:sz w:val="26"/>
          <w:szCs w:val="26"/>
          <w:lang w:val="en"/>
        </w:rPr>
      </w:pPr>
      <w:r w:rsidRPr="00971332">
        <w:rPr>
          <w:rFonts w:ascii="Calibri" w:eastAsia="CourierNewPSMT" w:hAnsi="Calibri"/>
          <w:sz w:val="26"/>
          <w:szCs w:val="26"/>
          <w:lang w:val="en"/>
        </w:rPr>
        <w:t xml:space="preserve">completarea fişei de monitorizare a situaţiei copilului prin întocmirea raportului lunar, care se transmite la Serviciul Monitorizare pentru realizarea bazei de date şi a monitorizării situaţiei tuturor copiilor aflaţi în evidenţa sistemului de protecţie a copilului ; </w:t>
      </w:r>
    </w:p>
    <w:p w:rsidR="00971332" w:rsidRPr="00971332" w:rsidRDefault="00971332" w:rsidP="00565ACD">
      <w:pPr>
        <w:numPr>
          <w:ilvl w:val="0"/>
          <w:numId w:val="244"/>
        </w:numPr>
        <w:autoSpaceDE w:val="0"/>
        <w:autoSpaceDN w:val="0"/>
        <w:adjustRightInd w:val="0"/>
        <w:ind w:left="0" w:firstLine="360"/>
        <w:jc w:val="both"/>
        <w:rPr>
          <w:rFonts w:ascii="Calibri" w:hAnsi="Calibri"/>
          <w:i/>
          <w:sz w:val="26"/>
          <w:szCs w:val="26"/>
          <w:lang w:val="fr-FR"/>
        </w:rPr>
      </w:pPr>
      <w:r w:rsidRPr="00971332">
        <w:rPr>
          <w:rFonts w:ascii="Calibri" w:hAnsi="Calibri"/>
          <w:i/>
          <w:sz w:val="26"/>
          <w:szCs w:val="26"/>
          <w:lang w:val="fr-FR"/>
        </w:rPr>
        <w:lastRenderedPageBreak/>
        <w:t>întocmirea  Poiectului instituţional şi a Planului de îmbunătăţire şi adaptare a mediului ambiant,</w:t>
      </w:r>
    </w:p>
    <w:p w:rsidR="00971332" w:rsidRPr="00971332" w:rsidRDefault="00971332" w:rsidP="00565ACD">
      <w:pPr>
        <w:numPr>
          <w:ilvl w:val="0"/>
          <w:numId w:val="244"/>
        </w:numPr>
        <w:autoSpaceDE w:val="0"/>
        <w:autoSpaceDN w:val="0"/>
        <w:adjustRightInd w:val="0"/>
        <w:ind w:left="0" w:firstLine="360"/>
        <w:jc w:val="both"/>
        <w:rPr>
          <w:rFonts w:ascii="Calibri" w:hAnsi="Calibri"/>
          <w:sz w:val="26"/>
          <w:szCs w:val="26"/>
          <w:lang w:val="pt-BR"/>
        </w:rPr>
      </w:pPr>
      <w:r w:rsidRPr="00971332">
        <w:rPr>
          <w:rFonts w:ascii="Calibri" w:hAnsi="Calibri"/>
          <w:sz w:val="26"/>
          <w:szCs w:val="26"/>
          <w:lang w:val="pt-BR"/>
        </w:rPr>
        <w:t>elaborarea de rapoarte de activitate;</w:t>
      </w:r>
    </w:p>
    <w:p w:rsidR="00971332" w:rsidRPr="00971332" w:rsidRDefault="00971332" w:rsidP="00971332">
      <w:pPr>
        <w:autoSpaceDE w:val="0"/>
        <w:autoSpaceDN w:val="0"/>
        <w:adjustRightInd w:val="0"/>
        <w:jc w:val="both"/>
        <w:rPr>
          <w:rFonts w:ascii="Calibri" w:eastAsia="CourierNewPSMT" w:hAnsi="Calibri"/>
          <w:sz w:val="26"/>
          <w:szCs w:val="26"/>
          <w:lang w:val="pt-BR"/>
        </w:rPr>
      </w:pP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pt-BR"/>
        </w:rPr>
        <w:t xml:space="preserve">    c) de promovare a drepturilor beneficiarilor </w:t>
      </w:r>
      <w:r w:rsidRPr="00971332">
        <w:rPr>
          <w:rFonts w:ascii="Calibri" w:hAnsi="Calibri"/>
          <w:sz w:val="26"/>
          <w:szCs w:val="26"/>
          <w:lang w:val="ro-RO"/>
        </w:rPr>
        <w:t>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w:t>
      </w:r>
    </w:p>
    <w:p w:rsidR="00971332" w:rsidRPr="00971332" w:rsidRDefault="00971332" w:rsidP="00971332">
      <w:pPr>
        <w:tabs>
          <w:tab w:val="left" w:pos="360"/>
          <w:tab w:val="left" w:pos="568"/>
        </w:tabs>
        <w:autoSpaceDE w:val="0"/>
        <w:autoSpaceDN w:val="0"/>
        <w:adjustRightInd w:val="0"/>
        <w:jc w:val="both"/>
        <w:rPr>
          <w:rFonts w:ascii="Calibri" w:hAnsi="Calibri"/>
          <w:sz w:val="26"/>
          <w:szCs w:val="26"/>
          <w:lang w:val="pt-BR"/>
        </w:rPr>
      </w:pPr>
      <w:r w:rsidRPr="00971332">
        <w:rPr>
          <w:rFonts w:ascii="Calibri" w:hAnsi="Calibri"/>
          <w:sz w:val="26"/>
          <w:szCs w:val="26"/>
          <w:lang w:val="pt-BR"/>
        </w:rPr>
        <w:t xml:space="preserve">    1.informarea copiilor/tinerilor asupra drepturilor şi responsabilităţiilor;</w:t>
      </w:r>
    </w:p>
    <w:p w:rsidR="00971332" w:rsidRPr="00971332" w:rsidRDefault="00971332" w:rsidP="00971332">
      <w:pPr>
        <w:autoSpaceDE w:val="0"/>
        <w:autoSpaceDN w:val="0"/>
        <w:adjustRightInd w:val="0"/>
        <w:jc w:val="both"/>
        <w:rPr>
          <w:rFonts w:ascii="Calibri" w:hAnsi="Calibri"/>
          <w:sz w:val="26"/>
          <w:szCs w:val="26"/>
          <w:lang w:val="pt-BR"/>
        </w:rPr>
      </w:pPr>
      <w:r w:rsidRPr="00971332">
        <w:rPr>
          <w:rFonts w:ascii="Calibri" w:hAnsi="Calibri"/>
          <w:sz w:val="26"/>
          <w:szCs w:val="26"/>
          <w:lang w:val="pt-BR"/>
        </w:rPr>
        <w:t xml:space="preserve">    2.informarea copiilor/tinerilor cu privire la modul prin care îşi pot exprima opiniile şi sugestiile sau să facă reclamaţii;</w:t>
      </w:r>
    </w:p>
    <w:p w:rsidR="00971332" w:rsidRPr="00971332" w:rsidRDefault="00971332" w:rsidP="00971332">
      <w:pPr>
        <w:autoSpaceDE w:val="0"/>
        <w:autoSpaceDN w:val="0"/>
        <w:adjustRightInd w:val="0"/>
        <w:jc w:val="both"/>
        <w:rPr>
          <w:rFonts w:ascii="Calibri" w:hAnsi="Calibri"/>
          <w:sz w:val="26"/>
          <w:szCs w:val="26"/>
          <w:lang w:val="pt-BR"/>
        </w:rPr>
      </w:pPr>
      <w:r w:rsidRPr="00971332">
        <w:rPr>
          <w:rFonts w:ascii="Calibri" w:hAnsi="Calibri"/>
          <w:sz w:val="26"/>
          <w:szCs w:val="26"/>
          <w:lang w:val="pt-BR"/>
        </w:rPr>
        <w:t xml:space="preserve">    3.redactarea, multipicarea şi înmânarea fiecărui copil/tânăr a unui ghid de prezentare;</w:t>
      </w:r>
    </w:p>
    <w:p w:rsidR="00971332" w:rsidRPr="00971332" w:rsidRDefault="00971332" w:rsidP="00971332">
      <w:pPr>
        <w:autoSpaceDE w:val="0"/>
        <w:autoSpaceDN w:val="0"/>
        <w:adjustRightInd w:val="0"/>
        <w:jc w:val="both"/>
        <w:rPr>
          <w:rFonts w:ascii="Calibri" w:hAnsi="Calibri"/>
          <w:sz w:val="26"/>
          <w:szCs w:val="26"/>
          <w:lang w:val="ro-RO"/>
        </w:rPr>
      </w:pP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pt-BR"/>
        </w:rPr>
        <w:t xml:space="preserve">    d) de asigurare a calit</w:t>
      </w:r>
      <w:r w:rsidRPr="00971332">
        <w:rPr>
          <w:rFonts w:ascii="Calibri" w:hAnsi="Calibri"/>
          <w:sz w:val="26"/>
          <w:szCs w:val="26"/>
          <w:lang w:val="ro-RO"/>
        </w:rPr>
        <w:t>ăţii serviciilor sociale prin realizarea următoarelor activităţi:</w:t>
      </w:r>
    </w:p>
    <w:p w:rsidR="00971332" w:rsidRPr="00971332" w:rsidRDefault="00971332" w:rsidP="00565ACD">
      <w:pPr>
        <w:numPr>
          <w:ilvl w:val="1"/>
          <w:numId w:val="240"/>
        </w:numPr>
        <w:tabs>
          <w:tab w:val="num" w:pos="360"/>
          <w:tab w:val="left" w:pos="720"/>
        </w:tabs>
        <w:autoSpaceDE w:val="0"/>
        <w:autoSpaceDN w:val="0"/>
        <w:adjustRightInd w:val="0"/>
        <w:ind w:left="360" w:firstLine="0"/>
        <w:jc w:val="both"/>
        <w:rPr>
          <w:rFonts w:ascii="Calibri" w:hAnsi="Calibri"/>
          <w:sz w:val="26"/>
          <w:szCs w:val="26"/>
          <w:lang w:val="ro-RO"/>
        </w:rPr>
      </w:pPr>
      <w:r w:rsidRPr="00971332">
        <w:rPr>
          <w:rFonts w:ascii="Calibri" w:hAnsi="Calibri"/>
          <w:sz w:val="26"/>
          <w:szCs w:val="26"/>
          <w:lang w:val="en"/>
        </w:rPr>
        <w:t>elaborarea instrumentelor standardizate utilizate în procesul de acordare a serviciilor;</w:t>
      </w:r>
    </w:p>
    <w:p w:rsidR="00971332" w:rsidRPr="00971332" w:rsidRDefault="00971332" w:rsidP="00565ACD">
      <w:pPr>
        <w:numPr>
          <w:ilvl w:val="1"/>
          <w:numId w:val="240"/>
        </w:numPr>
        <w:tabs>
          <w:tab w:val="num" w:pos="360"/>
          <w:tab w:val="left" w:pos="720"/>
        </w:tabs>
        <w:autoSpaceDE w:val="0"/>
        <w:autoSpaceDN w:val="0"/>
        <w:adjustRightInd w:val="0"/>
        <w:ind w:left="360" w:firstLine="0"/>
        <w:jc w:val="both"/>
        <w:rPr>
          <w:rFonts w:ascii="Calibri" w:hAnsi="Calibri"/>
          <w:color w:val="800000"/>
          <w:sz w:val="26"/>
          <w:szCs w:val="26"/>
          <w:lang w:val="ro-RO"/>
        </w:rPr>
      </w:pPr>
      <w:r w:rsidRPr="00971332">
        <w:rPr>
          <w:rFonts w:ascii="Calibri" w:hAnsi="Calibri"/>
          <w:sz w:val="26"/>
          <w:szCs w:val="26"/>
          <w:lang w:val="ro-RO"/>
        </w:rPr>
        <w:t xml:space="preserve">realizarea de evaluări periodice a serviciilor prestate; </w:t>
      </w:r>
    </w:p>
    <w:p w:rsidR="00971332" w:rsidRPr="00971332" w:rsidRDefault="00971332" w:rsidP="00565ACD">
      <w:pPr>
        <w:numPr>
          <w:ilvl w:val="1"/>
          <w:numId w:val="240"/>
        </w:numPr>
        <w:tabs>
          <w:tab w:val="num" w:pos="360"/>
          <w:tab w:val="left" w:pos="720"/>
        </w:tabs>
        <w:autoSpaceDE w:val="0"/>
        <w:autoSpaceDN w:val="0"/>
        <w:adjustRightInd w:val="0"/>
        <w:ind w:left="360" w:firstLine="0"/>
        <w:jc w:val="both"/>
        <w:rPr>
          <w:rFonts w:ascii="Calibri" w:hAnsi="Calibri"/>
          <w:i/>
          <w:sz w:val="26"/>
          <w:szCs w:val="26"/>
          <w:lang w:val="ro-RO"/>
        </w:rPr>
      </w:pPr>
      <w:r w:rsidRPr="00971332">
        <w:rPr>
          <w:rFonts w:ascii="Calibri" w:hAnsi="Calibri"/>
          <w:sz w:val="26"/>
          <w:szCs w:val="26"/>
          <w:lang w:val="ro-RO"/>
        </w:rPr>
        <w:t xml:space="preserve">respectarea standardelor minime obligatorii prevăzute de </w:t>
      </w:r>
      <w:r w:rsidRPr="00971332">
        <w:rPr>
          <w:rFonts w:ascii="Calibri" w:hAnsi="Calibri"/>
          <w:i/>
          <w:sz w:val="26"/>
          <w:szCs w:val="26"/>
          <w:lang w:val="ro-RO"/>
        </w:rPr>
        <w:t>Ordinul MMSSF nr. 25din 03 ianuarie 2019 privind arobarea Standardelor minime  de calitate pentru serciciile sociale de tip rezindenţial destinate copiilor din sistemul de protecţie  specială, Anexa nr. 2 centre de primire în regim de urgență pentru copilul abuzat, neglijat și exploatat.</w:t>
      </w:r>
    </w:p>
    <w:p w:rsidR="00971332" w:rsidRPr="00971332" w:rsidRDefault="00971332" w:rsidP="00565ACD">
      <w:pPr>
        <w:numPr>
          <w:ilvl w:val="1"/>
          <w:numId w:val="240"/>
        </w:numPr>
        <w:tabs>
          <w:tab w:val="num" w:pos="360"/>
          <w:tab w:val="left" w:pos="720"/>
        </w:tabs>
        <w:autoSpaceDE w:val="0"/>
        <w:autoSpaceDN w:val="0"/>
        <w:adjustRightInd w:val="0"/>
        <w:ind w:left="360" w:firstLine="0"/>
        <w:jc w:val="both"/>
        <w:rPr>
          <w:rFonts w:ascii="Calibri" w:hAnsi="Calibri"/>
          <w:sz w:val="26"/>
          <w:szCs w:val="26"/>
          <w:lang w:val="ro-RO"/>
        </w:rPr>
      </w:pPr>
      <w:r w:rsidRPr="00971332">
        <w:rPr>
          <w:rFonts w:ascii="Calibri" w:hAnsi="Calibri"/>
          <w:sz w:val="26"/>
          <w:szCs w:val="26"/>
          <w:lang w:val="ro-RO"/>
        </w:rPr>
        <w:t>asigurarea pe baza PIP (plan individualizat de protecţie) a  prestaţiilor, serviciilor şi intervenţiilor care se adresează copilului;</w:t>
      </w:r>
    </w:p>
    <w:p w:rsidR="00971332" w:rsidRPr="00971332" w:rsidRDefault="00971332" w:rsidP="00565ACD">
      <w:pPr>
        <w:numPr>
          <w:ilvl w:val="1"/>
          <w:numId w:val="240"/>
        </w:numPr>
        <w:tabs>
          <w:tab w:val="num" w:pos="360"/>
          <w:tab w:val="left" w:pos="720"/>
        </w:tabs>
        <w:autoSpaceDE w:val="0"/>
        <w:autoSpaceDN w:val="0"/>
        <w:adjustRightInd w:val="0"/>
        <w:ind w:left="360" w:firstLine="0"/>
        <w:jc w:val="both"/>
        <w:rPr>
          <w:rFonts w:ascii="Calibri" w:hAnsi="Calibri"/>
          <w:sz w:val="26"/>
          <w:szCs w:val="26"/>
          <w:lang w:val="ro-RO"/>
        </w:rPr>
      </w:pPr>
      <w:r w:rsidRPr="00971332">
        <w:rPr>
          <w:rFonts w:ascii="Calibri" w:hAnsi="Calibri"/>
          <w:sz w:val="26"/>
          <w:szCs w:val="26"/>
          <w:lang w:val="pt-BR"/>
        </w:rPr>
        <w:t>asigurarea unui spaţiu suficient dotat corespunzător nevoilor copiilor/tinerilor;</w:t>
      </w:r>
    </w:p>
    <w:p w:rsidR="00971332" w:rsidRPr="00971332" w:rsidRDefault="00971332" w:rsidP="00565ACD">
      <w:pPr>
        <w:numPr>
          <w:ilvl w:val="1"/>
          <w:numId w:val="240"/>
        </w:numPr>
        <w:tabs>
          <w:tab w:val="num" w:pos="360"/>
          <w:tab w:val="left" w:pos="720"/>
        </w:tabs>
        <w:autoSpaceDE w:val="0"/>
        <w:autoSpaceDN w:val="0"/>
        <w:adjustRightInd w:val="0"/>
        <w:ind w:left="360" w:firstLine="0"/>
        <w:jc w:val="both"/>
        <w:rPr>
          <w:rFonts w:ascii="Calibri" w:hAnsi="Calibri"/>
          <w:sz w:val="26"/>
          <w:szCs w:val="26"/>
          <w:lang w:val="ro-RO"/>
        </w:rPr>
      </w:pPr>
      <w:r w:rsidRPr="00971332">
        <w:rPr>
          <w:rFonts w:ascii="Calibri" w:hAnsi="Calibri"/>
          <w:sz w:val="26"/>
          <w:szCs w:val="26"/>
        </w:rPr>
        <w:t xml:space="preserve">asigurarea unei alimentaţii sănătoase, adaptate nevoilor individuale; </w:t>
      </w:r>
    </w:p>
    <w:p w:rsidR="00971332" w:rsidRPr="00971332" w:rsidRDefault="00971332" w:rsidP="00565ACD">
      <w:pPr>
        <w:numPr>
          <w:ilvl w:val="1"/>
          <w:numId w:val="240"/>
        </w:numPr>
        <w:tabs>
          <w:tab w:val="num" w:pos="360"/>
          <w:tab w:val="left" w:pos="720"/>
        </w:tabs>
        <w:autoSpaceDE w:val="0"/>
        <w:autoSpaceDN w:val="0"/>
        <w:adjustRightInd w:val="0"/>
        <w:ind w:left="360" w:firstLine="0"/>
        <w:jc w:val="both"/>
        <w:rPr>
          <w:rFonts w:ascii="Calibri" w:hAnsi="Calibri"/>
          <w:sz w:val="26"/>
          <w:szCs w:val="26"/>
          <w:lang w:val="ro-RO"/>
        </w:rPr>
      </w:pPr>
      <w:r w:rsidRPr="00971332">
        <w:rPr>
          <w:rFonts w:ascii="Calibri" w:hAnsi="Calibri"/>
          <w:sz w:val="26"/>
          <w:szCs w:val="26"/>
          <w:lang w:val="ro-RO"/>
        </w:rPr>
        <w:t xml:space="preserve">asigurarea necesarului de îmbrăcăminte, încălţăminte, rechizite şi alte echipamente, ţinând cont de nevoile specifice şi preferinţe personale; </w:t>
      </w:r>
    </w:p>
    <w:p w:rsidR="00971332" w:rsidRPr="00971332" w:rsidRDefault="00971332" w:rsidP="00565ACD">
      <w:pPr>
        <w:numPr>
          <w:ilvl w:val="1"/>
          <w:numId w:val="240"/>
        </w:numPr>
        <w:tabs>
          <w:tab w:val="num" w:pos="360"/>
          <w:tab w:val="left" w:pos="720"/>
        </w:tabs>
        <w:autoSpaceDE w:val="0"/>
        <w:autoSpaceDN w:val="0"/>
        <w:adjustRightInd w:val="0"/>
        <w:ind w:left="360" w:firstLine="0"/>
        <w:jc w:val="both"/>
        <w:rPr>
          <w:rFonts w:ascii="Calibri" w:hAnsi="Calibri"/>
          <w:sz w:val="26"/>
          <w:szCs w:val="26"/>
          <w:lang w:val="ro-RO"/>
        </w:rPr>
      </w:pPr>
      <w:r w:rsidRPr="00971332">
        <w:rPr>
          <w:rFonts w:ascii="Calibri" w:hAnsi="Calibri"/>
          <w:sz w:val="26"/>
          <w:szCs w:val="26"/>
          <w:lang w:val="ro-RO"/>
        </w:rPr>
        <w:t xml:space="preserve">sprijin în frecventarea diferitelor forme de învăţământ conform vârstei şi capacităţii beneficiarilor; </w:t>
      </w:r>
    </w:p>
    <w:p w:rsidR="00971332" w:rsidRPr="00971332" w:rsidRDefault="00971332" w:rsidP="00565ACD">
      <w:pPr>
        <w:numPr>
          <w:ilvl w:val="1"/>
          <w:numId w:val="240"/>
        </w:numPr>
        <w:tabs>
          <w:tab w:val="num" w:pos="360"/>
          <w:tab w:val="left" w:pos="720"/>
        </w:tabs>
        <w:autoSpaceDE w:val="0"/>
        <w:autoSpaceDN w:val="0"/>
        <w:adjustRightInd w:val="0"/>
        <w:ind w:left="360" w:firstLine="0"/>
        <w:jc w:val="both"/>
        <w:rPr>
          <w:rFonts w:ascii="Calibri" w:hAnsi="Calibri"/>
          <w:sz w:val="26"/>
          <w:szCs w:val="26"/>
          <w:lang w:val="ro-RO"/>
        </w:rPr>
      </w:pPr>
      <w:r w:rsidRPr="00971332">
        <w:rPr>
          <w:rFonts w:ascii="Calibri" w:hAnsi="Calibri"/>
          <w:sz w:val="26"/>
          <w:szCs w:val="26"/>
        </w:rPr>
        <w:t>activităţi de petrecere a timpului liber;</w:t>
      </w:r>
    </w:p>
    <w:p w:rsidR="00971332" w:rsidRPr="00971332" w:rsidRDefault="00971332" w:rsidP="00565ACD">
      <w:pPr>
        <w:numPr>
          <w:ilvl w:val="1"/>
          <w:numId w:val="240"/>
        </w:numPr>
        <w:tabs>
          <w:tab w:val="num" w:pos="360"/>
          <w:tab w:val="left" w:pos="720"/>
        </w:tabs>
        <w:autoSpaceDE w:val="0"/>
        <w:autoSpaceDN w:val="0"/>
        <w:adjustRightInd w:val="0"/>
        <w:ind w:left="360" w:firstLine="0"/>
        <w:jc w:val="both"/>
        <w:rPr>
          <w:rFonts w:ascii="Calibri" w:hAnsi="Calibri"/>
          <w:sz w:val="26"/>
          <w:szCs w:val="26"/>
          <w:lang w:val="ro-RO"/>
        </w:rPr>
      </w:pPr>
      <w:r w:rsidRPr="00971332">
        <w:rPr>
          <w:rFonts w:ascii="Calibri" w:hAnsi="Calibri"/>
          <w:sz w:val="26"/>
          <w:szCs w:val="26"/>
        </w:rPr>
        <w:t>controlul intern</w:t>
      </w:r>
    </w:p>
    <w:p w:rsidR="00971332" w:rsidRPr="00971332" w:rsidRDefault="00971332" w:rsidP="00565ACD">
      <w:pPr>
        <w:numPr>
          <w:ilvl w:val="1"/>
          <w:numId w:val="240"/>
        </w:numPr>
        <w:tabs>
          <w:tab w:val="num" w:pos="360"/>
          <w:tab w:val="left" w:pos="720"/>
        </w:tabs>
        <w:autoSpaceDE w:val="0"/>
        <w:autoSpaceDN w:val="0"/>
        <w:adjustRightInd w:val="0"/>
        <w:ind w:left="360" w:firstLine="0"/>
        <w:jc w:val="both"/>
        <w:rPr>
          <w:rFonts w:ascii="Calibri" w:hAnsi="Calibri"/>
          <w:sz w:val="26"/>
          <w:szCs w:val="26"/>
          <w:lang w:val="ro-RO"/>
        </w:rPr>
      </w:pPr>
      <w:r w:rsidRPr="00971332">
        <w:rPr>
          <w:rFonts w:ascii="Calibri" w:hAnsi="Calibri"/>
          <w:sz w:val="26"/>
          <w:szCs w:val="26"/>
        </w:rPr>
        <w:t xml:space="preserve"> şi extern, precum şi supervizarea activităţii; </w:t>
      </w:r>
    </w:p>
    <w:p w:rsidR="00971332" w:rsidRPr="00971332" w:rsidRDefault="00971332" w:rsidP="00971332">
      <w:pPr>
        <w:autoSpaceDE w:val="0"/>
        <w:autoSpaceDN w:val="0"/>
        <w:adjustRightInd w:val="0"/>
        <w:jc w:val="both"/>
        <w:rPr>
          <w:rFonts w:ascii="Calibri" w:hAnsi="Calibri"/>
          <w:sz w:val="26"/>
          <w:szCs w:val="26"/>
          <w:lang w:val="en"/>
        </w:rPr>
      </w:pP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en"/>
        </w:rPr>
        <w:t xml:space="preserve">    e) de administrare a resurselor financiare, materiale </w:t>
      </w:r>
      <w:r w:rsidRPr="00971332">
        <w:rPr>
          <w:rFonts w:ascii="Calibri" w:hAnsi="Calibri"/>
          <w:sz w:val="26"/>
          <w:szCs w:val="26"/>
          <w:lang w:val="ro-RO"/>
        </w:rPr>
        <w:t>şi umane ale centrului prin realizarea următoarelor activităţi:</w:t>
      </w:r>
    </w:p>
    <w:p w:rsidR="00971332" w:rsidRPr="00971332" w:rsidRDefault="00971332" w:rsidP="00565ACD">
      <w:pPr>
        <w:numPr>
          <w:ilvl w:val="0"/>
          <w:numId w:val="243"/>
        </w:numPr>
        <w:autoSpaceDE w:val="0"/>
        <w:autoSpaceDN w:val="0"/>
        <w:adjustRightInd w:val="0"/>
        <w:jc w:val="both"/>
        <w:rPr>
          <w:rFonts w:ascii="Calibri" w:hAnsi="Calibri"/>
          <w:sz w:val="26"/>
          <w:szCs w:val="26"/>
          <w:lang w:val="it-IT"/>
        </w:rPr>
      </w:pPr>
      <w:r w:rsidRPr="00971332">
        <w:rPr>
          <w:rFonts w:ascii="Calibri" w:hAnsi="Calibri"/>
          <w:sz w:val="26"/>
          <w:szCs w:val="26"/>
          <w:lang w:val="it-IT"/>
        </w:rPr>
        <w:t>organizarea şi îndrumarea inventarierilor periodice şi la sfârşit de an;</w:t>
      </w:r>
    </w:p>
    <w:p w:rsidR="00971332" w:rsidRPr="00971332" w:rsidRDefault="00971332" w:rsidP="00565ACD">
      <w:pPr>
        <w:numPr>
          <w:ilvl w:val="0"/>
          <w:numId w:val="243"/>
        </w:numPr>
        <w:autoSpaceDE w:val="0"/>
        <w:autoSpaceDN w:val="0"/>
        <w:adjustRightInd w:val="0"/>
        <w:jc w:val="both"/>
        <w:rPr>
          <w:rFonts w:ascii="Calibri" w:hAnsi="Calibri"/>
          <w:sz w:val="26"/>
          <w:szCs w:val="26"/>
        </w:rPr>
      </w:pPr>
      <w:r w:rsidRPr="00971332">
        <w:rPr>
          <w:rFonts w:ascii="Calibri" w:hAnsi="Calibri"/>
          <w:sz w:val="26"/>
          <w:szCs w:val="26"/>
        </w:rPr>
        <w:t>asigurarea continuităţii activităţii, inclusiv în condiţii de fluctuaţie a personalului.</w:t>
      </w:r>
    </w:p>
    <w:p w:rsidR="00971332" w:rsidRPr="00971332" w:rsidRDefault="00971332" w:rsidP="00565ACD">
      <w:pPr>
        <w:numPr>
          <w:ilvl w:val="0"/>
          <w:numId w:val="243"/>
        </w:numPr>
        <w:autoSpaceDE w:val="0"/>
        <w:autoSpaceDN w:val="0"/>
        <w:adjustRightInd w:val="0"/>
        <w:jc w:val="both"/>
        <w:rPr>
          <w:rFonts w:ascii="Calibri" w:hAnsi="Calibri"/>
          <w:sz w:val="26"/>
          <w:szCs w:val="26"/>
        </w:rPr>
      </w:pPr>
      <w:r w:rsidRPr="00971332">
        <w:rPr>
          <w:rFonts w:ascii="Calibri" w:hAnsi="Calibri"/>
          <w:sz w:val="26"/>
          <w:szCs w:val="26"/>
        </w:rPr>
        <w:t xml:space="preserve">centrul </w:t>
      </w:r>
      <w:r w:rsidRPr="00971332">
        <w:rPr>
          <w:rFonts w:ascii="Calibri" w:hAnsi="Calibri"/>
          <w:sz w:val="26"/>
          <w:szCs w:val="26"/>
          <w:shd w:val="clear" w:color="auto" w:fill="FFFFFF"/>
        </w:rPr>
        <w:t>stabileşte un regulament de ordine interioară sau norme interne de funcţionare, în funcţie de angajator, care reflectă spiritul valorilor democratice de respect pentru drepturile copilului şi ale individului, sunt avizate de coordonatorul centrului şi aduse la cunoştinţa întregului personal.</w:t>
      </w:r>
    </w:p>
    <w:p w:rsidR="00971332" w:rsidRPr="00971332" w:rsidRDefault="00971332" w:rsidP="00565ACD">
      <w:pPr>
        <w:numPr>
          <w:ilvl w:val="0"/>
          <w:numId w:val="243"/>
        </w:numPr>
        <w:autoSpaceDE w:val="0"/>
        <w:autoSpaceDN w:val="0"/>
        <w:adjustRightInd w:val="0"/>
        <w:jc w:val="both"/>
        <w:rPr>
          <w:rFonts w:ascii="Calibri" w:hAnsi="Calibri"/>
          <w:sz w:val="26"/>
          <w:szCs w:val="26"/>
        </w:rPr>
      </w:pPr>
      <w:r w:rsidRPr="00971332">
        <w:rPr>
          <w:rFonts w:ascii="Calibri" w:hAnsi="Calibri"/>
          <w:sz w:val="26"/>
          <w:szCs w:val="26"/>
        </w:rPr>
        <w:lastRenderedPageBreak/>
        <w:t>c</w:t>
      </w:r>
      <w:r w:rsidRPr="00971332">
        <w:rPr>
          <w:rFonts w:ascii="Calibri" w:hAnsi="Calibri"/>
          <w:sz w:val="26"/>
          <w:szCs w:val="26"/>
          <w:shd w:val="clear" w:color="auto" w:fill="FFFFFF"/>
        </w:rPr>
        <w:t xml:space="preserve">oordonatorul organizează periodic - cel puţin o dată pe lună, sau de câte ori este nevoie şedinţe administrative cu întregul personal. Aceste şedinţe sunt planificate, au o agendă afişată şi conţinutul lor este consemnat în procese-verbale. </w:t>
      </w:r>
    </w:p>
    <w:p w:rsidR="00971332" w:rsidRPr="00971332" w:rsidRDefault="00971332" w:rsidP="00565ACD">
      <w:pPr>
        <w:numPr>
          <w:ilvl w:val="0"/>
          <w:numId w:val="243"/>
        </w:numPr>
        <w:autoSpaceDE w:val="0"/>
        <w:autoSpaceDN w:val="0"/>
        <w:adjustRightInd w:val="0"/>
        <w:jc w:val="both"/>
        <w:rPr>
          <w:rFonts w:ascii="Calibri" w:hAnsi="Calibri"/>
          <w:sz w:val="26"/>
          <w:szCs w:val="26"/>
        </w:rPr>
      </w:pPr>
      <w:r w:rsidRPr="00971332">
        <w:rPr>
          <w:rFonts w:ascii="Calibri" w:hAnsi="Calibri"/>
          <w:sz w:val="26"/>
          <w:szCs w:val="26"/>
        </w:rPr>
        <w:t>p</w:t>
      </w:r>
      <w:r w:rsidRPr="00971332">
        <w:rPr>
          <w:rFonts w:ascii="Calibri" w:hAnsi="Calibri"/>
          <w:sz w:val="26"/>
          <w:szCs w:val="26"/>
          <w:shd w:val="clear" w:color="auto" w:fill="FFFFFF"/>
        </w:rPr>
        <w:t>rin activităţile de formare, prin modul de întocmire şi revizuire a fişelor de post pentru fiecare angajat, precum şi prin toate activităţile de comunicare se promovează principiul muncii în echipă. În afara şedinţelor de caz organizate de managerii de caz, se organizează periodic sau de câte ori este nevoie şi se documentează reuniuni ale personalului de specialitate care constituie echipa multidisciplinară a CPRU pentru copilul abuzat, neglijat şi exploatat.</w:t>
      </w:r>
    </w:p>
    <w:p w:rsidR="00971332" w:rsidRPr="00971332" w:rsidRDefault="00971332" w:rsidP="00565ACD">
      <w:pPr>
        <w:numPr>
          <w:ilvl w:val="0"/>
          <w:numId w:val="243"/>
        </w:numPr>
        <w:autoSpaceDE w:val="0"/>
        <w:autoSpaceDN w:val="0"/>
        <w:adjustRightInd w:val="0"/>
        <w:jc w:val="both"/>
        <w:rPr>
          <w:rFonts w:ascii="Calibri" w:hAnsi="Calibri"/>
          <w:sz w:val="26"/>
          <w:szCs w:val="26"/>
        </w:rPr>
      </w:pPr>
      <w:r w:rsidRPr="00971332">
        <w:rPr>
          <w:rFonts w:ascii="Calibri" w:hAnsi="Calibri"/>
          <w:sz w:val="26"/>
          <w:szCs w:val="26"/>
        </w:rPr>
        <w:t>toţi angajaţii</w:t>
      </w:r>
      <w:r w:rsidRPr="00971332">
        <w:rPr>
          <w:rFonts w:ascii="Calibri" w:hAnsi="Calibri"/>
          <w:sz w:val="26"/>
          <w:szCs w:val="26"/>
          <w:shd w:val="clear" w:color="auto" w:fill="FFFFFF"/>
        </w:rPr>
        <w:t xml:space="preserve"> CPRU</w:t>
      </w:r>
      <w:r w:rsidRPr="00971332">
        <w:rPr>
          <w:rFonts w:ascii="Calibri" w:hAnsi="Calibri"/>
          <w:sz w:val="26"/>
          <w:szCs w:val="26"/>
        </w:rPr>
        <w:t xml:space="preserve"> precum şi profesioniştii care intervin în activitatea centrului la un moment dat, semnează contracte de confidenţialitate privind informaţiile despre beneficiari.</w:t>
      </w:r>
    </w:p>
    <w:p w:rsidR="00971332" w:rsidRPr="00971332" w:rsidRDefault="00971332" w:rsidP="00565ACD">
      <w:pPr>
        <w:numPr>
          <w:ilvl w:val="0"/>
          <w:numId w:val="243"/>
        </w:numPr>
        <w:autoSpaceDE w:val="0"/>
        <w:autoSpaceDN w:val="0"/>
        <w:adjustRightInd w:val="0"/>
        <w:jc w:val="both"/>
        <w:rPr>
          <w:rFonts w:ascii="Calibri" w:hAnsi="Calibri"/>
          <w:sz w:val="26"/>
          <w:szCs w:val="26"/>
        </w:rPr>
      </w:pPr>
      <w:r w:rsidRPr="00971332">
        <w:rPr>
          <w:rFonts w:ascii="Calibri" w:hAnsi="Calibri"/>
          <w:sz w:val="26"/>
          <w:szCs w:val="26"/>
        </w:rPr>
        <w:t>f</w:t>
      </w:r>
      <w:r w:rsidRPr="00971332">
        <w:rPr>
          <w:rFonts w:ascii="Calibri" w:hAnsi="Calibri"/>
          <w:sz w:val="26"/>
          <w:szCs w:val="26"/>
          <w:shd w:val="clear" w:color="auto" w:fill="FFFFFF"/>
        </w:rPr>
        <w:t>ondurile alocate de către SPSPC/OPA sunt suficiente pentru îndeplinirea misiunii CPRU, a prevederilor SMO, inclusiv asigurarea fondurilor necesare pentru comunicarea şi lucrul în echipă multidisciplinară şi interdisciplinară, precum şi a oricăror alte activităţi derulate în acord cu legislaţia în vigoare şi nevoile identificate.</w:t>
      </w:r>
    </w:p>
    <w:p w:rsidR="00971332" w:rsidRPr="00971332" w:rsidRDefault="00971332" w:rsidP="00971332">
      <w:pPr>
        <w:autoSpaceDE w:val="0"/>
        <w:autoSpaceDN w:val="0"/>
        <w:adjustRightInd w:val="0"/>
        <w:jc w:val="both"/>
        <w:rPr>
          <w:rFonts w:ascii="Calibri" w:hAnsi="Calibri"/>
          <w:sz w:val="26"/>
          <w:szCs w:val="26"/>
        </w:rPr>
      </w:pPr>
    </w:p>
    <w:p w:rsidR="00971332" w:rsidRPr="00971332" w:rsidRDefault="00971332" w:rsidP="00971332">
      <w:pPr>
        <w:autoSpaceDE w:val="0"/>
        <w:autoSpaceDN w:val="0"/>
        <w:adjustRightInd w:val="0"/>
        <w:jc w:val="both"/>
        <w:rPr>
          <w:rFonts w:ascii="Calibri" w:hAnsi="Calibri"/>
          <w:b/>
          <w:sz w:val="26"/>
          <w:szCs w:val="26"/>
          <w:lang w:val="en"/>
        </w:rPr>
      </w:pPr>
      <w:r w:rsidRPr="00971332">
        <w:rPr>
          <w:rFonts w:ascii="Calibri" w:hAnsi="Calibri"/>
          <w:b/>
          <w:sz w:val="26"/>
          <w:szCs w:val="26"/>
          <w:lang w:val="en"/>
        </w:rPr>
        <w:t xml:space="preserve">    ART. 8</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en"/>
        </w:rPr>
        <w:t xml:space="preserve">    </w:t>
      </w:r>
      <w:r w:rsidRPr="00971332">
        <w:rPr>
          <w:rFonts w:ascii="Calibri" w:hAnsi="Calibri"/>
          <w:b/>
          <w:bCs/>
          <w:sz w:val="26"/>
          <w:szCs w:val="26"/>
          <w:lang w:val="en"/>
        </w:rPr>
        <w:t>Structura organizatoric</w:t>
      </w:r>
      <w:r w:rsidRPr="00971332">
        <w:rPr>
          <w:rFonts w:ascii="Calibri" w:hAnsi="Calibri"/>
          <w:b/>
          <w:bCs/>
          <w:sz w:val="26"/>
          <w:szCs w:val="26"/>
          <w:lang w:val="ro-RO"/>
        </w:rPr>
        <w:t>ă, numărul de posturi şi categoriile de personal</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(1) Serviciul social </w:t>
      </w:r>
      <w:r w:rsidRPr="00971332">
        <w:rPr>
          <w:rFonts w:ascii="Calibri" w:hAnsi="Calibri"/>
          <w:b/>
          <w:bCs/>
          <w:sz w:val="26"/>
          <w:szCs w:val="26"/>
          <w:lang w:val="ro-RO"/>
        </w:rPr>
        <w:t>"</w:t>
      </w:r>
      <w:r w:rsidRPr="00971332">
        <w:rPr>
          <w:rFonts w:ascii="Calibri" w:hAnsi="Calibri"/>
          <w:b/>
          <w:sz w:val="26"/>
          <w:szCs w:val="26"/>
          <w:lang w:val="ro-RO"/>
        </w:rPr>
        <w:t>Centrul de primire în regim de urgenţă în caz de abuz, neglijare, exploatare, trafic şi migraţie</w:t>
      </w:r>
      <w:r w:rsidRPr="00971332">
        <w:rPr>
          <w:rFonts w:ascii="Calibri" w:hAnsi="Calibri"/>
          <w:b/>
          <w:bCs/>
          <w:sz w:val="26"/>
          <w:szCs w:val="26"/>
          <w:lang w:val="ro-RO"/>
        </w:rPr>
        <w:t xml:space="preserve"> Miercurea-Ciuc"</w:t>
      </w:r>
      <w:r w:rsidRPr="00971332">
        <w:rPr>
          <w:rFonts w:ascii="Calibri" w:hAnsi="Calibri"/>
          <w:sz w:val="26"/>
          <w:szCs w:val="26"/>
          <w:lang w:val="ro-RO"/>
        </w:rPr>
        <w:t xml:space="preserve"> funcţionează cu un număr de 8 total personal, conform prevederilor Hotărârii Consiliului Judeţean Harghita nr. 160/2004, cu modificările și completările ulterioare: </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a) personal de conducere: şef de centru </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b) personal de specialitate de îngrijire şi asistenţă; personal de specialitate şi auxiliar: inspector de specialitate și educatori;</w:t>
      </w:r>
    </w:p>
    <w:p w:rsidR="00971332" w:rsidRPr="00971332" w:rsidRDefault="00971332" w:rsidP="00971332">
      <w:pPr>
        <w:autoSpaceDE w:val="0"/>
        <w:autoSpaceDN w:val="0"/>
        <w:adjustRightInd w:val="0"/>
        <w:jc w:val="both"/>
        <w:rPr>
          <w:rFonts w:ascii="Calibri" w:hAnsi="Calibri"/>
          <w:sz w:val="26"/>
          <w:szCs w:val="26"/>
          <w:lang w:val="it-IT"/>
        </w:rPr>
      </w:pPr>
      <w:r w:rsidRPr="00971332">
        <w:rPr>
          <w:rFonts w:ascii="Calibri" w:hAnsi="Calibri"/>
          <w:sz w:val="26"/>
          <w:szCs w:val="26"/>
          <w:lang w:val="ro-RO"/>
        </w:rPr>
        <w:t xml:space="preserve">    </w:t>
      </w:r>
      <w:r w:rsidRPr="00971332">
        <w:rPr>
          <w:rFonts w:ascii="Calibri" w:hAnsi="Calibri"/>
          <w:sz w:val="26"/>
          <w:szCs w:val="26"/>
          <w:lang w:val="it-IT"/>
        </w:rPr>
        <w:t xml:space="preserve">c) voluntari </w:t>
      </w:r>
    </w:p>
    <w:p w:rsidR="00971332" w:rsidRPr="00971332" w:rsidRDefault="00971332" w:rsidP="00971332">
      <w:pPr>
        <w:autoSpaceDE w:val="0"/>
        <w:autoSpaceDN w:val="0"/>
        <w:adjustRightInd w:val="0"/>
        <w:jc w:val="both"/>
        <w:rPr>
          <w:rFonts w:ascii="Calibri" w:hAnsi="Calibri"/>
          <w:sz w:val="26"/>
          <w:szCs w:val="26"/>
          <w:lang w:val="it-IT"/>
        </w:rPr>
      </w:pPr>
    </w:p>
    <w:p w:rsidR="00971332" w:rsidRPr="00971332" w:rsidRDefault="00971332" w:rsidP="00971332">
      <w:pPr>
        <w:autoSpaceDE w:val="0"/>
        <w:autoSpaceDN w:val="0"/>
        <w:adjustRightInd w:val="0"/>
        <w:jc w:val="both"/>
        <w:rPr>
          <w:rFonts w:ascii="Calibri" w:hAnsi="Calibri"/>
          <w:b/>
          <w:sz w:val="26"/>
          <w:szCs w:val="26"/>
          <w:lang w:val="it-IT"/>
        </w:rPr>
      </w:pPr>
      <w:r w:rsidRPr="00971332">
        <w:rPr>
          <w:rFonts w:ascii="Calibri" w:hAnsi="Calibri"/>
          <w:b/>
          <w:sz w:val="26"/>
          <w:szCs w:val="26"/>
          <w:lang w:val="it-IT"/>
        </w:rPr>
        <w:t xml:space="preserve">    ART. 9</w:t>
      </w:r>
    </w:p>
    <w:p w:rsidR="00971332" w:rsidRPr="00971332" w:rsidRDefault="00971332" w:rsidP="00971332">
      <w:pPr>
        <w:autoSpaceDE w:val="0"/>
        <w:autoSpaceDN w:val="0"/>
        <w:adjustRightInd w:val="0"/>
        <w:jc w:val="both"/>
        <w:rPr>
          <w:rFonts w:ascii="Calibri" w:hAnsi="Calibri"/>
          <w:sz w:val="26"/>
          <w:szCs w:val="26"/>
          <w:lang w:val="it-IT"/>
        </w:rPr>
      </w:pPr>
      <w:r w:rsidRPr="00971332">
        <w:rPr>
          <w:rFonts w:ascii="Calibri" w:hAnsi="Calibri"/>
          <w:sz w:val="26"/>
          <w:szCs w:val="26"/>
          <w:lang w:val="it-IT"/>
        </w:rPr>
        <w:t xml:space="preserve">    </w:t>
      </w:r>
      <w:r w:rsidRPr="00971332">
        <w:rPr>
          <w:rFonts w:ascii="Calibri" w:hAnsi="Calibri"/>
          <w:b/>
          <w:bCs/>
          <w:sz w:val="26"/>
          <w:szCs w:val="26"/>
          <w:lang w:val="it-IT"/>
        </w:rPr>
        <w:t>Personalul de conducere</w:t>
      </w:r>
    </w:p>
    <w:p w:rsidR="00971332" w:rsidRPr="00971332" w:rsidRDefault="00971332" w:rsidP="00971332">
      <w:pPr>
        <w:autoSpaceDE w:val="0"/>
        <w:autoSpaceDN w:val="0"/>
        <w:adjustRightInd w:val="0"/>
        <w:jc w:val="both"/>
        <w:rPr>
          <w:rFonts w:ascii="Calibri" w:hAnsi="Calibri"/>
          <w:sz w:val="26"/>
          <w:szCs w:val="26"/>
          <w:lang w:val="en"/>
        </w:rPr>
      </w:pPr>
      <w:r w:rsidRPr="00971332">
        <w:rPr>
          <w:rFonts w:ascii="Calibri" w:hAnsi="Calibri"/>
          <w:sz w:val="26"/>
          <w:szCs w:val="26"/>
          <w:lang w:val="it-IT"/>
        </w:rPr>
        <w:t xml:space="preserve">    </w:t>
      </w:r>
      <w:r w:rsidRPr="00971332">
        <w:rPr>
          <w:rFonts w:ascii="Calibri" w:hAnsi="Calibri"/>
          <w:sz w:val="26"/>
          <w:szCs w:val="26"/>
          <w:lang w:val="en"/>
        </w:rPr>
        <w:t>(1) Personalul de conducere este format din :</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en"/>
        </w:rPr>
        <w:t xml:space="preserve">    a) </w:t>
      </w:r>
      <w:r w:rsidRPr="00971332">
        <w:rPr>
          <w:rFonts w:ascii="Calibri" w:hAnsi="Calibri"/>
          <w:sz w:val="26"/>
          <w:szCs w:val="26"/>
          <w:lang w:val="ro-RO"/>
        </w:rPr>
        <w:t>şef de centru;</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en"/>
        </w:rPr>
        <w:t xml:space="preserve">    (2) Atribu</w:t>
      </w:r>
      <w:r w:rsidRPr="00971332">
        <w:rPr>
          <w:rFonts w:ascii="Calibri" w:hAnsi="Calibri"/>
          <w:sz w:val="26"/>
          <w:szCs w:val="26"/>
          <w:lang w:val="ro-RO"/>
        </w:rPr>
        <w:t>ţiile personalului de conducere sunt:</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ro-RO"/>
        </w:rPr>
        <w:t>asigură coordonarea,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ro-RO"/>
        </w:rPr>
        <w:t>elaborează rapoartele generale privind activitatea serviciului social, stadiul implementării obiectivelor şi întocmeşte informări pe care le prezintă furnizorului de servicii sociale;</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it-IT"/>
        </w:rPr>
        <w:t xml:space="preserve">propune participarea personalului de specialitate la programele de instruire </w:t>
      </w:r>
      <w:r w:rsidRPr="00971332">
        <w:rPr>
          <w:rFonts w:ascii="Calibri" w:hAnsi="Calibri"/>
          <w:sz w:val="26"/>
          <w:szCs w:val="26"/>
          <w:lang w:val="ro-RO"/>
        </w:rPr>
        <w:t>şi perfecţionare;</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ro-RO"/>
        </w:rPr>
        <w:lastRenderedPageBreak/>
        <w:t>colaborează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sa răspundă nevoilor persoanelor beneficiare;</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pt-BR"/>
        </w:rPr>
        <w:t>întocme</w:t>
      </w:r>
      <w:r w:rsidRPr="00971332">
        <w:rPr>
          <w:rFonts w:ascii="Calibri" w:hAnsi="Calibri"/>
          <w:sz w:val="26"/>
          <w:szCs w:val="26"/>
          <w:lang w:val="ro-RO"/>
        </w:rPr>
        <w:t>şte raportul anual de activitate;</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en"/>
        </w:rPr>
        <w:t>asigur</w:t>
      </w:r>
      <w:r w:rsidRPr="00971332">
        <w:rPr>
          <w:rFonts w:ascii="Calibri" w:hAnsi="Calibri"/>
          <w:sz w:val="26"/>
          <w:szCs w:val="26"/>
          <w:lang w:val="ro-RO"/>
        </w:rPr>
        <w:t>ă buna desfăşurare a raporturilor de muncă dintre angajaţii serviciului/centrului;</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en"/>
        </w:rPr>
        <w:t xml:space="preserve">propune furnizorului de servicii sociale aprobarea structurii organizatorice </w:t>
      </w:r>
      <w:r w:rsidRPr="00971332">
        <w:rPr>
          <w:rFonts w:ascii="Calibri" w:hAnsi="Calibri"/>
          <w:sz w:val="26"/>
          <w:szCs w:val="26"/>
          <w:lang w:val="ro-RO"/>
        </w:rPr>
        <w:t>şi a numărului de personal;</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en"/>
        </w:rPr>
        <w:t>desf</w:t>
      </w:r>
      <w:r w:rsidRPr="00971332">
        <w:rPr>
          <w:rFonts w:ascii="Calibri" w:hAnsi="Calibri"/>
          <w:sz w:val="26"/>
          <w:szCs w:val="26"/>
          <w:lang w:val="ro-RO"/>
        </w:rPr>
        <w:t>ăşoară activităţi pentru promovarea imaginii centrului în comunitate;</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ro-RO"/>
        </w:rPr>
        <w:t>ia în considerare şi analizează orice sesizare care îi este adresată, referitoare la încălcări ale drepturilor beneficiarilor în cadrul serviciului pe care îl conduce;</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ro-RO"/>
        </w:rPr>
        <w:t xml:space="preserve"> răspunde de calitatea activităţilor desfăşurate de personalul din cadrul serviciului şi dispune, în limita competenţei, măsuri de organizare care să conducă la îmbunătăţirea acestor activităţi sau, după caz, formulează propuneri în acest sens;</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pt-BR"/>
        </w:rPr>
        <w:t>organizeaz</w:t>
      </w:r>
      <w:r w:rsidRPr="00971332">
        <w:rPr>
          <w:rFonts w:ascii="Calibri" w:hAnsi="Calibri"/>
          <w:sz w:val="26"/>
          <w:szCs w:val="26"/>
          <w:lang w:val="ro-RO"/>
        </w:rPr>
        <w:t>ă activitatea personalului şi asigură respectarea timpului de lucru şi a regulamentului de organizare şi funcţionare;</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ro-RO"/>
        </w:rPr>
        <w:t>reprezintă serviciul în relaţiile cu furnizorul de servicii sociale şi, după caz, cu autorităţile şi instituţiile publice, cu persoanele fizice şi juridice din ţară şi din străinătate, precum şi în justiţie;</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ro-RO"/>
        </w:rPr>
        <w:t>asigură comunicarea şi colaborarea permanentă cu serviciul public de asistenţă socială de la nivelul primăriei şi de la nivel judeţean, cu alte instituţii publice locale şi organizaţii ale societăţii civile active în comunitate, în folosul beneficiarilor;</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ro-RO"/>
        </w:rPr>
        <w:t>propune numirea și eliberarea din funcţie a personalului din cadrul serviciului, în condiţiile legii;</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en"/>
        </w:rPr>
        <w:t>întocme</w:t>
      </w:r>
      <w:r w:rsidRPr="00971332">
        <w:rPr>
          <w:rFonts w:ascii="Calibri" w:hAnsi="Calibri"/>
          <w:sz w:val="26"/>
          <w:szCs w:val="26"/>
          <w:lang w:val="ro-RO"/>
        </w:rPr>
        <w:t>şte proiectul bugetului propriu al serviciului şi contul de încheiere a exerciţiului bugetar;</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ro-RO"/>
        </w:rPr>
        <w:t>asigură îndeplinirea măsurilor de aducere la cunoştinţă atât personalului, cât şi beneficiarilor a prevederilor din regulamentul propriu de organizare şi funcţionare;</w:t>
      </w:r>
    </w:p>
    <w:p w:rsidR="00971332" w:rsidRPr="00971332" w:rsidRDefault="00971332" w:rsidP="00565ACD">
      <w:pPr>
        <w:numPr>
          <w:ilvl w:val="1"/>
          <w:numId w:val="242"/>
        </w:numPr>
        <w:autoSpaceDE w:val="0"/>
        <w:autoSpaceDN w:val="0"/>
        <w:adjustRightInd w:val="0"/>
        <w:ind w:left="90" w:firstLine="180"/>
        <w:jc w:val="both"/>
        <w:rPr>
          <w:rFonts w:ascii="Calibri" w:hAnsi="Calibri"/>
          <w:i/>
          <w:sz w:val="26"/>
          <w:szCs w:val="26"/>
          <w:lang w:val="ro-RO"/>
        </w:rPr>
      </w:pPr>
      <w:r w:rsidRPr="00971332">
        <w:rPr>
          <w:rFonts w:ascii="Calibri" w:hAnsi="Calibri"/>
          <w:i/>
          <w:sz w:val="26"/>
          <w:szCs w:val="26"/>
          <w:lang w:val="ro-RO"/>
        </w:rPr>
        <w:t>asigură instruirea şi formarea personalului ;</w:t>
      </w:r>
    </w:p>
    <w:p w:rsidR="00971332" w:rsidRPr="00971332" w:rsidRDefault="00971332" w:rsidP="00565ACD">
      <w:pPr>
        <w:numPr>
          <w:ilvl w:val="1"/>
          <w:numId w:val="242"/>
        </w:numPr>
        <w:autoSpaceDE w:val="0"/>
        <w:autoSpaceDN w:val="0"/>
        <w:adjustRightInd w:val="0"/>
        <w:ind w:left="90" w:firstLine="180"/>
        <w:jc w:val="both"/>
        <w:rPr>
          <w:rFonts w:ascii="Calibri" w:hAnsi="Calibri"/>
          <w:i/>
          <w:sz w:val="26"/>
          <w:szCs w:val="26"/>
          <w:lang w:val="ro-RO"/>
        </w:rPr>
      </w:pPr>
      <w:r w:rsidRPr="00971332">
        <w:rPr>
          <w:rFonts w:ascii="Calibri" w:hAnsi="Calibri"/>
          <w:i/>
          <w:sz w:val="26"/>
          <w:szCs w:val="26"/>
          <w:lang w:val="ro-RO"/>
        </w:rPr>
        <w:t>asigură instruirea şi informarea beneficiarului;</w:t>
      </w:r>
    </w:p>
    <w:p w:rsidR="00971332" w:rsidRPr="00971332" w:rsidRDefault="00971332" w:rsidP="00565ACD">
      <w:pPr>
        <w:numPr>
          <w:ilvl w:val="1"/>
          <w:numId w:val="242"/>
        </w:numPr>
        <w:autoSpaceDE w:val="0"/>
        <w:autoSpaceDN w:val="0"/>
        <w:adjustRightInd w:val="0"/>
        <w:ind w:left="90" w:firstLine="180"/>
        <w:jc w:val="both"/>
        <w:rPr>
          <w:rFonts w:ascii="Calibri" w:hAnsi="Calibri"/>
          <w:i/>
          <w:sz w:val="26"/>
          <w:szCs w:val="26"/>
          <w:lang w:val="ro-RO"/>
        </w:rPr>
      </w:pPr>
      <w:r w:rsidRPr="00971332">
        <w:rPr>
          <w:rFonts w:ascii="Calibri" w:hAnsi="Calibri"/>
          <w:i/>
          <w:sz w:val="26"/>
          <w:szCs w:val="26"/>
          <w:lang w:val="ro-RO"/>
        </w:rPr>
        <w:t>asigură măsurarea gradului de satisfacţie al beneficiarului</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pt-BR"/>
        </w:rPr>
        <w:t>asigur</w:t>
      </w:r>
      <w:r w:rsidRPr="00971332">
        <w:rPr>
          <w:rFonts w:ascii="Calibri" w:hAnsi="Calibri"/>
          <w:sz w:val="26"/>
          <w:szCs w:val="26"/>
          <w:lang w:val="ro-RO"/>
        </w:rPr>
        <w:t>ă încheierea cu beneficiarii a contractelor de furnizare a serviciilor sociale;</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ro-RO" w:eastAsia="ro-RO"/>
        </w:rPr>
        <w:t xml:space="preserve">asigură implementarea şi monitorizarea standardelor de control intern/managerial, conform cerinţelor din Ordinul </w:t>
      </w:r>
      <w:smartTag w:uri="urn:schemas-microsoft-com:office:smarttags" w:element="stockticker">
        <w:r w:rsidRPr="00971332">
          <w:rPr>
            <w:rFonts w:ascii="Calibri" w:hAnsi="Calibri"/>
            <w:sz w:val="26"/>
            <w:szCs w:val="26"/>
            <w:lang w:val="ro-RO" w:eastAsia="ro-RO"/>
          </w:rPr>
          <w:t>SGG</w:t>
        </w:r>
      </w:smartTag>
      <w:r w:rsidRPr="00971332">
        <w:rPr>
          <w:rFonts w:ascii="Calibri" w:hAnsi="Calibri"/>
          <w:sz w:val="26"/>
          <w:szCs w:val="26"/>
          <w:lang w:val="ro-RO" w:eastAsia="ro-RO"/>
        </w:rPr>
        <w:t xml:space="preserve"> nr. 600/2018 pentru aprobarea Codului controlului intern/managerial al entităţilor publice, cu modificările și completările ulterioare la nivelul centrului; </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ro-RO"/>
        </w:rPr>
        <w:t>r</w:t>
      </w:r>
      <w:r w:rsidRPr="00971332">
        <w:rPr>
          <w:rFonts w:ascii="Calibri" w:hAnsi="Calibri"/>
          <w:sz w:val="26"/>
          <w:szCs w:val="26"/>
          <w:lang w:val="ro-RO" w:eastAsia="ro-RO"/>
        </w:rPr>
        <w:t xml:space="preserve">ăspunde de elaborarea/revizuirea/implementarea procedurilor operaţionale şi a altor documente prevăzute în Ordinul </w:t>
      </w:r>
      <w:smartTag w:uri="urn:schemas-microsoft-com:office:smarttags" w:element="stockticker">
        <w:r w:rsidRPr="00971332">
          <w:rPr>
            <w:rFonts w:ascii="Calibri" w:hAnsi="Calibri"/>
            <w:sz w:val="26"/>
            <w:szCs w:val="26"/>
            <w:lang w:val="ro-RO" w:eastAsia="ro-RO"/>
          </w:rPr>
          <w:t>SGG</w:t>
        </w:r>
      </w:smartTag>
      <w:r w:rsidRPr="00971332">
        <w:rPr>
          <w:rFonts w:ascii="Calibri" w:hAnsi="Calibri"/>
          <w:sz w:val="26"/>
          <w:szCs w:val="26"/>
          <w:lang w:val="ro-RO" w:eastAsia="ro-RO"/>
        </w:rPr>
        <w:t xml:space="preserve"> nr. 600/2018 pentru aprobarea Codului controlului intern/managerial al entităţilor publice, cu modificările și completările ulterioare, care fac referire la activităţile pe care le desfăşoară în cadrul </w:t>
      </w:r>
      <w:r w:rsidRPr="00971332">
        <w:rPr>
          <w:rFonts w:ascii="Calibri" w:hAnsi="Calibri"/>
          <w:iCs/>
          <w:sz w:val="26"/>
          <w:szCs w:val="26"/>
          <w:lang w:val="ro-RO" w:eastAsia="ro-RO"/>
        </w:rPr>
        <w:t xml:space="preserve">centrului; </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eastAsia="ro-RO"/>
        </w:rPr>
        <w:t xml:space="preserve">răspunde de identificarea, evaluarea și tratarea riscurilor la nivelul centrului, precum și de întocmirea Registrului riscurilor; </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it-IT" w:eastAsia="ro-RO"/>
        </w:rPr>
        <w:lastRenderedPageBreak/>
        <w:t xml:space="preserve">face propuneri conducerii direcției generale cu privire la modificarea regulamentului de organizare și funcționare al serviciului social atunci când se impune; </w:t>
      </w:r>
    </w:p>
    <w:p w:rsidR="00971332" w:rsidRPr="00971332" w:rsidRDefault="00971332" w:rsidP="00565ACD">
      <w:pPr>
        <w:numPr>
          <w:ilvl w:val="1"/>
          <w:numId w:val="242"/>
        </w:numPr>
        <w:autoSpaceDE w:val="0"/>
        <w:autoSpaceDN w:val="0"/>
        <w:adjustRightInd w:val="0"/>
        <w:ind w:left="90" w:firstLine="180"/>
        <w:jc w:val="both"/>
        <w:rPr>
          <w:rFonts w:ascii="Calibri" w:hAnsi="Calibri"/>
          <w:sz w:val="26"/>
          <w:szCs w:val="26"/>
          <w:lang w:val="ro-RO"/>
        </w:rPr>
      </w:pPr>
      <w:r w:rsidRPr="00971332">
        <w:rPr>
          <w:rFonts w:ascii="Calibri" w:hAnsi="Calibri"/>
          <w:sz w:val="26"/>
          <w:szCs w:val="26"/>
          <w:lang w:val="it-IT" w:eastAsia="ro-RO"/>
        </w:rPr>
        <w:t>alte atribuţii prevăzute în standardul minim de calitate aplicabil și în fișa postului.</w:t>
      </w:r>
    </w:p>
    <w:p w:rsidR="00971332" w:rsidRPr="00971332" w:rsidRDefault="00971332" w:rsidP="00971332">
      <w:pPr>
        <w:autoSpaceDE w:val="0"/>
        <w:autoSpaceDN w:val="0"/>
        <w:adjustRightInd w:val="0"/>
        <w:ind w:left="270"/>
        <w:jc w:val="both"/>
        <w:rPr>
          <w:rFonts w:ascii="Calibri" w:hAnsi="Calibri"/>
          <w:sz w:val="26"/>
          <w:szCs w:val="26"/>
          <w:lang w:val="ro-RO"/>
        </w:rPr>
      </w:pP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(3) Func</w:t>
      </w:r>
      <w:r w:rsidRPr="00971332">
        <w:rPr>
          <w:rFonts w:ascii="Calibri" w:hAnsi="Calibri"/>
          <w:sz w:val="26"/>
          <w:szCs w:val="26"/>
          <w:lang w:val="ro-RO"/>
        </w:rPr>
        <w:t>ţiile de conducere se ocupă prin concurs sau, după caz, examen, în condiţiile legii.</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(4) Candida</w:t>
      </w:r>
      <w:r w:rsidRPr="00971332">
        <w:rPr>
          <w:rFonts w:ascii="Calibri" w:hAnsi="Calibri"/>
          <w:sz w:val="26"/>
          <w:szCs w:val="26"/>
          <w:lang w:val="ro-RO"/>
        </w:rPr>
        <w:t>ţii pentru ocuparea funcţiei de conducere trebuie să fie absolvenţi cu diplomă de învăţământ superior în domeniul psihologie,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domeniul serviciilor sociale.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(5) Sanc</w:t>
      </w:r>
      <w:r w:rsidRPr="00971332">
        <w:rPr>
          <w:rFonts w:ascii="Calibri" w:hAnsi="Calibri"/>
          <w:sz w:val="26"/>
          <w:szCs w:val="26"/>
          <w:lang w:val="ro-RO"/>
        </w:rPr>
        <w:t>ţionarea disciplinară sau eliberarea din funcţie a conducătorilor instituţiei se face în condiţiile legii.</w:t>
      </w:r>
    </w:p>
    <w:p w:rsidR="00971332" w:rsidRPr="00971332" w:rsidRDefault="00971332" w:rsidP="00971332">
      <w:pPr>
        <w:autoSpaceDE w:val="0"/>
        <w:autoSpaceDN w:val="0"/>
        <w:adjustRightInd w:val="0"/>
        <w:jc w:val="both"/>
        <w:rPr>
          <w:rFonts w:ascii="Calibri" w:hAnsi="Calibri"/>
          <w:sz w:val="26"/>
          <w:szCs w:val="26"/>
          <w:lang w:val="it-IT"/>
        </w:rPr>
      </w:pPr>
    </w:p>
    <w:p w:rsidR="00971332" w:rsidRPr="00971332" w:rsidRDefault="00971332" w:rsidP="00971332">
      <w:pPr>
        <w:autoSpaceDE w:val="0"/>
        <w:autoSpaceDN w:val="0"/>
        <w:adjustRightInd w:val="0"/>
        <w:jc w:val="both"/>
        <w:rPr>
          <w:rFonts w:ascii="Calibri" w:hAnsi="Calibri"/>
          <w:b/>
          <w:sz w:val="26"/>
          <w:szCs w:val="26"/>
          <w:lang w:val="it-IT"/>
        </w:rPr>
      </w:pPr>
      <w:r w:rsidRPr="00971332">
        <w:rPr>
          <w:rFonts w:ascii="Calibri" w:hAnsi="Calibri"/>
          <w:b/>
          <w:sz w:val="26"/>
          <w:szCs w:val="26"/>
          <w:lang w:val="it-IT"/>
        </w:rPr>
        <w:t xml:space="preserve">    ART. 10</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w:t>
      </w:r>
      <w:r w:rsidRPr="00971332">
        <w:rPr>
          <w:rFonts w:ascii="Calibri" w:hAnsi="Calibri"/>
          <w:b/>
          <w:bCs/>
          <w:sz w:val="26"/>
          <w:szCs w:val="26"/>
          <w:lang w:val="it-IT"/>
        </w:rPr>
        <w:t xml:space="preserve">Personalul de specialitate de îngrijire </w:t>
      </w:r>
      <w:r w:rsidRPr="00971332">
        <w:rPr>
          <w:rFonts w:ascii="Calibri" w:hAnsi="Calibri"/>
          <w:b/>
          <w:bCs/>
          <w:sz w:val="26"/>
          <w:szCs w:val="26"/>
          <w:lang w:val="ro-RO"/>
        </w:rPr>
        <w:t>şi asistenţă. Personal de specialitate şi auxiliar</w:t>
      </w:r>
    </w:p>
    <w:p w:rsidR="00971332" w:rsidRPr="00971332" w:rsidRDefault="00971332" w:rsidP="00971332">
      <w:pPr>
        <w:autoSpaceDE w:val="0"/>
        <w:autoSpaceDN w:val="0"/>
        <w:adjustRightInd w:val="0"/>
        <w:jc w:val="both"/>
        <w:rPr>
          <w:rFonts w:ascii="Calibri" w:hAnsi="Calibri"/>
          <w:sz w:val="26"/>
          <w:szCs w:val="26"/>
          <w:lang w:val="it-IT"/>
        </w:rPr>
      </w:pPr>
      <w:r w:rsidRPr="00971332">
        <w:rPr>
          <w:rFonts w:ascii="Calibri" w:hAnsi="Calibri"/>
          <w:sz w:val="26"/>
          <w:szCs w:val="26"/>
          <w:lang w:val="it-IT"/>
        </w:rPr>
        <w:t xml:space="preserve">    (1) Personalul de specialitate este format din: </w:t>
      </w:r>
    </w:p>
    <w:p w:rsidR="00971332" w:rsidRPr="00971332" w:rsidRDefault="00971332" w:rsidP="00971332">
      <w:pPr>
        <w:autoSpaceDE w:val="0"/>
        <w:autoSpaceDN w:val="0"/>
        <w:adjustRightInd w:val="0"/>
        <w:jc w:val="both"/>
        <w:rPr>
          <w:rFonts w:ascii="Calibri" w:hAnsi="Calibri"/>
          <w:sz w:val="26"/>
          <w:szCs w:val="26"/>
          <w:lang w:val="it-IT"/>
        </w:rPr>
      </w:pPr>
      <w:r w:rsidRPr="00971332">
        <w:rPr>
          <w:rFonts w:ascii="Calibri" w:hAnsi="Calibri"/>
          <w:sz w:val="26"/>
          <w:szCs w:val="26"/>
          <w:lang w:val="it-IT"/>
        </w:rPr>
        <w:t xml:space="preserve">    a) inspector de specialitate- asistent social (263501)- 3 posturi</w:t>
      </w:r>
    </w:p>
    <w:p w:rsidR="00971332" w:rsidRPr="00971332" w:rsidRDefault="00971332" w:rsidP="00971332">
      <w:pPr>
        <w:tabs>
          <w:tab w:val="center" w:pos="4320"/>
        </w:tabs>
        <w:autoSpaceDE w:val="0"/>
        <w:autoSpaceDN w:val="0"/>
        <w:adjustRightInd w:val="0"/>
        <w:jc w:val="both"/>
        <w:rPr>
          <w:rFonts w:ascii="Calibri" w:hAnsi="Calibri"/>
          <w:sz w:val="26"/>
          <w:szCs w:val="26"/>
          <w:lang w:val="it-IT"/>
        </w:rPr>
      </w:pPr>
      <w:r w:rsidRPr="00971332">
        <w:rPr>
          <w:rFonts w:ascii="Calibri" w:hAnsi="Calibri"/>
          <w:sz w:val="26"/>
          <w:szCs w:val="26"/>
          <w:lang w:val="it-IT"/>
        </w:rPr>
        <w:t xml:space="preserve">    b)  educator (531203)        - 4 posturi</w:t>
      </w:r>
    </w:p>
    <w:p w:rsidR="00971332" w:rsidRPr="00971332" w:rsidRDefault="00971332" w:rsidP="00971332">
      <w:pPr>
        <w:tabs>
          <w:tab w:val="left" w:pos="3855"/>
        </w:tabs>
        <w:autoSpaceDE w:val="0"/>
        <w:autoSpaceDN w:val="0"/>
        <w:adjustRightInd w:val="0"/>
        <w:jc w:val="both"/>
        <w:rPr>
          <w:rFonts w:ascii="Calibri" w:hAnsi="Calibri"/>
          <w:sz w:val="26"/>
          <w:szCs w:val="26"/>
          <w:lang w:val="it-IT"/>
        </w:rPr>
      </w:pPr>
      <w:r w:rsidRPr="00971332">
        <w:rPr>
          <w:rFonts w:ascii="Calibri" w:hAnsi="Calibri"/>
          <w:sz w:val="26"/>
          <w:szCs w:val="26"/>
          <w:lang w:val="it-IT"/>
        </w:rPr>
        <w:t xml:space="preserve">    c)  psiholog (263401)        - angajat la </w:t>
      </w:r>
      <w:r w:rsidRPr="00971332">
        <w:rPr>
          <w:rFonts w:ascii="Calibri" w:hAnsi="Calibri"/>
          <w:bCs/>
          <w:sz w:val="26"/>
          <w:szCs w:val="26"/>
          <w:lang w:val="ro-RO"/>
        </w:rPr>
        <w:t>Centrul de asistenţă şi sprijin pentru readaptarea copilului cu probleme psihosociale din cadrul Complexului de servicii Miercurea Ciuc, cu delegare de atribuții</w:t>
      </w:r>
    </w:p>
    <w:p w:rsidR="00971332" w:rsidRPr="00971332" w:rsidRDefault="00971332" w:rsidP="00971332">
      <w:pPr>
        <w:autoSpaceDE w:val="0"/>
        <w:autoSpaceDN w:val="0"/>
        <w:adjustRightInd w:val="0"/>
        <w:jc w:val="both"/>
        <w:rPr>
          <w:rFonts w:ascii="Calibri" w:hAnsi="Calibri"/>
          <w:sz w:val="26"/>
          <w:szCs w:val="26"/>
          <w:lang w:val="ro-RO"/>
        </w:rPr>
      </w:pP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(2) Atribu</w:t>
      </w:r>
      <w:r w:rsidRPr="00971332">
        <w:rPr>
          <w:rFonts w:ascii="Calibri" w:hAnsi="Calibri"/>
          <w:sz w:val="26"/>
          <w:szCs w:val="26"/>
          <w:lang w:val="ro-RO"/>
        </w:rPr>
        <w:t>ţii ale personalului de specialitate: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w:t>
      </w:r>
      <w:r w:rsidRPr="00971332">
        <w:rPr>
          <w:rFonts w:ascii="Calibri" w:hAnsi="Calibri"/>
          <w:sz w:val="26"/>
          <w:szCs w:val="26"/>
          <w:lang w:val="pt-BR"/>
        </w:rPr>
        <w:t>a) asigur</w:t>
      </w:r>
      <w:r w:rsidRPr="00971332">
        <w:rPr>
          <w:rFonts w:ascii="Calibri" w:hAnsi="Calibri"/>
          <w:sz w:val="26"/>
          <w:szCs w:val="26"/>
          <w:lang w:val="ro-RO"/>
        </w:rPr>
        <w:t>ă derularea etapelor procesului de acordare a serviciilor sociale cu respectarea prevederilor legii, a standardelor minime de calitate aplicabile şi a prezentului regulament;</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pt-BR"/>
        </w:rPr>
        <w:t xml:space="preserve">    b) colaboreaz</w:t>
      </w:r>
      <w:r w:rsidRPr="00971332">
        <w:rPr>
          <w:rFonts w:ascii="Calibri" w:hAnsi="Calibri"/>
          <w:sz w:val="26"/>
          <w:szCs w:val="26"/>
          <w:lang w:val="ro-RO"/>
        </w:rPr>
        <w:t>ă cu specialişti din alte centre în vederea soluţionării cazurilor; identificării de resurse etc.;</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pt-BR"/>
        </w:rPr>
        <w:t xml:space="preserve">    c) monitorizeaz</w:t>
      </w:r>
      <w:r w:rsidRPr="00971332">
        <w:rPr>
          <w:rFonts w:ascii="Calibri" w:hAnsi="Calibri"/>
          <w:sz w:val="26"/>
          <w:szCs w:val="26"/>
          <w:lang w:val="ro-RO"/>
        </w:rPr>
        <w:t>ă respectarea standardelor minime de calitate;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pt-BR"/>
        </w:rPr>
        <w:t xml:space="preserve">    d) sesizeaz</w:t>
      </w:r>
      <w:r w:rsidRPr="00971332">
        <w:rPr>
          <w:rFonts w:ascii="Calibri" w:hAnsi="Calibri"/>
          <w:sz w:val="26"/>
          <w:szCs w:val="26"/>
          <w:lang w:val="ro-RO"/>
        </w:rPr>
        <w:t>ă conducerii centrului situaţii care pun în pericol siguranţa beneficiarului, situaţii de nerespectare a prevederilor prezentului regulament etc.;</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pt-BR"/>
        </w:rPr>
        <w:t xml:space="preserve">    </w:t>
      </w:r>
      <w:r w:rsidRPr="00971332">
        <w:rPr>
          <w:rFonts w:ascii="Calibri" w:hAnsi="Calibri"/>
          <w:sz w:val="26"/>
          <w:szCs w:val="26"/>
          <w:lang w:val="it-IT"/>
        </w:rPr>
        <w:t>e) întocme</w:t>
      </w:r>
      <w:r w:rsidRPr="00971332">
        <w:rPr>
          <w:rFonts w:ascii="Calibri" w:hAnsi="Calibri"/>
          <w:sz w:val="26"/>
          <w:szCs w:val="26"/>
          <w:lang w:val="ro-RO"/>
        </w:rPr>
        <w:t>şte rapoarte periodice cu privire la activitatea derulată;</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f) face propuneri de îmbun</w:t>
      </w:r>
      <w:r w:rsidRPr="00971332">
        <w:rPr>
          <w:rFonts w:ascii="Calibri" w:hAnsi="Calibri"/>
          <w:sz w:val="26"/>
          <w:szCs w:val="26"/>
          <w:lang w:val="ro-RO"/>
        </w:rPr>
        <w:t>ătăţire a activităţii în vederea creşterii calităţii serviciului şi respectării legislaţiei;</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g) alte atribu</w:t>
      </w:r>
      <w:r w:rsidRPr="00971332">
        <w:rPr>
          <w:rFonts w:ascii="Calibri" w:hAnsi="Calibri"/>
          <w:sz w:val="26"/>
          <w:szCs w:val="26"/>
          <w:lang w:val="ro-RO"/>
        </w:rPr>
        <w:t>ţii prevăzute în standardul minim de calitate aplicabil.</w:t>
      </w:r>
    </w:p>
    <w:p w:rsidR="00971332" w:rsidRPr="00971332" w:rsidRDefault="00971332" w:rsidP="00971332">
      <w:pPr>
        <w:autoSpaceDE w:val="0"/>
        <w:autoSpaceDN w:val="0"/>
        <w:adjustRightInd w:val="0"/>
        <w:jc w:val="both"/>
        <w:rPr>
          <w:rFonts w:ascii="Calibri" w:hAnsi="Calibri"/>
          <w:sz w:val="26"/>
          <w:szCs w:val="26"/>
          <w:lang w:val="ro-RO"/>
        </w:rPr>
      </w:pP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ro-RO"/>
        </w:rPr>
        <w:t xml:space="preserve">    Inspector de specialitate</w:t>
      </w:r>
    </w:p>
    <w:p w:rsidR="00971332" w:rsidRPr="00971332" w:rsidRDefault="00971332" w:rsidP="00565ACD">
      <w:pPr>
        <w:numPr>
          <w:ilvl w:val="0"/>
          <w:numId w:val="245"/>
        </w:numPr>
        <w:tabs>
          <w:tab w:val="left" w:pos="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 xml:space="preserve">- Asigura aplicarea si executarea prevederile legale privind protectia copilului precum si standardelor minime obligatorii aprobate prin Ordinul </w:t>
      </w:r>
      <w:r w:rsidRPr="00971332">
        <w:rPr>
          <w:rFonts w:ascii="Calibri" w:hAnsi="Calibri"/>
          <w:b/>
          <w:sz w:val="26"/>
          <w:szCs w:val="26"/>
          <w:lang w:val="it-IT"/>
        </w:rPr>
        <w:t>nr:177/2003</w:t>
      </w:r>
      <w:r w:rsidRPr="00971332">
        <w:rPr>
          <w:rFonts w:ascii="Calibri" w:hAnsi="Calibri"/>
          <w:sz w:val="26"/>
          <w:szCs w:val="26"/>
          <w:lang w:val="it-IT"/>
        </w:rPr>
        <w:t xml:space="preserve"> al </w:t>
      </w:r>
      <w:r w:rsidRPr="00971332">
        <w:rPr>
          <w:rFonts w:ascii="Calibri" w:hAnsi="Calibri"/>
          <w:sz w:val="26"/>
          <w:szCs w:val="26"/>
          <w:lang w:val="it-IT"/>
        </w:rPr>
        <w:lastRenderedPageBreak/>
        <w:t xml:space="preserve">Secretarului de stat al ANPCA, pentru aprobarea  standardelor minime obligatorii </w:t>
      </w:r>
      <w:r w:rsidRPr="00971332">
        <w:rPr>
          <w:rFonts w:ascii="Calibri" w:hAnsi="Calibri"/>
          <w:b/>
          <w:sz w:val="26"/>
          <w:szCs w:val="26"/>
          <w:lang w:val="it-IT"/>
        </w:rPr>
        <w:t>privind serviciul telefonul copilului</w:t>
      </w:r>
      <w:r w:rsidRPr="00971332">
        <w:rPr>
          <w:rFonts w:ascii="Calibri" w:hAnsi="Calibri"/>
          <w:sz w:val="26"/>
          <w:szCs w:val="26"/>
          <w:lang w:val="it-IT"/>
        </w:rPr>
        <w:t xml:space="preserve">. </w:t>
      </w:r>
    </w:p>
    <w:p w:rsidR="00971332" w:rsidRPr="00971332" w:rsidRDefault="00971332" w:rsidP="00971332">
      <w:pPr>
        <w:jc w:val="both"/>
        <w:rPr>
          <w:rFonts w:ascii="Calibri" w:hAnsi="Calibri" w:cs="Arial"/>
          <w:i/>
          <w:sz w:val="26"/>
          <w:szCs w:val="26"/>
          <w:lang w:val="it-IT"/>
        </w:rPr>
      </w:pPr>
      <w:r w:rsidRPr="00971332">
        <w:rPr>
          <w:rFonts w:ascii="Calibri" w:hAnsi="Calibri"/>
          <w:sz w:val="26"/>
          <w:szCs w:val="26"/>
          <w:lang w:val="it-IT"/>
        </w:rPr>
        <w:t xml:space="preserve">Asigura aplicarea si executarea prevederile legale privind protectia copilului precum si standardelor minime obligatorii aprobate prin Ordinul </w:t>
      </w:r>
      <w:r w:rsidRPr="00971332">
        <w:rPr>
          <w:rFonts w:ascii="Calibri" w:hAnsi="Calibri"/>
          <w:b/>
          <w:sz w:val="26"/>
          <w:szCs w:val="26"/>
          <w:lang w:val="it-IT"/>
        </w:rPr>
        <w:t xml:space="preserve">nr: </w:t>
      </w:r>
      <w:r w:rsidRPr="00971332">
        <w:rPr>
          <w:rFonts w:ascii="Calibri" w:hAnsi="Calibri"/>
          <w:sz w:val="26"/>
          <w:szCs w:val="26"/>
          <w:lang w:val="it-IT"/>
        </w:rPr>
        <w:t xml:space="preserve"> </w:t>
      </w:r>
      <w:r w:rsidRPr="00971332">
        <w:rPr>
          <w:rFonts w:ascii="Calibri" w:hAnsi="Calibri"/>
          <w:i/>
          <w:sz w:val="26"/>
          <w:szCs w:val="26"/>
          <w:lang w:val="it-IT" w:eastAsia="ar-SA"/>
        </w:rPr>
        <w:t>26/2019 privind aprobarea Standardelor minime de calitate pentru serviciile sociale de tip familial destinate copiilor din sistemul de protecţie specială</w:t>
      </w:r>
      <w:r w:rsidRPr="00971332">
        <w:rPr>
          <w:rFonts w:ascii="Calibri" w:hAnsi="Calibri"/>
          <w:i/>
          <w:sz w:val="26"/>
          <w:szCs w:val="26"/>
          <w:lang w:val="fr-FR" w:eastAsia="ar-SA"/>
        </w:rPr>
        <w:t xml:space="preserve"> anexa 2 </w:t>
      </w:r>
      <w:r w:rsidRPr="00971332">
        <w:rPr>
          <w:rFonts w:ascii="Calibri" w:hAnsi="Calibri"/>
          <w:i/>
          <w:sz w:val="26"/>
          <w:szCs w:val="26"/>
          <w:lang w:val="it-IT" w:eastAsia="ar-SA"/>
        </w:rPr>
        <w:t>Standarde minime de calitate pentru</w:t>
      </w:r>
      <w:r w:rsidRPr="00971332">
        <w:rPr>
          <w:rFonts w:ascii="Calibri" w:hAnsi="Calibri" w:cs="Arial"/>
          <w:i/>
          <w:sz w:val="26"/>
          <w:szCs w:val="26"/>
          <w:lang w:val="it-IT"/>
        </w:rPr>
        <w:t xml:space="preserve"> serviciile sociale cu cazare organizate ca centre de primire în regim de urgenţă pentru copilul abuzat, neglijat sau exploatat </w:t>
      </w:r>
    </w:p>
    <w:p w:rsidR="00971332" w:rsidRPr="00971332" w:rsidRDefault="00971332" w:rsidP="00565ACD">
      <w:pPr>
        <w:numPr>
          <w:ilvl w:val="0"/>
          <w:numId w:val="245"/>
        </w:numPr>
        <w:tabs>
          <w:tab w:val="left" w:pos="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b/>
          <w:sz w:val="26"/>
          <w:szCs w:val="26"/>
          <w:lang w:val="it-IT"/>
        </w:rPr>
        <w:t>Respecta si aplica metodologia de organizare si functionare (MOF)</w:t>
      </w:r>
      <w:r w:rsidRPr="00971332">
        <w:rPr>
          <w:rFonts w:ascii="Calibri" w:hAnsi="Calibri"/>
          <w:sz w:val="26"/>
          <w:szCs w:val="26"/>
          <w:lang w:val="it-IT"/>
        </w:rPr>
        <w:t xml:space="preserve"> privind Centrul de primire si interventie in regim de urgenta pentru copilul abuzat, neglijat si exploatat si Serviciul Telefonul Copilului.</w:t>
      </w:r>
    </w:p>
    <w:p w:rsidR="00971332" w:rsidRPr="00971332" w:rsidRDefault="00971332" w:rsidP="00565ACD">
      <w:pPr>
        <w:numPr>
          <w:ilvl w:val="0"/>
          <w:numId w:val="245"/>
        </w:numPr>
        <w:tabs>
          <w:tab w:val="left" w:pos="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Spijina realizarea de  materiale promoţionale pentru copii, părinţi, profesionişti şi alţi membri ai comunităţii, care conţin informaţii relevante despre rolul serviciului în comunitate, accesarea şi modul de funcţionare, avizate de către conducerea Direcţiei;</w:t>
      </w:r>
    </w:p>
    <w:p w:rsidR="00971332" w:rsidRPr="00971332" w:rsidRDefault="00971332" w:rsidP="00565ACD">
      <w:pPr>
        <w:numPr>
          <w:ilvl w:val="0"/>
          <w:numId w:val="245"/>
        </w:numPr>
        <w:tabs>
          <w:tab w:val="left" w:pos="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 xml:space="preserve">Sprijină realizarea anuală de campanii de informare, educare şi comunicare a comunităţii cu privire la problema abuzului, neglijării şi exploatării copilului, a persoanelor singure, persoanelor vârstnice, persoanelor cu handicap, precum şi a oricăror persoane aflate în situaţie de risc; </w:t>
      </w:r>
    </w:p>
    <w:p w:rsidR="00971332" w:rsidRPr="00971332" w:rsidRDefault="00971332" w:rsidP="00565ACD">
      <w:pPr>
        <w:numPr>
          <w:ilvl w:val="0"/>
          <w:numId w:val="245"/>
        </w:numPr>
        <w:tabs>
          <w:tab w:val="left" w:pos="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Sprijina  realizarea  editării de  rapoarte statistice şi publică date relevante în mass-media, în mod periodic, conţinutul acestor rapoarte şi materiale fiind avizate în prealabil de către coordonatorul Serviciului. Organizează o bază de date cu informaţi utile despre serviciile comunitare pentru copil şi familie, din cel puţin următoarele domenii: social, inclusiv protecţia copilului şi protecţia persoanelor cu dizabilităţi, medical, educaţional, poliţie, justiţie.</w:t>
      </w:r>
    </w:p>
    <w:p w:rsidR="00971332" w:rsidRPr="00971332" w:rsidRDefault="00971332" w:rsidP="00565ACD">
      <w:pPr>
        <w:numPr>
          <w:ilvl w:val="0"/>
          <w:numId w:val="245"/>
        </w:numPr>
        <w:tabs>
          <w:tab w:val="left" w:pos="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 xml:space="preserve">Asigură asistarea şi consilierea telefonică a clienţilor pentru depăşirea situaţiilor de criză şi soluţionarea adecvată a cazurilor expuse sau semnalate de către aceştia, utilizând tehnici specifice de consiliere, care sunt documentate.                                                  </w:t>
      </w:r>
    </w:p>
    <w:p w:rsidR="00971332" w:rsidRPr="00971332" w:rsidRDefault="00971332" w:rsidP="00565ACD">
      <w:pPr>
        <w:numPr>
          <w:ilvl w:val="0"/>
          <w:numId w:val="245"/>
        </w:numPr>
        <w:tabs>
          <w:tab w:val="left" w:pos="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 xml:space="preserve">Asigură furnizarea de informaţii adecvate nevoilor clienţilor şi îi îndrumă către serviciile corespunzătoare, inclusiv îi reorientează sau îi referă către alte servicii de specialitate în domeniul protecţiei copilului împotriva abuzului, neglijării şi exploatării atunci când soluţionarea problemei prezentate depăşeşte competenţele  serviciului .                       </w:t>
      </w:r>
    </w:p>
    <w:p w:rsidR="00971332" w:rsidRPr="00971332" w:rsidRDefault="00971332" w:rsidP="00565ACD">
      <w:pPr>
        <w:numPr>
          <w:ilvl w:val="0"/>
          <w:numId w:val="245"/>
        </w:numPr>
        <w:tabs>
          <w:tab w:val="left" w:pos="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 xml:space="preserve">Asigură respectarea anonimatului şi a confidenţialităţii convorbirilor; </w:t>
      </w:r>
    </w:p>
    <w:p w:rsidR="00971332" w:rsidRPr="00971332" w:rsidRDefault="00971332" w:rsidP="00565ACD">
      <w:pPr>
        <w:numPr>
          <w:ilvl w:val="0"/>
          <w:numId w:val="245"/>
        </w:numPr>
        <w:tabs>
          <w:tab w:val="left" w:pos="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Asigură ca durata maximă a unui apel să nu depăşească 50 de min. situaţie în care sumarizează şi încheie convorbirea; reia covorbirea dacă clientul solicită din nou sprijinul; consemnează  datele  relevante despre aceste apeluri în registrul de convorbiri.</w:t>
      </w:r>
    </w:p>
    <w:p w:rsidR="00971332" w:rsidRPr="00971332" w:rsidRDefault="00971332" w:rsidP="00565ACD">
      <w:pPr>
        <w:numPr>
          <w:ilvl w:val="0"/>
          <w:numId w:val="245"/>
        </w:numPr>
        <w:tabs>
          <w:tab w:val="left" w:pos="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 xml:space="preserve">Organizează echipa mobilă pentru interveţie imediată în situaţii de urgenţă, definite prin punerea în pericol a vieţii copilului prin abuz, neglijare şi exploatare gravă şi anunţă, după caz, salvarea şi procuratura. </w:t>
      </w:r>
    </w:p>
    <w:p w:rsidR="00971332" w:rsidRPr="00971332" w:rsidRDefault="00971332" w:rsidP="00565ACD">
      <w:pPr>
        <w:numPr>
          <w:ilvl w:val="0"/>
          <w:numId w:val="245"/>
        </w:numPr>
        <w:tabs>
          <w:tab w:val="left" w:pos="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 xml:space="preserve">Transferă cazurile şi solicitările legate de persoanele singure, vârstnice, persoane cu handicap, precum şi a persoanelor aflate în nevoie Centrului de intervenţie în regim de urgenţă şi consiliere pentru adulţi;                                         </w:t>
      </w:r>
    </w:p>
    <w:p w:rsidR="00971332" w:rsidRPr="00971332" w:rsidRDefault="00971332" w:rsidP="00565ACD">
      <w:pPr>
        <w:numPr>
          <w:ilvl w:val="0"/>
          <w:numId w:val="245"/>
        </w:numPr>
        <w:tabs>
          <w:tab w:val="left" w:pos="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 xml:space="preserve">Asigură contactarea asistentului social/lucrătorului social comunitar din cadrul serviciului public de asistenţă socială de la nivelul consiliilor locale ori alte persoane </w:t>
      </w:r>
      <w:r w:rsidRPr="00971332">
        <w:rPr>
          <w:rFonts w:ascii="Calibri" w:hAnsi="Calibri"/>
          <w:sz w:val="26"/>
          <w:szCs w:val="26"/>
        </w:rPr>
        <w:lastRenderedPageBreak/>
        <w:t xml:space="preserve">resursă din comunitatea respectivă, din  poliţie şi alte servicii de specialitate atunci când timpul de deplasare a echipei mobile depăşeşte durata de o oră şi informaţiile despre caz indică pericol iminent pentru viaţa copilului; asigură menţinerea legăturii cu profesioniştii menţionaţi  pentru luarea unei decizii în conformitate cu situaţia concretă evaluată iniţial de către aceştia şi cu respectarea legislaţiei  în vigoare.                                        </w:t>
      </w:r>
    </w:p>
    <w:p w:rsidR="00971332" w:rsidRPr="00971332" w:rsidRDefault="00971332" w:rsidP="00565ACD">
      <w:pPr>
        <w:numPr>
          <w:ilvl w:val="0"/>
          <w:numId w:val="245"/>
        </w:numPr>
        <w:tabs>
          <w:tab w:val="left" w:pos="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 xml:space="preserve">Asigură asistenţa şi consilierea copilului pe parcursul intervenţiei de urgenţă şi, în cazul în care sunt implicaţi mai mulţi copii, abordează iniţial individual şi ulterior colectiv.                                                     </w:t>
      </w:r>
    </w:p>
    <w:p w:rsidR="00971332" w:rsidRPr="00971332" w:rsidRDefault="00971332" w:rsidP="00565ACD">
      <w:pPr>
        <w:numPr>
          <w:ilvl w:val="0"/>
          <w:numId w:val="245"/>
        </w:numPr>
        <w:tabs>
          <w:tab w:val="left" w:pos="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Asigură  consemnarea  în fişa de semnalare obligatorie şi evaluare iniţială a situaţiei A/N/E, a observaţiilor şi a constatărilor echipei mobile, completând fişa la sediul serviciului, în cel mai scurt timp de la intervenţia în teren; asigură transmiterea datelor la DGASPC - Serviciului  management de caz,  în termen maxim de 12 ore de la intervenţia în teren pentru alcătuirea evidenţei primare a situaţiilor A/N/E şi coordonarea intervenţiei.</w:t>
      </w:r>
    </w:p>
    <w:p w:rsidR="00971332" w:rsidRPr="00971332" w:rsidRDefault="00971332" w:rsidP="00565ACD">
      <w:pPr>
        <w:numPr>
          <w:ilvl w:val="0"/>
          <w:numId w:val="245"/>
        </w:numPr>
        <w:tabs>
          <w:tab w:val="left" w:pos="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În cazurile în care s-a impus luarea unei măsuri de protecţie în urma intervenţiei echipei mobile solicită actele necesare întocmirii dosarului copilului</w:t>
      </w:r>
    </w:p>
    <w:p w:rsidR="00971332" w:rsidRPr="00971332" w:rsidRDefault="00971332" w:rsidP="00565ACD">
      <w:pPr>
        <w:numPr>
          <w:ilvl w:val="0"/>
          <w:numId w:val="245"/>
        </w:numPr>
        <w:tabs>
          <w:tab w:val="left" w:pos="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 xml:space="preserve">Asigură înregistrarea apelurilor în documentele serviciului, în : fişa de convorbire, fişa pentru apeluri mute/greşite,  codurile pentru fişa de convorbire, registrul de mesaje şi în fişa de semnalare obligatorie şi evaluare iniţială a situaţiilor de A/N/E.                                                   </w:t>
      </w:r>
    </w:p>
    <w:p w:rsidR="00971332" w:rsidRPr="00971332" w:rsidRDefault="00971332" w:rsidP="00565ACD">
      <w:pPr>
        <w:numPr>
          <w:ilvl w:val="0"/>
          <w:numId w:val="245"/>
        </w:numPr>
        <w:tabs>
          <w:tab w:val="left" w:pos="-90"/>
          <w:tab w:val="left" w:pos="0"/>
          <w:tab w:val="left" w:pos="1050"/>
        </w:tabs>
        <w:overflowPunct w:val="0"/>
        <w:autoSpaceDE w:val="0"/>
        <w:autoSpaceDN w:val="0"/>
        <w:adjustRightInd w:val="0"/>
        <w:ind w:left="0" w:firstLine="0"/>
        <w:jc w:val="both"/>
        <w:textAlignment w:val="baseline"/>
        <w:rPr>
          <w:rFonts w:ascii="Calibri" w:hAnsi="Calibri"/>
          <w:sz w:val="26"/>
          <w:szCs w:val="26"/>
          <w:lang w:val="pt-BR"/>
        </w:rPr>
      </w:pPr>
      <w:r w:rsidRPr="00971332">
        <w:rPr>
          <w:rFonts w:ascii="Calibri" w:hAnsi="Calibri"/>
          <w:sz w:val="26"/>
          <w:szCs w:val="26"/>
        </w:rPr>
        <w:t xml:space="preserve">Colaborează cu personalul Centrului de primire şi intervenţie în regim de urgenţă şi cu personalul din celelalte subunităţi, servicii şi compartimente ale direcţiei pentru îndeplinirea atribuţiilor ce-i revin. </w:t>
      </w:r>
      <w:r w:rsidRPr="00971332">
        <w:rPr>
          <w:rFonts w:ascii="Calibri" w:hAnsi="Calibri"/>
          <w:sz w:val="26"/>
          <w:szCs w:val="26"/>
          <w:lang w:val="pt-BR"/>
        </w:rPr>
        <w:t>Preia indeplinirea activităţii CPIRU atunci când este singur pe tură.</w:t>
      </w:r>
    </w:p>
    <w:p w:rsidR="00971332" w:rsidRPr="00971332" w:rsidRDefault="00971332" w:rsidP="00565ACD">
      <w:pPr>
        <w:numPr>
          <w:ilvl w:val="0"/>
          <w:numId w:val="245"/>
        </w:numPr>
        <w:tabs>
          <w:tab w:val="left" w:pos="-90"/>
          <w:tab w:val="left" w:pos="0"/>
          <w:tab w:val="left" w:pos="105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Are obligatia de a participa la formare profesionala continua, sprijinite si asigurate de catre DGASPC Harghita, in domeniul protectiei copilului impotriva abuzului, neglijarii si exploatarii copilului, daca este cazul.</w:t>
      </w:r>
    </w:p>
    <w:p w:rsidR="00971332" w:rsidRPr="00971332" w:rsidRDefault="00971332" w:rsidP="00565ACD">
      <w:pPr>
        <w:numPr>
          <w:ilvl w:val="0"/>
          <w:numId w:val="245"/>
        </w:numPr>
        <w:tabs>
          <w:tab w:val="left" w:pos="-90"/>
          <w:tab w:val="left" w:pos="0"/>
          <w:tab w:val="left" w:pos="105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îndeplineşte orice alte atribuţii, ce revin compartimentului în domeniul de specialitate şi din actele normative incidente emise de organele administraţiei publice;</w:t>
      </w:r>
    </w:p>
    <w:p w:rsidR="00971332" w:rsidRPr="00971332" w:rsidRDefault="00971332" w:rsidP="00565ACD">
      <w:pPr>
        <w:numPr>
          <w:ilvl w:val="0"/>
          <w:numId w:val="245"/>
        </w:numPr>
        <w:tabs>
          <w:tab w:val="left" w:pos="-90"/>
          <w:tab w:val="left" w:pos="0"/>
          <w:tab w:val="left" w:pos="105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 xml:space="preserve">răspunde de îndeplinirea atribuţiilor stabilite prin ROF, Fişa postului, a reglementărilor interne ale aparatului de specialitate, a sarcinilor stabilite de către preşedinte/ director general, sau a obligaţiilor prevăzute în actele cu caracter normativ emise de către autorităţi sau instituţii publice ale administraţiei publice centrale/locale; </w:t>
      </w:r>
    </w:p>
    <w:p w:rsidR="00971332" w:rsidRPr="00971332" w:rsidRDefault="00971332" w:rsidP="00565ACD">
      <w:pPr>
        <w:numPr>
          <w:ilvl w:val="0"/>
          <w:numId w:val="245"/>
        </w:numPr>
        <w:tabs>
          <w:tab w:val="left" w:pos="-90"/>
          <w:tab w:val="left" w:pos="0"/>
          <w:tab w:val="left" w:pos="105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păstrarea confidențialității în legătură cu faptele, informațiile și documentele de care ia cunoștință în exercitarea funcției;</w:t>
      </w:r>
    </w:p>
    <w:p w:rsidR="00971332" w:rsidRPr="00971332" w:rsidRDefault="00971332" w:rsidP="00565ACD">
      <w:pPr>
        <w:numPr>
          <w:ilvl w:val="0"/>
          <w:numId w:val="245"/>
        </w:numPr>
        <w:tabs>
          <w:tab w:val="left" w:pos="-90"/>
          <w:tab w:val="left" w:pos="0"/>
          <w:tab w:val="left" w:pos="105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lang w:val="en"/>
        </w:rPr>
        <w:t>asigur</w:t>
      </w:r>
      <w:r w:rsidRPr="00971332">
        <w:rPr>
          <w:rFonts w:ascii="Calibri" w:hAnsi="Calibri"/>
          <w:sz w:val="26"/>
          <w:szCs w:val="26"/>
        </w:rPr>
        <w:t>ă evidenţa, păstrarea şi arhivarea documentelor privind activitatea proprie;</w:t>
      </w:r>
    </w:p>
    <w:p w:rsidR="00971332" w:rsidRPr="00971332" w:rsidRDefault="00971332" w:rsidP="00971332">
      <w:pPr>
        <w:tabs>
          <w:tab w:val="left" w:pos="-90"/>
          <w:tab w:val="left" w:pos="0"/>
          <w:tab w:val="left" w:pos="1050"/>
        </w:tabs>
        <w:overflowPunct w:val="0"/>
        <w:autoSpaceDE w:val="0"/>
        <w:autoSpaceDN w:val="0"/>
        <w:adjustRightInd w:val="0"/>
        <w:jc w:val="both"/>
        <w:textAlignment w:val="baseline"/>
        <w:rPr>
          <w:rFonts w:ascii="Calibri" w:hAnsi="Calibri"/>
          <w:sz w:val="26"/>
          <w:szCs w:val="26"/>
        </w:rPr>
      </w:pPr>
    </w:p>
    <w:p w:rsidR="00971332" w:rsidRPr="00971332" w:rsidRDefault="00971332" w:rsidP="00971332">
      <w:pPr>
        <w:autoSpaceDE w:val="0"/>
        <w:autoSpaceDN w:val="0"/>
        <w:adjustRightInd w:val="0"/>
        <w:jc w:val="both"/>
        <w:rPr>
          <w:rFonts w:ascii="Calibri" w:hAnsi="Calibri"/>
          <w:sz w:val="26"/>
          <w:szCs w:val="26"/>
          <w:lang w:val="en"/>
        </w:rPr>
      </w:pPr>
      <w:r w:rsidRPr="00971332">
        <w:rPr>
          <w:rFonts w:ascii="Calibri" w:hAnsi="Calibri"/>
          <w:sz w:val="26"/>
          <w:szCs w:val="26"/>
          <w:lang w:val="en"/>
        </w:rPr>
        <w:t xml:space="preserve">     Educator principal</w:t>
      </w:r>
    </w:p>
    <w:p w:rsidR="00971332" w:rsidRPr="00971332" w:rsidRDefault="00971332" w:rsidP="00971332">
      <w:pPr>
        <w:autoSpaceDE w:val="0"/>
        <w:autoSpaceDN w:val="0"/>
        <w:adjustRightInd w:val="0"/>
        <w:jc w:val="both"/>
        <w:rPr>
          <w:rFonts w:ascii="Calibri" w:hAnsi="Calibri"/>
          <w:sz w:val="26"/>
          <w:szCs w:val="26"/>
          <w:lang w:val="en"/>
        </w:rPr>
      </w:pPr>
    </w:p>
    <w:p w:rsidR="00971332" w:rsidRPr="00971332" w:rsidRDefault="00971332" w:rsidP="00971332">
      <w:pPr>
        <w:ind w:left="360"/>
        <w:contextualSpacing/>
        <w:jc w:val="both"/>
        <w:rPr>
          <w:rFonts w:ascii="Calibri" w:eastAsia="Calibri" w:hAnsi="Calibri"/>
          <w:sz w:val="26"/>
          <w:szCs w:val="26"/>
          <w:lang w:val="fr-FR"/>
        </w:rPr>
      </w:pPr>
      <w:r w:rsidRPr="00971332">
        <w:rPr>
          <w:rFonts w:ascii="Calibri" w:eastAsia="Calibri" w:hAnsi="Calibri"/>
          <w:b/>
          <w:sz w:val="26"/>
          <w:szCs w:val="26"/>
          <w:lang w:val="fr-FR"/>
        </w:rPr>
        <w:t>Atribuţiile postului:</w:t>
      </w:r>
    </w:p>
    <w:p w:rsidR="00971332" w:rsidRPr="00971332" w:rsidRDefault="00971332" w:rsidP="00971332">
      <w:pPr>
        <w:jc w:val="both"/>
        <w:rPr>
          <w:rFonts w:ascii="Calibri" w:hAnsi="Calibri" w:cs="Arial"/>
          <w:i/>
          <w:sz w:val="26"/>
          <w:szCs w:val="26"/>
          <w:lang w:val="fr-FR"/>
        </w:rPr>
      </w:pPr>
      <w:r w:rsidRPr="00971332">
        <w:rPr>
          <w:rFonts w:ascii="Calibri" w:hAnsi="Calibri"/>
          <w:sz w:val="26"/>
          <w:szCs w:val="26"/>
          <w:lang w:val="fr-FR"/>
        </w:rPr>
        <w:t xml:space="preserve">Asigură aplicarea şi executarea prevederile legale privind protecţia copilului precum şi standardelor minime obligatorii aprobate prin Ordinul </w:t>
      </w:r>
      <w:r w:rsidRPr="00971332">
        <w:rPr>
          <w:rFonts w:ascii="Calibri" w:hAnsi="Calibri"/>
          <w:b/>
          <w:sz w:val="26"/>
          <w:szCs w:val="26"/>
          <w:lang w:val="fr-FR"/>
        </w:rPr>
        <w:t xml:space="preserve">nr: </w:t>
      </w:r>
      <w:r w:rsidRPr="00971332">
        <w:rPr>
          <w:rFonts w:ascii="Calibri" w:hAnsi="Calibri"/>
          <w:b/>
          <w:i/>
          <w:sz w:val="26"/>
          <w:szCs w:val="26"/>
          <w:lang w:val="fr-FR"/>
        </w:rPr>
        <w:t xml:space="preserve">: </w:t>
      </w:r>
      <w:r w:rsidRPr="00971332">
        <w:rPr>
          <w:rFonts w:ascii="Calibri" w:hAnsi="Calibri"/>
          <w:i/>
          <w:sz w:val="26"/>
          <w:szCs w:val="26"/>
          <w:lang w:val="fr-FR"/>
        </w:rPr>
        <w:t xml:space="preserve"> </w:t>
      </w:r>
      <w:r w:rsidRPr="00971332">
        <w:rPr>
          <w:rFonts w:ascii="Calibri" w:hAnsi="Calibri"/>
          <w:i/>
          <w:sz w:val="26"/>
          <w:szCs w:val="26"/>
          <w:lang w:val="fr-FR" w:eastAsia="ar-SA"/>
        </w:rPr>
        <w:t xml:space="preserve">26/2019 privind aprobarea Standardelor minime de calitate pentru serviciile sociale de tip familial destinate copiilor din sistemul de protecţie specială anexa 2 Standarde minime de </w:t>
      </w:r>
      <w:r w:rsidRPr="00971332">
        <w:rPr>
          <w:rFonts w:ascii="Calibri" w:hAnsi="Calibri"/>
          <w:i/>
          <w:sz w:val="26"/>
          <w:szCs w:val="26"/>
          <w:lang w:val="fr-FR" w:eastAsia="ar-SA"/>
        </w:rPr>
        <w:lastRenderedPageBreak/>
        <w:t>calitate pentru</w:t>
      </w:r>
      <w:r w:rsidRPr="00971332">
        <w:rPr>
          <w:rFonts w:ascii="Calibri" w:hAnsi="Calibri" w:cs="Arial"/>
          <w:i/>
          <w:sz w:val="26"/>
          <w:szCs w:val="26"/>
          <w:lang w:val="fr-FR"/>
        </w:rPr>
        <w:t xml:space="preserve"> serviciile sociale cu cazare organizate ca centre de primire în regim de urgenţă pentru copilul abuzat, neglijat sau exploatat </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 xml:space="preserve">Asigură aplicarea şi executarea prevederile legale privind protectia copilului precum si standardelor minime obligatorii aprobate prin Ordinul </w:t>
      </w:r>
      <w:r w:rsidRPr="00971332">
        <w:rPr>
          <w:rFonts w:ascii="Calibri" w:hAnsi="Calibri"/>
          <w:b/>
          <w:sz w:val="26"/>
          <w:szCs w:val="26"/>
          <w:lang w:val="it-IT"/>
        </w:rPr>
        <w:t>nr:177/2003</w:t>
      </w:r>
      <w:r w:rsidRPr="00971332">
        <w:rPr>
          <w:rFonts w:ascii="Calibri" w:hAnsi="Calibri"/>
          <w:sz w:val="26"/>
          <w:szCs w:val="26"/>
          <w:lang w:val="it-IT"/>
        </w:rPr>
        <w:t xml:space="preserve"> pentru aprobarea standardelor minime obligatorii </w:t>
      </w:r>
      <w:r w:rsidRPr="00971332">
        <w:rPr>
          <w:rFonts w:ascii="Calibri" w:hAnsi="Calibri"/>
          <w:b/>
          <w:sz w:val="26"/>
          <w:szCs w:val="26"/>
          <w:lang w:val="it-IT"/>
        </w:rPr>
        <w:t>privind serviciul telefonul copilului</w:t>
      </w:r>
      <w:r w:rsidRPr="00971332">
        <w:rPr>
          <w:rFonts w:ascii="Calibri" w:hAnsi="Calibri"/>
          <w:sz w:val="26"/>
          <w:szCs w:val="26"/>
          <w:lang w:val="it-IT"/>
        </w:rPr>
        <w:t xml:space="preserve">. în cazul în care, se află singur în serviciu. </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fr-FR"/>
        </w:rPr>
      </w:pPr>
      <w:r w:rsidRPr="00971332">
        <w:rPr>
          <w:rFonts w:ascii="Calibri" w:hAnsi="Calibri"/>
          <w:b/>
          <w:sz w:val="26"/>
          <w:szCs w:val="26"/>
          <w:lang w:val="fr-FR"/>
        </w:rPr>
        <w:t>Respecta şi aplica metodologia de organizare şi funcţionare (MOF)</w:t>
      </w:r>
      <w:r w:rsidRPr="00971332">
        <w:rPr>
          <w:rFonts w:ascii="Calibri" w:hAnsi="Calibri"/>
          <w:sz w:val="26"/>
          <w:szCs w:val="26"/>
          <w:lang w:val="fr-FR"/>
        </w:rPr>
        <w:t xml:space="preserve"> privind Centrul de primire şi intervenţie în regim de urgenţă pentru copilul abuzat, neglijat şi exploatat şi Serviciul Telefonul Copilului.</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fr-FR"/>
        </w:rPr>
      </w:pPr>
      <w:r w:rsidRPr="00971332">
        <w:rPr>
          <w:rFonts w:ascii="Calibri" w:hAnsi="Calibri"/>
          <w:sz w:val="26"/>
          <w:szCs w:val="26"/>
          <w:lang w:val="fr-FR"/>
        </w:rPr>
        <w:t>Asigură la admiterea fiecarui copil, prezentarea în functie de gradul sau de maturitate, care sunt normele interne şi programul, care este afişat în holul Centrului, pe care trebuie sa le respecte.</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i/>
          <w:sz w:val="26"/>
          <w:szCs w:val="26"/>
          <w:lang w:val="pt-BR"/>
        </w:rPr>
      </w:pPr>
      <w:r w:rsidRPr="00971332">
        <w:rPr>
          <w:rFonts w:ascii="Calibri" w:hAnsi="Calibri"/>
          <w:i/>
          <w:sz w:val="26"/>
          <w:szCs w:val="26"/>
          <w:lang w:val="pt-BR"/>
        </w:rPr>
        <w:t>Asigur</w:t>
      </w:r>
      <w:r w:rsidRPr="00971332">
        <w:rPr>
          <w:rFonts w:ascii="Calibri" w:hAnsi="Calibri"/>
          <w:i/>
          <w:sz w:val="26"/>
          <w:szCs w:val="26"/>
          <w:lang w:val="ro-RO"/>
        </w:rPr>
        <w:t>ă întocmirea Programului de acomodar e şi monitorizarea acestuia;</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pt-BR"/>
        </w:rPr>
      </w:pPr>
      <w:r w:rsidRPr="00971332">
        <w:rPr>
          <w:rFonts w:ascii="Calibri" w:hAnsi="Calibri"/>
          <w:sz w:val="26"/>
          <w:szCs w:val="26"/>
          <w:lang w:val="pt-BR"/>
        </w:rPr>
        <w:t>Asigură anunţarea telefonică a organelor de politţe şi păstrează obiectele de îmbrăcăminte şi încălţăminte purtate de copil în momentul internării, până la sosirea echipei de politişti desemnaţi pentru identificare.</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pt-BR"/>
        </w:rPr>
      </w:pPr>
      <w:r w:rsidRPr="00971332">
        <w:rPr>
          <w:rFonts w:ascii="Calibri" w:hAnsi="Calibri"/>
          <w:sz w:val="26"/>
          <w:szCs w:val="26"/>
          <w:lang w:val="pt-BR"/>
        </w:rPr>
        <w:t xml:space="preserve">Asigură după admiterea copilului, preluarea acestora be baza unui proces - verbal de primire predare în doua exemplare, semnate de către ambele părţi. în funcţie de caz. </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pt-BR"/>
        </w:rPr>
      </w:pPr>
      <w:r w:rsidRPr="00971332">
        <w:rPr>
          <w:rFonts w:ascii="Calibri" w:hAnsi="Calibri"/>
          <w:sz w:val="26"/>
          <w:szCs w:val="26"/>
          <w:lang w:val="pt-BR"/>
        </w:rPr>
        <w:t xml:space="preserve">Asigură copilului o igenizare generală precum şi camera acestuia. </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lang w:val="pt-BR"/>
        </w:rPr>
        <w:t>Asigură supravegherea vizitelelor în cadrul</w:t>
      </w:r>
      <w:r w:rsidRPr="00971332">
        <w:rPr>
          <w:rFonts w:ascii="Calibri" w:hAnsi="Calibri"/>
          <w:sz w:val="26"/>
          <w:szCs w:val="26"/>
          <w:shd w:val="clear" w:color="auto" w:fill="FFFFFF"/>
          <w:lang w:val="pt-BR"/>
        </w:rPr>
        <w:t xml:space="preserve"> CPIRU</w:t>
      </w:r>
      <w:r w:rsidRPr="00971332">
        <w:rPr>
          <w:rFonts w:ascii="Calibri" w:hAnsi="Calibri"/>
          <w:sz w:val="26"/>
          <w:szCs w:val="26"/>
          <w:lang w:val="pt-BR"/>
        </w:rPr>
        <w:t xml:space="preserve"> şi cele în afara acestuia, precum şi ieşirile copiilor în comunitate pe perioada plasamentului în regim de urgenţă. </w:t>
      </w:r>
      <w:r w:rsidRPr="00971332">
        <w:rPr>
          <w:rFonts w:ascii="Calibri" w:hAnsi="Calibri"/>
          <w:sz w:val="26"/>
          <w:szCs w:val="26"/>
        </w:rPr>
        <w:t>Întocmeşte bilete de voie pentru isşirile în oraş.</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Consemnează în scris toate vizitele în registrul de vizita al</w:t>
      </w:r>
      <w:r w:rsidRPr="00971332">
        <w:rPr>
          <w:rFonts w:ascii="Calibri" w:hAnsi="Calibri"/>
          <w:sz w:val="26"/>
          <w:szCs w:val="26"/>
          <w:shd w:val="clear" w:color="auto" w:fill="FFFFFF"/>
        </w:rPr>
        <w:t xml:space="preserve"> CPIRU</w:t>
      </w:r>
      <w:r w:rsidRPr="00971332">
        <w:rPr>
          <w:rFonts w:ascii="Calibri" w:hAnsi="Calibri"/>
          <w:sz w:val="26"/>
          <w:szCs w:val="26"/>
        </w:rPr>
        <w:t xml:space="preserve"> . </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 xml:space="preserve">Anunţă coordonatorului centrului la ieşirea copilului din </w:t>
      </w:r>
      <w:r w:rsidRPr="00971332">
        <w:rPr>
          <w:rFonts w:ascii="Calibri" w:hAnsi="Calibri"/>
          <w:sz w:val="26"/>
          <w:szCs w:val="26"/>
          <w:shd w:val="clear" w:color="auto" w:fill="FFFFFF"/>
        </w:rPr>
        <w:t>CPIRU</w:t>
      </w:r>
      <w:r w:rsidRPr="00971332">
        <w:rPr>
          <w:rFonts w:ascii="Calibri" w:hAnsi="Calibri"/>
          <w:sz w:val="26"/>
          <w:szCs w:val="26"/>
        </w:rPr>
        <w:t xml:space="preserve"> şi se întocmeşte un proces verbal de predare primire în doua exemplare, semnate de catre ambele parti. </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 xml:space="preserve">Asigură copiilor dreptul la intimitate, spatiu personal si confidentialitate intr-un mod cat mai apropiat de mediul familial in limita posibilitatiilor. </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 xml:space="preserve">Asigură respectarea demnitaţi copilului şi foloseşte formule de adresare preferate de copii. Sunt interzise formulele de adresare jignitoare şi umilitoare. </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i/>
          <w:sz w:val="26"/>
          <w:szCs w:val="26"/>
          <w:lang w:val="pt-BR"/>
        </w:rPr>
      </w:pPr>
      <w:r w:rsidRPr="00971332">
        <w:rPr>
          <w:rFonts w:ascii="Calibri" w:hAnsi="Calibri"/>
          <w:i/>
          <w:sz w:val="26"/>
          <w:szCs w:val="26"/>
          <w:lang w:val="ro-RO"/>
        </w:rPr>
        <w:t>Asigură întocmirea chestionarelor pentru măsurarea gradului de satisfacţie al beneficiarului</w:t>
      </w:r>
      <w:r w:rsidRPr="00971332">
        <w:rPr>
          <w:rFonts w:ascii="Calibri" w:hAnsi="Calibri"/>
          <w:i/>
          <w:sz w:val="26"/>
          <w:szCs w:val="26"/>
          <w:lang w:val="pt-BR"/>
        </w:rPr>
        <w:t>.</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 xml:space="preserve">Asigură anunţarea telefonică a numarului de copii aflati în </w:t>
      </w:r>
      <w:r w:rsidRPr="00971332">
        <w:rPr>
          <w:rFonts w:ascii="Calibri" w:hAnsi="Calibri"/>
          <w:sz w:val="26"/>
          <w:szCs w:val="26"/>
          <w:shd w:val="clear" w:color="auto" w:fill="FFFFFF"/>
          <w:lang w:val="it-IT"/>
        </w:rPr>
        <w:t>CPIRU</w:t>
      </w:r>
      <w:r w:rsidRPr="00971332">
        <w:rPr>
          <w:rFonts w:ascii="Calibri" w:hAnsi="Calibri"/>
          <w:sz w:val="26"/>
          <w:szCs w:val="26"/>
          <w:lang w:val="it-IT"/>
        </w:rPr>
        <w:t>, zilnic restaurantul Alzo privind mesele zilnice. Asigură servirea mesei după programul centrului şi consemnarea acestuia în registru de meniu. Consemneză numărul de porţi servite.</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Asigură spălarea periodică a hainelor murdare, călcarea lenjeriei, păstrarea ordinii în dulapuri precum şi o supraveghere generală privind  aspectul exterior al copiilor.</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Asigură pentru copiii internaţi în cadrul</w:t>
      </w:r>
      <w:r w:rsidRPr="00971332">
        <w:rPr>
          <w:rFonts w:ascii="Calibri" w:hAnsi="Calibri"/>
          <w:sz w:val="26"/>
          <w:szCs w:val="26"/>
          <w:shd w:val="clear" w:color="auto" w:fill="FFFFFF"/>
          <w:lang w:val="it-IT"/>
        </w:rPr>
        <w:t xml:space="preserve"> CPIRU</w:t>
      </w:r>
      <w:r w:rsidRPr="00971332">
        <w:rPr>
          <w:rFonts w:ascii="Calibri" w:hAnsi="Calibri"/>
          <w:sz w:val="26"/>
          <w:szCs w:val="26"/>
          <w:lang w:val="it-IT"/>
        </w:rPr>
        <w:t>, tratamentul şi administrarea medicamentelor în condiţii de supervizare din partea medicului. Administrarea se consemnează în caiet.</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Asigură intervenţie imediată în cazul în care consideră că starea de sănatate a copilului este în pericol iminent.</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lastRenderedPageBreak/>
        <w:t>Asigură pregatirea temelor şcolare şi la solicitarea copiilor asigură sprijin pentru realizarea acestui lucru.</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Asigură comunicarea catre coordonatorul centrului orice problemă disciplinară sau altele.</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 xml:space="preserve"> Asigură participarea cu copii la evenimentele organizate în comunitate cu acordul prealabil al şefului centrului.</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pt-BR"/>
        </w:rPr>
      </w:pPr>
      <w:r w:rsidRPr="00971332">
        <w:rPr>
          <w:rFonts w:ascii="Calibri" w:hAnsi="Calibri"/>
          <w:sz w:val="26"/>
          <w:szCs w:val="26"/>
          <w:lang w:val="pt-BR"/>
        </w:rPr>
        <w:t>Asigură organizarea programului pentru petrecerea timpului liber.</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pt-BR"/>
        </w:rPr>
      </w:pPr>
      <w:r w:rsidRPr="00971332">
        <w:rPr>
          <w:rFonts w:ascii="Calibri" w:hAnsi="Calibri"/>
          <w:sz w:val="26"/>
          <w:szCs w:val="26"/>
          <w:lang w:val="pt-BR"/>
        </w:rPr>
        <w:t xml:space="preserve">Are obligaţia de a înştiinţa imediat coordonatorul </w:t>
      </w:r>
      <w:r w:rsidRPr="00971332">
        <w:rPr>
          <w:rFonts w:ascii="Calibri" w:hAnsi="Calibri"/>
          <w:sz w:val="26"/>
          <w:szCs w:val="26"/>
          <w:shd w:val="clear" w:color="auto" w:fill="FFFFFF"/>
          <w:lang w:val="pt-BR"/>
        </w:rPr>
        <w:t>CPIRU</w:t>
      </w:r>
      <w:r w:rsidRPr="00971332">
        <w:rPr>
          <w:rFonts w:ascii="Calibri" w:hAnsi="Calibri"/>
          <w:sz w:val="26"/>
          <w:szCs w:val="26"/>
          <w:lang w:val="pt-BR"/>
        </w:rPr>
        <w:t xml:space="preserve"> pentru copilul abuzat, neglijat şi exploatat, în cazul in care are suspiciunea sau identifică situaţii de abuz, neglijare şi exploatare a copilului în care sunt implicaţi alti copii sau membrii  personalului din</w:t>
      </w:r>
      <w:r w:rsidRPr="00971332">
        <w:rPr>
          <w:rFonts w:ascii="Calibri" w:hAnsi="Calibri"/>
          <w:sz w:val="26"/>
          <w:szCs w:val="26"/>
          <w:shd w:val="clear" w:color="auto" w:fill="FFFFFF"/>
          <w:lang w:val="pt-BR"/>
        </w:rPr>
        <w:t xml:space="preserve"> CPIRU</w:t>
      </w:r>
      <w:r w:rsidRPr="00971332">
        <w:rPr>
          <w:rFonts w:ascii="Calibri" w:hAnsi="Calibri"/>
          <w:sz w:val="26"/>
          <w:szCs w:val="26"/>
          <w:lang w:val="pt-BR"/>
        </w:rPr>
        <w:t xml:space="preserve"> .</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Asigură spaţiu în incinta Centrului pentru realizarea activitaţii de consiliere.</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 xml:space="preserve">Asigură aplicarea de măsuri cu caracter constructiv şi educativ pentru copii care prezintă comportament inacceptabil </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 xml:space="preserve">Asigură realizarea unui control pozitiv al compotamentului copiilor, bazat pe respect reciproc, toleranţă, acceptare, incurajare şi sprijin. </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 xml:space="preserve">Asigură anunţarea coordonatorul centrului în cazul în care copilul părăseşte </w:t>
      </w:r>
      <w:r w:rsidRPr="00971332">
        <w:rPr>
          <w:rFonts w:ascii="Calibri" w:hAnsi="Calibri"/>
          <w:sz w:val="26"/>
          <w:szCs w:val="26"/>
          <w:shd w:val="clear" w:color="auto" w:fill="FFFFFF"/>
        </w:rPr>
        <w:t>CPIRU</w:t>
      </w:r>
      <w:r w:rsidRPr="00971332">
        <w:rPr>
          <w:rFonts w:ascii="Calibri" w:hAnsi="Calibri"/>
          <w:sz w:val="26"/>
          <w:szCs w:val="26"/>
        </w:rPr>
        <w:t xml:space="preserve"> fără învoire şi anunţă poliţia telefonic sau prin sesizare scrisă dacă este necesar.</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Asigură notificarea în scris orice eveniment important în registrul privind evenimente importante cum ar fi – decesul copilului, bolile infectioase, vatamare ori accident.</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Asigură menţinerea siguranţei, curaţeniei şi igienei, în toate spaţiile aferente, interioare şi exterioare.</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Completează registrul de predare al serviciul</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 xml:space="preserve">Colaborează cu personalul din celelalte subunităţi, servicii şi compartimente ale direcţiei pentru îndeplinirea atribuţiilor ce-i revin; </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Are obligatia, daca este cazul de a participa la formare profesionala continua, sprijinite si asigurate de catre DGASPC Harghita, in domeniul protectiei, impotriva abuzului, neglijarii si exploatarii copilului,</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lang w:val="it-IT"/>
        </w:rPr>
      </w:pPr>
      <w:r w:rsidRPr="00971332">
        <w:rPr>
          <w:rFonts w:ascii="Calibri" w:hAnsi="Calibri"/>
          <w:sz w:val="26"/>
          <w:szCs w:val="26"/>
          <w:lang w:val="it-IT"/>
        </w:rPr>
        <w:t>Asigură consilierea telefonică şi contactarea inspectorului de spcialitate pe telefonul copilului în cazul situaţiilor de urgenţă pe perioada când se află singur în serviciu.</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 xml:space="preserve">Asigură întocmirea fişelor de consiliere şi sesizare pentru apelurile telefonice preluate </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Îndeplineşte orice alte atribuţii, ce revin compartimentului în domeniul de specialitate şi din actele normative incidente emise de organele administraţiei publice;</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 xml:space="preserve">Răspunde de îndeplinirea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 </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rPr>
        <w:t>Păstrarea confidențialității în legătură cu faptele, informațiile și documentele de care ia cunoștință în exercitarea funcției;</w:t>
      </w:r>
    </w:p>
    <w:p w:rsidR="00971332" w:rsidRPr="00971332" w:rsidRDefault="00971332" w:rsidP="00565ACD">
      <w:pPr>
        <w:numPr>
          <w:ilvl w:val="0"/>
          <w:numId w:val="246"/>
        </w:numPr>
        <w:tabs>
          <w:tab w:val="num" w:pos="0"/>
          <w:tab w:val="left" w:pos="360"/>
        </w:tabs>
        <w:overflowPunct w:val="0"/>
        <w:autoSpaceDE w:val="0"/>
        <w:autoSpaceDN w:val="0"/>
        <w:adjustRightInd w:val="0"/>
        <w:ind w:left="0" w:firstLine="0"/>
        <w:jc w:val="both"/>
        <w:textAlignment w:val="baseline"/>
        <w:rPr>
          <w:rFonts w:ascii="Calibri" w:hAnsi="Calibri"/>
          <w:sz w:val="26"/>
          <w:szCs w:val="26"/>
        </w:rPr>
      </w:pPr>
      <w:r w:rsidRPr="00971332">
        <w:rPr>
          <w:rFonts w:ascii="Calibri" w:hAnsi="Calibri"/>
          <w:sz w:val="26"/>
          <w:szCs w:val="26"/>
          <w:lang w:val="en"/>
        </w:rPr>
        <w:lastRenderedPageBreak/>
        <w:t>Asigur</w:t>
      </w:r>
      <w:r w:rsidRPr="00971332">
        <w:rPr>
          <w:rFonts w:ascii="Calibri" w:hAnsi="Calibri"/>
          <w:sz w:val="26"/>
          <w:szCs w:val="26"/>
        </w:rPr>
        <w:t>ă evidenţa, păstrarea şi arhivarea documentelor privind activitatea proprie;</w:t>
      </w:r>
    </w:p>
    <w:p w:rsidR="00971332" w:rsidRPr="00971332" w:rsidRDefault="00971332" w:rsidP="00971332">
      <w:pPr>
        <w:jc w:val="both"/>
        <w:rPr>
          <w:rFonts w:ascii="Calibri" w:hAnsi="Calibri"/>
          <w:sz w:val="26"/>
          <w:szCs w:val="26"/>
        </w:rPr>
      </w:pPr>
    </w:p>
    <w:p w:rsidR="00971332" w:rsidRPr="00971332" w:rsidRDefault="00971332" w:rsidP="00971332">
      <w:pPr>
        <w:jc w:val="both"/>
        <w:rPr>
          <w:rFonts w:ascii="Calibri" w:hAnsi="Calibri"/>
          <w:b/>
          <w:sz w:val="26"/>
          <w:szCs w:val="26"/>
        </w:rPr>
      </w:pPr>
      <w:r w:rsidRPr="00971332">
        <w:rPr>
          <w:rFonts w:ascii="Calibri" w:hAnsi="Calibri"/>
          <w:b/>
          <w:sz w:val="26"/>
          <w:szCs w:val="26"/>
        </w:rPr>
        <w:t>Obligaţii cu caracter general</w:t>
      </w:r>
    </w:p>
    <w:p w:rsidR="00971332" w:rsidRPr="00971332" w:rsidRDefault="00971332" w:rsidP="00971332">
      <w:pPr>
        <w:numPr>
          <w:ilvl w:val="0"/>
          <w:numId w:val="29"/>
        </w:numPr>
        <w:tabs>
          <w:tab w:val="left" w:pos="720"/>
        </w:tabs>
        <w:autoSpaceDE w:val="0"/>
        <w:autoSpaceDN w:val="0"/>
        <w:adjustRightInd w:val="0"/>
        <w:jc w:val="both"/>
        <w:rPr>
          <w:rFonts w:ascii="Calibri" w:hAnsi="Calibri"/>
          <w:sz w:val="26"/>
          <w:szCs w:val="26"/>
          <w:lang w:val="pt-BR"/>
        </w:rPr>
      </w:pPr>
      <w:r w:rsidRPr="00971332">
        <w:rPr>
          <w:rFonts w:ascii="Calibri" w:hAnsi="Calibri"/>
          <w:sz w:val="26"/>
          <w:szCs w:val="26"/>
          <w:lang w:val="pt-BR"/>
        </w:rPr>
        <w:t xml:space="preserve">cunosc și respectă normele de protecţia muncii SSM şi SU referitor locului de muncă; </w:t>
      </w:r>
    </w:p>
    <w:p w:rsidR="00971332" w:rsidRPr="00971332" w:rsidRDefault="00971332" w:rsidP="00971332">
      <w:pPr>
        <w:numPr>
          <w:ilvl w:val="0"/>
          <w:numId w:val="29"/>
        </w:numPr>
        <w:tabs>
          <w:tab w:val="left" w:pos="720"/>
        </w:tabs>
        <w:autoSpaceDE w:val="0"/>
        <w:autoSpaceDN w:val="0"/>
        <w:adjustRightInd w:val="0"/>
        <w:jc w:val="both"/>
        <w:rPr>
          <w:rFonts w:ascii="Calibri" w:hAnsi="Calibri"/>
          <w:sz w:val="26"/>
          <w:szCs w:val="26"/>
          <w:lang w:val="pt-BR"/>
        </w:rPr>
      </w:pPr>
      <w:r w:rsidRPr="00971332">
        <w:rPr>
          <w:rFonts w:ascii="Calibri" w:hAnsi="Calibri"/>
          <w:sz w:val="26"/>
          <w:szCs w:val="26"/>
          <w:lang w:val="pt-BR"/>
        </w:rPr>
        <w:t>au obligaţia</w:t>
      </w:r>
      <w:r w:rsidRPr="00971332">
        <w:rPr>
          <w:rFonts w:ascii="Calibri" w:hAnsi="Calibri"/>
          <w:b/>
          <w:bCs/>
          <w:sz w:val="26"/>
          <w:szCs w:val="26"/>
          <w:lang w:val="pt-BR"/>
        </w:rPr>
        <w:t xml:space="preserve"> </w:t>
      </w:r>
      <w:r w:rsidRPr="00971332">
        <w:rPr>
          <w:rFonts w:ascii="Calibri" w:hAnsi="Calibri"/>
          <w:sz w:val="26"/>
          <w:szCs w:val="26"/>
          <w:lang w:val="pt-BR"/>
        </w:rPr>
        <w:t xml:space="preserve">să îşi desfăşoare activitatea, în conformitate cu pregătirea şi instruirea acestora, precum şi cu instrucţiunile primite din partea angajatorului, astfel încât să nu expună la pericol de accidentare sau îmbolnăvire profesională atât propria persoană, cât şi alte persoane care pot fi afectate de acţiunile sau omisiunile acestora în timpul procesului de muncă; </w:t>
      </w:r>
    </w:p>
    <w:p w:rsidR="00971332" w:rsidRPr="00971332" w:rsidRDefault="00971332" w:rsidP="00971332">
      <w:pPr>
        <w:numPr>
          <w:ilvl w:val="0"/>
          <w:numId w:val="29"/>
        </w:numPr>
        <w:tabs>
          <w:tab w:val="left" w:pos="720"/>
        </w:tabs>
        <w:autoSpaceDE w:val="0"/>
        <w:autoSpaceDN w:val="0"/>
        <w:adjustRightInd w:val="0"/>
        <w:jc w:val="both"/>
        <w:rPr>
          <w:rFonts w:ascii="Calibri" w:hAnsi="Calibri"/>
          <w:sz w:val="26"/>
          <w:szCs w:val="26"/>
          <w:lang w:val="pt-BR"/>
        </w:rPr>
      </w:pPr>
      <w:r w:rsidRPr="00971332">
        <w:rPr>
          <w:rFonts w:ascii="Calibri" w:hAnsi="Calibri"/>
          <w:sz w:val="26"/>
          <w:szCs w:val="26"/>
          <w:lang w:val="pt-BR"/>
        </w:rPr>
        <w:t xml:space="preserve">au obligaţia să utilizeze corect maşinile, aparatura, uneltele, substanţele periculoase, echipamentele de transport; </w:t>
      </w:r>
    </w:p>
    <w:p w:rsidR="00971332" w:rsidRPr="00971332" w:rsidRDefault="00971332" w:rsidP="00971332">
      <w:pPr>
        <w:numPr>
          <w:ilvl w:val="0"/>
          <w:numId w:val="29"/>
        </w:numPr>
        <w:tabs>
          <w:tab w:val="left" w:pos="720"/>
        </w:tabs>
        <w:autoSpaceDE w:val="0"/>
        <w:autoSpaceDN w:val="0"/>
        <w:adjustRightInd w:val="0"/>
        <w:jc w:val="both"/>
        <w:rPr>
          <w:rFonts w:ascii="Calibri" w:hAnsi="Calibri"/>
          <w:sz w:val="26"/>
          <w:szCs w:val="26"/>
          <w:lang w:val="pt-BR"/>
        </w:rPr>
      </w:pPr>
      <w:r w:rsidRPr="00971332">
        <w:rPr>
          <w:rFonts w:ascii="Calibri" w:hAnsi="Calibri"/>
          <w:sz w:val="26"/>
          <w:szCs w:val="26"/>
          <w:lang w:val="pt-BR"/>
        </w:rPr>
        <w:t>au obligaţia să utilizeze corect echipamentul individual de protecţie acordat şi, după utilizare, să îl înapoieze sau să îl pună la locul destinat pentru păstrare;</w:t>
      </w:r>
    </w:p>
    <w:p w:rsidR="00971332" w:rsidRPr="00971332" w:rsidRDefault="00971332" w:rsidP="00971332">
      <w:pPr>
        <w:numPr>
          <w:ilvl w:val="0"/>
          <w:numId w:val="29"/>
        </w:numPr>
        <w:tabs>
          <w:tab w:val="left" w:pos="720"/>
        </w:tabs>
        <w:autoSpaceDE w:val="0"/>
        <w:autoSpaceDN w:val="0"/>
        <w:adjustRightInd w:val="0"/>
        <w:jc w:val="both"/>
        <w:rPr>
          <w:rFonts w:ascii="Calibri" w:hAnsi="Calibri"/>
          <w:sz w:val="26"/>
          <w:szCs w:val="26"/>
          <w:lang w:val="pt-BR"/>
        </w:rPr>
      </w:pPr>
      <w:r w:rsidRPr="00971332">
        <w:rPr>
          <w:rFonts w:ascii="Calibri" w:hAnsi="Calibri"/>
          <w:sz w:val="26"/>
          <w:szCs w:val="26"/>
          <w:lang w:val="pt-BR"/>
        </w:rPr>
        <w:t>au obligaţia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971332" w:rsidRPr="00971332" w:rsidRDefault="00971332" w:rsidP="00971332">
      <w:pPr>
        <w:numPr>
          <w:ilvl w:val="0"/>
          <w:numId w:val="29"/>
        </w:numPr>
        <w:tabs>
          <w:tab w:val="left" w:pos="720"/>
        </w:tabs>
        <w:autoSpaceDE w:val="0"/>
        <w:autoSpaceDN w:val="0"/>
        <w:adjustRightInd w:val="0"/>
        <w:jc w:val="both"/>
        <w:rPr>
          <w:rFonts w:ascii="Calibri" w:hAnsi="Calibri"/>
          <w:sz w:val="26"/>
          <w:szCs w:val="26"/>
          <w:lang w:val="pt-BR"/>
        </w:rPr>
      </w:pPr>
      <w:r w:rsidRPr="00971332">
        <w:rPr>
          <w:rFonts w:ascii="Calibri" w:hAnsi="Calibri"/>
          <w:sz w:val="26"/>
          <w:szCs w:val="26"/>
          <w:lang w:val="pt-BR"/>
        </w:rPr>
        <w:t>au obligaţia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971332" w:rsidRPr="00971332" w:rsidRDefault="00971332" w:rsidP="00971332">
      <w:pPr>
        <w:numPr>
          <w:ilvl w:val="0"/>
          <w:numId w:val="29"/>
        </w:numPr>
        <w:tabs>
          <w:tab w:val="left" w:pos="720"/>
        </w:tabs>
        <w:autoSpaceDE w:val="0"/>
        <w:autoSpaceDN w:val="0"/>
        <w:adjustRightInd w:val="0"/>
        <w:jc w:val="both"/>
        <w:rPr>
          <w:rFonts w:ascii="Calibri" w:hAnsi="Calibri"/>
          <w:sz w:val="26"/>
          <w:szCs w:val="26"/>
        </w:rPr>
      </w:pPr>
      <w:r w:rsidRPr="00971332">
        <w:rPr>
          <w:rFonts w:ascii="Calibri" w:hAnsi="Calibri"/>
          <w:sz w:val="26"/>
          <w:szCs w:val="26"/>
        </w:rPr>
        <w:t>au obligaţia să aducă la cunoştinţă conducătorului locului de muncă şi/sau angajatorului accidentele suferite de propria persoană;</w:t>
      </w:r>
    </w:p>
    <w:p w:rsidR="00971332" w:rsidRPr="00971332" w:rsidRDefault="00971332" w:rsidP="00971332">
      <w:pPr>
        <w:numPr>
          <w:ilvl w:val="0"/>
          <w:numId w:val="29"/>
        </w:numPr>
        <w:tabs>
          <w:tab w:val="left" w:pos="720"/>
        </w:tabs>
        <w:autoSpaceDE w:val="0"/>
        <w:autoSpaceDN w:val="0"/>
        <w:adjustRightInd w:val="0"/>
        <w:jc w:val="both"/>
        <w:rPr>
          <w:rFonts w:ascii="Calibri" w:hAnsi="Calibri"/>
          <w:sz w:val="26"/>
          <w:szCs w:val="26"/>
        </w:rPr>
      </w:pPr>
      <w:r w:rsidRPr="00971332">
        <w:rPr>
          <w:rFonts w:ascii="Calibri" w:hAnsi="Calibri"/>
          <w:sz w:val="26"/>
          <w:szCs w:val="26"/>
        </w:rPr>
        <w:t>au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971332" w:rsidRPr="00971332" w:rsidRDefault="00971332" w:rsidP="00971332">
      <w:pPr>
        <w:numPr>
          <w:ilvl w:val="0"/>
          <w:numId w:val="29"/>
        </w:numPr>
        <w:tabs>
          <w:tab w:val="left" w:pos="720"/>
        </w:tabs>
        <w:autoSpaceDE w:val="0"/>
        <w:autoSpaceDN w:val="0"/>
        <w:adjustRightInd w:val="0"/>
        <w:jc w:val="both"/>
        <w:rPr>
          <w:rFonts w:ascii="Calibri" w:hAnsi="Calibri"/>
          <w:sz w:val="26"/>
          <w:szCs w:val="26"/>
        </w:rPr>
      </w:pPr>
      <w:r w:rsidRPr="00971332">
        <w:rPr>
          <w:rFonts w:ascii="Calibri" w:hAnsi="Calibri"/>
          <w:sz w:val="26"/>
          <w:szCs w:val="26"/>
        </w:rPr>
        <w:t>au obligaţia să coopereze, atât timp cât este necesar, cu angajatorul şi/sau cu lucrătorii desemnaţi, pentru a permite angajatorului să se asigure că mediul de muncă şi condiţiile de lucru sunt sigure şi fără riscuri pentru securitate şi sănătate, în domeniul lor de activitate;</w:t>
      </w:r>
    </w:p>
    <w:p w:rsidR="00971332" w:rsidRPr="00971332" w:rsidRDefault="00971332" w:rsidP="00971332">
      <w:pPr>
        <w:numPr>
          <w:ilvl w:val="0"/>
          <w:numId w:val="29"/>
        </w:numPr>
        <w:tabs>
          <w:tab w:val="left" w:pos="720"/>
        </w:tabs>
        <w:autoSpaceDE w:val="0"/>
        <w:autoSpaceDN w:val="0"/>
        <w:adjustRightInd w:val="0"/>
        <w:jc w:val="both"/>
        <w:rPr>
          <w:rFonts w:ascii="Calibri" w:hAnsi="Calibri"/>
          <w:sz w:val="26"/>
          <w:szCs w:val="26"/>
        </w:rPr>
      </w:pPr>
      <w:r w:rsidRPr="00971332">
        <w:rPr>
          <w:rFonts w:ascii="Calibri" w:hAnsi="Calibri"/>
          <w:sz w:val="26"/>
          <w:szCs w:val="26"/>
        </w:rPr>
        <w:t>au obligaţia să îşi însuşească şi să respecte prevederile legislaţiei din domeniul securităţii şi sănătăţii în muncă şi măsurile de aplicare a acestora;</w:t>
      </w:r>
    </w:p>
    <w:p w:rsidR="00971332" w:rsidRPr="00971332" w:rsidRDefault="00971332" w:rsidP="00971332">
      <w:pPr>
        <w:numPr>
          <w:ilvl w:val="0"/>
          <w:numId w:val="29"/>
        </w:numPr>
        <w:tabs>
          <w:tab w:val="left" w:pos="720"/>
        </w:tabs>
        <w:autoSpaceDE w:val="0"/>
        <w:autoSpaceDN w:val="0"/>
        <w:adjustRightInd w:val="0"/>
        <w:jc w:val="both"/>
        <w:rPr>
          <w:rFonts w:ascii="Calibri" w:hAnsi="Calibri"/>
          <w:sz w:val="26"/>
          <w:szCs w:val="26"/>
        </w:rPr>
      </w:pPr>
      <w:r w:rsidRPr="00971332">
        <w:rPr>
          <w:rFonts w:ascii="Calibri" w:hAnsi="Calibri"/>
          <w:sz w:val="26"/>
          <w:szCs w:val="26"/>
        </w:rPr>
        <w:t xml:space="preserve">au obligaţia să dea relaţiile solicitate de către inspectorii de muncă şi inspectorii sanitari; </w:t>
      </w:r>
    </w:p>
    <w:p w:rsidR="00971332" w:rsidRPr="00971332" w:rsidRDefault="00971332" w:rsidP="00971332">
      <w:pPr>
        <w:numPr>
          <w:ilvl w:val="0"/>
          <w:numId w:val="29"/>
        </w:numPr>
        <w:jc w:val="both"/>
        <w:rPr>
          <w:rFonts w:ascii="Calibri" w:hAnsi="Calibri"/>
          <w:sz w:val="26"/>
          <w:szCs w:val="26"/>
        </w:rPr>
      </w:pPr>
      <w:r w:rsidRPr="00971332">
        <w:rPr>
          <w:rFonts w:ascii="Calibri" w:hAnsi="Calibri"/>
          <w:sz w:val="26"/>
          <w:szCs w:val="26"/>
        </w:rPr>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971332" w:rsidRPr="00971332" w:rsidRDefault="00971332" w:rsidP="00971332">
      <w:pPr>
        <w:numPr>
          <w:ilvl w:val="0"/>
          <w:numId w:val="29"/>
        </w:numPr>
        <w:jc w:val="both"/>
        <w:rPr>
          <w:rFonts w:ascii="Calibri" w:hAnsi="Calibri"/>
          <w:sz w:val="26"/>
          <w:szCs w:val="26"/>
        </w:rPr>
      </w:pPr>
      <w:r w:rsidRPr="00971332">
        <w:rPr>
          <w:rFonts w:ascii="Calibri" w:hAnsi="Calibri"/>
          <w:sz w:val="26"/>
          <w:szCs w:val="26"/>
        </w:rPr>
        <w:t xml:space="preserve">prelucrarea datelor cu caracter personal se va face exclusiv în scopul îndeplinirii atribuțiilor prevăzute în fișa postului și/sau în acte normative; </w:t>
      </w:r>
    </w:p>
    <w:p w:rsidR="00971332" w:rsidRPr="00971332" w:rsidRDefault="00971332" w:rsidP="00971332">
      <w:pPr>
        <w:numPr>
          <w:ilvl w:val="0"/>
          <w:numId w:val="29"/>
        </w:numPr>
        <w:jc w:val="both"/>
        <w:rPr>
          <w:rFonts w:ascii="Calibri" w:hAnsi="Calibri"/>
          <w:b/>
          <w:sz w:val="26"/>
          <w:szCs w:val="26"/>
        </w:rPr>
      </w:pPr>
      <w:r w:rsidRPr="00971332">
        <w:rPr>
          <w:rFonts w:ascii="Calibri" w:hAnsi="Calibri"/>
          <w:sz w:val="26"/>
          <w:szCs w:val="26"/>
        </w:rPr>
        <w:lastRenderedPageBreak/>
        <w:t>iau toate măsurile pentru ca documentele/bazele de date pe care le gestionează</w:t>
      </w:r>
      <w:r w:rsidRPr="00971332">
        <w:rPr>
          <w:rFonts w:ascii="Calibri" w:hAnsi="Calibri"/>
          <w:i/>
          <w:sz w:val="26"/>
          <w:szCs w:val="26"/>
        </w:rPr>
        <w:t xml:space="preserve">, </w:t>
      </w:r>
      <w:r w:rsidRPr="00971332">
        <w:rPr>
          <w:rFonts w:ascii="Calibri" w:hAnsi="Calibri"/>
          <w:sz w:val="26"/>
          <w:szCs w:val="26"/>
        </w:rPr>
        <w:t>indiferent de mediul de stocare, să fie protejate de accese neautorizate</w:t>
      </w:r>
      <w:r w:rsidRPr="00971332">
        <w:rPr>
          <w:rFonts w:ascii="Calibri" w:hAnsi="Calibri"/>
          <w:sz w:val="26"/>
          <w:szCs w:val="26"/>
          <w:lang w:val="ro-RO"/>
        </w:rPr>
        <w:t xml:space="preserve">; </w:t>
      </w:r>
    </w:p>
    <w:p w:rsidR="00971332" w:rsidRPr="00971332" w:rsidRDefault="00971332" w:rsidP="00971332">
      <w:pPr>
        <w:numPr>
          <w:ilvl w:val="0"/>
          <w:numId w:val="29"/>
        </w:numPr>
        <w:tabs>
          <w:tab w:val="left" w:pos="360"/>
        </w:tabs>
        <w:jc w:val="both"/>
        <w:rPr>
          <w:rFonts w:ascii="Calibri" w:hAnsi="Calibri"/>
          <w:sz w:val="26"/>
          <w:szCs w:val="26"/>
        </w:rPr>
      </w:pPr>
      <w:r w:rsidRPr="00971332">
        <w:rPr>
          <w:rFonts w:ascii="Calibri" w:hAnsi="Calibri"/>
          <w:sz w:val="26"/>
          <w:szCs w:val="26"/>
        </w:rPr>
        <w:t xml:space="preserve">se interzice cu desăvârşire preluarea serviciului sub influenţa bauturilor alcoolice, precum şi consumul băuturilor alcoolice în timpul serviciului; </w:t>
      </w:r>
    </w:p>
    <w:p w:rsidR="00971332" w:rsidRPr="00971332" w:rsidRDefault="00971332" w:rsidP="00971332">
      <w:pPr>
        <w:numPr>
          <w:ilvl w:val="0"/>
          <w:numId w:val="29"/>
        </w:numPr>
        <w:tabs>
          <w:tab w:val="left" w:pos="360"/>
        </w:tabs>
        <w:jc w:val="both"/>
        <w:rPr>
          <w:rFonts w:ascii="Calibri" w:hAnsi="Calibri"/>
          <w:sz w:val="26"/>
          <w:szCs w:val="26"/>
        </w:rPr>
      </w:pPr>
      <w:r w:rsidRPr="00971332">
        <w:rPr>
          <w:rFonts w:ascii="Calibri" w:hAnsi="Calibri"/>
          <w:sz w:val="26"/>
          <w:szCs w:val="26"/>
        </w:rPr>
        <w:t xml:space="preserve">se interzice introducerea persoanelor străine în incinta instituţiei, indiferent de schimbul de serviciu; </w:t>
      </w:r>
    </w:p>
    <w:p w:rsidR="00971332" w:rsidRPr="00971332" w:rsidRDefault="00971332" w:rsidP="00971332">
      <w:pPr>
        <w:numPr>
          <w:ilvl w:val="0"/>
          <w:numId w:val="29"/>
        </w:numPr>
        <w:tabs>
          <w:tab w:val="left" w:pos="360"/>
        </w:tabs>
        <w:jc w:val="both"/>
        <w:rPr>
          <w:rFonts w:ascii="Calibri" w:hAnsi="Calibri"/>
          <w:sz w:val="26"/>
          <w:szCs w:val="26"/>
        </w:rPr>
      </w:pPr>
      <w:r w:rsidRPr="00971332">
        <w:rPr>
          <w:rFonts w:ascii="Calibri" w:hAnsi="Calibri"/>
          <w:sz w:val="26"/>
          <w:szCs w:val="26"/>
        </w:rPr>
        <w:t xml:space="preserve">se interzice utilizarea spaţiilor din </w:t>
      </w:r>
      <w:r w:rsidRPr="00971332">
        <w:rPr>
          <w:rFonts w:ascii="Calibri" w:hAnsi="Calibri"/>
          <w:sz w:val="26"/>
          <w:szCs w:val="26"/>
          <w:shd w:val="clear" w:color="auto" w:fill="FFFFFF"/>
        </w:rPr>
        <w:t>CPRU</w:t>
      </w:r>
      <w:r w:rsidRPr="00971332">
        <w:rPr>
          <w:rFonts w:ascii="Calibri" w:hAnsi="Calibri"/>
          <w:sz w:val="26"/>
          <w:szCs w:val="26"/>
        </w:rPr>
        <w:t xml:space="preserve">, în scopuri străine de misiunea sa ori într-un mod care să aducă prejudicii copiilor rezidenţi; </w:t>
      </w:r>
    </w:p>
    <w:p w:rsidR="00971332" w:rsidRPr="00971332" w:rsidRDefault="00971332" w:rsidP="00971332">
      <w:pPr>
        <w:numPr>
          <w:ilvl w:val="0"/>
          <w:numId w:val="29"/>
        </w:numPr>
        <w:tabs>
          <w:tab w:val="left" w:pos="360"/>
        </w:tabs>
        <w:jc w:val="both"/>
        <w:rPr>
          <w:rFonts w:ascii="Calibri" w:hAnsi="Calibri"/>
          <w:sz w:val="26"/>
          <w:szCs w:val="26"/>
          <w:lang w:val="it-IT"/>
        </w:rPr>
      </w:pPr>
      <w:r w:rsidRPr="00971332">
        <w:rPr>
          <w:rFonts w:ascii="Calibri" w:hAnsi="Calibri"/>
          <w:sz w:val="26"/>
          <w:szCs w:val="26"/>
          <w:lang w:val="it-IT"/>
        </w:rPr>
        <w:t xml:space="preserve">se interzice folosirea telefonului în scopuri personale; </w:t>
      </w:r>
    </w:p>
    <w:p w:rsidR="00971332" w:rsidRPr="00971332" w:rsidRDefault="00971332" w:rsidP="00971332">
      <w:pPr>
        <w:numPr>
          <w:ilvl w:val="0"/>
          <w:numId w:val="29"/>
        </w:numPr>
        <w:tabs>
          <w:tab w:val="left" w:pos="360"/>
        </w:tabs>
        <w:jc w:val="both"/>
        <w:rPr>
          <w:rFonts w:ascii="Calibri" w:hAnsi="Calibri"/>
          <w:sz w:val="26"/>
          <w:szCs w:val="26"/>
          <w:lang w:val="it-IT"/>
        </w:rPr>
      </w:pPr>
      <w:r w:rsidRPr="00971332">
        <w:rPr>
          <w:rFonts w:ascii="Calibri" w:hAnsi="Calibri"/>
          <w:sz w:val="26"/>
          <w:szCs w:val="26"/>
          <w:lang w:val="it-IT"/>
        </w:rPr>
        <w:t xml:space="preserve">se interzice furnizarea de date despre copiii aflaţi in </w:t>
      </w:r>
      <w:r w:rsidRPr="00971332">
        <w:rPr>
          <w:rFonts w:ascii="Calibri" w:hAnsi="Calibri"/>
          <w:sz w:val="26"/>
          <w:szCs w:val="26"/>
          <w:shd w:val="clear" w:color="auto" w:fill="FFFFFF"/>
          <w:lang w:val="it-IT"/>
        </w:rPr>
        <w:t xml:space="preserve">CPRU; </w:t>
      </w:r>
    </w:p>
    <w:p w:rsidR="00971332" w:rsidRPr="00971332" w:rsidRDefault="00971332" w:rsidP="00971332">
      <w:pPr>
        <w:numPr>
          <w:ilvl w:val="0"/>
          <w:numId w:val="29"/>
        </w:numPr>
        <w:tabs>
          <w:tab w:val="left" w:pos="360"/>
        </w:tabs>
        <w:jc w:val="both"/>
        <w:rPr>
          <w:rFonts w:ascii="Calibri" w:hAnsi="Calibri"/>
          <w:sz w:val="26"/>
          <w:szCs w:val="26"/>
          <w:lang w:val="it-IT"/>
        </w:rPr>
      </w:pPr>
      <w:r w:rsidRPr="00971332">
        <w:rPr>
          <w:rFonts w:ascii="Calibri" w:hAnsi="Calibri"/>
          <w:sz w:val="26"/>
          <w:szCs w:val="26"/>
          <w:lang w:val="it-IT"/>
        </w:rPr>
        <w:t xml:space="preserve">se interzice părăsirea locului de munca în timpul serviciului, la orice problemă ivita care necesită acest lucru se anunţă telefonic șeful centrului; </w:t>
      </w:r>
    </w:p>
    <w:p w:rsidR="00971332" w:rsidRPr="00971332" w:rsidRDefault="00971332" w:rsidP="00971332">
      <w:pPr>
        <w:numPr>
          <w:ilvl w:val="0"/>
          <w:numId w:val="29"/>
        </w:numPr>
        <w:tabs>
          <w:tab w:val="left" w:pos="360"/>
        </w:tabs>
        <w:jc w:val="both"/>
        <w:rPr>
          <w:rFonts w:ascii="Calibri" w:hAnsi="Calibri"/>
          <w:sz w:val="26"/>
          <w:szCs w:val="26"/>
          <w:lang w:val="it-IT"/>
        </w:rPr>
      </w:pPr>
      <w:r w:rsidRPr="00971332">
        <w:rPr>
          <w:rFonts w:ascii="Calibri" w:hAnsi="Calibri"/>
          <w:sz w:val="26"/>
          <w:szCs w:val="26"/>
          <w:lang w:val="it-IT"/>
        </w:rPr>
        <w:t>orice altă problemă care impiedică preluarea serviciului se anuntă prealabil șeful centrului.</w:t>
      </w:r>
    </w:p>
    <w:p w:rsidR="00971332" w:rsidRPr="00971332" w:rsidRDefault="00971332" w:rsidP="00971332">
      <w:pPr>
        <w:tabs>
          <w:tab w:val="left" w:pos="360"/>
        </w:tabs>
        <w:jc w:val="both"/>
        <w:rPr>
          <w:rFonts w:ascii="Calibri" w:hAnsi="Calibri"/>
          <w:sz w:val="26"/>
          <w:szCs w:val="26"/>
          <w:lang w:val="it-IT"/>
        </w:rPr>
      </w:pPr>
    </w:p>
    <w:p w:rsidR="00971332" w:rsidRPr="00971332" w:rsidRDefault="00971332" w:rsidP="00971332">
      <w:pPr>
        <w:autoSpaceDE w:val="0"/>
        <w:autoSpaceDN w:val="0"/>
        <w:adjustRightInd w:val="0"/>
        <w:jc w:val="both"/>
        <w:rPr>
          <w:rFonts w:ascii="Calibri" w:hAnsi="Calibri"/>
          <w:b/>
          <w:sz w:val="26"/>
          <w:szCs w:val="26"/>
          <w:lang w:val="it-IT"/>
        </w:rPr>
      </w:pPr>
      <w:r w:rsidRPr="00971332">
        <w:rPr>
          <w:rFonts w:ascii="Calibri" w:hAnsi="Calibri"/>
          <w:b/>
          <w:sz w:val="26"/>
          <w:szCs w:val="26"/>
          <w:lang w:val="it-IT"/>
        </w:rPr>
        <w:t xml:space="preserve">    ART. 11</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w:t>
      </w:r>
      <w:r w:rsidRPr="00971332">
        <w:rPr>
          <w:rFonts w:ascii="Calibri" w:hAnsi="Calibri"/>
          <w:b/>
          <w:bCs/>
          <w:sz w:val="26"/>
          <w:szCs w:val="26"/>
          <w:lang w:val="it-IT"/>
        </w:rPr>
        <w:t>Finan</w:t>
      </w:r>
      <w:r w:rsidRPr="00971332">
        <w:rPr>
          <w:rFonts w:ascii="Calibri" w:hAnsi="Calibri"/>
          <w:b/>
          <w:bCs/>
          <w:sz w:val="26"/>
          <w:szCs w:val="26"/>
          <w:lang w:val="ro-RO"/>
        </w:rPr>
        <w:t>ţarea centrului</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(1) În estimarea bugetului de venituri </w:t>
      </w:r>
      <w:r w:rsidRPr="00971332">
        <w:rPr>
          <w:rFonts w:ascii="Calibri" w:hAnsi="Calibri"/>
          <w:sz w:val="26"/>
          <w:szCs w:val="26"/>
          <w:lang w:val="ro-RO"/>
        </w:rPr>
        <w:t>şi cheltuieli, centrul are în vedere asigurarea resurselor necesare acordării serviciilor sociale cel puţin la nivelul standardelor minime de calitate aplicabile.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(2) Finan</w:t>
      </w:r>
      <w:r w:rsidRPr="00971332">
        <w:rPr>
          <w:rFonts w:ascii="Calibri" w:hAnsi="Calibri"/>
          <w:sz w:val="26"/>
          <w:szCs w:val="26"/>
          <w:lang w:val="ro-RO"/>
        </w:rPr>
        <w:t>ţarea cheltuielilor centrului se asigură, în condiţiile legii, din următoarele surse: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b) bugetul local al jude</w:t>
      </w:r>
      <w:r w:rsidRPr="00971332">
        <w:rPr>
          <w:rFonts w:ascii="Calibri" w:hAnsi="Calibri"/>
          <w:sz w:val="26"/>
          <w:szCs w:val="26"/>
          <w:lang w:val="ro-RO"/>
        </w:rPr>
        <w:t>ţului;</w:t>
      </w:r>
    </w:p>
    <w:p w:rsidR="00971332" w:rsidRPr="00971332" w:rsidRDefault="00971332" w:rsidP="00971332">
      <w:pPr>
        <w:autoSpaceDE w:val="0"/>
        <w:autoSpaceDN w:val="0"/>
        <w:adjustRightInd w:val="0"/>
        <w:jc w:val="both"/>
        <w:rPr>
          <w:rFonts w:ascii="Calibri" w:hAnsi="Calibri"/>
          <w:sz w:val="26"/>
          <w:szCs w:val="26"/>
          <w:lang w:val="it-IT"/>
        </w:rPr>
      </w:pPr>
      <w:r w:rsidRPr="00971332">
        <w:rPr>
          <w:rFonts w:ascii="Calibri" w:hAnsi="Calibri"/>
          <w:sz w:val="26"/>
          <w:szCs w:val="26"/>
          <w:lang w:val="it-IT"/>
        </w:rPr>
        <w:t xml:space="preserve">    d) bugetul de stat;</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e) dona</w:t>
      </w:r>
      <w:r w:rsidRPr="00971332">
        <w:rPr>
          <w:rFonts w:ascii="Calibri" w:hAnsi="Calibri"/>
          <w:sz w:val="26"/>
          <w:szCs w:val="26"/>
          <w:lang w:val="ro-RO"/>
        </w:rPr>
        <w:t>ţii, sponsorizări sau alte contribuţii din partea persoanelor fizice ori juridice din ţară şi din străinătate;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f) fonduri externe rambursabile </w:t>
      </w:r>
      <w:r w:rsidRPr="00971332">
        <w:rPr>
          <w:rFonts w:ascii="Calibri" w:hAnsi="Calibri"/>
          <w:sz w:val="26"/>
          <w:szCs w:val="26"/>
          <w:lang w:val="ro-RO"/>
        </w:rPr>
        <w:t>şi nerambursabile;</w:t>
      </w:r>
    </w:p>
    <w:p w:rsidR="00971332" w:rsidRPr="00971332" w:rsidRDefault="00971332" w:rsidP="00971332">
      <w:pPr>
        <w:autoSpaceDE w:val="0"/>
        <w:autoSpaceDN w:val="0"/>
        <w:adjustRightInd w:val="0"/>
        <w:jc w:val="both"/>
        <w:rPr>
          <w:rFonts w:ascii="Calibri" w:hAnsi="Calibri"/>
          <w:sz w:val="26"/>
          <w:szCs w:val="26"/>
          <w:lang w:val="ro-RO"/>
        </w:rPr>
      </w:pPr>
      <w:r w:rsidRPr="00971332">
        <w:rPr>
          <w:rFonts w:ascii="Calibri" w:hAnsi="Calibri"/>
          <w:sz w:val="26"/>
          <w:szCs w:val="26"/>
          <w:lang w:val="it-IT"/>
        </w:rPr>
        <w:t xml:space="preserve">    g) alte surse de finan</w:t>
      </w:r>
      <w:r w:rsidRPr="00971332">
        <w:rPr>
          <w:rFonts w:ascii="Calibri" w:hAnsi="Calibri"/>
          <w:sz w:val="26"/>
          <w:szCs w:val="26"/>
          <w:lang w:val="ro-RO"/>
        </w:rPr>
        <w:t>ţare, în conformitate cu legislaţia în vigoare.</w:t>
      </w:r>
    </w:p>
    <w:p w:rsidR="00971332" w:rsidRPr="00971332" w:rsidRDefault="00971332" w:rsidP="00971332">
      <w:pPr>
        <w:autoSpaceDE w:val="0"/>
        <w:autoSpaceDN w:val="0"/>
        <w:adjustRightInd w:val="0"/>
        <w:ind w:right="-22"/>
        <w:jc w:val="both"/>
        <w:rPr>
          <w:rFonts w:ascii="Calibri" w:hAnsi="Calibri"/>
          <w:sz w:val="26"/>
          <w:szCs w:val="26"/>
          <w:lang w:val="it-IT"/>
        </w:rPr>
      </w:pPr>
    </w:p>
    <w:p w:rsidR="00971332" w:rsidRPr="00971332" w:rsidRDefault="00971332" w:rsidP="00971332">
      <w:pPr>
        <w:autoSpaceDE w:val="0"/>
        <w:autoSpaceDN w:val="0"/>
        <w:adjustRightInd w:val="0"/>
        <w:ind w:right="-22" w:firstLine="270"/>
        <w:jc w:val="both"/>
        <w:rPr>
          <w:rFonts w:ascii="Calibri" w:eastAsia="SimSun" w:hAnsi="Calibri"/>
          <w:b/>
          <w:sz w:val="26"/>
          <w:szCs w:val="26"/>
          <w:lang w:val="it-IT" w:eastAsia="zh-CN"/>
        </w:rPr>
      </w:pPr>
      <w:r w:rsidRPr="00971332">
        <w:rPr>
          <w:rFonts w:ascii="Calibri" w:eastAsia="SimSun" w:hAnsi="Calibri"/>
          <w:b/>
          <w:sz w:val="26"/>
          <w:szCs w:val="26"/>
          <w:lang w:val="it-IT" w:eastAsia="zh-CN"/>
        </w:rPr>
        <w:t>ART. 12</w:t>
      </w:r>
      <w:r w:rsidRPr="00971332">
        <w:rPr>
          <w:rFonts w:ascii="Calibri" w:eastAsia="SimSun" w:hAnsi="Calibri"/>
          <w:b/>
          <w:sz w:val="26"/>
          <w:szCs w:val="26"/>
          <w:lang w:val="it-IT" w:eastAsia="zh-CN"/>
        </w:rPr>
        <w:tab/>
      </w:r>
    </w:p>
    <w:p w:rsidR="00971332" w:rsidRPr="00971332" w:rsidRDefault="00971332" w:rsidP="00971332">
      <w:pPr>
        <w:autoSpaceDE w:val="0"/>
        <w:autoSpaceDN w:val="0"/>
        <w:adjustRightInd w:val="0"/>
        <w:ind w:right="-22" w:firstLine="270"/>
        <w:jc w:val="both"/>
        <w:rPr>
          <w:rFonts w:ascii="Calibri" w:eastAsia="SimSun" w:hAnsi="Calibri"/>
          <w:b/>
          <w:bCs/>
          <w:sz w:val="26"/>
          <w:szCs w:val="26"/>
          <w:lang w:val="ro-RO" w:eastAsia="zh-CN"/>
        </w:rPr>
      </w:pPr>
      <w:r w:rsidRPr="00971332">
        <w:rPr>
          <w:rFonts w:ascii="Calibri" w:eastAsia="SimSun" w:hAnsi="Calibri"/>
          <w:b/>
          <w:bCs/>
          <w:sz w:val="26"/>
          <w:szCs w:val="26"/>
          <w:lang w:val="it-IT" w:eastAsia="zh-CN"/>
        </w:rPr>
        <w:t>Dispozi</w:t>
      </w:r>
      <w:r w:rsidRPr="00971332">
        <w:rPr>
          <w:rFonts w:ascii="Calibri" w:eastAsia="SimSun" w:hAnsi="Calibri"/>
          <w:b/>
          <w:bCs/>
          <w:sz w:val="26"/>
          <w:szCs w:val="26"/>
          <w:lang w:val="ro-RO" w:eastAsia="zh-CN"/>
        </w:rPr>
        <w:t xml:space="preserve">ţii finale </w:t>
      </w:r>
    </w:p>
    <w:p w:rsidR="00971332" w:rsidRPr="00971332" w:rsidRDefault="00971332" w:rsidP="00971332">
      <w:pPr>
        <w:autoSpaceDE w:val="0"/>
        <w:autoSpaceDN w:val="0"/>
        <w:adjustRightInd w:val="0"/>
        <w:ind w:right="-22"/>
        <w:jc w:val="both"/>
        <w:rPr>
          <w:rFonts w:ascii="Calibri" w:eastAsia="SimSun" w:hAnsi="Calibri"/>
          <w:sz w:val="26"/>
          <w:szCs w:val="26"/>
          <w:lang w:val="ro-RO" w:eastAsia="zh-CN"/>
        </w:rPr>
      </w:pPr>
      <w:r w:rsidRPr="00971332">
        <w:rPr>
          <w:rFonts w:ascii="Calibri" w:eastAsia="SimSun" w:hAnsi="Calibri"/>
          <w:b/>
          <w:bCs/>
          <w:sz w:val="26"/>
          <w:szCs w:val="26"/>
          <w:lang w:val="it-IT" w:eastAsia="zh-CN"/>
        </w:rPr>
        <w:t xml:space="preserve">     (1) </w:t>
      </w:r>
      <w:r w:rsidRPr="00971332">
        <w:rPr>
          <w:rFonts w:ascii="Calibri" w:eastAsia="SimSun" w:hAnsi="Calibri"/>
          <w:sz w:val="26"/>
          <w:szCs w:val="26"/>
          <w:lang w:val="it-IT" w:eastAsia="zh-CN"/>
        </w:rPr>
        <w:t>Personalul are obliga</w:t>
      </w:r>
      <w:r w:rsidRPr="00971332">
        <w:rPr>
          <w:rFonts w:ascii="Calibri" w:eastAsia="SimSun" w:hAnsi="Calibri"/>
          <w:sz w:val="26"/>
          <w:szCs w:val="26"/>
          <w:lang w:val="ro-RO" w:eastAsia="zh-CN"/>
        </w:rPr>
        <w:t>ţia să manifeste afecţiune şi disponibilitate în relaţiile cu copiii şi familiile acestora, să păstreze confidenţialitatea informaţiilor obţinute în exercitarea atribuţiilor de serviciu.</w:t>
      </w:r>
    </w:p>
    <w:p w:rsidR="00971332" w:rsidRPr="00971332" w:rsidRDefault="00971332" w:rsidP="00971332">
      <w:pPr>
        <w:tabs>
          <w:tab w:val="left" w:pos="270"/>
          <w:tab w:val="left" w:pos="720"/>
        </w:tabs>
        <w:autoSpaceDE w:val="0"/>
        <w:autoSpaceDN w:val="0"/>
        <w:adjustRightInd w:val="0"/>
        <w:ind w:right="-22"/>
        <w:jc w:val="both"/>
        <w:rPr>
          <w:rFonts w:ascii="Calibri" w:eastAsia="SimSun" w:hAnsi="Calibri"/>
          <w:sz w:val="26"/>
          <w:szCs w:val="26"/>
          <w:lang w:val="ro-RO" w:eastAsia="zh-CN"/>
        </w:rPr>
      </w:pPr>
      <w:r w:rsidRPr="00971332">
        <w:rPr>
          <w:rFonts w:ascii="Calibri" w:eastAsia="SimSun" w:hAnsi="Calibri"/>
          <w:b/>
          <w:bCs/>
          <w:sz w:val="26"/>
          <w:szCs w:val="26"/>
          <w:lang w:val="it-IT" w:eastAsia="zh-CN"/>
        </w:rPr>
        <w:t xml:space="preserve">    (2)</w:t>
      </w:r>
      <w:r w:rsidRPr="00971332">
        <w:rPr>
          <w:rFonts w:ascii="Calibri" w:eastAsia="SimSun" w:hAnsi="Calibri"/>
          <w:sz w:val="26"/>
          <w:szCs w:val="26"/>
          <w:lang w:val="it-IT" w:eastAsia="zh-CN"/>
        </w:rPr>
        <w:t xml:space="preserve"> Personalului îi este interzis s</w:t>
      </w:r>
      <w:r w:rsidRPr="00971332">
        <w:rPr>
          <w:rFonts w:ascii="Calibri" w:eastAsia="SimSun" w:hAnsi="Calibri"/>
          <w:sz w:val="26"/>
          <w:szCs w:val="26"/>
          <w:lang w:val="ro-RO" w:eastAsia="zh-CN"/>
        </w:rPr>
        <w:t>ă pretindă sau să primescă pentru sine sau pentru  alte persoane, bani sau alte foloase necuvenite sau să-şi creeze avantaje în legătură cu serviciul,  sau cu exercitarea funcţiei.</w:t>
      </w:r>
    </w:p>
    <w:p w:rsidR="00971332" w:rsidRPr="00971332" w:rsidRDefault="00971332" w:rsidP="00971332">
      <w:pPr>
        <w:tabs>
          <w:tab w:val="left" w:pos="180"/>
        </w:tabs>
        <w:autoSpaceDE w:val="0"/>
        <w:autoSpaceDN w:val="0"/>
        <w:adjustRightInd w:val="0"/>
        <w:ind w:right="-22"/>
        <w:jc w:val="both"/>
        <w:rPr>
          <w:rFonts w:ascii="Calibri" w:eastAsia="SimSun" w:hAnsi="Calibri"/>
          <w:sz w:val="26"/>
          <w:szCs w:val="26"/>
          <w:lang w:val="ro-RO" w:eastAsia="zh-CN"/>
        </w:rPr>
      </w:pPr>
      <w:r w:rsidRPr="00971332">
        <w:rPr>
          <w:rFonts w:ascii="Calibri" w:eastAsia="SimSun" w:hAnsi="Calibri"/>
          <w:sz w:val="26"/>
          <w:szCs w:val="26"/>
          <w:lang w:val="it-IT" w:eastAsia="zh-CN"/>
        </w:rPr>
        <w:t xml:space="preserve">     </w:t>
      </w:r>
      <w:r w:rsidRPr="00971332">
        <w:rPr>
          <w:rFonts w:ascii="Calibri" w:eastAsia="SimSun" w:hAnsi="Calibri"/>
          <w:b/>
          <w:bCs/>
          <w:sz w:val="26"/>
          <w:szCs w:val="26"/>
          <w:lang w:val="it-IT" w:eastAsia="zh-CN"/>
        </w:rPr>
        <w:t>(3)</w:t>
      </w:r>
      <w:r w:rsidRPr="00971332">
        <w:rPr>
          <w:rFonts w:ascii="Calibri" w:eastAsia="SimSun" w:hAnsi="Calibri"/>
          <w:sz w:val="26"/>
          <w:szCs w:val="26"/>
          <w:lang w:val="it-IT" w:eastAsia="zh-CN"/>
        </w:rPr>
        <w:t xml:space="preserve"> Înc</w:t>
      </w:r>
      <w:r w:rsidRPr="00971332">
        <w:rPr>
          <w:rFonts w:ascii="Calibri" w:eastAsia="SimSun" w:hAnsi="Calibri"/>
          <w:sz w:val="26"/>
          <w:szCs w:val="26"/>
          <w:lang w:val="ro-RO" w:eastAsia="zh-CN"/>
        </w:rPr>
        <w:t>ălcarea prevederilor menţionate atrage după caz răspunderea disciplinară, materială, contravenţională sau penală.</w:t>
      </w:r>
    </w:p>
    <w:p w:rsidR="00971332" w:rsidRPr="00971332" w:rsidRDefault="00971332" w:rsidP="00971332">
      <w:pPr>
        <w:tabs>
          <w:tab w:val="left" w:pos="720"/>
          <w:tab w:val="left" w:pos="990"/>
          <w:tab w:val="left" w:pos="1080"/>
        </w:tabs>
        <w:autoSpaceDE w:val="0"/>
        <w:autoSpaceDN w:val="0"/>
        <w:adjustRightInd w:val="0"/>
        <w:ind w:right="-22"/>
        <w:jc w:val="both"/>
        <w:rPr>
          <w:rFonts w:ascii="Calibri" w:eastAsia="SimSun" w:hAnsi="Calibri"/>
          <w:b/>
          <w:bCs/>
          <w:sz w:val="26"/>
          <w:szCs w:val="26"/>
          <w:lang w:val="ro-RO" w:eastAsia="zh-CN"/>
        </w:rPr>
      </w:pPr>
      <w:r w:rsidRPr="00971332">
        <w:rPr>
          <w:rFonts w:ascii="Calibri" w:eastAsia="SimSun" w:hAnsi="Calibri"/>
          <w:sz w:val="26"/>
          <w:szCs w:val="26"/>
          <w:lang w:val="ro-RO" w:eastAsia="zh-CN"/>
        </w:rPr>
        <w:t xml:space="preserve">     </w:t>
      </w:r>
      <w:r w:rsidRPr="00971332">
        <w:rPr>
          <w:rFonts w:ascii="Calibri" w:eastAsia="SimSun" w:hAnsi="Calibri"/>
          <w:b/>
          <w:bCs/>
          <w:sz w:val="26"/>
          <w:szCs w:val="26"/>
          <w:lang w:val="ro-RO" w:eastAsia="zh-CN"/>
        </w:rPr>
        <w:t>(4)</w:t>
      </w:r>
      <w:r w:rsidRPr="00971332">
        <w:rPr>
          <w:rFonts w:ascii="Calibri" w:eastAsia="SimSun" w:hAnsi="Calibri"/>
          <w:bCs/>
          <w:sz w:val="26"/>
          <w:szCs w:val="26"/>
          <w:lang w:val="ro-RO" w:eastAsia="zh-CN"/>
        </w:rPr>
        <w:t xml:space="preserve"> Monitorizarea activității </w:t>
      </w:r>
      <w:r w:rsidRPr="00971332">
        <w:rPr>
          <w:rFonts w:ascii="Calibri" w:eastAsia="SimSun" w:hAnsi="Calibri"/>
          <w:sz w:val="26"/>
          <w:szCs w:val="26"/>
          <w:lang w:val="ro-RO" w:eastAsia="zh-CN"/>
        </w:rPr>
        <w:t xml:space="preserve">centrului, a verificării respectării și menținerii standardelor minime de calitate, se efectuează periodic, prin vizite anunțate/neanunțate de către conducerea DGASPC HR și personalul Compartimentului managementul calității servicilor sociale. </w:t>
      </w:r>
    </w:p>
    <w:p w:rsidR="00971332" w:rsidRPr="00971332" w:rsidRDefault="00971332" w:rsidP="00971332">
      <w:pPr>
        <w:tabs>
          <w:tab w:val="left" w:pos="720"/>
          <w:tab w:val="left" w:pos="990"/>
          <w:tab w:val="left" w:pos="1080"/>
        </w:tabs>
        <w:autoSpaceDE w:val="0"/>
        <w:autoSpaceDN w:val="0"/>
        <w:adjustRightInd w:val="0"/>
        <w:ind w:right="-22"/>
        <w:jc w:val="both"/>
        <w:rPr>
          <w:rFonts w:ascii="Calibri" w:eastAsia="SimSun" w:hAnsi="Calibri"/>
          <w:b/>
          <w:bCs/>
          <w:sz w:val="26"/>
          <w:szCs w:val="26"/>
          <w:lang w:val="ro-RO" w:eastAsia="zh-CN"/>
        </w:rPr>
      </w:pPr>
      <w:r w:rsidRPr="00971332">
        <w:rPr>
          <w:rFonts w:ascii="Calibri" w:eastAsia="SimSun" w:hAnsi="Calibri"/>
          <w:b/>
          <w:bCs/>
          <w:sz w:val="26"/>
          <w:szCs w:val="26"/>
          <w:lang w:val="ro-RO" w:eastAsia="zh-CN"/>
        </w:rPr>
        <w:lastRenderedPageBreak/>
        <w:t xml:space="preserve">     (5) </w:t>
      </w:r>
      <w:r w:rsidRPr="00971332">
        <w:rPr>
          <w:rFonts w:ascii="Calibri" w:eastAsia="SimSun" w:hAnsi="Calibri"/>
          <w:sz w:val="26"/>
          <w:szCs w:val="26"/>
          <w:lang w:val="ro-RO" w:eastAsia="zh-CN"/>
        </w:rPr>
        <w:t>Activitatea centrului va fi supravegheată de către conducerea DGASPC HR, şi personalul cu atribuţii specifice din cadrul Inspecției Sociale, MMJS/ANPDCA, Curtea de conturi, Inspecția Muncii, cu drept de control asupra activităţilor, în conformitate cu prevederile legale în domeniul protecţiei copilului.</w:t>
      </w:r>
    </w:p>
    <w:p w:rsidR="00971332" w:rsidRPr="00971332" w:rsidRDefault="00971332" w:rsidP="00F92368">
      <w:pPr>
        <w:numPr>
          <w:ilvl w:val="12"/>
          <w:numId w:val="0"/>
        </w:numPr>
        <w:suppressAutoHyphens/>
        <w:rPr>
          <w:rFonts w:ascii="Calibri" w:hAnsi="Calibri"/>
          <w:b/>
          <w:bCs/>
          <w:sz w:val="26"/>
          <w:szCs w:val="26"/>
          <w:lang w:val="ro-RO" w:eastAsia="ar-SA"/>
        </w:rPr>
      </w:pPr>
    </w:p>
    <w:p w:rsidR="00971332" w:rsidRPr="00971332" w:rsidRDefault="00971332" w:rsidP="00971332">
      <w:pPr>
        <w:jc w:val="both"/>
        <w:rPr>
          <w:rFonts w:ascii="Calibri" w:hAnsi="Calibri"/>
          <w:sz w:val="26"/>
          <w:szCs w:val="26"/>
          <w:lang w:val="hu-HU"/>
        </w:rPr>
      </w:pPr>
      <w:r w:rsidRPr="00971332">
        <w:rPr>
          <w:rFonts w:ascii="Calibri" w:hAnsi="Calibri"/>
          <w:sz w:val="26"/>
          <w:szCs w:val="26"/>
          <w:lang w:val="ro-RO"/>
        </w:rPr>
        <w:t xml:space="preserve">    Miercurea Ciuc__________________</w:t>
      </w:r>
    </w:p>
    <w:p w:rsidR="00971332" w:rsidRPr="00971332" w:rsidRDefault="00971332" w:rsidP="00971332">
      <w:pPr>
        <w:rPr>
          <w:rFonts w:ascii="Calibri" w:hAnsi="Calibri"/>
          <w:b/>
          <w:sz w:val="26"/>
          <w:szCs w:val="26"/>
          <w:lang w:val="pt-BR"/>
        </w:rPr>
      </w:pPr>
    </w:p>
    <w:p w:rsidR="00971332" w:rsidRPr="00971332" w:rsidRDefault="00971332" w:rsidP="00971332">
      <w:pPr>
        <w:rPr>
          <w:rFonts w:ascii="Calibri" w:hAnsi="Calibri"/>
          <w:b/>
          <w:sz w:val="26"/>
          <w:szCs w:val="26"/>
          <w:lang w:val="pt-BR"/>
        </w:rPr>
      </w:pPr>
    </w:p>
    <w:p w:rsidR="00971332" w:rsidRPr="00971332" w:rsidRDefault="00971332" w:rsidP="00971332">
      <w:pPr>
        <w:rPr>
          <w:rFonts w:ascii="Calibri" w:hAnsi="Calibri"/>
          <w:b/>
          <w:sz w:val="26"/>
          <w:szCs w:val="26"/>
          <w:lang w:val="pt-BR"/>
        </w:rPr>
      </w:pPr>
      <w:r w:rsidRPr="00971332">
        <w:rPr>
          <w:rFonts w:ascii="Calibri" w:hAnsi="Calibri"/>
          <w:b/>
          <w:sz w:val="26"/>
          <w:szCs w:val="26"/>
          <w:lang w:val="pt-BR"/>
        </w:rPr>
        <w:t xml:space="preserve">                             PRESEDINTE,                                      DIRECTOR GENERAL,</w:t>
      </w:r>
    </w:p>
    <w:p w:rsidR="00971332" w:rsidRDefault="00971332" w:rsidP="00971332">
      <w:pPr>
        <w:tabs>
          <w:tab w:val="left" w:pos="720"/>
        </w:tabs>
        <w:rPr>
          <w:rFonts w:ascii="Calibri" w:hAnsi="Calibri"/>
          <w:b/>
          <w:sz w:val="26"/>
          <w:szCs w:val="26"/>
        </w:rPr>
      </w:pPr>
      <w:r w:rsidRPr="00971332">
        <w:rPr>
          <w:rFonts w:ascii="Calibri" w:hAnsi="Calibri"/>
          <w:b/>
          <w:sz w:val="26"/>
          <w:szCs w:val="26"/>
          <w:lang w:val="pt-BR"/>
        </w:rPr>
        <w:t xml:space="preserve">                            </w:t>
      </w:r>
      <w:r w:rsidRPr="00971332">
        <w:rPr>
          <w:rFonts w:ascii="Calibri" w:hAnsi="Calibri"/>
          <w:b/>
          <w:sz w:val="26"/>
          <w:szCs w:val="26"/>
        </w:rPr>
        <w:t>BORBOLY CSABA                                    ELEKES ZOLTÁN</w:t>
      </w:r>
    </w:p>
    <w:p w:rsidR="00D2465F" w:rsidRDefault="00D2465F" w:rsidP="00971332">
      <w:pPr>
        <w:tabs>
          <w:tab w:val="left" w:pos="720"/>
        </w:tabs>
        <w:rPr>
          <w:rFonts w:ascii="Calibri" w:hAnsi="Calibri"/>
          <w:b/>
          <w:sz w:val="26"/>
          <w:szCs w:val="26"/>
        </w:rPr>
      </w:pPr>
    </w:p>
    <w:p w:rsidR="00D2465F" w:rsidRPr="00D2465F" w:rsidRDefault="00D2465F" w:rsidP="00D2465F">
      <w:pPr>
        <w:rPr>
          <w:rFonts w:ascii="Calibri" w:hAnsi="Calibri"/>
          <w:sz w:val="20"/>
          <w:szCs w:val="20"/>
          <w:lang w:val="pt-PT" w:eastAsia="ro-RO"/>
        </w:rPr>
      </w:pPr>
      <w:r w:rsidRPr="00D2465F">
        <w:rPr>
          <w:rFonts w:ascii="Calibri" w:hAnsi="Calibri"/>
          <w:b/>
          <w:sz w:val="20"/>
          <w:szCs w:val="20"/>
          <w:lang w:val="pt-PT" w:eastAsia="ro-RO"/>
        </w:rPr>
        <w:t>ROMANIA                                                                                                                                                          Anexa nr. 14</w:t>
      </w:r>
    </w:p>
    <w:p w:rsidR="00D2465F" w:rsidRPr="00D2465F" w:rsidRDefault="00D2465F" w:rsidP="00D2465F">
      <w:pPr>
        <w:rPr>
          <w:rFonts w:ascii="Calibri" w:hAnsi="Calibri"/>
          <w:sz w:val="20"/>
          <w:szCs w:val="20"/>
          <w:lang w:val="pt-PT" w:eastAsia="ro-RO"/>
        </w:rPr>
      </w:pPr>
      <w:r w:rsidRPr="00D2465F">
        <w:rPr>
          <w:rFonts w:ascii="Calibri" w:hAnsi="Calibri"/>
          <w:b/>
          <w:sz w:val="20"/>
          <w:szCs w:val="20"/>
          <w:lang w:val="pt-PT" w:eastAsia="ro-RO"/>
        </w:rPr>
        <w:t xml:space="preserve">CONSILIUL JUDEŢEAN HARGHITA                                                                            </w:t>
      </w:r>
      <w:r w:rsidRPr="00D2465F">
        <w:rPr>
          <w:rFonts w:ascii="Calibri" w:hAnsi="Calibri"/>
          <w:sz w:val="20"/>
          <w:szCs w:val="20"/>
          <w:lang w:val="pt-PT" w:eastAsia="ro-RO"/>
        </w:rPr>
        <w:t xml:space="preserve">la Regulamentul  de organizare </w:t>
      </w:r>
      <w:r w:rsidRPr="00D2465F">
        <w:rPr>
          <w:rFonts w:ascii="Calibri" w:hAnsi="Calibri"/>
          <w:sz w:val="20"/>
          <w:szCs w:val="20"/>
          <w:lang w:val="ro-RO" w:eastAsia="ro-RO"/>
        </w:rPr>
        <w:t xml:space="preserve">şi </w:t>
      </w:r>
      <w:r w:rsidRPr="00D2465F">
        <w:rPr>
          <w:rFonts w:ascii="Calibri" w:hAnsi="Calibri"/>
          <w:sz w:val="20"/>
          <w:szCs w:val="20"/>
          <w:lang w:val="pt-PT" w:eastAsia="ro-RO"/>
        </w:rPr>
        <w:t xml:space="preserve"> </w:t>
      </w:r>
    </w:p>
    <w:p w:rsidR="00D2465F" w:rsidRPr="00D2465F" w:rsidRDefault="00D2465F" w:rsidP="00D2465F">
      <w:pPr>
        <w:rPr>
          <w:rFonts w:ascii="Calibri" w:hAnsi="Calibri"/>
          <w:sz w:val="20"/>
          <w:szCs w:val="20"/>
          <w:lang w:val="pt-PT" w:eastAsia="ro-RO"/>
        </w:rPr>
      </w:pPr>
      <w:r w:rsidRPr="00D2465F">
        <w:rPr>
          <w:rFonts w:ascii="Calibri" w:hAnsi="Calibri"/>
          <w:b/>
          <w:sz w:val="20"/>
          <w:szCs w:val="20"/>
          <w:lang w:val="pt-PT" w:eastAsia="ro-RO"/>
        </w:rPr>
        <w:t>DIRECŢIA GENERALĂ DE ASISTENŢĂ</w:t>
      </w:r>
      <w:r w:rsidRPr="00D2465F">
        <w:rPr>
          <w:rFonts w:ascii="Calibri" w:hAnsi="Calibri"/>
          <w:sz w:val="20"/>
          <w:szCs w:val="20"/>
          <w:lang w:val="pt-PT" w:eastAsia="ro-RO"/>
        </w:rPr>
        <w:t xml:space="preserve">                                                                   funcţionare al  Directiei Generale de</w:t>
      </w:r>
    </w:p>
    <w:p w:rsidR="00D2465F" w:rsidRPr="00D2465F" w:rsidRDefault="00D2465F" w:rsidP="00D2465F">
      <w:pPr>
        <w:rPr>
          <w:rFonts w:ascii="Calibri" w:hAnsi="Calibri"/>
          <w:sz w:val="20"/>
          <w:szCs w:val="20"/>
          <w:lang w:val="pt-PT" w:eastAsia="ro-RO"/>
        </w:rPr>
      </w:pPr>
      <w:r w:rsidRPr="00D2465F">
        <w:rPr>
          <w:rFonts w:ascii="Calibri" w:hAnsi="Calibri"/>
          <w:b/>
          <w:sz w:val="20"/>
          <w:szCs w:val="20"/>
          <w:lang w:val="pt-PT" w:eastAsia="ro-RO"/>
        </w:rPr>
        <w:t xml:space="preserve">SOCIALĂ ŞI PROTECŢIA COPILULUI                                                                 </w:t>
      </w:r>
      <w:r w:rsidRPr="00D2465F">
        <w:rPr>
          <w:rFonts w:ascii="Calibri" w:hAnsi="Calibri"/>
          <w:sz w:val="20"/>
          <w:szCs w:val="20"/>
          <w:lang w:val="pt-PT" w:eastAsia="ro-RO"/>
        </w:rPr>
        <w:t>Asistenţă Socială şi Protecţia</w:t>
      </w:r>
      <w:r w:rsidRPr="00D2465F">
        <w:rPr>
          <w:rFonts w:ascii="Calibri" w:hAnsi="Calibri"/>
          <w:b/>
          <w:sz w:val="20"/>
          <w:szCs w:val="20"/>
          <w:lang w:val="pt-PT" w:eastAsia="ro-RO"/>
        </w:rPr>
        <w:t xml:space="preserve"> </w:t>
      </w:r>
      <w:r w:rsidRPr="00D2465F">
        <w:rPr>
          <w:rFonts w:ascii="Calibri" w:hAnsi="Calibri"/>
          <w:sz w:val="20"/>
          <w:szCs w:val="20"/>
          <w:lang w:val="pt-PT" w:eastAsia="ro-RO"/>
        </w:rPr>
        <w:t xml:space="preserve"> Copilului</w:t>
      </w:r>
      <w:r w:rsidRPr="00D2465F">
        <w:rPr>
          <w:rFonts w:ascii="Calibri" w:hAnsi="Calibri"/>
          <w:b/>
          <w:sz w:val="20"/>
          <w:szCs w:val="20"/>
          <w:lang w:val="pt-PT" w:eastAsia="ro-RO"/>
        </w:rPr>
        <w:t xml:space="preserve">              </w:t>
      </w:r>
      <w:r w:rsidRPr="00D2465F">
        <w:rPr>
          <w:rFonts w:ascii="Calibri" w:hAnsi="Calibri"/>
          <w:b/>
          <w:sz w:val="20"/>
          <w:szCs w:val="20"/>
          <w:lang w:val="pt-PT" w:eastAsia="ro-RO"/>
        </w:rPr>
        <w:tab/>
        <w:t xml:space="preserve">                                                                                            </w:t>
      </w:r>
      <w:r w:rsidRPr="00D2465F">
        <w:rPr>
          <w:rFonts w:ascii="Calibri" w:hAnsi="Calibri"/>
          <w:sz w:val="20"/>
          <w:szCs w:val="20"/>
          <w:lang w:val="pt-PT" w:eastAsia="ro-RO"/>
        </w:rPr>
        <w:t>Harghita, aprobat prin Hotărârea</w:t>
      </w:r>
      <w:r w:rsidRPr="00D2465F">
        <w:rPr>
          <w:rFonts w:ascii="Calibri" w:hAnsi="Calibri"/>
          <w:sz w:val="20"/>
          <w:szCs w:val="20"/>
          <w:lang w:val="ro-RO" w:eastAsia="ro-RO"/>
        </w:rPr>
        <w:t xml:space="preserve"> </w:t>
      </w:r>
      <w:r w:rsidRPr="00D2465F">
        <w:rPr>
          <w:rFonts w:ascii="Calibri" w:hAnsi="Calibri"/>
          <w:sz w:val="20"/>
          <w:szCs w:val="20"/>
          <w:lang w:val="pt-PT" w:eastAsia="ro-RO"/>
        </w:rPr>
        <w:t>nr.______/2019</w:t>
      </w:r>
    </w:p>
    <w:p w:rsidR="00D2465F" w:rsidRPr="00D2465F" w:rsidRDefault="00D2465F" w:rsidP="00D2465F">
      <w:pPr>
        <w:rPr>
          <w:rFonts w:ascii="Calibri" w:hAnsi="Calibri"/>
          <w:sz w:val="20"/>
          <w:szCs w:val="20"/>
          <w:lang w:val="ro-RO" w:eastAsia="ro-RO"/>
        </w:rPr>
      </w:pPr>
      <w:r w:rsidRPr="00D2465F">
        <w:rPr>
          <w:rFonts w:ascii="Calibri" w:hAnsi="Calibri"/>
          <w:sz w:val="20"/>
          <w:szCs w:val="20"/>
          <w:lang w:val="ro-RO" w:eastAsia="ro-RO"/>
        </w:rPr>
        <w:t xml:space="preserve">                                                                                                                                             a </w:t>
      </w:r>
      <w:r w:rsidRPr="00D2465F">
        <w:rPr>
          <w:rFonts w:ascii="Calibri" w:hAnsi="Calibri"/>
          <w:sz w:val="20"/>
          <w:szCs w:val="20"/>
          <w:lang w:val="en-AU" w:eastAsia="ro-RO"/>
        </w:rPr>
        <w:t xml:space="preserve">Consiliului Judeţean Harghita  </w:t>
      </w:r>
    </w:p>
    <w:p w:rsidR="00D2465F" w:rsidRPr="00D2465F" w:rsidRDefault="00D2465F" w:rsidP="00D2465F">
      <w:pPr>
        <w:rPr>
          <w:rFonts w:ascii="Calibri" w:hAnsi="Calibri"/>
          <w:sz w:val="20"/>
          <w:szCs w:val="20"/>
          <w:lang w:val="en-AU" w:eastAsia="ro-RO"/>
        </w:rPr>
      </w:pPr>
    </w:p>
    <w:p w:rsidR="00D2465F" w:rsidRPr="00D2465F" w:rsidRDefault="00D2465F" w:rsidP="00D2465F">
      <w:pPr>
        <w:keepNext/>
        <w:widowControl w:val="0"/>
        <w:jc w:val="both"/>
        <w:outlineLvl w:val="1"/>
        <w:rPr>
          <w:rFonts w:ascii="Calibri" w:hAnsi="Calibri"/>
          <w:sz w:val="26"/>
          <w:szCs w:val="26"/>
          <w:lang w:val="ro-RO" w:eastAsia="ro-RO"/>
        </w:rPr>
      </w:pPr>
      <w:r w:rsidRPr="00D2465F">
        <w:rPr>
          <w:rFonts w:ascii="Calibri" w:hAnsi="Calibri"/>
          <w:sz w:val="26"/>
          <w:szCs w:val="26"/>
          <w:lang w:val="it-IT" w:eastAsia="ro-RO"/>
        </w:rPr>
        <w:t xml:space="preserve">                                                                                        </w:t>
      </w:r>
    </w:p>
    <w:p w:rsidR="00D2465F" w:rsidRPr="00D2465F" w:rsidRDefault="00D2465F" w:rsidP="00D2465F">
      <w:pPr>
        <w:jc w:val="center"/>
        <w:rPr>
          <w:rFonts w:ascii="Calibri" w:hAnsi="Calibri"/>
          <w:sz w:val="26"/>
          <w:szCs w:val="26"/>
          <w:lang w:val="ro-RO" w:eastAsia="ro-RO"/>
        </w:rPr>
      </w:pPr>
    </w:p>
    <w:p w:rsidR="00D2465F" w:rsidRPr="00D2465F" w:rsidRDefault="00D2465F" w:rsidP="00D2465F">
      <w:pPr>
        <w:widowControl w:val="0"/>
        <w:jc w:val="center"/>
        <w:rPr>
          <w:rFonts w:ascii="Calibri" w:hAnsi="Calibri"/>
          <w:b/>
          <w:sz w:val="26"/>
          <w:szCs w:val="26"/>
          <w:lang w:val="ro-RO" w:eastAsia="ro-RO"/>
        </w:rPr>
      </w:pPr>
      <w:r w:rsidRPr="00D2465F">
        <w:rPr>
          <w:rFonts w:ascii="Calibri" w:hAnsi="Calibri"/>
          <w:b/>
          <w:sz w:val="26"/>
          <w:szCs w:val="26"/>
          <w:lang w:val="ro-RO" w:eastAsia="ro-RO"/>
        </w:rPr>
        <w:t>REGULAMENT DE ORGANIZARE ŞI FUNCŢIONARE</w:t>
      </w:r>
    </w:p>
    <w:p w:rsidR="00D2465F" w:rsidRPr="00D2465F" w:rsidRDefault="00D2465F" w:rsidP="00D2465F">
      <w:pPr>
        <w:widowControl w:val="0"/>
        <w:jc w:val="center"/>
        <w:rPr>
          <w:rFonts w:ascii="Calibri" w:hAnsi="Calibri"/>
          <w:b/>
          <w:sz w:val="26"/>
          <w:szCs w:val="26"/>
          <w:lang w:val="ro-RO" w:eastAsia="ro-RO"/>
        </w:rPr>
      </w:pPr>
      <w:r w:rsidRPr="00D2465F">
        <w:rPr>
          <w:rFonts w:ascii="Calibri" w:hAnsi="Calibri"/>
          <w:b/>
          <w:sz w:val="26"/>
          <w:szCs w:val="26"/>
          <w:lang w:val="ro-RO" w:eastAsia="ro-RO"/>
        </w:rPr>
        <w:t>AL CENTRULUI PENTRU RECREERE ȘI PREGĂTIRE PROFESIONALĂ ȘUMULEU</w:t>
      </w:r>
    </w:p>
    <w:p w:rsidR="00D2465F" w:rsidRPr="00D2465F" w:rsidRDefault="00D2465F" w:rsidP="00D2465F">
      <w:pPr>
        <w:widowControl w:val="0"/>
        <w:jc w:val="center"/>
        <w:rPr>
          <w:rFonts w:ascii="Calibri" w:hAnsi="Calibri"/>
          <w:b/>
          <w:sz w:val="26"/>
          <w:szCs w:val="26"/>
          <w:lang w:val="ro-RO" w:eastAsia="ro-RO"/>
        </w:rPr>
      </w:pPr>
    </w:p>
    <w:p w:rsidR="00D2465F" w:rsidRPr="00D2465F" w:rsidRDefault="00D2465F" w:rsidP="00D2465F">
      <w:pPr>
        <w:widowControl w:val="0"/>
        <w:jc w:val="center"/>
        <w:rPr>
          <w:rFonts w:ascii="Calibri" w:hAnsi="Calibri"/>
          <w:b/>
          <w:sz w:val="26"/>
          <w:szCs w:val="26"/>
          <w:lang w:val="ro-RO" w:eastAsia="ro-RO"/>
        </w:rPr>
      </w:pPr>
    </w:p>
    <w:p w:rsidR="00D2465F" w:rsidRPr="00D2465F" w:rsidRDefault="00D2465F" w:rsidP="00D2465F">
      <w:pPr>
        <w:widowControl w:val="0"/>
        <w:rPr>
          <w:rFonts w:ascii="Calibri" w:hAnsi="Calibri"/>
          <w:b/>
          <w:sz w:val="26"/>
          <w:szCs w:val="26"/>
          <w:lang w:val="ro-RO" w:eastAsia="ro-RO"/>
        </w:rPr>
      </w:pPr>
      <w:r w:rsidRPr="00D2465F">
        <w:rPr>
          <w:rFonts w:ascii="Calibri" w:hAnsi="Calibri"/>
          <w:b/>
          <w:sz w:val="26"/>
          <w:szCs w:val="26"/>
          <w:lang w:val="ro-RO" w:eastAsia="ro-RO"/>
        </w:rPr>
        <w:t>I. DISPOZIŢII GENERALE</w:t>
      </w:r>
    </w:p>
    <w:p w:rsidR="00D2465F" w:rsidRPr="00D2465F" w:rsidRDefault="00D2465F" w:rsidP="00D2465F">
      <w:pPr>
        <w:widowControl w:val="0"/>
        <w:tabs>
          <w:tab w:val="left" w:pos="1985"/>
        </w:tabs>
        <w:jc w:val="both"/>
        <w:rPr>
          <w:rFonts w:ascii="Calibri" w:hAnsi="Calibri"/>
          <w:b/>
          <w:sz w:val="26"/>
          <w:szCs w:val="26"/>
          <w:lang w:val="ro-RO" w:eastAsia="ro-RO"/>
        </w:rPr>
      </w:pPr>
    </w:p>
    <w:p w:rsidR="00D2465F" w:rsidRPr="00D2465F" w:rsidRDefault="00D2465F" w:rsidP="00D2465F">
      <w:pPr>
        <w:widowControl w:val="0"/>
        <w:tabs>
          <w:tab w:val="left" w:pos="567"/>
          <w:tab w:val="left" w:pos="1985"/>
        </w:tabs>
        <w:jc w:val="both"/>
        <w:rPr>
          <w:rFonts w:ascii="Calibri" w:hAnsi="Calibri"/>
          <w:sz w:val="26"/>
          <w:szCs w:val="26"/>
          <w:lang w:val="ro-RO" w:eastAsia="ro-RO"/>
        </w:rPr>
      </w:pPr>
      <w:r w:rsidRPr="00D2465F">
        <w:rPr>
          <w:rFonts w:ascii="Calibri" w:hAnsi="Calibri"/>
          <w:b/>
          <w:sz w:val="26"/>
          <w:szCs w:val="26"/>
          <w:lang w:val="ro-RO" w:eastAsia="ro-RO"/>
        </w:rPr>
        <w:t xml:space="preserve">          ART. 1</w:t>
      </w:r>
    </w:p>
    <w:p w:rsidR="00D2465F" w:rsidRPr="00D2465F" w:rsidRDefault="00D2465F" w:rsidP="00D2465F">
      <w:pPr>
        <w:widowControl w:val="0"/>
        <w:tabs>
          <w:tab w:val="left" w:pos="567"/>
          <w:tab w:val="left" w:pos="1985"/>
        </w:tabs>
        <w:jc w:val="both"/>
        <w:rPr>
          <w:rFonts w:ascii="Calibri" w:hAnsi="Calibri"/>
          <w:sz w:val="26"/>
          <w:szCs w:val="26"/>
          <w:lang w:val="ro-RO" w:eastAsia="ro-RO"/>
        </w:rPr>
      </w:pPr>
      <w:r w:rsidRPr="00D2465F">
        <w:rPr>
          <w:rFonts w:ascii="Calibri" w:hAnsi="Calibri"/>
          <w:sz w:val="26"/>
          <w:szCs w:val="26"/>
          <w:lang w:val="ro-RO" w:eastAsia="ro-RO"/>
        </w:rPr>
        <w:tab/>
      </w:r>
      <w:r w:rsidRPr="00D2465F">
        <w:rPr>
          <w:rFonts w:ascii="Calibri" w:hAnsi="Calibri"/>
          <w:bCs/>
          <w:sz w:val="26"/>
          <w:szCs w:val="26"/>
          <w:lang w:val="ro-RO"/>
        </w:rPr>
        <w:t>Centrul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eastAsia="SimSun" w:hAnsi="Calibri" w:cs="Calibri"/>
          <w:sz w:val="26"/>
          <w:szCs w:val="26"/>
          <w:lang w:val="ro-RO" w:eastAsia="zh-CN"/>
        </w:rPr>
        <w:t xml:space="preserve"> </w:t>
      </w:r>
      <w:r w:rsidRPr="00D2465F">
        <w:rPr>
          <w:rFonts w:ascii="Calibri" w:hAnsi="Calibri"/>
          <w:sz w:val="26"/>
          <w:szCs w:val="26"/>
          <w:lang w:val="ro-RO" w:eastAsia="ro-RO"/>
        </w:rPr>
        <w:t xml:space="preserve"> funcţionează ca şi componentă funcțională a Direcţiei Generale de Asistenţă Socială şi Protecţia Copilului Harghita (Direcția generală), fără personalitate juridică, fiind destinat organizării de activități recreative, evenimente cultural-artistice și sportive, seminarii, conferințe, cursuri de perfecționare, traininguri, work-shopuri pentru persoanele defavorizate, respectiv minorii/tinerii care beneficiază de o măsură de protecție specială, copii din familii defavorizate, persoanele cu dizabilități, vârstnici, precum și familiilor mari, personalului din cadrul Direcției generale.</w:t>
      </w:r>
    </w:p>
    <w:p w:rsidR="00D2465F" w:rsidRPr="00D2465F" w:rsidRDefault="00D2465F" w:rsidP="00D2465F">
      <w:pPr>
        <w:widowControl w:val="0"/>
        <w:jc w:val="both"/>
        <w:rPr>
          <w:rFonts w:ascii="Calibri" w:hAnsi="Calibri"/>
          <w:noProof/>
          <w:sz w:val="26"/>
          <w:szCs w:val="26"/>
          <w:lang w:val="ro-RO" w:eastAsia="ro-RO"/>
        </w:rPr>
      </w:pPr>
    </w:p>
    <w:p w:rsidR="00D2465F" w:rsidRPr="00D2465F" w:rsidRDefault="00D2465F" w:rsidP="00D2465F">
      <w:pPr>
        <w:widowControl w:val="0"/>
        <w:ind w:hanging="142"/>
        <w:rPr>
          <w:rFonts w:ascii="Calibri" w:hAnsi="Calibri"/>
          <w:b/>
          <w:sz w:val="26"/>
          <w:szCs w:val="26"/>
          <w:lang w:val="ro-RO" w:eastAsia="ro-RO"/>
        </w:rPr>
      </w:pPr>
      <w:r w:rsidRPr="00D2465F">
        <w:rPr>
          <w:rFonts w:ascii="Calibri" w:hAnsi="Calibri"/>
          <w:b/>
          <w:sz w:val="26"/>
          <w:szCs w:val="26"/>
          <w:lang w:val="ro-RO" w:eastAsia="ro-RO"/>
        </w:rPr>
        <w:t>II.</w:t>
      </w:r>
      <w:r w:rsidRPr="00D2465F">
        <w:rPr>
          <w:rFonts w:ascii="Calibri" w:hAnsi="Calibri"/>
          <w:sz w:val="26"/>
          <w:szCs w:val="26"/>
          <w:lang w:val="ro-RO" w:eastAsia="ro-RO"/>
        </w:rPr>
        <w:t xml:space="preserve"> </w:t>
      </w:r>
      <w:r w:rsidRPr="00D2465F">
        <w:rPr>
          <w:rFonts w:ascii="Calibri" w:hAnsi="Calibri"/>
          <w:b/>
          <w:sz w:val="26"/>
          <w:szCs w:val="26"/>
          <w:lang w:val="ro-RO" w:eastAsia="ro-RO"/>
        </w:rPr>
        <w:t>Organizarea</w:t>
      </w:r>
      <w:r w:rsidRPr="00D2465F">
        <w:rPr>
          <w:rFonts w:ascii="Calibri" w:hAnsi="Calibri"/>
          <w:sz w:val="26"/>
          <w:szCs w:val="26"/>
          <w:lang w:val="ro-RO" w:eastAsia="ro-RO"/>
        </w:rPr>
        <w:t xml:space="preserve"> </w:t>
      </w:r>
      <w:r w:rsidRPr="00D2465F">
        <w:rPr>
          <w:rFonts w:ascii="Calibri" w:hAnsi="Calibri"/>
          <w:b/>
          <w:bCs/>
          <w:sz w:val="26"/>
          <w:szCs w:val="26"/>
          <w:lang w:val="ro-RO"/>
        </w:rPr>
        <w:t>Centrului  pentru recreere și pregătire profesională  Șumuleu</w:t>
      </w:r>
      <w:r w:rsidRPr="00D2465F">
        <w:rPr>
          <w:rFonts w:ascii="Calibri" w:eastAsia="SimSun" w:hAnsi="Calibri" w:cs="Calibri"/>
          <w:sz w:val="26"/>
          <w:szCs w:val="26"/>
          <w:lang w:val="ro-RO" w:eastAsia="zh-CN"/>
        </w:rPr>
        <w:t xml:space="preserve"> </w:t>
      </w:r>
      <w:r w:rsidRPr="00D2465F">
        <w:rPr>
          <w:rFonts w:ascii="Calibri" w:hAnsi="Calibri"/>
          <w:sz w:val="26"/>
          <w:szCs w:val="26"/>
          <w:lang w:val="ro-RO" w:eastAsia="ro-RO"/>
        </w:rPr>
        <w:t xml:space="preserve"> </w:t>
      </w:r>
    </w:p>
    <w:p w:rsidR="00D2465F" w:rsidRPr="00D2465F" w:rsidRDefault="00D2465F" w:rsidP="00D2465F">
      <w:pPr>
        <w:widowControl w:val="0"/>
        <w:tabs>
          <w:tab w:val="left" w:pos="567"/>
          <w:tab w:val="left" w:pos="720"/>
          <w:tab w:val="left" w:pos="1418"/>
          <w:tab w:val="left" w:pos="1710"/>
        </w:tabs>
        <w:jc w:val="both"/>
        <w:rPr>
          <w:rFonts w:ascii="Calibri" w:hAnsi="Calibri"/>
          <w:sz w:val="26"/>
          <w:szCs w:val="26"/>
          <w:lang w:val="ro-RO" w:eastAsia="ro-RO"/>
        </w:rPr>
      </w:pPr>
    </w:p>
    <w:p w:rsidR="00D2465F" w:rsidRPr="00D2465F" w:rsidRDefault="00D2465F" w:rsidP="00D2465F">
      <w:pPr>
        <w:widowControl w:val="0"/>
        <w:tabs>
          <w:tab w:val="left" w:pos="630"/>
          <w:tab w:val="left" w:pos="720"/>
        </w:tabs>
        <w:jc w:val="both"/>
        <w:rPr>
          <w:rFonts w:ascii="Calibri" w:hAnsi="Calibri"/>
          <w:sz w:val="26"/>
          <w:szCs w:val="26"/>
          <w:lang w:val="ro-RO" w:eastAsia="ro-RO"/>
        </w:rPr>
      </w:pPr>
      <w:r w:rsidRPr="00D2465F">
        <w:rPr>
          <w:rFonts w:ascii="Calibri" w:hAnsi="Calibri"/>
          <w:sz w:val="26"/>
          <w:szCs w:val="26"/>
          <w:lang w:val="ro-RO" w:eastAsia="ro-RO"/>
        </w:rPr>
        <w:t xml:space="preserve">          </w:t>
      </w:r>
      <w:r w:rsidRPr="00D2465F">
        <w:rPr>
          <w:rFonts w:ascii="Calibri" w:hAnsi="Calibri"/>
          <w:b/>
          <w:sz w:val="26"/>
          <w:szCs w:val="26"/>
          <w:lang w:val="ro-RO" w:eastAsia="ro-RO"/>
        </w:rPr>
        <w:t>ART. 2</w:t>
      </w:r>
    </w:p>
    <w:p w:rsidR="00D2465F" w:rsidRPr="00D2465F" w:rsidRDefault="00D2465F" w:rsidP="00D2465F">
      <w:pPr>
        <w:widowControl w:val="0"/>
        <w:tabs>
          <w:tab w:val="left" w:pos="630"/>
          <w:tab w:val="left" w:pos="720"/>
        </w:tabs>
        <w:jc w:val="both"/>
        <w:rPr>
          <w:rFonts w:ascii="Calibri" w:hAnsi="Calibri"/>
          <w:sz w:val="26"/>
          <w:szCs w:val="26"/>
          <w:lang w:val="ro-RO" w:eastAsia="ro-RO"/>
        </w:rPr>
      </w:pPr>
      <w:r w:rsidRPr="00D2465F">
        <w:rPr>
          <w:rFonts w:ascii="Calibri" w:hAnsi="Calibri"/>
          <w:sz w:val="26"/>
          <w:szCs w:val="26"/>
          <w:lang w:val="ro-RO" w:eastAsia="ro-RO"/>
        </w:rPr>
        <w:t xml:space="preserve">         </w:t>
      </w:r>
      <w:r w:rsidRPr="00D2465F">
        <w:rPr>
          <w:rFonts w:ascii="Calibri" w:hAnsi="Calibri"/>
          <w:bCs/>
          <w:sz w:val="26"/>
          <w:szCs w:val="26"/>
          <w:lang w:val="ro-RO"/>
        </w:rPr>
        <w:t>Centrul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eastAsia="SimSun" w:hAnsi="Calibri" w:cs="Calibri"/>
          <w:sz w:val="26"/>
          <w:szCs w:val="26"/>
          <w:lang w:val="ro-RO" w:eastAsia="zh-CN"/>
        </w:rPr>
        <w:t xml:space="preserve"> </w:t>
      </w:r>
      <w:r w:rsidRPr="00D2465F">
        <w:rPr>
          <w:rFonts w:ascii="Calibri" w:hAnsi="Calibri"/>
          <w:sz w:val="26"/>
          <w:szCs w:val="26"/>
          <w:lang w:val="ro-RO" w:eastAsia="ro-RO"/>
        </w:rPr>
        <w:t>își desfășoară activitatea într-un imobil dat în administrarea Direcției generale de către Județul Harghita prin Consiliul Județean Harghita, în baza contractului de administrare nr. 4849/51106/2015 încheiat pe o perioadă de 5 ani.</w:t>
      </w:r>
    </w:p>
    <w:p w:rsidR="00D2465F" w:rsidRPr="00D2465F" w:rsidRDefault="00D2465F" w:rsidP="00D2465F">
      <w:pPr>
        <w:widowControl w:val="0"/>
        <w:tabs>
          <w:tab w:val="left" w:pos="1134"/>
          <w:tab w:val="left" w:pos="1276"/>
        </w:tabs>
        <w:jc w:val="both"/>
        <w:rPr>
          <w:rFonts w:ascii="Calibri" w:hAnsi="Calibri"/>
          <w:sz w:val="26"/>
          <w:szCs w:val="26"/>
          <w:lang w:val="ro-RO" w:eastAsia="ro-RO"/>
        </w:rPr>
      </w:pPr>
      <w:r w:rsidRPr="00D2465F">
        <w:rPr>
          <w:rFonts w:ascii="Calibri" w:hAnsi="Calibri"/>
          <w:sz w:val="26"/>
          <w:szCs w:val="26"/>
          <w:lang w:val="ro-RO" w:eastAsia="ro-RO"/>
        </w:rPr>
        <w:t xml:space="preserve">          </w:t>
      </w:r>
      <w:r w:rsidRPr="00D2465F">
        <w:rPr>
          <w:rFonts w:ascii="Calibri" w:hAnsi="Calibri"/>
          <w:b/>
          <w:sz w:val="26"/>
          <w:szCs w:val="26"/>
          <w:lang w:val="ro-RO" w:eastAsia="ro-RO"/>
        </w:rPr>
        <w:t>ART. 3</w:t>
      </w:r>
    </w:p>
    <w:p w:rsidR="00D2465F" w:rsidRPr="00D2465F" w:rsidRDefault="00D2465F" w:rsidP="00D2465F">
      <w:pPr>
        <w:widowControl w:val="0"/>
        <w:tabs>
          <w:tab w:val="left" w:pos="1134"/>
          <w:tab w:val="left" w:pos="1276"/>
        </w:tabs>
        <w:jc w:val="both"/>
        <w:rPr>
          <w:rFonts w:ascii="Calibri" w:hAnsi="Calibri"/>
          <w:sz w:val="26"/>
          <w:szCs w:val="26"/>
          <w:lang w:val="ro-RO" w:eastAsia="ro-RO"/>
        </w:rPr>
      </w:pPr>
      <w:r w:rsidRPr="00D2465F">
        <w:rPr>
          <w:rFonts w:ascii="Calibri" w:hAnsi="Calibri"/>
          <w:sz w:val="26"/>
          <w:szCs w:val="26"/>
          <w:lang w:val="ro-RO" w:eastAsia="ro-RO"/>
        </w:rPr>
        <w:t xml:space="preserve">          Programul zilnic al </w:t>
      </w:r>
      <w:r w:rsidRPr="00D2465F">
        <w:rPr>
          <w:rFonts w:ascii="Calibri" w:hAnsi="Calibri"/>
          <w:bCs/>
          <w:sz w:val="26"/>
          <w:szCs w:val="26"/>
          <w:lang w:val="ro-RO"/>
        </w:rPr>
        <w:t>Centrului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eastAsia="SimSun" w:hAnsi="Calibri" w:cs="Calibri"/>
          <w:sz w:val="26"/>
          <w:szCs w:val="26"/>
          <w:lang w:val="ro-RO" w:eastAsia="zh-CN"/>
        </w:rPr>
        <w:t xml:space="preserve"> </w:t>
      </w:r>
      <w:r w:rsidRPr="00D2465F">
        <w:rPr>
          <w:rFonts w:ascii="Calibri" w:hAnsi="Calibri"/>
          <w:sz w:val="26"/>
          <w:szCs w:val="26"/>
          <w:lang w:val="ro-RO" w:eastAsia="ro-RO"/>
        </w:rPr>
        <w:t xml:space="preserve"> şi planul de organizare a muncii personalului vor fi cuprinse în Regulamentul de ordine interioară al centrului. </w:t>
      </w:r>
    </w:p>
    <w:p w:rsidR="00D2465F" w:rsidRPr="00D2465F" w:rsidRDefault="00D2465F" w:rsidP="00D2465F">
      <w:pPr>
        <w:widowControl w:val="0"/>
        <w:tabs>
          <w:tab w:val="left" w:pos="567"/>
          <w:tab w:val="left" w:pos="720"/>
          <w:tab w:val="left" w:pos="1418"/>
          <w:tab w:val="left" w:pos="1620"/>
        </w:tabs>
        <w:jc w:val="both"/>
        <w:rPr>
          <w:rFonts w:ascii="Calibri" w:hAnsi="Calibri"/>
          <w:b/>
          <w:sz w:val="26"/>
          <w:szCs w:val="26"/>
          <w:lang w:val="ro-RO" w:eastAsia="ro-RO"/>
        </w:rPr>
      </w:pPr>
      <w:r w:rsidRPr="00D2465F">
        <w:rPr>
          <w:rFonts w:ascii="Calibri" w:hAnsi="Calibri"/>
          <w:b/>
          <w:sz w:val="26"/>
          <w:szCs w:val="26"/>
          <w:lang w:val="ro-RO" w:eastAsia="ro-RO"/>
        </w:rPr>
        <w:lastRenderedPageBreak/>
        <w:t xml:space="preserve">          ART. 4 </w:t>
      </w:r>
    </w:p>
    <w:p w:rsidR="00D2465F" w:rsidRPr="00D2465F" w:rsidRDefault="00D2465F" w:rsidP="00D2465F">
      <w:pPr>
        <w:widowControl w:val="0"/>
        <w:tabs>
          <w:tab w:val="left" w:pos="567"/>
          <w:tab w:val="left" w:pos="720"/>
          <w:tab w:val="left" w:pos="1418"/>
          <w:tab w:val="left" w:pos="1620"/>
        </w:tabs>
        <w:jc w:val="both"/>
        <w:rPr>
          <w:rFonts w:ascii="Calibri" w:hAnsi="Calibri"/>
          <w:sz w:val="26"/>
          <w:szCs w:val="26"/>
          <w:lang w:val="ro-RO" w:eastAsia="ro-RO"/>
        </w:rPr>
      </w:pPr>
      <w:r w:rsidRPr="00D2465F">
        <w:rPr>
          <w:rFonts w:ascii="Calibri" w:hAnsi="Calibri"/>
          <w:b/>
          <w:sz w:val="26"/>
          <w:szCs w:val="26"/>
          <w:lang w:val="ro-RO" w:eastAsia="ro-RO"/>
        </w:rPr>
        <w:t xml:space="preserve">         </w:t>
      </w:r>
      <w:r w:rsidRPr="00D2465F">
        <w:rPr>
          <w:rFonts w:ascii="Calibri" w:hAnsi="Calibri"/>
          <w:sz w:val="26"/>
          <w:szCs w:val="26"/>
          <w:lang w:val="ro-RO" w:eastAsia="ro-RO"/>
        </w:rPr>
        <w:t>Statul de funcţii al centrului este parte integrantă a statului de funcţii al Direcţiei generale şi se aprobă prin hotărâre a Consiliului Judeţean Harghita.</w:t>
      </w:r>
    </w:p>
    <w:p w:rsidR="00D2465F" w:rsidRPr="00D2465F" w:rsidRDefault="00D2465F" w:rsidP="00D2465F">
      <w:pPr>
        <w:widowControl w:val="0"/>
        <w:tabs>
          <w:tab w:val="left" w:pos="1350"/>
        </w:tabs>
        <w:jc w:val="both"/>
        <w:rPr>
          <w:rFonts w:ascii="Calibri" w:hAnsi="Calibri"/>
          <w:sz w:val="26"/>
          <w:szCs w:val="26"/>
          <w:lang w:val="ro-RO" w:eastAsia="ro-RO"/>
        </w:rPr>
      </w:pPr>
      <w:r w:rsidRPr="00D2465F">
        <w:rPr>
          <w:rFonts w:ascii="Calibri" w:hAnsi="Calibri"/>
          <w:b/>
          <w:bCs/>
          <w:sz w:val="26"/>
          <w:szCs w:val="26"/>
          <w:lang w:val="ro-RO" w:eastAsia="ro-RO"/>
        </w:rPr>
        <w:t xml:space="preserve">          ART. 5</w:t>
      </w:r>
      <w:r w:rsidRPr="00D2465F">
        <w:rPr>
          <w:rFonts w:ascii="Calibri" w:hAnsi="Calibri"/>
          <w:sz w:val="26"/>
          <w:szCs w:val="26"/>
          <w:lang w:val="ro-RO" w:eastAsia="ro-RO"/>
        </w:rPr>
        <w:t xml:space="preserve">   </w:t>
      </w:r>
    </w:p>
    <w:p w:rsidR="00D2465F" w:rsidRPr="00D2465F" w:rsidRDefault="00D2465F" w:rsidP="00D2465F">
      <w:pPr>
        <w:widowControl w:val="0"/>
        <w:tabs>
          <w:tab w:val="left" w:pos="1350"/>
        </w:tabs>
        <w:jc w:val="both"/>
        <w:rPr>
          <w:rFonts w:ascii="Calibri" w:hAnsi="Calibri"/>
          <w:sz w:val="26"/>
          <w:szCs w:val="26"/>
          <w:lang w:val="ro-RO"/>
        </w:rPr>
      </w:pPr>
      <w:r w:rsidRPr="00D2465F">
        <w:rPr>
          <w:rFonts w:ascii="Calibri" w:hAnsi="Calibri"/>
          <w:sz w:val="26"/>
          <w:szCs w:val="26"/>
          <w:lang w:val="ro-RO" w:eastAsia="ro-RO"/>
        </w:rPr>
        <w:t xml:space="preserve">          </w:t>
      </w:r>
      <w:r w:rsidRPr="00D2465F">
        <w:rPr>
          <w:rFonts w:ascii="Calibri" w:hAnsi="Calibri"/>
          <w:sz w:val="26"/>
          <w:szCs w:val="26"/>
          <w:lang w:val="ro-RO"/>
        </w:rPr>
        <w:t xml:space="preserve">Conducerea </w:t>
      </w:r>
      <w:r w:rsidRPr="00D2465F">
        <w:rPr>
          <w:rFonts w:ascii="Calibri" w:hAnsi="Calibri"/>
          <w:bCs/>
          <w:sz w:val="26"/>
          <w:szCs w:val="26"/>
          <w:lang w:val="ro-RO"/>
        </w:rPr>
        <w:t>Centrului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eastAsia="SimSun" w:hAnsi="Calibri" w:cs="Calibri"/>
          <w:sz w:val="26"/>
          <w:szCs w:val="26"/>
          <w:lang w:val="ro-RO" w:eastAsia="zh-CN"/>
        </w:rPr>
        <w:t xml:space="preserve"> </w:t>
      </w:r>
      <w:r w:rsidRPr="00D2465F">
        <w:rPr>
          <w:rFonts w:ascii="Calibri" w:hAnsi="Calibri"/>
          <w:sz w:val="26"/>
          <w:szCs w:val="26"/>
          <w:lang w:val="ro-RO" w:eastAsia="ro-RO"/>
        </w:rPr>
        <w:t xml:space="preserve"> </w:t>
      </w:r>
      <w:r w:rsidRPr="00D2465F">
        <w:rPr>
          <w:rFonts w:ascii="Calibri" w:hAnsi="Calibri"/>
          <w:sz w:val="26"/>
          <w:szCs w:val="26"/>
          <w:lang w:val="ro-RO"/>
        </w:rPr>
        <w:t>este asigurată de un şef centru.</w:t>
      </w:r>
    </w:p>
    <w:p w:rsidR="00D2465F" w:rsidRPr="00D2465F" w:rsidRDefault="00D2465F" w:rsidP="00D2465F">
      <w:pPr>
        <w:widowControl w:val="0"/>
        <w:tabs>
          <w:tab w:val="left" w:pos="540"/>
          <w:tab w:val="left" w:pos="567"/>
          <w:tab w:val="left" w:pos="990"/>
          <w:tab w:val="left" w:pos="1350"/>
          <w:tab w:val="left" w:pos="1440"/>
          <w:tab w:val="left" w:pos="1560"/>
        </w:tabs>
        <w:jc w:val="both"/>
        <w:rPr>
          <w:rFonts w:ascii="Calibri" w:hAnsi="Calibri"/>
          <w:sz w:val="26"/>
          <w:szCs w:val="26"/>
          <w:lang w:val="ro-RO" w:eastAsia="ro-RO"/>
        </w:rPr>
      </w:pPr>
      <w:r w:rsidRPr="00D2465F">
        <w:rPr>
          <w:rFonts w:ascii="Calibri" w:hAnsi="Calibri"/>
          <w:b/>
          <w:sz w:val="26"/>
          <w:szCs w:val="26"/>
          <w:lang w:val="ro-RO" w:eastAsia="ro-RO"/>
        </w:rPr>
        <w:t xml:space="preserve">          ART. 6</w:t>
      </w:r>
      <w:r w:rsidRPr="00D2465F">
        <w:rPr>
          <w:rFonts w:ascii="Calibri" w:hAnsi="Calibri"/>
          <w:sz w:val="26"/>
          <w:szCs w:val="26"/>
          <w:lang w:val="ro-RO" w:eastAsia="ro-RO"/>
        </w:rPr>
        <w:t xml:space="preserve">   </w:t>
      </w:r>
    </w:p>
    <w:p w:rsidR="00D2465F" w:rsidRPr="00D2465F" w:rsidRDefault="00D2465F" w:rsidP="00D2465F">
      <w:pPr>
        <w:widowControl w:val="0"/>
        <w:tabs>
          <w:tab w:val="left" w:pos="540"/>
          <w:tab w:val="left" w:pos="567"/>
          <w:tab w:val="left" w:pos="990"/>
          <w:tab w:val="left" w:pos="1350"/>
          <w:tab w:val="left" w:pos="1440"/>
          <w:tab w:val="left" w:pos="1560"/>
        </w:tabs>
        <w:jc w:val="both"/>
        <w:rPr>
          <w:rFonts w:ascii="Calibri" w:hAnsi="Calibri"/>
          <w:sz w:val="26"/>
          <w:szCs w:val="26"/>
          <w:lang w:val="ro-RO" w:eastAsia="ro-RO"/>
        </w:rPr>
      </w:pPr>
      <w:r w:rsidRPr="00D2465F">
        <w:rPr>
          <w:rFonts w:ascii="Calibri" w:hAnsi="Calibri"/>
          <w:sz w:val="26"/>
          <w:szCs w:val="26"/>
          <w:lang w:val="ro-RO" w:eastAsia="ro-RO"/>
        </w:rPr>
        <w:t xml:space="preserve">          Angajarea, numirea, promovarea şi eliberarea din funcţie a personalului centrului se face de către directorul general al Direcției generale, conform legii.</w:t>
      </w:r>
    </w:p>
    <w:p w:rsidR="00D2465F" w:rsidRPr="00D2465F" w:rsidRDefault="00D2465F" w:rsidP="00D2465F">
      <w:pPr>
        <w:widowControl w:val="0"/>
        <w:tabs>
          <w:tab w:val="left" w:pos="567"/>
        </w:tabs>
        <w:jc w:val="both"/>
        <w:rPr>
          <w:rFonts w:ascii="Calibri" w:hAnsi="Calibri"/>
          <w:b/>
          <w:sz w:val="26"/>
          <w:szCs w:val="26"/>
          <w:lang w:val="ro-RO" w:eastAsia="ro-RO"/>
        </w:rPr>
      </w:pPr>
      <w:r w:rsidRPr="00D2465F">
        <w:rPr>
          <w:rFonts w:ascii="Calibri" w:hAnsi="Calibri"/>
          <w:b/>
          <w:sz w:val="26"/>
          <w:szCs w:val="26"/>
          <w:lang w:val="ro-RO" w:eastAsia="ro-RO"/>
        </w:rPr>
        <w:t xml:space="preserve">         ART. 7  </w:t>
      </w:r>
    </w:p>
    <w:p w:rsidR="00D2465F" w:rsidRPr="00D2465F" w:rsidRDefault="00D2465F" w:rsidP="00D2465F">
      <w:pPr>
        <w:widowControl w:val="0"/>
        <w:tabs>
          <w:tab w:val="left" w:pos="567"/>
        </w:tabs>
        <w:jc w:val="both"/>
        <w:rPr>
          <w:rFonts w:ascii="Calibri" w:hAnsi="Calibri"/>
          <w:sz w:val="26"/>
          <w:szCs w:val="26"/>
          <w:lang w:val="ro-RO" w:eastAsia="ro-RO"/>
        </w:rPr>
      </w:pPr>
      <w:r w:rsidRPr="00D2465F">
        <w:rPr>
          <w:rFonts w:ascii="Calibri" w:hAnsi="Calibri"/>
          <w:b/>
          <w:sz w:val="26"/>
          <w:szCs w:val="26"/>
          <w:lang w:val="ro-RO" w:eastAsia="ro-RO"/>
        </w:rPr>
        <w:t xml:space="preserve">         </w:t>
      </w:r>
      <w:r w:rsidRPr="00D2465F">
        <w:rPr>
          <w:rFonts w:ascii="Calibri" w:hAnsi="Calibri"/>
          <w:sz w:val="26"/>
          <w:szCs w:val="26"/>
          <w:lang w:val="ro-RO" w:eastAsia="ro-RO"/>
        </w:rPr>
        <w:t>Personalului angajat i se aplică prevederile Legii 53/2003, republicată - Codului muncii şi reglementările specifice raporturilor de muncă în unităţile bugetare.</w:t>
      </w:r>
    </w:p>
    <w:p w:rsidR="00D2465F" w:rsidRPr="00D2465F" w:rsidRDefault="00D2465F" w:rsidP="00D2465F">
      <w:pPr>
        <w:widowControl w:val="0"/>
        <w:tabs>
          <w:tab w:val="left" w:pos="567"/>
          <w:tab w:val="left" w:pos="709"/>
          <w:tab w:val="left" w:pos="1418"/>
        </w:tabs>
        <w:jc w:val="both"/>
        <w:rPr>
          <w:rFonts w:ascii="Calibri" w:hAnsi="Calibri"/>
          <w:sz w:val="26"/>
          <w:szCs w:val="26"/>
          <w:lang w:val="ro-RO" w:eastAsia="ro-RO"/>
        </w:rPr>
      </w:pPr>
      <w:r w:rsidRPr="00D2465F">
        <w:rPr>
          <w:rFonts w:ascii="Calibri" w:hAnsi="Calibri"/>
          <w:b/>
          <w:sz w:val="26"/>
          <w:szCs w:val="26"/>
          <w:lang w:val="ro-RO" w:eastAsia="ro-RO"/>
        </w:rPr>
        <w:t xml:space="preserve">         ART. 8 </w:t>
      </w:r>
      <w:r w:rsidRPr="00D2465F">
        <w:rPr>
          <w:rFonts w:ascii="Calibri" w:hAnsi="Calibri"/>
          <w:sz w:val="26"/>
          <w:szCs w:val="26"/>
          <w:lang w:val="ro-RO" w:eastAsia="ro-RO"/>
        </w:rPr>
        <w:t xml:space="preserve">  </w:t>
      </w:r>
    </w:p>
    <w:p w:rsidR="00D2465F" w:rsidRPr="00D2465F" w:rsidRDefault="00D2465F" w:rsidP="00D2465F">
      <w:pPr>
        <w:widowControl w:val="0"/>
        <w:tabs>
          <w:tab w:val="left" w:pos="567"/>
          <w:tab w:val="left" w:pos="709"/>
          <w:tab w:val="left" w:pos="1418"/>
        </w:tabs>
        <w:jc w:val="both"/>
        <w:rPr>
          <w:rFonts w:ascii="Calibri" w:hAnsi="Calibri"/>
          <w:sz w:val="26"/>
          <w:szCs w:val="26"/>
          <w:lang w:val="ro-RO" w:eastAsia="ro-RO"/>
        </w:rPr>
      </w:pPr>
      <w:r w:rsidRPr="00D2465F">
        <w:rPr>
          <w:rFonts w:ascii="Calibri" w:hAnsi="Calibri"/>
          <w:sz w:val="26"/>
          <w:szCs w:val="26"/>
          <w:lang w:val="ro-RO" w:eastAsia="ro-RO"/>
        </w:rPr>
        <w:t xml:space="preserve">         Personalul </w:t>
      </w:r>
      <w:r w:rsidRPr="00D2465F">
        <w:rPr>
          <w:rFonts w:ascii="Calibri" w:hAnsi="Calibri"/>
          <w:bCs/>
          <w:sz w:val="26"/>
          <w:szCs w:val="26"/>
          <w:lang w:val="ro-RO"/>
        </w:rPr>
        <w:t>Centrului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eastAsia="SimSun" w:hAnsi="Calibri" w:cs="Calibri"/>
          <w:sz w:val="26"/>
          <w:szCs w:val="26"/>
          <w:lang w:val="ro-RO" w:eastAsia="zh-CN"/>
        </w:rPr>
        <w:t xml:space="preserve"> </w:t>
      </w:r>
      <w:r w:rsidRPr="00D2465F">
        <w:rPr>
          <w:rFonts w:ascii="Calibri" w:hAnsi="Calibri"/>
          <w:sz w:val="26"/>
          <w:szCs w:val="26"/>
          <w:lang w:val="ro-RO" w:eastAsia="ro-RO"/>
        </w:rPr>
        <w:t xml:space="preserve"> are normă de lucru de 40 ore pe săptămână, respectiv 8 ore/zi şi beneficiază de drepturile prevăzute de legislaţia muncii în vigoare.</w:t>
      </w:r>
    </w:p>
    <w:p w:rsidR="00D2465F" w:rsidRPr="00D2465F" w:rsidRDefault="00D2465F" w:rsidP="00D2465F">
      <w:pPr>
        <w:widowControl w:val="0"/>
        <w:tabs>
          <w:tab w:val="left" w:pos="567"/>
          <w:tab w:val="left" w:pos="1418"/>
        </w:tabs>
        <w:jc w:val="both"/>
        <w:rPr>
          <w:rFonts w:ascii="Calibri" w:hAnsi="Calibri"/>
          <w:sz w:val="26"/>
          <w:szCs w:val="26"/>
          <w:lang w:val="ro-RO" w:eastAsia="ro-RO"/>
        </w:rPr>
      </w:pPr>
      <w:r w:rsidRPr="00D2465F">
        <w:rPr>
          <w:rFonts w:ascii="Calibri" w:hAnsi="Calibri"/>
          <w:b/>
          <w:sz w:val="26"/>
          <w:szCs w:val="26"/>
          <w:lang w:val="ro-RO" w:eastAsia="ro-RO"/>
        </w:rPr>
        <w:t xml:space="preserve">         ART. 9 </w:t>
      </w:r>
      <w:r w:rsidRPr="00D2465F">
        <w:rPr>
          <w:rFonts w:ascii="Calibri" w:hAnsi="Calibri"/>
          <w:sz w:val="26"/>
          <w:szCs w:val="26"/>
          <w:lang w:val="ro-RO" w:eastAsia="ro-RO"/>
        </w:rPr>
        <w:t xml:space="preserve">  </w:t>
      </w:r>
    </w:p>
    <w:p w:rsidR="00D2465F" w:rsidRPr="00D2465F" w:rsidRDefault="00D2465F" w:rsidP="00D2465F">
      <w:pPr>
        <w:widowControl w:val="0"/>
        <w:tabs>
          <w:tab w:val="left" w:pos="567"/>
          <w:tab w:val="left" w:pos="1418"/>
        </w:tabs>
        <w:jc w:val="both"/>
        <w:rPr>
          <w:rFonts w:ascii="Calibri" w:hAnsi="Calibri"/>
          <w:sz w:val="26"/>
          <w:szCs w:val="26"/>
          <w:lang w:val="ro-RO" w:eastAsia="ro-RO"/>
        </w:rPr>
      </w:pPr>
      <w:r w:rsidRPr="00D2465F">
        <w:rPr>
          <w:rFonts w:ascii="Calibri" w:hAnsi="Calibri"/>
          <w:sz w:val="26"/>
          <w:szCs w:val="26"/>
          <w:lang w:val="ro-RO" w:eastAsia="ro-RO"/>
        </w:rPr>
        <w:t xml:space="preserve">         Salarizarea personalului se efectuează conform normativelor în vigoare în unităţile bugetare, iar dosarul personal se păstrează la Serviciul resurse umane al DGASPC HR. </w:t>
      </w:r>
    </w:p>
    <w:p w:rsidR="00D2465F" w:rsidRPr="00D2465F" w:rsidRDefault="00D2465F" w:rsidP="00D2465F">
      <w:pPr>
        <w:widowControl w:val="0"/>
        <w:rPr>
          <w:rFonts w:ascii="Calibri" w:hAnsi="Calibri"/>
          <w:b/>
          <w:sz w:val="26"/>
          <w:szCs w:val="26"/>
          <w:lang w:val="ro-RO" w:eastAsia="ro-RO"/>
        </w:rPr>
      </w:pPr>
      <w:r w:rsidRPr="00D2465F">
        <w:rPr>
          <w:rFonts w:ascii="Calibri" w:hAnsi="Calibri"/>
          <w:b/>
          <w:sz w:val="26"/>
          <w:szCs w:val="26"/>
          <w:lang w:val="ro-RO" w:eastAsia="ro-RO"/>
        </w:rPr>
        <w:t xml:space="preserve">      </w:t>
      </w:r>
    </w:p>
    <w:p w:rsidR="00D2465F" w:rsidRPr="00D2465F" w:rsidRDefault="00D2465F" w:rsidP="00D2465F">
      <w:pPr>
        <w:widowControl w:val="0"/>
        <w:rPr>
          <w:rFonts w:ascii="Calibri" w:hAnsi="Calibri"/>
          <w:sz w:val="26"/>
          <w:szCs w:val="26"/>
          <w:lang w:val="ro-RO" w:eastAsia="ro-RO"/>
        </w:rPr>
      </w:pPr>
      <w:r w:rsidRPr="00D2465F">
        <w:rPr>
          <w:rFonts w:ascii="Calibri" w:hAnsi="Calibri"/>
          <w:b/>
          <w:sz w:val="26"/>
          <w:szCs w:val="26"/>
          <w:lang w:val="ro-RO" w:eastAsia="ro-RO"/>
        </w:rPr>
        <w:t xml:space="preserve">III. Beneficiarii </w:t>
      </w:r>
      <w:r w:rsidRPr="00D2465F">
        <w:rPr>
          <w:rFonts w:ascii="Calibri" w:hAnsi="Calibri"/>
          <w:b/>
          <w:bCs/>
          <w:sz w:val="26"/>
          <w:szCs w:val="26"/>
          <w:lang w:val="ro-RO"/>
        </w:rPr>
        <w:t>Centrului  pentru recreere și pregătire profesională Șumuleu</w:t>
      </w:r>
      <w:r w:rsidRPr="00D2465F">
        <w:rPr>
          <w:rFonts w:ascii="Calibri" w:eastAsia="SimSun" w:hAnsi="Calibri" w:cs="Calibri"/>
          <w:sz w:val="26"/>
          <w:szCs w:val="26"/>
          <w:lang w:val="ro-RO" w:eastAsia="zh-CN"/>
        </w:rPr>
        <w:t xml:space="preserve"> </w:t>
      </w:r>
      <w:r w:rsidRPr="00D2465F">
        <w:rPr>
          <w:rFonts w:ascii="Calibri" w:hAnsi="Calibri"/>
          <w:sz w:val="26"/>
          <w:szCs w:val="26"/>
          <w:lang w:val="ro-RO" w:eastAsia="ro-RO"/>
        </w:rPr>
        <w:t xml:space="preserve"> </w:t>
      </w:r>
    </w:p>
    <w:p w:rsidR="00D2465F" w:rsidRPr="00D2465F" w:rsidRDefault="00D2465F" w:rsidP="00D2465F">
      <w:pPr>
        <w:widowControl w:val="0"/>
        <w:tabs>
          <w:tab w:val="left" w:pos="567"/>
          <w:tab w:val="left" w:pos="1418"/>
        </w:tabs>
        <w:jc w:val="both"/>
        <w:rPr>
          <w:rFonts w:ascii="Calibri" w:hAnsi="Calibri"/>
          <w:sz w:val="26"/>
          <w:szCs w:val="26"/>
          <w:lang w:val="ro-RO" w:eastAsia="ro-RO"/>
        </w:rPr>
      </w:pPr>
      <w:r w:rsidRPr="00D2465F">
        <w:rPr>
          <w:rFonts w:ascii="Calibri" w:hAnsi="Calibri"/>
          <w:sz w:val="26"/>
          <w:szCs w:val="26"/>
          <w:lang w:val="ro-RO" w:eastAsia="ro-RO"/>
        </w:rPr>
        <w:t xml:space="preserve">         </w:t>
      </w:r>
      <w:r w:rsidRPr="00D2465F">
        <w:rPr>
          <w:rFonts w:ascii="Calibri" w:hAnsi="Calibri"/>
          <w:b/>
          <w:bCs/>
          <w:sz w:val="26"/>
          <w:szCs w:val="26"/>
          <w:lang w:val="ro-RO" w:eastAsia="ro-RO"/>
        </w:rPr>
        <w:t>ART. 10</w:t>
      </w:r>
      <w:r w:rsidRPr="00D2465F">
        <w:rPr>
          <w:rFonts w:ascii="Calibri" w:hAnsi="Calibri"/>
          <w:sz w:val="26"/>
          <w:szCs w:val="26"/>
          <w:lang w:val="ro-RO" w:eastAsia="ro-RO"/>
        </w:rPr>
        <w:t xml:space="preserve"> </w:t>
      </w:r>
    </w:p>
    <w:p w:rsidR="00D2465F" w:rsidRPr="00D2465F" w:rsidRDefault="00D2465F" w:rsidP="00D2465F">
      <w:pPr>
        <w:widowControl w:val="0"/>
        <w:tabs>
          <w:tab w:val="left" w:pos="567"/>
          <w:tab w:val="left" w:pos="1418"/>
        </w:tabs>
        <w:jc w:val="both"/>
        <w:rPr>
          <w:rFonts w:ascii="Calibri" w:hAnsi="Calibri"/>
          <w:sz w:val="26"/>
          <w:szCs w:val="26"/>
          <w:lang w:val="ro-RO" w:eastAsia="ro-RO"/>
        </w:rPr>
      </w:pPr>
      <w:r w:rsidRPr="00D2465F">
        <w:rPr>
          <w:rFonts w:ascii="Calibri" w:hAnsi="Calibri"/>
          <w:sz w:val="26"/>
          <w:szCs w:val="26"/>
          <w:lang w:val="ro-RO" w:eastAsia="ro-RO"/>
        </w:rPr>
        <w:tab/>
        <w:t xml:space="preserve">Beneficiarii Centrului sunt: minorii/tinerii care beneficiază de o măsură de protecție specială, copiii din familii defavorizate, persoanele cu dizabilități, persoane vârstnice, familiile cu mulți copii, personalul propriu. </w:t>
      </w:r>
    </w:p>
    <w:p w:rsidR="00D2465F" w:rsidRPr="00D2465F" w:rsidRDefault="00D2465F" w:rsidP="00D2465F">
      <w:pPr>
        <w:tabs>
          <w:tab w:val="left" w:pos="-720"/>
          <w:tab w:val="left" w:pos="567"/>
          <w:tab w:val="left" w:pos="1418"/>
        </w:tabs>
        <w:suppressAutoHyphens/>
        <w:jc w:val="both"/>
        <w:rPr>
          <w:rFonts w:ascii="Calibri" w:hAnsi="Calibri"/>
          <w:sz w:val="26"/>
          <w:szCs w:val="26"/>
          <w:lang w:val="ro-RO" w:eastAsia="ro-RO"/>
        </w:rPr>
      </w:pPr>
      <w:r w:rsidRPr="00D2465F">
        <w:rPr>
          <w:rFonts w:ascii="Calibri" w:hAnsi="Calibri"/>
          <w:sz w:val="26"/>
          <w:szCs w:val="26"/>
          <w:lang w:val="ro-RO" w:eastAsia="ro-RO"/>
        </w:rPr>
        <w:t xml:space="preserve">         </w:t>
      </w:r>
      <w:r w:rsidRPr="00D2465F">
        <w:rPr>
          <w:rFonts w:ascii="Calibri" w:hAnsi="Calibri"/>
          <w:b/>
          <w:sz w:val="26"/>
          <w:szCs w:val="26"/>
          <w:lang w:val="ro-RO" w:eastAsia="ro-RO"/>
        </w:rPr>
        <w:t>ART. 11</w:t>
      </w:r>
      <w:r w:rsidRPr="00D2465F">
        <w:rPr>
          <w:rFonts w:ascii="Calibri" w:hAnsi="Calibri"/>
          <w:sz w:val="26"/>
          <w:szCs w:val="26"/>
          <w:lang w:val="ro-RO" w:eastAsia="ro-RO"/>
        </w:rPr>
        <w:t xml:space="preserve"> </w:t>
      </w:r>
    </w:p>
    <w:p w:rsidR="00D2465F" w:rsidRPr="00D2465F" w:rsidRDefault="00D2465F" w:rsidP="00D2465F">
      <w:pPr>
        <w:tabs>
          <w:tab w:val="left" w:pos="-720"/>
          <w:tab w:val="left" w:pos="567"/>
          <w:tab w:val="left" w:pos="1418"/>
        </w:tabs>
        <w:suppressAutoHyphens/>
        <w:jc w:val="both"/>
        <w:rPr>
          <w:rFonts w:ascii="Calibri" w:hAnsi="Calibri"/>
          <w:sz w:val="26"/>
          <w:szCs w:val="26"/>
          <w:lang w:val="ro-RO" w:eastAsia="ro-RO"/>
        </w:rPr>
      </w:pPr>
      <w:r w:rsidRPr="00D2465F">
        <w:rPr>
          <w:rFonts w:ascii="Calibri" w:hAnsi="Calibri"/>
          <w:sz w:val="26"/>
          <w:szCs w:val="26"/>
          <w:lang w:val="ro-RO" w:eastAsia="ro-RO"/>
        </w:rPr>
        <w:tab/>
        <w:t xml:space="preserve">Toți beneficiarii serviciilor oferite de către </w:t>
      </w:r>
      <w:r w:rsidRPr="00D2465F">
        <w:rPr>
          <w:rFonts w:ascii="Calibri" w:hAnsi="Calibri"/>
          <w:bCs/>
          <w:sz w:val="26"/>
          <w:szCs w:val="26"/>
          <w:lang w:val="ro-RO"/>
        </w:rPr>
        <w:t>Centrul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eastAsia="SimSun" w:hAnsi="Calibri" w:cs="Calibri"/>
          <w:sz w:val="26"/>
          <w:szCs w:val="26"/>
          <w:lang w:val="ro-RO" w:eastAsia="zh-CN"/>
        </w:rPr>
        <w:t xml:space="preserve"> </w:t>
      </w:r>
      <w:r w:rsidRPr="00D2465F">
        <w:rPr>
          <w:rFonts w:ascii="Calibri" w:hAnsi="Calibri"/>
          <w:sz w:val="26"/>
          <w:szCs w:val="26"/>
          <w:lang w:val="ro-RO" w:eastAsia="ro-RO"/>
        </w:rPr>
        <w:t>trebuie să respecte regulamentul de organizare internă/normele interne de funcţionare.</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widowControl w:val="0"/>
        <w:rPr>
          <w:rFonts w:ascii="Calibri" w:hAnsi="Calibri"/>
          <w:b/>
          <w:sz w:val="26"/>
          <w:szCs w:val="26"/>
          <w:lang w:val="ro-RO" w:eastAsia="ro-RO"/>
        </w:rPr>
      </w:pPr>
      <w:r w:rsidRPr="00D2465F">
        <w:rPr>
          <w:rFonts w:ascii="Calibri" w:hAnsi="Calibri"/>
          <w:b/>
          <w:sz w:val="26"/>
          <w:szCs w:val="26"/>
          <w:lang w:val="ro-RO" w:eastAsia="ro-RO"/>
        </w:rPr>
        <w:t xml:space="preserve">IV. Activitatea </w:t>
      </w:r>
      <w:r w:rsidRPr="00D2465F">
        <w:rPr>
          <w:rFonts w:ascii="Calibri" w:hAnsi="Calibri"/>
          <w:b/>
          <w:bCs/>
          <w:sz w:val="26"/>
          <w:szCs w:val="26"/>
          <w:lang w:val="ro-RO"/>
        </w:rPr>
        <w:t>Centrului  pentru recreere și pregătire profesională  Șumuleu</w:t>
      </w:r>
      <w:r w:rsidRPr="00D2465F">
        <w:rPr>
          <w:rFonts w:ascii="Calibri" w:eastAsia="SimSun" w:hAnsi="Calibri" w:cs="Calibri"/>
          <w:sz w:val="26"/>
          <w:szCs w:val="26"/>
          <w:lang w:val="ro-RO" w:eastAsia="zh-CN"/>
        </w:rPr>
        <w:t xml:space="preserve"> </w:t>
      </w:r>
      <w:r w:rsidRPr="00D2465F">
        <w:rPr>
          <w:rFonts w:ascii="Calibri" w:hAnsi="Calibri"/>
          <w:sz w:val="26"/>
          <w:szCs w:val="26"/>
          <w:lang w:val="ro-RO" w:eastAsia="ro-RO"/>
        </w:rPr>
        <w:t xml:space="preserve"> </w:t>
      </w:r>
    </w:p>
    <w:p w:rsidR="00D2465F" w:rsidRPr="00D2465F" w:rsidRDefault="00D2465F" w:rsidP="00D2465F">
      <w:pPr>
        <w:jc w:val="both"/>
        <w:rPr>
          <w:rFonts w:ascii="Calibri" w:hAnsi="Calibri"/>
          <w:b/>
          <w:bCs/>
          <w:sz w:val="26"/>
          <w:szCs w:val="26"/>
          <w:lang w:val="ro-RO" w:eastAsia="ro-RO"/>
        </w:rPr>
      </w:pPr>
    </w:p>
    <w:p w:rsidR="00D2465F" w:rsidRPr="00D2465F" w:rsidRDefault="00D2465F" w:rsidP="00D2465F">
      <w:pPr>
        <w:widowControl w:val="0"/>
        <w:tabs>
          <w:tab w:val="left" w:pos="567"/>
        </w:tabs>
        <w:jc w:val="both"/>
        <w:rPr>
          <w:rFonts w:ascii="Calibri" w:hAnsi="Calibri"/>
          <w:sz w:val="26"/>
          <w:szCs w:val="26"/>
          <w:lang w:val="ro-RO" w:eastAsia="ro-RO"/>
        </w:rPr>
      </w:pPr>
      <w:r w:rsidRPr="00D2465F">
        <w:rPr>
          <w:rFonts w:ascii="Calibri" w:hAnsi="Calibri"/>
          <w:sz w:val="26"/>
          <w:szCs w:val="26"/>
          <w:lang w:val="ro-RO" w:eastAsia="ro-RO"/>
        </w:rPr>
        <w:t xml:space="preserve">         </w:t>
      </w:r>
      <w:r w:rsidRPr="00D2465F">
        <w:rPr>
          <w:rFonts w:ascii="Calibri" w:hAnsi="Calibri"/>
          <w:b/>
          <w:sz w:val="26"/>
          <w:szCs w:val="26"/>
          <w:lang w:val="ro-RO" w:eastAsia="ro-RO"/>
        </w:rPr>
        <w:t>ART. 12</w:t>
      </w:r>
    </w:p>
    <w:p w:rsidR="00D2465F" w:rsidRPr="00D2465F" w:rsidRDefault="00D2465F" w:rsidP="00D2465F">
      <w:pPr>
        <w:widowControl w:val="0"/>
        <w:tabs>
          <w:tab w:val="left" w:pos="567"/>
        </w:tabs>
        <w:jc w:val="both"/>
        <w:rPr>
          <w:rFonts w:ascii="Calibri" w:hAnsi="Calibri"/>
          <w:sz w:val="26"/>
          <w:szCs w:val="26"/>
          <w:lang w:val="ro-RO" w:eastAsia="ro-RO"/>
        </w:rPr>
      </w:pPr>
      <w:r w:rsidRPr="00D2465F">
        <w:rPr>
          <w:rFonts w:ascii="Calibri" w:hAnsi="Calibri"/>
          <w:sz w:val="26"/>
          <w:szCs w:val="26"/>
          <w:lang w:val="ro-RO" w:eastAsia="ro-RO"/>
        </w:rPr>
        <w:tab/>
        <w:t>Centrul</w:t>
      </w:r>
      <w:r w:rsidRPr="00D2465F">
        <w:rPr>
          <w:rFonts w:ascii="Calibri" w:hAnsi="Calibri"/>
          <w:bCs/>
          <w:sz w:val="26"/>
          <w:szCs w:val="26"/>
          <w:lang w:val="ro-RO"/>
        </w:rPr>
        <w:t xml:space="preserve">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hAnsi="Calibri"/>
          <w:sz w:val="26"/>
          <w:szCs w:val="26"/>
          <w:lang w:val="ro-RO" w:eastAsia="ro-RO"/>
        </w:rPr>
        <w:t xml:space="preserve"> are ca scop organizarea de activități recreative, evenimente cultural-artistice și sportive, seminarii, conferințe, cursuri de perfecționare, traininguri, work-shopuri pentru persoanele defavorizate, respectiv minorii/tinerii care beneficiază de o măsură de protecție specială, persoanele cu dizabilități, vârstnici, precum și familiilor mari, personalului din cadrul Direcției generale.</w:t>
      </w:r>
    </w:p>
    <w:p w:rsidR="00D2465F" w:rsidRPr="00D2465F" w:rsidRDefault="00D2465F" w:rsidP="00D2465F">
      <w:pPr>
        <w:widowControl w:val="0"/>
        <w:tabs>
          <w:tab w:val="left" w:pos="567"/>
          <w:tab w:val="left" w:pos="709"/>
          <w:tab w:val="left" w:pos="1418"/>
        </w:tabs>
        <w:jc w:val="both"/>
        <w:rPr>
          <w:rFonts w:ascii="Calibri" w:hAnsi="Calibri"/>
          <w:sz w:val="26"/>
          <w:szCs w:val="26"/>
          <w:lang w:val="ro-RO" w:eastAsia="ro-RO"/>
        </w:rPr>
      </w:pPr>
      <w:r w:rsidRPr="00D2465F">
        <w:rPr>
          <w:rFonts w:ascii="Calibri" w:hAnsi="Calibri"/>
          <w:sz w:val="26"/>
          <w:szCs w:val="26"/>
          <w:lang w:val="ro-RO" w:eastAsia="ro-RO"/>
        </w:rPr>
        <w:t xml:space="preserve">         </w:t>
      </w:r>
      <w:r w:rsidRPr="00D2465F">
        <w:rPr>
          <w:rFonts w:ascii="Calibri" w:hAnsi="Calibri"/>
          <w:b/>
          <w:sz w:val="26"/>
          <w:szCs w:val="26"/>
          <w:lang w:val="ro-RO" w:eastAsia="ro-RO"/>
        </w:rPr>
        <w:t>ART. 13</w:t>
      </w:r>
    </w:p>
    <w:p w:rsidR="00D2465F" w:rsidRPr="00D2465F" w:rsidRDefault="00D2465F" w:rsidP="00D2465F">
      <w:pPr>
        <w:widowControl w:val="0"/>
        <w:tabs>
          <w:tab w:val="left" w:pos="567"/>
          <w:tab w:val="left" w:pos="709"/>
          <w:tab w:val="left" w:pos="1418"/>
        </w:tabs>
        <w:jc w:val="both"/>
        <w:rPr>
          <w:rFonts w:ascii="Calibri" w:hAnsi="Calibri"/>
          <w:noProof/>
          <w:sz w:val="26"/>
          <w:szCs w:val="26"/>
          <w:lang w:val="ro-RO"/>
        </w:rPr>
      </w:pPr>
      <w:r w:rsidRPr="00D2465F">
        <w:rPr>
          <w:rFonts w:ascii="Calibri" w:hAnsi="Calibri"/>
          <w:sz w:val="26"/>
          <w:szCs w:val="26"/>
          <w:lang w:val="ro-RO" w:eastAsia="ro-RO"/>
        </w:rPr>
        <w:tab/>
        <w:t xml:space="preserve">Spațiile din incinta </w:t>
      </w:r>
      <w:r w:rsidRPr="00D2465F">
        <w:rPr>
          <w:rFonts w:ascii="Calibri" w:hAnsi="Calibri"/>
          <w:bCs/>
          <w:sz w:val="26"/>
          <w:szCs w:val="26"/>
          <w:lang w:val="ro-RO"/>
        </w:rPr>
        <w:t>Centrului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eastAsia="SimSun" w:hAnsi="Calibri" w:cs="Calibri"/>
          <w:sz w:val="26"/>
          <w:szCs w:val="26"/>
          <w:lang w:val="ro-RO" w:eastAsia="zh-CN"/>
        </w:rPr>
        <w:t xml:space="preserve"> </w:t>
      </w:r>
      <w:r w:rsidRPr="00D2465F">
        <w:rPr>
          <w:rFonts w:ascii="Calibri" w:hAnsi="Calibri"/>
          <w:sz w:val="26"/>
          <w:szCs w:val="26"/>
          <w:lang w:val="ro-RO" w:eastAsia="ro-RO"/>
        </w:rPr>
        <w:t xml:space="preserve"> pot fi închiriate  de către alte entități în baza unui contract de închiriere în vederea desfășurării de activități similare, iar veniturile rezultate în urma închirierii constituie </w:t>
      </w:r>
      <w:r w:rsidRPr="00D2465F">
        <w:rPr>
          <w:rFonts w:ascii="Calibri" w:hAnsi="Calibri"/>
          <w:noProof/>
          <w:sz w:val="26"/>
          <w:szCs w:val="26"/>
          <w:lang w:val="ro-RO"/>
        </w:rPr>
        <w:t>venit la bugetul de venituri și cheltuieli al județului Harghita și al Direcției generale.</w:t>
      </w:r>
    </w:p>
    <w:p w:rsidR="00D2465F" w:rsidRPr="00D2465F" w:rsidRDefault="00D2465F" w:rsidP="00D2465F">
      <w:pPr>
        <w:widowControl w:val="0"/>
        <w:tabs>
          <w:tab w:val="left" w:pos="360"/>
          <w:tab w:val="left" w:pos="567"/>
          <w:tab w:val="left" w:pos="1560"/>
        </w:tabs>
        <w:jc w:val="both"/>
        <w:rPr>
          <w:rFonts w:ascii="Calibri" w:hAnsi="Calibri"/>
          <w:sz w:val="26"/>
          <w:szCs w:val="26"/>
          <w:lang w:val="ro-RO" w:eastAsia="ro-RO"/>
        </w:rPr>
      </w:pPr>
      <w:r w:rsidRPr="00D2465F">
        <w:rPr>
          <w:rFonts w:ascii="Calibri" w:hAnsi="Calibri"/>
          <w:sz w:val="26"/>
          <w:szCs w:val="26"/>
          <w:lang w:val="ro-RO" w:eastAsia="ro-RO"/>
        </w:rPr>
        <w:lastRenderedPageBreak/>
        <w:t xml:space="preserve">         </w:t>
      </w:r>
      <w:r w:rsidRPr="00D2465F">
        <w:rPr>
          <w:rFonts w:ascii="Calibri" w:hAnsi="Calibri"/>
          <w:b/>
          <w:sz w:val="26"/>
          <w:szCs w:val="26"/>
          <w:lang w:val="ro-RO" w:eastAsia="ro-RO"/>
        </w:rPr>
        <w:t>ART. 14</w:t>
      </w:r>
    </w:p>
    <w:p w:rsidR="00D2465F" w:rsidRPr="00D2465F" w:rsidRDefault="00D2465F" w:rsidP="00D2465F">
      <w:pPr>
        <w:widowControl w:val="0"/>
        <w:tabs>
          <w:tab w:val="left" w:pos="360"/>
          <w:tab w:val="left" w:pos="567"/>
          <w:tab w:val="left" w:pos="1560"/>
        </w:tabs>
        <w:jc w:val="both"/>
        <w:rPr>
          <w:rFonts w:ascii="Calibri" w:hAnsi="Calibri"/>
          <w:sz w:val="26"/>
          <w:szCs w:val="26"/>
          <w:lang w:val="ro-RO" w:eastAsia="ro-RO"/>
        </w:rPr>
      </w:pPr>
      <w:r w:rsidRPr="00D2465F">
        <w:rPr>
          <w:rFonts w:ascii="Calibri" w:hAnsi="Calibri"/>
          <w:sz w:val="26"/>
          <w:szCs w:val="26"/>
          <w:lang w:val="ro-RO" w:eastAsia="ro-RO"/>
        </w:rPr>
        <w:tab/>
        <w:t xml:space="preserve">  Coordonarea activităţii </w:t>
      </w:r>
      <w:r w:rsidRPr="00D2465F">
        <w:rPr>
          <w:rFonts w:ascii="Calibri" w:hAnsi="Calibri"/>
          <w:bCs/>
          <w:sz w:val="26"/>
          <w:szCs w:val="26"/>
          <w:lang w:val="ro-RO"/>
        </w:rPr>
        <w:t>Centrului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hAnsi="Calibri"/>
          <w:sz w:val="26"/>
          <w:szCs w:val="26"/>
          <w:lang w:val="ro-RO" w:eastAsia="ro-RO"/>
        </w:rPr>
        <w:t xml:space="preserve"> este asigurată de către un şef centru, iar personalul din subordine va asigura serviciile administrative.</w:t>
      </w:r>
    </w:p>
    <w:p w:rsidR="00D2465F" w:rsidRPr="00D2465F" w:rsidRDefault="00D2465F" w:rsidP="00D2465F">
      <w:pPr>
        <w:tabs>
          <w:tab w:val="left" w:pos="567"/>
          <w:tab w:val="left" w:pos="709"/>
          <w:tab w:val="left" w:pos="1560"/>
        </w:tabs>
        <w:ind w:firstLine="360"/>
        <w:jc w:val="both"/>
        <w:rPr>
          <w:rFonts w:ascii="Calibri" w:hAnsi="Calibri"/>
          <w:b/>
          <w:sz w:val="26"/>
          <w:szCs w:val="26"/>
          <w:lang w:val="ro-RO" w:eastAsia="ro-RO"/>
        </w:rPr>
      </w:pPr>
      <w:r w:rsidRPr="00D2465F">
        <w:rPr>
          <w:rFonts w:ascii="Calibri" w:hAnsi="Calibri"/>
          <w:b/>
          <w:sz w:val="26"/>
          <w:szCs w:val="26"/>
          <w:lang w:val="ro-RO" w:eastAsia="ro-RO"/>
        </w:rPr>
        <w:t xml:space="preserve">   ART. 15</w:t>
      </w:r>
    </w:p>
    <w:p w:rsidR="00D2465F" w:rsidRPr="00D2465F" w:rsidRDefault="00D2465F" w:rsidP="00D2465F">
      <w:pPr>
        <w:tabs>
          <w:tab w:val="left" w:pos="567"/>
          <w:tab w:val="left" w:pos="709"/>
          <w:tab w:val="left" w:pos="1560"/>
        </w:tabs>
        <w:ind w:firstLine="360"/>
        <w:jc w:val="both"/>
        <w:rPr>
          <w:rFonts w:ascii="Calibri" w:hAnsi="Calibri"/>
          <w:b/>
          <w:sz w:val="26"/>
          <w:szCs w:val="26"/>
          <w:lang w:val="ro-RO" w:eastAsia="ro-RO"/>
        </w:rPr>
      </w:pPr>
      <w:r w:rsidRPr="00D2465F">
        <w:rPr>
          <w:rFonts w:ascii="Calibri" w:hAnsi="Calibri"/>
          <w:b/>
          <w:sz w:val="26"/>
          <w:szCs w:val="26"/>
          <w:lang w:val="ro-RO" w:eastAsia="ro-RO"/>
        </w:rPr>
        <w:tab/>
      </w:r>
      <w:r w:rsidRPr="00D2465F">
        <w:rPr>
          <w:rFonts w:ascii="Calibri" w:hAnsi="Calibri"/>
          <w:sz w:val="26"/>
          <w:szCs w:val="26"/>
          <w:lang w:val="ro-RO" w:eastAsia="ro-RO"/>
        </w:rPr>
        <w:t>(1)</w:t>
      </w:r>
      <w:r w:rsidRPr="00D2465F">
        <w:rPr>
          <w:rFonts w:ascii="Calibri" w:hAnsi="Calibri"/>
          <w:b/>
          <w:sz w:val="26"/>
          <w:szCs w:val="26"/>
          <w:lang w:val="ro-RO" w:eastAsia="ro-RO"/>
        </w:rPr>
        <w:t xml:space="preserve"> Şeful centrului îndeplineşte, în condiţiile legii, următoarele atribuţii principale: </w:t>
      </w:r>
    </w:p>
    <w:p w:rsidR="00D2465F" w:rsidRPr="00D2465F" w:rsidRDefault="00D2465F" w:rsidP="00565ACD">
      <w:pPr>
        <w:numPr>
          <w:ilvl w:val="0"/>
          <w:numId w:val="248"/>
        </w:numPr>
        <w:autoSpaceDE w:val="0"/>
        <w:autoSpaceDN w:val="0"/>
        <w:adjustRightInd w:val="0"/>
        <w:jc w:val="both"/>
        <w:rPr>
          <w:rFonts w:ascii="Calibri" w:eastAsia="SimSun" w:hAnsi="Calibri" w:cs="Calibri"/>
          <w:sz w:val="26"/>
          <w:szCs w:val="26"/>
          <w:lang w:val="ro-RO" w:eastAsia="zh-CN"/>
        </w:rPr>
      </w:pPr>
      <w:r w:rsidRPr="00D2465F">
        <w:rPr>
          <w:rFonts w:ascii="Calibri" w:eastAsia="SimSun" w:hAnsi="Calibri" w:cs="Calibri"/>
          <w:sz w:val="26"/>
          <w:szCs w:val="26"/>
          <w:lang w:eastAsia="zh-CN"/>
        </w:rPr>
        <w:t>asigur</w:t>
      </w:r>
      <w:r w:rsidRPr="00D2465F">
        <w:rPr>
          <w:rFonts w:ascii="Calibri" w:eastAsia="SimSun" w:hAnsi="Calibri" w:cs="Calibri"/>
          <w:sz w:val="26"/>
          <w:szCs w:val="26"/>
          <w:lang w:val="ro-RO" w:eastAsia="zh-CN"/>
        </w:rPr>
        <w:t xml:space="preserve">ă executarea deciziilor şi dispoziţiilor DGASPC HR şi ale Colegiului director; </w:t>
      </w:r>
    </w:p>
    <w:p w:rsidR="00D2465F" w:rsidRPr="00D2465F" w:rsidRDefault="00D2465F" w:rsidP="00565ACD">
      <w:pPr>
        <w:numPr>
          <w:ilvl w:val="0"/>
          <w:numId w:val="248"/>
        </w:numPr>
        <w:autoSpaceDE w:val="0"/>
        <w:autoSpaceDN w:val="0"/>
        <w:adjustRightInd w:val="0"/>
        <w:jc w:val="both"/>
        <w:rPr>
          <w:rFonts w:ascii="Calibri" w:eastAsia="SimSun" w:hAnsi="Calibri" w:cs="Calibri"/>
          <w:sz w:val="26"/>
          <w:szCs w:val="26"/>
          <w:lang w:val="ro-RO" w:eastAsia="zh-CN"/>
        </w:rPr>
      </w:pPr>
      <w:r w:rsidRPr="00D2465F">
        <w:rPr>
          <w:rFonts w:ascii="Calibri" w:eastAsia="SimSun" w:hAnsi="Calibri" w:cs="Calibri"/>
          <w:sz w:val="26"/>
          <w:szCs w:val="26"/>
          <w:lang w:eastAsia="zh-CN"/>
        </w:rPr>
        <w:t>r</w:t>
      </w:r>
      <w:r w:rsidRPr="00D2465F">
        <w:rPr>
          <w:rFonts w:ascii="Calibri" w:eastAsia="SimSun" w:hAnsi="Calibri" w:cs="Calibri"/>
          <w:sz w:val="26"/>
          <w:szCs w:val="26"/>
          <w:lang w:val="ro-RO" w:eastAsia="zh-CN"/>
        </w:rPr>
        <w:t xml:space="preserve">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 </w:t>
      </w:r>
    </w:p>
    <w:p w:rsidR="00D2465F" w:rsidRPr="00D2465F" w:rsidRDefault="00D2465F" w:rsidP="00565ACD">
      <w:pPr>
        <w:numPr>
          <w:ilvl w:val="0"/>
          <w:numId w:val="248"/>
        </w:numPr>
        <w:jc w:val="both"/>
        <w:rPr>
          <w:rFonts w:ascii="Calibri" w:hAnsi="Calibri"/>
          <w:sz w:val="26"/>
          <w:szCs w:val="26"/>
          <w:lang w:val="ro-RO" w:eastAsia="ro-RO"/>
        </w:rPr>
      </w:pPr>
      <w:r w:rsidRPr="00D2465F">
        <w:rPr>
          <w:rFonts w:ascii="Calibri" w:hAnsi="Calibri"/>
          <w:sz w:val="26"/>
          <w:szCs w:val="26"/>
          <w:lang w:val="ro-RO" w:eastAsia="ro-RO"/>
        </w:rPr>
        <w:t>desfăşoară activităţi pentru promovarea imaginii instituției și a centrului în comunitate;</w:t>
      </w:r>
    </w:p>
    <w:p w:rsidR="00D2465F" w:rsidRPr="00D2465F" w:rsidRDefault="00D2465F" w:rsidP="00565ACD">
      <w:pPr>
        <w:numPr>
          <w:ilvl w:val="0"/>
          <w:numId w:val="248"/>
        </w:numPr>
        <w:autoSpaceDE w:val="0"/>
        <w:autoSpaceDN w:val="0"/>
        <w:adjustRightInd w:val="0"/>
        <w:jc w:val="both"/>
        <w:rPr>
          <w:rFonts w:ascii="Calibri" w:eastAsia="SimSun" w:hAnsi="Calibri" w:cs="Calibri"/>
          <w:sz w:val="26"/>
          <w:szCs w:val="26"/>
          <w:lang w:val="ro-RO" w:eastAsia="zh-CN"/>
        </w:rPr>
      </w:pPr>
      <w:r w:rsidRPr="00D2465F">
        <w:rPr>
          <w:rFonts w:ascii="Calibri" w:eastAsia="SimSun" w:hAnsi="Calibri" w:cs="Calibri"/>
          <w:sz w:val="26"/>
          <w:szCs w:val="26"/>
          <w:lang w:eastAsia="zh-CN"/>
        </w:rPr>
        <w:t>asigur</w:t>
      </w:r>
      <w:r w:rsidRPr="00D2465F">
        <w:rPr>
          <w:rFonts w:ascii="Calibri" w:eastAsia="SimSun" w:hAnsi="Calibri" w:cs="Calibri"/>
          <w:sz w:val="26"/>
          <w:szCs w:val="26"/>
          <w:lang w:val="ro-RO" w:eastAsia="zh-CN"/>
        </w:rPr>
        <w:t xml:space="preserve">ă, în cadrul centrului, promovarea principiilor şi normelor prevăzute de Convenţia O.N.U. cu privire la drepturile copilului, a persoanelor cu handicap; </w:t>
      </w:r>
    </w:p>
    <w:p w:rsidR="00D2465F" w:rsidRPr="00D2465F" w:rsidRDefault="00D2465F" w:rsidP="00565ACD">
      <w:pPr>
        <w:widowControl w:val="0"/>
        <w:numPr>
          <w:ilvl w:val="0"/>
          <w:numId w:val="248"/>
        </w:numPr>
        <w:tabs>
          <w:tab w:val="left" w:pos="1080"/>
        </w:tabs>
        <w:jc w:val="both"/>
        <w:rPr>
          <w:rFonts w:ascii="Calibri" w:hAnsi="Calibri"/>
          <w:sz w:val="26"/>
          <w:szCs w:val="26"/>
          <w:lang w:val="ro-RO" w:eastAsia="ro-RO"/>
        </w:rPr>
      </w:pPr>
      <w:r w:rsidRPr="00D2465F">
        <w:rPr>
          <w:rFonts w:ascii="Calibri" w:hAnsi="Calibri"/>
          <w:sz w:val="26"/>
          <w:szCs w:val="26"/>
          <w:lang w:val="ro-RO" w:eastAsia="ro-RO"/>
        </w:rPr>
        <w:t xml:space="preserve">intreprinde demersurile necesare pentru a obține în termen toate autorizațiile necesare în vederea funcționării centrului în condiții de legalitate; </w:t>
      </w:r>
    </w:p>
    <w:p w:rsidR="00D2465F" w:rsidRPr="00D2465F" w:rsidRDefault="00D2465F" w:rsidP="00565ACD">
      <w:pPr>
        <w:widowControl w:val="0"/>
        <w:numPr>
          <w:ilvl w:val="0"/>
          <w:numId w:val="248"/>
        </w:numPr>
        <w:tabs>
          <w:tab w:val="left" w:pos="1080"/>
        </w:tabs>
        <w:jc w:val="both"/>
        <w:rPr>
          <w:rFonts w:ascii="Calibri" w:hAnsi="Calibri"/>
          <w:sz w:val="26"/>
          <w:szCs w:val="26"/>
          <w:lang w:val="ro-RO" w:eastAsia="ro-RO"/>
        </w:rPr>
      </w:pPr>
      <w:r w:rsidRPr="00D2465F">
        <w:rPr>
          <w:rFonts w:ascii="Calibri" w:hAnsi="Calibri"/>
          <w:sz w:val="26"/>
          <w:szCs w:val="26"/>
          <w:lang w:val="ro-RO"/>
        </w:rPr>
        <w:t>organizează şi coordonează activitatea Centrului</w:t>
      </w:r>
      <w:r w:rsidRPr="00D2465F">
        <w:rPr>
          <w:rFonts w:ascii="Calibri" w:hAnsi="Calibri"/>
          <w:sz w:val="26"/>
          <w:szCs w:val="26"/>
          <w:lang w:val="ro-RO" w:eastAsia="ro-RO"/>
        </w:rPr>
        <w:t xml:space="preserve">, asigurând respectarea regulamentului de organizare şi funcţionare; </w:t>
      </w:r>
    </w:p>
    <w:p w:rsidR="00D2465F" w:rsidRPr="00D2465F" w:rsidRDefault="00D2465F" w:rsidP="00565ACD">
      <w:pPr>
        <w:numPr>
          <w:ilvl w:val="0"/>
          <w:numId w:val="248"/>
        </w:numPr>
        <w:autoSpaceDE w:val="0"/>
        <w:autoSpaceDN w:val="0"/>
        <w:adjustRightInd w:val="0"/>
        <w:jc w:val="both"/>
        <w:rPr>
          <w:rFonts w:ascii="Calibri" w:hAnsi="Calibri"/>
          <w:sz w:val="26"/>
          <w:szCs w:val="26"/>
          <w:lang w:val="ro-RO"/>
        </w:rPr>
      </w:pPr>
      <w:r w:rsidRPr="00D2465F">
        <w:rPr>
          <w:rFonts w:ascii="Calibri" w:hAnsi="Calibri"/>
          <w:sz w:val="26"/>
          <w:szCs w:val="26"/>
          <w:lang w:val="ro-RO"/>
        </w:rPr>
        <w:t>controlează activitatea personalului din subordine, întocmește fișa postului, evaluare personalului şi propune demararea procedurilor pentru cercetarea disciplinară a personalului din subordine, potrivit legii;</w:t>
      </w:r>
    </w:p>
    <w:p w:rsidR="00D2465F" w:rsidRPr="00D2465F" w:rsidRDefault="00D2465F" w:rsidP="00565ACD">
      <w:pPr>
        <w:widowControl w:val="0"/>
        <w:numPr>
          <w:ilvl w:val="0"/>
          <w:numId w:val="248"/>
        </w:numPr>
        <w:jc w:val="both"/>
        <w:rPr>
          <w:rFonts w:ascii="Calibri" w:hAnsi="Calibri"/>
          <w:sz w:val="26"/>
          <w:szCs w:val="26"/>
          <w:lang w:val="ro-RO" w:eastAsia="ro-RO"/>
        </w:rPr>
      </w:pPr>
      <w:r w:rsidRPr="00D2465F">
        <w:rPr>
          <w:rFonts w:ascii="Calibri" w:hAnsi="Calibri"/>
          <w:sz w:val="26"/>
          <w:szCs w:val="26"/>
          <w:lang w:val="ro-RO" w:eastAsia="ro-RO"/>
        </w:rPr>
        <w:t xml:space="preserve">reprezintă centrul în raport cu celelalte componente ale Direcției generale;  </w:t>
      </w:r>
    </w:p>
    <w:p w:rsidR="00D2465F" w:rsidRPr="00D2465F" w:rsidRDefault="00D2465F" w:rsidP="00565ACD">
      <w:pPr>
        <w:numPr>
          <w:ilvl w:val="0"/>
          <w:numId w:val="248"/>
        </w:numPr>
        <w:autoSpaceDE w:val="0"/>
        <w:autoSpaceDN w:val="0"/>
        <w:adjustRightInd w:val="0"/>
        <w:jc w:val="both"/>
        <w:rPr>
          <w:rFonts w:ascii="Calibri" w:eastAsia="SimSun" w:hAnsi="Calibri" w:cs="Calibri"/>
          <w:sz w:val="26"/>
          <w:szCs w:val="26"/>
          <w:lang w:val="ro-RO" w:eastAsia="zh-CN"/>
        </w:rPr>
      </w:pPr>
      <w:r w:rsidRPr="00D2465F">
        <w:rPr>
          <w:rFonts w:ascii="Calibri" w:eastAsia="SimSun" w:hAnsi="Calibri" w:cs="Calibri"/>
          <w:sz w:val="26"/>
          <w:szCs w:val="26"/>
          <w:lang w:val="ro-RO" w:eastAsia="zh-CN"/>
        </w:rPr>
        <w:t>întocmeşte, prezintă conducerii rapoarte privind activitatea desfăşurată în centru şi face propuneri pentru îmbunătățirea calităţii serviciilor oferite;</w:t>
      </w:r>
    </w:p>
    <w:p w:rsidR="00D2465F" w:rsidRPr="00D2465F" w:rsidRDefault="00D2465F" w:rsidP="00565ACD">
      <w:pPr>
        <w:numPr>
          <w:ilvl w:val="0"/>
          <w:numId w:val="248"/>
        </w:numPr>
        <w:autoSpaceDE w:val="0"/>
        <w:autoSpaceDN w:val="0"/>
        <w:adjustRightInd w:val="0"/>
        <w:jc w:val="both"/>
        <w:rPr>
          <w:rFonts w:ascii="Calibri" w:hAnsi="Calibri"/>
          <w:sz w:val="26"/>
          <w:szCs w:val="26"/>
          <w:lang w:val="ro-RO"/>
        </w:rPr>
      </w:pPr>
      <w:r w:rsidRPr="00D2465F">
        <w:rPr>
          <w:rFonts w:ascii="Calibri" w:hAnsi="Calibri"/>
          <w:sz w:val="26"/>
          <w:szCs w:val="26"/>
          <w:lang w:val="ro-RO"/>
        </w:rPr>
        <w:t xml:space="preserve">întocmeşte raportul anual de activitate al </w:t>
      </w:r>
      <w:r w:rsidRPr="00D2465F">
        <w:rPr>
          <w:rFonts w:ascii="Calibri" w:hAnsi="Calibri"/>
          <w:bCs/>
          <w:sz w:val="26"/>
          <w:szCs w:val="26"/>
          <w:lang w:val="ro-RO"/>
        </w:rPr>
        <w:t>centrului</w:t>
      </w:r>
      <w:r w:rsidRPr="00D2465F">
        <w:rPr>
          <w:rFonts w:ascii="Calibri" w:hAnsi="Calibri"/>
          <w:sz w:val="26"/>
          <w:szCs w:val="26"/>
          <w:lang w:val="ro-RO"/>
        </w:rPr>
        <w:t xml:space="preserve"> pe care îl prezintă conducerii Direcției generale;</w:t>
      </w:r>
    </w:p>
    <w:p w:rsidR="00D2465F" w:rsidRPr="00D2465F" w:rsidRDefault="00D2465F" w:rsidP="00565ACD">
      <w:pPr>
        <w:widowControl w:val="0"/>
        <w:numPr>
          <w:ilvl w:val="0"/>
          <w:numId w:val="248"/>
        </w:numPr>
        <w:jc w:val="both"/>
        <w:rPr>
          <w:rFonts w:ascii="Calibri" w:hAnsi="Calibri"/>
          <w:sz w:val="26"/>
          <w:szCs w:val="26"/>
          <w:lang w:val="ro-RO" w:eastAsia="ro-RO"/>
        </w:rPr>
      </w:pPr>
      <w:r w:rsidRPr="00D2465F">
        <w:rPr>
          <w:rFonts w:ascii="Calibri" w:hAnsi="Calibri"/>
          <w:sz w:val="26"/>
          <w:szCs w:val="26"/>
          <w:lang w:val="ro-RO" w:eastAsia="ro-RO"/>
        </w:rPr>
        <w:t>păstrează confidenţialitatea informaţiilor primite cu privire la beneficiari;</w:t>
      </w:r>
    </w:p>
    <w:p w:rsidR="00D2465F" w:rsidRPr="00D2465F" w:rsidRDefault="00D2465F" w:rsidP="00565ACD">
      <w:pPr>
        <w:numPr>
          <w:ilvl w:val="0"/>
          <w:numId w:val="248"/>
        </w:numPr>
        <w:autoSpaceDE w:val="0"/>
        <w:autoSpaceDN w:val="0"/>
        <w:adjustRightInd w:val="0"/>
        <w:jc w:val="both"/>
        <w:rPr>
          <w:rFonts w:ascii="Calibri" w:eastAsia="SimSun" w:hAnsi="Calibri" w:cs="Calibri"/>
          <w:sz w:val="26"/>
          <w:szCs w:val="26"/>
          <w:lang w:val="ro-RO" w:eastAsia="zh-CN"/>
        </w:rPr>
      </w:pPr>
      <w:r w:rsidRPr="00D2465F">
        <w:rPr>
          <w:rFonts w:ascii="Calibri" w:eastAsia="SimSun" w:hAnsi="Calibri"/>
          <w:sz w:val="26"/>
          <w:szCs w:val="26"/>
          <w:lang w:eastAsia="zh-CN"/>
        </w:rPr>
        <w:t>asigur</w:t>
      </w:r>
      <w:r w:rsidRPr="00D2465F">
        <w:rPr>
          <w:rFonts w:ascii="Calibri" w:eastAsia="SimSun" w:hAnsi="Calibri"/>
          <w:sz w:val="26"/>
          <w:szCs w:val="26"/>
          <w:lang w:val="ro-RO" w:eastAsia="zh-CN"/>
        </w:rPr>
        <w:t>ă implementarea şi monitorizarea, la nivelul centrului, a standardelor de control intern/managerial, conform cerinţelor din Ordinul nr. 600/2018 al Secretariatului General al Guvernului, cu modificările și completările ulterioare</w:t>
      </w:r>
      <w:r w:rsidRPr="00D2465F">
        <w:rPr>
          <w:rFonts w:ascii="Calibri" w:hAnsi="Calibri"/>
          <w:sz w:val="26"/>
          <w:szCs w:val="26"/>
          <w:lang w:val="ro-RO" w:eastAsia="ro-RO"/>
        </w:rPr>
        <w:t>;</w:t>
      </w:r>
    </w:p>
    <w:p w:rsidR="00D2465F" w:rsidRPr="00D2465F" w:rsidRDefault="00D2465F" w:rsidP="00565ACD">
      <w:pPr>
        <w:widowControl w:val="0"/>
        <w:numPr>
          <w:ilvl w:val="0"/>
          <w:numId w:val="248"/>
        </w:numPr>
        <w:tabs>
          <w:tab w:val="left" w:pos="1080"/>
        </w:tabs>
        <w:jc w:val="both"/>
        <w:rPr>
          <w:rFonts w:ascii="Calibri" w:hAnsi="Calibri"/>
          <w:sz w:val="26"/>
          <w:szCs w:val="26"/>
          <w:lang w:val="ro-RO" w:eastAsia="ro-RO"/>
        </w:rPr>
      </w:pPr>
      <w:r w:rsidRPr="00D2465F">
        <w:rPr>
          <w:rFonts w:ascii="Calibri" w:hAnsi="Calibri"/>
          <w:sz w:val="26"/>
          <w:szCs w:val="26"/>
          <w:lang w:val="ro-RO" w:eastAsia="ro-RO"/>
        </w:rPr>
        <w:t xml:space="preserve">colaborează în activitatea sa cu ceilalți specialiştii din cadrul Direcției generale; </w:t>
      </w:r>
    </w:p>
    <w:p w:rsidR="00D2465F" w:rsidRPr="00D2465F" w:rsidRDefault="00D2465F" w:rsidP="00565ACD">
      <w:pPr>
        <w:numPr>
          <w:ilvl w:val="0"/>
          <w:numId w:val="248"/>
        </w:numPr>
        <w:autoSpaceDE w:val="0"/>
        <w:autoSpaceDN w:val="0"/>
        <w:adjustRightInd w:val="0"/>
        <w:jc w:val="both"/>
        <w:rPr>
          <w:rFonts w:ascii="Calibri" w:eastAsia="SimSun" w:hAnsi="Calibri" w:cs="Calibri"/>
          <w:sz w:val="26"/>
          <w:szCs w:val="26"/>
          <w:lang w:val="ro-RO" w:eastAsia="zh-CN"/>
        </w:rPr>
      </w:pPr>
      <w:r w:rsidRPr="00D2465F">
        <w:rPr>
          <w:rFonts w:ascii="Calibri" w:eastAsia="SimSun" w:hAnsi="Calibri"/>
          <w:sz w:val="26"/>
          <w:szCs w:val="26"/>
          <w:lang w:eastAsia="zh-CN"/>
        </w:rPr>
        <w:t>face propuneri conducerii direcției generale cu privire la modificarea regulamentului de organizare a centrului atunci c</w:t>
      </w:r>
      <w:r w:rsidRPr="00D2465F">
        <w:rPr>
          <w:rFonts w:ascii="Calibri" w:eastAsia="SimSun" w:hAnsi="Calibri"/>
          <w:sz w:val="26"/>
          <w:szCs w:val="26"/>
          <w:lang w:val="ro-RO" w:eastAsia="zh-CN"/>
        </w:rPr>
        <w:t xml:space="preserve">ând se impune; </w:t>
      </w:r>
    </w:p>
    <w:p w:rsidR="00D2465F" w:rsidRPr="00D2465F" w:rsidRDefault="00D2465F" w:rsidP="00565ACD">
      <w:pPr>
        <w:numPr>
          <w:ilvl w:val="0"/>
          <w:numId w:val="248"/>
        </w:numPr>
        <w:autoSpaceDE w:val="0"/>
        <w:autoSpaceDN w:val="0"/>
        <w:adjustRightInd w:val="0"/>
        <w:jc w:val="both"/>
        <w:rPr>
          <w:rFonts w:ascii="Calibri" w:eastAsia="SimSun" w:hAnsi="Calibri" w:cs="Calibri"/>
          <w:sz w:val="26"/>
          <w:szCs w:val="26"/>
          <w:lang w:val="ro-RO" w:eastAsia="zh-CN"/>
        </w:rPr>
      </w:pPr>
      <w:r w:rsidRPr="00D2465F">
        <w:rPr>
          <w:rFonts w:ascii="Calibri" w:eastAsia="SimSun" w:hAnsi="Calibri" w:cs="Calibri"/>
          <w:sz w:val="26"/>
          <w:szCs w:val="26"/>
          <w:lang w:eastAsia="zh-CN"/>
        </w:rPr>
        <w:t>asigur</w:t>
      </w:r>
      <w:r w:rsidRPr="00D2465F">
        <w:rPr>
          <w:rFonts w:ascii="Calibri" w:eastAsia="SimSun" w:hAnsi="Calibri" w:cs="Calibri"/>
          <w:sz w:val="26"/>
          <w:szCs w:val="26"/>
          <w:lang w:val="ro-RO" w:eastAsia="zh-CN"/>
        </w:rPr>
        <w:t xml:space="preserve">ă buna gestionare a obiectelor de inventar, a mijloacelor fixe și a consumabilelor; </w:t>
      </w:r>
    </w:p>
    <w:p w:rsidR="00D2465F" w:rsidRPr="00D2465F" w:rsidRDefault="00D2465F" w:rsidP="00565ACD">
      <w:pPr>
        <w:numPr>
          <w:ilvl w:val="0"/>
          <w:numId w:val="248"/>
        </w:numPr>
        <w:autoSpaceDE w:val="0"/>
        <w:autoSpaceDN w:val="0"/>
        <w:adjustRightInd w:val="0"/>
        <w:jc w:val="both"/>
        <w:rPr>
          <w:rFonts w:ascii="Calibri" w:eastAsia="SimSun" w:hAnsi="Calibri" w:cs="Calibri"/>
          <w:sz w:val="26"/>
          <w:szCs w:val="26"/>
          <w:lang w:val="ro-RO" w:eastAsia="zh-CN"/>
        </w:rPr>
      </w:pPr>
      <w:r w:rsidRPr="00D2465F">
        <w:rPr>
          <w:rFonts w:ascii="Calibri" w:eastAsia="SimSun" w:hAnsi="Calibri" w:cs="Calibri"/>
          <w:sz w:val="26"/>
          <w:szCs w:val="26"/>
          <w:lang w:val="ro-RO" w:eastAsia="zh-CN"/>
        </w:rPr>
        <w:t xml:space="preserve">se asigură de încheierea și derulararea în bune condiții a contractelor de închiriere  a spațiilor din incinta </w:t>
      </w:r>
      <w:r w:rsidRPr="00D2465F">
        <w:rPr>
          <w:rFonts w:ascii="Calibri" w:hAnsi="Calibri"/>
          <w:bCs/>
          <w:sz w:val="26"/>
          <w:szCs w:val="26"/>
          <w:lang w:val="ro-RO"/>
        </w:rPr>
        <w:t xml:space="preserve">Centrului pentru recreere și pregătire </w:t>
      </w:r>
      <w:r w:rsidRPr="00D2465F">
        <w:rPr>
          <w:rFonts w:ascii="Calibri" w:hAnsi="Calibri"/>
          <w:bCs/>
          <w:sz w:val="26"/>
          <w:szCs w:val="26"/>
          <w:lang w:val="ro-RO"/>
        </w:rPr>
        <w:lastRenderedPageBreak/>
        <w:t>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eastAsia="SimSun" w:hAnsi="Calibri" w:cs="Calibri"/>
          <w:sz w:val="26"/>
          <w:szCs w:val="26"/>
          <w:lang w:val="ro-RO" w:eastAsia="zh-CN"/>
        </w:rPr>
        <w:t xml:space="preserve"> , cu respectarea prevederilor Hotărârii nr. 128/2015 a Consiliului Județean Harghita; </w:t>
      </w:r>
    </w:p>
    <w:p w:rsidR="00D2465F" w:rsidRPr="00D2465F" w:rsidRDefault="00D2465F" w:rsidP="00565ACD">
      <w:pPr>
        <w:widowControl w:val="0"/>
        <w:numPr>
          <w:ilvl w:val="0"/>
          <w:numId w:val="248"/>
        </w:numPr>
        <w:tabs>
          <w:tab w:val="left" w:pos="1080"/>
        </w:tabs>
        <w:jc w:val="both"/>
        <w:rPr>
          <w:rFonts w:ascii="Calibri" w:hAnsi="Calibri"/>
          <w:sz w:val="26"/>
          <w:szCs w:val="26"/>
          <w:lang w:val="ro-RO" w:eastAsia="ro-RO"/>
        </w:rPr>
      </w:pPr>
      <w:r w:rsidRPr="00D2465F">
        <w:rPr>
          <w:rFonts w:ascii="Calibri" w:hAnsi="Calibri"/>
          <w:sz w:val="26"/>
          <w:szCs w:val="26"/>
          <w:lang w:val="ro-RO"/>
        </w:rPr>
        <w:t xml:space="preserve">răspunde în faţa conducerii Direcției generale de întreaga activitate pe care o desfăşoară, potrivit prevederilor fişei postului; </w:t>
      </w:r>
    </w:p>
    <w:p w:rsidR="00D2465F" w:rsidRPr="00D2465F" w:rsidRDefault="00D2465F" w:rsidP="00565ACD">
      <w:pPr>
        <w:numPr>
          <w:ilvl w:val="0"/>
          <w:numId w:val="248"/>
        </w:numPr>
        <w:autoSpaceDE w:val="0"/>
        <w:autoSpaceDN w:val="0"/>
        <w:adjustRightInd w:val="0"/>
        <w:jc w:val="both"/>
        <w:rPr>
          <w:rFonts w:ascii="Calibri" w:eastAsia="SimSun" w:hAnsi="Calibri" w:cs="Calibri"/>
          <w:sz w:val="26"/>
          <w:szCs w:val="26"/>
          <w:lang w:val="ro-RO" w:eastAsia="zh-CN"/>
        </w:rPr>
      </w:pPr>
      <w:r w:rsidRPr="00D2465F">
        <w:rPr>
          <w:rFonts w:ascii="Calibri" w:eastAsia="SimSun" w:hAnsi="Calibri" w:cs="Calibri"/>
          <w:sz w:val="26"/>
          <w:szCs w:val="26"/>
          <w:lang w:eastAsia="zh-CN"/>
        </w:rPr>
        <w:t>îndepline</w:t>
      </w:r>
      <w:r w:rsidRPr="00D2465F">
        <w:rPr>
          <w:rFonts w:ascii="Calibri" w:eastAsia="SimSun" w:hAnsi="Calibri" w:cs="Calibri"/>
          <w:sz w:val="26"/>
          <w:szCs w:val="26"/>
          <w:lang w:val="ro-RO" w:eastAsia="zh-CN"/>
        </w:rPr>
        <w:t>şte orice alte atribuţii, ce revin centrului, în domeniul de specialitate şi din actele normative incidente emise de organele administraţiei publice locale/centrale;</w:t>
      </w:r>
    </w:p>
    <w:p w:rsidR="00D2465F" w:rsidRPr="00D2465F" w:rsidRDefault="00D2465F" w:rsidP="00565ACD">
      <w:pPr>
        <w:numPr>
          <w:ilvl w:val="0"/>
          <w:numId w:val="248"/>
        </w:numPr>
        <w:autoSpaceDE w:val="0"/>
        <w:autoSpaceDN w:val="0"/>
        <w:adjustRightInd w:val="0"/>
        <w:jc w:val="both"/>
        <w:rPr>
          <w:rFonts w:ascii="Calibri" w:eastAsia="SimSun" w:hAnsi="Calibri" w:cs="Calibri"/>
          <w:sz w:val="26"/>
          <w:szCs w:val="26"/>
          <w:lang w:val="ro-RO" w:eastAsia="zh-CN"/>
        </w:rPr>
      </w:pPr>
      <w:r w:rsidRPr="00D2465F">
        <w:rPr>
          <w:rFonts w:ascii="Calibri" w:eastAsia="SimSun" w:hAnsi="Calibri" w:cs="Calibri"/>
          <w:sz w:val="26"/>
          <w:szCs w:val="26"/>
          <w:lang w:eastAsia="zh-CN"/>
        </w:rPr>
        <w:t>asigur</w:t>
      </w:r>
      <w:r w:rsidRPr="00D2465F">
        <w:rPr>
          <w:rFonts w:ascii="Calibri" w:eastAsia="SimSun" w:hAnsi="Calibri" w:cs="Calibri"/>
          <w:sz w:val="26"/>
          <w:szCs w:val="26"/>
          <w:lang w:val="ro-RO" w:eastAsia="zh-CN"/>
        </w:rPr>
        <w:t>ă evidenţa, păstrarea şi arhivarea documentelor privind activitatea proprie.</w:t>
      </w:r>
    </w:p>
    <w:p w:rsidR="00D2465F" w:rsidRPr="00D2465F" w:rsidRDefault="00D2465F" w:rsidP="00D2465F">
      <w:pPr>
        <w:widowControl w:val="0"/>
        <w:tabs>
          <w:tab w:val="left" w:pos="1080"/>
        </w:tabs>
        <w:ind w:firstLine="710"/>
        <w:jc w:val="both"/>
        <w:rPr>
          <w:rFonts w:ascii="Calibri" w:hAnsi="Calibri"/>
          <w:sz w:val="26"/>
          <w:szCs w:val="26"/>
          <w:lang w:val="ro-RO" w:eastAsia="ro-RO"/>
        </w:rPr>
      </w:pPr>
      <w:r w:rsidRPr="00D2465F">
        <w:rPr>
          <w:rFonts w:ascii="Calibri" w:hAnsi="Calibri"/>
          <w:sz w:val="26"/>
          <w:szCs w:val="26"/>
          <w:lang w:val="ro-RO" w:eastAsia="ro-RO"/>
        </w:rPr>
        <w:t xml:space="preserve"> (2) </w:t>
      </w:r>
      <w:r w:rsidRPr="00D2465F">
        <w:rPr>
          <w:rFonts w:ascii="Calibri" w:hAnsi="Calibri"/>
          <w:b/>
          <w:sz w:val="26"/>
          <w:szCs w:val="26"/>
          <w:lang w:val="ro-RO" w:eastAsia="ro-RO"/>
        </w:rPr>
        <w:t xml:space="preserve"> </w:t>
      </w:r>
      <w:r w:rsidRPr="00D2465F">
        <w:rPr>
          <w:rFonts w:ascii="Calibri" w:hAnsi="Calibri"/>
          <w:sz w:val="26"/>
          <w:szCs w:val="26"/>
          <w:lang w:val="ro-RO" w:eastAsia="ro-RO"/>
        </w:rPr>
        <w:t>În activitatea sa, şeful centrului este sprijinit de personal de execuție.</w:t>
      </w:r>
    </w:p>
    <w:p w:rsidR="00D2465F" w:rsidRPr="00D2465F" w:rsidRDefault="00D2465F" w:rsidP="00D2465F">
      <w:pPr>
        <w:widowControl w:val="0"/>
        <w:tabs>
          <w:tab w:val="left" w:pos="1080"/>
        </w:tabs>
        <w:ind w:firstLine="710"/>
        <w:jc w:val="both"/>
        <w:rPr>
          <w:rFonts w:ascii="Calibri" w:hAnsi="Calibri"/>
          <w:sz w:val="26"/>
          <w:szCs w:val="26"/>
          <w:lang w:val="ro-RO" w:eastAsia="ro-RO"/>
        </w:rPr>
      </w:pPr>
    </w:p>
    <w:p w:rsidR="00D2465F" w:rsidRPr="00D2465F" w:rsidRDefault="00D2465F" w:rsidP="00D2465F">
      <w:pPr>
        <w:autoSpaceDE w:val="0"/>
        <w:autoSpaceDN w:val="0"/>
        <w:adjustRightInd w:val="0"/>
        <w:jc w:val="both"/>
        <w:rPr>
          <w:rFonts w:ascii="Calibri" w:hAnsi="Calibri"/>
          <w:b/>
          <w:sz w:val="26"/>
          <w:szCs w:val="26"/>
          <w:lang w:val="ro-RO"/>
        </w:rPr>
      </w:pPr>
      <w:r w:rsidRPr="00D2465F">
        <w:rPr>
          <w:rFonts w:ascii="Calibri" w:hAnsi="Calibri"/>
          <w:sz w:val="26"/>
          <w:szCs w:val="26"/>
          <w:lang w:val="ro-RO" w:eastAsia="hu-HU"/>
        </w:rPr>
        <w:t xml:space="preserve">          </w:t>
      </w:r>
      <w:r w:rsidRPr="00D2465F">
        <w:rPr>
          <w:rFonts w:ascii="Calibri" w:hAnsi="Calibri"/>
          <w:b/>
          <w:sz w:val="26"/>
          <w:szCs w:val="26"/>
          <w:lang w:val="ro-RO"/>
        </w:rPr>
        <w:t xml:space="preserve"> ART. 16 </w:t>
      </w:r>
    </w:p>
    <w:p w:rsidR="00D2465F" w:rsidRPr="00D2465F" w:rsidRDefault="00D2465F" w:rsidP="00D2465F">
      <w:pPr>
        <w:autoSpaceDE w:val="0"/>
        <w:autoSpaceDN w:val="0"/>
        <w:adjustRightInd w:val="0"/>
        <w:ind w:firstLine="720"/>
        <w:jc w:val="both"/>
        <w:rPr>
          <w:rFonts w:ascii="Calibri" w:hAnsi="Calibri"/>
          <w:sz w:val="26"/>
          <w:szCs w:val="26"/>
          <w:lang w:val="ro-RO"/>
        </w:rPr>
      </w:pPr>
      <w:r w:rsidRPr="00D2465F">
        <w:rPr>
          <w:rFonts w:ascii="Calibri" w:hAnsi="Calibri"/>
          <w:b/>
          <w:sz w:val="26"/>
          <w:szCs w:val="26"/>
          <w:lang w:val="ro-RO"/>
        </w:rPr>
        <w:t>(1)</w:t>
      </w:r>
      <w:r w:rsidRPr="00D2465F">
        <w:rPr>
          <w:rFonts w:ascii="Calibri" w:hAnsi="Calibri"/>
          <w:sz w:val="26"/>
          <w:szCs w:val="26"/>
          <w:lang w:val="ro-RO"/>
        </w:rPr>
        <w:t xml:space="preserve"> Personalul</w:t>
      </w:r>
      <w:r w:rsidRPr="00D2465F">
        <w:rPr>
          <w:rFonts w:ascii="Calibri" w:hAnsi="Calibri"/>
          <w:b/>
          <w:sz w:val="26"/>
          <w:szCs w:val="26"/>
          <w:lang w:val="ro-RO"/>
        </w:rPr>
        <w:t xml:space="preserve"> </w:t>
      </w:r>
      <w:r w:rsidRPr="00D2465F">
        <w:rPr>
          <w:rFonts w:ascii="Calibri" w:hAnsi="Calibri"/>
          <w:sz w:val="26"/>
          <w:szCs w:val="26"/>
          <w:lang w:val="ro-RO"/>
        </w:rPr>
        <w:t xml:space="preserve">centrului se angajează prin concurs, pe baza Codului muncii încheindu-se contract de muncă pe perioadă nedeterminată. În anumite situaţii contractul de muncă se poate încheia şi pe o durată determinată, conform prevederilor legale. </w:t>
      </w:r>
    </w:p>
    <w:p w:rsidR="00D2465F" w:rsidRPr="00D2465F" w:rsidRDefault="00D2465F" w:rsidP="00D2465F">
      <w:pPr>
        <w:autoSpaceDE w:val="0"/>
        <w:autoSpaceDN w:val="0"/>
        <w:adjustRightInd w:val="0"/>
        <w:jc w:val="both"/>
        <w:rPr>
          <w:rFonts w:ascii="Calibri" w:hAnsi="Calibri"/>
          <w:sz w:val="26"/>
          <w:szCs w:val="26"/>
          <w:lang w:val="ro-RO"/>
        </w:rPr>
      </w:pPr>
      <w:r w:rsidRPr="00D2465F">
        <w:rPr>
          <w:rFonts w:ascii="Calibri" w:hAnsi="Calibri"/>
          <w:b/>
          <w:sz w:val="26"/>
          <w:szCs w:val="26"/>
          <w:lang w:val="ro-RO"/>
        </w:rPr>
        <w:t xml:space="preserve">             (2)</w:t>
      </w:r>
      <w:r w:rsidRPr="00D2465F">
        <w:rPr>
          <w:rFonts w:ascii="Calibri" w:hAnsi="Calibri"/>
          <w:sz w:val="26"/>
          <w:szCs w:val="26"/>
          <w:lang w:val="ro-RO"/>
        </w:rPr>
        <w:t xml:space="preserve"> Drepturile şi obligaţiile personalului se stabilesc pe baza reglementărilor în vigoare, a Regulamentului de organizare şi funcţionare a Centrului și a Regulamentului de ordine interioară.</w:t>
      </w:r>
    </w:p>
    <w:p w:rsidR="00D2465F" w:rsidRPr="00D2465F" w:rsidRDefault="00D2465F" w:rsidP="00D2465F">
      <w:pPr>
        <w:autoSpaceDE w:val="0"/>
        <w:autoSpaceDN w:val="0"/>
        <w:adjustRightInd w:val="0"/>
        <w:jc w:val="both"/>
        <w:rPr>
          <w:rFonts w:ascii="Calibri" w:hAnsi="Calibri"/>
          <w:sz w:val="26"/>
          <w:szCs w:val="26"/>
          <w:lang w:val="ro-RO"/>
        </w:rPr>
      </w:pPr>
      <w:r w:rsidRPr="00D2465F">
        <w:rPr>
          <w:rFonts w:ascii="Calibri" w:hAnsi="Calibri"/>
          <w:b/>
          <w:sz w:val="26"/>
          <w:szCs w:val="26"/>
          <w:lang w:val="ro-RO"/>
        </w:rPr>
        <w:t xml:space="preserve">            (3)</w:t>
      </w:r>
      <w:r w:rsidRPr="00D2465F">
        <w:rPr>
          <w:rFonts w:ascii="Calibri" w:hAnsi="Calibri"/>
          <w:sz w:val="26"/>
          <w:szCs w:val="26"/>
          <w:lang w:val="ro-RO"/>
        </w:rPr>
        <w:t xml:space="preserve"> Atribuțiile personalului se stabilesc prin fișa postului.</w:t>
      </w:r>
    </w:p>
    <w:p w:rsidR="00D2465F" w:rsidRPr="00D2465F" w:rsidRDefault="00D2465F" w:rsidP="00D2465F">
      <w:pPr>
        <w:autoSpaceDE w:val="0"/>
        <w:autoSpaceDN w:val="0"/>
        <w:adjustRightInd w:val="0"/>
        <w:jc w:val="both"/>
        <w:rPr>
          <w:rFonts w:ascii="Calibri" w:hAnsi="Calibri"/>
          <w:sz w:val="26"/>
          <w:szCs w:val="26"/>
          <w:lang w:val="ro-RO"/>
        </w:rPr>
      </w:pPr>
      <w:r w:rsidRPr="00D2465F">
        <w:rPr>
          <w:rFonts w:ascii="Calibri" w:hAnsi="Calibri"/>
          <w:b/>
          <w:sz w:val="26"/>
          <w:szCs w:val="26"/>
          <w:lang w:val="ro-RO"/>
        </w:rPr>
        <w:t xml:space="preserve">            (4)</w:t>
      </w:r>
      <w:r w:rsidRPr="00D2465F">
        <w:rPr>
          <w:rFonts w:ascii="Calibri" w:hAnsi="Calibri"/>
          <w:sz w:val="26"/>
          <w:szCs w:val="26"/>
          <w:lang w:val="ro-RO"/>
        </w:rPr>
        <w:t xml:space="preserve"> Fișele de post ale personalului centrului se elaborează de către șeful centrului și se aprobă de către directorul general al Direcției generale.</w:t>
      </w:r>
    </w:p>
    <w:p w:rsidR="00D2465F" w:rsidRPr="00D2465F" w:rsidRDefault="00D2465F" w:rsidP="00D2465F">
      <w:pPr>
        <w:autoSpaceDE w:val="0"/>
        <w:autoSpaceDN w:val="0"/>
        <w:adjustRightInd w:val="0"/>
        <w:jc w:val="both"/>
        <w:rPr>
          <w:rFonts w:ascii="Calibri" w:hAnsi="Calibri"/>
          <w:sz w:val="26"/>
          <w:szCs w:val="26"/>
          <w:lang w:val="ro-RO"/>
        </w:rPr>
      </w:pPr>
      <w:r w:rsidRPr="00D2465F">
        <w:rPr>
          <w:rFonts w:ascii="Calibri" w:hAnsi="Calibri"/>
          <w:sz w:val="26"/>
          <w:szCs w:val="26"/>
          <w:lang w:val="ro-RO"/>
        </w:rPr>
        <w:tab/>
        <w:t xml:space="preserve"> </w:t>
      </w:r>
      <w:r w:rsidRPr="00D2465F">
        <w:rPr>
          <w:rFonts w:ascii="Calibri" w:hAnsi="Calibri"/>
          <w:b/>
          <w:sz w:val="26"/>
          <w:szCs w:val="26"/>
          <w:lang w:val="ro-RO"/>
        </w:rPr>
        <w:t>ART. 17</w:t>
      </w:r>
    </w:p>
    <w:p w:rsidR="00D2465F" w:rsidRPr="00D2465F" w:rsidRDefault="00D2465F" w:rsidP="00D2465F">
      <w:pPr>
        <w:autoSpaceDE w:val="0"/>
        <w:autoSpaceDN w:val="0"/>
        <w:adjustRightInd w:val="0"/>
        <w:ind w:firstLine="720"/>
        <w:jc w:val="both"/>
        <w:rPr>
          <w:rFonts w:ascii="Calibri" w:hAnsi="Calibri"/>
          <w:sz w:val="26"/>
          <w:szCs w:val="26"/>
          <w:lang w:val="ro-RO"/>
        </w:rPr>
      </w:pPr>
      <w:r w:rsidRPr="00D2465F">
        <w:rPr>
          <w:rFonts w:ascii="Calibri" w:hAnsi="Calibri"/>
          <w:sz w:val="26"/>
          <w:szCs w:val="26"/>
          <w:lang w:val="ro-RO"/>
        </w:rPr>
        <w:t xml:space="preserve">Salarizarea personalului angajat cu contract de muncă pe perioadă determinată sau nedeterminată, se face conform legii şi în limita fondului de salarii prevăzute în bugetul aprobat. </w:t>
      </w:r>
    </w:p>
    <w:p w:rsidR="00D2465F" w:rsidRPr="00D2465F" w:rsidRDefault="00D2465F" w:rsidP="00D2465F">
      <w:pPr>
        <w:ind w:firstLine="710"/>
        <w:jc w:val="both"/>
        <w:rPr>
          <w:rFonts w:ascii="Calibri" w:hAnsi="Calibri"/>
          <w:sz w:val="26"/>
          <w:szCs w:val="26"/>
          <w:lang w:val="ro-RO" w:eastAsia="hu-HU"/>
        </w:rPr>
      </w:pPr>
    </w:p>
    <w:p w:rsidR="00D2465F" w:rsidRPr="00D2465F" w:rsidRDefault="00D2465F" w:rsidP="00D2465F">
      <w:pPr>
        <w:jc w:val="both"/>
        <w:rPr>
          <w:rFonts w:ascii="Calibri" w:hAnsi="Calibri"/>
          <w:b/>
          <w:sz w:val="26"/>
          <w:szCs w:val="26"/>
          <w:lang w:val="ro-RO" w:eastAsia="ro-RO"/>
        </w:rPr>
      </w:pPr>
      <w:r w:rsidRPr="00D2465F">
        <w:rPr>
          <w:rFonts w:ascii="Calibri" w:hAnsi="Calibri"/>
          <w:b/>
          <w:sz w:val="26"/>
          <w:szCs w:val="26"/>
          <w:lang w:val="ro-RO" w:eastAsia="ro-RO"/>
        </w:rPr>
        <w:t xml:space="preserve">        V. Administrarea Patrimoniului</w:t>
      </w:r>
    </w:p>
    <w:p w:rsidR="00D2465F" w:rsidRPr="00D2465F" w:rsidRDefault="00D2465F" w:rsidP="00D2465F">
      <w:pPr>
        <w:tabs>
          <w:tab w:val="left" w:pos="-720"/>
        </w:tabs>
        <w:suppressAutoHyphens/>
        <w:jc w:val="both"/>
        <w:rPr>
          <w:rFonts w:ascii="Calibri" w:hAnsi="Calibri"/>
          <w:sz w:val="26"/>
          <w:szCs w:val="26"/>
          <w:lang w:val="ro-RO" w:eastAsia="ro-RO"/>
        </w:rPr>
      </w:pPr>
    </w:p>
    <w:p w:rsidR="00D2465F" w:rsidRPr="00D2465F" w:rsidRDefault="00D2465F" w:rsidP="00D2465F">
      <w:pPr>
        <w:tabs>
          <w:tab w:val="left" w:pos="-720"/>
        </w:tabs>
        <w:suppressAutoHyphens/>
        <w:jc w:val="both"/>
        <w:rPr>
          <w:rFonts w:ascii="Calibri" w:hAnsi="Calibri"/>
          <w:b/>
          <w:sz w:val="26"/>
          <w:szCs w:val="26"/>
          <w:lang w:val="ro-RO" w:eastAsia="ro-RO"/>
        </w:rPr>
      </w:pPr>
      <w:r w:rsidRPr="00D2465F">
        <w:rPr>
          <w:rFonts w:ascii="Calibri" w:hAnsi="Calibri"/>
          <w:sz w:val="26"/>
          <w:szCs w:val="26"/>
          <w:lang w:val="ro-RO" w:eastAsia="ro-RO"/>
        </w:rPr>
        <w:t xml:space="preserve">         </w:t>
      </w:r>
      <w:r w:rsidRPr="00D2465F">
        <w:rPr>
          <w:rFonts w:ascii="Calibri" w:hAnsi="Calibri"/>
          <w:b/>
          <w:sz w:val="26"/>
          <w:szCs w:val="26"/>
          <w:lang w:val="ro-RO" w:eastAsia="ro-RO"/>
        </w:rPr>
        <w:t>ART. 18</w:t>
      </w:r>
    </w:p>
    <w:p w:rsidR="00D2465F" w:rsidRPr="00D2465F" w:rsidRDefault="00D2465F" w:rsidP="00D2465F">
      <w:pPr>
        <w:tabs>
          <w:tab w:val="left" w:pos="-720"/>
          <w:tab w:val="left" w:pos="990"/>
        </w:tabs>
        <w:suppressAutoHyphens/>
        <w:jc w:val="both"/>
        <w:rPr>
          <w:rFonts w:ascii="Calibri" w:hAnsi="Calibri"/>
          <w:sz w:val="26"/>
          <w:szCs w:val="26"/>
          <w:lang w:val="ro-RO" w:eastAsia="ro-RO"/>
        </w:rPr>
      </w:pPr>
      <w:r w:rsidRPr="00D2465F">
        <w:rPr>
          <w:rFonts w:ascii="Calibri" w:hAnsi="Calibri"/>
          <w:b/>
          <w:sz w:val="26"/>
          <w:szCs w:val="26"/>
          <w:lang w:val="ro-RO" w:eastAsia="ro-RO"/>
        </w:rPr>
        <w:t xml:space="preserve">        (</w:t>
      </w:r>
      <w:r w:rsidRPr="00D2465F">
        <w:rPr>
          <w:rFonts w:ascii="Calibri" w:hAnsi="Calibri"/>
          <w:sz w:val="26"/>
          <w:szCs w:val="26"/>
          <w:lang w:val="ro-RO" w:eastAsia="ro-RO"/>
        </w:rPr>
        <w:t xml:space="preserve">1)  În structura </w:t>
      </w:r>
      <w:r w:rsidRPr="00D2465F">
        <w:rPr>
          <w:rFonts w:ascii="Calibri" w:hAnsi="Calibri"/>
          <w:bCs/>
          <w:sz w:val="26"/>
          <w:szCs w:val="26"/>
          <w:lang w:val="ro-RO"/>
        </w:rPr>
        <w:t>Centrului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eastAsia="SimSun" w:hAnsi="Calibri" w:cs="Calibri"/>
          <w:sz w:val="26"/>
          <w:szCs w:val="26"/>
          <w:lang w:val="ro-RO" w:eastAsia="zh-CN"/>
        </w:rPr>
        <w:t xml:space="preserve"> </w:t>
      </w:r>
      <w:r w:rsidRPr="00D2465F">
        <w:rPr>
          <w:rFonts w:ascii="Calibri" w:hAnsi="Calibri"/>
          <w:sz w:val="26"/>
          <w:szCs w:val="26"/>
          <w:lang w:val="ro-RO" w:eastAsia="ro-RO"/>
        </w:rPr>
        <w:t xml:space="preserve"> este inclus imobilul situat  în municipiul Miercurea Ciuc str. Szék nr. 152, </w:t>
      </w:r>
      <w:r w:rsidRPr="00D2465F">
        <w:rPr>
          <w:rFonts w:ascii="Calibri" w:hAnsi="Calibri"/>
          <w:sz w:val="26"/>
          <w:szCs w:val="26"/>
          <w:lang w:val="hu-HU" w:eastAsia="ro-RO"/>
        </w:rPr>
        <w:t xml:space="preserve"> </w:t>
      </w:r>
      <w:r w:rsidRPr="00D2465F">
        <w:rPr>
          <w:rFonts w:ascii="Calibri" w:hAnsi="Calibri"/>
          <w:sz w:val="26"/>
          <w:szCs w:val="26"/>
          <w:lang w:val="ro-RO" w:eastAsia="ro-RO"/>
        </w:rPr>
        <w:t>judeţul Harghita. Finanţarea activităţilor centrului se suportă din: bugetul DGASPC Harghita, venituri obținute din închirieri, donaţii şi sponsorizări.</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 xml:space="preserve">       (2) Centrul asigură decontarea lunară a cheltuielilor privind administarea imobilului şi a cheltuielilor pentru asigurarea materialelor necesare pentru funcţionarea centrului, la serviciul financiar - contabil al DGASPC HR.</w:t>
      </w:r>
    </w:p>
    <w:p w:rsidR="00D2465F" w:rsidRPr="00D2465F" w:rsidRDefault="00D2465F" w:rsidP="00D2465F">
      <w:pPr>
        <w:widowControl w:val="0"/>
        <w:tabs>
          <w:tab w:val="left" w:pos="630"/>
        </w:tabs>
        <w:jc w:val="both"/>
        <w:rPr>
          <w:rFonts w:ascii="Calibri" w:hAnsi="Calibri"/>
          <w:sz w:val="26"/>
          <w:szCs w:val="26"/>
          <w:lang w:val="ro-RO" w:eastAsia="ro-RO"/>
        </w:rPr>
      </w:pPr>
      <w:r w:rsidRPr="00D2465F">
        <w:rPr>
          <w:rFonts w:ascii="Calibri" w:hAnsi="Calibri"/>
          <w:sz w:val="26"/>
          <w:szCs w:val="26"/>
          <w:lang w:val="ro-RO" w:eastAsia="ro-RO"/>
        </w:rPr>
        <w:t xml:space="preserve">        (3) Veniturile realizate de Direcția Generală de Asistență Socială și Protecția Copilului Harghita din exploatarea imobilului  </w:t>
      </w:r>
      <w:r w:rsidRPr="00D2465F">
        <w:rPr>
          <w:rFonts w:ascii="Calibri" w:hAnsi="Calibri"/>
          <w:noProof/>
          <w:sz w:val="26"/>
          <w:szCs w:val="26"/>
          <w:lang w:val="ro-RO"/>
        </w:rPr>
        <w:t>„</w:t>
      </w:r>
      <w:r w:rsidRPr="00D2465F">
        <w:rPr>
          <w:rFonts w:ascii="Calibri" w:hAnsi="Calibri"/>
          <w:bCs/>
          <w:sz w:val="26"/>
          <w:szCs w:val="26"/>
          <w:lang w:val="ro-RO"/>
        </w:rPr>
        <w:t>Centrul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hAnsi="Calibri"/>
          <w:sz w:val="26"/>
          <w:szCs w:val="26"/>
          <w:lang w:val="ro-RO" w:eastAsia="ro-RO"/>
        </w:rPr>
        <w:t>”, vor reveni Direcției în proporție de 50% cu titlul de venit propriu, iar cota – parte de 50% va fi virată Consiliului Județean Harghita, conform legii.</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 xml:space="preserve">        (4) Tarifele pentru închirierea spațiilor din imobilul </w:t>
      </w:r>
      <w:r w:rsidRPr="00D2465F">
        <w:rPr>
          <w:rFonts w:ascii="Calibri" w:hAnsi="Calibri"/>
          <w:noProof/>
          <w:sz w:val="26"/>
          <w:szCs w:val="26"/>
          <w:lang w:val="ro-RO"/>
        </w:rPr>
        <w:t>„</w:t>
      </w:r>
      <w:r w:rsidRPr="00D2465F">
        <w:rPr>
          <w:rFonts w:ascii="Calibri" w:hAnsi="Calibri"/>
          <w:bCs/>
          <w:sz w:val="26"/>
          <w:szCs w:val="26"/>
          <w:lang w:val="ro-RO"/>
        </w:rPr>
        <w:t>Centrul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hAnsi="Calibri"/>
          <w:noProof/>
          <w:sz w:val="26"/>
          <w:szCs w:val="26"/>
          <w:lang w:val="ro-RO"/>
        </w:rPr>
        <w:t xml:space="preserve">” </w:t>
      </w:r>
      <w:r w:rsidRPr="00D2465F">
        <w:rPr>
          <w:rFonts w:ascii="Calibri" w:hAnsi="Calibri"/>
          <w:sz w:val="26"/>
          <w:szCs w:val="26"/>
          <w:lang w:val="ro-RO" w:eastAsia="ro-RO"/>
        </w:rPr>
        <w:t xml:space="preserve"> vor fi evidențiate distinct în evidențele financiar-contabile ale Direcției.”</w:t>
      </w:r>
    </w:p>
    <w:p w:rsidR="00D2465F" w:rsidRPr="00D2465F" w:rsidRDefault="00D2465F" w:rsidP="00D2465F">
      <w:pPr>
        <w:shd w:val="clear" w:color="auto" w:fill="FFFFFF"/>
        <w:jc w:val="both"/>
        <w:rPr>
          <w:rFonts w:ascii="Calibri" w:hAnsi="Calibri"/>
          <w:sz w:val="26"/>
          <w:szCs w:val="26"/>
          <w:lang w:val="ro-RO" w:eastAsia="ro-RO"/>
        </w:rPr>
      </w:pPr>
      <w:r w:rsidRPr="00D2465F">
        <w:rPr>
          <w:rFonts w:ascii="Calibri" w:hAnsi="Calibri"/>
          <w:sz w:val="26"/>
          <w:szCs w:val="26"/>
          <w:lang w:val="ro-RO" w:eastAsia="ro-RO"/>
        </w:rPr>
        <w:lastRenderedPageBreak/>
        <w:t xml:space="preserve">        (5) Pentru evenimentele organizate în colaborare sau în parteneriat de Direcția generală cu Consiliul Județean Harghita, autoritățile publice locale, persoane juridice fără scop lucrativ, care desfășoară activități de binefacere sau de asistență socială, spațiile pot fi puse, gratuit, la dispoziția colaboratorilor/partenerilor, cu acordul prelabil al directorului general. </w:t>
      </w:r>
    </w:p>
    <w:p w:rsidR="00D2465F" w:rsidRPr="00D2465F" w:rsidRDefault="00D2465F" w:rsidP="00D2465F">
      <w:pPr>
        <w:tabs>
          <w:tab w:val="left" w:pos="540"/>
        </w:tabs>
        <w:autoSpaceDE w:val="0"/>
        <w:autoSpaceDN w:val="0"/>
        <w:adjustRightInd w:val="0"/>
        <w:jc w:val="both"/>
        <w:rPr>
          <w:rFonts w:ascii="Calibri" w:hAnsi="Calibri"/>
          <w:sz w:val="26"/>
          <w:szCs w:val="26"/>
          <w:lang w:val="ro-RO"/>
        </w:rPr>
      </w:pPr>
      <w:r w:rsidRPr="00D2465F">
        <w:rPr>
          <w:rFonts w:ascii="Calibri" w:hAnsi="Calibri"/>
          <w:sz w:val="26"/>
          <w:szCs w:val="26"/>
          <w:lang w:val="ro-RO"/>
        </w:rPr>
        <w:t xml:space="preserve">       (6) Centrul poate asigura cazarea organizatorilor, participanților, în limitele posibilităților sale de cazare.</w:t>
      </w:r>
    </w:p>
    <w:p w:rsidR="00D2465F" w:rsidRPr="00D2465F" w:rsidRDefault="00D2465F" w:rsidP="00D2465F">
      <w:pPr>
        <w:tabs>
          <w:tab w:val="left" w:pos="709"/>
        </w:tabs>
        <w:autoSpaceDE w:val="0"/>
        <w:autoSpaceDN w:val="0"/>
        <w:adjustRightInd w:val="0"/>
        <w:jc w:val="both"/>
        <w:rPr>
          <w:rFonts w:ascii="Calibri" w:hAnsi="Calibri"/>
          <w:sz w:val="26"/>
          <w:szCs w:val="26"/>
          <w:lang w:val="ro-RO"/>
        </w:rPr>
      </w:pPr>
      <w:r w:rsidRPr="00D2465F">
        <w:rPr>
          <w:rFonts w:ascii="Calibri" w:hAnsi="Calibri"/>
          <w:sz w:val="26"/>
          <w:szCs w:val="26"/>
          <w:lang w:val="ro-RO"/>
        </w:rPr>
        <w:t xml:space="preserve">      </w:t>
      </w:r>
      <w:r w:rsidRPr="00D2465F">
        <w:rPr>
          <w:rFonts w:ascii="Calibri" w:hAnsi="Calibri"/>
          <w:b/>
          <w:sz w:val="26"/>
          <w:szCs w:val="26"/>
          <w:lang w:val="ro-RO"/>
        </w:rPr>
        <w:t xml:space="preserve"> </w:t>
      </w:r>
      <w:r w:rsidRPr="00D2465F">
        <w:rPr>
          <w:rFonts w:ascii="Calibri" w:hAnsi="Calibri"/>
          <w:bCs/>
          <w:sz w:val="26"/>
          <w:szCs w:val="26"/>
          <w:lang w:val="ro-RO"/>
        </w:rPr>
        <w:t>(7</w:t>
      </w:r>
      <w:r w:rsidRPr="00D2465F">
        <w:rPr>
          <w:rFonts w:ascii="Calibri" w:hAnsi="Calibri"/>
          <w:b/>
          <w:sz w:val="26"/>
          <w:szCs w:val="26"/>
          <w:lang w:val="ro-RO"/>
        </w:rPr>
        <w:t>)</w:t>
      </w:r>
      <w:r w:rsidRPr="00D2465F">
        <w:rPr>
          <w:rFonts w:ascii="Calibri" w:hAnsi="Calibri"/>
          <w:sz w:val="26"/>
          <w:szCs w:val="26"/>
          <w:lang w:val="ro-RO"/>
        </w:rPr>
        <w:t xml:space="preserve">  În cazul organizării unor evenimente, serviciile de masă se pot asigura prin intermediul unor firme de catering autorizate, în condițiile prevăzute de lege, </w:t>
      </w:r>
    </w:p>
    <w:p w:rsidR="00D2465F" w:rsidRPr="00D2465F" w:rsidRDefault="00D2465F" w:rsidP="00D2465F">
      <w:pPr>
        <w:tabs>
          <w:tab w:val="left" w:pos="851"/>
        </w:tabs>
        <w:jc w:val="both"/>
        <w:rPr>
          <w:rFonts w:ascii="Calibri" w:hAnsi="Calibri"/>
          <w:sz w:val="26"/>
          <w:szCs w:val="26"/>
          <w:lang w:val="ro-RO"/>
        </w:rPr>
      </w:pPr>
      <w:r w:rsidRPr="00D2465F">
        <w:rPr>
          <w:rFonts w:ascii="Calibri" w:hAnsi="Calibri"/>
          <w:b/>
          <w:noProof/>
          <w:sz w:val="26"/>
          <w:szCs w:val="26"/>
          <w:lang w:val="ro-RO"/>
        </w:rPr>
        <w:t xml:space="preserve">       (</w:t>
      </w:r>
      <w:r w:rsidRPr="00D2465F">
        <w:rPr>
          <w:rFonts w:ascii="Calibri" w:hAnsi="Calibri"/>
          <w:noProof/>
          <w:sz w:val="26"/>
          <w:szCs w:val="26"/>
          <w:lang w:val="ro-RO"/>
        </w:rPr>
        <w:t>8</w:t>
      </w:r>
      <w:r w:rsidRPr="00D2465F">
        <w:rPr>
          <w:rFonts w:ascii="Calibri" w:hAnsi="Calibri"/>
          <w:b/>
          <w:noProof/>
          <w:sz w:val="26"/>
          <w:szCs w:val="26"/>
          <w:lang w:val="ro-RO"/>
        </w:rPr>
        <w:t>)</w:t>
      </w:r>
      <w:r w:rsidRPr="00D2465F">
        <w:rPr>
          <w:rFonts w:ascii="Calibri" w:hAnsi="Calibri"/>
          <w:noProof/>
          <w:sz w:val="26"/>
          <w:szCs w:val="26"/>
          <w:lang w:val="ro-RO"/>
        </w:rPr>
        <w:t xml:space="preserve">  În evidențele financiar-contabile ale Direcției generale, sumele încasate din închirierea spațiilor din imobilul „</w:t>
      </w:r>
      <w:r w:rsidRPr="00D2465F">
        <w:rPr>
          <w:rFonts w:ascii="Calibri" w:hAnsi="Calibri"/>
          <w:bCs/>
          <w:sz w:val="26"/>
          <w:szCs w:val="26"/>
          <w:lang w:val="ro-RO"/>
        </w:rPr>
        <w:t>Centrul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eastAsia="SimSun" w:hAnsi="Calibri" w:cs="Calibri"/>
          <w:sz w:val="26"/>
          <w:szCs w:val="26"/>
          <w:lang w:val="ro-RO" w:eastAsia="zh-CN"/>
        </w:rPr>
        <w:t xml:space="preserve"> </w:t>
      </w:r>
      <w:r w:rsidRPr="00D2465F">
        <w:rPr>
          <w:rFonts w:ascii="Calibri" w:hAnsi="Calibri"/>
          <w:noProof/>
          <w:sz w:val="26"/>
          <w:szCs w:val="26"/>
          <w:lang w:val="ro-RO"/>
        </w:rPr>
        <w:t>” vor fi evidențiate distinct.</w:t>
      </w:r>
    </w:p>
    <w:p w:rsidR="00D2465F" w:rsidRPr="00D2465F" w:rsidRDefault="00D2465F" w:rsidP="00D2465F">
      <w:pPr>
        <w:autoSpaceDE w:val="0"/>
        <w:autoSpaceDN w:val="0"/>
        <w:adjustRightInd w:val="0"/>
        <w:jc w:val="both"/>
        <w:rPr>
          <w:rFonts w:ascii="Calibri" w:hAnsi="Calibri"/>
          <w:sz w:val="26"/>
          <w:szCs w:val="26"/>
          <w:lang w:val="ro-RO"/>
        </w:rPr>
      </w:pPr>
      <w:r w:rsidRPr="00D2465F">
        <w:rPr>
          <w:rFonts w:ascii="Calibri" w:hAnsi="Calibri"/>
          <w:sz w:val="26"/>
          <w:szCs w:val="26"/>
          <w:lang w:val="ro-RO"/>
        </w:rPr>
        <w:t xml:space="preserve">       (9</w:t>
      </w:r>
      <w:r w:rsidRPr="00D2465F">
        <w:rPr>
          <w:rFonts w:ascii="Calibri" w:hAnsi="Calibri"/>
          <w:b/>
          <w:sz w:val="26"/>
          <w:szCs w:val="26"/>
          <w:lang w:val="ro-RO"/>
        </w:rPr>
        <w:t>)</w:t>
      </w:r>
      <w:r w:rsidRPr="00D2465F">
        <w:rPr>
          <w:rFonts w:ascii="Calibri" w:hAnsi="Calibri"/>
          <w:sz w:val="26"/>
          <w:szCs w:val="26"/>
          <w:lang w:val="ro-RO"/>
        </w:rPr>
        <w:t xml:space="preserve">  Bunurile din domeniul public date în administrare Centrului sunt inalienabile, insesizabile şi imprescriptibile, orice modificare a regimul juridic al acestor bunuri se poate face doar prin hotărârea Consiliului Judeţean Harghita, conform legii. </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widowControl w:val="0"/>
        <w:rPr>
          <w:rFonts w:ascii="Calibri" w:hAnsi="Calibri"/>
          <w:b/>
          <w:sz w:val="26"/>
          <w:szCs w:val="26"/>
          <w:lang w:val="ro-RO" w:eastAsia="ro-RO"/>
        </w:rPr>
      </w:pPr>
      <w:r w:rsidRPr="00D2465F">
        <w:rPr>
          <w:rFonts w:ascii="Calibri" w:hAnsi="Calibri"/>
          <w:b/>
          <w:sz w:val="26"/>
          <w:szCs w:val="26"/>
          <w:lang w:val="ro-RO" w:eastAsia="ro-RO"/>
        </w:rPr>
        <w:t>VI. Dispoziţii Finale</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widowControl w:val="0"/>
        <w:tabs>
          <w:tab w:val="left" w:pos="567"/>
          <w:tab w:val="left" w:pos="709"/>
          <w:tab w:val="left" w:pos="851"/>
        </w:tabs>
        <w:jc w:val="both"/>
        <w:rPr>
          <w:rFonts w:ascii="Calibri" w:hAnsi="Calibri"/>
          <w:b/>
          <w:sz w:val="26"/>
          <w:szCs w:val="26"/>
          <w:lang w:val="ro-RO" w:eastAsia="ro-RO"/>
        </w:rPr>
      </w:pPr>
      <w:r w:rsidRPr="00D2465F">
        <w:rPr>
          <w:rFonts w:ascii="Calibri" w:hAnsi="Calibri"/>
          <w:sz w:val="26"/>
          <w:szCs w:val="26"/>
          <w:lang w:val="ro-RO" w:eastAsia="ro-RO"/>
        </w:rPr>
        <w:t xml:space="preserve">            </w:t>
      </w:r>
      <w:r w:rsidRPr="00D2465F">
        <w:rPr>
          <w:rFonts w:ascii="Calibri" w:hAnsi="Calibri"/>
          <w:b/>
          <w:sz w:val="26"/>
          <w:szCs w:val="26"/>
          <w:lang w:val="ro-RO" w:eastAsia="ro-RO"/>
        </w:rPr>
        <w:t>ART. 19</w:t>
      </w:r>
    </w:p>
    <w:p w:rsidR="00D2465F" w:rsidRPr="00D2465F" w:rsidRDefault="00D2465F" w:rsidP="00D2465F">
      <w:pPr>
        <w:widowControl w:val="0"/>
        <w:tabs>
          <w:tab w:val="left" w:pos="567"/>
          <w:tab w:val="left" w:pos="709"/>
          <w:tab w:val="left" w:pos="851"/>
        </w:tabs>
        <w:jc w:val="both"/>
        <w:rPr>
          <w:rFonts w:ascii="Calibri" w:hAnsi="Calibri"/>
          <w:sz w:val="26"/>
          <w:szCs w:val="26"/>
          <w:lang w:val="ro-RO" w:eastAsia="ro-RO"/>
        </w:rPr>
      </w:pPr>
      <w:r w:rsidRPr="00D2465F">
        <w:rPr>
          <w:rFonts w:ascii="Calibri" w:hAnsi="Calibri"/>
          <w:b/>
          <w:sz w:val="26"/>
          <w:szCs w:val="26"/>
          <w:lang w:val="ro-RO" w:eastAsia="ro-RO"/>
        </w:rPr>
        <w:t xml:space="preserve">            (</w:t>
      </w:r>
      <w:r w:rsidRPr="00D2465F">
        <w:rPr>
          <w:rFonts w:ascii="Calibri" w:hAnsi="Calibri"/>
          <w:sz w:val="26"/>
          <w:szCs w:val="26"/>
          <w:lang w:val="ro-RO" w:eastAsia="ro-RO"/>
        </w:rPr>
        <w:t>1)</w:t>
      </w:r>
      <w:r w:rsidRPr="00D2465F">
        <w:rPr>
          <w:rFonts w:ascii="Calibri" w:hAnsi="Calibri"/>
          <w:b/>
          <w:sz w:val="26"/>
          <w:szCs w:val="26"/>
          <w:lang w:val="ro-RO" w:eastAsia="ro-RO"/>
        </w:rPr>
        <w:t xml:space="preserve"> </w:t>
      </w:r>
      <w:r w:rsidRPr="00D2465F">
        <w:rPr>
          <w:rFonts w:ascii="Calibri" w:hAnsi="Calibri"/>
          <w:sz w:val="26"/>
          <w:szCs w:val="26"/>
          <w:lang w:val="ro-RO" w:eastAsia="ro-RO"/>
        </w:rPr>
        <w:t>Îndrumarea metodologică a</w:t>
      </w:r>
      <w:r w:rsidRPr="00D2465F">
        <w:rPr>
          <w:rFonts w:ascii="Calibri" w:hAnsi="Calibri"/>
          <w:b/>
          <w:sz w:val="26"/>
          <w:szCs w:val="26"/>
          <w:lang w:val="ro-RO" w:eastAsia="ro-RO"/>
        </w:rPr>
        <w:t xml:space="preserve"> </w:t>
      </w:r>
      <w:r w:rsidRPr="00D2465F">
        <w:rPr>
          <w:rFonts w:ascii="Calibri" w:hAnsi="Calibri"/>
          <w:bCs/>
          <w:sz w:val="26"/>
          <w:szCs w:val="26"/>
          <w:lang w:val="ro-RO"/>
        </w:rPr>
        <w:t>Centrului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eastAsia="SimSun" w:hAnsi="Calibri" w:cs="Calibri"/>
          <w:sz w:val="26"/>
          <w:szCs w:val="26"/>
          <w:lang w:val="ro-RO" w:eastAsia="zh-CN"/>
        </w:rPr>
        <w:t xml:space="preserve"> </w:t>
      </w:r>
      <w:r w:rsidRPr="00D2465F">
        <w:rPr>
          <w:rFonts w:ascii="Calibri" w:hAnsi="Calibri"/>
          <w:sz w:val="26"/>
          <w:szCs w:val="26"/>
          <w:lang w:val="ro-RO" w:eastAsia="ro-RO"/>
        </w:rPr>
        <w:t xml:space="preserve"> se realizează prin DGASPC Harghita.</w:t>
      </w:r>
    </w:p>
    <w:p w:rsidR="00D2465F" w:rsidRPr="00D2465F" w:rsidRDefault="00D2465F" w:rsidP="00D2465F">
      <w:pPr>
        <w:widowControl w:val="0"/>
        <w:tabs>
          <w:tab w:val="left" w:pos="1134"/>
        </w:tabs>
        <w:jc w:val="both"/>
        <w:rPr>
          <w:rFonts w:ascii="Calibri" w:hAnsi="Calibri"/>
          <w:sz w:val="26"/>
          <w:szCs w:val="26"/>
          <w:lang w:val="ro-RO" w:eastAsia="ro-RO"/>
        </w:rPr>
      </w:pPr>
      <w:r w:rsidRPr="00D2465F">
        <w:rPr>
          <w:rFonts w:ascii="Calibri" w:hAnsi="Calibri"/>
          <w:sz w:val="26"/>
          <w:szCs w:val="26"/>
          <w:lang w:val="ro-RO" w:eastAsia="ro-RO"/>
        </w:rPr>
        <w:t xml:space="preserve">            (2)  Şeful centrului va asigura aducerea la cunoştinţă a prevederilor prezentului regulament de către toţi salariaţii </w:t>
      </w:r>
      <w:r w:rsidRPr="00D2465F">
        <w:rPr>
          <w:rFonts w:ascii="Calibri" w:hAnsi="Calibri"/>
          <w:bCs/>
          <w:sz w:val="26"/>
          <w:szCs w:val="26"/>
          <w:lang w:val="ro-RO"/>
        </w:rPr>
        <w:t>Centrului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eastAsia="SimSun" w:hAnsi="Calibri" w:cs="Calibri"/>
          <w:sz w:val="26"/>
          <w:szCs w:val="26"/>
          <w:lang w:val="ro-RO" w:eastAsia="zh-CN"/>
        </w:rPr>
        <w:t>.</w:t>
      </w:r>
      <w:r w:rsidRPr="00D2465F">
        <w:rPr>
          <w:rFonts w:ascii="Calibri" w:hAnsi="Calibri"/>
          <w:sz w:val="26"/>
          <w:szCs w:val="26"/>
          <w:lang w:val="ro-RO" w:eastAsia="ro-RO"/>
        </w:rPr>
        <w:t xml:space="preserve"> </w:t>
      </w:r>
    </w:p>
    <w:p w:rsidR="00D2465F" w:rsidRPr="00D2465F" w:rsidRDefault="00D2465F" w:rsidP="00D2465F">
      <w:pPr>
        <w:widowControl w:val="0"/>
        <w:ind w:firstLine="720"/>
        <w:jc w:val="both"/>
        <w:rPr>
          <w:rFonts w:ascii="Calibri" w:hAnsi="Calibri"/>
          <w:sz w:val="26"/>
          <w:szCs w:val="26"/>
          <w:lang w:val="ro-RO" w:eastAsia="ro-RO"/>
        </w:rPr>
      </w:pPr>
      <w:r w:rsidRPr="00D2465F">
        <w:rPr>
          <w:rFonts w:ascii="Calibri" w:hAnsi="Calibri"/>
          <w:sz w:val="26"/>
          <w:szCs w:val="26"/>
          <w:lang w:val="ro-RO" w:eastAsia="ro-RO"/>
        </w:rPr>
        <w:t xml:space="preserve">(3)   Activitatea </w:t>
      </w:r>
      <w:r w:rsidRPr="00D2465F">
        <w:rPr>
          <w:rFonts w:ascii="Calibri" w:hAnsi="Calibri"/>
          <w:bCs/>
          <w:sz w:val="26"/>
          <w:szCs w:val="26"/>
          <w:lang w:val="ro-RO"/>
        </w:rPr>
        <w:t>Centrului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eastAsia="SimSun" w:hAnsi="Calibri" w:cs="Calibri"/>
          <w:sz w:val="26"/>
          <w:szCs w:val="26"/>
          <w:lang w:val="ro-RO" w:eastAsia="zh-CN"/>
        </w:rPr>
        <w:t xml:space="preserve"> </w:t>
      </w:r>
      <w:r w:rsidRPr="00D2465F">
        <w:rPr>
          <w:rFonts w:ascii="Calibri" w:hAnsi="Calibri"/>
          <w:sz w:val="26"/>
          <w:szCs w:val="26"/>
          <w:lang w:val="ro-RO" w:eastAsia="ro-RO"/>
        </w:rPr>
        <w:t xml:space="preserve"> va fi supravegheată de conducerea  DGASPC HR.</w:t>
      </w:r>
    </w:p>
    <w:p w:rsidR="00D2465F" w:rsidRPr="00D2465F" w:rsidRDefault="00D2465F" w:rsidP="00D2465F">
      <w:pPr>
        <w:tabs>
          <w:tab w:val="left" w:pos="709"/>
          <w:tab w:val="left" w:pos="1418"/>
        </w:tabs>
        <w:autoSpaceDE w:val="0"/>
        <w:autoSpaceDN w:val="0"/>
        <w:adjustRightInd w:val="0"/>
        <w:jc w:val="both"/>
        <w:rPr>
          <w:rFonts w:ascii="Calibri" w:hAnsi="Calibri"/>
          <w:sz w:val="26"/>
          <w:szCs w:val="26"/>
          <w:lang w:val="ro-RO"/>
        </w:rPr>
      </w:pPr>
      <w:r w:rsidRPr="00D2465F">
        <w:rPr>
          <w:rFonts w:ascii="Calibri" w:hAnsi="Calibri"/>
          <w:sz w:val="26"/>
          <w:szCs w:val="26"/>
          <w:lang w:val="ro-RO"/>
        </w:rPr>
        <w:t xml:space="preserve">            (4)  Documentele elaborate de către Centru vor avea antetul DGASPC Harghita și denumirea centrului, respectiv "</w:t>
      </w:r>
      <w:r w:rsidRPr="00D2465F">
        <w:rPr>
          <w:rFonts w:ascii="Calibri" w:hAnsi="Calibri"/>
          <w:bCs/>
          <w:sz w:val="26"/>
          <w:szCs w:val="26"/>
          <w:lang w:val="ro-RO"/>
        </w:rPr>
        <w:t>Centrul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eastAsia="SimSun" w:hAnsi="Calibri" w:cs="Calibri"/>
          <w:sz w:val="26"/>
          <w:szCs w:val="26"/>
          <w:lang w:val="ro-RO" w:eastAsia="zh-CN"/>
        </w:rPr>
        <w:t xml:space="preserve"> </w:t>
      </w:r>
      <w:r w:rsidRPr="00D2465F">
        <w:rPr>
          <w:rFonts w:ascii="Calibri" w:hAnsi="Calibri"/>
          <w:sz w:val="26"/>
          <w:szCs w:val="26"/>
          <w:lang w:val="ro-RO" w:eastAsia="ro-RO"/>
        </w:rPr>
        <w:t>".</w:t>
      </w:r>
    </w:p>
    <w:p w:rsidR="00D2465F" w:rsidRPr="00D2465F" w:rsidRDefault="00D2465F" w:rsidP="00D2465F">
      <w:pPr>
        <w:jc w:val="both"/>
        <w:rPr>
          <w:rFonts w:ascii="Calibri" w:hAnsi="Calibri"/>
          <w:sz w:val="26"/>
          <w:szCs w:val="26"/>
          <w:lang w:val="ro-RO" w:eastAsia="ro-RO"/>
        </w:rPr>
      </w:pPr>
      <w:r w:rsidRPr="00D2465F">
        <w:rPr>
          <w:rFonts w:ascii="Calibri" w:hAnsi="Calibri"/>
          <w:sz w:val="26"/>
          <w:szCs w:val="26"/>
          <w:lang w:val="ro-RO" w:eastAsia="ro-RO"/>
        </w:rPr>
        <w:tab/>
        <w:t>(5) Centrul</w:t>
      </w:r>
      <w:r w:rsidRPr="00D2465F">
        <w:rPr>
          <w:rFonts w:ascii="Calibri" w:hAnsi="Calibri"/>
          <w:bCs/>
          <w:sz w:val="26"/>
          <w:szCs w:val="26"/>
          <w:lang w:val="ro-RO"/>
        </w:rPr>
        <w:t xml:space="preserve"> pentru recreere și pregătire profesională</w:t>
      </w:r>
      <w:r w:rsidRPr="00D2465F">
        <w:rPr>
          <w:rFonts w:ascii="Calibri" w:hAnsi="Calibri"/>
          <w:b/>
          <w:bCs/>
          <w:sz w:val="26"/>
          <w:szCs w:val="26"/>
          <w:lang w:val="ro-RO"/>
        </w:rPr>
        <w:t xml:space="preserve">  </w:t>
      </w:r>
      <w:r w:rsidRPr="00D2465F">
        <w:rPr>
          <w:rFonts w:ascii="Calibri" w:hAnsi="Calibri"/>
          <w:bCs/>
          <w:sz w:val="26"/>
          <w:szCs w:val="26"/>
          <w:lang w:val="ro-RO"/>
        </w:rPr>
        <w:t>Șumuleu</w:t>
      </w:r>
      <w:r w:rsidRPr="00D2465F">
        <w:rPr>
          <w:rFonts w:ascii="Calibri" w:eastAsia="SimSun" w:hAnsi="Calibri" w:cs="Calibri"/>
          <w:sz w:val="26"/>
          <w:szCs w:val="26"/>
          <w:lang w:val="ro-RO" w:eastAsia="zh-CN"/>
        </w:rPr>
        <w:t xml:space="preserve"> </w:t>
      </w:r>
      <w:r w:rsidRPr="00D2465F">
        <w:rPr>
          <w:rFonts w:ascii="Calibri" w:hAnsi="Calibri"/>
          <w:sz w:val="26"/>
          <w:szCs w:val="26"/>
          <w:lang w:val="ro-RO" w:eastAsia="ro-RO"/>
        </w:rPr>
        <w:t xml:space="preserve">are sediul în municipiul Miercurea Ciuc, str. Szék nr. 152, </w:t>
      </w:r>
      <w:r w:rsidRPr="00D2465F">
        <w:rPr>
          <w:rFonts w:ascii="Calibri" w:hAnsi="Calibri"/>
          <w:sz w:val="26"/>
          <w:szCs w:val="26"/>
          <w:lang w:val="hu-HU" w:eastAsia="ro-RO"/>
        </w:rPr>
        <w:t xml:space="preserve"> </w:t>
      </w:r>
      <w:r w:rsidRPr="00D2465F">
        <w:rPr>
          <w:rFonts w:ascii="Calibri" w:hAnsi="Calibri"/>
          <w:sz w:val="26"/>
          <w:szCs w:val="26"/>
          <w:lang w:val="ro-RO" w:eastAsia="ro-RO"/>
        </w:rPr>
        <w:t>judeţul Harghita.</w:t>
      </w:r>
    </w:p>
    <w:p w:rsidR="00D2465F" w:rsidRPr="00D2465F" w:rsidRDefault="00D2465F" w:rsidP="00D2465F">
      <w:pPr>
        <w:jc w:val="both"/>
        <w:rPr>
          <w:rFonts w:ascii="Calibri" w:hAnsi="Calibri"/>
          <w:sz w:val="26"/>
          <w:szCs w:val="26"/>
          <w:lang w:val="ro-RO" w:eastAsia="ro-RO"/>
        </w:rPr>
      </w:pPr>
    </w:p>
    <w:p w:rsidR="00D2465F" w:rsidRPr="00D2465F" w:rsidRDefault="00D2465F" w:rsidP="00D2465F">
      <w:pPr>
        <w:autoSpaceDE w:val="0"/>
        <w:autoSpaceDN w:val="0"/>
        <w:adjustRightInd w:val="0"/>
        <w:jc w:val="both"/>
        <w:rPr>
          <w:rFonts w:ascii="Calibri" w:hAnsi="Calibri"/>
          <w:sz w:val="26"/>
          <w:szCs w:val="26"/>
          <w:lang w:val="ro-RO"/>
        </w:rPr>
      </w:pPr>
      <w:r w:rsidRPr="00D2465F">
        <w:rPr>
          <w:rFonts w:ascii="Calibri" w:hAnsi="Calibri"/>
          <w:sz w:val="26"/>
          <w:szCs w:val="26"/>
          <w:lang w:val="ro-RO"/>
        </w:rPr>
        <w:tab/>
      </w:r>
      <w:r w:rsidRPr="00D2465F">
        <w:rPr>
          <w:rFonts w:ascii="Calibri" w:hAnsi="Calibri"/>
          <w:b/>
          <w:sz w:val="26"/>
          <w:szCs w:val="26"/>
          <w:lang w:val="ro-RO"/>
        </w:rPr>
        <w:t>ART. 20</w:t>
      </w:r>
    </w:p>
    <w:p w:rsidR="00D2465F" w:rsidRPr="00D2465F" w:rsidRDefault="00D2465F" w:rsidP="00D2465F">
      <w:pPr>
        <w:autoSpaceDE w:val="0"/>
        <w:autoSpaceDN w:val="0"/>
        <w:adjustRightInd w:val="0"/>
        <w:ind w:firstLine="720"/>
        <w:jc w:val="both"/>
        <w:rPr>
          <w:rFonts w:ascii="Calibri" w:hAnsi="Calibri"/>
          <w:sz w:val="26"/>
          <w:szCs w:val="26"/>
          <w:lang w:val="ro-RO"/>
        </w:rPr>
      </w:pPr>
      <w:r w:rsidRPr="00D2465F">
        <w:rPr>
          <w:rFonts w:ascii="Calibri" w:hAnsi="Calibri"/>
          <w:sz w:val="26"/>
          <w:szCs w:val="26"/>
          <w:lang w:val="ro-RO"/>
        </w:rPr>
        <w:t>Nerespectarea prevederilor prezentului Regulament de către personalul Centrului constituie abatere disciplinară și se sancționează potrivit legii.</w:t>
      </w:r>
    </w:p>
    <w:p w:rsidR="00D2465F" w:rsidRPr="00D2465F" w:rsidRDefault="00D2465F" w:rsidP="00D2465F">
      <w:pPr>
        <w:autoSpaceDE w:val="0"/>
        <w:autoSpaceDN w:val="0"/>
        <w:adjustRightInd w:val="0"/>
        <w:jc w:val="both"/>
        <w:rPr>
          <w:rFonts w:ascii="Calibri" w:hAnsi="Calibri"/>
          <w:sz w:val="26"/>
          <w:szCs w:val="26"/>
          <w:lang w:val="ro-RO"/>
        </w:rPr>
      </w:pPr>
    </w:p>
    <w:p w:rsidR="00D2465F" w:rsidRPr="00D2465F" w:rsidRDefault="00D2465F" w:rsidP="00D2465F">
      <w:pPr>
        <w:tabs>
          <w:tab w:val="left" w:pos="720"/>
        </w:tabs>
        <w:jc w:val="both"/>
        <w:rPr>
          <w:rFonts w:ascii="Calibri" w:hAnsi="Calibri"/>
          <w:b/>
          <w:sz w:val="26"/>
          <w:szCs w:val="26"/>
          <w:lang w:val="ro-RO" w:eastAsia="ro-RO"/>
        </w:rPr>
      </w:pPr>
      <w:r w:rsidRPr="00D2465F">
        <w:rPr>
          <w:rFonts w:ascii="Calibri" w:hAnsi="Calibri"/>
          <w:sz w:val="26"/>
          <w:szCs w:val="26"/>
          <w:lang w:val="ro-RO" w:eastAsia="ro-RO"/>
        </w:rPr>
        <w:t xml:space="preserve">   </w:t>
      </w:r>
      <w:r w:rsidRPr="00D2465F">
        <w:rPr>
          <w:rFonts w:ascii="Calibri" w:hAnsi="Calibri"/>
          <w:b/>
          <w:sz w:val="26"/>
          <w:szCs w:val="26"/>
          <w:lang w:val="ro-RO" w:eastAsia="ro-RO"/>
        </w:rPr>
        <w:t xml:space="preserve">  </w:t>
      </w:r>
    </w:p>
    <w:p w:rsidR="00D2465F" w:rsidRPr="00D2465F" w:rsidRDefault="00D2465F" w:rsidP="00D2465F">
      <w:pPr>
        <w:jc w:val="both"/>
        <w:rPr>
          <w:rFonts w:ascii="Calibri" w:hAnsi="Calibri"/>
          <w:b/>
          <w:sz w:val="26"/>
          <w:szCs w:val="26"/>
          <w:lang w:val="ro-RO" w:eastAsia="ro-RO"/>
        </w:rPr>
      </w:pPr>
      <w:r w:rsidRPr="00D2465F">
        <w:rPr>
          <w:rFonts w:ascii="Calibri" w:hAnsi="Calibri"/>
          <w:b/>
          <w:sz w:val="26"/>
          <w:szCs w:val="26"/>
          <w:lang w:val="ro-RO" w:eastAsia="ro-RO"/>
        </w:rPr>
        <w:t>Miercurea Ciuc__________________</w:t>
      </w:r>
    </w:p>
    <w:p w:rsidR="00D2465F" w:rsidRPr="00D2465F" w:rsidRDefault="00D2465F" w:rsidP="00D2465F">
      <w:pPr>
        <w:jc w:val="both"/>
        <w:rPr>
          <w:rFonts w:ascii="Calibri" w:hAnsi="Calibri"/>
          <w:b/>
          <w:sz w:val="26"/>
          <w:szCs w:val="26"/>
          <w:lang w:val="ro-RO" w:eastAsia="ro-RO"/>
        </w:rPr>
      </w:pPr>
    </w:p>
    <w:p w:rsidR="00D2465F" w:rsidRPr="00D2465F" w:rsidRDefault="00D2465F" w:rsidP="00D2465F">
      <w:pPr>
        <w:jc w:val="both"/>
        <w:rPr>
          <w:rFonts w:ascii="Calibri" w:hAnsi="Calibri"/>
          <w:b/>
          <w:sz w:val="26"/>
          <w:szCs w:val="26"/>
          <w:lang w:val="ro-RO" w:eastAsia="ro-RO"/>
        </w:rPr>
      </w:pPr>
      <w:r w:rsidRPr="00D2465F">
        <w:rPr>
          <w:rFonts w:ascii="Calibri" w:hAnsi="Calibri"/>
          <w:b/>
          <w:sz w:val="26"/>
          <w:szCs w:val="26"/>
          <w:lang w:val="ro-RO" w:eastAsia="ro-RO"/>
        </w:rPr>
        <w:t xml:space="preserve">         </w:t>
      </w:r>
    </w:p>
    <w:p w:rsidR="00D2465F" w:rsidRPr="00D2465F" w:rsidRDefault="00D2465F" w:rsidP="00D2465F">
      <w:pPr>
        <w:jc w:val="both"/>
        <w:rPr>
          <w:rFonts w:ascii="Calibri" w:hAnsi="Calibri"/>
          <w:b/>
          <w:sz w:val="26"/>
          <w:szCs w:val="26"/>
          <w:lang w:val="ro-RO" w:eastAsia="ro-RO"/>
        </w:rPr>
      </w:pPr>
    </w:p>
    <w:p w:rsidR="00D2465F" w:rsidRPr="00D2465F" w:rsidRDefault="00D2465F" w:rsidP="00D2465F">
      <w:pPr>
        <w:jc w:val="both"/>
        <w:rPr>
          <w:rFonts w:ascii="Calibri" w:hAnsi="Calibri"/>
          <w:b/>
          <w:sz w:val="26"/>
          <w:szCs w:val="26"/>
          <w:lang w:val="ro-RO" w:eastAsia="ro-RO"/>
        </w:rPr>
      </w:pPr>
      <w:r w:rsidRPr="00D2465F">
        <w:rPr>
          <w:rFonts w:ascii="Calibri" w:hAnsi="Calibri"/>
          <w:b/>
          <w:sz w:val="26"/>
          <w:szCs w:val="26"/>
          <w:lang w:val="ro-RO" w:eastAsia="ro-RO"/>
        </w:rPr>
        <w:t xml:space="preserve">         PRESEDINTE,                                       DIRECTOR GENERAL,</w:t>
      </w:r>
    </w:p>
    <w:p w:rsidR="00D2465F" w:rsidRDefault="00D2465F" w:rsidP="00D2465F">
      <w:pPr>
        <w:jc w:val="both"/>
        <w:rPr>
          <w:rFonts w:ascii="Calibri" w:hAnsi="Calibri"/>
          <w:b/>
          <w:sz w:val="26"/>
          <w:szCs w:val="26"/>
          <w:lang w:eastAsia="ro-RO"/>
        </w:rPr>
      </w:pPr>
      <w:r w:rsidRPr="00D2465F">
        <w:rPr>
          <w:rFonts w:ascii="Calibri" w:hAnsi="Calibri"/>
          <w:b/>
          <w:sz w:val="26"/>
          <w:szCs w:val="26"/>
          <w:lang w:val="ro-RO" w:eastAsia="ro-RO"/>
        </w:rPr>
        <w:t xml:space="preserve">         </w:t>
      </w:r>
      <w:r w:rsidRPr="00D2465F">
        <w:rPr>
          <w:rFonts w:ascii="Calibri" w:hAnsi="Calibri"/>
          <w:b/>
          <w:sz w:val="26"/>
          <w:szCs w:val="26"/>
          <w:lang w:eastAsia="ro-RO"/>
        </w:rPr>
        <w:t>BORBOLY CSABA                                ELEKES ZOLTÁN</w:t>
      </w:r>
    </w:p>
    <w:p w:rsidR="00D2465F" w:rsidRDefault="00D2465F" w:rsidP="00D2465F">
      <w:pPr>
        <w:jc w:val="both"/>
        <w:rPr>
          <w:rFonts w:ascii="Calibri" w:hAnsi="Calibri"/>
          <w:b/>
          <w:sz w:val="26"/>
          <w:szCs w:val="26"/>
          <w:lang w:eastAsia="ro-RO"/>
        </w:rPr>
      </w:pPr>
    </w:p>
    <w:p w:rsidR="00D2465F" w:rsidRDefault="00D2465F" w:rsidP="00D2465F">
      <w:pPr>
        <w:jc w:val="both"/>
        <w:rPr>
          <w:rFonts w:ascii="Calibri" w:hAnsi="Calibri"/>
          <w:b/>
          <w:sz w:val="26"/>
          <w:szCs w:val="26"/>
          <w:lang w:eastAsia="ro-RO"/>
        </w:rPr>
      </w:pPr>
    </w:p>
    <w:p w:rsidR="00D2465F" w:rsidRDefault="00D2465F" w:rsidP="00D2465F">
      <w:pPr>
        <w:jc w:val="both"/>
        <w:rPr>
          <w:rFonts w:ascii="Calibri" w:hAnsi="Calibri"/>
          <w:b/>
          <w:sz w:val="26"/>
          <w:szCs w:val="26"/>
          <w:lang w:eastAsia="ro-RO"/>
        </w:rPr>
      </w:pPr>
    </w:p>
    <w:p w:rsidR="00D2465F" w:rsidRDefault="00D2465F" w:rsidP="00D2465F">
      <w:pPr>
        <w:jc w:val="both"/>
        <w:rPr>
          <w:rFonts w:ascii="Calibri" w:hAnsi="Calibri"/>
          <w:b/>
          <w:sz w:val="26"/>
          <w:szCs w:val="26"/>
          <w:lang w:eastAsia="ro-RO"/>
        </w:rPr>
      </w:pPr>
    </w:p>
    <w:p w:rsidR="00D2465F" w:rsidRDefault="00D2465F" w:rsidP="00D2465F">
      <w:pPr>
        <w:jc w:val="both"/>
        <w:rPr>
          <w:rFonts w:ascii="Calibri" w:hAnsi="Calibri"/>
          <w:b/>
          <w:sz w:val="26"/>
          <w:szCs w:val="26"/>
          <w:lang w:eastAsia="ro-RO"/>
        </w:rPr>
      </w:pPr>
    </w:p>
    <w:p w:rsidR="00D2465F" w:rsidRDefault="00D2465F" w:rsidP="00D2465F">
      <w:pPr>
        <w:jc w:val="both"/>
        <w:rPr>
          <w:rFonts w:ascii="Calibri" w:hAnsi="Calibri"/>
          <w:b/>
          <w:sz w:val="26"/>
          <w:szCs w:val="26"/>
          <w:lang w:eastAsia="ro-RO"/>
        </w:rPr>
      </w:pPr>
    </w:p>
    <w:p w:rsidR="00D2465F" w:rsidRDefault="00D2465F" w:rsidP="00D2465F">
      <w:pPr>
        <w:jc w:val="both"/>
        <w:rPr>
          <w:rFonts w:ascii="Calibri" w:hAnsi="Calibri"/>
          <w:b/>
          <w:sz w:val="26"/>
          <w:szCs w:val="26"/>
          <w:lang w:eastAsia="ro-RO"/>
        </w:rPr>
      </w:pPr>
    </w:p>
    <w:p w:rsidR="00D2465F" w:rsidRDefault="00D2465F" w:rsidP="00D2465F">
      <w:pPr>
        <w:jc w:val="both"/>
        <w:rPr>
          <w:rFonts w:ascii="Calibri" w:hAnsi="Calibri"/>
          <w:b/>
          <w:sz w:val="26"/>
          <w:szCs w:val="26"/>
          <w:lang w:eastAsia="ro-RO"/>
        </w:rPr>
      </w:pPr>
    </w:p>
    <w:p w:rsidR="00D2465F" w:rsidRDefault="00D2465F" w:rsidP="00D2465F">
      <w:pPr>
        <w:jc w:val="both"/>
        <w:rPr>
          <w:rFonts w:ascii="Calibri" w:hAnsi="Calibri"/>
          <w:b/>
          <w:sz w:val="26"/>
          <w:szCs w:val="26"/>
          <w:lang w:eastAsia="ro-RO"/>
        </w:rPr>
      </w:pPr>
    </w:p>
    <w:p w:rsidR="00D2465F" w:rsidRDefault="00D2465F" w:rsidP="00D2465F">
      <w:pPr>
        <w:jc w:val="both"/>
        <w:rPr>
          <w:rFonts w:ascii="Calibri" w:hAnsi="Calibri"/>
          <w:b/>
          <w:sz w:val="26"/>
          <w:szCs w:val="26"/>
          <w:lang w:eastAsia="ro-RO"/>
        </w:rPr>
      </w:pPr>
    </w:p>
    <w:p w:rsidR="00D2465F" w:rsidRDefault="00D2465F" w:rsidP="00D2465F">
      <w:pPr>
        <w:jc w:val="both"/>
        <w:rPr>
          <w:rFonts w:ascii="Calibri" w:hAnsi="Calibri"/>
          <w:b/>
          <w:sz w:val="26"/>
          <w:szCs w:val="26"/>
          <w:lang w:eastAsia="ro-RO"/>
        </w:rPr>
      </w:pPr>
    </w:p>
    <w:p w:rsidR="00D2465F" w:rsidRPr="00D2465F" w:rsidRDefault="00D2465F" w:rsidP="00D2465F">
      <w:pPr>
        <w:rPr>
          <w:rFonts w:ascii="Calibri" w:hAnsi="Calibri"/>
          <w:sz w:val="20"/>
          <w:szCs w:val="20"/>
          <w:lang w:val="pt-PT" w:eastAsia="ro-RO"/>
        </w:rPr>
      </w:pPr>
      <w:r w:rsidRPr="00D2465F">
        <w:rPr>
          <w:rFonts w:ascii="Calibri" w:hAnsi="Calibri"/>
          <w:b/>
          <w:sz w:val="20"/>
          <w:szCs w:val="20"/>
          <w:lang w:val="pt-PT" w:eastAsia="ro-RO"/>
        </w:rPr>
        <w:t>ROMANIA                                                                                                                                                                     Anexa nr. 15</w:t>
      </w:r>
    </w:p>
    <w:p w:rsidR="00D2465F" w:rsidRPr="00D2465F" w:rsidRDefault="00D2465F" w:rsidP="00D2465F">
      <w:pPr>
        <w:rPr>
          <w:rFonts w:ascii="Calibri" w:hAnsi="Calibri"/>
          <w:sz w:val="20"/>
          <w:szCs w:val="20"/>
          <w:lang w:val="pt-PT" w:eastAsia="ro-RO"/>
        </w:rPr>
      </w:pPr>
      <w:r w:rsidRPr="00D2465F">
        <w:rPr>
          <w:rFonts w:ascii="Calibri" w:hAnsi="Calibri"/>
          <w:b/>
          <w:sz w:val="20"/>
          <w:szCs w:val="20"/>
          <w:lang w:val="pt-PT" w:eastAsia="ro-RO"/>
        </w:rPr>
        <w:t xml:space="preserve">CONSILIUL JUDEŢEAN                                                                                                           </w:t>
      </w:r>
      <w:r w:rsidRPr="00D2465F">
        <w:rPr>
          <w:rFonts w:ascii="Calibri" w:hAnsi="Calibri"/>
          <w:sz w:val="20"/>
          <w:szCs w:val="20"/>
          <w:lang w:val="pt-PT" w:eastAsia="ro-RO"/>
        </w:rPr>
        <w:t xml:space="preserve">la Regulamentul  de organizare </w:t>
      </w:r>
      <w:r w:rsidRPr="00D2465F">
        <w:rPr>
          <w:rFonts w:ascii="Calibri" w:hAnsi="Calibri"/>
          <w:sz w:val="20"/>
          <w:szCs w:val="20"/>
          <w:lang w:val="ro-RO" w:eastAsia="ro-RO"/>
        </w:rPr>
        <w:t xml:space="preserve">şi </w:t>
      </w:r>
      <w:r w:rsidRPr="00D2465F">
        <w:rPr>
          <w:rFonts w:ascii="Calibri" w:hAnsi="Calibri"/>
          <w:sz w:val="20"/>
          <w:szCs w:val="20"/>
          <w:lang w:val="pt-PT" w:eastAsia="ro-RO"/>
        </w:rPr>
        <w:t xml:space="preserve"> </w:t>
      </w:r>
    </w:p>
    <w:p w:rsidR="00D2465F" w:rsidRPr="00D2465F" w:rsidRDefault="00D2465F" w:rsidP="00D2465F">
      <w:pPr>
        <w:rPr>
          <w:rFonts w:ascii="Calibri" w:hAnsi="Calibri"/>
          <w:sz w:val="20"/>
          <w:szCs w:val="20"/>
          <w:lang w:val="pt-PT" w:eastAsia="ro-RO"/>
        </w:rPr>
      </w:pPr>
      <w:r w:rsidRPr="00D2465F">
        <w:rPr>
          <w:rFonts w:ascii="Calibri" w:hAnsi="Calibri"/>
          <w:b/>
          <w:sz w:val="20"/>
          <w:szCs w:val="20"/>
          <w:lang w:val="pt-PT" w:eastAsia="ro-RO"/>
        </w:rPr>
        <w:t>DIRECŢIA GENERALĂ DE ASISTENŢĂ</w:t>
      </w:r>
      <w:r w:rsidRPr="00D2465F">
        <w:rPr>
          <w:rFonts w:ascii="Calibri" w:hAnsi="Calibri"/>
          <w:sz w:val="20"/>
          <w:szCs w:val="20"/>
          <w:lang w:val="pt-PT" w:eastAsia="ro-RO"/>
        </w:rPr>
        <w:t xml:space="preserve">                                                                             funcţionare al  Directiei Generale de</w:t>
      </w:r>
    </w:p>
    <w:p w:rsidR="00D2465F" w:rsidRPr="00D2465F" w:rsidRDefault="00D2465F" w:rsidP="00D2465F">
      <w:pPr>
        <w:rPr>
          <w:rFonts w:ascii="Calibri" w:hAnsi="Calibri"/>
          <w:sz w:val="20"/>
          <w:szCs w:val="20"/>
          <w:lang w:val="pt-PT" w:eastAsia="ro-RO"/>
        </w:rPr>
      </w:pPr>
      <w:r w:rsidRPr="00D2465F">
        <w:rPr>
          <w:rFonts w:ascii="Calibri" w:hAnsi="Calibri"/>
          <w:b/>
          <w:sz w:val="20"/>
          <w:szCs w:val="20"/>
          <w:lang w:val="pt-PT" w:eastAsia="ro-RO"/>
        </w:rPr>
        <w:t xml:space="preserve">SOCIALĂ ŞI PROTECŢIA COPILULUI                                                                           </w:t>
      </w:r>
      <w:r w:rsidRPr="00D2465F">
        <w:rPr>
          <w:rFonts w:ascii="Calibri" w:hAnsi="Calibri"/>
          <w:sz w:val="20"/>
          <w:szCs w:val="20"/>
          <w:lang w:val="pt-PT" w:eastAsia="ro-RO"/>
        </w:rPr>
        <w:t>Asistenţă Socială şi Protecţia</w:t>
      </w:r>
      <w:r w:rsidRPr="00D2465F">
        <w:rPr>
          <w:rFonts w:ascii="Calibri" w:hAnsi="Calibri"/>
          <w:b/>
          <w:sz w:val="20"/>
          <w:szCs w:val="20"/>
          <w:lang w:val="pt-PT" w:eastAsia="ro-RO"/>
        </w:rPr>
        <w:t xml:space="preserve"> </w:t>
      </w:r>
      <w:r w:rsidRPr="00D2465F">
        <w:rPr>
          <w:rFonts w:ascii="Calibri" w:hAnsi="Calibri"/>
          <w:sz w:val="20"/>
          <w:szCs w:val="20"/>
          <w:lang w:val="pt-PT" w:eastAsia="ro-RO"/>
        </w:rPr>
        <w:t xml:space="preserve"> Copilului</w:t>
      </w:r>
      <w:r w:rsidRPr="00D2465F">
        <w:rPr>
          <w:rFonts w:ascii="Calibri" w:hAnsi="Calibri"/>
          <w:b/>
          <w:sz w:val="20"/>
          <w:szCs w:val="20"/>
          <w:lang w:val="pt-PT" w:eastAsia="ro-RO"/>
        </w:rPr>
        <w:t xml:space="preserve">              </w:t>
      </w:r>
      <w:r w:rsidRPr="00D2465F">
        <w:rPr>
          <w:rFonts w:ascii="Calibri" w:hAnsi="Calibri"/>
          <w:b/>
          <w:sz w:val="20"/>
          <w:szCs w:val="20"/>
          <w:lang w:val="pt-PT" w:eastAsia="ro-RO"/>
        </w:rPr>
        <w:tab/>
        <w:t xml:space="preserve">                                                                                                      </w:t>
      </w:r>
      <w:r w:rsidRPr="00D2465F">
        <w:rPr>
          <w:rFonts w:ascii="Calibri" w:hAnsi="Calibri"/>
          <w:sz w:val="20"/>
          <w:szCs w:val="20"/>
          <w:lang w:val="pt-PT" w:eastAsia="ro-RO"/>
        </w:rPr>
        <w:t>Harghita, aprobat prin Hotărârea nr.______/2019</w:t>
      </w:r>
    </w:p>
    <w:p w:rsidR="00D2465F" w:rsidRPr="00D2465F" w:rsidRDefault="00D2465F" w:rsidP="00D2465F">
      <w:pPr>
        <w:rPr>
          <w:rFonts w:ascii="Calibri" w:hAnsi="Calibri"/>
          <w:sz w:val="20"/>
          <w:szCs w:val="20"/>
          <w:lang w:val="ro-RO" w:eastAsia="ro-RO"/>
        </w:rPr>
      </w:pPr>
      <w:r w:rsidRPr="00D2465F">
        <w:rPr>
          <w:rFonts w:ascii="Calibri" w:hAnsi="Calibri"/>
          <w:sz w:val="20"/>
          <w:szCs w:val="20"/>
          <w:lang w:val="ro-RO" w:eastAsia="ro-RO"/>
        </w:rPr>
        <w:t xml:space="preserve">                                                                                                                                                       a </w:t>
      </w:r>
      <w:r w:rsidRPr="00D2465F">
        <w:rPr>
          <w:rFonts w:ascii="Calibri" w:hAnsi="Calibri"/>
          <w:sz w:val="20"/>
          <w:szCs w:val="20"/>
          <w:lang w:val="en-AU" w:eastAsia="ro-RO"/>
        </w:rPr>
        <w:t xml:space="preserve">Consiliului Judeţean Harghita  </w:t>
      </w:r>
    </w:p>
    <w:p w:rsidR="00D2465F" w:rsidRPr="00D2465F" w:rsidRDefault="00D2465F" w:rsidP="00D2465F">
      <w:pPr>
        <w:autoSpaceDE w:val="0"/>
        <w:autoSpaceDN w:val="0"/>
        <w:adjustRightInd w:val="0"/>
        <w:rPr>
          <w:rFonts w:ascii="Calibri" w:eastAsia="SimSun" w:hAnsi="Calibri"/>
          <w:b/>
          <w:bCs/>
          <w:sz w:val="26"/>
          <w:szCs w:val="26"/>
          <w:lang w:eastAsia="zh-CN"/>
        </w:rPr>
      </w:pPr>
      <w:r w:rsidRPr="00D2465F">
        <w:rPr>
          <w:rFonts w:ascii="Calibri" w:eastAsia="SimSun" w:hAnsi="Calibri"/>
          <w:b/>
          <w:bCs/>
          <w:sz w:val="26"/>
          <w:szCs w:val="26"/>
          <w:lang w:eastAsia="zh-CN"/>
        </w:rPr>
        <w:t xml:space="preserve">                                                                      </w:t>
      </w:r>
    </w:p>
    <w:p w:rsidR="00D2465F" w:rsidRPr="00D2465F" w:rsidRDefault="00D2465F" w:rsidP="00D2465F">
      <w:pPr>
        <w:rPr>
          <w:rFonts w:ascii="Calibri" w:eastAsia="Calibri" w:hAnsi="Calibri"/>
          <w:b/>
          <w:bCs/>
          <w:sz w:val="26"/>
          <w:szCs w:val="26"/>
          <w:lang w:val="ro-RO"/>
        </w:rPr>
      </w:pPr>
    </w:p>
    <w:p w:rsidR="00D2465F" w:rsidRPr="00D2465F" w:rsidRDefault="00D2465F" w:rsidP="00D2465F">
      <w:pPr>
        <w:jc w:val="center"/>
        <w:rPr>
          <w:rFonts w:ascii="Calibri" w:eastAsia="Calibri" w:hAnsi="Calibri"/>
          <w:b/>
          <w:bCs/>
          <w:sz w:val="26"/>
          <w:szCs w:val="26"/>
          <w:lang w:val="ro-RO"/>
        </w:rPr>
      </w:pPr>
      <w:r w:rsidRPr="00D2465F">
        <w:rPr>
          <w:rFonts w:ascii="Calibri" w:eastAsia="Calibri" w:hAnsi="Calibri"/>
          <w:b/>
          <w:bCs/>
          <w:sz w:val="26"/>
          <w:szCs w:val="26"/>
          <w:lang w:val="ro-RO"/>
        </w:rPr>
        <w:t>REGULAMENT</w:t>
      </w:r>
    </w:p>
    <w:p w:rsidR="00D2465F" w:rsidRPr="00D2465F" w:rsidRDefault="00D2465F" w:rsidP="00D2465F">
      <w:pPr>
        <w:jc w:val="center"/>
        <w:rPr>
          <w:rFonts w:ascii="Calibri" w:eastAsia="Calibri" w:hAnsi="Calibri"/>
          <w:b/>
          <w:bCs/>
          <w:sz w:val="26"/>
          <w:szCs w:val="26"/>
          <w:lang w:val="ro-RO"/>
        </w:rPr>
      </w:pPr>
      <w:r w:rsidRPr="00D2465F">
        <w:rPr>
          <w:rFonts w:ascii="Calibri" w:eastAsia="Calibri" w:hAnsi="Calibri"/>
          <w:b/>
          <w:bCs/>
          <w:sz w:val="26"/>
          <w:szCs w:val="26"/>
          <w:lang w:val="ro-RO"/>
        </w:rPr>
        <w:t>de organizare şi funcţionare a serviciului social furnizat în comunitate:</w:t>
      </w:r>
    </w:p>
    <w:p w:rsidR="00D2465F" w:rsidRPr="00D2465F" w:rsidRDefault="00D2465F" w:rsidP="00D2465F">
      <w:pPr>
        <w:jc w:val="center"/>
        <w:rPr>
          <w:rFonts w:ascii="Calibri" w:eastAsia="Calibri" w:hAnsi="Calibri"/>
          <w:b/>
          <w:bCs/>
          <w:sz w:val="26"/>
          <w:szCs w:val="26"/>
          <w:lang w:val="ro-RO"/>
        </w:rPr>
      </w:pPr>
      <w:r w:rsidRPr="00D2465F">
        <w:rPr>
          <w:rFonts w:ascii="Calibri" w:eastAsia="Calibri" w:hAnsi="Calibri"/>
          <w:b/>
          <w:bCs/>
          <w:sz w:val="26"/>
          <w:szCs w:val="26"/>
          <w:lang w:val="ro-RO"/>
        </w:rPr>
        <w:t>“Centrul de servicii de recuperare neuromotorie de tip ambulatoriu pentru persoane adulte cu handicap – Odorheiu Secuiesc”</w:t>
      </w:r>
    </w:p>
    <w:p w:rsidR="00D2465F" w:rsidRPr="00D2465F" w:rsidRDefault="00D2465F" w:rsidP="00D2465F">
      <w:pPr>
        <w:jc w:val="center"/>
        <w:rPr>
          <w:rFonts w:ascii="Calibri" w:eastAsia="Calibri" w:hAnsi="Calibri"/>
          <w:b/>
          <w:bCs/>
          <w:sz w:val="26"/>
          <w:szCs w:val="26"/>
          <w:lang w:val="ro-RO"/>
        </w:rPr>
      </w:pPr>
    </w:p>
    <w:p w:rsidR="00D2465F" w:rsidRPr="00D2465F" w:rsidRDefault="00D2465F" w:rsidP="00D2465F">
      <w:pPr>
        <w:jc w:val="center"/>
        <w:rPr>
          <w:rFonts w:ascii="Calibri" w:eastAsia="Calibri" w:hAnsi="Calibri"/>
          <w:b/>
          <w:bCs/>
          <w:sz w:val="26"/>
          <w:szCs w:val="26"/>
          <w:lang w:val="ro-RO"/>
        </w:rPr>
      </w:pPr>
      <w:r w:rsidRPr="00D2465F">
        <w:rPr>
          <w:rFonts w:ascii="Calibri" w:eastAsia="Calibri" w:hAnsi="Calibri"/>
          <w:b/>
          <w:bCs/>
          <w:sz w:val="26"/>
          <w:szCs w:val="26"/>
          <w:lang w:val="ro-RO"/>
        </w:rPr>
        <w:t xml:space="preserve">COD SERVICIU SOCIAL :  8899 CZ – D – II </w:t>
      </w:r>
    </w:p>
    <w:p w:rsidR="00D2465F" w:rsidRPr="00D2465F" w:rsidRDefault="00D2465F" w:rsidP="00D2465F">
      <w:pPr>
        <w:rPr>
          <w:rFonts w:ascii="Calibri" w:eastAsia="Calibri" w:hAnsi="Calibri"/>
          <w:b/>
          <w:bCs/>
          <w:sz w:val="26"/>
          <w:szCs w:val="26"/>
          <w:lang w:val="ro-RO"/>
        </w:rPr>
      </w:pPr>
      <w:r w:rsidRPr="00D2465F">
        <w:rPr>
          <w:rFonts w:ascii="Calibri" w:eastAsia="Calibri" w:hAnsi="Calibri"/>
          <w:b/>
          <w:bCs/>
          <w:sz w:val="26"/>
          <w:szCs w:val="26"/>
          <w:lang w:val="ro-RO"/>
        </w:rPr>
        <w:t xml:space="preserve"> </w:t>
      </w:r>
    </w:p>
    <w:p w:rsidR="00D2465F" w:rsidRPr="00D2465F" w:rsidRDefault="00D2465F" w:rsidP="00D2465F">
      <w:pPr>
        <w:rPr>
          <w:rFonts w:ascii="Calibri" w:eastAsia="Calibri" w:hAnsi="Calibri"/>
          <w:b/>
          <w:bCs/>
          <w:sz w:val="26"/>
          <w:szCs w:val="26"/>
          <w:lang w:val="ro-RO"/>
        </w:rPr>
      </w:pPr>
    </w:p>
    <w:p w:rsidR="00D2465F" w:rsidRPr="00D2465F" w:rsidRDefault="00D2465F" w:rsidP="00D2465F">
      <w:pPr>
        <w:rPr>
          <w:rFonts w:ascii="Calibri" w:eastAsia="Calibri" w:hAnsi="Calibri"/>
          <w:sz w:val="26"/>
          <w:szCs w:val="26"/>
          <w:lang w:val="ro-RO"/>
        </w:rPr>
      </w:pPr>
      <w:r w:rsidRPr="00D2465F">
        <w:rPr>
          <w:rFonts w:ascii="Calibri" w:eastAsia="Calibri" w:hAnsi="Calibri"/>
          <w:b/>
          <w:bCs/>
          <w:sz w:val="26"/>
          <w:szCs w:val="26"/>
          <w:lang w:val="ro-RO"/>
        </w:rPr>
        <w:t xml:space="preserve">ART. 1 </w:t>
      </w:r>
    </w:p>
    <w:p w:rsidR="00D2465F" w:rsidRPr="00D2465F" w:rsidRDefault="00D2465F" w:rsidP="00D2465F">
      <w:pPr>
        <w:rPr>
          <w:rFonts w:ascii="Calibri" w:eastAsia="Calibri" w:hAnsi="Calibri"/>
          <w:sz w:val="26"/>
          <w:szCs w:val="26"/>
          <w:lang w:val="ro-RO"/>
        </w:rPr>
      </w:pPr>
      <w:r w:rsidRPr="00D2465F">
        <w:rPr>
          <w:rFonts w:ascii="Calibri" w:eastAsia="Calibri" w:hAnsi="Calibri"/>
          <w:b/>
          <w:bCs/>
          <w:sz w:val="26"/>
          <w:szCs w:val="26"/>
          <w:lang w:val="ro-RO"/>
        </w:rPr>
        <w:t>Definiţie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Regulamentul de organizare şi funcţionare este un document propriu al „</w:t>
      </w:r>
      <w:r w:rsidRPr="00D2465F">
        <w:rPr>
          <w:rFonts w:ascii="Calibri" w:eastAsia="Calibri" w:hAnsi="Calibri"/>
          <w:b/>
          <w:bCs/>
          <w:sz w:val="26"/>
          <w:szCs w:val="26"/>
          <w:lang w:val="ro-RO"/>
        </w:rPr>
        <w:t>Centrului de servicii de recuperare neuromotorie de tip ambulatoriu pentru persoanele adulte cu handicap-Odorheiu Secuiesc</w:t>
      </w:r>
      <w:r w:rsidRPr="00D2465F">
        <w:rPr>
          <w:rFonts w:ascii="Calibri" w:eastAsia="Calibri" w:hAnsi="Calibri"/>
          <w:sz w:val="26"/>
          <w:szCs w:val="26"/>
          <w:lang w:val="ro-RO"/>
        </w:rPr>
        <w:t>”, aprobat prin Hotărârea Consiliului Judeţean Harghita nr.94/2006, în vederea asigurării funcţionării acestuia şi a asigurării accesului persoanelor beneficiare la informaţii privind condiţiile de accesare, serviciile oferite etc.</w:t>
      </w:r>
    </w:p>
    <w:p w:rsidR="00D2465F" w:rsidRPr="00D2465F" w:rsidRDefault="00D2465F" w:rsidP="00D2465F">
      <w:pPr>
        <w:jc w:val="both"/>
        <w:rPr>
          <w:rFonts w:ascii="Calibri" w:eastAsia="Calibri" w:hAnsi="Calibri"/>
          <w:sz w:val="26"/>
          <w:szCs w:val="26"/>
          <w:lang w:val="ro-RO"/>
        </w:rPr>
      </w:pPr>
    </w:p>
    <w:p w:rsidR="00D2465F" w:rsidRPr="00D2465F" w:rsidRDefault="00D2465F" w:rsidP="00D2465F">
      <w:pPr>
        <w:jc w:val="both"/>
        <w:rPr>
          <w:rFonts w:ascii="Calibri" w:eastAsia="Calibri" w:hAnsi="Calibri"/>
          <w:b/>
          <w:sz w:val="26"/>
          <w:szCs w:val="26"/>
          <w:lang w:val="ro-RO"/>
        </w:rPr>
      </w:pPr>
      <w:r w:rsidRPr="00D2465F">
        <w:rPr>
          <w:rFonts w:ascii="Calibri" w:eastAsia="Calibri" w:hAnsi="Calibri"/>
          <w:b/>
          <w:sz w:val="26"/>
          <w:szCs w:val="26"/>
          <w:lang w:val="ro-RO"/>
        </w:rPr>
        <w:t>ART. 2</w:t>
      </w:r>
    </w:p>
    <w:p w:rsidR="00D2465F" w:rsidRPr="00D2465F" w:rsidRDefault="00D2465F" w:rsidP="00D2465F">
      <w:pPr>
        <w:jc w:val="both"/>
        <w:rPr>
          <w:rFonts w:ascii="Calibri" w:eastAsia="Calibri" w:hAnsi="Calibri"/>
          <w:b/>
          <w:bCs/>
          <w:sz w:val="26"/>
          <w:szCs w:val="26"/>
          <w:lang w:val="ro-RO"/>
        </w:rPr>
      </w:pPr>
      <w:r w:rsidRPr="00D2465F">
        <w:rPr>
          <w:rFonts w:ascii="Calibri" w:eastAsia="Calibri" w:hAnsi="Calibri"/>
          <w:b/>
          <w:bCs/>
          <w:sz w:val="26"/>
          <w:szCs w:val="26"/>
          <w:lang w:val="ro-RO"/>
        </w:rPr>
        <w:t>Identificarea serviciului social</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b/>
          <w:bCs/>
          <w:sz w:val="26"/>
          <w:szCs w:val="26"/>
          <w:lang w:val="ro-RO"/>
        </w:rPr>
        <w:t>(1) “Centrul de servicii de recuperare neuromotorie de tip ambulatoriu pentru persoane adulte cu handicap</w:t>
      </w:r>
      <w:r w:rsidRPr="00D2465F">
        <w:rPr>
          <w:rFonts w:ascii="Calibri" w:eastAsia="Calibri" w:hAnsi="Calibri"/>
          <w:sz w:val="26"/>
          <w:szCs w:val="26"/>
          <w:lang w:val="ro-RO"/>
        </w:rPr>
        <w:t>-</w:t>
      </w:r>
      <w:r w:rsidRPr="00D2465F">
        <w:rPr>
          <w:rFonts w:ascii="Calibri" w:eastAsia="Calibri" w:hAnsi="Calibri"/>
          <w:b/>
          <w:sz w:val="26"/>
          <w:szCs w:val="26"/>
          <w:lang w:val="ro-RO"/>
        </w:rPr>
        <w:t>Odorheiu Secuiesc”</w:t>
      </w:r>
      <w:r w:rsidRPr="00D2465F">
        <w:rPr>
          <w:rFonts w:ascii="Calibri" w:eastAsia="Calibri" w:hAnsi="Calibri"/>
          <w:sz w:val="26"/>
          <w:szCs w:val="26"/>
          <w:lang w:val="ro-RO"/>
        </w:rPr>
        <w:t xml:space="preserve">, funcţionează ca şi componentă funcţională a Direcţiei generale, fără personalitate juridică, având rolul de a asigura la nivel judeţean, implementarea programelor individuale de reabilitare şi integrare socială elaborare de Comisiile de evaluare a persoanelor adulte cu handicap, </w:t>
      </w:r>
      <w:r w:rsidRPr="00D2465F">
        <w:rPr>
          <w:rFonts w:ascii="Calibri" w:eastAsia="Calibri" w:hAnsi="Calibri"/>
          <w:sz w:val="26"/>
          <w:szCs w:val="26"/>
          <w:lang w:val="ro-RO"/>
        </w:rPr>
        <w:lastRenderedPageBreak/>
        <w:t>asigurarea condiţiilor necesare pentru recuperarea persoanelor adulte cu dizabilităţi din centrele rezidenţiale şi din familie.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b/>
          <w:bCs/>
          <w:sz w:val="26"/>
          <w:szCs w:val="26"/>
          <w:lang w:val="ro-RO"/>
        </w:rPr>
        <w:t>(2)“Centrul de servicii de recuperare neuromotorie de tip ambulatoriu pentru persoane adulte cu handicap-Odorheiu Secuiesc”</w:t>
      </w:r>
      <w:r w:rsidRPr="00D2465F">
        <w:rPr>
          <w:rFonts w:ascii="Calibri" w:eastAsia="Calibri" w:hAnsi="Calibri"/>
          <w:sz w:val="26"/>
          <w:szCs w:val="26"/>
          <w:lang w:val="ro-RO"/>
        </w:rPr>
        <w:t>, cod serviciu social 8899 CZ – D – II , cu sediul  în mun. Odorheiu Secuiesc, str. Uzinei nr.4, jud. Harghita, este înfiinţat şi administrat de furnizorul de servicii sociale Direcţia Generală de Asistenţă Socială şi Protecţia Copilului Harghita, acreditat conform Certificatului de acreditare nr. AF 000291/13.05.2014, cu  sediul în mun. Miercurea Ciuc, str. P-ţa Libertăţii nr.5, jud. Harghita.</w:t>
      </w:r>
    </w:p>
    <w:p w:rsidR="00D2465F" w:rsidRPr="00D2465F" w:rsidRDefault="00D2465F" w:rsidP="00D2465F">
      <w:pPr>
        <w:jc w:val="both"/>
        <w:rPr>
          <w:rFonts w:ascii="Calibri" w:eastAsia="Calibri" w:hAnsi="Calibri"/>
          <w:sz w:val="26"/>
          <w:szCs w:val="26"/>
          <w:lang w:val="ro-RO"/>
        </w:rPr>
      </w:pPr>
    </w:p>
    <w:p w:rsidR="00D2465F" w:rsidRPr="00D2465F" w:rsidRDefault="00D2465F" w:rsidP="00D2465F">
      <w:pPr>
        <w:jc w:val="both"/>
        <w:rPr>
          <w:rFonts w:ascii="Calibri" w:eastAsia="Calibri" w:hAnsi="Calibri"/>
          <w:b/>
          <w:sz w:val="26"/>
          <w:szCs w:val="26"/>
          <w:lang w:val="ro-RO"/>
        </w:rPr>
      </w:pPr>
      <w:r w:rsidRPr="00D2465F">
        <w:rPr>
          <w:rFonts w:ascii="Calibri" w:eastAsia="Calibri" w:hAnsi="Calibri"/>
          <w:b/>
          <w:sz w:val="26"/>
          <w:szCs w:val="26"/>
          <w:lang w:val="ro-RO"/>
        </w:rPr>
        <w:t>ART. 3</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b/>
          <w:bCs/>
          <w:sz w:val="26"/>
          <w:szCs w:val="26"/>
          <w:lang w:val="ro-RO"/>
        </w:rPr>
        <w:t>Scopul serviciului social</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Serviciile sociale reprezintă activitatea sau ansamblul de activităţi realizate pentru a răspunde nevoilor sociale, precum şi celor speciale, individuale, familiale sau de grup, în vederea depăşirii situaţiilor de dificultate, prevenirii şi combaterii riscului de excluziune socială, promovării incluziunii sociale şi creşterii calităţii vieţii (art.27 din Legea 292/2011 a asistenţei sociale). Se au în vedere prevederile Legii asistenţei sociale nr. 292/2014, cu modificările ulterioare, a Legii nr. 448/2006 privind protecţia şi promovarea drepturilor persoanelor cu handicap, republicată, cu modificările şi completările ulterioare.</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t>Scopul serviciului social Centrul de servicii de recuperare neuromotoriu de tip ambulatoriu pentru persoane adulte cu handicap-Odorheiu Secuiesc  este:</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t xml:space="preserve">- implementarea programelor individuale de reabilitare şi integrare socială elaborate de Comisiile de evaluare a persoanelor  adulte cu handicap, </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t xml:space="preserve">-asigurarea condiţiilor necesare pentru recuperarea persoanelor cu dizabilităţi şi în special a celor cu handicap locomotor şi neuromotor din centrele rezidenţiale şi din familie, </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t>-prevenirea fenomenelor care pot determina instituţionalizarea persoanei din cauza dizabilităţii,</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t>-integrarea socială, prevenirea izolării şi separării de comunitate a persoanelor cu dizabilităţi;</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t>-îmbunătăţirea stării de sănătate a beneficiarilor prin acordarea tratamentului de recuperare şi reabilitare în sistem gratuit celor care deţin certificat de încadrare într-un grad de handicap în termen de valabilitate.</w:t>
      </w:r>
    </w:p>
    <w:p w:rsidR="00D2465F" w:rsidRPr="00D2465F" w:rsidRDefault="00D2465F" w:rsidP="00D2465F">
      <w:pPr>
        <w:jc w:val="both"/>
        <w:rPr>
          <w:rFonts w:ascii="Calibri" w:eastAsia="Calibri" w:hAnsi="Calibri"/>
          <w:bCs/>
          <w:sz w:val="26"/>
          <w:szCs w:val="26"/>
          <w:lang w:val="ro-RO"/>
        </w:rPr>
      </w:pPr>
    </w:p>
    <w:p w:rsidR="00D2465F" w:rsidRPr="00D2465F" w:rsidRDefault="00D2465F" w:rsidP="00D2465F">
      <w:pPr>
        <w:rPr>
          <w:rFonts w:ascii="Calibri" w:eastAsia="Calibri" w:hAnsi="Calibri"/>
          <w:b/>
          <w:sz w:val="26"/>
          <w:szCs w:val="26"/>
          <w:lang w:val="ro-RO"/>
        </w:rPr>
      </w:pPr>
      <w:r w:rsidRPr="00D2465F">
        <w:rPr>
          <w:rFonts w:ascii="Calibri" w:eastAsia="Calibri" w:hAnsi="Calibri"/>
          <w:b/>
          <w:sz w:val="26"/>
          <w:szCs w:val="26"/>
          <w:lang w:val="ro-RO"/>
        </w:rPr>
        <w:t>ART. 4</w:t>
      </w:r>
    </w:p>
    <w:p w:rsidR="00D2465F" w:rsidRPr="00D2465F" w:rsidRDefault="00D2465F" w:rsidP="00D2465F">
      <w:pPr>
        <w:rPr>
          <w:rFonts w:ascii="Calibri" w:eastAsia="Calibri" w:hAnsi="Calibri"/>
          <w:sz w:val="26"/>
          <w:szCs w:val="26"/>
          <w:lang w:val="ro-RO"/>
        </w:rPr>
      </w:pPr>
      <w:r w:rsidRPr="00D2465F">
        <w:rPr>
          <w:rFonts w:ascii="Calibri" w:eastAsia="Calibri" w:hAnsi="Calibri"/>
          <w:b/>
          <w:bCs/>
          <w:sz w:val="26"/>
          <w:szCs w:val="26"/>
          <w:lang w:val="ro-RO"/>
        </w:rPr>
        <w:t>Cadrul legal de înfiinţare, organizare şi funcţionare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 xml:space="preserve">(1) </w:t>
      </w:r>
      <w:r w:rsidRPr="00D2465F">
        <w:rPr>
          <w:rFonts w:ascii="Calibri" w:eastAsia="Calibri" w:hAnsi="Calibri"/>
          <w:bCs/>
          <w:sz w:val="26"/>
          <w:szCs w:val="26"/>
          <w:lang w:val="ro-RO"/>
        </w:rPr>
        <w:t>Centrul</w:t>
      </w:r>
      <w:r w:rsidRPr="00D2465F">
        <w:rPr>
          <w:rFonts w:ascii="Calibri" w:eastAsia="Calibri" w:hAnsi="Calibri"/>
          <w:b/>
          <w:bCs/>
          <w:sz w:val="26"/>
          <w:szCs w:val="26"/>
          <w:lang w:val="ro-RO"/>
        </w:rPr>
        <w:t xml:space="preserve"> </w:t>
      </w:r>
      <w:r w:rsidRPr="00D2465F">
        <w:rPr>
          <w:rFonts w:ascii="Calibri" w:eastAsia="Calibri" w:hAnsi="Calibri"/>
          <w:bCs/>
          <w:sz w:val="26"/>
          <w:szCs w:val="26"/>
          <w:lang w:val="ro-RO"/>
        </w:rPr>
        <w:t>de servicii de recuperare neuromotorie de tip ambulatoriu pentru persoane adulte cu handicap</w:t>
      </w:r>
      <w:r w:rsidRPr="00D2465F">
        <w:rPr>
          <w:rFonts w:ascii="Calibri" w:eastAsia="Calibri" w:hAnsi="Calibri"/>
          <w:b/>
          <w:bCs/>
          <w:sz w:val="26"/>
          <w:szCs w:val="26"/>
          <w:lang w:val="ro-RO"/>
        </w:rPr>
        <w:t>-</w:t>
      </w:r>
      <w:r w:rsidRPr="00D2465F">
        <w:rPr>
          <w:rFonts w:ascii="Calibri" w:eastAsia="Calibri" w:hAnsi="Calibri"/>
          <w:bCs/>
          <w:sz w:val="26"/>
          <w:szCs w:val="26"/>
          <w:lang w:val="ro-RO"/>
        </w:rPr>
        <w:t>Odorheiu Secuiesc</w:t>
      </w:r>
      <w:r w:rsidRPr="00D2465F">
        <w:rPr>
          <w:rFonts w:ascii="Calibri" w:eastAsia="Calibri" w:hAnsi="Calibri"/>
          <w:b/>
          <w:bCs/>
          <w:sz w:val="26"/>
          <w:szCs w:val="26"/>
          <w:lang w:val="ro-RO"/>
        </w:rPr>
        <w:t xml:space="preserve"> </w:t>
      </w:r>
      <w:r w:rsidRPr="00D2465F">
        <w:rPr>
          <w:rFonts w:ascii="Calibri" w:eastAsia="Calibri" w:hAnsi="Calibri"/>
          <w:sz w:val="26"/>
          <w:szCs w:val="26"/>
          <w:lang w:val="ro-RO"/>
        </w:rPr>
        <w:t xml:space="preserve"> funcţionează cu respectarea prevederilor cadrului general de organizare şi funcţionare a serviciilor sociale reglementat de Legea nr. 292/2011, cu modificările ulterioare, a Legii  nr. 448/2006 privind protecţia şi promovarea drepturilor persoanelor cu handicap, republicată, cu modificările şi completările ulterioare, precum şi a altor acte normative secundare, aplicabile domeniului.</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lastRenderedPageBreak/>
        <w:t xml:space="preserve"> (2)  Standardul minim de calitate aplicabil este aprobat prin Ordinul 82/2019, anexa nr.6.</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 xml:space="preserve"> (3) </w:t>
      </w:r>
      <w:r w:rsidRPr="00D2465F">
        <w:rPr>
          <w:rFonts w:ascii="Calibri" w:eastAsia="Calibri" w:hAnsi="Calibri"/>
          <w:bCs/>
          <w:sz w:val="26"/>
          <w:szCs w:val="26"/>
          <w:lang w:val="ro-RO"/>
        </w:rPr>
        <w:t>Centrul de servicii de recuperare neuromotorie de tip ambulatoriu</w:t>
      </w:r>
      <w:r w:rsidRPr="00D2465F">
        <w:rPr>
          <w:rFonts w:ascii="Calibri" w:eastAsia="Calibri" w:hAnsi="Calibri"/>
          <w:sz w:val="26"/>
          <w:szCs w:val="26"/>
          <w:lang w:val="ro-RO"/>
        </w:rPr>
        <w:t xml:space="preserve">  pentru persoane adulte cu handicap a fost  înfiinţat prin Hotărârea Consiliului Judeţean Harghita nr.94/2006 în cadrul Programului de Interes Naţional ANPH-S-2006/PIN4 şi funcţionează în cadrul Direcţiei Generale de Asistenţă Socială şi Protecţia Copilului Harghita.</w:t>
      </w:r>
    </w:p>
    <w:p w:rsidR="00D2465F" w:rsidRPr="00D2465F" w:rsidRDefault="00D2465F" w:rsidP="00D2465F">
      <w:pPr>
        <w:jc w:val="both"/>
        <w:rPr>
          <w:rFonts w:ascii="Calibri" w:eastAsia="Calibri" w:hAnsi="Calibri"/>
          <w:b/>
          <w:sz w:val="26"/>
          <w:szCs w:val="26"/>
          <w:lang w:val="ro-RO"/>
        </w:rPr>
      </w:pPr>
      <w:r w:rsidRPr="00D2465F">
        <w:rPr>
          <w:rFonts w:ascii="Calibri" w:eastAsia="Calibri" w:hAnsi="Calibri"/>
          <w:b/>
          <w:sz w:val="26"/>
          <w:szCs w:val="26"/>
          <w:lang w:val="ro-RO"/>
        </w:rPr>
        <w:t>ART. 5</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b/>
          <w:bCs/>
          <w:sz w:val="26"/>
          <w:szCs w:val="26"/>
          <w:lang w:val="ro-RO"/>
        </w:rPr>
        <w:t>Principiile care stau la baza acordării serviciului social</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 xml:space="preserve">(1) </w:t>
      </w:r>
      <w:r w:rsidRPr="00D2465F">
        <w:rPr>
          <w:rFonts w:ascii="Calibri" w:eastAsia="Calibri" w:hAnsi="Calibri"/>
          <w:bCs/>
          <w:sz w:val="26"/>
          <w:szCs w:val="26"/>
          <w:lang w:val="ro-RO"/>
        </w:rPr>
        <w:t>Centrul de servicii de recuperare neuromotorie de tip ambulatoriu</w:t>
      </w:r>
      <w:r w:rsidRPr="00D2465F">
        <w:rPr>
          <w:rFonts w:ascii="Calibri" w:eastAsia="Calibri" w:hAnsi="Calibri"/>
          <w:sz w:val="26"/>
          <w:szCs w:val="26"/>
          <w:lang w:val="ro-RO"/>
        </w:rPr>
        <w:t xml:space="preserve"> pentru persoane adulte cu handicap se organizează şi funcţionează cu respectarea principiilor generale care guvernează sistemul naţional de asistenţă socială, precum şi cu principiile specifice care stau la baza acordării serviciilor sociale. </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 xml:space="preserve">(2) Principiile specifice care stau la baza prestării serviciilor în </w:t>
      </w:r>
      <w:r w:rsidRPr="00D2465F">
        <w:rPr>
          <w:rFonts w:ascii="Calibri" w:eastAsia="Calibri" w:hAnsi="Calibri"/>
          <w:bCs/>
          <w:sz w:val="26"/>
          <w:szCs w:val="26"/>
          <w:lang w:val="ro-RO"/>
        </w:rPr>
        <w:t>Centrul de servicii de recuperare neuromotorie de tip ambulatoriu</w:t>
      </w:r>
      <w:r w:rsidRPr="00D2465F">
        <w:rPr>
          <w:rFonts w:ascii="Calibri" w:eastAsia="Calibri" w:hAnsi="Calibri"/>
          <w:sz w:val="26"/>
          <w:szCs w:val="26"/>
          <w:lang w:val="ro-RO"/>
        </w:rPr>
        <w:t xml:space="preserve">  pentru persoane adulte cu handicap-Odorheiu Secuiesc sunt următoarele: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a) respectarea drepturilor şi a demnităţii omului;</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b) abordarea individualizată şi centrarea pe persoane;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c) abordarea comprehensivă, globală şi integrată;</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d) respectarea şi promovarea cu prioritate a interesului persoanei beneficiare;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e) participarea persoanelor beneficiare;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f) asigurarea unei intervenţii profesioniste şi asigurarea confidenţialităţii şi a eticii profesionale;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g) promovarea unei imagini pozitive în comunitate a persoanelor  cu dizabilităţi</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h)</w:t>
      </w:r>
      <w:r w:rsidRPr="00D2465F">
        <w:rPr>
          <w:rFonts w:ascii="Calibri" w:eastAsia="Calibri" w:hAnsi="Calibri"/>
          <w:color w:val="FF0000"/>
          <w:sz w:val="26"/>
          <w:szCs w:val="26"/>
          <w:lang w:val="ro-RO"/>
        </w:rPr>
        <w:t xml:space="preserve"> </w:t>
      </w:r>
      <w:r w:rsidRPr="00D2465F">
        <w:rPr>
          <w:rFonts w:ascii="Calibri" w:eastAsia="Calibri" w:hAnsi="Calibri"/>
          <w:sz w:val="26"/>
          <w:szCs w:val="26"/>
          <w:lang w:val="ro-RO"/>
        </w:rPr>
        <w:t>promovarea relaţiilor de colaborare cu toţi actorii sociali.</w:t>
      </w:r>
    </w:p>
    <w:p w:rsidR="00D2465F" w:rsidRPr="00D2465F" w:rsidRDefault="00D2465F" w:rsidP="00D2465F">
      <w:pPr>
        <w:jc w:val="both"/>
        <w:rPr>
          <w:rFonts w:ascii="Calibri" w:eastAsia="Calibri" w:hAnsi="Calibri"/>
          <w:sz w:val="26"/>
          <w:szCs w:val="26"/>
          <w:lang w:val="ro-RO"/>
        </w:rPr>
      </w:pPr>
    </w:p>
    <w:p w:rsidR="00D2465F" w:rsidRPr="00D2465F" w:rsidRDefault="00D2465F" w:rsidP="00D2465F">
      <w:pPr>
        <w:jc w:val="both"/>
        <w:rPr>
          <w:rFonts w:ascii="Calibri" w:eastAsia="Calibri" w:hAnsi="Calibri"/>
          <w:b/>
          <w:sz w:val="26"/>
          <w:szCs w:val="26"/>
          <w:lang w:val="ro-RO"/>
        </w:rPr>
      </w:pPr>
      <w:r w:rsidRPr="00D2465F">
        <w:rPr>
          <w:rFonts w:ascii="Calibri" w:eastAsia="Calibri" w:hAnsi="Calibri"/>
          <w:b/>
          <w:sz w:val="26"/>
          <w:szCs w:val="26"/>
          <w:lang w:val="ro-RO"/>
        </w:rPr>
        <w:t>ART. 6</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b/>
          <w:bCs/>
          <w:sz w:val="26"/>
          <w:szCs w:val="26"/>
          <w:lang w:val="ro-RO"/>
        </w:rPr>
        <w:t>Beneficiarii serviciilor sociale de recuperare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 xml:space="preserve">(1) Beneficiarii serviciilor de recuperare acordate în </w:t>
      </w:r>
      <w:r w:rsidRPr="00D2465F">
        <w:rPr>
          <w:rFonts w:ascii="Calibri" w:eastAsia="Calibri" w:hAnsi="Calibri"/>
          <w:bCs/>
          <w:sz w:val="26"/>
          <w:szCs w:val="26"/>
          <w:lang w:val="ro-RO"/>
        </w:rPr>
        <w:t>Centrul de servicii de recuperare neuromotorie de tip ambulatoriu</w:t>
      </w:r>
      <w:r w:rsidRPr="00D2465F">
        <w:rPr>
          <w:rFonts w:ascii="Calibri" w:eastAsia="Calibri" w:hAnsi="Calibri"/>
          <w:sz w:val="26"/>
          <w:szCs w:val="26"/>
          <w:lang w:val="ro-RO"/>
        </w:rPr>
        <w:t xml:space="preserve">  pentru persoane adulte cu handicap-Odorheiu Secuiesc sunt:</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 xml:space="preserve">a) persoane adulte cu dizabilităţi (cu prioritate cu dizabilitate locomotorie şi/sau neuromotorie) aflate în centre rezidenţiale </w:t>
      </w:r>
      <w:r w:rsidRPr="00D2465F">
        <w:rPr>
          <w:rFonts w:ascii="Calibri" w:eastAsia="Calibri" w:hAnsi="Calibri"/>
          <w:bCs/>
          <w:sz w:val="26"/>
          <w:szCs w:val="26"/>
          <w:lang w:val="ro-RO"/>
        </w:rPr>
        <w:t>sau din familie,</w:t>
      </w:r>
      <w:r w:rsidRPr="00D2465F">
        <w:rPr>
          <w:rFonts w:ascii="Calibri" w:eastAsia="Calibri" w:hAnsi="Calibri"/>
          <w:sz w:val="26"/>
          <w:szCs w:val="26"/>
          <w:lang w:val="ro-RO"/>
        </w:rPr>
        <w:t xml:space="preserve"> cu domiciliul pe raza judeţului Harghita;</w:t>
      </w:r>
    </w:p>
    <w:p w:rsidR="00D2465F" w:rsidRPr="00D2465F" w:rsidRDefault="00D2465F" w:rsidP="00D2465F">
      <w:pPr>
        <w:rPr>
          <w:rFonts w:ascii="Calibri" w:eastAsia="Calibri" w:hAnsi="Calibri"/>
          <w:sz w:val="26"/>
          <w:szCs w:val="26"/>
          <w:lang w:val="ro-RO"/>
        </w:rPr>
      </w:pPr>
      <w:r w:rsidRPr="00D2465F">
        <w:rPr>
          <w:rFonts w:ascii="Calibri" w:eastAsia="Calibri" w:hAnsi="Calibri"/>
          <w:sz w:val="26"/>
          <w:szCs w:val="26"/>
          <w:lang w:val="ro-RO"/>
        </w:rPr>
        <w:t>(2) Condiţiile de accesare a serviciilor:</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a) acte necesare: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ab/>
        <w:t>- biletul de trimitere, completat de  medicul de specialitate de fizioterapie cu tratamentele prescrise;</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sz w:val="26"/>
          <w:szCs w:val="26"/>
          <w:lang w:val="ro-RO"/>
        </w:rPr>
        <w:tab/>
        <w:t xml:space="preserve">-certificat de încadrare în grad de handicap împreună cu </w:t>
      </w:r>
      <w:r w:rsidRPr="00D2465F">
        <w:rPr>
          <w:rFonts w:ascii="Calibri" w:eastAsia="Calibri" w:hAnsi="Calibri"/>
          <w:bCs/>
          <w:sz w:val="26"/>
          <w:szCs w:val="26"/>
          <w:lang w:val="ro-RO"/>
        </w:rPr>
        <w:t>programul individual de reabilitare şi integrare socială, în termen de valabilitate;</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tab/>
        <w:t>-cererea de admitere;</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tab/>
        <w:t>-copie de pe cartele de identitate şi stare civilă, după caz;</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t xml:space="preserve"> </w:t>
      </w:r>
      <w:r w:rsidRPr="00D2465F">
        <w:rPr>
          <w:rFonts w:ascii="Calibri" w:eastAsia="Calibri" w:hAnsi="Calibri"/>
          <w:bCs/>
          <w:sz w:val="26"/>
          <w:szCs w:val="26"/>
          <w:lang w:val="ro-RO"/>
        </w:rPr>
        <w:tab/>
        <w:t>-copie după sentinţa civilă de punere sub interdicţie a persoanei cu dizabilitate, după caz;</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tab/>
        <w:t>-copie de pe actul de identitate a reprezentantului legal, după caz;</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lastRenderedPageBreak/>
        <w:tab/>
        <w:t>-ultimul talon de pensie sau adeverinţă de venit;</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tab/>
        <w:t>-raportul de anchetă socială;</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t>b) dispoziţia de admitere emisă de directorul general al DGASPC Harghita;</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c) Criterii de eligibilitate ale beneficiarilor:</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-să aibă vârsta minimă de 18 ani;</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-să fie persoană cu dizabilitate (cu prioritate cu dizabilitate locomotorie şi/sau neuromotorie);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-să deţină certificat de încadrare în grad de handicap şi PIRIS în termen de valabilitate;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 xml:space="preserve">-să deţină bilet de trimitere completat de  medicul de specialitate de fizioterapie cu tratamentele prescrise; </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-să aibă domiciliul în judeţul Harghita.</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sz w:val="26"/>
          <w:szCs w:val="26"/>
          <w:lang w:val="ro-RO"/>
        </w:rPr>
        <w:t xml:space="preserve">d) Accesarea serviciului se realizează în urma recomandării făcută în biletul de trimitere eliberat de către medicul specialist iar admiterea beneficiarului în centru pentru acordarea serviciilor se realizează în baza dispoziţiei de admitere </w:t>
      </w:r>
      <w:r w:rsidRPr="00D2465F">
        <w:rPr>
          <w:rFonts w:ascii="Calibri" w:eastAsia="Calibri" w:hAnsi="Calibri"/>
          <w:bCs/>
          <w:sz w:val="26"/>
          <w:szCs w:val="26"/>
          <w:lang w:val="ro-RO"/>
        </w:rPr>
        <w:t>emisă de directorul general al DGASPC Harghita după analiza documentelor depuse în dosarul beneficiarului;</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bCs/>
          <w:sz w:val="26"/>
          <w:szCs w:val="26"/>
          <w:lang w:val="ro-RO"/>
        </w:rPr>
        <w:t>e) Contractul de furnizare a serviciilor se încheie în 3 exemplare originale, modelul folosit fiind cel</w:t>
      </w:r>
      <w:r w:rsidRPr="00D2465F">
        <w:rPr>
          <w:rFonts w:ascii="Calibri" w:eastAsia="Calibri" w:hAnsi="Calibri"/>
          <w:sz w:val="26"/>
          <w:szCs w:val="26"/>
          <w:lang w:val="ro-RO"/>
        </w:rPr>
        <w:t xml:space="preserve"> stabilit în Ordinul MMSSF nr.73/17.02.2005, privind aprobarea modelului Contractului pentru acordarea de servicii sociale între furnizorii de servicii sociale, acreditaţi conform legii, cu beneficiarii de servicii sociale.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 xml:space="preserve">f) Serviciile de recuperare neuromotorie se acordă </w:t>
      </w:r>
      <w:r w:rsidRPr="00D2465F">
        <w:rPr>
          <w:rFonts w:ascii="Calibri" w:eastAsia="Calibri" w:hAnsi="Calibri"/>
          <w:bCs/>
          <w:sz w:val="26"/>
          <w:szCs w:val="26"/>
          <w:lang w:val="ro-RO"/>
        </w:rPr>
        <w:t>în sistem gratuit celor care deţin certificat de încadrare într-un grad de handicap în termen de valabilitate.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(3) Condiţii de încetare a serviciilor:</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-la  încheierea perioadei  de tratament stabilită de medicul  specialist (10 zile)/ scopul contractului a fost atins;</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-la cererea beneficiarului/reprezentantului legal, prin decizia unilaterală a acestuia;</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-prin decizia argumentată a coordonatorului centrului;</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-din raţiuni de ordin medical;</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-prin acordul părţilor.</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 xml:space="preserve">(4) Persoanele beneficiare de serviciile de recuperare furnizate de </w:t>
      </w:r>
      <w:r w:rsidRPr="00D2465F">
        <w:rPr>
          <w:rFonts w:ascii="Calibri" w:eastAsia="Calibri" w:hAnsi="Calibri"/>
          <w:bCs/>
          <w:sz w:val="26"/>
          <w:szCs w:val="26"/>
          <w:lang w:val="ro-RO"/>
        </w:rPr>
        <w:t xml:space="preserve">centru, </w:t>
      </w:r>
      <w:r w:rsidRPr="00D2465F">
        <w:rPr>
          <w:rFonts w:ascii="Calibri" w:eastAsia="Calibri" w:hAnsi="Calibri"/>
          <w:sz w:val="26"/>
          <w:szCs w:val="26"/>
          <w:lang w:val="ro-RO"/>
        </w:rPr>
        <w:t>au următoarele drepturi:</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a) să li se respecte drepturile şi libertăţile fundamentale, fără discriminare pe bază de rasă, sex, religie, opinie sau orice altă circumstanţă personală ori socială;</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b) să participe la procesul de luare a deciziilor în furnizarea serviciilor de recuperare, cu respectarea recomandărilor medicale;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c) să li se asigure păstrarea confidenţialităţii asupra informaţiilor furnizate şi primite;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d) să fie informate asupra situaţiilor de risc, precum şi a drepturilor sociale.</w:t>
      </w:r>
    </w:p>
    <w:p w:rsidR="00D2465F" w:rsidRPr="00D2465F" w:rsidRDefault="00D2465F" w:rsidP="00D2465F">
      <w:pPr>
        <w:jc w:val="both"/>
        <w:rPr>
          <w:rFonts w:ascii="Calibri" w:eastAsia="Calibri" w:hAnsi="Calibri"/>
          <w:sz w:val="26"/>
          <w:szCs w:val="26"/>
          <w:lang w:val="ro-RO"/>
        </w:rPr>
      </w:pPr>
    </w:p>
    <w:p w:rsidR="00D2465F" w:rsidRPr="00D2465F" w:rsidRDefault="00D2465F" w:rsidP="00D2465F">
      <w:pPr>
        <w:jc w:val="both"/>
        <w:rPr>
          <w:rFonts w:ascii="Calibri" w:eastAsia="Calibri" w:hAnsi="Calibri"/>
          <w:b/>
          <w:sz w:val="26"/>
          <w:szCs w:val="26"/>
          <w:lang w:val="ro-RO"/>
        </w:rPr>
      </w:pPr>
      <w:r w:rsidRPr="00D2465F">
        <w:rPr>
          <w:rFonts w:ascii="Calibri" w:eastAsia="Calibri" w:hAnsi="Calibri"/>
          <w:b/>
          <w:sz w:val="26"/>
          <w:szCs w:val="26"/>
          <w:lang w:val="ro-RO"/>
        </w:rPr>
        <w:t>ART. 7</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b/>
          <w:bCs/>
          <w:sz w:val="26"/>
          <w:szCs w:val="26"/>
          <w:lang w:val="ro-RO"/>
        </w:rPr>
        <w:t>Activităţi şi funcţii</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 xml:space="preserve">Principalele funcţii ale </w:t>
      </w:r>
      <w:r w:rsidRPr="00D2465F">
        <w:rPr>
          <w:rFonts w:ascii="Calibri" w:eastAsia="Calibri" w:hAnsi="Calibri"/>
          <w:bCs/>
          <w:sz w:val="26"/>
          <w:szCs w:val="26"/>
          <w:lang w:val="ro-RO"/>
        </w:rPr>
        <w:t>Centrul de servicii de recuperare neuromotorie de tip ambulatoriu</w:t>
      </w:r>
      <w:r w:rsidRPr="00D2465F">
        <w:rPr>
          <w:rFonts w:ascii="Calibri" w:eastAsia="Calibri" w:hAnsi="Calibri"/>
          <w:sz w:val="26"/>
          <w:szCs w:val="26"/>
          <w:lang w:val="ro-RO"/>
        </w:rPr>
        <w:t xml:space="preserve"> pentru persoane adulte cu handicap-Odorheiu Secuiesc sunt următoarele: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a) de furnizare a serviciilor de recuperare, prin asigurarea următoarele activităţi:</w:t>
      </w:r>
    </w:p>
    <w:p w:rsidR="00D2465F" w:rsidRPr="00D2465F" w:rsidRDefault="00D2465F" w:rsidP="00565ACD">
      <w:pPr>
        <w:numPr>
          <w:ilvl w:val="0"/>
          <w:numId w:val="249"/>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lastRenderedPageBreak/>
        <w:t>evaluare iniţială pentru identificarea nevoilor individuale de recuperare realizată de către medicul de specialitate şi echipa multidisciplinară;</w:t>
      </w:r>
    </w:p>
    <w:p w:rsidR="00D2465F" w:rsidRPr="00D2465F" w:rsidRDefault="00D2465F" w:rsidP="00565ACD">
      <w:pPr>
        <w:numPr>
          <w:ilvl w:val="0"/>
          <w:numId w:val="249"/>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informare referitoare la metodele de recuperare utilizate;</w:t>
      </w:r>
    </w:p>
    <w:p w:rsidR="00D2465F" w:rsidRPr="00D2465F" w:rsidRDefault="00D2465F" w:rsidP="00565ACD">
      <w:pPr>
        <w:numPr>
          <w:ilvl w:val="0"/>
          <w:numId w:val="249"/>
        </w:numPr>
        <w:spacing w:after="200" w:line="276" w:lineRule="auto"/>
        <w:rPr>
          <w:rFonts w:ascii="Calibri" w:eastAsia="Calibri" w:hAnsi="Calibri"/>
          <w:sz w:val="26"/>
          <w:szCs w:val="26"/>
          <w:lang w:val="ro-RO"/>
        </w:rPr>
      </w:pPr>
      <w:r w:rsidRPr="00D2465F">
        <w:rPr>
          <w:rFonts w:ascii="Calibri" w:eastAsia="Calibri" w:hAnsi="Calibri"/>
          <w:sz w:val="26"/>
          <w:szCs w:val="26"/>
          <w:lang w:val="ro-RO"/>
        </w:rPr>
        <w:t>elaborarea Planului personalizat, cuprinzând serviciile de recuperare recomandate de medicul specialist, programarea activităţilor, echipamentele necesare;</w:t>
      </w:r>
    </w:p>
    <w:p w:rsidR="00D2465F" w:rsidRPr="00D2465F" w:rsidRDefault="00D2465F" w:rsidP="00565ACD">
      <w:pPr>
        <w:numPr>
          <w:ilvl w:val="0"/>
          <w:numId w:val="249"/>
        </w:numPr>
        <w:spacing w:after="200" w:line="276" w:lineRule="auto"/>
        <w:rPr>
          <w:rFonts w:ascii="Calibri" w:eastAsia="Calibri" w:hAnsi="Calibri"/>
          <w:sz w:val="26"/>
          <w:szCs w:val="26"/>
          <w:lang w:val="ro-RO"/>
        </w:rPr>
      </w:pPr>
      <w:r w:rsidRPr="00D2465F">
        <w:rPr>
          <w:rFonts w:ascii="Calibri" w:eastAsia="Calibri" w:hAnsi="Calibri"/>
          <w:sz w:val="26"/>
          <w:szCs w:val="26"/>
          <w:lang w:val="ro-RO"/>
        </w:rPr>
        <w:t>aplicarea Planului personalizat prin realizarea activităţilor de recuperare;</w:t>
      </w:r>
    </w:p>
    <w:p w:rsidR="00D2465F" w:rsidRPr="00D2465F" w:rsidRDefault="00D2465F" w:rsidP="00565ACD">
      <w:pPr>
        <w:numPr>
          <w:ilvl w:val="0"/>
          <w:numId w:val="249"/>
        </w:numPr>
        <w:spacing w:after="200" w:line="276" w:lineRule="auto"/>
        <w:rPr>
          <w:rFonts w:ascii="Calibri" w:eastAsia="Calibri" w:hAnsi="Calibri"/>
          <w:sz w:val="26"/>
          <w:szCs w:val="26"/>
          <w:lang w:val="ro-RO"/>
        </w:rPr>
      </w:pPr>
      <w:r w:rsidRPr="00D2465F">
        <w:rPr>
          <w:rFonts w:ascii="Calibri" w:eastAsia="Calibri" w:hAnsi="Calibri"/>
          <w:sz w:val="26"/>
          <w:szCs w:val="26"/>
          <w:lang w:val="ro-RO"/>
        </w:rPr>
        <w:t>întocmirea Fişei beneficiarului în care se consemnează intervenţia şi durata acesteia.</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b) de valorificare a potenţialului membrilor comunităţii în vederea prevenirii situaţiilor de neglijare, abuz, abandon, violenţă, excluziune socială etc., prin asigurarea următoarelor activităţi:</w:t>
      </w:r>
    </w:p>
    <w:p w:rsidR="00D2465F" w:rsidRPr="00D2465F" w:rsidRDefault="00D2465F" w:rsidP="00565ACD">
      <w:pPr>
        <w:numPr>
          <w:ilvl w:val="0"/>
          <w:numId w:val="250"/>
        </w:numPr>
        <w:spacing w:after="200" w:line="276" w:lineRule="auto"/>
        <w:rPr>
          <w:rFonts w:ascii="Calibri" w:eastAsia="Calibri" w:hAnsi="Calibri"/>
          <w:sz w:val="26"/>
          <w:szCs w:val="26"/>
          <w:lang w:val="ro-RO"/>
        </w:rPr>
      </w:pPr>
      <w:r w:rsidRPr="00D2465F">
        <w:rPr>
          <w:rFonts w:ascii="Calibri" w:eastAsia="Calibri" w:hAnsi="Calibri"/>
          <w:sz w:val="26"/>
          <w:szCs w:val="26"/>
          <w:lang w:val="ro-RO"/>
        </w:rPr>
        <w:t>activităţi de sensibilizare şi informare a populaţiei;</w:t>
      </w:r>
    </w:p>
    <w:p w:rsidR="00D2465F" w:rsidRPr="00D2465F" w:rsidRDefault="00D2465F" w:rsidP="00565ACD">
      <w:pPr>
        <w:numPr>
          <w:ilvl w:val="0"/>
          <w:numId w:val="250"/>
        </w:numPr>
        <w:spacing w:after="200" w:line="276" w:lineRule="auto"/>
        <w:rPr>
          <w:rFonts w:ascii="Calibri" w:eastAsia="Calibri" w:hAnsi="Calibri"/>
          <w:sz w:val="26"/>
          <w:szCs w:val="26"/>
          <w:lang w:val="ro-RO"/>
        </w:rPr>
      </w:pPr>
      <w:r w:rsidRPr="00D2465F">
        <w:rPr>
          <w:rFonts w:ascii="Calibri" w:eastAsia="Calibri" w:hAnsi="Calibri"/>
          <w:sz w:val="26"/>
          <w:szCs w:val="26"/>
          <w:lang w:val="ro-RO"/>
        </w:rPr>
        <w:t>promovarea participării sociale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c) de informare a potenţialilor beneficiari, autorităţilor publice şi publicului larg despre domeniul său de activitate şi de promovare a drepturilor beneficiarilor 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w:t>
      </w:r>
    </w:p>
    <w:p w:rsidR="00D2465F" w:rsidRPr="00D2465F" w:rsidRDefault="00D2465F" w:rsidP="00565ACD">
      <w:pPr>
        <w:numPr>
          <w:ilvl w:val="0"/>
          <w:numId w:val="251"/>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organizarea zilelor „Porţi deschise”;</w:t>
      </w:r>
    </w:p>
    <w:p w:rsidR="00D2465F" w:rsidRPr="00D2465F" w:rsidRDefault="00D2465F" w:rsidP="00565ACD">
      <w:pPr>
        <w:numPr>
          <w:ilvl w:val="0"/>
          <w:numId w:val="251"/>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tipărirea şi răspândirea de broşuri privind activitatea centrului;</w:t>
      </w:r>
    </w:p>
    <w:p w:rsidR="00D2465F" w:rsidRPr="00D2465F" w:rsidRDefault="00D2465F" w:rsidP="00565ACD">
      <w:pPr>
        <w:numPr>
          <w:ilvl w:val="0"/>
          <w:numId w:val="251"/>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publicarea pe site a raportului de activitate a centrului.</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d) de asigurare a calităţii serviciilor prin realizarea următoarelor activităţi:</w:t>
      </w:r>
    </w:p>
    <w:p w:rsidR="00D2465F" w:rsidRPr="00D2465F" w:rsidRDefault="00D2465F" w:rsidP="00565ACD">
      <w:pPr>
        <w:numPr>
          <w:ilvl w:val="0"/>
          <w:numId w:val="252"/>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elaborarea instrumentelor standardizate utilizate în procesul de acordare a serviciilor;</w:t>
      </w:r>
    </w:p>
    <w:p w:rsidR="00D2465F" w:rsidRPr="00D2465F" w:rsidRDefault="00D2465F" w:rsidP="00565ACD">
      <w:pPr>
        <w:numPr>
          <w:ilvl w:val="0"/>
          <w:numId w:val="252"/>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realizarea de evaluări periodice a serviciilor prestate prin aplicarea de chestionare beneficiarilor;</w:t>
      </w:r>
    </w:p>
    <w:p w:rsidR="00D2465F" w:rsidRPr="00D2465F" w:rsidRDefault="00D2465F" w:rsidP="00565ACD">
      <w:pPr>
        <w:numPr>
          <w:ilvl w:val="0"/>
          <w:numId w:val="252"/>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achiziţionarea de instrumente medicale care să răspundă cerinţelor medicale ale beneficiarilor;</w:t>
      </w:r>
    </w:p>
    <w:p w:rsidR="00D2465F" w:rsidRPr="00D2465F" w:rsidRDefault="00D2465F" w:rsidP="00565ACD">
      <w:pPr>
        <w:numPr>
          <w:ilvl w:val="0"/>
          <w:numId w:val="252"/>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 xml:space="preserve">organizarea de sesiuni de instruire a personalului angajat cu privire la drepturile beneficiarilor, recunoaşterea formelor de neglijare, exploatare, </w:t>
      </w:r>
      <w:r w:rsidRPr="00D2465F">
        <w:rPr>
          <w:rFonts w:ascii="Calibri" w:eastAsia="Calibri" w:hAnsi="Calibri"/>
          <w:sz w:val="26"/>
          <w:szCs w:val="26"/>
          <w:lang w:val="ro-RO"/>
        </w:rPr>
        <w:lastRenderedPageBreak/>
        <w:t>violenţă, tratament degradant, abuz emoţional, fizic, situaţii de tortură şi tratamente crude, inumane;</w:t>
      </w:r>
    </w:p>
    <w:p w:rsidR="00D2465F" w:rsidRPr="00D2465F" w:rsidRDefault="00D2465F" w:rsidP="00565ACD">
      <w:pPr>
        <w:numPr>
          <w:ilvl w:val="0"/>
          <w:numId w:val="252"/>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desfăşurarea activităţii de către personal în baza unui Cod de etică;</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e) de administrare a resurselor financiare, materiale şi umane ale centrului prin realizarea următoarelor activităţi:</w:t>
      </w:r>
    </w:p>
    <w:p w:rsidR="00D2465F" w:rsidRPr="00D2465F" w:rsidRDefault="00D2465F" w:rsidP="00565ACD">
      <w:pPr>
        <w:numPr>
          <w:ilvl w:val="0"/>
          <w:numId w:val="253"/>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centrul respectă prevederile legale privind organizarea şi funcţionarea sa;</w:t>
      </w:r>
    </w:p>
    <w:p w:rsidR="00D2465F" w:rsidRPr="00D2465F" w:rsidRDefault="00D2465F" w:rsidP="00565ACD">
      <w:pPr>
        <w:numPr>
          <w:ilvl w:val="0"/>
          <w:numId w:val="253"/>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centrul funcţionează  conform regulamentului propriu de organizare şi funcţionare;</w:t>
      </w:r>
    </w:p>
    <w:p w:rsidR="00D2465F" w:rsidRPr="00D2465F" w:rsidRDefault="00D2465F" w:rsidP="00565ACD">
      <w:pPr>
        <w:numPr>
          <w:ilvl w:val="0"/>
          <w:numId w:val="253"/>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centrul asigură instruirea personalului în vederea cunoaşterii procedurilor utilizate în centru;</w:t>
      </w:r>
    </w:p>
    <w:p w:rsidR="00D2465F" w:rsidRPr="00D2465F" w:rsidRDefault="00D2465F" w:rsidP="00565ACD">
      <w:pPr>
        <w:numPr>
          <w:ilvl w:val="0"/>
          <w:numId w:val="253"/>
        </w:numPr>
        <w:spacing w:after="200" w:line="276" w:lineRule="auto"/>
        <w:ind w:firstLine="360"/>
        <w:jc w:val="both"/>
        <w:rPr>
          <w:rFonts w:ascii="Calibri" w:eastAsia="Calibri" w:hAnsi="Calibri"/>
          <w:sz w:val="26"/>
          <w:szCs w:val="26"/>
          <w:lang w:val="ro-RO"/>
        </w:rPr>
      </w:pPr>
      <w:r w:rsidRPr="00D2465F">
        <w:rPr>
          <w:rFonts w:ascii="Calibri" w:eastAsia="Calibri" w:hAnsi="Calibri"/>
          <w:sz w:val="26"/>
          <w:szCs w:val="26"/>
          <w:lang w:val="ro-RO"/>
        </w:rPr>
        <w:t>centrul dispune de o structură d personal capabil să asigure activităţile şi serviciile acordate, în concordanţă cu scopul/funcţiile centrului şi cu nevoile beneficiarilor;</w:t>
      </w:r>
    </w:p>
    <w:p w:rsidR="00D2465F" w:rsidRPr="00D2465F" w:rsidRDefault="00D2465F" w:rsidP="00565ACD">
      <w:pPr>
        <w:numPr>
          <w:ilvl w:val="0"/>
          <w:numId w:val="253"/>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conducerea centrului întocmeşte fişa postului pentru fiecare persoană angajată;</w:t>
      </w:r>
    </w:p>
    <w:p w:rsidR="00D2465F" w:rsidRPr="00D2465F" w:rsidRDefault="00D2465F" w:rsidP="00565ACD">
      <w:pPr>
        <w:numPr>
          <w:ilvl w:val="0"/>
          <w:numId w:val="253"/>
        </w:numPr>
        <w:spacing w:after="200" w:line="276" w:lineRule="auto"/>
        <w:ind w:left="-90" w:firstLine="450"/>
        <w:jc w:val="both"/>
        <w:rPr>
          <w:rFonts w:ascii="Calibri" w:eastAsia="Calibri" w:hAnsi="Calibri"/>
          <w:sz w:val="26"/>
          <w:szCs w:val="26"/>
          <w:lang w:val="ro-RO"/>
        </w:rPr>
      </w:pPr>
      <w:r w:rsidRPr="00D2465F">
        <w:rPr>
          <w:rFonts w:ascii="Calibri" w:eastAsia="Calibri" w:hAnsi="Calibri"/>
          <w:sz w:val="26"/>
          <w:szCs w:val="26"/>
          <w:lang w:val="ro-RO"/>
        </w:rPr>
        <w:t>conducerea centrului întocmeşte Foaia colectivă de prezenţă pentru angajaţii centrului şi o înaintează serviciului resurse umane;</w:t>
      </w:r>
    </w:p>
    <w:p w:rsidR="00D2465F" w:rsidRPr="00D2465F" w:rsidRDefault="00D2465F" w:rsidP="00565ACD">
      <w:pPr>
        <w:numPr>
          <w:ilvl w:val="0"/>
          <w:numId w:val="253"/>
        </w:numPr>
        <w:spacing w:after="200" w:line="276" w:lineRule="auto"/>
        <w:ind w:firstLine="360"/>
        <w:jc w:val="both"/>
        <w:rPr>
          <w:rFonts w:ascii="Calibri" w:eastAsia="Calibri" w:hAnsi="Calibri"/>
          <w:sz w:val="26"/>
          <w:szCs w:val="26"/>
          <w:lang w:val="ro-RO"/>
        </w:rPr>
      </w:pPr>
      <w:r w:rsidRPr="00D2465F">
        <w:rPr>
          <w:rFonts w:ascii="Calibri" w:eastAsia="Calibri" w:hAnsi="Calibri"/>
          <w:sz w:val="26"/>
          <w:szCs w:val="26"/>
          <w:lang w:val="ro-RO"/>
        </w:rPr>
        <w:t>conducerea centrului realizează anual evaluarea personalului. Fişele de evaluare se întocmesc cel târziu până la 31 ianuarie a fiecărui an pentru anul anterior;</w:t>
      </w:r>
    </w:p>
    <w:p w:rsidR="00D2465F" w:rsidRPr="00D2465F" w:rsidRDefault="00D2465F" w:rsidP="00565ACD">
      <w:pPr>
        <w:numPr>
          <w:ilvl w:val="0"/>
          <w:numId w:val="253"/>
        </w:numPr>
        <w:tabs>
          <w:tab w:val="left" w:pos="0"/>
        </w:tabs>
        <w:spacing w:after="200" w:line="276" w:lineRule="auto"/>
        <w:ind w:firstLine="360"/>
        <w:jc w:val="both"/>
        <w:rPr>
          <w:rFonts w:ascii="Calibri" w:eastAsia="Calibri" w:hAnsi="Calibri"/>
          <w:sz w:val="26"/>
          <w:szCs w:val="26"/>
          <w:lang w:val="ro-RO"/>
        </w:rPr>
      </w:pPr>
      <w:r w:rsidRPr="00D2465F">
        <w:rPr>
          <w:rFonts w:ascii="Calibri" w:eastAsia="Calibri" w:hAnsi="Calibri"/>
          <w:sz w:val="26"/>
          <w:szCs w:val="26"/>
          <w:lang w:val="ro-RO"/>
        </w:rPr>
        <w:t>centrul de asigură că personalul propriu are create oportunităţile şi condiţiile necesare creşterii performanţelor profesionale;</w:t>
      </w:r>
    </w:p>
    <w:p w:rsidR="00D2465F" w:rsidRPr="00D2465F" w:rsidRDefault="00D2465F" w:rsidP="00565ACD">
      <w:pPr>
        <w:numPr>
          <w:ilvl w:val="0"/>
          <w:numId w:val="253"/>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gestionează fondurile alocate în conformitate cu specificul activităţii desfăşurate.</w:t>
      </w:r>
    </w:p>
    <w:p w:rsidR="00D2465F" w:rsidRPr="00D2465F" w:rsidRDefault="00D2465F" w:rsidP="00D2465F">
      <w:pPr>
        <w:jc w:val="both"/>
        <w:rPr>
          <w:rFonts w:ascii="Calibri" w:eastAsia="Calibri" w:hAnsi="Calibri"/>
          <w:sz w:val="26"/>
          <w:szCs w:val="26"/>
          <w:lang w:val="ro-RO"/>
        </w:rPr>
      </w:pPr>
    </w:p>
    <w:p w:rsidR="00D2465F" w:rsidRPr="00D2465F" w:rsidRDefault="00D2465F" w:rsidP="00D2465F">
      <w:pPr>
        <w:jc w:val="both"/>
        <w:rPr>
          <w:rFonts w:ascii="Calibri" w:eastAsia="Calibri" w:hAnsi="Calibri"/>
          <w:b/>
          <w:sz w:val="26"/>
          <w:szCs w:val="26"/>
          <w:lang w:val="ro-RO"/>
        </w:rPr>
      </w:pPr>
      <w:r w:rsidRPr="00D2465F">
        <w:rPr>
          <w:rFonts w:ascii="Calibri" w:eastAsia="Calibri" w:hAnsi="Calibri"/>
          <w:b/>
          <w:sz w:val="26"/>
          <w:szCs w:val="26"/>
          <w:lang w:val="ro-RO"/>
        </w:rPr>
        <w:t>ART. 8</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b/>
          <w:bCs/>
          <w:sz w:val="26"/>
          <w:szCs w:val="26"/>
          <w:lang w:val="ro-RO"/>
        </w:rPr>
        <w:t>Structura organizatorică, numărul de posturi şi categoriile de personal</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 xml:space="preserve">(1) </w:t>
      </w:r>
      <w:r w:rsidRPr="00D2465F">
        <w:rPr>
          <w:rFonts w:ascii="Calibri" w:eastAsia="Calibri" w:hAnsi="Calibri"/>
          <w:bCs/>
          <w:sz w:val="26"/>
          <w:szCs w:val="26"/>
          <w:lang w:val="ro-RO"/>
        </w:rPr>
        <w:t>Centrul de servicii de recuperare neuromotorie de tip ambulatoriu</w:t>
      </w:r>
      <w:r w:rsidRPr="00D2465F">
        <w:rPr>
          <w:rFonts w:ascii="Calibri" w:eastAsia="Calibri" w:hAnsi="Calibri"/>
          <w:sz w:val="26"/>
          <w:szCs w:val="26"/>
          <w:lang w:val="ro-RO"/>
        </w:rPr>
        <w:t xml:space="preserve"> pentru persoane adulte cu handicap-Odorheiu Secuiesc funcţionează cu un număr de 3 posturi, conform prevederilor Hotărârii consiliului judeţean  nr.160/2004, cu modificările şi completările ulterioare, din care: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a) personal de specialitate: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-medic specialist cu o normă de 1/2;</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 xml:space="preserve">-kinetoterapeut -  1; </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-asistent medical balneofizioterapie -  1.</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lastRenderedPageBreak/>
        <w:t>În cadrul centrului îşi desfăşoară activitatea şi un asistent social, angajat la Serviciul de asistenţă maternală profesionistă, cu delegare de atribuţii la acest centru.</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b) voluntari: doar elevi în cursul anului şcolar, care îşi desfăşoară practica de specialitate.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 xml:space="preserve"> (2) Raportul angajat/beneficiar : aprox.16 beneficiari/lună/1 angajat</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-8 persoane în 8 ore într-un ciclu de recuperare de 10 zile.</w:t>
      </w:r>
    </w:p>
    <w:p w:rsidR="00D2465F" w:rsidRPr="00D2465F" w:rsidRDefault="00D2465F" w:rsidP="00D2465F">
      <w:pPr>
        <w:jc w:val="both"/>
        <w:rPr>
          <w:rFonts w:ascii="Calibri" w:eastAsia="Calibri" w:hAnsi="Calibri"/>
          <w:sz w:val="26"/>
          <w:szCs w:val="26"/>
          <w:lang w:val="ro-RO"/>
        </w:rPr>
      </w:pPr>
    </w:p>
    <w:p w:rsidR="00D2465F" w:rsidRPr="00D2465F" w:rsidRDefault="00D2465F" w:rsidP="00D2465F">
      <w:pPr>
        <w:jc w:val="both"/>
        <w:rPr>
          <w:rFonts w:ascii="Calibri" w:eastAsia="Calibri" w:hAnsi="Calibri"/>
          <w:b/>
          <w:sz w:val="26"/>
          <w:szCs w:val="26"/>
          <w:lang w:val="ro-RO"/>
        </w:rPr>
      </w:pPr>
      <w:r w:rsidRPr="00D2465F">
        <w:rPr>
          <w:rFonts w:ascii="Calibri" w:eastAsia="Calibri" w:hAnsi="Calibri"/>
          <w:b/>
          <w:sz w:val="26"/>
          <w:szCs w:val="26"/>
          <w:lang w:val="ro-RO"/>
        </w:rPr>
        <w:t>ART. 9</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b/>
          <w:bCs/>
          <w:sz w:val="26"/>
          <w:szCs w:val="26"/>
          <w:lang w:val="ro-RO"/>
        </w:rPr>
        <w:t>Personalul de conducere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(1) Personalul de conducere este asigurat de către şeful Serviciului pentru îngrijire de tip rezidenţial, de tip familial şi  comunitar adulţi. Management de caz.</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(2) Atribuţiile personalului de conducere sunt:</w:t>
      </w:r>
    </w:p>
    <w:p w:rsidR="00D2465F" w:rsidRPr="00D2465F" w:rsidRDefault="00D2465F" w:rsidP="00D2465F">
      <w:pPr>
        <w:ind w:firstLine="360"/>
        <w:jc w:val="both"/>
        <w:rPr>
          <w:rFonts w:ascii="Calibri" w:eastAsia="Calibri" w:hAnsi="Calibri"/>
          <w:sz w:val="26"/>
          <w:szCs w:val="26"/>
          <w:lang w:val="ro-RO"/>
        </w:rPr>
      </w:pPr>
      <w:r w:rsidRPr="00D2465F">
        <w:rPr>
          <w:rFonts w:ascii="Calibri" w:eastAsia="Calibri" w:hAnsi="Calibri"/>
          <w:sz w:val="26"/>
          <w:szCs w:val="26"/>
          <w:lang w:val="ro-RO"/>
        </w:rPr>
        <w:t>a) asigură coordonarea,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w:t>
      </w:r>
    </w:p>
    <w:p w:rsidR="00D2465F" w:rsidRPr="00D2465F" w:rsidRDefault="00D2465F" w:rsidP="00D2465F">
      <w:pPr>
        <w:ind w:firstLine="360"/>
        <w:jc w:val="both"/>
        <w:rPr>
          <w:rFonts w:ascii="Calibri" w:eastAsia="Calibri" w:hAnsi="Calibri"/>
          <w:sz w:val="26"/>
          <w:szCs w:val="26"/>
          <w:lang w:val="ro-RO"/>
        </w:rPr>
      </w:pPr>
      <w:r w:rsidRPr="00D2465F">
        <w:rPr>
          <w:rFonts w:ascii="Calibri" w:eastAsia="Calibri" w:hAnsi="Calibri"/>
          <w:sz w:val="26"/>
          <w:szCs w:val="26"/>
          <w:lang w:val="ro-RO"/>
        </w:rPr>
        <w:t>b) elaborează rapoartele generale privind activitatea serviciului social, stadiul implementării obiectivelor şi întocmeşte informări pe care le prezintă furnizorului de servicii sociale;</w:t>
      </w:r>
    </w:p>
    <w:p w:rsidR="00D2465F" w:rsidRPr="00D2465F" w:rsidRDefault="00D2465F" w:rsidP="00D2465F">
      <w:pPr>
        <w:ind w:firstLine="360"/>
        <w:jc w:val="both"/>
        <w:rPr>
          <w:rFonts w:ascii="Calibri" w:eastAsia="Calibri" w:hAnsi="Calibri"/>
          <w:sz w:val="26"/>
          <w:szCs w:val="26"/>
          <w:lang w:val="ro-RO"/>
        </w:rPr>
      </w:pPr>
      <w:r w:rsidRPr="00D2465F">
        <w:rPr>
          <w:rFonts w:ascii="Calibri" w:eastAsia="Calibri" w:hAnsi="Calibri"/>
          <w:sz w:val="26"/>
          <w:szCs w:val="26"/>
          <w:lang w:val="ro-RO"/>
        </w:rPr>
        <w:t>c) propune participarea personalului de specialitate la programe de instruire şi perfecţionare;</w:t>
      </w:r>
    </w:p>
    <w:p w:rsidR="00D2465F" w:rsidRPr="00D2465F" w:rsidRDefault="00D2465F" w:rsidP="00D2465F">
      <w:pPr>
        <w:ind w:firstLine="360"/>
        <w:jc w:val="both"/>
        <w:rPr>
          <w:rFonts w:ascii="Calibri" w:eastAsia="Calibri" w:hAnsi="Calibri"/>
          <w:sz w:val="26"/>
          <w:szCs w:val="26"/>
          <w:lang w:val="ro-RO"/>
        </w:rPr>
      </w:pPr>
      <w:r w:rsidRPr="00D2465F">
        <w:rPr>
          <w:rFonts w:ascii="Calibri" w:eastAsia="Calibri" w:hAnsi="Calibri"/>
          <w:sz w:val="26"/>
          <w:szCs w:val="26"/>
          <w:lang w:val="ro-RO"/>
        </w:rPr>
        <w:t>d) colaborează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să răspundă nevoilor persoanelor beneficiare;</w:t>
      </w:r>
    </w:p>
    <w:p w:rsidR="00D2465F" w:rsidRPr="00D2465F" w:rsidRDefault="00D2465F" w:rsidP="00D2465F">
      <w:pPr>
        <w:ind w:firstLine="360"/>
        <w:jc w:val="both"/>
        <w:rPr>
          <w:rFonts w:ascii="Calibri" w:eastAsia="Calibri" w:hAnsi="Calibri"/>
          <w:sz w:val="26"/>
          <w:szCs w:val="26"/>
          <w:lang w:val="ro-RO"/>
        </w:rPr>
      </w:pPr>
      <w:r w:rsidRPr="00D2465F">
        <w:rPr>
          <w:rFonts w:ascii="Calibri" w:eastAsia="Calibri" w:hAnsi="Calibri"/>
          <w:sz w:val="26"/>
          <w:szCs w:val="26"/>
          <w:lang w:val="ro-RO"/>
        </w:rPr>
        <w:t>e) întocmeşte raportul anual de activitate;</w:t>
      </w:r>
    </w:p>
    <w:p w:rsidR="00D2465F" w:rsidRPr="00D2465F" w:rsidRDefault="00D2465F" w:rsidP="00D2465F">
      <w:pPr>
        <w:ind w:firstLine="360"/>
        <w:jc w:val="both"/>
        <w:rPr>
          <w:rFonts w:ascii="Calibri" w:eastAsia="Calibri" w:hAnsi="Calibri"/>
          <w:sz w:val="26"/>
          <w:szCs w:val="26"/>
          <w:lang w:val="ro-RO"/>
        </w:rPr>
      </w:pPr>
      <w:r w:rsidRPr="00D2465F">
        <w:rPr>
          <w:rFonts w:ascii="Calibri" w:eastAsia="Calibri" w:hAnsi="Calibri"/>
          <w:sz w:val="26"/>
          <w:szCs w:val="26"/>
          <w:lang w:val="ro-RO"/>
        </w:rPr>
        <w:t>f) asigură buna desfăşurare a raporturilor de muncă dintre angajaţii centrului;</w:t>
      </w:r>
    </w:p>
    <w:p w:rsidR="00D2465F" w:rsidRPr="00D2465F" w:rsidRDefault="00D2465F" w:rsidP="00D2465F">
      <w:pPr>
        <w:ind w:firstLine="360"/>
        <w:jc w:val="both"/>
        <w:rPr>
          <w:rFonts w:ascii="Calibri" w:eastAsia="Calibri" w:hAnsi="Calibri"/>
          <w:sz w:val="26"/>
          <w:szCs w:val="26"/>
          <w:lang w:val="ro-RO"/>
        </w:rPr>
      </w:pPr>
      <w:r w:rsidRPr="00D2465F">
        <w:rPr>
          <w:rFonts w:ascii="Calibri" w:eastAsia="Calibri" w:hAnsi="Calibri"/>
          <w:sz w:val="26"/>
          <w:szCs w:val="26"/>
          <w:lang w:val="ro-RO"/>
        </w:rPr>
        <w:t>g) propune furnizorului de servicii sociale aprobarea structurii organizatorice şi a numărului de personal;</w:t>
      </w:r>
    </w:p>
    <w:p w:rsidR="00D2465F" w:rsidRPr="00D2465F" w:rsidRDefault="00D2465F" w:rsidP="00D2465F">
      <w:pPr>
        <w:ind w:firstLine="360"/>
        <w:jc w:val="both"/>
        <w:rPr>
          <w:rFonts w:ascii="Calibri" w:eastAsia="Calibri" w:hAnsi="Calibri"/>
          <w:sz w:val="26"/>
          <w:szCs w:val="26"/>
          <w:lang w:val="ro-RO"/>
        </w:rPr>
      </w:pPr>
      <w:r w:rsidRPr="00D2465F">
        <w:rPr>
          <w:rFonts w:ascii="Calibri" w:eastAsia="Calibri" w:hAnsi="Calibri"/>
          <w:sz w:val="26"/>
          <w:szCs w:val="26"/>
          <w:lang w:val="ro-RO"/>
        </w:rPr>
        <w:t>h) desfăşoară activităţi pentru promovarea imaginii centrului în comunitate;</w:t>
      </w:r>
    </w:p>
    <w:p w:rsidR="00D2465F" w:rsidRPr="00D2465F" w:rsidRDefault="00D2465F" w:rsidP="00D2465F">
      <w:pPr>
        <w:ind w:firstLine="360"/>
        <w:jc w:val="both"/>
        <w:rPr>
          <w:rFonts w:ascii="Calibri" w:eastAsia="Calibri" w:hAnsi="Calibri"/>
          <w:sz w:val="26"/>
          <w:szCs w:val="26"/>
          <w:lang w:val="ro-RO"/>
        </w:rPr>
      </w:pPr>
      <w:r w:rsidRPr="00D2465F">
        <w:rPr>
          <w:rFonts w:ascii="Calibri" w:eastAsia="Calibri" w:hAnsi="Calibri"/>
          <w:sz w:val="26"/>
          <w:szCs w:val="26"/>
          <w:lang w:val="ro-RO"/>
        </w:rPr>
        <w:t xml:space="preserve"> i) ia în considerare şi analizează orice sesizare care îi este adresată, referitoare la încălcări ale drepturilor beneficiarilor în cadrul serviciului pe care îl conduce;</w:t>
      </w:r>
    </w:p>
    <w:p w:rsidR="00D2465F" w:rsidRPr="00D2465F" w:rsidRDefault="00D2465F" w:rsidP="00D2465F">
      <w:pPr>
        <w:ind w:firstLine="360"/>
        <w:jc w:val="both"/>
        <w:rPr>
          <w:rFonts w:ascii="Calibri" w:eastAsia="Calibri" w:hAnsi="Calibri"/>
          <w:sz w:val="26"/>
          <w:szCs w:val="26"/>
          <w:lang w:val="ro-RO"/>
        </w:rPr>
      </w:pPr>
      <w:r w:rsidRPr="00D2465F">
        <w:rPr>
          <w:rFonts w:ascii="Calibri" w:eastAsia="Calibri" w:hAnsi="Calibri"/>
          <w:sz w:val="26"/>
          <w:szCs w:val="26"/>
          <w:lang w:val="ro-RO"/>
        </w:rPr>
        <w:t>j) răspunde de calitatea activităţilor desfăşurate de personalul din cadrul centrului şi dispune, în limita competenţei, măsuri de organizare care să conducă la îmbunătăţirea acestor activităţi sau, după caz, formulează propuneri în acest sens;</w:t>
      </w:r>
    </w:p>
    <w:p w:rsidR="00D2465F" w:rsidRPr="00D2465F" w:rsidRDefault="00D2465F" w:rsidP="00D2465F">
      <w:pPr>
        <w:ind w:firstLine="360"/>
        <w:jc w:val="both"/>
        <w:rPr>
          <w:rFonts w:ascii="Calibri" w:eastAsia="Calibri" w:hAnsi="Calibri"/>
          <w:sz w:val="26"/>
          <w:szCs w:val="26"/>
          <w:lang w:val="ro-RO"/>
        </w:rPr>
      </w:pPr>
      <w:r w:rsidRPr="00D2465F">
        <w:rPr>
          <w:rFonts w:ascii="Calibri" w:eastAsia="Calibri" w:hAnsi="Calibri"/>
          <w:sz w:val="26"/>
          <w:szCs w:val="26"/>
          <w:lang w:val="ro-RO"/>
        </w:rPr>
        <w:t>k) organizează activitatea personalului şi asigură respectarea timpului de lucru şi a regulamentului de organizare şi funcţionare;</w:t>
      </w:r>
    </w:p>
    <w:p w:rsidR="00D2465F" w:rsidRPr="00D2465F" w:rsidRDefault="00D2465F" w:rsidP="00D2465F">
      <w:pPr>
        <w:ind w:firstLine="360"/>
        <w:jc w:val="both"/>
        <w:rPr>
          <w:rFonts w:ascii="Calibri" w:eastAsia="Calibri" w:hAnsi="Calibri"/>
          <w:sz w:val="26"/>
          <w:szCs w:val="26"/>
          <w:lang w:val="ro-RO"/>
        </w:rPr>
      </w:pPr>
      <w:r w:rsidRPr="00D2465F">
        <w:rPr>
          <w:rFonts w:ascii="Calibri" w:eastAsia="Calibri" w:hAnsi="Calibri"/>
          <w:sz w:val="26"/>
          <w:szCs w:val="26"/>
          <w:lang w:val="ro-RO"/>
        </w:rPr>
        <w:t>l) reprezintă serviciul în relaţiile cu furnizorul de servicii sociale şi, după caz, cu autorităţile şi instituţiile publice, cu persoanele fizice şi juridice din ţară şi din străinătate, precum şi în justiţie;</w:t>
      </w:r>
    </w:p>
    <w:p w:rsidR="00D2465F" w:rsidRPr="00D2465F" w:rsidRDefault="00D2465F" w:rsidP="00D2465F">
      <w:pPr>
        <w:ind w:firstLine="360"/>
        <w:jc w:val="both"/>
        <w:rPr>
          <w:rFonts w:ascii="Calibri" w:eastAsia="Calibri" w:hAnsi="Calibri"/>
          <w:sz w:val="26"/>
          <w:szCs w:val="26"/>
          <w:lang w:val="ro-RO"/>
        </w:rPr>
      </w:pPr>
      <w:r w:rsidRPr="00D2465F">
        <w:rPr>
          <w:rFonts w:ascii="Calibri" w:eastAsia="Calibri" w:hAnsi="Calibri"/>
          <w:sz w:val="26"/>
          <w:szCs w:val="26"/>
          <w:lang w:val="ro-RO"/>
        </w:rPr>
        <w:t>m) asigură comunicarea şi colaborarea permanentă cu serviciul public de asistenţă socială de la nivelul primăriei şi de la nivel judeţean, cu alte instituţii publice locale şi organizaţii ale societăţii civile active în comunitate, în folosul beneficiarilor;</w:t>
      </w:r>
    </w:p>
    <w:p w:rsidR="00D2465F" w:rsidRPr="00D2465F" w:rsidRDefault="00D2465F" w:rsidP="00D2465F">
      <w:pPr>
        <w:ind w:firstLine="360"/>
        <w:jc w:val="both"/>
        <w:rPr>
          <w:rFonts w:ascii="Calibri" w:eastAsia="Calibri" w:hAnsi="Calibri"/>
          <w:sz w:val="26"/>
          <w:szCs w:val="26"/>
          <w:lang w:val="ro-RO"/>
        </w:rPr>
      </w:pPr>
      <w:r w:rsidRPr="00D2465F">
        <w:rPr>
          <w:rFonts w:ascii="Calibri" w:eastAsia="Calibri" w:hAnsi="Calibri"/>
          <w:sz w:val="26"/>
          <w:szCs w:val="26"/>
          <w:lang w:val="ro-RO"/>
        </w:rPr>
        <w:lastRenderedPageBreak/>
        <w:t>n) asigură îndeplinirea măsurilor de aducere la cunoştinţă atât personalului, cât şi beneficiarilor a prevederilor din regulamentul propriu de organizare şi funcţionare;</w:t>
      </w:r>
    </w:p>
    <w:p w:rsidR="00D2465F" w:rsidRPr="00D2465F" w:rsidRDefault="00D2465F" w:rsidP="00D2465F">
      <w:pPr>
        <w:ind w:firstLine="360"/>
        <w:jc w:val="both"/>
        <w:rPr>
          <w:rFonts w:ascii="Calibri" w:eastAsia="Calibri" w:hAnsi="Calibri"/>
          <w:sz w:val="26"/>
          <w:szCs w:val="26"/>
          <w:lang w:val="ro-RO"/>
        </w:rPr>
      </w:pPr>
      <w:r w:rsidRPr="00D2465F">
        <w:rPr>
          <w:rFonts w:ascii="Calibri" w:eastAsia="Calibri" w:hAnsi="Calibri"/>
          <w:sz w:val="26"/>
          <w:szCs w:val="26"/>
          <w:lang w:val="ro-RO"/>
        </w:rPr>
        <w:t>o) asigură încheierea cu beneficiarii a contractelor de furnizare a serviciilor sociale;</w:t>
      </w:r>
    </w:p>
    <w:p w:rsidR="00D2465F" w:rsidRPr="00D2465F" w:rsidRDefault="00D2465F" w:rsidP="00D2465F">
      <w:pPr>
        <w:ind w:firstLine="360"/>
        <w:jc w:val="both"/>
        <w:rPr>
          <w:rFonts w:ascii="Calibri" w:eastAsia="Calibri" w:hAnsi="Calibri"/>
          <w:sz w:val="26"/>
          <w:szCs w:val="26"/>
          <w:lang w:val="ro-RO"/>
        </w:rPr>
      </w:pPr>
      <w:r w:rsidRPr="00D2465F">
        <w:rPr>
          <w:rFonts w:ascii="Calibri" w:eastAsia="Calibri" w:hAnsi="Calibri"/>
          <w:sz w:val="26"/>
          <w:szCs w:val="26"/>
          <w:lang w:val="ro-RO"/>
        </w:rPr>
        <w:t>p) alte atribuţii prevăzute în standardul minim de calitate aplicabil.</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(3) Funcţiile de conducere se ocupă prin concurs sau, după caz, examen, în condiţiile legii.</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(4) Candidaţii pentru ocuparea funcţiei de conducere trebuie să fie absolvenţi cu diplomă de învăţământ superior în domeniul psihologie,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domeniul serviciilor sociale.</w:t>
      </w:r>
    </w:p>
    <w:p w:rsidR="00D2465F" w:rsidRPr="00D2465F" w:rsidRDefault="00D2465F" w:rsidP="00D2465F">
      <w:pPr>
        <w:rPr>
          <w:rFonts w:ascii="Calibri" w:eastAsia="Calibri" w:hAnsi="Calibri"/>
          <w:b/>
          <w:sz w:val="26"/>
          <w:szCs w:val="26"/>
          <w:lang w:val="ro-RO"/>
        </w:rPr>
      </w:pPr>
      <w:r w:rsidRPr="00D2465F">
        <w:rPr>
          <w:rFonts w:ascii="Calibri" w:eastAsia="Calibri" w:hAnsi="Calibri"/>
          <w:b/>
          <w:sz w:val="26"/>
          <w:szCs w:val="26"/>
          <w:lang w:val="ro-RO"/>
        </w:rPr>
        <w:t>ART. 10</w:t>
      </w:r>
    </w:p>
    <w:p w:rsidR="00D2465F" w:rsidRPr="00D2465F" w:rsidRDefault="00D2465F" w:rsidP="00D2465F">
      <w:pPr>
        <w:rPr>
          <w:rFonts w:ascii="Calibri" w:eastAsia="Calibri" w:hAnsi="Calibri"/>
          <w:sz w:val="26"/>
          <w:szCs w:val="26"/>
          <w:lang w:val="ro-RO"/>
        </w:rPr>
      </w:pPr>
      <w:r w:rsidRPr="00D2465F">
        <w:rPr>
          <w:rFonts w:ascii="Calibri" w:eastAsia="Calibri" w:hAnsi="Calibri"/>
          <w:b/>
          <w:bCs/>
          <w:sz w:val="26"/>
          <w:szCs w:val="26"/>
          <w:lang w:val="ro-RO"/>
        </w:rPr>
        <w:t xml:space="preserve">Personalul de specialitate </w:t>
      </w:r>
    </w:p>
    <w:p w:rsidR="00D2465F" w:rsidRPr="00D2465F" w:rsidRDefault="00D2465F" w:rsidP="00D2465F">
      <w:pPr>
        <w:rPr>
          <w:rFonts w:ascii="Calibri" w:eastAsia="Calibri" w:hAnsi="Calibri"/>
          <w:sz w:val="26"/>
          <w:szCs w:val="26"/>
          <w:lang w:val="ro-RO"/>
        </w:rPr>
      </w:pPr>
      <w:r w:rsidRPr="00D2465F">
        <w:rPr>
          <w:rFonts w:ascii="Calibri" w:eastAsia="Calibri" w:hAnsi="Calibri"/>
          <w:sz w:val="26"/>
          <w:szCs w:val="26"/>
          <w:lang w:val="ro-RO"/>
        </w:rPr>
        <w:t>(1) Personalul de specialitate:</w:t>
      </w:r>
    </w:p>
    <w:p w:rsidR="00D2465F" w:rsidRPr="00D2465F" w:rsidRDefault="00D2465F" w:rsidP="00D2465F">
      <w:pPr>
        <w:rPr>
          <w:rFonts w:ascii="Calibri" w:eastAsia="Calibri" w:hAnsi="Calibri"/>
          <w:b/>
          <w:sz w:val="26"/>
          <w:szCs w:val="26"/>
          <w:lang w:val="ro-RO"/>
        </w:rPr>
      </w:pPr>
      <w:r w:rsidRPr="00D2465F">
        <w:rPr>
          <w:rFonts w:ascii="Calibri" w:eastAsia="Calibri" w:hAnsi="Calibri"/>
          <w:b/>
          <w:sz w:val="26"/>
          <w:szCs w:val="26"/>
          <w:lang w:val="ro-RO"/>
        </w:rPr>
        <w:t>a) medic de specialitate (2212):</w:t>
      </w:r>
    </w:p>
    <w:p w:rsidR="00D2465F" w:rsidRPr="00D2465F" w:rsidRDefault="00D2465F" w:rsidP="00565ACD">
      <w:pPr>
        <w:numPr>
          <w:ilvl w:val="0"/>
          <w:numId w:val="254"/>
        </w:numPr>
        <w:spacing w:after="200" w:line="276" w:lineRule="auto"/>
        <w:rPr>
          <w:rFonts w:ascii="Calibri" w:eastAsia="Calibri" w:hAnsi="Calibri"/>
          <w:sz w:val="26"/>
          <w:szCs w:val="26"/>
          <w:lang w:val="ro-RO"/>
        </w:rPr>
      </w:pPr>
      <w:r w:rsidRPr="00D2465F">
        <w:rPr>
          <w:rFonts w:ascii="Calibri" w:eastAsia="Calibri" w:hAnsi="Calibri"/>
          <w:sz w:val="26"/>
          <w:szCs w:val="26"/>
          <w:lang w:val="ro-RO"/>
        </w:rPr>
        <w:t>efectuează examenul clinic primar;</w:t>
      </w:r>
    </w:p>
    <w:p w:rsidR="00D2465F" w:rsidRPr="00D2465F" w:rsidRDefault="00D2465F" w:rsidP="00565ACD">
      <w:pPr>
        <w:numPr>
          <w:ilvl w:val="0"/>
          <w:numId w:val="254"/>
        </w:numPr>
        <w:spacing w:after="200" w:line="276" w:lineRule="auto"/>
        <w:rPr>
          <w:rFonts w:ascii="Calibri" w:eastAsia="Calibri" w:hAnsi="Calibri"/>
          <w:sz w:val="26"/>
          <w:szCs w:val="26"/>
          <w:lang w:val="ro-RO"/>
        </w:rPr>
      </w:pPr>
      <w:r w:rsidRPr="00D2465F">
        <w:rPr>
          <w:rFonts w:ascii="Calibri" w:eastAsia="Calibri" w:hAnsi="Calibri"/>
          <w:sz w:val="26"/>
          <w:szCs w:val="26"/>
          <w:lang w:val="ro-RO"/>
        </w:rPr>
        <w:t>efectuează examenul de control;</w:t>
      </w:r>
    </w:p>
    <w:p w:rsidR="00D2465F" w:rsidRPr="00D2465F" w:rsidRDefault="00D2465F" w:rsidP="00565ACD">
      <w:pPr>
        <w:numPr>
          <w:ilvl w:val="0"/>
          <w:numId w:val="254"/>
        </w:numPr>
        <w:spacing w:after="200" w:line="276" w:lineRule="auto"/>
        <w:rPr>
          <w:rFonts w:ascii="Calibri" w:eastAsia="Calibri" w:hAnsi="Calibri"/>
          <w:sz w:val="26"/>
          <w:szCs w:val="26"/>
          <w:lang w:val="ro-RO"/>
        </w:rPr>
      </w:pPr>
      <w:r w:rsidRPr="00D2465F">
        <w:rPr>
          <w:rFonts w:ascii="Calibri" w:eastAsia="Calibri" w:hAnsi="Calibri"/>
          <w:sz w:val="26"/>
          <w:szCs w:val="26"/>
          <w:lang w:val="ro-RO"/>
        </w:rPr>
        <w:t>prescrie tratament medicamentos (în caz de nevoie);</w:t>
      </w:r>
    </w:p>
    <w:p w:rsidR="00D2465F" w:rsidRPr="00D2465F" w:rsidRDefault="00D2465F" w:rsidP="00565ACD">
      <w:pPr>
        <w:numPr>
          <w:ilvl w:val="0"/>
          <w:numId w:val="254"/>
        </w:numPr>
        <w:spacing w:after="200" w:line="276" w:lineRule="auto"/>
        <w:rPr>
          <w:rFonts w:ascii="Calibri" w:eastAsia="Calibri" w:hAnsi="Calibri"/>
          <w:sz w:val="26"/>
          <w:szCs w:val="26"/>
          <w:lang w:val="ro-RO"/>
        </w:rPr>
      </w:pPr>
      <w:r w:rsidRPr="00D2465F">
        <w:rPr>
          <w:rFonts w:ascii="Calibri" w:eastAsia="Calibri" w:hAnsi="Calibri"/>
          <w:sz w:val="26"/>
          <w:szCs w:val="26"/>
          <w:lang w:val="ro-RO"/>
        </w:rPr>
        <w:t>prescrie tratament fizioterapeutic  şi de recuperare medicală neuromotorie.</w:t>
      </w:r>
    </w:p>
    <w:p w:rsidR="00D2465F" w:rsidRPr="00D2465F" w:rsidRDefault="00D2465F" w:rsidP="00D2465F">
      <w:pPr>
        <w:rPr>
          <w:rFonts w:ascii="Calibri" w:eastAsia="Calibri" w:hAnsi="Calibri"/>
          <w:sz w:val="26"/>
          <w:szCs w:val="26"/>
          <w:lang w:val="ro-RO"/>
        </w:rPr>
      </w:pPr>
    </w:p>
    <w:p w:rsidR="00D2465F" w:rsidRPr="00D2465F" w:rsidRDefault="00D2465F" w:rsidP="00D2465F">
      <w:pPr>
        <w:rPr>
          <w:rFonts w:ascii="Calibri" w:eastAsia="Calibri" w:hAnsi="Calibri"/>
          <w:b/>
          <w:sz w:val="26"/>
          <w:szCs w:val="26"/>
          <w:lang w:val="ro-RO"/>
        </w:rPr>
      </w:pPr>
      <w:r w:rsidRPr="00D2465F">
        <w:rPr>
          <w:rFonts w:ascii="Calibri" w:eastAsia="Calibri" w:hAnsi="Calibri"/>
          <w:b/>
          <w:sz w:val="26"/>
          <w:szCs w:val="26"/>
          <w:lang w:val="ro-RO"/>
        </w:rPr>
        <w:t>b) kinetoterapeut(226405):</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întocmeşte programarea beneficiarilor la terapii;</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execută tratamentul în mod corespunzător;</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respectă şi foloseşte regulile de tratament şi îngrijire medicală, după caz, individualizat, la bolnavii aflaţi în recuperare;</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respectă diagnosticul stabilit de medic şi indicaţiile terapeutice stabilite de acesta;</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foloseşte metode kinetoterapeutice şi de masaj, foloseşte cu îndemânare aparatura cu care lucrează, ţinând cont de siguranţa pacienţilor în timpul tratamentului;</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urmăreşte refacerea deficitului motor al bolnavului, va colabora permanent cu medicul specialist;</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va învăţa bolnavul să-şi utilizeze la maximum gradul de mobilitate recuperat;</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lastRenderedPageBreak/>
        <w:t>va informa medicul specialist despre modificarea situaţiei medicale a bolnavului;</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va urmări întărirea musculaturii afectate iar pentru zonele sănătoase va proceda la stimularea acestora în vederea prevenirii febrei musculare sau degeneroscenţa fibroasă;</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va explica, informa beneficiarii despre modul de utilizare a utilajelor pentru învăţarea deplasării cu mijloace speciale de transport;</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va ajuta beneficiarii să antreneze şi să perfecţioneze utilizarea într-un grad optim a segmentelor sănătoase, în vederea creşterii amplitudinii mişcărilor, creşterea forţei musculare, dezvoltarea mijloacelor de coordonare a mişcărilor, corectarea sau prevenirea deformaţiilor, ameliorarea stării psihoemoţionale;</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întocmeşte programul de exerciţii de kinetoterapie, pe care beneficiarii îl pot efectua la domiciliu, în timpul tratamentului sau după terminarea programului de recuperare;</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are un comportament ireproşabil faţă de beneficiari, colegii cu care lucrează;</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cunoaşte metodologia îngrijirilor medicale în cazul urgenţelor medico-chirurgicale;</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întocmeşte pentru fiecare beneficiar un dosar propriu, care va cuprinde: biletul de trimitere, cererea persoanei, declaraţia privind prelucrarea datelor cu caracter personal, copie după certificatul de încadrare în grad de handicap, copia după actele de identitate şi stare civilă, fişa medicală, contractul de furnizare a serviciilor, ancheta socială, fişa de evaluare, planul personalizat(P.P.), fişa beneficiarului, fişa de monitorizare, foaia de ieşire;</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aplică chestionarul privind evaluarea gradului de satisfacţie a beneficiarului, la sfârşitul tratamentului;</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elaborează şi aplică împreună cu echipa multidisciplinară planul personalizat;</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va asigura confidenţialitatea datelor pacienţilor;</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respectă regulile de igienă în cadrul centrului;</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răspunde de buna funcţionare a aparatelor cu care lucrează, controlează de fiecare dată aparatura medicală înaintea folosirii, pentru evitarea accidentelor;</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lastRenderedPageBreak/>
        <w:t>colaborează cu Serviciul de evaluare complexă a persoanelor adulte cu handicap, cu celelalte servicii şi compartimente funcţionale ale direcţiei, cu autorităţi şi instituţii locale, în vederea îndeplinirii sarcinilor prevăzute;</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informează beneficiari şi potenţialii beneficiari despre serviciile de recuperare acordate.</w:t>
      </w:r>
    </w:p>
    <w:p w:rsidR="00D2465F" w:rsidRPr="00D2465F" w:rsidRDefault="00D2465F" w:rsidP="00565ACD">
      <w:pPr>
        <w:numPr>
          <w:ilvl w:val="0"/>
          <w:numId w:val="255"/>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răspunde de elaborarea/implementarea procedurilor operaţionale şi a altor documente prevăzute de Ordinul SGG nr. 600/2018 pentru aprobarea Codului controlului intern managerial al entităţilor publice, va răspunde de elaborarea/implementarea procedurilor operaţionale şi a altor documente prevăzute în actul normativ amintit.</w:t>
      </w:r>
    </w:p>
    <w:p w:rsidR="00D2465F" w:rsidRPr="00D2465F" w:rsidRDefault="00D2465F" w:rsidP="00D2465F">
      <w:pPr>
        <w:rPr>
          <w:rFonts w:ascii="Calibri" w:eastAsia="Calibri" w:hAnsi="Calibri"/>
          <w:sz w:val="26"/>
          <w:szCs w:val="26"/>
          <w:lang w:val="ro-RO"/>
        </w:rPr>
      </w:pPr>
    </w:p>
    <w:p w:rsidR="00D2465F" w:rsidRPr="00D2465F" w:rsidRDefault="00D2465F" w:rsidP="00D2465F">
      <w:pPr>
        <w:rPr>
          <w:rFonts w:ascii="Calibri" w:eastAsia="Calibri" w:hAnsi="Calibri"/>
          <w:b/>
          <w:sz w:val="26"/>
          <w:szCs w:val="26"/>
          <w:lang w:val="ro-RO"/>
        </w:rPr>
      </w:pPr>
      <w:r w:rsidRPr="00D2465F">
        <w:rPr>
          <w:rFonts w:ascii="Calibri" w:eastAsia="Calibri" w:hAnsi="Calibri"/>
          <w:b/>
          <w:sz w:val="26"/>
          <w:szCs w:val="26"/>
          <w:lang w:val="ro-RO"/>
        </w:rPr>
        <w:t>c) asistent medical balneofizioterapie(325909):</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întocmeşte programarea beneficiarilor la terapii;</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se asigură că starea de sănătate a beneficiarilor este corespunzătoare înainte şi după tratament;</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respectă diagnosticul stabilit de medic şi indicaţiile terapeutice stabilite de către acesta;</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efectuează tratamente de electroterapie şi hidroterapie, conform prescripţiilor medicului specialist;</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efectuează masaj manual în funcţie de prescripţia medicului de specialitate;</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respectă şi foloseşte regulile de tratament şi îngrijire medicală, după caz, individualizat, la bolnavii aflaţi în recuperare;</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anunţă imediat medicul de specialitate şi colegii cu care lucrează în cazul unor accidente în timpul sau după efectuarea tratamentului;</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cunoaşte metodologia îngrijirilor medicale în cazul urgenţelor medico-chirurgicale;</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va învăţa bolnavul să îşi utilizeze la maximum gradul de mobilitate recuperat;</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va ajuta beneficiarul să antreneze şi să perfecţioneze utilizarea într-un grad optim a segmentelor sănătoase, în vederea creşterii amplitudinii mişcărilor, creşterea forţei musculare, dezvoltarea mijloacelor de coordonare a mişcărilor, corectarea sau prevenirea deformaţiilor, ameliorarea stării psihoemoţionale;</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lastRenderedPageBreak/>
        <w:t>va urmări întărirea musculaturii afectate, iar pentru zonele sănătoase va proceda la stimularea acestora în vederea prevenirii febrei musculare sau  degeneroscenţa fibroasă;</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va informa medicul specialist despre modificarea situaţiei medicale a beneficiarului;</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are un comportament ireproşabil faţă de beneficiari şi colegi;</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elaborează şi aplică împreună cu echipa multidisciplinară planul personalizat;</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va asigura confidenţialitatea datelor pacientului;</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respectă regulile de igienă din cadrul centrului;</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controlează de fiecare dată aparatura medicală înaintea folosirii acesteia, pentru evitarea accidentelor; menţine în bună funcţiune aparatura cu care lucrează;</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colaborează cu Serviciul de evaluare complexă a persoanelor adulte cu handicap, cu celelalte servicii şi compartimente funcţionale ale direcţiei, cu autorităţi şi instituţii locale, în vederea îndeplinirii sarcinilor prevăzute.</w:t>
      </w:r>
    </w:p>
    <w:p w:rsidR="00D2465F" w:rsidRPr="00D2465F" w:rsidRDefault="00D2465F" w:rsidP="00565ACD">
      <w:pPr>
        <w:numPr>
          <w:ilvl w:val="0"/>
          <w:numId w:val="256"/>
        </w:numPr>
        <w:spacing w:after="200" w:line="276" w:lineRule="auto"/>
        <w:ind w:left="0" w:firstLine="360"/>
        <w:jc w:val="both"/>
        <w:rPr>
          <w:rFonts w:ascii="Calibri" w:eastAsia="Calibri" w:hAnsi="Calibri"/>
          <w:sz w:val="26"/>
          <w:szCs w:val="26"/>
          <w:lang w:val="ro-RO"/>
        </w:rPr>
      </w:pPr>
      <w:r w:rsidRPr="00D2465F">
        <w:rPr>
          <w:rFonts w:ascii="Calibri" w:eastAsia="Calibri" w:hAnsi="Calibri"/>
          <w:sz w:val="26"/>
          <w:szCs w:val="26"/>
          <w:lang w:val="ro-RO"/>
        </w:rPr>
        <w:t>răspunde de elaborarea/implementarea procedurilor operaţionale şi a altor documente prevăzute de Ordinul SGG nr. 600/2018 pentru aprobarea Codului controlului intern managerial al entităţilor publice, va răspunde de elaborarea/implementarea procedurilor operaţionale şi a altor documente prevăzute în actul normativ amintit.</w:t>
      </w:r>
    </w:p>
    <w:p w:rsidR="00D2465F" w:rsidRPr="00D2465F" w:rsidRDefault="00D2465F" w:rsidP="00D2465F">
      <w:pPr>
        <w:rPr>
          <w:rFonts w:ascii="Calibri" w:eastAsia="Calibri" w:hAnsi="Calibri"/>
          <w:sz w:val="26"/>
          <w:szCs w:val="26"/>
          <w:lang w:val="ro-RO"/>
        </w:rPr>
      </w:pPr>
      <w:r w:rsidRPr="00D2465F">
        <w:rPr>
          <w:rFonts w:ascii="Calibri" w:eastAsia="Calibri" w:hAnsi="Calibri"/>
          <w:sz w:val="26"/>
          <w:szCs w:val="26"/>
          <w:lang w:val="ro-RO"/>
        </w:rPr>
        <w:tab/>
        <w:t>Personalul de specialitate asigură derularea etapelor de acordare a serviciilor de recuperare, cu respectarea prevederilor legale şi a prezentului regulament.</w:t>
      </w:r>
    </w:p>
    <w:p w:rsidR="00D2465F" w:rsidRPr="00D2465F" w:rsidRDefault="00D2465F" w:rsidP="00D2465F">
      <w:pPr>
        <w:rPr>
          <w:rFonts w:ascii="Calibri" w:eastAsia="Calibri" w:hAnsi="Calibri"/>
          <w:sz w:val="26"/>
          <w:szCs w:val="26"/>
          <w:lang w:val="ro-RO"/>
        </w:rPr>
      </w:pPr>
      <w:r w:rsidRPr="00D2465F">
        <w:rPr>
          <w:rFonts w:ascii="Calibri" w:eastAsia="Calibri" w:hAnsi="Calibri"/>
          <w:sz w:val="26"/>
          <w:szCs w:val="26"/>
          <w:lang w:val="ro-RO"/>
        </w:rPr>
        <w:t>d</w:t>
      </w:r>
      <w:r w:rsidRPr="00D2465F">
        <w:rPr>
          <w:rFonts w:ascii="Calibri" w:eastAsia="Calibri" w:hAnsi="Calibri"/>
          <w:b/>
          <w:sz w:val="26"/>
          <w:szCs w:val="26"/>
          <w:lang w:val="ro-RO"/>
        </w:rPr>
        <w:t>) Asistent social</w:t>
      </w:r>
      <w:r w:rsidRPr="00D2465F">
        <w:rPr>
          <w:rFonts w:ascii="Calibri" w:eastAsia="Calibri" w:hAnsi="Calibri"/>
          <w:sz w:val="26"/>
          <w:szCs w:val="26"/>
          <w:lang w:val="ro-RO"/>
        </w:rPr>
        <w:t xml:space="preserve"> </w:t>
      </w:r>
      <w:r w:rsidRPr="00D2465F">
        <w:rPr>
          <w:rFonts w:ascii="Calibri" w:eastAsia="Calibri" w:hAnsi="Calibri"/>
          <w:b/>
          <w:sz w:val="26"/>
          <w:szCs w:val="26"/>
          <w:lang w:val="ro-RO"/>
        </w:rPr>
        <w:t>(263501)</w:t>
      </w:r>
    </w:p>
    <w:p w:rsidR="00D2465F" w:rsidRPr="00D2465F" w:rsidRDefault="00D2465F" w:rsidP="00565ACD">
      <w:pPr>
        <w:numPr>
          <w:ilvl w:val="0"/>
          <w:numId w:val="257"/>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informează beneficiarii asupra serviciilor de recuperare oferite de centru, a drepturile şi obligaţiile acestora, a regulamentului, a condiţiilor de încetare a serviciilor precum şi asupra altor aspecte ce privesc acordarea serviciilor şi completează Registrul de evidenţă privind informarea beneficiarilor</w:t>
      </w:r>
    </w:p>
    <w:p w:rsidR="00D2465F" w:rsidRPr="00D2465F" w:rsidRDefault="00D2465F" w:rsidP="00565ACD">
      <w:pPr>
        <w:numPr>
          <w:ilvl w:val="0"/>
          <w:numId w:val="257"/>
        </w:numPr>
        <w:spacing w:after="200" w:line="276" w:lineRule="auto"/>
        <w:rPr>
          <w:rFonts w:ascii="Calibri" w:eastAsia="Calibri" w:hAnsi="Calibri"/>
          <w:sz w:val="26"/>
          <w:szCs w:val="26"/>
          <w:lang w:val="ro-RO"/>
        </w:rPr>
      </w:pPr>
      <w:r w:rsidRPr="00D2465F">
        <w:rPr>
          <w:rFonts w:ascii="Calibri" w:eastAsia="Calibri" w:hAnsi="Calibri"/>
          <w:sz w:val="26"/>
          <w:szCs w:val="26"/>
          <w:lang w:val="ro-RO"/>
        </w:rPr>
        <w:t>încheie contractul de servicii cu beneficiarii</w:t>
      </w:r>
    </w:p>
    <w:p w:rsidR="00D2465F" w:rsidRPr="00D2465F" w:rsidRDefault="00D2465F" w:rsidP="00565ACD">
      <w:pPr>
        <w:numPr>
          <w:ilvl w:val="0"/>
          <w:numId w:val="257"/>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participă împreună cu echipa la întocmirea dosarului beneficiarului: solicită cererea beneficiarului, întocmeşte ancheta socială, evaluarea iniţială, fişa de evaluare, Planul personalizat (PP), fişa beneficiarului</w:t>
      </w:r>
    </w:p>
    <w:p w:rsidR="00D2465F" w:rsidRPr="00D2465F" w:rsidRDefault="00D2465F" w:rsidP="00565ACD">
      <w:pPr>
        <w:numPr>
          <w:ilvl w:val="0"/>
          <w:numId w:val="257"/>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se asigură că dosarul beneficiarului conţine toate documentele necesare şi este întocmit în conformitate cu standardele minime de calitate aplicabile</w:t>
      </w:r>
    </w:p>
    <w:p w:rsidR="00D2465F" w:rsidRPr="00D2465F" w:rsidRDefault="00D2465F" w:rsidP="00565ACD">
      <w:pPr>
        <w:numPr>
          <w:ilvl w:val="0"/>
          <w:numId w:val="257"/>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lastRenderedPageBreak/>
        <w:t xml:space="preserve">aplică şi interpretează chestionarul privind măsurarea gradului de satisfacţie a beneficiarilor precum şi pe cel privitor la identificarea riscurilor de abuz, neglijare, </w:t>
      </w:r>
    </w:p>
    <w:p w:rsidR="00D2465F" w:rsidRPr="00D2465F" w:rsidRDefault="00D2465F" w:rsidP="00565ACD">
      <w:pPr>
        <w:numPr>
          <w:ilvl w:val="0"/>
          <w:numId w:val="257"/>
        </w:numPr>
        <w:spacing w:after="200" w:line="276" w:lineRule="auto"/>
        <w:rPr>
          <w:rFonts w:ascii="Calibri" w:eastAsia="Calibri" w:hAnsi="Calibri"/>
          <w:sz w:val="26"/>
          <w:szCs w:val="26"/>
          <w:lang w:val="ro-RO"/>
        </w:rPr>
      </w:pPr>
      <w:r w:rsidRPr="00D2465F">
        <w:rPr>
          <w:rFonts w:ascii="Calibri" w:eastAsia="Calibri" w:hAnsi="Calibri"/>
          <w:sz w:val="26"/>
          <w:szCs w:val="26"/>
          <w:lang w:val="ro-RO"/>
        </w:rPr>
        <w:t>soluţionează sesizările şi reclamaţiile primite</w:t>
      </w:r>
    </w:p>
    <w:p w:rsidR="00D2465F" w:rsidRPr="00D2465F" w:rsidRDefault="00D2465F" w:rsidP="00565ACD">
      <w:pPr>
        <w:numPr>
          <w:ilvl w:val="0"/>
          <w:numId w:val="257"/>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face sesizări către diferite instituţii a eventualelor abuzuri asupra beneficiarilor în scopul soluţionării</w:t>
      </w:r>
    </w:p>
    <w:p w:rsidR="00D2465F" w:rsidRPr="00D2465F" w:rsidRDefault="00D2465F" w:rsidP="00565ACD">
      <w:pPr>
        <w:numPr>
          <w:ilvl w:val="0"/>
          <w:numId w:val="257"/>
        </w:numPr>
        <w:spacing w:after="200" w:line="276" w:lineRule="auto"/>
        <w:rPr>
          <w:rFonts w:ascii="Calibri" w:eastAsia="Calibri" w:hAnsi="Calibri"/>
          <w:sz w:val="26"/>
          <w:szCs w:val="26"/>
          <w:lang w:val="ro-RO"/>
        </w:rPr>
      </w:pPr>
      <w:r w:rsidRPr="00D2465F">
        <w:rPr>
          <w:rFonts w:ascii="Calibri" w:eastAsia="Calibri" w:hAnsi="Calibri"/>
          <w:sz w:val="26"/>
          <w:szCs w:val="26"/>
          <w:lang w:val="ro-RO"/>
        </w:rPr>
        <w:t>participă la arhivarea documentelor centrului</w:t>
      </w:r>
    </w:p>
    <w:p w:rsidR="00D2465F" w:rsidRPr="00D2465F" w:rsidRDefault="00D2465F" w:rsidP="00565ACD">
      <w:pPr>
        <w:numPr>
          <w:ilvl w:val="0"/>
          <w:numId w:val="257"/>
        </w:numPr>
        <w:spacing w:after="200" w:line="276" w:lineRule="auto"/>
        <w:jc w:val="both"/>
        <w:rPr>
          <w:rFonts w:ascii="Calibri" w:eastAsia="Calibri" w:hAnsi="Calibri"/>
          <w:sz w:val="26"/>
          <w:szCs w:val="26"/>
          <w:lang w:val="ro-RO"/>
        </w:rPr>
      </w:pPr>
      <w:r w:rsidRPr="00D2465F">
        <w:rPr>
          <w:rFonts w:ascii="Calibri" w:eastAsia="Calibri" w:hAnsi="Calibri"/>
          <w:sz w:val="26"/>
          <w:szCs w:val="26"/>
          <w:lang w:val="ro-RO"/>
        </w:rPr>
        <w:t>răspunde de elaborarea/implementarea procedurilor operaţionale şi a altor documente prevăzute de Ordinul SGG nr. 600/2018 pentru aprobarea Codului controlului intern managerial al entităţilor publice, va răspunde de elaborarea/implementarea procedurilor operaţionale şi a altor documente prevăzute în actul normativ amintit;</w:t>
      </w:r>
    </w:p>
    <w:p w:rsidR="00D2465F" w:rsidRPr="00D2465F" w:rsidRDefault="00D2465F" w:rsidP="00565ACD">
      <w:pPr>
        <w:numPr>
          <w:ilvl w:val="0"/>
          <w:numId w:val="257"/>
        </w:numPr>
        <w:spacing w:after="200" w:line="276" w:lineRule="auto"/>
        <w:rPr>
          <w:rFonts w:ascii="Calibri" w:eastAsia="Calibri" w:hAnsi="Calibri"/>
          <w:sz w:val="26"/>
          <w:szCs w:val="26"/>
          <w:lang w:val="ro-RO"/>
        </w:rPr>
      </w:pPr>
      <w:r w:rsidRPr="00D2465F">
        <w:rPr>
          <w:rFonts w:ascii="Calibri" w:eastAsia="Calibri" w:hAnsi="Calibri"/>
          <w:sz w:val="26"/>
          <w:szCs w:val="26"/>
          <w:lang w:val="ro-RO"/>
        </w:rPr>
        <w:t xml:space="preserve">îi este interzis, sub sancţiunea încetării raportului de muncă, încălcarea confidenţialităţii informaţiilor obţinute în exercitarea atribuţiilor de serviciu. </w:t>
      </w:r>
    </w:p>
    <w:p w:rsidR="00D2465F" w:rsidRPr="00D2465F" w:rsidRDefault="00D2465F" w:rsidP="00D2465F">
      <w:pPr>
        <w:rPr>
          <w:rFonts w:ascii="Calibri" w:eastAsia="Calibri" w:hAnsi="Calibri"/>
          <w:sz w:val="26"/>
          <w:szCs w:val="26"/>
          <w:lang w:val="ro-RO"/>
        </w:rPr>
      </w:pPr>
    </w:p>
    <w:p w:rsidR="00D2465F" w:rsidRPr="00D2465F" w:rsidRDefault="00D2465F" w:rsidP="00D2465F">
      <w:pPr>
        <w:rPr>
          <w:rFonts w:ascii="Calibri" w:eastAsia="Calibri" w:hAnsi="Calibri"/>
          <w:b/>
          <w:bCs/>
          <w:sz w:val="26"/>
          <w:szCs w:val="26"/>
          <w:lang w:val="pt-BR"/>
        </w:rPr>
      </w:pPr>
      <w:r w:rsidRPr="00D2465F">
        <w:rPr>
          <w:rFonts w:ascii="Calibri" w:eastAsia="Calibri" w:hAnsi="Calibri"/>
          <w:b/>
          <w:bCs/>
          <w:sz w:val="26"/>
          <w:szCs w:val="26"/>
          <w:lang w:val="pt-BR"/>
        </w:rPr>
        <w:t>Obliga</w:t>
      </w:r>
      <w:r w:rsidRPr="00D2465F">
        <w:rPr>
          <w:rFonts w:ascii="Calibri" w:eastAsia="Calibri" w:hAnsi="Calibri" w:cs="Cambria Math"/>
          <w:b/>
          <w:bCs/>
          <w:sz w:val="26"/>
          <w:szCs w:val="26"/>
          <w:lang w:val="pt-BR"/>
        </w:rPr>
        <w:t>ț</w:t>
      </w:r>
      <w:r w:rsidRPr="00D2465F">
        <w:rPr>
          <w:rFonts w:ascii="Calibri" w:eastAsia="Calibri" w:hAnsi="Calibri"/>
          <w:b/>
          <w:bCs/>
          <w:sz w:val="26"/>
          <w:szCs w:val="26"/>
          <w:lang w:val="pt-BR"/>
        </w:rPr>
        <w:t>ii comune tuturor angaja</w:t>
      </w:r>
      <w:r w:rsidRPr="00D2465F">
        <w:rPr>
          <w:rFonts w:ascii="Calibri" w:eastAsia="Calibri" w:hAnsi="Calibri" w:cs="Cambria Math"/>
          <w:b/>
          <w:bCs/>
          <w:sz w:val="26"/>
          <w:szCs w:val="26"/>
          <w:lang w:val="pt-BR"/>
        </w:rPr>
        <w:t>ț</w:t>
      </w:r>
      <w:r w:rsidRPr="00D2465F">
        <w:rPr>
          <w:rFonts w:ascii="Calibri" w:eastAsia="Calibri" w:hAnsi="Calibri"/>
          <w:b/>
          <w:bCs/>
          <w:sz w:val="26"/>
          <w:szCs w:val="26"/>
          <w:lang w:val="pt-BR"/>
        </w:rPr>
        <w:t xml:space="preserve">ilor: </w:t>
      </w:r>
    </w:p>
    <w:p w:rsidR="00D2465F" w:rsidRPr="00D2465F" w:rsidRDefault="00D2465F" w:rsidP="00D2465F">
      <w:pPr>
        <w:numPr>
          <w:ilvl w:val="0"/>
          <w:numId w:val="80"/>
        </w:numPr>
        <w:spacing w:after="200" w:line="276" w:lineRule="auto"/>
        <w:ind w:left="630" w:hanging="270"/>
        <w:rPr>
          <w:rFonts w:ascii="Calibri" w:eastAsia="Calibri" w:hAnsi="Calibri"/>
          <w:b/>
          <w:bCs/>
          <w:iCs/>
          <w:sz w:val="26"/>
          <w:szCs w:val="26"/>
          <w:lang w:val="ro-RO"/>
        </w:rPr>
      </w:pPr>
      <w:r w:rsidRPr="00D2465F">
        <w:rPr>
          <w:rFonts w:ascii="Calibri" w:eastAsia="Calibri" w:hAnsi="Calibri"/>
          <w:iCs/>
          <w:sz w:val="26"/>
          <w:szCs w:val="26"/>
          <w:lang w:val="ro-RO"/>
        </w:rPr>
        <w:t xml:space="preserve">au obligaţia să îşi însuşească şi să respecte prevederile legislaţiei din domeniul securităţii şi sănătăţii în muncă şi măsurile de aplicare a acestora; </w:t>
      </w:r>
    </w:p>
    <w:p w:rsidR="00D2465F" w:rsidRPr="00D2465F" w:rsidRDefault="00D2465F" w:rsidP="00D2465F">
      <w:pPr>
        <w:numPr>
          <w:ilvl w:val="0"/>
          <w:numId w:val="80"/>
        </w:numPr>
        <w:spacing w:after="200" w:line="276" w:lineRule="auto"/>
        <w:ind w:left="630" w:hanging="270"/>
        <w:rPr>
          <w:rFonts w:ascii="Calibri" w:eastAsia="Calibri" w:hAnsi="Calibri"/>
          <w:b/>
          <w:bCs/>
          <w:iCs/>
          <w:sz w:val="26"/>
          <w:szCs w:val="26"/>
          <w:lang w:val="ro-RO"/>
        </w:rPr>
      </w:pPr>
      <w:r w:rsidRPr="00D2465F">
        <w:rPr>
          <w:rFonts w:ascii="Calibri" w:eastAsia="Calibri" w:hAnsi="Calibri"/>
          <w:iCs/>
          <w:sz w:val="26"/>
          <w:szCs w:val="26"/>
          <w:lang w:val="ro-RO"/>
        </w:rPr>
        <w:t>au obligaţia 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w:t>
      </w:r>
    </w:p>
    <w:p w:rsidR="00D2465F" w:rsidRPr="00D2465F" w:rsidRDefault="00D2465F" w:rsidP="00D2465F">
      <w:pPr>
        <w:numPr>
          <w:ilvl w:val="0"/>
          <w:numId w:val="80"/>
        </w:numPr>
        <w:spacing w:after="200" w:line="276" w:lineRule="auto"/>
        <w:ind w:left="630" w:hanging="270"/>
        <w:rPr>
          <w:rFonts w:ascii="Calibri" w:eastAsia="Calibri" w:hAnsi="Calibri"/>
          <w:b/>
          <w:bCs/>
          <w:iCs/>
          <w:sz w:val="26"/>
          <w:szCs w:val="26"/>
          <w:lang w:val="ro-RO"/>
        </w:rPr>
      </w:pPr>
      <w:r w:rsidRPr="00D2465F">
        <w:rPr>
          <w:rFonts w:ascii="Calibri" w:eastAsia="Calibri" w:hAnsi="Calibri"/>
          <w:iCs/>
          <w:sz w:val="26"/>
          <w:szCs w:val="26"/>
          <w:lang w:val="ro-RO"/>
        </w:rPr>
        <w:t>au obligaţia să nu procedeze la scoaterea din funcţiune, la modificarea, schimbarea sau înlăturarea arbitrară a dispozitivelor de securitate proprii, în special ale aparaturii, instalaţiilor tehnice şi a  clădirilor, şi să utilizeze corect aceste dispozitive/aparaturi;</w:t>
      </w:r>
    </w:p>
    <w:p w:rsidR="00D2465F" w:rsidRPr="00D2465F" w:rsidRDefault="00D2465F" w:rsidP="00D2465F">
      <w:pPr>
        <w:numPr>
          <w:ilvl w:val="0"/>
          <w:numId w:val="80"/>
        </w:numPr>
        <w:spacing w:after="200" w:line="276" w:lineRule="auto"/>
        <w:ind w:left="630" w:hanging="270"/>
        <w:rPr>
          <w:rFonts w:ascii="Calibri" w:eastAsia="Calibri" w:hAnsi="Calibri"/>
          <w:b/>
          <w:bCs/>
          <w:iCs/>
          <w:sz w:val="26"/>
          <w:szCs w:val="26"/>
          <w:lang w:val="ro-RO"/>
        </w:rPr>
      </w:pPr>
      <w:r w:rsidRPr="00D2465F">
        <w:rPr>
          <w:rFonts w:ascii="Calibri" w:eastAsia="Calibri" w:hAnsi="Calibri"/>
          <w:sz w:val="26"/>
          <w:szCs w:val="26"/>
          <w:lang w:val="ro-RO"/>
        </w:rPr>
        <w:t xml:space="preserve">au </w:t>
      </w:r>
      <w:r w:rsidRPr="00D2465F">
        <w:rPr>
          <w:rFonts w:ascii="Calibri" w:eastAsia="Calibri" w:hAnsi="Calibri"/>
          <w:bCs/>
          <w:sz w:val="26"/>
          <w:szCs w:val="26"/>
          <w:lang w:val="ro-RO"/>
        </w:rPr>
        <w:t xml:space="preserve">obligaţia să utilizeze corect maşinile, aparatura, uneltele, substanţele periculoase, echipamentele de transport; </w:t>
      </w:r>
    </w:p>
    <w:p w:rsidR="00D2465F" w:rsidRPr="00D2465F" w:rsidRDefault="00D2465F" w:rsidP="00D2465F">
      <w:pPr>
        <w:numPr>
          <w:ilvl w:val="0"/>
          <w:numId w:val="80"/>
        </w:numPr>
        <w:spacing w:after="200" w:line="276" w:lineRule="auto"/>
        <w:ind w:left="630" w:hanging="270"/>
        <w:rPr>
          <w:rFonts w:ascii="Calibri" w:eastAsia="Calibri" w:hAnsi="Calibri"/>
          <w:b/>
          <w:bCs/>
          <w:iCs/>
          <w:sz w:val="26"/>
          <w:szCs w:val="26"/>
          <w:lang w:val="ro-RO"/>
        </w:rPr>
      </w:pPr>
      <w:r w:rsidRPr="00D2465F">
        <w:rPr>
          <w:rFonts w:ascii="Calibri" w:eastAsia="Calibri" w:hAnsi="Calibri"/>
          <w:sz w:val="26"/>
          <w:szCs w:val="26"/>
          <w:lang w:val="ro-RO"/>
        </w:rPr>
        <w:t xml:space="preserve">au </w:t>
      </w:r>
      <w:r w:rsidRPr="00D2465F">
        <w:rPr>
          <w:rFonts w:ascii="Calibri" w:eastAsia="Calibri" w:hAnsi="Calibri"/>
          <w:bCs/>
          <w:sz w:val="26"/>
          <w:szCs w:val="26"/>
          <w:lang w:val="ro-RO"/>
        </w:rPr>
        <w:t>obligaţia</w:t>
      </w:r>
      <w:r w:rsidRPr="00D2465F">
        <w:rPr>
          <w:rFonts w:ascii="Calibri" w:eastAsia="Calibri" w:hAnsi="Calibri"/>
          <w:sz w:val="26"/>
          <w:szCs w:val="26"/>
          <w:lang w:val="ro-RO"/>
        </w:rPr>
        <w:t xml:space="preserve"> să utilizeze corect echipamentul individual de protecţie acordat şi, după utilizare, să îl înapoieze sau să îl pună la locul destinat pentru păstrare;</w:t>
      </w:r>
    </w:p>
    <w:p w:rsidR="00D2465F" w:rsidRPr="00D2465F" w:rsidRDefault="00D2465F" w:rsidP="00D2465F">
      <w:pPr>
        <w:numPr>
          <w:ilvl w:val="0"/>
          <w:numId w:val="80"/>
        </w:numPr>
        <w:spacing w:after="200" w:line="276" w:lineRule="auto"/>
        <w:ind w:left="630" w:hanging="270"/>
        <w:rPr>
          <w:rFonts w:ascii="Calibri" w:eastAsia="Calibri" w:hAnsi="Calibri"/>
          <w:b/>
          <w:bCs/>
          <w:iCs/>
          <w:sz w:val="26"/>
          <w:szCs w:val="26"/>
          <w:lang w:val="ro-RO"/>
        </w:rPr>
      </w:pPr>
      <w:r w:rsidRPr="00D2465F">
        <w:rPr>
          <w:rFonts w:ascii="Calibri" w:eastAsia="Calibri" w:hAnsi="Calibri"/>
          <w:b/>
          <w:bCs/>
          <w:iCs/>
          <w:sz w:val="26"/>
          <w:szCs w:val="26"/>
          <w:lang w:val="ro-RO"/>
        </w:rPr>
        <w:t xml:space="preserve"> </w:t>
      </w:r>
      <w:r w:rsidRPr="00D2465F">
        <w:rPr>
          <w:rFonts w:ascii="Calibri" w:eastAsia="Calibri" w:hAnsi="Calibri"/>
          <w:iCs/>
          <w:sz w:val="26"/>
          <w:szCs w:val="26"/>
          <w:lang w:val="ro-RO"/>
        </w:rPr>
        <w:t xml:space="preserve">au obligaţia să comunice imediat angajatorului şi/sau lucrătorilor desemnaţi orice situaţie de muncă despre care au motive întemeiate să o considere un </w:t>
      </w:r>
      <w:r w:rsidRPr="00D2465F">
        <w:rPr>
          <w:rFonts w:ascii="Calibri" w:eastAsia="Calibri" w:hAnsi="Calibri"/>
          <w:iCs/>
          <w:sz w:val="26"/>
          <w:szCs w:val="26"/>
          <w:lang w:val="ro-RO"/>
        </w:rPr>
        <w:lastRenderedPageBreak/>
        <w:t>pericol pentru securitatea şi sănătatea lucrătorilor, precum şi orice deficienţă a sistemelor de protecţie;</w:t>
      </w:r>
    </w:p>
    <w:p w:rsidR="00D2465F" w:rsidRPr="00D2465F" w:rsidRDefault="00D2465F" w:rsidP="00D2465F">
      <w:pPr>
        <w:numPr>
          <w:ilvl w:val="0"/>
          <w:numId w:val="80"/>
        </w:numPr>
        <w:spacing w:after="200" w:line="276" w:lineRule="auto"/>
        <w:ind w:left="630" w:hanging="270"/>
        <w:rPr>
          <w:rFonts w:ascii="Calibri" w:eastAsia="Calibri" w:hAnsi="Calibri"/>
          <w:b/>
          <w:bCs/>
          <w:iCs/>
          <w:sz w:val="26"/>
          <w:szCs w:val="26"/>
          <w:lang w:val="ro-RO"/>
        </w:rPr>
      </w:pPr>
      <w:r w:rsidRPr="00D2465F">
        <w:rPr>
          <w:rFonts w:ascii="Calibri" w:eastAsia="Calibri" w:hAnsi="Calibri"/>
          <w:iCs/>
          <w:sz w:val="26"/>
          <w:szCs w:val="26"/>
          <w:lang w:val="ro-RO"/>
        </w:rPr>
        <w:t>au obligaţia să aducă la cunoştinţă şefului de centru şi/sau angajatorului accidentele suferite de propria persoană;</w:t>
      </w:r>
    </w:p>
    <w:p w:rsidR="00D2465F" w:rsidRPr="00D2465F" w:rsidRDefault="00D2465F" w:rsidP="00D2465F">
      <w:pPr>
        <w:numPr>
          <w:ilvl w:val="0"/>
          <w:numId w:val="80"/>
        </w:numPr>
        <w:spacing w:after="200" w:line="276" w:lineRule="auto"/>
        <w:ind w:left="630" w:hanging="270"/>
        <w:rPr>
          <w:rFonts w:ascii="Calibri" w:eastAsia="Calibri" w:hAnsi="Calibri"/>
          <w:b/>
          <w:bCs/>
          <w:iCs/>
          <w:sz w:val="26"/>
          <w:szCs w:val="26"/>
          <w:lang w:val="ro-RO"/>
        </w:rPr>
      </w:pPr>
      <w:r w:rsidRPr="00D2465F">
        <w:rPr>
          <w:rFonts w:ascii="Calibri" w:eastAsia="Calibri" w:hAnsi="Calibri"/>
          <w:iCs/>
          <w:sz w:val="26"/>
          <w:szCs w:val="26"/>
          <w:lang w:val="ro-RO"/>
        </w:rPr>
        <w:t>au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D2465F" w:rsidRPr="00D2465F" w:rsidRDefault="00D2465F" w:rsidP="00D2465F">
      <w:pPr>
        <w:numPr>
          <w:ilvl w:val="0"/>
          <w:numId w:val="80"/>
        </w:numPr>
        <w:spacing w:after="200" w:line="276" w:lineRule="auto"/>
        <w:ind w:left="630" w:hanging="270"/>
        <w:rPr>
          <w:rFonts w:ascii="Calibri" w:eastAsia="Calibri" w:hAnsi="Calibri"/>
          <w:b/>
          <w:bCs/>
          <w:iCs/>
          <w:sz w:val="26"/>
          <w:szCs w:val="26"/>
          <w:lang w:val="ro-RO"/>
        </w:rPr>
      </w:pPr>
      <w:r w:rsidRPr="00D2465F">
        <w:rPr>
          <w:rFonts w:ascii="Calibri" w:eastAsia="Calibri" w:hAnsi="Calibri"/>
          <w:iCs/>
          <w:sz w:val="26"/>
          <w:szCs w:val="26"/>
          <w:lang w:val="ro-RO"/>
        </w:rPr>
        <w:t>au obligaţia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D2465F" w:rsidRPr="00D2465F" w:rsidRDefault="00D2465F" w:rsidP="00D2465F">
      <w:pPr>
        <w:numPr>
          <w:ilvl w:val="0"/>
          <w:numId w:val="80"/>
        </w:numPr>
        <w:spacing w:after="200" w:line="276" w:lineRule="auto"/>
        <w:ind w:left="630" w:hanging="270"/>
        <w:rPr>
          <w:rFonts w:ascii="Calibri" w:eastAsia="Calibri" w:hAnsi="Calibri"/>
          <w:b/>
          <w:bCs/>
          <w:iCs/>
          <w:sz w:val="26"/>
          <w:szCs w:val="26"/>
          <w:lang w:val="ro-RO"/>
        </w:rPr>
      </w:pPr>
      <w:r w:rsidRPr="00D2465F">
        <w:rPr>
          <w:rFonts w:ascii="Calibri" w:eastAsia="Calibri" w:hAnsi="Calibri"/>
          <w:sz w:val="26"/>
          <w:szCs w:val="26"/>
          <w:lang w:val="ro-RO"/>
        </w:rPr>
        <w:t xml:space="preserve">au obligaţia să dea relaţiile solicitate de către inspectorii de muncă şi inspectorii sanitari; </w:t>
      </w:r>
    </w:p>
    <w:p w:rsidR="00D2465F" w:rsidRPr="00D2465F" w:rsidRDefault="00D2465F" w:rsidP="00D2465F">
      <w:pPr>
        <w:numPr>
          <w:ilvl w:val="0"/>
          <w:numId w:val="80"/>
        </w:numPr>
        <w:spacing w:after="200" w:line="276" w:lineRule="auto"/>
        <w:ind w:left="630" w:hanging="270"/>
        <w:rPr>
          <w:rFonts w:ascii="Calibri" w:eastAsia="Calibri" w:hAnsi="Calibri"/>
          <w:b/>
          <w:bCs/>
          <w:iCs/>
          <w:sz w:val="26"/>
          <w:szCs w:val="26"/>
          <w:lang w:val="ro-RO"/>
        </w:rPr>
      </w:pPr>
      <w:r w:rsidRPr="00D2465F">
        <w:rPr>
          <w:rFonts w:ascii="Calibri" w:eastAsia="Calibri" w:hAnsi="Calibri"/>
          <w:sz w:val="26"/>
          <w:szCs w:val="26"/>
          <w:lang w:val="ro-RO"/>
        </w:rPr>
        <w:t xml:space="preserve">îndeplinesc orice alte atribuţii, ce revin serviciului social în domeniul de specialitate şi din actele normative incidente emise de organele administraţiei publice; </w:t>
      </w:r>
    </w:p>
    <w:p w:rsidR="00D2465F" w:rsidRPr="00D2465F" w:rsidRDefault="00D2465F" w:rsidP="00D2465F">
      <w:pPr>
        <w:numPr>
          <w:ilvl w:val="0"/>
          <w:numId w:val="80"/>
        </w:numPr>
        <w:spacing w:after="200" w:line="276" w:lineRule="auto"/>
        <w:ind w:left="630" w:hanging="270"/>
        <w:rPr>
          <w:rFonts w:ascii="Calibri" w:eastAsia="Calibri" w:hAnsi="Calibri"/>
          <w:b/>
          <w:bCs/>
          <w:iCs/>
          <w:sz w:val="26"/>
          <w:szCs w:val="26"/>
          <w:lang w:val="ro-RO"/>
        </w:rPr>
      </w:pPr>
      <w:r w:rsidRPr="00D2465F">
        <w:rPr>
          <w:rFonts w:ascii="Calibri" w:eastAsia="Calibri" w:hAnsi="Calibri"/>
          <w:sz w:val="26"/>
          <w:szCs w:val="26"/>
          <w:lang w:val="ro-RO"/>
        </w:rPr>
        <w:t xml:space="preserve">răspund de îndeplinirea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 </w:t>
      </w:r>
    </w:p>
    <w:p w:rsidR="00D2465F" w:rsidRPr="00D2465F" w:rsidRDefault="00D2465F" w:rsidP="00D2465F">
      <w:pPr>
        <w:numPr>
          <w:ilvl w:val="0"/>
          <w:numId w:val="80"/>
        </w:numPr>
        <w:spacing w:after="200" w:line="276" w:lineRule="auto"/>
        <w:ind w:left="630" w:hanging="270"/>
        <w:rPr>
          <w:rFonts w:ascii="Calibri" w:eastAsia="Calibri" w:hAnsi="Calibri"/>
          <w:b/>
          <w:bCs/>
          <w:iCs/>
          <w:sz w:val="26"/>
          <w:szCs w:val="26"/>
          <w:lang w:val="ro-RO"/>
        </w:rPr>
      </w:pPr>
      <w:r w:rsidRPr="00D2465F">
        <w:rPr>
          <w:rFonts w:ascii="Calibri" w:eastAsia="Calibri" w:hAnsi="Calibri"/>
          <w:sz w:val="26"/>
          <w:szCs w:val="26"/>
          <w:lang w:val="ro-RO"/>
        </w:rPr>
        <w:t xml:space="preserve">participă la implementarea procedurilor operaţionale elaborate în baza  Ordinului </w:t>
      </w:r>
      <w:smartTag w:uri="urn:schemas-microsoft-com:office:smarttags" w:element="stockticker">
        <w:r w:rsidRPr="00D2465F">
          <w:rPr>
            <w:rFonts w:ascii="Calibri" w:eastAsia="Calibri" w:hAnsi="Calibri"/>
            <w:sz w:val="26"/>
            <w:szCs w:val="26"/>
            <w:lang w:val="ro-RO"/>
          </w:rPr>
          <w:t>SGG</w:t>
        </w:r>
      </w:smartTag>
      <w:r w:rsidRPr="00D2465F">
        <w:rPr>
          <w:rFonts w:ascii="Calibri" w:eastAsia="Calibri" w:hAnsi="Calibri"/>
          <w:sz w:val="26"/>
          <w:szCs w:val="26"/>
          <w:lang w:val="ro-RO"/>
        </w:rPr>
        <w:t xml:space="preserve"> nr. 600/2018 cu modificările </w:t>
      </w:r>
      <w:r w:rsidRPr="00D2465F">
        <w:rPr>
          <w:rFonts w:ascii="Calibri" w:eastAsia="Calibri" w:hAnsi="Calibri" w:cs="Cambria Math"/>
          <w:sz w:val="26"/>
          <w:szCs w:val="26"/>
          <w:lang w:val="ro-RO"/>
        </w:rPr>
        <w:t>ș</w:t>
      </w:r>
      <w:r w:rsidRPr="00D2465F">
        <w:rPr>
          <w:rFonts w:ascii="Calibri" w:eastAsia="Calibri" w:hAnsi="Calibri"/>
          <w:sz w:val="26"/>
          <w:szCs w:val="26"/>
          <w:lang w:val="ro-RO"/>
        </w:rPr>
        <w:t xml:space="preserve">i completările ulterioare; </w:t>
      </w:r>
    </w:p>
    <w:p w:rsidR="00D2465F" w:rsidRPr="00D2465F" w:rsidRDefault="00D2465F" w:rsidP="00D2465F">
      <w:pPr>
        <w:numPr>
          <w:ilvl w:val="0"/>
          <w:numId w:val="80"/>
        </w:numPr>
        <w:spacing w:after="200" w:line="276" w:lineRule="auto"/>
        <w:ind w:left="630" w:hanging="270"/>
        <w:rPr>
          <w:rFonts w:ascii="Calibri" w:eastAsia="Calibri" w:hAnsi="Calibri"/>
          <w:b/>
          <w:bCs/>
          <w:iCs/>
          <w:sz w:val="26"/>
          <w:szCs w:val="26"/>
          <w:lang w:val="ro-RO"/>
        </w:rPr>
      </w:pPr>
      <w:r w:rsidRPr="00D2465F">
        <w:rPr>
          <w:rFonts w:ascii="Calibri" w:eastAsia="Calibri" w:hAnsi="Calibri"/>
          <w:sz w:val="26"/>
          <w:szCs w:val="26"/>
          <w:lang w:val="ro-RO"/>
        </w:rPr>
        <w:t>respectă atribu</w:t>
      </w:r>
      <w:r w:rsidRPr="00D2465F">
        <w:rPr>
          <w:rFonts w:ascii="Calibri" w:eastAsia="Calibri" w:hAnsi="Calibri" w:cs="Cambria Math"/>
          <w:sz w:val="26"/>
          <w:szCs w:val="26"/>
          <w:lang w:val="ro-RO"/>
        </w:rPr>
        <w:t>ț</w:t>
      </w:r>
      <w:r w:rsidRPr="00D2465F">
        <w:rPr>
          <w:rFonts w:ascii="Calibri" w:eastAsia="Calibri" w:hAnsi="Calibri"/>
          <w:sz w:val="26"/>
          <w:szCs w:val="26"/>
          <w:lang w:val="ro-RO"/>
        </w:rPr>
        <w:t xml:space="preserve">ile existente în procedurile centrului întocmite în conformitate cu Ordinul SGG nr. 600/2018. </w:t>
      </w:r>
    </w:p>
    <w:p w:rsidR="00D2465F" w:rsidRPr="00D2465F" w:rsidRDefault="00D2465F" w:rsidP="00D2465F">
      <w:pPr>
        <w:numPr>
          <w:ilvl w:val="0"/>
          <w:numId w:val="80"/>
        </w:numPr>
        <w:spacing w:after="200" w:line="276" w:lineRule="auto"/>
        <w:ind w:left="630" w:hanging="270"/>
        <w:rPr>
          <w:rFonts w:ascii="Calibri" w:eastAsia="Calibri" w:hAnsi="Calibri"/>
          <w:b/>
          <w:bCs/>
          <w:iCs/>
          <w:sz w:val="26"/>
          <w:szCs w:val="26"/>
          <w:lang w:val="ro-RO"/>
        </w:rPr>
      </w:pPr>
      <w:r w:rsidRPr="00D2465F">
        <w:rPr>
          <w:rFonts w:ascii="Calibri" w:eastAsia="Calibri" w:hAnsi="Calibri"/>
          <w:sz w:val="26"/>
          <w:szCs w:val="26"/>
          <w:lang w:val="ro-RO"/>
        </w:rPr>
        <w:t>păstrează confiden</w:t>
      </w:r>
      <w:r w:rsidRPr="00D2465F">
        <w:rPr>
          <w:rFonts w:ascii="Calibri" w:eastAsia="Calibri" w:hAnsi="Calibri" w:cs="Cambria Math"/>
          <w:sz w:val="26"/>
          <w:szCs w:val="26"/>
          <w:lang w:val="ro-RO"/>
        </w:rPr>
        <w:t>ț</w:t>
      </w:r>
      <w:r w:rsidRPr="00D2465F">
        <w:rPr>
          <w:rFonts w:ascii="Calibri" w:eastAsia="Calibri" w:hAnsi="Calibri"/>
          <w:sz w:val="26"/>
          <w:szCs w:val="26"/>
          <w:lang w:val="ro-RO"/>
        </w:rPr>
        <w:t>ialitatea în legătură cu faptele, informa</w:t>
      </w:r>
      <w:r w:rsidRPr="00D2465F">
        <w:rPr>
          <w:rFonts w:ascii="Calibri" w:eastAsia="Calibri" w:hAnsi="Calibri" w:cs="Cambria Math"/>
          <w:sz w:val="26"/>
          <w:szCs w:val="26"/>
          <w:lang w:val="ro-RO"/>
        </w:rPr>
        <w:t>ț</w:t>
      </w:r>
      <w:r w:rsidRPr="00D2465F">
        <w:rPr>
          <w:rFonts w:ascii="Calibri" w:eastAsia="Calibri" w:hAnsi="Calibri"/>
          <w:sz w:val="26"/>
          <w:szCs w:val="26"/>
          <w:lang w:val="ro-RO"/>
        </w:rPr>
        <w:t xml:space="preserve">iile </w:t>
      </w:r>
      <w:r w:rsidRPr="00D2465F">
        <w:rPr>
          <w:rFonts w:ascii="Calibri" w:eastAsia="Calibri" w:hAnsi="Calibri" w:cs="Cambria Math"/>
          <w:sz w:val="26"/>
          <w:szCs w:val="26"/>
          <w:lang w:val="ro-RO"/>
        </w:rPr>
        <w:t>ș</w:t>
      </w:r>
      <w:r w:rsidRPr="00D2465F">
        <w:rPr>
          <w:rFonts w:ascii="Calibri" w:eastAsia="Calibri" w:hAnsi="Calibri"/>
          <w:sz w:val="26"/>
          <w:szCs w:val="26"/>
          <w:lang w:val="ro-RO"/>
        </w:rPr>
        <w:t>i documentele de care iau cuno</w:t>
      </w:r>
      <w:r w:rsidRPr="00D2465F">
        <w:rPr>
          <w:rFonts w:ascii="Calibri" w:eastAsia="Calibri" w:hAnsi="Calibri" w:cs="Cambria Math"/>
          <w:sz w:val="26"/>
          <w:szCs w:val="26"/>
          <w:lang w:val="ro-RO"/>
        </w:rPr>
        <w:t>ș</w:t>
      </w:r>
      <w:r w:rsidRPr="00D2465F">
        <w:rPr>
          <w:rFonts w:ascii="Calibri" w:eastAsia="Calibri" w:hAnsi="Calibri"/>
          <w:sz w:val="26"/>
          <w:szCs w:val="26"/>
          <w:lang w:val="ro-RO"/>
        </w:rPr>
        <w:t>tin</w:t>
      </w:r>
      <w:r w:rsidRPr="00D2465F">
        <w:rPr>
          <w:rFonts w:ascii="Calibri" w:eastAsia="Calibri" w:hAnsi="Calibri" w:cs="Cambria Math"/>
          <w:sz w:val="26"/>
          <w:szCs w:val="26"/>
          <w:lang w:val="ro-RO"/>
        </w:rPr>
        <w:t>ț</w:t>
      </w:r>
      <w:r w:rsidRPr="00D2465F">
        <w:rPr>
          <w:rFonts w:ascii="Calibri" w:eastAsia="Calibri" w:hAnsi="Calibri"/>
          <w:sz w:val="26"/>
          <w:szCs w:val="26"/>
          <w:lang w:val="ro-RO"/>
        </w:rPr>
        <w:t>ă în exercitarea func</w:t>
      </w:r>
      <w:r w:rsidRPr="00D2465F">
        <w:rPr>
          <w:rFonts w:ascii="Calibri" w:eastAsia="Calibri" w:hAnsi="Calibri" w:cs="Cambria Math"/>
          <w:sz w:val="26"/>
          <w:szCs w:val="26"/>
          <w:lang w:val="ro-RO"/>
        </w:rPr>
        <w:t>ț</w:t>
      </w:r>
      <w:r w:rsidRPr="00D2465F">
        <w:rPr>
          <w:rFonts w:ascii="Calibri" w:eastAsia="Calibri" w:hAnsi="Calibri"/>
          <w:sz w:val="26"/>
          <w:szCs w:val="26"/>
          <w:lang w:val="ro-RO"/>
        </w:rPr>
        <w:t>iei;</w:t>
      </w:r>
    </w:p>
    <w:p w:rsidR="00D2465F" w:rsidRPr="00D2465F" w:rsidRDefault="00D2465F" w:rsidP="00D2465F">
      <w:pPr>
        <w:numPr>
          <w:ilvl w:val="0"/>
          <w:numId w:val="80"/>
        </w:numPr>
        <w:spacing w:after="200" w:line="276" w:lineRule="auto"/>
        <w:ind w:left="630" w:hanging="270"/>
        <w:rPr>
          <w:rFonts w:ascii="Calibri" w:eastAsia="Calibri" w:hAnsi="Calibri"/>
          <w:b/>
          <w:bCs/>
          <w:iCs/>
          <w:sz w:val="26"/>
          <w:szCs w:val="26"/>
          <w:lang w:val="ro-RO"/>
        </w:rPr>
      </w:pPr>
      <w:r w:rsidRPr="00D2465F">
        <w:rPr>
          <w:rFonts w:ascii="Calibri" w:eastAsia="Calibri" w:hAnsi="Calibri"/>
          <w:sz w:val="26"/>
          <w:szCs w:val="26"/>
          <w:lang w:val="ro-RO"/>
        </w:rPr>
        <w:t>asigură evidenţa, păstrarea şi arhivarea documentelor privind activitatea proprie</w:t>
      </w:r>
    </w:p>
    <w:p w:rsidR="00D2465F" w:rsidRPr="00D2465F" w:rsidRDefault="00D2465F" w:rsidP="00D2465F">
      <w:pPr>
        <w:numPr>
          <w:ilvl w:val="0"/>
          <w:numId w:val="80"/>
        </w:numPr>
        <w:spacing w:after="200" w:line="276" w:lineRule="auto"/>
        <w:ind w:left="630" w:hanging="270"/>
        <w:rPr>
          <w:rFonts w:ascii="Calibri" w:eastAsia="Calibri" w:hAnsi="Calibri"/>
          <w:sz w:val="26"/>
          <w:szCs w:val="26"/>
          <w:lang w:val="ro-RO"/>
        </w:rPr>
      </w:pPr>
      <w:r w:rsidRPr="00D2465F">
        <w:rPr>
          <w:rFonts w:ascii="Calibri" w:eastAsia="Calibri" w:hAnsi="Calibri"/>
          <w:sz w:val="26"/>
          <w:szCs w:val="26"/>
          <w:lang w:val="ro-RO"/>
        </w:rPr>
        <w:t>solicită acordul persoanelor ale căror date personale urmează să fie prelucrate în scopul îndeplinirii atribu</w:t>
      </w:r>
      <w:r w:rsidRPr="00D2465F">
        <w:rPr>
          <w:rFonts w:ascii="Calibri" w:eastAsia="Calibri" w:hAnsi="Calibri" w:cs="Cambria Math"/>
          <w:sz w:val="26"/>
          <w:szCs w:val="26"/>
          <w:lang w:val="ro-RO"/>
        </w:rPr>
        <w:t>ț</w:t>
      </w:r>
      <w:r w:rsidRPr="00D2465F">
        <w:rPr>
          <w:rFonts w:ascii="Calibri" w:eastAsia="Calibri" w:hAnsi="Calibri"/>
          <w:sz w:val="26"/>
          <w:szCs w:val="26"/>
          <w:lang w:val="ro-RO"/>
        </w:rPr>
        <w:t xml:space="preserve">iilor sale de serviciu, respectiv realizează </w:t>
      </w:r>
      <w:r w:rsidRPr="00D2465F">
        <w:rPr>
          <w:rFonts w:ascii="Calibri" w:eastAsia="Calibri" w:hAnsi="Calibri"/>
          <w:sz w:val="26"/>
          <w:szCs w:val="26"/>
          <w:lang w:val="ro-RO"/>
        </w:rPr>
        <w:lastRenderedPageBreak/>
        <w:t xml:space="preserve">informarea acestor persoane cu privire la scopul pentru care se vor utiliza aceste date; </w:t>
      </w:r>
    </w:p>
    <w:p w:rsidR="00D2465F" w:rsidRPr="00D2465F" w:rsidRDefault="00D2465F" w:rsidP="00D2465F">
      <w:pPr>
        <w:numPr>
          <w:ilvl w:val="0"/>
          <w:numId w:val="80"/>
        </w:numPr>
        <w:spacing w:after="200" w:line="276" w:lineRule="auto"/>
        <w:ind w:left="630" w:hanging="270"/>
        <w:rPr>
          <w:rFonts w:ascii="Calibri" w:eastAsia="Calibri" w:hAnsi="Calibri"/>
          <w:sz w:val="26"/>
          <w:szCs w:val="26"/>
          <w:lang w:val="ro-RO"/>
        </w:rPr>
      </w:pPr>
      <w:r w:rsidRPr="00D2465F">
        <w:rPr>
          <w:rFonts w:ascii="Calibri" w:eastAsia="Calibri" w:hAnsi="Calibri"/>
          <w:sz w:val="26"/>
          <w:szCs w:val="26"/>
          <w:lang w:val="ro-RO"/>
        </w:rPr>
        <w:t>prelucrarea datelor cu caracter personal se va face exclusiv în scopul îndeplinirii atribu</w:t>
      </w:r>
      <w:r w:rsidRPr="00D2465F">
        <w:rPr>
          <w:rFonts w:ascii="Calibri" w:eastAsia="Calibri" w:hAnsi="Calibri" w:cs="Cambria Math"/>
          <w:sz w:val="26"/>
          <w:szCs w:val="26"/>
          <w:lang w:val="ro-RO"/>
        </w:rPr>
        <w:t>ț</w:t>
      </w:r>
      <w:r w:rsidRPr="00D2465F">
        <w:rPr>
          <w:rFonts w:ascii="Calibri" w:eastAsia="Calibri" w:hAnsi="Calibri"/>
          <w:sz w:val="26"/>
          <w:szCs w:val="26"/>
          <w:lang w:val="ro-RO"/>
        </w:rPr>
        <w:t>iilor prevăzute în fi</w:t>
      </w:r>
      <w:r w:rsidRPr="00D2465F">
        <w:rPr>
          <w:rFonts w:ascii="Calibri" w:eastAsia="Calibri" w:hAnsi="Calibri" w:cs="Cambria Math"/>
          <w:sz w:val="26"/>
          <w:szCs w:val="26"/>
          <w:lang w:val="ro-RO"/>
        </w:rPr>
        <w:t>ș</w:t>
      </w:r>
      <w:r w:rsidRPr="00D2465F">
        <w:rPr>
          <w:rFonts w:ascii="Calibri" w:eastAsia="Calibri" w:hAnsi="Calibri"/>
          <w:sz w:val="26"/>
          <w:szCs w:val="26"/>
          <w:lang w:val="ro-RO"/>
        </w:rPr>
        <w:t xml:space="preserve">a postului </w:t>
      </w:r>
      <w:r w:rsidRPr="00D2465F">
        <w:rPr>
          <w:rFonts w:ascii="Calibri" w:eastAsia="Calibri" w:hAnsi="Calibri" w:cs="Cambria Math"/>
          <w:sz w:val="26"/>
          <w:szCs w:val="26"/>
          <w:lang w:val="ro-RO"/>
        </w:rPr>
        <w:t>ș</w:t>
      </w:r>
      <w:r w:rsidRPr="00D2465F">
        <w:rPr>
          <w:rFonts w:ascii="Calibri" w:eastAsia="Calibri" w:hAnsi="Calibri"/>
          <w:sz w:val="26"/>
          <w:szCs w:val="26"/>
          <w:lang w:val="ro-RO"/>
        </w:rPr>
        <w:t xml:space="preserve">i/sau în acte normative; </w:t>
      </w:r>
    </w:p>
    <w:p w:rsidR="00D2465F" w:rsidRPr="00D2465F" w:rsidRDefault="00D2465F" w:rsidP="00D2465F">
      <w:pPr>
        <w:numPr>
          <w:ilvl w:val="0"/>
          <w:numId w:val="80"/>
        </w:numPr>
        <w:spacing w:after="200" w:line="276" w:lineRule="auto"/>
        <w:ind w:left="630" w:hanging="270"/>
        <w:rPr>
          <w:rFonts w:ascii="Calibri" w:eastAsia="Calibri" w:hAnsi="Calibri"/>
          <w:b/>
          <w:sz w:val="26"/>
          <w:szCs w:val="26"/>
          <w:lang w:val="ro-RO"/>
        </w:rPr>
      </w:pPr>
      <w:r w:rsidRPr="00D2465F">
        <w:rPr>
          <w:rFonts w:ascii="Calibri" w:eastAsia="Calibri" w:hAnsi="Calibri"/>
          <w:sz w:val="26"/>
          <w:szCs w:val="26"/>
          <w:lang w:val="ro-RO"/>
        </w:rPr>
        <w:t>iau toate măsurile pentru ca documentele/bazele de date pe care le gestionează, indiferent de mediul de stocare, să fie protejate de accese neautorizate.</w:t>
      </w:r>
    </w:p>
    <w:p w:rsidR="00D2465F" w:rsidRPr="00D2465F" w:rsidRDefault="00D2465F" w:rsidP="00D2465F">
      <w:pPr>
        <w:rPr>
          <w:rFonts w:ascii="Calibri" w:eastAsia="Calibri" w:hAnsi="Calibri"/>
          <w:sz w:val="26"/>
          <w:szCs w:val="26"/>
          <w:lang w:val="ro-RO"/>
        </w:rPr>
      </w:pPr>
    </w:p>
    <w:p w:rsidR="00D2465F" w:rsidRPr="00D2465F" w:rsidRDefault="00D2465F" w:rsidP="00D2465F">
      <w:pPr>
        <w:rPr>
          <w:rFonts w:ascii="Calibri" w:eastAsia="Calibri" w:hAnsi="Calibri"/>
          <w:b/>
          <w:sz w:val="26"/>
          <w:szCs w:val="26"/>
          <w:lang w:val="ro-RO"/>
        </w:rPr>
      </w:pPr>
      <w:r w:rsidRPr="00D2465F">
        <w:rPr>
          <w:rFonts w:ascii="Calibri" w:eastAsia="Calibri" w:hAnsi="Calibri"/>
          <w:b/>
          <w:sz w:val="26"/>
          <w:szCs w:val="26"/>
          <w:lang w:val="ro-RO"/>
        </w:rPr>
        <w:t>ART. 11</w:t>
      </w:r>
    </w:p>
    <w:p w:rsidR="00D2465F" w:rsidRPr="00D2465F" w:rsidRDefault="00D2465F" w:rsidP="00D2465F">
      <w:pPr>
        <w:rPr>
          <w:rFonts w:ascii="Calibri" w:eastAsia="Calibri" w:hAnsi="Calibri"/>
          <w:sz w:val="26"/>
          <w:szCs w:val="26"/>
          <w:lang w:val="ro-RO"/>
        </w:rPr>
      </w:pPr>
      <w:r w:rsidRPr="00D2465F">
        <w:rPr>
          <w:rFonts w:ascii="Calibri" w:eastAsia="Calibri" w:hAnsi="Calibri"/>
          <w:b/>
          <w:bCs/>
          <w:sz w:val="26"/>
          <w:szCs w:val="26"/>
          <w:lang w:val="ro-RO"/>
        </w:rPr>
        <w:t>Finanţarea serviciului</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sz w:val="26"/>
          <w:szCs w:val="26"/>
          <w:lang w:val="ro-RO"/>
        </w:rPr>
        <w:t xml:space="preserve">Finanţarea </w:t>
      </w:r>
      <w:r w:rsidRPr="00D2465F">
        <w:rPr>
          <w:rFonts w:ascii="Calibri" w:eastAsia="Calibri" w:hAnsi="Calibri"/>
          <w:bCs/>
          <w:sz w:val="26"/>
          <w:szCs w:val="26"/>
          <w:lang w:val="ro-RO"/>
        </w:rPr>
        <w:t>Centrului de servicii de recuperare neuromotorie de tip ambulatoriu</w:t>
      </w:r>
      <w:r w:rsidRPr="00D2465F">
        <w:rPr>
          <w:rFonts w:ascii="Calibri" w:eastAsia="Calibri" w:hAnsi="Calibri"/>
          <w:sz w:val="26"/>
          <w:szCs w:val="26"/>
          <w:lang w:val="ro-RO"/>
        </w:rPr>
        <w:t xml:space="preserve"> pentru persoane adulte cu handicap se </w:t>
      </w:r>
      <w:r w:rsidRPr="00D2465F">
        <w:rPr>
          <w:rFonts w:ascii="Calibri" w:eastAsia="Calibri" w:hAnsi="Calibri"/>
          <w:bCs/>
          <w:sz w:val="26"/>
          <w:szCs w:val="26"/>
          <w:lang w:val="ro-RO"/>
        </w:rPr>
        <w:t>face în conformitate cu Legea asistenţei sociale nr.292/2011 şi a Hotărârii Guvernului nr.797/2017 pentru aprobarea regulamentelor-cadru de organizare şi funcţionare a serviciilor publice de asistenţă socială şi a structurii orientative de personal, din următoarele venituri:</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tab/>
        <w:t xml:space="preserve">-bugetul central, </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tab/>
        <w:t xml:space="preserve">-bugetul judeţean, </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tab/>
        <w:t>-eventuale donaţii/sponsorizări din partea unor persoane fizice sau juridice din ţară sau străinătate,</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sz w:val="26"/>
          <w:szCs w:val="26"/>
          <w:lang w:val="ro-RO"/>
        </w:rPr>
        <w:tab/>
        <w:t xml:space="preserve">Bugetul  </w:t>
      </w:r>
      <w:r w:rsidRPr="00D2465F">
        <w:rPr>
          <w:rFonts w:ascii="Calibri" w:eastAsia="Calibri" w:hAnsi="Calibri"/>
          <w:bCs/>
          <w:sz w:val="26"/>
          <w:szCs w:val="26"/>
          <w:lang w:val="ro-RO"/>
        </w:rPr>
        <w:t>Centrului de servicii de recuperare neuromotorie de tip ambulatoriu</w:t>
      </w:r>
      <w:r w:rsidRPr="00D2465F">
        <w:rPr>
          <w:rFonts w:ascii="Calibri" w:eastAsia="Calibri" w:hAnsi="Calibri"/>
          <w:sz w:val="26"/>
          <w:szCs w:val="26"/>
          <w:lang w:val="ro-RO"/>
        </w:rPr>
        <w:t xml:space="preserve"> pentru persoane adulte cu handicap </w:t>
      </w:r>
      <w:r w:rsidRPr="00D2465F">
        <w:rPr>
          <w:rFonts w:ascii="Calibri" w:eastAsia="Calibri" w:hAnsi="Calibri"/>
          <w:bCs/>
          <w:sz w:val="26"/>
          <w:szCs w:val="26"/>
          <w:lang w:val="ro-RO"/>
        </w:rPr>
        <w:t>este parte integrantă din bugetul DGASPC Harghita şi se aprobă de către Consiliul Judeţean Harghita.</w:t>
      </w:r>
    </w:p>
    <w:p w:rsidR="00D2465F" w:rsidRPr="00D2465F" w:rsidRDefault="00D2465F" w:rsidP="00D2465F">
      <w:pPr>
        <w:jc w:val="both"/>
        <w:rPr>
          <w:rFonts w:ascii="Calibri" w:eastAsia="Calibri" w:hAnsi="Calibri"/>
          <w:bCs/>
          <w:sz w:val="26"/>
          <w:szCs w:val="26"/>
          <w:lang w:val="ro-RO"/>
        </w:rPr>
      </w:pPr>
    </w:p>
    <w:p w:rsidR="00D2465F" w:rsidRPr="00D2465F" w:rsidRDefault="00D2465F" w:rsidP="00D2465F">
      <w:pPr>
        <w:jc w:val="both"/>
        <w:rPr>
          <w:rFonts w:ascii="Calibri" w:eastAsia="Calibri" w:hAnsi="Calibri"/>
          <w:b/>
          <w:bCs/>
          <w:sz w:val="26"/>
          <w:szCs w:val="26"/>
          <w:lang w:val="ro-RO"/>
        </w:rPr>
      </w:pPr>
      <w:r w:rsidRPr="00D2465F">
        <w:rPr>
          <w:rFonts w:ascii="Calibri" w:eastAsia="Calibri" w:hAnsi="Calibri"/>
          <w:b/>
          <w:bCs/>
          <w:sz w:val="26"/>
          <w:szCs w:val="26"/>
          <w:lang w:val="ro-RO"/>
        </w:rPr>
        <w:t>ART. 12</w:t>
      </w:r>
    </w:p>
    <w:p w:rsidR="00D2465F" w:rsidRPr="00D2465F" w:rsidRDefault="00D2465F" w:rsidP="00D2465F">
      <w:pPr>
        <w:jc w:val="both"/>
        <w:rPr>
          <w:rFonts w:ascii="Calibri" w:eastAsia="Calibri" w:hAnsi="Calibri"/>
          <w:b/>
          <w:bCs/>
          <w:sz w:val="26"/>
          <w:szCs w:val="26"/>
          <w:lang w:val="ro-RO"/>
        </w:rPr>
      </w:pPr>
      <w:r w:rsidRPr="00D2465F">
        <w:rPr>
          <w:rFonts w:ascii="Calibri" w:eastAsia="Calibri" w:hAnsi="Calibri"/>
          <w:b/>
          <w:bCs/>
          <w:sz w:val="26"/>
          <w:szCs w:val="26"/>
          <w:lang w:val="ro-RO"/>
        </w:rPr>
        <w:t>Dispoziţii generale</w:t>
      </w:r>
    </w:p>
    <w:p w:rsidR="00D2465F" w:rsidRPr="00D2465F" w:rsidRDefault="00D2465F" w:rsidP="00D2465F">
      <w:pPr>
        <w:jc w:val="both"/>
        <w:rPr>
          <w:rFonts w:ascii="Calibri" w:eastAsia="Calibri" w:hAnsi="Calibri"/>
          <w:bCs/>
          <w:sz w:val="26"/>
          <w:szCs w:val="26"/>
          <w:lang w:val="ro-RO"/>
        </w:rPr>
      </w:pPr>
      <w:r w:rsidRPr="00D2465F">
        <w:rPr>
          <w:rFonts w:ascii="Calibri" w:eastAsia="Calibri" w:hAnsi="Calibri"/>
          <w:bCs/>
          <w:sz w:val="26"/>
          <w:szCs w:val="26"/>
          <w:lang w:val="ro-RO"/>
        </w:rPr>
        <w:t>(1) Şeful Serviciului pen</w:t>
      </w:r>
      <w:r>
        <w:rPr>
          <w:rFonts w:ascii="Calibri" w:eastAsia="Calibri" w:hAnsi="Calibri"/>
          <w:bCs/>
          <w:sz w:val="26"/>
          <w:szCs w:val="26"/>
          <w:lang w:val="ro-RO"/>
        </w:rPr>
        <w:t>tru îngrijire de tip rezid</w:t>
      </w:r>
      <w:r w:rsidRPr="00D2465F">
        <w:rPr>
          <w:rFonts w:ascii="Calibri" w:eastAsia="Calibri" w:hAnsi="Calibri"/>
          <w:bCs/>
          <w:sz w:val="26"/>
          <w:szCs w:val="26"/>
          <w:lang w:val="ro-RO"/>
        </w:rPr>
        <w:t>enţial, de tip familial şi comunitar adulţi. Management de caz, va răspunde de cunoaşterea prevederilor prezentului regulament de către toţi salariaţii centrului.</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 xml:space="preserve">(2) Prezentul Regulament se completează cu normele legale în vigoare pentru fiecare din activităţile de competenţa </w:t>
      </w:r>
      <w:r w:rsidRPr="00D2465F">
        <w:rPr>
          <w:rFonts w:ascii="Calibri" w:eastAsia="Calibri" w:hAnsi="Calibri"/>
          <w:bCs/>
          <w:sz w:val="26"/>
          <w:szCs w:val="26"/>
          <w:lang w:val="ro-RO"/>
        </w:rPr>
        <w:t>Centrului de servicii de recuperare neuromotorie de tip ambulatoriu</w:t>
      </w:r>
      <w:r w:rsidRPr="00D2465F">
        <w:rPr>
          <w:rFonts w:ascii="Calibri" w:eastAsia="Calibri" w:hAnsi="Calibri"/>
          <w:sz w:val="26"/>
          <w:szCs w:val="26"/>
          <w:lang w:val="ro-RO"/>
        </w:rPr>
        <w:t xml:space="preserve"> pentru persoane adulte cu handicap-Odorheiu Secuiesc.</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(3) Monitorizarea activităţii centrului, a verificării respectării şi menţinerii standardelor minime de calitate, se efectuează periodic, prin vizite anunţate/neanunţate de către conducerea DGASPC HR şi personalul Compartimentului managementul calităţii serviciilor sociale.</w:t>
      </w:r>
    </w:p>
    <w:p w:rsidR="00D2465F" w:rsidRPr="00D2465F" w:rsidRDefault="00D2465F" w:rsidP="00D2465F">
      <w:pPr>
        <w:jc w:val="both"/>
        <w:rPr>
          <w:rFonts w:ascii="Calibri" w:eastAsia="Calibri" w:hAnsi="Calibri"/>
          <w:sz w:val="26"/>
          <w:szCs w:val="26"/>
          <w:lang w:val="ro-RO"/>
        </w:rPr>
      </w:pPr>
      <w:r w:rsidRPr="00D2465F">
        <w:rPr>
          <w:rFonts w:ascii="Calibri" w:eastAsia="Calibri" w:hAnsi="Calibri"/>
          <w:sz w:val="26"/>
          <w:szCs w:val="26"/>
          <w:lang w:val="ro-RO"/>
        </w:rPr>
        <w:t>(4) Activitatea centrului va fi supravegheată de către conducerea DGASPC HR şi personalul cu atribuţii specifice din cadrul Inspecţiei sociale, MMJS/ANPD, Curtea de conturi, Inspecţia Muncii, cu drept de control asupra activităţilor, în conformitate cu prevederile legale în domeniul protecţiei persoanelor cu dizabilităţi.</w:t>
      </w:r>
    </w:p>
    <w:p w:rsidR="00D2465F" w:rsidRPr="00D2465F" w:rsidRDefault="00D2465F" w:rsidP="00D2465F">
      <w:pPr>
        <w:jc w:val="both"/>
        <w:rPr>
          <w:rFonts w:ascii="Calibri" w:eastAsia="Calibri" w:hAnsi="Calibri"/>
          <w:sz w:val="26"/>
          <w:szCs w:val="26"/>
          <w:lang w:val="ro-RO"/>
        </w:rPr>
      </w:pPr>
    </w:p>
    <w:p w:rsidR="00D2465F" w:rsidRPr="00D2465F" w:rsidRDefault="00D2465F" w:rsidP="00D2465F">
      <w:pPr>
        <w:rPr>
          <w:rFonts w:ascii="Calibri" w:eastAsia="SimSun" w:hAnsi="Calibri"/>
          <w:sz w:val="26"/>
          <w:szCs w:val="26"/>
          <w:lang w:val="ro-RO" w:eastAsia="zh-CN"/>
        </w:rPr>
      </w:pPr>
    </w:p>
    <w:p w:rsidR="00D2465F" w:rsidRPr="00D2465F" w:rsidRDefault="00D2465F" w:rsidP="00D2465F">
      <w:pPr>
        <w:widowControl w:val="0"/>
        <w:jc w:val="both"/>
        <w:rPr>
          <w:rFonts w:ascii="Calibri" w:eastAsia="SimSun" w:hAnsi="Calibri"/>
          <w:b/>
          <w:sz w:val="26"/>
          <w:szCs w:val="26"/>
          <w:lang w:val="hu-HU" w:eastAsia="zh-CN"/>
        </w:rPr>
      </w:pPr>
      <w:r w:rsidRPr="00D2465F">
        <w:rPr>
          <w:rFonts w:ascii="Calibri" w:eastAsia="SimSun" w:hAnsi="Calibri"/>
          <w:b/>
          <w:sz w:val="26"/>
          <w:szCs w:val="26"/>
          <w:lang w:val="en-AU" w:eastAsia="zh-CN"/>
        </w:rPr>
        <w:tab/>
      </w:r>
      <w:r w:rsidRPr="00D2465F">
        <w:rPr>
          <w:rFonts w:ascii="Calibri" w:eastAsia="SimSun" w:hAnsi="Calibri"/>
          <w:b/>
          <w:sz w:val="26"/>
          <w:szCs w:val="26"/>
          <w:lang w:val="ro-RO" w:eastAsia="zh-CN"/>
        </w:rPr>
        <w:t>Miercurea Ciuc__________________</w:t>
      </w:r>
    </w:p>
    <w:p w:rsidR="00D2465F" w:rsidRPr="00D2465F" w:rsidRDefault="00D2465F" w:rsidP="00D2465F">
      <w:pPr>
        <w:widowControl w:val="0"/>
        <w:jc w:val="center"/>
        <w:rPr>
          <w:rFonts w:ascii="Calibri" w:eastAsia="SimSun" w:hAnsi="Calibri"/>
          <w:b/>
          <w:sz w:val="26"/>
          <w:szCs w:val="26"/>
          <w:lang w:val="en-AU" w:eastAsia="zh-CN"/>
        </w:rPr>
      </w:pPr>
    </w:p>
    <w:p w:rsidR="00D2465F" w:rsidRPr="00D2465F" w:rsidRDefault="00D2465F" w:rsidP="00D2465F">
      <w:pPr>
        <w:widowControl w:val="0"/>
        <w:jc w:val="center"/>
        <w:rPr>
          <w:rFonts w:ascii="Calibri" w:eastAsia="SimSun" w:hAnsi="Calibri"/>
          <w:b/>
          <w:sz w:val="26"/>
          <w:szCs w:val="26"/>
          <w:lang w:val="en-AU" w:eastAsia="zh-CN"/>
        </w:rPr>
      </w:pPr>
    </w:p>
    <w:p w:rsidR="00D2465F" w:rsidRPr="00D2465F" w:rsidRDefault="00D2465F" w:rsidP="00D2465F">
      <w:pPr>
        <w:widowControl w:val="0"/>
        <w:jc w:val="center"/>
        <w:rPr>
          <w:rFonts w:ascii="Calibri" w:eastAsia="SimSun" w:hAnsi="Calibri"/>
          <w:b/>
          <w:sz w:val="26"/>
          <w:szCs w:val="26"/>
          <w:lang w:val="en-AU" w:eastAsia="zh-CN"/>
        </w:rPr>
      </w:pPr>
    </w:p>
    <w:p w:rsidR="00D2465F" w:rsidRPr="00D2465F" w:rsidRDefault="00D2465F" w:rsidP="00D2465F">
      <w:pPr>
        <w:widowControl w:val="0"/>
        <w:jc w:val="center"/>
        <w:rPr>
          <w:rFonts w:ascii="Calibri" w:eastAsia="SimSun" w:hAnsi="Calibri"/>
          <w:b/>
          <w:sz w:val="26"/>
          <w:szCs w:val="26"/>
          <w:lang w:val="en-AU" w:eastAsia="zh-CN"/>
        </w:rPr>
      </w:pPr>
      <w:r w:rsidRPr="00D2465F">
        <w:rPr>
          <w:rFonts w:ascii="Calibri" w:eastAsia="SimSun" w:hAnsi="Calibri"/>
          <w:b/>
          <w:sz w:val="26"/>
          <w:szCs w:val="26"/>
          <w:lang w:val="en-AU" w:eastAsia="zh-CN"/>
        </w:rPr>
        <w:t xml:space="preserve">     PRESEDINTE,                                    DIRECTOR GENERAL,</w:t>
      </w:r>
    </w:p>
    <w:p w:rsidR="00D2465F" w:rsidRPr="00D2465F" w:rsidRDefault="00D2465F" w:rsidP="00D2465F">
      <w:pPr>
        <w:widowControl w:val="0"/>
        <w:tabs>
          <w:tab w:val="left" w:pos="720"/>
        </w:tabs>
        <w:rPr>
          <w:rFonts w:ascii="Calibri" w:eastAsia="SimSun" w:hAnsi="Calibri"/>
          <w:b/>
          <w:sz w:val="26"/>
          <w:szCs w:val="26"/>
          <w:lang w:val="en-AU" w:eastAsia="zh-CN"/>
        </w:rPr>
      </w:pPr>
      <w:r w:rsidRPr="00D2465F">
        <w:rPr>
          <w:rFonts w:ascii="Calibri" w:eastAsia="SimSun" w:hAnsi="Calibri"/>
          <w:b/>
          <w:sz w:val="26"/>
          <w:szCs w:val="26"/>
          <w:lang w:val="en-AU" w:eastAsia="zh-CN"/>
        </w:rPr>
        <w:t xml:space="preserve">                               BORBOLY CSABA                                    ELEKES ZOLTÁN</w:t>
      </w:r>
    </w:p>
    <w:p w:rsidR="00D2465F" w:rsidRPr="00D2465F" w:rsidRDefault="00D2465F" w:rsidP="00D2465F">
      <w:pPr>
        <w:rPr>
          <w:rFonts w:ascii="Calibri" w:eastAsia="SimSun" w:hAnsi="Calibri"/>
          <w:sz w:val="26"/>
          <w:szCs w:val="26"/>
          <w:lang w:val="ro-RO" w:eastAsia="zh-CN"/>
        </w:rPr>
      </w:pPr>
    </w:p>
    <w:p w:rsidR="00D2465F" w:rsidRPr="00D2465F" w:rsidRDefault="00D2465F" w:rsidP="00D2465F">
      <w:pPr>
        <w:rPr>
          <w:rFonts w:ascii="Calibri" w:eastAsia="SimSun" w:hAnsi="Calibri"/>
          <w:sz w:val="26"/>
          <w:szCs w:val="26"/>
          <w:lang w:val="ro-RO" w:eastAsia="zh-CN"/>
        </w:rPr>
      </w:pPr>
    </w:p>
    <w:p w:rsidR="00D2465F" w:rsidRPr="00D2465F" w:rsidRDefault="00D2465F" w:rsidP="00D2465F">
      <w:pPr>
        <w:jc w:val="both"/>
        <w:rPr>
          <w:rFonts w:ascii="Calibri" w:eastAsia="Calibri" w:hAnsi="Calibri"/>
          <w:sz w:val="26"/>
          <w:szCs w:val="26"/>
          <w:lang w:val="ro-RO"/>
        </w:rPr>
      </w:pPr>
    </w:p>
    <w:p w:rsidR="00D2465F" w:rsidRDefault="00D2465F" w:rsidP="00D2465F">
      <w:pPr>
        <w:jc w:val="both"/>
        <w:rPr>
          <w:rFonts w:ascii="Calibri" w:hAnsi="Calibri"/>
          <w:b/>
          <w:sz w:val="26"/>
          <w:szCs w:val="26"/>
          <w:lang w:eastAsia="ro-RO"/>
        </w:rPr>
      </w:pPr>
    </w:p>
    <w:p w:rsidR="00D2465F" w:rsidRDefault="00D2465F" w:rsidP="00D2465F">
      <w:pPr>
        <w:jc w:val="both"/>
        <w:rPr>
          <w:rFonts w:ascii="Calibri" w:hAnsi="Calibri"/>
          <w:b/>
          <w:sz w:val="26"/>
          <w:szCs w:val="26"/>
          <w:lang w:eastAsia="ro-RO"/>
        </w:rPr>
      </w:pPr>
    </w:p>
    <w:p w:rsidR="00D2465F" w:rsidRDefault="00D2465F" w:rsidP="00D2465F">
      <w:pPr>
        <w:jc w:val="both"/>
        <w:rPr>
          <w:rFonts w:ascii="Calibri" w:hAnsi="Calibri"/>
          <w:b/>
          <w:sz w:val="26"/>
          <w:szCs w:val="26"/>
          <w:lang w:eastAsia="ro-RO"/>
        </w:rPr>
      </w:pPr>
    </w:p>
    <w:p w:rsidR="00D2465F" w:rsidRPr="00D2465F" w:rsidRDefault="00D2465F" w:rsidP="00D2465F">
      <w:pPr>
        <w:jc w:val="both"/>
        <w:rPr>
          <w:rFonts w:ascii="Calibri" w:hAnsi="Calibri"/>
          <w:b/>
          <w:sz w:val="26"/>
          <w:szCs w:val="26"/>
          <w:lang w:eastAsia="ro-RO"/>
        </w:rPr>
      </w:pPr>
    </w:p>
    <w:p w:rsidR="00D2465F" w:rsidRPr="00971332" w:rsidRDefault="00D2465F" w:rsidP="00971332">
      <w:pPr>
        <w:tabs>
          <w:tab w:val="left" w:pos="720"/>
        </w:tabs>
        <w:rPr>
          <w:rFonts w:ascii="Calibri" w:hAnsi="Calibri"/>
          <w:b/>
          <w:sz w:val="26"/>
          <w:szCs w:val="26"/>
        </w:rPr>
      </w:pPr>
    </w:p>
    <w:p w:rsidR="00D2465F" w:rsidRPr="00D2465F" w:rsidRDefault="00D2465F" w:rsidP="00D2465F">
      <w:pPr>
        <w:rPr>
          <w:rFonts w:ascii="Calibri" w:hAnsi="Calibri"/>
          <w:sz w:val="20"/>
          <w:szCs w:val="20"/>
          <w:lang w:val="pt-PT" w:eastAsia="ro-RO"/>
        </w:rPr>
      </w:pPr>
      <w:r w:rsidRPr="00D2465F">
        <w:rPr>
          <w:rFonts w:ascii="Calibri" w:hAnsi="Calibri"/>
          <w:b/>
          <w:sz w:val="20"/>
          <w:szCs w:val="20"/>
          <w:lang w:val="pt-PT" w:eastAsia="ro-RO"/>
        </w:rPr>
        <w:t>ROMANIA                                                                                                                                                             Anexa nr. 16</w:t>
      </w:r>
    </w:p>
    <w:p w:rsidR="00D2465F" w:rsidRPr="00D2465F" w:rsidRDefault="00D2465F" w:rsidP="00D2465F">
      <w:pPr>
        <w:rPr>
          <w:rFonts w:ascii="Calibri" w:hAnsi="Calibri"/>
          <w:sz w:val="20"/>
          <w:szCs w:val="20"/>
          <w:lang w:val="pt-PT" w:eastAsia="ro-RO"/>
        </w:rPr>
      </w:pPr>
      <w:r w:rsidRPr="00D2465F">
        <w:rPr>
          <w:rFonts w:ascii="Calibri" w:hAnsi="Calibri"/>
          <w:b/>
          <w:sz w:val="20"/>
          <w:szCs w:val="20"/>
          <w:lang w:val="pt-PT" w:eastAsia="ro-RO"/>
        </w:rPr>
        <w:t xml:space="preserve">CONSILIUL JUDEŢEAN                                                                                                   </w:t>
      </w:r>
      <w:r w:rsidRPr="00D2465F">
        <w:rPr>
          <w:rFonts w:ascii="Calibri" w:hAnsi="Calibri"/>
          <w:sz w:val="20"/>
          <w:szCs w:val="20"/>
          <w:lang w:val="pt-PT" w:eastAsia="ro-RO"/>
        </w:rPr>
        <w:t xml:space="preserve">la Regulamentul  de organizare </w:t>
      </w:r>
      <w:r w:rsidRPr="00D2465F">
        <w:rPr>
          <w:rFonts w:ascii="Calibri" w:hAnsi="Calibri"/>
          <w:sz w:val="20"/>
          <w:szCs w:val="20"/>
          <w:lang w:val="ro-RO" w:eastAsia="ro-RO"/>
        </w:rPr>
        <w:t xml:space="preserve">şi </w:t>
      </w:r>
      <w:r w:rsidRPr="00D2465F">
        <w:rPr>
          <w:rFonts w:ascii="Calibri" w:hAnsi="Calibri"/>
          <w:sz w:val="20"/>
          <w:szCs w:val="20"/>
          <w:lang w:val="pt-PT" w:eastAsia="ro-RO"/>
        </w:rPr>
        <w:t xml:space="preserve"> </w:t>
      </w:r>
    </w:p>
    <w:p w:rsidR="00D2465F" w:rsidRPr="00D2465F" w:rsidRDefault="00D2465F" w:rsidP="00D2465F">
      <w:pPr>
        <w:rPr>
          <w:rFonts w:ascii="Calibri" w:hAnsi="Calibri"/>
          <w:sz w:val="20"/>
          <w:szCs w:val="20"/>
          <w:lang w:val="pt-PT" w:eastAsia="ro-RO"/>
        </w:rPr>
      </w:pPr>
      <w:r w:rsidRPr="00D2465F">
        <w:rPr>
          <w:rFonts w:ascii="Calibri" w:hAnsi="Calibri"/>
          <w:b/>
          <w:sz w:val="20"/>
          <w:szCs w:val="20"/>
          <w:lang w:val="pt-PT" w:eastAsia="ro-RO"/>
        </w:rPr>
        <w:t>DIRECŢIA GENERALĂ DE ASISTENŢĂ</w:t>
      </w:r>
      <w:r w:rsidRPr="00D2465F">
        <w:rPr>
          <w:rFonts w:ascii="Calibri" w:hAnsi="Calibri"/>
          <w:sz w:val="20"/>
          <w:szCs w:val="20"/>
          <w:lang w:val="pt-PT" w:eastAsia="ro-RO"/>
        </w:rPr>
        <w:t xml:space="preserve">                                                                     funcţionare al  Directiei Generale de</w:t>
      </w:r>
    </w:p>
    <w:p w:rsidR="00D2465F" w:rsidRPr="00D2465F" w:rsidRDefault="00D2465F" w:rsidP="00D2465F">
      <w:pPr>
        <w:rPr>
          <w:rFonts w:ascii="Calibri" w:hAnsi="Calibri"/>
          <w:sz w:val="20"/>
          <w:szCs w:val="20"/>
          <w:lang w:val="pt-PT" w:eastAsia="ro-RO"/>
        </w:rPr>
      </w:pPr>
      <w:r w:rsidRPr="00D2465F">
        <w:rPr>
          <w:rFonts w:ascii="Calibri" w:hAnsi="Calibri"/>
          <w:b/>
          <w:sz w:val="20"/>
          <w:szCs w:val="20"/>
          <w:lang w:val="en-AU" w:eastAsia="ro-RO"/>
        </w:rPr>
        <w:t xml:space="preserve">SOCIALĂ ŞI PROTECŢIA COPILULUI                                                                   </w:t>
      </w:r>
      <w:r w:rsidRPr="00D2465F">
        <w:rPr>
          <w:rFonts w:ascii="Calibri" w:hAnsi="Calibri"/>
          <w:sz w:val="20"/>
          <w:szCs w:val="20"/>
          <w:lang w:val="en-AU" w:eastAsia="ro-RO"/>
        </w:rPr>
        <w:t>Asistenţă Socială şi Protecţia</w:t>
      </w:r>
      <w:r w:rsidRPr="00D2465F">
        <w:rPr>
          <w:rFonts w:ascii="Calibri" w:hAnsi="Calibri"/>
          <w:b/>
          <w:sz w:val="20"/>
          <w:szCs w:val="20"/>
          <w:lang w:val="en-AU" w:eastAsia="ro-RO"/>
        </w:rPr>
        <w:t xml:space="preserve"> </w:t>
      </w:r>
      <w:r w:rsidRPr="00D2465F">
        <w:rPr>
          <w:rFonts w:ascii="Calibri" w:hAnsi="Calibri"/>
          <w:sz w:val="20"/>
          <w:szCs w:val="20"/>
          <w:lang w:val="en-AU" w:eastAsia="ro-RO"/>
        </w:rPr>
        <w:t xml:space="preserve"> Copilului</w:t>
      </w:r>
      <w:r w:rsidRPr="00D2465F">
        <w:rPr>
          <w:rFonts w:ascii="Calibri" w:hAnsi="Calibri"/>
          <w:b/>
          <w:sz w:val="20"/>
          <w:szCs w:val="20"/>
          <w:lang w:val="en-AU" w:eastAsia="ro-RO"/>
        </w:rPr>
        <w:t xml:space="preserve">              </w:t>
      </w:r>
      <w:r w:rsidRPr="00D2465F">
        <w:rPr>
          <w:rFonts w:ascii="Calibri" w:hAnsi="Calibri"/>
          <w:b/>
          <w:sz w:val="20"/>
          <w:szCs w:val="20"/>
          <w:lang w:val="en-AU" w:eastAsia="ro-RO"/>
        </w:rPr>
        <w:tab/>
        <w:t xml:space="preserve">                                                                                              </w:t>
      </w:r>
      <w:r w:rsidRPr="00D2465F">
        <w:rPr>
          <w:rFonts w:ascii="Calibri" w:hAnsi="Calibri"/>
          <w:sz w:val="20"/>
          <w:szCs w:val="20"/>
          <w:lang w:val="en-AU" w:eastAsia="ro-RO"/>
        </w:rPr>
        <w:t>Harghita, aprobat prin Hotărârea</w:t>
      </w:r>
      <w:r w:rsidRPr="00D2465F">
        <w:rPr>
          <w:rFonts w:ascii="Calibri" w:hAnsi="Calibri"/>
          <w:sz w:val="20"/>
          <w:szCs w:val="20"/>
          <w:lang w:val="ro-RO" w:eastAsia="ro-RO"/>
        </w:rPr>
        <w:t xml:space="preserve"> </w:t>
      </w:r>
      <w:r w:rsidRPr="00D2465F">
        <w:rPr>
          <w:rFonts w:ascii="Calibri" w:hAnsi="Calibri"/>
          <w:sz w:val="20"/>
          <w:szCs w:val="20"/>
          <w:lang w:val="en-AU" w:eastAsia="ro-RO"/>
        </w:rPr>
        <w:t>nr.______/2019</w:t>
      </w:r>
    </w:p>
    <w:p w:rsidR="00D2465F" w:rsidRPr="00D2465F" w:rsidRDefault="00D2465F" w:rsidP="00D2465F">
      <w:pPr>
        <w:rPr>
          <w:rFonts w:ascii="Calibri" w:hAnsi="Calibri"/>
          <w:sz w:val="20"/>
          <w:szCs w:val="20"/>
          <w:lang w:val="ro-RO" w:eastAsia="ro-RO"/>
        </w:rPr>
      </w:pPr>
      <w:r w:rsidRPr="00D2465F">
        <w:rPr>
          <w:rFonts w:ascii="Calibri" w:hAnsi="Calibri"/>
          <w:sz w:val="20"/>
          <w:szCs w:val="20"/>
          <w:lang w:val="ro-RO" w:eastAsia="ro-RO"/>
        </w:rPr>
        <w:t xml:space="preserve">                                                                                                                                               a </w:t>
      </w:r>
      <w:r w:rsidRPr="00D2465F">
        <w:rPr>
          <w:rFonts w:ascii="Calibri" w:hAnsi="Calibri"/>
          <w:sz w:val="20"/>
          <w:szCs w:val="20"/>
          <w:lang w:val="en-AU" w:eastAsia="ro-RO"/>
        </w:rPr>
        <w:t xml:space="preserve">Consiliului Judeţean Harghita  </w:t>
      </w:r>
    </w:p>
    <w:p w:rsidR="00D2465F" w:rsidRPr="00D2465F" w:rsidRDefault="00D2465F" w:rsidP="00D2465F">
      <w:pPr>
        <w:rPr>
          <w:rFonts w:ascii="Calibri" w:hAnsi="Calibri"/>
          <w:sz w:val="20"/>
          <w:szCs w:val="20"/>
          <w:lang w:val="en-AU" w:eastAsia="ro-RO"/>
        </w:rPr>
      </w:pPr>
    </w:p>
    <w:p w:rsidR="00D2465F" w:rsidRPr="00D2465F" w:rsidRDefault="00D2465F" w:rsidP="00D2465F">
      <w:pPr>
        <w:jc w:val="both"/>
        <w:rPr>
          <w:rFonts w:ascii="Calibri" w:hAnsi="Calibri"/>
          <w:sz w:val="26"/>
          <w:szCs w:val="26"/>
          <w:lang w:val="ro-RO" w:eastAsia="ro-RO"/>
        </w:rPr>
      </w:pPr>
    </w:p>
    <w:p w:rsidR="00D2465F" w:rsidRPr="00D2465F" w:rsidRDefault="00D2465F" w:rsidP="00D2465F">
      <w:pPr>
        <w:rPr>
          <w:rFonts w:ascii="Calibri" w:hAnsi="Calibri"/>
          <w:sz w:val="26"/>
          <w:szCs w:val="26"/>
          <w:lang w:val="ro-RO" w:eastAsia="ro-RO"/>
        </w:rPr>
      </w:pPr>
    </w:p>
    <w:p w:rsidR="00D2465F" w:rsidRPr="00D2465F" w:rsidRDefault="00D2465F" w:rsidP="00D2465F">
      <w:pPr>
        <w:widowControl w:val="0"/>
        <w:jc w:val="center"/>
        <w:rPr>
          <w:rFonts w:ascii="Calibri" w:hAnsi="Calibri"/>
          <w:b/>
          <w:sz w:val="26"/>
          <w:szCs w:val="26"/>
          <w:lang w:val="ro-RO" w:eastAsia="ro-RO"/>
        </w:rPr>
      </w:pPr>
      <w:r w:rsidRPr="00D2465F">
        <w:rPr>
          <w:rFonts w:ascii="Calibri" w:hAnsi="Calibri"/>
          <w:b/>
          <w:sz w:val="26"/>
          <w:szCs w:val="26"/>
          <w:lang w:val="ro-RO" w:eastAsia="ro-RO"/>
        </w:rPr>
        <w:t>REGULAMENT</w:t>
      </w:r>
    </w:p>
    <w:p w:rsidR="00D2465F" w:rsidRPr="00D2465F" w:rsidRDefault="00D2465F" w:rsidP="00D2465F">
      <w:pPr>
        <w:widowControl w:val="0"/>
        <w:jc w:val="center"/>
        <w:rPr>
          <w:rFonts w:ascii="Calibri" w:hAnsi="Calibri"/>
          <w:b/>
          <w:sz w:val="26"/>
          <w:szCs w:val="26"/>
          <w:lang w:val="ro-RO" w:eastAsia="ro-RO"/>
        </w:rPr>
      </w:pPr>
      <w:r w:rsidRPr="00D2465F">
        <w:rPr>
          <w:rFonts w:ascii="Calibri" w:hAnsi="Calibri"/>
          <w:b/>
          <w:sz w:val="26"/>
          <w:szCs w:val="26"/>
          <w:lang w:val="ro-RO" w:eastAsia="ro-RO"/>
        </w:rPr>
        <w:t>de organizare și funcționare  al serviciului social cu cazare:</w:t>
      </w:r>
    </w:p>
    <w:p w:rsidR="00D2465F" w:rsidRPr="00D2465F" w:rsidRDefault="00D2465F" w:rsidP="00D2465F">
      <w:pPr>
        <w:widowControl w:val="0"/>
        <w:jc w:val="center"/>
        <w:rPr>
          <w:rFonts w:ascii="Calibri" w:hAnsi="Calibri"/>
          <w:b/>
          <w:sz w:val="26"/>
          <w:szCs w:val="26"/>
          <w:lang w:val="ro-RO" w:eastAsia="ro-RO"/>
        </w:rPr>
      </w:pPr>
      <w:r w:rsidRPr="00D2465F">
        <w:rPr>
          <w:rFonts w:ascii="Calibri" w:hAnsi="Calibri"/>
          <w:b/>
          <w:sz w:val="26"/>
          <w:szCs w:val="26"/>
          <w:lang w:val="ro-RO" w:eastAsia="ro-RO"/>
        </w:rPr>
        <w:t>”Centrul  social cu destinație multifuncțională Sânmartin”</w:t>
      </w:r>
    </w:p>
    <w:p w:rsidR="00D2465F" w:rsidRPr="00D2465F" w:rsidRDefault="00D2465F" w:rsidP="00D2465F">
      <w:pPr>
        <w:widowControl w:val="0"/>
        <w:jc w:val="center"/>
        <w:rPr>
          <w:rFonts w:ascii="Calibri" w:hAnsi="Calibri"/>
          <w:b/>
          <w:sz w:val="26"/>
          <w:szCs w:val="26"/>
          <w:lang w:val="ro-RO" w:eastAsia="ro-RO"/>
        </w:rPr>
      </w:pPr>
    </w:p>
    <w:p w:rsidR="00D2465F" w:rsidRPr="00D2465F" w:rsidRDefault="00D2465F" w:rsidP="00D2465F">
      <w:pPr>
        <w:widowControl w:val="0"/>
        <w:tabs>
          <w:tab w:val="left" w:pos="2925"/>
        </w:tabs>
        <w:jc w:val="both"/>
        <w:rPr>
          <w:rFonts w:ascii="Calibri" w:hAnsi="Calibri"/>
          <w:b/>
          <w:sz w:val="26"/>
          <w:szCs w:val="26"/>
          <w:lang w:val="ro-RO" w:eastAsia="ro-RO"/>
        </w:rPr>
      </w:pPr>
      <w:r w:rsidRPr="00D2465F">
        <w:rPr>
          <w:rFonts w:ascii="Calibri" w:hAnsi="Calibri"/>
          <w:b/>
          <w:sz w:val="26"/>
          <w:szCs w:val="26"/>
          <w:lang w:val="ro-RO" w:eastAsia="ro-RO"/>
        </w:rPr>
        <w:tab/>
        <w:t>COD SERVICIU SOCIAL  8790CRT-I</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widowControl w:val="0"/>
        <w:jc w:val="both"/>
        <w:rPr>
          <w:rFonts w:ascii="Calibri" w:hAnsi="Calibri"/>
          <w:b/>
          <w:bCs/>
          <w:sz w:val="26"/>
          <w:szCs w:val="26"/>
          <w:lang w:val="ro-RO" w:eastAsia="ro-RO"/>
        </w:rPr>
      </w:pPr>
      <w:r w:rsidRPr="00D2465F">
        <w:rPr>
          <w:rFonts w:ascii="Calibri" w:hAnsi="Calibri"/>
          <w:b/>
          <w:bCs/>
          <w:sz w:val="26"/>
          <w:szCs w:val="26"/>
          <w:lang w:val="ro-RO" w:eastAsia="ro-RO"/>
        </w:rPr>
        <w:t xml:space="preserve">ART. 1 </w:t>
      </w:r>
    </w:p>
    <w:p w:rsidR="00D2465F" w:rsidRPr="00D2465F" w:rsidRDefault="00D2465F" w:rsidP="00D2465F">
      <w:pPr>
        <w:widowControl w:val="0"/>
        <w:jc w:val="both"/>
        <w:rPr>
          <w:rFonts w:ascii="Calibri" w:hAnsi="Calibri"/>
          <w:b/>
          <w:bCs/>
          <w:sz w:val="26"/>
          <w:szCs w:val="26"/>
          <w:lang w:val="ro-RO" w:eastAsia="ro-RO"/>
        </w:rPr>
      </w:pPr>
      <w:r w:rsidRPr="00D2465F">
        <w:rPr>
          <w:rFonts w:ascii="Calibri" w:hAnsi="Calibri"/>
          <w:b/>
          <w:bCs/>
          <w:sz w:val="26"/>
          <w:szCs w:val="26"/>
          <w:lang w:val="ro-RO" w:eastAsia="ro-RO"/>
        </w:rPr>
        <w:t>Definiţie</w:t>
      </w:r>
    </w:p>
    <w:p w:rsidR="00D2465F" w:rsidRPr="00D2465F" w:rsidRDefault="00D2465F" w:rsidP="00D2465F">
      <w:pPr>
        <w:widowControl w:val="0"/>
        <w:jc w:val="both"/>
        <w:rPr>
          <w:rFonts w:ascii="Calibri" w:hAnsi="Calibri"/>
          <w:sz w:val="26"/>
          <w:szCs w:val="26"/>
          <w:lang w:val="en-AU" w:eastAsia="ro-RO"/>
        </w:rPr>
      </w:pPr>
      <w:r w:rsidRPr="00D2465F">
        <w:rPr>
          <w:rFonts w:ascii="Calibri" w:hAnsi="Calibri"/>
          <w:sz w:val="26"/>
          <w:szCs w:val="26"/>
          <w:shd w:val="clear" w:color="auto" w:fill="FFFFFF"/>
          <w:lang w:val="en-AU" w:eastAsia="ro-RO"/>
        </w:rPr>
        <w:t xml:space="preserve">(1) </w:t>
      </w:r>
      <w:r w:rsidRPr="00D2465F">
        <w:rPr>
          <w:rFonts w:ascii="Calibri" w:hAnsi="Calibri"/>
          <w:sz w:val="26"/>
          <w:szCs w:val="26"/>
          <w:lang w:val="en-AU" w:eastAsia="ro-RO"/>
        </w:rPr>
        <w:t>Regulamentul de organizare şi funcţionare este un document propriu al serviciului social ”Centrul social cu destinaţie multifuncţională Sânmartin”, aprobat prin Hotărârea Consiliului Judeţean Harghita, în vederea asigurării funcţionării acestuia cu respectarea standardelor minime de calitate aplicabile şi a asigurării accesului persoanelor beneficiare la informaţii privind condiţiile de admitere, serviciile oferite etc.</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bCs/>
          <w:sz w:val="26"/>
          <w:szCs w:val="26"/>
          <w:lang w:val="en-AU" w:eastAsia="ro-RO"/>
        </w:rPr>
        <w:t>(2)</w:t>
      </w:r>
      <w:r w:rsidRPr="00D2465F">
        <w:rPr>
          <w:rFonts w:ascii="Calibri" w:hAnsi="Calibri"/>
          <w:sz w:val="26"/>
          <w:szCs w:val="26"/>
          <w:lang w:val="en-AU" w:eastAsia="ro-RO"/>
        </w:rPr>
        <w:t xml:space="preserve"> Prevederile prezentului regulament sunt obligatorii atât pentru persoanele beneficiare, cât şi pentru angajaţii centrului şi, după caz, pentru membrii familiei beneficiarilor, reprezentanţii legali/convenţionali, vizitatori</w:t>
      </w:r>
      <w:r w:rsidRPr="00D2465F">
        <w:rPr>
          <w:rFonts w:ascii="Calibri" w:hAnsi="Calibri"/>
          <w:sz w:val="26"/>
          <w:szCs w:val="26"/>
          <w:lang w:val="ro-RO" w:eastAsia="ro-RO"/>
        </w:rPr>
        <w:t>, voluntari</w:t>
      </w:r>
      <w:r w:rsidRPr="00D2465F">
        <w:rPr>
          <w:rFonts w:ascii="Calibri" w:hAnsi="Calibri"/>
          <w:sz w:val="26"/>
          <w:szCs w:val="26"/>
          <w:lang w:val="en-AU" w:eastAsia="ro-RO"/>
        </w:rPr>
        <w:t xml:space="preserve">. </w:t>
      </w:r>
      <w:r w:rsidRPr="00D2465F">
        <w:rPr>
          <w:rFonts w:ascii="Calibri" w:hAnsi="Calibri"/>
          <w:sz w:val="26"/>
          <w:szCs w:val="26"/>
          <w:lang w:val="ro-RO" w:eastAsia="ro-RO"/>
        </w:rPr>
        <w:tab/>
      </w:r>
    </w:p>
    <w:p w:rsidR="00D2465F" w:rsidRPr="00D2465F" w:rsidRDefault="00D2465F" w:rsidP="00D2465F">
      <w:pPr>
        <w:widowControl w:val="0"/>
        <w:jc w:val="both"/>
        <w:rPr>
          <w:rFonts w:ascii="Calibri" w:hAnsi="Calibri"/>
          <w:sz w:val="26"/>
          <w:szCs w:val="26"/>
          <w:shd w:val="clear" w:color="auto" w:fill="FFFFFF"/>
          <w:lang w:val="ro-RO" w:eastAsia="ro-RO"/>
        </w:rPr>
      </w:pPr>
      <w:r w:rsidRPr="00D2465F">
        <w:rPr>
          <w:rFonts w:ascii="Calibri" w:hAnsi="Calibri"/>
          <w:sz w:val="26"/>
          <w:szCs w:val="26"/>
          <w:lang w:val="ro-RO" w:eastAsia="ro-RO"/>
        </w:rPr>
        <w:t xml:space="preserve">(3) Centrul social cu destinaţie multifuncţională Sânmartin este înfiinţat prin Hotărârea Consiliului Judeţean Harghita </w:t>
      </w:r>
      <w:r w:rsidRPr="00D2465F">
        <w:rPr>
          <w:rFonts w:ascii="Calibri" w:hAnsi="Calibri"/>
          <w:sz w:val="26"/>
          <w:szCs w:val="26"/>
          <w:shd w:val="clear" w:color="auto" w:fill="FFFFFF"/>
          <w:lang w:val="ro-RO" w:eastAsia="ro-RO"/>
        </w:rPr>
        <w:t xml:space="preserve">nr.33/2009, având în componenţa sa trei case situate în comuna Sânmartin nr. 38/C, judeţul Harghita. </w:t>
      </w:r>
      <w:r w:rsidRPr="00D2465F">
        <w:rPr>
          <w:rFonts w:ascii="Calibri" w:hAnsi="Calibri"/>
          <w:sz w:val="26"/>
          <w:szCs w:val="26"/>
          <w:lang w:val="ro-RO" w:eastAsia="ro-RO"/>
        </w:rPr>
        <w:t xml:space="preserve">Imobilul şi spaţiul aferent centrului se află în administrarea DGASPC HR. </w:t>
      </w:r>
    </w:p>
    <w:p w:rsidR="00D2465F" w:rsidRPr="00D2465F" w:rsidRDefault="00D2465F" w:rsidP="00D2465F">
      <w:pPr>
        <w:widowControl w:val="0"/>
        <w:jc w:val="both"/>
        <w:rPr>
          <w:rFonts w:ascii="Calibri" w:hAnsi="Calibri"/>
          <w:sz w:val="26"/>
          <w:szCs w:val="26"/>
          <w:shd w:val="clear" w:color="auto" w:fill="FFFFFF"/>
          <w:lang w:val="ro-RO" w:eastAsia="ro-RO"/>
        </w:rPr>
      </w:pPr>
    </w:p>
    <w:p w:rsidR="00D2465F" w:rsidRPr="00D2465F" w:rsidRDefault="00D2465F" w:rsidP="00D2465F">
      <w:pPr>
        <w:widowControl w:val="0"/>
        <w:jc w:val="both"/>
        <w:rPr>
          <w:rFonts w:ascii="Calibri" w:hAnsi="Calibri"/>
          <w:b/>
          <w:bCs/>
          <w:sz w:val="26"/>
          <w:szCs w:val="26"/>
          <w:lang w:val="ro-RO" w:eastAsia="ro-RO"/>
        </w:rPr>
      </w:pPr>
      <w:r w:rsidRPr="00D2465F">
        <w:rPr>
          <w:rFonts w:ascii="Calibri" w:hAnsi="Calibri"/>
          <w:b/>
          <w:bCs/>
          <w:sz w:val="26"/>
          <w:szCs w:val="26"/>
          <w:lang w:val="ro-RO" w:eastAsia="ro-RO"/>
        </w:rPr>
        <w:t>ART. 2</w:t>
      </w:r>
    </w:p>
    <w:p w:rsidR="00D2465F" w:rsidRPr="00D2465F" w:rsidRDefault="00D2465F" w:rsidP="00D2465F">
      <w:pPr>
        <w:widowControl w:val="0"/>
        <w:jc w:val="both"/>
        <w:rPr>
          <w:rFonts w:ascii="Calibri" w:hAnsi="Calibri"/>
          <w:b/>
          <w:bCs/>
          <w:sz w:val="26"/>
          <w:szCs w:val="26"/>
          <w:lang w:val="ro-RO" w:eastAsia="ro-RO"/>
        </w:rPr>
      </w:pPr>
      <w:r w:rsidRPr="00D2465F">
        <w:rPr>
          <w:rFonts w:ascii="Calibri" w:hAnsi="Calibri"/>
          <w:b/>
          <w:bCs/>
          <w:sz w:val="26"/>
          <w:szCs w:val="26"/>
          <w:lang w:val="ro-RO" w:eastAsia="ro-RO"/>
        </w:rPr>
        <w:lastRenderedPageBreak/>
        <w:t>Identificarea Serviciului social</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 xml:space="preserve">(1) Serviciul social ”Centrul social cu destinaţie multifuncţională Sânmartin” cod serviciu social 8790 CRT-I, este înfiinţat şi administrat de furnizorul Direcţia Generală de Asistenţă Socială și Protecţia Copilului Harghita, acreditat conform Certificatului de acreditare </w:t>
      </w:r>
      <w:r w:rsidRPr="00D2465F">
        <w:rPr>
          <w:rFonts w:ascii="Calibri" w:eastAsia="Calibri" w:hAnsi="Calibri"/>
          <w:sz w:val="26"/>
          <w:szCs w:val="26"/>
          <w:lang w:val="ro-RO" w:eastAsia="ro-RO"/>
        </w:rPr>
        <w:t>Seria AF nr.000291, din data de 13.05.2014</w:t>
      </w:r>
      <w:r w:rsidRPr="00D2465F">
        <w:rPr>
          <w:rFonts w:ascii="Calibri" w:hAnsi="Calibri"/>
          <w:sz w:val="26"/>
          <w:szCs w:val="26"/>
          <w:lang w:val="ro-RO" w:eastAsia="ro-RO"/>
        </w:rPr>
        <w:t>, deține Licența de funcționare definitivă Seria LF Nr. 0008158, eliberată la data de 07.02.2017 de către Ministerul Muncii și Justiției Sociale</w:t>
      </w:r>
    </w:p>
    <w:p w:rsidR="00D2465F" w:rsidRPr="00D2465F" w:rsidRDefault="00D2465F" w:rsidP="00D2465F">
      <w:pPr>
        <w:widowControl w:val="0"/>
        <w:tabs>
          <w:tab w:val="left" w:pos="567"/>
        </w:tabs>
        <w:jc w:val="both"/>
        <w:rPr>
          <w:rFonts w:ascii="Calibri" w:hAnsi="Calibri"/>
          <w:sz w:val="26"/>
          <w:szCs w:val="26"/>
          <w:lang w:val="ro-RO" w:eastAsia="ro-RO"/>
        </w:rPr>
      </w:pPr>
      <w:r w:rsidRPr="00D2465F">
        <w:rPr>
          <w:rFonts w:ascii="Calibri" w:hAnsi="Calibri"/>
          <w:sz w:val="26"/>
          <w:szCs w:val="26"/>
          <w:lang w:val="ro-RO" w:eastAsia="ro-RO"/>
        </w:rPr>
        <w:t xml:space="preserve"> </w:t>
      </w:r>
      <w:r w:rsidRPr="00D2465F">
        <w:rPr>
          <w:rFonts w:ascii="Calibri" w:hAnsi="Calibri"/>
          <w:sz w:val="26"/>
          <w:szCs w:val="26"/>
          <w:lang w:val="en-AU" w:eastAsia="ro-RO"/>
        </w:rPr>
        <w:t xml:space="preserve"> (2) </w:t>
      </w:r>
      <w:r w:rsidRPr="00D2465F">
        <w:rPr>
          <w:rFonts w:ascii="Calibri" w:hAnsi="Calibri"/>
          <w:sz w:val="26"/>
          <w:szCs w:val="26"/>
          <w:lang w:val="ro-RO" w:eastAsia="ro-RO"/>
        </w:rPr>
        <w:t xml:space="preserve">Centrul social cu destinaţie multifuncţională Sânmartin este compus din  3 case, care oferă găzduire pentru 12 tineri care au părăsit sau urmează să părăsească sistemul de protecţie al copilului. Fiecare casă este racordată la toate utilităţile necesare (electricitate, energie termică, apa curentă). Toţi cei 12 beneficiari au la dispoziţie mobilier, aparatură electrocasnică şi dispun de echipamente de birotică. </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widowControl w:val="0"/>
        <w:jc w:val="both"/>
        <w:rPr>
          <w:rFonts w:ascii="Calibri" w:hAnsi="Calibri"/>
          <w:b/>
          <w:bCs/>
          <w:sz w:val="26"/>
          <w:szCs w:val="26"/>
          <w:shd w:val="clear" w:color="auto" w:fill="FFFFFF"/>
          <w:lang w:val="ro-RO" w:eastAsia="ro-RO"/>
        </w:rPr>
      </w:pPr>
      <w:r w:rsidRPr="00D2465F">
        <w:rPr>
          <w:rFonts w:ascii="Calibri" w:hAnsi="Calibri"/>
          <w:b/>
          <w:bCs/>
          <w:sz w:val="26"/>
          <w:szCs w:val="26"/>
          <w:shd w:val="clear" w:color="auto" w:fill="FFFFFF"/>
          <w:lang w:val="ro-RO" w:eastAsia="ro-RO"/>
        </w:rPr>
        <w:t>ART. 3</w:t>
      </w:r>
    </w:p>
    <w:p w:rsidR="00D2465F" w:rsidRPr="00D2465F" w:rsidRDefault="00D2465F" w:rsidP="00D2465F">
      <w:pPr>
        <w:widowControl w:val="0"/>
        <w:jc w:val="both"/>
        <w:rPr>
          <w:rFonts w:ascii="Calibri" w:hAnsi="Calibri"/>
          <w:b/>
          <w:bCs/>
          <w:sz w:val="26"/>
          <w:szCs w:val="26"/>
          <w:shd w:val="clear" w:color="auto" w:fill="FFFFFF"/>
          <w:lang w:val="ro-RO" w:eastAsia="ro-RO"/>
        </w:rPr>
      </w:pPr>
      <w:r w:rsidRPr="00D2465F">
        <w:rPr>
          <w:rFonts w:ascii="Calibri" w:hAnsi="Calibri"/>
          <w:b/>
          <w:bCs/>
          <w:sz w:val="26"/>
          <w:szCs w:val="26"/>
          <w:shd w:val="clear" w:color="auto" w:fill="FFFFFF"/>
          <w:lang w:val="ro-RO" w:eastAsia="ro-RO"/>
        </w:rPr>
        <w:t xml:space="preserve">Scopul serviciului social </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(1) Centrul social cu destinaţie multifuncţională Sânmartin funcţionează ca şi componentă funcţională a Direcţiei Generale de Asistenţă Socială şi Protecţia Copilului Harghita (DGASPC Harghita), fără personalitate juridică, având rolul de a asigura la nivel judeţean aplicarea politicilor şi strategiilor de asistenţă specială, destinat tinerilor care provin din sistemul de protecție a copilului și care nu au o familie care să le ofere un spațiu de locuit, se confruntă cu riscul excluziunii sociale, asigurând acestor tineri găzduire pe o perioadă de maximum 5 ani, precum şi sprijin pentru integrare/reintegrare socială, constând din activităţi și servicii specifice nevoilor acestora.</w:t>
      </w:r>
    </w:p>
    <w:p w:rsidR="00D2465F" w:rsidRPr="00D2465F" w:rsidRDefault="00D2465F" w:rsidP="00D2465F">
      <w:pPr>
        <w:tabs>
          <w:tab w:val="left" w:pos="567"/>
          <w:tab w:val="left" w:pos="810"/>
        </w:tabs>
        <w:jc w:val="both"/>
        <w:rPr>
          <w:rFonts w:ascii="Calibri" w:hAnsi="Calibri"/>
          <w:sz w:val="26"/>
          <w:szCs w:val="26"/>
          <w:lang w:val="ro-RO" w:eastAsia="ro-RO"/>
        </w:rPr>
      </w:pPr>
      <w:r w:rsidRPr="00D2465F">
        <w:rPr>
          <w:rFonts w:ascii="Calibri" w:hAnsi="Calibri"/>
          <w:b/>
          <w:sz w:val="26"/>
          <w:szCs w:val="26"/>
          <w:lang w:val="ro-RO" w:eastAsia="ro-RO"/>
        </w:rPr>
        <w:t xml:space="preserve"> </w:t>
      </w:r>
      <w:r w:rsidRPr="00D2465F">
        <w:rPr>
          <w:rFonts w:ascii="Calibri" w:hAnsi="Calibri"/>
          <w:b/>
          <w:sz w:val="26"/>
          <w:szCs w:val="26"/>
          <w:lang w:val="ro-RO" w:eastAsia="ro-RO"/>
        </w:rPr>
        <w:tab/>
        <w:t>(2) „</w:t>
      </w:r>
      <w:r w:rsidRPr="00D2465F">
        <w:rPr>
          <w:rFonts w:ascii="Calibri" w:hAnsi="Calibri"/>
          <w:sz w:val="26"/>
          <w:szCs w:val="26"/>
          <w:lang w:val="ro-RO" w:eastAsia="ro-RO"/>
        </w:rPr>
        <w:t>Centrul social cu destinaţie multifuncţională Sânmartin” are ca scop promovarea incluziunii tinerilor care părăsesc sistemul de protecţie a copilului prin acordarea de găzduire pe o perioadă determinată, până la rezolvarea problemelor specifice ale acestora (materiale, financiare, culturale, juridice şi administrative, relaţionale, ocupaţionale, de sănătate)</w:t>
      </w:r>
    </w:p>
    <w:p w:rsidR="00D2465F" w:rsidRPr="00D2465F" w:rsidRDefault="00D2465F" w:rsidP="00D2465F">
      <w:pPr>
        <w:widowControl w:val="0"/>
        <w:tabs>
          <w:tab w:val="left" w:pos="567"/>
          <w:tab w:val="left" w:pos="709"/>
        </w:tabs>
        <w:jc w:val="both"/>
        <w:rPr>
          <w:rFonts w:ascii="Calibri" w:hAnsi="Calibri"/>
          <w:sz w:val="26"/>
          <w:szCs w:val="26"/>
          <w:lang w:val="ro-RO" w:eastAsia="ro-RO"/>
        </w:rPr>
      </w:pPr>
      <w:r w:rsidRPr="00D2465F">
        <w:rPr>
          <w:rFonts w:ascii="Calibri" w:hAnsi="Calibri"/>
          <w:sz w:val="26"/>
          <w:szCs w:val="26"/>
          <w:lang w:val="ro-RO" w:eastAsia="ro-RO"/>
        </w:rPr>
        <w:tab/>
        <w:t xml:space="preserve">(3) Activităţi de bază, oferite în centru: </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en-AU" w:eastAsia="ro-RO"/>
        </w:rPr>
        <w:t xml:space="preserve">consilierea şi informarea beneficiarilor pentru a accesa şi valorifica resursele şi facilităţile comunităţii: sănătate, educaţie, muncă, activităţi recreative etc.; </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ro-RO" w:eastAsia="ro-RO"/>
        </w:rPr>
        <w:t>acordarea de găzduire pe o perioadă determinată, până la rezolvarea problemelor specifice cu care aceştia se confruntă (materiale, financiare, culturale, juridice şi administrative, relaţionale, ocupaţionale, de sănătate</w:t>
      </w:r>
      <w:r w:rsidRPr="00D2465F">
        <w:rPr>
          <w:rFonts w:ascii="Calibri" w:hAnsi="Calibri"/>
          <w:sz w:val="26"/>
          <w:szCs w:val="26"/>
          <w:lang w:val="en-AU" w:eastAsia="ro-RO"/>
        </w:rPr>
        <w:t>, altele;)</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ro-RO" w:eastAsia="ro-RO"/>
        </w:rPr>
        <w:t>consiliere socială, psihologică, suport emoțional, consiliere/orientare vocaţională, educaţie extracuriculară, facilitarea accesului la cursuri de formare/reconversie profesională</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ro-RO" w:eastAsia="ro-RO"/>
        </w:rPr>
        <w:t xml:space="preserve">socializare și activități culturale; </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ro-RO" w:eastAsia="ro-RO"/>
        </w:rPr>
        <w:t xml:space="preserve">integrare familială și comunitară; </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ro-RO" w:eastAsia="ro-RO"/>
        </w:rPr>
        <w:t xml:space="preserve">dezvoltare abilități de viață independentă; </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ro-RO" w:eastAsia="ro-RO"/>
        </w:rPr>
        <w:t>orientare vocațională;</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en-AU" w:eastAsia="ro-RO"/>
        </w:rPr>
        <w:t xml:space="preserve">suport pentru angajare: identificarea, ocuparea  şi păstrarea unui loc de muncă; </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en-AU" w:eastAsia="ro-RO"/>
        </w:rPr>
        <w:t>intervenţie în caz de urgenţă pentru rezolvarea unor situaţii de criză ale beneficiarilor: accidente, conflicte, boală etc.;</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en-AU" w:eastAsia="ro-RO"/>
        </w:rPr>
        <w:lastRenderedPageBreak/>
        <w:t xml:space="preserve">masă, preparare hrană caldă; </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en-AU" w:eastAsia="ro-RO"/>
        </w:rPr>
        <w:t xml:space="preserve">menaj, curățenie. </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widowControl w:val="0"/>
        <w:tabs>
          <w:tab w:val="left" w:pos="567"/>
        </w:tabs>
        <w:jc w:val="both"/>
        <w:rPr>
          <w:rFonts w:ascii="Calibri" w:hAnsi="Calibri"/>
          <w:b/>
          <w:sz w:val="26"/>
          <w:szCs w:val="26"/>
          <w:lang w:val="en-AU" w:eastAsia="ro-RO"/>
        </w:rPr>
      </w:pPr>
      <w:r w:rsidRPr="00D2465F">
        <w:rPr>
          <w:rFonts w:ascii="Calibri" w:hAnsi="Calibri"/>
          <w:b/>
          <w:sz w:val="26"/>
          <w:szCs w:val="26"/>
          <w:lang w:val="en-AU" w:eastAsia="ro-RO"/>
        </w:rPr>
        <w:tab/>
        <w:t xml:space="preserve">ART. 4 </w:t>
      </w:r>
    </w:p>
    <w:p w:rsidR="00D2465F" w:rsidRPr="00D2465F" w:rsidRDefault="00D2465F" w:rsidP="00D2465F">
      <w:pPr>
        <w:widowControl w:val="0"/>
        <w:tabs>
          <w:tab w:val="left" w:pos="567"/>
        </w:tabs>
        <w:jc w:val="both"/>
        <w:rPr>
          <w:rFonts w:ascii="Calibri" w:hAnsi="Calibri"/>
          <w:b/>
          <w:sz w:val="26"/>
          <w:szCs w:val="26"/>
          <w:lang w:val="en-AU" w:eastAsia="ro-RO"/>
        </w:rPr>
      </w:pPr>
      <w:r w:rsidRPr="00D2465F">
        <w:rPr>
          <w:rFonts w:ascii="Calibri" w:hAnsi="Calibri"/>
          <w:b/>
          <w:sz w:val="26"/>
          <w:szCs w:val="26"/>
          <w:lang w:val="en-AU" w:eastAsia="ro-RO"/>
        </w:rPr>
        <w:t xml:space="preserve">   Cadrul legal de înfiinţare, organizare şi funcţionare</w:t>
      </w:r>
    </w:p>
    <w:p w:rsidR="00D2465F" w:rsidRPr="00D2465F" w:rsidRDefault="00D2465F" w:rsidP="00D2465F">
      <w:pPr>
        <w:widowControl w:val="0"/>
        <w:tabs>
          <w:tab w:val="left" w:pos="567"/>
        </w:tabs>
        <w:jc w:val="both"/>
        <w:rPr>
          <w:rFonts w:ascii="Calibri" w:hAnsi="Calibri"/>
          <w:sz w:val="26"/>
          <w:szCs w:val="26"/>
          <w:lang w:val="ro-RO" w:eastAsia="ro-RO"/>
        </w:rPr>
      </w:pPr>
      <w:r w:rsidRPr="00D2465F">
        <w:rPr>
          <w:rFonts w:ascii="Calibri" w:hAnsi="Calibri"/>
          <w:sz w:val="26"/>
          <w:szCs w:val="26"/>
          <w:lang w:val="ro-RO" w:eastAsia="ro-RO"/>
        </w:rPr>
        <w:t xml:space="preserve">(1) Serviciul social ”Centrul social cu destinaţie multifuncţională Sânmartin”, </w:t>
      </w:r>
      <w:r w:rsidRPr="00D2465F">
        <w:rPr>
          <w:rFonts w:ascii="Calibri" w:hAnsi="Calibri"/>
          <w:sz w:val="26"/>
          <w:szCs w:val="26"/>
          <w:lang w:val="en-AU" w:eastAsia="ro-RO"/>
        </w:rPr>
        <w:t xml:space="preserve">funcţionează cu respectarea  prevederilor cadrului general de organizare şi funcţionare a serviciilor sociale, reglementat de Legea nr. 292/2011 a asistenței sociale, cu modificările ulterioare, precum şi a altor acte normative secundare aplicabile domeniului.  </w:t>
      </w:r>
    </w:p>
    <w:p w:rsidR="00D2465F" w:rsidRPr="00D2465F" w:rsidRDefault="00D2465F" w:rsidP="00D2465F">
      <w:pPr>
        <w:tabs>
          <w:tab w:val="left" w:pos="540"/>
        </w:tabs>
        <w:jc w:val="both"/>
        <w:rPr>
          <w:rFonts w:ascii="Calibri" w:hAnsi="Calibri"/>
          <w:sz w:val="26"/>
          <w:szCs w:val="26"/>
          <w:lang w:val="ro-RO" w:eastAsia="ro-RO"/>
        </w:rPr>
      </w:pPr>
      <w:r w:rsidRPr="00D2465F">
        <w:rPr>
          <w:rFonts w:ascii="Calibri" w:hAnsi="Calibri"/>
          <w:sz w:val="26"/>
          <w:szCs w:val="26"/>
          <w:lang w:eastAsia="ro-RO"/>
        </w:rPr>
        <w:tab/>
        <w:t xml:space="preserve">(2) Standard minim de calitate aplicabil: </w:t>
      </w:r>
      <w:r w:rsidRPr="00D2465F">
        <w:rPr>
          <w:rFonts w:ascii="Calibri" w:hAnsi="Calibri"/>
          <w:sz w:val="26"/>
          <w:szCs w:val="26"/>
          <w:lang w:val="ro-RO" w:eastAsia="ro-RO"/>
        </w:rPr>
        <w:t>Ordinul nr.29 din 03 ianuarie 2019, privind aprobarea Standardelor minime de calitate pentru acreditarea serviciilor sociale destinate persoanelor vârstnice, persoanelor fără adăpost, tinerilor, care au părăsit sistemul de protecţie a copilului şi altor categorii de persoane adulte aflate în dificultate, precum şi pentru serviciile acordate în comunitate, serviciilor acordate în sistem integrat şi cantinelor sociale, anexa nr. 3.</w:t>
      </w:r>
    </w:p>
    <w:p w:rsidR="00D2465F" w:rsidRPr="00D2465F" w:rsidRDefault="00D2465F" w:rsidP="00D2465F">
      <w:pPr>
        <w:tabs>
          <w:tab w:val="left" w:pos="540"/>
        </w:tabs>
        <w:jc w:val="both"/>
        <w:rPr>
          <w:rFonts w:ascii="Calibri" w:hAnsi="Calibri"/>
          <w:sz w:val="26"/>
          <w:szCs w:val="26"/>
          <w:lang w:val="ro-RO" w:eastAsia="ro-RO"/>
        </w:rPr>
      </w:pPr>
      <w:r w:rsidRPr="00D2465F">
        <w:rPr>
          <w:rFonts w:ascii="Calibri" w:hAnsi="Calibri"/>
          <w:sz w:val="26"/>
          <w:szCs w:val="26"/>
          <w:lang w:val="ro-RO" w:eastAsia="ro-RO"/>
        </w:rPr>
        <w:tab/>
        <w:t>(3) Serviciul social ”Centrul social cu destinaţie multifuncţională Sânmartin” este înființat prin Hotărârea nr.</w:t>
      </w:r>
      <w:r w:rsidRPr="00D2465F">
        <w:rPr>
          <w:rFonts w:ascii="Calibri" w:hAnsi="Calibri"/>
          <w:sz w:val="26"/>
          <w:szCs w:val="26"/>
          <w:shd w:val="clear" w:color="auto" w:fill="FFFFFF"/>
          <w:lang w:val="ro-RO" w:eastAsia="ro-RO"/>
        </w:rPr>
        <w:t>33/2009 a Consiliului Județean Harghita.</w:t>
      </w:r>
    </w:p>
    <w:p w:rsidR="00D2465F" w:rsidRPr="00D2465F" w:rsidRDefault="00D2465F" w:rsidP="00D2465F">
      <w:pPr>
        <w:tabs>
          <w:tab w:val="left" w:pos="540"/>
        </w:tabs>
        <w:jc w:val="both"/>
        <w:rPr>
          <w:rFonts w:ascii="Calibri" w:hAnsi="Calibri"/>
          <w:sz w:val="26"/>
          <w:szCs w:val="26"/>
          <w:lang w:val="ro-RO" w:eastAsia="ro-RO"/>
        </w:rPr>
      </w:pPr>
    </w:p>
    <w:p w:rsidR="00D2465F" w:rsidRPr="00D2465F" w:rsidRDefault="00D2465F" w:rsidP="00D2465F">
      <w:pPr>
        <w:widowControl w:val="0"/>
        <w:jc w:val="both"/>
        <w:rPr>
          <w:rFonts w:ascii="Calibri" w:hAnsi="Calibri"/>
          <w:b/>
          <w:bCs/>
          <w:sz w:val="26"/>
          <w:szCs w:val="26"/>
          <w:shd w:val="clear" w:color="auto" w:fill="FFFFFF"/>
          <w:lang w:val="ro-RO" w:eastAsia="ro-RO"/>
        </w:rPr>
      </w:pPr>
      <w:r w:rsidRPr="00D2465F">
        <w:rPr>
          <w:rFonts w:ascii="Calibri" w:hAnsi="Calibri"/>
          <w:b/>
          <w:bCs/>
          <w:sz w:val="26"/>
          <w:szCs w:val="26"/>
          <w:shd w:val="clear" w:color="auto" w:fill="FFFFFF"/>
          <w:lang w:val="ro-RO" w:eastAsia="ro-RO"/>
        </w:rPr>
        <w:t xml:space="preserve">ART. 5  </w:t>
      </w:r>
    </w:p>
    <w:p w:rsidR="00D2465F" w:rsidRPr="00D2465F" w:rsidRDefault="00D2465F" w:rsidP="00D2465F">
      <w:pPr>
        <w:widowControl w:val="0"/>
        <w:jc w:val="both"/>
        <w:rPr>
          <w:rFonts w:ascii="Calibri" w:hAnsi="Calibri"/>
          <w:b/>
          <w:bCs/>
          <w:sz w:val="26"/>
          <w:szCs w:val="26"/>
          <w:shd w:val="clear" w:color="auto" w:fill="FFFFFF"/>
          <w:lang w:val="ro-RO" w:eastAsia="ro-RO"/>
        </w:rPr>
      </w:pPr>
      <w:r w:rsidRPr="00D2465F">
        <w:rPr>
          <w:rFonts w:ascii="Calibri" w:hAnsi="Calibri"/>
          <w:b/>
          <w:bCs/>
          <w:sz w:val="26"/>
          <w:szCs w:val="26"/>
          <w:shd w:val="clear" w:color="auto" w:fill="FFFFFF"/>
          <w:lang w:val="ro-RO" w:eastAsia="ro-RO"/>
        </w:rPr>
        <w:t xml:space="preserve">Principiile care stau la baza acordării serviciului social </w:t>
      </w:r>
      <w:r w:rsidRPr="00D2465F">
        <w:rPr>
          <w:rFonts w:ascii="Calibri" w:hAnsi="Calibri"/>
          <w:b/>
          <w:bCs/>
          <w:sz w:val="26"/>
          <w:szCs w:val="26"/>
          <w:shd w:val="clear" w:color="auto" w:fill="FFFFFF"/>
          <w:lang w:val="ro-RO" w:eastAsia="ro-RO"/>
        </w:rPr>
        <w:tab/>
      </w:r>
    </w:p>
    <w:p w:rsidR="00D2465F" w:rsidRPr="00D2465F" w:rsidRDefault="00D2465F" w:rsidP="00D2465F">
      <w:pPr>
        <w:widowControl w:val="0"/>
        <w:tabs>
          <w:tab w:val="left" w:pos="567"/>
        </w:tabs>
        <w:jc w:val="both"/>
        <w:rPr>
          <w:rFonts w:ascii="Calibri" w:hAnsi="Calibri"/>
          <w:sz w:val="26"/>
          <w:szCs w:val="26"/>
          <w:shd w:val="clear" w:color="auto" w:fill="FFFFFF"/>
          <w:lang w:val="ro-RO" w:eastAsia="ro-RO"/>
        </w:rPr>
      </w:pPr>
      <w:r w:rsidRPr="00D2465F">
        <w:rPr>
          <w:rFonts w:ascii="Calibri" w:hAnsi="Calibri"/>
          <w:sz w:val="26"/>
          <w:szCs w:val="26"/>
          <w:shd w:val="clear" w:color="auto" w:fill="FFFFFF"/>
          <w:lang w:val="ro-RO" w:eastAsia="ro-RO"/>
        </w:rPr>
        <w:tab/>
        <w:t>(1)Serviciul social ”</w:t>
      </w:r>
      <w:r w:rsidRPr="00D2465F">
        <w:rPr>
          <w:rFonts w:ascii="Calibri" w:hAnsi="Calibri"/>
          <w:sz w:val="26"/>
          <w:szCs w:val="26"/>
          <w:lang w:val="ro-RO" w:eastAsia="ro-RO"/>
        </w:rPr>
        <w:t xml:space="preserve">Centrul social cu destinaţie multifuncţională Sânmartin”, </w:t>
      </w:r>
      <w:r w:rsidRPr="00D2465F">
        <w:rPr>
          <w:rFonts w:ascii="Calibri" w:hAnsi="Calibri"/>
          <w:sz w:val="26"/>
          <w:szCs w:val="26"/>
          <w:shd w:val="clear" w:color="auto" w:fill="FFFFFF"/>
          <w:lang w:val="ro-RO" w:eastAsia="ro-RO"/>
        </w:rPr>
        <w:t>se organizează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D2465F" w:rsidRPr="00D2465F" w:rsidRDefault="00D2465F" w:rsidP="00D2465F">
      <w:pPr>
        <w:widowControl w:val="0"/>
        <w:jc w:val="both"/>
        <w:rPr>
          <w:rFonts w:ascii="Calibri" w:hAnsi="Calibri"/>
          <w:iCs/>
          <w:sz w:val="26"/>
          <w:szCs w:val="26"/>
          <w:lang w:val="ro-RO" w:eastAsia="ro-RO"/>
        </w:rPr>
      </w:pPr>
      <w:r w:rsidRPr="00D2465F">
        <w:rPr>
          <w:rFonts w:ascii="Calibri" w:hAnsi="Calibri"/>
          <w:bCs/>
          <w:color w:val="009500"/>
          <w:sz w:val="26"/>
          <w:szCs w:val="26"/>
          <w:lang w:val="ro-RO" w:eastAsia="ro-RO"/>
        </w:rPr>
        <w:t xml:space="preserve">(2) </w:t>
      </w:r>
      <w:r w:rsidRPr="00D2465F">
        <w:rPr>
          <w:rFonts w:ascii="Calibri" w:hAnsi="Calibri"/>
          <w:iCs/>
          <w:sz w:val="26"/>
          <w:szCs w:val="26"/>
          <w:lang w:val="ro-RO" w:eastAsia="ro-RO"/>
        </w:rPr>
        <w:t>Principiile specifice care stau la baza prestării serviciilor sociale în cadrul ”</w:t>
      </w:r>
      <w:r w:rsidRPr="00D2465F">
        <w:rPr>
          <w:rFonts w:ascii="Calibri" w:hAnsi="Calibri"/>
          <w:sz w:val="26"/>
          <w:szCs w:val="26"/>
          <w:lang w:val="ro-RO" w:eastAsia="ro-RO"/>
        </w:rPr>
        <w:t xml:space="preserve">Centrului social cu destinaţie multifuncţională Sânmartin” </w:t>
      </w:r>
      <w:r w:rsidRPr="00D2465F">
        <w:rPr>
          <w:rFonts w:ascii="Calibri" w:hAnsi="Calibri"/>
          <w:iCs/>
          <w:sz w:val="26"/>
          <w:szCs w:val="26"/>
          <w:lang w:val="ro-RO" w:eastAsia="ro-RO"/>
        </w:rPr>
        <w:t>sunt următoarele:</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respectarea și promovarea cu prioritate a interesului persoanei beneficiare;</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ro-RO" w:eastAsia="ro-RO"/>
        </w:rPr>
        <w:t xml:space="preserve">protejarea şi promovarea drepturilor persoanelor beneficiare în ceea ce priveşte egalitatea de şanse şi tratament, participarea egală, autodeterminarea, autonomia şi demnitatea personală şi întreprinderea de acţiuni nediscriminatorii şi pozitive cu privire la persoanele beneficiare; </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ro-RO" w:eastAsia="ro-RO"/>
        </w:rPr>
        <w:t xml:space="preserve">asigurarea protecției împotriva abuzului și exploatării persoanei beneficiare; </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ro-RO" w:eastAsia="ro-RO"/>
        </w:rPr>
        <w:t xml:space="preserve">deschiderea către comunitate; </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primordialitatea responsabilităţii persoanei, familiei cu privire la dezvoltarea propriilor capacităţi de integrare socială şi implicarea activă în soluţionarea situaţiilor de dificultate cu care se pot confrunta la moment dat;</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iCs/>
          <w:sz w:val="26"/>
          <w:szCs w:val="26"/>
          <w:lang w:val="en-AU"/>
        </w:rPr>
        <w:t>libertatea de a alege serviciul social în funcţie de nevoia socială;</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abordarea individualizată şi centrarea pe persoană în furnizarea serviciilor;</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iCs/>
          <w:sz w:val="26"/>
          <w:szCs w:val="26"/>
          <w:lang w:val="en-AU"/>
        </w:rPr>
        <w:t>participarea beneficiarilor la întregul proces de furnizare a serviciilor sociale;</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 xml:space="preserve">ascultarea opiniei persoanei beneficiare şi luarea în considerare a acesteia, ţinându-se cont, după caz, de vârsta şi de gradul său de maturitate, de </w:t>
      </w:r>
      <w:r w:rsidRPr="00D2465F">
        <w:rPr>
          <w:rFonts w:ascii="Calibri" w:hAnsi="Calibri"/>
          <w:sz w:val="26"/>
          <w:szCs w:val="26"/>
          <w:lang w:val="en-AU" w:eastAsia="ro-RO"/>
        </w:rPr>
        <w:lastRenderedPageBreak/>
        <w:t xml:space="preserve">discernământ şi capacitate de exerciţiu; </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facilitarea menţinerii relaţiilor personale ale beneficiarului şi a contactelor directe, după caz, cu fraţii, părinţii, alte rude, prieteni, precum şi cu alte persoane faţă de care acesta a dezvoltat legături de ataşament;</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promovarea unui model familial de îngrijire a persoanei beneficiare;</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recunoaşterea valorii fiecărei persoane;</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 xml:space="preserve">asigurarea unei îngrijiri individualizate şi personalizate a persoanei beneficiare; </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preocuparea permanentă pentru identificarea unei soluţii de integrare în comunitate, pentru scurtarea perioadei de prestare a serviciilor, în baza potenţialului şi abilităţilor persoanei beneficiare de a trăi independent;</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încurajarea iniţiativelor individuale ale persoanelor beneficiare şi a implicării active a acestora în soluţionarea situaţiilor de dificultate;</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asigurarea unei intervenţii profesioniste, prin echipe pluridisciplinare;</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asigurarea autodeterminării şi a intimităţii persoanelor beneficiare;</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abordarea comprehensivă, globală şi integrată;</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orientarea pe rezultate;</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îmbunătăţirea continuă a calităţii;</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cooperarea şi parteneriatul;</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asigurarea confidenţialităţii şi a eticii profesionale;</w:t>
      </w:r>
    </w:p>
    <w:p w:rsidR="00D2465F" w:rsidRPr="00D2465F" w:rsidRDefault="00D2465F" w:rsidP="00565ACD">
      <w:pPr>
        <w:widowControl w:val="0"/>
        <w:numPr>
          <w:ilvl w:val="0"/>
          <w:numId w:val="261"/>
        </w:numPr>
        <w:jc w:val="both"/>
        <w:rPr>
          <w:rFonts w:ascii="Calibri" w:hAnsi="Calibri"/>
          <w:sz w:val="26"/>
          <w:szCs w:val="26"/>
          <w:lang w:val="ro-RO" w:eastAsia="ro-RO"/>
        </w:rPr>
      </w:pPr>
      <w:r w:rsidRPr="00D2465F">
        <w:rPr>
          <w:rFonts w:ascii="Calibri" w:hAnsi="Calibri"/>
          <w:sz w:val="26"/>
          <w:szCs w:val="26"/>
          <w:lang w:val="en-AU" w:eastAsia="ro-RO"/>
        </w:rPr>
        <w:t>colaborarea centrului/unităţii cu serviciul public de asistenţă socială.</w:t>
      </w:r>
    </w:p>
    <w:p w:rsidR="00D2465F" w:rsidRPr="00D2465F" w:rsidRDefault="00D2465F" w:rsidP="00D2465F">
      <w:pPr>
        <w:tabs>
          <w:tab w:val="left" w:pos="567"/>
        </w:tabs>
        <w:autoSpaceDE w:val="0"/>
        <w:autoSpaceDN w:val="0"/>
        <w:adjustRightInd w:val="0"/>
        <w:jc w:val="both"/>
        <w:rPr>
          <w:rFonts w:ascii="Calibri" w:hAnsi="Calibri"/>
          <w:iCs/>
          <w:sz w:val="26"/>
          <w:szCs w:val="26"/>
          <w:lang w:val="ro-RO" w:eastAsia="ro-RO"/>
        </w:rPr>
      </w:pPr>
    </w:p>
    <w:p w:rsidR="00D2465F" w:rsidRPr="00D2465F" w:rsidRDefault="00D2465F" w:rsidP="00D2465F">
      <w:pPr>
        <w:widowControl w:val="0"/>
        <w:jc w:val="both"/>
        <w:rPr>
          <w:rFonts w:ascii="Calibri" w:hAnsi="Calibri"/>
          <w:b/>
          <w:bCs/>
          <w:sz w:val="26"/>
          <w:szCs w:val="26"/>
          <w:lang w:val="ro-RO" w:eastAsia="ro-RO"/>
        </w:rPr>
      </w:pPr>
      <w:r w:rsidRPr="00D2465F">
        <w:rPr>
          <w:rFonts w:ascii="Calibri" w:hAnsi="Calibri"/>
          <w:b/>
          <w:bCs/>
          <w:sz w:val="26"/>
          <w:szCs w:val="26"/>
          <w:lang w:val="ro-RO" w:eastAsia="ro-RO"/>
        </w:rPr>
        <w:t xml:space="preserve"> ART. 6</w:t>
      </w:r>
    </w:p>
    <w:p w:rsidR="00D2465F" w:rsidRPr="00D2465F" w:rsidRDefault="00D2465F" w:rsidP="00D2465F">
      <w:pPr>
        <w:widowControl w:val="0"/>
        <w:jc w:val="both"/>
        <w:rPr>
          <w:rFonts w:ascii="Calibri" w:hAnsi="Calibri"/>
          <w:b/>
          <w:bCs/>
          <w:sz w:val="26"/>
          <w:szCs w:val="26"/>
          <w:lang w:val="ro-RO" w:eastAsia="ro-RO"/>
        </w:rPr>
      </w:pPr>
      <w:r w:rsidRPr="00D2465F">
        <w:rPr>
          <w:rFonts w:ascii="Calibri" w:hAnsi="Calibri"/>
          <w:b/>
          <w:bCs/>
          <w:sz w:val="26"/>
          <w:szCs w:val="26"/>
          <w:lang w:val="ro-RO" w:eastAsia="ro-RO"/>
        </w:rPr>
        <w:t xml:space="preserve"> Beneficiarii serviciilor sociale </w:t>
      </w:r>
    </w:p>
    <w:p w:rsidR="00D2465F" w:rsidRPr="00D2465F" w:rsidRDefault="00D2465F" w:rsidP="00D2465F">
      <w:pPr>
        <w:widowControl w:val="0"/>
        <w:jc w:val="both"/>
        <w:rPr>
          <w:rFonts w:ascii="Calibri" w:hAnsi="Calibri"/>
          <w:iCs/>
          <w:sz w:val="26"/>
          <w:szCs w:val="26"/>
          <w:lang w:val="ro-RO" w:eastAsia="ro-RO"/>
        </w:rPr>
      </w:pPr>
      <w:r w:rsidRPr="00D2465F">
        <w:rPr>
          <w:rFonts w:ascii="Calibri" w:hAnsi="Calibri"/>
          <w:sz w:val="26"/>
          <w:szCs w:val="26"/>
          <w:lang w:val="ro-RO" w:eastAsia="ro-RO"/>
        </w:rPr>
        <w:t xml:space="preserve">   (1) Beneficiarii serviciilor sociale acordate în </w:t>
      </w:r>
      <w:r w:rsidRPr="00D2465F">
        <w:rPr>
          <w:rFonts w:ascii="Calibri" w:hAnsi="Calibri"/>
          <w:iCs/>
          <w:sz w:val="26"/>
          <w:szCs w:val="26"/>
          <w:lang w:val="ro-RO" w:eastAsia="ro-RO"/>
        </w:rPr>
        <w:t>”</w:t>
      </w:r>
      <w:r w:rsidRPr="00D2465F">
        <w:rPr>
          <w:rFonts w:ascii="Calibri" w:hAnsi="Calibri"/>
          <w:sz w:val="26"/>
          <w:szCs w:val="26"/>
          <w:lang w:val="ro-RO" w:eastAsia="ro-RO"/>
        </w:rPr>
        <w:t xml:space="preserve">Centrul social cu destinaţie multifuncţională Sânmartin” </w:t>
      </w:r>
      <w:r w:rsidRPr="00D2465F">
        <w:rPr>
          <w:rFonts w:ascii="Calibri" w:hAnsi="Calibri"/>
          <w:iCs/>
          <w:sz w:val="26"/>
          <w:szCs w:val="26"/>
          <w:lang w:val="ro-RO" w:eastAsia="ro-RO"/>
        </w:rPr>
        <w:t xml:space="preserve">sunt </w:t>
      </w:r>
      <w:r w:rsidRPr="00D2465F">
        <w:rPr>
          <w:rFonts w:ascii="Calibri" w:hAnsi="Calibri"/>
          <w:sz w:val="26"/>
          <w:szCs w:val="26"/>
          <w:lang w:val="ro-RO" w:eastAsia="ro-RO"/>
        </w:rPr>
        <w:t xml:space="preserve"> tineri ieşiţi din sistemul de protecţie al copilului după împlinirea vârstei de 18 ani şi care se confruntă cu riscul excluziunii sociale.</w:t>
      </w:r>
    </w:p>
    <w:p w:rsidR="00D2465F" w:rsidRPr="00D2465F" w:rsidRDefault="00D2465F" w:rsidP="00D2465F">
      <w:pPr>
        <w:tabs>
          <w:tab w:val="left" w:pos="567"/>
          <w:tab w:val="left" w:pos="851"/>
        </w:tabs>
        <w:autoSpaceDE w:val="0"/>
        <w:autoSpaceDN w:val="0"/>
        <w:adjustRightInd w:val="0"/>
        <w:jc w:val="both"/>
        <w:rPr>
          <w:rFonts w:ascii="Calibri" w:hAnsi="Calibri"/>
          <w:b/>
          <w:bCs/>
          <w:iCs/>
          <w:sz w:val="26"/>
          <w:szCs w:val="26"/>
          <w:lang w:val="ro-RO" w:eastAsia="ro-RO"/>
        </w:rPr>
      </w:pPr>
      <w:r w:rsidRPr="00D2465F">
        <w:rPr>
          <w:rFonts w:ascii="Calibri" w:hAnsi="Calibri"/>
          <w:iCs/>
          <w:sz w:val="26"/>
          <w:szCs w:val="26"/>
          <w:lang w:val="ro-RO" w:eastAsia="ro-RO"/>
        </w:rPr>
        <w:t xml:space="preserve">       (2) Condiţiile de acces/admitere în centru sunt următoarele: </w:t>
      </w:r>
    </w:p>
    <w:p w:rsidR="00D2465F" w:rsidRPr="00D2465F" w:rsidRDefault="00D2465F" w:rsidP="00565ACD">
      <w:pPr>
        <w:numPr>
          <w:ilvl w:val="0"/>
          <w:numId w:val="262"/>
        </w:numPr>
        <w:tabs>
          <w:tab w:val="left" w:pos="851"/>
        </w:tabs>
        <w:autoSpaceDE w:val="0"/>
        <w:autoSpaceDN w:val="0"/>
        <w:adjustRightInd w:val="0"/>
        <w:ind w:hanging="213"/>
        <w:jc w:val="both"/>
        <w:rPr>
          <w:rFonts w:ascii="Calibri" w:hAnsi="Calibri"/>
          <w:iCs/>
          <w:sz w:val="26"/>
          <w:szCs w:val="26"/>
          <w:lang w:val="ro-RO" w:eastAsia="ro-RO"/>
        </w:rPr>
      </w:pPr>
      <w:r w:rsidRPr="00D2465F">
        <w:rPr>
          <w:rFonts w:ascii="Calibri" w:hAnsi="Calibri"/>
          <w:iCs/>
          <w:sz w:val="26"/>
          <w:szCs w:val="26"/>
          <w:lang w:val="ro-RO" w:eastAsia="ro-RO"/>
        </w:rPr>
        <w:t xml:space="preserve"> acte necesare: </w:t>
      </w:r>
    </w:p>
    <w:p w:rsidR="00D2465F" w:rsidRPr="00D2465F" w:rsidRDefault="00D2465F" w:rsidP="00565ACD">
      <w:pPr>
        <w:numPr>
          <w:ilvl w:val="1"/>
          <w:numId w:val="262"/>
        </w:numPr>
        <w:tabs>
          <w:tab w:val="left" w:pos="851"/>
        </w:tabs>
        <w:autoSpaceDE w:val="0"/>
        <w:autoSpaceDN w:val="0"/>
        <w:adjustRightInd w:val="0"/>
        <w:jc w:val="both"/>
        <w:rPr>
          <w:rFonts w:ascii="Calibri" w:hAnsi="Calibri"/>
          <w:iCs/>
          <w:sz w:val="26"/>
          <w:szCs w:val="26"/>
          <w:lang w:val="ro-RO" w:eastAsia="ro-RO"/>
        </w:rPr>
      </w:pPr>
      <w:r w:rsidRPr="00D2465F">
        <w:rPr>
          <w:rFonts w:ascii="Calibri" w:hAnsi="Calibri"/>
          <w:sz w:val="26"/>
          <w:szCs w:val="26"/>
          <w:lang w:eastAsia="ro-RO"/>
        </w:rPr>
        <w:t>acte de identitate originale;</w:t>
      </w:r>
    </w:p>
    <w:p w:rsidR="00D2465F" w:rsidRPr="00D2465F" w:rsidRDefault="00D2465F" w:rsidP="00565ACD">
      <w:pPr>
        <w:numPr>
          <w:ilvl w:val="1"/>
          <w:numId w:val="262"/>
        </w:numPr>
        <w:tabs>
          <w:tab w:val="left" w:pos="851"/>
        </w:tabs>
        <w:autoSpaceDE w:val="0"/>
        <w:autoSpaceDN w:val="0"/>
        <w:adjustRightInd w:val="0"/>
        <w:jc w:val="both"/>
        <w:rPr>
          <w:rFonts w:ascii="Calibri" w:hAnsi="Calibri"/>
          <w:iCs/>
          <w:sz w:val="26"/>
          <w:szCs w:val="26"/>
          <w:lang w:val="ro-RO" w:eastAsia="ro-RO"/>
        </w:rPr>
      </w:pPr>
      <w:r w:rsidRPr="00D2465F">
        <w:rPr>
          <w:rFonts w:ascii="Calibri" w:hAnsi="Calibri"/>
          <w:sz w:val="26"/>
          <w:szCs w:val="26"/>
          <w:lang w:eastAsia="ro-RO"/>
        </w:rPr>
        <w:t>fişă medicală originală;</w:t>
      </w:r>
    </w:p>
    <w:p w:rsidR="00D2465F" w:rsidRPr="00D2465F" w:rsidRDefault="00D2465F" w:rsidP="00565ACD">
      <w:pPr>
        <w:numPr>
          <w:ilvl w:val="1"/>
          <w:numId w:val="262"/>
        </w:numPr>
        <w:tabs>
          <w:tab w:val="left" w:pos="851"/>
        </w:tabs>
        <w:autoSpaceDE w:val="0"/>
        <w:autoSpaceDN w:val="0"/>
        <w:adjustRightInd w:val="0"/>
        <w:jc w:val="both"/>
        <w:rPr>
          <w:rFonts w:ascii="Calibri" w:hAnsi="Calibri"/>
          <w:iCs/>
          <w:sz w:val="26"/>
          <w:szCs w:val="26"/>
          <w:lang w:val="ro-RO" w:eastAsia="ro-RO"/>
        </w:rPr>
      </w:pPr>
      <w:r w:rsidRPr="00D2465F">
        <w:rPr>
          <w:rFonts w:ascii="Calibri" w:hAnsi="Calibri"/>
          <w:sz w:val="26"/>
          <w:szCs w:val="26"/>
          <w:lang w:eastAsia="ro-RO"/>
        </w:rPr>
        <w:t>ghid de interviu - caracterizare psihologică;</w:t>
      </w:r>
    </w:p>
    <w:p w:rsidR="00D2465F" w:rsidRPr="00D2465F" w:rsidRDefault="00D2465F" w:rsidP="00565ACD">
      <w:pPr>
        <w:numPr>
          <w:ilvl w:val="1"/>
          <w:numId w:val="262"/>
        </w:numPr>
        <w:tabs>
          <w:tab w:val="left" w:pos="851"/>
        </w:tabs>
        <w:autoSpaceDE w:val="0"/>
        <w:autoSpaceDN w:val="0"/>
        <w:adjustRightInd w:val="0"/>
        <w:jc w:val="both"/>
        <w:rPr>
          <w:rFonts w:ascii="Calibri" w:hAnsi="Calibri"/>
          <w:iCs/>
          <w:sz w:val="26"/>
          <w:szCs w:val="26"/>
          <w:lang w:val="ro-RO" w:eastAsia="ro-RO"/>
        </w:rPr>
      </w:pPr>
      <w:r w:rsidRPr="00D2465F">
        <w:rPr>
          <w:rFonts w:ascii="Calibri" w:hAnsi="Calibri"/>
          <w:sz w:val="26"/>
          <w:szCs w:val="26"/>
          <w:lang w:eastAsia="ro-RO"/>
        </w:rPr>
        <w:t>diplomă de studii – original sau în copie ;</w:t>
      </w:r>
    </w:p>
    <w:p w:rsidR="00D2465F" w:rsidRPr="00D2465F" w:rsidRDefault="00D2465F" w:rsidP="00565ACD">
      <w:pPr>
        <w:numPr>
          <w:ilvl w:val="1"/>
          <w:numId w:val="262"/>
        </w:numPr>
        <w:tabs>
          <w:tab w:val="left" w:pos="851"/>
        </w:tabs>
        <w:autoSpaceDE w:val="0"/>
        <w:autoSpaceDN w:val="0"/>
        <w:adjustRightInd w:val="0"/>
        <w:jc w:val="both"/>
        <w:rPr>
          <w:rFonts w:ascii="Calibri" w:hAnsi="Calibri"/>
          <w:iCs/>
          <w:sz w:val="26"/>
          <w:szCs w:val="26"/>
          <w:lang w:val="ro-RO" w:eastAsia="ro-RO"/>
        </w:rPr>
      </w:pPr>
      <w:r w:rsidRPr="00D2465F">
        <w:rPr>
          <w:rFonts w:ascii="Calibri" w:hAnsi="Calibri"/>
          <w:sz w:val="26"/>
          <w:szCs w:val="26"/>
          <w:lang w:eastAsia="ro-RO"/>
        </w:rPr>
        <w:t>ancheta socială;</w:t>
      </w:r>
    </w:p>
    <w:p w:rsidR="00D2465F" w:rsidRPr="00D2465F" w:rsidRDefault="00D2465F" w:rsidP="00565ACD">
      <w:pPr>
        <w:numPr>
          <w:ilvl w:val="1"/>
          <w:numId w:val="262"/>
        </w:numPr>
        <w:tabs>
          <w:tab w:val="left" w:pos="851"/>
        </w:tabs>
        <w:autoSpaceDE w:val="0"/>
        <w:autoSpaceDN w:val="0"/>
        <w:adjustRightInd w:val="0"/>
        <w:jc w:val="both"/>
        <w:rPr>
          <w:rFonts w:ascii="Calibri" w:hAnsi="Calibri"/>
          <w:iCs/>
          <w:sz w:val="26"/>
          <w:szCs w:val="26"/>
          <w:lang w:val="ro-RO" w:eastAsia="ro-RO"/>
        </w:rPr>
      </w:pPr>
      <w:r w:rsidRPr="00D2465F">
        <w:rPr>
          <w:rFonts w:ascii="Calibri" w:hAnsi="Calibri"/>
          <w:sz w:val="26"/>
          <w:szCs w:val="26"/>
          <w:lang w:eastAsia="ro-RO"/>
        </w:rPr>
        <w:t xml:space="preserve">fişa de evaluare individuală; </w:t>
      </w:r>
    </w:p>
    <w:p w:rsidR="00D2465F" w:rsidRPr="00D2465F" w:rsidRDefault="00D2465F" w:rsidP="00565ACD">
      <w:pPr>
        <w:numPr>
          <w:ilvl w:val="1"/>
          <w:numId w:val="262"/>
        </w:numPr>
        <w:tabs>
          <w:tab w:val="left" w:pos="567"/>
          <w:tab w:val="left" w:pos="851"/>
        </w:tabs>
        <w:autoSpaceDE w:val="0"/>
        <w:autoSpaceDN w:val="0"/>
        <w:adjustRightInd w:val="0"/>
        <w:jc w:val="both"/>
        <w:rPr>
          <w:rFonts w:ascii="Calibri" w:hAnsi="Calibri"/>
          <w:iCs/>
          <w:sz w:val="26"/>
          <w:szCs w:val="26"/>
          <w:lang w:val="ro-RO" w:eastAsia="ro-RO"/>
        </w:rPr>
      </w:pPr>
      <w:r w:rsidRPr="00D2465F">
        <w:rPr>
          <w:rFonts w:ascii="Calibri" w:hAnsi="Calibri"/>
          <w:sz w:val="26"/>
          <w:szCs w:val="26"/>
          <w:lang w:eastAsia="ro-RO"/>
        </w:rPr>
        <w:t>plan individualizat de interven</w:t>
      </w:r>
      <w:r w:rsidRPr="00D2465F">
        <w:rPr>
          <w:rFonts w:ascii="Calibri" w:hAnsi="Calibri"/>
          <w:sz w:val="26"/>
          <w:szCs w:val="26"/>
          <w:lang w:val="ro-RO" w:eastAsia="ro-RO"/>
        </w:rPr>
        <w:t>ție (PII);</w:t>
      </w:r>
    </w:p>
    <w:p w:rsidR="00D2465F" w:rsidRPr="00D2465F" w:rsidRDefault="00D2465F" w:rsidP="00D2465F">
      <w:pPr>
        <w:jc w:val="both"/>
        <w:rPr>
          <w:rFonts w:ascii="Calibri" w:hAnsi="Calibri"/>
          <w:sz w:val="26"/>
          <w:szCs w:val="26"/>
          <w:lang w:val="ro-RO" w:eastAsia="ro-RO"/>
        </w:rPr>
      </w:pPr>
      <w:r w:rsidRPr="00D2465F">
        <w:rPr>
          <w:rFonts w:ascii="Calibri" w:hAnsi="Calibri"/>
          <w:sz w:val="26"/>
          <w:szCs w:val="26"/>
          <w:lang w:val="ro-RO" w:eastAsia="ro-RO"/>
        </w:rPr>
        <w:t xml:space="preserve">       b)   criterii de eligibilitate ale beneficiarilor</w:t>
      </w:r>
    </w:p>
    <w:p w:rsidR="00D2465F" w:rsidRPr="00D2465F" w:rsidRDefault="00D2465F" w:rsidP="00D2465F">
      <w:pPr>
        <w:widowControl w:val="0"/>
        <w:tabs>
          <w:tab w:val="left" w:pos="720"/>
          <w:tab w:val="left" w:pos="810"/>
        </w:tabs>
        <w:jc w:val="both"/>
        <w:rPr>
          <w:rFonts w:ascii="Calibri" w:hAnsi="Calibri"/>
          <w:sz w:val="26"/>
          <w:szCs w:val="26"/>
          <w:lang w:val="ro-RO" w:eastAsia="ro-RO"/>
        </w:rPr>
      </w:pPr>
      <w:r w:rsidRPr="00D2465F">
        <w:rPr>
          <w:rFonts w:ascii="Calibri" w:hAnsi="Calibri"/>
          <w:sz w:val="26"/>
          <w:szCs w:val="26"/>
          <w:lang w:val="ro-RO" w:eastAsia="ro-RO"/>
        </w:rPr>
        <w:tab/>
      </w:r>
      <w:r w:rsidRPr="00D2465F">
        <w:rPr>
          <w:rFonts w:ascii="Calibri" w:hAnsi="Calibri"/>
          <w:sz w:val="26"/>
          <w:szCs w:val="26"/>
          <w:lang w:val="ro-RO" w:eastAsia="ro-RO"/>
        </w:rPr>
        <w:tab/>
        <w:t>Beneficiarii centrului trebuie să îndeplinească următoarele condiţii:</w:t>
      </w:r>
    </w:p>
    <w:p w:rsidR="00D2465F" w:rsidRPr="00D2465F" w:rsidRDefault="00D2465F" w:rsidP="00565ACD">
      <w:pPr>
        <w:numPr>
          <w:ilvl w:val="0"/>
          <w:numId w:val="276"/>
        </w:numPr>
        <w:tabs>
          <w:tab w:val="left" w:pos="-720"/>
          <w:tab w:val="left" w:pos="810"/>
        </w:tabs>
        <w:suppressAutoHyphens/>
        <w:jc w:val="both"/>
        <w:rPr>
          <w:rFonts w:ascii="Calibri" w:hAnsi="Calibri"/>
          <w:sz w:val="26"/>
          <w:szCs w:val="26"/>
          <w:lang w:val="ro-RO" w:eastAsia="ro-RO"/>
        </w:rPr>
      </w:pPr>
      <w:r w:rsidRPr="00D2465F">
        <w:rPr>
          <w:rFonts w:ascii="Calibri" w:hAnsi="Calibri"/>
          <w:sz w:val="26"/>
          <w:szCs w:val="26"/>
          <w:lang w:val="ro-RO" w:eastAsia="ro-RO"/>
        </w:rPr>
        <w:t>fac dovada că provin din sistemul de protecţie a copilului şi au domiciliul stabil în judeţul Harghita sau sunt familii de tineri în care cel puţin unul din parteneri provine din sistemul de protecţie al copilului, nu au o familie care să le poată oferi un spațiu de locuit şi se află în una sau mai multe din următoarele situaţii:</w:t>
      </w:r>
    </w:p>
    <w:p w:rsidR="00D2465F" w:rsidRPr="00D2465F" w:rsidRDefault="00D2465F" w:rsidP="00565ACD">
      <w:pPr>
        <w:numPr>
          <w:ilvl w:val="0"/>
          <w:numId w:val="275"/>
        </w:numPr>
        <w:tabs>
          <w:tab w:val="left" w:pos="-720"/>
          <w:tab w:val="left" w:pos="900"/>
        </w:tabs>
        <w:suppressAutoHyphens/>
        <w:jc w:val="both"/>
        <w:rPr>
          <w:rFonts w:ascii="Calibri" w:hAnsi="Calibri"/>
          <w:sz w:val="26"/>
          <w:szCs w:val="26"/>
          <w:lang w:val="ro-RO" w:eastAsia="ro-RO"/>
        </w:rPr>
      </w:pPr>
      <w:r w:rsidRPr="00D2465F">
        <w:rPr>
          <w:rFonts w:ascii="Calibri" w:hAnsi="Calibri"/>
          <w:sz w:val="26"/>
          <w:szCs w:val="26"/>
          <w:lang w:val="ro-RO" w:eastAsia="ro-RO"/>
        </w:rPr>
        <w:lastRenderedPageBreak/>
        <w:t>se află în imposibilitatea de a dispune de veniturile necesare pentru a cumpăra o locuinţă</w:t>
      </w:r>
    </w:p>
    <w:p w:rsidR="00D2465F" w:rsidRPr="00D2465F" w:rsidRDefault="00D2465F" w:rsidP="00565ACD">
      <w:pPr>
        <w:numPr>
          <w:ilvl w:val="0"/>
          <w:numId w:val="275"/>
        </w:numPr>
        <w:tabs>
          <w:tab w:val="left" w:pos="-720"/>
          <w:tab w:val="left" w:pos="900"/>
        </w:tabs>
        <w:suppressAutoHyphens/>
        <w:jc w:val="both"/>
        <w:rPr>
          <w:rFonts w:ascii="Calibri" w:hAnsi="Calibri"/>
          <w:sz w:val="26"/>
          <w:szCs w:val="26"/>
          <w:lang w:val="ro-RO" w:eastAsia="ro-RO"/>
        </w:rPr>
      </w:pPr>
      <w:r w:rsidRPr="00D2465F">
        <w:rPr>
          <w:rFonts w:ascii="Calibri" w:hAnsi="Calibri"/>
          <w:sz w:val="26"/>
          <w:szCs w:val="26"/>
          <w:lang w:val="ro-RO" w:eastAsia="ro-RO"/>
        </w:rPr>
        <w:t>veniturile nu le permit închirierea la preţul pieţei a unei locuinţe</w:t>
      </w:r>
    </w:p>
    <w:p w:rsidR="00D2465F" w:rsidRPr="00D2465F" w:rsidRDefault="00D2465F" w:rsidP="00565ACD">
      <w:pPr>
        <w:numPr>
          <w:ilvl w:val="0"/>
          <w:numId w:val="275"/>
        </w:numPr>
        <w:tabs>
          <w:tab w:val="left" w:pos="-720"/>
          <w:tab w:val="left" w:pos="900"/>
        </w:tabs>
        <w:suppressAutoHyphens/>
        <w:jc w:val="both"/>
        <w:rPr>
          <w:rFonts w:ascii="Calibri" w:hAnsi="Calibri"/>
          <w:sz w:val="26"/>
          <w:szCs w:val="26"/>
          <w:lang w:val="ro-RO" w:eastAsia="ro-RO"/>
        </w:rPr>
      </w:pPr>
      <w:r w:rsidRPr="00D2465F">
        <w:rPr>
          <w:rFonts w:ascii="Calibri" w:hAnsi="Calibri"/>
          <w:sz w:val="26"/>
          <w:szCs w:val="26"/>
          <w:lang w:val="ro-RO" w:eastAsia="ro-RO"/>
        </w:rPr>
        <w:t>au avut locuinţe temporare, dar nu mai găsesc să închirieze o alta</w:t>
      </w:r>
    </w:p>
    <w:p w:rsidR="00D2465F" w:rsidRPr="00D2465F" w:rsidRDefault="00D2465F" w:rsidP="00565ACD">
      <w:pPr>
        <w:numPr>
          <w:ilvl w:val="0"/>
          <w:numId w:val="276"/>
        </w:numPr>
        <w:tabs>
          <w:tab w:val="left" w:pos="-720"/>
        </w:tabs>
        <w:suppressAutoHyphens/>
        <w:jc w:val="both"/>
        <w:rPr>
          <w:rFonts w:ascii="Calibri" w:hAnsi="Calibri"/>
          <w:sz w:val="26"/>
          <w:szCs w:val="26"/>
          <w:lang w:val="ro-RO" w:eastAsia="ro-RO"/>
        </w:rPr>
      </w:pPr>
      <w:r w:rsidRPr="00D2465F">
        <w:rPr>
          <w:rFonts w:ascii="Calibri" w:hAnsi="Calibri"/>
          <w:sz w:val="26"/>
          <w:szCs w:val="26"/>
          <w:lang w:val="ro-RO" w:eastAsia="ro-RO"/>
        </w:rPr>
        <w:t xml:space="preserve"> nu beneficiză din partea familiei naturale de sprijin în vederea reintegrării</w:t>
      </w:r>
    </w:p>
    <w:p w:rsidR="00D2465F" w:rsidRPr="00D2465F" w:rsidRDefault="00D2465F" w:rsidP="00565ACD">
      <w:pPr>
        <w:numPr>
          <w:ilvl w:val="0"/>
          <w:numId w:val="276"/>
        </w:numPr>
        <w:tabs>
          <w:tab w:val="left" w:pos="-720"/>
        </w:tabs>
        <w:suppressAutoHyphens/>
        <w:jc w:val="both"/>
        <w:rPr>
          <w:rFonts w:ascii="Calibri" w:hAnsi="Calibri"/>
          <w:sz w:val="26"/>
          <w:szCs w:val="26"/>
          <w:lang w:val="ro-RO" w:eastAsia="ro-RO"/>
        </w:rPr>
      </w:pPr>
      <w:r w:rsidRPr="00D2465F">
        <w:rPr>
          <w:rFonts w:ascii="Calibri" w:hAnsi="Calibri"/>
          <w:sz w:val="26"/>
          <w:szCs w:val="26"/>
          <w:lang w:val="ro-RO" w:eastAsia="ro-RO"/>
        </w:rPr>
        <w:t>au absolvit cursurile şcolare (dacă sunt la cursuri serale/la distanţă şi au un loc de muncă, dar nu au unde să locuiască, se acceptă)</w:t>
      </w:r>
    </w:p>
    <w:p w:rsidR="00D2465F" w:rsidRPr="00D2465F" w:rsidRDefault="00D2465F" w:rsidP="00565ACD">
      <w:pPr>
        <w:numPr>
          <w:ilvl w:val="0"/>
          <w:numId w:val="276"/>
        </w:numPr>
        <w:tabs>
          <w:tab w:val="left" w:pos="-720"/>
        </w:tabs>
        <w:suppressAutoHyphens/>
        <w:jc w:val="both"/>
        <w:rPr>
          <w:rFonts w:ascii="Calibri" w:hAnsi="Calibri"/>
          <w:sz w:val="26"/>
          <w:szCs w:val="26"/>
          <w:lang w:val="ro-RO" w:eastAsia="ro-RO"/>
        </w:rPr>
      </w:pPr>
      <w:r w:rsidRPr="00D2465F">
        <w:rPr>
          <w:rFonts w:ascii="Calibri" w:hAnsi="Calibri"/>
          <w:sz w:val="26"/>
          <w:szCs w:val="26"/>
          <w:lang w:val="ro-RO" w:eastAsia="ro-RO"/>
        </w:rPr>
        <w:t>au un comportament prosocial</w:t>
      </w:r>
    </w:p>
    <w:p w:rsidR="00D2465F" w:rsidRPr="00D2465F" w:rsidRDefault="00D2465F" w:rsidP="00565ACD">
      <w:pPr>
        <w:numPr>
          <w:ilvl w:val="0"/>
          <w:numId w:val="276"/>
        </w:numPr>
        <w:tabs>
          <w:tab w:val="left" w:pos="-720"/>
        </w:tabs>
        <w:suppressAutoHyphens/>
        <w:jc w:val="both"/>
        <w:rPr>
          <w:rFonts w:ascii="Calibri" w:hAnsi="Calibri"/>
          <w:sz w:val="26"/>
          <w:szCs w:val="26"/>
          <w:lang w:val="ro-RO" w:eastAsia="ro-RO"/>
        </w:rPr>
      </w:pPr>
      <w:r w:rsidRPr="00D2465F">
        <w:rPr>
          <w:rFonts w:ascii="Calibri" w:hAnsi="Calibri"/>
          <w:sz w:val="26"/>
          <w:szCs w:val="26"/>
          <w:lang w:val="ro-RO" w:eastAsia="ro-RO"/>
        </w:rPr>
        <w:t>doresc să beneficieze de serviciile oferite de centru</w:t>
      </w:r>
    </w:p>
    <w:p w:rsidR="00D2465F" w:rsidRPr="00D2465F" w:rsidRDefault="00D2465F" w:rsidP="00565ACD">
      <w:pPr>
        <w:numPr>
          <w:ilvl w:val="0"/>
          <w:numId w:val="276"/>
        </w:numPr>
        <w:tabs>
          <w:tab w:val="left" w:pos="-720"/>
        </w:tabs>
        <w:suppressAutoHyphens/>
        <w:jc w:val="both"/>
        <w:rPr>
          <w:rFonts w:ascii="Calibri" w:hAnsi="Calibri"/>
          <w:sz w:val="26"/>
          <w:szCs w:val="26"/>
          <w:lang w:val="ro-RO" w:eastAsia="ro-RO"/>
        </w:rPr>
      </w:pPr>
      <w:r w:rsidRPr="00D2465F">
        <w:rPr>
          <w:rFonts w:ascii="Calibri" w:hAnsi="Calibri"/>
          <w:sz w:val="26"/>
          <w:szCs w:val="26"/>
          <w:lang w:val="ro-RO" w:eastAsia="ro-RO"/>
        </w:rPr>
        <w:t>doresc să lucreze</w:t>
      </w:r>
    </w:p>
    <w:p w:rsidR="00D2465F" w:rsidRPr="00D2465F" w:rsidRDefault="00D2465F" w:rsidP="00565ACD">
      <w:pPr>
        <w:numPr>
          <w:ilvl w:val="0"/>
          <w:numId w:val="276"/>
        </w:numPr>
        <w:tabs>
          <w:tab w:val="left" w:pos="-720"/>
        </w:tabs>
        <w:suppressAutoHyphens/>
        <w:jc w:val="both"/>
        <w:rPr>
          <w:rFonts w:ascii="Calibri" w:hAnsi="Calibri"/>
          <w:sz w:val="26"/>
          <w:szCs w:val="26"/>
          <w:lang w:val="ro-RO" w:eastAsia="ro-RO"/>
        </w:rPr>
      </w:pPr>
      <w:r w:rsidRPr="00D2465F">
        <w:rPr>
          <w:rFonts w:ascii="Calibri" w:hAnsi="Calibri"/>
          <w:sz w:val="26"/>
          <w:szCs w:val="26"/>
          <w:lang w:val="ro-RO" w:eastAsia="ro-RO"/>
        </w:rPr>
        <w:t>au capacitate deplină de exercițiu</w:t>
      </w:r>
    </w:p>
    <w:p w:rsidR="00D2465F" w:rsidRPr="00D2465F" w:rsidRDefault="00D2465F" w:rsidP="00565ACD">
      <w:pPr>
        <w:numPr>
          <w:ilvl w:val="0"/>
          <w:numId w:val="276"/>
        </w:numPr>
        <w:tabs>
          <w:tab w:val="left" w:pos="-720"/>
        </w:tabs>
        <w:suppressAutoHyphens/>
        <w:jc w:val="both"/>
        <w:rPr>
          <w:rFonts w:ascii="Calibri" w:hAnsi="Calibri"/>
          <w:sz w:val="26"/>
          <w:szCs w:val="26"/>
          <w:lang w:val="ro-RO" w:eastAsia="ro-RO"/>
        </w:rPr>
      </w:pPr>
      <w:r w:rsidRPr="00D2465F">
        <w:rPr>
          <w:rFonts w:ascii="Calibri" w:hAnsi="Calibri"/>
          <w:sz w:val="26"/>
          <w:szCs w:val="26"/>
          <w:lang w:val="ro-RO" w:eastAsia="ro-RO"/>
        </w:rPr>
        <w:t xml:space="preserve"> sunt declarați acceptat, în urma evaluărilor din punct de vedere psiho-social</w:t>
      </w:r>
    </w:p>
    <w:p w:rsidR="00D2465F" w:rsidRPr="00D2465F" w:rsidRDefault="00D2465F" w:rsidP="00565ACD">
      <w:pPr>
        <w:numPr>
          <w:ilvl w:val="0"/>
          <w:numId w:val="276"/>
        </w:numPr>
        <w:tabs>
          <w:tab w:val="left" w:pos="-720"/>
        </w:tabs>
        <w:suppressAutoHyphens/>
        <w:jc w:val="both"/>
        <w:rPr>
          <w:rFonts w:ascii="Calibri" w:hAnsi="Calibri"/>
          <w:sz w:val="26"/>
          <w:szCs w:val="26"/>
          <w:lang w:val="ro-RO" w:eastAsia="ro-RO"/>
        </w:rPr>
      </w:pPr>
      <w:r w:rsidRPr="00D2465F">
        <w:rPr>
          <w:rFonts w:ascii="Calibri" w:hAnsi="Calibri"/>
          <w:sz w:val="26"/>
          <w:szCs w:val="26"/>
          <w:lang w:val="ro-RO" w:eastAsia="ro-RO"/>
        </w:rPr>
        <w:t xml:space="preserve"> nu prezintă boli contagioase</w:t>
      </w:r>
    </w:p>
    <w:p w:rsidR="00D2465F" w:rsidRPr="00D2465F" w:rsidRDefault="00D2465F" w:rsidP="00565ACD">
      <w:pPr>
        <w:numPr>
          <w:ilvl w:val="0"/>
          <w:numId w:val="276"/>
        </w:numPr>
        <w:tabs>
          <w:tab w:val="left" w:pos="-720"/>
        </w:tabs>
        <w:suppressAutoHyphens/>
        <w:jc w:val="both"/>
        <w:rPr>
          <w:rFonts w:ascii="Calibri" w:hAnsi="Calibri"/>
          <w:sz w:val="26"/>
          <w:szCs w:val="26"/>
          <w:lang w:val="ro-RO" w:eastAsia="ro-RO"/>
        </w:rPr>
      </w:pPr>
      <w:r w:rsidRPr="00D2465F">
        <w:rPr>
          <w:rFonts w:ascii="Calibri" w:hAnsi="Calibri"/>
          <w:sz w:val="26"/>
          <w:szCs w:val="26"/>
          <w:lang w:val="ro-RO" w:eastAsia="ro-RO"/>
        </w:rPr>
        <w:t xml:space="preserve"> nu prezintă  boli psihice grave </w:t>
      </w:r>
    </w:p>
    <w:p w:rsidR="00D2465F" w:rsidRPr="00D2465F" w:rsidRDefault="00D2465F" w:rsidP="00565ACD">
      <w:pPr>
        <w:numPr>
          <w:ilvl w:val="0"/>
          <w:numId w:val="276"/>
        </w:numPr>
        <w:tabs>
          <w:tab w:val="left" w:pos="-720"/>
        </w:tabs>
        <w:suppressAutoHyphens/>
        <w:jc w:val="both"/>
        <w:rPr>
          <w:rFonts w:ascii="Calibri" w:hAnsi="Calibri"/>
          <w:sz w:val="26"/>
          <w:szCs w:val="26"/>
          <w:lang w:val="ro-RO" w:eastAsia="ro-RO"/>
        </w:rPr>
      </w:pPr>
      <w:r w:rsidRPr="00D2465F">
        <w:rPr>
          <w:rFonts w:ascii="Calibri" w:hAnsi="Calibri"/>
          <w:sz w:val="26"/>
          <w:szCs w:val="26"/>
          <w:lang w:val="ro-RO" w:eastAsia="ro-RO"/>
        </w:rPr>
        <w:t xml:space="preserve"> nu prezintă dependenţă de alcool, droguri.</w:t>
      </w:r>
    </w:p>
    <w:p w:rsidR="00D2465F" w:rsidRPr="00D2465F" w:rsidRDefault="00D2465F" w:rsidP="00D2465F">
      <w:pPr>
        <w:tabs>
          <w:tab w:val="left" w:pos="-720"/>
        </w:tabs>
        <w:suppressAutoHyphens/>
        <w:jc w:val="both"/>
        <w:rPr>
          <w:rFonts w:ascii="Calibri" w:hAnsi="Calibri"/>
          <w:sz w:val="26"/>
          <w:szCs w:val="26"/>
          <w:lang w:eastAsia="ro-RO"/>
        </w:rPr>
      </w:pPr>
    </w:p>
    <w:p w:rsidR="00D2465F" w:rsidRPr="00D2465F" w:rsidRDefault="00D2465F" w:rsidP="00D2465F">
      <w:pPr>
        <w:jc w:val="both"/>
        <w:rPr>
          <w:rFonts w:ascii="Calibri" w:hAnsi="Calibri"/>
          <w:sz w:val="26"/>
          <w:szCs w:val="26"/>
          <w:lang w:val="ro-RO" w:eastAsia="ro-RO"/>
        </w:rPr>
      </w:pPr>
      <w:r w:rsidRPr="00D2465F">
        <w:rPr>
          <w:rFonts w:ascii="Calibri" w:hAnsi="Calibri"/>
          <w:sz w:val="26"/>
          <w:szCs w:val="26"/>
          <w:lang w:val="ro-RO" w:eastAsia="ro-RO"/>
        </w:rPr>
        <w:t xml:space="preserve">c) decizia de admitere /respingere a admiterii de internare în Centrul social cu destinaţie multifuncţională Sânmartin este luată de către Comisia de cazuistică, din cadrul DGASPC Harghita.    </w:t>
      </w:r>
    </w:p>
    <w:p w:rsidR="00D2465F" w:rsidRPr="00D2465F" w:rsidRDefault="00D2465F" w:rsidP="00565ACD">
      <w:pPr>
        <w:numPr>
          <w:ilvl w:val="0"/>
          <w:numId w:val="264"/>
        </w:numPr>
        <w:jc w:val="both"/>
        <w:rPr>
          <w:rFonts w:ascii="Calibri" w:hAnsi="Calibri"/>
          <w:sz w:val="26"/>
          <w:szCs w:val="26"/>
          <w:lang w:val="ro-RO" w:eastAsia="ro-RO"/>
        </w:rPr>
      </w:pPr>
      <w:r w:rsidRPr="00D2465F">
        <w:rPr>
          <w:rFonts w:ascii="Calibri" w:hAnsi="Calibri"/>
          <w:sz w:val="26"/>
          <w:szCs w:val="26"/>
          <w:lang w:val="ro-RO" w:eastAsia="ro-RO"/>
        </w:rPr>
        <w:t>admiterea beneficiarilor în Centrul social cu destinaţie multifuncţională, Sânmartin se va face cu respectarea procedurii operaţionale de admitere  PO. DG. 32.01, intitulată: ”</w:t>
      </w:r>
      <w:r w:rsidRPr="00D2465F">
        <w:rPr>
          <w:rFonts w:ascii="Calibri" w:hAnsi="Calibri"/>
          <w:sz w:val="26"/>
          <w:szCs w:val="26"/>
          <w:lang w:val="it-IT" w:eastAsia="ro-RO"/>
        </w:rPr>
        <w:t xml:space="preserve">Admiterea beneficiarului în </w:t>
      </w:r>
      <w:r w:rsidRPr="00D2465F">
        <w:rPr>
          <w:rFonts w:ascii="Calibri" w:hAnsi="Calibri"/>
          <w:sz w:val="26"/>
          <w:szCs w:val="26"/>
          <w:lang w:val="ro-RO" w:eastAsia="ro-RO"/>
        </w:rPr>
        <w:t xml:space="preserve">Centrul Social cu destinaţie multifuncţională Sânmartin”; </w:t>
      </w:r>
    </w:p>
    <w:p w:rsidR="00D2465F" w:rsidRPr="00D2465F" w:rsidRDefault="00D2465F" w:rsidP="00565ACD">
      <w:pPr>
        <w:numPr>
          <w:ilvl w:val="0"/>
          <w:numId w:val="264"/>
        </w:numPr>
        <w:jc w:val="both"/>
        <w:rPr>
          <w:rFonts w:ascii="Calibri" w:hAnsi="Calibri"/>
          <w:sz w:val="26"/>
          <w:szCs w:val="26"/>
          <w:lang w:val="ro-RO" w:eastAsia="ro-RO"/>
        </w:rPr>
      </w:pPr>
      <w:r w:rsidRPr="00D2465F">
        <w:rPr>
          <w:rFonts w:ascii="Calibri" w:hAnsi="Calibri"/>
          <w:sz w:val="26"/>
          <w:szCs w:val="26"/>
          <w:lang w:val="ro-RO" w:eastAsia="ro-RO"/>
        </w:rPr>
        <w:t xml:space="preserve">primirea tinerilor în Centrul social cu destinaţie multifuncţională Sânmartin se face în limita numărului de locuri rămase libere; </w:t>
      </w:r>
    </w:p>
    <w:p w:rsidR="00D2465F" w:rsidRPr="00D2465F" w:rsidRDefault="00D2465F" w:rsidP="00565ACD">
      <w:pPr>
        <w:numPr>
          <w:ilvl w:val="0"/>
          <w:numId w:val="264"/>
        </w:numPr>
        <w:jc w:val="both"/>
        <w:rPr>
          <w:rFonts w:ascii="Calibri" w:hAnsi="Calibri"/>
          <w:sz w:val="26"/>
          <w:szCs w:val="26"/>
          <w:lang w:val="ro-RO" w:eastAsia="ro-RO"/>
        </w:rPr>
      </w:pPr>
      <w:r w:rsidRPr="00D2465F">
        <w:rPr>
          <w:rFonts w:ascii="Calibri" w:hAnsi="Calibri"/>
          <w:sz w:val="26"/>
          <w:szCs w:val="26"/>
          <w:lang w:val="ro-RO" w:eastAsia="ro-RO"/>
        </w:rPr>
        <w:t>înainte de primirea tinerilor în centru, aceştia trebuie să-şi dea acordul scris privind găzduirea în casă şi obligaţia de a respecta regulile Centrului social cu destinaţie multifuncţională Sânmartin;</w:t>
      </w:r>
    </w:p>
    <w:p w:rsidR="00D2465F" w:rsidRPr="00D2465F" w:rsidRDefault="00D2465F" w:rsidP="00565ACD">
      <w:pPr>
        <w:numPr>
          <w:ilvl w:val="0"/>
          <w:numId w:val="264"/>
        </w:numPr>
        <w:jc w:val="both"/>
        <w:rPr>
          <w:rFonts w:ascii="Calibri" w:hAnsi="Calibri"/>
          <w:sz w:val="26"/>
          <w:szCs w:val="26"/>
          <w:lang w:val="ro-RO" w:eastAsia="ro-RO"/>
        </w:rPr>
      </w:pPr>
      <w:r w:rsidRPr="00D2465F">
        <w:rPr>
          <w:rFonts w:ascii="Calibri" w:hAnsi="Calibri"/>
          <w:sz w:val="26"/>
          <w:szCs w:val="26"/>
          <w:lang w:val="ro-RO" w:eastAsia="ro-RO"/>
        </w:rPr>
        <w:t>la primirea în Centrul social cu destinaţie multifuncţională Sânmartin, tinerilor li se vor aduce la cunoştinţă drepturile şi obligaţiile pe perioada şederii în centru;</w:t>
      </w:r>
    </w:p>
    <w:p w:rsidR="00D2465F" w:rsidRPr="00D2465F" w:rsidRDefault="00D2465F" w:rsidP="00565ACD">
      <w:pPr>
        <w:numPr>
          <w:ilvl w:val="0"/>
          <w:numId w:val="264"/>
        </w:numPr>
        <w:jc w:val="both"/>
        <w:rPr>
          <w:rFonts w:ascii="Calibri" w:hAnsi="Calibri"/>
          <w:sz w:val="26"/>
          <w:szCs w:val="26"/>
          <w:lang w:val="ro-RO" w:eastAsia="ro-RO"/>
        </w:rPr>
      </w:pPr>
      <w:r w:rsidRPr="00D2465F">
        <w:rPr>
          <w:rFonts w:ascii="Calibri" w:hAnsi="Calibri"/>
          <w:sz w:val="26"/>
          <w:szCs w:val="26"/>
          <w:lang w:val="ro-RO" w:eastAsia="ro-RO"/>
        </w:rPr>
        <w:t xml:space="preserve">durata şederii tinerilor în centru este de un an, conform contractului de acordare a serviciilor, cu posibilitatea de prelungire. </w:t>
      </w:r>
    </w:p>
    <w:p w:rsidR="00D2465F" w:rsidRPr="00D2465F" w:rsidRDefault="00D2465F" w:rsidP="00D2465F">
      <w:pPr>
        <w:jc w:val="both"/>
        <w:rPr>
          <w:rFonts w:ascii="Calibri" w:hAnsi="Calibri"/>
          <w:sz w:val="26"/>
          <w:szCs w:val="26"/>
          <w:lang w:val="ro-RO" w:eastAsia="ro-RO"/>
        </w:rPr>
      </w:pPr>
      <w:r w:rsidRPr="00D2465F">
        <w:rPr>
          <w:rFonts w:ascii="Calibri" w:hAnsi="Calibri"/>
          <w:sz w:val="26"/>
          <w:szCs w:val="26"/>
          <w:lang w:val="ro-RO" w:eastAsia="ro-RO"/>
        </w:rPr>
        <w:t xml:space="preserve">      d) modalitatea de încheiere a contractului de furnizare de servicii şi modelul acestuia:</w:t>
      </w:r>
    </w:p>
    <w:p w:rsidR="00D2465F" w:rsidRPr="00D2465F" w:rsidRDefault="00D2465F" w:rsidP="00565ACD">
      <w:pPr>
        <w:numPr>
          <w:ilvl w:val="0"/>
          <w:numId w:val="263"/>
        </w:numPr>
        <w:jc w:val="both"/>
        <w:rPr>
          <w:rFonts w:ascii="Calibri" w:hAnsi="Calibri"/>
          <w:sz w:val="26"/>
          <w:szCs w:val="26"/>
          <w:lang w:val="ro-RO" w:eastAsia="ro-RO"/>
        </w:rPr>
      </w:pPr>
      <w:r w:rsidRPr="00D2465F">
        <w:rPr>
          <w:rFonts w:ascii="Calibri" w:hAnsi="Calibri"/>
          <w:sz w:val="26"/>
          <w:szCs w:val="26"/>
          <w:lang w:val="ro-RO" w:eastAsia="ro-RO"/>
        </w:rPr>
        <w:t xml:space="preserve">contractul de furnizare servicii se încheie între furnizorul de servicii şi beneficiari; </w:t>
      </w:r>
    </w:p>
    <w:p w:rsidR="00D2465F" w:rsidRPr="00D2465F" w:rsidRDefault="00D2465F" w:rsidP="00565ACD">
      <w:pPr>
        <w:numPr>
          <w:ilvl w:val="0"/>
          <w:numId w:val="263"/>
        </w:numPr>
        <w:jc w:val="both"/>
        <w:rPr>
          <w:rFonts w:ascii="Calibri" w:hAnsi="Calibri"/>
          <w:sz w:val="26"/>
          <w:szCs w:val="26"/>
          <w:lang w:val="ro-RO" w:eastAsia="ro-RO"/>
        </w:rPr>
      </w:pPr>
      <w:r w:rsidRPr="00D2465F">
        <w:rPr>
          <w:rFonts w:ascii="Calibri" w:hAnsi="Calibri"/>
          <w:sz w:val="26"/>
          <w:szCs w:val="26"/>
          <w:lang w:val="ro-RO" w:eastAsia="ro-RO"/>
        </w:rPr>
        <w:t xml:space="preserve">contractul de furnizare servicii este redactat în două exemplare originale; </w:t>
      </w:r>
    </w:p>
    <w:p w:rsidR="00D2465F" w:rsidRPr="00D2465F" w:rsidRDefault="00D2465F" w:rsidP="00565ACD">
      <w:pPr>
        <w:numPr>
          <w:ilvl w:val="0"/>
          <w:numId w:val="263"/>
        </w:numPr>
        <w:jc w:val="both"/>
        <w:rPr>
          <w:rFonts w:ascii="Calibri" w:hAnsi="Calibri"/>
          <w:sz w:val="26"/>
          <w:szCs w:val="26"/>
          <w:lang w:val="ro-RO" w:eastAsia="ro-RO"/>
        </w:rPr>
      </w:pPr>
      <w:r w:rsidRPr="00D2465F">
        <w:rPr>
          <w:rFonts w:ascii="Calibri" w:hAnsi="Calibri"/>
          <w:sz w:val="26"/>
          <w:szCs w:val="26"/>
          <w:lang w:val="ro-RO" w:eastAsia="ro-RO"/>
        </w:rPr>
        <w:t xml:space="preserve"> un exemplar original al contractului de furnizare servicii se păstrează în dosarul personal al beneficiarului; </w:t>
      </w:r>
    </w:p>
    <w:p w:rsidR="00D2465F" w:rsidRPr="00D2465F" w:rsidRDefault="00D2465F" w:rsidP="00D2465F">
      <w:pPr>
        <w:jc w:val="both"/>
        <w:rPr>
          <w:rFonts w:ascii="Calibri" w:hAnsi="Calibri"/>
          <w:sz w:val="26"/>
          <w:szCs w:val="26"/>
          <w:lang w:val="ro-RO" w:eastAsia="ro-RO"/>
        </w:rPr>
      </w:pPr>
    </w:p>
    <w:p w:rsidR="00D2465F" w:rsidRPr="00D2465F" w:rsidRDefault="00D2465F" w:rsidP="00D2465F">
      <w:pPr>
        <w:tabs>
          <w:tab w:val="left" w:pos="630"/>
        </w:tabs>
        <w:jc w:val="both"/>
        <w:rPr>
          <w:rFonts w:ascii="Calibri" w:hAnsi="Calibri"/>
          <w:sz w:val="26"/>
          <w:szCs w:val="26"/>
          <w:lang w:val="ro-RO" w:eastAsia="ro-RO"/>
        </w:rPr>
      </w:pPr>
      <w:r w:rsidRPr="00D2465F">
        <w:rPr>
          <w:rFonts w:ascii="Calibri" w:hAnsi="Calibri"/>
          <w:sz w:val="26"/>
          <w:szCs w:val="26"/>
          <w:lang w:val="ro-RO" w:eastAsia="ro-RO"/>
        </w:rPr>
        <w:t xml:space="preserve">       e)  modalitatea de stabilire a contribuţiei beneficiarului</w:t>
      </w:r>
    </w:p>
    <w:p w:rsidR="00D2465F" w:rsidRPr="00D2465F" w:rsidRDefault="00D2465F" w:rsidP="00D2465F">
      <w:pPr>
        <w:tabs>
          <w:tab w:val="left" w:pos="630"/>
        </w:tabs>
        <w:jc w:val="both"/>
        <w:rPr>
          <w:rFonts w:ascii="Calibri" w:hAnsi="Calibri"/>
          <w:sz w:val="26"/>
          <w:szCs w:val="26"/>
          <w:lang w:val="ro-RO" w:eastAsia="ro-RO"/>
        </w:rPr>
      </w:pPr>
      <w:r w:rsidRPr="00D2465F">
        <w:rPr>
          <w:rFonts w:ascii="Calibri" w:hAnsi="Calibri"/>
          <w:sz w:val="26"/>
          <w:szCs w:val="26"/>
          <w:lang w:val="ro-RO" w:eastAsia="ro-RO"/>
        </w:rPr>
        <w:lastRenderedPageBreak/>
        <w:t xml:space="preserve">            Stabilirea contribuţiei beneficiarului se face cu respectarea legislaţiei în vigoare.</w:t>
      </w:r>
    </w:p>
    <w:p w:rsidR="00D2465F" w:rsidRPr="00D2465F" w:rsidRDefault="00D2465F" w:rsidP="00D2465F">
      <w:pPr>
        <w:autoSpaceDE w:val="0"/>
        <w:autoSpaceDN w:val="0"/>
        <w:adjustRightInd w:val="0"/>
        <w:jc w:val="both"/>
        <w:rPr>
          <w:rFonts w:ascii="Calibri" w:hAnsi="Calibri"/>
          <w:iCs/>
          <w:sz w:val="26"/>
          <w:szCs w:val="26"/>
          <w:lang w:val="ro-RO" w:eastAsia="ro-RO"/>
        </w:rPr>
      </w:pPr>
    </w:p>
    <w:p w:rsidR="00D2465F" w:rsidRPr="00D2465F" w:rsidRDefault="00D2465F" w:rsidP="00D2465F">
      <w:pPr>
        <w:jc w:val="both"/>
        <w:rPr>
          <w:rFonts w:ascii="Calibri" w:hAnsi="Calibri"/>
          <w:bCs/>
          <w:sz w:val="26"/>
          <w:szCs w:val="26"/>
          <w:lang w:val="ro-RO" w:eastAsia="ro-RO"/>
        </w:rPr>
      </w:pPr>
      <w:r w:rsidRPr="00D2465F">
        <w:rPr>
          <w:rFonts w:ascii="Calibri" w:hAnsi="Calibri"/>
          <w:sz w:val="26"/>
          <w:szCs w:val="26"/>
          <w:lang w:val="ro-RO" w:eastAsia="ro-RO"/>
        </w:rPr>
        <w:t xml:space="preserve">       (3) Condiţii de </w:t>
      </w:r>
      <w:r w:rsidRPr="00D2465F">
        <w:rPr>
          <w:rFonts w:ascii="Calibri" w:hAnsi="Calibri"/>
          <w:bCs/>
          <w:sz w:val="26"/>
          <w:szCs w:val="26"/>
          <w:lang w:val="ro-RO" w:eastAsia="ro-RO"/>
        </w:rPr>
        <w:t>încetare a serviciilor:</w:t>
      </w:r>
    </w:p>
    <w:p w:rsidR="00D2465F" w:rsidRPr="00D2465F" w:rsidRDefault="00D2465F" w:rsidP="00D2465F">
      <w:pPr>
        <w:jc w:val="both"/>
        <w:rPr>
          <w:rFonts w:ascii="Calibri" w:hAnsi="Calibri"/>
          <w:sz w:val="26"/>
          <w:szCs w:val="26"/>
          <w:lang w:val="ro-RO" w:eastAsia="ro-RO"/>
        </w:rPr>
      </w:pPr>
      <w:r w:rsidRPr="00D2465F">
        <w:rPr>
          <w:rFonts w:ascii="Calibri" w:hAnsi="Calibri"/>
          <w:sz w:val="26"/>
          <w:szCs w:val="26"/>
          <w:lang w:val="ro-RO" w:eastAsia="ro-RO"/>
        </w:rPr>
        <w:t>Sistarea serviciilor către beneficiar se efectuează în interesul acestuia, ţinându-se cont de rezultatele reevaluărilor, cu respectarea prevederilor contractului de servicii, respectând Procedura Operaţională de încetare/sistare a serviciilor, PO DG 32.03.</w:t>
      </w:r>
    </w:p>
    <w:p w:rsidR="00D2465F" w:rsidRPr="00D2465F" w:rsidRDefault="00D2465F" w:rsidP="00D2465F">
      <w:p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 xml:space="preserve">Sistarea serviciilor are loc în cazurile următoare: </w:t>
      </w:r>
    </w:p>
    <w:p w:rsidR="00D2465F" w:rsidRPr="00D2465F" w:rsidRDefault="00D2465F" w:rsidP="00565ACD">
      <w:pPr>
        <w:numPr>
          <w:ilvl w:val="0"/>
          <w:numId w:val="273"/>
        </w:num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 xml:space="preserve">din raţiuni de ordin medical; </w:t>
      </w:r>
    </w:p>
    <w:p w:rsidR="00D2465F" w:rsidRPr="00D2465F" w:rsidRDefault="00D2465F" w:rsidP="00565ACD">
      <w:pPr>
        <w:numPr>
          <w:ilvl w:val="0"/>
          <w:numId w:val="273"/>
        </w:num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 xml:space="preserve">de comun acord cu beneficiarul; </w:t>
      </w:r>
    </w:p>
    <w:p w:rsidR="00D2465F" w:rsidRPr="00D2465F" w:rsidRDefault="00D2465F" w:rsidP="00565ACD">
      <w:pPr>
        <w:numPr>
          <w:ilvl w:val="0"/>
          <w:numId w:val="273"/>
        </w:num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pentru comportamente ale beneficiarului constatate ca periculoase pentru el, pentru ceilalţi beneficiari sau pentru personal;</w:t>
      </w:r>
    </w:p>
    <w:p w:rsidR="00D2465F" w:rsidRPr="00D2465F" w:rsidRDefault="00D2465F" w:rsidP="00565ACD">
      <w:pPr>
        <w:numPr>
          <w:ilvl w:val="0"/>
          <w:numId w:val="273"/>
        </w:num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 xml:space="preserve">în caz de forţă majoră; </w:t>
      </w:r>
    </w:p>
    <w:p w:rsidR="00D2465F" w:rsidRPr="00D2465F" w:rsidRDefault="00D2465F" w:rsidP="00565ACD">
      <w:pPr>
        <w:numPr>
          <w:ilvl w:val="0"/>
          <w:numId w:val="273"/>
        </w:numPr>
        <w:autoSpaceDE w:val="0"/>
        <w:autoSpaceDN w:val="0"/>
        <w:adjustRightInd w:val="0"/>
        <w:jc w:val="both"/>
        <w:rPr>
          <w:rFonts w:ascii="Calibri" w:hAnsi="Calibri"/>
          <w:sz w:val="26"/>
          <w:szCs w:val="26"/>
          <w:lang w:val="ro-RO" w:eastAsia="ro-RO"/>
        </w:rPr>
      </w:pPr>
      <w:r w:rsidRPr="00D2465F">
        <w:rPr>
          <w:rFonts w:ascii="Calibri" w:eastAsia="SimSun" w:hAnsi="Calibri"/>
          <w:sz w:val="26"/>
          <w:szCs w:val="26"/>
          <w:lang w:eastAsia="zh-CN"/>
        </w:rPr>
        <w:t>caz de deces al beneficiarului;</w:t>
      </w:r>
    </w:p>
    <w:p w:rsidR="00D2465F" w:rsidRPr="00D2465F" w:rsidRDefault="00D2465F" w:rsidP="00565ACD">
      <w:pPr>
        <w:numPr>
          <w:ilvl w:val="0"/>
          <w:numId w:val="273"/>
        </w:numPr>
        <w:autoSpaceDE w:val="0"/>
        <w:autoSpaceDN w:val="0"/>
        <w:adjustRightInd w:val="0"/>
        <w:jc w:val="both"/>
        <w:rPr>
          <w:rFonts w:ascii="Calibri" w:hAnsi="Calibri"/>
          <w:sz w:val="26"/>
          <w:szCs w:val="26"/>
          <w:lang w:val="ro-RO" w:eastAsia="ro-RO"/>
        </w:rPr>
      </w:pPr>
      <w:r w:rsidRPr="00D2465F">
        <w:rPr>
          <w:rFonts w:ascii="Calibri" w:eastAsia="SimSun" w:hAnsi="Calibri"/>
          <w:sz w:val="26"/>
          <w:szCs w:val="26"/>
          <w:lang w:eastAsia="zh-CN"/>
        </w:rPr>
        <w:t>când înceteaz</w:t>
      </w:r>
      <w:r w:rsidRPr="00D2465F">
        <w:rPr>
          <w:rFonts w:ascii="Calibri" w:eastAsia="SimSun" w:hAnsi="Calibri"/>
          <w:sz w:val="26"/>
          <w:szCs w:val="26"/>
          <w:lang w:val="ro-RO" w:eastAsia="zh-CN"/>
        </w:rPr>
        <w:t xml:space="preserve">ă perioada de valabilitate a contractului de furnizare servicii; </w:t>
      </w:r>
      <w:r w:rsidRPr="00D2465F">
        <w:rPr>
          <w:rFonts w:ascii="Calibri" w:eastAsia="SimSun" w:hAnsi="Calibri"/>
          <w:b/>
          <w:bCs/>
          <w:sz w:val="26"/>
          <w:szCs w:val="26"/>
          <w:lang w:val="ro-RO" w:eastAsia="zh-CN"/>
        </w:rPr>
        <w:t xml:space="preserve">  </w:t>
      </w:r>
    </w:p>
    <w:p w:rsidR="00D2465F" w:rsidRPr="00D2465F" w:rsidRDefault="00D2465F" w:rsidP="00565ACD">
      <w:pPr>
        <w:numPr>
          <w:ilvl w:val="0"/>
          <w:numId w:val="273"/>
        </w:numPr>
        <w:autoSpaceDE w:val="0"/>
        <w:autoSpaceDN w:val="0"/>
        <w:adjustRightInd w:val="0"/>
        <w:jc w:val="both"/>
        <w:rPr>
          <w:rFonts w:ascii="Calibri" w:hAnsi="Calibri"/>
          <w:sz w:val="26"/>
          <w:szCs w:val="26"/>
          <w:lang w:val="ro-RO" w:eastAsia="ro-RO"/>
        </w:rPr>
      </w:pPr>
      <w:r w:rsidRPr="00D2465F">
        <w:rPr>
          <w:rFonts w:ascii="Calibri" w:eastAsia="SimSun" w:hAnsi="Calibri"/>
          <w:sz w:val="26"/>
          <w:szCs w:val="26"/>
          <w:lang w:eastAsia="zh-CN"/>
        </w:rPr>
        <w:t>în cazul în care beneficiarul are un comportament inadecvat care face incompatibil</w:t>
      </w:r>
      <w:r w:rsidRPr="00D2465F">
        <w:rPr>
          <w:rFonts w:ascii="Calibri" w:eastAsia="SimSun" w:hAnsi="Calibri"/>
          <w:sz w:val="26"/>
          <w:szCs w:val="26"/>
          <w:lang w:val="ro-RO" w:eastAsia="zh-CN"/>
        </w:rPr>
        <w:t>ă găzduirea acestuia în centru în condiţii de securitate pentru  el, ceilalţi beneficiari sau personalul centrului;</w:t>
      </w:r>
    </w:p>
    <w:p w:rsidR="00D2465F" w:rsidRPr="00D2465F" w:rsidRDefault="00D2465F" w:rsidP="00565ACD">
      <w:pPr>
        <w:numPr>
          <w:ilvl w:val="0"/>
          <w:numId w:val="273"/>
        </w:numPr>
        <w:autoSpaceDE w:val="0"/>
        <w:autoSpaceDN w:val="0"/>
        <w:adjustRightInd w:val="0"/>
        <w:jc w:val="both"/>
        <w:rPr>
          <w:rFonts w:ascii="Calibri" w:hAnsi="Calibri"/>
          <w:sz w:val="26"/>
          <w:szCs w:val="26"/>
          <w:lang w:val="ro-RO" w:eastAsia="ro-RO"/>
        </w:rPr>
      </w:pPr>
      <w:r w:rsidRPr="00D2465F">
        <w:rPr>
          <w:rFonts w:ascii="Calibri" w:eastAsia="SimSun" w:hAnsi="Calibri"/>
          <w:sz w:val="26"/>
          <w:szCs w:val="26"/>
          <w:lang w:eastAsia="zh-CN"/>
        </w:rPr>
        <w:t>când nu se mai respect</w:t>
      </w:r>
      <w:r w:rsidRPr="00D2465F">
        <w:rPr>
          <w:rFonts w:ascii="Calibri" w:eastAsia="SimSun" w:hAnsi="Calibri"/>
          <w:sz w:val="26"/>
          <w:szCs w:val="26"/>
          <w:lang w:val="ro-RO" w:eastAsia="zh-CN"/>
        </w:rPr>
        <w:t xml:space="preserve">ă clauzele contractuale de către beneficiar; </w:t>
      </w:r>
    </w:p>
    <w:p w:rsidR="00D2465F" w:rsidRPr="00D2465F" w:rsidRDefault="00D2465F" w:rsidP="00565ACD">
      <w:pPr>
        <w:numPr>
          <w:ilvl w:val="0"/>
          <w:numId w:val="273"/>
        </w:num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 xml:space="preserve">alte situaţii prevăzute în contractul de servicii încheiat între furnizorul de servicii şi beneficiar. </w:t>
      </w:r>
    </w:p>
    <w:p w:rsidR="00D2465F" w:rsidRPr="00D2465F" w:rsidRDefault="00D2465F" w:rsidP="00D2465F">
      <w:p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 xml:space="preserve">La sistarea serviciilor, furnizorul întocmeşte pentru fiecare beneficiar o Foaie de ieşire, în care se precizează: data ieşirii; motivele; locul în care se mută beneficiarul; persoana de contact care va putea da relaţii despre evoluţia ulterioară a beneficiarului. </w:t>
      </w:r>
    </w:p>
    <w:p w:rsidR="00D2465F" w:rsidRPr="00D2465F" w:rsidRDefault="00D2465F" w:rsidP="00D2465F">
      <w:p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 xml:space="preserve">Pentru fiecare beneficiar, furnizorul deţine un dosar care conţine: Fişa de evaluare, </w:t>
      </w:r>
      <w:r w:rsidRPr="00D2465F">
        <w:rPr>
          <w:rFonts w:ascii="Calibri" w:hAnsi="Calibri"/>
          <w:sz w:val="26"/>
          <w:szCs w:val="26"/>
          <w:lang w:val="pt-BR" w:eastAsia="ro-RO"/>
        </w:rPr>
        <w:t>Plan individualizat de intervenţie</w:t>
      </w:r>
      <w:r w:rsidRPr="00D2465F">
        <w:rPr>
          <w:rFonts w:ascii="Calibri" w:hAnsi="Calibri"/>
          <w:sz w:val="26"/>
          <w:szCs w:val="26"/>
          <w:lang w:val="ro-RO" w:eastAsia="ro-RO"/>
        </w:rPr>
        <w:t>, Foaia de ieşire. Dosarul se întocmeşte în două exemplare dintre care unul se înmânează cu semnătură de primire, beneficiarului/reprezentantului legal sau familiei, după caz, iar al doilea se arhivează de către furnizor. O copie a Foii de ieşire se trimite cu confirmare de primire, serviciului public de asistență socială din cadrul autorităţii locale/judeţene care monitorizează beneficiarul.</w:t>
      </w:r>
    </w:p>
    <w:p w:rsidR="00D2465F" w:rsidRPr="00D2465F" w:rsidRDefault="00D2465F" w:rsidP="00D2465F">
      <w:pPr>
        <w:tabs>
          <w:tab w:val="left" w:pos="709"/>
        </w:tabs>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 xml:space="preserve">          Furnizorul asigură toate măsurile necesare pentru ca beneficiarul să părăsească centrul în condiţii de securitate. </w:t>
      </w:r>
    </w:p>
    <w:p w:rsidR="00D2465F" w:rsidRPr="00D2465F" w:rsidRDefault="00D2465F" w:rsidP="00D2465F">
      <w:pPr>
        <w:jc w:val="both"/>
        <w:rPr>
          <w:rFonts w:ascii="Calibri" w:hAnsi="Calibri"/>
          <w:sz w:val="26"/>
          <w:szCs w:val="26"/>
          <w:lang w:val="ro-RO" w:eastAsia="ro-RO"/>
        </w:rPr>
      </w:pPr>
      <w:r w:rsidRPr="00D2465F">
        <w:rPr>
          <w:rFonts w:ascii="Calibri" w:hAnsi="Calibri"/>
          <w:sz w:val="26"/>
          <w:szCs w:val="26"/>
          <w:lang w:val="ro-RO" w:eastAsia="ro-RO"/>
        </w:rPr>
        <w:t xml:space="preserve">          În cazul decesului unui beneficiar, furnizorul sprijină familia/reprezentantul legal să îndeplinească formalităţile legale necesare. Medicamentele beneficiarului se păstrează până la stabilirea cauzelor decesului. </w:t>
      </w:r>
    </w:p>
    <w:p w:rsidR="00D2465F" w:rsidRPr="00D2465F" w:rsidRDefault="00D2465F" w:rsidP="00D2465F">
      <w:pPr>
        <w:jc w:val="both"/>
        <w:rPr>
          <w:rFonts w:ascii="Calibri" w:hAnsi="Calibri"/>
          <w:sz w:val="26"/>
          <w:szCs w:val="26"/>
          <w:lang w:val="ro-RO" w:eastAsia="ro-RO"/>
        </w:rPr>
      </w:pPr>
    </w:p>
    <w:p w:rsidR="00D2465F" w:rsidRPr="00D2465F" w:rsidRDefault="00D2465F" w:rsidP="00D2465F">
      <w:pPr>
        <w:tabs>
          <w:tab w:val="left" w:pos="-720"/>
        </w:tabs>
        <w:suppressAutoHyphens/>
        <w:jc w:val="both"/>
        <w:rPr>
          <w:rFonts w:ascii="Calibri" w:hAnsi="Calibri"/>
          <w:sz w:val="26"/>
          <w:szCs w:val="26"/>
          <w:lang w:val="ro-RO" w:eastAsia="ro-RO"/>
        </w:rPr>
      </w:pPr>
      <w:r w:rsidRPr="00D2465F">
        <w:rPr>
          <w:rFonts w:ascii="Calibri" w:hAnsi="Calibri"/>
          <w:sz w:val="26"/>
          <w:szCs w:val="26"/>
          <w:lang w:val="ro-RO" w:eastAsia="ro-RO"/>
        </w:rPr>
        <w:tab/>
      </w:r>
      <w:r w:rsidRPr="00D2465F">
        <w:rPr>
          <w:rFonts w:ascii="Calibri" w:hAnsi="Calibri"/>
          <w:sz w:val="26"/>
          <w:szCs w:val="26"/>
          <w:lang w:val="ro-RO" w:eastAsia="ro-RO"/>
        </w:rPr>
        <w:tab/>
        <w:t xml:space="preserve">(4) Persoanele beneficiare de servicii sociale furnizate în </w:t>
      </w:r>
      <w:r w:rsidRPr="00D2465F">
        <w:rPr>
          <w:rFonts w:ascii="Calibri" w:hAnsi="Calibri"/>
          <w:bCs/>
          <w:sz w:val="26"/>
          <w:szCs w:val="26"/>
          <w:lang w:eastAsia="ro-RO"/>
        </w:rPr>
        <w:t>Centrul social cu destinaţie multifuncţională Sânmartin,</w:t>
      </w:r>
      <w:r w:rsidRPr="00D2465F">
        <w:rPr>
          <w:rFonts w:ascii="Calibri" w:hAnsi="Calibri"/>
          <w:sz w:val="26"/>
          <w:szCs w:val="26"/>
          <w:lang w:val="ro-RO" w:eastAsia="ro-RO"/>
        </w:rPr>
        <w:t xml:space="preserve"> au următoarele </w:t>
      </w:r>
      <w:r w:rsidRPr="00D2465F">
        <w:rPr>
          <w:rFonts w:ascii="Calibri" w:hAnsi="Calibri"/>
          <w:b/>
          <w:sz w:val="26"/>
          <w:szCs w:val="26"/>
          <w:lang w:val="ro-RO" w:eastAsia="ro-RO"/>
        </w:rPr>
        <w:t>drepturi:</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fi informaţi, ei şi reprezentanţii lor, asupra drepturilor şi responsabilităţilor lor în calitate de beneficiari ai serviciilor Furnizorului şi de a fi consultaţi cu privire la toate deciziile care îi privesc;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a-şi desfăşura activităţile într-un mediu fizic accesibil, sigur, funcţional şi intim;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lastRenderedPageBreak/>
        <w:t xml:space="preserve">de a decide şi a-şi asuma riscurile în mod direct sau prin reprezentanţi legali în toate aspectele vieţii lor şi de a-şi exprima liber opţiunile;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gândi şi acţiona autonom, cu respectarea drepturilor celorlalţi beneficiari, conform potenţialului şi dorinţelor personale;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fi informaţi cu privire la starea lor de sănătate;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consimţi asupra serviciilor asigurate prin contractul de servicii;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beneficia de serviciile menţionate în contractul de servicii;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li se păstra datele personale în siguranţă şi confidenţialitate;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nu fi abuzaţi, neglijaţi, abandonaţi, pedepsiţi, hărţuiţi sau exploataţi sexual;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face sugestii şi reclamaţii fără teamă de consecinţe;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nu fi exploataţi economic privind banii, proprietăţile sau să le fie pretinse sume băneşti ce depăşesc taxele convenite pentru servicii.;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nu li se impune restricţii de natură fizică sau psihică, în afara celor stabilite de medic sau alt personal calificat precum şi a celor convenite prin contractul de servicii;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fi trataţi şi de a avea acces la servicii, fără discriminare;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beneficia de intimitate;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a-şi manifesta şi exercita liber orientările şi interesele culturale, etnice, religioase, sexuale, conform legii;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a-şi dezvolta talentele şi abilităţile;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fi sprijiniţi pentru a se angaja în muncă;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a-şi utiliza aşa cum doresc lucrurile personale;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a-şi gestiona aşa cum doresc resursele financiare, cu excepţia cazurilor de restricţie legală sau al acordurilor scrise între centru şi beneficiar/reprezentantul său legal privind gestionarea banilor şi bunurilor;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practica cultul religios dorit;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avea acces la informaţii privitor la reproducere şi planificare familială, într-o forma accesibilă nivelului de educaţie a beneficiarului;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nu desfăşura activităţi lucrative, aducătoare de venituri pentru centru, împotriva voinţei lor;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accesa toate spaţiile şi echipamentele comune;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avea acces la toate informaţiile financiare care îi privesc, deţinute de Furnizor;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fi informaţi la zi, în mod complet şi accesibil, în format clasic sau adaptat; despre politica şi procedurile Furnizorului şi a-şi putea exprima liber opiniile în legătură cu acestea;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fi informaţi cu privire la toate activităţile desfăşurate în centru;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de a fi consultaţi cu privire la serviciile furnizate, inclusiv dreptul de a refuza unele servicii în anumite circumstanţe stabilite prin contractul de servicii; </w:t>
      </w:r>
    </w:p>
    <w:p w:rsidR="00D2465F" w:rsidRPr="00D2465F" w:rsidRDefault="00D2465F" w:rsidP="00565ACD">
      <w:pPr>
        <w:numPr>
          <w:ilvl w:val="0"/>
          <w:numId w:val="265"/>
        </w:numPr>
        <w:tabs>
          <w:tab w:val="left" w:pos="993"/>
        </w:tabs>
        <w:jc w:val="both"/>
        <w:rPr>
          <w:rFonts w:ascii="Calibri" w:hAnsi="Calibri"/>
          <w:sz w:val="26"/>
          <w:szCs w:val="26"/>
          <w:lang w:val="pt-BR" w:eastAsia="ro-RO"/>
        </w:rPr>
      </w:pPr>
      <w:r w:rsidRPr="00D2465F">
        <w:rPr>
          <w:rFonts w:ascii="Calibri" w:hAnsi="Calibri"/>
          <w:sz w:val="26"/>
          <w:szCs w:val="26"/>
          <w:lang w:val="pt-BR" w:eastAsia="ro-RO"/>
        </w:rPr>
        <w:t xml:space="preserve">de a fi trataţi individualizat, pentru o valorizare maximală a potenţialului personal; </w:t>
      </w:r>
    </w:p>
    <w:p w:rsidR="00D2465F" w:rsidRPr="00D2465F" w:rsidRDefault="00D2465F" w:rsidP="00565ACD">
      <w:pPr>
        <w:numPr>
          <w:ilvl w:val="0"/>
          <w:numId w:val="265"/>
        </w:numPr>
        <w:tabs>
          <w:tab w:val="left" w:pos="7305"/>
        </w:tabs>
        <w:jc w:val="both"/>
        <w:rPr>
          <w:rFonts w:ascii="Calibri" w:hAnsi="Calibri"/>
          <w:sz w:val="26"/>
          <w:szCs w:val="26"/>
          <w:lang w:val="pt-BR" w:eastAsia="ro-RO"/>
        </w:rPr>
      </w:pPr>
      <w:r w:rsidRPr="00D2465F">
        <w:rPr>
          <w:rFonts w:ascii="Calibri" w:hAnsi="Calibri"/>
          <w:sz w:val="26"/>
          <w:szCs w:val="26"/>
          <w:lang w:val="pt-BR" w:eastAsia="ro-RO"/>
        </w:rPr>
        <w:t xml:space="preserve"> de a primi răspuns la solicitările exprimate.</w:t>
      </w:r>
    </w:p>
    <w:p w:rsidR="00D2465F" w:rsidRPr="00D2465F" w:rsidRDefault="00D2465F" w:rsidP="00D2465F">
      <w:pPr>
        <w:jc w:val="both"/>
        <w:rPr>
          <w:rFonts w:ascii="Calibri" w:hAnsi="Calibri"/>
          <w:b/>
          <w:sz w:val="26"/>
          <w:szCs w:val="26"/>
          <w:lang w:val="ro-RO" w:eastAsia="ro-RO"/>
        </w:rPr>
      </w:pPr>
      <w:r w:rsidRPr="00D2465F">
        <w:rPr>
          <w:rFonts w:ascii="Calibri" w:hAnsi="Calibri"/>
          <w:sz w:val="26"/>
          <w:szCs w:val="26"/>
          <w:lang w:val="ro-RO" w:eastAsia="ro-RO"/>
        </w:rPr>
        <w:t xml:space="preserve">(5) Persoanele beneficiare de servicii sociale furnizate în </w:t>
      </w:r>
      <w:r w:rsidRPr="00D2465F">
        <w:rPr>
          <w:rFonts w:ascii="Calibri" w:hAnsi="Calibri"/>
          <w:bCs/>
          <w:sz w:val="26"/>
          <w:szCs w:val="26"/>
          <w:lang w:eastAsia="ro-RO"/>
        </w:rPr>
        <w:t>Centrul social cu destinaţie multifuncţională Sânmartin</w:t>
      </w:r>
      <w:r w:rsidRPr="00D2465F">
        <w:rPr>
          <w:rFonts w:ascii="Calibri" w:hAnsi="Calibri"/>
          <w:sz w:val="26"/>
          <w:szCs w:val="26"/>
          <w:lang w:val="ro-RO" w:eastAsia="ro-RO"/>
        </w:rPr>
        <w:t xml:space="preserve"> au următoarele</w:t>
      </w:r>
      <w:r w:rsidRPr="00D2465F">
        <w:rPr>
          <w:rFonts w:ascii="Calibri" w:hAnsi="Calibri"/>
          <w:b/>
          <w:sz w:val="26"/>
          <w:szCs w:val="26"/>
          <w:lang w:val="ro-RO" w:eastAsia="ro-RO"/>
        </w:rPr>
        <w:t xml:space="preserve"> obligaţii:</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lastRenderedPageBreak/>
        <w:t>să participe la procesul de furnizare a serviciilor sociale;</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furnizeze informaţii corecte în ce priveşte datele personale,  starea de sănătate, economică şi socială;</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respecte regulile de convieţuire interioară;</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respecte programul de activitate a locuinţelor;</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participe la activităţile administrative;</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menţină curăţenia în spaţiul personal (dormitor şi spaţii comune de locuit);</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respecte programul şcolar (dacă este cazul) şi interesul pentru pregătirea profesională;</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se angajeze în muncă;</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 xml:space="preserve">de a manifesta interes pentru a păstra locul de muncă; </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 xml:space="preserve">de a ajunge la timp şi de a respecta programul de lucru; </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trateze cu respect personalul din casă;</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 xml:space="preserve">de a avea un comportament respectuos şi civilizat uni faţă de alţi; </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 xml:space="preserve">la ieşire să nu iasă cu bunuri, sau să nu înstrăineze din bunurile ce aparţin casei; </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 xml:space="preserve">să mânuiască cu bună credinţă obiectele şi lucrurile din casă, fără a le distruge; </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în cazul unor distrugeri a bunurilor/obiectelor din casă în mod intenţionat, tineri vor plăti contra valoarea  obiectelor/bunurilor distruse;</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 xml:space="preserve">este interzis să se aducă persoane străine în casă, iar vizitele unor alte persoane se fac anunţate cu cel puţin o zi înainte;  </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respecte personalul din casă şi să vorbească civilizat;</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respecte programul casei stabilit în ziua respectivă;</w:t>
      </w:r>
    </w:p>
    <w:p w:rsidR="00D2465F" w:rsidRPr="00D2465F" w:rsidRDefault="00D2465F" w:rsidP="00565ACD">
      <w:pPr>
        <w:numPr>
          <w:ilvl w:val="0"/>
          <w:numId w:val="266"/>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în caz de abateri disciplinare tinerii au obligaţia să accepte, transferul sau internare în  instituţii  social- medicale sau social, după caz;</w:t>
      </w:r>
    </w:p>
    <w:p w:rsidR="00D2465F" w:rsidRPr="00D2465F" w:rsidRDefault="00D2465F" w:rsidP="00565ACD">
      <w:pPr>
        <w:numPr>
          <w:ilvl w:val="0"/>
          <w:numId w:val="266"/>
        </w:numPr>
        <w:jc w:val="both"/>
        <w:rPr>
          <w:rFonts w:ascii="Calibri" w:hAnsi="Calibri"/>
          <w:sz w:val="26"/>
          <w:szCs w:val="26"/>
          <w:lang w:val="ro-RO" w:eastAsia="ro-RO"/>
        </w:rPr>
      </w:pPr>
      <w:r w:rsidRPr="00D2465F">
        <w:rPr>
          <w:rFonts w:ascii="Calibri" w:hAnsi="Calibri"/>
          <w:sz w:val="26"/>
          <w:szCs w:val="26"/>
          <w:lang w:val="ro-RO" w:eastAsia="ro-RO"/>
        </w:rPr>
        <w:t>să nu consume droguri sau băuturi alcoolice şi să fumeze numai în locuri special amenajate;</w:t>
      </w:r>
    </w:p>
    <w:p w:rsidR="00D2465F" w:rsidRPr="00D2465F" w:rsidRDefault="00D2465F" w:rsidP="00565ACD">
      <w:pPr>
        <w:numPr>
          <w:ilvl w:val="0"/>
          <w:numId w:val="266"/>
        </w:numPr>
        <w:jc w:val="both"/>
        <w:rPr>
          <w:rFonts w:ascii="Calibri" w:hAnsi="Calibri"/>
          <w:sz w:val="26"/>
          <w:szCs w:val="26"/>
          <w:lang w:val="ro-RO" w:eastAsia="ro-RO"/>
        </w:rPr>
      </w:pPr>
      <w:r w:rsidRPr="00D2465F">
        <w:rPr>
          <w:rFonts w:ascii="Calibri" w:hAnsi="Calibri"/>
          <w:sz w:val="26"/>
          <w:szCs w:val="26"/>
          <w:lang w:val="ro-RO" w:eastAsia="ro-RO"/>
        </w:rPr>
        <w:t>să respecte normele de igienă individuală şi colectivă;</w:t>
      </w:r>
    </w:p>
    <w:p w:rsidR="00D2465F" w:rsidRPr="00D2465F" w:rsidRDefault="00D2465F" w:rsidP="00565ACD">
      <w:pPr>
        <w:numPr>
          <w:ilvl w:val="0"/>
          <w:numId w:val="266"/>
        </w:numPr>
        <w:jc w:val="both"/>
        <w:rPr>
          <w:rFonts w:ascii="Calibri" w:hAnsi="Calibri"/>
          <w:sz w:val="26"/>
          <w:szCs w:val="26"/>
          <w:lang w:val="ro-RO" w:eastAsia="ro-RO"/>
        </w:rPr>
      </w:pPr>
      <w:r w:rsidRPr="00D2465F">
        <w:rPr>
          <w:rFonts w:ascii="Calibri" w:hAnsi="Calibri"/>
          <w:sz w:val="26"/>
          <w:szCs w:val="26"/>
          <w:lang w:val="ro-RO" w:eastAsia="ro-RO"/>
        </w:rPr>
        <w:t>să respecte normele legale în vigoare privind prevenirea şi stingerea incendiilor, protecţia mediului şi prevenirea accidentelor;</w:t>
      </w:r>
    </w:p>
    <w:p w:rsidR="00D2465F" w:rsidRPr="00D2465F" w:rsidRDefault="00D2465F" w:rsidP="00565ACD">
      <w:pPr>
        <w:numPr>
          <w:ilvl w:val="0"/>
          <w:numId w:val="266"/>
        </w:numPr>
        <w:jc w:val="both"/>
        <w:rPr>
          <w:rFonts w:ascii="Calibri" w:hAnsi="Calibri"/>
          <w:sz w:val="26"/>
          <w:szCs w:val="26"/>
          <w:lang w:val="ro-RO" w:eastAsia="ro-RO"/>
        </w:rPr>
      </w:pPr>
      <w:r w:rsidRPr="00D2465F">
        <w:rPr>
          <w:rFonts w:ascii="Calibri" w:hAnsi="Calibri"/>
          <w:sz w:val="26"/>
          <w:szCs w:val="26"/>
          <w:lang w:val="ro-RO" w:eastAsia="ro-RO"/>
        </w:rPr>
        <w:t xml:space="preserve">să nu abuzeze sub nici o formă de celelalte persoane asistate sau de personalul unităţii; </w:t>
      </w:r>
    </w:p>
    <w:p w:rsidR="00D2465F" w:rsidRPr="00D2465F" w:rsidRDefault="00D2465F" w:rsidP="00565ACD">
      <w:pPr>
        <w:numPr>
          <w:ilvl w:val="0"/>
          <w:numId w:val="266"/>
        </w:numPr>
        <w:jc w:val="both"/>
        <w:rPr>
          <w:rFonts w:ascii="Calibri" w:hAnsi="Calibri"/>
          <w:sz w:val="26"/>
          <w:szCs w:val="26"/>
          <w:lang w:val="ro-RO" w:eastAsia="ro-RO"/>
        </w:rPr>
      </w:pPr>
      <w:r w:rsidRPr="00D2465F">
        <w:rPr>
          <w:rFonts w:ascii="Calibri" w:hAnsi="Calibri"/>
          <w:bCs/>
          <w:sz w:val="26"/>
          <w:szCs w:val="26"/>
          <w:lang w:val="ro-RO" w:eastAsia="ro-RO"/>
        </w:rPr>
        <w:t>să respecte</w:t>
      </w:r>
      <w:r w:rsidRPr="00D2465F">
        <w:rPr>
          <w:rFonts w:ascii="Calibri" w:hAnsi="Calibri"/>
          <w:sz w:val="26"/>
          <w:szCs w:val="26"/>
          <w:lang w:val="ro-RO" w:eastAsia="ro-RO"/>
        </w:rPr>
        <w:t xml:space="preserve"> regulamentul de organizare internă/normele interne de funcţionare şi clauzele stipulate în contractul de prestări servicii.</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tabs>
          <w:tab w:val="left" w:pos="567"/>
          <w:tab w:val="left" w:pos="1620"/>
          <w:tab w:val="left" w:pos="2160"/>
        </w:tabs>
        <w:jc w:val="both"/>
        <w:rPr>
          <w:rFonts w:ascii="Calibri" w:hAnsi="Calibri"/>
          <w:sz w:val="26"/>
          <w:szCs w:val="26"/>
          <w:shd w:val="clear" w:color="auto" w:fill="FFFFFF"/>
          <w:lang w:val="ro-RO" w:eastAsia="ro-RO"/>
        </w:rPr>
      </w:pPr>
      <w:r w:rsidRPr="00D2465F">
        <w:rPr>
          <w:rFonts w:ascii="Calibri" w:hAnsi="Calibri"/>
          <w:b/>
          <w:sz w:val="26"/>
          <w:szCs w:val="26"/>
          <w:shd w:val="clear" w:color="auto" w:fill="FFFFFF"/>
          <w:lang w:val="ro-RO" w:eastAsia="ro-RO"/>
        </w:rPr>
        <w:tab/>
        <w:t>ART. 7</w:t>
      </w:r>
      <w:r w:rsidRPr="00D2465F">
        <w:rPr>
          <w:rFonts w:ascii="Calibri" w:hAnsi="Calibri"/>
          <w:sz w:val="26"/>
          <w:szCs w:val="26"/>
          <w:shd w:val="clear" w:color="auto" w:fill="FFFFFF"/>
          <w:lang w:val="ro-RO" w:eastAsia="ro-RO"/>
        </w:rPr>
        <w:t xml:space="preserve">  </w:t>
      </w:r>
    </w:p>
    <w:p w:rsidR="00D2465F" w:rsidRPr="00D2465F" w:rsidRDefault="00D2465F" w:rsidP="00D2465F">
      <w:pPr>
        <w:tabs>
          <w:tab w:val="left" w:pos="567"/>
          <w:tab w:val="left" w:pos="1620"/>
          <w:tab w:val="left" w:pos="2160"/>
        </w:tabs>
        <w:jc w:val="both"/>
        <w:rPr>
          <w:rFonts w:ascii="Calibri" w:hAnsi="Calibri"/>
          <w:b/>
          <w:sz w:val="26"/>
          <w:szCs w:val="26"/>
          <w:lang w:val="ro-RO" w:eastAsia="ro-RO"/>
        </w:rPr>
      </w:pPr>
      <w:r w:rsidRPr="00D2465F">
        <w:rPr>
          <w:rFonts w:ascii="Calibri" w:hAnsi="Calibri"/>
          <w:sz w:val="26"/>
          <w:szCs w:val="26"/>
          <w:shd w:val="clear" w:color="auto" w:fill="FFFFFF"/>
          <w:lang w:val="ro-RO" w:eastAsia="ro-RO"/>
        </w:rPr>
        <w:tab/>
      </w:r>
      <w:r w:rsidRPr="00D2465F">
        <w:rPr>
          <w:rFonts w:ascii="Calibri" w:hAnsi="Calibri"/>
          <w:b/>
          <w:sz w:val="26"/>
          <w:szCs w:val="26"/>
          <w:lang w:val="ro-RO" w:eastAsia="ro-RO"/>
        </w:rPr>
        <w:t>Activităţi şi funcţii</w:t>
      </w:r>
    </w:p>
    <w:p w:rsidR="00D2465F" w:rsidRPr="00D2465F" w:rsidRDefault="00D2465F" w:rsidP="00D2465F">
      <w:pPr>
        <w:tabs>
          <w:tab w:val="left" w:pos="567"/>
          <w:tab w:val="left" w:pos="1620"/>
          <w:tab w:val="left" w:pos="2160"/>
        </w:tabs>
        <w:jc w:val="both"/>
        <w:rPr>
          <w:rFonts w:ascii="Calibri" w:hAnsi="Calibri"/>
          <w:sz w:val="26"/>
          <w:szCs w:val="26"/>
          <w:lang w:val="ro-RO" w:eastAsia="ro-RO"/>
        </w:rPr>
      </w:pPr>
      <w:r w:rsidRPr="00D2465F">
        <w:rPr>
          <w:rFonts w:ascii="Calibri" w:hAnsi="Calibri"/>
          <w:sz w:val="26"/>
          <w:szCs w:val="26"/>
          <w:lang w:val="ro-RO" w:eastAsia="ro-RO"/>
        </w:rPr>
        <w:tab/>
        <w:t>Principalele funcţiile ale serviciului social ”Centrul social cu destinaţie multifuncţională Sânmartin” sunt următoarele:</w:t>
      </w:r>
    </w:p>
    <w:p w:rsidR="00D2465F" w:rsidRPr="00D2465F" w:rsidRDefault="00D2465F" w:rsidP="00565ACD">
      <w:pPr>
        <w:numPr>
          <w:ilvl w:val="0"/>
          <w:numId w:val="267"/>
        </w:numPr>
        <w:tabs>
          <w:tab w:val="left" w:pos="720"/>
          <w:tab w:val="left" w:pos="900"/>
          <w:tab w:val="left" w:pos="1620"/>
          <w:tab w:val="left" w:pos="2160"/>
        </w:tabs>
        <w:jc w:val="both"/>
        <w:rPr>
          <w:rFonts w:ascii="Calibri" w:hAnsi="Calibri"/>
          <w:sz w:val="26"/>
          <w:szCs w:val="26"/>
          <w:lang w:val="ro-RO" w:eastAsia="ro-RO"/>
        </w:rPr>
      </w:pPr>
      <w:r w:rsidRPr="00D2465F">
        <w:rPr>
          <w:rFonts w:ascii="Calibri" w:hAnsi="Calibri"/>
          <w:b/>
          <w:sz w:val="26"/>
          <w:szCs w:val="26"/>
          <w:lang w:val="ro-RO" w:eastAsia="ro-RO"/>
        </w:rPr>
        <w:t>de furnizare a serviciilor sociale de interes public general/local, prin asigurarea următoarelor activităţi</w:t>
      </w:r>
      <w:r w:rsidRPr="00D2465F">
        <w:rPr>
          <w:rFonts w:ascii="Calibri" w:hAnsi="Calibri"/>
          <w:sz w:val="26"/>
          <w:szCs w:val="26"/>
          <w:lang w:val="ro-RO" w:eastAsia="ro-RO"/>
        </w:rPr>
        <w:t xml:space="preserve">: </w:t>
      </w:r>
    </w:p>
    <w:p w:rsidR="00D2465F" w:rsidRPr="00D2465F" w:rsidRDefault="00D2465F" w:rsidP="00565ACD">
      <w:pPr>
        <w:numPr>
          <w:ilvl w:val="1"/>
          <w:numId w:val="267"/>
        </w:numPr>
        <w:tabs>
          <w:tab w:val="left" w:pos="720"/>
          <w:tab w:val="left" w:pos="900"/>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reprezentarea furnizorului de servicii sociale în contractul încheiat cu persoana beneficiară;</w:t>
      </w:r>
    </w:p>
    <w:p w:rsidR="00D2465F" w:rsidRPr="00D2465F" w:rsidRDefault="00D2465F" w:rsidP="00565ACD">
      <w:pPr>
        <w:numPr>
          <w:ilvl w:val="1"/>
          <w:numId w:val="267"/>
        </w:numPr>
        <w:tabs>
          <w:tab w:val="left" w:pos="720"/>
          <w:tab w:val="left" w:pos="900"/>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lastRenderedPageBreak/>
        <w:t>găzduire pe perioadă determinată, până la un an, cu posibilitatea prelungirii contractului pănă maxim 5 ani, a tinerilor care provin din sistemul de protecţie al copilului prin prin asigurarea pentru fiecare beneficiar a unui spaţiu de cazare personal, corespunzător nevoilor proprii de spaţii, camere pentru dormit, camere de zi, asigurarea de spaţiu pentru pregătirea şi servirea hranei, precum şi a utilităţilor aferente;</w:t>
      </w:r>
    </w:p>
    <w:p w:rsidR="00D2465F" w:rsidRPr="00D2465F" w:rsidRDefault="00D2465F" w:rsidP="00565ACD">
      <w:pPr>
        <w:numPr>
          <w:ilvl w:val="1"/>
          <w:numId w:val="267"/>
        </w:numPr>
        <w:tabs>
          <w:tab w:val="left" w:pos="720"/>
          <w:tab w:val="left" w:pos="900"/>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 xml:space="preserve">evaluare nevoilor individuale;  </w:t>
      </w:r>
    </w:p>
    <w:p w:rsidR="00D2465F" w:rsidRPr="00D2465F" w:rsidRDefault="00D2465F" w:rsidP="00565ACD">
      <w:pPr>
        <w:numPr>
          <w:ilvl w:val="1"/>
          <w:numId w:val="267"/>
        </w:numPr>
        <w:tabs>
          <w:tab w:val="left" w:pos="720"/>
          <w:tab w:val="left" w:pos="900"/>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 xml:space="preserve">reevaluarea nevoilor beneficiarilor; </w:t>
      </w:r>
    </w:p>
    <w:p w:rsidR="00D2465F" w:rsidRPr="00D2465F" w:rsidRDefault="00D2465F" w:rsidP="00565ACD">
      <w:pPr>
        <w:numPr>
          <w:ilvl w:val="1"/>
          <w:numId w:val="267"/>
        </w:numPr>
        <w:tabs>
          <w:tab w:val="left" w:pos="720"/>
          <w:tab w:val="left" w:pos="900"/>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 xml:space="preserve">planificare activităţi/servicii, întocmirea planului individualizat de intervenţie; </w:t>
      </w:r>
    </w:p>
    <w:p w:rsidR="00D2465F" w:rsidRPr="00D2465F" w:rsidRDefault="00D2465F" w:rsidP="00565ACD">
      <w:pPr>
        <w:numPr>
          <w:ilvl w:val="1"/>
          <w:numId w:val="267"/>
        </w:numPr>
        <w:tabs>
          <w:tab w:val="left" w:pos="720"/>
          <w:tab w:val="left" w:pos="900"/>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monitorizarea situaţiei beneficiarului şi a aplicării programul de intervenţie specifică;</w:t>
      </w:r>
    </w:p>
    <w:p w:rsidR="00D2465F" w:rsidRPr="00D2465F" w:rsidRDefault="00D2465F" w:rsidP="00565ACD">
      <w:pPr>
        <w:numPr>
          <w:ilvl w:val="1"/>
          <w:numId w:val="267"/>
        </w:numPr>
        <w:tabs>
          <w:tab w:val="left" w:pos="720"/>
          <w:tab w:val="left" w:pos="900"/>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 xml:space="preserve"> îngrijire personală;  </w:t>
      </w:r>
    </w:p>
    <w:p w:rsidR="00D2465F" w:rsidRPr="00D2465F" w:rsidRDefault="00D2465F" w:rsidP="00565ACD">
      <w:pPr>
        <w:numPr>
          <w:ilvl w:val="1"/>
          <w:numId w:val="267"/>
        </w:numPr>
        <w:tabs>
          <w:tab w:val="left" w:pos="720"/>
          <w:tab w:val="left" w:pos="900"/>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viaţă activă şi contacte sociale, prin încurajarea şi promovarea un stil de viaţă sănătos, independent şi activ;</w:t>
      </w:r>
    </w:p>
    <w:p w:rsidR="00D2465F" w:rsidRPr="00D2465F" w:rsidRDefault="00D2465F" w:rsidP="00565ACD">
      <w:pPr>
        <w:numPr>
          <w:ilvl w:val="1"/>
          <w:numId w:val="267"/>
        </w:numPr>
        <w:tabs>
          <w:tab w:val="left" w:pos="720"/>
          <w:tab w:val="left" w:pos="900"/>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asistenţă pentru sănătate, prin organizarea de acţiuni de informare a beneficiarilor în vederea menţinerii unui stil de viaţă sănătos;</w:t>
      </w:r>
    </w:p>
    <w:p w:rsidR="00D2465F" w:rsidRPr="00D2465F" w:rsidRDefault="00D2465F" w:rsidP="00565ACD">
      <w:pPr>
        <w:numPr>
          <w:ilvl w:val="1"/>
          <w:numId w:val="267"/>
        </w:numPr>
        <w:tabs>
          <w:tab w:val="left" w:pos="720"/>
          <w:tab w:val="left" w:pos="900"/>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eastAsia="ro-RO"/>
        </w:rPr>
        <w:t>supravegherea condiţiilor de viaţă ale beneficiarilor;</w:t>
      </w:r>
    </w:p>
    <w:p w:rsidR="00D2465F" w:rsidRPr="00D2465F" w:rsidRDefault="00D2465F" w:rsidP="00565ACD">
      <w:pPr>
        <w:numPr>
          <w:ilvl w:val="1"/>
          <w:numId w:val="267"/>
        </w:numPr>
        <w:tabs>
          <w:tab w:val="left" w:pos="720"/>
          <w:tab w:val="left" w:pos="900"/>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eastAsia="ro-RO"/>
        </w:rPr>
        <w:t>intervenţie în caz de urgenţă pentru rezolvarea unor situaţii de criză ale beneficiarilor: accidente, conflicte, boală etc.;</w:t>
      </w:r>
    </w:p>
    <w:p w:rsidR="00D2465F" w:rsidRPr="00D2465F" w:rsidRDefault="00D2465F" w:rsidP="00565ACD">
      <w:pPr>
        <w:numPr>
          <w:ilvl w:val="1"/>
          <w:numId w:val="267"/>
        </w:numPr>
        <w:tabs>
          <w:tab w:val="left" w:pos="720"/>
          <w:tab w:val="left" w:pos="900"/>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socializare şi activităţi culturale;</w:t>
      </w:r>
    </w:p>
    <w:p w:rsidR="00D2465F" w:rsidRPr="00D2465F" w:rsidRDefault="00D2465F" w:rsidP="00565ACD">
      <w:pPr>
        <w:numPr>
          <w:ilvl w:val="1"/>
          <w:numId w:val="267"/>
        </w:numPr>
        <w:tabs>
          <w:tab w:val="left" w:pos="720"/>
          <w:tab w:val="left" w:pos="900"/>
          <w:tab w:val="num" w:pos="993"/>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 xml:space="preserve"> integrare/reintegrare socială -promovarea integrării/reintegrării sociale a beneficiarilor prin încurajarea şi sprijinirea acestora în a menţine sau dezvolta abilităţile pentru o viaţă socială activă, în scopul revenirii în familie şi în comunitate sau al construirii unei noi vieţi independente; </w:t>
      </w:r>
    </w:p>
    <w:p w:rsidR="00D2465F" w:rsidRPr="00D2465F" w:rsidRDefault="00D2465F" w:rsidP="00565ACD">
      <w:pPr>
        <w:numPr>
          <w:ilvl w:val="1"/>
          <w:numId w:val="267"/>
        </w:numPr>
        <w:tabs>
          <w:tab w:val="left" w:pos="720"/>
          <w:tab w:val="left" w:pos="900"/>
          <w:tab w:val="num" w:pos="993"/>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alimentaţie, prin asigurarea condiţiilor necesare păstrării alimentelor şi preprării hranei zilnice;</w:t>
      </w:r>
    </w:p>
    <w:p w:rsidR="00D2465F" w:rsidRPr="00D2465F" w:rsidRDefault="00D2465F" w:rsidP="00565ACD">
      <w:pPr>
        <w:numPr>
          <w:ilvl w:val="1"/>
          <w:numId w:val="267"/>
        </w:numPr>
        <w:tabs>
          <w:tab w:val="left" w:pos="720"/>
          <w:tab w:val="left" w:pos="900"/>
          <w:tab w:val="num" w:pos="993"/>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spaţii igienico-sanitare centrul deţinând grupuri sanitare suficiente, accesibile;</w:t>
      </w:r>
    </w:p>
    <w:p w:rsidR="00D2465F" w:rsidRPr="00D2465F" w:rsidRDefault="00D2465F" w:rsidP="00565ACD">
      <w:pPr>
        <w:numPr>
          <w:ilvl w:val="1"/>
          <w:numId w:val="267"/>
        </w:numPr>
        <w:tabs>
          <w:tab w:val="left" w:pos="720"/>
          <w:tab w:val="left" w:pos="900"/>
          <w:tab w:val="num" w:pos="993"/>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 xml:space="preserve">reabilitare şi adaptare a mediului ambiant, centrul asigurând beneficiarilor un mediu sigur de locuit şi adaptat acestora; </w:t>
      </w:r>
    </w:p>
    <w:p w:rsidR="00D2465F" w:rsidRPr="00D2465F" w:rsidRDefault="00D2465F" w:rsidP="00565ACD">
      <w:pPr>
        <w:numPr>
          <w:ilvl w:val="1"/>
          <w:numId w:val="267"/>
        </w:numPr>
        <w:tabs>
          <w:tab w:val="left" w:pos="720"/>
          <w:tab w:val="left" w:pos="900"/>
          <w:tab w:val="num" w:pos="993"/>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 xml:space="preserve">igiena şi controlul infecţiilor, prin aplicarea măsurilor de prevenire şi control a infecţiilor, în conformitate cu legislaţia în vigoare; </w:t>
      </w:r>
    </w:p>
    <w:p w:rsidR="00D2465F" w:rsidRPr="00D2465F" w:rsidRDefault="00D2465F" w:rsidP="00565ACD">
      <w:pPr>
        <w:numPr>
          <w:ilvl w:val="1"/>
          <w:numId w:val="267"/>
        </w:numPr>
        <w:tabs>
          <w:tab w:val="left" w:pos="720"/>
          <w:tab w:val="left" w:pos="900"/>
          <w:tab w:val="num" w:pos="993"/>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acordarea de suport şi sprijin beneficiarilor pentru adaptarea la condiţiile de viaţă şi de locuit din case;</w:t>
      </w:r>
    </w:p>
    <w:p w:rsidR="00D2465F" w:rsidRPr="00D2465F" w:rsidRDefault="00D2465F" w:rsidP="00565ACD">
      <w:pPr>
        <w:numPr>
          <w:ilvl w:val="1"/>
          <w:numId w:val="267"/>
        </w:numPr>
        <w:tabs>
          <w:tab w:val="left" w:pos="720"/>
          <w:tab w:val="left" w:pos="900"/>
          <w:tab w:val="num" w:pos="993"/>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eastAsia="ro-RO"/>
        </w:rPr>
        <w:t xml:space="preserve">mediere, prin optimizarea relaţiilor sociale  ale beneficiarilor, în centru şi în comunitate; </w:t>
      </w:r>
    </w:p>
    <w:p w:rsidR="00D2465F" w:rsidRPr="00D2465F" w:rsidRDefault="00D2465F" w:rsidP="00565ACD">
      <w:pPr>
        <w:numPr>
          <w:ilvl w:val="1"/>
          <w:numId w:val="267"/>
        </w:numPr>
        <w:tabs>
          <w:tab w:val="left" w:pos="720"/>
          <w:tab w:val="left" w:pos="900"/>
          <w:tab w:val="num" w:pos="993"/>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eastAsia="ro-RO"/>
        </w:rPr>
        <w:t>suport pentru angajare, prin identificarea, ocuparea  şi păstrarea unui loc de muncă;</w:t>
      </w:r>
    </w:p>
    <w:p w:rsidR="00D2465F" w:rsidRPr="00D2465F" w:rsidRDefault="00D2465F" w:rsidP="00565ACD">
      <w:pPr>
        <w:numPr>
          <w:ilvl w:val="1"/>
          <w:numId w:val="267"/>
        </w:numPr>
        <w:tabs>
          <w:tab w:val="left" w:pos="720"/>
          <w:tab w:val="left" w:pos="900"/>
          <w:tab w:val="num" w:pos="993"/>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eastAsia="ro-RO"/>
        </w:rPr>
        <w:t xml:space="preserve">consilierea şi informarea beneficiarilor pentru a accesa şi valorifica resursele şi facilităţile comunităţii: sănătate, educaţie, muncă, activităţi recreative etc.; </w:t>
      </w:r>
    </w:p>
    <w:p w:rsidR="00D2465F" w:rsidRPr="00D2465F" w:rsidRDefault="00D2465F" w:rsidP="00565ACD">
      <w:pPr>
        <w:numPr>
          <w:ilvl w:val="1"/>
          <w:numId w:val="267"/>
        </w:numPr>
        <w:tabs>
          <w:tab w:val="left" w:pos="720"/>
          <w:tab w:val="left" w:pos="900"/>
          <w:tab w:val="num" w:pos="993"/>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eastAsia="ro-RO"/>
        </w:rPr>
        <w:t>dezvoltarea abilităţilor de viaţă independentă: autoservire, autogospodărire, efectuarea cumpărăturilor, gestionarea bugetului, altele;</w:t>
      </w:r>
    </w:p>
    <w:p w:rsidR="00D2465F" w:rsidRPr="00D2465F" w:rsidRDefault="00D2465F" w:rsidP="00565ACD">
      <w:pPr>
        <w:numPr>
          <w:ilvl w:val="1"/>
          <w:numId w:val="267"/>
        </w:numPr>
        <w:tabs>
          <w:tab w:val="left" w:pos="720"/>
          <w:tab w:val="left" w:pos="900"/>
          <w:tab w:val="num" w:pos="993"/>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eastAsia="ro-RO"/>
        </w:rPr>
        <w:t xml:space="preserve"> </w:t>
      </w:r>
      <w:r w:rsidRPr="00D2465F">
        <w:rPr>
          <w:rFonts w:ascii="Calibri" w:hAnsi="Calibri"/>
          <w:sz w:val="26"/>
          <w:szCs w:val="26"/>
          <w:lang w:val="ro-RO" w:eastAsia="ro-RO"/>
        </w:rPr>
        <w:t>asistenţă şi suport acordate beneficiarilor pentru a-şi conduce independent viaţa, în acord cu propriile dorinţe;</w:t>
      </w:r>
    </w:p>
    <w:p w:rsidR="00D2465F" w:rsidRPr="00D2465F" w:rsidRDefault="00D2465F" w:rsidP="00565ACD">
      <w:pPr>
        <w:numPr>
          <w:ilvl w:val="1"/>
          <w:numId w:val="267"/>
        </w:numPr>
        <w:tabs>
          <w:tab w:val="left" w:pos="720"/>
          <w:tab w:val="left" w:pos="900"/>
          <w:tab w:val="num" w:pos="993"/>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lastRenderedPageBreak/>
        <w:t xml:space="preserve">servicii de consiliere socială și psihologică, consiliere/orientare vocațională, educație extracuriculară, facilitarea accesului la cursuri de formare/reconversie profesională, facilitarea accesului la un loc de muncă și la o locuință, informare privind drepturile sociale, etc. </w:t>
      </w:r>
    </w:p>
    <w:p w:rsidR="00D2465F" w:rsidRPr="00D2465F" w:rsidRDefault="00D2465F" w:rsidP="00565ACD">
      <w:pPr>
        <w:numPr>
          <w:ilvl w:val="1"/>
          <w:numId w:val="267"/>
        </w:numPr>
        <w:tabs>
          <w:tab w:val="left" w:pos="720"/>
          <w:tab w:val="left" w:pos="900"/>
          <w:tab w:val="num" w:pos="993"/>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servicii de pregătire în vederea părăsirii centrului.</w:t>
      </w:r>
    </w:p>
    <w:p w:rsidR="00D2465F" w:rsidRPr="00D2465F" w:rsidRDefault="00D2465F" w:rsidP="00D2465F">
      <w:pPr>
        <w:tabs>
          <w:tab w:val="left" w:pos="1620"/>
          <w:tab w:val="left" w:pos="2160"/>
        </w:tabs>
        <w:jc w:val="both"/>
        <w:rPr>
          <w:rFonts w:ascii="Calibri" w:hAnsi="Calibri"/>
          <w:sz w:val="26"/>
          <w:szCs w:val="26"/>
          <w:lang w:val="ro-RO" w:eastAsia="ro-RO"/>
        </w:rPr>
      </w:pPr>
    </w:p>
    <w:p w:rsidR="00D2465F" w:rsidRPr="00D2465F" w:rsidRDefault="00D2465F" w:rsidP="00565ACD">
      <w:pPr>
        <w:numPr>
          <w:ilvl w:val="0"/>
          <w:numId w:val="267"/>
        </w:numPr>
        <w:tabs>
          <w:tab w:val="left" w:pos="900"/>
          <w:tab w:val="left" w:pos="1620"/>
          <w:tab w:val="left" w:pos="2160"/>
        </w:tabs>
        <w:ind w:left="900"/>
        <w:jc w:val="both"/>
        <w:rPr>
          <w:rFonts w:ascii="Calibri" w:hAnsi="Calibri"/>
          <w:sz w:val="26"/>
          <w:szCs w:val="26"/>
          <w:lang w:val="ro-RO" w:eastAsia="ro-RO"/>
        </w:rPr>
      </w:pPr>
      <w:r w:rsidRPr="00D2465F">
        <w:rPr>
          <w:rFonts w:ascii="Calibri" w:hAnsi="Calibri"/>
          <w:b/>
          <w:sz w:val="26"/>
          <w:szCs w:val="26"/>
          <w:lang w:val="ro-RO" w:eastAsia="ro-RO"/>
        </w:rPr>
        <w:t>de informare a beneficiarilor, potenţialilor beneficiari, autorităţilor publice şi publicului larg despre domeniul său de activitate, prin asigurarea următoarelor activităţi</w:t>
      </w:r>
      <w:r w:rsidRPr="00D2465F">
        <w:rPr>
          <w:rFonts w:ascii="Calibri" w:hAnsi="Calibri"/>
          <w:sz w:val="26"/>
          <w:szCs w:val="26"/>
          <w:lang w:val="ro-RO" w:eastAsia="ro-RO"/>
        </w:rPr>
        <w:t xml:space="preserve">: </w:t>
      </w:r>
    </w:p>
    <w:p w:rsidR="00D2465F" w:rsidRPr="00D2465F" w:rsidRDefault="00D2465F" w:rsidP="00565ACD">
      <w:pPr>
        <w:widowControl w:val="0"/>
        <w:numPr>
          <w:ilvl w:val="1"/>
          <w:numId w:val="267"/>
        </w:numPr>
        <w:ind w:left="900"/>
        <w:jc w:val="both"/>
        <w:rPr>
          <w:rFonts w:ascii="Calibri" w:hAnsi="Calibri"/>
          <w:bCs/>
          <w:sz w:val="26"/>
          <w:szCs w:val="26"/>
          <w:lang w:val="en-AU" w:eastAsia="ro-RO"/>
        </w:rPr>
      </w:pPr>
      <w:r w:rsidRPr="00D2465F">
        <w:rPr>
          <w:rFonts w:ascii="Calibri" w:hAnsi="Calibri"/>
          <w:bCs/>
          <w:sz w:val="26"/>
          <w:szCs w:val="26"/>
          <w:lang w:val="en-AU" w:eastAsia="hu-HU"/>
        </w:rPr>
        <w:t>i</w:t>
      </w:r>
      <w:r w:rsidRPr="00D2465F">
        <w:rPr>
          <w:rFonts w:ascii="Calibri" w:hAnsi="Calibri"/>
          <w:bCs/>
          <w:sz w:val="26"/>
          <w:szCs w:val="26"/>
          <w:lang w:val="en-AU" w:eastAsia="ro-RO"/>
        </w:rPr>
        <w:t>nformează beneficiarul asupra procesului de furnizare a</w:t>
      </w:r>
      <w:r w:rsidRPr="00D2465F">
        <w:rPr>
          <w:rFonts w:ascii="Calibri" w:hAnsi="Calibri"/>
          <w:b/>
          <w:sz w:val="26"/>
          <w:szCs w:val="26"/>
          <w:lang w:val="en-AU" w:eastAsia="ro-RO"/>
        </w:rPr>
        <w:t xml:space="preserve"> </w:t>
      </w:r>
      <w:r w:rsidRPr="00D2465F">
        <w:rPr>
          <w:rFonts w:ascii="Calibri" w:hAnsi="Calibri"/>
          <w:bCs/>
          <w:sz w:val="26"/>
          <w:szCs w:val="26"/>
          <w:lang w:val="en-AU" w:eastAsia="ro-RO"/>
        </w:rPr>
        <w:t>serviciilor din centru, despre regulile de organizare şi funcţionare, despre drepturi şi obligaţii etc. (Ghidul beneficiarului, ROF, Regulamentul Intern, etc.) şi se întocmeşte un proces verbal de informare;</w:t>
      </w:r>
    </w:p>
    <w:p w:rsidR="00D2465F" w:rsidRPr="00D2465F" w:rsidRDefault="00D2465F" w:rsidP="00565ACD">
      <w:pPr>
        <w:widowControl w:val="0"/>
        <w:numPr>
          <w:ilvl w:val="1"/>
          <w:numId w:val="267"/>
        </w:numPr>
        <w:ind w:left="900"/>
        <w:jc w:val="both"/>
        <w:rPr>
          <w:rFonts w:ascii="Calibri" w:hAnsi="Calibri"/>
          <w:bCs/>
          <w:sz w:val="26"/>
          <w:szCs w:val="26"/>
          <w:lang w:val="en-AU" w:eastAsia="ro-RO"/>
        </w:rPr>
      </w:pPr>
      <w:r w:rsidRPr="00D2465F">
        <w:rPr>
          <w:rFonts w:ascii="Calibri" w:hAnsi="Calibri"/>
          <w:bCs/>
          <w:sz w:val="26"/>
          <w:szCs w:val="26"/>
          <w:lang w:val="ro-RO" w:eastAsia="ro-RO"/>
        </w:rPr>
        <w:t>pentru informarea beneficiarului, familiei acestuia sau oricărei alte persoane interesate, serviciul social, dispune de</w:t>
      </w:r>
      <w:r w:rsidRPr="00D2465F">
        <w:rPr>
          <w:rFonts w:ascii="Calibri" w:hAnsi="Calibri"/>
          <w:b/>
          <w:sz w:val="26"/>
          <w:szCs w:val="26"/>
          <w:lang w:val="ro-RO" w:eastAsia="ro-RO"/>
        </w:rPr>
        <w:t xml:space="preserve"> un material informativ,</w:t>
      </w:r>
      <w:r w:rsidRPr="00D2465F">
        <w:rPr>
          <w:rFonts w:ascii="Calibri" w:hAnsi="Calibri"/>
          <w:bCs/>
          <w:sz w:val="26"/>
          <w:szCs w:val="26"/>
          <w:lang w:val="ro-RO" w:eastAsia="ro-RO"/>
        </w:rPr>
        <w:t xml:space="preserve"> pe care îl pune la dispoziţia acestora în format accesibil; </w:t>
      </w:r>
    </w:p>
    <w:p w:rsidR="00D2465F" w:rsidRPr="00D2465F" w:rsidRDefault="00D2465F" w:rsidP="00565ACD">
      <w:pPr>
        <w:widowControl w:val="0"/>
        <w:numPr>
          <w:ilvl w:val="1"/>
          <w:numId w:val="267"/>
        </w:numPr>
        <w:ind w:left="900"/>
        <w:jc w:val="both"/>
        <w:rPr>
          <w:rFonts w:ascii="Calibri" w:hAnsi="Calibri"/>
          <w:bCs/>
          <w:sz w:val="26"/>
          <w:szCs w:val="26"/>
          <w:lang w:val="en-AU" w:eastAsia="ro-RO"/>
        </w:rPr>
      </w:pPr>
      <w:r w:rsidRPr="00D2465F">
        <w:rPr>
          <w:rFonts w:ascii="Calibri" w:hAnsi="Calibri"/>
          <w:bCs/>
          <w:sz w:val="26"/>
          <w:szCs w:val="26"/>
          <w:lang w:val="ro-RO" w:eastAsia="ro-RO"/>
        </w:rPr>
        <w:t>Ghidul beneficiarului</w:t>
      </w:r>
      <w:r w:rsidRPr="00D2465F">
        <w:rPr>
          <w:rFonts w:ascii="Calibri" w:hAnsi="Calibri"/>
          <w:b/>
          <w:sz w:val="26"/>
          <w:szCs w:val="26"/>
          <w:lang w:val="ro-RO" w:eastAsia="ro-RO"/>
        </w:rPr>
        <w:t>,</w:t>
      </w:r>
      <w:r w:rsidRPr="00D2465F">
        <w:rPr>
          <w:rFonts w:ascii="Calibri" w:hAnsi="Calibri"/>
          <w:bCs/>
          <w:sz w:val="26"/>
          <w:szCs w:val="26"/>
          <w:lang w:val="ro-RO" w:eastAsia="ro-RO"/>
        </w:rPr>
        <w:t xml:space="preserve"> ca material informativ, cuprinde date referitoare la regulamentul de organizare şi funcţionare al </w:t>
      </w:r>
      <w:r w:rsidRPr="00D2465F">
        <w:rPr>
          <w:rFonts w:ascii="Calibri" w:hAnsi="Calibri"/>
          <w:sz w:val="26"/>
          <w:szCs w:val="26"/>
          <w:lang w:val="en-AU" w:eastAsia="ro-RO"/>
        </w:rPr>
        <w:t>centrului</w:t>
      </w:r>
      <w:r w:rsidRPr="00D2465F">
        <w:rPr>
          <w:rFonts w:ascii="Calibri" w:hAnsi="Calibri"/>
          <w:bCs/>
          <w:sz w:val="26"/>
          <w:szCs w:val="26"/>
          <w:lang w:val="ro-RO" w:eastAsia="ro-RO"/>
        </w:rPr>
        <w:t>, serviciile şi facilităţile oferite, drepturile şi obligaţiile beneficiarilor, perioada maximă de rezidență în centru;</w:t>
      </w:r>
    </w:p>
    <w:p w:rsidR="00D2465F" w:rsidRPr="00D2465F" w:rsidRDefault="00D2465F" w:rsidP="00565ACD">
      <w:pPr>
        <w:widowControl w:val="0"/>
        <w:numPr>
          <w:ilvl w:val="1"/>
          <w:numId w:val="267"/>
        </w:numPr>
        <w:ind w:left="900"/>
        <w:jc w:val="both"/>
        <w:rPr>
          <w:rFonts w:ascii="Calibri" w:hAnsi="Calibri"/>
          <w:bCs/>
          <w:sz w:val="26"/>
          <w:szCs w:val="26"/>
          <w:lang w:val="ro-RO" w:eastAsia="ro-RO"/>
        </w:rPr>
      </w:pPr>
      <w:r w:rsidRPr="00D2465F">
        <w:rPr>
          <w:rFonts w:ascii="Calibri" w:eastAsia="SimSun" w:hAnsi="Calibri"/>
          <w:sz w:val="26"/>
          <w:szCs w:val="26"/>
          <w:lang w:val="en-AU" w:eastAsia="zh-CN"/>
        </w:rPr>
        <w:t>anual se organizează cel puţin o sesiune de informare a beneficiarilor cu privire la activitatea curentă a centrului, care se consemnează în registrul de eviden</w:t>
      </w:r>
      <w:r w:rsidRPr="00D2465F">
        <w:rPr>
          <w:rFonts w:ascii="Calibri" w:eastAsia="SimSun" w:hAnsi="Calibri"/>
          <w:sz w:val="26"/>
          <w:szCs w:val="26"/>
          <w:lang w:val="ro-RO" w:eastAsia="zh-CN"/>
        </w:rPr>
        <w:t xml:space="preserve">ţă privind informarea beneficiarilor; </w:t>
      </w:r>
    </w:p>
    <w:p w:rsidR="00D2465F" w:rsidRPr="00D2465F" w:rsidRDefault="00D2465F" w:rsidP="00565ACD">
      <w:pPr>
        <w:widowControl w:val="0"/>
        <w:numPr>
          <w:ilvl w:val="1"/>
          <w:numId w:val="267"/>
        </w:numPr>
        <w:ind w:left="900"/>
        <w:jc w:val="both"/>
        <w:rPr>
          <w:rFonts w:ascii="Calibri" w:hAnsi="Calibri"/>
          <w:bCs/>
          <w:sz w:val="26"/>
          <w:szCs w:val="26"/>
          <w:lang w:val="ro-RO" w:eastAsia="ro-RO"/>
        </w:rPr>
      </w:pPr>
      <w:r w:rsidRPr="00D2465F">
        <w:rPr>
          <w:rFonts w:ascii="Calibri" w:hAnsi="Calibri"/>
          <w:bCs/>
          <w:sz w:val="26"/>
          <w:szCs w:val="26"/>
          <w:lang w:val="ro-RO" w:eastAsia="ro-RO"/>
        </w:rPr>
        <w:t xml:space="preserve">accesul potenţialilor beneficiari/reprezentanţi legali/membrilor lor de familie, anterior admiterii beneficiarilor, pentru a cunoaşte condiţiile de locuit şi de desfăşurare a activităţilor, se realizează cu anunţarea prealabilă a şefului de centru. În timpul vizitei, beneficiarii/reprezentanţii legali-membrii familiei sunt însoţiţi de un angajat al DGASPC Harghita şi un angajat al centrului; </w:t>
      </w:r>
    </w:p>
    <w:p w:rsidR="00D2465F" w:rsidRPr="00D2465F" w:rsidRDefault="00D2465F" w:rsidP="00565ACD">
      <w:pPr>
        <w:widowControl w:val="0"/>
        <w:numPr>
          <w:ilvl w:val="1"/>
          <w:numId w:val="267"/>
        </w:numPr>
        <w:ind w:left="900"/>
        <w:jc w:val="both"/>
        <w:rPr>
          <w:rFonts w:ascii="Calibri" w:eastAsia="SimSun" w:hAnsi="Calibri"/>
          <w:sz w:val="26"/>
          <w:szCs w:val="26"/>
          <w:lang w:val="ro-RO" w:eastAsia="zh-CN"/>
        </w:rPr>
      </w:pPr>
      <w:r w:rsidRPr="00D2465F">
        <w:rPr>
          <w:rFonts w:ascii="Calibri" w:hAnsi="Calibri"/>
          <w:bCs/>
          <w:sz w:val="26"/>
          <w:szCs w:val="26"/>
          <w:lang w:val="en-AU" w:eastAsia="ro-RO"/>
        </w:rPr>
        <w:t xml:space="preserve">elaborarea de rapoarte de activități,  </w:t>
      </w:r>
      <w:r w:rsidRPr="00D2465F">
        <w:rPr>
          <w:rFonts w:ascii="Calibri" w:eastAsia="SimSun" w:hAnsi="Calibri"/>
          <w:sz w:val="26"/>
          <w:szCs w:val="26"/>
          <w:lang w:val="en-AU" w:eastAsia="zh-CN"/>
        </w:rPr>
        <w:t>Raportul de activitate anuală se finalizeaz</w:t>
      </w:r>
      <w:r w:rsidRPr="00D2465F">
        <w:rPr>
          <w:rFonts w:ascii="Calibri" w:eastAsia="SimSun" w:hAnsi="Calibri"/>
          <w:sz w:val="26"/>
          <w:szCs w:val="26"/>
          <w:lang w:val="ro-RO" w:eastAsia="zh-CN"/>
        </w:rPr>
        <w:t xml:space="preserve">ă în luna februarie a anului curent pentru anul anterior; </w:t>
      </w:r>
    </w:p>
    <w:p w:rsidR="00D2465F" w:rsidRPr="00D2465F" w:rsidRDefault="00D2465F" w:rsidP="00565ACD">
      <w:pPr>
        <w:widowControl w:val="0"/>
        <w:numPr>
          <w:ilvl w:val="1"/>
          <w:numId w:val="267"/>
        </w:numPr>
        <w:ind w:left="900"/>
        <w:jc w:val="both"/>
        <w:rPr>
          <w:rFonts w:ascii="Calibri" w:eastAsia="SimSun" w:hAnsi="Calibri"/>
          <w:sz w:val="26"/>
          <w:szCs w:val="26"/>
          <w:lang w:val="ro-RO" w:eastAsia="zh-CN"/>
        </w:rPr>
      </w:pPr>
      <w:r w:rsidRPr="00D2465F">
        <w:rPr>
          <w:rFonts w:ascii="Calibri" w:eastAsia="SimSun" w:hAnsi="Calibri"/>
          <w:sz w:val="26"/>
          <w:szCs w:val="26"/>
          <w:lang w:val="ro-RO" w:eastAsia="zh-CN"/>
        </w:rPr>
        <w:t>c</w:t>
      </w:r>
      <w:r w:rsidRPr="00D2465F">
        <w:rPr>
          <w:rFonts w:ascii="Calibri" w:eastAsia="SimSun" w:hAnsi="Calibri"/>
          <w:sz w:val="26"/>
          <w:szCs w:val="26"/>
          <w:lang w:val="en-AU" w:eastAsia="zh-CN"/>
        </w:rPr>
        <w:t xml:space="preserve">entrul transmite semestrial lista beneficiarilor aflați în centru către serviciul public de asistență socială pe a cărui rază teritorială își are sediul; </w:t>
      </w:r>
    </w:p>
    <w:p w:rsidR="00D2465F" w:rsidRPr="00D2465F" w:rsidRDefault="00D2465F" w:rsidP="00565ACD">
      <w:pPr>
        <w:widowControl w:val="0"/>
        <w:numPr>
          <w:ilvl w:val="1"/>
          <w:numId w:val="267"/>
        </w:numPr>
        <w:ind w:left="900"/>
        <w:jc w:val="both"/>
        <w:rPr>
          <w:rFonts w:ascii="Calibri" w:eastAsia="SimSun" w:hAnsi="Calibri"/>
          <w:sz w:val="26"/>
          <w:szCs w:val="26"/>
          <w:lang w:val="ro-RO" w:eastAsia="zh-CN"/>
        </w:rPr>
      </w:pPr>
      <w:r w:rsidRPr="00D2465F">
        <w:rPr>
          <w:rFonts w:ascii="Calibri" w:eastAsia="SimSun" w:hAnsi="Calibri"/>
          <w:sz w:val="26"/>
          <w:szCs w:val="26"/>
          <w:lang w:val="en-AU" w:eastAsia="zh-CN"/>
        </w:rPr>
        <w:t xml:space="preserve">centrul promovează relaţiile de colaborare cu serviciile publice de asistenţă socială, precum şi cu alţi furnizori publici şi privaţi de servicii sociale, pentru soluţionarea situaţiilor de dificultate în care se află beneficiarul, precum şi pentru a face cunoscută activitatea desfăşurată; </w:t>
      </w:r>
    </w:p>
    <w:p w:rsidR="00D2465F" w:rsidRPr="00D2465F" w:rsidRDefault="00D2465F" w:rsidP="00565ACD">
      <w:pPr>
        <w:widowControl w:val="0"/>
        <w:numPr>
          <w:ilvl w:val="1"/>
          <w:numId w:val="267"/>
        </w:numPr>
        <w:ind w:left="900"/>
        <w:jc w:val="both"/>
        <w:rPr>
          <w:rFonts w:ascii="Calibri" w:eastAsia="SimSun" w:hAnsi="Calibri"/>
          <w:sz w:val="26"/>
          <w:szCs w:val="26"/>
          <w:lang w:val="ro-RO" w:eastAsia="zh-CN"/>
        </w:rPr>
      </w:pPr>
      <w:r w:rsidRPr="00D2465F">
        <w:rPr>
          <w:rFonts w:ascii="Calibri" w:eastAsia="SimSun" w:hAnsi="Calibri"/>
          <w:sz w:val="26"/>
          <w:szCs w:val="26"/>
          <w:lang w:val="en-AU" w:eastAsia="zh-CN"/>
        </w:rPr>
        <w:t xml:space="preserve">centrul participă la evenimente şi programe comune cu alte servicii sociale din comunitate.    </w:t>
      </w:r>
    </w:p>
    <w:p w:rsidR="00D2465F" w:rsidRPr="00D2465F" w:rsidRDefault="00D2465F" w:rsidP="00565ACD">
      <w:pPr>
        <w:numPr>
          <w:ilvl w:val="0"/>
          <w:numId w:val="267"/>
        </w:numPr>
        <w:tabs>
          <w:tab w:val="left" w:pos="1080"/>
          <w:tab w:val="left" w:pos="1620"/>
          <w:tab w:val="left" w:pos="2160"/>
        </w:tabs>
        <w:ind w:left="990"/>
        <w:jc w:val="both"/>
        <w:rPr>
          <w:rFonts w:ascii="Calibri" w:hAnsi="Calibri"/>
          <w:b/>
          <w:bCs/>
          <w:sz w:val="26"/>
          <w:szCs w:val="26"/>
          <w:lang w:val="ro-RO" w:eastAsia="ro-RO"/>
        </w:rPr>
      </w:pPr>
      <w:r w:rsidRPr="00D2465F">
        <w:rPr>
          <w:rFonts w:ascii="Calibri" w:hAnsi="Calibri"/>
          <w:b/>
          <w:bCs/>
          <w:sz w:val="26"/>
          <w:szCs w:val="26"/>
          <w:lang w:val="ro-RO" w:eastAsia="ro-RO"/>
        </w:rPr>
        <w:t xml:space="preserve">de promovare a drepturilor beneficiarilor 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 </w:t>
      </w:r>
    </w:p>
    <w:p w:rsidR="00D2465F" w:rsidRPr="00D2465F" w:rsidRDefault="00D2465F" w:rsidP="00565ACD">
      <w:pPr>
        <w:numPr>
          <w:ilvl w:val="1"/>
          <w:numId w:val="267"/>
        </w:numPr>
        <w:tabs>
          <w:tab w:val="left" w:pos="990"/>
        </w:tabs>
        <w:ind w:left="990"/>
        <w:jc w:val="both"/>
        <w:rPr>
          <w:rFonts w:ascii="Calibri" w:hAnsi="Calibri"/>
          <w:sz w:val="26"/>
          <w:szCs w:val="26"/>
          <w:lang w:val="ro-RO" w:eastAsia="ro-RO"/>
        </w:rPr>
      </w:pPr>
      <w:r w:rsidRPr="00D2465F">
        <w:rPr>
          <w:rFonts w:ascii="Calibri" w:hAnsi="Calibri"/>
          <w:sz w:val="26"/>
          <w:szCs w:val="26"/>
          <w:lang w:val="ro-RO" w:eastAsia="ro-RO"/>
        </w:rPr>
        <w:lastRenderedPageBreak/>
        <w:t xml:space="preserve">elaborează Carta drepturilor beneficiarilor care este adusă la cunoştinţa beneficiarilor şi angajaţilor centrului; </w:t>
      </w:r>
    </w:p>
    <w:p w:rsidR="00D2465F" w:rsidRPr="00D2465F" w:rsidRDefault="00D2465F" w:rsidP="00565ACD">
      <w:pPr>
        <w:numPr>
          <w:ilvl w:val="1"/>
          <w:numId w:val="267"/>
        </w:numPr>
        <w:tabs>
          <w:tab w:val="left" w:pos="990"/>
        </w:tabs>
        <w:ind w:left="990"/>
        <w:jc w:val="both"/>
        <w:rPr>
          <w:rFonts w:ascii="Calibri" w:hAnsi="Calibri"/>
          <w:sz w:val="26"/>
          <w:szCs w:val="26"/>
          <w:lang w:val="ro-RO" w:eastAsia="ro-RO"/>
        </w:rPr>
      </w:pPr>
      <w:r w:rsidRPr="00D2465F">
        <w:rPr>
          <w:rFonts w:ascii="Calibri" w:hAnsi="Calibri"/>
          <w:sz w:val="26"/>
          <w:szCs w:val="26"/>
          <w:lang w:eastAsia="ro-RO"/>
        </w:rPr>
        <w:t>deţine şi aplică o procedură proprie de măsurare a gradului de satisfacţie a beneficiarilor</w:t>
      </w:r>
      <w:r w:rsidRPr="00D2465F">
        <w:rPr>
          <w:rFonts w:ascii="Calibri" w:hAnsi="Calibri"/>
          <w:sz w:val="26"/>
          <w:szCs w:val="26"/>
          <w:lang w:val="ro-RO" w:eastAsia="ro-RO"/>
        </w:rPr>
        <w:t xml:space="preserve">; </w:t>
      </w:r>
    </w:p>
    <w:p w:rsidR="00D2465F" w:rsidRPr="00D2465F" w:rsidRDefault="00D2465F" w:rsidP="00565ACD">
      <w:pPr>
        <w:numPr>
          <w:ilvl w:val="1"/>
          <w:numId w:val="267"/>
        </w:numPr>
        <w:tabs>
          <w:tab w:val="left" w:pos="990"/>
        </w:tabs>
        <w:ind w:left="990"/>
        <w:jc w:val="both"/>
        <w:rPr>
          <w:rFonts w:ascii="Calibri" w:hAnsi="Calibri"/>
          <w:sz w:val="26"/>
          <w:szCs w:val="26"/>
          <w:lang w:val="ro-RO" w:eastAsia="ro-RO"/>
        </w:rPr>
      </w:pPr>
      <w:r w:rsidRPr="00D2465F">
        <w:rPr>
          <w:rFonts w:ascii="Calibri" w:hAnsi="Calibri"/>
          <w:sz w:val="26"/>
          <w:szCs w:val="26"/>
          <w:lang w:val="ro-RO" w:eastAsia="ro-RO"/>
        </w:rPr>
        <w:t xml:space="preserve">organizează sesiuni de instruire a personalului angajat cu privire la drepturile beneficiarilor; </w:t>
      </w:r>
    </w:p>
    <w:p w:rsidR="00D2465F" w:rsidRPr="00D2465F" w:rsidRDefault="00D2465F" w:rsidP="00565ACD">
      <w:pPr>
        <w:numPr>
          <w:ilvl w:val="1"/>
          <w:numId w:val="267"/>
        </w:numPr>
        <w:tabs>
          <w:tab w:val="left" w:pos="990"/>
        </w:tabs>
        <w:ind w:left="990"/>
        <w:jc w:val="both"/>
        <w:rPr>
          <w:rFonts w:ascii="Calibri" w:hAnsi="Calibri"/>
          <w:sz w:val="26"/>
          <w:szCs w:val="26"/>
          <w:lang w:val="ro-RO" w:eastAsia="ro-RO"/>
        </w:rPr>
      </w:pPr>
      <w:r w:rsidRPr="00D2465F">
        <w:rPr>
          <w:rFonts w:ascii="Calibri" w:hAnsi="Calibri"/>
          <w:sz w:val="26"/>
          <w:szCs w:val="26"/>
          <w:lang w:val="ro-RO" w:eastAsia="ro-RO"/>
        </w:rPr>
        <w:t>personalul angajat îşi desfăşoară activitatea în baza unui Cod de etică;</w:t>
      </w:r>
    </w:p>
    <w:p w:rsidR="00D2465F" w:rsidRPr="00D2465F" w:rsidRDefault="00D2465F" w:rsidP="00565ACD">
      <w:pPr>
        <w:numPr>
          <w:ilvl w:val="1"/>
          <w:numId w:val="267"/>
        </w:numPr>
        <w:tabs>
          <w:tab w:val="left" w:pos="990"/>
        </w:tabs>
        <w:ind w:left="990"/>
        <w:jc w:val="both"/>
        <w:rPr>
          <w:rFonts w:ascii="Calibri" w:hAnsi="Calibri"/>
          <w:sz w:val="26"/>
          <w:szCs w:val="26"/>
          <w:lang w:val="ro-RO" w:eastAsia="ro-RO"/>
        </w:rPr>
      </w:pPr>
      <w:r w:rsidRPr="00D2465F">
        <w:rPr>
          <w:rFonts w:ascii="Calibri" w:hAnsi="Calibri"/>
          <w:sz w:val="26"/>
          <w:szCs w:val="26"/>
          <w:lang w:val="ro-RO" w:eastAsia="ro-RO"/>
        </w:rPr>
        <w:t>a</w:t>
      </w:r>
      <w:r w:rsidRPr="00D2465F">
        <w:rPr>
          <w:rFonts w:ascii="Calibri" w:hAnsi="Calibri"/>
          <w:sz w:val="26"/>
          <w:szCs w:val="26"/>
          <w:lang w:eastAsia="ro-RO"/>
        </w:rPr>
        <w:t>cordă sprijin şi asistenţă de specialitate în vederea prevenirii situaţiilor care pun în pericol siguranţa beneficiarilor;</w:t>
      </w:r>
    </w:p>
    <w:p w:rsidR="00D2465F" w:rsidRPr="00D2465F" w:rsidRDefault="00D2465F" w:rsidP="00565ACD">
      <w:pPr>
        <w:numPr>
          <w:ilvl w:val="1"/>
          <w:numId w:val="267"/>
        </w:numPr>
        <w:tabs>
          <w:tab w:val="left" w:pos="990"/>
        </w:tabs>
        <w:ind w:left="990"/>
        <w:jc w:val="both"/>
        <w:rPr>
          <w:rFonts w:ascii="Calibri" w:hAnsi="Calibri"/>
          <w:sz w:val="26"/>
          <w:szCs w:val="26"/>
          <w:lang w:val="ro-RO" w:eastAsia="ro-RO"/>
        </w:rPr>
      </w:pPr>
      <w:r w:rsidRPr="00D2465F">
        <w:rPr>
          <w:rFonts w:ascii="Calibri" w:hAnsi="Calibri"/>
          <w:sz w:val="26"/>
          <w:szCs w:val="26"/>
          <w:lang w:val="ro-RO" w:eastAsia="ro-RO"/>
        </w:rPr>
        <w:t>dezvoltă parteneriate şi colaborează cu organizaţii neguvernamentale şi cu alţi reprezentanţi ai societăţii civile, în vederea diversificării serviciilor de asistenţă specială, în funcţie de realităţi şi de specificul local;</w:t>
      </w:r>
    </w:p>
    <w:p w:rsidR="00D2465F" w:rsidRPr="00D2465F" w:rsidRDefault="00D2465F" w:rsidP="00565ACD">
      <w:pPr>
        <w:numPr>
          <w:ilvl w:val="1"/>
          <w:numId w:val="267"/>
        </w:numPr>
        <w:tabs>
          <w:tab w:val="left" w:pos="990"/>
        </w:tabs>
        <w:ind w:left="990"/>
        <w:jc w:val="both"/>
        <w:rPr>
          <w:rFonts w:ascii="Calibri" w:hAnsi="Calibri"/>
          <w:sz w:val="26"/>
          <w:szCs w:val="26"/>
          <w:lang w:val="ro-RO" w:eastAsia="ro-RO"/>
        </w:rPr>
      </w:pPr>
      <w:r w:rsidRPr="00D2465F">
        <w:rPr>
          <w:rFonts w:ascii="Calibri" w:hAnsi="Calibri"/>
          <w:sz w:val="26"/>
          <w:szCs w:val="26"/>
          <w:lang w:eastAsia="ro-RO"/>
        </w:rPr>
        <w:t xml:space="preserve">asigură consiliere şi informare atât familiilor, cât şi asistaţilor, privind problematica socială, </w:t>
      </w:r>
    </w:p>
    <w:p w:rsidR="00D2465F" w:rsidRPr="00D2465F" w:rsidRDefault="00D2465F" w:rsidP="00565ACD">
      <w:pPr>
        <w:numPr>
          <w:ilvl w:val="1"/>
          <w:numId w:val="267"/>
        </w:numPr>
        <w:tabs>
          <w:tab w:val="left" w:pos="990"/>
        </w:tabs>
        <w:ind w:left="990"/>
        <w:jc w:val="both"/>
        <w:rPr>
          <w:rFonts w:ascii="Calibri" w:hAnsi="Calibri"/>
          <w:bCs/>
          <w:sz w:val="26"/>
          <w:szCs w:val="26"/>
          <w:lang w:val="ro-RO" w:eastAsia="ro-RO"/>
        </w:rPr>
      </w:pPr>
      <w:r w:rsidRPr="00D2465F">
        <w:rPr>
          <w:rFonts w:ascii="Calibri" w:hAnsi="Calibri"/>
          <w:bCs/>
          <w:sz w:val="26"/>
          <w:szCs w:val="26"/>
          <w:lang w:val="hu-HU" w:eastAsia="ro-RO"/>
        </w:rPr>
        <w:t>r</w:t>
      </w:r>
      <w:r w:rsidRPr="00D2465F">
        <w:rPr>
          <w:rFonts w:ascii="Calibri" w:hAnsi="Calibri"/>
          <w:bCs/>
          <w:sz w:val="26"/>
          <w:szCs w:val="26"/>
          <w:lang w:eastAsia="ro-RO"/>
        </w:rPr>
        <w:t>ealizează consilierea beneficiariilor precum şi a familiilor acestora, aplică instrumente specifice de investigare socială (anchete sociale, analize biografice, interviuri, studii de caz);</w:t>
      </w:r>
    </w:p>
    <w:p w:rsidR="00D2465F" w:rsidRPr="00D2465F" w:rsidRDefault="00D2465F" w:rsidP="00565ACD">
      <w:pPr>
        <w:numPr>
          <w:ilvl w:val="1"/>
          <w:numId w:val="267"/>
        </w:numPr>
        <w:tabs>
          <w:tab w:val="left" w:pos="990"/>
        </w:tabs>
        <w:ind w:left="990"/>
        <w:jc w:val="both"/>
        <w:rPr>
          <w:rFonts w:ascii="Calibri" w:hAnsi="Calibri"/>
          <w:sz w:val="26"/>
          <w:szCs w:val="26"/>
          <w:lang w:val="ro-RO" w:eastAsia="ro-RO"/>
        </w:rPr>
      </w:pPr>
      <w:r w:rsidRPr="00D2465F">
        <w:rPr>
          <w:rFonts w:ascii="Calibri" w:hAnsi="Calibri"/>
          <w:sz w:val="26"/>
          <w:szCs w:val="26"/>
          <w:lang w:eastAsia="ro-RO"/>
        </w:rPr>
        <w:t xml:space="preserve">intervine în sensibilizarea comunităţii la nevoile specifice ale persoanelor cu handicap; </w:t>
      </w:r>
    </w:p>
    <w:p w:rsidR="00D2465F" w:rsidRPr="00D2465F" w:rsidRDefault="00D2465F" w:rsidP="00565ACD">
      <w:pPr>
        <w:numPr>
          <w:ilvl w:val="1"/>
          <w:numId w:val="267"/>
        </w:numPr>
        <w:tabs>
          <w:tab w:val="left" w:pos="990"/>
        </w:tabs>
        <w:ind w:left="990"/>
        <w:jc w:val="both"/>
        <w:rPr>
          <w:rFonts w:ascii="Calibri" w:hAnsi="Calibri"/>
          <w:sz w:val="26"/>
          <w:szCs w:val="26"/>
          <w:lang w:val="ro-RO" w:eastAsia="ro-RO"/>
        </w:rPr>
      </w:pPr>
      <w:r w:rsidRPr="00D2465F">
        <w:rPr>
          <w:rFonts w:ascii="Calibri" w:hAnsi="Calibri"/>
          <w:sz w:val="26"/>
          <w:szCs w:val="26"/>
          <w:lang w:val="ro-RO" w:eastAsia="ro-RO"/>
        </w:rPr>
        <w:t>i</w:t>
      </w:r>
      <w:r w:rsidRPr="00D2465F">
        <w:rPr>
          <w:rFonts w:ascii="Calibri" w:hAnsi="Calibri"/>
          <w:sz w:val="26"/>
          <w:szCs w:val="26"/>
          <w:lang w:eastAsia="ro-RO"/>
        </w:rPr>
        <w:t>nstruieşte personalul cu privire la metodele de abordare, comunicare şi relaţionare cu beneficiarii.</w:t>
      </w:r>
    </w:p>
    <w:p w:rsidR="00D2465F" w:rsidRPr="00D2465F" w:rsidRDefault="00D2465F" w:rsidP="00D2465F">
      <w:pPr>
        <w:jc w:val="both"/>
        <w:rPr>
          <w:rFonts w:ascii="Calibri" w:hAnsi="Calibri"/>
          <w:b/>
          <w:bCs/>
          <w:sz w:val="26"/>
          <w:szCs w:val="26"/>
          <w:lang w:val="ro-RO" w:eastAsia="ro-RO"/>
        </w:rPr>
      </w:pPr>
    </w:p>
    <w:p w:rsidR="00D2465F" w:rsidRPr="00D2465F" w:rsidRDefault="00D2465F" w:rsidP="00565ACD">
      <w:pPr>
        <w:numPr>
          <w:ilvl w:val="0"/>
          <w:numId w:val="267"/>
        </w:numPr>
        <w:tabs>
          <w:tab w:val="left" w:pos="1080"/>
          <w:tab w:val="left" w:pos="1620"/>
          <w:tab w:val="left" w:pos="2160"/>
        </w:tabs>
        <w:ind w:left="990"/>
        <w:jc w:val="both"/>
        <w:rPr>
          <w:rFonts w:ascii="Calibri" w:hAnsi="Calibri"/>
          <w:b/>
          <w:bCs/>
          <w:sz w:val="26"/>
          <w:szCs w:val="26"/>
          <w:lang w:val="ro-RO" w:eastAsia="ro-RO"/>
        </w:rPr>
      </w:pPr>
      <w:r w:rsidRPr="00D2465F">
        <w:rPr>
          <w:rFonts w:ascii="Calibri" w:hAnsi="Calibri"/>
          <w:b/>
          <w:bCs/>
          <w:sz w:val="26"/>
          <w:szCs w:val="26"/>
          <w:lang w:val="ro-RO" w:eastAsia="ro-RO"/>
        </w:rPr>
        <w:t xml:space="preserve">de asigurare a calităţii serviciilor sociale prin realizarea următoarelor activităţi: </w:t>
      </w:r>
    </w:p>
    <w:p w:rsidR="00D2465F" w:rsidRPr="00D2465F" w:rsidRDefault="00D2465F" w:rsidP="00565ACD">
      <w:pPr>
        <w:numPr>
          <w:ilvl w:val="1"/>
          <w:numId w:val="267"/>
        </w:numPr>
        <w:tabs>
          <w:tab w:val="left" w:pos="1080"/>
          <w:tab w:val="left" w:pos="1620"/>
          <w:tab w:val="left" w:pos="2160"/>
        </w:tabs>
        <w:ind w:firstLine="491"/>
        <w:jc w:val="both"/>
        <w:rPr>
          <w:rFonts w:ascii="Calibri" w:hAnsi="Calibri"/>
          <w:sz w:val="26"/>
          <w:szCs w:val="26"/>
          <w:lang w:val="ro-RO" w:eastAsia="ro-RO"/>
        </w:rPr>
      </w:pPr>
      <w:r w:rsidRPr="00D2465F">
        <w:rPr>
          <w:rFonts w:ascii="Calibri" w:hAnsi="Calibri"/>
          <w:sz w:val="26"/>
          <w:szCs w:val="26"/>
          <w:lang w:val="ro-RO" w:eastAsia="ro-RO"/>
        </w:rPr>
        <w:t xml:space="preserve">elaborarea instrumentelor standardizate utilizate în procesul de acordare a serviciilor; </w:t>
      </w:r>
    </w:p>
    <w:p w:rsidR="00D2465F" w:rsidRPr="00D2465F" w:rsidRDefault="00D2465F" w:rsidP="00565ACD">
      <w:pPr>
        <w:numPr>
          <w:ilvl w:val="1"/>
          <w:numId w:val="267"/>
        </w:numPr>
        <w:tabs>
          <w:tab w:val="left" w:pos="1080"/>
          <w:tab w:val="left" w:pos="1620"/>
          <w:tab w:val="left" w:pos="2160"/>
        </w:tabs>
        <w:ind w:firstLine="491"/>
        <w:jc w:val="both"/>
        <w:rPr>
          <w:rFonts w:ascii="Calibri" w:hAnsi="Calibri"/>
          <w:sz w:val="26"/>
          <w:szCs w:val="26"/>
          <w:lang w:val="ro-RO" w:eastAsia="ro-RO"/>
        </w:rPr>
      </w:pPr>
      <w:r w:rsidRPr="00D2465F">
        <w:rPr>
          <w:rFonts w:ascii="Calibri" w:hAnsi="Calibri"/>
          <w:sz w:val="26"/>
          <w:szCs w:val="26"/>
          <w:lang w:eastAsia="ro-RO"/>
        </w:rPr>
        <w:t xml:space="preserve">asigură respectarea standardelor minime de calitate; </w:t>
      </w:r>
    </w:p>
    <w:p w:rsidR="00D2465F" w:rsidRPr="00D2465F" w:rsidRDefault="00D2465F" w:rsidP="00565ACD">
      <w:pPr>
        <w:numPr>
          <w:ilvl w:val="1"/>
          <w:numId w:val="267"/>
        </w:numPr>
        <w:tabs>
          <w:tab w:val="left" w:pos="1080"/>
          <w:tab w:val="left" w:pos="1620"/>
          <w:tab w:val="left" w:pos="2160"/>
        </w:tabs>
        <w:ind w:firstLine="491"/>
        <w:jc w:val="both"/>
        <w:rPr>
          <w:rFonts w:ascii="Calibri" w:hAnsi="Calibri"/>
          <w:sz w:val="26"/>
          <w:szCs w:val="26"/>
          <w:lang w:val="ro-RO" w:eastAsia="ro-RO"/>
        </w:rPr>
      </w:pPr>
      <w:r w:rsidRPr="00D2465F">
        <w:rPr>
          <w:rFonts w:ascii="Calibri" w:hAnsi="Calibri"/>
          <w:sz w:val="26"/>
          <w:szCs w:val="26"/>
          <w:lang w:val="ro-RO" w:eastAsia="ro-RO"/>
        </w:rPr>
        <w:t xml:space="preserve">realizarea de evaluări periodice a serviciilor prestate; </w:t>
      </w:r>
    </w:p>
    <w:p w:rsidR="00D2465F" w:rsidRPr="00D2465F" w:rsidRDefault="00D2465F" w:rsidP="00565ACD">
      <w:pPr>
        <w:numPr>
          <w:ilvl w:val="1"/>
          <w:numId w:val="267"/>
        </w:numPr>
        <w:tabs>
          <w:tab w:val="left" w:pos="1080"/>
          <w:tab w:val="left" w:pos="1620"/>
          <w:tab w:val="left" w:pos="2160"/>
        </w:tabs>
        <w:ind w:firstLine="491"/>
        <w:jc w:val="both"/>
        <w:rPr>
          <w:rFonts w:ascii="Calibri" w:hAnsi="Calibri"/>
          <w:sz w:val="26"/>
          <w:szCs w:val="26"/>
          <w:lang w:val="ro-RO" w:eastAsia="ro-RO"/>
        </w:rPr>
      </w:pPr>
      <w:r w:rsidRPr="00D2465F">
        <w:rPr>
          <w:rFonts w:ascii="Calibri" w:hAnsi="Calibri"/>
          <w:sz w:val="26"/>
          <w:szCs w:val="26"/>
          <w:lang w:eastAsia="hu-HU"/>
        </w:rPr>
        <w:t>evaluarea nevoilor</w:t>
      </w:r>
      <w:r w:rsidRPr="00D2465F">
        <w:rPr>
          <w:rFonts w:ascii="Calibri" w:hAnsi="Calibri"/>
          <w:sz w:val="26"/>
          <w:szCs w:val="26"/>
          <w:lang w:eastAsia="ro-RO"/>
        </w:rPr>
        <w:t xml:space="preserve"> beneficiarilor, în baza documentelor specifice de evaluare/reevaluare, în care înregistrează datele privind evaluarea iniţială/ reevaluările acestora; </w:t>
      </w:r>
    </w:p>
    <w:p w:rsidR="00D2465F" w:rsidRPr="00D2465F" w:rsidRDefault="00D2465F" w:rsidP="00565ACD">
      <w:pPr>
        <w:numPr>
          <w:ilvl w:val="1"/>
          <w:numId w:val="267"/>
        </w:numPr>
        <w:tabs>
          <w:tab w:val="left" w:pos="1080"/>
          <w:tab w:val="left" w:pos="1620"/>
          <w:tab w:val="left" w:pos="2160"/>
        </w:tabs>
        <w:ind w:firstLine="491"/>
        <w:jc w:val="both"/>
        <w:rPr>
          <w:rFonts w:ascii="Calibri" w:hAnsi="Calibri"/>
          <w:sz w:val="26"/>
          <w:szCs w:val="26"/>
          <w:lang w:val="ro-RO" w:eastAsia="ro-RO"/>
        </w:rPr>
      </w:pPr>
      <w:r w:rsidRPr="00D2465F">
        <w:rPr>
          <w:rFonts w:ascii="Calibri" w:hAnsi="Calibri"/>
          <w:sz w:val="26"/>
          <w:szCs w:val="26"/>
          <w:lang w:eastAsia="ro-RO"/>
        </w:rPr>
        <w:t xml:space="preserve"> evaluarea iniţială/reevaluarile beneficiarilor se efectuază de către o echipă multidisciplinară: psiholog, asistent social, etc. E</w:t>
      </w:r>
      <w:r w:rsidRPr="00D2465F">
        <w:rPr>
          <w:rFonts w:ascii="Calibri" w:hAnsi="Calibri"/>
          <w:sz w:val="26"/>
          <w:szCs w:val="26"/>
          <w:lang w:eastAsia="hu-HU"/>
        </w:rPr>
        <w:t>chipa multidisciplinară este coordonată de către un manager de caz desemnat de şeful centrului;</w:t>
      </w:r>
    </w:p>
    <w:p w:rsidR="00D2465F" w:rsidRPr="00D2465F" w:rsidRDefault="00D2465F" w:rsidP="00565ACD">
      <w:pPr>
        <w:numPr>
          <w:ilvl w:val="1"/>
          <w:numId w:val="267"/>
        </w:numPr>
        <w:tabs>
          <w:tab w:val="left" w:pos="1080"/>
          <w:tab w:val="left" w:pos="1620"/>
          <w:tab w:val="left" w:pos="2160"/>
        </w:tabs>
        <w:ind w:firstLine="491"/>
        <w:jc w:val="both"/>
        <w:rPr>
          <w:rFonts w:ascii="Calibri" w:hAnsi="Calibri"/>
          <w:sz w:val="26"/>
          <w:szCs w:val="26"/>
          <w:lang w:val="ro-RO" w:eastAsia="ro-RO"/>
        </w:rPr>
      </w:pPr>
      <w:r w:rsidRPr="00D2465F">
        <w:rPr>
          <w:rFonts w:ascii="Calibri" w:hAnsi="Calibri"/>
          <w:sz w:val="26"/>
          <w:szCs w:val="26"/>
          <w:lang w:eastAsia="ro-RO"/>
        </w:rPr>
        <w:t>realizează pentru fiecare beneficiar un Plan individualizat de intervenţie precum şi o Fişă de monitorizare servicii, care cuprinde: servicii de reintegrare socială, eventuale terapii de recuperare/reabilitare şi activităţi de terapie ocupaţională urmată de beneficiari;</w:t>
      </w:r>
    </w:p>
    <w:p w:rsidR="00D2465F" w:rsidRPr="00D2465F" w:rsidRDefault="00D2465F" w:rsidP="00565ACD">
      <w:pPr>
        <w:numPr>
          <w:ilvl w:val="1"/>
          <w:numId w:val="267"/>
        </w:numPr>
        <w:tabs>
          <w:tab w:val="left" w:pos="1080"/>
          <w:tab w:val="left" w:pos="1620"/>
          <w:tab w:val="left" w:pos="2160"/>
        </w:tabs>
        <w:ind w:firstLine="491"/>
        <w:jc w:val="both"/>
        <w:rPr>
          <w:rFonts w:ascii="Calibri" w:hAnsi="Calibri"/>
          <w:sz w:val="26"/>
          <w:szCs w:val="26"/>
          <w:lang w:val="ro-RO" w:eastAsia="ro-RO"/>
        </w:rPr>
      </w:pPr>
      <w:r w:rsidRPr="00D2465F">
        <w:rPr>
          <w:rFonts w:ascii="Calibri" w:hAnsi="Calibri"/>
          <w:b/>
          <w:sz w:val="26"/>
          <w:szCs w:val="26"/>
          <w:lang w:eastAsia="ro-RO"/>
        </w:rPr>
        <w:t xml:space="preserve"> </w:t>
      </w:r>
      <w:r w:rsidRPr="00D2465F">
        <w:rPr>
          <w:rFonts w:ascii="Calibri" w:hAnsi="Calibri"/>
          <w:sz w:val="26"/>
          <w:szCs w:val="26"/>
          <w:lang w:eastAsia="ro-RO"/>
        </w:rPr>
        <w:t>monitorizarea situaţiei beneficiarilor şi a planului individual de intervenţie;</w:t>
      </w:r>
    </w:p>
    <w:p w:rsidR="00D2465F" w:rsidRPr="00D2465F" w:rsidRDefault="00D2465F" w:rsidP="00565ACD">
      <w:pPr>
        <w:numPr>
          <w:ilvl w:val="1"/>
          <w:numId w:val="267"/>
        </w:numPr>
        <w:tabs>
          <w:tab w:val="left" w:pos="1080"/>
          <w:tab w:val="left" w:pos="1620"/>
          <w:tab w:val="left" w:pos="2160"/>
        </w:tabs>
        <w:ind w:firstLine="491"/>
        <w:jc w:val="both"/>
        <w:rPr>
          <w:rFonts w:ascii="Calibri" w:hAnsi="Calibri"/>
          <w:sz w:val="26"/>
          <w:szCs w:val="26"/>
          <w:lang w:val="ro-RO" w:eastAsia="ro-RO"/>
        </w:rPr>
      </w:pPr>
      <w:r w:rsidRPr="00D2465F">
        <w:rPr>
          <w:rFonts w:ascii="Calibri" w:hAnsi="Calibri"/>
          <w:sz w:val="26"/>
          <w:szCs w:val="26"/>
          <w:lang w:eastAsia="ro-RO"/>
        </w:rPr>
        <w:t xml:space="preserve"> elaborarea de programe lunare de activităţi pentru promovarea vieţii active a beneficiarilor;</w:t>
      </w:r>
    </w:p>
    <w:p w:rsidR="00D2465F" w:rsidRPr="00D2465F" w:rsidRDefault="00D2465F" w:rsidP="00565ACD">
      <w:pPr>
        <w:numPr>
          <w:ilvl w:val="1"/>
          <w:numId w:val="267"/>
        </w:numPr>
        <w:tabs>
          <w:tab w:val="left" w:pos="1080"/>
          <w:tab w:val="left" w:pos="1620"/>
          <w:tab w:val="left" w:pos="2160"/>
        </w:tabs>
        <w:ind w:firstLine="491"/>
        <w:jc w:val="both"/>
        <w:rPr>
          <w:rFonts w:ascii="Calibri" w:hAnsi="Calibri"/>
          <w:sz w:val="26"/>
          <w:szCs w:val="26"/>
          <w:lang w:val="ro-RO" w:eastAsia="ro-RO"/>
        </w:rPr>
      </w:pPr>
      <w:r w:rsidRPr="00D2465F">
        <w:rPr>
          <w:rFonts w:ascii="Calibri" w:eastAsia="SimSun" w:hAnsi="Calibri"/>
          <w:sz w:val="26"/>
          <w:szCs w:val="26"/>
          <w:lang w:eastAsia="ro-RO"/>
        </w:rPr>
        <w:t>asigură activităţi de facilitare a integrării/reintegrării în familie, în comunitate, pe piaţa muncii şi în societate în general, în baza unui program de integrare/reintegrare socială, în baza unui program de integrare/reintegrare socială pentru fiecare beneficiar</w:t>
      </w:r>
      <w:r w:rsidRPr="00D2465F">
        <w:rPr>
          <w:rFonts w:ascii="Calibri" w:hAnsi="Calibri"/>
          <w:sz w:val="26"/>
          <w:szCs w:val="26"/>
          <w:lang w:val="hu-HU" w:eastAsia="ro-RO"/>
        </w:rPr>
        <w:t>;</w:t>
      </w:r>
    </w:p>
    <w:p w:rsidR="00D2465F" w:rsidRPr="00D2465F" w:rsidRDefault="00D2465F" w:rsidP="00565ACD">
      <w:pPr>
        <w:numPr>
          <w:ilvl w:val="1"/>
          <w:numId w:val="267"/>
        </w:numPr>
        <w:tabs>
          <w:tab w:val="left" w:pos="1080"/>
          <w:tab w:val="left" w:pos="1418"/>
          <w:tab w:val="left" w:pos="1620"/>
        </w:tabs>
        <w:ind w:firstLine="491"/>
        <w:jc w:val="both"/>
        <w:rPr>
          <w:rFonts w:ascii="Calibri" w:hAnsi="Calibri"/>
          <w:sz w:val="26"/>
          <w:szCs w:val="26"/>
          <w:lang w:val="ro-RO" w:eastAsia="ro-RO"/>
        </w:rPr>
      </w:pPr>
      <w:r w:rsidRPr="00D2465F">
        <w:rPr>
          <w:rFonts w:ascii="Calibri" w:hAnsi="Calibri"/>
          <w:sz w:val="26"/>
          <w:szCs w:val="26"/>
          <w:lang w:eastAsia="ro-RO"/>
        </w:rPr>
        <w:lastRenderedPageBreak/>
        <w:t>activităţi de recuperare a persoanelor asistate în conformitate cu vârsta, sexul, capacităţile, optiunile proprii ale acestora;</w:t>
      </w:r>
    </w:p>
    <w:p w:rsidR="00D2465F" w:rsidRPr="00D2465F" w:rsidRDefault="00D2465F" w:rsidP="00565ACD">
      <w:pPr>
        <w:numPr>
          <w:ilvl w:val="1"/>
          <w:numId w:val="267"/>
        </w:numPr>
        <w:tabs>
          <w:tab w:val="left" w:pos="1080"/>
          <w:tab w:val="left" w:pos="1276"/>
          <w:tab w:val="left" w:pos="2160"/>
        </w:tabs>
        <w:ind w:firstLine="491"/>
        <w:jc w:val="both"/>
        <w:rPr>
          <w:rFonts w:ascii="Calibri" w:hAnsi="Calibri"/>
          <w:sz w:val="26"/>
          <w:szCs w:val="26"/>
          <w:lang w:val="ro-RO" w:eastAsia="ro-RO"/>
        </w:rPr>
      </w:pPr>
      <w:r w:rsidRPr="00D2465F">
        <w:rPr>
          <w:rFonts w:ascii="Calibri" w:hAnsi="Calibri"/>
          <w:sz w:val="26"/>
          <w:szCs w:val="26"/>
          <w:lang w:eastAsia="ro-RO"/>
        </w:rPr>
        <w:t>activităţi cultural-educative, de socializare şi activităţi de petrecere a timpului liber atât în interiorul centrului cât şi în afara acestuia;</w:t>
      </w:r>
    </w:p>
    <w:p w:rsidR="00D2465F" w:rsidRPr="00D2465F" w:rsidRDefault="00D2465F" w:rsidP="00565ACD">
      <w:pPr>
        <w:numPr>
          <w:ilvl w:val="1"/>
          <w:numId w:val="267"/>
        </w:numPr>
        <w:tabs>
          <w:tab w:val="left" w:pos="1080"/>
          <w:tab w:val="left" w:pos="1276"/>
          <w:tab w:val="left" w:pos="2160"/>
        </w:tabs>
        <w:ind w:firstLine="491"/>
        <w:jc w:val="both"/>
        <w:rPr>
          <w:rFonts w:ascii="Calibri" w:hAnsi="Calibri"/>
          <w:sz w:val="26"/>
          <w:szCs w:val="26"/>
          <w:lang w:val="ro-RO" w:eastAsia="ro-RO"/>
        </w:rPr>
      </w:pPr>
      <w:r w:rsidRPr="00D2465F">
        <w:rPr>
          <w:rFonts w:ascii="Calibri" w:hAnsi="Calibri"/>
          <w:sz w:val="26"/>
          <w:szCs w:val="26"/>
          <w:lang w:eastAsia="ro-RO"/>
        </w:rPr>
        <w:t xml:space="preserve">evaluări periodice a serviciilor prestate; </w:t>
      </w:r>
    </w:p>
    <w:p w:rsidR="00D2465F" w:rsidRPr="00D2465F" w:rsidRDefault="00D2465F" w:rsidP="00565ACD">
      <w:pPr>
        <w:numPr>
          <w:ilvl w:val="1"/>
          <w:numId w:val="267"/>
        </w:numPr>
        <w:tabs>
          <w:tab w:val="left" w:pos="1080"/>
          <w:tab w:val="left" w:pos="1276"/>
          <w:tab w:val="left" w:pos="2160"/>
        </w:tabs>
        <w:ind w:firstLine="491"/>
        <w:jc w:val="both"/>
        <w:rPr>
          <w:rFonts w:ascii="Calibri" w:hAnsi="Calibri"/>
          <w:sz w:val="26"/>
          <w:szCs w:val="26"/>
          <w:lang w:val="ro-RO" w:eastAsia="ro-RO"/>
        </w:rPr>
      </w:pPr>
      <w:r w:rsidRPr="00D2465F">
        <w:rPr>
          <w:rFonts w:ascii="Calibri" w:hAnsi="Calibri"/>
          <w:bCs/>
          <w:sz w:val="26"/>
          <w:szCs w:val="26"/>
          <w:lang w:val="ro-RO" w:eastAsia="ro-RO"/>
        </w:rPr>
        <w:t>î</w:t>
      </w:r>
      <w:r w:rsidRPr="00D2465F">
        <w:rPr>
          <w:rFonts w:ascii="Calibri" w:hAnsi="Calibri"/>
          <w:sz w:val="26"/>
          <w:szCs w:val="26"/>
          <w:lang w:val="ro-RO" w:eastAsia="ro-RO"/>
        </w:rPr>
        <w:t>ntocmeşte proiecte şi programe proprii care să asigure creşterea calităţii activităţii de protecţie specială a persoanelor cu handicap, în concordanţă cu specificul centrului, potrivit politicilor şi strategiilor naţionale, judeţene şi locale;</w:t>
      </w:r>
    </w:p>
    <w:p w:rsidR="00D2465F" w:rsidRPr="00D2465F" w:rsidRDefault="00D2465F" w:rsidP="00565ACD">
      <w:pPr>
        <w:numPr>
          <w:ilvl w:val="1"/>
          <w:numId w:val="267"/>
        </w:numPr>
        <w:tabs>
          <w:tab w:val="left" w:pos="1080"/>
          <w:tab w:val="left" w:pos="1276"/>
          <w:tab w:val="left" w:pos="2160"/>
        </w:tabs>
        <w:ind w:firstLine="491"/>
        <w:jc w:val="both"/>
        <w:rPr>
          <w:rFonts w:ascii="Calibri" w:hAnsi="Calibri"/>
          <w:sz w:val="26"/>
          <w:szCs w:val="26"/>
          <w:lang w:val="ro-RO" w:eastAsia="ro-RO"/>
        </w:rPr>
      </w:pPr>
      <w:r w:rsidRPr="00D2465F">
        <w:rPr>
          <w:rFonts w:ascii="Calibri" w:hAnsi="Calibri"/>
          <w:bCs/>
          <w:sz w:val="26"/>
          <w:szCs w:val="26"/>
          <w:lang w:val="ro-RO" w:eastAsia="ro-RO"/>
        </w:rPr>
        <w:t xml:space="preserve"> </w:t>
      </w:r>
      <w:r w:rsidRPr="00D2465F">
        <w:rPr>
          <w:rFonts w:ascii="Calibri" w:hAnsi="Calibri"/>
          <w:bCs/>
          <w:sz w:val="26"/>
          <w:szCs w:val="26"/>
          <w:lang w:eastAsia="ro-RO"/>
        </w:rPr>
        <w:t>m</w:t>
      </w:r>
      <w:r w:rsidRPr="00D2465F">
        <w:rPr>
          <w:rFonts w:ascii="Calibri" w:hAnsi="Calibri"/>
          <w:sz w:val="26"/>
          <w:szCs w:val="26"/>
          <w:lang w:eastAsia="ro-RO"/>
        </w:rPr>
        <w:t>onitorizează şi analizează situaţia persoanelor cu handicap ulterior finalizării programelor de recuperare şi reintegrare profesională sau socială;</w:t>
      </w:r>
    </w:p>
    <w:p w:rsidR="00D2465F" w:rsidRPr="00D2465F" w:rsidRDefault="00D2465F" w:rsidP="00565ACD">
      <w:pPr>
        <w:numPr>
          <w:ilvl w:val="1"/>
          <w:numId w:val="267"/>
        </w:numPr>
        <w:tabs>
          <w:tab w:val="left" w:pos="1080"/>
          <w:tab w:val="left" w:pos="1276"/>
          <w:tab w:val="left" w:pos="2160"/>
        </w:tabs>
        <w:ind w:firstLine="491"/>
        <w:jc w:val="both"/>
        <w:rPr>
          <w:rFonts w:ascii="Calibri" w:hAnsi="Calibri"/>
          <w:sz w:val="26"/>
          <w:szCs w:val="26"/>
          <w:lang w:val="ro-RO" w:eastAsia="ro-RO"/>
        </w:rPr>
      </w:pPr>
      <w:r w:rsidRPr="00D2465F">
        <w:rPr>
          <w:rFonts w:ascii="Calibri" w:hAnsi="Calibri"/>
          <w:sz w:val="26"/>
          <w:szCs w:val="26"/>
          <w:lang w:eastAsia="ro-RO"/>
        </w:rPr>
        <w:t xml:space="preserve">asigură aplicarea Planului Judeţean de asistenţă socială, în vederea asigurării creşterii calităţii activităţii de protecţie specială a persoanelor cu handicap asistate; </w:t>
      </w:r>
    </w:p>
    <w:p w:rsidR="00D2465F" w:rsidRPr="00D2465F" w:rsidRDefault="00D2465F" w:rsidP="00565ACD">
      <w:pPr>
        <w:numPr>
          <w:ilvl w:val="1"/>
          <w:numId w:val="267"/>
        </w:numPr>
        <w:tabs>
          <w:tab w:val="left" w:pos="1080"/>
          <w:tab w:val="left" w:pos="1276"/>
          <w:tab w:val="left" w:pos="2160"/>
        </w:tabs>
        <w:ind w:firstLine="491"/>
        <w:jc w:val="both"/>
        <w:rPr>
          <w:rFonts w:ascii="Calibri" w:hAnsi="Calibri"/>
          <w:sz w:val="26"/>
          <w:szCs w:val="26"/>
          <w:lang w:val="ro-RO" w:eastAsia="ro-RO"/>
        </w:rPr>
      </w:pPr>
      <w:r w:rsidRPr="00D2465F">
        <w:rPr>
          <w:rFonts w:ascii="Calibri" w:hAnsi="Calibri"/>
          <w:sz w:val="26"/>
          <w:szCs w:val="26"/>
          <w:lang w:val="ro-RO" w:eastAsia="ro-RO"/>
        </w:rPr>
        <w:t>asigură punerea în aplicare a  hotărârilor Consiliului Judeţean Harghita şi deciziile/dispoziţiile directorului general al DGASPC Harghita.</w:t>
      </w:r>
    </w:p>
    <w:p w:rsidR="00D2465F" w:rsidRPr="00D2465F" w:rsidRDefault="00D2465F" w:rsidP="00D2465F">
      <w:pPr>
        <w:tabs>
          <w:tab w:val="left" w:pos="1620"/>
          <w:tab w:val="left" w:pos="2160"/>
        </w:tabs>
        <w:jc w:val="both"/>
        <w:rPr>
          <w:rFonts w:ascii="Calibri" w:hAnsi="Calibri"/>
          <w:sz w:val="26"/>
          <w:szCs w:val="26"/>
          <w:lang w:val="ro-RO" w:eastAsia="ro-RO"/>
        </w:rPr>
      </w:pPr>
    </w:p>
    <w:p w:rsidR="00D2465F" w:rsidRPr="00D2465F" w:rsidRDefault="00D2465F" w:rsidP="00565ACD">
      <w:pPr>
        <w:numPr>
          <w:ilvl w:val="0"/>
          <w:numId w:val="267"/>
        </w:numPr>
        <w:tabs>
          <w:tab w:val="left" w:pos="1080"/>
          <w:tab w:val="left" w:pos="1620"/>
          <w:tab w:val="left" w:pos="2160"/>
        </w:tabs>
        <w:ind w:left="1080" w:hanging="270"/>
        <w:jc w:val="both"/>
        <w:rPr>
          <w:rFonts w:ascii="Calibri" w:hAnsi="Calibri"/>
          <w:b/>
          <w:sz w:val="26"/>
          <w:szCs w:val="26"/>
          <w:lang w:val="ro-RO" w:eastAsia="ro-RO"/>
        </w:rPr>
      </w:pPr>
      <w:r w:rsidRPr="00D2465F">
        <w:rPr>
          <w:rFonts w:ascii="Calibri" w:hAnsi="Calibri"/>
          <w:b/>
          <w:sz w:val="26"/>
          <w:szCs w:val="26"/>
          <w:lang w:val="ro-RO" w:eastAsia="ro-RO"/>
        </w:rPr>
        <w:t xml:space="preserve">de administrare a resurselor financiare, materiale şi umane ale centrului prin realizarea următoarelor activităţi: </w:t>
      </w:r>
    </w:p>
    <w:p w:rsidR="00D2465F" w:rsidRPr="00D2465F" w:rsidRDefault="00D2465F" w:rsidP="00565ACD">
      <w:pPr>
        <w:numPr>
          <w:ilvl w:val="0"/>
          <w:numId w:val="268"/>
        </w:numPr>
        <w:ind w:left="851" w:firstLine="142"/>
        <w:jc w:val="both"/>
        <w:rPr>
          <w:rFonts w:ascii="Calibri" w:hAnsi="Calibri"/>
          <w:sz w:val="26"/>
          <w:szCs w:val="26"/>
          <w:lang w:val="hu-HU"/>
        </w:rPr>
      </w:pPr>
      <w:r w:rsidRPr="00D2465F">
        <w:rPr>
          <w:rFonts w:ascii="Calibri" w:hAnsi="Calibri"/>
          <w:sz w:val="26"/>
          <w:szCs w:val="26"/>
          <w:lang w:val="hu-HU"/>
        </w:rPr>
        <w:t>gestionează fondurile alocate în conformitate cu specificul activităţii desfăşurate;</w:t>
      </w:r>
    </w:p>
    <w:p w:rsidR="00D2465F" w:rsidRPr="00D2465F" w:rsidRDefault="00D2465F" w:rsidP="00565ACD">
      <w:pPr>
        <w:numPr>
          <w:ilvl w:val="0"/>
          <w:numId w:val="268"/>
        </w:numPr>
        <w:ind w:left="851" w:firstLine="142"/>
        <w:jc w:val="both"/>
        <w:rPr>
          <w:rFonts w:ascii="Calibri" w:hAnsi="Calibri"/>
          <w:sz w:val="26"/>
          <w:szCs w:val="26"/>
          <w:lang w:val="hu-HU"/>
        </w:rPr>
      </w:pPr>
      <w:r w:rsidRPr="00D2465F">
        <w:rPr>
          <w:rFonts w:ascii="Calibri" w:hAnsi="Calibri"/>
          <w:sz w:val="26"/>
          <w:szCs w:val="26"/>
          <w:lang w:val="hu-HU"/>
        </w:rPr>
        <w:t>elaborează propunerile privind proiectele bugetului anual şi al planului anual de achiziţii;</w:t>
      </w:r>
    </w:p>
    <w:p w:rsidR="00D2465F" w:rsidRPr="00D2465F" w:rsidRDefault="00D2465F" w:rsidP="00565ACD">
      <w:pPr>
        <w:numPr>
          <w:ilvl w:val="0"/>
          <w:numId w:val="268"/>
        </w:numPr>
        <w:ind w:left="851" w:firstLine="142"/>
        <w:jc w:val="both"/>
        <w:rPr>
          <w:rFonts w:ascii="Calibri" w:hAnsi="Calibri"/>
          <w:sz w:val="26"/>
          <w:szCs w:val="26"/>
          <w:lang w:val="hu-HU"/>
        </w:rPr>
      </w:pPr>
      <w:r w:rsidRPr="00D2465F">
        <w:rPr>
          <w:rFonts w:ascii="Calibri" w:hAnsi="Calibri"/>
          <w:sz w:val="26"/>
          <w:szCs w:val="26"/>
          <w:lang w:val="hu-HU"/>
        </w:rPr>
        <w:t>se încadrează în resursele bugetare alocate, cu respectarea dispoziţiilor legale în vigoare, pe capitole de cheltuieli:</w:t>
      </w:r>
      <w:r w:rsidRPr="00D2465F">
        <w:rPr>
          <w:rFonts w:ascii="Calibri" w:hAnsi="Calibri"/>
          <w:sz w:val="26"/>
          <w:szCs w:val="26"/>
          <w:lang w:val="ro-RO"/>
        </w:rPr>
        <w:t>cheltuieli de personal; cheltuieli materiale şi de investiţii;</w:t>
      </w:r>
    </w:p>
    <w:p w:rsidR="00D2465F" w:rsidRPr="00D2465F" w:rsidRDefault="00D2465F" w:rsidP="00565ACD">
      <w:pPr>
        <w:numPr>
          <w:ilvl w:val="0"/>
          <w:numId w:val="268"/>
        </w:numPr>
        <w:ind w:left="851" w:firstLine="142"/>
        <w:jc w:val="both"/>
        <w:rPr>
          <w:rFonts w:ascii="Calibri" w:hAnsi="Calibri"/>
          <w:sz w:val="26"/>
          <w:szCs w:val="26"/>
          <w:lang w:val="hu-HU"/>
        </w:rPr>
      </w:pPr>
      <w:r w:rsidRPr="00D2465F">
        <w:rPr>
          <w:rFonts w:ascii="Calibri" w:hAnsi="Calibri"/>
          <w:sz w:val="26"/>
          <w:szCs w:val="26"/>
          <w:lang w:val="ro-RO"/>
        </w:rPr>
        <w:t>efectuează operaţiunile financiare şi de contabilitate specifice activităţii desfăşurate în subordinea directă a DGASPC Harghita;</w:t>
      </w:r>
    </w:p>
    <w:p w:rsidR="00D2465F" w:rsidRPr="00D2465F" w:rsidRDefault="00D2465F" w:rsidP="00565ACD">
      <w:pPr>
        <w:numPr>
          <w:ilvl w:val="0"/>
          <w:numId w:val="268"/>
        </w:numPr>
        <w:ind w:left="851" w:firstLine="142"/>
        <w:jc w:val="both"/>
        <w:rPr>
          <w:rFonts w:ascii="Calibri" w:hAnsi="Calibri"/>
          <w:sz w:val="26"/>
          <w:szCs w:val="26"/>
          <w:lang w:val="hu-HU"/>
        </w:rPr>
      </w:pPr>
      <w:r w:rsidRPr="00D2465F">
        <w:rPr>
          <w:rFonts w:ascii="Calibri" w:hAnsi="Calibri"/>
          <w:sz w:val="26"/>
          <w:szCs w:val="26"/>
          <w:lang w:val="ro-RO"/>
        </w:rPr>
        <w:t xml:space="preserve">asigură recepţionarea bunurilor achiziţionate, execută anual sau de câte ori este nevoie inventarierea patrimoniului şi propune </w:t>
      </w:r>
      <w:r w:rsidRPr="00D2465F">
        <w:rPr>
          <w:rFonts w:ascii="Calibri" w:hAnsi="Calibri"/>
          <w:sz w:val="26"/>
          <w:szCs w:val="26"/>
          <w:lang w:val="ro-RO" w:eastAsia="hu-HU"/>
        </w:rPr>
        <w:t>DGASPC Harghita scoaterea din funcţiune, casarea ori dezmembrarea bunurilor;</w:t>
      </w:r>
    </w:p>
    <w:p w:rsidR="00D2465F" w:rsidRPr="00D2465F" w:rsidRDefault="00D2465F" w:rsidP="00565ACD">
      <w:pPr>
        <w:numPr>
          <w:ilvl w:val="0"/>
          <w:numId w:val="268"/>
        </w:numPr>
        <w:ind w:left="851" w:firstLine="142"/>
        <w:jc w:val="both"/>
        <w:rPr>
          <w:rFonts w:ascii="Calibri" w:hAnsi="Calibri"/>
          <w:sz w:val="26"/>
          <w:szCs w:val="26"/>
          <w:lang w:val="hu-HU"/>
        </w:rPr>
      </w:pPr>
      <w:r w:rsidRPr="00D2465F">
        <w:rPr>
          <w:rFonts w:ascii="Calibri" w:hAnsi="Calibri"/>
          <w:sz w:val="26"/>
          <w:szCs w:val="26"/>
          <w:lang w:val="ro-RO"/>
        </w:rPr>
        <w:t>întocmeşte bilanţul trimestrial şi anual şi îl predă DGASPC Harghita</w:t>
      </w:r>
      <w:r w:rsidRPr="00D2465F">
        <w:rPr>
          <w:rFonts w:ascii="Calibri" w:hAnsi="Calibri"/>
          <w:sz w:val="26"/>
          <w:szCs w:val="26"/>
          <w:lang w:val="ro-RO" w:eastAsia="hu-HU"/>
        </w:rPr>
        <w:t>, precum şi alte situaţii statistice şi contabile, la solicitarea acesteia;</w:t>
      </w:r>
    </w:p>
    <w:p w:rsidR="00D2465F" w:rsidRPr="00D2465F" w:rsidRDefault="00D2465F" w:rsidP="00565ACD">
      <w:pPr>
        <w:numPr>
          <w:ilvl w:val="0"/>
          <w:numId w:val="268"/>
        </w:numPr>
        <w:ind w:left="851" w:firstLine="142"/>
        <w:jc w:val="both"/>
        <w:rPr>
          <w:rFonts w:ascii="Calibri" w:hAnsi="Calibri"/>
          <w:sz w:val="26"/>
          <w:szCs w:val="26"/>
          <w:lang w:val="hu-HU"/>
        </w:rPr>
      </w:pPr>
      <w:r w:rsidRPr="00D2465F">
        <w:rPr>
          <w:rFonts w:ascii="Calibri" w:hAnsi="Calibri"/>
          <w:sz w:val="26"/>
          <w:szCs w:val="26"/>
          <w:lang w:val="ro-RO" w:eastAsia="hu-HU"/>
        </w:rPr>
        <w:t>î</w:t>
      </w:r>
      <w:r w:rsidRPr="00D2465F">
        <w:rPr>
          <w:rFonts w:ascii="Calibri" w:hAnsi="Calibri"/>
          <w:sz w:val="26"/>
          <w:szCs w:val="26"/>
          <w:lang w:val="ro-RO"/>
        </w:rPr>
        <w:t>mpreună cu unităţile şi organele abilitate întocmeşte şi supune avizării şefului centrului:</w:t>
      </w:r>
    </w:p>
    <w:p w:rsidR="00D2465F" w:rsidRPr="00D2465F" w:rsidRDefault="00D2465F" w:rsidP="00565ACD">
      <w:pPr>
        <w:numPr>
          <w:ilvl w:val="1"/>
          <w:numId w:val="268"/>
        </w:numPr>
        <w:jc w:val="both"/>
        <w:rPr>
          <w:rFonts w:ascii="Calibri" w:hAnsi="Calibri"/>
          <w:sz w:val="26"/>
          <w:szCs w:val="26"/>
          <w:lang w:val="hu-HU"/>
        </w:rPr>
      </w:pPr>
      <w:r w:rsidRPr="00D2465F">
        <w:rPr>
          <w:rFonts w:ascii="Calibri" w:hAnsi="Calibri"/>
          <w:sz w:val="26"/>
          <w:szCs w:val="26"/>
          <w:lang w:val="hu-HU"/>
        </w:rPr>
        <w:t>normele privind modul respectării instrucţiunilor referitoare la funcţionarea şi utilizarea instalaţiilor, echipamentelor şi utilajelor din dotarea unităţii;</w:t>
      </w:r>
    </w:p>
    <w:p w:rsidR="00D2465F" w:rsidRPr="00D2465F" w:rsidRDefault="00D2465F" w:rsidP="00565ACD">
      <w:pPr>
        <w:numPr>
          <w:ilvl w:val="1"/>
          <w:numId w:val="268"/>
        </w:numPr>
        <w:jc w:val="both"/>
        <w:rPr>
          <w:rFonts w:ascii="Calibri" w:hAnsi="Calibri"/>
          <w:sz w:val="26"/>
          <w:szCs w:val="26"/>
          <w:lang w:val="hu-HU"/>
        </w:rPr>
      </w:pPr>
      <w:r w:rsidRPr="00D2465F">
        <w:rPr>
          <w:rFonts w:ascii="Calibri" w:hAnsi="Calibri"/>
          <w:sz w:val="26"/>
          <w:szCs w:val="26"/>
          <w:lang w:val="hu-HU"/>
        </w:rPr>
        <w:t>planul de pază a instituţiei;</w:t>
      </w:r>
    </w:p>
    <w:p w:rsidR="00D2465F" w:rsidRPr="00D2465F" w:rsidRDefault="00D2465F" w:rsidP="00565ACD">
      <w:pPr>
        <w:numPr>
          <w:ilvl w:val="1"/>
          <w:numId w:val="268"/>
        </w:numPr>
        <w:jc w:val="both"/>
        <w:rPr>
          <w:rFonts w:ascii="Calibri" w:hAnsi="Calibri"/>
          <w:sz w:val="26"/>
          <w:szCs w:val="26"/>
          <w:lang w:val="hu-HU"/>
        </w:rPr>
      </w:pPr>
      <w:r w:rsidRPr="00D2465F">
        <w:rPr>
          <w:rFonts w:ascii="Calibri" w:hAnsi="Calibri"/>
          <w:sz w:val="26"/>
          <w:szCs w:val="26"/>
          <w:lang w:val="hu-HU"/>
        </w:rPr>
        <w:t>normele şi normativele de protecţie a muncii;</w:t>
      </w:r>
    </w:p>
    <w:p w:rsidR="00D2465F" w:rsidRPr="00D2465F" w:rsidRDefault="00D2465F" w:rsidP="00565ACD">
      <w:pPr>
        <w:numPr>
          <w:ilvl w:val="0"/>
          <w:numId w:val="278"/>
        </w:numPr>
        <w:jc w:val="both"/>
        <w:rPr>
          <w:rFonts w:ascii="Calibri" w:hAnsi="Calibri"/>
          <w:sz w:val="26"/>
          <w:szCs w:val="26"/>
          <w:lang w:val="hu-HU"/>
        </w:rPr>
      </w:pPr>
      <w:r w:rsidRPr="00D2465F">
        <w:rPr>
          <w:rFonts w:ascii="Calibri" w:hAnsi="Calibri"/>
          <w:sz w:val="26"/>
          <w:szCs w:val="26"/>
          <w:lang w:val="hu-HU"/>
        </w:rPr>
        <w:t>obţinerea autorizaţiilor de funcţionare;</w:t>
      </w:r>
    </w:p>
    <w:p w:rsidR="00D2465F" w:rsidRPr="00D2465F" w:rsidRDefault="00D2465F" w:rsidP="00565ACD">
      <w:pPr>
        <w:numPr>
          <w:ilvl w:val="0"/>
          <w:numId w:val="279"/>
        </w:numPr>
        <w:jc w:val="both"/>
        <w:rPr>
          <w:rFonts w:ascii="Calibri" w:hAnsi="Calibri"/>
          <w:sz w:val="26"/>
          <w:szCs w:val="26"/>
          <w:lang w:val="hu-HU"/>
        </w:rPr>
      </w:pPr>
      <w:r w:rsidRPr="00D2465F">
        <w:rPr>
          <w:rFonts w:ascii="Calibri" w:hAnsi="Calibri"/>
          <w:sz w:val="26"/>
          <w:szCs w:val="26"/>
          <w:lang w:val="hu-HU"/>
        </w:rPr>
        <w:t>normele legale în vigoare privind prevenirea şi stingerea incendiilor, protecţia mediului şi prevenirea accidentelor de muncă;</w:t>
      </w:r>
    </w:p>
    <w:p w:rsidR="00D2465F" w:rsidRPr="00D2465F" w:rsidRDefault="00D2465F" w:rsidP="00565ACD">
      <w:pPr>
        <w:numPr>
          <w:ilvl w:val="0"/>
          <w:numId w:val="280"/>
        </w:numPr>
        <w:jc w:val="both"/>
        <w:rPr>
          <w:rFonts w:ascii="Calibri" w:hAnsi="Calibri"/>
          <w:sz w:val="26"/>
          <w:szCs w:val="26"/>
          <w:lang w:val="hu-HU"/>
        </w:rPr>
      </w:pPr>
      <w:r w:rsidRPr="00D2465F">
        <w:rPr>
          <w:rFonts w:ascii="Calibri" w:hAnsi="Calibri"/>
          <w:sz w:val="26"/>
          <w:szCs w:val="26"/>
          <w:lang w:val="hu-HU"/>
        </w:rPr>
        <w:t>normele în vigoare privind depozitarea şi aruncarea deşeurilor;</w:t>
      </w:r>
    </w:p>
    <w:p w:rsidR="00D2465F" w:rsidRPr="00D2465F" w:rsidRDefault="00D2465F" w:rsidP="00565ACD">
      <w:pPr>
        <w:numPr>
          <w:ilvl w:val="0"/>
          <w:numId w:val="268"/>
        </w:numPr>
        <w:ind w:left="851" w:firstLine="142"/>
        <w:jc w:val="both"/>
        <w:rPr>
          <w:rFonts w:ascii="Calibri" w:hAnsi="Calibri"/>
          <w:sz w:val="26"/>
          <w:szCs w:val="26"/>
          <w:lang w:val="hu-HU"/>
        </w:rPr>
      </w:pPr>
      <w:r w:rsidRPr="00D2465F">
        <w:rPr>
          <w:rFonts w:ascii="Calibri" w:hAnsi="Calibri"/>
          <w:sz w:val="26"/>
          <w:szCs w:val="26"/>
          <w:lang w:val="hu-HU"/>
        </w:rPr>
        <w:t>asigură paza imobilelor şi a bunurilor din dotarea unităţii;</w:t>
      </w:r>
    </w:p>
    <w:p w:rsidR="00D2465F" w:rsidRPr="00D2465F" w:rsidRDefault="00D2465F" w:rsidP="00565ACD">
      <w:pPr>
        <w:numPr>
          <w:ilvl w:val="0"/>
          <w:numId w:val="268"/>
        </w:numPr>
        <w:ind w:left="851" w:firstLine="142"/>
        <w:jc w:val="both"/>
        <w:rPr>
          <w:rFonts w:ascii="Calibri" w:hAnsi="Calibri"/>
          <w:sz w:val="26"/>
          <w:szCs w:val="26"/>
          <w:lang w:val="hu-HU"/>
        </w:rPr>
      </w:pPr>
      <w:r w:rsidRPr="00D2465F">
        <w:rPr>
          <w:rFonts w:ascii="Calibri" w:hAnsi="Calibri"/>
          <w:sz w:val="26"/>
          <w:szCs w:val="26"/>
          <w:lang w:val="hu-HU"/>
        </w:rPr>
        <w:t>asigură păstrarea documentelor, conform normelor legale;</w:t>
      </w:r>
    </w:p>
    <w:p w:rsidR="00D2465F" w:rsidRPr="00D2465F" w:rsidRDefault="00D2465F" w:rsidP="00565ACD">
      <w:pPr>
        <w:numPr>
          <w:ilvl w:val="0"/>
          <w:numId w:val="268"/>
        </w:numPr>
        <w:ind w:left="851" w:firstLine="142"/>
        <w:jc w:val="both"/>
        <w:rPr>
          <w:rFonts w:ascii="Calibri" w:hAnsi="Calibri"/>
          <w:sz w:val="26"/>
          <w:szCs w:val="26"/>
          <w:lang w:val="hu-HU"/>
        </w:rPr>
      </w:pPr>
      <w:r w:rsidRPr="00D2465F">
        <w:rPr>
          <w:rFonts w:ascii="Calibri" w:hAnsi="Calibri"/>
          <w:sz w:val="26"/>
          <w:szCs w:val="26"/>
          <w:lang w:val="hu-HU"/>
        </w:rPr>
        <w:lastRenderedPageBreak/>
        <w:t>execută lucrările şi amenajările necesare asigurării tuturor accesibilităţilor pentru persoanele cu handicap internate.</w:t>
      </w:r>
    </w:p>
    <w:p w:rsidR="00D2465F" w:rsidRPr="00D2465F" w:rsidRDefault="00D2465F" w:rsidP="00D2465F">
      <w:pPr>
        <w:tabs>
          <w:tab w:val="left" w:pos="1620"/>
          <w:tab w:val="left" w:pos="2160"/>
        </w:tabs>
        <w:jc w:val="both"/>
        <w:rPr>
          <w:rFonts w:ascii="Calibri" w:hAnsi="Calibri"/>
          <w:b/>
          <w:sz w:val="26"/>
          <w:szCs w:val="26"/>
          <w:lang w:val="ro-RO" w:eastAsia="ro-RO"/>
        </w:rPr>
      </w:pPr>
    </w:p>
    <w:p w:rsidR="00D2465F" w:rsidRPr="00D2465F" w:rsidRDefault="00D2465F" w:rsidP="00D2465F">
      <w:pPr>
        <w:jc w:val="both"/>
        <w:rPr>
          <w:rFonts w:ascii="Calibri" w:hAnsi="Calibri"/>
          <w:b/>
          <w:sz w:val="26"/>
          <w:szCs w:val="26"/>
          <w:shd w:val="clear" w:color="auto" w:fill="FFFFFF"/>
          <w:lang w:val="ro-RO" w:eastAsia="ro-RO"/>
        </w:rPr>
      </w:pPr>
      <w:r w:rsidRPr="00D2465F">
        <w:rPr>
          <w:rFonts w:ascii="Calibri" w:hAnsi="Calibri"/>
          <w:b/>
          <w:sz w:val="26"/>
          <w:szCs w:val="26"/>
          <w:shd w:val="clear" w:color="auto" w:fill="FFFFFF"/>
          <w:lang w:val="ro-RO" w:eastAsia="ro-RO"/>
        </w:rPr>
        <w:t xml:space="preserve">ART. 8    </w:t>
      </w:r>
    </w:p>
    <w:p w:rsidR="00D2465F" w:rsidRPr="00D2465F" w:rsidRDefault="00D2465F" w:rsidP="00D2465F">
      <w:pPr>
        <w:jc w:val="both"/>
        <w:rPr>
          <w:rFonts w:ascii="Calibri" w:hAnsi="Calibri"/>
          <w:b/>
          <w:sz w:val="26"/>
          <w:szCs w:val="26"/>
          <w:lang w:val="ro-RO" w:eastAsia="ro-RO"/>
        </w:rPr>
      </w:pPr>
      <w:r w:rsidRPr="00D2465F">
        <w:rPr>
          <w:rFonts w:ascii="Calibri" w:hAnsi="Calibri"/>
          <w:b/>
          <w:sz w:val="26"/>
          <w:szCs w:val="26"/>
          <w:lang w:val="ro-RO" w:eastAsia="ro-RO"/>
        </w:rPr>
        <w:t>Structura organizatorică, numărul de posturi şi categoriile de personal</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 xml:space="preserve">(1) Centrul social cu destinaţie multifuncţională Sânmartin funcționează cu un număr de 5 posturi în total, conform prevederilor Hotărârii Consiliului Judeţean nr. 288/2015, din care: </w:t>
      </w:r>
    </w:p>
    <w:p w:rsidR="00D2465F" w:rsidRPr="00D2465F" w:rsidRDefault="00D2465F" w:rsidP="00565ACD">
      <w:pPr>
        <w:widowControl w:val="0"/>
        <w:numPr>
          <w:ilvl w:val="0"/>
          <w:numId w:val="258"/>
        </w:numPr>
        <w:jc w:val="both"/>
        <w:rPr>
          <w:rFonts w:ascii="Calibri" w:hAnsi="Calibri"/>
          <w:b/>
          <w:sz w:val="26"/>
          <w:szCs w:val="26"/>
          <w:lang w:val="ro-RO" w:eastAsia="ro-RO"/>
        </w:rPr>
      </w:pPr>
      <w:r w:rsidRPr="00D2465F">
        <w:rPr>
          <w:rFonts w:ascii="Calibri" w:hAnsi="Calibri"/>
          <w:sz w:val="26"/>
          <w:szCs w:val="26"/>
          <w:lang w:val="ro-RO" w:eastAsia="ro-RO"/>
        </w:rPr>
        <w:t>personal de conducere: şef de centru: 1</w:t>
      </w:r>
    </w:p>
    <w:p w:rsidR="00D2465F" w:rsidRPr="00D2465F" w:rsidRDefault="00D2465F" w:rsidP="00565ACD">
      <w:pPr>
        <w:widowControl w:val="0"/>
        <w:numPr>
          <w:ilvl w:val="0"/>
          <w:numId w:val="258"/>
        </w:numPr>
        <w:jc w:val="both"/>
        <w:rPr>
          <w:rFonts w:ascii="Calibri" w:hAnsi="Calibri"/>
          <w:b/>
          <w:sz w:val="26"/>
          <w:szCs w:val="26"/>
          <w:lang w:val="ro-RO" w:eastAsia="ro-RO"/>
        </w:rPr>
      </w:pPr>
      <w:r w:rsidRPr="00D2465F">
        <w:rPr>
          <w:rFonts w:ascii="Calibri" w:hAnsi="Calibri"/>
          <w:sz w:val="26"/>
          <w:szCs w:val="26"/>
          <w:lang w:val="ro-RO" w:eastAsia="ro-RO"/>
        </w:rPr>
        <w:t>personal de specialitate de îngrijire şi asistenţă, personal de specialiate şi auxiliar: 3</w:t>
      </w:r>
    </w:p>
    <w:p w:rsidR="00D2465F" w:rsidRPr="00D2465F" w:rsidRDefault="00D2465F" w:rsidP="00565ACD">
      <w:pPr>
        <w:widowControl w:val="0"/>
        <w:numPr>
          <w:ilvl w:val="0"/>
          <w:numId w:val="258"/>
        </w:numPr>
        <w:jc w:val="both"/>
        <w:rPr>
          <w:rFonts w:ascii="Calibri" w:hAnsi="Calibri"/>
          <w:b/>
          <w:sz w:val="26"/>
          <w:szCs w:val="26"/>
          <w:lang w:val="ro-RO" w:eastAsia="ro-RO"/>
        </w:rPr>
      </w:pPr>
      <w:r w:rsidRPr="00D2465F">
        <w:rPr>
          <w:rFonts w:ascii="Calibri" w:hAnsi="Calibri"/>
          <w:sz w:val="26"/>
          <w:szCs w:val="26"/>
          <w:lang w:val="ro-RO" w:eastAsia="ro-RO"/>
        </w:rPr>
        <w:t>personal cu funcţii administrative, gospodărie, întreţinere-reparaţii, deservire: 1</w:t>
      </w:r>
    </w:p>
    <w:p w:rsidR="00D2465F" w:rsidRPr="00D2465F" w:rsidRDefault="00D2465F" w:rsidP="00565ACD">
      <w:pPr>
        <w:widowControl w:val="0"/>
        <w:numPr>
          <w:ilvl w:val="0"/>
          <w:numId w:val="258"/>
        </w:numPr>
        <w:jc w:val="both"/>
        <w:rPr>
          <w:rFonts w:ascii="Calibri" w:hAnsi="Calibri"/>
          <w:b/>
          <w:sz w:val="26"/>
          <w:szCs w:val="26"/>
          <w:lang w:val="ro-RO" w:eastAsia="ro-RO"/>
        </w:rPr>
      </w:pPr>
      <w:r w:rsidRPr="00D2465F">
        <w:rPr>
          <w:rFonts w:ascii="Calibri" w:hAnsi="Calibri"/>
          <w:sz w:val="26"/>
          <w:szCs w:val="26"/>
          <w:lang w:val="ro-RO" w:eastAsia="ro-RO"/>
        </w:rPr>
        <w:t>voluntari</w:t>
      </w:r>
    </w:p>
    <w:p w:rsidR="00D2465F" w:rsidRPr="00D2465F" w:rsidRDefault="00D2465F" w:rsidP="00D2465F">
      <w:pPr>
        <w:widowControl w:val="0"/>
        <w:jc w:val="both"/>
        <w:rPr>
          <w:rFonts w:ascii="Calibri" w:hAnsi="Calibri"/>
          <w:b/>
          <w:sz w:val="26"/>
          <w:szCs w:val="26"/>
          <w:lang w:val="ro-RO" w:eastAsia="ro-RO"/>
        </w:rPr>
      </w:pPr>
    </w:p>
    <w:p w:rsidR="00D2465F" w:rsidRPr="00D2465F" w:rsidRDefault="00D2465F" w:rsidP="00D2465F">
      <w:pPr>
        <w:widowControl w:val="0"/>
        <w:tabs>
          <w:tab w:val="left" w:pos="284"/>
        </w:tabs>
        <w:jc w:val="both"/>
        <w:rPr>
          <w:rFonts w:ascii="Calibri" w:hAnsi="Calibri"/>
          <w:sz w:val="26"/>
          <w:szCs w:val="26"/>
          <w:lang w:val="ro-RO" w:eastAsia="ro-RO"/>
        </w:rPr>
      </w:pPr>
      <w:r w:rsidRPr="00D2465F">
        <w:rPr>
          <w:rFonts w:ascii="Calibri" w:hAnsi="Calibri"/>
          <w:sz w:val="26"/>
          <w:szCs w:val="26"/>
          <w:lang w:val="ro-RO" w:eastAsia="ro-RO"/>
        </w:rPr>
        <w:t>(2) Raportul angajat/ beneficiar: 0,5/1</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widowControl w:val="0"/>
        <w:jc w:val="both"/>
        <w:rPr>
          <w:rFonts w:ascii="Calibri" w:hAnsi="Calibri"/>
          <w:b/>
          <w:sz w:val="26"/>
          <w:szCs w:val="26"/>
          <w:shd w:val="clear" w:color="auto" w:fill="FFFFFF"/>
          <w:lang w:val="ro-RO" w:eastAsia="ro-RO"/>
        </w:rPr>
      </w:pPr>
      <w:r w:rsidRPr="00D2465F">
        <w:rPr>
          <w:rFonts w:ascii="Calibri" w:hAnsi="Calibri"/>
          <w:b/>
          <w:sz w:val="26"/>
          <w:szCs w:val="26"/>
          <w:shd w:val="clear" w:color="auto" w:fill="FFFFFF"/>
          <w:lang w:val="ro-RO" w:eastAsia="ro-RO"/>
        </w:rPr>
        <w:t xml:space="preserve">ART. 9 </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b/>
          <w:sz w:val="26"/>
          <w:szCs w:val="26"/>
          <w:lang w:val="ro-RO" w:eastAsia="ro-RO"/>
        </w:rPr>
        <w:t>Personalul de conducere</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b/>
          <w:sz w:val="26"/>
          <w:szCs w:val="26"/>
          <w:lang w:val="ro-RO" w:eastAsia="ro-RO"/>
        </w:rPr>
        <w:t>(</w:t>
      </w:r>
      <w:r w:rsidRPr="00D2465F">
        <w:rPr>
          <w:rFonts w:ascii="Calibri" w:hAnsi="Calibri"/>
          <w:bCs/>
          <w:sz w:val="26"/>
          <w:szCs w:val="26"/>
          <w:lang w:val="ro-RO" w:eastAsia="ro-RO"/>
        </w:rPr>
        <w:t>1) Personalul de conducere este format din  şef centru</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(2) Atribuţiile sefului de centru sunt:</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it-IT" w:eastAsia="ro-RO"/>
        </w:rPr>
        <w:t>asigură coordonarea,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ro-RO" w:eastAsia="ro-RO"/>
        </w:rPr>
        <w:t>răspunde de activitatea din cadrul centrului, de supervizarea personalului;</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it-IT" w:eastAsia="ro-RO"/>
        </w:rPr>
        <w:t xml:space="preserve">elaborează rapoartele generale privind activitatea serviciului social, stadiul implementării obiectivelor şi întocmeşte informări pe care le prezintă furnizorului de servicii sociale; </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ro-RO" w:eastAsia="ro-RO"/>
        </w:rPr>
        <w:t>analizează, întocmeşte rapoarte şi face propuneri pentru asigurarea calităţii serviciilor oferite;</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ro-RO" w:eastAsia="ro-RO"/>
        </w:rPr>
        <w:t>elaborează şi aplică un plan de instruire şi formare profesională pentru angajaţi;</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it-IT" w:eastAsia="ro-RO"/>
        </w:rPr>
        <w:t>propune participarea personalului de specialitate la programele de instruire şi perfecţionare;</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it-IT" w:eastAsia="ro-RO"/>
        </w:rPr>
        <w:t xml:space="preserve">colaborează </w:t>
      </w:r>
      <w:r w:rsidRPr="00D2465F">
        <w:rPr>
          <w:rFonts w:ascii="Calibri" w:hAnsi="Calibri"/>
          <w:sz w:val="26"/>
          <w:szCs w:val="26"/>
          <w:lang w:val="ro-RO" w:eastAsia="ro-RO"/>
        </w:rPr>
        <w:t xml:space="preserve">cu specialiştii DGASPC HR, </w:t>
      </w:r>
      <w:r w:rsidRPr="00D2465F">
        <w:rPr>
          <w:rFonts w:ascii="Calibri" w:hAnsi="Calibri"/>
          <w:sz w:val="26"/>
          <w:szCs w:val="26"/>
          <w:lang w:val="it-IT" w:eastAsia="ro-RO"/>
        </w:rPr>
        <w:t xml:space="preserve">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sa răspundă nevoilor persoanelor beneficiare; </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es-ES" w:eastAsia="ro-RO"/>
        </w:rPr>
        <w:t xml:space="preserve">întocmeşte raportul anual de activitate; </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es-ES" w:eastAsia="ro-RO"/>
        </w:rPr>
        <w:t xml:space="preserve">asigură buna desfăşurare a raporturilor de muncă dintre angajaţii serviciului/centrului; </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es-ES" w:eastAsia="ro-RO"/>
        </w:rPr>
        <w:t xml:space="preserve">propune furnizorului de servicii sociale aprobarea structurii organizatorice şi a numărului de personal; </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ro-RO" w:eastAsia="ro-RO"/>
        </w:rPr>
        <w:lastRenderedPageBreak/>
        <w:t>informează periodic, prin rapoarte scrise, conducerea DGASPC HR asupra situaţiei beneficiarilor, a oricăror schimbări intervenite în situaţia personală, familială sau socială a acestora;</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es-ES" w:eastAsia="ro-RO"/>
        </w:rPr>
        <w:t xml:space="preserve">desfăşoară activităţi pentru promovarea imaginii centrului în comunitate; </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es-ES" w:eastAsia="ro-RO"/>
        </w:rPr>
        <w:t>ia în considerare şi analizează orice sesizare care îi este adresată, referitoare la încălcări ale drepturilor beneficiarilor în cadrul serviciului pe care îl conduce;</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es-ES" w:eastAsia="ro-RO"/>
        </w:rPr>
        <w:t xml:space="preserve"> răspunde de calitatea activităţilor desfăşurate de personalul din cadrul serviciului şi dispune, în limita competenţei, măsuri de organizare care să conducă la îmbunătăţirea acestor activităţi sau, după caz, formulează propuneri în acest sens;</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es-ES" w:eastAsia="ro-RO"/>
        </w:rPr>
        <w:t>întocmeşte fişele de post pentru fiecare angajat;</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es-ES" w:eastAsia="ro-RO"/>
        </w:rPr>
        <w:t>revizuieşte fişele de post anual în luna decembrie, precum şi ori de cîte ori atribuţiile angajatului se modifică;</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es-ES" w:eastAsia="ro-RO"/>
        </w:rPr>
        <w:t>realizează anual evaluarea personalului;</w:t>
      </w:r>
    </w:p>
    <w:p w:rsidR="00D2465F" w:rsidRPr="00D2465F" w:rsidRDefault="00D2465F" w:rsidP="00565ACD">
      <w:pPr>
        <w:numPr>
          <w:ilvl w:val="0"/>
          <w:numId w:val="274"/>
        </w:numPr>
        <w:jc w:val="both"/>
        <w:rPr>
          <w:rFonts w:ascii="Calibri" w:hAnsi="Calibri"/>
          <w:sz w:val="26"/>
          <w:szCs w:val="26"/>
          <w:lang w:val="ro-RO" w:eastAsia="ro-RO"/>
        </w:rPr>
      </w:pPr>
      <w:r w:rsidRPr="00D2465F">
        <w:rPr>
          <w:rFonts w:ascii="Calibri" w:hAnsi="Calibri"/>
          <w:sz w:val="26"/>
          <w:szCs w:val="26"/>
          <w:lang w:val="es-ES" w:eastAsia="ro-RO"/>
        </w:rPr>
        <w:t>organizează activitatea personalului şi asigură respectarea timpului de lucru şi a regulamentului de organizare şi funcţionare;</w:t>
      </w:r>
    </w:p>
    <w:p w:rsidR="00D2465F" w:rsidRPr="00D2465F" w:rsidRDefault="00D2465F" w:rsidP="00565ACD">
      <w:pPr>
        <w:numPr>
          <w:ilvl w:val="0"/>
          <w:numId w:val="274"/>
        </w:numPr>
        <w:tabs>
          <w:tab w:val="left" w:pos="851"/>
        </w:tabs>
        <w:jc w:val="both"/>
        <w:rPr>
          <w:rFonts w:ascii="Calibri" w:hAnsi="Calibri"/>
          <w:sz w:val="26"/>
          <w:szCs w:val="26"/>
          <w:lang w:val="it-IT" w:eastAsia="ro-RO"/>
        </w:rPr>
      </w:pPr>
      <w:r w:rsidRPr="00D2465F">
        <w:rPr>
          <w:rFonts w:ascii="Calibri" w:hAnsi="Calibri"/>
          <w:sz w:val="26"/>
          <w:szCs w:val="26"/>
          <w:lang w:val="ro-RO" w:eastAsia="ro-RO"/>
        </w:rPr>
        <w:t xml:space="preserve">reprezintă serviciul în relaţiile cu: celelalte componente ale DGASPC HR; cu autorităţile şi instituţiile publice, cu persoanele fizice şi juridice din ţară şi din străinătate; </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es-ES" w:eastAsia="ro-RO"/>
        </w:rPr>
        <w:t>asigură comunicarea şi colaborarea permanentă cu serviciul public de asistenţă socială de la nivelul primăriei şi de la nivel judeţean, cu alte instituţii publice locale şi organizaţii ale societăţii civile active în comunitate, în folosul beneficiarilor;</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ro-RO" w:eastAsia="ro-RO"/>
        </w:rPr>
        <w:t>colaborează cu organizaţiile non-guvernamentale, care au în activitatea lor şi protecţia persoanelor cu handicap, precum şi cu alte organizaţii non-guvernamentale, în acţiuni comune, care vizează protecţia specială a persoanelor cu handicap;</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es-ES" w:eastAsia="ro-RO"/>
        </w:rPr>
        <w:t xml:space="preserve">întocmeşte proiectul bugetului propriu al serviciului şi contul de încheiere a exerciţiului bugetar; </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es-ES" w:eastAsia="ro-RO"/>
        </w:rPr>
        <w:t>asigură îndeplinirea măsurilor de aducere la cunoştinţă atât personalului, cât şi beneficiarilor a prevederilor din regulamentul propriu de organizare şi funcţionare;</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es-ES" w:eastAsia="ro-RO"/>
        </w:rPr>
        <w:t xml:space="preserve"> </w:t>
      </w:r>
      <w:r w:rsidRPr="00D2465F">
        <w:rPr>
          <w:rFonts w:ascii="Calibri" w:hAnsi="Calibri"/>
          <w:sz w:val="26"/>
          <w:szCs w:val="26"/>
          <w:lang w:val="ro-RO" w:eastAsia="ro-RO"/>
        </w:rPr>
        <w:t>elaborează propunerile privind proiectele bugetului anual şi al planului anual de achiziţii;</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es-ES" w:eastAsia="ro-RO"/>
        </w:rPr>
        <w:t>asigură încheierea cu beneficiarii a contractelor de furnizare a serviciilor sociale;</w:t>
      </w:r>
    </w:p>
    <w:p w:rsidR="00D2465F" w:rsidRPr="00D2465F" w:rsidRDefault="00D2465F" w:rsidP="00565ACD">
      <w:pPr>
        <w:numPr>
          <w:ilvl w:val="0"/>
          <w:numId w:val="274"/>
        </w:numPr>
        <w:jc w:val="both"/>
        <w:rPr>
          <w:rFonts w:ascii="Calibri" w:hAnsi="Calibri"/>
          <w:sz w:val="26"/>
          <w:szCs w:val="26"/>
          <w:lang w:val="it-IT" w:eastAsia="ro-RO"/>
        </w:rPr>
      </w:pPr>
      <w:r w:rsidRPr="00D2465F">
        <w:rPr>
          <w:rFonts w:ascii="Calibri" w:hAnsi="Calibri"/>
          <w:sz w:val="26"/>
          <w:szCs w:val="26"/>
          <w:lang w:val="ro-RO" w:eastAsia="ro-RO"/>
        </w:rPr>
        <w:t xml:space="preserve">asigură promovarea principiilor și normelor prevăzute la Anexa 3. din </w:t>
      </w:r>
      <w:r w:rsidRPr="00D2465F">
        <w:rPr>
          <w:rFonts w:ascii="Calibri" w:hAnsi="Calibri"/>
          <w:sz w:val="26"/>
          <w:szCs w:val="26"/>
          <w:lang w:eastAsia="ro-RO"/>
        </w:rPr>
        <w:t xml:space="preserve">Ordinul  nr. 29/2019 privind aprobarea Standardelor minime de calitate pentru acreditarea serviciilor sociale destinate persoanelor vârstnice, persoanelor fără adăpost, tinerilor care au părăsit sistemul de protecţie a copilului şi altor categorii de persoane adulte aflate în dificultate, precum şi pentru serviciile acordate în comunitate, serviciilor acordate în sistem integrat şi cantinelor sociale; </w:t>
      </w:r>
    </w:p>
    <w:p w:rsidR="00D2465F" w:rsidRPr="00D2465F" w:rsidRDefault="00D2465F" w:rsidP="00565ACD">
      <w:pPr>
        <w:numPr>
          <w:ilvl w:val="0"/>
          <w:numId w:val="274"/>
        </w:numPr>
        <w:tabs>
          <w:tab w:val="left" w:pos="851"/>
        </w:tabs>
        <w:jc w:val="both"/>
        <w:rPr>
          <w:rFonts w:ascii="Calibri" w:hAnsi="Calibri"/>
          <w:sz w:val="26"/>
          <w:szCs w:val="26"/>
          <w:lang w:val="it-IT" w:eastAsia="ro-RO"/>
        </w:rPr>
      </w:pPr>
      <w:r w:rsidRPr="00D2465F">
        <w:rPr>
          <w:rFonts w:ascii="Calibri" w:hAnsi="Calibri"/>
          <w:sz w:val="26"/>
          <w:szCs w:val="26"/>
          <w:lang w:val="ro-RO" w:eastAsia="ro-RO"/>
        </w:rPr>
        <w:t>păstrează confidenţialitatea informaţiilor primite cu privire la beneficiar;</w:t>
      </w:r>
    </w:p>
    <w:p w:rsidR="00D2465F" w:rsidRPr="00D2465F" w:rsidRDefault="00D2465F" w:rsidP="00565ACD">
      <w:pPr>
        <w:numPr>
          <w:ilvl w:val="0"/>
          <w:numId w:val="274"/>
        </w:numPr>
        <w:tabs>
          <w:tab w:val="left" w:pos="851"/>
          <w:tab w:val="left" w:pos="993"/>
        </w:tabs>
        <w:jc w:val="both"/>
        <w:rPr>
          <w:rFonts w:ascii="Calibri" w:hAnsi="Calibri"/>
          <w:sz w:val="26"/>
          <w:szCs w:val="26"/>
          <w:lang w:val="it-IT" w:eastAsia="ro-RO"/>
        </w:rPr>
      </w:pPr>
      <w:r w:rsidRPr="00D2465F">
        <w:rPr>
          <w:rFonts w:ascii="Calibri" w:hAnsi="Calibri"/>
          <w:sz w:val="26"/>
          <w:szCs w:val="26"/>
          <w:lang w:val="ro-RO" w:eastAsia="ro-RO"/>
        </w:rPr>
        <w:lastRenderedPageBreak/>
        <w:t xml:space="preserve">implementează standardele de control intern managerial; </w:t>
      </w:r>
    </w:p>
    <w:p w:rsidR="00D2465F" w:rsidRPr="00D2465F" w:rsidRDefault="00D2465F" w:rsidP="00565ACD">
      <w:pPr>
        <w:numPr>
          <w:ilvl w:val="0"/>
          <w:numId w:val="274"/>
        </w:numPr>
        <w:tabs>
          <w:tab w:val="left" w:pos="709"/>
          <w:tab w:val="left" w:pos="851"/>
        </w:tabs>
        <w:jc w:val="both"/>
        <w:rPr>
          <w:rFonts w:ascii="Calibri" w:hAnsi="Calibri"/>
          <w:sz w:val="26"/>
          <w:szCs w:val="26"/>
          <w:lang w:val="it-IT" w:eastAsia="ro-RO"/>
        </w:rPr>
      </w:pPr>
      <w:r w:rsidRPr="00D2465F">
        <w:rPr>
          <w:rFonts w:ascii="Calibri" w:hAnsi="Calibri"/>
          <w:sz w:val="26"/>
          <w:szCs w:val="26"/>
          <w:lang w:val="ro-RO" w:eastAsia="ro-RO"/>
        </w:rPr>
        <w:t xml:space="preserve"> asigură şi aplică legislaţia în vigoare privind activitatea  unităţii;</w:t>
      </w:r>
    </w:p>
    <w:p w:rsidR="00D2465F" w:rsidRPr="00D2465F" w:rsidRDefault="00D2465F" w:rsidP="00565ACD">
      <w:pPr>
        <w:numPr>
          <w:ilvl w:val="0"/>
          <w:numId w:val="274"/>
        </w:numPr>
        <w:tabs>
          <w:tab w:val="left" w:pos="709"/>
          <w:tab w:val="left" w:pos="851"/>
          <w:tab w:val="left" w:pos="1134"/>
        </w:tabs>
        <w:jc w:val="both"/>
        <w:rPr>
          <w:rFonts w:ascii="Calibri" w:hAnsi="Calibri"/>
          <w:sz w:val="26"/>
          <w:szCs w:val="26"/>
          <w:lang w:val="it-IT" w:eastAsia="ro-RO"/>
        </w:rPr>
      </w:pPr>
      <w:r w:rsidRPr="00D2465F">
        <w:rPr>
          <w:rFonts w:ascii="Calibri" w:hAnsi="Calibri"/>
          <w:sz w:val="26"/>
          <w:szCs w:val="26"/>
          <w:lang w:val="it-IT" w:eastAsia="ro-RO"/>
        </w:rPr>
        <w:t xml:space="preserve">  alte atribuţii prevăzute în standardul minim de calitate aplicabil. </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(3) Funcţiile de conducere se ocupă prin concurs sau, după caz, examen, în condiţiile legii.</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(4) Candidaţii pentru ocuparea funcţiei de conducere trebuie să fie absolvenţi cu diplomă de învăţământ superior în domeniul psihologie,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domeniul serviciilor sociale.</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(5) Sancţionarea disciplinară sau eliberarea din funcţie a conducătorilor instituţiei se face în condiţiile legii.</w:t>
      </w:r>
    </w:p>
    <w:p w:rsidR="00D2465F" w:rsidRPr="00D2465F" w:rsidRDefault="00D2465F" w:rsidP="00D2465F">
      <w:pPr>
        <w:widowControl w:val="0"/>
        <w:jc w:val="both"/>
        <w:rPr>
          <w:rFonts w:ascii="Calibri" w:hAnsi="Calibri"/>
          <w:sz w:val="26"/>
          <w:szCs w:val="26"/>
          <w:lang w:eastAsia="ro-RO"/>
        </w:rPr>
      </w:pPr>
    </w:p>
    <w:p w:rsidR="00D2465F" w:rsidRPr="00D2465F" w:rsidRDefault="00D2465F" w:rsidP="00D2465F">
      <w:pPr>
        <w:widowControl w:val="0"/>
        <w:jc w:val="both"/>
        <w:rPr>
          <w:rFonts w:ascii="Calibri" w:hAnsi="Calibri"/>
          <w:b/>
          <w:sz w:val="26"/>
          <w:szCs w:val="26"/>
          <w:shd w:val="clear" w:color="auto" w:fill="FFFFFF"/>
          <w:lang w:val="ro-RO" w:eastAsia="ro-RO"/>
        </w:rPr>
      </w:pPr>
      <w:r w:rsidRPr="00D2465F">
        <w:rPr>
          <w:rFonts w:ascii="Calibri" w:hAnsi="Calibri"/>
          <w:b/>
          <w:sz w:val="26"/>
          <w:szCs w:val="26"/>
          <w:shd w:val="clear" w:color="auto" w:fill="FFFFFF"/>
          <w:lang w:val="ro-RO" w:eastAsia="ro-RO"/>
        </w:rPr>
        <w:t xml:space="preserve">ART. 10   </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b/>
          <w:sz w:val="26"/>
          <w:szCs w:val="26"/>
          <w:lang w:val="ro-RO" w:eastAsia="ro-RO"/>
        </w:rPr>
        <w:t>Personalul de specialitate de îngrijire şi asistenţă. Personal de specialitate şi auxiliar</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b/>
          <w:sz w:val="26"/>
          <w:szCs w:val="26"/>
          <w:lang w:val="ro-RO" w:eastAsia="ro-RO"/>
        </w:rPr>
        <w:t xml:space="preserve">(1) </w:t>
      </w:r>
      <w:r w:rsidRPr="00D2465F">
        <w:rPr>
          <w:rFonts w:ascii="Calibri" w:hAnsi="Calibri"/>
          <w:sz w:val="26"/>
          <w:szCs w:val="26"/>
          <w:lang w:val="ro-RO" w:eastAsia="ro-RO"/>
        </w:rPr>
        <w:t>Personalul de specialitate şi auxiliar sunt:</w:t>
      </w:r>
    </w:p>
    <w:p w:rsidR="00D2465F" w:rsidRPr="00D2465F" w:rsidRDefault="00D2465F" w:rsidP="00565ACD">
      <w:pPr>
        <w:widowControl w:val="0"/>
        <w:numPr>
          <w:ilvl w:val="0"/>
          <w:numId w:val="259"/>
        </w:numPr>
        <w:jc w:val="both"/>
        <w:rPr>
          <w:rFonts w:ascii="Calibri" w:hAnsi="Calibri"/>
          <w:sz w:val="26"/>
          <w:szCs w:val="26"/>
          <w:lang w:val="ro-RO" w:eastAsia="ro-RO"/>
        </w:rPr>
      </w:pPr>
      <w:r w:rsidRPr="00D2465F">
        <w:rPr>
          <w:rFonts w:ascii="Calibri" w:hAnsi="Calibri"/>
          <w:sz w:val="26"/>
          <w:szCs w:val="26"/>
          <w:lang w:val="ro-RO" w:eastAsia="ro-RO"/>
        </w:rPr>
        <w:t>asistent social (263501)</w:t>
      </w:r>
    </w:p>
    <w:p w:rsidR="00D2465F" w:rsidRPr="00D2465F" w:rsidRDefault="00D2465F" w:rsidP="00565ACD">
      <w:pPr>
        <w:widowControl w:val="0"/>
        <w:numPr>
          <w:ilvl w:val="0"/>
          <w:numId w:val="259"/>
        </w:numPr>
        <w:jc w:val="both"/>
        <w:rPr>
          <w:rFonts w:ascii="Calibri" w:hAnsi="Calibri"/>
          <w:sz w:val="26"/>
          <w:szCs w:val="26"/>
          <w:lang w:val="ro-RO" w:eastAsia="ro-RO"/>
        </w:rPr>
      </w:pPr>
      <w:r w:rsidRPr="00D2465F">
        <w:rPr>
          <w:rFonts w:ascii="Calibri" w:hAnsi="Calibri"/>
          <w:sz w:val="26"/>
          <w:szCs w:val="26"/>
          <w:lang w:val="ro-RO" w:eastAsia="ro-RO"/>
        </w:rPr>
        <w:t>psiholog  (263401)</w:t>
      </w:r>
    </w:p>
    <w:p w:rsidR="00D2465F" w:rsidRPr="00D2465F" w:rsidRDefault="00D2465F" w:rsidP="00565ACD">
      <w:pPr>
        <w:widowControl w:val="0"/>
        <w:numPr>
          <w:ilvl w:val="0"/>
          <w:numId w:val="259"/>
        </w:numPr>
        <w:jc w:val="both"/>
        <w:rPr>
          <w:rFonts w:ascii="Calibri" w:hAnsi="Calibri"/>
          <w:sz w:val="26"/>
          <w:szCs w:val="26"/>
          <w:lang w:val="ro-RO" w:eastAsia="ro-RO"/>
        </w:rPr>
      </w:pPr>
      <w:r w:rsidRPr="00D2465F">
        <w:rPr>
          <w:rFonts w:ascii="Calibri" w:hAnsi="Calibri"/>
          <w:sz w:val="26"/>
          <w:szCs w:val="26"/>
          <w:lang w:val="ro-RO" w:eastAsia="ro-RO"/>
        </w:rPr>
        <w:t>educator  (531203)</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(2) Atribuţii ale personalului de specialitate:</w:t>
      </w:r>
    </w:p>
    <w:p w:rsidR="00D2465F" w:rsidRPr="00D2465F" w:rsidRDefault="00D2465F" w:rsidP="00D2465F">
      <w:pPr>
        <w:jc w:val="both"/>
        <w:rPr>
          <w:rFonts w:ascii="Calibri" w:hAnsi="Calibri"/>
          <w:b/>
          <w:sz w:val="26"/>
          <w:szCs w:val="26"/>
          <w:lang w:val="ro-RO" w:eastAsia="ro-RO"/>
        </w:rPr>
      </w:pPr>
      <w:r w:rsidRPr="00D2465F">
        <w:rPr>
          <w:rFonts w:ascii="Calibri" w:hAnsi="Calibri"/>
          <w:b/>
          <w:sz w:val="26"/>
          <w:szCs w:val="26"/>
          <w:lang w:val="ro-RO" w:eastAsia="ro-RO"/>
        </w:rPr>
        <w:t xml:space="preserve">Personalul de specialitate al Centrului de coordonare îndeplineşte, în condiţiile legii, următoarele atribuţii principale: </w:t>
      </w:r>
    </w:p>
    <w:p w:rsidR="00D2465F" w:rsidRPr="00D2465F" w:rsidRDefault="00D2465F" w:rsidP="00565ACD">
      <w:pPr>
        <w:numPr>
          <w:ilvl w:val="0"/>
          <w:numId w:val="277"/>
        </w:numPr>
        <w:jc w:val="both"/>
        <w:rPr>
          <w:rFonts w:ascii="Calibri" w:hAnsi="Calibri"/>
          <w:sz w:val="26"/>
          <w:szCs w:val="26"/>
          <w:lang w:val="ro-RO" w:eastAsia="hu-HU"/>
        </w:rPr>
      </w:pPr>
      <w:r w:rsidRPr="00D2465F">
        <w:rPr>
          <w:rFonts w:ascii="Calibri" w:hAnsi="Calibri"/>
          <w:sz w:val="26"/>
          <w:szCs w:val="26"/>
          <w:lang w:val="ro-RO" w:eastAsia="hu-HU"/>
        </w:rPr>
        <w:t xml:space="preserve">realizează evaluarea situației socio-economice și a relațiilor familiale;  </w:t>
      </w:r>
    </w:p>
    <w:p w:rsidR="00D2465F" w:rsidRPr="00D2465F" w:rsidRDefault="00D2465F" w:rsidP="00565ACD">
      <w:pPr>
        <w:numPr>
          <w:ilvl w:val="0"/>
          <w:numId w:val="277"/>
        </w:numPr>
        <w:jc w:val="both"/>
        <w:rPr>
          <w:rFonts w:ascii="Calibri" w:hAnsi="Calibri"/>
          <w:sz w:val="26"/>
          <w:szCs w:val="26"/>
          <w:lang w:val="ro-RO" w:eastAsia="hu-HU"/>
        </w:rPr>
      </w:pPr>
      <w:r w:rsidRPr="00D2465F">
        <w:rPr>
          <w:rFonts w:ascii="Calibri" w:hAnsi="Calibri"/>
          <w:sz w:val="26"/>
          <w:szCs w:val="26"/>
          <w:lang w:val="ro-RO" w:eastAsia="hu-HU"/>
        </w:rPr>
        <w:t xml:space="preserve">stabilește perioada maximă de rezidență recomandată, precum și serviciile recomandate; </w:t>
      </w:r>
    </w:p>
    <w:p w:rsidR="00D2465F" w:rsidRPr="00D2465F" w:rsidRDefault="00D2465F" w:rsidP="00565ACD">
      <w:pPr>
        <w:numPr>
          <w:ilvl w:val="0"/>
          <w:numId w:val="277"/>
        </w:numPr>
        <w:jc w:val="both"/>
        <w:rPr>
          <w:rFonts w:ascii="Calibri" w:hAnsi="Calibri"/>
          <w:sz w:val="26"/>
          <w:szCs w:val="26"/>
          <w:lang w:val="ro-RO" w:eastAsia="hu-HU"/>
        </w:rPr>
      </w:pPr>
      <w:r w:rsidRPr="00D2465F">
        <w:rPr>
          <w:rFonts w:ascii="Calibri" w:hAnsi="Calibri"/>
          <w:sz w:val="26"/>
          <w:szCs w:val="26"/>
          <w:lang w:val="ro-RO" w:eastAsia="hu-HU"/>
        </w:rPr>
        <w:t xml:space="preserve">reevaluează semestrial, precum și ori de cîte ori se impune situația beneficiarului; </w:t>
      </w:r>
    </w:p>
    <w:p w:rsidR="00D2465F" w:rsidRPr="00D2465F" w:rsidRDefault="00D2465F" w:rsidP="00565ACD">
      <w:pPr>
        <w:numPr>
          <w:ilvl w:val="0"/>
          <w:numId w:val="277"/>
        </w:numPr>
        <w:jc w:val="both"/>
        <w:rPr>
          <w:rFonts w:ascii="Calibri" w:hAnsi="Calibri"/>
          <w:sz w:val="26"/>
          <w:szCs w:val="26"/>
          <w:lang w:val="ro-RO" w:eastAsia="hu-HU"/>
        </w:rPr>
      </w:pPr>
      <w:r w:rsidRPr="00D2465F">
        <w:rPr>
          <w:rFonts w:ascii="Calibri" w:hAnsi="Calibri"/>
          <w:sz w:val="26"/>
          <w:szCs w:val="26"/>
          <w:lang w:val="ro-RO" w:eastAsia="hu-HU"/>
        </w:rPr>
        <w:t xml:space="preserve">acordă servicii fiecărui beneficiar conform unui plan individualizat de intervenție al cărui model este stabilit de centru; </w:t>
      </w:r>
    </w:p>
    <w:p w:rsidR="00D2465F" w:rsidRPr="00D2465F" w:rsidRDefault="00D2465F" w:rsidP="00565ACD">
      <w:pPr>
        <w:numPr>
          <w:ilvl w:val="0"/>
          <w:numId w:val="277"/>
        </w:numPr>
        <w:jc w:val="both"/>
        <w:rPr>
          <w:rFonts w:ascii="Calibri" w:hAnsi="Calibri"/>
          <w:sz w:val="26"/>
          <w:szCs w:val="26"/>
          <w:lang w:val="ro-RO" w:eastAsia="hu-HU"/>
        </w:rPr>
      </w:pPr>
      <w:r w:rsidRPr="00D2465F">
        <w:rPr>
          <w:rFonts w:ascii="Calibri" w:hAnsi="Calibri"/>
          <w:sz w:val="26"/>
          <w:szCs w:val="26"/>
          <w:lang w:val="ro-RO" w:eastAsia="hu-HU"/>
        </w:rPr>
        <w:t xml:space="preserve">revizuiește planul individualizat de intervenție în termen de maxim 3 zile de la finalizarea reevaluării; </w:t>
      </w:r>
    </w:p>
    <w:p w:rsidR="00D2465F" w:rsidRPr="00D2465F" w:rsidRDefault="00D2465F" w:rsidP="00565ACD">
      <w:pPr>
        <w:numPr>
          <w:ilvl w:val="0"/>
          <w:numId w:val="277"/>
        </w:numPr>
        <w:jc w:val="both"/>
        <w:rPr>
          <w:rFonts w:ascii="Calibri" w:hAnsi="Calibri"/>
          <w:sz w:val="26"/>
          <w:szCs w:val="26"/>
          <w:lang w:val="ro-RO" w:eastAsia="hu-HU"/>
        </w:rPr>
      </w:pPr>
      <w:r w:rsidRPr="00D2465F">
        <w:rPr>
          <w:rFonts w:ascii="Calibri" w:hAnsi="Calibri"/>
          <w:sz w:val="26"/>
          <w:szCs w:val="26"/>
          <w:lang w:val="ro-RO" w:eastAsia="hu-HU"/>
        </w:rPr>
        <w:t xml:space="preserve">încurajează beneficiarii să participe activ la întocmirea planului individualizat de intervenție; </w:t>
      </w:r>
    </w:p>
    <w:p w:rsidR="00D2465F" w:rsidRPr="00D2465F" w:rsidRDefault="00D2465F" w:rsidP="00565ACD">
      <w:pPr>
        <w:numPr>
          <w:ilvl w:val="0"/>
          <w:numId w:val="277"/>
        </w:numPr>
        <w:jc w:val="both"/>
        <w:rPr>
          <w:rFonts w:ascii="Calibri" w:hAnsi="Calibri"/>
          <w:sz w:val="26"/>
          <w:szCs w:val="26"/>
          <w:lang w:val="ro-RO" w:eastAsia="hu-HU"/>
        </w:rPr>
      </w:pPr>
      <w:r w:rsidRPr="00D2465F">
        <w:rPr>
          <w:rFonts w:ascii="Calibri" w:hAnsi="Calibri"/>
          <w:sz w:val="26"/>
          <w:szCs w:val="26"/>
          <w:lang w:val="ro-RO" w:eastAsia="hu-HU"/>
        </w:rPr>
        <w:t xml:space="preserve">încurajează și sprijină beneficiarii să se integreze pe deplin în familie, în comunitate și în societate; </w:t>
      </w:r>
    </w:p>
    <w:p w:rsidR="00D2465F" w:rsidRPr="00D2465F" w:rsidRDefault="00D2465F" w:rsidP="00565ACD">
      <w:pPr>
        <w:numPr>
          <w:ilvl w:val="0"/>
          <w:numId w:val="277"/>
        </w:numPr>
        <w:jc w:val="both"/>
        <w:rPr>
          <w:rFonts w:ascii="Calibri" w:hAnsi="Calibri"/>
          <w:sz w:val="26"/>
          <w:szCs w:val="26"/>
          <w:lang w:val="ro-RO" w:eastAsia="hu-HU"/>
        </w:rPr>
      </w:pPr>
      <w:r w:rsidRPr="00D2465F">
        <w:rPr>
          <w:rFonts w:ascii="Calibri" w:hAnsi="Calibri"/>
          <w:sz w:val="26"/>
          <w:szCs w:val="26"/>
          <w:lang w:val="ro-RO" w:eastAsia="hu-HU"/>
        </w:rPr>
        <w:t xml:space="preserve">elaborează programe de integrare/reintegrare socială numai pentru beneficiarii care necesită astfel de servicii și include programul de integrare/reintegrare socială în planul individualizat de intervenție; </w:t>
      </w:r>
    </w:p>
    <w:p w:rsidR="00D2465F" w:rsidRPr="00D2465F" w:rsidRDefault="00D2465F" w:rsidP="00565ACD">
      <w:pPr>
        <w:numPr>
          <w:ilvl w:val="0"/>
          <w:numId w:val="277"/>
        </w:numPr>
        <w:jc w:val="both"/>
        <w:rPr>
          <w:rFonts w:ascii="Calibri" w:hAnsi="Calibri"/>
          <w:sz w:val="26"/>
          <w:szCs w:val="26"/>
          <w:lang w:val="ro-RO" w:eastAsia="hu-HU"/>
        </w:rPr>
      </w:pPr>
      <w:r w:rsidRPr="00D2465F">
        <w:rPr>
          <w:rFonts w:ascii="Calibri" w:hAnsi="Calibri"/>
          <w:sz w:val="26"/>
          <w:szCs w:val="26"/>
          <w:lang w:val="ro-RO" w:eastAsia="hu-HU"/>
        </w:rPr>
        <w:t xml:space="preserve">acordă servicii în vederea facilitării integrării/reintegrării sociale a beneficiarilor sau încheie convenții de parteneriat cu instituții/organizații care oferă astfel de servicii ori încheie contracte de prestări servicii cu diverși specialiști; </w:t>
      </w:r>
    </w:p>
    <w:p w:rsidR="00D2465F" w:rsidRPr="00D2465F" w:rsidRDefault="00D2465F" w:rsidP="00565ACD">
      <w:pPr>
        <w:numPr>
          <w:ilvl w:val="0"/>
          <w:numId w:val="277"/>
        </w:numPr>
        <w:jc w:val="both"/>
        <w:rPr>
          <w:rFonts w:ascii="Calibri" w:hAnsi="Calibri"/>
          <w:sz w:val="26"/>
          <w:szCs w:val="26"/>
          <w:lang w:val="ro-RO" w:eastAsia="hu-HU"/>
        </w:rPr>
      </w:pPr>
      <w:r w:rsidRPr="00D2465F">
        <w:rPr>
          <w:rFonts w:ascii="Calibri" w:hAnsi="Calibri"/>
          <w:sz w:val="26"/>
          <w:szCs w:val="26"/>
          <w:lang w:val="ro-RO" w:eastAsia="hu-HU"/>
        </w:rPr>
        <w:lastRenderedPageBreak/>
        <w:t xml:space="preserve">responsabilii de caz consemnează în fișa de monitorizare servicii, evidența zilnică a activităților desfășurate pe intervale orare și monitorizează progresele înregistrate, pentru beneficiarii cuprinși în programe de integrare/reintegrare socială; </w:t>
      </w:r>
    </w:p>
    <w:p w:rsidR="00D2465F" w:rsidRPr="00D2465F" w:rsidRDefault="00D2465F" w:rsidP="00565ACD">
      <w:pPr>
        <w:numPr>
          <w:ilvl w:val="0"/>
          <w:numId w:val="277"/>
        </w:numPr>
        <w:jc w:val="both"/>
        <w:rPr>
          <w:rFonts w:ascii="Calibri" w:hAnsi="Calibri"/>
          <w:sz w:val="26"/>
          <w:szCs w:val="26"/>
          <w:lang w:val="ro-RO" w:eastAsia="hu-HU"/>
        </w:rPr>
      </w:pPr>
      <w:r w:rsidRPr="00D2465F">
        <w:rPr>
          <w:rFonts w:ascii="Calibri" w:hAnsi="Calibri"/>
          <w:sz w:val="26"/>
          <w:szCs w:val="26"/>
          <w:lang w:val="ro-RO" w:eastAsia="hu-HU"/>
        </w:rPr>
        <w:t>încurajează și sprijină beneficiarii în vederea participării la activitățile cotidiene din centru și elaborează un set de reguli interne, denumite Regulile casei, ce trebuie urmate de beneficiari pentru o conviețuire în bune condiții;</w:t>
      </w:r>
    </w:p>
    <w:p w:rsidR="00D2465F" w:rsidRPr="00D2465F" w:rsidRDefault="00D2465F" w:rsidP="00565ACD">
      <w:pPr>
        <w:numPr>
          <w:ilvl w:val="0"/>
          <w:numId w:val="277"/>
        </w:numPr>
        <w:jc w:val="both"/>
        <w:rPr>
          <w:rFonts w:ascii="Calibri" w:hAnsi="Calibri"/>
          <w:sz w:val="26"/>
          <w:szCs w:val="26"/>
          <w:lang w:val="ro-RO" w:eastAsia="hu-HU"/>
        </w:rPr>
      </w:pPr>
      <w:r w:rsidRPr="00D2465F">
        <w:rPr>
          <w:rFonts w:ascii="Calibri" w:hAnsi="Calibri"/>
          <w:sz w:val="26"/>
          <w:szCs w:val="26"/>
          <w:lang w:val="ro-RO" w:eastAsia="hu-HU"/>
        </w:rPr>
        <w:t xml:space="preserve">încurajează beneficiarii să se implice în activitățile gospodărești; </w:t>
      </w:r>
    </w:p>
    <w:p w:rsidR="00D2465F" w:rsidRPr="00D2465F" w:rsidRDefault="00D2465F" w:rsidP="00565ACD">
      <w:pPr>
        <w:numPr>
          <w:ilvl w:val="0"/>
          <w:numId w:val="277"/>
        </w:numPr>
        <w:tabs>
          <w:tab w:val="left" w:pos="1134"/>
        </w:tabs>
        <w:jc w:val="both"/>
        <w:rPr>
          <w:rFonts w:ascii="Calibri" w:hAnsi="Calibri"/>
          <w:sz w:val="26"/>
          <w:szCs w:val="26"/>
          <w:lang w:val="ro-RO" w:eastAsia="hu-HU"/>
        </w:rPr>
      </w:pPr>
      <w:r w:rsidRPr="00D2465F">
        <w:rPr>
          <w:rFonts w:ascii="Calibri" w:hAnsi="Calibri"/>
          <w:sz w:val="26"/>
          <w:szCs w:val="26"/>
          <w:lang w:val="ro-RO" w:eastAsia="hu-HU"/>
        </w:rPr>
        <w:t>realizează raportul de finalizare a furnizării serviciilor către beneficiari;</w:t>
      </w:r>
    </w:p>
    <w:p w:rsidR="00D2465F" w:rsidRPr="00D2465F" w:rsidRDefault="00D2465F" w:rsidP="00565ACD">
      <w:pPr>
        <w:numPr>
          <w:ilvl w:val="0"/>
          <w:numId w:val="277"/>
        </w:numPr>
        <w:jc w:val="both"/>
        <w:rPr>
          <w:rFonts w:ascii="Calibri" w:hAnsi="Calibri"/>
          <w:sz w:val="26"/>
          <w:szCs w:val="26"/>
          <w:lang w:val="ro-RO" w:eastAsia="hu-HU"/>
        </w:rPr>
      </w:pPr>
      <w:r w:rsidRPr="00D2465F">
        <w:rPr>
          <w:rFonts w:ascii="Calibri" w:hAnsi="Calibri"/>
          <w:sz w:val="26"/>
          <w:szCs w:val="26"/>
          <w:lang w:val="ro-RO" w:eastAsia="hu-HU"/>
        </w:rPr>
        <w:t>psihologul asigură asistenţa psihologică a beneficiarilor;</w:t>
      </w:r>
    </w:p>
    <w:p w:rsidR="00D2465F" w:rsidRPr="00D2465F" w:rsidRDefault="00D2465F" w:rsidP="00565ACD">
      <w:pPr>
        <w:numPr>
          <w:ilvl w:val="0"/>
          <w:numId w:val="277"/>
        </w:numPr>
        <w:jc w:val="both"/>
        <w:rPr>
          <w:rFonts w:ascii="Calibri" w:hAnsi="Calibri"/>
          <w:sz w:val="26"/>
          <w:szCs w:val="26"/>
          <w:lang w:val="ro-RO" w:eastAsia="ro-RO"/>
        </w:rPr>
      </w:pPr>
      <w:r w:rsidRPr="00D2465F">
        <w:rPr>
          <w:rFonts w:ascii="Calibri" w:hAnsi="Calibri"/>
          <w:sz w:val="26"/>
          <w:szCs w:val="26"/>
          <w:lang w:val="ro-RO" w:eastAsia="ro-RO"/>
        </w:rPr>
        <w:t>asigură dezvoltarea responsabilităţii sociale şi formarea şi dezvoltarea deprinderilor de viaţă independentă;</w:t>
      </w:r>
    </w:p>
    <w:p w:rsidR="00D2465F" w:rsidRPr="00D2465F" w:rsidRDefault="00D2465F" w:rsidP="00565ACD">
      <w:pPr>
        <w:numPr>
          <w:ilvl w:val="0"/>
          <w:numId w:val="277"/>
        </w:numPr>
        <w:jc w:val="both"/>
        <w:rPr>
          <w:rFonts w:ascii="Calibri" w:hAnsi="Calibri"/>
          <w:sz w:val="26"/>
          <w:szCs w:val="26"/>
          <w:lang w:val="ro-RO" w:eastAsia="ro-RO"/>
        </w:rPr>
      </w:pPr>
      <w:r w:rsidRPr="00D2465F">
        <w:rPr>
          <w:rFonts w:ascii="Calibri" w:hAnsi="Calibri"/>
          <w:sz w:val="26"/>
          <w:szCs w:val="26"/>
          <w:lang w:val="ro-RO" w:eastAsia="ro-RO"/>
        </w:rPr>
        <w:t xml:space="preserve"> asigură intervenţia în situaţii de criză, (tentativă de suicid, părăsiri repetate a instituţiei, conflicte cu membrii personalului);</w:t>
      </w:r>
    </w:p>
    <w:p w:rsidR="00D2465F" w:rsidRPr="00D2465F" w:rsidRDefault="00D2465F" w:rsidP="00565ACD">
      <w:pPr>
        <w:numPr>
          <w:ilvl w:val="0"/>
          <w:numId w:val="277"/>
        </w:numPr>
        <w:jc w:val="both"/>
        <w:rPr>
          <w:rFonts w:ascii="Calibri" w:hAnsi="Calibri"/>
          <w:sz w:val="26"/>
          <w:szCs w:val="26"/>
          <w:lang w:val="ro-RO" w:eastAsia="ro-RO"/>
        </w:rPr>
      </w:pPr>
      <w:r w:rsidRPr="00D2465F">
        <w:rPr>
          <w:rFonts w:ascii="Calibri" w:hAnsi="Calibri"/>
          <w:sz w:val="26"/>
          <w:szCs w:val="26"/>
          <w:lang w:val="ro-RO" w:eastAsia="ro-RO"/>
        </w:rPr>
        <w:t>desfăşoară activităţi de integrare socială a persoanelor asistate în conformitate cu vârsta, sexul, capacităţile, opţiunile proprii ale acestora;</w:t>
      </w:r>
    </w:p>
    <w:p w:rsidR="00D2465F" w:rsidRPr="00D2465F" w:rsidRDefault="00D2465F" w:rsidP="00565ACD">
      <w:pPr>
        <w:numPr>
          <w:ilvl w:val="0"/>
          <w:numId w:val="277"/>
        </w:numPr>
        <w:jc w:val="both"/>
        <w:rPr>
          <w:rFonts w:ascii="Calibri" w:hAnsi="Calibri"/>
          <w:sz w:val="26"/>
          <w:szCs w:val="26"/>
          <w:lang w:val="ro-RO" w:eastAsia="ro-RO"/>
        </w:rPr>
      </w:pPr>
      <w:r w:rsidRPr="00D2465F">
        <w:rPr>
          <w:rFonts w:ascii="Calibri" w:hAnsi="Calibri"/>
          <w:sz w:val="26"/>
          <w:szCs w:val="26"/>
          <w:lang w:val="ro-RO" w:eastAsia="ro-RO"/>
        </w:rPr>
        <w:t>organizează programe culturale, activităţi de petrecere a timpului liber pentru beneficiari;</w:t>
      </w:r>
    </w:p>
    <w:p w:rsidR="00D2465F" w:rsidRPr="00D2465F" w:rsidRDefault="00D2465F" w:rsidP="00565ACD">
      <w:pPr>
        <w:numPr>
          <w:ilvl w:val="0"/>
          <w:numId w:val="277"/>
        </w:numPr>
        <w:jc w:val="both"/>
        <w:rPr>
          <w:rFonts w:ascii="Calibri" w:hAnsi="Calibri"/>
          <w:sz w:val="26"/>
          <w:szCs w:val="26"/>
          <w:lang w:val="ro-RO" w:eastAsia="ro-RO"/>
        </w:rPr>
      </w:pPr>
      <w:r w:rsidRPr="00D2465F">
        <w:rPr>
          <w:rFonts w:ascii="Calibri" w:hAnsi="Calibri"/>
          <w:sz w:val="26"/>
          <w:szCs w:val="26"/>
          <w:lang w:val="ro-RO" w:eastAsia="hu-HU"/>
        </w:rPr>
        <w:t>asigură activitatea de asistenţă medicală prin înscrierea lor la un medic de familie;</w:t>
      </w:r>
    </w:p>
    <w:p w:rsidR="00D2465F" w:rsidRPr="00D2465F" w:rsidRDefault="00D2465F" w:rsidP="00565ACD">
      <w:pPr>
        <w:numPr>
          <w:ilvl w:val="0"/>
          <w:numId w:val="277"/>
        </w:numPr>
        <w:jc w:val="both"/>
        <w:rPr>
          <w:rFonts w:ascii="Calibri" w:hAnsi="Calibri"/>
          <w:sz w:val="26"/>
          <w:szCs w:val="26"/>
          <w:lang w:val="ro-RO" w:eastAsia="ro-RO"/>
        </w:rPr>
      </w:pPr>
      <w:r w:rsidRPr="00D2465F">
        <w:rPr>
          <w:rFonts w:ascii="Calibri" w:hAnsi="Calibri"/>
          <w:sz w:val="26"/>
          <w:szCs w:val="26"/>
          <w:lang w:val="ro-RO" w:eastAsia="hu-HU"/>
        </w:rPr>
        <w:t>păstrează confidenţialitatea datelor personale ale beneficiarilor.</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jc w:val="both"/>
        <w:rPr>
          <w:rFonts w:ascii="Calibri" w:hAnsi="Calibri"/>
          <w:b/>
          <w:sz w:val="26"/>
          <w:szCs w:val="26"/>
          <w:u w:val="single"/>
          <w:lang w:val="ro-RO" w:eastAsia="ro-RO"/>
        </w:rPr>
      </w:pPr>
      <w:r w:rsidRPr="00D2465F">
        <w:rPr>
          <w:rFonts w:ascii="Calibri" w:hAnsi="Calibri"/>
          <w:b/>
          <w:sz w:val="26"/>
          <w:szCs w:val="26"/>
          <w:u w:val="single"/>
          <w:lang w:val="ro-RO" w:eastAsia="ro-RO"/>
        </w:rPr>
        <w:t xml:space="preserve">  1.Asistentul social va desfăşura următoarele activităţi:</w:t>
      </w:r>
    </w:p>
    <w:p w:rsidR="00D2465F" w:rsidRPr="00D2465F" w:rsidRDefault="00D2465F" w:rsidP="00565ACD">
      <w:pPr>
        <w:numPr>
          <w:ilvl w:val="0"/>
          <w:numId w:val="272"/>
        </w:numPr>
        <w:ind w:left="426" w:firstLine="0"/>
        <w:jc w:val="both"/>
        <w:rPr>
          <w:rFonts w:ascii="Calibri" w:hAnsi="Calibri"/>
          <w:sz w:val="26"/>
          <w:szCs w:val="26"/>
          <w:lang w:val="ro-RO" w:eastAsia="hu-HU"/>
        </w:rPr>
      </w:pPr>
      <w:r w:rsidRPr="00D2465F">
        <w:rPr>
          <w:rFonts w:ascii="Calibri" w:hAnsi="Calibri"/>
          <w:sz w:val="26"/>
          <w:szCs w:val="26"/>
          <w:lang w:val="ro-RO" w:eastAsia="hu-HU"/>
        </w:rPr>
        <w:t>întocmeşte dosarul solicitantului împreună cu echipa multidisciplinară;</w:t>
      </w:r>
    </w:p>
    <w:p w:rsidR="00D2465F" w:rsidRPr="00D2465F" w:rsidRDefault="00D2465F" w:rsidP="00565ACD">
      <w:pPr>
        <w:numPr>
          <w:ilvl w:val="0"/>
          <w:numId w:val="272"/>
        </w:numPr>
        <w:ind w:left="426" w:firstLine="0"/>
        <w:jc w:val="both"/>
        <w:rPr>
          <w:rFonts w:ascii="Calibri" w:hAnsi="Calibri"/>
          <w:sz w:val="26"/>
          <w:szCs w:val="26"/>
          <w:lang w:eastAsia="hu-HU"/>
        </w:rPr>
      </w:pPr>
      <w:r w:rsidRPr="00D2465F">
        <w:rPr>
          <w:rFonts w:ascii="Calibri" w:hAnsi="Calibri"/>
          <w:sz w:val="26"/>
          <w:szCs w:val="26"/>
          <w:lang w:eastAsia="hu-HU"/>
        </w:rPr>
        <w:t>realizează evaluarea</w:t>
      </w:r>
      <w:r w:rsidRPr="00D2465F">
        <w:rPr>
          <w:rFonts w:ascii="Calibri" w:hAnsi="Calibri"/>
          <w:sz w:val="26"/>
          <w:szCs w:val="26"/>
          <w:lang w:eastAsia="ro-RO"/>
        </w:rPr>
        <w:t xml:space="preserve"> beneficiarilor;</w:t>
      </w:r>
    </w:p>
    <w:p w:rsidR="00D2465F" w:rsidRPr="00D2465F" w:rsidRDefault="00D2465F" w:rsidP="00565ACD">
      <w:pPr>
        <w:numPr>
          <w:ilvl w:val="0"/>
          <w:numId w:val="272"/>
        </w:numPr>
        <w:ind w:left="426" w:firstLine="0"/>
        <w:jc w:val="both"/>
        <w:rPr>
          <w:rFonts w:ascii="Calibri" w:hAnsi="Calibri"/>
          <w:sz w:val="26"/>
          <w:szCs w:val="26"/>
          <w:lang w:eastAsia="hu-HU"/>
        </w:rPr>
      </w:pPr>
      <w:r w:rsidRPr="00D2465F">
        <w:rPr>
          <w:rFonts w:ascii="Calibri" w:hAnsi="Calibri"/>
          <w:sz w:val="26"/>
          <w:szCs w:val="26"/>
          <w:lang w:eastAsia="hu-HU"/>
        </w:rPr>
        <w:t>participă la evaluarea complexă a beneficiarilor, care se efectuează de către o echipă pluridisciplinară (psiholog, asistent social, medic, psihopedagog, logoped, etc.), constituită sub coordonarea DGASPC Harghita;</w:t>
      </w:r>
    </w:p>
    <w:p w:rsidR="00D2465F" w:rsidRPr="00D2465F" w:rsidRDefault="00D2465F" w:rsidP="00565ACD">
      <w:pPr>
        <w:numPr>
          <w:ilvl w:val="0"/>
          <w:numId w:val="272"/>
        </w:numPr>
        <w:ind w:left="426" w:firstLine="0"/>
        <w:jc w:val="both"/>
        <w:rPr>
          <w:rFonts w:ascii="Calibri" w:hAnsi="Calibri"/>
          <w:sz w:val="26"/>
          <w:szCs w:val="26"/>
          <w:lang w:eastAsia="hu-HU"/>
        </w:rPr>
      </w:pPr>
      <w:r w:rsidRPr="00D2465F">
        <w:rPr>
          <w:rFonts w:ascii="Calibri" w:hAnsi="Calibri"/>
          <w:sz w:val="26"/>
          <w:szCs w:val="26"/>
          <w:lang w:eastAsia="ro-RO"/>
        </w:rPr>
        <w:t xml:space="preserve">organizează programe culturale, activităţi de petrecere a timpului liber pentru beneficiari; </w:t>
      </w:r>
    </w:p>
    <w:p w:rsidR="00D2465F" w:rsidRPr="00D2465F" w:rsidRDefault="00D2465F" w:rsidP="00565ACD">
      <w:pPr>
        <w:numPr>
          <w:ilvl w:val="0"/>
          <w:numId w:val="272"/>
        </w:numPr>
        <w:ind w:left="426" w:firstLine="0"/>
        <w:jc w:val="both"/>
        <w:rPr>
          <w:rFonts w:ascii="Calibri" w:hAnsi="Calibri"/>
          <w:sz w:val="26"/>
          <w:szCs w:val="26"/>
          <w:lang w:eastAsia="hu-HU"/>
        </w:rPr>
      </w:pPr>
      <w:r w:rsidRPr="00D2465F">
        <w:rPr>
          <w:rFonts w:ascii="Calibri" w:hAnsi="Calibri"/>
          <w:sz w:val="26"/>
          <w:szCs w:val="26"/>
          <w:lang w:eastAsia="ro-RO"/>
        </w:rPr>
        <w:t>asigură acordarea de sprijin psiho-afectiv pentru readaptarea psihologică;</w:t>
      </w:r>
    </w:p>
    <w:p w:rsidR="00D2465F" w:rsidRPr="00D2465F" w:rsidRDefault="00D2465F" w:rsidP="00565ACD">
      <w:pPr>
        <w:numPr>
          <w:ilvl w:val="0"/>
          <w:numId w:val="272"/>
        </w:numPr>
        <w:ind w:left="426" w:firstLine="0"/>
        <w:jc w:val="both"/>
        <w:rPr>
          <w:rFonts w:ascii="Calibri" w:hAnsi="Calibri"/>
          <w:sz w:val="26"/>
          <w:szCs w:val="26"/>
          <w:lang w:eastAsia="hu-HU"/>
        </w:rPr>
      </w:pPr>
      <w:r w:rsidRPr="00D2465F">
        <w:rPr>
          <w:rFonts w:ascii="Calibri" w:hAnsi="Calibri"/>
          <w:sz w:val="26"/>
          <w:szCs w:val="26"/>
          <w:lang w:eastAsia="ro-RO"/>
        </w:rPr>
        <w:t>realizează consilierea beneficiarilor;</w:t>
      </w:r>
    </w:p>
    <w:p w:rsidR="00D2465F" w:rsidRPr="00D2465F" w:rsidRDefault="00D2465F" w:rsidP="00565ACD">
      <w:pPr>
        <w:numPr>
          <w:ilvl w:val="0"/>
          <w:numId w:val="272"/>
        </w:numPr>
        <w:ind w:left="426" w:firstLine="0"/>
        <w:jc w:val="both"/>
        <w:rPr>
          <w:rFonts w:ascii="Calibri" w:hAnsi="Calibri"/>
          <w:sz w:val="26"/>
          <w:szCs w:val="26"/>
          <w:lang w:eastAsia="hu-HU"/>
        </w:rPr>
      </w:pPr>
      <w:r w:rsidRPr="00D2465F">
        <w:rPr>
          <w:rFonts w:ascii="Calibri" w:hAnsi="Calibri"/>
          <w:sz w:val="26"/>
          <w:szCs w:val="26"/>
          <w:lang w:eastAsia="ro-RO"/>
        </w:rPr>
        <w:t>asigură consiliere beneficiarilor în integrarea lor pe piaţa muncii;</w:t>
      </w:r>
    </w:p>
    <w:p w:rsidR="00D2465F" w:rsidRPr="00D2465F" w:rsidRDefault="00D2465F" w:rsidP="00565ACD">
      <w:pPr>
        <w:numPr>
          <w:ilvl w:val="0"/>
          <w:numId w:val="272"/>
        </w:numPr>
        <w:ind w:left="426" w:firstLine="0"/>
        <w:jc w:val="both"/>
        <w:rPr>
          <w:rFonts w:ascii="Calibri" w:hAnsi="Calibri"/>
          <w:sz w:val="26"/>
          <w:szCs w:val="26"/>
          <w:lang w:eastAsia="hu-HU"/>
        </w:rPr>
      </w:pPr>
      <w:r w:rsidRPr="00D2465F">
        <w:rPr>
          <w:rFonts w:ascii="Calibri" w:hAnsi="Calibri"/>
          <w:sz w:val="26"/>
          <w:szCs w:val="26"/>
          <w:lang w:eastAsia="ro-RO"/>
        </w:rPr>
        <w:t>aplică instrumente specifice de investigare socială (anchete sociale, analize biografice, interviuri, studii de caz );</w:t>
      </w:r>
    </w:p>
    <w:p w:rsidR="00D2465F" w:rsidRPr="00D2465F" w:rsidRDefault="00D2465F" w:rsidP="00565ACD">
      <w:pPr>
        <w:numPr>
          <w:ilvl w:val="0"/>
          <w:numId w:val="272"/>
        </w:numPr>
        <w:ind w:left="426" w:firstLine="0"/>
        <w:jc w:val="both"/>
        <w:rPr>
          <w:rFonts w:ascii="Calibri" w:hAnsi="Calibri"/>
          <w:sz w:val="26"/>
          <w:szCs w:val="26"/>
          <w:lang w:eastAsia="hu-HU"/>
        </w:rPr>
      </w:pPr>
      <w:r w:rsidRPr="00D2465F">
        <w:rPr>
          <w:rFonts w:ascii="Calibri" w:hAnsi="Calibri"/>
          <w:sz w:val="26"/>
          <w:szCs w:val="26"/>
          <w:lang w:eastAsia="ro-RO"/>
        </w:rPr>
        <w:t>asigură intervenţia în situaţii de criză, (tentativă de suicid, părăsiri repetate a instituţiei, conflicte cu membrii personalului);</w:t>
      </w:r>
    </w:p>
    <w:p w:rsidR="00D2465F" w:rsidRPr="00D2465F" w:rsidRDefault="00D2465F" w:rsidP="00565ACD">
      <w:pPr>
        <w:numPr>
          <w:ilvl w:val="0"/>
          <w:numId w:val="272"/>
        </w:numPr>
        <w:ind w:left="426" w:firstLine="0"/>
        <w:jc w:val="both"/>
        <w:rPr>
          <w:rFonts w:ascii="Calibri" w:hAnsi="Calibri"/>
          <w:sz w:val="26"/>
          <w:szCs w:val="26"/>
          <w:lang w:eastAsia="hu-HU"/>
        </w:rPr>
      </w:pPr>
      <w:r w:rsidRPr="00D2465F">
        <w:rPr>
          <w:rFonts w:ascii="Calibri" w:hAnsi="Calibri"/>
          <w:sz w:val="26"/>
          <w:szCs w:val="26"/>
          <w:lang w:eastAsia="ro-RO"/>
        </w:rPr>
        <w:t>îndeplinește orice alte atribuţii, ce revin compartimentului în domeniul de specialitate şi din actele normative incidente emise de organele administraţiei publice;</w:t>
      </w:r>
    </w:p>
    <w:p w:rsidR="00D2465F" w:rsidRPr="00D2465F" w:rsidRDefault="00D2465F" w:rsidP="00565ACD">
      <w:pPr>
        <w:numPr>
          <w:ilvl w:val="0"/>
          <w:numId w:val="272"/>
        </w:numPr>
        <w:ind w:left="426" w:firstLine="0"/>
        <w:jc w:val="both"/>
        <w:rPr>
          <w:rFonts w:ascii="Calibri" w:hAnsi="Calibri"/>
          <w:sz w:val="26"/>
          <w:szCs w:val="26"/>
          <w:lang w:eastAsia="hu-HU"/>
        </w:rPr>
      </w:pPr>
      <w:r w:rsidRPr="00D2465F">
        <w:rPr>
          <w:rFonts w:ascii="Calibri" w:hAnsi="Calibri"/>
          <w:sz w:val="26"/>
          <w:szCs w:val="26"/>
          <w:lang w:eastAsia="ro-RO"/>
        </w:rPr>
        <w:t xml:space="preserve">asigură servicii pentru dezvoltarea deprinderilor de viaţă independentă şi anume: dezvoltarea deprinderilor de viaţă zilnică; dezvoltarea deprinderilor privind gestiunea locuinţei şi folosirea resurselor comunitare; dezvoltarea </w:t>
      </w:r>
      <w:r w:rsidRPr="00D2465F">
        <w:rPr>
          <w:rFonts w:ascii="Calibri" w:hAnsi="Calibri"/>
          <w:sz w:val="26"/>
          <w:szCs w:val="26"/>
          <w:lang w:eastAsia="ro-RO"/>
        </w:rPr>
        <w:lastRenderedPageBreak/>
        <w:t>deprinderilor privind managementul banilor; dezvoltarea deprinderilor privitoare la îngrijirea personală; dezvoltarea deprinderilor vizând dezvoltarea socială: promovează relaţionarea cu ceilalţi prin dezvoltare personală, conştiinţă culturală, comunicare, relaţii sociale, integrare în comunitatea locală;  dezvoltarea deprinderilor pentru integrare profesională, respectiv suport în vederea finalizării programelor educaţionale şi a integrării socio-profesionale. Acest domeniu include deprinderi privitoare la planificarea carierei, sprijin în obţinerea unui loc de muncă şi menţinerea acestuia;</w:t>
      </w:r>
    </w:p>
    <w:p w:rsidR="00D2465F" w:rsidRPr="00D2465F" w:rsidRDefault="00D2465F" w:rsidP="00565ACD">
      <w:pPr>
        <w:numPr>
          <w:ilvl w:val="0"/>
          <w:numId w:val="272"/>
        </w:numPr>
        <w:ind w:left="426" w:firstLine="0"/>
        <w:jc w:val="both"/>
        <w:rPr>
          <w:rFonts w:ascii="Calibri" w:hAnsi="Calibri"/>
          <w:sz w:val="26"/>
          <w:szCs w:val="26"/>
          <w:lang w:eastAsia="hu-HU"/>
        </w:rPr>
      </w:pPr>
      <w:r w:rsidRPr="00D2465F">
        <w:rPr>
          <w:rFonts w:ascii="Calibri" w:hAnsi="Calibri"/>
          <w:sz w:val="26"/>
          <w:szCs w:val="26"/>
          <w:lang w:eastAsia="ro-RO"/>
        </w:rPr>
        <w:t>asigură evidenţa, păstrarea şi arhivarea documentelor privind activitatea proprie;</w:t>
      </w:r>
    </w:p>
    <w:p w:rsidR="00D2465F" w:rsidRPr="00D2465F" w:rsidRDefault="00D2465F" w:rsidP="00565ACD">
      <w:pPr>
        <w:numPr>
          <w:ilvl w:val="0"/>
          <w:numId w:val="272"/>
        </w:numPr>
        <w:tabs>
          <w:tab w:val="left" w:pos="851"/>
        </w:tabs>
        <w:ind w:left="426" w:firstLine="0"/>
        <w:jc w:val="both"/>
        <w:rPr>
          <w:rFonts w:ascii="Calibri" w:hAnsi="Calibri"/>
          <w:sz w:val="26"/>
          <w:szCs w:val="26"/>
          <w:lang w:eastAsia="hu-HU"/>
        </w:rPr>
      </w:pPr>
      <w:r w:rsidRPr="00D2465F">
        <w:rPr>
          <w:rFonts w:ascii="Calibri" w:hAnsi="Calibri"/>
          <w:sz w:val="26"/>
          <w:szCs w:val="26"/>
          <w:lang w:val="es-ES" w:eastAsia="ro-RO"/>
        </w:rPr>
        <w:t>îi este interzis, sub sancţiunea încetării contractului de muncă, încălcarea confidenţialităţii informaţiilor obţinute în exercitarea atribuţiilor de serviciu;</w:t>
      </w:r>
    </w:p>
    <w:p w:rsidR="00D2465F" w:rsidRPr="00D2465F" w:rsidRDefault="00D2465F" w:rsidP="00D2465F">
      <w:pPr>
        <w:tabs>
          <w:tab w:val="left" w:pos="851"/>
        </w:tabs>
        <w:jc w:val="both"/>
        <w:rPr>
          <w:rFonts w:ascii="Calibri" w:hAnsi="Calibri"/>
          <w:sz w:val="26"/>
          <w:szCs w:val="26"/>
          <w:lang w:eastAsia="hu-HU"/>
        </w:rPr>
      </w:pPr>
    </w:p>
    <w:p w:rsidR="00D2465F" w:rsidRPr="00D2465F" w:rsidRDefault="00D2465F" w:rsidP="00D2465F">
      <w:pPr>
        <w:jc w:val="both"/>
        <w:rPr>
          <w:rFonts w:ascii="Calibri" w:hAnsi="Calibri"/>
          <w:b/>
          <w:sz w:val="26"/>
          <w:szCs w:val="26"/>
          <w:u w:val="single"/>
          <w:lang w:val="ro-RO" w:eastAsia="ro-RO"/>
        </w:rPr>
      </w:pPr>
      <w:r w:rsidRPr="00D2465F">
        <w:rPr>
          <w:rFonts w:ascii="Calibri" w:hAnsi="Calibri"/>
          <w:b/>
          <w:sz w:val="26"/>
          <w:szCs w:val="26"/>
          <w:lang w:val="ro-RO" w:eastAsia="ro-RO"/>
        </w:rPr>
        <w:t xml:space="preserve">2. </w:t>
      </w:r>
      <w:r w:rsidRPr="00D2465F">
        <w:rPr>
          <w:rFonts w:ascii="Calibri" w:hAnsi="Calibri"/>
          <w:b/>
          <w:sz w:val="26"/>
          <w:szCs w:val="26"/>
          <w:u w:val="single"/>
          <w:lang w:val="ro-RO" w:eastAsia="ro-RO"/>
        </w:rPr>
        <w:t>Psihologul va desfăşura următoarele activităţi:</w:t>
      </w:r>
    </w:p>
    <w:p w:rsidR="00D2465F" w:rsidRPr="00D2465F" w:rsidRDefault="00D2465F" w:rsidP="00565ACD">
      <w:pPr>
        <w:numPr>
          <w:ilvl w:val="0"/>
          <w:numId w:val="269"/>
        </w:numPr>
        <w:jc w:val="both"/>
        <w:rPr>
          <w:rFonts w:ascii="Calibri" w:hAnsi="Calibri"/>
          <w:sz w:val="26"/>
          <w:szCs w:val="26"/>
          <w:lang w:val="ro-RO" w:eastAsia="ro-RO"/>
        </w:rPr>
      </w:pPr>
      <w:r w:rsidRPr="00D2465F">
        <w:rPr>
          <w:rFonts w:ascii="Calibri" w:hAnsi="Calibri"/>
          <w:sz w:val="26"/>
          <w:szCs w:val="26"/>
          <w:lang w:val="ro-RO" w:eastAsia="ro-RO"/>
        </w:rPr>
        <w:t>întocmeşte dosarul solicitantului împreună cu echipa multidisciplinară;</w:t>
      </w:r>
    </w:p>
    <w:p w:rsidR="00D2465F" w:rsidRPr="00D2465F" w:rsidRDefault="00D2465F" w:rsidP="00565ACD">
      <w:pPr>
        <w:numPr>
          <w:ilvl w:val="0"/>
          <w:numId w:val="269"/>
        </w:numPr>
        <w:jc w:val="both"/>
        <w:rPr>
          <w:rFonts w:ascii="Calibri" w:hAnsi="Calibri"/>
          <w:sz w:val="26"/>
          <w:szCs w:val="26"/>
          <w:lang w:val="ro-RO" w:eastAsia="ro-RO"/>
        </w:rPr>
      </w:pPr>
      <w:r w:rsidRPr="00D2465F">
        <w:rPr>
          <w:rFonts w:ascii="Calibri" w:hAnsi="Calibri"/>
          <w:sz w:val="26"/>
          <w:szCs w:val="26"/>
          <w:lang w:val="ro-RO" w:eastAsia="hu-HU"/>
        </w:rPr>
        <w:t>realizează evaluarea</w:t>
      </w:r>
      <w:r w:rsidRPr="00D2465F">
        <w:rPr>
          <w:rFonts w:ascii="Calibri" w:hAnsi="Calibri"/>
          <w:sz w:val="26"/>
          <w:szCs w:val="26"/>
          <w:lang w:val="ro-RO" w:eastAsia="ro-RO"/>
        </w:rPr>
        <w:t xml:space="preserve"> beneficiarilor, în baza Fişei de evaluare individuală;</w:t>
      </w:r>
    </w:p>
    <w:p w:rsidR="00D2465F" w:rsidRPr="00D2465F" w:rsidRDefault="00D2465F" w:rsidP="00565ACD">
      <w:pPr>
        <w:numPr>
          <w:ilvl w:val="0"/>
          <w:numId w:val="269"/>
        </w:numPr>
        <w:jc w:val="both"/>
        <w:rPr>
          <w:rFonts w:ascii="Calibri" w:hAnsi="Calibri"/>
          <w:sz w:val="26"/>
          <w:szCs w:val="26"/>
          <w:lang w:val="ro-RO" w:eastAsia="ro-RO"/>
        </w:rPr>
      </w:pPr>
      <w:r w:rsidRPr="00D2465F">
        <w:rPr>
          <w:rFonts w:ascii="Calibri" w:hAnsi="Calibri"/>
          <w:sz w:val="26"/>
          <w:szCs w:val="26"/>
          <w:lang w:val="ro-RO" w:eastAsia="hu-HU"/>
        </w:rPr>
        <w:t>participă la evaluarea complexă a beneficiarilor, care se efectuează de către o echipă pluridisciplinară (psiholog, asistent social, medic, psihopedagog, logoped, etc.), constituită sub coordonarea DGASPC Harghita;</w:t>
      </w:r>
    </w:p>
    <w:p w:rsidR="00D2465F" w:rsidRPr="00D2465F" w:rsidRDefault="00D2465F" w:rsidP="00565ACD">
      <w:pPr>
        <w:numPr>
          <w:ilvl w:val="0"/>
          <w:numId w:val="269"/>
        </w:numPr>
        <w:jc w:val="both"/>
        <w:rPr>
          <w:rFonts w:ascii="Calibri" w:hAnsi="Calibri"/>
          <w:sz w:val="26"/>
          <w:szCs w:val="26"/>
          <w:lang w:val="ro-RO" w:eastAsia="ro-RO"/>
        </w:rPr>
      </w:pPr>
      <w:r w:rsidRPr="00D2465F">
        <w:rPr>
          <w:rFonts w:ascii="Calibri" w:hAnsi="Calibri"/>
          <w:sz w:val="26"/>
          <w:szCs w:val="26"/>
          <w:lang w:val="ro-RO" w:eastAsia="hu-HU"/>
        </w:rPr>
        <w:t>elaborează pentru fiecare beneficiar un Plan individualizat de intervenţie (PII), activităţile de sprijin care i se asigură beneficiarului pe perioada rezidenţei, precum şi personalul implicat;</w:t>
      </w:r>
    </w:p>
    <w:p w:rsidR="00D2465F" w:rsidRPr="00D2465F" w:rsidRDefault="00D2465F" w:rsidP="00565ACD">
      <w:pPr>
        <w:numPr>
          <w:ilvl w:val="0"/>
          <w:numId w:val="269"/>
        </w:numPr>
        <w:jc w:val="both"/>
        <w:rPr>
          <w:rFonts w:ascii="Calibri" w:hAnsi="Calibri"/>
          <w:sz w:val="26"/>
          <w:szCs w:val="26"/>
          <w:lang w:val="ro-RO" w:eastAsia="ro-RO"/>
        </w:rPr>
      </w:pPr>
      <w:r w:rsidRPr="00D2465F">
        <w:rPr>
          <w:rFonts w:ascii="Calibri" w:hAnsi="Calibri"/>
          <w:sz w:val="26"/>
          <w:szCs w:val="26"/>
          <w:lang w:val="ro-RO" w:eastAsia="hu-HU"/>
        </w:rPr>
        <w:t>PII este elaborat de  echipa pluridisciplinară, care este coordonată de ”responsabilul de caz” desemnat;</w:t>
      </w:r>
    </w:p>
    <w:p w:rsidR="00D2465F" w:rsidRPr="00D2465F" w:rsidRDefault="00D2465F" w:rsidP="00565ACD">
      <w:pPr>
        <w:numPr>
          <w:ilvl w:val="0"/>
          <w:numId w:val="269"/>
        </w:numPr>
        <w:jc w:val="both"/>
        <w:rPr>
          <w:rFonts w:ascii="Calibri" w:hAnsi="Calibri"/>
          <w:sz w:val="26"/>
          <w:szCs w:val="26"/>
          <w:lang w:val="ro-RO" w:eastAsia="ro-RO"/>
        </w:rPr>
      </w:pPr>
      <w:r w:rsidRPr="00D2465F">
        <w:rPr>
          <w:rFonts w:ascii="Calibri" w:hAnsi="Calibri"/>
          <w:sz w:val="26"/>
          <w:szCs w:val="26"/>
          <w:lang w:val="ro-RO" w:eastAsia="ro-RO"/>
        </w:rPr>
        <w:t>asigură acordarea de sprijin psiho-afectiv pentru readaptarea psihologică;</w:t>
      </w:r>
    </w:p>
    <w:p w:rsidR="00D2465F" w:rsidRPr="00D2465F" w:rsidRDefault="00D2465F" w:rsidP="00565ACD">
      <w:pPr>
        <w:numPr>
          <w:ilvl w:val="0"/>
          <w:numId w:val="269"/>
        </w:numPr>
        <w:jc w:val="both"/>
        <w:rPr>
          <w:rFonts w:ascii="Calibri" w:hAnsi="Calibri"/>
          <w:sz w:val="26"/>
          <w:szCs w:val="26"/>
          <w:lang w:val="ro-RO" w:eastAsia="ro-RO"/>
        </w:rPr>
      </w:pPr>
      <w:r w:rsidRPr="00D2465F">
        <w:rPr>
          <w:rFonts w:ascii="Calibri" w:hAnsi="Calibri"/>
          <w:sz w:val="26"/>
          <w:szCs w:val="26"/>
          <w:lang w:val="ro-RO" w:eastAsia="ro-RO"/>
        </w:rPr>
        <w:t xml:space="preserve">organizează programe culturale, activităţi de petrecere a timpului liber pentru beneficiari; </w:t>
      </w:r>
    </w:p>
    <w:p w:rsidR="00D2465F" w:rsidRPr="00D2465F" w:rsidRDefault="00D2465F" w:rsidP="00565ACD">
      <w:pPr>
        <w:numPr>
          <w:ilvl w:val="0"/>
          <w:numId w:val="269"/>
        </w:numPr>
        <w:jc w:val="both"/>
        <w:rPr>
          <w:rFonts w:ascii="Calibri" w:hAnsi="Calibri"/>
          <w:sz w:val="26"/>
          <w:szCs w:val="26"/>
          <w:lang w:val="ro-RO" w:eastAsia="ro-RO"/>
        </w:rPr>
      </w:pPr>
      <w:r w:rsidRPr="00D2465F">
        <w:rPr>
          <w:rFonts w:ascii="Calibri" w:hAnsi="Calibri"/>
          <w:sz w:val="26"/>
          <w:szCs w:val="26"/>
          <w:lang w:val="ro-RO" w:eastAsia="ro-RO"/>
        </w:rPr>
        <w:t>întocmeşte un program săptămânal al activităţilor de recuperare, integrare/ reintegrare şi de socializare;</w:t>
      </w:r>
    </w:p>
    <w:p w:rsidR="00D2465F" w:rsidRPr="00D2465F" w:rsidRDefault="00D2465F" w:rsidP="00565ACD">
      <w:pPr>
        <w:numPr>
          <w:ilvl w:val="0"/>
          <w:numId w:val="269"/>
        </w:numPr>
        <w:jc w:val="both"/>
        <w:rPr>
          <w:rFonts w:ascii="Calibri" w:hAnsi="Calibri"/>
          <w:sz w:val="26"/>
          <w:szCs w:val="26"/>
          <w:lang w:val="ro-RO" w:eastAsia="ro-RO"/>
        </w:rPr>
      </w:pPr>
      <w:r w:rsidRPr="00D2465F">
        <w:rPr>
          <w:rFonts w:ascii="Calibri" w:hAnsi="Calibri"/>
          <w:sz w:val="26"/>
          <w:szCs w:val="26"/>
          <w:lang w:val="ro-RO" w:eastAsia="ro-RO"/>
        </w:rPr>
        <w:t>asigură consiliere beneficiarilor în integrarea lor pe piaţa muncii;</w:t>
      </w:r>
    </w:p>
    <w:p w:rsidR="00D2465F" w:rsidRPr="00D2465F" w:rsidRDefault="00D2465F" w:rsidP="00565ACD">
      <w:pPr>
        <w:numPr>
          <w:ilvl w:val="0"/>
          <w:numId w:val="269"/>
        </w:numPr>
        <w:jc w:val="both"/>
        <w:rPr>
          <w:rFonts w:ascii="Calibri" w:hAnsi="Calibri"/>
          <w:sz w:val="26"/>
          <w:szCs w:val="26"/>
          <w:lang w:val="ro-RO" w:eastAsia="ro-RO"/>
        </w:rPr>
      </w:pPr>
      <w:r w:rsidRPr="00D2465F">
        <w:rPr>
          <w:rFonts w:ascii="Calibri" w:hAnsi="Calibri"/>
          <w:sz w:val="26"/>
          <w:szCs w:val="26"/>
          <w:lang w:val="ro-RO" w:eastAsia="ro-RO"/>
        </w:rPr>
        <w:t>realizează consilierea beneficiarilor;</w:t>
      </w:r>
    </w:p>
    <w:p w:rsidR="00D2465F" w:rsidRPr="00D2465F" w:rsidRDefault="00D2465F" w:rsidP="00565ACD">
      <w:pPr>
        <w:numPr>
          <w:ilvl w:val="0"/>
          <w:numId w:val="269"/>
        </w:numPr>
        <w:jc w:val="both"/>
        <w:rPr>
          <w:rFonts w:ascii="Calibri" w:hAnsi="Calibri"/>
          <w:sz w:val="26"/>
          <w:szCs w:val="26"/>
          <w:lang w:val="ro-RO" w:eastAsia="ro-RO"/>
        </w:rPr>
      </w:pPr>
      <w:r w:rsidRPr="00D2465F">
        <w:rPr>
          <w:rFonts w:ascii="Calibri" w:hAnsi="Calibri"/>
          <w:sz w:val="26"/>
          <w:szCs w:val="26"/>
          <w:lang w:val="ro-RO" w:eastAsia="hu-HU"/>
        </w:rPr>
        <w:t>păstrează confidenţialitatea datelor personale ale beneficiarilor;</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widowControl w:val="0"/>
        <w:jc w:val="both"/>
        <w:rPr>
          <w:rFonts w:ascii="Calibri" w:hAnsi="Calibri"/>
          <w:b/>
          <w:sz w:val="26"/>
          <w:szCs w:val="26"/>
          <w:u w:val="single"/>
          <w:lang w:val="ro-RO" w:eastAsia="hu-HU"/>
        </w:rPr>
      </w:pPr>
      <w:r w:rsidRPr="00D2465F">
        <w:rPr>
          <w:rFonts w:ascii="Calibri" w:hAnsi="Calibri"/>
          <w:b/>
          <w:sz w:val="26"/>
          <w:szCs w:val="26"/>
          <w:u w:val="single"/>
          <w:lang w:val="ro-RO" w:eastAsia="hu-HU"/>
        </w:rPr>
        <w:t>3. Educatorii vor desfăşura următoarele activităţi:</w:t>
      </w:r>
    </w:p>
    <w:p w:rsidR="00D2465F" w:rsidRPr="00D2465F" w:rsidRDefault="00D2465F" w:rsidP="00565ACD">
      <w:pPr>
        <w:numPr>
          <w:ilvl w:val="0"/>
          <w:numId w:val="270"/>
        </w:numPr>
        <w:ind w:firstLine="66"/>
        <w:jc w:val="both"/>
        <w:rPr>
          <w:rFonts w:ascii="Calibri" w:hAnsi="Calibri"/>
          <w:sz w:val="26"/>
          <w:szCs w:val="26"/>
          <w:lang w:val="hu-HU" w:eastAsia="ro-RO"/>
        </w:rPr>
      </w:pPr>
      <w:r w:rsidRPr="00D2465F">
        <w:rPr>
          <w:rFonts w:ascii="Calibri" w:hAnsi="Calibri"/>
          <w:sz w:val="26"/>
          <w:szCs w:val="26"/>
          <w:lang w:val="hu-HU" w:eastAsia="ro-RO"/>
        </w:rPr>
        <w:t>răspund de viaţa, securitatea, integritatea fizică sau morală a tinerilor  încredinţaţi în perioada programului de lucru;</w:t>
      </w:r>
    </w:p>
    <w:p w:rsidR="00D2465F" w:rsidRPr="00D2465F" w:rsidRDefault="00D2465F" w:rsidP="00565ACD">
      <w:pPr>
        <w:numPr>
          <w:ilvl w:val="0"/>
          <w:numId w:val="270"/>
        </w:numPr>
        <w:ind w:firstLine="66"/>
        <w:jc w:val="both"/>
        <w:rPr>
          <w:rFonts w:ascii="Calibri" w:hAnsi="Calibri"/>
          <w:sz w:val="26"/>
          <w:szCs w:val="26"/>
          <w:lang w:val="hu-HU" w:eastAsia="ro-RO"/>
        </w:rPr>
      </w:pPr>
      <w:r w:rsidRPr="00D2465F">
        <w:rPr>
          <w:rFonts w:ascii="Calibri" w:hAnsi="Calibri"/>
          <w:sz w:val="26"/>
          <w:szCs w:val="26"/>
          <w:lang w:eastAsia="ro-RO"/>
        </w:rPr>
        <w:t xml:space="preserve">urmăresc permanent starea psihico-fizică a tinerilor şi sesizează  conducerea în caz de nevoie; </w:t>
      </w:r>
    </w:p>
    <w:p w:rsidR="00D2465F" w:rsidRPr="00D2465F" w:rsidRDefault="00D2465F" w:rsidP="00565ACD">
      <w:pPr>
        <w:numPr>
          <w:ilvl w:val="0"/>
          <w:numId w:val="270"/>
        </w:numPr>
        <w:ind w:firstLine="66"/>
        <w:jc w:val="both"/>
        <w:rPr>
          <w:rFonts w:ascii="Calibri" w:hAnsi="Calibri"/>
          <w:sz w:val="26"/>
          <w:szCs w:val="26"/>
          <w:lang w:val="hu-HU" w:eastAsia="ro-RO"/>
        </w:rPr>
      </w:pPr>
      <w:r w:rsidRPr="00D2465F">
        <w:rPr>
          <w:rFonts w:ascii="Calibri" w:hAnsi="Calibri"/>
          <w:sz w:val="26"/>
          <w:szCs w:val="26"/>
          <w:lang w:eastAsia="hu-HU"/>
        </w:rPr>
        <w:t xml:space="preserve">implementează şi monitorizează </w:t>
      </w:r>
      <w:r w:rsidRPr="00D2465F">
        <w:rPr>
          <w:rFonts w:ascii="Calibri" w:hAnsi="Calibri"/>
          <w:sz w:val="26"/>
          <w:szCs w:val="26"/>
          <w:lang w:val="ro-RO" w:eastAsia="hu-HU"/>
        </w:rPr>
        <w:t>Plan individualizat de intervenţie (PII).</w:t>
      </w:r>
    </w:p>
    <w:p w:rsidR="00D2465F" w:rsidRPr="00D2465F" w:rsidRDefault="00D2465F" w:rsidP="00565ACD">
      <w:pPr>
        <w:numPr>
          <w:ilvl w:val="0"/>
          <w:numId w:val="270"/>
        </w:numPr>
        <w:ind w:firstLine="66"/>
        <w:jc w:val="both"/>
        <w:rPr>
          <w:rFonts w:ascii="Calibri" w:hAnsi="Calibri"/>
          <w:sz w:val="26"/>
          <w:szCs w:val="26"/>
          <w:lang w:val="hu-HU" w:eastAsia="ro-RO"/>
        </w:rPr>
      </w:pPr>
      <w:r w:rsidRPr="00D2465F">
        <w:rPr>
          <w:rFonts w:ascii="Calibri" w:hAnsi="Calibri"/>
          <w:sz w:val="26"/>
          <w:szCs w:val="26"/>
          <w:lang w:eastAsia="ro-RO"/>
        </w:rPr>
        <w:t>asigură sprijin beneficiarilor în căutarea şi păstrarea unui loc de muncă;</w:t>
      </w:r>
    </w:p>
    <w:p w:rsidR="00D2465F" w:rsidRPr="00D2465F" w:rsidRDefault="00D2465F" w:rsidP="00565ACD">
      <w:pPr>
        <w:numPr>
          <w:ilvl w:val="0"/>
          <w:numId w:val="270"/>
        </w:numPr>
        <w:ind w:firstLine="66"/>
        <w:jc w:val="both"/>
        <w:rPr>
          <w:rFonts w:ascii="Calibri" w:hAnsi="Calibri"/>
          <w:sz w:val="26"/>
          <w:szCs w:val="26"/>
          <w:lang w:val="hu-HU" w:eastAsia="ro-RO"/>
        </w:rPr>
      </w:pPr>
      <w:r w:rsidRPr="00D2465F">
        <w:rPr>
          <w:rFonts w:ascii="Calibri" w:hAnsi="Calibri"/>
          <w:sz w:val="26"/>
          <w:szCs w:val="26"/>
          <w:lang w:eastAsia="ro-RO"/>
        </w:rPr>
        <w:t>asigură dezvoltarea responsabilităţii sociale şi formarea deprinderilor de interacţiune socială a beneficiarilor;</w:t>
      </w:r>
    </w:p>
    <w:p w:rsidR="00D2465F" w:rsidRPr="00D2465F" w:rsidRDefault="00D2465F" w:rsidP="00565ACD">
      <w:pPr>
        <w:numPr>
          <w:ilvl w:val="0"/>
          <w:numId w:val="270"/>
        </w:numPr>
        <w:ind w:firstLine="66"/>
        <w:jc w:val="both"/>
        <w:rPr>
          <w:rFonts w:ascii="Calibri" w:hAnsi="Calibri"/>
          <w:sz w:val="26"/>
          <w:szCs w:val="26"/>
          <w:lang w:val="hu-HU" w:eastAsia="ro-RO"/>
        </w:rPr>
      </w:pPr>
      <w:r w:rsidRPr="00D2465F">
        <w:rPr>
          <w:rFonts w:ascii="Calibri" w:hAnsi="Calibri"/>
          <w:sz w:val="26"/>
          <w:szCs w:val="26"/>
          <w:lang w:eastAsia="ro-RO"/>
        </w:rPr>
        <w:t>asigură intervenţia în situaţii de criză, (tentativă de suicid, părăsiri repetate a instituţiei, conflicte cu membrii personalului);</w:t>
      </w:r>
    </w:p>
    <w:p w:rsidR="00D2465F" w:rsidRPr="00D2465F" w:rsidRDefault="00D2465F" w:rsidP="00565ACD">
      <w:pPr>
        <w:numPr>
          <w:ilvl w:val="0"/>
          <w:numId w:val="270"/>
        </w:numPr>
        <w:ind w:firstLine="66"/>
        <w:jc w:val="both"/>
        <w:rPr>
          <w:rFonts w:ascii="Calibri" w:hAnsi="Calibri"/>
          <w:sz w:val="26"/>
          <w:szCs w:val="26"/>
          <w:lang w:val="hu-HU" w:eastAsia="ro-RO"/>
        </w:rPr>
      </w:pPr>
      <w:r w:rsidRPr="00D2465F">
        <w:rPr>
          <w:rFonts w:ascii="Calibri" w:hAnsi="Calibri"/>
          <w:sz w:val="26"/>
          <w:szCs w:val="26"/>
          <w:lang w:eastAsia="hu-HU"/>
        </w:rPr>
        <w:lastRenderedPageBreak/>
        <w:t>asigură activitatea de asistenţă  medicală, prin înscrierea lor la un medic de familie;</w:t>
      </w:r>
    </w:p>
    <w:p w:rsidR="00D2465F" w:rsidRPr="00D2465F" w:rsidRDefault="00D2465F" w:rsidP="00565ACD">
      <w:pPr>
        <w:numPr>
          <w:ilvl w:val="0"/>
          <w:numId w:val="270"/>
        </w:numPr>
        <w:ind w:firstLine="66"/>
        <w:jc w:val="both"/>
        <w:rPr>
          <w:rFonts w:ascii="Calibri" w:hAnsi="Calibri"/>
          <w:sz w:val="26"/>
          <w:szCs w:val="26"/>
          <w:lang w:val="hu-HU" w:eastAsia="ro-RO"/>
        </w:rPr>
      </w:pPr>
      <w:r w:rsidRPr="00D2465F">
        <w:rPr>
          <w:rFonts w:ascii="Calibri" w:hAnsi="Calibri"/>
          <w:sz w:val="26"/>
          <w:szCs w:val="26"/>
          <w:lang w:eastAsia="ro-RO"/>
        </w:rPr>
        <w:t xml:space="preserve">organizează programe culturale, activităţi de petrecere a timpului liber pentru beneficiari; </w:t>
      </w:r>
    </w:p>
    <w:p w:rsidR="00D2465F" w:rsidRPr="00D2465F" w:rsidRDefault="00D2465F" w:rsidP="00565ACD">
      <w:pPr>
        <w:numPr>
          <w:ilvl w:val="0"/>
          <w:numId w:val="270"/>
        </w:numPr>
        <w:ind w:firstLine="66"/>
        <w:jc w:val="both"/>
        <w:rPr>
          <w:rFonts w:ascii="Calibri" w:hAnsi="Calibri"/>
          <w:sz w:val="26"/>
          <w:szCs w:val="26"/>
          <w:lang w:val="hu-HU" w:eastAsia="ro-RO"/>
        </w:rPr>
      </w:pPr>
      <w:r w:rsidRPr="00D2465F">
        <w:rPr>
          <w:rFonts w:ascii="Calibri" w:hAnsi="Calibri"/>
          <w:sz w:val="26"/>
          <w:szCs w:val="26"/>
          <w:lang w:val="hu-HU" w:eastAsia="ro-RO"/>
        </w:rPr>
        <w:t xml:space="preserve">urmăresc permanent ţinuta corectă a tinerilor, asistă la dotarea tinerilor cu echipament şi la achiziţionarea unor rechizite şi articole necesare, efectuează un control sistematic asupra modului cum îşi întreţin tineri articolele de echipament; </w:t>
      </w:r>
    </w:p>
    <w:p w:rsidR="00D2465F" w:rsidRPr="00D2465F" w:rsidRDefault="00D2465F" w:rsidP="00565ACD">
      <w:pPr>
        <w:numPr>
          <w:ilvl w:val="0"/>
          <w:numId w:val="270"/>
        </w:numPr>
        <w:ind w:firstLine="66"/>
        <w:jc w:val="both"/>
        <w:rPr>
          <w:rFonts w:ascii="Calibri" w:hAnsi="Calibri"/>
          <w:sz w:val="26"/>
          <w:szCs w:val="26"/>
          <w:lang w:val="hu-HU" w:eastAsia="ro-RO"/>
        </w:rPr>
      </w:pPr>
      <w:r w:rsidRPr="00D2465F">
        <w:rPr>
          <w:rFonts w:ascii="Calibri" w:hAnsi="Calibri"/>
          <w:sz w:val="26"/>
          <w:szCs w:val="26"/>
          <w:lang w:eastAsia="ro-RO"/>
        </w:rPr>
        <w:t>îndeplinesc orice alte atribuţii, ce revin compartimentului în domeniul de specialitate şi din actele normative incidente emise de organele administraţiei publice.</w:t>
      </w:r>
    </w:p>
    <w:p w:rsidR="00D2465F" w:rsidRPr="00D2465F" w:rsidRDefault="00D2465F" w:rsidP="00565ACD">
      <w:pPr>
        <w:numPr>
          <w:ilvl w:val="0"/>
          <w:numId w:val="270"/>
        </w:numPr>
        <w:ind w:firstLine="66"/>
        <w:jc w:val="both"/>
        <w:rPr>
          <w:rFonts w:ascii="Calibri" w:hAnsi="Calibri"/>
          <w:sz w:val="26"/>
          <w:szCs w:val="26"/>
          <w:lang w:val="hu-HU" w:eastAsia="ro-RO"/>
        </w:rPr>
      </w:pPr>
      <w:r w:rsidRPr="00D2465F">
        <w:rPr>
          <w:rFonts w:ascii="Calibri" w:hAnsi="Calibri"/>
          <w:sz w:val="26"/>
          <w:szCs w:val="26"/>
          <w:lang w:eastAsia="ro-RO"/>
        </w:rPr>
        <w:t xml:space="preserve"> răspund de îndeplinirea atribuţiilor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w:t>
      </w:r>
    </w:p>
    <w:p w:rsidR="00D2465F" w:rsidRPr="00D2465F" w:rsidRDefault="00D2465F" w:rsidP="00565ACD">
      <w:pPr>
        <w:numPr>
          <w:ilvl w:val="0"/>
          <w:numId w:val="270"/>
        </w:numPr>
        <w:ind w:firstLine="66"/>
        <w:jc w:val="both"/>
        <w:rPr>
          <w:rFonts w:ascii="Calibri" w:hAnsi="Calibri"/>
          <w:sz w:val="26"/>
          <w:szCs w:val="26"/>
          <w:lang w:val="hu-HU" w:eastAsia="ro-RO"/>
        </w:rPr>
      </w:pPr>
      <w:r w:rsidRPr="00D2465F">
        <w:rPr>
          <w:rFonts w:ascii="Calibri" w:hAnsi="Calibri"/>
          <w:sz w:val="26"/>
          <w:szCs w:val="26"/>
          <w:lang w:eastAsia="ro-RO"/>
        </w:rPr>
        <w:t>păstrează confidentialitatea în legătură cu faptele, informatiile si documentele de care iau cunostintă în exercitarea functiei;</w:t>
      </w:r>
    </w:p>
    <w:p w:rsidR="00D2465F" w:rsidRPr="00D2465F" w:rsidRDefault="00D2465F" w:rsidP="00565ACD">
      <w:pPr>
        <w:numPr>
          <w:ilvl w:val="0"/>
          <w:numId w:val="270"/>
        </w:numPr>
        <w:tabs>
          <w:tab w:val="left" w:pos="851"/>
        </w:tabs>
        <w:ind w:firstLine="66"/>
        <w:jc w:val="both"/>
        <w:rPr>
          <w:rFonts w:ascii="Calibri" w:hAnsi="Calibri"/>
          <w:sz w:val="26"/>
          <w:szCs w:val="26"/>
          <w:lang w:val="hu-HU" w:eastAsia="ro-RO"/>
        </w:rPr>
      </w:pPr>
      <w:r w:rsidRPr="00D2465F">
        <w:rPr>
          <w:rFonts w:ascii="Calibri" w:hAnsi="Calibri"/>
          <w:sz w:val="26"/>
          <w:szCs w:val="26"/>
          <w:lang w:val="hu-HU" w:eastAsia="ro-RO"/>
        </w:rPr>
        <w:t xml:space="preserve">asigură servicii pentru dezvoltarea deprinderilor de viaţă independentă şi anume: </w:t>
      </w:r>
    </w:p>
    <w:p w:rsidR="00D2465F" w:rsidRPr="00D2465F" w:rsidRDefault="00D2465F" w:rsidP="00565ACD">
      <w:pPr>
        <w:numPr>
          <w:ilvl w:val="1"/>
          <w:numId w:val="270"/>
        </w:numPr>
        <w:tabs>
          <w:tab w:val="left" w:pos="851"/>
        </w:tabs>
        <w:ind w:left="426" w:firstLine="425"/>
        <w:jc w:val="both"/>
        <w:rPr>
          <w:rFonts w:ascii="Calibri" w:hAnsi="Calibri"/>
          <w:sz w:val="26"/>
          <w:szCs w:val="26"/>
          <w:lang w:val="hu-HU" w:eastAsia="ro-RO"/>
        </w:rPr>
      </w:pPr>
      <w:r w:rsidRPr="00D2465F">
        <w:rPr>
          <w:rFonts w:ascii="Calibri" w:hAnsi="Calibri"/>
          <w:sz w:val="26"/>
          <w:szCs w:val="26"/>
          <w:lang w:val="hu-HU" w:eastAsia="ro-RO"/>
        </w:rPr>
        <w:t xml:space="preserve">dezvoltarea deprinderilor de viaţă zilnică – nutriţie, planificarea meniului, cumpărarea alimentelor, prepararea mâncării, curăţenia bucătăriei, depozitarea mâncării, managementul şi siguranţa casei, amenajarea curţii, activităţi de grădinărit; </w:t>
      </w:r>
    </w:p>
    <w:p w:rsidR="00D2465F" w:rsidRPr="00D2465F" w:rsidRDefault="00D2465F" w:rsidP="00565ACD">
      <w:pPr>
        <w:numPr>
          <w:ilvl w:val="1"/>
          <w:numId w:val="270"/>
        </w:numPr>
        <w:tabs>
          <w:tab w:val="left" w:pos="851"/>
        </w:tabs>
        <w:ind w:left="426" w:firstLine="425"/>
        <w:jc w:val="both"/>
        <w:rPr>
          <w:rFonts w:ascii="Calibri" w:hAnsi="Calibri"/>
          <w:sz w:val="26"/>
          <w:szCs w:val="26"/>
          <w:lang w:val="hu-HU" w:eastAsia="ro-RO"/>
        </w:rPr>
      </w:pPr>
      <w:r w:rsidRPr="00D2465F">
        <w:rPr>
          <w:rFonts w:ascii="Calibri" w:hAnsi="Calibri"/>
          <w:sz w:val="26"/>
          <w:szCs w:val="26"/>
          <w:lang w:val="hu-HU" w:eastAsia="ro-RO"/>
        </w:rPr>
        <w:t>dezvoltarea deprinderilor privind gestiunea locuinţei şi folosirea resurselor comunitare: deprinderi necesare ca un tânăr să facă o tranziţie pozitivă către comunitate, fiind incluse gestiunea locuirii, transportul şi resursele comunitare;</w:t>
      </w:r>
    </w:p>
    <w:p w:rsidR="00D2465F" w:rsidRPr="00D2465F" w:rsidRDefault="00D2465F" w:rsidP="00565ACD">
      <w:pPr>
        <w:numPr>
          <w:ilvl w:val="1"/>
          <w:numId w:val="270"/>
        </w:numPr>
        <w:tabs>
          <w:tab w:val="left" w:pos="851"/>
        </w:tabs>
        <w:ind w:left="426" w:firstLine="425"/>
        <w:jc w:val="both"/>
        <w:rPr>
          <w:rFonts w:ascii="Calibri" w:hAnsi="Calibri"/>
          <w:sz w:val="26"/>
          <w:szCs w:val="26"/>
          <w:lang w:val="hu-HU" w:eastAsia="ro-RO"/>
        </w:rPr>
      </w:pPr>
      <w:r w:rsidRPr="00D2465F">
        <w:rPr>
          <w:rFonts w:ascii="Calibri" w:hAnsi="Calibri"/>
          <w:sz w:val="26"/>
          <w:szCs w:val="26"/>
          <w:lang w:val="hu-HU" w:eastAsia="ro-RO"/>
        </w:rPr>
        <w:t xml:space="preserve">dezvoltarea deprinderilor  privind managementul banilor: se concentrează pe arii de deprinderi care îi ajută pe tineri să ia decizii financiare înţelepte; noţiuni despre bani, economii, venituri şi impozite, operaţiuni bancare, obţinerea de credite, buget personal, abilităţi de consumator; </w:t>
      </w:r>
    </w:p>
    <w:p w:rsidR="00D2465F" w:rsidRPr="00D2465F" w:rsidRDefault="00D2465F" w:rsidP="00565ACD">
      <w:pPr>
        <w:numPr>
          <w:ilvl w:val="1"/>
          <w:numId w:val="270"/>
        </w:numPr>
        <w:tabs>
          <w:tab w:val="left" w:pos="851"/>
        </w:tabs>
        <w:ind w:left="426" w:firstLine="425"/>
        <w:jc w:val="both"/>
        <w:rPr>
          <w:rFonts w:ascii="Calibri" w:hAnsi="Calibri"/>
          <w:sz w:val="26"/>
          <w:szCs w:val="26"/>
          <w:lang w:val="hu-HU" w:eastAsia="ro-RO"/>
        </w:rPr>
      </w:pPr>
      <w:r w:rsidRPr="00D2465F">
        <w:rPr>
          <w:rFonts w:ascii="Calibri" w:hAnsi="Calibri"/>
          <w:sz w:val="26"/>
          <w:szCs w:val="26"/>
          <w:lang w:val="hu-HU" w:eastAsia="ro-RO"/>
        </w:rPr>
        <w:t xml:space="preserve">dezvoltarea deprinderilor privitoare la îngrijirea personală: promovează dezvoltarea fizică şi emoţională armonioasă a tânărului prin igienă personală, stil de viaţă sănătos, sexualitate corectă; </w:t>
      </w:r>
    </w:p>
    <w:p w:rsidR="00D2465F" w:rsidRPr="00D2465F" w:rsidRDefault="00D2465F" w:rsidP="00565ACD">
      <w:pPr>
        <w:numPr>
          <w:ilvl w:val="1"/>
          <w:numId w:val="270"/>
        </w:numPr>
        <w:tabs>
          <w:tab w:val="left" w:pos="851"/>
        </w:tabs>
        <w:ind w:left="426" w:firstLine="425"/>
        <w:jc w:val="both"/>
        <w:rPr>
          <w:rFonts w:ascii="Calibri" w:hAnsi="Calibri"/>
          <w:sz w:val="26"/>
          <w:szCs w:val="26"/>
          <w:lang w:val="hu-HU" w:eastAsia="ro-RO"/>
        </w:rPr>
      </w:pPr>
      <w:r w:rsidRPr="00D2465F">
        <w:rPr>
          <w:rFonts w:ascii="Calibri" w:hAnsi="Calibri"/>
          <w:sz w:val="26"/>
          <w:szCs w:val="26"/>
          <w:lang w:val="hu-HU" w:eastAsia="ro-RO"/>
        </w:rPr>
        <w:t>dezvoltarea deprinderilor vizând dezvoltarea socială: promovează relaţionarea cu ceilalţi prin dezvoltare personală, conştiinţă culturală, comunicare, relaţii sociale, integrare în comunitatea locală;</w:t>
      </w:r>
    </w:p>
    <w:p w:rsidR="00D2465F" w:rsidRPr="00D2465F" w:rsidRDefault="00D2465F" w:rsidP="00565ACD">
      <w:pPr>
        <w:numPr>
          <w:ilvl w:val="1"/>
          <w:numId w:val="270"/>
        </w:numPr>
        <w:tabs>
          <w:tab w:val="left" w:pos="851"/>
        </w:tabs>
        <w:ind w:left="426" w:firstLine="425"/>
        <w:jc w:val="both"/>
        <w:rPr>
          <w:rFonts w:ascii="Calibri" w:hAnsi="Calibri"/>
          <w:sz w:val="26"/>
          <w:szCs w:val="26"/>
          <w:lang w:val="hu-HU" w:eastAsia="ro-RO"/>
        </w:rPr>
      </w:pPr>
      <w:r w:rsidRPr="00D2465F">
        <w:rPr>
          <w:rFonts w:ascii="Calibri" w:hAnsi="Calibri"/>
          <w:sz w:val="26"/>
          <w:szCs w:val="26"/>
          <w:lang w:val="hu-HU" w:eastAsia="ro-RO"/>
        </w:rPr>
        <w:t>d</w:t>
      </w:r>
      <w:r w:rsidRPr="00D2465F">
        <w:rPr>
          <w:rFonts w:ascii="Calibri" w:hAnsi="Calibri"/>
          <w:sz w:val="26"/>
          <w:szCs w:val="26"/>
          <w:lang w:eastAsia="ro-RO"/>
        </w:rPr>
        <w:t>ezvoltarea deprinderilor pentru integrare profesională, respectiv suport în vederea finalizării programelor educaţionale şi să urmeze o carieră conform aptitudinilor/interesului lor. Acest domeniu include deprinderi privitoare la planificarea carierei, sprijin în obţinerea unui loc de muncă şi menţinerea acestuia.</w:t>
      </w:r>
    </w:p>
    <w:p w:rsidR="00D2465F" w:rsidRPr="00D2465F" w:rsidRDefault="00D2465F" w:rsidP="00565ACD">
      <w:pPr>
        <w:numPr>
          <w:ilvl w:val="0"/>
          <w:numId w:val="270"/>
        </w:numPr>
        <w:ind w:firstLine="66"/>
        <w:jc w:val="both"/>
        <w:rPr>
          <w:rFonts w:ascii="Calibri" w:hAnsi="Calibri"/>
          <w:sz w:val="26"/>
          <w:szCs w:val="26"/>
          <w:lang w:val="hu-HU" w:eastAsia="ro-RO"/>
        </w:rPr>
      </w:pPr>
      <w:r w:rsidRPr="00D2465F">
        <w:rPr>
          <w:rFonts w:ascii="Calibri" w:hAnsi="Calibri"/>
          <w:sz w:val="26"/>
          <w:szCs w:val="26"/>
          <w:lang w:eastAsia="ro-RO"/>
        </w:rPr>
        <w:t xml:space="preserve">consemnează zilnic în Raportul de activitate evoluţia acestor aspecte şi a aspectelor privind comportamentul tinerilor, problemele intervenite, activitatea zilnică desfăşurată etc.; </w:t>
      </w:r>
    </w:p>
    <w:p w:rsidR="00D2465F" w:rsidRPr="00D2465F" w:rsidRDefault="00D2465F" w:rsidP="00565ACD">
      <w:pPr>
        <w:numPr>
          <w:ilvl w:val="0"/>
          <w:numId w:val="270"/>
        </w:numPr>
        <w:ind w:firstLine="66"/>
        <w:jc w:val="both"/>
        <w:rPr>
          <w:rFonts w:ascii="Calibri" w:hAnsi="Calibri"/>
          <w:sz w:val="26"/>
          <w:szCs w:val="26"/>
          <w:lang w:val="hu-HU" w:eastAsia="ro-RO"/>
        </w:rPr>
      </w:pPr>
      <w:r w:rsidRPr="00D2465F">
        <w:rPr>
          <w:rFonts w:ascii="Calibri" w:hAnsi="Calibri"/>
          <w:sz w:val="26"/>
          <w:szCs w:val="26"/>
          <w:lang w:eastAsia="ro-RO"/>
        </w:rPr>
        <w:t>asigură evidenţa, păstrarea şi arhivarea documentelor privind activitatea proprie;</w:t>
      </w:r>
    </w:p>
    <w:p w:rsidR="00D2465F" w:rsidRPr="00D2465F" w:rsidRDefault="00D2465F" w:rsidP="00565ACD">
      <w:pPr>
        <w:numPr>
          <w:ilvl w:val="0"/>
          <w:numId w:val="270"/>
        </w:numPr>
        <w:ind w:firstLine="66"/>
        <w:jc w:val="both"/>
        <w:rPr>
          <w:rFonts w:ascii="Calibri" w:hAnsi="Calibri"/>
          <w:sz w:val="26"/>
          <w:szCs w:val="26"/>
          <w:lang w:val="hu-HU" w:eastAsia="ro-RO"/>
        </w:rPr>
      </w:pPr>
      <w:r w:rsidRPr="00D2465F">
        <w:rPr>
          <w:rFonts w:ascii="Calibri" w:hAnsi="Calibri"/>
          <w:sz w:val="26"/>
          <w:szCs w:val="26"/>
          <w:lang w:eastAsia="ro-RO"/>
        </w:rPr>
        <w:lastRenderedPageBreak/>
        <w:t>țin evidenţa primară a aprovizionării şi a eliberării alimentelor/materialelor;</w:t>
      </w:r>
    </w:p>
    <w:p w:rsidR="00D2465F" w:rsidRPr="00D2465F" w:rsidRDefault="00D2465F" w:rsidP="00565ACD">
      <w:pPr>
        <w:numPr>
          <w:ilvl w:val="0"/>
          <w:numId w:val="270"/>
        </w:numPr>
        <w:ind w:firstLine="66"/>
        <w:jc w:val="both"/>
        <w:rPr>
          <w:rFonts w:ascii="Calibri" w:hAnsi="Calibri"/>
          <w:sz w:val="26"/>
          <w:szCs w:val="26"/>
          <w:lang w:val="hu-HU" w:eastAsia="ro-RO"/>
        </w:rPr>
      </w:pPr>
      <w:r w:rsidRPr="00D2465F">
        <w:rPr>
          <w:rFonts w:ascii="Calibri" w:hAnsi="Calibri"/>
          <w:sz w:val="26"/>
          <w:szCs w:val="26"/>
          <w:lang w:eastAsia="ro-RO"/>
        </w:rPr>
        <w:t>respect</w:t>
      </w:r>
      <w:r w:rsidRPr="00D2465F">
        <w:rPr>
          <w:rFonts w:ascii="Calibri" w:hAnsi="Calibri"/>
          <w:sz w:val="26"/>
          <w:szCs w:val="26"/>
          <w:lang w:eastAsia="ro-RO"/>
        </w:rPr>
        <w:sym w:font="Times New Roman" w:char="0103"/>
      </w:r>
      <w:r w:rsidRPr="00D2465F">
        <w:rPr>
          <w:rFonts w:ascii="Calibri" w:hAnsi="Calibri"/>
          <w:sz w:val="26"/>
          <w:szCs w:val="26"/>
          <w:lang w:eastAsia="ro-RO"/>
        </w:rPr>
        <w:t xml:space="preserve"> normele igienico-sanitare </w:t>
      </w:r>
      <w:r w:rsidRPr="00D2465F">
        <w:rPr>
          <w:rFonts w:ascii="Calibri" w:hAnsi="Calibri"/>
          <w:sz w:val="26"/>
          <w:szCs w:val="26"/>
          <w:lang w:eastAsia="ro-RO"/>
        </w:rPr>
        <w:sym w:font="Times New Roman" w:char="015F"/>
      </w:r>
      <w:r w:rsidRPr="00D2465F">
        <w:rPr>
          <w:rFonts w:ascii="Calibri" w:hAnsi="Calibri"/>
          <w:sz w:val="26"/>
          <w:szCs w:val="26"/>
          <w:lang w:eastAsia="ro-RO"/>
        </w:rPr>
        <w:t>i  P.S.I. referitoare la locul de munc</w:t>
      </w:r>
      <w:r w:rsidRPr="00D2465F">
        <w:rPr>
          <w:rFonts w:ascii="Calibri" w:hAnsi="Calibri"/>
          <w:sz w:val="26"/>
          <w:szCs w:val="26"/>
          <w:lang w:eastAsia="ro-RO"/>
        </w:rPr>
        <w:sym w:font="Times New Roman" w:char="0103"/>
      </w:r>
      <w:r w:rsidRPr="00D2465F">
        <w:rPr>
          <w:rFonts w:ascii="Calibri" w:hAnsi="Calibri"/>
          <w:sz w:val="26"/>
          <w:szCs w:val="26"/>
          <w:lang w:eastAsia="ro-RO"/>
        </w:rPr>
        <w:t xml:space="preserve"> ;</w:t>
      </w:r>
    </w:p>
    <w:p w:rsidR="00D2465F" w:rsidRPr="00D2465F" w:rsidRDefault="00D2465F" w:rsidP="00565ACD">
      <w:pPr>
        <w:numPr>
          <w:ilvl w:val="0"/>
          <w:numId w:val="270"/>
        </w:numPr>
        <w:tabs>
          <w:tab w:val="left" w:pos="709"/>
          <w:tab w:val="left" w:pos="851"/>
        </w:tabs>
        <w:ind w:firstLine="66"/>
        <w:jc w:val="both"/>
        <w:rPr>
          <w:rFonts w:ascii="Calibri" w:hAnsi="Calibri"/>
          <w:sz w:val="26"/>
          <w:szCs w:val="26"/>
          <w:lang w:val="hu-HU" w:eastAsia="ro-RO"/>
        </w:rPr>
      </w:pPr>
      <w:r w:rsidRPr="00D2465F">
        <w:rPr>
          <w:rFonts w:ascii="Calibri" w:hAnsi="Calibri"/>
          <w:sz w:val="26"/>
          <w:szCs w:val="26"/>
          <w:lang w:val="it-IT" w:eastAsia="ro-RO"/>
        </w:rPr>
        <w:t>participă/ îndrumă la preparea hranei şi servirea ei în condiţiile igienico - sanitare;</w:t>
      </w:r>
    </w:p>
    <w:p w:rsidR="00D2465F" w:rsidRPr="00D2465F" w:rsidRDefault="00D2465F" w:rsidP="00565ACD">
      <w:pPr>
        <w:numPr>
          <w:ilvl w:val="0"/>
          <w:numId w:val="270"/>
        </w:numPr>
        <w:tabs>
          <w:tab w:val="left" w:pos="709"/>
          <w:tab w:val="left" w:pos="851"/>
        </w:tabs>
        <w:ind w:firstLine="66"/>
        <w:jc w:val="both"/>
        <w:rPr>
          <w:rFonts w:ascii="Calibri" w:hAnsi="Calibri"/>
          <w:sz w:val="26"/>
          <w:szCs w:val="26"/>
          <w:lang w:val="hu-HU" w:eastAsia="ro-RO"/>
        </w:rPr>
      </w:pPr>
      <w:r w:rsidRPr="00D2465F">
        <w:rPr>
          <w:rFonts w:ascii="Calibri" w:hAnsi="Calibri"/>
          <w:sz w:val="26"/>
          <w:szCs w:val="26"/>
          <w:lang w:val="it-IT" w:eastAsia="ro-RO"/>
        </w:rPr>
        <w:t>îndrumă activitatea beneficiarilor privind curăţenia  şi igienizarea tuturor spaţiilor şi suprafeţelor casei, la spălarera igienizarea lenjeriilor de pat, a lucrurilor personale, etc.;</w:t>
      </w:r>
    </w:p>
    <w:p w:rsidR="00D2465F" w:rsidRPr="00D2465F" w:rsidRDefault="00D2465F" w:rsidP="00565ACD">
      <w:pPr>
        <w:numPr>
          <w:ilvl w:val="0"/>
          <w:numId w:val="270"/>
        </w:numPr>
        <w:tabs>
          <w:tab w:val="left" w:pos="709"/>
          <w:tab w:val="left" w:pos="851"/>
        </w:tabs>
        <w:ind w:firstLine="66"/>
        <w:jc w:val="both"/>
        <w:rPr>
          <w:rFonts w:ascii="Calibri" w:hAnsi="Calibri"/>
          <w:sz w:val="26"/>
          <w:szCs w:val="26"/>
          <w:lang w:val="hu-HU" w:eastAsia="ro-RO"/>
        </w:rPr>
      </w:pPr>
      <w:r w:rsidRPr="00D2465F">
        <w:rPr>
          <w:rFonts w:ascii="Calibri" w:hAnsi="Calibri"/>
          <w:sz w:val="26"/>
          <w:szCs w:val="26"/>
          <w:lang w:val="it-IT" w:eastAsia="ro-RO"/>
        </w:rPr>
        <w:t>îndeplinește alte sarcini incredintate de şefii ierarhici.</w:t>
      </w:r>
    </w:p>
    <w:p w:rsidR="00D2465F" w:rsidRPr="00D2465F" w:rsidRDefault="00D2465F" w:rsidP="00D2465F">
      <w:pPr>
        <w:tabs>
          <w:tab w:val="left" w:pos="709"/>
          <w:tab w:val="left" w:pos="851"/>
        </w:tabs>
        <w:jc w:val="both"/>
        <w:rPr>
          <w:rFonts w:ascii="Calibri" w:hAnsi="Calibri"/>
          <w:sz w:val="26"/>
          <w:szCs w:val="26"/>
          <w:lang w:val="hu-HU" w:eastAsia="ro-RO"/>
        </w:rPr>
      </w:pPr>
    </w:p>
    <w:p w:rsidR="00D2465F" w:rsidRPr="00D2465F" w:rsidRDefault="00D2465F" w:rsidP="00D2465F">
      <w:pPr>
        <w:widowControl w:val="0"/>
        <w:jc w:val="both"/>
        <w:rPr>
          <w:rFonts w:ascii="Calibri" w:hAnsi="Calibri"/>
          <w:sz w:val="26"/>
          <w:szCs w:val="26"/>
          <w:shd w:val="clear" w:color="auto" w:fill="FFFFFF"/>
          <w:lang w:val="ro-RO" w:eastAsia="ro-RO"/>
        </w:rPr>
      </w:pPr>
      <w:r w:rsidRPr="00D2465F">
        <w:rPr>
          <w:rFonts w:ascii="Calibri" w:hAnsi="Calibri"/>
          <w:b/>
          <w:sz w:val="26"/>
          <w:szCs w:val="26"/>
          <w:shd w:val="clear" w:color="auto" w:fill="FFFFFF"/>
          <w:lang w:val="ro-RO" w:eastAsia="ro-RO"/>
        </w:rPr>
        <w:t>ART. 11</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b/>
          <w:sz w:val="26"/>
          <w:szCs w:val="26"/>
          <w:lang w:val="ro-RO" w:eastAsia="ro-RO"/>
        </w:rPr>
        <w:t>Personalul administrativ, gospodărie, întreţinere-reparaţii, deservire</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Personalului administrativ asigură activităţile auxiliare serviciului social: aprovizionare, mentenanţă, achiziţii etc. şi este format din administrator (515104)</w:t>
      </w:r>
    </w:p>
    <w:p w:rsidR="00D2465F" w:rsidRPr="00D2465F" w:rsidRDefault="00D2465F" w:rsidP="00D2465F">
      <w:pPr>
        <w:jc w:val="both"/>
        <w:rPr>
          <w:rFonts w:ascii="Calibri" w:hAnsi="Calibri"/>
          <w:sz w:val="26"/>
          <w:szCs w:val="26"/>
          <w:lang w:val="ro-RO" w:eastAsia="ro-RO"/>
        </w:rPr>
      </w:pPr>
    </w:p>
    <w:p w:rsidR="00D2465F" w:rsidRPr="00D2465F" w:rsidRDefault="00D2465F" w:rsidP="00D2465F">
      <w:pPr>
        <w:jc w:val="both"/>
        <w:rPr>
          <w:rFonts w:ascii="Calibri" w:hAnsi="Calibri"/>
          <w:b/>
          <w:sz w:val="26"/>
          <w:szCs w:val="26"/>
          <w:u w:val="single"/>
          <w:lang w:val="ro-RO" w:eastAsia="ro-RO"/>
        </w:rPr>
      </w:pPr>
      <w:r w:rsidRPr="00D2465F">
        <w:rPr>
          <w:rFonts w:ascii="Calibri" w:hAnsi="Calibri"/>
          <w:b/>
          <w:sz w:val="26"/>
          <w:szCs w:val="26"/>
          <w:u w:val="single"/>
          <w:lang w:val="ro-RO" w:eastAsia="ro-RO"/>
        </w:rPr>
        <w:t>Administratorul va desfăşura următoarele activităţi:</w:t>
      </w:r>
    </w:p>
    <w:p w:rsidR="00D2465F" w:rsidRPr="00D2465F" w:rsidRDefault="00D2465F" w:rsidP="00565ACD">
      <w:pPr>
        <w:numPr>
          <w:ilvl w:val="0"/>
          <w:numId w:val="271"/>
        </w:numPr>
        <w:ind w:left="426" w:firstLine="0"/>
        <w:jc w:val="both"/>
        <w:rPr>
          <w:rFonts w:ascii="Calibri" w:hAnsi="Calibri"/>
          <w:sz w:val="26"/>
          <w:szCs w:val="26"/>
          <w:lang w:val="ro-RO" w:eastAsia="ro-RO"/>
        </w:rPr>
      </w:pPr>
      <w:r w:rsidRPr="00D2465F">
        <w:rPr>
          <w:rFonts w:ascii="Calibri" w:hAnsi="Calibri"/>
          <w:sz w:val="26"/>
          <w:szCs w:val="26"/>
          <w:lang w:val="ro-RO" w:eastAsia="ro-RO"/>
        </w:rPr>
        <w:t>se îngrijeşte de amenajarea şi aprovizionarea Locuintelor protejate şi a caselor din cadrul Centrului social cu destinație multifuncțională Sanmartin cu mobilier, cazarmament, articole vestimentare, încălţăminte şi cele necesare activităţii de rutină a beneficiarilor, aparatură, mijloace de transport, alimente, combustibil, lubrifianţi şi altele, potrivit cerinţelor şi fondurilor de care dispune unitatea;</w:t>
      </w:r>
    </w:p>
    <w:p w:rsidR="00D2465F" w:rsidRPr="00D2465F" w:rsidRDefault="00D2465F" w:rsidP="00565ACD">
      <w:pPr>
        <w:numPr>
          <w:ilvl w:val="0"/>
          <w:numId w:val="271"/>
        </w:numPr>
        <w:ind w:left="426" w:firstLine="0"/>
        <w:jc w:val="both"/>
        <w:rPr>
          <w:rFonts w:ascii="Calibri" w:hAnsi="Calibri"/>
          <w:sz w:val="26"/>
          <w:szCs w:val="26"/>
          <w:lang w:val="ro-RO" w:eastAsia="ro-RO"/>
        </w:rPr>
      </w:pPr>
      <w:r w:rsidRPr="00D2465F">
        <w:rPr>
          <w:rFonts w:ascii="Calibri" w:hAnsi="Calibri"/>
          <w:sz w:val="26"/>
          <w:szCs w:val="26"/>
          <w:lang w:val="ro-RO" w:eastAsia="ro-RO"/>
        </w:rPr>
        <w:t>urmăreşte executarea lucrărilor de reparaţii, întreţinere şi justa folosire a tuturor bunurilor  celor două  servicii;</w:t>
      </w:r>
    </w:p>
    <w:p w:rsidR="00D2465F" w:rsidRPr="00D2465F" w:rsidRDefault="00D2465F" w:rsidP="00565ACD">
      <w:pPr>
        <w:numPr>
          <w:ilvl w:val="0"/>
          <w:numId w:val="271"/>
        </w:numPr>
        <w:ind w:left="426" w:firstLine="0"/>
        <w:jc w:val="both"/>
        <w:rPr>
          <w:rFonts w:ascii="Calibri" w:hAnsi="Calibri"/>
          <w:sz w:val="26"/>
          <w:szCs w:val="26"/>
          <w:lang w:val="ro-RO" w:eastAsia="ro-RO"/>
        </w:rPr>
      </w:pPr>
      <w:r w:rsidRPr="00D2465F">
        <w:rPr>
          <w:rFonts w:ascii="Calibri" w:hAnsi="Calibri"/>
          <w:sz w:val="26"/>
          <w:szCs w:val="26"/>
          <w:lang w:val="ro-RO" w:eastAsia="ro-RO"/>
        </w:rPr>
        <w:t xml:space="preserve">este responsabil cu încălzitul şi iluminatul imobilelor caselor aparţinând Centrului social cu destinaţie multifuncţională Sânmartin; </w:t>
      </w:r>
    </w:p>
    <w:p w:rsidR="00D2465F" w:rsidRPr="00D2465F" w:rsidRDefault="00D2465F" w:rsidP="00565ACD">
      <w:pPr>
        <w:numPr>
          <w:ilvl w:val="0"/>
          <w:numId w:val="271"/>
        </w:numPr>
        <w:ind w:left="426" w:firstLine="0"/>
        <w:jc w:val="both"/>
        <w:rPr>
          <w:rFonts w:ascii="Calibri" w:hAnsi="Calibri"/>
          <w:sz w:val="26"/>
          <w:szCs w:val="26"/>
          <w:lang w:val="ro-RO" w:eastAsia="ro-RO"/>
        </w:rPr>
      </w:pPr>
      <w:r w:rsidRPr="00D2465F">
        <w:rPr>
          <w:rFonts w:ascii="Calibri" w:hAnsi="Calibri"/>
          <w:sz w:val="26"/>
          <w:szCs w:val="26"/>
          <w:lang w:val="ro-RO" w:eastAsia="ro-RO"/>
        </w:rPr>
        <w:t xml:space="preserve">se îngrijeşte permanent de asigurarea condiţiilor necesare aplicării măsurilor zilnice de igiena individuală şi colectivă ţinând seama de numărul, vârsta şi sexul beneficiarilor plasaţi în casele protejate şi centrul social; </w:t>
      </w:r>
    </w:p>
    <w:p w:rsidR="00D2465F" w:rsidRPr="00D2465F" w:rsidRDefault="00D2465F" w:rsidP="00565ACD">
      <w:pPr>
        <w:numPr>
          <w:ilvl w:val="0"/>
          <w:numId w:val="271"/>
        </w:numPr>
        <w:ind w:left="426" w:firstLine="0"/>
        <w:jc w:val="both"/>
        <w:rPr>
          <w:rFonts w:ascii="Calibri" w:hAnsi="Calibri"/>
          <w:sz w:val="26"/>
          <w:szCs w:val="26"/>
          <w:lang w:val="ro-RO" w:eastAsia="ro-RO"/>
        </w:rPr>
      </w:pPr>
      <w:r w:rsidRPr="00D2465F">
        <w:rPr>
          <w:rFonts w:ascii="Calibri" w:hAnsi="Calibri"/>
          <w:sz w:val="26"/>
          <w:szCs w:val="26"/>
          <w:lang w:val="ro-RO" w:eastAsia="ro-RO"/>
        </w:rPr>
        <w:t>asigură aprovizionarea, recepţionarea şi gestionarea materialelor consumabile, mijloace fixe şi a obiectelor de inventar pentru locuinţele protejate;</w:t>
      </w:r>
    </w:p>
    <w:p w:rsidR="00D2465F" w:rsidRPr="00D2465F" w:rsidRDefault="00D2465F" w:rsidP="00565ACD">
      <w:pPr>
        <w:numPr>
          <w:ilvl w:val="0"/>
          <w:numId w:val="271"/>
        </w:numPr>
        <w:ind w:left="426" w:firstLine="0"/>
        <w:jc w:val="both"/>
        <w:rPr>
          <w:rFonts w:ascii="Calibri" w:hAnsi="Calibri"/>
          <w:sz w:val="26"/>
          <w:szCs w:val="26"/>
          <w:lang w:val="ro-RO" w:eastAsia="ro-RO"/>
        </w:rPr>
      </w:pPr>
      <w:r w:rsidRPr="00D2465F">
        <w:rPr>
          <w:rFonts w:ascii="Calibri" w:hAnsi="Calibri"/>
          <w:sz w:val="26"/>
          <w:szCs w:val="26"/>
          <w:lang w:val="ro-RO" w:eastAsia="ro-RO"/>
        </w:rPr>
        <w:t xml:space="preserve">repartizează pe gestiuni, bunurile instituţiei, şi controlează sistematic felul în care sunt păstrate şi folosite acestea, întocmeşte registrul în care înscrie echipamentul, bunurile materiale acordate beneficiarilor aflaţi în evidenţa centrului, data acordării acestuia; </w:t>
      </w:r>
    </w:p>
    <w:p w:rsidR="00D2465F" w:rsidRPr="00D2465F" w:rsidRDefault="00D2465F" w:rsidP="00565ACD">
      <w:pPr>
        <w:numPr>
          <w:ilvl w:val="0"/>
          <w:numId w:val="271"/>
        </w:numPr>
        <w:ind w:left="426" w:firstLine="0"/>
        <w:jc w:val="both"/>
        <w:rPr>
          <w:rFonts w:ascii="Calibri" w:hAnsi="Calibri"/>
          <w:sz w:val="26"/>
          <w:szCs w:val="26"/>
          <w:lang w:val="ro-RO" w:eastAsia="ro-RO"/>
        </w:rPr>
      </w:pPr>
      <w:r w:rsidRPr="00D2465F">
        <w:rPr>
          <w:rFonts w:ascii="Calibri" w:hAnsi="Calibri"/>
          <w:sz w:val="26"/>
          <w:szCs w:val="26"/>
          <w:lang w:val="ro-RO" w:eastAsia="ro-RO"/>
        </w:rPr>
        <w:t xml:space="preserve">întocmeşte registrul inventarelor precum şi registrul cuprinzând mijloacele fixe existente în centru; </w:t>
      </w:r>
    </w:p>
    <w:p w:rsidR="00D2465F" w:rsidRPr="00D2465F" w:rsidRDefault="00D2465F" w:rsidP="00565ACD">
      <w:pPr>
        <w:numPr>
          <w:ilvl w:val="0"/>
          <w:numId w:val="271"/>
        </w:numPr>
        <w:ind w:left="426" w:firstLine="0"/>
        <w:jc w:val="both"/>
        <w:rPr>
          <w:rFonts w:ascii="Calibri" w:hAnsi="Calibri"/>
          <w:sz w:val="26"/>
          <w:szCs w:val="26"/>
          <w:lang w:val="ro-RO" w:eastAsia="ro-RO"/>
        </w:rPr>
      </w:pPr>
      <w:r w:rsidRPr="00D2465F">
        <w:rPr>
          <w:rFonts w:ascii="Calibri" w:hAnsi="Calibri"/>
          <w:sz w:val="26"/>
          <w:szCs w:val="26"/>
          <w:lang w:val="ro-RO" w:eastAsia="ro-RO"/>
        </w:rPr>
        <w:t xml:space="preserve">întocmeşte lista săptămânală de alimente împreună cu educatorii caselor şi o supune spre aprobare şefului de serviciu şi contabilului cu o zi înainte; </w:t>
      </w:r>
    </w:p>
    <w:p w:rsidR="00D2465F" w:rsidRPr="00D2465F" w:rsidRDefault="00D2465F" w:rsidP="00565ACD">
      <w:pPr>
        <w:numPr>
          <w:ilvl w:val="0"/>
          <w:numId w:val="271"/>
        </w:numPr>
        <w:ind w:left="426" w:firstLine="0"/>
        <w:jc w:val="both"/>
        <w:rPr>
          <w:rFonts w:ascii="Calibri" w:hAnsi="Calibri"/>
          <w:sz w:val="26"/>
          <w:szCs w:val="26"/>
          <w:lang w:val="ro-RO" w:eastAsia="ro-RO"/>
        </w:rPr>
      </w:pPr>
      <w:r w:rsidRPr="00D2465F">
        <w:rPr>
          <w:rFonts w:ascii="Calibri" w:hAnsi="Calibri"/>
          <w:sz w:val="26"/>
          <w:szCs w:val="26"/>
          <w:lang w:val="ro-RO" w:eastAsia="ro-RO"/>
        </w:rPr>
        <w:t xml:space="preserve">face propuneri de casare a obiectelor de inventar, pregăteşte, asigura şi participă la operaţiile de inventariere anuală şi curentă a bunurilor instituţiei;  </w:t>
      </w:r>
    </w:p>
    <w:p w:rsidR="00D2465F" w:rsidRPr="00D2465F" w:rsidRDefault="00D2465F" w:rsidP="00565ACD">
      <w:pPr>
        <w:numPr>
          <w:ilvl w:val="0"/>
          <w:numId w:val="271"/>
        </w:numPr>
        <w:ind w:left="426" w:firstLine="0"/>
        <w:jc w:val="both"/>
        <w:rPr>
          <w:rFonts w:ascii="Calibri" w:hAnsi="Calibri"/>
          <w:sz w:val="26"/>
          <w:szCs w:val="26"/>
          <w:lang w:val="ro-RO" w:eastAsia="ro-RO"/>
        </w:rPr>
      </w:pPr>
      <w:r w:rsidRPr="00D2465F">
        <w:rPr>
          <w:rFonts w:ascii="Calibri" w:hAnsi="Calibri"/>
          <w:sz w:val="26"/>
          <w:szCs w:val="26"/>
          <w:lang w:val="ro-RO" w:eastAsia="ro-RO"/>
        </w:rPr>
        <w:t xml:space="preserve">repartizează sarcini de inventariere instructorilor potrivit competenţelor sale; </w:t>
      </w:r>
    </w:p>
    <w:p w:rsidR="00D2465F" w:rsidRPr="00D2465F" w:rsidRDefault="00D2465F" w:rsidP="00565ACD">
      <w:pPr>
        <w:numPr>
          <w:ilvl w:val="0"/>
          <w:numId w:val="271"/>
        </w:numPr>
        <w:ind w:left="426" w:firstLine="0"/>
        <w:jc w:val="both"/>
        <w:rPr>
          <w:rFonts w:ascii="Calibri" w:hAnsi="Calibri"/>
          <w:sz w:val="26"/>
          <w:szCs w:val="26"/>
          <w:lang w:val="ro-RO" w:eastAsia="ro-RO"/>
        </w:rPr>
      </w:pPr>
      <w:r w:rsidRPr="00D2465F">
        <w:rPr>
          <w:rFonts w:ascii="Calibri" w:hAnsi="Calibri"/>
          <w:sz w:val="26"/>
          <w:szCs w:val="26"/>
          <w:lang w:val="ro-RO" w:eastAsia="ro-RO"/>
        </w:rPr>
        <w:t>arhivează documente rezultate din activitatea proprie;</w:t>
      </w:r>
    </w:p>
    <w:p w:rsidR="00D2465F" w:rsidRPr="00D2465F" w:rsidRDefault="00D2465F" w:rsidP="00565ACD">
      <w:pPr>
        <w:numPr>
          <w:ilvl w:val="0"/>
          <w:numId w:val="271"/>
        </w:numPr>
        <w:ind w:left="426" w:firstLine="0"/>
        <w:jc w:val="both"/>
        <w:rPr>
          <w:rFonts w:ascii="Calibri" w:hAnsi="Calibri"/>
          <w:sz w:val="26"/>
          <w:szCs w:val="26"/>
          <w:lang w:val="ro-RO" w:eastAsia="ro-RO"/>
        </w:rPr>
      </w:pPr>
      <w:r w:rsidRPr="00D2465F">
        <w:rPr>
          <w:rFonts w:ascii="Calibri" w:hAnsi="Calibri"/>
          <w:sz w:val="26"/>
          <w:szCs w:val="26"/>
          <w:lang w:val="ro-RO" w:eastAsia="ro-RO"/>
        </w:rPr>
        <w:lastRenderedPageBreak/>
        <w:t xml:space="preserve">execută la timp sarcinile primite din partea şefului centrului; </w:t>
      </w:r>
    </w:p>
    <w:p w:rsidR="00D2465F" w:rsidRPr="00D2465F" w:rsidRDefault="00D2465F" w:rsidP="00565ACD">
      <w:pPr>
        <w:numPr>
          <w:ilvl w:val="0"/>
          <w:numId w:val="271"/>
        </w:numPr>
        <w:tabs>
          <w:tab w:val="left" w:pos="851"/>
        </w:tabs>
        <w:ind w:left="426" w:firstLine="0"/>
        <w:jc w:val="both"/>
        <w:rPr>
          <w:rFonts w:ascii="Calibri" w:hAnsi="Calibri"/>
          <w:sz w:val="26"/>
          <w:szCs w:val="26"/>
          <w:lang w:val="ro-RO" w:eastAsia="ro-RO"/>
        </w:rPr>
      </w:pPr>
      <w:r w:rsidRPr="00D2465F">
        <w:rPr>
          <w:rFonts w:ascii="Calibri" w:hAnsi="Calibri"/>
          <w:sz w:val="26"/>
          <w:szCs w:val="26"/>
          <w:lang w:val="ro-RO" w:eastAsia="ro-RO"/>
        </w:rPr>
        <w:t>r</w:t>
      </w:r>
      <w:r w:rsidRPr="00D2465F">
        <w:rPr>
          <w:rFonts w:ascii="Calibri" w:hAnsi="Calibri"/>
          <w:sz w:val="26"/>
          <w:szCs w:val="26"/>
          <w:lang w:eastAsia="ro-RO"/>
        </w:rPr>
        <w:t>ăspunde de îndeplinirea atribuţiilor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w:t>
      </w:r>
    </w:p>
    <w:p w:rsidR="00D2465F" w:rsidRPr="00D2465F" w:rsidRDefault="00D2465F" w:rsidP="00565ACD">
      <w:pPr>
        <w:numPr>
          <w:ilvl w:val="0"/>
          <w:numId w:val="271"/>
        </w:numPr>
        <w:tabs>
          <w:tab w:val="left" w:pos="851"/>
        </w:tabs>
        <w:ind w:left="426" w:firstLine="0"/>
        <w:jc w:val="both"/>
        <w:rPr>
          <w:rFonts w:ascii="Calibri" w:hAnsi="Calibri"/>
          <w:sz w:val="26"/>
          <w:szCs w:val="26"/>
          <w:lang w:val="ro-RO" w:eastAsia="ro-RO"/>
        </w:rPr>
      </w:pPr>
      <w:r w:rsidRPr="00D2465F">
        <w:rPr>
          <w:rFonts w:ascii="Calibri" w:hAnsi="Calibri"/>
          <w:sz w:val="26"/>
          <w:szCs w:val="26"/>
          <w:lang w:eastAsia="ro-RO"/>
        </w:rPr>
        <w:t>respect</w:t>
      </w:r>
      <w:r w:rsidRPr="00D2465F">
        <w:rPr>
          <w:rFonts w:ascii="Calibri" w:hAnsi="Calibri"/>
          <w:sz w:val="26"/>
          <w:szCs w:val="26"/>
          <w:lang w:eastAsia="ro-RO"/>
        </w:rPr>
        <w:sym w:font="Times New Roman" w:char="0103"/>
      </w:r>
      <w:r w:rsidRPr="00D2465F">
        <w:rPr>
          <w:rFonts w:ascii="Calibri" w:hAnsi="Calibri"/>
          <w:sz w:val="26"/>
          <w:szCs w:val="26"/>
          <w:lang w:eastAsia="ro-RO"/>
        </w:rPr>
        <w:t xml:space="preserve"> normele igienico-sanitare </w:t>
      </w:r>
      <w:r w:rsidRPr="00D2465F">
        <w:rPr>
          <w:rFonts w:ascii="Calibri" w:hAnsi="Calibri"/>
          <w:sz w:val="26"/>
          <w:szCs w:val="26"/>
          <w:lang w:eastAsia="ro-RO"/>
        </w:rPr>
        <w:sym w:font="Times New Roman" w:char="015F"/>
      </w:r>
      <w:r w:rsidRPr="00D2465F">
        <w:rPr>
          <w:rFonts w:ascii="Calibri" w:hAnsi="Calibri"/>
          <w:sz w:val="26"/>
          <w:szCs w:val="26"/>
          <w:lang w:eastAsia="ro-RO"/>
        </w:rPr>
        <w:t>i  P.S.I. referitoare la locul de munc</w:t>
      </w:r>
      <w:r w:rsidRPr="00D2465F">
        <w:rPr>
          <w:rFonts w:ascii="Calibri" w:hAnsi="Calibri"/>
          <w:sz w:val="26"/>
          <w:szCs w:val="26"/>
          <w:lang w:eastAsia="ro-RO"/>
        </w:rPr>
        <w:sym w:font="Times New Roman" w:char="0103"/>
      </w:r>
      <w:r w:rsidRPr="00D2465F">
        <w:rPr>
          <w:rFonts w:ascii="Calibri" w:hAnsi="Calibri"/>
          <w:sz w:val="26"/>
          <w:szCs w:val="26"/>
          <w:lang w:eastAsia="ro-RO"/>
        </w:rPr>
        <w:t xml:space="preserve"> ;</w:t>
      </w:r>
    </w:p>
    <w:p w:rsidR="00D2465F" w:rsidRPr="00D2465F" w:rsidRDefault="00D2465F" w:rsidP="00565ACD">
      <w:pPr>
        <w:numPr>
          <w:ilvl w:val="0"/>
          <w:numId w:val="271"/>
        </w:numPr>
        <w:tabs>
          <w:tab w:val="left" w:pos="851"/>
        </w:tabs>
        <w:ind w:left="426" w:firstLine="0"/>
        <w:jc w:val="both"/>
        <w:rPr>
          <w:rFonts w:ascii="Calibri" w:hAnsi="Calibri"/>
          <w:sz w:val="26"/>
          <w:szCs w:val="26"/>
          <w:lang w:val="ro-RO" w:eastAsia="ro-RO"/>
        </w:rPr>
      </w:pPr>
      <w:r w:rsidRPr="00D2465F">
        <w:rPr>
          <w:rFonts w:ascii="Calibri" w:hAnsi="Calibri"/>
          <w:sz w:val="26"/>
          <w:szCs w:val="26"/>
          <w:lang w:eastAsia="ro-RO"/>
        </w:rPr>
        <w:t>asigură evidenţa, păstrarea şi arhivarea documentelor privind activitatea proprie;</w:t>
      </w:r>
    </w:p>
    <w:p w:rsidR="00D2465F" w:rsidRPr="00D2465F" w:rsidRDefault="00D2465F" w:rsidP="00565ACD">
      <w:pPr>
        <w:numPr>
          <w:ilvl w:val="0"/>
          <w:numId w:val="271"/>
        </w:numPr>
        <w:tabs>
          <w:tab w:val="left" w:pos="851"/>
        </w:tabs>
        <w:ind w:left="426" w:firstLine="0"/>
        <w:jc w:val="both"/>
        <w:rPr>
          <w:rFonts w:ascii="Calibri" w:hAnsi="Calibri"/>
          <w:sz w:val="26"/>
          <w:szCs w:val="26"/>
          <w:lang w:val="ro-RO" w:eastAsia="ro-RO"/>
        </w:rPr>
      </w:pPr>
      <w:r w:rsidRPr="00D2465F">
        <w:rPr>
          <w:rFonts w:ascii="Calibri" w:hAnsi="Calibri"/>
          <w:sz w:val="26"/>
          <w:szCs w:val="26"/>
          <w:lang w:val="ro-RO" w:eastAsia="ro-RO"/>
        </w:rPr>
        <w:t>î</w:t>
      </w:r>
      <w:r w:rsidRPr="00D2465F">
        <w:rPr>
          <w:rFonts w:ascii="Calibri" w:hAnsi="Calibri"/>
          <w:sz w:val="26"/>
          <w:szCs w:val="26"/>
          <w:lang w:eastAsia="ro-RO"/>
        </w:rPr>
        <w:t xml:space="preserve">ndeplinește orice alte atribuţii, ce revin compartimentului în domeniul de specialitate şi din actele normative incidente emise de organele administraţiei publice; </w:t>
      </w:r>
    </w:p>
    <w:p w:rsidR="00D2465F" w:rsidRPr="00D2465F" w:rsidRDefault="00D2465F" w:rsidP="00565ACD">
      <w:pPr>
        <w:numPr>
          <w:ilvl w:val="0"/>
          <w:numId w:val="271"/>
        </w:numPr>
        <w:tabs>
          <w:tab w:val="left" w:pos="851"/>
        </w:tabs>
        <w:ind w:left="426" w:firstLine="0"/>
        <w:jc w:val="both"/>
        <w:rPr>
          <w:rFonts w:ascii="Calibri" w:hAnsi="Calibri"/>
          <w:sz w:val="26"/>
          <w:szCs w:val="26"/>
          <w:lang w:val="ro-RO" w:eastAsia="ro-RO"/>
        </w:rPr>
      </w:pPr>
      <w:r w:rsidRPr="00D2465F">
        <w:rPr>
          <w:rFonts w:ascii="Calibri" w:hAnsi="Calibri"/>
          <w:sz w:val="26"/>
          <w:szCs w:val="26"/>
          <w:lang w:val="ro-RO" w:eastAsia="ro-RO"/>
        </w:rPr>
        <w:t>răspunde pentru starea tehnică a maşinii aflate în folosinţă pe timpul folosirii acesteia;</w:t>
      </w:r>
    </w:p>
    <w:p w:rsidR="00D2465F" w:rsidRPr="00D2465F" w:rsidRDefault="00D2465F" w:rsidP="00565ACD">
      <w:pPr>
        <w:numPr>
          <w:ilvl w:val="0"/>
          <w:numId w:val="271"/>
        </w:numPr>
        <w:tabs>
          <w:tab w:val="left" w:pos="851"/>
        </w:tabs>
        <w:ind w:left="426" w:firstLine="0"/>
        <w:jc w:val="both"/>
        <w:rPr>
          <w:rFonts w:ascii="Calibri" w:hAnsi="Calibri"/>
          <w:sz w:val="26"/>
          <w:szCs w:val="26"/>
          <w:lang w:val="ro-RO" w:eastAsia="ro-RO"/>
        </w:rPr>
      </w:pPr>
      <w:r w:rsidRPr="00D2465F">
        <w:rPr>
          <w:rFonts w:ascii="Calibri" w:hAnsi="Calibri"/>
          <w:sz w:val="26"/>
          <w:szCs w:val="26"/>
          <w:lang w:val="ro-RO" w:eastAsia="ro-RO"/>
        </w:rPr>
        <w:t>întocmeşte actele necesare folosirii maşinii, predă facturile, bonurile de benzină contabilităţii serviciului aferent;</w:t>
      </w:r>
    </w:p>
    <w:p w:rsidR="00D2465F" w:rsidRPr="00D2465F" w:rsidRDefault="00D2465F" w:rsidP="00565ACD">
      <w:pPr>
        <w:numPr>
          <w:ilvl w:val="0"/>
          <w:numId w:val="271"/>
        </w:numPr>
        <w:tabs>
          <w:tab w:val="left" w:pos="851"/>
        </w:tabs>
        <w:ind w:left="426" w:firstLine="0"/>
        <w:jc w:val="both"/>
        <w:rPr>
          <w:rFonts w:ascii="Calibri" w:hAnsi="Calibri"/>
          <w:sz w:val="26"/>
          <w:szCs w:val="26"/>
          <w:lang w:val="ro-RO" w:eastAsia="ro-RO"/>
        </w:rPr>
      </w:pPr>
      <w:r w:rsidRPr="00D2465F">
        <w:rPr>
          <w:rFonts w:ascii="Calibri" w:hAnsi="Calibri"/>
          <w:sz w:val="26"/>
          <w:szCs w:val="26"/>
          <w:lang w:val="ro-RO" w:eastAsia="ro-RO"/>
        </w:rPr>
        <w:t>întocmeşte şi decontează foile de parcurs şi fişa de activitate zilnică a autovehiculului;</w:t>
      </w:r>
    </w:p>
    <w:p w:rsidR="00D2465F" w:rsidRPr="00D2465F" w:rsidRDefault="00D2465F" w:rsidP="00565ACD">
      <w:pPr>
        <w:numPr>
          <w:ilvl w:val="0"/>
          <w:numId w:val="271"/>
        </w:numPr>
        <w:tabs>
          <w:tab w:val="left" w:pos="851"/>
        </w:tabs>
        <w:ind w:left="426" w:firstLine="0"/>
        <w:jc w:val="both"/>
        <w:rPr>
          <w:rFonts w:ascii="Calibri" w:hAnsi="Calibri"/>
          <w:sz w:val="26"/>
          <w:szCs w:val="26"/>
          <w:lang w:val="ro-RO" w:eastAsia="ro-RO"/>
        </w:rPr>
      </w:pPr>
      <w:r w:rsidRPr="00D2465F">
        <w:rPr>
          <w:rFonts w:ascii="Calibri" w:hAnsi="Calibri"/>
          <w:sz w:val="26"/>
          <w:szCs w:val="26"/>
          <w:lang w:eastAsia="ro-RO"/>
        </w:rPr>
        <w:t>păstrează confidentialitatea în legătură cu faptele, informațiile și documentele de care ia cunoștință în exercitarea funcției;</w:t>
      </w:r>
    </w:p>
    <w:p w:rsidR="00D2465F" w:rsidRPr="00D2465F" w:rsidRDefault="00D2465F" w:rsidP="00D2465F">
      <w:pPr>
        <w:tabs>
          <w:tab w:val="left" w:pos="851"/>
        </w:tabs>
        <w:jc w:val="both"/>
        <w:rPr>
          <w:rFonts w:ascii="Calibri" w:hAnsi="Calibri"/>
          <w:sz w:val="26"/>
          <w:szCs w:val="26"/>
          <w:lang w:eastAsia="ro-RO"/>
        </w:rPr>
      </w:pPr>
    </w:p>
    <w:p w:rsidR="00D2465F" w:rsidRPr="00D2465F" w:rsidRDefault="00D2465F" w:rsidP="00D2465F">
      <w:pPr>
        <w:tabs>
          <w:tab w:val="left" w:pos="851"/>
        </w:tabs>
        <w:jc w:val="both"/>
        <w:rPr>
          <w:rFonts w:ascii="Calibri" w:hAnsi="Calibri"/>
          <w:b/>
          <w:bCs/>
          <w:sz w:val="26"/>
          <w:szCs w:val="26"/>
          <w:lang w:eastAsia="ro-RO"/>
        </w:rPr>
      </w:pPr>
      <w:r w:rsidRPr="00D2465F">
        <w:rPr>
          <w:rFonts w:ascii="Calibri" w:hAnsi="Calibri"/>
          <w:b/>
          <w:bCs/>
          <w:sz w:val="26"/>
          <w:szCs w:val="26"/>
          <w:lang w:eastAsia="ro-RO"/>
        </w:rPr>
        <w:t xml:space="preserve">Obligații comune pentru personalului din cadrul serviciului social: </w:t>
      </w:r>
    </w:p>
    <w:p w:rsidR="00D2465F" w:rsidRPr="00D2465F" w:rsidRDefault="00D2465F" w:rsidP="00565ACD">
      <w:pPr>
        <w:numPr>
          <w:ilvl w:val="1"/>
          <w:numId w:val="269"/>
        </w:numPr>
        <w:tabs>
          <w:tab w:val="left" w:pos="851"/>
        </w:tabs>
        <w:ind w:left="426" w:firstLine="0"/>
        <w:jc w:val="both"/>
        <w:rPr>
          <w:rFonts w:ascii="Calibri" w:hAnsi="Calibri"/>
          <w:sz w:val="26"/>
          <w:szCs w:val="26"/>
          <w:lang w:eastAsia="hu-HU"/>
        </w:rPr>
      </w:pPr>
      <w:r w:rsidRPr="00D2465F">
        <w:rPr>
          <w:rFonts w:ascii="Calibri" w:hAnsi="Calibri"/>
          <w:sz w:val="26"/>
          <w:szCs w:val="26"/>
          <w:lang w:eastAsia="ro-RO"/>
        </w:rPr>
        <w:t>are obligaţia să îşi însuşească şi să respecte prevederile legislaţiei din domeniul securităţii şi sănătăţii în muncă şi măsurile de aplicare a acestora;</w:t>
      </w:r>
    </w:p>
    <w:p w:rsidR="00D2465F" w:rsidRPr="00D2465F" w:rsidRDefault="00D2465F" w:rsidP="00565ACD">
      <w:pPr>
        <w:numPr>
          <w:ilvl w:val="1"/>
          <w:numId w:val="269"/>
        </w:numPr>
        <w:tabs>
          <w:tab w:val="left" w:pos="851"/>
        </w:tabs>
        <w:ind w:left="426" w:firstLine="0"/>
        <w:jc w:val="both"/>
        <w:rPr>
          <w:rFonts w:ascii="Calibri" w:hAnsi="Calibri"/>
          <w:sz w:val="26"/>
          <w:szCs w:val="26"/>
          <w:lang w:eastAsia="hu-HU"/>
        </w:rPr>
      </w:pPr>
      <w:r w:rsidRPr="00D2465F">
        <w:rPr>
          <w:rFonts w:ascii="Calibri" w:hAnsi="Calibri"/>
          <w:sz w:val="26"/>
          <w:szCs w:val="26"/>
          <w:lang w:eastAsia="hu-HU"/>
        </w:rPr>
        <w:t xml:space="preserve">au </w:t>
      </w:r>
      <w:r w:rsidRPr="00D2465F">
        <w:rPr>
          <w:rFonts w:ascii="Calibri" w:hAnsi="Calibri"/>
          <w:sz w:val="26"/>
          <w:szCs w:val="26"/>
          <w:lang w:eastAsia="ro-RO"/>
        </w:rPr>
        <w:t>obligaţia 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w:t>
      </w:r>
    </w:p>
    <w:p w:rsidR="00D2465F" w:rsidRPr="00D2465F" w:rsidRDefault="00D2465F" w:rsidP="00565ACD">
      <w:pPr>
        <w:numPr>
          <w:ilvl w:val="1"/>
          <w:numId w:val="269"/>
        </w:numPr>
        <w:tabs>
          <w:tab w:val="left" w:pos="851"/>
        </w:tabs>
        <w:ind w:left="426" w:firstLine="0"/>
        <w:jc w:val="both"/>
        <w:rPr>
          <w:rFonts w:ascii="Calibri" w:hAnsi="Calibri"/>
          <w:sz w:val="26"/>
          <w:szCs w:val="26"/>
          <w:lang w:eastAsia="hu-HU"/>
        </w:rPr>
      </w:pPr>
      <w:r w:rsidRPr="00D2465F">
        <w:rPr>
          <w:rFonts w:ascii="Calibri" w:hAnsi="Calibri"/>
          <w:sz w:val="26"/>
          <w:szCs w:val="26"/>
          <w:lang w:eastAsia="hu-HU"/>
        </w:rPr>
        <w:t>au</w:t>
      </w:r>
      <w:r w:rsidRPr="00D2465F">
        <w:rPr>
          <w:rFonts w:ascii="Calibri" w:hAnsi="Calibri"/>
          <w:sz w:val="26"/>
          <w:szCs w:val="26"/>
          <w:lang w:eastAsia="ro-RO"/>
        </w:rPr>
        <w:t xml:space="preserve"> obligaţia să nu procedeze la scoaterea din funcţiune, la modificarea, schimbarea sau înlăturarea arbitrară a dispozitivelor de securitate proprii, în special ale aparaturii, instalaţiilor tehnice şi a clădirilor, şi să utilizeze corect aceste dispozitive/aparaturi;</w:t>
      </w:r>
    </w:p>
    <w:p w:rsidR="00D2465F" w:rsidRPr="00D2465F" w:rsidRDefault="00D2465F" w:rsidP="00565ACD">
      <w:pPr>
        <w:numPr>
          <w:ilvl w:val="1"/>
          <w:numId w:val="269"/>
        </w:numPr>
        <w:tabs>
          <w:tab w:val="left" w:pos="851"/>
        </w:tabs>
        <w:ind w:left="426" w:firstLine="0"/>
        <w:jc w:val="both"/>
        <w:rPr>
          <w:rFonts w:ascii="Calibri" w:hAnsi="Calibri"/>
          <w:sz w:val="26"/>
          <w:szCs w:val="26"/>
          <w:lang w:eastAsia="hu-HU"/>
        </w:rPr>
      </w:pPr>
      <w:r w:rsidRPr="00D2465F">
        <w:rPr>
          <w:rFonts w:ascii="Calibri" w:hAnsi="Calibri"/>
          <w:sz w:val="26"/>
          <w:szCs w:val="26"/>
          <w:lang w:eastAsia="hu-HU"/>
        </w:rPr>
        <w:t>au</w:t>
      </w:r>
      <w:r w:rsidRPr="00D2465F">
        <w:rPr>
          <w:rFonts w:ascii="Calibri" w:hAnsi="Calibri"/>
          <w:sz w:val="26"/>
          <w:szCs w:val="26"/>
          <w:lang w:eastAsia="ro-RO"/>
        </w:rPr>
        <w:t xml:space="preserve"> obligaţia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D2465F" w:rsidRPr="00D2465F" w:rsidRDefault="00D2465F" w:rsidP="00565ACD">
      <w:pPr>
        <w:numPr>
          <w:ilvl w:val="1"/>
          <w:numId w:val="269"/>
        </w:numPr>
        <w:tabs>
          <w:tab w:val="left" w:pos="851"/>
        </w:tabs>
        <w:ind w:left="426" w:firstLine="0"/>
        <w:jc w:val="both"/>
        <w:rPr>
          <w:rFonts w:ascii="Calibri" w:hAnsi="Calibri"/>
          <w:sz w:val="26"/>
          <w:szCs w:val="26"/>
          <w:lang w:eastAsia="hu-HU"/>
        </w:rPr>
      </w:pPr>
      <w:r w:rsidRPr="00D2465F">
        <w:rPr>
          <w:rFonts w:ascii="Calibri" w:hAnsi="Calibri"/>
          <w:sz w:val="26"/>
          <w:szCs w:val="26"/>
          <w:lang w:eastAsia="hu-HU"/>
        </w:rPr>
        <w:t>au</w:t>
      </w:r>
      <w:r w:rsidRPr="00D2465F">
        <w:rPr>
          <w:rFonts w:ascii="Calibri" w:hAnsi="Calibri"/>
          <w:sz w:val="26"/>
          <w:szCs w:val="26"/>
          <w:lang w:eastAsia="ro-RO"/>
        </w:rPr>
        <w:t xml:space="preserve"> obligaţia să aducă la cunoştinţă şefului de centru  şi/sau angajatorului accidentele suferite de propria persoană; </w:t>
      </w:r>
    </w:p>
    <w:p w:rsidR="00D2465F" w:rsidRPr="00D2465F" w:rsidRDefault="00D2465F" w:rsidP="00565ACD">
      <w:pPr>
        <w:numPr>
          <w:ilvl w:val="1"/>
          <w:numId w:val="269"/>
        </w:numPr>
        <w:tabs>
          <w:tab w:val="left" w:pos="851"/>
        </w:tabs>
        <w:ind w:left="426" w:firstLine="0"/>
        <w:jc w:val="both"/>
        <w:rPr>
          <w:rFonts w:ascii="Calibri" w:hAnsi="Calibri"/>
          <w:sz w:val="26"/>
          <w:szCs w:val="26"/>
          <w:lang w:eastAsia="hu-HU"/>
        </w:rPr>
      </w:pPr>
      <w:r w:rsidRPr="00D2465F">
        <w:rPr>
          <w:rFonts w:ascii="Calibri" w:hAnsi="Calibri"/>
          <w:sz w:val="26"/>
          <w:szCs w:val="26"/>
          <w:lang w:eastAsia="hu-HU"/>
        </w:rPr>
        <w:t>au</w:t>
      </w:r>
      <w:r w:rsidRPr="00D2465F">
        <w:rPr>
          <w:rFonts w:ascii="Calibri" w:hAnsi="Calibri"/>
          <w:sz w:val="26"/>
          <w:szCs w:val="26"/>
          <w:lang w:eastAsia="ro-RO"/>
        </w:rPr>
        <w:t xml:space="preserve">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D2465F" w:rsidRPr="00D2465F" w:rsidRDefault="00D2465F" w:rsidP="00565ACD">
      <w:pPr>
        <w:numPr>
          <w:ilvl w:val="1"/>
          <w:numId w:val="269"/>
        </w:numPr>
        <w:tabs>
          <w:tab w:val="left" w:pos="851"/>
        </w:tabs>
        <w:ind w:left="426" w:firstLine="0"/>
        <w:jc w:val="both"/>
        <w:rPr>
          <w:rFonts w:ascii="Calibri" w:hAnsi="Calibri"/>
          <w:sz w:val="26"/>
          <w:szCs w:val="26"/>
          <w:lang w:eastAsia="hu-HU"/>
        </w:rPr>
      </w:pPr>
      <w:r w:rsidRPr="00D2465F">
        <w:rPr>
          <w:rFonts w:ascii="Calibri" w:hAnsi="Calibri"/>
          <w:sz w:val="26"/>
          <w:szCs w:val="26"/>
          <w:lang w:eastAsia="hu-HU"/>
        </w:rPr>
        <w:t xml:space="preserve">au </w:t>
      </w:r>
      <w:r w:rsidRPr="00D2465F">
        <w:rPr>
          <w:rFonts w:ascii="Calibri" w:hAnsi="Calibri"/>
          <w:sz w:val="26"/>
          <w:szCs w:val="26"/>
          <w:lang w:eastAsia="ro-RO"/>
        </w:rPr>
        <w:t xml:space="preserve">obligaţia să coopereze, atât timp cât este necesar, cu angajatorul şi/sau cu lucrătorii desemnaţi, pentru a permite angajatorului să se asigure că mediul de </w:t>
      </w:r>
      <w:r w:rsidRPr="00D2465F">
        <w:rPr>
          <w:rFonts w:ascii="Calibri" w:hAnsi="Calibri"/>
          <w:sz w:val="26"/>
          <w:szCs w:val="26"/>
          <w:lang w:eastAsia="ro-RO"/>
        </w:rPr>
        <w:lastRenderedPageBreak/>
        <w:t>muncă şi condiţiile de lucru sunt sigure şi fără riscuri pentru securitate şi sănătate, în domeniul său de activitate.</w:t>
      </w:r>
    </w:p>
    <w:p w:rsidR="00D2465F" w:rsidRPr="00D2465F" w:rsidRDefault="00D2465F" w:rsidP="00D2465F">
      <w:pPr>
        <w:tabs>
          <w:tab w:val="left" w:pos="851"/>
        </w:tabs>
        <w:jc w:val="both"/>
        <w:rPr>
          <w:rFonts w:ascii="Calibri" w:hAnsi="Calibri"/>
          <w:sz w:val="26"/>
          <w:szCs w:val="26"/>
          <w:lang w:eastAsia="ro-RO"/>
        </w:rPr>
      </w:pPr>
    </w:p>
    <w:p w:rsidR="00D2465F" w:rsidRPr="00D2465F" w:rsidRDefault="00D2465F" w:rsidP="00D2465F">
      <w:pPr>
        <w:widowControl w:val="0"/>
        <w:rPr>
          <w:rFonts w:ascii="Calibri" w:hAnsi="Calibri"/>
          <w:b/>
          <w:sz w:val="26"/>
          <w:szCs w:val="26"/>
          <w:lang w:val="ro-RO" w:eastAsia="ro-RO"/>
        </w:rPr>
      </w:pPr>
      <w:r w:rsidRPr="00D2465F">
        <w:rPr>
          <w:rFonts w:ascii="Calibri" w:hAnsi="Calibri"/>
          <w:b/>
          <w:sz w:val="26"/>
          <w:szCs w:val="26"/>
          <w:lang w:val="ro-RO" w:eastAsia="ro-RO"/>
        </w:rPr>
        <w:t>ART. 12</w:t>
      </w:r>
    </w:p>
    <w:p w:rsidR="00D2465F" w:rsidRPr="00D2465F" w:rsidRDefault="00D2465F" w:rsidP="00D2465F">
      <w:pPr>
        <w:widowControl w:val="0"/>
        <w:rPr>
          <w:rFonts w:ascii="Calibri" w:hAnsi="Calibri"/>
          <w:b/>
          <w:sz w:val="26"/>
          <w:szCs w:val="26"/>
          <w:lang w:val="ro-RO" w:eastAsia="ro-RO"/>
        </w:rPr>
      </w:pPr>
      <w:r w:rsidRPr="00D2465F">
        <w:rPr>
          <w:rFonts w:ascii="Calibri" w:hAnsi="Calibri"/>
          <w:b/>
          <w:sz w:val="26"/>
          <w:szCs w:val="26"/>
          <w:lang w:val="ro-RO" w:eastAsia="ro-RO"/>
        </w:rPr>
        <w:t>Organizarea</w:t>
      </w:r>
      <w:r w:rsidRPr="00D2465F">
        <w:rPr>
          <w:rFonts w:ascii="Calibri" w:hAnsi="Calibri"/>
          <w:sz w:val="26"/>
          <w:szCs w:val="26"/>
          <w:lang w:val="ro-RO" w:eastAsia="ro-RO"/>
        </w:rPr>
        <w:t xml:space="preserve"> </w:t>
      </w:r>
      <w:r w:rsidRPr="00D2465F">
        <w:rPr>
          <w:rFonts w:ascii="Calibri" w:hAnsi="Calibri"/>
          <w:b/>
          <w:sz w:val="26"/>
          <w:szCs w:val="26"/>
          <w:lang w:val="ro-RO" w:eastAsia="ro-RO"/>
        </w:rPr>
        <w:t>Centrului social cu destinaţie multifuncţională Sânmartin</w:t>
      </w:r>
    </w:p>
    <w:p w:rsidR="00D2465F" w:rsidRPr="00D2465F" w:rsidRDefault="00D2465F" w:rsidP="00D2465F">
      <w:pPr>
        <w:widowControl w:val="0"/>
        <w:tabs>
          <w:tab w:val="left" w:pos="720"/>
        </w:tabs>
        <w:jc w:val="both"/>
        <w:rPr>
          <w:rFonts w:ascii="Calibri" w:hAnsi="Calibri"/>
          <w:sz w:val="26"/>
          <w:szCs w:val="26"/>
          <w:lang w:val="ro-RO" w:eastAsia="ro-RO"/>
        </w:rPr>
      </w:pPr>
      <w:r w:rsidRPr="00D2465F">
        <w:rPr>
          <w:rFonts w:ascii="Calibri" w:hAnsi="Calibri"/>
          <w:b/>
          <w:sz w:val="26"/>
          <w:szCs w:val="26"/>
          <w:lang w:val="ro-RO" w:eastAsia="ro-RO"/>
        </w:rPr>
        <w:t xml:space="preserve">(1) </w:t>
      </w:r>
      <w:r w:rsidRPr="00D2465F">
        <w:rPr>
          <w:rFonts w:ascii="Calibri" w:hAnsi="Calibri"/>
          <w:sz w:val="26"/>
          <w:szCs w:val="26"/>
          <w:lang w:val="ro-RO" w:eastAsia="ro-RO"/>
        </w:rPr>
        <w:t xml:space="preserve">Programul zilnic al Centrului social cu destinaţie multifuncţională Sânmartin şi planul de organizare a muncii personalului sunt cuprinse în Regulamentul de ordine interioară al centrului. Activitatea caselor  este supravegheată de către un educator. </w:t>
      </w:r>
    </w:p>
    <w:p w:rsidR="00D2465F" w:rsidRPr="00D2465F" w:rsidRDefault="00D2465F" w:rsidP="00D2465F">
      <w:pPr>
        <w:widowControl w:val="0"/>
        <w:tabs>
          <w:tab w:val="left" w:pos="720"/>
        </w:tabs>
        <w:jc w:val="both"/>
        <w:rPr>
          <w:rFonts w:ascii="Calibri" w:hAnsi="Calibri"/>
          <w:sz w:val="26"/>
          <w:szCs w:val="26"/>
          <w:lang w:val="ro-RO" w:eastAsia="ro-RO"/>
        </w:rPr>
      </w:pPr>
      <w:r w:rsidRPr="00D2465F">
        <w:rPr>
          <w:rFonts w:ascii="Calibri" w:hAnsi="Calibri"/>
          <w:b/>
          <w:sz w:val="26"/>
          <w:szCs w:val="26"/>
          <w:lang w:val="ro-RO" w:eastAsia="ro-RO"/>
        </w:rPr>
        <w:t xml:space="preserve">(2) </w:t>
      </w:r>
      <w:r w:rsidRPr="00D2465F">
        <w:rPr>
          <w:rFonts w:ascii="Calibri" w:hAnsi="Calibri"/>
          <w:sz w:val="26"/>
          <w:szCs w:val="26"/>
          <w:lang w:val="ro-RO" w:eastAsia="ro-RO"/>
        </w:rPr>
        <w:t>Statul de funcţii al centrului este parte integrantă a statului de funcţii al Direcţiei Generale de Asistenţă Socială şi Protecţia Copilului şi se aprobă prin hotărâre a Consiliului Judeţean Harghita.</w:t>
      </w:r>
    </w:p>
    <w:p w:rsidR="00D2465F" w:rsidRPr="00D2465F" w:rsidRDefault="00D2465F" w:rsidP="00D2465F">
      <w:pPr>
        <w:autoSpaceDE w:val="0"/>
        <w:autoSpaceDN w:val="0"/>
        <w:adjustRightInd w:val="0"/>
        <w:jc w:val="both"/>
        <w:rPr>
          <w:rFonts w:ascii="Calibri" w:hAnsi="Calibri"/>
          <w:sz w:val="26"/>
          <w:szCs w:val="26"/>
          <w:lang w:val="ro-RO" w:eastAsia="ro-RO"/>
        </w:rPr>
      </w:pPr>
      <w:r w:rsidRPr="00D2465F">
        <w:rPr>
          <w:rFonts w:ascii="Calibri" w:hAnsi="Calibri"/>
          <w:b/>
          <w:sz w:val="26"/>
          <w:szCs w:val="26"/>
          <w:lang w:val="ro-RO" w:eastAsia="ro-RO"/>
        </w:rPr>
        <w:t xml:space="preserve">(3) </w:t>
      </w:r>
      <w:r w:rsidRPr="00D2465F">
        <w:rPr>
          <w:rFonts w:ascii="Calibri" w:hAnsi="Calibri"/>
          <w:sz w:val="26"/>
          <w:szCs w:val="26"/>
          <w:lang w:val="ro-RO" w:eastAsia="ro-RO"/>
        </w:rPr>
        <w:t>Personalului angajat i se aplică prevederile Codului muncii şi alte reglementările specifice raporturilor de muncă în unităţile bugetare.</w:t>
      </w:r>
      <w:r w:rsidRPr="00D2465F">
        <w:rPr>
          <w:rFonts w:ascii="Calibri" w:eastAsia="SimSun" w:hAnsi="Calibri"/>
          <w:sz w:val="26"/>
          <w:szCs w:val="26"/>
          <w:lang w:eastAsia="zh-CN"/>
        </w:rPr>
        <w:t xml:space="preserve"> </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b/>
          <w:sz w:val="26"/>
          <w:szCs w:val="26"/>
          <w:lang w:val="ro-RO" w:eastAsia="ro-RO"/>
        </w:rPr>
        <w:t xml:space="preserve">(4) </w:t>
      </w:r>
      <w:r w:rsidRPr="00D2465F">
        <w:rPr>
          <w:rFonts w:ascii="Calibri" w:hAnsi="Calibri"/>
          <w:sz w:val="26"/>
          <w:szCs w:val="26"/>
          <w:lang w:val="ro-RO" w:eastAsia="ro-RO"/>
        </w:rPr>
        <w:t>Personalul Centrului social cu destinaţie multifuncţională Sânmartin are normă de lucru de 40 ore pe săptămână, respectiv 8 ore/zi şi beneficiază de drepturile prevăzute de legislaţia muncii în vigoare.</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b/>
          <w:sz w:val="26"/>
          <w:szCs w:val="26"/>
          <w:lang w:val="ro-RO" w:eastAsia="ro-RO"/>
        </w:rPr>
        <w:t xml:space="preserve">(5) </w:t>
      </w:r>
      <w:r w:rsidRPr="00D2465F">
        <w:rPr>
          <w:rFonts w:ascii="Calibri" w:hAnsi="Calibri"/>
          <w:sz w:val="26"/>
          <w:szCs w:val="26"/>
          <w:lang w:val="ro-RO" w:eastAsia="ro-RO"/>
        </w:rPr>
        <w:t>Angajarea, numirea, promovarea şi eliberarea din funcţie se face de către directorul general al DGASPC HR, conform legii.</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b/>
          <w:sz w:val="26"/>
          <w:szCs w:val="26"/>
          <w:lang w:val="ro-RO" w:eastAsia="ro-RO"/>
        </w:rPr>
        <w:t xml:space="preserve">(6) </w:t>
      </w:r>
      <w:r w:rsidRPr="00D2465F">
        <w:rPr>
          <w:rFonts w:ascii="Calibri" w:hAnsi="Calibri"/>
          <w:sz w:val="26"/>
          <w:szCs w:val="26"/>
          <w:lang w:val="ro-RO" w:eastAsia="ro-RO"/>
        </w:rPr>
        <w:t xml:space="preserve">Salarizarea personalului se efectuează conform normativelor în vigoare în unităţile bugetare, iar dosarul personal se păstrează la Serviciul resurse umane al DGASPC HR. </w:t>
      </w:r>
    </w:p>
    <w:p w:rsidR="00D2465F" w:rsidRPr="00D2465F" w:rsidRDefault="00D2465F" w:rsidP="00D2465F">
      <w:pPr>
        <w:tabs>
          <w:tab w:val="left" w:pos="851"/>
        </w:tabs>
        <w:jc w:val="both"/>
        <w:rPr>
          <w:rFonts w:ascii="Calibri" w:hAnsi="Calibri"/>
          <w:sz w:val="26"/>
          <w:szCs w:val="26"/>
          <w:lang w:val="ro-RO" w:eastAsia="ro-RO"/>
        </w:rPr>
      </w:pPr>
    </w:p>
    <w:p w:rsidR="00D2465F" w:rsidRPr="00D2465F" w:rsidRDefault="00D2465F" w:rsidP="00D2465F">
      <w:pPr>
        <w:widowControl w:val="0"/>
        <w:jc w:val="both"/>
        <w:rPr>
          <w:rFonts w:ascii="Calibri" w:hAnsi="Calibri"/>
          <w:sz w:val="26"/>
          <w:szCs w:val="26"/>
          <w:shd w:val="clear" w:color="auto" w:fill="FFFFFF"/>
          <w:lang w:val="ro-RO" w:eastAsia="ro-RO"/>
        </w:rPr>
      </w:pPr>
      <w:r w:rsidRPr="00D2465F">
        <w:rPr>
          <w:rFonts w:ascii="Calibri" w:hAnsi="Calibri"/>
          <w:b/>
          <w:sz w:val="26"/>
          <w:szCs w:val="26"/>
          <w:shd w:val="clear" w:color="auto" w:fill="FFFFFF"/>
          <w:lang w:val="ro-RO" w:eastAsia="ro-RO"/>
        </w:rPr>
        <w:t>ART. 13</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sz w:val="26"/>
          <w:szCs w:val="26"/>
          <w:shd w:val="clear" w:color="auto" w:fill="FFFFFF"/>
          <w:lang w:val="ro-RO" w:eastAsia="ro-RO"/>
        </w:rPr>
        <w:t xml:space="preserve">        </w:t>
      </w:r>
      <w:r w:rsidRPr="00D2465F">
        <w:rPr>
          <w:rFonts w:ascii="Calibri" w:hAnsi="Calibri"/>
          <w:b/>
          <w:sz w:val="26"/>
          <w:szCs w:val="26"/>
          <w:lang w:val="ro-RO" w:eastAsia="ro-RO"/>
        </w:rPr>
        <w:t>Finanţarea centrului</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(1)</w:t>
      </w:r>
      <w:r w:rsidRPr="00D2465F">
        <w:rPr>
          <w:rFonts w:ascii="Calibri" w:hAnsi="Calibri"/>
          <w:b/>
          <w:sz w:val="26"/>
          <w:szCs w:val="26"/>
          <w:lang w:val="ro-RO" w:eastAsia="ro-RO"/>
        </w:rPr>
        <w:t xml:space="preserve"> </w:t>
      </w:r>
      <w:r w:rsidRPr="00D2465F">
        <w:rPr>
          <w:rFonts w:ascii="Calibri" w:hAnsi="Calibri"/>
          <w:sz w:val="26"/>
          <w:szCs w:val="26"/>
          <w:lang w:val="ro-RO" w:eastAsia="ro-RO"/>
        </w:rPr>
        <w:t>În estimarea bugetului de venituri şi cheltuieli, centrul are în vedere asigurarea resurselor necesare acordării serviciilor sociale cel puţin la nivelul standardelor minime de calitate aplicabile.</w:t>
      </w:r>
    </w:p>
    <w:p w:rsidR="00D2465F" w:rsidRPr="00D2465F" w:rsidRDefault="00D2465F" w:rsidP="00D2465F">
      <w:pPr>
        <w:tabs>
          <w:tab w:val="left" w:pos="-720"/>
          <w:tab w:val="left" w:pos="567"/>
          <w:tab w:val="left" w:pos="993"/>
        </w:tabs>
        <w:suppressAutoHyphens/>
        <w:jc w:val="both"/>
        <w:rPr>
          <w:rFonts w:ascii="Calibri" w:hAnsi="Calibri"/>
          <w:sz w:val="26"/>
          <w:szCs w:val="26"/>
          <w:lang w:val="ro-RO" w:eastAsia="ro-RO"/>
        </w:rPr>
      </w:pPr>
      <w:r w:rsidRPr="00D2465F">
        <w:rPr>
          <w:rFonts w:ascii="Calibri" w:hAnsi="Calibri"/>
          <w:b/>
          <w:sz w:val="26"/>
          <w:szCs w:val="26"/>
          <w:lang w:val="ro-RO" w:eastAsia="ro-RO"/>
        </w:rPr>
        <w:tab/>
        <w:t>(2)</w:t>
      </w:r>
      <w:r w:rsidRPr="00D2465F">
        <w:rPr>
          <w:rFonts w:ascii="Calibri" w:hAnsi="Calibri"/>
          <w:sz w:val="26"/>
          <w:szCs w:val="26"/>
          <w:lang w:val="ro-RO" w:eastAsia="ro-RO"/>
        </w:rPr>
        <w:t xml:space="preserve"> Finanţarea activităţilor centrului se suportă din: bugetul DGASPC Harghita, din contribuţiile beneficiarilor (cuantumul acestora vor fi stabilite prin hotărârea Consiliului Judeţean Harghita), din donaţii şi sponsorizări.</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 xml:space="preserve">        </w:t>
      </w:r>
      <w:r w:rsidRPr="00D2465F">
        <w:rPr>
          <w:rFonts w:ascii="Calibri" w:hAnsi="Calibri"/>
          <w:b/>
          <w:bCs/>
          <w:sz w:val="26"/>
          <w:szCs w:val="26"/>
          <w:lang w:val="ro-RO" w:eastAsia="ro-RO"/>
        </w:rPr>
        <w:t>(3)</w:t>
      </w:r>
      <w:r w:rsidRPr="00D2465F">
        <w:rPr>
          <w:rFonts w:ascii="Calibri" w:hAnsi="Calibri"/>
          <w:sz w:val="26"/>
          <w:szCs w:val="26"/>
          <w:lang w:val="ro-RO" w:eastAsia="ro-RO"/>
        </w:rPr>
        <w:t xml:space="preserve"> Centrul asigură decontarea lunară a cheltuielilor privind administarea imobilului şi a cheltuielilor pentru asigurarea materialelor necesare pentru funcţionarea caselor, la serviciul financiar - contabil al DGASPC HR.</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b/>
          <w:sz w:val="26"/>
          <w:szCs w:val="26"/>
          <w:lang w:val="ro-RO" w:eastAsia="ro-RO"/>
        </w:rPr>
        <w:t>ART. 14</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b/>
          <w:sz w:val="26"/>
          <w:szCs w:val="26"/>
          <w:lang w:val="ro-RO" w:eastAsia="ro-RO"/>
        </w:rPr>
        <w:t>Dispoziții generale</w:t>
      </w:r>
    </w:p>
    <w:p w:rsidR="00D2465F" w:rsidRPr="00D2465F" w:rsidRDefault="00D2465F" w:rsidP="00D2465F">
      <w:pPr>
        <w:widowControl w:val="0"/>
        <w:jc w:val="both"/>
        <w:rPr>
          <w:rFonts w:ascii="Calibri" w:hAnsi="Calibri"/>
          <w:sz w:val="26"/>
          <w:szCs w:val="26"/>
          <w:lang w:val="pt-PT" w:eastAsia="ro-RO"/>
        </w:rPr>
      </w:pPr>
      <w:r w:rsidRPr="00D2465F">
        <w:rPr>
          <w:rFonts w:ascii="Calibri" w:hAnsi="Calibri"/>
          <w:b/>
          <w:sz w:val="26"/>
          <w:szCs w:val="26"/>
          <w:lang w:val="ro-RO" w:eastAsia="ro-RO"/>
        </w:rPr>
        <w:t xml:space="preserve"> (1) </w:t>
      </w:r>
      <w:r w:rsidRPr="00D2465F">
        <w:rPr>
          <w:rFonts w:ascii="Calibri" w:hAnsi="Calibri"/>
          <w:sz w:val="26"/>
          <w:szCs w:val="26"/>
          <w:lang w:val="ro-RO" w:eastAsia="ro-RO"/>
        </w:rPr>
        <w:t xml:space="preserve">Şeful centrului va asigura aducerea la cunoştinţă a prevederilor prezentului regulament salariaţilor Centrului social cu destinaţie Multifuncţională, Sânmartin. </w:t>
      </w:r>
    </w:p>
    <w:p w:rsidR="00D2465F" w:rsidRPr="00D2465F" w:rsidRDefault="00D2465F" w:rsidP="00D2465F">
      <w:pPr>
        <w:autoSpaceDE w:val="0"/>
        <w:autoSpaceDN w:val="0"/>
        <w:adjustRightInd w:val="0"/>
        <w:ind w:right="-22"/>
        <w:jc w:val="both"/>
        <w:rPr>
          <w:rFonts w:ascii="Calibri" w:eastAsia="SimSun" w:hAnsi="Calibri"/>
          <w:sz w:val="26"/>
          <w:szCs w:val="26"/>
          <w:lang w:val="ro-RO" w:eastAsia="zh-CN"/>
        </w:rPr>
      </w:pPr>
      <w:r w:rsidRPr="00D2465F">
        <w:rPr>
          <w:rFonts w:ascii="Calibri" w:eastAsia="SimSun" w:hAnsi="Calibri"/>
          <w:b/>
          <w:bCs/>
          <w:sz w:val="26"/>
          <w:szCs w:val="26"/>
          <w:lang w:eastAsia="zh-CN"/>
        </w:rPr>
        <w:tab/>
        <w:t xml:space="preserve">(2) </w:t>
      </w:r>
      <w:r w:rsidRPr="00D2465F">
        <w:rPr>
          <w:rFonts w:ascii="Calibri" w:eastAsia="SimSun" w:hAnsi="Calibri"/>
          <w:sz w:val="26"/>
          <w:szCs w:val="26"/>
          <w:lang w:eastAsia="zh-CN"/>
        </w:rPr>
        <w:t>Personalul are obliga</w:t>
      </w:r>
      <w:r w:rsidRPr="00D2465F">
        <w:rPr>
          <w:rFonts w:ascii="Calibri" w:eastAsia="SimSun" w:hAnsi="Calibri"/>
          <w:sz w:val="26"/>
          <w:szCs w:val="26"/>
          <w:lang w:val="ro-RO" w:eastAsia="zh-CN"/>
        </w:rPr>
        <w:t>ţia să păstreze confidenţialitatea informaţiilor obţinute în exercitarea atribuţiilor de serviciu.</w:t>
      </w:r>
    </w:p>
    <w:p w:rsidR="00D2465F" w:rsidRPr="00D2465F" w:rsidRDefault="00D2465F" w:rsidP="00D2465F">
      <w:pPr>
        <w:autoSpaceDE w:val="0"/>
        <w:autoSpaceDN w:val="0"/>
        <w:adjustRightInd w:val="0"/>
        <w:ind w:right="-22"/>
        <w:jc w:val="both"/>
        <w:rPr>
          <w:rFonts w:ascii="Calibri" w:eastAsia="SimSun" w:hAnsi="Calibri"/>
          <w:sz w:val="26"/>
          <w:szCs w:val="26"/>
          <w:lang w:val="ro-RO" w:eastAsia="zh-CN"/>
        </w:rPr>
      </w:pPr>
      <w:r w:rsidRPr="00D2465F">
        <w:rPr>
          <w:rFonts w:ascii="Calibri" w:eastAsia="SimSun" w:hAnsi="Calibri"/>
          <w:b/>
          <w:bCs/>
          <w:sz w:val="26"/>
          <w:szCs w:val="26"/>
          <w:lang w:val="ro-RO" w:eastAsia="zh-CN"/>
        </w:rPr>
        <w:t xml:space="preserve">           (3)</w:t>
      </w:r>
      <w:r w:rsidRPr="00D2465F">
        <w:rPr>
          <w:rFonts w:ascii="Calibri" w:eastAsia="SimSun" w:hAnsi="Calibri"/>
          <w:sz w:val="26"/>
          <w:szCs w:val="26"/>
          <w:lang w:val="ro-RO" w:eastAsia="zh-CN"/>
        </w:rPr>
        <w:t xml:space="preserve"> Personalului îi este interzis să pretindă sau să primescă pentru sine sau pentru  alte persoane, bani sau alte foloase necuvenite sau să-şi creeze avantaje în legătură cu serviciul,  sau cu exercitarea funcţiei.</w:t>
      </w:r>
    </w:p>
    <w:p w:rsidR="00D2465F" w:rsidRPr="00D2465F" w:rsidRDefault="00D2465F" w:rsidP="00D2465F">
      <w:pPr>
        <w:autoSpaceDE w:val="0"/>
        <w:autoSpaceDN w:val="0"/>
        <w:adjustRightInd w:val="0"/>
        <w:ind w:right="-22"/>
        <w:jc w:val="both"/>
        <w:rPr>
          <w:rFonts w:ascii="Calibri" w:eastAsia="SimSun" w:hAnsi="Calibri"/>
          <w:sz w:val="26"/>
          <w:szCs w:val="26"/>
          <w:lang w:val="ro-RO" w:eastAsia="zh-CN"/>
        </w:rPr>
      </w:pPr>
      <w:r w:rsidRPr="00D2465F">
        <w:rPr>
          <w:rFonts w:ascii="Calibri" w:eastAsia="SimSun" w:hAnsi="Calibri"/>
          <w:sz w:val="26"/>
          <w:szCs w:val="26"/>
          <w:lang w:val="ro-RO" w:eastAsia="zh-CN"/>
        </w:rPr>
        <w:tab/>
      </w:r>
      <w:r w:rsidRPr="00D2465F">
        <w:rPr>
          <w:rFonts w:ascii="Calibri" w:eastAsia="SimSun" w:hAnsi="Calibri"/>
          <w:b/>
          <w:bCs/>
          <w:sz w:val="26"/>
          <w:szCs w:val="26"/>
          <w:lang w:eastAsia="zh-CN"/>
        </w:rPr>
        <w:t>(4)</w:t>
      </w:r>
      <w:r w:rsidRPr="00D2465F">
        <w:rPr>
          <w:rFonts w:ascii="Calibri" w:eastAsia="SimSun" w:hAnsi="Calibri"/>
          <w:sz w:val="26"/>
          <w:szCs w:val="26"/>
          <w:lang w:eastAsia="zh-CN"/>
        </w:rPr>
        <w:t xml:space="preserve"> Înc</w:t>
      </w:r>
      <w:r w:rsidRPr="00D2465F">
        <w:rPr>
          <w:rFonts w:ascii="Calibri" w:eastAsia="SimSun" w:hAnsi="Calibri"/>
          <w:sz w:val="26"/>
          <w:szCs w:val="26"/>
          <w:lang w:val="ro-RO" w:eastAsia="zh-CN"/>
        </w:rPr>
        <w:t>ălcarea prevederilor menţionate atrage după caz răspunderea disciplinară, materială, contravenţională sau penală.</w:t>
      </w:r>
    </w:p>
    <w:p w:rsidR="00D2465F" w:rsidRPr="00D2465F" w:rsidRDefault="00D2465F" w:rsidP="00D2465F">
      <w:pPr>
        <w:tabs>
          <w:tab w:val="left" w:pos="720"/>
          <w:tab w:val="left" w:pos="1170"/>
        </w:tabs>
        <w:autoSpaceDE w:val="0"/>
        <w:autoSpaceDN w:val="0"/>
        <w:adjustRightInd w:val="0"/>
        <w:ind w:right="-22"/>
        <w:jc w:val="both"/>
        <w:rPr>
          <w:rFonts w:ascii="Calibri" w:eastAsia="SimSun" w:hAnsi="Calibri"/>
          <w:b/>
          <w:bCs/>
          <w:sz w:val="26"/>
          <w:szCs w:val="26"/>
          <w:lang w:eastAsia="zh-CN"/>
        </w:rPr>
      </w:pPr>
      <w:r w:rsidRPr="00D2465F">
        <w:rPr>
          <w:rFonts w:ascii="Calibri" w:eastAsia="SimSun" w:hAnsi="Calibri"/>
          <w:sz w:val="26"/>
          <w:szCs w:val="26"/>
          <w:lang w:val="ro-RO" w:eastAsia="zh-CN"/>
        </w:rPr>
        <w:lastRenderedPageBreak/>
        <w:t xml:space="preserve">           </w:t>
      </w:r>
      <w:r w:rsidRPr="00D2465F">
        <w:rPr>
          <w:rFonts w:ascii="Calibri" w:eastAsia="SimSun" w:hAnsi="Calibri"/>
          <w:b/>
          <w:bCs/>
          <w:sz w:val="26"/>
          <w:szCs w:val="26"/>
          <w:lang w:eastAsia="zh-CN"/>
        </w:rPr>
        <w:t>(5)</w:t>
      </w:r>
      <w:r w:rsidRPr="00D2465F">
        <w:rPr>
          <w:rFonts w:ascii="Calibri" w:eastAsia="SimSun" w:hAnsi="Calibri"/>
          <w:bCs/>
          <w:sz w:val="26"/>
          <w:szCs w:val="26"/>
          <w:lang w:eastAsia="zh-CN"/>
        </w:rPr>
        <w:t xml:space="preserve"> Monitorizarea activității </w:t>
      </w:r>
      <w:r w:rsidRPr="00D2465F">
        <w:rPr>
          <w:rFonts w:ascii="Calibri" w:eastAsia="SimSun" w:hAnsi="Calibri"/>
          <w:sz w:val="26"/>
          <w:szCs w:val="26"/>
          <w:lang w:eastAsia="zh-CN"/>
        </w:rPr>
        <w:t xml:space="preserve">centrului de plasament, a verificării respectării și menținerii standardelor minime de calitate, se efectuează periodic, prin vizite anunțate/neanunțate de către conducerea DGASPC HR și personalul Compartimentului managementul calității servicilor sociale. </w:t>
      </w:r>
    </w:p>
    <w:p w:rsidR="00D2465F" w:rsidRPr="00D2465F" w:rsidRDefault="00D2465F" w:rsidP="00D2465F">
      <w:pPr>
        <w:autoSpaceDE w:val="0"/>
        <w:autoSpaceDN w:val="0"/>
        <w:adjustRightInd w:val="0"/>
        <w:ind w:right="-22"/>
        <w:jc w:val="both"/>
        <w:rPr>
          <w:rFonts w:ascii="Calibri" w:eastAsia="SimSun" w:hAnsi="Calibri"/>
          <w:sz w:val="26"/>
          <w:szCs w:val="26"/>
          <w:lang w:val="ro-RO" w:eastAsia="zh-CN"/>
        </w:rPr>
      </w:pPr>
      <w:r w:rsidRPr="00D2465F">
        <w:rPr>
          <w:rFonts w:ascii="Calibri" w:eastAsia="SimSun" w:hAnsi="Calibri"/>
          <w:b/>
          <w:bCs/>
          <w:sz w:val="26"/>
          <w:szCs w:val="26"/>
          <w:lang w:eastAsia="zh-CN"/>
        </w:rPr>
        <w:tab/>
        <w:t xml:space="preserve">(6) </w:t>
      </w:r>
      <w:r w:rsidRPr="00D2465F">
        <w:rPr>
          <w:rFonts w:ascii="Calibri" w:eastAsia="SimSun" w:hAnsi="Calibri"/>
          <w:sz w:val="26"/>
          <w:szCs w:val="26"/>
          <w:lang w:eastAsia="zh-CN"/>
        </w:rPr>
        <w:t>Activitatea centrului va fi supravegheat</w:t>
      </w:r>
      <w:r w:rsidRPr="00D2465F">
        <w:rPr>
          <w:rFonts w:ascii="Calibri" w:eastAsia="SimSun" w:hAnsi="Calibri"/>
          <w:sz w:val="26"/>
          <w:szCs w:val="26"/>
          <w:lang w:val="ro-RO" w:eastAsia="zh-CN"/>
        </w:rPr>
        <w:t>ă de către conducerea DGASPC HR, şi personalul cu atribuţii specifice din cadrul Inspecției Sociale, MMFPSPV, Curtea de conturi, Inspecția Muncii, cu drept de control asupra activităţilor, în conformitate cu prevederile legale în domeniul protecţiei copilului.</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b/>
          <w:sz w:val="26"/>
          <w:szCs w:val="26"/>
          <w:shd w:val="clear" w:color="auto" w:fill="FFFFFF"/>
          <w:lang w:val="ro-RO" w:eastAsia="ro-RO"/>
        </w:rPr>
        <w:t xml:space="preserve">(7)  </w:t>
      </w:r>
      <w:r w:rsidRPr="00D2465F">
        <w:rPr>
          <w:rFonts w:ascii="Calibri" w:hAnsi="Calibri"/>
          <w:sz w:val="26"/>
          <w:szCs w:val="26"/>
          <w:shd w:val="clear" w:color="auto" w:fill="FFFFFF"/>
          <w:lang w:val="ro-RO" w:eastAsia="ro-RO"/>
        </w:rPr>
        <w:t xml:space="preserve">Centrul de coordonare a </w:t>
      </w:r>
      <w:r w:rsidRPr="00D2465F">
        <w:rPr>
          <w:rFonts w:ascii="Calibri" w:hAnsi="Calibri"/>
          <w:sz w:val="26"/>
          <w:szCs w:val="26"/>
          <w:lang w:val="ro-RO" w:eastAsia="ro-RO"/>
        </w:rPr>
        <w:t>Centrului social cu destinaţie Multifuncţională Sânmartin</w:t>
      </w:r>
      <w:r w:rsidRPr="00D2465F">
        <w:rPr>
          <w:rFonts w:ascii="Calibri" w:hAnsi="Calibri"/>
          <w:sz w:val="26"/>
          <w:szCs w:val="26"/>
          <w:shd w:val="clear" w:color="auto" w:fill="FFFFFF"/>
          <w:lang w:val="ro-RO" w:eastAsia="ro-RO"/>
        </w:rPr>
        <w:t xml:space="preserve"> este în Miercurea Ciuc, str. Revoluţiei din Decembrie nr.26/B/1.</w:t>
      </w:r>
    </w:p>
    <w:p w:rsidR="00D2465F" w:rsidRPr="00D2465F" w:rsidRDefault="00D2465F" w:rsidP="00D2465F">
      <w:pPr>
        <w:rPr>
          <w:rFonts w:ascii="Calibri" w:eastAsia="SimSun" w:hAnsi="Calibri"/>
          <w:sz w:val="26"/>
          <w:szCs w:val="26"/>
          <w:lang w:eastAsia="zh-CN"/>
        </w:rPr>
      </w:pPr>
    </w:p>
    <w:p w:rsidR="00D2465F" w:rsidRPr="00D2465F" w:rsidRDefault="00D2465F" w:rsidP="00D2465F">
      <w:pPr>
        <w:rPr>
          <w:rFonts w:ascii="Calibri" w:eastAsia="SimSun" w:hAnsi="Calibri"/>
          <w:sz w:val="26"/>
          <w:szCs w:val="26"/>
          <w:lang w:eastAsia="zh-CN"/>
        </w:rPr>
      </w:pPr>
    </w:p>
    <w:p w:rsidR="00D2465F" w:rsidRPr="00D2465F" w:rsidRDefault="00D2465F" w:rsidP="00D2465F">
      <w:pPr>
        <w:widowControl w:val="0"/>
        <w:jc w:val="both"/>
        <w:rPr>
          <w:rFonts w:ascii="Calibri" w:eastAsia="SimSun" w:hAnsi="Calibri"/>
          <w:sz w:val="26"/>
          <w:szCs w:val="26"/>
          <w:lang w:val="ro-RO" w:eastAsia="zh-CN"/>
        </w:rPr>
      </w:pPr>
      <w:r w:rsidRPr="00D2465F">
        <w:rPr>
          <w:rFonts w:ascii="Calibri" w:eastAsia="SimSun" w:hAnsi="Calibri"/>
          <w:sz w:val="26"/>
          <w:szCs w:val="26"/>
          <w:lang w:val="en-AU" w:eastAsia="zh-CN"/>
        </w:rPr>
        <w:tab/>
      </w:r>
      <w:r w:rsidRPr="00D2465F">
        <w:rPr>
          <w:rFonts w:ascii="Calibri" w:eastAsia="SimSun" w:hAnsi="Calibri"/>
          <w:sz w:val="26"/>
          <w:szCs w:val="26"/>
          <w:lang w:val="ro-RO" w:eastAsia="zh-CN"/>
        </w:rPr>
        <w:t>Miercurea Ciuc__________________</w:t>
      </w:r>
    </w:p>
    <w:p w:rsidR="00D2465F" w:rsidRPr="00D2465F" w:rsidRDefault="00D2465F" w:rsidP="00D2465F">
      <w:pPr>
        <w:widowControl w:val="0"/>
        <w:jc w:val="both"/>
        <w:rPr>
          <w:rFonts w:ascii="Calibri" w:eastAsia="SimSun" w:hAnsi="Calibri"/>
          <w:sz w:val="26"/>
          <w:szCs w:val="26"/>
          <w:lang w:val="hu-HU" w:eastAsia="zh-CN"/>
        </w:rPr>
      </w:pPr>
    </w:p>
    <w:p w:rsidR="00D2465F" w:rsidRPr="00D2465F" w:rsidRDefault="00D2465F" w:rsidP="00D2465F">
      <w:pPr>
        <w:widowControl w:val="0"/>
        <w:rPr>
          <w:rFonts w:ascii="Calibri" w:eastAsia="SimSun" w:hAnsi="Calibri"/>
          <w:b/>
          <w:sz w:val="26"/>
          <w:szCs w:val="26"/>
          <w:lang w:val="en-AU" w:eastAsia="zh-CN"/>
        </w:rPr>
      </w:pPr>
    </w:p>
    <w:p w:rsidR="00D2465F" w:rsidRPr="00D2465F" w:rsidRDefault="00D2465F" w:rsidP="00D2465F">
      <w:pPr>
        <w:widowControl w:val="0"/>
        <w:jc w:val="center"/>
        <w:rPr>
          <w:rFonts w:ascii="Calibri" w:eastAsia="SimSun" w:hAnsi="Calibri"/>
          <w:b/>
          <w:sz w:val="26"/>
          <w:szCs w:val="26"/>
          <w:lang w:val="en-AU" w:eastAsia="zh-CN"/>
        </w:rPr>
      </w:pPr>
      <w:r w:rsidRPr="00D2465F">
        <w:rPr>
          <w:rFonts w:ascii="Calibri" w:eastAsia="SimSun" w:hAnsi="Calibri"/>
          <w:b/>
          <w:sz w:val="26"/>
          <w:szCs w:val="26"/>
          <w:lang w:val="en-AU" w:eastAsia="zh-CN"/>
        </w:rPr>
        <w:t xml:space="preserve"> PRESEDINTE,                                    DIRECTOR GENERAL,</w:t>
      </w:r>
    </w:p>
    <w:p w:rsidR="00D2465F" w:rsidRPr="00D2465F" w:rsidRDefault="00D2465F" w:rsidP="00D2465F">
      <w:pPr>
        <w:widowControl w:val="0"/>
        <w:tabs>
          <w:tab w:val="left" w:pos="720"/>
        </w:tabs>
        <w:rPr>
          <w:rFonts w:ascii="Calibri" w:eastAsia="SimSun" w:hAnsi="Calibri"/>
          <w:b/>
          <w:sz w:val="26"/>
          <w:szCs w:val="26"/>
          <w:lang w:val="en-AU" w:eastAsia="zh-CN"/>
        </w:rPr>
      </w:pPr>
      <w:r w:rsidRPr="00D2465F">
        <w:rPr>
          <w:rFonts w:ascii="Calibri" w:eastAsia="SimSun" w:hAnsi="Calibri"/>
          <w:b/>
          <w:sz w:val="26"/>
          <w:szCs w:val="26"/>
          <w:lang w:val="en-AU" w:eastAsia="zh-CN"/>
        </w:rPr>
        <w:t xml:space="preserve">                             BORBOLY CSABA                                    ELEKES ZOLTÁN</w:t>
      </w:r>
    </w:p>
    <w:p w:rsidR="00D2465F" w:rsidRDefault="00D2465F" w:rsidP="002156A0">
      <w:pPr>
        <w:tabs>
          <w:tab w:val="left" w:pos="2235"/>
        </w:tabs>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Pr="00D2465F" w:rsidRDefault="00D2465F" w:rsidP="00D2465F">
      <w:pPr>
        <w:rPr>
          <w:rFonts w:ascii="Calibri" w:hAnsi="Calibri"/>
          <w:sz w:val="26"/>
          <w:szCs w:val="26"/>
          <w:lang w:val="ro-RO"/>
        </w:rPr>
      </w:pPr>
    </w:p>
    <w:p w:rsidR="00D2465F" w:rsidRDefault="00D2465F" w:rsidP="00D2465F">
      <w:pPr>
        <w:rPr>
          <w:rFonts w:ascii="Calibri" w:hAnsi="Calibri"/>
          <w:sz w:val="26"/>
          <w:szCs w:val="26"/>
          <w:lang w:val="ro-RO"/>
        </w:rPr>
      </w:pPr>
    </w:p>
    <w:p w:rsidR="00971332" w:rsidRDefault="00D2465F" w:rsidP="00D2465F">
      <w:pPr>
        <w:tabs>
          <w:tab w:val="left" w:pos="1590"/>
        </w:tabs>
        <w:rPr>
          <w:rFonts w:ascii="Calibri" w:hAnsi="Calibri"/>
          <w:sz w:val="26"/>
          <w:szCs w:val="26"/>
          <w:lang w:val="ro-RO"/>
        </w:rPr>
      </w:pPr>
      <w:r>
        <w:rPr>
          <w:rFonts w:ascii="Calibri" w:hAnsi="Calibri"/>
          <w:sz w:val="26"/>
          <w:szCs w:val="26"/>
          <w:lang w:val="ro-RO"/>
        </w:rPr>
        <w:tab/>
      </w:r>
    </w:p>
    <w:p w:rsidR="00D2465F" w:rsidRPr="00D2465F" w:rsidRDefault="00D2465F" w:rsidP="00D2465F">
      <w:pPr>
        <w:rPr>
          <w:rFonts w:ascii="Calibri" w:hAnsi="Calibri"/>
          <w:sz w:val="20"/>
          <w:szCs w:val="20"/>
          <w:lang w:val="pt-PT" w:eastAsia="ro-RO"/>
        </w:rPr>
      </w:pPr>
      <w:r w:rsidRPr="00D2465F">
        <w:rPr>
          <w:rFonts w:ascii="Calibri" w:hAnsi="Calibri"/>
          <w:b/>
          <w:sz w:val="20"/>
          <w:szCs w:val="20"/>
          <w:lang w:val="pt-PT" w:eastAsia="ro-RO"/>
        </w:rPr>
        <w:t>ROMANIA                                                                                                                                                             Anexa nr. 17</w:t>
      </w:r>
    </w:p>
    <w:p w:rsidR="00D2465F" w:rsidRPr="00D2465F" w:rsidRDefault="00D2465F" w:rsidP="00D2465F">
      <w:pPr>
        <w:rPr>
          <w:rFonts w:ascii="Calibri" w:hAnsi="Calibri"/>
          <w:sz w:val="20"/>
          <w:szCs w:val="20"/>
          <w:lang w:val="pt-PT" w:eastAsia="ro-RO"/>
        </w:rPr>
      </w:pPr>
      <w:r w:rsidRPr="00D2465F">
        <w:rPr>
          <w:rFonts w:ascii="Calibri" w:hAnsi="Calibri"/>
          <w:b/>
          <w:sz w:val="20"/>
          <w:szCs w:val="20"/>
          <w:lang w:val="pt-PT" w:eastAsia="ro-RO"/>
        </w:rPr>
        <w:t xml:space="preserve">CONSILIUL JUDEŢEAN                                                                                                    </w:t>
      </w:r>
      <w:r w:rsidRPr="00D2465F">
        <w:rPr>
          <w:rFonts w:ascii="Calibri" w:hAnsi="Calibri"/>
          <w:sz w:val="20"/>
          <w:szCs w:val="20"/>
          <w:lang w:val="pt-PT" w:eastAsia="ro-RO"/>
        </w:rPr>
        <w:t xml:space="preserve">la Regulamentul  de organizare </w:t>
      </w:r>
      <w:r w:rsidRPr="00D2465F">
        <w:rPr>
          <w:rFonts w:ascii="Calibri" w:hAnsi="Calibri"/>
          <w:sz w:val="20"/>
          <w:szCs w:val="20"/>
          <w:lang w:eastAsia="ro-RO"/>
        </w:rPr>
        <w:t xml:space="preserve">şi </w:t>
      </w:r>
      <w:r w:rsidRPr="00D2465F">
        <w:rPr>
          <w:rFonts w:ascii="Calibri" w:hAnsi="Calibri"/>
          <w:sz w:val="20"/>
          <w:szCs w:val="20"/>
          <w:lang w:val="pt-PT" w:eastAsia="ro-RO"/>
        </w:rPr>
        <w:t xml:space="preserve"> </w:t>
      </w:r>
    </w:p>
    <w:p w:rsidR="00D2465F" w:rsidRPr="00D2465F" w:rsidRDefault="00D2465F" w:rsidP="00D2465F">
      <w:pPr>
        <w:rPr>
          <w:rFonts w:ascii="Calibri" w:hAnsi="Calibri"/>
          <w:sz w:val="20"/>
          <w:szCs w:val="20"/>
          <w:lang w:val="pt-PT" w:eastAsia="ro-RO"/>
        </w:rPr>
      </w:pPr>
      <w:r w:rsidRPr="00D2465F">
        <w:rPr>
          <w:rFonts w:ascii="Calibri" w:hAnsi="Calibri"/>
          <w:b/>
          <w:sz w:val="20"/>
          <w:szCs w:val="20"/>
          <w:lang w:val="pt-PT" w:eastAsia="ro-RO"/>
        </w:rPr>
        <w:t>DIRECŢIA GENERALĂ DE ASISTENŢĂ</w:t>
      </w:r>
      <w:r w:rsidRPr="00D2465F">
        <w:rPr>
          <w:rFonts w:ascii="Calibri" w:hAnsi="Calibri"/>
          <w:sz w:val="20"/>
          <w:szCs w:val="20"/>
          <w:lang w:val="pt-PT" w:eastAsia="ro-RO"/>
        </w:rPr>
        <w:t xml:space="preserve">                                                                     funcţionare al  Directiei Generale de</w:t>
      </w:r>
    </w:p>
    <w:p w:rsidR="00D2465F" w:rsidRPr="00D2465F" w:rsidRDefault="00D2465F" w:rsidP="00D2465F">
      <w:pPr>
        <w:rPr>
          <w:rFonts w:ascii="Calibri" w:hAnsi="Calibri"/>
          <w:sz w:val="20"/>
          <w:szCs w:val="20"/>
          <w:lang w:val="pt-PT" w:eastAsia="ro-RO"/>
        </w:rPr>
      </w:pPr>
      <w:r w:rsidRPr="00D2465F">
        <w:rPr>
          <w:rFonts w:ascii="Calibri" w:hAnsi="Calibri"/>
          <w:b/>
          <w:sz w:val="20"/>
          <w:szCs w:val="20"/>
          <w:lang w:val="pt-PT" w:eastAsia="ro-RO"/>
        </w:rPr>
        <w:t xml:space="preserve">SOCIALĂ ŞI PROTECŢIA COPILULUI                                                                    </w:t>
      </w:r>
      <w:r w:rsidRPr="00D2465F">
        <w:rPr>
          <w:rFonts w:ascii="Calibri" w:hAnsi="Calibri"/>
          <w:sz w:val="20"/>
          <w:szCs w:val="20"/>
          <w:lang w:val="pt-PT" w:eastAsia="ro-RO"/>
        </w:rPr>
        <w:t>Asistenţă Socială şi Protecţia</w:t>
      </w:r>
      <w:r w:rsidRPr="00D2465F">
        <w:rPr>
          <w:rFonts w:ascii="Calibri" w:hAnsi="Calibri"/>
          <w:b/>
          <w:sz w:val="20"/>
          <w:szCs w:val="20"/>
          <w:lang w:val="pt-PT" w:eastAsia="ro-RO"/>
        </w:rPr>
        <w:t xml:space="preserve"> </w:t>
      </w:r>
      <w:r w:rsidRPr="00D2465F">
        <w:rPr>
          <w:rFonts w:ascii="Calibri" w:hAnsi="Calibri"/>
          <w:sz w:val="20"/>
          <w:szCs w:val="20"/>
          <w:lang w:val="pt-PT" w:eastAsia="ro-RO"/>
        </w:rPr>
        <w:t xml:space="preserve"> Copilului</w:t>
      </w:r>
      <w:r w:rsidRPr="00D2465F">
        <w:rPr>
          <w:rFonts w:ascii="Calibri" w:hAnsi="Calibri"/>
          <w:b/>
          <w:sz w:val="20"/>
          <w:szCs w:val="20"/>
          <w:lang w:val="pt-PT" w:eastAsia="ro-RO"/>
        </w:rPr>
        <w:t xml:space="preserve">              </w:t>
      </w:r>
      <w:r w:rsidRPr="00D2465F">
        <w:rPr>
          <w:rFonts w:ascii="Calibri" w:hAnsi="Calibri"/>
          <w:b/>
          <w:sz w:val="20"/>
          <w:szCs w:val="20"/>
          <w:lang w:val="pt-PT" w:eastAsia="ro-RO"/>
        </w:rPr>
        <w:tab/>
        <w:t xml:space="preserve">                                                                                              </w:t>
      </w:r>
      <w:r w:rsidRPr="00D2465F">
        <w:rPr>
          <w:rFonts w:ascii="Calibri" w:hAnsi="Calibri"/>
          <w:sz w:val="20"/>
          <w:szCs w:val="20"/>
          <w:lang w:val="pt-PT" w:eastAsia="ro-RO"/>
        </w:rPr>
        <w:t>Harghita, aprobat prin Hotărârea nr.______/2019</w:t>
      </w:r>
    </w:p>
    <w:p w:rsidR="00D2465F" w:rsidRPr="00D2465F" w:rsidRDefault="00D2465F" w:rsidP="00D2465F">
      <w:pPr>
        <w:rPr>
          <w:rFonts w:ascii="Calibri" w:hAnsi="Calibri"/>
          <w:sz w:val="20"/>
          <w:szCs w:val="20"/>
          <w:lang w:eastAsia="ro-RO"/>
        </w:rPr>
      </w:pPr>
      <w:r w:rsidRPr="00D2465F">
        <w:rPr>
          <w:rFonts w:ascii="Calibri" w:hAnsi="Calibri"/>
          <w:sz w:val="20"/>
          <w:szCs w:val="20"/>
          <w:lang w:val="pt-PT" w:eastAsia="ro-RO"/>
        </w:rPr>
        <w:t xml:space="preserve">                                                                                                                                                </w:t>
      </w:r>
      <w:r w:rsidRPr="00D2465F">
        <w:rPr>
          <w:rFonts w:ascii="Calibri" w:hAnsi="Calibri"/>
          <w:sz w:val="20"/>
          <w:szCs w:val="20"/>
          <w:lang w:eastAsia="ro-RO"/>
        </w:rPr>
        <w:t xml:space="preserve">a </w:t>
      </w:r>
      <w:r w:rsidRPr="00D2465F">
        <w:rPr>
          <w:rFonts w:ascii="Calibri" w:hAnsi="Calibri"/>
          <w:sz w:val="20"/>
          <w:szCs w:val="20"/>
          <w:lang w:val="en-AU" w:eastAsia="ro-RO"/>
        </w:rPr>
        <w:t xml:space="preserve">Consiliului Judeţean Harghita  </w:t>
      </w:r>
    </w:p>
    <w:p w:rsidR="00D2465F" w:rsidRPr="00D2465F" w:rsidRDefault="00D2465F" w:rsidP="00D2465F">
      <w:pPr>
        <w:autoSpaceDE w:val="0"/>
        <w:autoSpaceDN w:val="0"/>
        <w:adjustRightInd w:val="0"/>
        <w:rPr>
          <w:rFonts w:ascii="Calibri" w:hAnsi="Calibri"/>
          <w:b/>
          <w:bCs/>
          <w:sz w:val="26"/>
          <w:szCs w:val="26"/>
          <w:lang w:eastAsia="ro-RO"/>
        </w:rPr>
      </w:pPr>
      <w:r w:rsidRPr="00D2465F">
        <w:rPr>
          <w:rFonts w:ascii="Calibri" w:hAnsi="Calibri"/>
          <w:b/>
          <w:bCs/>
          <w:sz w:val="26"/>
          <w:szCs w:val="26"/>
          <w:lang w:eastAsia="ro-RO"/>
        </w:rPr>
        <w:t xml:space="preserve">                                                                    </w:t>
      </w:r>
    </w:p>
    <w:p w:rsidR="00D2465F" w:rsidRPr="00D2465F" w:rsidRDefault="00D2465F" w:rsidP="00D2465F">
      <w:pPr>
        <w:jc w:val="both"/>
        <w:rPr>
          <w:rFonts w:ascii="Calibri" w:hAnsi="Calibri"/>
          <w:b/>
          <w:bCs/>
          <w:iCs/>
          <w:color w:val="000000"/>
          <w:sz w:val="20"/>
          <w:szCs w:val="20"/>
          <w:lang w:eastAsia="ro-RO"/>
        </w:rPr>
      </w:pPr>
      <w:r w:rsidRPr="00D2465F">
        <w:rPr>
          <w:rFonts w:ascii="Calibri" w:hAnsi="Calibri"/>
          <w:iCs/>
          <w:color w:val="000000"/>
          <w:sz w:val="20"/>
          <w:szCs w:val="20"/>
          <w:lang w:eastAsia="ro-RO"/>
        </w:rPr>
        <w:tab/>
      </w:r>
      <w:r w:rsidRPr="00D2465F">
        <w:rPr>
          <w:rFonts w:ascii="Calibri" w:hAnsi="Calibri"/>
          <w:iCs/>
          <w:color w:val="000000"/>
          <w:sz w:val="20"/>
          <w:szCs w:val="20"/>
          <w:lang w:eastAsia="ro-RO"/>
        </w:rPr>
        <w:tab/>
      </w:r>
      <w:r w:rsidRPr="00D2465F">
        <w:rPr>
          <w:rFonts w:ascii="Calibri" w:hAnsi="Calibri"/>
          <w:iCs/>
          <w:color w:val="000000"/>
          <w:sz w:val="20"/>
          <w:szCs w:val="20"/>
          <w:lang w:eastAsia="ro-RO"/>
        </w:rPr>
        <w:tab/>
      </w:r>
      <w:r w:rsidRPr="00D2465F">
        <w:rPr>
          <w:rFonts w:ascii="Calibri" w:hAnsi="Calibri"/>
          <w:iCs/>
          <w:color w:val="000000"/>
          <w:sz w:val="20"/>
          <w:szCs w:val="20"/>
          <w:lang w:eastAsia="ro-RO"/>
        </w:rPr>
        <w:tab/>
      </w:r>
      <w:r w:rsidRPr="00D2465F">
        <w:rPr>
          <w:rFonts w:ascii="Calibri" w:hAnsi="Calibri"/>
          <w:iCs/>
          <w:color w:val="000000"/>
          <w:sz w:val="20"/>
          <w:szCs w:val="20"/>
          <w:lang w:eastAsia="ro-RO"/>
        </w:rPr>
        <w:tab/>
      </w:r>
      <w:r w:rsidRPr="00D2465F">
        <w:rPr>
          <w:rFonts w:ascii="Calibri" w:hAnsi="Calibri"/>
          <w:iCs/>
          <w:color w:val="000000"/>
          <w:sz w:val="20"/>
          <w:szCs w:val="20"/>
          <w:lang w:eastAsia="ro-RO"/>
        </w:rPr>
        <w:tab/>
      </w:r>
      <w:r w:rsidRPr="00D2465F">
        <w:rPr>
          <w:rFonts w:ascii="Calibri" w:hAnsi="Calibri"/>
          <w:b/>
          <w:bCs/>
          <w:iCs/>
          <w:color w:val="000000"/>
          <w:sz w:val="20"/>
          <w:szCs w:val="20"/>
          <w:lang w:eastAsia="ro-RO"/>
        </w:rPr>
        <w:t xml:space="preserve">                                                  </w:t>
      </w:r>
    </w:p>
    <w:p w:rsidR="00D2465F" w:rsidRPr="00D2465F" w:rsidRDefault="00D2465F" w:rsidP="00D2465F">
      <w:pPr>
        <w:widowControl w:val="0"/>
        <w:jc w:val="center"/>
        <w:rPr>
          <w:rFonts w:ascii="Calibri" w:hAnsi="Calibri"/>
          <w:b/>
          <w:sz w:val="26"/>
          <w:szCs w:val="26"/>
          <w:lang w:val="ro-RO" w:eastAsia="ro-RO"/>
        </w:rPr>
      </w:pPr>
      <w:r w:rsidRPr="00D2465F">
        <w:rPr>
          <w:rFonts w:ascii="Calibri" w:hAnsi="Calibri"/>
          <w:b/>
          <w:sz w:val="26"/>
          <w:szCs w:val="26"/>
          <w:lang w:val="ro-RO" w:eastAsia="ro-RO"/>
        </w:rPr>
        <w:t>REGULAMENT</w:t>
      </w:r>
    </w:p>
    <w:p w:rsidR="00D2465F" w:rsidRPr="00D2465F" w:rsidRDefault="00D2465F" w:rsidP="00D2465F">
      <w:pPr>
        <w:widowControl w:val="0"/>
        <w:jc w:val="center"/>
        <w:rPr>
          <w:rFonts w:ascii="Calibri" w:hAnsi="Calibri"/>
          <w:b/>
          <w:sz w:val="26"/>
          <w:szCs w:val="26"/>
          <w:lang w:val="ro-RO" w:eastAsia="ro-RO"/>
        </w:rPr>
      </w:pPr>
      <w:r w:rsidRPr="00D2465F">
        <w:rPr>
          <w:rFonts w:ascii="Calibri" w:hAnsi="Calibri"/>
          <w:b/>
          <w:sz w:val="26"/>
          <w:szCs w:val="26"/>
          <w:lang w:val="ro-RO" w:eastAsia="ro-RO"/>
        </w:rPr>
        <w:t>de organizare și funcționare al serviciului social cu cazare:</w:t>
      </w:r>
    </w:p>
    <w:p w:rsidR="00D2465F" w:rsidRPr="00D2465F" w:rsidRDefault="00D2465F" w:rsidP="00D2465F">
      <w:pPr>
        <w:widowControl w:val="0"/>
        <w:jc w:val="center"/>
        <w:rPr>
          <w:rFonts w:ascii="Calibri" w:hAnsi="Calibri"/>
          <w:b/>
          <w:sz w:val="26"/>
          <w:szCs w:val="26"/>
          <w:lang w:val="ro-RO" w:eastAsia="ro-RO"/>
        </w:rPr>
      </w:pPr>
      <w:r w:rsidRPr="00D2465F">
        <w:rPr>
          <w:rFonts w:ascii="Calibri" w:hAnsi="Calibri"/>
          <w:b/>
          <w:sz w:val="26"/>
          <w:szCs w:val="26"/>
          <w:lang w:val="ro-RO" w:eastAsia="ro-RO"/>
        </w:rPr>
        <w:t>”Locuința Protejată Nicolești”</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b/>
          <w:sz w:val="26"/>
          <w:szCs w:val="26"/>
          <w:lang w:val="ro-RO" w:eastAsia="ro-RO"/>
        </w:rPr>
        <w:t xml:space="preserve">  </w:t>
      </w:r>
    </w:p>
    <w:p w:rsidR="00D2465F" w:rsidRPr="00D2465F" w:rsidRDefault="00D2465F" w:rsidP="00D2465F">
      <w:pPr>
        <w:widowControl w:val="0"/>
        <w:jc w:val="center"/>
        <w:rPr>
          <w:rFonts w:ascii="Calibri" w:hAnsi="Calibri"/>
          <w:b/>
          <w:bCs/>
          <w:sz w:val="26"/>
          <w:szCs w:val="26"/>
          <w:lang w:val="ro-RO" w:eastAsia="ro-RO"/>
        </w:rPr>
      </w:pPr>
      <w:r w:rsidRPr="00D2465F">
        <w:rPr>
          <w:rFonts w:ascii="Calibri" w:hAnsi="Calibri"/>
          <w:b/>
          <w:bCs/>
          <w:sz w:val="26"/>
          <w:szCs w:val="26"/>
          <w:lang w:val="ro-RO" w:eastAsia="ro-RO"/>
        </w:rPr>
        <w:t>COD SERVICIU SOCIAL -  8790 CR-D-VII,</w:t>
      </w:r>
    </w:p>
    <w:p w:rsidR="00D2465F" w:rsidRPr="00D2465F" w:rsidRDefault="00D2465F" w:rsidP="00D2465F">
      <w:pPr>
        <w:widowControl w:val="0"/>
        <w:ind w:firstLine="360"/>
        <w:jc w:val="both"/>
        <w:rPr>
          <w:rFonts w:ascii="Calibri" w:hAnsi="Calibri"/>
          <w:b/>
          <w:sz w:val="26"/>
          <w:szCs w:val="26"/>
          <w:lang w:val="ro-RO" w:eastAsia="ro-RO"/>
        </w:rPr>
      </w:pPr>
    </w:p>
    <w:p w:rsidR="00D2465F" w:rsidRPr="00D2465F" w:rsidRDefault="00D2465F" w:rsidP="00D2465F">
      <w:pPr>
        <w:widowControl w:val="0"/>
        <w:ind w:firstLine="360"/>
        <w:jc w:val="both"/>
        <w:rPr>
          <w:rFonts w:ascii="Calibri" w:hAnsi="Calibri"/>
          <w:b/>
          <w:sz w:val="26"/>
          <w:szCs w:val="26"/>
          <w:lang w:val="ro-RO" w:eastAsia="ro-RO"/>
        </w:rPr>
      </w:pPr>
    </w:p>
    <w:p w:rsidR="00D2465F" w:rsidRPr="00D2465F" w:rsidRDefault="00D2465F" w:rsidP="00D2465F">
      <w:pPr>
        <w:widowControl w:val="0"/>
        <w:ind w:firstLine="360"/>
        <w:jc w:val="both"/>
        <w:rPr>
          <w:rFonts w:ascii="Calibri" w:hAnsi="Calibri"/>
          <w:b/>
          <w:bCs/>
          <w:color w:val="000000"/>
          <w:sz w:val="26"/>
          <w:szCs w:val="26"/>
          <w:lang w:val="ro-RO" w:eastAsia="ro-RO"/>
        </w:rPr>
      </w:pPr>
      <w:r w:rsidRPr="00D2465F">
        <w:rPr>
          <w:rFonts w:ascii="Calibri" w:hAnsi="Calibri"/>
          <w:b/>
          <w:bCs/>
          <w:color w:val="000000"/>
          <w:sz w:val="26"/>
          <w:szCs w:val="26"/>
          <w:lang w:val="ro-RO" w:eastAsia="ro-RO"/>
        </w:rPr>
        <w:t xml:space="preserve">ART.1  </w:t>
      </w:r>
    </w:p>
    <w:p w:rsidR="00D2465F" w:rsidRPr="00D2465F" w:rsidRDefault="00D2465F" w:rsidP="00D2465F">
      <w:pPr>
        <w:widowControl w:val="0"/>
        <w:ind w:firstLine="360"/>
        <w:jc w:val="both"/>
        <w:rPr>
          <w:rFonts w:ascii="Calibri" w:hAnsi="Calibri"/>
          <w:b/>
          <w:bCs/>
          <w:color w:val="000000"/>
          <w:sz w:val="26"/>
          <w:szCs w:val="26"/>
          <w:lang w:val="ro-RO" w:eastAsia="ro-RO"/>
        </w:rPr>
      </w:pPr>
      <w:r w:rsidRPr="00D2465F">
        <w:rPr>
          <w:rFonts w:ascii="Calibri" w:hAnsi="Calibri"/>
          <w:b/>
          <w:bCs/>
          <w:color w:val="000000"/>
          <w:sz w:val="26"/>
          <w:szCs w:val="26"/>
          <w:lang w:val="ro-RO" w:eastAsia="ro-RO"/>
        </w:rPr>
        <w:t>Dispoziţii generale</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sz w:val="26"/>
          <w:szCs w:val="26"/>
          <w:lang w:val="ro-RO" w:eastAsia="ro-RO"/>
        </w:rPr>
        <w:t xml:space="preserve"> (1) Serviciul social </w:t>
      </w:r>
      <w:r w:rsidRPr="00D2465F">
        <w:rPr>
          <w:rFonts w:ascii="Calibri" w:hAnsi="Calibri"/>
          <w:b/>
          <w:sz w:val="26"/>
          <w:szCs w:val="26"/>
          <w:lang w:val="ro-RO" w:eastAsia="ro-RO"/>
        </w:rPr>
        <w:t>”Locuința Protejată Nicolești”</w:t>
      </w:r>
      <w:r w:rsidRPr="00D2465F">
        <w:rPr>
          <w:rFonts w:ascii="Calibri" w:hAnsi="Calibri"/>
          <w:color w:val="3366FF"/>
          <w:sz w:val="26"/>
          <w:szCs w:val="26"/>
          <w:lang w:val="ro-RO" w:eastAsia="ro-RO"/>
        </w:rPr>
        <w:t>,</w:t>
      </w:r>
      <w:r w:rsidRPr="00D2465F">
        <w:rPr>
          <w:rFonts w:ascii="Calibri" w:hAnsi="Calibri"/>
          <w:sz w:val="26"/>
          <w:szCs w:val="26"/>
          <w:lang w:val="ro-RO" w:eastAsia="ro-RO"/>
        </w:rPr>
        <w:t xml:space="preserve"> funcţionează ca şi componentă funcţională a Direcţiei Generale de Asistenţă Socială şi Protecţia Copilului Harghita (DGASPC Harghita), fără personalitate juridică, având rolul de a asigura la nivel judeţean aplicarea politicilor şi strategiilor de asistenţă specială a persoanelor cu handicap mental şi asociat acestuia, prin creşterea şanselor recuperării şi integrării acestora în familie ori în comunitate.</w:t>
      </w:r>
    </w:p>
    <w:p w:rsidR="00D2465F" w:rsidRPr="00D2465F" w:rsidRDefault="00D2465F" w:rsidP="00D2465F">
      <w:pPr>
        <w:widowControl w:val="0"/>
        <w:ind w:firstLine="360"/>
        <w:jc w:val="both"/>
        <w:rPr>
          <w:rFonts w:ascii="Calibri" w:hAnsi="Calibri"/>
          <w:sz w:val="26"/>
          <w:szCs w:val="26"/>
          <w:lang w:val="ro-RO" w:eastAsia="ro-RO"/>
        </w:rPr>
      </w:pPr>
    </w:p>
    <w:p w:rsidR="00D2465F" w:rsidRPr="00D2465F" w:rsidRDefault="00D2465F" w:rsidP="00D2465F">
      <w:pPr>
        <w:ind w:firstLine="360"/>
        <w:jc w:val="both"/>
        <w:rPr>
          <w:rFonts w:ascii="Calibri" w:hAnsi="Calibri"/>
          <w:b/>
          <w:bCs/>
          <w:color w:val="000000"/>
          <w:sz w:val="26"/>
          <w:szCs w:val="26"/>
          <w:lang w:val="ro-RO" w:eastAsia="ro-RO"/>
        </w:rPr>
      </w:pPr>
      <w:r w:rsidRPr="00D2465F">
        <w:rPr>
          <w:rFonts w:ascii="Calibri" w:hAnsi="Calibri"/>
          <w:b/>
          <w:bCs/>
          <w:color w:val="000000"/>
          <w:sz w:val="26"/>
          <w:szCs w:val="26"/>
          <w:lang w:val="ro-RO" w:eastAsia="ro-RO"/>
        </w:rPr>
        <w:t xml:space="preserve">ART.2 </w:t>
      </w:r>
    </w:p>
    <w:p w:rsidR="00D2465F" w:rsidRPr="00D2465F" w:rsidRDefault="00D2465F" w:rsidP="00D2465F">
      <w:pPr>
        <w:ind w:firstLine="360"/>
        <w:jc w:val="both"/>
        <w:rPr>
          <w:rFonts w:ascii="Calibri" w:hAnsi="Calibri"/>
          <w:b/>
          <w:bCs/>
          <w:color w:val="000000"/>
          <w:sz w:val="26"/>
          <w:szCs w:val="26"/>
          <w:lang w:val="ro-RO" w:eastAsia="ro-RO"/>
        </w:rPr>
      </w:pPr>
      <w:r w:rsidRPr="00D2465F">
        <w:rPr>
          <w:rFonts w:ascii="Calibri" w:hAnsi="Calibri"/>
          <w:b/>
          <w:bCs/>
          <w:color w:val="000000"/>
          <w:sz w:val="26"/>
          <w:szCs w:val="26"/>
          <w:lang w:val="ro-RO" w:eastAsia="ro-RO"/>
        </w:rPr>
        <w:t xml:space="preserve">Definiţie </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sz w:val="26"/>
          <w:szCs w:val="26"/>
          <w:lang w:val="ro-RO" w:eastAsia="ro-RO"/>
        </w:rPr>
        <w:t xml:space="preserve">    (1)</w:t>
      </w:r>
      <w:r w:rsidRPr="00D2465F">
        <w:rPr>
          <w:rFonts w:ascii="Calibri" w:hAnsi="Calibri"/>
          <w:b/>
          <w:sz w:val="26"/>
          <w:szCs w:val="26"/>
          <w:lang w:val="ro-RO" w:eastAsia="ro-RO"/>
        </w:rPr>
        <w:t xml:space="preserve"> </w:t>
      </w:r>
      <w:r w:rsidRPr="00D2465F">
        <w:rPr>
          <w:rFonts w:ascii="Calibri" w:hAnsi="Calibri"/>
          <w:color w:val="000000"/>
          <w:sz w:val="26"/>
          <w:szCs w:val="26"/>
          <w:lang w:val="ro-RO" w:eastAsia="ro-RO"/>
        </w:rPr>
        <w:t xml:space="preserve">Regulamentul de organizare şi funcţionare este un document propriu al serviciului social </w:t>
      </w:r>
      <w:r w:rsidRPr="00D2465F">
        <w:rPr>
          <w:rFonts w:ascii="Calibri" w:hAnsi="Calibri"/>
          <w:b/>
          <w:sz w:val="26"/>
          <w:szCs w:val="26"/>
          <w:lang w:val="ro-RO" w:eastAsia="ro-RO"/>
        </w:rPr>
        <w:t>”Locuința Protejată Nicolești”</w:t>
      </w:r>
      <w:r w:rsidRPr="00D2465F">
        <w:rPr>
          <w:rFonts w:ascii="Calibri" w:hAnsi="Calibri"/>
          <w:color w:val="000000"/>
          <w:sz w:val="26"/>
          <w:szCs w:val="26"/>
          <w:lang w:val="ro-RO" w:eastAsia="ro-RO"/>
        </w:rPr>
        <w:t>, aprobat prin Hotărârea Consiliului Județean Harghita, în vederea asigurării funcţionării acestuia cu respectarea standardelor minime de calitate aplicabile şi a asigurării accesului persoanelor beneficiare la informaţii privind condiţiile de admitere, serviciile oferite etc.</w:t>
      </w:r>
    </w:p>
    <w:p w:rsidR="00D2465F" w:rsidRPr="00D2465F" w:rsidRDefault="00D2465F" w:rsidP="00D2465F">
      <w:pPr>
        <w:ind w:firstLine="360"/>
        <w:jc w:val="both"/>
        <w:rPr>
          <w:rFonts w:ascii="Calibri" w:hAnsi="Calibri"/>
          <w:color w:val="000000"/>
          <w:sz w:val="26"/>
          <w:szCs w:val="26"/>
          <w:lang w:val="ro-RO" w:eastAsia="ro-RO"/>
        </w:rPr>
      </w:pPr>
      <w:r w:rsidRPr="00D2465F">
        <w:rPr>
          <w:rFonts w:ascii="Calibri" w:hAnsi="Calibri"/>
          <w:bCs/>
          <w:color w:val="000000"/>
          <w:sz w:val="26"/>
          <w:szCs w:val="26"/>
          <w:lang w:val="ro-RO" w:eastAsia="ro-RO"/>
        </w:rPr>
        <w:t>(2)</w:t>
      </w:r>
      <w:r w:rsidRPr="00D2465F">
        <w:rPr>
          <w:rFonts w:ascii="Calibri" w:hAnsi="Calibri"/>
          <w:color w:val="000000"/>
          <w:sz w:val="26"/>
          <w:szCs w:val="26"/>
          <w:lang w:val="ro-RO" w:eastAsia="ro-RO"/>
        </w:rPr>
        <w:t xml:space="preserve"> Prevederile prezentului regulament sunt obligatorii atât pentru persoanele beneficiare, cât şi pentru angajaţii centrului şi, după caz, pentru membrii familiei beneficiarilor, reprezentanţii legali/convenţionali, vizitatori, voluntari. </w:t>
      </w:r>
    </w:p>
    <w:p w:rsidR="00D2465F" w:rsidRPr="00D2465F" w:rsidRDefault="00D2465F" w:rsidP="00D2465F">
      <w:pPr>
        <w:autoSpaceDE w:val="0"/>
        <w:autoSpaceDN w:val="0"/>
        <w:adjustRightInd w:val="0"/>
        <w:jc w:val="both"/>
        <w:rPr>
          <w:rFonts w:ascii="Calibri" w:hAnsi="Calibri" w:cs="Calibri"/>
          <w:sz w:val="26"/>
          <w:szCs w:val="26"/>
          <w:lang w:eastAsia="ro-RO"/>
        </w:rPr>
      </w:pPr>
      <w:r w:rsidRPr="00D2465F">
        <w:rPr>
          <w:rFonts w:ascii="Calibri" w:hAnsi="Calibri" w:cs="Calibri"/>
          <w:sz w:val="26"/>
          <w:szCs w:val="26"/>
          <w:lang w:val="ro-RO" w:eastAsia="ro-RO"/>
        </w:rPr>
        <w:t xml:space="preserve">      </w:t>
      </w:r>
      <w:r w:rsidRPr="00D2465F">
        <w:rPr>
          <w:rFonts w:ascii="Calibri" w:hAnsi="Calibri" w:cs="Calibri"/>
          <w:sz w:val="26"/>
          <w:szCs w:val="26"/>
          <w:lang w:eastAsia="ro-RO"/>
        </w:rPr>
        <w:t xml:space="preserve">(3) Conform prevederilor art. 51 alin.3 din Legea nr. 448/2006 republicată, privind protecția și promovarea drepturilor persoanelor cu handicap, locuința protejată face parte din categoria centrelor rezidențiale pentru persoane adulte cu dizabilități. </w:t>
      </w:r>
    </w:p>
    <w:p w:rsidR="00D2465F" w:rsidRPr="00D2465F" w:rsidRDefault="00D2465F" w:rsidP="00D2465F">
      <w:pPr>
        <w:jc w:val="both"/>
        <w:rPr>
          <w:rFonts w:ascii="Calibri" w:hAnsi="Calibri"/>
          <w:color w:val="000000"/>
          <w:sz w:val="26"/>
          <w:szCs w:val="26"/>
          <w:lang w:eastAsia="ro-RO"/>
        </w:rPr>
      </w:pPr>
      <w:r w:rsidRPr="00D2465F">
        <w:rPr>
          <w:rFonts w:ascii="Calibri" w:hAnsi="Calibri"/>
          <w:color w:val="000000"/>
          <w:sz w:val="26"/>
          <w:szCs w:val="26"/>
          <w:lang w:eastAsia="ro-RO"/>
        </w:rPr>
        <w:t xml:space="preserve"> </w:t>
      </w:r>
    </w:p>
    <w:p w:rsidR="00D2465F" w:rsidRPr="00D2465F" w:rsidRDefault="00D2465F" w:rsidP="00D2465F">
      <w:pPr>
        <w:ind w:firstLine="360"/>
        <w:jc w:val="both"/>
        <w:rPr>
          <w:rFonts w:ascii="Calibri" w:hAnsi="Calibri"/>
          <w:b/>
          <w:bCs/>
          <w:color w:val="000000"/>
          <w:sz w:val="26"/>
          <w:szCs w:val="26"/>
          <w:lang w:val="ro-RO" w:eastAsia="ro-RO"/>
        </w:rPr>
      </w:pPr>
      <w:r w:rsidRPr="00D2465F">
        <w:rPr>
          <w:rFonts w:ascii="Calibri" w:hAnsi="Calibri"/>
          <w:b/>
          <w:bCs/>
          <w:color w:val="000000"/>
          <w:sz w:val="26"/>
          <w:szCs w:val="26"/>
          <w:lang w:val="ro-RO" w:eastAsia="ro-RO"/>
        </w:rPr>
        <w:lastRenderedPageBreak/>
        <w:t>ART.3</w:t>
      </w:r>
    </w:p>
    <w:p w:rsidR="00D2465F" w:rsidRPr="00D2465F" w:rsidRDefault="00D2465F" w:rsidP="00D2465F">
      <w:pPr>
        <w:ind w:firstLine="360"/>
        <w:jc w:val="both"/>
        <w:rPr>
          <w:rFonts w:ascii="Calibri" w:hAnsi="Calibri"/>
          <w:b/>
          <w:bCs/>
          <w:color w:val="000000"/>
          <w:sz w:val="26"/>
          <w:szCs w:val="26"/>
          <w:lang w:val="ro-RO" w:eastAsia="ro-RO"/>
        </w:rPr>
      </w:pPr>
      <w:r w:rsidRPr="00D2465F">
        <w:rPr>
          <w:rFonts w:ascii="Calibri" w:hAnsi="Calibri"/>
          <w:b/>
          <w:bCs/>
          <w:color w:val="000000"/>
          <w:sz w:val="26"/>
          <w:szCs w:val="26"/>
          <w:lang w:val="ro-RO" w:eastAsia="ro-RO"/>
        </w:rPr>
        <w:t xml:space="preserve">Identificarea serviciului social </w:t>
      </w:r>
    </w:p>
    <w:p w:rsidR="00D2465F" w:rsidRPr="00D2465F" w:rsidRDefault="00D2465F" w:rsidP="00D2465F">
      <w:pPr>
        <w:widowControl w:val="0"/>
        <w:ind w:firstLine="360"/>
        <w:jc w:val="both"/>
        <w:rPr>
          <w:rFonts w:ascii="Calibri" w:hAnsi="Calibri"/>
          <w:sz w:val="26"/>
          <w:szCs w:val="26"/>
          <w:shd w:val="clear" w:color="auto" w:fill="FFFFFF"/>
          <w:lang w:val="ro-RO" w:eastAsia="ro-RO"/>
        </w:rPr>
      </w:pPr>
      <w:r w:rsidRPr="00D2465F">
        <w:rPr>
          <w:rFonts w:ascii="Calibri" w:hAnsi="Calibri"/>
          <w:sz w:val="26"/>
          <w:szCs w:val="26"/>
          <w:lang w:val="ro-RO" w:eastAsia="ro-RO"/>
        </w:rPr>
        <w:t xml:space="preserve">(1) Serviciul social </w:t>
      </w:r>
      <w:r w:rsidRPr="00D2465F">
        <w:rPr>
          <w:rFonts w:ascii="Calibri" w:hAnsi="Calibri"/>
          <w:b/>
          <w:sz w:val="26"/>
          <w:szCs w:val="26"/>
          <w:lang w:val="ro-RO" w:eastAsia="ro-RO"/>
        </w:rPr>
        <w:t>”Locuința Protejată Nicolești”</w:t>
      </w:r>
      <w:r w:rsidRPr="00D2465F">
        <w:rPr>
          <w:rFonts w:ascii="Calibri" w:hAnsi="Calibri"/>
          <w:sz w:val="26"/>
          <w:szCs w:val="26"/>
          <w:lang w:val="ro-RO" w:eastAsia="ro-RO"/>
        </w:rPr>
        <w:t xml:space="preserve">, cod serviciu social 8790 CR-D-VII, este înfiinţat şi administrat de furnizorul Direcţia Generală de Asistenţă Socială Şi Protecţia Copilului Harghita, acreditat conform Certificatului de acreditare </w:t>
      </w:r>
      <w:r w:rsidRPr="00D2465F">
        <w:rPr>
          <w:rFonts w:ascii="Calibri" w:eastAsia="Calibri" w:hAnsi="Calibri"/>
          <w:sz w:val="26"/>
          <w:szCs w:val="26"/>
          <w:lang w:val="ro-RO" w:eastAsia="ro-RO"/>
        </w:rPr>
        <w:t>Seria AF nr.000291, data eliberării: 13.05.2014</w:t>
      </w:r>
      <w:r w:rsidRPr="00D2465F">
        <w:rPr>
          <w:rFonts w:ascii="Calibri" w:hAnsi="Calibri"/>
          <w:sz w:val="26"/>
          <w:szCs w:val="26"/>
          <w:lang w:val="ro-RO" w:eastAsia="ro-RO"/>
        </w:rPr>
        <w:t xml:space="preserve">, deţine Licenţa de funcţionare Seria LF Nr. </w:t>
      </w:r>
      <w:r w:rsidRPr="00D2465F">
        <w:rPr>
          <w:rFonts w:ascii="Calibri" w:hAnsi="Calibri"/>
          <w:color w:val="000000"/>
          <w:sz w:val="26"/>
          <w:szCs w:val="26"/>
          <w:lang w:val="ro-RO" w:eastAsia="ro-RO"/>
        </w:rPr>
        <w:t>0004011, din data de 30.03.2016, emisă de MMFPSPV, sediul în comuna Ulieș, sat. Nicolești, nr. 19</w:t>
      </w:r>
      <w:r w:rsidRPr="00D2465F">
        <w:rPr>
          <w:rFonts w:ascii="Calibri" w:hAnsi="Calibri"/>
          <w:sz w:val="26"/>
          <w:szCs w:val="26"/>
          <w:lang w:val="ro-RO" w:eastAsia="ro-RO"/>
        </w:rPr>
        <w:t>, jud. Harghita.</w:t>
      </w:r>
    </w:p>
    <w:p w:rsidR="00D2465F" w:rsidRPr="00D2465F" w:rsidRDefault="00D2465F" w:rsidP="00D2465F">
      <w:pPr>
        <w:widowControl w:val="0"/>
        <w:ind w:firstLine="360"/>
        <w:jc w:val="both"/>
        <w:rPr>
          <w:rFonts w:ascii="Calibri" w:hAnsi="Calibri"/>
          <w:sz w:val="26"/>
          <w:szCs w:val="26"/>
          <w:shd w:val="clear" w:color="auto" w:fill="FFFFFF"/>
          <w:lang w:val="en-AU" w:eastAsia="ro-RO"/>
        </w:rPr>
      </w:pPr>
      <w:r w:rsidRPr="00D2465F">
        <w:rPr>
          <w:rFonts w:ascii="Calibri" w:hAnsi="Calibri"/>
          <w:sz w:val="26"/>
          <w:szCs w:val="26"/>
          <w:shd w:val="clear" w:color="auto" w:fill="FFFFFF"/>
          <w:lang w:val="ro-RO" w:eastAsia="ro-RO"/>
        </w:rPr>
        <w:t xml:space="preserve"> </w:t>
      </w:r>
      <w:r w:rsidRPr="00D2465F">
        <w:rPr>
          <w:rFonts w:ascii="Calibri" w:hAnsi="Calibri"/>
          <w:sz w:val="26"/>
          <w:szCs w:val="26"/>
          <w:shd w:val="clear" w:color="auto" w:fill="FFFFFF"/>
          <w:lang w:val="en-AU" w:eastAsia="ro-RO"/>
        </w:rPr>
        <w:t xml:space="preserve">(2) Coordonarea activității serviciului social este asigurată de către un centru de coordonare </w:t>
      </w:r>
      <w:r w:rsidRPr="00D2465F">
        <w:rPr>
          <w:rFonts w:ascii="Calibri" w:hAnsi="Calibri"/>
          <w:sz w:val="26"/>
          <w:szCs w:val="26"/>
          <w:shd w:val="clear" w:color="auto" w:fill="FFFFFF"/>
          <w:lang w:val="ro-RO" w:eastAsia="ro-RO"/>
        </w:rPr>
        <w:t xml:space="preserve">situat în municipiul Miercurea-Ciuc, str. Revoluţiei din Decembrie nr.26/B/1, jud. </w:t>
      </w:r>
      <w:r w:rsidRPr="00D2465F">
        <w:rPr>
          <w:rFonts w:ascii="Calibri" w:hAnsi="Calibri"/>
          <w:sz w:val="26"/>
          <w:szCs w:val="26"/>
          <w:shd w:val="clear" w:color="auto" w:fill="FFFFFF"/>
          <w:lang w:val="en-AU" w:eastAsia="ro-RO"/>
        </w:rPr>
        <w:t>Harghita.</w:t>
      </w:r>
    </w:p>
    <w:p w:rsidR="00D2465F" w:rsidRPr="00D2465F" w:rsidRDefault="00D2465F" w:rsidP="00D2465F">
      <w:pPr>
        <w:widowControl w:val="0"/>
        <w:ind w:left="360"/>
        <w:jc w:val="both"/>
        <w:rPr>
          <w:rFonts w:ascii="Calibri" w:hAnsi="Calibri"/>
          <w:b/>
          <w:color w:val="FF0000"/>
          <w:sz w:val="26"/>
          <w:szCs w:val="26"/>
          <w:shd w:val="clear" w:color="auto" w:fill="FFFFFF"/>
          <w:lang w:val="ro-RO" w:eastAsia="ro-RO"/>
        </w:rPr>
      </w:pPr>
    </w:p>
    <w:p w:rsidR="00D2465F" w:rsidRPr="00D2465F" w:rsidRDefault="00D2465F" w:rsidP="00D2465F">
      <w:pPr>
        <w:widowControl w:val="0"/>
        <w:ind w:firstLine="360"/>
        <w:jc w:val="both"/>
        <w:rPr>
          <w:rFonts w:ascii="Calibri" w:hAnsi="Calibri"/>
          <w:b/>
          <w:bCs/>
          <w:sz w:val="26"/>
          <w:szCs w:val="26"/>
          <w:shd w:val="clear" w:color="auto" w:fill="FFFFFF"/>
          <w:lang w:val="ro-RO" w:eastAsia="ro-RO"/>
        </w:rPr>
      </w:pPr>
      <w:r w:rsidRPr="00D2465F">
        <w:rPr>
          <w:rFonts w:ascii="Calibri" w:hAnsi="Calibri"/>
          <w:b/>
          <w:bCs/>
          <w:sz w:val="26"/>
          <w:szCs w:val="26"/>
          <w:shd w:val="clear" w:color="auto" w:fill="FFFFFF"/>
          <w:lang w:val="ro-RO" w:eastAsia="ro-RO"/>
        </w:rPr>
        <w:t>ART. 4</w:t>
      </w:r>
    </w:p>
    <w:p w:rsidR="00D2465F" w:rsidRPr="00D2465F" w:rsidRDefault="00D2465F" w:rsidP="00D2465F">
      <w:pPr>
        <w:widowControl w:val="0"/>
        <w:ind w:firstLine="360"/>
        <w:jc w:val="both"/>
        <w:rPr>
          <w:rFonts w:ascii="Calibri" w:hAnsi="Calibri"/>
          <w:b/>
          <w:bCs/>
          <w:sz w:val="26"/>
          <w:szCs w:val="26"/>
          <w:shd w:val="clear" w:color="auto" w:fill="FFFFFF"/>
          <w:lang w:val="ro-RO" w:eastAsia="ro-RO"/>
        </w:rPr>
      </w:pPr>
      <w:r w:rsidRPr="00D2465F">
        <w:rPr>
          <w:rFonts w:ascii="Calibri" w:hAnsi="Calibri"/>
          <w:b/>
          <w:bCs/>
          <w:sz w:val="26"/>
          <w:szCs w:val="26"/>
          <w:shd w:val="clear" w:color="auto" w:fill="FFFFFF"/>
          <w:lang w:val="ro-RO" w:eastAsia="ro-RO"/>
        </w:rPr>
        <w:t xml:space="preserve">Scopul serviciului social </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sz w:val="26"/>
          <w:szCs w:val="26"/>
          <w:shd w:val="clear" w:color="auto" w:fill="FFFFFF"/>
          <w:lang w:val="ro-RO" w:eastAsia="ro-RO"/>
        </w:rPr>
        <w:t xml:space="preserve">(1) Scopul serviciului social </w:t>
      </w:r>
      <w:r w:rsidRPr="00D2465F">
        <w:rPr>
          <w:rFonts w:ascii="Calibri" w:hAnsi="Calibri"/>
          <w:b/>
          <w:sz w:val="26"/>
          <w:szCs w:val="26"/>
          <w:lang w:val="ro-RO" w:eastAsia="ro-RO"/>
        </w:rPr>
        <w:t>”Locuința Protejată Nicolești”</w:t>
      </w:r>
      <w:r w:rsidRPr="00D2465F">
        <w:rPr>
          <w:rFonts w:ascii="Calibri" w:hAnsi="Calibri"/>
          <w:bCs/>
          <w:sz w:val="26"/>
          <w:szCs w:val="26"/>
          <w:lang w:val="ro-RO" w:eastAsia="ro-RO"/>
        </w:rPr>
        <w:t xml:space="preserve"> este </w:t>
      </w:r>
      <w:r w:rsidRPr="00D2465F">
        <w:rPr>
          <w:rFonts w:ascii="Calibri" w:hAnsi="Calibri"/>
          <w:sz w:val="26"/>
          <w:szCs w:val="26"/>
          <w:lang w:val="ro-RO" w:eastAsia="ro-RO"/>
        </w:rPr>
        <w:t xml:space="preserve">prevenirea marginalizării sociale a tinerilor cu handicap mental, cu grad de handicap uşor, mediu sau accentuat, tineri care ies din sistemul de protecţie a copilului sau care se află internaţi în centre rezidenţiale, dar pot fi integraţi în societate. Serviciul social urmărește creşterea calităţii vieţii tinerilor cu dizabilităţi, prin dezinstituţionalizare şi integrarea lor în societate. </w:t>
      </w:r>
    </w:p>
    <w:p w:rsidR="00D2465F" w:rsidRPr="00D2465F" w:rsidRDefault="00D2465F" w:rsidP="00D2465F">
      <w:pPr>
        <w:widowControl w:val="0"/>
        <w:ind w:firstLine="360"/>
        <w:jc w:val="both"/>
        <w:rPr>
          <w:rFonts w:ascii="Calibri" w:hAnsi="Calibri"/>
          <w:sz w:val="26"/>
          <w:szCs w:val="26"/>
          <w:lang w:val="ro-RO" w:eastAsia="ro-RO"/>
        </w:rPr>
      </w:pPr>
      <w:r w:rsidRPr="00D2465F">
        <w:rPr>
          <w:rFonts w:ascii="Calibri" w:hAnsi="Calibri"/>
          <w:sz w:val="26"/>
          <w:szCs w:val="26"/>
          <w:lang w:val="en-AU" w:eastAsia="ro-RO"/>
        </w:rPr>
        <w:t>(2</w:t>
      </w:r>
      <w:r w:rsidRPr="00D2465F">
        <w:rPr>
          <w:rFonts w:ascii="Calibri" w:hAnsi="Calibri"/>
          <w:b/>
          <w:sz w:val="26"/>
          <w:szCs w:val="26"/>
          <w:lang w:val="en-AU" w:eastAsia="ro-RO"/>
        </w:rPr>
        <w:t xml:space="preserve">) </w:t>
      </w:r>
      <w:r w:rsidRPr="00D2465F">
        <w:rPr>
          <w:rFonts w:ascii="Calibri" w:hAnsi="Calibri"/>
          <w:sz w:val="26"/>
          <w:szCs w:val="26"/>
          <w:lang w:val="en-AU" w:eastAsia="ro-RO"/>
        </w:rPr>
        <w:t>Activităţile de bază care se desfă</w:t>
      </w:r>
      <w:r w:rsidRPr="00D2465F">
        <w:rPr>
          <w:rFonts w:ascii="Calibri" w:hAnsi="Calibri"/>
          <w:sz w:val="26"/>
          <w:szCs w:val="26"/>
          <w:lang w:val="ro-RO" w:eastAsia="ro-RO"/>
        </w:rPr>
        <w:t>ş</w:t>
      </w:r>
      <w:r w:rsidRPr="00D2465F">
        <w:rPr>
          <w:rFonts w:ascii="Calibri" w:hAnsi="Calibri"/>
          <w:sz w:val="26"/>
          <w:szCs w:val="26"/>
          <w:lang w:val="en-AU" w:eastAsia="ro-RO"/>
        </w:rPr>
        <w:t xml:space="preserve">oară în cadrul serviciului social sunt: </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en-AU" w:eastAsia="ro-RO"/>
        </w:rPr>
        <w:t>supravegherea condiţiilor de viaţă ale beneficiarilor;</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en-AU" w:eastAsia="ro-RO"/>
        </w:rPr>
        <w:t xml:space="preserve">consilierea şi informarea beneficiarilor pentru a accesa şi valorifica resursele şi facilităţile comunităţii: sănătate, educaţie, muncă, activităţi recreative etc.; </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en-AU" w:eastAsia="ro-RO"/>
        </w:rPr>
        <w:t xml:space="preserve">dezvoltarea abilităţilor de viaţă independentă: autoservire, autogospodărire, efectuarea cumpărăturilor, gestionarea bugetului, altele; </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en-AU" w:eastAsia="ro-RO"/>
        </w:rPr>
        <w:t xml:space="preserve">suport pentru angajare: identificarea, ocuparea  şi păstrarea unui loc de muncă; </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en-AU" w:eastAsia="ro-RO"/>
        </w:rPr>
        <w:t xml:space="preserve">mediere: optimizarea relaţiilor sociale  ale beneficiarilor, în locuinţa protejată şi în comunitate; </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en-AU" w:eastAsia="ro-RO"/>
        </w:rPr>
        <w:t xml:space="preserve">intervenţie în caz de urgenţă pentru rezolvarea unor situaţii de criză ale beneficiarilor: accidente, conflicte, boală etc.; </w:t>
      </w:r>
    </w:p>
    <w:p w:rsidR="00D2465F" w:rsidRPr="00D2465F" w:rsidRDefault="00D2465F" w:rsidP="00565ACD">
      <w:pPr>
        <w:widowControl w:val="0"/>
        <w:numPr>
          <w:ilvl w:val="0"/>
          <w:numId w:val="260"/>
        </w:numPr>
        <w:jc w:val="both"/>
        <w:rPr>
          <w:rFonts w:ascii="Calibri" w:hAnsi="Calibri"/>
          <w:sz w:val="26"/>
          <w:szCs w:val="26"/>
          <w:lang w:val="en-AU" w:eastAsia="ro-RO"/>
        </w:rPr>
      </w:pPr>
      <w:r w:rsidRPr="00D2465F">
        <w:rPr>
          <w:rFonts w:ascii="Calibri" w:hAnsi="Calibri"/>
          <w:sz w:val="26"/>
          <w:szCs w:val="26"/>
          <w:lang w:val="en-AU" w:eastAsia="ro-RO"/>
        </w:rPr>
        <w:t>monitorizarea situaţiei beneficiarilor rezidenţi în locuinţa protejată;</w:t>
      </w:r>
    </w:p>
    <w:p w:rsidR="00D2465F" w:rsidRPr="00D2465F" w:rsidRDefault="00D2465F" w:rsidP="00D2465F">
      <w:pPr>
        <w:widowControl w:val="0"/>
        <w:jc w:val="both"/>
        <w:rPr>
          <w:rFonts w:ascii="Calibri" w:hAnsi="Calibri"/>
          <w:sz w:val="26"/>
          <w:szCs w:val="26"/>
          <w:lang w:val="en-AU" w:eastAsia="ro-RO"/>
        </w:rPr>
      </w:pP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en-AU" w:eastAsia="ro-RO"/>
        </w:rPr>
        <w:t xml:space="preserve">      (3) Serviciul social </w:t>
      </w:r>
      <w:r w:rsidRPr="00D2465F">
        <w:rPr>
          <w:rFonts w:ascii="Calibri" w:hAnsi="Calibri"/>
          <w:b/>
          <w:sz w:val="26"/>
          <w:szCs w:val="26"/>
          <w:lang w:val="ro-RO" w:eastAsia="ro-RO"/>
        </w:rPr>
        <w:t xml:space="preserve">”Locuința Protejată Nicolești” </w:t>
      </w:r>
      <w:r w:rsidRPr="00D2465F">
        <w:rPr>
          <w:rFonts w:ascii="Calibri" w:hAnsi="Calibri"/>
          <w:sz w:val="26"/>
          <w:szCs w:val="26"/>
          <w:lang w:val="ro-RO" w:eastAsia="ro-RO"/>
        </w:rPr>
        <w:t>asigură sprijin şi asistenţă planificată şi la nevoie, conform unui program stabilit împreună cu beneficiarii, în scopul menţinerii şi dezvoltării abilităţilor de viaţă independentă, promovării integrării/reintegrării sociale a beneficiarilor şi continuării programelor de recuperare/reabilitare funcţională; asigură asistenţă cu caracter planificat şi la nevoie. Monitorizarea beneficiarilor se realizează prin vizite planificate ale managerului de caz şi al altor specialişti, precum şi prin contacte telefonice.</w:t>
      </w:r>
    </w:p>
    <w:p w:rsidR="00D2465F" w:rsidRPr="00D2465F" w:rsidRDefault="00D2465F" w:rsidP="00D2465F">
      <w:pPr>
        <w:widowControl w:val="0"/>
        <w:jc w:val="both"/>
        <w:rPr>
          <w:rFonts w:ascii="Calibri" w:hAnsi="Calibri"/>
          <w:sz w:val="26"/>
          <w:szCs w:val="26"/>
          <w:lang w:val="en-AU" w:eastAsia="ro-RO"/>
        </w:rPr>
      </w:pPr>
      <w:r w:rsidRPr="00D2465F">
        <w:rPr>
          <w:rFonts w:ascii="Calibri" w:hAnsi="Calibri"/>
          <w:sz w:val="26"/>
          <w:szCs w:val="26"/>
          <w:lang w:val="en-AU" w:eastAsia="ro-RO"/>
        </w:rPr>
        <w:t xml:space="preserve">     (4) Capacitatea</w:t>
      </w:r>
      <w:r w:rsidRPr="00D2465F">
        <w:rPr>
          <w:rFonts w:ascii="Calibri" w:hAnsi="Calibri"/>
          <w:sz w:val="26"/>
          <w:szCs w:val="26"/>
          <w:shd w:val="clear" w:color="auto" w:fill="FFFFFF"/>
          <w:lang w:val="en-AU" w:eastAsia="ro-RO"/>
        </w:rPr>
        <w:t xml:space="preserve"> serviciului social </w:t>
      </w:r>
      <w:r w:rsidRPr="00D2465F">
        <w:rPr>
          <w:rFonts w:ascii="Calibri" w:hAnsi="Calibri"/>
          <w:b/>
          <w:sz w:val="26"/>
          <w:szCs w:val="26"/>
          <w:lang w:val="en-AU" w:eastAsia="ro-RO"/>
        </w:rPr>
        <w:t xml:space="preserve">”Locuința Protejată Nicolești” </w:t>
      </w:r>
      <w:r w:rsidRPr="00D2465F">
        <w:rPr>
          <w:rFonts w:ascii="Calibri" w:hAnsi="Calibri"/>
          <w:bCs/>
          <w:sz w:val="26"/>
          <w:szCs w:val="26"/>
          <w:lang w:val="en-AU" w:eastAsia="ro-RO"/>
        </w:rPr>
        <w:t>este de 4</w:t>
      </w:r>
      <w:r w:rsidRPr="00D2465F">
        <w:rPr>
          <w:rFonts w:ascii="Calibri" w:hAnsi="Calibri"/>
          <w:sz w:val="26"/>
          <w:szCs w:val="26"/>
          <w:lang w:val="en-AU" w:eastAsia="ro-RO"/>
        </w:rPr>
        <w:t xml:space="preserve"> locuri.</w:t>
      </w:r>
    </w:p>
    <w:p w:rsidR="00D2465F" w:rsidRPr="00D2465F" w:rsidRDefault="00D2465F" w:rsidP="00D2465F">
      <w:pPr>
        <w:widowControl w:val="0"/>
        <w:jc w:val="both"/>
        <w:rPr>
          <w:rFonts w:ascii="Calibri" w:hAnsi="Calibri"/>
          <w:sz w:val="26"/>
          <w:szCs w:val="26"/>
          <w:lang w:val="en-AU" w:eastAsia="ro-RO"/>
        </w:rPr>
      </w:pPr>
      <w:r w:rsidRPr="00D2465F">
        <w:rPr>
          <w:rFonts w:ascii="Calibri" w:hAnsi="Calibri"/>
          <w:sz w:val="26"/>
          <w:szCs w:val="26"/>
          <w:lang w:val="en-AU" w:eastAsia="ro-RO"/>
        </w:rPr>
        <w:t xml:space="preserve">      (5) Tipul de locuință: minim protejată. </w:t>
      </w:r>
    </w:p>
    <w:p w:rsidR="00D2465F" w:rsidRPr="00D2465F" w:rsidRDefault="00D2465F" w:rsidP="00D2465F">
      <w:pPr>
        <w:widowControl w:val="0"/>
        <w:ind w:firstLine="360"/>
        <w:jc w:val="both"/>
        <w:rPr>
          <w:rFonts w:ascii="Calibri" w:hAnsi="Calibri"/>
          <w:color w:val="3366FF"/>
          <w:sz w:val="26"/>
          <w:szCs w:val="26"/>
          <w:lang w:val="en-AU" w:eastAsia="ro-RO"/>
        </w:rPr>
      </w:pPr>
    </w:p>
    <w:p w:rsidR="00D2465F" w:rsidRPr="00D2465F" w:rsidRDefault="00D2465F" w:rsidP="00D2465F">
      <w:pPr>
        <w:widowControl w:val="0"/>
        <w:ind w:firstLine="360"/>
        <w:jc w:val="both"/>
        <w:rPr>
          <w:rFonts w:ascii="Calibri" w:hAnsi="Calibri"/>
          <w:b/>
          <w:sz w:val="26"/>
          <w:szCs w:val="26"/>
          <w:lang w:val="en-AU" w:eastAsia="ro-RO"/>
        </w:rPr>
      </w:pPr>
      <w:r w:rsidRPr="00D2465F">
        <w:rPr>
          <w:rFonts w:ascii="Calibri" w:hAnsi="Calibri"/>
          <w:b/>
          <w:sz w:val="26"/>
          <w:szCs w:val="26"/>
          <w:lang w:val="en-AU" w:eastAsia="ro-RO"/>
        </w:rPr>
        <w:t xml:space="preserve"> ART. 5</w:t>
      </w:r>
    </w:p>
    <w:p w:rsidR="00D2465F" w:rsidRPr="00D2465F" w:rsidRDefault="00D2465F" w:rsidP="00D2465F">
      <w:pPr>
        <w:widowControl w:val="0"/>
        <w:ind w:firstLine="360"/>
        <w:jc w:val="both"/>
        <w:rPr>
          <w:rFonts w:ascii="Calibri" w:hAnsi="Calibri"/>
          <w:b/>
          <w:sz w:val="26"/>
          <w:szCs w:val="26"/>
          <w:lang w:val="en-AU" w:eastAsia="ro-RO"/>
        </w:rPr>
      </w:pPr>
      <w:r w:rsidRPr="00D2465F">
        <w:rPr>
          <w:rFonts w:ascii="Calibri" w:hAnsi="Calibri"/>
          <w:b/>
          <w:sz w:val="26"/>
          <w:szCs w:val="26"/>
          <w:lang w:val="en-AU" w:eastAsia="ro-RO"/>
        </w:rPr>
        <w:t xml:space="preserve"> Cadrul legal de înfiinţare, organizare şi funcţionare</w:t>
      </w:r>
    </w:p>
    <w:p w:rsidR="00D2465F" w:rsidRPr="00D2465F" w:rsidRDefault="00D2465F" w:rsidP="00565ACD">
      <w:pPr>
        <w:widowControl w:val="0"/>
        <w:numPr>
          <w:ilvl w:val="0"/>
          <w:numId w:val="291"/>
        </w:numPr>
        <w:tabs>
          <w:tab w:val="num" w:pos="284"/>
        </w:tabs>
        <w:ind w:left="0" w:firstLine="426"/>
        <w:jc w:val="both"/>
        <w:rPr>
          <w:rFonts w:ascii="Calibri" w:hAnsi="Calibri"/>
          <w:sz w:val="26"/>
          <w:szCs w:val="26"/>
          <w:lang w:val="en-AU" w:eastAsia="ro-RO"/>
        </w:rPr>
      </w:pPr>
      <w:r w:rsidRPr="00D2465F">
        <w:rPr>
          <w:rFonts w:ascii="Calibri" w:hAnsi="Calibri"/>
          <w:sz w:val="26"/>
          <w:szCs w:val="26"/>
          <w:lang w:val="ro-RO" w:eastAsia="ro-RO"/>
        </w:rPr>
        <w:lastRenderedPageBreak/>
        <w:t xml:space="preserve">Serviciul social </w:t>
      </w:r>
      <w:r w:rsidRPr="00D2465F">
        <w:rPr>
          <w:rFonts w:ascii="Calibri" w:hAnsi="Calibri"/>
          <w:b/>
          <w:sz w:val="26"/>
          <w:szCs w:val="26"/>
          <w:lang w:val="ro-RO" w:eastAsia="ro-RO"/>
        </w:rPr>
        <w:t xml:space="preserve">”Locuința Protejată Nicolești” </w:t>
      </w:r>
      <w:r w:rsidRPr="00D2465F">
        <w:rPr>
          <w:rFonts w:ascii="Calibri" w:hAnsi="Calibri"/>
          <w:sz w:val="26"/>
          <w:szCs w:val="26"/>
          <w:lang w:val="en-AU" w:eastAsia="ro-RO"/>
        </w:rPr>
        <w:t xml:space="preserve">funcţionează cu respectarea  prevederilor cadrului general de organizare şi funcţionare a serviciilor sociale, reglementat de Legea nr. 292/2011, cu modificările ulterioare, Legea nr. 448/2006, republicată, cu modificările și completările ulterioare, privind protecţia şi promovarea drepturilor persoanelor cu handicap, </w:t>
      </w:r>
      <w:r w:rsidRPr="00D2465F">
        <w:rPr>
          <w:rFonts w:ascii="Calibri" w:eastAsia="SimSun" w:hAnsi="Calibri"/>
          <w:sz w:val="26"/>
          <w:szCs w:val="26"/>
          <w:lang w:val="ro-RO" w:eastAsia="zh-CN"/>
        </w:rPr>
        <w:t>precum şi a altor acte normative secundare aplicabile domeniului.</w:t>
      </w:r>
      <w:r w:rsidRPr="00D2465F">
        <w:rPr>
          <w:rFonts w:ascii="Calibri" w:hAnsi="Calibri"/>
          <w:sz w:val="26"/>
          <w:szCs w:val="26"/>
          <w:lang w:val="en-AU" w:eastAsia="ro-RO"/>
        </w:rPr>
        <w:t xml:space="preserve"> </w:t>
      </w:r>
    </w:p>
    <w:p w:rsidR="00D2465F" w:rsidRPr="00D2465F" w:rsidRDefault="00D2465F" w:rsidP="00565ACD">
      <w:pPr>
        <w:widowControl w:val="0"/>
        <w:numPr>
          <w:ilvl w:val="0"/>
          <w:numId w:val="291"/>
        </w:numPr>
        <w:tabs>
          <w:tab w:val="num" w:pos="284"/>
        </w:tabs>
        <w:ind w:left="0" w:firstLine="426"/>
        <w:jc w:val="both"/>
        <w:rPr>
          <w:rFonts w:ascii="Calibri" w:hAnsi="Calibri"/>
          <w:sz w:val="26"/>
          <w:szCs w:val="26"/>
          <w:lang w:val="en-AU" w:eastAsia="ro-RO"/>
        </w:rPr>
      </w:pPr>
      <w:r w:rsidRPr="00D2465F">
        <w:rPr>
          <w:rFonts w:ascii="Calibri" w:eastAsia="SimSun" w:hAnsi="Calibri"/>
          <w:sz w:val="26"/>
          <w:szCs w:val="26"/>
          <w:lang w:val="en-AU" w:eastAsia="zh-CN"/>
        </w:rPr>
        <w:t xml:space="preserve">Standardul minim de calitate aplicabil: </w:t>
      </w:r>
      <w:r w:rsidRPr="00D2465F">
        <w:rPr>
          <w:rFonts w:ascii="Calibri" w:hAnsi="Calibri"/>
          <w:sz w:val="26"/>
          <w:szCs w:val="26"/>
          <w:lang w:val="en-AU" w:eastAsia="ro-RO"/>
        </w:rPr>
        <w:t xml:space="preserve">Anexa nr.2 la Ordinul nr.82/2019 al Ministerului Muncii </w:t>
      </w:r>
      <w:r w:rsidRPr="00D2465F">
        <w:rPr>
          <w:rFonts w:ascii="Calibri" w:hAnsi="Calibri"/>
          <w:sz w:val="26"/>
          <w:szCs w:val="26"/>
          <w:lang w:val="ro-RO" w:eastAsia="ro-RO"/>
        </w:rPr>
        <w:t>și Justiției Sociale</w:t>
      </w:r>
      <w:r w:rsidRPr="00D2465F">
        <w:rPr>
          <w:rFonts w:ascii="Calibri" w:hAnsi="Calibri"/>
          <w:sz w:val="26"/>
          <w:szCs w:val="26"/>
          <w:lang w:val="en-AU" w:eastAsia="ro-RO"/>
        </w:rPr>
        <w:t xml:space="preserve">, privind aprobarea Standardelor specifice minime de calitate obligatorii pentru serviciile sociale destinate persoanelor adulte cu dizabilități. </w:t>
      </w:r>
    </w:p>
    <w:p w:rsidR="00D2465F" w:rsidRPr="00D2465F" w:rsidRDefault="00D2465F" w:rsidP="00565ACD">
      <w:pPr>
        <w:widowControl w:val="0"/>
        <w:numPr>
          <w:ilvl w:val="0"/>
          <w:numId w:val="291"/>
        </w:numPr>
        <w:tabs>
          <w:tab w:val="num" w:pos="284"/>
        </w:tabs>
        <w:ind w:left="0" w:firstLine="426"/>
        <w:jc w:val="both"/>
        <w:rPr>
          <w:rFonts w:ascii="Calibri" w:hAnsi="Calibri"/>
          <w:sz w:val="26"/>
          <w:szCs w:val="26"/>
          <w:lang w:val="en-AU" w:eastAsia="ro-RO"/>
        </w:rPr>
      </w:pPr>
      <w:r w:rsidRPr="00D2465F">
        <w:rPr>
          <w:rFonts w:ascii="Calibri" w:hAnsi="Calibri"/>
          <w:sz w:val="26"/>
          <w:szCs w:val="26"/>
          <w:lang w:val="ro-RO" w:eastAsia="ro-RO"/>
        </w:rPr>
        <w:t xml:space="preserve">Serviciul social </w:t>
      </w:r>
      <w:r w:rsidRPr="00D2465F">
        <w:rPr>
          <w:rFonts w:ascii="Calibri" w:hAnsi="Calibri"/>
          <w:b/>
          <w:sz w:val="26"/>
          <w:szCs w:val="26"/>
          <w:lang w:val="ro-RO" w:eastAsia="ro-RO"/>
        </w:rPr>
        <w:t xml:space="preserve">”Locuința Protejată Nicolești” </w:t>
      </w:r>
      <w:r w:rsidRPr="00D2465F">
        <w:rPr>
          <w:rFonts w:ascii="Calibri" w:hAnsi="Calibri"/>
          <w:sz w:val="26"/>
          <w:szCs w:val="26"/>
          <w:lang w:val="ro-RO" w:eastAsia="ro-RO"/>
        </w:rPr>
        <w:t xml:space="preserve">este înființat prin Hotărârea Consiliului Judeţean Harghita </w:t>
      </w:r>
      <w:r w:rsidRPr="00D2465F">
        <w:rPr>
          <w:rFonts w:ascii="Calibri" w:hAnsi="Calibri"/>
          <w:sz w:val="26"/>
          <w:szCs w:val="26"/>
          <w:shd w:val="clear" w:color="auto" w:fill="FFFFFF"/>
          <w:lang w:val="ro-RO" w:eastAsia="ro-RO"/>
        </w:rPr>
        <w:t xml:space="preserve">nr. 21/2007 și funcționează în subordinea DGASPC Harghita. </w:t>
      </w:r>
    </w:p>
    <w:p w:rsidR="00D2465F" w:rsidRPr="00D2465F" w:rsidRDefault="00D2465F" w:rsidP="00D2465F">
      <w:pPr>
        <w:widowControl w:val="0"/>
        <w:tabs>
          <w:tab w:val="left" w:pos="426"/>
        </w:tabs>
        <w:jc w:val="both"/>
        <w:rPr>
          <w:rFonts w:ascii="Calibri" w:hAnsi="Calibri"/>
          <w:sz w:val="26"/>
          <w:szCs w:val="26"/>
          <w:lang w:val="ro-RO" w:eastAsia="ro-RO"/>
        </w:rPr>
      </w:pPr>
    </w:p>
    <w:p w:rsidR="00D2465F" w:rsidRPr="00D2465F" w:rsidRDefault="00D2465F" w:rsidP="00D2465F">
      <w:pPr>
        <w:widowControl w:val="0"/>
        <w:ind w:firstLine="360"/>
        <w:jc w:val="both"/>
        <w:rPr>
          <w:rFonts w:ascii="Calibri" w:hAnsi="Calibri"/>
          <w:b/>
          <w:bCs/>
          <w:sz w:val="26"/>
          <w:szCs w:val="26"/>
          <w:shd w:val="clear" w:color="auto" w:fill="FFFFFF"/>
          <w:lang w:val="ro-RO" w:eastAsia="ro-RO"/>
        </w:rPr>
      </w:pPr>
      <w:r w:rsidRPr="00D2465F">
        <w:rPr>
          <w:rFonts w:ascii="Calibri" w:hAnsi="Calibri"/>
          <w:b/>
          <w:bCs/>
          <w:sz w:val="26"/>
          <w:szCs w:val="26"/>
          <w:shd w:val="clear" w:color="auto" w:fill="FFFFFF"/>
          <w:lang w:val="ro-RO" w:eastAsia="ro-RO"/>
        </w:rPr>
        <w:t>ART. 6</w:t>
      </w:r>
    </w:p>
    <w:p w:rsidR="00D2465F" w:rsidRPr="00D2465F" w:rsidRDefault="00D2465F" w:rsidP="00D2465F">
      <w:pPr>
        <w:widowControl w:val="0"/>
        <w:ind w:firstLine="360"/>
        <w:jc w:val="both"/>
        <w:rPr>
          <w:rFonts w:ascii="Calibri" w:hAnsi="Calibri"/>
          <w:b/>
          <w:bCs/>
          <w:sz w:val="26"/>
          <w:szCs w:val="26"/>
          <w:shd w:val="clear" w:color="auto" w:fill="FFFFFF"/>
          <w:lang w:val="ro-RO" w:eastAsia="ro-RO"/>
        </w:rPr>
      </w:pPr>
      <w:r w:rsidRPr="00D2465F">
        <w:rPr>
          <w:rFonts w:ascii="Calibri" w:hAnsi="Calibri"/>
          <w:b/>
          <w:bCs/>
          <w:sz w:val="26"/>
          <w:szCs w:val="26"/>
          <w:shd w:val="clear" w:color="auto" w:fill="FFFFFF"/>
          <w:lang w:val="ro-RO" w:eastAsia="ro-RO"/>
        </w:rPr>
        <w:t xml:space="preserve">Principiile care stau la baza acordării serviciului social </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sz w:val="26"/>
          <w:szCs w:val="26"/>
          <w:shd w:val="clear" w:color="auto" w:fill="FFFFFF"/>
          <w:lang w:val="ro-RO" w:eastAsia="ro-RO"/>
        </w:rPr>
        <w:t xml:space="preserve">      (1) Serviciul social </w:t>
      </w:r>
      <w:r w:rsidRPr="00D2465F">
        <w:rPr>
          <w:rFonts w:ascii="Calibri" w:hAnsi="Calibri"/>
          <w:b/>
          <w:sz w:val="26"/>
          <w:szCs w:val="26"/>
          <w:lang w:val="ro-RO" w:eastAsia="ro-RO"/>
        </w:rPr>
        <w:t xml:space="preserve">”Locuința Protejată Nicolești” </w:t>
      </w:r>
      <w:r w:rsidRPr="00D2465F">
        <w:rPr>
          <w:rFonts w:ascii="Calibri" w:hAnsi="Calibri"/>
          <w:sz w:val="26"/>
          <w:szCs w:val="26"/>
          <w:shd w:val="clear" w:color="auto" w:fill="FFFFFF"/>
          <w:lang w:val="ro-RO" w:eastAsia="ro-RO"/>
        </w:rPr>
        <w:t>se organizează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România este parte, precum şi în standardele minime de calitate aplicabile.</w:t>
      </w:r>
    </w:p>
    <w:p w:rsidR="00D2465F" w:rsidRPr="00D2465F" w:rsidRDefault="00D2465F" w:rsidP="00D2465F">
      <w:pPr>
        <w:widowControl w:val="0"/>
        <w:jc w:val="both"/>
        <w:rPr>
          <w:rFonts w:ascii="Calibri" w:hAnsi="Calibri"/>
          <w:sz w:val="26"/>
          <w:szCs w:val="26"/>
          <w:lang w:val="en-AU" w:eastAsia="ro-RO"/>
        </w:rPr>
      </w:pPr>
      <w:r w:rsidRPr="00D2465F">
        <w:rPr>
          <w:rFonts w:ascii="Calibri" w:hAnsi="Calibri"/>
          <w:bCs/>
          <w:color w:val="009500"/>
          <w:sz w:val="26"/>
          <w:szCs w:val="26"/>
          <w:lang w:val="ro-RO" w:eastAsia="ro-RO"/>
        </w:rPr>
        <w:t xml:space="preserve">    (2) </w:t>
      </w:r>
      <w:r w:rsidRPr="00D2465F">
        <w:rPr>
          <w:rFonts w:ascii="Calibri" w:hAnsi="Calibri"/>
          <w:sz w:val="26"/>
          <w:szCs w:val="26"/>
          <w:lang w:val="en-AU" w:eastAsia="ro-RO"/>
        </w:rPr>
        <w:t>Principiile specifice care stau la baza prestării serviciilor sociale în cadrul Locuinţei protejate sunt următoarele:</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respectarea drepturilor şi a libertăţilor fundamentale ale omului;</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ro-RO" w:eastAsia="ro-RO"/>
        </w:rPr>
        <w:t xml:space="preserve">protejarea şi promovarea drepturilor persoanelor beneficiare în ceea ce priveşte egalitatea de şanse şi tratament, participarea egală, autodeterminarea, autonomia şi demnitatea personală şi întreprinderea de acţiuni nediscriminatorii şi pozitive cu privire la persoanele beneficiare; </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primordialitatea responsabilităţii persoanei, familiei cu privire la dezvoltarea propriilor capacităţi de integrare socială şi implicarea activă în soluţionarea situaţiilor de dificultate cu care se pot confrunta la moment dat;</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iCs/>
          <w:sz w:val="26"/>
          <w:szCs w:val="26"/>
          <w:lang w:val="en-AU"/>
        </w:rPr>
        <w:t>libertatea de a alege serviciul social în funcţie de nevoia socială;</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abordarea individualizată şi centrarea pe persoană în furnizarea serviciilor;</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iCs/>
          <w:sz w:val="26"/>
          <w:szCs w:val="26"/>
          <w:lang w:val="en-AU"/>
        </w:rPr>
        <w:t xml:space="preserve">participarea beneficiarilor la întregul proces de furnizare a serviciilor sociale; </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 xml:space="preserve">ascultarea opiniei persoanei beneficiare şi luarea în considerare a acesteia, ţinându-se cont, după caz, de vârsta şi de gradul său de maturitate, de discernământ şi capacitate de exerciţiu; </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facilitarea menţinerii relaţiilor personale ale beneficiarului şi a contactelor directe, după caz, cu fraţii, părinţii, alte rude, prieteni, precum şi cu alte persoane faţă de care acesta a dezvoltat legături de ataşament;</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promovarea unui model familial de îngrijire a persoanei beneficiare;</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recunoaşterea valorii fiecărei persoane;</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lastRenderedPageBreak/>
        <w:t xml:space="preserve">asigurarea unei îngrijiri individualizate şi personalizate a persoanei beneficiare; </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preocuparea permanentă pentru identificarea unei soluții de integrare în comunitate, pentru scurtarea perioadei de prestare a serviciilor, în baza potențialului și abilităților persoanei beneficiare de a trăi independent;</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încurajarea iniţiativelor individuale ale persoanelor beneficiare şi a implicării active a acestora în soluţionarea situaţiilor de dificultate;</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asigurarea unei intervenţii profesioniste, prin echipe pluridisciplinare;</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asigurarea protecţiei împotriva abuzului şi exploatării persoanei beneficiare;</w:t>
      </w:r>
      <w:r w:rsidRPr="00D2465F">
        <w:rPr>
          <w:rFonts w:ascii="Calibri" w:hAnsi="Calibri"/>
          <w:iCs/>
          <w:color w:val="3366FF"/>
          <w:sz w:val="26"/>
          <w:szCs w:val="26"/>
          <w:lang w:val="pt-BR" w:eastAsia="ro-RO"/>
        </w:rPr>
        <w:t xml:space="preserve"> </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asigurarea autodeterminării şi a intimităţii persoanelor beneficiare;</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abordarea comprehensivă, globală şi integrată;</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orientarea pe rezultate;</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îmbunătăţirea continuă a calităţii;</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deschiderea către comunitate;</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cooperarea şi parteneriatul;</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asigurarea confidenţialităţii şi a eticii profesionale;</w:t>
      </w:r>
    </w:p>
    <w:p w:rsidR="00D2465F" w:rsidRPr="00D2465F" w:rsidRDefault="00D2465F"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D2465F">
        <w:rPr>
          <w:rFonts w:ascii="Calibri" w:hAnsi="Calibri"/>
          <w:sz w:val="26"/>
          <w:szCs w:val="26"/>
          <w:lang w:val="en-AU" w:eastAsia="ro-RO"/>
        </w:rPr>
        <w:t>colaborarea centrului/unităţii cu serviciul public de asistenţă socială.</w:t>
      </w:r>
    </w:p>
    <w:p w:rsidR="00D2465F" w:rsidRPr="00D2465F" w:rsidRDefault="00D2465F" w:rsidP="00D2465F">
      <w:pPr>
        <w:widowControl w:val="0"/>
        <w:jc w:val="both"/>
        <w:rPr>
          <w:rFonts w:ascii="Calibri" w:hAnsi="Calibri"/>
          <w:sz w:val="26"/>
          <w:szCs w:val="26"/>
          <w:lang w:val="en-AU" w:eastAsia="ro-RO"/>
        </w:rPr>
      </w:pPr>
    </w:p>
    <w:p w:rsidR="00D2465F" w:rsidRPr="00D2465F" w:rsidRDefault="00D2465F" w:rsidP="00D2465F">
      <w:pPr>
        <w:widowControl w:val="0"/>
        <w:ind w:firstLine="360"/>
        <w:jc w:val="both"/>
        <w:rPr>
          <w:rFonts w:ascii="Calibri" w:hAnsi="Calibri"/>
          <w:b/>
          <w:sz w:val="26"/>
          <w:szCs w:val="26"/>
          <w:lang w:val="en-AU" w:eastAsia="ro-RO"/>
        </w:rPr>
      </w:pPr>
      <w:r w:rsidRPr="00D2465F">
        <w:rPr>
          <w:rFonts w:ascii="Calibri" w:hAnsi="Calibri"/>
          <w:b/>
          <w:sz w:val="26"/>
          <w:szCs w:val="26"/>
          <w:lang w:val="en-AU" w:eastAsia="ro-RO"/>
        </w:rPr>
        <w:t>ART. 7</w:t>
      </w:r>
    </w:p>
    <w:p w:rsidR="00D2465F" w:rsidRPr="00D2465F" w:rsidRDefault="00D2465F" w:rsidP="00D2465F">
      <w:pPr>
        <w:widowControl w:val="0"/>
        <w:ind w:firstLine="360"/>
        <w:jc w:val="both"/>
        <w:rPr>
          <w:rFonts w:ascii="Calibri" w:hAnsi="Calibri"/>
          <w:b/>
          <w:sz w:val="26"/>
          <w:szCs w:val="26"/>
          <w:lang w:val="en-AU" w:eastAsia="ro-RO"/>
        </w:rPr>
      </w:pPr>
      <w:r w:rsidRPr="00D2465F">
        <w:rPr>
          <w:rFonts w:ascii="Calibri" w:hAnsi="Calibri"/>
          <w:b/>
          <w:sz w:val="26"/>
          <w:szCs w:val="26"/>
          <w:lang w:val="en-AU" w:eastAsia="ro-RO"/>
        </w:rPr>
        <w:t xml:space="preserve">Beneficiarii serviciilor sociale </w:t>
      </w:r>
    </w:p>
    <w:p w:rsidR="00D2465F" w:rsidRPr="00D2465F" w:rsidRDefault="00D2465F" w:rsidP="00565ACD">
      <w:pPr>
        <w:widowControl w:val="0"/>
        <w:numPr>
          <w:ilvl w:val="0"/>
          <w:numId w:val="285"/>
        </w:numPr>
        <w:tabs>
          <w:tab w:val="num" w:pos="851"/>
        </w:tabs>
        <w:ind w:left="0" w:firstLine="426"/>
        <w:jc w:val="both"/>
        <w:rPr>
          <w:rFonts w:ascii="Calibri" w:hAnsi="Calibri"/>
          <w:sz w:val="26"/>
          <w:szCs w:val="26"/>
          <w:lang w:val="ro-RO" w:eastAsia="ro-RO"/>
        </w:rPr>
      </w:pPr>
      <w:r w:rsidRPr="00D2465F">
        <w:rPr>
          <w:rFonts w:ascii="Calibri" w:hAnsi="Calibri"/>
          <w:iCs/>
          <w:sz w:val="26"/>
          <w:szCs w:val="26"/>
          <w:lang w:val="ro-RO" w:eastAsia="ro-RO"/>
        </w:rPr>
        <w:t xml:space="preserve">Beneficiarii serviciului social </w:t>
      </w:r>
      <w:r w:rsidRPr="00D2465F">
        <w:rPr>
          <w:rFonts w:ascii="Calibri" w:hAnsi="Calibri"/>
          <w:b/>
          <w:sz w:val="26"/>
          <w:szCs w:val="26"/>
          <w:lang w:val="ro-RO" w:eastAsia="ro-RO"/>
        </w:rPr>
        <w:t xml:space="preserve">”Locuința Protejată Nicolești” </w:t>
      </w:r>
      <w:r w:rsidRPr="00D2465F">
        <w:rPr>
          <w:rFonts w:ascii="Calibri" w:hAnsi="Calibri"/>
          <w:iCs/>
          <w:sz w:val="26"/>
          <w:szCs w:val="26"/>
          <w:lang w:val="ro-RO" w:eastAsia="ro-RO"/>
        </w:rPr>
        <w:t>sunt:</w:t>
      </w:r>
      <w:r w:rsidRPr="00D2465F">
        <w:rPr>
          <w:rFonts w:ascii="Calibri" w:hAnsi="Calibri"/>
          <w:b/>
          <w:bCs/>
          <w:iCs/>
          <w:sz w:val="26"/>
          <w:szCs w:val="26"/>
          <w:lang w:val="ro-RO" w:eastAsia="ro-RO"/>
        </w:rPr>
        <w:t xml:space="preserve"> </w:t>
      </w:r>
      <w:r w:rsidRPr="00D2465F">
        <w:rPr>
          <w:rFonts w:ascii="Calibri" w:hAnsi="Calibri"/>
          <w:sz w:val="26"/>
          <w:szCs w:val="26"/>
          <w:lang w:val="ro-RO" w:eastAsia="ro-RO"/>
        </w:rPr>
        <w:t>tineri cu handicap mental şi asociat acestuia, încadraţi într-un grad de handicap (accentuat, mediu, uşor), care provin din instituţiile de protecţie ale persoanelor cu dizabilităţi din subordinea Direcţiei Generale de Asistenţă Socială şi Protecţia Copilului Harghita şi se confruntă cu riscul excluziunii sociale.</w:t>
      </w:r>
    </w:p>
    <w:p w:rsidR="00D2465F" w:rsidRPr="00D2465F" w:rsidRDefault="00D2465F" w:rsidP="00565ACD">
      <w:pPr>
        <w:widowControl w:val="0"/>
        <w:numPr>
          <w:ilvl w:val="0"/>
          <w:numId w:val="285"/>
        </w:numPr>
        <w:tabs>
          <w:tab w:val="num" w:pos="851"/>
        </w:tabs>
        <w:ind w:left="0" w:firstLine="426"/>
        <w:jc w:val="both"/>
        <w:rPr>
          <w:rFonts w:ascii="Calibri" w:hAnsi="Calibri"/>
          <w:sz w:val="26"/>
          <w:szCs w:val="26"/>
          <w:lang w:val="ro-RO" w:eastAsia="ro-RO"/>
        </w:rPr>
      </w:pPr>
      <w:r w:rsidRPr="00D2465F">
        <w:rPr>
          <w:rFonts w:ascii="Calibri" w:hAnsi="Calibri"/>
          <w:sz w:val="26"/>
          <w:szCs w:val="26"/>
          <w:lang w:val="en-AU" w:eastAsia="ro-RO"/>
        </w:rPr>
        <w:t xml:space="preserve">Condiţiile de acces/admitere în centru sunt următoarele: </w:t>
      </w:r>
    </w:p>
    <w:p w:rsidR="00D2465F" w:rsidRPr="00D2465F" w:rsidRDefault="00D2465F" w:rsidP="00D2465F">
      <w:pPr>
        <w:tabs>
          <w:tab w:val="left" w:pos="851"/>
        </w:tabs>
        <w:autoSpaceDE w:val="0"/>
        <w:autoSpaceDN w:val="0"/>
        <w:adjustRightInd w:val="0"/>
        <w:jc w:val="both"/>
        <w:rPr>
          <w:rFonts w:ascii="Calibri" w:hAnsi="Calibri"/>
          <w:iCs/>
          <w:sz w:val="26"/>
          <w:szCs w:val="26"/>
          <w:lang w:val="ro-RO" w:eastAsia="ro-RO"/>
        </w:rPr>
      </w:pPr>
      <w:r w:rsidRPr="00D2465F">
        <w:rPr>
          <w:rFonts w:ascii="Calibri" w:hAnsi="Calibri"/>
          <w:iCs/>
          <w:sz w:val="26"/>
          <w:szCs w:val="26"/>
          <w:lang w:val="ro-RO" w:eastAsia="ro-RO"/>
        </w:rPr>
        <w:t xml:space="preserve">       a) acte necesare: </w:t>
      </w:r>
      <w:r w:rsidRPr="00D2465F">
        <w:rPr>
          <w:rFonts w:ascii="Calibri" w:hAnsi="Calibri"/>
          <w:iCs/>
          <w:color w:val="3366FF"/>
          <w:sz w:val="26"/>
          <w:szCs w:val="26"/>
          <w:lang w:val="ro-RO" w:eastAsia="ro-RO"/>
        </w:rPr>
        <w:t xml:space="preserve"> </w:t>
      </w:r>
    </w:p>
    <w:p w:rsidR="00D2465F" w:rsidRPr="00D2465F" w:rsidRDefault="00D2465F" w:rsidP="00565ACD">
      <w:pPr>
        <w:numPr>
          <w:ilvl w:val="0"/>
          <w:numId w:val="286"/>
        </w:numPr>
        <w:tabs>
          <w:tab w:val="left" w:pos="851"/>
        </w:tabs>
        <w:autoSpaceDE w:val="0"/>
        <w:autoSpaceDN w:val="0"/>
        <w:adjustRightInd w:val="0"/>
        <w:jc w:val="both"/>
        <w:rPr>
          <w:rFonts w:ascii="Calibri" w:hAnsi="Calibri"/>
          <w:iCs/>
          <w:sz w:val="26"/>
          <w:szCs w:val="26"/>
          <w:lang w:val="ro-RO" w:eastAsia="ro-RO"/>
        </w:rPr>
      </w:pPr>
      <w:r w:rsidRPr="00D2465F">
        <w:rPr>
          <w:rFonts w:ascii="Calibri" w:hAnsi="Calibri"/>
          <w:iCs/>
          <w:sz w:val="26"/>
          <w:szCs w:val="26"/>
          <w:lang w:val="ro-RO" w:eastAsia="ro-RO"/>
        </w:rPr>
        <w:t xml:space="preserve">cartea de identitate şi certificatul de naştere al beneficiarului, în copie; </w:t>
      </w:r>
    </w:p>
    <w:p w:rsidR="00D2465F" w:rsidRPr="00D2465F" w:rsidRDefault="00D2465F" w:rsidP="00565ACD">
      <w:pPr>
        <w:numPr>
          <w:ilvl w:val="0"/>
          <w:numId w:val="286"/>
        </w:numPr>
        <w:tabs>
          <w:tab w:val="left" w:pos="851"/>
        </w:tabs>
        <w:autoSpaceDE w:val="0"/>
        <w:autoSpaceDN w:val="0"/>
        <w:adjustRightInd w:val="0"/>
        <w:jc w:val="both"/>
        <w:rPr>
          <w:rFonts w:ascii="Calibri" w:hAnsi="Calibri"/>
          <w:iCs/>
          <w:sz w:val="26"/>
          <w:szCs w:val="26"/>
          <w:lang w:val="ro-RO" w:eastAsia="ro-RO"/>
        </w:rPr>
      </w:pPr>
      <w:r w:rsidRPr="00D2465F">
        <w:rPr>
          <w:rFonts w:ascii="Calibri" w:hAnsi="Calibri"/>
          <w:iCs/>
          <w:sz w:val="26"/>
          <w:szCs w:val="26"/>
          <w:lang w:val="ro-RO" w:eastAsia="ro-RO"/>
        </w:rPr>
        <w:t xml:space="preserve">cartea de identitate a membrului/membrilor de familie supuşi obligaţiei de întreţinere conform Codului civil, în copie; </w:t>
      </w:r>
    </w:p>
    <w:p w:rsidR="00D2465F" w:rsidRPr="00D2465F" w:rsidRDefault="00D2465F" w:rsidP="00565ACD">
      <w:pPr>
        <w:numPr>
          <w:ilvl w:val="0"/>
          <w:numId w:val="286"/>
        </w:numPr>
        <w:tabs>
          <w:tab w:val="left" w:pos="851"/>
        </w:tabs>
        <w:autoSpaceDE w:val="0"/>
        <w:autoSpaceDN w:val="0"/>
        <w:adjustRightInd w:val="0"/>
        <w:jc w:val="both"/>
        <w:rPr>
          <w:rFonts w:ascii="Calibri" w:hAnsi="Calibri"/>
          <w:iCs/>
          <w:sz w:val="26"/>
          <w:szCs w:val="26"/>
          <w:lang w:val="ro-RO" w:eastAsia="ro-RO"/>
        </w:rPr>
      </w:pPr>
      <w:r w:rsidRPr="00D2465F">
        <w:rPr>
          <w:rFonts w:ascii="Calibri" w:hAnsi="Calibri"/>
          <w:iCs/>
          <w:sz w:val="26"/>
          <w:szCs w:val="26"/>
          <w:lang w:val="ro-RO" w:eastAsia="ro-RO"/>
        </w:rPr>
        <w:t xml:space="preserve">documente prin care se atestă încadrarea în grad de handicap, în copie; </w:t>
      </w:r>
    </w:p>
    <w:p w:rsidR="00D2465F" w:rsidRPr="00D2465F" w:rsidRDefault="00D2465F" w:rsidP="00565ACD">
      <w:pPr>
        <w:numPr>
          <w:ilvl w:val="0"/>
          <w:numId w:val="286"/>
        </w:numPr>
        <w:tabs>
          <w:tab w:val="left" w:pos="851"/>
        </w:tabs>
        <w:autoSpaceDE w:val="0"/>
        <w:autoSpaceDN w:val="0"/>
        <w:adjustRightInd w:val="0"/>
        <w:jc w:val="both"/>
        <w:rPr>
          <w:rFonts w:ascii="Calibri" w:hAnsi="Calibri"/>
          <w:iCs/>
          <w:sz w:val="26"/>
          <w:szCs w:val="26"/>
          <w:lang w:val="ro-RO" w:eastAsia="ro-RO"/>
        </w:rPr>
      </w:pPr>
      <w:r w:rsidRPr="00D2465F">
        <w:rPr>
          <w:rFonts w:ascii="Calibri" w:hAnsi="Calibri"/>
          <w:iCs/>
          <w:sz w:val="26"/>
          <w:szCs w:val="26"/>
          <w:lang w:val="ro-RO" w:eastAsia="ro-RO"/>
        </w:rPr>
        <w:t xml:space="preserve">documente prin care se recomandă îngrijirea şi asistarea beneficiarului în regim instituţionalizat şi/sau orice alte documente care atestă situaţia beneficiarului şi îi conferă dreptul de a fi  asistat şi îngrijit într-un serviciu social cu cazare, în copie; </w:t>
      </w:r>
    </w:p>
    <w:p w:rsidR="00D2465F" w:rsidRPr="00D2465F" w:rsidRDefault="00D2465F" w:rsidP="00565ACD">
      <w:pPr>
        <w:numPr>
          <w:ilvl w:val="0"/>
          <w:numId w:val="286"/>
        </w:numPr>
        <w:tabs>
          <w:tab w:val="left" w:pos="851"/>
        </w:tabs>
        <w:autoSpaceDE w:val="0"/>
        <w:autoSpaceDN w:val="0"/>
        <w:adjustRightInd w:val="0"/>
        <w:jc w:val="both"/>
        <w:rPr>
          <w:rFonts w:ascii="Calibri" w:hAnsi="Calibri"/>
          <w:b/>
          <w:bCs/>
          <w:iCs/>
          <w:sz w:val="26"/>
          <w:szCs w:val="26"/>
          <w:lang w:val="ro-RO" w:eastAsia="ro-RO"/>
        </w:rPr>
      </w:pPr>
      <w:r w:rsidRPr="00D2465F">
        <w:rPr>
          <w:rFonts w:ascii="Calibri" w:hAnsi="Calibri"/>
          <w:sz w:val="26"/>
          <w:szCs w:val="26"/>
          <w:lang w:val="ro-RO" w:eastAsia="ro-RO"/>
        </w:rPr>
        <w:t>adeverință de la medicul de familie cu antecedente personale patologice;</w:t>
      </w:r>
    </w:p>
    <w:p w:rsidR="00D2465F" w:rsidRPr="00D2465F" w:rsidRDefault="00D2465F" w:rsidP="00565ACD">
      <w:pPr>
        <w:numPr>
          <w:ilvl w:val="0"/>
          <w:numId w:val="286"/>
        </w:numPr>
        <w:tabs>
          <w:tab w:val="left" w:pos="851"/>
        </w:tabs>
        <w:autoSpaceDE w:val="0"/>
        <w:autoSpaceDN w:val="0"/>
        <w:adjustRightInd w:val="0"/>
        <w:jc w:val="both"/>
        <w:rPr>
          <w:rFonts w:ascii="Calibri" w:hAnsi="Calibri"/>
          <w:b/>
          <w:bCs/>
          <w:iCs/>
          <w:sz w:val="26"/>
          <w:szCs w:val="26"/>
          <w:lang w:val="ro-RO" w:eastAsia="ro-RO"/>
        </w:rPr>
      </w:pPr>
      <w:r w:rsidRPr="00D2465F">
        <w:rPr>
          <w:rFonts w:ascii="Calibri" w:hAnsi="Calibri"/>
          <w:sz w:val="26"/>
          <w:szCs w:val="26"/>
          <w:lang w:val="ro-RO" w:eastAsia="ro-RO"/>
        </w:rPr>
        <w:t xml:space="preserve">analize medicale (HIV/SIDA, Ag-Hbs, VDRL, radioscopie toracică); </w:t>
      </w:r>
    </w:p>
    <w:p w:rsidR="00D2465F" w:rsidRPr="00D2465F" w:rsidRDefault="00D2465F" w:rsidP="00565ACD">
      <w:pPr>
        <w:numPr>
          <w:ilvl w:val="0"/>
          <w:numId w:val="286"/>
        </w:numPr>
        <w:tabs>
          <w:tab w:val="left" w:pos="851"/>
        </w:tabs>
        <w:autoSpaceDE w:val="0"/>
        <w:autoSpaceDN w:val="0"/>
        <w:adjustRightInd w:val="0"/>
        <w:jc w:val="both"/>
        <w:rPr>
          <w:rFonts w:ascii="Calibri" w:hAnsi="Calibri"/>
          <w:b/>
          <w:bCs/>
          <w:iCs/>
          <w:sz w:val="26"/>
          <w:szCs w:val="26"/>
          <w:lang w:val="ro-RO" w:eastAsia="ro-RO"/>
        </w:rPr>
      </w:pPr>
      <w:r w:rsidRPr="00D2465F">
        <w:rPr>
          <w:rFonts w:ascii="Calibri" w:hAnsi="Calibri"/>
          <w:sz w:val="26"/>
          <w:szCs w:val="26"/>
          <w:lang w:val="ro-RO" w:eastAsia="ro-RO"/>
        </w:rPr>
        <w:t>copie despre planul individual de servicii și programul individual de reabilitare și integrare socială;</w:t>
      </w:r>
    </w:p>
    <w:p w:rsidR="00D2465F" w:rsidRPr="00D2465F" w:rsidRDefault="00D2465F" w:rsidP="00565ACD">
      <w:pPr>
        <w:numPr>
          <w:ilvl w:val="0"/>
          <w:numId w:val="286"/>
        </w:numPr>
        <w:tabs>
          <w:tab w:val="left" w:pos="851"/>
          <w:tab w:val="left" w:pos="4111"/>
        </w:tabs>
        <w:autoSpaceDE w:val="0"/>
        <w:autoSpaceDN w:val="0"/>
        <w:adjustRightInd w:val="0"/>
        <w:jc w:val="both"/>
        <w:rPr>
          <w:rFonts w:ascii="Calibri" w:hAnsi="Calibri"/>
          <w:b/>
          <w:bCs/>
          <w:iCs/>
          <w:sz w:val="26"/>
          <w:szCs w:val="26"/>
          <w:lang w:val="ro-RO" w:eastAsia="ro-RO"/>
        </w:rPr>
      </w:pPr>
      <w:r w:rsidRPr="00D2465F">
        <w:rPr>
          <w:rFonts w:ascii="Calibri" w:hAnsi="Calibri"/>
          <w:sz w:val="26"/>
          <w:szCs w:val="26"/>
          <w:lang w:val="ro-RO" w:eastAsia="ro-RO"/>
        </w:rPr>
        <w:t>caracterizare/evaluare psihologică;</w:t>
      </w:r>
    </w:p>
    <w:p w:rsidR="00D2465F" w:rsidRPr="00D2465F" w:rsidRDefault="00D2465F" w:rsidP="00565ACD">
      <w:pPr>
        <w:numPr>
          <w:ilvl w:val="0"/>
          <w:numId w:val="286"/>
        </w:numPr>
        <w:tabs>
          <w:tab w:val="left" w:pos="851"/>
        </w:tabs>
        <w:autoSpaceDE w:val="0"/>
        <w:autoSpaceDN w:val="0"/>
        <w:adjustRightInd w:val="0"/>
        <w:jc w:val="both"/>
        <w:rPr>
          <w:rFonts w:ascii="Calibri" w:hAnsi="Calibri"/>
          <w:b/>
          <w:bCs/>
          <w:iCs/>
          <w:sz w:val="26"/>
          <w:szCs w:val="26"/>
          <w:lang w:val="ro-RO" w:eastAsia="ro-RO"/>
        </w:rPr>
      </w:pPr>
      <w:r w:rsidRPr="00D2465F">
        <w:rPr>
          <w:rFonts w:ascii="Calibri" w:hAnsi="Calibri"/>
          <w:sz w:val="26"/>
          <w:szCs w:val="26"/>
          <w:lang w:val="ro-RO" w:eastAsia="ro-RO"/>
        </w:rPr>
        <w:t>diplomă de studii – original;</w:t>
      </w:r>
    </w:p>
    <w:p w:rsidR="00D2465F" w:rsidRPr="00D2465F" w:rsidRDefault="00D2465F" w:rsidP="00D2465F">
      <w:pPr>
        <w:tabs>
          <w:tab w:val="left" w:pos="851"/>
        </w:tabs>
        <w:autoSpaceDE w:val="0"/>
        <w:autoSpaceDN w:val="0"/>
        <w:adjustRightInd w:val="0"/>
        <w:ind w:left="720"/>
        <w:jc w:val="both"/>
        <w:rPr>
          <w:rFonts w:ascii="Calibri" w:hAnsi="Calibri"/>
          <w:b/>
          <w:bCs/>
          <w:iCs/>
          <w:color w:val="FF0000"/>
          <w:sz w:val="26"/>
          <w:szCs w:val="26"/>
          <w:lang w:val="ro-RO" w:eastAsia="ro-RO"/>
        </w:rPr>
      </w:pPr>
    </w:p>
    <w:p w:rsidR="00D2465F" w:rsidRPr="00D2465F" w:rsidRDefault="00D2465F" w:rsidP="00D2465F">
      <w:pPr>
        <w:jc w:val="both"/>
        <w:rPr>
          <w:rFonts w:ascii="Calibri" w:hAnsi="Calibri"/>
          <w:sz w:val="26"/>
          <w:szCs w:val="26"/>
          <w:lang w:val="ro-RO" w:eastAsia="ro-RO"/>
        </w:rPr>
      </w:pPr>
      <w:r w:rsidRPr="00D2465F">
        <w:rPr>
          <w:rFonts w:ascii="Calibri" w:hAnsi="Calibri"/>
          <w:sz w:val="26"/>
          <w:szCs w:val="26"/>
          <w:lang w:val="ro-RO" w:eastAsia="ro-RO"/>
        </w:rPr>
        <w:t xml:space="preserve">      b)  criterii de eligibilitate ale beneficiarilor</w:t>
      </w:r>
    </w:p>
    <w:p w:rsidR="00D2465F" w:rsidRPr="00D2465F" w:rsidRDefault="00D2465F" w:rsidP="00565ACD">
      <w:pPr>
        <w:numPr>
          <w:ilvl w:val="0"/>
          <w:numId w:val="288"/>
        </w:numPr>
        <w:jc w:val="both"/>
        <w:rPr>
          <w:rFonts w:ascii="Calibri" w:hAnsi="Calibri"/>
          <w:sz w:val="26"/>
          <w:szCs w:val="26"/>
          <w:lang w:val="ro-RO" w:eastAsia="ro-RO"/>
        </w:rPr>
      </w:pPr>
      <w:r w:rsidRPr="00D2465F">
        <w:rPr>
          <w:rFonts w:ascii="Calibri" w:hAnsi="Calibri"/>
          <w:sz w:val="26"/>
          <w:szCs w:val="26"/>
          <w:lang w:val="ro-RO" w:eastAsia="ro-RO"/>
        </w:rPr>
        <w:t xml:space="preserve">beneficiarii să fie încadraţi într-un grad de handicap (accentuat, mediu, uşor); </w:t>
      </w:r>
    </w:p>
    <w:p w:rsidR="00D2465F" w:rsidRPr="00D2465F" w:rsidRDefault="00D2465F" w:rsidP="00565ACD">
      <w:pPr>
        <w:numPr>
          <w:ilvl w:val="0"/>
          <w:numId w:val="288"/>
        </w:numPr>
        <w:jc w:val="both"/>
        <w:rPr>
          <w:rFonts w:ascii="Calibri" w:hAnsi="Calibri"/>
          <w:sz w:val="26"/>
          <w:szCs w:val="26"/>
          <w:lang w:val="ro-RO" w:eastAsia="ro-RO"/>
        </w:rPr>
      </w:pPr>
      <w:r w:rsidRPr="00D2465F">
        <w:rPr>
          <w:rFonts w:ascii="Calibri" w:hAnsi="Calibri"/>
          <w:sz w:val="26"/>
          <w:szCs w:val="26"/>
          <w:lang w:val="ro-RO" w:eastAsia="ro-RO"/>
        </w:rPr>
        <w:lastRenderedPageBreak/>
        <w:t xml:space="preserve">tipul de handicap este mental şi asociat acestuia; </w:t>
      </w:r>
    </w:p>
    <w:p w:rsidR="00D2465F" w:rsidRPr="00D2465F" w:rsidRDefault="00D2465F" w:rsidP="00565ACD">
      <w:pPr>
        <w:numPr>
          <w:ilvl w:val="0"/>
          <w:numId w:val="288"/>
        </w:numPr>
        <w:jc w:val="both"/>
        <w:rPr>
          <w:rFonts w:ascii="Calibri" w:hAnsi="Calibri"/>
          <w:sz w:val="26"/>
          <w:szCs w:val="26"/>
          <w:lang w:val="ro-RO" w:eastAsia="ro-RO"/>
        </w:rPr>
      </w:pPr>
      <w:r w:rsidRPr="00D2465F">
        <w:rPr>
          <w:rFonts w:ascii="Calibri" w:hAnsi="Calibri"/>
          <w:sz w:val="26"/>
          <w:szCs w:val="26"/>
          <w:lang w:val="ro-RO" w:eastAsia="ro-RO"/>
        </w:rPr>
        <w:t xml:space="preserve">solicitanţii provin din instituţiile de protecţie ale persoanelor cu dizabilităţi din subordinea Direcţiei Generale de Asistenţă Socială şi Protecţia Copilului Harghita; </w:t>
      </w:r>
    </w:p>
    <w:p w:rsidR="00D2465F" w:rsidRPr="00D2465F" w:rsidRDefault="00D2465F" w:rsidP="00565ACD">
      <w:pPr>
        <w:numPr>
          <w:ilvl w:val="0"/>
          <w:numId w:val="288"/>
        </w:numPr>
        <w:jc w:val="both"/>
        <w:rPr>
          <w:rFonts w:ascii="Calibri" w:hAnsi="Calibri"/>
          <w:sz w:val="26"/>
          <w:szCs w:val="26"/>
          <w:lang w:val="ro-RO" w:eastAsia="ro-RO"/>
        </w:rPr>
      </w:pPr>
      <w:r w:rsidRPr="00D2465F">
        <w:rPr>
          <w:rFonts w:ascii="Calibri" w:hAnsi="Calibri"/>
          <w:sz w:val="26"/>
          <w:szCs w:val="26"/>
          <w:lang w:val="ro-RO" w:eastAsia="ro-RO"/>
        </w:rPr>
        <w:t xml:space="preserve">au vârsta de peste 18 ani; </w:t>
      </w:r>
    </w:p>
    <w:p w:rsidR="00D2465F" w:rsidRPr="00D2465F" w:rsidRDefault="00D2465F" w:rsidP="00565ACD">
      <w:pPr>
        <w:numPr>
          <w:ilvl w:val="0"/>
          <w:numId w:val="288"/>
        </w:numPr>
        <w:jc w:val="both"/>
        <w:rPr>
          <w:rFonts w:ascii="Calibri" w:hAnsi="Calibri"/>
          <w:sz w:val="26"/>
          <w:szCs w:val="26"/>
          <w:lang w:val="ro-RO" w:eastAsia="ro-RO"/>
        </w:rPr>
      </w:pPr>
      <w:r w:rsidRPr="00D2465F">
        <w:rPr>
          <w:rFonts w:ascii="Calibri" w:hAnsi="Calibri"/>
          <w:sz w:val="26"/>
          <w:szCs w:val="26"/>
          <w:lang w:val="ro-RO" w:eastAsia="ro-RO"/>
        </w:rPr>
        <w:t xml:space="preserve">au domiciliul în județul Harghita; </w:t>
      </w:r>
    </w:p>
    <w:p w:rsidR="00D2465F" w:rsidRPr="00D2465F" w:rsidRDefault="00D2465F" w:rsidP="00565ACD">
      <w:pPr>
        <w:numPr>
          <w:ilvl w:val="0"/>
          <w:numId w:val="288"/>
        </w:numPr>
        <w:jc w:val="both"/>
        <w:rPr>
          <w:rFonts w:ascii="Calibri" w:hAnsi="Calibri"/>
          <w:sz w:val="26"/>
          <w:szCs w:val="26"/>
          <w:lang w:val="ro-RO" w:eastAsia="ro-RO"/>
        </w:rPr>
      </w:pPr>
      <w:r w:rsidRPr="00D2465F">
        <w:rPr>
          <w:rFonts w:ascii="Calibri" w:hAnsi="Calibri"/>
          <w:sz w:val="26"/>
          <w:szCs w:val="26"/>
          <w:lang w:val="ro-RO" w:eastAsia="ro-RO"/>
        </w:rPr>
        <w:t>nu se pot gospodări singuri;</w:t>
      </w:r>
    </w:p>
    <w:p w:rsidR="00D2465F" w:rsidRPr="00D2465F" w:rsidRDefault="00D2465F" w:rsidP="00565ACD">
      <w:pPr>
        <w:numPr>
          <w:ilvl w:val="0"/>
          <w:numId w:val="288"/>
        </w:numPr>
        <w:jc w:val="both"/>
        <w:rPr>
          <w:rFonts w:ascii="Calibri" w:hAnsi="Calibri"/>
          <w:sz w:val="26"/>
          <w:szCs w:val="26"/>
          <w:lang w:val="ro-RO" w:eastAsia="ro-RO"/>
        </w:rPr>
      </w:pPr>
      <w:r w:rsidRPr="00D2465F">
        <w:rPr>
          <w:rFonts w:ascii="Calibri" w:hAnsi="Calibri"/>
          <w:sz w:val="26"/>
          <w:szCs w:val="26"/>
          <w:lang w:val="ro-RO" w:eastAsia="ro-RO"/>
        </w:rPr>
        <w:t>nu deţin locuinţă şi/sau nu realizează venituri;</w:t>
      </w:r>
    </w:p>
    <w:p w:rsidR="00D2465F" w:rsidRPr="00D2465F" w:rsidRDefault="00D2465F" w:rsidP="00565ACD">
      <w:pPr>
        <w:numPr>
          <w:ilvl w:val="0"/>
          <w:numId w:val="288"/>
        </w:numPr>
        <w:jc w:val="both"/>
        <w:rPr>
          <w:rFonts w:ascii="Calibri" w:hAnsi="Calibri"/>
          <w:sz w:val="26"/>
          <w:szCs w:val="26"/>
          <w:lang w:val="ro-RO" w:eastAsia="ro-RO"/>
        </w:rPr>
      </w:pPr>
      <w:r w:rsidRPr="00D2465F">
        <w:rPr>
          <w:rFonts w:ascii="Calibri" w:hAnsi="Calibri"/>
          <w:sz w:val="26"/>
          <w:szCs w:val="26"/>
          <w:lang w:val="ro-RO" w:eastAsia="ro-RO"/>
        </w:rPr>
        <w:t xml:space="preserve">sunt lipsiți de susţinători legali sau aceștia nu pot să-şi îndeplinească obligaţiile datorită stării de sănătate sau situaţiei economice şi a sarcinilor </w:t>
      </w:r>
      <w:r w:rsidRPr="00D2465F">
        <w:rPr>
          <w:rFonts w:ascii="Calibri" w:hAnsi="Calibri"/>
          <w:color w:val="000000"/>
          <w:sz w:val="26"/>
          <w:szCs w:val="26"/>
          <w:lang w:val="ro-RO" w:eastAsia="ro-RO"/>
        </w:rPr>
        <w:t>familiale.</w:t>
      </w:r>
    </w:p>
    <w:p w:rsidR="00D2465F" w:rsidRPr="00D2465F" w:rsidRDefault="00D2465F" w:rsidP="00565ACD">
      <w:pPr>
        <w:numPr>
          <w:ilvl w:val="0"/>
          <w:numId w:val="288"/>
        </w:numPr>
        <w:jc w:val="both"/>
        <w:rPr>
          <w:rFonts w:ascii="Calibri" w:hAnsi="Calibri"/>
          <w:sz w:val="26"/>
          <w:szCs w:val="26"/>
          <w:lang w:val="ro-RO" w:eastAsia="ro-RO"/>
        </w:rPr>
      </w:pPr>
      <w:r w:rsidRPr="00D2465F">
        <w:rPr>
          <w:rFonts w:ascii="Calibri" w:hAnsi="Calibri"/>
          <w:sz w:val="26"/>
          <w:szCs w:val="26"/>
          <w:lang w:val="ro-RO" w:eastAsia="ro-RO"/>
        </w:rPr>
        <w:t xml:space="preserve"> se confruntă cu riscul excluziunii sociale;</w:t>
      </w:r>
    </w:p>
    <w:p w:rsidR="00D2465F" w:rsidRPr="00D2465F" w:rsidRDefault="00D2465F" w:rsidP="00D2465F">
      <w:pPr>
        <w:jc w:val="both"/>
        <w:rPr>
          <w:rFonts w:ascii="Calibri" w:hAnsi="Calibri"/>
          <w:color w:val="3366FF"/>
          <w:sz w:val="26"/>
          <w:szCs w:val="26"/>
          <w:lang w:val="ro-RO" w:eastAsia="ro-RO"/>
        </w:rPr>
      </w:pPr>
    </w:p>
    <w:p w:rsidR="00D2465F" w:rsidRPr="00D2465F" w:rsidRDefault="00D2465F" w:rsidP="00565ACD">
      <w:pPr>
        <w:numPr>
          <w:ilvl w:val="0"/>
          <w:numId w:val="294"/>
        </w:numPr>
        <w:jc w:val="both"/>
        <w:rPr>
          <w:rFonts w:ascii="Calibri" w:hAnsi="Calibri"/>
          <w:sz w:val="26"/>
          <w:szCs w:val="26"/>
          <w:lang w:val="ro-RO" w:eastAsia="ro-RO"/>
        </w:rPr>
      </w:pPr>
      <w:r w:rsidRPr="00D2465F">
        <w:rPr>
          <w:rFonts w:ascii="Calibri" w:hAnsi="Calibri"/>
          <w:sz w:val="26"/>
          <w:szCs w:val="26"/>
          <w:lang w:val="ro-RO" w:eastAsia="ro-RO"/>
        </w:rPr>
        <w:t xml:space="preserve">decizia de admitere /respingere a admiterii de internare în Locuința protejată Nicolești:  </w:t>
      </w:r>
    </w:p>
    <w:p w:rsidR="00D2465F" w:rsidRPr="00D2465F" w:rsidRDefault="00D2465F" w:rsidP="00565ACD">
      <w:pPr>
        <w:numPr>
          <w:ilvl w:val="0"/>
          <w:numId w:val="295"/>
        </w:numPr>
        <w:jc w:val="both"/>
        <w:rPr>
          <w:rFonts w:ascii="Calibri" w:hAnsi="Calibri"/>
          <w:sz w:val="26"/>
          <w:szCs w:val="26"/>
          <w:lang w:val="ro-RO" w:eastAsia="ro-RO"/>
        </w:rPr>
      </w:pPr>
      <w:r w:rsidRPr="00D2465F">
        <w:rPr>
          <w:rFonts w:ascii="Calibri" w:hAnsi="Calibri"/>
          <w:sz w:val="26"/>
          <w:szCs w:val="26"/>
          <w:lang w:val="ro-RO" w:eastAsia="ro-RO"/>
        </w:rPr>
        <w:t>Comisia de evaluare a persoanelor adulte cu handicap Harghita stabilește măsura de protecție;</w:t>
      </w:r>
    </w:p>
    <w:p w:rsidR="00D2465F" w:rsidRPr="00D2465F" w:rsidRDefault="00D2465F" w:rsidP="00565ACD">
      <w:pPr>
        <w:numPr>
          <w:ilvl w:val="0"/>
          <w:numId w:val="295"/>
        </w:numPr>
        <w:jc w:val="both"/>
        <w:rPr>
          <w:rFonts w:ascii="Calibri" w:hAnsi="Calibri"/>
          <w:sz w:val="26"/>
          <w:szCs w:val="26"/>
          <w:lang w:val="ro-RO" w:eastAsia="ro-RO"/>
        </w:rPr>
      </w:pPr>
      <w:r w:rsidRPr="00D2465F">
        <w:rPr>
          <w:rFonts w:ascii="Calibri" w:hAnsi="Calibri"/>
          <w:sz w:val="26"/>
          <w:szCs w:val="26"/>
          <w:lang w:val="ro-RO" w:eastAsia="ro-RO"/>
        </w:rPr>
        <w:t xml:space="preserve">Directorul general al DGASPC HR emite dispoziția de admitere în baza analizei documentelor depuse; </w:t>
      </w:r>
    </w:p>
    <w:p w:rsidR="00D2465F" w:rsidRPr="00D2465F" w:rsidRDefault="00D2465F" w:rsidP="00565ACD">
      <w:pPr>
        <w:numPr>
          <w:ilvl w:val="0"/>
          <w:numId w:val="295"/>
        </w:numPr>
        <w:jc w:val="both"/>
        <w:rPr>
          <w:rFonts w:ascii="Calibri" w:hAnsi="Calibri"/>
          <w:sz w:val="26"/>
          <w:szCs w:val="26"/>
          <w:lang w:val="ro-RO" w:eastAsia="ro-RO"/>
        </w:rPr>
      </w:pPr>
      <w:r w:rsidRPr="00D2465F">
        <w:rPr>
          <w:rFonts w:ascii="Calibri" w:hAnsi="Calibri"/>
          <w:sz w:val="26"/>
          <w:szCs w:val="26"/>
          <w:lang w:val="ro-RO" w:eastAsia="ro-RO"/>
        </w:rPr>
        <w:t>admiterea beneficiarilor în Locuința protejată Nicolești se va face cu respectarea procedurii operaţionale de admitere  PO. DG. 34.01, intitulată: ”</w:t>
      </w:r>
      <w:r w:rsidRPr="00D2465F">
        <w:rPr>
          <w:rFonts w:ascii="Calibri" w:hAnsi="Calibri"/>
          <w:sz w:val="26"/>
          <w:szCs w:val="26"/>
          <w:lang w:val="it-IT" w:eastAsia="ro-RO"/>
        </w:rPr>
        <w:t>Admiterea beneficiarului în Locuința protejată Nicolești.</w:t>
      </w:r>
      <w:r w:rsidRPr="00D2465F">
        <w:rPr>
          <w:rFonts w:ascii="Calibri" w:hAnsi="Calibri"/>
          <w:sz w:val="26"/>
          <w:szCs w:val="26"/>
          <w:lang w:val="ro-RO" w:eastAsia="ro-RO"/>
        </w:rPr>
        <w:t>”;</w:t>
      </w:r>
    </w:p>
    <w:p w:rsidR="00D2465F" w:rsidRPr="00D2465F" w:rsidRDefault="00D2465F" w:rsidP="00565ACD">
      <w:pPr>
        <w:numPr>
          <w:ilvl w:val="0"/>
          <w:numId w:val="264"/>
        </w:numPr>
        <w:jc w:val="both"/>
        <w:rPr>
          <w:rFonts w:ascii="Calibri" w:hAnsi="Calibri"/>
          <w:sz w:val="26"/>
          <w:szCs w:val="26"/>
          <w:lang w:val="ro-RO" w:eastAsia="ro-RO"/>
        </w:rPr>
      </w:pPr>
      <w:r w:rsidRPr="00D2465F">
        <w:rPr>
          <w:rFonts w:ascii="Calibri" w:hAnsi="Calibri"/>
          <w:sz w:val="26"/>
          <w:szCs w:val="26"/>
          <w:lang w:val="ro-RO" w:eastAsia="ro-RO"/>
        </w:rPr>
        <w:t xml:space="preserve">primirea tinerilor în locuinţa protejată se face în limita numărului de locuri rămase libere; </w:t>
      </w:r>
    </w:p>
    <w:p w:rsidR="00D2465F" w:rsidRPr="00D2465F" w:rsidRDefault="00D2465F" w:rsidP="00565ACD">
      <w:pPr>
        <w:numPr>
          <w:ilvl w:val="0"/>
          <w:numId w:val="264"/>
        </w:numPr>
        <w:jc w:val="both"/>
        <w:rPr>
          <w:rFonts w:ascii="Calibri" w:hAnsi="Calibri"/>
          <w:sz w:val="26"/>
          <w:szCs w:val="26"/>
          <w:lang w:val="ro-RO" w:eastAsia="ro-RO"/>
        </w:rPr>
      </w:pPr>
      <w:r w:rsidRPr="00D2465F">
        <w:rPr>
          <w:rFonts w:ascii="Calibri" w:hAnsi="Calibri"/>
          <w:sz w:val="26"/>
          <w:szCs w:val="26"/>
          <w:lang w:val="ro-RO" w:eastAsia="ro-RO"/>
        </w:rPr>
        <w:t>înainte de primirea tinerilor cu dizabilităţi în locuinţă, aceştia trebuie să-şi dea acordul scris privind găzduirea în casă şi obligaţia de a respecta regulile serviciului social;</w:t>
      </w:r>
    </w:p>
    <w:p w:rsidR="00D2465F" w:rsidRPr="00D2465F" w:rsidRDefault="00D2465F" w:rsidP="00565ACD">
      <w:pPr>
        <w:numPr>
          <w:ilvl w:val="0"/>
          <w:numId w:val="264"/>
        </w:numPr>
        <w:jc w:val="both"/>
        <w:rPr>
          <w:rFonts w:ascii="Calibri" w:hAnsi="Calibri"/>
          <w:sz w:val="26"/>
          <w:szCs w:val="26"/>
          <w:lang w:val="ro-RO" w:eastAsia="ro-RO"/>
        </w:rPr>
      </w:pPr>
      <w:r w:rsidRPr="00D2465F">
        <w:rPr>
          <w:rFonts w:ascii="Calibri" w:hAnsi="Calibri"/>
          <w:sz w:val="26"/>
          <w:szCs w:val="26"/>
          <w:lang w:val="ro-RO" w:eastAsia="ro-RO"/>
        </w:rPr>
        <w:t>la primirea în locuința protejată a tinerilor li se vor aduce la cunoştinţă drepturile şi obligaţiile pe perioada şederii în locuinţă;</w:t>
      </w:r>
    </w:p>
    <w:p w:rsidR="00D2465F" w:rsidRPr="00D2465F" w:rsidRDefault="00D2465F" w:rsidP="00565ACD">
      <w:pPr>
        <w:numPr>
          <w:ilvl w:val="0"/>
          <w:numId w:val="264"/>
        </w:numPr>
        <w:jc w:val="both"/>
        <w:rPr>
          <w:rFonts w:ascii="Calibri" w:hAnsi="Calibri"/>
          <w:sz w:val="26"/>
          <w:szCs w:val="26"/>
          <w:lang w:val="ro-RO" w:eastAsia="ro-RO"/>
        </w:rPr>
      </w:pPr>
      <w:r w:rsidRPr="00D2465F">
        <w:rPr>
          <w:rFonts w:ascii="Calibri" w:hAnsi="Calibri"/>
          <w:sz w:val="26"/>
          <w:szCs w:val="26"/>
          <w:lang w:val="ro-RO" w:eastAsia="ro-RO"/>
        </w:rPr>
        <w:t xml:space="preserve">durata şederii tinerilor cu dizabilităţi în locuinţa protejată este de un an, conform contractului de acordare a serviciilor, cu posibilitatea de prelungire (anexa nr. 1 la prezenta prevede modelul contractului de acordare a serviciilor);  </w:t>
      </w:r>
    </w:p>
    <w:p w:rsidR="00D2465F" w:rsidRPr="00D2465F" w:rsidRDefault="00D2465F" w:rsidP="00D2465F">
      <w:pPr>
        <w:jc w:val="both"/>
        <w:rPr>
          <w:rFonts w:ascii="Calibri" w:hAnsi="Calibri"/>
          <w:color w:val="3366FF"/>
          <w:sz w:val="26"/>
          <w:szCs w:val="26"/>
          <w:lang w:val="ro-RO" w:eastAsia="ro-RO"/>
        </w:rPr>
      </w:pPr>
    </w:p>
    <w:p w:rsidR="00D2465F" w:rsidRPr="00D2465F" w:rsidRDefault="00D2465F" w:rsidP="00D2465F">
      <w:pPr>
        <w:jc w:val="both"/>
        <w:rPr>
          <w:rFonts w:ascii="Calibri" w:hAnsi="Calibri"/>
          <w:sz w:val="26"/>
          <w:szCs w:val="26"/>
          <w:lang w:val="ro-RO" w:eastAsia="ro-RO"/>
        </w:rPr>
      </w:pPr>
      <w:r w:rsidRPr="00D2465F">
        <w:rPr>
          <w:rFonts w:ascii="Calibri" w:hAnsi="Calibri"/>
          <w:color w:val="3366FF"/>
          <w:sz w:val="26"/>
          <w:szCs w:val="26"/>
          <w:lang w:val="ro-RO" w:eastAsia="ro-RO"/>
        </w:rPr>
        <w:t xml:space="preserve">      </w:t>
      </w:r>
      <w:r w:rsidRPr="00D2465F">
        <w:rPr>
          <w:rFonts w:ascii="Calibri" w:hAnsi="Calibri"/>
          <w:sz w:val="26"/>
          <w:szCs w:val="26"/>
          <w:lang w:val="ro-RO" w:eastAsia="ro-RO"/>
        </w:rPr>
        <w:t>d) modalitatea de încheiere a contractului de furnizare de servicii şi modelul acestuia</w:t>
      </w:r>
    </w:p>
    <w:p w:rsidR="00D2465F" w:rsidRPr="00D2465F" w:rsidRDefault="00D2465F" w:rsidP="00565ACD">
      <w:pPr>
        <w:numPr>
          <w:ilvl w:val="0"/>
          <w:numId w:val="263"/>
        </w:numPr>
        <w:jc w:val="both"/>
        <w:rPr>
          <w:rFonts w:ascii="Calibri" w:hAnsi="Calibri"/>
          <w:sz w:val="26"/>
          <w:szCs w:val="26"/>
          <w:lang w:val="ro-RO" w:eastAsia="ro-RO"/>
        </w:rPr>
      </w:pPr>
      <w:r w:rsidRPr="00D2465F">
        <w:rPr>
          <w:rFonts w:ascii="Calibri" w:hAnsi="Calibri"/>
          <w:sz w:val="26"/>
          <w:szCs w:val="26"/>
          <w:lang w:val="ro-RO" w:eastAsia="ro-RO"/>
        </w:rPr>
        <w:t>contractul de furnizare servicii se încheie între furnizorul de servicii şi beneficiari sau, după caz, reprezentantul legal al acestuia. În funcţie de condiţiile contractuale, respectiv persoana/persoanele care participă la plata contribuţiei din partea beneficiarului, se încheie angajamente de plată cu acestea. Angajamentele de plată fac parte integrantă din contract;</w:t>
      </w:r>
    </w:p>
    <w:p w:rsidR="00D2465F" w:rsidRPr="00D2465F" w:rsidRDefault="00D2465F" w:rsidP="00565ACD">
      <w:pPr>
        <w:numPr>
          <w:ilvl w:val="0"/>
          <w:numId w:val="263"/>
        </w:numPr>
        <w:jc w:val="both"/>
        <w:rPr>
          <w:rFonts w:ascii="Calibri" w:hAnsi="Calibri"/>
          <w:sz w:val="26"/>
          <w:szCs w:val="26"/>
          <w:lang w:val="ro-RO" w:eastAsia="ro-RO"/>
        </w:rPr>
      </w:pPr>
      <w:r w:rsidRPr="00D2465F">
        <w:rPr>
          <w:rFonts w:ascii="Calibri" w:hAnsi="Calibri"/>
          <w:sz w:val="26"/>
          <w:szCs w:val="26"/>
          <w:lang w:val="ro-RO" w:eastAsia="ro-RO"/>
        </w:rPr>
        <w:t>contractul de furnizare servicii este redactat în două sau mai multe exemplare originale, în funcţie de numărul semnatarilor contractului;</w:t>
      </w:r>
    </w:p>
    <w:p w:rsidR="00D2465F" w:rsidRPr="00D2465F" w:rsidRDefault="00D2465F" w:rsidP="00565ACD">
      <w:pPr>
        <w:numPr>
          <w:ilvl w:val="0"/>
          <w:numId w:val="263"/>
        </w:numPr>
        <w:jc w:val="both"/>
        <w:rPr>
          <w:rFonts w:ascii="Calibri" w:hAnsi="Calibri"/>
          <w:sz w:val="26"/>
          <w:szCs w:val="26"/>
          <w:lang w:val="ro-RO" w:eastAsia="ro-RO"/>
        </w:rPr>
      </w:pPr>
      <w:r w:rsidRPr="00D2465F">
        <w:rPr>
          <w:rFonts w:ascii="Calibri" w:hAnsi="Calibri"/>
          <w:sz w:val="26"/>
          <w:szCs w:val="26"/>
          <w:lang w:val="ro-RO" w:eastAsia="ro-RO"/>
        </w:rPr>
        <w:t>un exemplar original al contractului de furnizare servicii se păstrează în dosarul personal al beneficiarului;</w:t>
      </w:r>
    </w:p>
    <w:p w:rsidR="00D2465F" w:rsidRPr="00D2465F" w:rsidRDefault="00D2465F" w:rsidP="00565ACD">
      <w:pPr>
        <w:numPr>
          <w:ilvl w:val="0"/>
          <w:numId w:val="263"/>
        </w:numPr>
        <w:jc w:val="both"/>
        <w:rPr>
          <w:rFonts w:ascii="Calibri" w:hAnsi="Calibri"/>
          <w:sz w:val="26"/>
          <w:szCs w:val="26"/>
          <w:lang w:val="ro-RO" w:eastAsia="ro-RO"/>
        </w:rPr>
      </w:pPr>
      <w:r w:rsidRPr="00D2465F">
        <w:rPr>
          <w:rFonts w:ascii="Calibri" w:hAnsi="Calibri"/>
          <w:sz w:val="26"/>
          <w:szCs w:val="26"/>
          <w:lang w:val="ro-RO" w:eastAsia="ro-RO"/>
        </w:rPr>
        <w:lastRenderedPageBreak/>
        <w:t>beneficiarul/reprezentantul legal al acestuia deţine un exemplar al contractului de furnizare servicii, se încheie angajamente de plată cu acesta;</w:t>
      </w:r>
    </w:p>
    <w:p w:rsidR="00D2465F" w:rsidRPr="00D2465F" w:rsidRDefault="00D2465F" w:rsidP="00D2465F">
      <w:pPr>
        <w:tabs>
          <w:tab w:val="left" w:pos="630"/>
        </w:tabs>
        <w:jc w:val="both"/>
        <w:rPr>
          <w:rFonts w:ascii="Calibri" w:hAnsi="Calibri"/>
          <w:color w:val="3366FF"/>
          <w:sz w:val="26"/>
          <w:szCs w:val="26"/>
          <w:lang w:val="ro-RO" w:eastAsia="ro-RO"/>
        </w:rPr>
      </w:pPr>
    </w:p>
    <w:p w:rsidR="00D2465F" w:rsidRPr="00D2465F" w:rsidRDefault="00D2465F" w:rsidP="00D2465F">
      <w:pPr>
        <w:tabs>
          <w:tab w:val="left" w:pos="630"/>
        </w:tabs>
        <w:jc w:val="both"/>
        <w:rPr>
          <w:rFonts w:ascii="Calibri" w:hAnsi="Calibri"/>
          <w:sz w:val="26"/>
          <w:szCs w:val="26"/>
          <w:lang w:val="ro-RO" w:eastAsia="ro-RO"/>
        </w:rPr>
      </w:pPr>
      <w:r w:rsidRPr="00D2465F">
        <w:rPr>
          <w:rFonts w:ascii="Calibri" w:hAnsi="Calibri"/>
          <w:color w:val="3366FF"/>
          <w:sz w:val="26"/>
          <w:szCs w:val="26"/>
          <w:lang w:val="ro-RO" w:eastAsia="ro-RO"/>
        </w:rPr>
        <w:t xml:space="preserve">    </w:t>
      </w:r>
      <w:r w:rsidRPr="00D2465F">
        <w:rPr>
          <w:rFonts w:ascii="Calibri" w:hAnsi="Calibri"/>
          <w:sz w:val="26"/>
          <w:szCs w:val="26"/>
          <w:lang w:val="ro-RO" w:eastAsia="ro-RO"/>
        </w:rPr>
        <w:t>e)  modalitatea de stabilire a contribuţiei beneficiarului</w:t>
      </w:r>
    </w:p>
    <w:p w:rsidR="00D2465F" w:rsidRPr="00D2465F" w:rsidRDefault="00D2465F" w:rsidP="00D2465F">
      <w:pPr>
        <w:autoSpaceDE w:val="0"/>
        <w:autoSpaceDN w:val="0"/>
        <w:adjustRightInd w:val="0"/>
        <w:ind w:firstLine="720"/>
        <w:jc w:val="both"/>
        <w:rPr>
          <w:rFonts w:ascii="Calibri" w:hAnsi="Calibri"/>
          <w:color w:val="000000"/>
          <w:sz w:val="26"/>
          <w:szCs w:val="26"/>
          <w:lang w:eastAsia="ro-RO"/>
        </w:rPr>
      </w:pPr>
      <w:r w:rsidRPr="00D2465F">
        <w:rPr>
          <w:rFonts w:ascii="Calibri" w:hAnsi="Calibri"/>
          <w:sz w:val="26"/>
          <w:szCs w:val="26"/>
          <w:lang w:eastAsia="ro-RO"/>
        </w:rPr>
        <w:t>Nivelul contribuţiei lunare de întreţinere datorate de adulţii cu handicap asistaţi în centre sau de susţinătorii acestora se stabileşte conform prevederilor legale aflate in vigoare.</w:t>
      </w:r>
    </w:p>
    <w:p w:rsidR="00D2465F" w:rsidRPr="00D2465F" w:rsidRDefault="00D2465F" w:rsidP="00D2465F">
      <w:pPr>
        <w:autoSpaceDE w:val="0"/>
        <w:autoSpaceDN w:val="0"/>
        <w:adjustRightInd w:val="0"/>
        <w:ind w:firstLine="720"/>
        <w:rPr>
          <w:rFonts w:ascii="Calibri" w:hAnsi="Calibri"/>
          <w:color w:val="000000"/>
          <w:sz w:val="26"/>
          <w:szCs w:val="26"/>
          <w:lang w:eastAsia="ro-RO"/>
        </w:rPr>
      </w:pPr>
      <w:r w:rsidRPr="00D2465F">
        <w:rPr>
          <w:rFonts w:ascii="Calibri" w:hAnsi="Calibri"/>
          <w:color w:val="000000"/>
          <w:sz w:val="26"/>
          <w:szCs w:val="26"/>
          <w:lang w:eastAsia="ro-RO"/>
        </w:rPr>
        <w:t xml:space="preserve">Sunt obligate </w:t>
      </w:r>
      <w:smartTag w:uri="urn:schemas-microsoft-com:office:smarttags" w:element="City">
        <w:smartTag w:uri="urn:schemas-microsoft-com:office:smarttags" w:element="place">
          <w:r w:rsidRPr="00D2465F">
            <w:rPr>
              <w:rFonts w:ascii="Calibri" w:hAnsi="Calibri"/>
              <w:color w:val="000000"/>
              <w:sz w:val="26"/>
              <w:szCs w:val="26"/>
              <w:lang w:eastAsia="ro-RO"/>
            </w:rPr>
            <w:t>la plata</w:t>
          </w:r>
        </w:smartTag>
      </w:smartTag>
      <w:r w:rsidRPr="00D2465F">
        <w:rPr>
          <w:rFonts w:ascii="Calibri" w:hAnsi="Calibri"/>
          <w:color w:val="000000"/>
          <w:sz w:val="26"/>
          <w:szCs w:val="26"/>
          <w:lang w:eastAsia="ro-RO"/>
        </w:rPr>
        <w:t xml:space="preserve"> contribuției lunare de întreținere persoanele asistate în instituțiile de asistență socială, care realizează venituri proprii.</w:t>
      </w:r>
    </w:p>
    <w:p w:rsidR="00D2465F" w:rsidRPr="00D2465F" w:rsidRDefault="00D2465F" w:rsidP="00D2465F">
      <w:pPr>
        <w:autoSpaceDE w:val="0"/>
        <w:autoSpaceDN w:val="0"/>
        <w:adjustRightInd w:val="0"/>
        <w:ind w:firstLine="720"/>
        <w:jc w:val="both"/>
        <w:rPr>
          <w:rFonts w:ascii="Calibri" w:eastAsia="SimSun" w:hAnsi="Calibri"/>
          <w:sz w:val="26"/>
          <w:szCs w:val="26"/>
          <w:lang w:val="ro-RO" w:eastAsia="zh-CN"/>
        </w:rPr>
      </w:pPr>
      <w:r w:rsidRPr="00D2465F">
        <w:rPr>
          <w:rFonts w:ascii="Calibri" w:eastAsia="SimSun" w:hAnsi="Calibri"/>
          <w:sz w:val="26"/>
          <w:szCs w:val="26"/>
          <w:lang w:val="ro-RO" w:eastAsia="zh-CN"/>
        </w:rPr>
        <w:t>Nivelul contribuţiei lunare de întreţinere, în instituţia de asistenţă socială, datorată de beneficiarul de serviciile sociale şi/sau de către susţinătorii legali ai acestuia, va fi stabilit prin angajament de plată, conform prevederilor legale.</w:t>
      </w:r>
    </w:p>
    <w:p w:rsidR="00D2465F" w:rsidRPr="00D2465F" w:rsidRDefault="00D2465F" w:rsidP="00D2465F">
      <w:pPr>
        <w:autoSpaceDE w:val="0"/>
        <w:autoSpaceDN w:val="0"/>
        <w:adjustRightInd w:val="0"/>
        <w:ind w:firstLine="720"/>
        <w:jc w:val="both"/>
        <w:rPr>
          <w:rFonts w:ascii="Calibri" w:hAnsi="Calibri"/>
          <w:color w:val="000000"/>
          <w:sz w:val="26"/>
          <w:szCs w:val="26"/>
          <w:lang w:eastAsia="ro-RO"/>
        </w:rPr>
      </w:pPr>
      <w:r w:rsidRPr="00D2465F">
        <w:rPr>
          <w:rFonts w:ascii="Calibri" w:hAnsi="Calibri"/>
          <w:color w:val="000000"/>
          <w:sz w:val="26"/>
          <w:szCs w:val="26"/>
          <w:lang w:eastAsia="ro-RO"/>
        </w:rPr>
        <w:t>Angajamentul de plată constituie titlu executoriu, în condiţiile legii. În cazul în care intervin majorări ale cuantumului contribuţiei de întreţinere, beneficiarul de servicii sociale şi/sau susţinătorii legali ai acestuia, se obligă să plătească suma stabilită.</w:t>
      </w:r>
    </w:p>
    <w:p w:rsidR="00D2465F" w:rsidRPr="00D2465F" w:rsidRDefault="00D2465F" w:rsidP="00D2465F">
      <w:pPr>
        <w:autoSpaceDE w:val="0"/>
        <w:autoSpaceDN w:val="0"/>
        <w:adjustRightInd w:val="0"/>
        <w:ind w:firstLine="720"/>
        <w:jc w:val="both"/>
        <w:rPr>
          <w:rFonts w:ascii="Calibri" w:eastAsia="SimSun" w:hAnsi="Calibri"/>
          <w:sz w:val="26"/>
          <w:szCs w:val="26"/>
          <w:lang w:val="ro-RO" w:eastAsia="zh-CN"/>
        </w:rPr>
      </w:pPr>
      <w:r w:rsidRPr="00D2465F">
        <w:rPr>
          <w:rFonts w:ascii="Calibri" w:eastAsia="SimSun" w:hAnsi="Calibri"/>
          <w:sz w:val="26"/>
          <w:szCs w:val="26"/>
          <w:lang w:val="ro-RO" w:eastAsia="zh-CN"/>
        </w:rPr>
        <w:t>Contribuţia beneficiarului de servicii sociale nu va influenţa acordarea serviciilor sociale şi nu va îngreuna posibilitatea acestuia de a ieşi din starea de dificultate.</w:t>
      </w:r>
    </w:p>
    <w:p w:rsidR="00D2465F" w:rsidRPr="00D2465F" w:rsidRDefault="00D2465F" w:rsidP="00D2465F">
      <w:pPr>
        <w:jc w:val="both"/>
        <w:rPr>
          <w:rFonts w:ascii="Calibri" w:hAnsi="Calibri"/>
          <w:color w:val="FF0000"/>
          <w:sz w:val="26"/>
          <w:szCs w:val="26"/>
          <w:lang w:val="ro-RO" w:eastAsia="ro-RO"/>
        </w:rPr>
      </w:pPr>
    </w:p>
    <w:p w:rsidR="00D2465F" w:rsidRPr="00D2465F" w:rsidRDefault="00D2465F" w:rsidP="00565ACD">
      <w:pPr>
        <w:numPr>
          <w:ilvl w:val="0"/>
          <w:numId w:val="285"/>
        </w:numPr>
        <w:jc w:val="both"/>
        <w:rPr>
          <w:rFonts w:ascii="Calibri" w:hAnsi="Calibri"/>
          <w:sz w:val="26"/>
          <w:szCs w:val="26"/>
          <w:lang w:val="ro-RO" w:eastAsia="ro-RO"/>
        </w:rPr>
      </w:pPr>
      <w:r w:rsidRPr="00D2465F">
        <w:rPr>
          <w:rFonts w:ascii="Calibri" w:hAnsi="Calibri"/>
          <w:sz w:val="26"/>
          <w:szCs w:val="26"/>
          <w:lang w:val="ro-RO" w:eastAsia="ro-RO"/>
        </w:rPr>
        <w:t xml:space="preserve">Condiţii de </w:t>
      </w:r>
      <w:r w:rsidRPr="00D2465F">
        <w:rPr>
          <w:rFonts w:ascii="Calibri" w:hAnsi="Calibri"/>
          <w:bCs/>
          <w:sz w:val="26"/>
          <w:szCs w:val="26"/>
          <w:lang w:val="ro-RO" w:eastAsia="ro-RO"/>
        </w:rPr>
        <w:t>încetare a serviciilor:</w:t>
      </w:r>
    </w:p>
    <w:p w:rsidR="00D2465F" w:rsidRPr="00D2465F" w:rsidRDefault="00D2465F" w:rsidP="00D2465F">
      <w:pPr>
        <w:ind w:firstLine="720"/>
        <w:jc w:val="both"/>
        <w:rPr>
          <w:rFonts w:ascii="Calibri" w:hAnsi="Calibri"/>
          <w:sz w:val="26"/>
          <w:szCs w:val="26"/>
          <w:lang w:val="ro-RO" w:eastAsia="ro-RO"/>
        </w:rPr>
      </w:pPr>
      <w:r w:rsidRPr="00D2465F">
        <w:rPr>
          <w:rFonts w:ascii="Calibri" w:hAnsi="Calibri"/>
          <w:sz w:val="26"/>
          <w:szCs w:val="26"/>
          <w:lang w:val="ro-RO" w:eastAsia="ro-RO"/>
        </w:rPr>
        <w:t>Sistarea serviciilor către beneficiar se efectuează în interesul acestuia, ţinându-se cont de rezultatele reevaluărilor, cu respectarea prevederilor contractului de servicii, respectând Procedura</w:t>
      </w:r>
      <w:r w:rsidRPr="00D2465F">
        <w:rPr>
          <w:rFonts w:ascii="Calibri" w:hAnsi="Calibri"/>
          <w:color w:val="FF0000"/>
          <w:sz w:val="26"/>
          <w:szCs w:val="26"/>
          <w:lang w:val="ro-RO" w:eastAsia="ro-RO"/>
        </w:rPr>
        <w:t xml:space="preserve"> </w:t>
      </w:r>
      <w:r w:rsidRPr="00D2465F">
        <w:rPr>
          <w:rFonts w:ascii="Calibri" w:hAnsi="Calibri"/>
          <w:sz w:val="26"/>
          <w:szCs w:val="26"/>
          <w:lang w:val="ro-RO" w:eastAsia="ro-RO"/>
        </w:rPr>
        <w:t>Operaţională de sistare/încetare a serviciilor, PO DG 34.03, procedura intitulată: Încetarea/Sistarea serviciilor pentru beneficiarii din Locuința Protejată Nicolești.</w:t>
      </w:r>
    </w:p>
    <w:p w:rsidR="00D2465F" w:rsidRPr="00D2465F" w:rsidRDefault="00D2465F" w:rsidP="00D2465F">
      <w:pPr>
        <w:autoSpaceDE w:val="0"/>
        <w:autoSpaceDN w:val="0"/>
        <w:adjustRightInd w:val="0"/>
        <w:ind w:firstLine="720"/>
        <w:jc w:val="both"/>
        <w:rPr>
          <w:rFonts w:ascii="Calibri" w:hAnsi="Calibri"/>
          <w:color w:val="FF0000"/>
          <w:sz w:val="26"/>
          <w:szCs w:val="26"/>
          <w:lang w:val="ro-RO" w:eastAsia="ro-RO"/>
        </w:rPr>
      </w:pPr>
      <w:r w:rsidRPr="00D2465F">
        <w:rPr>
          <w:rFonts w:ascii="Calibri" w:hAnsi="Calibri"/>
          <w:sz w:val="26"/>
          <w:szCs w:val="26"/>
          <w:lang w:val="ro-RO" w:eastAsia="ro-RO"/>
        </w:rPr>
        <w:t>Încetarea serviciilor se realizează: la cererea beneficiarului/reprezentantului legal, precum şi în alte condiţii cunoscute şi acceptate de aceştia.</w:t>
      </w:r>
    </w:p>
    <w:p w:rsidR="00D2465F" w:rsidRPr="00D2465F" w:rsidRDefault="00D2465F" w:rsidP="00D2465F">
      <w:p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 xml:space="preserve">Principalele situaţii în care încetează serviciile sociale sau se impune sistarea lor sunt: </w:t>
      </w:r>
    </w:p>
    <w:p w:rsidR="00D2465F" w:rsidRPr="00D2465F" w:rsidRDefault="00D2465F" w:rsidP="00565ACD">
      <w:pPr>
        <w:numPr>
          <w:ilvl w:val="0"/>
          <w:numId w:val="287"/>
        </w:num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în caz de internare în spital, în baza recomandărilor medicului curant sau a personalului medical din serviciul de ambulanţă;</w:t>
      </w:r>
    </w:p>
    <w:p w:rsidR="00D2465F" w:rsidRPr="00D2465F" w:rsidRDefault="00D2465F" w:rsidP="00565ACD">
      <w:pPr>
        <w:numPr>
          <w:ilvl w:val="0"/>
          <w:numId w:val="287"/>
        </w:num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 xml:space="preserve">în caz de transfer într-un alt centru/instituţie, în scopul efectuării unor terapii sau programe de recuperare/reabilitare funcţională sau de integrare/reintegrare socială în măsura în care aceste servicii nu sunt furnizate în proximitatea locuinţei protejate; </w:t>
      </w:r>
    </w:p>
    <w:p w:rsidR="00D2465F" w:rsidRPr="00D2465F" w:rsidRDefault="00D2465F" w:rsidP="00565ACD">
      <w:pPr>
        <w:numPr>
          <w:ilvl w:val="0"/>
          <w:numId w:val="287"/>
        </w:num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 xml:space="preserve">în cazuri de forţă majoră; </w:t>
      </w:r>
    </w:p>
    <w:p w:rsidR="00D2465F" w:rsidRPr="00D2465F" w:rsidRDefault="00D2465F" w:rsidP="00565ACD">
      <w:pPr>
        <w:numPr>
          <w:ilvl w:val="0"/>
          <w:numId w:val="287"/>
        </w:num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 xml:space="preserve">la recomandarea furnizorului sau la cererea beneficiarului care are prezervată capacitatea de discernământ, sub semnătură; </w:t>
      </w:r>
    </w:p>
    <w:p w:rsidR="00D2465F" w:rsidRPr="00D2465F" w:rsidRDefault="00D2465F" w:rsidP="00565ACD">
      <w:pPr>
        <w:numPr>
          <w:ilvl w:val="0"/>
          <w:numId w:val="287"/>
        </w:num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 xml:space="preserve">la cererea reprezentantului legal al beneficiarului şi angajamentul scris al acestuia  cu privire la respectarea obligaţiei de a asigura găzduirea, îngrijirea şi întreţinerea beneficiarului; </w:t>
      </w:r>
    </w:p>
    <w:p w:rsidR="00D2465F" w:rsidRPr="00D2465F" w:rsidRDefault="00D2465F" w:rsidP="00565ACD">
      <w:pPr>
        <w:numPr>
          <w:ilvl w:val="0"/>
          <w:numId w:val="287"/>
        </w:num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în caz de deces al beneficiarului;</w:t>
      </w:r>
    </w:p>
    <w:p w:rsidR="00D2465F" w:rsidRPr="00D2465F" w:rsidRDefault="00D2465F" w:rsidP="00565ACD">
      <w:pPr>
        <w:numPr>
          <w:ilvl w:val="0"/>
          <w:numId w:val="287"/>
        </w:num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când nu se mai respectă clauzele contractuale de către beneficiar;</w:t>
      </w:r>
    </w:p>
    <w:p w:rsidR="00D2465F" w:rsidRPr="00D2465F" w:rsidRDefault="00D2465F" w:rsidP="00565ACD">
      <w:pPr>
        <w:numPr>
          <w:ilvl w:val="0"/>
          <w:numId w:val="287"/>
        </w:numPr>
        <w:autoSpaceDE w:val="0"/>
        <w:autoSpaceDN w:val="0"/>
        <w:adjustRightInd w:val="0"/>
        <w:jc w:val="both"/>
        <w:rPr>
          <w:rFonts w:ascii="Calibri" w:hAnsi="Calibri"/>
          <w:sz w:val="26"/>
          <w:szCs w:val="26"/>
          <w:lang w:val="ro-RO" w:eastAsia="ro-RO"/>
        </w:rPr>
      </w:pPr>
      <w:r w:rsidRPr="00D2465F">
        <w:rPr>
          <w:rFonts w:ascii="Calibri" w:hAnsi="Calibri"/>
          <w:sz w:val="26"/>
          <w:szCs w:val="26"/>
          <w:lang w:val="ro-RO" w:eastAsia="ro-RO"/>
        </w:rPr>
        <w:t>pentru comportamente ale beneficiarului constatate ca periculoase pentru el, pentru ceilalţi beneficiari sau pentru personal;</w:t>
      </w:r>
    </w:p>
    <w:p w:rsidR="00D2465F" w:rsidRPr="00D2465F" w:rsidRDefault="00D2465F" w:rsidP="00565ACD">
      <w:pPr>
        <w:numPr>
          <w:ilvl w:val="3"/>
          <w:numId w:val="281"/>
        </w:numPr>
        <w:tabs>
          <w:tab w:val="num" w:pos="900"/>
        </w:tabs>
        <w:autoSpaceDE w:val="0"/>
        <w:autoSpaceDN w:val="0"/>
        <w:adjustRightInd w:val="0"/>
        <w:ind w:left="0" w:firstLine="426"/>
        <w:jc w:val="both"/>
        <w:rPr>
          <w:rFonts w:ascii="Calibri" w:hAnsi="Calibri"/>
          <w:sz w:val="26"/>
          <w:szCs w:val="26"/>
          <w:lang w:val="ro-RO" w:eastAsia="ro-RO"/>
        </w:rPr>
      </w:pPr>
      <w:r w:rsidRPr="00D2465F">
        <w:rPr>
          <w:rFonts w:ascii="Calibri" w:hAnsi="Calibri"/>
          <w:sz w:val="26"/>
          <w:szCs w:val="26"/>
          <w:lang w:val="ro-RO" w:eastAsia="ro-RO"/>
        </w:rPr>
        <w:lastRenderedPageBreak/>
        <w:t xml:space="preserve">La sistarea serviciilor, furnizorul întocmeşte pentru fiecare beneficiar o Fișa de suspendare/Încetare a acordării serviciului, în care se precizează: data ieşirii; motivele; locul în care se mută beneficiarul; persoana de contact care va putea da relaţii despre evoluţia ulterioară a beneficiarului. </w:t>
      </w:r>
    </w:p>
    <w:p w:rsidR="00D2465F" w:rsidRPr="00D2465F" w:rsidRDefault="00D2465F" w:rsidP="00565ACD">
      <w:pPr>
        <w:numPr>
          <w:ilvl w:val="3"/>
          <w:numId w:val="281"/>
        </w:numPr>
        <w:tabs>
          <w:tab w:val="num" w:pos="900"/>
        </w:tabs>
        <w:autoSpaceDE w:val="0"/>
        <w:autoSpaceDN w:val="0"/>
        <w:adjustRightInd w:val="0"/>
        <w:ind w:left="0" w:firstLine="426"/>
        <w:jc w:val="both"/>
        <w:rPr>
          <w:rFonts w:ascii="Calibri" w:hAnsi="Calibri"/>
          <w:sz w:val="26"/>
          <w:szCs w:val="26"/>
          <w:lang w:val="ro-RO" w:eastAsia="ro-RO"/>
        </w:rPr>
      </w:pPr>
      <w:r w:rsidRPr="00D2465F">
        <w:rPr>
          <w:rFonts w:ascii="Calibri" w:hAnsi="Calibri"/>
          <w:sz w:val="26"/>
          <w:szCs w:val="26"/>
          <w:lang w:val="ro-RO" w:eastAsia="ro-RO"/>
        </w:rPr>
        <w:t>Pentru fiecare beneficiar, furnizorul deţine un dosar care conţine: Fişa de evaluare, Plan Personal de Viitor, Fișa de monitorizare, Fișa de suspendare/Încetare a acordării serviciului, Fișa de monitorizare a stării de sănătate. Dosarul se întocmeşte în două exemplare dintre care unul se înmânează cu semnătură de primire, beneficiarului/reprezentantului legal sau familiei, după caz, iar al doilea se arhivează de către Furnizor. O copie a Fișei de suspendare/Încetare a acordării serviciului se trimite cu confirmare de primire, serviciului social din cadrul autorităţii locale/judeţene care monitorizează beneficiarul.</w:t>
      </w:r>
    </w:p>
    <w:p w:rsidR="00D2465F" w:rsidRPr="00D2465F" w:rsidRDefault="00D2465F" w:rsidP="00565ACD">
      <w:pPr>
        <w:numPr>
          <w:ilvl w:val="3"/>
          <w:numId w:val="281"/>
        </w:numPr>
        <w:tabs>
          <w:tab w:val="num" w:pos="900"/>
        </w:tabs>
        <w:autoSpaceDE w:val="0"/>
        <w:autoSpaceDN w:val="0"/>
        <w:adjustRightInd w:val="0"/>
        <w:ind w:left="0" w:firstLine="426"/>
        <w:jc w:val="both"/>
        <w:rPr>
          <w:rFonts w:ascii="Calibri" w:hAnsi="Calibri"/>
          <w:sz w:val="26"/>
          <w:szCs w:val="26"/>
          <w:lang w:val="ro-RO" w:eastAsia="ro-RO"/>
        </w:rPr>
      </w:pPr>
      <w:r w:rsidRPr="00D2465F">
        <w:rPr>
          <w:rFonts w:ascii="Calibri" w:hAnsi="Calibri"/>
          <w:sz w:val="26"/>
          <w:szCs w:val="26"/>
          <w:lang w:val="ro-RO" w:eastAsia="ro-RO"/>
        </w:rPr>
        <w:t xml:space="preserve">Furnizorul asigură toate măsurile necesare pentru ca beneficiarul să părăsească Locuinţa protejată în condiţii de securitate. </w:t>
      </w:r>
    </w:p>
    <w:p w:rsidR="00D2465F" w:rsidRPr="00D2465F" w:rsidRDefault="00D2465F" w:rsidP="00D2465F">
      <w:pPr>
        <w:ind w:firstLine="300"/>
        <w:jc w:val="both"/>
        <w:rPr>
          <w:rFonts w:ascii="Calibri" w:hAnsi="Calibri"/>
          <w:sz w:val="26"/>
          <w:szCs w:val="26"/>
          <w:lang w:val="ro-RO" w:eastAsia="ro-RO"/>
        </w:rPr>
      </w:pPr>
      <w:r w:rsidRPr="00D2465F">
        <w:rPr>
          <w:rFonts w:ascii="Calibri" w:hAnsi="Calibri"/>
          <w:sz w:val="26"/>
          <w:szCs w:val="26"/>
          <w:lang w:val="ro-RO" w:eastAsia="ro-RO"/>
        </w:rPr>
        <w:t xml:space="preserve">   În cazul decesului unui beneficiar, furnizorul sprijină familia/reprezentantul legal să îndeplinească formalităţile legale necesare. Medicamentele beneficiarului se păstrează până la stabilirea cauzelor decesului. (PO DG 34.13 Procedura intitulată: Încetarea serviciilor în caz de deces al beneficiarului</w:t>
      </w:r>
      <w:r w:rsidRPr="00D2465F">
        <w:rPr>
          <w:rFonts w:ascii="Calibri" w:hAnsi="Calibri"/>
          <w:sz w:val="26"/>
          <w:szCs w:val="26"/>
          <w:lang w:val="it-IT" w:eastAsia="ro-RO"/>
        </w:rPr>
        <w:t xml:space="preserve"> din cadrul Locuinţelor Protejate</w:t>
      </w:r>
      <w:r w:rsidRPr="00D2465F">
        <w:rPr>
          <w:rFonts w:ascii="Calibri" w:hAnsi="Calibri"/>
          <w:sz w:val="26"/>
          <w:szCs w:val="26"/>
          <w:lang w:val="ro-RO" w:eastAsia="ro-RO"/>
        </w:rPr>
        <w:t>)</w:t>
      </w:r>
    </w:p>
    <w:p w:rsidR="00D2465F" w:rsidRPr="00D2465F" w:rsidRDefault="00D2465F" w:rsidP="00D2465F">
      <w:pPr>
        <w:tabs>
          <w:tab w:val="num" w:pos="900"/>
        </w:tabs>
        <w:autoSpaceDE w:val="0"/>
        <w:autoSpaceDN w:val="0"/>
        <w:adjustRightInd w:val="0"/>
        <w:ind w:left="426"/>
        <w:jc w:val="both"/>
        <w:rPr>
          <w:rFonts w:ascii="Calibri" w:hAnsi="Calibri"/>
          <w:color w:val="FF0000"/>
          <w:sz w:val="26"/>
          <w:szCs w:val="26"/>
          <w:lang w:val="ro-RO" w:eastAsia="ro-RO"/>
        </w:rPr>
      </w:pPr>
    </w:p>
    <w:p w:rsidR="00D2465F" w:rsidRPr="00D2465F" w:rsidRDefault="00D2465F" w:rsidP="00D2465F">
      <w:pPr>
        <w:ind w:left="300"/>
        <w:jc w:val="both"/>
        <w:rPr>
          <w:rFonts w:ascii="Calibri" w:hAnsi="Calibri"/>
          <w:b/>
          <w:color w:val="FF0000"/>
          <w:sz w:val="26"/>
          <w:szCs w:val="26"/>
          <w:lang w:val="ro-RO" w:eastAsia="ro-RO"/>
        </w:rPr>
      </w:pPr>
      <w:r w:rsidRPr="00D2465F">
        <w:rPr>
          <w:rFonts w:ascii="Calibri" w:hAnsi="Calibri"/>
          <w:b/>
          <w:sz w:val="26"/>
          <w:szCs w:val="26"/>
          <w:lang w:val="ro-RO" w:eastAsia="ro-RO"/>
        </w:rPr>
        <w:t>(</w:t>
      </w:r>
      <w:r w:rsidRPr="00D2465F">
        <w:rPr>
          <w:rFonts w:ascii="Calibri" w:hAnsi="Calibri"/>
          <w:sz w:val="26"/>
          <w:szCs w:val="26"/>
          <w:lang w:val="ro-RO" w:eastAsia="ro-RO"/>
        </w:rPr>
        <w:t xml:space="preserve">4)Persoanele beneficiare de servicii sociale furnizate în Locuinţele Protejate au următoarele </w:t>
      </w:r>
      <w:r w:rsidRPr="00D2465F">
        <w:rPr>
          <w:rFonts w:ascii="Calibri" w:hAnsi="Calibri"/>
          <w:b/>
          <w:sz w:val="26"/>
          <w:szCs w:val="26"/>
          <w:lang w:val="ro-RO" w:eastAsia="ro-RO"/>
        </w:rPr>
        <w:t>drepturi:</w:t>
      </w:r>
    </w:p>
    <w:p w:rsidR="00D2465F" w:rsidRPr="00D2465F" w:rsidRDefault="00D2465F"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li se respecte drepturile şi libertatea de exprimare a opiniei, fără discriminare pe bază de rasă, sex, religie, sau orice altă circumstanţă personală ori socială;</w:t>
      </w:r>
    </w:p>
    <w:p w:rsidR="00D2465F" w:rsidRPr="00D2465F" w:rsidRDefault="00D2465F"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iCs/>
          <w:sz w:val="26"/>
          <w:szCs w:val="26"/>
        </w:rPr>
        <w:t>să participe la procesul de luare a deciziilor în furnizarea serviciilor sociale, respectiv la luarea deciziilor privind intervenţia socială care li se aplică;</w:t>
      </w:r>
    </w:p>
    <w:p w:rsidR="00D2465F" w:rsidRPr="00D2465F" w:rsidRDefault="00D2465F"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li se comunice în termeni accesibili, informaţiile cu privire la deciziile care îi privesc;</w:t>
      </w:r>
    </w:p>
    <w:p w:rsidR="00D2465F" w:rsidRPr="00D2465F" w:rsidRDefault="00D2465F"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 xml:space="preserve">să fie informaţi cu privire la măsurile legale de protecţie, şi la condiţiile care trebuie îndeplinite pentru a le păstra; </w:t>
      </w:r>
    </w:p>
    <w:p w:rsidR="00D2465F" w:rsidRPr="00D2465F" w:rsidRDefault="00D2465F" w:rsidP="00565ACD">
      <w:pPr>
        <w:numPr>
          <w:ilvl w:val="0"/>
          <w:numId w:val="282"/>
        </w:numPr>
        <w:jc w:val="both"/>
        <w:rPr>
          <w:rFonts w:ascii="Calibri" w:hAnsi="Calibri"/>
          <w:iCs/>
          <w:sz w:val="26"/>
          <w:szCs w:val="26"/>
        </w:rPr>
      </w:pPr>
      <w:r w:rsidRPr="00D2465F">
        <w:rPr>
          <w:rFonts w:ascii="Calibri" w:hAnsi="Calibri"/>
          <w:iCs/>
          <w:sz w:val="26"/>
          <w:szCs w:val="26"/>
        </w:rPr>
        <w:t>să li se asigure păstrarea confidenţialităţii asupra informaţiilor furnizate şi primite;</w:t>
      </w:r>
    </w:p>
    <w:p w:rsidR="00D2465F" w:rsidRPr="00D2465F" w:rsidRDefault="00D2465F" w:rsidP="00565ACD">
      <w:pPr>
        <w:numPr>
          <w:ilvl w:val="0"/>
          <w:numId w:val="282"/>
        </w:numPr>
        <w:jc w:val="both"/>
        <w:rPr>
          <w:rFonts w:ascii="Calibri" w:hAnsi="Calibri"/>
          <w:iCs/>
          <w:sz w:val="26"/>
          <w:szCs w:val="26"/>
        </w:rPr>
      </w:pPr>
      <w:r w:rsidRPr="00D2465F">
        <w:rPr>
          <w:rFonts w:ascii="Calibri" w:hAnsi="Calibri"/>
          <w:iCs/>
          <w:sz w:val="26"/>
          <w:szCs w:val="26"/>
        </w:rPr>
        <w:t>să li se asigure continuitatea serviciilor sociale furnizate, atât timp cât se menţin condiţiile care au generat situaţia de dificultate;</w:t>
      </w:r>
    </w:p>
    <w:p w:rsidR="00D2465F" w:rsidRPr="00D2465F" w:rsidRDefault="00D2465F" w:rsidP="00565ACD">
      <w:pPr>
        <w:numPr>
          <w:ilvl w:val="0"/>
          <w:numId w:val="282"/>
        </w:numPr>
        <w:jc w:val="both"/>
        <w:rPr>
          <w:rFonts w:ascii="Calibri" w:hAnsi="Calibri"/>
          <w:color w:val="FF0000"/>
          <w:sz w:val="26"/>
          <w:szCs w:val="26"/>
          <w:lang w:val="ro-RO" w:eastAsia="ro-RO"/>
        </w:rPr>
      </w:pPr>
      <w:r w:rsidRPr="00D2465F">
        <w:rPr>
          <w:rFonts w:ascii="Calibri" w:hAnsi="Calibri"/>
          <w:iCs/>
          <w:sz w:val="26"/>
          <w:szCs w:val="26"/>
        </w:rPr>
        <w:t>să li se comunice, în termeni accesibili, informaţiile privind drepturile</w:t>
      </w:r>
      <w:r w:rsidRPr="00D2465F">
        <w:rPr>
          <w:rFonts w:ascii="Calibri" w:hAnsi="Calibri"/>
          <w:color w:val="FF0000"/>
          <w:sz w:val="26"/>
          <w:szCs w:val="26"/>
          <w:lang w:val="ro-RO" w:eastAsia="ro-RO"/>
        </w:rPr>
        <w:t xml:space="preserve"> </w:t>
      </w:r>
      <w:r w:rsidRPr="00D2465F">
        <w:rPr>
          <w:rFonts w:ascii="Calibri" w:hAnsi="Calibri"/>
          <w:iCs/>
          <w:sz w:val="26"/>
          <w:szCs w:val="26"/>
        </w:rPr>
        <w:t>fundamentale şi măsurile legale de protecţie, precum şi cele privind condiţiile care trebuie îndeplinite pentru a le obţine;</w:t>
      </w:r>
    </w:p>
    <w:p w:rsidR="00D2465F" w:rsidRPr="00D2465F" w:rsidRDefault="00D2465F" w:rsidP="00565ACD">
      <w:pPr>
        <w:numPr>
          <w:ilvl w:val="0"/>
          <w:numId w:val="282"/>
        </w:numPr>
        <w:overflowPunct w:val="0"/>
        <w:autoSpaceDE w:val="0"/>
        <w:autoSpaceDN w:val="0"/>
        <w:adjustRightInd w:val="0"/>
        <w:jc w:val="both"/>
        <w:textAlignment w:val="baseline"/>
        <w:rPr>
          <w:rFonts w:ascii="Calibri" w:hAnsi="Calibri"/>
          <w:color w:val="FF0000"/>
          <w:sz w:val="26"/>
          <w:szCs w:val="26"/>
          <w:lang w:val="ro-RO" w:eastAsia="ro-RO"/>
        </w:rPr>
      </w:pPr>
      <w:r w:rsidRPr="00D2465F">
        <w:rPr>
          <w:rFonts w:ascii="Calibri" w:hAnsi="Calibri"/>
          <w:sz w:val="26"/>
          <w:szCs w:val="26"/>
          <w:lang w:val="ro-RO" w:eastAsia="ro-RO"/>
        </w:rPr>
        <w:t xml:space="preserve">de a fi informaţi în situaţia în care se impune modificarea măsurii de protecție; </w:t>
      </w:r>
    </w:p>
    <w:p w:rsidR="00D2465F" w:rsidRPr="00D2465F" w:rsidRDefault="00D2465F" w:rsidP="00565ACD">
      <w:pPr>
        <w:numPr>
          <w:ilvl w:val="0"/>
          <w:numId w:val="282"/>
        </w:numPr>
        <w:jc w:val="both"/>
        <w:rPr>
          <w:rFonts w:ascii="Calibri" w:hAnsi="Calibri"/>
          <w:iCs/>
          <w:sz w:val="26"/>
          <w:szCs w:val="26"/>
        </w:rPr>
      </w:pPr>
      <w:r w:rsidRPr="00D2465F">
        <w:rPr>
          <w:rFonts w:ascii="Calibri" w:hAnsi="Calibri"/>
          <w:iCs/>
          <w:sz w:val="26"/>
          <w:szCs w:val="26"/>
        </w:rPr>
        <w:t xml:space="preserve">să fie protejaţi de lege atât ei, cât şi bunurile lor, atunci când nu au capacitate de decizie; </w:t>
      </w:r>
    </w:p>
    <w:p w:rsidR="00D2465F" w:rsidRPr="00D2465F" w:rsidRDefault="00D2465F" w:rsidP="00565ACD">
      <w:pPr>
        <w:numPr>
          <w:ilvl w:val="0"/>
          <w:numId w:val="282"/>
        </w:numPr>
        <w:jc w:val="both"/>
        <w:rPr>
          <w:rFonts w:ascii="Calibri" w:hAnsi="Calibri"/>
          <w:iCs/>
          <w:sz w:val="26"/>
          <w:szCs w:val="26"/>
        </w:rPr>
      </w:pPr>
      <w:r w:rsidRPr="00D2465F">
        <w:rPr>
          <w:rFonts w:ascii="Calibri" w:hAnsi="Calibri"/>
          <w:iCs/>
          <w:sz w:val="26"/>
          <w:szCs w:val="26"/>
        </w:rPr>
        <w:t>să li se garanteze demnitatea şi intimitatea;</w:t>
      </w:r>
    </w:p>
    <w:p w:rsidR="00D2465F" w:rsidRPr="00D2465F" w:rsidRDefault="00D2465F" w:rsidP="00565ACD">
      <w:pPr>
        <w:numPr>
          <w:ilvl w:val="0"/>
          <w:numId w:val="282"/>
        </w:numPr>
        <w:jc w:val="both"/>
        <w:rPr>
          <w:rFonts w:ascii="Calibri" w:hAnsi="Calibri"/>
          <w:iCs/>
          <w:sz w:val="26"/>
          <w:szCs w:val="26"/>
        </w:rPr>
      </w:pPr>
      <w:r w:rsidRPr="00D2465F">
        <w:rPr>
          <w:rFonts w:ascii="Calibri" w:hAnsi="Calibri"/>
          <w:iCs/>
          <w:sz w:val="26"/>
          <w:szCs w:val="26"/>
        </w:rPr>
        <w:t>să participe la evaluarea serviciilor sociale primite;</w:t>
      </w:r>
    </w:p>
    <w:p w:rsidR="00D2465F" w:rsidRPr="00D2465F" w:rsidRDefault="00D2465F" w:rsidP="00565ACD">
      <w:pPr>
        <w:numPr>
          <w:ilvl w:val="0"/>
          <w:numId w:val="282"/>
        </w:numPr>
        <w:jc w:val="both"/>
        <w:rPr>
          <w:rFonts w:ascii="Calibri" w:hAnsi="Calibri"/>
          <w:iCs/>
          <w:sz w:val="26"/>
          <w:szCs w:val="26"/>
        </w:rPr>
      </w:pPr>
      <w:r w:rsidRPr="00D2465F">
        <w:rPr>
          <w:rFonts w:ascii="Calibri" w:hAnsi="Calibri"/>
          <w:iCs/>
          <w:sz w:val="26"/>
          <w:szCs w:val="26"/>
        </w:rPr>
        <w:t>să participe în organismele de reprezentare ale furnizorilor de servicii sociale;</w:t>
      </w:r>
    </w:p>
    <w:p w:rsidR="00D2465F" w:rsidRPr="00D2465F" w:rsidRDefault="00D2465F" w:rsidP="00565ACD">
      <w:pPr>
        <w:numPr>
          <w:ilvl w:val="0"/>
          <w:numId w:val="282"/>
        </w:numPr>
        <w:jc w:val="both"/>
        <w:rPr>
          <w:rFonts w:ascii="Calibri" w:hAnsi="Calibri"/>
          <w:iCs/>
          <w:sz w:val="26"/>
          <w:szCs w:val="26"/>
        </w:rPr>
      </w:pPr>
      <w:r w:rsidRPr="00D2465F">
        <w:rPr>
          <w:rFonts w:ascii="Calibri" w:hAnsi="Calibri"/>
          <w:iCs/>
          <w:sz w:val="26"/>
          <w:szCs w:val="26"/>
        </w:rPr>
        <w:t>să fie respectate toate drepturile speciale care privesc persoanele cu handicap;</w:t>
      </w:r>
    </w:p>
    <w:p w:rsidR="00D2465F" w:rsidRPr="00D2465F" w:rsidRDefault="00D2465F" w:rsidP="00565ACD">
      <w:pPr>
        <w:numPr>
          <w:ilvl w:val="0"/>
          <w:numId w:val="282"/>
        </w:numPr>
        <w:jc w:val="both"/>
        <w:rPr>
          <w:rFonts w:ascii="Calibri" w:hAnsi="Calibri"/>
          <w:b/>
          <w:sz w:val="26"/>
          <w:szCs w:val="26"/>
          <w:lang w:val="ro-RO" w:eastAsia="ro-RO"/>
        </w:rPr>
      </w:pPr>
      <w:r w:rsidRPr="00D2465F">
        <w:rPr>
          <w:rFonts w:ascii="Calibri" w:hAnsi="Calibri"/>
          <w:iCs/>
          <w:sz w:val="26"/>
          <w:szCs w:val="26"/>
        </w:rPr>
        <w:lastRenderedPageBreak/>
        <w:t>să fie informaţi asupra situaţiilor de risc, precum şi asupra drepturilor sociale;</w:t>
      </w:r>
    </w:p>
    <w:p w:rsidR="00D2465F" w:rsidRPr="00D2465F" w:rsidRDefault="00D2465F"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de a decide şi de acţiona autonom, cu respectarea drepturilor celorlalţi tineri, conform dorinţelor personale;</w:t>
      </w:r>
    </w:p>
    <w:p w:rsidR="00D2465F" w:rsidRPr="00D2465F" w:rsidRDefault="00D2465F"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fie informaţi cu privire la starea lor de sănătate;</w:t>
      </w:r>
    </w:p>
    <w:p w:rsidR="00D2465F" w:rsidRPr="00D2465F" w:rsidRDefault="00D2465F"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 xml:space="preserve">de a fi protejaţi împotriva abuzului, exploatării, neglijării; </w:t>
      </w:r>
    </w:p>
    <w:p w:rsidR="00D2465F" w:rsidRPr="00D2465F" w:rsidRDefault="00D2465F"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de a manifesta  şi exercita liber orientările culturale, religioase, sociale, sexuale, etc.;</w:t>
      </w:r>
    </w:p>
    <w:p w:rsidR="00D2465F" w:rsidRPr="00D2465F" w:rsidRDefault="00D2465F"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de a-şi dezvolta talentele şi abilităţile, în vederea împlinirii socio-profesionale;</w:t>
      </w:r>
    </w:p>
    <w:p w:rsidR="00D2465F" w:rsidRPr="00D2465F" w:rsidRDefault="00D2465F" w:rsidP="00565ACD">
      <w:pPr>
        <w:numPr>
          <w:ilvl w:val="0"/>
          <w:numId w:val="282"/>
        </w:numPr>
        <w:jc w:val="both"/>
        <w:rPr>
          <w:rFonts w:ascii="Calibri" w:hAnsi="Calibri"/>
          <w:sz w:val="26"/>
          <w:szCs w:val="26"/>
          <w:lang w:val="ro-RO" w:eastAsia="ro-RO"/>
        </w:rPr>
      </w:pPr>
      <w:r w:rsidRPr="00D2465F">
        <w:rPr>
          <w:rFonts w:ascii="Calibri" w:hAnsi="Calibri"/>
          <w:sz w:val="26"/>
          <w:szCs w:val="26"/>
          <w:lang w:val="ro-RO" w:eastAsia="ro-RO"/>
        </w:rPr>
        <w:t>de a beneficia de un plan personal de viitor;</w:t>
      </w:r>
    </w:p>
    <w:p w:rsidR="00D2465F" w:rsidRPr="00D2465F" w:rsidRDefault="00D2465F" w:rsidP="00565ACD">
      <w:pPr>
        <w:numPr>
          <w:ilvl w:val="0"/>
          <w:numId w:val="282"/>
        </w:numPr>
        <w:jc w:val="both"/>
        <w:rPr>
          <w:rFonts w:ascii="Calibri" w:hAnsi="Calibri"/>
          <w:sz w:val="26"/>
          <w:szCs w:val="26"/>
          <w:lang w:val="ro-RO" w:eastAsia="ro-RO"/>
        </w:rPr>
      </w:pPr>
      <w:r w:rsidRPr="00D2465F">
        <w:rPr>
          <w:rFonts w:ascii="Calibri" w:hAnsi="Calibri"/>
          <w:sz w:val="26"/>
          <w:szCs w:val="26"/>
          <w:lang w:eastAsia="ro-RO"/>
        </w:rPr>
        <w:t xml:space="preserve"> dreptul de a avea acces la propriul dosar;</w:t>
      </w:r>
    </w:p>
    <w:p w:rsidR="00D2465F" w:rsidRPr="00D2465F" w:rsidRDefault="00D2465F" w:rsidP="00565ACD">
      <w:pPr>
        <w:numPr>
          <w:ilvl w:val="0"/>
          <w:numId w:val="282"/>
        </w:numPr>
        <w:jc w:val="both"/>
        <w:rPr>
          <w:rFonts w:ascii="Calibri" w:hAnsi="Calibri"/>
          <w:sz w:val="26"/>
          <w:szCs w:val="26"/>
          <w:lang w:val="ro-RO" w:eastAsia="ro-RO"/>
        </w:rPr>
      </w:pPr>
      <w:r w:rsidRPr="00D2465F">
        <w:rPr>
          <w:rFonts w:ascii="Calibri" w:hAnsi="Calibri"/>
          <w:sz w:val="26"/>
          <w:szCs w:val="26"/>
          <w:lang w:val="ro-RO" w:eastAsia="ro-RO"/>
        </w:rPr>
        <w:t>de a beneficia de servicii sociale în baza unui contract de furnizare a serviciilor sociale;</w:t>
      </w:r>
    </w:p>
    <w:p w:rsidR="00D2465F" w:rsidRPr="00D2465F" w:rsidRDefault="00D2465F" w:rsidP="00565ACD">
      <w:pPr>
        <w:numPr>
          <w:ilvl w:val="0"/>
          <w:numId w:val="282"/>
        </w:numPr>
        <w:jc w:val="both"/>
        <w:rPr>
          <w:rFonts w:ascii="Calibri" w:hAnsi="Calibri"/>
          <w:sz w:val="26"/>
          <w:szCs w:val="26"/>
          <w:lang w:val="ro-RO" w:eastAsia="ro-RO"/>
        </w:rPr>
      </w:pPr>
      <w:r w:rsidRPr="00D2465F">
        <w:rPr>
          <w:rFonts w:ascii="Calibri" w:hAnsi="Calibri"/>
          <w:sz w:val="26"/>
          <w:szCs w:val="26"/>
          <w:lang w:val="ro-RO" w:eastAsia="ro-RO"/>
        </w:rPr>
        <w:t>la tratare individualizată şi valorizare maximală a potenţialului personal.</w:t>
      </w:r>
    </w:p>
    <w:p w:rsidR="00D2465F" w:rsidRPr="00D2465F" w:rsidRDefault="00D2465F" w:rsidP="00D2465F">
      <w:pPr>
        <w:ind w:left="720"/>
        <w:jc w:val="both"/>
        <w:rPr>
          <w:rFonts w:ascii="Calibri" w:hAnsi="Calibri"/>
          <w:color w:val="FF0000"/>
          <w:sz w:val="26"/>
          <w:szCs w:val="26"/>
          <w:lang w:val="ro-RO" w:eastAsia="ro-RO"/>
        </w:rPr>
      </w:pPr>
    </w:p>
    <w:p w:rsidR="00D2465F" w:rsidRPr="00D2465F" w:rsidRDefault="00D2465F" w:rsidP="00D2465F">
      <w:pPr>
        <w:autoSpaceDE w:val="0"/>
        <w:autoSpaceDN w:val="0"/>
        <w:adjustRightInd w:val="0"/>
        <w:jc w:val="both"/>
        <w:rPr>
          <w:rFonts w:ascii="Calibri" w:hAnsi="Calibri"/>
          <w:iCs/>
          <w:sz w:val="26"/>
          <w:szCs w:val="26"/>
        </w:rPr>
      </w:pPr>
      <w:r w:rsidRPr="00D2465F">
        <w:rPr>
          <w:rFonts w:ascii="Calibri" w:hAnsi="Calibri"/>
          <w:iCs/>
          <w:sz w:val="26"/>
          <w:szCs w:val="26"/>
        </w:rPr>
        <w:t xml:space="preserve">    (5) Informaţiile confidenţiale pot fi dezvăluite fără acordul beneficiarilor în următoarele situaţii:</w:t>
      </w:r>
    </w:p>
    <w:p w:rsidR="00D2465F" w:rsidRPr="00D2465F" w:rsidRDefault="00D2465F" w:rsidP="00D2465F">
      <w:pPr>
        <w:autoSpaceDE w:val="0"/>
        <w:autoSpaceDN w:val="0"/>
        <w:adjustRightInd w:val="0"/>
        <w:jc w:val="both"/>
        <w:rPr>
          <w:rFonts w:ascii="Calibri" w:hAnsi="Calibri"/>
          <w:iCs/>
          <w:sz w:val="26"/>
          <w:szCs w:val="26"/>
        </w:rPr>
      </w:pPr>
      <w:r w:rsidRPr="00D2465F">
        <w:rPr>
          <w:rFonts w:ascii="Calibri" w:hAnsi="Calibri"/>
          <w:iCs/>
          <w:sz w:val="26"/>
          <w:szCs w:val="26"/>
        </w:rPr>
        <w:t xml:space="preserve">    a) atunci când dispoziţiile legale o prevăd în mod expres;</w:t>
      </w:r>
    </w:p>
    <w:p w:rsidR="00D2465F" w:rsidRPr="00D2465F" w:rsidRDefault="00D2465F" w:rsidP="00D2465F">
      <w:pPr>
        <w:autoSpaceDE w:val="0"/>
        <w:autoSpaceDN w:val="0"/>
        <w:adjustRightInd w:val="0"/>
        <w:jc w:val="both"/>
        <w:rPr>
          <w:rFonts w:ascii="Calibri" w:hAnsi="Calibri"/>
          <w:iCs/>
          <w:sz w:val="26"/>
          <w:szCs w:val="26"/>
        </w:rPr>
      </w:pPr>
      <w:r w:rsidRPr="00D2465F">
        <w:rPr>
          <w:rFonts w:ascii="Calibri" w:hAnsi="Calibri"/>
          <w:iCs/>
          <w:sz w:val="26"/>
          <w:szCs w:val="26"/>
        </w:rPr>
        <w:t xml:space="preserve">    b) când este pusă în pericol viaţa persoanei beneficiare sau a membrilor unui grup social;</w:t>
      </w:r>
    </w:p>
    <w:p w:rsidR="00D2465F" w:rsidRPr="00D2465F" w:rsidRDefault="00D2465F" w:rsidP="00D2465F">
      <w:pPr>
        <w:autoSpaceDE w:val="0"/>
        <w:autoSpaceDN w:val="0"/>
        <w:adjustRightInd w:val="0"/>
        <w:jc w:val="both"/>
        <w:rPr>
          <w:rFonts w:ascii="Calibri" w:hAnsi="Calibri"/>
          <w:sz w:val="26"/>
          <w:szCs w:val="26"/>
        </w:rPr>
      </w:pPr>
      <w:r w:rsidRPr="00D2465F">
        <w:rPr>
          <w:rFonts w:ascii="Calibri" w:hAnsi="Calibri"/>
          <w:iCs/>
          <w:sz w:val="26"/>
          <w:szCs w:val="26"/>
        </w:rPr>
        <w:t xml:space="preserve">    c) pentru protecţia vieţii, integrităţii fizice sau a sănătăţii persoanei, în cazul în care aceasta se află în incapacitate fizică, psihică, senzorială ori juridică de a-şi da consimţământul.</w:t>
      </w:r>
    </w:p>
    <w:p w:rsidR="00D2465F" w:rsidRPr="00D2465F" w:rsidRDefault="00D2465F" w:rsidP="00D2465F">
      <w:pPr>
        <w:jc w:val="both"/>
        <w:rPr>
          <w:rFonts w:ascii="Calibri" w:hAnsi="Calibri"/>
          <w:color w:val="FF0000"/>
          <w:sz w:val="26"/>
          <w:szCs w:val="26"/>
          <w:lang w:val="ro-RO" w:eastAsia="ro-RO"/>
        </w:rPr>
      </w:pP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sz w:val="26"/>
          <w:szCs w:val="26"/>
          <w:lang w:val="ro-RO" w:eastAsia="ro-RO"/>
        </w:rPr>
        <w:t xml:space="preserve">(6)Persoanele beneficiare de servicii sociale furnizate în </w:t>
      </w:r>
      <w:r w:rsidRPr="00D2465F">
        <w:rPr>
          <w:rFonts w:ascii="Calibri" w:hAnsi="Calibri"/>
          <w:b/>
          <w:sz w:val="26"/>
          <w:szCs w:val="26"/>
          <w:lang w:val="ro-RO" w:eastAsia="ro-RO"/>
        </w:rPr>
        <w:t>”Locuința Protejată Nicolești”</w:t>
      </w:r>
      <w:r w:rsidRPr="00D2465F">
        <w:rPr>
          <w:rFonts w:ascii="Calibri" w:hAnsi="Calibri"/>
          <w:sz w:val="26"/>
          <w:szCs w:val="26"/>
          <w:lang w:val="en-AU" w:eastAsia="ro-RO"/>
        </w:rPr>
        <w:t xml:space="preserve"> au următoarele</w:t>
      </w:r>
      <w:r w:rsidRPr="00D2465F">
        <w:rPr>
          <w:rFonts w:ascii="Calibri" w:hAnsi="Calibri"/>
          <w:b/>
          <w:sz w:val="26"/>
          <w:szCs w:val="26"/>
          <w:lang w:val="en-AU" w:eastAsia="ro-RO"/>
        </w:rPr>
        <w:t xml:space="preserve"> obligaţii:</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participe la procesul de furnizare a serviciilor sociale;</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 xml:space="preserve">să furnizeze informaţii corecte în ce priveşte datele personale,  situaţie familială, socială, medicală şi economică </w:t>
      </w:r>
      <w:r w:rsidRPr="00D2465F">
        <w:rPr>
          <w:rFonts w:ascii="Calibri" w:hAnsi="Calibri"/>
          <w:sz w:val="26"/>
          <w:szCs w:val="26"/>
          <w:lang w:val="pt-BR"/>
        </w:rPr>
        <w:t>şi să permită furnizorului de servicii sociale verificarea veridicităţii acestora;</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 xml:space="preserve">să contribuie, în conformitate cu legislaţia în vigoare, la plata serviciilor sociale furnizate, în funcţie de situaţia materială; </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comunice orice modificare intervenită în legătură cu situaţia lor personală</w:t>
      </w:r>
      <w:r w:rsidRPr="00D2465F">
        <w:rPr>
          <w:rFonts w:ascii="Calibri" w:hAnsi="Calibri"/>
          <w:sz w:val="26"/>
          <w:szCs w:val="26"/>
          <w:lang w:eastAsia="ro-RO"/>
        </w:rPr>
        <w:t xml:space="preserve"> pe parcursul acordării serviciilor sociale;</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eastAsia="ro-RO"/>
        </w:rPr>
        <w:t xml:space="preserve">să respecte regulamentul de ordine internă (reguli de comportament, program, persoanele de contact etc.); </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respecte regulile de convieţuire interioară;</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respecte programul de activitate a locuinţelor;</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participe la activităţile administrative;</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menţină curăţenia în spaţiul personal (dormitor şi spaţii comune de locuit);</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respecte programul şcolar (dacă este cazul) şi să prezinte interes pentru pregătirea profesională;</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se angajeze în muncă;</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 xml:space="preserve">de a manifesta interes pentru păstrarea locului de muncă; </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 xml:space="preserve">de a ajunge la timp şi de a respecta programul de lucru; </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trateze cu respect personalul din casă;</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lastRenderedPageBreak/>
        <w:t xml:space="preserve">de  a avea un comportament respectuos şi civilizat unii faţă de alţi; </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 xml:space="preserve">la ieşire să nu iasă cu bunuri, sau să nu înstrăineze din bunurile ce aparţin casei; </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 xml:space="preserve">să mânuiască  cu bună credinţă obiectele şi lucrurile din casă, fără a le distruge; </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în cazul unor distrugeri a bunurilor/obiectelor din casă în mod intenţionat, tineri vor plăti contra valoarea  obiectelor/bunurilor distruse;</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 xml:space="preserve">este interzis să se aducă persoane străine în casă, iar vizitele unor alte persoane se fac anunţate cu cel puţin o zi înainte;  </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să respecte personalul din casă şi să vorbească civilizat;</w:t>
      </w:r>
    </w:p>
    <w:p w:rsidR="00D2465F" w:rsidRPr="00D2465F" w:rsidRDefault="00D2465F"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D2465F">
        <w:rPr>
          <w:rFonts w:ascii="Calibri" w:hAnsi="Calibri"/>
          <w:sz w:val="26"/>
          <w:szCs w:val="26"/>
          <w:lang w:val="ro-RO" w:eastAsia="ro-RO"/>
        </w:rPr>
        <w:t>în caz de abateri disciplinare tinerii au obligaţia să accepte, transferul sau internarea în  instituţii  social- medicale sau sociale, după caz;</w:t>
      </w:r>
    </w:p>
    <w:p w:rsidR="00D2465F" w:rsidRPr="00D2465F" w:rsidRDefault="00D2465F" w:rsidP="00565ACD">
      <w:pPr>
        <w:numPr>
          <w:ilvl w:val="0"/>
          <w:numId w:val="283"/>
        </w:numPr>
        <w:jc w:val="both"/>
        <w:rPr>
          <w:rFonts w:ascii="Calibri" w:hAnsi="Calibri"/>
          <w:sz w:val="26"/>
          <w:szCs w:val="26"/>
          <w:lang w:val="ro-RO" w:eastAsia="ro-RO"/>
        </w:rPr>
      </w:pPr>
      <w:r w:rsidRPr="00D2465F">
        <w:rPr>
          <w:rFonts w:ascii="Calibri" w:hAnsi="Calibri"/>
          <w:sz w:val="26"/>
          <w:szCs w:val="26"/>
          <w:lang w:val="ro-RO" w:eastAsia="ro-RO"/>
        </w:rPr>
        <w:t>să se prezinte la Comisia de evaluare a persoanelor adulte cu handicap, pentru încadrarea într-o categorie de persoane cu handicap care necesită protecţie specială în raport cu gradul de handicap, precum şi la reevaluarea periodică;</w:t>
      </w:r>
    </w:p>
    <w:p w:rsidR="00D2465F" w:rsidRPr="00D2465F" w:rsidRDefault="00D2465F" w:rsidP="00565ACD">
      <w:pPr>
        <w:numPr>
          <w:ilvl w:val="0"/>
          <w:numId w:val="283"/>
        </w:numPr>
        <w:jc w:val="both"/>
        <w:rPr>
          <w:rFonts w:ascii="Calibri" w:hAnsi="Calibri"/>
          <w:sz w:val="26"/>
          <w:szCs w:val="26"/>
          <w:lang w:val="ro-RO" w:eastAsia="ro-RO"/>
        </w:rPr>
      </w:pPr>
      <w:r w:rsidRPr="00D2465F">
        <w:rPr>
          <w:rFonts w:ascii="Calibri" w:hAnsi="Calibri"/>
          <w:sz w:val="26"/>
          <w:szCs w:val="26"/>
          <w:lang w:val="ro-RO" w:eastAsia="ro-RO"/>
        </w:rPr>
        <w:t>să nu consume droguri sau băuturi alcoolice şi să fumeze numai în locuri special amenajate;</w:t>
      </w:r>
    </w:p>
    <w:p w:rsidR="00D2465F" w:rsidRPr="00D2465F" w:rsidRDefault="00D2465F" w:rsidP="00565ACD">
      <w:pPr>
        <w:numPr>
          <w:ilvl w:val="0"/>
          <w:numId w:val="283"/>
        </w:numPr>
        <w:jc w:val="both"/>
        <w:rPr>
          <w:rFonts w:ascii="Calibri" w:hAnsi="Calibri"/>
          <w:sz w:val="26"/>
          <w:szCs w:val="26"/>
          <w:lang w:val="ro-RO" w:eastAsia="ro-RO"/>
        </w:rPr>
      </w:pPr>
      <w:r w:rsidRPr="00D2465F">
        <w:rPr>
          <w:rFonts w:ascii="Calibri" w:hAnsi="Calibri"/>
          <w:sz w:val="26"/>
          <w:szCs w:val="26"/>
          <w:lang w:val="ro-RO" w:eastAsia="ro-RO"/>
        </w:rPr>
        <w:t>să respecte normele de igienă individuală şi colectivă;</w:t>
      </w:r>
    </w:p>
    <w:p w:rsidR="00D2465F" w:rsidRPr="00D2465F" w:rsidRDefault="00D2465F" w:rsidP="00565ACD">
      <w:pPr>
        <w:numPr>
          <w:ilvl w:val="0"/>
          <w:numId w:val="283"/>
        </w:numPr>
        <w:jc w:val="both"/>
        <w:rPr>
          <w:rFonts w:ascii="Calibri" w:hAnsi="Calibri"/>
          <w:sz w:val="26"/>
          <w:szCs w:val="26"/>
          <w:lang w:val="ro-RO" w:eastAsia="ro-RO"/>
        </w:rPr>
      </w:pPr>
      <w:r w:rsidRPr="00D2465F">
        <w:rPr>
          <w:rFonts w:ascii="Calibri" w:hAnsi="Calibri"/>
          <w:sz w:val="26"/>
          <w:szCs w:val="26"/>
          <w:lang w:val="ro-RO" w:eastAsia="ro-RO"/>
        </w:rPr>
        <w:t>să respecte normele legale în vigoare privind prevenirea şi stingerea incendiilor, protecţia mediului şi prevenirea accidentelor;</w:t>
      </w:r>
    </w:p>
    <w:p w:rsidR="00D2465F" w:rsidRPr="00D2465F" w:rsidRDefault="00D2465F" w:rsidP="00565ACD">
      <w:pPr>
        <w:numPr>
          <w:ilvl w:val="0"/>
          <w:numId w:val="283"/>
        </w:numPr>
        <w:jc w:val="both"/>
        <w:rPr>
          <w:rFonts w:ascii="Calibri" w:hAnsi="Calibri"/>
          <w:sz w:val="26"/>
          <w:szCs w:val="26"/>
          <w:lang w:val="ro-RO" w:eastAsia="ro-RO"/>
        </w:rPr>
      </w:pPr>
      <w:r w:rsidRPr="00D2465F">
        <w:rPr>
          <w:rFonts w:ascii="Calibri" w:hAnsi="Calibri"/>
          <w:sz w:val="26"/>
          <w:szCs w:val="26"/>
          <w:lang w:val="ro-RO" w:eastAsia="ro-RO"/>
        </w:rPr>
        <w:t xml:space="preserve">să nu abuzeze sub nici o formă de celelalte persoane asistate sau de personalul unităţii; </w:t>
      </w:r>
    </w:p>
    <w:p w:rsidR="00D2465F" w:rsidRPr="00D2465F" w:rsidRDefault="00D2465F" w:rsidP="00565ACD">
      <w:pPr>
        <w:numPr>
          <w:ilvl w:val="0"/>
          <w:numId w:val="283"/>
        </w:numPr>
        <w:jc w:val="both"/>
        <w:rPr>
          <w:rFonts w:ascii="Calibri" w:hAnsi="Calibri"/>
          <w:sz w:val="26"/>
          <w:szCs w:val="26"/>
          <w:lang w:val="ro-RO" w:eastAsia="ro-RO"/>
        </w:rPr>
      </w:pPr>
      <w:r w:rsidRPr="00D2465F">
        <w:rPr>
          <w:rFonts w:ascii="Calibri" w:hAnsi="Calibri"/>
          <w:sz w:val="26"/>
          <w:szCs w:val="26"/>
          <w:lang w:val="ro-RO" w:eastAsia="ro-RO"/>
        </w:rPr>
        <w:t>să respecte prevederile prezentului regulament.</w:t>
      </w:r>
    </w:p>
    <w:p w:rsidR="00D2465F" w:rsidRPr="00D2465F" w:rsidRDefault="00D2465F" w:rsidP="00D2465F">
      <w:pPr>
        <w:ind w:left="360"/>
        <w:jc w:val="both"/>
        <w:rPr>
          <w:rFonts w:ascii="Calibri" w:hAnsi="Calibri"/>
          <w:sz w:val="26"/>
          <w:szCs w:val="26"/>
          <w:lang w:val="ro-RO" w:eastAsia="ro-RO"/>
        </w:rPr>
      </w:pPr>
    </w:p>
    <w:p w:rsidR="00D2465F" w:rsidRPr="00D2465F" w:rsidRDefault="00D2465F" w:rsidP="00D2465F">
      <w:pPr>
        <w:tabs>
          <w:tab w:val="left" w:pos="1620"/>
          <w:tab w:val="left" w:pos="2160"/>
        </w:tabs>
        <w:jc w:val="both"/>
        <w:rPr>
          <w:rFonts w:ascii="Calibri" w:hAnsi="Calibri"/>
          <w:sz w:val="26"/>
          <w:szCs w:val="26"/>
          <w:shd w:val="clear" w:color="auto" w:fill="FFFFFF"/>
          <w:lang w:val="ro-RO" w:eastAsia="ro-RO"/>
        </w:rPr>
      </w:pPr>
      <w:r w:rsidRPr="00D2465F">
        <w:rPr>
          <w:rFonts w:ascii="Calibri" w:hAnsi="Calibri"/>
          <w:b/>
          <w:sz w:val="26"/>
          <w:szCs w:val="26"/>
          <w:shd w:val="clear" w:color="auto" w:fill="FFFFFF"/>
          <w:lang w:val="ro-RO" w:eastAsia="ro-RO"/>
        </w:rPr>
        <w:t xml:space="preserve">     ART. 8 </w:t>
      </w:r>
      <w:r w:rsidRPr="00D2465F">
        <w:rPr>
          <w:rFonts w:ascii="Calibri" w:hAnsi="Calibri"/>
          <w:sz w:val="26"/>
          <w:szCs w:val="26"/>
          <w:shd w:val="clear" w:color="auto" w:fill="FFFFFF"/>
          <w:lang w:val="ro-RO" w:eastAsia="ro-RO"/>
        </w:rPr>
        <w:t xml:space="preserve">   </w:t>
      </w:r>
    </w:p>
    <w:p w:rsidR="00D2465F" w:rsidRPr="00D2465F" w:rsidRDefault="00D2465F" w:rsidP="00D2465F">
      <w:pPr>
        <w:tabs>
          <w:tab w:val="left" w:pos="1620"/>
          <w:tab w:val="left" w:pos="2160"/>
        </w:tabs>
        <w:jc w:val="both"/>
        <w:rPr>
          <w:rFonts w:ascii="Calibri" w:hAnsi="Calibri"/>
          <w:b/>
          <w:sz w:val="26"/>
          <w:szCs w:val="26"/>
          <w:lang w:val="ro-RO" w:eastAsia="ro-RO"/>
        </w:rPr>
      </w:pPr>
      <w:r w:rsidRPr="00D2465F">
        <w:rPr>
          <w:rFonts w:ascii="Calibri" w:hAnsi="Calibri"/>
          <w:sz w:val="26"/>
          <w:szCs w:val="26"/>
          <w:shd w:val="clear" w:color="auto" w:fill="FFFFFF"/>
          <w:lang w:val="ro-RO" w:eastAsia="ro-RO"/>
        </w:rPr>
        <w:t xml:space="preserve">     </w:t>
      </w:r>
      <w:r w:rsidRPr="00D2465F">
        <w:rPr>
          <w:rFonts w:ascii="Calibri" w:hAnsi="Calibri"/>
          <w:b/>
          <w:sz w:val="26"/>
          <w:szCs w:val="26"/>
          <w:lang w:val="ro-RO" w:eastAsia="ro-RO"/>
        </w:rPr>
        <w:t>Activităţi şi funcţii</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sz w:val="26"/>
          <w:szCs w:val="26"/>
          <w:lang w:val="ro-RO" w:eastAsia="ro-RO"/>
        </w:rPr>
        <w:t xml:space="preserve">    Principalele funcţiile ale serviciului social </w:t>
      </w:r>
      <w:r w:rsidRPr="00D2465F">
        <w:rPr>
          <w:rFonts w:ascii="Calibri" w:hAnsi="Calibri"/>
          <w:b/>
          <w:sz w:val="26"/>
          <w:szCs w:val="26"/>
          <w:lang w:val="ro-RO" w:eastAsia="ro-RO"/>
        </w:rPr>
        <w:t xml:space="preserve">”Locuința Protejată Nicolești” </w:t>
      </w:r>
      <w:r w:rsidRPr="00D2465F">
        <w:rPr>
          <w:rFonts w:ascii="Calibri" w:hAnsi="Calibri"/>
          <w:sz w:val="26"/>
          <w:szCs w:val="26"/>
          <w:lang w:val="ro-RO" w:eastAsia="ro-RO"/>
        </w:rPr>
        <w:t>sunt următoarele:</w:t>
      </w:r>
    </w:p>
    <w:p w:rsidR="00D2465F" w:rsidRPr="00D2465F" w:rsidRDefault="00D2465F" w:rsidP="00565ACD">
      <w:pPr>
        <w:numPr>
          <w:ilvl w:val="0"/>
          <w:numId w:val="267"/>
        </w:numPr>
        <w:tabs>
          <w:tab w:val="left" w:pos="720"/>
          <w:tab w:val="left" w:pos="900"/>
          <w:tab w:val="left" w:pos="1620"/>
          <w:tab w:val="left" w:pos="2160"/>
        </w:tabs>
        <w:ind w:left="720"/>
        <w:jc w:val="both"/>
        <w:rPr>
          <w:rFonts w:ascii="Calibri" w:hAnsi="Calibri"/>
          <w:sz w:val="26"/>
          <w:szCs w:val="26"/>
          <w:lang w:val="ro-RO" w:eastAsia="ro-RO"/>
        </w:rPr>
      </w:pPr>
      <w:r w:rsidRPr="00D2465F">
        <w:rPr>
          <w:rFonts w:ascii="Calibri" w:hAnsi="Calibri"/>
          <w:b/>
          <w:sz w:val="26"/>
          <w:szCs w:val="26"/>
          <w:lang w:val="ro-RO" w:eastAsia="ro-RO"/>
        </w:rPr>
        <w:t>de furnizare a serviciilor sociale de interes public general/local, prin asigurarea următoarelor activităţi</w:t>
      </w:r>
      <w:r w:rsidRPr="00D2465F">
        <w:rPr>
          <w:rFonts w:ascii="Calibri" w:hAnsi="Calibri"/>
          <w:sz w:val="26"/>
          <w:szCs w:val="26"/>
          <w:lang w:val="ro-RO" w:eastAsia="ro-RO"/>
        </w:rPr>
        <w:t xml:space="preserve">: </w:t>
      </w:r>
    </w:p>
    <w:p w:rsidR="00D2465F" w:rsidRPr="00D2465F" w:rsidRDefault="00D2465F" w:rsidP="00565ACD">
      <w:pPr>
        <w:numPr>
          <w:ilvl w:val="1"/>
          <w:numId w:val="267"/>
        </w:numPr>
        <w:tabs>
          <w:tab w:val="clear" w:pos="360"/>
          <w:tab w:val="num" w:pos="284"/>
          <w:tab w:val="left" w:pos="720"/>
          <w:tab w:val="left" w:pos="851"/>
          <w:tab w:val="left" w:pos="900"/>
          <w:tab w:val="num" w:pos="1440"/>
          <w:tab w:val="left" w:pos="2160"/>
        </w:tabs>
        <w:ind w:left="709" w:hanging="259"/>
        <w:jc w:val="both"/>
        <w:rPr>
          <w:rFonts w:ascii="Calibri" w:hAnsi="Calibri"/>
          <w:sz w:val="26"/>
          <w:szCs w:val="26"/>
          <w:lang w:val="ro-RO" w:eastAsia="ro-RO"/>
        </w:rPr>
      </w:pPr>
      <w:r w:rsidRPr="00D2465F">
        <w:rPr>
          <w:rFonts w:ascii="Calibri" w:hAnsi="Calibri"/>
          <w:sz w:val="26"/>
          <w:szCs w:val="26"/>
          <w:lang w:val="ro-RO" w:eastAsia="ro-RO"/>
        </w:rPr>
        <w:t>reprezentarea furnizorului de servicii sociale în contractul încheiat cu persoana beneficiară;</w:t>
      </w:r>
    </w:p>
    <w:p w:rsidR="00D2465F" w:rsidRPr="00D2465F" w:rsidRDefault="00D2465F" w:rsidP="00565ACD">
      <w:pPr>
        <w:numPr>
          <w:ilvl w:val="1"/>
          <w:numId w:val="267"/>
        </w:numPr>
        <w:tabs>
          <w:tab w:val="clear" w:pos="360"/>
          <w:tab w:val="num" w:pos="709"/>
          <w:tab w:val="left" w:pos="851"/>
          <w:tab w:val="left" w:pos="900"/>
          <w:tab w:val="num" w:pos="1440"/>
          <w:tab w:val="left" w:pos="2160"/>
        </w:tabs>
        <w:ind w:left="709" w:hanging="259"/>
        <w:jc w:val="both"/>
        <w:rPr>
          <w:rFonts w:ascii="Calibri" w:hAnsi="Calibri"/>
          <w:sz w:val="26"/>
          <w:szCs w:val="26"/>
          <w:lang w:val="ro-RO" w:eastAsia="ro-RO"/>
        </w:rPr>
      </w:pPr>
      <w:r w:rsidRPr="00D2465F">
        <w:rPr>
          <w:rFonts w:ascii="Calibri" w:hAnsi="Calibri"/>
          <w:sz w:val="26"/>
          <w:szCs w:val="26"/>
          <w:lang w:val="ro-RO" w:eastAsia="ro-RO"/>
        </w:rPr>
        <w:t xml:space="preserve"> găzduire pe perioadă determinată, până la un an, cu posibilitatea prelungirii contractului; </w:t>
      </w:r>
    </w:p>
    <w:p w:rsidR="00D2465F" w:rsidRPr="00D2465F" w:rsidRDefault="00D2465F" w:rsidP="00565ACD">
      <w:pPr>
        <w:numPr>
          <w:ilvl w:val="1"/>
          <w:numId w:val="267"/>
        </w:numPr>
        <w:tabs>
          <w:tab w:val="clear" w:pos="360"/>
          <w:tab w:val="left" w:pos="720"/>
          <w:tab w:val="left" w:pos="900"/>
          <w:tab w:val="num" w:pos="1440"/>
          <w:tab w:val="left" w:pos="1620"/>
          <w:tab w:val="left" w:pos="2160"/>
        </w:tabs>
        <w:ind w:left="1440" w:hanging="990"/>
        <w:jc w:val="both"/>
        <w:rPr>
          <w:rFonts w:ascii="Calibri" w:hAnsi="Calibri"/>
          <w:sz w:val="26"/>
          <w:szCs w:val="26"/>
          <w:lang w:val="ro-RO" w:eastAsia="ro-RO"/>
        </w:rPr>
      </w:pPr>
      <w:r w:rsidRPr="00D2465F">
        <w:rPr>
          <w:rFonts w:ascii="Calibri" w:hAnsi="Calibri"/>
          <w:sz w:val="26"/>
          <w:szCs w:val="26"/>
          <w:lang w:val="ro-RO" w:eastAsia="ro-RO"/>
        </w:rPr>
        <w:t xml:space="preserve">evaluare nevoilor individuale;  </w:t>
      </w:r>
    </w:p>
    <w:p w:rsidR="00D2465F" w:rsidRPr="00D2465F" w:rsidRDefault="00D2465F" w:rsidP="00565ACD">
      <w:pPr>
        <w:numPr>
          <w:ilvl w:val="1"/>
          <w:numId w:val="267"/>
        </w:numPr>
        <w:tabs>
          <w:tab w:val="clear" w:pos="360"/>
          <w:tab w:val="left" w:pos="720"/>
          <w:tab w:val="left" w:pos="900"/>
          <w:tab w:val="num" w:pos="1440"/>
          <w:tab w:val="left" w:pos="1620"/>
          <w:tab w:val="left" w:pos="2160"/>
        </w:tabs>
        <w:ind w:left="1440" w:hanging="990"/>
        <w:jc w:val="both"/>
        <w:rPr>
          <w:rFonts w:ascii="Calibri" w:hAnsi="Calibri"/>
          <w:sz w:val="26"/>
          <w:szCs w:val="26"/>
          <w:lang w:val="ro-RO" w:eastAsia="ro-RO"/>
        </w:rPr>
      </w:pPr>
      <w:r w:rsidRPr="00D2465F">
        <w:rPr>
          <w:rFonts w:ascii="Calibri" w:hAnsi="Calibri"/>
          <w:sz w:val="26"/>
          <w:szCs w:val="26"/>
          <w:lang w:val="ro-RO" w:eastAsia="ro-RO"/>
        </w:rPr>
        <w:t xml:space="preserve">reevaluarea nevoilor beneficiarilor; </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val="ro-RO" w:eastAsia="ro-RO"/>
        </w:rPr>
      </w:pPr>
      <w:r w:rsidRPr="00D2465F">
        <w:rPr>
          <w:rFonts w:ascii="Calibri" w:hAnsi="Calibri"/>
          <w:sz w:val="26"/>
          <w:szCs w:val="26"/>
          <w:lang w:val="ro-RO" w:eastAsia="ro-RO"/>
        </w:rPr>
        <w:t xml:space="preserve">planificare activităţi/servicii,  întocmirea planului personal de viitor; </w:t>
      </w:r>
    </w:p>
    <w:p w:rsidR="00D2465F" w:rsidRPr="00D2465F" w:rsidRDefault="00D2465F" w:rsidP="00565ACD">
      <w:pPr>
        <w:numPr>
          <w:ilvl w:val="1"/>
          <w:numId w:val="267"/>
        </w:numPr>
        <w:tabs>
          <w:tab w:val="clear" w:pos="360"/>
          <w:tab w:val="num" w:pos="709"/>
          <w:tab w:val="num" w:pos="1440"/>
          <w:tab w:val="left" w:pos="1620"/>
          <w:tab w:val="left" w:pos="2160"/>
        </w:tabs>
        <w:ind w:left="993" w:hanging="543"/>
        <w:jc w:val="both"/>
        <w:rPr>
          <w:rFonts w:ascii="Calibri" w:hAnsi="Calibri"/>
          <w:sz w:val="26"/>
          <w:szCs w:val="26"/>
          <w:lang w:val="ro-RO" w:eastAsia="ro-RO"/>
        </w:rPr>
      </w:pPr>
      <w:r w:rsidRPr="00D2465F">
        <w:rPr>
          <w:rFonts w:ascii="Calibri" w:hAnsi="Calibri"/>
          <w:sz w:val="26"/>
          <w:szCs w:val="26"/>
          <w:lang w:val="ro-RO" w:eastAsia="ro-RO"/>
        </w:rPr>
        <w:t xml:space="preserve">monitorizarea situaţiei beneficiarului şi a aplicării planului personal de viitor; </w:t>
      </w:r>
    </w:p>
    <w:p w:rsidR="00D2465F" w:rsidRPr="00D2465F" w:rsidRDefault="00D2465F" w:rsidP="00565ACD">
      <w:pPr>
        <w:numPr>
          <w:ilvl w:val="1"/>
          <w:numId w:val="267"/>
        </w:numPr>
        <w:tabs>
          <w:tab w:val="clear" w:pos="360"/>
          <w:tab w:val="num" w:pos="709"/>
          <w:tab w:val="left" w:pos="900"/>
          <w:tab w:val="num" w:pos="1440"/>
          <w:tab w:val="left" w:pos="1620"/>
          <w:tab w:val="left" w:pos="2160"/>
        </w:tabs>
        <w:ind w:left="709" w:hanging="283"/>
        <w:jc w:val="both"/>
        <w:rPr>
          <w:rFonts w:ascii="Calibri" w:hAnsi="Calibri"/>
          <w:sz w:val="26"/>
          <w:szCs w:val="26"/>
          <w:lang w:val="ro-RO" w:eastAsia="ro-RO"/>
        </w:rPr>
      </w:pPr>
      <w:r w:rsidRPr="00D2465F">
        <w:rPr>
          <w:rFonts w:ascii="Calibri" w:hAnsi="Calibri"/>
          <w:sz w:val="26"/>
          <w:szCs w:val="26"/>
          <w:lang w:val="ro-RO" w:eastAsia="ro-RO"/>
        </w:rPr>
        <w:t xml:space="preserve">îngrijire personală - locuinţa protejată dispune de dotările necesare pentru realizarea;  îngrijirii personale; </w:t>
      </w:r>
    </w:p>
    <w:p w:rsidR="00D2465F" w:rsidRPr="00D2465F" w:rsidRDefault="00D2465F" w:rsidP="00565ACD">
      <w:pPr>
        <w:numPr>
          <w:ilvl w:val="1"/>
          <w:numId w:val="267"/>
        </w:numPr>
        <w:tabs>
          <w:tab w:val="clear" w:pos="360"/>
          <w:tab w:val="left" w:pos="720"/>
          <w:tab w:val="left" w:pos="900"/>
          <w:tab w:val="num" w:pos="1440"/>
          <w:tab w:val="left" w:pos="1620"/>
          <w:tab w:val="left" w:pos="2160"/>
        </w:tabs>
        <w:ind w:left="709" w:hanging="259"/>
        <w:jc w:val="both"/>
        <w:rPr>
          <w:rFonts w:ascii="Calibri" w:hAnsi="Calibri"/>
          <w:sz w:val="26"/>
          <w:szCs w:val="26"/>
          <w:lang w:val="ro-RO" w:eastAsia="ro-RO"/>
        </w:rPr>
      </w:pPr>
      <w:r w:rsidRPr="00D2465F">
        <w:rPr>
          <w:rFonts w:ascii="Calibri" w:hAnsi="Calibri"/>
          <w:sz w:val="26"/>
          <w:szCs w:val="26"/>
          <w:lang w:val="ro-RO" w:eastAsia="ro-RO"/>
        </w:rPr>
        <w:t>viaţă activă şi contacte sociale, prin  încurajarea şi promovarea un stil de viaţă sănătos, independent şi activ;</w:t>
      </w:r>
    </w:p>
    <w:p w:rsidR="00D2465F" w:rsidRPr="00D2465F" w:rsidRDefault="00D2465F" w:rsidP="00565ACD">
      <w:pPr>
        <w:numPr>
          <w:ilvl w:val="1"/>
          <w:numId w:val="267"/>
        </w:numPr>
        <w:tabs>
          <w:tab w:val="clear" w:pos="360"/>
          <w:tab w:val="left" w:pos="720"/>
          <w:tab w:val="left" w:pos="900"/>
          <w:tab w:val="num" w:pos="1440"/>
          <w:tab w:val="left" w:pos="1620"/>
          <w:tab w:val="left" w:pos="2160"/>
        </w:tabs>
        <w:ind w:left="810"/>
        <w:jc w:val="both"/>
        <w:rPr>
          <w:rFonts w:ascii="Calibri" w:hAnsi="Calibri"/>
          <w:sz w:val="26"/>
          <w:szCs w:val="26"/>
          <w:lang w:val="ro-RO" w:eastAsia="ro-RO"/>
        </w:rPr>
      </w:pPr>
      <w:r w:rsidRPr="00D2465F">
        <w:rPr>
          <w:rFonts w:ascii="Calibri" w:hAnsi="Calibri"/>
          <w:sz w:val="26"/>
          <w:szCs w:val="26"/>
          <w:lang w:val="ro-RO" w:eastAsia="ro-RO"/>
        </w:rPr>
        <w:t>asistenţă pentru sănătate, prin organizarea de acţiuni de informare a beneficiarilor în vederea menținerii unui stil de viaţă sănătos;</w:t>
      </w:r>
    </w:p>
    <w:p w:rsidR="00D2465F" w:rsidRPr="00D2465F" w:rsidRDefault="00D2465F" w:rsidP="00565ACD">
      <w:pPr>
        <w:numPr>
          <w:ilvl w:val="1"/>
          <w:numId w:val="267"/>
        </w:numPr>
        <w:tabs>
          <w:tab w:val="clear" w:pos="360"/>
          <w:tab w:val="left" w:pos="720"/>
          <w:tab w:val="left" w:pos="810"/>
          <w:tab w:val="num" w:pos="1440"/>
          <w:tab w:val="left" w:pos="1620"/>
          <w:tab w:val="left" w:pos="2160"/>
        </w:tabs>
        <w:ind w:left="851" w:hanging="401"/>
        <w:jc w:val="both"/>
        <w:rPr>
          <w:rFonts w:ascii="Calibri" w:hAnsi="Calibri"/>
          <w:sz w:val="26"/>
          <w:szCs w:val="26"/>
          <w:lang w:val="ro-RO" w:eastAsia="ro-RO"/>
        </w:rPr>
      </w:pPr>
      <w:r w:rsidRPr="00D2465F">
        <w:rPr>
          <w:rFonts w:ascii="Calibri" w:hAnsi="Calibri"/>
          <w:sz w:val="26"/>
          <w:szCs w:val="26"/>
          <w:lang w:eastAsia="ro-RO"/>
        </w:rPr>
        <w:t>supravegherea condiţiilor de viaţă ale beneficiarilor;</w:t>
      </w:r>
    </w:p>
    <w:p w:rsidR="00D2465F" w:rsidRPr="00D2465F" w:rsidRDefault="00D2465F" w:rsidP="00565ACD">
      <w:pPr>
        <w:numPr>
          <w:ilvl w:val="1"/>
          <w:numId w:val="267"/>
        </w:numPr>
        <w:tabs>
          <w:tab w:val="clear" w:pos="360"/>
          <w:tab w:val="left" w:pos="720"/>
          <w:tab w:val="left" w:pos="900"/>
          <w:tab w:val="num" w:pos="1440"/>
          <w:tab w:val="left" w:pos="1620"/>
          <w:tab w:val="left" w:pos="2160"/>
        </w:tabs>
        <w:ind w:left="851" w:hanging="425"/>
        <w:jc w:val="both"/>
        <w:rPr>
          <w:rFonts w:ascii="Calibri" w:hAnsi="Calibri"/>
          <w:sz w:val="26"/>
          <w:szCs w:val="26"/>
          <w:lang w:val="ro-RO" w:eastAsia="ro-RO"/>
        </w:rPr>
      </w:pPr>
      <w:r w:rsidRPr="00D2465F">
        <w:rPr>
          <w:rFonts w:ascii="Calibri" w:hAnsi="Calibri"/>
          <w:sz w:val="26"/>
          <w:szCs w:val="26"/>
          <w:lang w:eastAsia="ro-RO"/>
        </w:rPr>
        <w:lastRenderedPageBreak/>
        <w:t>intervenţie în caz de urgenţă pentru rezolvarea unor situaţii de criză ale beneficiarilor: accidente, conflicte, boală etc.;</w:t>
      </w:r>
    </w:p>
    <w:p w:rsidR="00D2465F" w:rsidRPr="00D2465F" w:rsidRDefault="00D2465F" w:rsidP="00565ACD">
      <w:pPr>
        <w:numPr>
          <w:ilvl w:val="1"/>
          <w:numId w:val="267"/>
        </w:numPr>
        <w:tabs>
          <w:tab w:val="clear" w:pos="360"/>
          <w:tab w:val="left" w:pos="720"/>
          <w:tab w:val="left" w:pos="900"/>
          <w:tab w:val="num" w:pos="1440"/>
          <w:tab w:val="left" w:pos="1620"/>
          <w:tab w:val="left" w:pos="2160"/>
        </w:tabs>
        <w:ind w:left="1440" w:hanging="990"/>
        <w:jc w:val="both"/>
        <w:rPr>
          <w:rFonts w:ascii="Calibri" w:hAnsi="Calibri"/>
          <w:sz w:val="26"/>
          <w:szCs w:val="26"/>
          <w:lang w:val="ro-RO" w:eastAsia="ro-RO"/>
        </w:rPr>
      </w:pPr>
      <w:r w:rsidRPr="00D2465F">
        <w:rPr>
          <w:rFonts w:ascii="Calibri" w:hAnsi="Calibri"/>
          <w:sz w:val="26"/>
          <w:szCs w:val="26"/>
          <w:lang w:val="ro-RO" w:eastAsia="ro-RO"/>
        </w:rPr>
        <w:t>socializare şi activităţi culturale;</w:t>
      </w:r>
    </w:p>
    <w:p w:rsidR="00D2465F" w:rsidRPr="00D2465F" w:rsidRDefault="00D2465F" w:rsidP="00565ACD">
      <w:pPr>
        <w:numPr>
          <w:ilvl w:val="1"/>
          <w:numId w:val="267"/>
        </w:numPr>
        <w:tabs>
          <w:tab w:val="clear" w:pos="360"/>
          <w:tab w:val="left" w:pos="720"/>
          <w:tab w:val="num" w:pos="851"/>
          <w:tab w:val="left" w:pos="900"/>
          <w:tab w:val="num" w:pos="1440"/>
          <w:tab w:val="left" w:pos="1620"/>
          <w:tab w:val="left" w:pos="2160"/>
        </w:tabs>
        <w:ind w:left="851" w:hanging="425"/>
        <w:jc w:val="both"/>
        <w:rPr>
          <w:rFonts w:ascii="Calibri" w:hAnsi="Calibri"/>
          <w:sz w:val="26"/>
          <w:szCs w:val="26"/>
          <w:lang w:val="ro-RO" w:eastAsia="ro-RO"/>
        </w:rPr>
      </w:pPr>
      <w:r w:rsidRPr="00D2465F">
        <w:rPr>
          <w:rFonts w:ascii="Calibri" w:hAnsi="Calibri"/>
          <w:sz w:val="26"/>
          <w:szCs w:val="26"/>
          <w:lang w:val="ro-RO" w:eastAsia="ro-RO"/>
        </w:rPr>
        <w:t xml:space="preserve"> integrare/reintegrare socială -promovarea integrării/reintegrării sociale a beneficiarilor prin încurajarea şi sprijinirea acestora în a menţine sau dezvolta abilităţile pentru o viaţă socială activă, în scopul revenirii în familie şi în comunitate sau al construirii unei noi vieţi independente;</w:t>
      </w:r>
    </w:p>
    <w:p w:rsidR="00D2465F" w:rsidRPr="00D2465F" w:rsidRDefault="00D2465F" w:rsidP="00565ACD">
      <w:pPr>
        <w:numPr>
          <w:ilvl w:val="1"/>
          <w:numId w:val="267"/>
        </w:numPr>
        <w:tabs>
          <w:tab w:val="clear" w:pos="360"/>
          <w:tab w:val="left" w:pos="720"/>
          <w:tab w:val="left" w:pos="900"/>
          <w:tab w:val="left" w:pos="993"/>
          <w:tab w:val="num" w:pos="1440"/>
          <w:tab w:val="left" w:pos="2160"/>
        </w:tabs>
        <w:ind w:left="993" w:hanging="543"/>
        <w:jc w:val="both"/>
        <w:rPr>
          <w:rFonts w:ascii="Calibri" w:hAnsi="Calibri"/>
          <w:sz w:val="26"/>
          <w:szCs w:val="26"/>
          <w:lang w:val="ro-RO" w:eastAsia="ro-RO"/>
        </w:rPr>
      </w:pPr>
      <w:r w:rsidRPr="00D2465F">
        <w:rPr>
          <w:rFonts w:ascii="Calibri" w:hAnsi="Calibri"/>
          <w:sz w:val="26"/>
          <w:szCs w:val="26"/>
          <w:lang w:val="ro-RO" w:eastAsia="ro-RO"/>
        </w:rPr>
        <w:t>cazare, prin asigurarea  fiecărui beneficiar a unui spaţiu de cazare personal, corespunzător nevoilor proprii;</w:t>
      </w:r>
    </w:p>
    <w:p w:rsidR="00D2465F" w:rsidRPr="00D2465F" w:rsidRDefault="00D2465F" w:rsidP="00565ACD">
      <w:pPr>
        <w:numPr>
          <w:ilvl w:val="1"/>
          <w:numId w:val="267"/>
        </w:numPr>
        <w:tabs>
          <w:tab w:val="clear" w:pos="360"/>
          <w:tab w:val="left" w:pos="720"/>
          <w:tab w:val="left" w:pos="851"/>
          <w:tab w:val="left" w:pos="900"/>
          <w:tab w:val="num" w:pos="1440"/>
          <w:tab w:val="left" w:pos="2160"/>
        </w:tabs>
        <w:ind w:left="851" w:hanging="401"/>
        <w:jc w:val="both"/>
        <w:rPr>
          <w:rFonts w:ascii="Calibri" w:hAnsi="Calibri"/>
          <w:sz w:val="26"/>
          <w:szCs w:val="26"/>
          <w:lang w:val="ro-RO" w:eastAsia="ro-RO"/>
        </w:rPr>
      </w:pPr>
      <w:r w:rsidRPr="00D2465F">
        <w:rPr>
          <w:rFonts w:ascii="Calibri" w:hAnsi="Calibri"/>
          <w:sz w:val="26"/>
          <w:szCs w:val="26"/>
          <w:lang w:val="ro-RO" w:eastAsia="ro-RO"/>
        </w:rPr>
        <w:t xml:space="preserve">alimentaţie, prin asigurarea condiţiilor necesare păstrării alimentelor şi preparării hranei zilnice; </w:t>
      </w:r>
    </w:p>
    <w:p w:rsidR="00D2465F" w:rsidRPr="00D2465F" w:rsidRDefault="00D2465F" w:rsidP="00565ACD">
      <w:pPr>
        <w:numPr>
          <w:ilvl w:val="1"/>
          <w:numId w:val="267"/>
        </w:numPr>
        <w:tabs>
          <w:tab w:val="clear" w:pos="360"/>
          <w:tab w:val="left" w:pos="720"/>
          <w:tab w:val="num" w:pos="851"/>
          <w:tab w:val="left" w:pos="900"/>
          <w:tab w:val="num" w:pos="1440"/>
          <w:tab w:val="left" w:pos="1620"/>
          <w:tab w:val="left" w:pos="2160"/>
        </w:tabs>
        <w:ind w:left="993" w:hanging="543"/>
        <w:jc w:val="both"/>
        <w:rPr>
          <w:rFonts w:ascii="Calibri" w:hAnsi="Calibri"/>
          <w:sz w:val="26"/>
          <w:szCs w:val="26"/>
          <w:lang w:val="ro-RO" w:eastAsia="ro-RO"/>
        </w:rPr>
      </w:pPr>
      <w:r w:rsidRPr="00D2465F">
        <w:rPr>
          <w:rFonts w:ascii="Calibri" w:hAnsi="Calibri"/>
          <w:sz w:val="26"/>
          <w:szCs w:val="26"/>
          <w:lang w:val="ro-RO" w:eastAsia="ro-RO"/>
        </w:rPr>
        <w:t>spaţii igienico-sanitare, Locuinţa protejată deţinând grupuri sanitare suficiente, accesibile;</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851" w:hanging="425"/>
        <w:jc w:val="both"/>
        <w:rPr>
          <w:rFonts w:ascii="Calibri" w:hAnsi="Calibri"/>
          <w:sz w:val="26"/>
          <w:szCs w:val="26"/>
          <w:lang w:val="ro-RO" w:eastAsia="ro-RO"/>
        </w:rPr>
      </w:pPr>
      <w:r w:rsidRPr="00D2465F">
        <w:rPr>
          <w:rFonts w:ascii="Calibri" w:hAnsi="Calibri"/>
          <w:sz w:val="26"/>
          <w:szCs w:val="26"/>
          <w:lang w:val="ro-RO" w:eastAsia="ro-RO"/>
        </w:rPr>
        <w:t>reabilitare şi adaptare a mediului ambiant, Locuinţa protejată asigurând beneficiarilor un mediu sigur de locuit şi adaptat acestora;</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851" w:hanging="401"/>
        <w:jc w:val="both"/>
        <w:rPr>
          <w:rFonts w:ascii="Calibri" w:hAnsi="Calibri"/>
          <w:sz w:val="26"/>
          <w:szCs w:val="26"/>
          <w:lang w:val="ro-RO" w:eastAsia="ro-RO"/>
        </w:rPr>
      </w:pPr>
      <w:r w:rsidRPr="00D2465F">
        <w:rPr>
          <w:rFonts w:ascii="Calibri" w:hAnsi="Calibri"/>
          <w:sz w:val="26"/>
          <w:szCs w:val="26"/>
          <w:lang w:val="ro-RO" w:eastAsia="ro-RO"/>
        </w:rPr>
        <w:t>igiena şi controlul infecţiilor, prin aplicarea măsurilor de prevenire şi control a infecţiilor, în conformitate cu legislaţia în vigoare;</w:t>
      </w:r>
    </w:p>
    <w:p w:rsidR="00D2465F" w:rsidRPr="00D2465F" w:rsidRDefault="00D2465F" w:rsidP="00565ACD">
      <w:pPr>
        <w:numPr>
          <w:ilvl w:val="1"/>
          <w:numId w:val="267"/>
        </w:numPr>
        <w:tabs>
          <w:tab w:val="clear" w:pos="360"/>
          <w:tab w:val="left" w:pos="720"/>
          <w:tab w:val="left" w:pos="900"/>
          <w:tab w:val="left" w:pos="993"/>
          <w:tab w:val="num" w:pos="1440"/>
          <w:tab w:val="left" w:pos="2160"/>
        </w:tabs>
        <w:ind w:left="993" w:hanging="567"/>
        <w:jc w:val="both"/>
        <w:rPr>
          <w:rFonts w:ascii="Calibri" w:hAnsi="Calibri"/>
          <w:sz w:val="26"/>
          <w:szCs w:val="26"/>
          <w:lang w:val="ro-RO" w:eastAsia="ro-RO"/>
        </w:rPr>
      </w:pPr>
      <w:r w:rsidRPr="00D2465F">
        <w:rPr>
          <w:rFonts w:ascii="Calibri" w:hAnsi="Calibri"/>
          <w:sz w:val="26"/>
          <w:szCs w:val="26"/>
          <w:lang w:val="ro-RO" w:eastAsia="ro-RO"/>
        </w:rPr>
        <w:t>acordarea de suport şi sprijin beneficiarilor pentru adaptarea la condiţiile de viaţă şi de locuit din case;</w:t>
      </w:r>
    </w:p>
    <w:p w:rsidR="00D2465F" w:rsidRPr="00D2465F" w:rsidRDefault="00D2465F" w:rsidP="00565ACD">
      <w:pPr>
        <w:numPr>
          <w:ilvl w:val="1"/>
          <w:numId w:val="267"/>
        </w:numPr>
        <w:tabs>
          <w:tab w:val="clear" w:pos="360"/>
          <w:tab w:val="left" w:pos="720"/>
          <w:tab w:val="num" w:pos="851"/>
          <w:tab w:val="left" w:pos="900"/>
          <w:tab w:val="num" w:pos="1440"/>
          <w:tab w:val="left" w:pos="1620"/>
          <w:tab w:val="left" w:pos="2160"/>
        </w:tabs>
        <w:ind w:left="993" w:hanging="567"/>
        <w:jc w:val="both"/>
        <w:rPr>
          <w:rFonts w:ascii="Calibri" w:hAnsi="Calibri"/>
          <w:sz w:val="26"/>
          <w:szCs w:val="26"/>
          <w:lang w:val="ro-RO" w:eastAsia="ro-RO"/>
        </w:rPr>
      </w:pPr>
      <w:r w:rsidRPr="00D2465F">
        <w:rPr>
          <w:rFonts w:ascii="Calibri" w:hAnsi="Calibri"/>
          <w:sz w:val="26"/>
          <w:szCs w:val="26"/>
          <w:lang w:eastAsia="ro-RO"/>
        </w:rPr>
        <w:t xml:space="preserve">mediere, prin optimizarea relaţiilor sociale ale beneficiarilor, în locuinţa protejată şi în comunitate; </w:t>
      </w:r>
    </w:p>
    <w:p w:rsidR="00D2465F" w:rsidRPr="00D2465F" w:rsidRDefault="00D2465F" w:rsidP="00565ACD">
      <w:pPr>
        <w:numPr>
          <w:ilvl w:val="1"/>
          <w:numId w:val="267"/>
        </w:numPr>
        <w:tabs>
          <w:tab w:val="clear" w:pos="360"/>
          <w:tab w:val="left" w:pos="720"/>
          <w:tab w:val="num" w:pos="851"/>
          <w:tab w:val="left" w:pos="900"/>
          <w:tab w:val="num" w:pos="1440"/>
          <w:tab w:val="left" w:pos="1620"/>
          <w:tab w:val="left" w:pos="2160"/>
        </w:tabs>
        <w:ind w:left="851" w:hanging="401"/>
        <w:jc w:val="both"/>
        <w:rPr>
          <w:rFonts w:ascii="Calibri" w:hAnsi="Calibri"/>
          <w:sz w:val="26"/>
          <w:szCs w:val="26"/>
          <w:lang w:val="ro-RO" w:eastAsia="ro-RO"/>
        </w:rPr>
      </w:pPr>
      <w:r w:rsidRPr="00D2465F">
        <w:rPr>
          <w:rFonts w:ascii="Calibri" w:hAnsi="Calibri"/>
          <w:sz w:val="26"/>
          <w:szCs w:val="26"/>
          <w:lang w:eastAsia="ro-RO"/>
        </w:rPr>
        <w:t>suport pentru angajare, prin identificarea, ocuparea şi păstrarea unui loc de muncă;</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val="ro-RO" w:eastAsia="ro-RO"/>
        </w:rPr>
      </w:pPr>
      <w:r w:rsidRPr="00D2465F">
        <w:rPr>
          <w:rFonts w:ascii="Calibri" w:hAnsi="Calibri"/>
          <w:sz w:val="26"/>
          <w:szCs w:val="26"/>
          <w:lang w:eastAsia="ro-RO"/>
        </w:rPr>
        <w:t xml:space="preserve">consilierea şi informarea beneficiarilor pentru a accesa şi valorifica resursele şi facilităţile comunităţii: sănătate, educaţie, muncă, activităţi recreative etc.; </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val="ro-RO" w:eastAsia="ro-RO"/>
        </w:rPr>
      </w:pPr>
      <w:r w:rsidRPr="00D2465F">
        <w:rPr>
          <w:rFonts w:ascii="Calibri" w:hAnsi="Calibri"/>
          <w:sz w:val="26"/>
          <w:szCs w:val="26"/>
          <w:lang w:eastAsia="ro-RO"/>
        </w:rPr>
        <w:t xml:space="preserve">informare şi consiliere socială </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val="ro-RO" w:eastAsia="ro-RO"/>
        </w:rPr>
      </w:pPr>
      <w:r w:rsidRPr="00D2465F">
        <w:rPr>
          <w:rFonts w:ascii="Calibri" w:hAnsi="Calibri"/>
          <w:sz w:val="26"/>
          <w:szCs w:val="26"/>
          <w:lang w:eastAsia="ro-RO"/>
        </w:rPr>
        <w:t>consiliere psihologică</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val="ro-RO" w:eastAsia="ro-RO"/>
        </w:rPr>
      </w:pPr>
      <w:r w:rsidRPr="00D2465F">
        <w:rPr>
          <w:rFonts w:ascii="Calibri" w:hAnsi="Calibri"/>
          <w:sz w:val="26"/>
          <w:szCs w:val="26"/>
          <w:lang w:eastAsia="ro-RO"/>
        </w:rPr>
        <w:t xml:space="preserve">abilitare şi reabilitare </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val="ro-RO" w:eastAsia="ro-RO"/>
        </w:rPr>
      </w:pPr>
      <w:r w:rsidRPr="00D2465F">
        <w:rPr>
          <w:rFonts w:ascii="Calibri" w:hAnsi="Calibri"/>
          <w:sz w:val="26"/>
          <w:szCs w:val="26"/>
          <w:lang w:eastAsia="ro-RO"/>
        </w:rPr>
        <w:t>îngrijire şi asistenţă</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val="ro-RO" w:eastAsia="ro-RO"/>
        </w:rPr>
      </w:pPr>
      <w:r w:rsidRPr="00D2465F">
        <w:rPr>
          <w:rFonts w:ascii="Calibri" w:hAnsi="Calibri"/>
          <w:sz w:val="26"/>
          <w:szCs w:val="26"/>
          <w:lang w:eastAsia="ro-RO"/>
        </w:rPr>
        <w:t>dezvoltare/consolidare a aptitudinilor cognitive</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val="ro-RO" w:eastAsia="ro-RO"/>
        </w:rPr>
      </w:pPr>
      <w:r w:rsidRPr="00D2465F">
        <w:rPr>
          <w:rFonts w:ascii="Calibri" w:hAnsi="Calibri"/>
          <w:sz w:val="26"/>
          <w:szCs w:val="26"/>
          <w:lang w:eastAsia="ro-RO"/>
        </w:rPr>
        <w:t>dezvoltare/consolidare a deprinderilor zilnice ale beneficiarilor</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eastAsia="ro-RO"/>
        </w:rPr>
      </w:pPr>
      <w:r w:rsidRPr="00D2465F">
        <w:rPr>
          <w:rFonts w:ascii="Calibri" w:hAnsi="Calibri"/>
          <w:sz w:val="26"/>
          <w:szCs w:val="26"/>
          <w:lang w:eastAsia="ro-RO"/>
        </w:rPr>
        <w:t xml:space="preserve"> dezvoltare/consolidare a deprinderilor de comunicare a beneficiarilor, </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eastAsia="ro-RO"/>
        </w:rPr>
      </w:pPr>
      <w:r w:rsidRPr="00D2465F">
        <w:rPr>
          <w:rFonts w:ascii="Calibri" w:hAnsi="Calibri"/>
          <w:sz w:val="26"/>
          <w:szCs w:val="26"/>
          <w:lang w:eastAsia="ro-RO"/>
        </w:rPr>
        <w:t>dezvoltare/consolidare a deprinderilor de mobilitate a beneficiarilor</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eastAsia="ro-RO"/>
        </w:rPr>
      </w:pPr>
      <w:r w:rsidRPr="00D2465F">
        <w:rPr>
          <w:rFonts w:ascii="Calibri" w:hAnsi="Calibri"/>
          <w:sz w:val="26"/>
          <w:szCs w:val="26"/>
          <w:lang w:eastAsia="ro-RO"/>
        </w:rPr>
        <w:t xml:space="preserve">dezvoltare/consolidare a deprinderilor de autoîngrijire a beneficiarilor, </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eastAsia="ro-RO"/>
        </w:rPr>
      </w:pPr>
      <w:r w:rsidRPr="00D2465F">
        <w:rPr>
          <w:rFonts w:ascii="Calibri" w:hAnsi="Calibri"/>
          <w:sz w:val="26"/>
          <w:szCs w:val="26"/>
          <w:lang w:eastAsia="ro-RO"/>
        </w:rPr>
        <w:t xml:space="preserve">dezvoltare/consolidare a deprinderilor de îngrijire a propriei sănătăţi, </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eastAsia="ro-RO"/>
        </w:rPr>
      </w:pPr>
      <w:r w:rsidRPr="00D2465F">
        <w:rPr>
          <w:rFonts w:ascii="Calibri" w:hAnsi="Calibri"/>
          <w:sz w:val="26"/>
          <w:szCs w:val="26"/>
          <w:lang w:eastAsia="ro-RO"/>
        </w:rPr>
        <w:t xml:space="preserve">dezvoltare/consolidare a deprinderilor de autogospodărire, </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eastAsia="ro-RO"/>
        </w:rPr>
      </w:pPr>
      <w:r w:rsidRPr="00D2465F">
        <w:rPr>
          <w:rFonts w:ascii="Calibri" w:hAnsi="Calibri"/>
          <w:sz w:val="26"/>
          <w:szCs w:val="26"/>
          <w:lang w:eastAsia="ro-RO"/>
        </w:rPr>
        <w:t xml:space="preserve">dezvoltare/consolidare a deprinderilor de interacţiune, </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eastAsia="ro-RO"/>
        </w:rPr>
      </w:pPr>
      <w:r w:rsidRPr="00D2465F">
        <w:rPr>
          <w:rFonts w:ascii="Calibri" w:hAnsi="Calibri"/>
          <w:sz w:val="26"/>
          <w:szCs w:val="26"/>
          <w:lang w:eastAsia="ro-RO"/>
        </w:rPr>
        <w:t xml:space="preserve">privind dobândirea independenţei economice, </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eastAsia="ro-RO"/>
        </w:rPr>
      </w:pPr>
      <w:r w:rsidRPr="00D2465F">
        <w:rPr>
          <w:rFonts w:ascii="Calibri" w:hAnsi="Calibri"/>
          <w:sz w:val="26"/>
          <w:szCs w:val="26"/>
          <w:lang w:eastAsia="ro-RO"/>
        </w:rPr>
        <w:t xml:space="preserve">îmbunătăţire a nivelului de educaţie/pregătire pentru muncă </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eastAsia="ro-RO"/>
        </w:rPr>
      </w:pPr>
      <w:r w:rsidRPr="00D2465F">
        <w:rPr>
          <w:rFonts w:ascii="Calibri" w:hAnsi="Calibri"/>
          <w:sz w:val="26"/>
          <w:szCs w:val="26"/>
          <w:lang w:eastAsia="ro-RO"/>
        </w:rPr>
        <w:t xml:space="preserve">privind implicarea beneficiarilor în viaţa socială şi civică a comunităţii, </w:t>
      </w:r>
    </w:p>
    <w:p w:rsidR="00D2465F" w:rsidRPr="00D2465F" w:rsidRDefault="00D2465F" w:rsidP="00565ACD">
      <w:pPr>
        <w:numPr>
          <w:ilvl w:val="1"/>
          <w:numId w:val="267"/>
        </w:numPr>
        <w:tabs>
          <w:tab w:val="clear" w:pos="360"/>
          <w:tab w:val="left" w:pos="720"/>
          <w:tab w:val="num" w:pos="851"/>
          <w:tab w:val="left" w:pos="900"/>
          <w:tab w:val="num" w:pos="1440"/>
          <w:tab w:val="left" w:pos="1620"/>
          <w:tab w:val="left" w:pos="2160"/>
        </w:tabs>
        <w:ind w:left="993" w:hanging="567"/>
        <w:jc w:val="both"/>
        <w:rPr>
          <w:rFonts w:ascii="Calibri" w:hAnsi="Calibri"/>
          <w:sz w:val="26"/>
          <w:szCs w:val="26"/>
          <w:lang w:val="ro-RO" w:eastAsia="ro-RO"/>
        </w:rPr>
      </w:pPr>
      <w:r w:rsidRPr="00D2465F">
        <w:rPr>
          <w:rFonts w:ascii="Calibri" w:hAnsi="Calibri"/>
          <w:sz w:val="26"/>
          <w:szCs w:val="26"/>
          <w:lang w:eastAsia="ro-RO"/>
        </w:rPr>
        <w:t xml:space="preserve">dezvoltarea abilităţilor de viaţă independentă: autoservire, autogospodărire, efectuarea cumpărăturilor, gestionarea bugetului, altele; </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val="ro-RO" w:eastAsia="ro-RO"/>
        </w:rPr>
      </w:pPr>
      <w:r w:rsidRPr="00D2465F">
        <w:rPr>
          <w:rFonts w:ascii="Calibri" w:hAnsi="Calibri"/>
          <w:sz w:val="26"/>
          <w:szCs w:val="26"/>
          <w:lang w:val="ro-RO" w:eastAsia="ro-RO"/>
        </w:rPr>
        <w:t>asistenţă şi suport acordate beneficiarilor pentru a-şi conduce independent viaţa, în acord cu propriile dorinţe;</w:t>
      </w:r>
    </w:p>
    <w:p w:rsidR="00D2465F" w:rsidRPr="00D2465F" w:rsidRDefault="00D2465F" w:rsidP="00565ACD">
      <w:pPr>
        <w:numPr>
          <w:ilvl w:val="1"/>
          <w:numId w:val="267"/>
        </w:numPr>
        <w:tabs>
          <w:tab w:val="clear" w:pos="360"/>
          <w:tab w:val="left" w:pos="720"/>
          <w:tab w:val="left" w:pos="900"/>
          <w:tab w:val="num" w:pos="993"/>
          <w:tab w:val="num" w:pos="1440"/>
          <w:tab w:val="left" w:pos="1620"/>
          <w:tab w:val="left" w:pos="2160"/>
        </w:tabs>
        <w:ind w:left="993" w:hanging="543"/>
        <w:jc w:val="both"/>
        <w:rPr>
          <w:rFonts w:ascii="Calibri" w:hAnsi="Calibri"/>
          <w:sz w:val="26"/>
          <w:szCs w:val="26"/>
          <w:lang w:val="ro-RO" w:eastAsia="ro-RO"/>
        </w:rPr>
      </w:pPr>
      <w:r w:rsidRPr="00D2465F">
        <w:rPr>
          <w:rFonts w:ascii="Calibri" w:hAnsi="Calibri"/>
          <w:sz w:val="26"/>
          <w:szCs w:val="26"/>
          <w:lang w:eastAsia="ro-RO"/>
        </w:rPr>
        <w:lastRenderedPageBreak/>
        <w:t>asistență în caz de deces.</w:t>
      </w:r>
    </w:p>
    <w:p w:rsidR="00D2465F" w:rsidRPr="00D2465F" w:rsidRDefault="00D2465F" w:rsidP="00D2465F">
      <w:pPr>
        <w:tabs>
          <w:tab w:val="left" w:pos="1620"/>
          <w:tab w:val="left" w:pos="2160"/>
        </w:tabs>
        <w:jc w:val="both"/>
        <w:rPr>
          <w:rFonts w:ascii="Calibri" w:hAnsi="Calibri"/>
          <w:sz w:val="26"/>
          <w:szCs w:val="26"/>
          <w:lang w:eastAsia="ro-RO"/>
        </w:rPr>
      </w:pPr>
    </w:p>
    <w:p w:rsidR="00D2465F" w:rsidRPr="00D2465F" w:rsidRDefault="00D2465F" w:rsidP="00565ACD">
      <w:pPr>
        <w:numPr>
          <w:ilvl w:val="0"/>
          <w:numId w:val="267"/>
        </w:numPr>
        <w:tabs>
          <w:tab w:val="left" w:pos="900"/>
          <w:tab w:val="left" w:pos="1620"/>
          <w:tab w:val="left" w:pos="2160"/>
        </w:tabs>
        <w:ind w:left="900"/>
        <w:jc w:val="both"/>
        <w:rPr>
          <w:rFonts w:ascii="Calibri" w:hAnsi="Calibri"/>
          <w:sz w:val="26"/>
          <w:szCs w:val="26"/>
          <w:lang w:val="ro-RO" w:eastAsia="ro-RO"/>
        </w:rPr>
      </w:pPr>
      <w:r w:rsidRPr="00D2465F">
        <w:rPr>
          <w:rFonts w:ascii="Calibri" w:hAnsi="Calibri"/>
          <w:b/>
          <w:sz w:val="26"/>
          <w:szCs w:val="26"/>
          <w:lang w:val="ro-RO" w:eastAsia="ro-RO"/>
        </w:rPr>
        <w:t>de informare a beneficiarilor, potenţialilor beneficiari, autorităţilor publice  şi publicului larg despre domeniul său de activitate, prin asigurarea următoarelor activităţi</w:t>
      </w:r>
      <w:r w:rsidRPr="00D2465F">
        <w:rPr>
          <w:rFonts w:ascii="Calibri" w:hAnsi="Calibri"/>
          <w:sz w:val="26"/>
          <w:szCs w:val="26"/>
          <w:lang w:val="ro-RO" w:eastAsia="ro-RO"/>
        </w:rPr>
        <w:t xml:space="preserve">: </w:t>
      </w:r>
    </w:p>
    <w:p w:rsidR="00D2465F" w:rsidRPr="00D2465F" w:rsidRDefault="00D2465F" w:rsidP="00565ACD">
      <w:pPr>
        <w:widowControl w:val="0"/>
        <w:numPr>
          <w:ilvl w:val="1"/>
          <w:numId w:val="267"/>
        </w:numPr>
        <w:tabs>
          <w:tab w:val="clear" w:pos="360"/>
          <w:tab w:val="num" w:pos="900"/>
          <w:tab w:val="num" w:pos="1440"/>
        </w:tabs>
        <w:ind w:left="900"/>
        <w:jc w:val="both"/>
        <w:rPr>
          <w:rFonts w:ascii="Calibri" w:hAnsi="Calibri"/>
          <w:bCs/>
          <w:sz w:val="26"/>
          <w:szCs w:val="26"/>
          <w:lang w:val="en-AU" w:eastAsia="ro-RO"/>
        </w:rPr>
      </w:pPr>
      <w:r w:rsidRPr="00D2465F">
        <w:rPr>
          <w:rFonts w:ascii="Calibri" w:hAnsi="Calibri"/>
          <w:bCs/>
          <w:sz w:val="26"/>
          <w:szCs w:val="26"/>
          <w:lang w:val="en-AU" w:eastAsia="ro-RO"/>
        </w:rPr>
        <w:t xml:space="preserve">mediatizarea serviciilor oferite în centru; </w:t>
      </w:r>
    </w:p>
    <w:p w:rsidR="00D2465F" w:rsidRPr="00D2465F" w:rsidRDefault="00D2465F" w:rsidP="00565ACD">
      <w:pPr>
        <w:widowControl w:val="0"/>
        <w:numPr>
          <w:ilvl w:val="1"/>
          <w:numId w:val="267"/>
        </w:numPr>
        <w:tabs>
          <w:tab w:val="clear" w:pos="360"/>
          <w:tab w:val="num" w:pos="900"/>
          <w:tab w:val="num" w:pos="1440"/>
        </w:tabs>
        <w:ind w:left="900"/>
        <w:jc w:val="both"/>
        <w:rPr>
          <w:rFonts w:ascii="Calibri" w:hAnsi="Calibri"/>
          <w:bCs/>
          <w:sz w:val="26"/>
          <w:szCs w:val="26"/>
          <w:lang w:val="en-AU" w:eastAsia="ro-RO"/>
        </w:rPr>
      </w:pPr>
      <w:r w:rsidRPr="00D2465F">
        <w:rPr>
          <w:rFonts w:ascii="Calibri" w:hAnsi="Calibri"/>
          <w:bCs/>
          <w:sz w:val="26"/>
          <w:szCs w:val="26"/>
          <w:lang w:val="en-AU" w:eastAsia="hu-HU"/>
        </w:rPr>
        <w:t>i</w:t>
      </w:r>
      <w:r w:rsidRPr="00D2465F">
        <w:rPr>
          <w:rFonts w:ascii="Calibri" w:hAnsi="Calibri"/>
          <w:bCs/>
          <w:sz w:val="26"/>
          <w:szCs w:val="26"/>
          <w:lang w:val="en-AU" w:eastAsia="ro-RO"/>
        </w:rPr>
        <w:t>nformează beneficiarul şi/sau reprezentantul legal asupra procesului de furnizare a</w:t>
      </w:r>
      <w:r w:rsidRPr="00D2465F">
        <w:rPr>
          <w:rFonts w:ascii="Calibri" w:hAnsi="Calibri"/>
          <w:b/>
          <w:sz w:val="26"/>
          <w:szCs w:val="26"/>
          <w:lang w:val="en-AU" w:eastAsia="ro-RO"/>
        </w:rPr>
        <w:t xml:space="preserve"> </w:t>
      </w:r>
      <w:r w:rsidRPr="00D2465F">
        <w:rPr>
          <w:rFonts w:ascii="Calibri" w:hAnsi="Calibri"/>
          <w:bCs/>
          <w:sz w:val="26"/>
          <w:szCs w:val="26"/>
          <w:lang w:val="en-AU" w:eastAsia="ro-RO"/>
        </w:rPr>
        <w:t>serviciilor din centru, despre regulile de organizare şi funcţionare, despre drepturi şi obligaţii etc. (Ghidul beneficiarului, ROF, Regulamentul Intern, Norme interne, etc.) şi se întocmeşte un proces verbal de informare;</w:t>
      </w:r>
    </w:p>
    <w:p w:rsidR="00D2465F" w:rsidRPr="00D2465F" w:rsidRDefault="00D2465F" w:rsidP="00565ACD">
      <w:pPr>
        <w:widowControl w:val="0"/>
        <w:numPr>
          <w:ilvl w:val="1"/>
          <w:numId w:val="267"/>
        </w:numPr>
        <w:tabs>
          <w:tab w:val="clear" w:pos="360"/>
          <w:tab w:val="num" w:pos="900"/>
          <w:tab w:val="num" w:pos="1440"/>
        </w:tabs>
        <w:ind w:left="900"/>
        <w:jc w:val="both"/>
        <w:rPr>
          <w:rFonts w:ascii="Calibri" w:hAnsi="Calibri"/>
          <w:bCs/>
          <w:sz w:val="26"/>
          <w:szCs w:val="26"/>
          <w:lang w:val="en-AU" w:eastAsia="ro-RO"/>
        </w:rPr>
      </w:pPr>
      <w:r w:rsidRPr="00D2465F">
        <w:rPr>
          <w:rFonts w:ascii="Calibri" w:hAnsi="Calibri"/>
          <w:bCs/>
          <w:sz w:val="26"/>
          <w:szCs w:val="26"/>
          <w:lang w:val="ro-RO" w:eastAsia="ro-RO"/>
        </w:rPr>
        <w:t>pentru informarea beneficiarului, familiei acestuia sau oricărei alte persoane interesate, serviciul social dispune de</w:t>
      </w:r>
      <w:r w:rsidRPr="00D2465F">
        <w:rPr>
          <w:rFonts w:ascii="Calibri" w:hAnsi="Calibri"/>
          <w:b/>
          <w:sz w:val="26"/>
          <w:szCs w:val="26"/>
          <w:lang w:val="ro-RO" w:eastAsia="ro-RO"/>
        </w:rPr>
        <w:t xml:space="preserve"> un material informativ,</w:t>
      </w:r>
      <w:r w:rsidRPr="00D2465F">
        <w:rPr>
          <w:rFonts w:ascii="Calibri" w:hAnsi="Calibri"/>
          <w:bCs/>
          <w:sz w:val="26"/>
          <w:szCs w:val="26"/>
          <w:lang w:val="ro-RO" w:eastAsia="ro-RO"/>
        </w:rPr>
        <w:t xml:space="preserve"> pe care îl pune la dispoziţia acestora în format accesibil; </w:t>
      </w:r>
    </w:p>
    <w:p w:rsidR="00D2465F" w:rsidRPr="00D2465F" w:rsidRDefault="00D2465F" w:rsidP="00565ACD">
      <w:pPr>
        <w:widowControl w:val="0"/>
        <w:numPr>
          <w:ilvl w:val="1"/>
          <w:numId w:val="267"/>
        </w:numPr>
        <w:tabs>
          <w:tab w:val="clear" w:pos="360"/>
          <w:tab w:val="num" w:pos="900"/>
          <w:tab w:val="num" w:pos="1440"/>
        </w:tabs>
        <w:ind w:left="900"/>
        <w:jc w:val="both"/>
        <w:rPr>
          <w:rFonts w:ascii="Calibri" w:hAnsi="Calibri"/>
          <w:bCs/>
          <w:sz w:val="26"/>
          <w:szCs w:val="26"/>
          <w:lang w:val="en-AU" w:eastAsia="ro-RO"/>
        </w:rPr>
      </w:pPr>
      <w:r w:rsidRPr="00D2465F">
        <w:rPr>
          <w:rFonts w:ascii="Calibri" w:hAnsi="Calibri"/>
          <w:b/>
          <w:sz w:val="26"/>
          <w:szCs w:val="26"/>
          <w:lang w:val="ro-RO" w:eastAsia="ro-RO"/>
        </w:rPr>
        <w:t>Ghidul beneficiarului,</w:t>
      </w:r>
      <w:r w:rsidRPr="00D2465F">
        <w:rPr>
          <w:rFonts w:ascii="Calibri" w:hAnsi="Calibri"/>
          <w:bCs/>
          <w:sz w:val="26"/>
          <w:szCs w:val="26"/>
          <w:lang w:val="ro-RO" w:eastAsia="ro-RO"/>
        </w:rPr>
        <w:t xml:space="preserve"> ca material informativ, cuprinde date referitoare la regulamentul de organizare şi funcţionare al locuinţei protejate, activităţile derulate şi facilităţile oferite, drepturile şi obligaţiile beneficiarilor;</w:t>
      </w:r>
    </w:p>
    <w:p w:rsidR="00D2465F" w:rsidRPr="00D2465F" w:rsidRDefault="00D2465F" w:rsidP="00565ACD">
      <w:pPr>
        <w:widowControl w:val="0"/>
        <w:numPr>
          <w:ilvl w:val="1"/>
          <w:numId w:val="267"/>
        </w:numPr>
        <w:tabs>
          <w:tab w:val="clear" w:pos="360"/>
          <w:tab w:val="num" w:pos="900"/>
          <w:tab w:val="num" w:pos="1440"/>
        </w:tabs>
        <w:ind w:left="900"/>
        <w:jc w:val="both"/>
        <w:rPr>
          <w:rFonts w:ascii="Calibri" w:hAnsi="Calibri"/>
          <w:bCs/>
          <w:sz w:val="26"/>
          <w:szCs w:val="26"/>
          <w:lang w:val="ro-RO" w:eastAsia="ro-RO"/>
        </w:rPr>
      </w:pPr>
      <w:r w:rsidRPr="00D2465F">
        <w:rPr>
          <w:rFonts w:ascii="Calibri" w:hAnsi="Calibri"/>
          <w:bCs/>
          <w:sz w:val="26"/>
          <w:szCs w:val="26"/>
          <w:lang w:val="ro-RO" w:eastAsia="ro-RO"/>
        </w:rPr>
        <w:t>accesul potenţialilor beneficiari/reprezentanţi legali/membrilor lor de familie, anterior admiterii beneficiarilor, pentru a cunoaşte condiţiile de locuit şi de desfăşurare a activităţilor, se realizează cu anunţarea prealabilă a şefului de centru. În timpul vizitei, beneficiarii/reprezentanţii legali-membrii familiei sunt însoţiţi de un angajat al DGASPC Harghita, Locuinţe protejate;</w:t>
      </w:r>
    </w:p>
    <w:p w:rsidR="00D2465F" w:rsidRPr="00D2465F" w:rsidRDefault="00D2465F" w:rsidP="00565ACD">
      <w:pPr>
        <w:widowControl w:val="0"/>
        <w:numPr>
          <w:ilvl w:val="1"/>
          <w:numId w:val="267"/>
        </w:numPr>
        <w:tabs>
          <w:tab w:val="clear" w:pos="360"/>
          <w:tab w:val="num" w:pos="900"/>
          <w:tab w:val="num" w:pos="1440"/>
        </w:tabs>
        <w:ind w:left="900"/>
        <w:jc w:val="both"/>
        <w:rPr>
          <w:rFonts w:ascii="Calibri" w:hAnsi="Calibri"/>
          <w:bCs/>
          <w:sz w:val="26"/>
          <w:szCs w:val="26"/>
          <w:lang w:val="en-AU" w:eastAsia="ro-RO"/>
        </w:rPr>
      </w:pPr>
      <w:r w:rsidRPr="00D2465F">
        <w:rPr>
          <w:rFonts w:ascii="Calibri" w:hAnsi="Calibri"/>
          <w:sz w:val="26"/>
          <w:szCs w:val="26"/>
          <w:lang w:val="en-AU" w:eastAsia="ro-RO"/>
        </w:rPr>
        <w:t>elaborarea de rapoarte de activitate</w:t>
      </w:r>
      <w:r w:rsidRPr="00D2465F">
        <w:rPr>
          <w:rFonts w:ascii="Calibri" w:hAnsi="Calibri"/>
          <w:iCs/>
          <w:sz w:val="26"/>
          <w:szCs w:val="26"/>
          <w:lang w:val="en-AU"/>
        </w:rPr>
        <w:t>;</w:t>
      </w:r>
    </w:p>
    <w:p w:rsidR="00D2465F" w:rsidRPr="00D2465F" w:rsidRDefault="00D2465F" w:rsidP="00D2465F">
      <w:pPr>
        <w:tabs>
          <w:tab w:val="left" w:pos="1620"/>
          <w:tab w:val="left" w:pos="2160"/>
        </w:tabs>
        <w:ind w:left="1440"/>
        <w:jc w:val="both"/>
        <w:rPr>
          <w:rFonts w:ascii="Calibri" w:hAnsi="Calibri"/>
          <w:color w:val="5B9BD5"/>
          <w:sz w:val="26"/>
          <w:szCs w:val="26"/>
          <w:lang w:val="ro-RO" w:eastAsia="ro-RO"/>
        </w:rPr>
      </w:pPr>
    </w:p>
    <w:p w:rsidR="00D2465F" w:rsidRPr="00D2465F" w:rsidRDefault="00D2465F" w:rsidP="00565ACD">
      <w:pPr>
        <w:numPr>
          <w:ilvl w:val="0"/>
          <w:numId w:val="267"/>
        </w:numPr>
        <w:tabs>
          <w:tab w:val="left" w:pos="1080"/>
          <w:tab w:val="left" w:pos="1620"/>
          <w:tab w:val="left" w:pos="2160"/>
        </w:tabs>
        <w:ind w:left="990"/>
        <w:jc w:val="both"/>
        <w:rPr>
          <w:rFonts w:ascii="Calibri" w:hAnsi="Calibri"/>
          <w:b/>
          <w:bCs/>
          <w:sz w:val="26"/>
          <w:szCs w:val="26"/>
          <w:lang w:val="ro-RO" w:eastAsia="ro-RO"/>
        </w:rPr>
      </w:pPr>
      <w:r w:rsidRPr="00D2465F">
        <w:rPr>
          <w:rFonts w:ascii="Calibri" w:hAnsi="Calibri"/>
          <w:b/>
          <w:bCs/>
          <w:sz w:val="26"/>
          <w:szCs w:val="26"/>
          <w:lang w:val="ro-RO" w:eastAsia="ro-RO"/>
        </w:rPr>
        <w:t xml:space="preserve">de promovare a drepturilor beneficiarilor 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 </w:t>
      </w:r>
    </w:p>
    <w:p w:rsidR="00D2465F" w:rsidRPr="00D2465F" w:rsidRDefault="00D2465F" w:rsidP="00565ACD">
      <w:pPr>
        <w:numPr>
          <w:ilvl w:val="1"/>
          <w:numId w:val="267"/>
        </w:numPr>
        <w:tabs>
          <w:tab w:val="clear" w:pos="360"/>
          <w:tab w:val="left" w:pos="990"/>
          <w:tab w:val="num" w:pos="1080"/>
          <w:tab w:val="num" w:pos="1440"/>
        </w:tabs>
        <w:ind w:left="990"/>
        <w:jc w:val="both"/>
        <w:rPr>
          <w:rFonts w:ascii="Calibri" w:hAnsi="Calibri"/>
          <w:sz w:val="26"/>
          <w:szCs w:val="26"/>
          <w:lang w:val="ro-RO" w:eastAsia="ro-RO"/>
        </w:rPr>
      </w:pPr>
      <w:r w:rsidRPr="00D2465F">
        <w:rPr>
          <w:rFonts w:ascii="Calibri" w:hAnsi="Calibri"/>
          <w:sz w:val="26"/>
          <w:szCs w:val="26"/>
          <w:lang w:val="ro-RO" w:eastAsia="ro-RO"/>
        </w:rPr>
        <w:t xml:space="preserve">elaborează Carta drepturilor beneficiarilor care este adusă la cunoştinţa beneficiarilor şi angajaţilor centrului; </w:t>
      </w:r>
    </w:p>
    <w:p w:rsidR="00D2465F" w:rsidRPr="00D2465F" w:rsidRDefault="00D2465F" w:rsidP="00565ACD">
      <w:pPr>
        <w:numPr>
          <w:ilvl w:val="1"/>
          <w:numId w:val="267"/>
        </w:numPr>
        <w:tabs>
          <w:tab w:val="clear" w:pos="360"/>
          <w:tab w:val="left" w:pos="990"/>
          <w:tab w:val="num" w:pos="1080"/>
          <w:tab w:val="num" w:pos="1440"/>
        </w:tabs>
        <w:ind w:left="990"/>
        <w:jc w:val="both"/>
        <w:rPr>
          <w:rFonts w:ascii="Calibri" w:hAnsi="Calibri"/>
          <w:sz w:val="26"/>
          <w:szCs w:val="26"/>
          <w:lang w:val="ro-RO" w:eastAsia="ro-RO"/>
        </w:rPr>
      </w:pPr>
      <w:r w:rsidRPr="00D2465F">
        <w:rPr>
          <w:rFonts w:ascii="Calibri" w:hAnsi="Calibri"/>
          <w:sz w:val="26"/>
          <w:szCs w:val="26"/>
          <w:lang w:eastAsia="ro-RO"/>
        </w:rPr>
        <w:t>deţine şi aplică o procedură proprie de măsurare a gradului de satisfacţie a beneficiarilor</w:t>
      </w:r>
      <w:r w:rsidRPr="00D2465F">
        <w:rPr>
          <w:rFonts w:ascii="Calibri" w:hAnsi="Calibri"/>
          <w:sz w:val="26"/>
          <w:szCs w:val="26"/>
          <w:lang w:val="ro-RO" w:eastAsia="ro-RO"/>
        </w:rPr>
        <w:t xml:space="preserve">; </w:t>
      </w:r>
    </w:p>
    <w:p w:rsidR="00D2465F" w:rsidRPr="00D2465F" w:rsidRDefault="00D2465F" w:rsidP="00565ACD">
      <w:pPr>
        <w:numPr>
          <w:ilvl w:val="1"/>
          <w:numId w:val="267"/>
        </w:numPr>
        <w:tabs>
          <w:tab w:val="clear" w:pos="360"/>
          <w:tab w:val="left" w:pos="990"/>
          <w:tab w:val="num" w:pos="1080"/>
          <w:tab w:val="num" w:pos="1440"/>
        </w:tabs>
        <w:ind w:left="990"/>
        <w:jc w:val="both"/>
        <w:rPr>
          <w:rFonts w:ascii="Calibri" w:hAnsi="Calibri"/>
          <w:sz w:val="26"/>
          <w:szCs w:val="26"/>
          <w:lang w:val="ro-RO" w:eastAsia="ro-RO"/>
        </w:rPr>
      </w:pPr>
      <w:r w:rsidRPr="00D2465F">
        <w:rPr>
          <w:rFonts w:ascii="Calibri" w:hAnsi="Calibri"/>
          <w:sz w:val="26"/>
          <w:szCs w:val="26"/>
          <w:lang w:val="ro-RO" w:eastAsia="ro-RO"/>
        </w:rPr>
        <w:t xml:space="preserve">organizează sesiuni de instruire a personalului angajat cu privire la drepturile beneficiarilor; </w:t>
      </w:r>
    </w:p>
    <w:p w:rsidR="00D2465F" w:rsidRPr="00D2465F" w:rsidRDefault="00D2465F" w:rsidP="00565ACD">
      <w:pPr>
        <w:numPr>
          <w:ilvl w:val="1"/>
          <w:numId w:val="267"/>
        </w:numPr>
        <w:tabs>
          <w:tab w:val="clear" w:pos="360"/>
          <w:tab w:val="left" w:pos="990"/>
          <w:tab w:val="num" w:pos="1080"/>
          <w:tab w:val="num" w:pos="1440"/>
        </w:tabs>
        <w:ind w:left="990"/>
        <w:jc w:val="both"/>
        <w:rPr>
          <w:rFonts w:ascii="Calibri" w:hAnsi="Calibri"/>
          <w:sz w:val="26"/>
          <w:szCs w:val="26"/>
          <w:lang w:val="ro-RO" w:eastAsia="ro-RO"/>
        </w:rPr>
      </w:pPr>
      <w:r w:rsidRPr="00D2465F">
        <w:rPr>
          <w:rFonts w:ascii="Calibri" w:hAnsi="Calibri"/>
          <w:sz w:val="26"/>
          <w:szCs w:val="26"/>
          <w:lang w:val="ro-RO" w:eastAsia="ro-RO"/>
        </w:rPr>
        <w:t>personalul angajat își desfășoară activitatea în baza unui Cod de etică;</w:t>
      </w:r>
    </w:p>
    <w:p w:rsidR="00D2465F" w:rsidRPr="00D2465F" w:rsidRDefault="00D2465F" w:rsidP="00565ACD">
      <w:pPr>
        <w:numPr>
          <w:ilvl w:val="1"/>
          <w:numId w:val="267"/>
        </w:numPr>
        <w:tabs>
          <w:tab w:val="clear" w:pos="360"/>
          <w:tab w:val="left" w:pos="990"/>
          <w:tab w:val="num" w:pos="1080"/>
          <w:tab w:val="num" w:pos="1440"/>
        </w:tabs>
        <w:ind w:left="990"/>
        <w:jc w:val="both"/>
        <w:rPr>
          <w:rFonts w:ascii="Calibri" w:hAnsi="Calibri"/>
          <w:sz w:val="26"/>
          <w:szCs w:val="26"/>
          <w:lang w:val="ro-RO" w:eastAsia="ro-RO"/>
        </w:rPr>
      </w:pPr>
      <w:r w:rsidRPr="00D2465F">
        <w:rPr>
          <w:rFonts w:ascii="Calibri" w:hAnsi="Calibri"/>
          <w:sz w:val="26"/>
          <w:szCs w:val="26"/>
          <w:lang w:val="ro-RO" w:eastAsia="ro-RO"/>
        </w:rPr>
        <w:t>a</w:t>
      </w:r>
      <w:r w:rsidRPr="00D2465F">
        <w:rPr>
          <w:rFonts w:ascii="Calibri" w:hAnsi="Calibri"/>
          <w:sz w:val="26"/>
          <w:szCs w:val="26"/>
          <w:lang w:eastAsia="ro-RO"/>
        </w:rPr>
        <w:t>cordă sprijin şi asistenţă de specialitate în vederea prevenirii situaţiilor care pun în pericol siguranţa persoanelor cu handicap;</w:t>
      </w:r>
    </w:p>
    <w:p w:rsidR="00D2465F" w:rsidRPr="00D2465F" w:rsidRDefault="00D2465F" w:rsidP="00565ACD">
      <w:pPr>
        <w:numPr>
          <w:ilvl w:val="1"/>
          <w:numId w:val="267"/>
        </w:numPr>
        <w:tabs>
          <w:tab w:val="clear" w:pos="360"/>
          <w:tab w:val="left" w:pos="990"/>
          <w:tab w:val="num" w:pos="1080"/>
          <w:tab w:val="num" w:pos="1440"/>
        </w:tabs>
        <w:ind w:left="990"/>
        <w:jc w:val="both"/>
        <w:rPr>
          <w:rFonts w:ascii="Calibri" w:hAnsi="Calibri"/>
          <w:sz w:val="26"/>
          <w:szCs w:val="26"/>
          <w:lang w:val="ro-RO" w:eastAsia="ro-RO"/>
        </w:rPr>
      </w:pPr>
      <w:r w:rsidRPr="00D2465F">
        <w:rPr>
          <w:rFonts w:ascii="Calibri" w:hAnsi="Calibri"/>
          <w:sz w:val="26"/>
          <w:szCs w:val="26"/>
          <w:lang w:val="ro-RO" w:eastAsia="ro-RO"/>
        </w:rPr>
        <w:t>dezvoltă parteneriate şi colaborează cu organizaţii neguvernamentale şi cu alţi reprezentanţi ai societăţii civile, în vederea diversificării serviciilor de asistenţă specială, în funcţie de realităţi şi de specificul local;</w:t>
      </w:r>
    </w:p>
    <w:p w:rsidR="00D2465F" w:rsidRPr="00D2465F" w:rsidRDefault="00D2465F" w:rsidP="00565ACD">
      <w:pPr>
        <w:numPr>
          <w:ilvl w:val="1"/>
          <w:numId w:val="267"/>
        </w:numPr>
        <w:tabs>
          <w:tab w:val="clear" w:pos="360"/>
          <w:tab w:val="left" w:pos="990"/>
          <w:tab w:val="num" w:pos="1080"/>
          <w:tab w:val="num" w:pos="1440"/>
        </w:tabs>
        <w:ind w:left="990"/>
        <w:jc w:val="both"/>
        <w:rPr>
          <w:rFonts w:ascii="Calibri" w:hAnsi="Calibri"/>
          <w:sz w:val="26"/>
          <w:szCs w:val="26"/>
          <w:lang w:val="ro-RO" w:eastAsia="ro-RO"/>
        </w:rPr>
      </w:pPr>
      <w:r w:rsidRPr="00D2465F">
        <w:rPr>
          <w:rFonts w:ascii="Calibri" w:hAnsi="Calibri"/>
          <w:sz w:val="26"/>
          <w:szCs w:val="26"/>
          <w:lang w:eastAsia="ro-RO"/>
        </w:rPr>
        <w:t>asigură consiliere şi informare atât familiilor, cât şi asistaţilor, privind problematica socială;</w:t>
      </w:r>
    </w:p>
    <w:p w:rsidR="00D2465F" w:rsidRPr="00D2465F" w:rsidRDefault="00D2465F" w:rsidP="00565ACD">
      <w:pPr>
        <w:numPr>
          <w:ilvl w:val="1"/>
          <w:numId w:val="267"/>
        </w:numPr>
        <w:tabs>
          <w:tab w:val="clear" w:pos="360"/>
          <w:tab w:val="left" w:pos="990"/>
          <w:tab w:val="num" w:pos="1080"/>
          <w:tab w:val="num" w:pos="1440"/>
        </w:tabs>
        <w:ind w:left="990"/>
        <w:jc w:val="both"/>
        <w:rPr>
          <w:rFonts w:ascii="Calibri" w:hAnsi="Calibri"/>
          <w:bCs/>
          <w:sz w:val="26"/>
          <w:szCs w:val="26"/>
          <w:lang w:val="ro-RO" w:eastAsia="ro-RO"/>
        </w:rPr>
      </w:pPr>
      <w:r w:rsidRPr="00D2465F">
        <w:rPr>
          <w:rFonts w:ascii="Calibri" w:hAnsi="Calibri"/>
          <w:sz w:val="26"/>
          <w:szCs w:val="26"/>
          <w:lang w:eastAsia="ro-RO"/>
        </w:rPr>
        <w:t>asigură respectarea standardelor minime de calitate;</w:t>
      </w:r>
    </w:p>
    <w:p w:rsidR="00D2465F" w:rsidRPr="00D2465F" w:rsidRDefault="00D2465F" w:rsidP="00565ACD">
      <w:pPr>
        <w:numPr>
          <w:ilvl w:val="1"/>
          <w:numId w:val="267"/>
        </w:numPr>
        <w:tabs>
          <w:tab w:val="clear" w:pos="360"/>
          <w:tab w:val="left" w:pos="990"/>
          <w:tab w:val="num" w:pos="1080"/>
          <w:tab w:val="num" w:pos="1440"/>
        </w:tabs>
        <w:ind w:left="990"/>
        <w:jc w:val="both"/>
        <w:rPr>
          <w:rFonts w:ascii="Calibri" w:hAnsi="Calibri"/>
          <w:bCs/>
          <w:sz w:val="26"/>
          <w:szCs w:val="26"/>
          <w:lang w:val="ro-RO" w:eastAsia="ro-RO"/>
        </w:rPr>
      </w:pPr>
      <w:r w:rsidRPr="00D2465F">
        <w:rPr>
          <w:rFonts w:ascii="Calibri" w:hAnsi="Calibri"/>
          <w:bCs/>
          <w:sz w:val="26"/>
          <w:szCs w:val="26"/>
          <w:lang w:val="hu-HU" w:eastAsia="ro-RO"/>
        </w:rPr>
        <w:lastRenderedPageBreak/>
        <w:t>r</w:t>
      </w:r>
      <w:r w:rsidRPr="00D2465F">
        <w:rPr>
          <w:rFonts w:ascii="Calibri" w:hAnsi="Calibri"/>
          <w:bCs/>
          <w:sz w:val="26"/>
          <w:szCs w:val="26"/>
          <w:lang w:eastAsia="ro-RO"/>
        </w:rPr>
        <w:t>ealizează consilierea beneficiariilor precum şi a familiilor acestora, aplică instrumente specifice de investigare socială (anchete sociale, analize biografice, interviuri, studii de caz);</w:t>
      </w:r>
    </w:p>
    <w:p w:rsidR="00D2465F" w:rsidRPr="00D2465F" w:rsidRDefault="00D2465F" w:rsidP="00565ACD">
      <w:pPr>
        <w:numPr>
          <w:ilvl w:val="1"/>
          <w:numId w:val="267"/>
        </w:numPr>
        <w:tabs>
          <w:tab w:val="clear" w:pos="360"/>
          <w:tab w:val="left" w:pos="990"/>
          <w:tab w:val="num" w:pos="1080"/>
          <w:tab w:val="num" w:pos="1440"/>
        </w:tabs>
        <w:ind w:left="990"/>
        <w:jc w:val="both"/>
        <w:rPr>
          <w:rFonts w:ascii="Calibri" w:hAnsi="Calibri"/>
          <w:sz w:val="26"/>
          <w:szCs w:val="26"/>
          <w:lang w:val="ro-RO" w:eastAsia="ro-RO"/>
        </w:rPr>
      </w:pPr>
      <w:r w:rsidRPr="00D2465F">
        <w:rPr>
          <w:rFonts w:ascii="Calibri" w:hAnsi="Calibri"/>
          <w:sz w:val="26"/>
          <w:szCs w:val="26"/>
          <w:lang w:eastAsia="ro-RO"/>
        </w:rPr>
        <w:t xml:space="preserve">intervine în sensibilizarea comunităţii la nevoile specifice ale persoanelor cu handicap; </w:t>
      </w:r>
    </w:p>
    <w:p w:rsidR="00D2465F" w:rsidRPr="00D2465F" w:rsidRDefault="00D2465F" w:rsidP="00565ACD">
      <w:pPr>
        <w:numPr>
          <w:ilvl w:val="1"/>
          <w:numId w:val="267"/>
        </w:numPr>
        <w:tabs>
          <w:tab w:val="clear" w:pos="360"/>
          <w:tab w:val="left" w:pos="990"/>
          <w:tab w:val="num" w:pos="1080"/>
          <w:tab w:val="num" w:pos="1440"/>
        </w:tabs>
        <w:ind w:left="990"/>
        <w:jc w:val="both"/>
        <w:rPr>
          <w:rFonts w:ascii="Calibri" w:hAnsi="Calibri"/>
          <w:sz w:val="26"/>
          <w:szCs w:val="26"/>
          <w:lang w:val="ro-RO" w:eastAsia="ro-RO"/>
        </w:rPr>
      </w:pPr>
      <w:r w:rsidRPr="00D2465F">
        <w:rPr>
          <w:rFonts w:ascii="Calibri" w:hAnsi="Calibri"/>
          <w:sz w:val="26"/>
          <w:szCs w:val="26"/>
          <w:lang w:val="ro-RO" w:eastAsia="ro-RO"/>
        </w:rPr>
        <w:t xml:space="preserve"> i</w:t>
      </w:r>
      <w:r w:rsidRPr="00D2465F">
        <w:rPr>
          <w:rFonts w:ascii="Calibri" w:hAnsi="Calibri"/>
          <w:sz w:val="26"/>
          <w:szCs w:val="26"/>
          <w:lang w:eastAsia="ro-RO"/>
        </w:rPr>
        <w:t>nstruieşte personalul cu privire la metodele de abordare, comunicare şi relaţionare cu beneficiarii.</w:t>
      </w:r>
    </w:p>
    <w:p w:rsidR="00D2465F" w:rsidRPr="00D2465F" w:rsidRDefault="00D2465F" w:rsidP="00D2465F">
      <w:pPr>
        <w:jc w:val="both"/>
        <w:rPr>
          <w:rFonts w:ascii="Calibri" w:hAnsi="Calibri"/>
          <w:b/>
          <w:bCs/>
          <w:sz w:val="26"/>
          <w:szCs w:val="26"/>
          <w:lang w:eastAsia="ro-RO"/>
        </w:rPr>
      </w:pPr>
    </w:p>
    <w:p w:rsidR="00D2465F" w:rsidRPr="00D2465F" w:rsidRDefault="00D2465F" w:rsidP="00565ACD">
      <w:pPr>
        <w:numPr>
          <w:ilvl w:val="0"/>
          <w:numId w:val="267"/>
        </w:numPr>
        <w:tabs>
          <w:tab w:val="left" w:pos="1080"/>
          <w:tab w:val="left" w:pos="1620"/>
          <w:tab w:val="left" w:pos="2160"/>
        </w:tabs>
        <w:ind w:left="990"/>
        <w:jc w:val="both"/>
        <w:rPr>
          <w:rFonts w:ascii="Calibri" w:hAnsi="Calibri"/>
          <w:b/>
          <w:bCs/>
          <w:sz w:val="26"/>
          <w:szCs w:val="26"/>
          <w:lang w:val="ro-RO" w:eastAsia="ro-RO"/>
        </w:rPr>
      </w:pPr>
      <w:r w:rsidRPr="00D2465F">
        <w:rPr>
          <w:rFonts w:ascii="Calibri" w:hAnsi="Calibri"/>
          <w:b/>
          <w:bCs/>
          <w:sz w:val="26"/>
          <w:szCs w:val="26"/>
          <w:lang w:val="ro-RO" w:eastAsia="ro-RO"/>
        </w:rPr>
        <w:t xml:space="preserve">de asigurare a calităţii serviciilor sociale prin realizarea următoarelor activităţi: </w:t>
      </w:r>
    </w:p>
    <w:p w:rsidR="00D2465F" w:rsidRPr="00D2465F" w:rsidRDefault="00D2465F" w:rsidP="00565ACD">
      <w:pPr>
        <w:numPr>
          <w:ilvl w:val="1"/>
          <w:numId w:val="267"/>
        </w:numPr>
        <w:tabs>
          <w:tab w:val="clear" w:pos="360"/>
          <w:tab w:val="left" w:pos="1080"/>
          <w:tab w:val="num" w:pos="1440"/>
          <w:tab w:val="left" w:pos="1620"/>
          <w:tab w:val="left" w:pos="2160"/>
        </w:tabs>
        <w:ind w:left="1134" w:hanging="414"/>
        <w:jc w:val="both"/>
        <w:rPr>
          <w:rFonts w:ascii="Calibri" w:hAnsi="Calibri"/>
          <w:sz w:val="26"/>
          <w:szCs w:val="26"/>
          <w:lang w:val="ro-RO" w:eastAsia="ro-RO"/>
        </w:rPr>
      </w:pPr>
      <w:r w:rsidRPr="00D2465F">
        <w:rPr>
          <w:rFonts w:ascii="Calibri" w:hAnsi="Calibri"/>
          <w:sz w:val="26"/>
          <w:szCs w:val="26"/>
          <w:lang w:val="ro-RO" w:eastAsia="ro-RO"/>
        </w:rPr>
        <w:t xml:space="preserve">elaborarea instrumentelor standardizate utilizate în procesul de acordare a serviciilor; </w:t>
      </w:r>
    </w:p>
    <w:p w:rsidR="00D2465F" w:rsidRPr="00D2465F" w:rsidRDefault="00D2465F" w:rsidP="00565ACD">
      <w:pPr>
        <w:numPr>
          <w:ilvl w:val="1"/>
          <w:numId w:val="267"/>
        </w:numPr>
        <w:tabs>
          <w:tab w:val="clear" w:pos="360"/>
          <w:tab w:val="left" w:pos="1080"/>
          <w:tab w:val="num" w:pos="1440"/>
          <w:tab w:val="left" w:pos="1620"/>
          <w:tab w:val="left" w:pos="2160"/>
        </w:tabs>
        <w:ind w:left="1134" w:hanging="414"/>
        <w:jc w:val="both"/>
        <w:rPr>
          <w:rFonts w:ascii="Calibri" w:hAnsi="Calibri"/>
          <w:sz w:val="26"/>
          <w:szCs w:val="26"/>
          <w:lang w:val="ro-RO" w:eastAsia="ro-RO"/>
        </w:rPr>
      </w:pPr>
      <w:r w:rsidRPr="00D2465F">
        <w:rPr>
          <w:rFonts w:ascii="Calibri" w:hAnsi="Calibri"/>
          <w:color w:val="000000"/>
          <w:sz w:val="26"/>
          <w:szCs w:val="26"/>
          <w:lang w:eastAsia="ro-RO"/>
        </w:rPr>
        <w:t>elaborarea şi implementarea procedurilor de lucru specifice serviciului social</w:t>
      </w:r>
      <w:r w:rsidRPr="00D2465F">
        <w:rPr>
          <w:rFonts w:ascii="Calibri" w:hAnsi="Calibri"/>
          <w:iCs/>
          <w:sz w:val="26"/>
          <w:szCs w:val="26"/>
        </w:rPr>
        <w:t>;</w:t>
      </w:r>
    </w:p>
    <w:p w:rsidR="00D2465F" w:rsidRPr="00D2465F" w:rsidRDefault="00D2465F" w:rsidP="00565ACD">
      <w:pPr>
        <w:numPr>
          <w:ilvl w:val="1"/>
          <w:numId w:val="267"/>
        </w:numPr>
        <w:tabs>
          <w:tab w:val="clear" w:pos="360"/>
          <w:tab w:val="left" w:pos="1080"/>
          <w:tab w:val="num" w:pos="1440"/>
          <w:tab w:val="left" w:pos="1620"/>
          <w:tab w:val="left" w:pos="2160"/>
        </w:tabs>
        <w:ind w:left="1440" w:hanging="720"/>
        <w:jc w:val="both"/>
        <w:rPr>
          <w:rFonts w:ascii="Calibri" w:hAnsi="Calibri"/>
          <w:sz w:val="26"/>
          <w:szCs w:val="26"/>
          <w:lang w:val="ro-RO" w:eastAsia="ro-RO"/>
        </w:rPr>
      </w:pPr>
      <w:r w:rsidRPr="00D2465F">
        <w:rPr>
          <w:rFonts w:ascii="Calibri" w:hAnsi="Calibri"/>
          <w:sz w:val="26"/>
          <w:szCs w:val="26"/>
          <w:lang w:val="ro-RO" w:eastAsia="ro-RO"/>
        </w:rPr>
        <w:t xml:space="preserve">realizarea de evaluări periodice a serviciilor prestate; </w:t>
      </w:r>
    </w:p>
    <w:p w:rsidR="00D2465F" w:rsidRPr="00D2465F" w:rsidRDefault="00D2465F" w:rsidP="00565ACD">
      <w:pPr>
        <w:numPr>
          <w:ilvl w:val="1"/>
          <w:numId w:val="267"/>
        </w:numPr>
        <w:tabs>
          <w:tab w:val="clear" w:pos="360"/>
          <w:tab w:val="left" w:pos="1080"/>
          <w:tab w:val="num" w:pos="1440"/>
          <w:tab w:val="left" w:pos="1620"/>
          <w:tab w:val="left" w:pos="2160"/>
        </w:tabs>
        <w:ind w:left="1080"/>
        <w:jc w:val="both"/>
        <w:rPr>
          <w:rFonts w:ascii="Calibri" w:hAnsi="Calibri"/>
          <w:sz w:val="26"/>
          <w:szCs w:val="26"/>
          <w:lang w:val="ro-RO" w:eastAsia="ro-RO"/>
        </w:rPr>
      </w:pPr>
      <w:r w:rsidRPr="00D2465F">
        <w:rPr>
          <w:rFonts w:ascii="Calibri" w:hAnsi="Calibri"/>
          <w:sz w:val="26"/>
          <w:szCs w:val="26"/>
          <w:lang w:eastAsia="hu-HU"/>
        </w:rPr>
        <w:t>evaluarea nevoilor</w:t>
      </w:r>
      <w:r w:rsidRPr="00D2465F">
        <w:rPr>
          <w:rFonts w:ascii="Calibri" w:hAnsi="Calibri"/>
          <w:sz w:val="26"/>
          <w:szCs w:val="26"/>
          <w:lang w:eastAsia="ro-RO"/>
        </w:rPr>
        <w:t xml:space="preserve"> beneficiarilor, în baza documentelor specifice de evaluare/reevaluare, în care înregistrează datele privind evaluarea iniţială / reevaluările acestora; </w:t>
      </w:r>
    </w:p>
    <w:p w:rsidR="00D2465F" w:rsidRPr="00D2465F" w:rsidRDefault="00D2465F" w:rsidP="00565ACD">
      <w:pPr>
        <w:numPr>
          <w:ilvl w:val="1"/>
          <w:numId w:val="267"/>
        </w:numPr>
        <w:tabs>
          <w:tab w:val="clear" w:pos="360"/>
          <w:tab w:val="left" w:pos="1080"/>
          <w:tab w:val="num" w:pos="1440"/>
          <w:tab w:val="left" w:pos="1620"/>
          <w:tab w:val="left" w:pos="2160"/>
        </w:tabs>
        <w:ind w:left="1080"/>
        <w:jc w:val="both"/>
        <w:rPr>
          <w:rFonts w:ascii="Calibri" w:hAnsi="Calibri"/>
          <w:sz w:val="26"/>
          <w:szCs w:val="26"/>
          <w:lang w:val="ro-RO" w:eastAsia="ro-RO"/>
        </w:rPr>
      </w:pPr>
      <w:r w:rsidRPr="00D2465F">
        <w:rPr>
          <w:rFonts w:ascii="Calibri" w:hAnsi="Calibri"/>
          <w:sz w:val="26"/>
          <w:szCs w:val="26"/>
          <w:lang w:eastAsia="ro-RO"/>
        </w:rPr>
        <w:t>evaluarea iniţială/reevaluarile beneficiarilor se efectuază de către o echipă multidisciplinară: psiholog, asistent social, etc. E</w:t>
      </w:r>
      <w:r w:rsidRPr="00D2465F">
        <w:rPr>
          <w:rFonts w:ascii="Calibri" w:hAnsi="Calibri"/>
          <w:sz w:val="26"/>
          <w:szCs w:val="26"/>
          <w:lang w:eastAsia="hu-HU"/>
        </w:rPr>
        <w:t>chipa multidisciplinară este coordonată de către un manager de caz desemnat de şeful centrului;</w:t>
      </w:r>
    </w:p>
    <w:p w:rsidR="00D2465F" w:rsidRPr="00D2465F" w:rsidRDefault="00D2465F" w:rsidP="00565ACD">
      <w:pPr>
        <w:numPr>
          <w:ilvl w:val="1"/>
          <w:numId w:val="267"/>
        </w:numPr>
        <w:tabs>
          <w:tab w:val="clear" w:pos="360"/>
          <w:tab w:val="left" w:pos="1080"/>
          <w:tab w:val="num" w:pos="1440"/>
          <w:tab w:val="left" w:pos="1620"/>
          <w:tab w:val="left" w:pos="2160"/>
        </w:tabs>
        <w:ind w:left="1080"/>
        <w:jc w:val="both"/>
        <w:rPr>
          <w:rFonts w:ascii="Calibri" w:hAnsi="Calibri"/>
          <w:sz w:val="26"/>
          <w:szCs w:val="26"/>
          <w:lang w:val="ro-RO" w:eastAsia="ro-RO"/>
        </w:rPr>
      </w:pPr>
      <w:r w:rsidRPr="00D2465F">
        <w:rPr>
          <w:rFonts w:ascii="Calibri" w:hAnsi="Calibri"/>
          <w:sz w:val="26"/>
          <w:szCs w:val="26"/>
          <w:lang w:eastAsia="ro-RO"/>
        </w:rPr>
        <w:t>realizează pentru fiecare beneficiar un Plan personal de viitor precum şi o Fişă de monitorizare servicii, care cuprinde: servicii de reintegrare socială, eventuale terapii de recuperare/reabilitare şi activităţi de terapie ocupaţională urmată de beneficiari;</w:t>
      </w:r>
    </w:p>
    <w:p w:rsidR="00D2465F" w:rsidRPr="00D2465F" w:rsidRDefault="00D2465F" w:rsidP="00565ACD">
      <w:pPr>
        <w:numPr>
          <w:ilvl w:val="1"/>
          <w:numId w:val="267"/>
        </w:numPr>
        <w:tabs>
          <w:tab w:val="clear" w:pos="360"/>
          <w:tab w:val="left" w:pos="1080"/>
          <w:tab w:val="num" w:pos="1440"/>
          <w:tab w:val="left" w:pos="1620"/>
          <w:tab w:val="left" w:pos="2160"/>
        </w:tabs>
        <w:ind w:left="1080"/>
        <w:jc w:val="both"/>
        <w:rPr>
          <w:rFonts w:ascii="Calibri" w:hAnsi="Calibri"/>
          <w:sz w:val="26"/>
          <w:szCs w:val="26"/>
          <w:lang w:val="ro-RO" w:eastAsia="ro-RO"/>
        </w:rPr>
      </w:pPr>
      <w:r w:rsidRPr="00D2465F">
        <w:rPr>
          <w:rFonts w:ascii="Calibri" w:hAnsi="Calibri"/>
          <w:b/>
          <w:sz w:val="26"/>
          <w:szCs w:val="26"/>
          <w:lang w:eastAsia="ro-RO"/>
        </w:rPr>
        <w:t xml:space="preserve"> </w:t>
      </w:r>
      <w:r w:rsidRPr="00D2465F">
        <w:rPr>
          <w:rFonts w:ascii="Calibri" w:hAnsi="Calibri"/>
          <w:sz w:val="26"/>
          <w:szCs w:val="26"/>
          <w:lang w:eastAsia="ro-RO"/>
        </w:rPr>
        <w:t>monitorizarea situaţiei beneficiarilor şi planului personal de viitor;</w:t>
      </w:r>
    </w:p>
    <w:p w:rsidR="00D2465F" w:rsidRPr="00D2465F" w:rsidRDefault="00D2465F" w:rsidP="00565ACD">
      <w:pPr>
        <w:numPr>
          <w:ilvl w:val="1"/>
          <w:numId w:val="267"/>
        </w:numPr>
        <w:tabs>
          <w:tab w:val="clear" w:pos="360"/>
          <w:tab w:val="left" w:pos="1080"/>
          <w:tab w:val="num" w:pos="1440"/>
          <w:tab w:val="left" w:pos="1620"/>
          <w:tab w:val="left" w:pos="2160"/>
        </w:tabs>
        <w:ind w:left="1080"/>
        <w:jc w:val="both"/>
        <w:rPr>
          <w:rFonts w:ascii="Calibri" w:hAnsi="Calibri"/>
          <w:sz w:val="26"/>
          <w:szCs w:val="26"/>
          <w:lang w:val="ro-RO" w:eastAsia="ro-RO"/>
        </w:rPr>
      </w:pPr>
      <w:r w:rsidRPr="00D2465F">
        <w:rPr>
          <w:rFonts w:ascii="Calibri" w:hAnsi="Calibri"/>
          <w:sz w:val="26"/>
          <w:szCs w:val="26"/>
          <w:lang w:eastAsia="ro-RO"/>
        </w:rPr>
        <w:t>elaborarea de programe lunare de activităţi pentru promovarea vieţii active a beneficiarilor;</w:t>
      </w:r>
    </w:p>
    <w:p w:rsidR="00D2465F" w:rsidRPr="00D2465F" w:rsidRDefault="00D2465F" w:rsidP="00565ACD">
      <w:pPr>
        <w:numPr>
          <w:ilvl w:val="1"/>
          <w:numId w:val="267"/>
        </w:numPr>
        <w:tabs>
          <w:tab w:val="clear" w:pos="360"/>
          <w:tab w:val="left" w:pos="1080"/>
          <w:tab w:val="num" w:pos="1440"/>
          <w:tab w:val="left" w:pos="1620"/>
          <w:tab w:val="left" w:pos="2160"/>
        </w:tabs>
        <w:ind w:left="1080"/>
        <w:jc w:val="both"/>
        <w:rPr>
          <w:rFonts w:ascii="Calibri" w:hAnsi="Calibri"/>
          <w:sz w:val="26"/>
          <w:szCs w:val="26"/>
          <w:lang w:val="ro-RO" w:eastAsia="ro-RO"/>
        </w:rPr>
      </w:pPr>
      <w:r w:rsidRPr="00D2465F">
        <w:rPr>
          <w:rFonts w:ascii="Calibri" w:eastAsia="SimSun" w:hAnsi="Calibri"/>
          <w:sz w:val="26"/>
          <w:szCs w:val="26"/>
          <w:lang w:eastAsia="ro-RO"/>
        </w:rPr>
        <w:t>asigură activităţi de facilitare a integrării/reintegrării în familie, în comunitate, pe piaţa muncii şi în societate în general, în baza unui program de integrare/reintegrare socială, în baza unui program de integrare/reintegrare socială pentru fiecare beneficiar</w:t>
      </w:r>
      <w:r w:rsidRPr="00D2465F">
        <w:rPr>
          <w:rFonts w:ascii="Calibri" w:hAnsi="Calibri"/>
          <w:sz w:val="26"/>
          <w:szCs w:val="26"/>
          <w:lang w:val="hu-HU" w:eastAsia="ro-RO"/>
        </w:rPr>
        <w:t>;</w:t>
      </w:r>
    </w:p>
    <w:p w:rsidR="00D2465F" w:rsidRPr="00D2465F" w:rsidRDefault="00D2465F" w:rsidP="00565ACD">
      <w:pPr>
        <w:numPr>
          <w:ilvl w:val="1"/>
          <w:numId w:val="267"/>
        </w:numPr>
        <w:tabs>
          <w:tab w:val="clear" w:pos="360"/>
          <w:tab w:val="left" w:pos="1080"/>
          <w:tab w:val="num" w:pos="1440"/>
          <w:tab w:val="left" w:pos="1620"/>
          <w:tab w:val="left" w:pos="2160"/>
        </w:tabs>
        <w:ind w:left="1080"/>
        <w:jc w:val="both"/>
        <w:rPr>
          <w:rFonts w:ascii="Calibri" w:hAnsi="Calibri"/>
          <w:sz w:val="26"/>
          <w:szCs w:val="26"/>
          <w:lang w:val="ro-RO" w:eastAsia="ro-RO"/>
        </w:rPr>
      </w:pPr>
      <w:r w:rsidRPr="00D2465F">
        <w:rPr>
          <w:rFonts w:ascii="Calibri" w:hAnsi="Calibri"/>
          <w:sz w:val="26"/>
          <w:szCs w:val="26"/>
          <w:lang w:eastAsia="ro-RO"/>
        </w:rPr>
        <w:t>activităţi de recuperare a persoanelor asistate în conformitate cu vârsta, sexul, capacităţile, optiunile proprii ale acestora;</w:t>
      </w:r>
    </w:p>
    <w:p w:rsidR="00D2465F" w:rsidRPr="00D2465F" w:rsidRDefault="00D2465F" w:rsidP="00565ACD">
      <w:pPr>
        <w:numPr>
          <w:ilvl w:val="1"/>
          <w:numId w:val="267"/>
        </w:numPr>
        <w:tabs>
          <w:tab w:val="clear" w:pos="360"/>
          <w:tab w:val="left" w:pos="1080"/>
          <w:tab w:val="num" w:pos="1440"/>
          <w:tab w:val="left" w:pos="1620"/>
          <w:tab w:val="left" w:pos="2160"/>
        </w:tabs>
        <w:ind w:left="1080"/>
        <w:jc w:val="both"/>
        <w:rPr>
          <w:rFonts w:ascii="Calibri" w:hAnsi="Calibri"/>
          <w:sz w:val="26"/>
          <w:szCs w:val="26"/>
          <w:lang w:val="ro-RO" w:eastAsia="ro-RO"/>
        </w:rPr>
      </w:pPr>
      <w:r w:rsidRPr="00D2465F">
        <w:rPr>
          <w:rFonts w:ascii="Calibri" w:hAnsi="Calibri"/>
          <w:sz w:val="26"/>
          <w:szCs w:val="26"/>
          <w:lang w:eastAsia="ro-RO"/>
        </w:rPr>
        <w:t>activităţi cultural-educative, de socializare şi activităţi de petrecere a timpului liber atât în interiorul centrului cât şi în afara acestuia;</w:t>
      </w:r>
    </w:p>
    <w:p w:rsidR="00D2465F" w:rsidRPr="00D2465F" w:rsidRDefault="00D2465F" w:rsidP="00565ACD">
      <w:pPr>
        <w:numPr>
          <w:ilvl w:val="1"/>
          <w:numId w:val="267"/>
        </w:numPr>
        <w:tabs>
          <w:tab w:val="clear" w:pos="360"/>
          <w:tab w:val="left" w:pos="1080"/>
          <w:tab w:val="num" w:pos="1440"/>
          <w:tab w:val="left" w:pos="1620"/>
          <w:tab w:val="left" w:pos="2160"/>
        </w:tabs>
        <w:ind w:left="1080"/>
        <w:jc w:val="both"/>
        <w:rPr>
          <w:rFonts w:ascii="Calibri" w:hAnsi="Calibri"/>
          <w:sz w:val="26"/>
          <w:szCs w:val="26"/>
          <w:lang w:val="ro-RO" w:eastAsia="ro-RO"/>
        </w:rPr>
      </w:pPr>
      <w:r w:rsidRPr="00D2465F">
        <w:rPr>
          <w:rFonts w:ascii="Calibri" w:hAnsi="Calibri"/>
          <w:sz w:val="26"/>
          <w:szCs w:val="26"/>
          <w:lang w:eastAsia="ro-RO"/>
        </w:rPr>
        <w:t xml:space="preserve">evaluări periodice a serviciilor prestate; </w:t>
      </w:r>
    </w:p>
    <w:p w:rsidR="00D2465F" w:rsidRPr="00D2465F" w:rsidRDefault="00D2465F" w:rsidP="00565ACD">
      <w:pPr>
        <w:numPr>
          <w:ilvl w:val="1"/>
          <w:numId w:val="267"/>
        </w:numPr>
        <w:tabs>
          <w:tab w:val="clear" w:pos="360"/>
          <w:tab w:val="left" w:pos="1080"/>
          <w:tab w:val="num" w:pos="1440"/>
          <w:tab w:val="left" w:pos="1620"/>
          <w:tab w:val="left" w:pos="2160"/>
        </w:tabs>
        <w:ind w:left="1080"/>
        <w:jc w:val="both"/>
        <w:rPr>
          <w:rFonts w:ascii="Calibri" w:hAnsi="Calibri"/>
          <w:sz w:val="26"/>
          <w:szCs w:val="26"/>
          <w:lang w:val="ro-RO" w:eastAsia="ro-RO"/>
        </w:rPr>
      </w:pPr>
      <w:r w:rsidRPr="00D2465F">
        <w:rPr>
          <w:rFonts w:ascii="Calibri" w:hAnsi="Calibri"/>
          <w:bCs/>
          <w:sz w:val="26"/>
          <w:szCs w:val="26"/>
          <w:lang w:val="ro-RO" w:eastAsia="ro-RO"/>
        </w:rPr>
        <w:t>î</w:t>
      </w:r>
      <w:r w:rsidRPr="00D2465F">
        <w:rPr>
          <w:rFonts w:ascii="Calibri" w:hAnsi="Calibri"/>
          <w:sz w:val="26"/>
          <w:szCs w:val="26"/>
          <w:lang w:val="ro-RO" w:eastAsia="ro-RO"/>
        </w:rPr>
        <w:t>ntocmeşte proiecte şi programe proprii care să asigure creşterea calităţii activităţii de protecţie specială a persoanelor cu handicap, în concordanţă cu specificul centrului, potrivit politicilor şi strategiilor naţionale, judeţene şi locale;</w:t>
      </w:r>
    </w:p>
    <w:p w:rsidR="00D2465F" w:rsidRPr="00D2465F" w:rsidRDefault="00D2465F" w:rsidP="00565ACD">
      <w:pPr>
        <w:numPr>
          <w:ilvl w:val="1"/>
          <w:numId w:val="267"/>
        </w:numPr>
        <w:tabs>
          <w:tab w:val="clear" w:pos="360"/>
          <w:tab w:val="left" w:pos="1080"/>
          <w:tab w:val="num" w:pos="1440"/>
          <w:tab w:val="left" w:pos="1620"/>
          <w:tab w:val="left" w:pos="2160"/>
        </w:tabs>
        <w:ind w:left="1080"/>
        <w:jc w:val="both"/>
        <w:rPr>
          <w:rFonts w:ascii="Calibri" w:hAnsi="Calibri"/>
          <w:sz w:val="26"/>
          <w:szCs w:val="26"/>
          <w:lang w:val="ro-RO" w:eastAsia="ro-RO"/>
        </w:rPr>
      </w:pPr>
      <w:r w:rsidRPr="00D2465F">
        <w:rPr>
          <w:rFonts w:ascii="Calibri" w:hAnsi="Calibri"/>
          <w:bCs/>
          <w:sz w:val="26"/>
          <w:szCs w:val="26"/>
          <w:lang w:val="ro-RO" w:eastAsia="ro-RO"/>
        </w:rPr>
        <w:t xml:space="preserve"> </w:t>
      </w:r>
      <w:r w:rsidRPr="00D2465F">
        <w:rPr>
          <w:rFonts w:ascii="Calibri" w:hAnsi="Calibri"/>
          <w:bCs/>
          <w:sz w:val="26"/>
          <w:szCs w:val="26"/>
          <w:lang w:eastAsia="ro-RO"/>
        </w:rPr>
        <w:t>m</w:t>
      </w:r>
      <w:r w:rsidRPr="00D2465F">
        <w:rPr>
          <w:rFonts w:ascii="Calibri" w:hAnsi="Calibri"/>
          <w:sz w:val="26"/>
          <w:szCs w:val="26"/>
          <w:lang w:eastAsia="ro-RO"/>
        </w:rPr>
        <w:t>onitorizează şi analizează situaţia persoanelor cu handicap ulterior finalizării programelor de recuperare şi reintegrare profesională sau socială;</w:t>
      </w:r>
    </w:p>
    <w:p w:rsidR="00D2465F" w:rsidRPr="00D2465F" w:rsidRDefault="00D2465F" w:rsidP="00565ACD">
      <w:pPr>
        <w:numPr>
          <w:ilvl w:val="1"/>
          <w:numId w:val="267"/>
        </w:numPr>
        <w:tabs>
          <w:tab w:val="clear" w:pos="360"/>
          <w:tab w:val="left" w:pos="1080"/>
          <w:tab w:val="num" w:pos="1440"/>
          <w:tab w:val="left" w:pos="1620"/>
          <w:tab w:val="left" w:pos="2160"/>
        </w:tabs>
        <w:ind w:left="1080"/>
        <w:jc w:val="both"/>
        <w:rPr>
          <w:rFonts w:ascii="Calibri" w:hAnsi="Calibri"/>
          <w:sz w:val="26"/>
          <w:szCs w:val="26"/>
          <w:lang w:val="ro-RO" w:eastAsia="ro-RO"/>
        </w:rPr>
      </w:pPr>
      <w:r w:rsidRPr="00D2465F">
        <w:rPr>
          <w:rFonts w:ascii="Calibri" w:hAnsi="Calibri"/>
          <w:sz w:val="26"/>
          <w:szCs w:val="26"/>
          <w:lang w:eastAsia="ro-RO"/>
        </w:rPr>
        <w:lastRenderedPageBreak/>
        <w:t>asigură aplicarea Planului Judeţean de asistenţă socială, în vederea asigurării creşterii calităţii activităţii de protecţie specială a persoanelor cu handicap asistate;</w:t>
      </w:r>
    </w:p>
    <w:p w:rsidR="00D2465F" w:rsidRPr="00D2465F" w:rsidRDefault="00D2465F" w:rsidP="00565ACD">
      <w:pPr>
        <w:numPr>
          <w:ilvl w:val="1"/>
          <w:numId w:val="267"/>
        </w:numPr>
        <w:tabs>
          <w:tab w:val="clear" w:pos="360"/>
          <w:tab w:val="left" w:pos="1080"/>
          <w:tab w:val="num" w:pos="1440"/>
          <w:tab w:val="left" w:pos="1620"/>
          <w:tab w:val="left" w:pos="2160"/>
        </w:tabs>
        <w:ind w:left="1080"/>
        <w:jc w:val="both"/>
        <w:rPr>
          <w:rFonts w:ascii="Calibri" w:hAnsi="Calibri"/>
          <w:sz w:val="26"/>
          <w:szCs w:val="26"/>
          <w:lang w:val="ro-RO" w:eastAsia="ro-RO"/>
        </w:rPr>
      </w:pPr>
      <w:r w:rsidRPr="00D2465F">
        <w:rPr>
          <w:rFonts w:ascii="Calibri" w:hAnsi="Calibri"/>
          <w:sz w:val="26"/>
          <w:szCs w:val="26"/>
          <w:lang w:val="ro-RO" w:eastAsia="ro-RO"/>
        </w:rPr>
        <w:t>asigură punerea în aplicare a  hotărârilor Consiliului judeţean Harghita şi deciziile/dispoziţiile directorului general al DGASPC Harghita.</w:t>
      </w:r>
    </w:p>
    <w:p w:rsidR="00D2465F" w:rsidRPr="00D2465F" w:rsidRDefault="00D2465F" w:rsidP="00D2465F">
      <w:pPr>
        <w:tabs>
          <w:tab w:val="left" w:pos="1620"/>
          <w:tab w:val="left" w:pos="2160"/>
        </w:tabs>
        <w:jc w:val="both"/>
        <w:rPr>
          <w:rFonts w:ascii="Calibri" w:hAnsi="Calibri"/>
          <w:color w:val="5B9BD5"/>
          <w:sz w:val="26"/>
          <w:szCs w:val="26"/>
          <w:lang w:val="ro-RO" w:eastAsia="ro-RO"/>
        </w:rPr>
      </w:pPr>
    </w:p>
    <w:p w:rsidR="00D2465F" w:rsidRPr="00D2465F" w:rsidRDefault="00D2465F" w:rsidP="00565ACD">
      <w:pPr>
        <w:numPr>
          <w:ilvl w:val="0"/>
          <w:numId w:val="267"/>
        </w:numPr>
        <w:tabs>
          <w:tab w:val="left" w:pos="1080"/>
          <w:tab w:val="left" w:pos="1620"/>
          <w:tab w:val="left" w:pos="2160"/>
        </w:tabs>
        <w:ind w:left="1080" w:hanging="270"/>
        <w:jc w:val="both"/>
        <w:rPr>
          <w:rFonts w:ascii="Calibri" w:hAnsi="Calibri"/>
          <w:b/>
          <w:sz w:val="26"/>
          <w:szCs w:val="26"/>
          <w:lang w:val="ro-RO" w:eastAsia="ro-RO"/>
        </w:rPr>
      </w:pPr>
      <w:r w:rsidRPr="00D2465F">
        <w:rPr>
          <w:rFonts w:ascii="Calibri" w:hAnsi="Calibri"/>
          <w:b/>
          <w:sz w:val="26"/>
          <w:szCs w:val="26"/>
          <w:lang w:val="ro-RO" w:eastAsia="ro-RO"/>
        </w:rPr>
        <w:t xml:space="preserve">de administrare a resurselor financiare, materiale şi umane ale centrului prin realizarea următoarelor activităţi: </w:t>
      </w:r>
    </w:p>
    <w:p w:rsidR="00D2465F" w:rsidRPr="00D2465F" w:rsidRDefault="00D2465F" w:rsidP="00565ACD">
      <w:pPr>
        <w:numPr>
          <w:ilvl w:val="0"/>
          <w:numId w:val="268"/>
        </w:numPr>
        <w:tabs>
          <w:tab w:val="num" w:pos="1134"/>
        </w:tabs>
        <w:ind w:left="1134" w:hanging="283"/>
        <w:jc w:val="both"/>
        <w:rPr>
          <w:rFonts w:ascii="Calibri" w:hAnsi="Calibri"/>
          <w:sz w:val="26"/>
          <w:szCs w:val="26"/>
          <w:lang w:val="hu-HU"/>
        </w:rPr>
      </w:pPr>
      <w:r w:rsidRPr="00D2465F">
        <w:rPr>
          <w:rFonts w:ascii="Calibri" w:hAnsi="Calibri"/>
          <w:sz w:val="26"/>
          <w:szCs w:val="26"/>
          <w:lang w:val="hu-HU"/>
        </w:rPr>
        <w:t>gestionează fondurile alocate în conformitate cu specificul activităţii desfăşurate;</w:t>
      </w:r>
    </w:p>
    <w:p w:rsidR="00D2465F" w:rsidRPr="00D2465F" w:rsidRDefault="00D2465F" w:rsidP="00565ACD">
      <w:pPr>
        <w:numPr>
          <w:ilvl w:val="0"/>
          <w:numId w:val="268"/>
        </w:numPr>
        <w:tabs>
          <w:tab w:val="num" w:pos="1134"/>
        </w:tabs>
        <w:ind w:left="1134" w:hanging="283"/>
        <w:jc w:val="both"/>
        <w:rPr>
          <w:rFonts w:ascii="Calibri" w:hAnsi="Calibri"/>
          <w:sz w:val="26"/>
          <w:szCs w:val="26"/>
          <w:lang w:val="hu-HU"/>
        </w:rPr>
      </w:pPr>
      <w:r w:rsidRPr="00D2465F">
        <w:rPr>
          <w:rFonts w:ascii="Calibri" w:hAnsi="Calibri"/>
          <w:sz w:val="26"/>
          <w:szCs w:val="26"/>
          <w:lang w:val="hu-HU"/>
        </w:rPr>
        <w:t>elaborează propunerile privind proiectele bugetului anual şi al planului anual de achiziţii;</w:t>
      </w:r>
    </w:p>
    <w:p w:rsidR="00D2465F" w:rsidRPr="00D2465F" w:rsidRDefault="00D2465F" w:rsidP="00565ACD">
      <w:pPr>
        <w:numPr>
          <w:ilvl w:val="0"/>
          <w:numId w:val="268"/>
        </w:numPr>
        <w:tabs>
          <w:tab w:val="num" w:pos="1134"/>
        </w:tabs>
        <w:ind w:left="1134" w:hanging="283"/>
        <w:jc w:val="both"/>
        <w:rPr>
          <w:rFonts w:ascii="Calibri" w:hAnsi="Calibri"/>
          <w:sz w:val="26"/>
          <w:szCs w:val="26"/>
          <w:lang w:val="hu-HU"/>
        </w:rPr>
      </w:pPr>
      <w:r w:rsidRPr="00D2465F">
        <w:rPr>
          <w:rFonts w:ascii="Calibri" w:hAnsi="Calibri"/>
          <w:sz w:val="26"/>
          <w:szCs w:val="26"/>
          <w:lang w:val="hu-HU"/>
        </w:rPr>
        <w:t xml:space="preserve">se încadrează în resursele bugetare alocate, cu respectarea dispoziţiilor legale în vigoare, pe capitole de cheltuieli: </w:t>
      </w:r>
      <w:r w:rsidRPr="00D2465F">
        <w:rPr>
          <w:rFonts w:ascii="Calibri" w:hAnsi="Calibri"/>
          <w:sz w:val="26"/>
          <w:szCs w:val="26"/>
          <w:lang w:val="ro-RO"/>
        </w:rPr>
        <w:t>cheltuieli de personal; cheltuieli materiale şi de investiţii;</w:t>
      </w:r>
    </w:p>
    <w:p w:rsidR="00D2465F" w:rsidRPr="00D2465F" w:rsidRDefault="00D2465F" w:rsidP="00565ACD">
      <w:pPr>
        <w:numPr>
          <w:ilvl w:val="0"/>
          <w:numId w:val="268"/>
        </w:numPr>
        <w:tabs>
          <w:tab w:val="num" w:pos="1134"/>
        </w:tabs>
        <w:ind w:left="1134" w:hanging="283"/>
        <w:jc w:val="both"/>
        <w:rPr>
          <w:rFonts w:ascii="Calibri" w:hAnsi="Calibri"/>
          <w:sz w:val="26"/>
          <w:szCs w:val="26"/>
          <w:lang w:val="hu-HU"/>
        </w:rPr>
      </w:pPr>
      <w:r w:rsidRPr="00D2465F">
        <w:rPr>
          <w:rFonts w:ascii="Calibri" w:hAnsi="Calibri"/>
          <w:sz w:val="26"/>
          <w:szCs w:val="26"/>
          <w:lang w:val="ro-RO"/>
        </w:rPr>
        <w:t>efectuează operaţiunile financiare şi de contabilitate specifice activităţii desfăşurate în subordinea directă a DGASPC Harghita;</w:t>
      </w:r>
    </w:p>
    <w:p w:rsidR="00D2465F" w:rsidRPr="00D2465F" w:rsidRDefault="00D2465F" w:rsidP="00565ACD">
      <w:pPr>
        <w:numPr>
          <w:ilvl w:val="0"/>
          <w:numId w:val="268"/>
        </w:numPr>
        <w:tabs>
          <w:tab w:val="num" w:pos="1134"/>
        </w:tabs>
        <w:ind w:left="1134" w:hanging="283"/>
        <w:jc w:val="both"/>
        <w:rPr>
          <w:rFonts w:ascii="Calibri" w:hAnsi="Calibri"/>
          <w:sz w:val="26"/>
          <w:szCs w:val="26"/>
          <w:lang w:val="hu-HU"/>
        </w:rPr>
      </w:pPr>
      <w:r w:rsidRPr="00D2465F">
        <w:rPr>
          <w:rFonts w:ascii="Calibri" w:hAnsi="Calibri"/>
          <w:sz w:val="26"/>
          <w:szCs w:val="26"/>
          <w:lang w:val="ro-RO"/>
        </w:rPr>
        <w:t xml:space="preserve">asigură recepţionarea bunurilor achiziţionate, execută anual sau de câte ori este nevoie inventarierea patrimoniului şi propune </w:t>
      </w:r>
      <w:r w:rsidRPr="00D2465F">
        <w:rPr>
          <w:rFonts w:ascii="Calibri" w:hAnsi="Calibri"/>
          <w:sz w:val="26"/>
          <w:szCs w:val="26"/>
          <w:lang w:val="ro-RO" w:eastAsia="hu-HU"/>
        </w:rPr>
        <w:t>DGASPC Harghita scoaterea din funcţiune, casarea ori dezmembrarea bunurilor;</w:t>
      </w:r>
    </w:p>
    <w:p w:rsidR="00D2465F" w:rsidRPr="00D2465F" w:rsidRDefault="00D2465F" w:rsidP="00565ACD">
      <w:pPr>
        <w:numPr>
          <w:ilvl w:val="0"/>
          <w:numId w:val="268"/>
        </w:numPr>
        <w:tabs>
          <w:tab w:val="num" w:pos="1134"/>
        </w:tabs>
        <w:ind w:left="1134" w:hanging="283"/>
        <w:jc w:val="both"/>
        <w:rPr>
          <w:rFonts w:ascii="Calibri" w:hAnsi="Calibri"/>
          <w:sz w:val="26"/>
          <w:szCs w:val="26"/>
          <w:lang w:val="hu-HU"/>
        </w:rPr>
      </w:pPr>
      <w:r w:rsidRPr="00D2465F">
        <w:rPr>
          <w:rFonts w:ascii="Calibri" w:hAnsi="Calibri"/>
          <w:sz w:val="26"/>
          <w:szCs w:val="26"/>
          <w:lang w:val="ro-RO"/>
        </w:rPr>
        <w:t>întocmeşte bilanţul trimestrial şi anual şi îl predă DGASPC Harghita</w:t>
      </w:r>
      <w:r w:rsidRPr="00D2465F">
        <w:rPr>
          <w:rFonts w:ascii="Calibri" w:hAnsi="Calibri"/>
          <w:sz w:val="26"/>
          <w:szCs w:val="26"/>
          <w:lang w:val="ro-RO" w:eastAsia="hu-HU"/>
        </w:rPr>
        <w:t>, precum şi alte situaţii statistice şi contabile, la solicitarea acesteia;</w:t>
      </w:r>
    </w:p>
    <w:p w:rsidR="00D2465F" w:rsidRPr="00D2465F" w:rsidRDefault="00D2465F" w:rsidP="00565ACD">
      <w:pPr>
        <w:numPr>
          <w:ilvl w:val="0"/>
          <w:numId w:val="268"/>
        </w:numPr>
        <w:tabs>
          <w:tab w:val="num" w:pos="1134"/>
        </w:tabs>
        <w:ind w:left="1134" w:hanging="283"/>
        <w:jc w:val="both"/>
        <w:rPr>
          <w:rFonts w:ascii="Calibri" w:hAnsi="Calibri"/>
          <w:sz w:val="26"/>
          <w:szCs w:val="26"/>
          <w:lang w:val="hu-HU"/>
        </w:rPr>
      </w:pPr>
      <w:r w:rsidRPr="00D2465F">
        <w:rPr>
          <w:rFonts w:ascii="Calibri" w:hAnsi="Calibri"/>
          <w:color w:val="000000"/>
          <w:sz w:val="26"/>
          <w:szCs w:val="26"/>
          <w:lang w:val="ro-RO" w:eastAsia="ro-RO"/>
        </w:rPr>
        <w:t>evaluarea periodică a centrului de instituţia care îl</w:t>
      </w:r>
      <w:r w:rsidRPr="00D2465F">
        <w:rPr>
          <w:rFonts w:ascii="Calibri" w:hAnsi="Calibri"/>
          <w:sz w:val="26"/>
          <w:szCs w:val="26"/>
          <w:lang w:val="ro-RO"/>
        </w:rPr>
        <w:t xml:space="preserve"> </w:t>
      </w:r>
      <w:r w:rsidRPr="00D2465F">
        <w:rPr>
          <w:rFonts w:ascii="Calibri" w:hAnsi="Calibri"/>
          <w:color w:val="000000"/>
          <w:sz w:val="26"/>
          <w:szCs w:val="26"/>
          <w:lang w:val="ro-RO" w:eastAsia="ro-RO"/>
        </w:rPr>
        <w:t xml:space="preserve">coordonează metodologic şi îl finanţează, conform unui set de indicatori care privesc eficienţa administrării resurselor umane, financiare, material, precum şi eficacitatea şi performanţa activităţii desfăşurate; </w:t>
      </w:r>
    </w:p>
    <w:p w:rsidR="00D2465F" w:rsidRPr="00D2465F" w:rsidRDefault="00D2465F" w:rsidP="00565ACD">
      <w:pPr>
        <w:numPr>
          <w:ilvl w:val="0"/>
          <w:numId w:val="268"/>
        </w:numPr>
        <w:tabs>
          <w:tab w:val="num" w:pos="1134"/>
        </w:tabs>
        <w:ind w:left="1134" w:hanging="283"/>
        <w:jc w:val="both"/>
        <w:rPr>
          <w:rFonts w:ascii="Calibri" w:hAnsi="Calibri"/>
          <w:sz w:val="26"/>
          <w:szCs w:val="26"/>
          <w:lang w:val="hu-HU"/>
        </w:rPr>
      </w:pPr>
      <w:r w:rsidRPr="00D2465F">
        <w:rPr>
          <w:rFonts w:ascii="Calibri" w:hAnsi="Calibri"/>
          <w:color w:val="000000"/>
          <w:sz w:val="26"/>
          <w:szCs w:val="26"/>
          <w:lang w:eastAsia="ro-RO"/>
        </w:rPr>
        <w:t>identificarea surselor suplimentare de finanţare (donaţii, sponsorizări);</w:t>
      </w:r>
    </w:p>
    <w:p w:rsidR="00D2465F" w:rsidRPr="00D2465F" w:rsidRDefault="00D2465F" w:rsidP="00565ACD">
      <w:pPr>
        <w:numPr>
          <w:ilvl w:val="0"/>
          <w:numId w:val="268"/>
        </w:numPr>
        <w:tabs>
          <w:tab w:val="num" w:pos="1134"/>
        </w:tabs>
        <w:ind w:left="1134" w:hanging="283"/>
        <w:jc w:val="both"/>
        <w:rPr>
          <w:rFonts w:ascii="Calibri" w:hAnsi="Calibri"/>
          <w:sz w:val="26"/>
          <w:szCs w:val="26"/>
          <w:lang w:val="hu-HU"/>
        </w:rPr>
      </w:pPr>
      <w:r w:rsidRPr="00D2465F">
        <w:rPr>
          <w:rFonts w:ascii="Calibri" w:hAnsi="Calibri"/>
          <w:color w:val="000000"/>
          <w:sz w:val="26"/>
          <w:szCs w:val="26"/>
          <w:lang w:eastAsia="ro-RO"/>
        </w:rPr>
        <w:t xml:space="preserve">revizuirea anuală, sau ori de câte ori este nevoie, a fişelor de post în funcţie de dinamica şi cerinţele posturilor respective; </w:t>
      </w:r>
    </w:p>
    <w:p w:rsidR="00D2465F" w:rsidRPr="00D2465F" w:rsidRDefault="00D2465F" w:rsidP="00565ACD">
      <w:pPr>
        <w:numPr>
          <w:ilvl w:val="0"/>
          <w:numId w:val="268"/>
        </w:numPr>
        <w:tabs>
          <w:tab w:val="num" w:pos="1134"/>
          <w:tab w:val="left" w:pos="1276"/>
        </w:tabs>
        <w:ind w:left="1134" w:hanging="283"/>
        <w:jc w:val="both"/>
        <w:rPr>
          <w:rFonts w:ascii="Calibri" w:hAnsi="Calibri"/>
          <w:sz w:val="26"/>
          <w:szCs w:val="26"/>
          <w:lang w:val="hu-HU"/>
        </w:rPr>
      </w:pPr>
      <w:r w:rsidRPr="00D2465F">
        <w:rPr>
          <w:rFonts w:ascii="Calibri" w:hAnsi="Calibri"/>
          <w:color w:val="000000"/>
          <w:sz w:val="26"/>
          <w:szCs w:val="26"/>
          <w:lang w:eastAsia="ro-RO"/>
        </w:rPr>
        <w:t xml:space="preserve">întocmirea și implementarea Planului de instruire şi formare profesională; </w:t>
      </w:r>
    </w:p>
    <w:p w:rsidR="00D2465F" w:rsidRPr="00D2465F" w:rsidRDefault="00D2465F" w:rsidP="00565ACD">
      <w:pPr>
        <w:numPr>
          <w:ilvl w:val="0"/>
          <w:numId w:val="268"/>
        </w:numPr>
        <w:tabs>
          <w:tab w:val="num" w:pos="1134"/>
          <w:tab w:val="left" w:pos="1276"/>
        </w:tabs>
        <w:ind w:left="1134" w:hanging="283"/>
        <w:jc w:val="both"/>
        <w:rPr>
          <w:rFonts w:ascii="Calibri" w:hAnsi="Calibri"/>
          <w:sz w:val="26"/>
          <w:szCs w:val="26"/>
          <w:lang w:val="hu-HU"/>
        </w:rPr>
      </w:pPr>
      <w:r w:rsidRPr="00D2465F">
        <w:rPr>
          <w:rFonts w:ascii="Calibri" w:hAnsi="Calibri"/>
          <w:color w:val="000000"/>
          <w:sz w:val="26"/>
          <w:szCs w:val="26"/>
          <w:lang w:eastAsia="ro-RO"/>
        </w:rPr>
        <w:t xml:space="preserve">implementarea Planului de îmbunătăţire şi adaptare a mediului ambient; </w:t>
      </w:r>
    </w:p>
    <w:p w:rsidR="00D2465F" w:rsidRPr="00D2465F" w:rsidRDefault="00D2465F" w:rsidP="00565ACD">
      <w:pPr>
        <w:numPr>
          <w:ilvl w:val="0"/>
          <w:numId w:val="268"/>
        </w:numPr>
        <w:tabs>
          <w:tab w:val="left" w:pos="1134"/>
          <w:tab w:val="left" w:pos="1276"/>
        </w:tabs>
        <w:ind w:left="1134" w:hanging="283"/>
        <w:jc w:val="both"/>
        <w:rPr>
          <w:rFonts w:ascii="Calibri" w:hAnsi="Calibri"/>
          <w:sz w:val="26"/>
          <w:szCs w:val="26"/>
          <w:lang w:val="hu-HU"/>
        </w:rPr>
      </w:pPr>
      <w:r w:rsidRPr="00D2465F">
        <w:rPr>
          <w:rFonts w:ascii="Calibri" w:hAnsi="Calibri"/>
          <w:sz w:val="26"/>
          <w:szCs w:val="26"/>
          <w:lang w:val="hu-HU"/>
        </w:rPr>
        <w:t>păstrarea documentelor, conform normelor legale;</w:t>
      </w:r>
    </w:p>
    <w:p w:rsidR="00D2465F" w:rsidRPr="00D2465F" w:rsidRDefault="00D2465F" w:rsidP="00D2465F">
      <w:pPr>
        <w:widowControl w:val="0"/>
        <w:jc w:val="both"/>
        <w:rPr>
          <w:rFonts w:ascii="Calibri" w:hAnsi="Calibri"/>
          <w:sz w:val="26"/>
          <w:szCs w:val="26"/>
          <w:lang w:val="en-AU" w:eastAsia="ro-RO"/>
        </w:rPr>
      </w:pPr>
      <w:r w:rsidRPr="00D2465F">
        <w:rPr>
          <w:rFonts w:ascii="Calibri" w:hAnsi="Calibri"/>
          <w:sz w:val="26"/>
          <w:szCs w:val="26"/>
          <w:lang w:val="en-AU" w:eastAsia="ro-RO"/>
        </w:rPr>
        <w:t xml:space="preserve"> (7). Programul zilnic al locuinţei protejate şi planul de organizare a activităţii personalului vor fi cuprinse în Regulamentul de ordine interioară al locuinţei protejate. </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jc w:val="both"/>
        <w:rPr>
          <w:rFonts w:ascii="Calibri" w:hAnsi="Calibri"/>
          <w:b/>
          <w:sz w:val="26"/>
          <w:szCs w:val="26"/>
          <w:shd w:val="clear" w:color="auto" w:fill="FFFFFF"/>
          <w:lang w:val="ro-RO" w:eastAsia="ro-RO"/>
        </w:rPr>
      </w:pPr>
      <w:r w:rsidRPr="00D2465F">
        <w:rPr>
          <w:rFonts w:ascii="Calibri" w:hAnsi="Calibri"/>
          <w:b/>
          <w:sz w:val="26"/>
          <w:szCs w:val="26"/>
          <w:shd w:val="clear" w:color="auto" w:fill="FFFFFF"/>
          <w:lang w:val="ro-RO" w:eastAsia="ro-RO"/>
        </w:rPr>
        <w:t>ART. 9</w:t>
      </w:r>
    </w:p>
    <w:p w:rsidR="00D2465F" w:rsidRPr="00D2465F" w:rsidRDefault="00D2465F" w:rsidP="00D2465F">
      <w:pPr>
        <w:jc w:val="both"/>
        <w:rPr>
          <w:rFonts w:ascii="Calibri" w:hAnsi="Calibri"/>
          <w:b/>
          <w:sz w:val="26"/>
          <w:szCs w:val="26"/>
          <w:lang w:val="ro-RO" w:eastAsia="ro-RO"/>
        </w:rPr>
      </w:pPr>
      <w:r w:rsidRPr="00D2465F">
        <w:rPr>
          <w:rFonts w:ascii="Calibri" w:hAnsi="Calibri"/>
          <w:b/>
          <w:sz w:val="26"/>
          <w:szCs w:val="26"/>
          <w:lang w:val="ro-RO" w:eastAsia="ro-RO"/>
        </w:rPr>
        <w:t>Structura organizatorică, numărul de posturi şi categoriile de personal</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 xml:space="preserve">(1) Serviciul social </w:t>
      </w:r>
      <w:r w:rsidRPr="00D2465F">
        <w:rPr>
          <w:rFonts w:ascii="Calibri" w:hAnsi="Calibri"/>
          <w:b/>
          <w:sz w:val="26"/>
          <w:szCs w:val="26"/>
          <w:lang w:val="ro-RO" w:eastAsia="ro-RO"/>
        </w:rPr>
        <w:t>”Locuința Protejată Nicolești”</w:t>
      </w:r>
      <w:r w:rsidRPr="00D2465F">
        <w:rPr>
          <w:rFonts w:ascii="Calibri" w:hAnsi="Calibri"/>
          <w:sz w:val="26"/>
          <w:szCs w:val="26"/>
          <w:lang w:val="ro-RO" w:eastAsia="ro-RO"/>
        </w:rPr>
        <w:t xml:space="preserve"> funcţionează cu un număr de 2 posturi în total, conform  prevederilor Hotărârii Consiliului Judeţean nr. 84/2016, din care: </w:t>
      </w:r>
    </w:p>
    <w:p w:rsidR="00D2465F" w:rsidRPr="00D2465F" w:rsidRDefault="00D2465F" w:rsidP="00565ACD">
      <w:pPr>
        <w:widowControl w:val="0"/>
        <w:numPr>
          <w:ilvl w:val="0"/>
          <w:numId w:val="258"/>
        </w:numPr>
        <w:tabs>
          <w:tab w:val="clear" w:pos="360"/>
          <w:tab w:val="num" w:pos="720"/>
        </w:tabs>
        <w:ind w:left="720"/>
        <w:jc w:val="both"/>
        <w:rPr>
          <w:rFonts w:ascii="Calibri" w:hAnsi="Calibri"/>
          <w:b/>
          <w:sz w:val="26"/>
          <w:szCs w:val="26"/>
          <w:lang w:val="ro-RO" w:eastAsia="ro-RO"/>
        </w:rPr>
      </w:pPr>
      <w:r w:rsidRPr="00D2465F">
        <w:rPr>
          <w:rFonts w:ascii="Calibri" w:hAnsi="Calibri"/>
          <w:sz w:val="26"/>
          <w:szCs w:val="26"/>
          <w:lang w:val="ro-RO" w:eastAsia="ro-RO"/>
        </w:rPr>
        <w:t>personal de specialitate de îngrijire şi asistenţă, personal de specialitate şi auxiliar: 2</w:t>
      </w:r>
    </w:p>
    <w:p w:rsidR="00D2465F" w:rsidRPr="00D2465F" w:rsidRDefault="00D2465F" w:rsidP="00D2465F">
      <w:pPr>
        <w:widowControl w:val="0"/>
        <w:tabs>
          <w:tab w:val="left" w:pos="284"/>
        </w:tabs>
        <w:jc w:val="both"/>
        <w:rPr>
          <w:rFonts w:ascii="Calibri" w:hAnsi="Calibri"/>
          <w:sz w:val="26"/>
          <w:szCs w:val="26"/>
          <w:lang w:val="ro-RO" w:eastAsia="ro-RO"/>
        </w:rPr>
      </w:pPr>
      <w:r w:rsidRPr="00D2465F">
        <w:rPr>
          <w:rFonts w:ascii="Calibri" w:hAnsi="Calibri"/>
          <w:sz w:val="26"/>
          <w:szCs w:val="26"/>
          <w:lang w:val="ro-RO" w:eastAsia="ro-RO"/>
        </w:rPr>
        <w:t xml:space="preserve"> (2) Raportul angajat/ beneficiar: 1/2</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widowControl w:val="0"/>
        <w:jc w:val="both"/>
        <w:rPr>
          <w:rFonts w:ascii="Calibri" w:hAnsi="Calibri"/>
          <w:b/>
          <w:sz w:val="26"/>
          <w:szCs w:val="26"/>
          <w:shd w:val="clear" w:color="auto" w:fill="FFFFFF"/>
          <w:lang w:val="ro-RO" w:eastAsia="ro-RO"/>
        </w:rPr>
      </w:pPr>
      <w:r w:rsidRPr="00D2465F">
        <w:rPr>
          <w:rFonts w:ascii="Calibri" w:hAnsi="Calibri"/>
          <w:b/>
          <w:sz w:val="26"/>
          <w:szCs w:val="26"/>
          <w:shd w:val="clear" w:color="auto" w:fill="FFFFFF"/>
          <w:lang w:val="ro-RO" w:eastAsia="ro-RO"/>
        </w:rPr>
        <w:t xml:space="preserve">ART. 10  </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b/>
          <w:sz w:val="26"/>
          <w:szCs w:val="26"/>
          <w:lang w:val="ro-RO" w:eastAsia="ro-RO"/>
        </w:rPr>
        <w:t>Personalul de conducere</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b/>
          <w:sz w:val="26"/>
          <w:szCs w:val="26"/>
          <w:lang w:val="ro-RO" w:eastAsia="ro-RO"/>
        </w:rPr>
        <w:t xml:space="preserve">(1) Personalul de conducere este format din: şef centru </w:t>
      </w:r>
      <w:r w:rsidRPr="00D2465F">
        <w:rPr>
          <w:rFonts w:ascii="Calibri" w:hAnsi="Calibri"/>
          <w:sz w:val="26"/>
          <w:szCs w:val="26"/>
          <w:lang w:val="ro-RO" w:eastAsia="ro-RO"/>
        </w:rPr>
        <w:t>care figurează în organigrama și statul de funcții al Locuinței protejate, centru de coordonare</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(2) Atribuţiile şefului de centru sunt:</w:t>
      </w:r>
    </w:p>
    <w:p w:rsidR="00D2465F" w:rsidRPr="00D2465F" w:rsidRDefault="00D2465F" w:rsidP="00565ACD">
      <w:pPr>
        <w:numPr>
          <w:ilvl w:val="0"/>
          <w:numId w:val="284"/>
        </w:numPr>
        <w:tabs>
          <w:tab w:val="num" w:pos="426"/>
        </w:tabs>
        <w:jc w:val="both"/>
        <w:rPr>
          <w:rFonts w:ascii="Calibri" w:hAnsi="Calibri"/>
          <w:sz w:val="26"/>
          <w:szCs w:val="26"/>
          <w:lang w:val="it-IT" w:eastAsia="ro-RO"/>
        </w:rPr>
      </w:pPr>
      <w:r w:rsidRPr="00D2465F">
        <w:rPr>
          <w:rFonts w:ascii="Calibri" w:hAnsi="Calibri"/>
          <w:sz w:val="26"/>
          <w:szCs w:val="26"/>
          <w:lang w:val="it-IT" w:eastAsia="ro-RO"/>
        </w:rPr>
        <w:t>asigură coordonarea,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w:t>
      </w:r>
    </w:p>
    <w:p w:rsidR="00D2465F" w:rsidRPr="00D2465F" w:rsidRDefault="00D2465F" w:rsidP="00565ACD">
      <w:pPr>
        <w:numPr>
          <w:ilvl w:val="0"/>
          <w:numId w:val="284"/>
        </w:numPr>
        <w:tabs>
          <w:tab w:val="num" w:pos="426"/>
        </w:tabs>
        <w:jc w:val="both"/>
        <w:rPr>
          <w:rFonts w:ascii="Calibri" w:hAnsi="Calibri"/>
          <w:sz w:val="26"/>
          <w:szCs w:val="26"/>
          <w:lang w:val="it-IT" w:eastAsia="ro-RO"/>
        </w:rPr>
      </w:pPr>
      <w:r w:rsidRPr="00D2465F">
        <w:rPr>
          <w:rFonts w:ascii="Calibri" w:hAnsi="Calibri"/>
          <w:sz w:val="26"/>
          <w:szCs w:val="26"/>
          <w:lang w:val="it-IT" w:eastAsia="ro-RO"/>
        </w:rPr>
        <w:t xml:space="preserve"> </w:t>
      </w:r>
      <w:r w:rsidRPr="00D2465F">
        <w:rPr>
          <w:rFonts w:ascii="Calibri" w:hAnsi="Calibri"/>
          <w:sz w:val="26"/>
          <w:szCs w:val="26"/>
          <w:lang w:val="ro-RO" w:eastAsia="ro-RO"/>
        </w:rPr>
        <w:t>răspunde de activitatea din cadrul Locuinţelor protejate, de supervizarea personalului;</w:t>
      </w:r>
    </w:p>
    <w:p w:rsidR="00D2465F" w:rsidRPr="00D2465F" w:rsidRDefault="00D2465F" w:rsidP="00565ACD">
      <w:pPr>
        <w:numPr>
          <w:ilvl w:val="0"/>
          <w:numId w:val="284"/>
        </w:numPr>
        <w:tabs>
          <w:tab w:val="num" w:pos="426"/>
        </w:tabs>
        <w:jc w:val="both"/>
        <w:rPr>
          <w:rFonts w:ascii="Calibri" w:hAnsi="Calibri"/>
          <w:sz w:val="26"/>
          <w:szCs w:val="26"/>
          <w:lang w:val="it-IT" w:eastAsia="ro-RO"/>
        </w:rPr>
      </w:pPr>
      <w:r w:rsidRPr="00D2465F">
        <w:rPr>
          <w:rFonts w:ascii="Calibri" w:hAnsi="Calibri"/>
          <w:sz w:val="26"/>
          <w:szCs w:val="26"/>
          <w:lang w:val="ro-RO" w:eastAsia="ro-RO"/>
        </w:rPr>
        <w:t xml:space="preserve">asigură, în cadrul serviciului, promovarea principiilor şi normelor prevăzute de Legea 448/2006; </w:t>
      </w:r>
    </w:p>
    <w:p w:rsidR="00D2465F" w:rsidRPr="00D2465F" w:rsidRDefault="00D2465F" w:rsidP="00565ACD">
      <w:pPr>
        <w:numPr>
          <w:ilvl w:val="0"/>
          <w:numId w:val="284"/>
        </w:numPr>
        <w:tabs>
          <w:tab w:val="num" w:pos="426"/>
        </w:tabs>
        <w:jc w:val="both"/>
        <w:rPr>
          <w:rFonts w:ascii="Calibri" w:hAnsi="Calibri"/>
          <w:sz w:val="26"/>
          <w:szCs w:val="26"/>
          <w:lang w:val="it-IT" w:eastAsia="ro-RO"/>
        </w:rPr>
      </w:pPr>
      <w:r w:rsidRPr="00D2465F">
        <w:rPr>
          <w:rFonts w:ascii="Calibri" w:hAnsi="Calibri"/>
          <w:sz w:val="26"/>
          <w:szCs w:val="26"/>
          <w:lang w:val="it-IT" w:eastAsia="ro-RO"/>
        </w:rPr>
        <w:t xml:space="preserve">elaborează rapoartele generale privind activitatea serviciului social, stadiul implementării obiectivelor şi întocmeşte informări pe care le prezintă furnizorului de servicii sociale; </w:t>
      </w:r>
    </w:p>
    <w:p w:rsidR="00D2465F" w:rsidRPr="00D2465F" w:rsidRDefault="00D2465F" w:rsidP="00565ACD">
      <w:pPr>
        <w:numPr>
          <w:ilvl w:val="0"/>
          <w:numId w:val="284"/>
        </w:numPr>
        <w:tabs>
          <w:tab w:val="num" w:pos="426"/>
        </w:tabs>
        <w:jc w:val="both"/>
        <w:rPr>
          <w:rFonts w:ascii="Calibri" w:hAnsi="Calibri"/>
          <w:sz w:val="26"/>
          <w:szCs w:val="26"/>
          <w:lang w:val="it-IT" w:eastAsia="ro-RO"/>
        </w:rPr>
      </w:pPr>
      <w:r w:rsidRPr="00D2465F">
        <w:rPr>
          <w:rFonts w:ascii="Calibri" w:hAnsi="Calibri"/>
          <w:sz w:val="26"/>
          <w:szCs w:val="26"/>
          <w:lang w:val="it-IT" w:eastAsia="ro-RO"/>
        </w:rPr>
        <w:t>elaborează anual un raport de activitate;</w:t>
      </w:r>
    </w:p>
    <w:p w:rsidR="00D2465F" w:rsidRPr="00D2465F" w:rsidRDefault="00D2465F" w:rsidP="00565ACD">
      <w:pPr>
        <w:numPr>
          <w:ilvl w:val="0"/>
          <w:numId w:val="284"/>
        </w:numPr>
        <w:tabs>
          <w:tab w:val="num" w:pos="426"/>
        </w:tabs>
        <w:jc w:val="both"/>
        <w:rPr>
          <w:rFonts w:ascii="Calibri" w:hAnsi="Calibri"/>
          <w:sz w:val="26"/>
          <w:szCs w:val="26"/>
          <w:lang w:val="it-IT" w:eastAsia="ro-RO"/>
        </w:rPr>
      </w:pPr>
      <w:r w:rsidRPr="00D2465F">
        <w:rPr>
          <w:rFonts w:ascii="Calibri" w:hAnsi="Calibri"/>
          <w:sz w:val="26"/>
          <w:szCs w:val="26"/>
          <w:lang w:val="it-IT" w:eastAsia="ro-RO"/>
        </w:rPr>
        <w:t xml:space="preserve">face </w:t>
      </w:r>
      <w:r w:rsidRPr="00D2465F">
        <w:rPr>
          <w:rFonts w:ascii="Calibri" w:hAnsi="Calibri"/>
          <w:sz w:val="26"/>
          <w:szCs w:val="26"/>
          <w:lang w:val="ro-RO" w:eastAsia="ro-RO"/>
        </w:rPr>
        <w:t>propuneri pentru asigurarea calităţii serviciilor oferite;</w:t>
      </w:r>
    </w:p>
    <w:p w:rsidR="00D2465F" w:rsidRPr="00D2465F" w:rsidRDefault="00D2465F" w:rsidP="00565ACD">
      <w:pPr>
        <w:numPr>
          <w:ilvl w:val="0"/>
          <w:numId w:val="284"/>
        </w:numPr>
        <w:tabs>
          <w:tab w:val="num" w:pos="426"/>
        </w:tabs>
        <w:jc w:val="both"/>
        <w:rPr>
          <w:rFonts w:ascii="Calibri" w:hAnsi="Calibri"/>
          <w:sz w:val="26"/>
          <w:szCs w:val="26"/>
          <w:lang w:val="it-IT" w:eastAsia="ro-RO"/>
        </w:rPr>
      </w:pPr>
      <w:r w:rsidRPr="00D2465F">
        <w:rPr>
          <w:rFonts w:ascii="Calibri" w:hAnsi="Calibri"/>
          <w:sz w:val="26"/>
          <w:szCs w:val="26"/>
          <w:lang w:val="ro-RO" w:eastAsia="ro-RO"/>
        </w:rPr>
        <w:t>elaborează şi aplică un plan de instruire şi formare profesională pentru angajaţi;</w:t>
      </w:r>
    </w:p>
    <w:p w:rsidR="00D2465F" w:rsidRPr="00D2465F" w:rsidRDefault="00D2465F" w:rsidP="00565ACD">
      <w:pPr>
        <w:numPr>
          <w:ilvl w:val="0"/>
          <w:numId w:val="284"/>
        </w:numPr>
        <w:tabs>
          <w:tab w:val="num" w:pos="426"/>
        </w:tabs>
        <w:jc w:val="both"/>
        <w:rPr>
          <w:rFonts w:ascii="Calibri" w:hAnsi="Calibri"/>
          <w:sz w:val="26"/>
          <w:szCs w:val="26"/>
          <w:lang w:val="it-IT" w:eastAsia="ro-RO"/>
        </w:rPr>
      </w:pPr>
      <w:r w:rsidRPr="00D2465F">
        <w:rPr>
          <w:rFonts w:ascii="Calibri" w:hAnsi="Calibri"/>
          <w:sz w:val="26"/>
          <w:szCs w:val="26"/>
          <w:lang w:val="it-IT" w:eastAsia="ro-RO"/>
        </w:rPr>
        <w:t>propune participarea personalului de specialitate la programele de instruire şi perfecţionare;</w:t>
      </w:r>
    </w:p>
    <w:p w:rsidR="00D2465F" w:rsidRPr="00D2465F" w:rsidRDefault="00D2465F" w:rsidP="00565ACD">
      <w:pPr>
        <w:numPr>
          <w:ilvl w:val="0"/>
          <w:numId w:val="284"/>
        </w:numPr>
        <w:tabs>
          <w:tab w:val="num" w:pos="426"/>
        </w:tabs>
        <w:jc w:val="both"/>
        <w:rPr>
          <w:rFonts w:ascii="Calibri" w:hAnsi="Calibri"/>
          <w:color w:val="000000"/>
          <w:sz w:val="26"/>
          <w:szCs w:val="26"/>
          <w:lang w:val="it-IT" w:eastAsia="ro-RO"/>
        </w:rPr>
      </w:pPr>
      <w:r w:rsidRPr="00D2465F">
        <w:rPr>
          <w:rFonts w:ascii="Calibri" w:hAnsi="Calibri"/>
          <w:sz w:val="26"/>
          <w:szCs w:val="26"/>
          <w:lang w:val="it-IT" w:eastAsia="ro-RO"/>
        </w:rPr>
        <w:t xml:space="preserve"> colaborează cu alte centre/alţi furnizori de servicii sociale şi/sau alte structuri ale societăţii civile în vederea schimbului de bune practici, a îmbunătăţirii permanente a instrumentelor proprii de asigurare a calităţii</w:t>
      </w:r>
      <w:r w:rsidRPr="00D2465F">
        <w:rPr>
          <w:rFonts w:ascii="Calibri" w:hAnsi="Calibri"/>
          <w:color w:val="000000"/>
          <w:sz w:val="26"/>
          <w:szCs w:val="26"/>
          <w:lang w:val="it-IT" w:eastAsia="ro-RO"/>
        </w:rPr>
        <w:t xml:space="preserve"> serviciilor, precum şi pentru identificarea celor mai bune servicii care sa răspundă nevoilor persoanelor beneficiare; </w:t>
      </w:r>
    </w:p>
    <w:p w:rsidR="00D2465F" w:rsidRPr="00D2465F" w:rsidRDefault="00D2465F" w:rsidP="00565ACD">
      <w:pPr>
        <w:numPr>
          <w:ilvl w:val="0"/>
          <w:numId w:val="284"/>
        </w:numPr>
        <w:tabs>
          <w:tab w:val="num" w:pos="426"/>
        </w:tabs>
        <w:jc w:val="both"/>
        <w:rPr>
          <w:rFonts w:ascii="Calibri" w:hAnsi="Calibri"/>
          <w:color w:val="000000"/>
          <w:sz w:val="26"/>
          <w:szCs w:val="26"/>
          <w:lang w:val="it-IT" w:eastAsia="ro-RO"/>
        </w:rPr>
      </w:pPr>
      <w:r w:rsidRPr="00D2465F">
        <w:rPr>
          <w:rFonts w:ascii="Calibri" w:hAnsi="Calibri"/>
          <w:color w:val="000000"/>
          <w:sz w:val="26"/>
          <w:szCs w:val="26"/>
          <w:lang w:val="es-ES" w:eastAsia="ro-RO"/>
        </w:rPr>
        <w:t xml:space="preserve">asigură buna desfăşurare a raporturilor de muncă dintre angajaţii serviciului/centrului; </w:t>
      </w:r>
    </w:p>
    <w:p w:rsidR="00D2465F" w:rsidRPr="00D2465F" w:rsidRDefault="00D2465F" w:rsidP="00565ACD">
      <w:pPr>
        <w:numPr>
          <w:ilvl w:val="0"/>
          <w:numId w:val="284"/>
        </w:numPr>
        <w:tabs>
          <w:tab w:val="num" w:pos="426"/>
        </w:tabs>
        <w:jc w:val="both"/>
        <w:rPr>
          <w:rFonts w:ascii="Calibri" w:hAnsi="Calibri"/>
          <w:color w:val="000000"/>
          <w:sz w:val="26"/>
          <w:szCs w:val="26"/>
          <w:lang w:val="it-IT" w:eastAsia="ro-RO"/>
        </w:rPr>
      </w:pPr>
      <w:r w:rsidRPr="00D2465F">
        <w:rPr>
          <w:rFonts w:ascii="Calibri" w:hAnsi="Calibri"/>
          <w:color w:val="000000"/>
          <w:sz w:val="26"/>
          <w:szCs w:val="26"/>
          <w:lang w:val="es-ES" w:eastAsia="ro-RO"/>
        </w:rPr>
        <w:t xml:space="preserve">propune furnizorului de servicii sociale aprobarea structurii organizatorice şi a numărului de personal; </w:t>
      </w:r>
    </w:p>
    <w:p w:rsidR="00D2465F" w:rsidRPr="00D2465F" w:rsidRDefault="00D2465F" w:rsidP="00565ACD">
      <w:pPr>
        <w:numPr>
          <w:ilvl w:val="0"/>
          <w:numId w:val="284"/>
        </w:numPr>
        <w:tabs>
          <w:tab w:val="num" w:pos="426"/>
        </w:tabs>
        <w:jc w:val="both"/>
        <w:rPr>
          <w:rFonts w:ascii="Calibri" w:hAnsi="Calibri"/>
          <w:sz w:val="26"/>
          <w:szCs w:val="26"/>
          <w:lang w:val="ro-RO" w:eastAsia="ro-RO"/>
        </w:rPr>
      </w:pPr>
      <w:r w:rsidRPr="00D2465F">
        <w:rPr>
          <w:rFonts w:ascii="Calibri" w:hAnsi="Calibri"/>
          <w:sz w:val="26"/>
          <w:szCs w:val="26"/>
          <w:lang w:val="ro-RO" w:eastAsia="ro-RO"/>
        </w:rPr>
        <w:t>informează periodic, prin rapoarte scrise, conducerea DGASPC HR asupra situaţiei beneficiarilor, a oricăror schimbări intervenite în situaţia personală, familială sau socială a acestora;</w:t>
      </w:r>
    </w:p>
    <w:p w:rsidR="00D2465F" w:rsidRPr="00D2465F" w:rsidRDefault="00D2465F" w:rsidP="00565ACD">
      <w:pPr>
        <w:numPr>
          <w:ilvl w:val="0"/>
          <w:numId w:val="284"/>
        </w:numPr>
        <w:tabs>
          <w:tab w:val="num" w:pos="426"/>
        </w:tabs>
        <w:jc w:val="both"/>
        <w:rPr>
          <w:rFonts w:ascii="Calibri" w:hAnsi="Calibri"/>
          <w:color w:val="000000"/>
          <w:sz w:val="26"/>
          <w:szCs w:val="26"/>
          <w:lang w:val="it-IT" w:eastAsia="ro-RO"/>
        </w:rPr>
      </w:pPr>
      <w:r w:rsidRPr="00D2465F">
        <w:rPr>
          <w:rFonts w:ascii="Calibri" w:hAnsi="Calibri"/>
          <w:color w:val="000000"/>
          <w:sz w:val="26"/>
          <w:szCs w:val="26"/>
          <w:lang w:val="es-ES" w:eastAsia="ro-RO"/>
        </w:rPr>
        <w:t xml:space="preserve">desfăşoară activităţi pentru promovarea imaginii centrului în comunitate; </w:t>
      </w:r>
    </w:p>
    <w:p w:rsidR="00D2465F" w:rsidRPr="00D2465F" w:rsidRDefault="00D2465F" w:rsidP="00565ACD">
      <w:pPr>
        <w:numPr>
          <w:ilvl w:val="0"/>
          <w:numId w:val="284"/>
        </w:numPr>
        <w:tabs>
          <w:tab w:val="num" w:pos="426"/>
        </w:tabs>
        <w:jc w:val="both"/>
        <w:rPr>
          <w:rFonts w:ascii="Calibri" w:hAnsi="Calibri"/>
          <w:color w:val="000000"/>
          <w:sz w:val="26"/>
          <w:szCs w:val="26"/>
          <w:lang w:val="it-IT" w:eastAsia="ro-RO"/>
        </w:rPr>
      </w:pPr>
      <w:r w:rsidRPr="00D2465F">
        <w:rPr>
          <w:rFonts w:ascii="Calibri" w:hAnsi="Calibri"/>
          <w:color w:val="000000"/>
          <w:sz w:val="26"/>
          <w:szCs w:val="26"/>
          <w:lang w:val="es-ES" w:eastAsia="ro-RO"/>
        </w:rPr>
        <w:t xml:space="preserve">ia în considerare şi analizează orice sesizare care îi este adresată, referitoare la încălcări ale drepturilor beneficiarilor în cadrul serviciului pe care îl conduce; </w:t>
      </w:r>
    </w:p>
    <w:p w:rsidR="00D2465F" w:rsidRPr="00D2465F" w:rsidRDefault="00D2465F" w:rsidP="00565ACD">
      <w:pPr>
        <w:numPr>
          <w:ilvl w:val="0"/>
          <w:numId w:val="284"/>
        </w:numPr>
        <w:tabs>
          <w:tab w:val="num" w:pos="426"/>
        </w:tabs>
        <w:jc w:val="both"/>
        <w:rPr>
          <w:rFonts w:ascii="Calibri" w:hAnsi="Calibri"/>
          <w:color w:val="000000"/>
          <w:sz w:val="26"/>
          <w:szCs w:val="26"/>
          <w:lang w:val="it-IT" w:eastAsia="ro-RO"/>
        </w:rPr>
      </w:pPr>
      <w:r w:rsidRPr="00D2465F">
        <w:rPr>
          <w:rFonts w:ascii="Calibri" w:hAnsi="Calibri"/>
          <w:color w:val="000000"/>
          <w:sz w:val="26"/>
          <w:szCs w:val="26"/>
          <w:lang w:val="es-ES" w:eastAsia="ro-RO"/>
        </w:rPr>
        <w:t xml:space="preserve">răspunde de calitatea activităţilor desfăşurate de personalul din cadrul serviciului şi dispune, în limita competenţei, măsuri de organizare care să conducă la îmbunătăţirea acestor activităţi sau, după caz, formulează propuneri în acest sens; </w:t>
      </w:r>
    </w:p>
    <w:p w:rsidR="00D2465F" w:rsidRPr="00D2465F" w:rsidRDefault="00D2465F" w:rsidP="00565ACD">
      <w:pPr>
        <w:numPr>
          <w:ilvl w:val="0"/>
          <w:numId w:val="284"/>
        </w:numPr>
        <w:tabs>
          <w:tab w:val="num" w:pos="426"/>
        </w:tabs>
        <w:jc w:val="both"/>
        <w:rPr>
          <w:rFonts w:ascii="Calibri" w:hAnsi="Calibri"/>
          <w:color w:val="000000"/>
          <w:sz w:val="26"/>
          <w:szCs w:val="26"/>
          <w:lang w:val="it-IT" w:eastAsia="ro-RO"/>
        </w:rPr>
      </w:pPr>
      <w:r w:rsidRPr="00D2465F">
        <w:rPr>
          <w:rFonts w:ascii="Calibri" w:hAnsi="Calibri"/>
          <w:color w:val="000000"/>
          <w:sz w:val="26"/>
          <w:szCs w:val="26"/>
          <w:lang w:val="es-ES" w:eastAsia="ro-RO"/>
        </w:rPr>
        <w:t>întocmeşte fişele de post pentru fiecare angajat;</w:t>
      </w:r>
    </w:p>
    <w:p w:rsidR="00D2465F" w:rsidRPr="00D2465F" w:rsidRDefault="00D2465F" w:rsidP="00565ACD">
      <w:pPr>
        <w:numPr>
          <w:ilvl w:val="0"/>
          <w:numId w:val="284"/>
        </w:numPr>
        <w:tabs>
          <w:tab w:val="num" w:pos="426"/>
        </w:tabs>
        <w:jc w:val="both"/>
        <w:rPr>
          <w:rFonts w:ascii="Calibri" w:hAnsi="Calibri"/>
          <w:color w:val="000000"/>
          <w:sz w:val="26"/>
          <w:szCs w:val="26"/>
          <w:lang w:val="it-IT" w:eastAsia="ro-RO"/>
        </w:rPr>
      </w:pPr>
      <w:r w:rsidRPr="00D2465F">
        <w:rPr>
          <w:rFonts w:ascii="Calibri" w:hAnsi="Calibri"/>
          <w:color w:val="000000"/>
          <w:sz w:val="26"/>
          <w:szCs w:val="26"/>
          <w:lang w:val="es-ES" w:eastAsia="ro-RO"/>
        </w:rPr>
        <w:t>revizuieşte fişele de post anual în luna decembrie, precum şi ori de cîte ori atribuţiile angajatului se modifică;</w:t>
      </w:r>
    </w:p>
    <w:p w:rsidR="00D2465F" w:rsidRPr="00D2465F" w:rsidRDefault="00D2465F" w:rsidP="00565ACD">
      <w:pPr>
        <w:numPr>
          <w:ilvl w:val="0"/>
          <w:numId w:val="284"/>
        </w:numPr>
        <w:tabs>
          <w:tab w:val="num" w:pos="426"/>
        </w:tabs>
        <w:jc w:val="both"/>
        <w:rPr>
          <w:rFonts w:ascii="Calibri" w:hAnsi="Calibri"/>
          <w:color w:val="000000"/>
          <w:sz w:val="26"/>
          <w:szCs w:val="26"/>
          <w:lang w:val="it-IT" w:eastAsia="ro-RO"/>
        </w:rPr>
      </w:pPr>
      <w:r w:rsidRPr="00D2465F">
        <w:rPr>
          <w:rFonts w:ascii="Calibri" w:hAnsi="Calibri"/>
          <w:color w:val="000000"/>
          <w:sz w:val="26"/>
          <w:szCs w:val="26"/>
          <w:lang w:val="es-ES" w:eastAsia="ro-RO"/>
        </w:rPr>
        <w:lastRenderedPageBreak/>
        <w:t>realizează anual evaluarea personalului;</w:t>
      </w:r>
    </w:p>
    <w:p w:rsidR="00D2465F" w:rsidRPr="00D2465F" w:rsidRDefault="00D2465F" w:rsidP="00565ACD">
      <w:pPr>
        <w:numPr>
          <w:ilvl w:val="0"/>
          <w:numId w:val="284"/>
        </w:numPr>
        <w:tabs>
          <w:tab w:val="num" w:pos="426"/>
        </w:tabs>
        <w:jc w:val="both"/>
        <w:rPr>
          <w:rFonts w:ascii="Calibri" w:hAnsi="Calibri"/>
          <w:color w:val="000000"/>
          <w:sz w:val="26"/>
          <w:szCs w:val="26"/>
          <w:lang w:val="it-IT" w:eastAsia="ro-RO"/>
        </w:rPr>
      </w:pPr>
      <w:r w:rsidRPr="00D2465F">
        <w:rPr>
          <w:rFonts w:ascii="Calibri" w:hAnsi="Calibri"/>
          <w:color w:val="000000"/>
          <w:sz w:val="26"/>
          <w:szCs w:val="26"/>
          <w:lang w:val="es-ES" w:eastAsia="ro-RO"/>
        </w:rPr>
        <w:t xml:space="preserve">organizează activitatea personalului şi asigură respectarea timpului de lucru şi a regulamentului de organizare şi funcţionare; </w:t>
      </w:r>
    </w:p>
    <w:p w:rsidR="00D2465F" w:rsidRPr="00D2465F" w:rsidRDefault="00D2465F" w:rsidP="00565ACD">
      <w:pPr>
        <w:numPr>
          <w:ilvl w:val="0"/>
          <w:numId w:val="284"/>
        </w:numPr>
        <w:tabs>
          <w:tab w:val="num" w:pos="426"/>
        </w:tabs>
        <w:jc w:val="both"/>
        <w:rPr>
          <w:rFonts w:ascii="Calibri" w:hAnsi="Calibri"/>
          <w:sz w:val="26"/>
          <w:szCs w:val="26"/>
          <w:lang w:val="ro-RO" w:eastAsia="ro-RO"/>
        </w:rPr>
      </w:pPr>
      <w:r w:rsidRPr="00D2465F">
        <w:rPr>
          <w:rFonts w:ascii="Calibri" w:hAnsi="Calibri"/>
          <w:sz w:val="26"/>
          <w:szCs w:val="26"/>
          <w:lang w:val="ro-RO" w:eastAsia="ro-RO"/>
        </w:rPr>
        <w:t xml:space="preserve">reprezintă serviciul în relaţiile cu: celelalte componente ale DGASPC HR; cu autorităţile şi instituţiile publice, cu persoanele fizice şi juridice din ţară şi din străinătate; </w:t>
      </w:r>
    </w:p>
    <w:p w:rsidR="00D2465F" w:rsidRPr="00D2465F" w:rsidRDefault="00D2465F" w:rsidP="00565ACD">
      <w:pPr>
        <w:numPr>
          <w:ilvl w:val="0"/>
          <w:numId w:val="284"/>
        </w:numPr>
        <w:tabs>
          <w:tab w:val="num" w:pos="426"/>
        </w:tabs>
        <w:jc w:val="both"/>
        <w:rPr>
          <w:rFonts w:ascii="Calibri" w:hAnsi="Calibri"/>
          <w:color w:val="000000"/>
          <w:sz w:val="26"/>
          <w:szCs w:val="26"/>
          <w:lang w:val="it-IT" w:eastAsia="ro-RO"/>
        </w:rPr>
      </w:pPr>
      <w:r w:rsidRPr="00D2465F">
        <w:rPr>
          <w:rFonts w:ascii="Calibri" w:hAnsi="Calibri"/>
          <w:color w:val="000000"/>
          <w:sz w:val="26"/>
          <w:szCs w:val="26"/>
          <w:lang w:val="es-ES" w:eastAsia="ro-RO"/>
        </w:rPr>
        <w:t>asigură comunicarea şi colaborarea permanentă cu serviciul public de asistenţă socială de la nivelul primăriei şi de la nivel judeţean, cu alte instituţii publice locale şi organizaţii ale societăţii civile active în comunitate, în folosul beneficiarilor;</w:t>
      </w:r>
    </w:p>
    <w:p w:rsidR="00D2465F" w:rsidRPr="00D2465F" w:rsidRDefault="00D2465F" w:rsidP="00565ACD">
      <w:pPr>
        <w:numPr>
          <w:ilvl w:val="0"/>
          <w:numId w:val="284"/>
        </w:numPr>
        <w:tabs>
          <w:tab w:val="num" w:pos="426"/>
        </w:tabs>
        <w:jc w:val="both"/>
        <w:rPr>
          <w:rFonts w:ascii="Calibri" w:hAnsi="Calibri"/>
          <w:sz w:val="26"/>
          <w:szCs w:val="26"/>
          <w:lang w:val="ro-RO" w:eastAsia="ro-RO"/>
        </w:rPr>
      </w:pPr>
      <w:r w:rsidRPr="00D2465F">
        <w:rPr>
          <w:rFonts w:ascii="Calibri" w:hAnsi="Calibri"/>
          <w:sz w:val="26"/>
          <w:szCs w:val="26"/>
          <w:lang w:val="ro-RO" w:eastAsia="ro-RO"/>
        </w:rPr>
        <w:t>colaborează cu organizaţiile non-guvernamentale, care au în activitatea lor şi protecţia persoanelor cu handicap, precum şi cu alte organizaţii non-guvernamentale, în acţiuni comune, care vizează  protecţia specială a persoanelor cu handicap;</w:t>
      </w:r>
    </w:p>
    <w:p w:rsidR="00D2465F" w:rsidRPr="00D2465F" w:rsidRDefault="00D2465F" w:rsidP="00565ACD">
      <w:pPr>
        <w:numPr>
          <w:ilvl w:val="0"/>
          <w:numId w:val="284"/>
        </w:numPr>
        <w:tabs>
          <w:tab w:val="num" w:pos="426"/>
        </w:tabs>
        <w:jc w:val="both"/>
        <w:rPr>
          <w:rFonts w:ascii="Calibri" w:hAnsi="Calibri"/>
          <w:color w:val="000000"/>
          <w:sz w:val="26"/>
          <w:szCs w:val="26"/>
          <w:lang w:val="it-IT" w:eastAsia="ro-RO"/>
        </w:rPr>
      </w:pPr>
      <w:r w:rsidRPr="00D2465F">
        <w:rPr>
          <w:rFonts w:ascii="Calibri" w:hAnsi="Calibri"/>
          <w:color w:val="000000"/>
          <w:sz w:val="26"/>
          <w:szCs w:val="26"/>
          <w:lang w:val="es-ES" w:eastAsia="ro-RO"/>
        </w:rPr>
        <w:t xml:space="preserve"> întocmeşte proiectul bugetului propriu al serviciului şi contul de încheiere a exerciţiului bugetar; </w:t>
      </w:r>
    </w:p>
    <w:p w:rsidR="00D2465F" w:rsidRPr="00D2465F" w:rsidRDefault="00D2465F" w:rsidP="00565ACD">
      <w:pPr>
        <w:numPr>
          <w:ilvl w:val="0"/>
          <w:numId w:val="284"/>
        </w:numPr>
        <w:tabs>
          <w:tab w:val="num" w:pos="426"/>
        </w:tabs>
        <w:jc w:val="both"/>
        <w:rPr>
          <w:rFonts w:ascii="Calibri" w:hAnsi="Calibri"/>
          <w:color w:val="000000"/>
          <w:sz w:val="26"/>
          <w:szCs w:val="26"/>
          <w:lang w:val="it-IT" w:eastAsia="ro-RO"/>
        </w:rPr>
      </w:pPr>
      <w:r w:rsidRPr="00D2465F">
        <w:rPr>
          <w:rFonts w:ascii="Calibri" w:hAnsi="Calibri"/>
          <w:color w:val="000000"/>
          <w:sz w:val="26"/>
          <w:szCs w:val="26"/>
          <w:lang w:val="es-ES" w:eastAsia="ro-RO"/>
        </w:rPr>
        <w:t xml:space="preserve">asigură îndeplinirea măsurilor de aducere la cunoştinţă atât personalului, cât şi beneficiarilor a prevederilor din regulamentul propriu de organizare şi funcţionare; </w:t>
      </w:r>
    </w:p>
    <w:p w:rsidR="00D2465F" w:rsidRPr="00D2465F" w:rsidRDefault="00D2465F" w:rsidP="00565ACD">
      <w:pPr>
        <w:numPr>
          <w:ilvl w:val="0"/>
          <w:numId w:val="284"/>
        </w:numPr>
        <w:tabs>
          <w:tab w:val="num" w:pos="426"/>
        </w:tabs>
        <w:jc w:val="both"/>
        <w:rPr>
          <w:rFonts w:ascii="Calibri" w:hAnsi="Calibri"/>
          <w:sz w:val="26"/>
          <w:szCs w:val="26"/>
          <w:lang w:val="ro-RO" w:eastAsia="ro-RO"/>
        </w:rPr>
      </w:pPr>
      <w:r w:rsidRPr="00D2465F">
        <w:rPr>
          <w:rFonts w:ascii="Calibri" w:hAnsi="Calibri"/>
          <w:sz w:val="26"/>
          <w:szCs w:val="26"/>
          <w:lang w:val="ro-RO" w:eastAsia="ro-RO"/>
        </w:rPr>
        <w:t>elaborează propunerile privind proiectele bugetului anual şi al planului anual de achiziţii;</w:t>
      </w:r>
    </w:p>
    <w:p w:rsidR="00D2465F" w:rsidRPr="00D2465F" w:rsidRDefault="00D2465F" w:rsidP="00565ACD">
      <w:pPr>
        <w:numPr>
          <w:ilvl w:val="0"/>
          <w:numId w:val="284"/>
        </w:numPr>
        <w:tabs>
          <w:tab w:val="num" w:pos="426"/>
        </w:tabs>
        <w:jc w:val="both"/>
        <w:rPr>
          <w:rFonts w:ascii="Calibri" w:hAnsi="Calibri"/>
          <w:color w:val="000000"/>
          <w:sz w:val="26"/>
          <w:szCs w:val="26"/>
          <w:lang w:val="it-IT" w:eastAsia="ro-RO"/>
        </w:rPr>
      </w:pPr>
      <w:r w:rsidRPr="00D2465F">
        <w:rPr>
          <w:rFonts w:ascii="Calibri" w:hAnsi="Calibri"/>
          <w:color w:val="000000"/>
          <w:sz w:val="26"/>
          <w:szCs w:val="26"/>
          <w:lang w:val="es-ES" w:eastAsia="ro-RO"/>
        </w:rPr>
        <w:t xml:space="preserve">asigură încheierea cu beneficiarii a contractelor de furnizare a serviciilor sociale; </w:t>
      </w:r>
    </w:p>
    <w:p w:rsidR="00D2465F" w:rsidRPr="00D2465F" w:rsidRDefault="00D2465F" w:rsidP="00565ACD">
      <w:pPr>
        <w:numPr>
          <w:ilvl w:val="0"/>
          <w:numId w:val="284"/>
        </w:numPr>
        <w:tabs>
          <w:tab w:val="num" w:pos="426"/>
        </w:tabs>
        <w:jc w:val="both"/>
        <w:rPr>
          <w:rFonts w:ascii="Calibri" w:hAnsi="Calibri"/>
          <w:color w:val="000000"/>
          <w:sz w:val="26"/>
          <w:szCs w:val="26"/>
          <w:lang w:val="it-IT" w:eastAsia="ro-RO"/>
        </w:rPr>
      </w:pPr>
      <w:r w:rsidRPr="00D2465F">
        <w:rPr>
          <w:rFonts w:ascii="Calibri" w:hAnsi="Calibri"/>
          <w:sz w:val="26"/>
          <w:szCs w:val="26"/>
          <w:lang w:val="ro-RO" w:eastAsia="ro-RO"/>
        </w:rPr>
        <w:t>asigură şi aplică legislaţia în vigoare privind activitatea  unităţii</w:t>
      </w:r>
      <w:r w:rsidRPr="00D2465F">
        <w:rPr>
          <w:rFonts w:ascii="Calibri" w:hAnsi="Calibri"/>
          <w:iCs/>
          <w:sz w:val="26"/>
          <w:szCs w:val="26"/>
        </w:rPr>
        <w:t>;</w:t>
      </w:r>
      <w:r w:rsidRPr="00D2465F">
        <w:rPr>
          <w:rFonts w:ascii="Calibri" w:hAnsi="Calibri"/>
          <w:sz w:val="26"/>
          <w:szCs w:val="26"/>
          <w:lang w:val="ro-RO" w:eastAsia="ro-RO"/>
        </w:rPr>
        <w:t xml:space="preserve"> </w:t>
      </w:r>
    </w:p>
    <w:p w:rsidR="00D2465F" w:rsidRPr="00D2465F" w:rsidRDefault="00D2465F" w:rsidP="00565ACD">
      <w:pPr>
        <w:numPr>
          <w:ilvl w:val="0"/>
          <w:numId w:val="284"/>
        </w:numPr>
        <w:tabs>
          <w:tab w:val="num" w:pos="426"/>
        </w:tabs>
        <w:jc w:val="both"/>
        <w:rPr>
          <w:rFonts w:ascii="Calibri" w:hAnsi="Calibri"/>
          <w:color w:val="000000"/>
          <w:sz w:val="26"/>
          <w:szCs w:val="26"/>
          <w:lang w:val="it-IT" w:eastAsia="ro-RO"/>
        </w:rPr>
      </w:pPr>
      <w:r w:rsidRPr="00D2465F">
        <w:rPr>
          <w:rFonts w:ascii="Calibri" w:hAnsi="Calibri"/>
          <w:sz w:val="26"/>
          <w:szCs w:val="26"/>
          <w:lang w:val="it-IT" w:eastAsia="ro-RO"/>
        </w:rPr>
        <w:t xml:space="preserve">alte atribuţii prevăzute în standardul minim de calitate aplicabil. </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(3) Funcţiile de conducere se ocupă prin concurs sau, după caz, examen, în condiţiile legii.</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(4) Candidaţii pentru ocuparea funcţiei de conducere trebuie să fie absolvenţi cu diplomă de învăţământ superior în domeniul psihologie,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domeniul serviciilor sociale.</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(5) Sancţionarea disciplinară sau eliberarea din funcţie a conducătorilor instituţiei se face în condiţiile legii.</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widowControl w:val="0"/>
        <w:jc w:val="both"/>
        <w:rPr>
          <w:rFonts w:ascii="Calibri" w:hAnsi="Calibri"/>
          <w:b/>
          <w:sz w:val="26"/>
          <w:szCs w:val="26"/>
          <w:shd w:val="clear" w:color="auto" w:fill="FFFFFF"/>
          <w:lang w:val="ro-RO" w:eastAsia="ro-RO"/>
        </w:rPr>
      </w:pPr>
      <w:r w:rsidRPr="00D2465F">
        <w:rPr>
          <w:rFonts w:ascii="Calibri" w:hAnsi="Calibri"/>
          <w:b/>
          <w:sz w:val="26"/>
          <w:szCs w:val="26"/>
          <w:shd w:val="clear" w:color="auto" w:fill="FFFFFF"/>
          <w:lang w:val="ro-RO" w:eastAsia="ro-RO"/>
        </w:rPr>
        <w:t xml:space="preserve">ART. 11   </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b/>
          <w:sz w:val="26"/>
          <w:szCs w:val="26"/>
          <w:lang w:val="ro-RO" w:eastAsia="ro-RO"/>
        </w:rPr>
        <w:t>Personalul de specialitate de îngrijire şi asistenţă. Personal de specialitate şi auxiliar</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b/>
          <w:sz w:val="26"/>
          <w:szCs w:val="26"/>
          <w:lang w:val="ro-RO" w:eastAsia="ro-RO"/>
        </w:rPr>
        <w:t xml:space="preserve">(1) </w:t>
      </w:r>
      <w:r w:rsidRPr="00D2465F">
        <w:rPr>
          <w:rFonts w:ascii="Calibri" w:hAnsi="Calibri"/>
          <w:sz w:val="26"/>
          <w:szCs w:val="26"/>
          <w:lang w:val="ro-RO" w:eastAsia="ro-RO"/>
        </w:rPr>
        <w:t>Personalul de specialitate şi auxiliar sunt:</w:t>
      </w:r>
    </w:p>
    <w:p w:rsidR="00D2465F" w:rsidRPr="00D2465F" w:rsidRDefault="00D2465F" w:rsidP="00565ACD">
      <w:pPr>
        <w:widowControl w:val="0"/>
        <w:numPr>
          <w:ilvl w:val="0"/>
          <w:numId w:val="259"/>
        </w:numPr>
        <w:jc w:val="both"/>
        <w:rPr>
          <w:rFonts w:ascii="Calibri" w:hAnsi="Calibri"/>
          <w:sz w:val="26"/>
          <w:szCs w:val="26"/>
          <w:lang w:val="ro-RO" w:eastAsia="ro-RO"/>
        </w:rPr>
      </w:pPr>
      <w:r w:rsidRPr="00D2465F">
        <w:rPr>
          <w:rFonts w:ascii="Calibri" w:hAnsi="Calibri"/>
          <w:sz w:val="26"/>
          <w:szCs w:val="26"/>
          <w:lang w:val="ro-RO" w:eastAsia="ro-RO"/>
        </w:rPr>
        <w:t>asistent social (263501) -figurează în organigrama și statul de funcții al Locuințe protejate, centru de coordonare</w:t>
      </w:r>
    </w:p>
    <w:p w:rsidR="00D2465F" w:rsidRPr="00D2465F" w:rsidRDefault="00D2465F" w:rsidP="00565ACD">
      <w:pPr>
        <w:widowControl w:val="0"/>
        <w:numPr>
          <w:ilvl w:val="0"/>
          <w:numId w:val="259"/>
        </w:numPr>
        <w:jc w:val="both"/>
        <w:rPr>
          <w:rFonts w:ascii="Calibri" w:hAnsi="Calibri"/>
          <w:sz w:val="26"/>
          <w:szCs w:val="26"/>
          <w:lang w:val="ro-RO" w:eastAsia="ro-RO"/>
        </w:rPr>
      </w:pPr>
      <w:r w:rsidRPr="00D2465F">
        <w:rPr>
          <w:rFonts w:ascii="Calibri" w:hAnsi="Calibri"/>
          <w:sz w:val="26"/>
          <w:szCs w:val="26"/>
          <w:lang w:val="ro-RO" w:eastAsia="ro-RO"/>
        </w:rPr>
        <w:t xml:space="preserve">psiholog  (263401) </w:t>
      </w:r>
    </w:p>
    <w:p w:rsidR="00D2465F" w:rsidRPr="00D2465F" w:rsidRDefault="00D2465F" w:rsidP="00565ACD">
      <w:pPr>
        <w:widowControl w:val="0"/>
        <w:numPr>
          <w:ilvl w:val="0"/>
          <w:numId w:val="259"/>
        </w:numPr>
        <w:jc w:val="both"/>
        <w:rPr>
          <w:rFonts w:ascii="Calibri" w:hAnsi="Calibri"/>
          <w:sz w:val="26"/>
          <w:szCs w:val="26"/>
          <w:lang w:val="ro-RO" w:eastAsia="ro-RO"/>
        </w:rPr>
      </w:pPr>
      <w:r w:rsidRPr="00D2465F">
        <w:rPr>
          <w:rFonts w:ascii="Calibri" w:hAnsi="Calibri"/>
          <w:sz w:val="26"/>
          <w:szCs w:val="26"/>
          <w:lang w:val="ro-RO" w:eastAsia="ro-RO"/>
        </w:rPr>
        <w:t>educator  (531203)</w:t>
      </w:r>
    </w:p>
    <w:p w:rsidR="00D2465F" w:rsidRPr="00D2465F" w:rsidRDefault="00D2465F" w:rsidP="00D2465F">
      <w:pPr>
        <w:widowControl w:val="0"/>
        <w:ind w:left="360"/>
        <w:jc w:val="both"/>
        <w:rPr>
          <w:rFonts w:ascii="Calibri" w:hAnsi="Calibri"/>
          <w:color w:val="FF0000"/>
          <w:sz w:val="26"/>
          <w:szCs w:val="26"/>
          <w:lang w:val="ro-RO" w:eastAsia="ro-RO"/>
        </w:rPr>
      </w:pP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(2) Atribuţii ale personalului de specialitate:</w:t>
      </w:r>
    </w:p>
    <w:p w:rsidR="00D2465F" w:rsidRPr="00D2465F" w:rsidRDefault="00D2465F" w:rsidP="00D2465F">
      <w:pPr>
        <w:autoSpaceDE w:val="0"/>
        <w:autoSpaceDN w:val="0"/>
        <w:adjustRightInd w:val="0"/>
        <w:jc w:val="both"/>
        <w:rPr>
          <w:rFonts w:ascii="Calibri" w:eastAsia="SimSun" w:hAnsi="Calibri"/>
          <w:sz w:val="26"/>
          <w:szCs w:val="26"/>
          <w:lang w:val="ro-RO" w:eastAsia="zh-CN"/>
        </w:rPr>
      </w:pPr>
      <w:r w:rsidRPr="00D2465F">
        <w:rPr>
          <w:rFonts w:ascii="Calibri" w:eastAsia="SimSun" w:hAnsi="Calibri"/>
          <w:sz w:val="26"/>
          <w:szCs w:val="26"/>
          <w:lang w:val="ro-RO" w:eastAsia="zh-CN"/>
        </w:rPr>
        <w:lastRenderedPageBreak/>
        <w:t>a) asigură derularea etapelor procesului de acordare a serviciilor sociale cu respectarea prevederilor legii, a standardelor minime de calitate aplicabile şi a</w:t>
      </w:r>
    </w:p>
    <w:p w:rsidR="00D2465F" w:rsidRPr="00D2465F" w:rsidRDefault="00D2465F" w:rsidP="00D2465F">
      <w:pPr>
        <w:autoSpaceDE w:val="0"/>
        <w:autoSpaceDN w:val="0"/>
        <w:adjustRightInd w:val="0"/>
        <w:jc w:val="both"/>
        <w:rPr>
          <w:rFonts w:ascii="Calibri" w:eastAsia="SimSun" w:hAnsi="Calibri"/>
          <w:sz w:val="26"/>
          <w:szCs w:val="26"/>
          <w:lang w:val="ro-RO" w:eastAsia="zh-CN"/>
        </w:rPr>
      </w:pPr>
      <w:r w:rsidRPr="00D2465F">
        <w:rPr>
          <w:rFonts w:ascii="Calibri" w:eastAsia="SimSun" w:hAnsi="Calibri"/>
          <w:sz w:val="26"/>
          <w:szCs w:val="26"/>
          <w:lang w:val="ro-RO" w:eastAsia="zh-CN"/>
        </w:rPr>
        <w:t>prezentului regulament;</w:t>
      </w:r>
    </w:p>
    <w:p w:rsidR="00D2465F" w:rsidRPr="00D2465F" w:rsidRDefault="00D2465F" w:rsidP="00D2465F">
      <w:pPr>
        <w:autoSpaceDE w:val="0"/>
        <w:autoSpaceDN w:val="0"/>
        <w:adjustRightInd w:val="0"/>
        <w:jc w:val="both"/>
        <w:rPr>
          <w:rFonts w:ascii="Calibri" w:eastAsia="SimSun" w:hAnsi="Calibri"/>
          <w:sz w:val="26"/>
          <w:szCs w:val="26"/>
          <w:lang w:val="ro-RO" w:eastAsia="zh-CN"/>
        </w:rPr>
      </w:pPr>
      <w:r w:rsidRPr="00D2465F">
        <w:rPr>
          <w:rFonts w:ascii="Calibri" w:eastAsia="SimSun" w:hAnsi="Calibri"/>
          <w:sz w:val="26"/>
          <w:szCs w:val="26"/>
          <w:lang w:val="ro-RO" w:eastAsia="zh-CN"/>
        </w:rPr>
        <w:t>b) colaborează cu specialişti din alte centre în vederea soluţionării cazurilor; identificării de resurse etc.;</w:t>
      </w:r>
    </w:p>
    <w:p w:rsidR="00D2465F" w:rsidRPr="00D2465F" w:rsidRDefault="00D2465F" w:rsidP="00D2465F">
      <w:pPr>
        <w:autoSpaceDE w:val="0"/>
        <w:autoSpaceDN w:val="0"/>
        <w:adjustRightInd w:val="0"/>
        <w:jc w:val="both"/>
        <w:rPr>
          <w:rFonts w:ascii="Calibri" w:eastAsia="SimSun" w:hAnsi="Calibri"/>
          <w:sz w:val="26"/>
          <w:szCs w:val="26"/>
          <w:lang w:val="ro-RO" w:eastAsia="zh-CN"/>
        </w:rPr>
      </w:pPr>
      <w:r w:rsidRPr="00D2465F">
        <w:rPr>
          <w:rFonts w:ascii="Calibri" w:eastAsia="SimSun" w:hAnsi="Calibri"/>
          <w:sz w:val="26"/>
          <w:szCs w:val="26"/>
          <w:lang w:val="ro-RO" w:eastAsia="zh-CN"/>
        </w:rPr>
        <w:t>c) monitorizează respectarea standardelor minime de calitate;</w:t>
      </w:r>
    </w:p>
    <w:p w:rsidR="00D2465F" w:rsidRPr="00D2465F" w:rsidRDefault="00D2465F" w:rsidP="00D2465F">
      <w:pPr>
        <w:autoSpaceDE w:val="0"/>
        <w:autoSpaceDN w:val="0"/>
        <w:adjustRightInd w:val="0"/>
        <w:jc w:val="both"/>
        <w:rPr>
          <w:rFonts w:ascii="Calibri" w:eastAsia="SimSun" w:hAnsi="Calibri"/>
          <w:sz w:val="26"/>
          <w:szCs w:val="26"/>
          <w:lang w:val="ro-RO" w:eastAsia="zh-CN"/>
        </w:rPr>
      </w:pPr>
      <w:r w:rsidRPr="00D2465F">
        <w:rPr>
          <w:rFonts w:ascii="Calibri" w:eastAsia="SimSun" w:hAnsi="Calibri"/>
          <w:sz w:val="26"/>
          <w:szCs w:val="26"/>
          <w:lang w:val="ro-RO" w:eastAsia="zh-CN"/>
        </w:rPr>
        <w:t>d) sesizează conducerii centrului situaţii care pun în pericol siguranţa beneficiarului, situaţii de nerespectare a prevederilor prezentului regulament etc.;</w:t>
      </w:r>
    </w:p>
    <w:p w:rsidR="00D2465F" w:rsidRPr="00D2465F" w:rsidRDefault="00D2465F" w:rsidP="00D2465F">
      <w:pPr>
        <w:autoSpaceDE w:val="0"/>
        <w:autoSpaceDN w:val="0"/>
        <w:adjustRightInd w:val="0"/>
        <w:jc w:val="both"/>
        <w:rPr>
          <w:rFonts w:ascii="Calibri" w:eastAsia="SimSun" w:hAnsi="Calibri"/>
          <w:sz w:val="26"/>
          <w:szCs w:val="26"/>
          <w:lang w:val="ro-RO" w:eastAsia="zh-CN"/>
        </w:rPr>
      </w:pPr>
      <w:r w:rsidRPr="00D2465F">
        <w:rPr>
          <w:rFonts w:ascii="Calibri" w:eastAsia="SimSun" w:hAnsi="Calibri"/>
          <w:sz w:val="26"/>
          <w:szCs w:val="26"/>
          <w:lang w:val="ro-RO" w:eastAsia="zh-CN"/>
        </w:rPr>
        <w:t>e) întocmeşte rapoarte periodice cu privire la activitatea derulată;</w:t>
      </w:r>
    </w:p>
    <w:p w:rsidR="00D2465F" w:rsidRPr="00D2465F" w:rsidRDefault="00D2465F" w:rsidP="00D2465F">
      <w:pPr>
        <w:autoSpaceDE w:val="0"/>
        <w:autoSpaceDN w:val="0"/>
        <w:adjustRightInd w:val="0"/>
        <w:jc w:val="both"/>
        <w:rPr>
          <w:rFonts w:ascii="Calibri" w:eastAsia="SimSun" w:hAnsi="Calibri"/>
          <w:sz w:val="26"/>
          <w:szCs w:val="26"/>
          <w:lang w:val="ro-RO" w:eastAsia="zh-CN"/>
        </w:rPr>
      </w:pPr>
      <w:r w:rsidRPr="00D2465F">
        <w:rPr>
          <w:rFonts w:ascii="Calibri" w:eastAsia="SimSun" w:hAnsi="Calibri"/>
          <w:sz w:val="26"/>
          <w:szCs w:val="26"/>
          <w:lang w:val="ro-RO" w:eastAsia="zh-CN"/>
        </w:rPr>
        <w:t>f) face propuneri de îmbunătăţire a activităţii în vederea creşterii calităţii</w:t>
      </w:r>
    </w:p>
    <w:p w:rsidR="00D2465F" w:rsidRPr="00D2465F" w:rsidRDefault="00D2465F" w:rsidP="00D2465F">
      <w:pPr>
        <w:autoSpaceDE w:val="0"/>
        <w:autoSpaceDN w:val="0"/>
        <w:adjustRightInd w:val="0"/>
        <w:jc w:val="both"/>
        <w:rPr>
          <w:rFonts w:ascii="Calibri" w:eastAsia="SimSun" w:hAnsi="Calibri"/>
          <w:sz w:val="26"/>
          <w:szCs w:val="26"/>
          <w:lang w:val="ro-RO" w:eastAsia="zh-CN"/>
        </w:rPr>
      </w:pPr>
      <w:r w:rsidRPr="00D2465F">
        <w:rPr>
          <w:rFonts w:ascii="Calibri" w:eastAsia="SimSun" w:hAnsi="Calibri"/>
          <w:sz w:val="26"/>
          <w:szCs w:val="26"/>
          <w:lang w:val="ro-RO" w:eastAsia="zh-CN"/>
        </w:rPr>
        <w:t>serviciului şi respectării legislaţiei;</w:t>
      </w:r>
    </w:p>
    <w:p w:rsidR="00D2465F" w:rsidRPr="00D2465F" w:rsidRDefault="00D2465F" w:rsidP="00D2465F">
      <w:pPr>
        <w:widowControl w:val="0"/>
        <w:jc w:val="both"/>
        <w:rPr>
          <w:rFonts w:ascii="Calibri" w:eastAsia="SimSun" w:hAnsi="Calibri"/>
          <w:sz w:val="26"/>
          <w:szCs w:val="26"/>
          <w:lang w:val="ro-RO" w:eastAsia="zh-CN"/>
        </w:rPr>
      </w:pPr>
      <w:r w:rsidRPr="00D2465F">
        <w:rPr>
          <w:rFonts w:ascii="Calibri" w:eastAsia="SimSun" w:hAnsi="Calibri"/>
          <w:sz w:val="26"/>
          <w:szCs w:val="26"/>
          <w:lang w:val="ro-RO" w:eastAsia="zh-CN"/>
        </w:rPr>
        <w:t>g) alte atribuţii prevăzute în standardul minim de calitate aplicabil.</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autoSpaceDE w:val="0"/>
        <w:autoSpaceDN w:val="0"/>
        <w:adjustRightInd w:val="0"/>
        <w:rPr>
          <w:rFonts w:ascii="Calibri" w:hAnsi="Calibri"/>
          <w:color w:val="000000"/>
          <w:sz w:val="26"/>
          <w:szCs w:val="26"/>
          <w:lang w:eastAsia="ro-RO"/>
        </w:rPr>
      </w:pPr>
      <w:r w:rsidRPr="00D2465F">
        <w:rPr>
          <w:rFonts w:ascii="Calibri" w:hAnsi="Calibri"/>
          <w:color w:val="000000"/>
          <w:sz w:val="26"/>
          <w:szCs w:val="26"/>
          <w:lang w:eastAsia="ro-RO"/>
        </w:rPr>
        <w:t xml:space="preserve"> (3) Atribuții specifice pentru fiecare post de specialitate:</w:t>
      </w:r>
    </w:p>
    <w:p w:rsidR="00D2465F" w:rsidRPr="00D2465F" w:rsidRDefault="00D2465F" w:rsidP="00D2465F">
      <w:pPr>
        <w:widowControl w:val="0"/>
        <w:jc w:val="both"/>
        <w:rPr>
          <w:rFonts w:ascii="Calibri" w:hAnsi="Calibri"/>
          <w:sz w:val="26"/>
          <w:szCs w:val="26"/>
          <w:lang w:eastAsia="ro-RO"/>
        </w:rPr>
      </w:pPr>
    </w:p>
    <w:p w:rsidR="00D2465F" w:rsidRPr="00D2465F" w:rsidRDefault="00D2465F" w:rsidP="00D2465F">
      <w:pPr>
        <w:jc w:val="both"/>
        <w:rPr>
          <w:rFonts w:ascii="Calibri" w:hAnsi="Calibri"/>
          <w:b/>
          <w:sz w:val="26"/>
          <w:szCs w:val="26"/>
          <w:u w:val="single"/>
          <w:lang w:val="ro-RO" w:eastAsia="ro-RO"/>
        </w:rPr>
      </w:pPr>
      <w:r w:rsidRPr="00D2465F">
        <w:rPr>
          <w:rFonts w:ascii="Calibri" w:hAnsi="Calibri"/>
          <w:b/>
          <w:sz w:val="26"/>
          <w:szCs w:val="26"/>
          <w:u w:val="single"/>
          <w:lang w:val="ro-RO" w:eastAsia="ro-RO"/>
        </w:rPr>
        <w:t xml:space="preserve">  1.Asistentul social va desfăşura următoarele activităţi:</w:t>
      </w:r>
    </w:p>
    <w:p w:rsidR="00D2465F" w:rsidRPr="00D2465F" w:rsidRDefault="00D2465F" w:rsidP="00565ACD">
      <w:pPr>
        <w:numPr>
          <w:ilvl w:val="0"/>
          <w:numId w:val="296"/>
        </w:numPr>
        <w:tabs>
          <w:tab w:val="left" w:pos="180"/>
          <w:tab w:val="left" w:pos="270"/>
        </w:tabs>
        <w:ind w:left="0" w:firstLine="360"/>
        <w:jc w:val="both"/>
        <w:rPr>
          <w:rFonts w:ascii="Calibri" w:eastAsia="Calibri" w:hAnsi="Calibri"/>
          <w:sz w:val="26"/>
          <w:szCs w:val="26"/>
          <w:lang w:eastAsia="ro-RO"/>
        </w:rPr>
      </w:pPr>
      <w:r w:rsidRPr="00D2465F">
        <w:rPr>
          <w:rFonts w:ascii="Calibri" w:hAnsi="Calibri"/>
          <w:sz w:val="26"/>
          <w:szCs w:val="26"/>
          <w:lang w:eastAsia="ro-RO"/>
        </w:rPr>
        <w:t>Cunoaște și aplică prevederile legale în vigoare referitoare la protecția șI promovarea drepturilor persoanelor cu dizabilitățI respectiv: Legea nr. 448/2006 privind protecția șI promovare drepturilor persoanelor cu handicap republicată cu modificările șI completările ulterioare,</w:t>
      </w:r>
      <w:r w:rsidRPr="00D2465F">
        <w:rPr>
          <w:rFonts w:ascii="Calibri" w:hAnsi="Calibri"/>
          <w:sz w:val="26"/>
          <w:szCs w:val="26"/>
        </w:rPr>
        <w:t xml:space="preserve"> Legea 292/2011 a asistentei sociale;</w:t>
      </w:r>
      <w:r w:rsidRPr="00D2465F">
        <w:rPr>
          <w:rFonts w:ascii="Calibri" w:hAnsi="Calibri"/>
          <w:sz w:val="26"/>
          <w:szCs w:val="26"/>
          <w:lang w:eastAsia="ro-RO"/>
        </w:rPr>
        <w:t xml:space="preserve"> </w:t>
      </w:r>
      <w:hyperlink r:id="rId24" w:history="1">
        <w:r w:rsidRPr="00D2465F">
          <w:rPr>
            <w:rFonts w:ascii="Calibri" w:hAnsi="Calibri"/>
            <w:color w:val="0000FF"/>
            <w:sz w:val="26"/>
            <w:szCs w:val="26"/>
            <w:u w:val="single"/>
            <w:bdr w:val="none" w:sz="0" w:space="0" w:color="auto" w:frame="1"/>
            <w:shd w:val="clear" w:color="auto" w:fill="FFFFFF"/>
            <w:lang w:eastAsia="ro-RO"/>
          </w:rPr>
          <w:t>Legea nr. 221 /2010 pentru ratificarea Convenţiei privind drepturile persoanelor cu dizabilităţi</w:t>
        </w:r>
      </w:hyperlink>
      <w:r w:rsidRPr="00D2465F">
        <w:rPr>
          <w:rFonts w:ascii="Calibri" w:hAnsi="Calibri"/>
          <w:sz w:val="26"/>
          <w:szCs w:val="26"/>
          <w:lang w:eastAsia="ro-RO"/>
        </w:rPr>
        <w:t xml:space="preserve">; </w:t>
      </w:r>
      <w:hyperlink r:id="rId25" w:history="1">
        <w:r w:rsidRPr="00D2465F">
          <w:rPr>
            <w:rFonts w:ascii="Calibri" w:hAnsi="Calibri"/>
            <w:color w:val="0000FF"/>
            <w:sz w:val="26"/>
            <w:szCs w:val="26"/>
            <w:u w:val="single"/>
            <w:bdr w:val="none" w:sz="0" w:space="0" w:color="auto" w:frame="1"/>
            <w:shd w:val="clear" w:color="auto" w:fill="FFFFFF"/>
            <w:lang w:eastAsia="ro-RO"/>
          </w:rPr>
          <w:t>Legea nr. 197/2012 privind asigurarea calităţii în domeniul serviciilor sociale</w:t>
        </w:r>
      </w:hyperlink>
      <w:r w:rsidRPr="00D2465F">
        <w:rPr>
          <w:rFonts w:ascii="Calibri" w:hAnsi="Calibri"/>
          <w:sz w:val="26"/>
          <w:szCs w:val="26"/>
          <w:lang w:eastAsia="ro-RO"/>
        </w:rPr>
        <w:t>;</w:t>
      </w:r>
      <w:r w:rsidRPr="00D2465F">
        <w:rPr>
          <w:rFonts w:ascii="Calibri" w:hAnsi="Calibri" w:cs="Calibri"/>
          <w:i/>
          <w:iCs/>
          <w:sz w:val="26"/>
          <w:szCs w:val="26"/>
          <w:lang w:eastAsia="ro-RO"/>
        </w:rPr>
        <w:t xml:space="preserve"> Legea nr. 8/2016 </w:t>
      </w:r>
      <w:r w:rsidRPr="00D2465F">
        <w:rPr>
          <w:rFonts w:ascii="Calibri" w:hAnsi="Calibri"/>
          <w:sz w:val="26"/>
          <w:szCs w:val="26"/>
        </w:rPr>
        <w:t>privind înfiinţarea mecanismelor prevăzute de Convenţia privind drepturile persoanelor cu dizabilităţi;</w:t>
      </w:r>
      <w:r w:rsidRPr="00D2465F">
        <w:rPr>
          <w:rFonts w:ascii="Calibri" w:hAnsi="Calibri"/>
          <w:sz w:val="26"/>
          <w:szCs w:val="26"/>
          <w:lang w:eastAsia="ro-RO"/>
        </w:rPr>
        <w:t xml:space="preserve"> </w:t>
      </w:r>
      <w:r w:rsidRPr="00D2465F">
        <w:rPr>
          <w:rFonts w:ascii="Calibri" w:hAnsi="Calibri"/>
          <w:i/>
          <w:iCs/>
          <w:color w:val="000000"/>
          <w:sz w:val="26"/>
          <w:szCs w:val="26"/>
          <w:lang w:eastAsia="ro-RO"/>
        </w:rPr>
        <w:t>Anexa nr.2 la Ordinul MMJS nr. 82/2019,  privind aprobarea Standardelor specifice minime de calitate obligatorii pentru serviciile sociale destinate persoanelor adulte cu dizabilități</w:t>
      </w:r>
      <w:r w:rsidRPr="00D2465F">
        <w:rPr>
          <w:rFonts w:ascii="Calibri" w:hAnsi="Calibri"/>
          <w:color w:val="000000"/>
          <w:sz w:val="26"/>
          <w:szCs w:val="26"/>
          <w:lang w:eastAsia="ro-RO"/>
        </w:rPr>
        <w:t>;</w:t>
      </w:r>
      <w:r w:rsidRPr="00D2465F">
        <w:rPr>
          <w:rFonts w:ascii="Calibri" w:hAnsi="Calibri"/>
          <w:sz w:val="26"/>
          <w:szCs w:val="26"/>
          <w:lang w:eastAsia="ro-RO"/>
        </w:rPr>
        <w:t xml:space="preserve"> Ordinul nr. 1887/2016 privind stabilirea contribuţiei lunare de întreţinere datorate de adulţii cu handicap asistaţi în centrele rezidenţiale publice pentru persoane adulte cu handicap sau de susţinătorii acestora şi aprobarea Metodologiei de stabilire a nivelului contribuţiei lunare de întreţinere datorate de adulţii cu handicap asistaţi în centrele rezidenţiale publice pentru persoane adulte cu handicap sau de susţinătorii acestora;</w:t>
      </w:r>
      <w:r w:rsidRPr="00D2465F">
        <w:rPr>
          <w:rFonts w:ascii="Calibri" w:hAnsi="Calibri"/>
          <w:b/>
          <w:bCs/>
          <w:sz w:val="26"/>
          <w:szCs w:val="26"/>
          <w:lang w:eastAsia="ro-RO"/>
        </w:rPr>
        <w:t xml:space="preserve"> </w:t>
      </w:r>
      <w:hyperlink r:id="rId26" w:history="1">
        <w:r w:rsidRPr="00D2465F">
          <w:rPr>
            <w:rFonts w:ascii="Calibri" w:hAnsi="Calibri"/>
            <w:color w:val="0000FF"/>
            <w:sz w:val="26"/>
            <w:szCs w:val="26"/>
            <w:u w:val="single"/>
            <w:bdr w:val="none" w:sz="0" w:space="0" w:color="auto" w:frame="1"/>
            <w:shd w:val="clear" w:color="auto" w:fill="FFFFFF"/>
            <w:lang w:eastAsia="ro-RO"/>
          </w:rPr>
          <w:t>Hotărârea nr. 268/2007 pentru aprobarea Normelor metodologice de aplicare a prevederilor Legii nr. 448/2006 privind protecţia şi promovarea drepturilor persoanelor cu handicap</w:t>
        </w:r>
      </w:hyperlink>
      <w:r w:rsidRPr="00D2465F">
        <w:rPr>
          <w:rFonts w:ascii="Calibri" w:hAnsi="Calibri"/>
          <w:sz w:val="26"/>
          <w:szCs w:val="26"/>
          <w:lang w:eastAsia="ro-RO"/>
        </w:rPr>
        <w:t>;</w:t>
      </w:r>
      <w:r w:rsidRPr="00D2465F">
        <w:rPr>
          <w:rFonts w:ascii="Calibri" w:hAnsi="Calibri"/>
          <w:sz w:val="26"/>
          <w:szCs w:val="26"/>
        </w:rPr>
        <w:t xml:space="preserve"> </w:t>
      </w:r>
      <w:r w:rsidRPr="00D2465F">
        <w:rPr>
          <w:rFonts w:ascii="Calibri" w:hAnsi="Calibri"/>
          <w:sz w:val="26"/>
          <w:szCs w:val="26"/>
          <w:lang w:eastAsia="ro-RO"/>
        </w:rPr>
        <w:t>HG nr. 797/2017 pentru aprobarea regulamentelor-cadru de organizare şi funcţionare ale serviciilor publice de asistenţă socială şi a structurii orientative de personal;</w:t>
      </w:r>
      <w:r w:rsidRPr="00D2465F">
        <w:rPr>
          <w:rFonts w:ascii="Calibri" w:hAnsi="Calibri"/>
          <w:sz w:val="26"/>
          <w:szCs w:val="26"/>
        </w:rPr>
        <w:t xml:space="preserve"> </w:t>
      </w:r>
      <w:r w:rsidRPr="00D2465F">
        <w:rPr>
          <w:rFonts w:ascii="Calibri" w:hAnsi="Calibri"/>
          <w:sz w:val="26"/>
          <w:szCs w:val="26"/>
          <w:lang w:eastAsia="ro-RO"/>
        </w:rPr>
        <w:t>H</w:t>
      </w:r>
      <w:hyperlink r:id="rId27" w:history="1">
        <w:r w:rsidRPr="00D2465F">
          <w:rPr>
            <w:rFonts w:ascii="Calibri" w:hAnsi="Calibri"/>
            <w:color w:val="0000FF"/>
            <w:sz w:val="26"/>
            <w:szCs w:val="26"/>
            <w:u w:val="single"/>
            <w:bdr w:val="none" w:sz="0" w:space="0" w:color="auto" w:frame="1"/>
            <w:shd w:val="clear" w:color="auto" w:fill="FFFFFF"/>
            <w:lang w:eastAsia="ro-RO"/>
          </w:rPr>
          <w:t>otărârea nr. 118/2014 pentru aprobarea Normelor metodologice de aplicare a prevederilor Legii nr. 197/2012 privind asigurarea calităţii în domeniul serviciilor sociale</w:t>
        </w:r>
      </w:hyperlink>
      <w:r w:rsidRPr="00D2465F">
        <w:rPr>
          <w:rFonts w:ascii="Calibri" w:hAnsi="Calibri"/>
          <w:sz w:val="26"/>
          <w:szCs w:val="26"/>
          <w:lang w:eastAsia="ro-RO"/>
        </w:rPr>
        <w:t xml:space="preserve">; </w:t>
      </w:r>
      <w:hyperlink r:id="rId28" w:history="1">
        <w:r w:rsidRPr="00D2465F">
          <w:rPr>
            <w:rFonts w:ascii="Calibri" w:hAnsi="Calibri"/>
            <w:color w:val="0000FF"/>
            <w:sz w:val="26"/>
            <w:szCs w:val="26"/>
            <w:u w:val="single"/>
            <w:bdr w:val="none" w:sz="0" w:space="0" w:color="auto" w:frame="1"/>
            <w:shd w:val="clear" w:color="auto" w:fill="FFFFFF"/>
            <w:lang w:eastAsia="ro-RO"/>
          </w:rPr>
          <w:t>Hotărârea nr. 903/2014 privind stabilirea nivelului minim al alocaţiei zilnice de hrană pentru consumurile colective din instituţiile şi unităţile publice şi private de asistenţă socială destinate persoanelor adulte, persoanelor adulte cu dizabilităţi şi persoanelor vârstnice</w:t>
        </w:r>
      </w:hyperlink>
      <w:r w:rsidRPr="00D2465F">
        <w:rPr>
          <w:rFonts w:ascii="Calibri" w:hAnsi="Calibri"/>
          <w:sz w:val="26"/>
          <w:szCs w:val="26"/>
          <w:lang w:eastAsia="ro-RO"/>
        </w:rPr>
        <w:t xml:space="preserve">; </w:t>
      </w:r>
      <w:hyperlink r:id="rId29" w:history="1">
        <w:r w:rsidRPr="00D2465F">
          <w:rPr>
            <w:rFonts w:ascii="Calibri" w:hAnsi="Calibri"/>
            <w:color w:val="0000FF"/>
            <w:sz w:val="26"/>
            <w:szCs w:val="26"/>
            <w:u w:val="single"/>
            <w:bdr w:val="none" w:sz="0" w:space="0" w:color="auto" w:frame="1"/>
            <w:shd w:val="clear" w:color="auto" w:fill="FFFFFF"/>
            <w:lang w:eastAsia="ro-RO"/>
          </w:rPr>
          <w:t>Hotărârea nr. 867/2015 pentru aprobarea Nomenclatorului serviciilor sociale, precum şi a regulamentelor-cadru de organizare şi funcţionare a serviciilor sociale</w:t>
        </w:r>
      </w:hyperlink>
      <w:r w:rsidRPr="00D2465F">
        <w:rPr>
          <w:rFonts w:ascii="Calibri" w:hAnsi="Calibri"/>
          <w:sz w:val="26"/>
          <w:szCs w:val="26"/>
          <w:lang w:eastAsia="ro-RO"/>
        </w:rPr>
        <w:t>; Hotărârea</w:t>
      </w:r>
      <w:hyperlink r:id="rId30" w:history="1">
        <w:r w:rsidRPr="00D2465F">
          <w:rPr>
            <w:rFonts w:ascii="Calibri" w:hAnsi="Calibri"/>
            <w:color w:val="0000FF"/>
            <w:sz w:val="26"/>
            <w:szCs w:val="26"/>
            <w:u w:val="single"/>
            <w:bdr w:val="none" w:sz="0" w:space="0" w:color="auto" w:frame="1"/>
            <w:shd w:val="clear" w:color="auto" w:fill="FFFFFF"/>
            <w:lang w:eastAsia="ro-RO"/>
          </w:rPr>
          <w:t xml:space="preserve"> nr. 978/2015 privind aprobarea standardelor minime de cost pentru serviciile sociale şi a nivelului venitului lunar pe membru de familie în baza căruia se stabileşte contribuţia lunară </w:t>
        </w:r>
        <w:r w:rsidRPr="00D2465F">
          <w:rPr>
            <w:rFonts w:ascii="Calibri" w:hAnsi="Calibri"/>
            <w:color w:val="0000FF"/>
            <w:sz w:val="26"/>
            <w:szCs w:val="26"/>
            <w:u w:val="single"/>
            <w:bdr w:val="none" w:sz="0" w:space="0" w:color="auto" w:frame="1"/>
            <w:shd w:val="clear" w:color="auto" w:fill="FFFFFF"/>
            <w:lang w:eastAsia="ro-RO"/>
          </w:rPr>
          <w:lastRenderedPageBreak/>
          <w:t>de întreţinere datorată de către susţinătorii legali ai persoanelor vârstnice din centrele rezidenţiale</w:t>
        </w:r>
      </w:hyperlink>
      <w:r w:rsidRPr="00D2465F">
        <w:rPr>
          <w:rFonts w:ascii="Calibri" w:hAnsi="Calibri"/>
          <w:sz w:val="26"/>
          <w:szCs w:val="26"/>
          <w:lang w:eastAsia="ro-RO"/>
        </w:rPr>
        <w:t xml:space="preserve">; Ordinul </w:t>
      </w:r>
      <w:smartTag w:uri="urn:schemas-microsoft-com:office:smarttags" w:element="stockticker">
        <w:r w:rsidRPr="00D2465F">
          <w:rPr>
            <w:rFonts w:ascii="Calibri" w:hAnsi="Calibri"/>
            <w:sz w:val="26"/>
            <w:szCs w:val="26"/>
            <w:lang w:eastAsia="ro-RO"/>
          </w:rPr>
          <w:t>SGG</w:t>
        </w:r>
      </w:smartTag>
      <w:r w:rsidRPr="00D2465F">
        <w:rPr>
          <w:rFonts w:ascii="Calibri" w:hAnsi="Calibri"/>
          <w:sz w:val="26"/>
          <w:szCs w:val="26"/>
          <w:lang w:eastAsia="ro-RO"/>
        </w:rPr>
        <w:t xml:space="preserve"> nr. </w:t>
      </w:r>
      <w:r w:rsidRPr="00D2465F">
        <w:rPr>
          <w:rFonts w:ascii="Calibri" w:eastAsia="Calibri" w:hAnsi="Calibri"/>
          <w:sz w:val="26"/>
          <w:szCs w:val="26"/>
          <w:lang w:eastAsia="ro-RO"/>
        </w:rPr>
        <w:t>600/2018 privind aprobarea Codului controlului intern managerial al entităţilor publice</w:t>
      </w:r>
      <w:r w:rsidRPr="00D2465F">
        <w:rPr>
          <w:rFonts w:ascii="Calibri" w:hAnsi="Calibri"/>
          <w:sz w:val="26"/>
          <w:szCs w:val="26"/>
          <w:lang w:eastAsia="ro-RO"/>
        </w:rPr>
        <w:t xml:space="preserve">, </w:t>
      </w:r>
      <w:hyperlink r:id="rId31" w:history="1">
        <w:r w:rsidRPr="00D2465F">
          <w:rPr>
            <w:rFonts w:ascii="Calibri" w:hAnsi="Calibri" w:cs="Tahoma"/>
            <w:color w:val="0000FF"/>
            <w:sz w:val="26"/>
            <w:szCs w:val="26"/>
            <w:u w:val="single"/>
            <w:shd w:val="clear" w:color="auto" w:fill="FFFFFF"/>
            <w:lang w:eastAsia="ro-RO"/>
          </w:rPr>
          <w:t>Regulamentul (UE) 2016/679 privind protecţia persoanelor fizice în ceea ce priveşte prelucrarea datelor cu caracter personal şi privind libera circulaţie a acestor date</w:t>
        </w:r>
      </w:hyperlink>
      <w:r w:rsidRPr="00D2465F">
        <w:rPr>
          <w:rFonts w:ascii="Calibri" w:hAnsi="Calibri"/>
          <w:sz w:val="26"/>
          <w:szCs w:val="26"/>
          <w:lang w:eastAsia="ro-RO"/>
        </w:rPr>
        <w:t xml:space="preserve">, </w:t>
      </w:r>
      <w:r w:rsidRPr="00D2465F">
        <w:rPr>
          <w:rFonts w:ascii="Calibri" w:hAnsi="Calibri"/>
          <w:iCs/>
          <w:sz w:val="26"/>
          <w:szCs w:val="26"/>
          <w:lang w:eastAsia="ro-RO"/>
        </w:rPr>
        <w:t>precum și alte acte normative specifice domeniului de activitate</w:t>
      </w:r>
      <w:r w:rsidRPr="00D2465F">
        <w:rPr>
          <w:rFonts w:ascii="Calibri" w:hAnsi="Calibri"/>
          <w:sz w:val="26"/>
          <w:szCs w:val="26"/>
          <w:lang w:eastAsia="ro-RO"/>
        </w:rPr>
        <w:t>.</w:t>
      </w:r>
    </w:p>
    <w:p w:rsidR="00D2465F" w:rsidRPr="00D2465F" w:rsidRDefault="00D2465F"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D2465F">
        <w:rPr>
          <w:rFonts w:ascii="Calibri" w:hAnsi="Calibri"/>
          <w:color w:val="000000"/>
          <w:sz w:val="26"/>
          <w:szCs w:val="26"/>
        </w:rPr>
        <w:t>Răspunde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administratiei publice locale/centrale.</w:t>
      </w:r>
    </w:p>
    <w:p w:rsidR="00D2465F" w:rsidRPr="00D2465F" w:rsidRDefault="00D2465F"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D2465F">
        <w:rPr>
          <w:rFonts w:ascii="Calibri" w:hAnsi="Calibri"/>
          <w:sz w:val="26"/>
          <w:szCs w:val="26"/>
          <w:lang w:eastAsia="ro-RO"/>
        </w:rPr>
        <w:t>Sprijină beneficiarii în vederea efectuării demersurilor necesare pentru menținerea încadrării în grad de handicap.</w:t>
      </w:r>
    </w:p>
    <w:p w:rsidR="00D2465F" w:rsidRPr="00D2465F" w:rsidRDefault="00D2465F"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D2465F">
        <w:rPr>
          <w:rFonts w:ascii="Calibri" w:hAnsi="Calibri"/>
          <w:sz w:val="26"/>
          <w:szCs w:val="26"/>
          <w:lang w:eastAsia="ro-RO"/>
        </w:rPr>
        <w:t>Face cunoscute beneficiarilor potenţialele surse de risc din spaţiile interioare şi exterioare.</w:t>
      </w:r>
    </w:p>
    <w:p w:rsidR="00D2465F" w:rsidRPr="00D2465F" w:rsidRDefault="00D2465F"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D2465F">
        <w:rPr>
          <w:rFonts w:ascii="Calibri" w:hAnsi="Calibri"/>
          <w:sz w:val="26"/>
          <w:szCs w:val="26"/>
          <w:lang w:eastAsia="ro-RO"/>
        </w:rPr>
        <w:t>Obține acordul persoanei pentru a locui cu o altă persoană  în cameră.</w:t>
      </w:r>
    </w:p>
    <w:p w:rsidR="00D2465F" w:rsidRPr="00D2465F" w:rsidRDefault="00D2465F"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D2465F">
        <w:rPr>
          <w:rFonts w:ascii="Calibri" w:hAnsi="Calibri"/>
          <w:sz w:val="26"/>
          <w:szCs w:val="26"/>
          <w:lang w:eastAsia="ro-RO"/>
        </w:rPr>
        <w:t>Înscrie beneficiarul la medicul de familie, sprijină/încurajează accesul la serviciile de sănătate furnizate în comunitate, inclusiv consiliere şi terapie, îngrijire stomatologică şi oftalmologică, alte terapii şi sprijină beneficiarul să înţeleagă starea sa de sănătate.</w:t>
      </w:r>
    </w:p>
    <w:p w:rsidR="00D2465F" w:rsidRPr="00D2465F" w:rsidRDefault="00D2465F"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D2465F">
        <w:rPr>
          <w:rFonts w:ascii="Calibri" w:hAnsi="Calibri"/>
          <w:sz w:val="26"/>
          <w:szCs w:val="26"/>
          <w:lang w:eastAsia="ro-RO"/>
        </w:rPr>
        <w:t>Se asigură că beneficiarul sau reprezentantul legal al acestuia și-a dat consimțământul pentru îngrijire și tratamente medicale în situații excepționale; consimțământul este inclus în dosarul personal al beneficiarului.</w:t>
      </w:r>
    </w:p>
    <w:p w:rsidR="00D2465F" w:rsidRPr="00D2465F" w:rsidRDefault="00D2465F"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D2465F">
        <w:rPr>
          <w:rFonts w:ascii="Calibri" w:hAnsi="Calibri"/>
          <w:sz w:val="26"/>
          <w:szCs w:val="26"/>
          <w:lang w:eastAsia="ro-RO"/>
        </w:rPr>
        <w:t>Asigură informarea persoanelor interesate cu privire la serviciul social.</w:t>
      </w:r>
    </w:p>
    <w:p w:rsidR="00D2465F" w:rsidRPr="00D2465F" w:rsidRDefault="00D2465F"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D2465F">
        <w:rPr>
          <w:rFonts w:ascii="Calibri" w:hAnsi="Calibri"/>
          <w:sz w:val="26"/>
          <w:szCs w:val="26"/>
          <w:lang w:eastAsia="ro-RO"/>
        </w:rPr>
        <w:t>Obține acordul scris al beneficiarilor/reprezentanților legali în vederea utilizării imaginii și datelor cu caracter personal pe o anumită perioadă de timp și îl păstrează în dosarul beneficiarilor.</w:t>
      </w:r>
    </w:p>
    <w:p w:rsidR="00D2465F" w:rsidRPr="00D2465F" w:rsidRDefault="00D2465F"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D2465F">
        <w:rPr>
          <w:rFonts w:ascii="Calibri" w:hAnsi="Calibri"/>
          <w:sz w:val="26"/>
          <w:szCs w:val="26"/>
          <w:lang w:eastAsia="ro-RO"/>
        </w:rPr>
        <w:t>Întocmește și păstrează câte un dosar personal pentru fiecare beneficiar.</w:t>
      </w:r>
    </w:p>
    <w:p w:rsidR="00D2465F" w:rsidRPr="00D2465F" w:rsidRDefault="00D2465F"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D2465F">
        <w:rPr>
          <w:rFonts w:ascii="Calibri" w:hAnsi="Calibri"/>
          <w:bCs/>
          <w:sz w:val="26"/>
          <w:szCs w:val="26"/>
          <w:lang w:eastAsia="ro-RO"/>
        </w:rPr>
        <w:t xml:space="preserve">Verifică ca la admitere să existe următoarele documente în dosarul beneficiarului: </w:t>
      </w:r>
    </w:p>
    <w:p w:rsidR="00D2465F" w:rsidRPr="00D2465F" w:rsidRDefault="00D2465F" w:rsidP="00D2465F">
      <w:pPr>
        <w:autoSpaceDE w:val="0"/>
        <w:autoSpaceDN w:val="0"/>
        <w:adjustRightInd w:val="0"/>
        <w:jc w:val="both"/>
        <w:rPr>
          <w:rFonts w:ascii="Calibri" w:hAnsi="Calibri"/>
          <w:sz w:val="26"/>
          <w:szCs w:val="26"/>
          <w:lang w:eastAsia="ro-RO"/>
        </w:rPr>
      </w:pPr>
      <w:r w:rsidRPr="00D2465F">
        <w:rPr>
          <w:rFonts w:ascii="Calibri" w:hAnsi="Calibri"/>
          <w:sz w:val="26"/>
          <w:szCs w:val="26"/>
          <w:lang w:eastAsia="ro-RO"/>
        </w:rPr>
        <w:t xml:space="preserve">    a) cerere de admitere;</w:t>
      </w:r>
    </w:p>
    <w:p w:rsidR="00D2465F" w:rsidRPr="00D2465F" w:rsidRDefault="00D2465F" w:rsidP="00D2465F">
      <w:pPr>
        <w:autoSpaceDE w:val="0"/>
        <w:autoSpaceDN w:val="0"/>
        <w:adjustRightInd w:val="0"/>
        <w:jc w:val="both"/>
        <w:rPr>
          <w:rFonts w:ascii="Calibri" w:hAnsi="Calibri"/>
          <w:sz w:val="26"/>
          <w:szCs w:val="26"/>
          <w:lang w:eastAsia="ro-RO"/>
        </w:rPr>
      </w:pPr>
      <w:r w:rsidRPr="00D2465F">
        <w:rPr>
          <w:rFonts w:ascii="Calibri" w:hAnsi="Calibri"/>
          <w:sz w:val="26"/>
          <w:szCs w:val="26"/>
          <w:lang w:eastAsia="ro-RO"/>
        </w:rPr>
        <w:t xml:space="preserve">    b) copie de pe actele de identitate şi stare civilă, după caz;</w:t>
      </w:r>
    </w:p>
    <w:p w:rsidR="00D2465F" w:rsidRPr="00D2465F" w:rsidRDefault="00D2465F" w:rsidP="00D2465F">
      <w:pPr>
        <w:autoSpaceDE w:val="0"/>
        <w:autoSpaceDN w:val="0"/>
        <w:adjustRightInd w:val="0"/>
        <w:jc w:val="both"/>
        <w:rPr>
          <w:rFonts w:ascii="Calibri" w:hAnsi="Calibri"/>
          <w:sz w:val="26"/>
          <w:szCs w:val="26"/>
          <w:lang w:eastAsia="ro-RO"/>
        </w:rPr>
      </w:pPr>
      <w:r w:rsidRPr="00D2465F">
        <w:rPr>
          <w:rFonts w:ascii="Calibri" w:hAnsi="Calibri"/>
          <w:sz w:val="26"/>
          <w:szCs w:val="26"/>
          <w:lang w:eastAsia="ro-RO"/>
        </w:rPr>
        <w:t xml:space="preserve">    c) copie de pe actul de identitate a reprezentantului legal, după caz;</w:t>
      </w:r>
    </w:p>
    <w:p w:rsidR="00D2465F" w:rsidRPr="00D2465F" w:rsidRDefault="00D2465F" w:rsidP="00D2465F">
      <w:pPr>
        <w:autoSpaceDE w:val="0"/>
        <w:autoSpaceDN w:val="0"/>
        <w:adjustRightInd w:val="0"/>
        <w:jc w:val="both"/>
        <w:rPr>
          <w:rFonts w:ascii="Calibri" w:hAnsi="Calibri"/>
          <w:sz w:val="26"/>
          <w:szCs w:val="26"/>
          <w:lang w:eastAsia="ro-RO"/>
        </w:rPr>
      </w:pPr>
      <w:r w:rsidRPr="00D2465F">
        <w:rPr>
          <w:rFonts w:ascii="Calibri" w:hAnsi="Calibri"/>
          <w:sz w:val="26"/>
          <w:szCs w:val="26"/>
          <w:lang w:eastAsia="ro-RO"/>
        </w:rPr>
        <w:t xml:space="preserve">    d) copie de pe documentul care atestă încadrarea în grad de handicap în termen de valabilitate, PIS, PIRIS;</w:t>
      </w:r>
    </w:p>
    <w:p w:rsidR="00D2465F" w:rsidRPr="00D2465F" w:rsidRDefault="00D2465F" w:rsidP="00D2465F">
      <w:pPr>
        <w:autoSpaceDE w:val="0"/>
        <w:autoSpaceDN w:val="0"/>
        <w:adjustRightInd w:val="0"/>
        <w:jc w:val="both"/>
        <w:rPr>
          <w:rFonts w:ascii="Calibri" w:hAnsi="Calibri"/>
          <w:sz w:val="26"/>
          <w:szCs w:val="26"/>
          <w:lang w:eastAsia="ro-RO"/>
        </w:rPr>
      </w:pPr>
      <w:r w:rsidRPr="00D2465F">
        <w:rPr>
          <w:rFonts w:ascii="Calibri" w:hAnsi="Calibri"/>
          <w:sz w:val="26"/>
          <w:szCs w:val="26"/>
          <w:lang w:eastAsia="ro-RO"/>
        </w:rPr>
        <w:t xml:space="preserve">    e) ultimul talon de pensie sau adeverinţă de venit;</w:t>
      </w:r>
    </w:p>
    <w:p w:rsidR="00D2465F" w:rsidRPr="00D2465F" w:rsidRDefault="00D2465F" w:rsidP="00D2465F">
      <w:pPr>
        <w:autoSpaceDE w:val="0"/>
        <w:autoSpaceDN w:val="0"/>
        <w:adjustRightInd w:val="0"/>
        <w:jc w:val="both"/>
        <w:rPr>
          <w:rFonts w:ascii="Calibri" w:hAnsi="Calibri"/>
          <w:sz w:val="26"/>
          <w:szCs w:val="26"/>
          <w:lang w:eastAsia="ro-RO"/>
        </w:rPr>
      </w:pPr>
      <w:r w:rsidRPr="00D2465F">
        <w:rPr>
          <w:rFonts w:ascii="Calibri" w:hAnsi="Calibri"/>
          <w:sz w:val="26"/>
          <w:szCs w:val="26"/>
          <w:lang w:eastAsia="ro-RO"/>
        </w:rPr>
        <w:t xml:space="preserve">    f) raportul de anchetă socială.</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 xml:space="preserve">  Completează dosarul iniţial al beneficiarului cu alte documente prevăzute de standardele de calitate sau de legislaţia în vigoare.</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Completează dacă este cazul Fișa de suspendare/încetare a acordării serviciului.</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Păstrează dosarele personale ale beneficiarilor în condiţii de siguranţă şi confidenţialitate.</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 xml:space="preserve">Explică beneficiarului sau reprezentantului său legal prevederile procedurii referitoare la suspendarea, respectiv încetarea acordării serviciului social, înainte de </w:t>
      </w:r>
      <w:r w:rsidRPr="00D2465F">
        <w:rPr>
          <w:rFonts w:ascii="Calibri" w:hAnsi="Calibri"/>
          <w:sz w:val="26"/>
          <w:szCs w:val="26"/>
          <w:lang w:eastAsia="ro-RO"/>
        </w:rPr>
        <w:lastRenderedPageBreak/>
        <w:t>semnarea contractului de furnizare servicii iar beneficiarul sau reprezentantul legal semnează de luare la cunoştinţă.</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Transmite o copie a fişei de încetare a acordării serviciului către instituţia care a emis decizia de admitere a beneficiarului.</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 xml:space="preserve"> Participă împreună cu echipa multidisciplinară la evaluarea inițilă a beneficiarilor, realizată în cel mult 5 zile de la admitere. Evaluarea are ca scop identificarea nevoilor specifice ale beneficiarului. Beneficiarul este evaluat din punct de vedere al stării generale şi gradului de autonomie şi comunicare, al nevoilor de abilitare şi reabilitare, interrelaţionare şi responsabilizare, al gradului de dezvoltare a deprinderilor de viaţă independentă, al nevoilor de asistenţă şi îngrijire, educaţionale, culturale, al riscurilor posibile şi eventualelor dependenţe (droguri, alcool, tutun, altele), precum şi al interesului pentru ocupare, integrare şi participare socială. Rezultatele evaluării sunt consemnate în Fişa de evaluare.</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În cadrul evaluării, echipa multidisciplinară are la bază recomandările din PIS şi PIRIS, din alte documente de evaluare realizate de structuri specializate, precum şi din documentele care au însoţit cererea de admitere în LP.</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Aduce Fişa de evaluare la cunoştinţa beneficiarului sau a reprezentantului legal şi fiecare dintre părţi o semnează.</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Beneficiarul este evaluat cel puţin o dată pe an.</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Completează împreună cu echipa multidisciplinară care efectuează evaluarea Planul personal de viitor (PPV) pentru fiecare beneficiar. PPV stabileşte obiectivele pe termen scurt (6 luni) şi mediu (12 luni) de pregătire individuală a unui beneficiar în vederea atingerii unui maxim de independenţă posibilă.</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În PPV sunt specificate, cel puţin: serviciile şi activităţile care vor fi acordate beneficiarului, pe baza evaluării, durata acordării şi programarea (zilnică, săptămânală, lunară), timpul aferent intervenţiei exprimat în ore/zi sau ore/săptămână, materialele şi/sau echipamentele necesare, modalităţile de intervenţie (individual/grup), data viitoarei revizuiri, concluzii, profesia şi semnăturile persoanelor care au efectuat evaluarea, precum şi semnătura beneficiarului sau, după caz, a reprezentantului său legal.</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PPV realizat în baza evaluării iniţiale se întocmeşte pentru o perioadă de maxim 6 luni. După perioada de 6 luni de la evaluarea iniţială, PPV este analizat şi revizuit cel puţin o dată la 6 luni, în reuniune specială de sinteză, organizată de managerul de caz cu membrii personalului care lucrează direct cu beneficiarul.</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Sprijină beneficiarul în implementarea PPV.</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La încetarea acordării serviciilor, completează rubrica de concluzii din PPV, precizând evoluţia persoanei şi problemele întâmpinate.</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Înmânează/transmite o copie a PPV beneficiarului/reprezentantului legal ori de câte ori acesta este revizuit.</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Coordonează, monitorizează şi evaluează implementarea PPV a beneficiarului.</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 xml:space="preserve">Evoluţia situaţiei/progreselor beneficiarilor este discutată lunar, în întâlnirea de lucru a managerului de caz cu echipa; managerul de caz completează Fişa de monitorizare care cuprinde sinteza discuţiilor dintre managerul de caz şi personalul implicat în acordarea serviciilor către beneficiar, precum şi comentariile privind modul în care se asigură beneficiarului un mediu sigur din punct de vedere al </w:t>
      </w:r>
      <w:r w:rsidRPr="00D2465F">
        <w:rPr>
          <w:rFonts w:ascii="Calibri" w:hAnsi="Calibri"/>
          <w:sz w:val="26"/>
          <w:szCs w:val="26"/>
          <w:lang w:eastAsia="ro-RO"/>
        </w:rPr>
        <w:lastRenderedPageBreak/>
        <w:t>protecţiei împotriva exploatării, violenţei şi abuzului protecţiei, împotriva torturii şi tratamentelor crude, inumane sau degradante.</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 xml:space="preserve">Monitorizează din punctul de vedere al evoluției situației beneficiarului activitățile de: </w:t>
      </w:r>
    </w:p>
    <w:p w:rsidR="00D2465F" w:rsidRPr="00D2465F" w:rsidRDefault="00D2465F"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D2465F">
        <w:rPr>
          <w:rFonts w:ascii="Calibri" w:hAnsi="Calibri"/>
          <w:sz w:val="26"/>
          <w:szCs w:val="26"/>
          <w:lang w:eastAsia="ro-RO"/>
        </w:rPr>
        <w:t xml:space="preserve">informare şi consiliere socială </w:t>
      </w:r>
    </w:p>
    <w:p w:rsidR="00D2465F" w:rsidRPr="00D2465F" w:rsidRDefault="00D2465F"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D2465F">
        <w:rPr>
          <w:rFonts w:ascii="Calibri" w:hAnsi="Calibri"/>
          <w:sz w:val="26"/>
          <w:szCs w:val="26"/>
          <w:lang w:eastAsia="ro-RO"/>
        </w:rPr>
        <w:t>consiliere psihologică</w:t>
      </w:r>
    </w:p>
    <w:p w:rsidR="00D2465F" w:rsidRPr="00D2465F" w:rsidRDefault="00D2465F"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D2465F">
        <w:rPr>
          <w:rFonts w:ascii="Calibri" w:hAnsi="Calibri"/>
          <w:sz w:val="26"/>
          <w:szCs w:val="26"/>
          <w:lang w:eastAsia="ro-RO"/>
        </w:rPr>
        <w:t xml:space="preserve">abilitare şi reabilitare care sunt recomandate de echipa de evaluare în PPV, se efectuează conform planificării; </w:t>
      </w:r>
    </w:p>
    <w:p w:rsidR="00D2465F" w:rsidRPr="00D2465F" w:rsidRDefault="00D2465F"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D2465F">
        <w:rPr>
          <w:rFonts w:ascii="Calibri" w:hAnsi="Calibri"/>
          <w:sz w:val="26"/>
          <w:szCs w:val="26"/>
          <w:lang w:eastAsia="ro-RO"/>
        </w:rPr>
        <w:t>îngrijire şi asistenţă, recomandate de echipa de evaluare în PPV</w:t>
      </w:r>
    </w:p>
    <w:p w:rsidR="00D2465F" w:rsidRPr="00D2465F" w:rsidRDefault="00D2465F"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D2465F">
        <w:rPr>
          <w:rFonts w:ascii="Calibri" w:hAnsi="Calibri"/>
          <w:sz w:val="26"/>
          <w:szCs w:val="26"/>
          <w:lang w:eastAsia="ro-RO"/>
        </w:rPr>
        <w:t>dezvoltare/consolidare a aptitudinilor cognitive ale beneficiarilor, recomandate de echipa de evaluare în PPV</w:t>
      </w:r>
    </w:p>
    <w:p w:rsidR="00D2465F" w:rsidRPr="00D2465F" w:rsidRDefault="00D2465F"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D2465F">
        <w:rPr>
          <w:rFonts w:ascii="Calibri" w:hAnsi="Calibri"/>
          <w:sz w:val="26"/>
          <w:szCs w:val="26"/>
          <w:lang w:eastAsia="ro-RO"/>
        </w:rPr>
        <w:t>dezvoltare/consolidare a aptitudinilor cognitive</w:t>
      </w:r>
    </w:p>
    <w:p w:rsidR="00D2465F" w:rsidRPr="00D2465F" w:rsidRDefault="00D2465F"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D2465F">
        <w:rPr>
          <w:rFonts w:ascii="Calibri" w:hAnsi="Calibri"/>
          <w:sz w:val="26"/>
          <w:szCs w:val="26"/>
          <w:lang w:eastAsia="ro-RO"/>
        </w:rPr>
        <w:t>dezvoltare/consolidare a deprinderilor zilnice ale beneficiarilor, recomandate de echipa de evaluare în PPV</w:t>
      </w:r>
    </w:p>
    <w:p w:rsidR="00D2465F" w:rsidRPr="00D2465F" w:rsidRDefault="00D2465F"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D2465F">
        <w:rPr>
          <w:rFonts w:ascii="Calibri" w:hAnsi="Calibri"/>
          <w:sz w:val="26"/>
          <w:szCs w:val="26"/>
          <w:lang w:eastAsia="ro-RO"/>
        </w:rPr>
        <w:t>dezvoltare/consolidare a deprinderilor de comunicare a beneficiarilor, recomandate de echipa de evaluare în PPV</w:t>
      </w:r>
    </w:p>
    <w:p w:rsidR="00D2465F" w:rsidRPr="00D2465F" w:rsidRDefault="00D2465F"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D2465F">
        <w:rPr>
          <w:rFonts w:ascii="Calibri" w:hAnsi="Calibri"/>
          <w:sz w:val="26"/>
          <w:szCs w:val="26"/>
          <w:lang w:eastAsia="ro-RO"/>
        </w:rPr>
        <w:t>dezvoltare/consolidare a deprinderilor de mobilitate a beneficiarilor, recomandate de echipa de evaluare în PPV</w:t>
      </w:r>
    </w:p>
    <w:p w:rsidR="00D2465F" w:rsidRPr="00D2465F" w:rsidRDefault="00D2465F"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D2465F">
        <w:rPr>
          <w:rFonts w:ascii="Calibri" w:hAnsi="Calibri"/>
          <w:sz w:val="26"/>
          <w:szCs w:val="26"/>
          <w:lang w:eastAsia="ro-RO"/>
        </w:rPr>
        <w:t>dezvoltare/consolidare a deprinderilor de autoîngrijire a beneficiarilor, recomandate de echipa de evaluare în PPV, se efectuează conform planificării</w:t>
      </w:r>
    </w:p>
    <w:p w:rsidR="00D2465F" w:rsidRPr="00D2465F" w:rsidRDefault="00D2465F"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D2465F">
        <w:rPr>
          <w:rFonts w:ascii="Calibri" w:hAnsi="Calibri"/>
          <w:sz w:val="26"/>
          <w:szCs w:val="26"/>
          <w:lang w:eastAsia="ro-RO"/>
        </w:rPr>
        <w:t>dezvoltare/consolidare a deprinderilor de îngrijire a propriei sănătăţi, recomandate de echipa de evaluare în PPV</w:t>
      </w:r>
    </w:p>
    <w:p w:rsidR="00D2465F" w:rsidRPr="00D2465F" w:rsidRDefault="00D2465F"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D2465F">
        <w:rPr>
          <w:rFonts w:ascii="Calibri" w:hAnsi="Calibri"/>
          <w:sz w:val="26"/>
          <w:szCs w:val="26"/>
          <w:lang w:eastAsia="ro-RO"/>
        </w:rPr>
        <w:t>dezvoltare/consolidare a deprinderilor de autogospodărire, recomandate de echipa de evaluare în PPV</w:t>
      </w:r>
    </w:p>
    <w:p w:rsidR="00D2465F" w:rsidRPr="00D2465F" w:rsidRDefault="00D2465F"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D2465F">
        <w:rPr>
          <w:rFonts w:ascii="Calibri" w:hAnsi="Calibri"/>
          <w:sz w:val="26"/>
          <w:szCs w:val="26"/>
          <w:lang w:eastAsia="ro-RO"/>
        </w:rPr>
        <w:t>dezvoltare/consolidare a deprinderilor de interacţiune, recomandate de echipa de evaluare în PPV</w:t>
      </w:r>
    </w:p>
    <w:p w:rsidR="00D2465F" w:rsidRPr="00D2465F" w:rsidRDefault="00D2465F"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D2465F">
        <w:rPr>
          <w:rFonts w:ascii="Calibri" w:hAnsi="Calibri"/>
          <w:sz w:val="26"/>
          <w:szCs w:val="26"/>
          <w:lang w:eastAsia="ro-RO"/>
        </w:rPr>
        <w:t>privind dobândirea independenţei economice, recomandată de echipa de evaluare în PPV</w:t>
      </w:r>
    </w:p>
    <w:p w:rsidR="00D2465F" w:rsidRPr="00D2465F" w:rsidRDefault="00D2465F"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D2465F">
        <w:rPr>
          <w:rFonts w:ascii="Calibri" w:hAnsi="Calibri"/>
          <w:sz w:val="26"/>
          <w:szCs w:val="26"/>
          <w:lang w:eastAsia="ro-RO"/>
        </w:rPr>
        <w:t>îmbunătăţire a nivelului de educaţie/pregătire pentru muncă , recomandate de echipa de evaluare în PPV</w:t>
      </w:r>
    </w:p>
    <w:p w:rsidR="00D2465F" w:rsidRPr="00D2465F" w:rsidRDefault="00D2465F"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D2465F">
        <w:rPr>
          <w:rFonts w:ascii="Calibri" w:hAnsi="Calibri"/>
          <w:sz w:val="26"/>
          <w:szCs w:val="26"/>
          <w:lang w:eastAsia="ro-RO"/>
        </w:rPr>
        <w:t>privind implicarea beneficiarilor în viaţa socială şi civică a comunităţii, recomandate de echipa de evaluare în PPV</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Cunoaşte şi aplică procedura privind managementul situaţiilor de risc. Comunică către FSS, în termen de maxim 4 ore, situaţiile care au necesitat intervenţia de urgenţă.</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Cunoaşte şi aplică Codul de etică.</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Informează, în scris sau telefonic, rudele beneficiarului, în termen de 8 ore de la decesul acestuia.</w:t>
      </w:r>
      <w:r w:rsidRPr="00D2465F">
        <w:rPr>
          <w:rFonts w:ascii="Calibri" w:hAnsi="Calibri"/>
          <w:sz w:val="26"/>
          <w:szCs w:val="26"/>
        </w:rPr>
        <w:t xml:space="preserve"> </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Stabileşte cu reprezentantul legal al beneficiarului sau cu membrii de familie, serviciile furnizate în caz de deces.</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Aplică anual chestionare pentru cunoaşterea părerii beneficiarilor despre activităţi/servicii/atitudini generale, și împreună cu coordonatorul LP, un reprezentant al personalului analizează chestionarele.</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lastRenderedPageBreak/>
        <w:t xml:space="preserve">Organizează programe culturale, activităţi de petrecere a timpului liber pentru beneficiari; </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 xml:space="preserve"> Întocmeşte un program săptămânal al activităţilor de recuperare, integrare/ reintegrare şi de socializare; </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Realizează consilierea beneficiarilor;</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Aplică instrumente specifice de investigare socială (anchete sociale, analize biografice, interviuri, studii de caz );</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bCs/>
          <w:sz w:val="26"/>
          <w:szCs w:val="26"/>
        </w:rPr>
        <w:t>Realizează informarea potenţialilor beneficiari/reprezentanţilor legali şi/sau membrilor de familie cu privire la locuinţa protejată, însoțindu-i în timpul vizitelor.</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rPr>
        <w:t>A</w:t>
      </w:r>
      <w:r w:rsidRPr="00D2465F">
        <w:rPr>
          <w:rFonts w:ascii="Calibri" w:hAnsi="Calibri"/>
          <w:bCs/>
          <w:sz w:val="26"/>
          <w:szCs w:val="26"/>
        </w:rPr>
        <w:t>sigură arhivarea dosarelor personale ale beneficiarilor.</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bCs/>
          <w:sz w:val="26"/>
          <w:szCs w:val="26"/>
        </w:rPr>
        <w:t>Asigură păstrarea datelor personale şi informaţiilor cuprinse în documentele componente ale dosarelor de servicii ale beneficiarilor în regim de confidenţialitate, cu respectarea prevederilor legale.</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rPr>
        <w:t>D</w:t>
      </w:r>
      <w:r w:rsidRPr="00D2465F">
        <w:rPr>
          <w:rFonts w:ascii="Calibri" w:hAnsi="Calibri" w:cs="Calibri"/>
          <w:sz w:val="26"/>
          <w:szCs w:val="26"/>
          <w:lang w:eastAsia="ro-RO"/>
        </w:rPr>
        <w:t>esfăşoară activităţi de reintegrare familială şi socială a persoanelor asistate în conformitate cu vârsta, sexul, capacităţile, opţiunile proprii ale acestora.</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rPr>
        <w:t>Asigură informarea beneficiarilor cu privire la drepturile înscrise în Cartă, odată cu încheierea contractului de furnizare servicii.</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bCs/>
          <w:sz w:val="26"/>
          <w:szCs w:val="26"/>
        </w:rPr>
        <w:t>Încurajează şi sprijină beneficiarii pentru a sesiza orice formă de abuz, neglijare sau tratament degradant la care sunt supuşi de persoanele cu care vin în contact, atât în centru, cât şi în familie sau în comunitate.</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bCs/>
          <w:sz w:val="26"/>
          <w:szCs w:val="26"/>
        </w:rPr>
        <w:t>Informează beneficiarii asupra modalităţii de formulare a eventualelor sesizări/reclamaţii.</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rPr>
        <w:t>A</w:t>
      </w:r>
      <w:r w:rsidRPr="00D2465F">
        <w:rPr>
          <w:rFonts w:ascii="Calibri" w:hAnsi="Calibri" w:cs="Calibri"/>
          <w:sz w:val="26"/>
          <w:szCs w:val="26"/>
          <w:lang w:eastAsia="ro-RO"/>
        </w:rPr>
        <w:t>sigură intervenţia în situaţii de criză, (tentativă de suicid, părăsiri repetate a instituţiei, conflicte cu membrii personalului, accidente).</w:t>
      </w:r>
      <w:r w:rsidRPr="00D2465F">
        <w:rPr>
          <w:rFonts w:ascii="Calibri" w:hAnsi="Calibri"/>
          <w:sz w:val="26"/>
          <w:szCs w:val="26"/>
        </w:rPr>
        <w:t xml:space="preserve">    </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bCs/>
          <w:sz w:val="26"/>
          <w:szCs w:val="26"/>
        </w:rPr>
        <w:t>Informează familia/reprezentantul legal al beneficiarului cu privire la incidentele deosebite care afectează sau implică beneficiarul.</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hu-HU"/>
        </w:rPr>
        <w:t>O</w:t>
      </w:r>
      <w:r w:rsidRPr="00D2465F">
        <w:rPr>
          <w:rFonts w:ascii="Calibri" w:hAnsi="Calibri"/>
          <w:sz w:val="26"/>
          <w:szCs w:val="26"/>
          <w:lang w:eastAsia="ro-RO"/>
        </w:rPr>
        <w:t xml:space="preserve">rganizează programe culturale, activităţi de petrecere a timpului liber pentru beneficiari; </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eastAsia="ro-RO"/>
        </w:rPr>
        <w:t xml:space="preserve">Întocmeşte un program săptămânal al activităţilor de recuperare, integrare/ reintegrare şi de socializare; </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val="ro-RO" w:eastAsia="hu-HU"/>
        </w:rPr>
        <w:t>A</w:t>
      </w:r>
      <w:r w:rsidRPr="00D2465F">
        <w:rPr>
          <w:rFonts w:ascii="Calibri" w:hAnsi="Calibri"/>
          <w:sz w:val="26"/>
          <w:szCs w:val="26"/>
          <w:lang w:eastAsia="ro-RO"/>
        </w:rPr>
        <w:t>sigură acordarea de sprijin psiho-afectiv pentru readaptarea psihologică;</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val="ro-RO" w:eastAsia="hu-HU"/>
        </w:rPr>
        <w:t>R</w:t>
      </w:r>
      <w:r w:rsidRPr="00D2465F">
        <w:rPr>
          <w:rFonts w:ascii="Calibri" w:hAnsi="Calibri"/>
          <w:sz w:val="26"/>
          <w:szCs w:val="26"/>
          <w:lang w:eastAsia="ro-RO"/>
        </w:rPr>
        <w:t>ealizează consilierea beneficiarilor;</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lang w:val="ro-RO" w:eastAsia="hu-HU"/>
        </w:rPr>
        <w:t>A</w:t>
      </w:r>
      <w:r w:rsidRPr="00D2465F">
        <w:rPr>
          <w:rFonts w:ascii="Calibri" w:hAnsi="Calibri"/>
          <w:sz w:val="26"/>
          <w:szCs w:val="26"/>
          <w:lang w:eastAsia="ro-RO"/>
        </w:rPr>
        <w:t>sigură consiliere beneficiarilor în integrarea lor pe piaţa muncii;</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bCs/>
          <w:sz w:val="26"/>
          <w:szCs w:val="26"/>
        </w:rPr>
        <w:t>Cunoaște șI aplică procedurile existente (în speciale cele prevăzute în standardele minime aplicabile).</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cs="Calibri"/>
          <w:sz w:val="26"/>
          <w:szCs w:val="26"/>
          <w:lang w:eastAsia="ro-RO"/>
        </w:rPr>
        <w:t xml:space="preserve">Răspunde de elaborarea/revizuirea/implementarea procedurilor operaţionale şi a altor documente prevăzute în Ordinul </w:t>
      </w:r>
      <w:smartTag w:uri="urn:schemas-microsoft-com:office:smarttags" w:element="stockticker">
        <w:r w:rsidRPr="00D2465F">
          <w:rPr>
            <w:rFonts w:ascii="Calibri" w:hAnsi="Calibri" w:cs="Calibri"/>
            <w:sz w:val="26"/>
            <w:szCs w:val="26"/>
            <w:lang w:eastAsia="ro-RO"/>
          </w:rPr>
          <w:t>SGG</w:t>
        </w:r>
      </w:smartTag>
      <w:r w:rsidRPr="00D2465F">
        <w:rPr>
          <w:rFonts w:ascii="Calibri" w:hAnsi="Calibri" w:cs="Calibri"/>
          <w:sz w:val="26"/>
          <w:szCs w:val="26"/>
          <w:lang w:eastAsia="ro-RO"/>
        </w:rPr>
        <w:t xml:space="preserve"> nr. 600/2018 pentru aprobarea Codului controlului intern/managerial al entităţilor publice, care fac referire la activităţile pe care le desfăşoară </w:t>
      </w:r>
      <w:r w:rsidRPr="00D2465F">
        <w:rPr>
          <w:rFonts w:ascii="Calibri" w:hAnsi="Calibri" w:cs="Calibri"/>
          <w:i/>
          <w:iCs/>
          <w:sz w:val="26"/>
          <w:szCs w:val="26"/>
          <w:lang w:eastAsia="ro-RO"/>
        </w:rPr>
        <w:t>în cadrul Locuinței protejate</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rPr>
        <w:t>A</w:t>
      </w:r>
      <w:r w:rsidRPr="00D2465F">
        <w:rPr>
          <w:rFonts w:ascii="Calibri" w:hAnsi="Calibri" w:cs="Calibri"/>
          <w:sz w:val="26"/>
          <w:szCs w:val="26"/>
          <w:lang w:eastAsia="ro-RO"/>
        </w:rPr>
        <w:t>sigură evidenţa, păstrarea şi arhivarea documentelor privind activitatea proprie.</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rPr>
        <w:t>Î</w:t>
      </w:r>
      <w:r w:rsidRPr="00D2465F">
        <w:rPr>
          <w:rFonts w:ascii="Calibri" w:hAnsi="Calibri" w:cs="Calibri"/>
          <w:sz w:val="26"/>
          <w:szCs w:val="26"/>
          <w:lang w:eastAsia="ro-RO"/>
        </w:rPr>
        <w:t>i este interzis, sub sancţiunea încetării contractului de muncă, încălcarea confidenţialităţii informaţiilor obţinute în exercitarea atribuţiilor de serviciu.</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rPr>
        <w:t>Î</w:t>
      </w:r>
      <w:r w:rsidRPr="00D2465F">
        <w:rPr>
          <w:rFonts w:ascii="Calibri" w:hAnsi="Calibri" w:cs="Calibri"/>
          <w:sz w:val="26"/>
          <w:szCs w:val="26"/>
          <w:lang w:eastAsia="ro-RO"/>
        </w:rPr>
        <w:t>ndeplinește orice alte atribuţii, ce revin centrului în domeniul de specialitate şi din actele normative incidente emise de organele administraţiei publice.</w:t>
      </w:r>
    </w:p>
    <w:p w:rsidR="00D2465F" w:rsidRPr="00D2465F" w:rsidRDefault="00D2465F"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D2465F">
        <w:rPr>
          <w:rFonts w:ascii="Calibri" w:hAnsi="Calibri"/>
          <w:sz w:val="26"/>
          <w:szCs w:val="26"/>
        </w:rPr>
        <w:t>A</w:t>
      </w:r>
      <w:r w:rsidRPr="00D2465F">
        <w:rPr>
          <w:rFonts w:ascii="Calibri" w:hAnsi="Calibri" w:cs="Calibri"/>
          <w:sz w:val="26"/>
          <w:szCs w:val="26"/>
          <w:lang w:eastAsia="ro-RO"/>
        </w:rPr>
        <w:t>lte atribuții prevăzute în standardul minim de calitate aplicabil serviciului social.</w:t>
      </w:r>
    </w:p>
    <w:p w:rsidR="00D2465F" w:rsidRPr="00D2465F" w:rsidRDefault="00D2465F" w:rsidP="00D2465F">
      <w:pPr>
        <w:jc w:val="both"/>
        <w:rPr>
          <w:rFonts w:ascii="Calibri" w:hAnsi="Calibri"/>
          <w:b/>
          <w:sz w:val="26"/>
          <w:szCs w:val="26"/>
          <w:u w:val="single"/>
          <w:lang w:val="ro-RO" w:eastAsia="ro-RO"/>
        </w:rPr>
      </w:pPr>
    </w:p>
    <w:p w:rsidR="00D2465F" w:rsidRPr="00D2465F" w:rsidRDefault="00D2465F" w:rsidP="00D2465F">
      <w:pPr>
        <w:jc w:val="both"/>
        <w:rPr>
          <w:rFonts w:ascii="Calibri" w:hAnsi="Calibri"/>
          <w:b/>
          <w:sz w:val="26"/>
          <w:szCs w:val="26"/>
          <w:u w:val="single"/>
          <w:lang w:val="ro-RO" w:eastAsia="ro-RO"/>
        </w:rPr>
      </w:pPr>
      <w:r w:rsidRPr="00D2465F">
        <w:rPr>
          <w:rFonts w:ascii="Calibri" w:hAnsi="Calibri"/>
          <w:b/>
          <w:sz w:val="26"/>
          <w:szCs w:val="26"/>
          <w:lang w:val="ro-RO" w:eastAsia="ro-RO"/>
        </w:rPr>
        <w:t xml:space="preserve">2. </w:t>
      </w:r>
      <w:r w:rsidRPr="00D2465F">
        <w:rPr>
          <w:rFonts w:ascii="Calibri" w:hAnsi="Calibri"/>
          <w:b/>
          <w:sz w:val="26"/>
          <w:szCs w:val="26"/>
          <w:u w:val="single"/>
          <w:lang w:val="ro-RO" w:eastAsia="ro-RO"/>
        </w:rPr>
        <w:t>Psihologul va desfăşura următoarele activităţi:</w:t>
      </w:r>
    </w:p>
    <w:p w:rsidR="00D2465F" w:rsidRPr="00D2465F" w:rsidRDefault="00D2465F" w:rsidP="00565ACD">
      <w:pPr>
        <w:numPr>
          <w:ilvl w:val="0"/>
          <w:numId w:val="269"/>
        </w:numPr>
        <w:tabs>
          <w:tab w:val="clear" w:pos="720"/>
          <w:tab w:val="num" w:pos="426"/>
        </w:tabs>
        <w:ind w:hanging="578"/>
        <w:jc w:val="both"/>
        <w:rPr>
          <w:rFonts w:ascii="Calibri" w:hAnsi="Calibri"/>
          <w:sz w:val="26"/>
          <w:szCs w:val="26"/>
          <w:lang w:val="ro-RO" w:eastAsia="ro-RO"/>
        </w:rPr>
      </w:pPr>
      <w:r w:rsidRPr="00D2465F">
        <w:rPr>
          <w:rFonts w:ascii="Calibri" w:hAnsi="Calibri"/>
          <w:sz w:val="26"/>
          <w:szCs w:val="26"/>
          <w:lang w:val="ro-RO" w:eastAsia="ro-RO"/>
        </w:rPr>
        <w:t xml:space="preserve">întocmeşte dosarul solicitantului împreună cu echipa multidisciplinară; </w:t>
      </w:r>
    </w:p>
    <w:p w:rsidR="00D2465F" w:rsidRPr="00D2465F" w:rsidRDefault="00D2465F" w:rsidP="00565ACD">
      <w:pPr>
        <w:numPr>
          <w:ilvl w:val="0"/>
          <w:numId w:val="269"/>
        </w:numPr>
        <w:tabs>
          <w:tab w:val="clear" w:pos="720"/>
          <w:tab w:val="num" w:pos="426"/>
        </w:tabs>
        <w:ind w:hanging="578"/>
        <w:jc w:val="both"/>
        <w:rPr>
          <w:rFonts w:ascii="Calibri" w:hAnsi="Calibri"/>
          <w:sz w:val="26"/>
          <w:szCs w:val="26"/>
          <w:lang w:val="ro-RO" w:eastAsia="ro-RO"/>
        </w:rPr>
      </w:pPr>
      <w:r w:rsidRPr="00D2465F">
        <w:rPr>
          <w:rFonts w:ascii="Calibri" w:hAnsi="Calibri"/>
          <w:sz w:val="26"/>
          <w:szCs w:val="26"/>
          <w:lang w:val="ro-RO" w:eastAsia="hu-HU"/>
        </w:rPr>
        <w:t>realizează evaluarea</w:t>
      </w:r>
      <w:r w:rsidRPr="00D2465F">
        <w:rPr>
          <w:rFonts w:ascii="Calibri" w:hAnsi="Calibri"/>
          <w:sz w:val="26"/>
          <w:szCs w:val="26"/>
          <w:lang w:val="ro-RO" w:eastAsia="ro-RO"/>
        </w:rPr>
        <w:t xml:space="preserve"> beneficiarilor, în baza Fişei de evaluare individuală; </w:t>
      </w:r>
    </w:p>
    <w:p w:rsidR="00D2465F" w:rsidRPr="00D2465F" w:rsidRDefault="00D2465F" w:rsidP="00565ACD">
      <w:pPr>
        <w:numPr>
          <w:ilvl w:val="0"/>
          <w:numId w:val="269"/>
        </w:numPr>
        <w:tabs>
          <w:tab w:val="clear" w:pos="720"/>
          <w:tab w:val="num" w:pos="426"/>
        </w:tabs>
        <w:ind w:left="426" w:hanging="284"/>
        <w:jc w:val="both"/>
        <w:rPr>
          <w:rFonts w:ascii="Calibri" w:hAnsi="Calibri"/>
          <w:sz w:val="26"/>
          <w:szCs w:val="26"/>
          <w:lang w:val="ro-RO" w:eastAsia="ro-RO"/>
        </w:rPr>
      </w:pPr>
      <w:r w:rsidRPr="00D2465F">
        <w:rPr>
          <w:rFonts w:ascii="Calibri" w:hAnsi="Calibri"/>
          <w:sz w:val="26"/>
          <w:szCs w:val="26"/>
          <w:lang w:val="ro-RO" w:eastAsia="ro-RO"/>
        </w:rPr>
        <w:t xml:space="preserve"> </w:t>
      </w:r>
      <w:r w:rsidRPr="00D2465F">
        <w:rPr>
          <w:rFonts w:ascii="Calibri" w:hAnsi="Calibri"/>
          <w:sz w:val="26"/>
          <w:szCs w:val="26"/>
          <w:lang w:val="ro-RO" w:eastAsia="hu-HU"/>
        </w:rPr>
        <w:t>participă la evaluarea complexă a beneficiarilor, care se efectuează de către o echipă pluridisciplinară (psiholog, asistent social, medic, psihopedagog, logoped, etc.), constituită sub coordonarea DGASPC Harghita;</w:t>
      </w:r>
    </w:p>
    <w:p w:rsidR="00D2465F" w:rsidRPr="00D2465F" w:rsidRDefault="00D2465F" w:rsidP="00565ACD">
      <w:pPr>
        <w:numPr>
          <w:ilvl w:val="0"/>
          <w:numId w:val="269"/>
        </w:numPr>
        <w:tabs>
          <w:tab w:val="clear" w:pos="720"/>
          <w:tab w:val="num" w:pos="426"/>
        </w:tabs>
        <w:ind w:left="426" w:hanging="284"/>
        <w:jc w:val="both"/>
        <w:rPr>
          <w:rFonts w:ascii="Calibri" w:hAnsi="Calibri"/>
          <w:sz w:val="26"/>
          <w:szCs w:val="26"/>
          <w:lang w:val="ro-RO" w:eastAsia="ro-RO"/>
        </w:rPr>
      </w:pPr>
      <w:r w:rsidRPr="00D2465F">
        <w:rPr>
          <w:rFonts w:ascii="Calibri" w:hAnsi="Calibri"/>
          <w:sz w:val="26"/>
          <w:szCs w:val="26"/>
          <w:lang w:val="ro-RO" w:eastAsia="hu-HU"/>
        </w:rPr>
        <w:t xml:space="preserve">elaborează pentru fiecare beneficiar un Plan personal de viitor(PII), Planul Individual de Intervenţie stabileşte activităţile de sprijin care i se asigură beneficiarului pe perioada rezidenţei, precum şi personalul implicat; </w:t>
      </w:r>
    </w:p>
    <w:p w:rsidR="00D2465F" w:rsidRPr="00D2465F" w:rsidRDefault="00D2465F" w:rsidP="00565ACD">
      <w:pPr>
        <w:numPr>
          <w:ilvl w:val="0"/>
          <w:numId w:val="269"/>
        </w:numPr>
        <w:tabs>
          <w:tab w:val="clear" w:pos="720"/>
          <w:tab w:val="num" w:pos="426"/>
        </w:tabs>
        <w:ind w:left="426" w:hanging="284"/>
        <w:jc w:val="both"/>
        <w:rPr>
          <w:rFonts w:ascii="Calibri" w:hAnsi="Calibri"/>
          <w:sz w:val="26"/>
          <w:szCs w:val="26"/>
          <w:lang w:val="ro-RO" w:eastAsia="ro-RO"/>
        </w:rPr>
      </w:pPr>
      <w:r w:rsidRPr="00D2465F">
        <w:rPr>
          <w:rFonts w:ascii="Calibri" w:hAnsi="Calibri"/>
          <w:sz w:val="26"/>
          <w:szCs w:val="26"/>
          <w:lang w:val="ro-RO" w:eastAsia="hu-HU"/>
        </w:rPr>
        <w:t>PII este elaborat de  echipa pluridisciplinară, care este coordonată de ”responsabilul de caz” desemnat;</w:t>
      </w:r>
    </w:p>
    <w:p w:rsidR="00D2465F" w:rsidRPr="00D2465F" w:rsidRDefault="00D2465F" w:rsidP="00565ACD">
      <w:pPr>
        <w:numPr>
          <w:ilvl w:val="0"/>
          <w:numId w:val="269"/>
        </w:numPr>
        <w:tabs>
          <w:tab w:val="clear" w:pos="720"/>
          <w:tab w:val="num" w:pos="426"/>
        </w:tabs>
        <w:ind w:left="426" w:hanging="284"/>
        <w:jc w:val="both"/>
        <w:rPr>
          <w:rFonts w:ascii="Calibri" w:hAnsi="Calibri"/>
          <w:sz w:val="26"/>
          <w:szCs w:val="26"/>
          <w:lang w:val="ro-RO" w:eastAsia="ro-RO"/>
        </w:rPr>
      </w:pPr>
      <w:r w:rsidRPr="00D2465F">
        <w:rPr>
          <w:rFonts w:ascii="Calibri" w:hAnsi="Calibri"/>
          <w:sz w:val="26"/>
          <w:szCs w:val="26"/>
          <w:lang w:val="ro-RO" w:eastAsia="ro-RO"/>
        </w:rPr>
        <w:t>asigură acordarea de sprijin psiho-afectiv pentru readaptarea psihologică;</w:t>
      </w:r>
    </w:p>
    <w:p w:rsidR="00D2465F" w:rsidRPr="00D2465F" w:rsidRDefault="00D2465F" w:rsidP="00565ACD">
      <w:pPr>
        <w:numPr>
          <w:ilvl w:val="0"/>
          <w:numId w:val="269"/>
        </w:numPr>
        <w:tabs>
          <w:tab w:val="clear" w:pos="720"/>
          <w:tab w:val="num" w:pos="426"/>
        </w:tabs>
        <w:ind w:left="426" w:hanging="284"/>
        <w:jc w:val="both"/>
        <w:rPr>
          <w:rFonts w:ascii="Calibri" w:hAnsi="Calibri"/>
          <w:sz w:val="26"/>
          <w:szCs w:val="26"/>
          <w:lang w:val="ro-RO" w:eastAsia="ro-RO"/>
        </w:rPr>
      </w:pPr>
      <w:r w:rsidRPr="00D2465F">
        <w:rPr>
          <w:rFonts w:ascii="Calibri" w:hAnsi="Calibri"/>
          <w:sz w:val="26"/>
          <w:szCs w:val="26"/>
          <w:lang w:val="ro-RO" w:eastAsia="ro-RO"/>
        </w:rPr>
        <w:t xml:space="preserve">organizează programe culturale, activităţi de petrecere a timpului liber pentru beneficiari; </w:t>
      </w:r>
    </w:p>
    <w:p w:rsidR="00D2465F" w:rsidRPr="00D2465F" w:rsidRDefault="00D2465F" w:rsidP="00565ACD">
      <w:pPr>
        <w:numPr>
          <w:ilvl w:val="0"/>
          <w:numId w:val="269"/>
        </w:numPr>
        <w:tabs>
          <w:tab w:val="clear" w:pos="720"/>
          <w:tab w:val="num" w:pos="426"/>
        </w:tabs>
        <w:ind w:left="426" w:hanging="284"/>
        <w:jc w:val="both"/>
        <w:rPr>
          <w:rFonts w:ascii="Calibri" w:hAnsi="Calibri"/>
          <w:sz w:val="26"/>
          <w:szCs w:val="26"/>
          <w:lang w:val="ro-RO" w:eastAsia="ro-RO"/>
        </w:rPr>
      </w:pPr>
      <w:r w:rsidRPr="00D2465F">
        <w:rPr>
          <w:rFonts w:ascii="Calibri" w:hAnsi="Calibri"/>
          <w:sz w:val="26"/>
          <w:szCs w:val="26"/>
          <w:lang w:val="ro-RO" w:eastAsia="ro-RO"/>
        </w:rPr>
        <w:t>întocmeşte un program săptămânal al activităţilor de recuperare, integrare/ reintegrare şi de socializare;</w:t>
      </w:r>
    </w:p>
    <w:p w:rsidR="00D2465F" w:rsidRPr="00D2465F" w:rsidRDefault="00D2465F" w:rsidP="00565ACD">
      <w:pPr>
        <w:numPr>
          <w:ilvl w:val="0"/>
          <w:numId w:val="269"/>
        </w:numPr>
        <w:tabs>
          <w:tab w:val="clear" w:pos="720"/>
          <w:tab w:val="num" w:pos="426"/>
        </w:tabs>
        <w:ind w:left="426" w:hanging="284"/>
        <w:jc w:val="both"/>
        <w:rPr>
          <w:rFonts w:ascii="Calibri" w:hAnsi="Calibri"/>
          <w:sz w:val="26"/>
          <w:szCs w:val="26"/>
          <w:lang w:val="ro-RO" w:eastAsia="ro-RO"/>
        </w:rPr>
      </w:pPr>
      <w:r w:rsidRPr="00D2465F">
        <w:rPr>
          <w:rFonts w:ascii="Calibri" w:hAnsi="Calibri"/>
          <w:sz w:val="26"/>
          <w:szCs w:val="26"/>
          <w:lang w:val="ro-RO" w:eastAsia="ro-RO"/>
        </w:rPr>
        <w:t>asigură consiliere beneficiarilor în integrarea lor pe piaţa muncii;</w:t>
      </w:r>
    </w:p>
    <w:p w:rsidR="00D2465F" w:rsidRPr="00D2465F" w:rsidRDefault="00D2465F" w:rsidP="00565ACD">
      <w:pPr>
        <w:numPr>
          <w:ilvl w:val="0"/>
          <w:numId w:val="269"/>
        </w:numPr>
        <w:tabs>
          <w:tab w:val="clear" w:pos="720"/>
          <w:tab w:val="num" w:pos="426"/>
        </w:tabs>
        <w:ind w:left="426" w:hanging="284"/>
        <w:jc w:val="both"/>
        <w:rPr>
          <w:rFonts w:ascii="Calibri" w:hAnsi="Calibri"/>
          <w:sz w:val="26"/>
          <w:szCs w:val="26"/>
          <w:lang w:val="ro-RO" w:eastAsia="ro-RO"/>
        </w:rPr>
      </w:pPr>
      <w:r w:rsidRPr="00D2465F">
        <w:rPr>
          <w:rFonts w:ascii="Calibri" w:hAnsi="Calibri"/>
          <w:sz w:val="26"/>
          <w:szCs w:val="26"/>
          <w:lang w:val="ro-RO" w:eastAsia="ro-RO"/>
        </w:rPr>
        <w:t xml:space="preserve"> realizează consilierea beneficiarilor;</w:t>
      </w:r>
    </w:p>
    <w:p w:rsidR="00D2465F" w:rsidRPr="00D2465F" w:rsidRDefault="00D2465F" w:rsidP="00565ACD">
      <w:pPr>
        <w:numPr>
          <w:ilvl w:val="0"/>
          <w:numId w:val="269"/>
        </w:numPr>
        <w:tabs>
          <w:tab w:val="clear" w:pos="720"/>
          <w:tab w:val="num" w:pos="426"/>
        </w:tabs>
        <w:ind w:left="426" w:hanging="284"/>
        <w:jc w:val="both"/>
        <w:rPr>
          <w:rFonts w:ascii="Calibri" w:hAnsi="Calibri"/>
          <w:sz w:val="26"/>
          <w:szCs w:val="26"/>
          <w:lang w:val="ro-RO" w:eastAsia="ro-RO"/>
        </w:rPr>
      </w:pPr>
      <w:r w:rsidRPr="00D2465F">
        <w:rPr>
          <w:rFonts w:ascii="Calibri" w:hAnsi="Calibri"/>
          <w:sz w:val="26"/>
          <w:szCs w:val="26"/>
          <w:lang w:val="ro-RO" w:eastAsia="hu-HU"/>
        </w:rPr>
        <w:t>păstrează confidenţialitatea datelor personale ale beneficiarilor.</w:t>
      </w:r>
    </w:p>
    <w:p w:rsidR="00D2465F" w:rsidRPr="00D2465F" w:rsidRDefault="00D2465F" w:rsidP="00D2465F">
      <w:pPr>
        <w:widowControl w:val="0"/>
        <w:jc w:val="both"/>
        <w:rPr>
          <w:rFonts w:ascii="Calibri" w:hAnsi="Calibri"/>
          <w:sz w:val="26"/>
          <w:szCs w:val="26"/>
          <w:lang w:val="ro-RO" w:eastAsia="ro-RO"/>
        </w:rPr>
      </w:pPr>
    </w:p>
    <w:p w:rsidR="00D2465F" w:rsidRPr="00D2465F" w:rsidRDefault="00D2465F" w:rsidP="00D2465F">
      <w:pPr>
        <w:widowControl w:val="0"/>
        <w:jc w:val="both"/>
        <w:rPr>
          <w:rFonts w:ascii="Calibri" w:hAnsi="Calibri"/>
          <w:b/>
          <w:sz w:val="26"/>
          <w:szCs w:val="26"/>
          <w:u w:val="single"/>
          <w:lang w:val="ro-RO" w:eastAsia="hu-HU"/>
        </w:rPr>
      </w:pPr>
      <w:r w:rsidRPr="00D2465F">
        <w:rPr>
          <w:rFonts w:ascii="Calibri" w:hAnsi="Calibri"/>
          <w:b/>
          <w:sz w:val="26"/>
          <w:szCs w:val="26"/>
          <w:u w:val="single"/>
          <w:lang w:val="ro-RO" w:eastAsia="hu-HU"/>
        </w:rPr>
        <w:t>3. Educatorii vor desfăşura următoarele activităţi:</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val="hu-HU" w:eastAsia="ro-RO"/>
        </w:rPr>
        <w:t>răspund de viaţa, securitatea, integritatea fizică sau morală a tinerilor  încredinţaţi în perioada programului de lucru;</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eastAsia="ro-RO"/>
        </w:rPr>
        <w:t xml:space="preserve">urmăresc permanent starea psihico-fizică a tinerilor şi sesizează  conducerea în caz de nevoie; </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eastAsia="hu-HU"/>
        </w:rPr>
        <w:t xml:space="preserve">implementează şi monitorizează </w:t>
      </w:r>
      <w:r w:rsidRPr="00D2465F">
        <w:rPr>
          <w:rFonts w:ascii="Calibri" w:hAnsi="Calibri"/>
          <w:sz w:val="26"/>
          <w:szCs w:val="26"/>
          <w:lang w:val="ro-RO" w:eastAsia="hu-HU"/>
        </w:rPr>
        <w:t xml:space="preserve">Planul Personal de Viitor </w:t>
      </w:r>
      <w:r w:rsidRPr="00D2465F">
        <w:rPr>
          <w:rFonts w:ascii="Calibri" w:hAnsi="Calibri"/>
          <w:sz w:val="26"/>
          <w:szCs w:val="26"/>
          <w:lang w:eastAsia="hu-HU"/>
        </w:rPr>
        <w:t xml:space="preserve">(PPV); </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eastAsia="ro-RO"/>
        </w:rPr>
        <w:t>asigură sprijin beneficiarilor în căutarea şi păstrarea unui loc de muncă;</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eastAsia="ro-RO"/>
        </w:rPr>
        <w:t>asigură dezvoltarea responsabilităţii sociale şi formarea deprinderilor de interacţiune socială a beneficiarilor;</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eastAsia="ro-RO"/>
        </w:rPr>
        <w:t>asigură intervenţia în situaţii de criză (tentativă de suicid, părăsiri repetate a instituţiei, conflicte cu membrii personalului);</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eastAsia="hu-HU"/>
        </w:rPr>
        <w:t>asigură activitatea de asistenţă  medicală, prin înscrierea lor la un medic de familie;</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eastAsia="ro-RO"/>
        </w:rPr>
        <w:t xml:space="preserve">organizează programe culturale, activităţi de petrecere a timpului liber pentru beneficiari; </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val="hu-HU" w:eastAsia="ro-RO"/>
        </w:rPr>
        <w:t xml:space="preserve">urmăresc permanent ţinuta corectă a tinerilor, asistă la dotarea tinerilor cu echipament şi la achiziţionarea unor rechizite şi articole necesare, efectuează un control sistematic asupra modului cum îşi întreţin tineri articolele de echipament; </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eastAsia="ro-RO"/>
        </w:rPr>
        <w:t xml:space="preserve">îndeplinesc orice alte atribuţii, ce revin compartimentului în domeniul de specialitate şi din actele normative incidente emise de organele administraţiei publice; </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eastAsia="ro-RO"/>
        </w:rPr>
        <w:t xml:space="preserve">răspund de îndeplinirea atribuţiilor stabilite prin ROF, Fişa postului, a reglementărilor interne ale aparatului de specialitate, a sarcinilor stabilite de </w:t>
      </w:r>
      <w:r w:rsidRPr="00D2465F">
        <w:rPr>
          <w:rFonts w:ascii="Calibri" w:hAnsi="Calibri"/>
          <w:sz w:val="26"/>
          <w:szCs w:val="26"/>
          <w:lang w:eastAsia="ro-RO"/>
        </w:rPr>
        <w:lastRenderedPageBreak/>
        <w:t xml:space="preserve">către preşedinte, sau a obligaţiilor prevăzute în actele cu caracter normativ emise de către autorităţi sau instituţii publice ale administraţiei publice centrale; </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val="hu-HU" w:eastAsia="ro-RO"/>
        </w:rPr>
        <w:t>asigură păstrarea confidenţialităţii în legătură cu faptele, informaţiile şi documentele de care ia cunoştinţă în exercitarea funcţiei;</w:t>
      </w:r>
    </w:p>
    <w:p w:rsidR="00D2465F" w:rsidRPr="00D2465F" w:rsidRDefault="00D2465F" w:rsidP="00565ACD">
      <w:pPr>
        <w:numPr>
          <w:ilvl w:val="0"/>
          <w:numId w:val="270"/>
        </w:numPr>
        <w:tabs>
          <w:tab w:val="left" w:pos="567"/>
        </w:tabs>
        <w:ind w:hanging="218"/>
        <w:jc w:val="both"/>
        <w:rPr>
          <w:rFonts w:ascii="Calibri" w:hAnsi="Calibri"/>
          <w:sz w:val="26"/>
          <w:szCs w:val="26"/>
          <w:lang w:val="hu-HU" w:eastAsia="ro-RO"/>
        </w:rPr>
      </w:pPr>
      <w:r w:rsidRPr="00D2465F">
        <w:rPr>
          <w:rFonts w:ascii="Calibri" w:hAnsi="Calibri"/>
          <w:sz w:val="26"/>
          <w:szCs w:val="26"/>
          <w:lang w:val="hu-HU" w:eastAsia="ro-RO"/>
        </w:rPr>
        <w:t>asigură servicii pentru dezvoltarea deprinderilor de viaţă independentă şi anume: Dezvoltarea deprinderilor de viaţă zilnică – nutriţie, planificarea meniului, cumpărarea alimentelor, prepararea mâncării, curăţenia bucătăriei, depozitarea mâncării, managementul şi siguranţa casei, amenajarea curţii, activităţi de grădinărit;</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val="hu-HU" w:eastAsia="ro-RO"/>
        </w:rPr>
        <w:t>dezvoltarea deprinderilor privind gestiunea locuinţei şi folosirea resurselor comunitare: deprinderi necesare ca un tânăr să facă o tranziţie pozitivă către comunitate, fiind incluse gestiunea locuirii, transportul şi resursele comunitare;</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val="hu-HU" w:eastAsia="ro-RO"/>
        </w:rPr>
        <w:t>dezvoltarea deprinderilor  privind managementul banilor: se concentrează pe arii de deprinderi care îi ajută pe tineri să ia decizii financiare înţelepte; noţiuni despre bani, economii, venituri şi impozite, operaţiuni bancare, obţinerea de credite, buget personal, abilităţi de consumator;</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val="hu-HU" w:eastAsia="ro-RO"/>
        </w:rPr>
        <w:t>dezvoltarea deprinderilor privitoare la îngrijirea personală: promovează dezvoltarea fizică şi emoţională armonioasă a tânărului prin igienă personală, stil de viaţă sănătos, sexualitate corectă;</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val="hu-HU" w:eastAsia="ro-RO"/>
        </w:rPr>
        <w:t>dezvoltarea deprinderilor vizând dezvoltarea socială: promovează relaţionarea  cu ceilalţi prin dezvoltare personală, conştiinţă culturală, comunicare, relaţii sociale, integrare în comunitatea locală;</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eastAsia="ro-RO"/>
        </w:rPr>
        <w:t>dezvoltarea deprinderilor pentru integrare profesională, respectiv suport în vederea finalizării programelor educaţionale şi să urmeze o carieră conform aptitudinilor/interesului lor. Acest domeniu include deprinderi privitoare la planificarea carierei, sprijin în obţinerea unui loc de muncă şi menţinerea acestuia;</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eastAsia="ro-RO"/>
        </w:rPr>
        <w:t xml:space="preserve">consemnează zilnic în Raportul de activitate evoluţia acestor aspecte şi a aspectelor  privind comportamentul tinerilor, problemele intervenite, activitatea zilnică desfăşurată etc.; </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eastAsia="ro-RO"/>
        </w:rPr>
        <w:t>asigură evidenţa, păstrarea şi arhivarea documentelor privind activitatea proprie;</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eastAsia="ro-RO"/>
        </w:rPr>
        <w:t>țin evidenţa primară a aprovizionării şi a eliberării alimentelor/materialelor;</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eastAsia="ro-RO"/>
        </w:rPr>
        <w:t>respect</w:t>
      </w:r>
      <w:r w:rsidRPr="00D2465F">
        <w:rPr>
          <w:rFonts w:ascii="Calibri" w:hAnsi="Calibri"/>
          <w:sz w:val="26"/>
          <w:szCs w:val="26"/>
          <w:lang w:eastAsia="ro-RO"/>
        </w:rPr>
        <w:sym w:font="Times New Roman" w:char="0103"/>
      </w:r>
      <w:r w:rsidRPr="00D2465F">
        <w:rPr>
          <w:rFonts w:ascii="Calibri" w:hAnsi="Calibri"/>
          <w:sz w:val="26"/>
          <w:szCs w:val="26"/>
          <w:lang w:eastAsia="ro-RO"/>
        </w:rPr>
        <w:t xml:space="preserve"> normele igienico-sanitare </w:t>
      </w:r>
      <w:r w:rsidRPr="00D2465F">
        <w:rPr>
          <w:rFonts w:ascii="Calibri" w:hAnsi="Calibri"/>
          <w:sz w:val="26"/>
          <w:szCs w:val="26"/>
          <w:lang w:eastAsia="ro-RO"/>
        </w:rPr>
        <w:sym w:font="Times New Roman" w:char="015F"/>
      </w:r>
      <w:r w:rsidRPr="00D2465F">
        <w:rPr>
          <w:rFonts w:ascii="Calibri" w:hAnsi="Calibri"/>
          <w:sz w:val="26"/>
          <w:szCs w:val="26"/>
          <w:lang w:eastAsia="ro-RO"/>
        </w:rPr>
        <w:t>i  P.S.I. referitoare la locul de munc</w:t>
      </w:r>
      <w:r w:rsidRPr="00D2465F">
        <w:rPr>
          <w:rFonts w:ascii="Calibri" w:hAnsi="Calibri"/>
          <w:sz w:val="26"/>
          <w:szCs w:val="26"/>
          <w:lang w:eastAsia="ro-RO"/>
        </w:rPr>
        <w:sym w:font="Times New Roman" w:char="0103"/>
      </w:r>
      <w:r w:rsidRPr="00D2465F">
        <w:rPr>
          <w:rFonts w:ascii="Calibri" w:hAnsi="Calibri"/>
          <w:sz w:val="26"/>
          <w:szCs w:val="26"/>
          <w:lang w:eastAsia="ro-RO"/>
        </w:rPr>
        <w:t xml:space="preserve"> ;</w:t>
      </w:r>
    </w:p>
    <w:p w:rsidR="00D2465F" w:rsidRPr="00D2465F" w:rsidRDefault="00D2465F" w:rsidP="00565ACD">
      <w:pPr>
        <w:numPr>
          <w:ilvl w:val="0"/>
          <w:numId w:val="270"/>
        </w:numPr>
        <w:tabs>
          <w:tab w:val="left" w:pos="426"/>
        </w:tabs>
        <w:ind w:hanging="218"/>
        <w:jc w:val="both"/>
        <w:rPr>
          <w:rFonts w:ascii="Calibri" w:hAnsi="Calibri"/>
          <w:sz w:val="26"/>
          <w:szCs w:val="26"/>
          <w:lang w:val="hu-HU" w:eastAsia="ro-RO"/>
        </w:rPr>
      </w:pPr>
      <w:r w:rsidRPr="00D2465F">
        <w:rPr>
          <w:rFonts w:ascii="Calibri" w:hAnsi="Calibri"/>
          <w:sz w:val="26"/>
          <w:szCs w:val="26"/>
          <w:lang w:val="it-IT" w:eastAsia="ro-RO"/>
        </w:rPr>
        <w:t>participă/ îndrumă la preparea hranei şi servirea ei în condiţiile igienico - sanitare;</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val="it-IT" w:eastAsia="ro-RO"/>
        </w:rPr>
        <w:t>îndrumă activitatea beneficiarilor privind curăţenia şi igienizarea tuturor spaţiilor şi suprafeţelor casei, la spălarea, igienizarea lenjeriilor de pat, a lucrurilor personale, etc.;</w:t>
      </w:r>
    </w:p>
    <w:p w:rsidR="00D2465F" w:rsidRPr="00D2465F" w:rsidRDefault="00D2465F" w:rsidP="00565ACD">
      <w:pPr>
        <w:numPr>
          <w:ilvl w:val="0"/>
          <w:numId w:val="270"/>
        </w:numPr>
        <w:ind w:hanging="218"/>
        <w:jc w:val="both"/>
        <w:rPr>
          <w:rFonts w:ascii="Calibri" w:hAnsi="Calibri"/>
          <w:sz w:val="26"/>
          <w:szCs w:val="26"/>
          <w:lang w:val="hu-HU" w:eastAsia="ro-RO"/>
        </w:rPr>
      </w:pPr>
      <w:r w:rsidRPr="00D2465F">
        <w:rPr>
          <w:rFonts w:ascii="Calibri" w:hAnsi="Calibri"/>
          <w:sz w:val="26"/>
          <w:szCs w:val="26"/>
          <w:lang w:val="it-IT" w:eastAsia="ro-RO"/>
        </w:rPr>
        <w:t>îndeplineşte alte sarcini încredinţate de şefii ierarhici.</w:t>
      </w:r>
    </w:p>
    <w:p w:rsidR="00D2465F" w:rsidRPr="00D2465F" w:rsidRDefault="00D2465F" w:rsidP="00D2465F">
      <w:pPr>
        <w:widowControl w:val="0"/>
        <w:jc w:val="both"/>
        <w:rPr>
          <w:rFonts w:ascii="Calibri" w:hAnsi="Calibri"/>
          <w:sz w:val="26"/>
          <w:szCs w:val="26"/>
          <w:lang w:val="hu-HU" w:eastAsia="ro-RO"/>
        </w:rPr>
      </w:pPr>
    </w:p>
    <w:p w:rsidR="00D2465F" w:rsidRPr="00D2465F" w:rsidRDefault="00D2465F" w:rsidP="00D2465F">
      <w:pPr>
        <w:widowControl w:val="0"/>
        <w:jc w:val="both"/>
        <w:rPr>
          <w:rFonts w:ascii="Calibri" w:hAnsi="Calibri"/>
          <w:b/>
          <w:sz w:val="26"/>
          <w:szCs w:val="26"/>
          <w:shd w:val="clear" w:color="auto" w:fill="FFFFFF"/>
          <w:lang w:val="ro-RO" w:eastAsia="ro-RO"/>
        </w:rPr>
      </w:pPr>
      <w:r w:rsidRPr="00D2465F">
        <w:rPr>
          <w:rFonts w:ascii="Calibri" w:hAnsi="Calibri"/>
          <w:b/>
          <w:sz w:val="26"/>
          <w:szCs w:val="26"/>
          <w:shd w:val="clear" w:color="auto" w:fill="FFFFFF"/>
          <w:lang w:val="ro-RO" w:eastAsia="ro-RO"/>
        </w:rPr>
        <w:t>ART. 12</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b/>
          <w:sz w:val="26"/>
          <w:szCs w:val="26"/>
          <w:lang w:val="ro-RO" w:eastAsia="ro-RO"/>
        </w:rPr>
        <w:t>Personalul administrativ, gospodărie, întreţinere-reparaţii, deservire</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Personalul administrativ asigură activităţile auxiliare serviciului social: aprovizionare, mentenanţă, achiziţii etc. şi este format din:</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lastRenderedPageBreak/>
        <w:t>a) administrator (515104) -figurează în organigrama și statul de funcții al Locuințe protejate, centru de coordonare</w:t>
      </w:r>
    </w:p>
    <w:p w:rsidR="00D2465F" w:rsidRPr="00D2465F" w:rsidRDefault="00D2465F" w:rsidP="00D2465F">
      <w:pPr>
        <w:jc w:val="both"/>
        <w:rPr>
          <w:rFonts w:ascii="Calibri" w:hAnsi="Calibri"/>
          <w:sz w:val="26"/>
          <w:szCs w:val="26"/>
          <w:lang w:val="ro-RO" w:eastAsia="ro-RO"/>
        </w:rPr>
      </w:pPr>
    </w:p>
    <w:p w:rsidR="00D2465F" w:rsidRPr="00D2465F" w:rsidRDefault="00D2465F" w:rsidP="00D2465F">
      <w:pPr>
        <w:jc w:val="both"/>
        <w:rPr>
          <w:rFonts w:ascii="Calibri" w:hAnsi="Calibri"/>
          <w:b/>
          <w:sz w:val="26"/>
          <w:szCs w:val="26"/>
          <w:u w:val="single"/>
          <w:lang w:val="ro-RO" w:eastAsia="ro-RO"/>
        </w:rPr>
      </w:pPr>
      <w:r w:rsidRPr="00D2465F">
        <w:rPr>
          <w:rFonts w:ascii="Calibri" w:hAnsi="Calibri"/>
          <w:b/>
          <w:sz w:val="26"/>
          <w:szCs w:val="26"/>
          <w:u w:val="single"/>
          <w:lang w:val="ro-RO" w:eastAsia="ro-RO"/>
        </w:rPr>
        <w:t>4.Administratorul va desfăşura următoarele activităţi:</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 xml:space="preserve">se îngrijeşte de amenajarea şi aprovizionarea Locuinţei protejate cu mobilier, cazarmament, articole vestimentare, încălţăminte şi cele necesare activităţii de rutină a beneficiarilor, aparatură, mijloace de transport, alimente, combustibil, lubrifianţi şi altele, potrivit cerinţelor şi fondurilor de care dispune unitatea; </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urmăreşte executarea lucrărilor de reparaţii, întreţinere şi justa folosire a tuturor bunurilor  celor două  servicii;</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este responsabil cu încălzitul şi iluminatul locuinţei protejate;</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 xml:space="preserve"> se îngrijeşte permanent de asigurarea condiţiilor necesare aplicării măsurilor zilnice de igiena individuală şi colectivă ţinând seama de numărul, vârsta şi sexul beneficiarilor plasaţi în casele protejate şi centrul social;</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asigură aprovizionarea, recepţionarea şi gestionarea materialelor consumabile, mijloace fixe şi a obiectelor de inventar pentru locuinţele protejate;</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repartizează pe gestiuni, bunurile instituţiei, şi controlează sistematic felul în care sunt păstrate şi folosite acestea, întocmeşte registrul în care înscrie echipamentul, bunurile materiale acordate beneficiarilor aflaţi în evidenţa Serviciului de locuinţe protejate, data acordării acestuia;</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 xml:space="preserve">întocmeşte registrul inventarelor precum şi registrul cuprinzând mijloacele fixe existente în Serviciul de locuinţe protejate şi centrul social; </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întocmeşte lista săptămânală de alimente împreună cu educatorii caselor şi o supune spre aprobare şefului de serviciu şi contabilului cu o zi înainte;</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face propuneri de casare a obiectelor de inventar, pregăteşte, asigura şi participă la operaţiile de inventariere anuală şi curentă a bunurilor instituţiei;</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repartizează sarcini de inventariere instructorilor potrivit competenţelor sale;</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arhivarea documentelor activităţii proprii;</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execută la timp sarcinile primite din partea şefului serviciului locuinţe protejate/centru;</w:t>
      </w:r>
    </w:p>
    <w:p w:rsidR="00D2465F" w:rsidRPr="00D2465F" w:rsidRDefault="00D2465F" w:rsidP="00565ACD">
      <w:pPr>
        <w:numPr>
          <w:ilvl w:val="0"/>
          <w:numId w:val="271"/>
        </w:numPr>
        <w:tabs>
          <w:tab w:val="clear" w:pos="1778"/>
          <w:tab w:val="left" w:pos="426"/>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r</w:t>
      </w:r>
      <w:r w:rsidRPr="00D2465F">
        <w:rPr>
          <w:rFonts w:ascii="Calibri" w:hAnsi="Calibri"/>
          <w:sz w:val="26"/>
          <w:szCs w:val="26"/>
          <w:lang w:eastAsia="ro-RO"/>
        </w:rPr>
        <w:t>ăspunde de îndeplinirea atribuţiilor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eastAsia="ro-RO"/>
        </w:rPr>
        <w:t>respect</w:t>
      </w:r>
      <w:r w:rsidRPr="00D2465F">
        <w:rPr>
          <w:rFonts w:ascii="Calibri" w:hAnsi="Calibri"/>
          <w:sz w:val="26"/>
          <w:szCs w:val="26"/>
          <w:lang w:eastAsia="ro-RO"/>
        </w:rPr>
        <w:sym w:font="Times New Roman" w:char="0103"/>
      </w:r>
      <w:r w:rsidRPr="00D2465F">
        <w:rPr>
          <w:rFonts w:ascii="Calibri" w:hAnsi="Calibri"/>
          <w:sz w:val="26"/>
          <w:szCs w:val="26"/>
          <w:lang w:eastAsia="ro-RO"/>
        </w:rPr>
        <w:t xml:space="preserve"> normele igienico-sanitare </w:t>
      </w:r>
      <w:r w:rsidRPr="00D2465F">
        <w:rPr>
          <w:rFonts w:ascii="Calibri" w:hAnsi="Calibri"/>
          <w:sz w:val="26"/>
          <w:szCs w:val="26"/>
          <w:lang w:eastAsia="ro-RO"/>
        </w:rPr>
        <w:sym w:font="Times New Roman" w:char="015F"/>
      </w:r>
      <w:r w:rsidRPr="00D2465F">
        <w:rPr>
          <w:rFonts w:ascii="Calibri" w:hAnsi="Calibri"/>
          <w:sz w:val="26"/>
          <w:szCs w:val="26"/>
          <w:lang w:eastAsia="ro-RO"/>
        </w:rPr>
        <w:t>i  P.S.I. referitoare la locul de munc</w:t>
      </w:r>
      <w:r w:rsidRPr="00D2465F">
        <w:rPr>
          <w:rFonts w:ascii="Calibri" w:hAnsi="Calibri"/>
          <w:sz w:val="26"/>
          <w:szCs w:val="26"/>
          <w:lang w:eastAsia="ro-RO"/>
        </w:rPr>
        <w:sym w:font="Times New Roman" w:char="0103"/>
      </w:r>
      <w:r w:rsidRPr="00D2465F">
        <w:rPr>
          <w:rFonts w:ascii="Calibri" w:hAnsi="Calibri"/>
          <w:sz w:val="26"/>
          <w:szCs w:val="26"/>
          <w:lang w:eastAsia="ro-RO"/>
        </w:rPr>
        <w:t xml:space="preserve"> ;</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eastAsia="ro-RO"/>
        </w:rPr>
        <w:t>asigură evidenţa, păstrarea şi arhivarea documentelor privind activitatea proprie;</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î</w:t>
      </w:r>
      <w:r w:rsidRPr="00D2465F">
        <w:rPr>
          <w:rFonts w:ascii="Calibri" w:hAnsi="Calibri"/>
          <w:sz w:val="26"/>
          <w:szCs w:val="26"/>
          <w:lang w:eastAsia="ro-RO"/>
        </w:rPr>
        <w:t>ndeplinesc orice alte atribuţii, ce revin compartimentului în domeniul de specialitate şi din actele normative incidente emise de organele administraţiei publice;</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răspunde pentru starea tehnică a maşinii aflate în folosinţă pe timpul folosirii acesteia;</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întocmeşte actele necesare folosirii maşinii, predă facturile, bonurile de benzină contabilităţii serviciului aferent;</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lastRenderedPageBreak/>
        <w:t>întocmeşte şi decontează foile de parcurs şi fişa de activitate zilnică a autovehiculului;</w:t>
      </w:r>
    </w:p>
    <w:p w:rsidR="00D2465F" w:rsidRPr="00D2465F" w:rsidRDefault="00D2465F" w:rsidP="00565ACD">
      <w:pPr>
        <w:numPr>
          <w:ilvl w:val="0"/>
          <w:numId w:val="271"/>
        </w:numPr>
        <w:tabs>
          <w:tab w:val="clear" w:pos="1778"/>
          <w:tab w:val="num" w:pos="1440"/>
        </w:tabs>
        <w:ind w:left="270" w:hanging="270"/>
        <w:jc w:val="both"/>
        <w:rPr>
          <w:rFonts w:ascii="Calibri" w:hAnsi="Calibri"/>
          <w:sz w:val="26"/>
          <w:szCs w:val="26"/>
          <w:lang w:val="ro-RO" w:eastAsia="ro-RO"/>
        </w:rPr>
      </w:pPr>
      <w:r w:rsidRPr="00D2465F">
        <w:rPr>
          <w:rFonts w:ascii="Calibri" w:hAnsi="Calibri"/>
          <w:sz w:val="26"/>
          <w:szCs w:val="26"/>
          <w:lang w:val="ro-RO" w:eastAsia="ro-RO"/>
        </w:rPr>
        <w:t>păstrarea confidenţialităţii în legătură cu faptele, informaţiile şi documentele de care ia cunoştinţă în exercitarea funcţiei;</w:t>
      </w:r>
    </w:p>
    <w:p w:rsidR="00D2465F" w:rsidRPr="00D2465F" w:rsidRDefault="00D2465F" w:rsidP="00D2465F">
      <w:pPr>
        <w:jc w:val="both"/>
        <w:rPr>
          <w:rFonts w:ascii="Calibri" w:hAnsi="Calibri"/>
          <w:sz w:val="26"/>
          <w:szCs w:val="26"/>
          <w:lang w:val="ro-RO" w:eastAsia="ro-RO"/>
        </w:rPr>
      </w:pPr>
    </w:p>
    <w:p w:rsidR="00D2465F" w:rsidRPr="00D2465F" w:rsidRDefault="00D2465F" w:rsidP="00D2465F">
      <w:pPr>
        <w:jc w:val="both"/>
        <w:rPr>
          <w:rFonts w:ascii="Calibri" w:hAnsi="Calibri"/>
          <w:b/>
          <w:bCs/>
          <w:sz w:val="26"/>
          <w:szCs w:val="26"/>
          <w:lang w:val="ro-RO" w:eastAsia="ro-RO"/>
        </w:rPr>
      </w:pPr>
      <w:r w:rsidRPr="00D2465F">
        <w:rPr>
          <w:rFonts w:ascii="Calibri" w:hAnsi="Calibri"/>
          <w:b/>
          <w:bCs/>
          <w:sz w:val="26"/>
          <w:szCs w:val="26"/>
          <w:lang w:val="ro-RO" w:eastAsia="ro-RO"/>
        </w:rPr>
        <w:t xml:space="preserve">Obligații comune tuturor angajaților din cadrul serviciului social: </w:t>
      </w:r>
    </w:p>
    <w:p w:rsidR="00D2465F" w:rsidRPr="00D2465F" w:rsidRDefault="00D2465F" w:rsidP="00D2465F">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D2465F">
        <w:rPr>
          <w:rFonts w:ascii="Calibri" w:hAnsi="Calibri"/>
          <w:sz w:val="26"/>
          <w:szCs w:val="26"/>
          <w:lang w:eastAsia="ro-RO"/>
        </w:rPr>
        <w:t xml:space="preserve">cunosc și respectă normele de protecţia muncii SSM şi SU referitor locului de muncă; </w:t>
      </w:r>
    </w:p>
    <w:p w:rsidR="00D2465F" w:rsidRPr="00D2465F" w:rsidRDefault="00D2465F" w:rsidP="00D2465F">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D2465F">
        <w:rPr>
          <w:rFonts w:ascii="Calibri" w:hAnsi="Calibri"/>
          <w:sz w:val="26"/>
          <w:szCs w:val="26"/>
          <w:lang w:eastAsia="ro-RO"/>
        </w:rPr>
        <w:t>au obligaţia</w:t>
      </w:r>
      <w:r w:rsidRPr="00D2465F">
        <w:rPr>
          <w:rFonts w:ascii="Calibri" w:hAnsi="Calibri"/>
          <w:b/>
          <w:bCs/>
          <w:sz w:val="26"/>
          <w:szCs w:val="26"/>
          <w:lang w:eastAsia="ro-RO"/>
        </w:rPr>
        <w:t xml:space="preserve"> </w:t>
      </w:r>
      <w:r w:rsidRPr="00D2465F">
        <w:rPr>
          <w:rFonts w:ascii="Calibri" w:hAnsi="Calibri"/>
          <w:sz w:val="26"/>
          <w:szCs w:val="26"/>
          <w:lang w:eastAsia="ro-RO"/>
        </w:rPr>
        <w:t xml:space="preserve">să îşi desfăşoare activitatea, în conformitate cu pregătirea şi instruirea acestora, precum şi cu instrucţiunile primite din partea angajatorului, astfel încât să nu expună la pericol de accidentare sau îmbolnăvire profesională atât propria persoană, cât şi alte persoane care pot fi afectate de acţiunile sau omisiunile acestora în timpul procesului de muncă; </w:t>
      </w:r>
    </w:p>
    <w:p w:rsidR="00D2465F" w:rsidRPr="00D2465F" w:rsidRDefault="00D2465F" w:rsidP="00D2465F">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D2465F">
        <w:rPr>
          <w:rFonts w:ascii="Calibri" w:hAnsi="Calibri"/>
          <w:sz w:val="26"/>
          <w:szCs w:val="26"/>
          <w:lang w:eastAsia="ro-RO"/>
        </w:rPr>
        <w:t xml:space="preserve">au obligaţia să utilizeze corect maşinile, aparatura, uneltele, substanţele periculoase, echipamentele de transport; </w:t>
      </w:r>
    </w:p>
    <w:p w:rsidR="00D2465F" w:rsidRPr="00D2465F" w:rsidRDefault="00D2465F" w:rsidP="00D2465F">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D2465F">
        <w:rPr>
          <w:rFonts w:ascii="Calibri" w:hAnsi="Calibri"/>
          <w:sz w:val="26"/>
          <w:szCs w:val="26"/>
          <w:lang w:val="ro-RO" w:eastAsia="ro-RO"/>
        </w:rPr>
        <w:t>au obligaţia să utilizeze corect echipamentul individual de protecţie acordat şi, după utilizare, să îl înapoieze sau să îl pună la locul destinat pentru păstrare;</w:t>
      </w:r>
    </w:p>
    <w:p w:rsidR="00D2465F" w:rsidRPr="00D2465F" w:rsidRDefault="00D2465F" w:rsidP="00D2465F">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D2465F">
        <w:rPr>
          <w:rFonts w:ascii="Calibri" w:hAnsi="Calibri"/>
          <w:sz w:val="26"/>
          <w:szCs w:val="26"/>
          <w:lang w:eastAsia="ro-RO"/>
        </w:rPr>
        <w:t>au obligaţia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D2465F" w:rsidRPr="00D2465F" w:rsidRDefault="00D2465F" w:rsidP="00D2465F">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D2465F">
        <w:rPr>
          <w:rFonts w:ascii="Calibri" w:hAnsi="Calibri"/>
          <w:sz w:val="26"/>
          <w:szCs w:val="26"/>
          <w:lang w:val="ro-RO" w:eastAsia="ro-RO"/>
        </w:rPr>
        <w:t>au obligaţia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D2465F" w:rsidRPr="00D2465F" w:rsidRDefault="00D2465F" w:rsidP="00D2465F">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D2465F">
        <w:rPr>
          <w:rFonts w:ascii="Calibri" w:hAnsi="Calibri"/>
          <w:sz w:val="26"/>
          <w:szCs w:val="26"/>
          <w:lang w:val="ro-RO" w:eastAsia="ro-RO"/>
        </w:rPr>
        <w:t>au obligaţia să aducă la cunoştinţă conducătorului locului de muncă şi/sau angajatorului accidentele suferite de propria persoană;</w:t>
      </w:r>
    </w:p>
    <w:p w:rsidR="00D2465F" w:rsidRPr="00D2465F" w:rsidRDefault="00D2465F" w:rsidP="00D2465F">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D2465F">
        <w:rPr>
          <w:rFonts w:ascii="Calibri" w:hAnsi="Calibri"/>
          <w:sz w:val="26"/>
          <w:szCs w:val="26"/>
          <w:lang w:eastAsia="ro-RO"/>
        </w:rPr>
        <w:t>au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D2465F" w:rsidRPr="00D2465F" w:rsidRDefault="00D2465F" w:rsidP="00D2465F">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D2465F">
        <w:rPr>
          <w:rFonts w:ascii="Calibri" w:hAnsi="Calibri"/>
          <w:sz w:val="26"/>
          <w:szCs w:val="26"/>
          <w:lang w:eastAsia="ro-RO"/>
        </w:rPr>
        <w:t>au obligaţia să coopereze, atât timp cât este necesar, cu angajatorul şi/sau cu lucrătorii desemnaţi, pentru a permite angajatorului să se asigure că mediul de muncă şi condiţiile de lucru sunt sigure şi fără riscuri pentru securitate şi sănătate, în domeniul lor de activitate;</w:t>
      </w:r>
    </w:p>
    <w:p w:rsidR="00D2465F" w:rsidRPr="00D2465F" w:rsidRDefault="00D2465F" w:rsidP="00D2465F">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D2465F">
        <w:rPr>
          <w:rFonts w:ascii="Calibri" w:hAnsi="Calibri"/>
          <w:sz w:val="26"/>
          <w:szCs w:val="26"/>
          <w:lang w:eastAsia="ro-RO"/>
        </w:rPr>
        <w:t>au obligaţia să îşi însuşească şi să respecte prevederile legislaţiei din domeniul securităţii şi sănătăţii în muncă şi măsurile de aplicare a acestora;</w:t>
      </w:r>
    </w:p>
    <w:p w:rsidR="00D2465F" w:rsidRPr="00D2465F" w:rsidRDefault="00D2465F" w:rsidP="00D2465F">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D2465F">
        <w:rPr>
          <w:rFonts w:ascii="Calibri" w:hAnsi="Calibri"/>
          <w:sz w:val="26"/>
          <w:szCs w:val="26"/>
          <w:lang w:eastAsia="ro-RO"/>
        </w:rPr>
        <w:t xml:space="preserve">au obligaţia să dea relaţiile solicitate de către inspectorii de muncă şi inspectorii sanitari; </w:t>
      </w:r>
    </w:p>
    <w:p w:rsidR="00D2465F" w:rsidRPr="00D2465F" w:rsidRDefault="00D2465F" w:rsidP="00D2465F">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D2465F">
        <w:rPr>
          <w:rFonts w:ascii="Calibri" w:hAnsi="Calibri"/>
          <w:sz w:val="26"/>
          <w:szCs w:val="26"/>
          <w:lang w:eastAsia="ro-RO"/>
        </w:rPr>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D2465F" w:rsidRPr="00D2465F" w:rsidRDefault="00D2465F" w:rsidP="00D2465F">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D2465F">
        <w:rPr>
          <w:rFonts w:ascii="Calibri" w:hAnsi="Calibri"/>
          <w:sz w:val="26"/>
          <w:szCs w:val="26"/>
          <w:lang w:eastAsia="ro-RO"/>
        </w:rPr>
        <w:t xml:space="preserve">prelucrarea datelor cu caracter personal se va face exclusiv în scopul îndeplinirii atribuțiilor prevăzute în fișa postului și/sau în acte normative; </w:t>
      </w:r>
    </w:p>
    <w:p w:rsidR="00D2465F" w:rsidRPr="00D2465F" w:rsidRDefault="00D2465F" w:rsidP="00D2465F">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D2465F">
        <w:rPr>
          <w:rFonts w:ascii="Calibri" w:hAnsi="Calibri"/>
          <w:sz w:val="26"/>
          <w:szCs w:val="26"/>
          <w:lang w:eastAsia="ro-RO"/>
        </w:rPr>
        <w:lastRenderedPageBreak/>
        <w:t xml:space="preserve">iau toate măsurile pentru ca documentele/bazele de date pe care le gestionează, indiferent de mediul de stocare, să fie protejate de accese neautorizate; </w:t>
      </w:r>
    </w:p>
    <w:p w:rsidR="00D2465F" w:rsidRPr="00D2465F" w:rsidRDefault="00D2465F" w:rsidP="00D2465F">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D2465F">
        <w:rPr>
          <w:sz w:val="26"/>
          <w:szCs w:val="26"/>
          <w:lang w:eastAsia="ro-RO"/>
        </w:rPr>
        <w:t>a</w:t>
      </w:r>
      <w:r w:rsidRPr="00D2465F">
        <w:rPr>
          <w:sz w:val="26"/>
          <w:szCs w:val="26"/>
          <w:lang w:val="fr-FR" w:eastAsia="ro-RO"/>
        </w:rPr>
        <w:t>u obligaţia să-şi îndeplinească atribuţiile de serviciu cu respectarea procedurilor operaţionale existente la nivel de centru şi la nivel de  DGASPC Harghita.</w:t>
      </w:r>
    </w:p>
    <w:p w:rsidR="00D2465F" w:rsidRPr="00D2465F" w:rsidRDefault="00D2465F" w:rsidP="00D2465F">
      <w:pPr>
        <w:widowControl w:val="0"/>
        <w:jc w:val="both"/>
        <w:rPr>
          <w:rFonts w:ascii="Calibri" w:hAnsi="Calibri"/>
          <w:sz w:val="26"/>
          <w:szCs w:val="26"/>
          <w:shd w:val="clear" w:color="auto" w:fill="FFFFFF"/>
          <w:lang w:val="ro-RO" w:eastAsia="ro-RO"/>
        </w:rPr>
      </w:pPr>
    </w:p>
    <w:p w:rsidR="00D2465F" w:rsidRPr="00D2465F" w:rsidRDefault="00D2465F" w:rsidP="00D2465F">
      <w:pPr>
        <w:autoSpaceDE w:val="0"/>
        <w:autoSpaceDN w:val="0"/>
        <w:adjustRightInd w:val="0"/>
        <w:jc w:val="both"/>
        <w:rPr>
          <w:rFonts w:ascii="Calibri" w:hAnsi="Calibri" w:cs="Calibri"/>
          <w:b/>
          <w:sz w:val="26"/>
          <w:szCs w:val="26"/>
          <w:lang w:eastAsia="ro-RO"/>
        </w:rPr>
      </w:pPr>
      <w:r w:rsidRPr="00D2465F">
        <w:rPr>
          <w:rFonts w:ascii="Calibri" w:hAnsi="Calibri" w:cs="Calibri"/>
          <w:sz w:val="26"/>
          <w:szCs w:val="26"/>
          <w:lang w:val="ro-RO" w:eastAsia="ro-RO"/>
        </w:rPr>
        <w:t xml:space="preserve">    </w:t>
      </w:r>
      <w:r w:rsidRPr="00D2465F">
        <w:rPr>
          <w:rFonts w:ascii="Calibri" w:hAnsi="Calibri" w:cs="Calibri"/>
          <w:b/>
          <w:sz w:val="26"/>
          <w:szCs w:val="26"/>
          <w:lang w:eastAsia="ro-RO"/>
        </w:rPr>
        <w:t>ART. 12</w:t>
      </w:r>
    </w:p>
    <w:p w:rsidR="00D2465F" w:rsidRPr="00D2465F" w:rsidRDefault="00D2465F" w:rsidP="00D2465F">
      <w:pPr>
        <w:widowControl w:val="0"/>
        <w:jc w:val="both"/>
        <w:rPr>
          <w:rFonts w:ascii="Calibri" w:hAnsi="Calibri"/>
          <w:b/>
          <w:sz w:val="26"/>
          <w:szCs w:val="26"/>
          <w:lang w:val="ro-RO" w:eastAsia="ro-RO"/>
        </w:rPr>
      </w:pPr>
      <w:r w:rsidRPr="00D2465F">
        <w:rPr>
          <w:rFonts w:ascii="Calibri" w:hAnsi="Calibri"/>
          <w:b/>
          <w:sz w:val="26"/>
          <w:szCs w:val="26"/>
          <w:lang w:val="ro-RO" w:eastAsia="ro-RO"/>
        </w:rPr>
        <w:t xml:space="preserve">   Finanţarea centrului</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(1)</w:t>
      </w:r>
      <w:r w:rsidRPr="00D2465F">
        <w:rPr>
          <w:rFonts w:ascii="Calibri" w:hAnsi="Calibri"/>
          <w:b/>
          <w:sz w:val="26"/>
          <w:szCs w:val="26"/>
          <w:lang w:val="ro-RO" w:eastAsia="ro-RO"/>
        </w:rPr>
        <w:t xml:space="preserve"> </w:t>
      </w:r>
      <w:r w:rsidRPr="00D2465F">
        <w:rPr>
          <w:rFonts w:ascii="Calibri" w:hAnsi="Calibri"/>
          <w:sz w:val="26"/>
          <w:szCs w:val="26"/>
          <w:lang w:val="ro-RO" w:eastAsia="ro-RO"/>
        </w:rPr>
        <w:t>În estimarea bugetului de venituri şi cheltuieli, centrul are în vedere asigurarea resurselor necesare acordării serviciilor sociale cel puţin la nivelul standardelor minime de calitate aplicabile.</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(2) Finanţarea cheltuielilor centrului se asigură, în condiţiile legii, din următoarele surse:</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a) contribuţia persoanelor beneficiare sau a întreţinătorilor acestora, după caz;</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b) donaţii, sponsorizări sau alte contribuţii din partea persoanelor fizice ori juridice din ţară şi străinătate;</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c) fonduri externe rambursabile şi nerambursabile;</w:t>
      </w:r>
    </w:p>
    <w:p w:rsidR="00D2465F" w:rsidRPr="00D2465F" w:rsidRDefault="00D2465F" w:rsidP="00D2465F">
      <w:pPr>
        <w:widowControl w:val="0"/>
        <w:jc w:val="both"/>
        <w:rPr>
          <w:rFonts w:ascii="Calibri" w:hAnsi="Calibri"/>
          <w:sz w:val="26"/>
          <w:szCs w:val="26"/>
          <w:lang w:val="ro-RO" w:eastAsia="ro-RO"/>
        </w:rPr>
      </w:pPr>
      <w:r w:rsidRPr="00D2465F">
        <w:rPr>
          <w:rFonts w:ascii="Calibri" w:hAnsi="Calibri"/>
          <w:sz w:val="26"/>
          <w:szCs w:val="26"/>
          <w:lang w:val="ro-RO" w:eastAsia="ro-RO"/>
        </w:rPr>
        <w:t>d) alte surse de finanţare, în conformitate cu legislaţia în vigoare.</w:t>
      </w:r>
    </w:p>
    <w:p w:rsidR="00D2465F" w:rsidRPr="00D2465F" w:rsidRDefault="00D2465F" w:rsidP="00D2465F">
      <w:pPr>
        <w:widowControl w:val="0"/>
        <w:jc w:val="both"/>
        <w:rPr>
          <w:rFonts w:ascii="Calibri" w:hAnsi="Calibri"/>
          <w:b/>
          <w:sz w:val="26"/>
          <w:szCs w:val="26"/>
          <w:lang w:val="ro-RO" w:eastAsia="ro-RO"/>
        </w:rPr>
      </w:pPr>
    </w:p>
    <w:p w:rsidR="00D2465F" w:rsidRPr="00D2465F" w:rsidRDefault="00D2465F" w:rsidP="00D2465F">
      <w:pPr>
        <w:widowControl w:val="0"/>
        <w:ind w:firstLine="360"/>
        <w:jc w:val="both"/>
        <w:rPr>
          <w:rFonts w:ascii="Calibri" w:hAnsi="Calibri"/>
          <w:b/>
          <w:sz w:val="26"/>
          <w:szCs w:val="26"/>
          <w:lang w:val="ro-RO" w:eastAsia="ro-RO"/>
        </w:rPr>
      </w:pPr>
      <w:r w:rsidRPr="00D2465F">
        <w:rPr>
          <w:rFonts w:ascii="Calibri" w:hAnsi="Calibri"/>
          <w:b/>
          <w:sz w:val="26"/>
          <w:szCs w:val="26"/>
          <w:lang w:val="ro-RO" w:eastAsia="ro-RO"/>
        </w:rPr>
        <w:t>ART. 13</w:t>
      </w:r>
    </w:p>
    <w:p w:rsidR="00D2465F" w:rsidRPr="00D2465F" w:rsidRDefault="00D2465F" w:rsidP="00D2465F">
      <w:pPr>
        <w:widowControl w:val="0"/>
        <w:ind w:firstLine="360"/>
        <w:jc w:val="both"/>
        <w:rPr>
          <w:rFonts w:ascii="Calibri" w:hAnsi="Calibri"/>
          <w:b/>
          <w:sz w:val="26"/>
          <w:szCs w:val="26"/>
          <w:lang w:val="ro-RO" w:eastAsia="ro-RO"/>
        </w:rPr>
      </w:pPr>
      <w:r w:rsidRPr="00D2465F">
        <w:rPr>
          <w:rFonts w:ascii="Calibri" w:hAnsi="Calibri"/>
          <w:b/>
          <w:sz w:val="26"/>
          <w:szCs w:val="26"/>
          <w:lang w:val="ro-RO" w:eastAsia="ro-RO"/>
        </w:rPr>
        <w:t xml:space="preserve">Dispoziții generale </w:t>
      </w:r>
    </w:p>
    <w:p w:rsidR="00D2465F" w:rsidRPr="00D2465F" w:rsidRDefault="00D2465F" w:rsidP="00565ACD">
      <w:pPr>
        <w:widowControl w:val="0"/>
        <w:numPr>
          <w:ilvl w:val="0"/>
          <w:numId w:val="292"/>
        </w:numPr>
        <w:ind w:left="0" w:firstLine="360"/>
        <w:jc w:val="both"/>
        <w:rPr>
          <w:rFonts w:ascii="Calibri" w:hAnsi="Calibri"/>
          <w:b/>
          <w:sz w:val="26"/>
          <w:szCs w:val="26"/>
          <w:lang w:val="ro-RO" w:eastAsia="ro-RO"/>
        </w:rPr>
      </w:pPr>
      <w:r w:rsidRPr="00D2465F">
        <w:rPr>
          <w:rFonts w:ascii="Calibri" w:hAnsi="Calibri"/>
          <w:sz w:val="26"/>
          <w:szCs w:val="26"/>
          <w:lang w:val="ro-RO" w:eastAsia="ro-RO"/>
        </w:rPr>
        <w:t>Personalului angajat în cadrul Locuinţei protejate Nicolești i se aplică prevederile Codului muncii şi alte reglementări specifice raporturilor de muncă în unităţile bugetare.</w:t>
      </w:r>
    </w:p>
    <w:p w:rsidR="00D2465F" w:rsidRPr="00D2465F" w:rsidRDefault="00D2465F" w:rsidP="00565ACD">
      <w:pPr>
        <w:widowControl w:val="0"/>
        <w:numPr>
          <w:ilvl w:val="0"/>
          <w:numId w:val="292"/>
        </w:numPr>
        <w:ind w:left="0" w:firstLine="360"/>
        <w:jc w:val="both"/>
        <w:rPr>
          <w:rFonts w:ascii="Calibri" w:hAnsi="Calibri"/>
          <w:b/>
          <w:sz w:val="26"/>
          <w:szCs w:val="26"/>
          <w:lang w:val="ro-RO" w:eastAsia="ro-RO"/>
        </w:rPr>
      </w:pPr>
      <w:r w:rsidRPr="00D2465F">
        <w:rPr>
          <w:rFonts w:ascii="Calibri" w:hAnsi="Calibri"/>
          <w:sz w:val="26"/>
          <w:szCs w:val="26"/>
          <w:lang w:val="ro-RO" w:eastAsia="ro-RO"/>
        </w:rPr>
        <w:t>Personalul serviciului social are normă de lucru de 40 ore/săptămână, respectiv 8 ore/zi şi beneficiază de drepturile prevăzute de legislaţia muncii în vigoare.</w:t>
      </w:r>
    </w:p>
    <w:p w:rsidR="00D2465F" w:rsidRPr="00D2465F" w:rsidRDefault="00D2465F" w:rsidP="00565ACD">
      <w:pPr>
        <w:widowControl w:val="0"/>
        <w:numPr>
          <w:ilvl w:val="0"/>
          <w:numId w:val="292"/>
        </w:numPr>
        <w:ind w:left="0" w:firstLine="284"/>
        <w:jc w:val="both"/>
        <w:rPr>
          <w:rFonts w:ascii="Calibri" w:hAnsi="Calibri"/>
          <w:b/>
          <w:sz w:val="26"/>
          <w:szCs w:val="26"/>
          <w:lang w:val="ro-RO" w:eastAsia="ro-RO"/>
        </w:rPr>
      </w:pPr>
      <w:r w:rsidRPr="00D2465F">
        <w:rPr>
          <w:rFonts w:ascii="Calibri" w:hAnsi="Calibri"/>
          <w:sz w:val="26"/>
          <w:szCs w:val="26"/>
          <w:lang w:val="ro-RO" w:eastAsia="ro-RO"/>
        </w:rPr>
        <w:t>Angajarea, numirea, promovarea şi eliberarea din funcţie se face de către directorul general al Direcției Generale de Asistență Socială și Protecția Copilului Harghita, conform legii.</w:t>
      </w:r>
    </w:p>
    <w:p w:rsidR="00D2465F" w:rsidRPr="00D2465F" w:rsidRDefault="00D2465F" w:rsidP="00565ACD">
      <w:pPr>
        <w:widowControl w:val="0"/>
        <w:numPr>
          <w:ilvl w:val="0"/>
          <w:numId w:val="292"/>
        </w:numPr>
        <w:ind w:left="0" w:firstLine="284"/>
        <w:jc w:val="both"/>
        <w:rPr>
          <w:rFonts w:ascii="Calibri" w:hAnsi="Calibri"/>
          <w:b/>
          <w:sz w:val="26"/>
          <w:szCs w:val="26"/>
          <w:lang w:val="ro-RO" w:eastAsia="ro-RO"/>
        </w:rPr>
      </w:pPr>
      <w:r w:rsidRPr="00D2465F">
        <w:rPr>
          <w:rFonts w:ascii="Calibri" w:hAnsi="Calibri"/>
          <w:sz w:val="26"/>
          <w:szCs w:val="26"/>
          <w:lang w:val="ro-RO" w:eastAsia="ro-RO"/>
        </w:rPr>
        <w:t>Salarizarea personalului se efectuează conform normativelor în vigoare în unităţile bugetare.</w:t>
      </w:r>
    </w:p>
    <w:p w:rsidR="00D2465F" w:rsidRPr="00D2465F" w:rsidRDefault="00D2465F" w:rsidP="00565ACD">
      <w:pPr>
        <w:widowControl w:val="0"/>
        <w:numPr>
          <w:ilvl w:val="0"/>
          <w:numId w:val="292"/>
        </w:numPr>
        <w:ind w:left="0" w:firstLine="284"/>
        <w:jc w:val="both"/>
        <w:rPr>
          <w:rFonts w:ascii="Calibri" w:hAnsi="Calibri"/>
          <w:b/>
          <w:sz w:val="26"/>
          <w:szCs w:val="26"/>
          <w:lang w:val="ro-RO" w:eastAsia="ro-RO"/>
        </w:rPr>
      </w:pPr>
      <w:r w:rsidRPr="00D2465F">
        <w:rPr>
          <w:rFonts w:ascii="Calibri" w:hAnsi="Calibri"/>
          <w:sz w:val="26"/>
          <w:szCs w:val="26"/>
          <w:lang w:val="ro-RO" w:eastAsia="ro-RO"/>
        </w:rPr>
        <w:t>Îndrumarea metodologică a serviciului social se realizează prin DGASPC Harghita.</w:t>
      </w:r>
    </w:p>
    <w:p w:rsidR="00D2465F" w:rsidRPr="00D2465F" w:rsidRDefault="00D2465F" w:rsidP="00565ACD">
      <w:pPr>
        <w:widowControl w:val="0"/>
        <w:numPr>
          <w:ilvl w:val="0"/>
          <w:numId w:val="292"/>
        </w:numPr>
        <w:ind w:left="0" w:firstLine="284"/>
        <w:jc w:val="both"/>
        <w:rPr>
          <w:rFonts w:ascii="Calibri" w:hAnsi="Calibri"/>
          <w:b/>
          <w:sz w:val="26"/>
          <w:szCs w:val="26"/>
          <w:lang w:val="ro-RO" w:eastAsia="ro-RO"/>
        </w:rPr>
      </w:pPr>
      <w:r w:rsidRPr="00D2465F">
        <w:rPr>
          <w:rFonts w:ascii="Calibri" w:hAnsi="Calibri"/>
          <w:sz w:val="26"/>
          <w:szCs w:val="26"/>
          <w:lang w:val="ro-RO" w:eastAsia="ro-RO"/>
        </w:rPr>
        <w:t>Coordonatorul centrului va asigura aducerea la cunoştinţă a prevederilor prezentului regulament salariaţilor serviciului social.</w:t>
      </w:r>
    </w:p>
    <w:p w:rsidR="00D2465F" w:rsidRPr="00D2465F" w:rsidRDefault="00D2465F" w:rsidP="00565ACD">
      <w:pPr>
        <w:widowControl w:val="0"/>
        <w:numPr>
          <w:ilvl w:val="0"/>
          <w:numId w:val="292"/>
        </w:numPr>
        <w:ind w:left="0" w:firstLine="284"/>
        <w:jc w:val="both"/>
        <w:rPr>
          <w:rFonts w:ascii="Calibri" w:hAnsi="Calibri"/>
          <w:b/>
          <w:sz w:val="26"/>
          <w:szCs w:val="26"/>
          <w:lang w:val="ro-RO" w:eastAsia="ro-RO"/>
        </w:rPr>
      </w:pPr>
      <w:r w:rsidRPr="00D2465F">
        <w:rPr>
          <w:rFonts w:ascii="Calibri" w:hAnsi="Calibri"/>
          <w:bCs/>
          <w:sz w:val="26"/>
          <w:szCs w:val="26"/>
          <w:lang w:eastAsia="ro-RO"/>
        </w:rPr>
        <w:t xml:space="preserve">Monitorizarea activității </w:t>
      </w:r>
      <w:r w:rsidRPr="00D2465F">
        <w:rPr>
          <w:rFonts w:ascii="Calibri" w:hAnsi="Calibri"/>
          <w:sz w:val="26"/>
          <w:szCs w:val="26"/>
          <w:lang w:eastAsia="ro-RO"/>
        </w:rPr>
        <w:t xml:space="preserve">serviciului social, a verificării respectării și menținerii standardelor minime de calitate, se efectuează periodic, prin vizite anunțate/neanunțate de către conducerea DGASPC HR și personalul Compartimentului managementul calității servicilor sociale. </w:t>
      </w:r>
    </w:p>
    <w:p w:rsidR="00D2465F" w:rsidRPr="00D2465F" w:rsidRDefault="00D2465F" w:rsidP="00565ACD">
      <w:pPr>
        <w:widowControl w:val="0"/>
        <w:numPr>
          <w:ilvl w:val="0"/>
          <w:numId w:val="292"/>
        </w:numPr>
        <w:ind w:left="0" w:firstLine="284"/>
        <w:jc w:val="both"/>
        <w:rPr>
          <w:rFonts w:ascii="Calibri" w:hAnsi="Calibri"/>
          <w:b/>
          <w:sz w:val="26"/>
          <w:szCs w:val="26"/>
          <w:lang w:val="ro-RO" w:eastAsia="ro-RO"/>
        </w:rPr>
      </w:pPr>
      <w:r w:rsidRPr="00D2465F">
        <w:rPr>
          <w:rFonts w:ascii="Calibri" w:hAnsi="Calibri"/>
          <w:sz w:val="26"/>
          <w:szCs w:val="26"/>
          <w:lang w:val="ro-RO" w:eastAsia="ro-RO"/>
        </w:rPr>
        <w:t>Activitatea serviciului social va fi supravegheată de către conducerea DGASPC HR, şi personalul cu atribuţii specifice din cadrul Inspecției Sociale, MMJS/ANPD, Curtea de conturi, Inspecția Muncii, cu drept de control asupra activităţilor, în conformitate cu prevederile legale în domeniul protecţiei copilului.</w:t>
      </w:r>
    </w:p>
    <w:p w:rsidR="00D2465F" w:rsidRPr="00D2465F" w:rsidRDefault="00D2465F" w:rsidP="00D2465F">
      <w:pPr>
        <w:jc w:val="both"/>
        <w:rPr>
          <w:rFonts w:ascii="Calibri" w:hAnsi="Calibri"/>
          <w:sz w:val="26"/>
          <w:szCs w:val="26"/>
          <w:lang w:val="ro-RO" w:eastAsia="ro-RO"/>
        </w:rPr>
      </w:pPr>
    </w:p>
    <w:p w:rsidR="00D2465F" w:rsidRPr="00D2465F" w:rsidRDefault="00D2465F" w:rsidP="00D2465F">
      <w:pPr>
        <w:jc w:val="both"/>
        <w:rPr>
          <w:rFonts w:ascii="Calibri" w:hAnsi="Calibri"/>
          <w:sz w:val="26"/>
          <w:szCs w:val="26"/>
          <w:lang w:val="ro-RO" w:eastAsia="ro-RO"/>
        </w:rPr>
      </w:pPr>
    </w:p>
    <w:p w:rsidR="00D2465F" w:rsidRPr="00D2465F" w:rsidRDefault="00D2465F" w:rsidP="00D2465F">
      <w:pPr>
        <w:widowControl w:val="0"/>
        <w:jc w:val="both"/>
        <w:rPr>
          <w:rFonts w:ascii="Calibri" w:hAnsi="Calibri"/>
          <w:sz w:val="26"/>
          <w:szCs w:val="26"/>
          <w:lang w:val="en-AU" w:eastAsia="ro-RO"/>
        </w:rPr>
      </w:pPr>
      <w:r w:rsidRPr="00D2465F">
        <w:rPr>
          <w:rFonts w:ascii="Calibri" w:hAnsi="Calibri"/>
          <w:sz w:val="26"/>
          <w:szCs w:val="26"/>
          <w:lang w:val="ro-RO" w:eastAsia="ro-RO"/>
        </w:rPr>
        <w:lastRenderedPageBreak/>
        <w:t xml:space="preserve">         </w:t>
      </w:r>
      <w:r w:rsidRPr="00D2465F">
        <w:rPr>
          <w:rFonts w:ascii="Calibri" w:hAnsi="Calibri"/>
          <w:sz w:val="26"/>
          <w:szCs w:val="26"/>
          <w:lang w:val="en-AU" w:eastAsia="ro-RO"/>
        </w:rPr>
        <w:t>Miercurea-Ciuc, ______________</w:t>
      </w:r>
    </w:p>
    <w:p w:rsidR="00D2465F" w:rsidRPr="00D2465F" w:rsidRDefault="00D2465F" w:rsidP="00D2465F">
      <w:pPr>
        <w:jc w:val="both"/>
        <w:rPr>
          <w:rFonts w:ascii="Calibri" w:hAnsi="Calibri"/>
          <w:sz w:val="26"/>
          <w:szCs w:val="26"/>
          <w:lang w:eastAsia="ro-RO"/>
        </w:rPr>
      </w:pPr>
    </w:p>
    <w:p w:rsidR="00D2465F" w:rsidRPr="00D2465F" w:rsidRDefault="00D2465F" w:rsidP="00D2465F">
      <w:pPr>
        <w:jc w:val="both"/>
        <w:rPr>
          <w:rFonts w:ascii="Calibri" w:hAnsi="Calibri"/>
          <w:sz w:val="26"/>
          <w:szCs w:val="26"/>
          <w:lang w:eastAsia="ro-RO"/>
        </w:rPr>
      </w:pPr>
    </w:p>
    <w:p w:rsidR="00D2465F" w:rsidRPr="00D2465F" w:rsidRDefault="00D2465F" w:rsidP="00D2465F">
      <w:pPr>
        <w:jc w:val="both"/>
        <w:rPr>
          <w:rFonts w:ascii="Calibri" w:hAnsi="Calibri"/>
          <w:sz w:val="26"/>
          <w:szCs w:val="26"/>
          <w:lang w:eastAsia="ro-RO"/>
        </w:rPr>
      </w:pPr>
    </w:p>
    <w:p w:rsidR="00D2465F" w:rsidRPr="00D2465F" w:rsidRDefault="00D2465F" w:rsidP="00D2465F">
      <w:pPr>
        <w:jc w:val="both"/>
        <w:rPr>
          <w:rFonts w:ascii="Calibri" w:hAnsi="Calibri"/>
          <w:b/>
          <w:sz w:val="26"/>
          <w:szCs w:val="26"/>
          <w:lang w:eastAsia="ro-RO"/>
        </w:rPr>
      </w:pPr>
      <w:r w:rsidRPr="00D2465F">
        <w:rPr>
          <w:rFonts w:ascii="Calibri" w:hAnsi="Calibri"/>
          <w:sz w:val="26"/>
          <w:szCs w:val="26"/>
          <w:lang w:eastAsia="ro-RO"/>
        </w:rPr>
        <w:t xml:space="preserve">   </w:t>
      </w:r>
      <w:r w:rsidRPr="00D2465F">
        <w:rPr>
          <w:rFonts w:ascii="Calibri" w:hAnsi="Calibri"/>
          <w:b/>
          <w:sz w:val="26"/>
          <w:szCs w:val="26"/>
          <w:lang w:eastAsia="ro-RO"/>
        </w:rPr>
        <w:t xml:space="preserve">                           PRESEDINTE,                                      DIRECTOR GENERAL,</w:t>
      </w:r>
    </w:p>
    <w:p w:rsidR="00D2465F" w:rsidRPr="00D2465F" w:rsidRDefault="00D2465F" w:rsidP="00D2465F">
      <w:pPr>
        <w:jc w:val="both"/>
        <w:rPr>
          <w:rFonts w:ascii="Calibri" w:hAnsi="Calibri"/>
          <w:sz w:val="26"/>
          <w:szCs w:val="26"/>
          <w:lang w:eastAsia="ro-RO"/>
        </w:rPr>
      </w:pPr>
      <w:r w:rsidRPr="00D2465F">
        <w:rPr>
          <w:rFonts w:ascii="Calibri" w:hAnsi="Calibri"/>
          <w:b/>
          <w:sz w:val="26"/>
          <w:szCs w:val="26"/>
          <w:lang w:eastAsia="ro-RO"/>
        </w:rPr>
        <w:t xml:space="preserve">                             BORBOLY CSABA                                  ELEKES ZOLTÁN</w:t>
      </w:r>
      <w:r w:rsidRPr="00D2465F">
        <w:rPr>
          <w:rFonts w:ascii="Calibri" w:hAnsi="Calibri"/>
          <w:b/>
          <w:sz w:val="26"/>
          <w:szCs w:val="26"/>
          <w:lang w:eastAsia="ro-RO"/>
        </w:rPr>
        <w:tab/>
      </w:r>
    </w:p>
    <w:p w:rsidR="000A71B2" w:rsidRPr="000A71B2" w:rsidRDefault="000A71B2" w:rsidP="000A71B2">
      <w:pPr>
        <w:rPr>
          <w:rFonts w:ascii="Calibri" w:hAnsi="Calibri"/>
          <w:sz w:val="20"/>
          <w:szCs w:val="20"/>
          <w:lang w:val="pt-PT" w:eastAsia="ro-RO"/>
        </w:rPr>
      </w:pPr>
      <w:r w:rsidRPr="000A71B2">
        <w:rPr>
          <w:rFonts w:ascii="Calibri" w:hAnsi="Calibri"/>
          <w:b/>
          <w:sz w:val="20"/>
          <w:szCs w:val="20"/>
          <w:lang w:val="pt-PT" w:eastAsia="ro-RO"/>
        </w:rPr>
        <w:t>ROMANIA                                                                                                                                                             Anexa nr. 18</w:t>
      </w:r>
    </w:p>
    <w:p w:rsidR="000A71B2" w:rsidRPr="000A71B2" w:rsidRDefault="000A71B2" w:rsidP="000A71B2">
      <w:pPr>
        <w:rPr>
          <w:rFonts w:ascii="Calibri" w:hAnsi="Calibri"/>
          <w:sz w:val="20"/>
          <w:szCs w:val="20"/>
          <w:lang w:val="pt-PT" w:eastAsia="ro-RO"/>
        </w:rPr>
      </w:pPr>
      <w:r w:rsidRPr="000A71B2">
        <w:rPr>
          <w:rFonts w:ascii="Calibri" w:hAnsi="Calibri"/>
          <w:b/>
          <w:sz w:val="20"/>
          <w:szCs w:val="20"/>
          <w:lang w:val="pt-PT" w:eastAsia="ro-RO"/>
        </w:rPr>
        <w:t xml:space="preserve">CONSILIUL JUDEŢEAN                                                                                                    </w:t>
      </w:r>
      <w:r w:rsidRPr="000A71B2">
        <w:rPr>
          <w:rFonts w:ascii="Calibri" w:hAnsi="Calibri"/>
          <w:sz w:val="20"/>
          <w:szCs w:val="20"/>
          <w:lang w:val="pt-PT" w:eastAsia="ro-RO"/>
        </w:rPr>
        <w:t xml:space="preserve">la Regulamentul  de organizare </w:t>
      </w:r>
      <w:r w:rsidRPr="000A71B2">
        <w:rPr>
          <w:rFonts w:ascii="Calibri" w:hAnsi="Calibri"/>
          <w:sz w:val="20"/>
          <w:szCs w:val="20"/>
          <w:lang w:eastAsia="ro-RO"/>
        </w:rPr>
        <w:t xml:space="preserve">şi </w:t>
      </w:r>
      <w:r w:rsidRPr="000A71B2">
        <w:rPr>
          <w:rFonts w:ascii="Calibri" w:hAnsi="Calibri"/>
          <w:sz w:val="20"/>
          <w:szCs w:val="20"/>
          <w:lang w:val="pt-PT" w:eastAsia="ro-RO"/>
        </w:rPr>
        <w:t xml:space="preserve"> </w:t>
      </w:r>
    </w:p>
    <w:p w:rsidR="000A71B2" w:rsidRPr="000A71B2" w:rsidRDefault="000A71B2" w:rsidP="000A71B2">
      <w:pPr>
        <w:rPr>
          <w:rFonts w:ascii="Calibri" w:hAnsi="Calibri"/>
          <w:sz w:val="20"/>
          <w:szCs w:val="20"/>
          <w:lang w:val="pt-PT" w:eastAsia="ro-RO"/>
        </w:rPr>
      </w:pPr>
      <w:r w:rsidRPr="000A71B2">
        <w:rPr>
          <w:rFonts w:ascii="Calibri" w:hAnsi="Calibri"/>
          <w:b/>
          <w:sz w:val="20"/>
          <w:szCs w:val="20"/>
          <w:lang w:val="pt-PT" w:eastAsia="ro-RO"/>
        </w:rPr>
        <w:t>DIRECŢIA GENERALĂ DE ASISTENŢĂ</w:t>
      </w:r>
      <w:r w:rsidRPr="000A71B2">
        <w:rPr>
          <w:rFonts w:ascii="Calibri" w:hAnsi="Calibri"/>
          <w:sz w:val="20"/>
          <w:szCs w:val="20"/>
          <w:lang w:val="pt-PT" w:eastAsia="ro-RO"/>
        </w:rPr>
        <w:t xml:space="preserve">                                                                     funcţionare al  Directiei Generale de</w:t>
      </w:r>
    </w:p>
    <w:p w:rsidR="000A71B2" w:rsidRPr="000A71B2" w:rsidRDefault="000A71B2" w:rsidP="000A71B2">
      <w:pPr>
        <w:rPr>
          <w:rFonts w:ascii="Calibri" w:hAnsi="Calibri"/>
          <w:sz w:val="20"/>
          <w:szCs w:val="20"/>
          <w:lang w:val="pt-PT" w:eastAsia="ro-RO"/>
        </w:rPr>
      </w:pPr>
      <w:r w:rsidRPr="000A71B2">
        <w:rPr>
          <w:rFonts w:ascii="Calibri" w:hAnsi="Calibri"/>
          <w:b/>
          <w:sz w:val="20"/>
          <w:szCs w:val="20"/>
          <w:lang w:val="pt-PT" w:eastAsia="ro-RO"/>
        </w:rPr>
        <w:t xml:space="preserve">SOCIALĂ ŞI PROTECŢIA COPILULUI                                                                    </w:t>
      </w:r>
      <w:r w:rsidRPr="000A71B2">
        <w:rPr>
          <w:rFonts w:ascii="Calibri" w:hAnsi="Calibri"/>
          <w:sz w:val="20"/>
          <w:szCs w:val="20"/>
          <w:lang w:val="pt-PT" w:eastAsia="ro-RO"/>
        </w:rPr>
        <w:t>Asistenţă Socială şi Protecţia</w:t>
      </w:r>
      <w:r w:rsidRPr="000A71B2">
        <w:rPr>
          <w:rFonts w:ascii="Calibri" w:hAnsi="Calibri"/>
          <w:b/>
          <w:sz w:val="20"/>
          <w:szCs w:val="20"/>
          <w:lang w:val="pt-PT" w:eastAsia="ro-RO"/>
        </w:rPr>
        <w:t xml:space="preserve"> </w:t>
      </w:r>
      <w:r w:rsidRPr="000A71B2">
        <w:rPr>
          <w:rFonts w:ascii="Calibri" w:hAnsi="Calibri"/>
          <w:sz w:val="20"/>
          <w:szCs w:val="20"/>
          <w:lang w:val="pt-PT" w:eastAsia="ro-RO"/>
        </w:rPr>
        <w:t xml:space="preserve"> Copilului</w:t>
      </w:r>
      <w:r w:rsidRPr="000A71B2">
        <w:rPr>
          <w:rFonts w:ascii="Calibri" w:hAnsi="Calibri"/>
          <w:b/>
          <w:sz w:val="20"/>
          <w:szCs w:val="20"/>
          <w:lang w:val="pt-PT" w:eastAsia="ro-RO"/>
        </w:rPr>
        <w:t xml:space="preserve">              </w:t>
      </w:r>
      <w:r w:rsidRPr="000A71B2">
        <w:rPr>
          <w:rFonts w:ascii="Calibri" w:hAnsi="Calibri"/>
          <w:b/>
          <w:sz w:val="20"/>
          <w:szCs w:val="20"/>
          <w:lang w:val="pt-PT" w:eastAsia="ro-RO"/>
        </w:rPr>
        <w:tab/>
        <w:t xml:space="preserve">                                                                                              </w:t>
      </w:r>
      <w:r w:rsidRPr="000A71B2">
        <w:rPr>
          <w:rFonts w:ascii="Calibri" w:hAnsi="Calibri"/>
          <w:sz w:val="20"/>
          <w:szCs w:val="20"/>
          <w:lang w:val="pt-PT" w:eastAsia="ro-RO"/>
        </w:rPr>
        <w:t>Harghita, aprobat prin Hotărârea nr.______/2019</w:t>
      </w:r>
    </w:p>
    <w:p w:rsidR="000A71B2" w:rsidRPr="000A71B2" w:rsidRDefault="000A71B2" w:rsidP="000A71B2">
      <w:pPr>
        <w:rPr>
          <w:rFonts w:ascii="Calibri" w:hAnsi="Calibri"/>
          <w:sz w:val="20"/>
          <w:szCs w:val="20"/>
          <w:lang w:eastAsia="ro-RO"/>
        </w:rPr>
      </w:pPr>
      <w:r w:rsidRPr="000A71B2">
        <w:rPr>
          <w:rFonts w:ascii="Calibri" w:hAnsi="Calibri"/>
          <w:sz w:val="20"/>
          <w:szCs w:val="20"/>
          <w:lang w:val="pt-PT" w:eastAsia="ro-RO"/>
        </w:rPr>
        <w:t xml:space="preserve">                                                                                                                                                </w:t>
      </w:r>
      <w:r w:rsidRPr="000A71B2">
        <w:rPr>
          <w:rFonts w:ascii="Calibri" w:hAnsi="Calibri"/>
          <w:sz w:val="20"/>
          <w:szCs w:val="20"/>
          <w:lang w:eastAsia="ro-RO"/>
        </w:rPr>
        <w:t xml:space="preserve">a </w:t>
      </w:r>
      <w:r w:rsidRPr="000A71B2">
        <w:rPr>
          <w:rFonts w:ascii="Calibri" w:hAnsi="Calibri"/>
          <w:sz w:val="20"/>
          <w:szCs w:val="20"/>
          <w:lang w:val="en-AU" w:eastAsia="ro-RO"/>
        </w:rPr>
        <w:t xml:space="preserve">Consiliului Judeţean Harghita  </w:t>
      </w:r>
    </w:p>
    <w:p w:rsidR="000A71B2" w:rsidRPr="000A71B2" w:rsidRDefault="000A71B2" w:rsidP="000A71B2">
      <w:pPr>
        <w:ind w:right="-424"/>
        <w:jc w:val="both"/>
        <w:rPr>
          <w:rFonts w:ascii="Calibri" w:eastAsia="Calibri" w:hAnsi="Calibri"/>
          <w:i/>
          <w:sz w:val="26"/>
          <w:szCs w:val="26"/>
          <w:lang w:val="ro-RO"/>
        </w:rPr>
      </w:pPr>
    </w:p>
    <w:p w:rsidR="000A71B2" w:rsidRPr="000A71B2" w:rsidRDefault="000A71B2" w:rsidP="000A71B2">
      <w:pPr>
        <w:jc w:val="both"/>
        <w:rPr>
          <w:rFonts w:ascii="Calibri" w:hAnsi="Calibri"/>
          <w:sz w:val="26"/>
          <w:szCs w:val="26"/>
          <w:lang w:val="ro-RO" w:eastAsia="ro-RO"/>
        </w:rPr>
      </w:pPr>
    </w:p>
    <w:p w:rsidR="000A71B2" w:rsidRPr="000A71B2" w:rsidRDefault="000A71B2" w:rsidP="000A71B2">
      <w:pPr>
        <w:widowControl w:val="0"/>
        <w:rPr>
          <w:rFonts w:ascii="Calibri" w:hAnsi="Calibri"/>
          <w:b/>
          <w:sz w:val="26"/>
          <w:szCs w:val="26"/>
          <w:lang w:val="ro-RO" w:eastAsia="ro-RO"/>
        </w:rPr>
      </w:pPr>
      <w:r w:rsidRPr="000A71B2">
        <w:rPr>
          <w:rFonts w:ascii="Calibri" w:hAnsi="Calibri"/>
          <w:b/>
          <w:sz w:val="26"/>
          <w:szCs w:val="26"/>
          <w:lang w:val="ro-RO" w:eastAsia="ro-RO"/>
        </w:rPr>
        <w:t xml:space="preserve">                                                             REGULAMENT</w:t>
      </w:r>
    </w:p>
    <w:p w:rsidR="000A71B2" w:rsidRPr="000A71B2" w:rsidRDefault="000A71B2" w:rsidP="000A71B2">
      <w:pPr>
        <w:widowControl w:val="0"/>
        <w:jc w:val="center"/>
        <w:rPr>
          <w:rFonts w:ascii="Calibri" w:hAnsi="Calibri"/>
          <w:b/>
          <w:sz w:val="26"/>
          <w:szCs w:val="26"/>
          <w:lang w:val="ro-RO" w:eastAsia="ro-RO"/>
        </w:rPr>
      </w:pPr>
      <w:r w:rsidRPr="000A71B2">
        <w:rPr>
          <w:rFonts w:ascii="Calibri" w:hAnsi="Calibri"/>
          <w:b/>
          <w:sz w:val="26"/>
          <w:szCs w:val="26"/>
          <w:lang w:val="ro-RO" w:eastAsia="ro-RO"/>
        </w:rPr>
        <w:t>de organizare și funcționare al serviciului social cu cazare:</w:t>
      </w:r>
    </w:p>
    <w:p w:rsidR="000A71B2" w:rsidRPr="000A71B2" w:rsidRDefault="000A71B2" w:rsidP="000A71B2">
      <w:pPr>
        <w:widowControl w:val="0"/>
        <w:jc w:val="center"/>
        <w:rPr>
          <w:rFonts w:ascii="Calibri" w:hAnsi="Calibri"/>
          <w:b/>
          <w:sz w:val="26"/>
          <w:szCs w:val="26"/>
          <w:lang w:val="ro-RO" w:eastAsia="ro-RO"/>
        </w:rPr>
      </w:pPr>
      <w:r w:rsidRPr="000A71B2">
        <w:rPr>
          <w:rFonts w:ascii="Calibri" w:hAnsi="Calibri"/>
          <w:b/>
          <w:sz w:val="26"/>
          <w:szCs w:val="26"/>
          <w:lang w:val="ro-RO" w:eastAsia="ro-RO"/>
        </w:rPr>
        <w:t>”Locuința Protejată Vlăhița”</w:t>
      </w:r>
    </w:p>
    <w:p w:rsidR="000A71B2" w:rsidRPr="000A71B2" w:rsidRDefault="000A71B2" w:rsidP="000A71B2">
      <w:pPr>
        <w:widowControl w:val="0"/>
        <w:jc w:val="both"/>
        <w:rPr>
          <w:rFonts w:ascii="Calibri" w:hAnsi="Calibri"/>
          <w:b/>
          <w:sz w:val="26"/>
          <w:szCs w:val="26"/>
          <w:lang w:val="ro-RO" w:eastAsia="ro-RO"/>
        </w:rPr>
      </w:pPr>
      <w:r w:rsidRPr="000A71B2">
        <w:rPr>
          <w:rFonts w:ascii="Calibri" w:hAnsi="Calibri"/>
          <w:b/>
          <w:sz w:val="26"/>
          <w:szCs w:val="26"/>
          <w:lang w:val="ro-RO" w:eastAsia="ro-RO"/>
        </w:rPr>
        <w:t xml:space="preserve">  </w:t>
      </w:r>
    </w:p>
    <w:p w:rsidR="000A71B2" w:rsidRPr="000A71B2" w:rsidRDefault="000A71B2" w:rsidP="000A71B2">
      <w:pPr>
        <w:widowControl w:val="0"/>
        <w:jc w:val="center"/>
        <w:rPr>
          <w:rFonts w:ascii="Calibri" w:hAnsi="Calibri"/>
          <w:b/>
          <w:bCs/>
          <w:sz w:val="26"/>
          <w:szCs w:val="26"/>
          <w:lang w:val="ro-RO" w:eastAsia="ro-RO"/>
        </w:rPr>
      </w:pPr>
      <w:r w:rsidRPr="000A71B2">
        <w:rPr>
          <w:rFonts w:ascii="Calibri" w:hAnsi="Calibri"/>
          <w:b/>
          <w:bCs/>
          <w:sz w:val="26"/>
          <w:szCs w:val="26"/>
          <w:lang w:val="ro-RO" w:eastAsia="ro-RO"/>
        </w:rPr>
        <w:t>COD SERVICIU SOCIAL -  8790 CR-D-VII</w:t>
      </w:r>
    </w:p>
    <w:p w:rsidR="000A71B2" w:rsidRPr="000A71B2" w:rsidRDefault="000A71B2" w:rsidP="000A71B2">
      <w:pPr>
        <w:widowControl w:val="0"/>
        <w:ind w:firstLine="360"/>
        <w:jc w:val="both"/>
        <w:rPr>
          <w:rFonts w:ascii="Calibri" w:hAnsi="Calibri"/>
          <w:b/>
          <w:sz w:val="26"/>
          <w:szCs w:val="26"/>
          <w:lang w:val="ro-RO" w:eastAsia="ro-RO"/>
        </w:rPr>
      </w:pPr>
    </w:p>
    <w:p w:rsidR="000A71B2" w:rsidRPr="000A71B2" w:rsidRDefault="000A71B2" w:rsidP="000A71B2">
      <w:pPr>
        <w:widowControl w:val="0"/>
        <w:ind w:firstLine="360"/>
        <w:jc w:val="both"/>
        <w:rPr>
          <w:rFonts w:ascii="Calibri" w:hAnsi="Calibri"/>
          <w:b/>
          <w:sz w:val="26"/>
          <w:szCs w:val="26"/>
          <w:lang w:val="ro-RO" w:eastAsia="ro-RO"/>
        </w:rPr>
      </w:pPr>
    </w:p>
    <w:p w:rsidR="000A71B2" w:rsidRPr="000A71B2" w:rsidRDefault="000A71B2" w:rsidP="000A71B2">
      <w:pPr>
        <w:widowControl w:val="0"/>
        <w:ind w:firstLine="360"/>
        <w:jc w:val="both"/>
        <w:rPr>
          <w:rFonts w:ascii="Calibri" w:hAnsi="Calibri"/>
          <w:b/>
          <w:bCs/>
          <w:color w:val="000000"/>
          <w:sz w:val="26"/>
          <w:szCs w:val="26"/>
          <w:lang w:val="ro-RO" w:eastAsia="ro-RO"/>
        </w:rPr>
      </w:pPr>
      <w:r w:rsidRPr="000A71B2">
        <w:rPr>
          <w:rFonts w:ascii="Calibri" w:hAnsi="Calibri"/>
          <w:b/>
          <w:bCs/>
          <w:color w:val="000000"/>
          <w:sz w:val="26"/>
          <w:szCs w:val="26"/>
          <w:lang w:val="ro-RO" w:eastAsia="ro-RO"/>
        </w:rPr>
        <w:t xml:space="preserve">ART.1  </w:t>
      </w:r>
    </w:p>
    <w:p w:rsidR="000A71B2" w:rsidRPr="000A71B2" w:rsidRDefault="000A71B2" w:rsidP="000A71B2">
      <w:pPr>
        <w:widowControl w:val="0"/>
        <w:ind w:firstLine="360"/>
        <w:jc w:val="both"/>
        <w:rPr>
          <w:rFonts w:ascii="Calibri" w:hAnsi="Calibri"/>
          <w:b/>
          <w:bCs/>
          <w:color w:val="000000"/>
          <w:sz w:val="26"/>
          <w:szCs w:val="26"/>
          <w:lang w:val="ro-RO" w:eastAsia="ro-RO"/>
        </w:rPr>
      </w:pPr>
      <w:r w:rsidRPr="000A71B2">
        <w:rPr>
          <w:rFonts w:ascii="Calibri" w:hAnsi="Calibri"/>
          <w:b/>
          <w:bCs/>
          <w:color w:val="000000"/>
          <w:sz w:val="26"/>
          <w:szCs w:val="26"/>
          <w:lang w:val="ro-RO" w:eastAsia="ro-RO"/>
        </w:rPr>
        <w:t>Dispoziţii generale</w:t>
      </w:r>
    </w:p>
    <w:p w:rsidR="000A71B2" w:rsidRPr="000A71B2" w:rsidRDefault="000A71B2" w:rsidP="000A71B2">
      <w:pPr>
        <w:widowControl w:val="0"/>
        <w:ind w:firstLine="360"/>
        <w:jc w:val="both"/>
        <w:rPr>
          <w:rFonts w:ascii="Calibri" w:hAnsi="Calibri"/>
          <w:b/>
          <w:sz w:val="26"/>
          <w:szCs w:val="26"/>
          <w:lang w:val="ro-RO" w:eastAsia="ro-RO"/>
        </w:rPr>
      </w:pPr>
      <w:r w:rsidRPr="000A71B2">
        <w:rPr>
          <w:rFonts w:ascii="Calibri" w:hAnsi="Calibri"/>
          <w:sz w:val="26"/>
          <w:szCs w:val="26"/>
          <w:lang w:val="ro-RO" w:eastAsia="ro-RO"/>
        </w:rPr>
        <w:t xml:space="preserve"> (1) Serviciul social </w:t>
      </w:r>
      <w:r w:rsidRPr="000A71B2">
        <w:rPr>
          <w:rFonts w:ascii="Calibri" w:hAnsi="Calibri"/>
          <w:b/>
          <w:sz w:val="26"/>
          <w:szCs w:val="26"/>
          <w:lang w:val="ro-RO" w:eastAsia="ro-RO"/>
        </w:rPr>
        <w:t>”Locuința Protejată Vlăhița”</w:t>
      </w:r>
      <w:r w:rsidRPr="000A71B2">
        <w:rPr>
          <w:rFonts w:ascii="Calibri" w:hAnsi="Calibri"/>
          <w:color w:val="3366FF"/>
          <w:sz w:val="26"/>
          <w:szCs w:val="26"/>
          <w:lang w:val="ro-RO" w:eastAsia="ro-RO"/>
        </w:rPr>
        <w:t>,</w:t>
      </w:r>
      <w:r w:rsidRPr="000A71B2">
        <w:rPr>
          <w:rFonts w:ascii="Calibri" w:hAnsi="Calibri"/>
          <w:sz w:val="26"/>
          <w:szCs w:val="26"/>
          <w:lang w:val="ro-RO" w:eastAsia="ro-RO"/>
        </w:rPr>
        <w:t xml:space="preserve"> funcţionează ca şi componentă funcţională a Direcţiei Generale de Asistenţă Socială şi Protecţia Copilului Harghita (DGASPC Harghita), fără personalitate juridică, având rolul de a asigura la nivel judeţean aplicarea politicilor şi strategiilor de asistenţă specială a persoanelor cu handicap mental şi asociat acestuia, prin creşterea şanselor recuperării şi integrării acestora în familie ori în comunitate.</w:t>
      </w:r>
    </w:p>
    <w:p w:rsidR="000A71B2" w:rsidRPr="000A71B2" w:rsidRDefault="000A71B2" w:rsidP="000A71B2">
      <w:pPr>
        <w:widowControl w:val="0"/>
        <w:ind w:firstLine="360"/>
        <w:jc w:val="both"/>
        <w:rPr>
          <w:rFonts w:ascii="Calibri" w:hAnsi="Calibri"/>
          <w:sz w:val="26"/>
          <w:szCs w:val="26"/>
          <w:lang w:val="ro-RO" w:eastAsia="ro-RO"/>
        </w:rPr>
      </w:pPr>
    </w:p>
    <w:p w:rsidR="000A71B2" w:rsidRPr="000A71B2" w:rsidRDefault="000A71B2" w:rsidP="000A71B2">
      <w:pPr>
        <w:ind w:firstLine="360"/>
        <w:jc w:val="both"/>
        <w:rPr>
          <w:rFonts w:ascii="Calibri" w:hAnsi="Calibri"/>
          <w:b/>
          <w:bCs/>
          <w:color w:val="000000"/>
          <w:sz w:val="26"/>
          <w:szCs w:val="26"/>
          <w:lang w:val="ro-RO" w:eastAsia="ro-RO"/>
        </w:rPr>
      </w:pPr>
      <w:r w:rsidRPr="000A71B2">
        <w:rPr>
          <w:rFonts w:ascii="Calibri" w:hAnsi="Calibri"/>
          <w:b/>
          <w:bCs/>
          <w:color w:val="000000"/>
          <w:sz w:val="26"/>
          <w:szCs w:val="26"/>
          <w:lang w:val="ro-RO" w:eastAsia="ro-RO"/>
        </w:rPr>
        <w:t xml:space="preserve">ART.2 </w:t>
      </w:r>
    </w:p>
    <w:p w:rsidR="000A71B2" w:rsidRPr="000A71B2" w:rsidRDefault="000A71B2" w:rsidP="000A71B2">
      <w:pPr>
        <w:ind w:firstLine="360"/>
        <w:jc w:val="both"/>
        <w:rPr>
          <w:rFonts w:ascii="Calibri" w:hAnsi="Calibri"/>
          <w:b/>
          <w:bCs/>
          <w:color w:val="000000"/>
          <w:sz w:val="26"/>
          <w:szCs w:val="26"/>
          <w:lang w:val="ro-RO" w:eastAsia="ro-RO"/>
        </w:rPr>
      </w:pPr>
      <w:r w:rsidRPr="000A71B2">
        <w:rPr>
          <w:rFonts w:ascii="Calibri" w:hAnsi="Calibri"/>
          <w:b/>
          <w:bCs/>
          <w:color w:val="000000"/>
          <w:sz w:val="26"/>
          <w:szCs w:val="26"/>
          <w:lang w:val="ro-RO" w:eastAsia="ro-RO"/>
        </w:rPr>
        <w:t xml:space="preserve">Definiţie </w:t>
      </w:r>
    </w:p>
    <w:p w:rsidR="000A71B2" w:rsidRPr="000A71B2" w:rsidRDefault="000A71B2" w:rsidP="000A71B2">
      <w:pPr>
        <w:widowControl w:val="0"/>
        <w:jc w:val="both"/>
        <w:rPr>
          <w:rFonts w:ascii="Calibri" w:hAnsi="Calibri"/>
          <w:b/>
          <w:sz w:val="26"/>
          <w:szCs w:val="26"/>
          <w:lang w:val="ro-RO" w:eastAsia="ro-RO"/>
        </w:rPr>
      </w:pPr>
      <w:r w:rsidRPr="000A71B2">
        <w:rPr>
          <w:rFonts w:ascii="Calibri" w:hAnsi="Calibri"/>
          <w:sz w:val="26"/>
          <w:szCs w:val="26"/>
          <w:lang w:val="ro-RO" w:eastAsia="ro-RO"/>
        </w:rPr>
        <w:t xml:space="preserve">    (1)</w:t>
      </w:r>
      <w:r w:rsidRPr="000A71B2">
        <w:rPr>
          <w:rFonts w:ascii="Calibri" w:hAnsi="Calibri"/>
          <w:b/>
          <w:sz w:val="26"/>
          <w:szCs w:val="26"/>
          <w:lang w:val="ro-RO" w:eastAsia="ro-RO"/>
        </w:rPr>
        <w:t xml:space="preserve"> </w:t>
      </w:r>
      <w:r w:rsidRPr="000A71B2">
        <w:rPr>
          <w:rFonts w:ascii="Calibri" w:hAnsi="Calibri"/>
          <w:color w:val="000000"/>
          <w:sz w:val="26"/>
          <w:szCs w:val="26"/>
          <w:lang w:val="ro-RO" w:eastAsia="ro-RO"/>
        </w:rPr>
        <w:t xml:space="preserve">Regulamentul de organizare şi funcţionare este un document propriu al serviciului social </w:t>
      </w:r>
      <w:r w:rsidRPr="000A71B2">
        <w:rPr>
          <w:rFonts w:ascii="Calibri" w:hAnsi="Calibri"/>
          <w:b/>
          <w:sz w:val="26"/>
          <w:szCs w:val="26"/>
          <w:lang w:val="ro-RO" w:eastAsia="ro-RO"/>
        </w:rPr>
        <w:t>”Locuința Protejată Vlăhița”</w:t>
      </w:r>
      <w:r w:rsidRPr="000A71B2">
        <w:rPr>
          <w:rFonts w:ascii="Calibri" w:hAnsi="Calibri"/>
          <w:color w:val="000000"/>
          <w:sz w:val="26"/>
          <w:szCs w:val="26"/>
          <w:lang w:val="ro-RO" w:eastAsia="ro-RO"/>
        </w:rPr>
        <w:t>, aprobat prin Hotărârea Consiliului Județean Harghita, în vederea asigurării funcţionării acestuia cu respectarea standardelor minime de calitate aplicabile şi a asigurării accesului persoanelor beneficiare la informaţii privind condiţiile de admitere, serviciile oferite etc.</w:t>
      </w:r>
    </w:p>
    <w:p w:rsidR="000A71B2" w:rsidRPr="000A71B2" w:rsidRDefault="000A71B2" w:rsidP="000A71B2">
      <w:pPr>
        <w:ind w:firstLine="360"/>
        <w:jc w:val="both"/>
        <w:rPr>
          <w:rFonts w:ascii="Calibri" w:hAnsi="Calibri"/>
          <w:color w:val="000000"/>
          <w:sz w:val="26"/>
          <w:szCs w:val="26"/>
          <w:lang w:val="ro-RO" w:eastAsia="ro-RO"/>
        </w:rPr>
      </w:pPr>
      <w:r w:rsidRPr="000A71B2">
        <w:rPr>
          <w:rFonts w:ascii="Calibri" w:hAnsi="Calibri"/>
          <w:bCs/>
          <w:color w:val="000000"/>
          <w:sz w:val="26"/>
          <w:szCs w:val="26"/>
          <w:lang w:val="ro-RO" w:eastAsia="ro-RO"/>
        </w:rPr>
        <w:t>(2)</w:t>
      </w:r>
      <w:r w:rsidRPr="000A71B2">
        <w:rPr>
          <w:rFonts w:ascii="Calibri" w:hAnsi="Calibri"/>
          <w:color w:val="000000"/>
          <w:sz w:val="26"/>
          <w:szCs w:val="26"/>
          <w:lang w:val="ro-RO" w:eastAsia="ro-RO"/>
        </w:rPr>
        <w:t xml:space="preserve"> Prevederile prezentului regulament sunt obligatorii atât pentru persoanele beneficiare, cât şi pentru angajaţii centrului şi, după caz, pentru membrii familiei beneficiarilor, reprezentanţii legali/convenţionali, vizitatori, voluntari. </w:t>
      </w:r>
    </w:p>
    <w:p w:rsidR="000A71B2" w:rsidRPr="000A71B2" w:rsidRDefault="000A71B2" w:rsidP="000A71B2">
      <w:pPr>
        <w:autoSpaceDE w:val="0"/>
        <w:autoSpaceDN w:val="0"/>
        <w:adjustRightInd w:val="0"/>
        <w:jc w:val="both"/>
        <w:rPr>
          <w:rFonts w:ascii="Calibri" w:hAnsi="Calibri" w:cs="Calibri"/>
          <w:sz w:val="26"/>
          <w:szCs w:val="26"/>
          <w:lang w:eastAsia="ro-RO"/>
        </w:rPr>
      </w:pPr>
      <w:r w:rsidRPr="000A71B2">
        <w:rPr>
          <w:rFonts w:ascii="Calibri" w:hAnsi="Calibri" w:cs="Calibri"/>
          <w:sz w:val="26"/>
          <w:szCs w:val="26"/>
          <w:lang w:val="ro-RO" w:eastAsia="ro-RO"/>
        </w:rPr>
        <w:t xml:space="preserve">      </w:t>
      </w:r>
      <w:r w:rsidRPr="000A71B2">
        <w:rPr>
          <w:rFonts w:ascii="Calibri" w:hAnsi="Calibri" w:cs="Calibri"/>
          <w:sz w:val="26"/>
          <w:szCs w:val="26"/>
          <w:lang w:eastAsia="ro-RO"/>
        </w:rPr>
        <w:t xml:space="preserve">(3) Conform prevederilor art. 51 alin.3 din Legea nr. 448/2006 republicată, privind protecția și promovarea drepturilor persoanelor cu handicap, locuința protejată face parte din categoria centrelor rezidențiale pentru persoane adulte cu dizabilități. </w:t>
      </w:r>
    </w:p>
    <w:p w:rsidR="000A71B2" w:rsidRPr="000A71B2" w:rsidRDefault="000A71B2" w:rsidP="000A71B2">
      <w:pPr>
        <w:jc w:val="both"/>
        <w:rPr>
          <w:rFonts w:ascii="Calibri" w:hAnsi="Calibri"/>
          <w:color w:val="000000"/>
          <w:sz w:val="26"/>
          <w:szCs w:val="26"/>
          <w:lang w:eastAsia="ro-RO"/>
        </w:rPr>
      </w:pPr>
      <w:r w:rsidRPr="000A71B2">
        <w:rPr>
          <w:rFonts w:ascii="Calibri" w:hAnsi="Calibri"/>
          <w:color w:val="000000"/>
          <w:sz w:val="26"/>
          <w:szCs w:val="26"/>
          <w:lang w:eastAsia="ro-RO"/>
        </w:rPr>
        <w:t xml:space="preserve"> </w:t>
      </w:r>
    </w:p>
    <w:p w:rsidR="000A71B2" w:rsidRPr="000A71B2" w:rsidRDefault="000A71B2" w:rsidP="000A71B2">
      <w:pPr>
        <w:ind w:firstLine="360"/>
        <w:jc w:val="both"/>
        <w:rPr>
          <w:rFonts w:ascii="Calibri" w:hAnsi="Calibri"/>
          <w:b/>
          <w:bCs/>
          <w:color w:val="000000"/>
          <w:sz w:val="26"/>
          <w:szCs w:val="26"/>
          <w:lang w:val="ro-RO" w:eastAsia="ro-RO"/>
        </w:rPr>
      </w:pPr>
      <w:r w:rsidRPr="000A71B2">
        <w:rPr>
          <w:rFonts w:ascii="Calibri" w:hAnsi="Calibri"/>
          <w:b/>
          <w:bCs/>
          <w:color w:val="000000"/>
          <w:sz w:val="26"/>
          <w:szCs w:val="26"/>
          <w:lang w:val="ro-RO" w:eastAsia="ro-RO"/>
        </w:rPr>
        <w:t>ART.3</w:t>
      </w:r>
    </w:p>
    <w:p w:rsidR="000A71B2" w:rsidRPr="000A71B2" w:rsidRDefault="000A71B2" w:rsidP="000A71B2">
      <w:pPr>
        <w:ind w:firstLine="360"/>
        <w:jc w:val="both"/>
        <w:rPr>
          <w:rFonts w:ascii="Calibri" w:hAnsi="Calibri"/>
          <w:b/>
          <w:bCs/>
          <w:color w:val="000000"/>
          <w:sz w:val="26"/>
          <w:szCs w:val="26"/>
          <w:lang w:val="ro-RO" w:eastAsia="ro-RO"/>
        </w:rPr>
      </w:pPr>
      <w:r w:rsidRPr="000A71B2">
        <w:rPr>
          <w:rFonts w:ascii="Calibri" w:hAnsi="Calibri"/>
          <w:b/>
          <w:bCs/>
          <w:color w:val="000000"/>
          <w:sz w:val="26"/>
          <w:szCs w:val="26"/>
          <w:lang w:val="ro-RO" w:eastAsia="ro-RO"/>
        </w:rPr>
        <w:t xml:space="preserve">Identificarea serviciului social </w:t>
      </w:r>
    </w:p>
    <w:p w:rsidR="000A71B2" w:rsidRPr="000A71B2" w:rsidRDefault="000A71B2" w:rsidP="000A71B2">
      <w:pPr>
        <w:widowControl w:val="0"/>
        <w:ind w:firstLine="360"/>
        <w:jc w:val="both"/>
        <w:rPr>
          <w:rFonts w:ascii="Calibri" w:hAnsi="Calibri"/>
          <w:sz w:val="26"/>
          <w:szCs w:val="26"/>
          <w:shd w:val="clear" w:color="auto" w:fill="FFFFFF"/>
          <w:lang w:val="ro-RO" w:eastAsia="ro-RO"/>
        </w:rPr>
      </w:pPr>
      <w:r w:rsidRPr="000A71B2">
        <w:rPr>
          <w:rFonts w:ascii="Calibri" w:hAnsi="Calibri"/>
          <w:sz w:val="26"/>
          <w:szCs w:val="26"/>
          <w:lang w:val="ro-RO" w:eastAsia="ro-RO"/>
        </w:rPr>
        <w:lastRenderedPageBreak/>
        <w:t xml:space="preserve">(1) Serviciul social </w:t>
      </w:r>
      <w:r w:rsidRPr="000A71B2">
        <w:rPr>
          <w:rFonts w:ascii="Calibri" w:hAnsi="Calibri"/>
          <w:b/>
          <w:sz w:val="26"/>
          <w:szCs w:val="26"/>
          <w:lang w:val="ro-RO" w:eastAsia="ro-RO"/>
        </w:rPr>
        <w:t>”Locuința Protejată Vlăhița”</w:t>
      </w:r>
      <w:r w:rsidRPr="000A71B2">
        <w:rPr>
          <w:rFonts w:ascii="Calibri" w:hAnsi="Calibri"/>
          <w:sz w:val="26"/>
          <w:szCs w:val="26"/>
          <w:lang w:val="ro-RO" w:eastAsia="ro-RO"/>
        </w:rPr>
        <w:t>, cod serviciu social 8790 CR-D-VII, este înfiinţat şi administrat de furnizorul Direcţia Generală de Asistenţă Socială și Protecţia Copilului Harghita, acreditat conform Certificatului de acreditare seria AF nr. 000291, emis la data de 13.05.2014, de către Ministerul Muncii, Familiei, Protecției Sociale și Persoanelor Vârstnice, deține Licența de funcționare provizorie nr. D 136, eliberată de MMFPSPV, sediul în localitatea Vlăhița</w:t>
      </w:r>
      <w:r w:rsidRPr="000A71B2">
        <w:rPr>
          <w:rFonts w:ascii="Calibri" w:hAnsi="Calibri"/>
          <w:sz w:val="26"/>
          <w:szCs w:val="26"/>
          <w:shd w:val="clear" w:color="auto" w:fill="FFFFFF"/>
          <w:lang w:val="ro-RO" w:eastAsia="ro-RO"/>
        </w:rPr>
        <w:t>, str. Mihai Eminescu, nr. 2/A, ap.19, judeţul Harghita.</w:t>
      </w:r>
    </w:p>
    <w:p w:rsidR="000A71B2" w:rsidRPr="000A71B2" w:rsidRDefault="000A71B2" w:rsidP="000A71B2">
      <w:pPr>
        <w:widowControl w:val="0"/>
        <w:ind w:firstLine="360"/>
        <w:jc w:val="both"/>
        <w:rPr>
          <w:rFonts w:ascii="Calibri" w:hAnsi="Calibri"/>
          <w:sz w:val="26"/>
          <w:szCs w:val="26"/>
          <w:shd w:val="clear" w:color="auto" w:fill="FFFFFF"/>
          <w:lang w:val="en-AU" w:eastAsia="ro-RO"/>
        </w:rPr>
      </w:pPr>
      <w:r w:rsidRPr="000A71B2">
        <w:rPr>
          <w:rFonts w:ascii="Calibri" w:hAnsi="Calibri"/>
          <w:sz w:val="26"/>
          <w:szCs w:val="26"/>
          <w:shd w:val="clear" w:color="auto" w:fill="FFFFFF"/>
          <w:lang w:val="ro-RO" w:eastAsia="ro-RO"/>
        </w:rPr>
        <w:t xml:space="preserve"> </w:t>
      </w:r>
      <w:r w:rsidRPr="000A71B2">
        <w:rPr>
          <w:rFonts w:ascii="Calibri" w:hAnsi="Calibri"/>
          <w:sz w:val="26"/>
          <w:szCs w:val="26"/>
          <w:shd w:val="clear" w:color="auto" w:fill="FFFFFF"/>
          <w:lang w:val="en-AU" w:eastAsia="ro-RO"/>
        </w:rPr>
        <w:t xml:space="preserve">(2) Coordonarea activității serviciului social este asigurată de către un centru de coordonare </w:t>
      </w:r>
      <w:r w:rsidRPr="000A71B2">
        <w:rPr>
          <w:rFonts w:ascii="Calibri" w:hAnsi="Calibri"/>
          <w:sz w:val="26"/>
          <w:szCs w:val="26"/>
          <w:shd w:val="clear" w:color="auto" w:fill="FFFFFF"/>
          <w:lang w:val="ro-RO" w:eastAsia="ro-RO"/>
        </w:rPr>
        <w:t xml:space="preserve">situat în municipiul Miercurea-Ciuc, str. Revoluţiei din Decembrie nr.26/B/1, jud. </w:t>
      </w:r>
      <w:r w:rsidRPr="000A71B2">
        <w:rPr>
          <w:rFonts w:ascii="Calibri" w:hAnsi="Calibri"/>
          <w:sz w:val="26"/>
          <w:szCs w:val="26"/>
          <w:shd w:val="clear" w:color="auto" w:fill="FFFFFF"/>
          <w:lang w:val="en-AU" w:eastAsia="ro-RO"/>
        </w:rPr>
        <w:t>Harghita.</w:t>
      </w:r>
    </w:p>
    <w:p w:rsidR="000A71B2" w:rsidRPr="000A71B2" w:rsidRDefault="000A71B2" w:rsidP="000A71B2">
      <w:pPr>
        <w:widowControl w:val="0"/>
        <w:ind w:left="360"/>
        <w:jc w:val="both"/>
        <w:rPr>
          <w:rFonts w:ascii="Calibri" w:hAnsi="Calibri"/>
          <w:b/>
          <w:color w:val="FF0000"/>
          <w:sz w:val="26"/>
          <w:szCs w:val="26"/>
          <w:shd w:val="clear" w:color="auto" w:fill="FFFFFF"/>
          <w:lang w:val="ro-RO" w:eastAsia="ro-RO"/>
        </w:rPr>
      </w:pPr>
    </w:p>
    <w:p w:rsidR="000A71B2" w:rsidRPr="000A71B2" w:rsidRDefault="000A71B2" w:rsidP="000A71B2">
      <w:pPr>
        <w:widowControl w:val="0"/>
        <w:ind w:firstLine="360"/>
        <w:jc w:val="both"/>
        <w:rPr>
          <w:rFonts w:ascii="Calibri" w:hAnsi="Calibri"/>
          <w:b/>
          <w:bCs/>
          <w:sz w:val="26"/>
          <w:szCs w:val="26"/>
          <w:shd w:val="clear" w:color="auto" w:fill="FFFFFF"/>
          <w:lang w:val="ro-RO" w:eastAsia="ro-RO"/>
        </w:rPr>
      </w:pPr>
      <w:r w:rsidRPr="000A71B2">
        <w:rPr>
          <w:rFonts w:ascii="Calibri" w:hAnsi="Calibri"/>
          <w:b/>
          <w:bCs/>
          <w:sz w:val="26"/>
          <w:szCs w:val="26"/>
          <w:shd w:val="clear" w:color="auto" w:fill="FFFFFF"/>
          <w:lang w:val="ro-RO" w:eastAsia="ro-RO"/>
        </w:rPr>
        <w:t>ART. 4</w:t>
      </w:r>
    </w:p>
    <w:p w:rsidR="000A71B2" w:rsidRPr="000A71B2" w:rsidRDefault="000A71B2" w:rsidP="000A71B2">
      <w:pPr>
        <w:widowControl w:val="0"/>
        <w:ind w:firstLine="360"/>
        <w:jc w:val="both"/>
        <w:rPr>
          <w:rFonts w:ascii="Calibri" w:hAnsi="Calibri"/>
          <w:b/>
          <w:bCs/>
          <w:sz w:val="26"/>
          <w:szCs w:val="26"/>
          <w:shd w:val="clear" w:color="auto" w:fill="FFFFFF"/>
          <w:lang w:val="ro-RO" w:eastAsia="ro-RO"/>
        </w:rPr>
      </w:pPr>
      <w:r w:rsidRPr="000A71B2">
        <w:rPr>
          <w:rFonts w:ascii="Calibri" w:hAnsi="Calibri"/>
          <w:b/>
          <w:bCs/>
          <w:sz w:val="26"/>
          <w:szCs w:val="26"/>
          <w:shd w:val="clear" w:color="auto" w:fill="FFFFFF"/>
          <w:lang w:val="ro-RO" w:eastAsia="ro-RO"/>
        </w:rPr>
        <w:t xml:space="preserve">Scopul serviciului social </w:t>
      </w:r>
    </w:p>
    <w:p w:rsidR="000A71B2" w:rsidRPr="000A71B2" w:rsidRDefault="000A71B2" w:rsidP="000A71B2">
      <w:pPr>
        <w:widowControl w:val="0"/>
        <w:jc w:val="both"/>
        <w:rPr>
          <w:rFonts w:ascii="Calibri" w:hAnsi="Calibri"/>
          <w:sz w:val="26"/>
          <w:szCs w:val="26"/>
          <w:lang w:val="ro-RO" w:eastAsia="ro-RO"/>
        </w:rPr>
      </w:pPr>
      <w:r w:rsidRPr="000A71B2">
        <w:rPr>
          <w:rFonts w:ascii="Calibri" w:hAnsi="Calibri"/>
          <w:sz w:val="26"/>
          <w:szCs w:val="26"/>
          <w:shd w:val="clear" w:color="auto" w:fill="FFFFFF"/>
          <w:lang w:val="ro-RO" w:eastAsia="ro-RO"/>
        </w:rPr>
        <w:t xml:space="preserve">(1) Scopul serviciului social </w:t>
      </w:r>
      <w:r w:rsidRPr="000A71B2">
        <w:rPr>
          <w:rFonts w:ascii="Calibri" w:hAnsi="Calibri"/>
          <w:b/>
          <w:sz w:val="26"/>
          <w:szCs w:val="26"/>
          <w:lang w:val="ro-RO" w:eastAsia="ro-RO"/>
        </w:rPr>
        <w:t>”Locuința Protejată Vlăhița”</w:t>
      </w:r>
      <w:r w:rsidRPr="000A71B2">
        <w:rPr>
          <w:rFonts w:ascii="Calibri" w:hAnsi="Calibri"/>
          <w:bCs/>
          <w:sz w:val="26"/>
          <w:szCs w:val="26"/>
          <w:lang w:val="ro-RO" w:eastAsia="ro-RO"/>
        </w:rPr>
        <w:t xml:space="preserve"> este </w:t>
      </w:r>
      <w:r w:rsidRPr="000A71B2">
        <w:rPr>
          <w:rFonts w:ascii="Calibri" w:hAnsi="Calibri"/>
          <w:sz w:val="26"/>
          <w:szCs w:val="26"/>
          <w:lang w:val="ro-RO" w:eastAsia="ro-RO"/>
        </w:rPr>
        <w:t xml:space="preserve">prevenirea marginalizării sociale a tinerilor cu handicap mental și asociat acestuia, cu grad de handicap uşor, mediu sau accentuat, tineri care ies din sistemul de protecţie a copilului sau care se află internaţi în centre rezidenţiale, dar pot fi integraţi în societate. Serviciul social urmărește creşterea calităţii vieţii tinerilor cu dizabilităţi, prin dezinstituţionalizare,  şi integrarea lor în societate. </w:t>
      </w:r>
    </w:p>
    <w:p w:rsidR="000A71B2" w:rsidRPr="000A71B2" w:rsidRDefault="000A71B2" w:rsidP="000A71B2">
      <w:pPr>
        <w:widowControl w:val="0"/>
        <w:ind w:firstLine="360"/>
        <w:jc w:val="both"/>
        <w:rPr>
          <w:rFonts w:ascii="Calibri" w:hAnsi="Calibri"/>
          <w:sz w:val="26"/>
          <w:szCs w:val="26"/>
          <w:lang w:val="ro-RO" w:eastAsia="ro-RO"/>
        </w:rPr>
      </w:pPr>
      <w:r w:rsidRPr="000A71B2">
        <w:rPr>
          <w:rFonts w:ascii="Calibri" w:hAnsi="Calibri"/>
          <w:sz w:val="26"/>
          <w:szCs w:val="26"/>
          <w:lang w:val="en-AU" w:eastAsia="ro-RO"/>
        </w:rPr>
        <w:t>(2</w:t>
      </w:r>
      <w:r w:rsidRPr="000A71B2">
        <w:rPr>
          <w:rFonts w:ascii="Calibri" w:hAnsi="Calibri"/>
          <w:b/>
          <w:sz w:val="26"/>
          <w:szCs w:val="26"/>
          <w:lang w:val="en-AU" w:eastAsia="ro-RO"/>
        </w:rPr>
        <w:t xml:space="preserve">) </w:t>
      </w:r>
      <w:r w:rsidRPr="000A71B2">
        <w:rPr>
          <w:rFonts w:ascii="Calibri" w:hAnsi="Calibri"/>
          <w:sz w:val="26"/>
          <w:szCs w:val="26"/>
          <w:lang w:val="en-AU" w:eastAsia="ro-RO"/>
        </w:rPr>
        <w:t xml:space="preserve">Activităţile de bază care se desfăsoară în cadrul serviciului social sunt: </w:t>
      </w:r>
    </w:p>
    <w:p w:rsidR="000A71B2" w:rsidRPr="000A71B2" w:rsidRDefault="000A71B2" w:rsidP="00565ACD">
      <w:pPr>
        <w:widowControl w:val="0"/>
        <w:numPr>
          <w:ilvl w:val="0"/>
          <w:numId w:val="260"/>
        </w:numPr>
        <w:jc w:val="both"/>
        <w:rPr>
          <w:rFonts w:ascii="Calibri" w:hAnsi="Calibri"/>
          <w:sz w:val="26"/>
          <w:szCs w:val="26"/>
          <w:lang w:val="en-AU" w:eastAsia="ro-RO"/>
        </w:rPr>
      </w:pPr>
      <w:r w:rsidRPr="000A71B2">
        <w:rPr>
          <w:rFonts w:ascii="Calibri" w:hAnsi="Calibri"/>
          <w:sz w:val="26"/>
          <w:szCs w:val="26"/>
          <w:lang w:val="en-AU" w:eastAsia="ro-RO"/>
        </w:rPr>
        <w:t>supravegherea condiţiilor de viaţă ale beneficiarilor;</w:t>
      </w:r>
    </w:p>
    <w:p w:rsidR="000A71B2" w:rsidRPr="000A71B2" w:rsidRDefault="000A71B2" w:rsidP="00565ACD">
      <w:pPr>
        <w:widowControl w:val="0"/>
        <w:numPr>
          <w:ilvl w:val="0"/>
          <w:numId w:val="260"/>
        </w:numPr>
        <w:jc w:val="both"/>
        <w:rPr>
          <w:rFonts w:ascii="Calibri" w:hAnsi="Calibri"/>
          <w:sz w:val="26"/>
          <w:szCs w:val="26"/>
          <w:lang w:val="en-AU" w:eastAsia="ro-RO"/>
        </w:rPr>
      </w:pPr>
      <w:r w:rsidRPr="000A71B2">
        <w:rPr>
          <w:rFonts w:ascii="Calibri" w:hAnsi="Calibri"/>
          <w:sz w:val="26"/>
          <w:szCs w:val="26"/>
          <w:lang w:val="en-AU" w:eastAsia="ro-RO"/>
        </w:rPr>
        <w:t xml:space="preserve">consilierea şi informarea beneficiarilor pentru a accesa şi valorifica resursele şi facilităţile comunităţii: sănătate, educaţie, muncă, activităţi recreative etc.; </w:t>
      </w:r>
    </w:p>
    <w:p w:rsidR="000A71B2" w:rsidRPr="000A71B2" w:rsidRDefault="000A71B2" w:rsidP="00565ACD">
      <w:pPr>
        <w:widowControl w:val="0"/>
        <w:numPr>
          <w:ilvl w:val="0"/>
          <w:numId w:val="260"/>
        </w:numPr>
        <w:jc w:val="both"/>
        <w:rPr>
          <w:rFonts w:ascii="Calibri" w:hAnsi="Calibri"/>
          <w:sz w:val="26"/>
          <w:szCs w:val="26"/>
          <w:lang w:val="en-AU" w:eastAsia="ro-RO"/>
        </w:rPr>
      </w:pPr>
      <w:r w:rsidRPr="000A71B2">
        <w:rPr>
          <w:rFonts w:ascii="Calibri" w:hAnsi="Calibri"/>
          <w:sz w:val="26"/>
          <w:szCs w:val="26"/>
          <w:lang w:val="en-AU" w:eastAsia="ro-RO"/>
        </w:rPr>
        <w:t xml:space="preserve">dezvoltarea abilităţilor de viaţă independentă: autoservire, autogospodărire, efectuarea cumpărăturilor, gestionarea bugetului, altele; </w:t>
      </w:r>
    </w:p>
    <w:p w:rsidR="000A71B2" w:rsidRPr="000A71B2" w:rsidRDefault="000A71B2" w:rsidP="00565ACD">
      <w:pPr>
        <w:widowControl w:val="0"/>
        <w:numPr>
          <w:ilvl w:val="0"/>
          <w:numId w:val="260"/>
        </w:numPr>
        <w:jc w:val="both"/>
        <w:rPr>
          <w:rFonts w:ascii="Calibri" w:hAnsi="Calibri"/>
          <w:sz w:val="26"/>
          <w:szCs w:val="26"/>
          <w:lang w:val="en-AU" w:eastAsia="ro-RO"/>
        </w:rPr>
      </w:pPr>
      <w:r w:rsidRPr="000A71B2">
        <w:rPr>
          <w:rFonts w:ascii="Calibri" w:hAnsi="Calibri"/>
          <w:sz w:val="26"/>
          <w:szCs w:val="26"/>
          <w:lang w:val="en-AU" w:eastAsia="ro-RO"/>
        </w:rPr>
        <w:t xml:space="preserve">suport pentru angajare: identificarea, ocuparea  şi păstrarea unui loc de muncă; </w:t>
      </w:r>
    </w:p>
    <w:p w:rsidR="000A71B2" w:rsidRPr="000A71B2" w:rsidRDefault="000A71B2" w:rsidP="00565ACD">
      <w:pPr>
        <w:widowControl w:val="0"/>
        <w:numPr>
          <w:ilvl w:val="0"/>
          <w:numId w:val="260"/>
        </w:numPr>
        <w:jc w:val="both"/>
        <w:rPr>
          <w:rFonts w:ascii="Calibri" w:hAnsi="Calibri"/>
          <w:sz w:val="26"/>
          <w:szCs w:val="26"/>
          <w:lang w:val="en-AU" w:eastAsia="ro-RO"/>
        </w:rPr>
      </w:pPr>
      <w:r w:rsidRPr="000A71B2">
        <w:rPr>
          <w:rFonts w:ascii="Calibri" w:hAnsi="Calibri"/>
          <w:sz w:val="26"/>
          <w:szCs w:val="26"/>
          <w:lang w:val="en-AU" w:eastAsia="ro-RO"/>
        </w:rPr>
        <w:t xml:space="preserve">mediere: optimizarea relaţiilor sociale  ale beneficiarilor în locuinţa protejată şi în comunitate; </w:t>
      </w:r>
    </w:p>
    <w:p w:rsidR="000A71B2" w:rsidRPr="000A71B2" w:rsidRDefault="000A71B2" w:rsidP="00565ACD">
      <w:pPr>
        <w:widowControl w:val="0"/>
        <w:numPr>
          <w:ilvl w:val="0"/>
          <w:numId w:val="260"/>
        </w:numPr>
        <w:jc w:val="both"/>
        <w:rPr>
          <w:rFonts w:ascii="Calibri" w:hAnsi="Calibri"/>
          <w:sz w:val="26"/>
          <w:szCs w:val="26"/>
          <w:lang w:val="en-AU" w:eastAsia="ro-RO"/>
        </w:rPr>
      </w:pPr>
      <w:r w:rsidRPr="000A71B2">
        <w:rPr>
          <w:rFonts w:ascii="Calibri" w:hAnsi="Calibri"/>
          <w:sz w:val="26"/>
          <w:szCs w:val="26"/>
          <w:lang w:val="en-AU" w:eastAsia="ro-RO"/>
        </w:rPr>
        <w:t xml:space="preserve">intervenţie în caz de urgenţă pentru rezolvarea unor situaţii de criză ale beneficiarilor: accidente, conflicte, boală etc.; </w:t>
      </w:r>
    </w:p>
    <w:p w:rsidR="000A71B2" w:rsidRPr="000A71B2" w:rsidRDefault="000A71B2" w:rsidP="00565ACD">
      <w:pPr>
        <w:widowControl w:val="0"/>
        <w:numPr>
          <w:ilvl w:val="0"/>
          <w:numId w:val="260"/>
        </w:numPr>
        <w:jc w:val="both"/>
        <w:rPr>
          <w:rFonts w:ascii="Calibri" w:hAnsi="Calibri"/>
          <w:sz w:val="26"/>
          <w:szCs w:val="26"/>
          <w:lang w:val="en-AU" w:eastAsia="ro-RO"/>
        </w:rPr>
      </w:pPr>
      <w:r w:rsidRPr="000A71B2">
        <w:rPr>
          <w:rFonts w:ascii="Calibri" w:hAnsi="Calibri"/>
          <w:sz w:val="26"/>
          <w:szCs w:val="26"/>
          <w:lang w:val="en-AU" w:eastAsia="ro-RO"/>
        </w:rPr>
        <w:t>monitorizarea situaţiei beneficiarilor rezidenţi în locuinţa protejată;</w:t>
      </w:r>
    </w:p>
    <w:p w:rsidR="000A71B2" w:rsidRPr="000A71B2" w:rsidRDefault="000A71B2" w:rsidP="000A71B2">
      <w:pPr>
        <w:widowControl w:val="0"/>
        <w:jc w:val="both"/>
        <w:rPr>
          <w:rFonts w:ascii="Calibri" w:hAnsi="Calibri"/>
          <w:sz w:val="26"/>
          <w:szCs w:val="26"/>
          <w:lang w:val="en-AU" w:eastAsia="ro-RO"/>
        </w:rPr>
      </w:pPr>
    </w:p>
    <w:p w:rsidR="000A71B2" w:rsidRPr="000A71B2" w:rsidRDefault="000A71B2" w:rsidP="000A71B2">
      <w:pPr>
        <w:widowControl w:val="0"/>
        <w:jc w:val="both"/>
        <w:rPr>
          <w:rFonts w:ascii="Calibri" w:hAnsi="Calibri"/>
          <w:sz w:val="26"/>
          <w:szCs w:val="26"/>
          <w:lang w:val="ro-RO" w:eastAsia="ro-RO"/>
        </w:rPr>
      </w:pPr>
      <w:r w:rsidRPr="000A71B2">
        <w:rPr>
          <w:rFonts w:ascii="Calibri" w:hAnsi="Calibri"/>
          <w:sz w:val="26"/>
          <w:szCs w:val="26"/>
          <w:lang w:val="en-AU" w:eastAsia="ro-RO"/>
        </w:rPr>
        <w:t xml:space="preserve">      (3) Serviciul social </w:t>
      </w:r>
      <w:r w:rsidRPr="000A71B2">
        <w:rPr>
          <w:rFonts w:ascii="Calibri" w:hAnsi="Calibri"/>
          <w:b/>
          <w:sz w:val="26"/>
          <w:szCs w:val="26"/>
          <w:lang w:val="ro-RO" w:eastAsia="ro-RO"/>
        </w:rPr>
        <w:t xml:space="preserve">”Locuința Protejată Vlăhița” </w:t>
      </w:r>
      <w:r w:rsidRPr="000A71B2">
        <w:rPr>
          <w:rFonts w:ascii="Calibri" w:hAnsi="Calibri"/>
          <w:sz w:val="26"/>
          <w:szCs w:val="26"/>
          <w:lang w:val="ro-RO" w:eastAsia="ro-RO"/>
        </w:rPr>
        <w:t>asigură sprijin şi asistenţă planificată şi la nevoie, conform unui program stabilit împreună cu beneficiarii, în scopul menţinerii şi dezvoltării abilităţilor de viaţă independentă, promovării integrării/reintegrării sociale a beneficiarilor şi continuării programelor de recuperare/reabilitare funcţională; asigură asistenţă cu caracter planificat şi la nevoie. Monitorizarea beneficiarilor se realizează prin vizite planificate ale responsabilului de caz şi al altor specialişti, precum şi prin contacte telefonice.</w:t>
      </w:r>
    </w:p>
    <w:p w:rsidR="000A71B2" w:rsidRPr="000A71B2" w:rsidRDefault="000A71B2" w:rsidP="000A71B2">
      <w:pPr>
        <w:widowControl w:val="0"/>
        <w:jc w:val="both"/>
        <w:rPr>
          <w:rFonts w:ascii="Calibri" w:hAnsi="Calibri"/>
          <w:sz w:val="26"/>
          <w:szCs w:val="26"/>
          <w:lang w:val="en-AU" w:eastAsia="ro-RO"/>
        </w:rPr>
      </w:pPr>
      <w:r w:rsidRPr="000A71B2">
        <w:rPr>
          <w:rFonts w:ascii="Calibri" w:hAnsi="Calibri"/>
          <w:sz w:val="26"/>
          <w:szCs w:val="26"/>
          <w:lang w:val="en-AU" w:eastAsia="ro-RO"/>
        </w:rPr>
        <w:t xml:space="preserve">     (4) Capacitatea</w:t>
      </w:r>
      <w:r w:rsidRPr="000A71B2">
        <w:rPr>
          <w:rFonts w:ascii="Calibri" w:hAnsi="Calibri"/>
          <w:sz w:val="26"/>
          <w:szCs w:val="26"/>
          <w:shd w:val="clear" w:color="auto" w:fill="FFFFFF"/>
          <w:lang w:val="en-AU" w:eastAsia="ro-RO"/>
        </w:rPr>
        <w:t xml:space="preserve"> serviciului social </w:t>
      </w:r>
      <w:r w:rsidRPr="000A71B2">
        <w:rPr>
          <w:rFonts w:ascii="Calibri" w:hAnsi="Calibri"/>
          <w:b/>
          <w:sz w:val="26"/>
          <w:szCs w:val="26"/>
          <w:lang w:val="en-AU" w:eastAsia="ro-RO"/>
        </w:rPr>
        <w:t xml:space="preserve">”Locuința Protejată Vlăhița” </w:t>
      </w:r>
      <w:r w:rsidRPr="000A71B2">
        <w:rPr>
          <w:rFonts w:ascii="Calibri" w:hAnsi="Calibri"/>
          <w:bCs/>
          <w:sz w:val="26"/>
          <w:szCs w:val="26"/>
          <w:lang w:val="en-AU" w:eastAsia="ro-RO"/>
        </w:rPr>
        <w:t>este de 5</w:t>
      </w:r>
      <w:r w:rsidRPr="000A71B2">
        <w:rPr>
          <w:rFonts w:ascii="Calibri" w:hAnsi="Calibri"/>
          <w:sz w:val="26"/>
          <w:szCs w:val="26"/>
          <w:lang w:val="en-AU" w:eastAsia="ro-RO"/>
        </w:rPr>
        <w:t xml:space="preserve"> locuri.</w:t>
      </w:r>
    </w:p>
    <w:p w:rsidR="000A71B2" w:rsidRPr="000A71B2" w:rsidRDefault="000A71B2" w:rsidP="000A71B2">
      <w:pPr>
        <w:widowControl w:val="0"/>
        <w:tabs>
          <w:tab w:val="left" w:pos="720"/>
        </w:tabs>
        <w:jc w:val="both"/>
        <w:rPr>
          <w:rFonts w:ascii="Calibri" w:hAnsi="Calibri"/>
          <w:sz w:val="26"/>
          <w:szCs w:val="26"/>
          <w:lang w:val="en-AU" w:eastAsia="ro-RO"/>
        </w:rPr>
      </w:pPr>
      <w:r w:rsidRPr="000A71B2">
        <w:rPr>
          <w:rFonts w:ascii="Calibri" w:hAnsi="Calibri"/>
          <w:sz w:val="26"/>
          <w:szCs w:val="26"/>
          <w:lang w:val="en-AU" w:eastAsia="ro-RO"/>
        </w:rPr>
        <w:t xml:space="preserve">     (5) Tipul de locuință: minim protejată. </w:t>
      </w:r>
    </w:p>
    <w:p w:rsidR="000A71B2" w:rsidRPr="000A71B2" w:rsidRDefault="000A71B2" w:rsidP="000A71B2">
      <w:pPr>
        <w:widowControl w:val="0"/>
        <w:ind w:firstLine="360"/>
        <w:jc w:val="both"/>
        <w:rPr>
          <w:rFonts w:ascii="Calibri" w:hAnsi="Calibri"/>
          <w:color w:val="3366FF"/>
          <w:sz w:val="26"/>
          <w:szCs w:val="26"/>
          <w:lang w:val="en-AU" w:eastAsia="ro-RO"/>
        </w:rPr>
      </w:pPr>
    </w:p>
    <w:p w:rsidR="000A71B2" w:rsidRPr="000A71B2" w:rsidRDefault="000A71B2" w:rsidP="000A71B2">
      <w:pPr>
        <w:widowControl w:val="0"/>
        <w:ind w:firstLine="360"/>
        <w:jc w:val="both"/>
        <w:rPr>
          <w:rFonts w:ascii="Calibri" w:hAnsi="Calibri"/>
          <w:b/>
          <w:sz w:val="26"/>
          <w:szCs w:val="26"/>
          <w:lang w:val="en-AU" w:eastAsia="ro-RO"/>
        </w:rPr>
      </w:pPr>
      <w:r w:rsidRPr="000A71B2">
        <w:rPr>
          <w:rFonts w:ascii="Calibri" w:hAnsi="Calibri"/>
          <w:b/>
          <w:sz w:val="26"/>
          <w:szCs w:val="26"/>
          <w:lang w:val="en-AU" w:eastAsia="ro-RO"/>
        </w:rPr>
        <w:t xml:space="preserve"> ART. 5</w:t>
      </w:r>
    </w:p>
    <w:p w:rsidR="000A71B2" w:rsidRPr="000A71B2" w:rsidRDefault="000A71B2" w:rsidP="000A71B2">
      <w:pPr>
        <w:widowControl w:val="0"/>
        <w:ind w:firstLine="360"/>
        <w:jc w:val="both"/>
        <w:rPr>
          <w:rFonts w:ascii="Calibri" w:hAnsi="Calibri"/>
          <w:b/>
          <w:sz w:val="26"/>
          <w:szCs w:val="26"/>
          <w:lang w:val="en-AU" w:eastAsia="ro-RO"/>
        </w:rPr>
      </w:pPr>
      <w:r w:rsidRPr="000A71B2">
        <w:rPr>
          <w:rFonts w:ascii="Calibri" w:hAnsi="Calibri"/>
          <w:b/>
          <w:sz w:val="26"/>
          <w:szCs w:val="26"/>
          <w:lang w:val="en-AU" w:eastAsia="ro-RO"/>
        </w:rPr>
        <w:t xml:space="preserve"> Cadrul legal de înfiinţare, organizare şi funcţionare</w:t>
      </w:r>
    </w:p>
    <w:p w:rsidR="000A71B2" w:rsidRPr="000A71B2" w:rsidRDefault="000A71B2" w:rsidP="00565ACD">
      <w:pPr>
        <w:widowControl w:val="0"/>
        <w:numPr>
          <w:ilvl w:val="0"/>
          <w:numId w:val="291"/>
        </w:numPr>
        <w:ind w:left="0" w:firstLine="360"/>
        <w:jc w:val="both"/>
        <w:rPr>
          <w:rFonts w:ascii="Calibri" w:hAnsi="Calibri"/>
          <w:sz w:val="26"/>
          <w:szCs w:val="26"/>
          <w:lang w:val="en-AU" w:eastAsia="ro-RO"/>
        </w:rPr>
      </w:pPr>
      <w:r w:rsidRPr="000A71B2">
        <w:rPr>
          <w:rFonts w:ascii="Calibri" w:hAnsi="Calibri"/>
          <w:sz w:val="26"/>
          <w:szCs w:val="26"/>
          <w:lang w:val="ro-RO" w:eastAsia="ro-RO"/>
        </w:rPr>
        <w:t xml:space="preserve">Serviciul social </w:t>
      </w:r>
      <w:r w:rsidRPr="000A71B2">
        <w:rPr>
          <w:rFonts w:ascii="Calibri" w:hAnsi="Calibri"/>
          <w:b/>
          <w:sz w:val="26"/>
          <w:szCs w:val="26"/>
          <w:lang w:val="ro-RO" w:eastAsia="ro-RO"/>
        </w:rPr>
        <w:t xml:space="preserve">”Locuința Protejată Vlăhița” </w:t>
      </w:r>
      <w:r w:rsidRPr="000A71B2">
        <w:rPr>
          <w:rFonts w:ascii="Calibri" w:hAnsi="Calibri"/>
          <w:sz w:val="26"/>
          <w:szCs w:val="26"/>
          <w:lang w:val="en-AU" w:eastAsia="ro-RO"/>
        </w:rPr>
        <w:t xml:space="preserve">funcţionează cu respectarea  </w:t>
      </w:r>
      <w:r w:rsidRPr="000A71B2">
        <w:rPr>
          <w:rFonts w:ascii="Calibri" w:hAnsi="Calibri"/>
          <w:sz w:val="26"/>
          <w:szCs w:val="26"/>
          <w:lang w:val="en-AU" w:eastAsia="ro-RO"/>
        </w:rPr>
        <w:lastRenderedPageBreak/>
        <w:t xml:space="preserve">prevederilor cadrului general de organizare şi funcţionare a serviciilor sociale, reglementat de Legea nr. 292/2011, cu modificările ulterioare, Legea nr. 448/2006, republicată, cu modificările și completările ulterioare, privind protecţia şi promovarea drepturilor persoanelor cu handicap, </w:t>
      </w:r>
      <w:r w:rsidRPr="000A71B2">
        <w:rPr>
          <w:rFonts w:ascii="Calibri" w:eastAsia="SimSun" w:hAnsi="Calibri"/>
          <w:sz w:val="26"/>
          <w:szCs w:val="26"/>
          <w:lang w:val="ro-RO" w:eastAsia="zh-CN"/>
        </w:rPr>
        <w:t>precum şi a altor acte normative secundare aplicabile domeniului.</w:t>
      </w:r>
      <w:r w:rsidRPr="000A71B2">
        <w:rPr>
          <w:rFonts w:ascii="Calibri" w:hAnsi="Calibri"/>
          <w:sz w:val="26"/>
          <w:szCs w:val="26"/>
          <w:lang w:val="en-AU" w:eastAsia="ro-RO"/>
        </w:rPr>
        <w:t xml:space="preserve"> </w:t>
      </w:r>
    </w:p>
    <w:p w:rsidR="000A71B2" w:rsidRPr="000A71B2" w:rsidRDefault="000A71B2" w:rsidP="00565ACD">
      <w:pPr>
        <w:widowControl w:val="0"/>
        <w:numPr>
          <w:ilvl w:val="0"/>
          <w:numId w:val="291"/>
        </w:numPr>
        <w:ind w:left="0" w:firstLine="360"/>
        <w:jc w:val="both"/>
        <w:rPr>
          <w:rFonts w:ascii="Calibri" w:hAnsi="Calibri"/>
          <w:sz w:val="26"/>
          <w:szCs w:val="26"/>
          <w:lang w:val="en-AU" w:eastAsia="ro-RO"/>
        </w:rPr>
      </w:pPr>
      <w:r w:rsidRPr="000A71B2">
        <w:rPr>
          <w:rFonts w:ascii="Calibri" w:eastAsia="SimSun" w:hAnsi="Calibri"/>
          <w:sz w:val="26"/>
          <w:szCs w:val="26"/>
          <w:lang w:val="en-AU" w:eastAsia="zh-CN"/>
        </w:rPr>
        <w:t xml:space="preserve">Standardul minim de calitate aplicabil: </w:t>
      </w:r>
      <w:r w:rsidRPr="000A71B2">
        <w:rPr>
          <w:rFonts w:ascii="Calibri" w:hAnsi="Calibri"/>
          <w:sz w:val="26"/>
          <w:szCs w:val="26"/>
          <w:lang w:val="en-AU" w:eastAsia="ro-RO"/>
        </w:rPr>
        <w:t xml:space="preserve">Anexa nr.2 la Ordinul nr. 82/2019 al Ministerului Muncii și Justiției Sociale, privind aprobarea Standardelor specific minime de calitate obligatorii pentru serviciile sociale destinate persoanelor adulte cu dizabilități. </w:t>
      </w:r>
    </w:p>
    <w:p w:rsidR="000A71B2" w:rsidRPr="000A71B2" w:rsidRDefault="000A71B2" w:rsidP="00565ACD">
      <w:pPr>
        <w:widowControl w:val="0"/>
        <w:numPr>
          <w:ilvl w:val="0"/>
          <w:numId w:val="291"/>
        </w:numPr>
        <w:ind w:left="0" w:firstLine="360"/>
        <w:jc w:val="both"/>
        <w:rPr>
          <w:rFonts w:ascii="Calibri" w:hAnsi="Calibri"/>
          <w:sz w:val="26"/>
          <w:szCs w:val="26"/>
          <w:lang w:val="en-AU" w:eastAsia="ro-RO"/>
        </w:rPr>
      </w:pPr>
      <w:r w:rsidRPr="000A71B2">
        <w:rPr>
          <w:rFonts w:ascii="Calibri" w:hAnsi="Calibri"/>
          <w:sz w:val="26"/>
          <w:szCs w:val="26"/>
          <w:lang w:val="ro-RO" w:eastAsia="ro-RO"/>
        </w:rPr>
        <w:t xml:space="preserve">Serviciul social </w:t>
      </w:r>
      <w:r w:rsidRPr="000A71B2">
        <w:rPr>
          <w:rFonts w:ascii="Calibri" w:hAnsi="Calibri"/>
          <w:b/>
          <w:sz w:val="26"/>
          <w:szCs w:val="26"/>
          <w:lang w:val="ro-RO" w:eastAsia="ro-RO"/>
        </w:rPr>
        <w:t xml:space="preserve">”Locuința Protejată Vlăhița” </w:t>
      </w:r>
      <w:r w:rsidRPr="000A71B2">
        <w:rPr>
          <w:rFonts w:ascii="Calibri" w:hAnsi="Calibri"/>
          <w:sz w:val="26"/>
          <w:szCs w:val="26"/>
          <w:lang w:val="ro-RO" w:eastAsia="ro-RO"/>
        </w:rPr>
        <w:t xml:space="preserve">este înființat prin Hotărârea Consiliului Judeţean Harghita </w:t>
      </w:r>
      <w:r w:rsidRPr="000A71B2">
        <w:rPr>
          <w:rFonts w:ascii="Calibri" w:hAnsi="Calibri"/>
          <w:sz w:val="26"/>
          <w:szCs w:val="26"/>
          <w:shd w:val="clear" w:color="auto" w:fill="FFFFFF"/>
          <w:lang w:val="ro-RO" w:eastAsia="ro-RO"/>
        </w:rPr>
        <w:t xml:space="preserve">nr. 21/2007 și funcționează în subordinea DGASPC Harghita. </w:t>
      </w:r>
    </w:p>
    <w:p w:rsidR="000A71B2" w:rsidRPr="000A71B2" w:rsidRDefault="000A71B2" w:rsidP="000A71B2">
      <w:pPr>
        <w:widowControl w:val="0"/>
        <w:tabs>
          <w:tab w:val="left" w:pos="426"/>
        </w:tabs>
        <w:jc w:val="both"/>
        <w:rPr>
          <w:rFonts w:ascii="Calibri" w:hAnsi="Calibri"/>
          <w:sz w:val="26"/>
          <w:szCs w:val="26"/>
          <w:lang w:val="ro-RO" w:eastAsia="ro-RO"/>
        </w:rPr>
      </w:pPr>
    </w:p>
    <w:p w:rsidR="000A71B2" w:rsidRPr="000A71B2" w:rsidRDefault="000A71B2" w:rsidP="000A71B2">
      <w:pPr>
        <w:widowControl w:val="0"/>
        <w:ind w:firstLine="360"/>
        <w:jc w:val="both"/>
        <w:rPr>
          <w:rFonts w:ascii="Calibri" w:hAnsi="Calibri"/>
          <w:b/>
          <w:bCs/>
          <w:sz w:val="26"/>
          <w:szCs w:val="26"/>
          <w:shd w:val="clear" w:color="auto" w:fill="FFFFFF"/>
          <w:lang w:val="ro-RO" w:eastAsia="ro-RO"/>
        </w:rPr>
      </w:pPr>
      <w:r w:rsidRPr="000A71B2">
        <w:rPr>
          <w:rFonts w:ascii="Calibri" w:hAnsi="Calibri"/>
          <w:b/>
          <w:bCs/>
          <w:sz w:val="26"/>
          <w:szCs w:val="26"/>
          <w:shd w:val="clear" w:color="auto" w:fill="FFFFFF"/>
          <w:lang w:val="ro-RO" w:eastAsia="ro-RO"/>
        </w:rPr>
        <w:t>ART. 6</w:t>
      </w:r>
    </w:p>
    <w:p w:rsidR="000A71B2" w:rsidRPr="000A71B2" w:rsidRDefault="000A71B2" w:rsidP="000A71B2">
      <w:pPr>
        <w:widowControl w:val="0"/>
        <w:ind w:firstLine="360"/>
        <w:jc w:val="both"/>
        <w:rPr>
          <w:rFonts w:ascii="Calibri" w:hAnsi="Calibri"/>
          <w:b/>
          <w:bCs/>
          <w:sz w:val="26"/>
          <w:szCs w:val="26"/>
          <w:shd w:val="clear" w:color="auto" w:fill="FFFFFF"/>
          <w:lang w:val="ro-RO" w:eastAsia="ro-RO"/>
        </w:rPr>
      </w:pPr>
      <w:r w:rsidRPr="000A71B2">
        <w:rPr>
          <w:rFonts w:ascii="Calibri" w:hAnsi="Calibri"/>
          <w:b/>
          <w:bCs/>
          <w:sz w:val="26"/>
          <w:szCs w:val="26"/>
          <w:shd w:val="clear" w:color="auto" w:fill="FFFFFF"/>
          <w:lang w:val="ro-RO" w:eastAsia="ro-RO"/>
        </w:rPr>
        <w:t xml:space="preserve">Principiile care stau la baza acordării serviciului social </w:t>
      </w:r>
    </w:p>
    <w:p w:rsidR="000A71B2" w:rsidRPr="000A71B2" w:rsidRDefault="000A71B2" w:rsidP="000A71B2">
      <w:pPr>
        <w:widowControl w:val="0"/>
        <w:jc w:val="both"/>
        <w:rPr>
          <w:rFonts w:ascii="Calibri" w:hAnsi="Calibri"/>
          <w:b/>
          <w:sz w:val="26"/>
          <w:szCs w:val="26"/>
          <w:lang w:val="ro-RO" w:eastAsia="ro-RO"/>
        </w:rPr>
      </w:pPr>
      <w:r w:rsidRPr="000A71B2">
        <w:rPr>
          <w:rFonts w:ascii="Calibri" w:hAnsi="Calibri"/>
          <w:sz w:val="26"/>
          <w:szCs w:val="26"/>
          <w:shd w:val="clear" w:color="auto" w:fill="FFFFFF"/>
          <w:lang w:val="ro-RO" w:eastAsia="ro-RO"/>
        </w:rPr>
        <w:t xml:space="preserve">      (1) Serviciul social </w:t>
      </w:r>
      <w:r w:rsidRPr="000A71B2">
        <w:rPr>
          <w:rFonts w:ascii="Calibri" w:hAnsi="Calibri"/>
          <w:b/>
          <w:sz w:val="26"/>
          <w:szCs w:val="26"/>
          <w:lang w:val="ro-RO" w:eastAsia="ro-RO"/>
        </w:rPr>
        <w:t xml:space="preserve">”Locuința Protejată Vlăhița” </w:t>
      </w:r>
      <w:r w:rsidRPr="000A71B2">
        <w:rPr>
          <w:rFonts w:ascii="Calibri" w:hAnsi="Calibri"/>
          <w:sz w:val="26"/>
          <w:szCs w:val="26"/>
          <w:shd w:val="clear" w:color="auto" w:fill="FFFFFF"/>
          <w:lang w:val="ro-RO" w:eastAsia="ro-RO"/>
        </w:rPr>
        <w:t>se organizează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România este parte, precum şi în standardele minime de calitate aplicabile.</w:t>
      </w:r>
    </w:p>
    <w:p w:rsidR="000A71B2" w:rsidRPr="000A71B2" w:rsidRDefault="000A71B2" w:rsidP="000A71B2">
      <w:pPr>
        <w:widowControl w:val="0"/>
        <w:jc w:val="both"/>
        <w:rPr>
          <w:rFonts w:ascii="Calibri" w:hAnsi="Calibri"/>
          <w:sz w:val="26"/>
          <w:szCs w:val="26"/>
          <w:lang w:val="en-AU" w:eastAsia="ro-RO"/>
        </w:rPr>
      </w:pPr>
      <w:r w:rsidRPr="000A71B2">
        <w:rPr>
          <w:rFonts w:ascii="Calibri" w:hAnsi="Calibri"/>
          <w:bCs/>
          <w:color w:val="009500"/>
          <w:sz w:val="26"/>
          <w:szCs w:val="26"/>
          <w:lang w:val="ro-RO" w:eastAsia="ro-RO"/>
        </w:rPr>
        <w:t xml:space="preserve">    (2) </w:t>
      </w:r>
      <w:r w:rsidRPr="000A71B2">
        <w:rPr>
          <w:rFonts w:ascii="Calibri" w:hAnsi="Calibri"/>
          <w:sz w:val="26"/>
          <w:szCs w:val="26"/>
          <w:lang w:val="en-AU" w:eastAsia="ro-RO"/>
        </w:rPr>
        <w:t>Principiile specifice care stau la baza prestării serviciilor sociale în cadrul Locuinţei protejate  Vlăhița sunt următoarele:</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respectarea drepturilor şi a libertăţilor fundamentale ale omului;</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ro-RO" w:eastAsia="ro-RO"/>
        </w:rPr>
        <w:t xml:space="preserve">protejarea şi promovarea drepturilor persoanelor beneficiare în ceea ce priveşte egalitatea de şanse şi tratament, participarea egală, autodeterminarea, autonomia şi demnitatea personală şi întreprinderea de acţiuni nediscriminatorii şi pozitive cu privire la persoanele beneficiare; </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primordialitatea responsabilităţii persoanei, familiei cu privire la dezvoltarea propriilor capacităţi de integrare socială şi implicarea activă în soluţionarea situaţiilor de dificultate cu care se pot confrunta la moment dat;</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iCs/>
          <w:sz w:val="26"/>
          <w:szCs w:val="26"/>
          <w:lang w:val="en-AU"/>
        </w:rPr>
        <w:t>libertatea de a alege serviciul social în funcţie de nevoia socială;</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abordarea individualizată şi centrarea pe persoană în furnizarea serviciilor;</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iCs/>
          <w:sz w:val="26"/>
          <w:szCs w:val="26"/>
          <w:lang w:val="en-AU"/>
        </w:rPr>
        <w:t xml:space="preserve">participarea beneficiarilor la întregul proces de furnizare a serviciilor sociale; </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 xml:space="preserve">ascultarea opiniei persoanei beneficiare şi luarea în considerare a acesteia, ţinându-se cont, după caz, de vârsta şi de gradul său de maturitate, de discernământ şi capacitate de exerciţiu; </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facilitarea menţinerii relaţiilor personale ale beneficiarului şi a contactelor directe, după caz, cu fraţii, părinţii, alte rude, prieteni, precum şi cu alte persoane faţă de care acesta a dezvoltat legături de ataşament;</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promovarea unui model familial de îngrijire a persoanei beneficiare;</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recunoaşterea valorii fiecărei persoane;</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 xml:space="preserve">asigurarea unei îngrijiri individualizate şi personalizate a persoanei beneficiare; </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lastRenderedPageBreak/>
        <w:t>preocuparea permanentă pentru identificarea unei soluții de integrare în comunitate, pentru scurtarea perioadei de prestare a serviciilor, în baza potențialului și abilităților persoanei beneficiare de a trăi independent;</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încurajarea iniţiativelor individuale ale persoanelor beneficiare şi a implicării active a acestora în soluţionarea situaţiilor de dificultate;</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asigurarea unei intervenţii profesioniste, prin echipe pluridisciplinare;</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asigurarea protecţiei împotriva abuzului şi exploatării persoanei beneficiare;</w:t>
      </w:r>
      <w:r w:rsidRPr="000A71B2">
        <w:rPr>
          <w:rFonts w:ascii="Calibri" w:hAnsi="Calibri"/>
          <w:iCs/>
          <w:color w:val="3366FF"/>
          <w:sz w:val="26"/>
          <w:szCs w:val="26"/>
          <w:lang w:val="pt-BR" w:eastAsia="ro-RO"/>
        </w:rPr>
        <w:t xml:space="preserve"> </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asigurarea autodeterminării şi a intimităţii persoanelor beneficiare;</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abordarea comprehensivă, globală şi integrată;</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orientarea pe rezultate;</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îmbunătăţirea continuă a calităţii;</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deschiderea către comunitate;</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cooperarea şi parteneriatul;</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asigurarea confidenţialităţii şi a eticii profesionale;</w:t>
      </w:r>
    </w:p>
    <w:p w:rsidR="000A71B2" w:rsidRPr="000A71B2" w:rsidRDefault="000A71B2" w:rsidP="00565ACD">
      <w:pPr>
        <w:widowControl w:val="0"/>
        <w:numPr>
          <w:ilvl w:val="0"/>
          <w:numId w:val="261"/>
        </w:numPr>
        <w:tabs>
          <w:tab w:val="clear" w:pos="810"/>
          <w:tab w:val="num" w:pos="720"/>
        </w:tabs>
        <w:ind w:left="720"/>
        <w:jc w:val="both"/>
        <w:rPr>
          <w:rFonts w:ascii="Calibri" w:hAnsi="Calibri"/>
          <w:sz w:val="26"/>
          <w:szCs w:val="26"/>
          <w:lang w:val="ro-RO" w:eastAsia="ro-RO"/>
        </w:rPr>
      </w:pPr>
      <w:r w:rsidRPr="000A71B2">
        <w:rPr>
          <w:rFonts w:ascii="Calibri" w:hAnsi="Calibri"/>
          <w:sz w:val="26"/>
          <w:szCs w:val="26"/>
          <w:lang w:val="en-AU" w:eastAsia="ro-RO"/>
        </w:rPr>
        <w:t>colaborarea centrului/unităţii cu serviciul public de asistenţă socială.</w:t>
      </w:r>
    </w:p>
    <w:p w:rsidR="000A71B2" w:rsidRPr="000A71B2" w:rsidRDefault="000A71B2" w:rsidP="000A71B2">
      <w:pPr>
        <w:widowControl w:val="0"/>
        <w:jc w:val="both"/>
        <w:rPr>
          <w:rFonts w:ascii="Calibri" w:hAnsi="Calibri"/>
          <w:sz w:val="26"/>
          <w:szCs w:val="26"/>
          <w:lang w:val="en-AU" w:eastAsia="ro-RO"/>
        </w:rPr>
      </w:pPr>
    </w:p>
    <w:p w:rsidR="000A71B2" w:rsidRPr="000A71B2" w:rsidRDefault="000A71B2" w:rsidP="000A71B2">
      <w:pPr>
        <w:widowControl w:val="0"/>
        <w:ind w:firstLine="360"/>
        <w:jc w:val="both"/>
        <w:rPr>
          <w:rFonts w:ascii="Calibri" w:hAnsi="Calibri"/>
          <w:b/>
          <w:sz w:val="26"/>
          <w:szCs w:val="26"/>
          <w:lang w:val="en-AU" w:eastAsia="ro-RO"/>
        </w:rPr>
      </w:pPr>
      <w:r w:rsidRPr="000A71B2">
        <w:rPr>
          <w:rFonts w:ascii="Calibri" w:hAnsi="Calibri"/>
          <w:b/>
          <w:sz w:val="26"/>
          <w:szCs w:val="26"/>
          <w:lang w:val="en-AU" w:eastAsia="ro-RO"/>
        </w:rPr>
        <w:t>ART. 7</w:t>
      </w:r>
    </w:p>
    <w:p w:rsidR="000A71B2" w:rsidRPr="000A71B2" w:rsidRDefault="000A71B2" w:rsidP="000A71B2">
      <w:pPr>
        <w:widowControl w:val="0"/>
        <w:ind w:firstLine="360"/>
        <w:jc w:val="both"/>
        <w:rPr>
          <w:rFonts w:ascii="Calibri" w:hAnsi="Calibri"/>
          <w:b/>
          <w:sz w:val="26"/>
          <w:szCs w:val="26"/>
          <w:lang w:val="en-AU" w:eastAsia="ro-RO"/>
        </w:rPr>
      </w:pPr>
      <w:r w:rsidRPr="000A71B2">
        <w:rPr>
          <w:rFonts w:ascii="Calibri" w:hAnsi="Calibri"/>
          <w:b/>
          <w:sz w:val="26"/>
          <w:szCs w:val="26"/>
          <w:lang w:val="en-AU" w:eastAsia="ro-RO"/>
        </w:rPr>
        <w:t xml:space="preserve">Beneficiarii serviciilor sociale </w:t>
      </w:r>
    </w:p>
    <w:p w:rsidR="000A71B2" w:rsidRPr="000A71B2" w:rsidRDefault="000A71B2" w:rsidP="00565ACD">
      <w:pPr>
        <w:widowControl w:val="0"/>
        <w:numPr>
          <w:ilvl w:val="0"/>
          <w:numId w:val="285"/>
        </w:numPr>
        <w:tabs>
          <w:tab w:val="num" w:pos="851"/>
        </w:tabs>
        <w:ind w:left="0" w:firstLine="426"/>
        <w:jc w:val="both"/>
        <w:rPr>
          <w:rFonts w:ascii="Calibri" w:hAnsi="Calibri"/>
          <w:sz w:val="26"/>
          <w:szCs w:val="26"/>
          <w:lang w:val="ro-RO" w:eastAsia="ro-RO"/>
        </w:rPr>
      </w:pPr>
      <w:r w:rsidRPr="000A71B2">
        <w:rPr>
          <w:rFonts w:ascii="Calibri" w:hAnsi="Calibri"/>
          <w:iCs/>
          <w:sz w:val="26"/>
          <w:szCs w:val="26"/>
          <w:lang w:val="ro-RO" w:eastAsia="ro-RO"/>
        </w:rPr>
        <w:t xml:space="preserve">Beneficiarii serviciului social </w:t>
      </w:r>
      <w:r w:rsidRPr="000A71B2">
        <w:rPr>
          <w:rFonts w:ascii="Calibri" w:hAnsi="Calibri"/>
          <w:b/>
          <w:sz w:val="26"/>
          <w:szCs w:val="26"/>
          <w:lang w:val="ro-RO" w:eastAsia="ro-RO"/>
        </w:rPr>
        <w:t xml:space="preserve">”Locuința Protejată Vlăhița” </w:t>
      </w:r>
      <w:r w:rsidRPr="000A71B2">
        <w:rPr>
          <w:rFonts w:ascii="Calibri" w:hAnsi="Calibri"/>
          <w:iCs/>
          <w:sz w:val="26"/>
          <w:szCs w:val="26"/>
          <w:lang w:val="ro-RO" w:eastAsia="ro-RO"/>
        </w:rPr>
        <w:t>sunt:</w:t>
      </w:r>
      <w:r w:rsidRPr="000A71B2">
        <w:rPr>
          <w:rFonts w:ascii="Calibri" w:hAnsi="Calibri"/>
          <w:b/>
          <w:bCs/>
          <w:iCs/>
          <w:sz w:val="26"/>
          <w:szCs w:val="26"/>
          <w:lang w:val="ro-RO" w:eastAsia="ro-RO"/>
        </w:rPr>
        <w:t xml:space="preserve"> </w:t>
      </w:r>
      <w:r w:rsidRPr="000A71B2">
        <w:rPr>
          <w:rFonts w:ascii="Calibri" w:hAnsi="Calibri"/>
          <w:sz w:val="26"/>
          <w:szCs w:val="26"/>
          <w:lang w:val="ro-RO" w:eastAsia="ro-RO"/>
        </w:rPr>
        <w:t>tineri cu handicap mental şi asociat acestuia, încadraţi într-un grad de handicap (accentuat, mediu, uşor), care provin din instituţiile de protecţie ale persoanelor cu dizabilităţi din subordinea Direcţiei Generale de Asistenţă Socială şi Protecţia Copilului Harghita şi se confruntă cu riscul excluziunii sociale.</w:t>
      </w:r>
    </w:p>
    <w:p w:rsidR="000A71B2" w:rsidRPr="000A71B2" w:rsidRDefault="000A71B2" w:rsidP="00565ACD">
      <w:pPr>
        <w:widowControl w:val="0"/>
        <w:numPr>
          <w:ilvl w:val="0"/>
          <w:numId w:val="285"/>
        </w:numPr>
        <w:tabs>
          <w:tab w:val="num" w:pos="851"/>
        </w:tabs>
        <w:ind w:left="0" w:firstLine="426"/>
        <w:jc w:val="both"/>
        <w:rPr>
          <w:rFonts w:ascii="Calibri" w:hAnsi="Calibri"/>
          <w:sz w:val="26"/>
          <w:szCs w:val="26"/>
          <w:lang w:val="ro-RO" w:eastAsia="ro-RO"/>
        </w:rPr>
      </w:pPr>
      <w:r w:rsidRPr="000A71B2">
        <w:rPr>
          <w:rFonts w:ascii="Calibri" w:hAnsi="Calibri"/>
          <w:sz w:val="26"/>
          <w:szCs w:val="26"/>
          <w:lang w:val="en-AU" w:eastAsia="ro-RO"/>
        </w:rPr>
        <w:t xml:space="preserve">Condiţiile de acces/admitere în centru sunt următoarele: </w:t>
      </w:r>
    </w:p>
    <w:p w:rsidR="000A71B2" w:rsidRPr="000A71B2" w:rsidRDefault="000A71B2" w:rsidP="000A71B2">
      <w:pPr>
        <w:tabs>
          <w:tab w:val="left" w:pos="851"/>
        </w:tabs>
        <w:autoSpaceDE w:val="0"/>
        <w:autoSpaceDN w:val="0"/>
        <w:adjustRightInd w:val="0"/>
        <w:jc w:val="both"/>
        <w:rPr>
          <w:rFonts w:ascii="Calibri" w:hAnsi="Calibri"/>
          <w:iCs/>
          <w:sz w:val="26"/>
          <w:szCs w:val="26"/>
          <w:lang w:val="ro-RO" w:eastAsia="ro-RO"/>
        </w:rPr>
      </w:pPr>
      <w:r w:rsidRPr="000A71B2">
        <w:rPr>
          <w:rFonts w:ascii="Calibri" w:hAnsi="Calibri"/>
          <w:iCs/>
          <w:sz w:val="26"/>
          <w:szCs w:val="26"/>
          <w:lang w:val="ro-RO" w:eastAsia="ro-RO"/>
        </w:rPr>
        <w:t xml:space="preserve">       a) acte necesare: </w:t>
      </w:r>
      <w:r w:rsidRPr="000A71B2">
        <w:rPr>
          <w:rFonts w:ascii="Calibri" w:hAnsi="Calibri"/>
          <w:iCs/>
          <w:color w:val="3366FF"/>
          <w:sz w:val="26"/>
          <w:szCs w:val="26"/>
          <w:lang w:val="ro-RO" w:eastAsia="ro-RO"/>
        </w:rPr>
        <w:t xml:space="preserve"> </w:t>
      </w:r>
    </w:p>
    <w:p w:rsidR="000A71B2" w:rsidRPr="000A71B2" w:rsidRDefault="000A71B2" w:rsidP="00565ACD">
      <w:pPr>
        <w:numPr>
          <w:ilvl w:val="0"/>
          <w:numId w:val="286"/>
        </w:numPr>
        <w:tabs>
          <w:tab w:val="left" w:pos="851"/>
        </w:tabs>
        <w:autoSpaceDE w:val="0"/>
        <w:autoSpaceDN w:val="0"/>
        <w:adjustRightInd w:val="0"/>
        <w:jc w:val="both"/>
        <w:rPr>
          <w:rFonts w:ascii="Calibri" w:hAnsi="Calibri"/>
          <w:iCs/>
          <w:sz w:val="26"/>
          <w:szCs w:val="26"/>
          <w:lang w:val="ro-RO" w:eastAsia="ro-RO"/>
        </w:rPr>
      </w:pPr>
      <w:r w:rsidRPr="000A71B2">
        <w:rPr>
          <w:rFonts w:ascii="Calibri" w:hAnsi="Calibri"/>
          <w:iCs/>
          <w:sz w:val="26"/>
          <w:szCs w:val="26"/>
          <w:lang w:val="ro-RO" w:eastAsia="ro-RO"/>
        </w:rPr>
        <w:t xml:space="preserve">cartea de identitate şi certificatul de naştere al beneficiarului, în copie; </w:t>
      </w:r>
    </w:p>
    <w:p w:rsidR="000A71B2" w:rsidRPr="000A71B2" w:rsidRDefault="000A71B2" w:rsidP="00565ACD">
      <w:pPr>
        <w:numPr>
          <w:ilvl w:val="0"/>
          <w:numId w:val="286"/>
        </w:numPr>
        <w:tabs>
          <w:tab w:val="left" w:pos="851"/>
        </w:tabs>
        <w:autoSpaceDE w:val="0"/>
        <w:autoSpaceDN w:val="0"/>
        <w:adjustRightInd w:val="0"/>
        <w:jc w:val="both"/>
        <w:rPr>
          <w:rFonts w:ascii="Calibri" w:hAnsi="Calibri"/>
          <w:iCs/>
          <w:sz w:val="26"/>
          <w:szCs w:val="26"/>
          <w:lang w:val="ro-RO" w:eastAsia="ro-RO"/>
        </w:rPr>
      </w:pPr>
      <w:r w:rsidRPr="000A71B2">
        <w:rPr>
          <w:rFonts w:ascii="Calibri" w:hAnsi="Calibri"/>
          <w:iCs/>
          <w:sz w:val="26"/>
          <w:szCs w:val="26"/>
          <w:lang w:val="ro-RO" w:eastAsia="ro-RO"/>
        </w:rPr>
        <w:t xml:space="preserve">cartea de identitate a membrului/membrilor de familie supuşi obligaţiei de întreţinere conform Codului civil, în copie; </w:t>
      </w:r>
    </w:p>
    <w:p w:rsidR="000A71B2" w:rsidRPr="000A71B2" w:rsidRDefault="000A71B2" w:rsidP="00565ACD">
      <w:pPr>
        <w:numPr>
          <w:ilvl w:val="0"/>
          <w:numId w:val="286"/>
        </w:numPr>
        <w:tabs>
          <w:tab w:val="left" w:pos="851"/>
        </w:tabs>
        <w:autoSpaceDE w:val="0"/>
        <w:autoSpaceDN w:val="0"/>
        <w:adjustRightInd w:val="0"/>
        <w:jc w:val="both"/>
        <w:rPr>
          <w:rFonts w:ascii="Calibri" w:hAnsi="Calibri"/>
          <w:iCs/>
          <w:sz w:val="26"/>
          <w:szCs w:val="26"/>
          <w:lang w:val="ro-RO" w:eastAsia="ro-RO"/>
        </w:rPr>
      </w:pPr>
      <w:r w:rsidRPr="000A71B2">
        <w:rPr>
          <w:rFonts w:ascii="Calibri" w:hAnsi="Calibri"/>
          <w:iCs/>
          <w:sz w:val="26"/>
          <w:szCs w:val="26"/>
          <w:lang w:val="ro-RO" w:eastAsia="ro-RO"/>
        </w:rPr>
        <w:t xml:space="preserve">documente prin care se atestă încadrarea în grad de handicap, în copie; </w:t>
      </w:r>
    </w:p>
    <w:p w:rsidR="000A71B2" w:rsidRPr="000A71B2" w:rsidRDefault="000A71B2" w:rsidP="00565ACD">
      <w:pPr>
        <w:numPr>
          <w:ilvl w:val="0"/>
          <w:numId w:val="286"/>
        </w:numPr>
        <w:tabs>
          <w:tab w:val="left" w:pos="851"/>
        </w:tabs>
        <w:autoSpaceDE w:val="0"/>
        <w:autoSpaceDN w:val="0"/>
        <w:adjustRightInd w:val="0"/>
        <w:jc w:val="both"/>
        <w:rPr>
          <w:rFonts w:ascii="Calibri" w:hAnsi="Calibri"/>
          <w:iCs/>
          <w:sz w:val="26"/>
          <w:szCs w:val="26"/>
          <w:lang w:val="ro-RO" w:eastAsia="ro-RO"/>
        </w:rPr>
      </w:pPr>
      <w:r w:rsidRPr="000A71B2">
        <w:rPr>
          <w:rFonts w:ascii="Calibri" w:hAnsi="Calibri"/>
          <w:iCs/>
          <w:sz w:val="26"/>
          <w:szCs w:val="26"/>
          <w:lang w:val="ro-RO" w:eastAsia="ro-RO"/>
        </w:rPr>
        <w:t xml:space="preserve">documente prin care se recomandă îngrijirea şi asistarea beneficiarului în regim instituţionalizat şi/sau orice alte documente care atestă situaţia beneficiarului şi îi conferă dreptul de a fi  asistat şi îngrijit într-un serviciu social cu cazare, în copie; </w:t>
      </w:r>
    </w:p>
    <w:p w:rsidR="000A71B2" w:rsidRPr="000A71B2" w:rsidRDefault="000A71B2" w:rsidP="00565ACD">
      <w:pPr>
        <w:numPr>
          <w:ilvl w:val="0"/>
          <w:numId w:val="286"/>
        </w:numPr>
        <w:tabs>
          <w:tab w:val="left" w:pos="851"/>
        </w:tabs>
        <w:autoSpaceDE w:val="0"/>
        <w:autoSpaceDN w:val="0"/>
        <w:adjustRightInd w:val="0"/>
        <w:jc w:val="both"/>
        <w:rPr>
          <w:rFonts w:ascii="Calibri" w:hAnsi="Calibri"/>
          <w:b/>
          <w:bCs/>
          <w:iCs/>
          <w:sz w:val="26"/>
          <w:szCs w:val="26"/>
          <w:lang w:val="ro-RO" w:eastAsia="ro-RO"/>
        </w:rPr>
      </w:pPr>
      <w:r w:rsidRPr="000A71B2">
        <w:rPr>
          <w:rFonts w:ascii="Calibri" w:hAnsi="Calibri"/>
          <w:sz w:val="26"/>
          <w:szCs w:val="26"/>
          <w:lang w:val="ro-RO" w:eastAsia="ro-RO"/>
        </w:rPr>
        <w:t>adeverință de la medicul de familie cu antecedente personale patologice; ;</w:t>
      </w:r>
    </w:p>
    <w:p w:rsidR="000A71B2" w:rsidRPr="000A71B2" w:rsidRDefault="000A71B2" w:rsidP="00565ACD">
      <w:pPr>
        <w:numPr>
          <w:ilvl w:val="0"/>
          <w:numId w:val="286"/>
        </w:numPr>
        <w:tabs>
          <w:tab w:val="left" w:pos="851"/>
        </w:tabs>
        <w:autoSpaceDE w:val="0"/>
        <w:autoSpaceDN w:val="0"/>
        <w:adjustRightInd w:val="0"/>
        <w:jc w:val="both"/>
        <w:rPr>
          <w:rFonts w:ascii="Calibri" w:hAnsi="Calibri"/>
          <w:b/>
          <w:bCs/>
          <w:iCs/>
          <w:sz w:val="26"/>
          <w:szCs w:val="26"/>
          <w:lang w:val="ro-RO" w:eastAsia="ro-RO"/>
        </w:rPr>
      </w:pPr>
      <w:r w:rsidRPr="000A71B2">
        <w:rPr>
          <w:rFonts w:ascii="Calibri" w:hAnsi="Calibri"/>
          <w:sz w:val="26"/>
          <w:szCs w:val="26"/>
          <w:lang w:val="ro-RO" w:eastAsia="ro-RO"/>
        </w:rPr>
        <w:t xml:space="preserve">analize medicale (HIV/SIDA, Ag-Hbs, VDRL, radioscopie toracică); </w:t>
      </w:r>
    </w:p>
    <w:p w:rsidR="000A71B2" w:rsidRPr="000A71B2" w:rsidRDefault="000A71B2" w:rsidP="00565ACD">
      <w:pPr>
        <w:numPr>
          <w:ilvl w:val="0"/>
          <w:numId w:val="286"/>
        </w:numPr>
        <w:tabs>
          <w:tab w:val="left" w:pos="851"/>
        </w:tabs>
        <w:autoSpaceDE w:val="0"/>
        <w:autoSpaceDN w:val="0"/>
        <w:adjustRightInd w:val="0"/>
        <w:jc w:val="both"/>
        <w:rPr>
          <w:rFonts w:ascii="Calibri" w:hAnsi="Calibri"/>
          <w:b/>
          <w:bCs/>
          <w:iCs/>
          <w:sz w:val="26"/>
          <w:szCs w:val="26"/>
          <w:lang w:val="ro-RO" w:eastAsia="ro-RO"/>
        </w:rPr>
      </w:pPr>
      <w:r w:rsidRPr="000A71B2">
        <w:rPr>
          <w:rFonts w:ascii="Calibri" w:hAnsi="Calibri"/>
          <w:sz w:val="26"/>
          <w:szCs w:val="26"/>
          <w:lang w:val="ro-RO" w:eastAsia="ro-RO"/>
        </w:rPr>
        <w:t>copie despre planul individual de servicii și programul individual de reabilitare și integrare socială;</w:t>
      </w:r>
    </w:p>
    <w:p w:rsidR="000A71B2" w:rsidRPr="000A71B2" w:rsidRDefault="000A71B2" w:rsidP="00565ACD">
      <w:pPr>
        <w:numPr>
          <w:ilvl w:val="0"/>
          <w:numId w:val="286"/>
        </w:numPr>
        <w:tabs>
          <w:tab w:val="left" w:pos="851"/>
          <w:tab w:val="left" w:pos="4111"/>
        </w:tabs>
        <w:autoSpaceDE w:val="0"/>
        <w:autoSpaceDN w:val="0"/>
        <w:adjustRightInd w:val="0"/>
        <w:jc w:val="both"/>
        <w:rPr>
          <w:rFonts w:ascii="Calibri" w:hAnsi="Calibri"/>
          <w:b/>
          <w:bCs/>
          <w:iCs/>
          <w:sz w:val="26"/>
          <w:szCs w:val="26"/>
          <w:lang w:val="ro-RO" w:eastAsia="ro-RO"/>
        </w:rPr>
      </w:pPr>
      <w:r w:rsidRPr="000A71B2">
        <w:rPr>
          <w:rFonts w:ascii="Calibri" w:hAnsi="Calibri"/>
          <w:sz w:val="26"/>
          <w:szCs w:val="26"/>
          <w:lang w:val="ro-RO" w:eastAsia="ro-RO"/>
        </w:rPr>
        <w:t>caracterizare/evaluare psihologică;</w:t>
      </w:r>
    </w:p>
    <w:p w:rsidR="000A71B2" w:rsidRPr="000A71B2" w:rsidRDefault="000A71B2" w:rsidP="00565ACD">
      <w:pPr>
        <w:numPr>
          <w:ilvl w:val="0"/>
          <w:numId w:val="286"/>
        </w:numPr>
        <w:tabs>
          <w:tab w:val="left" w:pos="851"/>
        </w:tabs>
        <w:autoSpaceDE w:val="0"/>
        <w:autoSpaceDN w:val="0"/>
        <w:adjustRightInd w:val="0"/>
        <w:jc w:val="both"/>
        <w:rPr>
          <w:rFonts w:ascii="Calibri" w:hAnsi="Calibri"/>
          <w:b/>
          <w:bCs/>
          <w:iCs/>
          <w:sz w:val="26"/>
          <w:szCs w:val="26"/>
          <w:lang w:val="ro-RO" w:eastAsia="ro-RO"/>
        </w:rPr>
      </w:pPr>
      <w:r w:rsidRPr="000A71B2">
        <w:rPr>
          <w:rFonts w:ascii="Calibri" w:hAnsi="Calibri"/>
          <w:sz w:val="26"/>
          <w:szCs w:val="26"/>
          <w:lang w:val="ro-RO" w:eastAsia="ro-RO"/>
        </w:rPr>
        <w:t>diplomă de studii – original;</w:t>
      </w:r>
    </w:p>
    <w:p w:rsidR="000A71B2" w:rsidRPr="000A71B2" w:rsidRDefault="000A71B2" w:rsidP="000A71B2">
      <w:pPr>
        <w:tabs>
          <w:tab w:val="left" w:pos="851"/>
        </w:tabs>
        <w:autoSpaceDE w:val="0"/>
        <w:autoSpaceDN w:val="0"/>
        <w:adjustRightInd w:val="0"/>
        <w:ind w:left="720"/>
        <w:jc w:val="both"/>
        <w:rPr>
          <w:rFonts w:ascii="Calibri" w:hAnsi="Calibri"/>
          <w:b/>
          <w:bCs/>
          <w:iCs/>
          <w:color w:val="FF0000"/>
          <w:sz w:val="26"/>
          <w:szCs w:val="26"/>
          <w:lang w:val="ro-RO" w:eastAsia="ro-RO"/>
        </w:rPr>
      </w:pPr>
    </w:p>
    <w:p w:rsidR="000A71B2" w:rsidRPr="000A71B2" w:rsidRDefault="000A71B2" w:rsidP="000A71B2">
      <w:pPr>
        <w:jc w:val="both"/>
        <w:rPr>
          <w:rFonts w:ascii="Calibri" w:hAnsi="Calibri"/>
          <w:sz w:val="26"/>
          <w:szCs w:val="26"/>
          <w:lang w:val="ro-RO" w:eastAsia="ro-RO"/>
        </w:rPr>
      </w:pPr>
      <w:r w:rsidRPr="000A71B2">
        <w:rPr>
          <w:rFonts w:ascii="Calibri" w:hAnsi="Calibri"/>
          <w:sz w:val="26"/>
          <w:szCs w:val="26"/>
          <w:lang w:val="ro-RO" w:eastAsia="ro-RO"/>
        </w:rPr>
        <w:t xml:space="preserve">      b)  criterii de eligibilitate ale beneficiarilor</w:t>
      </w:r>
    </w:p>
    <w:p w:rsidR="000A71B2" w:rsidRPr="000A71B2" w:rsidRDefault="000A71B2" w:rsidP="00565ACD">
      <w:pPr>
        <w:numPr>
          <w:ilvl w:val="0"/>
          <w:numId w:val="288"/>
        </w:numPr>
        <w:jc w:val="both"/>
        <w:rPr>
          <w:rFonts w:ascii="Calibri" w:hAnsi="Calibri"/>
          <w:sz w:val="26"/>
          <w:szCs w:val="26"/>
          <w:lang w:val="ro-RO" w:eastAsia="ro-RO"/>
        </w:rPr>
      </w:pPr>
      <w:r w:rsidRPr="000A71B2">
        <w:rPr>
          <w:rFonts w:ascii="Calibri" w:hAnsi="Calibri"/>
          <w:sz w:val="26"/>
          <w:szCs w:val="26"/>
          <w:lang w:val="ro-RO" w:eastAsia="ro-RO"/>
        </w:rPr>
        <w:t xml:space="preserve">beneficiarii să fie încadraţi într-un grad de handicap (accentuat, mediu, uşor); </w:t>
      </w:r>
    </w:p>
    <w:p w:rsidR="000A71B2" w:rsidRPr="000A71B2" w:rsidRDefault="000A71B2" w:rsidP="00565ACD">
      <w:pPr>
        <w:numPr>
          <w:ilvl w:val="0"/>
          <w:numId w:val="288"/>
        </w:numPr>
        <w:jc w:val="both"/>
        <w:rPr>
          <w:rFonts w:ascii="Calibri" w:hAnsi="Calibri"/>
          <w:sz w:val="26"/>
          <w:szCs w:val="26"/>
          <w:lang w:val="ro-RO" w:eastAsia="ro-RO"/>
        </w:rPr>
      </w:pPr>
      <w:r w:rsidRPr="000A71B2">
        <w:rPr>
          <w:rFonts w:ascii="Calibri" w:hAnsi="Calibri"/>
          <w:sz w:val="26"/>
          <w:szCs w:val="26"/>
          <w:lang w:val="ro-RO" w:eastAsia="ro-RO"/>
        </w:rPr>
        <w:t xml:space="preserve">tipul de handicap este mental şi asociat acestuia; </w:t>
      </w:r>
    </w:p>
    <w:p w:rsidR="000A71B2" w:rsidRPr="000A71B2" w:rsidRDefault="000A71B2" w:rsidP="00565ACD">
      <w:pPr>
        <w:numPr>
          <w:ilvl w:val="0"/>
          <w:numId w:val="288"/>
        </w:numPr>
        <w:jc w:val="both"/>
        <w:rPr>
          <w:rFonts w:ascii="Calibri" w:hAnsi="Calibri"/>
          <w:sz w:val="26"/>
          <w:szCs w:val="26"/>
          <w:lang w:val="ro-RO" w:eastAsia="ro-RO"/>
        </w:rPr>
      </w:pPr>
      <w:r w:rsidRPr="000A71B2">
        <w:rPr>
          <w:rFonts w:ascii="Calibri" w:hAnsi="Calibri"/>
          <w:sz w:val="26"/>
          <w:szCs w:val="26"/>
          <w:lang w:val="ro-RO" w:eastAsia="ro-RO"/>
        </w:rPr>
        <w:lastRenderedPageBreak/>
        <w:t xml:space="preserve">solicitanţii provin din instituţiile de protecţie ale persoanelor cu dizabilităţi din subordinea Direcţiei Generale de Asistenţă Socială şi Protecţia Copilului Harghita; </w:t>
      </w:r>
    </w:p>
    <w:p w:rsidR="000A71B2" w:rsidRPr="000A71B2" w:rsidRDefault="000A71B2" w:rsidP="00565ACD">
      <w:pPr>
        <w:numPr>
          <w:ilvl w:val="0"/>
          <w:numId w:val="288"/>
        </w:numPr>
        <w:jc w:val="both"/>
        <w:rPr>
          <w:rFonts w:ascii="Calibri" w:hAnsi="Calibri"/>
          <w:sz w:val="26"/>
          <w:szCs w:val="26"/>
          <w:lang w:val="ro-RO" w:eastAsia="ro-RO"/>
        </w:rPr>
      </w:pPr>
      <w:r w:rsidRPr="000A71B2">
        <w:rPr>
          <w:rFonts w:ascii="Calibri" w:hAnsi="Calibri"/>
          <w:sz w:val="26"/>
          <w:szCs w:val="26"/>
          <w:lang w:val="ro-RO" w:eastAsia="ro-RO"/>
        </w:rPr>
        <w:t xml:space="preserve">au vârsta de peste 18 ani; </w:t>
      </w:r>
    </w:p>
    <w:p w:rsidR="000A71B2" w:rsidRPr="000A71B2" w:rsidRDefault="000A71B2" w:rsidP="00565ACD">
      <w:pPr>
        <w:numPr>
          <w:ilvl w:val="0"/>
          <w:numId w:val="288"/>
        </w:numPr>
        <w:jc w:val="both"/>
        <w:rPr>
          <w:rFonts w:ascii="Calibri" w:hAnsi="Calibri"/>
          <w:sz w:val="26"/>
          <w:szCs w:val="26"/>
          <w:lang w:val="ro-RO" w:eastAsia="ro-RO"/>
        </w:rPr>
      </w:pPr>
      <w:r w:rsidRPr="000A71B2">
        <w:rPr>
          <w:rFonts w:ascii="Calibri" w:hAnsi="Calibri"/>
          <w:sz w:val="26"/>
          <w:szCs w:val="26"/>
          <w:lang w:val="ro-RO" w:eastAsia="ro-RO"/>
        </w:rPr>
        <w:t xml:space="preserve">au domiciliul în județul Harghita; </w:t>
      </w:r>
    </w:p>
    <w:p w:rsidR="000A71B2" w:rsidRPr="000A71B2" w:rsidRDefault="000A71B2" w:rsidP="00565ACD">
      <w:pPr>
        <w:numPr>
          <w:ilvl w:val="0"/>
          <w:numId w:val="288"/>
        </w:numPr>
        <w:jc w:val="both"/>
        <w:rPr>
          <w:rFonts w:ascii="Calibri" w:hAnsi="Calibri"/>
          <w:sz w:val="26"/>
          <w:szCs w:val="26"/>
          <w:lang w:val="ro-RO" w:eastAsia="ro-RO"/>
        </w:rPr>
      </w:pPr>
      <w:r w:rsidRPr="000A71B2">
        <w:rPr>
          <w:rFonts w:ascii="Calibri" w:hAnsi="Calibri"/>
          <w:sz w:val="26"/>
          <w:szCs w:val="26"/>
          <w:lang w:val="ro-RO" w:eastAsia="ro-RO"/>
        </w:rPr>
        <w:t>nu se pot gospodări singuri;</w:t>
      </w:r>
    </w:p>
    <w:p w:rsidR="000A71B2" w:rsidRPr="000A71B2" w:rsidRDefault="000A71B2" w:rsidP="00565ACD">
      <w:pPr>
        <w:numPr>
          <w:ilvl w:val="0"/>
          <w:numId w:val="288"/>
        </w:numPr>
        <w:jc w:val="both"/>
        <w:rPr>
          <w:rFonts w:ascii="Calibri" w:hAnsi="Calibri"/>
          <w:sz w:val="26"/>
          <w:szCs w:val="26"/>
          <w:lang w:val="ro-RO" w:eastAsia="ro-RO"/>
        </w:rPr>
      </w:pPr>
      <w:r w:rsidRPr="000A71B2">
        <w:rPr>
          <w:rFonts w:ascii="Calibri" w:hAnsi="Calibri"/>
          <w:sz w:val="26"/>
          <w:szCs w:val="26"/>
          <w:lang w:val="ro-RO" w:eastAsia="ro-RO"/>
        </w:rPr>
        <w:t>nu deţin locuinţă şi/sau nu realizează venituri;</w:t>
      </w:r>
    </w:p>
    <w:p w:rsidR="000A71B2" w:rsidRPr="000A71B2" w:rsidRDefault="000A71B2" w:rsidP="00565ACD">
      <w:pPr>
        <w:numPr>
          <w:ilvl w:val="0"/>
          <w:numId w:val="288"/>
        </w:numPr>
        <w:jc w:val="both"/>
        <w:rPr>
          <w:rFonts w:ascii="Calibri" w:hAnsi="Calibri"/>
          <w:sz w:val="26"/>
          <w:szCs w:val="26"/>
          <w:lang w:val="ro-RO" w:eastAsia="ro-RO"/>
        </w:rPr>
      </w:pPr>
      <w:r w:rsidRPr="000A71B2">
        <w:rPr>
          <w:rFonts w:ascii="Calibri" w:hAnsi="Calibri"/>
          <w:sz w:val="26"/>
          <w:szCs w:val="26"/>
          <w:lang w:val="ro-RO" w:eastAsia="ro-RO"/>
        </w:rPr>
        <w:t xml:space="preserve">sunt lipsiți de susţinători legali sau aceștia nu pot să-şi îndeplinească obligaţiile datorită stării de sănătate sau situaţiei economice şi a sarcinilor </w:t>
      </w:r>
      <w:r w:rsidRPr="000A71B2">
        <w:rPr>
          <w:rFonts w:ascii="Calibri" w:hAnsi="Calibri"/>
          <w:color w:val="000000"/>
          <w:sz w:val="26"/>
          <w:szCs w:val="26"/>
          <w:lang w:val="ro-RO" w:eastAsia="ro-RO"/>
        </w:rPr>
        <w:t>familiale.</w:t>
      </w:r>
    </w:p>
    <w:p w:rsidR="000A71B2" w:rsidRPr="000A71B2" w:rsidRDefault="000A71B2" w:rsidP="00565ACD">
      <w:pPr>
        <w:numPr>
          <w:ilvl w:val="0"/>
          <w:numId w:val="288"/>
        </w:numPr>
        <w:jc w:val="both"/>
        <w:rPr>
          <w:rFonts w:ascii="Calibri" w:hAnsi="Calibri"/>
          <w:sz w:val="26"/>
          <w:szCs w:val="26"/>
          <w:lang w:val="ro-RO" w:eastAsia="ro-RO"/>
        </w:rPr>
      </w:pPr>
      <w:r w:rsidRPr="000A71B2">
        <w:rPr>
          <w:rFonts w:ascii="Calibri" w:hAnsi="Calibri"/>
          <w:sz w:val="26"/>
          <w:szCs w:val="26"/>
          <w:lang w:val="ro-RO" w:eastAsia="ro-RO"/>
        </w:rPr>
        <w:t xml:space="preserve"> se confruntă cu riscul excluziunii sociale;</w:t>
      </w:r>
    </w:p>
    <w:p w:rsidR="000A71B2" w:rsidRPr="000A71B2" w:rsidRDefault="000A71B2" w:rsidP="000A71B2">
      <w:pPr>
        <w:jc w:val="both"/>
        <w:rPr>
          <w:rFonts w:ascii="Calibri" w:hAnsi="Calibri"/>
          <w:color w:val="3366FF"/>
          <w:sz w:val="26"/>
          <w:szCs w:val="26"/>
          <w:lang w:val="ro-RO" w:eastAsia="ro-RO"/>
        </w:rPr>
      </w:pPr>
    </w:p>
    <w:p w:rsidR="000A71B2" w:rsidRPr="000A71B2" w:rsidRDefault="000A71B2" w:rsidP="00565ACD">
      <w:pPr>
        <w:numPr>
          <w:ilvl w:val="0"/>
          <w:numId w:val="297"/>
        </w:numPr>
        <w:jc w:val="both"/>
        <w:rPr>
          <w:rFonts w:ascii="Calibri" w:hAnsi="Calibri"/>
          <w:sz w:val="26"/>
          <w:szCs w:val="26"/>
          <w:lang w:val="ro-RO" w:eastAsia="ro-RO"/>
        </w:rPr>
      </w:pPr>
      <w:r w:rsidRPr="000A71B2">
        <w:rPr>
          <w:rFonts w:ascii="Calibri" w:hAnsi="Calibri"/>
          <w:sz w:val="26"/>
          <w:szCs w:val="26"/>
          <w:lang w:val="ro-RO" w:eastAsia="ro-RO"/>
        </w:rPr>
        <w:t xml:space="preserve">decizia de admitere /respingere a admiterii de internare în Locuința protejată Vlăhița:  </w:t>
      </w:r>
    </w:p>
    <w:p w:rsidR="000A71B2" w:rsidRPr="000A71B2" w:rsidRDefault="000A71B2" w:rsidP="00565ACD">
      <w:pPr>
        <w:numPr>
          <w:ilvl w:val="0"/>
          <w:numId w:val="294"/>
        </w:numPr>
        <w:jc w:val="both"/>
        <w:rPr>
          <w:rFonts w:ascii="Calibri" w:hAnsi="Calibri"/>
          <w:sz w:val="26"/>
          <w:szCs w:val="26"/>
          <w:lang w:val="ro-RO" w:eastAsia="ro-RO"/>
        </w:rPr>
      </w:pPr>
      <w:r w:rsidRPr="000A71B2">
        <w:rPr>
          <w:rFonts w:ascii="Calibri" w:hAnsi="Calibri"/>
          <w:sz w:val="26"/>
          <w:szCs w:val="26"/>
          <w:lang w:val="ro-RO" w:eastAsia="ro-RO"/>
        </w:rPr>
        <w:t>Comisia de evaluare a persoanelor adulte cu handicap Harghita stabilește măsura de protecție;</w:t>
      </w:r>
    </w:p>
    <w:p w:rsidR="000A71B2" w:rsidRPr="000A71B2" w:rsidRDefault="000A71B2" w:rsidP="00565ACD">
      <w:pPr>
        <w:numPr>
          <w:ilvl w:val="0"/>
          <w:numId w:val="294"/>
        </w:numPr>
        <w:jc w:val="both"/>
        <w:rPr>
          <w:rFonts w:ascii="Calibri" w:hAnsi="Calibri"/>
          <w:sz w:val="26"/>
          <w:szCs w:val="26"/>
          <w:lang w:val="ro-RO" w:eastAsia="ro-RO"/>
        </w:rPr>
      </w:pPr>
      <w:r w:rsidRPr="000A71B2">
        <w:rPr>
          <w:rFonts w:ascii="Calibri" w:hAnsi="Calibri"/>
          <w:sz w:val="26"/>
          <w:szCs w:val="26"/>
          <w:lang w:val="ro-RO" w:eastAsia="ro-RO"/>
        </w:rPr>
        <w:t xml:space="preserve">Directorul general al DGASPC HR emite dispoziția de admitere în baza analizei documentelor depuse; </w:t>
      </w:r>
    </w:p>
    <w:p w:rsidR="000A71B2" w:rsidRPr="000A71B2" w:rsidRDefault="000A71B2" w:rsidP="00565ACD">
      <w:pPr>
        <w:numPr>
          <w:ilvl w:val="0"/>
          <w:numId w:val="294"/>
        </w:numPr>
        <w:jc w:val="both"/>
        <w:rPr>
          <w:rFonts w:ascii="Calibri" w:hAnsi="Calibri"/>
          <w:sz w:val="26"/>
          <w:szCs w:val="26"/>
          <w:lang w:val="ro-RO" w:eastAsia="ro-RO"/>
        </w:rPr>
      </w:pPr>
      <w:r w:rsidRPr="000A71B2">
        <w:rPr>
          <w:rFonts w:ascii="Calibri" w:hAnsi="Calibri"/>
          <w:sz w:val="26"/>
          <w:szCs w:val="26"/>
          <w:lang w:val="ro-RO" w:eastAsia="ro-RO"/>
        </w:rPr>
        <w:t>admiterea beneficiarilor în Locuința protejată Vlăhița se va face cu respectarea procedurii operaţionale de admitere  PO. DG. 34.01, intitulată: ”</w:t>
      </w:r>
      <w:r w:rsidRPr="000A71B2">
        <w:rPr>
          <w:rFonts w:ascii="Calibri" w:hAnsi="Calibri"/>
          <w:sz w:val="26"/>
          <w:szCs w:val="26"/>
          <w:lang w:val="it-IT" w:eastAsia="ro-RO"/>
        </w:rPr>
        <w:t>Admiterea beneficiarului în Locuința protejată Vlăhița.</w:t>
      </w:r>
      <w:r w:rsidRPr="000A71B2">
        <w:rPr>
          <w:rFonts w:ascii="Calibri" w:hAnsi="Calibri"/>
          <w:sz w:val="26"/>
          <w:szCs w:val="26"/>
          <w:lang w:val="ro-RO" w:eastAsia="ro-RO"/>
        </w:rPr>
        <w:t>”;</w:t>
      </w:r>
    </w:p>
    <w:p w:rsidR="000A71B2" w:rsidRPr="000A71B2" w:rsidRDefault="000A71B2" w:rsidP="00565ACD">
      <w:pPr>
        <w:numPr>
          <w:ilvl w:val="0"/>
          <w:numId w:val="264"/>
        </w:numPr>
        <w:jc w:val="both"/>
        <w:rPr>
          <w:rFonts w:ascii="Calibri" w:hAnsi="Calibri"/>
          <w:sz w:val="26"/>
          <w:szCs w:val="26"/>
          <w:lang w:val="ro-RO" w:eastAsia="ro-RO"/>
        </w:rPr>
      </w:pPr>
      <w:r w:rsidRPr="000A71B2">
        <w:rPr>
          <w:rFonts w:ascii="Calibri" w:hAnsi="Calibri"/>
          <w:sz w:val="26"/>
          <w:szCs w:val="26"/>
          <w:lang w:val="ro-RO" w:eastAsia="ro-RO"/>
        </w:rPr>
        <w:t xml:space="preserve">primirea tinerilor în locuinţa protejată se face în limita numărului de locuri rămase libere; </w:t>
      </w:r>
    </w:p>
    <w:p w:rsidR="000A71B2" w:rsidRPr="000A71B2" w:rsidRDefault="000A71B2" w:rsidP="00565ACD">
      <w:pPr>
        <w:numPr>
          <w:ilvl w:val="0"/>
          <w:numId w:val="264"/>
        </w:numPr>
        <w:jc w:val="both"/>
        <w:rPr>
          <w:rFonts w:ascii="Calibri" w:hAnsi="Calibri"/>
          <w:sz w:val="26"/>
          <w:szCs w:val="26"/>
          <w:lang w:val="ro-RO" w:eastAsia="ro-RO"/>
        </w:rPr>
      </w:pPr>
      <w:r w:rsidRPr="000A71B2">
        <w:rPr>
          <w:rFonts w:ascii="Calibri" w:hAnsi="Calibri"/>
          <w:sz w:val="26"/>
          <w:szCs w:val="26"/>
          <w:lang w:val="ro-RO" w:eastAsia="ro-RO"/>
        </w:rPr>
        <w:t>înainte de primirea tinerilor cu dizabilităţi în locuinţă, aceştia trebuie să-şi dea acordul scris privind găzduirea în casă şi obligaţia de a respecta regulile serviciului social;</w:t>
      </w:r>
    </w:p>
    <w:p w:rsidR="000A71B2" w:rsidRPr="000A71B2" w:rsidRDefault="000A71B2" w:rsidP="00565ACD">
      <w:pPr>
        <w:numPr>
          <w:ilvl w:val="0"/>
          <w:numId w:val="264"/>
        </w:numPr>
        <w:jc w:val="both"/>
        <w:rPr>
          <w:rFonts w:ascii="Calibri" w:hAnsi="Calibri"/>
          <w:sz w:val="26"/>
          <w:szCs w:val="26"/>
          <w:lang w:val="ro-RO" w:eastAsia="ro-RO"/>
        </w:rPr>
      </w:pPr>
      <w:r w:rsidRPr="000A71B2">
        <w:rPr>
          <w:rFonts w:ascii="Calibri" w:hAnsi="Calibri"/>
          <w:sz w:val="26"/>
          <w:szCs w:val="26"/>
          <w:lang w:val="ro-RO" w:eastAsia="ro-RO"/>
        </w:rPr>
        <w:t>la primirea în locuința protejată a tinerilor li se vor aduce la cunoştinţă drepturile şi obligaţiile pe perioada şederii în locuinţă;</w:t>
      </w:r>
    </w:p>
    <w:p w:rsidR="000A71B2" w:rsidRPr="000A71B2" w:rsidRDefault="000A71B2" w:rsidP="00565ACD">
      <w:pPr>
        <w:numPr>
          <w:ilvl w:val="0"/>
          <w:numId w:val="264"/>
        </w:numPr>
        <w:jc w:val="both"/>
        <w:rPr>
          <w:rFonts w:ascii="Calibri" w:hAnsi="Calibri"/>
          <w:sz w:val="26"/>
          <w:szCs w:val="26"/>
          <w:lang w:val="ro-RO" w:eastAsia="ro-RO"/>
        </w:rPr>
      </w:pPr>
      <w:r w:rsidRPr="000A71B2">
        <w:rPr>
          <w:rFonts w:ascii="Calibri" w:hAnsi="Calibri"/>
          <w:sz w:val="26"/>
          <w:szCs w:val="26"/>
          <w:lang w:val="ro-RO" w:eastAsia="ro-RO"/>
        </w:rPr>
        <w:t xml:space="preserve">durata şederii tinerilor cu dizabilităţi în locuinţa protejată este de un an, conform contractului de acordare a serviciilor, cu posibilitatea de prelungire (anexa nr. 1 la prezenta prevede modelul contractului de acordare a serviciilor);  </w:t>
      </w:r>
    </w:p>
    <w:p w:rsidR="000A71B2" w:rsidRPr="000A71B2" w:rsidRDefault="000A71B2" w:rsidP="000A71B2">
      <w:pPr>
        <w:jc w:val="both"/>
        <w:rPr>
          <w:rFonts w:ascii="Calibri" w:hAnsi="Calibri"/>
          <w:color w:val="3366FF"/>
          <w:sz w:val="26"/>
          <w:szCs w:val="26"/>
          <w:lang w:val="ro-RO" w:eastAsia="ro-RO"/>
        </w:rPr>
      </w:pPr>
    </w:p>
    <w:p w:rsidR="000A71B2" w:rsidRPr="000A71B2" w:rsidRDefault="000A71B2" w:rsidP="000A71B2">
      <w:pPr>
        <w:jc w:val="both"/>
        <w:rPr>
          <w:rFonts w:ascii="Calibri" w:hAnsi="Calibri"/>
          <w:sz w:val="26"/>
          <w:szCs w:val="26"/>
          <w:lang w:val="ro-RO" w:eastAsia="ro-RO"/>
        </w:rPr>
      </w:pPr>
      <w:r w:rsidRPr="000A71B2">
        <w:rPr>
          <w:rFonts w:ascii="Calibri" w:hAnsi="Calibri"/>
          <w:color w:val="3366FF"/>
          <w:sz w:val="26"/>
          <w:szCs w:val="26"/>
          <w:lang w:val="ro-RO" w:eastAsia="ro-RO"/>
        </w:rPr>
        <w:t xml:space="preserve">      </w:t>
      </w:r>
      <w:r w:rsidRPr="000A71B2">
        <w:rPr>
          <w:rFonts w:ascii="Calibri" w:hAnsi="Calibri"/>
          <w:sz w:val="26"/>
          <w:szCs w:val="26"/>
          <w:lang w:val="ro-RO" w:eastAsia="ro-RO"/>
        </w:rPr>
        <w:t>d)    modalitatea de încheiere a contractului de furnizare de servicii şi modelul acestuia</w:t>
      </w:r>
    </w:p>
    <w:p w:rsidR="000A71B2" w:rsidRPr="000A71B2" w:rsidRDefault="000A71B2" w:rsidP="00565ACD">
      <w:pPr>
        <w:numPr>
          <w:ilvl w:val="0"/>
          <w:numId w:val="263"/>
        </w:numPr>
        <w:jc w:val="both"/>
        <w:rPr>
          <w:rFonts w:ascii="Calibri" w:hAnsi="Calibri"/>
          <w:sz w:val="26"/>
          <w:szCs w:val="26"/>
          <w:lang w:val="ro-RO" w:eastAsia="ro-RO"/>
        </w:rPr>
      </w:pPr>
      <w:r w:rsidRPr="000A71B2">
        <w:rPr>
          <w:rFonts w:ascii="Calibri" w:hAnsi="Calibri"/>
          <w:sz w:val="26"/>
          <w:szCs w:val="26"/>
          <w:lang w:val="ro-RO" w:eastAsia="ro-RO"/>
        </w:rPr>
        <w:t>contractul de furnizare servicii se încheie între furnizorul de servicii şi beneficiari sau, după caz, reprezentantul legal al acestuia. În funcţie de condiţiile contractuale, respectiv persoana /persoanele care participă la plata contribuţiei din partea beneficiarului, se încheie angajamente de plată cu acestea. Angajamentele de plată fac parte integrantă din contract;</w:t>
      </w:r>
    </w:p>
    <w:p w:rsidR="000A71B2" w:rsidRPr="000A71B2" w:rsidRDefault="000A71B2" w:rsidP="00565ACD">
      <w:pPr>
        <w:numPr>
          <w:ilvl w:val="0"/>
          <w:numId w:val="263"/>
        </w:numPr>
        <w:jc w:val="both"/>
        <w:rPr>
          <w:rFonts w:ascii="Calibri" w:hAnsi="Calibri"/>
          <w:sz w:val="26"/>
          <w:szCs w:val="26"/>
          <w:lang w:val="ro-RO" w:eastAsia="ro-RO"/>
        </w:rPr>
      </w:pPr>
      <w:r w:rsidRPr="000A71B2">
        <w:rPr>
          <w:rFonts w:ascii="Calibri" w:hAnsi="Calibri"/>
          <w:sz w:val="26"/>
          <w:szCs w:val="26"/>
          <w:lang w:val="ro-RO" w:eastAsia="ro-RO"/>
        </w:rPr>
        <w:t>contractul de furnizare servicii este redactat în două sau mai multe exemplare originale, în funcţie de numărul semnatarilor contractului;</w:t>
      </w:r>
    </w:p>
    <w:p w:rsidR="000A71B2" w:rsidRPr="000A71B2" w:rsidRDefault="000A71B2" w:rsidP="00565ACD">
      <w:pPr>
        <w:numPr>
          <w:ilvl w:val="0"/>
          <w:numId w:val="263"/>
        </w:numPr>
        <w:jc w:val="both"/>
        <w:rPr>
          <w:rFonts w:ascii="Calibri" w:hAnsi="Calibri"/>
          <w:sz w:val="26"/>
          <w:szCs w:val="26"/>
          <w:lang w:val="ro-RO" w:eastAsia="ro-RO"/>
        </w:rPr>
      </w:pPr>
      <w:r w:rsidRPr="000A71B2">
        <w:rPr>
          <w:rFonts w:ascii="Calibri" w:hAnsi="Calibri"/>
          <w:sz w:val="26"/>
          <w:szCs w:val="26"/>
          <w:lang w:val="ro-RO" w:eastAsia="ro-RO"/>
        </w:rPr>
        <w:t>un exemplar original al contractului de furnizare servicii se păstrează în dosarul personal al beneficiarului;</w:t>
      </w:r>
    </w:p>
    <w:p w:rsidR="000A71B2" w:rsidRPr="000A71B2" w:rsidRDefault="000A71B2" w:rsidP="00565ACD">
      <w:pPr>
        <w:numPr>
          <w:ilvl w:val="0"/>
          <w:numId w:val="263"/>
        </w:numPr>
        <w:jc w:val="both"/>
        <w:rPr>
          <w:rFonts w:ascii="Calibri" w:hAnsi="Calibri"/>
          <w:sz w:val="26"/>
          <w:szCs w:val="26"/>
          <w:lang w:val="ro-RO" w:eastAsia="ro-RO"/>
        </w:rPr>
      </w:pPr>
      <w:r w:rsidRPr="000A71B2">
        <w:rPr>
          <w:rFonts w:ascii="Calibri" w:hAnsi="Calibri"/>
          <w:sz w:val="26"/>
          <w:szCs w:val="26"/>
          <w:lang w:val="ro-RO" w:eastAsia="ro-RO"/>
        </w:rPr>
        <w:lastRenderedPageBreak/>
        <w:t>beneficiarul/reprezentantul legal al acestuia deţine un exemplar al contractului de furnizare servicii, se încheie angajamente de plată cu acesta;</w:t>
      </w:r>
    </w:p>
    <w:p w:rsidR="000A71B2" w:rsidRPr="000A71B2" w:rsidRDefault="000A71B2" w:rsidP="000A71B2">
      <w:pPr>
        <w:tabs>
          <w:tab w:val="left" w:pos="630"/>
        </w:tabs>
        <w:jc w:val="both"/>
        <w:rPr>
          <w:rFonts w:ascii="Calibri" w:hAnsi="Calibri"/>
          <w:color w:val="3366FF"/>
          <w:sz w:val="26"/>
          <w:szCs w:val="26"/>
          <w:lang w:val="ro-RO" w:eastAsia="ro-RO"/>
        </w:rPr>
      </w:pPr>
    </w:p>
    <w:p w:rsidR="000A71B2" w:rsidRPr="000A71B2" w:rsidRDefault="000A71B2" w:rsidP="000A71B2">
      <w:pPr>
        <w:tabs>
          <w:tab w:val="left" w:pos="630"/>
        </w:tabs>
        <w:jc w:val="both"/>
        <w:rPr>
          <w:rFonts w:ascii="Calibri" w:hAnsi="Calibri"/>
          <w:sz w:val="26"/>
          <w:szCs w:val="26"/>
          <w:lang w:val="ro-RO" w:eastAsia="ro-RO"/>
        </w:rPr>
      </w:pPr>
      <w:r w:rsidRPr="000A71B2">
        <w:rPr>
          <w:rFonts w:ascii="Calibri" w:hAnsi="Calibri"/>
          <w:color w:val="3366FF"/>
          <w:sz w:val="26"/>
          <w:szCs w:val="26"/>
          <w:lang w:val="ro-RO" w:eastAsia="ro-RO"/>
        </w:rPr>
        <w:t xml:space="preserve">    </w:t>
      </w:r>
      <w:r w:rsidRPr="000A71B2">
        <w:rPr>
          <w:rFonts w:ascii="Calibri" w:hAnsi="Calibri"/>
          <w:sz w:val="26"/>
          <w:szCs w:val="26"/>
          <w:lang w:val="ro-RO" w:eastAsia="ro-RO"/>
        </w:rPr>
        <w:t>e)  modalitatea de stabilire a contribuţiei beneficiarului</w:t>
      </w:r>
    </w:p>
    <w:p w:rsidR="000A71B2" w:rsidRPr="000A71B2" w:rsidRDefault="000A71B2" w:rsidP="000A71B2">
      <w:pPr>
        <w:autoSpaceDE w:val="0"/>
        <w:autoSpaceDN w:val="0"/>
        <w:adjustRightInd w:val="0"/>
        <w:ind w:firstLine="720"/>
        <w:jc w:val="both"/>
        <w:rPr>
          <w:rFonts w:ascii="Calibri" w:hAnsi="Calibri"/>
          <w:color w:val="000000"/>
          <w:sz w:val="26"/>
          <w:szCs w:val="26"/>
          <w:lang w:eastAsia="ro-RO"/>
        </w:rPr>
      </w:pPr>
      <w:r w:rsidRPr="000A71B2">
        <w:rPr>
          <w:rFonts w:ascii="Calibri" w:hAnsi="Calibri"/>
          <w:sz w:val="26"/>
          <w:szCs w:val="26"/>
          <w:lang w:eastAsia="ro-RO"/>
        </w:rPr>
        <w:t>Nivelul contribuţiei lunare de întreţinere datorate de adulţii cu handicap asistaţi în centre sau de susţinătorii acestora se stabileşte conform prevederilor legale aflate in vigoare.</w:t>
      </w:r>
    </w:p>
    <w:p w:rsidR="000A71B2" w:rsidRPr="000A71B2" w:rsidRDefault="000A71B2" w:rsidP="000A71B2">
      <w:pPr>
        <w:autoSpaceDE w:val="0"/>
        <w:autoSpaceDN w:val="0"/>
        <w:adjustRightInd w:val="0"/>
        <w:ind w:firstLine="720"/>
        <w:rPr>
          <w:rFonts w:ascii="Calibri" w:hAnsi="Calibri"/>
          <w:color w:val="000000"/>
          <w:sz w:val="26"/>
          <w:szCs w:val="26"/>
          <w:lang w:eastAsia="ro-RO"/>
        </w:rPr>
      </w:pPr>
      <w:r w:rsidRPr="000A71B2">
        <w:rPr>
          <w:rFonts w:ascii="Calibri" w:hAnsi="Calibri"/>
          <w:color w:val="000000"/>
          <w:sz w:val="26"/>
          <w:szCs w:val="26"/>
          <w:lang w:eastAsia="ro-RO"/>
        </w:rPr>
        <w:t xml:space="preserve">Sunt obligate </w:t>
      </w:r>
      <w:smartTag w:uri="urn:schemas-microsoft-com:office:smarttags" w:element="City">
        <w:smartTag w:uri="urn:schemas-microsoft-com:office:smarttags" w:element="place">
          <w:r w:rsidRPr="000A71B2">
            <w:rPr>
              <w:rFonts w:ascii="Calibri" w:hAnsi="Calibri"/>
              <w:color w:val="000000"/>
              <w:sz w:val="26"/>
              <w:szCs w:val="26"/>
              <w:lang w:eastAsia="ro-RO"/>
            </w:rPr>
            <w:t>la plata</w:t>
          </w:r>
        </w:smartTag>
      </w:smartTag>
      <w:r w:rsidRPr="000A71B2">
        <w:rPr>
          <w:rFonts w:ascii="Calibri" w:hAnsi="Calibri"/>
          <w:color w:val="000000"/>
          <w:sz w:val="26"/>
          <w:szCs w:val="26"/>
          <w:lang w:eastAsia="ro-RO"/>
        </w:rPr>
        <w:t xml:space="preserve"> contribuției lunare de întreținere persoanele asistate în instituțiile de asistență socială, care realizează venituri proprii.</w:t>
      </w:r>
    </w:p>
    <w:p w:rsidR="000A71B2" w:rsidRPr="000A71B2" w:rsidRDefault="000A71B2" w:rsidP="000A71B2">
      <w:pPr>
        <w:autoSpaceDE w:val="0"/>
        <w:autoSpaceDN w:val="0"/>
        <w:adjustRightInd w:val="0"/>
        <w:ind w:firstLine="720"/>
        <w:jc w:val="both"/>
        <w:rPr>
          <w:rFonts w:ascii="Calibri" w:eastAsia="SimSun" w:hAnsi="Calibri"/>
          <w:sz w:val="26"/>
          <w:szCs w:val="26"/>
          <w:lang w:val="ro-RO" w:eastAsia="zh-CN"/>
        </w:rPr>
      </w:pPr>
      <w:r w:rsidRPr="000A71B2">
        <w:rPr>
          <w:rFonts w:ascii="Calibri" w:eastAsia="SimSun" w:hAnsi="Calibri"/>
          <w:sz w:val="26"/>
          <w:szCs w:val="26"/>
          <w:lang w:val="ro-RO" w:eastAsia="zh-CN"/>
        </w:rPr>
        <w:t>Nivelul contribuţiei lunare de întreţinere, în instituţia de asistenţă socială, datorată de beneficiarul de serviciile sociale şi/sau de către susţinătorii legali ai acestuia, va fi stabilit prin angajament de plată, conform prevederilor legale.</w:t>
      </w:r>
    </w:p>
    <w:p w:rsidR="000A71B2" w:rsidRPr="000A71B2" w:rsidRDefault="000A71B2" w:rsidP="000A71B2">
      <w:pPr>
        <w:autoSpaceDE w:val="0"/>
        <w:autoSpaceDN w:val="0"/>
        <w:adjustRightInd w:val="0"/>
        <w:ind w:firstLine="720"/>
        <w:jc w:val="both"/>
        <w:rPr>
          <w:rFonts w:ascii="Calibri" w:hAnsi="Calibri"/>
          <w:color w:val="000000"/>
          <w:sz w:val="26"/>
          <w:szCs w:val="26"/>
          <w:lang w:eastAsia="ro-RO"/>
        </w:rPr>
      </w:pPr>
      <w:r w:rsidRPr="000A71B2">
        <w:rPr>
          <w:rFonts w:ascii="Calibri" w:hAnsi="Calibri"/>
          <w:color w:val="000000"/>
          <w:sz w:val="26"/>
          <w:szCs w:val="26"/>
          <w:lang w:eastAsia="ro-RO"/>
        </w:rPr>
        <w:t>Angajamentul de plată constituie titlu executoriu, în condiţiile legii. În cazul în care intervin majorări ale cuantumului contribuţiei de întreţinere, beneficiarul de servicii sociale şi/sau susţinătorii legali ai acestuia, se obligă să plătească suma stabilită.</w:t>
      </w:r>
    </w:p>
    <w:p w:rsidR="000A71B2" w:rsidRPr="000A71B2" w:rsidRDefault="000A71B2" w:rsidP="000A71B2">
      <w:pPr>
        <w:autoSpaceDE w:val="0"/>
        <w:autoSpaceDN w:val="0"/>
        <w:adjustRightInd w:val="0"/>
        <w:ind w:firstLine="720"/>
        <w:jc w:val="both"/>
        <w:rPr>
          <w:rFonts w:ascii="Calibri" w:eastAsia="SimSun" w:hAnsi="Calibri"/>
          <w:sz w:val="26"/>
          <w:szCs w:val="26"/>
          <w:lang w:val="ro-RO" w:eastAsia="zh-CN"/>
        </w:rPr>
      </w:pPr>
      <w:r w:rsidRPr="000A71B2">
        <w:rPr>
          <w:rFonts w:ascii="Calibri" w:eastAsia="SimSun" w:hAnsi="Calibri"/>
          <w:sz w:val="26"/>
          <w:szCs w:val="26"/>
          <w:lang w:val="ro-RO" w:eastAsia="zh-CN"/>
        </w:rPr>
        <w:t>Contribuţia beneficiarului de servicii sociale nu va influenţa acordarea serviciilor sociale şi nu va îngreuna posibilitatea acestuia de a ieşi din starea de dificultate.</w:t>
      </w:r>
    </w:p>
    <w:p w:rsidR="000A71B2" w:rsidRPr="000A71B2" w:rsidRDefault="000A71B2" w:rsidP="000A71B2">
      <w:pPr>
        <w:jc w:val="both"/>
        <w:rPr>
          <w:rFonts w:ascii="Calibri" w:hAnsi="Calibri"/>
          <w:color w:val="FF0000"/>
          <w:sz w:val="26"/>
          <w:szCs w:val="26"/>
          <w:lang w:val="ro-RO" w:eastAsia="ro-RO"/>
        </w:rPr>
      </w:pPr>
    </w:p>
    <w:p w:rsidR="000A71B2" w:rsidRPr="000A71B2" w:rsidRDefault="000A71B2" w:rsidP="000A71B2">
      <w:pPr>
        <w:jc w:val="both"/>
        <w:rPr>
          <w:rFonts w:ascii="Calibri" w:hAnsi="Calibri"/>
          <w:sz w:val="26"/>
          <w:szCs w:val="26"/>
          <w:lang w:val="ro-RO" w:eastAsia="ro-RO"/>
        </w:rPr>
      </w:pPr>
      <w:r w:rsidRPr="000A71B2">
        <w:rPr>
          <w:rFonts w:ascii="Calibri" w:hAnsi="Calibri"/>
          <w:color w:val="3366FF"/>
          <w:sz w:val="26"/>
          <w:szCs w:val="26"/>
          <w:lang w:val="ro-RO" w:eastAsia="ro-RO"/>
        </w:rPr>
        <w:t xml:space="preserve">       </w:t>
      </w:r>
      <w:r w:rsidRPr="000A71B2">
        <w:rPr>
          <w:rFonts w:ascii="Calibri" w:hAnsi="Calibri"/>
          <w:sz w:val="26"/>
          <w:szCs w:val="26"/>
          <w:lang w:val="ro-RO" w:eastAsia="ro-RO"/>
        </w:rPr>
        <w:t xml:space="preserve">(3)Condiţii de </w:t>
      </w:r>
      <w:r w:rsidRPr="000A71B2">
        <w:rPr>
          <w:rFonts w:ascii="Calibri" w:hAnsi="Calibri"/>
          <w:bCs/>
          <w:sz w:val="26"/>
          <w:szCs w:val="26"/>
          <w:lang w:val="ro-RO" w:eastAsia="ro-RO"/>
        </w:rPr>
        <w:t>încetare a serviciilor:</w:t>
      </w:r>
    </w:p>
    <w:p w:rsidR="000A71B2" w:rsidRPr="000A71B2" w:rsidRDefault="000A71B2" w:rsidP="000A71B2">
      <w:pPr>
        <w:ind w:firstLine="720"/>
        <w:jc w:val="both"/>
        <w:rPr>
          <w:rFonts w:ascii="Calibri" w:hAnsi="Calibri"/>
          <w:sz w:val="26"/>
          <w:szCs w:val="26"/>
          <w:lang w:val="ro-RO" w:eastAsia="ro-RO"/>
        </w:rPr>
      </w:pPr>
      <w:r w:rsidRPr="000A71B2">
        <w:rPr>
          <w:rFonts w:ascii="Calibri" w:hAnsi="Calibri"/>
          <w:sz w:val="26"/>
          <w:szCs w:val="26"/>
          <w:lang w:val="ro-RO" w:eastAsia="ro-RO"/>
        </w:rPr>
        <w:t>Sistarea serviciilor către beneficiar se efectuează în interesul acestuia, ţinându-se cont de rezultatele reevaluărilor, cu respectarea prevederilor contractului de servicii, respectând Procedura</w:t>
      </w:r>
      <w:r w:rsidRPr="000A71B2">
        <w:rPr>
          <w:rFonts w:ascii="Calibri" w:hAnsi="Calibri"/>
          <w:color w:val="FF0000"/>
          <w:sz w:val="26"/>
          <w:szCs w:val="26"/>
          <w:lang w:val="ro-RO" w:eastAsia="ro-RO"/>
        </w:rPr>
        <w:t xml:space="preserve"> </w:t>
      </w:r>
      <w:r w:rsidRPr="000A71B2">
        <w:rPr>
          <w:rFonts w:ascii="Calibri" w:hAnsi="Calibri"/>
          <w:sz w:val="26"/>
          <w:szCs w:val="26"/>
          <w:lang w:val="ro-RO" w:eastAsia="ro-RO"/>
        </w:rPr>
        <w:t>Operaţională de sistare/încetare a serviciilor, PO DG 34.03, procedura intitulată: Încetarea/Sistarea serviciilor pentru beneficiarii din Locuința Protejată Vlăhița.</w:t>
      </w:r>
    </w:p>
    <w:p w:rsidR="000A71B2" w:rsidRPr="000A71B2" w:rsidRDefault="000A71B2" w:rsidP="000A71B2">
      <w:pPr>
        <w:autoSpaceDE w:val="0"/>
        <w:autoSpaceDN w:val="0"/>
        <w:adjustRightInd w:val="0"/>
        <w:ind w:firstLine="720"/>
        <w:jc w:val="both"/>
        <w:rPr>
          <w:rFonts w:ascii="Calibri" w:hAnsi="Calibri"/>
          <w:color w:val="FF0000"/>
          <w:sz w:val="26"/>
          <w:szCs w:val="26"/>
          <w:lang w:val="ro-RO" w:eastAsia="ro-RO"/>
        </w:rPr>
      </w:pPr>
      <w:r w:rsidRPr="000A71B2">
        <w:rPr>
          <w:rFonts w:ascii="Calibri" w:hAnsi="Calibri"/>
          <w:sz w:val="26"/>
          <w:szCs w:val="26"/>
          <w:lang w:val="ro-RO" w:eastAsia="ro-RO"/>
        </w:rPr>
        <w:t>Încetarea serviciilor se realizează</w:t>
      </w:r>
      <w:r w:rsidRPr="000A71B2">
        <w:rPr>
          <w:rFonts w:ascii="Calibri" w:hAnsi="Calibri"/>
          <w:color w:val="FF0000"/>
          <w:sz w:val="26"/>
          <w:szCs w:val="26"/>
          <w:lang w:val="ro-RO" w:eastAsia="ro-RO"/>
        </w:rPr>
        <w:t xml:space="preserve">: </w:t>
      </w:r>
      <w:r w:rsidRPr="000A71B2">
        <w:rPr>
          <w:rFonts w:ascii="Calibri" w:hAnsi="Calibri"/>
          <w:sz w:val="26"/>
          <w:szCs w:val="26"/>
          <w:lang w:val="ro-RO" w:eastAsia="ro-RO"/>
        </w:rPr>
        <w:t>la cererea beneficiarului/reprezentantului legal, precum şi în alte condiţii cunoscute şi acceptate de aceştia.</w:t>
      </w:r>
    </w:p>
    <w:p w:rsidR="000A71B2" w:rsidRPr="000A71B2" w:rsidRDefault="000A71B2" w:rsidP="000A71B2">
      <w:pPr>
        <w:autoSpaceDE w:val="0"/>
        <w:autoSpaceDN w:val="0"/>
        <w:adjustRightInd w:val="0"/>
        <w:jc w:val="both"/>
        <w:rPr>
          <w:rFonts w:ascii="Calibri" w:hAnsi="Calibri"/>
          <w:sz w:val="26"/>
          <w:szCs w:val="26"/>
          <w:lang w:val="ro-RO" w:eastAsia="ro-RO"/>
        </w:rPr>
      </w:pPr>
      <w:r w:rsidRPr="000A71B2">
        <w:rPr>
          <w:rFonts w:ascii="Calibri" w:hAnsi="Calibri"/>
          <w:sz w:val="26"/>
          <w:szCs w:val="26"/>
          <w:lang w:val="ro-RO" w:eastAsia="ro-RO"/>
        </w:rPr>
        <w:t xml:space="preserve">Principalele situaţii în care încetează serviciile sociale sau se impune sistarea lor sunt: </w:t>
      </w:r>
    </w:p>
    <w:p w:rsidR="000A71B2" w:rsidRPr="000A71B2" w:rsidRDefault="000A71B2" w:rsidP="00565ACD">
      <w:pPr>
        <w:numPr>
          <w:ilvl w:val="0"/>
          <w:numId w:val="287"/>
        </w:numPr>
        <w:autoSpaceDE w:val="0"/>
        <w:autoSpaceDN w:val="0"/>
        <w:adjustRightInd w:val="0"/>
        <w:jc w:val="both"/>
        <w:rPr>
          <w:rFonts w:ascii="Calibri" w:hAnsi="Calibri"/>
          <w:sz w:val="26"/>
          <w:szCs w:val="26"/>
          <w:lang w:val="ro-RO" w:eastAsia="ro-RO"/>
        </w:rPr>
      </w:pPr>
      <w:r w:rsidRPr="000A71B2">
        <w:rPr>
          <w:rFonts w:ascii="Calibri" w:hAnsi="Calibri"/>
          <w:sz w:val="26"/>
          <w:szCs w:val="26"/>
          <w:lang w:val="ro-RO" w:eastAsia="ro-RO"/>
        </w:rPr>
        <w:t>în caz de internare în spital, în baza recomandărilor medicului curant sau a personalului medical din serviciul de ambulanţă;</w:t>
      </w:r>
    </w:p>
    <w:p w:rsidR="000A71B2" w:rsidRPr="000A71B2" w:rsidRDefault="000A71B2" w:rsidP="00565ACD">
      <w:pPr>
        <w:numPr>
          <w:ilvl w:val="0"/>
          <w:numId w:val="287"/>
        </w:numPr>
        <w:autoSpaceDE w:val="0"/>
        <w:autoSpaceDN w:val="0"/>
        <w:adjustRightInd w:val="0"/>
        <w:jc w:val="both"/>
        <w:rPr>
          <w:rFonts w:ascii="Calibri" w:hAnsi="Calibri"/>
          <w:sz w:val="26"/>
          <w:szCs w:val="26"/>
          <w:lang w:val="ro-RO" w:eastAsia="ro-RO"/>
        </w:rPr>
      </w:pPr>
      <w:r w:rsidRPr="000A71B2">
        <w:rPr>
          <w:rFonts w:ascii="Calibri" w:hAnsi="Calibri"/>
          <w:sz w:val="26"/>
          <w:szCs w:val="26"/>
          <w:lang w:val="ro-RO" w:eastAsia="ro-RO"/>
        </w:rPr>
        <w:t xml:space="preserve">în caz de transfer într-un alt centru/instituţie, în scopul efectuării unor terapii sau programe de recuperare/reabilitare funcţională sau de integrare/reintegrare socială în măsura în care aceste servicii nu sunt furnizate în proximitatea locuinţei protejate; </w:t>
      </w:r>
    </w:p>
    <w:p w:rsidR="000A71B2" w:rsidRPr="000A71B2" w:rsidRDefault="000A71B2" w:rsidP="00565ACD">
      <w:pPr>
        <w:numPr>
          <w:ilvl w:val="0"/>
          <w:numId w:val="287"/>
        </w:numPr>
        <w:autoSpaceDE w:val="0"/>
        <w:autoSpaceDN w:val="0"/>
        <w:adjustRightInd w:val="0"/>
        <w:jc w:val="both"/>
        <w:rPr>
          <w:rFonts w:ascii="Calibri" w:hAnsi="Calibri"/>
          <w:sz w:val="26"/>
          <w:szCs w:val="26"/>
          <w:lang w:val="ro-RO" w:eastAsia="ro-RO"/>
        </w:rPr>
      </w:pPr>
      <w:r w:rsidRPr="000A71B2">
        <w:rPr>
          <w:rFonts w:ascii="Calibri" w:hAnsi="Calibri"/>
          <w:sz w:val="26"/>
          <w:szCs w:val="26"/>
          <w:lang w:val="ro-RO" w:eastAsia="ro-RO"/>
        </w:rPr>
        <w:t xml:space="preserve">în cazuri de forţă majoră; </w:t>
      </w:r>
    </w:p>
    <w:p w:rsidR="000A71B2" w:rsidRPr="000A71B2" w:rsidRDefault="000A71B2" w:rsidP="00565ACD">
      <w:pPr>
        <w:numPr>
          <w:ilvl w:val="0"/>
          <w:numId w:val="287"/>
        </w:numPr>
        <w:autoSpaceDE w:val="0"/>
        <w:autoSpaceDN w:val="0"/>
        <w:adjustRightInd w:val="0"/>
        <w:jc w:val="both"/>
        <w:rPr>
          <w:rFonts w:ascii="Calibri" w:hAnsi="Calibri"/>
          <w:sz w:val="26"/>
          <w:szCs w:val="26"/>
          <w:lang w:val="ro-RO" w:eastAsia="ro-RO"/>
        </w:rPr>
      </w:pPr>
      <w:r w:rsidRPr="000A71B2">
        <w:rPr>
          <w:rFonts w:ascii="Calibri" w:hAnsi="Calibri"/>
          <w:sz w:val="26"/>
          <w:szCs w:val="26"/>
          <w:lang w:val="ro-RO" w:eastAsia="ro-RO"/>
        </w:rPr>
        <w:t xml:space="preserve">la recomandarea furnizorului sau la cererea beneficiarului care are prezervată capacitatea de discernământ, sub semnătură; </w:t>
      </w:r>
    </w:p>
    <w:p w:rsidR="000A71B2" w:rsidRPr="000A71B2" w:rsidRDefault="000A71B2" w:rsidP="00565ACD">
      <w:pPr>
        <w:numPr>
          <w:ilvl w:val="0"/>
          <w:numId w:val="287"/>
        </w:numPr>
        <w:autoSpaceDE w:val="0"/>
        <w:autoSpaceDN w:val="0"/>
        <w:adjustRightInd w:val="0"/>
        <w:jc w:val="both"/>
        <w:rPr>
          <w:rFonts w:ascii="Calibri" w:hAnsi="Calibri"/>
          <w:sz w:val="26"/>
          <w:szCs w:val="26"/>
          <w:lang w:val="ro-RO" w:eastAsia="ro-RO"/>
        </w:rPr>
      </w:pPr>
      <w:r w:rsidRPr="000A71B2">
        <w:rPr>
          <w:rFonts w:ascii="Calibri" w:hAnsi="Calibri"/>
          <w:sz w:val="26"/>
          <w:szCs w:val="26"/>
          <w:lang w:val="ro-RO" w:eastAsia="ro-RO"/>
        </w:rPr>
        <w:t xml:space="preserve">la cererea reprezentantului legal al beneficiarului şi angajamentul scris al acestuia  cu privire la respectarea obligaţiei de a asigura găzduirea, îngrijirea şi întreţinerea beneficiarului; </w:t>
      </w:r>
    </w:p>
    <w:p w:rsidR="000A71B2" w:rsidRPr="000A71B2" w:rsidRDefault="000A71B2" w:rsidP="00565ACD">
      <w:pPr>
        <w:numPr>
          <w:ilvl w:val="0"/>
          <w:numId w:val="287"/>
        </w:numPr>
        <w:autoSpaceDE w:val="0"/>
        <w:autoSpaceDN w:val="0"/>
        <w:adjustRightInd w:val="0"/>
        <w:jc w:val="both"/>
        <w:rPr>
          <w:rFonts w:ascii="Calibri" w:hAnsi="Calibri"/>
          <w:sz w:val="26"/>
          <w:szCs w:val="26"/>
          <w:lang w:val="ro-RO" w:eastAsia="ro-RO"/>
        </w:rPr>
      </w:pPr>
      <w:r w:rsidRPr="000A71B2">
        <w:rPr>
          <w:rFonts w:ascii="Calibri" w:hAnsi="Calibri"/>
          <w:sz w:val="26"/>
          <w:szCs w:val="26"/>
          <w:lang w:val="ro-RO" w:eastAsia="ro-RO"/>
        </w:rPr>
        <w:t>în caz de deces al beneficiarului;</w:t>
      </w:r>
    </w:p>
    <w:p w:rsidR="000A71B2" w:rsidRPr="000A71B2" w:rsidRDefault="000A71B2" w:rsidP="00565ACD">
      <w:pPr>
        <w:numPr>
          <w:ilvl w:val="0"/>
          <w:numId w:val="287"/>
        </w:numPr>
        <w:autoSpaceDE w:val="0"/>
        <w:autoSpaceDN w:val="0"/>
        <w:adjustRightInd w:val="0"/>
        <w:jc w:val="both"/>
        <w:rPr>
          <w:rFonts w:ascii="Calibri" w:hAnsi="Calibri"/>
          <w:sz w:val="26"/>
          <w:szCs w:val="26"/>
          <w:lang w:val="ro-RO" w:eastAsia="ro-RO"/>
        </w:rPr>
      </w:pPr>
      <w:r w:rsidRPr="000A71B2">
        <w:rPr>
          <w:rFonts w:ascii="Calibri" w:hAnsi="Calibri"/>
          <w:sz w:val="26"/>
          <w:szCs w:val="26"/>
          <w:lang w:val="ro-RO" w:eastAsia="ro-RO"/>
        </w:rPr>
        <w:t>când nu se mai respectă clauzele contractuale de către beneficiar;</w:t>
      </w:r>
    </w:p>
    <w:p w:rsidR="000A71B2" w:rsidRPr="000A71B2" w:rsidRDefault="000A71B2" w:rsidP="00565ACD">
      <w:pPr>
        <w:numPr>
          <w:ilvl w:val="0"/>
          <w:numId w:val="287"/>
        </w:numPr>
        <w:autoSpaceDE w:val="0"/>
        <w:autoSpaceDN w:val="0"/>
        <w:adjustRightInd w:val="0"/>
        <w:jc w:val="both"/>
        <w:rPr>
          <w:rFonts w:ascii="Calibri" w:hAnsi="Calibri"/>
          <w:sz w:val="26"/>
          <w:szCs w:val="26"/>
          <w:lang w:val="ro-RO" w:eastAsia="ro-RO"/>
        </w:rPr>
      </w:pPr>
      <w:r w:rsidRPr="000A71B2">
        <w:rPr>
          <w:rFonts w:ascii="Calibri" w:hAnsi="Calibri"/>
          <w:sz w:val="26"/>
          <w:szCs w:val="26"/>
          <w:lang w:val="ro-RO" w:eastAsia="ro-RO"/>
        </w:rPr>
        <w:t>pentru comportamente ale beneficiarului constatate ca periculoase pentru el, pentru ceilalţi beneficiari sau pentru personal;</w:t>
      </w:r>
    </w:p>
    <w:p w:rsidR="000A71B2" w:rsidRPr="000A71B2" w:rsidRDefault="000A71B2" w:rsidP="000A71B2">
      <w:pPr>
        <w:autoSpaceDE w:val="0"/>
        <w:autoSpaceDN w:val="0"/>
        <w:adjustRightInd w:val="0"/>
        <w:ind w:left="720"/>
        <w:jc w:val="both"/>
        <w:rPr>
          <w:rFonts w:ascii="Calibri" w:hAnsi="Calibri"/>
          <w:color w:val="FF0000"/>
          <w:sz w:val="26"/>
          <w:szCs w:val="26"/>
          <w:lang w:eastAsia="ro-RO"/>
        </w:rPr>
      </w:pPr>
    </w:p>
    <w:p w:rsidR="000A71B2" w:rsidRPr="000A71B2" w:rsidRDefault="000A71B2" w:rsidP="00565ACD">
      <w:pPr>
        <w:numPr>
          <w:ilvl w:val="3"/>
          <w:numId w:val="281"/>
        </w:numPr>
        <w:tabs>
          <w:tab w:val="num" w:pos="900"/>
        </w:tabs>
        <w:autoSpaceDE w:val="0"/>
        <w:autoSpaceDN w:val="0"/>
        <w:adjustRightInd w:val="0"/>
        <w:ind w:left="426" w:firstLine="0"/>
        <w:jc w:val="both"/>
        <w:rPr>
          <w:rFonts w:ascii="Calibri" w:hAnsi="Calibri"/>
          <w:sz w:val="26"/>
          <w:szCs w:val="26"/>
          <w:lang w:val="ro-RO" w:eastAsia="ro-RO"/>
        </w:rPr>
      </w:pPr>
      <w:r w:rsidRPr="000A71B2">
        <w:rPr>
          <w:rFonts w:ascii="Calibri" w:hAnsi="Calibri"/>
          <w:sz w:val="26"/>
          <w:szCs w:val="26"/>
          <w:lang w:val="ro-RO" w:eastAsia="ro-RO"/>
        </w:rPr>
        <w:t xml:space="preserve">La sistarea serviciilor, furnizorul întocmeşte pentru fiecare beneficiar o Fișa de suspendare/Încetare a acordării serviciului, în care se precizează: data ieşirii; motivele; locul în care se mută beneficiarul; persoana de contact care va putea da relaţii despre evoluţia ulterioară a beneficiarului. </w:t>
      </w:r>
    </w:p>
    <w:p w:rsidR="000A71B2" w:rsidRPr="000A71B2" w:rsidRDefault="000A71B2" w:rsidP="000A71B2">
      <w:pPr>
        <w:tabs>
          <w:tab w:val="num" w:pos="900"/>
        </w:tabs>
        <w:autoSpaceDE w:val="0"/>
        <w:autoSpaceDN w:val="0"/>
        <w:adjustRightInd w:val="0"/>
        <w:ind w:left="426"/>
        <w:jc w:val="both"/>
        <w:rPr>
          <w:rFonts w:ascii="Calibri" w:hAnsi="Calibri"/>
          <w:sz w:val="26"/>
          <w:szCs w:val="26"/>
          <w:lang w:val="ro-RO" w:eastAsia="ro-RO"/>
        </w:rPr>
      </w:pPr>
    </w:p>
    <w:p w:rsidR="000A71B2" w:rsidRPr="000A71B2" w:rsidRDefault="000A71B2" w:rsidP="00565ACD">
      <w:pPr>
        <w:numPr>
          <w:ilvl w:val="3"/>
          <w:numId w:val="281"/>
        </w:numPr>
        <w:tabs>
          <w:tab w:val="num" w:pos="900"/>
        </w:tabs>
        <w:autoSpaceDE w:val="0"/>
        <w:autoSpaceDN w:val="0"/>
        <w:adjustRightInd w:val="0"/>
        <w:ind w:left="426" w:firstLine="0"/>
        <w:jc w:val="both"/>
        <w:rPr>
          <w:rFonts w:ascii="Calibri" w:hAnsi="Calibri"/>
          <w:sz w:val="26"/>
          <w:szCs w:val="26"/>
          <w:lang w:val="ro-RO" w:eastAsia="ro-RO"/>
        </w:rPr>
      </w:pPr>
      <w:r w:rsidRPr="000A71B2">
        <w:rPr>
          <w:rFonts w:ascii="Calibri" w:hAnsi="Calibri"/>
          <w:sz w:val="26"/>
          <w:szCs w:val="26"/>
          <w:lang w:val="ro-RO" w:eastAsia="ro-RO"/>
        </w:rPr>
        <w:t>Pentru fiecare beneficiar, furnizorul deţine un dosar care conţine: Fişa de evaluare, Plan Personal de Viitor, Fișa de monitorizare, Fișa de suspendare/Încetare a acordării serviciului, Fișa de monitorizare a stării de sănătate. Dosarul se întocmeşte în două exemplare dintre care unul se înmânează cu semnătură de primire, beneficiarului/reprezentantului legal sau familiei, după caz, iar al doilea se arhivează de către Furnizor. O copie a Fișei de suspendare/Încetare a acordării serviciului se trimite cu confirmare de primire, serviciului social din cadrul autorităţii locale/judeţene care monitorizează beneficiarul.</w:t>
      </w:r>
    </w:p>
    <w:p w:rsidR="000A71B2" w:rsidRPr="000A71B2" w:rsidRDefault="000A71B2" w:rsidP="000A71B2">
      <w:pPr>
        <w:ind w:left="720"/>
        <w:rPr>
          <w:rFonts w:ascii="Calibri" w:hAnsi="Calibri"/>
          <w:sz w:val="26"/>
          <w:szCs w:val="26"/>
          <w:lang w:val="ro-RO" w:eastAsia="ro-RO"/>
        </w:rPr>
      </w:pPr>
    </w:p>
    <w:p w:rsidR="000A71B2" w:rsidRPr="000A71B2" w:rsidRDefault="000A71B2" w:rsidP="00565ACD">
      <w:pPr>
        <w:numPr>
          <w:ilvl w:val="3"/>
          <w:numId w:val="281"/>
        </w:numPr>
        <w:tabs>
          <w:tab w:val="num" w:pos="900"/>
        </w:tabs>
        <w:autoSpaceDE w:val="0"/>
        <w:autoSpaceDN w:val="0"/>
        <w:adjustRightInd w:val="0"/>
        <w:ind w:left="426" w:firstLine="0"/>
        <w:jc w:val="both"/>
        <w:rPr>
          <w:rFonts w:ascii="Calibri" w:hAnsi="Calibri"/>
          <w:sz w:val="26"/>
          <w:szCs w:val="26"/>
          <w:lang w:val="ro-RO" w:eastAsia="ro-RO"/>
        </w:rPr>
      </w:pPr>
      <w:r w:rsidRPr="000A71B2">
        <w:rPr>
          <w:rFonts w:ascii="Calibri" w:hAnsi="Calibri"/>
          <w:sz w:val="26"/>
          <w:szCs w:val="26"/>
          <w:lang w:val="ro-RO" w:eastAsia="ro-RO"/>
        </w:rPr>
        <w:t xml:space="preserve">Furnizorul asigură toate măsurile necesare pentru ca beneficiarul să părăsească Locuinţa protejată în condiţii de securitate. </w:t>
      </w:r>
    </w:p>
    <w:p w:rsidR="000A71B2" w:rsidRPr="000A71B2" w:rsidRDefault="000A71B2" w:rsidP="000A71B2">
      <w:pPr>
        <w:tabs>
          <w:tab w:val="num" w:pos="900"/>
        </w:tabs>
        <w:autoSpaceDE w:val="0"/>
        <w:autoSpaceDN w:val="0"/>
        <w:adjustRightInd w:val="0"/>
        <w:jc w:val="both"/>
        <w:rPr>
          <w:rFonts w:ascii="Calibri" w:hAnsi="Calibri"/>
          <w:sz w:val="26"/>
          <w:szCs w:val="26"/>
          <w:lang w:val="ro-RO" w:eastAsia="ro-RO"/>
        </w:rPr>
      </w:pPr>
    </w:p>
    <w:p w:rsidR="000A71B2" w:rsidRPr="000A71B2" w:rsidRDefault="000A71B2" w:rsidP="000A71B2">
      <w:pPr>
        <w:ind w:firstLine="300"/>
        <w:jc w:val="both"/>
        <w:rPr>
          <w:rFonts w:ascii="Calibri" w:hAnsi="Calibri"/>
          <w:sz w:val="26"/>
          <w:szCs w:val="26"/>
          <w:lang w:val="ro-RO" w:eastAsia="ro-RO"/>
        </w:rPr>
      </w:pPr>
      <w:r w:rsidRPr="000A71B2">
        <w:rPr>
          <w:rFonts w:ascii="Calibri" w:hAnsi="Calibri"/>
          <w:sz w:val="26"/>
          <w:szCs w:val="26"/>
          <w:lang w:val="ro-RO" w:eastAsia="ro-RO"/>
        </w:rPr>
        <w:t>În cazul decesului unui beneficiar, furnizorul sprijină familia/reprezentantul legal să îndeplinească formalităţile legale necesare. Medicamentele beneficiarului se păstrează până la stabilirea cauzelor decesului (PO DG 34.13 Procedura intitulată: Încetarea serviciilor în caz de deces al beneficiarului</w:t>
      </w:r>
      <w:r w:rsidRPr="000A71B2">
        <w:rPr>
          <w:rFonts w:ascii="Calibri" w:hAnsi="Calibri"/>
          <w:sz w:val="26"/>
          <w:szCs w:val="26"/>
          <w:lang w:val="it-IT" w:eastAsia="ro-RO"/>
        </w:rPr>
        <w:t xml:space="preserve"> din cadrul Locuinţelor Protejate</w:t>
      </w:r>
      <w:r w:rsidRPr="000A71B2">
        <w:rPr>
          <w:rFonts w:ascii="Calibri" w:hAnsi="Calibri"/>
          <w:sz w:val="26"/>
          <w:szCs w:val="26"/>
          <w:lang w:val="ro-RO" w:eastAsia="ro-RO"/>
        </w:rPr>
        <w:t>).</w:t>
      </w:r>
    </w:p>
    <w:p w:rsidR="000A71B2" w:rsidRPr="000A71B2" w:rsidRDefault="000A71B2" w:rsidP="000A71B2">
      <w:pPr>
        <w:tabs>
          <w:tab w:val="num" w:pos="900"/>
        </w:tabs>
        <w:autoSpaceDE w:val="0"/>
        <w:autoSpaceDN w:val="0"/>
        <w:adjustRightInd w:val="0"/>
        <w:ind w:left="426"/>
        <w:jc w:val="both"/>
        <w:rPr>
          <w:rFonts w:ascii="Calibri" w:hAnsi="Calibri"/>
          <w:color w:val="FF0000"/>
          <w:sz w:val="26"/>
          <w:szCs w:val="26"/>
          <w:lang w:val="ro-RO" w:eastAsia="ro-RO"/>
        </w:rPr>
      </w:pPr>
    </w:p>
    <w:p w:rsidR="000A71B2" w:rsidRPr="000A71B2" w:rsidRDefault="000A71B2" w:rsidP="000A71B2">
      <w:pPr>
        <w:ind w:left="300"/>
        <w:jc w:val="both"/>
        <w:rPr>
          <w:rFonts w:ascii="Calibri" w:hAnsi="Calibri"/>
          <w:b/>
          <w:color w:val="FF0000"/>
          <w:sz w:val="26"/>
          <w:szCs w:val="26"/>
          <w:lang w:val="ro-RO" w:eastAsia="ro-RO"/>
        </w:rPr>
      </w:pPr>
      <w:r w:rsidRPr="000A71B2">
        <w:rPr>
          <w:rFonts w:ascii="Calibri" w:hAnsi="Calibri"/>
          <w:b/>
          <w:sz w:val="26"/>
          <w:szCs w:val="26"/>
          <w:lang w:val="ro-RO" w:eastAsia="ro-RO"/>
        </w:rPr>
        <w:t>(</w:t>
      </w:r>
      <w:r w:rsidRPr="000A71B2">
        <w:rPr>
          <w:rFonts w:ascii="Calibri" w:hAnsi="Calibri"/>
          <w:sz w:val="26"/>
          <w:szCs w:val="26"/>
          <w:lang w:val="ro-RO" w:eastAsia="ro-RO"/>
        </w:rPr>
        <w:t xml:space="preserve">4)Persoanele beneficiare de servicii sociale furnizate în Locuinţa Protejată Vlăhița au următoarele </w:t>
      </w:r>
      <w:r w:rsidRPr="000A71B2">
        <w:rPr>
          <w:rFonts w:ascii="Calibri" w:hAnsi="Calibri"/>
          <w:b/>
          <w:sz w:val="26"/>
          <w:szCs w:val="26"/>
          <w:lang w:val="ro-RO" w:eastAsia="ro-RO"/>
        </w:rPr>
        <w:t>drepturi:</w:t>
      </w:r>
    </w:p>
    <w:p w:rsidR="000A71B2" w:rsidRPr="000A71B2" w:rsidRDefault="000A71B2"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să li se respecte drepturile şi libertatea de exprimare a opiniei, fără discriminare pe bază de rasă, sex, religie, sau orice altă circumstanţă personală ori socială;</w:t>
      </w:r>
    </w:p>
    <w:p w:rsidR="000A71B2" w:rsidRPr="000A71B2" w:rsidRDefault="000A71B2"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iCs/>
          <w:sz w:val="26"/>
          <w:szCs w:val="26"/>
        </w:rPr>
        <w:t>să participe la procesul de luare a deciziilor în furnizarea serviciilor sociale, respectiv la luarea deciziilor privind intervenţia socială care li se aplică;</w:t>
      </w:r>
    </w:p>
    <w:p w:rsidR="000A71B2" w:rsidRPr="000A71B2" w:rsidRDefault="000A71B2"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să li se comunice în termeni accesibili, informaţiile cu privire la deciziile care îi privesc;</w:t>
      </w:r>
    </w:p>
    <w:p w:rsidR="000A71B2" w:rsidRPr="000A71B2" w:rsidRDefault="000A71B2"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 xml:space="preserve">să fie informaţi cu privire la măsurile legale de protecţie, şi la condiţiile care trebuie îndeplinite pentru a le păstra; </w:t>
      </w:r>
    </w:p>
    <w:p w:rsidR="000A71B2" w:rsidRPr="000A71B2" w:rsidRDefault="000A71B2" w:rsidP="00565ACD">
      <w:pPr>
        <w:numPr>
          <w:ilvl w:val="0"/>
          <w:numId w:val="282"/>
        </w:numPr>
        <w:jc w:val="both"/>
        <w:rPr>
          <w:rFonts w:ascii="Calibri" w:hAnsi="Calibri"/>
          <w:iCs/>
          <w:sz w:val="26"/>
          <w:szCs w:val="26"/>
        </w:rPr>
      </w:pPr>
      <w:r w:rsidRPr="000A71B2">
        <w:rPr>
          <w:rFonts w:ascii="Calibri" w:hAnsi="Calibri"/>
          <w:iCs/>
          <w:sz w:val="26"/>
          <w:szCs w:val="26"/>
        </w:rPr>
        <w:t>să li se asigure păstrarea confidenţialităţii asupra informaţiilor furnizate şi primite;</w:t>
      </w:r>
    </w:p>
    <w:p w:rsidR="000A71B2" w:rsidRPr="000A71B2" w:rsidRDefault="000A71B2" w:rsidP="00565ACD">
      <w:pPr>
        <w:numPr>
          <w:ilvl w:val="0"/>
          <w:numId w:val="282"/>
        </w:numPr>
        <w:jc w:val="both"/>
        <w:rPr>
          <w:rFonts w:ascii="Calibri" w:hAnsi="Calibri"/>
          <w:iCs/>
          <w:sz w:val="26"/>
          <w:szCs w:val="26"/>
        </w:rPr>
      </w:pPr>
      <w:r w:rsidRPr="000A71B2">
        <w:rPr>
          <w:rFonts w:ascii="Calibri" w:hAnsi="Calibri"/>
          <w:iCs/>
          <w:sz w:val="26"/>
          <w:szCs w:val="26"/>
        </w:rPr>
        <w:t>să li se asigure continuitatea serviciilor sociale furnizate, atât timp cât se menţin condiţiile care au generat situaţia de dificultate;</w:t>
      </w:r>
    </w:p>
    <w:p w:rsidR="000A71B2" w:rsidRPr="000A71B2" w:rsidRDefault="000A71B2" w:rsidP="00565ACD">
      <w:pPr>
        <w:numPr>
          <w:ilvl w:val="0"/>
          <w:numId w:val="282"/>
        </w:numPr>
        <w:jc w:val="both"/>
        <w:rPr>
          <w:rFonts w:ascii="Calibri" w:hAnsi="Calibri"/>
          <w:color w:val="FF0000"/>
          <w:sz w:val="26"/>
          <w:szCs w:val="26"/>
          <w:lang w:val="ro-RO" w:eastAsia="ro-RO"/>
        </w:rPr>
      </w:pPr>
      <w:r w:rsidRPr="000A71B2">
        <w:rPr>
          <w:rFonts w:ascii="Calibri" w:hAnsi="Calibri"/>
          <w:iCs/>
          <w:sz w:val="26"/>
          <w:szCs w:val="26"/>
        </w:rPr>
        <w:t>să li se comunice, în termeni accesibili, informaţiile privind drepturile</w:t>
      </w:r>
      <w:r w:rsidRPr="000A71B2">
        <w:rPr>
          <w:rFonts w:ascii="Calibri" w:hAnsi="Calibri"/>
          <w:color w:val="FF0000"/>
          <w:sz w:val="26"/>
          <w:szCs w:val="26"/>
          <w:lang w:val="ro-RO" w:eastAsia="ro-RO"/>
        </w:rPr>
        <w:t xml:space="preserve"> </w:t>
      </w:r>
      <w:r w:rsidRPr="000A71B2">
        <w:rPr>
          <w:rFonts w:ascii="Calibri" w:hAnsi="Calibri"/>
          <w:iCs/>
          <w:sz w:val="26"/>
          <w:szCs w:val="26"/>
        </w:rPr>
        <w:t>fundamentale şi măsurile legale de protecţie, precum şi cele privind condiţiile care trebuie îndeplinite pentru a le obţine;</w:t>
      </w:r>
    </w:p>
    <w:p w:rsidR="000A71B2" w:rsidRPr="000A71B2" w:rsidRDefault="000A71B2" w:rsidP="00565ACD">
      <w:pPr>
        <w:numPr>
          <w:ilvl w:val="0"/>
          <w:numId w:val="282"/>
        </w:numPr>
        <w:overflowPunct w:val="0"/>
        <w:autoSpaceDE w:val="0"/>
        <w:autoSpaceDN w:val="0"/>
        <w:adjustRightInd w:val="0"/>
        <w:jc w:val="both"/>
        <w:textAlignment w:val="baseline"/>
        <w:rPr>
          <w:rFonts w:ascii="Calibri" w:hAnsi="Calibri"/>
          <w:color w:val="FF0000"/>
          <w:sz w:val="26"/>
          <w:szCs w:val="26"/>
          <w:lang w:val="ro-RO" w:eastAsia="ro-RO"/>
        </w:rPr>
      </w:pPr>
      <w:r w:rsidRPr="000A71B2">
        <w:rPr>
          <w:rFonts w:ascii="Calibri" w:hAnsi="Calibri"/>
          <w:sz w:val="26"/>
          <w:szCs w:val="26"/>
          <w:lang w:val="ro-RO" w:eastAsia="ro-RO"/>
        </w:rPr>
        <w:t xml:space="preserve">de a fi informaţi în situaţia în care se impune modificarea măsurii de protecție; </w:t>
      </w:r>
    </w:p>
    <w:p w:rsidR="000A71B2" w:rsidRPr="000A71B2" w:rsidRDefault="000A71B2" w:rsidP="00565ACD">
      <w:pPr>
        <w:numPr>
          <w:ilvl w:val="0"/>
          <w:numId w:val="282"/>
        </w:numPr>
        <w:jc w:val="both"/>
        <w:rPr>
          <w:rFonts w:ascii="Calibri" w:hAnsi="Calibri"/>
          <w:iCs/>
          <w:sz w:val="26"/>
          <w:szCs w:val="26"/>
        </w:rPr>
      </w:pPr>
      <w:r w:rsidRPr="000A71B2">
        <w:rPr>
          <w:rFonts w:ascii="Calibri" w:hAnsi="Calibri"/>
          <w:iCs/>
          <w:sz w:val="26"/>
          <w:szCs w:val="26"/>
        </w:rPr>
        <w:t xml:space="preserve">să fie protejaţi de lege atât ei, cât şi bunurile lor, atunci când nu au capacitate de decizie; </w:t>
      </w:r>
    </w:p>
    <w:p w:rsidR="000A71B2" w:rsidRPr="000A71B2" w:rsidRDefault="000A71B2" w:rsidP="00565ACD">
      <w:pPr>
        <w:numPr>
          <w:ilvl w:val="0"/>
          <w:numId w:val="282"/>
        </w:numPr>
        <w:jc w:val="both"/>
        <w:rPr>
          <w:rFonts w:ascii="Calibri" w:hAnsi="Calibri"/>
          <w:iCs/>
          <w:sz w:val="26"/>
          <w:szCs w:val="26"/>
        </w:rPr>
      </w:pPr>
      <w:r w:rsidRPr="000A71B2">
        <w:rPr>
          <w:rFonts w:ascii="Calibri" w:hAnsi="Calibri"/>
          <w:iCs/>
          <w:sz w:val="26"/>
          <w:szCs w:val="26"/>
        </w:rPr>
        <w:lastRenderedPageBreak/>
        <w:t>să li se garanteze demnitatea şi intimitatea;</w:t>
      </w:r>
    </w:p>
    <w:p w:rsidR="000A71B2" w:rsidRPr="000A71B2" w:rsidRDefault="000A71B2" w:rsidP="00565ACD">
      <w:pPr>
        <w:numPr>
          <w:ilvl w:val="0"/>
          <w:numId w:val="282"/>
        </w:numPr>
        <w:jc w:val="both"/>
        <w:rPr>
          <w:rFonts w:ascii="Calibri" w:hAnsi="Calibri"/>
          <w:iCs/>
          <w:sz w:val="26"/>
          <w:szCs w:val="26"/>
        </w:rPr>
      </w:pPr>
      <w:r w:rsidRPr="000A71B2">
        <w:rPr>
          <w:rFonts w:ascii="Calibri" w:hAnsi="Calibri"/>
          <w:iCs/>
          <w:sz w:val="26"/>
          <w:szCs w:val="26"/>
        </w:rPr>
        <w:t>să participe la evaluarea serviciilor sociale primite;</w:t>
      </w:r>
    </w:p>
    <w:p w:rsidR="000A71B2" w:rsidRPr="000A71B2" w:rsidRDefault="000A71B2" w:rsidP="00565ACD">
      <w:pPr>
        <w:numPr>
          <w:ilvl w:val="0"/>
          <w:numId w:val="282"/>
        </w:numPr>
        <w:jc w:val="both"/>
        <w:rPr>
          <w:rFonts w:ascii="Calibri" w:hAnsi="Calibri"/>
          <w:iCs/>
          <w:sz w:val="26"/>
          <w:szCs w:val="26"/>
        </w:rPr>
      </w:pPr>
      <w:r w:rsidRPr="000A71B2">
        <w:rPr>
          <w:rFonts w:ascii="Calibri" w:hAnsi="Calibri"/>
          <w:iCs/>
          <w:sz w:val="26"/>
          <w:szCs w:val="26"/>
        </w:rPr>
        <w:t>să participe în organismele de reprezentare ale furnizorilor de servicii sociale;</w:t>
      </w:r>
    </w:p>
    <w:p w:rsidR="000A71B2" w:rsidRPr="000A71B2" w:rsidRDefault="000A71B2" w:rsidP="00565ACD">
      <w:pPr>
        <w:numPr>
          <w:ilvl w:val="0"/>
          <w:numId w:val="282"/>
        </w:numPr>
        <w:jc w:val="both"/>
        <w:rPr>
          <w:rFonts w:ascii="Calibri" w:hAnsi="Calibri"/>
          <w:iCs/>
          <w:sz w:val="26"/>
          <w:szCs w:val="26"/>
        </w:rPr>
      </w:pPr>
      <w:r w:rsidRPr="000A71B2">
        <w:rPr>
          <w:rFonts w:ascii="Calibri" w:hAnsi="Calibri"/>
          <w:iCs/>
          <w:sz w:val="26"/>
          <w:szCs w:val="26"/>
        </w:rPr>
        <w:t>să fie respectate toate drepturile speciale care privesc persoanele cu handicap</w:t>
      </w:r>
      <w:r w:rsidRPr="000A71B2">
        <w:rPr>
          <w:rFonts w:ascii="Calibri" w:hAnsi="Calibri"/>
          <w:iCs/>
          <w:sz w:val="26"/>
          <w:szCs w:val="26"/>
          <w:lang w:val="hu-HU"/>
        </w:rPr>
        <w:t>;</w:t>
      </w:r>
    </w:p>
    <w:p w:rsidR="000A71B2" w:rsidRPr="000A71B2" w:rsidRDefault="000A71B2" w:rsidP="00565ACD">
      <w:pPr>
        <w:numPr>
          <w:ilvl w:val="0"/>
          <w:numId w:val="282"/>
        </w:numPr>
        <w:jc w:val="both"/>
        <w:rPr>
          <w:rFonts w:ascii="Calibri" w:hAnsi="Calibri"/>
          <w:b/>
          <w:sz w:val="26"/>
          <w:szCs w:val="26"/>
          <w:lang w:val="ro-RO" w:eastAsia="ro-RO"/>
        </w:rPr>
      </w:pPr>
      <w:r w:rsidRPr="000A71B2">
        <w:rPr>
          <w:rFonts w:ascii="Calibri" w:hAnsi="Calibri"/>
          <w:iCs/>
          <w:sz w:val="26"/>
          <w:szCs w:val="26"/>
        </w:rPr>
        <w:t>să fie informaţi asupra situaţiilor de risc, precum şi asupra drepturilor sociale;</w:t>
      </w:r>
    </w:p>
    <w:p w:rsidR="000A71B2" w:rsidRPr="000A71B2" w:rsidRDefault="000A71B2"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de a decide şi de acţiona autonom, cu respectarea drepturilor celorlalţi tineri, conform dorinţelor personale;</w:t>
      </w:r>
    </w:p>
    <w:p w:rsidR="000A71B2" w:rsidRPr="000A71B2" w:rsidRDefault="000A71B2"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să fie informaţi cu privire la starea lor de sănătate;</w:t>
      </w:r>
    </w:p>
    <w:p w:rsidR="000A71B2" w:rsidRPr="000A71B2" w:rsidRDefault="000A71B2"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 xml:space="preserve">de a fi protejaţi împotriva abuzului, exploatării, neglijării; </w:t>
      </w:r>
    </w:p>
    <w:p w:rsidR="000A71B2" w:rsidRPr="000A71B2" w:rsidRDefault="000A71B2"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de a manifesta şi exercita liber orientările culturale, religioase, sociale, sexuale, etc.;</w:t>
      </w:r>
    </w:p>
    <w:p w:rsidR="000A71B2" w:rsidRPr="000A71B2" w:rsidRDefault="000A71B2" w:rsidP="00565ACD">
      <w:pPr>
        <w:numPr>
          <w:ilvl w:val="0"/>
          <w:numId w:val="282"/>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de a-şi dezvolta talentele şi abilităţile, în vederea împlinirii socio-profesionale;</w:t>
      </w:r>
    </w:p>
    <w:p w:rsidR="000A71B2" w:rsidRPr="000A71B2" w:rsidRDefault="000A71B2" w:rsidP="00565ACD">
      <w:pPr>
        <w:numPr>
          <w:ilvl w:val="0"/>
          <w:numId w:val="282"/>
        </w:numPr>
        <w:jc w:val="both"/>
        <w:rPr>
          <w:rFonts w:ascii="Calibri" w:hAnsi="Calibri"/>
          <w:sz w:val="26"/>
          <w:szCs w:val="26"/>
          <w:lang w:val="ro-RO" w:eastAsia="ro-RO"/>
        </w:rPr>
      </w:pPr>
      <w:r w:rsidRPr="000A71B2">
        <w:rPr>
          <w:rFonts w:ascii="Calibri" w:hAnsi="Calibri"/>
          <w:sz w:val="26"/>
          <w:szCs w:val="26"/>
          <w:lang w:val="ro-RO" w:eastAsia="ro-RO"/>
        </w:rPr>
        <w:t>de a beneficia de un plan personal de viitor ;</w:t>
      </w:r>
    </w:p>
    <w:p w:rsidR="000A71B2" w:rsidRPr="000A71B2" w:rsidRDefault="000A71B2" w:rsidP="00565ACD">
      <w:pPr>
        <w:numPr>
          <w:ilvl w:val="0"/>
          <w:numId w:val="282"/>
        </w:numPr>
        <w:jc w:val="both"/>
        <w:rPr>
          <w:rFonts w:ascii="Calibri" w:hAnsi="Calibri"/>
          <w:sz w:val="26"/>
          <w:szCs w:val="26"/>
          <w:lang w:val="ro-RO" w:eastAsia="ro-RO"/>
        </w:rPr>
      </w:pPr>
      <w:r w:rsidRPr="000A71B2">
        <w:rPr>
          <w:rFonts w:ascii="Calibri" w:hAnsi="Calibri"/>
          <w:sz w:val="26"/>
          <w:szCs w:val="26"/>
          <w:lang w:eastAsia="ro-RO"/>
        </w:rPr>
        <w:t xml:space="preserve"> dreptul de a avea acces la propriul dosar;</w:t>
      </w:r>
    </w:p>
    <w:p w:rsidR="000A71B2" w:rsidRPr="000A71B2" w:rsidRDefault="000A71B2" w:rsidP="00565ACD">
      <w:pPr>
        <w:numPr>
          <w:ilvl w:val="0"/>
          <w:numId w:val="282"/>
        </w:numPr>
        <w:jc w:val="both"/>
        <w:rPr>
          <w:rFonts w:ascii="Calibri" w:hAnsi="Calibri"/>
          <w:sz w:val="26"/>
          <w:szCs w:val="26"/>
          <w:lang w:val="ro-RO" w:eastAsia="ro-RO"/>
        </w:rPr>
      </w:pPr>
      <w:r w:rsidRPr="000A71B2">
        <w:rPr>
          <w:rFonts w:ascii="Calibri" w:hAnsi="Calibri"/>
          <w:sz w:val="26"/>
          <w:szCs w:val="26"/>
          <w:lang w:val="ro-RO" w:eastAsia="ro-RO"/>
        </w:rPr>
        <w:t>de a beneficia de servicii sociale în baza unui contract de furnizare a serviciilor sociale;</w:t>
      </w:r>
    </w:p>
    <w:p w:rsidR="000A71B2" w:rsidRPr="000A71B2" w:rsidRDefault="000A71B2" w:rsidP="00565ACD">
      <w:pPr>
        <w:numPr>
          <w:ilvl w:val="0"/>
          <w:numId w:val="282"/>
        </w:numPr>
        <w:jc w:val="both"/>
        <w:rPr>
          <w:rFonts w:ascii="Calibri" w:hAnsi="Calibri"/>
          <w:sz w:val="26"/>
          <w:szCs w:val="26"/>
          <w:lang w:val="ro-RO" w:eastAsia="ro-RO"/>
        </w:rPr>
      </w:pPr>
      <w:r w:rsidRPr="000A71B2">
        <w:rPr>
          <w:rFonts w:ascii="Calibri" w:hAnsi="Calibri"/>
          <w:sz w:val="26"/>
          <w:szCs w:val="26"/>
          <w:lang w:val="ro-RO" w:eastAsia="ro-RO"/>
        </w:rPr>
        <w:t>la tratare individualizată şi valorizare maximală a potenţialului personal.</w:t>
      </w:r>
    </w:p>
    <w:p w:rsidR="000A71B2" w:rsidRPr="000A71B2" w:rsidRDefault="000A71B2" w:rsidP="000A71B2">
      <w:pPr>
        <w:ind w:left="720"/>
        <w:jc w:val="both"/>
        <w:rPr>
          <w:rFonts w:ascii="Calibri" w:hAnsi="Calibri"/>
          <w:color w:val="FF0000"/>
          <w:sz w:val="26"/>
          <w:szCs w:val="26"/>
          <w:lang w:val="ro-RO" w:eastAsia="ro-RO"/>
        </w:rPr>
      </w:pPr>
    </w:p>
    <w:p w:rsidR="000A71B2" w:rsidRPr="000A71B2" w:rsidRDefault="000A71B2" w:rsidP="000A71B2">
      <w:pPr>
        <w:autoSpaceDE w:val="0"/>
        <w:autoSpaceDN w:val="0"/>
        <w:adjustRightInd w:val="0"/>
        <w:jc w:val="both"/>
        <w:rPr>
          <w:rFonts w:ascii="Calibri" w:hAnsi="Calibri"/>
          <w:iCs/>
          <w:sz w:val="26"/>
          <w:szCs w:val="26"/>
        </w:rPr>
      </w:pPr>
      <w:r w:rsidRPr="000A71B2">
        <w:rPr>
          <w:rFonts w:ascii="Calibri" w:hAnsi="Calibri"/>
          <w:iCs/>
          <w:sz w:val="26"/>
          <w:szCs w:val="26"/>
        </w:rPr>
        <w:t xml:space="preserve">    (5) Informaţiile confidenţiale pot fi dezvăluite fără acordul beneficiarilor în următoarele situaţii:</w:t>
      </w:r>
    </w:p>
    <w:p w:rsidR="000A71B2" w:rsidRPr="000A71B2" w:rsidRDefault="000A71B2" w:rsidP="000A71B2">
      <w:pPr>
        <w:autoSpaceDE w:val="0"/>
        <w:autoSpaceDN w:val="0"/>
        <w:adjustRightInd w:val="0"/>
        <w:jc w:val="both"/>
        <w:rPr>
          <w:rFonts w:ascii="Calibri" w:hAnsi="Calibri"/>
          <w:iCs/>
          <w:sz w:val="26"/>
          <w:szCs w:val="26"/>
        </w:rPr>
      </w:pPr>
      <w:r w:rsidRPr="000A71B2">
        <w:rPr>
          <w:rFonts w:ascii="Calibri" w:hAnsi="Calibri"/>
          <w:iCs/>
          <w:sz w:val="26"/>
          <w:szCs w:val="26"/>
        </w:rPr>
        <w:t xml:space="preserve">    a) atunci când dispoziţiile legale o prevăd în mod expres;</w:t>
      </w:r>
    </w:p>
    <w:p w:rsidR="000A71B2" w:rsidRPr="000A71B2" w:rsidRDefault="000A71B2" w:rsidP="000A71B2">
      <w:pPr>
        <w:autoSpaceDE w:val="0"/>
        <w:autoSpaceDN w:val="0"/>
        <w:adjustRightInd w:val="0"/>
        <w:jc w:val="both"/>
        <w:rPr>
          <w:rFonts w:ascii="Calibri" w:hAnsi="Calibri"/>
          <w:iCs/>
          <w:sz w:val="26"/>
          <w:szCs w:val="26"/>
        </w:rPr>
      </w:pPr>
      <w:r w:rsidRPr="000A71B2">
        <w:rPr>
          <w:rFonts w:ascii="Calibri" w:hAnsi="Calibri"/>
          <w:iCs/>
          <w:sz w:val="26"/>
          <w:szCs w:val="26"/>
        </w:rPr>
        <w:t xml:space="preserve">    b) când este pusă în pericol viaţa persoanei beneficiare sau a membrilor unui grup social;</w:t>
      </w:r>
    </w:p>
    <w:p w:rsidR="000A71B2" w:rsidRPr="000A71B2" w:rsidRDefault="000A71B2" w:rsidP="000A71B2">
      <w:pPr>
        <w:autoSpaceDE w:val="0"/>
        <w:autoSpaceDN w:val="0"/>
        <w:adjustRightInd w:val="0"/>
        <w:jc w:val="both"/>
        <w:rPr>
          <w:rFonts w:ascii="Calibri" w:hAnsi="Calibri"/>
          <w:sz w:val="26"/>
          <w:szCs w:val="26"/>
        </w:rPr>
      </w:pPr>
      <w:r w:rsidRPr="000A71B2">
        <w:rPr>
          <w:rFonts w:ascii="Calibri" w:hAnsi="Calibri"/>
          <w:iCs/>
          <w:sz w:val="26"/>
          <w:szCs w:val="26"/>
        </w:rPr>
        <w:t xml:space="preserve">    c) pentru protecţia vieţii, integrităţii fizice sau a sănătăţii persoanei, în cazul în care aceasta se află în incapacitate fizică, psihică, senzorială ori juridică de a-şi da consimţământul.</w:t>
      </w:r>
    </w:p>
    <w:p w:rsidR="000A71B2" w:rsidRPr="000A71B2" w:rsidRDefault="000A71B2" w:rsidP="000A71B2">
      <w:pPr>
        <w:jc w:val="both"/>
        <w:rPr>
          <w:rFonts w:ascii="Calibri" w:hAnsi="Calibri"/>
          <w:color w:val="FF0000"/>
          <w:sz w:val="26"/>
          <w:szCs w:val="26"/>
          <w:lang w:val="ro-RO" w:eastAsia="ro-RO"/>
        </w:rPr>
      </w:pPr>
    </w:p>
    <w:p w:rsidR="000A71B2" w:rsidRPr="000A71B2" w:rsidRDefault="000A71B2" w:rsidP="000A71B2">
      <w:pPr>
        <w:widowControl w:val="0"/>
        <w:jc w:val="both"/>
        <w:rPr>
          <w:rFonts w:ascii="Calibri" w:hAnsi="Calibri"/>
          <w:b/>
          <w:sz w:val="26"/>
          <w:szCs w:val="26"/>
          <w:lang w:val="ro-RO" w:eastAsia="ro-RO"/>
        </w:rPr>
      </w:pPr>
      <w:r w:rsidRPr="000A71B2">
        <w:rPr>
          <w:rFonts w:ascii="Calibri" w:hAnsi="Calibri"/>
          <w:sz w:val="26"/>
          <w:szCs w:val="26"/>
          <w:lang w:val="ro-RO" w:eastAsia="ro-RO"/>
        </w:rPr>
        <w:t xml:space="preserve">(6)Persoanele beneficiare de serviciile sociale furnizate în </w:t>
      </w:r>
      <w:r w:rsidRPr="000A71B2">
        <w:rPr>
          <w:rFonts w:ascii="Calibri" w:hAnsi="Calibri"/>
          <w:b/>
          <w:sz w:val="26"/>
          <w:szCs w:val="26"/>
          <w:lang w:val="ro-RO" w:eastAsia="ro-RO"/>
        </w:rPr>
        <w:t>”Locuința Protejată Vlăhița”</w:t>
      </w:r>
      <w:r w:rsidRPr="000A71B2">
        <w:rPr>
          <w:rFonts w:ascii="Calibri" w:hAnsi="Calibri"/>
          <w:sz w:val="26"/>
          <w:szCs w:val="26"/>
          <w:lang w:val="en-AU" w:eastAsia="ro-RO"/>
        </w:rPr>
        <w:t xml:space="preserve"> au următoarele</w:t>
      </w:r>
      <w:r w:rsidRPr="000A71B2">
        <w:rPr>
          <w:rFonts w:ascii="Calibri" w:hAnsi="Calibri"/>
          <w:b/>
          <w:sz w:val="26"/>
          <w:szCs w:val="26"/>
          <w:lang w:val="en-AU" w:eastAsia="ro-RO"/>
        </w:rPr>
        <w:t xml:space="preserve"> obligaţii:</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să participe la procesul de furnizare a serviciilor sociale;</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 xml:space="preserve">să furnizeze informaţii corecte în ceea ce priveşte datele personale, situaţie familială, socială, medicală şi economică </w:t>
      </w:r>
      <w:r w:rsidRPr="000A71B2">
        <w:rPr>
          <w:rFonts w:ascii="Calibri" w:hAnsi="Calibri"/>
          <w:sz w:val="26"/>
          <w:szCs w:val="26"/>
          <w:lang w:val="pt-BR"/>
        </w:rPr>
        <w:t>şi să permită furnizorului de servicii sociale verificarea veridicităţii acestora;</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 xml:space="preserve">să contribuie, în conformitate cu legislaţia în vigoare, la plata serviciilor sociale furnizate, în funcţie de situaţia materială; </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să comunice orice modificare intervenită în legătură cu situaţia lor personală</w:t>
      </w:r>
      <w:r w:rsidRPr="000A71B2">
        <w:rPr>
          <w:rFonts w:ascii="Calibri" w:hAnsi="Calibri"/>
          <w:sz w:val="26"/>
          <w:szCs w:val="26"/>
          <w:lang w:eastAsia="ro-RO"/>
        </w:rPr>
        <w:t xml:space="preserve"> pe parcursul acord</w:t>
      </w:r>
      <w:r w:rsidRPr="000A71B2">
        <w:rPr>
          <w:rFonts w:ascii="Calibri" w:hAnsi="Calibri"/>
          <w:sz w:val="26"/>
          <w:szCs w:val="26"/>
          <w:lang w:val="ro-RO" w:eastAsia="ro-RO"/>
        </w:rPr>
        <w:t>ă</w:t>
      </w:r>
      <w:r w:rsidRPr="000A71B2">
        <w:rPr>
          <w:rFonts w:ascii="Calibri" w:hAnsi="Calibri"/>
          <w:sz w:val="26"/>
          <w:szCs w:val="26"/>
          <w:lang w:eastAsia="ro-RO"/>
        </w:rPr>
        <w:t>rii serviciilor sociale;</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eastAsia="ro-RO"/>
        </w:rPr>
        <w:t xml:space="preserve">să respecte regulamentul de ordine internă (reguli de comportament, program, persoanele de contact etc.); </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să respecte regulile de convieţuire interioară;</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să respecte programul de activitate a locuinţelor;</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să participe la activităţile administrative;</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să menţină curăţenia în spaţiul personal (dormitor şi spaţii comune de locuit);</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lastRenderedPageBreak/>
        <w:t>să respecte programul şcolar (dacă este cazul) şi să prezinte interes pentru pregătirea profesională;</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să se angajeze în muncă;</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 xml:space="preserve">de a manifesta interes pentru păstrarea locului de muncă; </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 xml:space="preserve">de a ajunge la timp şi de a respecta programul de lucru; </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să  trateze cu respect personalul din casă;</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 xml:space="preserve">de  a avea un comportament respectuos şi civilizat unii faţă de alţi; </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 xml:space="preserve">la ieşire să nu iasă cu bunuri, sau să nu înstrăineze din bunurile ce aparţin casei; </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 xml:space="preserve">să mânuiască  cu bună credinţă obiectele şi lucrurile din casă, fără a le distruge; </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în cazul unor distrugeri a bunurilor/obiectelor din casă în mod intenţionat, tineri vor plăti contra valoarea obiectelor/bunurilor distruse;</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 xml:space="preserve">este interzis să se aducă persoane străine în casă, iar vizitele unor alte persoane se fac anunţate cu cel puţin o zi înainte;  </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să respecte personalul din casă şi să vorbească civilizat;</w:t>
      </w:r>
    </w:p>
    <w:p w:rsidR="000A71B2" w:rsidRPr="000A71B2" w:rsidRDefault="000A71B2" w:rsidP="00565ACD">
      <w:pPr>
        <w:numPr>
          <w:ilvl w:val="0"/>
          <w:numId w:val="283"/>
        </w:numPr>
        <w:overflowPunct w:val="0"/>
        <w:autoSpaceDE w:val="0"/>
        <w:autoSpaceDN w:val="0"/>
        <w:adjustRightInd w:val="0"/>
        <w:jc w:val="both"/>
        <w:textAlignment w:val="baseline"/>
        <w:rPr>
          <w:rFonts w:ascii="Calibri" w:hAnsi="Calibri"/>
          <w:sz w:val="26"/>
          <w:szCs w:val="26"/>
          <w:lang w:val="ro-RO" w:eastAsia="ro-RO"/>
        </w:rPr>
      </w:pPr>
      <w:r w:rsidRPr="000A71B2">
        <w:rPr>
          <w:rFonts w:ascii="Calibri" w:hAnsi="Calibri"/>
          <w:sz w:val="26"/>
          <w:szCs w:val="26"/>
          <w:lang w:val="ro-RO" w:eastAsia="ro-RO"/>
        </w:rPr>
        <w:t>în caz de abateri disciplinare tinerii au obligaţia să accepte, transferul sau internarea în  instituţii  social- medicale sau sociale, după caz;</w:t>
      </w:r>
    </w:p>
    <w:p w:rsidR="000A71B2" w:rsidRPr="000A71B2" w:rsidRDefault="000A71B2" w:rsidP="00565ACD">
      <w:pPr>
        <w:numPr>
          <w:ilvl w:val="0"/>
          <w:numId w:val="283"/>
        </w:numPr>
        <w:jc w:val="both"/>
        <w:rPr>
          <w:rFonts w:ascii="Calibri" w:hAnsi="Calibri"/>
          <w:sz w:val="26"/>
          <w:szCs w:val="26"/>
          <w:lang w:val="ro-RO" w:eastAsia="ro-RO"/>
        </w:rPr>
      </w:pPr>
      <w:r w:rsidRPr="000A71B2">
        <w:rPr>
          <w:rFonts w:ascii="Calibri" w:hAnsi="Calibri"/>
          <w:sz w:val="26"/>
          <w:szCs w:val="26"/>
          <w:lang w:val="ro-RO" w:eastAsia="ro-RO"/>
        </w:rPr>
        <w:t>să se prezinte la Comisia de evaluare a persoanelor adulte cu handicap, pentru încadrarea într-o categorie de persoane cu handicap care necesită protecţie specială în raport cu gradul de handicap, precum şi la reevaluarea periodică;</w:t>
      </w:r>
    </w:p>
    <w:p w:rsidR="000A71B2" w:rsidRPr="000A71B2" w:rsidRDefault="000A71B2" w:rsidP="00565ACD">
      <w:pPr>
        <w:numPr>
          <w:ilvl w:val="0"/>
          <w:numId w:val="283"/>
        </w:numPr>
        <w:jc w:val="both"/>
        <w:rPr>
          <w:rFonts w:ascii="Calibri" w:hAnsi="Calibri"/>
          <w:sz w:val="26"/>
          <w:szCs w:val="26"/>
          <w:lang w:val="ro-RO" w:eastAsia="ro-RO"/>
        </w:rPr>
      </w:pPr>
      <w:r w:rsidRPr="000A71B2">
        <w:rPr>
          <w:rFonts w:ascii="Calibri" w:hAnsi="Calibri"/>
          <w:sz w:val="26"/>
          <w:szCs w:val="26"/>
          <w:lang w:val="ro-RO" w:eastAsia="ro-RO"/>
        </w:rPr>
        <w:t>să nu consume droguri sau băuturi alcoolice şi să fumeze numai în locuri special amenajate;</w:t>
      </w:r>
    </w:p>
    <w:p w:rsidR="000A71B2" w:rsidRPr="000A71B2" w:rsidRDefault="000A71B2" w:rsidP="00565ACD">
      <w:pPr>
        <w:numPr>
          <w:ilvl w:val="0"/>
          <w:numId w:val="283"/>
        </w:numPr>
        <w:jc w:val="both"/>
        <w:rPr>
          <w:rFonts w:ascii="Calibri" w:hAnsi="Calibri"/>
          <w:sz w:val="26"/>
          <w:szCs w:val="26"/>
          <w:lang w:val="ro-RO" w:eastAsia="ro-RO"/>
        </w:rPr>
      </w:pPr>
      <w:r w:rsidRPr="000A71B2">
        <w:rPr>
          <w:rFonts w:ascii="Calibri" w:hAnsi="Calibri"/>
          <w:sz w:val="26"/>
          <w:szCs w:val="26"/>
          <w:lang w:val="ro-RO" w:eastAsia="ro-RO"/>
        </w:rPr>
        <w:t>să respecte normele de igienă individuală şi colectivă;</w:t>
      </w:r>
    </w:p>
    <w:p w:rsidR="000A71B2" w:rsidRPr="000A71B2" w:rsidRDefault="000A71B2" w:rsidP="00565ACD">
      <w:pPr>
        <w:numPr>
          <w:ilvl w:val="0"/>
          <w:numId w:val="283"/>
        </w:numPr>
        <w:jc w:val="both"/>
        <w:rPr>
          <w:rFonts w:ascii="Calibri" w:hAnsi="Calibri"/>
          <w:sz w:val="26"/>
          <w:szCs w:val="26"/>
          <w:lang w:val="ro-RO" w:eastAsia="ro-RO"/>
        </w:rPr>
      </w:pPr>
      <w:r w:rsidRPr="000A71B2">
        <w:rPr>
          <w:rFonts w:ascii="Calibri" w:hAnsi="Calibri"/>
          <w:sz w:val="26"/>
          <w:szCs w:val="26"/>
          <w:lang w:val="ro-RO" w:eastAsia="ro-RO"/>
        </w:rPr>
        <w:t>să respecte normele legale în vigoare privind prevenirea şi stingerea incendiilor, protecţia mediului şi prevenirea accidentelor;</w:t>
      </w:r>
    </w:p>
    <w:p w:rsidR="000A71B2" w:rsidRPr="000A71B2" w:rsidRDefault="000A71B2" w:rsidP="00565ACD">
      <w:pPr>
        <w:numPr>
          <w:ilvl w:val="0"/>
          <w:numId w:val="283"/>
        </w:numPr>
        <w:jc w:val="both"/>
        <w:rPr>
          <w:rFonts w:ascii="Calibri" w:hAnsi="Calibri"/>
          <w:sz w:val="26"/>
          <w:szCs w:val="26"/>
          <w:lang w:val="ro-RO" w:eastAsia="ro-RO"/>
        </w:rPr>
      </w:pPr>
      <w:r w:rsidRPr="000A71B2">
        <w:rPr>
          <w:rFonts w:ascii="Calibri" w:hAnsi="Calibri"/>
          <w:sz w:val="26"/>
          <w:szCs w:val="26"/>
          <w:lang w:val="ro-RO" w:eastAsia="ro-RO"/>
        </w:rPr>
        <w:t xml:space="preserve">să nu abuzeze sub nici o formă de celelalte persoane asistate sau de personalul unităţii; </w:t>
      </w:r>
    </w:p>
    <w:p w:rsidR="000A71B2" w:rsidRPr="000A71B2" w:rsidRDefault="000A71B2" w:rsidP="00565ACD">
      <w:pPr>
        <w:numPr>
          <w:ilvl w:val="0"/>
          <w:numId w:val="283"/>
        </w:numPr>
        <w:jc w:val="both"/>
        <w:rPr>
          <w:rFonts w:ascii="Calibri" w:hAnsi="Calibri"/>
          <w:sz w:val="26"/>
          <w:szCs w:val="26"/>
          <w:lang w:val="ro-RO" w:eastAsia="ro-RO"/>
        </w:rPr>
      </w:pPr>
      <w:r w:rsidRPr="000A71B2">
        <w:rPr>
          <w:rFonts w:ascii="Calibri" w:hAnsi="Calibri"/>
          <w:sz w:val="26"/>
          <w:szCs w:val="26"/>
          <w:lang w:val="ro-RO" w:eastAsia="ro-RO"/>
        </w:rPr>
        <w:t>să respecte prevederile prezentului regulament.</w:t>
      </w:r>
    </w:p>
    <w:p w:rsidR="000A71B2" w:rsidRPr="000A71B2" w:rsidRDefault="000A71B2" w:rsidP="000A71B2">
      <w:pPr>
        <w:ind w:left="360"/>
        <w:jc w:val="both"/>
        <w:rPr>
          <w:rFonts w:ascii="Calibri" w:hAnsi="Calibri"/>
          <w:sz w:val="26"/>
          <w:szCs w:val="26"/>
          <w:lang w:val="ro-RO" w:eastAsia="ro-RO"/>
        </w:rPr>
      </w:pPr>
    </w:p>
    <w:p w:rsidR="000A71B2" w:rsidRPr="000A71B2" w:rsidRDefault="000A71B2" w:rsidP="000A71B2">
      <w:pPr>
        <w:tabs>
          <w:tab w:val="left" w:pos="1620"/>
          <w:tab w:val="left" w:pos="2160"/>
        </w:tabs>
        <w:jc w:val="both"/>
        <w:rPr>
          <w:rFonts w:ascii="Calibri" w:hAnsi="Calibri"/>
          <w:sz w:val="26"/>
          <w:szCs w:val="26"/>
          <w:shd w:val="clear" w:color="auto" w:fill="FFFFFF"/>
          <w:lang w:val="ro-RO" w:eastAsia="ro-RO"/>
        </w:rPr>
      </w:pPr>
      <w:r w:rsidRPr="000A71B2">
        <w:rPr>
          <w:rFonts w:ascii="Calibri" w:hAnsi="Calibri"/>
          <w:b/>
          <w:sz w:val="26"/>
          <w:szCs w:val="26"/>
          <w:shd w:val="clear" w:color="auto" w:fill="FFFFFF"/>
          <w:lang w:val="ro-RO" w:eastAsia="ro-RO"/>
        </w:rPr>
        <w:t xml:space="preserve">     ART. 8 </w:t>
      </w:r>
      <w:r w:rsidRPr="000A71B2">
        <w:rPr>
          <w:rFonts w:ascii="Calibri" w:hAnsi="Calibri"/>
          <w:sz w:val="26"/>
          <w:szCs w:val="26"/>
          <w:shd w:val="clear" w:color="auto" w:fill="FFFFFF"/>
          <w:lang w:val="ro-RO" w:eastAsia="ro-RO"/>
        </w:rPr>
        <w:t xml:space="preserve">   </w:t>
      </w:r>
    </w:p>
    <w:p w:rsidR="000A71B2" w:rsidRPr="000A71B2" w:rsidRDefault="000A71B2" w:rsidP="000A71B2">
      <w:pPr>
        <w:tabs>
          <w:tab w:val="left" w:pos="1620"/>
          <w:tab w:val="left" w:pos="2160"/>
        </w:tabs>
        <w:jc w:val="both"/>
        <w:rPr>
          <w:rFonts w:ascii="Calibri" w:hAnsi="Calibri"/>
          <w:b/>
          <w:sz w:val="26"/>
          <w:szCs w:val="26"/>
          <w:lang w:val="ro-RO" w:eastAsia="ro-RO"/>
        </w:rPr>
      </w:pPr>
      <w:r w:rsidRPr="000A71B2">
        <w:rPr>
          <w:rFonts w:ascii="Calibri" w:hAnsi="Calibri"/>
          <w:sz w:val="26"/>
          <w:szCs w:val="26"/>
          <w:shd w:val="clear" w:color="auto" w:fill="FFFFFF"/>
          <w:lang w:val="ro-RO" w:eastAsia="ro-RO"/>
        </w:rPr>
        <w:t xml:space="preserve">     </w:t>
      </w:r>
      <w:r w:rsidRPr="000A71B2">
        <w:rPr>
          <w:rFonts w:ascii="Calibri" w:hAnsi="Calibri"/>
          <w:b/>
          <w:sz w:val="26"/>
          <w:szCs w:val="26"/>
          <w:lang w:val="ro-RO" w:eastAsia="ro-RO"/>
        </w:rPr>
        <w:t>Activităţi şi funcţii</w:t>
      </w:r>
    </w:p>
    <w:p w:rsidR="000A71B2" w:rsidRPr="000A71B2" w:rsidRDefault="000A71B2" w:rsidP="000A71B2">
      <w:pPr>
        <w:widowControl w:val="0"/>
        <w:jc w:val="both"/>
        <w:rPr>
          <w:rFonts w:ascii="Calibri" w:hAnsi="Calibri"/>
          <w:b/>
          <w:sz w:val="26"/>
          <w:szCs w:val="26"/>
          <w:lang w:val="ro-RO" w:eastAsia="ro-RO"/>
        </w:rPr>
      </w:pPr>
      <w:r w:rsidRPr="000A71B2">
        <w:rPr>
          <w:rFonts w:ascii="Calibri" w:hAnsi="Calibri"/>
          <w:sz w:val="26"/>
          <w:szCs w:val="26"/>
          <w:lang w:val="ro-RO" w:eastAsia="ro-RO"/>
        </w:rPr>
        <w:t xml:space="preserve">    Principalele funcţii ale serviciului social </w:t>
      </w:r>
      <w:r w:rsidRPr="000A71B2">
        <w:rPr>
          <w:rFonts w:ascii="Calibri" w:hAnsi="Calibri"/>
          <w:b/>
          <w:sz w:val="26"/>
          <w:szCs w:val="26"/>
          <w:lang w:val="ro-RO" w:eastAsia="ro-RO"/>
        </w:rPr>
        <w:t xml:space="preserve">”Locuința Protejată Vlăhița” </w:t>
      </w:r>
      <w:r w:rsidRPr="000A71B2">
        <w:rPr>
          <w:rFonts w:ascii="Calibri" w:hAnsi="Calibri"/>
          <w:sz w:val="26"/>
          <w:szCs w:val="26"/>
          <w:lang w:val="ro-RO" w:eastAsia="ro-RO"/>
        </w:rPr>
        <w:t>sunt următoarele:</w:t>
      </w:r>
    </w:p>
    <w:p w:rsidR="000A71B2" w:rsidRPr="000A71B2" w:rsidRDefault="000A71B2" w:rsidP="00565ACD">
      <w:pPr>
        <w:numPr>
          <w:ilvl w:val="0"/>
          <w:numId w:val="267"/>
        </w:numPr>
        <w:tabs>
          <w:tab w:val="left" w:pos="720"/>
          <w:tab w:val="left" w:pos="900"/>
          <w:tab w:val="left" w:pos="1620"/>
          <w:tab w:val="left" w:pos="2160"/>
        </w:tabs>
        <w:jc w:val="both"/>
        <w:rPr>
          <w:rFonts w:ascii="Calibri" w:hAnsi="Calibri"/>
          <w:sz w:val="26"/>
          <w:szCs w:val="26"/>
          <w:lang w:val="ro-RO" w:eastAsia="ro-RO"/>
        </w:rPr>
      </w:pPr>
      <w:r w:rsidRPr="000A71B2">
        <w:rPr>
          <w:rFonts w:ascii="Calibri" w:hAnsi="Calibri"/>
          <w:b/>
          <w:sz w:val="26"/>
          <w:szCs w:val="26"/>
          <w:lang w:val="ro-RO" w:eastAsia="ro-RO"/>
        </w:rPr>
        <w:t>de furnizare a serviciilor sociale de interes public general/local, prin asigurarea următoarelor activităţi</w:t>
      </w:r>
      <w:r w:rsidRPr="000A71B2">
        <w:rPr>
          <w:rFonts w:ascii="Calibri" w:hAnsi="Calibri"/>
          <w:sz w:val="26"/>
          <w:szCs w:val="26"/>
          <w:lang w:val="ro-RO" w:eastAsia="ro-RO"/>
        </w:rPr>
        <w:t xml:space="preserve">: </w:t>
      </w:r>
    </w:p>
    <w:p w:rsidR="000A71B2" w:rsidRPr="000A71B2" w:rsidRDefault="000A71B2" w:rsidP="00565ACD">
      <w:pPr>
        <w:numPr>
          <w:ilvl w:val="1"/>
          <w:numId w:val="267"/>
        </w:numPr>
        <w:tabs>
          <w:tab w:val="clear" w:pos="360"/>
          <w:tab w:val="num" w:pos="284"/>
          <w:tab w:val="left" w:pos="720"/>
          <w:tab w:val="left" w:pos="851"/>
          <w:tab w:val="left" w:pos="900"/>
          <w:tab w:val="left" w:pos="2160"/>
        </w:tabs>
        <w:ind w:left="709" w:hanging="259"/>
        <w:jc w:val="both"/>
        <w:rPr>
          <w:rFonts w:ascii="Calibri" w:hAnsi="Calibri"/>
          <w:sz w:val="26"/>
          <w:szCs w:val="26"/>
          <w:lang w:val="ro-RO" w:eastAsia="ro-RO"/>
        </w:rPr>
      </w:pPr>
      <w:r w:rsidRPr="000A71B2">
        <w:rPr>
          <w:rFonts w:ascii="Calibri" w:hAnsi="Calibri"/>
          <w:sz w:val="26"/>
          <w:szCs w:val="26"/>
          <w:lang w:val="ro-RO" w:eastAsia="ro-RO"/>
        </w:rPr>
        <w:t>reprezentarea furnizorului de servicii sociale în contractul încheiat cu persoana beneficiară;</w:t>
      </w:r>
    </w:p>
    <w:p w:rsidR="000A71B2" w:rsidRPr="000A71B2" w:rsidRDefault="000A71B2" w:rsidP="00565ACD">
      <w:pPr>
        <w:numPr>
          <w:ilvl w:val="1"/>
          <w:numId w:val="267"/>
        </w:numPr>
        <w:tabs>
          <w:tab w:val="clear" w:pos="360"/>
          <w:tab w:val="num" w:pos="709"/>
          <w:tab w:val="left" w:pos="851"/>
          <w:tab w:val="left" w:pos="900"/>
          <w:tab w:val="left" w:pos="2160"/>
        </w:tabs>
        <w:ind w:left="709" w:hanging="259"/>
        <w:jc w:val="both"/>
        <w:rPr>
          <w:rFonts w:ascii="Calibri" w:hAnsi="Calibri"/>
          <w:sz w:val="26"/>
          <w:szCs w:val="26"/>
          <w:lang w:val="ro-RO" w:eastAsia="ro-RO"/>
        </w:rPr>
      </w:pPr>
      <w:r w:rsidRPr="000A71B2">
        <w:rPr>
          <w:rFonts w:ascii="Calibri" w:hAnsi="Calibri"/>
          <w:sz w:val="26"/>
          <w:szCs w:val="26"/>
          <w:lang w:val="ro-RO" w:eastAsia="ro-RO"/>
        </w:rPr>
        <w:t xml:space="preserve"> găzduire pe perioadă determinată, până la un an, cu posibilitatea prelungirii contractului; </w:t>
      </w:r>
    </w:p>
    <w:p w:rsidR="000A71B2" w:rsidRPr="000A71B2" w:rsidRDefault="000A71B2" w:rsidP="00565ACD">
      <w:pPr>
        <w:numPr>
          <w:ilvl w:val="1"/>
          <w:numId w:val="267"/>
        </w:numPr>
        <w:tabs>
          <w:tab w:val="clear" w:pos="360"/>
          <w:tab w:val="left" w:pos="720"/>
          <w:tab w:val="left" w:pos="900"/>
          <w:tab w:val="num" w:pos="1440"/>
          <w:tab w:val="left" w:pos="1620"/>
          <w:tab w:val="left" w:pos="2160"/>
        </w:tabs>
        <w:ind w:left="1440" w:hanging="990"/>
        <w:jc w:val="both"/>
        <w:rPr>
          <w:rFonts w:ascii="Calibri" w:hAnsi="Calibri"/>
          <w:sz w:val="26"/>
          <w:szCs w:val="26"/>
          <w:lang w:val="ro-RO" w:eastAsia="ro-RO"/>
        </w:rPr>
      </w:pPr>
      <w:r w:rsidRPr="000A71B2">
        <w:rPr>
          <w:rFonts w:ascii="Calibri" w:hAnsi="Calibri"/>
          <w:sz w:val="26"/>
          <w:szCs w:val="26"/>
          <w:lang w:val="ro-RO" w:eastAsia="ro-RO"/>
        </w:rPr>
        <w:t xml:space="preserve">evaluare nevoilor individuale;  </w:t>
      </w:r>
    </w:p>
    <w:p w:rsidR="000A71B2" w:rsidRPr="000A71B2" w:rsidRDefault="000A71B2" w:rsidP="00565ACD">
      <w:pPr>
        <w:numPr>
          <w:ilvl w:val="1"/>
          <w:numId w:val="267"/>
        </w:numPr>
        <w:tabs>
          <w:tab w:val="clear" w:pos="360"/>
          <w:tab w:val="left" w:pos="720"/>
          <w:tab w:val="left" w:pos="900"/>
          <w:tab w:val="num" w:pos="1440"/>
          <w:tab w:val="left" w:pos="1620"/>
          <w:tab w:val="left" w:pos="2160"/>
        </w:tabs>
        <w:ind w:left="1440" w:hanging="990"/>
        <w:jc w:val="both"/>
        <w:rPr>
          <w:rFonts w:ascii="Calibri" w:hAnsi="Calibri"/>
          <w:sz w:val="26"/>
          <w:szCs w:val="26"/>
          <w:lang w:val="ro-RO" w:eastAsia="ro-RO"/>
        </w:rPr>
      </w:pPr>
      <w:r w:rsidRPr="000A71B2">
        <w:rPr>
          <w:rFonts w:ascii="Calibri" w:hAnsi="Calibri"/>
          <w:sz w:val="26"/>
          <w:szCs w:val="26"/>
          <w:lang w:val="ro-RO" w:eastAsia="ro-RO"/>
        </w:rPr>
        <w:t xml:space="preserve">reevaluarea nevoilor beneficiarilor; </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val="ro-RO" w:eastAsia="ro-RO"/>
        </w:rPr>
      </w:pPr>
      <w:r w:rsidRPr="000A71B2">
        <w:rPr>
          <w:rFonts w:ascii="Calibri" w:hAnsi="Calibri"/>
          <w:sz w:val="26"/>
          <w:szCs w:val="26"/>
          <w:lang w:val="ro-RO" w:eastAsia="ro-RO"/>
        </w:rPr>
        <w:t xml:space="preserve">planificare activităţi/servicii,  întocmirea planului personal de viitor; </w:t>
      </w:r>
    </w:p>
    <w:p w:rsidR="000A71B2" w:rsidRPr="000A71B2" w:rsidRDefault="000A71B2" w:rsidP="00565ACD">
      <w:pPr>
        <w:numPr>
          <w:ilvl w:val="1"/>
          <w:numId w:val="267"/>
        </w:numPr>
        <w:tabs>
          <w:tab w:val="clear" w:pos="360"/>
          <w:tab w:val="num" w:pos="709"/>
          <w:tab w:val="left" w:pos="1620"/>
          <w:tab w:val="left" w:pos="2160"/>
        </w:tabs>
        <w:ind w:left="993" w:hanging="543"/>
        <w:jc w:val="both"/>
        <w:rPr>
          <w:rFonts w:ascii="Calibri" w:hAnsi="Calibri"/>
          <w:sz w:val="26"/>
          <w:szCs w:val="26"/>
          <w:lang w:val="ro-RO" w:eastAsia="ro-RO"/>
        </w:rPr>
      </w:pPr>
      <w:r w:rsidRPr="000A71B2">
        <w:rPr>
          <w:rFonts w:ascii="Calibri" w:hAnsi="Calibri"/>
          <w:sz w:val="26"/>
          <w:szCs w:val="26"/>
          <w:lang w:val="ro-RO" w:eastAsia="ro-RO"/>
        </w:rPr>
        <w:t xml:space="preserve">monitorizarea situaţiei beneficiarului şi a aplicării planului personal de viitor; </w:t>
      </w:r>
    </w:p>
    <w:p w:rsidR="000A71B2" w:rsidRPr="000A71B2" w:rsidRDefault="000A71B2" w:rsidP="00565ACD">
      <w:pPr>
        <w:numPr>
          <w:ilvl w:val="1"/>
          <w:numId w:val="267"/>
        </w:numPr>
        <w:tabs>
          <w:tab w:val="clear" w:pos="360"/>
          <w:tab w:val="num" w:pos="709"/>
          <w:tab w:val="left" w:pos="900"/>
          <w:tab w:val="left" w:pos="1620"/>
          <w:tab w:val="left" w:pos="2160"/>
        </w:tabs>
        <w:ind w:left="709" w:hanging="283"/>
        <w:jc w:val="both"/>
        <w:rPr>
          <w:rFonts w:ascii="Calibri" w:hAnsi="Calibri"/>
          <w:sz w:val="26"/>
          <w:szCs w:val="26"/>
          <w:lang w:val="ro-RO" w:eastAsia="ro-RO"/>
        </w:rPr>
      </w:pPr>
      <w:r w:rsidRPr="000A71B2">
        <w:rPr>
          <w:rFonts w:ascii="Calibri" w:hAnsi="Calibri"/>
          <w:sz w:val="26"/>
          <w:szCs w:val="26"/>
          <w:lang w:val="ro-RO" w:eastAsia="ro-RO"/>
        </w:rPr>
        <w:lastRenderedPageBreak/>
        <w:t xml:space="preserve">îngrijire personală - locuinţa protejată dispune de dotările necesare pentru realizarea;  îngrijirii personale; </w:t>
      </w:r>
    </w:p>
    <w:p w:rsidR="000A71B2" w:rsidRPr="000A71B2" w:rsidRDefault="000A71B2" w:rsidP="00565ACD">
      <w:pPr>
        <w:numPr>
          <w:ilvl w:val="1"/>
          <w:numId w:val="267"/>
        </w:numPr>
        <w:tabs>
          <w:tab w:val="clear" w:pos="360"/>
          <w:tab w:val="left" w:pos="720"/>
          <w:tab w:val="left" w:pos="900"/>
          <w:tab w:val="left" w:pos="1620"/>
          <w:tab w:val="left" w:pos="2160"/>
        </w:tabs>
        <w:ind w:left="709" w:hanging="259"/>
        <w:jc w:val="both"/>
        <w:rPr>
          <w:rFonts w:ascii="Calibri" w:hAnsi="Calibri"/>
          <w:sz w:val="26"/>
          <w:szCs w:val="26"/>
          <w:lang w:val="ro-RO" w:eastAsia="ro-RO"/>
        </w:rPr>
      </w:pPr>
      <w:r w:rsidRPr="000A71B2">
        <w:rPr>
          <w:rFonts w:ascii="Calibri" w:hAnsi="Calibri"/>
          <w:sz w:val="26"/>
          <w:szCs w:val="26"/>
          <w:lang w:val="ro-RO" w:eastAsia="ro-RO"/>
        </w:rPr>
        <w:t>viaţă activă şi contacte sociale, prin  încurajarea şi promovarea un stil de viaţă sănătos, independent şi activ;</w:t>
      </w:r>
    </w:p>
    <w:p w:rsidR="000A71B2" w:rsidRPr="000A71B2" w:rsidRDefault="000A71B2" w:rsidP="00565ACD">
      <w:pPr>
        <w:numPr>
          <w:ilvl w:val="1"/>
          <w:numId w:val="267"/>
        </w:numPr>
        <w:tabs>
          <w:tab w:val="clear" w:pos="360"/>
          <w:tab w:val="left" w:pos="720"/>
          <w:tab w:val="left" w:pos="900"/>
          <w:tab w:val="left" w:pos="1620"/>
          <w:tab w:val="left" w:pos="2160"/>
        </w:tabs>
        <w:ind w:left="810"/>
        <w:jc w:val="both"/>
        <w:rPr>
          <w:rFonts w:ascii="Calibri" w:hAnsi="Calibri"/>
          <w:sz w:val="26"/>
          <w:szCs w:val="26"/>
          <w:lang w:val="ro-RO" w:eastAsia="ro-RO"/>
        </w:rPr>
      </w:pPr>
      <w:r w:rsidRPr="000A71B2">
        <w:rPr>
          <w:rFonts w:ascii="Calibri" w:hAnsi="Calibri"/>
          <w:sz w:val="26"/>
          <w:szCs w:val="26"/>
          <w:lang w:val="ro-RO" w:eastAsia="ro-RO"/>
        </w:rPr>
        <w:t>asistenţă pentru sănătate, prin organizarea de acţiuni de informare a beneficiarilor în vederea menținerii unui stil de viaţă sănătos;</w:t>
      </w:r>
    </w:p>
    <w:p w:rsidR="000A71B2" w:rsidRPr="000A71B2" w:rsidRDefault="000A71B2" w:rsidP="00565ACD">
      <w:pPr>
        <w:numPr>
          <w:ilvl w:val="1"/>
          <w:numId w:val="267"/>
        </w:numPr>
        <w:tabs>
          <w:tab w:val="clear" w:pos="360"/>
          <w:tab w:val="left" w:pos="720"/>
          <w:tab w:val="left" w:pos="810"/>
          <w:tab w:val="left" w:pos="1620"/>
          <w:tab w:val="left" w:pos="2160"/>
        </w:tabs>
        <w:ind w:left="851" w:hanging="401"/>
        <w:jc w:val="both"/>
        <w:rPr>
          <w:rFonts w:ascii="Calibri" w:hAnsi="Calibri"/>
          <w:sz w:val="26"/>
          <w:szCs w:val="26"/>
          <w:lang w:val="ro-RO" w:eastAsia="ro-RO"/>
        </w:rPr>
      </w:pPr>
      <w:r w:rsidRPr="000A71B2">
        <w:rPr>
          <w:rFonts w:ascii="Calibri" w:hAnsi="Calibri"/>
          <w:sz w:val="26"/>
          <w:szCs w:val="26"/>
          <w:lang w:eastAsia="ro-RO"/>
        </w:rPr>
        <w:t>supravegherea condiţiilor de viaţă ale beneficiarilor;</w:t>
      </w:r>
    </w:p>
    <w:p w:rsidR="000A71B2" w:rsidRPr="000A71B2" w:rsidRDefault="000A71B2" w:rsidP="00565ACD">
      <w:pPr>
        <w:numPr>
          <w:ilvl w:val="1"/>
          <w:numId w:val="267"/>
        </w:numPr>
        <w:tabs>
          <w:tab w:val="clear" w:pos="360"/>
          <w:tab w:val="left" w:pos="720"/>
          <w:tab w:val="left" w:pos="900"/>
          <w:tab w:val="left" w:pos="1620"/>
          <w:tab w:val="left" w:pos="2160"/>
        </w:tabs>
        <w:ind w:left="851" w:hanging="425"/>
        <w:jc w:val="both"/>
        <w:rPr>
          <w:rFonts w:ascii="Calibri" w:hAnsi="Calibri"/>
          <w:sz w:val="26"/>
          <w:szCs w:val="26"/>
          <w:lang w:val="ro-RO" w:eastAsia="ro-RO"/>
        </w:rPr>
      </w:pPr>
      <w:r w:rsidRPr="000A71B2">
        <w:rPr>
          <w:rFonts w:ascii="Calibri" w:hAnsi="Calibri"/>
          <w:sz w:val="26"/>
          <w:szCs w:val="26"/>
          <w:lang w:eastAsia="ro-RO"/>
        </w:rPr>
        <w:t>intervenţie în caz de urgenţă pentru rezolvarea unor situaţii de criză ale beneficiarilor: accidente, conflicte, boală etc.;</w:t>
      </w:r>
    </w:p>
    <w:p w:rsidR="000A71B2" w:rsidRPr="000A71B2" w:rsidRDefault="000A71B2" w:rsidP="00565ACD">
      <w:pPr>
        <w:numPr>
          <w:ilvl w:val="1"/>
          <w:numId w:val="267"/>
        </w:numPr>
        <w:tabs>
          <w:tab w:val="clear" w:pos="360"/>
          <w:tab w:val="left" w:pos="720"/>
          <w:tab w:val="left" w:pos="900"/>
          <w:tab w:val="num" w:pos="1440"/>
          <w:tab w:val="left" w:pos="1620"/>
          <w:tab w:val="left" w:pos="2160"/>
        </w:tabs>
        <w:ind w:left="1440" w:hanging="990"/>
        <w:jc w:val="both"/>
        <w:rPr>
          <w:rFonts w:ascii="Calibri" w:hAnsi="Calibri"/>
          <w:sz w:val="26"/>
          <w:szCs w:val="26"/>
          <w:lang w:val="ro-RO" w:eastAsia="ro-RO"/>
        </w:rPr>
      </w:pPr>
      <w:r w:rsidRPr="000A71B2">
        <w:rPr>
          <w:rFonts w:ascii="Calibri" w:hAnsi="Calibri"/>
          <w:sz w:val="26"/>
          <w:szCs w:val="26"/>
          <w:lang w:val="ro-RO" w:eastAsia="ro-RO"/>
        </w:rPr>
        <w:t>socializare şi activităţi culturale;</w:t>
      </w:r>
    </w:p>
    <w:p w:rsidR="000A71B2" w:rsidRPr="000A71B2" w:rsidRDefault="000A71B2" w:rsidP="00565ACD">
      <w:pPr>
        <w:numPr>
          <w:ilvl w:val="1"/>
          <w:numId w:val="267"/>
        </w:numPr>
        <w:tabs>
          <w:tab w:val="clear" w:pos="360"/>
          <w:tab w:val="left" w:pos="720"/>
          <w:tab w:val="num" w:pos="851"/>
          <w:tab w:val="left" w:pos="900"/>
          <w:tab w:val="left" w:pos="1620"/>
          <w:tab w:val="left" w:pos="2160"/>
        </w:tabs>
        <w:ind w:left="851" w:hanging="425"/>
        <w:jc w:val="both"/>
        <w:rPr>
          <w:rFonts w:ascii="Calibri" w:hAnsi="Calibri"/>
          <w:sz w:val="26"/>
          <w:szCs w:val="26"/>
          <w:lang w:val="ro-RO" w:eastAsia="ro-RO"/>
        </w:rPr>
      </w:pPr>
      <w:r w:rsidRPr="000A71B2">
        <w:rPr>
          <w:rFonts w:ascii="Calibri" w:hAnsi="Calibri"/>
          <w:sz w:val="26"/>
          <w:szCs w:val="26"/>
          <w:lang w:val="ro-RO" w:eastAsia="ro-RO"/>
        </w:rPr>
        <w:t xml:space="preserve"> integrare/reintegrare socială -promovarea integrării/reintegrării sociale a beneficiarilor prin încurajarea şi sprijinirea acestora în a menţine sau dezvolta abilităţile pentru o viaţă socială activă, în scopul revenirii în familie şi în comunitate sau al construirii unei noi vieţi independente;</w:t>
      </w:r>
    </w:p>
    <w:p w:rsidR="000A71B2" w:rsidRPr="000A71B2" w:rsidRDefault="000A71B2" w:rsidP="00565ACD">
      <w:pPr>
        <w:numPr>
          <w:ilvl w:val="1"/>
          <w:numId w:val="267"/>
        </w:numPr>
        <w:tabs>
          <w:tab w:val="clear" w:pos="360"/>
          <w:tab w:val="left" w:pos="720"/>
          <w:tab w:val="left" w:pos="900"/>
          <w:tab w:val="left" w:pos="993"/>
          <w:tab w:val="left" w:pos="2160"/>
        </w:tabs>
        <w:ind w:left="993" w:hanging="543"/>
        <w:jc w:val="both"/>
        <w:rPr>
          <w:rFonts w:ascii="Calibri" w:hAnsi="Calibri"/>
          <w:sz w:val="26"/>
          <w:szCs w:val="26"/>
          <w:lang w:val="ro-RO" w:eastAsia="ro-RO"/>
        </w:rPr>
      </w:pPr>
      <w:r w:rsidRPr="000A71B2">
        <w:rPr>
          <w:rFonts w:ascii="Calibri" w:hAnsi="Calibri"/>
          <w:sz w:val="26"/>
          <w:szCs w:val="26"/>
          <w:lang w:val="ro-RO" w:eastAsia="ro-RO"/>
        </w:rPr>
        <w:t>cazare, prin asigurarea  fiecărui beneficiar a unui spaţiu de cazare personal, corespunzător nevoilor proprii;</w:t>
      </w:r>
    </w:p>
    <w:p w:rsidR="000A71B2" w:rsidRPr="000A71B2" w:rsidRDefault="000A71B2" w:rsidP="00565ACD">
      <w:pPr>
        <w:numPr>
          <w:ilvl w:val="1"/>
          <w:numId w:val="267"/>
        </w:numPr>
        <w:tabs>
          <w:tab w:val="clear" w:pos="360"/>
          <w:tab w:val="left" w:pos="720"/>
          <w:tab w:val="left" w:pos="851"/>
          <w:tab w:val="left" w:pos="900"/>
          <w:tab w:val="left" w:pos="2160"/>
        </w:tabs>
        <w:ind w:left="851" w:hanging="401"/>
        <w:jc w:val="both"/>
        <w:rPr>
          <w:rFonts w:ascii="Calibri" w:hAnsi="Calibri"/>
          <w:sz w:val="26"/>
          <w:szCs w:val="26"/>
          <w:lang w:val="ro-RO" w:eastAsia="ro-RO"/>
        </w:rPr>
      </w:pPr>
      <w:r w:rsidRPr="000A71B2">
        <w:rPr>
          <w:rFonts w:ascii="Calibri" w:hAnsi="Calibri"/>
          <w:sz w:val="26"/>
          <w:szCs w:val="26"/>
          <w:lang w:val="ro-RO" w:eastAsia="ro-RO"/>
        </w:rPr>
        <w:t xml:space="preserve">alimentaţie, prin asigurarea condiţiilor necesare păstrării alimentelor şi preparării hranei zilnice; </w:t>
      </w:r>
    </w:p>
    <w:p w:rsidR="000A71B2" w:rsidRPr="000A71B2" w:rsidRDefault="000A71B2" w:rsidP="00565ACD">
      <w:pPr>
        <w:numPr>
          <w:ilvl w:val="1"/>
          <w:numId w:val="267"/>
        </w:numPr>
        <w:tabs>
          <w:tab w:val="clear" w:pos="360"/>
          <w:tab w:val="left" w:pos="720"/>
          <w:tab w:val="num" w:pos="851"/>
          <w:tab w:val="left" w:pos="900"/>
          <w:tab w:val="left" w:pos="1620"/>
          <w:tab w:val="left" w:pos="2160"/>
        </w:tabs>
        <w:ind w:left="993" w:hanging="543"/>
        <w:jc w:val="both"/>
        <w:rPr>
          <w:rFonts w:ascii="Calibri" w:hAnsi="Calibri"/>
          <w:sz w:val="26"/>
          <w:szCs w:val="26"/>
          <w:lang w:val="ro-RO" w:eastAsia="ro-RO"/>
        </w:rPr>
      </w:pPr>
      <w:r w:rsidRPr="000A71B2">
        <w:rPr>
          <w:rFonts w:ascii="Calibri" w:hAnsi="Calibri"/>
          <w:sz w:val="26"/>
          <w:szCs w:val="26"/>
          <w:lang w:val="ro-RO" w:eastAsia="ro-RO"/>
        </w:rPr>
        <w:t>spaţii igienico-sanitare, Locuinţa protejată deţinând grupuri sanitare suficiente, accesibile;</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851" w:hanging="425"/>
        <w:jc w:val="both"/>
        <w:rPr>
          <w:rFonts w:ascii="Calibri" w:hAnsi="Calibri"/>
          <w:sz w:val="26"/>
          <w:szCs w:val="26"/>
          <w:lang w:val="ro-RO" w:eastAsia="ro-RO"/>
        </w:rPr>
      </w:pPr>
      <w:r w:rsidRPr="000A71B2">
        <w:rPr>
          <w:rFonts w:ascii="Calibri" w:hAnsi="Calibri"/>
          <w:sz w:val="26"/>
          <w:szCs w:val="26"/>
          <w:lang w:val="ro-RO" w:eastAsia="ro-RO"/>
        </w:rPr>
        <w:t>reabilitare şi adaptare a mediului ambiant, Locuinţa protejată asigurând beneficiarilor un mediu sigur de locuit şi adaptat acestora;</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851" w:hanging="401"/>
        <w:jc w:val="both"/>
        <w:rPr>
          <w:rFonts w:ascii="Calibri" w:hAnsi="Calibri"/>
          <w:sz w:val="26"/>
          <w:szCs w:val="26"/>
          <w:lang w:val="ro-RO" w:eastAsia="ro-RO"/>
        </w:rPr>
      </w:pPr>
      <w:r w:rsidRPr="000A71B2">
        <w:rPr>
          <w:rFonts w:ascii="Calibri" w:hAnsi="Calibri"/>
          <w:sz w:val="26"/>
          <w:szCs w:val="26"/>
          <w:lang w:val="ro-RO" w:eastAsia="ro-RO"/>
        </w:rPr>
        <w:t>igiena şi controlul infecţiilor, prin aplicarea măsurilor de prevenire şi control a infecţiilor, în conformitate cu legislaţia în vigoare;</w:t>
      </w:r>
    </w:p>
    <w:p w:rsidR="000A71B2" w:rsidRPr="000A71B2" w:rsidRDefault="000A71B2" w:rsidP="00565ACD">
      <w:pPr>
        <w:numPr>
          <w:ilvl w:val="1"/>
          <w:numId w:val="267"/>
        </w:numPr>
        <w:tabs>
          <w:tab w:val="clear" w:pos="360"/>
          <w:tab w:val="left" w:pos="720"/>
          <w:tab w:val="left" w:pos="900"/>
          <w:tab w:val="left" w:pos="993"/>
          <w:tab w:val="left" w:pos="2160"/>
        </w:tabs>
        <w:ind w:left="993" w:hanging="567"/>
        <w:jc w:val="both"/>
        <w:rPr>
          <w:rFonts w:ascii="Calibri" w:hAnsi="Calibri"/>
          <w:sz w:val="26"/>
          <w:szCs w:val="26"/>
          <w:lang w:val="ro-RO" w:eastAsia="ro-RO"/>
        </w:rPr>
      </w:pPr>
      <w:r w:rsidRPr="000A71B2">
        <w:rPr>
          <w:rFonts w:ascii="Calibri" w:hAnsi="Calibri"/>
          <w:sz w:val="26"/>
          <w:szCs w:val="26"/>
          <w:lang w:val="ro-RO" w:eastAsia="ro-RO"/>
        </w:rPr>
        <w:t>acordarea de suport şi sprijin beneficiarilor pentru adaptarea la condiţiile de viaţă şi de locuit din case;</w:t>
      </w:r>
    </w:p>
    <w:p w:rsidR="000A71B2" w:rsidRPr="000A71B2" w:rsidRDefault="000A71B2" w:rsidP="00565ACD">
      <w:pPr>
        <w:numPr>
          <w:ilvl w:val="1"/>
          <w:numId w:val="267"/>
        </w:numPr>
        <w:tabs>
          <w:tab w:val="clear" w:pos="360"/>
          <w:tab w:val="left" w:pos="720"/>
          <w:tab w:val="num" w:pos="851"/>
          <w:tab w:val="left" w:pos="900"/>
          <w:tab w:val="left" w:pos="1620"/>
          <w:tab w:val="left" w:pos="2160"/>
        </w:tabs>
        <w:ind w:left="993" w:hanging="567"/>
        <w:jc w:val="both"/>
        <w:rPr>
          <w:rFonts w:ascii="Calibri" w:hAnsi="Calibri"/>
          <w:sz w:val="26"/>
          <w:szCs w:val="26"/>
          <w:lang w:val="ro-RO" w:eastAsia="ro-RO"/>
        </w:rPr>
      </w:pPr>
      <w:r w:rsidRPr="000A71B2">
        <w:rPr>
          <w:rFonts w:ascii="Calibri" w:hAnsi="Calibri"/>
          <w:sz w:val="26"/>
          <w:szCs w:val="26"/>
          <w:lang w:eastAsia="ro-RO"/>
        </w:rPr>
        <w:t xml:space="preserve">mediere, prin optimizarea relaţiilor sociale ale beneficiarilor, în locuinţa protejată şi în comunitate; </w:t>
      </w:r>
    </w:p>
    <w:p w:rsidR="000A71B2" w:rsidRPr="000A71B2" w:rsidRDefault="000A71B2" w:rsidP="00565ACD">
      <w:pPr>
        <w:numPr>
          <w:ilvl w:val="1"/>
          <w:numId w:val="267"/>
        </w:numPr>
        <w:tabs>
          <w:tab w:val="clear" w:pos="360"/>
          <w:tab w:val="left" w:pos="720"/>
          <w:tab w:val="num" w:pos="851"/>
          <w:tab w:val="left" w:pos="900"/>
          <w:tab w:val="left" w:pos="1620"/>
          <w:tab w:val="left" w:pos="2160"/>
        </w:tabs>
        <w:ind w:left="851" w:hanging="401"/>
        <w:jc w:val="both"/>
        <w:rPr>
          <w:rFonts w:ascii="Calibri" w:hAnsi="Calibri"/>
          <w:sz w:val="26"/>
          <w:szCs w:val="26"/>
          <w:lang w:val="ro-RO" w:eastAsia="ro-RO"/>
        </w:rPr>
      </w:pPr>
      <w:r w:rsidRPr="000A71B2">
        <w:rPr>
          <w:rFonts w:ascii="Calibri" w:hAnsi="Calibri"/>
          <w:sz w:val="26"/>
          <w:szCs w:val="26"/>
          <w:lang w:eastAsia="ro-RO"/>
        </w:rPr>
        <w:t>suport pentru angajare, prin identificarea, ocuparea şi păstrarea unui loc de muncă;</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val="ro-RO" w:eastAsia="ro-RO"/>
        </w:rPr>
      </w:pPr>
      <w:r w:rsidRPr="000A71B2">
        <w:rPr>
          <w:rFonts w:ascii="Calibri" w:hAnsi="Calibri"/>
          <w:sz w:val="26"/>
          <w:szCs w:val="26"/>
          <w:lang w:eastAsia="ro-RO"/>
        </w:rPr>
        <w:t xml:space="preserve">consilierea şi informarea beneficiarilor pentru a accesa şi valorifica resursele şi facilităţile comunităţii: sănătate, educaţie, muncă, activităţi recreative etc.; </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val="ro-RO" w:eastAsia="ro-RO"/>
        </w:rPr>
      </w:pPr>
      <w:r w:rsidRPr="000A71B2">
        <w:rPr>
          <w:rFonts w:ascii="Calibri" w:hAnsi="Calibri"/>
          <w:sz w:val="26"/>
          <w:szCs w:val="26"/>
          <w:lang w:eastAsia="ro-RO"/>
        </w:rPr>
        <w:t xml:space="preserve">informare şi consiliere socială </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val="ro-RO" w:eastAsia="ro-RO"/>
        </w:rPr>
      </w:pPr>
      <w:r w:rsidRPr="000A71B2">
        <w:rPr>
          <w:rFonts w:ascii="Calibri" w:hAnsi="Calibri"/>
          <w:sz w:val="26"/>
          <w:szCs w:val="26"/>
          <w:lang w:eastAsia="ro-RO"/>
        </w:rPr>
        <w:t>consiliere psihologică</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val="ro-RO" w:eastAsia="ro-RO"/>
        </w:rPr>
      </w:pPr>
      <w:r w:rsidRPr="000A71B2">
        <w:rPr>
          <w:rFonts w:ascii="Calibri" w:hAnsi="Calibri"/>
          <w:sz w:val="26"/>
          <w:szCs w:val="26"/>
          <w:lang w:eastAsia="ro-RO"/>
        </w:rPr>
        <w:t xml:space="preserve">abilitare şi reabilitare </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val="ro-RO" w:eastAsia="ro-RO"/>
        </w:rPr>
      </w:pPr>
      <w:r w:rsidRPr="000A71B2">
        <w:rPr>
          <w:rFonts w:ascii="Calibri" w:hAnsi="Calibri"/>
          <w:sz w:val="26"/>
          <w:szCs w:val="26"/>
          <w:lang w:eastAsia="ro-RO"/>
        </w:rPr>
        <w:t>îngrijire şi asistenţă</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val="ro-RO" w:eastAsia="ro-RO"/>
        </w:rPr>
      </w:pPr>
      <w:r w:rsidRPr="000A71B2">
        <w:rPr>
          <w:rFonts w:ascii="Calibri" w:hAnsi="Calibri"/>
          <w:sz w:val="26"/>
          <w:szCs w:val="26"/>
          <w:lang w:eastAsia="ro-RO"/>
        </w:rPr>
        <w:t>dezvoltare/consolidare a aptitudinilor cognitive</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val="ro-RO" w:eastAsia="ro-RO"/>
        </w:rPr>
      </w:pPr>
      <w:r w:rsidRPr="000A71B2">
        <w:rPr>
          <w:rFonts w:ascii="Calibri" w:hAnsi="Calibri"/>
          <w:sz w:val="26"/>
          <w:szCs w:val="26"/>
          <w:lang w:eastAsia="ro-RO"/>
        </w:rPr>
        <w:t>dezvoltare/consolidare a deprinderilor zilnice ale beneficiarilor</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eastAsia="ro-RO"/>
        </w:rPr>
      </w:pPr>
      <w:r w:rsidRPr="000A71B2">
        <w:rPr>
          <w:rFonts w:ascii="Calibri" w:hAnsi="Calibri"/>
          <w:sz w:val="26"/>
          <w:szCs w:val="26"/>
          <w:lang w:eastAsia="ro-RO"/>
        </w:rPr>
        <w:t xml:space="preserve"> dezvoltare/consolidare a deprinderilor de comunicare a beneficiarilor, </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eastAsia="ro-RO"/>
        </w:rPr>
      </w:pPr>
      <w:r w:rsidRPr="000A71B2">
        <w:rPr>
          <w:rFonts w:ascii="Calibri" w:hAnsi="Calibri"/>
          <w:sz w:val="26"/>
          <w:szCs w:val="26"/>
          <w:lang w:eastAsia="ro-RO"/>
        </w:rPr>
        <w:t>dezvoltare/consolidare a deprinderilor de mobilitate a beneficiarilor</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eastAsia="ro-RO"/>
        </w:rPr>
      </w:pPr>
      <w:r w:rsidRPr="000A71B2">
        <w:rPr>
          <w:rFonts w:ascii="Calibri" w:hAnsi="Calibri"/>
          <w:sz w:val="26"/>
          <w:szCs w:val="26"/>
          <w:lang w:eastAsia="ro-RO"/>
        </w:rPr>
        <w:t xml:space="preserve">dezvoltare/consolidare a deprinderilor de autoîngrijire a beneficiarilor, </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eastAsia="ro-RO"/>
        </w:rPr>
      </w:pPr>
      <w:r w:rsidRPr="000A71B2">
        <w:rPr>
          <w:rFonts w:ascii="Calibri" w:hAnsi="Calibri"/>
          <w:sz w:val="26"/>
          <w:szCs w:val="26"/>
          <w:lang w:eastAsia="ro-RO"/>
        </w:rPr>
        <w:t xml:space="preserve">dezvoltare/consolidare a deprinderilor de îngrijire a propriei sănătăţi, </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eastAsia="ro-RO"/>
        </w:rPr>
      </w:pPr>
      <w:r w:rsidRPr="000A71B2">
        <w:rPr>
          <w:rFonts w:ascii="Calibri" w:hAnsi="Calibri"/>
          <w:sz w:val="26"/>
          <w:szCs w:val="26"/>
          <w:lang w:eastAsia="ro-RO"/>
        </w:rPr>
        <w:t xml:space="preserve">dezvoltare/consolidare a deprinderilor de autogospodărire, </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eastAsia="ro-RO"/>
        </w:rPr>
      </w:pPr>
      <w:r w:rsidRPr="000A71B2">
        <w:rPr>
          <w:rFonts w:ascii="Calibri" w:hAnsi="Calibri"/>
          <w:sz w:val="26"/>
          <w:szCs w:val="26"/>
          <w:lang w:eastAsia="ro-RO"/>
        </w:rPr>
        <w:t xml:space="preserve">dezvoltare/consolidare a deprinderilor de interacţiune, </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eastAsia="ro-RO"/>
        </w:rPr>
      </w:pPr>
      <w:r w:rsidRPr="000A71B2">
        <w:rPr>
          <w:rFonts w:ascii="Calibri" w:hAnsi="Calibri"/>
          <w:sz w:val="26"/>
          <w:szCs w:val="26"/>
          <w:lang w:eastAsia="ro-RO"/>
        </w:rPr>
        <w:lastRenderedPageBreak/>
        <w:t xml:space="preserve">privind dobândirea independenţei economice, </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eastAsia="ro-RO"/>
        </w:rPr>
      </w:pPr>
      <w:r w:rsidRPr="000A71B2">
        <w:rPr>
          <w:rFonts w:ascii="Calibri" w:hAnsi="Calibri"/>
          <w:sz w:val="26"/>
          <w:szCs w:val="26"/>
          <w:lang w:eastAsia="ro-RO"/>
        </w:rPr>
        <w:t xml:space="preserve">îmbunătăţire a nivelului de educaţie/pregătire pentru muncă </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eastAsia="ro-RO"/>
        </w:rPr>
      </w:pPr>
      <w:r w:rsidRPr="000A71B2">
        <w:rPr>
          <w:rFonts w:ascii="Calibri" w:hAnsi="Calibri"/>
          <w:sz w:val="26"/>
          <w:szCs w:val="26"/>
          <w:lang w:eastAsia="ro-RO"/>
        </w:rPr>
        <w:t xml:space="preserve">privind implicarea beneficiarilor în viaţa socială şi civică a comunităţii, </w:t>
      </w:r>
    </w:p>
    <w:p w:rsidR="000A71B2" w:rsidRPr="000A71B2" w:rsidRDefault="000A71B2" w:rsidP="00565ACD">
      <w:pPr>
        <w:numPr>
          <w:ilvl w:val="1"/>
          <w:numId w:val="267"/>
        </w:numPr>
        <w:tabs>
          <w:tab w:val="clear" w:pos="360"/>
          <w:tab w:val="left" w:pos="720"/>
          <w:tab w:val="num" w:pos="851"/>
          <w:tab w:val="left" w:pos="900"/>
          <w:tab w:val="left" w:pos="1620"/>
          <w:tab w:val="left" w:pos="2160"/>
        </w:tabs>
        <w:ind w:left="993" w:hanging="567"/>
        <w:jc w:val="both"/>
        <w:rPr>
          <w:rFonts w:ascii="Calibri" w:hAnsi="Calibri"/>
          <w:sz w:val="26"/>
          <w:szCs w:val="26"/>
          <w:lang w:val="ro-RO" w:eastAsia="ro-RO"/>
        </w:rPr>
      </w:pPr>
      <w:r w:rsidRPr="000A71B2">
        <w:rPr>
          <w:rFonts w:ascii="Calibri" w:hAnsi="Calibri"/>
          <w:sz w:val="26"/>
          <w:szCs w:val="26"/>
          <w:lang w:eastAsia="ro-RO"/>
        </w:rPr>
        <w:t xml:space="preserve">dezvoltarea abilităţilor de viaţă independentă: autoservire, autogospodărire, efectuarea cumpărăturilor, gestionarea bugetului, altele; </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val="ro-RO" w:eastAsia="ro-RO"/>
        </w:rPr>
      </w:pPr>
      <w:r w:rsidRPr="000A71B2">
        <w:rPr>
          <w:rFonts w:ascii="Calibri" w:hAnsi="Calibri"/>
          <w:sz w:val="26"/>
          <w:szCs w:val="26"/>
          <w:lang w:val="ro-RO" w:eastAsia="ro-RO"/>
        </w:rPr>
        <w:t>asistenţă şi suport acordate beneficiarilor pentru a-şi conduce independent viaţa, în acord cu propriile dorinţe;</w:t>
      </w:r>
    </w:p>
    <w:p w:rsidR="000A71B2" w:rsidRPr="000A71B2" w:rsidRDefault="000A71B2" w:rsidP="00565ACD">
      <w:pPr>
        <w:numPr>
          <w:ilvl w:val="1"/>
          <w:numId w:val="267"/>
        </w:numPr>
        <w:tabs>
          <w:tab w:val="clear" w:pos="360"/>
          <w:tab w:val="left" w:pos="720"/>
          <w:tab w:val="left" w:pos="900"/>
          <w:tab w:val="num" w:pos="993"/>
          <w:tab w:val="left" w:pos="1620"/>
          <w:tab w:val="left" w:pos="2160"/>
        </w:tabs>
        <w:ind w:left="993" w:hanging="543"/>
        <w:jc w:val="both"/>
        <w:rPr>
          <w:rFonts w:ascii="Calibri" w:hAnsi="Calibri"/>
          <w:sz w:val="26"/>
          <w:szCs w:val="26"/>
          <w:lang w:val="ro-RO" w:eastAsia="ro-RO"/>
        </w:rPr>
      </w:pPr>
      <w:r w:rsidRPr="000A71B2">
        <w:rPr>
          <w:rFonts w:ascii="Calibri" w:hAnsi="Calibri"/>
          <w:sz w:val="26"/>
          <w:szCs w:val="26"/>
          <w:lang w:eastAsia="ro-RO"/>
        </w:rPr>
        <w:t>asistență în caz de deces.</w:t>
      </w:r>
    </w:p>
    <w:p w:rsidR="000A71B2" w:rsidRPr="000A71B2" w:rsidRDefault="000A71B2" w:rsidP="000A71B2">
      <w:pPr>
        <w:tabs>
          <w:tab w:val="left" w:pos="1620"/>
          <w:tab w:val="left" w:pos="2160"/>
        </w:tabs>
        <w:jc w:val="both"/>
        <w:rPr>
          <w:rFonts w:ascii="Calibri" w:hAnsi="Calibri"/>
          <w:sz w:val="26"/>
          <w:szCs w:val="26"/>
          <w:lang w:eastAsia="ro-RO"/>
        </w:rPr>
      </w:pPr>
    </w:p>
    <w:p w:rsidR="000A71B2" w:rsidRPr="000A71B2" w:rsidRDefault="000A71B2" w:rsidP="00565ACD">
      <w:pPr>
        <w:numPr>
          <w:ilvl w:val="0"/>
          <w:numId w:val="267"/>
        </w:numPr>
        <w:tabs>
          <w:tab w:val="left" w:pos="900"/>
          <w:tab w:val="left" w:pos="1620"/>
          <w:tab w:val="left" w:pos="2160"/>
        </w:tabs>
        <w:ind w:left="900"/>
        <w:jc w:val="both"/>
        <w:rPr>
          <w:rFonts w:ascii="Calibri" w:hAnsi="Calibri"/>
          <w:sz w:val="26"/>
          <w:szCs w:val="26"/>
          <w:lang w:val="ro-RO" w:eastAsia="ro-RO"/>
        </w:rPr>
      </w:pPr>
      <w:r w:rsidRPr="000A71B2">
        <w:rPr>
          <w:rFonts w:ascii="Calibri" w:hAnsi="Calibri"/>
          <w:b/>
          <w:sz w:val="26"/>
          <w:szCs w:val="26"/>
          <w:lang w:val="ro-RO" w:eastAsia="ro-RO"/>
        </w:rPr>
        <w:t>de informare a beneficiarilor, potenţialilor beneficiari, autorităţilor publice  şi publicului larg despre domeniul său de activitate, prin asigurarea următoarelor activităţi</w:t>
      </w:r>
      <w:r w:rsidRPr="000A71B2">
        <w:rPr>
          <w:rFonts w:ascii="Calibri" w:hAnsi="Calibri"/>
          <w:sz w:val="26"/>
          <w:szCs w:val="26"/>
          <w:lang w:val="ro-RO" w:eastAsia="ro-RO"/>
        </w:rPr>
        <w:t xml:space="preserve">: </w:t>
      </w:r>
    </w:p>
    <w:p w:rsidR="000A71B2" w:rsidRPr="000A71B2" w:rsidRDefault="000A71B2" w:rsidP="00565ACD">
      <w:pPr>
        <w:widowControl w:val="0"/>
        <w:numPr>
          <w:ilvl w:val="1"/>
          <w:numId w:val="267"/>
        </w:numPr>
        <w:tabs>
          <w:tab w:val="clear" w:pos="360"/>
          <w:tab w:val="num" w:pos="900"/>
        </w:tabs>
        <w:ind w:left="900"/>
        <w:jc w:val="both"/>
        <w:rPr>
          <w:rFonts w:ascii="Calibri" w:hAnsi="Calibri"/>
          <w:bCs/>
          <w:sz w:val="26"/>
          <w:szCs w:val="26"/>
          <w:lang w:val="en-AU" w:eastAsia="ro-RO"/>
        </w:rPr>
      </w:pPr>
      <w:r w:rsidRPr="000A71B2">
        <w:rPr>
          <w:rFonts w:ascii="Calibri" w:hAnsi="Calibri"/>
          <w:bCs/>
          <w:sz w:val="26"/>
          <w:szCs w:val="26"/>
          <w:lang w:val="en-AU" w:eastAsia="ro-RO"/>
        </w:rPr>
        <w:t xml:space="preserve">mediatizarea serviciilor oferite în centru; </w:t>
      </w:r>
    </w:p>
    <w:p w:rsidR="000A71B2" w:rsidRPr="000A71B2" w:rsidRDefault="000A71B2" w:rsidP="00565ACD">
      <w:pPr>
        <w:widowControl w:val="0"/>
        <w:numPr>
          <w:ilvl w:val="1"/>
          <w:numId w:val="267"/>
        </w:numPr>
        <w:tabs>
          <w:tab w:val="clear" w:pos="360"/>
          <w:tab w:val="num" w:pos="900"/>
        </w:tabs>
        <w:ind w:left="900"/>
        <w:jc w:val="both"/>
        <w:rPr>
          <w:rFonts w:ascii="Calibri" w:hAnsi="Calibri"/>
          <w:bCs/>
          <w:sz w:val="26"/>
          <w:szCs w:val="26"/>
          <w:lang w:val="en-AU" w:eastAsia="ro-RO"/>
        </w:rPr>
      </w:pPr>
      <w:r w:rsidRPr="000A71B2">
        <w:rPr>
          <w:rFonts w:ascii="Calibri" w:hAnsi="Calibri"/>
          <w:bCs/>
          <w:sz w:val="26"/>
          <w:szCs w:val="26"/>
          <w:lang w:val="en-AU" w:eastAsia="hu-HU"/>
        </w:rPr>
        <w:t>i</w:t>
      </w:r>
      <w:r w:rsidRPr="000A71B2">
        <w:rPr>
          <w:rFonts w:ascii="Calibri" w:hAnsi="Calibri"/>
          <w:bCs/>
          <w:sz w:val="26"/>
          <w:szCs w:val="26"/>
          <w:lang w:val="en-AU" w:eastAsia="ro-RO"/>
        </w:rPr>
        <w:t>nformează beneficiarul şi/sau reprezentantul legal asupra procesului de furnizare a</w:t>
      </w:r>
      <w:r w:rsidRPr="000A71B2">
        <w:rPr>
          <w:rFonts w:ascii="Calibri" w:hAnsi="Calibri"/>
          <w:b/>
          <w:sz w:val="26"/>
          <w:szCs w:val="26"/>
          <w:lang w:val="en-AU" w:eastAsia="ro-RO"/>
        </w:rPr>
        <w:t xml:space="preserve"> </w:t>
      </w:r>
      <w:r w:rsidRPr="000A71B2">
        <w:rPr>
          <w:rFonts w:ascii="Calibri" w:hAnsi="Calibri"/>
          <w:bCs/>
          <w:sz w:val="26"/>
          <w:szCs w:val="26"/>
          <w:lang w:val="en-AU" w:eastAsia="ro-RO"/>
        </w:rPr>
        <w:t>serviciilor din centru, despre regulile de organizare şi funcţionare, despre drepturi şi obligaţii etc. (Ghidul beneficiarului, ROF, Regulamentul Intern, Norme interne, etc.) şi se întocmeşte un proces verbal de informare;</w:t>
      </w:r>
    </w:p>
    <w:p w:rsidR="000A71B2" w:rsidRPr="000A71B2" w:rsidRDefault="000A71B2" w:rsidP="00565ACD">
      <w:pPr>
        <w:widowControl w:val="0"/>
        <w:numPr>
          <w:ilvl w:val="1"/>
          <w:numId w:val="267"/>
        </w:numPr>
        <w:tabs>
          <w:tab w:val="clear" w:pos="360"/>
          <w:tab w:val="num" w:pos="900"/>
        </w:tabs>
        <w:ind w:left="900"/>
        <w:jc w:val="both"/>
        <w:rPr>
          <w:rFonts w:ascii="Calibri" w:hAnsi="Calibri"/>
          <w:bCs/>
          <w:sz w:val="26"/>
          <w:szCs w:val="26"/>
          <w:lang w:val="en-AU" w:eastAsia="ro-RO"/>
        </w:rPr>
      </w:pPr>
      <w:r w:rsidRPr="000A71B2">
        <w:rPr>
          <w:rFonts w:ascii="Calibri" w:hAnsi="Calibri"/>
          <w:bCs/>
          <w:sz w:val="26"/>
          <w:szCs w:val="26"/>
          <w:lang w:val="ro-RO" w:eastAsia="ro-RO"/>
        </w:rPr>
        <w:t>pentru informarea beneficiarului, familiei acestuia sau oricărei alte persoane interesate, serviciul social dispune de</w:t>
      </w:r>
      <w:r w:rsidRPr="000A71B2">
        <w:rPr>
          <w:rFonts w:ascii="Calibri" w:hAnsi="Calibri"/>
          <w:b/>
          <w:sz w:val="26"/>
          <w:szCs w:val="26"/>
          <w:lang w:val="ro-RO" w:eastAsia="ro-RO"/>
        </w:rPr>
        <w:t xml:space="preserve"> un material informativ,</w:t>
      </w:r>
      <w:r w:rsidRPr="000A71B2">
        <w:rPr>
          <w:rFonts w:ascii="Calibri" w:hAnsi="Calibri"/>
          <w:bCs/>
          <w:sz w:val="26"/>
          <w:szCs w:val="26"/>
          <w:lang w:val="ro-RO" w:eastAsia="ro-RO"/>
        </w:rPr>
        <w:t xml:space="preserve"> pe care îl pune la dispoziţia acestora în format accesibil; </w:t>
      </w:r>
    </w:p>
    <w:p w:rsidR="000A71B2" w:rsidRPr="000A71B2" w:rsidRDefault="000A71B2" w:rsidP="00565ACD">
      <w:pPr>
        <w:widowControl w:val="0"/>
        <w:numPr>
          <w:ilvl w:val="1"/>
          <w:numId w:val="267"/>
        </w:numPr>
        <w:tabs>
          <w:tab w:val="clear" w:pos="360"/>
          <w:tab w:val="num" w:pos="900"/>
        </w:tabs>
        <w:ind w:left="900"/>
        <w:jc w:val="both"/>
        <w:rPr>
          <w:rFonts w:ascii="Calibri" w:hAnsi="Calibri"/>
          <w:bCs/>
          <w:sz w:val="26"/>
          <w:szCs w:val="26"/>
          <w:lang w:val="en-AU" w:eastAsia="ro-RO"/>
        </w:rPr>
      </w:pPr>
      <w:r w:rsidRPr="000A71B2">
        <w:rPr>
          <w:rFonts w:ascii="Calibri" w:hAnsi="Calibri"/>
          <w:b/>
          <w:sz w:val="26"/>
          <w:szCs w:val="26"/>
          <w:lang w:val="ro-RO" w:eastAsia="ro-RO"/>
        </w:rPr>
        <w:t>Ghidul beneficiarului,</w:t>
      </w:r>
      <w:r w:rsidRPr="000A71B2">
        <w:rPr>
          <w:rFonts w:ascii="Calibri" w:hAnsi="Calibri"/>
          <w:bCs/>
          <w:sz w:val="26"/>
          <w:szCs w:val="26"/>
          <w:lang w:val="ro-RO" w:eastAsia="ro-RO"/>
        </w:rPr>
        <w:t xml:space="preserve"> ca material informativ, cuprinde date referitoare la regulamentul de organizare şi funcţionare al locuinţei protejate, activităţile derulate şi facilităţile oferite, drepturile şi obligaţiile beneficiarilor;</w:t>
      </w:r>
    </w:p>
    <w:p w:rsidR="000A71B2" w:rsidRPr="000A71B2" w:rsidRDefault="000A71B2" w:rsidP="00565ACD">
      <w:pPr>
        <w:widowControl w:val="0"/>
        <w:numPr>
          <w:ilvl w:val="1"/>
          <w:numId w:val="267"/>
        </w:numPr>
        <w:tabs>
          <w:tab w:val="clear" w:pos="360"/>
          <w:tab w:val="num" w:pos="900"/>
        </w:tabs>
        <w:ind w:left="900"/>
        <w:jc w:val="both"/>
        <w:rPr>
          <w:rFonts w:ascii="Calibri" w:hAnsi="Calibri"/>
          <w:bCs/>
          <w:sz w:val="26"/>
          <w:szCs w:val="26"/>
          <w:lang w:val="ro-RO" w:eastAsia="ro-RO"/>
        </w:rPr>
      </w:pPr>
      <w:r w:rsidRPr="000A71B2">
        <w:rPr>
          <w:rFonts w:ascii="Calibri" w:hAnsi="Calibri"/>
          <w:bCs/>
          <w:sz w:val="26"/>
          <w:szCs w:val="26"/>
          <w:lang w:val="ro-RO" w:eastAsia="ro-RO"/>
        </w:rPr>
        <w:t>accesul potenţialilor beneficiari/reprezentanţi legali/membrilor lor de familie, anterior admiterii beneficiarilor, pentru a cunoaşte condiţiile de locuit şi de desfăşurare a activităţilor, se realizează cu anunţarea prealabilă a şefului de centru. În timpul vizitei, beneficiarii/reprezentanţii legali-membrii familiei sunt însoţiţi de un angajat al DGASPC Harghita, Locuinţe protejate;</w:t>
      </w:r>
    </w:p>
    <w:p w:rsidR="000A71B2" w:rsidRPr="000A71B2" w:rsidRDefault="000A71B2" w:rsidP="00565ACD">
      <w:pPr>
        <w:widowControl w:val="0"/>
        <w:numPr>
          <w:ilvl w:val="1"/>
          <w:numId w:val="267"/>
        </w:numPr>
        <w:tabs>
          <w:tab w:val="clear" w:pos="360"/>
          <w:tab w:val="num" w:pos="900"/>
        </w:tabs>
        <w:ind w:left="900"/>
        <w:jc w:val="both"/>
        <w:rPr>
          <w:rFonts w:ascii="Calibri" w:hAnsi="Calibri"/>
          <w:bCs/>
          <w:sz w:val="26"/>
          <w:szCs w:val="26"/>
          <w:lang w:val="en-AU" w:eastAsia="ro-RO"/>
        </w:rPr>
      </w:pPr>
      <w:r w:rsidRPr="000A71B2">
        <w:rPr>
          <w:rFonts w:ascii="Calibri" w:hAnsi="Calibri"/>
          <w:sz w:val="26"/>
          <w:szCs w:val="26"/>
          <w:lang w:val="en-AU" w:eastAsia="ro-RO"/>
        </w:rPr>
        <w:t>elaborarea de rapoarte de activitate</w:t>
      </w:r>
    </w:p>
    <w:p w:rsidR="000A71B2" w:rsidRPr="000A71B2" w:rsidRDefault="000A71B2" w:rsidP="000A71B2">
      <w:pPr>
        <w:tabs>
          <w:tab w:val="left" w:pos="1620"/>
          <w:tab w:val="left" w:pos="2160"/>
        </w:tabs>
        <w:ind w:left="1440"/>
        <w:jc w:val="both"/>
        <w:rPr>
          <w:rFonts w:ascii="Calibri" w:hAnsi="Calibri"/>
          <w:color w:val="5B9BD5"/>
          <w:sz w:val="26"/>
          <w:szCs w:val="26"/>
          <w:lang w:val="ro-RO" w:eastAsia="ro-RO"/>
        </w:rPr>
      </w:pPr>
    </w:p>
    <w:p w:rsidR="000A71B2" w:rsidRPr="000A71B2" w:rsidRDefault="000A71B2" w:rsidP="00565ACD">
      <w:pPr>
        <w:numPr>
          <w:ilvl w:val="0"/>
          <w:numId w:val="267"/>
        </w:numPr>
        <w:tabs>
          <w:tab w:val="left" w:pos="1080"/>
          <w:tab w:val="left" w:pos="1620"/>
          <w:tab w:val="left" w:pos="2160"/>
        </w:tabs>
        <w:ind w:left="990"/>
        <w:jc w:val="both"/>
        <w:rPr>
          <w:rFonts w:ascii="Calibri" w:hAnsi="Calibri"/>
          <w:b/>
          <w:bCs/>
          <w:sz w:val="26"/>
          <w:szCs w:val="26"/>
          <w:lang w:val="ro-RO" w:eastAsia="ro-RO"/>
        </w:rPr>
      </w:pPr>
      <w:r w:rsidRPr="000A71B2">
        <w:rPr>
          <w:rFonts w:ascii="Calibri" w:hAnsi="Calibri"/>
          <w:b/>
          <w:bCs/>
          <w:sz w:val="26"/>
          <w:szCs w:val="26"/>
          <w:lang w:val="ro-RO" w:eastAsia="ro-RO"/>
        </w:rPr>
        <w:t xml:space="preserve">de promovare a drepturilor beneficiarilor 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 </w:t>
      </w:r>
    </w:p>
    <w:p w:rsidR="000A71B2" w:rsidRPr="000A71B2" w:rsidRDefault="000A71B2" w:rsidP="00565ACD">
      <w:pPr>
        <w:numPr>
          <w:ilvl w:val="1"/>
          <w:numId w:val="267"/>
        </w:numPr>
        <w:tabs>
          <w:tab w:val="clear" w:pos="360"/>
          <w:tab w:val="left" w:pos="990"/>
          <w:tab w:val="num" w:pos="1080"/>
        </w:tabs>
        <w:ind w:left="990"/>
        <w:jc w:val="both"/>
        <w:rPr>
          <w:rFonts w:ascii="Calibri" w:hAnsi="Calibri"/>
          <w:sz w:val="26"/>
          <w:szCs w:val="26"/>
          <w:lang w:val="ro-RO" w:eastAsia="ro-RO"/>
        </w:rPr>
      </w:pPr>
      <w:r w:rsidRPr="000A71B2">
        <w:rPr>
          <w:rFonts w:ascii="Calibri" w:hAnsi="Calibri"/>
          <w:sz w:val="26"/>
          <w:szCs w:val="26"/>
          <w:lang w:val="ro-RO" w:eastAsia="ro-RO"/>
        </w:rPr>
        <w:t xml:space="preserve">elaborează Carta drepturilor beneficiarilor care este adusă la cunoştinţa beneficiarilor şi angajaţilor centrului; </w:t>
      </w:r>
    </w:p>
    <w:p w:rsidR="000A71B2" w:rsidRPr="000A71B2" w:rsidRDefault="000A71B2" w:rsidP="00565ACD">
      <w:pPr>
        <w:numPr>
          <w:ilvl w:val="1"/>
          <w:numId w:val="267"/>
        </w:numPr>
        <w:tabs>
          <w:tab w:val="clear" w:pos="360"/>
          <w:tab w:val="left" w:pos="990"/>
          <w:tab w:val="num" w:pos="1080"/>
        </w:tabs>
        <w:ind w:left="990"/>
        <w:jc w:val="both"/>
        <w:rPr>
          <w:rFonts w:ascii="Calibri" w:hAnsi="Calibri"/>
          <w:sz w:val="26"/>
          <w:szCs w:val="26"/>
          <w:lang w:val="ro-RO" w:eastAsia="ro-RO"/>
        </w:rPr>
      </w:pPr>
      <w:r w:rsidRPr="000A71B2">
        <w:rPr>
          <w:rFonts w:ascii="Calibri" w:hAnsi="Calibri"/>
          <w:sz w:val="26"/>
          <w:szCs w:val="26"/>
          <w:lang w:eastAsia="ro-RO"/>
        </w:rPr>
        <w:t>deţine şi aplică o procedură proprie de măsurare a gradului de satisfacţie a beneficiarilor</w:t>
      </w:r>
      <w:r w:rsidRPr="000A71B2">
        <w:rPr>
          <w:rFonts w:ascii="Calibri" w:hAnsi="Calibri"/>
          <w:sz w:val="26"/>
          <w:szCs w:val="26"/>
          <w:lang w:val="ro-RO" w:eastAsia="ro-RO"/>
        </w:rPr>
        <w:t xml:space="preserve">; </w:t>
      </w:r>
    </w:p>
    <w:p w:rsidR="000A71B2" w:rsidRPr="000A71B2" w:rsidRDefault="000A71B2" w:rsidP="00565ACD">
      <w:pPr>
        <w:numPr>
          <w:ilvl w:val="1"/>
          <w:numId w:val="267"/>
        </w:numPr>
        <w:tabs>
          <w:tab w:val="clear" w:pos="360"/>
          <w:tab w:val="left" w:pos="990"/>
          <w:tab w:val="num" w:pos="1080"/>
        </w:tabs>
        <w:ind w:left="990"/>
        <w:jc w:val="both"/>
        <w:rPr>
          <w:rFonts w:ascii="Calibri" w:hAnsi="Calibri"/>
          <w:sz w:val="26"/>
          <w:szCs w:val="26"/>
          <w:lang w:val="ro-RO" w:eastAsia="ro-RO"/>
        </w:rPr>
      </w:pPr>
      <w:r w:rsidRPr="000A71B2">
        <w:rPr>
          <w:rFonts w:ascii="Calibri" w:hAnsi="Calibri"/>
          <w:sz w:val="26"/>
          <w:szCs w:val="26"/>
          <w:lang w:val="ro-RO" w:eastAsia="ro-RO"/>
        </w:rPr>
        <w:t xml:space="preserve">organizează sesiuni de instruire a personalului angajat cu privire la drepturile beneficiarilor; </w:t>
      </w:r>
    </w:p>
    <w:p w:rsidR="000A71B2" w:rsidRPr="000A71B2" w:rsidRDefault="000A71B2" w:rsidP="00565ACD">
      <w:pPr>
        <w:numPr>
          <w:ilvl w:val="1"/>
          <w:numId w:val="267"/>
        </w:numPr>
        <w:tabs>
          <w:tab w:val="clear" w:pos="360"/>
          <w:tab w:val="left" w:pos="990"/>
          <w:tab w:val="num" w:pos="1080"/>
        </w:tabs>
        <w:ind w:left="990"/>
        <w:jc w:val="both"/>
        <w:rPr>
          <w:rFonts w:ascii="Calibri" w:hAnsi="Calibri"/>
          <w:sz w:val="26"/>
          <w:szCs w:val="26"/>
          <w:lang w:val="ro-RO" w:eastAsia="ro-RO"/>
        </w:rPr>
      </w:pPr>
      <w:r w:rsidRPr="000A71B2">
        <w:rPr>
          <w:rFonts w:ascii="Calibri" w:hAnsi="Calibri"/>
          <w:sz w:val="26"/>
          <w:szCs w:val="26"/>
          <w:lang w:val="ro-RO" w:eastAsia="ro-RO"/>
        </w:rPr>
        <w:t>personalul angajat își desfășoară activitatea în baza unui Cod de etică;</w:t>
      </w:r>
    </w:p>
    <w:p w:rsidR="000A71B2" w:rsidRPr="000A71B2" w:rsidRDefault="000A71B2" w:rsidP="00565ACD">
      <w:pPr>
        <w:numPr>
          <w:ilvl w:val="1"/>
          <w:numId w:val="267"/>
        </w:numPr>
        <w:tabs>
          <w:tab w:val="clear" w:pos="360"/>
          <w:tab w:val="left" w:pos="990"/>
          <w:tab w:val="num" w:pos="1080"/>
        </w:tabs>
        <w:ind w:left="990"/>
        <w:jc w:val="both"/>
        <w:rPr>
          <w:rFonts w:ascii="Calibri" w:hAnsi="Calibri"/>
          <w:sz w:val="26"/>
          <w:szCs w:val="26"/>
          <w:lang w:val="ro-RO" w:eastAsia="ro-RO"/>
        </w:rPr>
      </w:pPr>
      <w:r w:rsidRPr="000A71B2">
        <w:rPr>
          <w:rFonts w:ascii="Calibri" w:hAnsi="Calibri"/>
          <w:sz w:val="26"/>
          <w:szCs w:val="26"/>
          <w:lang w:val="ro-RO" w:eastAsia="ro-RO"/>
        </w:rPr>
        <w:t>a</w:t>
      </w:r>
      <w:r w:rsidRPr="000A71B2">
        <w:rPr>
          <w:rFonts w:ascii="Calibri" w:hAnsi="Calibri"/>
          <w:sz w:val="26"/>
          <w:szCs w:val="26"/>
          <w:lang w:eastAsia="ro-RO"/>
        </w:rPr>
        <w:t>cordă sprijin şi asistenţă de specialitate în vederea prevenirii situaţiilor care pun în pericol siguranţa persoanelor cu handicap;</w:t>
      </w:r>
    </w:p>
    <w:p w:rsidR="000A71B2" w:rsidRPr="000A71B2" w:rsidRDefault="000A71B2" w:rsidP="00565ACD">
      <w:pPr>
        <w:numPr>
          <w:ilvl w:val="1"/>
          <w:numId w:val="267"/>
        </w:numPr>
        <w:tabs>
          <w:tab w:val="clear" w:pos="360"/>
          <w:tab w:val="left" w:pos="990"/>
          <w:tab w:val="num" w:pos="1080"/>
        </w:tabs>
        <w:ind w:left="990"/>
        <w:jc w:val="both"/>
        <w:rPr>
          <w:rFonts w:ascii="Calibri" w:hAnsi="Calibri"/>
          <w:sz w:val="26"/>
          <w:szCs w:val="26"/>
          <w:lang w:val="ro-RO" w:eastAsia="ro-RO"/>
        </w:rPr>
      </w:pPr>
      <w:r w:rsidRPr="000A71B2">
        <w:rPr>
          <w:rFonts w:ascii="Calibri" w:hAnsi="Calibri"/>
          <w:sz w:val="26"/>
          <w:szCs w:val="26"/>
          <w:lang w:val="ro-RO" w:eastAsia="ro-RO"/>
        </w:rPr>
        <w:lastRenderedPageBreak/>
        <w:t>dezvoltă parteneriate şi colaborează cu organizaţii neguvernamentale şi cu alţi reprezentanţi ai societăţii civile, în vederea diversificării serviciilor de asistenţă specială, în funcţie de realităţi şi de specificul local;</w:t>
      </w:r>
    </w:p>
    <w:p w:rsidR="000A71B2" w:rsidRPr="000A71B2" w:rsidRDefault="000A71B2" w:rsidP="00565ACD">
      <w:pPr>
        <w:numPr>
          <w:ilvl w:val="1"/>
          <w:numId w:val="267"/>
        </w:numPr>
        <w:tabs>
          <w:tab w:val="clear" w:pos="360"/>
          <w:tab w:val="left" w:pos="990"/>
          <w:tab w:val="num" w:pos="1080"/>
        </w:tabs>
        <w:ind w:left="990"/>
        <w:jc w:val="both"/>
        <w:rPr>
          <w:rFonts w:ascii="Calibri" w:hAnsi="Calibri"/>
          <w:sz w:val="26"/>
          <w:szCs w:val="26"/>
          <w:lang w:val="ro-RO" w:eastAsia="ro-RO"/>
        </w:rPr>
      </w:pPr>
      <w:r w:rsidRPr="000A71B2">
        <w:rPr>
          <w:rFonts w:ascii="Calibri" w:hAnsi="Calibri"/>
          <w:sz w:val="26"/>
          <w:szCs w:val="26"/>
          <w:lang w:eastAsia="ro-RO"/>
        </w:rPr>
        <w:t>asigură consiliere şi informare atât familiilor, cât şi asistaţilor, privind problematica socială;</w:t>
      </w:r>
    </w:p>
    <w:p w:rsidR="000A71B2" w:rsidRPr="000A71B2" w:rsidRDefault="000A71B2" w:rsidP="00565ACD">
      <w:pPr>
        <w:numPr>
          <w:ilvl w:val="1"/>
          <w:numId w:val="267"/>
        </w:numPr>
        <w:tabs>
          <w:tab w:val="clear" w:pos="360"/>
          <w:tab w:val="left" w:pos="990"/>
          <w:tab w:val="num" w:pos="1080"/>
        </w:tabs>
        <w:ind w:left="990"/>
        <w:jc w:val="both"/>
        <w:rPr>
          <w:rFonts w:ascii="Calibri" w:hAnsi="Calibri"/>
          <w:bCs/>
          <w:sz w:val="26"/>
          <w:szCs w:val="26"/>
          <w:lang w:val="ro-RO" w:eastAsia="ro-RO"/>
        </w:rPr>
      </w:pPr>
      <w:r w:rsidRPr="000A71B2">
        <w:rPr>
          <w:rFonts w:ascii="Calibri" w:hAnsi="Calibri"/>
          <w:sz w:val="26"/>
          <w:szCs w:val="26"/>
          <w:lang w:eastAsia="ro-RO"/>
        </w:rPr>
        <w:t>asigură respectarea standardelor minime de calitate;</w:t>
      </w:r>
    </w:p>
    <w:p w:rsidR="000A71B2" w:rsidRPr="000A71B2" w:rsidRDefault="000A71B2" w:rsidP="00565ACD">
      <w:pPr>
        <w:numPr>
          <w:ilvl w:val="1"/>
          <w:numId w:val="267"/>
        </w:numPr>
        <w:tabs>
          <w:tab w:val="clear" w:pos="360"/>
          <w:tab w:val="left" w:pos="990"/>
          <w:tab w:val="num" w:pos="1080"/>
        </w:tabs>
        <w:ind w:left="990"/>
        <w:jc w:val="both"/>
        <w:rPr>
          <w:rFonts w:ascii="Calibri" w:hAnsi="Calibri"/>
          <w:bCs/>
          <w:sz w:val="26"/>
          <w:szCs w:val="26"/>
          <w:lang w:val="ro-RO" w:eastAsia="ro-RO"/>
        </w:rPr>
      </w:pPr>
      <w:r w:rsidRPr="000A71B2">
        <w:rPr>
          <w:rFonts w:ascii="Calibri" w:hAnsi="Calibri"/>
          <w:bCs/>
          <w:sz w:val="26"/>
          <w:szCs w:val="26"/>
          <w:lang w:val="hu-HU" w:eastAsia="ro-RO"/>
        </w:rPr>
        <w:t>r</w:t>
      </w:r>
      <w:r w:rsidRPr="000A71B2">
        <w:rPr>
          <w:rFonts w:ascii="Calibri" w:hAnsi="Calibri"/>
          <w:bCs/>
          <w:sz w:val="26"/>
          <w:szCs w:val="26"/>
          <w:lang w:eastAsia="ro-RO"/>
        </w:rPr>
        <w:t>ealizează consilierea beneficiariilor precum şi a familiilor acestora, aplică instrumente specifice de investigare socială (anchete sociale, analize biografice, interviuri, studii de caz);</w:t>
      </w:r>
    </w:p>
    <w:p w:rsidR="000A71B2" w:rsidRPr="000A71B2" w:rsidRDefault="000A71B2" w:rsidP="00565ACD">
      <w:pPr>
        <w:numPr>
          <w:ilvl w:val="1"/>
          <w:numId w:val="267"/>
        </w:numPr>
        <w:tabs>
          <w:tab w:val="clear" w:pos="360"/>
          <w:tab w:val="left" w:pos="990"/>
          <w:tab w:val="num" w:pos="1080"/>
        </w:tabs>
        <w:ind w:left="990"/>
        <w:jc w:val="both"/>
        <w:rPr>
          <w:rFonts w:ascii="Calibri" w:hAnsi="Calibri"/>
          <w:sz w:val="26"/>
          <w:szCs w:val="26"/>
          <w:lang w:val="ro-RO" w:eastAsia="ro-RO"/>
        </w:rPr>
      </w:pPr>
      <w:r w:rsidRPr="000A71B2">
        <w:rPr>
          <w:rFonts w:ascii="Calibri" w:hAnsi="Calibri"/>
          <w:sz w:val="26"/>
          <w:szCs w:val="26"/>
          <w:lang w:eastAsia="ro-RO"/>
        </w:rPr>
        <w:t xml:space="preserve">intervine în sensibilizarea comunităţii la nevoile specifice ale persoanelor cu handicap; </w:t>
      </w:r>
    </w:p>
    <w:p w:rsidR="000A71B2" w:rsidRPr="000A71B2" w:rsidRDefault="000A71B2" w:rsidP="00565ACD">
      <w:pPr>
        <w:numPr>
          <w:ilvl w:val="1"/>
          <w:numId w:val="267"/>
        </w:numPr>
        <w:tabs>
          <w:tab w:val="clear" w:pos="360"/>
          <w:tab w:val="left" w:pos="990"/>
          <w:tab w:val="num" w:pos="1080"/>
        </w:tabs>
        <w:ind w:left="990"/>
        <w:jc w:val="both"/>
        <w:rPr>
          <w:rFonts w:ascii="Calibri" w:hAnsi="Calibri"/>
          <w:sz w:val="26"/>
          <w:szCs w:val="26"/>
          <w:lang w:val="ro-RO" w:eastAsia="ro-RO"/>
        </w:rPr>
      </w:pPr>
      <w:r w:rsidRPr="000A71B2">
        <w:rPr>
          <w:rFonts w:ascii="Calibri" w:hAnsi="Calibri"/>
          <w:sz w:val="26"/>
          <w:szCs w:val="26"/>
          <w:lang w:val="ro-RO" w:eastAsia="ro-RO"/>
        </w:rPr>
        <w:t xml:space="preserve"> i</w:t>
      </w:r>
      <w:r w:rsidRPr="000A71B2">
        <w:rPr>
          <w:rFonts w:ascii="Calibri" w:hAnsi="Calibri"/>
          <w:sz w:val="26"/>
          <w:szCs w:val="26"/>
          <w:lang w:eastAsia="ro-RO"/>
        </w:rPr>
        <w:t>nstruieşte personalul cu privire la metodele de abordare, comunicare şi relaţionare cu beneficiarii.</w:t>
      </w:r>
    </w:p>
    <w:p w:rsidR="000A71B2" w:rsidRPr="000A71B2" w:rsidRDefault="000A71B2" w:rsidP="000A71B2">
      <w:pPr>
        <w:jc w:val="both"/>
        <w:rPr>
          <w:rFonts w:ascii="Calibri" w:hAnsi="Calibri"/>
          <w:b/>
          <w:bCs/>
          <w:sz w:val="26"/>
          <w:szCs w:val="26"/>
          <w:lang w:eastAsia="ro-RO"/>
        </w:rPr>
      </w:pPr>
    </w:p>
    <w:p w:rsidR="000A71B2" w:rsidRPr="000A71B2" w:rsidRDefault="000A71B2" w:rsidP="00565ACD">
      <w:pPr>
        <w:numPr>
          <w:ilvl w:val="0"/>
          <w:numId w:val="267"/>
        </w:numPr>
        <w:tabs>
          <w:tab w:val="left" w:pos="1080"/>
          <w:tab w:val="left" w:pos="1620"/>
          <w:tab w:val="left" w:pos="2160"/>
        </w:tabs>
        <w:ind w:left="990"/>
        <w:jc w:val="both"/>
        <w:rPr>
          <w:rFonts w:ascii="Calibri" w:hAnsi="Calibri"/>
          <w:b/>
          <w:bCs/>
          <w:sz w:val="26"/>
          <w:szCs w:val="26"/>
          <w:lang w:val="ro-RO" w:eastAsia="ro-RO"/>
        </w:rPr>
      </w:pPr>
      <w:r w:rsidRPr="000A71B2">
        <w:rPr>
          <w:rFonts w:ascii="Calibri" w:hAnsi="Calibri"/>
          <w:b/>
          <w:bCs/>
          <w:sz w:val="26"/>
          <w:szCs w:val="26"/>
          <w:lang w:val="ro-RO" w:eastAsia="ro-RO"/>
        </w:rPr>
        <w:t xml:space="preserve">de asigurare a calităţii serviciilor sociale prin realizarea următoarelor activităţi: </w:t>
      </w:r>
    </w:p>
    <w:p w:rsidR="000A71B2" w:rsidRPr="000A71B2" w:rsidRDefault="000A71B2" w:rsidP="00565ACD">
      <w:pPr>
        <w:numPr>
          <w:ilvl w:val="1"/>
          <w:numId w:val="267"/>
        </w:numPr>
        <w:tabs>
          <w:tab w:val="clear" w:pos="360"/>
          <w:tab w:val="left" w:pos="1080"/>
          <w:tab w:val="left" w:pos="1620"/>
          <w:tab w:val="left" w:pos="2160"/>
        </w:tabs>
        <w:ind w:left="1134" w:hanging="414"/>
        <w:jc w:val="both"/>
        <w:rPr>
          <w:rFonts w:ascii="Calibri" w:hAnsi="Calibri"/>
          <w:sz w:val="26"/>
          <w:szCs w:val="26"/>
          <w:lang w:val="ro-RO" w:eastAsia="ro-RO"/>
        </w:rPr>
      </w:pPr>
      <w:r w:rsidRPr="000A71B2">
        <w:rPr>
          <w:rFonts w:ascii="Calibri" w:hAnsi="Calibri"/>
          <w:sz w:val="26"/>
          <w:szCs w:val="26"/>
          <w:lang w:val="ro-RO" w:eastAsia="ro-RO"/>
        </w:rPr>
        <w:t xml:space="preserve">elaborarea instrumentelor standardizate utilizate în procesul de acordare a serviciilor; </w:t>
      </w:r>
    </w:p>
    <w:p w:rsidR="000A71B2" w:rsidRPr="000A71B2" w:rsidRDefault="000A71B2" w:rsidP="00565ACD">
      <w:pPr>
        <w:numPr>
          <w:ilvl w:val="1"/>
          <w:numId w:val="267"/>
        </w:numPr>
        <w:tabs>
          <w:tab w:val="clear" w:pos="360"/>
          <w:tab w:val="left" w:pos="1080"/>
          <w:tab w:val="left" w:pos="1620"/>
          <w:tab w:val="left" w:pos="2160"/>
        </w:tabs>
        <w:ind w:left="1134" w:hanging="414"/>
        <w:jc w:val="both"/>
        <w:rPr>
          <w:rFonts w:ascii="Calibri" w:hAnsi="Calibri"/>
          <w:sz w:val="26"/>
          <w:szCs w:val="26"/>
          <w:lang w:val="ro-RO" w:eastAsia="ro-RO"/>
        </w:rPr>
      </w:pPr>
      <w:r w:rsidRPr="000A71B2">
        <w:rPr>
          <w:rFonts w:ascii="Calibri" w:hAnsi="Calibri"/>
          <w:color w:val="000000"/>
          <w:sz w:val="26"/>
          <w:szCs w:val="26"/>
          <w:lang w:eastAsia="ro-RO"/>
        </w:rPr>
        <w:t>elaborarea şi implementarea procedurilor de lucru specifice serviciului social</w:t>
      </w:r>
    </w:p>
    <w:p w:rsidR="000A71B2" w:rsidRPr="000A71B2" w:rsidRDefault="000A71B2" w:rsidP="00565ACD">
      <w:pPr>
        <w:numPr>
          <w:ilvl w:val="1"/>
          <w:numId w:val="267"/>
        </w:numPr>
        <w:tabs>
          <w:tab w:val="clear" w:pos="360"/>
          <w:tab w:val="left" w:pos="1080"/>
          <w:tab w:val="left" w:pos="1620"/>
          <w:tab w:val="left" w:pos="2160"/>
        </w:tabs>
        <w:ind w:left="1440" w:hanging="720"/>
        <w:jc w:val="both"/>
        <w:rPr>
          <w:rFonts w:ascii="Calibri" w:hAnsi="Calibri"/>
          <w:sz w:val="26"/>
          <w:szCs w:val="26"/>
          <w:lang w:val="ro-RO" w:eastAsia="ro-RO"/>
        </w:rPr>
      </w:pPr>
      <w:r w:rsidRPr="000A71B2">
        <w:rPr>
          <w:rFonts w:ascii="Calibri" w:hAnsi="Calibri"/>
          <w:sz w:val="26"/>
          <w:szCs w:val="26"/>
          <w:lang w:val="ro-RO" w:eastAsia="ro-RO"/>
        </w:rPr>
        <w:t xml:space="preserve">realizarea de evaluări periodice a serviciilor prestate; </w:t>
      </w:r>
    </w:p>
    <w:p w:rsidR="000A71B2" w:rsidRPr="000A71B2" w:rsidRDefault="000A71B2" w:rsidP="00565ACD">
      <w:pPr>
        <w:numPr>
          <w:ilvl w:val="1"/>
          <w:numId w:val="267"/>
        </w:numPr>
        <w:tabs>
          <w:tab w:val="clear" w:pos="360"/>
          <w:tab w:val="left" w:pos="1080"/>
          <w:tab w:val="left" w:pos="1620"/>
          <w:tab w:val="left" w:pos="2160"/>
        </w:tabs>
        <w:ind w:left="1080"/>
        <w:jc w:val="both"/>
        <w:rPr>
          <w:rFonts w:ascii="Calibri" w:hAnsi="Calibri"/>
          <w:sz w:val="26"/>
          <w:szCs w:val="26"/>
          <w:lang w:val="ro-RO" w:eastAsia="ro-RO"/>
        </w:rPr>
      </w:pPr>
      <w:r w:rsidRPr="000A71B2">
        <w:rPr>
          <w:rFonts w:ascii="Calibri" w:hAnsi="Calibri"/>
          <w:sz w:val="26"/>
          <w:szCs w:val="26"/>
          <w:lang w:eastAsia="hu-HU"/>
        </w:rPr>
        <w:t>evaluarea nevoilor</w:t>
      </w:r>
      <w:r w:rsidRPr="000A71B2">
        <w:rPr>
          <w:rFonts w:ascii="Calibri" w:hAnsi="Calibri"/>
          <w:sz w:val="26"/>
          <w:szCs w:val="26"/>
          <w:lang w:eastAsia="ro-RO"/>
        </w:rPr>
        <w:t xml:space="preserve"> beneficiarilor, în baza documentelor specifice de evaluare/reevaluare, în care înregistrează datele privind evaluarea iniţială / reevaluările acestora; </w:t>
      </w:r>
    </w:p>
    <w:p w:rsidR="000A71B2" w:rsidRPr="000A71B2" w:rsidRDefault="000A71B2" w:rsidP="00565ACD">
      <w:pPr>
        <w:numPr>
          <w:ilvl w:val="1"/>
          <w:numId w:val="267"/>
        </w:numPr>
        <w:tabs>
          <w:tab w:val="clear" w:pos="360"/>
          <w:tab w:val="left" w:pos="1080"/>
          <w:tab w:val="left" w:pos="1620"/>
          <w:tab w:val="left" w:pos="2160"/>
        </w:tabs>
        <w:ind w:left="1080"/>
        <w:jc w:val="both"/>
        <w:rPr>
          <w:rFonts w:ascii="Calibri" w:hAnsi="Calibri"/>
          <w:sz w:val="26"/>
          <w:szCs w:val="26"/>
          <w:lang w:val="ro-RO" w:eastAsia="ro-RO"/>
        </w:rPr>
      </w:pPr>
      <w:r w:rsidRPr="000A71B2">
        <w:rPr>
          <w:rFonts w:ascii="Calibri" w:hAnsi="Calibri"/>
          <w:sz w:val="26"/>
          <w:szCs w:val="26"/>
          <w:lang w:eastAsia="ro-RO"/>
        </w:rPr>
        <w:t>evaluarea iniţială/reevaluările beneficiarilor se efectuază de către o echipă multidisciplinară: psiholog, asistent social, etc. E</w:t>
      </w:r>
      <w:r w:rsidRPr="000A71B2">
        <w:rPr>
          <w:rFonts w:ascii="Calibri" w:hAnsi="Calibri"/>
          <w:sz w:val="26"/>
          <w:szCs w:val="26"/>
          <w:lang w:eastAsia="hu-HU"/>
        </w:rPr>
        <w:t>chipa multidisciplinară este coordonată de către un manager de caz desemnat de şeful centrului;</w:t>
      </w:r>
    </w:p>
    <w:p w:rsidR="000A71B2" w:rsidRPr="000A71B2" w:rsidRDefault="000A71B2" w:rsidP="00565ACD">
      <w:pPr>
        <w:numPr>
          <w:ilvl w:val="1"/>
          <w:numId w:val="267"/>
        </w:numPr>
        <w:tabs>
          <w:tab w:val="clear" w:pos="360"/>
          <w:tab w:val="left" w:pos="1080"/>
          <w:tab w:val="left" w:pos="1620"/>
          <w:tab w:val="left" w:pos="2160"/>
        </w:tabs>
        <w:ind w:left="1080"/>
        <w:jc w:val="both"/>
        <w:rPr>
          <w:rFonts w:ascii="Calibri" w:hAnsi="Calibri"/>
          <w:sz w:val="26"/>
          <w:szCs w:val="26"/>
          <w:lang w:val="ro-RO" w:eastAsia="ro-RO"/>
        </w:rPr>
      </w:pPr>
      <w:r w:rsidRPr="000A71B2">
        <w:rPr>
          <w:rFonts w:ascii="Calibri" w:hAnsi="Calibri"/>
          <w:sz w:val="26"/>
          <w:szCs w:val="26"/>
          <w:lang w:eastAsia="ro-RO"/>
        </w:rPr>
        <w:t>realizează pentru fiecare beneficiar un Plan personal de viitor precum şi o Fişă de monitorizare servicii, care cuprinde: servicii de reintegrare socială, eventuale terapii de recuperare/reabilitare şi activităţi de terapie ocupaţională urmată de beneficiari;</w:t>
      </w:r>
    </w:p>
    <w:p w:rsidR="000A71B2" w:rsidRPr="000A71B2" w:rsidRDefault="000A71B2" w:rsidP="00565ACD">
      <w:pPr>
        <w:numPr>
          <w:ilvl w:val="1"/>
          <w:numId w:val="267"/>
        </w:numPr>
        <w:tabs>
          <w:tab w:val="clear" w:pos="360"/>
          <w:tab w:val="left" w:pos="1080"/>
          <w:tab w:val="left" w:pos="1620"/>
          <w:tab w:val="left" w:pos="2160"/>
        </w:tabs>
        <w:ind w:left="1080"/>
        <w:jc w:val="both"/>
        <w:rPr>
          <w:rFonts w:ascii="Calibri" w:hAnsi="Calibri"/>
          <w:sz w:val="26"/>
          <w:szCs w:val="26"/>
          <w:lang w:val="ro-RO" w:eastAsia="ro-RO"/>
        </w:rPr>
      </w:pPr>
      <w:r w:rsidRPr="000A71B2">
        <w:rPr>
          <w:rFonts w:ascii="Calibri" w:hAnsi="Calibri"/>
          <w:b/>
          <w:sz w:val="26"/>
          <w:szCs w:val="26"/>
          <w:lang w:eastAsia="ro-RO"/>
        </w:rPr>
        <w:t xml:space="preserve"> </w:t>
      </w:r>
      <w:r w:rsidRPr="000A71B2">
        <w:rPr>
          <w:rFonts w:ascii="Calibri" w:hAnsi="Calibri"/>
          <w:sz w:val="26"/>
          <w:szCs w:val="26"/>
          <w:lang w:eastAsia="ro-RO"/>
        </w:rPr>
        <w:t>monitorizarea situaţiei beneficiarilor şi planului personal de viitor;</w:t>
      </w:r>
    </w:p>
    <w:p w:rsidR="000A71B2" w:rsidRPr="000A71B2" w:rsidRDefault="000A71B2" w:rsidP="00565ACD">
      <w:pPr>
        <w:numPr>
          <w:ilvl w:val="1"/>
          <w:numId w:val="267"/>
        </w:numPr>
        <w:tabs>
          <w:tab w:val="clear" w:pos="360"/>
          <w:tab w:val="left" w:pos="1080"/>
          <w:tab w:val="left" w:pos="1620"/>
          <w:tab w:val="left" w:pos="2160"/>
        </w:tabs>
        <w:ind w:left="1080"/>
        <w:jc w:val="both"/>
        <w:rPr>
          <w:rFonts w:ascii="Calibri" w:hAnsi="Calibri"/>
          <w:sz w:val="26"/>
          <w:szCs w:val="26"/>
          <w:lang w:val="ro-RO" w:eastAsia="ro-RO"/>
        </w:rPr>
      </w:pPr>
      <w:r w:rsidRPr="000A71B2">
        <w:rPr>
          <w:rFonts w:ascii="Calibri" w:hAnsi="Calibri"/>
          <w:sz w:val="26"/>
          <w:szCs w:val="26"/>
          <w:lang w:eastAsia="ro-RO"/>
        </w:rPr>
        <w:t>elaborarea de programe lunare de activităţi pentru promovarea vieţii active a beneficiarilor;</w:t>
      </w:r>
    </w:p>
    <w:p w:rsidR="000A71B2" w:rsidRPr="000A71B2" w:rsidRDefault="000A71B2" w:rsidP="00565ACD">
      <w:pPr>
        <w:numPr>
          <w:ilvl w:val="1"/>
          <w:numId w:val="267"/>
        </w:numPr>
        <w:tabs>
          <w:tab w:val="clear" w:pos="360"/>
          <w:tab w:val="left" w:pos="1080"/>
          <w:tab w:val="left" w:pos="1620"/>
          <w:tab w:val="left" w:pos="2160"/>
        </w:tabs>
        <w:ind w:left="1080"/>
        <w:jc w:val="both"/>
        <w:rPr>
          <w:rFonts w:ascii="Calibri" w:hAnsi="Calibri"/>
          <w:sz w:val="26"/>
          <w:szCs w:val="26"/>
          <w:lang w:val="ro-RO" w:eastAsia="ro-RO"/>
        </w:rPr>
      </w:pPr>
      <w:r w:rsidRPr="000A71B2">
        <w:rPr>
          <w:rFonts w:ascii="Calibri" w:eastAsia="SimSun" w:hAnsi="Calibri"/>
          <w:sz w:val="26"/>
          <w:szCs w:val="26"/>
          <w:lang w:eastAsia="ro-RO"/>
        </w:rPr>
        <w:t>asigură activităţi de facilitare a integrării/reintegrării în familie, în comunitate, pe piaţa muncii şi în societate în general, în baza unui program de integrare/reintegrare socială, în baza unui program de integrare/reintegrare socială pentru fiecare beneficiar</w:t>
      </w:r>
      <w:r w:rsidRPr="000A71B2">
        <w:rPr>
          <w:rFonts w:ascii="Calibri" w:hAnsi="Calibri"/>
          <w:sz w:val="26"/>
          <w:szCs w:val="26"/>
          <w:lang w:val="hu-HU" w:eastAsia="ro-RO"/>
        </w:rPr>
        <w:t>;</w:t>
      </w:r>
    </w:p>
    <w:p w:rsidR="000A71B2" w:rsidRPr="000A71B2" w:rsidRDefault="000A71B2" w:rsidP="00565ACD">
      <w:pPr>
        <w:numPr>
          <w:ilvl w:val="1"/>
          <w:numId w:val="267"/>
        </w:numPr>
        <w:tabs>
          <w:tab w:val="clear" w:pos="360"/>
          <w:tab w:val="left" w:pos="1080"/>
          <w:tab w:val="left" w:pos="1620"/>
          <w:tab w:val="left" w:pos="2160"/>
        </w:tabs>
        <w:ind w:left="1080"/>
        <w:jc w:val="both"/>
        <w:rPr>
          <w:rFonts w:ascii="Calibri" w:hAnsi="Calibri"/>
          <w:sz w:val="26"/>
          <w:szCs w:val="26"/>
          <w:lang w:val="ro-RO" w:eastAsia="ro-RO"/>
        </w:rPr>
      </w:pPr>
      <w:r w:rsidRPr="000A71B2">
        <w:rPr>
          <w:rFonts w:ascii="Calibri" w:hAnsi="Calibri"/>
          <w:sz w:val="26"/>
          <w:szCs w:val="26"/>
          <w:lang w:eastAsia="ro-RO"/>
        </w:rPr>
        <w:t>activităţi de recuperare a persoanelor asistate în conformitate cu vârsta, sexul, capacităţile, optiunile proprii ale acestora;</w:t>
      </w:r>
    </w:p>
    <w:p w:rsidR="000A71B2" w:rsidRPr="000A71B2" w:rsidRDefault="000A71B2" w:rsidP="00565ACD">
      <w:pPr>
        <w:numPr>
          <w:ilvl w:val="1"/>
          <w:numId w:val="267"/>
        </w:numPr>
        <w:tabs>
          <w:tab w:val="clear" w:pos="360"/>
          <w:tab w:val="left" w:pos="1080"/>
          <w:tab w:val="left" w:pos="1620"/>
          <w:tab w:val="left" w:pos="2160"/>
        </w:tabs>
        <w:ind w:left="1080"/>
        <w:jc w:val="both"/>
        <w:rPr>
          <w:rFonts w:ascii="Calibri" w:hAnsi="Calibri"/>
          <w:sz w:val="26"/>
          <w:szCs w:val="26"/>
          <w:lang w:val="ro-RO" w:eastAsia="ro-RO"/>
        </w:rPr>
      </w:pPr>
      <w:r w:rsidRPr="000A71B2">
        <w:rPr>
          <w:rFonts w:ascii="Calibri" w:hAnsi="Calibri"/>
          <w:sz w:val="26"/>
          <w:szCs w:val="26"/>
          <w:lang w:eastAsia="ro-RO"/>
        </w:rPr>
        <w:t>activităţi cultural-educative, de socializare şi activităţi de petrecere a timpului liber atât în interiorul centrului cât şi în afara acestuia;</w:t>
      </w:r>
    </w:p>
    <w:p w:rsidR="000A71B2" w:rsidRPr="000A71B2" w:rsidRDefault="000A71B2" w:rsidP="00565ACD">
      <w:pPr>
        <w:numPr>
          <w:ilvl w:val="1"/>
          <w:numId w:val="267"/>
        </w:numPr>
        <w:tabs>
          <w:tab w:val="clear" w:pos="360"/>
          <w:tab w:val="left" w:pos="1080"/>
          <w:tab w:val="left" w:pos="1620"/>
          <w:tab w:val="left" w:pos="2160"/>
        </w:tabs>
        <w:ind w:left="1080"/>
        <w:jc w:val="both"/>
        <w:rPr>
          <w:rFonts w:ascii="Calibri" w:hAnsi="Calibri"/>
          <w:sz w:val="26"/>
          <w:szCs w:val="26"/>
          <w:lang w:val="ro-RO" w:eastAsia="ro-RO"/>
        </w:rPr>
      </w:pPr>
      <w:r w:rsidRPr="000A71B2">
        <w:rPr>
          <w:rFonts w:ascii="Calibri" w:hAnsi="Calibri"/>
          <w:sz w:val="26"/>
          <w:szCs w:val="26"/>
          <w:lang w:eastAsia="ro-RO"/>
        </w:rPr>
        <w:t xml:space="preserve">evaluări periodice a serviciilor prestate; </w:t>
      </w:r>
    </w:p>
    <w:p w:rsidR="000A71B2" w:rsidRPr="000A71B2" w:rsidRDefault="000A71B2" w:rsidP="00565ACD">
      <w:pPr>
        <w:numPr>
          <w:ilvl w:val="1"/>
          <w:numId w:val="267"/>
        </w:numPr>
        <w:tabs>
          <w:tab w:val="clear" w:pos="360"/>
          <w:tab w:val="left" w:pos="1080"/>
          <w:tab w:val="left" w:pos="1620"/>
          <w:tab w:val="left" w:pos="2160"/>
        </w:tabs>
        <w:ind w:left="1080"/>
        <w:jc w:val="both"/>
        <w:rPr>
          <w:rFonts w:ascii="Calibri" w:hAnsi="Calibri"/>
          <w:sz w:val="26"/>
          <w:szCs w:val="26"/>
          <w:lang w:val="ro-RO" w:eastAsia="ro-RO"/>
        </w:rPr>
      </w:pPr>
      <w:r w:rsidRPr="000A71B2">
        <w:rPr>
          <w:rFonts w:ascii="Calibri" w:hAnsi="Calibri"/>
          <w:bCs/>
          <w:sz w:val="26"/>
          <w:szCs w:val="26"/>
          <w:lang w:val="ro-RO" w:eastAsia="ro-RO"/>
        </w:rPr>
        <w:t>î</w:t>
      </w:r>
      <w:r w:rsidRPr="000A71B2">
        <w:rPr>
          <w:rFonts w:ascii="Calibri" w:hAnsi="Calibri"/>
          <w:sz w:val="26"/>
          <w:szCs w:val="26"/>
          <w:lang w:val="ro-RO" w:eastAsia="ro-RO"/>
        </w:rPr>
        <w:t xml:space="preserve">ntocmeşte proiecte şi programe proprii care să asigure creşterea calităţii activităţii de protecţie specială a persoanelor cu handicap, în concordanţă </w:t>
      </w:r>
      <w:r w:rsidRPr="000A71B2">
        <w:rPr>
          <w:rFonts w:ascii="Calibri" w:hAnsi="Calibri"/>
          <w:sz w:val="26"/>
          <w:szCs w:val="26"/>
          <w:lang w:val="ro-RO" w:eastAsia="ro-RO"/>
        </w:rPr>
        <w:lastRenderedPageBreak/>
        <w:t>cu specificul centrului, potrivit politicilor şi strategiilor naţionale, judeţene şi locale;</w:t>
      </w:r>
    </w:p>
    <w:p w:rsidR="000A71B2" w:rsidRPr="000A71B2" w:rsidRDefault="000A71B2" w:rsidP="00565ACD">
      <w:pPr>
        <w:numPr>
          <w:ilvl w:val="1"/>
          <w:numId w:val="267"/>
        </w:numPr>
        <w:tabs>
          <w:tab w:val="clear" w:pos="360"/>
          <w:tab w:val="left" w:pos="1080"/>
          <w:tab w:val="left" w:pos="1620"/>
          <w:tab w:val="left" w:pos="2160"/>
        </w:tabs>
        <w:ind w:left="1080"/>
        <w:jc w:val="both"/>
        <w:rPr>
          <w:rFonts w:ascii="Calibri" w:hAnsi="Calibri"/>
          <w:sz w:val="26"/>
          <w:szCs w:val="26"/>
          <w:lang w:val="ro-RO" w:eastAsia="ro-RO"/>
        </w:rPr>
      </w:pPr>
      <w:r w:rsidRPr="000A71B2">
        <w:rPr>
          <w:rFonts w:ascii="Calibri" w:hAnsi="Calibri"/>
          <w:bCs/>
          <w:sz w:val="26"/>
          <w:szCs w:val="26"/>
          <w:lang w:val="ro-RO" w:eastAsia="ro-RO"/>
        </w:rPr>
        <w:t xml:space="preserve"> </w:t>
      </w:r>
      <w:r w:rsidRPr="000A71B2">
        <w:rPr>
          <w:rFonts w:ascii="Calibri" w:hAnsi="Calibri"/>
          <w:bCs/>
          <w:sz w:val="26"/>
          <w:szCs w:val="26"/>
          <w:lang w:eastAsia="ro-RO"/>
        </w:rPr>
        <w:t>m</w:t>
      </w:r>
      <w:r w:rsidRPr="000A71B2">
        <w:rPr>
          <w:rFonts w:ascii="Calibri" w:hAnsi="Calibri"/>
          <w:sz w:val="26"/>
          <w:szCs w:val="26"/>
          <w:lang w:eastAsia="ro-RO"/>
        </w:rPr>
        <w:t>onitorizează şi analizează situaţia persoanelor cu handicap ulterior finalizării programelor de recuperare şi reintegrare profesională sau socială;</w:t>
      </w:r>
    </w:p>
    <w:p w:rsidR="000A71B2" w:rsidRPr="000A71B2" w:rsidRDefault="000A71B2" w:rsidP="00565ACD">
      <w:pPr>
        <w:numPr>
          <w:ilvl w:val="1"/>
          <w:numId w:val="267"/>
        </w:numPr>
        <w:tabs>
          <w:tab w:val="clear" w:pos="360"/>
          <w:tab w:val="left" w:pos="1080"/>
          <w:tab w:val="left" w:pos="1620"/>
          <w:tab w:val="left" w:pos="2160"/>
        </w:tabs>
        <w:ind w:left="1080"/>
        <w:jc w:val="both"/>
        <w:rPr>
          <w:rFonts w:ascii="Calibri" w:hAnsi="Calibri"/>
          <w:sz w:val="26"/>
          <w:szCs w:val="26"/>
          <w:lang w:val="ro-RO" w:eastAsia="ro-RO"/>
        </w:rPr>
      </w:pPr>
      <w:r w:rsidRPr="000A71B2">
        <w:rPr>
          <w:rFonts w:ascii="Calibri" w:hAnsi="Calibri"/>
          <w:sz w:val="26"/>
          <w:szCs w:val="26"/>
          <w:lang w:eastAsia="ro-RO"/>
        </w:rPr>
        <w:t>asigură aplicarea Planului Judeţean de asistenţă socială, în vederea asigurării creşterii calităţii activităţii de protecţie specială a persoanelor cu handicap asistate;</w:t>
      </w:r>
    </w:p>
    <w:p w:rsidR="000A71B2" w:rsidRPr="000A71B2" w:rsidRDefault="000A71B2" w:rsidP="00565ACD">
      <w:pPr>
        <w:numPr>
          <w:ilvl w:val="1"/>
          <w:numId w:val="267"/>
        </w:numPr>
        <w:tabs>
          <w:tab w:val="clear" w:pos="360"/>
          <w:tab w:val="left" w:pos="1080"/>
          <w:tab w:val="left" w:pos="1620"/>
          <w:tab w:val="left" w:pos="2160"/>
        </w:tabs>
        <w:ind w:left="1080"/>
        <w:jc w:val="both"/>
        <w:rPr>
          <w:rFonts w:ascii="Calibri" w:hAnsi="Calibri"/>
          <w:sz w:val="26"/>
          <w:szCs w:val="26"/>
          <w:lang w:val="ro-RO" w:eastAsia="ro-RO"/>
        </w:rPr>
      </w:pPr>
      <w:r w:rsidRPr="000A71B2">
        <w:rPr>
          <w:rFonts w:ascii="Calibri" w:hAnsi="Calibri"/>
          <w:sz w:val="26"/>
          <w:szCs w:val="26"/>
          <w:lang w:val="ro-RO" w:eastAsia="ro-RO"/>
        </w:rPr>
        <w:t>asigură punerea în aplicare a  hotărârilor Consiliului judeţean Harghita şi deciziile/dispoziţiile directorului general al DGASPC Harghita.</w:t>
      </w:r>
    </w:p>
    <w:p w:rsidR="000A71B2" w:rsidRPr="000A71B2" w:rsidRDefault="000A71B2" w:rsidP="000A71B2">
      <w:pPr>
        <w:tabs>
          <w:tab w:val="left" w:pos="1620"/>
          <w:tab w:val="left" w:pos="2160"/>
        </w:tabs>
        <w:jc w:val="both"/>
        <w:rPr>
          <w:rFonts w:ascii="Calibri" w:hAnsi="Calibri"/>
          <w:color w:val="5B9BD5"/>
          <w:sz w:val="26"/>
          <w:szCs w:val="26"/>
          <w:lang w:val="ro-RO" w:eastAsia="ro-RO"/>
        </w:rPr>
      </w:pPr>
    </w:p>
    <w:p w:rsidR="000A71B2" w:rsidRPr="000A71B2" w:rsidRDefault="000A71B2" w:rsidP="00565ACD">
      <w:pPr>
        <w:numPr>
          <w:ilvl w:val="0"/>
          <w:numId w:val="267"/>
        </w:numPr>
        <w:tabs>
          <w:tab w:val="left" w:pos="1080"/>
          <w:tab w:val="left" w:pos="1620"/>
          <w:tab w:val="left" w:pos="2160"/>
        </w:tabs>
        <w:ind w:left="1080" w:hanging="270"/>
        <w:jc w:val="both"/>
        <w:rPr>
          <w:rFonts w:ascii="Calibri" w:hAnsi="Calibri"/>
          <w:b/>
          <w:sz w:val="26"/>
          <w:szCs w:val="26"/>
          <w:lang w:val="ro-RO" w:eastAsia="ro-RO"/>
        </w:rPr>
      </w:pPr>
      <w:r w:rsidRPr="000A71B2">
        <w:rPr>
          <w:rFonts w:ascii="Calibri" w:hAnsi="Calibri"/>
          <w:b/>
          <w:sz w:val="26"/>
          <w:szCs w:val="26"/>
          <w:lang w:val="ro-RO" w:eastAsia="ro-RO"/>
        </w:rPr>
        <w:t xml:space="preserve">de administrare a resurselor financiare, materiale şi umane ale centrului prin realizarea următoarelor activităţi: </w:t>
      </w:r>
    </w:p>
    <w:p w:rsidR="000A71B2" w:rsidRPr="000A71B2" w:rsidRDefault="000A71B2" w:rsidP="00565ACD">
      <w:pPr>
        <w:numPr>
          <w:ilvl w:val="0"/>
          <w:numId w:val="268"/>
        </w:numPr>
        <w:jc w:val="both"/>
        <w:rPr>
          <w:rFonts w:ascii="Calibri" w:hAnsi="Calibri"/>
          <w:sz w:val="26"/>
          <w:szCs w:val="26"/>
          <w:lang w:val="hu-HU"/>
        </w:rPr>
      </w:pPr>
      <w:r w:rsidRPr="000A71B2">
        <w:rPr>
          <w:rFonts w:ascii="Calibri" w:hAnsi="Calibri"/>
          <w:sz w:val="26"/>
          <w:szCs w:val="26"/>
          <w:lang w:val="hu-HU"/>
        </w:rPr>
        <w:t>gestionează fondurile alocate în conformitate cu specificul activităţii desfăşurate;</w:t>
      </w:r>
    </w:p>
    <w:p w:rsidR="000A71B2" w:rsidRPr="000A71B2" w:rsidRDefault="000A71B2" w:rsidP="00565ACD">
      <w:pPr>
        <w:numPr>
          <w:ilvl w:val="0"/>
          <w:numId w:val="268"/>
        </w:numPr>
        <w:jc w:val="both"/>
        <w:rPr>
          <w:rFonts w:ascii="Calibri" w:hAnsi="Calibri"/>
          <w:sz w:val="26"/>
          <w:szCs w:val="26"/>
          <w:lang w:val="hu-HU"/>
        </w:rPr>
      </w:pPr>
      <w:r w:rsidRPr="000A71B2">
        <w:rPr>
          <w:rFonts w:ascii="Calibri" w:hAnsi="Calibri"/>
          <w:sz w:val="26"/>
          <w:szCs w:val="26"/>
          <w:lang w:val="hu-HU"/>
        </w:rPr>
        <w:t>elaborează propunerile privind proiectele bugetului anual şi al planului anual de achiziţii;</w:t>
      </w:r>
    </w:p>
    <w:p w:rsidR="000A71B2" w:rsidRPr="000A71B2" w:rsidRDefault="000A71B2" w:rsidP="00565ACD">
      <w:pPr>
        <w:numPr>
          <w:ilvl w:val="0"/>
          <w:numId w:val="268"/>
        </w:numPr>
        <w:jc w:val="both"/>
        <w:rPr>
          <w:rFonts w:ascii="Calibri" w:hAnsi="Calibri"/>
          <w:sz w:val="26"/>
          <w:szCs w:val="26"/>
          <w:lang w:val="hu-HU"/>
        </w:rPr>
      </w:pPr>
      <w:r w:rsidRPr="000A71B2">
        <w:rPr>
          <w:rFonts w:ascii="Calibri" w:hAnsi="Calibri"/>
          <w:sz w:val="26"/>
          <w:szCs w:val="26"/>
          <w:lang w:val="hu-HU"/>
        </w:rPr>
        <w:t xml:space="preserve">se încadrează în resursele bugetare alocate, cu respectarea dispoziţiilor legale în vigoare, pe capitole de cheltuieli: </w:t>
      </w:r>
      <w:r w:rsidRPr="000A71B2">
        <w:rPr>
          <w:rFonts w:ascii="Calibri" w:hAnsi="Calibri"/>
          <w:sz w:val="26"/>
          <w:szCs w:val="26"/>
          <w:lang w:val="ro-RO"/>
        </w:rPr>
        <w:t>cheltuieli de personal; cheltuieli materiale şi de investiţii;</w:t>
      </w:r>
    </w:p>
    <w:p w:rsidR="000A71B2" w:rsidRPr="000A71B2" w:rsidRDefault="000A71B2" w:rsidP="00565ACD">
      <w:pPr>
        <w:numPr>
          <w:ilvl w:val="0"/>
          <w:numId w:val="268"/>
        </w:numPr>
        <w:jc w:val="both"/>
        <w:rPr>
          <w:rFonts w:ascii="Calibri" w:hAnsi="Calibri"/>
          <w:sz w:val="26"/>
          <w:szCs w:val="26"/>
          <w:lang w:val="ro-RO"/>
        </w:rPr>
      </w:pPr>
      <w:r w:rsidRPr="000A71B2">
        <w:rPr>
          <w:rFonts w:ascii="Calibri" w:hAnsi="Calibri"/>
          <w:sz w:val="26"/>
          <w:szCs w:val="26"/>
          <w:lang w:val="ro-RO"/>
        </w:rPr>
        <w:t>efectuează operaţiunile financiare şi de contabilitate specifice activităţii desfăşurate în subordinea directă a DGASPC Harghita;</w:t>
      </w:r>
    </w:p>
    <w:p w:rsidR="000A71B2" w:rsidRPr="000A71B2" w:rsidRDefault="000A71B2" w:rsidP="00565ACD">
      <w:pPr>
        <w:numPr>
          <w:ilvl w:val="0"/>
          <w:numId w:val="268"/>
        </w:numPr>
        <w:jc w:val="both"/>
        <w:rPr>
          <w:rFonts w:ascii="Calibri" w:hAnsi="Calibri"/>
          <w:sz w:val="26"/>
          <w:szCs w:val="26"/>
          <w:lang w:val="ro-RO"/>
        </w:rPr>
      </w:pPr>
      <w:r w:rsidRPr="000A71B2">
        <w:rPr>
          <w:rFonts w:ascii="Calibri" w:hAnsi="Calibri"/>
          <w:sz w:val="26"/>
          <w:szCs w:val="26"/>
          <w:lang w:val="ro-RO"/>
        </w:rPr>
        <w:t xml:space="preserve">asigură recepţionarea bunurilor achiziţionate, execută anual sau de câte ori este nevoie inventarierea patrimoniului şi propune </w:t>
      </w:r>
      <w:r w:rsidRPr="000A71B2">
        <w:rPr>
          <w:rFonts w:ascii="Calibri" w:hAnsi="Calibri"/>
          <w:sz w:val="26"/>
          <w:szCs w:val="26"/>
          <w:lang w:val="ro-RO" w:eastAsia="hu-HU"/>
        </w:rPr>
        <w:t>DGASPC Harghita scoaterea din funcţiune, casarea ori dezmembrarea bunurilor;</w:t>
      </w:r>
    </w:p>
    <w:p w:rsidR="000A71B2" w:rsidRPr="000A71B2" w:rsidRDefault="000A71B2" w:rsidP="00565ACD">
      <w:pPr>
        <w:numPr>
          <w:ilvl w:val="0"/>
          <w:numId w:val="268"/>
        </w:numPr>
        <w:jc w:val="both"/>
        <w:rPr>
          <w:rFonts w:ascii="Calibri" w:hAnsi="Calibri"/>
          <w:sz w:val="26"/>
          <w:szCs w:val="26"/>
          <w:lang w:val="ro-RO"/>
        </w:rPr>
      </w:pPr>
      <w:r w:rsidRPr="000A71B2">
        <w:rPr>
          <w:rFonts w:ascii="Calibri" w:hAnsi="Calibri"/>
          <w:sz w:val="26"/>
          <w:szCs w:val="26"/>
          <w:lang w:val="ro-RO"/>
        </w:rPr>
        <w:t>întocmeşte bilanţul trimestrial şi anual şi îl predă DGASPC Harghita</w:t>
      </w:r>
      <w:r w:rsidRPr="000A71B2">
        <w:rPr>
          <w:rFonts w:ascii="Calibri" w:hAnsi="Calibri"/>
          <w:sz w:val="26"/>
          <w:szCs w:val="26"/>
          <w:lang w:val="ro-RO" w:eastAsia="hu-HU"/>
        </w:rPr>
        <w:t>, precum şi alte situaţii statistice şi contabile, la solicitarea acesteia;</w:t>
      </w:r>
    </w:p>
    <w:p w:rsidR="000A71B2" w:rsidRPr="000A71B2" w:rsidRDefault="000A71B2" w:rsidP="00565ACD">
      <w:pPr>
        <w:numPr>
          <w:ilvl w:val="0"/>
          <w:numId w:val="268"/>
        </w:numPr>
        <w:jc w:val="both"/>
        <w:rPr>
          <w:rFonts w:ascii="Calibri" w:hAnsi="Calibri"/>
          <w:sz w:val="26"/>
          <w:szCs w:val="26"/>
          <w:lang w:val="ro-RO"/>
        </w:rPr>
      </w:pPr>
      <w:r w:rsidRPr="000A71B2">
        <w:rPr>
          <w:rFonts w:ascii="Calibri" w:hAnsi="Calibri"/>
          <w:color w:val="000000"/>
          <w:sz w:val="26"/>
          <w:szCs w:val="26"/>
          <w:lang w:val="ro-RO" w:eastAsia="ro-RO"/>
        </w:rPr>
        <w:t>evaluarea periodică a centrului de instituţia care îl</w:t>
      </w:r>
      <w:r w:rsidRPr="000A71B2">
        <w:rPr>
          <w:rFonts w:ascii="Calibri" w:hAnsi="Calibri"/>
          <w:sz w:val="26"/>
          <w:szCs w:val="26"/>
          <w:lang w:val="ro-RO"/>
        </w:rPr>
        <w:t xml:space="preserve"> </w:t>
      </w:r>
      <w:r w:rsidRPr="000A71B2">
        <w:rPr>
          <w:rFonts w:ascii="Calibri" w:hAnsi="Calibri"/>
          <w:color w:val="000000"/>
          <w:sz w:val="26"/>
          <w:szCs w:val="26"/>
          <w:lang w:val="ro-RO" w:eastAsia="ro-RO"/>
        </w:rPr>
        <w:t xml:space="preserve">coordonează metodologic şi îl finanţează, conform unui set de indicatori care privesc eficienţa administrării resurselor umane, financiare, material, precum şi eficacitatea şi performanţa activităţii desfăşurate; </w:t>
      </w:r>
    </w:p>
    <w:p w:rsidR="000A71B2" w:rsidRPr="000A71B2" w:rsidRDefault="000A71B2" w:rsidP="00565ACD">
      <w:pPr>
        <w:numPr>
          <w:ilvl w:val="0"/>
          <w:numId w:val="268"/>
        </w:numPr>
        <w:jc w:val="both"/>
        <w:rPr>
          <w:rFonts w:ascii="Calibri" w:hAnsi="Calibri"/>
          <w:sz w:val="26"/>
          <w:szCs w:val="26"/>
          <w:lang w:val="ro-RO"/>
        </w:rPr>
      </w:pPr>
      <w:r w:rsidRPr="000A71B2">
        <w:rPr>
          <w:rFonts w:ascii="Calibri" w:hAnsi="Calibri"/>
          <w:color w:val="000000"/>
          <w:sz w:val="26"/>
          <w:szCs w:val="26"/>
          <w:lang w:eastAsia="ro-RO"/>
        </w:rPr>
        <w:t>identificarea surselor suplimentare de finanţare (donaţii, sponsorizări);</w:t>
      </w:r>
    </w:p>
    <w:p w:rsidR="000A71B2" w:rsidRPr="000A71B2" w:rsidRDefault="000A71B2" w:rsidP="00565ACD">
      <w:pPr>
        <w:numPr>
          <w:ilvl w:val="0"/>
          <w:numId w:val="268"/>
        </w:numPr>
        <w:jc w:val="both"/>
        <w:rPr>
          <w:rFonts w:ascii="Calibri" w:hAnsi="Calibri"/>
          <w:sz w:val="26"/>
          <w:szCs w:val="26"/>
          <w:lang w:val="ro-RO"/>
        </w:rPr>
      </w:pPr>
      <w:r w:rsidRPr="000A71B2">
        <w:rPr>
          <w:rFonts w:ascii="Calibri" w:hAnsi="Calibri"/>
          <w:color w:val="000000"/>
          <w:sz w:val="26"/>
          <w:szCs w:val="26"/>
          <w:lang w:eastAsia="ro-RO"/>
        </w:rPr>
        <w:t xml:space="preserve">revizuirea anuală, sau ori de câte ori este nevoie, a fişelor de post în funcţie de dinamica şi cerinţele posturilor respective; </w:t>
      </w:r>
    </w:p>
    <w:p w:rsidR="000A71B2" w:rsidRPr="000A71B2" w:rsidRDefault="000A71B2" w:rsidP="00565ACD">
      <w:pPr>
        <w:numPr>
          <w:ilvl w:val="0"/>
          <w:numId w:val="268"/>
        </w:numPr>
        <w:jc w:val="both"/>
        <w:rPr>
          <w:rFonts w:ascii="Calibri" w:hAnsi="Calibri"/>
          <w:sz w:val="26"/>
          <w:szCs w:val="26"/>
          <w:lang w:val="ro-RO"/>
        </w:rPr>
      </w:pPr>
      <w:r w:rsidRPr="000A71B2">
        <w:rPr>
          <w:rFonts w:ascii="Calibri" w:hAnsi="Calibri"/>
          <w:color w:val="000000"/>
          <w:sz w:val="26"/>
          <w:szCs w:val="26"/>
          <w:lang w:eastAsia="ro-RO"/>
        </w:rPr>
        <w:t xml:space="preserve">întocmirea și implementarea Planului de instruire şi formare profesională; </w:t>
      </w:r>
    </w:p>
    <w:p w:rsidR="000A71B2" w:rsidRPr="000A71B2" w:rsidRDefault="000A71B2" w:rsidP="00565ACD">
      <w:pPr>
        <w:numPr>
          <w:ilvl w:val="0"/>
          <w:numId w:val="268"/>
        </w:numPr>
        <w:jc w:val="both"/>
        <w:rPr>
          <w:rFonts w:ascii="Calibri" w:hAnsi="Calibri"/>
          <w:sz w:val="26"/>
          <w:szCs w:val="26"/>
          <w:lang w:val="hu-HU"/>
        </w:rPr>
      </w:pPr>
      <w:r w:rsidRPr="000A71B2">
        <w:rPr>
          <w:rFonts w:ascii="Calibri" w:hAnsi="Calibri"/>
          <w:color w:val="000000"/>
          <w:sz w:val="26"/>
          <w:szCs w:val="26"/>
          <w:lang w:eastAsia="ro-RO"/>
        </w:rPr>
        <w:t xml:space="preserve">implementarea Planului de îmbunătăţire şi adaptare a mediului ambient; </w:t>
      </w:r>
    </w:p>
    <w:p w:rsidR="000A71B2" w:rsidRPr="000A71B2" w:rsidRDefault="000A71B2" w:rsidP="00565ACD">
      <w:pPr>
        <w:numPr>
          <w:ilvl w:val="0"/>
          <w:numId w:val="268"/>
        </w:numPr>
        <w:jc w:val="both"/>
        <w:rPr>
          <w:rFonts w:ascii="Calibri" w:hAnsi="Calibri"/>
          <w:sz w:val="26"/>
          <w:szCs w:val="26"/>
          <w:lang w:val="hu-HU"/>
        </w:rPr>
      </w:pPr>
      <w:r w:rsidRPr="000A71B2">
        <w:rPr>
          <w:rFonts w:ascii="Calibri" w:hAnsi="Calibri"/>
          <w:sz w:val="26"/>
          <w:szCs w:val="26"/>
          <w:lang w:val="hu-HU"/>
        </w:rPr>
        <w:t>păstrarea documentelor, conform normelor legale;</w:t>
      </w:r>
    </w:p>
    <w:p w:rsidR="000A71B2" w:rsidRPr="000A71B2" w:rsidRDefault="000A71B2" w:rsidP="000A71B2">
      <w:pPr>
        <w:widowControl w:val="0"/>
        <w:jc w:val="both"/>
        <w:rPr>
          <w:rFonts w:ascii="Calibri" w:hAnsi="Calibri"/>
          <w:sz w:val="26"/>
          <w:szCs w:val="26"/>
          <w:lang w:val="en-AU" w:eastAsia="ro-RO"/>
        </w:rPr>
      </w:pPr>
      <w:r w:rsidRPr="000A71B2">
        <w:rPr>
          <w:rFonts w:ascii="Calibri" w:hAnsi="Calibri"/>
          <w:sz w:val="26"/>
          <w:szCs w:val="26"/>
          <w:lang w:val="en-AU" w:eastAsia="ro-RO"/>
        </w:rPr>
        <w:t xml:space="preserve"> (7). Programul zilnic al locuinţei protejate şi planul de organizare a activităţii personalului vor fi cuprinse în Regulamentul de ordine interioară al locuinţei protejate. </w:t>
      </w:r>
    </w:p>
    <w:p w:rsidR="000A71B2" w:rsidRPr="000A71B2" w:rsidRDefault="000A71B2" w:rsidP="000A71B2">
      <w:pPr>
        <w:widowControl w:val="0"/>
        <w:jc w:val="both"/>
        <w:rPr>
          <w:rFonts w:ascii="Calibri" w:hAnsi="Calibri"/>
          <w:sz w:val="26"/>
          <w:szCs w:val="26"/>
          <w:lang w:val="ro-RO" w:eastAsia="ro-RO"/>
        </w:rPr>
      </w:pPr>
    </w:p>
    <w:p w:rsidR="000A71B2" w:rsidRPr="000A71B2" w:rsidRDefault="000A71B2" w:rsidP="000A71B2">
      <w:pPr>
        <w:ind w:firstLine="708"/>
        <w:jc w:val="both"/>
        <w:rPr>
          <w:rFonts w:ascii="Calibri" w:hAnsi="Calibri"/>
          <w:b/>
          <w:sz w:val="26"/>
          <w:szCs w:val="26"/>
          <w:shd w:val="clear" w:color="auto" w:fill="FFFFFF"/>
          <w:lang w:val="ro-RO" w:eastAsia="ro-RO"/>
        </w:rPr>
      </w:pPr>
      <w:r w:rsidRPr="000A71B2">
        <w:rPr>
          <w:rFonts w:ascii="Calibri" w:hAnsi="Calibri"/>
          <w:b/>
          <w:sz w:val="26"/>
          <w:szCs w:val="26"/>
          <w:shd w:val="clear" w:color="auto" w:fill="FFFFFF"/>
          <w:lang w:val="ro-RO" w:eastAsia="ro-RO"/>
        </w:rPr>
        <w:t>ART. 9</w:t>
      </w:r>
    </w:p>
    <w:p w:rsidR="000A71B2" w:rsidRPr="000A71B2" w:rsidRDefault="000A71B2" w:rsidP="000A71B2">
      <w:pPr>
        <w:ind w:firstLine="708"/>
        <w:jc w:val="both"/>
        <w:rPr>
          <w:rFonts w:ascii="Calibri" w:hAnsi="Calibri"/>
          <w:b/>
          <w:sz w:val="26"/>
          <w:szCs w:val="26"/>
          <w:lang w:val="ro-RO" w:eastAsia="ro-RO"/>
        </w:rPr>
      </w:pPr>
      <w:r w:rsidRPr="000A71B2">
        <w:rPr>
          <w:rFonts w:ascii="Calibri" w:hAnsi="Calibri"/>
          <w:b/>
          <w:sz w:val="26"/>
          <w:szCs w:val="26"/>
          <w:lang w:val="ro-RO" w:eastAsia="ro-RO"/>
        </w:rPr>
        <w:t>Structura organizatorică, numărul de posturi şi categoriile de personal</w:t>
      </w:r>
    </w:p>
    <w:p w:rsidR="000A71B2" w:rsidRPr="000A71B2" w:rsidRDefault="000A71B2" w:rsidP="000A71B2">
      <w:pPr>
        <w:widowControl w:val="0"/>
        <w:ind w:firstLine="360"/>
        <w:jc w:val="both"/>
        <w:rPr>
          <w:rFonts w:ascii="Calibri" w:hAnsi="Calibri"/>
          <w:sz w:val="26"/>
          <w:szCs w:val="26"/>
          <w:lang w:val="ro-RO" w:eastAsia="ro-RO"/>
        </w:rPr>
      </w:pPr>
      <w:r w:rsidRPr="000A71B2">
        <w:rPr>
          <w:rFonts w:ascii="Calibri" w:hAnsi="Calibri"/>
          <w:sz w:val="26"/>
          <w:szCs w:val="26"/>
          <w:lang w:val="ro-RO" w:eastAsia="ro-RO"/>
        </w:rPr>
        <w:lastRenderedPageBreak/>
        <w:t xml:space="preserve">(1) Serviciul social </w:t>
      </w:r>
      <w:r w:rsidRPr="000A71B2">
        <w:rPr>
          <w:rFonts w:ascii="Calibri" w:hAnsi="Calibri"/>
          <w:b/>
          <w:sz w:val="26"/>
          <w:szCs w:val="26"/>
          <w:lang w:val="ro-RO" w:eastAsia="ro-RO"/>
        </w:rPr>
        <w:t xml:space="preserve">”Locuința Protejată Vlăhița” </w:t>
      </w:r>
      <w:r w:rsidRPr="000A71B2">
        <w:rPr>
          <w:rFonts w:ascii="Calibri" w:hAnsi="Calibri"/>
          <w:sz w:val="26"/>
          <w:szCs w:val="26"/>
          <w:lang w:val="ro-RO" w:eastAsia="ro-RO"/>
        </w:rPr>
        <w:t xml:space="preserve"> funcţionează cu un număr de 2 posturi în total, conform  prevederilor Hotărârii Consiliului Judeţean nr. 236/2016, din care: </w:t>
      </w:r>
    </w:p>
    <w:p w:rsidR="000A71B2" w:rsidRPr="000A71B2" w:rsidRDefault="000A71B2" w:rsidP="00565ACD">
      <w:pPr>
        <w:widowControl w:val="0"/>
        <w:numPr>
          <w:ilvl w:val="0"/>
          <w:numId w:val="258"/>
        </w:numPr>
        <w:tabs>
          <w:tab w:val="clear" w:pos="360"/>
          <w:tab w:val="num" w:pos="720"/>
        </w:tabs>
        <w:ind w:left="720"/>
        <w:jc w:val="both"/>
        <w:rPr>
          <w:rFonts w:ascii="Calibri" w:hAnsi="Calibri"/>
          <w:b/>
          <w:sz w:val="26"/>
          <w:szCs w:val="26"/>
          <w:lang w:val="ro-RO" w:eastAsia="ro-RO"/>
        </w:rPr>
      </w:pPr>
      <w:r w:rsidRPr="000A71B2">
        <w:rPr>
          <w:rFonts w:ascii="Calibri" w:hAnsi="Calibri"/>
          <w:sz w:val="26"/>
          <w:szCs w:val="26"/>
          <w:lang w:val="ro-RO" w:eastAsia="ro-RO"/>
        </w:rPr>
        <w:t>personal de specialitate de îngrijire şi asistenţă, personal de specialiate şi auxiliar: 2</w:t>
      </w:r>
    </w:p>
    <w:p w:rsidR="000A71B2" w:rsidRPr="000A71B2" w:rsidRDefault="000A71B2" w:rsidP="000A71B2">
      <w:pPr>
        <w:widowControl w:val="0"/>
        <w:ind w:firstLine="360"/>
        <w:jc w:val="both"/>
        <w:rPr>
          <w:rFonts w:ascii="Calibri" w:hAnsi="Calibri"/>
          <w:sz w:val="26"/>
          <w:szCs w:val="26"/>
          <w:lang w:val="ro-RO" w:eastAsia="ro-RO"/>
        </w:rPr>
      </w:pPr>
      <w:r w:rsidRPr="000A71B2">
        <w:rPr>
          <w:rFonts w:ascii="Calibri" w:hAnsi="Calibri"/>
          <w:sz w:val="26"/>
          <w:szCs w:val="26"/>
          <w:lang w:val="ro-RO" w:eastAsia="ro-RO"/>
        </w:rPr>
        <w:t xml:space="preserve">(2)  Centrul de coordonare al Locuințe protejate, funcționează cu un număr de  3 posturi, conform  prevederilor Consiliului Județean Harghita nr. 236/2016, din care: </w:t>
      </w:r>
    </w:p>
    <w:p w:rsidR="000A71B2" w:rsidRPr="000A71B2" w:rsidRDefault="000A71B2" w:rsidP="000A71B2">
      <w:pPr>
        <w:widowControl w:val="0"/>
        <w:jc w:val="both"/>
        <w:rPr>
          <w:rFonts w:ascii="Calibri" w:hAnsi="Calibri"/>
          <w:b/>
          <w:sz w:val="26"/>
          <w:szCs w:val="26"/>
          <w:lang w:val="ro-RO" w:eastAsia="ro-RO"/>
        </w:rPr>
      </w:pPr>
      <w:r w:rsidRPr="000A71B2">
        <w:rPr>
          <w:rFonts w:ascii="Calibri" w:hAnsi="Calibri"/>
          <w:sz w:val="26"/>
          <w:szCs w:val="26"/>
          <w:lang w:val="ro-RO" w:eastAsia="ro-RO"/>
        </w:rPr>
        <w:t xml:space="preserve">    a) personal de specialitate de îngrijire şi asistenţă, personal de specialiate şi auxiliar: un șef centru, un asistent social și un administrator.</w:t>
      </w:r>
    </w:p>
    <w:p w:rsidR="000A71B2" w:rsidRPr="000A71B2" w:rsidRDefault="000A71B2" w:rsidP="000A71B2">
      <w:pPr>
        <w:widowControl w:val="0"/>
        <w:tabs>
          <w:tab w:val="left" w:pos="284"/>
        </w:tabs>
        <w:jc w:val="both"/>
        <w:rPr>
          <w:rFonts w:ascii="Calibri" w:hAnsi="Calibri"/>
          <w:sz w:val="26"/>
          <w:szCs w:val="26"/>
          <w:lang w:val="ro-RO" w:eastAsia="ro-RO"/>
        </w:rPr>
      </w:pPr>
      <w:r w:rsidRPr="000A71B2">
        <w:rPr>
          <w:rFonts w:ascii="Calibri" w:hAnsi="Calibri"/>
          <w:sz w:val="26"/>
          <w:szCs w:val="26"/>
          <w:lang w:val="ro-RO" w:eastAsia="ro-RO"/>
        </w:rPr>
        <w:tab/>
        <w:t xml:space="preserve"> (3) Raportul angajat/ beneficiar: 1/2</w:t>
      </w:r>
    </w:p>
    <w:p w:rsidR="000A71B2" w:rsidRPr="000A71B2" w:rsidRDefault="000A71B2" w:rsidP="000A71B2">
      <w:pPr>
        <w:widowControl w:val="0"/>
        <w:jc w:val="both"/>
        <w:rPr>
          <w:rFonts w:ascii="Calibri" w:hAnsi="Calibri"/>
          <w:sz w:val="26"/>
          <w:szCs w:val="26"/>
          <w:lang w:val="ro-RO" w:eastAsia="ro-RO"/>
        </w:rPr>
      </w:pPr>
    </w:p>
    <w:p w:rsidR="000A71B2" w:rsidRPr="000A71B2" w:rsidRDefault="000A71B2" w:rsidP="000A71B2">
      <w:pPr>
        <w:widowControl w:val="0"/>
        <w:tabs>
          <w:tab w:val="left" w:pos="360"/>
        </w:tabs>
        <w:ind w:firstLine="360"/>
        <w:jc w:val="both"/>
        <w:rPr>
          <w:rFonts w:ascii="Calibri" w:hAnsi="Calibri"/>
          <w:b/>
          <w:sz w:val="26"/>
          <w:szCs w:val="26"/>
          <w:shd w:val="clear" w:color="auto" w:fill="FFFFFF"/>
          <w:lang w:val="ro-RO" w:eastAsia="ro-RO"/>
        </w:rPr>
      </w:pPr>
      <w:r w:rsidRPr="000A71B2">
        <w:rPr>
          <w:rFonts w:ascii="Calibri" w:hAnsi="Calibri"/>
          <w:b/>
          <w:sz w:val="26"/>
          <w:szCs w:val="26"/>
          <w:shd w:val="clear" w:color="auto" w:fill="FFFFFF"/>
          <w:lang w:val="ro-RO" w:eastAsia="ro-RO"/>
        </w:rPr>
        <w:t xml:space="preserve">ART. 10  </w:t>
      </w:r>
    </w:p>
    <w:p w:rsidR="000A71B2" w:rsidRPr="000A71B2" w:rsidRDefault="000A71B2" w:rsidP="000A71B2">
      <w:pPr>
        <w:widowControl w:val="0"/>
        <w:ind w:firstLine="360"/>
        <w:jc w:val="both"/>
        <w:rPr>
          <w:rFonts w:ascii="Calibri" w:hAnsi="Calibri"/>
          <w:b/>
          <w:sz w:val="26"/>
          <w:szCs w:val="26"/>
          <w:lang w:val="ro-RO" w:eastAsia="ro-RO"/>
        </w:rPr>
      </w:pPr>
      <w:r w:rsidRPr="000A71B2">
        <w:rPr>
          <w:rFonts w:ascii="Calibri" w:hAnsi="Calibri"/>
          <w:b/>
          <w:sz w:val="26"/>
          <w:szCs w:val="26"/>
          <w:lang w:val="ro-RO" w:eastAsia="ro-RO"/>
        </w:rPr>
        <w:t>Personalul de conducere</w:t>
      </w:r>
    </w:p>
    <w:p w:rsidR="000A71B2" w:rsidRPr="000A71B2" w:rsidRDefault="000A71B2" w:rsidP="000A71B2">
      <w:pPr>
        <w:widowControl w:val="0"/>
        <w:ind w:firstLine="360"/>
        <w:jc w:val="both"/>
        <w:rPr>
          <w:rFonts w:ascii="Calibri" w:hAnsi="Calibri"/>
          <w:b/>
          <w:sz w:val="26"/>
          <w:szCs w:val="26"/>
          <w:lang w:val="ro-RO" w:eastAsia="ro-RO"/>
        </w:rPr>
      </w:pPr>
      <w:r w:rsidRPr="000A71B2">
        <w:rPr>
          <w:rFonts w:ascii="Calibri" w:hAnsi="Calibri"/>
          <w:b/>
          <w:sz w:val="26"/>
          <w:szCs w:val="26"/>
          <w:lang w:val="ro-RO" w:eastAsia="ro-RO"/>
        </w:rPr>
        <w:t xml:space="preserve">(1) Personalul de conducere este format din: şef centru </w:t>
      </w:r>
      <w:r w:rsidRPr="000A71B2">
        <w:rPr>
          <w:rFonts w:ascii="Calibri" w:hAnsi="Calibri"/>
          <w:sz w:val="26"/>
          <w:szCs w:val="26"/>
          <w:lang w:val="ro-RO" w:eastAsia="ro-RO"/>
        </w:rPr>
        <w:t>care figurează în organigrama și statul de funcții al Locuințe protejate, centru de coordonare</w:t>
      </w:r>
    </w:p>
    <w:p w:rsidR="000A71B2" w:rsidRPr="000A71B2" w:rsidRDefault="000A71B2" w:rsidP="000A71B2">
      <w:pPr>
        <w:widowControl w:val="0"/>
        <w:ind w:firstLine="360"/>
        <w:jc w:val="both"/>
        <w:rPr>
          <w:rFonts w:ascii="Calibri" w:hAnsi="Calibri"/>
          <w:sz w:val="26"/>
          <w:szCs w:val="26"/>
          <w:lang w:val="ro-RO" w:eastAsia="ro-RO"/>
        </w:rPr>
      </w:pPr>
      <w:r w:rsidRPr="000A71B2">
        <w:rPr>
          <w:rFonts w:ascii="Calibri" w:hAnsi="Calibri"/>
          <w:sz w:val="26"/>
          <w:szCs w:val="26"/>
          <w:lang w:val="ro-RO" w:eastAsia="ro-RO"/>
        </w:rPr>
        <w:t>(2) Atribuţiile sefului de centru sunt:</w:t>
      </w:r>
    </w:p>
    <w:p w:rsidR="000A71B2" w:rsidRPr="000A71B2" w:rsidRDefault="000A71B2" w:rsidP="00565ACD">
      <w:pPr>
        <w:numPr>
          <w:ilvl w:val="0"/>
          <w:numId w:val="284"/>
        </w:numPr>
        <w:tabs>
          <w:tab w:val="num" w:pos="426"/>
        </w:tabs>
        <w:jc w:val="both"/>
        <w:rPr>
          <w:rFonts w:ascii="Calibri" w:hAnsi="Calibri"/>
          <w:sz w:val="26"/>
          <w:szCs w:val="26"/>
          <w:lang w:val="it-IT" w:eastAsia="ro-RO"/>
        </w:rPr>
      </w:pPr>
      <w:r w:rsidRPr="000A71B2">
        <w:rPr>
          <w:rFonts w:ascii="Calibri" w:hAnsi="Calibri"/>
          <w:sz w:val="26"/>
          <w:szCs w:val="26"/>
          <w:lang w:val="it-IT" w:eastAsia="ro-RO"/>
        </w:rPr>
        <w:t>asigură coordonarea,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w:t>
      </w:r>
    </w:p>
    <w:p w:rsidR="000A71B2" w:rsidRPr="000A71B2" w:rsidRDefault="000A71B2" w:rsidP="00565ACD">
      <w:pPr>
        <w:numPr>
          <w:ilvl w:val="0"/>
          <w:numId w:val="284"/>
        </w:numPr>
        <w:tabs>
          <w:tab w:val="num" w:pos="426"/>
        </w:tabs>
        <w:jc w:val="both"/>
        <w:rPr>
          <w:rFonts w:ascii="Calibri" w:hAnsi="Calibri"/>
          <w:sz w:val="26"/>
          <w:szCs w:val="26"/>
          <w:lang w:val="it-IT" w:eastAsia="ro-RO"/>
        </w:rPr>
      </w:pPr>
      <w:r w:rsidRPr="000A71B2">
        <w:rPr>
          <w:rFonts w:ascii="Calibri" w:hAnsi="Calibri"/>
          <w:sz w:val="26"/>
          <w:szCs w:val="26"/>
          <w:lang w:val="it-IT" w:eastAsia="ro-RO"/>
        </w:rPr>
        <w:t xml:space="preserve"> </w:t>
      </w:r>
      <w:r w:rsidRPr="000A71B2">
        <w:rPr>
          <w:rFonts w:ascii="Calibri" w:hAnsi="Calibri"/>
          <w:sz w:val="26"/>
          <w:szCs w:val="26"/>
          <w:lang w:val="ro-RO" w:eastAsia="ro-RO"/>
        </w:rPr>
        <w:t>răspunde de activitatea din cadrul Locuinţelor protejate, de supervizarea personalului;</w:t>
      </w:r>
    </w:p>
    <w:p w:rsidR="000A71B2" w:rsidRPr="000A71B2" w:rsidRDefault="000A71B2" w:rsidP="00565ACD">
      <w:pPr>
        <w:numPr>
          <w:ilvl w:val="0"/>
          <w:numId w:val="284"/>
        </w:numPr>
        <w:tabs>
          <w:tab w:val="num" w:pos="426"/>
        </w:tabs>
        <w:jc w:val="both"/>
        <w:rPr>
          <w:rFonts w:ascii="Calibri" w:hAnsi="Calibri"/>
          <w:sz w:val="26"/>
          <w:szCs w:val="26"/>
          <w:lang w:val="it-IT" w:eastAsia="ro-RO"/>
        </w:rPr>
      </w:pPr>
      <w:r w:rsidRPr="000A71B2">
        <w:rPr>
          <w:rFonts w:ascii="Calibri" w:hAnsi="Calibri"/>
          <w:sz w:val="26"/>
          <w:szCs w:val="26"/>
          <w:lang w:val="ro-RO" w:eastAsia="ro-RO"/>
        </w:rPr>
        <w:t xml:space="preserve">asigură, în cadrul serviciului, promovarea principiilor şi normelor prevăzute de Legea 448/2006; </w:t>
      </w:r>
    </w:p>
    <w:p w:rsidR="000A71B2" w:rsidRPr="000A71B2" w:rsidRDefault="000A71B2" w:rsidP="00565ACD">
      <w:pPr>
        <w:numPr>
          <w:ilvl w:val="0"/>
          <w:numId w:val="284"/>
        </w:numPr>
        <w:tabs>
          <w:tab w:val="num" w:pos="426"/>
        </w:tabs>
        <w:jc w:val="both"/>
        <w:rPr>
          <w:rFonts w:ascii="Calibri" w:hAnsi="Calibri"/>
          <w:sz w:val="26"/>
          <w:szCs w:val="26"/>
          <w:lang w:val="it-IT" w:eastAsia="ro-RO"/>
        </w:rPr>
      </w:pPr>
      <w:r w:rsidRPr="000A71B2">
        <w:rPr>
          <w:rFonts w:ascii="Calibri" w:hAnsi="Calibri"/>
          <w:sz w:val="26"/>
          <w:szCs w:val="26"/>
          <w:lang w:val="it-IT" w:eastAsia="ro-RO"/>
        </w:rPr>
        <w:t xml:space="preserve">elaborează rapoartele generale privind activitatea serviciului social, stadiul implementării obiectivelor şi întocmeşte informări pe care le prezintă furnizorului de servicii sociale; </w:t>
      </w:r>
    </w:p>
    <w:p w:rsidR="000A71B2" w:rsidRPr="000A71B2" w:rsidRDefault="000A71B2" w:rsidP="00565ACD">
      <w:pPr>
        <w:numPr>
          <w:ilvl w:val="0"/>
          <w:numId w:val="284"/>
        </w:numPr>
        <w:tabs>
          <w:tab w:val="num" w:pos="426"/>
        </w:tabs>
        <w:jc w:val="both"/>
        <w:rPr>
          <w:rFonts w:ascii="Calibri" w:hAnsi="Calibri"/>
          <w:sz w:val="26"/>
          <w:szCs w:val="26"/>
          <w:lang w:val="it-IT" w:eastAsia="ro-RO"/>
        </w:rPr>
      </w:pPr>
      <w:r w:rsidRPr="000A71B2">
        <w:rPr>
          <w:rFonts w:ascii="Calibri" w:hAnsi="Calibri"/>
          <w:sz w:val="26"/>
          <w:szCs w:val="26"/>
          <w:lang w:val="it-IT" w:eastAsia="ro-RO"/>
        </w:rPr>
        <w:t>elaborează anual un raport de activitate;</w:t>
      </w:r>
    </w:p>
    <w:p w:rsidR="000A71B2" w:rsidRPr="000A71B2" w:rsidRDefault="000A71B2" w:rsidP="00565ACD">
      <w:pPr>
        <w:numPr>
          <w:ilvl w:val="0"/>
          <w:numId w:val="284"/>
        </w:numPr>
        <w:tabs>
          <w:tab w:val="num" w:pos="426"/>
        </w:tabs>
        <w:jc w:val="both"/>
        <w:rPr>
          <w:rFonts w:ascii="Calibri" w:hAnsi="Calibri"/>
          <w:sz w:val="26"/>
          <w:szCs w:val="26"/>
          <w:lang w:val="it-IT" w:eastAsia="ro-RO"/>
        </w:rPr>
      </w:pPr>
      <w:r w:rsidRPr="000A71B2">
        <w:rPr>
          <w:rFonts w:ascii="Calibri" w:hAnsi="Calibri"/>
          <w:sz w:val="26"/>
          <w:szCs w:val="26"/>
          <w:lang w:val="it-IT" w:eastAsia="ro-RO"/>
        </w:rPr>
        <w:t xml:space="preserve">face </w:t>
      </w:r>
      <w:r w:rsidRPr="000A71B2">
        <w:rPr>
          <w:rFonts w:ascii="Calibri" w:hAnsi="Calibri"/>
          <w:sz w:val="26"/>
          <w:szCs w:val="26"/>
          <w:lang w:val="ro-RO" w:eastAsia="ro-RO"/>
        </w:rPr>
        <w:t>propuneri pentru asigurarea calităţii serviciilor oferite;</w:t>
      </w:r>
    </w:p>
    <w:p w:rsidR="000A71B2" w:rsidRPr="000A71B2" w:rsidRDefault="000A71B2" w:rsidP="00565ACD">
      <w:pPr>
        <w:numPr>
          <w:ilvl w:val="0"/>
          <w:numId w:val="284"/>
        </w:numPr>
        <w:tabs>
          <w:tab w:val="num" w:pos="426"/>
        </w:tabs>
        <w:jc w:val="both"/>
        <w:rPr>
          <w:rFonts w:ascii="Calibri" w:hAnsi="Calibri"/>
          <w:sz w:val="26"/>
          <w:szCs w:val="26"/>
          <w:lang w:val="it-IT" w:eastAsia="ro-RO"/>
        </w:rPr>
      </w:pPr>
      <w:r w:rsidRPr="000A71B2">
        <w:rPr>
          <w:rFonts w:ascii="Calibri" w:hAnsi="Calibri"/>
          <w:sz w:val="26"/>
          <w:szCs w:val="26"/>
          <w:lang w:val="ro-RO" w:eastAsia="ro-RO"/>
        </w:rPr>
        <w:t>elaborează şi aplică un plan de instruire şi formare profesională pentru angajaţi;</w:t>
      </w:r>
    </w:p>
    <w:p w:rsidR="000A71B2" w:rsidRPr="000A71B2" w:rsidRDefault="000A71B2" w:rsidP="00565ACD">
      <w:pPr>
        <w:numPr>
          <w:ilvl w:val="0"/>
          <w:numId w:val="284"/>
        </w:numPr>
        <w:tabs>
          <w:tab w:val="num" w:pos="426"/>
        </w:tabs>
        <w:jc w:val="both"/>
        <w:rPr>
          <w:rFonts w:ascii="Calibri" w:hAnsi="Calibri"/>
          <w:sz w:val="26"/>
          <w:szCs w:val="26"/>
          <w:lang w:val="it-IT" w:eastAsia="ro-RO"/>
        </w:rPr>
      </w:pPr>
      <w:r w:rsidRPr="000A71B2">
        <w:rPr>
          <w:rFonts w:ascii="Calibri" w:hAnsi="Calibri"/>
          <w:sz w:val="26"/>
          <w:szCs w:val="26"/>
          <w:lang w:val="it-IT" w:eastAsia="ro-RO"/>
        </w:rPr>
        <w:t>propune participarea personalului de specialitate la programele de instruire şi perfecţionare;</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sz w:val="26"/>
          <w:szCs w:val="26"/>
          <w:lang w:val="it-IT" w:eastAsia="ro-RO"/>
        </w:rPr>
        <w:t>colaborează cu alte centre/alţi furnizori de servicii sociale şi/sau alte structuri ale societăţii civile în vederea schimbului de bune practici, a îmbunătăţirii permanente a instrumentelor proprii de asigurare a calităţii</w:t>
      </w:r>
      <w:r w:rsidRPr="000A71B2">
        <w:rPr>
          <w:rFonts w:ascii="Calibri" w:hAnsi="Calibri"/>
          <w:color w:val="000000"/>
          <w:sz w:val="26"/>
          <w:szCs w:val="26"/>
          <w:lang w:val="it-IT" w:eastAsia="ro-RO"/>
        </w:rPr>
        <w:t xml:space="preserve"> serviciilor, precum şi pentru identificarea celor mai bune servicii care sa răspundă nevoilor persoanelor beneficiare; </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color w:val="000000"/>
          <w:sz w:val="26"/>
          <w:szCs w:val="26"/>
          <w:lang w:val="es-ES" w:eastAsia="ro-RO"/>
        </w:rPr>
        <w:t xml:space="preserve">întocmeşte raportul anual de activitate; </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color w:val="000000"/>
          <w:sz w:val="26"/>
          <w:szCs w:val="26"/>
          <w:lang w:val="es-ES" w:eastAsia="ro-RO"/>
        </w:rPr>
        <w:t xml:space="preserve">asigură buna desfăşurare a raporturilor de muncă dintre angajaţii serviciului/centrului; </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color w:val="000000"/>
          <w:sz w:val="26"/>
          <w:szCs w:val="26"/>
          <w:lang w:val="es-ES" w:eastAsia="ro-RO"/>
        </w:rPr>
        <w:t xml:space="preserve">propune furnizorului de servicii sociale aprobarea structurii organizatorice şi a numărului de personal; </w:t>
      </w:r>
    </w:p>
    <w:p w:rsidR="000A71B2" w:rsidRPr="000A71B2" w:rsidRDefault="000A71B2" w:rsidP="00565ACD">
      <w:pPr>
        <w:numPr>
          <w:ilvl w:val="0"/>
          <w:numId w:val="284"/>
        </w:numPr>
        <w:tabs>
          <w:tab w:val="num" w:pos="426"/>
        </w:tabs>
        <w:jc w:val="both"/>
        <w:rPr>
          <w:rFonts w:ascii="Calibri" w:hAnsi="Calibri"/>
          <w:sz w:val="26"/>
          <w:szCs w:val="26"/>
          <w:lang w:val="ro-RO" w:eastAsia="ro-RO"/>
        </w:rPr>
      </w:pPr>
      <w:r w:rsidRPr="000A71B2">
        <w:rPr>
          <w:rFonts w:ascii="Calibri" w:hAnsi="Calibri"/>
          <w:sz w:val="26"/>
          <w:szCs w:val="26"/>
          <w:lang w:val="ro-RO" w:eastAsia="ro-RO"/>
        </w:rPr>
        <w:lastRenderedPageBreak/>
        <w:t>informează periodic, prin rapoarte scrise, conducerea DGASPC HR asupra situaţiei beneficiarilor, a oricăror schimbări intervenite în situaţia personală, familială sau socială a acestora;</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color w:val="000000"/>
          <w:sz w:val="26"/>
          <w:szCs w:val="26"/>
          <w:lang w:val="es-ES" w:eastAsia="ro-RO"/>
        </w:rPr>
        <w:t xml:space="preserve">desfăşoară activităţi pentru promovarea imaginii centrului în comunitate; </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color w:val="000000"/>
          <w:sz w:val="26"/>
          <w:szCs w:val="26"/>
          <w:lang w:val="es-ES" w:eastAsia="ro-RO"/>
        </w:rPr>
        <w:t xml:space="preserve">ia în considerare şi analizează orice sesizare care îi este adresată, referitoare la încălcări ale drepturilor beneficiarilor în cadrul serviciului pe care îl conduce; </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color w:val="000000"/>
          <w:sz w:val="26"/>
          <w:szCs w:val="26"/>
          <w:lang w:val="es-ES" w:eastAsia="ro-RO"/>
        </w:rPr>
        <w:t xml:space="preserve">răspunde de calitatea activităţilor desfăşurate de personalul din cadrul serviciului şi dispune, în limita competenţei, măsuri de organizare care să conducă la îmbunătăţirea acestor activităţi sau, după caz, formulează propuneri în acest sens; </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color w:val="000000"/>
          <w:sz w:val="26"/>
          <w:szCs w:val="26"/>
          <w:lang w:val="es-ES" w:eastAsia="ro-RO"/>
        </w:rPr>
        <w:t>întocmeşte fişele de post pentru fiecare angajat;</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color w:val="000000"/>
          <w:sz w:val="26"/>
          <w:szCs w:val="26"/>
          <w:lang w:val="es-ES" w:eastAsia="ro-RO"/>
        </w:rPr>
        <w:t>revizuieşte fişele de post anual în luna decembrie, precum şi ori de cîte ori atribuţiile angajatului se modifică;</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color w:val="000000"/>
          <w:sz w:val="26"/>
          <w:szCs w:val="26"/>
          <w:lang w:val="es-ES" w:eastAsia="ro-RO"/>
        </w:rPr>
        <w:t>realizează anual evaluarea personalului;</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color w:val="000000"/>
          <w:sz w:val="26"/>
          <w:szCs w:val="26"/>
          <w:lang w:val="es-ES" w:eastAsia="ro-RO"/>
        </w:rPr>
        <w:t xml:space="preserve">organizează activitatea personalului şi asigură respectarea timpului de lucru şi a regulamentului de organizare şi funcţionare; </w:t>
      </w:r>
    </w:p>
    <w:p w:rsidR="000A71B2" w:rsidRPr="000A71B2" w:rsidRDefault="000A71B2" w:rsidP="00565ACD">
      <w:pPr>
        <w:numPr>
          <w:ilvl w:val="0"/>
          <w:numId w:val="284"/>
        </w:numPr>
        <w:tabs>
          <w:tab w:val="num" w:pos="426"/>
        </w:tabs>
        <w:jc w:val="both"/>
        <w:rPr>
          <w:rFonts w:ascii="Calibri" w:hAnsi="Calibri"/>
          <w:sz w:val="26"/>
          <w:szCs w:val="26"/>
          <w:lang w:val="ro-RO" w:eastAsia="ro-RO"/>
        </w:rPr>
      </w:pPr>
      <w:r w:rsidRPr="000A71B2">
        <w:rPr>
          <w:rFonts w:ascii="Calibri" w:hAnsi="Calibri"/>
          <w:sz w:val="26"/>
          <w:szCs w:val="26"/>
          <w:lang w:val="ro-RO" w:eastAsia="ro-RO"/>
        </w:rPr>
        <w:t xml:space="preserve">reprezintă serviciul în relaţiile cu: celelalte componente ale DGASPC HR; cu autorităţile şi instituţiile publice, cu persoanele fizice şi juridice din ţară şi din străinătate; </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color w:val="000000"/>
          <w:sz w:val="26"/>
          <w:szCs w:val="26"/>
          <w:lang w:val="es-ES" w:eastAsia="ro-RO"/>
        </w:rPr>
        <w:t>asigură comunicarea şi colaborarea permanentă cu serviciul public de asistenţă socială de la nivelul primăriei şi de la nivel judeţean, cu alte instituţii publice locale şi organizaţii ale societăţii civile active în comunitate, în folosul beneficiarilor;</w:t>
      </w:r>
    </w:p>
    <w:p w:rsidR="000A71B2" w:rsidRPr="000A71B2" w:rsidRDefault="000A71B2" w:rsidP="00565ACD">
      <w:pPr>
        <w:numPr>
          <w:ilvl w:val="0"/>
          <w:numId w:val="284"/>
        </w:numPr>
        <w:tabs>
          <w:tab w:val="num" w:pos="426"/>
        </w:tabs>
        <w:jc w:val="both"/>
        <w:rPr>
          <w:rFonts w:ascii="Calibri" w:hAnsi="Calibri"/>
          <w:sz w:val="26"/>
          <w:szCs w:val="26"/>
          <w:lang w:val="ro-RO" w:eastAsia="ro-RO"/>
        </w:rPr>
      </w:pPr>
      <w:r w:rsidRPr="000A71B2">
        <w:rPr>
          <w:rFonts w:ascii="Calibri" w:hAnsi="Calibri"/>
          <w:sz w:val="26"/>
          <w:szCs w:val="26"/>
          <w:lang w:val="ro-RO" w:eastAsia="ro-RO"/>
        </w:rPr>
        <w:t>colaborează cu organizaţiile non-guvernamentale, care au în activitatea lor şi protecţia persoanelor cu handicap, precum şi cu alte organizaţii non-guvernamentale, în acţiuni comune, care vizează  protecţia specială a persoanelor cu handicap;</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color w:val="000000"/>
          <w:sz w:val="26"/>
          <w:szCs w:val="26"/>
          <w:lang w:val="es-ES" w:eastAsia="ro-RO"/>
        </w:rPr>
        <w:t xml:space="preserve"> întocmeşte proiectul bugetului propriu al serviciului şi contul de încheiere a exerciţiului bugetar; </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color w:val="000000"/>
          <w:sz w:val="26"/>
          <w:szCs w:val="26"/>
          <w:lang w:val="es-ES" w:eastAsia="ro-RO"/>
        </w:rPr>
        <w:t xml:space="preserve">asigură îndeplinirea măsurilor de aducere la cunoştinţă atât personalului, cât şi beneficiarilor a prevederilor din regulamentul propriu de organizare şi funcţionare; </w:t>
      </w:r>
    </w:p>
    <w:p w:rsidR="000A71B2" w:rsidRPr="000A71B2" w:rsidRDefault="000A71B2" w:rsidP="00565ACD">
      <w:pPr>
        <w:numPr>
          <w:ilvl w:val="0"/>
          <w:numId w:val="284"/>
        </w:numPr>
        <w:tabs>
          <w:tab w:val="num" w:pos="426"/>
        </w:tabs>
        <w:jc w:val="both"/>
        <w:rPr>
          <w:rFonts w:ascii="Calibri" w:hAnsi="Calibri"/>
          <w:sz w:val="26"/>
          <w:szCs w:val="26"/>
          <w:lang w:val="ro-RO" w:eastAsia="ro-RO"/>
        </w:rPr>
      </w:pPr>
      <w:r w:rsidRPr="000A71B2">
        <w:rPr>
          <w:rFonts w:ascii="Calibri" w:hAnsi="Calibri"/>
          <w:sz w:val="26"/>
          <w:szCs w:val="26"/>
          <w:lang w:val="ro-RO" w:eastAsia="ro-RO"/>
        </w:rPr>
        <w:t>elaborează propunerile privind proiectele bugetului anual şi al planului anual de achiziţii;</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color w:val="000000"/>
          <w:sz w:val="26"/>
          <w:szCs w:val="26"/>
          <w:lang w:val="es-ES" w:eastAsia="ro-RO"/>
        </w:rPr>
        <w:t xml:space="preserve">asigură încheierea cu beneficiarii a contractelor de furnizare a serviciilor sociale; </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sz w:val="26"/>
          <w:szCs w:val="26"/>
          <w:lang w:val="ro-RO" w:eastAsia="ro-RO"/>
        </w:rPr>
        <w:t xml:space="preserve">asigură şi aplică legislaţia în vigoare privind activitatea  unităţii&lt; </w:t>
      </w:r>
    </w:p>
    <w:p w:rsidR="000A71B2" w:rsidRPr="000A71B2" w:rsidRDefault="000A71B2" w:rsidP="00565ACD">
      <w:pPr>
        <w:numPr>
          <w:ilvl w:val="0"/>
          <w:numId w:val="284"/>
        </w:numPr>
        <w:tabs>
          <w:tab w:val="num" w:pos="426"/>
        </w:tabs>
        <w:jc w:val="both"/>
        <w:rPr>
          <w:rFonts w:ascii="Calibri" w:hAnsi="Calibri"/>
          <w:color w:val="000000"/>
          <w:sz w:val="26"/>
          <w:szCs w:val="26"/>
          <w:lang w:val="it-IT" w:eastAsia="ro-RO"/>
        </w:rPr>
      </w:pPr>
      <w:r w:rsidRPr="000A71B2">
        <w:rPr>
          <w:rFonts w:ascii="Calibri" w:hAnsi="Calibri"/>
          <w:sz w:val="26"/>
          <w:szCs w:val="26"/>
          <w:lang w:val="it-IT" w:eastAsia="ro-RO"/>
        </w:rPr>
        <w:t xml:space="preserve">alte atribuţii prevăzute în standardul minim de calitate aplicabil. </w:t>
      </w:r>
    </w:p>
    <w:p w:rsidR="000A71B2" w:rsidRPr="000A71B2" w:rsidRDefault="000A71B2" w:rsidP="000A71B2">
      <w:pPr>
        <w:widowControl w:val="0"/>
        <w:jc w:val="both"/>
        <w:rPr>
          <w:rFonts w:ascii="Calibri" w:hAnsi="Calibri"/>
          <w:sz w:val="26"/>
          <w:szCs w:val="26"/>
          <w:lang w:val="ro-RO" w:eastAsia="ro-RO"/>
        </w:rPr>
      </w:pPr>
      <w:r w:rsidRPr="000A71B2">
        <w:rPr>
          <w:rFonts w:ascii="Calibri" w:hAnsi="Calibri"/>
          <w:sz w:val="26"/>
          <w:szCs w:val="26"/>
          <w:lang w:val="ro-RO" w:eastAsia="ro-RO"/>
        </w:rPr>
        <w:t>(3) Funcţiile de conducere se ocupă prin concurs sau, după caz, examen, în condiţiile legii.</w:t>
      </w:r>
    </w:p>
    <w:p w:rsidR="000A71B2" w:rsidRPr="000A71B2" w:rsidRDefault="000A71B2" w:rsidP="000A71B2">
      <w:pPr>
        <w:widowControl w:val="0"/>
        <w:jc w:val="both"/>
        <w:rPr>
          <w:rFonts w:ascii="Calibri" w:hAnsi="Calibri"/>
          <w:sz w:val="26"/>
          <w:szCs w:val="26"/>
          <w:lang w:val="ro-RO" w:eastAsia="ro-RO"/>
        </w:rPr>
      </w:pPr>
      <w:r w:rsidRPr="000A71B2">
        <w:rPr>
          <w:rFonts w:ascii="Calibri" w:hAnsi="Calibri"/>
          <w:sz w:val="26"/>
          <w:szCs w:val="26"/>
          <w:lang w:val="ro-RO" w:eastAsia="ro-RO"/>
        </w:rPr>
        <w:t xml:space="preserve">(4) Candidaţii pentru ocuparea funcţiei de conducere trebuie să fie absolvenţi cu diplomă de învăţământ superior în domeniul psihologie,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w:t>
      </w:r>
      <w:r w:rsidRPr="000A71B2">
        <w:rPr>
          <w:rFonts w:ascii="Calibri" w:hAnsi="Calibri"/>
          <w:sz w:val="26"/>
          <w:szCs w:val="26"/>
          <w:lang w:val="ro-RO" w:eastAsia="ro-RO"/>
        </w:rPr>
        <w:lastRenderedPageBreak/>
        <w:t>domeniul serviciilor sociale.</w:t>
      </w:r>
    </w:p>
    <w:p w:rsidR="000A71B2" w:rsidRPr="000A71B2" w:rsidRDefault="000A71B2" w:rsidP="000A71B2">
      <w:pPr>
        <w:widowControl w:val="0"/>
        <w:jc w:val="both"/>
        <w:rPr>
          <w:rFonts w:ascii="Calibri" w:hAnsi="Calibri"/>
          <w:sz w:val="26"/>
          <w:szCs w:val="26"/>
          <w:lang w:val="ro-RO" w:eastAsia="ro-RO"/>
        </w:rPr>
      </w:pPr>
      <w:r w:rsidRPr="000A71B2">
        <w:rPr>
          <w:rFonts w:ascii="Calibri" w:hAnsi="Calibri"/>
          <w:sz w:val="26"/>
          <w:szCs w:val="26"/>
          <w:lang w:val="ro-RO" w:eastAsia="ro-RO"/>
        </w:rPr>
        <w:t>(5) Sancţionarea disciplinară sau eliberarea din funcţie a conducătorilor instituţiei se face în condiţiile legii.</w:t>
      </w:r>
    </w:p>
    <w:p w:rsidR="000A71B2" w:rsidRPr="000A71B2" w:rsidRDefault="000A71B2" w:rsidP="000A71B2">
      <w:pPr>
        <w:widowControl w:val="0"/>
        <w:jc w:val="both"/>
        <w:rPr>
          <w:rFonts w:ascii="Calibri" w:hAnsi="Calibri"/>
          <w:sz w:val="26"/>
          <w:szCs w:val="26"/>
          <w:lang w:val="ro-RO" w:eastAsia="ro-RO"/>
        </w:rPr>
      </w:pPr>
    </w:p>
    <w:p w:rsidR="000A71B2" w:rsidRPr="000A71B2" w:rsidRDefault="000A71B2" w:rsidP="000A71B2">
      <w:pPr>
        <w:widowControl w:val="0"/>
        <w:jc w:val="both"/>
        <w:rPr>
          <w:rFonts w:ascii="Calibri" w:hAnsi="Calibri"/>
          <w:b/>
          <w:sz w:val="26"/>
          <w:szCs w:val="26"/>
          <w:shd w:val="clear" w:color="auto" w:fill="FFFFFF"/>
          <w:lang w:val="ro-RO" w:eastAsia="ro-RO"/>
        </w:rPr>
      </w:pPr>
      <w:r w:rsidRPr="000A71B2">
        <w:rPr>
          <w:rFonts w:ascii="Calibri" w:hAnsi="Calibri"/>
          <w:b/>
          <w:sz w:val="26"/>
          <w:szCs w:val="26"/>
          <w:shd w:val="clear" w:color="auto" w:fill="FFFFFF"/>
          <w:lang w:val="ro-RO" w:eastAsia="ro-RO"/>
        </w:rPr>
        <w:t xml:space="preserve">ART. 11   </w:t>
      </w:r>
    </w:p>
    <w:p w:rsidR="000A71B2" w:rsidRPr="000A71B2" w:rsidRDefault="000A71B2" w:rsidP="000A71B2">
      <w:pPr>
        <w:widowControl w:val="0"/>
        <w:jc w:val="both"/>
        <w:rPr>
          <w:rFonts w:ascii="Calibri" w:hAnsi="Calibri"/>
          <w:b/>
          <w:sz w:val="26"/>
          <w:szCs w:val="26"/>
          <w:lang w:val="ro-RO" w:eastAsia="ro-RO"/>
        </w:rPr>
      </w:pPr>
      <w:r w:rsidRPr="000A71B2">
        <w:rPr>
          <w:rFonts w:ascii="Calibri" w:hAnsi="Calibri"/>
          <w:b/>
          <w:sz w:val="26"/>
          <w:szCs w:val="26"/>
          <w:lang w:val="ro-RO" w:eastAsia="ro-RO"/>
        </w:rPr>
        <w:t>Personalul de specialitate de îngrijire şi asistenţă. Personal de specialitate şi auxiliar</w:t>
      </w:r>
    </w:p>
    <w:p w:rsidR="000A71B2" w:rsidRPr="000A71B2" w:rsidRDefault="000A71B2" w:rsidP="000A71B2">
      <w:pPr>
        <w:widowControl w:val="0"/>
        <w:jc w:val="both"/>
        <w:rPr>
          <w:rFonts w:ascii="Calibri" w:hAnsi="Calibri"/>
          <w:sz w:val="26"/>
          <w:szCs w:val="26"/>
          <w:lang w:val="ro-RO" w:eastAsia="ro-RO"/>
        </w:rPr>
      </w:pPr>
      <w:r w:rsidRPr="000A71B2">
        <w:rPr>
          <w:rFonts w:ascii="Calibri" w:hAnsi="Calibri"/>
          <w:b/>
          <w:sz w:val="26"/>
          <w:szCs w:val="26"/>
          <w:lang w:val="ro-RO" w:eastAsia="ro-RO"/>
        </w:rPr>
        <w:t xml:space="preserve">(1) </w:t>
      </w:r>
      <w:r w:rsidRPr="000A71B2">
        <w:rPr>
          <w:rFonts w:ascii="Calibri" w:hAnsi="Calibri"/>
          <w:sz w:val="26"/>
          <w:szCs w:val="26"/>
          <w:lang w:val="ro-RO" w:eastAsia="ro-RO"/>
        </w:rPr>
        <w:t>Personalul de specialitate şi auxiliar sunt:</w:t>
      </w:r>
    </w:p>
    <w:p w:rsidR="000A71B2" w:rsidRPr="000A71B2" w:rsidRDefault="000A71B2" w:rsidP="00565ACD">
      <w:pPr>
        <w:widowControl w:val="0"/>
        <w:numPr>
          <w:ilvl w:val="0"/>
          <w:numId w:val="259"/>
        </w:numPr>
        <w:jc w:val="both"/>
        <w:rPr>
          <w:rFonts w:ascii="Calibri" w:hAnsi="Calibri"/>
          <w:sz w:val="26"/>
          <w:szCs w:val="26"/>
          <w:lang w:val="ro-RO" w:eastAsia="ro-RO"/>
        </w:rPr>
      </w:pPr>
      <w:r w:rsidRPr="000A71B2">
        <w:rPr>
          <w:rFonts w:ascii="Calibri" w:hAnsi="Calibri"/>
          <w:sz w:val="26"/>
          <w:szCs w:val="26"/>
          <w:lang w:val="ro-RO" w:eastAsia="ro-RO"/>
        </w:rPr>
        <w:t>asistent social (263501) -figurează în organigrama și statul de funcții al Locuințe protejate, centru de coordonare</w:t>
      </w:r>
    </w:p>
    <w:p w:rsidR="000A71B2" w:rsidRPr="000A71B2" w:rsidRDefault="000A71B2" w:rsidP="00565ACD">
      <w:pPr>
        <w:widowControl w:val="0"/>
        <w:numPr>
          <w:ilvl w:val="0"/>
          <w:numId w:val="259"/>
        </w:numPr>
        <w:jc w:val="both"/>
        <w:rPr>
          <w:rFonts w:ascii="Calibri" w:hAnsi="Calibri"/>
          <w:sz w:val="26"/>
          <w:szCs w:val="26"/>
          <w:lang w:val="ro-RO" w:eastAsia="ro-RO"/>
        </w:rPr>
      </w:pPr>
      <w:r w:rsidRPr="000A71B2">
        <w:rPr>
          <w:rFonts w:ascii="Calibri" w:hAnsi="Calibri"/>
          <w:sz w:val="26"/>
          <w:szCs w:val="26"/>
          <w:lang w:val="ro-RO" w:eastAsia="ro-RO"/>
        </w:rPr>
        <w:t xml:space="preserve">psiholog  (263401) –acesta este angajat la un alt centru din cadrul DGASPC Harghita, dar are delegate prin fișa postului sarcini la serviciul social Locuința Protejată Vlăhița. </w:t>
      </w:r>
    </w:p>
    <w:p w:rsidR="000A71B2" w:rsidRPr="000A71B2" w:rsidRDefault="000A71B2" w:rsidP="00565ACD">
      <w:pPr>
        <w:widowControl w:val="0"/>
        <w:numPr>
          <w:ilvl w:val="0"/>
          <w:numId w:val="259"/>
        </w:numPr>
        <w:jc w:val="both"/>
        <w:rPr>
          <w:rFonts w:ascii="Calibri" w:hAnsi="Calibri"/>
          <w:sz w:val="26"/>
          <w:szCs w:val="26"/>
          <w:lang w:val="ro-RO" w:eastAsia="ro-RO"/>
        </w:rPr>
      </w:pPr>
      <w:r w:rsidRPr="000A71B2">
        <w:rPr>
          <w:rFonts w:ascii="Calibri" w:hAnsi="Calibri"/>
          <w:sz w:val="26"/>
          <w:szCs w:val="26"/>
          <w:lang w:val="ro-RO" w:eastAsia="ro-RO"/>
        </w:rPr>
        <w:t>educator  (531203)</w:t>
      </w:r>
    </w:p>
    <w:p w:rsidR="000A71B2" w:rsidRPr="000A71B2" w:rsidRDefault="000A71B2" w:rsidP="000A71B2">
      <w:pPr>
        <w:widowControl w:val="0"/>
        <w:ind w:left="360"/>
        <w:jc w:val="both"/>
        <w:rPr>
          <w:rFonts w:ascii="Calibri" w:hAnsi="Calibri"/>
          <w:color w:val="FF0000"/>
          <w:sz w:val="26"/>
          <w:szCs w:val="26"/>
          <w:lang w:val="ro-RO" w:eastAsia="ro-RO"/>
        </w:rPr>
      </w:pPr>
    </w:p>
    <w:p w:rsidR="000A71B2" w:rsidRPr="000A71B2" w:rsidRDefault="000A71B2" w:rsidP="000A71B2">
      <w:pPr>
        <w:widowControl w:val="0"/>
        <w:jc w:val="both"/>
        <w:rPr>
          <w:rFonts w:ascii="Calibri" w:hAnsi="Calibri"/>
          <w:sz w:val="26"/>
          <w:szCs w:val="26"/>
          <w:lang w:val="ro-RO" w:eastAsia="ro-RO"/>
        </w:rPr>
      </w:pPr>
      <w:r w:rsidRPr="000A71B2">
        <w:rPr>
          <w:rFonts w:ascii="Calibri" w:hAnsi="Calibri"/>
          <w:sz w:val="26"/>
          <w:szCs w:val="26"/>
          <w:lang w:val="ro-RO" w:eastAsia="ro-RO"/>
        </w:rPr>
        <w:t>(2) Atribuţii ale personalului de specialitate:</w:t>
      </w:r>
    </w:p>
    <w:p w:rsidR="000A71B2" w:rsidRPr="000A71B2" w:rsidRDefault="000A71B2" w:rsidP="000A71B2">
      <w:pPr>
        <w:autoSpaceDE w:val="0"/>
        <w:autoSpaceDN w:val="0"/>
        <w:adjustRightInd w:val="0"/>
        <w:jc w:val="both"/>
        <w:rPr>
          <w:rFonts w:ascii="Calibri" w:eastAsia="SimSun" w:hAnsi="Calibri"/>
          <w:sz w:val="26"/>
          <w:szCs w:val="26"/>
          <w:lang w:val="ro-RO" w:eastAsia="zh-CN"/>
        </w:rPr>
      </w:pPr>
      <w:r w:rsidRPr="000A71B2">
        <w:rPr>
          <w:rFonts w:ascii="Calibri" w:eastAsia="SimSun" w:hAnsi="Calibri"/>
          <w:sz w:val="26"/>
          <w:szCs w:val="26"/>
          <w:lang w:val="ro-RO" w:eastAsia="zh-CN"/>
        </w:rPr>
        <w:t>a) asigură derularea etapelor procesului de acordare a serviciilor sociale cu respectarea prevederilor legii, a standardelor minime de calitate aplicabile şi a</w:t>
      </w:r>
    </w:p>
    <w:p w:rsidR="000A71B2" w:rsidRPr="000A71B2" w:rsidRDefault="000A71B2" w:rsidP="000A71B2">
      <w:pPr>
        <w:autoSpaceDE w:val="0"/>
        <w:autoSpaceDN w:val="0"/>
        <w:adjustRightInd w:val="0"/>
        <w:jc w:val="both"/>
        <w:rPr>
          <w:rFonts w:ascii="Calibri" w:eastAsia="SimSun" w:hAnsi="Calibri"/>
          <w:sz w:val="26"/>
          <w:szCs w:val="26"/>
          <w:lang w:val="ro-RO" w:eastAsia="zh-CN"/>
        </w:rPr>
      </w:pPr>
      <w:r w:rsidRPr="000A71B2">
        <w:rPr>
          <w:rFonts w:ascii="Calibri" w:eastAsia="SimSun" w:hAnsi="Calibri"/>
          <w:sz w:val="26"/>
          <w:szCs w:val="26"/>
          <w:lang w:val="ro-RO" w:eastAsia="zh-CN"/>
        </w:rPr>
        <w:t>prezentului regulament;</w:t>
      </w:r>
    </w:p>
    <w:p w:rsidR="000A71B2" w:rsidRPr="000A71B2" w:rsidRDefault="000A71B2" w:rsidP="000A71B2">
      <w:pPr>
        <w:autoSpaceDE w:val="0"/>
        <w:autoSpaceDN w:val="0"/>
        <w:adjustRightInd w:val="0"/>
        <w:jc w:val="both"/>
        <w:rPr>
          <w:rFonts w:ascii="Calibri" w:eastAsia="SimSun" w:hAnsi="Calibri"/>
          <w:sz w:val="26"/>
          <w:szCs w:val="26"/>
          <w:lang w:val="ro-RO" w:eastAsia="zh-CN"/>
        </w:rPr>
      </w:pPr>
      <w:r w:rsidRPr="000A71B2">
        <w:rPr>
          <w:rFonts w:ascii="Calibri" w:eastAsia="SimSun" w:hAnsi="Calibri"/>
          <w:sz w:val="26"/>
          <w:szCs w:val="26"/>
          <w:lang w:val="ro-RO" w:eastAsia="zh-CN"/>
        </w:rPr>
        <w:t>b) colaborează cu specialişti din alte centre în vederea soluţionării cazurilor; identificării de resurse etc.;</w:t>
      </w:r>
    </w:p>
    <w:p w:rsidR="000A71B2" w:rsidRPr="000A71B2" w:rsidRDefault="000A71B2" w:rsidP="000A71B2">
      <w:pPr>
        <w:autoSpaceDE w:val="0"/>
        <w:autoSpaceDN w:val="0"/>
        <w:adjustRightInd w:val="0"/>
        <w:jc w:val="both"/>
        <w:rPr>
          <w:rFonts w:ascii="Calibri" w:eastAsia="SimSun" w:hAnsi="Calibri"/>
          <w:sz w:val="26"/>
          <w:szCs w:val="26"/>
          <w:lang w:val="ro-RO" w:eastAsia="zh-CN"/>
        </w:rPr>
      </w:pPr>
      <w:r w:rsidRPr="000A71B2">
        <w:rPr>
          <w:rFonts w:ascii="Calibri" w:eastAsia="SimSun" w:hAnsi="Calibri"/>
          <w:sz w:val="26"/>
          <w:szCs w:val="26"/>
          <w:lang w:val="ro-RO" w:eastAsia="zh-CN"/>
        </w:rPr>
        <w:t>c) monitorizează respectarea standardelor minime de calitate;</w:t>
      </w:r>
    </w:p>
    <w:p w:rsidR="000A71B2" w:rsidRPr="000A71B2" w:rsidRDefault="000A71B2" w:rsidP="000A71B2">
      <w:pPr>
        <w:autoSpaceDE w:val="0"/>
        <w:autoSpaceDN w:val="0"/>
        <w:adjustRightInd w:val="0"/>
        <w:jc w:val="both"/>
        <w:rPr>
          <w:rFonts w:ascii="Calibri" w:eastAsia="SimSun" w:hAnsi="Calibri"/>
          <w:sz w:val="26"/>
          <w:szCs w:val="26"/>
          <w:lang w:val="ro-RO" w:eastAsia="zh-CN"/>
        </w:rPr>
      </w:pPr>
      <w:r w:rsidRPr="000A71B2">
        <w:rPr>
          <w:rFonts w:ascii="Calibri" w:eastAsia="SimSun" w:hAnsi="Calibri"/>
          <w:sz w:val="26"/>
          <w:szCs w:val="26"/>
          <w:lang w:val="ro-RO" w:eastAsia="zh-CN"/>
        </w:rPr>
        <w:t>d) sesizează conducerii centrului situaţii care pun în pericol siguranţa beneficiarului, situaţii de nerespectare a prevederilor prezentului regulament etc.;</w:t>
      </w:r>
    </w:p>
    <w:p w:rsidR="000A71B2" w:rsidRPr="000A71B2" w:rsidRDefault="000A71B2" w:rsidP="000A71B2">
      <w:pPr>
        <w:autoSpaceDE w:val="0"/>
        <w:autoSpaceDN w:val="0"/>
        <w:adjustRightInd w:val="0"/>
        <w:jc w:val="both"/>
        <w:rPr>
          <w:rFonts w:ascii="Calibri" w:eastAsia="SimSun" w:hAnsi="Calibri"/>
          <w:sz w:val="26"/>
          <w:szCs w:val="26"/>
          <w:lang w:val="ro-RO" w:eastAsia="zh-CN"/>
        </w:rPr>
      </w:pPr>
      <w:r w:rsidRPr="000A71B2">
        <w:rPr>
          <w:rFonts w:ascii="Calibri" w:eastAsia="SimSun" w:hAnsi="Calibri"/>
          <w:sz w:val="26"/>
          <w:szCs w:val="26"/>
          <w:lang w:val="ro-RO" w:eastAsia="zh-CN"/>
        </w:rPr>
        <w:t>e) întocmeşte rapoarte periodice cu privire la activitatea derulată;</w:t>
      </w:r>
    </w:p>
    <w:p w:rsidR="000A71B2" w:rsidRPr="000A71B2" w:rsidRDefault="000A71B2" w:rsidP="000A71B2">
      <w:pPr>
        <w:autoSpaceDE w:val="0"/>
        <w:autoSpaceDN w:val="0"/>
        <w:adjustRightInd w:val="0"/>
        <w:jc w:val="both"/>
        <w:rPr>
          <w:rFonts w:ascii="Calibri" w:eastAsia="SimSun" w:hAnsi="Calibri"/>
          <w:sz w:val="26"/>
          <w:szCs w:val="26"/>
          <w:lang w:val="ro-RO" w:eastAsia="zh-CN"/>
        </w:rPr>
      </w:pPr>
      <w:r w:rsidRPr="000A71B2">
        <w:rPr>
          <w:rFonts w:ascii="Calibri" w:eastAsia="SimSun" w:hAnsi="Calibri"/>
          <w:sz w:val="26"/>
          <w:szCs w:val="26"/>
          <w:lang w:val="ro-RO" w:eastAsia="zh-CN"/>
        </w:rPr>
        <w:t>f) face propuneri de îmbunătăţire a activităţii în vederea creşterii calităţii</w:t>
      </w:r>
    </w:p>
    <w:p w:rsidR="000A71B2" w:rsidRPr="000A71B2" w:rsidRDefault="000A71B2" w:rsidP="000A71B2">
      <w:pPr>
        <w:autoSpaceDE w:val="0"/>
        <w:autoSpaceDN w:val="0"/>
        <w:adjustRightInd w:val="0"/>
        <w:jc w:val="both"/>
        <w:rPr>
          <w:rFonts w:ascii="Calibri" w:eastAsia="SimSun" w:hAnsi="Calibri"/>
          <w:sz w:val="26"/>
          <w:szCs w:val="26"/>
          <w:lang w:val="ro-RO" w:eastAsia="zh-CN"/>
        </w:rPr>
      </w:pPr>
      <w:r w:rsidRPr="000A71B2">
        <w:rPr>
          <w:rFonts w:ascii="Calibri" w:eastAsia="SimSun" w:hAnsi="Calibri"/>
          <w:sz w:val="26"/>
          <w:szCs w:val="26"/>
          <w:lang w:val="ro-RO" w:eastAsia="zh-CN"/>
        </w:rPr>
        <w:t>serviciului şi respectării legislaţiei;</w:t>
      </w:r>
    </w:p>
    <w:p w:rsidR="000A71B2" w:rsidRPr="000A71B2" w:rsidRDefault="000A71B2" w:rsidP="000A71B2">
      <w:pPr>
        <w:widowControl w:val="0"/>
        <w:jc w:val="both"/>
        <w:rPr>
          <w:rFonts w:ascii="Calibri" w:eastAsia="SimSun" w:hAnsi="Calibri"/>
          <w:sz w:val="26"/>
          <w:szCs w:val="26"/>
          <w:lang w:val="ro-RO" w:eastAsia="zh-CN"/>
        </w:rPr>
      </w:pPr>
      <w:r w:rsidRPr="000A71B2">
        <w:rPr>
          <w:rFonts w:ascii="Calibri" w:eastAsia="SimSun" w:hAnsi="Calibri"/>
          <w:sz w:val="26"/>
          <w:szCs w:val="26"/>
          <w:lang w:val="ro-RO" w:eastAsia="zh-CN"/>
        </w:rPr>
        <w:t>g) alte atribuţii prevăzute în standardul minim de calitate aplicabil.</w:t>
      </w:r>
    </w:p>
    <w:p w:rsidR="000A71B2" w:rsidRPr="000A71B2" w:rsidRDefault="000A71B2" w:rsidP="000A71B2">
      <w:pPr>
        <w:widowControl w:val="0"/>
        <w:jc w:val="both"/>
        <w:rPr>
          <w:rFonts w:ascii="Calibri" w:hAnsi="Calibri"/>
          <w:sz w:val="26"/>
          <w:szCs w:val="26"/>
          <w:lang w:val="ro-RO" w:eastAsia="ro-RO"/>
        </w:rPr>
      </w:pPr>
    </w:p>
    <w:p w:rsidR="000A71B2" w:rsidRPr="000A71B2" w:rsidRDefault="000A71B2" w:rsidP="000A71B2">
      <w:pPr>
        <w:autoSpaceDE w:val="0"/>
        <w:autoSpaceDN w:val="0"/>
        <w:adjustRightInd w:val="0"/>
        <w:rPr>
          <w:rFonts w:ascii="Calibri" w:hAnsi="Calibri"/>
          <w:color w:val="000000"/>
          <w:sz w:val="26"/>
          <w:szCs w:val="26"/>
          <w:lang w:eastAsia="ro-RO"/>
        </w:rPr>
      </w:pPr>
      <w:r w:rsidRPr="000A71B2">
        <w:rPr>
          <w:rFonts w:ascii="Calibri" w:hAnsi="Calibri"/>
          <w:color w:val="000000"/>
          <w:sz w:val="26"/>
          <w:szCs w:val="26"/>
          <w:lang w:eastAsia="ro-RO"/>
        </w:rPr>
        <w:t xml:space="preserve"> (3) Atribuții specifice pentru fiecare post de specialitate:</w:t>
      </w:r>
    </w:p>
    <w:p w:rsidR="000A71B2" w:rsidRPr="000A71B2" w:rsidRDefault="000A71B2" w:rsidP="000A71B2">
      <w:pPr>
        <w:widowControl w:val="0"/>
        <w:jc w:val="both"/>
        <w:rPr>
          <w:rFonts w:ascii="Calibri" w:hAnsi="Calibri"/>
          <w:sz w:val="26"/>
          <w:szCs w:val="26"/>
          <w:lang w:eastAsia="ro-RO"/>
        </w:rPr>
      </w:pPr>
    </w:p>
    <w:p w:rsidR="000A71B2" w:rsidRPr="000A71B2" w:rsidRDefault="000A71B2" w:rsidP="000A71B2">
      <w:pPr>
        <w:jc w:val="both"/>
        <w:rPr>
          <w:rFonts w:ascii="Calibri" w:hAnsi="Calibri"/>
          <w:b/>
          <w:sz w:val="26"/>
          <w:szCs w:val="26"/>
          <w:u w:val="single"/>
          <w:lang w:val="ro-RO" w:eastAsia="ro-RO"/>
        </w:rPr>
      </w:pPr>
      <w:r w:rsidRPr="000A71B2">
        <w:rPr>
          <w:rFonts w:ascii="Calibri" w:hAnsi="Calibri"/>
          <w:b/>
          <w:sz w:val="26"/>
          <w:szCs w:val="26"/>
          <w:u w:val="single"/>
          <w:lang w:val="ro-RO" w:eastAsia="ro-RO"/>
        </w:rPr>
        <w:t xml:space="preserve">  1.Asistentul social va desfăşura următoarele activităţi:</w:t>
      </w:r>
    </w:p>
    <w:p w:rsidR="000A71B2" w:rsidRPr="000A71B2" w:rsidRDefault="000A71B2" w:rsidP="000A71B2">
      <w:pPr>
        <w:jc w:val="both"/>
        <w:rPr>
          <w:rFonts w:ascii="Calibri" w:hAnsi="Calibri"/>
          <w:b/>
          <w:sz w:val="26"/>
          <w:szCs w:val="26"/>
          <w:u w:val="single"/>
          <w:lang w:val="ro-RO" w:eastAsia="ro-RO"/>
        </w:rPr>
      </w:pPr>
    </w:p>
    <w:p w:rsidR="000A71B2" w:rsidRPr="000A71B2" w:rsidRDefault="000A71B2" w:rsidP="00565ACD">
      <w:pPr>
        <w:numPr>
          <w:ilvl w:val="0"/>
          <w:numId w:val="296"/>
        </w:numPr>
        <w:tabs>
          <w:tab w:val="left" w:pos="180"/>
          <w:tab w:val="left" w:pos="270"/>
        </w:tabs>
        <w:ind w:left="0" w:firstLine="360"/>
        <w:jc w:val="both"/>
        <w:rPr>
          <w:rFonts w:ascii="Calibri" w:eastAsia="Calibri" w:hAnsi="Calibri"/>
          <w:sz w:val="26"/>
          <w:szCs w:val="26"/>
          <w:lang w:eastAsia="ro-RO"/>
        </w:rPr>
      </w:pPr>
      <w:r w:rsidRPr="000A71B2">
        <w:rPr>
          <w:rFonts w:ascii="Calibri" w:hAnsi="Calibri"/>
          <w:sz w:val="26"/>
          <w:szCs w:val="26"/>
          <w:lang w:eastAsia="ro-RO"/>
        </w:rPr>
        <w:t>Cunoaște și aplică prevederile legale în vigoare referitoare la protecția șI promovarea drepturilor persoanelor cu dizabilitățI respectiv: Legea nr. 448/2006 privind protecția șI promovare drepturilor persoanelor cu handicap republicată cu modificările șI completările ulterioare,</w:t>
      </w:r>
      <w:r w:rsidRPr="000A71B2">
        <w:rPr>
          <w:rFonts w:ascii="Calibri" w:hAnsi="Calibri"/>
          <w:sz w:val="26"/>
          <w:szCs w:val="26"/>
        </w:rPr>
        <w:t xml:space="preserve"> Legea 292/2011 a asistentei sociale;</w:t>
      </w:r>
      <w:r w:rsidRPr="000A71B2">
        <w:rPr>
          <w:rFonts w:ascii="Calibri" w:hAnsi="Calibri"/>
          <w:sz w:val="26"/>
          <w:szCs w:val="26"/>
          <w:lang w:eastAsia="ro-RO"/>
        </w:rPr>
        <w:t xml:space="preserve"> </w:t>
      </w:r>
      <w:hyperlink r:id="rId32" w:history="1">
        <w:r w:rsidRPr="000A71B2">
          <w:rPr>
            <w:rFonts w:ascii="Calibri" w:hAnsi="Calibri"/>
            <w:color w:val="0000FF"/>
            <w:sz w:val="26"/>
            <w:szCs w:val="26"/>
            <w:u w:val="single"/>
            <w:bdr w:val="none" w:sz="0" w:space="0" w:color="auto" w:frame="1"/>
            <w:shd w:val="clear" w:color="auto" w:fill="FFFFFF"/>
            <w:lang w:eastAsia="ro-RO"/>
          </w:rPr>
          <w:t>Legea nr. 221 /2010 pentru ratificarea Convenţiei privind drepturile persoanelor cu dizabilităţi</w:t>
        </w:r>
      </w:hyperlink>
      <w:r w:rsidRPr="000A71B2">
        <w:rPr>
          <w:rFonts w:ascii="Calibri" w:hAnsi="Calibri"/>
          <w:sz w:val="26"/>
          <w:szCs w:val="26"/>
          <w:lang w:eastAsia="ro-RO"/>
        </w:rPr>
        <w:t xml:space="preserve">; </w:t>
      </w:r>
      <w:hyperlink r:id="rId33" w:history="1">
        <w:r w:rsidRPr="000A71B2">
          <w:rPr>
            <w:rFonts w:ascii="Calibri" w:hAnsi="Calibri"/>
            <w:color w:val="0000FF"/>
            <w:sz w:val="26"/>
            <w:szCs w:val="26"/>
            <w:u w:val="single"/>
            <w:bdr w:val="none" w:sz="0" w:space="0" w:color="auto" w:frame="1"/>
            <w:shd w:val="clear" w:color="auto" w:fill="FFFFFF"/>
            <w:lang w:eastAsia="ro-RO"/>
          </w:rPr>
          <w:t>Legea nr. 197/2012 privind asigurarea calităţii în domeniul serviciilor sociale</w:t>
        </w:r>
      </w:hyperlink>
      <w:r w:rsidRPr="000A71B2">
        <w:rPr>
          <w:rFonts w:ascii="Calibri" w:hAnsi="Calibri"/>
          <w:sz w:val="26"/>
          <w:szCs w:val="26"/>
          <w:lang w:eastAsia="ro-RO"/>
        </w:rPr>
        <w:t>;</w:t>
      </w:r>
      <w:r w:rsidRPr="000A71B2">
        <w:rPr>
          <w:rFonts w:ascii="Calibri" w:hAnsi="Calibri" w:cs="Calibri"/>
          <w:iCs/>
          <w:sz w:val="26"/>
          <w:szCs w:val="26"/>
          <w:lang w:eastAsia="ro-RO"/>
        </w:rPr>
        <w:t xml:space="preserve"> Legea nr. 8/2016 </w:t>
      </w:r>
      <w:r w:rsidRPr="000A71B2">
        <w:rPr>
          <w:rFonts w:ascii="Calibri" w:hAnsi="Calibri"/>
          <w:sz w:val="26"/>
          <w:szCs w:val="26"/>
        </w:rPr>
        <w:t>privind înfiinţarea mecanismelor prevăzute de Convenţia privind drepturile persoanelor cu dizabilităţi;</w:t>
      </w:r>
      <w:r w:rsidRPr="000A71B2">
        <w:rPr>
          <w:rFonts w:ascii="Calibri" w:hAnsi="Calibri"/>
          <w:sz w:val="26"/>
          <w:szCs w:val="26"/>
          <w:lang w:eastAsia="ro-RO"/>
        </w:rPr>
        <w:t xml:space="preserve"> </w:t>
      </w:r>
      <w:r w:rsidRPr="000A71B2">
        <w:rPr>
          <w:rFonts w:ascii="Calibri" w:hAnsi="Calibri"/>
          <w:iCs/>
          <w:color w:val="000000"/>
          <w:sz w:val="26"/>
          <w:szCs w:val="26"/>
          <w:lang w:eastAsia="ro-RO"/>
        </w:rPr>
        <w:t>Anexa nr.2 la Ordinul MMJS nr. 82/2019,  privind aprobarea Standardelor specifice minime de calitate obligatorii pentru serviciile sociale destinate persoanelor adulte cu dizabilități</w:t>
      </w:r>
      <w:r w:rsidRPr="000A71B2">
        <w:rPr>
          <w:rFonts w:ascii="Calibri" w:hAnsi="Calibri"/>
          <w:color w:val="000000"/>
          <w:sz w:val="26"/>
          <w:szCs w:val="26"/>
          <w:lang w:eastAsia="ro-RO"/>
        </w:rPr>
        <w:t>;</w:t>
      </w:r>
      <w:r w:rsidRPr="000A71B2">
        <w:rPr>
          <w:rFonts w:ascii="Calibri" w:hAnsi="Calibri"/>
          <w:sz w:val="26"/>
          <w:szCs w:val="26"/>
          <w:lang w:eastAsia="ro-RO"/>
        </w:rPr>
        <w:t xml:space="preserve"> Ordinul nr. 1887/2016 privind stabilirea contribuţiei lunare de întreţinere datorate de adulţii cu handicap asistaţi în centrele rezidenţiale publice pentru persoane adulte cu handicap sau de </w:t>
      </w:r>
      <w:r w:rsidRPr="000A71B2">
        <w:rPr>
          <w:rFonts w:ascii="Calibri" w:hAnsi="Calibri"/>
          <w:sz w:val="26"/>
          <w:szCs w:val="26"/>
          <w:lang w:eastAsia="ro-RO"/>
        </w:rPr>
        <w:lastRenderedPageBreak/>
        <w:t>susţinătorii acestora şi aprobarea Metodologiei de stabilire a nivelului contribuţiei lunare de întreţinere datorate de adulţii cu handicap asistaţi în centrele rezidenţiale publice pentru persoane adulte cu handicap sau de susţinătorii acestora;</w:t>
      </w:r>
      <w:r w:rsidRPr="000A71B2">
        <w:rPr>
          <w:rFonts w:ascii="Calibri" w:hAnsi="Calibri"/>
          <w:b/>
          <w:bCs/>
          <w:sz w:val="26"/>
          <w:szCs w:val="26"/>
          <w:lang w:eastAsia="ro-RO"/>
        </w:rPr>
        <w:t xml:space="preserve"> </w:t>
      </w:r>
      <w:hyperlink r:id="rId34" w:history="1">
        <w:r w:rsidRPr="000A71B2">
          <w:rPr>
            <w:rFonts w:ascii="Calibri" w:hAnsi="Calibri"/>
            <w:color w:val="0000FF"/>
            <w:sz w:val="26"/>
            <w:szCs w:val="26"/>
            <w:u w:val="single"/>
            <w:bdr w:val="none" w:sz="0" w:space="0" w:color="auto" w:frame="1"/>
            <w:shd w:val="clear" w:color="auto" w:fill="FFFFFF"/>
            <w:lang w:eastAsia="ro-RO"/>
          </w:rPr>
          <w:t>Hotărârea nr. 268/2007 pentru aprobarea Normelor metodologice de aplicare a prevederilor Legii nr. 448/2006 privind protecţia şi promovarea drepturilor persoanelor cu handicap</w:t>
        </w:r>
      </w:hyperlink>
      <w:r w:rsidRPr="000A71B2">
        <w:rPr>
          <w:rFonts w:ascii="Calibri" w:hAnsi="Calibri"/>
          <w:sz w:val="26"/>
          <w:szCs w:val="26"/>
          <w:lang w:eastAsia="ro-RO"/>
        </w:rPr>
        <w:t>;</w:t>
      </w:r>
      <w:r w:rsidRPr="000A71B2">
        <w:rPr>
          <w:rFonts w:ascii="Calibri" w:hAnsi="Calibri"/>
          <w:sz w:val="26"/>
          <w:szCs w:val="26"/>
        </w:rPr>
        <w:t xml:space="preserve"> </w:t>
      </w:r>
      <w:r w:rsidRPr="000A71B2">
        <w:rPr>
          <w:rFonts w:ascii="Calibri" w:hAnsi="Calibri"/>
          <w:sz w:val="26"/>
          <w:szCs w:val="26"/>
          <w:lang w:eastAsia="ro-RO"/>
        </w:rPr>
        <w:t>HG nr. 797/2017 pentru aprobarea regulamentelor-cadru de organizare şi funcţionare ale serviciilor publice de asistenţă socială şi a structurii orientative de personal;</w:t>
      </w:r>
      <w:r w:rsidRPr="000A71B2">
        <w:rPr>
          <w:rFonts w:ascii="Calibri" w:hAnsi="Calibri"/>
          <w:sz w:val="26"/>
          <w:szCs w:val="26"/>
        </w:rPr>
        <w:t xml:space="preserve"> </w:t>
      </w:r>
      <w:r w:rsidRPr="000A71B2">
        <w:rPr>
          <w:rFonts w:ascii="Calibri" w:hAnsi="Calibri"/>
          <w:sz w:val="26"/>
          <w:szCs w:val="26"/>
          <w:lang w:eastAsia="ro-RO"/>
        </w:rPr>
        <w:t>H</w:t>
      </w:r>
      <w:hyperlink r:id="rId35" w:history="1">
        <w:r w:rsidRPr="000A71B2">
          <w:rPr>
            <w:rFonts w:ascii="Calibri" w:hAnsi="Calibri"/>
            <w:color w:val="0000FF"/>
            <w:sz w:val="26"/>
            <w:szCs w:val="26"/>
            <w:u w:val="single"/>
            <w:bdr w:val="none" w:sz="0" w:space="0" w:color="auto" w:frame="1"/>
            <w:shd w:val="clear" w:color="auto" w:fill="FFFFFF"/>
            <w:lang w:eastAsia="ro-RO"/>
          </w:rPr>
          <w:t>otărârea nr. 118/2014 pentru aprobarea Normelor metodologice de aplicare a prevederilor Legii nr. 197/2012 privind asigurarea calităţii în domeniul serviciilor sociale</w:t>
        </w:r>
      </w:hyperlink>
      <w:r w:rsidRPr="000A71B2">
        <w:rPr>
          <w:rFonts w:ascii="Calibri" w:hAnsi="Calibri"/>
          <w:sz w:val="26"/>
          <w:szCs w:val="26"/>
          <w:lang w:eastAsia="ro-RO"/>
        </w:rPr>
        <w:t xml:space="preserve">; </w:t>
      </w:r>
      <w:hyperlink r:id="rId36" w:history="1">
        <w:r w:rsidRPr="000A71B2">
          <w:rPr>
            <w:rFonts w:ascii="Calibri" w:hAnsi="Calibri"/>
            <w:color w:val="0000FF"/>
            <w:sz w:val="26"/>
            <w:szCs w:val="26"/>
            <w:u w:val="single"/>
            <w:bdr w:val="none" w:sz="0" w:space="0" w:color="auto" w:frame="1"/>
            <w:shd w:val="clear" w:color="auto" w:fill="FFFFFF"/>
            <w:lang w:eastAsia="ro-RO"/>
          </w:rPr>
          <w:t>Hotărârea nr. 903/2014 privind stabilirea nivelului minim al alocaţiei zilnice de hrană pentru consumurile colective din instituţiile şi unităţile publice şi private de asistenţă socială destinate persoanelor adulte, persoanelor adulte cu dizabilităţi şi persoanelor vârstnice</w:t>
        </w:r>
      </w:hyperlink>
      <w:r w:rsidRPr="000A71B2">
        <w:rPr>
          <w:rFonts w:ascii="Calibri" w:hAnsi="Calibri"/>
          <w:sz w:val="26"/>
          <w:szCs w:val="26"/>
          <w:lang w:eastAsia="ro-RO"/>
        </w:rPr>
        <w:t xml:space="preserve">; </w:t>
      </w:r>
      <w:hyperlink r:id="rId37" w:history="1">
        <w:r w:rsidRPr="000A71B2">
          <w:rPr>
            <w:rFonts w:ascii="Calibri" w:hAnsi="Calibri"/>
            <w:color w:val="0000FF"/>
            <w:sz w:val="26"/>
            <w:szCs w:val="26"/>
            <w:u w:val="single"/>
            <w:bdr w:val="none" w:sz="0" w:space="0" w:color="auto" w:frame="1"/>
            <w:shd w:val="clear" w:color="auto" w:fill="FFFFFF"/>
            <w:lang w:eastAsia="ro-RO"/>
          </w:rPr>
          <w:t>Hotărârea nr. 867/2015 pentru aprobarea Nomenclatorului serviciilor sociale, precum şi a regulamentelor-cadru de organizare şi funcţionare a serviciilor sociale</w:t>
        </w:r>
      </w:hyperlink>
      <w:r w:rsidRPr="000A71B2">
        <w:rPr>
          <w:rFonts w:ascii="Calibri" w:hAnsi="Calibri"/>
          <w:sz w:val="26"/>
          <w:szCs w:val="26"/>
          <w:lang w:eastAsia="ro-RO"/>
        </w:rPr>
        <w:t>; Hotărârea</w:t>
      </w:r>
      <w:hyperlink r:id="rId38" w:history="1">
        <w:r w:rsidRPr="000A71B2">
          <w:rPr>
            <w:rFonts w:ascii="Calibri" w:hAnsi="Calibri"/>
            <w:color w:val="0000FF"/>
            <w:sz w:val="26"/>
            <w:szCs w:val="26"/>
            <w:u w:val="single"/>
            <w:bdr w:val="none" w:sz="0" w:space="0" w:color="auto" w:frame="1"/>
            <w:shd w:val="clear" w:color="auto" w:fill="FFFFFF"/>
            <w:lang w:eastAsia="ro-RO"/>
          </w:rPr>
          <w:t xml:space="preserve"> nr. 978/2015 privind aprobarea standardelor minime de cost pentru serviciile sociale şi a nivelului venitului lunar pe membru de familie în baza căruia se stabileşte contribuţia lunară de întreţinere datorată de către susţinătorii legali ai persoanelor vârstnice din centrele rezidenţiale</w:t>
        </w:r>
      </w:hyperlink>
      <w:r w:rsidRPr="000A71B2">
        <w:rPr>
          <w:rFonts w:ascii="Calibri" w:hAnsi="Calibri"/>
          <w:sz w:val="26"/>
          <w:szCs w:val="26"/>
          <w:lang w:eastAsia="ro-RO"/>
        </w:rPr>
        <w:t xml:space="preserve">; Ordinul </w:t>
      </w:r>
      <w:smartTag w:uri="urn:schemas-microsoft-com:office:smarttags" w:element="stockticker">
        <w:r w:rsidRPr="000A71B2">
          <w:rPr>
            <w:rFonts w:ascii="Calibri" w:hAnsi="Calibri"/>
            <w:sz w:val="26"/>
            <w:szCs w:val="26"/>
            <w:lang w:eastAsia="ro-RO"/>
          </w:rPr>
          <w:t>SGG</w:t>
        </w:r>
      </w:smartTag>
      <w:r w:rsidRPr="000A71B2">
        <w:rPr>
          <w:rFonts w:ascii="Calibri" w:hAnsi="Calibri"/>
          <w:sz w:val="26"/>
          <w:szCs w:val="26"/>
          <w:lang w:eastAsia="ro-RO"/>
        </w:rPr>
        <w:t xml:space="preserve"> nr. </w:t>
      </w:r>
      <w:r w:rsidRPr="000A71B2">
        <w:rPr>
          <w:rFonts w:ascii="Calibri" w:eastAsia="Calibri" w:hAnsi="Calibri"/>
          <w:sz w:val="26"/>
          <w:szCs w:val="26"/>
          <w:lang w:eastAsia="ro-RO"/>
        </w:rPr>
        <w:t>600/2018 privind aprobarea Codului controlului intern managerial al entităţilor publice</w:t>
      </w:r>
      <w:r w:rsidRPr="000A71B2">
        <w:rPr>
          <w:rFonts w:ascii="Calibri" w:hAnsi="Calibri"/>
          <w:sz w:val="26"/>
          <w:szCs w:val="26"/>
          <w:lang w:eastAsia="ro-RO"/>
        </w:rPr>
        <w:t xml:space="preserve">, </w:t>
      </w:r>
      <w:hyperlink r:id="rId39" w:history="1">
        <w:r w:rsidRPr="000A71B2">
          <w:rPr>
            <w:rFonts w:ascii="Calibri" w:hAnsi="Calibri" w:cs="Tahoma"/>
            <w:color w:val="0000FF"/>
            <w:sz w:val="26"/>
            <w:szCs w:val="26"/>
            <w:u w:val="single"/>
            <w:shd w:val="clear" w:color="auto" w:fill="FFFFFF"/>
            <w:lang w:eastAsia="ro-RO"/>
          </w:rPr>
          <w:t>Regulamentul (UE) 2016/679 privind protecţia persoanelor fizice în ceea ce priveşte prelucrarea datelor cu caracter personal şi privind libera circulaţie a acestor date</w:t>
        </w:r>
      </w:hyperlink>
      <w:r w:rsidRPr="000A71B2">
        <w:rPr>
          <w:rFonts w:ascii="Calibri" w:hAnsi="Calibri"/>
          <w:sz w:val="26"/>
          <w:szCs w:val="26"/>
          <w:lang w:eastAsia="ro-RO"/>
        </w:rPr>
        <w:t xml:space="preserve">, </w:t>
      </w:r>
      <w:r w:rsidRPr="000A71B2">
        <w:rPr>
          <w:rFonts w:ascii="Calibri" w:hAnsi="Calibri"/>
          <w:iCs/>
          <w:sz w:val="26"/>
          <w:szCs w:val="26"/>
          <w:lang w:eastAsia="ro-RO"/>
        </w:rPr>
        <w:t>precum și alte acte normative specifice domeniului de activitate</w:t>
      </w:r>
      <w:r w:rsidRPr="000A71B2">
        <w:rPr>
          <w:rFonts w:ascii="Calibri" w:hAnsi="Calibri"/>
          <w:sz w:val="26"/>
          <w:szCs w:val="26"/>
          <w:lang w:eastAsia="ro-RO"/>
        </w:rPr>
        <w:t>.</w:t>
      </w:r>
    </w:p>
    <w:p w:rsidR="000A71B2" w:rsidRPr="000A71B2" w:rsidRDefault="000A71B2"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0A71B2">
        <w:rPr>
          <w:rFonts w:ascii="Calibri" w:hAnsi="Calibri"/>
          <w:color w:val="000000"/>
          <w:sz w:val="26"/>
          <w:szCs w:val="26"/>
        </w:rPr>
        <w:t>Răspunde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administratiei publice locale/centrale.</w:t>
      </w:r>
    </w:p>
    <w:p w:rsidR="000A71B2" w:rsidRPr="000A71B2" w:rsidRDefault="000A71B2"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0A71B2">
        <w:rPr>
          <w:rFonts w:ascii="Calibri" w:hAnsi="Calibri"/>
          <w:sz w:val="26"/>
          <w:szCs w:val="26"/>
          <w:lang w:eastAsia="ro-RO"/>
        </w:rPr>
        <w:t>Sprijină beneficiarii în vederea efectuării demersurilor necesare pentru menținerea încadrării în grad de handicap.</w:t>
      </w:r>
    </w:p>
    <w:p w:rsidR="000A71B2" w:rsidRPr="000A71B2" w:rsidRDefault="000A71B2"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0A71B2">
        <w:rPr>
          <w:rFonts w:ascii="Calibri" w:hAnsi="Calibri"/>
          <w:sz w:val="26"/>
          <w:szCs w:val="26"/>
          <w:lang w:eastAsia="ro-RO"/>
        </w:rPr>
        <w:t>Face cunoscute beneficiarilor potenţialele surse de risc din spaţiile interioare şi exterioare.</w:t>
      </w:r>
    </w:p>
    <w:p w:rsidR="000A71B2" w:rsidRPr="000A71B2" w:rsidRDefault="000A71B2"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0A71B2">
        <w:rPr>
          <w:rFonts w:ascii="Calibri" w:hAnsi="Calibri"/>
          <w:sz w:val="26"/>
          <w:szCs w:val="26"/>
          <w:lang w:eastAsia="ro-RO"/>
        </w:rPr>
        <w:t>Obține acordul persoanei pentru a locui cu o altă persoană  în cameră.</w:t>
      </w:r>
    </w:p>
    <w:p w:rsidR="000A71B2" w:rsidRPr="000A71B2" w:rsidRDefault="000A71B2"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0A71B2">
        <w:rPr>
          <w:rFonts w:ascii="Calibri" w:hAnsi="Calibri"/>
          <w:sz w:val="26"/>
          <w:szCs w:val="26"/>
          <w:lang w:eastAsia="ro-RO"/>
        </w:rPr>
        <w:t>Înscrie beneficiarul la medicul de familie, sprijină/încurajează accesul la serviciile de sănătate furnizate în comunitate, inclusiv consiliere şi terapie, îngrijire stomatologică şi oftalmologică, alte terapii şi sprijină beneficiarul să înţeleagă starea sa de sănătate.</w:t>
      </w:r>
    </w:p>
    <w:p w:rsidR="000A71B2" w:rsidRPr="000A71B2" w:rsidRDefault="000A71B2"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0A71B2">
        <w:rPr>
          <w:rFonts w:ascii="Calibri" w:hAnsi="Calibri"/>
          <w:sz w:val="26"/>
          <w:szCs w:val="26"/>
          <w:lang w:eastAsia="ro-RO"/>
        </w:rPr>
        <w:t>Se asigură că beneficiarul sau reprezentantul legal al acestuia și-a dat consimțământul pentru îngrijire și tratamente medicale în situații excepționale; consimțământul este inclus în dosarul personal al beneficiarului.</w:t>
      </w:r>
    </w:p>
    <w:p w:rsidR="000A71B2" w:rsidRPr="000A71B2" w:rsidRDefault="000A71B2"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0A71B2">
        <w:rPr>
          <w:rFonts w:ascii="Calibri" w:hAnsi="Calibri"/>
          <w:sz w:val="26"/>
          <w:szCs w:val="26"/>
          <w:lang w:eastAsia="ro-RO"/>
        </w:rPr>
        <w:t>Asigură informarea persoanelor interesate cu privire la serviciul social.</w:t>
      </w:r>
    </w:p>
    <w:p w:rsidR="000A71B2" w:rsidRPr="000A71B2" w:rsidRDefault="000A71B2"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0A71B2">
        <w:rPr>
          <w:rFonts w:ascii="Calibri" w:hAnsi="Calibri"/>
          <w:sz w:val="26"/>
          <w:szCs w:val="26"/>
          <w:lang w:eastAsia="ro-RO"/>
        </w:rPr>
        <w:t>Obține acordul scris al beneficiarilor/reprezentanților legali în vederea utilizării imaginii și datelor cu caracter personal pe o anumită perioadă de timp și îl păstrează în dosarul beneficiarilor.</w:t>
      </w:r>
    </w:p>
    <w:p w:rsidR="000A71B2" w:rsidRPr="000A71B2" w:rsidRDefault="000A71B2"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0A71B2">
        <w:rPr>
          <w:rFonts w:ascii="Calibri" w:hAnsi="Calibri"/>
          <w:sz w:val="26"/>
          <w:szCs w:val="26"/>
          <w:lang w:eastAsia="ro-RO"/>
        </w:rPr>
        <w:t>Întocmește și păstrează câte un dosar personal pentru fiecare beneficiar.</w:t>
      </w:r>
    </w:p>
    <w:p w:rsidR="000A71B2" w:rsidRPr="000A71B2" w:rsidRDefault="000A71B2" w:rsidP="00565ACD">
      <w:pPr>
        <w:numPr>
          <w:ilvl w:val="0"/>
          <w:numId w:val="296"/>
        </w:numPr>
        <w:tabs>
          <w:tab w:val="left" w:pos="270"/>
          <w:tab w:val="left" w:pos="360"/>
        </w:tabs>
        <w:autoSpaceDE w:val="0"/>
        <w:autoSpaceDN w:val="0"/>
        <w:adjustRightInd w:val="0"/>
        <w:ind w:left="0" w:firstLine="180"/>
        <w:jc w:val="both"/>
        <w:rPr>
          <w:rFonts w:ascii="Calibri" w:hAnsi="Calibri"/>
          <w:sz w:val="26"/>
          <w:szCs w:val="26"/>
        </w:rPr>
      </w:pPr>
      <w:r w:rsidRPr="000A71B2">
        <w:rPr>
          <w:rFonts w:ascii="Calibri" w:hAnsi="Calibri"/>
          <w:bCs/>
          <w:sz w:val="26"/>
          <w:szCs w:val="26"/>
          <w:lang w:eastAsia="ro-RO"/>
        </w:rPr>
        <w:lastRenderedPageBreak/>
        <w:t xml:space="preserve">Verifică ca la admitere să existe următoarele documente în dosarul beneficiarului: </w:t>
      </w:r>
    </w:p>
    <w:p w:rsidR="000A71B2" w:rsidRPr="000A71B2" w:rsidRDefault="000A71B2" w:rsidP="000A71B2">
      <w:pPr>
        <w:autoSpaceDE w:val="0"/>
        <w:autoSpaceDN w:val="0"/>
        <w:adjustRightInd w:val="0"/>
        <w:jc w:val="both"/>
        <w:rPr>
          <w:rFonts w:ascii="Calibri" w:hAnsi="Calibri"/>
          <w:sz w:val="26"/>
          <w:szCs w:val="26"/>
          <w:lang w:eastAsia="ro-RO"/>
        </w:rPr>
      </w:pPr>
      <w:r w:rsidRPr="000A71B2">
        <w:rPr>
          <w:rFonts w:ascii="Calibri" w:hAnsi="Calibri"/>
          <w:sz w:val="26"/>
          <w:szCs w:val="26"/>
          <w:lang w:eastAsia="ro-RO"/>
        </w:rPr>
        <w:t xml:space="preserve">    a) cerere de admitere;</w:t>
      </w:r>
    </w:p>
    <w:p w:rsidR="000A71B2" w:rsidRPr="000A71B2" w:rsidRDefault="000A71B2" w:rsidP="000A71B2">
      <w:pPr>
        <w:autoSpaceDE w:val="0"/>
        <w:autoSpaceDN w:val="0"/>
        <w:adjustRightInd w:val="0"/>
        <w:jc w:val="both"/>
        <w:rPr>
          <w:rFonts w:ascii="Calibri" w:hAnsi="Calibri"/>
          <w:sz w:val="26"/>
          <w:szCs w:val="26"/>
          <w:lang w:eastAsia="ro-RO"/>
        </w:rPr>
      </w:pPr>
      <w:r w:rsidRPr="000A71B2">
        <w:rPr>
          <w:rFonts w:ascii="Calibri" w:hAnsi="Calibri"/>
          <w:sz w:val="26"/>
          <w:szCs w:val="26"/>
          <w:lang w:eastAsia="ro-RO"/>
        </w:rPr>
        <w:t xml:space="preserve">    b) copie de pe actele de identitate şi stare civilă, după caz;</w:t>
      </w:r>
    </w:p>
    <w:p w:rsidR="000A71B2" w:rsidRPr="000A71B2" w:rsidRDefault="000A71B2" w:rsidP="000A71B2">
      <w:pPr>
        <w:autoSpaceDE w:val="0"/>
        <w:autoSpaceDN w:val="0"/>
        <w:adjustRightInd w:val="0"/>
        <w:jc w:val="both"/>
        <w:rPr>
          <w:rFonts w:ascii="Calibri" w:hAnsi="Calibri"/>
          <w:sz w:val="26"/>
          <w:szCs w:val="26"/>
          <w:lang w:eastAsia="ro-RO"/>
        </w:rPr>
      </w:pPr>
      <w:r w:rsidRPr="000A71B2">
        <w:rPr>
          <w:rFonts w:ascii="Calibri" w:hAnsi="Calibri"/>
          <w:sz w:val="26"/>
          <w:szCs w:val="26"/>
          <w:lang w:eastAsia="ro-RO"/>
        </w:rPr>
        <w:t xml:space="preserve">    c) copie de pe actul de identitate a reprezentantului legal, după caz;</w:t>
      </w:r>
    </w:p>
    <w:p w:rsidR="000A71B2" w:rsidRPr="000A71B2" w:rsidRDefault="000A71B2" w:rsidP="000A71B2">
      <w:pPr>
        <w:autoSpaceDE w:val="0"/>
        <w:autoSpaceDN w:val="0"/>
        <w:adjustRightInd w:val="0"/>
        <w:jc w:val="both"/>
        <w:rPr>
          <w:rFonts w:ascii="Calibri" w:hAnsi="Calibri"/>
          <w:sz w:val="26"/>
          <w:szCs w:val="26"/>
          <w:lang w:eastAsia="ro-RO"/>
        </w:rPr>
      </w:pPr>
      <w:r w:rsidRPr="000A71B2">
        <w:rPr>
          <w:rFonts w:ascii="Calibri" w:hAnsi="Calibri"/>
          <w:sz w:val="26"/>
          <w:szCs w:val="26"/>
          <w:lang w:eastAsia="ro-RO"/>
        </w:rPr>
        <w:t xml:space="preserve">    d) copie de pe documentul care atestă încadrarea în grad de handicap în termen de valabilitate, PIS, PIRIS;</w:t>
      </w:r>
    </w:p>
    <w:p w:rsidR="000A71B2" w:rsidRPr="000A71B2" w:rsidRDefault="000A71B2" w:rsidP="000A71B2">
      <w:pPr>
        <w:autoSpaceDE w:val="0"/>
        <w:autoSpaceDN w:val="0"/>
        <w:adjustRightInd w:val="0"/>
        <w:jc w:val="both"/>
        <w:rPr>
          <w:rFonts w:ascii="Calibri" w:hAnsi="Calibri"/>
          <w:sz w:val="26"/>
          <w:szCs w:val="26"/>
          <w:lang w:eastAsia="ro-RO"/>
        </w:rPr>
      </w:pPr>
      <w:r w:rsidRPr="000A71B2">
        <w:rPr>
          <w:rFonts w:ascii="Calibri" w:hAnsi="Calibri"/>
          <w:sz w:val="26"/>
          <w:szCs w:val="26"/>
          <w:lang w:eastAsia="ro-RO"/>
        </w:rPr>
        <w:t xml:space="preserve">    e) ultimul talon de pensie sau adeverinţă de venit;</w:t>
      </w:r>
    </w:p>
    <w:p w:rsidR="000A71B2" w:rsidRPr="000A71B2" w:rsidRDefault="000A71B2" w:rsidP="000A71B2">
      <w:pPr>
        <w:autoSpaceDE w:val="0"/>
        <w:autoSpaceDN w:val="0"/>
        <w:adjustRightInd w:val="0"/>
        <w:jc w:val="both"/>
        <w:rPr>
          <w:rFonts w:ascii="Calibri" w:hAnsi="Calibri"/>
          <w:sz w:val="26"/>
          <w:szCs w:val="26"/>
          <w:lang w:eastAsia="ro-RO"/>
        </w:rPr>
      </w:pPr>
      <w:r w:rsidRPr="000A71B2">
        <w:rPr>
          <w:rFonts w:ascii="Calibri" w:hAnsi="Calibri"/>
          <w:sz w:val="26"/>
          <w:szCs w:val="26"/>
          <w:lang w:eastAsia="ro-RO"/>
        </w:rPr>
        <w:t xml:space="preserve">    f) raportul de anchetă socială.</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 xml:space="preserve">  Completează dosarul iniţial al beneficiarului cu alte documente prevăzute de standardele de calitate sau de legislaţia în vigoare.</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Completează dacă este cazul Fișa de suspendare/încetare a acordării serviciului.</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Păstrează dosarele personale ale beneficiarilor în condiţii de siguranţă şi confidenţialitate.</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Explică beneficiarului sau reprezentantului său legal prevederile procedurii referitoare la suspendarea, respectiv încetarea acordării serviciului social, înainte de semnarea contractului de furnizare servicii iar beneficiarul sau reprezentantul legal semnează de luare la cunoştinţă.</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Transmite o copie a fişei de încetare a acordării serviciului către instituţia care a emis decizia de admitere a beneficiarului.</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 xml:space="preserve"> Participă împreună cu echipa multidisciplinară la evaluarea inițilă a beneficiarilor, realizată în cel mult 5 zile de la admitere. Evaluarea are ca scop identificarea nevoilor specifice ale beneficiarului. Beneficiarul este evaluat din punct de vedere al stării generale şi gradului de autonomie şi comunicare, al nevoilor de abilitare şi reabilitare, interrelaţionare şi responsabilizare, al gradului de dezvoltare a deprinderilor de viaţă independentă, al nevoilor de asistenţă şi îngrijire, educaţionale, culturale, al riscurilor posibile şi eventualelor dependenţe (droguri, alcool, tutun, altele), precum şi al interesului pentru ocupare, integrare şi participare socială. Rezultatele evaluării sunt consemnate în Fişa de evaluare.</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În cadrul evaluării, echipa multidisciplinară are la bază recomandările din PIS şi PIRIS, din alte documente de evaluare realizate de structuri specializate, precum şi din documentele care au însoţit cererea de admitere în LP.</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Aduce Fişa de evaluare la cunoştinţa beneficiarului sau a reprezentantului legal şi fiecare dintre părţi o semnează.</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Beneficiarul este evaluat cel puţin o dată pe an.</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Completează împreună cu echipa multidisciplinară care efectuează evaluarea Planul personal de viitor (PPV) pentru fiecare beneficiar. PPV stabileşte obiectivele pe termen scurt (6 luni) şi mediu (12 luni) de pregătire individuală a unui beneficiar în vederea atingerii unui maxim de independenţă posibilă.</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 xml:space="preserve">În PPV sunt specificate, cel puţin: serviciile şi activităţile care vor fi acordate beneficiarului, pe baza evaluării, durata acordării şi programarea (zilnică, săptămânală, lunară), timpul aferent intervenţiei exprimat în ore/zi sau ore/săptămână, materialele şi/sau echipamentele necesare, modalităţile de intervenţie (individual/grup), data viitoarei revizuiri, concluzii, profesia şi semnăturile </w:t>
      </w:r>
      <w:r w:rsidRPr="000A71B2">
        <w:rPr>
          <w:rFonts w:ascii="Calibri" w:hAnsi="Calibri"/>
          <w:sz w:val="26"/>
          <w:szCs w:val="26"/>
          <w:lang w:eastAsia="ro-RO"/>
        </w:rPr>
        <w:lastRenderedPageBreak/>
        <w:t>persoanelor care au efectuat evaluarea, precum şi semnătura beneficiarului sau, după caz, a reprezentantului său legal.</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PPV realizat în baza evaluării iniţiale se întocmeşte pentru o perioadă de maxim 6 luni. După perioada de 6 luni de la evaluarea iniţială, PPV este analizat şi revizuit cel puţin o dată la 6 luni, în reuniune specială de sinteză, organizată de managerul de caz cu membrii personalului care lucrează direct cu beneficiarul.</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Sprijină beneficiarul în implementarea PPV.</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La încetarea acordării serviciilor, completează rubrica de concluzii din PPV, precizând evoluţia persoanei şi problemele întâmpinate.</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Înmânează/transmite o copie a PPV beneficiarului/reprezentantului legal ori de câte ori acesta este revizuit.</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Coordonează, monitorizează şi evaluează implementarea PPV a beneficiarului.</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Evoluţia situaţiei/progreselor beneficiarilor este discutată lunar, în întâlnirea de lucru a managerului de caz cu echipa; managerul de caz completează Fişa de monitorizare care cuprinde sinteza discuţiilor dintre managerul de caz şi personalul implicat în acordarea serviciilor către beneficiar, precum şi comentariile privind modul în care se asigură beneficiarului un mediu sigur din punct de vedere al protecţiei împotriva exploatării, violenţei şi abuzului protecţiei, împotriva torturii şi tratamentelor crude, inumane sau degradante.</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 xml:space="preserve">Monitorizează din punctul de vedere al evoluției situației beneficiarului activitățile de: </w:t>
      </w:r>
    </w:p>
    <w:p w:rsidR="000A71B2" w:rsidRPr="000A71B2" w:rsidRDefault="000A71B2"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0A71B2">
        <w:rPr>
          <w:rFonts w:ascii="Calibri" w:hAnsi="Calibri"/>
          <w:sz w:val="26"/>
          <w:szCs w:val="26"/>
          <w:lang w:eastAsia="ro-RO"/>
        </w:rPr>
        <w:t xml:space="preserve">informare şi consiliere socială </w:t>
      </w:r>
    </w:p>
    <w:p w:rsidR="000A71B2" w:rsidRPr="000A71B2" w:rsidRDefault="000A71B2"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0A71B2">
        <w:rPr>
          <w:rFonts w:ascii="Calibri" w:hAnsi="Calibri"/>
          <w:sz w:val="26"/>
          <w:szCs w:val="26"/>
          <w:lang w:eastAsia="ro-RO"/>
        </w:rPr>
        <w:t>consiliere psihologică</w:t>
      </w:r>
    </w:p>
    <w:p w:rsidR="000A71B2" w:rsidRPr="000A71B2" w:rsidRDefault="000A71B2"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0A71B2">
        <w:rPr>
          <w:rFonts w:ascii="Calibri" w:hAnsi="Calibri"/>
          <w:sz w:val="26"/>
          <w:szCs w:val="26"/>
          <w:lang w:eastAsia="ro-RO"/>
        </w:rPr>
        <w:t xml:space="preserve">abilitare şi reabilitare care sunt recomandate de echipa de evaluare în PPV, se efectuează conform planificării; </w:t>
      </w:r>
    </w:p>
    <w:p w:rsidR="000A71B2" w:rsidRPr="000A71B2" w:rsidRDefault="000A71B2"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0A71B2">
        <w:rPr>
          <w:rFonts w:ascii="Calibri" w:hAnsi="Calibri"/>
          <w:sz w:val="26"/>
          <w:szCs w:val="26"/>
          <w:lang w:eastAsia="ro-RO"/>
        </w:rPr>
        <w:t>îngrijire şi asistenţă, recomandate de echipa de evaluare în PPV</w:t>
      </w:r>
    </w:p>
    <w:p w:rsidR="000A71B2" w:rsidRPr="000A71B2" w:rsidRDefault="000A71B2"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0A71B2">
        <w:rPr>
          <w:rFonts w:ascii="Calibri" w:hAnsi="Calibri"/>
          <w:sz w:val="26"/>
          <w:szCs w:val="26"/>
          <w:lang w:eastAsia="ro-RO"/>
        </w:rPr>
        <w:t>dezvoltare/consolidare a aptitudinilor cognitive ale beneficiarilor, recomandate de echipa de evaluare în PPV</w:t>
      </w:r>
    </w:p>
    <w:p w:rsidR="000A71B2" w:rsidRPr="000A71B2" w:rsidRDefault="000A71B2"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0A71B2">
        <w:rPr>
          <w:rFonts w:ascii="Calibri" w:hAnsi="Calibri"/>
          <w:sz w:val="26"/>
          <w:szCs w:val="26"/>
          <w:lang w:eastAsia="ro-RO"/>
        </w:rPr>
        <w:t>dezvoltare/consolidare a aptitudinilor cognitive</w:t>
      </w:r>
    </w:p>
    <w:p w:rsidR="000A71B2" w:rsidRPr="000A71B2" w:rsidRDefault="000A71B2"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0A71B2">
        <w:rPr>
          <w:rFonts w:ascii="Calibri" w:hAnsi="Calibri"/>
          <w:sz w:val="26"/>
          <w:szCs w:val="26"/>
          <w:lang w:eastAsia="ro-RO"/>
        </w:rPr>
        <w:t>dezvoltare/consolidare a deprinderilor zilnice ale beneficiarilor, recomandate de echipa de evaluare în PPV</w:t>
      </w:r>
    </w:p>
    <w:p w:rsidR="000A71B2" w:rsidRPr="000A71B2" w:rsidRDefault="000A71B2"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0A71B2">
        <w:rPr>
          <w:rFonts w:ascii="Calibri" w:hAnsi="Calibri"/>
          <w:sz w:val="26"/>
          <w:szCs w:val="26"/>
          <w:lang w:eastAsia="ro-RO"/>
        </w:rPr>
        <w:t>dezvoltare/consolidare a deprinderilor de comunicare a beneficiarilor, recomandate de echipa de evaluare în PPV</w:t>
      </w:r>
    </w:p>
    <w:p w:rsidR="000A71B2" w:rsidRPr="000A71B2" w:rsidRDefault="000A71B2"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0A71B2">
        <w:rPr>
          <w:rFonts w:ascii="Calibri" w:hAnsi="Calibri"/>
          <w:sz w:val="26"/>
          <w:szCs w:val="26"/>
          <w:lang w:eastAsia="ro-RO"/>
        </w:rPr>
        <w:t>dezvoltare/consolidare a deprinderilor de mobilitate a beneficiarilor, recomandate de echipa de evaluare în PPV</w:t>
      </w:r>
    </w:p>
    <w:p w:rsidR="000A71B2" w:rsidRPr="000A71B2" w:rsidRDefault="000A71B2"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0A71B2">
        <w:rPr>
          <w:rFonts w:ascii="Calibri" w:hAnsi="Calibri"/>
          <w:sz w:val="26"/>
          <w:szCs w:val="26"/>
          <w:lang w:eastAsia="ro-RO"/>
        </w:rPr>
        <w:t>dezvoltare/consolidare a deprinderilor de autoîngrijire a beneficiarilor, recomandate de echipa de evaluare în PPV, se efectuează conform planificării</w:t>
      </w:r>
    </w:p>
    <w:p w:rsidR="000A71B2" w:rsidRPr="000A71B2" w:rsidRDefault="000A71B2"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0A71B2">
        <w:rPr>
          <w:rFonts w:ascii="Calibri" w:hAnsi="Calibri"/>
          <w:sz w:val="26"/>
          <w:szCs w:val="26"/>
          <w:lang w:eastAsia="ro-RO"/>
        </w:rPr>
        <w:t>dezvoltare/consolidare a deprinderilor de îngrijire a propriei sănătăţi, recomandate de echipa de evaluare în PPV</w:t>
      </w:r>
    </w:p>
    <w:p w:rsidR="000A71B2" w:rsidRPr="000A71B2" w:rsidRDefault="000A71B2"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0A71B2">
        <w:rPr>
          <w:rFonts w:ascii="Calibri" w:hAnsi="Calibri"/>
          <w:sz w:val="26"/>
          <w:szCs w:val="26"/>
          <w:lang w:eastAsia="ro-RO"/>
        </w:rPr>
        <w:t>dezvoltare/consolidare a deprinderilor de autogospodărire, recomandate de echipa de evaluare în PPV</w:t>
      </w:r>
    </w:p>
    <w:p w:rsidR="000A71B2" w:rsidRPr="000A71B2" w:rsidRDefault="000A71B2"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0A71B2">
        <w:rPr>
          <w:rFonts w:ascii="Calibri" w:hAnsi="Calibri"/>
          <w:sz w:val="26"/>
          <w:szCs w:val="26"/>
          <w:lang w:eastAsia="ro-RO"/>
        </w:rPr>
        <w:t>dezvoltare/consolidare a deprinderilor de interacţiune, recomandate de echipa de evaluare în PPV</w:t>
      </w:r>
    </w:p>
    <w:p w:rsidR="000A71B2" w:rsidRPr="000A71B2" w:rsidRDefault="000A71B2"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0A71B2">
        <w:rPr>
          <w:rFonts w:ascii="Calibri" w:hAnsi="Calibri"/>
          <w:sz w:val="26"/>
          <w:szCs w:val="26"/>
          <w:lang w:eastAsia="ro-RO"/>
        </w:rPr>
        <w:lastRenderedPageBreak/>
        <w:t>privind dobândirea independenţei economice, recomandată de echipa de evaluare în PPV</w:t>
      </w:r>
    </w:p>
    <w:p w:rsidR="000A71B2" w:rsidRPr="000A71B2" w:rsidRDefault="000A71B2"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0A71B2">
        <w:rPr>
          <w:rFonts w:ascii="Calibri" w:hAnsi="Calibri"/>
          <w:sz w:val="26"/>
          <w:szCs w:val="26"/>
          <w:lang w:eastAsia="ro-RO"/>
        </w:rPr>
        <w:t>îmbunătăţire a nivelului de educaţie/pregătire pentru muncă , recomandate de echipa de evaluare în PPV</w:t>
      </w:r>
    </w:p>
    <w:p w:rsidR="000A71B2" w:rsidRPr="000A71B2" w:rsidRDefault="000A71B2" w:rsidP="00565ACD">
      <w:pPr>
        <w:numPr>
          <w:ilvl w:val="1"/>
          <w:numId w:val="296"/>
        </w:numPr>
        <w:tabs>
          <w:tab w:val="left" w:pos="180"/>
        </w:tabs>
        <w:autoSpaceDE w:val="0"/>
        <w:autoSpaceDN w:val="0"/>
        <w:adjustRightInd w:val="0"/>
        <w:ind w:left="900"/>
        <w:jc w:val="both"/>
        <w:rPr>
          <w:rFonts w:ascii="Calibri" w:hAnsi="Calibri"/>
          <w:sz w:val="26"/>
          <w:szCs w:val="26"/>
          <w:lang w:eastAsia="ro-RO"/>
        </w:rPr>
      </w:pPr>
      <w:r w:rsidRPr="000A71B2">
        <w:rPr>
          <w:rFonts w:ascii="Calibri" w:hAnsi="Calibri"/>
          <w:sz w:val="26"/>
          <w:szCs w:val="26"/>
          <w:lang w:eastAsia="ro-RO"/>
        </w:rPr>
        <w:t>privind implicarea beneficiarilor în viaţa socială şi civică a comunităţii, recomandate de echipa de evaluare în PPV</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Cunoaşte şi aplică procedura privind managementul situaţiilor de risc. Comunică către FSS, în termen de maxim 4 ore, situaţiile care au necesitat intervenţia de urgenţă.</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Cunoaşte şi aplică Codul de etică.</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Informează, în scris sau telefonic, rudele beneficiarului, în termen de 8 ore de la decesul acestuia.</w:t>
      </w:r>
      <w:r w:rsidRPr="000A71B2">
        <w:rPr>
          <w:rFonts w:ascii="Calibri" w:hAnsi="Calibri"/>
          <w:sz w:val="26"/>
          <w:szCs w:val="26"/>
        </w:rPr>
        <w:t xml:space="preserve"> </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Stabileşte cu reprezentantul legal al beneficiarului sau cu membrii de familie, serviciile furnizate în caz de deces.</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Aplică anual chestionare pentru cunoaşterea părerii beneficiarilor despre activităţi/servicii/atitudini generale, și împreună cu coordonatorul LP, un reprezentant al personalului analizează chestionarele.</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 xml:space="preserve">Organizează programe culturale, activităţi de petrecere a timpului liber pentru beneficiari; </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 xml:space="preserve"> Întocmeşte un program săptămânal al activităţilor de recuperare, integrare/ reintegrare şi de socializare; </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Realizează consilierea beneficiarilor;</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t>Aplică instrumente specifice de investigare socială (anchete sociale, analize biografice, interviuri, studii de caz );</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bCs/>
          <w:sz w:val="26"/>
          <w:szCs w:val="26"/>
        </w:rPr>
        <w:t>Realizează informarea potenţialilor beneficiari/reprezentanţilor legali şi/sau membrilor de familie cu privire la locuinţa protejată, însoțindu-i în timpul vizitelor.</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rPr>
        <w:t>A</w:t>
      </w:r>
      <w:r w:rsidRPr="000A71B2">
        <w:rPr>
          <w:rFonts w:ascii="Calibri" w:hAnsi="Calibri"/>
          <w:bCs/>
          <w:sz w:val="26"/>
          <w:szCs w:val="26"/>
        </w:rPr>
        <w:t>sigură arhivarea dosarelor personale ale beneficiarilor.</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bCs/>
          <w:sz w:val="26"/>
          <w:szCs w:val="26"/>
        </w:rPr>
        <w:t>Asigură păstrarea datelor personale şi informaţiilor cuprinse în documentele componente ale dosarelor de servicii ale beneficiarilor în regim de confidenţialitate, cu respectarea prevederilor legale.</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rPr>
        <w:t>D</w:t>
      </w:r>
      <w:r w:rsidRPr="000A71B2">
        <w:rPr>
          <w:rFonts w:ascii="Calibri" w:hAnsi="Calibri" w:cs="Calibri"/>
          <w:sz w:val="26"/>
          <w:szCs w:val="26"/>
          <w:lang w:eastAsia="ro-RO"/>
        </w:rPr>
        <w:t>esfăşoară activităţi de reintegrare familială şi socială a persoanelor asistate în conformitate cu vârsta, sexul, capacităţile, opţiunile proprii ale acestora.</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rPr>
        <w:t>Asigură informarea beneficiarilor cu privire la drepturile înscrise în Cartă, odată cu încheierea contractului de furnizare servicii.</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bCs/>
          <w:sz w:val="26"/>
          <w:szCs w:val="26"/>
        </w:rPr>
        <w:t>Încurajează şi sprijină beneficiarii pentru a sesiza orice formă de abuz, neglijare sau tratament degradant la care sunt supuşi de persoanele cu care vin în contact, atât în centru, cât şi în familie sau în comunitate.</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bCs/>
          <w:sz w:val="26"/>
          <w:szCs w:val="26"/>
        </w:rPr>
        <w:t>Informează beneficiarii asupra modalităţii de formulare a eventualelor sesizări/reclamaţii.</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rPr>
        <w:t>A</w:t>
      </w:r>
      <w:r w:rsidRPr="000A71B2">
        <w:rPr>
          <w:rFonts w:ascii="Calibri" w:hAnsi="Calibri" w:cs="Calibri"/>
          <w:sz w:val="26"/>
          <w:szCs w:val="26"/>
          <w:lang w:eastAsia="ro-RO"/>
        </w:rPr>
        <w:t>sigură intervenţia în situaţii de criză, (tentativă de suicid, părăsiri repetate a instituţiei, conflicte cu membrii personalului, accidente).</w:t>
      </w:r>
      <w:r w:rsidRPr="000A71B2">
        <w:rPr>
          <w:rFonts w:ascii="Calibri" w:hAnsi="Calibri"/>
          <w:sz w:val="26"/>
          <w:szCs w:val="26"/>
        </w:rPr>
        <w:t xml:space="preserve">    </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bCs/>
          <w:sz w:val="26"/>
          <w:szCs w:val="26"/>
        </w:rPr>
        <w:t>Informează familia/reprezentantul legal al beneficiarului cu privire la incidentele deosebite care afectează sau implică beneficiarul.</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hu-HU"/>
        </w:rPr>
        <w:t>O</w:t>
      </w:r>
      <w:r w:rsidRPr="000A71B2">
        <w:rPr>
          <w:rFonts w:ascii="Calibri" w:hAnsi="Calibri"/>
          <w:sz w:val="26"/>
          <w:szCs w:val="26"/>
          <w:lang w:eastAsia="ro-RO"/>
        </w:rPr>
        <w:t xml:space="preserve">rganizează programe culturale, activităţi de petrecere a timpului liber pentru beneficiari; </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eastAsia="ro-RO"/>
        </w:rPr>
        <w:lastRenderedPageBreak/>
        <w:t xml:space="preserve">Întocmeşte un program săptămânal al activităţilor de recuperare, integrare/ reintegrare şi de socializare; </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val="ro-RO" w:eastAsia="hu-HU"/>
        </w:rPr>
        <w:t>A</w:t>
      </w:r>
      <w:r w:rsidRPr="000A71B2">
        <w:rPr>
          <w:rFonts w:ascii="Calibri" w:hAnsi="Calibri"/>
          <w:sz w:val="26"/>
          <w:szCs w:val="26"/>
          <w:lang w:eastAsia="ro-RO"/>
        </w:rPr>
        <w:t>sigură acordarea de sprijin psiho-afectiv pentru readaptarea psihologică;</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val="ro-RO" w:eastAsia="hu-HU"/>
        </w:rPr>
        <w:t>R</w:t>
      </w:r>
      <w:r w:rsidRPr="000A71B2">
        <w:rPr>
          <w:rFonts w:ascii="Calibri" w:hAnsi="Calibri"/>
          <w:sz w:val="26"/>
          <w:szCs w:val="26"/>
          <w:lang w:eastAsia="ro-RO"/>
        </w:rPr>
        <w:t>ealizează consilierea beneficiarilor;</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lang w:val="ro-RO" w:eastAsia="hu-HU"/>
        </w:rPr>
        <w:t>A</w:t>
      </w:r>
      <w:r w:rsidRPr="000A71B2">
        <w:rPr>
          <w:rFonts w:ascii="Calibri" w:hAnsi="Calibri"/>
          <w:sz w:val="26"/>
          <w:szCs w:val="26"/>
          <w:lang w:eastAsia="ro-RO"/>
        </w:rPr>
        <w:t>sigură consiliere beneficiarilor în integrarea lor pe piaţa muncii;</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bCs/>
          <w:sz w:val="26"/>
          <w:szCs w:val="26"/>
        </w:rPr>
        <w:t>Cunoaște șI aplică procedurile existente (în speciale cele prevăzute în standardele minime aplicabile).</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cs="Calibri"/>
          <w:sz w:val="26"/>
          <w:szCs w:val="26"/>
          <w:lang w:eastAsia="ro-RO"/>
        </w:rPr>
        <w:t xml:space="preserve">Răspunde de elaborarea/revizuirea/implementarea procedurilor operaţionale şi a altor documente prevăzute în Ordinul </w:t>
      </w:r>
      <w:smartTag w:uri="urn:schemas-microsoft-com:office:smarttags" w:element="stockticker">
        <w:r w:rsidRPr="000A71B2">
          <w:rPr>
            <w:rFonts w:ascii="Calibri" w:hAnsi="Calibri" w:cs="Calibri"/>
            <w:sz w:val="26"/>
            <w:szCs w:val="26"/>
            <w:lang w:eastAsia="ro-RO"/>
          </w:rPr>
          <w:t>SGG</w:t>
        </w:r>
      </w:smartTag>
      <w:r w:rsidRPr="000A71B2">
        <w:rPr>
          <w:rFonts w:ascii="Calibri" w:hAnsi="Calibri" w:cs="Calibri"/>
          <w:sz w:val="26"/>
          <w:szCs w:val="26"/>
          <w:lang w:eastAsia="ro-RO"/>
        </w:rPr>
        <w:t xml:space="preserve"> nr. 600/2018 pentru aprobarea Codului controlului intern/managerial al entităţilor publice, care fac referire la activităţile pe care le desfăşoară </w:t>
      </w:r>
      <w:r w:rsidRPr="000A71B2">
        <w:rPr>
          <w:rFonts w:ascii="Calibri" w:hAnsi="Calibri" w:cs="Calibri"/>
          <w:i/>
          <w:iCs/>
          <w:sz w:val="26"/>
          <w:szCs w:val="26"/>
          <w:lang w:eastAsia="ro-RO"/>
        </w:rPr>
        <w:t>în cadrul Locuinței protejate</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rPr>
        <w:t>A</w:t>
      </w:r>
      <w:r w:rsidRPr="000A71B2">
        <w:rPr>
          <w:rFonts w:ascii="Calibri" w:hAnsi="Calibri" w:cs="Calibri"/>
          <w:sz w:val="26"/>
          <w:szCs w:val="26"/>
          <w:lang w:eastAsia="ro-RO"/>
        </w:rPr>
        <w:t>sigură evidenţa, păstrarea şi arhivarea documentelor privind activitatea proprie.</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rPr>
        <w:t>Î</w:t>
      </w:r>
      <w:r w:rsidRPr="000A71B2">
        <w:rPr>
          <w:rFonts w:ascii="Calibri" w:hAnsi="Calibri" w:cs="Calibri"/>
          <w:sz w:val="26"/>
          <w:szCs w:val="26"/>
          <w:lang w:eastAsia="ro-RO"/>
        </w:rPr>
        <w:t>i este interzis, sub sancţiunea încetării contractului de muncă, încălcarea confidenţialităţii informaţiilor obţinute în exercitarea atribuţiilor de serviciu.</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rPr>
        <w:t>Î</w:t>
      </w:r>
      <w:r w:rsidRPr="000A71B2">
        <w:rPr>
          <w:rFonts w:ascii="Calibri" w:hAnsi="Calibri" w:cs="Calibri"/>
          <w:sz w:val="26"/>
          <w:szCs w:val="26"/>
          <w:lang w:eastAsia="ro-RO"/>
        </w:rPr>
        <w:t>ndeplinește orice alte atribuţii, ce revin centrului în domeniul de specialitate şi din actele normative incidente emise de organele administraţiei publice.</w:t>
      </w:r>
    </w:p>
    <w:p w:rsidR="000A71B2" w:rsidRPr="000A71B2" w:rsidRDefault="000A71B2" w:rsidP="00565ACD">
      <w:pPr>
        <w:numPr>
          <w:ilvl w:val="0"/>
          <w:numId w:val="296"/>
        </w:numPr>
        <w:tabs>
          <w:tab w:val="left" w:pos="180"/>
          <w:tab w:val="left" w:pos="360"/>
        </w:tabs>
        <w:autoSpaceDE w:val="0"/>
        <w:autoSpaceDN w:val="0"/>
        <w:adjustRightInd w:val="0"/>
        <w:ind w:left="0" w:firstLine="0"/>
        <w:jc w:val="both"/>
        <w:rPr>
          <w:rFonts w:ascii="Calibri" w:hAnsi="Calibri"/>
          <w:sz w:val="26"/>
          <w:szCs w:val="26"/>
          <w:lang w:eastAsia="ro-RO"/>
        </w:rPr>
      </w:pPr>
      <w:r w:rsidRPr="000A71B2">
        <w:rPr>
          <w:rFonts w:ascii="Calibri" w:hAnsi="Calibri"/>
          <w:sz w:val="26"/>
          <w:szCs w:val="26"/>
        </w:rPr>
        <w:t>A</w:t>
      </w:r>
      <w:r w:rsidRPr="000A71B2">
        <w:rPr>
          <w:rFonts w:ascii="Calibri" w:hAnsi="Calibri" w:cs="Calibri"/>
          <w:sz w:val="26"/>
          <w:szCs w:val="26"/>
          <w:lang w:eastAsia="ro-RO"/>
        </w:rPr>
        <w:t>lte atribuții prevăzute în standardul minim de calitate aplicabil serviciului social.</w:t>
      </w:r>
    </w:p>
    <w:p w:rsidR="000A71B2" w:rsidRPr="000A71B2" w:rsidRDefault="000A71B2" w:rsidP="000A71B2">
      <w:pPr>
        <w:jc w:val="both"/>
        <w:rPr>
          <w:rFonts w:ascii="Calibri" w:hAnsi="Calibri"/>
          <w:b/>
          <w:sz w:val="26"/>
          <w:szCs w:val="26"/>
          <w:lang w:val="ro-RO" w:eastAsia="ro-RO"/>
        </w:rPr>
      </w:pPr>
    </w:p>
    <w:p w:rsidR="000A71B2" w:rsidRPr="000A71B2" w:rsidRDefault="000A71B2" w:rsidP="000A71B2">
      <w:pPr>
        <w:jc w:val="both"/>
        <w:rPr>
          <w:rFonts w:ascii="Calibri" w:hAnsi="Calibri"/>
          <w:b/>
          <w:sz w:val="26"/>
          <w:szCs w:val="26"/>
          <w:u w:val="single"/>
          <w:lang w:val="ro-RO" w:eastAsia="ro-RO"/>
        </w:rPr>
      </w:pPr>
      <w:r w:rsidRPr="000A71B2">
        <w:rPr>
          <w:rFonts w:ascii="Calibri" w:hAnsi="Calibri"/>
          <w:b/>
          <w:sz w:val="26"/>
          <w:szCs w:val="26"/>
          <w:lang w:val="ro-RO" w:eastAsia="ro-RO"/>
        </w:rPr>
        <w:t xml:space="preserve">2. </w:t>
      </w:r>
      <w:r w:rsidRPr="000A71B2">
        <w:rPr>
          <w:rFonts w:ascii="Calibri" w:hAnsi="Calibri"/>
          <w:b/>
          <w:sz w:val="26"/>
          <w:szCs w:val="26"/>
          <w:u w:val="single"/>
          <w:lang w:val="ro-RO" w:eastAsia="ro-RO"/>
        </w:rPr>
        <w:t>Psihologul va desfăşura următoarele activităţi:</w:t>
      </w:r>
    </w:p>
    <w:p w:rsidR="000A71B2" w:rsidRPr="000A71B2" w:rsidRDefault="000A71B2" w:rsidP="00565ACD">
      <w:pPr>
        <w:numPr>
          <w:ilvl w:val="0"/>
          <w:numId w:val="269"/>
        </w:numPr>
        <w:tabs>
          <w:tab w:val="num" w:pos="426"/>
        </w:tabs>
        <w:ind w:hanging="578"/>
        <w:jc w:val="both"/>
        <w:rPr>
          <w:rFonts w:ascii="Calibri" w:hAnsi="Calibri"/>
          <w:sz w:val="26"/>
          <w:szCs w:val="26"/>
          <w:lang w:val="ro-RO" w:eastAsia="ro-RO"/>
        </w:rPr>
      </w:pPr>
      <w:r w:rsidRPr="000A71B2">
        <w:rPr>
          <w:rFonts w:ascii="Calibri" w:hAnsi="Calibri"/>
          <w:sz w:val="26"/>
          <w:szCs w:val="26"/>
          <w:lang w:val="ro-RO" w:eastAsia="ro-RO"/>
        </w:rPr>
        <w:t xml:space="preserve">întocmeşte dosarul solicitantului împreună cu echipa multidisciplinară; </w:t>
      </w:r>
    </w:p>
    <w:p w:rsidR="000A71B2" w:rsidRPr="000A71B2" w:rsidRDefault="000A71B2" w:rsidP="00565ACD">
      <w:pPr>
        <w:numPr>
          <w:ilvl w:val="0"/>
          <w:numId w:val="269"/>
        </w:numPr>
        <w:tabs>
          <w:tab w:val="num" w:pos="426"/>
        </w:tabs>
        <w:ind w:hanging="578"/>
        <w:jc w:val="both"/>
        <w:rPr>
          <w:rFonts w:ascii="Calibri" w:hAnsi="Calibri"/>
          <w:sz w:val="26"/>
          <w:szCs w:val="26"/>
          <w:lang w:val="ro-RO" w:eastAsia="ro-RO"/>
        </w:rPr>
      </w:pPr>
      <w:r w:rsidRPr="000A71B2">
        <w:rPr>
          <w:rFonts w:ascii="Calibri" w:hAnsi="Calibri"/>
          <w:sz w:val="26"/>
          <w:szCs w:val="26"/>
          <w:lang w:val="ro-RO" w:eastAsia="hu-HU"/>
        </w:rPr>
        <w:t>realizează evaluarea</w:t>
      </w:r>
      <w:r w:rsidRPr="000A71B2">
        <w:rPr>
          <w:rFonts w:ascii="Calibri" w:hAnsi="Calibri"/>
          <w:sz w:val="26"/>
          <w:szCs w:val="26"/>
          <w:lang w:val="ro-RO" w:eastAsia="ro-RO"/>
        </w:rPr>
        <w:t xml:space="preserve"> beneficiarilor, în baza Fişei de evaluare individuală; </w:t>
      </w:r>
    </w:p>
    <w:p w:rsidR="000A71B2" w:rsidRPr="000A71B2" w:rsidRDefault="000A71B2" w:rsidP="00565ACD">
      <w:pPr>
        <w:numPr>
          <w:ilvl w:val="0"/>
          <w:numId w:val="269"/>
        </w:numPr>
        <w:tabs>
          <w:tab w:val="num" w:pos="426"/>
        </w:tabs>
        <w:ind w:left="426" w:hanging="284"/>
        <w:jc w:val="both"/>
        <w:rPr>
          <w:rFonts w:ascii="Calibri" w:hAnsi="Calibri"/>
          <w:sz w:val="26"/>
          <w:szCs w:val="26"/>
          <w:lang w:val="ro-RO" w:eastAsia="ro-RO"/>
        </w:rPr>
      </w:pPr>
      <w:r w:rsidRPr="000A71B2">
        <w:rPr>
          <w:rFonts w:ascii="Calibri" w:hAnsi="Calibri"/>
          <w:sz w:val="26"/>
          <w:szCs w:val="26"/>
          <w:lang w:val="ro-RO" w:eastAsia="ro-RO"/>
        </w:rPr>
        <w:t xml:space="preserve"> </w:t>
      </w:r>
      <w:r w:rsidRPr="000A71B2">
        <w:rPr>
          <w:rFonts w:ascii="Calibri" w:hAnsi="Calibri"/>
          <w:sz w:val="26"/>
          <w:szCs w:val="26"/>
          <w:lang w:val="ro-RO" w:eastAsia="hu-HU"/>
        </w:rPr>
        <w:t>participă la evaluarea complexă a beneficiarilor, care se efectuează de către o echipă pluridisciplinară (psiholog, asistent social, medic, psihopedagog, logoped, etc.), constituită sub coordonarea DGASPC Harghita;</w:t>
      </w:r>
    </w:p>
    <w:p w:rsidR="000A71B2" w:rsidRPr="000A71B2" w:rsidRDefault="000A71B2" w:rsidP="00565ACD">
      <w:pPr>
        <w:numPr>
          <w:ilvl w:val="0"/>
          <w:numId w:val="269"/>
        </w:numPr>
        <w:tabs>
          <w:tab w:val="num" w:pos="426"/>
        </w:tabs>
        <w:ind w:left="426" w:hanging="284"/>
        <w:jc w:val="both"/>
        <w:rPr>
          <w:rFonts w:ascii="Calibri" w:hAnsi="Calibri"/>
          <w:sz w:val="26"/>
          <w:szCs w:val="26"/>
          <w:lang w:val="ro-RO" w:eastAsia="ro-RO"/>
        </w:rPr>
      </w:pPr>
      <w:r w:rsidRPr="000A71B2">
        <w:rPr>
          <w:rFonts w:ascii="Calibri" w:hAnsi="Calibri"/>
          <w:sz w:val="26"/>
          <w:szCs w:val="26"/>
          <w:lang w:val="ro-RO" w:eastAsia="hu-HU"/>
        </w:rPr>
        <w:t xml:space="preserve">elaborează pentru fiecare beneficiar un Plan personal de viitor (PPV). Planul personal de viitor stabileşte activităţile de sprijin care i se asigură beneficiarului pe perioada rezidenţei, precum şi personalul implicat; </w:t>
      </w:r>
    </w:p>
    <w:p w:rsidR="000A71B2" w:rsidRPr="000A71B2" w:rsidRDefault="000A71B2" w:rsidP="00565ACD">
      <w:pPr>
        <w:numPr>
          <w:ilvl w:val="0"/>
          <w:numId w:val="269"/>
        </w:numPr>
        <w:tabs>
          <w:tab w:val="num" w:pos="426"/>
        </w:tabs>
        <w:ind w:left="426" w:hanging="284"/>
        <w:jc w:val="both"/>
        <w:rPr>
          <w:rFonts w:ascii="Calibri" w:hAnsi="Calibri"/>
          <w:sz w:val="26"/>
          <w:szCs w:val="26"/>
          <w:lang w:val="ro-RO" w:eastAsia="ro-RO"/>
        </w:rPr>
      </w:pPr>
      <w:r w:rsidRPr="000A71B2">
        <w:rPr>
          <w:rFonts w:ascii="Calibri" w:hAnsi="Calibri"/>
          <w:sz w:val="26"/>
          <w:szCs w:val="26"/>
          <w:lang w:val="ro-RO" w:eastAsia="hu-HU"/>
        </w:rPr>
        <w:t>PII este elaborat de echipa pluridisciplinară, care este coordonată de ”responsabilul de caz” desemnat;</w:t>
      </w:r>
    </w:p>
    <w:p w:rsidR="000A71B2" w:rsidRPr="000A71B2" w:rsidRDefault="000A71B2" w:rsidP="00565ACD">
      <w:pPr>
        <w:numPr>
          <w:ilvl w:val="0"/>
          <w:numId w:val="269"/>
        </w:numPr>
        <w:tabs>
          <w:tab w:val="num" w:pos="426"/>
        </w:tabs>
        <w:ind w:left="426" w:hanging="284"/>
        <w:jc w:val="both"/>
        <w:rPr>
          <w:rFonts w:ascii="Calibri" w:hAnsi="Calibri"/>
          <w:sz w:val="26"/>
          <w:szCs w:val="26"/>
          <w:lang w:val="ro-RO" w:eastAsia="ro-RO"/>
        </w:rPr>
      </w:pPr>
      <w:r w:rsidRPr="000A71B2">
        <w:rPr>
          <w:rFonts w:ascii="Calibri" w:hAnsi="Calibri"/>
          <w:sz w:val="26"/>
          <w:szCs w:val="26"/>
          <w:lang w:val="ro-RO" w:eastAsia="ro-RO"/>
        </w:rPr>
        <w:t>asigură acordarea de sprijin psiho-afectiv pentru readaptarea psihologică;</w:t>
      </w:r>
    </w:p>
    <w:p w:rsidR="000A71B2" w:rsidRPr="000A71B2" w:rsidRDefault="000A71B2" w:rsidP="00565ACD">
      <w:pPr>
        <w:numPr>
          <w:ilvl w:val="0"/>
          <w:numId w:val="269"/>
        </w:numPr>
        <w:tabs>
          <w:tab w:val="num" w:pos="426"/>
        </w:tabs>
        <w:ind w:left="426" w:hanging="284"/>
        <w:jc w:val="both"/>
        <w:rPr>
          <w:rFonts w:ascii="Calibri" w:hAnsi="Calibri"/>
          <w:sz w:val="26"/>
          <w:szCs w:val="26"/>
          <w:lang w:val="ro-RO" w:eastAsia="ro-RO"/>
        </w:rPr>
      </w:pPr>
      <w:r w:rsidRPr="000A71B2">
        <w:rPr>
          <w:rFonts w:ascii="Calibri" w:hAnsi="Calibri"/>
          <w:sz w:val="26"/>
          <w:szCs w:val="26"/>
          <w:lang w:val="ro-RO" w:eastAsia="ro-RO"/>
        </w:rPr>
        <w:t xml:space="preserve">organizează programe culturale, activităţi de petrecere a timpului liber pentru beneficiari; </w:t>
      </w:r>
    </w:p>
    <w:p w:rsidR="000A71B2" w:rsidRPr="000A71B2" w:rsidRDefault="000A71B2" w:rsidP="00565ACD">
      <w:pPr>
        <w:numPr>
          <w:ilvl w:val="0"/>
          <w:numId w:val="269"/>
        </w:numPr>
        <w:tabs>
          <w:tab w:val="num" w:pos="426"/>
        </w:tabs>
        <w:ind w:left="426" w:hanging="284"/>
        <w:jc w:val="both"/>
        <w:rPr>
          <w:rFonts w:ascii="Calibri" w:hAnsi="Calibri"/>
          <w:sz w:val="26"/>
          <w:szCs w:val="26"/>
          <w:lang w:val="ro-RO" w:eastAsia="ro-RO"/>
        </w:rPr>
      </w:pPr>
      <w:r w:rsidRPr="000A71B2">
        <w:rPr>
          <w:rFonts w:ascii="Calibri" w:hAnsi="Calibri"/>
          <w:sz w:val="26"/>
          <w:szCs w:val="26"/>
          <w:lang w:val="ro-RO" w:eastAsia="ro-RO"/>
        </w:rPr>
        <w:t>întocmeşte un program săptămânal al activităţilor de recuperare, integrare/ reintegrare şi de socializare;</w:t>
      </w:r>
    </w:p>
    <w:p w:rsidR="000A71B2" w:rsidRPr="000A71B2" w:rsidRDefault="000A71B2" w:rsidP="00565ACD">
      <w:pPr>
        <w:numPr>
          <w:ilvl w:val="0"/>
          <w:numId w:val="269"/>
        </w:numPr>
        <w:tabs>
          <w:tab w:val="num" w:pos="426"/>
        </w:tabs>
        <w:ind w:left="426" w:hanging="284"/>
        <w:jc w:val="both"/>
        <w:rPr>
          <w:rFonts w:ascii="Calibri" w:hAnsi="Calibri"/>
          <w:sz w:val="26"/>
          <w:szCs w:val="26"/>
          <w:lang w:val="ro-RO" w:eastAsia="ro-RO"/>
        </w:rPr>
      </w:pPr>
      <w:r w:rsidRPr="000A71B2">
        <w:rPr>
          <w:rFonts w:ascii="Calibri" w:hAnsi="Calibri"/>
          <w:sz w:val="26"/>
          <w:szCs w:val="26"/>
          <w:lang w:val="ro-RO" w:eastAsia="ro-RO"/>
        </w:rPr>
        <w:t>asigură consiliere beneficiarilor în integrarea lor pe piaţa muncii;</w:t>
      </w:r>
    </w:p>
    <w:p w:rsidR="000A71B2" w:rsidRPr="000A71B2" w:rsidRDefault="000A71B2" w:rsidP="00565ACD">
      <w:pPr>
        <w:numPr>
          <w:ilvl w:val="0"/>
          <w:numId w:val="269"/>
        </w:numPr>
        <w:tabs>
          <w:tab w:val="num" w:pos="426"/>
        </w:tabs>
        <w:ind w:left="426" w:hanging="284"/>
        <w:jc w:val="both"/>
        <w:rPr>
          <w:rFonts w:ascii="Calibri" w:hAnsi="Calibri"/>
          <w:sz w:val="26"/>
          <w:szCs w:val="26"/>
          <w:lang w:val="ro-RO" w:eastAsia="ro-RO"/>
        </w:rPr>
      </w:pPr>
      <w:r w:rsidRPr="000A71B2">
        <w:rPr>
          <w:rFonts w:ascii="Calibri" w:hAnsi="Calibri"/>
          <w:sz w:val="26"/>
          <w:szCs w:val="26"/>
          <w:lang w:val="ro-RO" w:eastAsia="ro-RO"/>
        </w:rPr>
        <w:t xml:space="preserve"> realizează consilierea beneficiarilor;</w:t>
      </w:r>
    </w:p>
    <w:p w:rsidR="000A71B2" w:rsidRPr="000A71B2" w:rsidRDefault="000A71B2" w:rsidP="00565ACD">
      <w:pPr>
        <w:numPr>
          <w:ilvl w:val="0"/>
          <w:numId w:val="269"/>
        </w:numPr>
        <w:tabs>
          <w:tab w:val="num" w:pos="426"/>
        </w:tabs>
        <w:ind w:left="426" w:hanging="284"/>
        <w:jc w:val="both"/>
        <w:rPr>
          <w:rFonts w:ascii="Calibri" w:hAnsi="Calibri"/>
          <w:sz w:val="26"/>
          <w:szCs w:val="26"/>
          <w:lang w:val="ro-RO" w:eastAsia="ro-RO"/>
        </w:rPr>
      </w:pPr>
      <w:r w:rsidRPr="000A71B2">
        <w:rPr>
          <w:rFonts w:ascii="Calibri" w:hAnsi="Calibri"/>
          <w:sz w:val="26"/>
          <w:szCs w:val="26"/>
          <w:lang w:val="ro-RO" w:eastAsia="hu-HU"/>
        </w:rPr>
        <w:t>păstrează confidenţialitatea datelor personale ale beneficiarilor.</w:t>
      </w:r>
    </w:p>
    <w:p w:rsidR="000A71B2" w:rsidRPr="000A71B2" w:rsidRDefault="000A71B2" w:rsidP="000A71B2">
      <w:pPr>
        <w:widowControl w:val="0"/>
        <w:jc w:val="both"/>
        <w:rPr>
          <w:rFonts w:ascii="Calibri" w:hAnsi="Calibri"/>
          <w:sz w:val="26"/>
          <w:szCs w:val="26"/>
          <w:lang w:val="ro-RO" w:eastAsia="ro-RO"/>
        </w:rPr>
      </w:pPr>
    </w:p>
    <w:p w:rsidR="000A71B2" w:rsidRPr="000A71B2" w:rsidRDefault="000A71B2" w:rsidP="000A71B2">
      <w:pPr>
        <w:widowControl w:val="0"/>
        <w:jc w:val="both"/>
        <w:rPr>
          <w:rFonts w:ascii="Calibri" w:hAnsi="Calibri"/>
          <w:b/>
          <w:sz w:val="26"/>
          <w:szCs w:val="26"/>
          <w:u w:val="single"/>
          <w:lang w:val="ro-RO" w:eastAsia="hu-HU"/>
        </w:rPr>
      </w:pPr>
      <w:r w:rsidRPr="000A71B2">
        <w:rPr>
          <w:rFonts w:ascii="Calibri" w:hAnsi="Calibri"/>
          <w:b/>
          <w:sz w:val="26"/>
          <w:szCs w:val="26"/>
          <w:u w:val="single"/>
          <w:lang w:val="ro-RO" w:eastAsia="hu-HU"/>
        </w:rPr>
        <w:t>3. Educatorii vor desfăşura următoarele activităţi:</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val="hu-HU" w:eastAsia="ro-RO"/>
        </w:rPr>
        <w:t>răspund de viaţa, securitatea, integritatea fizică sau morală a tinerilor  încredinţaţi în perioada programului de lucru;</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eastAsia="ro-RO"/>
        </w:rPr>
        <w:t xml:space="preserve">urmăresc permanent starea psihico-fizică a tinerilor şi sesizează  conducerea în caz de nevoie; </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eastAsia="hu-HU"/>
        </w:rPr>
        <w:lastRenderedPageBreak/>
        <w:t xml:space="preserve">implementează şi monitorizează </w:t>
      </w:r>
      <w:r w:rsidRPr="000A71B2">
        <w:rPr>
          <w:rFonts w:ascii="Calibri" w:hAnsi="Calibri"/>
          <w:sz w:val="26"/>
          <w:szCs w:val="26"/>
          <w:lang w:val="ro-RO" w:eastAsia="hu-HU"/>
        </w:rPr>
        <w:t xml:space="preserve">Plan personal de viitor </w:t>
      </w:r>
      <w:r w:rsidRPr="000A71B2">
        <w:rPr>
          <w:rFonts w:ascii="Calibri" w:hAnsi="Calibri"/>
          <w:sz w:val="26"/>
          <w:szCs w:val="26"/>
          <w:lang w:eastAsia="hu-HU"/>
        </w:rPr>
        <w:t xml:space="preserve">(PPV); </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eastAsia="ro-RO"/>
        </w:rPr>
        <w:t>asigură sprijin beneficiarilor în căutarea şi păstrarea unui loc de muncă;</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eastAsia="ro-RO"/>
        </w:rPr>
        <w:t>asigură dezvoltarea responsabilităţii sociale şi formarea deprinderilor de interacţiune socială a beneficiarilor;</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eastAsia="ro-RO"/>
        </w:rPr>
        <w:t>asigură intervenţia în situaţii de criză, (tentativă de suicid, părăsiri repetate a instituţiei, conflicte cu membrii personalului);</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eastAsia="hu-HU"/>
        </w:rPr>
        <w:t>asigură activitatea de asistenţă  medicală, prin înscrierea lor la un medic de familie;</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eastAsia="ro-RO"/>
        </w:rPr>
        <w:t xml:space="preserve">organizează programe culturale, activităţi de petrecere a timpului liber pentru beneficiari; </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val="hu-HU" w:eastAsia="ro-RO"/>
        </w:rPr>
        <w:t xml:space="preserve">urmăresc permanent ţinuta corectă a tinerilor, asistă la dotarea tinerilor cu echipament şi la achiziţionarea unor rechizite şi articole necesare, efectuează un control sistematic asupra modului cum îşi întreţin tineri articolele de echipament; </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eastAsia="ro-RO"/>
        </w:rPr>
        <w:t xml:space="preserve">îndeplinesc orice alte atribuţii, ce revin compartimentului în domeniul de specialitate şi din actele normative incidente emise de organele administraţiei publice; </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eastAsia="ro-RO"/>
        </w:rPr>
        <w:t xml:space="preserve">răspund de îndeplinirea atribuţiilor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 </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eastAsia="ro-RO"/>
        </w:rPr>
        <w:t>asigură păstrarea confidentialitătii în legătură cu faptele, informatiile si documentele de care ia cunostintă în exercitarea functiei;</w:t>
      </w:r>
    </w:p>
    <w:p w:rsidR="000A71B2" w:rsidRPr="000A71B2" w:rsidRDefault="000A71B2" w:rsidP="00565ACD">
      <w:pPr>
        <w:numPr>
          <w:ilvl w:val="0"/>
          <w:numId w:val="270"/>
        </w:numPr>
        <w:tabs>
          <w:tab w:val="left" w:pos="567"/>
        </w:tabs>
        <w:ind w:hanging="218"/>
        <w:jc w:val="both"/>
        <w:rPr>
          <w:rFonts w:ascii="Calibri" w:hAnsi="Calibri"/>
          <w:sz w:val="26"/>
          <w:szCs w:val="26"/>
          <w:lang w:val="hu-HU" w:eastAsia="ro-RO"/>
        </w:rPr>
      </w:pPr>
      <w:r w:rsidRPr="000A71B2">
        <w:rPr>
          <w:rFonts w:ascii="Calibri" w:hAnsi="Calibri"/>
          <w:sz w:val="26"/>
          <w:szCs w:val="26"/>
          <w:lang w:val="hu-HU" w:eastAsia="ro-RO"/>
        </w:rPr>
        <w:t>asigură servicii pentru dezvoltarea deprinderilor de viaţă independentă şi anume: Dezvoltarea deprinderilor de viaţă zilnică – nutriţie, planificarea meniului, cumpărarea alimentelor, prepararea mâncării, curăţenia bucătăriei, depozitarea mâncării, managementul şi siguranţa casei, amenajarea curţii, activităţi de grădinărit;</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val="hu-HU" w:eastAsia="ro-RO"/>
        </w:rPr>
        <w:t>dezvoltarea deprinderilor privind gestiunea locuinţei şi folosirea resurselor comunitare: deprinderi necesare ca un tânăr să facă o tranziţie pozitivă către comunitate, fiind incluse gestiunea locuirii, transportul şi resursele comunitare;</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val="hu-HU" w:eastAsia="ro-RO"/>
        </w:rPr>
        <w:t>dezvoltarea deprinderilor  privind managementul banilor: se concentrează pe arii de deprinderi care îi ajută pe tineri să ia decizii financiare înţelepte; noţiuni despre bani, economii, venituri şi impozite, operaţiuni bancare, obţinerea de credite, buget personal, abilităţi de consumator;</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val="hu-HU" w:eastAsia="ro-RO"/>
        </w:rPr>
        <w:t>dezvoltarea deprinderilor privitoare la îngrijirea personală: promovează dezvoltarea fizică şi emoţională armonioasă a tânărului prin igienă personală, stil de viaţă sănătos, sexualitate corectă;</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val="hu-HU" w:eastAsia="ro-RO"/>
        </w:rPr>
        <w:t>dezvoltarea deprinderilor vizând dezvoltarea socială: promovează relaţionarea  cu ceilalţi prin dezvoltare personală, conştiinţă culturală, comunicare, relaţii sociale, integrare în comunitatea locală;</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eastAsia="ro-RO"/>
        </w:rPr>
        <w:t>dezvoltarea deprinderilor pentru integrare profesională, respectiv suport în vederea finalizării programelor educaţionale şi să urmeze o carieră conform aptitudinilor/interesului lor. Acest domeniu include deprinderi privitoare la planificarea carierei, sprijin în obţinerea unui loc de muncă şi menţinerea acestuia;</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eastAsia="ro-RO"/>
        </w:rPr>
        <w:lastRenderedPageBreak/>
        <w:t xml:space="preserve">consemnează zilnic în Raportul de activitate evoluţia acestor aspecte şi a aspectelor  privind comportamentul tinerilor, problemele intervenite, activitatea zilnică desfăşurată etc.; </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eastAsia="ro-RO"/>
        </w:rPr>
        <w:t>asigură evidenţa, păstrarea şi arhivarea documentelor privind activitatea proprie;</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eastAsia="ro-RO"/>
        </w:rPr>
        <w:t>țin evidenţa primară a aprovizionării şi a eliberării alimentelor/materialelor;</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eastAsia="ro-RO"/>
        </w:rPr>
        <w:t>respect</w:t>
      </w:r>
      <w:r w:rsidRPr="000A71B2">
        <w:rPr>
          <w:rFonts w:ascii="Calibri" w:hAnsi="Calibri"/>
          <w:sz w:val="26"/>
          <w:szCs w:val="26"/>
          <w:lang w:eastAsia="ro-RO"/>
        </w:rPr>
        <w:sym w:font="Times New Roman" w:char="0103"/>
      </w:r>
      <w:r w:rsidRPr="000A71B2">
        <w:rPr>
          <w:rFonts w:ascii="Calibri" w:hAnsi="Calibri"/>
          <w:sz w:val="26"/>
          <w:szCs w:val="26"/>
          <w:lang w:eastAsia="ro-RO"/>
        </w:rPr>
        <w:t xml:space="preserve"> normele igienico-sanitare </w:t>
      </w:r>
      <w:r w:rsidRPr="000A71B2">
        <w:rPr>
          <w:rFonts w:ascii="Calibri" w:hAnsi="Calibri"/>
          <w:sz w:val="26"/>
          <w:szCs w:val="26"/>
          <w:lang w:eastAsia="ro-RO"/>
        </w:rPr>
        <w:sym w:font="Times New Roman" w:char="015F"/>
      </w:r>
      <w:r w:rsidRPr="000A71B2">
        <w:rPr>
          <w:rFonts w:ascii="Calibri" w:hAnsi="Calibri"/>
          <w:sz w:val="26"/>
          <w:szCs w:val="26"/>
          <w:lang w:eastAsia="ro-RO"/>
        </w:rPr>
        <w:t>i  P.S.I. referitoare la locul de munc</w:t>
      </w:r>
      <w:r w:rsidRPr="000A71B2">
        <w:rPr>
          <w:rFonts w:ascii="Calibri" w:hAnsi="Calibri"/>
          <w:sz w:val="26"/>
          <w:szCs w:val="26"/>
          <w:lang w:eastAsia="ro-RO"/>
        </w:rPr>
        <w:sym w:font="Times New Roman" w:char="0103"/>
      </w:r>
      <w:r w:rsidRPr="000A71B2">
        <w:rPr>
          <w:rFonts w:ascii="Calibri" w:hAnsi="Calibri"/>
          <w:sz w:val="26"/>
          <w:szCs w:val="26"/>
          <w:lang w:eastAsia="ro-RO"/>
        </w:rPr>
        <w:t xml:space="preserve"> ;</w:t>
      </w:r>
    </w:p>
    <w:p w:rsidR="000A71B2" w:rsidRPr="000A71B2" w:rsidRDefault="000A71B2" w:rsidP="00565ACD">
      <w:pPr>
        <w:numPr>
          <w:ilvl w:val="0"/>
          <w:numId w:val="270"/>
        </w:numPr>
        <w:tabs>
          <w:tab w:val="left" w:pos="426"/>
        </w:tabs>
        <w:ind w:hanging="218"/>
        <w:jc w:val="both"/>
        <w:rPr>
          <w:rFonts w:ascii="Calibri" w:hAnsi="Calibri"/>
          <w:sz w:val="26"/>
          <w:szCs w:val="26"/>
          <w:lang w:val="hu-HU" w:eastAsia="ro-RO"/>
        </w:rPr>
      </w:pPr>
      <w:r w:rsidRPr="000A71B2">
        <w:rPr>
          <w:rFonts w:ascii="Calibri" w:hAnsi="Calibri"/>
          <w:sz w:val="26"/>
          <w:szCs w:val="26"/>
          <w:lang w:val="it-IT" w:eastAsia="ro-RO"/>
        </w:rPr>
        <w:t>participă/ îndrumă la preparea hranei şi servirea ei în condiţiile igienico - sanitare;</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val="it-IT" w:eastAsia="ro-RO"/>
        </w:rPr>
        <w:t>îndrumă activitatea beneficiarilor privind curăţenia  şi igienizarea tuturor spaţiilor şi suprafeţelor casei, la spălarea igienizarea lenjeriilor de pat, a lucrurilor personale, etc.;</w:t>
      </w:r>
    </w:p>
    <w:p w:rsidR="000A71B2" w:rsidRPr="000A71B2" w:rsidRDefault="000A71B2" w:rsidP="00565ACD">
      <w:pPr>
        <w:numPr>
          <w:ilvl w:val="0"/>
          <w:numId w:val="270"/>
        </w:numPr>
        <w:ind w:hanging="218"/>
        <w:jc w:val="both"/>
        <w:rPr>
          <w:rFonts w:ascii="Calibri" w:hAnsi="Calibri"/>
          <w:sz w:val="26"/>
          <w:szCs w:val="26"/>
          <w:lang w:val="hu-HU" w:eastAsia="ro-RO"/>
        </w:rPr>
      </w:pPr>
      <w:r w:rsidRPr="000A71B2">
        <w:rPr>
          <w:rFonts w:ascii="Calibri" w:hAnsi="Calibri"/>
          <w:sz w:val="26"/>
          <w:szCs w:val="26"/>
          <w:lang w:val="it-IT" w:eastAsia="ro-RO"/>
        </w:rPr>
        <w:t>îndeplineste alte sarcini incredintate de şefii ierarhici.</w:t>
      </w:r>
    </w:p>
    <w:p w:rsidR="000A71B2" w:rsidRPr="000A71B2" w:rsidRDefault="000A71B2" w:rsidP="000A71B2">
      <w:pPr>
        <w:widowControl w:val="0"/>
        <w:jc w:val="both"/>
        <w:rPr>
          <w:rFonts w:ascii="Calibri" w:hAnsi="Calibri"/>
          <w:sz w:val="26"/>
          <w:szCs w:val="26"/>
          <w:lang w:val="hu-HU" w:eastAsia="ro-RO"/>
        </w:rPr>
      </w:pPr>
    </w:p>
    <w:p w:rsidR="000A71B2" w:rsidRPr="000A71B2" w:rsidRDefault="000A71B2" w:rsidP="000A71B2">
      <w:pPr>
        <w:widowControl w:val="0"/>
        <w:jc w:val="both"/>
        <w:rPr>
          <w:rFonts w:ascii="Calibri" w:hAnsi="Calibri"/>
          <w:b/>
          <w:sz w:val="26"/>
          <w:szCs w:val="26"/>
          <w:shd w:val="clear" w:color="auto" w:fill="FFFFFF"/>
          <w:lang w:val="ro-RO" w:eastAsia="ro-RO"/>
        </w:rPr>
      </w:pPr>
      <w:r w:rsidRPr="000A71B2">
        <w:rPr>
          <w:rFonts w:ascii="Calibri" w:hAnsi="Calibri"/>
          <w:b/>
          <w:sz w:val="26"/>
          <w:szCs w:val="26"/>
          <w:shd w:val="clear" w:color="auto" w:fill="FFFFFF"/>
          <w:lang w:val="ro-RO" w:eastAsia="ro-RO"/>
        </w:rPr>
        <w:t>ART. 12</w:t>
      </w:r>
    </w:p>
    <w:p w:rsidR="000A71B2" w:rsidRPr="000A71B2" w:rsidRDefault="000A71B2" w:rsidP="000A71B2">
      <w:pPr>
        <w:widowControl w:val="0"/>
        <w:jc w:val="both"/>
        <w:rPr>
          <w:rFonts w:ascii="Calibri" w:hAnsi="Calibri"/>
          <w:b/>
          <w:sz w:val="26"/>
          <w:szCs w:val="26"/>
          <w:lang w:val="ro-RO" w:eastAsia="ro-RO"/>
        </w:rPr>
      </w:pPr>
      <w:r w:rsidRPr="000A71B2">
        <w:rPr>
          <w:rFonts w:ascii="Calibri" w:hAnsi="Calibri"/>
          <w:b/>
          <w:sz w:val="26"/>
          <w:szCs w:val="26"/>
          <w:lang w:val="ro-RO" w:eastAsia="ro-RO"/>
        </w:rPr>
        <w:t>Personalul administrativ, gospodărie, întreţinere-reparaţii, deservire</w:t>
      </w:r>
    </w:p>
    <w:p w:rsidR="000A71B2" w:rsidRPr="000A71B2" w:rsidRDefault="000A71B2" w:rsidP="000A71B2">
      <w:pPr>
        <w:widowControl w:val="0"/>
        <w:jc w:val="both"/>
        <w:rPr>
          <w:rFonts w:ascii="Calibri" w:hAnsi="Calibri"/>
          <w:sz w:val="26"/>
          <w:szCs w:val="26"/>
          <w:lang w:val="ro-RO" w:eastAsia="ro-RO"/>
        </w:rPr>
      </w:pPr>
      <w:r w:rsidRPr="000A71B2">
        <w:rPr>
          <w:rFonts w:ascii="Calibri" w:hAnsi="Calibri"/>
          <w:sz w:val="26"/>
          <w:szCs w:val="26"/>
          <w:lang w:val="ro-RO" w:eastAsia="ro-RO"/>
        </w:rPr>
        <w:t>Personalului administrativ asigură activităţile auxiliare serviciului social: aprovizionare, mentenanţă, achiziţii etc. şi este format din:</w:t>
      </w:r>
    </w:p>
    <w:p w:rsidR="000A71B2" w:rsidRPr="000A71B2" w:rsidRDefault="000A71B2" w:rsidP="000A71B2">
      <w:pPr>
        <w:widowControl w:val="0"/>
        <w:jc w:val="both"/>
        <w:rPr>
          <w:rFonts w:ascii="Calibri" w:hAnsi="Calibri"/>
          <w:sz w:val="26"/>
          <w:szCs w:val="26"/>
          <w:lang w:val="ro-RO" w:eastAsia="ro-RO"/>
        </w:rPr>
      </w:pPr>
      <w:r w:rsidRPr="000A71B2">
        <w:rPr>
          <w:rFonts w:ascii="Calibri" w:hAnsi="Calibri"/>
          <w:sz w:val="26"/>
          <w:szCs w:val="26"/>
          <w:lang w:val="ro-RO" w:eastAsia="ro-RO"/>
        </w:rPr>
        <w:t>a) administrator (515104) -figurează în organigrama și statul de funcții al Locuințe protejate, centru de coordonare</w:t>
      </w:r>
    </w:p>
    <w:p w:rsidR="000A71B2" w:rsidRPr="000A71B2" w:rsidRDefault="000A71B2" w:rsidP="000A71B2">
      <w:pPr>
        <w:jc w:val="both"/>
        <w:rPr>
          <w:rFonts w:ascii="Calibri" w:hAnsi="Calibri"/>
          <w:sz w:val="26"/>
          <w:szCs w:val="26"/>
          <w:lang w:val="ro-RO" w:eastAsia="ro-RO"/>
        </w:rPr>
      </w:pPr>
    </w:p>
    <w:p w:rsidR="000A71B2" w:rsidRPr="000A71B2" w:rsidRDefault="000A71B2" w:rsidP="000A71B2">
      <w:pPr>
        <w:jc w:val="both"/>
        <w:rPr>
          <w:rFonts w:ascii="Calibri" w:hAnsi="Calibri"/>
          <w:b/>
          <w:sz w:val="26"/>
          <w:szCs w:val="26"/>
          <w:u w:val="single"/>
          <w:lang w:val="ro-RO" w:eastAsia="ro-RO"/>
        </w:rPr>
      </w:pPr>
      <w:r w:rsidRPr="000A71B2">
        <w:rPr>
          <w:rFonts w:ascii="Calibri" w:hAnsi="Calibri"/>
          <w:b/>
          <w:sz w:val="26"/>
          <w:szCs w:val="26"/>
          <w:u w:val="single"/>
          <w:lang w:val="ro-RO" w:eastAsia="ro-RO"/>
        </w:rPr>
        <w:t>4.Administratorul va desfăşura următoarele activităţi:</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t xml:space="preserve">se îngrijeşte de amenajarea şi aprovizionarea Locuintei protejate cu mobilier, cazarmament, articole vestimentare, încălţăminte şi cele necesare activităţii de rutină a beneficiarilor, aparatură, mijloace de transport, alimente, combustibil, lubrifianţi şi altele, potrivit cerinţelor şi fondurilor de care dispune unitatea; </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t>urmăreşte executarea lucrărilor de reparaţii, întreţinere şi justa folosire a tuturor bunurilor  celor două  servicii;</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t>este responsabil cu încălzitul şi iluminatul locuinţei protejate;</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t xml:space="preserve"> se îngrijeşte permanent de asigurarea condiţiilor necesare aplicării măsurilor zilnice de igiena individuală şi colectivă ţinând seama de numărul, vârsta şi sexul beneficiarilor plasaţi în casele protejate şi centrul social;</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t>asigură aprovizionarea, recepţionarea şi gestionarea materialelor consumabile, mijloace fixe şi a obiectelor de inventar;</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t>repartizează pe gestiuni, bunurile instituţiei, şi controlează sistematic felul în care sunt păstrate şi folosite acestea, întocmeşte registrul în care înscrie echipamentul, bunurile materiale acordate beneficiarilor aflaţi în evidenţă, data acordării acestuia;</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t xml:space="preserve">întocmeşte registrul inventarelor precum şi registrul cuprinzând mijloacele fixe existente; </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t>întocmeşte lista săptămânală de alimente împreună cu educatorii şi o supune spre aprobare şefului de serviciu şi contabilului;</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t>face propuneri de casare a obiectelor de inventar, pregăteşte, asigura şi participă la operaţiile de inventariere anuală şi curentă a bunurilor instituţiei;</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lastRenderedPageBreak/>
        <w:t>repartizează sarcini de inventariere instructorilor potrivit competenţelor sale;</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t>arhivarea documentelor activităţii proprii;</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t>execută la timp sarcinile primite din partea șef centru;</w:t>
      </w:r>
    </w:p>
    <w:p w:rsidR="000A71B2" w:rsidRPr="000A71B2" w:rsidRDefault="000A71B2" w:rsidP="00565ACD">
      <w:pPr>
        <w:numPr>
          <w:ilvl w:val="0"/>
          <w:numId w:val="271"/>
        </w:numPr>
        <w:tabs>
          <w:tab w:val="clear" w:pos="1778"/>
          <w:tab w:val="left" w:pos="426"/>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t>r</w:t>
      </w:r>
      <w:r w:rsidRPr="000A71B2">
        <w:rPr>
          <w:rFonts w:ascii="Calibri" w:hAnsi="Calibri"/>
          <w:sz w:val="26"/>
          <w:szCs w:val="26"/>
          <w:lang w:eastAsia="ro-RO"/>
        </w:rPr>
        <w:t>ăspunde de îndeplinirea atribuţiilor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eastAsia="ro-RO"/>
        </w:rPr>
        <w:t>respect</w:t>
      </w:r>
      <w:r w:rsidRPr="000A71B2">
        <w:rPr>
          <w:rFonts w:ascii="Calibri" w:hAnsi="Calibri"/>
          <w:sz w:val="26"/>
          <w:szCs w:val="26"/>
          <w:lang w:eastAsia="ro-RO"/>
        </w:rPr>
        <w:sym w:font="Times New Roman" w:char="0103"/>
      </w:r>
      <w:r w:rsidRPr="000A71B2">
        <w:rPr>
          <w:rFonts w:ascii="Calibri" w:hAnsi="Calibri"/>
          <w:sz w:val="26"/>
          <w:szCs w:val="26"/>
          <w:lang w:eastAsia="ro-RO"/>
        </w:rPr>
        <w:t xml:space="preserve"> normele igienico-sanitare </w:t>
      </w:r>
      <w:r w:rsidRPr="000A71B2">
        <w:rPr>
          <w:rFonts w:ascii="Calibri" w:hAnsi="Calibri"/>
          <w:sz w:val="26"/>
          <w:szCs w:val="26"/>
          <w:lang w:eastAsia="ro-RO"/>
        </w:rPr>
        <w:sym w:font="Times New Roman" w:char="015F"/>
      </w:r>
      <w:r w:rsidRPr="000A71B2">
        <w:rPr>
          <w:rFonts w:ascii="Calibri" w:hAnsi="Calibri"/>
          <w:sz w:val="26"/>
          <w:szCs w:val="26"/>
          <w:lang w:eastAsia="ro-RO"/>
        </w:rPr>
        <w:t>i  P.S.I. referitoare la locul de munc</w:t>
      </w:r>
      <w:r w:rsidRPr="000A71B2">
        <w:rPr>
          <w:rFonts w:ascii="Calibri" w:hAnsi="Calibri"/>
          <w:sz w:val="26"/>
          <w:szCs w:val="26"/>
          <w:lang w:eastAsia="ro-RO"/>
        </w:rPr>
        <w:sym w:font="Times New Roman" w:char="0103"/>
      </w:r>
      <w:r w:rsidRPr="000A71B2">
        <w:rPr>
          <w:rFonts w:ascii="Calibri" w:hAnsi="Calibri"/>
          <w:sz w:val="26"/>
          <w:szCs w:val="26"/>
          <w:lang w:eastAsia="ro-RO"/>
        </w:rPr>
        <w:t xml:space="preserve"> ;</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eastAsia="ro-RO"/>
        </w:rPr>
        <w:t>asigură evidenţa, păstrarea şi arhivarea documentelor privind activitatea proprie;</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t>î</w:t>
      </w:r>
      <w:r w:rsidRPr="000A71B2">
        <w:rPr>
          <w:rFonts w:ascii="Calibri" w:hAnsi="Calibri"/>
          <w:sz w:val="26"/>
          <w:szCs w:val="26"/>
          <w:lang w:eastAsia="ro-RO"/>
        </w:rPr>
        <w:t>ndeplinesc orice alte atribuţii, ce revin compartimentului în domeniul de specialitate şi din actele normative incidente emise de organele administraţiei publice;</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t>răspunde pentru starea tehnică a maşinii aflate în folosinţă pe timpul folosirii acesteia;</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t>întocmeşte actele necesare folosirii maşinii, predă facturile, bonurile de benzină contabilităţii serviciului aferent;</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val="ro-RO" w:eastAsia="ro-RO"/>
        </w:rPr>
        <w:t>întocmeşte şi decontează foile de parcurs şi fişa de activitate zilnică a autovehiculului;</w:t>
      </w:r>
    </w:p>
    <w:p w:rsidR="000A71B2" w:rsidRPr="000A71B2" w:rsidRDefault="000A71B2" w:rsidP="00565ACD">
      <w:pPr>
        <w:numPr>
          <w:ilvl w:val="0"/>
          <w:numId w:val="271"/>
        </w:numPr>
        <w:tabs>
          <w:tab w:val="clear" w:pos="1778"/>
          <w:tab w:val="num" w:pos="1440"/>
        </w:tabs>
        <w:ind w:left="270" w:hanging="270"/>
        <w:jc w:val="both"/>
        <w:rPr>
          <w:rFonts w:ascii="Calibri" w:hAnsi="Calibri"/>
          <w:sz w:val="26"/>
          <w:szCs w:val="26"/>
          <w:lang w:val="ro-RO" w:eastAsia="ro-RO"/>
        </w:rPr>
      </w:pPr>
      <w:r w:rsidRPr="000A71B2">
        <w:rPr>
          <w:rFonts w:ascii="Calibri" w:hAnsi="Calibri"/>
          <w:sz w:val="26"/>
          <w:szCs w:val="26"/>
          <w:lang w:eastAsia="ro-RO"/>
        </w:rPr>
        <w:t>păstrarea confidentialitătii în legătură cu faptele, informatiile si documentele de care ia cunostintă în exercitarea functiei;</w:t>
      </w:r>
    </w:p>
    <w:p w:rsidR="000A71B2" w:rsidRPr="000A71B2" w:rsidRDefault="000A71B2" w:rsidP="000A71B2">
      <w:pPr>
        <w:jc w:val="both"/>
        <w:rPr>
          <w:rFonts w:ascii="Calibri" w:hAnsi="Calibri"/>
          <w:sz w:val="26"/>
          <w:szCs w:val="26"/>
          <w:lang w:val="ro-RO" w:eastAsia="ro-RO"/>
        </w:rPr>
      </w:pPr>
    </w:p>
    <w:p w:rsidR="000A71B2" w:rsidRPr="000A71B2" w:rsidRDefault="000A71B2" w:rsidP="000A71B2">
      <w:pPr>
        <w:jc w:val="both"/>
        <w:rPr>
          <w:rFonts w:ascii="Calibri" w:hAnsi="Calibri"/>
          <w:b/>
          <w:bCs/>
          <w:sz w:val="26"/>
          <w:szCs w:val="26"/>
          <w:lang w:val="ro-RO" w:eastAsia="ro-RO"/>
        </w:rPr>
      </w:pPr>
      <w:r w:rsidRPr="000A71B2">
        <w:rPr>
          <w:rFonts w:ascii="Calibri" w:hAnsi="Calibri"/>
          <w:b/>
          <w:bCs/>
          <w:sz w:val="26"/>
          <w:szCs w:val="26"/>
          <w:lang w:val="ro-RO" w:eastAsia="ro-RO"/>
        </w:rPr>
        <w:t xml:space="preserve">Obligații comune tuturor angajaților din cadrul serviciului social: </w:t>
      </w:r>
    </w:p>
    <w:p w:rsidR="000A71B2" w:rsidRPr="000A71B2" w:rsidRDefault="000A71B2" w:rsidP="000A71B2">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0A71B2">
        <w:rPr>
          <w:rFonts w:ascii="Calibri" w:hAnsi="Calibri"/>
          <w:sz w:val="26"/>
          <w:szCs w:val="26"/>
          <w:lang w:eastAsia="ro-RO"/>
        </w:rPr>
        <w:t xml:space="preserve">cunosc și respectă normele de protecţia muncii SSM şi SU referitor locului de muncă; </w:t>
      </w:r>
    </w:p>
    <w:p w:rsidR="000A71B2" w:rsidRPr="000A71B2" w:rsidRDefault="000A71B2" w:rsidP="000A71B2">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0A71B2">
        <w:rPr>
          <w:rFonts w:ascii="Calibri" w:hAnsi="Calibri"/>
          <w:sz w:val="26"/>
          <w:szCs w:val="26"/>
          <w:lang w:eastAsia="ro-RO"/>
        </w:rPr>
        <w:t>au obligaţia</w:t>
      </w:r>
      <w:r w:rsidRPr="000A71B2">
        <w:rPr>
          <w:rFonts w:ascii="Calibri" w:hAnsi="Calibri"/>
          <w:b/>
          <w:bCs/>
          <w:sz w:val="26"/>
          <w:szCs w:val="26"/>
          <w:lang w:eastAsia="ro-RO"/>
        </w:rPr>
        <w:t xml:space="preserve"> </w:t>
      </w:r>
      <w:r w:rsidRPr="000A71B2">
        <w:rPr>
          <w:rFonts w:ascii="Calibri" w:hAnsi="Calibri"/>
          <w:sz w:val="26"/>
          <w:szCs w:val="26"/>
          <w:lang w:eastAsia="ro-RO"/>
        </w:rPr>
        <w:t xml:space="preserve">să îşi desfăşoare activitatea, în conformitate cu pregătirea şi instruirea acestora, precum şi cu instrucţiunile primite din partea angajatorului, astfel încât să nu expună la pericol de accidentare sau îmbolnăvire profesională atât propria persoană, cât şi alte persoane care pot fi afectate de acţiunile sau omisiunile acestora în timpul procesului de muncă; </w:t>
      </w:r>
    </w:p>
    <w:p w:rsidR="000A71B2" w:rsidRPr="000A71B2" w:rsidRDefault="000A71B2" w:rsidP="000A71B2">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0A71B2">
        <w:rPr>
          <w:rFonts w:ascii="Calibri" w:hAnsi="Calibri"/>
          <w:sz w:val="26"/>
          <w:szCs w:val="26"/>
          <w:lang w:eastAsia="ro-RO"/>
        </w:rPr>
        <w:t xml:space="preserve">au obligaţia să utilizeze corect maşinile, aparatura, uneltele, substanţele periculoase, echipamentele de transport; </w:t>
      </w:r>
    </w:p>
    <w:p w:rsidR="000A71B2" w:rsidRPr="000A71B2" w:rsidRDefault="000A71B2" w:rsidP="000A71B2">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0A71B2">
        <w:rPr>
          <w:rFonts w:ascii="Calibri" w:hAnsi="Calibri"/>
          <w:sz w:val="26"/>
          <w:szCs w:val="26"/>
          <w:lang w:val="ro-RO" w:eastAsia="ro-RO"/>
        </w:rPr>
        <w:t>au obligaţia să utilizeze corect echipamentul individual de protecţie acordat şi, după utilizare, să îl înapoieze sau să îl pună la locul destinat pentru păstrare;</w:t>
      </w:r>
    </w:p>
    <w:p w:rsidR="000A71B2" w:rsidRPr="000A71B2" w:rsidRDefault="000A71B2" w:rsidP="000A71B2">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0A71B2">
        <w:rPr>
          <w:rFonts w:ascii="Calibri" w:hAnsi="Calibri"/>
          <w:sz w:val="26"/>
          <w:szCs w:val="26"/>
          <w:lang w:eastAsia="ro-RO"/>
        </w:rPr>
        <w:t>au obligaţia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0A71B2" w:rsidRPr="000A71B2" w:rsidRDefault="000A71B2" w:rsidP="000A71B2">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0A71B2">
        <w:rPr>
          <w:rFonts w:ascii="Calibri" w:hAnsi="Calibri"/>
          <w:sz w:val="26"/>
          <w:szCs w:val="26"/>
          <w:lang w:val="ro-RO" w:eastAsia="ro-RO"/>
        </w:rPr>
        <w:t>au obligaţia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0A71B2" w:rsidRPr="000A71B2" w:rsidRDefault="000A71B2" w:rsidP="000A71B2">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0A71B2">
        <w:rPr>
          <w:rFonts w:ascii="Calibri" w:hAnsi="Calibri"/>
          <w:sz w:val="26"/>
          <w:szCs w:val="26"/>
          <w:lang w:val="ro-RO" w:eastAsia="ro-RO"/>
        </w:rPr>
        <w:lastRenderedPageBreak/>
        <w:t>au obligaţia să aducă la cunoştinţă conducătorului locului de muncă şi/sau angajatorului accidentele suferite de propria persoană;</w:t>
      </w:r>
    </w:p>
    <w:p w:rsidR="000A71B2" w:rsidRPr="000A71B2" w:rsidRDefault="000A71B2" w:rsidP="000A71B2">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0A71B2">
        <w:rPr>
          <w:rFonts w:ascii="Calibri" w:hAnsi="Calibri"/>
          <w:sz w:val="26"/>
          <w:szCs w:val="26"/>
          <w:lang w:eastAsia="ro-RO"/>
        </w:rPr>
        <w:t>au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0A71B2" w:rsidRPr="000A71B2" w:rsidRDefault="000A71B2" w:rsidP="000A71B2">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0A71B2">
        <w:rPr>
          <w:rFonts w:ascii="Calibri" w:hAnsi="Calibri"/>
          <w:sz w:val="26"/>
          <w:szCs w:val="26"/>
          <w:lang w:eastAsia="ro-RO"/>
        </w:rPr>
        <w:t>au obligaţia să coopereze, atât timp cât este necesar, cu angajatorul şi/sau cu lucrătorii desemnaţi, pentru a permite angajatorului să se asigure că mediul de muncă şi condiţiile de lucru sunt sigure şi fără riscuri pentru securitate şi sănătate, în domeniul lor de activitate;</w:t>
      </w:r>
    </w:p>
    <w:p w:rsidR="000A71B2" w:rsidRPr="000A71B2" w:rsidRDefault="000A71B2" w:rsidP="000A71B2">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0A71B2">
        <w:rPr>
          <w:rFonts w:ascii="Calibri" w:hAnsi="Calibri"/>
          <w:sz w:val="26"/>
          <w:szCs w:val="26"/>
          <w:lang w:eastAsia="ro-RO"/>
        </w:rPr>
        <w:t>au obligaţia să îşi însuşească şi să respecte prevederile legislaţiei din domeniul securităţii şi sănătăţii în muncă şi măsurile de aplicare a acestora;</w:t>
      </w:r>
    </w:p>
    <w:p w:rsidR="000A71B2" w:rsidRPr="000A71B2" w:rsidRDefault="000A71B2" w:rsidP="000A71B2">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0A71B2">
        <w:rPr>
          <w:rFonts w:ascii="Calibri" w:hAnsi="Calibri"/>
          <w:sz w:val="26"/>
          <w:szCs w:val="26"/>
          <w:lang w:eastAsia="ro-RO"/>
        </w:rPr>
        <w:t xml:space="preserve">au obligaţia să dea relaţiile solicitate de către inspectorii de muncă şi inspectorii sanitari; </w:t>
      </w:r>
    </w:p>
    <w:p w:rsidR="000A71B2" w:rsidRPr="000A71B2" w:rsidRDefault="000A71B2" w:rsidP="000A71B2">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0A71B2">
        <w:rPr>
          <w:rFonts w:ascii="Calibri" w:hAnsi="Calibri"/>
          <w:sz w:val="26"/>
          <w:szCs w:val="26"/>
          <w:lang w:eastAsia="ro-RO"/>
        </w:rPr>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0A71B2" w:rsidRPr="000A71B2" w:rsidRDefault="000A71B2" w:rsidP="000A71B2">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0A71B2">
        <w:rPr>
          <w:rFonts w:ascii="Calibri" w:hAnsi="Calibri"/>
          <w:sz w:val="26"/>
          <w:szCs w:val="26"/>
          <w:lang w:eastAsia="ro-RO"/>
        </w:rPr>
        <w:t xml:space="preserve">prelucrarea datelor cu caracter personal se va face exclusiv în scopul îndeplinirii atribuțiilor prevăzute în fișa postului și/sau în acte normative; </w:t>
      </w:r>
    </w:p>
    <w:p w:rsidR="000A71B2" w:rsidRPr="000A71B2" w:rsidRDefault="000A71B2" w:rsidP="000A71B2">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0A71B2">
        <w:rPr>
          <w:rFonts w:ascii="Calibri" w:hAnsi="Calibri"/>
          <w:sz w:val="26"/>
          <w:szCs w:val="26"/>
          <w:lang w:eastAsia="ro-RO"/>
        </w:rPr>
        <w:t xml:space="preserve">iau toate măsurile pentru ca documentele/bazele de date pe care le gestionează, indiferent de mediul de stocare, să fie protejate de accese neautorizate; </w:t>
      </w:r>
    </w:p>
    <w:p w:rsidR="000A71B2" w:rsidRPr="000A71B2" w:rsidRDefault="000A71B2" w:rsidP="000A71B2">
      <w:pPr>
        <w:numPr>
          <w:ilvl w:val="0"/>
          <w:numId w:val="29"/>
        </w:numPr>
        <w:tabs>
          <w:tab w:val="left" w:pos="284"/>
        </w:tabs>
        <w:autoSpaceDE w:val="0"/>
        <w:autoSpaceDN w:val="0"/>
        <w:adjustRightInd w:val="0"/>
        <w:ind w:left="284" w:hanging="284"/>
        <w:jc w:val="both"/>
        <w:rPr>
          <w:rFonts w:ascii="Calibri" w:hAnsi="Calibri"/>
          <w:sz w:val="26"/>
          <w:szCs w:val="26"/>
          <w:lang w:eastAsia="ro-RO"/>
        </w:rPr>
      </w:pPr>
      <w:r w:rsidRPr="000A71B2">
        <w:rPr>
          <w:sz w:val="26"/>
          <w:szCs w:val="26"/>
          <w:lang w:eastAsia="ro-RO"/>
        </w:rPr>
        <w:t>a</w:t>
      </w:r>
      <w:r w:rsidRPr="000A71B2">
        <w:rPr>
          <w:sz w:val="26"/>
          <w:szCs w:val="26"/>
          <w:lang w:val="fr-FR" w:eastAsia="ro-RO"/>
        </w:rPr>
        <w:t>u obligaţia să-şi îndeplinească atribuţiile de serviciu cu respectarea procedurilor operaţionale existente la nivel de centru şi la nivel de  DGASPC Harghita.</w:t>
      </w:r>
    </w:p>
    <w:p w:rsidR="000A71B2" w:rsidRPr="000A71B2" w:rsidRDefault="000A71B2" w:rsidP="000A71B2">
      <w:pPr>
        <w:tabs>
          <w:tab w:val="left" w:pos="284"/>
        </w:tabs>
        <w:autoSpaceDE w:val="0"/>
        <w:autoSpaceDN w:val="0"/>
        <w:adjustRightInd w:val="0"/>
        <w:jc w:val="both"/>
        <w:rPr>
          <w:rFonts w:ascii="Calibri" w:hAnsi="Calibri"/>
          <w:sz w:val="26"/>
          <w:szCs w:val="26"/>
          <w:lang w:eastAsia="ro-RO"/>
        </w:rPr>
      </w:pPr>
    </w:p>
    <w:p w:rsidR="000A71B2" w:rsidRPr="000A71B2" w:rsidRDefault="000A71B2" w:rsidP="000A71B2">
      <w:pPr>
        <w:autoSpaceDE w:val="0"/>
        <w:autoSpaceDN w:val="0"/>
        <w:adjustRightInd w:val="0"/>
        <w:jc w:val="both"/>
        <w:rPr>
          <w:rFonts w:ascii="Calibri" w:hAnsi="Calibri" w:cs="Calibri"/>
          <w:b/>
          <w:sz w:val="26"/>
          <w:szCs w:val="26"/>
          <w:lang w:eastAsia="ro-RO"/>
        </w:rPr>
      </w:pPr>
      <w:r w:rsidRPr="000A71B2">
        <w:rPr>
          <w:rFonts w:ascii="Calibri" w:hAnsi="Calibri" w:cs="Calibri"/>
          <w:sz w:val="26"/>
          <w:szCs w:val="26"/>
          <w:lang w:val="ro-RO" w:eastAsia="ro-RO"/>
        </w:rPr>
        <w:t xml:space="preserve">    </w:t>
      </w:r>
      <w:r w:rsidRPr="000A71B2">
        <w:rPr>
          <w:rFonts w:ascii="Calibri" w:hAnsi="Calibri" w:cs="Calibri"/>
          <w:b/>
          <w:sz w:val="26"/>
          <w:szCs w:val="26"/>
          <w:lang w:eastAsia="ro-RO"/>
        </w:rPr>
        <w:t>ART. 12</w:t>
      </w:r>
    </w:p>
    <w:p w:rsidR="000A71B2" w:rsidRPr="000A71B2" w:rsidRDefault="000A71B2" w:rsidP="000A71B2">
      <w:pPr>
        <w:widowControl w:val="0"/>
        <w:jc w:val="both"/>
        <w:rPr>
          <w:rFonts w:ascii="Calibri" w:hAnsi="Calibri"/>
          <w:b/>
          <w:sz w:val="26"/>
          <w:szCs w:val="26"/>
          <w:lang w:val="ro-RO" w:eastAsia="ro-RO"/>
        </w:rPr>
      </w:pPr>
      <w:r w:rsidRPr="000A71B2">
        <w:rPr>
          <w:rFonts w:ascii="Calibri" w:hAnsi="Calibri"/>
          <w:b/>
          <w:sz w:val="26"/>
          <w:szCs w:val="26"/>
          <w:lang w:val="ro-RO" w:eastAsia="ro-RO"/>
        </w:rPr>
        <w:t xml:space="preserve">   Finanţarea centrului</w:t>
      </w:r>
    </w:p>
    <w:p w:rsidR="000A71B2" w:rsidRPr="000A71B2" w:rsidRDefault="000A71B2" w:rsidP="000A71B2">
      <w:pPr>
        <w:widowControl w:val="0"/>
        <w:jc w:val="both"/>
        <w:rPr>
          <w:rFonts w:ascii="Calibri" w:hAnsi="Calibri"/>
          <w:sz w:val="26"/>
          <w:szCs w:val="26"/>
          <w:lang w:val="ro-RO" w:eastAsia="ro-RO"/>
        </w:rPr>
      </w:pPr>
      <w:r w:rsidRPr="000A71B2">
        <w:rPr>
          <w:rFonts w:ascii="Calibri" w:hAnsi="Calibri"/>
          <w:sz w:val="26"/>
          <w:szCs w:val="26"/>
          <w:lang w:val="ro-RO" w:eastAsia="ro-RO"/>
        </w:rPr>
        <w:t xml:space="preserve">   (1)</w:t>
      </w:r>
      <w:r w:rsidRPr="000A71B2">
        <w:rPr>
          <w:rFonts w:ascii="Calibri" w:hAnsi="Calibri"/>
          <w:b/>
          <w:sz w:val="26"/>
          <w:szCs w:val="26"/>
          <w:lang w:val="ro-RO" w:eastAsia="ro-RO"/>
        </w:rPr>
        <w:t xml:space="preserve"> </w:t>
      </w:r>
      <w:r w:rsidRPr="000A71B2">
        <w:rPr>
          <w:rFonts w:ascii="Calibri" w:hAnsi="Calibri"/>
          <w:sz w:val="26"/>
          <w:szCs w:val="26"/>
          <w:lang w:val="ro-RO" w:eastAsia="ro-RO"/>
        </w:rPr>
        <w:t>În estimarea bugetului de venituri şi cheltuieli, centrul are în vedere asigurarea resurselor necesare acordării serviciilor sociale cel puţin la nivelul standardelor minime de calitate aplicabile.</w:t>
      </w:r>
    </w:p>
    <w:p w:rsidR="000A71B2" w:rsidRPr="000A71B2" w:rsidRDefault="000A71B2" w:rsidP="000A71B2">
      <w:pPr>
        <w:widowControl w:val="0"/>
        <w:jc w:val="both"/>
        <w:rPr>
          <w:rFonts w:ascii="Calibri" w:hAnsi="Calibri"/>
          <w:sz w:val="26"/>
          <w:szCs w:val="26"/>
          <w:lang w:val="ro-RO" w:eastAsia="ro-RO"/>
        </w:rPr>
      </w:pPr>
      <w:r w:rsidRPr="000A71B2">
        <w:rPr>
          <w:rFonts w:ascii="Calibri" w:hAnsi="Calibri"/>
          <w:sz w:val="26"/>
          <w:szCs w:val="26"/>
          <w:lang w:val="ro-RO" w:eastAsia="ro-RO"/>
        </w:rPr>
        <w:t xml:space="preserve">   (2) Finanţarea cheltuielilor centrului se asigură, în condiţiile legii, din următoarele surse:</w:t>
      </w:r>
    </w:p>
    <w:p w:rsidR="000A71B2" w:rsidRPr="000A71B2" w:rsidRDefault="000A71B2" w:rsidP="000A71B2">
      <w:pPr>
        <w:widowControl w:val="0"/>
        <w:jc w:val="both"/>
        <w:rPr>
          <w:rFonts w:ascii="Calibri" w:hAnsi="Calibri"/>
          <w:sz w:val="26"/>
          <w:szCs w:val="26"/>
          <w:lang w:val="ro-RO" w:eastAsia="ro-RO"/>
        </w:rPr>
      </w:pPr>
      <w:r w:rsidRPr="000A71B2">
        <w:rPr>
          <w:rFonts w:ascii="Calibri" w:hAnsi="Calibri"/>
          <w:sz w:val="26"/>
          <w:szCs w:val="26"/>
          <w:lang w:val="ro-RO" w:eastAsia="ro-RO"/>
        </w:rPr>
        <w:t>a) contribuţia persoanelor beneficiare sau a întreţinătorilor acestora, după caz;</w:t>
      </w:r>
    </w:p>
    <w:p w:rsidR="000A71B2" w:rsidRPr="000A71B2" w:rsidRDefault="000A71B2" w:rsidP="000A71B2">
      <w:pPr>
        <w:widowControl w:val="0"/>
        <w:jc w:val="both"/>
        <w:rPr>
          <w:rFonts w:ascii="Calibri" w:hAnsi="Calibri"/>
          <w:sz w:val="26"/>
          <w:szCs w:val="26"/>
          <w:lang w:val="ro-RO" w:eastAsia="ro-RO"/>
        </w:rPr>
      </w:pPr>
      <w:r w:rsidRPr="000A71B2">
        <w:rPr>
          <w:rFonts w:ascii="Calibri" w:hAnsi="Calibri"/>
          <w:sz w:val="26"/>
          <w:szCs w:val="26"/>
          <w:lang w:val="ro-RO" w:eastAsia="ro-RO"/>
        </w:rPr>
        <w:t>b) donaţii, sponsorizări sau alte contribuţii din partea persoanelor fizice ori juridice din ţară şi străinătate;</w:t>
      </w:r>
    </w:p>
    <w:p w:rsidR="000A71B2" w:rsidRPr="000A71B2" w:rsidRDefault="000A71B2" w:rsidP="000A71B2">
      <w:pPr>
        <w:widowControl w:val="0"/>
        <w:jc w:val="both"/>
        <w:rPr>
          <w:rFonts w:ascii="Calibri" w:hAnsi="Calibri"/>
          <w:sz w:val="26"/>
          <w:szCs w:val="26"/>
          <w:lang w:val="ro-RO" w:eastAsia="ro-RO"/>
        </w:rPr>
      </w:pPr>
      <w:r w:rsidRPr="000A71B2">
        <w:rPr>
          <w:rFonts w:ascii="Calibri" w:hAnsi="Calibri"/>
          <w:sz w:val="26"/>
          <w:szCs w:val="26"/>
          <w:lang w:val="ro-RO" w:eastAsia="ro-RO"/>
        </w:rPr>
        <w:t>c) fonduri externe rambursabile şi nerambursabile;</w:t>
      </w:r>
    </w:p>
    <w:p w:rsidR="000A71B2" w:rsidRPr="000A71B2" w:rsidRDefault="000A71B2" w:rsidP="000A71B2">
      <w:pPr>
        <w:widowControl w:val="0"/>
        <w:jc w:val="both"/>
        <w:rPr>
          <w:rFonts w:ascii="Calibri" w:hAnsi="Calibri"/>
          <w:sz w:val="26"/>
          <w:szCs w:val="26"/>
          <w:lang w:val="ro-RO" w:eastAsia="ro-RO"/>
        </w:rPr>
      </w:pPr>
      <w:r w:rsidRPr="000A71B2">
        <w:rPr>
          <w:rFonts w:ascii="Calibri" w:hAnsi="Calibri"/>
          <w:sz w:val="26"/>
          <w:szCs w:val="26"/>
          <w:lang w:val="ro-RO" w:eastAsia="ro-RO"/>
        </w:rPr>
        <w:t>d) alte surse de finanţare, în conformitate cu legislaţia în vigoare.</w:t>
      </w:r>
    </w:p>
    <w:p w:rsidR="000A71B2" w:rsidRPr="000A71B2" w:rsidRDefault="000A71B2" w:rsidP="000A71B2">
      <w:pPr>
        <w:widowControl w:val="0"/>
        <w:jc w:val="both"/>
        <w:rPr>
          <w:rFonts w:ascii="Calibri" w:hAnsi="Calibri"/>
          <w:b/>
          <w:sz w:val="26"/>
          <w:szCs w:val="26"/>
          <w:lang w:val="ro-RO" w:eastAsia="ro-RO"/>
        </w:rPr>
      </w:pPr>
    </w:p>
    <w:p w:rsidR="000A71B2" w:rsidRPr="000A71B2" w:rsidRDefault="000A71B2" w:rsidP="000A71B2">
      <w:pPr>
        <w:widowControl w:val="0"/>
        <w:ind w:firstLine="360"/>
        <w:jc w:val="both"/>
        <w:rPr>
          <w:rFonts w:ascii="Calibri" w:hAnsi="Calibri"/>
          <w:b/>
          <w:sz w:val="26"/>
          <w:szCs w:val="26"/>
          <w:lang w:val="ro-RO" w:eastAsia="ro-RO"/>
        </w:rPr>
      </w:pPr>
      <w:r w:rsidRPr="000A71B2">
        <w:rPr>
          <w:rFonts w:ascii="Calibri" w:hAnsi="Calibri"/>
          <w:b/>
          <w:sz w:val="26"/>
          <w:szCs w:val="26"/>
          <w:lang w:val="ro-RO" w:eastAsia="ro-RO"/>
        </w:rPr>
        <w:t>ART. 13</w:t>
      </w:r>
    </w:p>
    <w:p w:rsidR="000A71B2" w:rsidRPr="000A71B2" w:rsidRDefault="000A71B2" w:rsidP="000A71B2">
      <w:pPr>
        <w:widowControl w:val="0"/>
        <w:ind w:firstLine="360"/>
        <w:jc w:val="both"/>
        <w:rPr>
          <w:rFonts w:ascii="Calibri" w:hAnsi="Calibri"/>
          <w:b/>
          <w:sz w:val="26"/>
          <w:szCs w:val="26"/>
          <w:lang w:val="ro-RO" w:eastAsia="ro-RO"/>
        </w:rPr>
      </w:pPr>
      <w:r w:rsidRPr="000A71B2">
        <w:rPr>
          <w:rFonts w:ascii="Calibri" w:hAnsi="Calibri"/>
          <w:b/>
          <w:sz w:val="26"/>
          <w:szCs w:val="26"/>
          <w:lang w:val="ro-RO" w:eastAsia="ro-RO"/>
        </w:rPr>
        <w:t xml:space="preserve">Dispoziții generale </w:t>
      </w:r>
    </w:p>
    <w:p w:rsidR="000A71B2" w:rsidRPr="000A71B2" w:rsidRDefault="000A71B2" w:rsidP="00565ACD">
      <w:pPr>
        <w:widowControl w:val="0"/>
        <w:numPr>
          <w:ilvl w:val="0"/>
          <w:numId w:val="292"/>
        </w:numPr>
        <w:ind w:left="0" w:firstLine="360"/>
        <w:jc w:val="both"/>
        <w:rPr>
          <w:rFonts w:ascii="Calibri" w:hAnsi="Calibri"/>
          <w:b/>
          <w:sz w:val="26"/>
          <w:szCs w:val="26"/>
          <w:lang w:val="ro-RO" w:eastAsia="ro-RO"/>
        </w:rPr>
      </w:pPr>
      <w:r w:rsidRPr="000A71B2">
        <w:rPr>
          <w:rFonts w:ascii="Calibri" w:hAnsi="Calibri"/>
          <w:sz w:val="26"/>
          <w:szCs w:val="26"/>
          <w:lang w:val="ro-RO" w:eastAsia="ro-RO"/>
        </w:rPr>
        <w:t>Personalului angajat în cadrul Locuinţei protejate Vlăhița i se aplică prevederile Codului muncii şi alte reglementări specifice raporturilor de muncă în unităţile bugetare.</w:t>
      </w:r>
    </w:p>
    <w:p w:rsidR="000A71B2" w:rsidRPr="000A71B2" w:rsidRDefault="000A71B2" w:rsidP="00565ACD">
      <w:pPr>
        <w:widowControl w:val="0"/>
        <w:numPr>
          <w:ilvl w:val="0"/>
          <w:numId w:val="292"/>
        </w:numPr>
        <w:ind w:left="0" w:firstLine="360"/>
        <w:jc w:val="both"/>
        <w:rPr>
          <w:rFonts w:ascii="Calibri" w:hAnsi="Calibri"/>
          <w:b/>
          <w:sz w:val="26"/>
          <w:szCs w:val="26"/>
          <w:lang w:val="ro-RO" w:eastAsia="ro-RO"/>
        </w:rPr>
      </w:pPr>
      <w:r w:rsidRPr="000A71B2">
        <w:rPr>
          <w:rFonts w:ascii="Calibri" w:hAnsi="Calibri"/>
          <w:sz w:val="26"/>
          <w:szCs w:val="26"/>
          <w:lang w:val="ro-RO" w:eastAsia="ro-RO"/>
        </w:rPr>
        <w:t>Personalul serviciului social are normă de lucru de 40 ore/săptămână, respectiv 8 ore/zi şi beneficiază de drepturile prevăzute de legislaţia muncii în vigoare.</w:t>
      </w:r>
    </w:p>
    <w:p w:rsidR="000A71B2" w:rsidRPr="000A71B2" w:rsidRDefault="000A71B2" w:rsidP="00565ACD">
      <w:pPr>
        <w:widowControl w:val="0"/>
        <w:numPr>
          <w:ilvl w:val="0"/>
          <w:numId w:val="292"/>
        </w:numPr>
        <w:ind w:left="0" w:firstLine="284"/>
        <w:jc w:val="both"/>
        <w:rPr>
          <w:rFonts w:ascii="Calibri" w:hAnsi="Calibri"/>
          <w:b/>
          <w:sz w:val="26"/>
          <w:szCs w:val="26"/>
          <w:lang w:val="ro-RO" w:eastAsia="ro-RO"/>
        </w:rPr>
      </w:pPr>
      <w:r w:rsidRPr="000A71B2">
        <w:rPr>
          <w:rFonts w:ascii="Calibri" w:hAnsi="Calibri"/>
          <w:sz w:val="26"/>
          <w:szCs w:val="26"/>
          <w:lang w:val="ro-RO" w:eastAsia="ro-RO"/>
        </w:rPr>
        <w:lastRenderedPageBreak/>
        <w:t>Angajarea, numirea, promovarea şi eliberarea din funcţie se face de către directorul general al Direcției Generale de Asistență Socială și Protecția Copilului Harghita, conform legii.</w:t>
      </w:r>
    </w:p>
    <w:p w:rsidR="000A71B2" w:rsidRPr="000A71B2" w:rsidRDefault="000A71B2" w:rsidP="00565ACD">
      <w:pPr>
        <w:widowControl w:val="0"/>
        <w:numPr>
          <w:ilvl w:val="0"/>
          <w:numId w:val="292"/>
        </w:numPr>
        <w:ind w:left="0" w:firstLine="284"/>
        <w:jc w:val="both"/>
        <w:rPr>
          <w:rFonts w:ascii="Calibri" w:hAnsi="Calibri"/>
          <w:b/>
          <w:sz w:val="26"/>
          <w:szCs w:val="26"/>
          <w:lang w:val="ro-RO" w:eastAsia="ro-RO"/>
        </w:rPr>
      </w:pPr>
      <w:r w:rsidRPr="000A71B2">
        <w:rPr>
          <w:rFonts w:ascii="Calibri" w:hAnsi="Calibri"/>
          <w:sz w:val="26"/>
          <w:szCs w:val="26"/>
          <w:lang w:val="ro-RO" w:eastAsia="ro-RO"/>
        </w:rPr>
        <w:t>Salarizarea personalului se efectuează conform normativelor în vigoare în unităţile bugetare.</w:t>
      </w:r>
    </w:p>
    <w:p w:rsidR="000A71B2" w:rsidRPr="000A71B2" w:rsidRDefault="000A71B2" w:rsidP="00565ACD">
      <w:pPr>
        <w:widowControl w:val="0"/>
        <w:numPr>
          <w:ilvl w:val="0"/>
          <w:numId w:val="292"/>
        </w:numPr>
        <w:ind w:left="0" w:firstLine="284"/>
        <w:jc w:val="both"/>
        <w:rPr>
          <w:rFonts w:ascii="Calibri" w:hAnsi="Calibri"/>
          <w:b/>
          <w:sz w:val="26"/>
          <w:szCs w:val="26"/>
          <w:lang w:val="ro-RO" w:eastAsia="ro-RO"/>
        </w:rPr>
      </w:pPr>
      <w:r w:rsidRPr="000A71B2">
        <w:rPr>
          <w:rFonts w:ascii="Calibri" w:hAnsi="Calibri"/>
          <w:sz w:val="26"/>
          <w:szCs w:val="26"/>
          <w:lang w:val="ro-RO" w:eastAsia="ro-RO"/>
        </w:rPr>
        <w:t>Îndrumarea metodologică a serviciului social se realizează prin DGASPC Harghita.</w:t>
      </w:r>
    </w:p>
    <w:p w:rsidR="000A71B2" w:rsidRPr="000A71B2" w:rsidRDefault="000A71B2" w:rsidP="00565ACD">
      <w:pPr>
        <w:widowControl w:val="0"/>
        <w:numPr>
          <w:ilvl w:val="0"/>
          <w:numId w:val="292"/>
        </w:numPr>
        <w:ind w:left="0" w:firstLine="284"/>
        <w:jc w:val="both"/>
        <w:rPr>
          <w:rFonts w:ascii="Calibri" w:hAnsi="Calibri"/>
          <w:b/>
          <w:sz w:val="26"/>
          <w:szCs w:val="26"/>
          <w:lang w:val="ro-RO" w:eastAsia="ro-RO"/>
        </w:rPr>
      </w:pPr>
      <w:r w:rsidRPr="000A71B2">
        <w:rPr>
          <w:rFonts w:ascii="Calibri" w:hAnsi="Calibri"/>
          <w:sz w:val="26"/>
          <w:szCs w:val="26"/>
          <w:lang w:val="ro-RO" w:eastAsia="ro-RO"/>
        </w:rPr>
        <w:t>Coordonatorul centrului va asigura aducerea la cunoştinţă a prevederilor prezentului regulament salariaţilor serviciului social.</w:t>
      </w:r>
    </w:p>
    <w:p w:rsidR="000A71B2" w:rsidRPr="000A71B2" w:rsidRDefault="000A71B2" w:rsidP="00565ACD">
      <w:pPr>
        <w:widowControl w:val="0"/>
        <w:numPr>
          <w:ilvl w:val="0"/>
          <w:numId w:val="292"/>
        </w:numPr>
        <w:ind w:left="0" w:firstLine="284"/>
        <w:jc w:val="both"/>
        <w:rPr>
          <w:rFonts w:ascii="Calibri" w:hAnsi="Calibri"/>
          <w:b/>
          <w:sz w:val="26"/>
          <w:szCs w:val="26"/>
          <w:lang w:val="ro-RO" w:eastAsia="ro-RO"/>
        </w:rPr>
      </w:pPr>
      <w:r w:rsidRPr="000A71B2">
        <w:rPr>
          <w:rFonts w:ascii="Calibri" w:hAnsi="Calibri"/>
          <w:bCs/>
          <w:sz w:val="26"/>
          <w:szCs w:val="26"/>
          <w:lang w:eastAsia="ro-RO"/>
        </w:rPr>
        <w:t xml:space="preserve">Monitorizarea activității </w:t>
      </w:r>
      <w:r w:rsidRPr="000A71B2">
        <w:rPr>
          <w:rFonts w:ascii="Calibri" w:hAnsi="Calibri"/>
          <w:sz w:val="26"/>
          <w:szCs w:val="26"/>
          <w:lang w:eastAsia="ro-RO"/>
        </w:rPr>
        <w:t xml:space="preserve">serviciului social, a verificării respectării și menținerii standardelor minime de calitate, se efectuează periodic, prin vizite anunțate/neanunțate de către conducerea DGASPC HR și personalul Compartimentului managementul calității servicilor sociale. </w:t>
      </w:r>
    </w:p>
    <w:p w:rsidR="000A71B2" w:rsidRPr="000A71B2" w:rsidRDefault="000A71B2" w:rsidP="00565ACD">
      <w:pPr>
        <w:widowControl w:val="0"/>
        <w:numPr>
          <w:ilvl w:val="0"/>
          <w:numId w:val="292"/>
        </w:numPr>
        <w:ind w:left="0" w:firstLine="284"/>
        <w:jc w:val="both"/>
        <w:rPr>
          <w:rFonts w:ascii="Calibri" w:hAnsi="Calibri"/>
          <w:b/>
          <w:sz w:val="26"/>
          <w:szCs w:val="26"/>
          <w:lang w:val="ro-RO" w:eastAsia="ro-RO"/>
        </w:rPr>
      </w:pPr>
      <w:r w:rsidRPr="000A71B2">
        <w:rPr>
          <w:rFonts w:ascii="Calibri" w:hAnsi="Calibri"/>
          <w:sz w:val="26"/>
          <w:szCs w:val="26"/>
          <w:lang w:val="ro-RO" w:eastAsia="ro-RO"/>
        </w:rPr>
        <w:t>Activitatea serviciului social va fi supravegheată de către conducerea DGASPC HR, şi personalul cu atribuţii specifice din cadrul Inspecției Sociale, MMJS/ANPD, Curtea de conturi, Inspecția Muncii, cu drept de control asupra activităţilor, în conformitate cu prevederile legale în domeniul protecţiei copilului.</w:t>
      </w:r>
    </w:p>
    <w:p w:rsidR="000A71B2" w:rsidRPr="000A71B2" w:rsidRDefault="000A71B2" w:rsidP="000A71B2">
      <w:pPr>
        <w:jc w:val="both"/>
        <w:rPr>
          <w:rFonts w:ascii="Calibri" w:hAnsi="Calibri"/>
          <w:sz w:val="26"/>
          <w:szCs w:val="26"/>
          <w:lang w:val="ro-RO" w:eastAsia="ro-RO"/>
        </w:rPr>
      </w:pPr>
    </w:p>
    <w:p w:rsidR="000A71B2" w:rsidRPr="000A71B2" w:rsidRDefault="000A71B2" w:rsidP="000A71B2">
      <w:pPr>
        <w:jc w:val="both"/>
        <w:rPr>
          <w:rFonts w:ascii="Calibri" w:hAnsi="Calibri"/>
          <w:sz w:val="26"/>
          <w:szCs w:val="26"/>
          <w:lang w:val="ro-RO" w:eastAsia="ro-RO"/>
        </w:rPr>
      </w:pPr>
    </w:p>
    <w:p w:rsidR="000A71B2" w:rsidRPr="000A71B2" w:rsidRDefault="000A71B2" w:rsidP="000A71B2">
      <w:pPr>
        <w:widowControl w:val="0"/>
        <w:jc w:val="both"/>
        <w:rPr>
          <w:rFonts w:ascii="Calibri" w:hAnsi="Calibri"/>
          <w:sz w:val="26"/>
          <w:szCs w:val="26"/>
          <w:lang w:val="en-AU" w:eastAsia="ro-RO"/>
        </w:rPr>
      </w:pPr>
      <w:r w:rsidRPr="000A71B2">
        <w:rPr>
          <w:rFonts w:ascii="Calibri" w:hAnsi="Calibri"/>
          <w:sz w:val="26"/>
          <w:szCs w:val="26"/>
          <w:lang w:val="ro-RO" w:eastAsia="ro-RO"/>
        </w:rPr>
        <w:t xml:space="preserve">         </w:t>
      </w:r>
      <w:r w:rsidRPr="000A71B2">
        <w:rPr>
          <w:rFonts w:ascii="Calibri" w:hAnsi="Calibri"/>
          <w:sz w:val="26"/>
          <w:szCs w:val="26"/>
          <w:lang w:val="en-AU" w:eastAsia="ro-RO"/>
        </w:rPr>
        <w:t>Miercurea Ciuc, _____________</w:t>
      </w:r>
    </w:p>
    <w:p w:rsidR="000A71B2" w:rsidRPr="000A71B2" w:rsidRDefault="000A71B2" w:rsidP="000A71B2">
      <w:pPr>
        <w:widowControl w:val="0"/>
        <w:jc w:val="both"/>
        <w:rPr>
          <w:rFonts w:ascii="Calibri" w:hAnsi="Calibri"/>
          <w:sz w:val="26"/>
          <w:szCs w:val="26"/>
          <w:lang w:val="en-AU" w:eastAsia="ro-RO"/>
        </w:rPr>
      </w:pPr>
    </w:p>
    <w:p w:rsidR="000A71B2" w:rsidRPr="000A71B2" w:rsidRDefault="000A71B2" w:rsidP="000A71B2">
      <w:pPr>
        <w:jc w:val="both"/>
        <w:rPr>
          <w:rFonts w:ascii="Calibri" w:hAnsi="Calibri"/>
          <w:sz w:val="26"/>
          <w:szCs w:val="26"/>
          <w:lang w:eastAsia="ro-RO"/>
        </w:rPr>
      </w:pPr>
    </w:p>
    <w:p w:rsidR="000A71B2" w:rsidRPr="000A71B2" w:rsidRDefault="000A71B2" w:rsidP="000A71B2">
      <w:pPr>
        <w:jc w:val="both"/>
        <w:rPr>
          <w:rFonts w:ascii="Calibri" w:hAnsi="Calibri"/>
          <w:sz w:val="26"/>
          <w:szCs w:val="26"/>
          <w:lang w:eastAsia="ro-RO"/>
        </w:rPr>
      </w:pPr>
    </w:p>
    <w:p w:rsidR="000A71B2" w:rsidRPr="000A71B2" w:rsidRDefault="000A71B2" w:rsidP="000A71B2">
      <w:pPr>
        <w:widowControl w:val="0"/>
        <w:rPr>
          <w:rFonts w:ascii="Calibri" w:eastAsia="SimSun" w:hAnsi="Calibri"/>
          <w:b/>
          <w:sz w:val="26"/>
          <w:szCs w:val="26"/>
          <w:lang w:val="en-AU" w:eastAsia="zh-CN"/>
        </w:rPr>
      </w:pPr>
    </w:p>
    <w:p w:rsidR="000A71B2" w:rsidRPr="000A71B2" w:rsidRDefault="000A71B2" w:rsidP="000A71B2">
      <w:pPr>
        <w:widowControl w:val="0"/>
        <w:jc w:val="center"/>
        <w:rPr>
          <w:rFonts w:ascii="Calibri" w:eastAsia="SimSun" w:hAnsi="Calibri"/>
          <w:b/>
          <w:sz w:val="26"/>
          <w:szCs w:val="26"/>
          <w:lang w:val="en-AU" w:eastAsia="zh-CN"/>
        </w:rPr>
      </w:pPr>
      <w:r w:rsidRPr="000A71B2">
        <w:rPr>
          <w:rFonts w:ascii="Calibri" w:eastAsia="SimSun" w:hAnsi="Calibri"/>
          <w:b/>
          <w:sz w:val="26"/>
          <w:szCs w:val="26"/>
          <w:lang w:val="en-AU" w:eastAsia="zh-CN"/>
        </w:rPr>
        <w:t xml:space="preserve">      PRESEDINTE,                                    DIRECTOR GENERAL,</w:t>
      </w:r>
    </w:p>
    <w:p w:rsidR="000A71B2" w:rsidRPr="000A71B2" w:rsidRDefault="000A71B2" w:rsidP="000A71B2">
      <w:pPr>
        <w:widowControl w:val="0"/>
        <w:tabs>
          <w:tab w:val="left" w:pos="720"/>
        </w:tabs>
        <w:rPr>
          <w:rFonts w:ascii="Calibri" w:eastAsia="SimSun" w:hAnsi="Calibri"/>
          <w:b/>
          <w:sz w:val="26"/>
          <w:szCs w:val="26"/>
          <w:lang w:val="en-AU" w:eastAsia="zh-CN"/>
        </w:rPr>
      </w:pPr>
      <w:r w:rsidRPr="000A71B2">
        <w:rPr>
          <w:rFonts w:ascii="Calibri" w:eastAsia="SimSun" w:hAnsi="Calibri"/>
          <w:b/>
          <w:sz w:val="26"/>
          <w:szCs w:val="26"/>
          <w:lang w:val="en-AU" w:eastAsia="zh-CN"/>
        </w:rPr>
        <w:t xml:space="preserve">                             BORBOLY CSABA                                    ELEKES ZOLTÁN</w:t>
      </w:r>
    </w:p>
    <w:p w:rsidR="000A71B2" w:rsidRPr="000A71B2" w:rsidRDefault="000A71B2" w:rsidP="000A71B2">
      <w:pPr>
        <w:jc w:val="both"/>
        <w:rPr>
          <w:rFonts w:ascii="Calibri" w:hAnsi="Calibri"/>
          <w:sz w:val="26"/>
          <w:szCs w:val="26"/>
          <w:lang w:eastAsia="ro-RO"/>
        </w:rPr>
      </w:pPr>
      <w:r w:rsidRPr="000A71B2">
        <w:rPr>
          <w:rFonts w:ascii="Calibri" w:hAnsi="Calibri"/>
          <w:b/>
          <w:sz w:val="26"/>
          <w:szCs w:val="26"/>
          <w:lang w:eastAsia="ro-RO"/>
        </w:rPr>
        <w:t xml:space="preserve">                           </w:t>
      </w:r>
    </w:p>
    <w:p w:rsidR="000A71B2" w:rsidRPr="000A71B2" w:rsidRDefault="000A71B2" w:rsidP="000A71B2">
      <w:pPr>
        <w:rPr>
          <w:rFonts w:ascii="Calibri" w:hAnsi="Calibri"/>
          <w:sz w:val="26"/>
          <w:szCs w:val="26"/>
          <w:lang w:eastAsia="ro-RO"/>
        </w:rPr>
      </w:pPr>
    </w:p>
    <w:p w:rsidR="000A71B2" w:rsidRPr="000A71B2" w:rsidRDefault="000A71B2" w:rsidP="000A71B2">
      <w:pPr>
        <w:rPr>
          <w:rFonts w:ascii="Calibri" w:hAnsi="Calibri"/>
          <w:sz w:val="26"/>
          <w:szCs w:val="26"/>
          <w:lang w:eastAsia="ro-RO"/>
        </w:rPr>
      </w:pPr>
    </w:p>
    <w:p w:rsidR="000A71B2" w:rsidRPr="000A71B2" w:rsidRDefault="000A71B2" w:rsidP="000A71B2">
      <w:pPr>
        <w:rPr>
          <w:rFonts w:ascii="Calibri" w:hAnsi="Calibri"/>
          <w:sz w:val="26"/>
          <w:szCs w:val="26"/>
          <w:lang w:eastAsia="ro-RO"/>
        </w:rPr>
      </w:pPr>
    </w:p>
    <w:p w:rsidR="00D2465F" w:rsidRDefault="00D2465F"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Pr="00CD3FA3" w:rsidRDefault="00CD3FA3" w:rsidP="00CD3FA3">
      <w:pPr>
        <w:rPr>
          <w:rFonts w:ascii="Calibri" w:hAnsi="Calibri"/>
          <w:sz w:val="20"/>
          <w:szCs w:val="20"/>
          <w:lang w:val="en-AU" w:eastAsia="ro-RO"/>
        </w:rPr>
      </w:pPr>
      <w:r w:rsidRPr="00CD3FA3">
        <w:rPr>
          <w:rFonts w:ascii="Calibri" w:hAnsi="Calibri"/>
          <w:b/>
          <w:sz w:val="20"/>
          <w:szCs w:val="20"/>
          <w:lang w:val="pt-PT" w:eastAsia="ro-RO"/>
        </w:rPr>
        <w:t>ROMANIA                                                                                                                                                             Anexa nr. 19</w:t>
      </w:r>
    </w:p>
    <w:p w:rsidR="00CD3FA3" w:rsidRPr="00CD3FA3" w:rsidRDefault="00CD3FA3" w:rsidP="00CD3FA3">
      <w:pPr>
        <w:rPr>
          <w:rFonts w:ascii="Calibri" w:hAnsi="Calibri"/>
          <w:sz w:val="20"/>
          <w:szCs w:val="20"/>
          <w:lang w:val="pt-PT" w:eastAsia="ro-RO"/>
        </w:rPr>
      </w:pPr>
      <w:r w:rsidRPr="00CD3FA3">
        <w:rPr>
          <w:rFonts w:ascii="Calibri" w:hAnsi="Calibri"/>
          <w:b/>
          <w:sz w:val="20"/>
          <w:szCs w:val="20"/>
          <w:lang w:val="pt-PT" w:eastAsia="ro-RO"/>
        </w:rPr>
        <w:t xml:space="preserve">CONSILIUL JUDEŢEAN                                                                                                    </w:t>
      </w:r>
      <w:r w:rsidRPr="00CD3FA3">
        <w:rPr>
          <w:rFonts w:ascii="Calibri" w:hAnsi="Calibri"/>
          <w:sz w:val="20"/>
          <w:szCs w:val="20"/>
          <w:lang w:val="pt-PT" w:eastAsia="ro-RO"/>
        </w:rPr>
        <w:t xml:space="preserve">la Regulamentul  de organizare </w:t>
      </w:r>
      <w:r w:rsidRPr="00CD3FA3">
        <w:rPr>
          <w:rFonts w:ascii="Calibri" w:hAnsi="Calibri"/>
          <w:sz w:val="20"/>
          <w:szCs w:val="20"/>
          <w:lang w:val="ro-RO" w:eastAsia="ro-RO"/>
        </w:rPr>
        <w:t xml:space="preserve">şi </w:t>
      </w:r>
      <w:r w:rsidRPr="00CD3FA3">
        <w:rPr>
          <w:rFonts w:ascii="Calibri" w:hAnsi="Calibri"/>
          <w:sz w:val="20"/>
          <w:szCs w:val="20"/>
          <w:lang w:val="pt-PT" w:eastAsia="ro-RO"/>
        </w:rPr>
        <w:t xml:space="preserve"> </w:t>
      </w:r>
    </w:p>
    <w:p w:rsidR="00CD3FA3" w:rsidRPr="00CD3FA3" w:rsidRDefault="00CD3FA3" w:rsidP="00CD3FA3">
      <w:pPr>
        <w:rPr>
          <w:rFonts w:ascii="Calibri" w:hAnsi="Calibri"/>
          <w:sz w:val="20"/>
          <w:szCs w:val="20"/>
          <w:lang w:val="pt-PT" w:eastAsia="ro-RO"/>
        </w:rPr>
      </w:pPr>
      <w:r w:rsidRPr="00CD3FA3">
        <w:rPr>
          <w:rFonts w:ascii="Calibri" w:hAnsi="Calibri"/>
          <w:b/>
          <w:sz w:val="20"/>
          <w:szCs w:val="20"/>
          <w:lang w:val="pt-PT" w:eastAsia="ro-RO"/>
        </w:rPr>
        <w:t>DIRECŢIA GENERALĂ DE ASISTENŢĂ</w:t>
      </w:r>
      <w:r w:rsidRPr="00CD3FA3">
        <w:rPr>
          <w:rFonts w:ascii="Calibri" w:hAnsi="Calibri"/>
          <w:sz w:val="20"/>
          <w:szCs w:val="20"/>
          <w:lang w:val="pt-PT" w:eastAsia="ro-RO"/>
        </w:rPr>
        <w:t xml:space="preserve">                                                                     funcţionare al  Directiei Generale de</w:t>
      </w:r>
    </w:p>
    <w:p w:rsidR="00CD3FA3" w:rsidRPr="00CD3FA3" w:rsidRDefault="00CD3FA3" w:rsidP="00CD3FA3">
      <w:pPr>
        <w:rPr>
          <w:rFonts w:ascii="Calibri" w:hAnsi="Calibri"/>
          <w:sz w:val="20"/>
          <w:szCs w:val="20"/>
          <w:lang w:val="pt-PT" w:eastAsia="ro-RO"/>
        </w:rPr>
      </w:pPr>
      <w:r w:rsidRPr="00CD3FA3">
        <w:rPr>
          <w:rFonts w:ascii="Calibri" w:hAnsi="Calibri"/>
          <w:b/>
          <w:sz w:val="20"/>
          <w:szCs w:val="20"/>
          <w:lang w:val="pt-PT" w:eastAsia="ro-RO"/>
        </w:rPr>
        <w:t xml:space="preserve">SOCIALĂ ŞI PROTECŢIA COPILULUI                                                                    </w:t>
      </w:r>
      <w:r w:rsidRPr="00CD3FA3">
        <w:rPr>
          <w:rFonts w:ascii="Calibri" w:hAnsi="Calibri"/>
          <w:sz w:val="20"/>
          <w:szCs w:val="20"/>
          <w:lang w:val="pt-PT" w:eastAsia="ro-RO"/>
        </w:rPr>
        <w:t>Asistenţă Socială şi Protecţia</w:t>
      </w:r>
      <w:r w:rsidRPr="00CD3FA3">
        <w:rPr>
          <w:rFonts w:ascii="Calibri" w:hAnsi="Calibri"/>
          <w:b/>
          <w:sz w:val="20"/>
          <w:szCs w:val="20"/>
          <w:lang w:val="pt-PT" w:eastAsia="ro-RO"/>
        </w:rPr>
        <w:t xml:space="preserve"> </w:t>
      </w:r>
      <w:r w:rsidRPr="00CD3FA3">
        <w:rPr>
          <w:rFonts w:ascii="Calibri" w:hAnsi="Calibri"/>
          <w:sz w:val="20"/>
          <w:szCs w:val="20"/>
          <w:lang w:val="pt-PT" w:eastAsia="ro-RO"/>
        </w:rPr>
        <w:t xml:space="preserve"> Copilului</w:t>
      </w:r>
      <w:r w:rsidRPr="00CD3FA3">
        <w:rPr>
          <w:rFonts w:ascii="Calibri" w:hAnsi="Calibri"/>
          <w:b/>
          <w:sz w:val="20"/>
          <w:szCs w:val="20"/>
          <w:lang w:val="pt-PT" w:eastAsia="ro-RO"/>
        </w:rPr>
        <w:t xml:space="preserve">              </w:t>
      </w:r>
      <w:r w:rsidRPr="00CD3FA3">
        <w:rPr>
          <w:rFonts w:ascii="Calibri" w:hAnsi="Calibri"/>
          <w:b/>
          <w:sz w:val="20"/>
          <w:szCs w:val="20"/>
          <w:lang w:val="pt-PT" w:eastAsia="ro-RO"/>
        </w:rPr>
        <w:tab/>
        <w:t xml:space="preserve">                                                                                              </w:t>
      </w:r>
      <w:r w:rsidRPr="00CD3FA3">
        <w:rPr>
          <w:rFonts w:ascii="Calibri" w:hAnsi="Calibri"/>
          <w:sz w:val="20"/>
          <w:szCs w:val="20"/>
          <w:lang w:val="pt-PT" w:eastAsia="ro-RO"/>
        </w:rPr>
        <w:t>Harghita, aprobat prin Hotărârea nr.______/2019</w:t>
      </w:r>
    </w:p>
    <w:p w:rsidR="00CD3FA3" w:rsidRPr="00CD3FA3" w:rsidRDefault="00CD3FA3" w:rsidP="00CD3FA3">
      <w:pPr>
        <w:rPr>
          <w:rFonts w:ascii="Calibri" w:hAnsi="Calibri"/>
          <w:sz w:val="20"/>
          <w:szCs w:val="20"/>
          <w:lang w:val="ro-RO" w:eastAsia="ro-RO"/>
        </w:rPr>
      </w:pPr>
      <w:r w:rsidRPr="00CD3FA3">
        <w:rPr>
          <w:rFonts w:ascii="Calibri" w:hAnsi="Calibri"/>
          <w:sz w:val="20"/>
          <w:szCs w:val="20"/>
          <w:lang w:val="ro-RO" w:eastAsia="ro-RO"/>
        </w:rPr>
        <w:t xml:space="preserve">                                                                                                                                                a </w:t>
      </w:r>
      <w:r w:rsidRPr="00CD3FA3">
        <w:rPr>
          <w:rFonts w:ascii="Calibri" w:hAnsi="Calibri"/>
          <w:sz w:val="20"/>
          <w:szCs w:val="20"/>
          <w:lang w:val="en-AU" w:eastAsia="ro-RO"/>
        </w:rPr>
        <w:t xml:space="preserve">Consiliului Judeţean Harghita  </w:t>
      </w:r>
    </w:p>
    <w:p w:rsidR="00CD3FA3" w:rsidRPr="00CD3FA3" w:rsidRDefault="00CD3FA3" w:rsidP="00CD3FA3">
      <w:pPr>
        <w:rPr>
          <w:rFonts w:ascii="Calibri" w:eastAsia="SimSun" w:hAnsi="Calibri"/>
          <w:sz w:val="26"/>
          <w:szCs w:val="26"/>
          <w:lang w:val="ro-RO" w:eastAsia="zh-CN"/>
        </w:rPr>
      </w:pPr>
      <w:r w:rsidRPr="00CD3FA3">
        <w:rPr>
          <w:rFonts w:ascii="Calibri" w:eastAsia="SimSun" w:hAnsi="Calibri"/>
          <w:b/>
          <w:sz w:val="26"/>
          <w:szCs w:val="26"/>
          <w:lang w:val="ro-RO" w:eastAsia="zh-CN"/>
        </w:rPr>
        <w:t xml:space="preserve">                                                                          </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p>
    <w:p w:rsidR="00CD3FA3" w:rsidRPr="00CD3FA3" w:rsidRDefault="00CD3FA3" w:rsidP="00CD3FA3">
      <w:pPr>
        <w:autoSpaceDE w:val="0"/>
        <w:autoSpaceDN w:val="0"/>
        <w:adjustRightInd w:val="0"/>
        <w:jc w:val="center"/>
        <w:rPr>
          <w:rFonts w:ascii="Calibri" w:eastAsia="SimSun" w:hAnsi="Calibri" w:cs="Calibri"/>
          <w:b/>
          <w:bCs/>
          <w:sz w:val="26"/>
          <w:szCs w:val="26"/>
          <w:lang w:eastAsia="zh-CN"/>
        </w:rPr>
      </w:pPr>
      <w:r w:rsidRPr="00CD3FA3">
        <w:rPr>
          <w:rFonts w:ascii="Calibri" w:eastAsia="SimSun" w:hAnsi="Calibri" w:cs="Calibri"/>
          <w:b/>
          <w:bCs/>
          <w:sz w:val="26"/>
          <w:szCs w:val="26"/>
          <w:lang w:eastAsia="zh-CN"/>
        </w:rPr>
        <w:t>REGULAMENT</w:t>
      </w:r>
    </w:p>
    <w:p w:rsidR="00CD3FA3" w:rsidRPr="00CD3FA3" w:rsidRDefault="00CD3FA3" w:rsidP="00CD3FA3">
      <w:pPr>
        <w:autoSpaceDE w:val="0"/>
        <w:autoSpaceDN w:val="0"/>
        <w:adjustRightInd w:val="0"/>
        <w:jc w:val="center"/>
        <w:rPr>
          <w:rFonts w:ascii="Calibri" w:eastAsia="SimSun" w:hAnsi="Calibri" w:cs="Calibri"/>
          <w:b/>
          <w:bCs/>
          <w:sz w:val="26"/>
          <w:szCs w:val="26"/>
          <w:lang w:val="ro-RO" w:eastAsia="zh-CN"/>
        </w:rPr>
      </w:pPr>
      <w:r w:rsidRPr="00CD3FA3">
        <w:rPr>
          <w:rFonts w:ascii="Calibri" w:eastAsia="SimSun" w:hAnsi="Calibri" w:cs="Calibri"/>
          <w:b/>
          <w:bCs/>
          <w:sz w:val="26"/>
          <w:szCs w:val="26"/>
          <w:lang w:eastAsia="zh-CN"/>
        </w:rPr>
        <w:t xml:space="preserve">de organizare </w:t>
      </w:r>
      <w:r w:rsidRPr="00CD3FA3">
        <w:rPr>
          <w:rFonts w:ascii="Calibri" w:eastAsia="SimSun" w:hAnsi="Calibri" w:cs="Calibri"/>
          <w:b/>
          <w:bCs/>
          <w:sz w:val="26"/>
          <w:szCs w:val="26"/>
          <w:lang w:val="ro-RO" w:eastAsia="zh-CN"/>
        </w:rPr>
        <w:t>şi funcţionare a serviciului social cu cazare:</w:t>
      </w:r>
    </w:p>
    <w:p w:rsidR="00CD3FA3" w:rsidRPr="00CD3FA3" w:rsidRDefault="00CD3FA3" w:rsidP="00CD3FA3">
      <w:pPr>
        <w:autoSpaceDE w:val="0"/>
        <w:autoSpaceDN w:val="0"/>
        <w:adjustRightInd w:val="0"/>
        <w:jc w:val="center"/>
        <w:rPr>
          <w:rFonts w:ascii="Calibri" w:eastAsia="SimSun" w:hAnsi="Calibri" w:cs="Calibri"/>
          <w:b/>
          <w:bCs/>
          <w:sz w:val="26"/>
          <w:szCs w:val="26"/>
          <w:lang w:val="ro-RO" w:eastAsia="zh-CN"/>
        </w:rPr>
      </w:pPr>
      <w:r w:rsidRPr="00CD3FA3">
        <w:rPr>
          <w:rFonts w:ascii="Calibri" w:eastAsia="SimSun" w:hAnsi="Calibri" w:cs="Calibri"/>
          <w:b/>
          <w:bCs/>
          <w:sz w:val="26"/>
          <w:szCs w:val="26"/>
          <w:lang w:val="ro-RO" w:eastAsia="zh-CN"/>
        </w:rPr>
        <w:t>"Locuința Protejată pentru persoane adulte cu dizabilități Bodogaia"</w:t>
      </w:r>
    </w:p>
    <w:p w:rsidR="00CD3FA3" w:rsidRPr="00CD3FA3" w:rsidRDefault="00CD3FA3" w:rsidP="00CD3FA3">
      <w:pPr>
        <w:autoSpaceDE w:val="0"/>
        <w:autoSpaceDN w:val="0"/>
        <w:adjustRightInd w:val="0"/>
        <w:jc w:val="center"/>
        <w:rPr>
          <w:rFonts w:ascii="Calibri" w:eastAsia="SimSun" w:hAnsi="Calibri" w:cs="Calibri"/>
          <w:sz w:val="26"/>
          <w:szCs w:val="26"/>
          <w:lang w:val="ro-RO" w:eastAsia="zh-CN"/>
        </w:rPr>
      </w:pPr>
    </w:p>
    <w:p w:rsidR="00CD3FA3" w:rsidRPr="00CD3FA3" w:rsidRDefault="00CD3FA3" w:rsidP="00CD3FA3">
      <w:pPr>
        <w:widowControl w:val="0"/>
        <w:jc w:val="center"/>
        <w:rPr>
          <w:rFonts w:ascii="Calibri" w:eastAsia="SimSun" w:hAnsi="Calibri"/>
          <w:b/>
          <w:bCs/>
          <w:sz w:val="26"/>
          <w:szCs w:val="26"/>
          <w:lang w:val="ro-RO" w:eastAsia="ro-RO"/>
        </w:rPr>
      </w:pPr>
      <w:r w:rsidRPr="00CD3FA3">
        <w:rPr>
          <w:rFonts w:ascii="Calibri" w:eastAsia="SimSun" w:hAnsi="Calibri"/>
          <w:b/>
          <w:bCs/>
          <w:sz w:val="26"/>
          <w:szCs w:val="26"/>
          <w:lang w:val="ro-RO" w:eastAsia="ro-RO"/>
        </w:rPr>
        <w:t>COD SERVICIU SOCIAL -  8790 CR-D-VII</w:t>
      </w:r>
    </w:p>
    <w:p w:rsidR="00CD3FA3" w:rsidRPr="00CD3FA3" w:rsidRDefault="00CD3FA3" w:rsidP="00CD3FA3">
      <w:pPr>
        <w:widowControl w:val="0"/>
        <w:jc w:val="center"/>
        <w:rPr>
          <w:rFonts w:ascii="Calibri" w:eastAsia="SimSun" w:hAnsi="Calibri"/>
          <w:b/>
          <w:bCs/>
          <w:sz w:val="26"/>
          <w:szCs w:val="26"/>
          <w:lang w:val="ro-RO" w:eastAsia="ro-RO"/>
        </w:rPr>
      </w:pPr>
    </w:p>
    <w:p w:rsidR="00CD3FA3" w:rsidRPr="00CD3FA3" w:rsidRDefault="00CD3FA3" w:rsidP="00CD3FA3">
      <w:pPr>
        <w:autoSpaceDE w:val="0"/>
        <w:autoSpaceDN w:val="0"/>
        <w:adjustRightInd w:val="0"/>
        <w:rPr>
          <w:rFonts w:ascii="Calibri" w:eastAsia="SimSun" w:hAnsi="Calibri" w:cs="Calibri"/>
          <w:sz w:val="26"/>
          <w:szCs w:val="26"/>
          <w:lang w:val="ro-RO" w:eastAsia="zh-CN"/>
        </w:rPr>
      </w:pPr>
    </w:p>
    <w:p w:rsidR="00CD3FA3" w:rsidRPr="00CD3FA3" w:rsidRDefault="00CD3FA3" w:rsidP="00CD3FA3">
      <w:pPr>
        <w:autoSpaceDE w:val="0"/>
        <w:autoSpaceDN w:val="0"/>
        <w:adjustRightInd w:val="0"/>
        <w:jc w:val="both"/>
        <w:rPr>
          <w:rFonts w:ascii="Calibri" w:eastAsia="SimSun" w:hAnsi="Calibri" w:cs="Calibri"/>
          <w:b/>
          <w:sz w:val="26"/>
          <w:szCs w:val="26"/>
          <w:lang w:eastAsia="zh-CN"/>
        </w:rPr>
      </w:pPr>
      <w:r w:rsidRPr="00CD3FA3">
        <w:rPr>
          <w:rFonts w:ascii="Calibri" w:eastAsia="SimSun" w:hAnsi="Calibri" w:cs="Calibri"/>
          <w:sz w:val="26"/>
          <w:szCs w:val="26"/>
          <w:lang w:val="ro-RO" w:eastAsia="zh-CN"/>
        </w:rPr>
        <w:t xml:space="preserve">    </w:t>
      </w:r>
      <w:r w:rsidRPr="00CD3FA3">
        <w:rPr>
          <w:rFonts w:ascii="Calibri" w:eastAsia="SimSun" w:hAnsi="Calibri" w:cs="Calibri"/>
          <w:b/>
          <w:sz w:val="26"/>
          <w:szCs w:val="26"/>
          <w:lang w:eastAsia="zh-CN"/>
        </w:rPr>
        <w:t>ART. 1</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w:t>
      </w:r>
      <w:r w:rsidRPr="00CD3FA3">
        <w:rPr>
          <w:rFonts w:ascii="Calibri" w:eastAsia="SimSun" w:hAnsi="Calibri" w:cs="Calibri"/>
          <w:b/>
          <w:bCs/>
          <w:sz w:val="26"/>
          <w:szCs w:val="26"/>
          <w:lang w:eastAsia="zh-CN"/>
        </w:rPr>
        <w:t>Defini</w:t>
      </w:r>
      <w:r w:rsidRPr="00CD3FA3">
        <w:rPr>
          <w:rFonts w:ascii="Calibri" w:eastAsia="SimSun" w:hAnsi="Calibri" w:cs="Calibri"/>
          <w:b/>
          <w:bCs/>
          <w:sz w:val="26"/>
          <w:szCs w:val="26"/>
          <w:lang w:val="ro-RO" w:eastAsia="zh-CN"/>
        </w:rPr>
        <w:t>ţie</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(1) Regulamentul de organizare </w:t>
      </w:r>
      <w:r w:rsidRPr="00CD3FA3">
        <w:rPr>
          <w:rFonts w:ascii="Calibri" w:eastAsia="SimSun" w:hAnsi="Calibri" w:cs="Calibri"/>
          <w:sz w:val="26"/>
          <w:szCs w:val="26"/>
          <w:lang w:val="ro-RO" w:eastAsia="zh-CN"/>
        </w:rPr>
        <w:t>şi funcţionare este un document propriu al serviciului social "Locuința Protejată pentru persoane adulte cu dizabilități Bodogaia", aprobat prin aceeaşi hotărâre a Consiliului Județean Harghita prin care a fost înfiinţat, în vederea asigurării funcţionării acestuia cu respectarea standardelor minime de calitate aplicabile şi a asigurării accesului persoanelor beneficiare la informaţii privind condiţiile de admitere, serviciile oferite etc.</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    (2) Prevederile prezentului regulament sunt obligatorii atât pentru persoanele beneficiare, cât şi pentru angajaţii serviciului social şi, după caz, pentru membrii familiei beneficiarilor, reprezentanţii legali/convenţionali, vizitatori, voluntari.</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    (3) Conform prevederilor art. 51 alin.3 din Legea nr. 448/2006 republicată, privind protecția și promovarea drepturilor persoanelor cu handicap, locuința protejată face parte din categoria centrelor rezidențiale pentru persoane adulte cu dizabilități. </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p>
    <w:p w:rsidR="00CD3FA3" w:rsidRPr="00CD3FA3" w:rsidRDefault="00CD3FA3" w:rsidP="00CD3FA3">
      <w:pPr>
        <w:autoSpaceDE w:val="0"/>
        <w:autoSpaceDN w:val="0"/>
        <w:adjustRightInd w:val="0"/>
        <w:jc w:val="both"/>
        <w:rPr>
          <w:rFonts w:ascii="Calibri" w:eastAsia="SimSun" w:hAnsi="Calibri" w:cs="Calibri"/>
          <w:b/>
          <w:sz w:val="26"/>
          <w:szCs w:val="26"/>
          <w:lang w:eastAsia="zh-CN"/>
        </w:rPr>
      </w:pPr>
      <w:r w:rsidRPr="00CD3FA3">
        <w:rPr>
          <w:rFonts w:ascii="Calibri" w:eastAsia="SimSun" w:hAnsi="Calibri" w:cs="Calibri"/>
          <w:b/>
          <w:sz w:val="26"/>
          <w:szCs w:val="26"/>
          <w:lang w:val="ro-RO" w:eastAsia="zh-CN"/>
        </w:rPr>
        <w:t xml:space="preserve">    </w:t>
      </w:r>
      <w:r w:rsidRPr="00CD3FA3">
        <w:rPr>
          <w:rFonts w:ascii="Calibri" w:eastAsia="SimSun" w:hAnsi="Calibri" w:cs="Calibri"/>
          <w:b/>
          <w:sz w:val="26"/>
          <w:szCs w:val="26"/>
          <w:lang w:eastAsia="zh-CN"/>
        </w:rPr>
        <w:t>ART. 2</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r w:rsidRPr="00CD3FA3">
        <w:rPr>
          <w:rFonts w:ascii="Calibri" w:eastAsia="SimSun" w:hAnsi="Calibri" w:cs="Calibri"/>
          <w:sz w:val="26"/>
          <w:szCs w:val="26"/>
          <w:lang w:eastAsia="zh-CN"/>
        </w:rPr>
        <w:t xml:space="preserve">    </w:t>
      </w:r>
      <w:r w:rsidRPr="00CD3FA3">
        <w:rPr>
          <w:rFonts w:ascii="Calibri" w:eastAsia="SimSun" w:hAnsi="Calibri" w:cs="Calibri"/>
          <w:b/>
          <w:bCs/>
          <w:sz w:val="26"/>
          <w:szCs w:val="26"/>
          <w:lang w:eastAsia="zh-CN"/>
        </w:rPr>
        <w:t>Identificarea serviciului social</w:t>
      </w:r>
    </w:p>
    <w:p w:rsidR="00CD3FA3" w:rsidRPr="00CD3FA3" w:rsidRDefault="00CD3FA3" w:rsidP="00565ACD">
      <w:pPr>
        <w:numPr>
          <w:ilvl w:val="0"/>
          <w:numId w:val="303"/>
        </w:numPr>
        <w:autoSpaceDE w:val="0"/>
        <w:autoSpaceDN w:val="0"/>
        <w:adjustRightInd w:val="0"/>
        <w:ind w:left="0" w:firstLine="36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Serviciul social "Locuința Protejat</w:t>
      </w:r>
      <w:r w:rsidRPr="00CD3FA3">
        <w:rPr>
          <w:rFonts w:ascii="Calibri" w:eastAsia="SimSun" w:hAnsi="Calibri" w:cs="Calibri"/>
          <w:sz w:val="26"/>
          <w:szCs w:val="26"/>
          <w:lang w:val="ro-RO" w:eastAsia="zh-CN"/>
        </w:rPr>
        <w:t>ă pentru persoane adulte cu dizabilități Bodogaia", cod serviciu social 8790CR-D-VII, este înfiinţat şi administrat de furnizorul Direcția Generală de Asistență Socială și Protecția Copilului Harghita, acreditat conform Certificatului de acreditare seria AF nr. 000291 din 13.05.2014, deţine Licenţa de funcţionare Seria LF Nr. 0000202, eliberată de către ANPD, sediul în comuna Secuieni, sat. Bodogaia, nr. 24, jud. Harghita.</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p>
    <w:p w:rsidR="00CD3FA3" w:rsidRPr="00CD3FA3" w:rsidRDefault="00CD3FA3" w:rsidP="00CD3FA3">
      <w:pPr>
        <w:autoSpaceDE w:val="0"/>
        <w:autoSpaceDN w:val="0"/>
        <w:adjustRightInd w:val="0"/>
        <w:jc w:val="both"/>
        <w:rPr>
          <w:rFonts w:ascii="Calibri" w:eastAsia="SimSun" w:hAnsi="Calibri" w:cs="Calibri"/>
          <w:b/>
          <w:bCs/>
          <w:sz w:val="26"/>
          <w:szCs w:val="26"/>
          <w:lang w:eastAsia="zh-CN"/>
        </w:rPr>
      </w:pPr>
      <w:r w:rsidRPr="00CD3FA3">
        <w:rPr>
          <w:rFonts w:ascii="Calibri" w:eastAsia="SimSun" w:hAnsi="Calibri" w:cs="Calibri"/>
          <w:b/>
          <w:bCs/>
          <w:sz w:val="26"/>
          <w:szCs w:val="26"/>
          <w:lang w:eastAsia="zh-CN"/>
        </w:rPr>
        <w:t xml:space="preserve">    ART. 3</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r w:rsidRPr="00CD3FA3">
        <w:rPr>
          <w:rFonts w:ascii="Calibri" w:eastAsia="SimSun" w:hAnsi="Calibri" w:cs="Calibri"/>
          <w:sz w:val="26"/>
          <w:szCs w:val="26"/>
          <w:lang w:eastAsia="zh-CN"/>
        </w:rPr>
        <w:t xml:space="preserve">    </w:t>
      </w:r>
      <w:r w:rsidRPr="00CD3FA3">
        <w:rPr>
          <w:rFonts w:ascii="Calibri" w:eastAsia="SimSun" w:hAnsi="Calibri" w:cs="Calibri"/>
          <w:b/>
          <w:bCs/>
          <w:sz w:val="26"/>
          <w:szCs w:val="26"/>
          <w:lang w:eastAsia="zh-CN"/>
        </w:rPr>
        <w:t>Scopul serviciului social</w:t>
      </w:r>
    </w:p>
    <w:p w:rsidR="00CD3FA3" w:rsidRPr="00CD3FA3" w:rsidRDefault="00CD3FA3" w:rsidP="00565ACD">
      <w:pPr>
        <w:numPr>
          <w:ilvl w:val="0"/>
          <w:numId w:val="293"/>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lastRenderedPageBreak/>
        <w:t>Serviciile sociale reprezint</w:t>
      </w:r>
      <w:r w:rsidRPr="00CD3FA3">
        <w:rPr>
          <w:rFonts w:ascii="Calibri" w:eastAsia="SimSun" w:hAnsi="Calibri" w:cs="Calibri"/>
          <w:sz w:val="26"/>
          <w:szCs w:val="26"/>
          <w:lang w:val="ro-RO" w:eastAsia="zh-CN"/>
        </w:rPr>
        <w:t xml:space="preserve">ă activitatea sau ansamblul de activităţi realizate pentru a răspunde nevoilor sociale, precum şi celor speciale, individuale, familiale sau de grup, în vederea depăşirii situaţiilor de dificultate, prevenirii şi combaterii riscului de excluziune socială, promovării incluziunii sociale şi creşterii calităţii vieţii. </w:t>
      </w:r>
    </w:p>
    <w:p w:rsidR="00CD3FA3" w:rsidRPr="00CD3FA3" w:rsidRDefault="00CD3FA3" w:rsidP="00565ACD">
      <w:pPr>
        <w:numPr>
          <w:ilvl w:val="0"/>
          <w:numId w:val="293"/>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Serviciul social "Locuința Protejată pentru persoane adulte cu dizabilități Bodogaia" asigură sprijin şi asistenţă permanentă persoanelor cu dizabilități internate în centru în baza Hotărârii Comisiei de evaluare a persoanelor adulte cu handicap Harghita, în scopul dezvoltării abilităților pentru o viață independentă, facilitării integrării/reintegrării sociale a beneficiarilor și continuării programelor de recuperare/reabilitare funcțională. Asistența și monitorizarea este asigurată permanent cu personal de specialitate.</w:t>
      </w:r>
    </w:p>
    <w:p w:rsidR="00CD3FA3" w:rsidRPr="00CD3FA3" w:rsidRDefault="00CD3FA3" w:rsidP="00565ACD">
      <w:pPr>
        <w:numPr>
          <w:ilvl w:val="0"/>
          <w:numId w:val="293"/>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Activităţile de bază care se desfăsoară în cadrul serviciului social "Locuința Protejată pentru persoane adulte cu dizabilități Bodogaia" sunt: </w:t>
      </w:r>
    </w:p>
    <w:p w:rsidR="00CD3FA3" w:rsidRPr="00CD3FA3" w:rsidRDefault="00CD3FA3" w:rsidP="00CD3FA3">
      <w:pPr>
        <w:numPr>
          <w:ilvl w:val="0"/>
          <w:numId w:val="26"/>
        </w:numPr>
        <w:autoSpaceDE w:val="0"/>
        <w:autoSpaceDN w:val="0"/>
        <w:adjustRightInd w:val="0"/>
        <w:ind w:left="36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supravegherea condi</w:t>
      </w:r>
      <w:r w:rsidRPr="00CD3FA3">
        <w:rPr>
          <w:rFonts w:ascii="Calibri" w:eastAsia="SimSun" w:hAnsi="Calibri" w:cs="Calibri"/>
          <w:sz w:val="26"/>
          <w:szCs w:val="26"/>
          <w:lang w:val="ro-RO" w:eastAsia="zh-CN"/>
        </w:rPr>
        <w:t>ţiilor de viaţă ale beneficiarilor;</w:t>
      </w:r>
    </w:p>
    <w:p w:rsidR="00CD3FA3" w:rsidRPr="00CD3FA3" w:rsidRDefault="00CD3FA3" w:rsidP="00CD3FA3">
      <w:pPr>
        <w:numPr>
          <w:ilvl w:val="0"/>
          <w:numId w:val="26"/>
        </w:numPr>
        <w:autoSpaceDE w:val="0"/>
        <w:autoSpaceDN w:val="0"/>
        <w:adjustRightInd w:val="0"/>
        <w:ind w:left="36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consilierea </w:t>
      </w:r>
      <w:r w:rsidRPr="00CD3FA3">
        <w:rPr>
          <w:rFonts w:ascii="Calibri" w:eastAsia="SimSun" w:hAnsi="Calibri" w:cs="Calibri"/>
          <w:sz w:val="26"/>
          <w:szCs w:val="26"/>
          <w:lang w:val="ro-RO" w:eastAsia="zh-CN"/>
        </w:rPr>
        <w:t xml:space="preserve">şi informarea beneficiarilor pentru a accesa şi valorifica resursele şi facilităţile comunităţii: sănătate, educaţie, muncă, activităţi recreative etc.; </w:t>
      </w:r>
    </w:p>
    <w:p w:rsidR="00CD3FA3" w:rsidRPr="00CD3FA3" w:rsidRDefault="00CD3FA3" w:rsidP="00CD3FA3">
      <w:pPr>
        <w:numPr>
          <w:ilvl w:val="0"/>
          <w:numId w:val="26"/>
        </w:numPr>
        <w:autoSpaceDE w:val="0"/>
        <w:autoSpaceDN w:val="0"/>
        <w:adjustRightInd w:val="0"/>
        <w:ind w:left="36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dezvoltarea abilit</w:t>
      </w:r>
      <w:r w:rsidRPr="00CD3FA3">
        <w:rPr>
          <w:rFonts w:ascii="Calibri" w:eastAsia="SimSun" w:hAnsi="Calibri" w:cs="Calibri"/>
          <w:sz w:val="26"/>
          <w:szCs w:val="26"/>
          <w:lang w:val="ro-RO" w:eastAsia="zh-CN"/>
        </w:rPr>
        <w:t xml:space="preserve">ăţilor de viaţă independentă: autoservire, autogospodărire, efectuarea cumpărăturilor, gestionarea bugetului, altele; </w:t>
      </w:r>
    </w:p>
    <w:p w:rsidR="00CD3FA3" w:rsidRPr="00CD3FA3" w:rsidRDefault="00CD3FA3" w:rsidP="00CD3FA3">
      <w:pPr>
        <w:numPr>
          <w:ilvl w:val="0"/>
          <w:numId w:val="26"/>
        </w:numPr>
        <w:autoSpaceDE w:val="0"/>
        <w:autoSpaceDN w:val="0"/>
        <w:adjustRightInd w:val="0"/>
        <w:ind w:left="36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suport pentru angajare: identificarea, ocuparea  </w:t>
      </w:r>
      <w:r w:rsidRPr="00CD3FA3">
        <w:rPr>
          <w:rFonts w:ascii="Calibri" w:eastAsia="SimSun" w:hAnsi="Calibri" w:cs="Calibri"/>
          <w:sz w:val="26"/>
          <w:szCs w:val="26"/>
          <w:lang w:val="ro-RO" w:eastAsia="zh-CN"/>
        </w:rPr>
        <w:t xml:space="preserve">şi păstrarea unui loc de muncă; </w:t>
      </w:r>
    </w:p>
    <w:p w:rsidR="00CD3FA3" w:rsidRPr="00CD3FA3" w:rsidRDefault="00CD3FA3" w:rsidP="00CD3FA3">
      <w:pPr>
        <w:numPr>
          <w:ilvl w:val="0"/>
          <w:numId w:val="26"/>
        </w:numPr>
        <w:autoSpaceDE w:val="0"/>
        <w:autoSpaceDN w:val="0"/>
        <w:adjustRightInd w:val="0"/>
        <w:ind w:left="36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mediere: optimizarea rela</w:t>
      </w:r>
      <w:r w:rsidRPr="00CD3FA3">
        <w:rPr>
          <w:rFonts w:ascii="Calibri" w:eastAsia="SimSun" w:hAnsi="Calibri" w:cs="Calibri"/>
          <w:sz w:val="26"/>
          <w:szCs w:val="26"/>
          <w:lang w:val="ro-RO" w:eastAsia="zh-CN"/>
        </w:rPr>
        <w:t xml:space="preserve">ţiilor sociale  ale beneficiarilor în locuinţa protejată şi în comunitate; </w:t>
      </w:r>
    </w:p>
    <w:p w:rsidR="00CD3FA3" w:rsidRPr="00CD3FA3" w:rsidRDefault="00CD3FA3" w:rsidP="00CD3FA3">
      <w:pPr>
        <w:numPr>
          <w:ilvl w:val="0"/>
          <w:numId w:val="26"/>
        </w:numPr>
        <w:autoSpaceDE w:val="0"/>
        <w:autoSpaceDN w:val="0"/>
        <w:adjustRightInd w:val="0"/>
        <w:ind w:left="36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interven</w:t>
      </w:r>
      <w:r w:rsidRPr="00CD3FA3">
        <w:rPr>
          <w:rFonts w:ascii="Calibri" w:eastAsia="SimSun" w:hAnsi="Calibri" w:cs="Calibri"/>
          <w:sz w:val="26"/>
          <w:szCs w:val="26"/>
          <w:lang w:val="ro-RO" w:eastAsia="zh-CN"/>
        </w:rPr>
        <w:t xml:space="preserve">ţie în caz de urgenţă pentru rezolvarea unor situaţii de criză ale beneficiarilor: accidente, conflicte, boală etc.; </w:t>
      </w:r>
    </w:p>
    <w:p w:rsidR="00CD3FA3" w:rsidRPr="00CD3FA3" w:rsidRDefault="00CD3FA3" w:rsidP="00CD3FA3">
      <w:pPr>
        <w:numPr>
          <w:ilvl w:val="0"/>
          <w:numId w:val="26"/>
        </w:numPr>
        <w:autoSpaceDE w:val="0"/>
        <w:autoSpaceDN w:val="0"/>
        <w:adjustRightInd w:val="0"/>
        <w:ind w:left="36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asistența și monitorizarea 24 de ore din 24 de ore cu personal de specialitate a  situa</w:t>
      </w:r>
      <w:r w:rsidRPr="00CD3FA3">
        <w:rPr>
          <w:rFonts w:ascii="Calibri" w:eastAsia="SimSun" w:hAnsi="Calibri" w:cs="Calibri"/>
          <w:sz w:val="26"/>
          <w:szCs w:val="26"/>
          <w:lang w:val="ro-RO" w:eastAsia="zh-CN"/>
        </w:rPr>
        <w:t>ţiei beneficiarilor rezidenţi în locuinţa protejată;</w:t>
      </w:r>
    </w:p>
    <w:p w:rsidR="00CD3FA3" w:rsidRPr="00CD3FA3" w:rsidRDefault="00CD3FA3" w:rsidP="00565ACD">
      <w:pPr>
        <w:numPr>
          <w:ilvl w:val="0"/>
          <w:numId w:val="293"/>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Tipul de locuinț</w:t>
      </w:r>
      <w:r w:rsidRPr="00CD3FA3">
        <w:rPr>
          <w:rFonts w:ascii="Calibri" w:eastAsia="SimSun" w:hAnsi="Calibri" w:cs="Calibri"/>
          <w:sz w:val="26"/>
          <w:szCs w:val="26"/>
          <w:lang w:val="ro-RO" w:eastAsia="zh-CN"/>
        </w:rPr>
        <w:t xml:space="preserve">ă: maxim protejată. </w:t>
      </w:r>
    </w:p>
    <w:p w:rsidR="00CD3FA3" w:rsidRPr="00CD3FA3" w:rsidRDefault="00CD3FA3" w:rsidP="00565ACD">
      <w:pPr>
        <w:numPr>
          <w:ilvl w:val="0"/>
          <w:numId w:val="293"/>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Capacitatea centrului este de 9 locuri</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p>
    <w:p w:rsidR="00CD3FA3" w:rsidRPr="00CD3FA3" w:rsidRDefault="00CD3FA3" w:rsidP="00CD3FA3">
      <w:pPr>
        <w:autoSpaceDE w:val="0"/>
        <w:autoSpaceDN w:val="0"/>
        <w:adjustRightInd w:val="0"/>
        <w:jc w:val="both"/>
        <w:rPr>
          <w:rFonts w:ascii="Calibri" w:eastAsia="SimSun" w:hAnsi="Calibri" w:cs="Calibri"/>
          <w:b/>
          <w:sz w:val="26"/>
          <w:szCs w:val="26"/>
          <w:lang w:eastAsia="zh-CN"/>
        </w:rPr>
      </w:pPr>
      <w:r w:rsidRPr="00CD3FA3">
        <w:rPr>
          <w:rFonts w:ascii="Calibri" w:eastAsia="SimSun" w:hAnsi="Calibri" w:cs="Calibri"/>
          <w:sz w:val="26"/>
          <w:szCs w:val="26"/>
          <w:lang w:eastAsia="zh-CN"/>
        </w:rPr>
        <w:t xml:space="preserve">    </w:t>
      </w:r>
      <w:r w:rsidRPr="00CD3FA3">
        <w:rPr>
          <w:rFonts w:ascii="Calibri" w:eastAsia="SimSun" w:hAnsi="Calibri" w:cs="Calibri"/>
          <w:b/>
          <w:sz w:val="26"/>
          <w:szCs w:val="26"/>
          <w:lang w:eastAsia="zh-CN"/>
        </w:rPr>
        <w:t>ART. 4</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w:t>
      </w:r>
      <w:r w:rsidRPr="00CD3FA3">
        <w:rPr>
          <w:rFonts w:ascii="Calibri" w:eastAsia="SimSun" w:hAnsi="Calibri" w:cs="Calibri"/>
          <w:b/>
          <w:bCs/>
          <w:sz w:val="26"/>
          <w:szCs w:val="26"/>
          <w:lang w:eastAsia="zh-CN"/>
        </w:rPr>
        <w:t>Cadrul legal de înfiin</w:t>
      </w:r>
      <w:r w:rsidRPr="00CD3FA3">
        <w:rPr>
          <w:rFonts w:ascii="Calibri" w:eastAsia="SimSun" w:hAnsi="Calibri" w:cs="Calibri"/>
          <w:b/>
          <w:bCs/>
          <w:sz w:val="26"/>
          <w:szCs w:val="26"/>
          <w:lang w:val="ro-RO" w:eastAsia="zh-CN"/>
        </w:rPr>
        <w:t>ţare, organizare şi funcţionare</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(1) Serviciul social "Locuința Protejat</w:t>
      </w:r>
      <w:r w:rsidRPr="00CD3FA3">
        <w:rPr>
          <w:rFonts w:ascii="Calibri" w:eastAsia="SimSun" w:hAnsi="Calibri" w:cs="Calibri"/>
          <w:sz w:val="26"/>
          <w:szCs w:val="26"/>
          <w:lang w:val="ro-RO" w:eastAsia="zh-CN"/>
        </w:rPr>
        <w:t xml:space="preserve">ă pentru persoane adulte cu dizabilități Bodogaia", funcţionează cu respectarea prevederilor cadrului general de organizare şi funcţionare a serviciilor sociale, reglementat de </w:t>
      </w:r>
      <w:r w:rsidRPr="00CD3FA3">
        <w:rPr>
          <w:rFonts w:ascii="Calibri" w:eastAsia="SimSun" w:hAnsi="Calibri" w:cs="Calibri"/>
          <w:sz w:val="26"/>
          <w:szCs w:val="26"/>
          <w:u w:val="single"/>
          <w:lang w:val="ro-RO" w:eastAsia="zh-CN"/>
        </w:rPr>
        <w:t>Legea nr. 292/2011</w:t>
      </w:r>
      <w:r w:rsidRPr="00CD3FA3">
        <w:rPr>
          <w:rFonts w:ascii="Calibri" w:eastAsia="SimSun" w:hAnsi="Calibri" w:cs="Calibri"/>
          <w:sz w:val="26"/>
          <w:szCs w:val="26"/>
          <w:lang w:val="ro-RO" w:eastAsia="zh-CN"/>
        </w:rPr>
        <w:t>, cu modificările ulterioare,</w:t>
      </w:r>
      <w:r w:rsidRPr="00CD3FA3">
        <w:rPr>
          <w:rFonts w:ascii="Calibri" w:eastAsia="SimSun" w:hAnsi="Calibri" w:cs="Calibri"/>
          <w:sz w:val="26"/>
          <w:szCs w:val="26"/>
          <w:u w:val="single"/>
          <w:lang w:val="ro-RO" w:eastAsia="zh-CN"/>
        </w:rPr>
        <w:t xml:space="preserve"> Legea nr. 448/2006</w:t>
      </w:r>
      <w:r w:rsidRPr="00CD3FA3">
        <w:rPr>
          <w:rFonts w:ascii="Calibri" w:eastAsia="SimSun" w:hAnsi="Calibri" w:cs="Calibri"/>
          <w:sz w:val="26"/>
          <w:szCs w:val="26"/>
          <w:lang w:val="ro-RO" w:eastAsia="zh-CN"/>
        </w:rPr>
        <w:t>, republicată, cu modificările şi completările ulterioare, privind protecţia şi promovarea drepturilor persoanelor cu handicap, precum şi a altor acte normative secundare aplicabile domeniului.</w:t>
      </w:r>
    </w:p>
    <w:p w:rsidR="00CD3FA3" w:rsidRPr="00CD3FA3" w:rsidRDefault="00CD3FA3" w:rsidP="00CD3FA3">
      <w:pPr>
        <w:widowControl w:val="0"/>
        <w:jc w:val="both"/>
        <w:rPr>
          <w:rFonts w:ascii="Calibri" w:eastAsia="SimSun" w:hAnsi="Calibri"/>
          <w:b/>
          <w:sz w:val="26"/>
          <w:szCs w:val="26"/>
          <w:lang w:val="ro-RO" w:eastAsia="ro-RO"/>
        </w:rPr>
      </w:pPr>
      <w:r w:rsidRPr="00CD3FA3">
        <w:rPr>
          <w:rFonts w:ascii="Calibri" w:eastAsia="SimSun" w:hAnsi="Calibri" w:cs="Calibri"/>
          <w:sz w:val="26"/>
          <w:szCs w:val="26"/>
          <w:lang w:eastAsia="ro-RO"/>
        </w:rPr>
        <w:t xml:space="preserve">    (2) Standard minim de calitate aplicabil: Ordinul nr. 82/2019 al </w:t>
      </w:r>
      <w:r w:rsidRPr="00CD3FA3">
        <w:rPr>
          <w:rFonts w:ascii="Calibri" w:eastAsia="SimSun" w:hAnsi="Calibri"/>
          <w:sz w:val="26"/>
          <w:szCs w:val="26"/>
          <w:lang w:val="en-AU" w:eastAsia="ro-RO"/>
        </w:rPr>
        <w:t xml:space="preserve">Ministerului Muncii </w:t>
      </w:r>
      <w:r w:rsidRPr="00CD3FA3">
        <w:rPr>
          <w:rFonts w:ascii="Calibri" w:eastAsia="SimSun" w:hAnsi="Calibri"/>
          <w:sz w:val="26"/>
          <w:szCs w:val="26"/>
          <w:lang w:val="ro-RO" w:eastAsia="ro-RO"/>
        </w:rPr>
        <w:t>și Justiției Sociale</w:t>
      </w:r>
      <w:r w:rsidRPr="00CD3FA3">
        <w:rPr>
          <w:rFonts w:ascii="Calibri" w:eastAsia="SimSun" w:hAnsi="Calibri"/>
          <w:sz w:val="26"/>
          <w:szCs w:val="26"/>
          <w:lang w:val="en-AU" w:eastAsia="ro-RO"/>
        </w:rPr>
        <w:t xml:space="preserve">, privind aprobarea Standardelor specific minime de calitate obligatorii pentru serviciile sociale destinate persoanelor adulte cu dizabilități </w:t>
      </w:r>
      <w:r w:rsidRPr="00CD3FA3">
        <w:rPr>
          <w:rFonts w:ascii="Calibri" w:eastAsia="SimSun" w:hAnsi="Calibri" w:cs="Calibri"/>
          <w:sz w:val="26"/>
          <w:szCs w:val="26"/>
          <w:lang w:val="en-AU" w:eastAsia="ro-RO"/>
        </w:rPr>
        <w:t xml:space="preserve">– Anexa 2- Standarde minime de calitate pentru serviciile sociale cu cazare organizate ca locuinţe protejate pentru persoanele adulte cu dizabilităţi.    </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    (3) Serviciul social "Locuința Protejată pentru persoane adulte cu dizabilități Bodogaia" este înfiinţat prin Hotărârea Consiliului Judeţean Harghita nr. 336/2016, deține Avizul de funcționare nr. 10325/ANPD/25.10.2016 emis de către Autoritatea </w:t>
      </w:r>
      <w:r w:rsidRPr="00CD3FA3">
        <w:rPr>
          <w:rFonts w:ascii="Calibri" w:eastAsia="SimSun" w:hAnsi="Calibri" w:cs="Calibri"/>
          <w:sz w:val="26"/>
          <w:szCs w:val="26"/>
          <w:lang w:val="ro-RO" w:eastAsia="zh-CN"/>
        </w:rPr>
        <w:lastRenderedPageBreak/>
        <w:t>Națională pentru Persoanele cu Dizabilități şi funcţionează în subordinea Direcţiei Generale de Asistenţă Socială şi Protecţia Copilului Harghita;</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p>
    <w:p w:rsidR="00CD3FA3" w:rsidRPr="00CD3FA3" w:rsidRDefault="00CD3FA3" w:rsidP="00CD3FA3">
      <w:pPr>
        <w:autoSpaceDE w:val="0"/>
        <w:autoSpaceDN w:val="0"/>
        <w:adjustRightInd w:val="0"/>
        <w:jc w:val="both"/>
        <w:rPr>
          <w:rFonts w:ascii="Calibri" w:eastAsia="SimSun" w:hAnsi="Calibri" w:cs="Calibri"/>
          <w:b/>
          <w:sz w:val="26"/>
          <w:szCs w:val="26"/>
          <w:lang w:eastAsia="zh-CN"/>
        </w:rPr>
      </w:pPr>
      <w:r w:rsidRPr="00CD3FA3">
        <w:rPr>
          <w:rFonts w:ascii="Calibri" w:eastAsia="SimSun" w:hAnsi="Calibri" w:cs="Calibri"/>
          <w:sz w:val="26"/>
          <w:szCs w:val="26"/>
          <w:lang w:val="ro-RO" w:eastAsia="zh-CN"/>
        </w:rPr>
        <w:t xml:space="preserve">    </w:t>
      </w:r>
      <w:r w:rsidRPr="00CD3FA3">
        <w:rPr>
          <w:rFonts w:ascii="Calibri" w:eastAsia="SimSun" w:hAnsi="Calibri" w:cs="Calibri"/>
          <w:b/>
          <w:sz w:val="26"/>
          <w:szCs w:val="26"/>
          <w:lang w:eastAsia="zh-CN"/>
        </w:rPr>
        <w:t>ART. 5</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w:t>
      </w:r>
      <w:r w:rsidRPr="00CD3FA3">
        <w:rPr>
          <w:rFonts w:ascii="Calibri" w:eastAsia="SimSun" w:hAnsi="Calibri" w:cs="Calibri"/>
          <w:b/>
          <w:bCs/>
          <w:sz w:val="26"/>
          <w:szCs w:val="26"/>
          <w:lang w:eastAsia="zh-CN"/>
        </w:rPr>
        <w:t>Principiile care stau la baza acord</w:t>
      </w:r>
      <w:r w:rsidRPr="00CD3FA3">
        <w:rPr>
          <w:rFonts w:ascii="Calibri" w:eastAsia="SimSun" w:hAnsi="Calibri" w:cs="Calibri"/>
          <w:b/>
          <w:bCs/>
          <w:sz w:val="26"/>
          <w:szCs w:val="26"/>
          <w:lang w:val="ro-RO" w:eastAsia="zh-CN"/>
        </w:rPr>
        <w:t>ării serviciului social</w:t>
      </w:r>
    </w:p>
    <w:p w:rsidR="00CD3FA3" w:rsidRPr="00CD3FA3" w:rsidRDefault="00CD3FA3" w:rsidP="00565ACD">
      <w:pPr>
        <w:numPr>
          <w:ilvl w:val="0"/>
          <w:numId w:val="305"/>
        </w:numPr>
        <w:autoSpaceDE w:val="0"/>
        <w:autoSpaceDN w:val="0"/>
        <w:adjustRightInd w:val="0"/>
        <w:ind w:left="0" w:firstLine="36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Serviciul social "Locuința Protejat</w:t>
      </w:r>
      <w:r w:rsidRPr="00CD3FA3">
        <w:rPr>
          <w:rFonts w:ascii="Calibri" w:eastAsia="SimSun" w:hAnsi="Calibri" w:cs="Calibri"/>
          <w:sz w:val="26"/>
          <w:szCs w:val="26"/>
          <w:lang w:val="ro-RO" w:eastAsia="zh-CN"/>
        </w:rPr>
        <w:t>ă pentru persoane adulte cu dizabilități Bodogaia" se organizează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    (2) Principiile specifice care stau la baza prestării serviciilor sociale în cadrul "Locuința Protejată pentru persoane adulte cu dizabilități Bodogaia" sunt următoarele:</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respectarea </w:t>
      </w:r>
      <w:r w:rsidRPr="00CD3FA3">
        <w:rPr>
          <w:rFonts w:ascii="Calibri" w:eastAsia="SimSun" w:hAnsi="Calibri" w:cs="Calibri"/>
          <w:sz w:val="26"/>
          <w:szCs w:val="26"/>
          <w:lang w:val="ro-RO" w:eastAsia="zh-CN"/>
        </w:rPr>
        <w:t>şi promovarea cu prioritate a interesului persoanei beneficiare;</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protejarea şi promovarea drepturilor persoanelor beneficiare în ceea ce priveşte egalitatea de şanse şi tratament, participarea egală, autodeterminarea, autonomia şi demnitatea personală şi întreprinderea de acţiuni nediscriminatorii şi pozitive cu privire la persoanele beneficiare;</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asigurarea protec</w:t>
      </w:r>
      <w:r w:rsidRPr="00CD3FA3">
        <w:rPr>
          <w:rFonts w:ascii="Calibri" w:eastAsia="SimSun" w:hAnsi="Calibri" w:cs="Calibri"/>
          <w:sz w:val="26"/>
          <w:szCs w:val="26"/>
          <w:lang w:val="ro-RO" w:eastAsia="zh-CN"/>
        </w:rPr>
        <w:t>ţiei împotriva abuzului şi exploatării persoanei beneficiare;</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deschiderea c</w:t>
      </w:r>
      <w:r w:rsidRPr="00CD3FA3">
        <w:rPr>
          <w:rFonts w:ascii="Calibri" w:eastAsia="SimSun" w:hAnsi="Calibri" w:cs="Calibri"/>
          <w:sz w:val="26"/>
          <w:szCs w:val="26"/>
          <w:lang w:val="ro-RO" w:eastAsia="zh-CN"/>
        </w:rPr>
        <w:t>ătre comunitate;</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asistarea persoanelor f</w:t>
      </w:r>
      <w:r w:rsidRPr="00CD3FA3">
        <w:rPr>
          <w:rFonts w:ascii="Calibri" w:eastAsia="SimSun" w:hAnsi="Calibri" w:cs="Calibri"/>
          <w:sz w:val="26"/>
          <w:szCs w:val="26"/>
          <w:lang w:val="ro-RO" w:eastAsia="zh-CN"/>
        </w:rPr>
        <w:t>ără capacitate de exerciţiu în realizarea şi exercitarea drepturilor lor;</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asigurarea în mod adecvat a unor modele de rol </w:t>
      </w:r>
      <w:r w:rsidRPr="00CD3FA3">
        <w:rPr>
          <w:rFonts w:ascii="Calibri" w:eastAsia="SimSun" w:hAnsi="Calibri" w:cs="Calibri"/>
          <w:sz w:val="26"/>
          <w:szCs w:val="26"/>
          <w:lang w:val="ro-RO" w:eastAsia="zh-CN"/>
        </w:rPr>
        <w:t>şi statut social, prin încadrarea în unitate a unui personal mixt;</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ascultarea opiniei persoanei beneficiare </w:t>
      </w:r>
      <w:r w:rsidRPr="00CD3FA3">
        <w:rPr>
          <w:rFonts w:ascii="Calibri" w:eastAsia="SimSun" w:hAnsi="Calibri" w:cs="Calibri"/>
          <w:sz w:val="26"/>
          <w:szCs w:val="26"/>
          <w:lang w:val="ro-RO" w:eastAsia="zh-CN"/>
        </w:rPr>
        <w:t xml:space="preserve">şi luarea în considerare a acesteia, ţinându-se cont, după caz, de vârsta şi de gradul său de maturitate, de discernământ şi capacitate de exerciţiu; </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facilitarea men</w:t>
      </w:r>
      <w:r w:rsidRPr="00CD3FA3">
        <w:rPr>
          <w:rFonts w:ascii="Calibri" w:eastAsia="SimSun" w:hAnsi="Calibri" w:cs="Calibri"/>
          <w:sz w:val="26"/>
          <w:szCs w:val="26"/>
          <w:lang w:val="ro-RO" w:eastAsia="zh-CN"/>
        </w:rPr>
        <w:t>ţinerii relaţiilor personale ale beneficiarului şi a contactelor directe, după caz, cu fraţii, părinţii, alte rude, prieteni, precum şi cu alte persoane faţă de care acesta a dezvoltat legături de ataşament;</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promovarea unui model familial de îngrijire a persoanei beneficiare;</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asigurarea unei îngrijiri individualizate </w:t>
      </w:r>
      <w:r w:rsidRPr="00CD3FA3">
        <w:rPr>
          <w:rFonts w:ascii="Calibri" w:eastAsia="SimSun" w:hAnsi="Calibri" w:cs="Calibri"/>
          <w:sz w:val="26"/>
          <w:szCs w:val="26"/>
          <w:lang w:val="ro-RO" w:eastAsia="zh-CN"/>
        </w:rPr>
        <w:t>şi personalizate a persoanei beneficiare;</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preocuparea permanent</w:t>
      </w:r>
      <w:r w:rsidRPr="00CD3FA3">
        <w:rPr>
          <w:rFonts w:ascii="Calibri" w:eastAsia="SimSun" w:hAnsi="Calibri" w:cs="Calibri"/>
          <w:sz w:val="26"/>
          <w:szCs w:val="26"/>
          <w:lang w:val="ro-RO" w:eastAsia="zh-CN"/>
        </w:rPr>
        <w:t>ă pentru identificarea soluţiilor de integrare în familie sau, după caz, în comunitate, pentru scurtarea perioadei de prestare a serviciilor, în baza potenţialului şi abilităţilor persoanei beneficiare de a trăi independent;</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încurajarea ini</w:t>
      </w:r>
      <w:r w:rsidRPr="00CD3FA3">
        <w:rPr>
          <w:rFonts w:ascii="Calibri" w:eastAsia="SimSun" w:hAnsi="Calibri" w:cs="Calibri"/>
          <w:sz w:val="26"/>
          <w:szCs w:val="26"/>
          <w:lang w:val="ro-RO" w:eastAsia="zh-CN"/>
        </w:rPr>
        <w:t>ţiativelor individuale ale persoanelor beneficiare şi a implicării active a acestora în soluţionarea situaţiilor de dificultate;</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asigurarea unei interven</w:t>
      </w:r>
      <w:r w:rsidRPr="00CD3FA3">
        <w:rPr>
          <w:rFonts w:ascii="Calibri" w:eastAsia="SimSun" w:hAnsi="Calibri" w:cs="Calibri"/>
          <w:sz w:val="26"/>
          <w:szCs w:val="26"/>
          <w:lang w:val="ro-RO" w:eastAsia="zh-CN"/>
        </w:rPr>
        <w:t>ţii profesioniste, prin echipe pluridisciplinare;</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asigurarea confiden</w:t>
      </w:r>
      <w:r w:rsidRPr="00CD3FA3">
        <w:rPr>
          <w:rFonts w:ascii="Calibri" w:eastAsia="SimSun" w:hAnsi="Calibri" w:cs="Calibri"/>
          <w:sz w:val="26"/>
          <w:szCs w:val="26"/>
          <w:lang w:val="ro-RO" w:eastAsia="zh-CN"/>
        </w:rPr>
        <w:t>ţialităţii şi a eticii profesionale;</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primordialitatea responsabilit</w:t>
      </w:r>
      <w:r w:rsidRPr="00CD3FA3">
        <w:rPr>
          <w:rFonts w:ascii="Calibri" w:eastAsia="SimSun" w:hAnsi="Calibri" w:cs="Calibri"/>
          <w:sz w:val="26"/>
          <w:szCs w:val="26"/>
          <w:lang w:val="ro-RO" w:eastAsia="zh-CN"/>
        </w:rPr>
        <w:t>ăţii persoanei, familiei cu privire la dezvoltarea propriilor capacităţi de integrare socială şi implicarea activă în soluţionarea situaţiilor de dificultate cu care se pot confrunta la un moment dat;</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lastRenderedPageBreak/>
        <w:t>libertatea de a alege serviciul social în func</w:t>
      </w:r>
      <w:r w:rsidRPr="00CD3FA3">
        <w:rPr>
          <w:rFonts w:ascii="Calibri" w:eastAsia="SimSun" w:hAnsi="Calibri" w:cs="Calibri"/>
          <w:sz w:val="26"/>
          <w:szCs w:val="26"/>
          <w:lang w:val="ro-RO" w:eastAsia="zh-CN"/>
        </w:rPr>
        <w:t>ţie de nevoia socială;</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abordarea individualizat</w:t>
      </w:r>
      <w:r w:rsidRPr="00CD3FA3">
        <w:rPr>
          <w:rFonts w:ascii="Calibri" w:eastAsia="SimSun" w:hAnsi="Calibri" w:cs="Calibri"/>
          <w:sz w:val="26"/>
          <w:szCs w:val="26"/>
          <w:lang w:val="ro-RO" w:eastAsia="zh-CN"/>
        </w:rPr>
        <w:t>ă şi centrarea pe persoană în furnizarea serviciilor;</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participarea beneficiarilor la întregul proces de furnizare a serviciilor sociale; </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recunoa</w:t>
      </w:r>
      <w:r w:rsidRPr="00CD3FA3">
        <w:rPr>
          <w:rFonts w:ascii="Calibri" w:eastAsia="SimSun" w:hAnsi="Calibri" w:cs="Calibri"/>
          <w:sz w:val="26"/>
          <w:szCs w:val="26"/>
          <w:lang w:val="ro-RO" w:eastAsia="zh-CN"/>
        </w:rPr>
        <w:t>şterea valorii fiecărei persoane;</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abordarea comprehensiv</w:t>
      </w:r>
      <w:r w:rsidRPr="00CD3FA3">
        <w:rPr>
          <w:rFonts w:ascii="Calibri" w:eastAsia="SimSun" w:hAnsi="Calibri" w:cs="Calibri"/>
          <w:sz w:val="26"/>
          <w:szCs w:val="26"/>
          <w:lang w:val="ro-RO" w:eastAsia="zh-CN"/>
        </w:rPr>
        <w:t>ă, globală şi integrată;</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orientarea pe rezultate;</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îmbun</w:t>
      </w:r>
      <w:r w:rsidRPr="00CD3FA3">
        <w:rPr>
          <w:rFonts w:ascii="Calibri" w:eastAsia="SimSun" w:hAnsi="Calibri" w:cs="Calibri"/>
          <w:sz w:val="26"/>
          <w:szCs w:val="26"/>
          <w:lang w:val="ro-RO" w:eastAsia="zh-CN"/>
        </w:rPr>
        <w:t>ătăţirea continuă a calităţii;</w:t>
      </w:r>
    </w:p>
    <w:p w:rsidR="00CD3FA3" w:rsidRPr="00CD3FA3" w:rsidRDefault="00CD3FA3" w:rsidP="00565ACD">
      <w:pPr>
        <w:numPr>
          <w:ilvl w:val="0"/>
          <w:numId w:val="29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colaborarea centrului cu serviciul public de asisten</w:t>
      </w:r>
      <w:r w:rsidRPr="00CD3FA3">
        <w:rPr>
          <w:rFonts w:ascii="Calibri" w:eastAsia="SimSun" w:hAnsi="Calibri" w:cs="Calibri"/>
          <w:sz w:val="26"/>
          <w:szCs w:val="26"/>
          <w:lang w:val="ro-RO" w:eastAsia="zh-CN"/>
        </w:rPr>
        <w:t>ţă socială.</w:t>
      </w:r>
    </w:p>
    <w:p w:rsidR="00CD3FA3" w:rsidRPr="00CD3FA3" w:rsidRDefault="00CD3FA3" w:rsidP="00CD3FA3">
      <w:pPr>
        <w:autoSpaceDE w:val="0"/>
        <w:autoSpaceDN w:val="0"/>
        <w:adjustRightInd w:val="0"/>
        <w:rPr>
          <w:rFonts w:ascii="Calibri" w:eastAsia="SimSun" w:hAnsi="Calibri" w:cs="Calibri"/>
          <w:sz w:val="26"/>
          <w:szCs w:val="26"/>
          <w:lang w:eastAsia="zh-CN"/>
        </w:rPr>
      </w:pPr>
    </w:p>
    <w:p w:rsidR="00CD3FA3" w:rsidRPr="00CD3FA3" w:rsidRDefault="00CD3FA3" w:rsidP="00CD3FA3">
      <w:pPr>
        <w:autoSpaceDE w:val="0"/>
        <w:autoSpaceDN w:val="0"/>
        <w:adjustRightInd w:val="0"/>
        <w:jc w:val="both"/>
        <w:rPr>
          <w:rFonts w:ascii="Calibri" w:eastAsia="SimSun" w:hAnsi="Calibri" w:cs="Calibri"/>
          <w:b/>
          <w:sz w:val="26"/>
          <w:szCs w:val="26"/>
          <w:lang w:eastAsia="zh-CN"/>
        </w:rPr>
      </w:pPr>
      <w:r w:rsidRPr="00CD3FA3">
        <w:rPr>
          <w:rFonts w:ascii="Calibri" w:eastAsia="SimSun" w:hAnsi="Calibri" w:cs="Calibri"/>
          <w:sz w:val="26"/>
          <w:szCs w:val="26"/>
          <w:lang w:eastAsia="zh-CN"/>
        </w:rPr>
        <w:t xml:space="preserve">    </w:t>
      </w:r>
      <w:r w:rsidRPr="00CD3FA3">
        <w:rPr>
          <w:rFonts w:ascii="Calibri" w:eastAsia="SimSun" w:hAnsi="Calibri" w:cs="Calibri"/>
          <w:b/>
          <w:sz w:val="26"/>
          <w:szCs w:val="26"/>
          <w:lang w:eastAsia="zh-CN"/>
        </w:rPr>
        <w:t>ART. 6</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r w:rsidRPr="00CD3FA3">
        <w:rPr>
          <w:rFonts w:ascii="Calibri" w:eastAsia="SimSun" w:hAnsi="Calibri" w:cs="Calibri"/>
          <w:sz w:val="26"/>
          <w:szCs w:val="26"/>
          <w:lang w:eastAsia="zh-CN"/>
        </w:rPr>
        <w:t xml:space="preserve">    </w:t>
      </w:r>
      <w:r w:rsidRPr="00CD3FA3">
        <w:rPr>
          <w:rFonts w:ascii="Calibri" w:eastAsia="SimSun" w:hAnsi="Calibri" w:cs="Calibri"/>
          <w:b/>
          <w:bCs/>
          <w:sz w:val="26"/>
          <w:szCs w:val="26"/>
          <w:lang w:eastAsia="zh-CN"/>
        </w:rPr>
        <w:t>Beneficiarii serviciilor sociale</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r w:rsidRPr="00CD3FA3">
        <w:rPr>
          <w:rFonts w:ascii="Calibri" w:eastAsia="SimSun" w:hAnsi="Calibri" w:cs="Calibri"/>
          <w:sz w:val="26"/>
          <w:szCs w:val="26"/>
          <w:lang w:eastAsia="zh-CN"/>
        </w:rPr>
        <w:t>(1) Beneficiarii serviciilor sociale acordate în "Locuința Protejat</w:t>
      </w:r>
      <w:r w:rsidRPr="00CD3FA3">
        <w:rPr>
          <w:rFonts w:ascii="Calibri" w:eastAsia="SimSun" w:hAnsi="Calibri" w:cs="Calibri"/>
          <w:sz w:val="26"/>
          <w:szCs w:val="26"/>
          <w:lang w:val="ro-RO" w:eastAsia="zh-CN"/>
        </w:rPr>
        <w:t>ă pentru persoane adulte cu dizabilități Bodogaia" sunt:</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a) </w:t>
      </w:r>
      <w:r w:rsidRPr="00CD3FA3">
        <w:rPr>
          <w:rFonts w:ascii="Calibri" w:eastAsia="SimSun" w:hAnsi="Calibri" w:cs="Calibri"/>
          <w:sz w:val="26"/>
          <w:szCs w:val="26"/>
          <w:lang w:val="ro-RO" w:eastAsia="zh-CN"/>
        </w:rPr>
        <w:t>persoane adulte cu handicap mental sau asociat, aflate în situaţii de dificultate sau în risc de excluziune socială, care dețin certificat de încadrare în grad de handicap  pentru care Comisia de evaluare a persoanelor adulte cu handicap  Harghita a decis internarea în centrul rezidențial;</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(2) </w:t>
      </w:r>
      <w:r w:rsidRPr="00CD3FA3">
        <w:rPr>
          <w:rFonts w:ascii="Calibri" w:eastAsia="SimSun" w:hAnsi="Calibri" w:cs="Calibri"/>
          <w:sz w:val="26"/>
          <w:szCs w:val="26"/>
          <w:lang w:eastAsia="zh-CN"/>
        </w:rPr>
        <w:t>Condi</w:t>
      </w:r>
      <w:r w:rsidRPr="00CD3FA3">
        <w:rPr>
          <w:rFonts w:ascii="Calibri" w:eastAsia="SimSun" w:hAnsi="Calibri" w:cs="Calibri"/>
          <w:sz w:val="26"/>
          <w:szCs w:val="26"/>
          <w:lang w:val="ro-RO" w:eastAsia="zh-CN"/>
        </w:rPr>
        <w:t>ţiile de acces/admitere în centru sunt următoarele:</w:t>
      </w:r>
    </w:p>
    <w:p w:rsidR="00CD3FA3" w:rsidRPr="00CD3FA3" w:rsidRDefault="00CD3FA3" w:rsidP="00CD3FA3">
      <w:pPr>
        <w:tabs>
          <w:tab w:val="left" w:pos="851"/>
        </w:tabs>
        <w:autoSpaceDE w:val="0"/>
        <w:autoSpaceDN w:val="0"/>
        <w:adjustRightInd w:val="0"/>
        <w:jc w:val="both"/>
        <w:rPr>
          <w:rFonts w:ascii="Calibri" w:eastAsia="SimSun" w:hAnsi="Calibri" w:cs="Calibri"/>
          <w:sz w:val="26"/>
          <w:szCs w:val="26"/>
          <w:lang w:eastAsia="zh-CN"/>
        </w:rPr>
      </w:pPr>
      <w:r w:rsidRPr="00CD3FA3">
        <w:rPr>
          <w:rFonts w:ascii="Calibri" w:eastAsia="SimSun" w:hAnsi="Calibri" w:cs="Calibri"/>
          <w:sz w:val="26"/>
          <w:szCs w:val="26"/>
          <w:lang w:eastAsia="zh-CN"/>
        </w:rPr>
        <w:t xml:space="preserve">   a) acte necesare:  </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cerere de admitere</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cartea de identitate </w:t>
      </w:r>
      <w:r w:rsidRPr="00CD3FA3">
        <w:rPr>
          <w:rFonts w:ascii="Calibri" w:eastAsia="SimSun" w:hAnsi="Calibri" w:cs="Calibri"/>
          <w:sz w:val="26"/>
          <w:szCs w:val="26"/>
          <w:lang w:val="ro-RO" w:eastAsia="zh-CN"/>
        </w:rPr>
        <w:t xml:space="preserve">şi certificatul de naştere al beneficiarului, în copie; </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sz w:val="26"/>
          <w:szCs w:val="26"/>
          <w:lang w:val="ro-RO" w:eastAsia="zh-CN"/>
        </w:rPr>
        <w:t>cartea de identitate a soţului/soţiei şi/sau a copilului/copiilor adulţi ori cartea de identitate a membrului/membrilor de familie supus/supuşi obligaţiei de întreţinere conform Codului civil, în copie;</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sz w:val="26"/>
          <w:szCs w:val="26"/>
          <w:lang w:val="ro-RO" w:eastAsia="zh-CN"/>
        </w:rPr>
        <w:t>după caz, cartea de identitate a reprezentantului legal, în copie;</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sz w:val="26"/>
          <w:szCs w:val="26"/>
          <w:lang w:val="ro-RO" w:eastAsia="zh-CN"/>
        </w:rPr>
        <w:t>documentul care atestă încadrare în grad de handicap, în copie; PIS, PIRIS.</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a</w:t>
      </w:r>
      <w:r w:rsidRPr="00CD3FA3">
        <w:rPr>
          <w:rFonts w:ascii="Calibri" w:eastAsia="SimSun" w:hAnsi="Calibri" w:cs="Calibri"/>
          <w:sz w:val="26"/>
          <w:szCs w:val="26"/>
          <w:lang w:eastAsia="zh-CN"/>
        </w:rPr>
        <w:t xml:space="preserve">cte doveditoare ale veniturilor (decizie de pensionare, cupon de pensie, ajutoare sociale/speciale, etc.); </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documente doveditoare a situaţiei locative (copia contractului locuinţei, a contractului de vânzare – cumpărare, copia actului de donaţie, copia actului de moştenire, copia contractului de închiriere), în cazul în care acestea există; </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a</w:t>
      </w:r>
      <w:r w:rsidRPr="00CD3FA3">
        <w:rPr>
          <w:rFonts w:ascii="Calibri" w:eastAsia="SimSun" w:hAnsi="Calibri" w:cs="Calibri"/>
          <w:sz w:val="26"/>
          <w:szCs w:val="26"/>
          <w:lang w:eastAsia="zh-CN"/>
        </w:rPr>
        <w:t>nchet</w:t>
      </w:r>
      <w:r w:rsidRPr="00CD3FA3">
        <w:rPr>
          <w:rFonts w:ascii="Calibri" w:eastAsia="SimSun" w:hAnsi="Calibri" w:cs="Calibri"/>
          <w:sz w:val="26"/>
          <w:szCs w:val="26"/>
          <w:lang w:val="ro-RO" w:eastAsia="zh-CN"/>
        </w:rPr>
        <w:t xml:space="preserve">ă socială – efectuată de primăria de domiciliu/reședință care va cuprinde date complete şi detaliate referitoare la petent şi toate rudele de gr. I indiferent de domiciliul acestora; </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dovada eliberată de serviciul specializat al primăriei în a cărei rază teritorială îşi are domiciliul sau reşedinţa persoana cu handicap, prin care atestă că acesteia nu i s-a putut asigura protecţia şi îngrijirea la domiciliu sau în cadrul altor servicii din comunitate; </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sz w:val="26"/>
          <w:szCs w:val="26"/>
          <w:lang w:val="ro-RO" w:eastAsia="zh-CN"/>
        </w:rPr>
        <w:t xml:space="preserve">documentele prin care se recomandă îngrijirea şi asistarea beneficiarului în regim instituţionalizat şi/sau orice alte documente care atestă situaţia beneficiarului şi îi conferă dreptul de a fi asistat şi îngrijit într-un serviciu social cu cazare (centru locuinţă protejată, centru rezidenţial), în copie; </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b/>
          <w:bCs/>
          <w:sz w:val="26"/>
          <w:szCs w:val="26"/>
          <w:lang w:eastAsia="zh-CN"/>
        </w:rPr>
      </w:pPr>
      <w:r w:rsidRPr="00CD3FA3">
        <w:rPr>
          <w:rFonts w:ascii="Calibri" w:eastAsia="SimSun" w:hAnsi="Calibri" w:cs="Calibri"/>
          <w:sz w:val="26"/>
          <w:szCs w:val="26"/>
          <w:lang w:val="ro-RO" w:eastAsia="zh-CN"/>
        </w:rPr>
        <w:t xml:space="preserve">adeverinţă de la medicul de familie cu antecedentele personale patologice; </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b/>
          <w:bCs/>
          <w:sz w:val="26"/>
          <w:szCs w:val="26"/>
          <w:lang w:val="ro-RO" w:eastAsia="zh-CN"/>
        </w:rPr>
      </w:pPr>
      <w:r w:rsidRPr="00CD3FA3">
        <w:rPr>
          <w:rFonts w:ascii="Calibri" w:eastAsia="SimSun" w:hAnsi="Calibri" w:cs="Calibri"/>
          <w:sz w:val="26"/>
          <w:szCs w:val="26"/>
          <w:lang w:eastAsia="zh-CN"/>
        </w:rPr>
        <w:lastRenderedPageBreak/>
        <w:t>investiga</w:t>
      </w:r>
      <w:r w:rsidRPr="00CD3FA3">
        <w:rPr>
          <w:rFonts w:ascii="Calibri" w:eastAsia="SimSun" w:hAnsi="Calibri" w:cs="Calibri"/>
          <w:sz w:val="26"/>
          <w:szCs w:val="26"/>
          <w:lang w:val="ro-RO" w:eastAsia="zh-CN"/>
        </w:rPr>
        <w:t xml:space="preserve">ţii paraclinice: analize de sânge: HIV/SIDA, VDRL, Ag Hbs şi Ac. anti HVC, radioscopie toracică, etc.; </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b/>
          <w:bCs/>
          <w:sz w:val="26"/>
          <w:szCs w:val="26"/>
          <w:lang w:eastAsia="zh-CN"/>
        </w:rPr>
      </w:pPr>
      <w:r w:rsidRPr="00CD3FA3">
        <w:rPr>
          <w:rFonts w:ascii="Calibri" w:eastAsia="SimSun" w:hAnsi="Calibri" w:cs="Calibri"/>
          <w:sz w:val="26"/>
          <w:szCs w:val="26"/>
          <w:lang w:eastAsia="zh-CN"/>
        </w:rPr>
        <w:t>evaluare psihologică</w:t>
      </w:r>
      <w:r w:rsidRPr="00CD3FA3">
        <w:rPr>
          <w:rFonts w:ascii="Calibri" w:eastAsia="SimSun" w:hAnsi="Calibri" w:cs="Calibri"/>
          <w:sz w:val="26"/>
          <w:szCs w:val="26"/>
          <w:lang w:val="ro-RO" w:eastAsia="zh-CN"/>
        </w:rPr>
        <w:t xml:space="preserve">; </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b/>
          <w:bCs/>
          <w:sz w:val="26"/>
          <w:szCs w:val="26"/>
          <w:lang w:val="ro-RO" w:eastAsia="zh-CN"/>
        </w:rPr>
      </w:pPr>
      <w:r w:rsidRPr="00CD3FA3">
        <w:rPr>
          <w:rFonts w:ascii="Calibri" w:eastAsia="SimSun" w:hAnsi="Calibri" w:cs="Calibri"/>
          <w:sz w:val="26"/>
          <w:szCs w:val="26"/>
          <w:lang w:eastAsia="zh-CN"/>
        </w:rPr>
        <w:t>planul personalizat de viitor;</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b/>
          <w:bCs/>
          <w:sz w:val="26"/>
          <w:szCs w:val="26"/>
          <w:lang w:val="ro-RO" w:eastAsia="zh-CN"/>
        </w:rPr>
      </w:pPr>
      <w:r w:rsidRPr="00CD3FA3">
        <w:rPr>
          <w:rFonts w:ascii="Calibri" w:eastAsia="SimSun" w:hAnsi="Calibri" w:cs="Calibri"/>
          <w:sz w:val="26"/>
          <w:szCs w:val="26"/>
          <w:lang w:val="ro-RO" w:eastAsia="zh-CN"/>
        </w:rPr>
        <w:t xml:space="preserve">deciziei de admitere dispusă de către Comisia de evaluare a persoanelor adulte cu handicap  Harghita; </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b/>
          <w:bCs/>
          <w:sz w:val="26"/>
          <w:szCs w:val="26"/>
          <w:lang w:val="ro-RO" w:eastAsia="zh-CN"/>
        </w:rPr>
      </w:pPr>
      <w:r w:rsidRPr="00CD3FA3">
        <w:rPr>
          <w:rFonts w:ascii="Calibri" w:eastAsia="SimSun" w:hAnsi="Calibri" w:cs="Calibri"/>
          <w:sz w:val="26"/>
          <w:szCs w:val="26"/>
          <w:lang w:val="ro-RO" w:eastAsia="zh-CN"/>
        </w:rPr>
        <w:t xml:space="preserve">contractul de furnizare servicii semnat de părți, în original; </w:t>
      </w:r>
    </w:p>
    <w:p w:rsidR="00CD3FA3" w:rsidRPr="00CD3FA3" w:rsidRDefault="00CD3FA3" w:rsidP="00CD3FA3">
      <w:pPr>
        <w:numPr>
          <w:ilvl w:val="0"/>
          <w:numId w:val="26"/>
        </w:numPr>
        <w:tabs>
          <w:tab w:val="left" w:pos="851"/>
        </w:tabs>
        <w:autoSpaceDE w:val="0"/>
        <w:autoSpaceDN w:val="0"/>
        <w:adjustRightInd w:val="0"/>
        <w:jc w:val="both"/>
        <w:rPr>
          <w:rFonts w:ascii="Calibri" w:eastAsia="SimSun" w:hAnsi="Calibri" w:cs="Calibri"/>
          <w:b/>
          <w:bCs/>
          <w:sz w:val="26"/>
          <w:szCs w:val="26"/>
          <w:lang w:val="ro-RO" w:eastAsia="zh-CN"/>
        </w:rPr>
      </w:pPr>
      <w:r w:rsidRPr="00CD3FA3">
        <w:rPr>
          <w:rFonts w:ascii="Calibri" w:eastAsia="SimSun" w:hAnsi="Calibri" w:cs="Calibri"/>
          <w:sz w:val="26"/>
          <w:szCs w:val="26"/>
          <w:lang w:eastAsia="zh-CN"/>
        </w:rPr>
        <w:t>diplom</w:t>
      </w:r>
      <w:r w:rsidRPr="00CD3FA3">
        <w:rPr>
          <w:rFonts w:ascii="Calibri" w:eastAsia="SimSun" w:hAnsi="Calibri" w:cs="Calibri"/>
          <w:sz w:val="26"/>
          <w:szCs w:val="26"/>
          <w:lang w:val="ro-RO" w:eastAsia="zh-CN"/>
        </w:rPr>
        <w:t>ă de studii – copie;</w:t>
      </w:r>
    </w:p>
    <w:p w:rsidR="00CD3FA3" w:rsidRPr="00CD3FA3" w:rsidRDefault="00CD3FA3" w:rsidP="00CD3FA3">
      <w:pPr>
        <w:tabs>
          <w:tab w:val="left" w:pos="851"/>
        </w:tabs>
        <w:autoSpaceDE w:val="0"/>
        <w:autoSpaceDN w:val="0"/>
        <w:adjustRightInd w:val="0"/>
        <w:jc w:val="both"/>
        <w:rPr>
          <w:rFonts w:ascii="Calibri" w:eastAsia="SimSun" w:hAnsi="Calibri" w:cs="Calibri"/>
          <w:b/>
          <w:bCs/>
          <w:sz w:val="26"/>
          <w:szCs w:val="26"/>
          <w:lang w:val="ro-RO" w:eastAsia="zh-CN"/>
        </w:rPr>
      </w:pPr>
    </w:p>
    <w:p w:rsidR="00CD3FA3" w:rsidRPr="00CD3FA3" w:rsidRDefault="00CD3FA3" w:rsidP="00CD3FA3">
      <w:pPr>
        <w:tabs>
          <w:tab w:val="left" w:pos="180"/>
          <w:tab w:val="left" w:pos="360"/>
          <w:tab w:val="left" w:pos="4320"/>
          <w:tab w:val="left" w:pos="8640"/>
        </w:tabs>
        <w:autoSpaceDE w:val="0"/>
        <w:autoSpaceDN w:val="0"/>
        <w:adjustRightInd w:val="0"/>
        <w:jc w:val="both"/>
        <w:rPr>
          <w:rFonts w:ascii="Calibri" w:eastAsia="SimSun" w:hAnsi="Calibri" w:cs="Calibri"/>
          <w:sz w:val="26"/>
          <w:szCs w:val="26"/>
          <w:lang w:eastAsia="zh-CN"/>
        </w:rPr>
      </w:pPr>
      <w:r w:rsidRPr="00CD3FA3">
        <w:rPr>
          <w:rFonts w:ascii="Calibri" w:eastAsia="SimSun" w:hAnsi="Calibri" w:cs="Calibri"/>
          <w:sz w:val="26"/>
          <w:szCs w:val="26"/>
          <w:lang w:val="ro-RO" w:eastAsia="zh-CN"/>
        </w:rPr>
        <w:t xml:space="preserve">   </w:t>
      </w:r>
      <w:r w:rsidRPr="00CD3FA3">
        <w:rPr>
          <w:rFonts w:ascii="Calibri" w:eastAsia="SimSun" w:hAnsi="Calibri" w:cs="Calibri"/>
          <w:sz w:val="26"/>
          <w:szCs w:val="26"/>
          <w:lang w:eastAsia="zh-CN"/>
        </w:rPr>
        <w:t>b)  criterii de eligibilitate ale beneficiarilor</w:t>
      </w:r>
    </w:p>
    <w:p w:rsidR="00CD3FA3" w:rsidRPr="00CD3FA3" w:rsidRDefault="00CD3FA3" w:rsidP="00CD3FA3">
      <w:pPr>
        <w:numPr>
          <w:ilvl w:val="0"/>
          <w:numId w:val="26"/>
        </w:numPr>
        <w:tabs>
          <w:tab w:val="left" w:pos="4320"/>
          <w:tab w:val="left" w:pos="864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beneficiarii s</w:t>
      </w:r>
      <w:r w:rsidRPr="00CD3FA3">
        <w:rPr>
          <w:rFonts w:ascii="Calibri" w:eastAsia="SimSun" w:hAnsi="Calibri" w:cs="Calibri"/>
          <w:sz w:val="26"/>
          <w:szCs w:val="26"/>
          <w:lang w:val="ro-RO" w:eastAsia="zh-CN"/>
        </w:rPr>
        <w:t xml:space="preserve">ă fie încadraţi într-un grad de handicap; </w:t>
      </w:r>
    </w:p>
    <w:p w:rsidR="00CD3FA3" w:rsidRPr="00CD3FA3" w:rsidRDefault="00CD3FA3" w:rsidP="00CD3FA3">
      <w:pPr>
        <w:numPr>
          <w:ilvl w:val="0"/>
          <w:numId w:val="26"/>
        </w:numPr>
        <w:tabs>
          <w:tab w:val="left" w:pos="4320"/>
          <w:tab w:val="left" w:pos="864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tipul de handicap este mental </w:t>
      </w:r>
      <w:r w:rsidRPr="00CD3FA3">
        <w:rPr>
          <w:rFonts w:ascii="Calibri" w:eastAsia="SimSun" w:hAnsi="Calibri" w:cs="Calibri"/>
          <w:sz w:val="26"/>
          <w:szCs w:val="26"/>
          <w:lang w:val="ro-RO" w:eastAsia="zh-CN"/>
        </w:rPr>
        <w:t xml:space="preserve">sau asociat; </w:t>
      </w:r>
    </w:p>
    <w:p w:rsidR="00CD3FA3" w:rsidRPr="00CD3FA3" w:rsidRDefault="00CD3FA3" w:rsidP="00CD3FA3">
      <w:pPr>
        <w:numPr>
          <w:ilvl w:val="0"/>
          <w:numId w:val="26"/>
        </w:numPr>
        <w:tabs>
          <w:tab w:val="left" w:pos="4320"/>
          <w:tab w:val="left" w:pos="864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să aibă vârsta de peste 18 ani; </w:t>
      </w:r>
    </w:p>
    <w:p w:rsidR="00CD3FA3" w:rsidRPr="00CD3FA3" w:rsidRDefault="00CD3FA3" w:rsidP="00CD3FA3">
      <w:pPr>
        <w:numPr>
          <w:ilvl w:val="0"/>
          <w:numId w:val="26"/>
        </w:numPr>
        <w:tabs>
          <w:tab w:val="left" w:pos="4320"/>
          <w:tab w:val="left" w:pos="864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să aibă domiciliul în județul Harghita; </w:t>
      </w:r>
    </w:p>
    <w:p w:rsidR="00CD3FA3" w:rsidRPr="00CD3FA3" w:rsidRDefault="00CD3FA3" w:rsidP="00CD3FA3">
      <w:pPr>
        <w:numPr>
          <w:ilvl w:val="0"/>
          <w:numId w:val="26"/>
        </w:numPr>
        <w:tabs>
          <w:tab w:val="left" w:pos="4320"/>
          <w:tab w:val="left" w:pos="864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să se confrunt</w:t>
      </w:r>
      <w:r w:rsidRPr="00CD3FA3">
        <w:rPr>
          <w:rFonts w:ascii="Calibri" w:eastAsia="SimSun" w:hAnsi="Calibri" w:cs="Calibri"/>
          <w:sz w:val="26"/>
          <w:szCs w:val="26"/>
          <w:lang w:val="ro-RO" w:eastAsia="zh-CN"/>
        </w:rPr>
        <w:t>e cu riscul excluziunii sociale;</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p>
    <w:p w:rsidR="00CD3FA3" w:rsidRPr="00CD3FA3" w:rsidRDefault="00CD3FA3" w:rsidP="00565ACD">
      <w:pPr>
        <w:numPr>
          <w:ilvl w:val="0"/>
          <w:numId w:val="306"/>
        </w:numPr>
        <w:tabs>
          <w:tab w:val="left" w:pos="180"/>
          <w:tab w:val="left" w:pos="4320"/>
          <w:tab w:val="left" w:pos="8640"/>
        </w:tabs>
        <w:autoSpaceDE w:val="0"/>
        <w:autoSpaceDN w:val="0"/>
        <w:adjustRightInd w:val="0"/>
        <w:jc w:val="both"/>
        <w:rPr>
          <w:rFonts w:ascii="Calibri" w:eastAsia="SimSun" w:hAnsi="Calibri" w:cs="Calibri"/>
          <w:sz w:val="26"/>
          <w:szCs w:val="26"/>
          <w:lang w:eastAsia="zh-CN"/>
        </w:rPr>
      </w:pPr>
      <w:r w:rsidRPr="00CD3FA3">
        <w:rPr>
          <w:rFonts w:ascii="Calibri" w:eastAsia="SimSun" w:hAnsi="Calibri" w:cs="Calibri"/>
          <w:sz w:val="26"/>
          <w:szCs w:val="26"/>
          <w:lang w:eastAsia="zh-CN"/>
        </w:rPr>
        <w:t>decizia de admitere /respingere a admiterii de internare în Locuința protejată:</w:t>
      </w:r>
    </w:p>
    <w:p w:rsidR="00CD3FA3" w:rsidRPr="00CD3FA3" w:rsidRDefault="00CD3FA3" w:rsidP="00565ACD">
      <w:pPr>
        <w:numPr>
          <w:ilvl w:val="1"/>
          <w:numId w:val="306"/>
        </w:numPr>
        <w:tabs>
          <w:tab w:val="left" w:pos="180"/>
          <w:tab w:val="left" w:pos="540"/>
          <w:tab w:val="left" w:pos="4320"/>
          <w:tab w:val="left" w:pos="8640"/>
        </w:tabs>
        <w:autoSpaceDE w:val="0"/>
        <w:autoSpaceDN w:val="0"/>
        <w:adjustRightInd w:val="0"/>
        <w:ind w:left="540" w:hanging="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Comisia de evaluare a persoanelor adulte cu handicap Harghita stabilește măsurile de protecție;   </w:t>
      </w:r>
    </w:p>
    <w:p w:rsidR="00CD3FA3" w:rsidRPr="00CD3FA3" w:rsidRDefault="00CD3FA3" w:rsidP="00565ACD">
      <w:pPr>
        <w:numPr>
          <w:ilvl w:val="1"/>
          <w:numId w:val="306"/>
        </w:numPr>
        <w:tabs>
          <w:tab w:val="left" w:pos="180"/>
          <w:tab w:val="left" w:pos="540"/>
          <w:tab w:val="left" w:pos="4320"/>
          <w:tab w:val="left" w:pos="8640"/>
        </w:tabs>
        <w:autoSpaceDE w:val="0"/>
        <w:autoSpaceDN w:val="0"/>
        <w:adjustRightInd w:val="0"/>
        <w:ind w:left="540" w:hanging="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Directorul general al DGASPC HR emite dispoziția de admitere în baza analizei documtentelor depuse</w:t>
      </w:r>
    </w:p>
    <w:p w:rsidR="00CD3FA3" w:rsidRPr="00CD3FA3" w:rsidRDefault="00CD3FA3" w:rsidP="00565ACD">
      <w:pPr>
        <w:numPr>
          <w:ilvl w:val="1"/>
          <w:numId w:val="306"/>
        </w:numPr>
        <w:tabs>
          <w:tab w:val="left" w:pos="180"/>
          <w:tab w:val="left" w:pos="540"/>
          <w:tab w:val="left" w:pos="4320"/>
          <w:tab w:val="left" w:pos="8640"/>
        </w:tabs>
        <w:autoSpaceDE w:val="0"/>
        <w:autoSpaceDN w:val="0"/>
        <w:adjustRightInd w:val="0"/>
        <w:ind w:left="540" w:hanging="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 </w:t>
      </w:r>
      <w:r w:rsidRPr="00CD3FA3">
        <w:rPr>
          <w:rFonts w:ascii="Calibri" w:eastAsia="SimSun" w:hAnsi="Calibri" w:cs="Calibri"/>
          <w:sz w:val="26"/>
          <w:szCs w:val="26"/>
          <w:lang w:eastAsia="zh-CN"/>
        </w:rPr>
        <w:t>admiterea beneficiarilor în centru</w:t>
      </w:r>
      <w:r w:rsidRPr="00CD3FA3">
        <w:rPr>
          <w:rFonts w:ascii="Calibri" w:eastAsia="SimSun" w:hAnsi="Calibri" w:cs="Calibri"/>
          <w:sz w:val="26"/>
          <w:szCs w:val="26"/>
          <w:lang w:val="ro-RO" w:eastAsia="zh-CN"/>
        </w:rPr>
        <w:t xml:space="preserve"> se va face cu respectarea Proceduri Operaţionale de admitere; </w:t>
      </w:r>
    </w:p>
    <w:p w:rsidR="00CD3FA3" w:rsidRPr="00CD3FA3" w:rsidRDefault="00CD3FA3" w:rsidP="00565ACD">
      <w:pPr>
        <w:numPr>
          <w:ilvl w:val="1"/>
          <w:numId w:val="306"/>
        </w:numPr>
        <w:tabs>
          <w:tab w:val="left" w:pos="180"/>
          <w:tab w:val="left" w:pos="540"/>
          <w:tab w:val="left" w:pos="4320"/>
          <w:tab w:val="left" w:pos="8640"/>
        </w:tabs>
        <w:autoSpaceDE w:val="0"/>
        <w:autoSpaceDN w:val="0"/>
        <w:adjustRightInd w:val="0"/>
        <w:ind w:left="540" w:hanging="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se realizează în limita locurilor disponibile și a resurselor alocate, în baza deciziei de admitere dispusă de către Comisia de evaluare a persoanelor adulte cu handicap Harghita; </w:t>
      </w:r>
    </w:p>
    <w:p w:rsidR="00CD3FA3" w:rsidRPr="00CD3FA3" w:rsidRDefault="00CD3FA3" w:rsidP="00565ACD">
      <w:pPr>
        <w:numPr>
          <w:ilvl w:val="1"/>
          <w:numId w:val="306"/>
        </w:numPr>
        <w:tabs>
          <w:tab w:val="left" w:pos="180"/>
          <w:tab w:val="left" w:pos="540"/>
          <w:tab w:val="left" w:pos="4320"/>
          <w:tab w:val="left" w:pos="8640"/>
        </w:tabs>
        <w:autoSpaceDE w:val="0"/>
        <w:autoSpaceDN w:val="0"/>
        <w:adjustRightInd w:val="0"/>
        <w:ind w:left="540" w:hanging="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înainte de primirea persoanelor cu dizabilităţi în locuinţă, aceştia trebuie să-şi dea acordul scris privind găzduirea în casă şi obligaţia de a respecta regulile Locuinţelor protejate;</w:t>
      </w:r>
    </w:p>
    <w:p w:rsidR="00CD3FA3" w:rsidRPr="00CD3FA3" w:rsidRDefault="00CD3FA3" w:rsidP="00565ACD">
      <w:pPr>
        <w:numPr>
          <w:ilvl w:val="1"/>
          <w:numId w:val="306"/>
        </w:numPr>
        <w:tabs>
          <w:tab w:val="left" w:pos="180"/>
          <w:tab w:val="left" w:pos="540"/>
          <w:tab w:val="left" w:pos="4320"/>
          <w:tab w:val="left" w:pos="8640"/>
        </w:tabs>
        <w:autoSpaceDE w:val="0"/>
        <w:autoSpaceDN w:val="0"/>
        <w:adjustRightInd w:val="0"/>
        <w:ind w:left="540" w:hanging="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la primirea în Locuinţa protejată beneficiarilor li se vor aduce la cunoştinţă drepturile şi obligaţiile pe perioada şederii în locuinţă;</w:t>
      </w:r>
    </w:p>
    <w:p w:rsidR="00CD3FA3" w:rsidRPr="00CD3FA3" w:rsidRDefault="00CD3FA3" w:rsidP="00565ACD">
      <w:pPr>
        <w:numPr>
          <w:ilvl w:val="1"/>
          <w:numId w:val="306"/>
        </w:numPr>
        <w:tabs>
          <w:tab w:val="left" w:pos="180"/>
          <w:tab w:val="left" w:pos="540"/>
          <w:tab w:val="left" w:pos="4320"/>
          <w:tab w:val="left" w:pos="8640"/>
        </w:tabs>
        <w:autoSpaceDE w:val="0"/>
        <w:autoSpaceDN w:val="0"/>
        <w:adjustRightInd w:val="0"/>
        <w:ind w:left="540" w:hanging="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durata </w:t>
      </w:r>
      <w:r w:rsidRPr="00CD3FA3">
        <w:rPr>
          <w:rFonts w:ascii="Calibri" w:eastAsia="SimSun" w:hAnsi="Calibri" w:cs="Calibri"/>
          <w:sz w:val="26"/>
          <w:szCs w:val="26"/>
          <w:lang w:val="ro-RO" w:eastAsia="zh-CN"/>
        </w:rPr>
        <w:t>şederii beneficiarilor în locuinţele protejate este nedeterminată.</w:t>
      </w:r>
    </w:p>
    <w:p w:rsidR="00CD3FA3" w:rsidRPr="00CD3FA3" w:rsidRDefault="00CD3FA3" w:rsidP="00CD3FA3">
      <w:pPr>
        <w:tabs>
          <w:tab w:val="left" w:pos="540"/>
          <w:tab w:val="left" w:pos="4320"/>
          <w:tab w:val="left" w:pos="8640"/>
        </w:tabs>
        <w:autoSpaceDE w:val="0"/>
        <w:autoSpaceDN w:val="0"/>
        <w:adjustRightInd w:val="0"/>
        <w:jc w:val="both"/>
        <w:rPr>
          <w:rFonts w:ascii="Calibri" w:eastAsia="SimSun" w:hAnsi="Calibri" w:cs="Calibri"/>
          <w:sz w:val="26"/>
          <w:szCs w:val="26"/>
          <w:lang w:val="ro-RO" w:eastAsia="zh-CN"/>
        </w:rPr>
      </w:pPr>
    </w:p>
    <w:p w:rsidR="00CD3FA3" w:rsidRPr="00CD3FA3" w:rsidRDefault="00CD3FA3" w:rsidP="00565ACD">
      <w:pPr>
        <w:numPr>
          <w:ilvl w:val="0"/>
          <w:numId w:val="306"/>
        </w:numPr>
        <w:tabs>
          <w:tab w:val="left" w:pos="180"/>
          <w:tab w:val="left" w:pos="360"/>
          <w:tab w:val="left" w:pos="4320"/>
          <w:tab w:val="left" w:pos="864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modalitatea de încheiere a contractului de furnizare de servicii</w:t>
      </w:r>
      <w:r w:rsidRPr="00CD3FA3">
        <w:rPr>
          <w:rFonts w:ascii="Calibri" w:eastAsia="SimSun" w:hAnsi="Calibri" w:cs="Calibri"/>
          <w:sz w:val="26"/>
          <w:szCs w:val="26"/>
          <w:lang w:val="ro-RO" w:eastAsia="zh-CN"/>
        </w:rPr>
        <w:t>:</w:t>
      </w:r>
    </w:p>
    <w:p w:rsidR="00CD3FA3" w:rsidRPr="00CD3FA3" w:rsidRDefault="00CD3FA3" w:rsidP="00565ACD">
      <w:pPr>
        <w:numPr>
          <w:ilvl w:val="1"/>
          <w:numId w:val="306"/>
        </w:numPr>
        <w:tabs>
          <w:tab w:val="left" w:pos="180"/>
          <w:tab w:val="left" w:pos="360"/>
          <w:tab w:val="left" w:pos="4320"/>
          <w:tab w:val="left" w:pos="8640"/>
        </w:tabs>
        <w:autoSpaceDE w:val="0"/>
        <w:autoSpaceDN w:val="0"/>
        <w:adjustRightInd w:val="0"/>
        <w:ind w:left="540" w:hanging="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admiterea în locuința protejată se realizeaz</w:t>
      </w:r>
      <w:r w:rsidRPr="00CD3FA3">
        <w:rPr>
          <w:rFonts w:ascii="Calibri" w:eastAsia="SimSun" w:hAnsi="Calibri" w:cs="Calibri"/>
          <w:sz w:val="26"/>
          <w:szCs w:val="26"/>
          <w:lang w:val="ro-RO" w:eastAsia="zh-CN"/>
        </w:rPr>
        <w:t xml:space="preserve">ă cu încheierea unui contract de furnizare servicii sociale; </w:t>
      </w:r>
    </w:p>
    <w:p w:rsidR="00CD3FA3" w:rsidRPr="00CD3FA3" w:rsidRDefault="00CD3FA3" w:rsidP="00565ACD">
      <w:pPr>
        <w:numPr>
          <w:ilvl w:val="1"/>
          <w:numId w:val="306"/>
        </w:numPr>
        <w:tabs>
          <w:tab w:val="left" w:pos="180"/>
          <w:tab w:val="left" w:pos="360"/>
          <w:tab w:val="left" w:pos="4320"/>
          <w:tab w:val="left" w:pos="8640"/>
        </w:tabs>
        <w:autoSpaceDE w:val="0"/>
        <w:autoSpaceDN w:val="0"/>
        <w:adjustRightInd w:val="0"/>
        <w:ind w:left="540" w:hanging="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contractul de furnizare servicii se încheie între furnizorul de servicii </w:t>
      </w:r>
      <w:r w:rsidRPr="00CD3FA3">
        <w:rPr>
          <w:rFonts w:ascii="Calibri" w:eastAsia="SimSun" w:hAnsi="Calibri" w:cs="Calibri"/>
          <w:sz w:val="26"/>
          <w:szCs w:val="26"/>
          <w:lang w:val="ro-RO" w:eastAsia="zh-CN"/>
        </w:rPr>
        <w:t>şi beneficiari sau, după caz, reprezentantul legal al acestuia. În funcţie de condiţiile contractuale, respectiv persoana /persoanele care participă la plata contribuţiei din partea beneficiarului, se încheie angajamente de plată cu acestea. Angajamentele de plată fac parte integrantă din contract;</w:t>
      </w:r>
    </w:p>
    <w:p w:rsidR="00CD3FA3" w:rsidRPr="00CD3FA3" w:rsidRDefault="00CD3FA3" w:rsidP="00565ACD">
      <w:pPr>
        <w:numPr>
          <w:ilvl w:val="1"/>
          <w:numId w:val="306"/>
        </w:numPr>
        <w:tabs>
          <w:tab w:val="left" w:pos="180"/>
          <w:tab w:val="left" w:pos="360"/>
          <w:tab w:val="left" w:pos="4320"/>
          <w:tab w:val="left" w:pos="8640"/>
        </w:tabs>
        <w:autoSpaceDE w:val="0"/>
        <w:autoSpaceDN w:val="0"/>
        <w:adjustRightInd w:val="0"/>
        <w:ind w:left="540" w:hanging="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contractul de furnizare servicii este redactat în dou</w:t>
      </w:r>
      <w:r w:rsidRPr="00CD3FA3">
        <w:rPr>
          <w:rFonts w:ascii="Calibri" w:eastAsia="SimSun" w:hAnsi="Calibri" w:cs="Calibri"/>
          <w:sz w:val="26"/>
          <w:szCs w:val="26"/>
          <w:lang w:val="ro-RO" w:eastAsia="zh-CN"/>
        </w:rPr>
        <w:t>ă sau mai multe exemplare originale, în funcţie de numărul semnatarilor contractului;</w:t>
      </w:r>
    </w:p>
    <w:p w:rsidR="00CD3FA3" w:rsidRPr="00CD3FA3" w:rsidRDefault="00CD3FA3" w:rsidP="00565ACD">
      <w:pPr>
        <w:numPr>
          <w:ilvl w:val="1"/>
          <w:numId w:val="306"/>
        </w:numPr>
        <w:tabs>
          <w:tab w:val="left" w:pos="180"/>
          <w:tab w:val="left" w:pos="360"/>
          <w:tab w:val="left" w:pos="4320"/>
          <w:tab w:val="left" w:pos="8640"/>
        </w:tabs>
        <w:autoSpaceDE w:val="0"/>
        <w:autoSpaceDN w:val="0"/>
        <w:adjustRightInd w:val="0"/>
        <w:ind w:left="540" w:hanging="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lastRenderedPageBreak/>
        <w:t>un exemplar original al contractului de furnizare servicii se p</w:t>
      </w:r>
      <w:r w:rsidRPr="00CD3FA3">
        <w:rPr>
          <w:rFonts w:ascii="Calibri" w:eastAsia="SimSun" w:hAnsi="Calibri" w:cs="Calibri"/>
          <w:sz w:val="26"/>
          <w:szCs w:val="26"/>
          <w:lang w:val="ro-RO" w:eastAsia="zh-CN"/>
        </w:rPr>
        <w:t>ăstrează în dosarul personal al beneficiarului;</w:t>
      </w:r>
      <w:r w:rsidRPr="00CD3FA3">
        <w:rPr>
          <w:rFonts w:ascii="Calibri" w:eastAsia="SimSun" w:hAnsi="Calibri"/>
          <w:sz w:val="26"/>
          <w:szCs w:val="26"/>
          <w:lang w:val="ro-RO" w:eastAsia="zh-CN"/>
        </w:rPr>
        <w:t xml:space="preserve"> </w:t>
      </w:r>
    </w:p>
    <w:p w:rsidR="00CD3FA3" w:rsidRPr="00CD3FA3" w:rsidRDefault="00CD3FA3" w:rsidP="00565ACD">
      <w:pPr>
        <w:numPr>
          <w:ilvl w:val="1"/>
          <w:numId w:val="306"/>
        </w:numPr>
        <w:tabs>
          <w:tab w:val="left" w:pos="180"/>
          <w:tab w:val="left" w:pos="360"/>
          <w:tab w:val="left" w:pos="4320"/>
          <w:tab w:val="left" w:pos="8640"/>
        </w:tabs>
        <w:autoSpaceDE w:val="0"/>
        <w:autoSpaceDN w:val="0"/>
        <w:adjustRightInd w:val="0"/>
        <w:ind w:left="540" w:hanging="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beneficiarul/reprezentantul legal al acestuia de</w:t>
      </w:r>
      <w:r w:rsidRPr="00CD3FA3">
        <w:rPr>
          <w:rFonts w:ascii="Calibri" w:eastAsia="SimSun" w:hAnsi="Calibri" w:cs="Calibri"/>
          <w:sz w:val="26"/>
          <w:szCs w:val="26"/>
          <w:lang w:val="ro-RO" w:eastAsia="zh-CN"/>
        </w:rPr>
        <w:t>ţine un exemplar al contractului de furnizare servicii. Se încheie angajamente de plată cu acesta;</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p>
    <w:p w:rsidR="00CD3FA3" w:rsidRPr="00CD3FA3" w:rsidRDefault="00CD3FA3" w:rsidP="00565ACD">
      <w:pPr>
        <w:numPr>
          <w:ilvl w:val="0"/>
          <w:numId w:val="306"/>
        </w:numPr>
        <w:tabs>
          <w:tab w:val="left" w:pos="630"/>
          <w:tab w:val="left" w:pos="4320"/>
          <w:tab w:val="left" w:pos="864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modalitatea de stabilire a contribu</w:t>
      </w:r>
      <w:r w:rsidRPr="00CD3FA3">
        <w:rPr>
          <w:rFonts w:ascii="Calibri" w:eastAsia="SimSun" w:hAnsi="Calibri" w:cs="Calibri"/>
          <w:sz w:val="26"/>
          <w:szCs w:val="26"/>
          <w:lang w:val="ro-RO" w:eastAsia="zh-CN"/>
        </w:rPr>
        <w:t xml:space="preserve">ţiei beneficiarului, după caz: </w:t>
      </w:r>
    </w:p>
    <w:p w:rsidR="00CD3FA3" w:rsidRPr="00CD3FA3" w:rsidRDefault="00CD3FA3" w:rsidP="00CD3FA3">
      <w:pPr>
        <w:widowControl w:val="0"/>
        <w:autoSpaceDE w:val="0"/>
        <w:autoSpaceDN w:val="0"/>
        <w:adjustRightInd w:val="0"/>
        <w:jc w:val="both"/>
        <w:rPr>
          <w:rFonts w:ascii="Calibri" w:hAnsi="Calibri" w:cs="Calibri"/>
          <w:sz w:val="26"/>
          <w:szCs w:val="26"/>
          <w:lang w:val="ro-RO"/>
        </w:rPr>
      </w:pPr>
      <w:r w:rsidRPr="00CD3FA3">
        <w:rPr>
          <w:rFonts w:ascii="Calibri" w:hAnsi="Calibri"/>
          <w:sz w:val="26"/>
          <w:szCs w:val="26"/>
          <w:lang w:val="it-IT"/>
        </w:rPr>
        <w:t xml:space="preserve">         C</w:t>
      </w:r>
      <w:r w:rsidRPr="00CD3FA3">
        <w:rPr>
          <w:rFonts w:ascii="Calibri" w:hAnsi="Calibri"/>
          <w:sz w:val="26"/>
          <w:szCs w:val="26"/>
          <w:lang w:val="ro-RO"/>
        </w:rPr>
        <w:t xml:space="preserve">ontribuţia de întreţinere pentru persoanele adulte cu handicap care realizează venturi, este stabilită prin Hotărârea Consiliului Judeţean Harghita nr. 298/2016, privind aprobarea modificării Hotărârea Consiliului Județean Harghita nr.28/2009 privind contribuția lunară a beneficiarilor internați în centrele rezidențiale pentru persoanele adulte cu handicap din structura DGASPC Harghita, </w:t>
      </w:r>
      <w:r w:rsidRPr="00CD3FA3">
        <w:rPr>
          <w:rFonts w:ascii="Calibri" w:hAnsi="Calibri" w:cs="Calibri"/>
          <w:sz w:val="26"/>
          <w:szCs w:val="26"/>
          <w:lang w:val="ro-RO"/>
        </w:rPr>
        <w:t xml:space="preserve">Ordinul nr 1887/2016 al MMFPSPV, privind stabilirea contribuției lunare de întreținere datorate de adulții cu handicap asistați în centrele rezidențiale pentru persoanle adulte cu handicap sau de susținătorii acestora și aprobarea Metodologiei de stabilire a nivelului contribuției lunare de întreținere datorate de adulții cu handicap asistați în centrele rezidențiale pentru persoanle adulte cu handicap sau de susținătorii acestora; Ordinul nr. 623/02.05.2017 pentru modificarea şi completarea anexei la Ordinul ministrului muncii, familiei, protecţiei sociale şi persoanelor vârstnice nr. 1.887/2016 privind stabilirea contribuţiei lunare de întreţinere datorate de adulţii cu handicap asistaţi în centrele rezidenţiale publice pentru persoane adulte cu handicap sau de susţinătorii acestora şi aprobarea Metodologiei de stabilire a nivelului contribuţiei lunare de întreţinere datorate de adulţii cu handicap asistaţi în centrele rezidenţiale publice pentru persoane adulte cu handicap sau de susţinătorii acestora; </w:t>
      </w:r>
      <w:r w:rsidRPr="00CD3FA3">
        <w:rPr>
          <w:rFonts w:ascii="Calibri" w:hAnsi="Calibri" w:cs="Calibri"/>
          <w:bCs/>
          <w:color w:val="000000"/>
          <w:sz w:val="26"/>
          <w:szCs w:val="26"/>
          <w:lang w:val="ro-RO"/>
        </w:rPr>
        <w:t>Ordonanţa de urgenţă nr. 51/30.06.2017 pentru modificarea şi completarea unor acte normative</w:t>
      </w:r>
      <w:r w:rsidRPr="00CD3FA3">
        <w:rPr>
          <w:rFonts w:ascii="Calibri" w:hAnsi="Calibri" w:cs="Calibri"/>
          <w:bCs/>
          <w:sz w:val="26"/>
          <w:szCs w:val="26"/>
          <w:lang w:val="ro-RO"/>
        </w:rPr>
        <w:t xml:space="preserve"> </w:t>
      </w:r>
      <w:r w:rsidRPr="00CD3FA3">
        <w:rPr>
          <w:rFonts w:ascii="Calibri" w:hAnsi="Calibri" w:cs="Calibri"/>
          <w:iCs/>
          <w:sz w:val="26"/>
          <w:szCs w:val="26"/>
          <w:lang w:val="ro-RO"/>
        </w:rPr>
        <w:t>și</w:t>
      </w:r>
      <w:r w:rsidRPr="00CD3FA3">
        <w:rPr>
          <w:rFonts w:ascii="Calibri" w:hAnsi="Calibri" w:cs="Calibri"/>
          <w:b/>
          <w:iCs/>
          <w:sz w:val="26"/>
          <w:szCs w:val="26"/>
          <w:lang w:val="ro-RO"/>
        </w:rPr>
        <w:t xml:space="preserve"> </w:t>
      </w:r>
      <w:r w:rsidRPr="00CD3FA3">
        <w:rPr>
          <w:rFonts w:ascii="Calibri" w:hAnsi="Calibri" w:cs="Calibri"/>
          <w:bCs/>
          <w:color w:val="000000"/>
          <w:sz w:val="26"/>
          <w:szCs w:val="26"/>
          <w:lang w:val="ro-RO"/>
        </w:rPr>
        <w:t>Ordonanţa de urgenţă nr. 60/04.08.2017, pentru modificarea şi completarea Legii nr. 448/2006 privind protecţia şi promovarea drepturilor persoanelor cu handicap</w:t>
      </w:r>
      <w:r w:rsidRPr="00CD3FA3">
        <w:rPr>
          <w:rFonts w:ascii="Calibri" w:hAnsi="Calibri" w:cs="Calibri"/>
          <w:bCs/>
          <w:sz w:val="26"/>
          <w:szCs w:val="26"/>
          <w:lang w:val="ro-RO"/>
        </w:rPr>
        <w:t>;</w:t>
      </w:r>
      <w:r w:rsidRPr="00CD3FA3">
        <w:rPr>
          <w:rFonts w:ascii="Calibri" w:hAnsi="Calibri"/>
          <w:sz w:val="26"/>
          <w:szCs w:val="26"/>
          <w:lang w:val="it-IT"/>
        </w:rPr>
        <w:t xml:space="preserve"> </w:t>
      </w:r>
      <w:r w:rsidRPr="00CD3FA3">
        <w:rPr>
          <w:rFonts w:ascii="Calibri" w:hAnsi="Calibri"/>
          <w:sz w:val="26"/>
          <w:szCs w:val="26"/>
          <w:lang w:val="ro-RO"/>
        </w:rPr>
        <w:t xml:space="preserve">H.G. nr. 978/2015 privind aprobarea </w:t>
      </w:r>
      <w:r w:rsidRPr="00CD3FA3">
        <w:rPr>
          <w:rFonts w:ascii="Calibri" w:hAnsi="Calibri"/>
          <w:sz w:val="26"/>
          <w:szCs w:val="26"/>
          <w:lang w:val="it-IT"/>
        </w:rPr>
        <w:t>standardelor minime de cost pentru serviciile sociale şi a nivelului venitului lunar pe membru de familie în baza căruia se stabileşte contribuţia lunară de întreţinere datorată de către susţinătorii legali ai persoanelor vârstnice din centrele rezidenţiale,</w:t>
      </w:r>
      <w:r w:rsidRPr="00CD3FA3">
        <w:rPr>
          <w:rFonts w:ascii="Calibri" w:hAnsi="Calibri"/>
          <w:sz w:val="26"/>
          <w:szCs w:val="26"/>
          <w:lang w:val="ro-RO"/>
        </w:rPr>
        <w:t xml:space="preserve"> Hotărârea Consiliului Județean Harghita nr. 111/2014, privind stabilirea costului mediu/beneficiar/an din centrele de asistență socială și protecția copilului aflate în subordinea </w:t>
      </w:r>
      <w:smartTag w:uri="urn:schemas-microsoft-com:office:smarttags" w:element="stockticker">
        <w:r w:rsidRPr="00CD3FA3">
          <w:rPr>
            <w:rFonts w:ascii="Calibri" w:hAnsi="Calibri"/>
            <w:sz w:val="26"/>
            <w:szCs w:val="26"/>
            <w:lang w:val="ro-RO"/>
          </w:rPr>
          <w:t>DGAS</w:t>
        </w:r>
      </w:smartTag>
      <w:r w:rsidRPr="00CD3FA3">
        <w:rPr>
          <w:rFonts w:ascii="Calibri" w:hAnsi="Calibri"/>
          <w:sz w:val="26"/>
          <w:szCs w:val="26"/>
          <w:lang w:val="ro-RO"/>
        </w:rPr>
        <w:t>PC Harghita.</w:t>
      </w:r>
    </w:p>
    <w:p w:rsidR="00CD3FA3" w:rsidRPr="00CD3FA3" w:rsidRDefault="00CD3FA3" w:rsidP="00CD3FA3">
      <w:pPr>
        <w:jc w:val="both"/>
        <w:rPr>
          <w:rFonts w:ascii="Calibri" w:hAnsi="Calibri" w:cs="Arial"/>
          <w:sz w:val="26"/>
          <w:szCs w:val="26"/>
          <w:lang w:val="ro-RO"/>
        </w:rPr>
      </w:pPr>
      <w:r w:rsidRPr="00CD3FA3">
        <w:rPr>
          <w:rFonts w:ascii="Calibri" w:hAnsi="Calibri"/>
          <w:sz w:val="26"/>
          <w:szCs w:val="26"/>
          <w:lang w:val="ro-RO"/>
        </w:rPr>
        <w:t xml:space="preserve">În cazul în care persoana asistată nu are venituri proprii ori acestea sunt mai mici decât contribuţia lunară de întreţinere stabilită, plata acesteia se datorează în totalitate sau parţial, după caz, în următoarea ordine de obligare la plată: </w:t>
      </w:r>
      <w:r w:rsidRPr="00CD3FA3">
        <w:rPr>
          <w:rFonts w:ascii="Calibri" w:hAnsi="Calibri" w:cs="Arial"/>
          <w:sz w:val="26"/>
          <w:szCs w:val="26"/>
          <w:lang w:val="ro-RO"/>
        </w:rPr>
        <w:t>soţul pentru soţie sau, după caz, soţia pentru soţ; copiii pentru părinţi; părinţii pentru copii.</w:t>
      </w:r>
    </w:p>
    <w:p w:rsidR="00CD3FA3" w:rsidRPr="00CD3FA3" w:rsidRDefault="00CD3FA3" w:rsidP="00CD3FA3">
      <w:pPr>
        <w:jc w:val="both"/>
        <w:rPr>
          <w:rFonts w:ascii="Calibri" w:hAnsi="Calibri" w:cs="Calibri"/>
          <w:sz w:val="26"/>
          <w:szCs w:val="26"/>
          <w:lang w:val="ro-RO"/>
        </w:rPr>
      </w:pPr>
      <w:r w:rsidRPr="00CD3FA3">
        <w:rPr>
          <w:rFonts w:ascii="Calibri" w:hAnsi="Calibri" w:cs="Calibri"/>
          <w:sz w:val="26"/>
          <w:szCs w:val="26"/>
          <w:lang w:val="ro-RO"/>
        </w:rPr>
        <w:t>Persoanele cu handicap grav psihic şi/sau mintal asistate în Locuința protejată şi susţinătorii legali ai acestora sunt scutite de plata contribuţiei lunare de întreţinere.</w:t>
      </w:r>
    </w:p>
    <w:p w:rsidR="00CD3FA3" w:rsidRPr="00CD3FA3" w:rsidRDefault="00CD3FA3" w:rsidP="00CD3FA3">
      <w:pPr>
        <w:autoSpaceDE w:val="0"/>
        <w:autoSpaceDN w:val="0"/>
        <w:adjustRightInd w:val="0"/>
        <w:jc w:val="both"/>
        <w:rPr>
          <w:rFonts w:ascii="Calibri" w:hAnsi="Calibri"/>
          <w:sz w:val="26"/>
          <w:szCs w:val="26"/>
          <w:lang w:val="ro-RO"/>
        </w:rPr>
      </w:pPr>
      <w:r w:rsidRPr="00CD3FA3">
        <w:rPr>
          <w:rFonts w:ascii="Calibri" w:hAnsi="Calibri"/>
          <w:sz w:val="26"/>
          <w:szCs w:val="26"/>
          <w:lang w:val="ro-RO"/>
        </w:rPr>
        <w:t xml:space="preserve">Angajamentul de plată se încheie cu persoanele adulte cu handicap asistate în centrul rezidențial sau/și cu  susținătorii legali ai acestora. </w:t>
      </w:r>
    </w:p>
    <w:p w:rsidR="00CD3FA3" w:rsidRPr="00CD3FA3" w:rsidRDefault="00CD3FA3" w:rsidP="00CD3FA3">
      <w:pPr>
        <w:jc w:val="both"/>
        <w:rPr>
          <w:rFonts w:ascii="Calibri" w:hAnsi="Calibri"/>
          <w:sz w:val="26"/>
          <w:szCs w:val="26"/>
          <w:lang w:val="ro-RO"/>
        </w:rPr>
      </w:pPr>
      <w:r w:rsidRPr="00CD3FA3">
        <w:rPr>
          <w:rFonts w:ascii="Calibri" w:hAnsi="Calibri"/>
          <w:sz w:val="26"/>
          <w:szCs w:val="26"/>
          <w:lang w:val="ro-RO"/>
        </w:rPr>
        <w:t xml:space="preserve">Angajamentele de plată fac parte integrantă din contract. </w:t>
      </w:r>
    </w:p>
    <w:p w:rsidR="00CD3FA3" w:rsidRPr="00CD3FA3" w:rsidRDefault="00CD3FA3" w:rsidP="00CD3FA3">
      <w:pPr>
        <w:jc w:val="both"/>
        <w:rPr>
          <w:rFonts w:ascii="Calibri" w:hAnsi="Calibri"/>
          <w:sz w:val="26"/>
          <w:szCs w:val="26"/>
          <w:lang w:val="ro-RO"/>
        </w:rPr>
      </w:pPr>
      <w:r w:rsidRPr="00CD3FA3">
        <w:rPr>
          <w:rFonts w:ascii="Calibri" w:hAnsi="Calibri"/>
          <w:sz w:val="26"/>
          <w:szCs w:val="26"/>
          <w:lang w:val="ro-RO"/>
        </w:rPr>
        <w:t>Contractul de furnizare servicii este redactat în două sau mai multe exemplare originale, în funcție de numărul semnatarilor contractului.</w:t>
      </w:r>
    </w:p>
    <w:p w:rsidR="00CD3FA3" w:rsidRPr="00CD3FA3" w:rsidRDefault="00CD3FA3" w:rsidP="00CD3FA3">
      <w:pPr>
        <w:jc w:val="both"/>
        <w:rPr>
          <w:rFonts w:ascii="Calibri" w:hAnsi="Calibri"/>
          <w:sz w:val="26"/>
          <w:szCs w:val="26"/>
          <w:lang w:val="ro-RO"/>
        </w:rPr>
      </w:pPr>
      <w:r w:rsidRPr="00CD3FA3">
        <w:rPr>
          <w:rFonts w:ascii="Calibri" w:hAnsi="Calibri"/>
          <w:sz w:val="26"/>
          <w:szCs w:val="26"/>
          <w:lang w:val="ro-RO"/>
        </w:rPr>
        <w:lastRenderedPageBreak/>
        <w:t xml:space="preserve">Un exemplar original al contractului de furnizare servicii se păstrează în dosarul personal al beneficiarului. </w:t>
      </w:r>
    </w:p>
    <w:p w:rsidR="00CD3FA3" w:rsidRPr="00CD3FA3" w:rsidRDefault="00CD3FA3" w:rsidP="00CD3FA3">
      <w:pPr>
        <w:autoSpaceDE w:val="0"/>
        <w:autoSpaceDN w:val="0"/>
        <w:adjustRightInd w:val="0"/>
        <w:jc w:val="both"/>
        <w:rPr>
          <w:rFonts w:ascii="Calibri" w:hAnsi="Calibri"/>
          <w:sz w:val="26"/>
          <w:szCs w:val="26"/>
          <w:lang w:val="ro-RO"/>
        </w:rPr>
      </w:pPr>
      <w:r w:rsidRPr="00CD3FA3">
        <w:rPr>
          <w:rFonts w:ascii="Calibri" w:hAnsi="Calibri"/>
          <w:sz w:val="26"/>
          <w:szCs w:val="26"/>
          <w:lang w:val="ro-RO"/>
        </w:rPr>
        <w:t>În cazul în care persoana asistată lipseşte motivat din centru perioade mai mari 5 zile, contribuţia lunară de întreţinere datorată se recalculează scăzându-se alocaţia de hrană corespunzătoare zilelor respective.</w:t>
      </w:r>
    </w:p>
    <w:p w:rsidR="00CD3FA3" w:rsidRPr="00CD3FA3" w:rsidRDefault="00CD3FA3" w:rsidP="00CD3FA3">
      <w:pPr>
        <w:autoSpaceDE w:val="0"/>
        <w:autoSpaceDN w:val="0"/>
        <w:adjustRightInd w:val="0"/>
        <w:jc w:val="both"/>
        <w:rPr>
          <w:rFonts w:ascii="Calibri" w:hAnsi="Calibri"/>
          <w:sz w:val="26"/>
          <w:szCs w:val="26"/>
          <w:lang w:val="ro-RO"/>
        </w:rPr>
      </w:pPr>
      <w:r w:rsidRPr="00CD3FA3">
        <w:rPr>
          <w:rFonts w:ascii="Calibri" w:hAnsi="Calibri"/>
          <w:sz w:val="26"/>
          <w:szCs w:val="26"/>
          <w:lang w:val="ro-RO"/>
        </w:rPr>
        <w:t xml:space="preserve">După admitere se redactează o înştiinţare către SAEDPH din cadrul DGASPC Harghita pentru a se sista drepturile băneşti cuvenite persoanei cu handicap internată. De asemenea se transmite o înştiinţare către Casa Judeţeană de Pensii Harghita, în cazul beneficiarilor cu pensii, pentru ca pensia acestora să fie virată pe adresa centrului unde beneficiarul respectiv este internat. </w:t>
      </w:r>
    </w:p>
    <w:p w:rsidR="00CD3FA3" w:rsidRPr="00CD3FA3" w:rsidRDefault="00CD3FA3" w:rsidP="00565ACD">
      <w:pPr>
        <w:numPr>
          <w:ilvl w:val="0"/>
          <w:numId w:val="312"/>
        </w:numPr>
        <w:ind w:left="720"/>
        <w:jc w:val="both"/>
        <w:rPr>
          <w:rFonts w:ascii="Calibri" w:hAnsi="Calibri"/>
          <w:sz w:val="26"/>
          <w:szCs w:val="26"/>
          <w:lang w:val="ro-RO"/>
        </w:rPr>
      </w:pPr>
      <w:r w:rsidRPr="00CD3FA3">
        <w:rPr>
          <w:rFonts w:ascii="Calibri" w:hAnsi="Calibri"/>
          <w:sz w:val="26"/>
          <w:szCs w:val="26"/>
          <w:lang w:val="ro-RO"/>
        </w:rPr>
        <w:t>centrul are elaborată și aplică o procedură proprie de admitere a beneficiarilor în centru (PO DG 10.01);</w:t>
      </w:r>
    </w:p>
    <w:p w:rsidR="00CD3FA3" w:rsidRPr="00CD3FA3" w:rsidRDefault="00CD3FA3" w:rsidP="00CD3FA3">
      <w:pPr>
        <w:tabs>
          <w:tab w:val="left" w:pos="630"/>
          <w:tab w:val="left" w:pos="4320"/>
          <w:tab w:val="left" w:pos="8640"/>
        </w:tabs>
        <w:autoSpaceDE w:val="0"/>
        <w:autoSpaceDN w:val="0"/>
        <w:adjustRightInd w:val="0"/>
        <w:jc w:val="both"/>
        <w:rPr>
          <w:rFonts w:ascii="Calibri" w:eastAsia="SimSun" w:hAnsi="Calibri" w:cs="Calibri"/>
          <w:sz w:val="26"/>
          <w:szCs w:val="26"/>
          <w:lang w:val="ro-RO" w:eastAsia="zh-CN"/>
        </w:rPr>
      </w:pPr>
    </w:p>
    <w:p w:rsidR="00CD3FA3" w:rsidRPr="00CD3FA3" w:rsidRDefault="00CD3FA3" w:rsidP="00CD3FA3">
      <w:pPr>
        <w:tabs>
          <w:tab w:val="left" w:pos="540"/>
          <w:tab w:val="left" w:pos="900"/>
          <w:tab w:val="left" w:pos="4320"/>
          <w:tab w:val="left" w:pos="864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(3)Condi</w:t>
      </w:r>
      <w:r w:rsidRPr="00CD3FA3">
        <w:rPr>
          <w:rFonts w:ascii="Calibri" w:eastAsia="SimSun" w:hAnsi="Calibri" w:cs="Calibri"/>
          <w:sz w:val="26"/>
          <w:szCs w:val="26"/>
          <w:lang w:val="ro-RO" w:eastAsia="zh-CN"/>
        </w:rPr>
        <w:t>ţii de încetare a serviciilor:</w:t>
      </w:r>
    </w:p>
    <w:p w:rsidR="00CD3FA3" w:rsidRPr="00CD3FA3" w:rsidRDefault="00CD3FA3" w:rsidP="00CD3FA3">
      <w:pPr>
        <w:jc w:val="both"/>
        <w:rPr>
          <w:rFonts w:ascii="Calibri" w:eastAsia="SimSun" w:hAnsi="Calibri"/>
          <w:bCs/>
          <w:sz w:val="26"/>
          <w:szCs w:val="26"/>
          <w:lang w:val="ro-RO" w:eastAsia="zh-CN"/>
        </w:rPr>
      </w:pPr>
      <w:r w:rsidRPr="00CD3FA3">
        <w:rPr>
          <w:rFonts w:ascii="Calibri" w:eastAsia="SimSun" w:hAnsi="Calibri"/>
          <w:bCs/>
          <w:sz w:val="26"/>
          <w:szCs w:val="26"/>
          <w:lang w:val="ro-RO" w:eastAsia="zh-CN"/>
        </w:rPr>
        <w:t xml:space="preserve">Încetarea serviciilor se realizează la cererea beneficiarilor/reprezentantului legal, precum şi în alte condiţii cunoscute şi acceptate de aceştia. </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Încetarea/sistarea serviciilor c</w:t>
      </w:r>
      <w:r w:rsidRPr="00CD3FA3">
        <w:rPr>
          <w:rFonts w:ascii="Calibri" w:eastAsia="SimSun" w:hAnsi="Calibri" w:cs="Calibri"/>
          <w:sz w:val="26"/>
          <w:szCs w:val="26"/>
          <w:lang w:val="ro-RO" w:eastAsia="zh-CN"/>
        </w:rPr>
        <w:t>ătre beneficiar se efectuează în interesul acestuia, ţinându-se cont de rezultatele reevaluărilor, cu respectarea prevederilor contractului de servicii, respectând Procedura Operaţională de încetare/sistare a serviciilor (PO DG 10.03).</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Încetarea/sistarea serviciilor către beneficiar poate fi pe perioadă determinată sau nedeterminată.  </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Principalele situaţii în care încetează serviciile sau se impune sistarea lor pot fi următoarele:  </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 în caz de internare în spital, în baza recomandărilor medicului curant sau a personalului medical din serviciul de ambulanţă; </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sz w:val="26"/>
          <w:szCs w:val="26"/>
          <w:lang w:val="ro-RO" w:eastAsia="zh-CN"/>
        </w:rPr>
        <w:t>- în caz de transfer într-un alt centru/instituţie, în scopul efectuării unor terapii sau programe de recuperare/reabilitare funcţională sau de integrare/reintegrare socială î</w:t>
      </w:r>
      <w:r w:rsidRPr="00CD3FA3">
        <w:rPr>
          <w:rFonts w:ascii="Calibri" w:eastAsia="SimSun" w:hAnsi="Calibri"/>
          <w:bCs/>
          <w:noProof/>
          <w:sz w:val="26"/>
          <w:szCs w:val="26"/>
          <w:lang w:val="ro-RO" w:eastAsia="zh-CN"/>
        </w:rPr>
        <w:t>n măsura în care aceste servicii nu sunt furnizate în proximitatea locuinţei protejate</w:t>
      </w:r>
      <w:r w:rsidRPr="00CD3FA3">
        <w:rPr>
          <w:rFonts w:ascii="Calibri" w:eastAsia="SimSun" w:hAnsi="Calibri"/>
          <w:sz w:val="26"/>
          <w:szCs w:val="26"/>
          <w:lang w:val="ro-RO" w:eastAsia="zh-CN"/>
        </w:rPr>
        <w:t xml:space="preserve">; </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 în cazuri de forţă majoră (cataclisme naturale, incendii, apariţia unui focar de infecţie, sistarea licenţei de funcţionare a locuinţei protejate, etc.); </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sz w:val="26"/>
          <w:szCs w:val="26"/>
          <w:lang w:val="ro-RO" w:eastAsia="zh-CN"/>
        </w:rPr>
        <w:t>- la recomadarea furnizorului sau la cererea beneficiarului care are prezervată capacitatea de discernământ, sub semnătură (se solicită beneficiarului să indice în scris locul de domiciliu/rezidenţă);</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 la cererea reprezentantului legal al beneficiarului şi angajamentul scris al acestuia cu privire la respectarea obligaţiei de a asigura găzduirea, îngrijirea şi întreţinerea beneficiarului; </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sz w:val="26"/>
          <w:szCs w:val="26"/>
          <w:lang w:val="ro-RO" w:eastAsia="zh-CN"/>
        </w:rPr>
        <w:t>- în caz de deces al beneficiarului;</w:t>
      </w:r>
    </w:p>
    <w:p w:rsidR="00CD3FA3" w:rsidRPr="00CD3FA3" w:rsidRDefault="00CD3FA3" w:rsidP="00CD3FA3">
      <w:pPr>
        <w:jc w:val="both"/>
        <w:rPr>
          <w:rFonts w:ascii="Calibri" w:eastAsia="SimSun" w:hAnsi="Calibri" w:cs="Calibri"/>
          <w:sz w:val="26"/>
          <w:szCs w:val="26"/>
          <w:lang w:val="ro-RO" w:eastAsia="zh-CN"/>
        </w:rPr>
      </w:pPr>
      <w:r w:rsidRPr="00CD3FA3">
        <w:rPr>
          <w:rFonts w:ascii="Calibri" w:eastAsia="SimSun" w:hAnsi="Calibri"/>
          <w:sz w:val="26"/>
          <w:szCs w:val="26"/>
          <w:lang w:val="ro-RO" w:eastAsia="zh-CN"/>
        </w:rPr>
        <w:t xml:space="preserve">- </w:t>
      </w:r>
      <w:r w:rsidRPr="00CD3FA3">
        <w:rPr>
          <w:rFonts w:ascii="Calibri" w:eastAsia="SimSun" w:hAnsi="Calibri" w:cs="Calibri"/>
          <w:sz w:val="26"/>
          <w:szCs w:val="26"/>
          <w:lang w:eastAsia="zh-CN"/>
        </w:rPr>
        <w:t>pentru comportamente ale beneficiarului constatate ca periculoase pentru el, pentru ceilal</w:t>
      </w:r>
      <w:r w:rsidRPr="00CD3FA3">
        <w:rPr>
          <w:rFonts w:ascii="Calibri" w:eastAsia="SimSun" w:hAnsi="Calibri" w:cs="Calibri"/>
          <w:sz w:val="26"/>
          <w:szCs w:val="26"/>
          <w:lang w:val="ro-RO" w:eastAsia="zh-CN"/>
        </w:rPr>
        <w:t>ţi beneficiari sau pentru personal;</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sz w:val="26"/>
          <w:szCs w:val="26"/>
          <w:lang w:val="ro-RO" w:eastAsia="zh-CN"/>
        </w:rPr>
        <w:t>- când nu se mai respectă clauzele contractuale de către beneficiar;</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Încetarea/sistarea serviciilor acordate beneficiarului în ultima situaţie menţionată mai sus se realizează de conducătorul centrului/furnizorului acestuia, cu acordul unei comisii formate din conducătorul centrului/furnizorului, 2 reprezentanţi ai </w:t>
      </w:r>
      <w:r w:rsidRPr="00CD3FA3">
        <w:rPr>
          <w:rFonts w:ascii="Calibri" w:eastAsia="SimSun" w:hAnsi="Calibri"/>
          <w:sz w:val="26"/>
          <w:szCs w:val="26"/>
          <w:lang w:val="ro-RO" w:eastAsia="zh-CN"/>
        </w:rPr>
        <w:lastRenderedPageBreak/>
        <w:t>personalului, dintre care unul este responsabilul de caz şi 2 reprezentanţi ai beneficiarilor.</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sz w:val="26"/>
          <w:szCs w:val="26"/>
          <w:lang w:val="ro-RO" w:eastAsia="zh-CN"/>
        </w:rPr>
        <w:t>Situaţiile în care încetează/se sistează serviciile pe perioadă determinată sau nedeterminată, precum şi modalităţile de intervenţie sunt înscrise în procedura de încetare/sistare a serviciilor.</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sz w:val="26"/>
          <w:szCs w:val="26"/>
          <w:lang w:val="ro-RO" w:eastAsia="zh-CN"/>
        </w:rPr>
        <w:t>În cazul încetării serviciilor ca urmare a evoluţiei favorabile şi recomandărilor privind inserţia/reinserţia în familie sau în comunitate a beneficiarului, furnizorul locuinţei protejate transmite, în termen de maxim 30 de zile de la ieşire, serviciului public de asistenţă socială pe a cărui rază teritorială îşi are domiciliul sau rezidenţa beneficiarul, o copie a dosarului personal al beneficiarului.</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sz w:val="26"/>
          <w:szCs w:val="26"/>
          <w:lang w:val="ro-RO" w:eastAsia="zh-CN"/>
        </w:rPr>
        <w:t>În cazul în care încetează serviciile la cererea reprezentantului legal al beneficiarului, în termen de maxim 48 ore de la ieşire, furnizorul locuinţei protejate notifică, telefonic şi în scris, serviciul public de asistenţă socială pe a cărei rază teritorială va locui beneficiarul despre prezenţa acestuia în localitate, pentru luarea în evidenţă şi facilitarea verificării condiţiilor de găzduire şi îngrijire oferite.</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În situaţia în care serviciile încetează la cererea beneficiarului, în termen de maxim 15 zile de la ieşire, furnizorul locuinţei protejate notifică în scris serviciul public de asistenţă socială de la nivelul primăriei localităţii pe a cărei rază teritorială va locui persoana respectivă, pentru ca aceasta să fie luată în evidenţă şi monitorizată. </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sz w:val="26"/>
          <w:szCs w:val="26"/>
          <w:lang w:val="ro-RO" w:eastAsia="zh-CN"/>
        </w:rPr>
        <w:t>În cazurile de forţă majoră furnizorul locuinţei protejate stabileşte, împreună  cu beneficiarul şi cu serviciul public de asistenţă socială pe  a cărei rază teritorială îşi are sediul furnizorul, modul de soluţionare a situaţiei fiecărui beneficiar (transfer în alt centru, revenire în familie pe perioadă determinată, etc.).</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În cazul în care nu se mai respectă condiţiile contractuale de către beneficiar, furnizorul locuinţei protejate notifică serviciul public de asistenţă socială pe a cărui rază teritorială îşi are domiciliul/rezidenţa beneficiarul, în vederea luării în evidenţă a acestuia. </w:t>
      </w:r>
    </w:p>
    <w:p w:rsidR="00CD3FA3" w:rsidRPr="00CD3FA3" w:rsidRDefault="00CD3FA3" w:rsidP="00CD3FA3">
      <w:pPr>
        <w:jc w:val="both"/>
        <w:rPr>
          <w:rFonts w:ascii="Calibri" w:eastAsia="SimSun" w:hAnsi="Calibri"/>
          <w:b/>
          <w:sz w:val="26"/>
          <w:szCs w:val="26"/>
          <w:lang w:val="ro-RO" w:eastAsia="zh-CN"/>
        </w:rPr>
      </w:pPr>
      <w:r w:rsidRPr="00CD3FA3">
        <w:rPr>
          <w:rFonts w:ascii="Calibri" w:eastAsia="SimSun" w:hAnsi="Calibri"/>
          <w:sz w:val="26"/>
          <w:szCs w:val="26"/>
          <w:lang w:val="ro-RO" w:eastAsia="zh-CN"/>
        </w:rPr>
        <w:t>Furnizorul locuinţei protejate deţine un registru de evidenţă a ieşirilor, în care se înscriu: datele de identificare ale beneficiarului, datele de transmitere a notificărilor sau a dosarului personal al beneficiarului, destinatarii acestora (denumire, adresă, telefon, e-mail).</w:t>
      </w:r>
    </w:p>
    <w:p w:rsidR="00CD3FA3" w:rsidRPr="00CD3FA3" w:rsidRDefault="00CD3FA3" w:rsidP="00CD3FA3">
      <w:pPr>
        <w:tabs>
          <w:tab w:val="left" w:pos="900"/>
          <w:tab w:val="left" w:pos="465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      </w:t>
      </w:r>
      <w:r w:rsidRPr="00CD3FA3">
        <w:rPr>
          <w:rFonts w:ascii="Calibri" w:eastAsia="SimSun" w:hAnsi="Calibri" w:cs="Calibri"/>
          <w:sz w:val="26"/>
          <w:szCs w:val="26"/>
          <w:lang w:eastAsia="zh-CN"/>
        </w:rPr>
        <w:t>La sistarea serviciilor, furnizorul întocme</w:t>
      </w:r>
      <w:r w:rsidRPr="00CD3FA3">
        <w:rPr>
          <w:rFonts w:ascii="Calibri" w:eastAsia="SimSun" w:hAnsi="Calibri" w:cs="Calibri"/>
          <w:sz w:val="26"/>
          <w:szCs w:val="26"/>
          <w:lang w:val="ro-RO" w:eastAsia="zh-CN"/>
        </w:rPr>
        <w:t xml:space="preserve">şte pentru fiecare beneficiar o Foaie de ieşire, în care se precizează: data ieşirii; motivele; locul în care se mută beneficiarul; persoana de contact care va putea da relaţii despre evoluţia ulterioară a beneficiarului. </w:t>
      </w:r>
    </w:p>
    <w:p w:rsidR="00CD3FA3" w:rsidRPr="00CD3FA3" w:rsidRDefault="00CD3FA3" w:rsidP="00CD3FA3">
      <w:pPr>
        <w:tabs>
          <w:tab w:val="left" w:pos="900"/>
          <w:tab w:val="left" w:pos="465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       </w:t>
      </w:r>
      <w:r w:rsidRPr="00CD3FA3">
        <w:rPr>
          <w:rFonts w:ascii="Calibri" w:eastAsia="SimSun" w:hAnsi="Calibri" w:cs="Calibri"/>
          <w:sz w:val="26"/>
          <w:szCs w:val="26"/>
          <w:lang w:eastAsia="zh-CN"/>
        </w:rPr>
        <w:t>Pentru fiecare beneficiar, furnizorul de</w:t>
      </w:r>
      <w:r w:rsidRPr="00CD3FA3">
        <w:rPr>
          <w:rFonts w:ascii="Calibri" w:eastAsia="SimSun" w:hAnsi="Calibri" w:cs="Calibri"/>
          <w:sz w:val="26"/>
          <w:szCs w:val="26"/>
          <w:lang w:val="ro-RO" w:eastAsia="zh-CN"/>
        </w:rPr>
        <w:t>ţine un dosar care conţine: Fişa de evaluare, Planul personal de viitor, Foaia de ieşire şi Fişa medicaţiei. Dosarul se întocmeşte în două exemplare dintre care unul se înmânează cu semnătură de primire, beneficiarului/reprezentantului legal sau familiei, după caz, iar al doilea se arhivează de către Furnizor. O copie a Foii de ieşire se trimite cu confirmare de primire, serviciului social din cadrul autorităţii locale/judeţene care monitorizează beneficiarul.</w:t>
      </w:r>
    </w:p>
    <w:p w:rsidR="00CD3FA3" w:rsidRPr="00CD3FA3" w:rsidRDefault="00CD3FA3" w:rsidP="00CD3FA3">
      <w:pPr>
        <w:tabs>
          <w:tab w:val="left" w:pos="900"/>
          <w:tab w:val="left" w:pos="465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        </w:t>
      </w:r>
      <w:r w:rsidRPr="00CD3FA3">
        <w:rPr>
          <w:rFonts w:ascii="Calibri" w:eastAsia="SimSun" w:hAnsi="Calibri" w:cs="Calibri"/>
          <w:sz w:val="26"/>
          <w:szCs w:val="26"/>
          <w:lang w:eastAsia="zh-CN"/>
        </w:rPr>
        <w:t>Furnizorul asigur</w:t>
      </w:r>
      <w:r w:rsidRPr="00CD3FA3">
        <w:rPr>
          <w:rFonts w:ascii="Calibri" w:eastAsia="SimSun" w:hAnsi="Calibri" w:cs="Calibri"/>
          <w:sz w:val="26"/>
          <w:szCs w:val="26"/>
          <w:lang w:val="ro-RO" w:eastAsia="zh-CN"/>
        </w:rPr>
        <w:t xml:space="preserve">ă toate măsurile necesare pentru ca beneficiarul să părăsească Locuinţa protejată în condiţii de securitate. </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lastRenderedPageBreak/>
        <w:t>În cazul decesului unui beneficiar, furnizorul sprijin</w:t>
      </w:r>
      <w:r w:rsidRPr="00CD3FA3">
        <w:rPr>
          <w:rFonts w:ascii="Calibri" w:eastAsia="SimSun" w:hAnsi="Calibri" w:cs="Calibri"/>
          <w:sz w:val="26"/>
          <w:szCs w:val="26"/>
          <w:lang w:val="ro-RO" w:eastAsia="zh-CN"/>
        </w:rPr>
        <w:t xml:space="preserve">ă familia/reprezentantul legal să îndeplinească formalităţile legale necesare. Medicamentele beneficiarului se păstrează până la stabilirea cauzelor decesului. Centrul deține o procedură de încetare a serviciilor în caz de deces. </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    </w:t>
      </w:r>
      <w:r w:rsidRPr="00CD3FA3">
        <w:rPr>
          <w:rFonts w:ascii="Calibri" w:eastAsia="SimSun" w:hAnsi="Calibri" w:cs="Calibri"/>
          <w:sz w:val="26"/>
          <w:szCs w:val="26"/>
          <w:lang w:eastAsia="zh-CN"/>
        </w:rPr>
        <w:t>(4) Persoanele beneficiare de servicii sociale furnizate în "Locuința Protejat</w:t>
      </w:r>
      <w:r w:rsidRPr="00CD3FA3">
        <w:rPr>
          <w:rFonts w:ascii="Calibri" w:eastAsia="SimSun" w:hAnsi="Calibri" w:cs="Calibri"/>
          <w:sz w:val="26"/>
          <w:szCs w:val="26"/>
          <w:lang w:val="ro-RO" w:eastAsia="zh-CN"/>
        </w:rPr>
        <w:t>ă pentru persoane adulte cu dizabilități Bodogaia" au următoarele drepturi:</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li se respecte drepturile şi libertăţile fundamentale, fără discriminare pe bază de rasă, sex, religie, opinie sau orice altă circumstanţă personală ori socială;</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participe la procesul de luare a deciziilor în furnizarea serviciilor sociale, respectiv la luarea deciziilor privind intervenţia socială care li se aplică;</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li se asigure păstrarea confidenţialităţii asupra informaţiilor furnizate şi primite;</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li se asigure continuitatea serviciilor sociale furnizate atât timp cât se menţin condiţiile care au generat situaţia de dificultate;</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fie protejaţi de lege atât ei, cât şi bunurile lor, atunci când nu au capacitate de exerciţiu;</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li se comunice în termeni accesibili, informaţiile cu privire la deciziile care îi privesc;</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 xml:space="preserve">ă fie informaţi cu privire la măsurile legale de protecţie, şi la condiţiile care trebuie îndeplinite pentru a le păstra; </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li se comunice, în termeni accesibili, informaţiile privind drepturile fundamentale şi măsurile legale de protecţie, precum şi cele privind condiţiile care trebuie îndeplinite pentru a le obţine;</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li se garanteze demnitatea, intimitatea şi respectarea vieţii intime;</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participe la evaluarea serviciilor sociale primite;</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 xml:space="preserve">ă li se respecte toate drepturile speciale; </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 xml:space="preserve">ă fie informaţi asupra situaţiilor de risc, precum şi asupra drepturilor sociale; </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fie informaţi cu privire la starea lor de sănătate;</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de a fi proteja</w:t>
      </w:r>
      <w:r w:rsidRPr="00CD3FA3">
        <w:rPr>
          <w:rFonts w:ascii="Calibri" w:eastAsia="SimSun" w:hAnsi="Calibri" w:cs="Calibri"/>
          <w:sz w:val="26"/>
          <w:szCs w:val="26"/>
          <w:lang w:val="ro-RO" w:eastAsia="zh-CN"/>
        </w:rPr>
        <w:t xml:space="preserve">ţi împotriva abuzului, exploatării, neglijării; </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de a manifesta  </w:t>
      </w:r>
      <w:r w:rsidRPr="00CD3FA3">
        <w:rPr>
          <w:rFonts w:ascii="Calibri" w:eastAsia="SimSun" w:hAnsi="Calibri" w:cs="Calibri"/>
          <w:sz w:val="26"/>
          <w:szCs w:val="26"/>
          <w:lang w:val="ro-RO" w:eastAsia="zh-CN"/>
        </w:rPr>
        <w:t>şi exercita liber orientările culturale, religioase, sociale, sexuale, etc.;</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de a-</w:t>
      </w:r>
      <w:r w:rsidRPr="00CD3FA3">
        <w:rPr>
          <w:rFonts w:ascii="Calibri" w:eastAsia="SimSun" w:hAnsi="Calibri" w:cs="Calibri"/>
          <w:sz w:val="26"/>
          <w:szCs w:val="26"/>
          <w:lang w:val="ro-RO" w:eastAsia="zh-CN"/>
        </w:rPr>
        <w:t>şi dezvolta talentele şi abilităţile, în vederea împlinirii socio- profesionale;</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de a avea acces la propriul dosar;</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de a beneficia de servicii sociale în baza unui contract de furnizare a serviciilor sociale;</w:t>
      </w:r>
    </w:p>
    <w:p w:rsidR="00CD3FA3" w:rsidRPr="00CD3FA3" w:rsidRDefault="00CD3FA3" w:rsidP="00565ACD">
      <w:pPr>
        <w:numPr>
          <w:ilvl w:val="0"/>
          <w:numId w:val="299"/>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la tratare individualizat</w:t>
      </w:r>
      <w:r w:rsidRPr="00CD3FA3">
        <w:rPr>
          <w:rFonts w:ascii="Calibri" w:eastAsia="SimSun" w:hAnsi="Calibri" w:cs="Calibri"/>
          <w:sz w:val="26"/>
          <w:szCs w:val="26"/>
          <w:lang w:val="ro-RO" w:eastAsia="zh-CN"/>
        </w:rPr>
        <w:t>ă şi valorizare maximală a potenţialului personal.</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(5) Informa</w:t>
      </w:r>
      <w:r w:rsidRPr="00CD3FA3">
        <w:rPr>
          <w:rFonts w:ascii="Calibri" w:eastAsia="SimSun" w:hAnsi="Calibri" w:cs="Calibri"/>
          <w:sz w:val="26"/>
          <w:szCs w:val="26"/>
          <w:lang w:val="ro-RO" w:eastAsia="zh-CN"/>
        </w:rPr>
        <w:t>ţiile confidenţiale pot fi dezvăluite fără acordul beneficiarilor în următoarele situaţii:</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a) atunci când dispozi</w:t>
      </w:r>
      <w:r w:rsidRPr="00CD3FA3">
        <w:rPr>
          <w:rFonts w:ascii="Calibri" w:eastAsia="SimSun" w:hAnsi="Calibri" w:cs="Calibri"/>
          <w:sz w:val="26"/>
          <w:szCs w:val="26"/>
          <w:lang w:val="ro-RO" w:eastAsia="zh-CN"/>
        </w:rPr>
        <w:t>ţiile legale o prevăd în mod expres;</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b) când este pus</w:t>
      </w:r>
      <w:r w:rsidRPr="00CD3FA3">
        <w:rPr>
          <w:rFonts w:ascii="Calibri" w:eastAsia="SimSun" w:hAnsi="Calibri" w:cs="Calibri"/>
          <w:sz w:val="26"/>
          <w:szCs w:val="26"/>
          <w:lang w:val="ro-RO" w:eastAsia="zh-CN"/>
        </w:rPr>
        <w:t>ă în pericol viaţa persoanei beneficiare sau a membrilor unui grup social;</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lastRenderedPageBreak/>
        <w:t xml:space="preserve">    c) pentru protec</w:t>
      </w:r>
      <w:r w:rsidRPr="00CD3FA3">
        <w:rPr>
          <w:rFonts w:ascii="Calibri" w:eastAsia="SimSun" w:hAnsi="Calibri" w:cs="Calibri"/>
          <w:sz w:val="26"/>
          <w:szCs w:val="26"/>
          <w:lang w:val="ro-RO" w:eastAsia="zh-CN"/>
        </w:rPr>
        <w:t>ţia vieţii, integrităţii fizice sau a sănătăţii persoanei, în cazul în care aceasta se află în incapacitate fizică, psihică, senzorială ori juridică de a-şi da consimţământul.</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(5) Persoanele beneficiare de servicii sociale furnizate în "Locuința Protejat</w:t>
      </w:r>
      <w:r w:rsidRPr="00CD3FA3">
        <w:rPr>
          <w:rFonts w:ascii="Calibri" w:eastAsia="SimSun" w:hAnsi="Calibri" w:cs="Calibri"/>
          <w:sz w:val="26"/>
          <w:szCs w:val="26"/>
          <w:lang w:val="ro-RO" w:eastAsia="zh-CN"/>
        </w:rPr>
        <w:t>ă pentru persoane adulte cu dizabilități Bodogaia" au următoarele obligaţii:</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furnizeze informaţii corecte cu privire la identitate, situaţie familială, socială, medicală şi economică şi să permită furnizorului de servicii sociale verificarea veridicităţii acestora;</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participe, în raport cu vârsta, situaţia de dependenţă etc., la procesul de furnizare a serviciilor sociale;</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 xml:space="preserve">ă contribuie, în conformitate cu legislaţia în vigoare, </w:t>
      </w:r>
      <w:smartTag w:uri="urn:schemas-microsoft-com:office:smarttags" w:element="City">
        <w:smartTag w:uri="urn:schemas-microsoft-com:office:smarttags" w:element="place">
          <w:r w:rsidRPr="00CD3FA3">
            <w:rPr>
              <w:rFonts w:ascii="Calibri" w:eastAsia="SimSun" w:hAnsi="Calibri" w:cs="Calibri"/>
              <w:sz w:val="26"/>
              <w:szCs w:val="26"/>
              <w:lang w:val="ro-RO" w:eastAsia="zh-CN"/>
            </w:rPr>
            <w:t>la plata</w:t>
          </w:r>
        </w:smartTag>
      </w:smartTag>
      <w:r w:rsidRPr="00CD3FA3">
        <w:rPr>
          <w:rFonts w:ascii="Calibri" w:eastAsia="SimSun" w:hAnsi="Calibri" w:cs="Calibri"/>
          <w:sz w:val="26"/>
          <w:szCs w:val="26"/>
          <w:lang w:val="ro-RO" w:eastAsia="zh-CN"/>
        </w:rPr>
        <w:t xml:space="preserve"> serviciilor sociale furnizate, în funcţie de tipul serviciului şi de situaţia lor materială;</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comunice orice modificare intervenită în legătură cu situaţia lor personală;</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 xml:space="preserve">ă respecte contractul de acordare servicii sociale; </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sa respecte regulamentul de ordine interna; </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respecte regulile de convieţuire interioară;</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respecte programul de activitate al centrului;</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participe la activităţile administrative;</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să menţină curăţenia în spaţiul personal şi în spaţiile comune de locuit;</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trateze cu respect personalul din casă;</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de  a avea un comportament respectuos </w:t>
      </w:r>
      <w:r w:rsidRPr="00CD3FA3">
        <w:rPr>
          <w:rFonts w:ascii="Calibri" w:eastAsia="SimSun" w:hAnsi="Calibri" w:cs="Calibri"/>
          <w:sz w:val="26"/>
          <w:szCs w:val="26"/>
          <w:lang w:val="ro-RO" w:eastAsia="zh-CN"/>
        </w:rPr>
        <w:t xml:space="preserve">şi civilizat unii faţă de alţi; </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la ieşire să nu iasă cu bunuri, sau să nu înstrăineze din bunurile ce aparţin casei; </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să mânuiască  cu bună credinţă obiectele şi lucrurile din casă, fără a le distruge;</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 </w:t>
      </w:r>
      <w:r w:rsidRPr="00CD3FA3">
        <w:rPr>
          <w:rFonts w:ascii="Calibri" w:eastAsia="SimSun" w:hAnsi="Calibri" w:cs="Calibri"/>
          <w:sz w:val="26"/>
          <w:szCs w:val="26"/>
          <w:lang w:eastAsia="zh-CN"/>
        </w:rPr>
        <w:t>în cazul unor distrugeri a bunurilor/obiectelor din cas</w:t>
      </w:r>
      <w:r w:rsidRPr="00CD3FA3">
        <w:rPr>
          <w:rFonts w:ascii="Calibri" w:eastAsia="SimSun" w:hAnsi="Calibri" w:cs="Calibri"/>
          <w:sz w:val="26"/>
          <w:szCs w:val="26"/>
          <w:lang w:val="ro-RO" w:eastAsia="zh-CN"/>
        </w:rPr>
        <w:t>ă în mod intenţionat, tineri vor plăti contra valoarea  obiectelor/bunurilor distruse;</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este interzis să se aducă persoane străine în casă, iar vizitele unor alte persoane se fac anunţate cu cel puţin o zi înainte;  </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respecte personalul din casă şi să vorbească civilizat;</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se prezinte la Comisia de evaluare a persoanelor a persoanelor adulte cu handicap, pentru încadrarea într-o categorie de persoane cu handicap care necesită protecţie specială în raport cu gradul de handicap, precum şi la reevaluarea periodică;</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nu consume droguri sau băuturi alcoolice şi să fumeze numai în locuri special amenajate;</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respecte normele de igienă individuală şi colectivă;</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respecte normele legale în vigoare privind prevenirea şi stingerea incendiilor, protecţia mediului şi prevenirea accidentelor;</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lastRenderedPageBreak/>
        <w:t>s</w:t>
      </w:r>
      <w:r w:rsidRPr="00CD3FA3">
        <w:rPr>
          <w:rFonts w:ascii="Calibri" w:eastAsia="SimSun" w:hAnsi="Calibri" w:cs="Calibri"/>
          <w:sz w:val="26"/>
          <w:szCs w:val="26"/>
          <w:lang w:val="ro-RO" w:eastAsia="zh-CN"/>
        </w:rPr>
        <w:t xml:space="preserve">ă nu abuzeze sub nici o formă de celelalte persoane asistate sau de personalul unităţii; </w:t>
      </w:r>
    </w:p>
    <w:p w:rsidR="00CD3FA3" w:rsidRPr="00CD3FA3" w:rsidRDefault="00CD3FA3" w:rsidP="00565ACD">
      <w:pPr>
        <w:numPr>
          <w:ilvl w:val="0"/>
          <w:numId w:val="300"/>
        </w:numPr>
        <w:tabs>
          <w:tab w:val="left" w:pos="720"/>
        </w:tabs>
        <w:autoSpaceDE w:val="0"/>
        <w:autoSpaceDN w:val="0"/>
        <w:adjustRightInd w:val="0"/>
        <w:ind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w:t>
      </w:r>
      <w:r w:rsidRPr="00CD3FA3">
        <w:rPr>
          <w:rFonts w:ascii="Calibri" w:eastAsia="SimSun" w:hAnsi="Calibri" w:cs="Calibri"/>
          <w:sz w:val="26"/>
          <w:szCs w:val="26"/>
          <w:lang w:val="ro-RO" w:eastAsia="zh-CN"/>
        </w:rPr>
        <w:t>ă respecte prevederile prezentului regulament.</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p>
    <w:p w:rsidR="00CD3FA3" w:rsidRPr="00CD3FA3" w:rsidRDefault="00CD3FA3" w:rsidP="00CD3FA3">
      <w:pPr>
        <w:autoSpaceDE w:val="0"/>
        <w:autoSpaceDN w:val="0"/>
        <w:adjustRightInd w:val="0"/>
        <w:jc w:val="both"/>
        <w:rPr>
          <w:rFonts w:ascii="Calibri" w:eastAsia="SimSun" w:hAnsi="Calibri" w:cs="Calibri"/>
          <w:b/>
          <w:sz w:val="26"/>
          <w:szCs w:val="26"/>
          <w:lang w:eastAsia="zh-CN"/>
        </w:rPr>
      </w:pPr>
      <w:r w:rsidRPr="00CD3FA3">
        <w:rPr>
          <w:rFonts w:ascii="Calibri" w:eastAsia="SimSun" w:hAnsi="Calibri" w:cs="Calibri"/>
          <w:sz w:val="26"/>
          <w:szCs w:val="26"/>
          <w:lang w:eastAsia="zh-CN"/>
        </w:rPr>
        <w:t xml:space="preserve">    </w:t>
      </w:r>
      <w:r w:rsidRPr="00CD3FA3">
        <w:rPr>
          <w:rFonts w:ascii="Calibri" w:eastAsia="SimSun" w:hAnsi="Calibri" w:cs="Calibri"/>
          <w:b/>
          <w:sz w:val="26"/>
          <w:szCs w:val="26"/>
          <w:lang w:eastAsia="zh-CN"/>
        </w:rPr>
        <w:t>ART. 7</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w:t>
      </w:r>
      <w:r w:rsidRPr="00CD3FA3">
        <w:rPr>
          <w:rFonts w:ascii="Calibri" w:eastAsia="SimSun" w:hAnsi="Calibri" w:cs="Calibri"/>
          <w:b/>
          <w:bCs/>
          <w:sz w:val="26"/>
          <w:szCs w:val="26"/>
          <w:lang w:eastAsia="zh-CN"/>
        </w:rPr>
        <w:t>Activit</w:t>
      </w:r>
      <w:r w:rsidRPr="00CD3FA3">
        <w:rPr>
          <w:rFonts w:ascii="Calibri" w:eastAsia="SimSun" w:hAnsi="Calibri" w:cs="Calibri"/>
          <w:b/>
          <w:bCs/>
          <w:sz w:val="26"/>
          <w:szCs w:val="26"/>
          <w:lang w:val="ro-RO" w:eastAsia="zh-CN"/>
        </w:rPr>
        <w:t>ăţi şi funcţii</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Principalele func</w:t>
      </w:r>
      <w:r w:rsidRPr="00CD3FA3">
        <w:rPr>
          <w:rFonts w:ascii="Calibri" w:eastAsia="SimSun" w:hAnsi="Calibri" w:cs="Calibri"/>
          <w:sz w:val="26"/>
          <w:szCs w:val="26"/>
          <w:lang w:val="ro-RO" w:eastAsia="zh-CN"/>
        </w:rPr>
        <w:t>ţiile ale serviciului social "Locuința Protejată pentru persoane adulte cu dizabilități Bodogaia" sunt următoarele:</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a) de furnizare a serviciilor sociale de interes public general/local, prin asigurarea urm</w:t>
      </w:r>
      <w:r w:rsidRPr="00CD3FA3">
        <w:rPr>
          <w:rFonts w:ascii="Calibri" w:eastAsia="SimSun" w:hAnsi="Calibri" w:cs="Calibri"/>
          <w:sz w:val="26"/>
          <w:szCs w:val="26"/>
          <w:lang w:val="ro-RO" w:eastAsia="zh-CN"/>
        </w:rPr>
        <w:t>ătoarele activităţi:</w:t>
      </w:r>
    </w:p>
    <w:p w:rsidR="00CD3FA3" w:rsidRPr="00CD3FA3" w:rsidRDefault="00CD3FA3" w:rsidP="00565ACD">
      <w:pPr>
        <w:numPr>
          <w:ilvl w:val="0"/>
          <w:numId w:val="30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reprezentarea furnizorului de servicii sociale în contractul încheiat cu persoana beneficiar</w:t>
      </w:r>
      <w:r w:rsidRPr="00CD3FA3">
        <w:rPr>
          <w:rFonts w:ascii="Calibri" w:eastAsia="SimSun" w:hAnsi="Calibri" w:cs="Calibri"/>
          <w:sz w:val="26"/>
          <w:szCs w:val="26"/>
          <w:lang w:val="ro-RO" w:eastAsia="zh-CN"/>
        </w:rPr>
        <w:t>ă;</w:t>
      </w:r>
    </w:p>
    <w:p w:rsidR="00CD3FA3" w:rsidRPr="00CD3FA3" w:rsidRDefault="00CD3FA3" w:rsidP="00565ACD">
      <w:pPr>
        <w:numPr>
          <w:ilvl w:val="0"/>
          <w:numId w:val="30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g</w:t>
      </w:r>
      <w:r w:rsidRPr="00CD3FA3">
        <w:rPr>
          <w:rFonts w:ascii="Calibri" w:eastAsia="SimSun" w:hAnsi="Calibri" w:cs="Calibri"/>
          <w:sz w:val="26"/>
          <w:szCs w:val="26"/>
          <w:lang w:val="ro-RO" w:eastAsia="zh-CN"/>
        </w:rPr>
        <w:t>ăzduire pe perioadă nedeterminată;</w:t>
      </w:r>
    </w:p>
    <w:p w:rsidR="00CD3FA3" w:rsidRPr="00CD3FA3" w:rsidRDefault="00CD3FA3" w:rsidP="00565ACD">
      <w:pPr>
        <w:numPr>
          <w:ilvl w:val="0"/>
          <w:numId w:val="30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evaluare nevoilor individuale; </w:t>
      </w:r>
    </w:p>
    <w:p w:rsidR="00CD3FA3" w:rsidRPr="00CD3FA3" w:rsidRDefault="00CD3FA3" w:rsidP="00565ACD">
      <w:pPr>
        <w:numPr>
          <w:ilvl w:val="0"/>
          <w:numId w:val="30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reevaluarea nevoilor beneficiarilor conform unui calendar prestabilit; </w:t>
      </w:r>
    </w:p>
    <w:p w:rsidR="00CD3FA3" w:rsidRPr="00CD3FA3" w:rsidRDefault="00CD3FA3" w:rsidP="00565ACD">
      <w:pPr>
        <w:numPr>
          <w:ilvl w:val="0"/>
          <w:numId w:val="30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planificare activit</w:t>
      </w:r>
      <w:r w:rsidRPr="00CD3FA3">
        <w:rPr>
          <w:rFonts w:ascii="Calibri" w:eastAsia="SimSun" w:hAnsi="Calibri" w:cs="Calibri"/>
          <w:sz w:val="26"/>
          <w:szCs w:val="26"/>
          <w:lang w:val="ro-RO" w:eastAsia="zh-CN"/>
        </w:rPr>
        <w:t xml:space="preserve">ăţi/servicii, întocmirea planului personal de viitor, care este întocmit de către o echipă (formată din asistent social, psiholog, medic sau asistent medical, etc.). Planul personal de viitor se va elabora în baza evaluării/reevaluării nevoilor beneficiarului, a datelor cuprinse în documentele emise de stucturile specializate în evaluare complexă, în evaluările și recomandările medicale, în documentele emise de alte structuri de specialitate și va cuprinde informații privind: </w:t>
      </w:r>
    </w:p>
    <w:p w:rsidR="00CD3FA3" w:rsidRPr="00CD3FA3" w:rsidRDefault="00CD3FA3" w:rsidP="00565ACD">
      <w:pPr>
        <w:numPr>
          <w:ilvl w:val="0"/>
          <w:numId w:val="307"/>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numele și prenumele beneficiarului; </w:t>
      </w:r>
    </w:p>
    <w:p w:rsidR="00CD3FA3" w:rsidRPr="00CD3FA3" w:rsidRDefault="00CD3FA3" w:rsidP="00565ACD">
      <w:pPr>
        <w:numPr>
          <w:ilvl w:val="0"/>
          <w:numId w:val="307"/>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numele și profesia/ocupația persoanei/persoanelor care au elaborat planul individual de intervenție; </w:t>
      </w:r>
    </w:p>
    <w:p w:rsidR="00CD3FA3" w:rsidRPr="00CD3FA3" w:rsidRDefault="00CD3FA3" w:rsidP="00565ACD">
      <w:pPr>
        <w:numPr>
          <w:ilvl w:val="0"/>
          <w:numId w:val="307"/>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numele responsabilului de caz; </w:t>
      </w:r>
    </w:p>
    <w:p w:rsidR="00CD3FA3" w:rsidRPr="00CD3FA3" w:rsidRDefault="00CD3FA3" w:rsidP="00565ACD">
      <w:pPr>
        <w:numPr>
          <w:ilvl w:val="0"/>
          <w:numId w:val="307"/>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activitățile derulate/serviciile acordate pentru a acoperi nevoile de îngrijire personală, menținerea și/sau ameliorarea stării de sănătate și a autonomiei fizice și psihice, nevoile de recuperare/reabilitare funcțională, nevoile de integrare/reibtegrare socială; </w:t>
      </w:r>
    </w:p>
    <w:p w:rsidR="00CD3FA3" w:rsidRPr="00CD3FA3" w:rsidRDefault="00CD3FA3" w:rsidP="00565ACD">
      <w:pPr>
        <w:numPr>
          <w:ilvl w:val="0"/>
          <w:numId w:val="307"/>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programerea activităților și serviciilor: zilnică, săptămânală sau lunară; </w:t>
      </w:r>
    </w:p>
    <w:p w:rsidR="00CD3FA3" w:rsidRPr="00CD3FA3" w:rsidRDefault="00CD3FA3" w:rsidP="00565ACD">
      <w:pPr>
        <w:numPr>
          <w:ilvl w:val="0"/>
          <w:numId w:val="307"/>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termenele de revizuire ale planului; </w:t>
      </w:r>
    </w:p>
    <w:p w:rsidR="00CD3FA3" w:rsidRPr="00CD3FA3" w:rsidRDefault="00CD3FA3" w:rsidP="00565ACD">
      <w:pPr>
        <w:numPr>
          <w:ilvl w:val="0"/>
          <w:numId w:val="307"/>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semnătura beneficiarului sau, după caz, a reprezentantului său legal; </w:t>
      </w:r>
    </w:p>
    <w:p w:rsidR="00CD3FA3" w:rsidRPr="00CD3FA3" w:rsidRDefault="00CD3FA3" w:rsidP="00565ACD">
      <w:pPr>
        <w:numPr>
          <w:ilvl w:val="0"/>
          <w:numId w:val="307"/>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semnătura responsabilului de caz; </w:t>
      </w:r>
    </w:p>
    <w:p w:rsidR="00CD3FA3" w:rsidRPr="00CD3FA3" w:rsidRDefault="00CD3FA3" w:rsidP="00565ACD">
      <w:pPr>
        <w:numPr>
          <w:ilvl w:val="0"/>
          <w:numId w:val="301"/>
        </w:numPr>
        <w:tabs>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monitorizarea situaţiei beneficiarului şi a aplicării planului personal de viitor; </w:t>
      </w:r>
    </w:p>
    <w:p w:rsidR="00CD3FA3" w:rsidRPr="00CD3FA3" w:rsidRDefault="00CD3FA3" w:rsidP="00565ACD">
      <w:pPr>
        <w:numPr>
          <w:ilvl w:val="0"/>
          <w:numId w:val="301"/>
        </w:numPr>
        <w:tabs>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îngrijire personală - locuinţa protejată dispune de dotările necesare pentru realizarea;  îngrijirii personale; </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viaţă activă şi contacte sociale, prin  încurajarea şi promovarea un stil de viaţă sănătos, independent şi activ;</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asistenţă pentru sănătate, prin organizarea de acţiuni de informare a beneficiarilor în vederea menținerii unui stil de viaţă sănătos;</w:t>
      </w:r>
    </w:p>
    <w:p w:rsidR="00CD3FA3" w:rsidRPr="00CD3FA3" w:rsidRDefault="00CD3FA3" w:rsidP="00565ACD">
      <w:pPr>
        <w:numPr>
          <w:ilvl w:val="0"/>
          <w:numId w:val="301"/>
        </w:numPr>
        <w:tabs>
          <w:tab w:val="left" w:pos="720"/>
          <w:tab w:val="left" w:pos="81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supravegherea condiţiilor de viaţă ale beneficiarilor;</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intervenţie în caz de urgenţă pentru rezolvarea unor situaţii de criză ale beneficiarilor: accidente, conflicte, boală etc.;</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socializare şi activităţi culturale;</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lastRenderedPageBreak/>
        <w:t xml:space="preserve"> integrare/reintegrare socială -promovarea integrării/reintegrării sociale a beneficiarilor prin încurajarea şi sprijinirea acestora în a menţine sau dezvolta abilităţile pentru o viaţă socială activă, în scopul revenirii în familie şi în comunitate sau al construirii unei noi vieţi independente;</w:t>
      </w:r>
    </w:p>
    <w:p w:rsidR="00CD3FA3" w:rsidRPr="00CD3FA3" w:rsidRDefault="00CD3FA3" w:rsidP="00565ACD">
      <w:pPr>
        <w:numPr>
          <w:ilvl w:val="0"/>
          <w:numId w:val="301"/>
        </w:numPr>
        <w:tabs>
          <w:tab w:val="left" w:pos="720"/>
          <w:tab w:val="left" w:pos="900"/>
          <w:tab w:val="left" w:pos="993"/>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cazare, prin asigurarea  fiecărui beneficiar a unui spaţiu de cazare personal, corespunzător nevoilor proprii;</w:t>
      </w:r>
    </w:p>
    <w:p w:rsidR="00CD3FA3" w:rsidRPr="00CD3FA3" w:rsidRDefault="00CD3FA3" w:rsidP="00565ACD">
      <w:pPr>
        <w:numPr>
          <w:ilvl w:val="0"/>
          <w:numId w:val="301"/>
        </w:numPr>
        <w:tabs>
          <w:tab w:val="left" w:pos="720"/>
          <w:tab w:val="left" w:pos="851"/>
          <w:tab w:val="left" w:pos="90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alimentaţie, prin asigurarea condiţiilor necesare păstrării alimentelor şi preparării hranei zilnice; </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spaţii igienico-sanitare, Locuinţa protejată deţinând grupuri sanitare suficiente, accesibile;</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reabilitare şi adaptare a mediului ambiant, Locuinţa protejată asigurând beneficiarilor un mediu sigur de locuit şi adaptat acestora;</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igiena şi controlul infecţiilor, prin aplicarea măsurilor de prevenire şi control a infecţiilor, în conformitate cu legislaţia în vigoare;</w:t>
      </w:r>
    </w:p>
    <w:p w:rsidR="00CD3FA3" w:rsidRPr="00CD3FA3" w:rsidRDefault="00CD3FA3" w:rsidP="00565ACD">
      <w:pPr>
        <w:numPr>
          <w:ilvl w:val="0"/>
          <w:numId w:val="301"/>
        </w:numPr>
        <w:tabs>
          <w:tab w:val="left" w:pos="720"/>
          <w:tab w:val="left" w:pos="900"/>
          <w:tab w:val="left" w:pos="993"/>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acordarea de suport şi sprijin beneficiarilor pentru adaptarea la condiţiile de viaţă şi de locuit din case;</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mediere, prin optimizarea relaţiilor sociale ale beneficiarilor, în locuinţa protejată şi în comunitate; </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suport pentru angajare, prin identificarea, ocuparea şi păstrarea unui loc de muncă;</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consilierea şi informarea beneficiarilor pentru a accesa şi valorifica resursele şi facilităţile comunităţii: sănătate, educaţie, muncă, activităţi recreative etc.; </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informare şi consiliere socială </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consiliere psihologică</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abilitare şi reabilitare </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îngrijire şi asistenţă</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dezvoltare/consolidare a aptitudinilor cognitive</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dezvoltare/consolidare a deprinderilor zilnice ale beneficiarilor</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 dezvoltare/consolidare a deprinderilor de comunicare a beneficiarilor, </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dezvoltare/consolidare a deprinderilor de mobilitate a beneficiarilor</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dezvoltare/consolidare a deprinderilor de autoîngrijire a beneficiarilor, </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dezvoltare/consolidare a deprinderilor de îngrijire a propriei sănătăţi, </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dezvoltare/consolidare a deprinderilor de autogospodărire, </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dezvoltare/consolidare a deprinderilor de interacţiune, </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privind dobândirea independenţei economice, </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îmbunătăţire a nivelului de educaţie/pregătire pentru muncă </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privind implicarea beneficiarilor în viaţa socială şi civică a comunităţii, </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dezvoltarea abilităţilor de viaţă independentă: autoservire, autogospodărire, efectuarea cumpărăturilor, gestionarea bugetului, altele; </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asistenţă şi suport acordate beneficiarilor pentru a-şi conduce independent viaţa, în acord cu propriile dorinţe;</w:t>
      </w:r>
    </w:p>
    <w:p w:rsidR="00CD3FA3" w:rsidRPr="00CD3FA3" w:rsidRDefault="00CD3FA3" w:rsidP="00565ACD">
      <w:pPr>
        <w:numPr>
          <w:ilvl w:val="0"/>
          <w:numId w:val="301"/>
        </w:numPr>
        <w:tabs>
          <w:tab w:val="left" w:pos="720"/>
          <w:tab w:val="left" w:pos="900"/>
          <w:tab w:val="left" w:pos="1620"/>
          <w:tab w:val="left" w:pos="2160"/>
        </w:tabs>
        <w:jc w:val="both"/>
        <w:rPr>
          <w:rFonts w:ascii="Calibri" w:eastAsia="SimSun" w:hAnsi="Calibri"/>
          <w:sz w:val="26"/>
          <w:szCs w:val="26"/>
          <w:lang w:val="ro-RO" w:eastAsia="zh-CN"/>
        </w:rPr>
      </w:pPr>
      <w:r w:rsidRPr="00CD3FA3">
        <w:rPr>
          <w:rFonts w:ascii="Calibri" w:eastAsia="SimSun" w:hAnsi="Calibri"/>
          <w:sz w:val="26"/>
          <w:szCs w:val="26"/>
          <w:lang w:val="ro-RO" w:eastAsia="zh-CN"/>
        </w:rPr>
        <w:t>asistență în caz de deces.</w:t>
      </w:r>
    </w:p>
    <w:p w:rsidR="00CD3FA3" w:rsidRPr="00CD3FA3" w:rsidRDefault="00CD3FA3" w:rsidP="00CD3FA3">
      <w:pPr>
        <w:tabs>
          <w:tab w:val="left" w:pos="720"/>
          <w:tab w:val="left" w:pos="900"/>
          <w:tab w:val="left" w:pos="993"/>
          <w:tab w:val="left" w:pos="1440"/>
          <w:tab w:val="left" w:pos="1620"/>
          <w:tab w:val="left" w:pos="2160"/>
          <w:tab w:val="left" w:pos="4320"/>
          <w:tab w:val="left" w:pos="8640"/>
        </w:tabs>
        <w:autoSpaceDE w:val="0"/>
        <w:autoSpaceDN w:val="0"/>
        <w:adjustRightInd w:val="0"/>
        <w:jc w:val="both"/>
        <w:rPr>
          <w:rFonts w:ascii="Calibri" w:eastAsia="SimSun" w:hAnsi="Calibri" w:cs="Calibri"/>
          <w:sz w:val="26"/>
          <w:szCs w:val="26"/>
          <w:lang w:val="ro-RO" w:eastAsia="zh-CN"/>
        </w:rPr>
      </w:pPr>
    </w:p>
    <w:p w:rsidR="00CD3FA3" w:rsidRPr="00CD3FA3" w:rsidRDefault="00CD3FA3" w:rsidP="00CD3FA3">
      <w:pPr>
        <w:tabs>
          <w:tab w:val="left" w:pos="900"/>
          <w:tab w:val="left" w:pos="1620"/>
          <w:tab w:val="left" w:pos="2160"/>
          <w:tab w:val="left" w:pos="4320"/>
          <w:tab w:val="left" w:pos="864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b/>
          <w:bCs/>
          <w:sz w:val="26"/>
          <w:szCs w:val="26"/>
          <w:lang w:val="ro-RO" w:eastAsia="zh-CN"/>
        </w:rPr>
        <w:lastRenderedPageBreak/>
        <w:t xml:space="preserve">       b) </w:t>
      </w:r>
      <w:r w:rsidRPr="00CD3FA3">
        <w:rPr>
          <w:rFonts w:ascii="Calibri" w:eastAsia="SimSun" w:hAnsi="Calibri" w:cs="Calibri"/>
          <w:b/>
          <w:bCs/>
          <w:sz w:val="26"/>
          <w:szCs w:val="26"/>
          <w:lang w:eastAsia="zh-CN"/>
        </w:rPr>
        <w:t>de informare a beneficiarilor, poten</w:t>
      </w:r>
      <w:r w:rsidRPr="00CD3FA3">
        <w:rPr>
          <w:rFonts w:ascii="Calibri" w:eastAsia="SimSun" w:hAnsi="Calibri" w:cs="Calibri"/>
          <w:b/>
          <w:bCs/>
          <w:sz w:val="26"/>
          <w:szCs w:val="26"/>
          <w:lang w:val="ro-RO" w:eastAsia="zh-CN"/>
        </w:rPr>
        <w:t>ţialilor beneficiari, autorităţilor publice  şi publicului larg despre domeniul său de activitate, prin asigurarea următoarelor activităţi</w:t>
      </w:r>
      <w:r w:rsidRPr="00CD3FA3">
        <w:rPr>
          <w:rFonts w:ascii="Calibri" w:eastAsia="SimSun" w:hAnsi="Calibri" w:cs="Calibri"/>
          <w:sz w:val="26"/>
          <w:szCs w:val="26"/>
          <w:lang w:val="ro-RO" w:eastAsia="zh-CN"/>
        </w:rPr>
        <w:t xml:space="preserve">: </w:t>
      </w:r>
    </w:p>
    <w:p w:rsidR="00CD3FA3" w:rsidRPr="00CD3FA3" w:rsidRDefault="00CD3FA3" w:rsidP="00565ACD">
      <w:pPr>
        <w:numPr>
          <w:ilvl w:val="0"/>
          <w:numId w:val="304"/>
        </w:numPr>
        <w:tabs>
          <w:tab w:val="left" w:pos="90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mediatizarea serviciilor oferite în cadrul centrului;</w:t>
      </w:r>
    </w:p>
    <w:p w:rsidR="00CD3FA3" w:rsidRPr="00CD3FA3" w:rsidRDefault="00CD3FA3" w:rsidP="00565ACD">
      <w:pPr>
        <w:numPr>
          <w:ilvl w:val="0"/>
          <w:numId w:val="304"/>
        </w:numPr>
        <w:tabs>
          <w:tab w:val="left" w:pos="90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punerea la dispoziția beneficiarilor /reprezentanților legali/membrilor de familie de materiale informative privind organizarea centrului, activitățile derulate, condiții de admitere, procedurilor utilizate, precum și a oricăror aspecte considerate utile, materialele informative fiind prezentate și în forme adaptate; </w:t>
      </w:r>
    </w:p>
    <w:p w:rsidR="00CD3FA3" w:rsidRPr="00CD3FA3" w:rsidRDefault="00CD3FA3" w:rsidP="00565ACD">
      <w:pPr>
        <w:numPr>
          <w:ilvl w:val="0"/>
          <w:numId w:val="304"/>
        </w:numPr>
        <w:tabs>
          <w:tab w:val="left" w:pos="90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informarea continu</w:t>
      </w:r>
      <w:r w:rsidRPr="00CD3FA3">
        <w:rPr>
          <w:rFonts w:ascii="Calibri" w:eastAsia="SimSun" w:hAnsi="Calibri" w:cs="Calibri"/>
          <w:sz w:val="26"/>
          <w:szCs w:val="26"/>
          <w:lang w:val="ro-RO" w:eastAsia="zh-CN"/>
        </w:rPr>
        <w:t>ă a beneficiarilor/reprezentanţilor legali/ reprezentanţilor convenţionali, asupra activităţilor/serviciilor derulate, procedurilor utilizate, precum şi a oricăror aspecte considerate utile (Ghidul beneficiarului, ROF, Regulamentul Intern, Norme interne, etc.) şi  întocmirea unui proces verbal de informare;</w:t>
      </w:r>
    </w:p>
    <w:p w:rsidR="00CD3FA3" w:rsidRPr="00CD3FA3" w:rsidRDefault="00CD3FA3" w:rsidP="00565ACD">
      <w:pPr>
        <w:numPr>
          <w:ilvl w:val="0"/>
          <w:numId w:val="304"/>
        </w:numPr>
        <w:tabs>
          <w:tab w:val="left" w:pos="90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elaborarea și utilizarea unui Ghid al beneficiarului</w:t>
      </w:r>
      <w:r w:rsidRPr="00CD3FA3">
        <w:rPr>
          <w:rFonts w:ascii="Calibri" w:eastAsia="SimSun" w:hAnsi="Calibri" w:cs="Calibri"/>
          <w:b/>
          <w:bCs/>
          <w:sz w:val="26"/>
          <w:szCs w:val="26"/>
          <w:lang w:eastAsia="zh-CN"/>
        </w:rPr>
        <w:t>,</w:t>
      </w:r>
      <w:r w:rsidRPr="00CD3FA3">
        <w:rPr>
          <w:rFonts w:ascii="Calibri" w:eastAsia="SimSun" w:hAnsi="Calibri" w:cs="Calibri"/>
          <w:sz w:val="26"/>
          <w:szCs w:val="26"/>
          <w:lang w:eastAsia="zh-CN"/>
        </w:rPr>
        <w:t xml:space="preserve"> ca material informativ, care va cuprinde date referitoare la regulamentul de organizare </w:t>
      </w:r>
      <w:r w:rsidRPr="00CD3FA3">
        <w:rPr>
          <w:rFonts w:ascii="Calibri" w:eastAsia="SimSun" w:hAnsi="Calibri" w:cs="Calibri"/>
          <w:sz w:val="26"/>
          <w:szCs w:val="26"/>
          <w:lang w:val="ro-RO" w:eastAsia="zh-CN"/>
        </w:rPr>
        <w:t xml:space="preserve">şi funcţionare al locuinţei protejate, activităţile derulate şi facilităţile oferite, drepturile şi obligaţiile beneficiarilor, care este oferit și explicat beneficiarului odată cu încheierea contractului de furnizare servicii, iar data efectuării informării și semnătura beneficiarului se consemnează în scris, în Registrul de evidență aprivind informarea beneficiarilor; </w:t>
      </w:r>
    </w:p>
    <w:p w:rsidR="00CD3FA3" w:rsidRPr="00CD3FA3" w:rsidRDefault="00CD3FA3" w:rsidP="00565ACD">
      <w:pPr>
        <w:numPr>
          <w:ilvl w:val="0"/>
          <w:numId w:val="304"/>
        </w:numPr>
        <w:tabs>
          <w:tab w:val="left" w:pos="90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stabilirea de către beneficiari împreună cu responsabilul de caz  a unui set de reguli privind buna conviețuire în locuința protejată, denumite Regulile casei; </w:t>
      </w:r>
    </w:p>
    <w:p w:rsidR="00CD3FA3" w:rsidRPr="00CD3FA3" w:rsidRDefault="00CD3FA3" w:rsidP="00565ACD">
      <w:pPr>
        <w:numPr>
          <w:ilvl w:val="0"/>
          <w:numId w:val="304"/>
        </w:numPr>
        <w:tabs>
          <w:tab w:val="left" w:pos="90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accesul poten</w:t>
      </w:r>
      <w:r w:rsidRPr="00CD3FA3">
        <w:rPr>
          <w:rFonts w:ascii="Calibri" w:eastAsia="SimSun" w:hAnsi="Calibri" w:cs="Calibri"/>
          <w:sz w:val="26"/>
          <w:szCs w:val="26"/>
          <w:lang w:val="ro-RO" w:eastAsia="zh-CN"/>
        </w:rPr>
        <w:t>ţialilor beneficiari/reprezentanţi legali/membrilor lor de familie familie, anterior admiterii beneficiarilor, pentru a cunoaşte condiţiile de locuit şi de desfăşurare a activităţilor, se realizează cu anunţarea prealabilă a şefului de centru. În timpul vizitei, beneficiarii/reprezentanţii legali-membrii familiei sunt însoţiţi de un angajat al DGASPC Harghita, Locuinţe protejate;</w:t>
      </w:r>
    </w:p>
    <w:p w:rsidR="00CD3FA3" w:rsidRPr="00CD3FA3" w:rsidRDefault="00CD3FA3" w:rsidP="00565ACD">
      <w:pPr>
        <w:numPr>
          <w:ilvl w:val="0"/>
          <w:numId w:val="304"/>
        </w:numPr>
        <w:tabs>
          <w:tab w:val="left" w:pos="900"/>
        </w:tabs>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elaborarea de rapoarte de activitate</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c) de promovare a drepturilor beneficiarilor </w:t>
      </w:r>
      <w:r w:rsidRPr="00CD3FA3">
        <w:rPr>
          <w:rFonts w:ascii="Calibri" w:eastAsia="SimSun" w:hAnsi="Calibri" w:cs="Calibri"/>
          <w:sz w:val="26"/>
          <w:szCs w:val="26"/>
          <w:lang w:val="ro-RO" w:eastAsia="zh-CN"/>
        </w:rPr>
        <w:t>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w:t>
      </w:r>
    </w:p>
    <w:p w:rsidR="00CD3FA3" w:rsidRPr="00CD3FA3" w:rsidRDefault="00CD3FA3" w:rsidP="00565ACD">
      <w:pPr>
        <w:numPr>
          <w:ilvl w:val="0"/>
          <w:numId w:val="30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sesiuni de informare a beneficiarilor/ reprezentan</w:t>
      </w:r>
      <w:r w:rsidRPr="00CD3FA3">
        <w:rPr>
          <w:rFonts w:ascii="Calibri" w:eastAsia="SimSun" w:hAnsi="Calibri" w:cs="Calibri"/>
          <w:sz w:val="26"/>
          <w:szCs w:val="26"/>
          <w:lang w:val="ro-RO" w:eastAsia="zh-CN"/>
        </w:rPr>
        <w:t xml:space="preserve">ţilor legali/reprezentanţilor convenţionali ai acestora şi a personalului cu privire la drepturile înscrise în Carta drepturilor beneficiarilor şi Ghidul beneficiarului; </w:t>
      </w:r>
    </w:p>
    <w:p w:rsidR="00CD3FA3" w:rsidRPr="00CD3FA3" w:rsidRDefault="00CD3FA3" w:rsidP="00565ACD">
      <w:pPr>
        <w:numPr>
          <w:ilvl w:val="0"/>
          <w:numId w:val="30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măsurarea gradului de satisfacție a beneficiarilor cu privire la serviciile primite, centrul aplicând în acest sens o procedură proprie; </w:t>
      </w:r>
    </w:p>
    <w:p w:rsidR="00CD3FA3" w:rsidRPr="00CD3FA3" w:rsidRDefault="00CD3FA3" w:rsidP="00565ACD">
      <w:pPr>
        <w:numPr>
          <w:ilvl w:val="0"/>
          <w:numId w:val="30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informarea </w:t>
      </w:r>
      <w:r w:rsidRPr="00CD3FA3">
        <w:rPr>
          <w:rFonts w:ascii="Calibri" w:eastAsia="SimSun" w:hAnsi="Calibri" w:cs="Calibri"/>
          <w:sz w:val="26"/>
          <w:szCs w:val="26"/>
          <w:lang w:val="ro-RO" w:eastAsia="zh-CN"/>
        </w:rPr>
        <w:t xml:space="preserve">şi aducerea la cunoştinţa personalului a prevederilor Codului etic şi regulilor de conduită ale angajaţilor; </w:t>
      </w:r>
    </w:p>
    <w:p w:rsidR="00CD3FA3" w:rsidRPr="00CD3FA3" w:rsidRDefault="00CD3FA3" w:rsidP="00565ACD">
      <w:pPr>
        <w:numPr>
          <w:ilvl w:val="0"/>
          <w:numId w:val="30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sesiuni de instruire a personalului cu privire la prevenirea </w:t>
      </w:r>
      <w:r w:rsidRPr="00CD3FA3">
        <w:rPr>
          <w:rFonts w:ascii="Calibri" w:eastAsia="SimSun" w:hAnsi="Calibri" w:cs="Calibri"/>
          <w:sz w:val="26"/>
          <w:szCs w:val="26"/>
          <w:lang w:val="ro-RO" w:eastAsia="zh-CN"/>
        </w:rPr>
        <w:t xml:space="preserve">şi combaterea oricărei forme de abuz şi neglijenţă; </w:t>
      </w:r>
    </w:p>
    <w:p w:rsidR="00CD3FA3" w:rsidRPr="00CD3FA3" w:rsidRDefault="00CD3FA3" w:rsidP="00565ACD">
      <w:pPr>
        <w:numPr>
          <w:ilvl w:val="0"/>
          <w:numId w:val="30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lastRenderedPageBreak/>
        <w:t>informarea beneficiarilor/ reprezentan</w:t>
      </w:r>
      <w:r w:rsidRPr="00CD3FA3">
        <w:rPr>
          <w:rFonts w:ascii="Calibri" w:eastAsia="SimSun" w:hAnsi="Calibri" w:cs="Calibri"/>
          <w:sz w:val="26"/>
          <w:szCs w:val="26"/>
          <w:lang w:val="ro-RO" w:eastAsia="zh-CN"/>
        </w:rPr>
        <w:t>ţilor legali/ reprezentanţilor convenţionali/ membrilor familiilor lor cu privire la modalităţile de exprimare a  opiniilor şi sugestiilor sau de efectuare a sesizărilor şi reclamaţiilor cu privire la serviciile oferite;</w:t>
      </w:r>
    </w:p>
    <w:p w:rsidR="00CD3FA3" w:rsidRPr="00CD3FA3" w:rsidRDefault="00CD3FA3" w:rsidP="00565ACD">
      <w:pPr>
        <w:numPr>
          <w:ilvl w:val="0"/>
          <w:numId w:val="30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organizarea de</w:t>
      </w:r>
      <w:r w:rsidRPr="00CD3FA3">
        <w:rPr>
          <w:rFonts w:ascii="Calibri" w:eastAsia="SimSun" w:hAnsi="Calibri" w:cs="Calibri"/>
          <w:sz w:val="26"/>
          <w:szCs w:val="26"/>
          <w:lang w:val="ro-RO" w:eastAsia="zh-CN"/>
        </w:rPr>
        <w:t xml:space="preserve"> sesiuni de instruire a personalului angajat cu privire la drepturile beneficiarilor; </w:t>
      </w:r>
    </w:p>
    <w:p w:rsidR="00CD3FA3" w:rsidRPr="00CD3FA3" w:rsidRDefault="00CD3FA3" w:rsidP="00565ACD">
      <w:pPr>
        <w:numPr>
          <w:ilvl w:val="0"/>
          <w:numId w:val="30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acordarea de</w:t>
      </w:r>
      <w:r w:rsidRPr="00CD3FA3">
        <w:rPr>
          <w:rFonts w:ascii="Calibri" w:eastAsia="SimSun" w:hAnsi="Calibri" w:cs="Calibri"/>
          <w:sz w:val="26"/>
          <w:szCs w:val="26"/>
          <w:lang w:val="ro-RO" w:eastAsia="zh-CN"/>
        </w:rPr>
        <w:t xml:space="preserve"> sprijin şi asistenţă de specialitate în vederea prevenirii situaţiilor care pun în pericol siguranţa persoanelor cu handicap;</w:t>
      </w:r>
    </w:p>
    <w:p w:rsidR="00CD3FA3" w:rsidRPr="00CD3FA3" w:rsidRDefault="00CD3FA3" w:rsidP="00565ACD">
      <w:pPr>
        <w:numPr>
          <w:ilvl w:val="0"/>
          <w:numId w:val="30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dezvoltarea de parteneriate şi colaborarea cu organizaţii neguvernamentale şi cu alţi reprezentanţi ai societăţii civile, în vederea diversificării serviciilor de asistenţă specială, în funcţie de realităţi şi de specificul local;</w:t>
      </w:r>
    </w:p>
    <w:p w:rsidR="00CD3FA3" w:rsidRPr="00CD3FA3" w:rsidRDefault="00CD3FA3" w:rsidP="00565ACD">
      <w:pPr>
        <w:numPr>
          <w:ilvl w:val="0"/>
          <w:numId w:val="30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consilierea beneficiariilor precum şi a familiilor acestora, aplicând instrumente specifice de investigare socială (anchete sociale, analize biografice, interviuri, studii de caz);</w:t>
      </w:r>
    </w:p>
    <w:p w:rsidR="00CD3FA3" w:rsidRPr="00CD3FA3" w:rsidRDefault="00CD3FA3" w:rsidP="00565ACD">
      <w:pPr>
        <w:numPr>
          <w:ilvl w:val="0"/>
          <w:numId w:val="30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sensibilizarea comunit</w:t>
      </w:r>
      <w:r w:rsidRPr="00CD3FA3">
        <w:rPr>
          <w:rFonts w:ascii="Calibri" w:eastAsia="SimSun" w:hAnsi="Calibri" w:cs="Calibri"/>
          <w:sz w:val="26"/>
          <w:szCs w:val="26"/>
          <w:lang w:val="ro-RO" w:eastAsia="zh-CN"/>
        </w:rPr>
        <w:t xml:space="preserve">ăţii la nevoile specifice ale persoanelor cu handicap; </w:t>
      </w:r>
    </w:p>
    <w:p w:rsidR="00CD3FA3" w:rsidRPr="00CD3FA3" w:rsidRDefault="00CD3FA3" w:rsidP="00565ACD">
      <w:pPr>
        <w:numPr>
          <w:ilvl w:val="0"/>
          <w:numId w:val="308"/>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instruirea</w:t>
      </w:r>
      <w:r w:rsidRPr="00CD3FA3">
        <w:rPr>
          <w:rFonts w:ascii="Calibri" w:eastAsia="SimSun" w:hAnsi="Calibri" w:cs="Calibri"/>
          <w:sz w:val="26"/>
          <w:szCs w:val="26"/>
          <w:lang w:val="ro-RO" w:eastAsia="zh-CN"/>
        </w:rPr>
        <w:t xml:space="preserve"> personalului cu privire la metodele de abordare, comunicare şi relaţionare cu beneficiarii.</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d) de asigurare a calit</w:t>
      </w:r>
      <w:r w:rsidRPr="00CD3FA3">
        <w:rPr>
          <w:rFonts w:ascii="Calibri" w:eastAsia="SimSun" w:hAnsi="Calibri" w:cs="Calibri"/>
          <w:sz w:val="26"/>
          <w:szCs w:val="26"/>
          <w:lang w:val="ro-RO" w:eastAsia="zh-CN"/>
        </w:rPr>
        <w:t>ăţii serviciilor sociale prin realizarea următoarelor activităţi:</w:t>
      </w:r>
    </w:p>
    <w:p w:rsidR="00CD3FA3" w:rsidRPr="00CD3FA3" w:rsidRDefault="00CD3FA3" w:rsidP="00565ACD">
      <w:pPr>
        <w:numPr>
          <w:ilvl w:val="1"/>
          <w:numId w:val="308"/>
        </w:numPr>
        <w:autoSpaceDE w:val="0"/>
        <w:autoSpaceDN w:val="0"/>
        <w:adjustRightInd w:val="0"/>
        <w:ind w:left="540"/>
        <w:jc w:val="both"/>
        <w:rPr>
          <w:rFonts w:ascii="Calibri" w:eastAsia="SimSun" w:hAnsi="Calibri" w:cs="Calibri"/>
          <w:sz w:val="26"/>
          <w:szCs w:val="26"/>
          <w:lang w:eastAsia="zh-CN"/>
        </w:rPr>
      </w:pPr>
      <w:r w:rsidRPr="00CD3FA3">
        <w:rPr>
          <w:rFonts w:ascii="Calibri" w:eastAsia="SimSun" w:hAnsi="Calibri" w:cs="Calibri"/>
          <w:sz w:val="26"/>
          <w:szCs w:val="26"/>
          <w:lang w:eastAsia="zh-CN"/>
        </w:rPr>
        <w:t>elaborarea instrumentelor standardizate utilizate în procesul de acordare a serviciilor;</w:t>
      </w:r>
    </w:p>
    <w:p w:rsidR="00CD3FA3" w:rsidRPr="00CD3FA3" w:rsidRDefault="00CD3FA3" w:rsidP="00565ACD">
      <w:pPr>
        <w:numPr>
          <w:ilvl w:val="1"/>
          <w:numId w:val="308"/>
        </w:numPr>
        <w:autoSpaceDE w:val="0"/>
        <w:autoSpaceDN w:val="0"/>
        <w:adjustRightInd w:val="0"/>
        <w:ind w:left="540"/>
        <w:jc w:val="both"/>
        <w:rPr>
          <w:rFonts w:ascii="Calibri" w:eastAsia="SimSun" w:hAnsi="Calibri" w:cs="Calibri"/>
          <w:sz w:val="26"/>
          <w:szCs w:val="26"/>
          <w:lang w:eastAsia="zh-CN"/>
        </w:rPr>
      </w:pPr>
      <w:r w:rsidRPr="00CD3FA3">
        <w:rPr>
          <w:rFonts w:ascii="Calibri" w:eastAsia="SimSun" w:hAnsi="Calibri" w:cs="Calibri"/>
          <w:sz w:val="26"/>
          <w:szCs w:val="26"/>
          <w:lang w:eastAsia="zh-CN"/>
        </w:rPr>
        <w:t xml:space="preserve"> realizarea de evalu</w:t>
      </w:r>
      <w:r w:rsidRPr="00CD3FA3">
        <w:rPr>
          <w:rFonts w:ascii="Calibri" w:eastAsia="SimSun" w:hAnsi="Calibri" w:cs="Calibri"/>
          <w:sz w:val="26"/>
          <w:szCs w:val="26"/>
          <w:lang w:val="ro-RO" w:eastAsia="zh-CN"/>
        </w:rPr>
        <w:t>ări periodice a serviciilor prestate;</w:t>
      </w:r>
    </w:p>
    <w:p w:rsidR="00CD3FA3" w:rsidRPr="00CD3FA3" w:rsidRDefault="00CD3FA3" w:rsidP="00565ACD">
      <w:pPr>
        <w:numPr>
          <w:ilvl w:val="1"/>
          <w:numId w:val="308"/>
        </w:numPr>
        <w:autoSpaceDE w:val="0"/>
        <w:autoSpaceDN w:val="0"/>
        <w:adjustRightInd w:val="0"/>
        <w:ind w:left="540"/>
        <w:jc w:val="both"/>
        <w:rPr>
          <w:rFonts w:ascii="Calibri" w:eastAsia="SimSun" w:hAnsi="Calibri" w:cs="Calibri"/>
          <w:sz w:val="26"/>
          <w:szCs w:val="26"/>
          <w:lang w:eastAsia="zh-CN"/>
        </w:rPr>
      </w:pPr>
      <w:r w:rsidRPr="00CD3FA3">
        <w:rPr>
          <w:rFonts w:ascii="Calibri" w:eastAsia="SimSun" w:hAnsi="Calibri" w:cs="Calibri"/>
          <w:sz w:val="26"/>
          <w:szCs w:val="26"/>
          <w:lang w:eastAsia="zh-CN"/>
        </w:rPr>
        <w:t xml:space="preserve">elaborarea </w:t>
      </w:r>
      <w:r w:rsidRPr="00CD3FA3">
        <w:rPr>
          <w:rFonts w:ascii="Calibri" w:eastAsia="SimSun" w:hAnsi="Calibri" w:cs="Calibri"/>
          <w:sz w:val="26"/>
          <w:szCs w:val="26"/>
          <w:lang w:val="ro-RO" w:eastAsia="zh-CN"/>
        </w:rPr>
        <w:t>şi implementarea procedurilor de lucru specifice serviciului social;</w:t>
      </w:r>
    </w:p>
    <w:p w:rsidR="00CD3FA3" w:rsidRPr="00CD3FA3" w:rsidRDefault="00CD3FA3" w:rsidP="00565ACD">
      <w:pPr>
        <w:numPr>
          <w:ilvl w:val="1"/>
          <w:numId w:val="308"/>
        </w:numPr>
        <w:autoSpaceDE w:val="0"/>
        <w:autoSpaceDN w:val="0"/>
        <w:adjustRightInd w:val="0"/>
        <w:ind w:left="540"/>
        <w:jc w:val="both"/>
        <w:rPr>
          <w:rFonts w:ascii="Calibri" w:eastAsia="SimSun" w:hAnsi="Calibri" w:cs="Calibri"/>
          <w:sz w:val="26"/>
          <w:szCs w:val="26"/>
          <w:lang w:eastAsia="zh-CN"/>
        </w:rPr>
      </w:pPr>
      <w:r w:rsidRPr="00CD3FA3">
        <w:rPr>
          <w:rFonts w:ascii="Calibri" w:eastAsia="SimSun" w:hAnsi="Calibri" w:cs="Calibri"/>
          <w:sz w:val="26"/>
          <w:szCs w:val="26"/>
          <w:lang w:val="ro-RO" w:eastAsia="zh-CN"/>
        </w:rPr>
        <w:t>întocmirea de  proiecte şi programe care să asigure creşterea calităţii activităţii de protecţie specială a persoanelor cu handicap, în concordanţă cu specificul centrului, potrivit politicilor şi strategiilor naţionale, judeţene şi locale;</w:t>
      </w:r>
    </w:p>
    <w:p w:rsidR="00CD3FA3" w:rsidRPr="00CD3FA3" w:rsidRDefault="00CD3FA3" w:rsidP="00565ACD">
      <w:pPr>
        <w:numPr>
          <w:ilvl w:val="1"/>
          <w:numId w:val="308"/>
        </w:numPr>
        <w:autoSpaceDE w:val="0"/>
        <w:autoSpaceDN w:val="0"/>
        <w:adjustRightInd w:val="0"/>
        <w:ind w:left="540"/>
        <w:jc w:val="both"/>
        <w:rPr>
          <w:rFonts w:ascii="Calibri" w:eastAsia="SimSun" w:hAnsi="Calibri" w:cs="Calibri"/>
          <w:sz w:val="26"/>
          <w:szCs w:val="26"/>
          <w:lang w:eastAsia="zh-CN"/>
        </w:rPr>
      </w:pPr>
      <w:r w:rsidRPr="00CD3FA3">
        <w:rPr>
          <w:rFonts w:ascii="Calibri" w:eastAsia="SimSun" w:hAnsi="Calibri" w:cs="Calibri"/>
          <w:sz w:val="26"/>
          <w:szCs w:val="26"/>
          <w:lang w:eastAsia="zh-CN"/>
        </w:rPr>
        <w:t xml:space="preserve">monitorizarea </w:t>
      </w:r>
      <w:r w:rsidRPr="00CD3FA3">
        <w:rPr>
          <w:rFonts w:ascii="Calibri" w:eastAsia="SimSun" w:hAnsi="Calibri" w:cs="Calibri"/>
          <w:sz w:val="26"/>
          <w:szCs w:val="26"/>
          <w:lang w:val="ro-RO" w:eastAsia="zh-CN"/>
        </w:rPr>
        <w:t>şi analizarea situaţiei persoanelor cu handicap ulterior finalizării programelor de recuperare şi reintegrare profesională sau socială;</w:t>
      </w:r>
    </w:p>
    <w:p w:rsidR="00CD3FA3" w:rsidRPr="00CD3FA3" w:rsidRDefault="00CD3FA3" w:rsidP="00565ACD">
      <w:pPr>
        <w:numPr>
          <w:ilvl w:val="1"/>
          <w:numId w:val="308"/>
        </w:numPr>
        <w:autoSpaceDE w:val="0"/>
        <w:autoSpaceDN w:val="0"/>
        <w:adjustRightInd w:val="0"/>
        <w:ind w:left="540"/>
        <w:jc w:val="both"/>
        <w:rPr>
          <w:rFonts w:ascii="Calibri" w:eastAsia="SimSun" w:hAnsi="Calibri" w:cs="Calibri"/>
          <w:sz w:val="26"/>
          <w:szCs w:val="26"/>
          <w:lang w:eastAsia="zh-CN"/>
        </w:rPr>
      </w:pPr>
      <w:r w:rsidRPr="00CD3FA3">
        <w:rPr>
          <w:rFonts w:ascii="Calibri" w:eastAsia="SimSun" w:hAnsi="Calibri" w:cs="Calibri"/>
          <w:sz w:val="26"/>
          <w:szCs w:val="26"/>
          <w:lang w:val="ro-RO" w:eastAsia="zh-CN"/>
        </w:rPr>
        <w:t>aplicarea Planului Judeţean de asistenţă socială, în vederea asigurării creşterii calităţii activităţii de protecţie specială a persoanelor cu handicap asistate;</w:t>
      </w:r>
    </w:p>
    <w:p w:rsidR="00CD3FA3" w:rsidRPr="00CD3FA3" w:rsidRDefault="00CD3FA3" w:rsidP="00565ACD">
      <w:pPr>
        <w:numPr>
          <w:ilvl w:val="1"/>
          <w:numId w:val="308"/>
        </w:numPr>
        <w:autoSpaceDE w:val="0"/>
        <w:autoSpaceDN w:val="0"/>
        <w:adjustRightInd w:val="0"/>
        <w:ind w:left="540"/>
        <w:jc w:val="both"/>
        <w:rPr>
          <w:rFonts w:ascii="Calibri" w:eastAsia="SimSun" w:hAnsi="Calibri" w:cs="Calibri"/>
          <w:sz w:val="26"/>
          <w:szCs w:val="26"/>
          <w:lang w:eastAsia="zh-CN"/>
        </w:rPr>
      </w:pPr>
      <w:r w:rsidRPr="00CD3FA3">
        <w:rPr>
          <w:rFonts w:ascii="Calibri" w:eastAsia="SimSun" w:hAnsi="Calibri" w:cs="Calibri"/>
          <w:sz w:val="26"/>
          <w:szCs w:val="26"/>
          <w:lang w:val="ro-RO" w:eastAsia="zh-CN"/>
        </w:rPr>
        <w:t>punerea în aplicare a hotărârilor Consiliului Judeţean Harghita şi a deciziilor/dispoziţiilor directorului general al DGASPC Harghita.</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    </w:t>
      </w:r>
      <w:r w:rsidRPr="00CD3FA3">
        <w:rPr>
          <w:rFonts w:ascii="Calibri" w:eastAsia="SimSun" w:hAnsi="Calibri" w:cs="Calibri"/>
          <w:sz w:val="26"/>
          <w:szCs w:val="26"/>
          <w:lang w:eastAsia="zh-CN"/>
        </w:rPr>
        <w:t xml:space="preserve">e) de administrare a resurselor financiare, materiale </w:t>
      </w:r>
      <w:r w:rsidRPr="00CD3FA3">
        <w:rPr>
          <w:rFonts w:ascii="Calibri" w:eastAsia="SimSun" w:hAnsi="Calibri" w:cs="Calibri"/>
          <w:sz w:val="26"/>
          <w:szCs w:val="26"/>
          <w:lang w:val="ro-RO" w:eastAsia="zh-CN"/>
        </w:rPr>
        <w:t>şi umane ale centrului prin realizarea următoarelor activităţi:</w:t>
      </w:r>
    </w:p>
    <w:p w:rsidR="00CD3FA3" w:rsidRPr="00CD3FA3" w:rsidRDefault="00CD3FA3" w:rsidP="00565ACD">
      <w:pPr>
        <w:numPr>
          <w:ilvl w:val="0"/>
          <w:numId w:val="309"/>
        </w:numPr>
        <w:tabs>
          <w:tab w:val="left" w:pos="540"/>
        </w:tabs>
        <w:autoSpaceDE w:val="0"/>
        <w:autoSpaceDN w:val="0"/>
        <w:adjustRightInd w:val="0"/>
        <w:ind w:left="180" w:firstLine="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întocmirea proiectelor anuale de buget; </w:t>
      </w:r>
    </w:p>
    <w:p w:rsidR="00CD3FA3" w:rsidRPr="00CD3FA3" w:rsidRDefault="00CD3FA3" w:rsidP="00565ACD">
      <w:pPr>
        <w:numPr>
          <w:ilvl w:val="0"/>
          <w:numId w:val="309"/>
        </w:numPr>
        <w:tabs>
          <w:tab w:val="left" w:pos="540"/>
        </w:tabs>
        <w:autoSpaceDE w:val="0"/>
        <w:autoSpaceDN w:val="0"/>
        <w:adjustRightInd w:val="0"/>
        <w:ind w:left="180" w:firstLine="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evaluarea periodic</w:t>
      </w:r>
      <w:r w:rsidRPr="00CD3FA3">
        <w:rPr>
          <w:rFonts w:ascii="Calibri" w:eastAsia="SimSun" w:hAnsi="Calibri" w:cs="Calibri"/>
          <w:sz w:val="26"/>
          <w:szCs w:val="26"/>
          <w:lang w:val="ro-RO" w:eastAsia="zh-CN"/>
        </w:rPr>
        <w:t>ă a centrului de autoritatea/organizaţia/instituţia care îl coordonează metodologic şi/sau îl finanţează, conform unui set de indicatori care privesc eficienţa administrării resurselor umane, financiare, materiale, precum şi eficacitatea şi performanţa activităţii desfăşurate;</w:t>
      </w:r>
    </w:p>
    <w:p w:rsidR="00CD3FA3" w:rsidRPr="00CD3FA3" w:rsidRDefault="00CD3FA3" w:rsidP="00565ACD">
      <w:pPr>
        <w:numPr>
          <w:ilvl w:val="0"/>
          <w:numId w:val="309"/>
        </w:numPr>
        <w:tabs>
          <w:tab w:val="left" w:pos="540"/>
        </w:tabs>
        <w:autoSpaceDE w:val="0"/>
        <w:autoSpaceDN w:val="0"/>
        <w:adjustRightInd w:val="0"/>
        <w:ind w:left="180" w:firstLine="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identificarea surselor suplimentare de finanţare (donaţii, sponsorizări); </w:t>
      </w:r>
    </w:p>
    <w:p w:rsidR="00CD3FA3" w:rsidRPr="00CD3FA3" w:rsidRDefault="00CD3FA3" w:rsidP="00565ACD">
      <w:pPr>
        <w:numPr>
          <w:ilvl w:val="0"/>
          <w:numId w:val="309"/>
        </w:numPr>
        <w:tabs>
          <w:tab w:val="left" w:pos="540"/>
        </w:tabs>
        <w:autoSpaceDE w:val="0"/>
        <w:autoSpaceDN w:val="0"/>
        <w:adjustRightInd w:val="0"/>
        <w:ind w:left="180" w:firstLine="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implementarea Planului de îmbun</w:t>
      </w:r>
      <w:r w:rsidRPr="00CD3FA3">
        <w:rPr>
          <w:rFonts w:ascii="Calibri" w:eastAsia="SimSun" w:hAnsi="Calibri" w:cs="Calibri"/>
          <w:sz w:val="26"/>
          <w:szCs w:val="26"/>
          <w:lang w:val="ro-RO" w:eastAsia="zh-CN"/>
        </w:rPr>
        <w:t xml:space="preserve">ătăţire şi adaptare a mediului ambiant; </w:t>
      </w:r>
    </w:p>
    <w:p w:rsidR="00CD3FA3" w:rsidRPr="00CD3FA3" w:rsidRDefault="00CD3FA3" w:rsidP="00565ACD">
      <w:pPr>
        <w:numPr>
          <w:ilvl w:val="0"/>
          <w:numId w:val="309"/>
        </w:numPr>
        <w:tabs>
          <w:tab w:val="left" w:pos="540"/>
        </w:tabs>
        <w:autoSpaceDE w:val="0"/>
        <w:autoSpaceDN w:val="0"/>
        <w:adjustRightInd w:val="0"/>
        <w:ind w:left="180" w:firstLine="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revizuirea anual</w:t>
      </w:r>
      <w:r w:rsidRPr="00CD3FA3">
        <w:rPr>
          <w:rFonts w:ascii="Calibri" w:eastAsia="SimSun" w:hAnsi="Calibri" w:cs="Calibri"/>
          <w:sz w:val="26"/>
          <w:szCs w:val="26"/>
          <w:lang w:val="ro-RO" w:eastAsia="zh-CN"/>
        </w:rPr>
        <w:t xml:space="preserve">ă, sau ori de câte ori este nevoie, a fişelor de post în funcţie de dinamica şi cerinţele posturilor respective; </w:t>
      </w:r>
    </w:p>
    <w:p w:rsidR="00CD3FA3" w:rsidRPr="00CD3FA3" w:rsidRDefault="00CD3FA3" w:rsidP="00565ACD">
      <w:pPr>
        <w:numPr>
          <w:ilvl w:val="0"/>
          <w:numId w:val="309"/>
        </w:numPr>
        <w:tabs>
          <w:tab w:val="left" w:pos="540"/>
        </w:tabs>
        <w:autoSpaceDE w:val="0"/>
        <w:autoSpaceDN w:val="0"/>
        <w:adjustRightInd w:val="0"/>
        <w:ind w:left="180" w:firstLine="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lastRenderedPageBreak/>
        <w:t xml:space="preserve">întocmirea și implementarea Planului de instruire </w:t>
      </w:r>
      <w:r w:rsidRPr="00CD3FA3">
        <w:rPr>
          <w:rFonts w:ascii="Calibri" w:eastAsia="SimSun" w:hAnsi="Calibri" w:cs="Calibri"/>
          <w:sz w:val="26"/>
          <w:szCs w:val="26"/>
          <w:lang w:val="ro-RO" w:eastAsia="zh-CN"/>
        </w:rPr>
        <w:t xml:space="preserve">şi formare profesională pentru angajaţii proprii; </w:t>
      </w:r>
    </w:p>
    <w:p w:rsidR="00CD3FA3" w:rsidRPr="00CD3FA3" w:rsidRDefault="00CD3FA3" w:rsidP="00565ACD">
      <w:pPr>
        <w:numPr>
          <w:ilvl w:val="0"/>
          <w:numId w:val="309"/>
        </w:numPr>
        <w:tabs>
          <w:tab w:val="left" w:pos="540"/>
        </w:tabs>
        <w:autoSpaceDE w:val="0"/>
        <w:autoSpaceDN w:val="0"/>
        <w:adjustRightInd w:val="0"/>
        <w:ind w:left="180" w:firstLine="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gestionarea</w:t>
      </w:r>
      <w:r w:rsidRPr="00CD3FA3">
        <w:rPr>
          <w:rFonts w:ascii="Calibri" w:eastAsia="SimSun" w:hAnsi="Calibri" w:cs="Calibri"/>
          <w:sz w:val="26"/>
          <w:szCs w:val="26"/>
          <w:lang w:val="ro-RO" w:eastAsia="zh-CN"/>
        </w:rPr>
        <w:t xml:space="preserve"> fondurilor alocate în conformitate cu specificul activităţii desfăşurate;</w:t>
      </w:r>
    </w:p>
    <w:p w:rsidR="00CD3FA3" w:rsidRPr="00CD3FA3" w:rsidRDefault="00CD3FA3" w:rsidP="00565ACD">
      <w:pPr>
        <w:numPr>
          <w:ilvl w:val="0"/>
          <w:numId w:val="309"/>
        </w:numPr>
        <w:tabs>
          <w:tab w:val="left" w:pos="540"/>
        </w:tabs>
        <w:autoSpaceDE w:val="0"/>
        <w:autoSpaceDN w:val="0"/>
        <w:adjustRightInd w:val="0"/>
        <w:ind w:left="180" w:firstLine="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încadrarea</w:t>
      </w:r>
      <w:r w:rsidRPr="00CD3FA3">
        <w:rPr>
          <w:rFonts w:ascii="Calibri" w:eastAsia="SimSun" w:hAnsi="Calibri" w:cs="Calibri"/>
          <w:sz w:val="26"/>
          <w:szCs w:val="26"/>
          <w:lang w:val="ro-RO" w:eastAsia="zh-CN"/>
        </w:rPr>
        <w:t xml:space="preserve"> în resursele bugetare alocate, cu respectarea dispoziţiilor legale în vigoare, pe capitole de cheltuieli; </w:t>
      </w:r>
    </w:p>
    <w:p w:rsidR="00CD3FA3" w:rsidRPr="00CD3FA3" w:rsidRDefault="00CD3FA3" w:rsidP="00CD3FA3">
      <w:pPr>
        <w:tabs>
          <w:tab w:val="left" w:pos="540"/>
        </w:tabs>
        <w:autoSpaceDE w:val="0"/>
        <w:autoSpaceDN w:val="0"/>
        <w:adjustRightInd w:val="0"/>
        <w:jc w:val="both"/>
        <w:rPr>
          <w:rFonts w:ascii="Calibri" w:eastAsia="SimSun" w:hAnsi="Calibri" w:cs="Calibri"/>
          <w:sz w:val="26"/>
          <w:szCs w:val="26"/>
          <w:lang w:val="ro-RO" w:eastAsia="zh-CN"/>
        </w:rPr>
      </w:pPr>
    </w:p>
    <w:p w:rsidR="00CD3FA3" w:rsidRPr="00CD3FA3" w:rsidRDefault="00CD3FA3" w:rsidP="00CD3FA3">
      <w:pPr>
        <w:autoSpaceDE w:val="0"/>
        <w:autoSpaceDN w:val="0"/>
        <w:adjustRightInd w:val="0"/>
        <w:jc w:val="both"/>
        <w:rPr>
          <w:rFonts w:ascii="Calibri" w:eastAsia="SimSun" w:hAnsi="Calibri" w:cs="Calibri"/>
          <w:b/>
          <w:sz w:val="26"/>
          <w:szCs w:val="26"/>
          <w:lang w:eastAsia="zh-CN"/>
        </w:rPr>
      </w:pPr>
      <w:r w:rsidRPr="00CD3FA3">
        <w:rPr>
          <w:rFonts w:ascii="Calibri" w:eastAsia="SimSun" w:hAnsi="Calibri" w:cs="Calibri"/>
          <w:sz w:val="26"/>
          <w:szCs w:val="26"/>
          <w:lang w:eastAsia="zh-CN"/>
        </w:rPr>
        <w:t xml:space="preserve">    </w:t>
      </w:r>
      <w:r w:rsidRPr="00CD3FA3">
        <w:rPr>
          <w:rFonts w:ascii="Calibri" w:eastAsia="SimSun" w:hAnsi="Calibri" w:cs="Calibri"/>
          <w:b/>
          <w:sz w:val="26"/>
          <w:szCs w:val="26"/>
          <w:lang w:eastAsia="zh-CN"/>
        </w:rPr>
        <w:t>ART. 8</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w:t>
      </w:r>
      <w:r w:rsidRPr="00CD3FA3">
        <w:rPr>
          <w:rFonts w:ascii="Calibri" w:eastAsia="SimSun" w:hAnsi="Calibri" w:cs="Calibri"/>
          <w:b/>
          <w:bCs/>
          <w:sz w:val="26"/>
          <w:szCs w:val="26"/>
          <w:lang w:eastAsia="zh-CN"/>
        </w:rPr>
        <w:t>Structura organizatoric</w:t>
      </w:r>
      <w:r w:rsidRPr="00CD3FA3">
        <w:rPr>
          <w:rFonts w:ascii="Calibri" w:eastAsia="SimSun" w:hAnsi="Calibri" w:cs="Calibri"/>
          <w:b/>
          <w:bCs/>
          <w:sz w:val="26"/>
          <w:szCs w:val="26"/>
          <w:lang w:val="ro-RO" w:eastAsia="zh-CN"/>
        </w:rPr>
        <w:t>ă, numărul de posturi şi categoriile de personal</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    (1) Serviciul social "Locuința Protejată pentru persoane adulte cu dizabilități  Bodogaia", funcţionează cu un număr de 8,5 total personal, conform prevederilor Hotărârii Consiliului Judeţean Harghita  nr. ......../2016, din care:</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    </w:t>
      </w:r>
      <w:r w:rsidRPr="00CD3FA3">
        <w:rPr>
          <w:rFonts w:ascii="Calibri" w:eastAsia="SimSun" w:hAnsi="Calibri" w:cs="Calibri"/>
          <w:sz w:val="26"/>
          <w:szCs w:val="26"/>
          <w:lang w:eastAsia="zh-CN"/>
        </w:rPr>
        <w:t>a) personal de conducere: activit</w:t>
      </w:r>
      <w:r w:rsidRPr="00CD3FA3">
        <w:rPr>
          <w:rFonts w:ascii="Calibri" w:eastAsia="SimSun" w:hAnsi="Calibri" w:cs="Calibri"/>
          <w:sz w:val="26"/>
          <w:szCs w:val="26"/>
          <w:lang w:val="ro-RO" w:eastAsia="zh-CN"/>
        </w:rPr>
        <w:t>ățile locuinței protejate sunt coordonate de o persoană numită prin dispoziția directorului general al DGASPC Harghita;</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b) personal de specialitate de îngrijire </w:t>
      </w:r>
      <w:r w:rsidRPr="00CD3FA3">
        <w:rPr>
          <w:rFonts w:ascii="Calibri" w:eastAsia="SimSun" w:hAnsi="Calibri" w:cs="Calibri"/>
          <w:sz w:val="26"/>
          <w:szCs w:val="26"/>
          <w:lang w:val="ro-RO" w:eastAsia="zh-CN"/>
        </w:rPr>
        <w:t>şi asistenţă; personal de specialitate şi auxiliar: 8;</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c) personal cu func</w:t>
      </w:r>
      <w:r w:rsidRPr="00CD3FA3">
        <w:rPr>
          <w:rFonts w:ascii="Calibri" w:eastAsia="SimSun" w:hAnsi="Calibri" w:cs="Calibri"/>
          <w:sz w:val="26"/>
          <w:szCs w:val="26"/>
          <w:lang w:val="ro-RO" w:eastAsia="zh-CN"/>
        </w:rPr>
        <w:t>ţii administrative, gospodărire, întreţinere-reparaţii, deservire: 0,5;</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r w:rsidRPr="00CD3FA3">
        <w:rPr>
          <w:rFonts w:ascii="Calibri" w:eastAsia="SimSun" w:hAnsi="Calibri" w:cs="Calibri"/>
          <w:sz w:val="26"/>
          <w:szCs w:val="26"/>
          <w:lang w:eastAsia="zh-CN"/>
        </w:rPr>
        <w:t xml:space="preserve">    d) voluntari : </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r w:rsidRPr="00CD3FA3">
        <w:rPr>
          <w:rFonts w:ascii="Calibri" w:eastAsia="SimSun" w:hAnsi="Calibri" w:cs="Calibri"/>
          <w:sz w:val="26"/>
          <w:szCs w:val="26"/>
          <w:lang w:eastAsia="zh-CN"/>
        </w:rPr>
        <w:t xml:space="preserve">    (2) Raportul angajat/beneficiar este de 1/1 .</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p>
    <w:p w:rsidR="00CD3FA3" w:rsidRPr="00CD3FA3" w:rsidRDefault="00CD3FA3" w:rsidP="00CD3FA3">
      <w:pPr>
        <w:autoSpaceDE w:val="0"/>
        <w:autoSpaceDN w:val="0"/>
        <w:adjustRightInd w:val="0"/>
        <w:jc w:val="both"/>
        <w:rPr>
          <w:rFonts w:ascii="Calibri" w:eastAsia="SimSun" w:hAnsi="Calibri" w:cs="Calibri"/>
          <w:b/>
          <w:sz w:val="26"/>
          <w:szCs w:val="26"/>
          <w:lang w:eastAsia="zh-CN"/>
        </w:rPr>
      </w:pPr>
      <w:r w:rsidRPr="00CD3FA3">
        <w:rPr>
          <w:rFonts w:ascii="Calibri" w:eastAsia="SimSun" w:hAnsi="Calibri" w:cs="Calibri"/>
          <w:sz w:val="26"/>
          <w:szCs w:val="26"/>
          <w:lang w:eastAsia="zh-CN"/>
        </w:rPr>
        <w:t xml:space="preserve">    </w:t>
      </w:r>
      <w:r w:rsidRPr="00CD3FA3">
        <w:rPr>
          <w:rFonts w:ascii="Calibri" w:eastAsia="SimSun" w:hAnsi="Calibri" w:cs="Calibri"/>
          <w:b/>
          <w:sz w:val="26"/>
          <w:szCs w:val="26"/>
          <w:lang w:eastAsia="zh-CN"/>
        </w:rPr>
        <w:t>ART. 9</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r w:rsidRPr="00CD3FA3">
        <w:rPr>
          <w:rFonts w:ascii="Calibri" w:eastAsia="SimSun" w:hAnsi="Calibri" w:cs="Calibri"/>
          <w:sz w:val="26"/>
          <w:szCs w:val="26"/>
          <w:lang w:eastAsia="zh-CN"/>
        </w:rPr>
        <w:t xml:space="preserve">    </w:t>
      </w:r>
      <w:r w:rsidRPr="00CD3FA3">
        <w:rPr>
          <w:rFonts w:ascii="Calibri" w:eastAsia="SimSun" w:hAnsi="Calibri" w:cs="Calibri"/>
          <w:b/>
          <w:bCs/>
          <w:sz w:val="26"/>
          <w:szCs w:val="26"/>
          <w:lang w:eastAsia="zh-CN"/>
        </w:rPr>
        <w:t>Personalul de conducere</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r w:rsidRPr="00CD3FA3">
        <w:rPr>
          <w:rFonts w:ascii="Calibri" w:eastAsia="SimSun" w:hAnsi="Calibri" w:cs="Calibri"/>
          <w:sz w:val="26"/>
          <w:szCs w:val="26"/>
          <w:lang w:eastAsia="zh-CN"/>
        </w:rPr>
        <w:t xml:space="preserve">    (1) Personalul de conducere: activit</w:t>
      </w:r>
      <w:r w:rsidRPr="00CD3FA3">
        <w:rPr>
          <w:rFonts w:ascii="Calibri" w:eastAsia="SimSun" w:hAnsi="Calibri" w:cs="Calibri"/>
          <w:sz w:val="26"/>
          <w:szCs w:val="26"/>
          <w:lang w:val="ro-RO" w:eastAsia="zh-CN"/>
        </w:rPr>
        <w:t xml:space="preserve">ățile Locuinței protejate pentru persoane adulte cu dizabilități Bodogaia sunt coordonate de o persoană numită prin dispoziția directorului general al DGASPC Harghita (șeful Centrului de plasament pentru copii cu handicap sever Cristuru Secuiesc) </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(2) Atribu</w:t>
      </w:r>
      <w:r w:rsidRPr="00CD3FA3">
        <w:rPr>
          <w:rFonts w:ascii="Calibri" w:eastAsia="SimSun" w:hAnsi="Calibri" w:cs="Calibri"/>
          <w:sz w:val="26"/>
          <w:szCs w:val="26"/>
          <w:lang w:val="ro-RO" w:eastAsia="zh-CN"/>
        </w:rPr>
        <w:t>ţiile personalului de conducere sunt:</w:t>
      </w:r>
    </w:p>
    <w:p w:rsidR="00CD3FA3" w:rsidRPr="00CD3FA3" w:rsidRDefault="00CD3FA3" w:rsidP="00565ACD">
      <w:pPr>
        <w:numPr>
          <w:ilvl w:val="0"/>
          <w:numId w:val="284"/>
        </w:numPr>
        <w:autoSpaceDE w:val="0"/>
        <w:autoSpaceDN w:val="0"/>
        <w:adjustRightInd w:val="0"/>
        <w:ind w:firstLine="0"/>
        <w:jc w:val="both"/>
        <w:rPr>
          <w:rFonts w:ascii="Calibri" w:eastAsia="SimSun" w:hAnsi="Calibri"/>
          <w:sz w:val="26"/>
          <w:szCs w:val="26"/>
          <w:lang w:val="it-IT" w:eastAsia="zh-CN"/>
        </w:rPr>
      </w:pPr>
      <w:r w:rsidRPr="00CD3FA3">
        <w:rPr>
          <w:rFonts w:ascii="Calibri" w:eastAsia="SimSun" w:hAnsi="Calibri"/>
          <w:sz w:val="26"/>
          <w:szCs w:val="26"/>
          <w:lang w:val="it-IT" w:eastAsia="zh-CN"/>
        </w:rPr>
        <w:t>asigură coordonarea, îndrumarea şi controlul activităţilor desfăşurate de personalul centrului şi propune organului competent sancţiuni disciplinare pentru salariaţii care nu îşi îndeplinesc în mod corespunzător atribuţiile, cu respectarea prevederilor legale din domeniul furnizării serviciilor sociale, codului muncii etc.;</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it-IT" w:eastAsia="zh-CN"/>
        </w:rPr>
        <w:t xml:space="preserve"> </w:t>
      </w:r>
      <w:r w:rsidRPr="00CD3FA3">
        <w:rPr>
          <w:rFonts w:ascii="Calibri" w:eastAsia="SimSun" w:hAnsi="Calibri"/>
          <w:sz w:val="26"/>
          <w:szCs w:val="26"/>
          <w:lang w:val="ro-RO" w:eastAsia="zh-CN"/>
        </w:rPr>
        <w:t xml:space="preserve">răspunde de activitatea din </w:t>
      </w:r>
      <w:r w:rsidRPr="00CD3FA3">
        <w:rPr>
          <w:rFonts w:ascii="Calibri" w:eastAsia="SimSun" w:hAnsi="Calibri"/>
          <w:sz w:val="26"/>
          <w:szCs w:val="26"/>
          <w:lang w:val="it-IT" w:eastAsia="zh-CN"/>
        </w:rPr>
        <w:t>personalul centrului şi propune organului competent sancţiuni disciplinare pentru salariaţii care nu îşi îndeplinesc în mod corespunzător atribuţiile, cu respectarea prevederilor legale din domeniul furnizării serviciilor sociale, codului muncii etc.;</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ro-RO" w:eastAsia="zh-CN"/>
        </w:rPr>
        <w:t>răspunde  de supervizarea personalului;</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ro-RO" w:eastAsia="zh-CN"/>
        </w:rPr>
        <w:t xml:space="preserve">asigură, în cadrul serviciului, promovarea principiilor şi normelor prevăzute de Legea 448/2006; </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it-IT" w:eastAsia="zh-CN"/>
        </w:rPr>
        <w:t xml:space="preserve">elaborează rapoartele generale privind activitatea serviciului social, stadiul implementării obiectivelor şi întocmeşte informări pe care le prezintă furnizorului de servicii sociale; </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it-IT" w:eastAsia="zh-CN"/>
        </w:rPr>
        <w:t>elaborează anual un raport de activitate;</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it-IT" w:eastAsia="zh-CN"/>
        </w:rPr>
        <w:t xml:space="preserve">face </w:t>
      </w:r>
      <w:r w:rsidRPr="00CD3FA3">
        <w:rPr>
          <w:rFonts w:ascii="Calibri" w:eastAsia="SimSun" w:hAnsi="Calibri"/>
          <w:sz w:val="26"/>
          <w:szCs w:val="26"/>
          <w:lang w:val="ro-RO" w:eastAsia="zh-CN"/>
        </w:rPr>
        <w:t>propuneri pentru asigurarea calităţii serviciilor oferite;</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ro-RO" w:eastAsia="zh-CN"/>
        </w:rPr>
        <w:lastRenderedPageBreak/>
        <w:t>elaborează şi aplică un plan de instruire şi formare profesionalăă pentru angajaţi;</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it-IT" w:eastAsia="zh-CN"/>
        </w:rPr>
        <w:t>propune participarea personalului de specialitate la programele de instruire şi perfecţionare;</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it-IT" w:eastAsia="zh-CN"/>
        </w:rPr>
        <w:t xml:space="preserve"> colaborează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sa răspundă nevoilor persoanelor beneficiare; </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es-ES" w:eastAsia="zh-CN"/>
        </w:rPr>
        <w:t xml:space="preserve">întocmeşte raportul anual de activitate; </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es-ES" w:eastAsia="zh-CN"/>
        </w:rPr>
        <w:t xml:space="preserve">asigură buna desfăşurare a raporturilor de muncă dintre angajaţii serviciului/centrului; </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es-ES" w:eastAsia="zh-CN"/>
        </w:rPr>
        <w:t xml:space="preserve">propune furnizorului de servicii sociale aprobarea structurii organizatorice şi a numărului de personal; </w:t>
      </w:r>
    </w:p>
    <w:p w:rsidR="00CD3FA3" w:rsidRPr="00CD3FA3" w:rsidRDefault="00CD3FA3" w:rsidP="00565ACD">
      <w:pPr>
        <w:numPr>
          <w:ilvl w:val="0"/>
          <w:numId w:val="284"/>
        </w:numPr>
        <w:jc w:val="both"/>
        <w:rPr>
          <w:rFonts w:ascii="Calibri" w:eastAsia="SimSun" w:hAnsi="Calibri"/>
          <w:sz w:val="26"/>
          <w:szCs w:val="26"/>
          <w:lang w:val="ro-RO" w:eastAsia="zh-CN"/>
        </w:rPr>
      </w:pPr>
      <w:r w:rsidRPr="00CD3FA3">
        <w:rPr>
          <w:rFonts w:ascii="Calibri" w:eastAsia="SimSun" w:hAnsi="Calibri"/>
          <w:sz w:val="26"/>
          <w:szCs w:val="26"/>
          <w:lang w:val="ro-RO" w:eastAsia="zh-CN"/>
        </w:rPr>
        <w:t>informează periodic, prin rapoarte scrise, conducerea DGASPC HR asupra situaţiei beneficiarilor, a oricăror schimbări intervenite în situaţia personală, familială sau socială a acestora;</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es-ES" w:eastAsia="zh-CN"/>
        </w:rPr>
        <w:t xml:space="preserve">desfăşoară activităţi pentru promovarea imaginii centrului în comunitate; </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es-ES" w:eastAsia="zh-CN"/>
        </w:rPr>
        <w:t xml:space="preserve">ia în considerare şi analizează orice sesizare care îi este adresată, referitoare la încălcări ale drepturilor beneficiarilor în cadrul serviciului pe care îl conduce; </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es-ES" w:eastAsia="zh-CN"/>
        </w:rPr>
        <w:t xml:space="preserve">răspunde de calitatea activităţilor desfăşurate de personalul din cadrul serviciului şi dispune, în limita competenţei, măsuri de organizare care să conducă la îmbunătăţirea acestor activităţi sau, după caz, formulează propuneri în acest sens; </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es-ES" w:eastAsia="zh-CN"/>
        </w:rPr>
        <w:t>întocmeşte fişele de post pentru fiecare angajat;</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es-ES" w:eastAsia="zh-CN"/>
        </w:rPr>
        <w:t>revizuieşte fişele de post anual în luna decembrie, precum şi ori de cîte ori atribuţiile angajatului se modifică;</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es-ES" w:eastAsia="zh-CN"/>
        </w:rPr>
        <w:t>realizează anual evaluarea personalului;</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es-ES" w:eastAsia="zh-CN"/>
        </w:rPr>
        <w:t xml:space="preserve">organizează activitatea personalului şi asigură respectarea timpului de lucru şi a regulamentului de organizare şi funcţionare; </w:t>
      </w:r>
    </w:p>
    <w:p w:rsidR="00CD3FA3" w:rsidRPr="00CD3FA3" w:rsidRDefault="00CD3FA3" w:rsidP="00565ACD">
      <w:pPr>
        <w:numPr>
          <w:ilvl w:val="0"/>
          <w:numId w:val="284"/>
        </w:numPr>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reprezintă serviciul în relaţiile cu: celelalte componente ale DGASPC HR; cu autorităţile şi instituţiile publice, cu persoanele fizice şi juridice din ţară şi din străinătate; </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es-ES" w:eastAsia="zh-CN"/>
        </w:rPr>
        <w:t>asigură comunicarea şi colaborarea permanentă cu serviciul public de asistenţă socială de la nivelul primăriei şi de la nivel judeţean, cu alte instituţii publice locale şi organizaţii ale societăţii civile active în comunitate, în folosul beneficiarilor;</w:t>
      </w:r>
    </w:p>
    <w:p w:rsidR="00CD3FA3" w:rsidRPr="00CD3FA3" w:rsidRDefault="00CD3FA3" w:rsidP="00565ACD">
      <w:pPr>
        <w:numPr>
          <w:ilvl w:val="0"/>
          <w:numId w:val="284"/>
        </w:numPr>
        <w:jc w:val="both"/>
        <w:rPr>
          <w:rFonts w:ascii="Calibri" w:eastAsia="SimSun" w:hAnsi="Calibri"/>
          <w:sz w:val="26"/>
          <w:szCs w:val="26"/>
          <w:lang w:val="ro-RO" w:eastAsia="zh-CN"/>
        </w:rPr>
      </w:pPr>
      <w:r w:rsidRPr="00CD3FA3">
        <w:rPr>
          <w:rFonts w:ascii="Calibri" w:eastAsia="SimSun" w:hAnsi="Calibri"/>
          <w:sz w:val="26"/>
          <w:szCs w:val="26"/>
          <w:lang w:val="ro-RO" w:eastAsia="zh-CN"/>
        </w:rPr>
        <w:t>colaborează cu organizaţiile non-guvernamentale, care au în activitatea lor şi protecţia persoanelor cu handicap, precum şi cu alte organizaţii non-guvernamentale, în acţiuni comune, care vizează  protecţia specială a persoanelor cu handicap;</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es-ES" w:eastAsia="zh-CN"/>
        </w:rPr>
        <w:t xml:space="preserve"> întocmeşte proiectul bugetului propriu al serviciului şi contul de încheiere a exerciţiului bugetar; </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es-ES" w:eastAsia="zh-CN"/>
        </w:rPr>
        <w:lastRenderedPageBreak/>
        <w:t xml:space="preserve">asigură îndeplinirea măsurilor de aducere la cunoştinţă atât personalului, cât şi beneficiarilor a prevederilor din regulamentul propriu de organizare şi funcţionare; </w:t>
      </w:r>
    </w:p>
    <w:p w:rsidR="00CD3FA3" w:rsidRPr="00CD3FA3" w:rsidRDefault="00CD3FA3" w:rsidP="00565ACD">
      <w:pPr>
        <w:numPr>
          <w:ilvl w:val="0"/>
          <w:numId w:val="284"/>
        </w:numPr>
        <w:jc w:val="both"/>
        <w:rPr>
          <w:rFonts w:ascii="Calibri" w:eastAsia="SimSun" w:hAnsi="Calibri"/>
          <w:sz w:val="26"/>
          <w:szCs w:val="26"/>
          <w:lang w:val="ro-RO" w:eastAsia="zh-CN"/>
        </w:rPr>
      </w:pPr>
      <w:r w:rsidRPr="00CD3FA3">
        <w:rPr>
          <w:rFonts w:ascii="Calibri" w:eastAsia="SimSun" w:hAnsi="Calibri"/>
          <w:sz w:val="26"/>
          <w:szCs w:val="26"/>
          <w:lang w:val="ro-RO" w:eastAsia="zh-CN"/>
        </w:rPr>
        <w:t>elaborează propunerile privind proiectele bugetului anual şi al planului anual de achiziţii;</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es-ES" w:eastAsia="zh-CN"/>
        </w:rPr>
        <w:t xml:space="preserve">asigură încheierea cu beneficiarii a contractelor de furnizare a serviciilor sociale; </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ro-RO" w:eastAsia="zh-CN"/>
        </w:rPr>
        <w:t>asigură şi aplică legislaţia în vigoare privind activitatea  unităţii;</w:t>
      </w:r>
    </w:p>
    <w:p w:rsidR="00CD3FA3" w:rsidRPr="00CD3FA3" w:rsidRDefault="00CD3FA3" w:rsidP="00565ACD">
      <w:pPr>
        <w:numPr>
          <w:ilvl w:val="0"/>
          <w:numId w:val="284"/>
        </w:numPr>
        <w:jc w:val="both"/>
        <w:rPr>
          <w:rFonts w:ascii="Calibri" w:eastAsia="SimSun" w:hAnsi="Calibri"/>
          <w:sz w:val="26"/>
          <w:szCs w:val="26"/>
          <w:lang w:val="it-IT" w:eastAsia="zh-CN"/>
        </w:rPr>
      </w:pPr>
      <w:r w:rsidRPr="00CD3FA3">
        <w:rPr>
          <w:rFonts w:ascii="Calibri" w:eastAsia="SimSun" w:hAnsi="Calibri"/>
          <w:sz w:val="26"/>
          <w:szCs w:val="26"/>
          <w:lang w:val="it-IT" w:eastAsia="zh-CN"/>
        </w:rPr>
        <w:t>alte atribuţii prevăzute în standardul minim de calitate aplicabil.</w:t>
      </w:r>
    </w:p>
    <w:p w:rsidR="00CD3FA3" w:rsidRPr="00CD3FA3" w:rsidRDefault="00CD3FA3" w:rsidP="00565ACD">
      <w:pPr>
        <w:numPr>
          <w:ilvl w:val="0"/>
          <w:numId w:val="284"/>
        </w:numPr>
        <w:shd w:val="clear" w:color="auto" w:fill="FFFFFF"/>
        <w:tabs>
          <w:tab w:val="left" w:pos="720"/>
        </w:tabs>
        <w:jc w:val="both"/>
        <w:outlineLvl w:val="2"/>
        <w:rPr>
          <w:rFonts w:ascii="Calibri" w:eastAsia="SimSun" w:hAnsi="Calibri"/>
          <w:sz w:val="26"/>
          <w:szCs w:val="26"/>
          <w:lang w:val="it-IT" w:eastAsia="zh-CN"/>
        </w:rPr>
      </w:pPr>
      <w:r w:rsidRPr="00CD3FA3">
        <w:rPr>
          <w:rFonts w:ascii="Calibri" w:eastAsia="SimSun" w:hAnsi="Calibri" w:cs="Calibri"/>
          <w:sz w:val="26"/>
          <w:szCs w:val="26"/>
          <w:lang w:eastAsia="zh-CN"/>
        </w:rPr>
        <w:t xml:space="preserve">  r</w:t>
      </w:r>
      <w:r w:rsidRPr="00CD3FA3">
        <w:rPr>
          <w:rFonts w:ascii="Calibri" w:eastAsia="SimSun" w:hAnsi="Calibri" w:cs="Calibri"/>
          <w:sz w:val="26"/>
          <w:szCs w:val="26"/>
          <w:lang w:val="ro-RO" w:eastAsia="zh-CN"/>
        </w:rPr>
        <w:t xml:space="preserve">ăspunde de elaborarea/revizuirea/implementarea procedurilor operaţionale şi a altor documente prevăzute în Ordinul </w:t>
      </w:r>
      <w:smartTag w:uri="urn:schemas-microsoft-com:office:smarttags" w:element="stockticker">
        <w:r w:rsidRPr="00CD3FA3">
          <w:rPr>
            <w:rFonts w:ascii="Calibri" w:eastAsia="SimSun" w:hAnsi="Calibri" w:cs="Calibri"/>
            <w:sz w:val="26"/>
            <w:szCs w:val="26"/>
            <w:lang w:val="ro-RO" w:eastAsia="zh-CN"/>
          </w:rPr>
          <w:t>SGG</w:t>
        </w:r>
      </w:smartTag>
      <w:r w:rsidRPr="00CD3FA3">
        <w:rPr>
          <w:rFonts w:ascii="Calibri" w:eastAsia="SimSun" w:hAnsi="Calibri" w:cs="Calibri"/>
          <w:sz w:val="26"/>
          <w:szCs w:val="26"/>
          <w:lang w:val="ro-RO" w:eastAsia="zh-CN"/>
        </w:rPr>
        <w:t xml:space="preserve"> nr. 600/2018 pentru aprobarea Codului controlului intern/managerial al entităţilor publice, cu modificările și completările ulterioare, care fac referire la activităţile pe care le desfăşoară </w:t>
      </w:r>
      <w:r w:rsidRPr="00CD3FA3">
        <w:rPr>
          <w:rFonts w:ascii="Calibri" w:eastAsia="SimSun" w:hAnsi="Calibri" w:cs="Calibri"/>
          <w:iCs/>
          <w:sz w:val="26"/>
          <w:szCs w:val="26"/>
          <w:lang w:val="ro-RO" w:eastAsia="zh-CN"/>
        </w:rPr>
        <w:t xml:space="preserve">în cadrul LP Bodogaia; </w:t>
      </w:r>
    </w:p>
    <w:p w:rsidR="00CD3FA3" w:rsidRPr="00CD3FA3" w:rsidRDefault="00CD3FA3" w:rsidP="00CD3FA3">
      <w:pPr>
        <w:widowControl w:val="0"/>
        <w:jc w:val="both"/>
        <w:rPr>
          <w:rFonts w:ascii="Calibri" w:eastAsia="SimSun" w:hAnsi="Calibri"/>
          <w:sz w:val="26"/>
          <w:szCs w:val="26"/>
          <w:lang w:val="ro-RO" w:eastAsia="ro-RO"/>
        </w:rPr>
      </w:pPr>
      <w:r w:rsidRPr="00CD3FA3">
        <w:rPr>
          <w:rFonts w:ascii="Calibri" w:eastAsia="SimSun" w:hAnsi="Calibri"/>
          <w:sz w:val="26"/>
          <w:szCs w:val="26"/>
          <w:lang w:val="ro-RO" w:eastAsia="ro-RO"/>
        </w:rPr>
        <w:t>(3) Funcţiile de conducere se ocupă prin concurs sau, după caz, examen, în condiţiile legii.</w:t>
      </w:r>
    </w:p>
    <w:p w:rsidR="00CD3FA3" w:rsidRPr="00CD3FA3" w:rsidRDefault="00CD3FA3" w:rsidP="00CD3FA3">
      <w:pPr>
        <w:widowControl w:val="0"/>
        <w:jc w:val="both"/>
        <w:rPr>
          <w:rFonts w:ascii="Calibri" w:eastAsia="SimSun" w:hAnsi="Calibri"/>
          <w:sz w:val="26"/>
          <w:szCs w:val="26"/>
          <w:lang w:val="ro-RO" w:eastAsia="ro-RO"/>
        </w:rPr>
      </w:pPr>
      <w:r w:rsidRPr="00CD3FA3">
        <w:rPr>
          <w:rFonts w:ascii="Calibri" w:eastAsia="SimSun" w:hAnsi="Calibri"/>
          <w:sz w:val="26"/>
          <w:szCs w:val="26"/>
          <w:lang w:val="ro-RO" w:eastAsia="ro-RO"/>
        </w:rPr>
        <w:t>(4) Candidaţii pentru ocuparea funcţiei de conducere trebuie să fie absolvenţi cu diplomă de învăţământ superior în domeniul psihologie,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domeniul serviciilor sociale.</w:t>
      </w:r>
    </w:p>
    <w:p w:rsidR="00CD3FA3" w:rsidRPr="00CD3FA3" w:rsidRDefault="00CD3FA3" w:rsidP="00CD3FA3">
      <w:pPr>
        <w:widowControl w:val="0"/>
        <w:jc w:val="both"/>
        <w:rPr>
          <w:rFonts w:ascii="Calibri" w:eastAsia="SimSun" w:hAnsi="Calibri"/>
          <w:sz w:val="26"/>
          <w:szCs w:val="26"/>
          <w:lang w:val="ro-RO" w:eastAsia="ro-RO"/>
        </w:rPr>
      </w:pPr>
      <w:r w:rsidRPr="00CD3FA3">
        <w:rPr>
          <w:rFonts w:ascii="Calibri" w:eastAsia="SimSun" w:hAnsi="Calibri"/>
          <w:sz w:val="26"/>
          <w:szCs w:val="26"/>
          <w:lang w:val="ro-RO" w:eastAsia="ro-RO"/>
        </w:rPr>
        <w:t>(5) Sancţionarea disciplinară sau eliberarea din funcţie a conducătorilor instituţiei se face în condiţiile legii.</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r w:rsidRPr="00CD3FA3">
        <w:rPr>
          <w:rFonts w:ascii="Calibri" w:eastAsia="SimSun" w:hAnsi="Calibri" w:cs="Calibri"/>
          <w:sz w:val="26"/>
          <w:szCs w:val="26"/>
          <w:lang w:eastAsia="zh-CN"/>
        </w:rPr>
        <w:t xml:space="preserve">  </w:t>
      </w:r>
    </w:p>
    <w:p w:rsidR="00CD3FA3" w:rsidRPr="00CD3FA3" w:rsidRDefault="00CD3FA3" w:rsidP="00CD3FA3">
      <w:pPr>
        <w:autoSpaceDE w:val="0"/>
        <w:autoSpaceDN w:val="0"/>
        <w:adjustRightInd w:val="0"/>
        <w:jc w:val="both"/>
        <w:rPr>
          <w:rFonts w:ascii="Calibri" w:eastAsia="SimSun" w:hAnsi="Calibri" w:cs="Calibri"/>
          <w:b/>
          <w:bCs/>
          <w:sz w:val="26"/>
          <w:szCs w:val="26"/>
          <w:highlight w:val="white"/>
          <w:lang w:eastAsia="zh-CN"/>
        </w:rPr>
      </w:pPr>
      <w:r w:rsidRPr="00CD3FA3">
        <w:rPr>
          <w:rFonts w:ascii="Calibri" w:eastAsia="SimSun" w:hAnsi="Calibri" w:cs="Calibri"/>
          <w:b/>
          <w:bCs/>
          <w:sz w:val="26"/>
          <w:szCs w:val="26"/>
          <w:highlight w:val="white"/>
          <w:lang w:eastAsia="zh-CN"/>
        </w:rPr>
        <w:t xml:space="preserve">ART. 10   </w:t>
      </w:r>
    </w:p>
    <w:p w:rsidR="00CD3FA3" w:rsidRPr="00CD3FA3" w:rsidRDefault="00CD3FA3" w:rsidP="00CD3FA3">
      <w:pPr>
        <w:autoSpaceDE w:val="0"/>
        <w:autoSpaceDN w:val="0"/>
        <w:adjustRightInd w:val="0"/>
        <w:jc w:val="both"/>
        <w:rPr>
          <w:rFonts w:ascii="Calibri" w:eastAsia="SimSun" w:hAnsi="Calibri" w:cs="Calibri"/>
          <w:b/>
          <w:bCs/>
          <w:sz w:val="26"/>
          <w:szCs w:val="26"/>
          <w:lang w:val="ro-RO" w:eastAsia="zh-CN"/>
        </w:rPr>
      </w:pPr>
      <w:r w:rsidRPr="00CD3FA3">
        <w:rPr>
          <w:rFonts w:ascii="Calibri" w:eastAsia="SimSun" w:hAnsi="Calibri" w:cs="Calibri"/>
          <w:b/>
          <w:bCs/>
          <w:sz w:val="26"/>
          <w:szCs w:val="26"/>
          <w:lang w:eastAsia="zh-CN"/>
        </w:rPr>
        <w:t xml:space="preserve">Personalul de specialitate de îngrijire </w:t>
      </w:r>
      <w:r w:rsidRPr="00CD3FA3">
        <w:rPr>
          <w:rFonts w:ascii="Calibri" w:eastAsia="SimSun" w:hAnsi="Calibri" w:cs="Calibri"/>
          <w:b/>
          <w:bCs/>
          <w:sz w:val="26"/>
          <w:szCs w:val="26"/>
          <w:lang w:val="ro-RO" w:eastAsia="zh-CN"/>
        </w:rPr>
        <w:t>şi asistenţă. Personal de specialitate şi auxiliar</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b/>
          <w:bCs/>
          <w:sz w:val="26"/>
          <w:szCs w:val="26"/>
          <w:lang w:eastAsia="zh-CN"/>
        </w:rPr>
        <w:t xml:space="preserve">(1) </w:t>
      </w:r>
      <w:r w:rsidRPr="00CD3FA3">
        <w:rPr>
          <w:rFonts w:ascii="Calibri" w:eastAsia="SimSun" w:hAnsi="Calibri" w:cs="Calibri"/>
          <w:sz w:val="26"/>
          <w:szCs w:val="26"/>
          <w:lang w:eastAsia="zh-CN"/>
        </w:rPr>
        <w:t xml:space="preserve">Personalul de specialitate </w:t>
      </w:r>
      <w:r w:rsidRPr="00CD3FA3">
        <w:rPr>
          <w:rFonts w:ascii="Calibri" w:eastAsia="SimSun" w:hAnsi="Calibri" w:cs="Calibri"/>
          <w:sz w:val="26"/>
          <w:szCs w:val="26"/>
          <w:lang w:val="ro-RO" w:eastAsia="zh-CN"/>
        </w:rPr>
        <w:t>şi auxiliar sunt:</w:t>
      </w:r>
    </w:p>
    <w:p w:rsidR="00CD3FA3" w:rsidRPr="00CD3FA3" w:rsidRDefault="00CD3FA3" w:rsidP="00565ACD">
      <w:pPr>
        <w:numPr>
          <w:ilvl w:val="2"/>
          <w:numId w:val="308"/>
        </w:numPr>
        <w:tabs>
          <w:tab w:val="left" w:pos="540"/>
        </w:tabs>
        <w:autoSpaceDE w:val="0"/>
        <w:autoSpaceDN w:val="0"/>
        <w:adjustRightInd w:val="0"/>
        <w:ind w:left="540"/>
        <w:jc w:val="both"/>
        <w:rPr>
          <w:rFonts w:ascii="Calibri" w:eastAsia="SimSun" w:hAnsi="Calibri" w:cs="Calibri"/>
          <w:sz w:val="26"/>
          <w:szCs w:val="26"/>
          <w:lang w:eastAsia="zh-CN"/>
        </w:rPr>
      </w:pPr>
      <w:r w:rsidRPr="00CD3FA3">
        <w:rPr>
          <w:rFonts w:ascii="Calibri" w:eastAsia="SimSun" w:hAnsi="Calibri" w:cs="Calibri"/>
          <w:sz w:val="26"/>
          <w:szCs w:val="26"/>
          <w:lang w:eastAsia="zh-CN"/>
        </w:rPr>
        <w:t>lucrător social pentru persoane cu probleme de dependență ( 341203)- 7 posturi</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  d)   îngrijitor ( 532104) -1 post</w:t>
      </w:r>
    </w:p>
    <w:p w:rsidR="00CD3FA3" w:rsidRPr="00CD3FA3" w:rsidRDefault="00CD3FA3" w:rsidP="00CD3FA3">
      <w:pPr>
        <w:autoSpaceDE w:val="0"/>
        <w:autoSpaceDN w:val="0"/>
        <w:adjustRightInd w:val="0"/>
        <w:jc w:val="both"/>
        <w:rPr>
          <w:rFonts w:ascii="Calibri" w:eastAsia="SimSun" w:hAnsi="Calibri" w:cs="Calibri"/>
          <w:b/>
          <w:bCs/>
          <w:sz w:val="26"/>
          <w:szCs w:val="26"/>
          <w:lang w:val="ro-RO" w:eastAsia="zh-CN"/>
        </w:rPr>
      </w:pPr>
      <w:r w:rsidRPr="00CD3FA3">
        <w:rPr>
          <w:rFonts w:ascii="Calibri" w:eastAsia="SimSun" w:hAnsi="Calibri" w:cs="Calibri"/>
          <w:b/>
          <w:bCs/>
          <w:sz w:val="26"/>
          <w:szCs w:val="26"/>
          <w:lang w:eastAsia="zh-CN"/>
        </w:rPr>
        <w:t>(2) Atribu</w:t>
      </w:r>
      <w:r w:rsidRPr="00CD3FA3">
        <w:rPr>
          <w:rFonts w:ascii="Calibri" w:eastAsia="SimSun" w:hAnsi="Calibri" w:cs="Calibri"/>
          <w:b/>
          <w:bCs/>
          <w:sz w:val="26"/>
          <w:szCs w:val="26"/>
          <w:lang w:val="ro-RO" w:eastAsia="zh-CN"/>
        </w:rPr>
        <w:t>ţii ale personalului de specialitate:</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a) asigur</w:t>
      </w:r>
      <w:r w:rsidRPr="00CD3FA3">
        <w:rPr>
          <w:rFonts w:ascii="Calibri" w:eastAsia="SimSun" w:hAnsi="Calibri" w:cs="Calibri"/>
          <w:sz w:val="26"/>
          <w:szCs w:val="26"/>
          <w:lang w:val="ro-RO" w:eastAsia="zh-CN"/>
        </w:rPr>
        <w:t>ă derularea etapelor procesului de acordare a serviciilor sociale cu respectarea prevederilor legii, a standardelor minime de calitate aplicabile şi a prezentului regulament;</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b) colaboreaz</w:t>
      </w:r>
      <w:r w:rsidRPr="00CD3FA3">
        <w:rPr>
          <w:rFonts w:ascii="Calibri" w:eastAsia="SimSun" w:hAnsi="Calibri" w:cs="Calibri"/>
          <w:sz w:val="26"/>
          <w:szCs w:val="26"/>
          <w:lang w:val="ro-RO" w:eastAsia="zh-CN"/>
        </w:rPr>
        <w:t>ă cu specialişti din alte centre în vederea soluţionării cazurilor; identificării de resurse etc.;</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c) monitorizeaz</w:t>
      </w:r>
      <w:r w:rsidRPr="00CD3FA3">
        <w:rPr>
          <w:rFonts w:ascii="Calibri" w:eastAsia="SimSun" w:hAnsi="Calibri" w:cs="Calibri"/>
          <w:sz w:val="26"/>
          <w:szCs w:val="26"/>
          <w:lang w:val="ro-RO" w:eastAsia="zh-CN"/>
        </w:rPr>
        <w:t>ă respectarea standardelor minime de calitate;</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d) sesizeaz</w:t>
      </w:r>
      <w:r w:rsidRPr="00CD3FA3">
        <w:rPr>
          <w:rFonts w:ascii="Calibri" w:eastAsia="SimSun" w:hAnsi="Calibri" w:cs="Calibri"/>
          <w:sz w:val="26"/>
          <w:szCs w:val="26"/>
          <w:lang w:val="ro-RO" w:eastAsia="zh-CN"/>
        </w:rPr>
        <w:t>ă conducerii centrului situaţii care pun în pericol siguranţa beneficiarului, situaţii de nerespectare a prevederilor prezentului regulament etc.;</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e) întocme</w:t>
      </w:r>
      <w:r w:rsidRPr="00CD3FA3">
        <w:rPr>
          <w:rFonts w:ascii="Calibri" w:eastAsia="SimSun" w:hAnsi="Calibri" w:cs="Calibri"/>
          <w:sz w:val="26"/>
          <w:szCs w:val="26"/>
          <w:lang w:val="ro-RO" w:eastAsia="zh-CN"/>
        </w:rPr>
        <w:t>şte rapoarte periodice cu privire la activitatea derulată;</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f) face propuneri de îmbun</w:t>
      </w:r>
      <w:r w:rsidRPr="00CD3FA3">
        <w:rPr>
          <w:rFonts w:ascii="Calibri" w:eastAsia="SimSun" w:hAnsi="Calibri" w:cs="Calibri"/>
          <w:sz w:val="26"/>
          <w:szCs w:val="26"/>
          <w:lang w:val="ro-RO" w:eastAsia="zh-CN"/>
        </w:rPr>
        <w:t>ătăţire a activităţii în vederea creşterii calităţii serviciului şi respectării legislaţiei;</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    g) alte atribu</w:t>
      </w:r>
      <w:r w:rsidRPr="00CD3FA3">
        <w:rPr>
          <w:rFonts w:ascii="Calibri" w:eastAsia="SimSun" w:hAnsi="Calibri" w:cs="Calibri"/>
          <w:sz w:val="26"/>
          <w:szCs w:val="26"/>
          <w:lang w:val="ro-RO" w:eastAsia="zh-CN"/>
        </w:rPr>
        <w:t>ţii prevăzute în standardul minim de calitate aplicabil.</w:t>
      </w:r>
    </w:p>
    <w:p w:rsidR="00CD3FA3" w:rsidRPr="00CD3FA3" w:rsidRDefault="00CD3FA3" w:rsidP="00CD3FA3">
      <w:pPr>
        <w:tabs>
          <w:tab w:val="left" w:pos="567"/>
          <w:tab w:val="left" w:pos="709"/>
        </w:tabs>
        <w:jc w:val="both"/>
        <w:rPr>
          <w:rFonts w:ascii="Calibri" w:eastAsia="SimSun" w:hAnsi="Calibri"/>
          <w:sz w:val="26"/>
          <w:szCs w:val="26"/>
          <w:lang w:val="ro-RO" w:eastAsia="zh-CN"/>
        </w:rPr>
      </w:pPr>
      <w:r w:rsidRPr="00CD3FA3">
        <w:rPr>
          <w:rFonts w:ascii="Calibri" w:eastAsia="SimSun" w:hAnsi="Calibri" w:cs="Calibri"/>
          <w:sz w:val="26"/>
          <w:szCs w:val="26"/>
          <w:lang w:val="ro-RO" w:eastAsia="zh-CN"/>
        </w:rPr>
        <w:lastRenderedPageBreak/>
        <w:t xml:space="preserve">    f) </w:t>
      </w:r>
      <w:r w:rsidRPr="00CD3FA3">
        <w:rPr>
          <w:rFonts w:ascii="Calibri" w:eastAsia="SimSun" w:hAnsi="Calibri"/>
          <w:sz w:val="26"/>
          <w:szCs w:val="26"/>
          <w:lang w:val="ro-RO" w:eastAsia="zh-CN"/>
        </w:rPr>
        <w:t xml:space="preserve">respectă atribuțiile existente în procedurile centrului întocmite in conformitate cu </w:t>
      </w:r>
      <w:smartTag w:uri="urn:schemas-microsoft-com:office:smarttags" w:element="stockticker">
        <w:r w:rsidRPr="00CD3FA3">
          <w:rPr>
            <w:rFonts w:ascii="Calibri" w:eastAsia="SimSun" w:hAnsi="Calibri"/>
            <w:sz w:val="26"/>
            <w:szCs w:val="26"/>
            <w:lang w:val="ro-RO" w:eastAsia="zh-CN"/>
          </w:rPr>
          <w:t>SGG</w:t>
        </w:r>
      </w:smartTag>
      <w:r w:rsidRPr="00CD3FA3">
        <w:rPr>
          <w:rFonts w:ascii="Calibri" w:eastAsia="SimSun" w:hAnsi="Calibri"/>
          <w:sz w:val="26"/>
          <w:szCs w:val="26"/>
          <w:lang w:val="ro-RO" w:eastAsia="zh-CN"/>
        </w:rPr>
        <w:t xml:space="preserve"> nr. 600/2018 privind aprobarea Codului controlului intern managerial al entităților publice.</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p>
    <w:p w:rsidR="00CD3FA3" w:rsidRPr="00CD3FA3" w:rsidRDefault="00CD3FA3" w:rsidP="00CD3FA3">
      <w:pPr>
        <w:tabs>
          <w:tab w:val="left" w:pos="180"/>
          <w:tab w:val="left" w:pos="540"/>
        </w:tabs>
        <w:autoSpaceDE w:val="0"/>
        <w:autoSpaceDN w:val="0"/>
        <w:adjustRightInd w:val="0"/>
        <w:jc w:val="both"/>
        <w:rPr>
          <w:rFonts w:ascii="Calibri" w:eastAsia="SimSun" w:hAnsi="Calibri" w:cs="Calibri"/>
          <w:sz w:val="26"/>
          <w:szCs w:val="26"/>
          <w:lang w:eastAsia="zh-CN"/>
        </w:rPr>
      </w:pPr>
      <w:r w:rsidRPr="00CD3FA3">
        <w:rPr>
          <w:rFonts w:ascii="Calibri" w:eastAsia="SimSun" w:hAnsi="Calibri" w:cs="Calibri"/>
          <w:sz w:val="26"/>
          <w:szCs w:val="26"/>
          <w:lang w:eastAsia="zh-CN"/>
        </w:rPr>
        <w:t xml:space="preserve">     (3) Atribuții specifice pentru fiecare post de specialitate </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p>
    <w:p w:rsidR="00CD3FA3" w:rsidRPr="00CD3FA3" w:rsidRDefault="00CD3FA3" w:rsidP="00CD3FA3">
      <w:pPr>
        <w:autoSpaceDE w:val="0"/>
        <w:autoSpaceDN w:val="0"/>
        <w:adjustRightInd w:val="0"/>
        <w:jc w:val="both"/>
        <w:rPr>
          <w:rFonts w:ascii="Calibri" w:eastAsia="SimSun" w:hAnsi="Calibri" w:cs="Calibri"/>
          <w:sz w:val="26"/>
          <w:szCs w:val="26"/>
          <w:u w:val="single"/>
          <w:lang w:val="ro-RO" w:eastAsia="zh-CN"/>
        </w:rPr>
      </w:pPr>
      <w:r w:rsidRPr="00CD3FA3">
        <w:rPr>
          <w:rFonts w:ascii="Calibri" w:eastAsia="SimSun" w:hAnsi="Calibri" w:cs="Calibri"/>
          <w:b/>
          <w:bCs/>
          <w:sz w:val="26"/>
          <w:szCs w:val="26"/>
          <w:lang w:eastAsia="zh-CN"/>
        </w:rPr>
        <w:t xml:space="preserve">  1.Asistentul social, </w:t>
      </w:r>
      <w:r w:rsidRPr="00CD3FA3">
        <w:rPr>
          <w:rFonts w:ascii="Calibri" w:eastAsia="SimSun" w:hAnsi="Calibri" w:cs="Calibri"/>
          <w:sz w:val="26"/>
          <w:szCs w:val="26"/>
          <w:lang w:eastAsia="zh-CN"/>
        </w:rPr>
        <w:t>care figurează în organigrama și statul de funcții al serviciului Management de caz de tip rezidențial copii, având delegate atribuții la acest serviciu social,  va desf</w:t>
      </w:r>
      <w:r w:rsidRPr="00CD3FA3">
        <w:rPr>
          <w:rFonts w:ascii="Calibri" w:eastAsia="SimSun" w:hAnsi="Calibri" w:cs="Calibri"/>
          <w:sz w:val="26"/>
          <w:szCs w:val="26"/>
          <w:lang w:val="ro-RO" w:eastAsia="zh-CN"/>
        </w:rPr>
        <w:t>ăşura următoarele activităţi</w:t>
      </w:r>
      <w:r w:rsidRPr="00CD3FA3">
        <w:rPr>
          <w:rFonts w:ascii="Calibri" w:eastAsia="SimSun" w:hAnsi="Calibri" w:cs="Calibri"/>
          <w:sz w:val="26"/>
          <w:szCs w:val="26"/>
          <w:u w:val="single"/>
          <w:lang w:val="ro-RO" w:eastAsia="zh-CN"/>
        </w:rPr>
        <w:t>:</w:t>
      </w:r>
    </w:p>
    <w:p w:rsidR="00CD3FA3" w:rsidRPr="00CD3FA3" w:rsidRDefault="00CD3FA3" w:rsidP="00565ACD">
      <w:pPr>
        <w:numPr>
          <w:ilvl w:val="0"/>
          <w:numId w:val="296"/>
        </w:numPr>
        <w:tabs>
          <w:tab w:val="left" w:pos="180"/>
          <w:tab w:val="left" w:pos="270"/>
        </w:tabs>
        <w:ind w:left="0" w:firstLine="360"/>
        <w:jc w:val="both"/>
        <w:rPr>
          <w:rFonts w:ascii="Calibri" w:eastAsia="Calibri" w:hAnsi="Calibri"/>
          <w:sz w:val="26"/>
          <w:szCs w:val="26"/>
          <w:lang w:eastAsia="zh-CN"/>
        </w:rPr>
      </w:pPr>
      <w:r w:rsidRPr="00CD3FA3">
        <w:rPr>
          <w:rFonts w:ascii="Calibri" w:eastAsia="SimSun" w:hAnsi="Calibri"/>
          <w:sz w:val="26"/>
          <w:szCs w:val="26"/>
          <w:lang w:eastAsia="zh-CN"/>
        </w:rPr>
        <w:t>Cunoaște și aplică prevederile legale în vigoare referitoare la protecția șI promovarea drepturilor persoanelor cu dizabilitățI respectiv: Legea nr. 448/2006 privind protecția șI promovare drepturilor persoanelor cu handicap republicată cu modificările șI completările ulterioare</w:t>
      </w:r>
      <w:r w:rsidRPr="00CD3FA3">
        <w:rPr>
          <w:rFonts w:ascii="Calibri" w:eastAsia="SimSun" w:hAnsi="Calibri"/>
          <w:b/>
          <w:bCs/>
          <w:sz w:val="26"/>
          <w:szCs w:val="26"/>
          <w:lang w:eastAsia="zh-CN"/>
        </w:rPr>
        <w:t>,</w:t>
      </w:r>
      <w:r w:rsidRPr="00CD3FA3">
        <w:rPr>
          <w:rFonts w:ascii="Calibri" w:hAnsi="Calibri"/>
          <w:b/>
          <w:sz w:val="26"/>
          <w:szCs w:val="26"/>
          <w:lang w:val="ro-RO"/>
        </w:rPr>
        <w:t xml:space="preserve"> Legea 292/2011</w:t>
      </w:r>
      <w:r w:rsidRPr="00CD3FA3">
        <w:rPr>
          <w:rFonts w:ascii="Calibri" w:hAnsi="Calibri"/>
          <w:sz w:val="26"/>
          <w:szCs w:val="26"/>
        </w:rPr>
        <w:t xml:space="preserve"> a asistentei sociale;</w:t>
      </w:r>
      <w:r w:rsidRPr="00CD3FA3">
        <w:rPr>
          <w:rFonts w:ascii="Calibri" w:eastAsia="SimSun" w:hAnsi="Calibri"/>
          <w:b/>
          <w:bCs/>
          <w:sz w:val="26"/>
          <w:szCs w:val="26"/>
          <w:lang w:eastAsia="zh-CN"/>
        </w:rPr>
        <w:t xml:space="preserve"> </w:t>
      </w:r>
      <w:hyperlink r:id="rId40" w:history="1">
        <w:r w:rsidRPr="00CD3FA3">
          <w:rPr>
            <w:rFonts w:ascii="Calibri" w:eastAsia="SimSun" w:hAnsi="Calibri"/>
            <w:color w:val="0000FF"/>
            <w:sz w:val="26"/>
            <w:szCs w:val="26"/>
            <w:u w:val="single"/>
            <w:bdr w:val="none" w:sz="0" w:space="0" w:color="auto" w:frame="1"/>
            <w:shd w:val="clear" w:color="auto" w:fill="FFFFFF"/>
            <w:lang w:val="ro-RO" w:eastAsia="zh-CN"/>
          </w:rPr>
          <w:t>Legea nr. 221 /2010 pentru ratificarea Convenţiei privind drepturile persoanelor cu dizabilităţi</w:t>
        </w:r>
      </w:hyperlink>
      <w:r w:rsidRPr="00CD3FA3">
        <w:rPr>
          <w:rFonts w:ascii="Calibri" w:eastAsia="SimSun" w:hAnsi="Calibri"/>
          <w:sz w:val="26"/>
          <w:szCs w:val="26"/>
          <w:lang w:val="ro-RO" w:eastAsia="zh-CN"/>
        </w:rPr>
        <w:t xml:space="preserve">; </w:t>
      </w:r>
      <w:hyperlink r:id="rId41" w:history="1">
        <w:r w:rsidRPr="00CD3FA3">
          <w:rPr>
            <w:rFonts w:ascii="Calibri" w:eastAsia="SimSun" w:hAnsi="Calibri"/>
            <w:color w:val="0000FF"/>
            <w:sz w:val="26"/>
            <w:szCs w:val="26"/>
            <w:u w:val="single"/>
            <w:bdr w:val="none" w:sz="0" w:space="0" w:color="auto" w:frame="1"/>
            <w:shd w:val="clear" w:color="auto" w:fill="FFFFFF"/>
            <w:lang w:val="ro-RO" w:eastAsia="zh-CN"/>
          </w:rPr>
          <w:t>Legea nr. 197/2012 privind asigurarea calităţii în domeniul serviciilor sociale</w:t>
        </w:r>
      </w:hyperlink>
      <w:r w:rsidRPr="00CD3FA3">
        <w:rPr>
          <w:rFonts w:ascii="Calibri" w:eastAsia="SimSun" w:hAnsi="Calibri"/>
          <w:sz w:val="26"/>
          <w:szCs w:val="26"/>
          <w:lang w:val="ro-RO" w:eastAsia="zh-CN"/>
        </w:rPr>
        <w:t>;</w:t>
      </w:r>
      <w:r w:rsidRPr="00CD3FA3">
        <w:rPr>
          <w:rFonts w:ascii="Calibri" w:eastAsia="SimSun" w:hAnsi="Calibri" w:cs="Calibri"/>
          <w:i/>
          <w:iCs/>
          <w:sz w:val="26"/>
          <w:szCs w:val="26"/>
          <w:lang w:val="ro-RO" w:eastAsia="zh-CN"/>
        </w:rPr>
        <w:t xml:space="preserve"> Legea nr. 8/2016 </w:t>
      </w:r>
      <w:r w:rsidRPr="00CD3FA3">
        <w:rPr>
          <w:rFonts w:ascii="Calibri" w:eastAsia="SimSun" w:hAnsi="Calibri"/>
          <w:sz w:val="26"/>
          <w:szCs w:val="26"/>
        </w:rPr>
        <w:t>privind înfiinţarea mecanismelor prevăzute de Convenţia privind drepturile persoanelor cu dizabilităţi;</w:t>
      </w:r>
      <w:r w:rsidRPr="00CD3FA3">
        <w:rPr>
          <w:rFonts w:ascii="Calibri" w:eastAsia="SimSun" w:hAnsi="Calibri"/>
          <w:sz w:val="26"/>
          <w:szCs w:val="26"/>
          <w:lang w:val="ro-RO" w:eastAsia="zh-CN"/>
        </w:rPr>
        <w:t xml:space="preserve"> </w:t>
      </w:r>
      <w:r w:rsidRPr="00CD3FA3">
        <w:rPr>
          <w:rFonts w:ascii="Calibri" w:eastAsia="SimSun" w:hAnsi="Calibri"/>
          <w:b/>
          <w:bCs/>
          <w:i/>
          <w:iCs/>
          <w:sz w:val="26"/>
          <w:szCs w:val="26"/>
          <w:lang w:val="ro-RO" w:eastAsia="zh-CN"/>
        </w:rPr>
        <w:t>Anexa nr.2 la Ordinul MMJS nr. 82/2019,  privind aprobarea Standardelor specifice minime de calitate obligatorii pentru serviciile sociale destinate persoanelor adulte cu dizabilități</w:t>
      </w:r>
      <w:r w:rsidRPr="00CD3FA3">
        <w:rPr>
          <w:rFonts w:ascii="Calibri" w:eastAsia="SimSun" w:hAnsi="Calibri"/>
          <w:sz w:val="26"/>
          <w:szCs w:val="26"/>
          <w:lang w:val="ro-RO" w:eastAsia="zh-CN"/>
        </w:rPr>
        <w:t>; Ordinul nr. 1887/2016 privind stabilirea contribuţiei lunare de întreţinere datorate de adulţii cu handicap asistaţi în centrele rezidenţiale publice pentru persoane adulte cu handicap sau de susţinătorii acestora şi aprobarea Metodologiei de stabilire a nivelului contribuţiei lunare de întreţinere datorate de adulţii cu handicap asistaţi în centrele rezidenţiale publice pentru persoane adulte cu handicap sau de susţinătorii acestora;</w:t>
      </w:r>
      <w:r w:rsidRPr="00CD3FA3">
        <w:rPr>
          <w:rFonts w:ascii="Calibri" w:eastAsia="SimSun" w:hAnsi="Calibri"/>
          <w:b/>
          <w:bCs/>
          <w:sz w:val="26"/>
          <w:szCs w:val="26"/>
          <w:lang w:val="ro-RO" w:eastAsia="zh-CN"/>
        </w:rPr>
        <w:t xml:space="preserve"> </w:t>
      </w:r>
      <w:hyperlink r:id="rId42" w:history="1">
        <w:r w:rsidRPr="00CD3FA3">
          <w:rPr>
            <w:rFonts w:ascii="Calibri" w:eastAsia="SimSun" w:hAnsi="Calibri"/>
            <w:color w:val="0000FF"/>
            <w:sz w:val="26"/>
            <w:szCs w:val="26"/>
            <w:u w:val="single"/>
            <w:bdr w:val="none" w:sz="0" w:space="0" w:color="auto" w:frame="1"/>
            <w:shd w:val="clear" w:color="auto" w:fill="FFFFFF"/>
            <w:lang w:val="ro-RO" w:eastAsia="zh-CN"/>
          </w:rPr>
          <w:t>Hotărârea nr. 268/2007 pentru aprobarea Normelor metodologice de aplicare a prevederilor Legii nr. 448/2006 privind protecţia şi promovarea drepturilor persoanelor cu handicap</w:t>
        </w:r>
      </w:hyperlink>
      <w:r w:rsidRPr="00CD3FA3">
        <w:rPr>
          <w:rFonts w:ascii="Calibri" w:eastAsia="SimSun" w:hAnsi="Calibri"/>
          <w:sz w:val="26"/>
          <w:szCs w:val="26"/>
          <w:lang w:val="ro-RO" w:eastAsia="zh-CN"/>
        </w:rPr>
        <w:t>;</w:t>
      </w:r>
      <w:r w:rsidRPr="00CD3FA3">
        <w:rPr>
          <w:rFonts w:ascii="Calibri" w:eastAsia="SimSun" w:hAnsi="Calibri"/>
          <w:sz w:val="26"/>
          <w:szCs w:val="26"/>
        </w:rPr>
        <w:t xml:space="preserve"> </w:t>
      </w:r>
      <w:r w:rsidRPr="00CD3FA3">
        <w:rPr>
          <w:rFonts w:ascii="Calibri" w:eastAsia="SimSun" w:hAnsi="Calibri"/>
          <w:sz w:val="26"/>
          <w:szCs w:val="26"/>
          <w:lang w:val="ro-RO" w:eastAsia="zh-CN"/>
        </w:rPr>
        <w:t>HG nr. 797/2017 pentru aprobarea regulamentelor-cadru de organizare şi funcţionare ale serviciilor publice de asistenţă socială şi a structurii orientative de personal;</w:t>
      </w:r>
      <w:r w:rsidRPr="00CD3FA3">
        <w:rPr>
          <w:rFonts w:ascii="Calibri" w:eastAsia="SimSun" w:hAnsi="Calibri"/>
          <w:sz w:val="26"/>
          <w:szCs w:val="26"/>
        </w:rPr>
        <w:t xml:space="preserve"> </w:t>
      </w:r>
      <w:r w:rsidRPr="00CD3FA3">
        <w:rPr>
          <w:rFonts w:ascii="Calibri" w:eastAsia="SimSun" w:hAnsi="Calibri"/>
          <w:sz w:val="26"/>
          <w:szCs w:val="26"/>
          <w:lang w:val="ro-RO" w:eastAsia="zh-CN"/>
        </w:rPr>
        <w:t>H</w:t>
      </w:r>
      <w:hyperlink r:id="rId43" w:history="1">
        <w:r w:rsidRPr="00CD3FA3">
          <w:rPr>
            <w:rFonts w:ascii="Calibri" w:eastAsia="SimSun" w:hAnsi="Calibri"/>
            <w:color w:val="0000FF"/>
            <w:sz w:val="26"/>
            <w:szCs w:val="26"/>
            <w:u w:val="single"/>
            <w:bdr w:val="none" w:sz="0" w:space="0" w:color="auto" w:frame="1"/>
            <w:shd w:val="clear" w:color="auto" w:fill="FFFFFF"/>
            <w:lang w:val="ro-RO" w:eastAsia="zh-CN"/>
          </w:rPr>
          <w:t>otărârea nr. 118/2014 pentru aprobarea Normelor metodologice de aplicare a prevederilor Legii nr. 197/2012 privind asigurarea calităţii în domeniul serviciilor sociale</w:t>
        </w:r>
      </w:hyperlink>
      <w:r w:rsidRPr="00CD3FA3">
        <w:rPr>
          <w:rFonts w:ascii="Calibri" w:eastAsia="SimSun" w:hAnsi="Calibri"/>
          <w:sz w:val="26"/>
          <w:szCs w:val="26"/>
          <w:lang w:val="ro-RO" w:eastAsia="zh-CN"/>
        </w:rPr>
        <w:t xml:space="preserve">;  </w:t>
      </w:r>
      <w:hyperlink r:id="rId44" w:history="1">
        <w:r w:rsidRPr="00CD3FA3">
          <w:rPr>
            <w:rFonts w:ascii="Calibri" w:eastAsia="SimSun" w:hAnsi="Calibri"/>
            <w:color w:val="0000FF"/>
            <w:sz w:val="26"/>
            <w:szCs w:val="26"/>
            <w:u w:val="single"/>
            <w:bdr w:val="none" w:sz="0" w:space="0" w:color="auto" w:frame="1"/>
            <w:shd w:val="clear" w:color="auto" w:fill="FFFFFF"/>
            <w:lang w:val="ro-RO" w:eastAsia="zh-CN"/>
          </w:rPr>
          <w:t>Hotărârea nr. 903/2014 privind stabilirea nivelului minim al alocaţiei zilnice de hrană pentru consumurile colective din instituţiile şi unităţile publice şi private de asistenţă socială destinate persoanelor adulte, persoanelor adulte cu dizabilităţi şi persoanelor vârstnice</w:t>
        </w:r>
      </w:hyperlink>
      <w:r w:rsidRPr="00CD3FA3">
        <w:rPr>
          <w:rFonts w:ascii="Calibri" w:eastAsia="SimSun" w:hAnsi="Calibri"/>
          <w:sz w:val="26"/>
          <w:szCs w:val="26"/>
          <w:lang w:val="ro-RO" w:eastAsia="zh-CN"/>
        </w:rPr>
        <w:t xml:space="preserve">; </w:t>
      </w:r>
      <w:hyperlink r:id="rId45" w:history="1">
        <w:r w:rsidRPr="00CD3FA3">
          <w:rPr>
            <w:rFonts w:ascii="Calibri" w:eastAsia="SimSun" w:hAnsi="Calibri"/>
            <w:color w:val="0000FF"/>
            <w:sz w:val="26"/>
            <w:szCs w:val="26"/>
            <w:u w:val="single"/>
            <w:bdr w:val="none" w:sz="0" w:space="0" w:color="auto" w:frame="1"/>
            <w:shd w:val="clear" w:color="auto" w:fill="FFFFFF"/>
            <w:lang w:val="ro-RO" w:eastAsia="zh-CN"/>
          </w:rPr>
          <w:t>Hotărârea nr. 867/2015 pentru aprobarea Nomenclatorului serviciilor sociale, precum şi a regulamentelor-cadru de organizare şi funcţionare a serviciilor sociale</w:t>
        </w:r>
      </w:hyperlink>
      <w:r w:rsidRPr="00CD3FA3">
        <w:rPr>
          <w:rFonts w:ascii="Calibri" w:eastAsia="SimSun" w:hAnsi="Calibri"/>
          <w:sz w:val="26"/>
          <w:szCs w:val="26"/>
          <w:lang w:val="ro-RO" w:eastAsia="zh-CN"/>
        </w:rPr>
        <w:t>; Hotărârea</w:t>
      </w:r>
      <w:hyperlink r:id="rId46" w:history="1">
        <w:r w:rsidRPr="00CD3FA3">
          <w:rPr>
            <w:rFonts w:ascii="Calibri" w:eastAsia="SimSun" w:hAnsi="Calibri"/>
            <w:color w:val="0000FF"/>
            <w:sz w:val="26"/>
            <w:szCs w:val="26"/>
            <w:u w:val="single"/>
            <w:bdr w:val="none" w:sz="0" w:space="0" w:color="auto" w:frame="1"/>
            <w:shd w:val="clear" w:color="auto" w:fill="FFFFFF"/>
            <w:lang w:val="ro-RO" w:eastAsia="zh-CN"/>
          </w:rPr>
          <w:t xml:space="preserve"> nr. 978/2015 privind aprobarea standardelor minime de cost pentru serviciile sociale şi a nivelului venitului lunar pe membru de familie în baza căruia se stabileşte contribuţia lunară de întreţinere datorată de către susţinătorii legali ai persoanelor vârstnice din centrele rezidenţiale</w:t>
        </w:r>
      </w:hyperlink>
      <w:r w:rsidRPr="00CD3FA3">
        <w:rPr>
          <w:rFonts w:ascii="Calibri" w:eastAsia="SimSun" w:hAnsi="Calibri"/>
          <w:sz w:val="26"/>
          <w:szCs w:val="26"/>
          <w:lang w:val="ro-RO" w:eastAsia="zh-CN"/>
        </w:rPr>
        <w:t xml:space="preserve">; Ordinul </w:t>
      </w:r>
      <w:smartTag w:uri="urn:schemas-microsoft-com:office:smarttags" w:element="stockticker">
        <w:r w:rsidRPr="00CD3FA3">
          <w:rPr>
            <w:rFonts w:ascii="Calibri" w:eastAsia="SimSun" w:hAnsi="Calibri"/>
            <w:sz w:val="26"/>
            <w:szCs w:val="26"/>
            <w:lang w:val="ro-RO" w:eastAsia="zh-CN"/>
          </w:rPr>
          <w:t>SGG</w:t>
        </w:r>
      </w:smartTag>
      <w:r w:rsidRPr="00CD3FA3">
        <w:rPr>
          <w:rFonts w:ascii="Calibri" w:eastAsia="SimSun" w:hAnsi="Calibri"/>
          <w:sz w:val="26"/>
          <w:szCs w:val="26"/>
          <w:lang w:val="ro-RO" w:eastAsia="zh-CN"/>
        </w:rPr>
        <w:t xml:space="preserve"> nr. </w:t>
      </w:r>
      <w:r w:rsidRPr="00CD3FA3">
        <w:rPr>
          <w:rFonts w:ascii="Calibri" w:eastAsia="Calibri" w:hAnsi="Calibri"/>
          <w:sz w:val="26"/>
          <w:szCs w:val="26"/>
          <w:lang w:eastAsia="zh-CN"/>
        </w:rPr>
        <w:t>600/2018 privind aprobarea Codului controlului intern managerial al entităţilor publice</w:t>
      </w:r>
      <w:r w:rsidRPr="00CD3FA3">
        <w:rPr>
          <w:rFonts w:ascii="Calibri" w:eastAsia="SimSun" w:hAnsi="Calibri"/>
          <w:sz w:val="26"/>
          <w:szCs w:val="26"/>
          <w:lang w:val="ro-RO" w:eastAsia="zh-CN"/>
        </w:rPr>
        <w:t xml:space="preserve">, </w:t>
      </w:r>
      <w:hyperlink r:id="rId47" w:history="1">
        <w:r w:rsidRPr="00CD3FA3">
          <w:rPr>
            <w:rFonts w:ascii="Calibri" w:eastAsia="SimSun" w:hAnsi="Calibri" w:cs="Tahoma"/>
            <w:color w:val="0000FF"/>
            <w:sz w:val="26"/>
            <w:szCs w:val="26"/>
            <w:u w:val="single"/>
            <w:shd w:val="clear" w:color="auto" w:fill="FFFFFF"/>
            <w:lang w:val="ro-RO" w:eastAsia="zh-CN"/>
          </w:rPr>
          <w:t>Regulamentul (UE) 2016/679 privind protecţia persoanelor fizice în ceea ce priveşte prelucrarea datelor cu caracter personal şi privind libera circulaţie a acestor date</w:t>
        </w:r>
      </w:hyperlink>
      <w:r w:rsidRPr="00CD3FA3">
        <w:rPr>
          <w:rFonts w:ascii="Calibri" w:eastAsia="SimSun" w:hAnsi="Calibri"/>
          <w:sz w:val="26"/>
          <w:szCs w:val="26"/>
          <w:lang w:val="ro-RO" w:eastAsia="zh-CN"/>
        </w:rPr>
        <w:t xml:space="preserve">, </w:t>
      </w:r>
      <w:r w:rsidRPr="00CD3FA3">
        <w:rPr>
          <w:rFonts w:ascii="Calibri" w:eastAsia="SimSun" w:hAnsi="Calibri"/>
          <w:iCs/>
          <w:sz w:val="26"/>
          <w:szCs w:val="26"/>
          <w:lang w:val="ro-RO" w:eastAsia="zh-CN"/>
        </w:rPr>
        <w:t>precum și alte acte normative specifice domeniului de activitate</w:t>
      </w:r>
      <w:r w:rsidRPr="00CD3FA3">
        <w:rPr>
          <w:rFonts w:ascii="Calibri" w:eastAsia="SimSun" w:hAnsi="Calibri"/>
          <w:sz w:val="26"/>
          <w:szCs w:val="26"/>
          <w:lang w:val="ro-RO" w:eastAsia="zh-CN"/>
        </w:rPr>
        <w:t>.</w:t>
      </w:r>
    </w:p>
    <w:p w:rsidR="00CD3FA3" w:rsidRPr="00CD3FA3" w:rsidRDefault="00CD3FA3" w:rsidP="00565ACD">
      <w:pPr>
        <w:numPr>
          <w:ilvl w:val="0"/>
          <w:numId w:val="296"/>
        </w:numPr>
        <w:tabs>
          <w:tab w:val="left" w:pos="270"/>
          <w:tab w:val="left" w:pos="360"/>
        </w:tabs>
        <w:autoSpaceDE w:val="0"/>
        <w:autoSpaceDN w:val="0"/>
        <w:adjustRightInd w:val="0"/>
        <w:ind w:left="0" w:firstLine="180"/>
        <w:jc w:val="both"/>
        <w:rPr>
          <w:rFonts w:ascii="Calibri" w:eastAsia="SimSun" w:hAnsi="Calibri"/>
          <w:sz w:val="26"/>
          <w:szCs w:val="26"/>
        </w:rPr>
      </w:pPr>
      <w:r w:rsidRPr="00CD3FA3">
        <w:rPr>
          <w:rFonts w:ascii="Calibri" w:hAnsi="Calibri"/>
          <w:sz w:val="26"/>
          <w:szCs w:val="26"/>
          <w:lang w:val="ro-RO"/>
        </w:rPr>
        <w:lastRenderedPageBreak/>
        <w:t>Răspunde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administratiei</w:t>
      </w:r>
      <w:r w:rsidRPr="00CD3FA3">
        <w:rPr>
          <w:rFonts w:ascii="Calibri" w:hAnsi="Calibri"/>
          <w:color w:val="000000"/>
          <w:sz w:val="26"/>
          <w:szCs w:val="26"/>
          <w:lang w:val="ro-RO"/>
        </w:rPr>
        <w:t xml:space="preserve"> publice locale/centrale.</w:t>
      </w:r>
    </w:p>
    <w:p w:rsidR="00CD3FA3" w:rsidRPr="00CD3FA3" w:rsidRDefault="00CD3FA3" w:rsidP="00565ACD">
      <w:pPr>
        <w:numPr>
          <w:ilvl w:val="0"/>
          <w:numId w:val="296"/>
        </w:numPr>
        <w:tabs>
          <w:tab w:val="left" w:pos="270"/>
          <w:tab w:val="left" w:pos="360"/>
        </w:tabs>
        <w:autoSpaceDE w:val="0"/>
        <w:autoSpaceDN w:val="0"/>
        <w:adjustRightInd w:val="0"/>
        <w:ind w:left="0" w:firstLine="180"/>
        <w:jc w:val="both"/>
        <w:rPr>
          <w:rFonts w:ascii="Calibri" w:eastAsia="SimSun" w:hAnsi="Calibri"/>
          <w:sz w:val="26"/>
          <w:szCs w:val="26"/>
        </w:rPr>
      </w:pPr>
      <w:r w:rsidRPr="00CD3FA3">
        <w:rPr>
          <w:rFonts w:ascii="Calibri" w:eastAsia="SimSun" w:hAnsi="Calibri"/>
          <w:sz w:val="26"/>
          <w:szCs w:val="26"/>
          <w:lang w:val="ro-RO" w:eastAsia="zh-CN"/>
        </w:rPr>
        <w:t>Sprijină beneficiarii în vederea efectuării demersurilor necesare pentru menținerea încadrării în grad de handicap.</w:t>
      </w:r>
    </w:p>
    <w:p w:rsidR="00CD3FA3" w:rsidRPr="00CD3FA3" w:rsidRDefault="00CD3FA3" w:rsidP="00565ACD">
      <w:pPr>
        <w:numPr>
          <w:ilvl w:val="0"/>
          <w:numId w:val="296"/>
        </w:numPr>
        <w:tabs>
          <w:tab w:val="left" w:pos="270"/>
          <w:tab w:val="left" w:pos="360"/>
        </w:tabs>
        <w:autoSpaceDE w:val="0"/>
        <w:autoSpaceDN w:val="0"/>
        <w:adjustRightInd w:val="0"/>
        <w:ind w:left="0" w:firstLine="180"/>
        <w:jc w:val="both"/>
        <w:rPr>
          <w:rFonts w:ascii="Calibri" w:eastAsia="SimSun" w:hAnsi="Calibri"/>
          <w:sz w:val="26"/>
          <w:szCs w:val="26"/>
        </w:rPr>
      </w:pPr>
      <w:r w:rsidRPr="00CD3FA3">
        <w:rPr>
          <w:rFonts w:ascii="Calibri" w:eastAsia="SimSun" w:hAnsi="Calibri"/>
          <w:sz w:val="26"/>
          <w:szCs w:val="26"/>
          <w:lang w:eastAsia="zh-CN"/>
        </w:rPr>
        <w:t>Face cunoscute beneficiarilor poten</w:t>
      </w:r>
      <w:r w:rsidRPr="00CD3FA3">
        <w:rPr>
          <w:rFonts w:ascii="Calibri" w:eastAsia="SimSun" w:hAnsi="Calibri"/>
          <w:sz w:val="26"/>
          <w:szCs w:val="26"/>
          <w:lang w:val="ro-RO" w:eastAsia="zh-CN"/>
        </w:rPr>
        <w:t>ţialele surse de risc din spaţiile interioare şi exterioare.</w:t>
      </w:r>
    </w:p>
    <w:p w:rsidR="00CD3FA3" w:rsidRPr="00CD3FA3" w:rsidRDefault="00CD3FA3" w:rsidP="00565ACD">
      <w:pPr>
        <w:numPr>
          <w:ilvl w:val="0"/>
          <w:numId w:val="296"/>
        </w:numPr>
        <w:tabs>
          <w:tab w:val="left" w:pos="270"/>
          <w:tab w:val="left" w:pos="360"/>
        </w:tabs>
        <w:autoSpaceDE w:val="0"/>
        <w:autoSpaceDN w:val="0"/>
        <w:adjustRightInd w:val="0"/>
        <w:ind w:left="0" w:firstLine="180"/>
        <w:jc w:val="both"/>
        <w:rPr>
          <w:rFonts w:ascii="Calibri" w:eastAsia="SimSun" w:hAnsi="Calibri"/>
          <w:sz w:val="26"/>
          <w:szCs w:val="26"/>
        </w:rPr>
      </w:pPr>
      <w:r w:rsidRPr="00CD3FA3">
        <w:rPr>
          <w:rFonts w:ascii="Calibri" w:eastAsia="SimSun" w:hAnsi="Calibri"/>
          <w:sz w:val="26"/>
          <w:szCs w:val="26"/>
          <w:lang w:val="ro-RO" w:eastAsia="zh-CN"/>
        </w:rPr>
        <w:t>Obține acordul persoanei pentru a locui cu o altă persoană  în cameră.</w:t>
      </w:r>
    </w:p>
    <w:p w:rsidR="00CD3FA3" w:rsidRPr="00CD3FA3" w:rsidRDefault="00CD3FA3" w:rsidP="00565ACD">
      <w:pPr>
        <w:numPr>
          <w:ilvl w:val="0"/>
          <w:numId w:val="296"/>
        </w:numPr>
        <w:tabs>
          <w:tab w:val="left" w:pos="270"/>
          <w:tab w:val="left" w:pos="360"/>
        </w:tabs>
        <w:autoSpaceDE w:val="0"/>
        <w:autoSpaceDN w:val="0"/>
        <w:adjustRightInd w:val="0"/>
        <w:ind w:left="0" w:firstLine="180"/>
        <w:jc w:val="both"/>
        <w:rPr>
          <w:rFonts w:ascii="Calibri" w:eastAsia="SimSun" w:hAnsi="Calibri"/>
          <w:sz w:val="26"/>
          <w:szCs w:val="26"/>
        </w:rPr>
      </w:pPr>
      <w:r w:rsidRPr="00CD3FA3">
        <w:rPr>
          <w:rFonts w:ascii="Calibri" w:eastAsia="SimSun" w:hAnsi="Calibri"/>
          <w:sz w:val="26"/>
          <w:szCs w:val="26"/>
          <w:lang w:val="ro-RO" w:eastAsia="zh-CN"/>
        </w:rPr>
        <w:t>Înscrie beneficiarul la medicul de familie, sprijină/încurajează accesul la serviciile de sănătate furnizate în comunitate, inclusiv consiliere şi terapie, îngrijire stomatologică şi oftalmologică, alte terapii şi sprijină beneficiarul să înţeleagă starea sa de sănătate.</w:t>
      </w:r>
    </w:p>
    <w:p w:rsidR="00CD3FA3" w:rsidRPr="00CD3FA3" w:rsidRDefault="00CD3FA3" w:rsidP="00565ACD">
      <w:pPr>
        <w:numPr>
          <w:ilvl w:val="0"/>
          <w:numId w:val="296"/>
        </w:numPr>
        <w:tabs>
          <w:tab w:val="left" w:pos="270"/>
          <w:tab w:val="left" w:pos="360"/>
        </w:tabs>
        <w:autoSpaceDE w:val="0"/>
        <w:autoSpaceDN w:val="0"/>
        <w:adjustRightInd w:val="0"/>
        <w:ind w:left="0" w:firstLine="180"/>
        <w:jc w:val="both"/>
        <w:rPr>
          <w:rFonts w:ascii="Calibri" w:eastAsia="SimSun" w:hAnsi="Calibri"/>
          <w:sz w:val="26"/>
          <w:szCs w:val="26"/>
        </w:rPr>
      </w:pPr>
      <w:r w:rsidRPr="00CD3FA3">
        <w:rPr>
          <w:rFonts w:ascii="Calibri" w:eastAsia="SimSun" w:hAnsi="Calibri"/>
          <w:sz w:val="26"/>
          <w:szCs w:val="26"/>
          <w:lang w:val="ro-RO" w:eastAsia="zh-CN"/>
        </w:rPr>
        <w:t>Se asigură că beneficiarul sau reprezentantul legal al acestuia și-a dat consimțământul pentru îngrijire și tratamente medicale în situații excepționale; consimțământul este inclus în dosarul personal al beneficiarului.</w:t>
      </w:r>
    </w:p>
    <w:p w:rsidR="00CD3FA3" w:rsidRPr="00CD3FA3" w:rsidRDefault="00CD3FA3" w:rsidP="00565ACD">
      <w:pPr>
        <w:numPr>
          <w:ilvl w:val="0"/>
          <w:numId w:val="296"/>
        </w:numPr>
        <w:tabs>
          <w:tab w:val="left" w:pos="270"/>
          <w:tab w:val="left" w:pos="360"/>
        </w:tabs>
        <w:autoSpaceDE w:val="0"/>
        <w:autoSpaceDN w:val="0"/>
        <w:adjustRightInd w:val="0"/>
        <w:ind w:left="0" w:firstLine="180"/>
        <w:jc w:val="both"/>
        <w:rPr>
          <w:rFonts w:ascii="Calibri" w:eastAsia="SimSun" w:hAnsi="Calibri"/>
          <w:sz w:val="26"/>
          <w:szCs w:val="26"/>
        </w:rPr>
      </w:pPr>
      <w:r w:rsidRPr="00CD3FA3">
        <w:rPr>
          <w:rFonts w:ascii="Calibri" w:eastAsia="SimSun" w:hAnsi="Calibri"/>
          <w:sz w:val="26"/>
          <w:szCs w:val="26"/>
          <w:lang w:val="ro-RO" w:eastAsia="zh-CN"/>
        </w:rPr>
        <w:t>Asigură informarea persoanelor interesate cu privire la serviciul social.</w:t>
      </w:r>
    </w:p>
    <w:p w:rsidR="00CD3FA3" w:rsidRPr="00CD3FA3" w:rsidRDefault="00CD3FA3" w:rsidP="00565ACD">
      <w:pPr>
        <w:numPr>
          <w:ilvl w:val="0"/>
          <w:numId w:val="296"/>
        </w:numPr>
        <w:tabs>
          <w:tab w:val="left" w:pos="270"/>
          <w:tab w:val="left" w:pos="360"/>
        </w:tabs>
        <w:autoSpaceDE w:val="0"/>
        <w:autoSpaceDN w:val="0"/>
        <w:adjustRightInd w:val="0"/>
        <w:ind w:left="0" w:firstLine="180"/>
        <w:jc w:val="both"/>
        <w:rPr>
          <w:rFonts w:ascii="Calibri" w:eastAsia="SimSun" w:hAnsi="Calibri"/>
          <w:sz w:val="26"/>
          <w:szCs w:val="26"/>
        </w:rPr>
      </w:pPr>
      <w:r w:rsidRPr="00CD3FA3">
        <w:rPr>
          <w:rFonts w:ascii="Calibri" w:eastAsia="SimSun" w:hAnsi="Calibri"/>
          <w:sz w:val="26"/>
          <w:szCs w:val="26"/>
          <w:lang w:val="ro-RO" w:eastAsia="zh-CN"/>
        </w:rPr>
        <w:t>Obține acordul scris al beneficiarilor/reprezentanților legali în vederea utilizării imaginii și datelor cu caracter personal pe o anumită perioadă de timp și îl păstrează în dosarul beneficiarilor.</w:t>
      </w:r>
    </w:p>
    <w:p w:rsidR="00CD3FA3" w:rsidRPr="00CD3FA3" w:rsidRDefault="00CD3FA3" w:rsidP="00565ACD">
      <w:pPr>
        <w:numPr>
          <w:ilvl w:val="0"/>
          <w:numId w:val="296"/>
        </w:numPr>
        <w:tabs>
          <w:tab w:val="left" w:pos="270"/>
          <w:tab w:val="left" w:pos="360"/>
        </w:tabs>
        <w:autoSpaceDE w:val="0"/>
        <w:autoSpaceDN w:val="0"/>
        <w:adjustRightInd w:val="0"/>
        <w:ind w:left="0" w:firstLine="180"/>
        <w:jc w:val="both"/>
        <w:rPr>
          <w:rFonts w:ascii="Calibri" w:eastAsia="SimSun" w:hAnsi="Calibri"/>
          <w:sz w:val="26"/>
          <w:szCs w:val="26"/>
        </w:rPr>
      </w:pPr>
      <w:r w:rsidRPr="00CD3FA3">
        <w:rPr>
          <w:rFonts w:ascii="Calibri" w:eastAsia="SimSun" w:hAnsi="Calibri"/>
          <w:sz w:val="26"/>
          <w:szCs w:val="26"/>
          <w:lang w:val="ro-RO" w:eastAsia="zh-CN"/>
        </w:rPr>
        <w:t>Întocmește și păstrează câte un dosar personal pentru fiecare beneficiar.</w:t>
      </w:r>
    </w:p>
    <w:p w:rsidR="00CD3FA3" w:rsidRPr="00CD3FA3" w:rsidRDefault="00CD3FA3" w:rsidP="00565ACD">
      <w:pPr>
        <w:numPr>
          <w:ilvl w:val="0"/>
          <w:numId w:val="296"/>
        </w:numPr>
        <w:tabs>
          <w:tab w:val="left" w:pos="270"/>
          <w:tab w:val="left" w:pos="360"/>
        </w:tabs>
        <w:autoSpaceDE w:val="0"/>
        <w:autoSpaceDN w:val="0"/>
        <w:adjustRightInd w:val="0"/>
        <w:ind w:left="0" w:firstLine="180"/>
        <w:jc w:val="both"/>
        <w:rPr>
          <w:rFonts w:ascii="Calibri" w:eastAsia="SimSun" w:hAnsi="Calibri"/>
          <w:sz w:val="26"/>
          <w:szCs w:val="26"/>
        </w:rPr>
      </w:pPr>
      <w:r w:rsidRPr="00CD3FA3">
        <w:rPr>
          <w:rFonts w:ascii="Calibri" w:eastAsia="SimSun" w:hAnsi="Calibri"/>
          <w:b/>
          <w:bCs/>
          <w:sz w:val="26"/>
          <w:szCs w:val="26"/>
          <w:lang w:val="ro-RO" w:eastAsia="zh-CN"/>
        </w:rPr>
        <w:t xml:space="preserve">Verifică ca la admitere să existe următoarele documente în dosarul beneficiarului: </w:t>
      </w:r>
    </w:p>
    <w:p w:rsidR="00CD3FA3" w:rsidRPr="00CD3FA3" w:rsidRDefault="00CD3FA3" w:rsidP="00CD3FA3">
      <w:pPr>
        <w:autoSpaceDE w:val="0"/>
        <w:autoSpaceDN w:val="0"/>
        <w:adjustRightInd w:val="0"/>
        <w:jc w:val="both"/>
        <w:rPr>
          <w:rFonts w:ascii="Calibri" w:eastAsia="SimSun" w:hAnsi="Calibri"/>
          <w:sz w:val="26"/>
          <w:szCs w:val="26"/>
          <w:lang w:eastAsia="zh-CN"/>
        </w:rPr>
      </w:pPr>
      <w:r w:rsidRPr="00CD3FA3">
        <w:rPr>
          <w:rFonts w:ascii="Calibri" w:eastAsia="SimSun" w:hAnsi="Calibri"/>
          <w:sz w:val="26"/>
          <w:szCs w:val="26"/>
          <w:lang w:eastAsia="zh-CN"/>
        </w:rPr>
        <w:t xml:space="preserve">    a) cerere de admitere;</w:t>
      </w:r>
    </w:p>
    <w:p w:rsidR="00CD3FA3" w:rsidRPr="00CD3FA3" w:rsidRDefault="00CD3FA3" w:rsidP="00CD3FA3">
      <w:pPr>
        <w:autoSpaceDE w:val="0"/>
        <w:autoSpaceDN w:val="0"/>
        <w:adjustRightInd w:val="0"/>
        <w:jc w:val="both"/>
        <w:rPr>
          <w:rFonts w:ascii="Calibri" w:eastAsia="SimSun" w:hAnsi="Calibri"/>
          <w:sz w:val="26"/>
          <w:szCs w:val="26"/>
          <w:lang w:val="ro-RO" w:eastAsia="zh-CN"/>
        </w:rPr>
      </w:pPr>
      <w:r w:rsidRPr="00CD3FA3">
        <w:rPr>
          <w:rFonts w:ascii="Calibri" w:eastAsia="SimSun" w:hAnsi="Calibri"/>
          <w:sz w:val="26"/>
          <w:szCs w:val="26"/>
          <w:lang w:eastAsia="zh-CN"/>
        </w:rPr>
        <w:t xml:space="preserve">    b) copie de pe actele de identitate </w:t>
      </w:r>
      <w:r w:rsidRPr="00CD3FA3">
        <w:rPr>
          <w:rFonts w:ascii="Calibri" w:eastAsia="SimSun" w:hAnsi="Calibri"/>
          <w:sz w:val="26"/>
          <w:szCs w:val="26"/>
          <w:lang w:val="ro-RO" w:eastAsia="zh-CN"/>
        </w:rPr>
        <w:t>şi stare civilă, după caz;</w:t>
      </w:r>
    </w:p>
    <w:p w:rsidR="00CD3FA3" w:rsidRPr="00CD3FA3" w:rsidRDefault="00CD3FA3" w:rsidP="00CD3FA3">
      <w:pPr>
        <w:autoSpaceDE w:val="0"/>
        <w:autoSpaceDN w:val="0"/>
        <w:adjustRightInd w:val="0"/>
        <w:jc w:val="both"/>
        <w:rPr>
          <w:rFonts w:ascii="Calibri" w:eastAsia="SimSun" w:hAnsi="Calibri"/>
          <w:sz w:val="26"/>
          <w:szCs w:val="26"/>
          <w:lang w:val="ro-RO" w:eastAsia="zh-CN"/>
        </w:rPr>
      </w:pPr>
      <w:r w:rsidRPr="00CD3FA3">
        <w:rPr>
          <w:rFonts w:ascii="Calibri" w:eastAsia="SimSun" w:hAnsi="Calibri"/>
          <w:sz w:val="26"/>
          <w:szCs w:val="26"/>
          <w:lang w:eastAsia="zh-CN"/>
        </w:rPr>
        <w:t xml:space="preserve">    c) copie de pe actul de identitate a reprezentantului legal, dup</w:t>
      </w:r>
      <w:r w:rsidRPr="00CD3FA3">
        <w:rPr>
          <w:rFonts w:ascii="Calibri" w:eastAsia="SimSun" w:hAnsi="Calibri"/>
          <w:sz w:val="26"/>
          <w:szCs w:val="26"/>
          <w:lang w:val="ro-RO" w:eastAsia="zh-CN"/>
        </w:rPr>
        <w:t>ă caz;</w:t>
      </w:r>
    </w:p>
    <w:p w:rsidR="00CD3FA3" w:rsidRPr="00CD3FA3" w:rsidRDefault="00CD3FA3" w:rsidP="00CD3FA3">
      <w:pPr>
        <w:autoSpaceDE w:val="0"/>
        <w:autoSpaceDN w:val="0"/>
        <w:adjustRightInd w:val="0"/>
        <w:jc w:val="both"/>
        <w:rPr>
          <w:rFonts w:ascii="Calibri" w:eastAsia="SimSun" w:hAnsi="Calibri"/>
          <w:sz w:val="26"/>
          <w:szCs w:val="26"/>
          <w:lang w:val="ro-RO" w:eastAsia="zh-CN"/>
        </w:rPr>
      </w:pPr>
      <w:r w:rsidRPr="00CD3FA3">
        <w:rPr>
          <w:rFonts w:ascii="Calibri" w:eastAsia="SimSun" w:hAnsi="Calibri"/>
          <w:sz w:val="26"/>
          <w:szCs w:val="26"/>
          <w:lang w:eastAsia="zh-CN"/>
        </w:rPr>
        <w:t xml:space="preserve">    d) copie de pe documentul care atest</w:t>
      </w:r>
      <w:r w:rsidRPr="00CD3FA3">
        <w:rPr>
          <w:rFonts w:ascii="Calibri" w:eastAsia="SimSun" w:hAnsi="Calibri"/>
          <w:sz w:val="26"/>
          <w:szCs w:val="26"/>
          <w:lang w:val="ro-RO" w:eastAsia="zh-CN"/>
        </w:rPr>
        <w:t>ă încadrarea în grad de handicap în termen de valabilitate, PIS, PIRIS;</w:t>
      </w:r>
    </w:p>
    <w:p w:rsidR="00CD3FA3" w:rsidRPr="00CD3FA3" w:rsidRDefault="00CD3FA3" w:rsidP="00CD3FA3">
      <w:pPr>
        <w:autoSpaceDE w:val="0"/>
        <w:autoSpaceDN w:val="0"/>
        <w:adjustRightInd w:val="0"/>
        <w:jc w:val="both"/>
        <w:rPr>
          <w:rFonts w:ascii="Calibri" w:eastAsia="SimSun" w:hAnsi="Calibri"/>
          <w:sz w:val="26"/>
          <w:szCs w:val="26"/>
          <w:lang w:val="ro-RO" w:eastAsia="zh-CN"/>
        </w:rPr>
      </w:pPr>
      <w:r w:rsidRPr="00CD3FA3">
        <w:rPr>
          <w:rFonts w:ascii="Calibri" w:eastAsia="SimSun" w:hAnsi="Calibri"/>
          <w:sz w:val="26"/>
          <w:szCs w:val="26"/>
          <w:lang w:eastAsia="zh-CN"/>
        </w:rPr>
        <w:t xml:space="preserve">    e) ultimul talon de pensie sau adeverin</w:t>
      </w:r>
      <w:r w:rsidRPr="00CD3FA3">
        <w:rPr>
          <w:rFonts w:ascii="Calibri" w:eastAsia="SimSun" w:hAnsi="Calibri"/>
          <w:sz w:val="26"/>
          <w:szCs w:val="26"/>
          <w:lang w:val="ro-RO" w:eastAsia="zh-CN"/>
        </w:rPr>
        <w:t>ţă de venit;</w:t>
      </w:r>
    </w:p>
    <w:p w:rsidR="00CD3FA3" w:rsidRPr="00CD3FA3" w:rsidRDefault="00CD3FA3" w:rsidP="00CD3FA3">
      <w:pPr>
        <w:autoSpaceDE w:val="0"/>
        <w:autoSpaceDN w:val="0"/>
        <w:adjustRightInd w:val="0"/>
        <w:jc w:val="both"/>
        <w:rPr>
          <w:rFonts w:ascii="Calibri" w:eastAsia="SimSun" w:hAnsi="Calibri"/>
          <w:sz w:val="26"/>
          <w:szCs w:val="26"/>
          <w:lang w:val="ro-RO" w:eastAsia="zh-CN"/>
        </w:rPr>
      </w:pPr>
      <w:r w:rsidRPr="00CD3FA3">
        <w:rPr>
          <w:rFonts w:ascii="Calibri" w:eastAsia="SimSun" w:hAnsi="Calibri"/>
          <w:sz w:val="26"/>
          <w:szCs w:val="26"/>
          <w:lang w:eastAsia="zh-CN"/>
        </w:rPr>
        <w:t xml:space="preserve">    f) raportul de anchet</w:t>
      </w:r>
      <w:r w:rsidRPr="00CD3FA3">
        <w:rPr>
          <w:rFonts w:ascii="Calibri" w:eastAsia="SimSun" w:hAnsi="Calibri"/>
          <w:sz w:val="26"/>
          <w:szCs w:val="26"/>
          <w:lang w:val="ro-RO" w:eastAsia="zh-CN"/>
        </w:rPr>
        <w:t>ă socială.</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eastAsia="zh-CN"/>
        </w:rPr>
        <w:t xml:space="preserve">  Completeaz</w:t>
      </w:r>
      <w:r w:rsidRPr="00CD3FA3">
        <w:rPr>
          <w:rFonts w:ascii="Calibri" w:eastAsia="SimSun" w:hAnsi="Calibri"/>
          <w:sz w:val="26"/>
          <w:szCs w:val="26"/>
          <w:lang w:val="ro-RO" w:eastAsia="zh-CN"/>
        </w:rPr>
        <w:t>ă dosarul iniţial al beneficiarului cu alte documente prevăzute de standardele de calitate sau de legislaţia în vigoare.</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Completează dacă este cazul Fișa de suspendare/încetare a acordării serviciului.</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Păstrează dosarele personale ale beneficiarilor în condiţii de siguranţă şi confidenţialitate.</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E</w:t>
      </w:r>
      <w:r w:rsidRPr="00CD3FA3">
        <w:rPr>
          <w:rFonts w:ascii="Calibri" w:eastAsia="SimSun" w:hAnsi="Calibri"/>
          <w:sz w:val="26"/>
          <w:szCs w:val="26"/>
          <w:lang w:eastAsia="zh-CN"/>
        </w:rPr>
        <w:t>xplic</w:t>
      </w:r>
      <w:r w:rsidRPr="00CD3FA3">
        <w:rPr>
          <w:rFonts w:ascii="Calibri" w:eastAsia="SimSun" w:hAnsi="Calibri"/>
          <w:sz w:val="26"/>
          <w:szCs w:val="26"/>
          <w:lang w:val="ro-RO" w:eastAsia="zh-CN"/>
        </w:rPr>
        <w:t>ă beneficiarului sau reprezentantului său legal prevederile procedurii referitoare la suspendarea, respectiv încetarea acordării serviciului social, înainte de semnarea contractului de furnizare servicii iar beneficiarul sau reprezentantul legal semnează de luare la cunoştinţă.</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T</w:t>
      </w:r>
      <w:r w:rsidRPr="00CD3FA3">
        <w:rPr>
          <w:rFonts w:ascii="Calibri" w:eastAsia="SimSun" w:hAnsi="Calibri"/>
          <w:sz w:val="26"/>
          <w:szCs w:val="26"/>
          <w:lang w:eastAsia="zh-CN"/>
        </w:rPr>
        <w:t>ransmite o copie a fi</w:t>
      </w:r>
      <w:r w:rsidRPr="00CD3FA3">
        <w:rPr>
          <w:rFonts w:ascii="Calibri" w:eastAsia="SimSun" w:hAnsi="Calibri"/>
          <w:sz w:val="26"/>
          <w:szCs w:val="26"/>
          <w:lang w:val="ro-RO" w:eastAsia="zh-CN"/>
        </w:rPr>
        <w:t>şei de încetare a acordării serviciului către instituţia care a emis decizia de admitere a beneficiarului.</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eastAsia="zh-CN"/>
        </w:rPr>
        <w:t xml:space="preserve"> Participă împreună cu echipa multidisciplinară la evaluarea inițilă a beneficiarilor</w:t>
      </w:r>
      <w:r w:rsidRPr="00CD3FA3">
        <w:rPr>
          <w:rFonts w:ascii="Calibri" w:eastAsia="SimSun" w:hAnsi="Calibri"/>
          <w:sz w:val="26"/>
          <w:szCs w:val="26"/>
          <w:lang w:val="ro-RO" w:eastAsia="zh-CN"/>
        </w:rPr>
        <w:t xml:space="preserve">, realizată în cel mult 5 zile de la admitere. Evaluarea are ca scop </w:t>
      </w:r>
      <w:r w:rsidRPr="00CD3FA3">
        <w:rPr>
          <w:rFonts w:ascii="Calibri" w:eastAsia="SimSun" w:hAnsi="Calibri"/>
          <w:sz w:val="26"/>
          <w:szCs w:val="26"/>
          <w:lang w:val="ro-RO" w:eastAsia="zh-CN"/>
        </w:rPr>
        <w:lastRenderedPageBreak/>
        <w:t xml:space="preserve">identificarea nevoilor specifice ale beneficiarului. </w:t>
      </w:r>
      <w:r w:rsidRPr="00CD3FA3">
        <w:rPr>
          <w:rFonts w:ascii="Calibri" w:eastAsia="SimSun" w:hAnsi="Calibri"/>
          <w:sz w:val="26"/>
          <w:szCs w:val="26"/>
          <w:lang w:eastAsia="zh-CN"/>
        </w:rPr>
        <w:t>Beneficiarul este evaluat din punct de vedere al st</w:t>
      </w:r>
      <w:r w:rsidRPr="00CD3FA3">
        <w:rPr>
          <w:rFonts w:ascii="Calibri" w:eastAsia="SimSun" w:hAnsi="Calibri"/>
          <w:sz w:val="26"/>
          <w:szCs w:val="26"/>
          <w:lang w:val="ro-RO" w:eastAsia="zh-CN"/>
        </w:rPr>
        <w:t xml:space="preserve">ării generale şi gradului de autonomie şi comunicare, al nevoilor de abilitare şi reabilitare, interrelaţionare şi responsabilizare, al gradului de dezvoltare a deprinderilor de viaţă independentă, al nevoilor de asistenţă şi îngrijire, educaţionale, culturale, al riscurilor posibile şi eventualelor dependenţe (droguri, alcool, tutun, altele), precum şi al interesului pentru ocupare, integrare şi participare socială. </w:t>
      </w:r>
      <w:r w:rsidRPr="00CD3FA3">
        <w:rPr>
          <w:rFonts w:ascii="Calibri" w:eastAsia="SimSun" w:hAnsi="Calibri"/>
          <w:sz w:val="26"/>
          <w:szCs w:val="26"/>
          <w:lang w:eastAsia="zh-CN"/>
        </w:rPr>
        <w:t>Rezultatele evalu</w:t>
      </w:r>
      <w:r w:rsidRPr="00CD3FA3">
        <w:rPr>
          <w:rFonts w:ascii="Calibri" w:eastAsia="SimSun" w:hAnsi="Calibri"/>
          <w:sz w:val="26"/>
          <w:szCs w:val="26"/>
          <w:lang w:val="ro-RO" w:eastAsia="zh-CN"/>
        </w:rPr>
        <w:t>ării sunt consemnate în Fişa de evaluare.</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eastAsia="zh-CN"/>
        </w:rPr>
        <w:t>În cadrul evalu</w:t>
      </w:r>
      <w:r w:rsidRPr="00CD3FA3">
        <w:rPr>
          <w:rFonts w:ascii="Calibri" w:eastAsia="SimSun" w:hAnsi="Calibri"/>
          <w:sz w:val="26"/>
          <w:szCs w:val="26"/>
          <w:lang w:val="ro-RO" w:eastAsia="zh-CN"/>
        </w:rPr>
        <w:t>ării, echipa multidisciplinară are la bază recomandările din PIS şi PIRIS, din alte documente de evaluare realizate de structuri specializate, precum şi din documentele care au însoţit cererea de admitere în LP.</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Aduce Fişa de evaluare la cunoştinţa beneficiarului sau a reprezentantului legal şi fiecare dintre părţi o semnează.</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eastAsia="zh-CN"/>
        </w:rPr>
        <w:t>Beneficiarul este evaluat cel pu</w:t>
      </w:r>
      <w:r w:rsidRPr="00CD3FA3">
        <w:rPr>
          <w:rFonts w:ascii="Calibri" w:eastAsia="SimSun" w:hAnsi="Calibri"/>
          <w:sz w:val="26"/>
          <w:szCs w:val="26"/>
          <w:lang w:val="ro-RO" w:eastAsia="zh-CN"/>
        </w:rPr>
        <w:t>ţin o dată pe an.</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Completează împreună cu echipa multidisciplinară care efectuează evaluarea Planul personal de viitor (PPV) pentru fiecare beneficiar. PPV stabileşte obiectivele pe termen scurt (6 luni) şi mediu (12 luni) de pregătire individuală a unui beneficiar în vederea atingerii unui maxim de independenţă posibilă.</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În PPV sunt specificate, cel puţin: serviciile şi activităţile care vor fi acordate beneficiarului, pe baza evaluării, durata acordării şi programarea (zilnică, săptămânală, lunară), timpul aferent intervenţiei exprimat în ore/zi sau ore/săptămână, materialele şi/sau echipamentele necesare, modalităţile de intervenţie (individual/grup), data viitoarei revizuiri, concluzii, profesia şi semnăturile persoanelor care au efectuat evaluarea, precum şi semnătura beneficiarului sau, după caz, a reprezentantului său legal.</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PPV realizat în baza evaluării iniţiale se întocmeşte pentru o perioadă de maxim 6 luni. După perioada de 6 luni de la evaluarea iniţială, PPV este analizat şi revizuit cel puţin o dată la 6 luni, în reuniune specială de sinteză, organizată de managerul de caz cu membrii personalului care lucrează direct cu beneficiarul.</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eastAsia="zh-CN"/>
        </w:rPr>
        <w:t>Sprijin</w:t>
      </w:r>
      <w:r w:rsidRPr="00CD3FA3">
        <w:rPr>
          <w:rFonts w:ascii="Calibri" w:eastAsia="SimSun" w:hAnsi="Calibri"/>
          <w:sz w:val="26"/>
          <w:szCs w:val="26"/>
          <w:lang w:val="ro-RO" w:eastAsia="zh-CN"/>
        </w:rPr>
        <w:t>ă beneficiarul în implementarea PPV.</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La încetarea acordării serviciilor, completează rubrica de concluzii din PPV, precizând evoluţia persoanei şi problemele întâmpinate.</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Înmânează/transmite o copie a PPV beneficiarului/reprezentantului legal ori de câte ori acesta este revizuit.</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Coordonează, monitorizează şi evaluează implementarea PPV a beneficiarului.</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Evoluţia situaţiei/progreselor beneficiarilor este discutată lunar, în întâlnirea de lucru a managerului de caz cu echipa; managerul de caz completează Fişa de monitorizare care cuprinde sinteza discuţiilor dintre managerul de caz şi personalul implicat în acordarea serviciilor către beneficiar, precum şi comentariile privind modul în care se asigură beneficiarului un mediu sigur din punct de vedere al protecţiei împotriva exploatării, violenţei şi abuzului protecţiei, împotriva torturii şi tratamentelor crude, inumane sau degradante.</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Monitorizează din punctul de vedere al evoluției situației beneficiarului activitățile de: </w:t>
      </w:r>
    </w:p>
    <w:p w:rsidR="00CD3FA3" w:rsidRPr="00CD3FA3" w:rsidRDefault="00CD3FA3" w:rsidP="00565ACD">
      <w:pPr>
        <w:numPr>
          <w:ilvl w:val="1"/>
          <w:numId w:val="296"/>
        </w:numPr>
        <w:tabs>
          <w:tab w:val="left" w:pos="180"/>
        </w:tabs>
        <w:autoSpaceDE w:val="0"/>
        <w:autoSpaceDN w:val="0"/>
        <w:adjustRightInd w:val="0"/>
        <w:ind w:left="900"/>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informare şi consiliere socială </w:t>
      </w:r>
    </w:p>
    <w:p w:rsidR="00CD3FA3" w:rsidRPr="00CD3FA3" w:rsidRDefault="00CD3FA3" w:rsidP="00565ACD">
      <w:pPr>
        <w:numPr>
          <w:ilvl w:val="1"/>
          <w:numId w:val="296"/>
        </w:numPr>
        <w:tabs>
          <w:tab w:val="left" w:pos="180"/>
        </w:tabs>
        <w:autoSpaceDE w:val="0"/>
        <w:autoSpaceDN w:val="0"/>
        <w:adjustRightInd w:val="0"/>
        <w:ind w:left="900"/>
        <w:jc w:val="both"/>
        <w:rPr>
          <w:rFonts w:ascii="Calibri" w:eastAsia="SimSun" w:hAnsi="Calibri"/>
          <w:sz w:val="26"/>
          <w:szCs w:val="26"/>
          <w:lang w:val="ro-RO" w:eastAsia="zh-CN"/>
        </w:rPr>
      </w:pPr>
      <w:r w:rsidRPr="00CD3FA3">
        <w:rPr>
          <w:rFonts w:ascii="Calibri" w:eastAsia="SimSun" w:hAnsi="Calibri"/>
          <w:sz w:val="26"/>
          <w:szCs w:val="26"/>
          <w:lang w:val="ro-RO" w:eastAsia="zh-CN"/>
        </w:rPr>
        <w:t>consiliere psihologică</w:t>
      </w:r>
    </w:p>
    <w:p w:rsidR="00CD3FA3" w:rsidRPr="00CD3FA3" w:rsidRDefault="00CD3FA3" w:rsidP="00565ACD">
      <w:pPr>
        <w:numPr>
          <w:ilvl w:val="1"/>
          <w:numId w:val="296"/>
        </w:numPr>
        <w:tabs>
          <w:tab w:val="left" w:pos="180"/>
        </w:tabs>
        <w:autoSpaceDE w:val="0"/>
        <w:autoSpaceDN w:val="0"/>
        <w:adjustRightInd w:val="0"/>
        <w:ind w:left="900"/>
        <w:jc w:val="both"/>
        <w:rPr>
          <w:rFonts w:ascii="Calibri" w:eastAsia="SimSun" w:hAnsi="Calibri"/>
          <w:sz w:val="26"/>
          <w:szCs w:val="26"/>
          <w:lang w:val="ro-RO" w:eastAsia="zh-CN"/>
        </w:rPr>
      </w:pPr>
      <w:r w:rsidRPr="00CD3FA3">
        <w:rPr>
          <w:rFonts w:ascii="Calibri" w:eastAsia="SimSun" w:hAnsi="Calibri"/>
          <w:sz w:val="26"/>
          <w:szCs w:val="26"/>
          <w:lang w:val="ro-RO" w:eastAsia="zh-CN"/>
        </w:rPr>
        <w:lastRenderedPageBreak/>
        <w:t xml:space="preserve">abilitare şi reabilitare care sunt recomandate de echipa de evaluare în PPV, se efectuează conform planificării; </w:t>
      </w:r>
    </w:p>
    <w:p w:rsidR="00CD3FA3" w:rsidRPr="00CD3FA3" w:rsidRDefault="00CD3FA3" w:rsidP="00565ACD">
      <w:pPr>
        <w:numPr>
          <w:ilvl w:val="1"/>
          <w:numId w:val="296"/>
        </w:numPr>
        <w:tabs>
          <w:tab w:val="left" w:pos="180"/>
        </w:tabs>
        <w:autoSpaceDE w:val="0"/>
        <w:autoSpaceDN w:val="0"/>
        <w:adjustRightInd w:val="0"/>
        <w:ind w:left="900"/>
        <w:jc w:val="both"/>
        <w:rPr>
          <w:rFonts w:ascii="Calibri" w:eastAsia="SimSun" w:hAnsi="Calibri"/>
          <w:sz w:val="26"/>
          <w:szCs w:val="26"/>
          <w:lang w:val="ro-RO" w:eastAsia="zh-CN"/>
        </w:rPr>
      </w:pPr>
      <w:r w:rsidRPr="00CD3FA3">
        <w:rPr>
          <w:rFonts w:ascii="Calibri" w:eastAsia="SimSun" w:hAnsi="Calibri"/>
          <w:sz w:val="26"/>
          <w:szCs w:val="26"/>
          <w:lang w:val="ro-RO" w:eastAsia="zh-CN"/>
        </w:rPr>
        <w:t>îngrijire şi asistenţă, recomandate de echipa de evaluare în PPV</w:t>
      </w:r>
    </w:p>
    <w:p w:rsidR="00CD3FA3" w:rsidRPr="00CD3FA3" w:rsidRDefault="00CD3FA3" w:rsidP="00565ACD">
      <w:pPr>
        <w:numPr>
          <w:ilvl w:val="1"/>
          <w:numId w:val="296"/>
        </w:numPr>
        <w:tabs>
          <w:tab w:val="left" w:pos="180"/>
        </w:tabs>
        <w:autoSpaceDE w:val="0"/>
        <w:autoSpaceDN w:val="0"/>
        <w:adjustRightInd w:val="0"/>
        <w:ind w:left="900"/>
        <w:jc w:val="both"/>
        <w:rPr>
          <w:rFonts w:ascii="Calibri" w:eastAsia="SimSun" w:hAnsi="Calibri"/>
          <w:sz w:val="26"/>
          <w:szCs w:val="26"/>
          <w:lang w:val="ro-RO" w:eastAsia="zh-CN"/>
        </w:rPr>
      </w:pPr>
      <w:r w:rsidRPr="00CD3FA3">
        <w:rPr>
          <w:rFonts w:ascii="Calibri" w:eastAsia="SimSun" w:hAnsi="Calibri"/>
          <w:sz w:val="26"/>
          <w:szCs w:val="26"/>
          <w:lang w:val="ro-RO" w:eastAsia="zh-CN"/>
        </w:rPr>
        <w:t>dezvoltare/consolidare a aptitudinilor cognitive ale beneficiarilor, recomandate de echipa de evaluare în PPV</w:t>
      </w:r>
    </w:p>
    <w:p w:rsidR="00CD3FA3" w:rsidRPr="00CD3FA3" w:rsidRDefault="00CD3FA3" w:rsidP="00565ACD">
      <w:pPr>
        <w:numPr>
          <w:ilvl w:val="1"/>
          <w:numId w:val="296"/>
        </w:numPr>
        <w:tabs>
          <w:tab w:val="left" w:pos="180"/>
        </w:tabs>
        <w:autoSpaceDE w:val="0"/>
        <w:autoSpaceDN w:val="0"/>
        <w:adjustRightInd w:val="0"/>
        <w:ind w:left="900"/>
        <w:jc w:val="both"/>
        <w:rPr>
          <w:rFonts w:ascii="Calibri" w:eastAsia="SimSun" w:hAnsi="Calibri"/>
          <w:sz w:val="26"/>
          <w:szCs w:val="26"/>
          <w:lang w:val="ro-RO" w:eastAsia="zh-CN"/>
        </w:rPr>
      </w:pPr>
      <w:r w:rsidRPr="00CD3FA3">
        <w:rPr>
          <w:rFonts w:ascii="Calibri" w:eastAsia="SimSun" w:hAnsi="Calibri"/>
          <w:sz w:val="26"/>
          <w:szCs w:val="26"/>
          <w:lang w:val="ro-RO" w:eastAsia="zh-CN"/>
        </w:rPr>
        <w:t>dezvoltare/consolidare a aptitudinilor cognitive</w:t>
      </w:r>
    </w:p>
    <w:p w:rsidR="00CD3FA3" w:rsidRPr="00CD3FA3" w:rsidRDefault="00CD3FA3" w:rsidP="00565ACD">
      <w:pPr>
        <w:numPr>
          <w:ilvl w:val="1"/>
          <w:numId w:val="296"/>
        </w:numPr>
        <w:tabs>
          <w:tab w:val="left" w:pos="180"/>
        </w:tabs>
        <w:autoSpaceDE w:val="0"/>
        <w:autoSpaceDN w:val="0"/>
        <w:adjustRightInd w:val="0"/>
        <w:ind w:left="900"/>
        <w:jc w:val="both"/>
        <w:rPr>
          <w:rFonts w:ascii="Calibri" w:eastAsia="SimSun" w:hAnsi="Calibri"/>
          <w:sz w:val="26"/>
          <w:szCs w:val="26"/>
          <w:lang w:val="ro-RO" w:eastAsia="zh-CN"/>
        </w:rPr>
      </w:pPr>
      <w:r w:rsidRPr="00CD3FA3">
        <w:rPr>
          <w:rFonts w:ascii="Calibri" w:eastAsia="SimSun" w:hAnsi="Calibri"/>
          <w:sz w:val="26"/>
          <w:szCs w:val="26"/>
          <w:lang w:val="ro-RO" w:eastAsia="zh-CN"/>
        </w:rPr>
        <w:t>dezvoltare/consolidare a deprinderilor zilnice ale beneficiarilor, recomandate de echipa de evaluare în PPV</w:t>
      </w:r>
    </w:p>
    <w:p w:rsidR="00CD3FA3" w:rsidRPr="00CD3FA3" w:rsidRDefault="00CD3FA3" w:rsidP="00565ACD">
      <w:pPr>
        <w:numPr>
          <w:ilvl w:val="1"/>
          <w:numId w:val="296"/>
        </w:numPr>
        <w:tabs>
          <w:tab w:val="left" w:pos="180"/>
        </w:tabs>
        <w:autoSpaceDE w:val="0"/>
        <w:autoSpaceDN w:val="0"/>
        <w:adjustRightInd w:val="0"/>
        <w:ind w:left="900"/>
        <w:jc w:val="both"/>
        <w:rPr>
          <w:rFonts w:ascii="Calibri" w:eastAsia="SimSun" w:hAnsi="Calibri"/>
          <w:sz w:val="26"/>
          <w:szCs w:val="26"/>
          <w:lang w:val="ro-RO" w:eastAsia="zh-CN"/>
        </w:rPr>
      </w:pPr>
      <w:r w:rsidRPr="00CD3FA3">
        <w:rPr>
          <w:rFonts w:ascii="Calibri" w:eastAsia="SimSun" w:hAnsi="Calibri"/>
          <w:sz w:val="26"/>
          <w:szCs w:val="26"/>
          <w:lang w:val="ro-RO" w:eastAsia="zh-CN"/>
        </w:rPr>
        <w:t>dezvoltare/consolidare a deprinderilor de comunicare a beneficiarilor, recomandate de echipa de evaluare în PPV</w:t>
      </w:r>
    </w:p>
    <w:p w:rsidR="00CD3FA3" w:rsidRPr="00CD3FA3" w:rsidRDefault="00CD3FA3" w:rsidP="00565ACD">
      <w:pPr>
        <w:numPr>
          <w:ilvl w:val="1"/>
          <w:numId w:val="296"/>
        </w:numPr>
        <w:tabs>
          <w:tab w:val="left" w:pos="180"/>
        </w:tabs>
        <w:autoSpaceDE w:val="0"/>
        <w:autoSpaceDN w:val="0"/>
        <w:adjustRightInd w:val="0"/>
        <w:ind w:left="900"/>
        <w:jc w:val="both"/>
        <w:rPr>
          <w:rFonts w:ascii="Calibri" w:eastAsia="SimSun" w:hAnsi="Calibri"/>
          <w:sz w:val="26"/>
          <w:szCs w:val="26"/>
          <w:lang w:val="ro-RO" w:eastAsia="zh-CN"/>
        </w:rPr>
      </w:pPr>
      <w:r w:rsidRPr="00CD3FA3">
        <w:rPr>
          <w:rFonts w:ascii="Calibri" w:eastAsia="SimSun" w:hAnsi="Calibri"/>
          <w:sz w:val="26"/>
          <w:szCs w:val="26"/>
          <w:lang w:val="ro-RO" w:eastAsia="zh-CN"/>
        </w:rPr>
        <w:t>dezvoltare/consolidare a deprinderilor de mobilitate a beneficiarilor, recomandate de echipa de evaluare în PPV</w:t>
      </w:r>
    </w:p>
    <w:p w:rsidR="00CD3FA3" w:rsidRPr="00CD3FA3" w:rsidRDefault="00CD3FA3" w:rsidP="00565ACD">
      <w:pPr>
        <w:numPr>
          <w:ilvl w:val="1"/>
          <w:numId w:val="296"/>
        </w:numPr>
        <w:tabs>
          <w:tab w:val="left" w:pos="180"/>
        </w:tabs>
        <w:autoSpaceDE w:val="0"/>
        <w:autoSpaceDN w:val="0"/>
        <w:adjustRightInd w:val="0"/>
        <w:ind w:left="900"/>
        <w:jc w:val="both"/>
        <w:rPr>
          <w:rFonts w:ascii="Calibri" w:eastAsia="SimSun" w:hAnsi="Calibri"/>
          <w:sz w:val="26"/>
          <w:szCs w:val="26"/>
          <w:lang w:val="ro-RO" w:eastAsia="zh-CN"/>
        </w:rPr>
      </w:pPr>
      <w:r w:rsidRPr="00CD3FA3">
        <w:rPr>
          <w:rFonts w:ascii="Calibri" w:eastAsia="SimSun" w:hAnsi="Calibri"/>
          <w:sz w:val="26"/>
          <w:szCs w:val="26"/>
          <w:lang w:val="ro-RO" w:eastAsia="zh-CN"/>
        </w:rPr>
        <w:t>dezvoltare/consolidare a deprinderilor de autoîngrijire a beneficiarilor, recomandate de echipa de evaluare în PPV, se efectuează conform planificării</w:t>
      </w:r>
    </w:p>
    <w:p w:rsidR="00CD3FA3" w:rsidRPr="00CD3FA3" w:rsidRDefault="00CD3FA3" w:rsidP="00565ACD">
      <w:pPr>
        <w:numPr>
          <w:ilvl w:val="1"/>
          <w:numId w:val="296"/>
        </w:numPr>
        <w:tabs>
          <w:tab w:val="left" w:pos="180"/>
        </w:tabs>
        <w:autoSpaceDE w:val="0"/>
        <w:autoSpaceDN w:val="0"/>
        <w:adjustRightInd w:val="0"/>
        <w:ind w:left="900"/>
        <w:jc w:val="both"/>
        <w:rPr>
          <w:rFonts w:ascii="Calibri" w:eastAsia="SimSun" w:hAnsi="Calibri"/>
          <w:sz w:val="26"/>
          <w:szCs w:val="26"/>
          <w:lang w:val="ro-RO" w:eastAsia="zh-CN"/>
        </w:rPr>
      </w:pPr>
      <w:r w:rsidRPr="00CD3FA3">
        <w:rPr>
          <w:rFonts w:ascii="Calibri" w:eastAsia="SimSun" w:hAnsi="Calibri"/>
          <w:sz w:val="26"/>
          <w:szCs w:val="26"/>
          <w:lang w:val="ro-RO" w:eastAsia="zh-CN"/>
        </w:rPr>
        <w:t>dezvoltare/consolidare a deprinderilor de îngrijire a propriei sănătăţi, recomandate de echipa de evaluare în PPV</w:t>
      </w:r>
    </w:p>
    <w:p w:rsidR="00CD3FA3" w:rsidRPr="00CD3FA3" w:rsidRDefault="00CD3FA3" w:rsidP="00565ACD">
      <w:pPr>
        <w:numPr>
          <w:ilvl w:val="1"/>
          <w:numId w:val="296"/>
        </w:numPr>
        <w:tabs>
          <w:tab w:val="left" w:pos="180"/>
        </w:tabs>
        <w:autoSpaceDE w:val="0"/>
        <w:autoSpaceDN w:val="0"/>
        <w:adjustRightInd w:val="0"/>
        <w:ind w:left="900"/>
        <w:jc w:val="both"/>
        <w:rPr>
          <w:rFonts w:ascii="Calibri" w:eastAsia="SimSun" w:hAnsi="Calibri"/>
          <w:sz w:val="26"/>
          <w:szCs w:val="26"/>
          <w:lang w:val="ro-RO" w:eastAsia="zh-CN"/>
        </w:rPr>
      </w:pPr>
      <w:r w:rsidRPr="00CD3FA3">
        <w:rPr>
          <w:rFonts w:ascii="Calibri" w:eastAsia="SimSun" w:hAnsi="Calibri"/>
          <w:sz w:val="26"/>
          <w:szCs w:val="26"/>
          <w:lang w:val="ro-RO" w:eastAsia="zh-CN"/>
        </w:rPr>
        <w:t>dezvoltare/consolidare a deprinderilor de autogospodărire, recomandate de echipa de evaluare în PPV</w:t>
      </w:r>
    </w:p>
    <w:p w:rsidR="00CD3FA3" w:rsidRPr="00CD3FA3" w:rsidRDefault="00CD3FA3" w:rsidP="00565ACD">
      <w:pPr>
        <w:numPr>
          <w:ilvl w:val="1"/>
          <w:numId w:val="296"/>
        </w:numPr>
        <w:tabs>
          <w:tab w:val="left" w:pos="180"/>
        </w:tabs>
        <w:autoSpaceDE w:val="0"/>
        <w:autoSpaceDN w:val="0"/>
        <w:adjustRightInd w:val="0"/>
        <w:ind w:left="900"/>
        <w:jc w:val="both"/>
        <w:rPr>
          <w:rFonts w:ascii="Calibri" w:eastAsia="SimSun" w:hAnsi="Calibri"/>
          <w:sz w:val="26"/>
          <w:szCs w:val="26"/>
          <w:lang w:val="ro-RO" w:eastAsia="zh-CN"/>
        </w:rPr>
      </w:pPr>
      <w:r w:rsidRPr="00CD3FA3">
        <w:rPr>
          <w:rFonts w:ascii="Calibri" w:eastAsia="SimSun" w:hAnsi="Calibri"/>
          <w:sz w:val="26"/>
          <w:szCs w:val="26"/>
          <w:lang w:val="ro-RO" w:eastAsia="zh-CN"/>
        </w:rPr>
        <w:t>dezvoltare/consolidare a deprinderilor de interacţiune, recomandate de echipa de evaluare în PPV</w:t>
      </w:r>
    </w:p>
    <w:p w:rsidR="00CD3FA3" w:rsidRPr="00CD3FA3" w:rsidRDefault="00CD3FA3" w:rsidP="00565ACD">
      <w:pPr>
        <w:numPr>
          <w:ilvl w:val="1"/>
          <w:numId w:val="296"/>
        </w:numPr>
        <w:tabs>
          <w:tab w:val="left" w:pos="180"/>
        </w:tabs>
        <w:autoSpaceDE w:val="0"/>
        <w:autoSpaceDN w:val="0"/>
        <w:adjustRightInd w:val="0"/>
        <w:ind w:left="900"/>
        <w:jc w:val="both"/>
        <w:rPr>
          <w:rFonts w:ascii="Calibri" w:eastAsia="SimSun" w:hAnsi="Calibri"/>
          <w:sz w:val="26"/>
          <w:szCs w:val="26"/>
          <w:lang w:val="ro-RO" w:eastAsia="zh-CN"/>
        </w:rPr>
      </w:pPr>
      <w:r w:rsidRPr="00CD3FA3">
        <w:rPr>
          <w:rFonts w:ascii="Calibri" w:eastAsia="SimSun" w:hAnsi="Calibri"/>
          <w:sz w:val="26"/>
          <w:szCs w:val="26"/>
          <w:lang w:val="ro-RO" w:eastAsia="zh-CN"/>
        </w:rPr>
        <w:t>privind dobândirea independenţei economice, recomandată de echipa de evaluare în PPV</w:t>
      </w:r>
    </w:p>
    <w:p w:rsidR="00CD3FA3" w:rsidRPr="00CD3FA3" w:rsidRDefault="00CD3FA3" w:rsidP="00565ACD">
      <w:pPr>
        <w:numPr>
          <w:ilvl w:val="1"/>
          <w:numId w:val="296"/>
        </w:numPr>
        <w:tabs>
          <w:tab w:val="left" w:pos="180"/>
        </w:tabs>
        <w:autoSpaceDE w:val="0"/>
        <w:autoSpaceDN w:val="0"/>
        <w:adjustRightInd w:val="0"/>
        <w:ind w:left="900"/>
        <w:jc w:val="both"/>
        <w:rPr>
          <w:rFonts w:ascii="Calibri" w:eastAsia="SimSun" w:hAnsi="Calibri"/>
          <w:sz w:val="26"/>
          <w:szCs w:val="26"/>
          <w:lang w:val="ro-RO" w:eastAsia="zh-CN"/>
        </w:rPr>
      </w:pPr>
      <w:r w:rsidRPr="00CD3FA3">
        <w:rPr>
          <w:rFonts w:ascii="Calibri" w:eastAsia="SimSun" w:hAnsi="Calibri"/>
          <w:sz w:val="26"/>
          <w:szCs w:val="26"/>
          <w:lang w:val="ro-RO" w:eastAsia="zh-CN"/>
        </w:rPr>
        <w:t>îmbunătăţire a nivelului de educaţie/pregătire pentru muncă , recomandate de echipa de evaluare în PPV</w:t>
      </w:r>
    </w:p>
    <w:p w:rsidR="00CD3FA3" w:rsidRPr="00CD3FA3" w:rsidRDefault="00CD3FA3" w:rsidP="00565ACD">
      <w:pPr>
        <w:numPr>
          <w:ilvl w:val="1"/>
          <w:numId w:val="296"/>
        </w:numPr>
        <w:tabs>
          <w:tab w:val="left" w:pos="180"/>
        </w:tabs>
        <w:autoSpaceDE w:val="0"/>
        <w:autoSpaceDN w:val="0"/>
        <w:adjustRightInd w:val="0"/>
        <w:ind w:left="900"/>
        <w:jc w:val="both"/>
        <w:rPr>
          <w:rFonts w:ascii="Calibri" w:eastAsia="SimSun" w:hAnsi="Calibri"/>
          <w:sz w:val="26"/>
          <w:szCs w:val="26"/>
          <w:lang w:val="ro-RO" w:eastAsia="zh-CN"/>
        </w:rPr>
      </w:pPr>
      <w:r w:rsidRPr="00CD3FA3">
        <w:rPr>
          <w:rFonts w:ascii="Calibri" w:eastAsia="SimSun" w:hAnsi="Calibri"/>
          <w:sz w:val="26"/>
          <w:szCs w:val="26"/>
          <w:lang w:val="ro-RO" w:eastAsia="zh-CN"/>
        </w:rPr>
        <w:t>privind implicarea beneficiarilor în viaţa socială şi civică a comunităţii, recomandate de echipa de evaluare în PPV</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C</w:t>
      </w:r>
      <w:r w:rsidRPr="00CD3FA3">
        <w:rPr>
          <w:rFonts w:ascii="Calibri" w:eastAsia="SimSun" w:hAnsi="Calibri"/>
          <w:sz w:val="26"/>
          <w:szCs w:val="26"/>
          <w:lang w:eastAsia="zh-CN"/>
        </w:rPr>
        <w:t>unoa</w:t>
      </w:r>
      <w:r w:rsidRPr="00CD3FA3">
        <w:rPr>
          <w:rFonts w:ascii="Calibri" w:eastAsia="SimSun" w:hAnsi="Calibri"/>
          <w:sz w:val="26"/>
          <w:szCs w:val="26"/>
          <w:lang w:val="ro-RO" w:eastAsia="zh-CN"/>
        </w:rPr>
        <w:t>şte şi aplică procedura privind managementul situaţiilor de risc. C</w:t>
      </w:r>
      <w:r w:rsidRPr="00CD3FA3">
        <w:rPr>
          <w:rFonts w:ascii="Calibri" w:eastAsia="SimSun" w:hAnsi="Calibri"/>
          <w:sz w:val="26"/>
          <w:szCs w:val="26"/>
          <w:lang w:eastAsia="zh-CN"/>
        </w:rPr>
        <w:t>omunic</w:t>
      </w:r>
      <w:r w:rsidRPr="00CD3FA3">
        <w:rPr>
          <w:rFonts w:ascii="Calibri" w:eastAsia="SimSun" w:hAnsi="Calibri"/>
          <w:sz w:val="26"/>
          <w:szCs w:val="26"/>
          <w:lang w:val="ro-RO" w:eastAsia="zh-CN"/>
        </w:rPr>
        <w:t>ă către FSS, în termen de maxim 4 ore, situaţiile care au necesitat intervenţia de urgenţă.</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Cunoaşte şi aplică Codul de etică.</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eastAsia="zh-CN"/>
        </w:rPr>
        <w:t>Informează</w:t>
      </w:r>
      <w:r w:rsidRPr="00CD3FA3">
        <w:rPr>
          <w:rFonts w:ascii="Calibri" w:eastAsia="SimSun" w:hAnsi="Calibri"/>
          <w:sz w:val="26"/>
          <w:szCs w:val="26"/>
          <w:lang w:val="ro-RO" w:eastAsia="zh-CN"/>
        </w:rPr>
        <w:t>, în scris sau telefonic, rudele beneficiarului, în termen de 8 ore de la decesul acestuia.</w:t>
      </w:r>
      <w:r w:rsidRPr="00CD3FA3">
        <w:rPr>
          <w:rFonts w:ascii="Calibri" w:eastAsia="SimSun" w:hAnsi="Calibri"/>
          <w:sz w:val="26"/>
          <w:szCs w:val="26"/>
        </w:rPr>
        <w:t xml:space="preserve"> </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eastAsia="zh-CN"/>
        </w:rPr>
        <w:t>Stabile</w:t>
      </w:r>
      <w:r w:rsidRPr="00CD3FA3">
        <w:rPr>
          <w:rFonts w:ascii="Calibri" w:eastAsia="SimSun" w:hAnsi="Calibri"/>
          <w:sz w:val="26"/>
          <w:szCs w:val="26"/>
          <w:lang w:val="ro-RO" w:eastAsia="zh-CN"/>
        </w:rPr>
        <w:t>şte cu reprezentantul legal al beneficiarului sau cu membrii de familie, serviciile furnizate în caz de deces.</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eastAsia="zh-CN"/>
        </w:rPr>
        <w:t>Aplic</w:t>
      </w:r>
      <w:r w:rsidRPr="00CD3FA3">
        <w:rPr>
          <w:rFonts w:ascii="Calibri" w:eastAsia="SimSun" w:hAnsi="Calibri"/>
          <w:sz w:val="26"/>
          <w:szCs w:val="26"/>
          <w:lang w:val="ro-RO" w:eastAsia="zh-CN"/>
        </w:rPr>
        <w:t>ă anual chestionare pentru cunoaşterea părerii beneficiarilor despre activităţi/servicii/atitudini generale, și împreună cu coordonatorul LP, un reprezentant al personalului analizează chestionarele.</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Organizează programe culturale, activităţi de petrecere a timpului liber pentru beneficiari; </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 Întocmeşte un program săptămânal al activităţilor de recuperare, integrare/ reintegrare şi de socializare; </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Realizează consilierea beneficiarilor;</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Aplică instrumente specifice de investigare socială (anchete sociale, analize biografice, interviuri, studii de caz );</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bCs/>
          <w:sz w:val="26"/>
          <w:szCs w:val="26"/>
        </w:rPr>
        <w:lastRenderedPageBreak/>
        <w:t>Realizează informarea potenţialilor beneficiari/reprezentanţilor legali şi/sau membrilor de familie cu privire la locuinţa protejată, însoțindu-i în timpul vizitelor.</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rPr>
        <w:t>A</w:t>
      </w:r>
      <w:r w:rsidRPr="00CD3FA3">
        <w:rPr>
          <w:rFonts w:ascii="Calibri" w:eastAsia="SimSun" w:hAnsi="Calibri"/>
          <w:bCs/>
          <w:sz w:val="26"/>
          <w:szCs w:val="26"/>
        </w:rPr>
        <w:t>sigură arhivarea dosarelor personale ale beneficiarilor.</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bCs/>
          <w:sz w:val="26"/>
          <w:szCs w:val="26"/>
        </w:rPr>
        <w:t>Asigură păstrarea datelor personale şi informaţiilor cuprinse în documentele componente ale dosarelor de servicii ale beneficiarilor în regim de confidenţialitate, cu respectarea prevederilor legale.</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rPr>
        <w:t>D</w:t>
      </w:r>
      <w:r w:rsidRPr="00CD3FA3">
        <w:rPr>
          <w:rFonts w:ascii="Calibri" w:eastAsia="SimSun" w:hAnsi="Calibri" w:cs="Calibri"/>
          <w:sz w:val="26"/>
          <w:szCs w:val="26"/>
          <w:lang w:val="ro-RO" w:eastAsia="zh-CN"/>
        </w:rPr>
        <w:t>esfăşoară activităţi de reintegrare familială şi socială a persoanelor asistate în conformitate cu vârsta, sexul, capacităţile, opţiunile proprii ale acestora.</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rPr>
        <w:t>Asigură informarea beneficiarilor cu privire la drepturile înscrise în Cartă, odată cu încheierea contractului de furnizare servicii.</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bCs/>
          <w:sz w:val="26"/>
          <w:szCs w:val="26"/>
        </w:rPr>
        <w:t>Încurajează şi sprijină beneficiarii pentru a sesiza orice formă de abuz, neglijare sau tratament degradant la care sunt supuşi de persoanele cu care vin în contact, atât în centru, cât şi în familie sau în comunitate.</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bCs/>
          <w:sz w:val="26"/>
          <w:szCs w:val="26"/>
        </w:rPr>
        <w:t>Informează beneficiarii asupra modalităţii de formulare a eventualelor sesizări/reclamaţii.</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rPr>
        <w:t>A</w:t>
      </w:r>
      <w:r w:rsidRPr="00CD3FA3">
        <w:rPr>
          <w:rFonts w:ascii="Calibri" w:eastAsia="SimSun" w:hAnsi="Calibri" w:cs="Calibri"/>
          <w:sz w:val="26"/>
          <w:szCs w:val="26"/>
          <w:lang w:eastAsia="zh-CN"/>
        </w:rPr>
        <w:t>sigur</w:t>
      </w:r>
      <w:r w:rsidRPr="00CD3FA3">
        <w:rPr>
          <w:rFonts w:ascii="Calibri" w:eastAsia="SimSun" w:hAnsi="Calibri" w:cs="Calibri"/>
          <w:sz w:val="26"/>
          <w:szCs w:val="26"/>
          <w:lang w:val="ro-RO" w:eastAsia="zh-CN"/>
        </w:rPr>
        <w:t>ă intervenţia în situaţii de criză, (tentativă de suicid, părăsiri repetate a instituţiei, conflicte cu membrii personalului, accidente).</w:t>
      </w:r>
      <w:r w:rsidRPr="00CD3FA3">
        <w:rPr>
          <w:rFonts w:ascii="Calibri" w:eastAsia="SimSun" w:hAnsi="Calibri"/>
          <w:sz w:val="26"/>
          <w:szCs w:val="26"/>
        </w:rPr>
        <w:t xml:space="preserve">    </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bCs/>
          <w:sz w:val="26"/>
          <w:szCs w:val="26"/>
        </w:rPr>
        <w:t>Informează familia/reprezentantul legal al beneficiarului cu privire la incidentele deosebite care afectează sau implică beneficiarul.</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bCs/>
          <w:sz w:val="26"/>
          <w:szCs w:val="26"/>
        </w:rPr>
        <w:t>Cunoaște șI aplică procedurile existente ( în speciale cele prevăzute în standardele minime aplicabile).</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cs="Calibri"/>
          <w:sz w:val="26"/>
          <w:szCs w:val="26"/>
          <w:lang w:eastAsia="zh-CN"/>
        </w:rPr>
        <w:t>R</w:t>
      </w:r>
      <w:r w:rsidRPr="00CD3FA3">
        <w:rPr>
          <w:rFonts w:ascii="Calibri" w:eastAsia="SimSun" w:hAnsi="Calibri" w:cs="Calibri"/>
          <w:sz w:val="26"/>
          <w:szCs w:val="26"/>
          <w:lang w:val="ro-RO" w:eastAsia="zh-CN"/>
        </w:rPr>
        <w:t xml:space="preserve">ăspunde de elaborarea/revizuirea/implementarea procedurilor operaţionale şi a altor documente prevăzute în Ordinul </w:t>
      </w:r>
      <w:smartTag w:uri="urn:schemas-microsoft-com:office:smarttags" w:element="stockticker">
        <w:r w:rsidRPr="00CD3FA3">
          <w:rPr>
            <w:rFonts w:ascii="Calibri" w:eastAsia="SimSun" w:hAnsi="Calibri" w:cs="Calibri"/>
            <w:sz w:val="26"/>
            <w:szCs w:val="26"/>
            <w:lang w:val="ro-RO" w:eastAsia="zh-CN"/>
          </w:rPr>
          <w:t>SGG</w:t>
        </w:r>
      </w:smartTag>
      <w:r w:rsidRPr="00CD3FA3">
        <w:rPr>
          <w:rFonts w:ascii="Calibri" w:eastAsia="SimSun" w:hAnsi="Calibri" w:cs="Calibri"/>
          <w:sz w:val="26"/>
          <w:szCs w:val="26"/>
          <w:lang w:val="ro-RO" w:eastAsia="zh-CN"/>
        </w:rPr>
        <w:t xml:space="preserve"> nr. 600/2018 pentru aprobarea Codului controlului intern/managerial al entităţilor publice, care fac referire la activităţile pe care le desfăşoară </w:t>
      </w:r>
      <w:r w:rsidRPr="00CD3FA3">
        <w:rPr>
          <w:rFonts w:ascii="Calibri" w:eastAsia="SimSun" w:hAnsi="Calibri" w:cs="Calibri"/>
          <w:i/>
          <w:iCs/>
          <w:sz w:val="26"/>
          <w:szCs w:val="26"/>
          <w:lang w:val="ro-RO" w:eastAsia="zh-CN"/>
        </w:rPr>
        <w:t>în cadrul Locuinței protejate pentru persoane adulte cu dizabilități Bodogaia.</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Solicită acordul persoanelor ale căror date personale urmează să fie prelucrate în scopul îndeplinirii atribuțiilor sale de serviciu, respectiv realizează informarea acestor persoane cu privire la scopul pentru care se vor utiliza aceste date.</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Prelucrarea datelor cu caracter personal se va face exclusiv în scopul îndeplinirii atribuțiilor prevăzute în fișa postului și/sau în acte normative.</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lang w:val="ro-RO" w:eastAsia="zh-CN"/>
        </w:rPr>
        <w:t>Ia toate măsurile pentru ca documentele/bazele de date pe care le gestionează, indiferent de mediul de stocare să fie protejate de accese neautorizate.</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rPr>
        <w:t>A</w:t>
      </w:r>
      <w:r w:rsidRPr="00CD3FA3">
        <w:rPr>
          <w:rFonts w:ascii="Calibri" w:eastAsia="SimSun" w:hAnsi="Calibri" w:cs="Calibri"/>
          <w:sz w:val="26"/>
          <w:szCs w:val="26"/>
          <w:lang w:eastAsia="zh-CN"/>
        </w:rPr>
        <w:t>sigur</w:t>
      </w:r>
      <w:r w:rsidRPr="00CD3FA3">
        <w:rPr>
          <w:rFonts w:ascii="Calibri" w:eastAsia="SimSun" w:hAnsi="Calibri" w:cs="Calibri"/>
          <w:sz w:val="26"/>
          <w:szCs w:val="26"/>
          <w:lang w:val="ro-RO" w:eastAsia="zh-CN"/>
        </w:rPr>
        <w:t>ă evidenţa, păstrarea şi arhivarea documentelor privind activitatea proprie.</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cs="Calibri"/>
          <w:sz w:val="26"/>
          <w:szCs w:val="26"/>
          <w:lang w:val="ro-RO" w:eastAsia="zh-CN"/>
        </w:rPr>
        <w:t xml:space="preserve">Instruieşte periodic întregul personal din cadrul </w:t>
      </w:r>
      <w:r w:rsidRPr="00CD3FA3">
        <w:rPr>
          <w:rFonts w:ascii="Calibri" w:eastAsia="SimSun" w:hAnsi="Calibri" w:cs="Calibri"/>
          <w:i/>
          <w:iCs/>
          <w:sz w:val="26"/>
          <w:szCs w:val="26"/>
          <w:lang w:val="ro-RO" w:eastAsia="zh-CN"/>
        </w:rPr>
        <w:t>Locuinței protejate</w:t>
      </w:r>
      <w:r w:rsidRPr="00CD3FA3">
        <w:rPr>
          <w:rFonts w:ascii="Calibri" w:eastAsia="SimSun" w:hAnsi="Calibri" w:cs="Calibri"/>
          <w:sz w:val="26"/>
          <w:szCs w:val="26"/>
          <w:lang w:val="ro-RO" w:eastAsia="zh-CN"/>
        </w:rPr>
        <w:t xml:space="preserve"> asupra normelor de protecţia muncii şi PSI, face propuneri administratorului centrului în vederea aprovizionării materialelor PSI, completează fişele personale de PSI şi protecţia muncii. </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cs="Calibri"/>
          <w:sz w:val="26"/>
          <w:szCs w:val="26"/>
          <w:lang w:eastAsia="zh-CN"/>
        </w:rPr>
        <w:t>Efectueaz</w:t>
      </w:r>
      <w:r w:rsidRPr="00CD3FA3">
        <w:rPr>
          <w:rFonts w:ascii="Calibri" w:eastAsia="SimSun" w:hAnsi="Calibri" w:cs="Calibri"/>
          <w:sz w:val="26"/>
          <w:szCs w:val="26"/>
          <w:lang w:val="ro-RO" w:eastAsia="zh-CN"/>
        </w:rPr>
        <w:t>ă demersurile necesare pentru ca centrul să aibă autorizaţia PSI.</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rPr>
        <w:t>Î</w:t>
      </w:r>
      <w:r w:rsidRPr="00CD3FA3">
        <w:rPr>
          <w:rFonts w:ascii="Calibri" w:eastAsia="SimSun" w:hAnsi="Calibri" w:cs="Calibri"/>
          <w:sz w:val="26"/>
          <w:szCs w:val="26"/>
          <w:lang w:eastAsia="zh-CN"/>
        </w:rPr>
        <w:t>i este interzis, sub sanc</w:t>
      </w:r>
      <w:r w:rsidRPr="00CD3FA3">
        <w:rPr>
          <w:rFonts w:ascii="Calibri" w:eastAsia="SimSun" w:hAnsi="Calibri" w:cs="Calibri"/>
          <w:sz w:val="26"/>
          <w:szCs w:val="26"/>
          <w:lang w:val="ro-RO" w:eastAsia="zh-CN"/>
        </w:rPr>
        <w:t>ţiunea încetării contractului de muncă, încălcarea confidenţialităţii informaţiilor obţinute în exercitarea atribuţiilor de serviciu.</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rPr>
        <w:t>Î</w:t>
      </w:r>
      <w:r w:rsidRPr="00CD3FA3">
        <w:rPr>
          <w:rFonts w:ascii="Calibri" w:eastAsia="SimSun" w:hAnsi="Calibri" w:cs="Calibri"/>
          <w:sz w:val="26"/>
          <w:szCs w:val="26"/>
          <w:lang w:eastAsia="zh-CN"/>
        </w:rPr>
        <w:t>ndeplinește orice alte atribu</w:t>
      </w:r>
      <w:r w:rsidRPr="00CD3FA3">
        <w:rPr>
          <w:rFonts w:ascii="Calibri" w:eastAsia="SimSun" w:hAnsi="Calibri" w:cs="Calibri"/>
          <w:sz w:val="26"/>
          <w:szCs w:val="26"/>
          <w:lang w:val="ro-RO" w:eastAsia="zh-CN"/>
        </w:rPr>
        <w:t>ţii, ce revin centrului în domeniul de specialitate şi din actele normative incidente emise de organele administraţiei publice.</w:t>
      </w:r>
    </w:p>
    <w:p w:rsidR="00CD3FA3" w:rsidRPr="00CD3FA3" w:rsidRDefault="00CD3FA3" w:rsidP="00565ACD">
      <w:pPr>
        <w:numPr>
          <w:ilvl w:val="0"/>
          <w:numId w:val="296"/>
        </w:numPr>
        <w:tabs>
          <w:tab w:val="left" w:pos="180"/>
          <w:tab w:val="left" w:pos="360"/>
        </w:tabs>
        <w:autoSpaceDE w:val="0"/>
        <w:autoSpaceDN w:val="0"/>
        <w:adjustRightInd w:val="0"/>
        <w:ind w:left="0" w:firstLine="0"/>
        <w:jc w:val="both"/>
        <w:rPr>
          <w:rFonts w:ascii="Calibri" w:eastAsia="SimSun" w:hAnsi="Calibri"/>
          <w:sz w:val="26"/>
          <w:szCs w:val="26"/>
          <w:lang w:val="ro-RO" w:eastAsia="zh-CN"/>
        </w:rPr>
      </w:pPr>
      <w:r w:rsidRPr="00CD3FA3">
        <w:rPr>
          <w:rFonts w:ascii="Calibri" w:eastAsia="SimSun" w:hAnsi="Calibri"/>
          <w:sz w:val="26"/>
          <w:szCs w:val="26"/>
        </w:rPr>
        <w:lastRenderedPageBreak/>
        <w:t>A</w:t>
      </w:r>
      <w:r w:rsidRPr="00CD3FA3">
        <w:rPr>
          <w:rFonts w:ascii="Calibri" w:eastAsia="SimSun" w:hAnsi="Calibri" w:cs="Calibri"/>
          <w:sz w:val="26"/>
          <w:szCs w:val="26"/>
          <w:lang w:val="ro-RO" w:eastAsia="zh-CN"/>
        </w:rPr>
        <w:t>lte atribuții prevăzute în standardul minim de calitate aplicabil serviciului social.</w:t>
      </w:r>
    </w:p>
    <w:p w:rsidR="00CD3FA3" w:rsidRPr="00CD3FA3" w:rsidRDefault="00CD3FA3" w:rsidP="00CD3FA3">
      <w:pPr>
        <w:tabs>
          <w:tab w:val="left" w:pos="180"/>
          <w:tab w:val="left" w:pos="360"/>
        </w:tabs>
        <w:autoSpaceDE w:val="0"/>
        <w:autoSpaceDN w:val="0"/>
        <w:adjustRightInd w:val="0"/>
        <w:jc w:val="both"/>
        <w:rPr>
          <w:rFonts w:ascii="Calibri" w:eastAsia="SimSun" w:hAnsi="Calibri"/>
          <w:sz w:val="26"/>
          <w:szCs w:val="26"/>
          <w:lang w:val="ro-RO" w:eastAsia="zh-CN"/>
        </w:rPr>
      </w:pPr>
    </w:p>
    <w:p w:rsidR="00CD3FA3" w:rsidRPr="00CD3FA3" w:rsidRDefault="00CD3FA3" w:rsidP="00CD3FA3">
      <w:pPr>
        <w:autoSpaceDE w:val="0"/>
        <w:autoSpaceDN w:val="0"/>
        <w:adjustRightInd w:val="0"/>
        <w:jc w:val="both"/>
        <w:rPr>
          <w:rFonts w:ascii="Calibri" w:eastAsia="SimSun" w:hAnsi="Calibri" w:cs="Calibri"/>
          <w:b/>
          <w:bCs/>
          <w:sz w:val="26"/>
          <w:szCs w:val="26"/>
          <w:u w:val="single"/>
          <w:lang w:val="ro-RO" w:eastAsia="zh-CN"/>
        </w:rPr>
      </w:pPr>
      <w:r w:rsidRPr="00CD3FA3">
        <w:rPr>
          <w:rFonts w:ascii="Calibri" w:eastAsia="SimSun" w:hAnsi="Calibri" w:cs="Calibri"/>
          <w:b/>
          <w:bCs/>
          <w:sz w:val="26"/>
          <w:szCs w:val="26"/>
          <w:lang w:eastAsia="zh-CN"/>
        </w:rPr>
        <w:t xml:space="preserve">2. Psihologul,  </w:t>
      </w:r>
      <w:r w:rsidRPr="00CD3FA3">
        <w:rPr>
          <w:rFonts w:ascii="Calibri" w:eastAsia="SimSun" w:hAnsi="Calibri" w:cs="Calibri"/>
          <w:sz w:val="26"/>
          <w:szCs w:val="26"/>
          <w:lang w:eastAsia="zh-CN"/>
        </w:rPr>
        <w:t>figurează în organigrama și statul de funcții al Centrului de plasament pentru copii cu handicap sever Cristuru Secuiesc, având delegate următoarele atribuții</w:t>
      </w:r>
      <w:r w:rsidRPr="00CD3FA3">
        <w:rPr>
          <w:rFonts w:ascii="Calibri" w:eastAsia="SimSun" w:hAnsi="Calibri" w:cs="Calibri"/>
          <w:b/>
          <w:bCs/>
          <w:sz w:val="26"/>
          <w:szCs w:val="26"/>
          <w:lang w:val="ro-RO" w:eastAsia="zh-CN"/>
        </w:rPr>
        <w:t>:</w:t>
      </w:r>
    </w:p>
    <w:p w:rsidR="00CD3FA3" w:rsidRPr="00CD3FA3" w:rsidRDefault="00CD3FA3" w:rsidP="00565ACD">
      <w:pPr>
        <w:numPr>
          <w:ilvl w:val="0"/>
          <w:numId w:val="302"/>
        </w:numPr>
        <w:autoSpaceDE w:val="0"/>
        <w:autoSpaceDN w:val="0"/>
        <w:adjustRightInd w:val="0"/>
        <w:jc w:val="both"/>
        <w:rPr>
          <w:rFonts w:ascii="Calibri" w:eastAsia="SimSun" w:hAnsi="Calibri" w:cs="Calibri"/>
          <w:b/>
          <w:bCs/>
          <w:sz w:val="26"/>
          <w:szCs w:val="26"/>
          <w:u w:val="single"/>
          <w:lang w:val="ro-RO" w:eastAsia="zh-CN"/>
        </w:rPr>
      </w:pPr>
      <w:r w:rsidRPr="00CD3FA3">
        <w:rPr>
          <w:rFonts w:ascii="Calibri" w:eastAsia="SimSun" w:hAnsi="Calibri" w:cs="Calibri"/>
          <w:sz w:val="26"/>
          <w:szCs w:val="26"/>
          <w:lang w:val="ro-RO" w:eastAsia="zh-CN"/>
        </w:rPr>
        <w:t xml:space="preserve">întocmeşte dosarul solicitantului împreună cu echipa multidisciplinară; </w:t>
      </w:r>
    </w:p>
    <w:p w:rsidR="00CD3FA3" w:rsidRPr="00CD3FA3" w:rsidRDefault="00CD3FA3" w:rsidP="00565ACD">
      <w:pPr>
        <w:numPr>
          <w:ilvl w:val="0"/>
          <w:numId w:val="302"/>
        </w:numPr>
        <w:autoSpaceDE w:val="0"/>
        <w:autoSpaceDN w:val="0"/>
        <w:adjustRightInd w:val="0"/>
        <w:jc w:val="both"/>
        <w:rPr>
          <w:rFonts w:ascii="Calibri" w:eastAsia="SimSun" w:hAnsi="Calibri" w:cs="Calibri"/>
          <w:b/>
          <w:bCs/>
          <w:sz w:val="26"/>
          <w:szCs w:val="26"/>
          <w:u w:val="single"/>
          <w:lang w:val="ro-RO" w:eastAsia="zh-CN"/>
        </w:rPr>
      </w:pPr>
      <w:r w:rsidRPr="00CD3FA3">
        <w:rPr>
          <w:rFonts w:ascii="Calibri" w:eastAsia="SimSun" w:hAnsi="Calibri" w:cs="Calibri"/>
          <w:sz w:val="26"/>
          <w:szCs w:val="26"/>
          <w:lang w:eastAsia="zh-CN"/>
        </w:rPr>
        <w:t>realizeaz</w:t>
      </w:r>
      <w:r w:rsidRPr="00CD3FA3">
        <w:rPr>
          <w:rFonts w:ascii="Calibri" w:eastAsia="SimSun" w:hAnsi="Calibri" w:cs="Calibri"/>
          <w:sz w:val="26"/>
          <w:szCs w:val="26"/>
          <w:lang w:val="ro-RO" w:eastAsia="zh-CN"/>
        </w:rPr>
        <w:t>ă evaluarea beneficiarilor, în baza Fişei de evaluare individuală;</w:t>
      </w:r>
    </w:p>
    <w:p w:rsidR="00CD3FA3" w:rsidRPr="00CD3FA3" w:rsidRDefault="00CD3FA3" w:rsidP="00565ACD">
      <w:pPr>
        <w:numPr>
          <w:ilvl w:val="0"/>
          <w:numId w:val="302"/>
        </w:numPr>
        <w:autoSpaceDE w:val="0"/>
        <w:autoSpaceDN w:val="0"/>
        <w:adjustRightInd w:val="0"/>
        <w:jc w:val="both"/>
        <w:rPr>
          <w:rFonts w:ascii="Calibri" w:eastAsia="SimSun" w:hAnsi="Calibri" w:cs="Calibri"/>
          <w:b/>
          <w:bCs/>
          <w:sz w:val="26"/>
          <w:szCs w:val="26"/>
          <w:u w:val="single"/>
          <w:lang w:val="ro-RO" w:eastAsia="zh-CN"/>
        </w:rPr>
      </w:pPr>
      <w:r w:rsidRPr="00CD3FA3">
        <w:rPr>
          <w:rFonts w:ascii="Calibri" w:eastAsia="SimSun" w:hAnsi="Calibri" w:cs="Calibri"/>
          <w:sz w:val="26"/>
          <w:szCs w:val="26"/>
          <w:lang w:eastAsia="zh-CN"/>
        </w:rPr>
        <w:t>particip</w:t>
      </w:r>
      <w:r w:rsidRPr="00CD3FA3">
        <w:rPr>
          <w:rFonts w:ascii="Calibri" w:eastAsia="SimSun" w:hAnsi="Calibri" w:cs="Calibri"/>
          <w:sz w:val="26"/>
          <w:szCs w:val="26"/>
          <w:lang w:val="ro-RO" w:eastAsia="zh-CN"/>
        </w:rPr>
        <w:t>ă la evaluarea complexă a beneficiarilor, care se efectuează de către o echipă pluridisciplinară (psiholog, asistent social, medic, psihopedagog, logoped, etc.), constituită sub coordonarea DGASPC Harghita;</w:t>
      </w:r>
    </w:p>
    <w:p w:rsidR="00CD3FA3" w:rsidRPr="00CD3FA3" w:rsidRDefault="00CD3FA3" w:rsidP="00565ACD">
      <w:pPr>
        <w:numPr>
          <w:ilvl w:val="0"/>
          <w:numId w:val="302"/>
        </w:numPr>
        <w:autoSpaceDE w:val="0"/>
        <w:autoSpaceDN w:val="0"/>
        <w:adjustRightInd w:val="0"/>
        <w:jc w:val="both"/>
        <w:rPr>
          <w:rFonts w:ascii="Calibri" w:eastAsia="SimSun" w:hAnsi="Calibri" w:cs="Calibri"/>
          <w:b/>
          <w:bCs/>
          <w:sz w:val="26"/>
          <w:szCs w:val="26"/>
          <w:u w:val="single"/>
          <w:lang w:val="ro-RO" w:eastAsia="zh-CN"/>
        </w:rPr>
      </w:pPr>
      <w:r w:rsidRPr="00CD3FA3">
        <w:rPr>
          <w:rFonts w:ascii="Calibri" w:eastAsia="SimSun" w:hAnsi="Calibri" w:cs="Calibri"/>
          <w:sz w:val="26"/>
          <w:szCs w:val="26"/>
          <w:lang w:eastAsia="zh-CN"/>
        </w:rPr>
        <w:t>elaboreaz</w:t>
      </w:r>
      <w:r w:rsidRPr="00CD3FA3">
        <w:rPr>
          <w:rFonts w:ascii="Calibri" w:eastAsia="SimSun" w:hAnsi="Calibri" w:cs="Calibri"/>
          <w:sz w:val="26"/>
          <w:szCs w:val="26"/>
          <w:lang w:val="ro-RO" w:eastAsia="zh-CN"/>
        </w:rPr>
        <w:t xml:space="preserve">ă pentru fiecare beneficiar un Plan Individual de Intervenţie (PII), care stabileşte activităţile de sprijin care i se asigură beneficiarului pe perioada rezidenţei, precum şi personalul implicat; </w:t>
      </w:r>
    </w:p>
    <w:p w:rsidR="00CD3FA3" w:rsidRPr="00CD3FA3" w:rsidRDefault="00CD3FA3" w:rsidP="00565ACD">
      <w:pPr>
        <w:numPr>
          <w:ilvl w:val="0"/>
          <w:numId w:val="302"/>
        </w:numPr>
        <w:autoSpaceDE w:val="0"/>
        <w:autoSpaceDN w:val="0"/>
        <w:adjustRightInd w:val="0"/>
        <w:jc w:val="both"/>
        <w:rPr>
          <w:rFonts w:ascii="Calibri" w:eastAsia="SimSun" w:hAnsi="Calibri" w:cs="Calibri"/>
          <w:b/>
          <w:bCs/>
          <w:sz w:val="26"/>
          <w:szCs w:val="26"/>
          <w:u w:val="single"/>
          <w:lang w:val="ro-RO" w:eastAsia="zh-CN"/>
        </w:rPr>
      </w:pPr>
      <w:r w:rsidRPr="00CD3FA3">
        <w:rPr>
          <w:rFonts w:ascii="Calibri" w:eastAsia="SimSun" w:hAnsi="Calibri" w:cs="Calibri"/>
          <w:sz w:val="26"/>
          <w:szCs w:val="26"/>
          <w:lang w:eastAsia="zh-CN"/>
        </w:rPr>
        <w:t>PII este elaborat de echipa pluridisciplinar</w:t>
      </w:r>
      <w:r w:rsidRPr="00CD3FA3">
        <w:rPr>
          <w:rFonts w:ascii="Calibri" w:eastAsia="SimSun" w:hAnsi="Calibri" w:cs="Calibri"/>
          <w:sz w:val="26"/>
          <w:szCs w:val="26"/>
          <w:lang w:val="ro-RO" w:eastAsia="zh-CN"/>
        </w:rPr>
        <w:t>ă, care este coordonată de ”responsabilul de caz” desemnat;</w:t>
      </w:r>
    </w:p>
    <w:p w:rsidR="00CD3FA3" w:rsidRPr="00CD3FA3" w:rsidRDefault="00CD3FA3" w:rsidP="00565ACD">
      <w:pPr>
        <w:numPr>
          <w:ilvl w:val="0"/>
          <w:numId w:val="302"/>
        </w:numPr>
        <w:autoSpaceDE w:val="0"/>
        <w:autoSpaceDN w:val="0"/>
        <w:adjustRightInd w:val="0"/>
        <w:jc w:val="both"/>
        <w:rPr>
          <w:rFonts w:ascii="Calibri" w:eastAsia="SimSun" w:hAnsi="Calibri" w:cs="Calibri"/>
          <w:b/>
          <w:bCs/>
          <w:sz w:val="26"/>
          <w:szCs w:val="26"/>
          <w:u w:val="single"/>
          <w:lang w:val="ro-RO" w:eastAsia="zh-CN"/>
        </w:rPr>
      </w:pPr>
      <w:r w:rsidRPr="00CD3FA3">
        <w:rPr>
          <w:rFonts w:ascii="Calibri" w:eastAsia="SimSun" w:hAnsi="Calibri" w:cs="Calibri"/>
          <w:sz w:val="26"/>
          <w:szCs w:val="26"/>
          <w:lang w:eastAsia="zh-CN"/>
        </w:rPr>
        <w:t>asigur</w:t>
      </w:r>
      <w:r w:rsidRPr="00CD3FA3">
        <w:rPr>
          <w:rFonts w:ascii="Calibri" w:eastAsia="SimSun" w:hAnsi="Calibri" w:cs="Calibri"/>
          <w:sz w:val="26"/>
          <w:szCs w:val="26"/>
          <w:lang w:val="ro-RO" w:eastAsia="zh-CN"/>
        </w:rPr>
        <w:t>ă acordarea de sprijin psiho-afectiv pentru readaptarea psihologică;</w:t>
      </w:r>
    </w:p>
    <w:p w:rsidR="00CD3FA3" w:rsidRPr="00CD3FA3" w:rsidRDefault="00CD3FA3" w:rsidP="00565ACD">
      <w:pPr>
        <w:numPr>
          <w:ilvl w:val="0"/>
          <w:numId w:val="302"/>
        </w:numPr>
        <w:autoSpaceDE w:val="0"/>
        <w:autoSpaceDN w:val="0"/>
        <w:adjustRightInd w:val="0"/>
        <w:jc w:val="both"/>
        <w:rPr>
          <w:rFonts w:ascii="Calibri" w:eastAsia="SimSun" w:hAnsi="Calibri" w:cs="Calibri"/>
          <w:b/>
          <w:bCs/>
          <w:sz w:val="26"/>
          <w:szCs w:val="26"/>
          <w:u w:val="single"/>
          <w:lang w:val="ro-RO" w:eastAsia="zh-CN"/>
        </w:rPr>
      </w:pPr>
      <w:r w:rsidRPr="00CD3FA3">
        <w:rPr>
          <w:rFonts w:ascii="Calibri" w:eastAsia="SimSun" w:hAnsi="Calibri" w:cs="Calibri"/>
          <w:sz w:val="26"/>
          <w:szCs w:val="26"/>
          <w:lang w:eastAsia="zh-CN"/>
        </w:rPr>
        <w:t>organizeaz</w:t>
      </w:r>
      <w:r w:rsidRPr="00CD3FA3">
        <w:rPr>
          <w:rFonts w:ascii="Calibri" w:eastAsia="SimSun" w:hAnsi="Calibri" w:cs="Calibri"/>
          <w:sz w:val="26"/>
          <w:szCs w:val="26"/>
          <w:lang w:val="ro-RO" w:eastAsia="zh-CN"/>
        </w:rPr>
        <w:t xml:space="preserve">ă programe culturale, activităţi de petrecere a timpului liber pentru beneficiari; </w:t>
      </w:r>
    </w:p>
    <w:p w:rsidR="00CD3FA3" w:rsidRPr="00CD3FA3" w:rsidRDefault="00CD3FA3" w:rsidP="00565ACD">
      <w:pPr>
        <w:numPr>
          <w:ilvl w:val="0"/>
          <w:numId w:val="302"/>
        </w:numPr>
        <w:autoSpaceDE w:val="0"/>
        <w:autoSpaceDN w:val="0"/>
        <w:adjustRightInd w:val="0"/>
        <w:jc w:val="both"/>
        <w:rPr>
          <w:rFonts w:ascii="Calibri" w:eastAsia="SimSun" w:hAnsi="Calibri" w:cs="Calibri"/>
          <w:b/>
          <w:bCs/>
          <w:sz w:val="26"/>
          <w:szCs w:val="26"/>
          <w:u w:val="single"/>
          <w:lang w:val="ro-RO" w:eastAsia="zh-CN"/>
        </w:rPr>
      </w:pPr>
      <w:r w:rsidRPr="00CD3FA3">
        <w:rPr>
          <w:rFonts w:ascii="Calibri" w:eastAsia="SimSun" w:hAnsi="Calibri" w:cs="Calibri"/>
          <w:sz w:val="26"/>
          <w:szCs w:val="26"/>
          <w:lang w:eastAsia="zh-CN"/>
        </w:rPr>
        <w:t>întocme</w:t>
      </w:r>
      <w:r w:rsidRPr="00CD3FA3">
        <w:rPr>
          <w:rFonts w:ascii="Calibri" w:eastAsia="SimSun" w:hAnsi="Calibri" w:cs="Calibri"/>
          <w:sz w:val="26"/>
          <w:szCs w:val="26"/>
          <w:lang w:val="ro-RO" w:eastAsia="zh-CN"/>
        </w:rPr>
        <w:t>şte un program săptămânal al activităţilor de recuperare, integrare/ reintegrare şi de socializare;</w:t>
      </w:r>
    </w:p>
    <w:p w:rsidR="00CD3FA3" w:rsidRPr="00CD3FA3" w:rsidRDefault="00CD3FA3" w:rsidP="00565ACD">
      <w:pPr>
        <w:numPr>
          <w:ilvl w:val="0"/>
          <w:numId w:val="302"/>
        </w:numPr>
        <w:autoSpaceDE w:val="0"/>
        <w:autoSpaceDN w:val="0"/>
        <w:adjustRightInd w:val="0"/>
        <w:jc w:val="both"/>
        <w:rPr>
          <w:rFonts w:ascii="Calibri" w:eastAsia="SimSun" w:hAnsi="Calibri" w:cs="Calibri"/>
          <w:b/>
          <w:bCs/>
          <w:sz w:val="26"/>
          <w:szCs w:val="26"/>
          <w:u w:val="single"/>
          <w:lang w:val="ro-RO" w:eastAsia="zh-CN"/>
        </w:rPr>
      </w:pPr>
      <w:r w:rsidRPr="00CD3FA3">
        <w:rPr>
          <w:rFonts w:ascii="Calibri" w:eastAsia="SimSun" w:hAnsi="Calibri" w:cs="Calibri"/>
          <w:sz w:val="26"/>
          <w:szCs w:val="26"/>
          <w:lang w:eastAsia="zh-CN"/>
        </w:rPr>
        <w:t>realizeaz</w:t>
      </w:r>
      <w:r w:rsidRPr="00CD3FA3">
        <w:rPr>
          <w:rFonts w:ascii="Calibri" w:eastAsia="SimSun" w:hAnsi="Calibri" w:cs="Calibri"/>
          <w:sz w:val="26"/>
          <w:szCs w:val="26"/>
          <w:lang w:val="ro-RO" w:eastAsia="zh-CN"/>
        </w:rPr>
        <w:t>ă consilierea beneficiarilor;</w:t>
      </w:r>
    </w:p>
    <w:p w:rsidR="00CD3FA3" w:rsidRPr="00CD3FA3" w:rsidRDefault="00CD3FA3" w:rsidP="00565ACD">
      <w:pPr>
        <w:numPr>
          <w:ilvl w:val="0"/>
          <w:numId w:val="302"/>
        </w:numPr>
        <w:autoSpaceDE w:val="0"/>
        <w:autoSpaceDN w:val="0"/>
        <w:adjustRightInd w:val="0"/>
        <w:jc w:val="both"/>
        <w:rPr>
          <w:rFonts w:ascii="Calibri" w:eastAsia="SimSun" w:hAnsi="Calibri" w:cs="Calibri"/>
          <w:b/>
          <w:bCs/>
          <w:sz w:val="26"/>
          <w:szCs w:val="26"/>
          <w:u w:val="single"/>
          <w:lang w:val="ro-RO" w:eastAsia="zh-CN"/>
        </w:rPr>
      </w:pPr>
      <w:r w:rsidRPr="00CD3FA3">
        <w:rPr>
          <w:rFonts w:ascii="Calibri" w:eastAsia="SimSun" w:hAnsi="Calibri" w:cs="Calibri"/>
          <w:sz w:val="26"/>
          <w:szCs w:val="26"/>
          <w:lang w:eastAsia="zh-CN"/>
        </w:rPr>
        <w:t>p</w:t>
      </w:r>
      <w:r w:rsidRPr="00CD3FA3">
        <w:rPr>
          <w:rFonts w:ascii="Calibri" w:eastAsia="SimSun" w:hAnsi="Calibri" w:cs="Calibri"/>
          <w:sz w:val="26"/>
          <w:szCs w:val="26"/>
          <w:lang w:val="ro-RO" w:eastAsia="zh-CN"/>
        </w:rPr>
        <w:t>ăstrează confidenţialitatea datelor personale ale beneficiarilor</w:t>
      </w:r>
    </w:p>
    <w:p w:rsidR="00CD3FA3" w:rsidRPr="00CD3FA3" w:rsidRDefault="00CD3FA3" w:rsidP="00565ACD">
      <w:pPr>
        <w:numPr>
          <w:ilvl w:val="0"/>
          <w:numId w:val="302"/>
        </w:numPr>
        <w:autoSpaceDE w:val="0"/>
        <w:autoSpaceDN w:val="0"/>
        <w:adjustRightInd w:val="0"/>
        <w:jc w:val="both"/>
        <w:rPr>
          <w:rFonts w:ascii="Calibri" w:eastAsia="SimSun" w:hAnsi="Calibri" w:cs="Calibri"/>
          <w:b/>
          <w:bCs/>
          <w:sz w:val="26"/>
          <w:szCs w:val="26"/>
          <w:u w:val="single"/>
          <w:lang w:val="ro-RO" w:eastAsia="zh-CN"/>
        </w:rPr>
      </w:pPr>
      <w:r w:rsidRPr="00CD3FA3">
        <w:rPr>
          <w:rFonts w:ascii="Calibri" w:eastAsia="SimSun" w:hAnsi="Calibri" w:cs="Calibri"/>
          <w:sz w:val="26"/>
          <w:szCs w:val="26"/>
          <w:lang w:val="ro-RO" w:eastAsia="zh-CN"/>
        </w:rPr>
        <w:t>alte atribuții prevăzute în standardul minim de calitate aplicabil serviciului social.</w:t>
      </w:r>
    </w:p>
    <w:p w:rsidR="00CD3FA3" w:rsidRPr="00CD3FA3" w:rsidRDefault="00CD3FA3" w:rsidP="00565ACD">
      <w:pPr>
        <w:numPr>
          <w:ilvl w:val="0"/>
          <w:numId w:val="302"/>
        </w:numPr>
        <w:shd w:val="clear" w:color="auto" w:fill="FFFFFF"/>
        <w:tabs>
          <w:tab w:val="left" w:pos="360"/>
        </w:tabs>
        <w:jc w:val="both"/>
        <w:outlineLvl w:val="2"/>
        <w:rPr>
          <w:rFonts w:ascii="Calibri" w:eastAsia="SimSun" w:hAnsi="Calibri"/>
          <w:sz w:val="26"/>
          <w:szCs w:val="26"/>
          <w:lang w:val="ro-RO" w:eastAsia="zh-CN"/>
        </w:rPr>
      </w:pPr>
      <w:r w:rsidRPr="00CD3FA3">
        <w:rPr>
          <w:rFonts w:ascii="Calibri" w:eastAsia="SimSun" w:hAnsi="Calibri" w:cs="Calibri"/>
          <w:sz w:val="26"/>
          <w:szCs w:val="26"/>
          <w:lang w:eastAsia="zh-CN"/>
        </w:rPr>
        <w:t>r</w:t>
      </w:r>
      <w:r w:rsidRPr="00CD3FA3">
        <w:rPr>
          <w:rFonts w:ascii="Calibri" w:eastAsia="SimSun" w:hAnsi="Calibri" w:cs="Calibri"/>
          <w:sz w:val="26"/>
          <w:szCs w:val="26"/>
          <w:lang w:val="ro-RO" w:eastAsia="zh-CN"/>
        </w:rPr>
        <w:t xml:space="preserve">ăspunde de elaborarea/revizuirea/implementarea procedurilor operaţionale şi a altor documente prevăzute în Ordinul </w:t>
      </w:r>
      <w:smartTag w:uri="urn:schemas-microsoft-com:office:smarttags" w:element="stockticker">
        <w:r w:rsidRPr="00CD3FA3">
          <w:rPr>
            <w:rFonts w:ascii="Calibri" w:eastAsia="SimSun" w:hAnsi="Calibri" w:cs="Calibri"/>
            <w:sz w:val="26"/>
            <w:szCs w:val="26"/>
            <w:lang w:val="ro-RO" w:eastAsia="zh-CN"/>
          </w:rPr>
          <w:t>SGG</w:t>
        </w:r>
      </w:smartTag>
      <w:r w:rsidRPr="00CD3FA3">
        <w:rPr>
          <w:rFonts w:ascii="Calibri" w:eastAsia="SimSun" w:hAnsi="Calibri" w:cs="Calibri"/>
          <w:sz w:val="26"/>
          <w:szCs w:val="26"/>
          <w:lang w:val="ro-RO" w:eastAsia="zh-CN"/>
        </w:rPr>
        <w:t xml:space="preserve"> nr. 600/2018 pentru aprobarea Codului controlului intern/managerial al entităţilor publice, cu modificările și completările ulterioare, care fac referire la activităţile pe care le desfăşoară </w:t>
      </w:r>
      <w:r w:rsidRPr="00CD3FA3">
        <w:rPr>
          <w:rFonts w:ascii="Calibri" w:eastAsia="SimSun" w:hAnsi="Calibri" w:cs="Calibri"/>
          <w:iCs/>
          <w:sz w:val="26"/>
          <w:szCs w:val="26"/>
          <w:lang w:val="ro-RO" w:eastAsia="zh-CN"/>
        </w:rPr>
        <w:t xml:space="preserve">în cadrul LP Bodogaia; </w:t>
      </w:r>
    </w:p>
    <w:p w:rsidR="00CD3FA3" w:rsidRPr="00CD3FA3" w:rsidRDefault="00CD3FA3" w:rsidP="00CD3FA3">
      <w:pPr>
        <w:autoSpaceDE w:val="0"/>
        <w:autoSpaceDN w:val="0"/>
        <w:adjustRightInd w:val="0"/>
        <w:jc w:val="both"/>
        <w:rPr>
          <w:rFonts w:ascii="Calibri" w:eastAsia="SimSun" w:hAnsi="Calibri" w:cs="Calibri"/>
          <w:b/>
          <w:bCs/>
          <w:sz w:val="26"/>
          <w:szCs w:val="26"/>
          <w:lang w:val="ro-RO" w:eastAsia="zh-CN"/>
        </w:rPr>
      </w:pPr>
      <w:r w:rsidRPr="00CD3FA3">
        <w:rPr>
          <w:rFonts w:ascii="Calibri" w:eastAsia="SimSun" w:hAnsi="Calibri" w:cs="Calibri"/>
          <w:b/>
          <w:bCs/>
          <w:sz w:val="26"/>
          <w:szCs w:val="26"/>
          <w:lang w:eastAsia="zh-CN"/>
        </w:rPr>
        <w:t>3. Lucrătorii sociali pentru persoane cu dependență vor desf</w:t>
      </w:r>
      <w:r w:rsidRPr="00CD3FA3">
        <w:rPr>
          <w:rFonts w:ascii="Calibri" w:eastAsia="SimSun" w:hAnsi="Calibri" w:cs="Calibri"/>
          <w:b/>
          <w:bCs/>
          <w:sz w:val="26"/>
          <w:szCs w:val="26"/>
          <w:lang w:val="ro-RO" w:eastAsia="zh-CN"/>
        </w:rPr>
        <w:t>ăşura următoarele activităţi:</w:t>
      </w:r>
    </w:p>
    <w:p w:rsidR="00CD3FA3" w:rsidRPr="00CD3FA3" w:rsidRDefault="00CD3FA3" w:rsidP="00CD3FA3">
      <w:pPr>
        <w:autoSpaceDE w:val="0"/>
        <w:autoSpaceDN w:val="0"/>
        <w:adjustRightInd w:val="0"/>
        <w:jc w:val="both"/>
        <w:rPr>
          <w:rFonts w:ascii="Calibri" w:eastAsia="SimSun" w:hAnsi="Calibri" w:cs="Calibri"/>
          <w:b/>
          <w:bCs/>
          <w:sz w:val="26"/>
          <w:szCs w:val="26"/>
          <w:u w:val="single"/>
          <w:lang w:val="ro-RO" w:eastAsia="zh-CN"/>
        </w:rPr>
      </w:pP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participă la evaluarea/reevaluarea complex</w:t>
      </w:r>
      <w:r w:rsidRPr="00CD3FA3">
        <w:rPr>
          <w:rFonts w:ascii="Calibri" w:eastAsia="SimSun" w:hAnsi="Calibri" w:cs="Calibri"/>
          <w:sz w:val="26"/>
          <w:szCs w:val="26"/>
          <w:lang w:val="ro-RO" w:eastAsia="zh-CN"/>
        </w:rPr>
        <w:t xml:space="preserve">ă a beneficiarilor, împreună cu echipa multidisciplinară din cadrul centrului; </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participă la implementarea</w:t>
      </w:r>
      <w:r w:rsidRPr="00CD3FA3">
        <w:rPr>
          <w:rFonts w:ascii="Calibri" w:eastAsia="SimSun" w:hAnsi="Calibri" w:cs="Calibri"/>
          <w:sz w:val="26"/>
          <w:szCs w:val="26"/>
          <w:lang w:val="ro-RO" w:eastAsia="zh-CN"/>
        </w:rPr>
        <w:t xml:space="preserve"> şi monitorizarea Planul Individual de Intervenţie pentru fiecare beneficiar; </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asigură supravegherea permanentă a beneficiarilor; </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urm</w:t>
      </w:r>
      <w:r w:rsidRPr="00CD3FA3">
        <w:rPr>
          <w:rFonts w:ascii="Calibri" w:eastAsia="SimSun" w:hAnsi="Calibri" w:cs="Calibri"/>
          <w:sz w:val="26"/>
          <w:szCs w:val="26"/>
          <w:lang w:val="ro-RO" w:eastAsia="zh-CN"/>
        </w:rPr>
        <w:t xml:space="preserve">ăresc permanent starea psihico-fizică a beneficiarilor şi sesizează  conducerea în caz de nevoie; </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asigur</w:t>
      </w:r>
      <w:r w:rsidRPr="00CD3FA3">
        <w:rPr>
          <w:rFonts w:ascii="Calibri" w:eastAsia="SimSun" w:hAnsi="Calibri" w:cs="Calibri"/>
          <w:sz w:val="26"/>
          <w:szCs w:val="26"/>
          <w:lang w:val="ro-RO" w:eastAsia="zh-CN"/>
        </w:rPr>
        <w:t>ă</w:t>
      </w:r>
      <w:r w:rsidRPr="00CD3FA3">
        <w:rPr>
          <w:rFonts w:ascii="Calibri" w:eastAsia="SimSun" w:hAnsi="Calibri" w:cs="Calibri"/>
          <w:sz w:val="26"/>
          <w:szCs w:val="26"/>
          <w:lang w:eastAsia="zh-CN"/>
        </w:rPr>
        <w:t xml:space="preserve"> susținerea dezvolt</w:t>
      </w:r>
      <w:r w:rsidRPr="00CD3FA3">
        <w:rPr>
          <w:rFonts w:ascii="Calibri" w:eastAsia="SimSun" w:hAnsi="Calibri" w:cs="Calibri"/>
          <w:sz w:val="26"/>
          <w:szCs w:val="26"/>
          <w:lang w:val="ro-RO" w:eastAsia="zh-CN"/>
        </w:rPr>
        <w:t xml:space="preserve">ării limbajului beneficiarului prin activități specifice; </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asigură menținerea integrit</w:t>
      </w:r>
      <w:r w:rsidRPr="00CD3FA3">
        <w:rPr>
          <w:rFonts w:ascii="Calibri" w:eastAsia="SimSun" w:hAnsi="Calibri" w:cs="Calibri"/>
          <w:sz w:val="26"/>
          <w:szCs w:val="26"/>
          <w:lang w:val="ro-RO" w:eastAsia="zh-CN"/>
        </w:rPr>
        <w:t xml:space="preserve">ății și siguranței beneficiarilor; </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asigură </w:t>
      </w:r>
      <w:r w:rsidRPr="00CD3FA3">
        <w:rPr>
          <w:rFonts w:ascii="Calibri" w:eastAsia="SimSun" w:hAnsi="Calibri" w:cs="Calibri"/>
          <w:sz w:val="26"/>
          <w:szCs w:val="26"/>
          <w:lang w:eastAsia="zh-CN"/>
        </w:rPr>
        <w:t>formarea deprinderilor de autonomie personal</w:t>
      </w:r>
      <w:r w:rsidRPr="00CD3FA3">
        <w:rPr>
          <w:rFonts w:ascii="Calibri" w:eastAsia="SimSun" w:hAnsi="Calibri" w:cs="Calibri"/>
          <w:sz w:val="26"/>
          <w:szCs w:val="26"/>
          <w:lang w:val="ro-RO" w:eastAsia="zh-CN"/>
        </w:rPr>
        <w:t xml:space="preserve">ă şi socială ale beneficiarului (formarea și dezvoltarea deprinderilor primare: alimentare, fiziologice </w:t>
      </w:r>
      <w:r w:rsidRPr="00CD3FA3">
        <w:rPr>
          <w:rFonts w:ascii="Calibri" w:eastAsia="SimSun" w:hAnsi="Calibri" w:cs="Calibri"/>
          <w:sz w:val="26"/>
          <w:szCs w:val="26"/>
          <w:lang w:val="ro-RO" w:eastAsia="zh-CN"/>
        </w:rPr>
        <w:lastRenderedPageBreak/>
        <w:t xml:space="preserve">și de igienă personală, formarea de deprinderi motorii, cognitive, formarea de abilități sociale etc.); </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sprijină  integr</w:t>
      </w:r>
      <w:r w:rsidRPr="00CD3FA3">
        <w:rPr>
          <w:rFonts w:ascii="Calibri" w:eastAsia="SimSun" w:hAnsi="Calibri" w:cs="Calibri"/>
          <w:sz w:val="26"/>
          <w:szCs w:val="26"/>
          <w:lang w:val="ro-RO" w:eastAsia="zh-CN"/>
        </w:rPr>
        <w:t xml:space="preserve">area beneficiarului în comunitate și familie; </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asigur</w:t>
      </w:r>
      <w:r w:rsidRPr="00CD3FA3">
        <w:rPr>
          <w:rFonts w:ascii="Calibri" w:eastAsia="SimSun" w:hAnsi="Calibri" w:cs="Calibri"/>
          <w:sz w:val="26"/>
          <w:szCs w:val="26"/>
          <w:lang w:val="ro-RO" w:eastAsia="zh-CN"/>
        </w:rPr>
        <w:t>ă intervenţia în situaţii de criză, (tentativă de suicid, părăsiri repetate a instituţiei, conflicte cu membrii personalului);</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asigur</w:t>
      </w:r>
      <w:r w:rsidRPr="00CD3FA3">
        <w:rPr>
          <w:rFonts w:ascii="Calibri" w:eastAsia="SimSun" w:hAnsi="Calibri" w:cs="Calibri"/>
          <w:sz w:val="26"/>
          <w:szCs w:val="26"/>
          <w:lang w:val="ro-RO" w:eastAsia="zh-CN"/>
        </w:rPr>
        <w:t>ă activitatea de asistenţă  medicală, prin înscrierea lor la un medic de familie;</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organizeaz</w:t>
      </w:r>
      <w:r w:rsidRPr="00CD3FA3">
        <w:rPr>
          <w:rFonts w:ascii="Calibri" w:eastAsia="SimSun" w:hAnsi="Calibri" w:cs="Calibri"/>
          <w:sz w:val="26"/>
          <w:szCs w:val="26"/>
          <w:lang w:val="ro-RO" w:eastAsia="zh-CN"/>
        </w:rPr>
        <w:t xml:space="preserve">ă programe culturale, activităţi de petrecere a timpului liber pentru beneficiari; </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asigură servicii pentru dezvoltarea deprinderilor de viaţă independentă şi anume: Dezvoltarea deprinderilor de viaţă zilnică – nutriţie, planificarea meniului, cumpărarea alimentelor, prepararea mâncării, curăţenia bucătăriei, depozitarea mâncării, managementul şi siguranţa casei, amenajarea curţii, activităţi de grădinărit;</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dezvoltarea deprinderilor privind gestiunea locuinţei şi folosirea resurselor comunitare; </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dezvoltarea deprinderilor  privind managementul banilor; </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dezvoltarea deprinderilor privitoare la îngrijirea personală: promovează dezvoltarea fizică şi emoţională armonioasă a tânărului prin igienă personală, stil de viaţă sănătos, sexualitate corectă;</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consemneaz</w:t>
      </w:r>
      <w:r w:rsidRPr="00CD3FA3">
        <w:rPr>
          <w:rFonts w:ascii="Calibri" w:eastAsia="SimSun" w:hAnsi="Calibri" w:cs="Calibri"/>
          <w:sz w:val="26"/>
          <w:szCs w:val="26"/>
          <w:lang w:val="ro-RO" w:eastAsia="zh-CN"/>
        </w:rPr>
        <w:t xml:space="preserve">ă zilnic în Raportul de activitate aspectele  privind comportamentul beneficiarilor, problemele intervenite, activitatea zilnică desfăşurată etc.; </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asigur</w:t>
      </w:r>
      <w:r w:rsidRPr="00CD3FA3">
        <w:rPr>
          <w:rFonts w:ascii="Calibri" w:eastAsia="SimSun" w:hAnsi="Calibri" w:cs="Calibri"/>
          <w:sz w:val="26"/>
          <w:szCs w:val="26"/>
          <w:lang w:val="ro-RO" w:eastAsia="zh-CN"/>
        </w:rPr>
        <w:t>ă evidenţa, păstrarea şi arhivarea documentelor privind activitatea proprie;</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țin eviden</w:t>
      </w:r>
      <w:r w:rsidRPr="00CD3FA3">
        <w:rPr>
          <w:rFonts w:ascii="Calibri" w:eastAsia="SimSun" w:hAnsi="Calibri" w:cs="Calibri"/>
          <w:sz w:val="26"/>
          <w:szCs w:val="26"/>
          <w:lang w:val="ro-RO" w:eastAsia="zh-CN"/>
        </w:rPr>
        <w:t>ţa primară a aprovizionării şi a eliberării alimentelor/materialelor;</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respectă normele igienico-sanitare și  P.S.I. referitoare la locul de muncă ;</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particip</w:t>
      </w:r>
      <w:r w:rsidRPr="00CD3FA3">
        <w:rPr>
          <w:rFonts w:ascii="Calibri" w:eastAsia="SimSun" w:hAnsi="Calibri" w:cs="Calibri"/>
          <w:sz w:val="26"/>
          <w:szCs w:val="26"/>
          <w:lang w:val="ro-RO" w:eastAsia="zh-CN"/>
        </w:rPr>
        <w:t>ă  la preparea hranei şi servirea ei în condiţiile igienico - sanitare;</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îndrumă activitatea beneficiarilor privind curăţenia şi igienizarea tuturor spaţiilor şi suprafeţelor casei, la spălarera igienizarea lenjeriilor de pat, a lucrurilor personale, etc.;</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r</w:t>
      </w:r>
      <w:r w:rsidRPr="00CD3FA3">
        <w:rPr>
          <w:rFonts w:ascii="Calibri" w:eastAsia="SimSun" w:hAnsi="Calibri" w:cs="Calibri"/>
          <w:sz w:val="26"/>
          <w:szCs w:val="26"/>
          <w:lang w:val="ro-RO" w:eastAsia="zh-CN"/>
        </w:rPr>
        <w:t xml:space="preserve">ăspund de îndeplinirea atribuţiilor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 </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asigur</w:t>
      </w:r>
      <w:r w:rsidRPr="00CD3FA3">
        <w:rPr>
          <w:rFonts w:ascii="Calibri" w:eastAsia="SimSun" w:hAnsi="Calibri" w:cs="Calibri"/>
          <w:sz w:val="26"/>
          <w:szCs w:val="26"/>
          <w:lang w:val="ro-RO" w:eastAsia="zh-CN"/>
        </w:rPr>
        <w:t>ă păstrarea confidentialitătii în legătură cu faptele, informatiile si documentele de care ia cunostintă în exercitarea functiei;</w:t>
      </w:r>
    </w:p>
    <w:p w:rsidR="00CD3FA3" w:rsidRPr="00CD3FA3" w:rsidRDefault="00CD3FA3" w:rsidP="00565ACD">
      <w:pPr>
        <w:numPr>
          <w:ilvl w:val="0"/>
          <w:numId w:val="310"/>
        </w:numPr>
        <w:autoSpaceDE w:val="0"/>
        <w:autoSpaceDN w:val="0"/>
        <w:adjustRightInd w:val="0"/>
        <w:ind w:left="0" w:firstLine="18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îndeplineste alte sarcini incredintate de </w:t>
      </w:r>
      <w:r w:rsidRPr="00CD3FA3">
        <w:rPr>
          <w:rFonts w:ascii="Calibri" w:eastAsia="SimSun" w:hAnsi="Calibri" w:cs="Calibri"/>
          <w:sz w:val="26"/>
          <w:szCs w:val="26"/>
          <w:lang w:val="ro-RO" w:eastAsia="zh-CN"/>
        </w:rPr>
        <w:t>şefii ierarhici, sarcini ce revin compartimentului în domeniul de specialitate şi din actele normative incidente emise de organele administraţiei publice;</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p>
    <w:p w:rsidR="00CD3FA3" w:rsidRPr="00CD3FA3" w:rsidRDefault="00CD3FA3" w:rsidP="00CD3FA3">
      <w:pPr>
        <w:autoSpaceDE w:val="0"/>
        <w:autoSpaceDN w:val="0"/>
        <w:adjustRightInd w:val="0"/>
        <w:jc w:val="both"/>
        <w:rPr>
          <w:rFonts w:ascii="Calibri" w:eastAsia="SimSun" w:hAnsi="Calibri" w:cs="Calibri"/>
          <w:b/>
          <w:bCs/>
          <w:sz w:val="26"/>
          <w:szCs w:val="26"/>
          <w:lang w:val="ro-RO" w:eastAsia="zh-CN"/>
        </w:rPr>
      </w:pPr>
      <w:r w:rsidRPr="00CD3FA3">
        <w:rPr>
          <w:rFonts w:ascii="Calibri" w:eastAsia="SimSun" w:hAnsi="Calibri" w:cs="Calibri"/>
          <w:b/>
          <w:bCs/>
          <w:sz w:val="26"/>
          <w:szCs w:val="26"/>
          <w:lang w:val="ro-RO" w:eastAsia="zh-CN"/>
        </w:rPr>
        <w:t xml:space="preserve">4. Îngrijitor </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asigură servicii de îngrijire personală și asistență în activitățile zilnice din viața beneficiarilor; </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lastRenderedPageBreak/>
        <w:t xml:space="preserve">asigură punerea în aplicare a Planul Individual de Intervenţie pentru fiecare beneficiar; </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urm</w:t>
      </w:r>
      <w:r w:rsidRPr="00CD3FA3">
        <w:rPr>
          <w:rFonts w:ascii="Calibri" w:eastAsia="SimSun" w:hAnsi="Calibri" w:cs="Calibri"/>
          <w:sz w:val="26"/>
          <w:szCs w:val="26"/>
          <w:lang w:val="ro-RO" w:eastAsia="zh-CN"/>
        </w:rPr>
        <w:t xml:space="preserve">ărește permanent starea psihico-fizică a beneficiarilor şi sesizează  conducerea în caz de nevoie; </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asigur</w:t>
      </w:r>
      <w:r w:rsidRPr="00CD3FA3">
        <w:rPr>
          <w:rFonts w:ascii="Calibri" w:eastAsia="SimSun" w:hAnsi="Calibri" w:cs="Calibri"/>
          <w:sz w:val="26"/>
          <w:szCs w:val="26"/>
          <w:lang w:val="ro-RO" w:eastAsia="zh-CN"/>
        </w:rPr>
        <w:t>ă dezvoltarea responsabilităţii sociale şi formarea deprinderilor de interacţiune socială a beneficiarilor;</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menține integrit</w:t>
      </w:r>
      <w:r w:rsidRPr="00CD3FA3">
        <w:rPr>
          <w:rFonts w:ascii="Calibri" w:eastAsia="SimSun" w:hAnsi="Calibri" w:cs="Calibri"/>
          <w:sz w:val="26"/>
          <w:szCs w:val="26"/>
          <w:lang w:val="ro-RO" w:eastAsia="zh-CN"/>
        </w:rPr>
        <w:t xml:space="preserve">atea și siguranța beneficiarilor; </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sprijină </w:t>
      </w:r>
      <w:r w:rsidRPr="00CD3FA3">
        <w:rPr>
          <w:rFonts w:ascii="Calibri" w:eastAsia="SimSun" w:hAnsi="Calibri" w:cs="Calibri"/>
          <w:sz w:val="26"/>
          <w:szCs w:val="26"/>
          <w:lang w:eastAsia="zh-CN"/>
        </w:rPr>
        <w:t>formarea deprinderilor de autonomie personal</w:t>
      </w:r>
      <w:r w:rsidRPr="00CD3FA3">
        <w:rPr>
          <w:rFonts w:ascii="Calibri" w:eastAsia="SimSun" w:hAnsi="Calibri" w:cs="Calibri"/>
          <w:sz w:val="26"/>
          <w:szCs w:val="26"/>
          <w:lang w:val="ro-RO" w:eastAsia="zh-CN"/>
        </w:rPr>
        <w:t xml:space="preserve">ă şi socială ale beneficiarului (formarea și dezvoltarea deprinderilor primare: alimentare, fiziologice și de igienă personală, formarea de deprinderi motorii, cognitive, formarea de abilități sociale etc.); </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asigur</w:t>
      </w:r>
      <w:r w:rsidRPr="00CD3FA3">
        <w:rPr>
          <w:rFonts w:ascii="Calibri" w:eastAsia="SimSun" w:hAnsi="Calibri" w:cs="Calibri"/>
          <w:sz w:val="26"/>
          <w:szCs w:val="26"/>
          <w:lang w:val="ro-RO" w:eastAsia="zh-CN"/>
        </w:rPr>
        <w:t>ă intervenţia în situaţii de criză, (tentativă de suicid, părăsiri repetate a instituţiei, conflicte cu membrii personalului);</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participă la organizarea de </w:t>
      </w:r>
      <w:r w:rsidRPr="00CD3FA3">
        <w:rPr>
          <w:rFonts w:ascii="Calibri" w:eastAsia="SimSun" w:hAnsi="Calibri" w:cs="Calibri"/>
          <w:sz w:val="26"/>
          <w:szCs w:val="26"/>
          <w:lang w:val="ro-RO" w:eastAsia="zh-CN"/>
        </w:rPr>
        <w:t xml:space="preserve"> programe culturale, activităţi de petrecere a timpului liber pentru beneficiari; </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îndeplinesc orice alte atribu</w:t>
      </w:r>
      <w:r w:rsidRPr="00CD3FA3">
        <w:rPr>
          <w:rFonts w:ascii="Calibri" w:eastAsia="SimSun" w:hAnsi="Calibri" w:cs="Calibri"/>
          <w:sz w:val="26"/>
          <w:szCs w:val="26"/>
          <w:lang w:val="ro-RO" w:eastAsia="zh-CN"/>
        </w:rPr>
        <w:t>ţii, ce revin compartimentului în domeniul de specialitate şi din actele normative incidente emise de organele administraţiei publice;</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 </w:t>
      </w:r>
      <w:r w:rsidRPr="00CD3FA3">
        <w:rPr>
          <w:rFonts w:ascii="Calibri" w:eastAsia="SimSun" w:hAnsi="Calibri" w:cs="Calibri"/>
          <w:sz w:val="26"/>
          <w:szCs w:val="26"/>
          <w:lang w:eastAsia="zh-CN"/>
        </w:rPr>
        <w:t>r</w:t>
      </w:r>
      <w:r w:rsidRPr="00CD3FA3">
        <w:rPr>
          <w:rFonts w:ascii="Calibri" w:eastAsia="SimSun" w:hAnsi="Calibri" w:cs="Calibri"/>
          <w:sz w:val="26"/>
          <w:szCs w:val="26"/>
          <w:lang w:val="ro-RO" w:eastAsia="zh-CN"/>
        </w:rPr>
        <w:t xml:space="preserve">ăspunde de îndeplinirea atribuţiilor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 </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asigur</w:t>
      </w:r>
      <w:r w:rsidRPr="00CD3FA3">
        <w:rPr>
          <w:rFonts w:ascii="Calibri" w:eastAsia="SimSun" w:hAnsi="Calibri" w:cs="Calibri"/>
          <w:sz w:val="26"/>
          <w:szCs w:val="26"/>
          <w:lang w:val="ro-RO" w:eastAsia="zh-CN"/>
        </w:rPr>
        <w:t>ă păstrarea confidentialitătii în legătură cu faptele, informatiile si documentele de care ia cunostintă în exercitarea functiei;</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asigur</w:t>
      </w:r>
      <w:r w:rsidRPr="00CD3FA3">
        <w:rPr>
          <w:rFonts w:ascii="Calibri" w:eastAsia="SimSun" w:hAnsi="Calibri" w:cs="Calibri"/>
          <w:sz w:val="26"/>
          <w:szCs w:val="26"/>
          <w:lang w:val="ro-RO" w:eastAsia="zh-CN"/>
        </w:rPr>
        <w:t>ă evidenţa, păstrarea şi arhivarea documentelor privind activitatea proprie;</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ține eviden</w:t>
      </w:r>
      <w:r w:rsidRPr="00CD3FA3">
        <w:rPr>
          <w:rFonts w:ascii="Calibri" w:eastAsia="SimSun" w:hAnsi="Calibri" w:cs="Calibri"/>
          <w:sz w:val="26"/>
          <w:szCs w:val="26"/>
          <w:lang w:val="ro-RO" w:eastAsia="zh-CN"/>
        </w:rPr>
        <w:t>ţa primară a aprovizionării şi a eliberării alimentelor/materialelor;</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respectă normele igienico-sanitare și  P.S.I. referitoare la locul de muncă ;</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particip</w:t>
      </w:r>
      <w:r w:rsidRPr="00CD3FA3">
        <w:rPr>
          <w:rFonts w:ascii="Calibri" w:eastAsia="SimSun" w:hAnsi="Calibri" w:cs="Calibri"/>
          <w:sz w:val="26"/>
          <w:szCs w:val="26"/>
          <w:lang w:val="ro-RO" w:eastAsia="zh-CN"/>
        </w:rPr>
        <w:t>ă  la preparea hranei şi servirea ei în condiţiile igienico - sanitare;</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asigură  curăţenia şi igienizarea tuturor spaţiilor şi suprafeţelor casei, spălarera igienizarea lenjeriilor de pat, a lucrurilor personale, etc.;</w:t>
      </w:r>
    </w:p>
    <w:p w:rsidR="00CD3FA3" w:rsidRPr="00CD3FA3" w:rsidRDefault="00CD3FA3" w:rsidP="00565ACD">
      <w:pPr>
        <w:numPr>
          <w:ilvl w:val="0"/>
          <w:numId w:val="311"/>
        </w:num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 xml:space="preserve">îndeplineste alte sarcini incredintate de </w:t>
      </w:r>
      <w:r w:rsidRPr="00CD3FA3">
        <w:rPr>
          <w:rFonts w:ascii="Calibri" w:eastAsia="SimSun" w:hAnsi="Calibri" w:cs="Calibri"/>
          <w:sz w:val="26"/>
          <w:szCs w:val="26"/>
          <w:lang w:val="ro-RO" w:eastAsia="zh-CN"/>
        </w:rPr>
        <w:t>şefii ierarhici.</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p>
    <w:p w:rsidR="00CD3FA3" w:rsidRPr="00CD3FA3" w:rsidRDefault="00CD3FA3" w:rsidP="00CD3FA3">
      <w:pPr>
        <w:autoSpaceDE w:val="0"/>
        <w:autoSpaceDN w:val="0"/>
        <w:adjustRightInd w:val="0"/>
        <w:jc w:val="both"/>
        <w:rPr>
          <w:rFonts w:ascii="Calibri" w:eastAsia="SimSun" w:hAnsi="Calibri" w:cs="Calibri"/>
          <w:b/>
          <w:bCs/>
          <w:sz w:val="26"/>
          <w:szCs w:val="26"/>
          <w:highlight w:val="white"/>
          <w:lang w:eastAsia="zh-CN"/>
        </w:rPr>
      </w:pPr>
      <w:r w:rsidRPr="00CD3FA3">
        <w:rPr>
          <w:rFonts w:ascii="Calibri" w:eastAsia="SimSun" w:hAnsi="Calibri" w:cs="Calibri"/>
          <w:b/>
          <w:bCs/>
          <w:sz w:val="26"/>
          <w:szCs w:val="26"/>
          <w:highlight w:val="white"/>
          <w:lang w:eastAsia="zh-CN"/>
        </w:rPr>
        <w:t>ART. 11</w:t>
      </w:r>
    </w:p>
    <w:p w:rsidR="00CD3FA3" w:rsidRPr="00CD3FA3" w:rsidRDefault="00CD3FA3" w:rsidP="00CD3FA3">
      <w:pPr>
        <w:autoSpaceDE w:val="0"/>
        <w:autoSpaceDN w:val="0"/>
        <w:adjustRightInd w:val="0"/>
        <w:jc w:val="both"/>
        <w:rPr>
          <w:rFonts w:ascii="Calibri" w:eastAsia="SimSun" w:hAnsi="Calibri" w:cs="Calibri"/>
          <w:b/>
          <w:bCs/>
          <w:sz w:val="26"/>
          <w:szCs w:val="26"/>
          <w:lang w:val="ro-RO" w:eastAsia="zh-CN"/>
        </w:rPr>
      </w:pPr>
      <w:r w:rsidRPr="00CD3FA3">
        <w:rPr>
          <w:rFonts w:ascii="Calibri" w:eastAsia="SimSun" w:hAnsi="Calibri" w:cs="Calibri"/>
          <w:b/>
          <w:bCs/>
          <w:sz w:val="26"/>
          <w:szCs w:val="26"/>
          <w:lang w:eastAsia="zh-CN"/>
        </w:rPr>
        <w:t>Personalul administrativ, gospod</w:t>
      </w:r>
      <w:r w:rsidRPr="00CD3FA3">
        <w:rPr>
          <w:rFonts w:ascii="Calibri" w:eastAsia="SimSun" w:hAnsi="Calibri" w:cs="Calibri"/>
          <w:b/>
          <w:bCs/>
          <w:sz w:val="26"/>
          <w:szCs w:val="26"/>
          <w:lang w:val="ro-RO" w:eastAsia="zh-CN"/>
        </w:rPr>
        <w:t>ărie, întreţinere-reparaţii, deservire</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Personalului administrativ asigur</w:t>
      </w:r>
      <w:r w:rsidRPr="00CD3FA3">
        <w:rPr>
          <w:rFonts w:ascii="Calibri" w:eastAsia="SimSun" w:hAnsi="Calibri" w:cs="Calibri"/>
          <w:sz w:val="26"/>
          <w:szCs w:val="26"/>
          <w:lang w:val="ro-RO" w:eastAsia="zh-CN"/>
        </w:rPr>
        <w:t>ă activităţile auxiliare serviciului social şi este format din:</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r w:rsidRPr="00CD3FA3">
        <w:rPr>
          <w:rFonts w:ascii="Calibri" w:eastAsia="SimSun" w:hAnsi="Calibri" w:cs="Calibri"/>
          <w:sz w:val="26"/>
          <w:szCs w:val="26"/>
          <w:lang w:eastAsia="zh-CN"/>
        </w:rPr>
        <w:t>a) func</w:t>
      </w:r>
      <w:r w:rsidRPr="00CD3FA3">
        <w:rPr>
          <w:rFonts w:ascii="Calibri" w:eastAsia="SimSun" w:hAnsi="Calibri" w:cs="Calibri"/>
          <w:sz w:val="26"/>
          <w:szCs w:val="26"/>
          <w:lang w:val="ro-RO" w:eastAsia="zh-CN"/>
        </w:rPr>
        <w:t>ţionar administrativ, economic -1/2 posturi</w:t>
      </w:r>
    </w:p>
    <w:p w:rsidR="00CD3FA3" w:rsidRPr="00CD3FA3" w:rsidRDefault="00CD3FA3" w:rsidP="00CD3FA3">
      <w:pPr>
        <w:autoSpaceDE w:val="0"/>
        <w:autoSpaceDN w:val="0"/>
        <w:adjustRightInd w:val="0"/>
        <w:jc w:val="both"/>
        <w:rPr>
          <w:rFonts w:ascii="Calibri" w:eastAsia="SimSun" w:hAnsi="Calibri" w:cs="Calibri"/>
          <w:b/>
          <w:bCs/>
          <w:sz w:val="26"/>
          <w:szCs w:val="26"/>
          <w:lang w:eastAsia="zh-CN"/>
        </w:rPr>
      </w:pPr>
    </w:p>
    <w:p w:rsidR="00CD3FA3" w:rsidRPr="00CD3FA3" w:rsidRDefault="00CD3FA3" w:rsidP="00CD3FA3">
      <w:pPr>
        <w:autoSpaceDE w:val="0"/>
        <w:autoSpaceDN w:val="0"/>
        <w:adjustRightInd w:val="0"/>
        <w:jc w:val="both"/>
        <w:rPr>
          <w:rFonts w:ascii="Calibri" w:eastAsia="SimSun" w:hAnsi="Calibri" w:cs="Calibri"/>
          <w:b/>
          <w:bCs/>
          <w:sz w:val="26"/>
          <w:szCs w:val="26"/>
          <w:u w:val="single"/>
          <w:lang w:val="ro-RO" w:eastAsia="zh-CN"/>
        </w:rPr>
      </w:pPr>
      <w:r w:rsidRPr="00CD3FA3">
        <w:rPr>
          <w:rFonts w:ascii="Calibri" w:eastAsia="SimSun" w:hAnsi="Calibri" w:cs="Calibri"/>
          <w:b/>
          <w:bCs/>
          <w:sz w:val="26"/>
          <w:szCs w:val="26"/>
          <w:lang w:eastAsia="zh-CN"/>
        </w:rPr>
        <w:t>Func</w:t>
      </w:r>
      <w:r w:rsidRPr="00CD3FA3">
        <w:rPr>
          <w:rFonts w:ascii="Calibri" w:eastAsia="SimSun" w:hAnsi="Calibri" w:cs="Calibri"/>
          <w:b/>
          <w:bCs/>
          <w:sz w:val="26"/>
          <w:szCs w:val="26"/>
          <w:lang w:val="ro-RO" w:eastAsia="zh-CN"/>
        </w:rPr>
        <w:t>ţionar administrativ, economic</w:t>
      </w:r>
      <w:r w:rsidRPr="00CD3FA3">
        <w:rPr>
          <w:rFonts w:ascii="Calibri" w:eastAsia="SimSun" w:hAnsi="Calibri" w:cs="Calibri"/>
          <w:b/>
          <w:bCs/>
          <w:sz w:val="26"/>
          <w:szCs w:val="26"/>
          <w:lang w:eastAsia="zh-CN"/>
        </w:rPr>
        <w:t xml:space="preserve">  va desf</w:t>
      </w:r>
      <w:r w:rsidRPr="00CD3FA3">
        <w:rPr>
          <w:rFonts w:ascii="Calibri" w:eastAsia="SimSun" w:hAnsi="Calibri" w:cs="Calibri"/>
          <w:b/>
          <w:bCs/>
          <w:sz w:val="26"/>
          <w:szCs w:val="26"/>
          <w:lang w:val="ro-RO" w:eastAsia="zh-CN"/>
        </w:rPr>
        <w:t>ăşura următoarele activităţi:</w:t>
      </w:r>
    </w:p>
    <w:p w:rsidR="00CD3FA3" w:rsidRPr="00CD3FA3" w:rsidRDefault="00CD3FA3" w:rsidP="00CD3FA3">
      <w:pPr>
        <w:numPr>
          <w:ilvl w:val="0"/>
          <w:numId w:val="26"/>
        </w:numPr>
        <w:tabs>
          <w:tab w:val="left" w:pos="1440"/>
        </w:tabs>
        <w:autoSpaceDE w:val="0"/>
        <w:autoSpaceDN w:val="0"/>
        <w:adjustRightInd w:val="0"/>
        <w:ind w:left="270" w:hanging="27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se îngrijeşte de amenajarea şi aprovizionarea centrului rezidențial cu mobilier, cazarmament, articole vestimentare, încălţăminte şi cele necesare activităţii de rutină a beneficiarilor, aparatură, alimente şi altele, potrivit cerinţelor şi fondurilor avute la dispoziție; </w:t>
      </w:r>
    </w:p>
    <w:p w:rsidR="00CD3FA3" w:rsidRPr="00CD3FA3" w:rsidRDefault="00CD3FA3" w:rsidP="00CD3FA3">
      <w:pPr>
        <w:numPr>
          <w:ilvl w:val="0"/>
          <w:numId w:val="26"/>
        </w:numPr>
        <w:tabs>
          <w:tab w:val="left" w:pos="1440"/>
        </w:tabs>
        <w:autoSpaceDE w:val="0"/>
        <w:autoSpaceDN w:val="0"/>
        <w:adjustRightInd w:val="0"/>
        <w:ind w:left="270" w:hanging="27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lastRenderedPageBreak/>
        <w:t>urm</w:t>
      </w:r>
      <w:r w:rsidRPr="00CD3FA3">
        <w:rPr>
          <w:rFonts w:ascii="Calibri" w:eastAsia="SimSun" w:hAnsi="Calibri" w:cs="Calibri"/>
          <w:sz w:val="26"/>
          <w:szCs w:val="26"/>
          <w:lang w:val="ro-RO" w:eastAsia="zh-CN"/>
        </w:rPr>
        <w:t>ăreşte executarea lucrărilor de reparaţii, întreţinere şi justa folosire a tuturor bunurilor  centrului;</w:t>
      </w:r>
    </w:p>
    <w:p w:rsidR="00CD3FA3" w:rsidRPr="00CD3FA3" w:rsidRDefault="00CD3FA3" w:rsidP="00CD3FA3">
      <w:pPr>
        <w:numPr>
          <w:ilvl w:val="0"/>
          <w:numId w:val="26"/>
        </w:numPr>
        <w:tabs>
          <w:tab w:val="left" w:pos="1440"/>
        </w:tabs>
        <w:autoSpaceDE w:val="0"/>
        <w:autoSpaceDN w:val="0"/>
        <w:adjustRightInd w:val="0"/>
        <w:ind w:left="270" w:hanging="27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se îngrije</w:t>
      </w:r>
      <w:r w:rsidRPr="00CD3FA3">
        <w:rPr>
          <w:rFonts w:ascii="Calibri" w:eastAsia="SimSun" w:hAnsi="Calibri" w:cs="Calibri"/>
          <w:sz w:val="26"/>
          <w:szCs w:val="26"/>
          <w:lang w:val="ro-RO" w:eastAsia="zh-CN"/>
        </w:rPr>
        <w:t>şte permanent de asigurarea condiţiilor necesare aplicării măsurilor zilnice de igiena individuală şi colectivă ţinând seama de numărul, vârsta şi sexul beneficiarilor;</w:t>
      </w:r>
    </w:p>
    <w:p w:rsidR="00CD3FA3" w:rsidRPr="00CD3FA3" w:rsidRDefault="00CD3FA3" w:rsidP="00CD3FA3">
      <w:pPr>
        <w:numPr>
          <w:ilvl w:val="0"/>
          <w:numId w:val="26"/>
        </w:numPr>
        <w:tabs>
          <w:tab w:val="left" w:pos="1440"/>
        </w:tabs>
        <w:autoSpaceDE w:val="0"/>
        <w:autoSpaceDN w:val="0"/>
        <w:adjustRightInd w:val="0"/>
        <w:ind w:left="270" w:hanging="27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asigur</w:t>
      </w:r>
      <w:r w:rsidRPr="00CD3FA3">
        <w:rPr>
          <w:rFonts w:ascii="Calibri" w:eastAsia="SimSun" w:hAnsi="Calibri" w:cs="Calibri"/>
          <w:sz w:val="26"/>
          <w:szCs w:val="26"/>
          <w:lang w:val="ro-RO" w:eastAsia="zh-CN"/>
        </w:rPr>
        <w:t>ă aprovizionarea, recepţionarea şi gestionarea materialelor consumabile, mijloace fixe şi a obiectelor de inventar pentru locuinţa protejată;</w:t>
      </w:r>
    </w:p>
    <w:p w:rsidR="00CD3FA3" w:rsidRPr="00CD3FA3" w:rsidRDefault="00CD3FA3" w:rsidP="00CD3FA3">
      <w:pPr>
        <w:numPr>
          <w:ilvl w:val="0"/>
          <w:numId w:val="26"/>
        </w:numPr>
        <w:tabs>
          <w:tab w:val="left" w:pos="1440"/>
        </w:tabs>
        <w:autoSpaceDE w:val="0"/>
        <w:autoSpaceDN w:val="0"/>
        <w:adjustRightInd w:val="0"/>
        <w:ind w:left="270" w:hanging="27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repartizează pe gestiuni, bunurile instituţiei, şi controlează sistematic felul în care sunt păstrate şi folosite acestea, întocmeşte registrul în care înscrie echipamentul, bunurile materiale acordate beneficiarilor aflaţi în evidenţa serviciului social, data acordării acestuia;</w:t>
      </w:r>
    </w:p>
    <w:p w:rsidR="00CD3FA3" w:rsidRPr="00CD3FA3" w:rsidRDefault="00CD3FA3" w:rsidP="00CD3FA3">
      <w:pPr>
        <w:numPr>
          <w:ilvl w:val="0"/>
          <w:numId w:val="26"/>
        </w:numPr>
        <w:tabs>
          <w:tab w:val="left" w:pos="1440"/>
        </w:tabs>
        <w:autoSpaceDE w:val="0"/>
        <w:autoSpaceDN w:val="0"/>
        <w:adjustRightInd w:val="0"/>
        <w:ind w:left="270" w:hanging="27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întocme</w:t>
      </w:r>
      <w:r w:rsidRPr="00CD3FA3">
        <w:rPr>
          <w:rFonts w:ascii="Calibri" w:eastAsia="SimSun" w:hAnsi="Calibri" w:cs="Calibri"/>
          <w:sz w:val="26"/>
          <w:szCs w:val="26"/>
          <w:lang w:val="ro-RO" w:eastAsia="zh-CN"/>
        </w:rPr>
        <w:t xml:space="preserve">şte registrul inventarelor precum şi registrul cuprinzând mijloacele fixe existente; </w:t>
      </w:r>
    </w:p>
    <w:p w:rsidR="00CD3FA3" w:rsidRPr="00CD3FA3" w:rsidRDefault="00CD3FA3" w:rsidP="00CD3FA3">
      <w:pPr>
        <w:numPr>
          <w:ilvl w:val="0"/>
          <w:numId w:val="26"/>
        </w:numPr>
        <w:tabs>
          <w:tab w:val="left" w:pos="1440"/>
        </w:tabs>
        <w:autoSpaceDE w:val="0"/>
        <w:autoSpaceDN w:val="0"/>
        <w:adjustRightInd w:val="0"/>
        <w:ind w:left="270" w:hanging="270"/>
        <w:jc w:val="both"/>
        <w:rPr>
          <w:rFonts w:ascii="Calibri" w:eastAsia="SimSun" w:hAnsi="Calibri" w:cs="Calibri"/>
          <w:sz w:val="26"/>
          <w:szCs w:val="26"/>
          <w:lang w:val="ro-RO" w:eastAsia="zh-CN"/>
        </w:rPr>
      </w:pPr>
      <w:r w:rsidRPr="00CD3FA3">
        <w:rPr>
          <w:rFonts w:ascii="Calibri" w:eastAsia="SimSun" w:hAnsi="Calibri" w:cs="Calibri"/>
          <w:sz w:val="26"/>
          <w:szCs w:val="26"/>
          <w:lang w:val="ro-RO" w:eastAsia="zh-CN"/>
        </w:rPr>
        <w:t xml:space="preserve">întocmeşte lista săptămânală de alimente împreună cu personalul de specialitate din cadrul locuinței protejate pe care o supune spre aprobare şefului de centru; </w:t>
      </w:r>
    </w:p>
    <w:p w:rsidR="00CD3FA3" w:rsidRPr="00CD3FA3" w:rsidRDefault="00CD3FA3" w:rsidP="00CD3FA3">
      <w:pPr>
        <w:numPr>
          <w:ilvl w:val="0"/>
          <w:numId w:val="26"/>
        </w:numPr>
        <w:tabs>
          <w:tab w:val="left" w:pos="1440"/>
        </w:tabs>
        <w:autoSpaceDE w:val="0"/>
        <w:autoSpaceDN w:val="0"/>
        <w:adjustRightInd w:val="0"/>
        <w:ind w:left="270" w:hanging="27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face propuneri de casare a obiectelor de inventar, preg</w:t>
      </w:r>
      <w:r w:rsidRPr="00CD3FA3">
        <w:rPr>
          <w:rFonts w:ascii="Calibri" w:eastAsia="SimSun" w:hAnsi="Calibri" w:cs="Calibri"/>
          <w:sz w:val="26"/>
          <w:szCs w:val="26"/>
          <w:lang w:val="ro-RO" w:eastAsia="zh-CN"/>
        </w:rPr>
        <w:t>ăteşte, asigura şi participă la operaţiile de inventariere anuală şi curentă a bunurilor instituţiei;</w:t>
      </w:r>
    </w:p>
    <w:p w:rsidR="00CD3FA3" w:rsidRPr="00CD3FA3" w:rsidRDefault="00CD3FA3" w:rsidP="00CD3FA3">
      <w:pPr>
        <w:numPr>
          <w:ilvl w:val="0"/>
          <w:numId w:val="26"/>
        </w:numPr>
        <w:tabs>
          <w:tab w:val="left" w:pos="1440"/>
        </w:tabs>
        <w:autoSpaceDE w:val="0"/>
        <w:autoSpaceDN w:val="0"/>
        <w:adjustRightInd w:val="0"/>
        <w:ind w:left="270" w:hanging="27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efectuează arhivarea documentelor activit</w:t>
      </w:r>
      <w:r w:rsidRPr="00CD3FA3">
        <w:rPr>
          <w:rFonts w:ascii="Calibri" w:eastAsia="SimSun" w:hAnsi="Calibri" w:cs="Calibri"/>
          <w:sz w:val="26"/>
          <w:szCs w:val="26"/>
          <w:lang w:val="ro-RO" w:eastAsia="zh-CN"/>
        </w:rPr>
        <w:t>ăţii proprii;</w:t>
      </w:r>
    </w:p>
    <w:p w:rsidR="00CD3FA3" w:rsidRPr="00CD3FA3" w:rsidRDefault="00CD3FA3" w:rsidP="00CD3FA3">
      <w:pPr>
        <w:numPr>
          <w:ilvl w:val="0"/>
          <w:numId w:val="26"/>
        </w:numPr>
        <w:tabs>
          <w:tab w:val="left" w:pos="1440"/>
        </w:tabs>
        <w:autoSpaceDE w:val="0"/>
        <w:autoSpaceDN w:val="0"/>
        <w:adjustRightInd w:val="0"/>
        <w:ind w:left="270" w:hanging="27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execut</w:t>
      </w:r>
      <w:r w:rsidRPr="00CD3FA3">
        <w:rPr>
          <w:rFonts w:ascii="Calibri" w:eastAsia="SimSun" w:hAnsi="Calibri" w:cs="Calibri"/>
          <w:sz w:val="26"/>
          <w:szCs w:val="26"/>
          <w:lang w:val="ro-RO" w:eastAsia="zh-CN"/>
        </w:rPr>
        <w:t xml:space="preserve">ă la timp sarcinile primite din partea coordonatorului centrului; </w:t>
      </w:r>
    </w:p>
    <w:p w:rsidR="00CD3FA3" w:rsidRPr="00CD3FA3" w:rsidRDefault="00CD3FA3" w:rsidP="00CD3FA3">
      <w:pPr>
        <w:numPr>
          <w:ilvl w:val="0"/>
          <w:numId w:val="26"/>
        </w:numPr>
        <w:tabs>
          <w:tab w:val="left" w:pos="426"/>
          <w:tab w:val="left" w:pos="1440"/>
        </w:tabs>
        <w:autoSpaceDE w:val="0"/>
        <w:autoSpaceDN w:val="0"/>
        <w:adjustRightInd w:val="0"/>
        <w:ind w:left="270" w:hanging="27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r</w:t>
      </w:r>
      <w:r w:rsidRPr="00CD3FA3">
        <w:rPr>
          <w:rFonts w:ascii="Calibri" w:eastAsia="SimSun" w:hAnsi="Calibri" w:cs="Calibri"/>
          <w:sz w:val="26"/>
          <w:szCs w:val="26"/>
          <w:lang w:val="ro-RO" w:eastAsia="zh-CN"/>
        </w:rPr>
        <w:t>ăspunde de îndeplinirea atribuţiilor stabilite prin ROF, Fişa postului, a reglementărilor interne ale aparatului de specialitate, a sarcinilor stabilite de către preşedinte, sau a obligaţiilor prevăzute în actele cu caracter normativ emise de către autorităţi sau instituţii publice ale administraţiei publice centrale;</w:t>
      </w:r>
    </w:p>
    <w:p w:rsidR="00CD3FA3" w:rsidRPr="00CD3FA3" w:rsidRDefault="00CD3FA3" w:rsidP="00CD3FA3">
      <w:pPr>
        <w:numPr>
          <w:ilvl w:val="0"/>
          <w:numId w:val="26"/>
        </w:numPr>
        <w:tabs>
          <w:tab w:val="left" w:pos="1440"/>
        </w:tabs>
        <w:autoSpaceDE w:val="0"/>
        <w:autoSpaceDN w:val="0"/>
        <w:adjustRightInd w:val="0"/>
        <w:ind w:left="270" w:hanging="270"/>
        <w:jc w:val="both"/>
        <w:rPr>
          <w:rFonts w:ascii="Calibri" w:eastAsia="SimSun" w:hAnsi="Calibri" w:cs="Calibri"/>
          <w:sz w:val="26"/>
          <w:szCs w:val="26"/>
          <w:lang w:eastAsia="zh-CN"/>
        </w:rPr>
      </w:pPr>
      <w:r w:rsidRPr="00CD3FA3">
        <w:rPr>
          <w:rFonts w:ascii="Calibri" w:eastAsia="SimSun" w:hAnsi="Calibri" w:cs="Calibri"/>
          <w:sz w:val="26"/>
          <w:szCs w:val="26"/>
          <w:lang w:eastAsia="zh-CN"/>
        </w:rPr>
        <w:t>respectă normele igienico-sanitare și  P.S.I. referitoare la locul de muncă ;</w:t>
      </w:r>
    </w:p>
    <w:p w:rsidR="00CD3FA3" w:rsidRPr="00CD3FA3" w:rsidRDefault="00CD3FA3" w:rsidP="00CD3FA3">
      <w:pPr>
        <w:numPr>
          <w:ilvl w:val="0"/>
          <w:numId w:val="26"/>
        </w:numPr>
        <w:tabs>
          <w:tab w:val="left" w:pos="1440"/>
        </w:tabs>
        <w:autoSpaceDE w:val="0"/>
        <w:autoSpaceDN w:val="0"/>
        <w:adjustRightInd w:val="0"/>
        <w:ind w:left="270" w:hanging="27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îndeplinește orice alte atribu</w:t>
      </w:r>
      <w:r w:rsidRPr="00CD3FA3">
        <w:rPr>
          <w:rFonts w:ascii="Calibri" w:eastAsia="SimSun" w:hAnsi="Calibri" w:cs="Calibri"/>
          <w:sz w:val="26"/>
          <w:szCs w:val="26"/>
          <w:lang w:val="ro-RO" w:eastAsia="zh-CN"/>
        </w:rPr>
        <w:t>ţii, ce revin compartimentului în domeniul de specialitate şi din actele normative incidente emise de organele administraţiei publice;</w:t>
      </w:r>
    </w:p>
    <w:p w:rsidR="00CD3FA3" w:rsidRPr="00CD3FA3" w:rsidRDefault="00CD3FA3" w:rsidP="00CD3FA3">
      <w:pPr>
        <w:numPr>
          <w:ilvl w:val="0"/>
          <w:numId w:val="26"/>
        </w:numPr>
        <w:tabs>
          <w:tab w:val="left" w:pos="1440"/>
        </w:tabs>
        <w:autoSpaceDE w:val="0"/>
        <w:autoSpaceDN w:val="0"/>
        <w:adjustRightInd w:val="0"/>
        <w:ind w:left="270" w:hanging="270"/>
        <w:jc w:val="both"/>
        <w:rPr>
          <w:rFonts w:ascii="Calibri" w:eastAsia="SimSun" w:hAnsi="Calibri" w:cs="Calibri"/>
          <w:sz w:val="26"/>
          <w:szCs w:val="26"/>
          <w:lang w:val="ro-RO" w:eastAsia="zh-CN"/>
        </w:rPr>
      </w:pPr>
      <w:r w:rsidRPr="00CD3FA3">
        <w:rPr>
          <w:rFonts w:ascii="Calibri" w:eastAsia="SimSun" w:hAnsi="Calibri" w:cs="Calibri"/>
          <w:sz w:val="26"/>
          <w:szCs w:val="26"/>
          <w:lang w:eastAsia="zh-CN"/>
        </w:rPr>
        <w:t>p</w:t>
      </w:r>
      <w:r w:rsidRPr="00CD3FA3">
        <w:rPr>
          <w:rFonts w:ascii="Calibri" w:eastAsia="SimSun" w:hAnsi="Calibri" w:cs="Calibri"/>
          <w:sz w:val="26"/>
          <w:szCs w:val="26"/>
          <w:lang w:val="ro-RO" w:eastAsia="zh-CN"/>
        </w:rPr>
        <w:t>ăstrarea confidentialitătii în legătură cu faptele, informatiile si documentele de care ia cunostintă în exercitarea functiei.</w:t>
      </w:r>
    </w:p>
    <w:p w:rsidR="00CD3FA3" w:rsidRPr="00CD3FA3" w:rsidRDefault="00CD3FA3" w:rsidP="00CD3FA3">
      <w:pPr>
        <w:autoSpaceDE w:val="0"/>
        <w:autoSpaceDN w:val="0"/>
        <w:adjustRightInd w:val="0"/>
        <w:jc w:val="both"/>
        <w:rPr>
          <w:rFonts w:ascii="Calibri" w:eastAsia="SimSun" w:hAnsi="Calibri" w:cs="Calibri"/>
          <w:sz w:val="26"/>
          <w:szCs w:val="26"/>
          <w:lang w:eastAsia="zh-CN"/>
        </w:rPr>
      </w:pPr>
    </w:p>
    <w:p w:rsidR="00CD3FA3" w:rsidRPr="00CD3FA3" w:rsidRDefault="00CD3FA3" w:rsidP="00CD3FA3">
      <w:pPr>
        <w:autoSpaceDE w:val="0"/>
        <w:autoSpaceDN w:val="0"/>
        <w:adjustRightInd w:val="0"/>
        <w:jc w:val="both"/>
        <w:rPr>
          <w:rFonts w:ascii="Calibri" w:eastAsia="SimSun" w:hAnsi="Calibri" w:cs="Calibri"/>
          <w:b/>
          <w:bCs/>
          <w:sz w:val="26"/>
          <w:szCs w:val="26"/>
          <w:lang w:eastAsia="zh-CN"/>
        </w:rPr>
      </w:pPr>
      <w:r w:rsidRPr="00CD3FA3">
        <w:rPr>
          <w:rFonts w:ascii="Calibri" w:eastAsia="SimSun" w:hAnsi="Calibri" w:cs="Calibri"/>
          <w:b/>
          <w:bCs/>
          <w:sz w:val="26"/>
          <w:szCs w:val="26"/>
          <w:lang w:eastAsia="zh-CN"/>
        </w:rPr>
        <w:t xml:space="preserve">Obligații comune tuturor angajaților din cadrul serviciului social ”Locuințe protejate pentru persoane adulte cu dizabilități Bodogaia”: </w:t>
      </w:r>
    </w:p>
    <w:p w:rsidR="00CD3FA3" w:rsidRPr="00CD3FA3" w:rsidRDefault="00CD3FA3" w:rsidP="00CD3FA3">
      <w:pPr>
        <w:numPr>
          <w:ilvl w:val="0"/>
          <w:numId w:val="29"/>
        </w:numPr>
        <w:tabs>
          <w:tab w:val="left" w:pos="720"/>
        </w:tabs>
        <w:autoSpaceDE w:val="0"/>
        <w:autoSpaceDN w:val="0"/>
        <w:adjustRightInd w:val="0"/>
        <w:jc w:val="both"/>
        <w:rPr>
          <w:rFonts w:ascii="Calibri" w:eastAsia="SimSun" w:hAnsi="Calibri"/>
          <w:sz w:val="26"/>
          <w:szCs w:val="26"/>
          <w:lang w:val="ro-RO" w:eastAsia="zh-CN"/>
        </w:rPr>
      </w:pPr>
      <w:r w:rsidRPr="00CD3FA3">
        <w:rPr>
          <w:rFonts w:ascii="Calibri" w:eastAsia="SimSun" w:hAnsi="Calibri"/>
          <w:sz w:val="26"/>
          <w:szCs w:val="26"/>
          <w:lang w:eastAsia="zh-CN"/>
        </w:rPr>
        <w:t>cunosc și</w:t>
      </w:r>
      <w:r w:rsidRPr="00CD3FA3">
        <w:rPr>
          <w:rFonts w:ascii="Calibri" w:eastAsia="SimSun" w:hAnsi="Calibri"/>
          <w:sz w:val="26"/>
          <w:szCs w:val="26"/>
          <w:lang w:val="ro-RO" w:eastAsia="zh-CN"/>
        </w:rPr>
        <w:t xml:space="preserve"> respectă normele de protecţia muncii SSM şi SU referitor locului de muncă; </w:t>
      </w:r>
    </w:p>
    <w:p w:rsidR="00CD3FA3" w:rsidRPr="00CD3FA3" w:rsidRDefault="00CD3FA3" w:rsidP="00CD3FA3">
      <w:pPr>
        <w:numPr>
          <w:ilvl w:val="0"/>
          <w:numId w:val="29"/>
        </w:numPr>
        <w:tabs>
          <w:tab w:val="left" w:pos="720"/>
        </w:tabs>
        <w:autoSpaceDE w:val="0"/>
        <w:autoSpaceDN w:val="0"/>
        <w:adjustRightInd w:val="0"/>
        <w:jc w:val="both"/>
        <w:rPr>
          <w:rFonts w:ascii="Calibri" w:eastAsia="SimSun" w:hAnsi="Calibri"/>
          <w:sz w:val="26"/>
          <w:szCs w:val="26"/>
          <w:lang w:val="ro-RO" w:eastAsia="zh-CN"/>
        </w:rPr>
      </w:pPr>
      <w:r w:rsidRPr="00CD3FA3">
        <w:rPr>
          <w:rFonts w:ascii="Calibri" w:eastAsia="SimSun" w:hAnsi="Calibri"/>
          <w:sz w:val="26"/>
          <w:szCs w:val="26"/>
          <w:lang w:val="ro-RO" w:eastAsia="zh-CN"/>
        </w:rPr>
        <w:t>au obligaţia</w:t>
      </w:r>
      <w:r w:rsidRPr="00CD3FA3">
        <w:rPr>
          <w:rFonts w:ascii="Calibri" w:eastAsia="SimSun" w:hAnsi="Calibri"/>
          <w:b/>
          <w:bCs/>
          <w:sz w:val="26"/>
          <w:szCs w:val="26"/>
          <w:lang w:val="ro-RO" w:eastAsia="zh-CN"/>
        </w:rPr>
        <w:t xml:space="preserve"> </w:t>
      </w:r>
      <w:r w:rsidRPr="00CD3FA3">
        <w:rPr>
          <w:rFonts w:ascii="Calibri" w:eastAsia="SimSun" w:hAnsi="Calibri"/>
          <w:sz w:val="26"/>
          <w:szCs w:val="26"/>
          <w:lang w:val="ro-RO" w:eastAsia="zh-CN"/>
        </w:rPr>
        <w:t xml:space="preserve">să îşi desfăşoare activitatea, în conformitate cu pregătirea şi instruirea acestora, precum şi cu instrucţiunile primite din partea angajatorului, astfel încât să nu expună la pericol de accidentare sau îmbolnăvire profesională atât propria persoană, cât şi alte persoane care pot fi afectate de acţiunile sau omisiunile acestora în timpul procesului de muncă; </w:t>
      </w:r>
    </w:p>
    <w:p w:rsidR="00CD3FA3" w:rsidRPr="00CD3FA3" w:rsidRDefault="00CD3FA3" w:rsidP="00CD3FA3">
      <w:pPr>
        <w:numPr>
          <w:ilvl w:val="0"/>
          <w:numId w:val="29"/>
        </w:numPr>
        <w:tabs>
          <w:tab w:val="left" w:pos="720"/>
        </w:tabs>
        <w:autoSpaceDE w:val="0"/>
        <w:autoSpaceDN w:val="0"/>
        <w:adjustRightInd w:val="0"/>
        <w:jc w:val="both"/>
        <w:rPr>
          <w:rFonts w:ascii="Calibri" w:eastAsia="SimSun" w:hAnsi="Calibri"/>
          <w:sz w:val="26"/>
          <w:szCs w:val="26"/>
          <w:lang w:val="ro-RO" w:eastAsia="zh-CN"/>
        </w:rPr>
      </w:pPr>
      <w:r w:rsidRPr="00CD3FA3">
        <w:rPr>
          <w:rFonts w:ascii="Calibri" w:eastAsia="SimSun" w:hAnsi="Calibri"/>
          <w:sz w:val="26"/>
          <w:szCs w:val="26"/>
          <w:lang w:eastAsia="zh-CN"/>
        </w:rPr>
        <w:t>au obliga</w:t>
      </w:r>
      <w:r w:rsidRPr="00CD3FA3">
        <w:rPr>
          <w:rFonts w:ascii="Calibri" w:eastAsia="SimSun" w:hAnsi="Calibri"/>
          <w:sz w:val="26"/>
          <w:szCs w:val="26"/>
          <w:lang w:val="ro-RO" w:eastAsia="zh-CN"/>
        </w:rPr>
        <w:t xml:space="preserve">ţia să utilizeze corect maşinile, aparatura, uneltele, substanţele periculoase, echipamentele de transport; </w:t>
      </w:r>
    </w:p>
    <w:p w:rsidR="00CD3FA3" w:rsidRPr="00CD3FA3" w:rsidRDefault="00CD3FA3" w:rsidP="00CD3FA3">
      <w:pPr>
        <w:numPr>
          <w:ilvl w:val="0"/>
          <w:numId w:val="29"/>
        </w:numPr>
        <w:tabs>
          <w:tab w:val="left" w:pos="720"/>
        </w:tabs>
        <w:autoSpaceDE w:val="0"/>
        <w:autoSpaceDN w:val="0"/>
        <w:adjustRightInd w:val="0"/>
        <w:jc w:val="both"/>
        <w:rPr>
          <w:rFonts w:ascii="Calibri" w:eastAsia="SimSun" w:hAnsi="Calibri"/>
          <w:sz w:val="26"/>
          <w:szCs w:val="26"/>
          <w:lang w:val="ro-RO" w:eastAsia="zh-CN"/>
        </w:rPr>
      </w:pPr>
      <w:r w:rsidRPr="00CD3FA3">
        <w:rPr>
          <w:rFonts w:ascii="Calibri" w:eastAsia="SimSun" w:hAnsi="Calibri"/>
          <w:sz w:val="26"/>
          <w:szCs w:val="26"/>
          <w:lang w:val="ro-RO" w:eastAsia="zh-CN"/>
        </w:rPr>
        <w:t>au obligaţia să utilizeze corect echipamentul individual de protecţie acordat şi, după utilizare, să îl înapoieze sau să îl pună la locul destinat pentru păstrare;</w:t>
      </w:r>
    </w:p>
    <w:p w:rsidR="00CD3FA3" w:rsidRPr="00CD3FA3" w:rsidRDefault="00CD3FA3" w:rsidP="00CD3FA3">
      <w:pPr>
        <w:numPr>
          <w:ilvl w:val="0"/>
          <w:numId w:val="29"/>
        </w:numPr>
        <w:tabs>
          <w:tab w:val="left" w:pos="720"/>
        </w:tabs>
        <w:autoSpaceDE w:val="0"/>
        <w:autoSpaceDN w:val="0"/>
        <w:adjustRightInd w:val="0"/>
        <w:jc w:val="both"/>
        <w:rPr>
          <w:rFonts w:ascii="Calibri" w:eastAsia="SimSun" w:hAnsi="Calibri"/>
          <w:sz w:val="26"/>
          <w:szCs w:val="26"/>
          <w:lang w:val="ro-RO" w:eastAsia="zh-CN"/>
        </w:rPr>
      </w:pPr>
      <w:r w:rsidRPr="00CD3FA3">
        <w:rPr>
          <w:rFonts w:ascii="Calibri" w:eastAsia="SimSun" w:hAnsi="Calibri"/>
          <w:sz w:val="26"/>
          <w:szCs w:val="26"/>
          <w:lang w:eastAsia="zh-CN"/>
        </w:rPr>
        <w:lastRenderedPageBreak/>
        <w:t>au obliga</w:t>
      </w:r>
      <w:r w:rsidRPr="00CD3FA3">
        <w:rPr>
          <w:rFonts w:ascii="Calibri" w:eastAsia="SimSun" w:hAnsi="Calibri"/>
          <w:sz w:val="26"/>
          <w:szCs w:val="26"/>
          <w:lang w:val="ro-RO" w:eastAsia="zh-CN"/>
        </w:rPr>
        <w:t>ţia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CD3FA3" w:rsidRPr="00CD3FA3" w:rsidRDefault="00CD3FA3" w:rsidP="00CD3FA3">
      <w:pPr>
        <w:numPr>
          <w:ilvl w:val="0"/>
          <w:numId w:val="29"/>
        </w:numPr>
        <w:tabs>
          <w:tab w:val="left" w:pos="720"/>
        </w:tabs>
        <w:autoSpaceDE w:val="0"/>
        <w:autoSpaceDN w:val="0"/>
        <w:adjustRightInd w:val="0"/>
        <w:jc w:val="both"/>
        <w:rPr>
          <w:rFonts w:ascii="Calibri" w:eastAsia="SimSun" w:hAnsi="Calibri"/>
          <w:sz w:val="26"/>
          <w:szCs w:val="26"/>
          <w:lang w:val="ro-RO" w:eastAsia="zh-CN"/>
        </w:rPr>
      </w:pPr>
      <w:r w:rsidRPr="00CD3FA3">
        <w:rPr>
          <w:rFonts w:ascii="Calibri" w:eastAsia="SimSun" w:hAnsi="Calibri"/>
          <w:sz w:val="26"/>
          <w:szCs w:val="26"/>
          <w:lang w:val="ro-RO" w:eastAsia="zh-CN"/>
        </w:rPr>
        <w:t>au obligaţia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CD3FA3" w:rsidRPr="00CD3FA3" w:rsidRDefault="00CD3FA3" w:rsidP="00CD3FA3">
      <w:pPr>
        <w:numPr>
          <w:ilvl w:val="0"/>
          <w:numId w:val="29"/>
        </w:numPr>
        <w:tabs>
          <w:tab w:val="left" w:pos="720"/>
        </w:tabs>
        <w:autoSpaceDE w:val="0"/>
        <w:autoSpaceDN w:val="0"/>
        <w:adjustRightInd w:val="0"/>
        <w:jc w:val="both"/>
        <w:rPr>
          <w:rFonts w:ascii="Calibri" w:eastAsia="SimSun" w:hAnsi="Calibri"/>
          <w:sz w:val="26"/>
          <w:szCs w:val="26"/>
          <w:lang w:val="ro-RO" w:eastAsia="zh-CN"/>
        </w:rPr>
      </w:pPr>
      <w:r w:rsidRPr="00CD3FA3">
        <w:rPr>
          <w:rFonts w:ascii="Calibri" w:eastAsia="SimSun" w:hAnsi="Calibri"/>
          <w:sz w:val="26"/>
          <w:szCs w:val="26"/>
          <w:lang w:val="ro-RO" w:eastAsia="zh-CN"/>
        </w:rPr>
        <w:t>au obligaţia să aducă la cunoştinţă conducătorului locului de muncă şi/sau angajatorului accidentele suferite de propria persoană;</w:t>
      </w:r>
    </w:p>
    <w:p w:rsidR="00CD3FA3" w:rsidRPr="00CD3FA3" w:rsidRDefault="00CD3FA3" w:rsidP="00CD3FA3">
      <w:pPr>
        <w:numPr>
          <w:ilvl w:val="0"/>
          <w:numId w:val="29"/>
        </w:numPr>
        <w:tabs>
          <w:tab w:val="left" w:pos="720"/>
        </w:tabs>
        <w:autoSpaceDE w:val="0"/>
        <w:autoSpaceDN w:val="0"/>
        <w:adjustRightInd w:val="0"/>
        <w:jc w:val="both"/>
        <w:rPr>
          <w:rFonts w:ascii="Calibri" w:eastAsia="SimSun" w:hAnsi="Calibri"/>
          <w:sz w:val="26"/>
          <w:szCs w:val="26"/>
          <w:lang w:val="ro-RO" w:eastAsia="zh-CN"/>
        </w:rPr>
      </w:pPr>
      <w:r w:rsidRPr="00CD3FA3">
        <w:rPr>
          <w:rFonts w:ascii="Calibri" w:eastAsia="SimSun" w:hAnsi="Calibri"/>
          <w:sz w:val="26"/>
          <w:szCs w:val="26"/>
          <w:lang w:val="ro-RO" w:eastAsia="zh-CN"/>
        </w:rPr>
        <w:t>au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CD3FA3" w:rsidRPr="00CD3FA3" w:rsidRDefault="00CD3FA3" w:rsidP="00CD3FA3">
      <w:pPr>
        <w:numPr>
          <w:ilvl w:val="0"/>
          <w:numId w:val="29"/>
        </w:numPr>
        <w:tabs>
          <w:tab w:val="left" w:pos="720"/>
        </w:tabs>
        <w:autoSpaceDE w:val="0"/>
        <w:autoSpaceDN w:val="0"/>
        <w:adjustRightInd w:val="0"/>
        <w:jc w:val="both"/>
        <w:rPr>
          <w:rFonts w:ascii="Calibri" w:eastAsia="SimSun" w:hAnsi="Calibri"/>
          <w:sz w:val="26"/>
          <w:szCs w:val="26"/>
          <w:lang w:val="ro-RO" w:eastAsia="zh-CN"/>
        </w:rPr>
      </w:pPr>
      <w:r w:rsidRPr="00CD3FA3">
        <w:rPr>
          <w:rFonts w:ascii="Calibri" w:eastAsia="SimSun" w:hAnsi="Calibri"/>
          <w:sz w:val="26"/>
          <w:szCs w:val="26"/>
          <w:lang w:val="ro-RO" w:eastAsia="zh-CN"/>
        </w:rPr>
        <w:t>au obligaţia să coopereze, atât timp cât este necesar, cu angajatorul şi/sau cu lucrătorii desemnaţi, pentru a permite angajatorului să se asigure că mediul de muncă şi condiţiile de lucru sunt sigure şi fără riscuri pentru securitate şi sănătate, în domeniul lor de activitate;</w:t>
      </w:r>
    </w:p>
    <w:p w:rsidR="00CD3FA3" w:rsidRPr="00CD3FA3" w:rsidRDefault="00CD3FA3" w:rsidP="00CD3FA3">
      <w:pPr>
        <w:numPr>
          <w:ilvl w:val="0"/>
          <w:numId w:val="29"/>
        </w:numPr>
        <w:tabs>
          <w:tab w:val="left" w:pos="720"/>
        </w:tabs>
        <w:autoSpaceDE w:val="0"/>
        <w:autoSpaceDN w:val="0"/>
        <w:adjustRightInd w:val="0"/>
        <w:jc w:val="both"/>
        <w:rPr>
          <w:rFonts w:ascii="Calibri" w:eastAsia="SimSun" w:hAnsi="Calibri"/>
          <w:sz w:val="26"/>
          <w:szCs w:val="26"/>
          <w:lang w:val="ro-RO" w:eastAsia="zh-CN"/>
        </w:rPr>
      </w:pPr>
      <w:r w:rsidRPr="00CD3FA3">
        <w:rPr>
          <w:rFonts w:ascii="Calibri" w:eastAsia="SimSun" w:hAnsi="Calibri"/>
          <w:sz w:val="26"/>
          <w:szCs w:val="26"/>
          <w:lang w:val="ro-RO" w:eastAsia="zh-CN"/>
        </w:rPr>
        <w:t>au obligaţia să îşi însuşească şi să respecte prevederile legislaţiei din domeniul securităţii şi sănătăţii în muncă şi măsurile de aplicare a acestora;</w:t>
      </w:r>
    </w:p>
    <w:p w:rsidR="00CD3FA3" w:rsidRPr="00CD3FA3" w:rsidRDefault="00CD3FA3" w:rsidP="00CD3FA3">
      <w:pPr>
        <w:numPr>
          <w:ilvl w:val="0"/>
          <w:numId w:val="29"/>
        </w:numPr>
        <w:tabs>
          <w:tab w:val="left" w:pos="720"/>
        </w:tabs>
        <w:autoSpaceDE w:val="0"/>
        <w:autoSpaceDN w:val="0"/>
        <w:adjustRightInd w:val="0"/>
        <w:jc w:val="both"/>
        <w:rPr>
          <w:rFonts w:ascii="Calibri" w:eastAsia="SimSun" w:hAnsi="Calibri"/>
          <w:sz w:val="26"/>
          <w:szCs w:val="26"/>
          <w:lang w:val="ro-RO" w:eastAsia="zh-CN"/>
        </w:rPr>
      </w:pPr>
      <w:r w:rsidRPr="00CD3FA3">
        <w:rPr>
          <w:rFonts w:ascii="Calibri" w:eastAsia="SimSun" w:hAnsi="Calibri"/>
          <w:sz w:val="26"/>
          <w:szCs w:val="26"/>
          <w:lang w:eastAsia="zh-CN"/>
        </w:rPr>
        <w:t>au obliga</w:t>
      </w:r>
      <w:r w:rsidRPr="00CD3FA3">
        <w:rPr>
          <w:rFonts w:ascii="Calibri" w:eastAsia="SimSun" w:hAnsi="Calibri"/>
          <w:sz w:val="26"/>
          <w:szCs w:val="26"/>
          <w:lang w:val="ro-RO" w:eastAsia="zh-CN"/>
        </w:rPr>
        <w:t xml:space="preserve">ţia să dea relaţiile solicitate de către inspectorii de muncă şi inspectorii sanitari; </w:t>
      </w:r>
    </w:p>
    <w:p w:rsidR="00CD3FA3" w:rsidRPr="00CD3FA3" w:rsidRDefault="00CD3FA3" w:rsidP="00CD3FA3">
      <w:pPr>
        <w:numPr>
          <w:ilvl w:val="0"/>
          <w:numId w:val="29"/>
        </w:numPr>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CD3FA3" w:rsidRPr="00CD3FA3" w:rsidRDefault="00CD3FA3" w:rsidP="00CD3FA3">
      <w:pPr>
        <w:numPr>
          <w:ilvl w:val="0"/>
          <w:numId w:val="29"/>
        </w:numPr>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prelucrarea datelor cu caracter personal se va face exclusiv în scopul îndeplinirii atribuțiilor prevăzute în fișa postului și/sau în acte normative; </w:t>
      </w:r>
    </w:p>
    <w:p w:rsidR="00CD3FA3" w:rsidRPr="00CD3FA3" w:rsidRDefault="00CD3FA3" w:rsidP="00CD3FA3">
      <w:pPr>
        <w:numPr>
          <w:ilvl w:val="0"/>
          <w:numId w:val="29"/>
        </w:numPr>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iau toate măsurile pentru ca documentele/bazele de date pe care le gestionează, indiferent de mediul de stocare, să fie protejate de accese neautorizate; </w:t>
      </w:r>
    </w:p>
    <w:p w:rsidR="00CD3FA3" w:rsidRPr="00CD3FA3" w:rsidRDefault="00CD3FA3" w:rsidP="00CD3FA3">
      <w:pPr>
        <w:numPr>
          <w:ilvl w:val="0"/>
          <w:numId w:val="29"/>
        </w:numPr>
        <w:tabs>
          <w:tab w:val="left" w:pos="360"/>
        </w:tabs>
        <w:jc w:val="both"/>
        <w:rPr>
          <w:rFonts w:ascii="Calibri" w:hAnsi="Calibri"/>
          <w:sz w:val="26"/>
          <w:szCs w:val="26"/>
          <w:lang w:val="ro-RO" w:eastAsia="ro-RO"/>
        </w:rPr>
      </w:pPr>
      <w:r w:rsidRPr="00CD3FA3">
        <w:rPr>
          <w:rFonts w:ascii="Calibri" w:hAnsi="Calibri"/>
          <w:sz w:val="26"/>
          <w:szCs w:val="26"/>
          <w:lang w:val="ro-RO" w:eastAsia="ro-RO"/>
        </w:rPr>
        <w:t>a</w:t>
      </w:r>
      <w:r w:rsidRPr="00CD3FA3">
        <w:rPr>
          <w:rFonts w:ascii="Calibri" w:hAnsi="Calibri"/>
          <w:sz w:val="26"/>
          <w:szCs w:val="26"/>
          <w:lang w:val="fr-FR" w:eastAsia="ro-RO"/>
        </w:rPr>
        <w:t>u obligaţia să-şi îndeplinească atribuţiile de serviciu cu respectarea procedurilor operaţionale existente la nivel de centru şi la nivel de  DGASPC Harghita.</w:t>
      </w:r>
    </w:p>
    <w:p w:rsidR="00CD3FA3" w:rsidRPr="00CD3FA3" w:rsidRDefault="00CD3FA3" w:rsidP="00CD3FA3">
      <w:pPr>
        <w:autoSpaceDE w:val="0"/>
        <w:autoSpaceDN w:val="0"/>
        <w:adjustRightInd w:val="0"/>
        <w:jc w:val="both"/>
        <w:rPr>
          <w:rFonts w:ascii="Calibri" w:eastAsia="SimSun" w:hAnsi="Calibri" w:cs="Calibri"/>
          <w:sz w:val="26"/>
          <w:szCs w:val="26"/>
          <w:lang w:val="ro-RO" w:eastAsia="zh-CN"/>
        </w:rPr>
      </w:pPr>
    </w:p>
    <w:p w:rsidR="00CD3FA3" w:rsidRPr="00CD3FA3" w:rsidRDefault="00CD3FA3" w:rsidP="00CD3FA3">
      <w:pPr>
        <w:autoSpaceDE w:val="0"/>
        <w:autoSpaceDN w:val="0"/>
        <w:adjustRightInd w:val="0"/>
        <w:jc w:val="both"/>
        <w:rPr>
          <w:rFonts w:ascii="Calibri" w:eastAsia="SimSun" w:hAnsi="Calibri" w:cs="Calibri"/>
          <w:b/>
          <w:sz w:val="26"/>
          <w:szCs w:val="26"/>
          <w:lang w:eastAsia="zh-CN"/>
        </w:rPr>
      </w:pPr>
      <w:r w:rsidRPr="00CD3FA3">
        <w:rPr>
          <w:rFonts w:ascii="Calibri" w:eastAsia="SimSun" w:hAnsi="Calibri" w:cs="Calibri"/>
          <w:sz w:val="26"/>
          <w:szCs w:val="26"/>
          <w:lang w:val="ro-RO" w:eastAsia="zh-CN"/>
        </w:rPr>
        <w:t xml:space="preserve">    </w:t>
      </w:r>
      <w:r w:rsidRPr="00CD3FA3">
        <w:rPr>
          <w:rFonts w:ascii="Calibri" w:eastAsia="SimSun" w:hAnsi="Calibri" w:cs="Calibri"/>
          <w:b/>
          <w:sz w:val="26"/>
          <w:szCs w:val="26"/>
          <w:lang w:eastAsia="zh-CN"/>
        </w:rPr>
        <w:t>ART. 12</w:t>
      </w:r>
    </w:p>
    <w:p w:rsidR="00CD3FA3" w:rsidRPr="00CD3FA3" w:rsidRDefault="00CD3FA3" w:rsidP="00CD3FA3">
      <w:pPr>
        <w:widowControl w:val="0"/>
        <w:jc w:val="both"/>
        <w:rPr>
          <w:rFonts w:ascii="Calibri" w:eastAsia="SimSun" w:hAnsi="Calibri"/>
          <w:b/>
          <w:sz w:val="26"/>
          <w:szCs w:val="26"/>
          <w:lang w:val="ro-RO" w:eastAsia="ro-RO"/>
        </w:rPr>
      </w:pPr>
      <w:r w:rsidRPr="00CD3FA3">
        <w:rPr>
          <w:rFonts w:ascii="Calibri" w:eastAsia="SimSun" w:hAnsi="Calibri"/>
          <w:b/>
          <w:sz w:val="26"/>
          <w:szCs w:val="26"/>
          <w:lang w:val="ro-RO" w:eastAsia="ro-RO"/>
        </w:rPr>
        <w:t xml:space="preserve">   Finanţarea centrului</w:t>
      </w:r>
    </w:p>
    <w:p w:rsidR="00CD3FA3" w:rsidRPr="00CD3FA3" w:rsidRDefault="00CD3FA3" w:rsidP="00CD3FA3">
      <w:pPr>
        <w:widowControl w:val="0"/>
        <w:jc w:val="both"/>
        <w:rPr>
          <w:rFonts w:ascii="Calibri" w:eastAsia="SimSun" w:hAnsi="Calibri"/>
          <w:sz w:val="26"/>
          <w:szCs w:val="26"/>
          <w:lang w:val="ro-RO" w:eastAsia="ro-RO"/>
        </w:rPr>
      </w:pPr>
      <w:r w:rsidRPr="00CD3FA3">
        <w:rPr>
          <w:rFonts w:ascii="Calibri" w:eastAsia="SimSun" w:hAnsi="Calibri"/>
          <w:sz w:val="26"/>
          <w:szCs w:val="26"/>
          <w:lang w:val="ro-RO" w:eastAsia="ro-RO"/>
        </w:rPr>
        <w:t>(1)</w:t>
      </w:r>
      <w:r w:rsidRPr="00CD3FA3">
        <w:rPr>
          <w:rFonts w:ascii="Calibri" w:eastAsia="SimSun" w:hAnsi="Calibri"/>
          <w:b/>
          <w:sz w:val="26"/>
          <w:szCs w:val="26"/>
          <w:lang w:val="ro-RO" w:eastAsia="ro-RO"/>
        </w:rPr>
        <w:t xml:space="preserve"> </w:t>
      </w:r>
      <w:r w:rsidRPr="00CD3FA3">
        <w:rPr>
          <w:rFonts w:ascii="Calibri" w:eastAsia="SimSun" w:hAnsi="Calibri"/>
          <w:sz w:val="26"/>
          <w:szCs w:val="26"/>
          <w:lang w:val="ro-RO" w:eastAsia="ro-RO"/>
        </w:rPr>
        <w:t>În estimarea bugetului de venituri şi cheltuieli, centrul are în vedere asigurarea resurselor necesare acordării serviciilor sociale cel puţin la nivelul standardelor minime de calitate aplicabile.</w:t>
      </w:r>
    </w:p>
    <w:p w:rsidR="00CD3FA3" w:rsidRPr="00CD3FA3" w:rsidRDefault="00CD3FA3" w:rsidP="00CD3FA3">
      <w:pPr>
        <w:widowControl w:val="0"/>
        <w:jc w:val="both"/>
        <w:rPr>
          <w:rFonts w:ascii="Calibri" w:eastAsia="SimSun" w:hAnsi="Calibri"/>
          <w:sz w:val="26"/>
          <w:szCs w:val="26"/>
          <w:lang w:val="ro-RO" w:eastAsia="ro-RO"/>
        </w:rPr>
      </w:pPr>
      <w:r w:rsidRPr="00CD3FA3">
        <w:rPr>
          <w:rFonts w:ascii="Calibri" w:eastAsia="SimSun" w:hAnsi="Calibri"/>
          <w:sz w:val="26"/>
          <w:szCs w:val="26"/>
          <w:lang w:val="ro-RO" w:eastAsia="ro-RO"/>
        </w:rPr>
        <w:t>(2) Finanţarea cheltuielilor centrului se asigură, în condiţiile legii, din următoarele surse:</w:t>
      </w:r>
    </w:p>
    <w:p w:rsidR="00CD3FA3" w:rsidRPr="00CD3FA3" w:rsidRDefault="00CD3FA3" w:rsidP="00CD3FA3">
      <w:pPr>
        <w:widowControl w:val="0"/>
        <w:jc w:val="both"/>
        <w:rPr>
          <w:rFonts w:ascii="Calibri" w:eastAsia="SimSun" w:hAnsi="Calibri"/>
          <w:sz w:val="26"/>
          <w:szCs w:val="26"/>
          <w:lang w:val="ro-RO" w:eastAsia="ro-RO"/>
        </w:rPr>
      </w:pPr>
      <w:r w:rsidRPr="00CD3FA3">
        <w:rPr>
          <w:rFonts w:ascii="Calibri" w:eastAsia="SimSun" w:hAnsi="Calibri"/>
          <w:sz w:val="26"/>
          <w:szCs w:val="26"/>
          <w:lang w:val="ro-RO" w:eastAsia="ro-RO"/>
        </w:rPr>
        <w:t>a) contribuţia persoanelor beneficiare sau a întreţinătorilor acestora, după caz;</w:t>
      </w:r>
    </w:p>
    <w:p w:rsidR="00CD3FA3" w:rsidRPr="00CD3FA3" w:rsidRDefault="00CD3FA3" w:rsidP="00CD3FA3">
      <w:pPr>
        <w:widowControl w:val="0"/>
        <w:jc w:val="both"/>
        <w:rPr>
          <w:rFonts w:ascii="Calibri" w:eastAsia="SimSun" w:hAnsi="Calibri"/>
          <w:sz w:val="26"/>
          <w:szCs w:val="26"/>
          <w:lang w:val="ro-RO" w:eastAsia="ro-RO"/>
        </w:rPr>
      </w:pPr>
      <w:r w:rsidRPr="00CD3FA3">
        <w:rPr>
          <w:rFonts w:ascii="Calibri" w:eastAsia="SimSun" w:hAnsi="Calibri"/>
          <w:sz w:val="26"/>
          <w:szCs w:val="26"/>
          <w:lang w:val="ro-RO" w:eastAsia="ro-RO"/>
        </w:rPr>
        <w:t xml:space="preserve">c) donaţii, sponsorizări sau alte contribuţii din partea persoanelor fizice ori juridice </w:t>
      </w:r>
      <w:r w:rsidRPr="00CD3FA3">
        <w:rPr>
          <w:rFonts w:ascii="Calibri" w:eastAsia="SimSun" w:hAnsi="Calibri"/>
          <w:sz w:val="26"/>
          <w:szCs w:val="26"/>
          <w:lang w:val="ro-RO" w:eastAsia="ro-RO"/>
        </w:rPr>
        <w:lastRenderedPageBreak/>
        <w:t>din ţară şi străinătate;</w:t>
      </w:r>
    </w:p>
    <w:p w:rsidR="00CD3FA3" w:rsidRPr="00CD3FA3" w:rsidRDefault="00CD3FA3" w:rsidP="00CD3FA3">
      <w:pPr>
        <w:widowControl w:val="0"/>
        <w:jc w:val="both"/>
        <w:rPr>
          <w:rFonts w:ascii="Calibri" w:eastAsia="SimSun" w:hAnsi="Calibri"/>
          <w:sz w:val="26"/>
          <w:szCs w:val="26"/>
          <w:lang w:val="ro-RO" w:eastAsia="ro-RO"/>
        </w:rPr>
      </w:pPr>
      <w:r w:rsidRPr="00CD3FA3">
        <w:rPr>
          <w:rFonts w:ascii="Calibri" w:eastAsia="SimSun" w:hAnsi="Calibri"/>
          <w:sz w:val="26"/>
          <w:szCs w:val="26"/>
          <w:lang w:val="ro-RO" w:eastAsia="ro-RO"/>
        </w:rPr>
        <w:t>d) fonduri externe rambursabile şi nerambursabile;</w:t>
      </w:r>
    </w:p>
    <w:p w:rsidR="00CD3FA3" w:rsidRPr="00CD3FA3" w:rsidRDefault="00CD3FA3" w:rsidP="00CD3FA3">
      <w:pPr>
        <w:widowControl w:val="0"/>
        <w:jc w:val="both"/>
        <w:rPr>
          <w:rFonts w:ascii="Calibri" w:eastAsia="SimSun" w:hAnsi="Calibri"/>
          <w:sz w:val="26"/>
          <w:szCs w:val="26"/>
          <w:lang w:val="ro-RO" w:eastAsia="ro-RO"/>
        </w:rPr>
      </w:pPr>
      <w:r w:rsidRPr="00CD3FA3">
        <w:rPr>
          <w:rFonts w:ascii="Calibri" w:eastAsia="SimSun" w:hAnsi="Calibri"/>
          <w:sz w:val="26"/>
          <w:szCs w:val="26"/>
          <w:lang w:val="ro-RO" w:eastAsia="ro-RO"/>
        </w:rPr>
        <w:t>e) alte surse de finanţare, în conformitate cu legislaţia în vigoare.</w:t>
      </w:r>
    </w:p>
    <w:p w:rsidR="00CD3FA3" w:rsidRPr="00CD3FA3" w:rsidRDefault="00CD3FA3" w:rsidP="00CD3FA3">
      <w:pPr>
        <w:widowControl w:val="0"/>
        <w:jc w:val="both"/>
        <w:rPr>
          <w:rFonts w:ascii="Calibri" w:eastAsia="SimSun" w:hAnsi="Calibri"/>
          <w:sz w:val="26"/>
          <w:szCs w:val="26"/>
          <w:lang w:val="ro-RO" w:eastAsia="ro-RO"/>
        </w:rPr>
      </w:pPr>
    </w:p>
    <w:p w:rsidR="00CD3FA3" w:rsidRPr="00CD3FA3" w:rsidRDefault="00CD3FA3" w:rsidP="00CD3FA3">
      <w:pPr>
        <w:widowControl w:val="0"/>
        <w:jc w:val="both"/>
        <w:rPr>
          <w:rFonts w:ascii="Calibri" w:eastAsia="SimSun" w:hAnsi="Calibri"/>
          <w:b/>
          <w:sz w:val="26"/>
          <w:szCs w:val="26"/>
          <w:lang w:val="ro-RO" w:eastAsia="ro-RO"/>
        </w:rPr>
      </w:pPr>
      <w:r w:rsidRPr="00CD3FA3">
        <w:rPr>
          <w:rFonts w:ascii="Calibri" w:eastAsia="SimSun" w:hAnsi="Calibri"/>
          <w:b/>
          <w:sz w:val="26"/>
          <w:szCs w:val="26"/>
          <w:lang w:val="ro-RO" w:eastAsia="ro-RO"/>
        </w:rPr>
        <w:t>ART. 13</w:t>
      </w:r>
    </w:p>
    <w:p w:rsidR="00CD3FA3" w:rsidRPr="00CD3FA3" w:rsidRDefault="00CD3FA3" w:rsidP="00CD3FA3">
      <w:pPr>
        <w:widowControl w:val="0"/>
        <w:jc w:val="both"/>
        <w:rPr>
          <w:rFonts w:ascii="Calibri" w:eastAsia="SimSun" w:hAnsi="Calibri"/>
          <w:b/>
          <w:sz w:val="26"/>
          <w:szCs w:val="26"/>
          <w:lang w:val="ro-RO" w:eastAsia="ro-RO"/>
        </w:rPr>
      </w:pPr>
      <w:r w:rsidRPr="00CD3FA3">
        <w:rPr>
          <w:rFonts w:ascii="Calibri" w:eastAsia="SimSun" w:hAnsi="Calibri"/>
          <w:b/>
          <w:sz w:val="26"/>
          <w:szCs w:val="26"/>
          <w:lang w:val="ro-RO" w:eastAsia="ro-RO"/>
        </w:rPr>
        <w:t xml:space="preserve">Dispoziții generale </w:t>
      </w:r>
    </w:p>
    <w:p w:rsidR="00CD3FA3" w:rsidRPr="00CD3FA3" w:rsidRDefault="00CD3FA3" w:rsidP="00565ACD">
      <w:pPr>
        <w:widowControl w:val="0"/>
        <w:numPr>
          <w:ilvl w:val="0"/>
          <w:numId w:val="292"/>
        </w:numPr>
        <w:ind w:left="0" w:firstLine="360"/>
        <w:jc w:val="both"/>
        <w:rPr>
          <w:rFonts w:ascii="Calibri" w:eastAsia="SimSun" w:hAnsi="Calibri"/>
          <w:b/>
          <w:sz w:val="26"/>
          <w:szCs w:val="26"/>
          <w:lang w:val="ro-RO" w:eastAsia="ro-RO"/>
        </w:rPr>
      </w:pPr>
      <w:r w:rsidRPr="00CD3FA3">
        <w:rPr>
          <w:rFonts w:ascii="Calibri" w:eastAsia="SimSun" w:hAnsi="Calibri"/>
          <w:sz w:val="26"/>
          <w:szCs w:val="26"/>
          <w:lang w:val="ro-RO" w:eastAsia="ro-RO"/>
        </w:rPr>
        <w:t>Personalului angajat în cadrul Locuinţei protejate pentru persoane adulte cu dizabilități Bodogaia i se aplică prevederile Codului muncii şi alte reglementări specifice raporturilor de muncă în unităţile bugetare.</w:t>
      </w:r>
    </w:p>
    <w:p w:rsidR="00CD3FA3" w:rsidRPr="00CD3FA3" w:rsidRDefault="00CD3FA3" w:rsidP="00565ACD">
      <w:pPr>
        <w:widowControl w:val="0"/>
        <w:numPr>
          <w:ilvl w:val="0"/>
          <w:numId w:val="292"/>
        </w:numPr>
        <w:ind w:left="0" w:firstLine="360"/>
        <w:jc w:val="both"/>
        <w:rPr>
          <w:rFonts w:ascii="Calibri" w:eastAsia="SimSun" w:hAnsi="Calibri"/>
          <w:b/>
          <w:sz w:val="26"/>
          <w:szCs w:val="26"/>
          <w:lang w:val="ro-RO" w:eastAsia="ro-RO"/>
        </w:rPr>
      </w:pPr>
      <w:r w:rsidRPr="00CD3FA3">
        <w:rPr>
          <w:rFonts w:ascii="Calibri" w:eastAsia="SimSun" w:hAnsi="Calibri"/>
          <w:sz w:val="26"/>
          <w:szCs w:val="26"/>
          <w:lang w:val="ro-RO" w:eastAsia="ro-RO"/>
        </w:rPr>
        <w:t>Personalul serviciului social are normă de lucru de 40 ore/săptămână, respectiv 8 ore/zi şi beneficiază de drepturile prevăzute de legislaţia muncii în vigoare.</w:t>
      </w:r>
    </w:p>
    <w:p w:rsidR="00CD3FA3" w:rsidRPr="00CD3FA3" w:rsidRDefault="00CD3FA3" w:rsidP="00565ACD">
      <w:pPr>
        <w:widowControl w:val="0"/>
        <w:numPr>
          <w:ilvl w:val="0"/>
          <w:numId w:val="292"/>
        </w:numPr>
        <w:ind w:left="0" w:firstLine="284"/>
        <w:jc w:val="both"/>
        <w:rPr>
          <w:rFonts w:ascii="Calibri" w:eastAsia="SimSun" w:hAnsi="Calibri"/>
          <w:b/>
          <w:sz w:val="26"/>
          <w:szCs w:val="26"/>
          <w:lang w:val="ro-RO" w:eastAsia="ro-RO"/>
        </w:rPr>
      </w:pPr>
      <w:r w:rsidRPr="00CD3FA3">
        <w:rPr>
          <w:rFonts w:ascii="Calibri" w:eastAsia="SimSun" w:hAnsi="Calibri"/>
          <w:sz w:val="26"/>
          <w:szCs w:val="26"/>
          <w:lang w:val="ro-RO" w:eastAsia="ro-RO"/>
        </w:rPr>
        <w:t>Angajarea, numirea, promovarea şi eliberarea din funcţie se face de către directorul general al Direcției Generale de Asistență Socială și Protecția Copilului Harghita, conform legii.</w:t>
      </w:r>
    </w:p>
    <w:p w:rsidR="00CD3FA3" w:rsidRPr="00CD3FA3" w:rsidRDefault="00CD3FA3" w:rsidP="00565ACD">
      <w:pPr>
        <w:widowControl w:val="0"/>
        <w:numPr>
          <w:ilvl w:val="0"/>
          <w:numId w:val="292"/>
        </w:numPr>
        <w:ind w:left="0" w:firstLine="284"/>
        <w:jc w:val="both"/>
        <w:rPr>
          <w:rFonts w:ascii="Calibri" w:eastAsia="SimSun" w:hAnsi="Calibri"/>
          <w:b/>
          <w:sz w:val="26"/>
          <w:szCs w:val="26"/>
          <w:lang w:val="ro-RO" w:eastAsia="ro-RO"/>
        </w:rPr>
      </w:pPr>
      <w:r w:rsidRPr="00CD3FA3">
        <w:rPr>
          <w:rFonts w:ascii="Calibri" w:eastAsia="SimSun" w:hAnsi="Calibri"/>
          <w:sz w:val="26"/>
          <w:szCs w:val="26"/>
          <w:lang w:val="ro-RO" w:eastAsia="ro-RO"/>
        </w:rPr>
        <w:t>Salarizarea personalului se efectuează conform normativelor în vigoare în unităţile bugetare.</w:t>
      </w:r>
    </w:p>
    <w:p w:rsidR="00CD3FA3" w:rsidRPr="00CD3FA3" w:rsidRDefault="00CD3FA3" w:rsidP="00565ACD">
      <w:pPr>
        <w:widowControl w:val="0"/>
        <w:numPr>
          <w:ilvl w:val="0"/>
          <w:numId w:val="292"/>
        </w:numPr>
        <w:ind w:left="0" w:firstLine="284"/>
        <w:jc w:val="both"/>
        <w:rPr>
          <w:rFonts w:ascii="Calibri" w:eastAsia="SimSun" w:hAnsi="Calibri"/>
          <w:b/>
          <w:sz w:val="26"/>
          <w:szCs w:val="26"/>
          <w:lang w:val="ro-RO" w:eastAsia="ro-RO"/>
        </w:rPr>
      </w:pPr>
      <w:r w:rsidRPr="00CD3FA3">
        <w:rPr>
          <w:rFonts w:ascii="Calibri" w:eastAsia="SimSun" w:hAnsi="Calibri"/>
          <w:sz w:val="26"/>
          <w:szCs w:val="26"/>
          <w:lang w:val="ro-RO" w:eastAsia="ro-RO"/>
        </w:rPr>
        <w:t>Îndrumarea metodologică a serviciului social se realizează prin DGASPC Harghita.</w:t>
      </w:r>
    </w:p>
    <w:p w:rsidR="00CD3FA3" w:rsidRPr="00CD3FA3" w:rsidRDefault="00CD3FA3" w:rsidP="00565ACD">
      <w:pPr>
        <w:widowControl w:val="0"/>
        <w:numPr>
          <w:ilvl w:val="0"/>
          <w:numId w:val="292"/>
        </w:numPr>
        <w:ind w:left="0" w:firstLine="284"/>
        <w:jc w:val="both"/>
        <w:rPr>
          <w:rFonts w:ascii="Calibri" w:eastAsia="SimSun" w:hAnsi="Calibri"/>
          <w:b/>
          <w:sz w:val="26"/>
          <w:szCs w:val="26"/>
          <w:lang w:val="ro-RO" w:eastAsia="ro-RO"/>
        </w:rPr>
      </w:pPr>
      <w:r w:rsidRPr="00CD3FA3">
        <w:rPr>
          <w:rFonts w:ascii="Calibri" w:eastAsia="SimSun" w:hAnsi="Calibri"/>
          <w:sz w:val="26"/>
          <w:szCs w:val="26"/>
          <w:lang w:val="ro-RO" w:eastAsia="ro-RO"/>
        </w:rPr>
        <w:t>Coordonatorul centrului va asigura aducerea la cunoştinţă a prevederilor prezentului regulament salariaţilor serviciului social.</w:t>
      </w:r>
    </w:p>
    <w:p w:rsidR="00CD3FA3" w:rsidRPr="00CD3FA3" w:rsidRDefault="00CD3FA3" w:rsidP="00565ACD">
      <w:pPr>
        <w:widowControl w:val="0"/>
        <w:numPr>
          <w:ilvl w:val="0"/>
          <w:numId w:val="292"/>
        </w:numPr>
        <w:ind w:left="0" w:firstLine="284"/>
        <w:jc w:val="both"/>
        <w:rPr>
          <w:rFonts w:ascii="Calibri" w:eastAsia="SimSun" w:hAnsi="Calibri"/>
          <w:b/>
          <w:sz w:val="26"/>
          <w:szCs w:val="26"/>
          <w:lang w:val="ro-RO" w:eastAsia="ro-RO"/>
        </w:rPr>
      </w:pPr>
      <w:r w:rsidRPr="00CD3FA3">
        <w:rPr>
          <w:rFonts w:ascii="Calibri" w:eastAsia="SimSun" w:hAnsi="Calibri"/>
          <w:bCs/>
          <w:sz w:val="26"/>
          <w:szCs w:val="26"/>
          <w:lang w:eastAsia="ro-RO"/>
        </w:rPr>
        <w:t xml:space="preserve">Monitorizarea activității </w:t>
      </w:r>
      <w:r w:rsidRPr="00CD3FA3">
        <w:rPr>
          <w:rFonts w:ascii="Calibri" w:eastAsia="SimSun" w:hAnsi="Calibri"/>
          <w:sz w:val="26"/>
          <w:szCs w:val="26"/>
          <w:lang w:eastAsia="ro-RO"/>
        </w:rPr>
        <w:t xml:space="preserve">serviciului social, a verificării respectării și menținerii standardelor specifice minime de calitate, se efectuează periodic, prin vizite anunțate/neanunțate de către conducerea DGASPC HR și personalul Compartimentului managementul calității servicilor sociale. </w:t>
      </w:r>
    </w:p>
    <w:p w:rsidR="00CD3FA3" w:rsidRPr="00CD3FA3" w:rsidRDefault="00CD3FA3" w:rsidP="00565ACD">
      <w:pPr>
        <w:widowControl w:val="0"/>
        <w:numPr>
          <w:ilvl w:val="0"/>
          <w:numId w:val="292"/>
        </w:numPr>
        <w:ind w:left="0" w:firstLine="284"/>
        <w:jc w:val="both"/>
        <w:rPr>
          <w:rFonts w:ascii="Calibri" w:eastAsia="SimSun" w:hAnsi="Calibri"/>
          <w:b/>
          <w:sz w:val="26"/>
          <w:szCs w:val="26"/>
          <w:lang w:val="ro-RO" w:eastAsia="ro-RO"/>
        </w:rPr>
      </w:pPr>
      <w:r w:rsidRPr="00CD3FA3">
        <w:rPr>
          <w:rFonts w:ascii="Calibri" w:eastAsia="SimSun" w:hAnsi="Calibri"/>
          <w:sz w:val="26"/>
          <w:szCs w:val="26"/>
          <w:lang w:val="ro-RO" w:eastAsia="ro-RO"/>
        </w:rPr>
        <w:t>Activitatea serviciului social va fi supravegheată de către conducerea DGASPC HR, şi personalul cu atribuţii specifice din cadrul Inspecției Sociale, MMJS/ANPD, Curtea de conturi, Inspecția Muncii, cu drept de control asupra activităţilor, în conformitate cu prevederile legale în domeniul protecţiei copilului.</w:t>
      </w:r>
    </w:p>
    <w:p w:rsidR="00CD3FA3" w:rsidRPr="00CD3FA3" w:rsidRDefault="00CD3FA3" w:rsidP="00CD3FA3">
      <w:pPr>
        <w:jc w:val="both"/>
        <w:rPr>
          <w:rFonts w:ascii="Calibri" w:eastAsia="SimSun" w:hAnsi="Calibri"/>
          <w:sz w:val="26"/>
          <w:szCs w:val="26"/>
          <w:lang w:val="ro-RO" w:eastAsia="zh-CN"/>
        </w:rPr>
      </w:pPr>
    </w:p>
    <w:p w:rsidR="00CD3FA3" w:rsidRPr="00CD3FA3" w:rsidRDefault="00CD3FA3" w:rsidP="00CD3FA3">
      <w:pPr>
        <w:jc w:val="both"/>
        <w:rPr>
          <w:rFonts w:ascii="Calibri" w:eastAsia="SimSun" w:hAnsi="Calibri"/>
          <w:sz w:val="26"/>
          <w:szCs w:val="26"/>
          <w:lang w:val="ro-RO" w:eastAsia="zh-CN"/>
        </w:rPr>
      </w:pPr>
    </w:p>
    <w:p w:rsidR="00CD3FA3" w:rsidRPr="00CD3FA3" w:rsidRDefault="00CD3FA3" w:rsidP="00CD3FA3">
      <w:pPr>
        <w:widowControl w:val="0"/>
        <w:jc w:val="both"/>
        <w:rPr>
          <w:rFonts w:ascii="Calibri" w:eastAsia="SimSun" w:hAnsi="Calibri"/>
          <w:sz w:val="26"/>
          <w:szCs w:val="26"/>
          <w:lang w:val="en-AU" w:eastAsia="ro-RO"/>
        </w:rPr>
      </w:pPr>
      <w:r w:rsidRPr="00CD3FA3">
        <w:rPr>
          <w:rFonts w:ascii="Calibri" w:eastAsia="SimSun" w:hAnsi="Calibri"/>
          <w:sz w:val="26"/>
          <w:szCs w:val="26"/>
          <w:lang w:val="ro-RO" w:eastAsia="ro-RO"/>
        </w:rPr>
        <w:t xml:space="preserve">       Miercurea Ciuc, _______________</w:t>
      </w:r>
    </w:p>
    <w:p w:rsidR="00CD3FA3" w:rsidRPr="00CD3FA3" w:rsidRDefault="00CD3FA3" w:rsidP="00CD3FA3">
      <w:pPr>
        <w:jc w:val="both"/>
        <w:rPr>
          <w:rFonts w:ascii="Calibri" w:eastAsia="SimSun" w:hAnsi="Calibri"/>
          <w:sz w:val="26"/>
          <w:szCs w:val="26"/>
          <w:lang w:val="ro-RO" w:eastAsia="zh-CN"/>
        </w:rPr>
      </w:pPr>
    </w:p>
    <w:p w:rsidR="00CD3FA3" w:rsidRPr="00CD3FA3" w:rsidRDefault="00CD3FA3" w:rsidP="00CD3FA3">
      <w:pPr>
        <w:jc w:val="both"/>
        <w:rPr>
          <w:rFonts w:ascii="Calibri" w:eastAsia="SimSun" w:hAnsi="Calibri"/>
          <w:sz w:val="26"/>
          <w:szCs w:val="26"/>
          <w:lang w:val="ro-RO" w:eastAsia="zh-CN"/>
        </w:rPr>
      </w:pPr>
    </w:p>
    <w:p w:rsidR="00CD3FA3" w:rsidRPr="00CD3FA3" w:rsidRDefault="00CD3FA3" w:rsidP="00CD3FA3">
      <w:pPr>
        <w:jc w:val="both"/>
        <w:rPr>
          <w:rFonts w:ascii="Calibri" w:eastAsia="SimSun" w:hAnsi="Calibri"/>
          <w:sz w:val="26"/>
          <w:szCs w:val="26"/>
          <w:lang w:val="ro-RO" w:eastAsia="zh-CN"/>
        </w:rPr>
      </w:pPr>
    </w:p>
    <w:p w:rsidR="00CD3FA3" w:rsidRPr="00CD3FA3" w:rsidRDefault="00CD3FA3" w:rsidP="00CD3FA3">
      <w:pPr>
        <w:jc w:val="both"/>
        <w:rPr>
          <w:rFonts w:ascii="Calibri" w:eastAsia="SimSun" w:hAnsi="Calibri"/>
          <w:b/>
          <w:sz w:val="26"/>
          <w:szCs w:val="26"/>
          <w:lang w:eastAsia="zh-CN"/>
        </w:rPr>
      </w:pPr>
      <w:r w:rsidRPr="00CD3FA3">
        <w:rPr>
          <w:rFonts w:ascii="Calibri" w:eastAsia="SimSun" w:hAnsi="Calibri"/>
          <w:sz w:val="26"/>
          <w:szCs w:val="26"/>
          <w:lang w:val="ro-RO" w:eastAsia="zh-CN"/>
        </w:rPr>
        <w:t xml:space="preserve">   </w:t>
      </w:r>
      <w:r w:rsidRPr="00CD3FA3">
        <w:rPr>
          <w:rFonts w:ascii="Calibri" w:eastAsia="SimSun" w:hAnsi="Calibri"/>
          <w:b/>
          <w:sz w:val="26"/>
          <w:szCs w:val="26"/>
          <w:lang w:val="ro-RO" w:eastAsia="zh-CN"/>
        </w:rPr>
        <w:t xml:space="preserve">                           PRESEDINTE,                                      DIRECTOR GENERAL,</w:t>
      </w:r>
    </w:p>
    <w:p w:rsidR="00CD3FA3" w:rsidRPr="00CD3FA3" w:rsidRDefault="00CD3FA3" w:rsidP="00CD3FA3">
      <w:pPr>
        <w:jc w:val="both"/>
        <w:rPr>
          <w:rFonts w:ascii="Calibri" w:eastAsia="SimSun" w:hAnsi="Calibri"/>
          <w:sz w:val="26"/>
          <w:szCs w:val="26"/>
          <w:lang w:val="ro-RO" w:eastAsia="zh-CN"/>
        </w:rPr>
      </w:pPr>
      <w:r w:rsidRPr="00CD3FA3">
        <w:rPr>
          <w:rFonts w:ascii="Calibri" w:eastAsia="SimSun" w:hAnsi="Calibri"/>
          <w:b/>
          <w:sz w:val="26"/>
          <w:szCs w:val="26"/>
          <w:lang w:val="ro-RO" w:eastAsia="zh-CN"/>
        </w:rPr>
        <w:t xml:space="preserve">                             BORBOLY CSABA                                  ELEKES ZOLTÁN</w:t>
      </w:r>
      <w:r w:rsidRPr="00CD3FA3">
        <w:rPr>
          <w:rFonts w:ascii="Calibri" w:eastAsia="SimSun" w:hAnsi="Calibri"/>
          <w:b/>
          <w:sz w:val="26"/>
          <w:szCs w:val="26"/>
          <w:lang w:val="ro-RO" w:eastAsia="zh-CN"/>
        </w:rPr>
        <w:tab/>
      </w:r>
    </w:p>
    <w:p w:rsidR="00CD3FA3" w:rsidRPr="00CD3FA3" w:rsidRDefault="00CD3FA3" w:rsidP="00CD3FA3">
      <w:pPr>
        <w:rPr>
          <w:rFonts w:ascii="Calibri" w:eastAsia="SimSun" w:hAnsi="Calibri"/>
          <w:sz w:val="26"/>
          <w:szCs w:val="26"/>
          <w:lang w:val="ro-RO" w:eastAsia="zh-CN"/>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Default="00CD3FA3" w:rsidP="00D2465F">
      <w:pPr>
        <w:rPr>
          <w:rFonts w:ascii="Calibri" w:hAnsi="Calibri"/>
          <w:sz w:val="26"/>
          <w:szCs w:val="26"/>
          <w:lang w:eastAsia="ro-RO"/>
        </w:rPr>
      </w:pPr>
    </w:p>
    <w:p w:rsidR="00CD3FA3" w:rsidRPr="00CD3FA3" w:rsidRDefault="00CD3FA3" w:rsidP="00CD3FA3">
      <w:pPr>
        <w:jc w:val="right"/>
        <w:rPr>
          <w:rFonts w:ascii="Calibri" w:hAnsi="Calibri"/>
          <w:sz w:val="26"/>
          <w:szCs w:val="26"/>
          <w:lang w:val="ro-RO" w:eastAsia="ro-RO"/>
        </w:rPr>
      </w:pPr>
    </w:p>
    <w:p w:rsidR="00CD3FA3" w:rsidRPr="00CD3FA3" w:rsidRDefault="00CD3FA3" w:rsidP="00CD3FA3">
      <w:pPr>
        <w:rPr>
          <w:rFonts w:ascii="Calibri" w:hAnsi="Calibri"/>
          <w:sz w:val="20"/>
          <w:szCs w:val="20"/>
          <w:lang w:val="ro-RO"/>
        </w:rPr>
      </w:pPr>
      <w:r w:rsidRPr="00CD3FA3">
        <w:rPr>
          <w:rFonts w:ascii="Calibri" w:hAnsi="Calibri"/>
          <w:b/>
          <w:sz w:val="20"/>
          <w:szCs w:val="20"/>
          <w:lang w:val="ro-RO"/>
        </w:rPr>
        <w:t>ROMANIA                                                                                                                                                             Anexa nr. 20</w:t>
      </w:r>
    </w:p>
    <w:p w:rsidR="00CD3FA3" w:rsidRPr="00CD3FA3" w:rsidRDefault="00CD3FA3" w:rsidP="00CD3FA3">
      <w:pPr>
        <w:rPr>
          <w:rFonts w:ascii="Calibri" w:hAnsi="Calibri"/>
          <w:sz w:val="20"/>
          <w:szCs w:val="20"/>
          <w:lang w:val="ro-RO"/>
        </w:rPr>
      </w:pPr>
      <w:r w:rsidRPr="00CD3FA3">
        <w:rPr>
          <w:rFonts w:ascii="Calibri" w:hAnsi="Calibri"/>
          <w:b/>
          <w:sz w:val="20"/>
          <w:szCs w:val="20"/>
          <w:lang w:val="ro-RO"/>
        </w:rPr>
        <w:t xml:space="preserve">CONSILIUL JUDEŢEAN                                                                                                   </w:t>
      </w:r>
      <w:r w:rsidRPr="00CD3FA3">
        <w:rPr>
          <w:rFonts w:ascii="Calibri" w:hAnsi="Calibri"/>
          <w:sz w:val="20"/>
          <w:szCs w:val="20"/>
          <w:lang w:val="ro-RO"/>
        </w:rPr>
        <w:t xml:space="preserve">la Regulamentul  de organizare şi  </w:t>
      </w:r>
    </w:p>
    <w:p w:rsidR="00CD3FA3" w:rsidRPr="00CD3FA3" w:rsidRDefault="00CD3FA3" w:rsidP="00CD3FA3">
      <w:pPr>
        <w:rPr>
          <w:rFonts w:ascii="Calibri" w:hAnsi="Calibri"/>
          <w:sz w:val="20"/>
          <w:szCs w:val="20"/>
          <w:lang w:val="ro-RO"/>
        </w:rPr>
      </w:pPr>
      <w:r w:rsidRPr="00CD3FA3">
        <w:rPr>
          <w:rFonts w:ascii="Calibri" w:hAnsi="Calibri"/>
          <w:b/>
          <w:sz w:val="20"/>
          <w:szCs w:val="20"/>
          <w:lang w:val="ro-RO"/>
        </w:rPr>
        <w:t>DIRECŢIA GENERALĂ DE ASISTENŢĂ</w:t>
      </w:r>
      <w:r w:rsidRPr="00CD3FA3">
        <w:rPr>
          <w:rFonts w:ascii="Calibri" w:hAnsi="Calibri"/>
          <w:sz w:val="20"/>
          <w:szCs w:val="20"/>
          <w:lang w:val="ro-RO"/>
        </w:rPr>
        <w:t xml:space="preserve">                                                                     funcţionare al  Directiei Generale de</w:t>
      </w:r>
    </w:p>
    <w:p w:rsidR="00CD3FA3" w:rsidRPr="00CD3FA3" w:rsidRDefault="00CD3FA3" w:rsidP="00CD3FA3">
      <w:pPr>
        <w:rPr>
          <w:rFonts w:ascii="Calibri" w:hAnsi="Calibri"/>
          <w:sz w:val="20"/>
          <w:szCs w:val="20"/>
          <w:lang w:val="ro-RO"/>
        </w:rPr>
      </w:pPr>
      <w:r w:rsidRPr="00CD3FA3">
        <w:rPr>
          <w:rFonts w:ascii="Calibri" w:hAnsi="Calibri"/>
          <w:b/>
          <w:sz w:val="20"/>
          <w:szCs w:val="20"/>
          <w:lang w:val="ro-RO"/>
        </w:rPr>
        <w:t xml:space="preserve">SOCIALĂ ŞI PROTECŢIA COPILULUI                                                                   </w:t>
      </w:r>
      <w:r w:rsidRPr="00CD3FA3">
        <w:rPr>
          <w:rFonts w:ascii="Calibri" w:hAnsi="Calibri"/>
          <w:sz w:val="20"/>
          <w:szCs w:val="20"/>
          <w:lang w:val="ro-RO"/>
        </w:rPr>
        <w:t>Asistenţă Socială şi Protecţia</w:t>
      </w:r>
      <w:r w:rsidRPr="00CD3FA3">
        <w:rPr>
          <w:rFonts w:ascii="Calibri" w:hAnsi="Calibri"/>
          <w:b/>
          <w:sz w:val="20"/>
          <w:szCs w:val="20"/>
          <w:lang w:val="ro-RO"/>
        </w:rPr>
        <w:t xml:space="preserve"> </w:t>
      </w:r>
      <w:r w:rsidRPr="00CD3FA3">
        <w:rPr>
          <w:rFonts w:ascii="Calibri" w:hAnsi="Calibri"/>
          <w:sz w:val="20"/>
          <w:szCs w:val="20"/>
          <w:lang w:val="ro-RO"/>
        </w:rPr>
        <w:t xml:space="preserve"> Copilului</w:t>
      </w:r>
      <w:r w:rsidRPr="00CD3FA3">
        <w:rPr>
          <w:rFonts w:ascii="Calibri" w:hAnsi="Calibri"/>
          <w:b/>
          <w:sz w:val="20"/>
          <w:szCs w:val="20"/>
          <w:lang w:val="ro-RO"/>
        </w:rPr>
        <w:t xml:space="preserve">              </w:t>
      </w:r>
      <w:r w:rsidRPr="00CD3FA3">
        <w:rPr>
          <w:rFonts w:ascii="Calibri" w:hAnsi="Calibri"/>
          <w:b/>
          <w:sz w:val="20"/>
          <w:szCs w:val="20"/>
          <w:lang w:val="ro-RO"/>
        </w:rPr>
        <w:tab/>
        <w:t xml:space="preserve">                                                                                              </w:t>
      </w:r>
      <w:r w:rsidRPr="00CD3FA3">
        <w:rPr>
          <w:rFonts w:ascii="Calibri" w:hAnsi="Calibri"/>
          <w:sz w:val="20"/>
          <w:szCs w:val="20"/>
          <w:lang w:val="ro-RO"/>
        </w:rPr>
        <w:t>Harghita, aprobat prin Hotărârea nr.______/2019</w:t>
      </w:r>
    </w:p>
    <w:p w:rsidR="00CD3FA3" w:rsidRPr="00CD3FA3" w:rsidRDefault="00CD3FA3" w:rsidP="00CD3FA3">
      <w:pPr>
        <w:rPr>
          <w:rFonts w:ascii="Calibri" w:hAnsi="Calibri"/>
          <w:sz w:val="20"/>
          <w:szCs w:val="20"/>
          <w:lang w:val="ro-RO"/>
        </w:rPr>
      </w:pPr>
      <w:r w:rsidRPr="00CD3FA3">
        <w:rPr>
          <w:rFonts w:ascii="Calibri" w:hAnsi="Calibri"/>
          <w:sz w:val="20"/>
          <w:szCs w:val="20"/>
          <w:lang w:val="ro-RO"/>
        </w:rPr>
        <w:t xml:space="preserve">                                                                                                                                               a Consiliului Judeţean Harghita  </w:t>
      </w:r>
    </w:p>
    <w:p w:rsidR="00CD3FA3" w:rsidRPr="00CD3FA3" w:rsidRDefault="00CD3FA3" w:rsidP="00CD3FA3">
      <w:pPr>
        <w:rPr>
          <w:rFonts w:ascii="Calibri" w:hAnsi="Calibri"/>
          <w:sz w:val="20"/>
          <w:szCs w:val="20"/>
          <w:lang w:val="ro-RO"/>
        </w:rPr>
      </w:pPr>
    </w:p>
    <w:p w:rsidR="00CD3FA3" w:rsidRPr="00CD3FA3" w:rsidRDefault="00CD3FA3" w:rsidP="00CD3FA3">
      <w:pPr>
        <w:rPr>
          <w:rFonts w:ascii="Calibri" w:hAnsi="Calibri"/>
          <w:b/>
          <w:sz w:val="26"/>
          <w:szCs w:val="26"/>
          <w:lang w:val="ro-RO"/>
        </w:rPr>
      </w:pPr>
    </w:p>
    <w:p w:rsidR="00CD3FA3" w:rsidRPr="00CD3FA3" w:rsidRDefault="00CD3FA3" w:rsidP="00CD3FA3">
      <w:pPr>
        <w:rPr>
          <w:rFonts w:ascii="Calibri" w:hAnsi="Calibri"/>
          <w:b/>
          <w:sz w:val="26"/>
          <w:szCs w:val="26"/>
          <w:lang w:val="ro-RO"/>
        </w:rPr>
      </w:pPr>
      <w:r w:rsidRPr="00CD3FA3">
        <w:rPr>
          <w:rFonts w:ascii="Calibri" w:hAnsi="Calibri"/>
          <w:b/>
          <w:sz w:val="26"/>
          <w:szCs w:val="26"/>
          <w:lang w:val="ro-RO"/>
        </w:rPr>
        <w:t xml:space="preserve">                           </w:t>
      </w:r>
    </w:p>
    <w:p w:rsidR="00CD3FA3" w:rsidRPr="00CD3FA3" w:rsidRDefault="00CD3FA3" w:rsidP="00CD3FA3">
      <w:pPr>
        <w:jc w:val="center"/>
        <w:rPr>
          <w:rFonts w:ascii="Calibri" w:hAnsi="Calibri"/>
          <w:b/>
          <w:sz w:val="26"/>
          <w:szCs w:val="26"/>
          <w:lang w:val="ro-RO"/>
        </w:rPr>
      </w:pPr>
      <w:r w:rsidRPr="00CD3FA3">
        <w:rPr>
          <w:rFonts w:ascii="Calibri" w:hAnsi="Calibri"/>
          <w:b/>
          <w:sz w:val="26"/>
          <w:szCs w:val="26"/>
          <w:lang w:val="ro-RO"/>
        </w:rPr>
        <w:t>REGULAMENT</w:t>
      </w:r>
    </w:p>
    <w:p w:rsidR="00CD3FA3" w:rsidRPr="00CD3FA3" w:rsidRDefault="00CD3FA3" w:rsidP="00CD3FA3">
      <w:pPr>
        <w:jc w:val="center"/>
        <w:rPr>
          <w:rFonts w:ascii="Calibri" w:hAnsi="Calibri"/>
          <w:b/>
          <w:sz w:val="26"/>
          <w:szCs w:val="26"/>
          <w:lang w:val="ro-RO"/>
        </w:rPr>
      </w:pPr>
      <w:r w:rsidRPr="00CD3FA3">
        <w:rPr>
          <w:rFonts w:ascii="Calibri" w:hAnsi="Calibri"/>
          <w:b/>
          <w:sz w:val="26"/>
          <w:szCs w:val="26"/>
          <w:lang w:val="ro-RO"/>
        </w:rPr>
        <w:t>de organizare şi funcţionare al serviciului cu cazare:</w:t>
      </w:r>
    </w:p>
    <w:p w:rsidR="00CD3FA3" w:rsidRPr="00CD3FA3" w:rsidRDefault="00CD3FA3" w:rsidP="00CD3FA3">
      <w:pPr>
        <w:jc w:val="center"/>
        <w:rPr>
          <w:rFonts w:ascii="Calibri" w:hAnsi="Calibri"/>
          <w:b/>
          <w:sz w:val="26"/>
          <w:szCs w:val="26"/>
          <w:lang w:val="ro-RO"/>
        </w:rPr>
      </w:pPr>
      <w:r w:rsidRPr="00CD3FA3">
        <w:rPr>
          <w:rFonts w:ascii="Calibri" w:hAnsi="Calibri"/>
          <w:b/>
          <w:bCs/>
          <w:sz w:val="26"/>
          <w:szCs w:val="26"/>
          <w:lang w:val="ro-RO"/>
        </w:rPr>
        <w:t xml:space="preserve">”Centrul de Îngrijire şi Asistenţă Frumoasa” </w:t>
      </w:r>
    </w:p>
    <w:p w:rsidR="00CD3FA3" w:rsidRPr="00CD3FA3" w:rsidRDefault="00CD3FA3" w:rsidP="00CD3FA3">
      <w:pPr>
        <w:jc w:val="both"/>
        <w:rPr>
          <w:rFonts w:ascii="Calibri" w:hAnsi="Calibri"/>
          <w:b/>
          <w:sz w:val="26"/>
          <w:szCs w:val="26"/>
          <w:lang w:val="ro-RO"/>
        </w:rPr>
      </w:pPr>
    </w:p>
    <w:p w:rsidR="00CD3FA3" w:rsidRPr="00CD3FA3" w:rsidRDefault="00CD3FA3" w:rsidP="00CD3FA3">
      <w:pPr>
        <w:jc w:val="center"/>
        <w:rPr>
          <w:rFonts w:ascii="Calibri" w:hAnsi="Calibri"/>
          <w:b/>
          <w:bCs/>
          <w:sz w:val="26"/>
          <w:szCs w:val="26"/>
          <w:lang w:val="ro-RO"/>
        </w:rPr>
      </w:pPr>
      <w:r w:rsidRPr="00CD3FA3">
        <w:rPr>
          <w:rFonts w:ascii="Calibri" w:hAnsi="Calibri"/>
          <w:b/>
          <w:bCs/>
          <w:sz w:val="26"/>
          <w:szCs w:val="26"/>
          <w:lang w:val="ro-RO"/>
        </w:rPr>
        <w:t>COD SERVICIU SOCIAL 8790 CR-D-I</w:t>
      </w:r>
    </w:p>
    <w:p w:rsidR="00CD3FA3" w:rsidRPr="00CD3FA3" w:rsidRDefault="00CD3FA3" w:rsidP="00CD3FA3">
      <w:pPr>
        <w:tabs>
          <w:tab w:val="left" w:pos="567"/>
        </w:tabs>
        <w:jc w:val="both"/>
        <w:rPr>
          <w:rFonts w:ascii="Calibri" w:hAnsi="Calibri"/>
          <w:b/>
          <w:bCs/>
          <w:sz w:val="26"/>
          <w:szCs w:val="26"/>
          <w:lang w:val="ro-RO"/>
        </w:rPr>
      </w:pPr>
      <w:r w:rsidRPr="00CD3FA3">
        <w:rPr>
          <w:rFonts w:ascii="Calibri" w:hAnsi="Calibri"/>
          <w:b/>
          <w:bCs/>
          <w:sz w:val="26"/>
          <w:szCs w:val="26"/>
          <w:lang w:val="ro-RO"/>
        </w:rPr>
        <w:tab/>
      </w:r>
    </w:p>
    <w:p w:rsidR="00CD3FA3" w:rsidRPr="00CD3FA3" w:rsidRDefault="00CD3FA3" w:rsidP="00CD3FA3">
      <w:pPr>
        <w:tabs>
          <w:tab w:val="left" w:pos="1725"/>
        </w:tabs>
        <w:jc w:val="both"/>
        <w:rPr>
          <w:rFonts w:ascii="Calibri" w:hAnsi="Calibri"/>
          <w:b/>
          <w:bCs/>
          <w:sz w:val="26"/>
          <w:szCs w:val="26"/>
          <w:lang w:val="ro-RO"/>
        </w:rPr>
      </w:pPr>
      <w:r w:rsidRPr="00CD3FA3">
        <w:rPr>
          <w:rFonts w:ascii="Calibri" w:hAnsi="Calibri"/>
          <w:b/>
          <w:bCs/>
          <w:sz w:val="26"/>
          <w:szCs w:val="26"/>
          <w:lang w:val="ro-RO"/>
        </w:rPr>
        <w:tab/>
      </w:r>
    </w:p>
    <w:p w:rsidR="00CD3FA3" w:rsidRPr="00CD3FA3" w:rsidRDefault="00CD3FA3" w:rsidP="00CD3FA3">
      <w:pPr>
        <w:tabs>
          <w:tab w:val="left" w:pos="567"/>
        </w:tabs>
        <w:jc w:val="both"/>
        <w:rPr>
          <w:rFonts w:ascii="Calibri" w:hAnsi="Calibri"/>
          <w:b/>
          <w:bCs/>
          <w:sz w:val="26"/>
          <w:szCs w:val="26"/>
          <w:lang w:val="ro-RO"/>
        </w:rPr>
      </w:pPr>
      <w:r w:rsidRPr="00CD3FA3">
        <w:rPr>
          <w:rFonts w:ascii="Calibri" w:hAnsi="Calibri"/>
          <w:b/>
          <w:bCs/>
          <w:sz w:val="26"/>
          <w:szCs w:val="26"/>
          <w:lang w:val="ro-RO"/>
        </w:rPr>
        <w:tab/>
        <w:t xml:space="preserve">ART. 1 </w:t>
      </w:r>
    </w:p>
    <w:p w:rsidR="00CD3FA3" w:rsidRPr="00CD3FA3" w:rsidRDefault="00CD3FA3" w:rsidP="00CD3FA3">
      <w:pPr>
        <w:tabs>
          <w:tab w:val="left" w:pos="567"/>
        </w:tabs>
        <w:jc w:val="both"/>
        <w:rPr>
          <w:rFonts w:ascii="Calibri" w:hAnsi="Calibri"/>
          <w:b/>
          <w:bCs/>
          <w:sz w:val="26"/>
          <w:szCs w:val="26"/>
          <w:lang w:val="ro-RO"/>
        </w:rPr>
      </w:pPr>
      <w:r w:rsidRPr="00CD3FA3">
        <w:rPr>
          <w:rFonts w:ascii="Calibri" w:hAnsi="Calibri"/>
          <w:b/>
          <w:bCs/>
          <w:sz w:val="26"/>
          <w:szCs w:val="26"/>
          <w:lang w:val="ro-RO"/>
        </w:rPr>
        <w:t xml:space="preserve"> </w:t>
      </w:r>
      <w:r w:rsidRPr="00CD3FA3">
        <w:rPr>
          <w:rFonts w:ascii="Calibri" w:hAnsi="Calibri"/>
          <w:b/>
          <w:bCs/>
          <w:sz w:val="26"/>
          <w:szCs w:val="26"/>
          <w:lang w:val="ro-RO"/>
        </w:rPr>
        <w:tab/>
        <w:t xml:space="preserve">Definiţie </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 xml:space="preserve">(1) Regulamentul de organizare şi funcţionare este un document propriu al serviciului social ”Centrul de Îngrijire și Asistență Frumoasa”, aprobat prin Hotărârea Consiliului Județean Harghita nr. 83/2007, aceeaşi prin care a fost înfiinţat, modificat prin anexa nr. 20 la Hotărârea Consiliului Județean Harghita nr. 203/2016, în vederea asigurării funcţionării acestuia cu respectarea standardelor minime de calitate aplicabile şi a asigurării accesului persoanelor beneficiare la informaţii privind condiţiile de admitere, serviciile oferite etc. </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 xml:space="preserve">(2) Prevederile prezentului regulament sunt obligatorii atât pentru persoanele beneficiare, cât şi pentru angajaţii centrului şi, după caz, pentru membrii familiei beneficiarilor, reprezentanţii legali, voluntari, vizitatori. </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708"/>
        <w:jc w:val="both"/>
        <w:rPr>
          <w:rFonts w:ascii="Calibri" w:hAnsi="Calibri"/>
          <w:b/>
          <w:bCs/>
          <w:sz w:val="26"/>
          <w:szCs w:val="26"/>
          <w:lang w:val="ro-RO"/>
        </w:rPr>
      </w:pPr>
      <w:r w:rsidRPr="00CD3FA3">
        <w:rPr>
          <w:rFonts w:ascii="Calibri" w:hAnsi="Calibri"/>
          <w:b/>
          <w:bCs/>
          <w:sz w:val="26"/>
          <w:szCs w:val="26"/>
          <w:lang w:val="ro-RO"/>
        </w:rPr>
        <w:t xml:space="preserve">ART. 2 </w:t>
      </w:r>
    </w:p>
    <w:p w:rsidR="00CD3FA3" w:rsidRPr="00CD3FA3" w:rsidRDefault="00CD3FA3" w:rsidP="00CD3FA3">
      <w:pPr>
        <w:ind w:firstLine="708"/>
        <w:jc w:val="both"/>
        <w:rPr>
          <w:rFonts w:ascii="Calibri" w:hAnsi="Calibri"/>
          <w:b/>
          <w:bCs/>
          <w:sz w:val="26"/>
          <w:szCs w:val="26"/>
          <w:lang w:val="ro-RO"/>
        </w:rPr>
      </w:pPr>
      <w:r w:rsidRPr="00CD3FA3">
        <w:rPr>
          <w:rFonts w:ascii="Calibri" w:hAnsi="Calibri"/>
          <w:b/>
          <w:bCs/>
          <w:sz w:val="26"/>
          <w:szCs w:val="26"/>
          <w:lang w:val="ro-RO"/>
        </w:rPr>
        <w:t xml:space="preserve">Identificarea serviciului social </w:t>
      </w:r>
    </w:p>
    <w:p w:rsidR="00CD3FA3" w:rsidRPr="00CD3FA3" w:rsidRDefault="00CD3FA3" w:rsidP="00CD3FA3">
      <w:pPr>
        <w:autoSpaceDE w:val="0"/>
        <w:autoSpaceDN w:val="0"/>
        <w:adjustRightInd w:val="0"/>
        <w:ind w:firstLine="708"/>
        <w:jc w:val="both"/>
        <w:rPr>
          <w:rFonts w:ascii="Calibri" w:hAnsi="Calibri"/>
          <w:sz w:val="26"/>
          <w:szCs w:val="26"/>
          <w:lang w:val="ro-RO"/>
        </w:rPr>
      </w:pPr>
      <w:r w:rsidRPr="00CD3FA3">
        <w:rPr>
          <w:rFonts w:ascii="Calibri" w:hAnsi="Calibri"/>
          <w:sz w:val="26"/>
          <w:szCs w:val="26"/>
          <w:lang w:val="ro-RO"/>
        </w:rPr>
        <w:t xml:space="preserve">(1) Serviciul social ”Centrul de Îngrijire și Asistență Frumoasa”, cod serviciu social 8790 CR-D-I, este înfiinţat şi administrat de furnizorul Direcția Generală de </w:t>
      </w:r>
      <w:r w:rsidRPr="00CD3FA3">
        <w:rPr>
          <w:rFonts w:ascii="Calibri" w:hAnsi="Calibri"/>
          <w:sz w:val="26"/>
          <w:szCs w:val="26"/>
          <w:lang w:val="ro-RO"/>
        </w:rPr>
        <w:lastRenderedPageBreak/>
        <w:t xml:space="preserve">Asistență Socială și Protecția Copilului Harghita, acreditat conform Certificatului de acreditare </w:t>
      </w:r>
      <w:r w:rsidRPr="00CD3FA3">
        <w:rPr>
          <w:rFonts w:ascii="Calibri" w:eastAsia="Calibri" w:hAnsi="Calibri"/>
          <w:sz w:val="26"/>
          <w:szCs w:val="26"/>
          <w:lang w:val="ro-RO"/>
        </w:rPr>
        <w:t>Seria AF. nr. 000291, eliberat la data de 13.05.2014</w:t>
      </w:r>
      <w:r w:rsidRPr="00CD3FA3">
        <w:rPr>
          <w:rFonts w:ascii="Calibri" w:hAnsi="Calibri"/>
          <w:sz w:val="26"/>
          <w:szCs w:val="26"/>
          <w:lang w:val="ro-RO"/>
        </w:rPr>
        <w:t>, deţine Licenţa de funcţionare Seria LF NR. 0005234, acordată de către Ministerul Muncii, Familiei, Protecției Sociale și Persoanelor Vârstnice, sediul în localitatea Frumoasa, str. Bisericii, nr. 268/B, jud. Harghita.</w:t>
      </w:r>
    </w:p>
    <w:p w:rsidR="00CD3FA3" w:rsidRPr="00CD3FA3" w:rsidRDefault="00CD3FA3" w:rsidP="00CD3FA3">
      <w:pPr>
        <w:autoSpaceDE w:val="0"/>
        <w:autoSpaceDN w:val="0"/>
        <w:adjustRightInd w:val="0"/>
        <w:ind w:firstLine="708"/>
        <w:jc w:val="both"/>
        <w:rPr>
          <w:rFonts w:ascii="Calibri" w:hAnsi="Calibri"/>
          <w:bCs/>
          <w:sz w:val="26"/>
          <w:szCs w:val="26"/>
          <w:lang w:val="ro-RO"/>
        </w:rPr>
      </w:pPr>
      <w:r w:rsidRPr="00CD3FA3">
        <w:rPr>
          <w:rFonts w:ascii="Calibri" w:hAnsi="Calibri"/>
          <w:bCs/>
          <w:sz w:val="26"/>
          <w:szCs w:val="26"/>
          <w:lang w:val="ro-RO"/>
        </w:rPr>
        <w:t>(2) Centrul de Îngrijire şi Asistenţă pentru persoane adulte cu handicap Frumoasa (CIA Frumoasa) funcţionează ca şi componentă funcţională a Direcţiei Generale de Asistenţă Socială şi Protecţia Copilului Harghita (DGASPC Harghita), fără personalitate juridică.</w:t>
      </w:r>
    </w:p>
    <w:p w:rsidR="00CD3FA3" w:rsidRPr="00CD3FA3" w:rsidRDefault="00CD3FA3" w:rsidP="00CD3FA3">
      <w:pPr>
        <w:autoSpaceDE w:val="0"/>
        <w:autoSpaceDN w:val="0"/>
        <w:adjustRightInd w:val="0"/>
        <w:ind w:firstLine="708"/>
        <w:jc w:val="both"/>
        <w:rPr>
          <w:rFonts w:ascii="Calibri" w:hAnsi="Calibri"/>
          <w:bCs/>
          <w:sz w:val="26"/>
          <w:szCs w:val="26"/>
          <w:lang w:val="ro-RO"/>
        </w:rPr>
      </w:pPr>
    </w:p>
    <w:p w:rsidR="00CD3FA3" w:rsidRPr="00CD3FA3" w:rsidRDefault="00CD3FA3" w:rsidP="00CD3FA3">
      <w:pPr>
        <w:autoSpaceDE w:val="0"/>
        <w:autoSpaceDN w:val="0"/>
        <w:adjustRightInd w:val="0"/>
        <w:ind w:firstLine="708"/>
        <w:jc w:val="both"/>
        <w:rPr>
          <w:rFonts w:ascii="Calibri" w:hAnsi="Calibri"/>
          <w:bCs/>
          <w:sz w:val="26"/>
          <w:szCs w:val="26"/>
          <w:lang w:val="ro-RO"/>
        </w:rPr>
      </w:pP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ART. 3</w:t>
      </w:r>
      <w:r w:rsidRPr="00CD3FA3">
        <w:rPr>
          <w:rFonts w:ascii="Calibri" w:hAnsi="Calibri"/>
          <w:sz w:val="26"/>
          <w:szCs w:val="26"/>
          <w:lang w:val="ro-RO"/>
        </w:rPr>
        <w:t xml:space="preserve"> </w:t>
      </w:r>
    </w:p>
    <w:p w:rsidR="00CD3FA3" w:rsidRPr="00CD3FA3" w:rsidRDefault="00CD3FA3" w:rsidP="00CD3FA3">
      <w:pPr>
        <w:ind w:firstLine="708"/>
        <w:jc w:val="both"/>
        <w:rPr>
          <w:rFonts w:ascii="Calibri" w:hAnsi="Calibri"/>
          <w:b/>
          <w:bCs/>
          <w:sz w:val="26"/>
          <w:szCs w:val="26"/>
          <w:lang w:val="ro-RO"/>
        </w:rPr>
      </w:pPr>
      <w:r w:rsidRPr="00CD3FA3">
        <w:rPr>
          <w:rFonts w:ascii="Calibri" w:hAnsi="Calibri"/>
          <w:b/>
          <w:bCs/>
          <w:sz w:val="26"/>
          <w:szCs w:val="26"/>
          <w:lang w:val="ro-RO"/>
        </w:rPr>
        <w:t>Scopul serviciului social:</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(1) Scopul serviciului social CIA Frumoasa este acela de a asigura la nivel judeţean aplicarea politicilor şi strategiilor de asistenţă specială a persoanelor cu handicap fizic şi senzorial, prin creşterea şanselor recuperării şi integrării acestora în familie ori în comunitate, şi de a acorda sprijin şi asistenţă pentru prevenirea situaţiilor ce pun în pericol securitatea persoanelor cu handicap şi a celor vârstnice.</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(2) În realizarea acestui obiectiv CIA Frumoasa, are exclusiv funcţie de execuţie în gestionarea resurselor umane, materiale şi financiare specifice activităţii sale.</w:t>
      </w:r>
    </w:p>
    <w:p w:rsidR="00CD3FA3" w:rsidRPr="00CD3FA3" w:rsidRDefault="00CD3FA3" w:rsidP="00CD3FA3">
      <w:pPr>
        <w:ind w:firstLine="708"/>
        <w:jc w:val="both"/>
        <w:rPr>
          <w:rFonts w:ascii="Calibri" w:hAnsi="Calibri"/>
          <w:sz w:val="26"/>
          <w:szCs w:val="26"/>
          <w:lang w:val="ro-RO"/>
        </w:rPr>
      </w:pPr>
      <w:r w:rsidRPr="00CD3FA3">
        <w:rPr>
          <w:rFonts w:ascii="Calibri" w:hAnsi="Calibri"/>
          <w:bCs/>
          <w:sz w:val="26"/>
          <w:szCs w:val="26"/>
          <w:lang w:val="ro-RO"/>
        </w:rPr>
        <w:t>(3)</w:t>
      </w:r>
      <w:r w:rsidRPr="00CD3FA3">
        <w:rPr>
          <w:rFonts w:ascii="Calibri" w:hAnsi="Calibri"/>
          <w:b/>
          <w:sz w:val="26"/>
          <w:szCs w:val="26"/>
          <w:lang w:val="ro-RO"/>
        </w:rPr>
        <w:t xml:space="preserve"> </w:t>
      </w:r>
      <w:r w:rsidRPr="00CD3FA3">
        <w:rPr>
          <w:rFonts w:ascii="Calibri" w:hAnsi="Calibri"/>
          <w:sz w:val="26"/>
          <w:szCs w:val="26"/>
          <w:lang w:val="ro-RO"/>
        </w:rPr>
        <w:t xml:space="preserve">Capacitatea CIA Frumoasa de furnizare a serviciilor de asistenţă socială este de maxim 50 de locuri. </w:t>
      </w:r>
    </w:p>
    <w:p w:rsidR="00CD3FA3" w:rsidRPr="00CD3FA3" w:rsidRDefault="00CD3FA3" w:rsidP="00CD3FA3">
      <w:pPr>
        <w:ind w:firstLine="708"/>
        <w:jc w:val="both"/>
        <w:rPr>
          <w:rFonts w:ascii="Calibri" w:hAnsi="Calibri"/>
          <w:sz w:val="26"/>
          <w:szCs w:val="26"/>
          <w:lang w:val="ro-RO"/>
        </w:rPr>
      </w:pPr>
      <w:r w:rsidRPr="00CD3FA3">
        <w:rPr>
          <w:rFonts w:ascii="Calibri" w:hAnsi="Calibri"/>
          <w:bCs/>
          <w:sz w:val="26"/>
          <w:szCs w:val="26"/>
          <w:lang w:val="ro-RO"/>
        </w:rPr>
        <w:t>(4)</w:t>
      </w:r>
      <w:r w:rsidRPr="00CD3FA3">
        <w:rPr>
          <w:rFonts w:ascii="Calibri" w:hAnsi="Calibri"/>
          <w:b/>
          <w:sz w:val="26"/>
          <w:szCs w:val="26"/>
          <w:lang w:val="ro-RO"/>
        </w:rPr>
        <w:t xml:space="preserve"> </w:t>
      </w:r>
      <w:r w:rsidRPr="00CD3FA3">
        <w:rPr>
          <w:rFonts w:ascii="Calibri" w:hAnsi="Calibri"/>
          <w:sz w:val="26"/>
          <w:szCs w:val="26"/>
          <w:lang w:val="ro-RO"/>
        </w:rPr>
        <w:t xml:space="preserve">Pentru realizarea obiectivelor și a scopurilor, CIA Frumoasa îndeplineşte următoarele atribuţii: </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iCs/>
          <w:sz w:val="26"/>
          <w:szCs w:val="26"/>
          <w:lang w:val="ro-RO"/>
        </w:rPr>
        <w:t>asigură furnizarea serviciilor sociale în interesul beneficiarului şi în baza contractului încheiat cu acesta, sau cu reprezentantul legal al acestuia;</w:t>
      </w:r>
    </w:p>
    <w:p w:rsidR="00CD3FA3" w:rsidRPr="00CD3FA3" w:rsidRDefault="00CD3FA3" w:rsidP="00565ACD">
      <w:pPr>
        <w:numPr>
          <w:ilvl w:val="0"/>
          <w:numId w:val="313"/>
        </w:numPr>
        <w:autoSpaceDE w:val="0"/>
        <w:autoSpaceDN w:val="0"/>
        <w:adjustRightInd w:val="0"/>
        <w:ind w:left="1418" w:hanging="992"/>
        <w:jc w:val="both"/>
        <w:rPr>
          <w:rFonts w:ascii="Calibri" w:hAnsi="Calibri"/>
          <w:iCs/>
          <w:sz w:val="26"/>
          <w:szCs w:val="26"/>
          <w:lang w:val="ro-RO"/>
        </w:rPr>
      </w:pPr>
      <w:r w:rsidRPr="00CD3FA3">
        <w:rPr>
          <w:rFonts w:ascii="Calibri" w:hAnsi="Calibri"/>
          <w:iCs/>
          <w:sz w:val="26"/>
          <w:szCs w:val="26"/>
          <w:lang w:val="ro-RO"/>
        </w:rPr>
        <w:t>asigură furnizarea serviciilor sociale cu găzduire, cu titlu permanent sau temporar;</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iCs/>
          <w:sz w:val="26"/>
          <w:szCs w:val="26"/>
          <w:lang w:val="ro-RO"/>
        </w:rPr>
        <w:t>asigură</w:t>
      </w:r>
      <w:r w:rsidRPr="00CD3FA3">
        <w:rPr>
          <w:rFonts w:ascii="Calibri" w:hAnsi="Calibri"/>
          <w:sz w:val="26"/>
          <w:szCs w:val="26"/>
          <w:lang w:val="ro-RO"/>
        </w:rPr>
        <w:t xml:space="preserve"> întocmirea documentaţiei privind primirea, evaluarea nevoilor beneficiarului, ieşirea din centru, informarea acestuia, precum şi înregistrarea şi arhivarea documentelor, cu respectarea prevederilor legale din domeniu;</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sz w:val="26"/>
          <w:szCs w:val="26"/>
          <w:lang w:val="ro-RO"/>
        </w:rPr>
        <w:t>asigură cazarea, hrana, cazarmamentul şi condiţiile igienico-sanitare corespunzătoare persoanei cu handicap asistate, precum şi întreţinerea şi folosirea eficientă a bunurilor din dotare;</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sz w:val="26"/>
          <w:szCs w:val="26"/>
          <w:lang w:val="ro-RO"/>
        </w:rPr>
        <w:t>asigură realizarea activităţilor de recuperare specifice handicapului şi persoanei;</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sz w:val="26"/>
          <w:szCs w:val="26"/>
          <w:lang w:val="ro-RO"/>
        </w:rPr>
        <w:t>identifică mediile în care poată fi reintegrată orice persoană beneficiară care a parcurs programele de recuperare, reabilitare şi a beneficiat de consiliere;</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sz w:val="26"/>
          <w:szCs w:val="26"/>
          <w:lang w:val="ro-RO"/>
        </w:rPr>
        <w:t>organizează activităţile specifice terapiei ocupaţionale în raport cu restantul funcţional al persoanei internate, în vederea reabilitării şi recuperării acestuia;</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sz w:val="26"/>
          <w:szCs w:val="26"/>
          <w:lang w:val="ro-RO"/>
        </w:rPr>
        <w:t>organizează activităţi psihosociale şi culturale;</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sz w:val="26"/>
          <w:szCs w:val="26"/>
          <w:lang w:val="ro-RO"/>
        </w:rPr>
        <w:t>asigură consiliere şi informare privind problematica socială (probleme familiale, psihologice, etc.);</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sz w:val="26"/>
          <w:szCs w:val="26"/>
          <w:lang w:val="ro-RO"/>
        </w:rPr>
        <w:t>asigură asistenţă medicală curentă şi de specialitate, recuperare, îngrijire şi supraveghere permanentă a beneficiarilor internaţi;</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sz w:val="26"/>
          <w:szCs w:val="26"/>
          <w:lang w:val="ro-RO"/>
        </w:rPr>
        <w:lastRenderedPageBreak/>
        <w:t>acordă sprijin şi asistenţă de specialitate în vederea prevenirii situaţiilor care pun în pericol siguranţa  persoanelor potenţial beneficiare;</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sz w:val="26"/>
          <w:szCs w:val="26"/>
          <w:lang w:val="ro-RO"/>
        </w:rPr>
        <w:t>monitorizează şi analizează situaţia persoanelor cu handicap internate, ulterior finalizării programelor de recuperare şi integrare profesională sau socială;</w:t>
      </w:r>
    </w:p>
    <w:p w:rsidR="00CD3FA3" w:rsidRPr="00CD3FA3" w:rsidRDefault="00CD3FA3" w:rsidP="00565ACD">
      <w:pPr>
        <w:numPr>
          <w:ilvl w:val="0"/>
          <w:numId w:val="313"/>
        </w:numPr>
        <w:tabs>
          <w:tab w:val="left" w:pos="709"/>
          <w:tab w:val="left" w:pos="851"/>
        </w:tabs>
        <w:autoSpaceDE w:val="0"/>
        <w:autoSpaceDN w:val="0"/>
        <w:adjustRightInd w:val="0"/>
        <w:ind w:left="709" w:hanging="283"/>
        <w:jc w:val="both"/>
        <w:rPr>
          <w:rFonts w:ascii="Calibri" w:hAnsi="Calibri"/>
          <w:iCs/>
          <w:sz w:val="26"/>
          <w:szCs w:val="26"/>
          <w:lang w:val="ro-RO"/>
        </w:rPr>
      </w:pPr>
      <w:r w:rsidRPr="00CD3FA3">
        <w:rPr>
          <w:rFonts w:ascii="Calibri" w:hAnsi="Calibri"/>
          <w:iCs/>
          <w:sz w:val="26"/>
          <w:szCs w:val="26"/>
          <w:lang w:val="ro-RO"/>
        </w:rPr>
        <w:t>organizează activităţi de socializare în vederea relaţionării beneficiarilor cu mediul exterior instituţiei;</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iCs/>
          <w:sz w:val="26"/>
          <w:szCs w:val="26"/>
          <w:lang w:val="ro-RO"/>
        </w:rPr>
        <w:t>acordă sprijin şi asistenţă de specialitate în vederea prevenirii situaţiilor care pun în pericol siguranţa beneficiarilor;</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sz w:val="26"/>
          <w:szCs w:val="26"/>
          <w:lang w:val="ro-RO"/>
        </w:rPr>
        <w:t>asigură aplicarea obiectivelor, care îi revin din Planul operaţional de realizare a obiectivelor Strategiei Direcţiei generale, în vederea asigurării creşterii calităţii activităţii de protecţie specială a persoanelor cu handicap asistate;</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sz w:val="26"/>
          <w:szCs w:val="26"/>
          <w:lang w:val="ro-RO"/>
        </w:rPr>
        <w:t>gestionează fondurile alocate în conformitate cu specificul activităţii desfăşurate;</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sz w:val="26"/>
          <w:szCs w:val="26"/>
          <w:lang w:val="ro-RO"/>
        </w:rPr>
        <w:t>analizează necesităţile şi înaintează DGASPC Harghita propunerile privind aceste necesităţi;</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sz w:val="26"/>
          <w:szCs w:val="26"/>
          <w:lang w:val="ro-RO"/>
        </w:rPr>
        <w:t>conduce evidenţa contabilă proprie în subordinea directă a DGASPC Harghita;</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iCs/>
          <w:sz w:val="26"/>
          <w:szCs w:val="26"/>
          <w:lang w:val="ro-RO"/>
        </w:rPr>
        <w:t>asigură întreţinerea şi folosirea eficientă a bazei materiale şi a bunurilor din dotare;</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iCs/>
          <w:sz w:val="26"/>
          <w:szCs w:val="26"/>
          <w:lang w:val="ro-RO"/>
        </w:rPr>
        <w:t>dezvoltă parteneriate şi colaborează cu organizaţii, instituţii, în condiţiile legii, în vederea diversificării serviciilor sociale furnizate;</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iCs/>
          <w:sz w:val="26"/>
          <w:szCs w:val="26"/>
          <w:lang w:val="ro-RO"/>
        </w:rPr>
        <w:t>asigură îndeplinirea măsurilor de aducere la cunoştinţă atât personalului, cât şi beneficiarilor a prevederilor din regulamentul propriu de organizare şi funcţionare;</w:t>
      </w:r>
    </w:p>
    <w:p w:rsidR="00CD3FA3" w:rsidRPr="00CD3FA3" w:rsidRDefault="00CD3FA3" w:rsidP="00565ACD">
      <w:pPr>
        <w:numPr>
          <w:ilvl w:val="0"/>
          <w:numId w:val="313"/>
        </w:numPr>
        <w:autoSpaceDE w:val="0"/>
        <w:autoSpaceDN w:val="0"/>
        <w:adjustRightInd w:val="0"/>
        <w:ind w:left="709" w:hanging="283"/>
        <w:jc w:val="both"/>
        <w:rPr>
          <w:rFonts w:ascii="Calibri" w:hAnsi="Calibri"/>
          <w:iCs/>
          <w:sz w:val="26"/>
          <w:szCs w:val="26"/>
          <w:lang w:val="ro-RO"/>
        </w:rPr>
      </w:pPr>
      <w:r w:rsidRPr="00CD3FA3">
        <w:rPr>
          <w:rFonts w:ascii="Calibri" w:hAnsi="Calibri"/>
          <w:iCs/>
          <w:sz w:val="26"/>
          <w:szCs w:val="26"/>
          <w:lang w:val="ro-RO"/>
        </w:rPr>
        <w:t>elaborează carta drepturilor beneficiarilor, specific tipurilor de beneficiari cărora li se adresează;</w:t>
      </w:r>
    </w:p>
    <w:p w:rsidR="00CD3FA3" w:rsidRPr="00CD3FA3" w:rsidRDefault="00CD3FA3" w:rsidP="00565ACD">
      <w:pPr>
        <w:numPr>
          <w:ilvl w:val="0"/>
          <w:numId w:val="313"/>
        </w:numPr>
        <w:tabs>
          <w:tab w:val="left" w:pos="709"/>
          <w:tab w:val="left" w:pos="851"/>
        </w:tabs>
        <w:autoSpaceDE w:val="0"/>
        <w:autoSpaceDN w:val="0"/>
        <w:adjustRightInd w:val="0"/>
        <w:ind w:left="709" w:hanging="283"/>
        <w:jc w:val="both"/>
        <w:rPr>
          <w:rFonts w:ascii="Calibri" w:hAnsi="Calibri"/>
          <w:iCs/>
          <w:sz w:val="26"/>
          <w:szCs w:val="26"/>
          <w:lang w:val="ro-RO"/>
        </w:rPr>
      </w:pPr>
      <w:r w:rsidRPr="00CD3FA3">
        <w:rPr>
          <w:rFonts w:ascii="Calibri" w:hAnsi="Calibri"/>
          <w:sz w:val="26"/>
          <w:szCs w:val="26"/>
          <w:lang w:val="ro-RO"/>
        </w:rPr>
        <w:t>asigură respectarea standardelor specifice minime de calitate obligatorii pentru serviciile sociale cu cazare de tip centru de îngrijire și asistență destinate persoanelor adulte cu dizabilități;</w:t>
      </w:r>
    </w:p>
    <w:p w:rsidR="00CD3FA3" w:rsidRPr="00CD3FA3" w:rsidRDefault="00CD3FA3" w:rsidP="00565ACD">
      <w:pPr>
        <w:numPr>
          <w:ilvl w:val="0"/>
          <w:numId w:val="332"/>
        </w:numPr>
        <w:tabs>
          <w:tab w:val="left" w:pos="540"/>
        </w:tabs>
        <w:jc w:val="both"/>
        <w:rPr>
          <w:rFonts w:ascii="Calibri" w:hAnsi="Calibri" w:cs="Calibri"/>
          <w:sz w:val="26"/>
          <w:szCs w:val="26"/>
          <w:lang w:val="ro-RO"/>
        </w:rPr>
      </w:pPr>
      <w:r w:rsidRPr="00CD3FA3">
        <w:rPr>
          <w:rFonts w:ascii="Calibri" w:hAnsi="Calibri"/>
          <w:sz w:val="26"/>
          <w:szCs w:val="26"/>
          <w:lang w:val="ro-RO"/>
        </w:rPr>
        <w:t xml:space="preserve">asigură implementarea şi monitorizarea standardelor de control intern/managerial, conform cerinţelor din </w:t>
      </w:r>
      <w:r w:rsidRPr="00CD3FA3">
        <w:rPr>
          <w:rFonts w:ascii="Calibri" w:hAnsi="Calibri" w:cs="Calibri"/>
          <w:sz w:val="26"/>
          <w:szCs w:val="26"/>
          <w:lang w:val="ro-RO"/>
        </w:rPr>
        <w:t>Ordinul SGG nr. Ordinul nr. 600/2018 privind aprobarea Codului controlului intern managerial al entităţilor publice.</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426"/>
        <w:jc w:val="both"/>
        <w:rPr>
          <w:rFonts w:ascii="Calibri" w:hAnsi="Calibri"/>
          <w:b/>
          <w:bCs/>
          <w:sz w:val="26"/>
          <w:szCs w:val="26"/>
          <w:lang w:val="ro-RO"/>
        </w:rPr>
      </w:pPr>
      <w:r w:rsidRPr="00CD3FA3">
        <w:rPr>
          <w:rFonts w:ascii="Calibri" w:hAnsi="Calibri"/>
          <w:b/>
          <w:bCs/>
          <w:sz w:val="26"/>
          <w:szCs w:val="26"/>
          <w:lang w:val="ro-RO"/>
        </w:rPr>
        <w:t xml:space="preserve">ART. 4 </w:t>
      </w:r>
    </w:p>
    <w:p w:rsidR="00CD3FA3" w:rsidRPr="00CD3FA3" w:rsidRDefault="00CD3FA3" w:rsidP="00CD3FA3">
      <w:pPr>
        <w:ind w:firstLine="360"/>
        <w:jc w:val="both"/>
        <w:rPr>
          <w:rFonts w:ascii="Calibri" w:hAnsi="Calibri"/>
          <w:b/>
          <w:bCs/>
          <w:sz w:val="26"/>
          <w:szCs w:val="26"/>
          <w:lang w:val="ro-RO"/>
        </w:rPr>
      </w:pPr>
      <w:r w:rsidRPr="00CD3FA3">
        <w:rPr>
          <w:rFonts w:ascii="Calibri" w:hAnsi="Calibri"/>
          <w:b/>
          <w:bCs/>
          <w:sz w:val="26"/>
          <w:szCs w:val="26"/>
          <w:lang w:val="ro-RO"/>
        </w:rPr>
        <w:t xml:space="preserve">Cadrul legal de înfiinţare, organizare şi funcţionare </w:t>
      </w:r>
    </w:p>
    <w:p w:rsidR="00CD3FA3" w:rsidRPr="00CD3FA3" w:rsidRDefault="00CD3FA3" w:rsidP="00565ACD">
      <w:pPr>
        <w:numPr>
          <w:ilvl w:val="0"/>
          <w:numId w:val="314"/>
        </w:numPr>
        <w:jc w:val="both"/>
        <w:rPr>
          <w:rFonts w:ascii="Calibri" w:hAnsi="Calibri"/>
          <w:sz w:val="26"/>
          <w:szCs w:val="26"/>
          <w:lang w:val="ro-RO"/>
        </w:rPr>
      </w:pPr>
      <w:r w:rsidRPr="00CD3FA3">
        <w:rPr>
          <w:rFonts w:ascii="Calibri" w:hAnsi="Calibri"/>
          <w:sz w:val="26"/>
          <w:szCs w:val="26"/>
          <w:lang w:val="ro-RO"/>
        </w:rPr>
        <w:t>Serviciul social CIA Frumoasa funcţionează cu respectarea prevederilor cadrului general de organizare şi funcţionare a serviciilor sociale, reglementat de Legea nr. 292/2011, cu modificările ulterioare, Legea nr. 448/2006, republicată, privind protecția și promovarea drepturilor persoanelor cu handicap, precum și a altor acte normative secundare aplicabile domeniului:</w:t>
      </w:r>
    </w:p>
    <w:p w:rsidR="00CD3FA3" w:rsidRPr="00CD3FA3" w:rsidRDefault="00CD3FA3" w:rsidP="00565ACD">
      <w:pPr>
        <w:numPr>
          <w:ilvl w:val="0"/>
          <w:numId w:val="315"/>
        </w:numPr>
        <w:jc w:val="both"/>
        <w:rPr>
          <w:rFonts w:ascii="Calibri" w:hAnsi="Calibri" w:cs="Calibri"/>
          <w:bCs/>
          <w:sz w:val="26"/>
          <w:szCs w:val="26"/>
          <w:lang w:val="ro-RO"/>
        </w:rPr>
      </w:pPr>
      <w:r w:rsidRPr="00CD3FA3">
        <w:rPr>
          <w:rFonts w:ascii="Calibri" w:hAnsi="Calibri" w:cs="Calibri"/>
          <w:bCs/>
          <w:sz w:val="26"/>
          <w:szCs w:val="26"/>
          <w:lang w:val="ro-RO"/>
        </w:rPr>
        <w:t>Hotărârea de Guvern nr. 797/2017 pentru aprobarea regulamentelor-cadru de organizare şi funcţionare ale serviciilor publice de asistenţă socială şi a structurii orientative de personal.</w:t>
      </w:r>
    </w:p>
    <w:p w:rsidR="00CD3FA3" w:rsidRPr="00CD3FA3" w:rsidRDefault="00CD3FA3" w:rsidP="00565ACD">
      <w:pPr>
        <w:numPr>
          <w:ilvl w:val="0"/>
          <w:numId w:val="315"/>
        </w:numPr>
        <w:tabs>
          <w:tab w:val="left" w:pos="540"/>
        </w:tabs>
        <w:jc w:val="both"/>
        <w:rPr>
          <w:rFonts w:ascii="Calibri" w:hAnsi="Calibri"/>
          <w:sz w:val="26"/>
          <w:szCs w:val="26"/>
          <w:lang w:val="ro-RO"/>
        </w:rPr>
      </w:pPr>
      <w:r w:rsidRPr="00CD3FA3">
        <w:rPr>
          <w:rFonts w:ascii="Calibri" w:hAnsi="Calibri"/>
          <w:bCs/>
          <w:sz w:val="26"/>
          <w:szCs w:val="26"/>
          <w:lang w:val="ro-RO"/>
        </w:rPr>
        <w:lastRenderedPageBreak/>
        <w:t xml:space="preserve">Hotararea Guvernului 268/2007 </w:t>
      </w:r>
      <w:r w:rsidRPr="00CD3FA3">
        <w:rPr>
          <w:rFonts w:ascii="Calibri" w:hAnsi="Calibri"/>
          <w:sz w:val="26"/>
          <w:szCs w:val="26"/>
          <w:lang w:val="ro-RO"/>
        </w:rPr>
        <w:t xml:space="preserve">pentru aprobarea Normelor metodologice de aplicare a prevederilor Legii nr. 448/2006, cu modificarile şi completările ulterioare; </w:t>
      </w:r>
    </w:p>
    <w:p w:rsidR="00CD3FA3" w:rsidRPr="00CD3FA3" w:rsidRDefault="00CD3FA3" w:rsidP="00565ACD">
      <w:pPr>
        <w:numPr>
          <w:ilvl w:val="0"/>
          <w:numId w:val="315"/>
        </w:numPr>
        <w:tabs>
          <w:tab w:val="left" w:pos="540"/>
        </w:tabs>
        <w:jc w:val="both"/>
        <w:rPr>
          <w:rFonts w:ascii="Calibri" w:hAnsi="Calibri"/>
          <w:sz w:val="26"/>
          <w:szCs w:val="26"/>
          <w:lang w:val="ro-RO"/>
        </w:rPr>
      </w:pPr>
      <w:r w:rsidRPr="00CD3FA3">
        <w:rPr>
          <w:rFonts w:ascii="Calibri" w:hAnsi="Calibri" w:cs="Calibri"/>
          <w:sz w:val="26"/>
          <w:szCs w:val="26"/>
          <w:lang w:val="ro-RO"/>
        </w:rPr>
        <w:t>Ordinul MMJS nr. 82/2019 privind aprobarea standardelor specifice minime de calitate obligatorii pentru serviciile sociale destinate persoanelor adulte cu dizabilităţi;</w:t>
      </w:r>
    </w:p>
    <w:p w:rsidR="00CD3FA3" w:rsidRPr="00CD3FA3" w:rsidRDefault="00CD3FA3" w:rsidP="00565ACD">
      <w:pPr>
        <w:numPr>
          <w:ilvl w:val="0"/>
          <w:numId w:val="315"/>
        </w:numPr>
        <w:tabs>
          <w:tab w:val="left" w:pos="540"/>
        </w:tabs>
        <w:jc w:val="both"/>
        <w:rPr>
          <w:rFonts w:ascii="Calibri" w:hAnsi="Calibri"/>
          <w:sz w:val="26"/>
          <w:szCs w:val="26"/>
          <w:lang w:val="ro-RO"/>
        </w:rPr>
      </w:pPr>
      <w:r w:rsidRPr="00CD3FA3">
        <w:rPr>
          <w:rFonts w:ascii="Calibri" w:hAnsi="Calibri"/>
          <w:sz w:val="26"/>
          <w:szCs w:val="26"/>
          <w:lang w:val="ro-RO"/>
        </w:rPr>
        <w:t xml:space="preserve">H.G. nr. 867/2015, pentru aprobarea Nomenclatorului serviciilor sociale, precum și a regulamentelor-cadru de organizare și funcționare a serviciilor sociale; </w:t>
      </w:r>
    </w:p>
    <w:p w:rsidR="00CD3FA3" w:rsidRPr="00CD3FA3" w:rsidRDefault="00CD3FA3" w:rsidP="00565ACD">
      <w:pPr>
        <w:numPr>
          <w:ilvl w:val="0"/>
          <w:numId w:val="315"/>
        </w:numPr>
        <w:tabs>
          <w:tab w:val="left" w:pos="540"/>
        </w:tabs>
        <w:jc w:val="both"/>
        <w:rPr>
          <w:rFonts w:ascii="Calibri" w:hAnsi="Calibri"/>
          <w:sz w:val="26"/>
          <w:szCs w:val="26"/>
          <w:lang w:val="ro-RO"/>
        </w:rPr>
      </w:pPr>
      <w:r w:rsidRPr="00CD3FA3">
        <w:rPr>
          <w:rFonts w:ascii="Calibri" w:hAnsi="Calibri"/>
          <w:sz w:val="26"/>
          <w:szCs w:val="26"/>
          <w:lang w:val="ro-RO"/>
        </w:rPr>
        <w:t xml:space="preserve">Legea nr. 53 din 05.02.2003, privind Codul muncii, cu modificările şi completările ulterioar; </w:t>
      </w:r>
    </w:p>
    <w:p w:rsidR="00CD3FA3" w:rsidRPr="00CD3FA3" w:rsidRDefault="00CD3FA3" w:rsidP="00565ACD">
      <w:pPr>
        <w:numPr>
          <w:ilvl w:val="0"/>
          <w:numId w:val="332"/>
        </w:numPr>
        <w:tabs>
          <w:tab w:val="left" w:pos="540"/>
        </w:tabs>
        <w:jc w:val="both"/>
        <w:rPr>
          <w:rFonts w:ascii="Calibri" w:hAnsi="Calibri" w:cs="Calibri"/>
          <w:sz w:val="26"/>
          <w:szCs w:val="26"/>
          <w:lang w:val="ro-RO"/>
        </w:rPr>
      </w:pPr>
      <w:r w:rsidRPr="00CD3FA3">
        <w:rPr>
          <w:rFonts w:ascii="Calibri" w:hAnsi="Calibri" w:cs="Calibri"/>
          <w:sz w:val="26"/>
          <w:szCs w:val="26"/>
          <w:lang w:val="ro-RO"/>
        </w:rPr>
        <w:t>Ordinul SGG nr. Ordinul nr. 600/2018 privind aprobarea Codului controlului intern managerial al entităţilor publice;</w:t>
      </w:r>
    </w:p>
    <w:p w:rsidR="00CD3FA3" w:rsidRPr="00CD3FA3" w:rsidRDefault="00CD3FA3" w:rsidP="00565ACD">
      <w:pPr>
        <w:numPr>
          <w:ilvl w:val="0"/>
          <w:numId w:val="332"/>
        </w:numPr>
        <w:tabs>
          <w:tab w:val="left" w:pos="540"/>
        </w:tabs>
        <w:jc w:val="both"/>
        <w:rPr>
          <w:rFonts w:ascii="Calibri" w:hAnsi="Calibri"/>
          <w:sz w:val="26"/>
          <w:szCs w:val="26"/>
          <w:lang w:val="ro-RO"/>
        </w:rPr>
      </w:pPr>
      <w:r w:rsidRPr="00CD3FA3">
        <w:rPr>
          <w:rFonts w:ascii="Calibri" w:hAnsi="Calibri"/>
          <w:sz w:val="26"/>
          <w:szCs w:val="26"/>
          <w:lang w:val="ro-RO"/>
        </w:rPr>
        <w:t xml:space="preserve">Hotărârea Consiliului Judeţean Harghita nr. 160/2004, priviind aprobarea înfiinţării DGASPC HR, cu modificările şi completările ulterioare; </w:t>
      </w:r>
    </w:p>
    <w:p w:rsidR="00CD3FA3" w:rsidRPr="00CD3FA3" w:rsidRDefault="00CD3FA3" w:rsidP="00565ACD">
      <w:pPr>
        <w:numPr>
          <w:ilvl w:val="0"/>
          <w:numId w:val="332"/>
        </w:numPr>
        <w:tabs>
          <w:tab w:val="left" w:pos="540"/>
        </w:tabs>
        <w:jc w:val="both"/>
        <w:rPr>
          <w:rFonts w:ascii="Calibri" w:hAnsi="Calibri"/>
          <w:sz w:val="26"/>
          <w:szCs w:val="26"/>
          <w:lang w:val="ro-RO"/>
        </w:rPr>
      </w:pPr>
      <w:r w:rsidRPr="00CD3FA3">
        <w:rPr>
          <w:rFonts w:ascii="Calibri" w:hAnsi="Calibri"/>
          <w:sz w:val="26"/>
          <w:szCs w:val="26"/>
          <w:lang w:val="ro-RO"/>
        </w:rPr>
        <w:t xml:space="preserve"> Hotărârea Consiliului Judeţean Harghita nr. 83/2007 privind restructurarea CIA Frumoasa.</w:t>
      </w:r>
    </w:p>
    <w:p w:rsidR="00CD3FA3" w:rsidRPr="00CD3FA3" w:rsidRDefault="00CD3FA3" w:rsidP="00CD3FA3">
      <w:pPr>
        <w:widowControl w:val="0"/>
        <w:autoSpaceDE w:val="0"/>
        <w:autoSpaceDN w:val="0"/>
        <w:adjustRightInd w:val="0"/>
        <w:jc w:val="both"/>
        <w:rPr>
          <w:rFonts w:ascii="Calibri" w:hAnsi="Calibri"/>
          <w:sz w:val="26"/>
          <w:szCs w:val="26"/>
          <w:lang w:val="ro-RO"/>
        </w:rPr>
      </w:pPr>
    </w:p>
    <w:p w:rsidR="00CD3FA3" w:rsidRPr="00CD3FA3" w:rsidRDefault="00CD3FA3" w:rsidP="00CD3FA3">
      <w:pPr>
        <w:widowControl w:val="0"/>
        <w:autoSpaceDE w:val="0"/>
        <w:autoSpaceDN w:val="0"/>
        <w:adjustRightInd w:val="0"/>
        <w:ind w:firstLine="708"/>
        <w:jc w:val="both"/>
        <w:rPr>
          <w:rFonts w:ascii="Calibri" w:hAnsi="Calibri" w:cs="Calibri"/>
          <w:sz w:val="26"/>
          <w:szCs w:val="26"/>
          <w:lang w:val="ro-RO"/>
        </w:rPr>
      </w:pPr>
      <w:r w:rsidRPr="00CD3FA3">
        <w:rPr>
          <w:rFonts w:ascii="Calibri" w:hAnsi="Calibri"/>
          <w:b/>
          <w:bCs/>
          <w:sz w:val="26"/>
          <w:szCs w:val="26"/>
          <w:lang w:val="ro-RO"/>
        </w:rPr>
        <w:t>(2)</w:t>
      </w:r>
      <w:r w:rsidRPr="00CD3FA3">
        <w:rPr>
          <w:rFonts w:ascii="Calibri" w:hAnsi="Calibri"/>
          <w:sz w:val="26"/>
          <w:szCs w:val="26"/>
          <w:lang w:val="ro-RO"/>
        </w:rPr>
        <w:t xml:space="preserve"> Standard minim de calitate aplicabil: Anexa nr. 1 la </w:t>
      </w:r>
      <w:r w:rsidRPr="00CD3FA3">
        <w:rPr>
          <w:rFonts w:ascii="Calibri" w:hAnsi="Calibri" w:cs="Calibri"/>
          <w:sz w:val="26"/>
          <w:szCs w:val="26"/>
          <w:lang w:val="ro-RO"/>
        </w:rPr>
        <w:t>Ordinul MMJS nr. 82/2019 privind aprobarea standardelor specifice minime de calitate obligatorii pentru serviciile sociale destinate persoanelor adulte cu dizabilităţi.</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(3)</w:t>
      </w:r>
      <w:r w:rsidRPr="00CD3FA3">
        <w:rPr>
          <w:rFonts w:ascii="Calibri" w:hAnsi="Calibri"/>
          <w:sz w:val="26"/>
          <w:szCs w:val="26"/>
          <w:lang w:val="ro-RO"/>
        </w:rPr>
        <w:t xml:space="preserve"> Serviciul social CIA Frumoasa este înfiinţat prin Hotărârea Consiliului Judeţean Harghita nr. 83/2007 şi funcţionează în subordinea și coordonarea Direcţiei Generale de Asistenţă Socială şi Protecţia Copilului Harghita.</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708"/>
        <w:jc w:val="both"/>
        <w:rPr>
          <w:rFonts w:ascii="Calibri" w:hAnsi="Calibri"/>
          <w:b/>
          <w:bCs/>
          <w:sz w:val="26"/>
          <w:szCs w:val="26"/>
          <w:lang w:val="ro-RO"/>
        </w:rPr>
      </w:pPr>
      <w:r w:rsidRPr="00CD3FA3">
        <w:rPr>
          <w:rFonts w:ascii="Calibri" w:hAnsi="Calibri"/>
          <w:b/>
          <w:bCs/>
          <w:sz w:val="26"/>
          <w:szCs w:val="26"/>
          <w:lang w:val="ro-RO"/>
        </w:rPr>
        <w:t xml:space="preserve">ART. 5 </w:t>
      </w:r>
    </w:p>
    <w:p w:rsidR="00CD3FA3" w:rsidRPr="00CD3FA3" w:rsidRDefault="00CD3FA3" w:rsidP="00CD3FA3">
      <w:pPr>
        <w:ind w:firstLine="708"/>
        <w:jc w:val="both"/>
        <w:rPr>
          <w:rFonts w:ascii="Calibri" w:hAnsi="Calibri"/>
          <w:b/>
          <w:bCs/>
          <w:sz w:val="26"/>
          <w:szCs w:val="26"/>
          <w:lang w:val="ro-RO"/>
        </w:rPr>
      </w:pPr>
      <w:r w:rsidRPr="00CD3FA3">
        <w:rPr>
          <w:rFonts w:ascii="Calibri" w:hAnsi="Calibri"/>
          <w:b/>
          <w:bCs/>
          <w:sz w:val="26"/>
          <w:szCs w:val="26"/>
          <w:lang w:val="ro-RO"/>
        </w:rPr>
        <w:t>Principiile care stau la baza acordării serviciului social</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(1)</w:t>
      </w:r>
      <w:r w:rsidRPr="00CD3FA3">
        <w:rPr>
          <w:rFonts w:ascii="Calibri" w:hAnsi="Calibri"/>
          <w:sz w:val="26"/>
          <w:szCs w:val="26"/>
          <w:lang w:val="ro-RO"/>
        </w:rPr>
        <w:t xml:space="preserve"> Serviciul social CIA Frumoasa se organizează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(2)</w:t>
      </w:r>
      <w:r w:rsidRPr="00CD3FA3">
        <w:rPr>
          <w:rFonts w:ascii="Calibri" w:hAnsi="Calibri"/>
          <w:sz w:val="26"/>
          <w:szCs w:val="26"/>
          <w:lang w:val="ro-RO"/>
        </w:rPr>
        <w:t xml:space="preserve"> Principiile specifice care stau la baza prestării serviciilor sociale în cadrul CIA Frumoasa sunt următoarele: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a)</w:t>
      </w:r>
      <w:r w:rsidRPr="00CD3FA3">
        <w:rPr>
          <w:rFonts w:ascii="Calibri" w:hAnsi="Calibri"/>
          <w:sz w:val="26"/>
          <w:szCs w:val="26"/>
          <w:lang w:val="ro-RO"/>
        </w:rPr>
        <w:t xml:space="preserve"> respectarea şi promovarea cu prioritate a interesului persoanei beneficiare;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b)</w:t>
      </w:r>
      <w:r w:rsidRPr="00CD3FA3">
        <w:rPr>
          <w:rFonts w:ascii="Calibri" w:hAnsi="Calibri"/>
          <w:sz w:val="26"/>
          <w:szCs w:val="26"/>
          <w:lang w:val="ro-RO"/>
        </w:rPr>
        <w:t xml:space="preserve"> protejarea şi promovarea drepturilor persoanelor beneficiare în ceea ce priveşte egalitatea de şanse şi tratament, participarea egală, autodeterminarea, autonomia şi demnitatea personală şi întreprinderea de acţiuni nediscriminatorii şi pozitive cu privire la persoanele beneficiare;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c)</w:t>
      </w:r>
      <w:r w:rsidRPr="00CD3FA3">
        <w:rPr>
          <w:rFonts w:ascii="Calibri" w:hAnsi="Calibri"/>
          <w:sz w:val="26"/>
          <w:szCs w:val="26"/>
          <w:lang w:val="ro-RO"/>
        </w:rPr>
        <w:t xml:space="preserve"> asigurarea protecţiei împotriva abuzului şi exploatării persoanei beneficiare;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d)</w:t>
      </w:r>
      <w:r w:rsidRPr="00CD3FA3">
        <w:rPr>
          <w:rFonts w:ascii="Calibri" w:hAnsi="Calibri"/>
          <w:sz w:val="26"/>
          <w:szCs w:val="26"/>
          <w:lang w:val="ro-RO"/>
        </w:rPr>
        <w:t xml:space="preserve"> deschiderea către comunitate;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e)</w:t>
      </w:r>
      <w:r w:rsidRPr="00CD3FA3">
        <w:rPr>
          <w:rFonts w:ascii="Calibri" w:hAnsi="Calibri"/>
          <w:sz w:val="26"/>
          <w:szCs w:val="26"/>
          <w:lang w:val="ro-RO"/>
        </w:rPr>
        <w:t xml:space="preserve"> asistarea persoanelor fără capacitate de exerciţiu în realizarea şi exercitarea drepturilor lor;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lastRenderedPageBreak/>
        <w:t>f)</w:t>
      </w:r>
      <w:r w:rsidRPr="00CD3FA3">
        <w:rPr>
          <w:rFonts w:ascii="Calibri" w:hAnsi="Calibri"/>
          <w:sz w:val="26"/>
          <w:szCs w:val="26"/>
          <w:lang w:val="ro-RO"/>
        </w:rPr>
        <w:t xml:space="preserve"> asigurarea în mod adecvat a unor modele de rol şi statut social, prin încadrarea în unitate a unui personal mixt;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g)</w:t>
      </w:r>
      <w:r w:rsidRPr="00CD3FA3">
        <w:rPr>
          <w:rFonts w:ascii="Calibri" w:hAnsi="Calibri"/>
          <w:sz w:val="26"/>
          <w:szCs w:val="26"/>
          <w:lang w:val="ro-RO"/>
        </w:rPr>
        <w:t xml:space="preserve"> ascultarea opiniei persoanei beneficiare şi luarea în considerare a acesteia, ţinându-se cont, după caz, de vârsta şi de gradul său de maturitate, de discernământ şi capacitate de exerciţiu (cu respectarea prevederilor Legii sănătăţii mintale şi a protecţiei persoanelor cu tulburări psihice </w:t>
      </w:r>
      <w:hyperlink r:id="rId48" w:history="1">
        <w:r w:rsidRPr="00CD3FA3">
          <w:rPr>
            <w:rFonts w:ascii="Calibri" w:hAnsi="Calibri"/>
            <w:sz w:val="26"/>
            <w:szCs w:val="26"/>
            <w:u w:val="single"/>
            <w:lang w:val="ro-RO"/>
          </w:rPr>
          <w:t>nr. 487/2002</w:t>
        </w:r>
      </w:hyperlink>
      <w:r w:rsidRPr="00CD3FA3">
        <w:rPr>
          <w:rFonts w:ascii="Calibri" w:hAnsi="Calibri"/>
          <w:sz w:val="26"/>
          <w:szCs w:val="26"/>
          <w:lang w:val="ro-RO"/>
        </w:rPr>
        <w:t xml:space="preserve">, republicată);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h)</w:t>
      </w:r>
      <w:r w:rsidRPr="00CD3FA3">
        <w:rPr>
          <w:rFonts w:ascii="Calibri" w:hAnsi="Calibri"/>
          <w:sz w:val="26"/>
          <w:szCs w:val="26"/>
          <w:lang w:val="ro-RO"/>
        </w:rPr>
        <w:t xml:space="preserve"> facilitarea menţinerii relaţiilor personale ale beneficiarului şi a contactelor directe, după caz, cu fraţii, părinţii, alte rude, prieteni, precum şi cu alte persoane faţă de care acesta a dezvoltat legături de ataşament;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i)</w:t>
      </w:r>
      <w:r w:rsidRPr="00CD3FA3">
        <w:rPr>
          <w:rFonts w:ascii="Calibri" w:hAnsi="Calibri"/>
          <w:sz w:val="26"/>
          <w:szCs w:val="26"/>
          <w:lang w:val="ro-RO"/>
        </w:rPr>
        <w:t xml:space="preserve"> promovarea unui model familial de îngrijire a persoanei beneficiare;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j)</w:t>
      </w:r>
      <w:r w:rsidRPr="00CD3FA3">
        <w:rPr>
          <w:rFonts w:ascii="Calibri" w:hAnsi="Calibri"/>
          <w:sz w:val="26"/>
          <w:szCs w:val="26"/>
          <w:lang w:val="ro-RO"/>
        </w:rPr>
        <w:t xml:space="preserve"> asigurarea unei îngrijiri individualizate şi personalizate a persoanei beneficiare;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k)</w:t>
      </w:r>
      <w:r w:rsidRPr="00CD3FA3">
        <w:rPr>
          <w:rFonts w:ascii="Calibri" w:hAnsi="Calibri"/>
          <w:sz w:val="26"/>
          <w:szCs w:val="26"/>
          <w:lang w:val="ro-RO"/>
        </w:rPr>
        <w:t xml:space="preserve"> preocuparea permanentă pentru identificarea soluţiilor de integrare în familie sau, după caz, în comunitate, pentru scurtarea perioadei de prestare a serviciilor, în baza potenţialului şi abilităţilor persoanei beneficiare de a trăi independent;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l)</w:t>
      </w:r>
      <w:r w:rsidRPr="00CD3FA3">
        <w:rPr>
          <w:rFonts w:ascii="Calibri" w:hAnsi="Calibri"/>
          <w:sz w:val="26"/>
          <w:szCs w:val="26"/>
          <w:lang w:val="ro-RO"/>
        </w:rPr>
        <w:t xml:space="preserve"> încurajarea iniţiativelor individuale ale persoanelor beneficiare şi a implicării active a acestora în soluţionarea situaţiilor de dificultate;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m)</w:t>
      </w:r>
      <w:r w:rsidRPr="00CD3FA3">
        <w:rPr>
          <w:rFonts w:ascii="Calibri" w:hAnsi="Calibri"/>
          <w:sz w:val="26"/>
          <w:szCs w:val="26"/>
          <w:lang w:val="ro-RO"/>
        </w:rPr>
        <w:t xml:space="preserve"> asigurarea unei intervenţii profesioniste, prin echipe pluridisciplinare;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n)</w:t>
      </w:r>
      <w:r w:rsidRPr="00CD3FA3">
        <w:rPr>
          <w:rFonts w:ascii="Calibri" w:hAnsi="Calibri"/>
          <w:sz w:val="26"/>
          <w:szCs w:val="26"/>
          <w:lang w:val="ro-RO"/>
        </w:rPr>
        <w:t xml:space="preserve"> asigurarea confidenţialităţii şi a eticii profesionale;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o)</w:t>
      </w:r>
      <w:r w:rsidRPr="00CD3FA3">
        <w:rPr>
          <w:rFonts w:ascii="Calibri" w:hAnsi="Calibri"/>
          <w:sz w:val="26"/>
          <w:szCs w:val="26"/>
          <w:lang w:val="ro-RO"/>
        </w:rPr>
        <w:t xml:space="preserve"> primordialitatea responsabilităţii persoanei, familiei cu privire la dezvoltarea propriilor capacităţi de integrare socială şi implicarea activă în soluţionarea situaţiilor de dificultate cu care se pot confrunta la un moment dat;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p)</w:t>
      </w:r>
      <w:r w:rsidRPr="00CD3FA3">
        <w:rPr>
          <w:rFonts w:ascii="Calibri" w:hAnsi="Calibri"/>
          <w:sz w:val="26"/>
          <w:szCs w:val="26"/>
          <w:lang w:val="ro-RO"/>
        </w:rPr>
        <w:t xml:space="preserve"> colaborarea centrului cu serviciul public de asistenţă socială. </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ART. 6</w:t>
      </w:r>
      <w:r w:rsidRPr="00CD3FA3">
        <w:rPr>
          <w:rFonts w:ascii="Calibri" w:hAnsi="Calibri"/>
          <w:sz w:val="26"/>
          <w:szCs w:val="26"/>
          <w:lang w:val="ro-RO"/>
        </w:rPr>
        <w:t xml:space="preserve"> </w:t>
      </w:r>
    </w:p>
    <w:p w:rsidR="00CD3FA3" w:rsidRPr="00CD3FA3" w:rsidRDefault="00CD3FA3" w:rsidP="00CD3FA3">
      <w:pPr>
        <w:ind w:firstLine="708"/>
        <w:jc w:val="both"/>
        <w:rPr>
          <w:rFonts w:ascii="Calibri" w:hAnsi="Calibri"/>
          <w:b/>
          <w:bCs/>
          <w:sz w:val="26"/>
          <w:szCs w:val="26"/>
          <w:lang w:val="ro-RO"/>
        </w:rPr>
      </w:pPr>
      <w:r w:rsidRPr="00CD3FA3">
        <w:rPr>
          <w:rFonts w:ascii="Calibri" w:hAnsi="Calibri"/>
          <w:b/>
          <w:bCs/>
          <w:sz w:val="26"/>
          <w:szCs w:val="26"/>
          <w:lang w:val="ro-RO"/>
        </w:rPr>
        <w:t>Beneficiarii serviciilor sociale</w:t>
      </w:r>
    </w:p>
    <w:p w:rsidR="00CD3FA3" w:rsidRPr="00CD3FA3" w:rsidRDefault="00CD3FA3" w:rsidP="00CD3FA3">
      <w:pPr>
        <w:jc w:val="both"/>
        <w:rPr>
          <w:rFonts w:ascii="Calibri" w:hAnsi="Calibri"/>
          <w:sz w:val="26"/>
          <w:szCs w:val="26"/>
          <w:lang w:val="ro-RO"/>
        </w:rPr>
      </w:pPr>
      <w:r w:rsidRPr="00CD3FA3">
        <w:rPr>
          <w:rFonts w:ascii="Calibri" w:hAnsi="Calibri"/>
          <w:b/>
          <w:sz w:val="26"/>
          <w:szCs w:val="26"/>
          <w:lang w:val="ro-RO"/>
        </w:rPr>
        <w:t>(1)</w:t>
      </w:r>
      <w:r w:rsidRPr="00CD3FA3">
        <w:rPr>
          <w:rFonts w:ascii="Calibri" w:hAnsi="Calibri"/>
          <w:sz w:val="26"/>
          <w:szCs w:val="26"/>
          <w:lang w:val="ro-RO"/>
        </w:rPr>
        <w:t xml:space="preserve"> Beneficiarii serviciilor sociale acordate în CIA Frumoasa sunt persoane adulte cu dizabilități aflate în situații de dificultate, admise în centru după criterii de eligibilitate stabilite furnizorul de servicii sociale, DGASPC Harghita, cu respectarea legislației speciale și a scopului centrului.</w:t>
      </w:r>
    </w:p>
    <w:p w:rsidR="00CD3FA3" w:rsidRPr="00CD3FA3" w:rsidRDefault="00CD3FA3" w:rsidP="00CD3FA3">
      <w:pPr>
        <w:jc w:val="both"/>
        <w:rPr>
          <w:rFonts w:ascii="Calibri" w:hAnsi="Calibri"/>
          <w:sz w:val="26"/>
          <w:szCs w:val="26"/>
          <w:lang w:val="ro-RO"/>
        </w:rPr>
      </w:pPr>
    </w:p>
    <w:p w:rsidR="00CD3FA3" w:rsidRPr="00CD3FA3" w:rsidRDefault="00CD3FA3" w:rsidP="00CD3FA3">
      <w:pPr>
        <w:jc w:val="both"/>
        <w:rPr>
          <w:rFonts w:ascii="Calibri" w:hAnsi="Calibri"/>
          <w:sz w:val="26"/>
          <w:szCs w:val="26"/>
          <w:lang w:val="ro-RO"/>
        </w:rPr>
      </w:pPr>
      <w:r w:rsidRPr="00CD3FA3">
        <w:rPr>
          <w:rFonts w:ascii="Calibri" w:hAnsi="Calibri"/>
          <w:b/>
          <w:sz w:val="26"/>
          <w:szCs w:val="26"/>
          <w:lang w:val="ro-RO"/>
        </w:rPr>
        <w:t>(2)</w:t>
      </w:r>
      <w:r w:rsidRPr="00CD3FA3">
        <w:rPr>
          <w:rFonts w:ascii="Calibri" w:hAnsi="Calibri"/>
          <w:sz w:val="26"/>
          <w:szCs w:val="26"/>
          <w:lang w:val="ro-RO"/>
        </w:rPr>
        <w:t xml:space="preserve"> Condiţiile de acces/admitere în centru sunt următoarele: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a)</w:t>
      </w:r>
      <w:r w:rsidRPr="00CD3FA3">
        <w:rPr>
          <w:rFonts w:ascii="Calibri" w:hAnsi="Calibri"/>
          <w:sz w:val="26"/>
          <w:szCs w:val="26"/>
          <w:lang w:val="ro-RO"/>
        </w:rPr>
        <w:t xml:space="preserve"> </w:t>
      </w:r>
      <w:r w:rsidRPr="00CD3FA3">
        <w:rPr>
          <w:rFonts w:ascii="Calibri" w:hAnsi="Calibri"/>
          <w:b/>
          <w:sz w:val="26"/>
          <w:szCs w:val="26"/>
          <w:lang w:val="ro-RO"/>
        </w:rPr>
        <w:t>Dosarul de admitere</w:t>
      </w:r>
      <w:r w:rsidRPr="00CD3FA3">
        <w:rPr>
          <w:rFonts w:ascii="Calibri" w:hAnsi="Calibri"/>
          <w:sz w:val="26"/>
          <w:szCs w:val="26"/>
          <w:lang w:val="ro-RO"/>
        </w:rPr>
        <w:t xml:space="preserve"> în CIA Frumoasa, întocmit de solicitant sau reprezentanţii legali/reprezentant convențional al acestuia, trebuie să conţină următoarele acte/documente:</w:t>
      </w:r>
    </w:p>
    <w:p w:rsidR="00CD3FA3" w:rsidRPr="00CD3FA3" w:rsidRDefault="00CD3FA3" w:rsidP="00CD3FA3">
      <w:pPr>
        <w:tabs>
          <w:tab w:val="left" w:pos="90"/>
          <w:tab w:val="left" w:pos="450"/>
        </w:tabs>
        <w:autoSpaceDE w:val="0"/>
        <w:autoSpaceDN w:val="0"/>
        <w:adjustRightInd w:val="0"/>
        <w:ind w:left="450" w:hanging="270"/>
        <w:jc w:val="both"/>
        <w:rPr>
          <w:rFonts w:ascii="Calibri" w:eastAsia="SimSun" w:hAnsi="Calibri"/>
          <w:sz w:val="26"/>
          <w:szCs w:val="26"/>
          <w:lang w:val="ro-RO"/>
        </w:rPr>
      </w:pPr>
      <w:r w:rsidRPr="00CD3FA3">
        <w:rPr>
          <w:rFonts w:ascii="Calibri" w:eastAsia="SimSun" w:hAnsi="Calibri"/>
          <w:sz w:val="26"/>
          <w:szCs w:val="26"/>
          <w:lang w:val="ro-RO"/>
        </w:rPr>
        <w:t>-</w:t>
      </w:r>
      <w:r w:rsidRPr="00CD3FA3">
        <w:rPr>
          <w:rFonts w:ascii="Calibri" w:eastAsia="SimSun" w:hAnsi="Calibri"/>
          <w:sz w:val="26"/>
          <w:szCs w:val="26"/>
          <w:lang w:val="ro-RO"/>
        </w:rPr>
        <w:tab/>
        <w:t>cererea de admitere în centru, semnată de beneficiar sau de reprezentantul legal;</w:t>
      </w:r>
    </w:p>
    <w:p w:rsidR="00CD3FA3" w:rsidRPr="00CD3FA3" w:rsidRDefault="00CD3FA3" w:rsidP="00565ACD">
      <w:pPr>
        <w:numPr>
          <w:ilvl w:val="0"/>
          <w:numId w:val="316"/>
        </w:numPr>
        <w:tabs>
          <w:tab w:val="left" w:pos="90"/>
          <w:tab w:val="left" w:pos="450"/>
        </w:tabs>
        <w:autoSpaceDE w:val="0"/>
        <w:autoSpaceDN w:val="0"/>
        <w:adjustRightInd w:val="0"/>
        <w:ind w:left="450" w:hanging="270"/>
        <w:jc w:val="both"/>
        <w:rPr>
          <w:rFonts w:ascii="Calibri" w:hAnsi="Calibri"/>
          <w:sz w:val="26"/>
          <w:szCs w:val="26"/>
          <w:lang w:val="ro-RO"/>
        </w:rPr>
      </w:pPr>
      <w:r w:rsidRPr="00CD3FA3">
        <w:rPr>
          <w:rFonts w:ascii="Calibri" w:eastAsia="SimSun" w:hAnsi="Calibri"/>
          <w:sz w:val="26"/>
          <w:szCs w:val="26"/>
          <w:lang w:val="ro-RO"/>
        </w:rPr>
        <w:t>Hotărârea Comisiei de evaluare a persoanelor adulte cu handicap Harghita cu privire la instituirea măsurii de internare în cadrul CIA Frumoasa, în original;</w:t>
      </w:r>
    </w:p>
    <w:p w:rsidR="00CD3FA3" w:rsidRPr="00CD3FA3" w:rsidRDefault="00CD3FA3" w:rsidP="00565ACD">
      <w:pPr>
        <w:numPr>
          <w:ilvl w:val="0"/>
          <w:numId w:val="316"/>
        </w:numPr>
        <w:tabs>
          <w:tab w:val="left" w:pos="90"/>
          <w:tab w:val="left" w:pos="450"/>
        </w:tabs>
        <w:autoSpaceDE w:val="0"/>
        <w:autoSpaceDN w:val="0"/>
        <w:adjustRightInd w:val="0"/>
        <w:ind w:left="450" w:hanging="270"/>
        <w:jc w:val="both"/>
        <w:rPr>
          <w:rFonts w:ascii="Calibri" w:hAnsi="Calibri"/>
          <w:sz w:val="26"/>
          <w:szCs w:val="26"/>
          <w:lang w:val="ro-RO"/>
        </w:rPr>
      </w:pPr>
      <w:r w:rsidRPr="00CD3FA3">
        <w:rPr>
          <w:rFonts w:ascii="Calibri" w:hAnsi="Calibri"/>
          <w:sz w:val="26"/>
          <w:szCs w:val="26"/>
          <w:lang w:val="ro-RO"/>
        </w:rPr>
        <w:t>copie de pe actele de identitate ale beneficiarului;</w:t>
      </w:r>
    </w:p>
    <w:p w:rsidR="00CD3FA3" w:rsidRPr="00CD3FA3" w:rsidRDefault="00CD3FA3" w:rsidP="00565ACD">
      <w:pPr>
        <w:numPr>
          <w:ilvl w:val="0"/>
          <w:numId w:val="316"/>
        </w:numPr>
        <w:tabs>
          <w:tab w:val="left" w:pos="90"/>
          <w:tab w:val="left" w:pos="450"/>
        </w:tabs>
        <w:autoSpaceDE w:val="0"/>
        <w:autoSpaceDN w:val="0"/>
        <w:adjustRightInd w:val="0"/>
        <w:ind w:left="450" w:hanging="270"/>
        <w:jc w:val="both"/>
        <w:rPr>
          <w:rFonts w:ascii="Calibri" w:hAnsi="Calibri"/>
          <w:sz w:val="26"/>
          <w:szCs w:val="26"/>
          <w:lang w:val="ro-RO"/>
        </w:rPr>
      </w:pPr>
      <w:r w:rsidRPr="00CD3FA3">
        <w:rPr>
          <w:rFonts w:ascii="Calibri" w:hAnsi="Calibri"/>
          <w:sz w:val="26"/>
          <w:szCs w:val="26"/>
          <w:lang w:val="ro-RO"/>
        </w:rPr>
        <w:t>copie de pe certificatul de naştere, de căsătorie sau de deces al aparţinătorului;</w:t>
      </w:r>
    </w:p>
    <w:p w:rsidR="00CD3FA3" w:rsidRPr="00CD3FA3" w:rsidRDefault="00CD3FA3" w:rsidP="00565ACD">
      <w:pPr>
        <w:numPr>
          <w:ilvl w:val="0"/>
          <w:numId w:val="316"/>
        </w:numPr>
        <w:tabs>
          <w:tab w:val="left" w:pos="90"/>
          <w:tab w:val="left" w:pos="450"/>
        </w:tabs>
        <w:autoSpaceDE w:val="0"/>
        <w:autoSpaceDN w:val="0"/>
        <w:adjustRightInd w:val="0"/>
        <w:ind w:left="450" w:hanging="270"/>
        <w:jc w:val="both"/>
        <w:rPr>
          <w:rFonts w:ascii="Calibri" w:hAnsi="Calibri" w:cs="Calibri"/>
          <w:sz w:val="26"/>
          <w:szCs w:val="26"/>
          <w:lang w:val="ro-RO"/>
        </w:rPr>
      </w:pPr>
      <w:r w:rsidRPr="00CD3FA3">
        <w:rPr>
          <w:rFonts w:ascii="Calibri" w:hAnsi="Calibri" w:cs="Calibri"/>
          <w:sz w:val="26"/>
          <w:szCs w:val="26"/>
          <w:lang w:val="ro-RO"/>
        </w:rPr>
        <w:t>copie de pe documentul care atestă încadrarea în grad de handicap, în termen de valabilitate, PIS (Plan individual de servicii), PIRIS (Program individual de reabilitare și integrare socială);</w:t>
      </w:r>
    </w:p>
    <w:p w:rsidR="00CD3FA3" w:rsidRPr="00CD3FA3" w:rsidRDefault="00CD3FA3" w:rsidP="00565ACD">
      <w:pPr>
        <w:numPr>
          <w:ilvl w:val="0"/>
          <w:numId w:val="316"/>
        </w:numPr>
        <w:tabs>
          <w:tab w:val="left" w:pos="90"/>
          <w:tab w:val="left" w:pos="450"/>
        </w:tabs>
        <w:autoSpaceDE w:val="0"/>
        <w:autoSpaceDN w:val="0"/>
        <w:adjustRightInd w:val="0"/>
        <w:ind w:left="450" w:hanging="270"/>
        <w:jc w:val="both"/>
        <w:rPr>
          <w:rFonts w:ascii="Calibri" w:hAnsi="Calibri"/>
          <w:sz w:val="26"/>
          <w:szCs w:val="26"/>
          <w:lang w:val="ro-RO"/>
        </w:rPr>
      </w:pPr>
      <w:r w:rsidRPr="00CD3FA3">
        <w:rPr>
          <w:rFonts w:ascii="Calibri" w:hAnsi="Calibri"/>
          <w:sz w:val="26"/>
          <w:szCs w:val="26"/>
          <w:lang w:val="ro-RO"/>
        </w:rPr>
        <w:lastRenderedPageBreak/>
        <w:t>adeverinţă de venit;</w:t>
      </w:r>
    </w:p>
    <w:p w:rsidR="00CD3FA3" w:rsidRPr="00CD3FA3" w:rsidRDefault="00CD3FA3" w:rsidP="00565ACD">
      <w:pPr>
        <w:numPr>
          <w:ilvl w:val="0"/>
          <w:numId w:val="316"/>
        </w:numPr>
        <w:tabs>
          <w:tab w:val="left" w:pos="90"/>
          <w:tab w:val="left" w:pos="450"/>
        </w:tabs>
        <w:autoSpaceDE w:val="0"/>
        <w:autoSpaceDN w:val="0"/>
        <w:adjustRightInd w:val="0"/>
        <w:ind w:left="450" w:hanging="270"/>
        <w:jc w:val="both"/>
        <w:rPr>
          <w:rFonts w:ascii="Calibri" w:hAnsi="Calibri"/>
          <w:sz w:val="26"/>
          <w:szCs w:val="26"/>
          <w:lang w:val="ro-RO"/>
        </w:rPr>
      </w:pPr>
      <w:r w:rsidRPr="00CD3FA3">
        <w:rPr>
          <w:rFonts w:ascii="Calibri" w:hAnsi="Calibri"/>
          <w:sz w:val="26"/>
          <w:szCs w:val="26"/>
          <w:lang w:val="ro-RO"/>
        </w:rPr>
        <w:t>contractul de furnizare servicii semnat de părţi, în original;</w:t>
      </w:r>
    </w:p>
    <w:p w:rsidR="00CD3FA3" w:rsidRPr="00CD3FA3" w:rsidRDefault="00CD3FA3" w:rsidP="00565ACD">
      <w:pPr>
        <w:numPr>
          <w:ilvl w:val="0"/>
          <w:numId w:val="316"/>
        </w:numPr>
        <w:tabs>
          <w:tab w:val="left" w:pos="90"/>
          <w:tab w:val="left" w:pos="450"/>
        </w:tabs>
        <w:autoSpaceDE w:val="0"/>
        <w:autoSpaceDN w:val="0"/>
        <w:adjustRightInd w:val="0"/>
        <w:ind w:left="450" w:hanging="270"/>
        <w:jc w:val="both"/>
        <w:rPr>
          <w:rFonts w:ascii="Calibri" w:hAnsi="Calibri"/>
          <w:sz w:val="26"/>
          <w:szCs w:val="26"/>
          <w:lang w:val="ro-RO"/>
        </w:rPr>
      </w:pPr>
      <w:r w:rsidRPr="00CD3FA3">
        <w:rPr>
          <w:rFonts w:ascii="Calibri" w:hAnsi="Calibri"/>
          <w:sz w:val="26"/>
          <w:szCs w:val="26"/>
          <w:lang w:val="ro-RO"/>
        </w:rPr>
        <w:t>angajament de plată;</w:t>
      </w:r>
    </w:p>
    <w:p w:rsidR="00CD3FA3" w:rsidRPr="00CD3FA3" w:rsidRDefault="00CD3FA3" w:rsidP="00565ACD">
      <w:pPr>
        <w:numPr>
          <w:ilvl w:val="0"/>
          <w:numId w:val="316"/>
        </w:numPr>
        <w:tabs>
          <w:tab w:val="left" w:pos="90"/>
          <w:tab w:val="left" w:pos="450"/>
        </w:tabs>
        <w:autoSpaceDE w:val="0"/>
        <w:autoSpaceDN w:val="0"/>
        <w:adjustRightInd w:val="0"/>
        <w:ind w:left="450" w:hanging="270"/>
        <w:jc w:val="both"/>
        <w:rPr>
          <w:rFonts w:ascii="Calibri" w:hAnsi="Calibri"/>
          <w:sz w:val="26"/>
          <w:szCs w:val="26"/>
          <w:lang w:val="ro-RO"/>
        </w:rPr>
      </w:pPr>
      <w:r w:rsidRPr="00CD3FA3">
        <w:rPr>
          <w:rFonts w:ascii="Calibri" w:hAnsi="Calibri"/>
          <w:sz w:val="26"/>
          <w:szCs w:val="26"/>
          <w:lang w:val="ro-RO"/>
        </w:rPr>
        <w:t>documente doveditoare a situaţiei locative;</w:t>
      </w:r>
    </w:p>
    <w:p w:rsidR="00CD3FA3" w:rsidRPr="00CD3FA3" w:rsidRDefault="00CD3FA3" w:rsidP="00565ACD">
      <w:pPr>
        <w:numPr>
          <w:ilvl w:val="0"/>
          <w:numId w:val="316"/>
        </w:numPr>
        <w:tabs>
          <w:tab w:val="left" w:pos="90"/>
          <w:tab w:val="left" w:pos="450"/>
        </w:tabs>
        <w:autoSpaceDE w:val="0"/>
        <w:autoSpaceDN w:val="0"/>
        <w:adjustRightInd w:val="0"/>
        <w:ind w:left="450" w:hanging="270"/>
        <w:jc w:val="both"/>
        <w:rPr>
          <w:rFonts w:ascii="Calibri" w:hAnsi="Calibri"/>
          <w:sz w:val="26"/>
          <w:szCs w:val="26"/>
          <w:lang w:val="ro-RO"/>
        </w:rPr>
      </w:pPr>
      <w:r w:rsidRPr="00CD3FA3">
        <w:rPr>
          <w:rFonts w:ascii="Calibri" w:hAnsi="Calibri"/>
          <w:sz w:val="26"/>
          <w:szCs w:val="26"/>
          <w:lang w:val="ro-RO"/>
        </w:rPr>
        <w:t>ultimul talon de pensie, dacă este cazul;</w:t>
      </w:r>
    </w:p>
    <w:p w:rsidR="00CD3FA3" w:rsidRPr="00CD3FA3" w:rsidRDefault="00CD3FA3" w:rsidP="00565ACD">
      <w:pPr>
        <w:numPr>
          <w:ilvl w:val="0"/>
          <w:numId w:val="316"/>
        </w:numPr>
        <w:tabs>
          <w:tab w:val="left" w:pos="90"/>
          <w:tab w:val="left" w:pos="450"/>
        </w:tabs>
        <w:autoSpaceDE w:val="0"/>
        <w:autoSpaceDN w:val="0"/>
        <w:adjustRightInd w:val="0"/>
        <w:ind w:left="450" w:hanging="270"/>
        <w:jc w:val="both"/>
        <w:rPr>
          <w:rFonts w:ascii="Calibri" w:hAnsi="Calibri"/>
          <w:sz w:val="26"/>
          <w:szCs w:val="26"/>
          <w:lang w:val="ro-RO"/>
        </w:rPr>
      </w:pPr>
      <w:r w:rsidRPr="00CD3FA3">
        <w:rPr>
          <w:rFonts w:ascii="Calibri" w:hAnsi="Calibri"/>
          <w:sz w:val="26"/>
          <w:szCs w:val="26"/>
          <w:lang w:val="ro-RO"/>
        </w:rPr>
        <w:t xml:space="preserve">Raportul de ancheta socială efectuat de </w:t>
      </w:r>
      <w:r w:rsidRPr="00CD3FA3">
        <w:rPr>
          <w:rFonts w:ascii="Calibri" w:eastAsia="SimSun" w:hAnsi="Calibri" w:cs="Calibri"/>
          <w:bCs/>
          <w:sz w:val="26"/>
          <w:szCs w:val="26"/>
          <w:lang w:val="ro-RO" w:eastAsia="zh-CN"/>
        </w:rPr>
        <w:t>Serviciul pentru îngrijire de tip rezidențial, de tip familial și comunitar adulți. Management de caz</w:t>
      </w:r>
      <w:r w:rsidRPr="00CD3FA3">
        <w:rPr>
          <w:rFonts w:ascii="Calibri" w:hAnsi="Calibri"/>
          <w:sz w:val="26"/>
          <w:szCs w:val="26"/>
          <w:lang w:val="ro-RO"/>
        </w:rPr>
        <w:t>, cu propunerea de internare în CIA Frumoasa;</w:t>
      </w:r>
    </w:p>
    <w:p w:rsidR="00CD3FA3" w:rsidRPr="00CD3FA3" w:rsidRDefault="00CD3FA3" w:rsidP="00565ACD">
      <w:pPr>
        <w:numPr>
          <w:ilvl w:val="0"/>
          <w:numId w:val="316"/>
        </w:numPr>
        <w:tabs>
          <w:tab w:val="left" w:pos="90"/>
          <w:tab w:val="left" w:pos="450"/>
        </w:tabs>
        <w:autoSpaceDE w:val="0"/>
        <w:autoSpaceDN w:val="0"/>
        <w:adjustRightInd w:val="0"/>
        <w:ind w:left="450" w:hanging="270"/>
        <w:jc w:val="both"/>
        <w:rPr>
          <w:rFonts w:ascii="Calibri" w:hAnsi="Calibri"/>
          <w:sz w:val="26"/>
          <w:szCs w:val="26"/>
          <w:lang w:val="ro-RO"/>
        </w:rPr>
      </w:pPr>
      <w:r w:rsidRPr="00CD3FA3">
        <w:rPr>
          <w:rFonts w:ascii="Calibri" w:hAnsi="Calibri"/>
          <w:sz w:val="26"/>
          <w:szCs w:val="26"/>
          <w:lang w:val="ro-RO"/>
        </w:rPr>
        <w:t>investigaţii paraclinice;</w:t>
      </w:r>
    </w:p>
    <w:p w:rsidR="00CD3FA3" w:rsidRPr="00CD3FA3" w:rsidRDefault="00CD3FA3" w:rsidP="00565ACD">
      <w:pPr>
        <w:numPr>
          <w:ilvl w:val="0"/>
          <w:numId w:val="316"/>
        </w:numPr>
        <w:tabs>
          <w:tab w:val="left" w:pos="90"/>
          <w:tab w:val="left" w:pos="450"/>
        </w:tabs>
        <w:autoSpaceDE w:val="0"/>
        <w:autoSpaceDN w:val="0"/>
        <w:adjustRightInd w:val="0"/>
        <w:ind w:left="450" w:hanging="270"/>
        <w:jc w:val="both"/>
        <w:rPr>
          <w:rFonts w:ascii="Calibri" w:hAnsi="Calibri"/>
          <w:sz w:val="26"/>
          <w:szCs w:val="26"/>
          <w:lang w:val="ro-RO"/>
        </w:rPr>
      </w:pPr>
      <w:r w:rsidRPr="00CD3FA3">
        <w:rPr>
          <w:rFonts w:ascii="Calibri" w:hAnsi="Calibri"/>
          <w:sz w:val="26"/>
          <w:szCs w:val="26"/>
          <w:lang w:val="ro-RO"/>
        </w:rPr>
        <w:t xml:space="preserve">dovada eliberată de serviciul specializat al primăriei în a cărei rază teritorială îşi are domiciliul sau reşedinţa persoana cu handicap, prin care se atestă că acesteia nu i s-au putut asigura protecţia şi îngrijirea la domiciliu sau în cadrul altor servicii din comunitate. </w:t>
      </w:r>
    </w:p>
    <w:p w:rsidR="00CD3FA3" w:rsidRPr="00CD3FA3" w:rsidRDefault="00CD3FA3" w:rsidP="00CD3FA3">
      <w:pPr>
        <w:ind w:firstLine="360"/>
        <w:jc w:val="both"/>
        <w:rPr>
          <w:rFonts w:ascii="Calibri" w:hAnsi="Calibri"/>
          <w:sz w:val="26"/>
          <w:szCs w:val="26"/>
          <w:lang w:val="ro-RO"/>
        </w:rPr>
      </w:pPr>
      <w:r w:rsidRPr="00CD3FA3">
        <w:rPr>
          <w:rFonts w:ascii="Calibri" w:hAnsi="Calibri"/>
          <w:sz w:val="26"/>
          <w:szCs w:val="26"/>
          <w:lang w:val="ro-RO"/>
        </w:rPr>
        <w:t xml:space="preserve">În vederea stabilirii cuantumului contribuţiei lunare de întreţinere, dosarul persoanei asistate va cuprinde şi actele privind starea civilă, componenţa familiei şi situaţia materială a acesteia, precum şi a persoanelor din familie sau a susţinătorilor legali care pot fi obligaţi la plată, astfel: </w:t>
      </w:r>
    </w:p>
    <w:p w:rsidR="00CD3FA3" w:rsidRPr="00CD3FA3" w:rsidRDefault="00CD3FA3" w:rsidP="00565ACD">
      <w:pPr>
        <w:numPr>
          <w:ilvl w:val="0"/>
          <w:numId w:val="337"/>
        </w:numPr>
        <w:tabs>
          <w:tab w:val="num" w:pos="360"/>
        </w:tabs>
        <w:ind w:left="360"/>
        <w:jc w:val="both"/>
        <w:rPr>
          <w:rFonts w:ascii="Calibri" w:hAnsi="Calibri"/>
          <w:sz w:val="26"/>
          <w:szCs w:val="26"/>
          <w:lang w:val="ro-RO"/>
        </w:rPr>
      </w:pPr>
      <w:r w:rsidRPr="00CD3FA3">
        <w:rPr>
          <w:rFonts w:ascii="Calibri" w:hAnsi="Calibri"/>
          <w:sz w:val="26"/>
          <w:szCs w:val="26"/>
          <w:lang w:val="ro-RO"/>
        </w:rPr>
        <w:t>copii de pe certificatele de naştere şi de căsătorie ale persoanei asistate, ale părinţilor, ale copiilor, ale soţului sau soţiei, după caz;</w:t>
      </w:r>
    </w:p>
    <w:p w:rsidR="00CD3FA3" w:rsidRPr="00CD3FA3" w:rsidRDefault="00CD3FA3" w:rsidP="00565ACD">
      <w:pPr>
        <w:numPr>
          <w:ilvl w:val="0"/>
          <w:numId w:val="337"/>
        </w:numPr>
        <w:tabs>
          <w:tab w:val="num" w:pos="360"/>
        </w:tabs>
        <w:ind w:left="360"/>
        <w:jc w:val="both"/>
        <w:rPr>
          <w:rFonts w:ascii="Calibri" w:hAnsi="Calibri"/>
          <w:sz w:val="26"/>
          <w:szCs w:val="26"/>
          <w:lang w:val="ro-RO"/>
        </w:rPr>
      </w:pPr>
      <w:r w:rsidRPr="00CD3FA3">
        <w:rPr>
          <w:rFonts w:ascii="Calibri" w:hAnsi="Calibri"/>
          <w:sz w:val="26"/>
          <w:szCs w:val="26"/>
          <w:lang w:val="ro-RO"/>
        </w:rPr>
        <w:t xml:space="preserve">declaraţie privind lipsa susţinătorilor legali, după caz; </w:t>
      </w:r>
    </w:p>
    <w:p w:rsidR="00CD3FA3" w:rsidRPr="00CD3FA3" w:rsidRDefault="00CD3FA3" w:rsidP="00565ACD">
      <w:pPr>
        <w:numPr>
          <w:ilvl w:val="0"/>
          <w:numId w:val="337"/>
        </w:numPr>
        <w:tabs>
          <w:tab w:val="num" w:pos="360"/>
        </w:tabs>
        <w:ind w:left="360"/>
        <w:jc w:val="both"/>
        <w:rPr>
          <w:rFonts w:ascii="Calibri" w:hAnsi="Calibri"/>
          <w:sz w:val="26"/>
          <w:szCs w:val="26"/>
          <w:lang w:val="ro-RO"/>
        </w:rPr>
      </w:pPr>
      <w:r w:rsidRPr="00CD3FA3">
        <w:rPr>
          <w:rFonts w:ascii="Calibri" w:hAnsi="Calibri"/>
          <w:sz w:val="26"/>
          <w:szCs w:val="26"/>
          <w:lang w:val="ro-RO"/>
        </w:rPr>
        <w:t>acte doveditoare privind veniturile, respectiv adeverinţă de salariu, talon de pensie, adeverinţe de venit eliberate de organele financiare teritoriale;</w:t>
      </w:r>
    </w:p>
    <w:p w:rsidR="00CD3FA3" w:rsidRPr="00CD3FA3" w:rsidRDefault="00CD3FA3" w:rsidP="00565ACD">
      <w:pPr>
        <w:numPr>
          <w:ilvl w:val="0"/>
          <w:numId w:val="337"/>
        </w:numPr>
        <w:tabs>
          <w:tab w:val="num" w:pos="360"/>
        </w:tabs>
        <w:ind w:left="360"/>
        <w:jc w:val="both"/>
        <w:rPr>
          <w:rFonts w:ascii="Calibri" w:hAnsi="Calibri"/>
          <w:sz w:val="26"/>
          <w:szCs w:val="26"/>
          <w:lang w:val="ro-RO"/>
        </w:rPr>
      </w:pPr>
      <w:r w:rsidRPr="00CD3FA3">
        <w:rPr>
          <w:rFonts w:ascii="Calibri" w:hAnsi="Calibri"/>
          <w:sz w:val="26"/>
          <w:szCs w:val="26"/>
          <w:lang w:val="ro-RO"/>
        </w:rPr>
        <w:t xml:space="preserve">copii de pe hotărâri judecătoreşti prin care s-au stabilit obligaţii de întreţinere ale unor persoane în favoarea sau în obligaţia persoanei asistate, dacă este cazul; </w:t>
      </w:r>
    </w:p>
    <w:p w:rsidR="00CD3FA3" w:rsidRPr="00CD3FA3" w:rsidRDefault="00CD3FA3" w:rsidP="00565ACD">
      <w:pPr>
        <w:numPr>
          <w:ilvl w:val="0"/>
          <w:numId w:val="337"/>
        </w:numPr>
        <w:tabs>
          <w:tab w:val="num" w:pos="360"/>
        </w:tabs>
        <w:ind w:left="360"/>
        <w:jc w:val="both"/>
        <w:rPr>
          <w:rFonts w:ascii="Calibri" w:hAnsi="Calibri"/>
          <w:sz w:val="26"/>
          <w:szCs w:val="26"/>
          <w:lang w:val="ro-RO"/>
        </w:rPr>
      </w:pPr>
      <w:r w:rsidRPr="00CD3FA3">
        <w:rPr>
          <w:rFonts w:ascii="Calibri" w:hAnsi="Calibri"/>
          <w:sz w:val="26"/>
          <w:szCs w:val="26"/>
          <w:lang w:val="ro-RO"/>
        </w:rPr>
        <w:t xml:space="preserve">copii de pe hotărâri judecătoreşti, după caz, prin care cei care datorează plata contribuţiei lunare de întreţinere au stabilite obligaţii de întreţinere şi faţă de alte persoane; </w:t>
      </w:r>
    </w:p>
    <w:p w:rsidR="00CD3FA3" w:rsidRPr="00CD3FA3" w:rsidRDefault="00CD3FA3" w:rsidP="00565ACD">
      <w:pPr>
        <w:numPr>
          <w:ilvl w:val="0"/>
          <w:numId w:val="337"/>
        </w:numPr>
        <w:tabs>
          <w:tab w:val="num" w:pos="360"/>
        </w:tabs>
        <w:ind w:left="360"/>
        <w:jc w:val="both"/>
        <w:rPr>
          <w:rFonts w:ascii="Calibri" w:hAnsi="Calibri"/>
          <w:sz w:val="26"/>
          <w:szCs w:val="26"/>
          <w:lang w:val="ro-RO"/>
        </w:rPr>
      </w:pPr>
      <w:r w:rsidRPr="00CD3FA3">
        <w:rPr>
          <w:rFonts w:ascii="Calibri" w:hAnsi="Calibri"/>
          <w:sz w:val="26"/>
          <w:szCs w:val="26"/>
          <w:lang w:val="ro-RO"/>
        </w:rPr>
        <w:t>anchetă socială privind situaţia persoanei asistate şi a familiei sale.</w:t>
      </w:r>
    </w:p>
    <w:p w:rsidR="00CD3FA3" w:rsidRPr="00CD3FA3" w:rsidRDefault="00CD3FA3" w:rsidP="00CD3FA3">
      <w:pPr>
        <w:jc w:val="both"/>
        <w:rPr>
          <w:rFonts w:ascii="Calibri" w:hAnsi="Calibri"/>
          <w:b/>
          <w:bCs/>
          <w:sz w:val="26"/>
          <w:szCs w:val="26"/>
          <w:lang w:val="ro-RO"/>
        </w:rPr>
      </w:pP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b)</w:t>
      </w:r>
      <w:r w:rsidRPr="00CD3FA3">
        <w:rPr>
          <w:rFonts w:ascii="Calibri" w:hAnsi="Calibri"/>
          <w:sz w:val="26"/>
          <w:szCs w:val="26"/>
          <w:lang w:val="ro-RO"/>
        </w:rPr>
        <w:t xml:space="preserve"> Criteriile de eligibilitate:</w:t>
      </w:r>
    </w:p>
    <w:p w:rsidR="00CD3FA3" w:rsidRPr="00CD3FA3" w:rsidRDefault="00CD3FA3" w:rsidP="00CD3FA3">
      <w:pPr>
        <w:jc w:val="both"/>
        <w:rPr>
          <w:rFonts w:ascii="Calibri" w:hAnsi="Calibri"/>
          <w:b/>
          <w:bCs/>
          <w:sz w:val="26"/>
          <w:szCs w:val="26"/>
          <w:lang w:val="ro-RO"/>
        </w:rPr>
      </w:pPr>
      <w:r w:rsidRPr="00CD3FA3">
        <w:rPr>
          <w:rFonts w:ascii="Calibri" w:hAnsi="Calibri"/>
          <w:sz w:val="26"/>
          <w:szCs w:val="26"/>
          <w:lang w:val="ro-RO"/>
        </w:rPr>
        <w:t xml:space="preserve">            </w:t>
      </w:r>
      <w:r w:rsidRPr="00CD3FA3">
        <w:rPr>
          <w:rFonts w:ascii="Calibri" w:hAnsi="Calibri"/>
          <w:b/>
          <w:bCs/>
          <w:sz w:val="26"/>
          <w:szCs w:val="26"/>
          <w:lang w:val="ro-RO"/>
        </w:rPr>
        <w:t>Solicitantul trebuie să îndeplinească următoarele condiţii obligatorii:</w:t>
      </w:r>
    </w:p>
    <w:p w:rsidR="00CD3FA3" w:rsidRPr="00CD3FA3" w:rsidRDefault="00CD3FA3" w:rsidP="00CD3FA3">
      <w:pPr>
        <w:ind w:firstLine="720"/>
        <w:jc w:val="both"/>
        <w:rPr>
          <w:rFonts w:ascii="Calibri" w:hAnsi="Calibri"/>
          <w:sz w:val="26"/>
          <w:szCs w:val="26"/>
          <w:lang w:val="ro-RO"/>
        </w:rPr>
      </w:pPr>
      <w:r w:rsidRPr="00CD3FA3">
        <w:rPr>
          <w:rFonts w:ascii="Calibri" w:hAnsi="Calibri"/>
          <w:sz w:val="26"/>
          <w:szCs w:val="26"/>
          <w:lang w:val="ro-RO"/>
        </w:rPr>
        <w:t>- persoana adultă care solicită internarea trebuie să fie încadrată într-un anumit grad de handicap respectiv trebuie să deţină un certificat valabil de încadrare în grad de handicap;</w:t>
      </w:r>
    </w:p>
    <w:p w:rsidR="00CD3FA3" w:rsidRPr="00CD3FA3" w:rsidRDefault="00CD3FA3" w:rsidP="00CD3FA3">
      <w:pPr>
        <w:ind w:firstLine="720"/>
        <w:jc w:val="both"/>
        <w:rPr>
          <w:rFonts w:ascii="Calibri" w:hAnsi="Calibri"/>
          <w:sz w:val="26"/>
          <w:szCs w:val="26"/>
          <w:lang w:val="ro-RO"/>
        </w:rPr>
      </w:pPr>
      <w:r w:rsidRPr="00CD3FA3">
        <w:rPr>
          <w:rFonts w:ascii="Calibri" w:hAnsi="Calibri"/>
          <w:sz w:val="26"/>
          <w:szCs w:val="26"/>
          <w:lang w:val="ro-RO"/>
        </w:rPr>
        <w:t>- să aibă domiciliul sau reşedinţa pe raza administrativ teritorială a judeţului Harghita.</w:t>
      </w:r>
    </w:p>
    <w:p w:rsidR="00CD3FA3" w:rsidRPr="00CD3FA3" w:rsidRDefault="00CD3FA3" w:rsidP="00CD3FA3">
      <w:pPr>
        <w:jc w:val="both"/>
        <w:rPr>
          <w:rFonts w:ascii="Calibri" w:hAnsi="Calibri"/>
          <w:b/>
          <w:bCs/>
          <w:sz w:val="26"/>
          <w:szCs w:val="26"/>
          <w:lang w:val="ro-RO"/>
        </w:rPr>
      </w:pPr>
      <w:r w:rsidRPr="00CD3FA3">
        <w:rPr>
          <w:rFonts w:ascii="Calibri" w:hAnsi="Calibri"/>
          <w:sz w:val="26"/>
          <w:szCs w:val="26"/>
          <w:lang w:val="ro-RO"/>
        </w:rPr>
        <w:t xml:space="preserve">            </w:t>
      </w:r>
      <w:r w:rsidRPr="00CD3FA3">
        <w:rPr>
          <w:rFonts w:ascii="Calibri" w:hAnsi="Calibri"/>
          <w:b/>
          <w:bCs/>
          <w:sz w:val="26"/>
          <w:szCs w:val="26"/>
          <w:lang w:val="ro-RO"/>
        </w:rPr>
        <w:t>Criteriile orientative de selecţie pot fi:</w:t>
      </w:r>
    </w:p>
    <w:p w:rsidR="00CD3FA3" w:rsidRPr="00CD3FA3" w:rsidRDefault="00CD3FA3" w:rsidP="00CD3FA3">
      <w:pPr>
        <w:ind w:firstLine="720"/>
        <w:jc w:val="both"/>
        <w:rPr>
          <w:rFonts w:ascii="Calibri" w:hAnsi="Calibri"/>
          <w:sz w:val="26"/>
          <w:szCs w:val="26"/>
          <w:lang w:val="ro-RO"/>
        </w:rPr>
      </w:pPr>
      <w:r w:rsidRPr="00CD3FA3">
        <w:rPr>
          <w:rFonts w:ascii="Calibri" w:hAnsi="Calibri"/>
          <w:sz w:val="26"/>
          <w:szCs w:val="26"/>
          <w:lang w:val="ro-RO"/>
        </w:rPr>
        <w:t>- persoana nu are locuinţă şi nici posibilitatea de a-şi asigura condiţiile de locuit pe baza resurselor proprii sau acesta se află într-o stare avansată de degradare;</w:t>
      </w:r>
    </w:p>
    <w:p w:rsidR="00CD3FA3" w:rsidRPr="00CD3FA3" w:rsidRDefault="00CD3FA3" w:rsidP="00CD3FA3">
      <w:pPr>
        <w:ind w:firstLine="720"/>
        <w:jc w:val="both"/>
        <w:rPr>
          <w:rFonts w:ascii="Calibri" w:hAnsi="Calibri"/>
          <w:sz w:val="26"/>
          <w:szCs w:val="26"/>
          <w:lang w:val="ro-RO"/>
        </w:rPr>
      </w:pPr>
      <w:r w:rsidRPr="00CD3FA3">
        <w:rPr>
          <w:rFonts w:ascii="Calibri" w:hAnsi="Calibri"/>
          <w:sz w:val="26"/>
          <w:szCs w:val="26"/>
          <w:lang w:val="ro-RO"/>
        </w:rPr>
        <w:t>- nu are venituri proprii sau acestea nu sunt suficiente pentru a avea o viaţă decentă;</w:t>
      </w:r>
    </w:p>
    <w:p w:rsidR="00CD3FA3" w:rsidRPr="00CD3FA3" w:rsidRDefault="00CD3FA3" w:rsidP="00CD3FA3">
      <w:pPr>
        <w:ind w:firstLine="720"/>
        <w:jc w:val="both"/>
        <w:rPr>
          <w:rFonts w:ascii="Calibri" w:hAnsi="Calibri"/>
          <w:sz w:val="26"/>
          <w:szCs w:val="26"/>
          <w:lang w:val="ro-RO"/>
        </w:rPr>
      </w:pPr>
      <w:r w:rsidRPr="00CD3FA3">
        <w:rPr>
          <w:rFonts w:ascii="Calibri" w:hAnsi="Calibri"/>
          <w:sz w:val="26"/>
          <w:szCs w:val="26"/>
          <w:lang w:val="ro-RO"/>
        </w:rPr>
        <w:t>- nu se poate gospodării singură sau necesită îngrijire specializată;</w:t>
      </w:r>
    </w:p>
    <w:p w:rsidR="00CD3FA3" w:rsidRPr="00CD3FA3" w:rsidRDefault="00CD3FA3" w:rsidP="00CD3FA3">
      <w:pPr>
        <w:ind w:firstLine="720"/>
        <w:jc w:val="both"/>
        <w:rPr>
          <w:rFonts w:ascii="Calibri" w:hAnsi="Calibri"/>
          <w:sz w:val="26"/>
          <w:szCs w:val="26"/>
          <w:lang w:val="ro-RO"/>
        </w:rPr>
      </w:pPr>
      <w:r w:rsidRPr="00CD3FA3">
        <w:rPr>
          <w:rFonts w:ascii="Calibri" w:hAnsi="Calibri"/>
          <w:sz w:val="26"/>
          <w:szCs w:val="26"/>
          <w:lang w:val="ro-RO"/>
        </w:rPr>
        <w:t xml:space="preserve">- nu are familie (rude de gradul I, II) sau aceştia refuză sau se află în imposibilitatea de a-i oferi îngrijirea necesară; </w:t>
      </w:r>
    </w:p>
    <w:p w:rsidR="00CD3FA3" w:rsidRPr="00CD3FA3" w:rsidRDefault="00CD3FA3" w:rsidP="00CD3FA3">
      <w:pPr>
        <w:ind w:firstLine="720"/>
        <w:jc w:val="both"/>
        <w:rPr>
          <w:rFonts w:ascii="Calibri" w:hAnsi="Calibri"/>
          <w:sz w:val="26"/>
          <w:szCs w:val="26"/>
          <w:lang w:val="ro-RO"/>
        </w:rPr>
      </w:pPr>
      <w:r w:rsidRPr="00CD3FA3">
        <w:rPr>
          <w:rFonts w:ascii="Calibri" w:hAnsi="Calibri"/>
          <w:sz w:val="26"/>
          <w:szCs w:val="26"/>
          <w:lang w:val="ro-RO"/>
        </w:rPr>
        <w:lastRenderedPageBreak/>
        <w:t xml:space="preserve">- nu se află în întreţinerea unei sau a unor persoane obligate la acesta, potrivit dispoziţiilor legale în vigoare(contract de întreţinere) </w:t>
      </w:r>
    </w:p>
    <w:p w:rsidR="00CD3FA3" w:rsidRPr="00CD3FA3" w:rsidRDefault="00CD3FA3" w:rsidP="00CD3FA3">
      <w:pPr>
        <w:ind w:firstLine="720"/>
        <w:jc w:val="both"/>
        <w:rPr>
          <w:rFonts w:ascii="Calibri" w:hAnsi="Calibri"/>
          <w:sz w:val="26"/>
          <w:szCs w:val="26"/>
          <w:lang w:val="ro-RO"/>
        </w:rPr>
      </w:pPr>
      <w:r w:rsidRPr="00CD3FA3">
        <w:rPr>
          <w:rFonts w:ascii="Calibri" w:hAnsi="Calibri"/>
          <w:sz w:val="26"/>
          <w:szCs w:val="26"/>
          <w:lang w:val="ro-RO"/>
        </w:rPr>
        <w:t>- este încadrată în gradul I de handicap cu drept la asistent personal dar nu au fost identificate persoane care să îi acorde îngrijirea necesară;</w:t>
      </w:r>
    </w:p>
    <w:p w:rsidR="00CD3FA3" w:rsidRPr="00CD3FA3" w:rsidRDefault="00CD3FA3" w:rsidP="00CD3FA3">
      <w:pPr>
        <w:ind w:firstLine="705"/>
        <w:jc w:val="both"/>
        <w:rPr>
          <w:rFonts w:ascii="Calibri" w:hAnsi="Calibri"/>
          <w:sz w:val="26"/>
          <w:szCs w:val="26"/>
          <w:lang w:val="ro-RO"/>
        </w:rPr>
      </w:pPr>
      <w:r w:rsidRPr="00CD3FA3">
        <w:rPr>
          <w:rFonts w:ascii="Calibri" w:hAnsi="Calibri"/>
          <w:sz w:val="26"/>
          <w:szCs w:val="26"/>
          <w:lang w:val="ro-RO"/>
        </w:rPr>
        <w:t xml:space="preserve">La internarea în CIA Frumoasa, personalul de specialitate şi personalul medical preia beneficiarul de la rude sau reprezentanţiii legali/reprezentanţi convenţionali şi dosarul personal al acestuia de la </w:t>
      </w:r>
      <w:r w:rsidRPr="00CD3FA3">
        <w:rPr>
          <w:rFonts w:ascii="Calibri" w:eastAsia="SimSun" w:hAnsi="Calibri" w:cs="Calibri"/>
          <w:bCs/>
          <w:sz w:val="26"/>
          <w:szCs w:val="26"/>
          <w:lang w:val="ro-RO" w:eastAsia="zh-CN"/>
        </w:rPr>
        <w:t>Serviciul pentru îngrijire de tip rezidențial, de tip familial și comunitar adulți. Management de caz</w:t>
      </w:r>
      <w:r w:rsidRPr="00CD3FA3">
        <w:rPr>
          <w:rFonts w:ascii="Calibri" w:hAnsi="Calibri"/>
          <w:sz w:val="26"/>
          <w:szCs w:val="26"/>
          <w:lang w:val="ro-RO"/>
        </w:rPr>
        <w:t>, din cadrul DGASPC Harghita.</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705"/>
        <w:jc w:val="both"/>
        <w:rPr>
          <w:rFonts w:ascii="Calibri" w:hAnsi="Calibri"/>
          <w:sz w:val="26"/>
          <w:szCs w:val="26"/>
          <w:lang w:val="ro-RO"/>
        </w:rPr>
      </w:pPr>
      <w:r w:rsidRPr="00CD3FA3">
        <w:rPr>
          <w:rFonts w:ascii="Calibri" w:hAnsi="Calibri"/>
          <w:b/>
          <w:sz w:val="26"/>
          <w:szCs w:val="26"/>
          <w:lang w:val="ro-RO"/>
        </w:rPr>
        <w:t>c)</w:t>
      </w:r>
      <w:r w:rsidRPr="00CD3FA3">
        <w:rPr>
          <w:rFonts w:ascii="Calibri" w:hAnsi="Calibri"/>
          <w:sz w:val="26"/>
          <w:szCs w:val="26"/>
          <w:lang w:val="ro-RO"/>
        </w:rPr>
        <w:t xml:space="preserve"> Dispoziția de admitere/respingere a cererii de internare în centru se face numai în baza Hotărârii de internare emisă de către Comisia de Evaluare a Persoanelor Adulte cu Handicap (CEPAH).</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705"/>
        <w:jc w:val="both"/>
        <w:rPr>
          <w:rFonts w:ascii="Calibri" w:hAnsi="Calibri"/>
          <w:sz w:val="26"/>
          <w:szCs w:val="26"/>
          <w:lang w:val="ro-RO"/>
        </w:rPr>
      </w:pPr>
      <w:r w:rsidRPr="00CD3FA3">
        <w:rPr>
          <w:rFonts w:ascii="Calibri" w:hAnsi="Calibri"/>
          <w:b/>
          <w:sz w:val="26"/>
          <w:szCs w:val="26"/>
          <w:lang w:val="ro-RO"/>
        </w:rPr>
        <w:t>d)</w:t>
      </w:r>
      <w:r w:rsidRPr="00CD3FA3">
        <w:rPr>
          <w:rFonts w:ascii="Calibri" w:hAnsi="Calibri"/>
          <w:sz w:val="26"/>
          <w:szCs w:val="26"/>
          <w:lang w:val="ro-RO"/>
        </w:rPr>
        <w:t xml:space="preserve"> Modalitatea de încheiere a contractului de furnizare de servicii şi modelul acestuia:</w:t>
      </w:r>
    </w:p>
    <w:p w:rsidR="00CD3FA3" w:rsidRPr="00CD3FA3" w:rsidRDefault="00CD3FA3" w:rsidP="00CD3FA3">
      <w:pPr>
        <w:ind w:firstLine="705"/>
        <w:jc w:val="both"/>
        <w:rPr>
          <w:rFonts w:ascii="Calibri" w:hAnsi="Calibri"/>
          <w:sz w:val="26"/>
          <w:szCs w:val="26"/>
          <w:lang w:val="ro-RO"/>
        </w:rPr>
      </w:pPr>
      <w:r w:rsidRPr="00CD3FA3">
        <w:rPr>
          <w:rFonts w:ascii="Calibri" w:hAnsi="Calibri"/>
          <w:sz w:val="26"/>
          <w:szCs w:val="26"/>
          <w:lang w:val="ro-RO"/>
        </w:rPr>
        <w:t xml:space="preserve">După internarea persoanei adulte cu handicap în centru, are loc informarea beneficiarului şi/sau a reprezentantului legal asupra procesului de furnizare a serviciilor din centru, despre regulile de organizare şi funcţionare, despre drepturile şi obligaţiile lor etc. (ROF, proceduri operaționale aplicabile în centru, Carta drepturilor beneficiarilor); se completează Registrul de evidenţă privind informarea beneficiarilor care este semnat de către beneficiar/reprezentaţi legali; se încheie </w:t>
      </w:r>
      <w:r w:rsidRPr="00CD3FA3">
        <w:rPr>
          <w:rFonts w:ascii="Calibri" w:hAnsi="Calibri"/>
          <w:b/>
          <w:sz w:val="26"/>
          <w:szCs w:val="26"/>
          <w:lang w:val="ro-RO"/>
        </w:rPr>
        <w:t>Contractul pentru acordarea de servicii sociale</w:t>
      </w:r>
      <w:r w:rsidRPr="00CD3FA3">
        <w:rPr>
          <w:rFonts w:ascii="Calibri" w:hAnsi="Calibri"/>
          <w:sz w:val="26"/>
          <w:szCs w:val="26"/>
          <w:lang w:val="ro-RO"/>
        </w:rPr>
        <w:t>, Angajamentul de plată, după caz (vezi Anexa 1 la Contract) și Acordul privind formalitățile de înmormântare (vezi Anexa 2 la Contract).</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708"/>
        <w:jc w:val="both"/>
        <w:rPr>
          <w:rFonts w:ascii="Calibri" w:hAnsi="Calibri"/>
          <w:sz w:val="26"/>
          <w:szCs w:val="26"/>
          <w:lang w:val="ro-RO"/>
        </w:rPr>
      </w:pPr>
      <w:r w:rsidRPr="00CD3FA3">
        <w:rPr>
          <w:rFonts w:ascii="Calibri" w:hAnsi="Calibri"/>
          <w:b/>
          <w:sz w:val="26"/>
          <w:szCs w:val="26"/>
          <w:lang w:val="ro-RO"/>
        </w:rPr>
        <w:t>e)</w:t>
      </w:r>
      <w:r w:rsidRPr="00CD3FA3">
        <w:rPr>
          <w:rFonts w:ascii="Calibri" w:hAnsi="Calibri"/>
          <w:sz w:val="26"/>
          <w:szCs w:val="26"/>
          <w:lang w:val="ro-RO"/>
        </w:rPr>
        <w:t xml:space="preserve"> Modalitatea de stabilire a contribuţiei beneficiarului, după caz:</w:t>
      </w:r>
    </w:p>
    <w:p w:rsidR="00CD3FA3" w:rsidRPr="00CD3FA3" w:rsidRDefault="00CD3FA3" w:rsidP="00CD3FA3">
      <w:pPr>
        <w:widowControl w:val="0"/>
        <w:autoSpaceDE w:val="0"/>
        <w:autoSpaceDN w:val="0"/>
        <w:adjustRightInd w:val="0"/>
        <w:ind w:firstLine="708"/>
        <w:jc w:val="both"/>
        <w:rPr>
          <w:rFonts w:ascii="Calibri" w:hAnsi="Calibri" w:cs="Calibri"/>
          <w:sz w:val="26"/>
          <w:szCs w:val="26"/>
          <w:lang w:val="ro-RO"/>
        </w:rPr>
      </w:pPr>
      <w:r w:rsidRPr="00CD3FA3">
        <w:rPr>
          <w:rFonts w:ascii="Calibri" w:hAnsi="Calibri"/>
          <w:sz w:val="26"/>
          <w:szCs w:val="26"/>
          <w:lang w:val="ro-RO"/>
        </w:rPr>
        <w:t xml:space="preserve">Contribuţia de întreţinere pentru persoanele adulte cu handicap care realizează venturi, este stabilită prin Hotărârea Consiliului Judeţean Harghita nr. 298/2016, privind aprobarea modificării Hotărârea Consiliului Județean Harghita nr.28/2009 privind contribuția lunară a beneficiarilor internați în centrele rezidențiale pentru persoanele adulte cu handicap din structura DGASPC Harghita, </w:t>
      </w:r>
      <w:r w:rsidRPr="00CD3FA3">
        <w:rPr>
          <w:rFonts w:ascii="Calibri" w:hAnsi="Calibri" w:cs="Calibri"/>
          <w:sz w:val="26"/>
          <w:szCs w:val="26"/>
          <w:lang w:val="ro-RO"/>
        </w:rPr>
        <w:t xml:space="preserve">Ordinul nr 1887/2016 al MMFPSPV, privind stabilirea contribuției lunare de întreținere datorate de adulții cu handicap asistați în centrele rezidențiale pentru persoanle adulte cu handicap sau de susținătorii acestora și aprobarea Metodologiei de stabilire a nivelului contribuției lunare de întreținere datorate de adulții cu handicap asistați în centrele rezidențiale pentru persoanle adulte cu handicap sau de susținătorii acestora (MO nr 889/07.11.2016); Ordinul nr. 623/02.05.2017 pentru modificarea şi completarea anexei la Ordinul ministrului muncii, familiei, protecţiei sociale şi persoanelor vârstnice nr. 1.887/2016 privind stabilirea contribuţiei lunare de întreţinere datorate de adulţii cu handicap asistaţi în centrele rezidenţiale publice pentru persoane adulte cu handicap sau de susţinătorii acestora şi aprobarea Metodologiei de stabilire a nivelului contribuţiei lunare de întreţinere datorate de adulţii cu handicap asistaţi în centrele rezidenţiale publice pentru persoane adulte cu handicap sau de susţinătorii acestora; </w:t>
      </w:r>
      <w:r w:rsidRPr="00CD3FA3">
        <w:rPr>
          <w:rFonts w:ascii="Calibri" w:hAnsi="Calibri" w:cs="Calibri"/>
          <w:bCs/>
          <w:color w:val="000000"/>
          <w:sz w:val="26"/>
          <w:szCs w:val="26"/>
          <w:lang w:val="ro-RO"/>
        </w:rPr>
        <w:t>Ordonanţa de urgenţă nr. 51/30.06.2017 pentru modificarea şi completarea unor acte normative</w:t>
      </w:r>
      <w:r w:rsidRPr="00CD3FA3">
        <w:rPr>
          <w:rFonts w:ascii="Calibri" w:hAnsi="Calibri" w:cs="Calibri"/>
          <w:bCs/>
          <w:sz w:val="26"/>
          <w:szCs w:val="26"/>
          <w:lang w:val="ro-RO"/>
        </w:rPr>
        <w:t>, p</w:t>
      </w:r>
      <w:r w:rsidRPr="00CD3FA3">
        <w:rPr>
          <w:rFonts w:ascii="Calibri" w:hAnsi="Calibri" w:cs="Calibri"/>
          <w:iCs/>
          <w:sz w:val="26"/>
          <w:szCs w:val="26"/>
          <w:lang w:val="ro-RO"/>
        </w:rPr>
        <w:t xml:space="preserve">ublicat în Monitorul Oficial, </w:t>
      </w:r>
      <w:r w:rsidRPr="00CD3FA3">
        <w:rPr>
          <w:rFonts w:ascii="Calibri" w:hAnsi="Calibri" w:cs="Calibri"/>
          <w:iCs/>
          <w:sz w:val="26"/>
          <w:szCs w:val="26"/>
          <w:lang w:val="ro-RO"/>
        </w:rPr>
        <w:lastRenderedPageBreak/>
        <w:t>Partea I nr. 508 din 30 iunie 2017 și</w:t>
      </w:r>
      <w:r w:rsidRPr="00CD3FA3">
        <w:rPr>
          <w:rFonts w:ascii="Calibri" w:hAnsi="Calibri" w:cs="Calibri"/>
          <w:b/>
          <w:iCs/>
          <w:sz w:val="26"/>
          <w:szCs w:val="26"/>
          <w:lang w:val="ro-RO"/>
        </w:rPr>
        <w:t xml:space="preserve"> </w:t>
      </w:r>
      <w:r w:rsidRPr="00CD3FA3">
        <w:rPr>
          <w:rFonts w:ascii="Calibri" w:hAnsi="Calibri" w:cs="Calibri"/>
          <w:bCs/>
          <w:color w:val="000000"/>
          <w:sz w:val="26"/>
          <w:szCs w:val="26"/>
          <w:lang w:val="ro-RO"/>
        </w:rPr>
        <w:t>Ordonanţa de urgenţă nr. 60/04.08.2017, pentru modificarea şi completarea Legii nr. 448/2006 privind protecţia şi promovarea drepturilor persoanelor cu handicap</w:t>
      </w:r>
      <w:r w:rsidRPr="00CD3FA3">
        <w:rPr>
          <w:rFonts w:ascii="Calibri" w:hAnsi="Calibri" w:cs="Calibri"/>
          <w:bCs/>
          <w:sz w:val="26"/>
          <w:szCs w:val="26"/>
          <w:lang w:val="ro-RO"/>
        </w:rPr>
        <w:t>;</w:t>
      </w:r>
      <w:r w:rsidRPr="00CD3FA3">
        <w:rPr>
          <w:rFonts w:ascii="Calibri" w:hAnsi="Calibri"/>
          <w:sz w:val="26"/>
          <w:szCs w:val="26"/>
          <w:lang w:val="ro-RO"/>
        </w:rPr>
        <w:t xml:space="preserve"> H.G. nr. 978/2015 privind aprobarea standardelor minime de cost pentru serviciile sociale şi a nivelului venitului lunar pe membru de familie în baza căruia se stabileşte contribuţia lunară de întreţinere datorată de către susţinătorii legali ai persoanelor vârstnice din centrele rezidenţiale, Hotărârea Consiliului Județean Harghita nr. 111/2014, privind stabilirea costului mediu/beneficiar/an din centrele de asistență socială și protecția copilului aflate în subordinea DGASPC Harghita.</w:t>
      </w:r>
    </w:p>
    <w:p w:rsidR="00CD3FA3" w:rsidRPr="00CD3FA3" w:rsidRDefault="00CD3FA3" w:rsidP="00CD3FA3">
      <w:pPr>
        <w:ind w:firstLine="708"/>
        <w:jc w:val="both"/>
        <w:rPr>
          <w:rFonts w:ascii="Calibri" w:hAnsi="Calibri" w:cs="Calibri"/>
          <w:sz w:val="26"/>
          <w:szCs w:val="26"/>
          <w:lang w:val="ro-RO"/>
        </w:rPr>
      </w:pPr>
      <w:r w:rsidRPr="00CD3FA3">
        <w:rPr>
          <w:rFonts w:ascii="Calibri" w:hAnsi="Calibri" w:cs="Calibri"/>
          <w:sz w:val="26"/>
          <w:szCs w:val="26"/>
          <w:lang w:val="ro-RO"/>
        </w:rPr>
        <w:t xml:space="preserve">În cazul în care persoana asistată nu are venituri proprii ori acestea sunt mai mici decât contribuţia lunară de întreţinere stabilită, plata acesteia se datorează în totalitate sau parţial, după caz, de către: soţul sau soţia, rudele în linie dreaptă, fraţi şi surori, precum şi celelalte persoane anume prevăzute de lege, în ordinea stabilită la art. 519 din Legea nr. 287/2009 privind Codul civil, republicat, cu modificările ulterioare (Codul civil). </w:t>
      </w:r>
    </w:p>
    <w:p w:rsidR="00CD3FA3" w:rsidRPr="00CD3FA3" w:rsidRDefault="00CD3FA3" w:rsidP="00CD3FA3">
      <w:pPr>
        <w:ind w:firstLine="708"/>
        <w:jc w:val="both"/>
        <w:rPr>
          <w:rFonts w:ascii="Calibri" w:hAnsi="Calibri" w:cs="Calibri"/>
          <w:sz w:val="26"/>
          <w:szCs w:val="26"/>
          <w:lang w:val="ro-RO"/>
        </w:rPr>
      </w:pPr>
      <w:r w:rsidRPr="00CD3FA3">
        <w:rPr>
          <w:rFonts w:ascii="Calibri" w:hAnsi="Calibri" w:cs="Calibri"/>
          <w:sz w:val="26"/>
          <w:szCs w:val="26"/>
          <w:lang w:val="ro-RO"/>
        </w:rPr>
        <w:t>Persoanele cu handicap grav psihic şi/sau mintal asistate în CIA Frumoasa şi susţinătorii legali ai acestora sunt scutite de plata contribuţiei lunare de întreţinere.</w:t>
      </w:r>
    </w:p>
    <w:p w:rsidR="00CD3FA3" w:rsidRPr="00CD3FA3" w:rsidRDefault="00CD3FA3" w:rsidP="00CD3FA3">
      <w:pPr>
        <w:autoSpaceDE w:val="0"/>
        <w:autoSpaceDN w:val="0"/>
        <w:adjustRightInd w:val="0"/>
        <w:ind w:firstLine="708"/>
        <w:jc w:val="both"/>
        <w:rPr>
          <w:rFonts w:ascii="Calibri" w:hAnsi="Calibri"/>
          <w:sz w:val="26"/>
          <w:szCs w:val="26"/>
          <w:lang w:val="ro-RO"/>
        </w:rPr>
      </w:pPr>
      <w:r w:rsidRPr="00CD3FA3">
        <w:rPr>
          <w:rFonts w:ascii="Calibri" w:hAnsi="Calibri"/>
          <w:sz w:val="26"/>
          <w:szCs w:val="26"/>
          <w:lang w:val="ro-RO"/>
        </w:rPr>
        <w:t>Angajamentul de plată se încheie cu persoanele adulte cu handicap asistate în centrul rezidențial sau/și cu susținătorii legali ai acestora. (Anexa 2).</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 xml:space="preserve">Angajamentele de plată fac parte integrantă din contract. </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Contractul de furnizare servicii este redactat în trei sau mai multe exemplare originale, în funcție de numărul semnatarilor contractului.</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 xml:space="preserve">Un exemplar original al contractului de furnizare servicii se păstrează în dosarul personal al beneficiarului. </w:t>
      </w:r>
    </w:p>
    <w:p w:rsidR="00CD3FA3" w:rsidRPr="00CD3FA3" w:rsidRDefault="00CD3FA3" w:rsidP="00CD3FA3">
      <w:pPr>
        <w:autoSpaceDE w:val="0"/>
        <w:autoSpaceDN w:val="0"/>
        <w:adjustRightInd w:val="0"/>
        <w:ind w:firstLine="708"/>
        <w:jc w:val="both"/>
        <w:rPr>
          <w:rFonts w:ascii="Calibri" w:hAnsi="Calibri"/>
          <w:sz w:val="26"/>
          <w:szCs w:val="26"/>
          <w:lang w:val="ro-RO"/>
        </w:rPr>
      </w:pPr>
      <w:r w:rsidRPr="00CD3FA3">
        <w:rPr>
          <w:rFonts w:ascii="Calibri" w:hAnsi="Calibri"/>
          <w:sz w:val="26"/>
          <w:szCs w:val="26"/>
          <w:lang w:val="ro-RO"/>
        </w:rPr>
        <w:t>În cazul în care persoana asistată lipseşte motivat din centru perioade mai mari 5 zile, contribuţia lunară de întreţinere datorată se recalculează scăzându-se alocaţia de hrană corespunzătoare zilelor respective.</w:t>
      </w:r>
    </w:p>
    <w:p w:rsidR="00CD3FA3" w:rsidRPr="00CD3FA3" w:rsidRDefault="00CD3FA3" w:rsidP="00CD3FA3">
      <w:pPr>
        <w:autoSpaceDE w:val="0"/>
        <w:autoSpaceDN w:val="0"/>
        <w:adjustRightInd w:val="0"/>
        <w:ind w:firstLine="708"/>
        <w:jc w:val="both"/>
        <w:rPr>
          <w:rFonts w:ascii="Calibri" w:hAnsi="Calibri"/>
          <w:sz w:val="26"/>
          <w:szCs w:val="26"/>
          <w:lang w:val="ro-RO"/>
        </w:rPr>
      </w:pPr>
      <w:r w:rsidRPr="00CD3FA3">
        <w:rPr>
          <w:rFonts w:ascii="Calibri" w:hAnsi="Calibri"/>
          <w:sz w:val="26"/>
          <w:szCs w:val="26"/>
          <w:lang w:val="ro-RO"/>
        </w:rPr>
        <w:t xml:space="preserve">După admitere se redactează o înştiinţare către SAEDPH din cadrul DGASPC Harghita pentru a se sista drepturile băneşti cuvenite persoanei cu handicap internată. De asemenea se transmite o înştiinţare către Casa Judeţeană de Pensii Harghita, în cazul beneficiarilor cu pensii, pentru ca pensia acestora să fie virată pe adresa centrului unde beneficiarul respectiv este internat. </w:t>
      </w:r>
    </w:p>
    <w:p w:rsidR="00CD3FA3" w:rsidRPr="00CD3FA3" w:rsidRDefault="00CD3FA3" w:rsidP="00565ACD">
      <w:pPr>
        <w:numPr>
          <w:ilvl w:val="0"/>
          <w:numId w:val="312"/>
        </w:numPr>
        <w:jc w:val="both"/>
        <w:rPr>
          <w:rFonts w:ascii="Calibri" w:hAnsi="Calibri"/>
          <w:sz w:val="26"/>
          <w:szCs w:val="26"/>
          <w:lang w:val="ro-RO"/>
        </w:rPr>
      </w:pPr>
      <w:r w:rsidRPr="00CD3FA3">
        <w:rPr>
          <w:rFonts w:ascii="Calibri" w:hAnsi="Calibri"/>
          <w:sz w:val="26"/>
          <w:szCs w:val="26"/>
          <w:lang w:val="ro-RO"/>
        </w:rPr>
        <w:t>centrul are elaborată și aplică o procedură proprie de admitere a beneficiarilor în centru;</w:t>
      </w:r>
    </w:p>
    <w:p w:rsidR="00CD3FA3" w:rsidRPr="00CD3FA3" w:rsidRDefault="00CD3FA3" w:rsidP="00565ACD">
      <w:pPr>
        <w:numPr>
          <w:ilvl w:val="0"/>
          <w:numId w:val="312"/>
        </w:numPr>
        <w:jc w:val="both"/>
        <w:rPr>
          <w:rFonts w:ascii="Calibri" w:hAnsi="Calibri"/>
          <w:sz w:val="26"/>
          <w:szCs w:val="26"/>
          <w:lang w:val="ro-RO"/>
        </w:rPr>
      </w:pPr>
      <w:r w:rsidRPr="00CD3FA3">
        <w:rPr>
          <w:rFonts w:ascii="Calibri" w:hAnsi="Calibri"/>
          <w:sz w:val="26"/>
          <w:szCs w:val="26"/>
          <w:lang w:val="ro-RO"/>
        </w:rPr>
        <w:t>centrul are elaborată și aplică o procedură proprie privind realizarea activitătilor de stabilire a nivelului și contabilizarea contribuției de întreținere datorată de beneficiarii centrului sau de susținătorii acestora;</w:t>
      </w:r>
    </w:p>
    <w:p w:rsidR="00CD3FA3" w:rsidRPr="00CD3FA3" w:rsidRDefault="00CD3FA3" w:rsidP="00CD3FA3">
      <w:pPr>
        <w:ind w:firstLine="360"/>
        <w:jc w:val="both"/>
        <w:rPr>
          <w:rFonts w:ascii="Calibri" w:hAnsi="Calibri"/>
          <w:sz w:val="26"/>
          <w:szCs w:val="26"/>
          <w:lang w:val="ro-RO"/>
        </w:rPr>
      </w:pPr>
    </w:p>
    <w:p w:rsidR="00CD3FA3" w:rsidRPr="00CD3FA3" w:rsidRDefault="00CD3FA3" w:rsidP="00CD3FA3">
      <w:pPr>
        <w:jc w:val="both"/>
        <w:rPr>
          <w:rFonts w:ascii="Calibri" w:hAnsi="Calibri"/>
          <w:sz w:val="26"/>
          <w:szCs w:val="26"/>
          <w:lang w:val="ro-RO"/>
        </w:rPr>
      </w:pPr>
      <w:r w:rsidRPr="00CD3FA3">
        <w:rPr>
          <w:rFonts w:ascii="Calibri" w:hAnsi="Calibri"/>
          <w:b/>
          <w:bCs/>
          <w:sz w:val="26"/>
          <w:szCs w:val="26"/>
          <w:lang w:val="ro-RO"/>
        </w:rPr>
        <w:t>(3)</w:t>
      </w:r>
      <w:r w:rsidRPr="00CD3FA3">
        <w:rPr>
          <w:rFonts w:ascii="Calibri" w:hAnsi="Calibri"/>
          <w:sz w:val="26"/>
          <w:szCs w:val="26"/>
          <w:lang w:val="ro-RO"/>
        </w:rPr>
        <w:t xml:space="preserve"> Condiţiile de suspendare/încetare a acordării serviciilor.</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a) Odată cu internarea unui beneficiar la CIA Frumoasa, responsabilii de caz (psiholog/asistent social) informează beneficiarii/reprezentanţii legali asupra procedurii cu privire la condițiile de suspendare/încetare a serviciilor acordate beneficiarilor.</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b) CIA Frumoasa</w:t>
      </w:r>
      <w:r w:rsidRPr="00CD3FA3">
        <w:rPr>
          <w:rFonts w:ascii="Calibri" w:eastAsia="SimSun" w:hAnsi="Calibri"/>
          <w:sz w:val="26"/>
          <w:szCs w:val="26"/>
          <w:lang w:val="ro-RO"/>
        </w:rPr>
        <w:t xml:space="preserve"> poate </w:t>
      </w:r>
      <w:r w:rsidRPr="00CD3FA3">
        <w:rPr>
          <w:rFonts w:ascii="Calibri" w:eastAsia="SimSun" w:hAnsi="Calibri"/>
          <w:b/>
          <w:sz w:val="26"/>
          <w:szCs w:val="26"/>
          <w:u w:val="single"/>
          <w:lang w:val="ro-RO"/>
        </w:rPr>
        <w:t>sista acordarea serviciilor către beneficiar pe o anumită perioadă de timp</w:t>
      </w:r>
      <w:r w:rsidRPr="00CD3FA3">
        <w:rPr>
          <w:rFonts w:ascii="Calibri" w:eastAsia="SimSun" w:hAnsi="Calibri"/>
          <w:sz w:val="26"/>
          <w:szCs w:val="26"/>
          <w:lang w:val="ro-RO"/>
        </w:rPr>
        <w:t xml:space="preserve"> în următoarele situații :</w:t>
      </w:r>
    </w:p>
    <w:p w:rsidR="00CD3FA3" w:rsidRPr="00CD3FA3" w:rsidRDefault="00CD3FA3" w:rsidP="00565ACD">
      <w:pPr>
        <w:numPr>
          <w:ilvl w:val="0"/>
          <w:numId w:val="333"/>
        </w:numPr>
        <w:autoSpaceDN w:val="0"/>
        <w:jc w:val="both"/>
        <w:rPr>
          <w:rFonts w:ascii="Calibri" w:hAnsi="Calibri" w:cs="Calibri"/>
          <w:sz w:val="26"/>
          <w:szCs w:val="26"/>
          <w:lang w:val="ro-RO"/>
        </w:rPr>
      </w:pPr>
      <w:r w:rsidRPr="00CD3FA3">
        <w:rPr>
          <w:rFonts w:ascii="Calibri" w:hAnsi="Calibri" w:cs="Calibri"/>
          <w:sz w:val="26"/>
          <w:szCs w:val="26"/>
          <w:lang w:val="ro-RO"/>
        </w:rPr>
        <w:lastRenderedPageBreak/>
        <w:t>Situații care poate determina suspendarea serviciilor sociale:</w:t>
      </w:r>
    </w:p>
    <w:p w:rsidR="00CD3FA3" w:rsidRPr="00CD3FA3" w:rsidRDefault="00CD3FA3" w:rsidP="00565ACD">
      <w:pPr>
        <w:numPr>
          <w:ilvl w:val="0"/>
          <w:numId w:val="334"/>
        </w:numPr>
        <w:autoSpaceDE w:val="0"/>
        <w:autoSpaceDN w:val="0"/>
        <w:adjustRightInd w:val="0"/>
        <w:jc w:val="both"/>
        <w:rPr>
          <w:rFonts w:ascii="Calibri" w:hAnsi="Calibri" w:cs="Calibri"/>
          <w:sz w:val="26"/>
          <w:szCs w:val="26"/>
          <w:lang w:val="ro-RO"/>
        </w:rPr>
      </w:pPr>
      <w:r w:rsidRPr="00CD3FA3">
        <w:rPr>
          <w:rFonts w:ascii="Calibri" w:hAnsi="Calibri" w:cs="Calibri"/>
          <w:sz w:val="26"/>
          <w:szCs w:val="26"/>
          <w:lang w:val="ro-RO"/>
        </w:rPr>
        <w:t>la cererea beneficiarului/reprezentantului legal pentru revenire în familie, cu acordul acesteia, pentru o perioadă de maxim 15 zile;</w:t>
      </w:r>
    </w:p>
    <w:p w:rsidR="00CD3FA3" w:rsidRPr="00CD3FA3" w:rsidRDefault="00CD3FA3" w:rsidP="00565ACD">
      <w:pPr>
        <w:numPr>
          <w:ilvl w:val="0"/>
          <w:numId w:val="334"/>
        </w:numPr>
        <w:autoSpaceDE w:val="0"/>
        <w:autoSpaceDN w:val="0"/>
        <w:adjustRightInd w:val="0"/>
        <w:jc w:val="both"/>
        <w:rPr>
          <w:rFonts w:ascii="Calibri" w:hAnsi="Calibri" w:cs="Calibri"/>
          <w:sz w:val="26"/>
          <w:szCs w:val="26"/>
          <w:lang w:val="ro-RO"/>
        </w:rPr>
      </w:pPr>
      <w:r w:rsidRPr="00CD3FA3">
        <w:rPr>
          <w:rFonts w:ascii="Calibri" w:hAnsi="Calibri" w:cs="Calibri"/>
          <w:sz w:val="26"/>
          <w:szCs w:val="26"/>
          <w:lang w:val="ro-RO"/>
        </w:rPr>
        <w:t>la cererea beneficiarului/reprezentantului legal pentru o perioadă de maxim 60 zile, în baza acordului scris al persoanei care va asigura găzduirea și îngrijirea pe perioada respectivă și a anchetei sociale realizată de personalul CIA Frumoasa;</w:t>
      </w:r>
    </w:p>
    <w:p w:rsidR="00CD3FA3" w:rsidRPr="00CD3FA3" w:rsidRDefault="00CD3FA3" w:rsidP="00565ACD">
      <w:pPr>
        <w:numPr>
          <w:ilvl w:val="0"/>
          <w:numId w:val="334"/>
        </w:numPr>
        <w:autoSpaceDE w:val="0"/>
        <w:autoSpaceDN w:val="0"/>
        <w:adjustRightInd w:val="0"/>
        <w:jc w:val="both"/>
        <w:rPr>
          <w:rFonts w:ascii="Calibri" w:hAnsi="Calibri" w:cs="Calibri"/>
          <w:sz w:val="26"/>
          <w:szCs w:val="26"/>
          <w:lang w:val="ro-RO"/>
        </w:rPr>
      </w:pPr>
      <w:r w:rsidRPr="00CD3FA3">
        <w:rPr>
          <w:rFonts w:ascii="Calibri" w:hAnsi="Calibri" w:cs="Calibri"/>
          <w:sz w:val="26"/>
          <w:szCs w:val="26"/>
          <w:lang w:val="ro-RO"/>
        </w:rPr>
        <w:t>în caz de internare în spital cu o durată mai mare de 30 de zile (Bilet de trimitere/externare spital);</w:t>
      </w:r>
    </w:p>
    <w:p w:rsidR="00CD3FA3" w:rsidRPr="00CD3FA3" w:rsidRDefault="00CD3FA3" w:rsidP="00565ACD">
      <w:pPr>
        <w:numPr>
          <w:ilvl w:val="0"/>
          <w:numId w:val="334"/>
        </w:numPr>
        <w:autoSpaceDE w:val="0"/>
        <w:autoSpaceDN w:val="0"/>
        <w:adjustRightInd w:val="0"/>
        <w:jc w:val="both"/>
        <w:rPr>
          <w:rFonts w:ascii="Calibri" w:hAnsi="Calibri" w:cs="Calibri"/>
          <w:sz w:val="26"/>
          <w:szCs w:val="26"/>
          <w:lang w:val="ro-RO"/>
        </w:rPr>
      </w:pPr>
      <w:r w:rsidRPr="00CD3FA3">
        <w:rPr>
          <w:rFonts w:ascii="Calibri" w:hAnsi="Calibri" w:cs="Calibri"/>
          <w:sz w:val="26"/>
          <w:szCs w:val="26"/>
          <w:lang w:val="ro-RO"/>
        </w:rPr>
        <w:t>în caz de transfer într-o altă instituție, pentru efectuarea de programe specializate, cu acordul scris al instituției către care se efectuează transferul și acordul beneficiarului sau reprezentantului legal.</w:t>
      </w:r>
    </w:p>
    <w:p w:rsidR="00CD3FA3" w:rsidRPr="00CD3FA3" w:rsidRDefault="00CD3FA3" w:rsidP="00CD3FA3">
      <w:pPr>
        <w:autoSpaceDE w:val="0"/>
        <w:autoSpaceDN w:val="0"/>
        <w:adjustRightInd w:val="0"/>
        <w:jc w:val="both"/>
        <w:rPr>
          <w:rFonts w:ascii="Calibri" w:hAnsi="Calibri" w:cs="Calibri"/>
          <w:sz w:val="26"/>
          <w:szCs w:val="26"/>
          <w:lang w:val="ro-RO"/>
        </w:rPr>
      </w:pPr>
    </w:p>
    <w:p w:rsidR="00CD3FA3" w:rsidRPr="00CD3FA3" w:rsidRDefault="00CD3FA3" w:rsidP="00565ACD">
      <w:pPr>
        <w:numPr>
          <w:ilvl w:val="0"/>
          <w:numId w:val="333"/>
        </w:numPr>
        <w:autoSpaceDN w:val="0"/>
        <w:jc w:val="both"/>
        <w:rPr>
          <w:rFonts w:ascii="Calibri" w:hAnsi="Calibri" w:cs="Calibri"/>
          <w:sz w:val="26"/>
          <w:szCs w:val="26"/>
          <w:lang w:val="ro-RO"/>
        </w:rPr>
      </w:pPr>
      <w:r w:rsidRPr="00CD3FA3">
        <w:rPr>
          <w:rFonts w:ascii="Calibri" w:hAnsi="Calibri" w:cs="Calibri"/>
          <w:sz w:val="26"/>
          <w:szCs w:val="26"/>
          <w:lang w:val="ro-RO"/>
        </w:rPr>
        <w:t>Situații care pot determina încetarea serviciilor sociale:</w:t>
      </w:r>
    </w:p>
    <w:p w:rsidR="00CD3FA3" w:rsidRPr="00CD3FA3" w:rsidRDefault="00CD3FA3" w:rsidP="00565ACD">
      <w:pPr>
        <w:numPr>
          <w:ilvl w:val="0"/>
          <w:numId w:val="335"/>
        </w:numPr>
        <w:autoSpaceDE w:val="0"/>
        <w:autoSpaceDN w:val="0"/>
        <w:adjustRightInd w:val="0"/>
        <w:jc w:val="both"/>
        <w:rPr>
          <w:rFonts w:ascii="Calibri" w:hAnsi="Calibri" w:cs="Calibri"/>
          <w:sz w:val="26"/>
          <w:szCs w:val="26"/>
          <w:lang w:val="ro-RO"/>
        </w:rPr>
      </w:pPr>
      <w:r w:rsidRPr="00CD3FA3">
        <w:rPr>
          <w:rFonts w:ascii="Calibri" w:hAnsi="Calibri" w:cs="Calibri"/>
          <w:sz w:val="26"/>
          <w:szCs w:val="26"/>
          <w:lang w:val="ro-RO"/>
        </w:rPr>
        <w:t>la cererea scrisă a beneficiarului care are prezervată capacitatea de discernământ; dacă este de acord, beneficiarul va comunica în cererea scrisă domiciliul sau reședința unde pleacă după încetarea acordării serviciului; în situația în care beneficiarul comunică adresa, în termen de 5 zile, DGASPC Harghita va notifica serviciul public de asistență socială pe a cărei rază teritorială va locui beneficiarul;</w:t>
      </w:r>
    </w:p>
    <w:p w:rsidR="00CD3FA3" w:rsidRPr="00CD3FA3" w:rsidRDefault="00CD3FA3" w:rsidP="00565ACD">
      <w:pPr>
        <w:numPr>
          <w:ilvl w:val="0"/>
          <w:numId w:val="335"/>
        </w:numPr>
        <w:autoSpaceDE w:val="0"/>
        <w:autoSpaceDN w:val="0"/>
        <w:adjustRightInd w:val="0"/>
        <w:jc w:val="both"/>
        <w:rPr>
          <w:rFonts w:ascii="Calibri" w:hAnsi="Calibri" w:cs="Calibri"/>
          <w:sz w:val="26"/>
          <w:szCs w:val="26"/>
          <w:lang w:val="ro-RO"/>
        </w:rPr>
      </w:pPr>
      <w:r w:rsidRPr="00CD3FA3">
        <w:rPr>
          <w:rFonts w:ascii="Calibri" w:hAnsi="Calibri" w:cs="Calibri"/>
          <w:sz w:val="26"/>
          <w:szCs w:val="26"/>
          <w:lang w:val="ro-RO"/>
        </w:rPr>
        <w:t>la cererea reprezentantului legal, însoțită de un angajament scris prin care acesta se obligă să asigure găzduirea, îngrijirea și întreținerea beneficiarului, cu obligația ca, în termen de 48 ore de la încetare, DGASPC Harghita să notifice serviciul public de asistență socială pe a cărei rază teritorială va locui beneficiarul;</w:t>
      </w:r>
    </w:p>
    <w:p w:rsidR="00CD3FA3" w:rsidRPr="00CD3FA3" w:rsidRDefault="00CD3FA3" w:rsidP="00565ACD">
      <w:pPr>
        <w:numPr>
          <w:ilvl w:val="0"/>
          <w:numId w:val="335"/>
        </w:numPr>
        <w:autoSpaceDE w:val="0"/>
        <w:autoSpaceDN w:val="0"/>
        <w:adjustRightInd w:val="0"/>
        <w:jc w:val="both"/>
        <w:rPr>
          <w:rFonts w:ascii="Calibri" w:hAnsi="Calibri" w:cs="Calibri"/>
          <w:sz w:val="26"/>
          <w:szCs w:val="26"/>
          <w:lang w:val="ro-RO"/>
        </w:rPr>
      </w:pPr>
      <w:r w:rsidRPr="00CD3FA3">
        <w:rPr>
          <w:rFonts w:ascii="Calibri" w:hAnsi="Calibri" w:cs="Calibri"/>
          <w:sz w:val="26"/>
          <w:szCs w:val="26"/>
          <w:lang w:val="ro-RO"/>
        </w:rPr>
        <w:t>transfer în altă instituție rezidențială, la cererea scrisă a beneficiarului/reprezentantului legal, cu acordul instituției respective;</w:t>
      </w:r>
    </w:p>
    <w:p w:rsidR="00CD3FA3" w:rsidRPr="00CD3FA3" w:rsidRDefault="00CD3FA3" w:rsidP="00565ACD">
      <w:pPr>
        <w:numPr>
          <w:ilvl w:val="0"/>
          <w:numId w:val="335"/>
        </w:numPr>
        <w:autoSpaceDE w:val="0"/>
        <w:autoSpaceDN w:val="0"/>
        <w:adjustRightInd w:val="0"/>
        <w:jc w:val="both"/>
        <w:rPr>
          <w:rFonts w:ascii="Calibri" w:hAnsi="Calibri" w:cs="Calibri"/>
          <w:sz w:val="26"/>
          <w:szCs w:val="26"/>
          <w:lang w:val="ro-RO"/>
        </w:rPr>
      </w:pPr>
      <w:r w:rsidRPr="00CD3FA3">
        <w:rPr>
          <w:rFonts w:ascii="Calibri" w:hAnsi="Calibri" w:cs="Calibri"/>
          <w:sz w:val="26"/>
          <w:szCs w:val="26"/>
          <w:lang w:val="ro-RO"/>
        </w:rPr>
        <w:t>CIA Frumoasa nu mai poate acorda serviciile corespunzătoare sau se închide, cu obligația de a soluționa împreună cu beneficiarii sau reprezentanții legali, cu 30 de zile anterior datei încetării, transferul beneficiarului/beneficiarilor;</w:t>
      </w:r>
    </w:p>
    <w:p w:rsidR="00CD3FA3" w:rsidRPr="00CD3FA3" w:rsidRDefault="00CD3FA3" w:rsidP="00565ACD">
      <w:pPr>
        <w:numPr>
          <w:ilvl w:val="0"/>
          <w:numId w:val="335"/>
        </w:numPr>
        <w:autoSpaceDE w:val="0"/>
        <w:autoSpaceDN w:val="0"/>
        <w:adjustRightInd w:val="0"/>
        <w:jc w:val="both"/>
        <w:rPr>
          <w:rFonts w:ascii="Calibri" w:hAnsi="Calibri" w:cs="Calibri"/>
          <w:sz w:val="26"/>
          <w:szCs w:val="26"/>
          <w:lang w:val="ro-RO"/>
        </w:rPr>
      </w:pPr>
      <w:r w:rsidRPr="00CD3FA3">
        <w:rPr>
          <w:rFonts w:ascii="Calibri" w:hAnsi="Calibri" w:cs="Calibri"/>
          <w:sz w:val="26"/>
          <w:szCs w:val="26"/>
          <w:lang w:val="ro-RO"/>
        </w:rPr>
        <w:t>în cazul în care beneficiarul nu respectă clauzele contractuale, pe baza hotărârii cu majoritate simplă a unei comisii formate din conducătorul CIA Frumoasa, un reprezentant al DGASPC Harghita, managerul de caz sau un reprezentant al personalului CIA Frumoasa și 2 reprezentanți ai beneficiarilor;</w:t>
      </w:r>
    </w:p>
    <w:p w:rsidR="00CD3FA3" w:rsidRPr="00CD3FA3" w:rsidRDefault="00CD3FA3" w:rsidP="00565ACD">
      <w:pPr>
        <w:numPr>
          <w:ilvl w:val="0"/>
          <w:numId w:val="335"/>
        </w:numPr>
        <w:autoSpaceDE w:val="0"/>
        <w:autoSpaceDN w:val="0"/>
        <w:adjustRightInd w:val="0"/>
        <w:jc w:val="both"/>
        <w:rPr>
          <w:rFonts w:ascii="Calibri" w:hAnsi="Calibri" w:cs="Calibri"/>
          <w:sz w:val="26"/>
          <w:szCs w:val="26"/>
          <w:lang w:val="ro-RO"/>
        </w:rPr>
      </w:pPr>
      <w:r w:rsidRPr="00CD3FA3">
        <w:rPr>
          <w:rFonts w:ascii="Calibri" w:hAnsi="Calibri" w:cs="Calibri"/>
          <w:sz w:val="26"/>
          <w:szCs w:val="26"/>
          <w:lang w:val="ro-RO"/>
        </w:rPr>
        <w:t>în cazuri de forță majoră (cataclisme naturale, incendii, apariția unui focar de infecție, suspendarea licenței de funcționare, altele); în aceste situații DGASPC Harghita va asigura, în condiții de siguranță, transferul beneficiarilor în servicii sociale similare;</w:t>
      </w:r>
    </w:p>
    <w:p w:rsidR="00CD3FA3" w:rsidRPr="00CD3FA3" w:rsidRDefault="00CD3FA3" w:rsidP="00565ACD">
      <w:pPr>
        <w:numPr>
          <w:ilvl w:val="0"/>
          <w:numId w:val="335"/>
        </w:numPr>
        <w:autoSpaceDN w:val="0"/>
        <w:jc w:val="both"/>
        <w:rPr>
          <w:rFonts w:ascii="Calibri" w:hAnsi="Calibri" w:cs="Calibri"/>
          <w:sz w:val="26"/>
          <w:szCs w:val="26"/>
          <w:lang w:val="ro-RO"/>
        </w:rPr>
      </w:pPr>
      <w:r w:rsidRPr="00CD3FA3">
        <w:rPr>
          <w:rFonts w:ascii="Calibri" w:hAnsi="Calibri" w:cs="Calibri"/>
          <w:sz w:val="26"/>
          <w:szCs w:val="26"/>
          <w:lang w:val="ro-RO"/>
        </w:rPr>
        <w:t>în caz de deces al beneficiarului.</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345"/>
        <w:jc w:val="both"/>
        <w:rPr>
          <w:rFonts w:ascii="Calibri" w:hAnsi="Calibri"/>
          <w:sz w:val="26"/>
          <w:szCs w:val="26"/>
          <w:lang w:val="ro-RO"/>
        </w:rPr>
      </w:pPr>
      <w:r w:rsidRPr="00CD3FA3">
        <w:rPr>
          <w:rFonts w:ascii="Calibri" w:hAnsi="Calibri"/>
          <w:sz w:val="26"/>
          <w:szCs w:val="26"/>
          <w:lang w:val="ro-RO"/>
        </w:rPr>
        <w:t xml:space="preserve">c) </w:t>
      </w:r>
      <w:r w:rsidRPr="00CD3FA3">
        <w:rPr>
          <w:rFonts w:ascii="Calibri" w:hAnsi="Calibri"/>
          <w:b/>
          <w:sz w:val="26"/>
          <w:szCs w:val="26"/>
          <w:lang w:val="ro-RO"/>
        </w:rPr>
        <w:t>Suspendarea</w:t>
      </w:r>
      <w:r w:rsidRPr="00CD3FA3">
        <w:rPr>
          <w:rFonts w:ascii="Calibri" w:hAnsi="Calibri"/>
          <w:sz w:val="26"/>
          <w:szCs w:val="26"/>
          <w:lang w:val="ro-RO"/>
        </w:rPr>
        <w:t xml:space="preserve"> serviciilor acordate de CIA Frumoasa beneficiarului, pe o perioadă determinată de timp, se face în interesul acestuia, ţinându-se cont de rezultatele evaluărilor/reevaluărilor, cu respectarea prevederilor contractului de servicii. </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345"/>
        <w:jc w:val="both"/>
        <w:rPr>
          <w:rFonts w:ascii="Calibri" w:hAnsi="Calibri"/>
          <w:sz w:val="26"/>
          <w:szCs w:val="26"/>
          <w:lang w:val="ro-RO"/>
        </w:rPr>
      </w:pPr>
      <w:r w:rsidRPr="00CD3FA3">
        <w:rPr>
          <w:rFonts w:ascii="Calibri" w:hAnsi="Calibri"/>
          <w:sz w:val="26"/>
          <w:szCs w:val="26"/>
          <w:lang w:val="ro-RO"/>
        </w:rPr>
        <w:lastRenderedPageBreak/>
        <w:t xml:space="preserve">d) De asemenea, în afara situațiilor enumarate mai sus, la art. 6, alin (3), pct B, </w:t>
      </w:r>
      <w:r w:rsidRPr="00CD3FA3">
        <w:rPr>
          <w:rFonts w:ascii="Calibri" w:hAnsi="Calibri"/>
          <w:b/>
          <w:sz w:val="26"/>
          <w:szCs w:val="26"/>
          <w:lang w:val="ro-RO"/>
        </w:rPr>
        <w:t xml:space="preserve">încetarea </w:t>
      </w:r>
      <w:r w:rsidRPr="00CD3FA3">
        <w:rPr>
          <w:rFonts w:ascii="Calibri" w:eastAsia="SimSun" w:hAnsi="Calibri"/>
          <w:b/>
          <w:sz w:val="26"/>
          <w:szCs w:val="26"/>
          <w:lang w:val="ro-RO"/>
        </w:rPr>
        <w:t>serviciilor către beneficiar pe perioadă nedeterminată</w:t>
      </w:r>
      <w:r w:rsidRPr="00CD3FA3">
        <w:rPr>
          <w:rFonts w:ascii="Calibri" w:eastAsia="SimSun" w:hAnsi="Calibri"/>
          <w:sz w:val="26"/>
          <w:szCs w:val="26"/>
          <w:lang w:val="ro-RO"/>
        </w:rPr>
        <w:t xml:space="preserve"> se mai poate dispune în următoarele situații :</w:t>
      </w:r>
    </w:p>
    <w:p w:rsidR="00CD3FA3" w:rsidRPr="00CD3FA3" w:rsidRDefault="00CD3FA3" w:rsidP="00565ACD">
      <w:pPr>
        <w:numPr>
          <w:ilvl w:val="0"/>
          <w:numId w:val="336"/>
        </w:numPr>
        <w:jc w:val="both"/>
        <w:rPr>
          <w:rFonts w:ascii="Calibri" w:eastAsia="SimSun" w:hAnsi="Calibri"/>
          <w:sz w:val="26"/>
          <w:szCs w:val="26"/>
          <w:lang w:val="ro-RO"/>
        </w:rPr>
      </w:pPr>
      <w:r w:rsidRPr="00CD3FA3">
        <w:rPr>
          <w:rFonts w:ascii="Calibri" w:eastAsia="SimSun" w:hAnsi="Calibri"/>
          <w:sz w:val="26"/>
          <w:szCs w:val="26"/>
          <w:lang w:val="ro-RO"/>
        </w:rPr>
        <w:t>la recomandarea centrului rezidenţial care nu mai are capacitatea de a acorda toate serviciile corespunzătoare nevoilor beneficiarului sau se închide; cu minim 30 de zile anterior datei când se estimează încetarea serviciilor, centrul stabileşte, împreună cu beneficiarul şi Direcţia Generală de Asistenţă Socială şi Protecţia Copilului Harghita, modul de soluţionare a situaţiei fiecărui beneficiar (transfer în alt centru, revenire în familie pe perioadă nedeterminată, etc.);</w:t>
      </w:r>
    </w:p>
    <w:p w:rsidR="00CD3FA3" w:rsidRPr="00CD3FA3" w:rsidRDefault="00CD3FA3" w:rsidP="00565ACD">
      <w:pPr>
        <w:numPr>
          <w:ilvl w:val="0"/>
          <w:numId w:val="336"/>
        </w:numPr>
        <w:jc w:val="both"/>
        <w:rPr>
          <w:rFonts w:ascii="Calibri" w:eastAsia="SimSun" w:hAnsi="Calibri"/>
          <w:sz w:val="26"/>
          <w:szCs w:val="26"/>
          <w:lang w:val="ro-RO"/>
        </w:rPr>
      </w:pPr>
      <w:r w:rsidRPr="00CD3FA3">
        <w:rPr>
          <w:rFonts w:ascii="Calibri" w:hAnsi="Calibri"/>
          <w:sz w:val="26"/>
          <w:szCs w:val="26"/>
          <w:lang w:val="ro-RO"/>
        </w:rPr>
        <w:t>în cazul în care beneficiarul nu mai res</w:t>
      </w:r>
      <w:r w:rsidRPr="00CD3FA3">
        <w:rPr>
          <w:rFonts w:ascii="Calibri" w:hAnsi="Calibri"/>
          <w:sz w:val="26"/>
          <w:szCs w:val="26"/>
          <w:lang w:val="hu-HU"/>
        </w:rPr>
        <w:t xml:space="preserve">pectă clauzele contractuale, inclusiv din motive imputabile acestuia: </w:t>
      </w:r>
      <w:r w:rsidRPr="00CD3FA3">
        <w:rPr>
          <w:rFonts w:ascii="Calibri" w:hAnsi="Calibri"/>
          <w:sz w:val="26"/>
          <w:szCs w:val="26"/>
          <w:lang w:val="ro-RO"/>
        </w:rPr>
        <w:t>pentru comportamente ale beneficiarului constatate ca periculoase pentru el, pentru ceilalţi beneficiari sau pentru personalul CIA Frumoasa; pentru nerespectarea repetată a obligaţiilor beneficiarilor;</w:t>
      </w:r>
      <w:r w:rsidRPr="00CD3FA3">
        <w:rPr>
          <w:rFonts w:ascii="Calibri" w:eastAsia="SimSun" w:hAnsi="Calibri"/>
          <w:sz w:val="26"/>
          <w:szCs w:val="26"/>
          <w:lang w:val="ro-RO"/>
        </w:rPr>
        <w:t xml:space="preserve"> </w:t>
      </w:r>
      <w:r w:rsidRPr="00CD3FA3">
        <w:rPr>
          <w:rFonts w:ascii="Calibri" w:hAnsi="Calibri"/>
          <w:sz w:val="26"/>
          <w:szCs w:val="26"/>
          <w:lang w:val="ro-RO"/>
        </w:rPr>
        <w:t>pentru încălcarea repetată a prevederilor Regulamentului Intern al CIA Frumoasa, a prevederilor procedurilor operaționale aplicabile în centru; pentru comportament agresiv repetat faţă de ceilalţi beneficiari şi faţă de personalul angajat al CIA Frumoasa;</w:t>
      </w:r>
      <w:r w:rsidRPr="00CD3FA3">
        <w:rPr>
          <w:rFonts w:ascii="Calibri" w:eastAsia="SimSun" w:hAnsi="Calibri"/>
          <w:sz w:val="26"/>
          <w:szCs w:val="26"/>
          <w:lang w:val="ro-RO"/>
        </w:rPr>
        <w:t xml:space="preserve"> </w:t>
      </w:r>
      <w:r w:rsidRPr="00CD3FA3">
        <w:rPr>
          <w:rFonts w:ascii="Calibri" w:hAnsi="Calibri"/>
          <w:sz w:val="26"/>
          <w:szCs w:val="26"/>
          <w:lang w:val="ro-RO"/>
        </w:rPr>
        <w:t>în cazul comiterii unei infracţiuni;</w:t>
      </w:r>
      <w:r w:rsidRPr="00CD3FA3">
        <w:rPr>
          <w:rFonts w:ascii="Calibri" w:eastAsia="SimSun" w:hAnsi="Calibri"/>
          <w:sz w:val="26"/>
          <w:szCs w:val="26"/>
          <w:lang w:val="ro-RO"/>
        </w:rPr>
        <w:t xml:space="preserve"> </w:t>
      </w:r>
      <w:r w:rsidRPr="00CD3FA3">
        <w:rPr>
          <w:rFonts w:ascii="Calibri" w:hAnsi="Calibri"/>
          <w:sz w:val="26"/>
          <w:szCs w:val="26"/>
          <w:lang w:val="ro-RO"/>
        </w:rPr>
        <w:t>în cazul provocării cu bună ştiinţă a unor pagube majore.</w:t>
      </w:r>
    </w:p>
    <w:p w:rsidR="00CD3FA3" w:rsidRPr="00CD3FA3" w:rsidRDefault="00CD3FA3" w:rsidP="00565ACD">
      <w:pPr>
        <w:numPr>
          <w:ilvl w:val="0"/>
          <w:numId w:val="336"/>
        </w:numPr>
        <w:jc w:val="both"/>
        <w:rPr>
          <w:rFonts w:ascii="Calibri" w:eastAsia="SimSun" w:hAnsi="Calibri"/>
          <w:sz w:val="26"/>
          <w:szCs w:val="26"/>
          <w:lang w:val="ro-RO"/>
        </w:rPr>
      </w:pPr>
      <w:r w:rsidRPr="00CD3FA3">
        <w:rPr>
          <w:rFonts w:ascii="Calibri" w:hAnsi="Calibri"/>
          <w:sz w:val="26"/>
          <w:szCs w:val="26"/>
          <w:lang w:val="ro-RO"/>
        </w:rPr>
        <w:t>alte situaţii prevăzute în contractul de servicii încheiat între furnizorul de servicii şi beneficiar;</w:t>
      </w:r>
    </w:p>
    <w:p w:rsidR="00CD3FA3" w:rsidRPr="00CD3FA3" w:rsidRDefault="00CD3FA3" w:rsidP="00CD3FA3">
      <w:pPr>
        <w:ind w:firstLine="345"/>
        <w:jc w:val="both"/>
        <w:rPr>
          <w:rFonts w:ascii="Calibri" w:hAnsi="Calibri"/>
          <w:sz w:val="26"/>
          <w:szCs w:val="26"/>
          <w:lang w:val="ro-RO"/>
        </w:rPr>
      </w:pPr>
      <w:r w:rsidRPr="00CD3FA3">
        <w:rPr>
          <w:rFonts w:ascii="Calibri" w:hAnsi="Calibri"/>
          <w:sz w:val="26"/>
          <w:szCs w:val="26"/>
          <w:lang w:val="ro-RO"/>
        </w:rPr>
        <w:t>e) Încetarea serviciilor acordate beneficiarului pe perioadă nedeterminată se realizează la propunerea conducerii CIA Frumoasa, de către DGASPC Harghita.</w:t>
      </w:r>
    </w:p>
    <w:p w:rsidR="00CD3FA3" w:rsidRPr="00CD3FA3" w:rsidRDefault="00CD3FA3" w:rsidP="00CD3FA3">
      <w:pPr>
        <w:ind w:firstLine="345"/>
        <w:jc w:val="both"/>
        <w:rPr>
          <w:rFonts w:ascii="Calibri" w:hAnsi="Calibri"/>
          <w:sz w:val="26"/>
          <w:szCs w:val="26"/>
          <w:lang w:val="ro-RO"/>
        </w:rPr>
      </w:pPr>
      <w:r w:rsidRPr="00CD3FA3">
        <w:rPr>
          <w:rFonts w:ascii="Calibri" w:hAnsi="Calibri"/>
          <w:sz w:val="26"/>
          <w:szCs w:val="26"/>
          <w:lang w:val="ro-RO"/>
        </w:rPr>
        <w:t xml:space="preserve">f) Încetarea serviciilor acordate beneficiarului pe perioadă nedeterminată se decide prin </w:t>
      </w:r>
      <w:r w:rsidRPr="00CD3FA3">
        <w:rPr>
          <w:rFonts w:ascii="Calibri" w:hAnsi="Calibri" w:cs="Calibri"/>
          <w:sz w:val="26"/>
          <w:szCs w:val="26"/>
          <w:lang w:val="ro-RO"/>
        </w:rPr>
        <w:t>hotărârea cu majoritate simplă a unei comisii formate din conducătorul CIA Frumoasa, un reprezentant al DGASPC Harghita, managerul de caz sau un reprezentant al personalului CIA Frumoasa și 2 reprezentanți ai beneficiarilor</w:t>
      </w:r>
      <w:r w:rsidRPr="00CD3FA3">
        <w:rPr>
          <w:rFonts w:ascii="Calibri" w:hAnsi="Calibri"/>
          <w:sz w:val="26"/>
          <w:szCs w:val="26"/>
          <w:lang w:val="ro-RO"/>
        </w:rPr>
        <w:t>.</w:t>
      </w:r>
    </w:p>
    <w:p w:rsidR="00CD3FA3" w:rsidRPr="00CD3FA3" w:rsidRDefault="00CD3FA3" w:rsidP="00CD3FA3">
      <w:pPr>
        <w:ind w:firstLine="345"/>
        <w:jc w:val="both"/>
        <w:rPr>
          <w:rFonts w:ascii="Calibri" w:hAnsi="Calibri"/>
          <w:sz w:val="26"/>
          <w:szCs w:val="26"/>
          <w:lang w:val="ro-RO"/>
        </w:rPr>
      </w:pPr>
      <w:r w:rsidRPr="00CD3FA3">
        <w:rPr>
          <w:rFonts w:ascii="Calibri" w:hAnsi="Calibri"/>
          <w:sz w:val="26"/>
          <w:szCs w:val="26"/>
          <w:lang w:val="ro-RO"/>
        </w:rPr>
        <w:t xml:space="preserve">g) La suspendarea/încetarea serviciilor, pentru fiecare beneficiar, se întocmeşte o </w:t>
      </w:r>
      <w:r w:rsidRPr="00CD3FA3">
        <w:rPr>
          <w:rFonts w:ascii="Calibri" w:hAnsi="Calibri"/>
          <w:b/>
          <w:i/>
          <w:sz w:val="26"/>
          <w:szCs w:val="26"/>
          <w:lang w:val="ro-RO"/>
        </w:rPr>
        <w:t>Fișă de suspendare/încetare a acordării serviciilor</w:t>
      </w:r>
      <w:r w:rsidRPr="00CD3FA3">
        <w:rPr>
          <w:rFonts w:ascii="Calibri" w:hAnsi="Calibri"/>
          <w:sz w:val="26"/>
          <w:szCs w:val="26"/>
          <w:lang w:val="ro-RO"/>
        </w:rPr>
        <w:t>, în care se precizează data ieşirii, motivele, locaţia în care se mută beneficiarul, persoana de contact care va putea da relaţii despre evoluţia ulterioară a beneficiarului.</w:t>
      </w:r>
    </w:p>
    <w:p w:rsidR="00CD3FA3" w:rsidRPr="00CD3FA3" w:rsidRDefault="00CD3FA3" w:rsidP="00CD3FA3">
      <w:pPr>
        <w:autoSpaceDE w:val="0"/>
        <w:autoSpaceDN w:val="0"/>
        <w:adjustRightInd w:val="0"/>
        <w:ind w:firstLine="345"/>
        <w:jc w:val="both"/>
        <w:rPr>
          <w:rFonts w:ascii="Calibri" w:hAnsi="Calibri" w:cs="Calibri"/>
          <w:sz w:val="26"/>
          <w:szCs w:val="26"/>
          <w:lang w:val="ro-RO"/>
        </w:rPr>
      </w:pPr>
      <w:r w:rsidRPr="00CD3FA3">
        <w:rPr>
          <w:rFonts w:ascii="Calibri" w:hAnsi="Calibri" w:cs="Calibri"/>
          <w:sz w:val="26"/>
          <w:szCs w:val="26"/>
          <w:lang w:val="ro-RO"/>
        </w:rPr>
        <w:t xml:space="preserve">h) CIA Frumoasa întocmește Fișa de suspendare/încetare a acord_rii serviciului, în maxim 12 ore de la constatarea uneia dintre situațiile descrise la </w:t>
      </w:r>
      <w:r w:rsidRPr="00CD3FA3">
        <w:rPr>
          <w:rFonts w:ascii="Calibri" w:hAnsi="Calibri"/>
          <w:sz w:val="26"/>
          <w:szCs w:val="26"/>
          <w:lang w:val="ro-RO"/>
        </w:rPr>
        <w:t>art. 6, alin (3)</w:t>
      </w:r>
      <w:r w:rsidRPr="00CD3FA3">
        <w:rPr>
          <w:rFonts w:ascii="Calibri" w:hAnsi="Calibri" w:cs="Calibri"/>
          <w:sz w:val="26"/>
          <w:szCs w:val="26"/>
          <w:lang w:val="ro-RO"/>
        </w:rPr>
        <w:t>; fișa face parte din dosarul personal al beneficiarului.</w:t>
      </w:r>
    </w:p>
    <w:p w:rsidR="00CD3FA3" w:rsidRPr="00CD3FA3" w:rsidRDefault="00CD3FA3" w:rsidP="00CD3FA3">
      <w:pPr>
        <w:autoSpaceDE w:val="0"/>
        <w:autoSpaceDN w:val="0"/>
        <w:adjustRightInd w:val="0"/>
        <w:ind w:firstLine="345"/>
        <w:jc w:val="both"/>
        <w:rPr>
          <w:rFonts w:ascii="Calibri" w:hAnsi="Calibri" w:cs="Calibri"/>
          <w:sz w:val="26"/>
          <w:szCs w:val="26"/>
          <w:lang w:val="ro-RO"/>
        </w:rPr>
      </w:pPr>
      <w:r w:rsidRPr="00CD3FA3">
        <w:rPr>
          <w:rFonts w:ascii="Calibri" w:hAnsi="Calibri" w:cs="Calibri"/>
          <w:sz w:val="26"/>
          <w:szCs w:val="26"/>
          <w:lang w:val="ro-RO"/>
        </w:rPr>
        <w:t>i) Fișa de suspendare/încetare a acordării serviciului cuprinde informații despre condițiile în care beneficiarul a părăsit centrul: situația care a determinat suspendarea/încetarea, documentele aferente, îmbrăcămintea și mijloacele de transport folosite, însoțitori, bagaj, precum și destinația comunicată.</w:t>
      </w:r>
    </w:p>
    <w:p w:rsidR="00CD3FA3" w:rsidRPr="00CD3FA3" w:rsidRDefault="00CD3FA3" w:rsidP="00CD3FA3">
      <w:pPr>
        <w:autoSpaceDE w:val="0"/>
        <w:autoSpaceDN w:val="0"/>
        <w:adjustRightInd w:val="0"/>
        <w:ind w:firstLine="345"/>
        <w:jc w:val="both"/>
        <w:rPr>
          <w:rFonts w:ascii="Calibri" w:hAnsi="Calibri" w:cs="Calibri"/>
          <w:sz w:val="26"/>
          <w:szCs w:val="26"/>
          <w:lang w:val="ro-RO"/>
        </w:rPr>
      </w:pPr>
      <w:r w:rsidRPr="00CD3FA3">
        <w:rPr>
          <w:rFonts w:ascii="Calibri" w:hAnsi="Calibri" w:cs="Calibri"/>
          <w:sz w:val="26"/>
          <w:szCs w:val="26"/>
          <w:lang w:val="ro-RO"/>
        </w:rPr>
        <w:t>j) În situația încetării acordării serviciului, CIA Frumoasa transmite copia documentelor care alcătuiesc dosarul personal al beneficiarului către DGASPC Harghita, în baza unui proces-verbal de predare – primire.</w:t>
      </w:r>
    </w:p>
    <w:p w:rsidR="00CD3FA3" w:rsidRPr="00CD3FA3" w:rsidRDefault="00CD3FA3" w:rsidP="00CD3FA3">
      <w:pPr>
        <w:autoSpaceDE w:val="0"/>
        <w:autoSpaceDN w:val="0"/>
        <w:adjustRightInd w:val="0"/>
        <w:ind w:firstLine="345"/>
        <w:jc w:val="both"/>
        <w:rPr>
          <w:rFonts w:ascii="Calibri" w:hAnsi="Calibri" w:cs="Calibri"/>
          <w:sz w:val="26"/>
          <w:szCs w:val="26"/>
          <w:lang w:val="ro-RO"/>
        </w:rPr>
      </w:pPr>
      <w:r w:rsidRPr="00CD3FA3">
        <w:rPr>
          <w:rFonts w:ascii="Calibri" w:hAnsi="Calibri" w:cs="Calibri"/>
          <w:sz w:val="26"/>
          <w:szCs w:val="26"/>
          <w:lang w:val="ro-RO"/>
        </w:rPr>
        <w:t>k) Beneficiarul sau reprezentantul său legal poate solicita în scris, la încetarea acordării serviciului, copia documentelor care alcătuiesc dosarul personal; predarea – primirea documentelor se face în baza unui proces verbal încheiat cu DGASPC Harghita. Procesele verbale de predare – primire sunt semnate de părți și arhivate.</w:t>
      </w:r>
    </w:p>
    <w:p w:rsidR="00CD3FA3" w:rsidRPr="00CD3FA3" w:rsidRDefault="00CD3FA3" w:rsidP="00CD3FA3">
      <w:pPr>
        <w:autoSpaceDE w:val="0"/>
        <w:autoSpaceDN w:val="0"/>
        <w:adjustRightInd w:val="0"/>
        <w:ind w:firstLine="345"/>
        <w:jc w:val="both"/>
        <w:rPr>
          <w:rFonts w:ascii="Calibri" w:hAnsi="Calibri" w:cs="Calibri"/>
          <w:sz w:val="26"/>
          <w:szCs w:val="26"/>
          <w:lang w:val="ro-RO"/>
        </w:rPr>
      </w:pPr>
      <w:r w:rsidRPr="00CD3FA3">
        <w:rPr>
          <w:rFonts w:ascii="Calibri" w:hAnsi="Calibri" w:cs="Calibri"/>
          <w:sz w:val="26"/>
          <w:szCs w:val="26"/>
          <w:lang w:val="ro-RO"/>
        </w:rPr>
        <w:lastRenderedPageBreak/>
        <w:t xml:space="preserve">l) DGASPC Harghita transmite o copie a fișei de încetare a acordării serviciului către </w:t>
      </w:r>
      <w:r w:rsidRPr="00CD3FA3">
        <w:rPr>
          <w:rFonts w:ascii="Calibri" w:hAnsi="Calibri"/>
          <w:sz w:val="26"/>
          <w:szCs w:val="26"/>
          <w:lang w:val="ro-RO"/>
        </w:rPr>
        <w:t>Comisia de Evaluare a Persoanelor Adulte cu Handicap</w:t>
      </w:r>
      <w:r w:rsidRPr="00CD3FA3">
        <w:rPr>
          <w:rFonts w:ascii="Calibri" w:hAnsi="Calibri" w:cs="Calibri"/>
          <w:sz w:val="26"/>
          <w:szCs w:val="26"/>
          <w:lang w:val="ro-RO"/>
        </w:rPr>
        <w:t xml:space="preserve"> care a emis decizia de admitere a beneficiarului.</w:t>
      </w:r>
    </w:p>
    <w:p w:rsidR="00CD3FA3" w:rsidRPr="00CD3FA3" w:rsidRDefault="00CD3FA3" w:rsidP="00CD3FA3">
      <w:pPr>
        <w:ind w:firstLine="705"/>
        <w:jc w:val="both"/>
        <w:rPr>
          <w:rFonts w:ascii="Calibri" w:hAnsi="Calibri"/>
          <w:sz w:val="26"/>
          <w:szCs w:val="26"/>
          <w:lang w:val="ro-RO"/>
        </w:rPr>
      </w:pPr>
      <w:r w:rsidRPr="00CD3FA3">
        <w:rPr>
          <w:rFonts w:ascii="Calibri" w:hAnsi="Calibri" w:cs="Calibri"/>
          <w:sz w:val="26"/>
          <w:szCs w:val="26"/>
          <w:lang w:val="ro-RO"/>
        </w:rPr>
        <w:t xml:space="preserve">m) În cazul decesului unui beneficiar, în baza unei cereri prealabile, rudele sau reprezentantul legal al acestuia, vor primi următoarele documente: Certificatul de deces în original, adeverința de înhumare, </w:t>
      </w:r>
      <w:r w:rsidRPr="00CD3FA3">
        <w:rPr>
          <w:rFonts w:ascii="Calibri" w:hAnsi="Calibri" w:cs="Calibri"/>
          <w:bCs/>
          <w:sz w:val="26"/>
          <w:szCs w:val="26"/>
          <w:lang w:val="ro-RO"/>
        </w:rPr>
        <w:t>Foaia de ieşire, Certificatul de naştere şi certificatul de căsătorie (după caz) în original</w:t>
      </w:r>
      <w:r w:rsidRPr="00CD3FA3">
        <w:rPr>
          <w:rFonts w:ascii="Calibri" w:hAnsi="Calibri" w:cs="Calibri"/>
          <w:sz w:val="26"/>
          <w:szCs w:val="26"/>
          <w:lang w:val="ro-RO"/>
        </w:rPr>
        <w:t xml:space="preserve">, Proces verbal de predare – primire privind preluarea obiectelor şi valorilor personale ale persoanei decedate, conform prevederilor </w:t>
      </w:r>
      <w:r w:rsidRPr="00CD3FA3">
        <w:rPr>
          <w:rFonts w:ascii="Calibri" w:hAnsi="Calibri"/>
          <w:sz w:val="26"/>
          <w:szCs w:val="26"/>
          <w:lang w:val="ro-RO"/>
        </w:rPr>
        <w:t>Acordului privind formalitățile de înmormântare, Anexa 2 la Contractul de furnizare servicii sociale.</w:t>
      </w:r>
    </w:p>
    <w:p w:rsidR="00CD3FA3" w:rsidRPr="00CD3FA3" w:rsidRDefault="00CD3FA3" w:rsidP="00CD3FA3">
      <w:pPr>
        <w:ind w:firstLine="705"/>
        <w:jc w:val="both"/>
        <w:rPr>
          <w:rFonts w:ascii="Calibri" w:hAnsi="Calibri"/>
          <w:sz w:val="26"/>
          <w:szCs w:val="26"/>
          <w:lang w:val="ro-RO"/>
        </w:rPr>
      </w:pPr>
      <w:r w:rsidRPr="00CD3FA3">
        <w:rPr>
          <w:rFonts w:ascii="Calibri" w:hAnsi="Calibri"/>
          <w:bCs/>
          <w:sz w:val="26"/>
          <w:szCs w:val="26"/>
          <w:lang w:val="ro-RO"/>
        </w:rPr>
        <w:t xml:space="preserve">n) </w:t>
      </w:r>
      <w:r w:rsidRPr="00CD3FA3">
        <w:rPr>
          <w:rFonts w:ascii="Calibri" w:hAnsi="Calibri"/>
          <w:sz w:val="26"/>
          <w:szCs w:val="26"/>
          <w:lang w:val="ro-RO"/>
        </w:rPr>
        <w:t>centrul are elaborată și aplică o procedură proprie privind suspendarea/încetarea acordării serviciilor în CIA Frumoasa.</w:t>
      </w:r>
    </w:p>
    <w:p w:rsidR="00CD3FA3" w:rsidRPr="00CD3FA3" w:rsidRDefault="00CD3FA3" w:rsidP="00CD3FA3">
      <w:pPr>
        <w:jc w:val="both"/>
        <w:rPr>
          <w:rFonts w:ascii="Calibri" w:hAnsi="Calibri"/>
          <w:sz w:val="26"/>
          <w:szCs w:val="26"/>
          <w:lang w:val="ro-RO"/>
        </w:rPr>
      </w:pPr>
    </w:p>
    <w:p w:rsidR="00CD3FA3" w:rsidRPr="00CD3FA3" w:rsidRDefault="00CD3FA3" w:rsidP="00CD3FA3">
      <w:pPr>
        <w:jc w:val="both"/>
        <w:rPr>
          <w:rFonts w:ascii="Calibri" w:hAnsi="Calibri"/>
          <w:b/>
          <w:sz w:val="26"/>
          <w:szCs w:val="26"/>
          <w:lang w:val="ro-RO"/>
        </w:rPr>
      </w:pPr>
      <w:r w:rsidRPr="00CD3FA3">
        <w:rPr>
          <w:rFonts w:ascii="Calibri" w:hAnsi="Calibri"/>
          <w:b/>
          <w:bCs/>
          <w:sz w:val="26"/>
          <w:szCs w:val="26"/>
          <w:lang w:val="ro-RO"/>
        </w:rPr>
        <w:t>(4)</w:t>
      </w:r>
      <w:r w:rsidRPr="00CD3FA3">
        <w:rPr>
          <w:rFonts w:ascii="Calibri" w:hAnsi="Calibri"/>
          <w:sz w:val="26"/>
          <w:szCs w:val="26"/>
          <w:lang w:val="ro-RO"/>
        </w:rPr>
        <w:t xml:space="preserve"> Persoanele beneficiare de servicii sociale furnizate în "Centrul de Îngrijire și Asistență Frumoasa" au următoarele </w:t>
      </w:r>
      <w:r w:rsidRPr="00CD3FA3">
        <w:rPr>
          <w:rFonts w:ascii="Calibri" w:hAnsi="Calibri"/>
          <w:b/>
          <w:sz w:val="26"/>
          <w:szCs w:val="26"/>
          <w:lang w:val="ro-RO"/>
        </w:rPr>
        <w:t xml:space="preserve">drepturi: </w:t>
      </w:r>
    </w:p>
    <w:p w:rsidR="00CD3FA3" w:rsidRPr="00CD3FA3" w:rsidRDefault="00CD3FA3" w:rsidP="00CD3FA3">
      <w:pPr>
        <w:autoSpaceDE w:val="0"/>
        <w:autoSpaceDN w:val="0"/>
        <w:adjustRightInd w:val="0"/>
        <w:jc w:val="both"/>
        <w:rPr>
          <w:rFonts w:ascii="Calibri" w:eastAsia="Calibri" w:hAnsi="Calibri"/>
          <w:sz w:val="26"/>
          <w:szCs w:val="26"/>
        </w:rPr>
      </w:pPr>
      <w:r w:rsidRPr="00CD3FA3">
        <w:rPr>
          <w:rFonts w:ascii="Calibri" w:eastAsia="Calibri" w:hAnsi="Calibri"/>
          <w:sz w:val="26"/>
          <w:szCs w:val="26"/>
        </w:rPr>
        <w:t xml:space="preserve">    a) să li se respecte drepturile şi libertăţile fundamentale, fără discriminare pe bază de rasă, sex, religie, opinie sau orice altă circumstanţă personală ori socială;</w:t>
      </w:r>
    </w:p>
    <w:p w:rsidR="00CD3FA3" w:rsidRPr="00CD3FA3" w:rsidRDefault="00CD3FA3" w:rsidP="00CD3FA3">
      <w:pPr>
        <w:autoSpaceDE w:val="0"/>
        <w:autoSpaceDN w:val="0"/>
        <w:adjustRightInd w:val="0"/>
        <w:jc w:val="both"/>
        <w:rPr>
          <w:rFonts w:ascii="Calibri" w:eastAsia="Calibri" w:hAnsi="Calibri"/>
          <w:sz w:val="26"/>
          <w:szCs w:val="26"/>
        </w:rPr>
      </w:pPr>
      <w:r w:rsidRPr="00CD3FA3">
        <w:rPr>
          <w:rFonts w:ascii="Calibri" w:eastAsia="Calibri" w:hAnsi="Calibri"/>
          <w:sz w:val="26"/>
          <w:szCs w:val="26"/>
        </w:rPr>
        <w:t xml:space="preserve">    b) să participe la procesul de luare a deciziilor în furnizarea serviciilor sociale, respectiv la luarea deciziilor privind intervenţia socială care li se aplică;</w:t>
      </w:r>
    </w:p>
    <w:p w:rsidR="00CD3FA3" w:rsidRPr="00CD3FA3" w:rsidRDefault="00CD3FA3" w:rsidP="00CD3FA3">
      <w:pPr>
        <w:autoSpaceDE w:val="0"/>
        <w:autoSpaceDN w:val="0"/>
        <w:adjustRightInd w:val="0"/>
        <w:jc w:val="both"/>
        <w:rPr>
          <w:rFonts w:ascii="Calibri" w:eastAsia="Calibri" w:hAnsi="Calibri"/>
          <w:sz w:val="26"/>
          <w:szCs w:val="26"/>
        </w:rPr>
      </w:pPr>
      <w:r w:rsidRPr="00CD3FA3">
        <w:rPr>
          <w:rFonts w:ascii="Calibri" w:eastAsia="Calibri" w:hAnsi="Calibri"/>
          <w:sz w:val="26"/>
          <w:szCs w:val="26"/>
        </w:rPr>
        <w:t xml:space="preserve">    c) să li se asigure păstrarea confidenţialităţii asupra informaţiilor furnizate şi primite;</w:t>
      </w:r>
    </w:p>
    <w:p w:rsidR="00CD3FA3" w:rsidRPr="00CD3FA3" w:rsidRDefault="00CD3FA3" w:rsidP="00CD3FA3">
      <w:pPr>
        <w:autoSpaceDE w:val="0"/>
        <w:autoSpaceDN w:val="0"/>
        <w:adjustRightInd w:val="0"/>
        <w:jc w:val="both"/>
        <w:rPr>
          <w:rFonts w:ascii="Calibri" w:eastAsia="Calibri" w:hAnsi="Calibri"/>
          <w:sz w:val="26"/>
          <w:szCs w:val="26"/>
        </w:rPr>
      </w:pPr>
      <w:r w:rsidRPr="00CD3FA3">
        <w:rPr>
          <w:rFonts w:ascii="Calibri" w:eastAsia="Calibri" w:hAnsi="Calibri"/>
          <w:sz w:val="26"/>
          <w:szCs w:val="26"/>
        </w:rPr>
        <w:t xml:space="preserve">    d) să li se asigure continuitatea serviciilor sociale furnizate atât timp cât se menţin condiţiile care au generat situaţia de dificultate;</w:t>
      </w:r>
    </w:p>
    <w:p w:rsidR="00CD3FA3" w:rsidRPr="00CD3FA3" w:rsidRDefault="00CD3FA3" w:rsidP="00CD3FA3">
      <w:pPr>
        <w:autoSpaceDE w:val="0"/>
        <w:autoSpaceDN w:val="0"/>
        <w:adjustRightInd w:val="0"/>
        <w:jc w:val="both"/>
        <w:rPr>
          <w:rFonts w:ascii="Calibri" w:eastAsia="Calibri" w:hAnsi="Calibri"/>
          <w:sz w:val="26"/>
          <w:szCs w:val="26"/>
        </w:rPr>
      </w:pPr>
      <w:r w:rsidRPr="00CD3FA3">
        <w:rPr>
          <w:rFonts w:ascii="Calibri" w:eastAsia="Calibri" w:hAnsi="Calibri"/>
          <w:sz w:val="26"/>
          <w:szCs w:val="26"/>
        </w:rPr>
        <w:t xml:space="preserve">    e) să fie protejaţi de lege atât ei, cât şi bunurile lor, atunci când nu au capacitate de exerciţiu;</w:t>
      </w:r>
    </w:p>
    <w:p w:rsidR="00CD3FA3" w:rsidRPr="00CD3FA3" w:rsidRDefault="00CD3FA3" w:rsidP="00CD3FA3">
      <w:pPr>
        <w:autoSpaceDE w:val="0"/>
        <w:autoSpaceDN w:val="0"/>
        <w:adjustRightInd w:val="0"/>
        <w:jc w:val="both"/>
        <w:rPr>
          <w:rFonts w:ascii="Calibri" w:eastAsia="Calibri" w:hAnsi="Calibri"/>
          <w:sz w:val="26"/>
          <w:szCs w:val="26"/>
        </w:rPr>
      </w:pPr>
      <w:r w:rsidRPr="00CD3FA3">
        <w:rPr>
          <w:rFonts w:ascii="Calibri" w:eastAsia="Calibri" w:hAnsi="Calibri"/>
          <w:sz w:val="26"/>
          <w:szCs w:val="26"/>
        </w:rPr>
        <w:t xml:space="preserve">    f) să li se garanteze demnitatea, intimitatea şi respectarea vieţii intime;</w:t>
      </w:r>
    </w:p>
    <w:p w:rsidR="00CD3FA3" w:rsidRPr="00CD3FA3" w:rsidRDefault="00CD3FA3" w:rsidP="00CD3FA3">
      <w:pPr>
        <w:autoSpaceDE w:val="0"/>
        <w:autoSpaceDN w:val="0"/>
        <w:adjustRightInd w:val="0"/>
        <w:jc w:val="both"/>
        <w:rPr>
          <w:rFonts w:ascii="Calibri" w:eastAsia="Calibri" w:hAnsi="Calibri"/>
          <w:sz w:val="26"/>
          <w:szCs w:val="26"/>
        </w:rPr>
      </w:pPr>
      <w:r w:rsidRPr="00CD3FA3">
        <w:rPr>
          <w:rFonts w:ascii="Calibri" w:eastAsia="Calibri" w:hAnsi="Calibri"/>
          <w:sz w:val="26"/>
          <w:szCs w:val="26"/>
        </w:rPr>
        <w:t xml:space="preserve">    g) să participe la evaluarea serviciilor sociale primite;</w:t>
      </w:r>
    </w:p>
    <w:p w:rsidR="00CD3FA3" w:rsidRPr="00CD3FA3" w:rsidRDefault="00CD3FA3" w:rsidP="00CD3FA3">
      <w:pPr>
        <w:autoSpaceDE w:val="0"/>
        <w:autoSpaceDN w:val="0"/>
        <w:adjustRightInd w:val="0"/>
        <w:jc w:val="both"/>
        <w:rPr>
          <w:rFonts w:ascii="Calibri" w:eastAsia="Calibri" w:hAnsi="Calibri"/>
          <w:sz w:val="26"/>
          <w:szCs w:val="26"/>
        </w:rPr>
      </w:pPr>
      <w:r w:rsidRPr="00CD3FA3">
        <w:rPr>
          <w:rFonts w:ascii="Calibri" w:eastAsia="Calibri" w:hAnsi="Calibri"/>
          <w:sz w:val="26"/>
          <w:szCs w:val="26"/>
        </w:rPr>
        <w:t xml:space="preserve">    h) să li se respecte toate drepturile speciale în situaţia în care sunt  persoane cu dizabilităţi</w:t>
      </w:r>
    </w:p>
    <w:p w:rsidR="00CD3FA3" w:rsidRPr="00CD3FA3" w:rsidRDefault="00CD3FA3" w:rsidP="00CD3FA3">
      <w:pPr>
        <w:autoSpaceDE w:val="0"/>
        <w:autoSpaceDN w:val="0"/>
        <w:adjustRightInd w:val="0"/>
        <w:jc w:val="both"/>
        <w:rPr>
          <w:rFonts w:ascii="Calibri" w:eastAsia="Calibri" w:hAnsi="Calibri"/>
          <w:sz w:val="26"/>
          <w:szCs w:val="26"/>
        </w:rPr>
      </w:pPr>
      <w:r w:rsidRPr="00CD3FA3">
        <w:rPr>
          <w:rFonts w:ascii="Calibri" w:eastAsia="Calibri" w:hAnsi="Calibri"/>
          <w:sz w:val="26"/>
          <w:szCs w:val="26"/>
        </w:rPr>
        <w:t xml:space="preserve">    i) </w:t>
      </w:r>
      <w:r w:rsidRPr="00CD3FA3">
        <w:rPr>
          <w:rFonts w:ascii="Calibri" w:hAnsi="Calibri" w:cs="Calibri"/>
          <w:sz w:val="26"/>
          <w:szCs w:val="26"/>
          <w:lang w:val="ro-RO"/>
        </w:rPr>
        <w:t xml:space="preserve">să li se asigure păstrarea confidenţialităţii asupra informaţiilor furnizate şi primite; </w:t>
      </w:r>
    </w:p>
    <w:p w:rsidR="00CD3FA3" w:rsidRPr="00CD3FA3" w:rsidRDefault="00CD3FA3" w:rsidP="00CD3FA3">
      <w:pPr>
        <w:autoSpaceDE w:val="0"/>
        <w:autoSpaceDN w:val="0"/>
        <w:adjustRightInd w:val="0"/>
        <w:rPr>
          <w:rFonts w:ascii="Calibri" w:hAnsi="Calibri" w:cs="Calibri"/>
          <w:sz w:val="26"/>
          <w:szCs w:val="26"/>
          <w:lang w:val="ro-RO"/>
        </w:rPr>
      </w:pPr>
      <w:r w:rsidRPr="00CD3FA3">
        <w:rPr>
          <w:rFonts w:ascii="Calibri" w:hAnsi="Calibri" w:cs="Calibri"/>
          <w:sz w:val="26"/>
          <w:szCs w:val="26"/>
          <w:lang w:val="ro-RO"/>
        </w:rPr>
        <w:t xml:space="preserve">    j) să fie protejați împotriva riscului de abuz și neglijare;</w:t>
      </w:r>
    </w:p>
    <w:p w:rsidR="00CD3FA3" w:rsidRPr="00CD3FA3" w:rsidRDefault="00CD3FA3" w:rsidP="00CD3FA3">
      <w:pPr>
        <w:autoSpaceDE w:val="0"/>
        <w:autoSpaceDN w:val="0"/>
        <w:adjustRightInd w:val="0"/>
        <w:rPr>
          <w:rFonts w:ascii="Calibri" w:hAnsi="Calibri" w:cs="Calibri"/>
          <w:sz w:val="26"/>
          <w:szCs w:val="26"/>
          <w:lang w:val="ro-RO"/>
        </w:rPr>
      </w:pPr>
      <w:r w:rsidRPr="00CD3FA3">
        <w:rPr>
          <w:rFonts w:ascii="Calibri" w:hAnsi="Calibri" w:cs="Calibri"/>
          <w:sz w:val="26"/>
          <w:szCs w:val="26"/>
          <w:lang w:val="ro-RO"/>
        </w:rPr>
        <w:t xml:space="preserve">    k</w:t>
      </w:r>
      <w:r w:rsidRPr="00CD3FA3">
        <w:rPr>
          <w:rFonts w:ascii="Calibri" w:hAnsi="Calibri" w:cs="Calibri"/>
          <w:b/>
          <w:sz w:val="26"/>
          <w:szCs w:val="26"/>
          <w:lang w:val="ro-RO"/>
        </w:rPr>
        <w:t>)</w:t>
      </w:r>
      <w:r w:rsidRPr="00CD3FA3">
        <w:rPr>
          <w:rFonts w:ascii="Calibri" w:hAnsi="Calibri" w:cs="Calibri"/>
          <w:sz w:val="26"/>
          <w:szCs w:val="26"/>
          <w:lang w:val="ro-RO"/>
        </w:rPr>
        <w:t xml:space="preserve"> să-și exprime liber opinia cu privire la serviciile primite.</w:t>
      </w:r>
    </w:p>
    <w:p w:rsidR="00CD3FA3" w:rsidRPr="00CD3FA3" w:rsidRDefault="00CD3FA3" w:rsidP="00CD3FA3">
      <w:pPr>
        <w:jc w:val="both"/>
        <w:rPr>
          <w:rFonts w:ascii="Calibri" w:hAnsi="Calibri" w:cs="Calibri"/>
          <w:bCs/>
          <w:sz w:val="26"/>
          <w:szCs w:val="26"/>
          <w:lang w:val="ro-RO"/>
        </w:rPr>
      </w:pPr>
    </w:p>
    <w:p w:rsidR="00CD3FA3" w:rsidRPr="00CD3FA3" w:rsidRDefault="00CD3FA3" w:rsidP="00CD3FA3">
      <w:pPr>
        <w:jc w:val="both"/>
        <w:rPr>
          <w:rFonts w:ascii="Calibri" w:hAnsi="Calibri"/>
          <w:sz w:val="26"/>
          <w:szCs w:val="26"/>
          <w:lang w:val="ro-RO"/>
        </w:rPr>
      </w:pPr>
      <w:r w:rsidRPr="00CD3FA3">
        <w:rPr>
          <w:rFonts w:ascii="Calibri" w:hAnsi="Calibri"/>
          <w:b/>
          <w:bCs/>
          <w:sz w:val="26"/>
          <w:szCs w:val="26"/>
          <w:lang w:val="ro-RO"/>
        </w:rPr>
        <w:t>(5)</w:t>
      </w:r>
      <w:r w:rsidRPr="00CD3FA3">
        <w:rPr>
          <w:rFonts w:ascii="Calibri" w:hAnsi="Calibri"/>
          <w:sz w:val="26"/>
          <w:szCs w:val="26"/>
          <w:lang w:val="ro-RO"/>
        </w:rPr>
        <w:t xml:space="preserve"> Persoanele beneficiare de servicii sociale furnizate în "Centrul de îngrijire și asistență Frumoasa" au următoarele </w:t>
      </w:r>
      <w:r w:rsidRPr="00CD3FA3">
        <w:rPr>
          <w:rFonts w:ascii="Calibri" w:hAnsi="Calibri"/>
          <w:b/>
          <w:sz w:val="26"/>
          <w:szCs w:val="26"/>
          <w:lang w:val="ro-RO"/>
        </w:rPr>
        <w:t>obligaţii:</w:t>
      </w:r>
      <w:r w:rsidRPr="00CD3FA3">
        <w:rPr>
          <w:rFonts w:ascii="Calibri" w:hAnsi="Calibri"/>
          <w:sz w:val="26"/>
          <w:szCs w:val="26"/>
          <w:lang w:val="ro-RO"/>
        </w:rPr>
        <w:t xml:space="preserve"> </w:t>
      </w:r>
    </w:p>
    <w:p w:rsidR="00CD3FA3" w:rsidRPr="00CD3FA3" w:rsidRDefault="00CD3FA3" w:rsidP="00CD3FA3">
      <w:pPr>
        <w:ind w:firstLine="360"/>
        <w:jc w:val="both"/>
        <w:rPr>
          <w:rFonts w:ascii="Calibri" w:hAnsi="Calibri"/>
          <w:sz w:val="26"/>
          <w:szCs w:val="26"/>
          <w:lang w:val="ro-RO"/>
        </w:rPr>
      </w:pPr>
      <w:r w:rsidRPr="00CD3FA3">
        <w:rPr>
          <w:rFonts w:ascii="Calibri" w:hAnsi="Calibri"/>
          <w:b/>
          <w:bCs/>
          <w:sz w:val="26"/>
          <w:szCs w:val="26"/>
          <w:lang w:val="ro-RO"/>
        </w:rPr>
        <w:t>a)</w:t>
      </w:r>
      <w:r w:rsidRPr="00CD3FA3">
        <w:rPr>
          <w:rFonts w:ascii="Calibri" w:hAnsi="Calibri"/>
          <w:sz w:val="26"/>
          <w:szCs w:val="26"/>
          <w:lang w:val="ro-RO"/>
        </w:rPr>
        <w:t xml:space="preserve"> să furnizeze informaţii corecte cu privire la identitate, situaţie familială, socială, medicală şi economică; </w:t>
      </w:r>
    </w:p>
    <w:p w:rsidR="00CD3FA3" w:rsidRPr="00CD3FA3" w:rsidRDefault="00CD3FA3" w:rsidP="00CD3FA3">
      <w:pPr>
        <w:ind w:firstLine="360"/>
        <w:jc w:val="both"/>
        <w:rPr>
          <w:rFonts w:ascii="Calibri" w:hAnsi="Calibri"/>
          <w:sz w:val="26"/>
          <w:szCs w:val="26"/>
          <w:lang w:val="ro-RO"/>
        </w:rPr>
      </w:pPr>
      <w:r w:rsidRPr="00CD3FA3">
        <w:rPr>
          <w:rFonts w:ascii="Calibri" w:hAnsi="Calibri"/>
          <w:b/>
          <w:bCs/>
          <w:sz w:val="26"/>
          <w:szCs w:val="26"/>
          <w:lang w:val="ro-RO"/>
        </w:rPr>
        <w:t>b)</w:t>
      </w:r>
      <w:r w:rsidRPr="00CD3FA3">
        <w:rPr>
          <w:rFonts w:ascii="Calibri" w:hAnsi="Calibri"/>
          <w:sz w:val="26"/>
          <w:szCs w:val="26"/>
          <w:lang w:val="ro-RO"/>
        </w:rPr>
        <w:t xml:space="preserve"> să participe, în raport cu vârsta, situaţia de dependenţă etc., la procesul de furnizare a serviciilor sociale; </w:t>
      </w:r>
    </w:p>
    <w:p w:rsidR="00CD3FA3" w:rsidRPr="00CD3FA3" w:rsidRDefault="00CD3FA3" w:rsidP="00CD3FA3">
      <w:pPr>
        <w:ind w:firstLine="360"/>
        <w:jc w:val="both"/>
        <w:rPr>
          <w:rFonts w:ascii="Calibri" w:hAnsi="Calibri"/>
          <w:sz w:val="26"/>
          <w:szCs w:val="26"/>
          <w:lang w:val="ro-RO"/>
        </w:rPr>
      </w:pPr>
      <w:r w:rsidRPr="00CD3FA3">
        <w:rPr>
          <w:rFonts w:ascii="Calibri" w:hAnsi="Calibri"/>
          <w:b/>
          <w:bCs/>
          <w:sz w:val="26"/>
          <w:szCs w:val="26"/>
          <w:lang w:val="ro-RO"/>
        </w:rPr>
        <w:t>c)</w:t>
      </w:r>
      <w:r w:rsidRPr="00CD3FA3">
        <w:rPr>
          <w:rFonts w:ascii="Calibri" w:hAnsi="Calibri"/>
          <w:sz w:val="26"/>
          <w:szCs w:val="26"/>
          <w:lang w:val="ro-RO"/>
        </w:rPr>
        <w:t xml:space="preserve"> să contribuie, în conformitate cu legislaţia în vigoare, la plata serviciilor sociale furnizate, în funcţie de tipul serviciului şi de situaţia lor materială; </w:t>
      </w:r>
    </w:p>
    <w:p w:rsidR="00CD3FA3" w:rsidRPr="00CD3FA3" w:rsidRDefault="00CD3FA3" w:rsidP="00CD3FA3">
      <w:pPr>
        <w:ind w:firstLine="360"/>
        <w:jc w:val="both"/>
        <w:rPr>
          <w:rFonts w:ascii="Calibri" w:hAnsi="Calibri"/>
          <w:sz w:val="26"/>
          <w:szCs w:val="26"/>
          <w:lang w:val="ro-RO"/>
        </w:rPr>
      </w:pPr>
      <w:r w:rsidRPr="00CD3FA3">
        <w:rPr>
          <w:rFonts w:ascii="Calibri" w:hAnsi="Calibri"/>
          <w:b/>
          <w:bCs/>
          <w:sz w:val="26"/>
          <w:szCs w:val="26"/>
          <w:lang w:val="ro-RO"/>
        </w:rPr>
        <w:t>d)</w:t>
      </w:r>
      <w:r w:rsidRPr="00CD3FA3">
        <w:rPr>
          <w:rFonts w:ascii="Calibri" w:hAnsi="Calibri"/>
          <w:sz w:val="26"/>
          <w:szCs w:val="26"/>
          <w:lang w:val="ro-RO"/>
        </w:rPr>
        <w:t xml:space="preserve"> să comunice orice modificare intervenită în legătură cu situaţia lor personală; </w:t>
      </w:r>
    </w:p>
    <w:p w:rsidR="00CD3FA3" w:rsidRPr="00CD3FA3" w:rsidRDefault="00CD3FA3" w:rsidP="00CD3FA3">
      <w:pPr>
        <w:ind w:firstLine="360"/>
        <w:jc w:val="both"/>
        <w:rPr>
          <w:rFonts w:ascii="Calibri" w:hAnsi="Calibri"/>
          <w:sz w:val="26"/>
          <w:szCs w:val="26"/>
          <w:lang w:val="ro-RO"/>
        </w:rPr>
      </w:pPr>
      <w:r w:rsidRPr="00CD3FA3">
        <w:rPr>
          <w:rFonts w:ascii="Calibri" w:hAnsi="Calibri"/>
          <w:b/>
          <w:sz w:val="26"/>
          <w:szCs w:val="26"/>
          <w:lang w:val="ro-RO"/>
        </w:rPr>
        <w:lastRenderedPageBreak/>
        <w:t>e)</w:t>
      </w:r>
      <w:r w:rsidRPr="00CD3FA3">
        <w:rPr>
          <w:rFonts w:ascii="Calibri" w:hAnsi="Calibri"/>
          <w:sz w:val="26"/>
          <w:szCs w:val="26"/>
          <w:lang w:val="ro-RO"/>
        </w:rPr>
        <w:t xml:space="preserve"> să cunoască şi să respecte prevederile din Contractul de servicii (încheiat cu DGASPC Harghita), Regulamentul intern al centrului, procedurile operaționale aplicabile.</w:t>
      </w:r>
    </w:p>
    <w:p w:rsidR="00CD3FA3" w:rsidRPr="00CD3FA3" w:rsidRDefault="00CD3FA3" w:rsidP="00CD3FA3">
      <w:pPr>
        <w:ind w:firstLine="360"/>
        <w:jc w:val="both"/>
        <w:rPr>
          <w:rFonts w:ascii="Calibri" w:hAnsi="Calibri"/>
          <w:sz w:val="26"/>
          <w:szCs w:val="26"/>
          <w:lang w:val="ro-RO"/>
        </w:rPr>
      </w:pPr>
      <w:r w:rsidRPr="00CD3FA3">
        <w:rPr>
          <w:rFonts w:ascii="Calibri" w:hAnsi="Calibri"/>
          <w:b/>
          <w:sz w:val="26"/>
          <w:szCs w:val="26"/>
          <w:lang w:val="ro-RO"/>
        </w:rPr>
        <w:t>f)</w:t>
      </w:r>
      <w:r w:rsidRPr="00CD3FA3">
        <w:rPr>
          <w:rFonts w:ascii="Calibri" w:hAnsi="Calibri"/>
          <w:sz w:val="26"/>
          <w:szCs w:val="26"/>
          <w:lang w:val="ro-RO"/>
        </w:rPr>
        <w:t xml:space="preserve"> să nu încalce drepturile colocatarilor.</w:t>
      </w:r>
    </w:p>
    <w:p w:rsidR="00CD3FA3" w:rsidRPr="00CD3FA3" w:rsidRDefault="00CD3FA3" w:rsidP="00CD3FA3">
      <w:pPr>
        <w:ind w:firstLine="360"/>
        <w:jc w:val="both"/>
        <w:rPr>
          <w:rFonts w:ascii="Calibri" w:hAnsi="Calibri"/>
          <w:sz w:val="26"/>
          <w:szCs w:val="26"/>
          <w:lang w:val="ro-RO"/>
        </w:rPr>
      </w:pPr>
      <w:r w:rsidRPr="00CD3FA3">
        <w:rPr>
          <w:rFonts w:ascii="Calibri" w:hAnsi="Calibri"/>
          <w:b/>
          <w:sz w:val="26"/>
          <w:szCs w:val="26"/>
          <w:lang w:val="ro-RO"/>
        </w:rPr>
        <w:t>g)</w:t>
      </w:r>
      <w:r w:rsidRPr="00CD3FA3">
        <w:rPr>
          <w:rFonts w:ascii="Calibri" w:hAnsi="Calibri"/>
          <w:sz w:val="26"/>
          <w:szCs w:val="26"/>
          <w:lang w:val="ro-RO"/>
        </w:rPr>
        <w:t xml:space="preserve"> să nu deterioreze mobilierul, aparatura din dotarea centrului, în caz contrar vor suporta contravaloarea acestora. </w:t>
      </w:r>
    </w:p>
    <w:p w:rsidR="00CD3FA3" w:rsidRPr="00CD3FA3" w:rsidRDefault="00CD3FA3" w:rsidP="00CD3FA3">
      <w:pPr>
        <w:ind w:firstLine="360"/>
        <w:jc w:val="both"/>
        <w:rPr>
          <w:rFonts w:ascii="Calibri" w:hAnsi="Calibri"/>
          <w:sz w:val="26"/>
          <w:szCs w:val="26"/>
          <w:lang w:val="ro-RO"/>
        </w:rPr>
      </w:pPr>
      <w:r w:rsidRPr="00CD3FA3">
        <w:rPr>
          <w:rFonts w:ascii="Calibri" w:hAnsi="Calibri"/>
          <w:b/>
          <w:sz w:val="26"/>
          <w:szCs w:val="26"/>
          <w:lang w:val="ro-RO"/>
        </w:rPr>
        <w:t>h)</w:t>
      </w:r>
      <w:r w:rsidRPr="00CD3FA3">
        <w:rPr>
          <w:rFonts w:ascii="Calibri" w:hAnsi="Calibri"/>
          <w:sz w:val="26"/>
          <w:szCs w:val="26"/>
          <w:lang w:val="ro-RO"/>
        </w:rPr>
        <w:t xml:space="preserve"> să nu manifeste un comportament periculos, agresiv pentru el, pentru ceilalţi beneficiari sau pentru personalul CIA Frumoasa;</w:t>
      </w:r>
    </w:p>
    <w:p w:rsidR="00CD3FA3" w:rsidRPr="00CD3FA3" w:rsidRDefault="00CD3FA3" w:rsidP="00CD3FA3">
      <w:pPr>
        <w:ind w:firstLine="360"/>
        <w:jc w:val="both"/>
        <w:rPr>
          <w:rFonts w:ascii="Calibri" w:hAnsi="Calibri"/>
          <w:sz w:val="26"/>
          <w:szCs w:val="26"/>
          <w:lang w:val="ro-RO"/>
        </w:rPr>
      </w:pPr>
      <w:r w:rsidRPr="00CD3FA3">
        <w:rPr>
          <w:rFonts w:ascii="Calibri" w:hAnsi="Calibri"/>
          <w:b/>
          <w:bCs/>
          <w:sz w:val="26"/>
          <w:szCs w:val="26"/>
          <w:lang w:val="ro-RO"/>
        </w:rPr>
        <w:t>i)</w:t>
      </w:r>
      <w:r w:rsidRPr="00CD3FA3">
        <w:rPr>
          <w:rFonts w:ascii="Calibri" w:hAnsi="Calibri"/>
          <w:sz w:val="26"/>
          <w:szCs w:val="26"/>
          <w:lang w:val="ro-RO"/>
        </w:rPr>
        <w:t xml:space="preserve"> să respecte prevederile prezentului regulament;</w:t>
      </w:r>
    </w:p>
    <w:p w:rsidR="00CD3FA3" w:rsidRPr="00CD3FA3" w:rsidRDefault="00CD3FA3" w:rsidP="00CD3FA3">
      <w:pPr>
        <w:ind w:firstLine="360"/>
        <w:jc w:val="both"/>
        <w:rPr>
          <w:rFonts w:ascii="Calibri" w:hAnsi="Calibri"/>
          <w:sz w:val="26"/>
          <w:szCs w:val="26"/>
          <w:lang w:val="ro-RO"/>
        </w:rPr>
      </w:pPr>
      <w:r w:rsidRPr="00CD3FA3">
        <w:rPr>
          <w:rFonts w:ascii="Calibri" w:hAnsi="Calibri"/>
          <w:b/>
          <w:sz w:val="26"/>
          <w:szCs w:val="26"/>
          <w:lang w:val="ro-RO"/>
        </w:rPr>
        <w:t>j)</w:t>
      </w:r>
      <w:r w:rsidRPr="00CD3FA3">
        <w:rPr>
          <w:rFonts w:ascii="Calibri" w:hAnsi="Calibri"/>
          <w:sz w:val="26"/>
          <w:szCs w:val="26"/>
          <w:lang w:val="ro-RO"/>
        </w:rPr>
        <w:t xml:space="preserve"> orice alte obligaţii ce pot apărea pe parcusul cât sunt găzduiţi în CIA Frumoasa.</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ART. 7</w:t>
      </w:r>
      <w:r w:rsidRPr="00CD3FA3">
        <w:rPr>
          <w:rFonts w:ascii="Calibri" w:hAnsi="Calibri"/>
          <w:sz w:val="26"/>
          <w:szCs w:val="26"/>
          <w:lang w:val="ro-RO"/>
        </w:rPr>
        <w:t xml:space="preserve"> </w:t>
      </w:r>
    </w:p>
    <w:p w:rsidR="00CD3FA3" w:rsidRPr="00CD3FA3" w:rsidRDefault="00CD3FA3" w:rsidP="00CD3FA3">
      <w:pPr>
        <w:ind w:firstLine="708"/>
        <w:jc w:val="both"/>
        <w:rPr>
          <w:rFonts w:ascii="Calibri" w:hAnsi="Calibri"/>
          <w:b/>
          <w:sz w:val="26"/>
          <w:szCs w:val="26"/>
          <w:lang w:val="ro-RO"/>
        </w:rPr>
      </w:pPr>
      <w:r w:rsidRPr="00CD3FA3">
        <w:rPr>
          <w:rFonts w:ascii="Calibri" w:hAnsi="Calibri"/>
          <w:b/>
          <w:sz w:val="26"/>
          <w:szCs w:val="26"/>
          <w:lang w:val="ro-RO"/>
        </w:rPr>
        <w:t xml:space="preserve">Activităţi şi funcţii </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708"/>
        <w:jc w:val="both"/>
        <w:rPr>
          <w:rFonts w:ascii="Calibri" w:hAnsi="Calibri"/>
          <w:sz w:val="26"/>
          <w:szCs w:val="26"/>
          <w:lang w:val="ro-RO"/>
        </w:rPr>
      </w:pPr>
      <w:r w:rsidRPr="00CD3FA3">
        <w:rPr>
          <w:rFonts w:ascii="Calibri" w:hAnsi="Calibri"/>
          <w:b/>
          <w:sz w:val="26"/>
          <w:szCs w:val="26"/>
          <w:lang w:val="ro-RO"/>
        </w:rPr>
        <w:t>Principalele funcţiile</w:t>
      </w:r>
      <w:r w:rsidRPr="00CD3FA3">
        <w:rPr>
          <w:rFonts w:ascii="Calibri" w:hAnsi="Calibri"/>
          <w:sz w:val="26"/>
          <w:szCs w:val="26"/>
          <w:lang w:val="ro-RO"/>
        </w:rPr>
        <w:t xml:space="preserve"> ale serviciului social CIA  Frumoasa sunt următoarele: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u w:val="single"/>
          <w:lang w:val="ro-RO"/>
        </w:rPr>
        <w:t>a)</w:t>
      </w:r>
      <w:r w:rsidRPr="00CD3FA3">
        <w:rPr>
          <w:rFonts w:ascii="Calibri" w:hAnsi="Calibri"/>
          <w:b/>
          <w:sz w:val="26"/>
          <w:szCs w:val="26"/>
          <w:u w:val="single"/>
          <w:lang w:val="ro-RO"/>
        </w:rPr>
        <w:t xml:space="preserve"> de furnizare a serviciilor</w:t>
      </w:r>
      <w:r w:rsidRPr="00CD3FA3">
        <w:rPr>
          <w:rFonts w:ascii="Calibri" w:hAnsi="Calibri"/>
          <w:sz w:val="26"/>
          <w:szCs w:val="26"/>
          <w:lang w:val="ro-RO"/>
        </w:rPr>
        <w:t xml:space="preserve"> sociale de interes public local, prin asigurarea următoarele activităţi: </w:t>
      </w:r>
    </w:p>
    <w:p w:rsidR="00CD3FA3" w:rsidRPr="00CD3FA3" w:rsidRDefault="00CD3FA3" w:rsidP="00CD3FA3">
      <w:pPr>
        <w:ind w:firstLine="708"/>
        <w:jc w:val="both"/>
        <w:rPr>
          <w:rFonts w:ascii="Calibri" w:hAnsi="Calibri"/>
          <w:sz w:val="26"/>
          <w:szCs w:val="26"/>
          <w:lang w:val="ro-RO"/>
        </w:rPr>
      </w:pPr>
      <w:r w:rsidRPr="00CD3FA3">
        <w:rPr>
          <w:rFonts w:ascii="Calibri" w:hAnsi="Calibri"/>
          <w:bCs/>
          <w:sz w:val="26"/>
          <w:szCs w:val="26"/>
          <w:lang w:val="ro-RO"/>
        </w:rPr>
        <w:t>1.</w:t>
      </w:r>
      <w:r w:rsidRPr="00CD3FA3">
        <w:rPr>
          <w:rFonts w:ascii="Calibri" w:hAnsi="Calibri"/>
          <w:sz w:val="26"/>
          <w:szCs w:val="26"/>
          <w:lang w:val="ro-RO"/>
        </w:rPr>
        <w:t xml:space="preserve"> asigură furnizarea serviciilor sociale în interesul beneficiarului în baza hotărârii de internare, a dispoziției de admitere, a contractului de servicii, întocmite de către DGASPC Harghita, şi al angajamentului de plată (contractului încheiat cu acesta);</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 xml:space="preserve">2. reprezintă furnizorul de servicii sociale în contractul încheiat cu persoana beneficiară; </w:t>
      </w:r>
    </w:p>
    <w:p w:rsidR="00CD3FA3" w:rsidRPr="00CD3FA3" w:rsidRDefault="00CD3FA3" w:rsidP="00CD3FA3">
      <w:pPr>
        <w:ind w:firstLine="708"/>
        <w:jc w:val="both"/>
        <w:rPr>
          <w:rFonts w:ascii="Calibri" w:hAnsi="Calibri"/>
          <w:sz w:val="26"/>
          <w:szCs w:val="26"/>
          <w:lang w:val="ro-RO"/>
        </w:rPr>
      </w:pPr>
      <w:r w:rsidRPr="00CD3FA3">
        <w:rPr>
          <w:rFonts w:ascii="Calibri" w:hAnsi="Calibri"/>
          <w:bCs/>
          <w:sz w:val="26"/>
          <w:szCs w:val="26"/>
          <w:lang w:val="ro-RO"/>
        </w:rPr>
        <w:t>3.</w:t>
      </w:r>
      <w:r w:rsidRPr="00CD3FA3">
        <w:rPr>
          <w:rFonts w:ascii="Calibri" w:hAnsi="Calibri"/>
          <w:sz w:val="26"/>
          <w:szCs w:val="26"/>
          <w:lang w:val="ro-RO"/>
        </w:rPr>
        <w:t xml:space="preserve"> asigură servicii de găzduire cu titlu permanent sau temporar, în funcţie de nevoile identificate la evaluarea iniţială a beneficiarului.</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4. asigură cazarea, hrana, cazarmamentul şi condiţiile igienico-sanitare corespunzătoare persoanelor cu handicap asistate, precum şi întreţinerea şi folosirea eficientă a bazei materiale şi a bunurilor din dotare.</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5. acordă asistenţă medicală curentă şi de specialitate, recuperare, îngrijire şi supraveghere permanentă persoanelor cu handicap asistate;</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6. îngrijirea şi asigurarea igienei individuale a beneficiarilor şi a celei colective prin aplicarea măsurilor de prevenire şi control al infecţiilor, toaleta totală sau parţială a beneficiarilor;</w:t>
      </w:r>
    </w:p>
    <w:p w:rsidR="00CD3FA3" w:rsidRPr="00CD3FA3" w:rsidRDefault="00CD3FA3" w:rsidP="00CD3FA3">
      <w:pPr>
        <w:ind w:firstLine="708"/>
        <w:jc w:val="both"/>
        <w:rPr>
          <w:rFonts w:ascii="Calibri" w:hAnsi="Calibri"/>
          <w:i/>
          <w:sz w:val="26"/>
          <w:szCs w:val="26"/>
          <w:lang w:val="ro-RO"/>
        </w:rPr>
      </w:pPr>
      <w:r w:rsidRPr="00CD3FA3">
        <w:rPr>
          <w:rFonts w:ascii="Calibri" w:hAnsi="Calibri"/>
          <w:sz w:val="26"/>
          <w:szCs w:val="26"/>
          <w:lang w:val="ro-RO"/>
        </w:rPr>
        <w:t>7. activităţile de îngrijire și asistență, serviciile și activitățile de informare,</w:t>
      </w:r>
      <w:r w:rsidRPr="00CD3FA3">
        <w:rPr>
          <w:rFonts w:ascii="Calibri" w:hAnsi="Calibri"/>
          <w:color w:val="FF0000"/>
          <w:sz w:val="26"/>
          <w:szCs w:val="26"/>
          <w:lang w:val="ro-RO"/>
        </w:rPr>
        <w:t xml:space="preserve"> </w:t>
      </w:r>
      <w:r w:rsidRPr="00CD3FA3">
        <w:rPr>
          <w:rFonts w:ascii="Calibri" w:hAnsi="Calibri"/>
          <w:sz w:val="26"/>
          <w:szCs w:val="26"/>
          <w:lang w:val="ro-RO"/>
        </w:rPr>
        <w:t xml:space="preserve">recuperare, consiliere, formarea deprinderilor, terapie, se efectuează în baza evaluării iniţiale şi a reevaluărilor periodice cuprinse în </w:t>
      </w:r>
      <w:r w:rsidRPr="00CD3FA3">
        <w:rPr>
          <w:rFonts w:ascii="Calibri" w:hAnsi="Calibri"/>
          <w:i/>
          <w:sz w:val="26"/>
          <w:szCs w:val="26"/>
          <w:lang w:val="ro-RO"/>
        </w:rPr>
        <w:t>Planul Personalizat</w:t>
      </w:r>
      <w:r w:rsidRPr="00CD3FA3">
        <w:rPr>
          <w:rFonts w:ascii="Calibri" w:hAnsi="Calibri"/>
          <w:sz w:val="26"/>
          <w:szCs w:val="26"/>
          <w:lang w:val="ro-RO"/>
        </w:rPr>
        <w:t xml:space="preserve"> şi se notează zilnic în </w:t>
      </w:r>
      <w:r w:rsidRPr="00CD3FA3">
        <w:rPr>
          <w:rFonts w:ascii="Calibri" w:hAnsi="Calibri"/>
          <w:i/>
          <w:sz w:val="26"/>
          <w:szCs w:val="26"/>
          <w:lang w:val="ro-RO"/>
        </w:rPr>
        <w:t>Fișa beneficiarului</w:t>
      </w:r>
      <w:r w:rsidRPr="00CD3FA3">
        <w:rPr>
          <w:rFonts w:ascii="Calibri" w:hAnsi="Calibri"/>
          <w:sz w:val="26"/>
          <w:szCs w:val="26"/>
          <w:lang w:val="ro-RO"/>
        </w:rPr>
        <w:t xml:space="preserve">, iar evoluția beneficiarului se notează lunar în </w:t>
      </w:r>
      <w:r w:rsidRPr="00CD3FA3">
        <w:rPr>
          <w:rFonts w:ascii="Calibri" w:hAnsi="Calibri"/>
          <w:i/>
          <w:sz w:val="26"/>
          <w:szCs w:val="26"/>
          <w:lang w:val="ro-RO"/>
        </w:rPr>
        <w:t>Fișa de monitorizare a beneficiarului;</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8. asigură curăţenia în dormitoare: aerisire, spălarea ferestrelor, a mobilierului, caloriferelor, ordonarea lucrurilor personale ale beneficiarilor în dulapuri şi noptiere;curăţenia pe coridoare, oficii, cabinete, birouri şi spaţiile comune: club, ergoterapie, kinetoterapie, etc.</w:t>
      </w:r>
      <w:r w:rsidRPr="00CD3FA3">
        <w:rPr>
          <w:rFonts w:ascii="Calibri" w:hAnsi="Calibri"/>
          <w:i/>
          <w:sz w:val="26"/>
          <w:szCs w:val="26"/>
          <w:lang w:val="ro-RO"/>
        </w:rPr>
        <w:t xml:space="preserve">; </w:t>
      </w:r>
      <w:r w:rsidRPr="00CD3FA3">
        <w:rPr>
          <w:rFonts w:ascii="Calibri" w:hAnsi="Calibri"/>
          <w:sz w:val="26"/>
          <w:szCs w:val="26"/>
          <w:lang w:val="ro-RO"/>
        </w:rPr>
        <w:t>curăţenia şi dezinfecţia grupurilor sanitare şi a băilor;</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9. asigură realizarea activităților de dezinfecție și dezinsecție a tuturor spațiilor centrului;</w:t>
      </w:r>
    </w:p>
    <w:p w:rsidR="00CD3FA3" w:rsidRPr="00CD3FA3" w:rsidRDefault="00CD3FA3" w:rsidP="00CD3FA3">
      <w:pPr>
        <w:ind w:firstLine="708"/>
        <w:jc w:val="both"/>
        <w:rPr>
          <w:rFonts w:ascii="Calibri" w:eastAsia="SimSun" w:hAnsi="Calibri"/>
          <w:sz w:val="26"/>
          <w:szCs w:val="26"/>
          <w:lang w:val="ro-RO"/>
        </w:rPr>
      </w:pPr>
      <w:r w:rsidRPr="00CD3FA3">
        <w:rPr>
          <w:rFonts w:ascii="Calibri" w:eastAsia="SimSun" w:hAnsi="Calibri"/>
          <w:sz w:val="26"/>
          <w:szCs w:val="26"/>
          <w:lang w:val="ro-RO"/>
        </w:rPr>
        <w:lastRenderedPageBreak/>
        <w:t>10. asigură fiecarui beneficiar  obiecte de igienă personală;</w:t>
      </w:r>
    </w:p>
    <w:p w:rsidR="00CD3FA3" w:rsidRPr="00CD3FA3" w:rsidRDefault="00CD3FA3" w:rsidP="00CD3FA3">
      <w:pPr>
        <w:tabs>
          <w:tab w:val="left" w:pos="1134"/>
        </w:tabs>
        <w:ind w:firstLine="708"/>
        <w:jc w:val="both"/>
        <w:rPr>
          <w:rFonts w:ascii="Calibri" w:eastAsia="SimSun" w:hAnsi="Calibri"/>
          <w:sz w:val="26"/>
          <w:szCs w:val="26"/>
          <w:lang w:val="ro-RO"/>
        </w:rPr>
      </w:pPr>
      <w:r w:rsidRPr="00CD3FA3">
        <w:rPr>
          <w:rFonts w:ascii="Calibri" w:eastAsia="SimSun" w:hAnsi="Calibri"/>
          <w:sz w:val="26"/>
          <w:szCs w:val="26"/>
          <w:lang w:val="ro-RO"/>
        </w:rPr>
        <w:t>11. asigură asistenţă calificată pentru menţinerea igienei personale a beneficiarilor aflaţi în situaţie de dependenţă.</w:t>
      </w:r>
    </w:p>
    <w:p w:rsidR="00CD3FA3" w:rsidRPr="00CD3FA3" w:rsidRDefault="00CD3FA3" w:rsidP="00CD3FA3">
      <w:pPr>
        <w:ind w:firstLine="708"/>
        <w:jc w:val="both"/>
        <w:rPr>
          <w:rFonts w:ascii="Calibri" w:eastAsia="SimSun" w:hAnsi="Calibri"/>
          <w:sz w:val="26"/>
          <w:szCs w:val="26"/>
          <w:lang w:val="ro-RO"/>
        </w:rPr>
      </w:pPr>
      <w:r w:rsidRPr="00CD3FA3">
        <w:rPr>
          <w:rFonts w:ascii="Calibri" w:eastAsia="SimSun" w:hAnsi="Calibri"/>
          <w:sz w:val="26"/>
          <w:szCs w:val="26"/>
          <w:lang w:val="ro-RO"/>
        </w:rPr>
        <w:t>12. Beneficiarii care nu se pot îngriji singuri (spălat parţial sau total, bărbierit, pieptănat, îmbrăcat/dezbrăcat, încălţat/descălţat, transfer în fotoliul rulant, deplasare în interiorul camerei, etc.) primesc ajutor zilnic acordat de personalul de îngrijire;</w:t>
      </w:r>
    </w:p>
    <w:p w:rsidR="00CD3FA3" w:rsidRPr="00CD3FA3" w:rsidRDefault="00CD3FA3" w:rsidP="00CD3FA3">
      <w:pPr>
        <w:ind w:firstLine="708"/>
        <w:jc w:val="both"/>
        <w:rPr>
          <w:rFonts w:ascii="Calibri" w:eastAsia="SimSun" w:hAnsi="Calibri"/>
          <w:sz w:val="26"/>
          <w:szCs w:val="26"/>
          <w:lang w:val="ro-RO"/>
        </w:rPr>
      </w:pPr>
      <w:r w:rsidRPr="00CD3FA3">
        <w:rPr>
          <w:rFonts w:ascii="Calibri" w:eastAsia="SimSun" w:hAnsi="Calibri"/>
          <w:sz w:val="26"/>
          <w:szCs w:val="26"/>
          <w:lang w:val="ro-RO"/>
        </w:rPr>
        <w:t>13. pentru beneficiarii imobilizaţi la pat se efectuează zilnic manevrele de prevenire a  ulcerului de decubit (escarelor) şi se utilizează materiale şi echipamente specifice (saltele şi perne antiescară, etc.);</w:t>
      </w:r>
    </w:p>
    <w:p w:rsidR="00CD3FA3" w:rsidRPr="00CD3FA3" w:rsidRDefault="00CD3FA3" w:rsidP="00CD3FA3">
      <w:pPr>
        <w:ind w:firstLine="708"/>
        <w:jc w:val="both"/>
        <w:rPr>
          <w:rFonts w:ascii="Calibri" w:eastAsia="SimSun" w:hAnsi="Calibri"/>
          <w:sz w:val="26"/>
          <w:szCs w:val="26"/>
          <w:lang w:val="ro-RO"/>
        </w:rPr>
      </w:pPr>
      <w:r w:rsidRPr="00CD3FA3">
        <w:rPr>
          <w:rFonts w:ascii="Calibri" w:eastAsia="SimSun" w:hAnsi="Calibri"/>
          <w:sz w:val="26"/>
          <w:szCs w:val="26"/>
          <w:lang w:val="ro-RO"/>
        </w:rPr>
        <w:t>14. beneficiarii cu incontinenţă (urinară, de fecale, mixtă) sunt toaletaţi zilnic, odată cu schimbarea pamperşilor (minim de 3 ori/zi) sau, ori de câte ori este necesar;</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15 asigură supravegerea beneficiarilor în sala de mese şi hrănirea beneficiarilor imobilizaţi la pat.</w:t>
      </w:r>
    </w:p>
    <w:p w:rsidR="00CD3FA3" w:rsidRPr="00CD3FA3" w:rsidRDefault="00CD3FA3" w:rsidP="00CD3FA3">
      <w:pPr>
        <w:jc w:val="both"/>
        <w:rPr>
          <w:rFonts w:ascii="Calibri" w:hAnsi="Calibri"/>
          <w:bCs/>
          <w:sz w:val="26"/>
          <w:szCs w:val="26"/>
          <w:lang w:val="ro-RO"/>
        </w:rPr>
      </w:pP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b)</w:t>
      </w:r>
      <w:r w:rsidRPr="00CD3FA3">
        <w:rPr>
          <w:rFonts w:ascii="Calibri" w:hAnsi="Calibri"/>
          <w:b/>
          <w:sz w:val="26"/>
          <w:szCs w:val="26"/>
          <w:lang w:val="ro-RO"/>
        </w:rPr>
        <w:t xml:space="preserve"> </w:t>
      </w:r>
      <w:r w:rsidRPr="00CD3FA3">
        <w:rPr>
          <w:rFonts w:ascii="Calibri" w:hAnsi="Calibri"/>
          <w:b/>
          <w:sz w:val="26"/>
          <w:szCs w:val="26"/>
          <w:u w:val="single"/>
          <w:lang w:val="ro-RO"/>
        </w:rPr>
        <w:t>de informare</w:t>
      </w:r>
      <w:r w:rsidRPr="00CD3FA3">
        <w:rPr>
          <w:rFonts w:ascii="Calibri" w:hAnsi="Calibri"/>
          <w:sz w:val="26"/>
          <w:szCs w:val="26"/>
          <w:lang w:val="ro-RO"/>
        </w:rPr>
        <w:t xml:space="preserve"> a beneficiarilor, potenţialilor beneficiari, autorităţilor publice şi publicului larg despre domeniul său de activitate, prin asigurarea următoarelor activităţi: </w:t>
      </w:r>
    </w:p>
    <w:p w:rsidR="00CD3FA3" w:rsidRPr="00CD3FA3" w:rsidRDefault="00CD3FA3" w:rsidP="00CD3FA3">
      <w:pPr>
        <w:ind w:firstLine="708"/>
        <w:jc w:val="both"/>
        <w:rPr>
          <w:rFonts w:ascii="Calibri" w:hAnsi="Calibri"/>
          <w:sz w:val="26"/>
          <w:szCs w:val="26"/>
          <w:lang w:val="ro-RO" w:eastAsia="hu-HU"/>
        </w:rPr>
      </w:pPr>
      <w:r w:rsidRPr="00CD3FA3">
        <w:rPr>
          <w:rFonts w:ascii="Calibri" w:hAnsi="Calibri"/>
          <w:bCs/>
          <w:sz w:val="26"/>
          <w:szCs w:val="26"/>
          <w:lang w:val="ro-RO"/>
        </w:rPr>
        <w:t>1.</w:t>
      </w:r>
      <w:r w:rsidRPr="00CD3FA3">
        <w:rPr>
          <w:rFonts w:ascii="Calibri" w:hAnsi="Calibri"/>
          <w:sz w:val="26"/>
          <w:szCs w:val="26"/>
          <w:lang w:val="ro-RO"/>
        </w:rPr>
        <w:t xml:space="preserve"> </w:t>
      </w:r>
      <w:r w:rsidRPr="00CD3FA3">
        <w:rPr>
          <w:rFonts w:ascii="Calibri" w:hAnsi="Calibri"/>
          <w:sz w:val="26"/>
          <w:szCs w:val="26"/>
          <w:lang w:val="ro-RO" w:eastAsia="hu-HU"/>
        </w:rPr>
        <w:t>i</w:t>
      </w:r>
      <w:r w:rsidRPr="00CD3FA3">
        <w:rPr>
          <w:rFonts w:ascii="Calibri" w:hAnsi="Calibri"/>
          <w:sz w:val="26"/>
          <w:szCs w:val="26"/>
          <w:lang w:val="ro-RO"/>
        </w:rPr>
        <w:t>nformează beneficiarul şi/sau reprezentantul legal asupra procesului de furnizare a serviciilor din centru, despre regulile de organizare şi funcţionare, despre drepturi şi obligaţii etc. (Material de informare privind serviciile furnizate și activitățile desfășurate în centru, ROF, Regulamentul Intern, Norme interne, proceduri operaționale, etc.), aceste activități fiind consemnate în Registrul privind informarea beneficiarilor şi/sau reprezentanților legali;</w:t>
      </w:r>
    </w:p>
    <w:p w:rsidR="00CD3FA3" w:rsidRPr="00CD3FA3" w:rsidRDefault="00CD3FA3" w:rsidP="00CD3FA3">
      <w:pPr>
        <w:ind w:firstLine="708"/>
        <w:jc w:val="both"/>
        <w:rPr>
          <w:rFonts w:ascii="Calibri" w:hAnsi="Calibri"/>
          <w:sz w:val="26"/>
          <w:szCs w:val="26"/>
          <w:lang w:val="ro-RO"/>
        </w:rPr>
      </w:pPr>
      <w:r w:rsidRPr="00CD3FA3">
        <w:rPr>
          <w:rFonts w:ascii="Calibri" w:hAnsi="Calibri"/>
          <w:bCs/>
          <w:sz w:val="26"/>
          <w:szCs w:val="26"/>
          <w:lang w:val="ro-RO"/>
        </w:rPr>
        <w:t>2.</w:t>
      </w:r>
      <w:r w:rsidRPr="00CD3FA3">
        <w:rPr>
          <w:rFonts w:ascii="Calibri" w:hAnsi="Calibri"/>
          <w:sz w:val="26"/>
          <w:szCs w:val="26"/>
          <w:lang w:val="ro-RO"/>
        </w:rPr>
        <w:t xml:space="preserve"> pentru informarea beneficiarului, familiei acestuia sau oricărei alte persoane interesate, CIA Frumoasa, dispune de pliante privind serviciile furnizate şi un material informativ, pe care le pune la dispoziţia acestora și în format ușor de citit și Braille; </w:t>
      </w:r>
    </w:p>
    <w:p w:rsidR="00CD3FA3" w:rsidRPr="00CD3FA3" w:rsidRDefault="00CD3FA3" w:rsidP="00CD3FA3">
      <w:pPr>
        <w:autoSpaceDE w:val="0"/>
        <w:autoSpaceDN w:val="0"/>
        <w:adjustRightInd w:val="0"/>
        <w:ind w:firstLine="708"/>
        <w:jc w:val="both"/>
        <w:rPr>
          <w:rFonts w:ascii="Calibri" w:hAnsi="Calibri" w:cs="Calibri"/>
          <w:sz w:val="26"/>
          <w:szCs w:val="26"/>
          <w:lang w:val="ro-RO"/>
        </w:rPr>
      </w:pPr>
      <w:r w:rsidRPr="00CD3FA3">
        <w:rPr>
          <w:rFonts w:ascii="Calibri" w:hAnsi="Calibri" w:cs="Calibri"/>
          <w:bCs/>
          <w:sz w:val="26"/>
          <w:szCs w:val="26"/>
          <w:lang w:val="ro-RO"/>
        </w:rPr>
        <w:t>3.</w:t>
      </w:r>
      <w:r w:rsidRPr="00CD3FA3">
        <w:rPr>
          <w:rFonts w:ascii="Calibri" w:hAnsi="Calibri" w:cs="Calibri"/>
          <w:sz w:val="26"/>
          <w:szCs w:val="26"/>
          <w:lang w:val="ro-RO"/>
        </w:rPr>
        <w:t xml:space="preserve"> Materialul de informare privind serviciile furnizate și activitățile desfășurate în centru cuprinde următoarele informații: descrierea CIA Frumoasa, condițiile de admitere, activități și servicii oferite, drepturile și obligațiile beneficiarilor, condițiile de suspendare/încetare a acordării serviciilor și modul de calcul al contribuției beneficiarului</w:t>
      </w:r>
    </w:p>
    <w:p w:rsidR="00CD3FA3" w:rsidRPr="00CD3FA3" w:rsidRDefault="00CD3FA3" w:rsidP="00CD3FA3">
      <w:pPr>
        <w:ind w:firstLine="708"/>
        <w:jc w:val="both"/>
        <w:rPr>
          <w:rFonts w:ascii="Calibri" w:hAnsi="Calibri"/>
          <w:sz w:val="26"/>
          <w:szCs w:val="26"/>
          <w:lang w:val="ro-RO"/>
        </w:rPr>
      </w:pPr>
      <w:r w:rsidRPr="00CD3FA3">
        <w:rPr>
          <w:rFonts w:ascii="Calibri" w:hAnsi="Calibri"/>
          <w:bCs/>
          <w:sz w:val="26"/>
          <w:szCs w:val="26"/>
          <w:lang w:val="ro-RO"/>
        </w:rPr>
        <w:t xml:space="preserve">4. </w:t>
      </w:r>
      <w:r w:rsidRPr="00CD3FA3">
        <w:rPr>
          <w:rFonts w:ascii="Calibri" w:hAnsi="Calibri"/>
          <w:sz w:val="26"/>
          <w:szCs w:val="26"/>
          <w:lang w:val="ro-RO"/>
        </w:rPr>
        <w:t xml:space="preserve">toţi cei interesaţi pot vizita CIA Frumoasa pentru a cunoaşte condiţiile de locuit şi de desfăşurare a activităţilor serviciilor conform programului de vizită planificată în acest scop. În timpul vizitei potenţiali beneficiari/reprezentanţi legali, membrii de familie sunt insoţiţi de un angajat denumit al centrului care poate oferi informaţiile solicitate, pot discuta cu personalul de specialitate şi alţi beneficiari; </w:t>
      </w:r>
    </w:p>
    <w:p w:rsidR="00CD3FA3" w:rsidRPr="00CD3FA3" w:rsidRDefault="00CD3FA3" w:rsidP="00CD3FA3">
      <w:pPr>
        <w:ind w:firstLine="720"/>
        <w:jc w:val="both"/>
        <w:rPr>
          <w:rFonts w:ascii="Calibri" w:hAnsi="Calibri" w:cs="Calibri"/>
          <w:sz w:val="26"/>
          <w:szCs w:val="26"/>
          <w:lang w:val="ro-RO"/>
        </w:rPr>
      </w:pPr>
      <w:r w:rsidRPr="00CD3FA3">
        <w:rPr>
          <w:rFonts w:ascii="Calibri" w:hAnsi="Calibri"/>
          <w:sz w:val="26"/>
          <w:szCs w:val="26"/>
          <w:lang w:val="ro-RO"/>
        </w:rPr>
        <w:t xml:space="preserve">5. </w:t>
      </w:r>
      <w:r w:rsidRPr="00CD3FA3">
        <w:rPr>
          <w:rFonts w:ascii="Calibri" w:eastAsia="Calibri" w:hAnsi="Calibri"/>
          <w:sz w:val="26"/>
          <w:szCs w:val="26"/>
          <w:lang w:val="ro-RO"/>
        </w:rPr>
        <w:t xml:space="preserve">anual centrul organizează sesiuni de informare a beneficiarilor cu privire la activitatea centrului unde </w:t>
      </w:r>
      <w:r w:rsidRPr="00CD3FA3">
        <w:rPr>
          <w:rFonts w:ascii="Calibri" w:hAnsi="Calibri"/>
          <w:sz w:val="26"/>
          <w:szCs w:val="26"/>
          <w:lang w:val="ro-RO"/>
        </w:rPr>
        <w:t xml:space="preserve">îşi pot exprima opiniile, sugestiile, nemulţumirile, dar asigură şi un recipient, de tip cutie poștală, în care pe tot parcursul înternării au posibilitatea de a propune informaţii privind imbunătăţirea serviciilor şi activităţii centrului,consemnate în </w:t>
      </w:r>
      <w:r w:rsidRPr="00CD3FA3">
        <w:rPr>
          <w:rFonts w:ascii="Calibri" w:hAnsi="Calibri" w:cs="Calibri"/>
          <w:sz w:val="26"/>
          <w:szCs w:val="26"/>
          <w:lang w:val="ro-RO"/>
        </w:rPr>
        <w:t xml:space="preserve">Registrul de evidenţă privind informarea beneficiarilor; </w:t>
      </w:r>
    </w:p>
    <w:p w:rsidR="00CD3FA3" w:rsidRPr="00CD3FA3" w:rsidRDefault="00CD3FA3" w:rsidP="00CD3FA3">
      <w:pPr>
        <w:autoSpaceDE w:val="0"/>
        <w:autoSpaceDN w:val="0"/>
        <w:adjustRightInd w:val="0"/>
        <w:ind w:firstLine="708"/>
        <w:jc w:val="both"/>
        <w:rPr>
          <w:rFonts w:ascii="Calibri" w:hAnsi="Calibri" w:cs="Calibri"/>
          <w:sz w:val="26"/>
          <w:szCs w:val="26"/>
          <w:lang w:val="ro-RO"/>
        </w:rPr>
      </w:pPr>
      <w:r w:rsidRPr="00CD3FA3">
        <w:rPr>
          <w:rFonts w:ascii="Calibri" w:hAnsi="Calibri" w:cs="Calibri"/>
          <w:sz w:val="26"/>
          <w:szCs w:val="26"/>
          <w:lang w:val="ro-RO"/>
        </w:rPr>
        <w:t xml:space="preserve">6. DGASPC Harghita și CIA Frumoasa utilizează imagini ale beneficiarilor și/sau date cu caracter personal în materiale informative, numai în baza acordului scris al </w:t>
      </w:r>
      <w:r w:rsidRPr="00CD3FA3">
        <w:rPr>
          <w:rFonts w:ascii="Calibri" w:hAnsi="Calibri" w:cs="Calibri"/>
          <w:sz w:val="26"/>
          <w:szCs w:val="26"/>
          <w:lang w:val="ro-RO"/>
        </w:rPr>
        <w:lastRenderedPageBreak/>
        <w:t>acestora sau al reprezentanșilor legali, acord valabil pe o anumită perioadă de timp. Acest acord scris este inclus în dosarul personal al beneficiarului.</w:t>
      </w:r>
    </w:p>
    <w:p w:rsidR="00CD3FA3" w:rsidRPr="00CD3FA3" w:rsidRDefault="00CD3FA3" w:rsidP="00CD3FA3">
      <w:pPr>
        <w:ind w:firstLine="708"/>
        <w:jc w:val="both"/>
        <w:rPr>
          <w:rFonts w:ascii="Calibri" w:hAnsi="Calibri"/>
          <w:sz w:val="26"/>
          <w:szCs w:val="26"/>
          <w:lang w:val="ro-RO"/>
        </w:rPr>
      </w:pPr>
      <w:r w:rsidRPr="00CD3FA3">
        <w:rPr>
          <w:rFonts w:ascii="Calibri" w:hAnsi="Calibri"/>
          <w:bCs/>
          <w:sz w:val="26"/>
          <w:szCs w:val="26"/>
          <w:lang w:val="ro-RO"/>
        </w:rPr>
        <w:t>7.</w:t>
      </w:r>
      <w:r w:rsidRPr="00CD3FA3">
        <w:rPr>
          <w:rFonts w:ascii="Calibri" w:hAnsi="Calibri"/>
          <w:sz w:val="26"/>
          <w:szCs w:val="26"/>
          <w:lang w:val="ro-RO"/>
        </w:rPr>
        <w:t xml:space="preserve"> CIA Frumoasa elaborarează planuri anuale de activitate și rapoarte anuale de activitate.</w:t>
      </w:r>
    </w:p>
    <w:p w:rsidR="00CD3FA3" w:rsidRPr="00CD3FA3" w:rsidRDefault="00CD3FA3" w:rsidP="00CD3FA3">
      <w:pPr>
        <w:jc w:val="both"/>
        <w:rPr>
          <w:rFonts w:ascii="Calibri" w:hAnsi="Calibri"/>
          <w:bCs/>
          <w:sz w:val="26"/>
          <w:szCs w:val="26"/>
          <w:lang w:val="ro-RO"/>
        </w:rPr>
      </w:pP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c)</w:t>
      </w:r>
      <w:r w:rsidRPr="00CD3FA3">
        <w:rPr>
          <w:rFonts w:ascii="Calibri" w:hAnsi="Calibri"/>
          <w:b/>
          <w:sz w:val="26"/>
          <w:szCs w:val="26"/>
          <w:lang w:val="ro-RO"/>
        </w:rPr>
        <w:t xml:space="preserve"> </w:t>
      </w:r>
      <w:r w:rsidRPr="00CD3FA3">
        <w:rPr>
          <w:rFonts w:ascii="Calibri" w:hAnsi="Calibri"/>
          <w:b/>
          <w:sz w:val="26"/>
          <w:szCs w:val="26"/>
          <w:u w:val="single"/>
          <w:lang w:val="ro-RO"/>
        </w:rPr>
        <w:t>de promovare</w:t>
      </w:r>
      <w:r w:rsidRPr="00CD3FA3">
        <w:rPr>
          <w:rFonts w:ascii="Calibri" w:hAnsi="Calibri"/>
          <w:sz w:val="26"/>
          <w:szCs w:val="26"/>
          <w:lang w:val="ro-RO"/>
        </w:rPr>
        <w:t xml:space="preserve"> a drepturilor beneficiarilor 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 </w:t>
      </w:r>
    </w:p>
    <w:p w:rsidR="00CD3FA3" w:rsidRPr="00CD3FA3" w:rsidRDefault="00CD3FA3" w:rsidP="00CD3FA3">
      <w:pPr>
        <w:ind w:firstLine="708"/>
        <w:jc w:val="both"/>
        <w:rPr>
          <w:rFonts w:ascii="Calibri" w:hAnsi="Calibri"/>
          <w:sz w:val="26"/>
          <w:szCs w:val="26"/>
          <w:lang w:val="ro-RO"/>
        </w:rPr>
      </w:pPr>
      <w:r w:rsidRPr="00CD3FA3">
        <w:rPr>
          <w:rFonts w:ascii="Calibri" w:hAnsi="Calibri"/>
          <w:bCs/>
          <w:sz w:val="26"/>
          <w:szCs w:val="26"/>
          <w:lang w:val="ro-RO"/>
        </w:rPr>
        <w:t>1.</w:t>
      </w:r>
      <w:r w:rsidRPr="00CD3FA3">
        <w:rPr>
          <w:rFonts w:ascii="Calibri" w:hAnsi="Calibri"/>
          <w:sz w:val="26"/>
          <w:szCs w:val="26"/>
          <w:lang w:val="ro-RO"/>
        </w:rPr>
        <w:t xml:space="preserve"> elaborează Carta drepturilor beneficiarilor care este adus la cunoștința beneficiarilor și angajaților centrului; </w:t>
      </w:r>
    </w:p>
    <w:p w:rsidR="00CD3FA3" w:rsidRPr="00CD3FA3" w:rsidRDefault="00CD3FA3" w:rsidP="00CD3FA3">
      <w:pPr>
        <w:ind w:firstLine="708"/>
        <w:jc w:val="both"/>
        <w:rPr>
          <w:rFonts w:ascii="Calibri" w:hAnsi="Calibri"/>
          <w:sz w:val="26"/>
          <w:szCs w:val="26"/>
          <w:lang w:val="ro-RO"/>
        </w:rPr>
      </w:pPr>
      <w:r w:rsidRPr="00CD3FA3">
        <w:rPr>
          <w:rFonts w:ascii="Calibri" w:hAnsi="Calibri"/>
          <w:bCs/>
          <w:sz w:val="26"/>
          <w:szCs w:val="26"/>
          <w:lang w:val="ro-RO"/>
        </w:rPr>
        <w:t>2.</w:t>
      </w:r>
      <w:r w:rsidRPr="00CD3FA3">
        <w:rPr>
          <w:rFonts w:ascii="Calibri" w:hAnsi="Calibri"/>
          <w:sz w:val="26"/>
          <w:szCs w:val="26"/>
          <w:lang w:val="ro-RO"/>
        </w:rPr>
        <w:t xml:space="preserve"> deţine şi aplică un Ghid de lucru propriu de măsurare a gradului de satisfacţie a beneficiarilor; </w:t>
      </w:r>
    </w:p>
    <w:p w:rsidR="00CD3FA3" w:rsidRPr="00CD3FA3" w:rsidRDefault="00CD3FA3" w:rsidP="00CD3FA3">
      <w:pPr>
        <w:ind w:firstLine="708"/>
        <w:jc w:val="both"/>
        <w:rPr>
          <w:rFonts w:ascii="Calibri" w:hAnsi="Calibri"/>
          <w:sz w:val="26"/>
          <w:szCs w:val="26"/>
          <w:lang w:val="ro-RO"/>
        </w:rPr>
      </w:pPr>
      <w:r w:rsidRPr="00CD3FA3">
        <w:rPr>
          <w:rFonts w:ascii="Calibri" w:hAnsi="Calibri"/>
          <w:bCs/>
          <w:sz w:val="26"/>
          <w:szCs w:val="26"/>
          <w:lang w:val="ro-RO"/>
        </w:rPr>
        <w:t>3.</w:t>
      </w:r>
      <w:r w:rsidRPr="00CD3FA3">
        <w:rPr>
          <w:rFonts w:ascii="Calibri" w:hAnsi="Calibri"/>
          <w:sz w:val="26"/>
          <w:szCs w:val="26"/>
          <w:lang w:val="ro-RO"/>
        </w:rPr>
        <w:t xml:space="preserve"> organizează sesiuni de instruire a personalului angajat cu privire la drepturile beneficiarilor; </w:t>
      </w:r>
    </w:p>
    <w:p w:rsidR="00CD3FA3" w:rsidRPr="00CD3FA3" w:rsidRDefault="00CD3FA3" w:rsidP="00CD3FA3">
      <w:pPr>
        <w:ind w:firstLine="708"/>
        <w:jc w:val="both"/>
        <w:rPr>
          <w:rFonts w:ascii="Calibri" w:hAnsi="Calibri"/>
          <w:sz w:val="26"/>
          <w:szCs w:val="26"/>
          <w:lang w:val="ro-RO"/>
        </w:rPr>
      </w:pPr>
      <w:r w:rsidRPr="00CD3FA3">
        <w:rPr>
          <w:rFonts w:ascii="Calibri" w:hAnsi="Calibri"/>
          <w:bCs/>
          <w:sz w:val="26"/>
          <w:szCs w:val="26"/>
          <w:lang w:val="ro-RO"/>
        </w:rPr>
        <w:t>4.</w:t>
      </w:r>
      <w:r w:rsidRPr="00CD3FA3">
        <w:rPr>
          <w:rFonts w:ascii="Calibri" w:hAnsi="Calibri"/>
          <w:sz w:val="26"/>
          <w:szCs w:val="26"/>
          <w:lang w:val="ro-RO"/>
        </w:rPr>
        <w:t xml:space="preserve"> personalul angajat își desfășoară activitatea în baza unui Cod de etică;</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5. acordă sprijin şi asistenţă de specialitate în vederea prevenirii situaţiilor care pun în pericol siguranţa persoanelor cu handicap;</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6. dezvoltă parteneriate şi colaborează cu organizaţii neguvernamentale şi cu alţi reprezentanţi ai societăţii civile, în vederea diversificării serviciilor de asistenţă specială, în funcţie de realităţi şi de specificul local;</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7. asigură consiliere şi informare atât familiilor, cât şi asistaţilor, privind problematica socială;</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8. asigură respectarea standardelor specifice minime de calitate obligatirii pentru serviciile sociale cu cazare de tip centru de îngrijire și asistență destinate persoanelor adulte cu dizabilități şi a indicatorilor stabiliţi de Direcţia Generală pentru Persoanele cu Handicap;</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 xml:space="preserve">9. realizează consilierea beneficiariilor precum şi a familiilor acestora, aplică instrumente specifice de investigare socială (anchete sociale, analize biografice, interviuri, studii de caz), </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 xml:space="preserve">10. intervine în sensibilizarea comunităţii la nevoile specifice ale persoanelor cu handicap; </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11. promovează dezinstituţionalizarea prin strategii specifice;</w:t>
      </w:r>
    </w:p>
    <w:p w:rsidR="00CD3FA3" w:rsidRPr="00CD3FA3" w:rsidRDefault="00CD3FA3" w:rsidP="00CD3FA3">
      <w:pPr>
        <w:ind w:firstLine="708"/>
        <w:jc w:val="both"/>
        <w:rPr>
          <w:rFonts w:ascii="Calibri" w:hAnsi="Calibri"/>
          <w:b/>
          <w:bCs/>
          <w:sz w:val="26"/>
          <w:szCs w:val="26"/>
          <w:lang w:val="ro-RO"/>
        </w:rPr>
      </w:pPr>
      <w:r w:rsidRPr="00CD3FA3">
        <w:rPr>
          <w:rFonts w:ascii="Calibri" w:hAnsi="Calibri"/>
          <w:sz w:val="26"/>
          <w:szCs w:val="26"/>
          <w:lang w:val="ro-RO"/>
        </w:rPr>
        <w:t>12. instruieşte personalul cu privire la metodele de abordare, comunicare şi relaţionare cu beneficiarii.</w:t>
      </w:r>
    </w:p>
    <w:p w:rsidR="00CD3FA3" w:rsidRPr="00CD3FA3" w:rsidRDefault="00CD3FA3" w:rsidP="00CD3FA3">
      <w:pPr>
        <w:jc w:val="both"/>
        <w:rPr>
          <w:rFonts w:ascii="Calibri" w:hAnsi="Calibri"/>
          <w:b/>
          <w:bCs/>
          <w:sz w:val="26"/>
          <w:szCs w:val="26"/>
          <w:lang w:val="ro-RO"/>
        </w:rPr>
      </w:pP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u w:val="single"/>
          <w:lang w:val="ro-RO"/>
        </w:rPr>
        <w:t>d)</w:t>
      </w:r>
      <w:r w:rsidRPr="00CD3FA3">
        <w:rPr>
          <w:rFonts w:ascii="Calibri" w:hAnsi="Calibri"/>
          <w:b/>
          <w:sz w:val="26"/>
          <w:szCs w:val="26"/>
          <w:u w:val="single"/>
          <w:lang w:val="ro-RO"/>
        </w:rPr>
        <w:t xml:space="preserve"> de asigurare a calităţii</w:t>
      </w:r>
      <w:r w:rsidRPr="00CD3FA3">
        <w:rPr>
          <w:rFonts w:ascii="Calibri" w:hAnsi="Calibri"/>
          <w:sz w:val="26"/>
          <w:szCs w:val="26"/>
          <w:lang w:val="ro-RO"/>
        </w:rPr>
        <w:t xml:space="preserve"> serviciilor sociale prin realizarea următoarelor activităţi: </w:t>
      </w:r>
    </w:p>
    <w:p w:rsidR="00CD3FA3" w:rsidRPr="00CD3FA3" w:rsidRDefault="00CD3FA3" w:rsidP="00CD3FA3">
      <w:pPr>
        <w:jc w:val="both"/>
        <w:rPr>
          <w:rFonts w:ascii="Calibri" w:hAnsi="Calibri"/>
          <w:b/>
          <w:sz w:val="26"/>
          <w:szCs w:val="26"/>
          <w:lang w:val="ro-RO"/>
        </w:rPr>
      </w:pP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1. elaborarează Procedurile operaționale aplicabile și Ghidurile de lucru aferente activitățile desfășurate în centru;</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eastAsia="hu-HU"/>
        </w:rPr>
        <w:t>2. realizează evaluarea nevoilor</w:t>
      </w:r>
      <w:r w:rsidRPr="00CD3FA3">
        <w:rPr>
          <w:rFonts w:ascii="Calibri" w:hAnsi="Calibri"/>
          <w:sz w:val="26"/>
          <w:szCs w:val="26"/>
          <w:lang w:val="ro-RO"/>
        </w:rPr>
        <w:t xml:space="preserve"> beneficiarilor, în baza documentelor specifice de evaluare/reevaluare, în care înregistrează datele privind evaluarea iniţială / reevaluările acestora. Evaluarea inițială/reevaluările beneficiarilor se efectuază de </w:t>
      </w:r>
      <w:r w:rsidRPr="00CD3FA3">
        <w:rPr>
          <w:rFonts w:ascii="Calibri" w:hAnsi="Calibri"/>
          <w:sz w:val="26"/>
          <w:szCs w:val="26"/>
          <w:lang w:val="ro-RO"/>
        </w:rPr>
        <w:lastRenderedPageBreak/>
        <w:t>către o echipă multidisciplinară formată din: psiholog, medic de familie, asistent social, instructor de ergoterapie, asistent medical de kinetoterapie. E</w:t>
      </w:r>
      <w:r w:rsidRPr="00CD3FA3">
        <w:rPr>
          <w:rFonts w:ascii="Calibri" w:hAnsi="Calibri"/>
          <w:sz w:val="26"/>
          <w:szCs w:val="26"/>
          <w:lang w:val="ro-RO" w:eastAsia="hu-HU"/>
        </w:rPr>
        <w:t>chipa multidisciplinară este coordonată de către coordonatorul personalului de specialitate;</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3. realizează pentru fiecare beneficiar un Plan Personalizat care include: Fișa beneficiarului, Fișa de monitorizare a beneficiarului, Fișa de suspendare/încetare a acordării serviciului;</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4. asigură monitorizarea situaţiei beneficiarulor, a activităților de îngrijire și asistență, servicii medicale, activităţi pentru promovarea vieţii active a beneficiarilor, consiliere, activități de fomare a deprinderilor, terapii de recuperare/reabilitare funcţională conform evaluării nevoilor beneficiarilor;</w:t>
      </w:r>
    </w:p>
    <w:p w:rsidR="00CD3FA3" w:rsidRPr="00CD3FA3" w:rsidRDefault="00CD3FA3" w:rsidP="00CD3FA3">
      <w:pPr>
        <w:ind w:firstLine="708"/>
        <w:jc w:val="both"/>
        <w:rPr>
          <w:rFonts w:ascii="Calibri" w:hAnsi="Calibri"/>
          <w:sz w:val="26"/>
          <w:szCs w:val="26"/>
          <w:lang w:val="ro-RO"/>
        </w:rPr>
      </w:pPr>
      <w:r w:rsidRPr="00CD3FA3">
        <w:rPr>
          <w:rFonts w:ascii="Calibri" w:eastAsia="SimSun" w:hAnsi="Calibri"/>
          <w:sz w:val="26"/>
          <w:szCs w:val="26"/>
          <w:lang w:val="ro-RO"/>
        </w:rPr>
        <w:t>5. asigură activităţi de facilitare a integrării/reintegrării în familie, în comunitate, pe piaţa muncii şi în societate în general</w:t>
      </w:r>
      <w:r w:rsidRPr="00CD3FA3">
        <w:rPr>
          <w:rFonts w:ascii="Calibri" w:hAnsi="Calibri"/>
          <w:sz w:val="26"/>
          <w:szCs w:val="26"/>
          <w:lang w:val="ro-RO"/>
        </w:rPr>
        <w:t>;</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6. desfăşoară activităţi de recuperare a persoanelor asistate în conformitate cu vârsta, sexul, capacităţile, optiunile proprii ale acestora;</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7. organizează activităţi de ergoterapie în raport cu restantul funcţional al persoanelor internate;</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8. organizează activităţi cultural-educative, de socializare și activităţi de petrecere a timpului liber atât în interiorul centrului cât şi în afara acestuia;</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 xml:space="preserve">9. </w:t>
      </w:r>
      <w:r w:rsidRPr="00CD3FA3">
        <w:rPr>
          <w:rFonts w:ascii="Calibri" w:hAnsi="Calibri"/>
          <w:bCs/>
          <w:sz w:val="26"/>
          <w:szCs w:val="26"/>
          <w:lang w:val="ro-RO"/>
        </w:rPr>
        <w:t>î</w:t>
      </w:r>
      <w:r w:rsidRPr="00CD3FA3">
        <w:rPr>
          <w:rFonts w:ascii="Calibri" w:hAnsi="Calibri"/>
          <w:sz w:val="26"/>
          <w:szCs w:val="26"/>
          <w:lang w:val="ro-RO"/>
        </w:rPr>
        <w:t>ntocmeşte proiecte şi programe proprii care să asigure creşterea calităţii activităţii de protecţie specială a persoanelor cu handicap, în concordanţă cu specificul centrului, potrivit politicilor şi strategiilor naţionale, judeţene şi locale;</w:t>
      </w:r>
    </w:p>
    <w:p w:rsidR="00CD3FA3" w:rsidRPr="00CD3FA3" w:rsidRDefault="00CD3FA3" w:rsidP="00CD3FA3">
      <w:pPr>
        <w:ind w:firstLine="708"/>
        <w:jc w:val="both"/>
        <w:rPr>
          <w:rFonts w:ascii="Calibri" w:hAnsi="Calibri"/>
          <w:sz w:val="26"/>
          <w:szCs w:val="26"/>
          <w:lang w:val="ro-RO"/>
        </w:rPr>
      </w:pPr>
      <w:r w:rsidRPr="00CD3FA3">
        <w:rPr>
          <w:rFonts w:ascii="Calibri" w:hAnsi="Calibri"/>
          <w:bCs/>
          <w:sz w:val="26"/>
          <w:szCs w:val="26"/>
          <w:lang w:val="ro-RO"/>
        </w:rPr>
        <w:t>10. m</w:t>
      </w:r>
      <w:r w:rsidRPr="00CD3FA3">
        <w:rPr>
          <w:rFonts w:ascii="Calibri" w:hAnsi="Calibri"/>
          <w:sz w:val="26"/>
          <w:szCs w:val="26"/>
          <w:lang w:val="ro-RO"/>
        </w:rPr>
        <w:t>onitorizează şi analizează situaţia persoanelor cu handicap ulterior finalizării programelor de recuperare şi reintegrare profesională sau socială;</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11. asigură aplicarea Planului Judeţean de asistenţă socială, în vederea asigurării creşterii calităţii activităţii de protecţie specială a persoanelor cu handicap asistate;</w:t>
      </w:r>
    </w:p>
    <w:p w:rsidR="00CD3FA3" w:rsidRPr="00CD3FA3" w:rsidRDefault="00CD3FA3" w:rsidP="00CD3FA3">
      <w:pPr>
        <w:ind w:firstLine="708"/>
        <w:jc w:val="both"/>
        <w:rPr>
          <w:rFonts w:ascii="Calibri" w:hAnsi="Calibri"/>
          <w:bCs/>
          <w:sz w:val="26"/>
          <w:szCs w:val="26"/>
          <w:lang w:val="ro-RO"/>
        </w:rPr>
      </w:pPr>
      <w:r w:rsidRPr="00CD3FA3">
        <w:rPr>
          <w:rFonts w:ascii="Calibri" w:hAnsi="Calibri"/>
          <w:sz w:val="26"/>
          <w:szCs w:val="26"/>
          <w:lang w:val="ro-RO"/>
        </w:rPr>
        <w:t>12. asigură punerea în aplicare a hotărârilor Consiliului judeţean Harghita şi deciziile/dispoziţiile directorului general al DGASPC Harghita.</w:t>
      </w:r>
    </w:p>
    <w:p w:rsidR="00CD3FA3" w:rsidRPr="00CD3FA3" w:rsidRDefault="00CD3FA3" w:rsidP="00CD3FA3">
      <w:pPr>
        <w:jc w:val="both"/>
        <w:rPr>
          <w:rFonts w:ascii="Calibri" w:hAnsi="Calibri"/>
          <w:bCs/>
          <w:sz w:val="26"/>
          <w:szCs w:val="26"/>
          <w:lang w:val="ro-RO"/>
        </w:rPr>
      </w:pP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e)</w:t>
      </w:r>
      <w:r w:rsidRPr="00CD3FA3">
        <w:rPr>
          <w:rFonts w:ascii="Calibri" w:hAnsi="Calibri"/>
          <w:b/>
          <w:sz w:val="26"/>
          <w:szCs w:val="26"/>
          <w:lang w:val="ro-RO"/>
        </w:rPr>
        <w:t xml:space="preserve"> </w:t>
      </w:r>
      <w:r w:rsidRPr="00CD3FA3">
        <w:rPr>
          <w:rFonts w:ascii="Calibri" w:hAnsi="Calibri"/>
          <w:b/>
          <w:sz w:val="26"/>
          <w:szCs w:val="26"/>
          <w:u w:val="single"/>
          <w:lang w:val="ro-RO"/>
        </w:rPr>
        <w:t>de administrare</w:t>
      </w:r>
      <w:r w:rsidRPr="00CD3FA3">
        <w:rPr>
          <w:rFonts w:ascii="Calibri" w:hAnsi="Calibri"/>
          <w:sz w:val="26"/>
          <w:szCs w:val="26"/>
          <w:lang w:val="ro-RO"/>
        </w:rPr>
        <w:t xml:space="preserve"> a resurselor financiare, materiale şi umane ale centrului prin realizarea următoarelor activităţi: </w:t>
      </w:r>
    </w:p>
    <w:p w:rsidR="00CD3FA3" w:rsidRPr="00CD3FA3" w:rsidRDefault="00CD3FA3" w:rsidP="00CD3FA3">
      <w:pPr>
        <w:ind w:firstLine="708"/>
        <w:jc w:val="both"/>
        <w:rPr>
          <w:rFonts w:ascii="Calibri" w:hAnsi="Calibri"/>
          <w:sz w:val="26"/>
          <w:szCs w:val="26"/>
          <w:lang w:val="ro-RO"/>
        </w:rPr>
      </w:pPr>
      <w:r w:rsidRPr="00CD3FA3">
        <w:rPr>
          <w:rFonts w:ascii="Calibri" w:hAnsi="Calibri"/>
          <w:bCs/>
          <w:sz w:val="26"/>
          <w:szCs w:val="26"/>
          <w:lang w:val="ro-RO"/>
        </w:rPr>
        <w:t>1.</w:t>
      </w:r>
      <w:r w:rsidRPr="00CD3FA3">
        <w:rPr>
          <w:rFonts w:ascii="Calibri" w:hAnsi="Calibri"/>
          <w:sz w:val="26"/>
          <w:szCs w:val="26"/>
          <w:lang w:val="ro-RO"/>
        </w:rPr>
        <w:t xml:space="preserve"> gestionează fondurile alocate în conformitate cu specificul activităţii desfăşurate;</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2. elaborează propunerile privind proiectele bugetului anual şi al planului anual de achiziţii;</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3. se încadrează în resursele bugetare alocate, cu respectarea dispoziţiilor legale în vigoare, pe capitole de cheltuieli:</w:t>
      </w:r>
    </w:p>
    <w:p w:rsidR="00CD3FA3" w:rsidRPr="00CD3FA3" w:rsidRDefault="00CD3FA3" w:rsidP="00565ACD">
      <w:pPr>
        <w:numPr>
          <w:ilvl w:val="0"/>
          <w:numId w:val="289"/>
        </w:numPr>
        <w:tabs>
          <w:tab w:val="num" w:pos="1776"/>
        </w:tabs>
        <w:ind w:left="1776"/>
        <w:jc w:val="both"/>
        <w:rPr>
          <w:rFonts w:ascii="Calibri" w:hAnsi="Calibri"/>
          <w:sz w:val="26"/>
          <w:szCs w:val="26"/>
          <w:lang w:val="ro-RO"/>
        </w:rPr>
      </w:pPr>
      <w:r w:rsidRPr="00CD3FA3">
        <w:rPr>
          <w:rFonts w:ascii="Calibri" w:hAnsi="Calibri"/>
          <w:sz w:val="26"/>
          <w:szCs w:val="26"/>
          <w:lang w:val="ro-RO"/>
        </w:rPr>
        <w:t>cheltuieli de personal</w:t>
      </w:r>
    </w:p>
    <w:p w:rsidR="00CD3FA3" w:rsidRPr="00CD3FA3" w:rsidRDefault="00CD3FA3" w:rsidP="00565ACD">
      <w:pPr>
        <w:numPr>
          <w:ilvl w:val="0"/>
          <w:numId w:val="289"/>
        </w:numPr>
        <w:tabs>
          <w:tab w:val="num" w:pos="1776"/>
        </w:tabs>
        <w:ind w:left="1776"/>
        <w:jc w:val="both"/>
        <w:rPr>
          <w:rFonts w:ascii="Calibri" w:hAnsi="Calibri"/>
          <w:sz w:val="26"/>
          <w:szCs w:val="26"/>
          <w:lang w:val="ro-RO"/>
        </w:rPr>
      </w:pPr>
      <w:r w:rsidRPr="00CD3FA3">
        <w:rPr>
          <w:rFonts w:ascii="Calibri" w:hAnsi="Calibri"/>
          <w:sz w:val="26"/>
          <w:szCs w:val="26"/>
          <w:lang w:val="ro-RO"/>
        </w:rPr>
        <w:t>cheltuieli materiale şi de investiţii</w:t>
      </w:r>
    </w:p>
    <w:p w:rsidR="00CD3FA3" w:rsidRPr="00CD3FA3" w:rsidRDefault="00CD3FA3" w:rsidP="00565ACD">
      <w:pPr>
        <w:numPr>
          <w:ilvl w:val="0"/>
          <w:numId w:val="290"/>
        </w:numPr>
        <w:jc w:val="both"/>
        <w:rPr>
          <w:rFonts w:ascii="Calibri" w:hAnsi="Calibri"/>
          <w:sz w:val="26"/>
          <w:szCs w:val="26"/>
          <w:lang w:val="ro-RO"/>
        </w:rPr>
      </w:pPr>
      <w:r w:rsidRPr="00CD3FA3">
        <w:rPr>
          <w:rFonts w:ascii="Calibri" w:hAnsi="Calibri"/>
          <w:sz w:val="26"/>
          <w:szCs w:val="26"/>
          <w:lang w:val="ro-RO"/>
        </w:rPr>
        <w:t>efectuează operaţiunile financiare şi de contabilitate specifice activităţii desfăşurate în subordinea directă a DGASPC Harghita;</w:t>
      </w:r>
    </w:p>
    <w:p w:rsidR="00CD3FA3" w:rsidRPr="00CD3FA3" w:rsidRDefault="00CD3FA3" w:rsidP="00565ACD">
      <w:pPr>
        <w:numPr>
          <w:ilvl w:val="0"/>
          <w:numId w:val="290"/>
        </w:numPr>
        <w:jc w:val="both"/>
        <w:rPr>
          <w:rFonts w:ascii="Calibri" w:hAnsi="Calibri"/>
          <w:sz w:val="26"/>
          <w:szCs w:val="26"/>
          <w:lang w:val="ro-RO"/>
        </w:rPr>
      </w:pPr>
      <w:r w:rsidRPr="00CD3FA3">
        <w:rPr>
          <w:rFonts w:ascii="Calibri" w:hAnsi="Calibri"/>
          <w:sz w:val="26"/>
          <w:szCs w:val="26"/>
          <w:lang w:val="ro-RO"/>
        </w:rPr>
        <w:t xml:space="preserve">asigură recepţionarea bunurilor achiziţionate, execută anual sau de câte ori este nevoie inventarierea patrimoniului şi propune </w:t>
      </w:r>
      <w:r w:rsidRPr="00CD3FA3">
        <w:rPr>
          <w:rFonts w:ascii="Calibri" w:hAnsi="Calibri"/>
          <w:sz w:val="26"/>
          <w:szCs w:val="26"/>
          <w:lang w:val="ro-RO" w:eastAsia="hu-HU"/>
        </w:rPr>
        <w:t>DGASPC Harghita scoaterea din funcţiune, casarea ori dezmembrarea bunurilor;</w:t>
      </w:r>
    </w:p>
    <w:p w:rsidR="00CD3FA3" w:rsidRPr="00CD3FA3" w:rsidRDefault="00CD3FA3" w:rsidP="00565ACD">
      <w:pPr>
        <w:numPr>
          <w:ilvl w:val="0"/>
          <w:numId w:val="290"/>
        </w:numPr>
        <w:jc w:val="both"/>
        <w:rPr>
          <w:rFonts w:ascii="Calibri" w:hAnsi="Calibri"/>
          <w:sz w:val="26"/>
          <w:szCs w:val="26"/>
          <w:lang w:val="ro-RO"/>
        </w:rPr>
      </w:pPr>
      <w:r w:rsidRPr="00CD3FA3">
        <w:rPr>
          <w:rFonts w:ascii="Calibri" w:hAnsi="Calibri"/>
          <w:sz w:val="26"/>
          <w:szCs w:val="26"/>
          <w:lang w:val="ro-RO"/>
        </w:rPr>
        <w:lastRenderedPageBreak/>
        <w:t>întocmeşte bilanţul trimestrial şi anual şi îl predă DGASPC Harghita</w:t>
      </w:r>
      <w:r w:rsidRPr="00CD3FA3">
        <w:rPr>
          <w:rFonts w:ascii="Calibri" w:hAnsi="Calibri"/>
          <w:sz w:val="26"/>
          <w:szCs w:val="26"/>
          <w:lang w:val="ro-RO" w:eastAsia="hu-HU"/>
        </w:rPr>
        <w:t>, precum şi alte situaţii statistice şi contabile, la solicitarea acesteia;</w:t>
      </w:r>
    </w:p>
    <w:p w:rsidR="00CD3FA3" w:rsidRPr="00CD3FA3" w:rsidRDefault="00CD3FA3" w:rsidP="00565ACD">
      <w:pPr>
        <w:numPr>
          <w:ilvl w:val="0"/>
          <w:numId w:val="290"/>
        </w:numPr>
        <w:jc w:val="both"/>
        <w:rPr>
          <w:rFonts w:ascii="Calibri" w:hAnsi="Calibri"/>
          <w:sz w:val="26"/>
          <w:szCs w:val="26"/>
          <w:lang w:val="ro-RO"/>
        </w:rPr>
      </w:pPr>
      <w:r w:rsidRPr="00CD3FA3">
        <w:rPr>
          <w:rFonts w:ascii="Calibri" w:hAnsi="Calibri"/>
          <w:sz w:val="26"/>
          <w:szCs w:val="26"/>
          <w:lang w:val="ro-RO" w:eastAsia="hu-HU"/>
        </w:rPr>
        <w:t>î</w:t>
      </w:r>
      <w:r w:rsidRPr="00CD3FA3">
        <w:rPr>
          <w:rFonts w:ascii="Calibri" w:hAnsi="Calibri"/>
          <w:sz w:val="26"/>
          <w:szCs w:val="26"/>
          <w:lang w:val="ro-RO"/>
        </w:rPr>
        <w:t>mpreună cu unităţile şi organele abilitate întocmeşte şi supune avizării şefului centrului:</w:t>
      </w:r>
    </w:p>
    <w:p w:rsidR="00CD3FA3" w:rsidRPr="00CD3FA3" w:rsidRDefault="00CD3FA3" w:rsidP="00CD3FA3">
      <w:pPr>
        <w:tabs>
          <w:tab w:val="num" w:pos="720"/>
        </w:tabs>
        <w:ind w:left="720" w:firstLine="708"/>
        <w:jc w:val="both"/>
        <w:rPr>
          <w:rFonts w:ascii="Calibri" w:hAnsi="Calibri"/>
          <w:sz w:val="26"/>
          <w:szCs w:val="26"/>
          <w:lang w:val="ro-RO"/>
        </w:rPr>
      </w:pPr>
      <w:r w:rsidRPr="00CD3FA3">
        <w:rPr>
          <w:rFonts w:ascii="Calibri" w:hAnsi="Calibri"/>
          <w:sz w:val="26"/>
          <w:szCs w:val="26"/>
          <w:lang w:val="ro-RO"/>
        </w:rPr>
        <w:t>- normele privind modul respectării instrucţiunilor referitoare la funcţionarea şi utilizarea instalaţiilor, echipamentelor şi utilajelor din dotarea unităţii;</w:t>
      </w:r>
    </w:p>
    <w:p w:rsidR="00CD3FA3" w:rsidRPr="00CD3FA3" w:rsidRDefault="00CD3FA3" w:rsidP="00CD3FA3">
      <w:pPr>
        <w:tabs>
          <w:tab w:val="num" w:pos="720"/>
        </w:tabs>
        <w:ind w:left="720" w:firstLine="708"/>
        <w:jc w:val="both"/>
        <w:rPr>
          <w:rFonts w:ascii="Calibri" w:hAnsi="Calibri"/>
          <w:sz w:val="26"/>
          <w:szCs w:val="26"/>
          <w:lang w:val="ro-RO"/>
        </w:rPr>
      </w:pPr>
      <w:r w:rsidRPr="00CD3FA3">
        <w:rPr>
          <w:rFonts w:ascii="Calibri" w:hAnsi="Calibri"/>
          <w:sz w:val="26"/>
          <w:szCs w:val="26"/>
          <w:lang w:val="ro-RO"/>
        </w:rPr>
        <w:t>- planul de pază a instituţiei;</w:t>
      </w:r>
    </w:p>
    <w:p w:rsidR="00CD3FA3" w:rsidRPr="00CD3FA3" w:rsidRDefault="00CD3FA3" w:rsidP="00CD3FA3">
      <w:pPr>
        <w:tabs>
          <w:tab w:val="num" w:pos="720"/>
        </w:tabs>
        <w:ind w:left="720" w:firstLine="708"/>
        <w:jc w:val="both"/>
        <w:rPr>
          <w:rFonts w:ascii="Calibri" w:hAnsi="Calibri"/>
          <w:sz w:val="26"/>
          <w:szCs w:val="26"/>
          <w:lang w:val="ro-RO"/>
        </w:rPr>
      </w:pPr>
      <w:r w:rsidRPr="00CD3FA3">
        <w:rPr>
          <w:rFonts w:ascii="Calibri" w:hAnsi="Calibri"/>
          <w:sz w:val="26"/>
          <w:szCs w:val="26"/>
          <w:lang w:val="ro-RO"/>
        </w:rPr>
        <w:t>- normele şi normativele de protecţie a muncii;</w:t>
      </w:r>
    </w:p>
    <w:p w:rsidR="00CD3FA3" w:rsidRPr="00CD3FA3" w:rsidRDefault="00CD3FA3" w:rsidP="00CD3FA3">
      <w:pPr>
        <w:tabs>
          <w:tab w:val="num" w:pos="720"/>
        </w:tabs>
        <w:ind w:left="720" w:firstLine="708"/>
        <w:jc w:val="both"/>
        <w:rPr>
          <w:rFonts w:ascii="Calibri" w:hAnsi="Calibri"/>
          <w:sz w:val="26"/>
          <w:szCs w:val="26"/>
          <w:lang w:val="ro-RO"/>
        </w:rPr>
      </w:pPr>
      <w:r w:rsidRPr="00CD3FA3">
        <w:rPr>
          <w:rFonts w:ascii="Calibri" w:hAnsi="Calibri"/>
          <w:sz w:val="26"/>
          <w:szCs w:val="26"/>
          <w:lang w:val="ro-RO"/>
        </w:rPr>
        <w:t>- obţinerea autorizaţiilor de funcţionare;</w:t>
      </w:r>
    </w:p>
    <w:p w:rsidR="00CD3FA3" w:rsidRPr="00CD3FA3" w:rsidRDefault="00CD3FA3" w:rsidP="00CD3FA3">
      <w:pPr>
        <w:tabs>
          <w:tab w:val="num" w:pos="720"/>
        </w:tabs>
        <w:ind w:left="720" w:firstLine="708"/>
        <w:jc w:val="both"/>
        <w:rPr>
          <w:rFonts w:ascii="Calibri" w:hAnsi="Calibri"/>
          <w:sz w:val="26"/>
          <w:szCs w:val="26"/>
          <w:lang w:val="ro-RO"/>
        </w:rPr>
      </w:pPr>
      <w:r w:rsidRPr="00CD3FA3">
        <w:rPr>
          <w:rFonts w:ascii="Calibri" w:hAnsi="Calibri"/>
          <w:sz w:val="26"/>
          <w:szCs w:val="26"/>
          <w:lang w:val="ro-RO"/>
        </w:rPr>
        <w:t>- normele legale în vigoare privind prevenirea şi stingerea incendiilor, protecţia mediului şi prevenirea accidentelor de muncă;</w:t>
      </w:r>
    </w:p>
    <w:p w:rsidR="00CD3FA3" w:rsidRPr="00CD3FA3" w:rsidRDefault="00CD3FA3" w:rsidP="00CD3FA3">
      <w:pPr>
        <w:tabs>
          <w:tab w:val="num" w:pos="720"/>
        </w:tabs>
        <w:ind w:left="720" w:firstLine="708"/>
        <w:jc w:val="both"/>
        <w:rPr>
          <w:rFonts w:ascii="Calibri" w:hAnsi="Calibri"/>
          <w:sz w:val="26"/>
          <w:szCs w:val="26"/>
          <w:lang w:val="ro-RO"/>
        </w:rPr>
      </w:pPr>
      <w:r w:rsidRPr="00CD3FA3">
        <w:rPr>
          <w:rFonts w:ascii="Calibri" w:hAnsi="Calibri"/>
          <w:sz w:val="26"/>
          <w:szCs w:val="26"/>
          <w:lang w:val="ro-RO"/>
        </w:rPr>
        <w:t>- normele în vigoare privind depozitarea şi aruncarea deşeurilor;</w:t>
      </w:r>
    </w:p>
    <w:p w:rsidR="00CD3FA3" w:rsidRPr="00CD3FA3" w:rsidRDefault="00CD3FA3" w:rsidP="00CD3FA3">
      <w:pPr>
        <w:tabs>
          <w:tab w:val="num" w:pos="720"/>
        </w:tabs>
        <w:ind w:left="720"/>
        <w:jc w:val="both"/>
        <w:rPr>
          <w:rFonts w:ascii="Calibri" w:hAnsi="Calibri"/>
          <w:sz w:val="26"/>
          <w:szCs w:val="26"/>
          <w:lang w:val="ro-RO"/>
        </w:rPr>
      </w:pPr>
      <w:r w:rsidRPr="00CD3FA3">
        <w:rPr>
          <w:rFonts w:ascii="Calibri" w:hAnsi="Calibri"/>
          <w:sz w:val="26"/>
          <w:szCs w:val="26"/>
          <w:lang w:val="ro-RO"/>
        </w:rPr>
        <w:tab/>
        <w:t>- asigură paza imobilelor şi a bunurilor din dotarea unităţii;</w:t>
      </w:r>
    </w:p>
    <w:p w:rsidR="00CD3FA3" w:rsidRPr="00CD3FA3" w:rsidRDefault="00CD3FA3" w:rsidP="00CD3FA3">
      <w:pPr>
        <w:tabs>
          <w:tab w:val="num" w:pos="720"/>
        </w:tabs>
        <w:ind w:left="720" w:firstLine="708"/>
        <w:jc w:val="both"/>
        <w:rPr>
          <w:rFonts w:ascii="Calibri" w:hAnsi="Calibri"/>
          <w:sz w:val="26"/>
          <w:szCs w:val="26"/>
          <w:lang w:val="ro-RO"/>
        </w:rPr>
      </w:pPr>
      <w:r w:rsidRPr="00CD3FA3">
        <w:rPr>
          <w:rFonts w:ascii="Calibri" w:hAnsi="Calibri"/>
          <w:sz w:val="26"/>
          <w:szCs w:val="26"/>
          <w:lang w:val="ro-RO"/>
        </w:rPr>
        <w:t>- asigură păstrarea documentelor, conform normelor legale;</w:t>
      </w:r>
    </w:p>
    <w:p w:rsidR="00CD3FA3" w:rsidRPr="00CD3FA3" w:rsidRDefault="00CD3FA3" w:rsidP="00CD3FA3">
      <w:pPr>
        <w:tabs>
          <w:tab w:val="num" w:pos="720"/>
        </w:tabs>
        <w:ind w:left="720" w:firstLine="708"/>
        <w:jc w:val="both"/>
        <w:rPr>
          <w:rFonts w:ascii="Calibri" w:hAnsi="Calibri"/>
          <w:sz w:val="26"/>
          <w:szCs w:val="26"/>
          <w:lang w:val="ro-RO"/>
        </w:rPr>
      </w:pPr>
      <w:r w:rsidRPr="00CD3FA3">
        <w:rPr>
          <w:rFonts w:ascii="Calibri" w:hAnsi="Calibri"/>
          <w:sz w:val="26"/>
          <w:szCs w:val="26"/>
          <w:lang w:val="ro-RO"/>
        </w:rPr>
        <w:t>- execută lucrările şi amenajările necesare asigurării tuturor accesibilităţilor pentru persoanele cu handicap internate.</w:t>
      </w:r>
    </w:p>
    <w:p w:rsidR="00CD3FA3" w:rsidRPr="00CD3FA3" w:rsidRDefault="00CD3FA3" w:rsidP="00CD3FA3">
      <w:pPr>
        <w:tabs>
          <w:tab w:val="num" w:pos="720"/>
        </w:tabs>
        <w:jc w:val="both"/>
        <w:rPr>
          <w:rFonts w:ascii="Calibri" w:hAnsi="Calibri"/>
          <w:sz w:val="26"/>
          <w:szCs w:val="26"/>
          <w:lang w:val="ro-RO"/>
        </w:rPr>
      </w:pPr>
    </w:p>
    <w:p w:rsidR="00CD3FA3" w:rsidRPr="00CD3FA3" w:rsidRDefault="00CD3FA3" w:rsidP="00CD3FA3">
      <w:pPr>
        <w:ind w:left="12" w:firstLine="708"/>
        <w:jc w:val="both"/>
        <w:rPr>
          <w:rFonts w:ascii="Calibri" w:hAnsi="Calibri"/>
          <w:sz w:val="26"/>
          <w:szCs w:val="26"/>
          <w:lang w:val="ro-RO"/>
        </w:rPr>
      </w:pPr>
      <w:r w:rsidRPr="00CD3FA3">
        <w:rPr>
          <w:rFonts w:ascii="Calibri" w:hAnsi="Calibri"/>
          <w:b/>
          <w:bCs/>
          <w:sz w:val="26"/>
          <w:szCs w:val="26"/>
          <w:lang w:val="ro-RO"/>
        </w:rPr>
        <w:t>ART. 8</w:t>
      </w:r>
      <w:r w:rsidRPr="00CD3FA3">
        <w:rPr>
          <w:rFonts w:ascii="Calibri" w:hAnsi="Calibri"/>
          <w:sz w:val="26"/>
          <w:szCs w:val="26"/>
          <w:lang w:val="ro-RO"/>
        </w:rPr>
        <w:t xml:space="preserve"> </w:t>
      </w:r>
    </w:p>
    <w:p w:rsidR="00CD3FA3" w:rsidRPr="00CD3FA3" w:rsidRDefault="00CD3FA3" w:rsidP="00CD3FA3">
      <w:pPr>
        <w:ind w:firstLine="708"/>
        <w:jc w:val="both"/>
        <w:rPr>
          <w:rFonts w:ascii="Calibri" w:hAnsi="Calibri"/>
          <w:b/>
          <w:bCs/>
          <w:sz w:val="26"/>
          <w:szCs w:val="26"/>
          <w:lang w:val="ro-RO"/>
        </w:rPr>
      </w:pPr>
      <w:r w:rsidRPr="00CD3FA3">
        <w:rPr>
          <w:rFonts w:ascii="Calibri" w:hAnsi="Calibri"/>
          <w:b/>
          <w:bCs/>
          <w:sz w:val="26"/>
          <w:szCs w:val="26"/>
          <w:lang w:val="ro-RO"/>
        </w:rPr>
        <w:t xml:space="preserve">Structura organizatorică, numărul de posturi şi categoriile de personal </w:t>
      </w:r>
    </w:p>
    <w:p w:rsidR="00CD3FA3" w:rsidRPr="00CD3FA3" w:rsidRDefault="00CD3FA3" w:rsidP="00CD3FA3">
      <w:pPr>
        <w:jc w:val="both"/>
        <w:rPr>
          <w:rFonts w:ascii="Calibri" w:hAnsi="Calibri"/>
          <w:bCs/>
          <w:sz w:val="26"/>
          <w:szCs w:val="26"/>
          <w:lang w:val="ro-RO"/>
        </w:rPr>
      </w:pP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(1)</w:t>
      </w:r>
      <w:r w:rsidRPr="00CD3FA3">
        <w:rPr>
          <w:rFonts w:ascii="Calibri" w:hAnsi="Calibri"/>
          <w:sz w:val="26"/>
          <w:szCs w:val="26"/>
          <w:lang w:val="ro-RO"/>
        </w:rPr>
        <w:t xml:space="preserve">  CIA Frumoasa funcţionează cu un număr de 50 total personal, conform prevederilor Hotărârii consiliului judeţean nr. 295/2018, din care: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a)</w:t>
      </w:r>
      <w:r w:rsidRPr="00CD3FA3">
        <w:rPr>
          <w:rFonts w:ascii="Calibri" w:hAnsi="Calibri"/>
          <w:sz w:val="26"/>
          <w:szCs w:val="26"/>
          <w:lang w:val="ro-RO"/>
        </w:rPr>
        <w:t xml:space="preserve"> personal de conducere: 2 - şef centru și coordonator personal de specialitate;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b)</w:t>
      </w:r>
      <w:r w:rsidRPr="00CD3FA3">
        <w:rPr>
          <w:rFonts w:ascii="Calibri" w:hAnsi="Calibri"/>
          <w:sz w:val="26"/>
          <w:szCs w:val="26"/>
          <w:lang w:val="ro-RO"/>
        </w:rPr>
        <w:t xml:space="preserve"> personal de specialitate de îngrijire şi asistenţă; personal de specialitate şi auxiliar: 32;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c)</w:t>
      </w:r>
      <w:r w:rsidRPr="00CD3FA3">
        <w:rPr>
          <w:rFonts w:ascii="Calibri" w:hAnsi="Calibri"/>
          <w:sz w:val="26"/>
          <w:szCs w:val="26"/>
          <w:lang w:val="ro-RO"/>
        </w:rPr>
        <w:t xml:space="preserve"> personal cu funcţii administrative, gospodărire, întreţinere-reparaţii, deservire: 16;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d)</w:t>
      </w:r>
      <w:r w:rsidRPr="00CD3FA3">
        <w:rPr>
          <w:rFonts w:ascii="Calibri" w:hAnsi="Calibri"/>
          <w:sz w:val="26"/>
          <w:szCs w:val="26"/>
          <w:lang w:val="ro-RO"/>
        </w:rPr>
        <w:t xml:space="preserve"> voluntari - </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(2)</w:t>
      </w:r>
      <w:r w:rsidRPr="00CD3FA3">
        <w:rPr>
          <w:rFonts w:ascii="Calibri" w:hAnsi="Calibri"/>
          <w:sz w:val="26"/>
          <w:szCs w:val="26"/>
          <w:lang w:val="ro-RO"/>
        </w:rPr>
        <w:t xml:space="preserve"> Raportul angajat/beneficiar este de: 1/1.</w:t>
      </w:r>
    </w:p>
    <w:p w:rsidR="00CD3FA3" w:rsidRPr="00CD3FA3" w:rsidRDefault="00CD3FA3" w:rsidP="00CD3FA3">
      <w:pPr>
        <w:jc w:val="both"/>
        <w:rPr>
          <w:rFonts w:ascii="Calibri" w:hAnsi="Calibri"/>
          <w:sz w:val="26"/>
          <w:szCs w:val="26"/>
          <w:lang w:val="ro-RO"/>
        </w:rPr>
      </w:pPr>
    </w:p>
    <w:p w:rsidR="00CD3FA3" w:rsidRPr="00CD3FA3" w:rsidRDefault="00CD3FA3" w:rsidP="00CD3FA3">
      <w:pPr>
        <w:ind w:left="708"/>
        <w:jc w:val="both"/>
        <w:rPr>
          <w:rFonts w:ascii="Calibri" w:hAnsi="Calibri"/>
          <w:b/>
          <w:bCs/>
          <w:sz w:val="26"/>
          <w:szCs w:val="26"/>
          <w:lang w:val="ro-RO"/>
        </w:rPr>
      </w:pPr>
      <w:r w:rsidRPr="00CD3FA3">
        <w:rPr>
          <w:rFonts w:ascii="Calibri" w:hAnsi="Calibri"/>
          <w:b/>
          <w:bCs/>
          <w:sz w:val="26"/>
          <w:szCs w:val="26"/>
          <w:lang w:val="ro-RO"/>
        </w:rPr>
        <w:t xml:space="preserve">ART. 9 </w:t>
      </w:r>
    </w:p>
    <w:p w:rsidR="00CD3FA3" w:rsidRPr="00CD3FA3" w:rsidRDefault="00CD3FA3" w:rsidP="00CD3FA3">
      <w:pPr>
        <w:ind w:firstLine="708"/>
        <w:jc w:val="both"/>
        <w:rPr>
          <w:rFonts w:ascii="Calibri" w:hAnsi="Calibri"/>
          <w:b/>
          <w:bCs/>
          <w:sz w:val="26"/>
          <w:szCs w:val="26"/>
          <w:lang w:val="ro-RO"/>
        </w:rPr>
      </w:pPr>
      <w:r w:rsidRPr="00CD3FA3">
        <w:rPr>
          <w:rFonts w:ascii="Calibri" w:hAnsi="Calibri"/>
          <w:b/>
          <w:bCs/>
          <w:sz w:val="26"/>
          <w:szCs w:val="26"/>
          <w:lang w:val="ro-RO"/>
        </w:rPr>
        <w:t>Personalul de conducere</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(1)</w:t>
      </w:r>
      <w:r w:rsidRPr="00CD3FA3">
        <w:rPr>
          <w:rFonts w:ascii="Calibri" w:hAnsi="Calibri"/>
          <w:sz w:val="26"/>
          <w:szCs w:val="26"/>
          <w:lang w:val="ro-RO"/>
        </w:rPr>
        <w:t xml:space="preserve"> Personalul de conducere este: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a)</w:t>
      </w:r>
      <w:r w:rsidRPr="00CD3FA3">
        <w:rPr>
          <w:rFonts w:ascii="Calibri" w:hAnsi="Calibri"/>
          <w:sz w:val="26"/>
          <w:szCs w:val="26"/>
          <w:lang w:val="ro-RO"/>
        </w:rPr>
        <w:t xml:space="preserve"> şef de centru;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b)</w:t>
      </w:r>
      <w:r w:rsidRPr="00CD3FA3">
        <w:rPr>
          <w:rFonts w:ascii="Calibri" w:hAnsi="Calibri"/>
          <w:sz w:val="26"/>
          <w:szCs w:val="26"/>
          <w:lang w:val="ro-RO"/>
        </w:rPr>
        <w:t xml:space="preserve"> coordonator personal de specialitate. </w:t>
      </w:r>
    </w:p>
    <w:p w:rsidR="00CD3FA3" w:rsidRPr="00CD3FA3" w:rsidRDefault="00CD3FA3" w:rsidP="00CD3FA3">
      <w:pPr>
        <w:jc w:val="both"/>
        <w:rPr>
          <w:rFonts w:ascii="Calibri" w:hAnsi="Calibri"/>
          <w:b/>
          <w:bCs/>
          <w:sz w:val="26"/>
          <w:szCs w:val="26"/>
          <w:lang w:val="ro-RO"/>
        </w:rPr>
      </w:pP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(2)</w:t>
      </w:r>
      <w:r w:rsidRPr="00CD3FA3">
        <w:rPr>
          <w:rFonts w:ascii="Calibri" w:hAnsi="Calibri"/>
          <w:sz w:val="26"/>
          <w:szCs w:val="26"/>
          <w:lang w:val="ro-RO"/>
        </w:rPr>
        <w:t xml:space="preserve"> Atribuţiile personalului de conducere sunt: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a)</w:t>
      </w:r>
      <w:r w:rsidRPr="00CD3FA3">
        <w:rPr>
          <w:rFonts w:ascii="Calibri" w:hAnsi="Calibri"/>
          <w:sz w:val="26"/>
          <w:szCs w:val="26"/>
          <w:lang w:val="ro-RO"/>
        </w:rPr>
        <w:t xml:space="preserve"> asigură coordonarea,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lastRenderedPageBreak/>
        <w:t>b)</w:t>
      </w:r>
      <w:r w:rsidRPr="00CD3FA3">
        <w:rPr>
          <w:rFonts w:ascii="Calibri" w:hAnsi="Calibri"/>
          <w:sz w:val="26"/>
          <w:szCs w:val="26"/>
          <w:lang w:val="ro-RO"/>
        </w:rPr>
        <w:t xml:space="preserve"> elaborează rapoartele generale privind activitatea serviciului social, stadiul implementării obiectivelor şi întocmeşte informări pe care le prezintă furnizorului de servicii sociale;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c)</w:t>
      </w:r>
      <w:r w:rsidRPr="00CD3FA3">
        <w:rPr>
          <w:rFonts w:ascii="Calibri" w:hAnsi="Calibri"/>
          <w:sz w:val="26"/>
          <w:szCs w:val="26"/>
          <w:lang w:val="ro-RO"/>
        </w:rPr>
        <w:t xml:space="preserve"> propune participarea personalului de specialitate la programele de instruire şi perfecţionare;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d)</w:t>
      </w:r>
      <w:r w:rsidRPr="00CD3FA3">
        <w:rPr>
          <w:rFonts w:ascii="Calibri" w:hAnsi="Calibri"/>
          <w:sz w:val="26"/>
          <w:szCs w:val="26"/>
          <w:lang w:val="ro-RO"/>
        </w:rPr>
        <w:t xml:space="preserve"> colaborează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sa răspundă nevoilor persoanelor beneficiare;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e)</w:t>
      </w:r>
      <w:r w:rsidRPr="00CD3FA3">
        <w:rPr>
          <w:rFonts w:ascii="Calibri" w:hAnsi="Calibri"/>
          <w:sz w:val="26"/>
          <w:szCs w:val="26"/>
          <w:lang w:val="ro-RO"/>
        </w:rPr>
        <w:t xml:space="preserve"> întocmeşte raportul anual de activitate;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f)</w:t>
      </w:r>
      <w:r w:rsidRPr="00CD3FA3">
        <w:rPr>
          <w:rFonts w:ascii="Calibri" w:hAnsi="Calibri"/>
          <w:sz w:val="26"/>
          <w:szCs w:val="26"/>
          <w:lang w:val="ro-RO"/>
        </w:rPr>
        <w:t xml:space="preserve">asigură buna desfăşurare a raporturilor de muncă dintre angajaţii serviciului/centrului;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g)</w:t>
      </w:r>
      <w:r w:rsidRPr="00CD3FA3">
        <w:rPr>
          <w:rFonts w:ascii="Calibri" w:hAnsi="Calibri"/>
          <w:sz w:val="26"/>
          <w:szCs w:val="26"/>
          <w:lang w:val="ro-RO"/>
        </w:rPr>
        <w:t xml:space="preserve"> propune furnizorului de servicii sociale aprobarea structurii organizatorice şi a numărului de personal;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h)</w:t>
      </w:r>
      <w:r w:rsidRPr="00CD3FA3">
        <w:rPr>
          <w:rFonts w:ascii="Calibri" w:hAnsi="Calibri"/>
          <w:sz w:val="26"/>
          <w:szCs w:val="26"/>
          <w:lang w:val="ro-RO"/>
        </w:rPr>
        <w:t xml:space="preserve"> desfăşoară activităţi pentru promovarea imaginii centrului în comunitate;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i)</w:t>
      </w:r>
      <w:r w:rsidRPr="00CD3FA3">
        <w:rPr>
          <w:rFonts w:ascii="Calibri" w:hAnsi="Calibri"/>
          <w:sz w:val="26"/>
          <w:szCs w:val="26"/>
          <w:lang w:val="ro-RO"/>
        </w:rPr>
        <w:t xml:space="preserve"> ia în considerare şi analizează orice sesizare care îi este adresată, referitoare la încălcări ale drepturilor beneficiarilor în cadrul serviciului pe care îl conduce;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j)</w:t>
      </w:r>
      <w:r w:rsidRPr="00CD3FA3">
        <w:rPr>
          <w:rFonts w:ascii="Calibri" w:hAnsi="Calibri"/>
          <w:sz w:val="26"/>
          <w:szCs w:val="26"/>
          <w:lang w:val="ro-RO"/>
        </w:rPr>
        <w:t xml:space="preserve"> răspunde de calitatea activităţilor desfăşurate de personalul din cadrul serviciului şi dispune, în limita competenţei, măsuri de organizare care să conducă la îmbunătăţirea acestor activităţi sau, după caz, formulează propuneri în acest sens;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k)</w:t>
      </w:r>
      <w:r w:rsidRPr="00CD3FA3">
        <w:rPr>
          <w:rFonts w:ascii="Calibri" w:hAnsi="Calibri"/>
          <w:sz w:val="26"/>
          <w:szCs w:val="26"/>
          <w:lang w:val="ro-RO"/>
        </w:rPr>
        <w:t xml:space="preserve"> organizează activitatea personalului şi asigură respectarea timpului de lucru şi a regulamentului de organizare şi funcţionare;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l)</w:t>
      </w:r>
      <w:r w:rsidRPr="00CD3FA3">
        <w:rPr>
          <w:rFonts w:ascii="Calibri" w:hAnsi="Calibri"/>
          <w:sz w:val="26"/>
          <w:szCs w:val="26"/>
          <w:lang w:val="ro-RO"/>
        </w:rPr>
        <w:t xml:space="preserve"> reprezintă serviciul în relaţiile cu furnizorul de servicii sociale şi, după caz, cu autorităţile şi instituţiile publice, cu persoanele fizice şi juridice din ţară şi din străinătate, precum şi în justiţie;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m)</w:t>
      </w:r>
      <w:r w:rsidRPr="00CD3FA3">
        <w:rPr>
          <w:rFonts w:ascii="Calibri" w:hAnsi="Calibri"/>
          <w:sz w:val="26"/>
          <w:szCs w:val="26"/>
          <w:lang w:val="ro-RO"/>
        </w:rPr>
        <w:t xml:space="preserve"> asigură comunicarea şi colaborarea permanentă cu serviciul public de asistenţă socială de la nivelul primăriei şi de la nivel judeţean, cu alte instituţii publice locale şi organizaţii ale societăţii civile active în comunitate, în folosul beneficiarilor;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n)</w:t>
      </w:r>
      <w:r w:rsidRPr="00CD3FA3">
        <w:rPr>
          <w:rFonts w:ascii="Calibri" w:hAnsi="Calibri"/>
          <w:sz w:val="26"/>
          <w:szCs w:val="26"/>
          <w:lang w:val="ro-RO"/>
        </w:rPr>
        <w:t xml:space="preserve"> numeşte şi eliberează din funcţie personalul din cadrul serviciului, în condiţiile legii;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o)</w:t>
      </w:r>
      <w:r w:rsidRPr="00CD3FA3">
        <w:rPr>
          <w:rFonts w:ascii="Calibri" w:hAnsi="Calibri"/>
          <w:sz w:val="26"/>
          <w:szCs w:val="26"/>
          <w:lang w:val="ro-RO"/>
        </w:rPr>
        <w:t xml:space="preserve"> întocmeşte proiectul bugetului propriu al serviciului şi contul de încheiere a exerciţiului bugetar;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p)</w:t>
      </w:r>
      <w:r w:rsidRPr="00CD3FA3">
        <w:rPr>
          <w:rFonts w:ascii="Calibri" w:hAnsi="Calibri"/>
          <w:sz w:val="26"/>
          <w:szCs w:val="26"/>
          <w:lang w:val="ro-RO"/>
        </w:rPr>
        <w:t xml:space="preserve"> asigură îndeplinirea măsurilor de aducere la cunoştinţă atât personalului, cât şi beneficiarilor a prevederilor din regulamentul propriu de organizare şi funcţionare;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q)</w:t>
      </w:r>
      <w:r w:rsidRPr="00CD3FA3">
        <w:rPr>
          <w:rFonts w:ascii="Calibri" w:hAnsi="Calibri"/>
          <w:sz w:val="26"/>
          <w:szCs w:val="26"/>
          <w:lang w:val="ro-RO"/>
        </w:rPr>
        <w:t xml:space="preserve"> asigură încheierea cu beneficiarii a contractelor de furnizare a serviciilor sociale; </w:t>
      </w:r>
    </w:p>
    <w:p w:rsidR="00CD3FA3" w:rsidRPr="00CD3FA3" w:rsidRDefault="00CD3FA3" w:rsidP="00CD3FA3">
      <w:pPr>
        <w:ind w:firstLine="708"/>
        <w:jc w:val="both"/>
        <w:rPr>
          <w:rFonts w:ascii="Calibri" w:hAnsi="Calibri"/>
          <w:sz w:val="26"/>
          <w:szCs w:val="26"/>
          <w:lang w:val="ro-RO"/>
        </w:rPr>
      </w:pPr>
      <w:r w:rsidRPr="00CD3FA3">
        <w:rPr>
          <w:rFonts w:ascii="Calibri" w:hAnsi="Calibri"/>
          <w:b/>
          <w:sz w:val="26"/>
          <w:szCs w:val="26"/>
          <w:lang w:val="ro-RO"/>
        </w:rPr>
        <w:t>r)</w:t>
      </w:r>
      <w:r w:rsidRPr="00CD3FA3">
        <w:rPr>
          <w:rFonts w:ascii="Calibri" w:hAnsi="Calibri"/>
          <w:sz w:val="26"/>
          <w:szCs w:val="26"/>
          <w:lang w:val="ro-RO"/>
        </w:rPr>
        <w:t xml:space="preserve"> întocmește/actualizează Regulamentul de organizare și funcționare al serviciului social și îl transmite conducerii Direcției generale în vederea efectuării demersurilor legale pentru aprobarea acestuia de către Consiliul Județean;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s)</w:t>
      </w:r>
      <w:r w:rsidRPr="00CD3FA3">
        <w:rPr>
          <w:rFonts w:ascii="Calibri" w:hAnsi="Calibri"/>
          <w:sz w:val="26"/>
          <w:szCs w:val="26"/>
          <w:lang w:val="ro-RO"/>
        </w:rPr>
        <w:t xml:space="preserve"> alte atribuţii prevăzute în standardul specific minim de calitate aplicabil.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(3)</w:t>
      </w:r>
      <w:r w:rsidRPr="00CD3FA3">
        <w:rPr>
          <w:rFonts w:ascii="Calibri" w:hAnsi="Calibri"/>
          <w:sz w:val="26"/>
          <w:szCs w:val="26"/>
          <w:lang w:val="ro-RO"/>
        </w:rPr>
        <w:t xml:space="preserve"> Funcţiile de conducere se ocupă prin concurs sau, după caz, examen, în condiţiile legii.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lastRenderedPageBreak/>
        <w:t>(4)</w:t>
      </w:r>
      <w:r w:rsidRPr="00CD3FA3">
        <w:rPr>
          <w:rFonts w:ascii="Calibri" w:hAnsi="Calibri"/>
          <w:sz w:val="26"/>
          <w:szCs w:val="26"/>
          <w:lang w:val="ro-RO"/>
        </w:rPr>
        <w:t xml:space="preserve"> Candidaţii pentru ocuparea funcţiei de conducere trebuie să fie absolvenţi cu diplomă de învăţământ superior în domeniul psihologie,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domeniul serviciilor sociale.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(5)</w:t>
      </w:r>
      <w:r w:rsidRPr="00CD3FA3">
        <w:rPr>
          <w:rFonts w:ascii="Calibri" w:hAnsi="Calibri"/>
          <w:sz w:val="26"/>
          <w:szCs w:val="26"/>
          <w:lang w:val="ro-RO"/>
        </w:rPr>
        <w:t xml:space="preserve"> Sancţionarea disciplinară sau eliberarea din funcţie a conducătorilor instituţiei se face în condiţiile legii. </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708"/>
        <w:jc w:val="both"/>
        <w:rPr>
          <w:rFonts w:ascii="Calibri" w:hAnsi="Calibri"/>
          <w:b/>
          <w:bCs/>
          <w:sz w:val="26"/>
          <w:szCs w:val="26"/>
          <w:lang w:val="ro-RO"/>
        </w:rPr>
      </w:pPr>
      <w:r w:rsidRPr="00CD3FA3">
        <w:rPr>
          <w:rFonts w:ascii="Calibri" w:hAnsi="Calibri"/>
          <w:b/>
          <w:bCs/>
          <w:sz w:val="26"/>
          <w:szCs w:val="26"/>
          <w:lang w:val="ro-RO"/>
        </w:rPr>
        <w:t xml:space="preserve">ART. 10 </w:t>
      </w:r>
    </w:p>
    <w:p w:rsidR="00CD3FA3" w:rsidRPr="00CD3FA3" w:rsidRDefault="00CD3FA3" w:rsidP="00CD3FA3">
      <w:pPr>
        <w:ind w:firstLine="708"/>
        <w:jc w:val="both"/>
        <w:rPr>
          <w:rFonts w:ascii="Calibri" w:hAnsi="Calibri"/>
          <w:b/>
          <w:bCs/>
          <w:sz w:val="26"/>
          <w:szCs w:val="26"/>
          <w:lang w:val="ro-RO"/>
        </w:rPr>
      </w:pPr>
      <w:r w:rsidRPr="00CD3FA3">
        <w:rPr>
          <w:rFonts w:ascii="Calibri" w:hAnsi="Calibri"/>
          <w:b/>
          <w:bCs/>
          <w:sz w:val="26"/>
          <w:szCs w:val="26"/>
          <w:lang w:val="ro-RO"/>
        </w:rPr>
        <w:t xml:space="preserve">Personalul de specialitate de îngrijire şi asistenţă. Personal de specialitate şi auxiliar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(1)</w:t>
      </w:r>
      <w:r w:rsidRPr="00CD3FA3">
        <w:rPr>
          <w:rFonts w:ascii="Calibri" w:hAnsi="Calibri"/>
          <w:sz w:val="26"/>
          <w:szCs w:val="26"/>
          <w:lang w:val="ro-RO"/>
        </w:rPr>
        <w:t xml:space="preserve"> Personalul de specialitate este compus din următoarele categorii de personal: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a)</w:t>
      </w:r>
      <w:r w:rsidRPr="00CD3FA3">
        <w:rPr>
          <w:rFonts w:ascii="Calibri" w:hAnsi="Calibri"/>
          <w:sz w:val="26"/>
          <w:szCs w:val="26"/>
          <w:lang w:val="ro-RO"/>
        </w:rPr>
        <w:t xml:space="preserve"> asistent medical generalist (325901);</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b)</w:t>
      </w:r>
      <w:r w:rsidRPr="00CD3FA3">
        <w:rPr>
          <w:rFonts w:ascii="Calibri" w:hAnsi="Calibri"/>
          <w:sz w:val="26"/>
          <w:szCs w:val="26"/>
          <w:lang w:val="ro-RO"/>
        </w:rPr>
        <w:t xml:space="preserve"> asistent social (263501)-funcționar public în cadrul aparatului propriu al DGASPC Harghita;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c)</w:t>
      </w:r>
      <w:r w:rsidRPr="00CD3FA3">
        <w:rPr>
          <w:rFonts w:ascii="Calibri" w:hAnsi="Calibri"/>
          <w:sz w:val="26"/>
          <w:szCs w:val="26"/>
          <w:lang w:val="ro-RO"/>
        </w:rPr>
        <w:t xml:space="preserve"> fiziokinetoterapeut (226401);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d)</w:t>
      </w:r>
      <w:r w:rsidRPr="00CD3FA3">
        <w:rPr>
          <w:rFonts w:ascii="Calibri" w:hAnsi="Calibri"/>
          <w:sz w:val="26"/>
          <w:szCs w:val="26"/>
          <w:lang w:val="ro-RO"/>
        </w:rPr>
        <w:t xml:space="preserve"> instructor de ergoterapie (223003);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e)</w:t>
      </w:r>
      <w:r w:rsidRPr="00CD3FA3">
        <w:rPr>
          <w:rFonts w:ascii="Calibri" w:hAnsi="Calibri"/>
          <w:sz w:val="26"/>
          <w:szCs w:val="26"/>
          <w:lang w:val="ro-RO"/>
        </w:rPr>
        <w:t xml:space="preserve"> psiholog (263411);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f)</w:t>
      </w:r>
      <w:r w:rsidRPr="00CD3FA3">
        <w:rPr>
          <w:rFonts w:ascii="Calibri" w:hAnsi="Calibri"/>
          <w:sz w:val="26"/>
          <w:szCs w:val="26"/>
          <w:lang w:val="ro-RO"/>
        </w:rPr>
        <w:t xml:space="preserve"> infirmier (532103);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g)</w:t>
      </w:r>
      <w:r w:rsidRPr="00CD3FA3">
        <w:rPr>
          <w:rFonts w:ascii="Calibri" w:hAnsi="Calibri"/>
          <w:sz w:val="26"/>
          <w:szCs w:val="26"/>
          <w:lang w:val="ro-RO"/>
        </w:rPr>
        <w:t xml:space="preserve"> medic de medicină de familie (221108); </w:t>
      </w:r>
    </w:p>
    <w:p w:rsidR="00CD3FA3" w:rsidRPr="00CD3FA3" w:rsidRDefault="00CD3FA3" w:rsidP="00CD3FA3">
      <w:pPr>
        <w:jc w:val="both"/>
        <w:rPr>
          <w:rFonts w:ascii="Calibri" w:hAnsi="Calibri"/>
          <w:b/>
          <w:bCs/>
          <w:sz w:val="26"/>
          <w:szCs w:val="26"/>
          <w:lang w:val="ro-RO"/>
        </w:rPr>
      </w:pP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(2)</w:t>
      </w:r>
      <w:r w:rsidRPr="00CD3FA3">
        <w:rPr>
          <w:rFonts w:ascii="Calibri" w:hAnsi="Calibri"/>
          <w:sz w:val="26"/>
          <w:szCs w:val="26"/>
          <w:lang w:val="ro-RO"/>
        </w:rPr>
        <w:t xml:space="preserve"> Atribuţii ale personalului de specialitate: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a)</w:t>
      </w:r>
      <w:r w:rsidRPr="00CD3FA3">
        <w:rPr>
          <w:rFonts w:ascii="Calibri" w:hAnsi="Calibri"/>
          <w:sz w:val="26"/>
          <w:szCs w:val="26"/>
          <w:lang w:val="ro-RO"/>
        </w:rPr>
        <w:t xml:space="preserve"> asigură derularea etapelor procesului de acordare a serviciilor sociale cu respectarea prevederilor legale, a standardelor specifice minime de calitate aplicabile şi a prezentului regulament;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b)</w:t>
      </w:r>
      <w:r w:rsidRPr="00CD3FA3">
        <w:rPr>
          <w:rFonts w:ascii="Calibri" w:hAnsi="Calibri"/>
          <w:sz w:val="26"/>
          <w:szCs w:val="26"/>
          <w:lang w:val="ro-RO"/>
        </w:rPr>
        <w:t xml:space="preserve"> colaborează cu specialişti din alte centre în vederea soluţionării cazurilor; identificării de resurse etc.;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c)</w:t>
      </w:r>
      <w:r w:rsidRPr="00CD3FA3">
        <w:rPr>
          <w:rFonts w:ascii="Calibri" w:hAnsi="Calibri"/>
          <w:sz w:val="26"/>
          <w:szCs w:val="26"/>
          <w:lang w:val="ro-RO"/>
        </w:rPr>
        <w:t xml:space="preserve"> monitorizează respectarea standardelor specifice minime de calitate;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d)</w:t>
      </w:r>
      <w:r w:rsidRPr="00CD3FA3">
        <w:rPr>
          <w:rFonts w:ascii="Calibri" w:hAnsi="Calibri"/>
          <w:sz w:val="26"/>
          <w:szCs w:val="26"/>
          <w:lang w:val="ro-RO"/>
        </w:rPr>
        <w:t xml:space="preserve"> sesizează conducerea centrului cu privire la situaţiile care pun în pericol siguranţa beneficiarului, situaţii de nerespectare a prevederilor prezentului regulament etc.;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e)</w:t>
      </w:r>
      <w:r w:rsidRPr="00CD3FA3">
        <w:rPr>
          <w:rFonts w:ascii="Calibri" w:hAnsi="Calibri"/>
          <w:sz w:val="26"/>
          <w:szCs w:val="26"/>
          <w:lang w:val="ro-RO"/>
        </w:rPr>
        <w:t xml:space="preserve"> întocmeşte rapoarte periodice cu privire la activitatea derulată; </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f)</w:t>
      </w:r>
      <w:r w:rsidRPr="00CD3FA3">
        <w:rPr>
          <w:rFonts w:ascii="Calibri" w:hAnsi="Calibri"/>
          <w:sz w:val="26"/>
          <w:szCs w:val="26"/>
          <w:lang w:val="ro-RO"/>
        </w:rPr>
        <w:t xml:space="preserve"> face propuneri de îmbunătăţire a activităţii în vederea creşterii calităţii serviciului şi respectării legislaţiei; </w:t>
      </w:r>
    </w:p>
    <w:p w:rsidR="00CD3FA3" w:rsidRPr="00CD3FA3" w:rsidRDefault="00CD3FA3" w:rsidP="00CD3FA3">
      <w:pPr>
        <w:ind w:firstLine="708"/>
        <w:jc w:val="both"/>
        <w:rPr>
          <w:rFonts w:ascii="Calibri" w:hAnsi="Calibri"/>
          <w:sz w:val="26"/>
          <w:szCs w:val="26"/>
          <w:lang w:val="ro-RO"/>
        </w:rPr>
      </w:pPr>
      <w:r w:rsidRPr="00CD3FA3">
        <w:rPr>
          <w:rFonts w:ascii="Calibri" w:hAnsi="Calibri"/>
          <w:b/>
          <w:sz w:val="26"/>
          <w:szCs w:val="26"/>
          <w:lang w:val="ro-RO"/>
        </w:rPr>
        <w:t>g)</w:t>
      </w:r>
      <w:r w:rsidRPr="00CD3FA3">
        <w:rPr>
          <w:rFonts w:ascii="Calibri" w:hAnsi="Calibri"/>
          <w:sz w:val="26"/>
          <w:szCs w:val="26"/>
          <w:lang w:val="ro-RO"/>
        </w:rPr>
        <w:t xml:space="preserve"> </w:t>
      </w:r>
      <w:r w:rsidRPr="00CD3FA3">
        <w:rPr>
          <w:rFonts w:ascii="Calibri" w:hAnsi="Calibri" w:cs="Calibri"/>
          <w:sz w:val="26"/>
          <w:szCs w:val="26"/>
          <w:lang w:val="hu-HU"/>
        </w:rPr>
        <w:t>realizează activitățile prevăzute în Modulul III, Evaluare și planificare, standardele 1 – 3, Modulul IV. Activități și servicii, Standardele 1 – 15 (excepție st. 4), din standardele specifice minime de calitate obligatorii pentru serviciile sociale destinate persoanelor adulte cu dizabilităţi;</w:t>
      </w:r>
    </w:p>
    <w:p w:rsidR="00CD3FA3" w:rsidRPr="00CD3FA3" w:rsidRDefault="00CD3FA3" w:rsidP="00CD3FA3">
      <w:pPr>
        <w:ind w:firstLine="708"/>
        <w:jc w:val="both"/>
        <w:rPr>
          <w:rFonts w:ascii="Calibri" w:hAnsi="Calibri"/>
          <w:sz w:val="26"/>
          <w:szCs w:val="26"/>
          <w:lang w:val="ro-RO"/>
        </w:rPr>
      </w:pPr>
      <w:r w:rsidRPr="00CD3FA3">
        <w:rPr>
          <w:rFonts w:ascii="Calibri" w:hAnsi="Calibri"/>
          <w:b/>
          <w:sz w:val="26"/>
          <w:szCs w:val="26"/>
          <w:lang w:val="ro-RO"/>
        </w:rPr>
        <w:t>h)</w:t>
      </w:r>
      <w:r w:rsidRPr="00CD3FA3">
        <w:rPr>
          <w:rFonts w:ascii="Calibri" w:hAnsi="Calibri"/>
          <w:sz w:val="26"/>
          <w:szCs w:val="26"/>
          <w:lang w:val="ro-RO"/>
        </w:rPr>
        <w:t xml:space="preserve"> desfășoară </w:t>
      </w:r>
      <w:r w:rsidRPr="00CD3FA3">
        <w:rPr>
          <w:rFonts w:ascii="Calibri" w:hAnsi="Calibri" w:cs="Calibri"/>
          <w:sz w:val="26"/>
          <w:szCs w:val="26"/>
          <w:lang w:val="hu-HU"/>
        </w:rPr>
        <w:t>activitățile și serviciile acordate cu respectarea autonomiei beneficiarilor, a protecției și drepturilor acestora, conform prevederilor Modulului V;</w:t>
      </w:r>
    </w:p>
    <w:p w:rsidR="00CD3FA3" w:rsidRPr="00CD3FA3" w:rsidRDefault="00CD3FA3" w:rsidP="00CD3FA3">
      <w:pPr>
        <w:ind w:firstLine="708"/>
        <w:jc w:val="both"/>
        <w:rPr>
          <w:rFonts w:ascii="Calibri" w:hAnsi="Calibri" w:cs="Calibri"/>
          <w:sz w:val="26"/>
          <w:szCs w:val="26"/>
          <w:lang w:val="hu-HU"/>
        </w:rPr>
      </w:pPr>
      <w:r w:rsidRPr="00CD3FA3">
        <w:rPr>
          <w:rFonts w:ascii="Calibri" w:hAnsi="Calibri"/>
          <w:b/>
          <w:sz w:val="26"/>
          <w:szCs w:val="26"/>
          <w:lang w:val="ro-RO"/>
        </w:rPr>
        <w:t>i)</w:t>
      </w:r>
      <w:r w:rsidRPr="00CD3FA3">
        <w:rPr>
          <w:rFonts w:ascii="Calibri" w:hAnsi="Calibri"/>
          <w:sz w:val="26"/>
          <w:szCs w:val="26"/>
          <w:lang w:val="ro-RO"/>
        </w:rPr>
        <w:t xml:space="preserve"> </w:t>
      </w:r>
      <w:r w:rsidRPr="00CD3FA3">
        <w:rPr>
          <w:rFonts w:ascii="Calibri" w:hAnsi="Calibri" w:cs="Calibri"/>
          <w:sz w:val="26"/>
          <w:szCs w:val="26"/>
          <w:lang w:val="hu-HU"/>
        </w:rPr>
        <w:t>elaborează și actualizează procedurile operaționale aferente activităților compartimentului de specialitate;</w:t>
      </w:r>
    </w:p>
    <w:p w:rsidR="00CD3FA3" w:rsidRPr="00CD3FA3" w:rsidRDefault="00CD3FA3" w:rsidP="00CD3FA3">
      <w:pPr>
        <w:ind w:firstLine="708"/>
        <w:jc w:val="both"/>
        <w:rPr>
          <w:rFonts w:ascii="Calibri" w:hAnsi="Calibri" w:cs="Calibri"/>
          <w:sz w:val="26"/>
          <w:szCs w:val="26"/>
          <w:lang w:val="hu-HU"/>
        </w:rPr>
      </w:pPr>
      <w:r w:rsidRPr="00CD3FA3">
        <w:rPr>
          <w:rFonts w:ascii="Calibri" w:hAnsi="Calibri" w:cs="Calibri"/>
          <w:b/>
          <w:sz w:val="26"/>
          <w:szCs w:val="26"/>
          <w:lang w:val="hu-HU"/>
        </w:rPr>
        <w:lastRenderedPageBreak/>
        <w:t>j)</w:t>
      </w:r>
      <w:r w:rsidRPr="00CD3FA3">
        <w:rPr>
          <w:rFonts w:ascii="Calibri" w:hAnsi="Calibri" w:cs="Calibri"/>
          <w:sz w:val="26"/>
          <w:szCs w:val="26"/>
          <w:lang w:val="hu-HU"/>
        </w:rPr>
        <w:t xml:space="preserve"> toate activitățile și serviciile acordate vor fi monitorizate de către coordonatorul personalului de specialitate;</w:t>
      </w: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k)</w:t>
      </w:r>
      <w:r w:rsidRPr="00CD3FA3">
        <w:rPr>
          <w:rFonts w:ascii="Calibri" w:hAnsi="Calibri"/>
          <w:sz w:val="26"/>
          <w:szCs w:val="26"/>
          <w:lang w:val="ro-RO"/>
        </w:rPr>
        <w:t xml:space="preserve"> alte atribuţii prevăzute în standardele specifice minime de calitate aplicabile. </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708"/>
        <w:jc w:val="both"/>
        <w:rPr>
          <w:rFonts w:ascii="Calibri" w:hAnsi="Calibri"/>
          <w:b/>
          <w:sz w:val="26"/>
          <w:szCs w:val="26"/>
          <w:lang w:val="ro-RO"/>
        </w:rPr>
      </w:pPr>
      <w:r w:rsidRPr="00CD3FA3">
        <w:rPr>
          <w:rFonts w:ascii="Calibri" w:hAnsi="Calibri"/>
          <w:b/>
          <w:sz w:val="26"/>
          <w:szCs w:val="26"/>
          <w:lang w:val="ro-RO"/>
        </w:rPr>
        <w:t>Atribuţiile pentru fiecare post de specialitate aferent structurii organizatorice/organigramei sunt următoarele:</w:t>
      </w:r>
    </w:p>
    <w:p w:rsidR="00CD3FA3" w:rsidRPr="00CD3FA3" w:rsidRDefault="00CD3FA3" w:rsidP="00CD3FA3">
      <w:pPr>
        <w:ind w:firstLine="708"/>
        <w:jc w:val="both"/>
        <w:rPr>
          <w:rFonts w:ascii="Calibri" w:hAnsi="Calibri"/>
          <w:sz w:val="26"/>
          <w:szCs w:val="26"/>
          <w:lang w:val="ro-RO"/>
        </w:rPr>
      </w:pPr>
    </w:p>
    <w:p w:rsidR="00CD3FA3" w:rsidRPr="00CD3FA3" w:rsidRDefault="00CD3FA3" w:rsidP="00CD3FA3">
      <w:pPr>
        <w:ind w:firstLine="708"/>
        <w:jc w:val="both"/>
        <w:rPr>
          <w:rFonts w:ascii="Calibri" w:hAnsi="Calibri"/>
          <w:b/>
          <w:sz w:val="26"/>
          <w:szCs w:val="26"/>
          <w:u w:val="single"/>
          <w:lang w:val="ro-RO"/>
        </w:rPr>
      </w:pPr>
      <w:r w:rsidRPr="00CD3FA3">
        <w:rPr>
          <w:rFonts w:ascii="Calibri" w:hAnsi="Calibri"/>
          <w:b/>
          <w:bCs/>
          <w:sz w:val="26"/>
          <w:szCs w:val="26"/>
          <w:u w:val="single"/>
          <w:lang w:val="ro-RO"/>
        </w:rPr>
        <w:t>a)</w:t>
      </w:r>
      <w:r w:rsidRPr="00CD3FA3">
        <w:rPr>
          <w:rFonts w:ascii="Calibri" w:hAnsi="Calibri"/>
          <w:b/>
          <w:sz w:val="26"/>
          <w:szCs w:val="26"/>
          <w:u w:val="single"/>
          <w:lang w:val="ro-RO"/>
        </w:rPr>
        <w:t xml:space="preserve"> asistent medical generalist (325901);</w:t>
      </w:r>
    </w:p>
    <w:p w:rsidR="00CD3FA3" w:rsidRPr="00CD3FA3" w:rsidRDefault="00CD3FA3" w:rsidP="00565ACD">
      <w:pPr>
        <w:numPr>
          <w:ilvl w:val="0"/>
          <w:numId w:val="321"/>
        </w:numPr>
        <w:ind w:left="374"/>
        <w:jc w:val="both"/>
        <w:rPr>
          <w:rFonts w:ascii="Calibri" w:hAnsi="Calibri" w:cs="Calibri"/>
          <w:sz w:val="26"/>
          <w:szCs w:val="26"/>
          <w:lang w:val="ro-RO"/>
        </w:rPr>
      </w:pPr>
      <w:r w:rsidRPr="00CD3FA3">
        <w:rPr>
          <w:rFonts w:ascii="Calibri" w:hAnsi="Calibri" w:cs="Calibri"/>
          <w:sz w:val="26"/>
          <w:szCs w:val="26"/>
          <w:lang w:val="ro-RO"/>
        </w:rPr>
        <w:t>cunoaşte şi respectă Procedura operațională privind Realizarea activităţilor privind menţinerea stării de sănătate a beneficiarilor în CIA Frumoasa, precum și toate standardele specifice minime de calitate prevăzute de Ordinul MMJS nr. 82/2019 privind aprobarea standardelor specifice minime de calitate obligatorii pentru serviciile sociale destinate persoanelor adulte cu dizabilităţi</w:t>
      </w:r>
      <w:r w:rsidRPr="00CD3FA3">
        <w:rPr>
          <w:rFonts w:ascii="Calibri" w:hAnsi="Calibri" w:cs="Calibri"/>
          <w:b/>
          <w:sz w:val="26"/>
          <w:szCs w:val="26"/>
          <w:lang w:val="ro-RO"/>
        </w:rPr>
        <w:t>;</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împreună şi sub directa coordonare a medicului cu care lucrează şi a coordonatorului personalului de specialitate, asigură la C.I.A. Frumoasa păstrarea sănătăţii şi profilaxiei îmbolnăvirilor, educaţia pentru sănătate, redarea autonomiei persoanelor asistate, efectuarea tehnicilor şi procedurilor aferente exercitării optime a actului medical;</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asistă medicul cu care lucrează la consultarea şi diagnosticarea persoanelor asistate şi la efectuarea tehnicilor medicale corespunzătoare;</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execută, pe baza prescripţiilor medicale, explorările diagnostice, tratamentele vaccinările şi, după caz, procedurile medicale şi măsurile de recuperare, administrarea medicamentelor, aplicarea regimului alimentar;</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 xml:space="preserve">ţine evidenţa administrării medicamentelor și a materialelor consumabile către beneficiari, în conformitate cu normele legale în vigoare, într-un document special – Condica de evidență a medicamentelor și materialelor consumabile; </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împreună cu medicul de familie completează Fișa de monitorizare a stării de sănătate a beneficiarilor;</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verifică zilnic modul de realizare a activităţilor infirmierelor şi îngrijitoarelor, precum şi modul de completare a Fișa beneficiarului privind îngrijirea și asistența beneficiarilor;</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raportează medicului și coordonatorului personalului de specialitate observaţiile privind evoluţia stării de sănătate şi recuperatorie a persoanelor asistate şi completează în fişele acestora parametrii care confirmă observaţiile făcute;</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semnalizează medicului și coordonatorului personalului de specialitate cazurile de îmbolnăviri intercurente, asigurând, după caz, izolarea bolnavilor sau a persoanelor asistate respective;</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însoţeşte persoanele asistate la efectuarea examenelor de specialitate şi, după caz, a măsurilor de recuperare;</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efectuează controlul epidemiologic la intrarea în unitate a persoanelor asistate, precum şi la revenirea acestora în instituţie după învoiri, tratamente în unităţi medicale de specialitate, de recuperare;</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organizează şi supraveghează aplicarea în unitate sau în zona de lucru repartizată măsurile igienico-sanitare sau antiepidemice;</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lastRenderedPageBreak/>
        <w:t>organizează aplicarea măsurilor de igienă individuală a persoanelor asistate şi dispune sau, după caz, aplică măsurile care se impun;</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urmăreşte şi consemnează în registrul special de la bucătărie, respectarea normelor igienico-sanitare de preparare, păstrare, conservare şi distribuire a alimentelor şi a hranei;</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întocmeşte, dacă este cazul, şi controlează respectarea meniurilor pentru persoanele asistate din instituţie, controlează condiţiile igienico-sanitare de preparare şi servire a hranei şi asigură păstrarea probelor de hrană timp de 36 de ore;</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acordă, în lipsa medicului, ajutor de urgenţă, se îngrijeşte de transportul bolnavului la unitatea sanitară de specialitate, urmăreşte şi raportează medicului, la revenirea în unitate, asupra ajutorului de urgenţă acordat, precum şi cu privire la evoluţia stării de sănătate a bolnavului respectiv  la unitatea la care a fost internat;</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îndeplineşte, conform competenţelor sale, orice activitate pentru a evita punerea în pericol a vieţii şi integrităţii persoanelor asistate;</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gestionează medicamentele, inclusiv pe cele cu regim special, şi materialele igienico-sanitare, aparatura şi instrumentarul, răspunde de păstrarea şi utilizarea acestora în condiţiile igienice şi de sterilizare prescrise;</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colaborează cu ceilalţi specialişti în elaborarea Planurilor Personalizate(P.P.), pentru fiecare beneficiar, care va include: Fișele de evaluare, Fișele beneficiarilor și Fișa de monitorizare a beneficiarilor;</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răspunde de activitatea angajaţilor care asigură întreţinerea curăţeniei individuale a persoanelor asistate, a spaţiilor de cazare, de servire a mesei şi de petrecere a timpului liber, precum şi de respectare a normelor igienico-sanitare, în special după ora 15.00 şi pe timpul nopţii (dacă este cazul şi în funcţie de programul lunar de activitate);</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zilnic,în lipsa coordonatorului personalului de specialitate, asistă în mod nemijlocit la activitatea de distribuire a alimentelor de către magazioner spre bucătărie;</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pe timpul desfăşurării activităţii, în special după ora 19.00, are în vedere ca toate persoanele internate să fie în instituţie, iar în cazul în care constată nereguli grave, anunţă imediat şeful centrului, coordonatorul personalului de specialitate sau organele abilitate (Poliţia, Pompierii, Salvarea, etc.);</w:t>
      </w:r>
    </w:p>
    <w:p w:rsidR="00CD3FA3" w:rsidRPr="00CD3FA3" w:rsidRDefault="00CD3FA3" w:rsidP="00565ACD">
      <w:pPr>
        <w:numPr>
          <w:ilvl w:val="0"/>
          <w:numId w:val="321"/>
        </w:numPr>
        <w:ind w:left="374"/>
        <w:jc w:val="both"/>
        <w:rPr>
          <w:rFonts w:ascii="Calibri" w:hAnsi="Calibri"/>
          <w:b/>
          <w:sz w:val="26"/>
          <w:szCs w:val="26"/>
          <w:lang w:val="ro-RO"/>
        </w:rPr>
      </w:pPr>
      <w:r w:rsidRPr="00CD3FA3">
        <w:rPr>
          <w:rFonts w:ascii="Calibri" w:hAnsi="Calibri"/>
          <w:b/>
          <w:sz w:val="26"/>
          <w:szCs w:val="26"/>
          <w:lang w:val="ro-RO"/>
        </w:rPr>
        <w:t>zilnic verifică activitatea</w:t>
      </w:r>
      <w:r w:rsidRPr="00CD3FA3">
        <w:rPr>
          <w:rFonts w:ascii="Calibri" w:hAnsi="Calibri"/>
          <w:sz w:val="26"/>
          <w:szCs w:val="26"/>
          <w:lang w:val="ro-RO"/>
        </w:rPr>
        <w:t xml:space="preserve"> </w:t>
      </w:r>
      <w:r w:rsidRPr="00CD3FA3">
        <w:rPr>
          <w:rFonts w:ascii="Calibri" w:hAnsi="Calibri"/>
          <w:b/>
          <w:sz w:val="26"/>
          <w:szCs w:val="26"/>
          <w:lang w:val="ro-RO"/>
        </w:rPr>
        <w:t>infirmierelor şi îngrijitoarelor cu privire la: desfăşurarea activităţii acestora conform programului</w:t>
      </w:r>
      <w:r w:rsidRPr="00CD3FA3">
        <w:rPr>
          <w:rFonts w:ascii="Calibri" w:hAnsi="Calibri"/>
          <w:sz w:val="26"/>
          <w:szCs w:val="26"/>
          <w:lang w:val="ro-RO"/>
        </w:rPr>
        <w:t>, la aerisirea dormitoarelor, îmbrăcămintea beneficiarilor, îmbăierea beneficiarilor, efectuarea igienei personale şi colective, curăţenia zilnică în dormitoare şi dulapurile beneficiarilor;</w:t>
      </w:r>
      <w:r w:rsidRPr="00CD3FA3">
        <w:rPr>
          <w:rFonts w:ascii="Calibri" w:hAnsi="Calibri"/>
          <w:b/>
          <w:sz w:val="26"/>
          <w:szCs w:val="26"/>
          <w:lang w:val="ro-RO"/>
        </w:rPr>
        <w:t xml:space="preserve"> </w:t>
      </w:r>
      <w:r w:rsidRPr="00CD3FA3">
        <w:rPr>
          <w:rFonts w:ascii="Calibri" w:hAnsi="Calibri"/>
          <w:sz w:val="26"/>
          <w:szCs w:val="26"/>
          <w:lang w:val="ro-RO"/>
        </w:rPr>
        <w:t xml:space="preserve">activitatea infirmierelor şi îngrijitoarelor care lucrează după-masă sau în turele de noapte, verificarea zilnică a activităţilor desfăşurate cu beneficiarii cu incontinenţă; </w:t>
      </w:r>
      <w:r w:rsidRPr="00CD3FA3">
        <w:rPr>
          <w:rFonts w:ascii="Calibri" w:hAnsi="Calibri"/>
          <w:b/>
          <w:sz w:val="26"/>
          <w:szCs w:val="26"/>
          <w:lang w:val="ro-RO"/>
        </w:rPr>
        <w:t>Aspectele constatate vor fi trecute în Registrul de predare – primire a serviciului de la cabinetul medical.</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 xml:space="preserve">cunoaşte şi respectă prevederile R.O.F., a R.I. al centrului, şi ale celor prevăzute în </w:t>
      </w:r>
      <w:r w:rsidRPr="00CD3FA3">
        <w:rPr>
          <w:rFonts w:ascii="Calibri" w:hAnsi="Calibri" w:cs="Calibri"/>
          <w:sz w:val="26"/>
          <w:szCs w:val="26"/>
          <w:lang w:val="ro-RO"/>
        </w:rPr>
        <w:t xml:space="preserve">standardele specifice minime de calitate prevăzute de Ordinul MMJS nr. 82/2019 </w:t>
      </w:r>
      <w:r w:rsidRPr="00CD3FA3">
        <w:rPr>
          <w:rFonts w:ascii="Calibri" w:hAnsi="Calibri" w:cs="Calibri"/>
          <w:sz w:val="26"/>
          <w:szCs w:val="26"/>
          <w:lang w:val="ro-RO"/>
        </w:rPr>
        <w:lastRenderedPageBreak/>
        <w:t>privind aprobarea standardelor specifice minime de calitate obligatorii pentru serviciile sociale destinate persoanelor adulte cu dizabilităţi</w:t>
      </w:r>
      <w:r w:rsidRPr="00CD3FA3">
        <w:rPr>
          <w:rFonts w:ascii="Calibri" w:hAnsi="Calibri"/>
          <w:sz w:val="26"/>
          <w:szCs w:val="26"/>
          <w:lang w:val="ro-RO"/>
        </w:rPr>
        <w:t>;</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cunoaşte, respectă şi urmăreşte respectarea Cartei drepturilor beneficiarilor și a eticii profesionale;</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păstrează secretul profesional, neîmpărtăşind altor persoane, din afara echipei cu care lucrează, informaţiile obţinute în urma exercitării profesiei referitoare la o persoană asistată;</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participă la simpozioane, colocvii, cursuri de perfecţionare, seminarii, sesiuni ştiinţifice, schimburi de experienţă în ţară şi în străinătate;</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respectă normele de protecţie a muncii, de sănătate şi securitate în muncă şi cele referitoare la prevenirea şi stingerea incendiilor, precum şi participă la instructajele periodice, efectuate de către responsabilul numit de către şeful centrului, privind normele mai sus menţionate;</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răspunde material şi disciplinar, conform Legii nr. 53/2003-Codul Muncii, şi prevederilor Legii nr. 22/1969 pentru pagubele produse din vina sa sau pentru lipsurile constatate din propria gestiune;</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 xml:space="preserve">cunoaşte şi respectă prevederile cuprinse în Procedurile operaţionale care reglementează activităţile centrului, </w:t>
      </w:r>
      <w:r w:rsidRPr="00CD3FA3">
        <w:rPr>
          <w:rFonts w:ascii="Calibri" w:hAnsi="Calibri" w:cs="Calibri"/>
          <w:sz w:val="26"/>
          <w:szCs w:val="26"/>
          <w:lang w:val="ro-RO"/>
        </w:rPr>
        <w:t>conform Ordinului SGG nr. 600/2018 privind aprobarea Codului controlului intern managerial al entităţilor publice.</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este interzisă părăsirea, fără aprobare, a locului de muncă pe timpul programului de lucru;</w:t>
      </w:r>
    </w:p>
    <w:p w:rsidR="00CD3FA3" w:rsidRPr="00CD3FA3" w:rsidRDefault="00CD3FA3" w:rsidP="00565ACD">
      <w:pPr>
        <w:numPr>
          <w:ilvl w:val="0"/>
          <w:numId w:val="321"/>
        </w:numPr>
        <w:ind w:left="374"/>
        <w:jc w:val="both"/>
        <w:rPr>
          <w:rFonts w:ascii="Calibri" w:hAnsi="Calibri"/>
          <w:sz w:val="26"/>
          <w:szCs w:val="26"/>
          <w:lang w:val="ro-RO"/>
        </w:rPr>
      </w:pPr>
      <w:r w:rsidRPr="00CD3FA3">
        <w:rPr>
          <w:rFonts w:ascii="Calibri" w:hAnsi="Calibri"/>
          <w:sz w:val="26"/>
          <w:szCs w:val="26"/>
          <w:lang w:val="ro-RO"/>
        </w:rPr>
        <w:t>execută orice alte dispoziţii legale, în scris sau verbale, primite din partea şefului centrului sau coordonatorului personalului de specialitate.</w:t>
      </w:r>
    </w:p>
    <w:p w:rsidR="00CD3FA3" w:rsidRPr="00CD3FA3" w:rsidRDefault="00CD3FA3" w:rsidP="00CD3FA3">
      <w:pPr>
        <w:jc w:val="both"/>
        <w:rPr>
          <w:rFonts w:ascii="Calibri" w:hAnsi="Calibri"/>
          <w:b/>
          <w:bCs/>
          <w:sz w:val="26"/>
          <w:szCs w:val="26"/>
          <w:lang w:val="ro-RO"/>
        </w:rPr>
      </w:pPr>
    </w:p>
    <w:p w:rsidR="00CD3FA3" w:rsidRPr="00CD3FA3" w:rsidRDefault="00CD3FA3" w:rsidP="00CD3FA3">
      <w:pPr>
        <w:ind w:firstLine="360"/>
        <w:jc w:val="both"/>
        <w:rPr>
          <w:rFonts w:ascii="Calibri" w:hAnsi="Calibri"/>
          <w:b/>
          <w:sz w:val="26"/>
          <w:szCs w:val="26"/>
          <w:u w:val="single"/>
          <w:lang w:val="ro-RO"/>
        </w:rPr>
      </w:pPr>
      <w:r w:rsidRPr="00CD3FA3">
        <w:rPr>
          <w:rFonts w:ascii="Calibri" w:hAnsi="Calibri"/>
          <w:b/>
          <w:bCs/>
          <w:sz w:val="26"/>
          <w:szCs w:val="26"/>
          <w:u w:val="single"/>
          <w:lang w:val="ro-RO"/>
        </w:rPr>
        <w:t>b)</w:t>
      </w:r>
      <w:r w:rsidRPr="00CD3FA3">
        <w:rPr>
          <w:rFonts w:ascii="Calibri" w:hAnsi="Calibri"/>
          <w:b/>
          <w:sz w:val="26"/>
          <w:szCs w:val="26"/>
          <w:u w:val="single"/>
          <w:lang w:val="ro-RO"/>
        </w:rPr>
        <w:t xml:space="preserve"> asistent social (263501); </w:t>
      </w:r>
    </w:p>
    <w:p w:rsidR="00CD3FA3" w:rsidRPr="00CD3FA3" w:rsidRDefault="00CD3FA3" w:rsidP="00565ACD">
      <w:pPr>
        <w:numPr>
          <w:ilvl w:val="0"/>
          <w:numId w:val="341"/>
        </w:numPr>
        <w:autoSpaceDE w:val="0"/>
        <w:autoSpaceDN w:val="0"/>
        <w:adjustRightInd w:val="0"/>
        <w:ind w:left="360"/>
        <w:jc w:val="both"/>
        <w:rPr>
          <w:rFonts w:ascii="Calibri" w:hAnsi="Calibri" w:cs="Calibri"/>
          <w:sz w:val="26"/>
          <w:szCs w:val="26"/>
          <w:lang w:val="ro-RO"/>
        </w:rPr>
      </w:pPr>
      <w:r w:rsidRPr="00CD3FA3">
        <w:rPr>
          <w:rFonts w:ascii="Calibri" w:hAnsi="Calibri" w:cs="Calibri"/>
          <w:sz w:val="26"/>
          <w:szCs w:val="26"/>
          <w:lang w:val="ro-RO"/>
        </w:rPr>
        <w:t xml:space="preserve">cunoaşte, aplică şi execută prevederile legale în vigoare privind: protecţia şi promovarea drepturilor persoanelor cu handicap, Legea nr. 448/2006, republicată, privind protecţia şi promovarea drepturilor persoanelor cu handicap, cu modificările şi completările ulterioare, H.G. 268/2007 pentru aprobarea Normelor metodologice de aplicare a prevederilor Legii 448/2006 cu modificările şi completările ulterioare, H.G. nr. 797/2017, pentru aprobarea regulamentelor-cadru de organizare şi funcţionare ale serviciilor publice de asistenţă socială şi a structurii orientative de personal; Legea 292/2011 privind asistenţa socială; respectă Codul deontologic al asistentului social nr.1/2008, Legea nr.188/1999 privind Statutul funcţionarilor publici, respectă Legea nr.7/2004 privind Codul de conduită a funţionarilor publici, Ordinul MMJS nr. 82/2019 privind aprobarea standardelor specifice minime de calitate obligatorii pentru serviciile sociale destinate persoanelor adulte cu dizabilităţi, Ordinul nr. 1887/2016, privind stabilirea contribuţiei lunare de întreţinere datorate de adulţii cu dizabilităţi asistaţi în centrele rezidenţiale publice pentru persoane adulte cu dizabilităţi sau de susţinătorii acestora şi aprobarea Metodologiei de stabilire a nivelului contribuţiei lunare de întreţinere datorate de adulţii cu dizabilităţi asistaţi în centrele rezidenţiale publice pentru persoane adulte cu dizabilităţi sau de susţinătorii acestora, Ordinul 623/2017 pentru modificarea şi completarea anexei ordinului nr. 1887/2016; Legea  Nr. 8/2016 din 18 ianuarie 2016, privind </w:t>
      </w:r>
      <w:r w:rsidRPr="00CD3FA3">
        <w:rPr>
          <w:rFonts w:ascii="Calibri" w:hAnsi="Calibri" w:cs="Calibri"/>
          <w:sz w:val="26"/>
          <w:szCs w:val="26"/>
          <w:lang w:val="ro-RO"/>
        </w:rPr>
        <w:lastRenderedPageBreak/>
        <w:t xml:space="preserve">înfiinţarea mecanismelor prevăzute de </w:t>
      </w:r>
      <w:r w:rsidRPr="00CD3FA3">
        <w:rPr>
          <w:rFonts w:ascii="Calibri" w:hAnsi="Calibri" w:cs="Calibri"/>
          <w:sz w:val="26"/>
          <w:szCs w:val="26"/>
          <w:u w:val="single"/>
          <w:lang w:val="ro-RO"/>
        </w:rPr>
        <w:t>Convenţia</w:t>
      </w:r>
      <w:r w:rsidRPr="00CD3FA3">
        <w:rPr>
          <w:rFonts w:ascii="Calibri" w:hAnsi="Calibri" w:cs="Calibri"/>
          <w:sz w:val="26"/>
          <w:szCs w:val="26"/>
          <w:lang w:val="ro-RO"/>
        </w:rPr>
        <w:t xml:space="preserve"> privind drepturile persoanelor cu dizabilităţi, Ordinul CMICDPD nr.25/2017 privind aprobarea modelului de notificare de deces, Ordinul secretarului general al guvernului nr. 600/2018 pentru aprobarea Codului controlului intern/managerial al entităţilor publice, Regulamentul (UE) nr.679/2016 privind protecţia persoanelor fizice în ceea ce priveşte prelucrarea datelor cu caracter personal şi privind libera circulaţie a acestor date, cunoaşte şi respectă prevederile R.O.F., a R.O.I. ale instituţiei şi a CIA Frumoasa; </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 xml:space="preserve">realizează pentru fiecare beneficiar nou internat în centru, împreună cu echipa multidisciplinară, evaluarea nevoilor acestuia; pentru cei internaţi anterior va reevalua, periodic, situaţia din punct de vedere social a  acestora; </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bCs/>
          <w:sz w:val="26"/>
          <w:szCs w:val="26"/>
          <w:lang w:val="ro-RO"/>
        </w:rPr>
        <w:t xml:space="preserve">efectuează reevaluarea nevoilor beneficiarilor conform unui calendar prestabilit. </w:t>
      </w:r>
      <w:r w:rsidRPr="00CD3FA3">
        <w:rPr>
          <w:rFonts w:ascii="Calibri" w:hAnsi="Calibri" w:cs="Calibri"/>
          <w:sz w:val="26"/>
          <w:szCs w:val="26"/>
          <w:lang w:val="ro-RO"/>
        </w:rPr>
        <w:t>Reevaluarea se realizează la fiecare 6 luni, precum şi atunci când situaţia o impune, respectiv dacă apar modificări semnificative ale stării de sănătate şi ale statusului funcţional fizic şi/sau psihic al beneficiarului. Este încurajată participarea activă şi reinserţia în viaţa comunităţii, în interesul superior al beneficiarului prin identificarea unei soluţii de viaţă independent. Rezultatele reevaluării se înscriu în fişa de evaluare a beneficiarului;</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răspunde de elaborarea/implementarea procedurilor operaţionale şi a altor documente prevăzute de Ordinul nr. 600/2018 pentru aprobarea Codului controlului intern managerial al entităţilor publice cu modificările şi completările ulterioare, care fac referire la activităţile pe care le desfăşoară în CIA Frumoasa;</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reevaluează dosarele beneficiarilor din centru şi solicită în scris de la primăriile de domiciliu completarea dosarului în baza art.7, respectiv ANEXĂ la metodologie (ANGAJAMENT DE PLATĂ), din Ordinul nr. 1887/15 septembrie 2016;</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aplică instrumente specifice de investigare socială (anchete sociale, analiza biografică, interviuri, studii de caz, etc.);</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va elabora, împreună cu echipa multidisciplinară, Orarul zilnic, al activităţilor cu beneficiarii;</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utilizează metoda managementului de caz şi coordonează/monitorizează toate serviciile şi activităţile care se desfăşoară în scopul dezvoltării Planului Personalizat;</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sz w:val="26"/>
          <w:szCs w:val="26"/>
          <w:lang w:val="ro-RO"/>
        </w:rPr>
        <w:t>ca manager de caz colaborează cu ceilalţi specialişti în elaborarea Planurilor Personalizate(P.P.), pentru fiecare beneficiar, care va include: Fișele de evaluare, Fișele beneficiarilor și Fișele de monitorizare a beneficiarilor;</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hu-HU"/>
        </w:rPr>
        <w:t>realizează activitățile prevăzute în Modulul III, Evaluare și planificare, standardele 1 – 3, Modulul IV. Activități și servicii, Standardele 1 – 15 (excepție st. 4), din standardele specifice minime de calitate obligatorii pentru serviciile sociale destinate persoanelor adulte cu dizabilităţi;</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sz w:val="26"/>
          <w:szCs w:val="26"/>
          <w:lang w:val="ro-RO"/>
        </w:rPr>
        <w:t>întocmeșete și completează Fișele de evaluare, Fișele beneficiarilor și Fișele de monitorizare a beneficiarilor;</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sprijină, încurajează beneficiarii să menţină legătura cu familia naturală/lărgită; pregăteşte reintegrarea acestora în mediul familial, colaborează cu Primăriile de la domiciliul beneficiarilor, prin corespondenţă/deplasări pe teren;</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lastRenderedPageBreak/>
        <w:t>participă la mobilizarea comunităţii să dezvolte resursele de care au nevoie şi ajută la facilitarea cooperării dintre diferitele instituţii/organizaţii şi centru- pentru a realiza o cât mai bună integrare a centrului în comunitate;</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sprijină beneficiarii în demersurile necesare în clarificarea/rezolvarea anumitor documente, acte de stare civilă, (eliberări de Cărţi de identitate, Certificate de încadrare în grad de handicap, schimbare de domiciliu, înscrierea la medicul de familie, etc.);</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are obligaţia de a notifica de îndată Consiliul de monitorizare asupra fiecărui caz de deces al persoanelor cu dizabilităţi aflate în centru. În termen de 24 de ore de la data survenirii decesului notificat se va trimite o a doua notificare, care va cuprinde cel puţin următoarele informaţii: denumirea şi adresa instituţiei, numele conducătorului instituţiei şi al medicului care a constatat decesul, numele, dizabilitatea şi vârsta persoanei decedate, cauza decesului, dacă persoana decedată avea sau nu aparţinători şi datele de contact ale acestora, precum şi modul de îndeplinire a obligaţiei instituţiei de sesizare a organelor judiciare, potrivit legii, cu privire la aceste decese;</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participă la întocmirea statisticilor lunare, trimestriale si semestriale privind persoanele cu dizabilităţi internate în centru ;</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participă la instructajele periodice, efectuate de către responsabilul numit de către şeful centrului, privind normele de protecţie a muncii şi cele de prevenire şi stingere a incendiilor;</w:t>
      </w:r>
    </w:p>
    <w:p w:rsidR="00CD3FA3" w:rsidRPr="00CD3FA3" w:rsidRDefault="00CD3FA3" w:rsidP="00565ACD">
      <w:pPr>
        <w:numPr>
          <w:ilvl w:val="0"/>
          <w:numId w:val="341"/>
        </w:numPr>
        <w:ind w:left="360"/>
        <w:contextualSpacing/>
        <w:jc w:val="both"/>
        <w:rPr>
          <w:rFonts w:ascii="Calibri" w:hAnsi="Calibri" w:cs="Calibri"/>
          <w:sz w:val="26"/>
          <w:szCs w:val="26"/>
          <w:lang w:val="ro-RO"/>
        </w:rPr>
      </w:pPr>
      <w:r w:rsidRPr="00CD3FA3">
        <w:rPr>
          <w:rFonts w:ascii="Calibri" w:hAnsi="Calibri" w:cs="Calibri"/>
          <w:sz w:val="26"/>
          <w:szCs w:val="26"/>
          <w:lang w:val="ro-RO"/>
        </w:rPr>
        <w:t>are obligaţia să îşi însuşească şi să respecte prevederile legislaţiei din domeniul securităţii şi sănătăţii în muncă şi măsurile de aplicare a acestora;</w:t>
      </w:r>
    </w:p>
    <w:p w:rsidR="00CD3FA3" w:rsidRPr="00CD3FA3" w:rsidRDefault="00CD3FA3" w:rsidP="00565ACD">
      <w:pPr>
        <w:numPr>
          <w:ilvl w:val="0"/>
          <w:numId w:val="341"/>
        </w:numPr>
        <w:ind w:left="360"/>
        <w:contextualSpacing/>
        <w:jc w:val="both"/>
        <w:rPr>
          <w:rFonts w:ascii="Calibri" w:hAnsi="Calibri" w:cs="Calibri"/>
          <w:sz w:val="26"/>
          <w:szCs w:val="26"/>
          <w:lang w:val="ro-RO"/>
        </w:rPr>
      </w:pPr>
      <w:r w:rsidRPr="00CD3FA3">
        <w:rPr>
          <w:rFonts w:ascii="Calibri" w:hAnsi="Calibri" w:cs="Calibri"/>
          <w:sz w:val="26"/>
          <w:szCs w:val="26"/>
          <w:lang w:val="ro-RO"/>
        </w:rPr>
        <w:t>are obligaţia 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w:t>
      </w:r>
    </w:p>
    <w:p w:rsidR="00CD3FA3" w:rsidRPr="00CD3FA3" w:rsidRDefault="00CD3FA3" w:rsidP="00565ACD">
      <w:pPr>
        <w:numPr>
          <w:ilvl w:val="0"/>
          <w:numId w:val="341"/>
        </w:numPr>
        <w:ind w:left="360"/>
        <w:contextualSpacing/>
        <w:jc w:val="both"/>
        <w:rPr>
          <w:rFonts w:ascii="Calibri" w:hAnsi="Calibri" w:cs="Calibri"/>
          <w:sz w:val="26"/>
          <w:szCs w:val="26"/>
          <w:lang w:val="ro-RO"/>
        </w:rPr>
      </w:pPr>
      <w:r w:rsidRPr="00CD3FA3">
        <w:rPr>
          <w:rFonts w:ascii="Calibri" w:hAnsi="Calibri" w:cs="Calibri"/>
          <w:sz w:val="26"/>
          <w:szCs w:val="26"/>
          <w:lang w:val="ro-RO"/>
        </w:rPr>
        <w:t>are obligaţia să nu procedeze la scoaterea din funcţiune, la modificarea, schimbarea sau înlăturarea arbitrară a dispozitivelor de securitate proprii, în special ale aparaturii, instalaţiilor tehnice şi a  clădirilor, şi să utilizeze corect aceste dispozitive/aparaturi;</w:t>
      </w:r>
    </w:p>
    <w:p w:rsidR="00CD3FA3" w:rsidRPr="00CD3FA3" w:rsidRDefault="00CD3FA3" w:rsidP="00565ACD">
      <w:pPr>
        <w:numPr>
          <w:ilvl w:val="0"/>
          <w:numId w:val="341"/>
        </w:numPr>
        <w:ind w:left="360"/>
        <w:contextualSpacing/>
        <w:jc w:val="both"/>
        <w:rPr>
          <w:rFonts w:ascii="Calibri" w:hAnsi="Calibri" w:cs="Calibri"/>
          <w:sz w:val="26"/>
          <w:szCs w:val="26"/>
          <w:lang w:val="ro-RO"/>
        </w:rPr>
      </w:pPr>
      <w:r w:rsidRPr="00CD3FA3">
        <w:rPr>
          <w:rFonts w:ascii="Calibri" w:hAnsi="Calibri" w:cs="Calibri"/>
          <w:sz w:val="26"/>
          <w:szCs w:val="26"/>
          <w:lang w:val="ro-RO"/>
        </w:rPr>
        <w:t>are obligaţia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CD3FA3" w:rsidRPr="00CD3FA3" w:rsidRDefault="00CD3FA3" w:rsidP="00565ACD">
      <w:pPr>
        <w:numPr>
          <w:ilvl w:val="0"/>
          <w:numId w:val="341"/>
        </w:numPr>
        <w:ind w:left="360"/>
        <w:contextualSpacing/>
        <w:jc w:val="both"/>
        <w:rPr>
          <w:rFonts w:ascii="Calibri" w:hAnsi="Calibri" w:cs="Calibri"/>
          <w:sz w:val="26"/>
          <w:szCs w:val="26"/>
          <w:lang w:val="ro-RO"/>
        </w:rPr>
      </w:pPr>
      <w:r w:rsidRPr="00CD3FA3">
        <w:rPr>
          <w:rFonts w:ascii="Calibri" w:hAnsi="Calibri" w:cs="Calibri"/>
          <w:sz w:val="26"/>
          <w:szCs w:val="26"/>
          <w:lang w:val="ro-RO"/>
        </w:rPr>
        <w:t>are obligaţia să aducă la cunoştinţă şefului de centru şi/sau angajatorului accidentele suferite de propria persoană;</w:t>
      </w:r>
    </w:p>
    <w:p w:rsidR="00CD3FA3" w:rsidRPr="00CD3FA3" w:rsidRDefault="00CD3FA3" w:rsidP="00565ACD">
      <w:pPr>
        <w:numPr>
          <w:ilvl w:val="0"/>
          <w:numId w:val="341"/>
        </w:numPr>
        <w:ind w:left="360"/>
        <w:contextualSpacing/>
        <w:jc w:val="both"/>
        <w:rPr>
          <w:rFonts w:ascii="Calibri" w:hAnsi="Calibri" w:cs="Calibri"/>
          <w:sz w:val="26"/>
          <w:szCs w:val="26"/>
          <w:lang w:val="ro-RO"/>
        </w:rPr>
      </w:pPr>
      <w:r w:rsidRPr="00CD3FA3">
        <w:rPr>
          <w:rFonts w:ascii="Calibri" w:hAnsi="Calibri" w:cs="Calibri"/>
          <w:sz w:val="26"/>
          <w:szCs w:val="26"/>
          <w:lang w:val="ro-RO"/>
        </w:rPr>
        <w:t>are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CD3FA3" w:rsidRPr="00CD3FA3" w:rsidRDefault="00CD3FA3" w:rsidP="00565ACD">
      <w:pPr>
        <w:numPr>
          <w:ilvl w:val="0"/>
          <w:numId w:val="341"/>
        </w:numPr>
        <w:ind w:left="360"/>
        <w:contextualSpacing/>
        <w:jc w:val="both"/>
        <w:rPr>
          <w:rFonts w:ascii="Calibri" w:hAnsi="Calibri" w:cs="Calibri"/>
          <w:sz w:val="26"/>
          <w:szCs w:val="26"/>
          <w:lang w:val="ro-RO"/>
        </w:rPr>
      </w:pPr>
      <w:r w:rsidRPr="00CD3FA3">
        <w:rPr>
          <w:rFonts w:ascii="Calibri" w:hAnsi="Calibri" w:cs="Calibri"/>
          <w:sz w:val="26"/>
          <w:szCs w:val="26"/>
          <w:lang w:val="ro-RO"/>
        </w:rPr>
        <w:t xml:space="preserve">are obligaţia să coopereze, atât timp cât este necesar, cu angajatorul şi/sau cu lucrătorii desemnaţi, pentru a permite angajatorului să se asigure că mediul de </w:t>
      </w:r>
      <w:r w:rsidRPr="00CD3FA3">
        <w:rPr>
          <w:rFonts w:ascii="Calibri" w:hAnsi="Calibri" w:cs="Calibri"/>
          <w:sz w:val="26"/>
          <w:szCs w:val="26"/>
          <w:lang w:val="ro-RO"/>
        </w:rPr>
        <w:lastRenderedPageBreak/>
        <w:t>muncă şi condiţiile de lucru sunt sigure şi fără riscuri pentru securitate şi sănătate, în domeniul său de activitate;</w:t>
      </w:r>
    </w:p>
    <w:p w:rsidR="00CD3FA3" w:rsidRPr="00CD3FA3" w:rsidRDefault="00CD3FA3" w:rsidP="00565ACD">
      <w:pPr>
        <w:numPr>
          <w:ilvl w:val="0"/>
          <w:numId w:val="341"/>
        </w:numPr>
        <w:ind w:left="360"/>
        <w:contextualSpacing/>
        <w:jc w:val="both"/>
        <w:rPr>
          <w:rFonts w:ascii="Calibri" w:hAnsi="Calibri" w:cs="Calibri"/>
          <w:sz w:val="26"/>
          <w:szCs w:val="26"/>
          <w:lang w:val="ro-RO"/>
        </w:rPr>
      </w:pPr>
      <w:r w:rsidRPr="00CD3FA3">
        <w:rPr>
          <w:rFonts w:ascii="Calibri" w:hAnsi="Calibri" w:cs="Calibri"/>
          <w:sz w:val="26"/>
          <w:szCs w:val="26"/>
          <w:lang w:val="ro-RO"/>
        </w:rPr>
        <w:t>are obligaţia să dea relaţiile solicitate de către inspectorii de muncă şi inspectorii sanitari;</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realizează alte lucrări de specialitate date de superiorii ierarhici- care se încadrează în  activitatea centrului.  Execută orice alte dispoziţii legale, specifice centrului, primite în scris sau verbal, emise de către şeful ierarhic;</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asigură evidenţa, păstrarea şi arhivarea documentelor privind activitatea proprie;</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încurajează şi urmăreşte respectarea drepturilor beneficiarilor.</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păstrează confidenţialitatea în legătură cu faptele, informaţiile şi documentele de care ia cunoştinţă în exercitarea funcţiei;</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prelucrează datele cu caracter personal ale beneficiarilor exclusiv în scopul şi pentru îndeplinirea atribuţiilor prevăzute în fişa postului şi/sau în acte normative;</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solicită acordul persoanelor ale căror imagine, date personale urmează să fie prelucrate în scopul îndeplinirii atribuţiilor sale de serviciu, respectiv realizează informarea acestor persoane cu privire la scopul pentru care se vor utiliza aceste date;</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cs="Calibri"/>
          <w:sz w:val="26"/>
          <w:szCs w:val="26"/>
          <w:lang w:val="ro-RO"/>
        </w:rPr>
        <w:t>ia toate măsurile pentru ca documentele/bazele de date pe care le gestionează, indiferent de mediul de stocare să fie protejate de accese neautorizate;</w:t>
      </w:r>
    </w:p>
    <w:p w:rsidR="00CD3FA3" w:rsidRPr="00CD3FA3" w:rsidRDefault="00CD3FA3" w:rsidP="00565ACD">
      <w:pPr>
        <w:numPr>
          <w:ilvl w:val="0"/>
          <w:numId w:val="341"/>
        </w:numPr>
        <w:ind w:left="360"/>
        <w:jc w:val="both"/>
        <w:rPr>
          <w:rFonts w:ascii="Calibri" w:hAnsi="Calibri" w:cs="Calibri"/>
          <w:sz w:val="26"/>
          <w:szCs w:val="26"/>
          <w:lang w:val="ro-RO"/>
        </w:rPr>
      </w:pPr>
      <w:r w:rsidRPr="00CD3FA3">
        <w:rPr>
          <w:rFonts w:ascii="Calibri" w:hAnsi="Calibri"/>
          <w:sz w:val="26"/>
          <w:szCs w:val="26"/>
          <w:lang w:val="ro-RO"/>
        </w:rPr>
        <w:t>execută orice alte dispoziţii legale, în scris sau verbale, primite din partea şefului centrului sau coordonatorului personalului de specialitate.</w:t>
      </w:r>
    </w:p>
    <w:p w:rsidR="00CD3FA3" w:rsidRPr="00CD3FA3" w:rsidRDefault="00CD3FA3" w:rsidP="00CD3FA3">
      <w:pPr>
        <w:jc w:val="both"/>
        <w:rPr>
          <w:rFonts w:ascii="Calibri" w:hAnsi="Calibri"/>
          <w:bCs/>
          <w:sz w:val="26"/>
          <w:szCs w:val="26"/>
          <w:lang w:val="ro-RO"/>
        </w:rPr>
      </w:pPr>
    </w:p>
    <w:p w:rsidR="00CD3FA3" w:rsidRPr="00CD3FA3" w:rsidRDefault="00CD3FA3" w:rsidP="00CD3FA3">
      <w:pPr>
        <w:ind w:firstLine="360"/>
        <w:jc w:val="both"/>
        <w:rPr>
          <w:rFonts w:ascii="Calibri" w:hAnsi="Calibri"/>
          <w:b/>
          <w:sz w:val="26"/>
          <w:szCs w:val="26"/>
          <w:u w:val="single"/>
          <w:lang w:val="ro-RO"/>
        </w:rPr>
      </w:pPr>
      <w:r w:rsidRPr="00CD3FA3">
        <w:rPr>
          <w:rFonts w:ascii="Calibri" w:hAnsi="Calibri"/>
          <w:b/>
          <w:bCs/>
          <w:sz w:val="26"/>
          <w:szCs w:val="26"/>
          <w:u w:val="single"/>
          <w:lang w:val="ro-RO"/>
        </w:rPr>
        <w:t>c)</w:t>
      </w:r>
      <w:r w:rsidRPr="00CD3FA3">
        <w:rPr>
          <w:rFonts w:ascii="Calibri" w:hAnsi="Calibri"/>
          <w:b/>
          <w:sz w:val="26"/>
          <w:szCs w:val="26"/>
          <w:u w:val="single"/>
          <w:lang w:val="ro-RO"/>
        </w:rPr>
        <w:t xml:space="preserve"> fiziokinetoterapeut (226401); </w:t>
      </w:r>
    </w:p>
    <w:p w:rsidR="00CD3FA3" w:rsidRPr="00CD3FA3" w:rsidRDefault="00CD3FA3" w:rsidP="00565ACD">
      <w:pPr>
        <w:numPr>
          <w:ilvl w:val="0"/>
          <w:numId w:val="211"/>
        </w:numPr>
        <w:tabs>
          <w:tab w:val="clear" w:pos="502"/>
          <w:tab w:val="num" w:pos="0"/>
          <w:tab w:val="num" w:pos="1080"/>
        </w:tabs>
        <w:ind w:left="0" w:firstLine="0"/>
        <w:jc w:val="both"/>
        <w:rPr>
          <w:rFonts w:ascii="Calibri" w:hAnsi="Calibri" w:cs="Calibri"/>
          <w:sz w:val="26"/>
          <w:szCs w:val="26"/>
          <w:lang w:val="ro-RO"/>
        </w:rPr>
      </w:pPr>
      <w:r w:rsidRPr="00CD3FA3">
        <w:rPr>
          <w:rFonts w:ascii="Calibri" w:hAnsi="Calibri"/>
          <w:sz w:val="26"/>
          <w:szCs w:val="26"/>
          <w:lang w:val="ro-RO"/>
        </w:rPr>
        <w:t xml:space="preserve">cunoaşte şi respectă </w:t>
      </w:r>
      <w:r w:rsidRPr="00CD3FA3">
        <w:rPr>
          <w:rFonts w:ascii="Calibri" w:hAnsi="Calibri" w:cs="Calibri"/>
          <w:sz w:val="26"/>
          <w:szCs w:val="26"/>
          <w:lang w:val="ro-RO"/>
        </w:rPr>
        <w:t>PROCEDURA OPERAŢIONALĂ privind Realizarea activităţilor privind menţinerea stării de sănătate a beneficiarilor în CIA Frumoasa, precum și toate standardele specifice minime de calitate prevăzute de Ordinul MMJS nr. 82/2019 privind aprobarea standardelor specifice minime de calitate obligatorii pentru serviciile sociale destinate persoanelor adulte cu dizabilităţi</w:t>
      </w:r>
      <w:r w:rsidRPr="00CD3FA3">
        <w:rPr>
          <w:rFonts w:ascii="Calibri" w:hAnsi="Calibri" w:cs="Calibri"/>
          <w:b/>
          <w:sz w:val="26"/>
          <w:szCs w:val="26"/>
          <w:lang w:val="ro-RO"/>
        </w:rPr>
        <w:t>;</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se prezintă la serviciu conform programului de activitate întocmit de coordonatorul personal de specialitate şi aprobat de şeful centrului;</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la prescripţia medicului unităţii efectuează masajul medical terapeutic persoanelor asistate în funcţie de diagnosticul stabilit;</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desfăşoară activitatea de masaj pe baza Fișei de monitorizare a stării de sănătate a beneficiarilor, iar activitățile desfășurate vor fi consemnate în Fișa beneficiarului;</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activitatea de masaj şi celelalte activităţi de kinetoterapie a beneficiarilor centrului se vor desfăşura în sala destinată acestui scop, iar pentru beneficiarii nedeplasabili în dormitoarele acestora;</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utilizează în scop terapeutic aparatul SONO PLUS pentru electroterapie, aflat în sala de kinetoterapie;</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raportează medicului observaţiile privind evoluţia stării de sănătate şi recuperatorie a persoanelor asistate;</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îndeplineşte, conform competenţelor sale, orice activitate pentru a evita punerea în pericol a vieţii şi integrităţii persoanelor asistate;</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respectă normele de igienă a mâinilor după efectuarea masajului fiecărui bolnav;</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lastRenderedPageBreak/>
        <w:t>săptămânal întocmeşte programul zilnic de activitate din cadrul sălii de recuperare fizică, iar activităţile programate se vor desfăşura sub stricta supraveghere a unui personal specializat;</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pe timpul programului de lucru poartă permanent echipamentul de protecţie;</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colaborează cu ceilalţi specialişti în elaborarea Planurilor Personalizate(P.P.), pentru fiecare beneficiar, care va include: Fișele de evaluare, Fișele beneficiarilor și Fișele de monitorizare a beneficiarilor;</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ajută persoanele asistate într-o aşa manieră încât să permită exercitarea la maximum a autonomiei personale a beneficiarilor;</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participă la întocmirea orarului săptămânal al activităţilor pentru toţi beneficiarii;</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cu beneficiarii va avea permanent un dialog constructiv şi va aborda orice situaţie, astfel încât să respecte demnitatea şi intimitatea acestora;</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 xml:space="preserve">cunoaşte şi respectă prevederile R.O.F., a R.I. al centrului, şi ale celor prevăzute în </w:t>
      </w:r>
      <w:r w:rsidRPr="00CD3FA3">
        <w:rPr>
          <w:rFonts w:ascii="Calibri" w:hAnsi="Calibri" w:cs="Calibri"/>
          <w:sz w:val="26"/>
          <w:szCs w:val="26"/>
          <w:lang w:val="ro-RO"/>
        </w:rPr>
        <w:t>standardele specifice minime de calitate prevăzute de Ordinul MMJS nr. 82/2019 privind aprobarea standardelor specifice minime de calitate obligatorii pentru serviciile sociale destinate persoanelor adulte cu dizabilităţi</w:t>
      </w:r>
      <w:r w:rsidRPr="00CD3FA3">
        <w:rPr>
          <w:rFonts w:ascii="Calibri" w:hAnsi="Calibri"/>
          <w:sz w:val="26"/>
          <w:szCs w:val="26"/>
          <w:lang w:val="ro-RO"/>
        </w:rPr>
        <w:t>;</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cunoaşte, respectă şi urmăreşte respectarea Carta drepturilor beneficiarilor și a eticii profesionale;</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păstrează secretul profesional, neîmpărtăşind altor persoane, din afara echipei cu care lucrează, informaţiile obţinute în urma exercitării profesiei referitoare la o persoană asistată;</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participă la simpozioane, colocvii, cursuri de perfecţionare, seminarii, sesiuni ştiinţifice, schimburi de experienţă în ţară şi în străinătate;</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realizează alte lucrări de specialitate date de superiorii ierarhici- care se încadrează în activitatea centrului;</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respectă normele de protecţie a muncii, de sănătate şi securitate în muncă şi cele referitoare la prevenirea şi stingerea incendiilor, precum şi participă la instructajele periodice, efectuate de către responsabilul numit de către şeful centrului, privind normele mai sus menţionate;</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răspunde material şi disciplinar, conform Legii nr. 53/2003-Codul Muncii, şi prevederilor Legii nr. 22/1969 pentru pagubele produse din vina sa sau pentru lipsurile constatate din propria gestiune;</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 xml:space="preserve">cunoaşte şi respectă prevederile cuprinse în Procedurile operaţionale care reglementează activităţile centrului, </w:t>
      </w:r>
      <w:r w:rsidRPr="00CD3FA3">
        <w:rPr>
          <w:rFonts w:ascii="Calibri" w:hAnsi="Calibri" w:cs="Calibri"/>
          <w:sz w:val="26"/>
          <w:szCs w:val="26"/>
          <w:lang w:val="ro-RO"/>
        </w:rPr>
        <w:t xml:space="preserve">conform Ordinului SGG nr. 600/2018 privind aprobarea Codului controlului intern managerial al entităţilor publice; </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 xml:space="preserve">îndeplineşte orice alte atribuţii, ce revin compartimentului în domeniul de specialitate şi din actele normative incidente emise de organele administraţiei publice; </w:t>
      </w:r>
    </w:p>
    <w:p w:rsidR="00CD3FA3" w:rsidRPr="00CD3FA3" w:rsidRDefault="00CD3FA3" w:rsidP="00565ACD">
      <w:pPr>
        <w:numPr>
          <w:ilvl w:val="0"/>
          <w:numId w:val="211"/>
        </w:numPr>
        <w:tabs>
          <w:tab w:val="clear" w:pos="502"/>
          <w:tab w:val="num" w:pos="0"/>
          <w:tab w:val="left" w:pos="426"/>
          <w:tab w:val="num" w:pos="1080"/>
        </w:tabs>
        <w:overflowPunct w:val="0"/>
        <w:autoSpaceDE w:val="0"/>
        <w:autoSpaceDN w:val="0"/>
        <w:adjustRightInd w:val="0"/>
        <w:ind w:left="0" w:firstLine="0"/>
        <w:jc w:val="both"/>
        <w:textAlignment w:val="baseline"/>
        <w:rPr>
          <w:rFonts w:ascii="Calibri" w:hAnsi="Calibri"/>
          <w:sz w:val="26"/>
          <w:szCs w:val="26"/>
          <w:lang w:val="ro-RO"/>
        </w:rPr>
      </w:pPr>
      <w:r w:rsidRPr="00CD3FA3">
        <w:rPr>
          <w:rFonts w:ascii="Calibri" w:hAnsi="Calibri"/>
          <w:iCs/>
          <w:sz w:val="26"/>
          <w:szCs w:val="26"/>
          <w:lang w:val="ro-RO"/>
        </w:rPr>
        <w:t xml:space="preserve">răspunde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 </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are obligaţia păstrării confidențialității în legătură cu faptele, informațiile și documentele de care ia cunoștință în exercitarea funcției;</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lastRenderedPageBreak/>
        <w:t>asigură evidenţa, păstrarea şi arhivarea documentelor privind activitatea proprie;</w:t>
      </w:r>
    </w:p>
    <w:p w:rsidR="00CD3FA3" w:rsidRPr="00CD3FA3" w:rsidRDefault="00CD3FA3" w:rsidP="00565ACD">
      <w:pPr>
        <w:numPr>
          <w:ilvl w:val="0"/>
          <w:numId w:val="211"/>
        </w:numPr>
        <w:tabs>
          <w:tab w:val="clear" w:pos="502"/>
          <w:tab w:val="num" w:pos="0"/>
          <w:tab w:val="left" w:pos="426"/>
          <w:tab w:val="num" w:pos="1080"/>
        </w:tabs>
        <w:ind w:left="0" w:firstLine="0"/>
        <w:jc w:val="both"/>
        <w:rPr>
          <w:rFonts w:ascii="Calibri" w:hAnsi="Calibri"/>
          <w:sz w:val="26"/>
          <w:szCs w:val="26"/>
          <w:lang w:val="ro-RO"/>
        </w:rPr>
      </w:pPr>
      <w:r w:rsidRPr="00CD3FA3">
        <w:rPr>
          <w:rFonts w:ascii="Calibri" w:hAnsi="Calibri"/>
          <w:sz w:val="26"/>
          <w:szCs w:val="26"/>
          <w:lang w:val="ro-RO"/>
        </w:rPr>
        <w:t>execută orice alte dispoziţii legale, în scris sau verbale, primite din partea şefului centrului sau coordonatorului personalului de specialitate.</w:t>
      </w:r>
    </w:p>
    <w:p w:rsidR="00CD3FA3" w:rsidRPr="00CD3FA3" w:rsidRDefault="00CD3FA3" w:rsidP="00CD3FA3">
      <w:pPr>
        <w:jc w:val="both"/>
        <w:rPr>
          <w:rFonts w:ascii="Calibri" w:hAnsi="Calibri"/>
          <w:b/>
          <w:bCs/>
          <w:sz w:val="26"/>
          <w:szCs w:val="26"/>
          <w:lang w:val="ro-RO"/>
        </w:rPr>
      </w:pPr>
    </w:p>
    <w:p w:rsidR="00CD3FA3" w:rsidRPr="00CD3FA3" w:rsidRDefault="00CD3FA3" w:rsidP="00CD3FA3">
      <w:pPr>
        <w:ind w:firstLine="708"/>
        <w:jc w:val="both"/>
        <w:rPr>
          <w:rFonts w:ascii="Calibri" w:hAnsi="Calibri"/>
          <w:b/>
          <w:sz w:val="26"/>
          <w:szCs w:val="26"/>
          <w:u w:val="single"/>
          <w:lang w:val="ro-RO"/>
        </w:rPr>
      </w:pPr>
      <w:r w:rsidRPr="00CD3FA3">
        <w:rPr>
          <w:rFonts w:ascii="Calibri" w:hAnsi="Calibri"/>
          <w:b/>
          <w:bCs/>
          <w:sz w:val="26"/>
          <w:szCs w:val="26"/>
          <w:u w:val="single"/>
          <w:lang w:val="ro-RO"/>
        </w:rPr>
        <w:t>d)</w:t>
      </w:r>
      <w:r w:rsidRPr="00CD3FA3">
        <w:rPr>
          <w:rFonts w:ascii="Calibri" w:hAnsi="Calibri"/>
          <w:b/>
          <w:sz w:val="26"/>
          <w:szCs w:val="26"/>
          <w:u w:val="single"/>
          <w:lang w:val="ro-RO"/>
        </w:rPr>
        <w:t xml:space="preserve"> instructor de ergoterapie (223003); </w:t>
      </w:r>
    </w:p>
    <w:p w:rsidR="00CD3FA3" w:rsidRPr="00CD3FA3" w:rsidRDefault="00CD3FA3" w:rsidP="00565ACD">
      <w:pPr>
        <w:numPr>
          <w:ilvl w:val="0"/>
          <w:numId w:val="212"/>
        </w:numPr>
        <w:tabs>
          <w:tab w:val="left" w:pos="426"/>
        </w:tabs>
        <w:ind w:left="284" w:hanging="142"/>
        <w:jc w:val="both"/>
        <w:rPr>
          <w:rFonts w:ascii="Calibri" w:hAnsi="Calibri"/>
          <w:sz w:val="26"/>
          <w:szCs w:val="26"/>
          <w:lang w:val="ro-RO"/>
        </w:rPr>
      </w:pPr>
      <w:r w:rsidRPr="00CD3FA3">
        <w:rPr>
          <w:rFonts w:ascii="Calibri" w:hAnsi="Calibri"/>
          <w:sz w:val="26"/>
          <w:szCs w:val="26"/>
          <w:lang w:val="ro-RO"/>
        </w:rPr>
        <w:t xml:space="preserve">respectă şi desfăşoară activităţile cuprinse în </w:t>
      </w:r>
      <w:r w:rsidRPr="00CD3FA3">
        <w:rPr>
          <w:rFonts w:ascii="Calibri" w:hAnsi="Calibri" w:cs="Calibri"/>
          <w:sz w:val="26"/>
          <w:szCs w:val="26"/>
          <w:lang w:val="ro-RO"/>
        </w:rPr>
        <w:t>GHIDUL DE LUCRU privind Realizarea activităţilor de evaluare/reevaluare a beneficiarilor şi întocmirea Planurilor Personalizate în CIA Frumoasa</w:t>
      </w:r>
      <w:r w:rsidRPr="00CD3FA3">
        <w:rPr>
          <w:rFonts w:ascii="Calibri" w:hAnsi="Calibri"/>
          <w:sz w:val="26"/>
          <w:szCs w:val="26"/>
          <w:lang w:val="ro-RO"/>
        </w:rPr>
        <w:t>;</w:t>
      </w:r>
    </w:p>
    <w:p w:rsidR="00CD3FA3" w:rsidRPr="00CD3FA3" w:rsidRDefault="00CD3FA3" w:rsidP="00565ACD">
      <w:pPr>
        <w:numPr>
          <w:ilvl w:val="0"/>
          <w:numId w:val="212"/>
        </w:numPr>
        <w:tabs>
          <w:tab w:val="num" w:pos="426"/>
        </w:tabs>
        <w:ind w:left="284" w:hanging="180"/>
        <w:jc w:val="both"/>
        <w:rPr>
          <w:rFonts w:ascii="Calibri" w:hAnsi="Calibri"/>
          <w:sz w:val="26"/>
          <w:szCs w:val="26"/>
          <w:lang w:val="ro-RO"/>
        </w:rPr>
      </w:pPr>
      <w:r w:rsidRPr="00CD3FA3">
        <w:rPr>
          <w:rFonts w:ascii="Calibri" w:hAnsi="Calibri"/>
          <w:sz w:val="26"/>
          <w:szCs w:val="26"/>
          <w:lang w:val="ro-RO"/>
        </w:rPr>
        <w:t xml:space="preserve">cunoaşte, respectă şi desfăşoară activităţile cuprinse în </w:t>
      </w:r>
      <w:r w:rsidRPr="00CD3FA3">
        <w:rPr>
          <w:rFonts w:ascii="Calibri" w:hAnsi="Calibri" w:cs="Calibri"/>
          <w:sz w:val="26"/>
          <w:szCs w:val="26"/>
          <w:lang w:val="ro-RO"/>
        </w:rPr>
        <w:t>GHIDUL DE LUCRU privind Realizarea activităților de recuperare a beneficiarilor din CIA Frumoasa</w:t>
      </w:r>
      <w:r w:rsidRPr="00CD3FA3">
        <w:rPr>
          <w:rFonts w:ascii="Calibri" w:hAnsi="Calibri"/>
          <w:sz w:val="26"/>
          <w:szCs w:val="26"/>
          <w:lang w:val="ro-RO"/>
        </w:rPr>
        <w:t>;</w:t>
      </w:r>
    </w:p>
    <w:p w:rsidR="00CD3FA3" w:rsidRPr="00CD3FA3" w:rsidRDefault="00CD3FA3" w:rsidP="00565ACD">
      <w:pPr>
        <w:numPr>
          <w:ilvl w:val="0"/>
          <w:numId w:val="212"/>
        </w:numPr>
        <w:tabs>
          <w:tab w:val="num" w:pos="426"/>
        </w:tabs>
        <w:ind w:left="284" w:hanging="180"/>
        <w:jc w:val="both"/>
        <w:rPr>
          <w:rFonts w:ascii="Calibri" w:hAnsi="Calibri"/>
          <w:sz w:val="26"/>
          <w:szCs w:val="26"/>
          <w:lang w:val="ro-RO"/>
        </w:rPr>
      </w:pPr>
      <w:r w:rsidRPr="00CD3FA3">
        <w:rPr>
          <w:rFonts w:ascii="Calibri" w:hAnsi="Calibri"/>
          <w:sz w:val="26"/>
          <w:szCs w:val="26"/>
          <w:lang w:val="ro-RO"/>
        </w:rPr>
        <w:t>are ca principală sarcină desfăşurarea activităţilor de terapie ocupaţională cu beneficiarii instituţiei în conformitate cu restantul funcţional al fiecăruia;</w:t>
      </w:r>
    </w:p>
    <w:p w:rsidR="00CD3FA3" w:rsidRPr="00CD3FA3" w:rsidRDefault="00CD3FA3" w:rsidP="00565ACD">
      <w:pPr>
        <w:numPr>
          <w:ilvl w:val="0"/>
          <w:numId w:val="212"/>
        </w:numPr>
        <w:tabs>
          <w:tab w:val="num" w:pos="426"/>
        </w:tabs>
        <w:ind w:left="284" w:hanging="180"/>
        <w:jc w:val="both"/>
        <w:rPr>
          <w:rFonts w:ascii="Calibri" w:hAnsi="Calibri"/>
          <w:sz w:val="26"/>
          <w:szCs w:val="26"/>
          <w:lang w:val="ro-RO"/>
        </w:rPr>
      </w:pPr>
      <w:r w:rsidRPr="00CD3FA3">
        <w:rPr>
          <w:rFonts w:ascii="Calibri" w:hAnsi="Calibri"/>
          <w:sz w:val="26"/>
          <w:szCs w:val="26"/>
          <w:lang w:val="ro-RO"/>
        </w:rPr>
        <w:t>urmăreşte ca, prin muncă sau prin orice altă ocupaţie la care participă persoanele asistate, să le restaureze sau să le mărească performanţele, să le faciliteze învăţarea acelor sarcini şi funcţii esenţiale pentru adaptarea lor socială, pentru a reduce sau corecta disfuncţiile şi pentru a promova sau menţine starea lor de sănătate;</w:t>
      </w:r>
    </w:p>
    <w:p w:rsidR="00CD3FA3" w:rsidRPr="00CD3FA3" w:rsidRDefault="00CD3FA3" w:rsidP="00565ACD">
      <w:pPr>
        <w:numPr>
          <w:ilvl w:val="0"/>
          <w:numId w:val="212"/>
        </w:numPr>
        <w:tabs>
          <w:tab w:val="num" w:pos="426"/>
        </w:tabs>
        <w:ind w:left="284" w:hanging="180"/>
        <w:jc w:val="both"/>
        <w:rPr>
          <w:rFonts w:ascii="Calibri" w:hAnsi="Calibri"/>
          <w:sz w:val="26"/>
          <w:szCs w:val="26"/>
          <w:lang w:val="ro-RO"/>
        </w:rPr>
      </w:pPr>
      <w:r w:rsidRPr="00CD3FA3">
        <w:rPr>
          <w:rFonts w:ascii="Calibri" w:hAnsi="Calibri"/>
          <w:sz w:val="26"/>
          <w:szCs w:val="26"/>
          <w:lang w:val="ro-RO"/>
        </w:rPr>
        <w:t>la baza activităţii de terapie ocupaţională va sta evaluarea iniţială a beneficiarilor, care va fi efectuată de către o echipă pluridisciplinară compusă din medic, psiholog, asistent social, instructor de ergoterapie şi asistent medical;</w:t>
      </w:r>
    </w:p>
    <w:p w:rsidR="00CD3FA3" w:rsidRPr="00CD3FA3" w:rsidRDefault="00CD3FA3" w:rsidP="00565ACD">
      <w:pPr>
        <w:numPr>
          <w:ilvl w:val="0"/>
          <w:numId w:val="212"/>
        </w:numPr>
        <w:tabs>
          <w:tab w:val="num" w:pos="426"/>
        </w:tabs>
        <w:ind w:left="284" w:hanging="180"/>
        <w:jc w:val="both"/>
        <w:rPr>
          <w:rFonts w:ascii="Calibri" w:hAnsi="Calibri"/>
          <w:sz w:val="26"/>
          <w:szCs w:val="26"/>
          <w:lang w:val="ro-RO"/>
        </w:rPr>
      </w:pPr>
      <w:r w:rsidRPr="00CD3FA3">
        <w:rPr>
          <w:rFonts w:ascii="Calibri" w:hAnsi="Calibri"/>
          <w:sz w:val="26"/>
          <w:szCs w:val="26"/>
          <w:lang w:val="ro-RO"/>
        </w:rPr>
        <w:t>activităţile de terapie ocupaţională vor fi simple, artizanale, utile, variate, progresive şi liber acceptate de către beneficiari;</w:t>
      </w:r>
    </w:p>
    <w:p w:rsidR="00CD3FA3" w:rsidRPr="00CD3FA3" w:rsidRDefault="00CD3FA3" w:rsidP="00565ACD">
      <w:pPr>
        <w:numPr>
          <w:ilvl w:val="0"/>
          <w:numId w:val="212"/>
        </w:numPr>
        <w:tabs>
          <w:tab w:val="num" w:pos="426"/>
        </w:tabs>
        <w:ind w:left="284" w:hanging="180"/>
        <w:jc w:val="both"/>
        <w:rPr>
          <w:rFonts w:ascii="Calibri" w:hAnsi="Calibri"/>
          <w:sz w:val="26"/>
          <w:szCs w:val="26"/>
          <w:lang w:val="ro-RO"/>
        </w:rPr>
      </w:pPr>
      <w:r w:rsidRPr="00CD3FA3">
        <w:rPr>
          <w:rFonts w:ascii="Calibri" w:hAnsi="Calibri"/>
          <w:sz w:val="26"/>
          <w:szCs w:val="26"/>
          <w:lang w:val="ro-RO"/>
        </w:rPr>
        <w:t xml:space="preserve">activităţile de ergoterapie vor viza </w:t>
      </w:r>
      <w:r w:rsidRPr="00CD3FA3">
        <w:rPr>
          <w:rFonts w:ascii="Calibri" w:hAnsi="Calibri"/>
          <w:i/>
          <w:sz w:val="26"/>
          <w:szCs w:val="26"/>
          <w:lang w:val="ro-RO"/>
        </w:rPr>
        <w:t>tehnici de adaptare</w:t>
      </w:r>
      <w:r w:rsidRPr="00CD3FA3">
        <w:rPr>
          <w:rFonts w:ascii="Calibri" w:hAnsi="Calibri"/>
          <w:sz w:val="26"/>
          <w:szCs w:val="26"/>
          <w:lang w:val="ro-RO"/>
        </w:rPr>
        <w:t>, precum : activităţi cotidiene în dormitoare, bucătărie, baie, etc. pentru ca persoanele asistate să se adapteze la gestica uzuală privind obiectele utilizate, în funcţie de restantul funcţional al acestora;</w:t>
      </w:r>
    </w:p>
    <w:p w:rsidR="00CD3FA3" w:rsidRPr="00CD3FA3" w:rsidRDefault="00CD3FA3" w:rsidP="00565ACD">
      <w:pPr>
        <w:numPr>
          <w:ilvl w:val="0"/>
          <w:numId w:val="212"/>
        </w:numPr>
        <w:tabs>
          <w:tab w:val="num" w:pos="426"/>
        </w:tabs>
        <w:ind w:left="284" w:hanging="180"/>
        <w:jc w:val="both"/>
        <w:rPr>
          <w:rFonts w:ascii="Calibri" w:hAnsi="Calibri"/>
          <w:sz w:val="26"/>
          <w:szCs w:val="26"/>
          <w:lang w:val="ro-RO"/>
        </w:rPr>
      </w:pPr>
      <w:r w:rsidRPr="00CD3FA3">
        <w:rPr>
          <w:rFonts w:ascii="Calibri" w:hAnsi="Calibri"/>
          <w:sz w:val="26"/>
          <w:szCs w:val="26"/>
          <w:lang w:val="ro-RO"/>
        </w:rPr>
        <w:t xml:space="preserve">desfăşoară activităţi care să vizeze şi </w:t>
      </w:r>
      <w:r w:rsidRPr="00CD3FA3">
        <w:rPr>
          <w:rFonts w:ascii="Calibri" w:hAnsi="Calibri"/>
          <w:i/>
          <w:sz w:val="26"/>
          <w:szCs w:val="26"/>
          <w:lang w:val="ro-RO"/>
        </w:rPr>
        <w:t xml:space="preserve">tehnici ocupaţionale </w:t>
      </w:r>
      <w:r w:rsidRPr="00CD3FA3">
        <w:rPr>
          <w:rFonts w:ascii="Calibri" w:hAnsi="Calibri"/>
          <w:sz w:val="26"/>
          <w:szCs w:val="26"/>
          <w:lang w:val="ro-RO"/>
        </w:rPr>
        <w:t>prin practicarea unor meserii sau a unor activităţi de divertisment, precum: ţesut, cusut, ceramică, împletituri, gravură, legătorie, cartonaj, desen, pictură, etc.;</w:t>
      </w:r>
    </w:p>
    <w:p w:rsidR="00CD3FA3" w:rsidRPr="00CD3FA3" w:rsidRDefault="00CD3FA3" w:rsidP="00565ACD">
      <w:pPr>
        <w:numPr>
          <w:ilvl w:val="0"/>
          <w:numId w:val="212"/>
        </w:numPr>
        <w:tabs>
          <w:tab w:val="num" w:pos="426"/>
        </w:tabs>
        <w:ind w:left="284" w:hanging="180"/>
        <w:jc w:val="both"/>
        <w:rPr>
          <w:rFonts w:ascii="Calibri" w:hAnsi="Calibri"/>
          <w:sz w:val="26"/>
          <w:szCs w:val="26"/>
          <w:lang w:val="ro-RO"/>
        </w:rPr>
      </w:pPr>
      <w:r w:rsidRPr="00CD3FA3">
        <w:rPr>
          <w:rFonts w:ascii="Calibri" w:hAnsi="Calibri"/>
          <w:sz w:val="26"/>
          <w:szCs w:val="26"/>
          <w:lang w:val="ro-RO"/>
        </w:rPr>
        <w:t>descrie toate activităţile de ergoterapie pe care le realizează cu beneficiarii centrului;</w:t>
      </w:r>
    </w:p>
    <w:p w:rsidR="00CD3FA3" w:rsidRPr="00CD3FA3" w:rsidRDefault="00CD3FA3" w:rsidP="00565ACD">
      <w:pPr>
        <w:numPr>
          <w:ilvl w:val="0"/>
          <w:numId w:val="212"/>
        </w:numPr>
        <w:tabs>
          <w:tab w:val="num" w:pos="567"/>
        </w:tabs>
        <w:ind w:left="284" w:hanging="180"/>
        <w:jc w:val="both"/>
        <w:rPr>
          <w:rFonts w:ascii="Calibri" w:hAnsi="Calibri"/>
          <w:sz w:val="26"/>
          <w:szCs w:val="26"/>
          <w:lang w:val="ro-RO"/>
        </w:rPr>
      </w:pPr>
      <w:r w:rsidRPr="00CD3FA3">
        <w:rPr>
          <w:rFonts w:ascii="Calibri" w:hAnsi="Calibri"/>
          <w:sz w:val="26"/>
          <w:szCs w:val="26"/>
          <w:lang w:val="ro-RO"/>
        </w:rPr>
        <w:t>îndeplineşte, conform competenţelor sale, orice activitate pentru a evita punerea în pericol a vieţii şi integrităţii persoanelor asistate;</w:t>
      </w:r>
    </w:p>
    <w:p w:rsidR="00CD3FA3" w:rsidRPr="00CD3FA3" w:rsidRDefault="00CD3FA3" w:rsidP="00565ACD">
      <w:pPr>
        <w:numPr>
          <w:ilvl w:val="0"/>
          <w:numId w:val="212"/>
        </w:numPr>
        <w:tabs>
          <w:tab w:val="num" w:pos="567"/>
        </w:tabs>
        <w:ind w:left="284" w:hanging="180"/>
        <w:jc w:val="both"/>
        <w:rPr>
          <w:rFonts w:ascii="Calibri" w:hAnsi="Calibri"/>
          <w:sz w:val="26"/>
          <w:szCs w:val="26"/>
          <w:lang w:val="ro-RO"/>
        </w:rPr>
      </w:pPr>
      <w:r w:rsidRPr="00CD3FA3">
        <w:rPr>
          <w:rFonts w:ascii="Calibri" w:hAnsi="Calibri"/>
          <w:sz w:val="26"/>
          <w:szCs w:val="26"/>
          <w:lang w:val="ro-RO"/>
        </w:rPr>
        <w:t>săptămânal întocmeşte programul zilnic de activitate din cadrul sălii de ergoterapie;</w:t>
      </w:r>
    </w:p>
    <w:p w:rsidR="00CD3FA3" w:rsidRPr="00CD3FA3" w:rsidRDefault="00CD3FA3" w:rsidP="00565ACD">
      <w:pPr>
        <w:numPr>
          <w:ilvl w:val="0"/>
          <w:numId w:val="212"/>
        </w:numPr>
        <w:tabs>
          <w:tab w:val="num" w:pos="567"/>
        </w:tabs>
        <w:ind w:left="284" w:hanging="180"/>
        <w:jc w:val="both"/>
        <w:rPr>
          <w:rFonts w:ascii="Calibri" w:hAnsi="Calibri"/>
          <w:sz w:val="26"/>
          <w:szCs w:val="26"/>
          <w:lang w:val="ro-RO"/>
        </w:rPr>
      </w:pPr>
      <w:r w:rsidRPr="00CD3FA3">
        <w:rPr>
          <w:rFonts w:ascii="Calibri" w:hAnsi="Calibri"/>
          <w:sz w:val="26"/>
          <w:szCs w:val="26"/>
          <w:lang w:val="ro-RO"/>
        </w:rPr>
        <w:t>colaborează cu ceilalţi specialişti în elaborarea Planurilor Personalizate(P.P.), pentru fiecare beneficiar, care va include: Fișele de evaluare, Fișele beneficiarilor și Fișele de monitorizare a beneficiarilor;</w:t>
      </w:r>
    </w:p>
    <w:p w:rsidR="00CD3FA3" w:rsidRPr="00CD3FA3" w:rsidRDefault="00CD3FA3" w:rsidP="00565ACD">
      <w:pPr>
        <w:numPr>
          <w:ilvl w:val="0"/>
          <w:numId w:val="212"/>
        </w:numPr>
        <w:tabs>
          <w:tab w:val="left" w:pos="567"/>
        </w:tabs>
        <w:ind w:left="284" w:hanging="180"/>
        <w:jc w:val="both"/>
        <w:rPr>
          <w:rFonts w:ascii="Calibri" w:hAnsi="Calibri"/>
          <w:sz w:val="26"/>
          <w:szCs w:val="26"/>
          <w:lang w:val="ro-RO"/>
        </w:rPr>
      </w:pPr>
      <w:r w:rsidRPr="00CD3FA3">
        <w:rPr>
          <w:rFonts w:ascii="Calibri" w:hAnsi="Calibri"/>
          <w:sz w:val="26"/>
          <w:szCs w:val="26"/>
          <w:lang w:val="ro-RO"/>
        </w:rPr>
        <w:t>împreună cu personalul specializat participă la întocmirea orarului săptămânal al activităţilor de ergoterapie pentru toţi beneficiarii;</w:t>
      </w:r>
    </w:p>
    <w:p w:rsidR="00CD3FA3" w:rsidRPr="00CD3FA3" w:rsidRDefault="00CD3FA3" w:rsidP="00565ACD">
      <w:pPr>
        <w:numPr>
          <w:ilvl w:val="0"/>
          <w:numId w:val="212"/>
        </w:numPr>
        <w:tabs>
          <w:tab w:val="num" w:pos="567"/>
        </w:tabs>
        <w:ind w:left="284" w:hanging="180"/>
        <w:jc w:val="both"/>
        <w:rPr>
          <w:rFonts w:ascii="Calibri" w:hAnsi="Calibri"/>
          <w:sz w:val="26"/>
          <w:szCs w:val="26"/>
          <w:lang w:val="ro-RO"/>
        </w:rPr>
      </w:pPr>
      <w:r w:rsidRPr="00CD3FA3">
        <w:rPr>
          <w:rFonts w:ascii="Calibri" w:hAnsi="Calibri"/>
          <w:sz w:val="26"/>
          <w:szCs w:val="26"/>
          <w:lang w:val="ro-RO"/>
        </w:rPr>
        <w:t>ajută persoanele asistate într-o aşa manieră încât să permită exercitarea la maximum a autonomiei personale a beneficiarilor;</w:t>
      </w:r>
    </w:p>
    <w:p w:rsidR="00CD3FA3" w:rsidRPr="00CD3FA3" w:rsidRDefault="00CD3FA3" w:rsidP="00565ACD">
      <w:pPr>
        <w:numPr>
          <w:ilvl w:val="0"/>
          <w:numId w:val="212"/>
        </w:numPr>
        <w:tabs>
          <w:tab w:val="num" w:pos="567"/>
        </w:tabs>
        <w:ind w:left="284" w:hanging="180"/>
        <w:jc w:val="both"/>
        <w:rPr>
          <w:rFonts w:ascii="Calibri" w:hAnsi="Calibri"/>
          <w:sz w:val="26"/>
          <w:szCs w:val="26"/>
          <w:lang w:val="ro-RO"/>
        </w:rPr>
      </w:pPr>
      <w:r w:rsidRPr="00CD3FA3">
        <w:rPr>
          <w:rFonts w:ascii="Calibri" w:hAnsi="Calibri"/>
          <w:sz w:val="26"/>
          <w:szCs w:val="26"/>
          <w:lang w:val="ro-RO"/>
        </w:rPr>
        <w:t xml:space="preserve">cunoaşte şi respectă prevederile R.O.F., a R.I. al centrului, şi ale celor prevăzute în </w:t>
      </w:r>
      <w:r w:rsidRPr="00CD3FA3">
        <w:rPr>
          <w:rFonts w:ascii="Calibri" w:hAnsi="Calibri" w:cs="Calibri"/>
          <w:sz w:val="26"/>
          <w:szCs w:val="26"/>
          <w:lang w:val="ro-RO"/>
        </w:rPr>
        <w:t xml:space="preserve">standardele specifice minime de calitate prevăzute de Ordinul MMJS nr. </w:t>
      </w:r>
      <w:r w:rsidRPr="00CD3FA3">
        <w:rPr>
          <w:rFonts w:ascii="Calibri" w:hAnsi="Calibri" w:cs="Calibri"/>
          <w:sz w:val="26"/>
          <w:szCs w:val="26"/>
          <w:lang w:val="ro-RO"/>
        </w:rPr>
        <w:lastRenderedPageBreak/>
        <w:t>82/2019 privind aprobarea standardelor specifice minime de calitate obligatorii pentru serviciile sociale destinate persoanelor adulte cu dizabilităţi</w:t>
      </w:r>
      <w:r w:rsidRPr="00CD3FA3">
        <w:rPr>
          <w:rFonts w:ascii="Calibri" w:hAnsi="Calibri"/>
          <w:sz w:val="26"/>
          <w:szCs w:val="26"/>
          <w:lang w:val="ro-RO"/>
        </w:rPr>
        <w:t>;</w:t>
      </w:r>
    </w:p>
    <w:p w:rsidR="00CD3FA3" w:rsidRPr="00CD3FA3" w:rsidRDefault="00CD3FA3" w:rsidP="00565ACD">
      <w:pPr>
        <w:numPr>
          <w:ilvl w:val="0"/>
          <w:numId w:val="212"/>
        </w:numPr>
        <w:tabs>
          <w:tab w:val="num" w:pos="567"/>
        </w:tabs>
        <w:ind w:left="284" w:hanging="180"/>
        <w:jc w:val="both"/>
        <w:rPr>
          <w:rFonts w:ascii="Calibri" w:hAnsi="Calibri"/>
          <w:sz w:val="26"/>
          <w:szCs w:val="26"/>
          <w:lang w:val="ro-RO"/>
        </w:rPr>
      </w:pPr>
      <w:r w:rsidRPr="00CD3FA3">
        <w:rPr>
          <w:rFonts w:ascii="Calibri" w:hAnsi="Calibri"/>
          <w:sz w:val="26"/>
          <w:szCs w:val="26"/>
          <w:lang w:val="ro-RO"/>
        </w:rPr>
        <w:t>cunoaşte, respectă şi urmăreşte respectarea Carta drepturilor beneficiarilor și a eticii profesionale;</w:t>
      </w:r>
    </w:p>
    <w:p w:rsidR="00CD3FA3" w:rsidRPr="00CD3FA3" w:rsidRDefault="00CD3FA3" w:rsidP="00565ACD">
      <w:pPr>
        <w:numPr>
          <w:ilvl w:val="0"/>
          <w:numId w:val="212"/>
        </w:numPr>
        <w:tabs>
          <w:tab w:val="num" w:pos="567"/>
        </w:tabs>
        <w:ind w:left="284" w:hanging="180"/>
        <w:jc w:val="both"/>
        <w:rPr>
          <w:rFonts w:ascii="Calibri" w:hAnsi="Calibri"/>
          <w:sz w:val="26"/>
          <w:szCs w:val="26"/>
          <w:lang w:val="ro-RO"/>
        </w:rPr>
      </w:pPr>
      <w:r w:rsidRPr="00CD3FA3">
        <w:rPr>
          <w:rFonts w:ascii="Calibri" w:hAnsi="Calibri"/>
          <w:sz w:val="26"/>
          <w:szCs w:val="26"/>
          <w:lang w:val="ro-RO"/>
        </w:rPr>
        <w:t>sprijină şi ajută beneficiarii să-şi formeze deprinderi şi abilităţi adecvate de autoîngrijire (hrănire, îmbrăcare, efectuarea igienei personale, curăţenie, etc.).</w:t>
      </w:r>
    </w:p>
    <w:p w:rsidR="00CD3FA3" w:rsidRPr="00CD3FA3" w:rsidRDefault="00CD3FA3" w:rsidP="00565ACD">
      <w:pPr>
        <w:numPr>
          <w:ilvl w:val="0"/>
          <w:numId w:val="212"/>
        </w:numPr>
        <w:tabs>
          <w:tab w:val="num" w:pos="567"/>
        </w:tabs>
        <w:ind w:left="284" w:hanging="180"/>
        <w:jc w:val="both"/>
        <w:rPr>
          <w:rFonts w:ascii="Calibri" w:hAnsi="Calibri"/>
          <w:sz w:val="26"/>
          <w:szCs w:val="26"/>
          <w:lang w:val="ro-RO"/>
        </w:rPr>
      </w:pPr>
      <w:r w:rsidRPr="00CD3FA3">
        <w:rPr>
          <w:rFonts w:ascii="Calibri" w:hAnsi="Calibri"/>
          <w:sz w:val="26"/>
          <w:szCs w:val="26"/>
          <w:lang w:val="ro-RO"/>
        </w:rPr>
        <w:t>încurajează şi sprijină beneficiarii să manifeste iniţiativă, să-şi organizeze şi să execute, pe cât posibil autonom, activităţi cotidiene, fiind luate toate măsurile necesare pentru prevenirea riscurilor de accident şi îmbolnăvire;</w:t>
      </w:r>
    </w:p>
    <w:p w:rsidR="00CD3FA3" w:rsidRPr="00CD3FA3" w:rsidRDefault="00CD3FA3" w:rsidP="00565ACD">
      <w:pPr>
        <w:numPr>
          <w:ilvl w:val="0"/>
          <w:numId w:val="212"/>
        </w:numPr>
        <w:tabs>
          <w:tab w:val="num" w:pos="567"/>
        </w:tabs>
        <w:ind w:left="284" w:hanging="180"/>
        <w:jc w:val="both"/>
        <w:rPr>
          <w:rFonts w:ascii="Calibri" w:hAnsi="Calibri"/>
          <w:sz w:val="26"/>
          <w:szCs w:val="26"/>
          <w:lang w:val="ro-RO"/>
        </w:rPr>
      </w:pPr>
      <w:r w:rsidRPr="00CD3FA3">
        <w:rPr>
          <w:rFonts w:ascii="Calibri" w:hAnsi="Calibri"/>
          <w:sz w:val="26"/>
          <w:szCs w:val="26"/>
          <w:lang w:val="ro-RO"/>
        </w:rPr>
        <w:t>participă, anual sau ori de câte ori este nevoie, la sesiunile de instruire în domeniul protecţiei speciale a persoanelor cu handicap;</w:t>
      </w:r>
    </w:p>
    <w:p w:rsidR="00CD3FA3" w:rsidRPr="00CD3FA3" w:rsidRDefault="00CD3FA3" w:rsidP="00565ACD">
      <w:pPr>
        <w:numPr>
          <w:ilvl w:val="0"/>
          <w:numId w:val="212"/>
        </w:numPr>
        <w:tabs>
          <w:tab w:val="num" w:pos="567"/>
        </w:tabs>
        <w:ind w:left="284" w:hanging="180"/>
        <w:jc w:val="both"/>
        <w:rPr>
          <w:rFonts w:ascii="Calibri" w:hAnsi="Calibri"/>
          <w:sz w:val="26"/>
          <w:szCs w:val="26"/>
          <w:lang w:val="ro-RO"/>
        </w:rPr>
      </w:pPr>
      <w:r w:rsidRPr="00CD3FA3">
        <w:rPr>
          <w:rFonts w:ascii="Calibri" w:hAnsi="Calibri"/>
          <w:sz w:val="26"/>
          <w:szCs w:val="26"/>
          <w:lang w:val="ro-RO"/>
        </w:rPr>
        <w:t xml:space="preserve">cu beneficiarii va avea permanent un dialog constructiv şi va aborda orice situaţie, astfel încât să respecte demnitatea şi intimitatea acestora; </w:t>
      </w:r>
    </w:p>
    <w:p w:rsidR="00CD3FA3" w:rsidRPr="00CD3FA3" w:rsidRDefault="00CD3FA3" w:rsidP="00565ACD">
      <w:pPr>
        <w:numPr>
          <w:ilvl w:val="0"/>
          <w:numId w:val="212"/>
        </w:numPr>
        <w:tabs>
          <w:tab w:val="left" w:pos="567"/>
          <w:tab w:val="num" w:pos="644"/>
        </w:tabs>
        <w:ind w:left="284"/>
        <w:jc w:val="both"/>
        <w:rPr>
          <w:rFonts w:ascii="Calibri" w:hAnsi="Calibri"/>
          <w:sz w:val="26"/>
          <w:szCs w:val="26"/>
          <w:lang w:val="ro-RO"/>
        </w:rPr>
      </w:pPr>
      <w:r w:rsidRPr="00CD3FA3">
        <w:rPr>
          <w:rFonts w:ascii="Calibri" w:hAnsi="Calibri"/>
          <w:sz w:val="26"/>
          <w:szCs w:val="26"/>
          <w:lang w:val="ro-RO"/>
        </w:rPr>
        <w:t>respectă normele de protecţie a muncii, de sănătate şi securitate în muncă şi cele referitoare la prevenirea şi stingerea incendiilor, precum şi participă la instructajele periodice, efectuate de către responsabilul numit de către şeful centrului, privind normele mai sus menţionate;</w:t>
      </w:r>
    </w:p>
    <w:p w:rsidR="00CD3FA3" w:rsidRPr="00CD3FA3" w:rsidRDefault="00CD3FA3" w:rsidP="00565ACD">
      <w:pPr>
        <w:numPr>
          <w:ilvl w:val="0"/>
          <w:numId w:val="212"/>
        </w:numPr>
        <w:tabs>
          <w:tab w:val="num" w:pos="540"/>
          <w:tab w:val="num" w:pos="824"/>
        </w:tabs>
        <w:ind w:left="180" w:hanging="90"/>
        <w:jc w:val="both"/>
        <w:rPr>
          <w:rFonts w:ascii="Calibri" w:hAnsi="Calibri"/>
          <w:sz w:val="26"/>
          <w:szCs w:val="26"/>
          <w:lang w:val="ro-RO"/>
        </w:rPr>
      </w:pPr>
      <w:r w:rsidRPr="00CD3FA3">
        <w:rPr>
          <w:rFonts w:ascii="Calibri" w:hAnsi="Calibri"/>
          <w:sz w:val="26"/>
          <w:szCs w:val="26"/>
          <w:lang w:val="ro-RO"/>
        </w:rPr>
        <w:t>în baza Deciziei nr. 2/20.12.2017, emisă de către șeful de centru, participă la toate lucrările de recepţionare a materialelor consumabile, a obiectelor de inventar, a mijloacelor fixe, a imprimantelor cu regim special, precum şi a tuturor celorlalte bunuri şi valori înregistrate în patrimoniul instituţiei;</w:t>
      </w:r>
    </w:p>
    <w:p w:rsidR="00CD3FA3" w:rsidRPr="00CD3FA3" w:rsidRDefault="00CD3FA3" w:rsidP="00565ACD">
      <w:pPr>
        <w:numPr>
          <w:ilvl w:val="0"/>
          <w:numId w:val="212"/>
        </w:numPr>
        <w:tabs>
          <w:tab w:val="num" w:pos="464"/>
        </w:tabs>
        <w:ind w:left="284"/>
        <w:jc w:val="both"/>
        <w:rPr>
          <w:rFonts w:ascii="Calibri" w:hAnsi="Calibri"/>
          <w:sz w:val="26"/>
          <w:szCs w:val="26"/>
          <w:lang w:val="ro-RO"/>
        </w:rPr>
      </w:pPr>
      <w:r w:rsidRPr="00CD3FA3">
        <w:rPr>
          <w:rFonts w:ascii="Calibri" w:hAnsi="Calibri"/>
          <w:sz w:val="26"/>
          <w:szCs w:val="26"/>
          <w:lang w:val="ro-RO"/>
        </w:rPr>
        <w:t>răspunde material şi disciplinar, conform Legii nr. 53/2003-Codul Muncii, şi prevederilor Legii nr. 22/1969 pentru pagubele produse din vina sa sau pentru lipsurile constatate din propria gestiune;</w:t>
      </w:r>
    </w:p>
    <w:p w:rsidR="00CD3FA3" w:rsidRPr="00CD3FA3" w:rsidRDefault="00CD3FA3" w:rsidP="00565ACD">
      <w:pPr>
        <w:numPr>
          <w:ilvl w:val="0"/>
          <w:numId w:val="212"/>
        </w:numPr>
        <w:tabs>
          <w:tab w:val="num" w:pos="464"/>
        </w:tabs>
        <w:ind w:left="284"/>
        <w:jc w:val="both"/>
        <w:rPr>
          <w:rFonts w:ascii="Calibri" w:hAnsi="Calibri"/>
          <w:sz w:val="26"/>
          <w:szCs w:val="26"/>
          <w:lang w:val="ro-RO"/>
        </w:rPr>
      </w:pPr>
      <w:r w:rsidRPr="00CD3FA3">
        <w:rPr>
          <w:rFonts w:ascii="Calibri" w:hAnsi="Calibri"/>
          <w:sz w:val="26"/>
          <w:szCs w:val="26"/>
          <w:lang w:val="ro-RO"/>
        </w:rPr>
        <w:t xml:space="preserve">cunoaşte şi respectă prevederile cuprinse în Procedurile operaţionale care reglementează activităţile centrului, conform </w:t>
      </w:r>
      <w:r w:rsidRPr="00CD3FA3">
        <w:rPr>
          <w:rFonts w:ascii="Calibri" w:hAnsi="Calibri" w:cs="Calibri"/>
          <w:sz w:val="26"/>
          <w:szCs w:val="26"/>
          <w:lang w:val="ro-RO"/>
        </w:rPr>
        <w:t>conform Ordinului SGG nr. 600/2018 privind aprobarea Codului controlului intern managerial al entităţilor publice.</w:t>
      </w:r>
    </w:p>
    <w:p w:rsidR="00CD3FA3" w:rsidRPr="00CD3FA3" w:rsidRDefault="00CD3FA3" w:rsidP="00565ACD">
      <w:pPr>
        <w:numPr>
          <w:ilvl w:val="0"/>
          <w:numId w:val="212"/>
        </w:numPr>
        <w:tabs>
          <w:tab w:val="num" w:pos="464"/>
        </w:tabs>
        <w:ind w:left="284"/>
        <w:jc w:val="both"/>
        <w:rPr>
          <w:rFonts w:ascii="Calibri" w:hAnsi="Calibri"/>
          <w:sz w:val="26"/>
          <w:szCs w:val="26"/>
          <w:lang w:val="ro-RO"/>
        </w:rPr>
      </w:pPr>
      <w:r w:rsidRPr="00CD3FA3">
        <w:rPr>
          <w:rFonts w:ascii="Calibri" w:hAnsi="Calibri"/>
          <w:sz w:val="26"/>
          <w:szCs w:val="26"/>
          <w:lang w:val="ro-RO"/>
        </w:rPr>
        <w:t>îndeplineşte orice alte atribuţii, ce revin compartimentului în domeniul de specialitate şi din actele normative incidente emise de organele administraţiei publice.</w:t>
      </w:r>
    </w:p>
    <w:p w:rsidR="00CD3FA3" w:rsidRPr="00CD3FA3" w:rsidRDefault="00CD3FA3" w:rsidP="00565ACD">
      <w:pPr>
        <w:numPr>
          <w:ilvl w:val="0"/>
          <w:numId w:val="212"/>
        </w:numPr>
        <w:tabs>
          <w:tab w:val="num" w:pos="464"/>
        </w:tabs>
        <w:ind w:left="284"/>
        <w:jc w:val="both"/>
        <w:rPr>
          <w:rFonts w:ascii="Calibri" w:hAnsi="Calibri"/>
          <w:sz w:val="26"/>
          <w:szCs w:val="26"/>
          <w:lang w:val="ro-RO"/>
        </w:rPr>
      </w:pPr>
      <w:r w:rsidRPr="00CD3FA3">
        <w:rPr>
          <w:rFonts w:ascii="Calibri" w:hAnsi="Calibri"/>
          <w:iCs/>
          <w:sz w:val="26"/>
          <w:szCs w:val="26"/>
          <w:lang w:val="ro-RO"/>
        </w:rPr>
        <w:t>răspunde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CD3FA3" w:rsidRPr="00CD3FA3" w:rsidRDefault="00CD3FA3" w:rsidP="00565ACD">
      <w:pPr>
        <w:numPr>
          <w:ilvl w:val="0"/>
          <w:numId w:val="212"/>
        </w:numPr>
        <w:tabs>
          <w:tab w:val="num" w:pos="464"/>
        </w:tabs>
        <w:ind w:left="284"/>
        <w:jc w:val="both"/>
        <w:rPr>
          <w:rFonts w:ascii="Calibri" w:hAnsi="Calibri"/>
          <w:sz w:val="26"/>
          <w:szCs w:val="26"/>
          <w:lang w:val="ro-RO"/>
        </w:rPr>
      </w:pPr>
      <w:r w:rsidRPr="00CD3FA3">
        <w:rPr>
          <w:rFonts w:ascii="Calibri" w:hAnsi="Calibri"/>
          <w:sz w:val="26"/>
          <w:szCs w:val="26"/>
          <w:lang w:val="ro-RO"/>
        </w:rPr>
        <w:t>are obligaţia păstrării confidenţialităţii în legătură cu faptele, informaţiile şi documentele de care ia cunoştinţă în exercitarea funcţiei;</w:t>
      </w:r>
    </w:p>
    <w:p w:rsidR="00CD3FA3" w:rsidRPr="00CD3FA3" w:rsidRDefault="00CD3FA3" w:rsidP="00565ACD">
      <w:pPr>
        <w:numPr>
          <w:ilvl w:val="0"/>
          <w:numId w:val="212"/>
        </w:numPr>
        <w:tabs>
          <w:tab w:val="num" w:pos="464"/>
        </w:tabs>
        <w:ind w:left="284"/>
        <w:jc w:val="both"/>
        <w:rPr>
          <w:rFonts w:ascii="Calibri" w:hAnsi="Calibri"/>
          <w:sz w:val="26"/>
          <w:szCs w:val="26"/>
          <w:lang w:val="ro-RO"/>
        </w:rPr>
      </w:pPr>
      <w:r w:rsidRPr="00CD3FA3">
        <w:rPr>
          <w:rFonts w:ascii="Calibri" w:hAnsi="Calibri"/>
          <w:sz w:val="26"/>
          <w:szCs w:val="26"/>
          <w:lang w:val="ro-RO"/>
        </w:rPr>
        <w:t>asigură evidenţa, păstrarea şi arhivarea documentelor privind activitatea proprie;</w:t>
      </w:r>
    </w:p>
    <w:p w:rsidR="00CD3FA3" w:rsidRPr="00CD3FA3" w:rsidRDefault="00CD3FA3" w:rsidP="00565ACD">
      <w:pPr>
        <w:numPr>
          <w:ilvl w:val="0"/>
          <w:numId w:val="212"/>
        </w:numPr>
        <w:tabs>
          <w:tab w:val="num" w:pos="464"/>
        </w:tabs>
        <w:ind w:left="284"/>
        <w:jc w:val="both"/>
        <w:rPr>
          <w:rFonts w:ascii="Calibri" w:hAnsi="Calibri"/>
          <w:sz w:val="26"/>
          <w:szCs w:val="26"/>
          <w:lang w:val="ro-RO"/>
        </w:rPr>
      </w:pPr>
      <w:r w:rsidRPr="00CD3FA3">
        <w:rPr>
          <w:rFonts w:ascii="Calibri" w:hAnsi="Calibri"/>
          <w:sz w:val="26"/>
          <w:szCs w:val="26"/>
          <w:lang w:val="ro-RO"/>
        </w:rPr>
        <w:t>este interzisă părăsirea, fără aprobare, a locului de muncă pe timpul programului de lucru;</w:t>
      </w:r>
    </w:p>
    <w:p w:rsidR="00CD3FA3" w:rsidRPr="00CD3FA3" w:rsidRDefault="00CD3FA3" w:rsidP="00565ACD">
      <w:pPr>
        <w:numPr>
          <w:ilvl w:val="0"/>
          <w:numId w:val="212"/>
        </w:numPr>
        <w:tabs>
          <w:tab w:val="num" w:pos="464"/>
        </w:tabs>
        <w:ind w:left="284"/>
        <w:jc w:val="both"/>
        <w:rPr>
          <w:rFonts w:ascii="Calibri" w:hAnsi="Calibri"/>
          <w:sz w:val="26"/>
          <w:szCs w:val="26"/>
          <w:lang w:val="ro-RO"/>
        </w:rPr>
      </w:pPr>
      <w:r w:rsidRPr="00CD3FA3">
        <w:rPr>
          <w:rFonts w:ascii="Calibri" w:hAnsi="Calibri"/>
          <w:sz w:val="26"/>
          <w:szCs w:val="26"/>
          <w:lang w:val="ro-RO"/>
        </w:rPr>
        <w:t>execută orice alte dispoziţii legale primite, în scris sau verbal, din partea conducerii instituţiei.</w:t>
      </w:r>
    </w:p>
    <w:p w:rsidR="00CD3FA3" w:rsidRPr="00CD3FA3" w:rsidRDefault="00CD3FA3" w:rsidP="00CD3FA3">
      <w:pPr>
        <w:ind w:left="-76"/>
        <w:jc w:val="both"/>
        <w:rPr>
          <w:rFonts w:ascii="Calibri" w:hAnsi="Calibri"/>
          <w:sz w:val="26"/>
          <w:szCs w:val="26"/>
          <w:lang w:val="ro-RO"/>
        </w:rPr>
      </w:pPr>
    </w:p>
    <w:p w:rsidR="00CD3FA3" w:rsidRPr="00CD3FA3" w:rsidRDefault="00CD3FA3" w:rsidP="00CD3FA3">
      <w:pPr>
        <w:ind w:firstLine="284"/>
        <w:jc w:val="both"/>
        <w:rPr>
          <w:rFonts w:ascii="Calibri" w:hAnsi="Calibri"/>
          <w:b/>
          <w:sz w:val="26"/>
          <w:szCs w:val="26"/>
          <w:u w:val="single"/>
          <w:lang w:val="ro-RO"/>
        </w:rPr>
      </w:pPr>
      <w:r w:rsidRPr="00CD3FA3">
        <w:rPr>
          <w:rFonts w:ascii="Calibri" w:hAnsi="Calibri"/>
          <w:b/>
          <w:bCs/>
          <w:sz w:val="26"/>
          <w:szCs w:val="26"/>
          <w:u w:val="single"/>
          <w:lang w:val="ro-RO"/>
        </w:rPr>
        <w:t>e)</w:t>
      </w:r>
      <w:r w:rsidRPr="00CD3FA3">
        <w:rPr>
          <w:rFonts w:ascii="Calibri" w:hAnsi="Calibri"/>
          <w:b/>
          <w:sz w:val="26"/>
          <w:szCs w:val="26"/>
          <w:u w:val="single"/>
          <w:lang w:val="ro-RO"/>
        </w:rPr>
        <w:t xml:space="preserve"> psiholog (263411); </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lastRenderedPageBreak/>
        <w:t>cunoaşte, respectă şi desfăşoară activităţile cuprinse în Procedura Operațională – „Admiterea beneficiarilor în centru.”</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 xml:space="preserve">respectă şi desfăşoară activităţile cuprinse în </w:t>
      </w:r>
      <w:r w:rsidRPr="00CD3FA3">
        <w:rPr>
          <w:rFonts w:ascii="Calibri" w:hAnsi="Calibri" w:cs="Calibri"/>
          <w:sz w:val="26"/>
          <w:szCs w:val="26"/>
          <w:lang w:val="ro-RO"/>
        </w:rPr>
        <w:t>GHIDUL DE LUCRU privind Realizarea activităţilor de evaluare/reevaluare a beneficiarilor şi întocmirea Planurilor Personalizate în CIA Frumoasa</w:t>
      </w:r>
      <w:r w:rsidRPr="00CD3FA3">
        <w:rPr>
          <w:rFonts w:ascii="Calibri" w:hAnsi="Calibri"/>
          <w:sz w:val="26"/>
          <w:szCs w:val="26"/>
          <w:lang w:val="ro-RO"/>
        </w:rPr>
        <w:t>;</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 xml:space="preserve">respectă şi desfăşoară activităţile cuprinse în </w:t>
      </w:r>
      <w:r w:rsidRPr="00CD3FA3">
        <w:rPr>
          <w:rFonts w:ascii="Calibri" w:hAnsi="Calibri" w:cs="Calibri"/>
          <w:sz w:val="26"/>
          <w:szCs w:val="26"/>
          <w:lang w:val="ro-RO"/>
        </w:rPr>
        <w:t>GHIDUL DE LUCRU privind Realizarea activităţilor de evaluare/reevaluare a beneficiarilor şi întocmirea Planurilor Personalizate în CIA Frumoasa</w:t>
      </w:r>
      <w:r w:rsidRPr="00CD3FA3">
        <w:rPr>
          <w:rFonts w:ascii="Calibri" w:hAnsi="Calibri"/>
          <w:sz w:val="26"/>
          <w:szCs w:val="26"/>
          <w:lang w:val="ro-RO"/>
        </w:rPr>
        <w:t>;</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 xml:space="preserve">cunoaşte, respectă şi desfăşoară activităţile cuprinse în </w:t>
      </w:r>
      <w:r w:rsidRPr="00CD3FA3">
        <w:rPr>
          <w:rFonts w:ascii="Calibri" w:hAnsi="Calibri" w:cs="Calibri"/>
          <w:sz w:val="26"/>
          <w:szCs w:val="26"/>
          <w:lang w:val="ro-RO"/>
        </w:rPr>
        <w:t>GHIDUL DE LUCRU privind Realizarea activităților de recuperare a beneficiarilor din CIA Frumoasa</w:t>
      </w:r>
      <w:r w:rsidRPr="00CD3FA3">
        <w:rPr>
          <w:rFonts w:ascii="Calibri" w:hAnsi="Calibri"/>
          <w:sz w:val="26"/>
          <w:szCs w:val="26"/>
          <w:lang w:val="ro-RO"/>
        </w:rPr>
        <w:t>;</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 xml:space="preserve">cunoaşte, respectă şi desfăşoară activităţile cuprinse în </w:t>
      </w:r>
      <w:r w:rsidRPr="00CD3FA3">
        <w:rPr>
          <w:rFonts w:ascii="Calibri" w:hAnsi="Calibri" w:cs="Calibri"/>
          <w:sz w:val="26"/>
          <w:szCs w:val="26"/>
          <w:lang w:val="ro-RO"/>
        </w:rPr>
        <w:t>PROCEDURA OPERAŢIONALĂ privind Suspendarea/încetarea acordării serviciilor către beneficiarii din centru.</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examinează psihologic persoanele asistate;</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realizează evaluarea detaliată (socio-psiho-medicală), împreună cu echipa multidisciplinară, a beneficiarilor;</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aplică instrumente specifice de investigare psihologică (anchete sociale, analiza biografică, interviuri, studii de caz, etc.);</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colaborează cu ceilalţi specialişti în elaborarea Planurilor Personalizate(P.P.), pentru fiecare beneficiar, care va include: Fișele de evaluare, Fișele beneficiarilor și Fișele de monitorizare a beneficiarilor;</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cs="Calibri"/>
          <w:sz w:val="26"/>
          <w:szCs w:val="26"/>
          <w:lang w:val="hu-HU"/>
        </w:rPr>
        <w:t>realizează activitățile prevăzute în Modulul III, Evaluare și planificare, standardele 1 – 3, Modulul IV. Activități și servicii, Standardele 1 – 15 (excepție st. 4), din standardele specifice minime de calitate obligatorii pentru serviciile sociale destinate persoanelor adulte cu dizabilităţi;</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întocmeșete și completează Fișele de evaluare, Fișele beneficiarilor și Fișele de monitorizare a beneficiarilor;</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interpretează datele şi rezultatele obţinute efectuând diagnoză şi prognoză psihologică pentru persoanele asistate şi grupurile de persoane asistate;</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utilizează metoda managementului de caz şi coordonează/monitorizează toate serviciile şi activităţile care se desfăşoară în scopul dezvoltării Planului Personalizat;</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evaluează situaţia clienţilor, precum şi factorii care vor putea îmbunătăţii reuşita intervenţiilor;</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împreună cu personalul specializat întocmeşte orarul săptămânal al activităţilor de recuperare, integrare/reintegrare, resocializare pentru toţi beneficiarii şi+l supune aprobării şefului de centru;</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asigură consiliere psihologică individuală persoanelor asistate;</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în limita competenţei, asigură psihoterapie pentru diferite categorii de persoane asistate;</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asigură consiliere şi psihoterapie de grup, în cadrul unor programe specializate;</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asigură intervenţia în situaţii de criză ( tentativă de suicid, părăsiri repetate a instituţiei  fără  înştiinţarea  conducerii centrului, conflicte cu membrii personalului sau alte persoane asistate, etc. ).</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lastRenderedPageBreak/>
        <w:t>ajută persoanele asistate într-o aşa manieră încât să permită exercitarea la maximum a autonomiei personale a beneficiarilor;</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 xml:space="preserve">cunoaşte şi respectă prevederile R.O.F., a R.I. al centrului, şi ale celor prevăzute în </w:t>
      </w:r>
      <w:r w:rsidRPr="00CD3FA3">
        <w:rPr>
          <w:rFonts w:ascii="Calibri" w:hAnsi="Calibri" w:cs="Calibri"/>
          <w:sz w:val="26"/>
          <w:szCs w:val="26"/>
          <w:lang w:val="ro-RO"/>
        </w:rPr>
        <w:t>standardele specifice minime de calitate prevăzute de Ordinul MMJS nr. 82/2019 privind aprobarea standardelor specifice minime de calitate obligatorii pentru serviciile sociale destinate persoanelor adulte cu dizabilităţi</w:t>
      </w:r>
      <w:r w:rsidRPr="00CD3FA3">
        <w:rPr>
          <w:rFonts w:ascii="Calibri" w:hAnsi="Calibri"/>
          <w:sz w:val="26"/>
          <w:szCs w:val="26"/>
          <w:lang w:val="ro-RO"/>
        </w:rPr>
        <w:t>;</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cunoaşte, respectă şi urmăreşte respectarea Carta drepturilor beneficiarilor și Codul de etică;</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realizează alte lucrări de specialitate date de superiorii ierarhici- care se încadrează în  activitatea centrului;</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 xml:space="preserve">realizează activitățile cuprinse în </w:t>
      </w:r>
      <w:r w:rsidRPr="00CD3FA3">
        <w:rPr>
          <w:rFonts w:ascii="Calibri" w:hAnsi="Calibri" w:cs="Calibri"/>
          <w:sz w:val="26"/>
          <w:szCs w:val="26"/>
          <w:lang w:val="ro-RO"/>
        </w:rPr>
        <w:t>Procedura operațională privind Asistenţa în stare terminală sau în caz de deces în cadrul CIA Frumoasa</w:t>
      </w:r>
      <w:r w:rsidRPr="00CD3FA3">
        <w:rPr>
          <w:rFonts w:ascii="Calibri" w:hAnsi="Calibri"/>
          <w:sz w:val="26"/>
          <w:szCs w:val="26"/>
          <w:lang w:val="ro-RO"/>
        </w:rPr>
        <w:t>;</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păstrează secretul profesional, neîmpărtăşind altor persoane, din afara echipei cu care lucrează, informaţiile obţinute în urma exercitării profesiei referitoare la o persoană asistată;</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participă la simpozioane, colocvii, cursuri de perfecţionare, seminarii, sesiuni ştiinţifice, schimburi de experienţă în ţară şi în străinătate;</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elaborează un plan anual de activitate, defalcat pe trimestre, pe care îl prezintă spre aprobare şefului centrului;</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elaborează rapoarte anuale de activitate, defalcat pe trimestre şi luni, pe care îl predă şefului centrului;</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răspunde material şi disciplinar, conform Legii nr. 53/2003-Codul Muncii, şi prevederilor Legii nr. 22/1969 pentru pagubele produse din vina sa sau pentru lipsurile constatate din propria gestiune;</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răspunde de inventarierea documentelor aflate la compartimentul de psihologie şi asistenţă socială şi îndosarierea acestora (pe ani şi termene de păstrare), conform Nomenclatorului arhivistic avizat de către SJAN Harghita;</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respectă normele de protecţie a muncii, de sănătate şi securitate în muncă şi cele referitoare la prevenirea şi stingerea incendiilor, precum şi participă la instructajele periodice, efectuate de către responsabilul numit de către şeful centrului, privind normele mai sus menţionate;</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cs="Calibri"/>
          <w:sz w:val="26"/>
          <w:szCs w:val="26"/>
          <w:lang w:val="ro-RO"/>
        </w:rPr>
        <w:t xml:space="preserve">cunoaşte şi respectă prevederile cuprinse în Procedurile operaţionale care reglementează activităţile centrului, conform Ordinului SGG nr. 600/2018 privind aprobarea Codului controlului intern managerial al entităţilor publice; </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 xml:space="preserve">îndeplineşte orice alte atribuţii, ce revin compartimentului în domeniul de specialitate şi din actele normative incidente emise de organele administraţiei publice; </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 xml:space="preserve">răspunde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 </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t>are obligaţia păstrării confidenţialităţii în legătură cu faptele, informaţiile şi documentele de care ia cunoştinţă în exercitarea funcţiei;</w:t>
      </w:r>
    </w:p>
    <w:p w:rsidR="00CD3FA3" w:rsidRPr="00CD3FA3" w:rsidRDefault="00CD3FA3" w:rsidP="00565ACD">
      <w:pPr>
        <w:numPr>
          <w:ilvl w:val="0"/>
          <w:numId w:val="338"/>
        </w:numPr>
        <w:tabs>
          <w:tab w:val="num" w:pos="270"/>
          <w:tab w:val="left" w:pos="426"/>
        </w:tabs>
        <w:ind w:left="270" w:hanging="270"/>
        <w:jc w:val="both"/>
        <w:rPr>
          <w:rFonts w:ascii="Calibri" w:hAnsi="Calibri"/>
          <w:sz w:val="26"/>
          <w:szCs w:val="26"/>
          <w:lang w:val="ro-RO"/>
        </w:rPr>
      </w:pPr>
      <w:r w:rsidRPr="00CD3FA3">
        <w:rPr>
          <w:rFonts w:ascii="Calibri" w:hAnsi="Calibri"/>
          <w:sz w:val="26"/>
          <w:szCs w:val="26"/>
          <w:lang w:val="ro-RO"/>
        </w:rPr>
        <w:lastRenderedPageBreak/>
        <w:t>execută orice alte dispoziţii legale, în scris sau verbale, primite din partea şefului centrului sau coordonatorului personalului de specialitate.</w:t>
      </w:r>
    </w:p>
    <w:p w:rsidR="00CD3FA3" w:rsidRPr="00CD3FA3" w:rsidRDefault="00CD3FA3" w:rsidP="00CD3FA3">
      <w:pPr>
        <w:jc w:val="both"/>
        <w:rPr>
          <w:rFonts w:ascii="Calibri" w:hAnsi="Calibri"/>
          <w:b/>
          <w:bCs/>
          <w:sz w:val="26"/>
          <w:szCs w:val="26"/>
          <w:lang w:val="ro-RO"/>
        </w:rPr>
      </w:pPr>
    </w:p>
    <w:p w:rsidR="00CD3FA3" w:rsidRPr="00CD3FA3" w:rsidRDefault="00CD3FA3" w:rsidP="00CD3FA3">
      <w:pPr>
        <w:ind w:firstLine="360"/>
        <w:jc w:val="both"/>
        <w:rPr>
          <w:rFonts w:ascii="Calibri" w:hAnsi="Calibri"/>
          <w:b/>
          <w:sz w:val="26"/>
          <w:szCs w:val="26"/>
          <w:u w:val="single"/>
          <w:lang w:val="ro-RO"/>
        </w:rPr>
      </w:pPr>
      <w:r w:rsidRPr="00CD3FA3">
        <w:rPr>
          <w:rFonts w:ascii="Calibri" w:hAnsi="Calibri"/>
          <w:b/>
          <w:bCs/>
          <w:sz w:val="26"/>
          <w:szCs w:val="26"/>
          <w:u w:val="single"/>
          <w:lang w:val="ro-RO"/>
        </w:rPr>
        <w:t>f)</w:t>
      </w:r>
      <w:r w:rsidRPr="00CD3FA3">
        <w:rPr>
          <w:rFonts w:ascii="Calibri" w:hAnsi="Calibri"/>
          <w:b/>
          <w:sz w:val="26"/>
          <w:szCs w:val="26"/>
          <w:u w:val="single"/>
          <w:lang w:val="ro-RO"/>
        </w:rPr>
        <w:t xml:space="preserve"> infirmieră (532103); </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 xml:space="preserve">cunoaşte, respectă şi desfăşoară activităţile cuprinse în </w:t>
      </w:r>
      <w:r w:rsidRPr="00CD3FA3">
        <w:rPr>
          <w:rFonts w:ascii="Calibri" w:hAnsi="Calibri" w:cs="Calibri"/>
          <w:sz w:val="26"/>
          <w:szCs w:val="26"/>
          <w:lang w:val="ro-RO"/>
        </w:rPr>
        <w:t xml:space="preserve">GHID DE LUCRU </w:t>
      </w:r>
      <w:r w:rsidRPr="00CD3FA3">
        <w:rPr>
          <w:rFonts w:ascii="Calibri" w:hAnsi="Calibri" w:cs="Calibri"/>
          <w:bCs/>
          <w:sz w:val="26"/>
          <w:szCs w:val="26"/>
          <w:lang w:val="ro-RO"/>
        </w:rPr>
        <w:t xml:space="preserve">privind Furnizarea serviciilor de îngrijire a beneficiarilor pe perioada găzduirii în </w:t>
      </w:r>
      <w:r w:rsidRPr="00CD3FA3">
        <w:rPr>
          <w:rFonts w:ascii="Calibri" w:hAnsi="Calibri" w:cs="Calibri"/>
          <w:sz w:val="26"/>
          <w:szCs w:val="26"/>
          <w:lang w:val="ro-RO"/>
        </w:rPr>
        <w:t>CIA Frumoasa;</w:t>
      </w:r>
      <w:r w:rsidRPr="00CD3FA3">
        <w:rPr>
          <w:rFonts w:ascii="Calibri" w:hAnsi="Calibri"/>
          <w:sz w:val="26"/>
          <w:szCs w:val="26"/>
          <w:lang w:val="ro-RO"/>
        </w:rPr>
        <w:t xml:space="preserve"> </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asigură îngrijirea şi asigurarea igienei individuale a beneficiarilor şi a celei colective prin aplicarea măsurilor de prevenire şi control al infecţiilor, toaleta totală sau parţială a beneficiarilor;</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desfăşoară activităţile de pregătire a patului şi schimbarea lenjeriei de pat a beneficiarilor;</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pregăteşte dormitoarele pentru dezinfecţie la indicaţiile asistentului medical: dezinfecţia mobilierului, a cărucioarelor, pardoselii, etc.;</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participă la supravegerea beneficiarilor în sala de mese şi hrănirea beneficiarilor imobilizaţi la pat;</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însoţeşte beneficiarii la activităţile de grup;</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asigură transportarea şi depozitarea gunoiului şi reziduurilor din centru, pe circuitul stabilit, în condiţii corespunzătoare şi depunerea corectă în recipiente;</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desfăşoară activităţile de curăţenie în dormitoare, aerisirea acestora, spălarea ferestrelor, a mobilierului, caloriferelor, ordonarea lucrurilor personale ale beneficiarilor în dulapuri şi noptiere;</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 xml:space="preserve">desfăşoară activităţile de curăţenia pe coridoare, oficii, cabinete, birouri şi spaţiile comune: club, ergoterapie, kinetoterapie, etc. Realizează curăţenia şi dezinfecţia grupurilor sanitare şi a băilor; </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asigură beneficiarilor lenjeria de corp şi a celorlalte articole de îmbrăcăminte, precum şi a lenjeriei de pat şi a cazarmamentului, iar, după caz, însoţeşte persoanele asistate la grupurile sanitare, băi, etc.;</w:t>
      </w:r>
    </w:p>
    <w:p w:rsidR="00CD3FA3" w:rsidRPr="00CD3FA3" w:rsidRDefault="00CD3FA3" w:rsidP="00565ACD">
      <w:pPr>
        <w:numPr>
          <w:ilvl w:val="0"/>
          <w:numId w:val="322"/>
        </w:numPr>
        <w:tabs>
          <w:tab w:val="left" w:pos="0"/>
          <w:tab w:val="num" w:pos="284"/>
        </w:tabs>
        <w:ind w:left="284"/>
        <w:jc w:val="both"/>
        <w:rPr>
          <w:rFonts w:ascii="Calibri" w:hAnsi="Calibri"/>
          <w:sz w:val="26"/>
          <w:szCs w:val="26"/>
          <w:lang w:val="ro-RO"/>
        </w:rPr>
      </w:pPr>
      <w:r w:rsidRPr="00CD3FA3">
        <w:rPr>
          <w:rFonts w:ascii="Calibri" w:hAnsi="Calibri"/>
          <w:sz w:val="26"/>
          <w:szCs w:val="26"/>
          <w:lang w:val="ro-RO"/>
        </w:rPr>
        <w:t>participă la aplicarea măsurilor igienico-sanitare care se impun;</w:t>
      </w:r>
    </w:p>
    <w:p w:rsidR="00CD3FA3" w:rsidRPr="00CD3FA3" w:rsidRDefault="00CD3FA3" w:rsidP="00565ACD">
      <w:pPr>
        <w:numPr>
          <w:ilvl w:val="0"/>
          <w:numId w:val="322"/>
        </w:numPr>
        <w:tabs>
          <w:tab w:val="left" w:pos="0"/>
          <w:tab w:val="num" w:pos="284"/>
        </w:tabs>
        <w:ind w:left="284"/>
        <w:jc w:val="both"/>
        <w:rPr>
          <w:rFonts w:ascii="Calibri" w:hAnsi="Calibri"/>
          <w:sz w:val="26"/>
          <w:szCs w:val="26"/>
          <w:lang w:val="ro-RO"/>
        </w:rPr>
      </w:pPr>
      <w:r w:rsidRPr="00CD3FA3">
        <w:rPr>
          <w:rFonts w:ascii="Calibri" w:hAnsi="Calibri"/>
          <w:sz w:val="26"/>
          <w:szCs w:val="26"/>
          <w:lang w:val="ro-RO"/>
        </w:rPr>
        <w:t>ajută la servirea mesei de către persoanele asistate, asigură vesela şi condiţiile igienico-sanitare necesare, hrăneşte persoanele care nu se pot hrăni singure, urmărind, în acelaşi timp, asigurarea a unei cât mai mari autonomii unor astfel de persoane asistate;</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însoţeşte persoanele asistate la cabinetul medical pentru aplicarea tratamentului medical, a procedurilor şi măsurilor ergoterapeutice;</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cu beneficiarii va avea permanent un dialog constructiv şi va aborda orice situaţie, astfel încât să respecte demnitatea şi intimitatea acestora;</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colaborează cu ceilalţi specialişti în elaborarea Planurilor Personalizate(P.P.), pentru fiecare beneficiar, care va include: Fișele de evaluare, Fișele beneficiarilor și Fișa de monitorizare a beneficiarilor;</w:t>
      </w:r>
    </w:p>
    <w:p w:rsidR="00CD3FA3" w:rsidRPr="00CD3FA3" w:rsidRDefault="00CD3FA3" w:rsidP="00565ACD">
      <w:pPr>
        <w:numPr>
          <w:ilvl w:val="0"/>
          <w:numId w:val="322"/>
        </w:numPr>
        <w:tabs>
          <w:tab w:val="left" w:pos="0"/>
        </w:tabs>
        <w:ind w:left="284"/>
        <w:jc w:val="both"/>
        <w:rPr>
          <w:rFonts w:ascii="Calibri" w:hAnsi="Calibri"/>
          <w:b/>
          <w:sz w:val="26"/>
          <w:szCs w:val="26"/>
          <w:lang w:val="ro-RO"/>
        </w:rPr>
      </w:pPr>
      <w:r w:rsidRPr="00CD3FA3">
        <w:rPr>
          <w:rFonts w:ascii="Calibri" w:hAnsi="Calibri"/>
          <w:sz w:val="26"/>
          <w:szCs w:val="26"/>
          <w:lang w:val="ro-RO"/>
        </w:rPr>
        <w:t>întocmeşte şi completează zilnic</w:t>
      </w:r>
      <w:r w:rsidRPr="00CD3FA3">
        <w:rPr>
          <w:rFonts w:ascii="Calibri" w:hAnsi="Calibri"/>
          <w:b/>
          <w:sz w:val="26"/>
          <w:szCs w:val="26"/>
          <w:lang w:val="ro-RO"/>
        </w:rPr>
        <w:t xml:space="preserve"> </w:t>
      </w:r>
      <w:r w:rsidRPr="00CD3FA3">
        <w:rPr>
          <w:rFonts w:ascii="Calibri" w:hAnsi="Calibri"/>
          <w:sz w:val="26"/>
          <w:szCs w:val="26"/>
          <w:lang w:val="ro-RO"/>
        </w:rPr>
        <w:t>Fișa beneficiarului privind îngrijirea și asistența beneficiarilor,</w:t>
      </w:r>
      <w:r w:rsidRPr="00CD3FA3">
        <w:rPr>
          <w:rFonts w:ascii="Calibri" w:hAnsi="Calibri"/>
          <w:b/>
          <w:sz w:val="26"/>
          <w:szCs w:val="26"/>
          <w:lang w:val="ro-RO"/>
        </w:rPr>
        <w:t xml:space="preserve"> </w:t>
      </w:r>
      <w:r w:rsidRPr="00CD3FA3">
        <w:rPr>
          <w:rFonts w:ascii="Calibri" w:hAnsi="Calibri"/>
          <w:sz w:val="26"/>
          <w:szCs w:val="26"/>
          <w:lang w:val="ro-RO"/>
        </w:rPr>
        <w:t>pentru fiecare beneficiar</w:t>
      </w:r>
      <w:r w:rsidRPr="00CD3FA3">
        <w:rPr>
          <w:rFonts w:ascii="Calibri" w:hAnsi="Calibri"/>
          <w:b/>
          <w:sz w:val="26"/>
          <w:szCs w:val="26"/>
          <w:lang w:val="ro-RO"/>
        </w:rPr>
        <w:t>;</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 xml:space="preserve">zilnic, indiferent de perioada zilei în care lucrează, acordă o atenţie deosebită activităţilor legate de aerisirea dormitoarelor, îmbrăcămintea beneficiarilor, îmbăierea beneficiarilor, efectuarea igienei personale şi colective, curăţenia zilnică </w:t>
      </w:r>
      <w:r w:rsidRPr="00CD3FA3">
        <w:rPr>
          <w:rFonts w:ascii="Calibri" w:hAnsi="Calibri"/>
          <w:sz w:val="26"/>
          <w:szCs w:val="26"/>
          <w:lang w:val="ro-RO"/>
        </w:rPr>
        <w:lastRenderedPageBreak/>
        <w:t>în dormitoare şi dulapurile beneficiarilor, activităţile în aer liber pentru beneficiarii bolnavi la pat;</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ajută persoanele asistate într-o aşa manieră încât să permită exercitarea la maximum a autonomiei personale a beneficiarilor;</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ajută asistentul medical cu care lucrează în administrarea medicaţiei, efectuarea procedurilor şi a programelor de ergoterapie, respectiv în desfăşurarea procesului educaţional destinat persoanelor asistate;</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raportează coordonatorului personal de specialitate, asistentelor medicale, psihologului observaţiile privind evoluţia stării de sănătate şi recuperatorie a persoanelor asistate şi completează în Planul Individual de Îngrijire ale acestora observaţiile făcute;</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îndeplineşte, conform competenţelor sale, orice activitate pentru a evita punerea în pericol a vieţii şi integrităţii persoanelor asistate;</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predă la spălătorie rufele pentru spălat pe baza unui registru de predare-primire, iar după spălarea şi călcarea rufelor, acestea vor fi preluate de la spălătorie tot pe baza registrului mai sus menţionat;</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 xml:space="preserve">cunoaşte şi respectă prevederile R.O.F., a R.I. al centrului, şi ale celor prevăzute în </w:t>
      </w:r>
      <w:r w:rsidRPr="00CD3FA3">
        <w:rPr>
          <w:rFonts w:ascii="Calibri" w:hAnsi="Calibri" w:cs="Calibri"/>
          <w:sz w:val="26"/>
          <w:szCs w:val="26"/>
          <w:lang w:val="ro-RO"/>
        </w:rPr>
        <w:t>standardele specifice minime de calitate prevăzute de Ordinul MMJS nr. 82/2019 privind aprobarea standardelor specifice minime de calitate obligatorii pentru serviciile sociale destinate persoanelor adulte cu dizabilităţi</w:t>
      </w:r>
      <w:r w:rsidRPr="00CD3FA3">
        <w:rPr>
          <w:rFonts w:ascii="Calibri" w:hAnsi="Calibri"/>
          <w:sz w:val="26"/>
          <w:szCs w:val="26"/>
          <w:lang w:val="ro-RO"/>
        </w:rPr>
        <w:t>;</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 xml:space="preserve">realizează activitățile cuprinse în </w:t>
      </w:r>
      <w:r w:rsidRPr="00CD3FA3">
        <w:rPr>
          <w:rFonts w:ascii="Calibri" w:hAnsi="Calibri" w:cs="Calibri"/>
          <w:sz w:val="26"/>
          <w:szCs w:val="26"/>
          <w:lang w:val="ro-RO"/>
        </w:rPr>
        <w:t>Procedura operațională privind Asistenţa în stare terminală sau în caz de deces în cadrul CIA Frumoasa</w:t>
      </w:r>
      <w:r w:rsidRPr="00CD3FA3">
        <w:rPr>
          <w:rFonts w:ascii="Calibri" w:hAnsi="Calibri"/>
          <w:sz w:val="26"/>
          <w:szCs w:val="26"/>
          <w:lang w:val="ro-RO"/>
        </w:rPr>
        <w:t>;</w:t>
      </w:r>
    </w:p>
    <w:p w:rsidR="00CD3FA3" w:rsidRPr="00CD3FA3" w:rsidRDefault="00CD3FA3" w:rsidP="00565ACD">
      <w:pPr>
        <w:numPr>
          <w:ilvl w:val="0"/>
          <w:numId w:val="322"/>
        </w:numPr>
        <w:tabs>
          <w:tab w:val="num" w:pos="0"/>
          <w:tab w:val="left" w:pos="426"/>
        </w:tabs>
        <w:ind w:left="0" w:firstLine="0"/>
        <w:jc w:val="both"/>
        <w:rPr>
          <w:rFonts w:ascii="Calibri" w:hAnsi="Calibri"/>
          <w:sz w:val="26"/>
          <w:szCs w:val="26"/>
          <w:lang w:val="ro-RO"/>
        </w:rPr>
      </w:pPr>
      <w:r w:rsidRPr="00CD3FA3">
        <w:rPr>
          <w:rFonts w:ascii="Calibri" w:hAnsi="Calibri"/>
          <w:sz w:val="26"/>
          <w:szCs w:val="26"/>
          <w:lang w:val="ro-RO"/>
        </w:rPr>
        <w:t>cunoaşte, respectă şi urmăreşte respectarea Carta drepturilor beneficiarilor și Codul de etică;</w:t>
      </w:r>
    </w:p>
    <w:p w:rsidR="00CD3FA3" w:rsidRPr="00CD3FA3" w:rsidRDefault="00CD3FA3" w:rsidP="00565ACD">
      <w:pPr>
        <w:numPr>
          <w:ilvl w:val="0"/>
          <w:numId w:val="322"/>
        </w:numPr>
        <w:tabs>
          <w:tab w:val="left" w:pos="0"/>
          <w:tab w:val="num" w:pos="284"/>
        </w:tabs>
        <w:ind w:left="284"/>
        <w:jc w:val="both"/>
        <w:rPr>
          <w:rFonts w:ascii="Calibri" w:hAnsi="Calibri"/>
          <w:sz w:val="26"/>
          <w:szCs w:val="26"/>
          <w:lang w:val="ro-RO"/>
        </w:rPr>
      </w:pPr>
      <w:r w:rsidRPr="00CD3FA3">
        <w:rPr>
          <w:rFonts w:ascii="Calibri" w:hAnsi="Calibri"/>
          <w:sz w:val="26"/>
          <w:szCs w:val="26"/>
          <w:lang w:val="ro-RO"/>
        </w:rPr>
        <w:t>păstrează secretul profesional, neîmpărtăşind altor persoane, din afara echipei cu care lucrează, informaţiile obţinute în urma exercitării profesiei referitoare la o persoană asistată;</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participă, anual sau ori de câte ori este nevoie, la sesiunile de instruire în domeniul protecţiei speciale a persoanelor cu handicap;</w:t>
      </w:r>
    </w:p>
    <w:p w:rsidR="00CD3FA3" w:rsidRPr="00CD3FA3" w:rsidRDefault="00CD3FA3" w:rsidP="00565ACD">
      <w:pPr>
        <w:numPr>
          <w:ilvl w:val="0"/>
          <w:numId w:val="322"/>
        </w:numPr>
        <w:tabs>
          <w:tab w:val="left" w:pos="0"/>
          <w:tab w:val="num" w:pos="284"/>
        </w:tabs>
        <w:ind w:left="284"/>
        <w:jc w:val="both"/>
        <w:rPr>
          <w:rFonts w:ascii="Calibri" w:hAnsi="Calibri"/>
          <w:sz w:val="26"/>
          <w:szCs w:val="26"/>
          <w:lang w:val="ro-RO"/>
        </w:rPr>
      </w:pPr>
      <w:r w:rsidRPr="00CD3FA3">
        <w:rPr>
          <w:rFonts w:ascii="Calibri" w:hAnsi="Calibri"/>
          <w:sz w:val="26"/>
          <w:szCs w:val="26"/>
          <w:lang w:val="ro-RO"/>
        </w:rPr>
        <w:t>este interzisă părăsirea, fără aprobare, a locului de muncă pe timpul programului de lucru;</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participă la instructajele periodice, efectuate de către responsabilul numit de către şeful centrului, privind normele de protecţie a muncii şi cele referitoare la prevenirea şi stingerea incendiilor;</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răspunde material şi disciplinar, conform Legii nr. 53/2003-Codul Muncii, şi prevederilor Legii nr. 22/1969 pentru pagubele produse din vina sa sau pentru lipsurile constatate din propria gestiune;</w:t>
      </w:r>
    </w:p>
    <w:p w:rsidR="00CD3FA3" w:rsidRPr="00CD3FA3" w:rsidRDefault="00CD3FA3" w:rsidP="00565ACD">
      <w:pPr>
        <w:numPr>
          <w:ilvl w:val="0"/>
          <w:numId w:val="322"/>
        </w:numPr>
        <w:tabs>
          <w:tab w:val="left" w:pos="0"/>
        </w:tabs>
        <w:ind w:left="284"/>
        <w:jc w:val="both"/>
        <w:rPr>
          <w:rFonts w:ascii="Calibri" w:hAnsi="Calibri"/>
          <w:sz w:val="26"/>
          <w:szCs w:val="26"/>
          <w:lang w:val="ro-RO"/>
        </w:rPr>
      </w:pPr>
      <w:r w:rsidRPr="00CD3FA3">
        <w:rPr>
          <w:rFonts w:ascii="Calibri" w:hAnsi="Calibri"/>
          <w:sz w:val="26"/>
          <w:szCs w:val="26"/>
          <w:lang w:val="ro-RO"/>
        </w:rPr>
        <w:t>execută orice alte dispoziţii legale, în scris sau verbale, primite din partea conducerii centrului.</w:t>
      </w:r>
    </w:p>
    <w:p w:rsidR="00CD3FA3" w:rsidRPr="00CD3FA3" w:rsidRDefault="00CD3FA3" w:rsidP="00CD3FA3">
      <w:pPr>
        <w:tabs>
          <w:tab w:val="left" w:pos="0"/>
        </w:tabs>
        <w:ind w:left="-76"/>
        <w:jc w:val="both"/>
        <w:rPr>
          <w:rFonts w:ascii="Calibri" w:hAnsi="Calibri"/>
          <w:sz w:val="26"/>
          <w:szCs w:val="26"/>
          <w:lang w:val="ro-RO"/>
        </w:rPr>
      </w:pPr>
    </w:p>
    <w:p w:rsidR="00CD3FA3" w:rsidRPr="00CD3FA3" w:rsidRDefault="00CD3FA3" w:rsidP="00CD3FA3">
      <w:pPr>
        <w:ind w:firstLine="284"/>
        <w:jc w:val="both"/>
        <w:rPr>
          <w:rFonts w:ascii="Calibri" w:hAnsi="Calibri"/>
          <w:sz w:val="26"/>
          <w:szCs w:val="26"/>
          <w:lang w:val="ro-RO"/>
        </w:rPr>
      </w:pPr>
      <w:r w:rsidRPr="00CD3FA3">
        <w:rPr>
          <w:rFonts w:ascii="Calibri" w:hAnsi="Calibri"/>
          <w:b/>
          <w:bCs/>
          <w:sz w:val="26"/>
          <w:szCs w:val="26"/>
          <w:u w:val="single"/>
          <w:lang w:val="ro-RO"/>
        </w:rPr>
        <w:t>g)</w:t>
      </w:r>
      <w:r w:rsidRPr="00CD3FA3">
        <w:rPr>
          <w:rFonts w:ascii="Calibri" w:hAnsi="Calibri"/>
          <w:b/>
          <w:sz w:val="26"/>
          <w:szCs w:val="26"/>
          <w:u w:val="single"/>
          <w:lang w:val="ro-RO"/>
        </w:rPr>
        <w:t xml:space="preserve"> medic de medicină de familie (221108);</w:t>
      </w:r>
      <w:r w:rsidRPr="00CD3FA3">
        <w:rPr>
          <w:rFonts w:ascii="Calibri" w:hAnsi="Calibri"/>
          <w:sz w:val="26"/>
          <w:szCs w:val="26"/>
          <w:lang w:val="ro-RO"/>
        </w:rPr>
        <w:t xml:space="preserve"> - își desfășoară activitatea în baza unui Contract de prestări servicii.</w:t>
      </w:r>
    </w:p>
    <w:p w:rsidR="00CD3FA3" w:rsidRPr="00CD3FA3" w:rsidRDefault="00CD3FA3" w:rsidP="00565ACD">
      <w:pPr>
        <w:numPr>
          <w:ilvl w:val="0"/>
          <w:numId w:val="213"/>
        </w:numPr>
        <w:jc w:val="both"/>
        <w:rPr>
          <w:rFonts w:ascii="Calibri" w:hAnsi="Calibri" w:cs="Calibri"/>
          <w:sz w:val="26"/>
          <w:szCs w:val="26"/>
          <w:lang w:val="ro-RO"/>
        </w:rPr>
      </w:pPr>
      <w:r w:rsidRPr="00CD3FA3">
        <w:rPr>
          <w:rFonts w:ascii="Calibri" w:hAnsi="Calibri" w:cs="Calibri"/>
          <w:sz w:val="26"/>
          <w:szCs w:val="26"/>
          <w:lang w:val="ro-RO"/>
        </w:rPr>
        <w:t xml:space="preserve">cunoaşte şi respectă Procedura operațională privind Realizarea activităţilor privind menţinerea stării de sănătate a beneficiarilor în CIA Frumoasa, precum și toate standardele specifice minime de calitate prevăzute de Ordinul MMJS nr. </w:t>
      </w:r>
      <w:r w:rsidRPr="00CD3FA3">
        <w:rPr>
          <w:rFonts w:ascii="Calibri" w:hAnsi="Calibri" w:cs="Calibri"/>
          <w:sz w:val="26"/>
          <w:szCs w:val="26"/>
          <w:lang w:val="ro-RO"/>
        </w:rPr>
        <w:lastRenderedPageBreak/>
        <w:t>82/2019 privind aprobarea standardelor specifice minime de calitate obligatorii pentru serviciile sociale destinate persoanelor adulte cu dizabilităţi</w:t>
      </w:r>
      <w:r w:rsidRPr="00CD3FA3">
        <w:rPr>
          <w:rFonts w:ascii="Calibri" w:hAnsi="Calibri" w:cs="Calibri"/>
          <w:b/>
          <w:sz w:val="26"/>
          <w:szCs w:val="26"/>
          <w:lang w:val="ro-RO"/>
        </w:rPr>
        <w:t>;</w:t>
      </w:r>
    </w:p>
    <w:p w:rsidR="00CD3FA3" w:rsidRPr="00CD3FA3" w:rsidRDefault="00CD3FA3" w:rsidP="00565ACD">
      <w:pPr>
        <w:numPr>
          <w:ilvl w:val="0"/>
          <w:numId w:val="213"/>
        </w:numPr>
        <w:jc w:val="both"/>
        <w:rPr>
          <w:rFonts w:ascii="Calibri" w:hAnsi="Calibri"/>
          <w:sz w:val="26"/>
          <w:szCs w:val="26"/>
          <w:lang w:val="ro-RO"/>
        </w:rPr>
      </w:pPr>
      <w:r w:rsidRPr="00CD3FA3">
        <w:rPr>
          <w:rFonts w:ascii="Calibri" w:hAnsi="Calibri"/>
          <w:sz w:val="26"/>
          <w:szCs w:val="26"/>
          <w:lang w:val="ro-RO"/>
        </w:rPr>
        <w:t>Asigură realizării actului medical (consultaţia medicală) pentru toţi beneficiarii centrului, în special pentru cei nedeplasabili (imobilizaţi pat) de cel puţin 2 ori pe săptămână.</w:t>
      </w:r>
    </w:p>
    <w:p w:rsidR="00CD3FA3" w:rsidRPr="00CD3FA3" w:rsidRDefault="00CD3FA3" w:rsidP="00565ACD">
      <w:pPr>
        <w:numPr>
          <w:ilvl w:val="0"/>
          <w:numId w:val="213"/>
        </w:numPr>
        <w:jc w:val="both"/>
        <w:rPr>
          <w:rFonts w:ascii="Calibri" w:hAnsi="Calibri"/>
          <w:sz w:val="26"/>
          <w:szCs w:val="26"/>
          <w:lang w:val="ro-RO"/>
        </w:rPr>
      </w:pPr>
      <w:r w:rsidRPr="00CD3FA3">
        <w:rPr>
          <w:rFonts w:ascii="Calibri" w:hAnsi="Calibri"/>
          <w:sz w:val="26"/>
          <w:szCs w:val="26"/>
          <w:lang w:val="ro-RO"/>
        </w:rPr>
        <w:t>Asigură monitorizarea prin Planul Personalizat a stării de sănătate a beneficiarilor în vederea revizuirii corespunzătoare a prescripţiilor medicale şi consemnarea acestora în documentul intern al centrului Fișa de monitorizare a stării de sănătate a beneficiarilor;</w:t>
      </w:r>
    </w:p>
    <w:p w:rsidR="00CD3FA3" w:rsidRPr="00CD3FA3" w:rsidRDefault="00CD3FA3" w:rsidP="00565ACD">
      <w:pPr>
        <w:numPr>
          <w:ilvl w:val="0"/>
          <w:numId w:val="213"/>
        </w:numPr>
        <w:jc w:val="both"/>
        <w:rPr>
          <w:rFonts w:ascii="Calibri" w:hAnsi="Calibri"/>
          <w:sz w:val="26"/>
          <w:szCs w:val="26"/>
          <w:lang w:val="ro-RO"/>
        </w:rPr>
      </w:pPr>
      <w:r w:rsidRPr="00CD3FA3">
        <w:rPr>
          <w:rFonts w:ascii="Calibri" w:hAnsi="Calibri"/>
          <w:sz w:val="26"/>
          <w:szCs w:val="26"/>
          <w:lang w:val="ro-RO"/>
        </w:rPr>
        <w:t>Asiguă evaluărilor şi reevaluărilor beneficiarilor, împreună cu o echipă multidisciplinară formată din minimum trei specialişti;</w:t>
      </w:r>
    </w:p>
    <w:p w:rsidR="00CD3FA3" w:rsidRPr="00CD3FA3" w:rsidRDefault="00CD3FA3" w:rsidP="00565ACD">
      <w:pPr>
        <w:numPr>
          <w:ilvl w:val="0"/>
          <w:numId w:val="213"/>
        </w:numPr>
        <w:ind w:left="374"/>
        <w:jc w:val="both"/>
        <w:rPr>
          <w:rFonts w:ascii="Calibri" w:hAnsi="Calibri"/>
          <w:sz w:val="26"/>
          <w:szCs w:val="26"/>
          <w:lang w:val="ro-RO"/>
        </w:rPr>
      </w:pPr>
      <w:r w:rsidRPr="00CD3FA3">
        <w:rPr>
          <w:rFonts w:ascii="Calibri" w:hAnsi="Calibri"/>
          <w:sz w:val="26"/>
          <w:szCs w:val="26"/>
          <w:lang w:val="ro-RO"/>
        </w:rPr>
        <w:t>asigură la C.I.A. Frumoasa păstrarea sănătăţii şi profilaxiei îmbolnăvirilor, educaţia pentru sănătate, redarea autonomiei persoanelor asistate, efectuarea tehnicilor şi procedurilor aferente exercitării optime a actului medical;</w:t>
      </w:r>
    </w:p>
    <w:p w:rsidR="00CD3FA3" w:rsidRPr="00CD3FA3" w:rsidRDefault="00CD3FA3" w:rsidP="00565ACD">
      <w:pPr>
        <w:numPr>
          <w:ilvl w:val="0"/>
          <w:numId w:val="213"/>
        </w:numPr>
        <w:ind w:left="374"/>
        <w:jc w:val="both"/>
        <w:rPr>
          <w:rFonts w:ascii="Calibri" w:hAnsi="Calibri"/>
          <w:sz w:val="26"/>
          <w:szCs w:val="26"/>
          <w:lang w:val="ro-RO"/>
        </w:rPr>
      </w:pPr>
      <w:r w:rsidRPr="00CD3FA3">
        <w:rPr>
          <w:rFonts w:ascii="Calibri" w:hAnsi="Calibri"/>
          <w:sz w:val="26"/>
          <w:szCs w:val="26"/>
          <w:lang w:val="ro-RO"/>
        </w:rPr>
        <w:t xml:space="preserve">realizează explorările diagnostice, tratamentele, vaccinările; </w:t>
      </w:r>
    </w:p>
    <w:p w:rsidR="00CD3FA3" w:rsidRPr="00CD3FA3" w:rsidRDefault="00CD3FA3" w:rsidP="00565ACD">
      <w:pPr>
        <w:numPr>
          <w:ilvl w:val="0"/>
          <w:numId w:val="213"/>
        </w:numPr>
        <w:ind w:left="374"/>
        <w:jc w:val="both"/>
        <w:rPr>
          <w:rFonts w:ascii="Calibri" w:hAnsi="Calibri"/>
          <w:sz w:val="26"/>
          <w:szCs w:val="26"/>
          <w:lang w:val="ro-RO"/>
        </w:rPr>
      </w:pPr>
      <w:r w:rsidRPr="00CD3FA3">
        <w:rPr>
          <w:rFonts w:ascii="Calibri" w:hAnsi="Calibri"/>
          <w:sz w:val="26"/>
          <w:szCs w:val="26"/>
          <w:lang w:val="ro-RO"/>
        </w:rPr>
        <w:t>decide asupra procedurilor medicale, a măsurilor de recuperare și a regimului alimentar;</w:t>
      </w:r>
    </w:p>
    <w:p w:rsidR="00CD3FA3" w:rsidRPr="00CD3FA3" w:rsidRDefault="00CD3FA3" w:rsidP="00565ACD">
      <w:pPr>
        <w:numPr>
          <w:ilvl w:val="0"/>
          <w:numId w:val="213"/>
        </w:numPr>
        <w:ind w:left="374"/>
        <w:jc w:val="both"/>
        <w:rPr>
          <w:rFonts w:ascii="Calibri" w:hAnsi="Calibri"/>
          <w:sz w:val="26"/>
          <w:szCs w:val="26"/>
          <w:lang w:val="ro-RO"/>
        </w:rPr>
      </w:pPr>
      <w:r w:rsidRPr="00CD3FA3">
        <w:rPr>
          <w:rFonts w:ascii="Calibri" w:hAnsi="Calibri"/>
          <w:sz w:val="26"/>
          <w:szCs w:val="26"/>
          <w:lang w:val="ro-RO"/>
        </w:rPr>
        <w:t>efectuează controlul epidemiologic la intrarea în unitate a persoanelor asistate, precum şi la revenirea acestora în instituţie după învoiri, tratamente în unităţi medicale de specialitate, de recuperare;</w:t>
      </w:r>
    </w:p>
    <w:p w:rsidR="00CD3FA3" w:rsidRPr="00CD3FA3" w:rsidRDefault="00CD3FA3" w:rsidP="00565ACD">
      <w:pPr>
        <w:numPr>
          <w:ilvl w:val="0"/>
          <w:numId w:val="213"/>
        </w:numPr>
        <w:tabs>
          <w:tab w:val="left" w:pos="0"/>
        </w:tabs>
        <w:jc w:val="both"/>
        <w:rPr>
          <w:rFonts w:ascii="Calibri" w:hAnsi="Calibri"/>
          <w:sz w:val="26"/>
          <w:szCs w:val="26"/>
          <w:lang w:val="ro-RO"/>
        </w:rPr>
      </w:pPr>
      <w:r w:rsidRPr="00CD3FA3">
        <w:rPr>
          <w:rFonts w:ascii="Calibri" w:hAnsi="Calibri"/>
          <w:sz w:val="26"/>
          <w:szCs w:val="26"/>
          <w:lang w:val="ro-RO"/>
        </w:rPr>
        <w:t>colaborează cu ceilalţi specialişti în elaborarea Planurilor Personalizate(P.P.), pentru fiecare beneficiar, care va include: Fișele de evaluare, Fișele beneficiarilor și Fișa de monitorizare a beneficiarilor;</w:t>
      </w:r>
    </w:p>
    <w:p w:rsidR="00CD3FA3" w:rsidRPr="00CD3FA3" w:rsidRDefault="00CD3FA3" w:rsidP="00565ACD">
      <w:pPr>
        <w:numPr>
          <w:ilvl w:val="0"/>
          <w:numId w:val="213"/>
        </w:numPr>
        <w:tabs>
          <w:tab w:val="left" w:pos="0"/>
        </w:tabs>
        <w:jc w:val="both"/>
        <w:rPr>
          <w:rFonts w:ascii="Calibri" w:hAnsi="Calibri"/>
          <w:sz w:val="26"/>
          <w:szCs w:val="26"/>
          <w:lang w:val="ro-RO"/>
        </w:rPr>
      </w:pPr>
      <w:r w:rsidRPr="00CD3FA3">
        <w:rPr>
          <w:rFonts w:ascii="Calibri" w:hAnsi="Calibri"/>
          <w:sz w:val="26"/>
          <w:szCs w:val="26"/>
          <w:lang w:val="ro-RO"/>
        </w:rPr>
        <w:t xml:space="preserve">cunoaşte şi respectă prevederile R.O.F., a R.I. al centrului, şi ale celor prevăzute în </w:t>
      </w:r>
      <w:r w:rsidRPr="00CD3FA3">
        <w:rPr>
          <w:rFonts w:ascii="Calibri" w:hAnsi="Calibri" w:cs="Calibri"/>
          <w:sz w:val="26"/>
          <w:szCs w:val="26"/>
          <w:lang w:val="ro-RO"/>
        </w:rPr>
        <w:t>standardele specifice minime de calitate prevăzute de Ordinul MMJS nr. 82/2019 privind aprobarea standardelor specifice minime de calitate obligatorii pentru serviciile sociale destinate persoanelor adulte cu dizabilităţi</w:t>
      </w:r>
      <w:r w:rsidRPr="00CD3FA3">
        <w:rPr>
          <w:rFonts w:ascii="Calibri" w:hAnsi="Calibri"/>
          <w:sz w:val="26"/>
          <w:szCs w:val="26"/>
          <w:lang w:val="ro-RO"/>
        </w:rPr>
        <w:t>;</w:t>
      </w:r>
    </w:p>
    <w:p w:rsidR="00CD3FA3" w:rsidRPr="00CD3FA3" w:rsidRDefault="00CD3FA3" w:rsidP="00565ACD">
      <w:pPr>
        <w:numPr>
          <w:ilvl w:val="0"/>
          <w:numId w:val="213"/>
        </w:numPr>
        <w:tabs>
          <w:tab w:val="left" w:pos="0"/>
        </w:tabs>
        <w:jc w:val="both"/>
        <w:rPr>
          <w:rFonts w:ascii="Calibri" w:hAnsi="Calibri"/>
          <w:sz w:val="26"/>
          <w:szCs w:val="26"/>
          <w:lang w:val="ro-RO"/>
        </w:rPr>
      </w:pPr>
      <w:r w:rsidRPr="00CD3FA3">
        <w:rPr>
          <w:rFonts w:ascii="Calibri" w:hAnsi="Calibri"/>
          <w:sz w:val="26"/>
          <w:szCs w:val="26"/>
          <w:lang w:val="ro-RO"/>
        </w:rPr>
        <w:t xml:space="preserve">realizează activitățile cuprinse în </w:t>
      </w:r>
      <w:r w:rsidRPr="00CD3FA3">
        <w:rPr>
          <w:rFonts w:ascii="Calibri" w:hAnsi="Calibri" w:cs="Calibri"/>
          <w:sz w:val="26"/>
          <w:szCs w:val="26"/>
          <w:lang w:val="ro-RO"/>
        </w:rPr>
        <w:t>Procedura operațională privind Asistenţa în stare terminală sau în caz de deces în cadrul CIA Frumoasa</w:t>
      </w:r>
      <w:r w:rsidRPr="00CD3FA3">
        <w:rPr>
          <w:rFonts w:ascii="Calibri" w:hAnsi="Calibri"/>
          <w:sz w:val="26"/>
          <w:szCs w:val="26"/>
          <w:lang w:val="ro-RO"/>
        </w:rPr>
        <w:t>;</w:t>
      </w:r>
    </w:p>
    <w:p w:rsidR="00CD3FA3" w:rsidRPr="00CD3FA3" w:rsidRDefault="00CD3FA3" w:rsidP="00565ACD">
      <w:pPr>
        <w:numPr>
          <w:ilvl w:val="0"/>
          <w:numId w:val="213"/>
        </w:numPr>
        <w:ind w:left="374"/>
        <w:jc w:val="both"/>
        <w:rPr>
          <w:rFonts w:ascii="Calibri" w:hAnsi="Calibri"/>
          <w:sz w:val="26"/>
          <w:szCs w:val="26"/>
          <w:lang w:val="ro-RO"/>
        </w:rPr>
      </w:pPr>
      <w:r w:rsidRPr="00CD3FA3">
        <w:rPr>
          <w:rFonts w:ascii="Calibri" w:hAnsi="Calibri"/>
          <w:sz w:val="26"/>
          <w:szCs w:val="26"/>
          <w:lang w:val="ro-RO"/>
        </w:rPr>
        <w:t>cunoaşte, respectă şi urmăreşte respectarea Cartei drepturilor beneficiarilor și a eticii profesionale;</w:t>
      </w:r>
    </w:p>
    <w:p w:rsidR="00CD3FA3" w:rsidRPr="00CD3FA3" w:rsidRDefault="00CD3FA3" w:rsidP="00565ACD">
      <w:pPr>
        <w:numPr>
          <w:ilvl w:val="0"/>
          <w:numId w:val="213"/>
        </w:numPr>
        <w:ind w:left="374"/>
        <w:jc w:val="both"/>
        <w:rPr>
          <w:rFonts w:ascii="Calibri" w:hAnsi="Calibri"/>
          <w:sz w:val="26"/>
          <w:szCs w:val="26"/>
          <w:lang w:val="ro-RO"/>
        </w:rPr>
      </w:pPr>
      <w:r w:rsidRPr="00CD3FA3">
        <w:rPr>
          <w:rFonts w:ascii="Calibri" w:hAnsi="Calibri"/>
          <w:sz w:val="26"/>
          <w:szCs w:val="26"/>
          <w:lang w:val="ro-RO"/>
        </w:rPr>
        <w:t>păstrează secretul profesional, neîmpărtăşind altor persoane, din afara echipei cu care lucrează, informaţiile obţinute în urma exercitării profesiei referitoare la o persoană asistată;</w:t>
      </w:r>
    </w:p>
    <w:p w:rsidR="00CD3FA3" w:rsidRPr="00CD3FA3" w:rsidRDefault="00CD3FA3" w:rsidP="00565ACD">
      <w:pPr>
        <w:numPr>
          <w:ilvl w:val="0"/>
          <w:numId w:val="213"/>
        </w:numPr>
        <w:ind w:left="374"/>
        <w:jc w:val="both"/>
        <w:rPr>
          <w:rFonts w:ascii="Calibri" w:hAnsi="Calibri"/>
          <w:sz w:val="26"/>
          <w:szCs w:val="26"/>
          <w:lang w:val="ro-RO"/>
        </w:rPr>
      </w:pPr>
      <w:r w:rsidRPr="00CD3FA3">
        <w:rPr>
          <w:rFonts w:ascii="Calibri" w:hAnsi="Calibri"/>
          <w:sz w:val="26"/>
          <w:szCs w:val="26"/>
          <w:lang w:val="ro-RO"/>
        </w:rPr>
        <w:t>respectă normele de protecţie a muncii, de sănătate şi securitate în muncă şi cele referitoare la prevenirea şi stingerea incendiilor, precum şi participă la instructajele periodice, efectuate de către responsabilul numit de către şeful centrului, privind normele mai sus menţionate;</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284"/>
        <w:jc w:val="both"/>
        <w:rPr>
          <w:rFonts w:ascii="Calibri" w:hAnsi="Calibri"/>
          <w:sz w:val="26"/>
          <w:szCs w:val="26"/>
          <w:lang w:val="ro-RO"/>
        </w:rPr>
      </w:pPr>
      <w:r w:rsidRPr="00CD3FA3">
        <w:rPr>
          <w:rFonts w:ascii="Calibri" w:hAnsi="Calibri"/>
          <w:b/>
          <w:bCs/>
          <w:sz w:val="26"/>
          <w:szCs w:val="26"/>
          <w:lang w:val="ro-RO"/>
        </w:rPr>
        <w:t>ARTICOLUL 11</w:t>
      </w:r>
      <w:r w:rsidRPr="00CD3FA3">
        <w:rPr>
          <w:rFonts w:ascii="Calibri" w:hAnsi="Calibri"/>
          <w:sz w:val="26"/>
          <w:szCs w:val="26"/>
          <w:lang w:val="ro-RO"/>
        </w:rPr>
        <w:t xml:space="preserve"> </w:t>
      </w:r>
    </w:p>
    <w:p w:rsidR="00CD3FA3" w:rsidRPr="00CD3FA3" w:rsidRDefault="00CD3FA3" w:rsidP="00CD3FA3">
      <w:pPr>
        <w:ind w:firstLine="284"/>
        <w:jc w:val="both"/>
        <w:rPr>
          <w:rFonts w:ascii="Calibri" w:hAnsi="Calibri"/>
          <w:b/>
          <w:bCs/>
          <w:sz w:val="26"/>
          <w:szCs w:val="26"/>
          <w:lang w:val="ro-RO"/>
        </w:rPr>
      </w:pPr>
      <w:r w:rsidRPr="00CD3FA3">
        <w:rPr>
          <w:rFonts w:ascii="Calibri" w:hAnsi="Calibri"/>
          <w:b/>
          <w:bCs/>
          <w:sz w:val="26"/>
          <w:szCs w:val="26"/>
          <w:lang w:val="ro-RO"/>
        </w:rPr>
        <w:t xml:space="preserve">Personalul administrativ, gospodărie, întreţinere-reparaţii, deservire </w:t>
      </w:r>
    </w:p>
    <w:p w:rsidR="00CD3FA3" w:rsidRPr="00CD3FA3" w:rsidRDefault="00CD3FA3" w:rsidP="00CD3FA3">
      <w:pPr>
        <w:jc w:val="both"/>
        <w:rPr>
          <w:rFonts w:ascii="Calibri" w:hAnsi="Calibri"/>
          <w:sz w:val="26"/>
          <w:szCs w:val="26"/>
          <w:lang w:val="ro-RO"/>
        </w:rPr>
      </w:pPr>
      <w:r w:rsidRPr="00CD3FA3">
        <w:rPr>
          <w:rFonts w:ascii="Calibri" w:hAnsi="Calibri"/>
          <w:sz w:val="26"/>
          <w:szCs w:val="26"/>
          <w:lang w:val="ro-RO"/>
        </w:rPr>
        <w:t xml:space="preserve">Personalului administrativ asigură activităţile auxiliare serviciului social: aprovizionare, mentenanţă, achiziţii etc. şi este alcătuit din următoarele funcții: </w:t>
      </w:r>
    </w:p>
    <w:p w:rsidR="00CD3FA3" w:rsidRPr="00CD3FA3" w:rsidRDefault="00CD3FA3" w:rsidP="00CD3FA3">
      <w:pPr>
        <w:jc w:val="both"/>
        <w:rPr>
          <w:rFonts w:ascii="Calibri" w:hAnsi="Calibri"/>
          <w:sz w:val="26"/>
          <w:szCs w:val="26"/>
          <w:lang w:val="ro-RO"/>
        </w:rPr>
      </w:pPr>
      <w:r w:rsidRPr="00CD3FA3">
        <w:rPr>
          <w:rFonts w:ascii="Calibri" w:hAnsi="Calibri"/>
          <w:b/>
          <w:bCs/>
          <w:sz w:val="26"/>
          <w:szCs w:val="26"/>
          <w:lang w:val="ro-RO"/>
        </w:rPr>
        <w:t>a)</w:t>
      </w:r>
      <w:r w:rsidRPr="00CD3FA3">
        <w:rPr>
          <w:rFonts w:ascii="Calibri" w:hAnsi="Calibri"/>
          <w:sz w:val="26"/>
          <w:szCs w:val="26"/>
          <w:lang w:val="ro-RO"/>
        </w:rPr>
        <w:t xml:space="preserve"> administrator/magazioner; </w:t>
      </w:r>
    </w:p>
    <w:p w:rsidR="00CD3FA3" w:rsidRPr="00CD3FA3" w:rsidRDefault="00CD3FA3" w:rsidP="00CD3FA3">
      <w:pPr>
        <w:jc w:val="both"/>
        <w:rPr>
          <w:rFonts w:ascii="Calibri" w:hAnsi="Calibri"/>
          <w:sz w:val="26"/>
          <w:szCs w:val="26"/>
          <w:lang w:val="ro-RO"/>
        </w:rPr>
      </w:pPr>
      <w:r w:rsidRPr="00CD3FA3">
        <w:rPr>
          <w:rFonts w:ascii="Calibri" w:hAnsi="Calibri"/>
          <w:b/>
          <w:bCs/>
          <w:sz w:val="26"/>
          <w:szCs w:val="26"/>
          <w:lang w:val="ro-RO"/>
        </w:rPr>
        <w:t>b)</w:t>
      </w:r>
      <w:r w:rsidRPr="00CD3FA3">
        <w:rPr>
          <w:rFonts w:ascii="Calibri" w:hAnsi="Calibri"/>
          <w:sz w:val="26"/>
          <w:szCs w:val="26"/>
          <w:lang w:val="ro-RO"/>
        </w:rPr>
        <w:t xml:space="preserve"> funcţionar administrativ, economic; </w:t>
      </w:r>
    </w:p>
    <w:p w:rsidR="00CD3FA3" w:rsidRPr="00CD3FA3" w:rsidRDefault="00CD3FA3" w:rsidP="00CD3FA3">
      <w:pPr>
        <w:jc w:val="both"/>
        <w:rPr>
          <w:rFonts w:ascii="Calibri" w:hAnsi="Calibri"/>
          <w:sz w:val="26"/>
          <w:szCs w:val="26"/>
          <w:lang w:val="ro-RO"/>
        </w:rPr>
      </w:pPr>
      <w:r w:rsidRPr="00CD3FA3">
        <w:rPr>
          <w:rFonts w:ascii="Calibri" w:hAnsi="Calibri"/>
          <w:b/>
          <w:bCs/>
          <w:sz w:val="26"/>
          <w:szCs w:val="26"/>
          <w:lang w:val="ro-RO"/>
        </w:rPr>
        <w:lastRenderedPageBreak/>
        <w:t>c)</w:t>
      </w:r>
      <w:r w:rsidRPr="00CD3FA3">
        <w:rPr>
          <w:rFonts w:ascii="Calibri" w:hAnsi="Calibri"/>
          <w:sz w:val="26"/>
          <w:szCs w:val="26"/>
          <w:lang w:val="ro-RO"/>
        </w:rPr>
        <w:t xml:space="preserve"> portar/fochist;</w:t>
      </w:r>
    </w:p>
    <w:p w:rsidR="00CD3FA3" w:rsidRPr="00CD3FA3" w:rsidRDefault="00CD3FA3" w:rsidP="00CD3FA3">
      <w:pPr>
        <w:jc w:val="both"/>
        <w:rPr>
          <w:rFonts w:ascii="Calibri" w:hAnsi="Calibri"/>
          <w:sz w:val="26"/>
          <w:szCs w:val="26"/>
          <w:lang w:val="ro-RO"/>
        </w:rPr>
      </w:pPr>
      <w:r w:rsidRPr="00CD3FA3">
        <w:rPr>
          <w:rFonts w:ascii="Calibri" w:hAnsi="Calibri"/>
          <w:b/>
          <w:bCs/>
          <w:sz w:val="26"/>
          <w:szCs w:val="26"/>
          <w:lang w:val="ro-RO"/>
        </w:rPr>
        <w:t>d)</w:t>
      </w:r>
      <w:r w:rsidRPr="00CD3FA3">
        <w:rPr>
          <w:rFonts w:ascii="Calibri" w:hAnsi="Calibri"/>
          <w:sz w:val="26"/>
          <w:szCs w:val="26"/>
          <w:lang w:val="ro-RO"/>
        </w:rPr>
        <w:t xml:space="preserve"> personal pentru curăţenie-îngrijitor; </w:t>
      </w:r>
    </w:p>
    <w:p w:rsidR="00CD3FA3" w:rsidRPr="00CD3FA3" w:rsidRDefault="00CD3FA3" w:rsidP="00CD3FA3">
      <w:pPr>
        <w:jc w:val="both"/>
        <w:rPr>
          <w:rFonts w:ascii="Calibri" w:hAnsi="Calibri"/>
          <w:sz w:val="26"/>
          <w:szCs w:val="26"/>
          <w:lang w:val="ro-RO"/>
        </w:rPr>
      </w:pPr>
      <w:r w:rsidRPr="00CD3FA3">
        <w:rPr>
          <w:rFonts w:ascii="Calibri" w:hAnsi="Calibri"/>
          <w:b/>
          <w:bCs/>
          <w:sz w:val="26"/>
          <w:szCs w:val="26"/>
          <w:lang w:val="ro-RO"/>
        </w:rPr>
        <w:t>e)</w:t>
      </w:r>
      <w:r w:rsidRPr="00CD3FA3">
        <w:rPr>
          <w:rFonts w:ascii="Calibri" w:hAnsi="Calibri"/>
          <w:sz w:val="26"/>
          <w:szCs w:val="26"/>
          <w:lang w:val="ro-RO"/>
        </w:rPr>
        <w:t xml:space="preserve"> şofer; </w:t>
      </w:r>
    </w:p>
    <w:p w:rsidR="00CD3FA3" w:rsidRPr="00CD3FA3" w:rsidRDefault="00CD3FA3" w:rsidP="00CD3FA3">
      <w:pPr>
        <w:jc w:val="both"/>
        <w:rPr>
          <w:rFonts w:ascii="Calibri" w:hAnsi="Calibri"/>
          <w:sz w:val="26"/>
          <w:szCs w:val="26"/>
          <w:lang w:val="ro-RO"/>
        </w:rPr>
      </w:pPr>
      <w:r w:rsidRPr="00CD3FA3">
        <w:rPr>
          <w:rFonts w:ascii="Calibri" w:hAnsi="Calibri"/>
          <w:b/>
          <w:bCs/>
          <w:sz w:val="26"/>
          <w:szCs w:val="26"/>
          <w:lang w:val="ro-RO"/>
        </w:rPr>
        <w:t>f)</w:t>
      </w:r>
      <w:r w:rsidRPr="00CD3FA3">
        <w:rPr>
          <w:rFonts w:ascii="Calibri" w:hAnsi="Calibri"/>
          <w:sz w:val="26"/>
          <w:szCs w:val="26"/>
          <w:lang w:val="ro-RO"/>
        </w:rPr>
        <w:t xml:space="preserve"> muncitor calificat - spălătoreasă; </w:t>
      </w:r>
    </w:p>
    <w:p w:rsidR="00CD3FA3" w:rsidRPr="00CD3FA3" w:rsidRDefault="00CD3FA3" w:rsidP="00CD3FA3">
      <w:pPr>
        <w:jc w:val="both"/>
        <w:rPr>
          <w:rFonts w:ascii="Calibri" w:hAnsi="Calibri"/>
          <w:sz w:val="26"/>
          <w:szCs w:val="26"/>
          <w:lang w:val="ro-RO"/>
        </w:rPr>
      </w:pPr>
      <w:r w:rsidRPr="00CD3FA3">
        <w:rPr>
          <w:rFonts w:ascii="Calibri" w:hAnsi="Calibri"/>
          <w:b/>
          <w:bCs/>
          <w:sz w:val="26"/>
          <w:szCs w:val="26"/>
          <w:lang w:val="ro-RO"/>
        </w:rPr>
        <w:t>g)</w:t>
      </w:r>
      <w:r w:rsidRPr="00CD3FA3">
        <w:rPr>
          <w:rFonts w:ascii="Calibri" w:hAnsi="Calibri"/>
          <w:sz w:val="26"/>
          <w:szCs w:val="26"/>
          <w:lang w:val="ro-RO"/>
        </w:rPr>
        <w:t xml:space="preserve"> muncitor calificat- bucătar;</w:t>
      </w:r>
    </w:p>
    <w:p w:rsidR="00CD3FA3" w:rsidRPr="00CD3FA3" w:rsidRDefault="00CD3FA3" w:rsidP="00CD3FA3">
      <w:pPr>
        <w:jc w:val="both"/>
        <w:rPr>
          <w:rFonts w:ascii="Calibri" w:hAnsi="Calibri"/>
          <w:sz w:val="26"/>
          <w:szCs w:val="26"/>
          <w:lang w:val="ro-RO"/>
        </w:rPr>
      </w:pPr>
      <w:r w:rsidRPr="00CD3FA3">
        <w:rPr>
          <w:rFonts w:ascii="Calibri" w:hAnsi="Calibri"/>
          <w:b/>
          <w:sz w:val="26"/>
          <w:szCs w:val="26"/>
          <w:lang w:val="ro-RO"/>
        </w:rPr>
        <w:t>h)</w:t>
      </w:r>
      <w:r w:rsidRPr="00CD3FA3">
        <w:rPr>
          <w:rFonts w:ascii="Calibri" w:hAnsi="Calibri"/>
          <w:sz w:val="26"/>
          <w:szCs w:val="26"/>
          <w:lang w:val="ro-RO"/>
        </w:rPr>
        <w:t xml:space="preserve"> muncitor calificat-frizer;</w:t>
      </w:r>
    </w:p>
    <w:p w:rsidR="00CD3FA3" w:rsidRPr="00CD3FA3" w:rsidRDefault="00CD3FA3" w:rsidP="00CD3FA3">
      <w:pPr>
        <w:jc w:val="both"/>
        <w:rPr>
          <w:rFonts w:ascii="Calibri" w:hAnsi="Calibri"/>
          <w:sz w:val="26"/>
          <w:szCs w:val="26"/>
          <w:lang w:val="ro-RO"/>
        </w:rPr>
      </w:pPr>
      <w:r w:rsidRPr="00CD3FA3">
        <w:rPr>
          <w:rFonts w:ascii="Calibri" w:hAnsi="Calibri"/>
          <w:b/>
          <w:sz w:val="26"/>
          <w:szCs w:val="26"/>
          <w:lang w:val="ro-RO"/>
        </w:rPr>
        <w:t>i)</w:t>
      </w:r>
      <w:r w:rsidRPr="00CD3FA3">
        <w:rPr>
          <w:rFonts w:ascii="Calibri" w:hAnsi="Calibri"/>
          <w:sz w:val="26"/>
          <w:szCs w:val="26"/>
          <w:lang w:val="ro-RO"/>
        </w:rPr>
        <w:t xml:space="preserve"> lenjereasă.</w:t>
      </w:r>
    </w:p>
    <w:p w:rsidR="00CD3FA3" w:rsidRPr="00CD3FA3" w:rsidRDefault="00CD3FA3" w:rsidP="00CD3FA3">
      <w:pPr>
        <w:jc w:val="both"/>
        <w:rPr>
          <w:rFonts w:ascii="Calibri" w:hAnsi="Calibri"/>
          <w:sz w:val="26"/>
          <w:szCs w:val="26"/>
          <w:lang w:val="ro-RO"/>
        </w:rPr>
      </w:pPr>
    </w:p>
    <w:p w:rsidR="00CD3FA3" w:rsidRPr="00CD3FA3" w:rsidRDefault="00CD3FA3" w:rsidP="00CD3FA3">
      <w:pPr>
        <w:jc w:val="both"/>
        <w:rPr>
          <w:rFonts w:ascii="Calibri" w:hAnsi="Calibri"/>
          <w:sz w:val="26"/>
          <w:szCs w:val="26"/>
          <w:lang w:val="ro-RO"/>
        </w:rPr>
      </w:pPr>
      <w:r w:rsidRPr="00CD3FA3">
        <w:rPr>
          <w:rFonts w:ascii="Calibri" w:hAnsi="Calibri"/>
          <w:sz w:val="26"/>
          <w:szCs w:val="26"/>
          <w:lang w:val="ro-RO"/>
        </w:rPr>
        <w:t>Atribuţiile pentru fiecare post de administrativ, gospodărie, întreţinere-reparaţii, deservire, aferent structurii organizatorice/organigramei, sunt următoarele:</w:t>
      </w:r>
    </w:p>
    <w:p w:rsidR="00CD3FA3" w:rsidRPr="00CD3FA3" w:rsidRDefault="00CD3FA3" w:rsidP="00CD3FA3">
      <w:pPr>
        <w:jc w:val="both"/>
        <w:rPr>
          <w:rFonts w:ascii="Calibri" w:hAnsi="Calibri"/>
          <w:sz w:val="26"/>
          <w:szCs w:val="26"/>
          <w:lang w:val="ro-RO"/>
        </w:rPr>
      </w:pPr>
    </w:p>
    <w:p w:rsidR="00CD3FA3" w:rsidRPr="00CD3FA3" w:rsidRDefault="00CD3FA3" w:rsidP="00CD3FA3">
      <w:pPr>
        <w:jc w:val="both"/>
        <w:rPr>
          <w:rFonts w:ascii="Calibri" w:hAnsi="Calibri"/>
          <w:b/>
          <w:sz w:val="26"/>
          <w:szCs w:val="26"/>
          <w:u w:val="single"/>
          <w:lang w:val="ro-RO"/>
        </w:rPr>
      </w:pPr>
      <w:r w:rsidRPr="00CD3FA3">
        <w:rPr>
          <w:rFonts w:ascii="Calibri" w:hAnsi="Calibri"/>
          <w:b/>
          <w:bCs/>
          <w:sz w:val="26"/>
          <w:szCs w:val="26"/>
          <w:u w:val="single"/>
          <w:lang w:val="ro-RO"/>
        </w:rPr>
        <w:t>a)</w:t>
      </w:r>
      <w:r w:rsidRPr="00CD3FA3">
        <w:rPr>
          <w:rFonts w:ascii="Calibri" w:hAnsi="Calibri"/>
          <w:b/>
          <w:sz w:val="26"/>
          <w:szCs w:val="26"/>
          <w:u w:val="single"/>
          <w:lang w:val="ro-RO"/>
        </w:rPr>
        <w:t xml:space="preserve"> administrator/magazioner; </w:t>
      </w:r>
    </w:p>
    <w:p w:rsidR="00CD3FA3" w:rsidRPr="00CD3FA3" w:rsidRDefault="00CD3FA3" w:rsidP="00565ACD">
      <w:pPr>
        <w:numPr>
          <w:ilvl w:val="0"/>
          <w:numId w:val="323"/>
        </w:numPr>
        <w:tabs>
          <w:tab w:val="num" w:pos="464"/>
        </w:tabs>
        <w:ind w:left="464"/>
        <w:jc w:val="both"/>
        <w:rPr>
          <w:rFonts w:ascii="Calibri" w:hAnsi="Calibri" w:cs="Calibri"/>
          <w:sz w:val="26"/>
          <w:szCs w:val="26"/>
          <w:lang w:val="ro-RO"/>
        </w:rPr>
      </w:pPr>
      <w:r w:rsidRPr="00CD3FA3">
        <w:rPr>
          <w:rFonts w:ascii="Calibri" w:hAnsi="Calibri" w:cs="Calibri"/>
          <w:sz w:val="26"/>
          <w:szCs w:val="26"/>
          <w:lang w:val="ro-RO"/>
        </w:rPr>
        <w:t xml:space="preserve">cunoaște și aplică procedurile operaționale de sistem </w:t>
      </w:r>
      <w:r w:rsidRPr="00CD3FA3">
        <w:rPr>
          <w:rFonts w:ascii="Calibri" w:hAnsi="Calibri" w:cs="Calibri"/>
          <w:sz w:val="26"/>
          <w:szCs w:val="26"/>
          <w:lang w:val="hu-HU"/>
        </w:rPr>
        <w:t>privind realizarea activităţilor financiar contabile şi de gestionare a bunurilor centrului, elaborate de DGASPC Harghita, respectiv:</w:t>
      </w:r>
      <w:r w:rsidRPr="00CD3FA3">
        <w:rPr>
          <w:rFonts w:ascii="Calibri" w:hAnsi="Calibri" w:cs="Calibri"/>
          <w:sz w:val="26"/>
          <w:szCs w:val="26"/>
          <w:lang w:val="ro-RO"/>
        </w:rPr>
        <w:t xml:space="preserve"> scoaterea din funcțiune și casarea activelor fixe și scoaterea din uz a obiectelor de inventar, gestionate de către </w:t>
      </w:r>
      <w:r w:rsidRPr="00CD3FA3">
        <w:rPr>
          <w:rFonts w:ascii="Calibri" w:hAnsi="Calibri" w:cs="Calibri"/>
          <w:sz w:val="26"/>
          <w:szCs w:val="26"/>
          <w:lang w:val="ro-RO" w:bidi="en-US"/>
        </w:rPr>
        <w:t>DGASPC Harghita</w:t>
      </w:r>
      <w:r w:rsidRPr="00CD3FA3">
        <w:rPr>
          <w:rFonts w:ascii="Calibri" w:hAnsi="Calibri" w:cs="Calibri"/>
          <w:sz w:val="26"/>
          <w:szCs w:val="26"/>
          <w:lang w:val="ro-RO"/>
        </w:rPr>
        <w:t>; organizarea şi efectuarea inventarierii elementelor de natura activelor, datoriilor şi capitalurilor proprii; gestionarea materialelor de natura obiectelor de inventar; evidența mijloacelor fixe si calculul; evidența și gestionarea materialelor consumabile;activitatea de plăți și încasări în numerar;</w:t>
      </w:r>
    </w:p>
    <w:p w:rsidR="00CD3FA3" w:rsidRPr="00CD3FA3" w:rsidRDefault="00CD3FA3" w:rsidP="00565ACD">
      <w:pPr>
        <w:numPr>
          <w:ilvl w:val="0"/>
          <w:numId w:val="323"/>
        </w:numPr>
        <w:tabs>
          <w:tab w:val="num" w:pos="464"/>
        </w:tabs>
        <w:ind w:left="464"/>
        <w:jc w:val="both"/>
        <w:rPr>
          <w:rFonts w:ascii="Calibri" w:hAnsi="Calibri" w:cs="Calibri"/>
          <w:sz w:val="26"/>
          <w:szCs w:val="26"/>
          <w:lang w:val="ro-RO"/>
        </w:rPr>
      </w:pPr>
      <w:r w:rsidRPr="00CD3FA3">
        <w:rPr>
          <w:rFonts w:ascii="Calibri" w:hAnsi="Calibri" w:cs="Calibri"/>
          <w:sz w:val="26"/>
          <w:szCs w:val="26"/>
          <w:lang w:val="ro-RO"/>
        </w:rPr>
        <w:t>cunoaște și aplică procedurile operaționale de sistem</w:t>
      </w:r>
      <w:r w:rsidRPr="00CD3FA3">
        <w:rPr>
          <w:rFonts w:ascii="Calibri" w:hAnsi="Calibri" w:cs="Calibri"/>
          <w:b/>
          <w:sz w:val="26"/>
          <w:szCs w:val="26"/>
          <w:lang w:val="hu-HU"/>
        </w:rPr>
        <w:t xml:space="preserve">, </w:t>
      </w:r>
      <w:r w:rsidRPr="00CD3FA3">
        <w:rPr>
          <w:rFonts w:ascii="Calibri" w:hAnsi="Calibri" w:cs="Calibri"/>
          <w:sz w:val="26"/>
          <w:szCs w:val="26"/>
          <w:lang w:val="hu-HU"/>
        </w:rPr>
        <w:t>elaborate la nivelul DGASPC Harghita privind:</w:t>
      </w:r>
      <w:r w:rsidRPr="00CD3FA3">
        <w:rPr>
          <w:rFonts w:ascii="Calibri" w:hAnsi="Calibri" w:cs="Calibri"/>
          <w:sz w:val="26"/>
          <w:szCs w:val="26"/>
          <w:lang w:val="ro-RO"/>
        </w:rPr>
        <w:t xml:space="preserve"> </w:t>
      </w:r>
      <w:r w:rsidRPr="00CD3FA3">
        <w:rPr>
          <w:rFonts w:ascii="Calibri" w:hAnsi="Calibri" w:cs="Calibri"/>
          <w:sz w:val="26"/>
          <w:szCs w:val="26"/>
          <w:lang w:val="hu-HU"/>
        </w:rPr>
        <w:t>elaborarea Planului anual de achiziții publice;</w:t>
      </w:r>
      <w:r w:rsidRPr="00CD3FA3">
        <w:rPr>
          <w:rFonts w:ascii="Calibri" w:hAnsi="Calibri" w:cs="Calibri"/>
          <w:sz w:val="26"/>
          <w:szCs w:val="26"/>
          <w:lang w:val="ro-RO"/>
        </w:rPr>
        <w:t xml:space="preserve"> </w:t>
      </w:r>
      <w:r w:rsidRPr="00CD3FA3">
        <w:rPr>
          <w:rFonts w:ascii="Calibri" w:hAnsi="Calibri" w:cs="Calibri"/>
          <w:sz w:val="26"/>
          <w:szCs w:val="26"/>
          <w:lang w:val="hu-HU"/>
        </w:rPr>
        <w:t>achizițiile publice;</w:t>
      </w:r>
      <w:r w:rsidRPr="00CD3FA3">
        <w:rPr>
          <w:rFonts w:ascii="Calibri" w:hAnsi="Calibri" w:cs="Calibri"/>
          <w:sz w:val="26"/>
          <w:szCs w:val="26"/>
          <w:lang w:val="ro-RO"/>
        </w:rPr>
        <w:t xml:space="preserve"> </w:t>
      </w:r>
      <w:r w:rsidRPr="00CD3FA3">
        <w:rPr>
          <w:rFonts w:ascii="Calibri" w:hAnsi="Calibri" w:cs="Calibri"/>
          <w:sz w:val="26"/>
          <w:szCs w:val="26"/>
          <w:lang w:val="hu-HU"/>
        </w:rPr>
        <w:t>monitorizarea contractelor încheiate între DGASPC Harghita și furnizorii publici și privați de produse, servicii și lucrări;</w:t>
      </w:r>
    </w:p>
    <w:p w:rsidR="00CD3FA3" w:rsidRPr="00CD3FA3" w:rsidRDefault="00CD3FA3" w:rsidP="00565ACD">
      <w:pPr>
        <w:numPr>
          <w:ilvl w:val="0"/>
          <w:numId w:val="323"/>
        </w:numPr>
        <w:tabs>
          <w:tab w:val="num" w:pos="464"/>
        </w:tabs>
        <w:ind w:left="464"/>
        <w:jc w:val="both"/>
        <w:rPr>
          <w:rFonts w:ascii="Calibri" w:hAnsi="Calibri" w:cs="Calibri"/>
          <w:sz w:val="26"/>
          <w:szCs w:val="26"/>
          <w:lang w:val="ro-RO"/>
        </w:rPr>
      </w:pPr>
      <w:r w:rsidRPr="00CD3FA3">
        <w:rPr>
          <w:rFonts w:ascii="Calibri" w:hAnsi="Calibri" w:cs="Calibri"/>
          <w:sz w:val="26"/>
          <w:szCs w:val="26"/>
          <w:lang w:val="ro-RO"/>
        </w:rPr>
        <w:t xml:space="preserve">cunoaște și aplică </w:t>
      </w:r>
      <w:r w:rsidRPr="00CD3FA3">
        <w:rPr>
          <w:rFonts w:ascii="Calibri" w:hAnsi="Calibri" w:cs="Calibri"/>
          <w:bCs/>
          <w:sz w:val="26"/>
          <w:szCs w:val="26"/>
          <w:lang w:val="ro-RO"/>
        </w:rPr>
        <w:t xml:space="preserve">procedura de sistem </w:t>
      </w:r>
      <w:r w:rsidRPr="00CD3FA3">
        <w:rPr>
          <w:rFonts w:ascii="Calibri" w:hAnsi="Calibri" w:cs="Calibri"/>
          <w:sz w:val="26"/>
          <w:szCs w:val="26"/>
          <w:lang w:val="ro-RO"/>
        </w:rPr>
        <w:t>elaborată la nivelul DGASPC Harghita, pentru gestionarea parcului auto al DGASPC Harghita</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realizează comanda pentru achiziţionarea bunurilor materiale, a produselor alimentare şi a altor servicii de la furnizorii/producătorii cu care DGASPC Harghita are încheiate contracte de achiziţii, sau în baza Referatelor de necesitate, a Notelor de comandă aprobate de către conducerea DGASPC Harghita;</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 xml:space="preserve">bunurile materiale, produsele alimentare sunt livrate și predate către magazia centrului pe baza facturii fiscale/ borderou de achiziție a mărfii, care este însoțit de Declarațiile de calitate și conformitate. </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primeşte, depozitează şi eliberează materiile prime, utilaje, unelte şi instrumente, piese de schimb, alimente, produse semifabricate, mărfuri, echipamente şi materiale de protecţie, bonuri valorice pentru combustibili, obiecte de valoare sau de inventar, precum şi alte mijloace materiale, deţinute de către centru;</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verifică şi răspunde de respectarea termenelor de valabilitate ,expirare şi garanţie ale bunurilor materiale achiziţionate;</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depozitarea şi aşezarea alimentelor în magazie se va face separat pe sortimente, pe grătare sau rafturi, în stive, rânduri distanţate, astfel încât să se asigure o bună ventilaţie şi accesul persoanelor şi al mijloacelor care controlează sau manipulează produsele depozitate;</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lastRenderedPageBreak/>
        <w:t>întocmeşte</w:t>
      </w:r>
      <w:r w:rsidRPr="00CD3FA3">
        <w:rPr>
          <w:rFonts w:ascii="Calibri" w:hAnsi="Calibri"/>
          <w:i/>
          <w:sz w:val="26"/>
          <w:szCs w:val="26"/>
          <w:lang w:val="ro-RO"/>
        </w:rPr>
        <w:t xml:space="preserve"> Graficul de monitorizare a temperaturii instalaţiilor frigorifice</w:t>
      </w:r>
      <w:r w:rsidRPr="00CD3FA3">
        <w:rPr>
          <w:rFonts w:ascii="Calibri" w:hAnsi="Calibri"/>
          <w:sz w:val="26"/>
          <w:szCs w:val="26"/>
          <w:lang w:val="ro-RO"/>
        </w:rPr>
        <w:t xml:space="preserve"> pentru instalaţiile frigorifice din spaţiile de depozitare;</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înregistrează din punct de vedere cantitativ toate intrările şi ieşirile de alimente şi alte materiale;</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primirea tuturor materialelor şi bunurilor de către gestionar, se face pe baza documentelor justificative, după cum urmează: facturi, avize de expediere, bonuri de cumpărare, note de transferare, note de predare-primire, procese verbale de casare ( materialele rezultate din lichidarea unor mijloace fixe), etc.;</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în cazul în care cu ocazia recepţionării bunurilor şi a materialelor, se constată nepotriviri cantitative sau calitative faţă de cele indicate în documentele insoţitoare, gestionarul, împreună cu comisia de recepţie, întocmeşte un proces verbal de recepţie pentru diferenţele sau nepotrivirile constatate şi comunică acest fapt şefului centrului;</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materialele şi bunurile achiziţionate sau primite se recepţionează de către o comisie de recepţie numită de către şeful centrului;</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i/>
          <w:sz w:val="26"/>
          <w:szCs w:val="26"/>
          <w:lang w:val="ro-RO"/>
        </w:rPr>
        <w:t>Nota de recepție</w:t>
      </w:r>
      <w:r w:rsidRPr="00CD3FA3">
        <w:rPr>
          <w:rFonts w:ascii="Calibri" w:hAnsi="Calibri"/>
          <w:sz w:val="26"/>
          <w:szCs w:val="26"/>
          <w:lang w:val="ro-RO"/>
        </w:rPr>
        <w:t xml:space="preserve"> : este întocmit de administrator/magazioner în programul electronic de gestiune.</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documentele justificative care însoţesc diferitele materiale şi bunuri, după ce ele au fost înregistrate în evidenţă, la magazie, se predau în termen de 3-5 zile la serviciul de contabilitate;</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scoaterea şi distribuirea materialelor şi a bunurilor din magazie se face de către gestionar în cantitatea, calitatea şi sortimentele specificate în documentele specifice, de către persoanele competente în acest sens;</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distribuirea materialelor şi a bunurilor din magazie se face prin cântărire, măsurare sau numărare;</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este interzisă eliberarea materialelor din magazie pe bază de dispoziţie verbală sau cu întocmirea documentelor ulterior eliberării acestora;</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i/>
          <w:sz w:val="26"/>
          <w:szCs w:val="26"/>
          <w:lang w:val="ro-RO"/>
        </w:rPr>
        <w:t>Bon de consum</w:t>
      </w:r>
      <w:r w:rsidRPr="00CD3FA3">
        <w:rPr>
          <w:rFonts w:ascii="Calibri" w:hAnsi="Calibri"/>
          <w:sz w:val="26"/>
          <w:szCs w:val="26"/>
          <w:lang w:val="ro-RO"/>
        </w:rPr>
        <w:t xml:space="preserve"> : este întocmit de administrator/magazioner, aprobat de șef centru și predat la contabilitate;</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i/>
          <w:sz w:val="26"/>
          <w:szCs w:val="26"/>
          <w:lang w:val="ro-RO"/>
        </w:rPr>
        <w:t>Procesul verbal de transformare intrare/ieșire</w:t>
      </w:r>
      <w:r w:rsidRPr="00CD3FA3">
        <w:rPr>
          <w:rFonts w:ascii="Calibri" w:hAnsi="Calibri"/>
          <w:sz w:val="26"/>
          <w:szCs w:val="26"/>
          <w:lang w:val="ro-RO"/>
        </w:rPr>
        <w:t>: este întocmit de administrator/magazioner, aprobat de șef centru și predat la contabilitate, cu ocazia achiziției fructelor și legumelor de sezon pentru a fi transformate în produse finite şi depozitate.</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la primirea bonului de materiale, gestionarul verifică dacă denumirea materialelor coresponde cu cele din magazie, precum şi existenţa semnăturilor de aprobare şi viza de control financiar preventiv;</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după eliberarea materialelor, gestionarul completează în bon rubricile coresponzătoare, semnând în locul rezervat pentru primire;</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 xml:space="preserve">săptămânal, sau ori de câte ori este necesar participă la întocmirea </w:t>
      </w:r>
      <w:r w:rsidRPr="00CD3FA3">
        <w:rPr>
          <w:rFonts w:ascii="Calibri" w:hAnsi="Calibri"/>
          <w:i/>
          <w:sz w:val="26"/>
          <w:szCs w:val="26"/>
          <w:lang w:val="ro-RO"/>
        </w:rPr>
        <w:t>Meniului săptămânal</w:t>
      </w:r>
      <w:r w:rsidRPr="00CD3FA3">
        <w:rPr>
          <w:rFonts w:ascii="Calibri" w:hAnsi="Calibri"/>
          <w:sz w:val="26"/>
          <w:szCs w:val="26"/>
          <w:lang w:val="ro-RO"/>
        </w:rPr>
        <w:t xml:space="preserve"> (în fiecare zi de luni) în cadrul unei comisii formată din : coordonatorul personalului de specialitate, contabil, bucătar şi reprezentantul beneficiarilor;</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eliberarea alimentelor pentru consum se face pe baza Listei zilnice de alimente, întocmită referent contabil şi coordonatorul personalului de specialitate, aprobată de şeful centrului;</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lastRenderedPageBreak/>
        <w:t>alimentele se predau bucătarului de către gestionar în prezenţa delegatului ( coordonatorul personalului de specialitate sau, în lipsa acesteia, asistentul medical de serviciu) care este însărcinat să asiste la cântărirea şi primirea alimentelor;</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bucătarul semnează pentru primire, gestionarul pentru predare, iar delegatul pentru că a asistat la predarea-preluarea alimentelor;</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alimentele rămase neconsumate trebuie restituite gestionarului chiar în cursul zilei respective;</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nota de restituire se întocmeşte de către persoana care predă, în trei exemplare, din care un exemplar rămâne la gestionar pentru a fi predat după înregistrarea contabilă;</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gestionarul are obligaţia ca, lunar, să predea centralizatorul privind eliberările de materiale şi alimente, până pe data de 3 ale fiecarei luni;</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gestionarul are obligaţia de a ţine evidenţa cantitativă a materialelor şi bunurilor, folosindu-se în acest scop fişe de magazie în care înregistrările se fac pe baza documentelor justificative;</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fişele de magazie se păstrează de către gestionar, pe categorii de materiale, coresponzator cu conturile de bilanţ;</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la sfârşitul fiecărei luni, gestionarul are obligaţia de a stabili rulajul cantitativ în fişele de magazie pentru luna respectivă şi verifică exactitatea stocurilor din fişe;</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în cazul în care se constată diferenţe cantitative la stocurile scriptice şi cele faptice, gestionarul are datoria să sesizeze contabilul şi şeful centrului;</w:t>
      </w:r>
    </w:p>
    <w:p w:rsidR="00CD3FA3" w:rsidRPr="00CD3FA3" w:rsidRDefault="00CD3FA3" w:rsidP="00565ACD">
      <w:pPr>
        <w:numPr>
          <w:ilvl w:val="0"/>
          <w:numId w:val="323"/>
        </w:numPr>
        <w:tabs>
          <w:tab w:val="num" w:pos="464"/>
          <w:tab w:val="num" w:pos="1380"/>
        </w:tabs>
        <w:ind w:left="464"/>
        <w:jc w:val="both"/>
        <w:rPr>
          <w:rFonts w:ascii="Calibri" w:hAnsi="Calibri"/>
          <w:sz w:val="26"/>
          <w:szCs w:val="26"/>
          <w:lang w:val="ro-RO"/>
        </w:rPr>
      </w:pPr>
      <w:r w:rsidRPr="00CD3FA3">
        <w:rPr>
          <w:rFonts w:ascii="Calibri" w:hAnsi="Calibri"/>
          <w:sz w:val="26"/>
          <w:szCs w:val="26"/>
          <w:lang w:val="ro-RO"/>
        </w:rPr>
        <w:t>lunar, sau ori de câte ori este necesar, împreună cu contabilul şi coordonatorul personalului de specialitate întocmeşte necesarul de materiale, alimente şi alte bunuri pe care-l înaintează spre aprobare şeful centrului;</w:t>
      </w:r>
    </w:p>
    <w:p w:rsidR="00CD3FA3" w:rsidRPr="00CD3FA3" w:rsidRDefault="00CD3FA3" w:rsidP="00565ACD">
      <w:pPr>
        <w:numPr>
          <w:ilvl w:val="0"/>
          <w:numId w:val="323"/>
        </w:numPr>
        <w:tabs>
          <w:tab w:val="num" w:pos="464"/>
          <w:tab w:val="num" w:pos="1380"/>
        </w:tabs>
        <w:ind w:left="464"/>
        <w:jc w:val="both"/>
        <w:rPr>
          <w:rFonts w:ascii="Calibri" w:hAnsi="Calibri"/>
          <w:sz w:val="26"/>
          <w:szCs w:val="26"/>
          <w:lang w:val="ro-RO"/>
        </w:rPr>
      </w:pPr>
      <w:r w:rsidRPr="00CD3FA3">
        <w:rPr>
          <w:rFonts w:ascii="Calibri" w:hAnsi="Calibri"/>
          <w:sz w:val="26"/>
          <w:szCs w:val="26"/>
          <w:lang w:val="ro-RO"/>
        </w:rPr>
        <w:t>înregistrează şi gestionează contribuţia proprie a persoanelor asistate, iar după centralizare le predă pe acestea casierului;</w:t>
      </w:r>
    </w:p>
    <w:p w:rsidR="00CD3FA3" w:rsidRPr="00CD3FA3" w:rsidRDefault="00CD3FA3" w:rsidP="00565ACD">
      <w:pPr>
        <w:numPr>
          <w:ilvl w:val="0"/>
          <w:numId w:val="323"/>
        </w:numPr>
        <w:tabs>
          <w:tab w:val="num" w:pos="464"/>
          <w:tab w:val="num" w:pos="1380"/>
        </w:tabs>
        <w:ind w:left="464"/>
        <w:jc w:val="both"/>
        <w:rPr>
          <w:rFonts w:ascii="Calibri" w:hAnsi="Calibri"/>
          <w:sz w:val="26"/>
          <w:szCs w:val="26"/>
          <w:lang w:val="ro-RO"/>
        </w:rPr>
      </w:pPr>
      <w:r w:rsidRPr="00CD3FA3">
        <w:rPr>
          <w:rFonts w:ascii="Calibri" w:hAnsi="Calibri"/>
          <w:sz w:val="26"/>
          <w:szCs w:val="26"/>
          <w:lang w:val="ro-RO"/>
        </w:rPr>
        <w:t>magazionerul operează înregistrările în registrul de casă, pe baza actelor justificative, după executarea fiecărei operaţii de încasare sau de plată.zilnic, după terminarea programului de lucru, magazionerul verifică înregistrările, face totalul operaţiilor zilnice, stabileşte soldul casei care se va reporta pe ziua următoare.Dupa aceasta magazionerul încheie “Contul casierului“- 5311, pe care îl va preda, sub semnătură, împreună cu documentele specifice, în aceeaşi zi, la contabilitate;</w:t>
      </w:r>
    </w:p>
    <w:p w:rsidR="00CD3FA3" w:rsidRPr="00CD3FA3" w:rsidRDefault="00CD3FA3" w:rsidP="00565ACD">
      <w:pPr>
        <w:numPr>
          <w:ilvl w:val="0"/>
          <w:numId w:val="323"/>
        </w:numPr>
        <w:tabs>
          <w:tab w:val="num" w:pos="464"/>
          <w:tab w:val="num" w:pos="1380"/>
        </w:tabs>
        <w:ind w:left="464"/>
        <w:jc w:val="both"/>
        <w:rPr>
          <w:rFonts w:ascii="Calibri" w:hAnsi="Calibri"/>
          <w:sz w:val="26"/>
          <w:szCs w:val="26"/>
          <w:lang w:val="ro-RO"/>
        </w:rPr>
      </w:pPr>
      <w:r w:rsidRPr="00CD3FA3">
        <w:rPr>
          <w:rFonts w:ascii="Calibri" w:hAnsi="Calibri"/>
          <w:sz w:val="26"/>
          <w:szCs w:val="26"/>
          <w:lang w:val="ro-RO"/>
        </w:rPr>
        <w:t>întocmeşte lunar evidenţa consumurilor de carburanţi, pe baza foilor de parcurs, pe care o prezintă spre avizare şefului centrului;</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pentru bunurile, materialele şi valorile preluate, dar şi pentru modul de gestionare a acestora, magazionerul poartă întreaga răspunderea materială pentru eventualele daune aduse unitaţii din vina sa, potrivit Legii nr.22/1969 şi Legii nr. 53/2003 – Codul Muncii;</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cs="Calibri"/>
          <w:sz w:val="26"/>
          <w:szCs w:val="26"/>
          <w:lang w:val="ro-RO"/>
        </w:rPr>
        <w:t>cunoaște și aplică prevederile Ordinului SGG nr. 600/2018 privind aprobarea Codului controlului intern managerial al entităţilor publice.</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 xml:space="preserve">cunoaşte şi respectă prevederile R.O.F., a R.I. al centrului, şi ale celor prevăzute în </w:t>
      </w:r>
      <w:r w:rsidRPr="00CD3FA3">
        <w:rPr>
          <w:rFonts w:ascii="Calibri" w:hAnsi="Calibri" w:cs="Calibri"/>
          <w:sz w:val="26"/>
          <w:szCs w:val="26"/>
          <w:lang w:val="ro-RO"/>
        </w:rPr>
        <w:t xml:space="preserve">standardele specifice minime de calitate prevăzute de Ordinul MMJS nr. </w:t>
      </w:r>
      <w:r w:rsidRPr="00CD3FA3">
        <w:rPr>
          <w:rFonts w:ascii="Calibri" w:hAnsi="Calibri" w:cs="Calibri"/>
          <w:sz w:val="26"/>
          <w:szCs w:val="26"/>
          <w:lang w:val="ro-RO"/>
        </w:rPr>
        <w:lastRenderedPageBreak/>
        <w:t>82/2019 privind aprobarea standardelor specifice minime de calitate obligatorii pentru serviciile sociale destinate persoanelor adulte cu dizabilităţi</w:t>
      </w:r>
      <w:r w:rsidRPr="00CD3FA3">
        <w:rPr>
          <w:rFonts w:ascii="Calibri" w:hAnsi="Calibri"/>
          <w:sz w:val="26"/>
          <w:szCs w:val="26"/>
          <w:lang w:val="ro-RO"/>
        </w:rPr>
        <w:t>;</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cunoaşte, respectă şi urmăreşte respectarea Carta drepturilor beneficiarilor și Codul etic;</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respectă normele de protecţie a muncii, de sănătate şi securitate în muncă şi cele referitoare la prevenirea şi stingerea incendiilor, precum şi participă la instructajele periodice, efectuate de către responsabilul numit de către şeful centrului, privind normele mai sus menţionate;</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păstrează secretul profesional, neîmpărtăşind altor persoane, din afara echipei cu care lucrează, informaţiile obţinute în urma exercitării profesiei referitoare la o persoană asistată;</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participă la simpozioane, colocvii, cursuri de perfecţionare, seminarii, sesiuni ştiinţifice, schimburi de experienţă în ţară şi în străinătate;</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execută orice alte dispoziţii legale, primite în scris sau verbal, din partea conducerii centrului.</w:t>
      </w:r>
    </w:p>
    <w:p w:rsidR="00CD3FA3" w:rsidRPr="00CD3FA3" w:rsidRDefault="00CD3FA3" w:rsidP="00565ACD">
      <w:pPr>
        <w:numPr>
          <w:ilvl w:val="0"/>
          <w:numId w:val="323"/>
        </w:numPr>
        <w:tabs>
          <w:tab w:val="num" w:pos="464"/>
        </w:tabs>
        <w:ind w:left="464"/>
        <w:jc w:val="both"/>
        <w:rPr>
          <w:rFonts w:ascii="Calibri" w:hAnsi="Calibri"/>
          <w:sz w:val="26"/>
          <w:szCs w:val="26"/>
          <w:lang w:val="ro-RO"/>
        </w:rPr>
      </w:pPr>
      <w:r w:rsidRPr="00CD3FA3">
        <w:rPr>
          <w:rFonts w:ascii="Calibri" w:hAnsi="Calibri"/>
          <w:sz w:val="26"/>
          <w:szCs w:val="26"/>
          <w:lang w:val="ro-RO"/>
        </w:rPr>
        <w:t>pentru perioadele când titularul postului se află în concediu de odihnă, concediu de boală sau lipseşte din centru din alte motive obiective, acesta va fi înlocuit de contabil.</w:t>
      </w:r>
    </w:p>
    <w:p w:rsidR="00CD3FA3" w:rsidRPr="00CD3FA3" w:rsidRDefault="00CD3FA3" w:rsidP="00CD3FA3">
      <w:pPr>
        <w:jc w:val="both"/>
        <w:rPr>
          <w:rFonts w:ascii="Calibri" w:hAnsi="Calibri"/>
          <w:b/>
          <w:bCs/>
          <w:sz w:val="26"/>
          <w:szCs w:val="26"/>
          <w:lang w:val="ro-RO"/>
        </w:rPr>
      </w:pPr>
    </w:p>
    <w:p w:rsidR="00CD3FA3" w:rsidRPr="00CD3FA3" w:rsidRDefault="00CD3FA3" w:rsidP="00CD3FA3">
      <w:pPr>
        <w:ind w:firstLine="464"/>
        <w:jc w:val="both"/>
        <w:rPr>
          <w:rFonts w:ascii="Calibri" w:hAnsi="Calibri"/>
          <w:b/>
          <w:sz w:val="26"/>
          <w:szCs w:val="26"/>
          <w:u w:val="single"/>
          <w:lang w:val="ro-RO"/>
        </w:rPr>
      </w:pPr>
      <w:r w:rsidRPr="00CD3FA3">
        <w:rPr>
          <w:rFonts w:ascii="Calibri" w:hAnsi="Calibri"/>
          <w:b/>
          <w:bCs/>
          <w:sz w:val="26"/>
          <w:szCs w:val="26"/>
          <w:u w:val="single"/>
          <w:lang w:val="ro-RO"/>
        </w:rPr>
        <w:t>b)</w:t>
      </w:r>
      <w:r w:rsidRPr="00CD3FA3">
        <w:rPr>
          <w:rFonts w:ascii="Calibri" w:hAnsi="Calibri"/>
          <w:b/>
          <w:sz w:val="26"/>
          <w:szCs w:val="26"/>
          <w:u w:val="single"/>
          <w:lang w:val="ro-RO"/>
        </w:rPr>
        <w:t xml:space="preserve"> funcţionar administrativ, economic; </w:t>
      </w:r>
    </w:p>
    <w:p w:rsidR="00CD3FA3" w:rsidRPr="00CD3FA3" w:rsidRDefault="00CD3FA3" w:rsidP="00565ACD">
      <w:pPr>
        <w:numPr>
          <w:ilvl w:val="0"/>
          <w:numId w:val="324"/>
        </w:numPr>
        <w:tabs>
          <w:tab w:val="num" w:pos="0"/>
          <w:tab w:val="left" w:pos="426"/>
        </w:tabs>
        <w:ind w:left="0" w:hanging="14"/>
        <w:jc w:val="both"/>
        <w:rPr>
          <w:rFonts w:ascii="Calibri" w:hAnsi="Calibri" w:cs="Calibri"/>
          <w:sz w:val="26"/>
          <w:szCs w:val="26"/>
          <w:lang w:val="ro-RO"/>
        </w:rPr>
      </w:pPr>
      <w:r w:rsidRPr="00CD3FA3">
        <w:rPr>
          <w:rFonts w:ascii="Calibri" w:hAnsi="Calibri" w:cs="Calibri"/>
          <w:sz w:val="26"/>
          <w:szCs w:val="26"/>
          <w:lang w:val="ro-RO"/>
        </w:rPr>
        <w:t xml:space="preserve">cunoaște și aplică procedurile operaționale de sistem </w:t>
      </w:r>
      <w:r w:rsidRPr="00CD3FA3">
        <w:rPr>
          <w:rFonts w:ascii="Calibri" w:hAnsi="Calibri" w:cs="Calibri"/>
          <w:sz w:val="26"/>
          <w:szCs w:val="26"/>
          <w:lang w:val="hu-HU"/>
        </w:rPr>
        <w:t xml:space="preserve">privind realizarea activităţilor financiar contabile şi de gestionare a bunurilor centrului, elaborate de DGASPC Harghita, respectiv: </w:t>
      </w:r>
      <w:r w:rsidRPr="00CD3FA3">
        <w:rPr>
          <w:rFonts w:ascii="Calibri" w:hAnsi="Calibri" w:cs="Calibri"/>
          <w:iCs/>
          <w:spacing w:val="-3"/>
          <w:sz w:val="26"/>
          <w:szCs w:val="26"/>
          <w:lang w:val="ro-RO"/>
        </w:rPr>
        <w:t xml:space="preserve">organizarea şi efectuarea </w:t>
      </w:r>
      <w:r w:rsidRPr="00CD3FA3">
        <w:rPr>
          <w:rFonts w:ascii="Calibri" w:hAnsi="Calibri" w:cs="Calibri"/>
          <w:spacing w:val="-3"/>
          <w:sz w:val="26"/>
          <w:szCs w:val="26"/>
          <w:lang w:val="ro-RO"/>
        </w:rPr>
        <w:t xml:space="preserve"> contabilităţii angajamentelor bugetare la DGASPC Hr; </w:t>
      </w:r>
      <w:r w:rsidRPr="00CD3FA3">
        <w:rPr>
          <w:rFonts w:ascii="Calibri" w:hAnsi="Calibri" w:cs="Calibri"/>
          <w:sz w:val="26"/>
          <w:szCs w:val="26"/>
          <w:lang w:val="ro-RO"/>
        </w:rPr>
        <w:t xml:space="preserve">activitatea de plăți și încasări prin bancă; organizarea şi exercitarea controlului financiar preventiv propriu; </w:t>
      </w:r>
      <w:r w:rsidRPr="00CD3FA3">
        <w:rPr>
          <w:rFonts w:ascii="Calibri" w:hAnsi="Calibri" w:cs="Calibri"/>
          <w:sz w:val="26"/>
          <w:szCs w:val="26"/>
          <w:lang w:val="ro-RO" w:bidi="en-US"/>
        </w:rPr>
        <w:t xml:space="preserve">întocmirea, aprobarea și depunerea situațiilor financiare trimestriale și anuale la nivelul DGASPC Harghita; </w:t>
      </w:r>
      <w:r w:rsidRPr="00CD3FA3">
        <w:rPr>
          <w:rFonts w:ascii="Calibri" w:hAnsi="Calibri" w:cs="Calibri"/>
          <w:sz w:val="26"/>
          <w:szCs w:val="26"/>
          <w:lang w:val="ro-RO"/>
        </w:rPr>
        <w:t xml:space="preserve">scoaterea din funcțiune și casarea activelor fixe și scoaterea din uz a obiectelor de inventar, gestionate de către </w:t>
      </w:r>
      <w:r w:rsidRPr="00CD3FA3">
        <w:rPr>
          <w:rFonts w:ascii="Calibri" w:hAnsi="Calibri" w:cs="Calibri"/>
          <w:sz w:val="26"/>
          <w:szCs w:val="26"/>
          <w:lang w:val="ro-RO" w:bidi="en-US"/>
        </w:rPr>
        <w:t>DGASPC Harghita</w:t>
      </w:r>
      <w:r w:rsidRPr="00CD3FA3">
        <w:rPr>
          <w:rFonts w:ascii="Calibri" w:hAnsi="Calibri" w:cs="Calibri"/>
          <w:sz w:val="26"/>
          <w:szCs w:val="26"/>
          <w:lang w:val="ro-RO"/>
        </w:rPr>
        <w:t xml:space="preserve">; organizarea şi conducerea evidenţei contabile a deplasărilor la nivelul </w:t>
      </w:r>
      <w:r w:rsidRPr="00CD3FA3">
        <w:rPr>
          <w:rFonts w:ascii="Calibri" w:hAnsi="Calibri" w:cs="Calibri"/>
          <w:sz w:val="26"/>
          <w:szCs w:val="26"/>
          <w:lang w:val="ro-RO" w:bidi="en-US"/>
        </w:rPr>
        <w:t xml:space="preserve">DGASPC Harghita; </w:t>
      </w:r>
      <w:r w:rsidRPr="00CD3FA3">
        <w:rPr>
          <w:rFonts w:ascii="Calibri" w:hAnsi="Calibri" w:cs="Calibri"/>
          <w:sz w:val="26"/>
          <w:szCs w:val="26"/>
          <w:lang w:val="ro-RO"/>
        </w:rPr>
        <w:t>organizarea şi efectuarea inventarierii elementelor de natura activelor, datoriilor şi capitalurilor proprii, gestionate de către DGASPC Harghita; gestionarea materialelor de natura obiectelor de inventar; evidența mijloacelor fixe si calculul; evidența și gestionarea materialelor consumabile; activitatea de plăți și încasări în numerar;</w:t>
      </w:r>
    </w:p>
    <w:p w:rsidR="00CD3FA3" w:rsidRPr="00CD3FA3" w:rsidRDefault="00CD3FA3" w:rsidP="00565ACD">
      <w:pPr>
        <w:numPr>
          <w:ilvl w:val="0"/>
          <w:numId w:val="324"/>
        </w:numPr>
        <w:tabs>
          <w:tab w:val="num" w:pos="0"/>
          <w:tab w:val="left" w:pos="426"/>
        </w:tabs>
        <w:ind w:left="0" w:hanging="14"/>
        <w:jc w:val="both"/>
        <w:rPr>
          <w:rFonts w:ascii="Calibri" w:hAnsi="Calibri" w:cs="Calibri"/>
          <w:sz w:val="26"/>
          <w:szCs w:val="26"/>
          <w:lang w:val="ro-RO"/>
        </w:rPr>
      </w:pPr>
      <w:r w:rsidRPr="00CD3FA3">
        <w:rPr>
          <w:rFonts w:ascii="Calibri" w:hAnsi="Calibri" w:cs="Calibri"/>
          <w:sz w:val="26"/>
          <w:szCs w:val="26"/>
          <w:lang w:val="ro-RO"/>
        </w:rPr>
        <w:t>cunoaște și aplică procedurile operaționale de sistem</w:t>
      </w:r>
      <w:r w:rsidRPr="00CD3FA3">
        <w:rPr>
          <w:rFonts w:ascii="Calibri" w:hAnsi="Calibri" w:cs="Calibri"/>
          <w:b/>
          <w:sz w:val="26"/>
          <w:szCs w:val="26"/>
          <w:lang w:val="hu-HU"/>
        </w:rPr>
        <w:t xml:space="preserve">, </w:t>
      </w:r>
      <w:r w:rsidRPr="00CD3FA3">
        <w:rPr>
          <w:rFonts w:ascii="Calibri" w:hAnsi="Calibri" w:cs="Calibri"/>
          <w:sz w:val="26"/>
          <w:szCs w:val="26"/>
          <w:lang w:val="hu-HU"/>
        </w:rPr>
        <w:t>elaborate la nivelul DGASPC Harghita privind:</w:t>
      </w:r>
      <w:r w:rsidRPr="00CD3FA3">
        <w:rPr>
          <w:rFonts w:ascii="Calibri" w:hAnsi="Calibri" w:cs="Calibri"/>
          <w:sz w:val="26"/>
          <w:szCs w:val="26"/>
          <w:lang w:val="ro-RO"/>
        </w:rPr>
        <w:t xml:space="preserve"> </w:t>
      </w:r>
      <w:r w:rsidRPr="00CD3FA3">
        <w:rPr>
          <w:rFonts w:ascii="Calibri" w:hAnsi="Calibri" w:cs="Calibri"/>
          <w:sz w:val="26"/>
          <w:szCs w:val="26"/>
          <w:lang w:val="hu-HU"/>
        </w:rPr>
        <w:t>elaborarea Planului anual de achiziții publice;</w:t>
      </w:r>
      <w:r w:rsidRPr="00CD3FA3">
        <w:rPr>
          <w:rFonts w:ascii="Calibri" w:hAnsi="Calibri" w:cs="Calibri"/>
          <w:sz w:val="26"/>
          <w:szCs w:val="26"/>
          <w:lang w:val="ro-RO"/>
        </w:rPr>
        <w:t xml:space="preserve"> </w:t>
      </w:r>
      <w:r w:rsidRPr="00CD3FA3">
        <w:rPr>
          <w:rFonts w:ascii="Calibri" w:hAnsi="Calibri" w:cs="Calibri"/>
          <w:sz w:val="26"/>
          <w:szCs w:val="26"/>
          <w:lang w:val="hu-HU"/>
        </w:rPr>
        <w:t>achizițiile publice;</w:t>
      </w:r>
      <w:r w:rsidRPr="00CD3FA3">
        <w:rPr>
          <w:rFonts w:ascii="Calibri" w:hAnsi="Calibri" w:cs="Calibri"/>
          <w:sz w:val="26"/>
          <w:szCs w:val="26"/>
          <w:lang w:val="ro-RO"/>
        </w:rPr>
        <w:t xml:space="preserve"> </w:t>
      </w:r>
      <w:r w:rsidRPr="00CD3FA3">
        <w:rPr>
          <w:rFonts w:ascii="Calibri" w:hAnsi="Calibri" w:cs="Calibri"/>
          <w:sz w:val="26"/>
          <w:szCs w:val="26"/>
          <w:lang w:val="hu-HU"/>
        </w:rPr>
        <w:t>monitorizarea contractelor încheiate între DGASPC Harghita și furnizorii publici și privați de produse, servicii și lucrări;</w:t>
      </w:r>
    </w:p>
    <w:p w:rsidR="00CD3FA3" w:rsidRPr="00CD3FA3" w:rsidRDefault="00CD3FA3" w:rsidP="00565ACD">
      <w:pPr>
        <w:numPr>
          <w:ilvl w:val="0"/>
          <w:numId w:val="324"/>
        </w:numPr>
        <w:tabs>
          <w:tab w:val="num" w:pos="0"/>
          <w:tab w:val="left" w:pos="426"/>
        </w:tabs>
        <w:ind w:left="0" w:hanging="14"/>
        <w:jc w:val="both"/>
        <w:rPr>
          <w:rFonts w:ascii="Calibri" w:hAnsi="Calibri" w:cs="Calibri"/>
          <w:sz w:val="26"/>
          <w:szCs w:val="26"/>
          <w:lang w:val="ro-RO"/>
        </w:rPr>
      </w:pPr>
      <w:r w:rsidRPr="00CD3FA3">
        <w:rPr>
          <w:rFonts w:ascii="Calibri" w:hAnsi="Calibri" w:cs="Calibri"/>
          <w:sz w:val="26"/>
          <w:szCs w:val="26"/>
          <w:lang w:val="ro-RO"/>
        </w:rPr>
        <w:t xml:space="preserve">cunoaște și aplică </w:t>
      </w:r>
      <w:r w:rsidRPr="00CD3FA3">
        <w:rPr>
          <w:rFonts w:ascii="Calibri" w:hAnsi="Calibri" w:cs="Calibri"/>
          <w:bCs/>
          <w:sz w:val="26"/>
          <w:szCs w:val="26"/>
          <w:lang w:val="ro-RO"/>
        </w:rPr>
        <w:t xml:space="preserve">procedura de sistem </w:t>
      </w:r>
      <w:r w:rsidRPr="00CD3FA3">
        <w:rPr>
          <w:rFonts w:ascii="Calibri" w:hAnsi="Calibri" w:cs="Calibri"/>
          <w:sz w:val="26"/>
          <w:szCs w:val="26"/>
          <w:lang w:val="ro-RO"/>
        </w:rPr>
        <w:t>elaborată la nivelul DGASPC Harghita, pentru gestionarea parcului auto al DGASPC Harghita;</w:t>
      </w:r>
    </w:p>
    <w:p w:rsidR="00CD3FA3" w:rsidRPr="00CD3FA3" w:rsidRDefault="00CD3FA3" w:rsidP="00565ACD">
      <w:pPr>
        <w:numPr>
          <w:ilvl w:val="0"/>
          <w:numId w:val="324"/>
        </w:numPr>
        <w:tabs>
          <w:tab w:val="num" w:pos="0"/>
          <w:tab w:val="left" w:pos="426"/>
        </w:tabs>
        <w:ind w:left="0" w:hanging="14"/>
        <w:jc w:val="both"/>
        <w:rPr>
          <w:rFonts w:ascii="Calibri" w:hAnsi="Calibri" w:cs="Calibri"/>
          <w:sz w:val="26"/>
          <w:szCs w:val="26"/>
          <w:lang w:val="ro-RO"/>
        </w:rPr>
      </w:pPr>
      <w:r w:rsidRPr="00CD3FA3">
        <w:rPr>
          <w:rFonts w:ascii="Calibri" w:hAnsi="Calibri" w:cs="Calibri"/>
          <w:sz w:val="26"/>
          <w:szCs w:val="26"/>
          <w:lang w:val="ro-RO"/>
        </w:rPr>
        <w:t>elaborează și aplică Procedura operațională privind Realizarea activitătilor de stabilire a nivelului și contabilizarea contribuției de întreținere datorată de beneficiari sau de susținătorii acestora – CIA Frumoasa;</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întocmeşte ordinele de plată aferente facturilor şi drepturilor persoanelor asistate internate în instituţie, precum şi documentele de angajare, ordonanţare şi lichidare a cheltuielilor bugetare;</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lastRenderedPageBreak/>
        <w:t>întocmeşte contul de execuţie lunar;</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verifică registrele de casă şi contabilizează activitatea de casă ca şi pe cea bancară;</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întocmeşte dările de seamă contabile trimestriale şi pe cea anuală;</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exercită controlul financiar preventiv pe documentele justificative;</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ţine evidenţa contabilă a materialelor;</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răspunde pentru întocmirea proiectului de buget pentru anul următor şi pentru întocmirea eventualelor proiecte de rectificare de buget pe anul în curs;</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răspunde pentru elaborarea şi transmiterea la timp a statisticilor solicitate de ordonatorul superior de credite, de institutul de statistică sau de instituţiile superioare de protecţie specială a persoanelor cu handicap;</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răspunde pentru inventarele de sfârşit de an;</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răspunde pentru respectarea prevederilor legale privind activitatea de execuţie bugetară şi de contabilitate;</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întocmeşte planul anual de activitate,defalcat pe semestre,trimestre şi luni, pe care-l prezintă spree aprobare directorului centrului, şi rapoartele de activitate trimestriale şi anuale pentru compartimentul pe care-l coordonează;</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lunar, sau ori de câte ori este necesar, împreună cu asistenta medicală şef, magazionerul şi administratorul unităţii, participă la întocmirea necesarului de materiale, alimente şi alte bunuri, care va fi supus aprobării şefului centrului;</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săptămânal, sau ori de câte ori este necesar, împreună cu asistenta medicală şef, administratorul/magazionerul centrului şi reprezentantul beneficiarilor, participă la întocmirea meniului de hrană săptămânal;</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contabilizează materialele şi bunurile ce îndeplinesc condiţiile de casare;</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lunar confruntă evidenţa contabilă a materialelor cu magazionerul unităţii;</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întocmeşte Situaţia achiziţiilor lunare pe care le predă serviciului de achiziţii din cadrul DGASPC Harghita;</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contabilizează documentele de recepţie ale medicamentelor şi materialelor sanitare, pe care le primeşte de la asistenta medicală şef;</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participă la simpozioane, colocvii, cursuri de perfecţionare, seminarii, schimburi de experienţă în ţară şi străinătate;</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răspunde pentru păstrarea confidenţialităţii datelor privind persoanele asistate şi alte persoane aflate în nevoie şi problemele de serviciu;</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 xml:space="preserve">cunoaşte şi respectă prevederile R.O.F., a R.I. al centrului, şi ale celor prevăzute în </w:t>
      </w:r>
      <w:r w:rsidRPr="00CD3FA3">
        <w:rPr>
          <w:rFonts w:ascii="Calibri" w:hAnsi="Calibri" w:cs="Calibri"/>
          <w:sz w:val="26"/>
          <w:szCs w:val="26"/>
          <w:lang w:val="ro-RO"/>
        </w:rPr>
        <w:t>standardele specifice minime de calitate prevăzute de Ordinul MMJS nr. 82/2019 privind aprobarea standardelor specifice minime de calitate obligatorii pentru serviciile sociale destinate persoanelor adulte cu dizabilităţi</w:t>
      </w:r>
      <w:r w:rsidRPr="00CD3FA3">
        <w:rPr>
          <w:rFonts w:ascii="Calibri" w:hAnsi="Calibri"/>
          <w:sz w:val="26"/>
          <w:szCs w:val="26"/>
          <w:lang w:val="ro-RO"/>
        </w:rPr>
        <w:t>;</w:t>
      </w:r>
    </w:p>
    <w:p w:rsidR="00CD3FA3" w:rsidRPr="00CD3FA3" w:rsidRDefault="00CD3FA3" w:rsidP="00565ACD">
      <w:pPr>
        <w:numPr>
          <w:ilvl w:val="0"/>
          <w:numId w:val="324"/>
        </w:numPr>
        <w:tabs>
          <w:tab w:val="num" w:pos="0"/>
          <w:tab w:val="left" w:pos="426"/>
        </w:tabs>
        <w:ind w:left="0" w:firstLine="0"/>
        <w:jc w:val="both"/>
        <w:rPr>
          <w:rFonts w:ascii="Calibri" w:hAnsi="Calibri"/>
          <w:sz w:val="26"/>
          <w:szCs w:val="26"/>
          <w:lang w:val="ro-RO"/>
        </w:rPr>
      </w:pPr>
      <w:r w:rsidRPr="00CD3FA3">
        <w:rPr>
          <w:rFonts w:ascii="Calibri" w:hAnsi="Calibri"/>
          <w:sz w:val="26"/>
          <w:szCs w:val="26"/>
          <w:lang w:val="ro-RO"/>
        </w:rPr>
        <w:t>cunoaşte, respectă şi urmăreşte respectarea Carta drepturilor beneficiarilor și Codul etic;</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răspunde de derularea în bune condiţii a contractelor încheiate cu firmele care prestează servicii pentru persoanele asistate şi instituţie;</w:t>
      </w:r>
    </w:p>
    <w:p w:rsidR="00CD3FA3" w:rsidRPr="00CD3FA3" w:rsidRDefault="00CD3FA3" w:rsidP="00565ACD">
      <w:pPr>
        <w:numPr>
          <w:ilvl w:val="0"/>
          <w:numId w:val="324"/>
        </w:numPr>
        <w:tabs>
          <w:tab w:val="num" w:pos="0"/>
          <w:tab w:val="left" w:pos="284"/>
          <w:tab w:val="left" w:pos="426"/>
        </w:tabs>
        <w:ind w:left="0" w:hanging="14"/>
        <w:jc w:val="both"/>
        <w:rPr>
          <w:rFonts w:ascii="Calibri" w:hAnsi="Calibri"/>
          <w:sz w:val="26"/>
          <w:szCs w:val="26"/>
          <w:lang w:val="ro-RO"/>
        </w:rPr>
      </w:pPr>
      <w:r w:rsidRPr="00CD3FA3">
        <w:rPr>
          <w:rFonts w:ascii="Calibri" w:hAnsi="Calibri"/>
          <w:sz w:val="26"/>
          <w:szCs w:val="26"/>
          <w:lang w:val="ro-RO"/>
        </w:rPr>
        <w:t>răspunde material şi disciplinar, conform Legii nr. 53/2003-Codul Muncii, şi prevederilor Legii nr. 22/1969 pentru pagubele produse din vina sa sau pentru lipsurile constatate din propria gestiune;</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lastRenderedPageBreak/>
        <w:t>răspunde de inventarierea documentelor aflate la compartimentul contabilitate şi îndosarierea acestora (pe ani şi termene de păstrare), conform Nomenclatorului arhivistic avizat de către SJAN Harghita,</w:t>
      </w:r>
    </w:p>
    <w:p w:rsidR="00CD3FA3" w:rsidRPr="00CD3FA3" w:rsidRDefault="00CD3FA3" w:rsidP="00565ACD">
      <w:pPr>
        <w:numPr>
          <w:ilvl w:val="0"/>
          <w:numId w:val="324"/>
        </w:numPr>
        <w:tabs>
          <w:tab w:val="num" w:pos="0"/>
          <w:tab w:val="left" w:pos="426"/>
        </w:tabs>
        <w:ind w:left="0" w:hanging="14"/>
        <w:jc w:val="both"/>
        <w:rPr>
          <w:rFonts w:ascii="Calibri" w:hAnsi="Calibri"/>
          <w:sz w:val="26"/>
          <w:szCs w:val="26"/>
          <w:lang w:val="ro-RO"/>
        </w:rPr>
      </w:pPr>
      <w:r w:rsidRPr="00CD3FA3">
        <w:rPr>
          <w:rFonts w:ascii="Calibri" w:hAnsi="Calibri"/>
          <w:sz w:val="26"/>
          <w:szCs w:val="26"/>
          <w:lang w:val="ro-RO"/>
        </w:rPr>
        <w:t>respectă normele de protecţie a muncii, de sănătate şi securitate în muncă şi cele referitoare la prevenirea şi stingerea incendiilor, precum şi participă la instructajele periodice, efectuate de către responsabilul numit de către şeful centrului, privind normele mai sus menţionate;</w:t>
      </w:r>
    </w:p>
    <w:p w:rsidR="00CD3FA3" w:rsidRPr="00CD3FA3" w:rsidRDefault="00CD3FA3" w:rsidP="00565ACD">
      <w:pPr>
        <w:numPr>
          <w:ilvl w:val="0"/>
          <w:numId w:val="324"/>
        </w:numPr>
        <w:tabs>
          <w:tab w:val="num" w:pos="0"/>
          <w:tab w:val="num" w:pos="464"/>
        </w:tabs>
        <w:ind w:left="0" w:hanging="14"/>
        <w:jc w:val="both"/>
        <w:rPr>
          <w:rFonts w:ascii="Calibri" w:hAnsi="Calibri"/>
          <w:sz w:val="26"/>
          <w:szCs w:val="26"/>
          <w:lang w:val="ro-RO"/>
        </w:rPr>
      </w:pPr>
      <w:r w:rsidRPr="00CD3FA3">
        <w:rPr>
          <w:rFonts w:ascii="Calibri" w:hAnsi="Calibri"/>
          <w:sz w:val="26"/>
          <w:szCs w:val="26"/>
          <w:lang w:val="ro-RO"/>
        </w:rPr>
        <w:t>îndeplineşte orice alte atribuţii, ce revin compartimentului în domeniul de specialitate şi din actele normative incidente emise de organele administraţiei publice.</w:t>
      </w:r>
    </w:p>
    <w:p w:rsidR="00CD3FA3" w:rsidRPr="00CD3FA3" w:rsidRDefault="00CD3FA3" w:rsidP="00565ACD">
      <w:pPr>
        <w:numPr>
          <w:ilvl w:val="0"/>
          <w:numId w:val="324"/>
        </w:numPr>
        <w:tabs>
          <w:tab w:val="num" w:pos="0"/>
          <w:tab w:val="left" w:pos="426"/>
        </w:tabs>
        <w:overflowPunct w:val="0"/>
        <w:autoSpaceDE w:val="0"/>
        <w:autoSpaceDN w:val="0"/>
        <w:adjustRightInd w:val="0"/>
        <w:ind w:left="0" w:hanging="14"/>
        <w:jc w:val="both"/>
        <w:textAlignment w:val="baseline"/>
        <w:rPr>
          <w:rFonts w:ascii="Calibri" w:hAnsi="Calibri"/>
          <w:sz w:val="26"/>
          <w:szCs w:val="26"/>
          <w:lang w:val="ro-RO"/>
        </w:rPr>
      </w:pPr>
      <w:r w:rsidRPr="00CD3FA3">
        <w:rPr>
          <w:rFonts w:ascii="Calibri" w:hAnsi="Calibri"/>
          <w:iCs/>
          <w:sz w:val="26"/>
          <w:szCs w:val="26"/>
          <w:lang w:val="ro-RO"/>
        </w:rPr>
        <w:t>răspunde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CD3FA3" w:rsidRPr="00CD3FA3" w:rsidRDefault="00CD3FA3" w:rsidP="00565ACD">
      <w:pPr>
        <w:numPr>
          <w:ilvl w:val="0"/>
          <w:numId w:val="324"/>
        </w:numPr>
        <w:tabs>
          <w:tab w:val="num" w:pos="0"/>
          <w:tab w:val="left" w:pos="426"/>
        </w:tabs>
        <w:overflowPunct w:val="0"/>
        <w:autoSpaceDE w:val="0"/>
        <w:autoSpaceDN w:val="0"/>
        <w:adjustRightInd w:val="0"/>
        <w:ind w:left="0" w:hanging="14"/>
        <w:jc w:val="both"/>
        <w:textAlignment w:val="baseline"/>
        <w:rPr>
          <w:rFonts w:ascii="Calibri" w:hAnsi="Calibri"/>
          <w:sz w:val="26"/>
          <w:szCs w:val="26"/>
          <w:lang w:val="ro-RO"/>
        </w:rPr>
      </w:pPr>
      <w:r w:rsidRPr="00CD3FA3">
        <w:rPr>
          <w:rFonts w:ascii="Calibri" w:hAnsi="Calibri" w:cs="Calibri"/>
          <w:sz w:val="26"/>
          <w:szCs w:val="26"/>
          <w:lang w:val="ro-RO"/>
        </w:rPr>
        <w:t>cunoaște și aplică prevederile Ordinului SGG nr. 600/2018 privind aprobarea Codului controlului intern managerial al entităţilor publice.</w:t>
      </w:r>
    </w:p>
    <w:p w:rsidR="00CD3FA3" w:rsidRPr="00CD3FA3" w:rsidRDefault="00CD3FA3" w:rsidP="00565ACD">
      <w:pPr>
        <w:numPr>
          <w:ilvl w:val="0"/>
          <w:numId w:val="324"/>
        </w:numPr>
        <w:tabs>
          <w:tab w:val="num" w:pos="0"/>
          <w:tab w:val="num" w:pos="464"/>
        </w:tabs>
        <w:ind w:left="0" w:hanging="14"/>
        <w:jc w:val="both"/>
        <w:rPr>
          <w:rFonts w:ascii="Calibri" w:hAnsi="Calibri"/>
          <w:sz w:val="26"/>
          <w:szCs w:val="26"/>
          <w:lang w:val="ro-RO"/>
        </w:rPr>
      </w:pPr>
      <w:r w:rsidRPr="00CD3FA3">
        <w:rPr>
          <w:rFonts w:ascii="Calibri" w:hAnsi="Calibri"/>
          <w:sz w:val="26"/>
          <w:szCs w:val="26"/>
          <w:lang w:val="ro-RO"/>
        </w:rPr>
        <w:t>are obligaţia păstrării confidențialității în legătură cu faptele, informațiile și documentele de care ia cunoștință în exercitarea funcției;</w:t>
      </w:r>
    </w:p>
    <w:p w:rsidR="00CD3FA3" w:rsidRPr="00CD3FA3" w:rsidRDefault="00CD3FA3" w:rsidP="00565ACD">
      <w:pPr>
        <w:numPr>
          <w:ilvl w:val="0"/>
          <w:numId w:val="324"/>
        </w:numPr>
        <w:tabs>
          <w:tab w:val="num" w:pos="0"/>
          <w:tab w:val="num" w:pos="464"/>
        </w:tabs>
        <w:ind w:left="0" w:hanging="14"/>
        <w:jc w:val="both"/>
        <w:rPr>
          <w:rFonts w:ascii="Calibri" w:hAnsi="Calibri"/>
          <w:sz w:val="26"/>
          <w:szCs w:val="26"/>
          <w:lang w:val="ro-RO"/>
        </w:rPr>
      </w:pPr>
      <w:r w:rsidRPr="00CD3FA3">
        <w:rPr>
          <w:rFonts w:ascii="Calibri" w:hAnsi="Calibri"/>
          <w:sz w:val="26"/>
          <w:szCs w:val="26"/>
          <w:lang w:val="ro-RO"/>
        </w:rPr>
        <w:t>asigură evidenţa, păstrarea şi arhivarea documentelor privind activitatea proprie;</w:t>
      </w:r>
    </w:p>
    <w:p w:rsidR="00CD3FA3" w:rsidRPr="00CD3FA3" w:rsidRDefault="00CD3FA3" w:rsidP="00565ACD">
      <w:pPr>
        <w:numPr>
          <w:ilvl w:val="0"/>
          <w:numId w:val="324"/>
        </w:numPr>
        <w:tabs>
          <w:tab w:val="num" w:pos="0"/>
          <w:tab w:val="num" w:pos="464"/>
        </w:tabs>
        <w:ind w:left="0" w:hanging="14"/>
        <w:jc w:val="both"/>
        <w:rPr>
          <w:rFonts w:ascii="Calibri" w:hAnsi="Calibri"/>
          <w:sz w:val="26"/>
          <w:szCs w:val="26"/>
          <w:lang w:val="ro-RO"/>
        </w:rPr>
      </w:pPr>
      <w:r w:rsidRPr="00CD3FA3">
        <w:rPr>
          <w:rFonts w:ascii="Calibri" w:hAnsi="Calibri"/>
          <w:sz w:val="26"/>
          <w:szCs w:val="26"/>
          <w:lang w:val="ro-RO"/>
        </w:rPr>
        <w:t>execută orice alte dispoziţii legale, scrise sau verbale, primite din partea conducerii centrului.</w:t>
      </w:r>
    </w:p>
    <w:p w:rsidR="00CD3FA3" w:rsidRPr="00CD3FA3" w:rsidRDefault="00CD3FA3" w:rsidP="00CD3FA3">
      <w:pPr>
        <w:jc w:val="both"/>
        <w:rPr>
          <w:rFonts w:ascii="Calibri" w:hAnsi="Calibri"/>
          <w:b/>
          <w:bCs/>
          <w:sz w:val="26"/>
          <w:szCs w:val="26"/>
          <w:lang w:val="ro-RO"/>
        </w:rPr>
      </w:pPr>
    </w:p>
    <w:p w:rsidR="00CD3FA3" w:rsidRPr="00CD3FA3" w:rsidRDefault="00CD3FA3" w:rsidP="00CD3FA3">
      <w:pPr>
        <w:ind w:firstLine="708"/>
        <w:jc w:val="both"/>
        <w:rPr>
          <w:rFonts w:ascii="Calibri" w:hAnsi="Calibri"/>
          <w:b/>
          <w:sz w:val="26"/>
          <w:szCs w:val="26"/>
          <w:u w:val="single"/>
          <w:lang w:val="ro-RO"/>
        </w:rPr>
      </w:pPr>
      <w:r w:rsidRPr="00CD3FA3">
        <w:rPr>
          <w:rFonts w:ascii="Calibri" w:hAnsi="Calibri"/>
          <w:b/>
          <w:bCs/>
          <w:sz w:val="26"/>
          <w:szCs w:val="26"/>
          <w:u w:val="single"/>
          <w:lang w:val="ro-RO"/>
        </w:rPr>
        <w:t>c)</w:t>
      </w:r>
      <w:r w:rsidRPr="00CD3FA3">
        <w:rPr>
          <w:rFonts w:ascii="Calibri" w:hAnsi="Calibri"/>
          <w:b/>
          <w:sz w:val="26"/>
          <w:szCs w:val="26"/>
          <w:u w:val="single"/>
          <w:lang w:val="ro-RO"/>
        </w:rPr>
        <w:t xml:space="preserve"> portar/fochist;</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 xml:space="preserve">cunoaşte şi respectă procedura operaţională </w:t>
      </w:r>
      <w:r w:rsidRPr="00CD3FA3">
        <w:rPr>
          <w:rFonts w:ascii="Calibri" w:hAnsi="Calibri" w:cs="Calibri"/>
          <w:sz w:val="26"/>
          <w:szCs w:val="26"/>
          <w:lang w:val="ro-RO"/>
        </w:rPr>
        <w:t xml:space="preserve">GHIDUL DE LUCRU privind Realizarea activităţilor de gospodărire şi supraveghere a CIA Frumoasa; </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se prezintă la serviciu conform programului de activitate întocmit de coordonatorul personal de specialitate şi aprobat de şeful centrului;</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la intrarea în serviciu preia sarcinile şi atribuţiile specifice, de la personalul aflat în serviciu pe timp de noapte, pe bază de proces-verbal şi semnătură;</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urmăreşte prezentarea la serviciu a personalului de serviciu şi pune la dispoziţia acestora condica de prezenţă pentru semnare;</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controlează genţile şi sacoşele întregului personal la terminarea programului de lucru şi părăsirea locului de muncă;</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nu permite părăsirea locului de muncă a personalului dacă aceasta nu are aprobare în acest sens sau nu execută o sarcină de serviciu;</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consemnează într-un registru toate persoanele străine şi mijloacele de transport care intră în unitate;</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cunoaşte şi respectă cu stricteţe toate prevederile şi atribuţiile cuprinse în “Planul de pază al C.I.A. Frumoasa” şi consemnul general şi particular al postului;</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ia toate măsurile necesare menţinerii ordinii, disciplinei şi curăţeniei la locul de muncă (măturarea trotuarului şi spaţiilor din faţa unităţii, cositul spaţiilor verzi din afara şi din curtea instituţiei, deszăpezirea, după caz, a spaţiilor enumerate mai sus, etc.);</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lastRenderedPageBreak/>
        <w:t>zilnic desfăşoară activităţi de întreţinere a curţii centrului şi a spaţiilor verzi aferente;</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toate neregulile constatate, cu privire la personalul instituţiei sau la persoanele asistate, vor fi consemnate în mod obligatoriu în procesul verbal de predare-primire a serviciului, şi vor fi aduse la cunoştinţa şefului centrului;</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supraveghează permanent beneficiarii care părăsesc centrul, iar la ora stingerii verifică dacă toţi beneficiarii sunt în centru;</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 xml:space="preserve">permite părăsirea centrului de către beneficiari, pentru o perioadă mai mare de 24 de ore, numai pe baza unui </w:t>
      </w:r>
      <w:r w:rsidRPr="00CD3FA3">
        <w:rPr>
          <w:rFonts w:ascii="Calibri" w:hAnsi="Calibri"/>
          <w:i/>
          <w:sz w:val="26"/>
          <w:szCs w:val="26"/>
          <w:lang w:val="ro-RO"/>
        </w:rPr>
        <w:t>Bilet de voie</w:t>
      </w:r>
      <w:r w:rsidRPr="00CD3FA3">
        <w:rPr>
          <w:rFonts w:ascii="Calibri" w:hAnsi="Calibri"/>
          <w:sz w:val="26"/>
          <w:szCs w:val="26"/>
          <w:lang w:val="ro-RO"/>
        </w:rPr>
        <w:t xml:space="preserve"> aprobat de conducerea centrului;</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 xml:space="preserve">legitimeaza pe baza de BI/CI şi înregistrează în </w:t>
      </w:r>
      <w:r w:rsidRPr="00CD3FA3">
        <w:rPr>
          <w:rFonts w:ascii="Calibri" w:hAnsi="Calibri"/>
          <w:i/>
          <w:sz w:val="26"/>
          <w:szCs w:val="26"/>
          <w:lang w:val="ro-RO"/>
        </w:rPr>
        <w:t>Registru privind evidenţa persoanelor care vizitează centrul,</w:t>
      </w:r>
      <w:r w:rsidRPr="00CD3FA3">
        <w:rPr>
          <w:rFonts w:ascii="Calibri" w:hAnsi="Calibri"/>
          <w:sz w:val="26"/>
          <w:szCs w:val="26"/>
          <w:lang w:val="ro-RO"/>
        </w:rPr>
        <w:t xml:space="preserve"> orice persoană sau reprezentant al unor entităţi, instituţii publice sau a beneficiarilor, vizitatori etc. </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 xml:space="preserve">întocmeşte Procesul-verbal de predare/primire a serviciului la intrarea şi la iesirea din post; </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participă la toate instructajele periodice, efectuate de către responsabilul numit de către şeful centrului, privind normele de protrecţie a muncii şi cele referitoare la prevenirea şi stingerea incendiilor;</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asigură şi răspunde pentru buna întreţinere şi funcţionare centralei termice şi a instalaţiei de încălzit;</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urmăreşte şi supraveghează permanent centrala termică ( presiunea şi temperatura agentului termic ), pe baza aparaturii existente, precum şi instalaţia de încălzire;</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în fiecare zi de marţi şi duminică după amiază, se va efectua activitatea de d</w:t>
      </w:r>
      <w:r w:rsidRPr="00CD3FA3">
        <w:rPr>
          <w:rFonts w:ascii="Calibri" w:hAnsi="Calibri"/>
          <w:snapToGrid w:val="0"/>
          <w:sz w:val="26"/>
          <w:szCs w:val="26"/>
          <w:lang w:val="ro-RO"/>
        </w:rPr>
        <w:t xml:space="preserve">edurizare a sistemului de alimentare cu apă a instalaţiilor din centrala termică; </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 xml:space="preserve">supraveghează permanent instalaţiile de iluminat şi ventilaţie, existente în dotarea centrului. Acestea vor fi menţinute în permanentă stare de funcţionare, revizuite periodic şi exploatate la parametrii la care au fost proiectate şi executate; </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 xml:space="preserve">împreună cu conducătorul auto efectuează toate lucrările reparaţii, construcţii, reparaţii la instalaţiile sanitare, astfel încât toate încăperile, spaţiile şi dotările centrului să fie sigure şi funcţionabile; </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verifică temperatura din dormitoarele şi spaţiile în care este instalată instalaţia de încălzire în vederea asigurării căldurii necesare;</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este strict interzisă părăsirea,fără aprobare, a locului de muncă în timpul serviciului şi consumul de băuturi alcoolice;</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supraveghează permanent, mai ales pe timp de noapte, şi răspunde pentru toate dormitoarele şi spaţiile care necesită încălzire, în vederea  prevenirii incendiilor sau a altor evenimente negative;</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anunţă imediat conducerea instituţiei în cazul ivirii unor nereguli la centrala termică sau la instalaţia de încălzire şi, după caz, instituţiile abilitate să rezolve eventualele evenimente negative;</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 xml:space="preserve">cunoaşte şi respectă prevederile R.O.F., a R.I. al centrului, şi ale celor prevăzute în </w:t>
      </w:r>
      <w:r w:rsidRPr="00CD3FA3">
        <w:rPr>
          <w:rFonts w:ascii="Calibri" w:hAnsi="Calibri" w:cs="Calibri"/>
          <w:sz w:val="26"/>
          <w:szCs w:val="26"/>
          <w:lang w:val="ro-RO"/>
        </w:rPr>
        <w:t>standardele specifice minime de calitate prevăzute de Ordinul MMJS nr. 82/2019 privind aprobarea standardelor specifice minime de calitate obligatorii pentru serviciile sociale destinate persoanelor adulte cu dizabilităţi</w:t>
      </w:r>
      <w:r w:rsidRPr="00CD3FA3">
        <w:rPr>
          <w:rFonts w:ascii="Calibri" w:hAnsi="Calibri"/>
          <w:sz w:val="26"/>
          <w:szCs w:val="26"/>
          <w:lang w:val="ro-RO"/>
        </w:rPr>
        <w:t>;</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lastRenderedPageBreak/>
        <w:t>cunoaşte, respectă şi urmăreşte respectarea Carta drepturilor beneficiarilor și Codul etic;</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respectă normele de protecţie a muncii, de sănătate şi securitate în muncă şi cele referitoare la prevenirea şi stingerea incendiilor, precum şi participă la instructajele periodice, efectuate de către responsabilul numit de către şeful centrului, privind normele mai sus menţionate;</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 xml:space="preserve">participă, anual sau ori de câte ori este nevoie, la sesiunile de instruire în domeniul protecţiei speciale a persoanelor cu handicap; </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sz w:val="26"/>
          <w:szCs w:val="26"/>
          <w:lang w:val="ro-RO"/>
        </w:rPr>
        <w:t>răspunde material şi disciplinar, conform Legii nr. 53/2003-Codul Muncii, şi prevederilor Legii nr. 22/1969 pentru pagubele produse din vina sa sau pentru lipsurile constatate din propria gestiune;</w:t>
      </w:r>
    </w:p>
    <w:p w:rsidR="00CD3FA3" w:rsidRPr="00CD3FA3" w:rsidRDefault="00CD3FA3" w:rsidP="00565ACD">
      <w:pPr>
        <w:numPr>
          <w:ilvl w:val="0"/>
          <w:numId w:val="329"/>
        </w:numPr>
        <w:tabs>
          <w:tab w:val="left" w:pos="0"/>
          <w:tab w:val="left" w:pos="270"/>
          <w:tab w:val="left" w:pos="450"/>
        </w:tabs>
        <w:ind w:left="180" w:hanging="180"/>
        <w:jc w:val="both"/>
        <w:rPr>
          <w:rFonts w:ascii="Calibri" w:hAnsi="Calibri"/>
          <w:sz w:val="26"/>
          <w:szCs w:val="26"/>
          <w:lang w:val="ro-RO"/>
        </w:rPr>
      </w:pPr>
      <w:r w:rsidRPr="00CD3FA3">
        <w:rPr>
          <w:rFonts w:ascii="Calibri" w:hAnsi="Calibri" w:cs="Calibri"/>
          <w:sz w:val="26"/>
          <w:szCs w:val="26"/>
          <w:lang w:val="ro-RO"/>
        </w:rPr>
        <w:t xml:space="preserve">cunoaște și aplică prevederile Ordinului SGG nr. 600/2018 privind aprobarea Codului controlului intern managerial al entităţilor publice; </w:t>
      </w:r>
    </w:p>
    <w:p w:rsidR="00CD3FA3" w:rsidRPr="00CD3FA3" w:rsidRDefault="00CD3FA3" w:rsidP="00565ACD">
      <w:pPr>
        <w:numPr>
          <w:ilvl w:val="0"/>
          <w:numId w:val="329"/>
        </w:numPr>
        <w:tabs>
          <w:tab w:val="left" w:pos="0"/>
          <w:tab w:val="left" w:pos="270"/>
          <w:tab w:val="left" w:pos="450"/>
          <w:tab w:val="num" w:pos="1425"/>
        </w:tabs>
        <w:ind w:left="180" w:hanging="180"/>
        <w:jc w:val="both"/>
        <w:rPr>
          <w:rFonts w:ascii="Calibri" w:hAnsi="Calibri"/>
          <w:sz w:val="26"/>
          <w:szCs w:val="26"/>
          <w:lang w:val="ro-RO"/>
        </w:rPr>
      </w:pPr>
      <w:r w:rsidRPr="00CD3FA3">
        <w:rPr>
          <w:rFonts w:ascii="Calibri" w:hAnsi="Calibri"/>
          <w:sz w:val="26"/>
          <w:szCs w:val="26"/>
          <w:lang w:val="ro-RO"/>
        </w:rPr>
        <w:t xml:space="preserve">îndeplineşte orice alte atribuţii, ce revin compartimentului în domeniul de specialitate şi din actele normative incidente emise de organele administraţiei publice; </w:t>
      </w:r>
    </w:p>
    <w:p w:rsidR="00CD3FA3" w:rsidRPr="00CD3FA3" w:rsidRDefault="00CD3FA3" w:rsidP="00565ACD">
      <w:pPr>
        <w:numPr>
          <w:ilvl w:val="0"/>
          <w:numId w:val="329"/>
        </w:numPr>
        <w:tabs>
          <w:tab w:val="left" w:pos="0"/>
          <w:tab w:val="left" w:pos="270"/>
          <w:tab w:val="left" w:pos="450"/>
          <w:tab w:val="num" w:pos="1425"/>
        </w:tabs>
        <w:ind w:left="180" w:hanging="180"/>
        <w:jc w:val="both"/>
        <w:rPr>
          <w:rFonts w:ascii="Calibri" w:hAnsi="Calibri"/>
          <w:sz w:val="26"/>
          <w:szCs w:val="26"/>
          <w:lang w:val="ro-RO"/>
        </w:rPr>
      </w:pPr>
      <w:r w:rsidRPr="00CD3FA3">
        <w:rPr>
          <w:rFonts w:ascii="Calibri" w:hAnsi="Calibri"/>
          <w:iCs/>
          <w:sz w:val="26"/>
          <w:szCs w:val="26"/>
          <w:lang w:val="ro-RO"/>
        </w:rPr>
        <w:t>răspunde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CD3FA3" w:rsidRPr="00CD3FA3" w:rsidRDefault="00CD3FA3" w:rsidP="00565ACD">
      <w:pPr>
        <w:numPr>
          <w:ilvl w:val="0"/>
          <w:numId w:val="329"/>
        </w:numPr>
        <w:tabs>
          <w:tab w:val="left" w:pos="0"/>
          <w:tab w:val="left" w:pos="270"/>
          <w:tab w:val="left" w:pos="450"/>
          <w:tab w:val="num" w:pos="1425"/>
        </w:tabs>
        <w:ind w:left="180" w:hanging="180"/>
        <w:jc w:val="both"/>
        <w:rPr>
          <w:rFonts w:ascii="Calibri" w:hAnsi="Calibri"/>
          <w:sz w:val="26"/>
          <w:szCs w:val="26"/>
          <w:lang w:val="ro-RO"/>
        </w:rPr>
      </w:pPr>
      <w:r w:rsidRPr="00CD3FA3">
        <w:rPr>
          <w:rFonts w:ascii="Calibri" w:hAnsi="Calibri"/>
          <w:sz w:val="26"/>
          <w:szCs w:val="26"/>
          <w:lang w:val="ro-RO"/>
        </w:rPr>
        <w:t>are obligaţia păstrării confidențialității în legătură cu faptele, informațiile și documentele de care ia cunoștință în exercitarea funcției;</w:t>
      </w:r>
    </w:p>
    <w:p w:rsidR="00CD3FA3" w:rsidRPr="00CD3FA3" w:rsidRDefault="00CD3FA3" w:rsidP="00565ACD">
      <w:pPr>
        <w:numPr>
          <w:ilvl w:val="0"/>
          <w:numId w:val="329"/>
        </w:numPr>
        <w:tabs>
          <w:tab w:val="left" w:pos="0"/>
          <w:tab w:val="left" w:pos="270"/>
          <w:tab w:val="left" w:pos="450"/>
          <w:tab w:val="num" w:pos="1425"/>
        </w:tabs>
        <w:ind w:left="180" w:hanging="180"/>
        <w:jc w:val="both"/>
        <w:rPr>
          <w:rFonts w:ascii="Calibri" w:hAnsi="Calibri"/>
          <w:sz w:val="26"/>
          <w:szCs w:val="26"/>
          <w:lang w:val="ro-RO"/>
        </w:rPr>
      </w:pPr>
      <w:r w:rsidRPr="00CD3FA3">
        <w:rPr>
          <w:rFonts w:ascii="Calibri" w:hAnsi="Calibri"/>
          <w:sz w:val="26"/>
          <w:szCs w:val="26"/>
          <w:lang w:val="ro-RO"/>
        </w:rPr>
        <w:t>asigură evidenţa, păstrarea şi arhivarea documentelor privind activitatea proprie;</w:t>
      </w:r>
    </w:p>
    <w:p w:rsidR="00CD3FA3" w:rsidRPr="00CD3FA3" w:rsidRDefault="00CD3FA3" w:rsidP="00565ACD">
      <w:pPr>
        <w:numPr>
          <w:ilvl w:val="0"/>
          <w:numId w:val="329"/>
        </w:numPr>
        <w:tabs>
          <w:tab w:val="left" w:pos="0"/>
          <w:tab w:val="left" w:pos="270"/>
          <w:tab w:val="left" w:pos="450"/>
          <w:tab w:val="num" w:pos="1425"/>
        </w:tabs>
        <w:ind w:left="180" w:hanging="180"/>
        <w:jc w:val="both"/>
        <w:rPr>
          <w:rFonts w:ascii="Calibri" w:hAnsi="Calibri"/>
          <w:b/>
          <w:bCs/>
          <w:sz w:val="26"/>
          <w:szCs w:val="26"/>
          <w:lang w:val="ro-RO"/>
        </w:rPr>
      </w:pPr>
      <w:r w:rsidRPr="00CD3FA3">
        <w:rPr>
          <w:rFonts w:ascii="Calibri" w:hAnsi="Calibri"/>
          <w:sz w:val="26"/>
          <w:szCs w:val="26"/>
          <w:lang w:val="ro-RO"/>
        </w:rPr>
        <w:t>execută orice alte dispoziţii legale primite, în scris sau verbal, din partea conducerii instituţiei.</w:t>
      </w:r>
    </w:p>
    <w:p w:rsidR="00CD3FA3" w:rsidRPr="00CD3FA3" w:rsidRDefault="00CD3FA3" w:rsidP="00CD3FA3">
      <w:pPr>
        <w:tabs>
          <w:tab w:val="left" w:pos="0"/>
          <w:tab w:val="left" w:pos="90"/>
        </w:tabs>
        <w:ind w:left="180" w:hanging="180"/>
        <w:jc w:val="both"/>
        <w:rPr>
          <w:rFonts w:ascii="Calibri" w:hAnsi="Calibri"/>
          <w:b/>
          <w:bCs/>
          <w:sz w:val="26"/>
          <w:szCs w:val="26"/>
          <w:lang w:val="ro-RO"/>
        </w:rPr>
      </w:pPr>
      <w:r w:rsidRPr="00CD3FA3">
        <w:rPr>
          <w:rFonts w:ascii="Calibri" w:hAnsi="Calibri"/>
          <w:b/>
          <w:bCs/>
          <w:sz w:val="26"/>
          <w:szCs w:val="26"/>
          <w:lang w:val="ro-RO"/>
        </w:rPr>
        <w:t xml:space="preserve"> </w:t>
      </w:r>
    </w:p>
    <w:p w:rsidR="00CD3FA3" w:rsidRPr="00CD3FA3" w:rsidRDefault="00CD3FA3" w:rsidP="00CD3FA3">
      <w:pPr>
        <w:ind w:firstLine="360"/>
        <w:jc w:val="both"/>
        <w:rPr>
          <w:rFonts w:ascii="Calibri" w:hAnsi="Calibri"/>
          <w:b/>
          <w:sz w:val="26"/>
          <w:szCs w:val="26"/>
          <w:u w:val="single"/>
          <w:lang w:val="ro-RO"/>
        </w:rPr>
      </w:pPr>
      <w:r w:rsidRPr="00CD3FA3">
        <w:rPr>
          <w:rFonts w:ascii="Calibri" w:hAnsi="Calibri"/>
          <w:b/>
          <w:bCs/>
          <w:sz w:val="26"/>
          <w:szCs w:val="26"/>
          <w:u w:val="single"/>
          <w:lang w:val="ro-RO"/>
        </w:rPr>
        <w:t>d)</w:t>
      </w:r>
      <w:r w:rsidRPr="00CD3FA3">
        <w:rPr>
          <w:rFonts w:ascii="Calibri" w:hAnsi="Calibri"/>
          <w:b/>
          <w:sz w:val="26"/>
          <w:szCs w:val="26"/>
          <w:u w:val="single"/>
          <w:lang w:val="ro-RO"/>
        </w:rPr>
        <w:t xml:space="preserve"> personal pentru curăţenie-îngrijitor; </w:t>
      </w:r>
    </w:p>
    <w:p w:rsidR="00CD3FA3" w:rsidRPr="00CD3FA3" w:rsidRDefault="00CD3FA3" w:rsidP="00565ACD">
      <w:pPr>
        <w:numPr>
          <w:ilvl w:val="0"/>
          <w:numId w:val="339"/>
        </w:numPr>
        <w:tabs>
          <w:tab w:val="left" w:pos="0"/>
          <w:tab w:val="left" w:pos="270"/>
        </w:tabs>
        <w:ind w:left="180" w:hanging="180"/>
        <w:jc w:val="both"/>
        <w:rPr>
          <w:rFonts w:ascii="Calibri" w:hAnsi="Calibri"/>
          <w:b/>
          <w:bCs/>
          <w:sz w:val="26"/>
          <w:szCs w:val="26"/>
          <w:lang w:val="ro-RO"/>
        </w:rPr>
      </w:pPr>
      <w:r w:rsidRPr="00CD3FA3">
        <w:rPr>
          <w:rFonts w:ascii="Calibri" w:hAnsi="Calibri"/>
          <w:sz w:val="26"/>
          <w:szCs w:val="26"/>
          <w:lang w:val="ro-RO"/>
        </w:rPr>
        <w:t xml:space="preserve">cunoaşte, respectă şi desfăşoară activităţile cuprinse în </w:t>
      </w:r>
      <w:r w:rsidRPr="00CD3FA3">
        <w:rPr>
          <w:rFonts w:ascii="Calibri" w:hAnsi="Calibri" w:cs="Calibri"/>
          <w:sz w:val="26"/>
          <w:szCs w:val="26"/>
          <w:lang w:val="ro-RO"/>
        </w:rPr>
        <w:t xml:space="preserve">GHID DE LUCRU </w:t>
      </w:r>
      <w:r w:rsidRPr="00CD3FA3">
        <w:rPr>
          <w:rFonts w:ascii="Calibri" w:hAnsi="Calibri" w:cs="Calibri"/>
          <w:bCs/>
          <w:sz w:val="26"/>
          <w:szCs w:val="26"/>
          <w:lang w:val="ro-RO"/>
        </w:rPr>
        <w:t xml:space="preserve">privind Furnizarea serviciilor de îngrijire a beneficiarilor pe perioada găzduirii în </w:t>
      </w:r>
      <w:r w:rsidRPr="00CD3FA3">
        <w:rPr>
          <w:rFonts w:ascii="Calibri" w:hAnsi="Calibri" w:cs="Calibri"/>
          <w:sz w:val="26"/>
          <w:szCs w:val="26"/>
          <w:lang w:val="ro-RO"/>
        </w:rPr>
        <w:t>CIA Frumoasa;</w:t>
      </w:r>
      <w:r w:rsidRPr="00CD3FA3">
        <w:rPr>
          <w:rFonts w:ascii="Calibri" w:hAnsi="Calibri"/>
          <w:sz w:val="26"/>
          <w:szCs w:val="26"/>
          <w:lang w:val="ro-RO"/>
        </w:rPr>
        <w:t xml:space="preserve"> </w:t>
      </w:r>
    </w:p>
    <w:p w:rsidR="00CD3FA3" w:rsidRPr="00CD3FA3" w:rsidRDefault="00CD3FA3" w:rsidP="00565ACD">
      <w:pPr>
        <w:numPr>
          <w:ilvl w:val="0"/>
          <w:numId w:val="339"/>
        </w:numPr>
        <w:tabs>
          <w:tab w:val="left" w:pos="0"/>
          <w:tab w:val="left" w:pos="270"/>
        </w:tabs>
        <w:ind w:left="180" w:hanging="180"/>
        <w:jc w:val="both"/>
        <w:rPr>
          <w:rFonts w:ascii="Calibri" w:hAnsi="Calibri"/>
          <w:b/>
          <w:bCs/>
          <w:sz w:val="26"/>
          <w:szCs w:val="26"/>
          <w:lang w:val="ro-RO"/>
        </w:rPr>
      </w:pPr>
      <w:r w:rsidRPr="00CD3FA3">
        <w:rPr>
          <w:rFonts w:ascii="Calibri" w:hAnsi="Calibri"/>
          <w:sz w:val="26"/>
          <w:szCs w:val="26"/>
          <w:lang w:val="ro-RO"/>
        </w:rPr>
        <w:t>asigură îngrijirea şi asigurarea igienei individuale a beneficiarilor şi a celei colective prin aplicarea măsurilor de prevenire şi control al infecţiilor, toaleta totală sau parţială a beneficiarilor;</w:t>
      </w:r>
    </w:p>
    <w:p w:rsidR="00CD3FA3" w:rsidRPr="00CD3FA3" w:rsidRDefault="00CD3FA3" w:rsidP="00565ACD">
      <w:pPr>
        <w:numPr>
          <w:ilvl w:val="0"/>
          <w:numId w:val="339"/>
        </w:numPr>
        <w:tabs>
          <w:tab w:val="left" w:pos="0"/>
          <w:tab w:val="left" w:pos="270"/>
        </w:tabs>
        <w:ind w:left="180" w:hanging="180"/>
        <w:jc w:val="both"/>
        <w:rPr>
          <w:rFonts w:ascii="Calibri" w:hAnsi="Calibri"/>
          <w:b/>
          <w:bCs/>
          <w:sz w:val="26"/>
          <w:szCs w:val="26"/>
          <w:lang w:val="ro-RO"/>
        </w:rPr>
      </w:pPr>
      <w:r w:rsidRPr="00CD3FA3">
        <w:rPr>
          <w:rFonts w:ascii="Calibri" w:hAnsi="Calibri"/>
          <w:sz w:val="26"/>
          <w:szCs w:val="26"/>
          <w:lang w:val="ro-RO"/>
        </w:rPr>
        <w:t>desfăşoară activităţile de pregătire a patului şi schimbarea lenjeriei de pat a beneficiarilor;</w:t>
      </w:r>
    </w:p>
    <w:p w:rsidR="00CD3FA3" w:rsidRPr="00CD3FA3" w:rsidRDefault="00CD3FA3" w:rsidP="00565ACD">
      <w:pPr>
        <w:numPr>
          <w:ilvl w:val="0"/>
          <w:numId w:val="339"/>
        </w:numPr>
        <w:tabs>
          <w:tab w:val="left" w:pos="0"/>
          <w:tab w:val="left" w:pos="270"/>
        </w:tabs>
        <w:ind w:left="180" w:hanging="180"/>
        <w:jc w:val="both"/>
        <w:rPr>
          <w:rFonts w:ascii="Calibri" w:hAnsi="Calibri"/>
          <w:b/>
          <w:bCs/>
          <w:sz w:val="26"/>
          <w:szCs w:val="26"/>
          <w:lang w:val="ro-RO"/>
        </w:rPr>
      </w:pPr>
      <w:r w:rsidRPr="00CD3FA3">
        <w:rPr>
          <w:rFonts w:ascii="Calibri" w:hAnsi="Calibri"/>
          <w:sz w:val="26"/>
          <w:szCs w:val="26"/>
          <w:lang w:val="ro-RO"/>
        </w:rPr>
        <w:t>pregăteşte dormitoarele pentru dezinfecţie la indicaţiile asistentului medical: dezinfecţia mobilierului, a cărucioarelor, pardoselii, etc.;</w:t>
      </w:r>
    </w:p>
    <w:p w:rsidR="00CD3FA3" w:rsidRPr="00CD3FA3" w:rsidRDefault="00CD3FA3" w:rsidP="00565ACD">
      <w:pPr>
        <w:numPr>
          <w:ilvl w:val="0"/>
          <w:numId w:val="339"/>
        </w:numPr>
        <w:tabs>
          <w:tab w:val="left" w:pos="0"/>
          <w:tab w:val="left" w:pos="270"/>
        </w:tabs>
        <w:ind w:left="180" w:hanging="180"/>
        <w:jc w:val="both"/>
        <w:rPr>
          <w:rFonts w:ascii="Calibri" w:hAnsi="Calibri"/>
          <w:b/>
          <w:bCs/>
          <w:sz w:val="26"/>
          <w:szCs w:val="26"/>
          <w:lang w:val="ro-RO"/>
        </w:rPr>
      </w:pPr>
      <w:r w:rsidRPr="00CD3FA3">
        <w:rPr>
          <w:rFonts w:ascii="Calibri" w:hAnsi="Calibri"/>
          <w:sz w:val="26"/>
          <w:szCs w:val="26"/>
          <w:lang w:val="ro-RO"/>
        </w:rPr>
        <w:t>participă la supravegerea beneficiarilor în sala de mese şi hrănirea beneficiarilor imobilizaţi la pat;</w:t>
      </w:r>
    </w:p>
    <w:p w:rsidR="00CD3FA3" w:rsidRPr="00CD3FA3" w:rsidRDefault="00CD3FA3" w:rsidP="00565ACD">
      <w:pPr>
        <w:numPr>
          <w:ilvl w:val="0"/>
          <w:numId w:val="339"/>
        </w:numPr>
        <w:tabs>
          <w:tab w:val="left" w:pos="0"/>
          <w:tab w:val="left" w:pos="270"/>
        </w:tabs>
        <w:ind w:left="180" w:hanging="180"/>
        <w:jc w:val="both"/>
        <w:rPr>
          <w:rFonts w:ascii="Calibri" w:hAnsi="Calibri"/>
          <w:b/>
          <w:bCs/>
          <w:sz w:val="26"/>
          <w:szCs w:val="26"/>
          <w:lang w:val="ro-RO"/>
        </w:rPr>
      </w:pPr>
      <w:r w:rsidRPr="00CD3FA3">
        <w:rPr>
          <w:rFonts w:ascii="Calibri" w:hAnsi="Calibri"/>
          <w:sz w:val="26"/>
          <w:szCs w:val="26"/>
          <w:lang w:val="ro-RO"/>
        </w:rPr>
        <w:t>însoţeşte beneficiarii la activităţile de grup;</w:t>
      </w:r>
    </w:p>
    <w:p w:rsidR="00CD3FA3" w:rsidRPr="00CD3FA3" w:rsidRDefault="00CD3FA3" w:rsidP="00565ACD">
      <w:pPr>
        <w:numPr>
          <w:ilvl w:val="0"/>
          <w:numId w:val="339"/>
        </w:numPr>
        <w:tabs>
          <w:tab w:val="left" w:pos="0"/>
          <w:tab w:val="left" w:pos="270"/>
        </w:tabs>
        <w:ind w:left="180" w:hanging="180"/>
        <w:jc w:val="both"/>
        <w:rPr>
          <w:rFonts w:ascii="Calibri" w:hAnsi="Calibri"/>
          <w:b/>
          <w:bCs/>
          <w:sz w:val="26"/>
          <w:szCs w:val="26"/>
          <w:lang w:val="ro-RO"/>
        </w:rPr>
      </w:pPr>
      <w:r w:rsidRPr="00CD3FA3">
        <w:rPr>
          <w:rFonts w:ascii="Calibri" w:hAnsi="Calibri"/>
          <w:sz w:val="26"/>
          <w:szCs w:val="26"/>
          <w:lang w:val="ro-RO"/>
        </w:rPr>
        <w:t>asigură transportarea şi depozitarea gunoiului şi reziduurilor din centru, pe circuitul stabilit, în condiţii corespunzătoare şi depunerea corectă în recipiente;</w:t>
      </w:r>
    </w:p>
    <w:p w:rsidR="00CD3FA3" w:rsidRPr="00CD3FA3" w:rsidRDefault="00CD3FA3" w:rsidP="00565ACD">
      <w:pPr>
        <w:numPr>
          <w:ilvl w:val="0"/>
          <w:numId w:val="339"/>
        </w:numPr>
        <w:tabs>
          <w:tab w:val="left" w:pos="0"/>
          <w:tab w:val="left" w:pos="270"/>
        </w:tabs>
        <w:ind w:left="180" w:hanging="180"/>
        <w:jc w:val="both"/>
        <w:rPr>
          <w:rFonts w:ascii="Calibri" w:hAnsi="Calibri"/>
          <w:b/>
          <w:bCs/>
          <w:sz w:val="26"/>
          <w:szCs w:val="26"/>
          <w:lang w:val="ro-RO"/>
        </w:rPr>
      </w:pPr>
      <w:r w:rsidRPr="00CD3FA3">
        <w:rPr>
          <w:rFonts w:ascii="Calibri" w:hAnsi="Calibri"/>
          <w:sz w:val="26"/>
          <w:szCs w:val="26"/>
          <w:lang w:val="ro-RO"/>
        </w:rPr>
        <w:lastRenderedPageBreak/>
        <w:t>desfăşoară activităţile de curăţenie în dormitoare, aerisirea acestora, spălarea ferestrelor, a mobilierului, caloriferelor, ordonarea lucrurilor personale ale beneficiarilor în dulapuri şi noptiere;</w:t>
      </w:r>
    </w:p>
    <w:p w:rsidR="00CD3FA3" w:rsidRPr="00CD3FA3" w:rsidRDefault="00CD3FA3" w:rsidP="00565ACD">
      <w:pPr>
        <w:numPr>
          <w:ilvl w:val="0"/>
          <w:numId w:val="339"/>
        </w:numPr>
        <w:tabs>
          <w:tab w:val="left" w:pos="0"/>
          <w:tab w:val="left" w:pos="270"/>
        </w:tabs>
        <w:ind w:left="180" w:hanging="180"/>
        <w:jc w:val="both"/>
        <w:rPr>
          <w:rFonts w:ascii="Calibri" w:hAnsi="Calibri"/>
          <w:b/>
          <w:bCs/>
          <w:sz w:val="26"/>
          <w:szCs w:val="26"/>
          <w:lang w:val="ro-RO"/>
        </w:rPr>
      </w:pPr>
      <w:r w:rsidRPr="00CD3FA3">
        <w:rPr>
          <w:rFonts w:ascii="Calibri" w:hAnsi="Calibri"/>
          <w:sz w:val="26"/>
          <w:szCs w:val="26"/>
          <w:lang w:val="ro-RO"/>
        </w:rPr>
        <w:t>desfăşoară activităţile de curăţenia pe coridoare, oficii, cabinete, birouri şi spaţiile comune: club, ergoterapie, kinetoterapie, etc. Realizează curăţenia şi dezinfecţia grupurilor sanitare şi a băilor.</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asigură beneficiarilor lenjeria de corp şi a celorlalte articole de îmbrăcăminte, precum şi a lenjeriei de pat şi a cazarmamentului, iar, după caz, însoţeşte persoanele asistate la grupurile sanitare, băi, etc.;</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participă la aplicarea măsurilor igienico-sanitare care se impun;</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ajută la servirea mesei de către persoanele asistate, asigură vesela şi condiţiile igienico-sanitare necesare, hrăneşte persoanele care nu se pot hrăni singure, urmărind, în acelaşi timp, asigurarea a unei cât mai mari autonomii unor astfel de persoane asistate;</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însoţeşte persoanele asistate la cabinetul medical pentru aplicarea tratamentului medical, a procedurilor şi măsurilor ergoterapeutice;</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cu beneficiarii va avea permanent un dialog constructiv şi va aborda orice situaţie, astfel încât să respecte demnitatea şi intimitatea acestora;</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colaborează cu ceilalţi specialişti în elaborarea Planurilor Personalizate(P.P.), pentru fiecare beneficiar, care va include: Fișele de evaluare, Fișele beneficiarilor și Fișa de monitorizare a beneficiarilor;</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întocmeşte şi completează zilnic</w:t>
      </w:r>
      <w:r w:rsidRPr="00CD3FA3">
        <w:rPr>
          <w:rFonts w:ascii="Calibri" w:hAnsi="Calibri"/>
          <w:b/>
          <w:sz w:val="26"/>
          <w:szCs w:val="26"/>
          <w:lang w:val="ro-RO"/>
        </w:rPr>
        <w:t xml:space="preserve"> </w:t>
      </w:r>
      <w:r w:rsidRPr="00CD3FA3">
        <w:rPr>
          <w:rFonts w:ascii="Calibri" w:hAnsi="Calibri"/>
          <w:sz w:val="26"/>
          <w:szCs w:val="26"/>
          <w:lang w:val="ro-RO"/>
        </w:rPr>
        <w:t>Fișa beneficiarului privind îngrijirea și asistența beneficiarilor,</w:t>
      </w:r>
      <w:r w:rsidRPr="00CD3FA3">
        <w:rPr>
          <w:rFonts w:ascii="Calibri" w:hAnsi="Calibri"/>
          <w:b/>
          <w:sz w:val="26"/>
          <w:szCs w:val="26"/>
          <w:lang w:val="ro-RO"/>
        </w:rPr>
        <w:t xml:space="preserve"> </w:t>
      </w:r>
      <w:r w:rsidRPr="00CD3FA3">
        <w:rPr>
          <w:rFonts w:ascii="Calibri" w:hAnsi="Calibri"/>
          <w:sz w:val="26"/>
          <w:szCs w:val="26"/>
          <w:lang w:val="ro-RO"/>
        </w:rPr>
        <w:t>pentru fiecare beneficiar</w:t>
      </w:r>
      <w:r w:rsidRPr="00CD3FA3">
        <w:rPr>
          <w:rFonts w:ascii="Calibri" w:hAnsi="Calibri"/>
          <w:b/>
          <w:sz w:val="26"/>
          <w:szCs w:val="26"/>
          <w:lang w:val="ro-RO"/>
        </w:rPr>
        <w:t>;</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zilnic, indiferent de perioada zilei în care lucrează, acordă o atenţie deosebită activităţilor legate de aerisirea dormitoarelor, îmbrăcămintea beneficiarilor, îmbăierea beneficiarilor, efectuarea igienei personale şi colective, curăţenia zilnică în dormitoare şi dulapurile beneficiarilor, activităţile în aer liber pentru beneficiarii bolnavi la pat;</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ajută persoanele asistate într-o aşa manieră încât să permită exercitarea la maximum a autonomiei personale a beneficiarilor;</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ajută asistentul medical cu care lucrează în administrarea medicaţiei, efectuarea procedurilor şi a programelor de ergoterapie, respectiv în desfăşurarea procesului educaţional destinat persoanelor asistate;</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raportează coordonatorului personal de specialitate, asistentelor medicale, psihologului observaţiile privind evoluţia stării de sănătate şi recuperatorie a persoanelor asistate şi completează în Planul Individual de Îngrijire ale acestora observaţiile făcute;</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îndeplineşte, conform competenţelor sale, orice activitate pentru a evita punerea în pericol a vieţii şi integrităţii persoanelor asistate;</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predă la spălătorie rufele pentru spălat pe baza unui registru de predare-primire, iar după spălarea şi călcarea rufelor, acestea vor fi preluate de la spălătorie tot pe baza registrului mai sus menţionat;</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 xml:space="preserve">cunoaşte şi respectă prevederile R.O.F., a R.I. al centrului, şi ale celor prevăzute în </w:t>
      </w:r>
      <w:r w:rsidRPr="00CD3FA3">
        <w:rPr>
          <w:rFonts w:ascii="Calibri" w:hAnsi="Calibri" w:cs="Calibri"/>
          <w:sz w:val="26"/>
          <w:szCs w:val="26"/>
          <w:lang w:val="ro-RO"/>
        </w:rPr>
        <w:t xml:space="preserve">standardele specifice minime de calitate prevăzute de Ordinul MMJS nr. 82/2019 </w:t>
      </w:r>
      <w:r w:rsidRPr="00CD3FA3">
        <w:rPr>
          <w:rFonts w:ascii="Calibri" w:hAnsi="Calibri" w:cs="Calibri"/>
          <w:sz w:val="26"/>
          <w:szCs w:val="26"/>
          <w:lang w:val="ro-RO"/>
        </w:rPr>
        <w:lastRenderedPageBreak/>
        <w:t>privind aprobarea standardelor specifice minime de calitate obligatorii pentru serviciile sociale destinate persoanelor adulte cu dizabilităţi</w:t>
      </w:r>
      <w:r w:rsidRPr="00CD3FA3">
        <w:rPr>
          <w:rFonts w:ascii="Calibri" w:hAnsi="Calibri"/>
          <w:sz w:val="26"/>
          <w:szCs w:val="26"/>
          <w:lang w:val="ro-RO"/>
        </w:rPr>
        <w:t>;</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 xml:space="preserve">realizează activitățile cuprinse în </w:t>
      </w:r>
      <w:r w:rsidRPr="00CD3FA3">
        <w:rPr>
          <w:rFonts w:ascii="Calibri" w:hAnsi="Calibri" w:cs="Calibri"/>
          <w:sz w:val="26"/>
          <w:szCs w:val="26"/>
          <w:lang w:val="ro-RO"/>
        </w:rPr>
        <w:t>Procedura operațională privind Asistenţa în stare terminală sau în caz de deces în cadrul CIA Frumoasa</w:t>
      </w:r>
      <w:r w:rsidRPr="00CD3FA3">
        <w:rPr>
          <w:rFonts w:ascii="Calibri" w:hAnsi="Calibri"/>
          <w:sz w:val="26"/>
          <w:szCs w:val="26"/>
          <w:lang w:val="ro-RO"/>
        </w:rPr>
        <w:t>;</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cunoaşte, respectă şi urmăreşte respectarea Carta drepturilor beneficiarilor și Codul de etică;</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păstrează secretul profesional, neîmpărtăşind altor persoane, din afara echipei cu care lucrează, informaţiile obţinute în urma exercitării profesiei referitoare la o persoană asistată;</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participă, anual sau ori de câte ori este nevoie, la sesiunile de instruire în domeniul protecţiei speciale a persoanelor cu handicap;</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este interzisă părăsirea, fără aprobare, a locului de muncă pe timpul programului de lucru;</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participă la instructajele periodice, efectuate de către responsabilul numit de către şeful centrului, privind normele de protecţie a muncii şi cele referitoare la prevenirea şi stingerea incendiilor;</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răspunde material şi disciplinar, conform Legii nr. 53/2003-Codul Muncii, şi prevederilor Legii nr. 22/1969 pentru pagubele produse din vina sa sau pentru lipsurile constatate din propria gestiune;</w:t>
      </w:r>
    </w:p>
    <w:p w:rsidR="00CD3FA3" w:rsidRPr="00CD3FA3" w:rsidRDefault="00CD3FA3" w:rsidP="00565ACD">
      <w:pPr>
        <w:numPr>
          <w:ilvl w:val="0"/>
          <w:numId w:val="339"/>
        </w:numPr>
        <w:tabs>
          <w:tab w:val="left" w:pos="0"/>
          <w:tab w:val="left" w:pos="180"/>
          <w:tab w:val="left" w:pos="360"/>
          <w:tab w:val="left" w:pos="540"/>
        </w:tabs>
        <w:ind w:left="180" w:hanging="180"/>
        <w:jc w:val="both"/>
        <w:rPr>
          <w:rFonts w:ascii="Calibri" w:hAnsi="Calibri"/>
          <w:b/>
          <w:bCs/>
          <w:sz w:val="26"/>
          <w:szCs w:val="26"/>
          <w:lang w:val="ro-RO"/>
        </w:rPr>
      </w:pPr>
      <w:r w:rsidRPr="00CD3FA3">
        <w:rPr>
          <w:rFonts w:ascii="Calibri" w:hAnsi="Calibri"/>
          <w:sz w:val="26"/>
          <w:szCs w:val="26"/>
          <w:lang w:val="ro-RO"/>
        </w:rPr>
        <w:t>execută orice alte dispoziţii legale, în scris sau verbale, primite din partea conducerii centrului.</w:t>
      </w:r>
    </w:p>
    <w:p w:rsidR="00CD3FA3" w:rsidRPr="00CD3FA3" w:rsidRDefault="00CD3FA3" w:rsidP="00CD3FA3">
      <w:pPr>
        <w:tabs>
          <w:tab w:val="left" w:pos="0"/>
        </w:tabs>
        <w:ind w:left="-76"/>
        <w:jc w:val="both"/>
        <w:rPr>
          <w:rFonts w:ascii="Calibri" w:hAnsi="Calibri"/>
          <w:sz w:val="26"/>
          <w:szCs w:val="26"/>
          <w:lang w:val="ro-RO"/>
        </w:rPr>
      </w:pPr>
    </w:p>
    <w:p w:rsidR="00CD3FA3" w:rsidRPr="00CD3FA3" w:rsidRDefault="00CD3FA3" w:rsidP="00CD3FA3">
      <w:pPr>
        <w:ind w:firstLine="360"/>
        <w:jc w:val="both"/>
        <w:rPr>
          <w:rFonts w:ascii="Calibri" w:hAnsi="Calibri"/>
          <w:b/>
          <w:sz w:val="26"/>
          <w:szCs w:val="26"/>
          <w:u w:val="single"/>
          <w:lang w:val="ro-RO"/>
        </w:rPr>
      </w:pPr>
      <w:r w:rsidRPr="00CD3FA3">
        <w:rPr>
          <w:rFonts w:ascii="Calibri" w:hAnsi="Calibri"/>
          <w:b/>
          <w:bCs/>
          <w:sz w:val="26"/>
          <w:szCs w:val="26"/>
          <w:u w:val="single"/>
          <w:lang w:val="ro-RO"/>
        </w:rPr>
        <w:t>e)</w:t>
      </w:r>
      <w:r w:rsidRPr="00CD3FA3">
        <w:rPr>
          <w:rFonts w:ascii="Calibri" w:hAnsi="Calibri"/>
          <w:b/>
          <w:sz w:val="26"/>
          <w:szCs w:val="26"/>
          <w:u w:val="single"/>
          <w:lang w:val="ro-RO"/>
        </w:rPr>
        <w:t xml:space="preserve"> conducător auto; </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 xml:space="preserve">cunoaşte şi respectă </w:t>
      </w:r>
      <w:r w:rsidRPr="00CD3FA3">
        <w:rPr>
          <w:rFonts w:ascii="Calibri" w:hAnsi="Calibri" w:cs="Calibri"/>
          <w:sz w:val="26"/>
          <w:szCs w:val="26"/>
          <w:lang w:val="ro-RO"/>
        </w:rPr>
        <w:t>GHIDUL DE LUCRU privind Realizarea activităţilor de gospodărire şi supraveghere a CIA Frumoasa</w:t>
      </w:r>
      <w:r w:rsidRPr="00CD3FA3">
        <w:rPr>
          <w:rFonts w:ascii="Calibri" w:hAnsi="Calibri"/>
          <w:sz w:val="26"/>
          <w:szCs w:val="26"/>
          <w:lang w:val="ro-RO"/>
        </w:rPr>
        <w:t>”;</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cunoaşte, respectă şi desfăşoară activităţile cuprinse în</w:t>
      </w:r>
      <w:r w:rsidRPr="00CD3FA3">
        <w:rPr>
          <w:rFonts w:ascii="Calibri" w:hAnsi="Calibri" w:cs="Calibri"/>
          <w:sz w:val="26"/>
          <w:szCs w:val="26"/>
          <w:lang w:val="ro-RO"/>
        </w:rPr>
        <w:t xml:space="preserve"> </w:t>
      </w:r>
      <w:r w:rsidRPr="00CD3FA3">
        <w:rPr>
          <w:rFonts w:ascii="Calibri" w:hAnsi="Calibri" w:cs="Calibri"/>
          <w:bCs/>
          <w:sz w:val="26"/>
          <w:szCs w:val="26"/>
          <w:lang w:val="ro-RO"/>
        </w:rPr>
        <w:t xml:space="preserve">procedura de sistem </w:t>
      </w:r>
      <w:r w:rsidRPr="00CD3FA3">
        <w:rPr>
          <w:rFonts w:ascii="Calibri" w:hAnsi="Calibri" w:cs="Calibri"/>
          <w:sz w:val="26"/>
          <w:szCs w:val="26"/>
          <w:lang w:val="ro-RO"/>
        </w:rPr>
        <w:t>elaborată la nivelul DGASPC Harghita, pentru gestionarea parcului auto al DGASPC Harghita;</w:t>
      </w:r>
    </w:p>
    <w:p w:rsidR="00CD3FA3" w:rsidRPr="00CD3FA3" w:rsidRDefault="00CD3FA3" w:rsidP="00565ACD">
      <w:pPr>
        <w:numPr>
          <w:ilvl w:val="0"/>
          <w:numId w:val="326"/>
        </w:numPr>
        <w:tabs>
          <w:tab w:val="left" w:pos="0"/>
          <w:tab w:val="num" w:pos="360"/>
        </w:tabs>
        <w:ind w:left="360"/>
        <w:jc w:val="both"/>
        <w:rPr>
          <w:rFonts w:ascii="Calibri" w:hAnsi="Calibri" w:cs="Calibri"/>
          <w:sz w:val="26"/>
          <w:szCs w:val="26"/>
          <w:lang w:val="ro-RO"/>
        </w:rPr>
      </w:pPr>
      <w:r w:rsidRPr="00CD3FA3">
        <w:rPr>
          <w:rFonts w:ascii="Calibri" w:hAnsi="Calibri" w:cs="Calibri"/>
          <w:sz w:val="26"/>
          <w:szCs w:val="26"/>
          <w:lang w:val="ro-RO"/>
        </w:rPr>
        <w:t xml:space="preserve">cunoaşte, respectă şi desfăşoară activităţile cuprinse în </w:t>
      </w:r>
      <w:r w:rsidRPr="00CD3FA3">
        <w:rPr>
          <w:rFonts w:ascii="Calibri" w:hAnsi="Calibri" w:cs="Calibri"/>
          <w:bCs/>
          <w:sz w:val="26"/>
          <w:szCs w:val="26"/>
          <w:lang w:val="hu-HU"/>
        </w:rPr>
        <w:t xml:space="preserve">procedurile de sistem, </w:t>
      </w:r>
      <w:r w:rsidRPr="00CD3FA3">
        <w:rPr>
          <w:rFonts w:ascii="Calibri" w:hAnsi="Calibri" w:cs="Calibri"/>
          <w:sz w:val="26"/>
          <w:szCs w:val="26"/>
          <w:lang w:val="hu-HU"/>
        </w:rPr>
        <w:t>elaborate la nivelul DGASPC Harghita,</w:t>
      </w:r>
      <w:r w:rsidRPr="00CD3FA3">
        <w:rPr>
          <w:rFonts w:ascii="Calibri" w:hAnsi="Calibri" w:cs="Calibri"/>
          <w:bCs/>
          <w:sz w:val="26"/>
          <w:szCs w:val="26"/>
          <w:lang w:val="hu-HU"/>
        </w:rPr>
        <w:t xml:space="preserve"> pentru activitatea privind securitatea și sănătatea în muncă </w:t>
      </w:r>
      <w:r w:rsidRPr="00CD3FA3">
        <w:rPr>
          <w:rFonts w:ascii="Calibri" w:hAnsi="Calibri" w:cs="Calibri"/>
          <w:sz w:val="26"/>
          <w:szCs w:val="26"/>
          <w:lang w:val="hu-HU"/>
        </w:rPr>
        <w:t>;</w:t>
      </w:r>
      <w:r w:rsidRPr="00CD3FA3">
        <w:rPr>
          <w:rFonts w:ascii="Calibri" w:hAnsi="Calibri" w:cs="Calibri"/>
          <w:sz w:val="26"/>
          <w:szCs w:val="26"/>
          <w:lang w:val="ro-RO"/>
        </w:rPr>
        <w:t xml:space="preserve">protecția muncii și </w:t>
      </w:r>
      <w:r w:rsidRPr="00CD3FA3">
        <w:rPr>
          <w:rFonts w:ascii="Calibri" w:hAnsi="Calibri" w:cs="Calibri"/>
          <w:bCs/>
          <w:sz w:val="26"/>
          <w:szCs w:val="26"/>
          <w:lang w:val="hu-HU"/>
        </w:rPr>
        <w:t>pentru activitatea de prevenire și stingere a incendiilor;</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întreţine autovehiculul centrului în perfectă stare de funcţionare;</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verifică din punct de vedere tehnic sistemul de frânare, mecanismul de semnalizare şi circulaţie înaintea oricărei curse, indiferent de distanţa pe care o va avea de parcurs;</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revizuieşte din punct de vedere tehnic autoturismul săptămânal, drept pentru care va efectua lucrările de întreţinere;</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aduce la cunoştinţa şefului centrului toate neregulile constatate şi necesarul de piese şi echipamente pentru prevenirea oricăror evenimente negative;</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asigură transportul alimentelor şi materialelor necesare instituţiei;</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răspunde pentru completarea corectă a foilor de parcurs, respectiv în funcţie şi de deplasările efectuate în interes de serviciu de către şeful centrului;</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va preda foile de parcurs în fiecare dimineaţă administratorului al unităţii;</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lastRenderedPageBreak/>
        <w:t>este obligat să urmărească eficienţa şi economisirea combustibilului, iar dacă observă depăşiri, anunţă imediat, în scris, şeful centrului asupra cauzelor acesteia şi a măsurilor ce trebuie luate;</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este interzisă folosirea autovehiculului fără aprobarea şefului centrului şi în alte interese decât cele ale unităţii;</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lunar, sau ori de câte ori este necesar, participă împreună cu contabilul, asistenta medicală şef şi magazioner la întocmirea necesarului de materiale şi alte bunuri, care va fi supus aprobării şefului centrului;</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pentru achiziţionarea materialelor, alimentelor şi bunurilor necesare şi prestării serviciilor şi lucrărilor ce urmează a fi derulate, ia toate măsurile de procurare a ofertelor de preţ pe care le supune dezbaterii comitetului director şi aprobării şefului centrului;</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în baza celor mai sus menţionate, aprovizionează unitatea cu alimentele, bunurile şi materialele necesare, îngrijindu-se de termenele de livrare către magazioner;</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în desfăşurarea activităţii de aprovizionare răspunde de cantitatea şi calitatea mărfurilor, termenele de garanţie, precum şi de predarea documentelor justifivative, a avizelor de garanţie, a certificatelor medico-sanitare, etc.;</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întocmeşte, ori de câte ori este necesar, planuri de lucrări de reparaţii curente, de renovări sau modernizări pe care le supune aprobării şefului centrului;</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obţine toate preavizurile necesare derulării unor lucrări şi, dacă este cazul, asigură realizarea anticalculaţiilor în vederea obţinerii sumelor necesare;</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după executarea unor lucrări, împreună cu comisia de recepţie, întocmeşte procesul-verbal de recepţie a lucrărilor pe care-l supune avizării şefului centrului;</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este responsabil privind organizarea activităţii în domeniul protecţiei muncii, al apărării civile şi PSI în cadrul CIA Frumoasa (conform Deciziei nr. 4/20.12.2017, emisă de către șeful de centru), drept pentru care, ori de câte ori va fi nevoie, va efectua instructajele periodice, cu întregul personal, privind normele de protecţie a muncii şi cele de prevenire şi stingere a incendiilor, pe baza unui program de pregătire aprobat de şeful centrului;</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răspunde material şi disciplinar, conform Legii nr. 53/2003-Codul Muncii, pentru pagubele sau disfuncţionalităţile din activitatea lui;</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este interzisă părăsirea, fără aprobare, a locului de muncă în timpul programului de activitate şi consumul de băuturi alcoolice;</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 xml:space="preserve">cunoaşte şi respectă prevederile cuprinse în Procedurile operaţionale care reglementează activităţile centrului, conform </w:t>
      </w:r>
      <w:r w:rsidRPr="00CD3FA3">
        <w:rPr>
          <w:rFonts w:ascii="Calibri" w:hAnsi="Calibri" w:cs="Calibri"/>
          <w:sz w:val="26"/>
          <w:szCs w:val="26"/>
          <w:lang w:val="ro-RO"/>
        </w:rPr>
        <w:t>conform Ordinului SGG nr. 600/2018 privind aprobarea Codului controlului intern managerial al entităţilor publice;</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 xml:space="preserve">cunoaşte şi respectă prevederile R.O.F., a R.I. al centrului, şi ale celor prevăzute în </w:t>
      </w:r>
      <w:r w:rsidRPr="00CD3FA3">
        <w:rPr>
          <w:rFonts w:ascii="Calibri" w:hAnsi="Calibri" w:cs="Calibri"/>
          <w:sz w:val="26"/>
          <w:szCs w:val="26"/>
          <w:lang w:val="ro-RO"/>
        </w:rPr>
        <w:t>standardele specifice minime de calitate prevăzute de Ordinul MMJS nr. 82/2019 privind aprobarea standardelor specifice minime de calitate obligatorii pentru serviciile sociale destinate persoanelor adulte cu dizabilităţi</w:t>
      </w:r>
      <w:r w:rsidRPr="00CD3FA3">
        <w:rPr>
          <w:rFonts w:ascii="Calibri" w:hAnsi="Calibri"/>
          <w:sz w:val="26"/>
          <w:szCs w:val="26"/>
          <w:lang w:val="ro-RO"/>
        </w:rPr>
        <w:t>;</w:t>
      </w:r>
    </w:p>
    <w:p w:rsidR="00CD3FA3" w:rsidRPr="00CD3FA3" w:rsidRDefault="00CD3FA3" w:rsidP="00565ACD">
      <w:pPr>
        <w:numPr>
          <w:ilvl w:val="0"/>
          <w:numId w:val="326"/>
        </w:numPr>
        <w:tabs>
          <w:tab w:val="left" w:pos="0"/>
          <w:tab w:val="num" w:pos="360"/>
        </w:tabs>
        <w:ind w:left="360"/>
        <w:jc w:val="both"/>
        <w:rPr>
          <w:rFonts w:ascii="Calibri" w:hAnsi="Calibri"/>
          <w:sz w:val="26"/>
          <w:szCs w:val="26"/>
          <w:lang w:val="ro-RO"/>
        </w:rPr>
      </w:pPr>
      <w:r w:rsidRPr="00CD3FA3">
        <w:rPr>
          <w:rFonts w:ascii="Calibri" w:hAnsi="Calibri"/>
          <w:sz w:val="26"/>
          <w:szCs w:val="26"/>
          <w:lang w:val="ro-RO"/>
        </w:rPr>
        <w:t>cunoaşte, respectă şi urmăreşte respectarea Carta drepturilor beneficiarilor și Codul etic;</w:t>
      </w:r>
    </w:p>
    <w:p w:rsidR="00CD3FA3" w:rsidRPr="00CD3FA3" w:rsidRDefault="00CD3FA3" w:rsidP="00565ACD">
      <w:pPr>
        <w:numPr>
          <w:ilvl w:val="0"/>
          <w:numId w:val="326"/>
        </w:numPr>
        <w:tabs>
          <w:tab w:val="left" w:pos="0"/>
          <w:tab w:val="num" w:pos="360"/>
        </w:tabs>
        <w:ind w:left="360"/>
        <w:jc w:val="both"/>
        <w:rPr>
          <w:rFonts w:ascii="Calibri" w:hAnsi="Calibri"/>
          <w:color w:val="FF0000"/>
          <w:sz w:val="26"/>
          <w:szCs w:val="26"/>
          <w:lang w:val="ro-RO"/>
        </w:rPr>
      </w:pPr>
      <w:r w:rsidRPr="00CD3FA3">
        <w:rPr>
          <w:rFonts w:ascii="Calibri" w:hAnsi="Calibri"/>
          <w:sz w:val="26"/>
          <w:szCs w:val="26"/>
          <w:lang w:val="ro-RO"/>
        </w:rPr>
        <w:t xml:space="preserve">răspunde de îndeplinirea atribuţiilor stabilite prin ROF, Fişa postului, a reglementărilor interne ale aparatului de specialitate, a sarcinilor stabilite de </w:t>
      </w:r>
      <w:r w:rsidRPr="00CD3FA3">
        <w:rPr>
          <w:rFonts w:ascii="Calibri" w:hAnsi="Calibri"/>
          <w:sz w:val="26"/>
          <w:szCs w:val="26"/>
          <w:lang w:val="ro-RO"/>
        </w:rPr>
        <w:lastRenderedPageBreak/>
        <w:t xml:space="preserve">către preşedinte/directorul general al DGASPC HR., sau a obligaţiilor prevăzute în actele cu caracter normativ emise de către autorităţi sau instituţii publice ale administraţiei publice locale/centrale; </w:t>
      </w:r>
    </w:p>
    <w:p w:rsidR="00CD3FA3" w:rsidRPr="00CD3FA3" w:rsidRDefault="00CD3FA3" w:rsidP="00565ACD">
      <w:pPr>
        <w:numPr>
          <w:ilvl w:val="0"/>
          <w:numId w:val="326"/>
        </w:numPr>
        <w:tabs>
          <w:tab w:val="left" w:pos="0"/>
          <w:tab w:val="num" w:pos="360"/>
          <w:tab w:val="num" w:pos="1080"/>
        </w:tabs>
        <w:ind w:left="360"/>
        <w:jc w:val="both"/>
        <w:rPr>
          <w:rFonts w:ascii="Calibri" w:hAnsi="Calibri"/>
          <w:sz w:val="26"/>
          <w:szCs w:val="26"/>
          <w:lang w:val="ro-RO"/>
        </w:rPr>
      </w:pPr>
      <w:r w:rsidRPr="00CD3FA3">
        <w:rPr>
          <w:rFonts w:ascii="Calibri" w:hAnsi="Calibri"/>
          <w:sz w:val="26"/>
          <w:szCs w:val="26"/>
          <w:lang w:val="ro-RO"/>
        </w:rPr>
        <w:t>are obligaţia păstrării confidențialității în legătură cu faptele, informațiile și documentele de care ia cunoștință în exercitarea funcției;</w:t>
      </w:r>
    </w:p>
    <w:p w:rsidR="00CD3FA3" w:rsidRPr="00CD3FA3" w:rsidRDefault="00CD3FA3" w:rsidP="00565ACD">
      <w:pPr>
        <w:numPr>
          <w:ilvl w:val="0"/>
          <w:numId w:val="326"/>
        </w:numPr>
        <w:tabs>
          <w:tab w:val="left" w:pos="0"/>
          <w:tab w:val="num" w:pos="360"/>
          <w:tab w:val="num" w:pos="1080"/>
        </w:tabs>
        <w:ind w:left="360"/>
        <w:jc w:val="both"/>
        <w:rPr>
          <w:rFonts w:ascii="Calibri" w:hAnsi="Calibri"/>
          <w:sz w:val="26"/>
          <w:szCs w:val="26"/>
          <w:lang w:val="ro-RO"/>
        </w:rPr>
      </w:pPr>
      <w:r w:rsidRPr="00CD3FA3">
        <w:rPr>
          <w:rFonts w:ascii="Calibri" w:hAnsi="Calibri"/>
          <w:sz w:val="26"/>
          <w:szCs w:val="26"/>
          <w:lang w:val="ro-RO"/>
        </w:rPr>
        <w:t>execută orice alte dispoziţii legale primite în scris sau verbal din partea conducerii centrului.</w:t>
      </w:r>
    </w:p>
    <w:p w:rsidR="00CD3FA3" w:rsidRPr="00CD3FA3" w:rsidRDefault="00CD3FA3" w:rsidP="00CD3FA3">
      <w:pPr>
        <w:jc w:val="both"/>
        <w:rPr>
          <w:rFonts w:ascii="Calibri" w:hAnsi="Calibri"/>
          <w:b/>
          <w:bCs/>
          <w:sz w:val="26"/>
          <w:szCs w:val="26"/>
          <w:lang w:val="ro-RO"/>
        </w:rPr>
      </w:pPr>
    </w:p>
    <w:p w:rsidR="00CD3FA3" w:rsidRPr="00CD3FA3" w:rsidRDefault="00CD3FA3" w:rsidP="00CD3FA3">
      <w:pPr>
        <w:ind w:firstLine="346"/>
        <w:jc w:val="both"/>
        <w:rPr>
          <w:rFonts w:ascii="Calibri" w:hAnsi="Calibri"/>
          <w:b/>
          <w:sz w:val="26"/>
          <w:szCs w:val="26"/>
          <w:u w:val="single"/>
          <w:lang w:val="ro-RO"/>
        </w:rPr>
      </w:pPr>
      <w:r w:rsidRPr="00CD3FA3">
        <w:rPr>
          <w:rFonts w:ascii="Calibri" w:hAnsi="Calibri"/>
          <w:b/>
          <w:bCs/>
          <w:sz w:val="26"/>
          <w:szCs w:val="26"/>
          <w:u w:val="single"/>
          <w:lang w:val="ro-RO"/>
        </w:rPr>
        <w:t>f)</w:t>
      </w:r>
      <w:r w:rsidRPr="00CD3FA3">
        <w:rPr>
          <w:rFonts w:ascii="Calibri" w:hAnsi="Calibri"/>
          <w:b/>
          <w:sz w:val="26"/>
          <w:szCs w:val="26"/>
          <w:u w:val="single"/>
          <w:lang w:val="ro-RO"/>
        </w:rPr>
        <w:t xml:space="preserve"> muncitor calificat - spălătoreasă; </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 xml:space="preserve">cunoaşte, respectă şi desfăşoară activităţile cuprinse în </w:t>
      </w:r>
      <w:r w:rsidRPr="00CD3FA3">
        <w:rPr>
          <w:rFonts w:ascii="Calibri" w:hAnsi="Calibri" w:cs="Calibri"/>
          <w:sz w:val="26"/>
          <w:szCs w:val="26"/>
          <w:lang w:val="ro-RO"/>
        </w:rPr>
        <w:t>GHID DE LUCRU privind Realizarea activităţilor privind asigurarea îmbrăcămintei, a cazarmamentului, a serviciilor de spălătorie şi frizerie pentru beneficiarii CIA Frumoasa.</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are ca principală sarcină spălarea şi călcarea rufelor şi a altor articole ce aparţin unităţii şi persoanelor asistate;</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întreţine şi repară albiturile şi lenjeria de corp ale persoanelor asistate;</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cunoaşte şi respectă cu stricteţe toate procedurile tehnice de utilizare a maşinilor şi dotărilor din cadrul spălătoriei, astfel încât să prevină orice accident de muncă sau eveniment negativ de altă natură;</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preia de la infirmiere rufele pentru spălat, consemnate într-un registru de predare-primire, şi se îngrijeşte de perfecta spălare a acestora;</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după spălarea şi călcarea rufelor, acestea vor fi restituite infirmierelor pe baza registrului mai sus menţionat;</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răspunde de păstrarea în bune condiţii a materialelor şi bunurilor aflate în grija sa (lenjerie de pat, lenjerie de corp, obiecte de îmbrăcăminte, halate, covoare, utilaje, detergenţi, etc.);</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este strict interzisă spălarea unor articole ce nu aparţin instituţiei sau persoanelor asistate;</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are obligaţia să utilizeze în mod eficient şi economic detergentul primit;</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participă la toate instructajele efectuate de către responsabilul numit de către şeful centrului, privind normele de protecţie a muncii şi cele de prevenire şi stingere a incendiilor;</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în cazul apariţiei unor nereguli este obligată să anunţe imediat conducerea instituţiei;</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este interzisă folosirea maşinilor de spălat şi a altor dotări din cadrul spălătoriei de către alte persoane neautorizate;</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are obligaţia să poarte echipamentul de protecţie pe toată durata programului de lucru;</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 xml:space="preserve">asigură curăţenia, igiena şi ordinea în spaţiul în care îşi desfăşoară activitatea; </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este interzisă părăsirea, fără aprobare, a locului de muncă pe timpul programului de muncă;</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 xml:space="preserve">în cazurile în care este necesar, </w:t>
      </w:r>
      <w:r w:rsidRPr="00CD3FA3">
        <w:rPr>
          <w:rFonts w:ascii="Calibri" w:hAnsi="Calibri"/>
          <w:b/>
          <w:sz w:val="26"/>
          <w:szCs w:val="26"/>
          <w:u w:val="single"/>
          <w:lang w:val="ro-RO"/>
        </w:rPr>
        <w:t>execută modificări şi reparaţii de croitorie</w:t>
      </w:r>
      <w:r w:rsidRPr="00CD3FA3">
        <w:rPr>
          <w:rFonts w:ascii="Calibri" w:hAnsi="Calibri"/>
          <w:sz w:val="26"/>
          <w:szCs w:val="26"/>
          <w:lang w:val="ro-RO"/>
        </w:rPr>
        <w:t xml:space="preserve"> la articolele de îmbrăcăminte, confecţii, lenjerie ale persoanelor asistate şi a altor articole ce aparţin centrului;</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întreţine şi repară albiturile şi lenjeria de corp ale persoanelor asistate;</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lastRenderedPageBreak/>
        <w:t>atunci când primeşte dispoziţii din partea şefului centrului, din materialele primite confecţionează : lenjerie de pat, lenjerie de corp, articole de îmbrăcăminte pentru persoanele asistate, precum şi alte articole;</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ajută persoanele asistate într-o aşa manieră încât să permită exercitarea la maximum a autonomiei personale a beneficiarilor;</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cu beneficiarii va avea permanent un dialog constructiv şi va aborda orice situaţie, astfel încât să respecte demnitatea şi intimitatea acestora;</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 xml:space="preserve">cunoaşte şi respectă prevederile R.O.F., a R.I. al centrului, şi ale celor prevăzute în </w:t>
      </w:r>
      <w:r w:rsidRPr="00CD3FA3">
        <w:rPr>
          <w:rFonts w:ascii="Calibri" w:hAnsi="Calibri" w:cs="Calibri"/>
          <w:sz w:val="26"/>
          <w:szCs w:val="26"/>
          <w:lang w:val="ro-RO"/>
        </w:rPr>
        <w:t>standardele specifice minime de calitate prevăzute de Ordinul MMJS nr. 82/2019 privind aprobarea standardelor specifice minime de calitate obligatorii pentru serviciile sociale destinate persoanelor adulte cu dizabilităţi</w:t>
      </w:r>
      <w:r w:rsidRPr="00CD3FA3">
        <w:rPr>
          <w:rFonts w:ascii="Calibri" w:hAnsi="Calibri"/>
          <w:sz w:val="26"/>
          <w:szCs w:val="26"/>
          <w:lang w:val="ro-RO"/>
        </w:rPr>
        <w:t>;</w:t>
      </w:r>
    </w:p>
    <w:p w:rsidR="00CD3FA3" w:rsidRPr="00CD3FA3" w:rsidRDefault="00CD3FA3" w:rsidP="00565ACD">
      <w:pPr>
        <w:numPr>
          <w:ilvl w:val="0"/>
          <w:numId w:val="327"/>
        </w:numPr>
        <w:tabs>
          <w:tab w:val="num" w:pos="270"/>
          <w:tab w:val="left" w:pos="450"/>
        </w:tabs>
        <w:ind w:left="270" w:hanging="270"/>
        <w:jc w:val="both"/>
        <w:rPr>
          <w:rFonts w:ascii="Calibri" w:hAnsi="Calibri"/>
          <w:sz w:val="26"/>
          <w:szCs w:val="26"/>
          <w:lang w:val="ro-RO"/>
        </w:rPr>
      </w:pPr>
      <w:r w:rsidRPr="00CD3FA3">
        <w:rPr>
          <w:rFonts w:ascii="Calibri" w:hAnsi="Calibri"/>
          <w:sz w:val="26"/>
          <w:szCs w:val="26"/>
          <w:lang w:val="ro-RO"/>
        </w:rPr>
        <w:t>cunoaşte, respectă şi urmăreşte respectarea Carta drepturilor beneficiarilor și Codul etic;</w:t>
      </w:r>
    </w:p>
    <w:p w:rsidR="00CD3FA3" w:rsidRPr="00CD3FA3" w:rsidRDefault="00CD3FA3" w:rsidP="00565ACD">
      <w:pPr>
        <w:numPr>
          <w:ilvl w:val="0"/>
          <w:numId w:val="327"/>
        </w:numPr>
        <w:tabs>
          <w:tab w:val="num" w:pos="270"/>
          <w:tab w:val="left" w:pos="450"/>
          <w:tab w:val="num" w:pos="1020"/>
        </w:tabs>
        <w:ind w:left="270" w:hanging="270"/>
        <w:jc w:val="both"/>
        <w:rPr>
          <w:rFonts w:ascii="Calibri" w:hAnsi="Calibri"/>
          <w:sz w:val="26"/>
          <w:szCs w:val="26"/>
          <w:lang w:val="ro-RO"/>
        </w:rPr>
      </w:pPr>
      <w:r w:rsidRPr="00CD3FA3">
        <w:rPr>
          <w:rFonts w:ascii="Calibri" w:hAnsi="Calibri"/>
          <w:sz w:val="26"/>
          <w:szCs w:val="26"/>
          <w:lang w:val="ro-RO"/>
        </w:rPr>
        <w:t>respectă normele de protecţie a muncii, de sănătate şi securitate în muncă şi cele referitoare la prevenirea şi stingerea incendiilor, precum şi participă la instructajele periodice, efectuate de către responsabilul numit de către şeful centrului, privind normele mai sus menţionate;</w:t>
      </w:r>
    </w:p>
    <w:p w:rsidR="00CD3FA3" w:rsidRPr="00CD3FA3" w:rsidRDefault="00CD3FA3" w:rsidP="00565ACD">
      <w:pPr>
        <w:numPr>
          <w:ilvl w:val="0"/>
          <w:numId w:val="327"/>
        </w:numPr>
        <w:tabs>
          <w:tab w:val="num" w:pos="270"/>
          <w:tab w:val="left" w:pos="450"/>
          <w:tab w:val="num" w:pos="1020"/>
          <w:tab w:val="num" w:pos="1080"/>
        </w:tabs>
        <w:ind w:left="270" w:hanging="270"/>
        <w:jc w:val="both"/>
        <w:rPr>
          <w:rFonts w:ascii="Calibri" w:hAnsi="Calibri"/>
          <w:sz w:val="26"/>
          <w:szCs w:val="26"/>
          <w:lang w:val="ro-RO"/>
        </w:rPr>
      </w:pPr>
      <w:r w:rsidRPr="00CD3FA3">
        <w:rPr>
          <w:rFonts w:ascii="Calibri" w:hAnsi="Calibri"/>
          <w:sz w:val="26"/>
          <w:szCs w:val="26"/>
          <w:lang w:val="ro-RO"/>
        </w:rPr>
        <w:t>răspunde material şi disciplinar, conform Legii nr. 53/2003-Codul Muncii, şi prevederilor Legii nr. 22/1969 pentru pagubele produse din vina sa sau pentru lipsurile constatate din propria gestiune;</w:t>
      </w:r>
    </w:p>
    <w:p w:rsidR="00CD3FA3" w:rsidRPr="00CD3FA3" w:rsidRDefault="00CD3FA3" w:rsidP="00565ACD">
      <w:pPr>
        <w:numPr>
          <w:ilvl w:val="0"/>
          <w:numId w:val="327"/>
        </w:numPr>
        <w:tabs>
          <w:tab w:val="num" w:pos="270"/>
          <w:tab w:val="left" w:pos="450"/>
          <w:tab w:val="num" w:pos="1020"/>
          <w:tab w:val="num" w:pos="1080"/>
        </w:tabs>
        <w:ind w:left="270" w:hanging="270"/>
        <w:jc w:val="both"/>
        <w:rPr>
          <w:rFonts w:ascii="Calibri" w:hAnsi="Calibri"/>
          <w:sz w:val="26"/>
          <w:szCs w:val="26"/>
          <w:lang w:val="ro-RO"/>
        </w:rPr>
      </w:pPr>
      <w:r w:rsidRPr="00CD3FA3">
        <w:rPr>
          <w:rFonts w:ascii="Calibri" w:hAnsi="Calibri"/>
          <w:sz w:val="26"/>
          <w:szCs w:val="26"/>
          <w:lang w:val="ro-RO"/>
        </w:rPr>
        <w:t xml:space="preserve">cunoaşte şi respectă prevederile cuprinse în Procedurile operaţionale care reglementează activităţile centrului, conform </w:t>
      </w:r>
      <w:r w:rsidRPr="00CD3FA3">
        <w:rPr>
          <w:rFonts w:ascii="Calibri" w:hAnsi="Calibri" w:cs="Calibri"/>
          <w:sz w:val="26"/>
          <w:szCs w:val="26"/>
          <w:lang w:val="ro-RO"/>
        </w:rPr>
        <w:t>conform Ordinului SGG nr. 600/2018 privind aprobarea Codului controlului intern managerial al entităţilor publice.</w:t>
      </w:r>
    </w:p>
    <w:p w:rsidR="00CD3FA3" w:rsidRPr="00CD3FA3" w:rsidRDefault="00CD3FA3" w:rsidP="00565ACD">
      <w:pPr>
        <w:numPr>
          <w:ilvl w:val="0"/>
          <w:numId w:val="327"/>
        </w:numPr>
        <w:tabs>
          <w:tab w:val="num" w:pos="270"/>
          <w:tab w:val="left" w:pos="450"/>
          <w:tab w:val="num" w:pos="1020"/>
          <w:tab w:val="num" w:pos="1080"/>
        </w:tabs>
        <w:ind w:left="270" w:hanging="270"/>
        <w:jc w:val="both"/>
        <w:rPr>
          <w:rFonts w:ascii="Calibri" w:hAnsi="Calibri"/>
          <w:sz w:val="26"/>
          <w:szCs w:val="26"/>
          <w:lang w:val="ro-RO"/>
        </w:rPr>
      </w:pPr>
      <w:r w:rsidRPr="00CD3FA3">
        <w:rPr>
          <w:rFonts w:ascii="Calibri" w:hAnsi="Calibri"/>
          <w:sz w:val="26"/>
          <w:szCs w:val="26"/>
          <w:lang w:val="ro-RO"/>
        </w:rPr>
        <w:t>îndeplineşte orice alte atribuţii, ce revin compartimentului în domeniul de specialitate şi din actele normative incidente emise de organele administraţiei publice.</w:t>
      </w:r>
    </w:p>
    <w:p w:rsidR="00CD3FA3" w:rsidRPr="00CD3FA3" w:rsidRDefault="00CD3FA3" w:rsidP="00565ACD">
      <w:pPr>
        <w:numPr>
          <w:ilvl w:val="0"/>
          <w:numId w:val="327"/>
        </w:numPr>
        <w:tabs>
          <w:tab w:val="num" w:pos="270"/>
          <w:tab w:val="left" w:pos="450"/>
          <w:tab w:val="num" w:pos="1020"/>
          <w:tab w:val="num" w:pos="1080"/>
        </w:tabs>
        <w:ind w:left="270" w:hanging="270"/>
        <w:jc w:val="both"/>
        <w:rPr>
          <w:rFonts w:ascii="Calibri" w:hAnsi="Calibri"/>
          <w:sz w:val="26"/>
          <w:szCs w:val="26"/>
          <w:lang w:val="ro-RO"/>
        </w:rPr>
      </w:pPr>
      <w:r w:rsidRPr="00CD3FA3">
        <w:rPr>
          <w:rFonts w:ascii="Calibri" w:hAnsi="Calibri"/>
          <w:iCs/>
          <w:sz w:val="26"/>
          <w:szCs w:val="26"/>
          <w:lang w:val="ro-RO"/>
        </w:rPr>
        <w:t>Răspunde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CD3FA3" w:rsidRPr="00CD3FA3" w:rsidRDefault="00CD3FA3" w:rsidP="00565ACD">
      <w:pPr>
        <w:numPr>
          <w:ilvl w:val="0"/>
          <w:numId w:val="327"/>
        </w:numPr>
        <w:tabs>
          <w:tab w:val="num" w:pos="270"/>
          <w:tab w:val="left" w:pos="450"/>
          <w:tab w:val="num" w:pos="1020"/>
          <w:tab w:val="num" w:pos="1080"/>
        </w:tabs>
        <w:ind w:left="270" w:hanging="270"/>
        <w:jc w:val="both"/>
        <w:rPr>
          <w:rFonts w:ascii="Calibri" w:hAnsi="Calibri"/>
          <w:sz w:val="26"/>
          <w:szCs w:val="26"/>
          <w:lang w:val="ro-RO"/>
        </w:rPr>
      </w:pPr>
      <w:r w:rsidRPr="00CD3FA3">
        <w:rPr>
          <w:rFonts w:ascii="Calibri" w:hAnsi="Calibri"/>
          <w:sz w:val="26"/>
          <w:szCs w:val="26"/>
          <w:lang w:val="ro-RO"/>
        </w:rPr>
        <w:t>are obligaţia păstrării confidențialității în legătură cu faptele, informațiile și documentele de care ia cunoștință în exercitarea funcției;</w:t>
      </w:r>
    </w:p>
    <w:p w:rsidR="00CD3FA3" w:rsidRPr="00CD3FA3" w:rsidRDefault="00CD3FA3" w:rsidP="00565ACD">
      <w:pPr>
        <w:numPr>
          <w:ilvl w:val="0"/>
          <w:numId w:val="327"/>
        </w:numPr>
        <w:tabs>
          <w:tab w:val="num" w:pos="270"/>
          <w:tab w:val="left" w:pos="450"/>
          <w:tab w:val="num" w:pos="1020"/>
          <w:tab w:val="num" w:pos="1080"/>
        </w:tabs>
        <w:ind w:left="270" w:hanging="270"/>
        <w:jc w:val="both"/>
        <w:rPr>
          <w:rFonts w:ascii="Calibri" w:hAnsi="Calibri"/>
          <w:sz w:val="26"/>
          <w:szCs w:val="26"/>
          <w:lang w:val="ro-RO"/>
        </w:rPr>
      </w:pPr>
      <w:r w:rsidRPr="00CD3FA3">
        <w:rPr>
          <w:rFonts w:ascii="Calibri" w:hAnsi="Calibri"/>
          <w:sz w:val="26"/>
          <w:szCs w:val="26"/>
          <w:lang w:val="ro-RO"/>
        </w:rPr>
        <w:t>asigură evidenţa, păstrarea şi arhivarea documentelor privind activitatea proprie;</w:t>
      </w:r>
    </w:p>
    <w:p w:rsidR="00CD3FA3" w:rsidRPr="00CD3FA3" w:rsidRDefault="00CD3FA3" w:rsidP="00565ACD">
      <w:pPr>
        <w:numPr>
          <w:ilvl w:val="0"/>
          <w:numId w:val="327"/>
        </w:numPr>
        <w:tabs>
          <w:tab w:val="num" w:pos="270"/>
          <w:tab w:val="left" w:pos="450"/>
          <w:tab w:val="num" w:pos="1020"/>
          <w:tab w:val="num" w:pos="1080"/>
        </w:tabs>
        <w:ind w:left="270" w:hanging="270"/>
        <w:jc w:val="both"/>
        <w:rPr>
          <w:rFonts w:ascii="Calibri" w:hAnsi="Calibri"/>
          <w:sz w:val="26"/>
          <w:szCs w:val="26"/>
          <w:lang w:val="ro-RO"/>
        </w:rPr>
      </w:pPr>
      <w:r w:rsidRPr="00CD3FA3">
        <w:rPr>
          <w:rFonts w:ascii="Calibri" w:hAnsi="Calibri"/>
          <w:sz w:val="26"/>
          <w:szCs w:val="26"/>
          <w:lang w:val="ro-RO"/>
        </w:rPr>
        <w:t>execută orice alte dispoziţii legale, scrise sau verbale, emise de şeful centrului.</w:t>
      </w:r>
    </w:p>
    <w:p w:rsidR="00CD3FA3" w:rsidRPr="00CD3FA3" w:rsidRDefault="00CD3FA3" w:rsidP="00CD3FA3">
      <w:pPr>
        <w:jc w:val="both"/>
        <w:rPr>
          <w:rFonts w:ascii="Calibri" w:hAnsi="Calibri"/>
          <w:b/>
          <w:bCs/>
          <w:sz w:val="26"/>
          <w:szCs w:val="26"/>
          <w:lang w:val="ro-RO"/>
        </w:rPr>
      </w:pPr>
    </w:p>
    <w:p w:rsidR="00CD3FA3" w:rsidRPr="00CD3FA3" w:rsidRDefault="00CD3FA3" w:rsidP="00CD3FA3">
      <w:pPr>
        <w:ind w:firstLine="464"/>
        <w:jc w:val="both"/>
        <w:rPr>
          <w:rFonts w:ascii="Calibri" w:hAnsi="Calibri"/>
          <w:b/>
          <w:sz w:val="26"/>
          <w:szCs w:val="26"/>
          <w:u w:val="single"/>
          <w:lang w:val="ro-RO"/>
        </w:rPr>
      </w:pPr>
      <w:r w:rsidRPr="00CD3FA3">
        <w:rPr>
          <w:rFonts w:ascii="Calibri" w:hAnsi="Calibri"/>
          <w:b/>
          <w:bCs/>
          <w:sz w:val="26"/>
          <w:szCs w:val="26"/>
          <w:u w:val="single"/>
          <w:lang w:val="ro-RO"/>
        </w:rPr>
        <w:t>g)</w:t>
      </w:r>
      <w:r w:rsidRPr="00CD3FA3">
        <w:rPr>
          <w:rFonts w:ascii="Calibri" w:hAnsi="Calibri"/>
          <w:b/>
          <w:sz w:val="26"/>
          <w:szCs w:val="26"/>
          <w:u w:val="single"/>
          <w:lang w:val="ro-RO"/>
        </w:rPr>
        <w:t xml:space="preserve"> muncitor calificat- bucătar;</w:t>
      </w:r>
    </w:p>
    <w:p w:rsidR="00CD3FA3" w:rsidRPr="00CD3FA3" w:rsidRDefault="00CD3FA3" w:rsidP="00565ACD">
      <w:pPr>
        <w:numPr>
          <w:ilvl w:val="0"/>
          <w:numId w:val="330"/>
        </w:numPr>
        <w:tabs>
          <w:tab w:val="num" w:pos="270"/>
          <w:tab w:val="num" w:pos="1080"/>
        </w:tabs>
        <w:ind w:left="270" w:hanging="270"/>
        <w:jc w:val="both"/>
        <w:rPr>
          <w:rFonts w:ascii="Calibri" w:hAnsi="Calibri"/>
          <w:sz w:val="26"/>
          <w:szCs w:val="26"/>
          <w:lang w:val="ro-RO"/>
        </w:rPr>
      </w:pPr>
      <w:r w:rsidRPr="00CD3FA3">
        <w:rPr>
          <w:rFonts w:ascii="Calibri" w:hAnsi="Calibri"/>
          <w:sz w:val="26"/>
          <w:szCs w:val="26"/>
          <w:lang w:val="ro-RO"/>
        </w:rPr>
        <w:t xml:space="preserve">cunoaşte, respectă şi desfăşoară activităţile cuprinse în </w:t>
      </w:r>
      <w:r w:rsidRPr="00CD3FA3">
        <w:rPr>
          <w:rFonts w:ascii="Calibri" w:hAnsi="Calibri" w:cs="Calibri"/>
          <w:sz w:val="26"/>
          <w:szCs w:val="26"/>
          <w:lang w:val="ro-RO"/>
        </w:rPr>
        <w:t>GHIDUL DE LUCRU privind Asigurarea hranei, a serviciilor de sprijin şi a condiţiilor de hrănire pentru beneficiarii din CIA Frumoasa</w:t>
      </w:r>
      <w:r w:rsidRPr="00CD3FA3">
        <w:rPr>
          <w:rFonts w:ascii="Calibri" w:hAnsi="Calibri"/>
          <w:sz w:val="26"/>
          <w:szCs w:val="26"/>
          <w:lang w:val="ro-RO"/>
        </w:rPr>
        <w:t>;</w:t>
      </w:r>
    </w:p>
    <w:p w:rsidR="00CD3FA3" w:rsidRPr="00CD3FA3" w:rsidRDefault="00CD3FA3" w:rsidP="00565ACD">
      <w:pPr>
        <w:numPr>
          <w:ilvl w:val="0"/>
          <w:numId w:val="330"/>
        </w:numPr>
        <w:tabs>
          <w:tab w:val="num" w:pos="270"/>
          <w:tab w:val="num" w:pos="1080"/>
        </w:tabs>
        <w:ind w:left="270" w:hanging="270"/>
        <w:jc w:val="both"/>
        <w:rPr>
          <w:rFonts w:ascii="Calibri" w:hAnsi="Calibri"/>
          <w:sz w:val="26"/>
          <w:szCs w:val="26"/>
          <w:lang w:val="ro-RO"/>
        </w:rPr>
      </w:pPr>
      <w:r w:rsidRPr="00CD3FA3">
        <w:rPr>
          <w:rFonts w:ascii="Calibri" w:hAnsi="Calibri"/>
          <w:sz w:val="26"/>
          <w:szCs w:val="26"/>
          <w:lang w:val="ro-RO"/>
        </w:rPr>
        <w:t>Are ca principala sarcină asigurarea alimentaţiei zilnice a persoanelor asistate, drept pentru care: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se prezintă zilnic la serviciu conform programului de activitate întocmit de către coordonatorul personal de specialitate şi aprobat de şeful centrului;</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lastRenderedPageBreak/>
        <w:t>ia în primire, sub semnătură, de la magazioner, în prezenţa unui delegat, alimentele necesare preparării meniului zilnic;</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predarea şi primirea alimentelor de la magazia unităţii de către bucătar se face zilnic pe baza listei zilnice de alimente între orele 14.00 – 15.00 în prezenţa delegatului care este însărcinat să asiste la cântărirea/numărarea alimentelor;</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toate alimentele care intră în bucătărie trebuie verificate calitativ şi de către cadrele medicale ( medic, asistente medicale );</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în procesul-verbal de predare-primire a alimentelor articolele care nu se găsesc în magazie sau nu sunt disponibile în cantităţile menţionate în lista zilnică de alimente, vor fi şterse de pe listă sau se vor face rectificările de rigoare în prezenţa comisiei de predare-primire;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nu se admite păstrarea pe lista de alimente a acelor articole care nu se regăsesc în magazie, pe motiv că acestea vor fi aprovizionate ulterior;</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după încheierea operaţiunii de predare-primire a alimentelor, bucătarul semnează lista zilnică de alimente;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în bucătărie vor fi preluate doar alimentele necesare pentru o singură zi, cu excepţia alimentelor uşor alterabile care vor fi preluate înainte de servirea mesei;</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respectă cu stricteţe dispoziţiile cu privire la modul de preparare şi păstrare a alimentelor;</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răspunde direct de introducerea tuturor alimentelor în hrana persoanelor asistate, de calitatea preparării hranei, de servirea mesei la orele stabilite;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are în grija personală întregul inventar din bucătărie şi răspunde pentru asigurarea condiţiilor igienico-sanitare din toate încăperile bucătăriei;</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se asigură că toate materiile prime folosite în prepararea hranei sunt proaspete, nealterate sau degradate; în cazul în care constată nereguli referitoare la aceste aspecte, anunţă imediat conducerea unităţii pentru a se lua măsurile care se impun;</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materia primă şi produsele finite se prelucrează pe mese separate;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carnea congelată nu va fi pusă direct la gătit, ci va fi în prealabil decongelată lent la temperatura camerei, după care va fi tratată, iar părţile care şi-au schimbat aspectul vor fi îndepărtate;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carnea tocată se va prepara pe cât posibil numai înainte de servire a mesei;</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este interzisă păstrarea hranei gătite în bucătărie;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în perioada sezonului cald (01.aprilie – 01.octombrie) este interzisă prepararea prăjiturilor cu cremă de ouă sau orice alte preparate din ouă care nu au suferit o prelucrare termică de cel puţin 30 de minute;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legumele curăţate se vor pune în vase curate, fiind interzisă depunerea lor pe paviment, pe hârtii;</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legumele şi fructele care se consumă crude se vor spăla bine cu apă înaite de consum;</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în raport cu gadul de pregătire a preparatelor culinare, asistenta medicală supraveghează şi răspunde de modul în care se respectă reţeta de pregatire specifică fiecărei diete;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lastRenderedPageBreak/>
        <w:t>servirea mesei se face numai cu avizul asistentelor medicale, astfel încât cu o jumătate de oră înainte de servire a acesteia asistenta medicală controlează calitatea mâncărurilor şi a alimentelor servite;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servirea mesei de către persoanele asistate are loc în următoarele intervale de timp:</w:t>
      </w:r>
    </w:p>
    <w:p w:rsidR="00CD3FA3" w:rsidRPr="00CD3FA3" w:rsidRDefault="00CD3FA3" w:rsidP="00565ACD">
      <w:pPr>
        <w:numPr>
          <w:ilvl w:val="1"/>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micul dejun : 7.</w:t>
      </w:r>
      <w:r w:rsidRPr="00CD3FA3">
        <w:rPr>
          <w:rFonts w:ascii="Calibri" w:hAnsi="Calibri"/>
          <w:sz w:val="26"/>
          <w:szCs w:val="26"/>
          <w:vertAlign w:val="superscript"/>
          <w:lang w:val="ro-RO"/>
        </w:rPr>
        <w:t>30</w:t>
      </w:r>
      <w:r w:rsidRPr="00CD3FA3">
        <w:rPr>
          <w:rFonts w:ascii="Calibri" w:hAnsi="Calibri"/>
          <w:sz w:val="26"/>
          <w:szCs w:val="26"/>
          <w:lang w:val="ro-RO"/>
        </w:rPr>
        <w:t xml:space="preserve"> – 8.</w:t>
      </w:r>
      <w:r w:rsidRPr="00CD3FA3">
        <w:rPr>
          <w:rFonts w:ascii="Calibri" w:hAnsi="Calibri"/>
          <w:sz w:val="26"/>
          <w:szCs w:val="26"/>
          <w:vertAlign w:val="superscript"/>
          <w:lang w:val="ro-RO"/>
        </w:rPr>
        <w:t>30</w:t>
      </w:r>
      <w:r w:rsidRPr="00CD3FA3">
        <w:rPr>
          <w:rFonts w:ascii="Calibri" w:hAnsi="Calibri"/>
          <w:sz w:val="26"/>
          <w:szCs w:val="26"/>
          <w:lang w:val="ro-RO"/>
        </w:rPr>
        <w:t xml:space="preserve"> ;</w:t>
      </w:r>
    </w:p>
    <w:p w:rsidR="00CD3FA3" w:rsidRPr="00CD3FA3" w:rsidRDefault="00CD3FA3" w:rsidP="00565ACD">
      <w:pPr>
        <w:numPr>
          <w:ilvl w:val="1"/>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prânzul : 12.</w:t>
      </w:r>
      <w:r w:rsidRPr="00CD3FA3">
        <w:rPr>
          <w:rFonts w:ascii="Calibri" w:hAnsi="Calibri"/>
          <w:sz w:val="26"/>
          <w:szCs w:val="26"/>
          <w:vertAlign w:val="superscript"/>
          <w:lang w:val="ro-RO"/>
        </w:rPr>
        <w:t>30</w:t>
      </w:r>
      <w:r w:rsidRPr="00CD3FA3">
        <w:rPr>
          <w:rFonts w:ascii="Calibri" w:hAnsi="Calibri"/>
          <w:sz w:val="26"/>
          <w:szCs w:val="26"/>
          <w:lang w:val="ro-RO"/>
        </w:rPr>
        <w:t xml:space="preserve"> – 13.</w:t>
      </w:r>
      <w:r w:rsidRPr="00CD3FA3">
        <w:rPr>
          <w:rFonts w:ascii="Calibri" w:hAnsi="Calibri"/>
          <w:sz w:val="26"/>
          <w:szCs w:val="26"/>
          <w:vertAlign w:val="superscript"/>
          <w:lang w:val="ro-RO"/>
        </w:rPr>
        <w:t>30</w:t>
      </w:r>
      <w:r w:rsidRPr="00CD3FA3">
        <w:rPr>
          <w:rFonts w:ascii="Calibri" w:hAnsi="Calibri"/>
          <w:sz w:val="26"/>
          <w:szCs w:val="26"/>
          <w:lang w:val="ro-RO"/>
        </w:rPr>
        <w:t xml:space="preserve"> ;</w:t>
      </w:r>
    </w:p>
    <w:p w:rsidR="00CD3FA3" w:rsidRPr="00CD3FA3" w:rsidRDefault="00CD3FA3" w:rsidP="00565ACD">
      <w:pPr>
        <w:numPr>
          <w:ilvl w:val="1"/>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cina : 18.</w:t>
      </w:r>
      <w:r w:rsidRPr="00CD3FA3">
        <w:rPr>
          <w:rFonts w:ascii="Calibri" w:hAnsi="Calibri"/>
          <w:sz w:val="26"/>
          <w:szCs w:val="26"/>
          <w:vertAlign w:val="superscript"/>
          <w:lang w:val="ro-RO"/>
        </w:rPr>
        <w:t xml:space="preserve">00 </w:t>
      </w:r>
      <w:r w:rsidRPr="00CD3FA3">
        <w:rPr>
          <w:rFonts w:ascii="Calibri" w:hAnsi="Calibri"/>
          <w:sz w:val="26"/>
          <w:szCs w:val="26"/>
          <w:lang w:val="ro-RO"/>
        </w:rPr>
        <w:t>– 19.</w:t>
      </w:r>
      <w:r w:rsidRPr="00CD3FA3">
        <w:rPr>
          <w:rFonts w:ascii="Calibri" w:hAnsi="Calibri"/>
          <w:sz w:val="26"/>
          <w:szCs w:val="26"/>
          <w:vertAlign w:val="superscript"/>
          <w:lang w:val="ro-RO"/>
        </w:rPr>
        <w:t>30</w:t>
      </w:r>
      <w:r w:rsidRPr="00CD3FA3">
        <w:rPr>
          <w:rFonts w:ascii="Calibri" w:hAnsi="Calibri"/>
          <w:sz w:val="26"/>
          <w:szCs w:val="26"/>
          <w:lang w:val="ro-RO"/>
        </w:rPr>
        <w:t xml:space="preserve"> ;</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conform listei de alimente zilnice, bucătarul porţionează hrana şi o distribuie persoanelor asistate;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în cazul beneficiarilor care nu se pot deplasa, hrana acestora va fi dusă în camere de către infirmiere, în vase acoperite şi în condiţii de maximă igienă;</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se interzice distribuirea hranei persoanelor asistate de către femeile de serviciu;</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asistentele medicale şi persoanele implicate în distribuirea hranei se vor informa de la beneficiari asupra calităţii acesteia, urmând ca sugestiile lor să fie luate în considerare la alcătuirea meniului şi la prepararea hranei;</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după servirea fiecărei mese, vesela şi tacâmurile murdare vor fi strânse la bucătărie şi se vor spăla conform procedeelor şi normelor prevăzute în domeniu, iar la terminarea programului bucătăria, încăperile anexe şi dotările acestora vor fi dezinfectate cu soluţie dezinfectantă;</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pe tot timpul funcţionării bucătăriei, aerisirea încăperilor se va face numai prin intermediul ferestrelor prevăzute cu pânză metalică, fiind interzisă deschiderea uşilor şi a feresterelor fără pânză;</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întreaga dotare folosită la prepararea şi servirea hranei va fi curăţată şi dezinfectată imediat după folosire şi păstrat în dulapuri închise, la adăpost de praf, insecte şi rozătoare;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uscarea veselei se realizează prin aşezarea acesteia pe grătare curate;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nu este permisă ştergerea vaselor cu cârpe;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reziduurile solide şi resturile alimentare se vor strânge în recipiente metalice, care vor fi în permanenţă acoperite cu capac şi evacuate cu  regularite;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pe tot timpul programului de lucru va purta echipamentul de protecţie adecvat şi va acorda o atenţie deosebită igienei personale;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în scopul prevenirii apariţiei insectelor şi rozătoarelor se va urmări îndeosebi următoarele:</w:t>
      </w:r>
    </w:p>
    <w:p w:rsidR="00CD3FA3" w:rsidRPr="00CD3FA3" w:rsidRDefault="00CD3FA3" w:rsidP="00CD3FA3">
      <w:pPr>
        <w:tabs>
          <w:tab w:val="num" w:pos="270"/>
        </w:tabs>
        <w:ind w:left="270" w:hanging="270"/>
        <w:jc w:val="both"/>
        <w:rPr>
          <w:rFonts w:ascii="Calibri" w:hAnsi="Calibri"/>
          <w:sz w:val="26"/>
          <w:szCs w:val="26"/>
          <w:lang w:val="ro-RO"/>
        </w:rPr>
      </w:pPr>
      <w:r w:rsidRPr="00CD3FA3">
        <w:rPr>
          <w:rFonts w:ascii="Calibri" w:hAnsi="Calibri"/>
          <w:sz w:val="26"/>
          <w:szCs w:val="26"/>
          <w:lang w:val="ro-RO"/>
        </w:rPr>
        <w:t xml:space="preserve">       -menţinerea permanentă a igienei, a curăţeniei în toate spaţiile şi încăperile din bucătăiei;</w:t>
      </w:r>
    </w:p>
    <w:p w:rsidR="00CD3FA3" w:rsidRPr="00CD3FA3" w:rsidRDefault="00CD3FA3" w:rsidP="00CD3FA3">
      <w:pPr>
        <w:tabs>
          <w:tab w:val="num" w:pos="270"/>
        </w:tabs>
        <w:ind w:left="270" w:hanging="270"/>
        <w:jc w:val="both"/>
        <w:rPr>
          <w:rFonts w:ascii="Calibri" w:hAnsi="Calibri"/>
          <w:sz w:val="26"/>
          <w:szCs w:val="26"/>
          <w:lang w:val="ro-RO"/>
        </w:rPr>
      </w:pPr>
      <w:r w:rsidRPr="00CD3FA3">
        <w:rPr>
          <w:rFonts w:ascii="Calibri" w:hAnsi="Calibri"/>
          <w:sz w:val="26"/>
          <w:szCs w:val="26"/>
          <w:lang w:val="ro-RO"/>
        </w:rPr>
        <w:t xml:space="preserve">     -vasele, farfuriile, cănile, paharele şi vesela vor fi păstrate în dulapuri;</w:t>
      </w:r>
    </w:p>
    <w:p w:rsidR="00CD3FA3" w:rsidRPr="00CD3FA3" w:rsidRDefault="00CD3FA3" w:rsidP="00CD3FA3">
      <w:pPr>
        <w:tabs>
          <w:tab w:val="num" w:pos="270"/>
        </w:tabs>
        <w:ind w:left="270" w:hanging="270"/>
        <w:jc w:val="both"/>
        <w:rPr>
          <w:rFonts w:ascii="Calibri" w:hAnsi="Calibri"/>
          <w:sz w:val="26"/>
          <w:szCs w:val="26"/>
          <w:lang w:val="ro-RO"/>
        </w:rPr>
      </w:pPr>
      <w:r w:rsidRPr="00CD3FA3">
        <w:rPr>
          <w:rFonts w:ascii="Calibri" w:hAnsi="Calibri"/>
          <w:sz w:val="26"/>
          <w:szCs w:val="26"/>
          <w:lang w:val="ro-RO"/>
        </w:rPr>
        <w:t xml:space="preserve">     -mesele de lucru vor fi acoperite cu feţe de masă din pânză sau plastic;</w:t>
      </w:r>
    </w:p>
    <w:p w:rsidR="00CD3FA3" w:rsidRPr="00CD3FA3" w:rsidRDefault="00CD3FA3" w:rsidP="00CD3FA3">
      <w:pPr>
        <w:tabs>
          <w:tab w:val="num" w:pos="270"/>
        </w:tabs>
        <w:ind w:left="270" w:hanging="270"/>
        <w:jc w:val="both"/>
        <w:rPr>
          <w:rFonts w:ascii="Calibri" w:hAnsi="Calibri"/>
          <w:sz w:val="26"/>
          <w:szCs w:val="26"/>
          <w:lang w:val="ro-RO"/>
        </w:rPr>
      </w:pPr>
      <w:r w:rsidRPr="00CD3FA3">
        <w:rPr>
          <w:rFonts w:ascii="Calibri" w:hAnsi="Calibri"/>
          <w:sz w:val="26"/>
          <w:szCs w:val="26"/>
          <w:lang w:val="ro-RO"/>
        </w:rPr>
        <w:t xml:space="preserve">     -alimentele vor fi depozitate numai în dulapuri, pe rafturi, în lăzi acoperite sau în spaţii special amenajate;</w:t>
      </w:r>
    </w:p>
    <w:p w:rsidR="00CD3FA3" w:rsidRPr="00CD3FA3" w:rsidRDefault="00CD3FA3" w:rsidP="00CD3FA3">
      <w:pPr>
        <w:tabs>
          <w:tab w:val="num" w:pos="270"/>
        </w:tabs>
        <w:ind w:left="270" w:hanging="270"/>
        <w:jc w:val="both"/>
        <w:rPr>
          <w:rFonts w:ascii="Calibri" w:hAnsi="Calibri"/>
          <w:sz w:val="26"/>
          <w:szCs w:val="26"/>
          <w:lang w:val="ro-RO"/>
        </w:rPr>
      </w:pPr>
      <w:r w:rsidRPr="00CD3FA3">
        <w:rPr>
          <w:rFonts w:ascii="Calibri" w:hAnsi="Calibri"/>
          <w:sz w:val="26"/>
          <w:szCs w:val="26"/>
          <w:lang w:val="ro-RO"/>
        </w:rPr>
        <w:t xml:space="preserve">     -nu se vor lăsa sub nici o formă în bucătărie resturi de mâncare;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persoanele asistate care ajută ocazional la pregătirea materiilor prime necesare preparării hranei, vor purta echipament de protecţie;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săptămânal va efectua curăţenie generală;</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periodic, conform normelor în vigoare, va efectua examenele medicale;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lastRenderedPageBreak/>
        <w:t>se îngrijeşte de păstrarea probelor de hrană preparate, pe care le etichetează şi le pune în frigider timp de 36 de ore;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rPr>
      </w:pPr>
      <w:r w:rsidRPr="00CD3FA3">
        <w:rPr>
          <w:rFonts w:ascii="Calibri" w:hAnsi="Calibri"/>
          <w:sz w:val="26"/>
          <w:szCs w:val="26"/>
          <w:lang w:val="ro-RO"/>
        </w:rPr>
        <w:t>nu permite intrarea în incinta bucătăriei decât persoanelor abilitate în acest sens : şef centru, personalul medical şi persoanele împuternicite cu controlul instituţiei;</w:t>
      </w:r>
    </w:p>
    <w:p w:rsidR="00CD3FA3" w:rsidRPr="00CD3FA3" w:rsidRDefault="00CD3FA3" w:rsidP="00565ACD">
      <w:pPr>
        <w:numPr>
          <w:ilvl w:val="0"/>
          <w:numId w:val="325"/>
        </w:numPr>
        <w:tabs>
          <w:tab w:val="num" w:pos="270"/>
          <w:tab w:val="num" w:pos="464"/>
          <w:tab w:val="num" w:pos="824"/>
        </w:tabs>
        <w:ind w:left="270" w:hanging="270"/>
        <w:jc w:val="both"/>
        <w:rPr>
          <w:rFonts w:ascii="Calibri" w:hAnsi="Calibri"/>
          <w:sz w:val="26"/>
          <w:szCs w:val="26"/>
          <w:lang w:val="ro-RO"/>
        </w:rPr>
      </w:pPr>
      <w:r w:rsidRPr="00CD3FA3">
        <w:rPr>
          <w:rFonts w:ascii="Calibri" w:hAnsi="Calibri"/>
          <w:sz w:val="26"/>
          <w:szCs w:val="26"/>
          <w:lang w:val="ro-RO"/>
        </w:rPr>
        <w:t>cu beneficiarii va avea permanent un dialog constructiv şi va aborda orice situaţie, astfel încât să respecte demnitatea şi intimitatea acestora;</w:t>
      </w:r>
    </w:p>
    <w:p w:rsidR="00CD3FA3" w:rsidRPr="00CD3FA3" w:rsidRDefault="00CD3FA3" w:rsidP="00565ACD">
      <w:pPr>
        <w:numPr>
          <w:ilvl w:val="0"/>
          <w:numId w:val="325"/>
        </w:numPr>
        <w:tabs>
          <w:tab w:val="num" w:pos="270"/>
          <w:tab w:val="num" w:pos="464"/>
          <w:tab w:val="num" w:pos="824"/>
        </w:tabs>
        <w:ind w:left="270" w:hanging="270"/>
        <w:jc w:val="both"/>
        <w:rPr>
          <w:rFonts w:ascii="Calibri" w:hAnsi="Calibri"/>
          <w:sz w:val="26"/>
          <w:szCs w:val="26"/>
          <w:lang w:val="ro-RO"/>
        </w:rPr>
      </w:pPr>
      <w:r w:rsidRPr="00CD3FA3">
        <w:rPr>
          <w:rFonts w:ascii="Calibri" w:hAnsi="Calibri"/>
          <w:sz w:val="26"/>
          <w:szCs w:val="26"/>
          <w:lang w:val="ro-RO"/>
        </w:rPr>
        <w:t xml:space="preserve">cunoaşte şi respectă prevederile R.O.F., a R.I. al centrului, şi ale celor prevăzute în </w:t>
      </w:r>
      <w:r w:rsidRPr="00CD3FA3">
        <w:rPr>
          <w:rFonts w:ascii="Calibri" w:hAnsi="Calibri" w:cs="Calibri"/>
          <w:sz w:val="26"/>
          <w:szCs w:val="26"/>
          <w:lang w:val="ro-RO"/>
        </w:rPr>
        <w:t>standardele specifice minime de calitate prevăzute de Ordinul MMJS nr. 82/2019 privind aprobarea standardelor specifice minime de calitate obligatorii pentru serviciile sociale destinate persoanelor adulte cu dizabilităţi</w:t>
      </w:r>
      <w:r w:rsidRPr="00CD3FA3">
        <w:rPr>
          <w:rFonts w:ascii="Calibri" w:hAnsi="Calibri"/>
          <w:sz w:val="26"/>
          <w:szCs w:val="26"/>
          <w:lang w:val="ro-RO"/>
        </w:rPr>
        <w:t>;</w:t>
      </w:r>
    </w:p>
    <w:p w:rsidR="00CD3FA3" w:rsidRPr="00CD3FA3" w:rsidRDefault="00CD3FA3" w:rsidP="00565ACD">
      <w:pPr>
        <w:numPr>
          <w:ilvl w:val="0"/>
          <w:numId w:val="325"/>
        </w:numPr>
        <w:tabs>
          <w:tab w:val="num" w:pos="270"/>
          <w:tab w:val="num" w:pos="464"/>
          <w:tab w:val="num" w:pos="824"/>
        </w:tabs>
        <w:ind w:left="270" w:hanging="270"/>
        <w:jc w:val="both"/>
        <w:rPr>
          <w:rFonts w:ascii="Calibri" w:hAnsi="Calibri"/>
          <w:sz w:val="26"/>
          <w:szCs w:val="26"/>
          <w:lang w:val="ro-RO"/>
        </w:rPr>
      </w:pPr>
      <w:r w:rsidRPr="00CD3FA3">
        <w:rPr>
          <w:rFonts w:ascii="Calibri" w:hAnsi="Calibri"/>
          <w:sz w:val="26"/>
          <w:szCs w:val="26"/>
          <w:lang w:val="ro-RO"/>
        </w:rPr>
        <w:t>cunoaşte, respectă şi urmăreşte respectarea Carta drepturilor beneficiarilor și Codul etic;</w:t>
      </w:r>
    </w:p>
    <w:p w:rsidR="00CD3FA3" w:rsidRPr="00CD3FA3" w:rsidRDefault="00CD3FA3" w:rsidP="00565ACD">
      <w:pPr>
        <w:numPr>
          <w:ilvl w:val="0"/>
          <w:numId w:val="325"/>
        </w:numPr>
        <w:tabs>
          <w:tab w:val="num" w:pos="270"/>
          <w:tab w:val="num" w:pos="464"/>
          <w:tab w:val="num" w:pos="824"/>
        </w:tabs>
        <w:ind w:left="270" w:hanging="270"/>
        <w:jc w:val="both"/>
        <w:rPr>
          <w:rFonts w:ascii="Calibri" w:hAnsi="Calibri"/>
          <w:sz w:val="26"/>
          <w:szCs w:val="26"/>
          <w:lang w:val="ro-RO"/>
        </w:rPr>
      </w:pPr>
      <w:r w:rsidRPr="00CD3FA3">
        <w:rPr>
          <w:rFonts w:ascii="Calibri" w:hAnsi="Calibri"/>
          <w:sz w:val="26"/>
          <w:szCs w:val="26"/>
          <w:lang w:val="ro-RO"/>
        </w:rPr>
        <w:t>respectă normele de protecţie a muncii, de sănătate şi securitate în muncă şi cele referitoare la prevenirea şi stingerea incendiilor, precum şi participă la instructajele periodice, efectuate de către responsabilul numit de către şeful centrului, privind normele mai sus menţionate;</w:t>
      </w:r>
    </w:p>
    <w:p w:rsidR="00CD3FA3" w:rsidRPr="00CD3FA3" w:rsidRDefault="00CD3FA3" w:rsidP="00565ACD">
      <w:pPr>
        <w:numPr>
          <w:ilvl w:val="0"/>
          <w:numId w:val="325"/>
        </w:numPr>
        <w:tabs>
          <w:tab w:val="num" w:pos="270"/>
          <w:tab w:val="num" w:pos="464"/>
          <w:tab w:val="num" w:pos="824"/>
        </w:tabs>
        <w:ind w:left="270" w:hanging="270"/>
        <w:jc w:val="both"/>
        <w:rPr>
          <w:rFonts w:ascii="Calibri" w:hAnsi="Calibri"/>
          <w:sz w:val="26"/>
          <w:szCs w:val="26"/>
          <w:lang w:val="ro-RO"/>
        </w:rPr>
      </w:pPr>
      <w:r w:rsidRPr="00CD3FA3">
        <w:rPr>
          <w:rFonts w:ascii="Calibri" w:hAnsi="Calibri"/>
          <w:sz w:val="26"/>
          <w:szCs w:val="26"/>
          <w:lang w:val="ro-RO"/>
        </w:rPr>
        <w:t xml:space="preserve">cunoaşte şi respectă prevederile cuprinse în Procedurile operaţionale care reglementează activităţile centrului, conform </w:t>
      </w:r>
      <w:r w:rsidRPr="00CD3FA3">
        <w:rPr>
          <w:rFonts w:ascii="Calibri" w:hAnsi="Calibri" w:cs="Calibri"/>
          <w:sz w:val="26"/>
          <w:szCs w:val="26"/>
          <w:lang w:val="ro-RO"/>
        </w:rPr>
        <w:t xml:space="preserve">conform Ordinului SGG nr. 600/2018 privind aprobarea Codului controlului intern managerial al entităţilor publice; </w:t>
      </w:r>
    </w:p>
    <w:p w:rsidR="00CD3FA3" w:rsidRPr="00CD3FA3" w:rsidRDefault="00CD3FA3" w:rsidP="00565ACD">
      <w:pPr>
        <w:numPr>
          <w:ilvl w:val="0"/>
          <w:numId w:val="325"/>
        </w:numPr>
        <w:tabs>
          <w:tab w:val="num" w:pos="270"/>
          <w:tab w:val="num" w:pos="464"/>
          <w:tab w:val="num" w:pos="824"/>
          <w:tab w:val="num" w:pos="1080"/>
        </w:tabs>
        <w:ind w:left="270" w:hanging="270"/>
        <w:jc w:val="both"/>
        <w:rPr>
          <w:rFonts w:ascii="Calibri" w:hAnsi="Calibri"/>
          <w:sz w:val="26"/>
          <w:szCs w:val="26"/>
          <w:lang w:val="ro-RO"/>
        </w:rPr>
      </w:pPr>
      <w:r w:rsidRPr="00CD3FA3">
        <w:rPr>
          <w:rFonts w:ascii="Calibri" w:hAnsi="Calibri"/>
          <w:sz w:val="26"/>
          <w:szCs w:val="26"/>
          <w:lang w:val="ro-RO"/>
        </w:rPr>
        <w:t xml:space="preserve">îndeplineşte orice alte atribuţii, ce revin compartimentului în domeniul de specialitate şi din actele normative incidente emise de organele administraţiei publice; </w:t>
      </w:r>
    </w:p>
    <w:p w:rsidR="00CD3FA3" w:rsidRPr="00CD3FA3" w:rsidRDefault="00CD3FA3" w:rsidP="00565ACD">
      <w:pPr>
        <w:numPr>
          <w:ilvl w:val="0"/>
          <w:numId w:val="325"/>
        </w:numPr>
        <w:tabs>
          <w:tab w:val="num" w:pos="270"/>
          <w:tab w:val="num" w:pos="464"/>
          <w:tab w:val="num" w:pos="824"/>
          <w:tab w:val="num" w:pos="1080"/>
        </w:tabs>
        <w:ind w:left="270" w:hanging="270"/>
        <w:jc w:val="both"/>
        <w:rPr>
          <w:rFonts w:ascii="Calibri" w:hAnsi="Calibri"/>
          <w:sz w:val="26"/>
          <w:szCs w:val="26"/>
          <w:lang w:val="ro-RO"/>
        </w:rPr>
      </w:pPr>
      <w:r w:rsidRPr="00CD3FA3">
        <w:rPr>
          <w:rFonts w:ascii="Calibri" w:hAnsi="Calibri"/>
          <w:iCs/>
          <w:sz w:val="26"/>
          <w:szCs w:val="26"/>
          <w:lang w:val="ro-RO"/>
        </w:rPr>
        <w:t xml:space="preserve">răspunde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 </w:t>
      </w:r>
    </w:p>
    <w:p w:rsidR="00CD3FA3" w:rsidRPr="00CD3FA3" w:rsidRDefault="00CD3FA3" w:rsidP="00565ACD">
      <w:pPr>
        <w:numPr>
          <w:ilvl w:val="0"/>
          <w:numId w:val="325"/>
        </w:numPr>
        <w:tabs>
          <w:tab w:val="num" w:pos="270"/>
          <w:tab w:val="num" w:pos="464"/>
          <w:tab w:val="num" w:pos="824"/>
          <w:tab w:val="num" w:pos="1080"/>
        </w:tabs>
        <w:ind w:left="270" w:hanging="270"/>
        <w:jc w:val="both"/>
        <w:rPr>
          <w:rFonts w:ascii="Calibri" w:hAnsi="Calibri"/>
          <w:sz w:val="26"/>
          <w:szCs w:val="26"/>
          <w:lang w:val="ro-RO"/>
        </w:rPr>
      </w:pPr>
      <w:r w:rsidRPr="00CD3FA3">
        <w:rPr>
          <w:rFonts w:ascii="Calibri" w:hAnsi="Calibri"/>
          <w:sz w:val="26"/>
          <w:szCs w:val="26"/>
          <w:lang w:val="ro-RO"/>
        </w:rPr>
        <w:t>are obligaţia păstrării confidenţialităţii în legătură cu faptele, informaţiile şi documentele de care ia cunoştinţă în exercitarea funcţiei;</w:t>
      </w:r>
    </w:p>
    <w:p w:rsidR="00CD3FA3" w:rsidRPr="00CD3FA3" w:rsidRDefault="00CD3FA3" w:rsidP="00565ACD">
      <w:pPr>
        <w:numPr>
          <w:ilvl w:val="0"/>
          <w:numId w:val="325"/>
        </w:numPr>
        <w:tabs>
          <w:tab w:val="num" w:pos="270"/>
          <w:tab w:val="num" w:pos="464"/>
          <w:tab w:val="num" w:pos="824"/>
          <w:tab w:val="num" w:pos="1080"/>
        </w:tabs>
        <w:ind w:left="270" w:hanging="270"/>
        <w:jc w:val="both"/>
        <w:rPr>
          <w:rFonts w:ascii="Calibri" w:hAnsi="Calibri"/>
          <w:sz w:val="26"/>
          <w:szCs w:val="26"/>
          <w:lang w:val="ro-RO"/>
        </w:rPr>
      </w:pPr>
      <w:r w:rsidRPr="00CD3FA3">
        <w:rPr>
          <w:rFonts w:ascii="Calibri" w:hAnsi="Calibri"/>
          <w:sz w:val="26"/>
          <w:szCs w:val="26"/>
          <w:lang w:val="ro-RO"/>
        </w:rPr>
        <w:t>asigură evidenţa, păstrarea şi arhivarea documentelor privind activitatea proprie;</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eastAsia="ro-RO"/>
        </w:rPr>
      </w:pPr>
      <w:r w:rsidRPr="00CD3FA3">
        <w:rPr>
          <w:rFonts w:ascii="Calibri" w:hAnsi="Calibri"/>
          <w:sz w:val="26"/>
          <w:szCs w:val="26"/>
          <w:lang w:val="ro-RO" w:eastAsia="ro-RO"/>
        </w:rPr>
        <w:t xml:space="preserve">răspunde material şi disciplinar, conform Legii nr.53/2003 – Codul Muncii, şi prevederilor Legii nr.22 /1969, pentru pagubele sau lipsurile din propria gestiune produse din vina sa; </w:t>
      </w:r>
    </w:p>
    <w:p w:rsidR="00CD3FA3" w:rsidRPr="00CD3FA3" w:rsidRDefault="00CD3FA3" w:rsidP="00565ACD">
      <w:pPr>
        <w:numPr>
          <w:ilvl w:val="0"/>
          <w:numId w:val="325"/>
        </w:numPr>
        <w:tabs>
          <w:tab w:val="num" w:pos="270"/>
          <w:tab w:val="num" w:pos="464"/>
        </w:tabs>
        <w:ind w:left="270" w:hanging="270"/>
        <w:jc w:val="both"/>
        <w:rPr>
          <w:rFonts w:ascii="Calibri" w:hAnsi="Calibri"/>
          <w:sz w:val="26"/>
          <w:szCs w:val="26"/>
          <w:lang w:val="ro-RO" w:eastAsia="ro-RO"/>
        </w:rPr>
      </w:pPr>
      <w:r w:rsidRPr="00CD3FA3">
        <w:rPr>
          <w:rFonts w:ascii="Calibri" w:hAnsi="Calibri"/>
          <w:sz w:val="26"/>
          <w:szCs w:val="26"/>
          <w:lang w:val="ro-RO" w:eastAsia="ro-RO"/>
        </w:rPr>
        <w:t>execută orice alte dispoziţii legale primite în scris sau verbal din partea conducerii centrului.</w:t>
      </w:r>
    </w:p>
    <w:p w:rsidR="00CD3FA3" w:rsidRPr="00CD3FA3" w:rsidRDefault="00CD3FA3" w:rsidP="00CD3FA3">
      <w:pPr>
        <w:jc w:val="both"/>
        <w:rPr>
          <w:rFonts w:ascii="Calibri" w:hAnsi="Calibri"/>
          <w:b/>
          <w:sz w:val="26"/>
          <w:szCs w:val="26"/>
          <w:lang w:val="ro-RO"/>
        </w:rPr>
      </w:pPr>
    </w:p>
    <w:p w:rsidR="00CD3FA3" w:rsidRPr="00CD3FA3" w:rsidRDefault="00CD3FA3" w:rsidP="00CD3FA3">
      <w:pPr>
        <w:ind w:firstLine="104"/>
        <w:jc w:val="both"/>
        <w:rPr>
          <w:rFonts w:ascii="Calibri" w:hAnsi="Calibri"/>
          <w:b/>
          <w:sz w:val="26"/>
          <w:szCs w:val="26"/>
          <w:u w:val="single"/>
          <w:lang w:val="ro-RO"/>
        </w:rPr>
      </w:pPr>
      <w:r w:rsidRPr="00CD3FA3">
        <w:rPr>
          <w:rFonts w:ascii="Calibri" w:hAnsi="Calibri"/>
          <w:b/>
          <w:sz w:val="26"/>
          <w:szCs w:val="26"/>
          <w:u w:val="single"/>
          <w:lang w:val="ro-RO"/>
        </w:rPr>
        <w:t>h) muncitor calificat-frizer;</w:t>
      </w:r>
    </w:p>
    <w:p w:rsidR="00CD3FA3" w:rsidRPr="00CD3FA3" w:rsidRDefault="00CD3FA3" w:rsidP="00565ACD">
      <w:pPr>
        <w:numPr>
          <w:ilvl w:val="0"/>
          <w:numId w:val="328"/>
        </w:numPr>
        <w:tabs>
          <w:tab w:val="num" w:pos="450"/>
        </w:tabs>
        <w:ind w:left="450"/>
        <w:jc w:val="both"/>
        <w:rPr>
          <w:rFonts w:ascii="Calibri" w:hAnsi="Calibri"/>
          <w:sz w:val="26"/>
          <w:szCs w:val="26"/>
          <w:lang w:val="ro-RO"/>
        </w:rPr>
      </w:pPr>
      <w:r w:rsidRPr="00CD3FA3">
        <w:rPr>
          <w:rFonts w:ascii="Calibri" w:hAnsi="Calibri"/>
          <w:sz w:val="26"/>
          <w:szCs w:val="26"/>
          <w:lang w:val="ro-RO"/>
        </w:rPr>
        <w:t xml:space="preserve">cunoaşte, respectă şi desfăşoară activităţile cuprinse în </w:t>
      </w:r>
      <w:r w:rsidRPr="00CD3FA3">
        <w:rPr>
          <w:rFonts w:ascii="Calibri" w:hAnsi="Calibri" w:cs="Calibri"/>
          <w:sz w:val="26"/>
          <w:szCs w:val="26"/>
          <w:lang w:val="ro-RO"/>
        </w:rPr>
        <w:t xml:space="preserve">GHID DE LUCRU privind Realizarea activităţilor privind asigurarea îmbrăcămintei, a cazarmamentului, a serviciilor de spălătorie şi frizerie pentru beneficiarii CIA Frumoasa; </w:t>
      </w:r>
    </w:p>
    <w:p w:rsidR="00CD3FA3" w:rsidRPr="00CD3FA3" w:rsidRDefault="00CD3FA3" w:rsidP="00565ACD">
      <w:pPr>
        <w:numPr>
          <w:ilvl w:val="0"/>
          <w:numId w:val="328"/>
        </w:numPr>
        <w:tabs>
          <w:tab w:val="num" w:pos="360"/>
        </w:tabs>
        <w:ind w:left="360"/>
        <w:jc w:val="both"/>
        <w:rPr>
          <w:rFonts w:ascii="Calibri" w:hAnsi="Calibri"/>
          <w:b/>
          <w:bCs/>
          <w:sz w:val="26"/>
          <w:szCs w:val="26"/>
          <w:lang w:val="ro-RO"/>
        </w:rPr>
      </w:pPr>
      <w:r w:rsidRPr="00CD3FA3">
        <w:rPr>
          <w:rFonts w:ascii="Calibri" w:hAnsi="Calibri"/>
          <w:sz w:val="26"/>
          <w:szCs w:val="26"/>
          <w:lang w:val="ro-RO"/>
        </w:rPr>
        <w:t>are ca principală sarcină tunsul, bărbieritul şi în general toaleta personală a beneficiarilor Centrului de Îngrijire şi Asistenţă Frumoasa;</w:t>
      </w:r>
    </w:p>
    <w:p w:rsidR="00CD3FA3" w:rsidRPr="00CD3FA3" w:rsidRDefault="00CD3FA3" w:rsidP="00565ACD">
      <w:pPr>
        <w:numPr>
          <w:ilvl w:val="0"/>
          <w:numId w:val="328"/>
        </w:numPr>
        <w:tabs>
          <w:tab w:val="num" w:pos="360"/>
        </w:tabs>
        <w:ind w:left="360"/>
        <w:jc w:val="both"/>
        <w:rPr>
          <w:rFonts w:ascii="Calibri" w:hAnsi="Calibri"/>
          <w:b/>
          <w:bCs/>
          <w:sz w:val="26"/>
          <w:szCs w:val="26"/>
          <w:lang w:val="ro-RO"/>
        </w:rPr>
      </w:pPr>
      <w:r w:rsidRPr="00CD3FA3">
        <w:rPr>
          <w:rFonts w:ascii="Calibri" w:hAnsi="Calibri"/>
          <w:sz w:val="26"/>
          <w:szCs w:val="26"/>
          <w:lang w:val="ro-RO"/>
        </w:rPr>
        <w:t>săptămânal, prin rotaţie, va efectua bărbieritul bărbaţilor de două ori, sau ori de câte ori este necesar;</w:t>
      </w:r>
    </w:p>
    <w:p w:rsidR="00CD3FA3" w:rsidRPr="00CD3FA3" w:rsidRDefault="00CD3FA3" w:rsidP="00565ACD">
      <w:pPr>
        <w:numPr>
          <w:ilvl w:val="0"/>
          <w:numId w:val="328"/>
        </w:numPr>
        <w:tabs>
          <w:tab w:val="num" w:pos="360"/>
        </w:tabs>
        <w:ind w:left="360"/>
        <w:jc w:val="both"/>
        <w:rPr>
          <w:rFonts w:ascii="Calibri" w:hAnsi="Calibri"/>
          <w:b/>
          <w:bCs/>
          <w:sz w:val="26"/>
          <w:szCs w:val="26"/>
          <w:lang w:val="ro-RO"/>
        </w:rPr>
      </w:pPr>
      <w:r w:rsidRPr="00CD3FA3">
        <w:rPr>
          <w:rFonts w:ascii="Calibri" w:hAnsi="Calibri"/>
          <w:sz w:val="26"/>
          <w:szCs w:val="26"/>
          <w:lang w:val="ro-RO"/>
        </w:rPr>
        <w:lastRenderedPageBreak/>
        <w:t>lunar va tunde toate persoanele asistate, obligatoriu în cazul bărbaţilor şi facultativ în cazul femeilor care au nevoie de scurtarea părului;</w:t>
      </w:r>
    </w:p>
    <w:p w:rsidR="00CD3FA3" w:rsidRPr="00CD3FA3" w:rsidRDefault="00CD3FA3" w:rsidP="00565ACD">
      <w:pPr>
        <w:numPr>
          <w:ilvl w:val="0"/>
          <w:numId w:val="328"/>
        </w:numPr>
        <w:tabs>
          <w:tab w:val="num" w:pos="360"/>
        </w:tabs>
        <w:ind w:left="360"/>
        <w:jc w:val="both"/>
        <w:rPr>
          <w:rFonts w:ascii="Calibri" w:hAnsi="Calibri"/>
          <w:b/>
          <w:bCs/>
          <w:sz w:val="26"/>
          <w:szCs w:val="26"/>
          <w:lang w:val="ro-RO"/>
        </w:rPr>
      </w:pPr>
      <w:r w:rsidRPr="00CD3FA3">
        <w:rPr>
          <w:rFonts w:ascii="Calibri" w:hAnsi="Calibri"/>
          <w:sz w:val="26"/>
          <w:szCs w:val="26"/>
          <w:lang w:val="ro-RO"/>
        </w:rPr>
        <w:t>la internarea unui nou beneficiar va asigura toaleta părului ( şi a bărbii în cazul bărbaţilor);</w:t>
      </w:r>
    </w:p>
    <w:p w:rsidR="00CD3FA3" w:rsidRPr="00CD3FA3" w:rsidRDefault="00CD3FA3" w:rsidP="00565ACD">
      <w:pPr>
        <w:numPr>
          <w:ilvl w:val="0"/>
          <w:numId w:val="328"/>
        </w:numPr>
        <w:tabs>
          <w:tab w:val="num" w:pos="360"/>
        </w:tabs>
        <w:ind w:left="360"/>
        <w:jc w:val="both"/>
        <w:rPr>
          <w:rFonts w:ascii="Calibri" w:hAnsi="Calibri"/>
          <w:b/>
          <w:bCs/>
          <w:sz w:val="26"/>
          <w:szCs w:val="26"/>
          <w:lang w:val="ro-RO"/>
        </w:rPr>
      </w:pPr>
      <w:r w:rsidRPr="00CD3FA3">
        <w:rPr>
          <w:rFonts w:ascii="Calibri" w:hAnsi="Calibri"/>
          <w:sz w:val="26"/>
          <w:szCs w:val="26"/>
          <w:lang w:val="ro-RO"/>
        </w:rPr>
        <w:t>va asigura igiena, curăţenia şi ordinea în spaţiul din cadrul frizeriei;</w:t>
      </w:r>
    </w:p>
    <w:p w:rsidR="00CD3FA3" w:rsidRPr="00CD3FA3" w:rsidRDefault="00CD3FA3" w:rsidP="00565ACD">
      <w:pPr>
        <w:numPr>
          <w:ilvl w:val="0"/>
          <w:numId w:val="328"/>
        </w:numPr>
        <w:tabs>
          <w:tab w:val="num" w:pos="360"/>
        </w:tabs>
        <w:ind w:left="360"/>
        <w:jc w:val="both"/>
        <w:rPr>
          <w:rFonts w:ascii="Calibri" w:hAnsi="Calibri"/>
          <w:b/>
          <w:bCs/>
          <w:sz w:val="26"/>
          <w:szCs w:val="26"/>
          <w:lang w:val="ro-RO"/>
        </w:rPr>
      </w:pPr>
      <w:r w:rsidRPr="00CD3FA3">
        <w:rPr>
          <w:rFonts w:ascii="Calibri" w:hAnsi="Calibri"/>
          <w:sz w:val="26"/>
          <w:szCs w:val="26"/>
          <w:lang w:val="ro-RO"/>
        </w:rPr>
        <w:t>va respecta toate normele igienico-sanitare privind dezinfectarea instrumentelor din dotare în vederea prevenirii infecţiilor;</w:t>
      </w:r>
    </w:p>
    <w:p w:rsidR="00CD3FA3" w:rsidRPr="00CD3FA3" w:rsidRDefault="00CD3FA3" w:rsidP="00565ACD">
      <w:pPr>
        <w:numPr>
          <w:ilvl w:val="0"/>
          <w:numId w:val="328"/>
        </w:numPr>
        <w:tabs>
          <w:tab w:val="num" w:pos="360"/>
        </w:tabs>
        <w:ind w:left="360"/>
        <w:jc w:val="both"/>
        <w:rPr>
          <w:rFonts w:ascii="Calibri" w:hAnsi="Calibri"/>
          <w:b/>
          <w:bCs/>
          <w:sz w:val="26"/>
          <w:szCs w:val="26"/>
          <w:lang w:val="ro-RO"/>
        </w:rPr>
      </w:pPr>
      <w:r w:rsidRPr="00CD3FA3">
        <w:rPr>
          <w:rFonts w:ascii="Calibri" w:hAnsi="Calibri"/>
          <w:sz w:val="26"/>
          <w:szCs w:val="26"/>
          <w:lang w:val="ro-RO"/>
        </w:rPr>
        <w:t>va conduce zilnic registrul asupra activităţilor desfăşurate în timpul programului de lucru;</w:t>
      </w:r>
    </w:p>
    <w:p w:rsidR="00CD3FA3" w:rsidRPr="00CD3FA3" w:rsidRDefault="00CD3FA3" w:rsidP="00565ACD">
      <w:pPr>
        <w:numPr>
          <w:ilvl w:val="0"/>
          <w:numId w:val="328"/>
        </w:numPr>
        <w:tabs>
          <w:tab w:val="num" w:pos="360"/>
        </w:tabs>
        <w:ind w:left="360"/>
        <w:jc w:val="both"/>
        <w:rPr>
          <w:rFonts w:ascii="Calibri" w:hAnsi="Calibri"/>
          <w:b/>
          <w:bCs/>
          <w:sz w:val="26"/>
          <w:szCs w:val="26"/>
          <w:lang w:val="ro-RO"/>
        </w:rPr>
      </w:pPr>
      <w:r w:rsidRPr="00CD3FA3">
        <w:rPr>
          <w:rFonts w:ascii="Calibri" w:hAnsi="Calibri"/>
          <w:sz w:val="26"/>
          <w:szCs w:val="26"/>
          <w:lang w:val="ro-RO"/>
        </w:rPr>
        <w:t>are obligaţia de a purta echipamentul de protecţie pe toată durata programului de lucru;</w:t>
      </w:r>
    </w:p>
    <w:p w:rsidR="00CD3FA3" w:rsidRPr="00CD3FA3" w:rsidRDefault="00CD3FA3" w:rsidP="00565ACD">
      <w:pPr>
        <w:numPr>
          <w:ilvl w:val="0"/>
          <w:numId w:val="328"/>
        </w:numPr>
        <w:tabs>
          <w:tab w:val="num" w:pos="360"/>
        </w:tabs>
        <w:ind w:left="360"/>
        <w:jc w:val="both"/>
        <w:rPr>
          <w:rFonts w:ascii="Calibri" w:hAnsi="Calibri"/>
          <w:b/>
          <w:bCs/>
          <w:sz w:val="26"/>
          <w:szCs w:val="26"/>
          <w:lang w:val="ro-RO"/>
        </w:rPr>
      </w:pPr>
      <w:r w:rsidRPr="00CD3FA3">
        <w:rPr>
          <w:rFonts w:ascii="Calibri" w:hAnsi="Calibri"/>
          <w:sz w:val="26"/>
          <w:szCs w:val="26"/>
          <w:lang w:val="ro-RO"/>
        </w:rPr>
        <w:t>este interzisă părăsirea, fără aprobare, a locului de muncă în timpul programului de muncă;</w:t>
      </w:r>
    </w:p>
    <w:p w:rsidR="00CD3FA3" w:rsidRPr="00CD3FA3" w:rsidRDefault="00CD3FA3" w:rsidP="00565ACD">
      <w:pPr>
        <w:numPr>
          <w:ilvl w:val="0"/>
          <w:numId w:val="328"/>
        </w:numPr>
        <w:tabs>
          <w:tab w:val="num" w:pos="360"/>
          <w:tab w:val="num" w:pos="1080"/>
        </w:tabs>
        <w:ind w:left="360"/>
        <w:jc w:val="both"/>
        <w:rPr>
          <w:rFonts w:ascii="Calibri" w:hAnsi="Calibri"/>
          <w:b/>
          <w:bCs/>
          <w:sz w:val="26"/>
          <w:szCs w:val="26"/>
          <w:lang w:val="ro-RO"/>
        </w:rPr>
      </w:pPr>
      <w:r w:rsidRPr="00CD3FA3">
        <w:rPr>
          <w:rFonts w:ascii="Calibri" w:hAnsi="Calibri"/>
          <w:sz w:val="26"/>
          <w:szCs w:val="26"/>
          <w:lang w:val="ro-RO"/>
        </w:rPr>
        <w:t>respectă normele de protecţie a muncii, de sănătate şi securitate în muncă şi cele referitoare la prevenirea şi stingerea incendiilor, precum şi participă la instructajele periodice, efectuate de către responsabilul numit de către şeful centrului, privind normele mai sus menţionate;</w:t>
      </w:r>
    </w:p>
    <w:p w:rsidR="00CD3FA3" w:rsidRPr="00CD3FA3" w:rsidRDefault="00CD3FA3" w:rsidP="00565ACD">
      <w:pPr>
        <w:numPr>
          <w:ilvl w:val="0"/>
          <w:numId w:val="328"/>
        </w:numPr>
        <w:tabs>
          <w:tab w:val="num" w:pos="360"/>
          <w:tab w:val="num" w:pos="1080"/>
        </w:tabs>
        <w:ind w:left="360"/>
        <w:jc w:val="both"/>
        <w:rPr>
          <w:rFonts w:ascii="Calibri" w:hAnsi="Calibri"/>
          <w:b/>
          <w:bCs/>
          <w:sz w:val="26"/>
          <w:szCs w:val="26"/>
          <w:lang w:val="ro-RO"/>
        </w:rPr>
      </w:pPr>
      <w:r w:rsidRPr="00CD3FA3">
        <w:rPr>
          <w:rFonts w:ascii="Calibri" w:hAnsi="Calibri"/>
          <w:sz w:val="26"/>
          <w:szCs w:val="26"/>
          <w:lang w:val="ro-RO"/>
        </w:rPr>
        <w:t xml:space="preserve">cunoaşte şi respectă prevederile R.O.F., a R.I. al centrului, şi ale celor prevăzute în </w:t>
      </w:r>
      <w:r w:rsidRPr="00CD3FA3">
        <w:rPr>
          <w:rFonts w:ascii="Calibri" w:hAnsi="Calibri" w:cs="Calibri"/>
          <w:sz w:val="26"/>
          <w:szCs w:val="26"/>
          <w:lang w:val="ro-RO"/>
        </w:rPr>
        <w:t>standardele specifice minime de calitate prevăzute de Ordinul MMJS nr. 82/2019 privind aprobarea standardelor specifice minime de calitate obligatorii pentru serviciile sociale destinate persoanelor adulte cu dizabilităţi</w:t>
      </w:r>
      <w:r w:rsidRPr="00CD3FA3">
        <w:rPr>
          <w:rFonts w:ascii="Calibri" w:hAnsi="Calibri"/>
          <w:sz w:val="26"/>
          <w:szCs w:val="26"/>
          <w:lang w:val="ro-RO"/>
        </w:rPr>
        <w:t>;</w:t>
      </w:r>
    </w:p>
    <w:p w:rsidR="00CD3FA3" w:rsidRPr="00CD3FA3" w:rsidRDefault="00CD3FA3" w:rsidP="00565ACD">
      <w:pPr>
        <w:numPr>
          <w:ilvl w:val="0"/>
          <w:numId w:val="328"/>
        </w:numPr>
        <w:tabs>
          <w:tab w:val="num" w:pos="360"/>
          <w:tab w:val="num" w:pos="1080"/>
        </w:tabs>
        <w:ind w:left="360"/>
        <w:jc w:val="both"/>
        <w:rPr>
          <w:rFonts w:ascii="Calibri" w:hAnsi="Calibri"/>
          <w:b/>
          <w:bCs/>
          <w:sz w:val="26"/>
          <w:szCs w:val="26"/>
          <w:lang w:val="ro-RO"/>
        </w:rPr>
      </w:pPr>
      <w:r w:rsidRPr="00CD3FA3">
        <w:rPr>
          <w:rFonts w:ascii="Calibri" w:hAnsi="Calibri"/>
          <w:sz w:val="26"/>
          <w:szCs w:val="26"/>
          <w:lang w:val="ro-RO"/>
        </w:rPr>
        <w:t>cunoaşte, respectă şi urmăreşte respectarea Carta drepturilor beneficiarilor și Codul etic;</w:t>
      </w:r>
    </w:p>
    <w:p w:rsidR="00CD3FA3" w:rsidRPr="00CD3FA3" w:rsidRDefault="00CD3FA3" w:rsidP="00565ACD">
      <w:pPr>
        <w:numPr>
          <w:ilvl w:val="0"/>
          <w:numId w:val="328"/>
        </w:numPr>
        <w:tabs>
          <w:tab w:val="num" w:pos="360"/>
          <w:tab w:val="num" w:pos="1080"/>
        </w:tabs>
        <w:ind w:left="360"/>
        <w:jc w:val="both"/>
        <w:rPr>
          <w:rFonts w:ascii="Calibri" w:hAnsi="Calibri"/>
          <w:sz w:val="26"/>
          <w:szCs w:val="26"/>
          <w:lang w:val="ro-RO"/>
        </w:rPr>
      </w:pPr>
      <w:r w:rsidRPr="00CD3FA3">
        <w:rPr>
          <w:rFonts w:ascii="Calibri" w:hAnsi="Calibri"/>
          <w:sz w:val="26"/>
          <w:szCs w:val="26"/>
          <w:lang w:val="ro-RO"/>
        </w:rPr>
        <w:t>răspunde material şi disciplinar, conform Legii nr. 53/2003-Codul Muncii, şi prevederilor Legii nr. 22/1969 pentru pagubele produse din vina sa sau pentru lipsurile constatate din propria gestiune;</w:t>
      </w:r>
    </w:p>
    <w:p w:rsidR="00CD3FA3" w:rsidRPr="00CD3FA3" w:rsidRDefault="00CD3FA3" w:rsidP="00565ACD">
      <w:pPr>
        <w:numPr>
          <w:ilvl w:val="0"/>
          <w:numId w:val="328"/>
        </w:numPr>
        <w:tabs>
          <w:tab w:val="num" w:pos="360"/>
          <w:tab w:val="num" w:pos="1080"/>
        </w:tabs>
        <w:ind w:left="360"/>
        <w:jc w:val="both"/>
        <w:rPr>
          <w:rFonts w:ascii="Calibri" w:hAnsi="Calibri"/>
          <w:sz w:val="26"/>
          <w:szCs w:val="26"/>
          <w:lang w:val="ro-RO"/>
        </w:rPr>
      </w:pPr>
      <w:r w:rsidRPr="00CD3FA3">
        <w:rPr>
          <w:rFonts w:ascii="Calibri" w:hAnsi="Calibri"/>
          <w:sz w:val="26"/>
          <w:szCs w:val="26"/>
          <w:lang w:val="ro-RO"/>
        </w:rPr>
        <w:t xml:space="preserve">cunoaşte şi respectă prevederile cuprinse în Procedurile operaţionale care reglementează activităţile centrului, conform </w:t>
      </w:r>
      <w:r w:rsidRPr="00CD3FA3">
        <w:rPr>
          <w:rFonts w:ascii="Calibri" w:hAnsi="Calibri" w:cs="Calibri"/>
          <w:sz w:val="26"/>
          <w:szCs w:val="26"/>
          <w:lang w:val="ro-RO"/>
        </w:rPr>
        <w:t xml:space="preserve">conform Ordinului SGG nr. 600/2018 privind aprobarea Codului controlului intern managerial al entităţilor publice; </w:t>
      </w:r>
    </w:p>
    <w:p w:rsidR="00CD3FA3" w:rsidRPr="00CD3FA3" w:rsidRDefault="00CD3FA3" w:rsidP="00565ACD">
      <w:pPr>
        <w:numPr>
          <w:ilvl w:val="0"/>
          <w:numId w:val="328"/>
        </w:numPr>
        <w:tabs>
          <w:tab w:val="num" w:pos="360"/>
          <w:tab w:val="num" w:pos="1080"/>
        </w:tabs>
        <w:ind w:left="360"/>
        <w:jc w:val="both"/>
        <w:rPr>
          <w:rFonts w:ascii="Calibri" w:hAnsi="Calibri"/>
          <w:sz w:val="26"/>
          <w:szCs w:val="26"/>
          <w:lang w:val="ro-RO"/>
        </w:rPr>
      </w:pPr>
      <w:r w:rsidRPr="00CD3FA3">
        <w:rPr>
          <w:rFonts w:ascii="Calibri" w:hAnsi="Calibri"/>
          <w:sz w:val="26"/>
          <w:szCs w:val="26"/>
          <w:lang w:val="ro-RO"/>
        </w:rPr>
        <w:t xml:space="preserve">îndeplineşte orice alte atribuţii, ce revin compartimentului în domeniul de specialitate şi din actele normative incidente emise de organele administraţiei publice; </w:t>
      </w:r>
    </w:p>
    <w:p w:rsidR="00CD3FA3" w:rsidRPr="00CD3FA3" w:rsidRDefault="00CD3FA3" w:rsidP="00565ACD">
      <w:pPr>
        <w:numPr>
          <w:ilvl w:val="0"/>
          <w:numId w:val="328"/>
        </w:numPr>
        <w:tabs>
          <w:tab w:val="num" w:pos="360"/>
          <w:tab w:val="num" w:pos="1080"/>
        </w:tabs>
        <w:ind w:left="360"/>
        <w:jc w:val="both"/>
        <w:rPr>
          <w:rFonts w:ascii="Calibri" w:hAnsi="Calibri"/>
          <w:sz w:val="26"/>
          <w:szCs w:val="26"/>
          <w:lang w:val="ro-RO"/>
        </w:rPr>
      </w:pPr>
      <w:r w:rsidRPr="00CD3FA3">
        <w:rPr>
          <w:rFonts w:ascii="Calibri" w:hAnsi="Calibri"/>
          <w:iCs/>
          <w:sz w:val="26"/>
          <w:szCs w:val="26"/>
          <w:lang w:val="ro-RO"/>
        </w:rPr>
        <w:t xml:space="preserve">răspunde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 </w:t>
      </w:r>
    </w:p>
    <w:p w:rsidR="00CD3FA3" w:rsidRPr="00CD3FA3" w:rsidRDefault="00CD3FA3" w:rsidP="00565ACD">
      <w:pPr>
        <w:numPr>
          <w:ilvl w:val="0"/>
          <w:numId w:val="328"/>
        </w:numPr>
        <w:tabs>
          <w:tab w:val="num" w:pos="360"/>
          <w:tab w:val="num" w:pos="1080"/>
        </w:tabs>
        <w:ind w:left="360"/>
        <w:jc w:val="both"/>
        <w:rPr>
          <w:rFonts w:ascii="Calibri" w:hAnsi="Calibri"/>
          <w:sz w:val="26"/>
          <w:szCs w:val="26"/>
          <w:lang w:val="ro-RO"/>
        </w:rPr>
      </w:pPr>
      <w:r w:rsidRPr="00CD3FA3">
        <w:rPr>
          <w:rFonts w:ascii="Calibri" w:hAnsi="Calibri"/>
          <w:sz w:val="26"/>
          <w:szCs w:val="26"/>
          <w:lang w:val="ro-RO"/>
        </w:rPr>
        <w:t>are obligaţia păstrării confidenţialităţii în legătură cu faptele, informaţiile şi documentele de care ia cunoştinţă în exercitarea funcţiei;</w:t>
      </w:r>
    </w:p>
    <w:p w:rsidR="00CD3FA3" w:rsidRPr="00CD3FA3" w:rsidRDefault="00CD3FA3" w:rsidP="00565ACD">
      <w:pPr>
        <w:numPr>
          <w:ilvl w:val="0"/>
          <w:numId w:val="328"/>
        </w:numPr>
        <w:tabs>
          <w:tab w:val="num" w:pos="360"/>
          <w:tab w:val="num" w:pos="1080"/>
        </w:tabs>
        <w:ind w:left="360"/>
        <w:jc w:val="both"/>
        <w:rPr>
          <w:rFonts w:ascii="Calibri" w:hAnsi="Calibri"/>
          <w:sz w:val="26"/>
          <w:szCs w:val="26"/>
          <w:lang w:val="ro-RO"/>
        </w:rPr>
      </w:pPr>
      <w:r w:rsidRPr="00CD3FA3">
        <w:rPr>
          <w:rFonts w:ascii="Calibri" w:hAnsi="Calibri"/>
          <w:sz w:val="26"/>
          <w:szCs w:val="26"/>
          <w:lang w:val="ro-RO"/>
        </w:rPr>
        <w:t>asigură evidenţa, păstrarea şi arhivarea documentelor privind activitatea proprie;</w:t>
      </w:r>
    </w:p>
    <w:p w:rsidR="00CD3FA3" w:rsidRPr="00CD3FA3" w:rsidRDefault="00CD3FA3" w:rsidP="00565ACD">
      <w:pPr>
        <w:numPr>
          <w:ilvl w:val="0"/>
          <w:numId w:val="328"/>
        </w:numPr>
        <w:tabs>
          <w:tab w:val="num" w:pos="360"/>
          <w:tab w:val="num" w:pos="1080"/>
        </w:tabs>
        <w:ind w:left="360"/>
        <w:jc w:val="both"/>
        <w:rPr>
          <w:rFonts w:ascii="Calibri" w:hAnsi="Calibri"/>
          <w:sz w:val="26"/>
          <w:szCs w:val="26"/>
          <w:lang w:val="ro-RO"/>
        </w:rPr>
      </w:pPr>
      <w:r w:rsidRPr="00CD3FA3">
        <w:rPr>
          <w:rFonts w:ascii="Calibri" w:hAnsi="Calibri"/>
          <w:sz w:val="26"/>
          <w:szCs w:val="26"/>
          <w:lang w:val="ro-RO"/>
        </w:rPr>
        <w:t>în baza Deciziei nr. 2/20.12.2017, emisă de către șeful de centru, participă la toate lucrările de recepţionare a materialelor consumabile, a obiectelor de inventar, a mijloacelor fixe, a imprimantelor cu regim special, precum şi a tuturor celorlalte bunuri şi valori înregistrate în patrimoniul instituţiei;</w:t>
      </w:r>
    </w:p>
    <w:p w:rsidR="00CD3FA3" w:rsidRPr="00CD3FA3" w:rsidRDefault="00CD3FA3" w:rsidP="00565ACD">
      <w:pPr>
        <w:numPr>
          <w:ilvl w:val="0"/>
          <w:numId w:val="328"/>
        </w:numPr>
        <w:tabs>
          <w:tab w:val="num" w:pos="360"/>
          <w:tab w:val="num" w:pos="1080"/>
        </w:tabs>
        <w:ind w:left="360"/>
        <w:jc w:val="both"/>
        <w:rPr>
          <w:rFonts w:ascii="Calibri" w:hAnsi="Calibri"/>
          <w:b/>
          <w:sz w:val="26"/>
          <w:szCs w:val="26"/>
          <w:lang w:val="ro-RO"/>
        </w:rPr>
      </w:pPr>
      <w:r w:rsidRPr="00CD3FA3">
        <w:rPr>
          <w:rFonts w:ascii="Calibri" w:hAnsi="Calibri"/>
          <w:sz w:val="26"/>
          <w:szCs w:val="26"/>
          <w:lang w:val="ro-RO"/>
        </w:rPr>
        <w:lastRenderedPageBreak/>
        <w:t>execută orice dispoziţii legale primite în scris sau verbal din partea conducerii unităţii.</w:t>
      </w:r>
    </w:p>
    <w:p w:rsidR="00CD3FA3" w:rsidRPr="00CD3FA3" w:rsidRDefault="00CD3FA3" w:rsidP="00CD3FA3">
      <w:pPr>
        <w:tabs>
          <w:tab w:val="num" w:pos="1080"/>
        </w:tabs>
        <w:jc w:val="both"/>
        <w:rPr>
          <w:rFonts w:ascii="Calibri" w:hAnsi="Calibri"/>
          <w:b/>
          <w:sz w:val="26"/>
          <w:szCs w:val="26"/>
          <w:lang w:val="ro-RO"/>
        </w:rPr>
      </w:pPr>
    </w:p>
    <w:p w:rsidR="00CD3FA3" w:rsidRPr="00CD3FA3" w:rsidRDefault="00CD3FA3" w:rsidP="00CD3FA3">
      <w:pPr>
        <w:tabs>
          <w:tab w:val="left" w:pos="720"/>
        </w:tabs>
        <w:autoSpaceDE w:val="0"/>
        <w:autoSpaceDN w:val="0"/>
        <w:adjustRightInd w:val="0"/>
        <w:jc w:val="both"/>
        <w:rPr>
          <w:rFonts w:ascii="Calibri" w:eastAsia="SimSun" w:hAnsi="Calibri"/>
          <w:b/>
          <w:sz w:val="26"/>
          <w:szCs w:val="26"/>
          <w:lang w:val="ro-RO" w:eastAsia="zh-CN"/>
        </w:rPr>
      </w:pPr>
      <w:r w:rsidRPr="00CD3FA3">
        <w:rPr>
          <w:rFonts w:ascii="Calibri" w:eastAsia="SimSun" w:hAnsi="Calibri"/>
          <w:b/>
          <w:sz w:val="26"/>
          <w:szCs w:val="26"/>
          <w:lang w:val="ro-RO" w:eastAsia="zh-CN"/>
        </w:rPr>
        <w:t xml:space="preserve">Obligații comune tuturor angajaților centrului: </w:t>
      </w:r>
    </w:p>
    <w:p w:rsidR="00CD3FA3" w:rsidRPr="00CD3FA3" w:rsidRDefault="00CD3FA3" w:rsidP="00CD3FA3">
      <w:pPr>
        <w:numPr>
          <w:ilvl w:val="0"/>
          <w:numId w:val="29"/>
        </w:numPr>
        <w:tabs>
          <w:tab w:val="left" w:pos="360"/>
        </w:tabs>
        <w:autoSpaceDE w:val="0"/>
        <w:autoSpaceDN w:val="0"/>
        <w:adjustRightInd w:val="0"/>
        <w:ind w:left="360"/>
        <w:jc w:val="both"/>
        <w:rPr>
          <w:rFonts w:ascii="Calibri" w:eastAsia="SimSun" w:hAnsi="Calibri"/>
          <w:sz w:val="26"/>
          <w:szCs w:val="26"/>
          <w:lang w:val="ro-RO" w:eastAsia="zh-CN"/>
        </w:rPr>
      </w:pPr>
      <w:r w:rsidRPr="00CD3FA3">
        <w:rPr>
          <w:rFonts w:ascii="Calibri" w:eastAsia="SimSun" w:hAnsi="Calibri"/>
          <w:sz w:val="26"/>
          <w:szCs w:val="26"/>
          <w:lang w:eastAsia="zh-CN"/>
        </w:rPr>
        <w:t>cunosc și</w:t>
      </w:r>
      <w:r w:rsidRPr="00CD3FA3">
        <w:rPr>
          <w:rFonts w:ascii="Calibri" w:eastAsia="SimSun" w:hAnsi="Calibri"/>
          <w:sz w:val="26"/>
          <w:szCs w:val="26"/>
          <w:lang w:val="ro-RO" w:eastAsia="zh-CN"/>
        </w:rPr>
        <w:t xml:space="preserve"> respectă normele de protecţia muncii SSM şi SU referitor locului de muncă; </w:t>
      </w:r>
    </w:p>
    <w:p w:rsidR="00CD3FA3" w:rsidRPr="00CD3FA3" w:rsidRDefault="00CD3FA3" w:rsidP="00CD3FA3">
      <w:pPr>
        <w:numPr>
          <w:ilvl w:val="0"/>
          <w:numId w:val="29"/>
        </w:numPr>
        <w:tabs>
          <w:tab w:val="left" w:pos="360"/>
        </w:tabs>
        <w:autoSpaceDE w:val="0"/>
        <w:autoSpaceDN w:val="0"/>
        <w:adjustRightInd w:val="0"/>
        <w:ind w:left="360"/>
        <w:jc w:val="both"/>
        <w:rPr>
          <w:rFonts w:ascii="Calibri" w:eastAsia="SimSun" w:hAnsi="Calibri"/>
          <w:sz w:val="26"/>
          <w:szCs w:val="26"/>
          <w:lang w:val="ro-RO" w:eastAsia="zh-CN"/>
        </w:rPr>
      </w:pPr>
      <w:r w:rsidRPr="00CD3FA3">
        <w:rPr>
          <w:rFonts w:ascii="Calibri" w:eastAsia="SimSun" w:hAnsi="Calibri"/>
          <w:sz w:val="26"/>
          <w:szCs w:val="26"/>
          <w:lang w:val="ro-RO" w:eastAsia="zh-CN"/>
        </w:rPr>
        <w:t>au obligaţia</w:t>
      </w:r>
      <w:r w:rsidRPr="00CD3FA3">
        <w:rPr>
          <w:rFonts w:ascii="Calibri" w:eastAsia="SimSun" w:hAnsi="Calibri"/>
          <w:b/>
          <w:bCs/>
          <w:sz w:val="26"/>
          <w:szCs w:val="26"/>
          <w:lang w:val="ro-RO" w:eastAsia="zh-CN"/>
        </w:rPr>
        <w:t xml:space="preserve"> </w:t>
      </w:r>
      <w:r w:rsidRPr="00CD3FA3">
        <w:rPr>
          <w:rFonts w:ascii="Calibri" w:eastAsia="SimSun" w:hAnsi="Calibri"/>
          <w:sz w:val="26"/>
          <w:szCs w:val="26"/>
          <w:lang w:val="ro-RO" w:eastAsia="zh-CN"/>
        </w:rPr>
        <w:t xml:space="preserve">să îşi desfăşoare activitatea, în conformitate cu pregătirea şi instruirea acestora, precum şi cu instrucţiunile primite din partea angajatorului, astfel încât să nu expună la pericol de accidentare sau îmbolnăvire profesională atât propria persoană, cât şi alte persoane care pot fi afectate de acţiunile sau omisiunile acestora în timpul procesului de muncă; </w:t>
      </w:r>
    </w:p>
    <w:p w:rsidR="00CD3FA3" w:rsidRPr="00CD3FA3" w:rsidRDefault="00CD3FA3" w:rsidP="00CD3FA3">
      <w:pPr>
        <w:numPr>
          <w:ilvl w:val="0"/>
          <w:numId w:val="29"/>
        </w:numPr>
        <w:tabs>
          <w:tab w:val="left" w:pos="360"/>
        </w:tabs>
        <w:autoSpaceDE w:val="0"/>
        <w:autoSpaceDN w:val="0"/>
        <w:adjustRightInd w:val="0"/>
        <w:ind w:left="360"/>
        <w:jc w:val="both"/>
        <w:rPr>
          <w:rFonts w:ascii="Calibri" w:eastAsia="SimSun" w:hAnsi="Calibri"/>
          <w:sz w:val="26"/>
          <w:szCs w:val="26"/>
          <w:lang w:val="ro-RO" w:eastAsia="zh-CN"/>
        </w:rPr>
      </w:pPr>
      <w:r w:rsidRPr="00CD3FA3">
        <w:rPr>
          <w:rFonts w:ascii="Calibri" w:eastAsia="SimSun" w:hAnsi="Calibri"/>
          <w:sz w:val="26"/>
          <w:szCs w:val="26"/>
          <w:lang w:eastAsia="zh-CN"/>
        </w:rPr>
        <w:t>au obliga</w:t>
      </w:r>
      <w:r w:rsidRPr="00CD3FA3">
        <w:rPr>
          <w:rFonts w:ascii="Calibri" w:eastAsia="SimSun" w:hAnsi="Calibri"/>
          <w:sz w:val="26"/>
          <w:szCs w:val="26"/>
          <w:lang w:val="ro-RO" w:eastAsia="zh-CN"/>
        </w:rPr>
        <w:t xml:space="preserve">ţia să utilizeze corect maşinile, aparatura, uneltele, substanţele periculoase, echipamentele de transport; </w:t>
      </w:r>
    </w:p>
    <w:p w:rsidR="00CD3FA3" w:rsidRPr="00CD3FA3" w:rsidRDefault="00CD3FA3" w:rsidP="00CD3FA3">
      <w:pPr>
        <w:numPr>
          <w:ilvl w:val="0"/>
          <w:numId w:val="29"/>
        </w:numPr>
        <w:tabs>
          <w:tab w:val="left" w:pos="360"/>
        </w:tabs>
        <w:autoSpaceDE w:val="0"/>
        <w:autoSpaceDN w:val="0"/>
        <w:adjustRightInd w:val="0"/>
        <w:ind w:left="360"/>
        <w:jc w:val="both"/>
        <w:rPr>
          <w:rFonts w:ascii="Calibri" w:eastAsia="SimSun" w:hAnsi="Calibri"/>
          <w:sz w:val="26"/>
          <w:szCs w:val="26"/>
          <w:lang w:val="ro-RO" w:eastAsia="zh-CN"/>
        </w:rPr>
      </w:pPr>
      <w:r w:rsidRPr="00CD3FA3">
        <w:rPr>
          <w:rFonts w:ascii="Calibri" w:eastAsia="SimSun" w:hAnsi="Calibri"/>
          <w:sz w:val="26"/>
          <w:szCs w:val="26"/>
          <w:lang w:eastAsia="zh-CN"/>
        </w:rPr>
        <w:t>au obliga</w:t>
      </w:r>
      <w:r w:rsidRPr="00CD3FA3">
        <w:rPr>
          <w:rFonts w:ascii="Calibri" w:eastAsia="SimSun" w:hAnsi="Calibri"/>
          <w:sz w:val="26"/>
          <w:szCs w:val="26"/>
          <w:lang w:val="ro-RO" w:eastAsia="zh-CN"/>
        </w:rPr>
        <w:t>ţia să utilizeze corect echipamentul individual de protecţie acordat şi, după utilizare, să îl înapoieze sau să îl pună la locul destinat pentru păstrare;</w:t>
      </w:r>
    </w:p>
    <w:p w:rsidR="00CD3FA3" w:rsidRPr="00CD3FA3" w:rsidRDefault="00CD3FA3" w:rsidP="00CD3FA3">
      <w:pPr>
        <w:numPr>
          <w:ilvl w:val="0"/>
          <w:numId w:val="29"/>
        </w:numPr>
        <w:tabs>
          <w:tab w:val="left" w:pos="360"/>
        </w:tabs>
        <w:autoSpaceDE w:val="0"/>
        <w:autoSpaceDN w:val="0"/>
        <w:adjustRightInd w:val="0"/>
        <w:ind w:left="360"/>
        <w:jc w:val="both"/>
        <w:rPr>
          <w:rFonts w:ascii="Calibri" w:eastAsia="SimSun" w:hAnsi="Calibri"/>
          <w:sz w:val="26"/>
          <w:szCs w:val="26"/>
          <w:lang w:val="ro-RO" w:eastAsia="zh-CN"/>
        </w:rPr>
      </w:pPr>
      <w:r w:rsidRPr="00CD3FA3">
        <w:rPr>
          <w:rFonts w:ascii="Calibri" w:eastAsia="SimSun" w:hAnsi="Calibri"/>
          <w:sz w:val="26"/>
          <w:szCs w:val="26"/>
          <w:lang w:eastAsia="zh-CN"/>
        </w:rPr>
        <w:t>au obliga</w:t>
      </w:r>
      <w:r w:rsidRPr="00CD3FA3">
        <w:rPr>
          <w:rFonts w:ascii="Calibri" w:eastAsia="SimSun" w:hAnsi="Calibri"/>
          <w:sz w:val="26"/>
          <w:szCs w:val="26"/>
          <w:lang w:val="ro-RO" w:eastAsia="zh-CN"/>
        </w:rPr>
        <w:t>ţia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CD3FA3" w:rsidRPr="00CD3FA3" w:rsidRDefault="00CD3FA3" w:rsidP="00CD3FA3">
      <w:pPr>
        <w:numPr>
          <w:ilvl w:val="0"/>
          <w:numId w:val="29"/>
        </w:numPr>
        <w:tabs>
          <w:tab w:val="left" w:pos="360"/>
        </w:tabs>
        <w:autoSpaceDE w:val="0"/>
        <w:autoSpaceDN w:val="0"/>
        <w:adjustRightInd w:val="0"/>
        <w:ind w:left="360"/>
        <w:jc w:val="both"/>
        <w:rPr>
          <w:rFonts w:ascii="Calibri" w:eastAsia="SimSun" w:hAnsi="Calibri"/>
          <w:sz w:val="26"/>
          <w:szCs w:val="26"/>
          <w:lang w:val="ro-RO" w:eastAsia="zh-CN"/>
        </w:rPr>
      </w:pPr>
      <w:r w:rsidRPr="00CD3FA3">
        <w:rPr>
          <w:rFonts w:ascii="Calibri" w:eastAsia="SimSun" w:hAnsi="Calibri"/>
          <w:sz w:val="26"/>
          <w:szCs w:val="26"/>
          <w:lang w:eastAsia="zh-CN"/>
        </w:rPr>
        <w:t>au obliga</w:t>
      </w:r>
      <w:r w:rsidRPr="00CD3FA3">
        <w:rPr>
          <w:rFonts w:ascii="Calibri" w:eastAsia="SimSun" w:hAnsi="Calibri"/>
          <w:sz w:val="26"/>
          <w:szCs w:val="26"/>
          <w:lang w:val="ro-RO" w:eastAsia="zh-CN"/>
        </w:rPr>
        <w:t>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CD3FA3" w:rsidRPr="00CD3FA3" w:rsidRDefault="00CD3FA3" w:rsidP="00CD3FA3">
      <w:pPr>
        <w:numPr>
          <w:ilvl w:val="0"/>
          <w:numId w:val="29"/>
        </w:numPr>
        <w:tabs>
          <w:tab w:val="left" w:pos="360"/>
        </w:tabs>
        <w:autoSpaceDE w:val="0"/>
        <w:autoSpaceDN w:val="0"/>
        <w:adjustRightInd w:val="0"/>
        <w:ind w:left="360"/>
        <w:jc w:val="both"/>
        <w:rPr>
          <w:rFonts w:ascii="Calibri" w:eastAsia="SimSun" w:hAnsi="Calibri"/>
          <w:sz w:val="26"/>
          <w:szCs w:val="26"/>
          <w:lang w:val="ro-RO" w:eastAsia="zh-CN"/>
        </w:rPr>
      </w:pPr>
      <w:r w:rsidRPr="00CD3FA3">
        <w:rPr>
          <w:rFonts w:ascii="Calibri" w:eastAsia="SimSun" w:hAnsi="Calibri"/>
          <w:sz w:val="26"/>
          <w:szCs w:val="26"/>
          <w:lang w:eastAsia="zh-CN"/>
        </w:rPr>
        <w:t>au obliga</w:t>
      </w:r>
      <w:r w:rsidRPr="00CD3FA3">
        <w:rPr>
          <w:rFonts w:ascii="Calibri" w:eastAsia="SimSun" w:hAnsi="Calibri"/>
          <w:sz w:val="26"/>
          <w:szCs w:val="26"/>
          <w:lang w:val="ro-RO" w:eastAsia="zh-CN"/>
        </w:rPr>
        <w:t>ţia să aducă la cunoştinţă conducătorului locului de muncă şi/sau angajatorului accidentele suferite de propria persoană;</w:t>
      </w:r>
    </w:p>
    <w:p w:rsidR="00CD3FA3" w:rsidRPr="00CD3FA3" w:rsidRDefault="00CD3FA3" w:rsidP="00CD3FA3">
      <w:pPr>
        <w:numPr>
          <w:ilvl w:val="0"/>
          <w:numId w:val="29"/>
        </w:numPr>
        <w:tabs>
          <w:tab w:val="left" w:pos="360"/>
        </w:tabs>
        <w:autoSpaceDE w:val="0"/>
        <w:autoSpaceDN w:val="0"/>
        <w:adjustRightInd w:val="0"/>
        <w:ind w:left="360"/>
        <w:jc w:val="both"/>
        <w:rPr>
          <w:rFonts w:ascii="Calibri" w:eastAsia="SimSun" w:hAnsi="Calibri"/>
          <w:sz w:val="26"/>
          <w:szCs w:val="26"/>
          <w:lang w:val="ro-RO" w:eastAsia="zh-CN"/>
        </w:rPr>
      </w:pPr>
      <w:r w:rsidRPr="00CD3FA3">
        <w:rPr>
          <w:rFonts w:ascii="Calibri" w:eastAsia="SimSun" w:hAnsi="Calibri"/>
          <w:sz w:val="26"/>
          <w:szCs w:val="26"/>
          <w:lang w:val="ro-RO" w:eastAsia="zh-CN"/>
        </w:rPr>
        <w:t>au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CD3FA3" w:rsidRPr="00CD3FA3" w:rsidRDefault="00CD3FA3" w:rsidP="00CD3FA3">
      <w:pPr>
        <w:numPr>
          <w:ilvl w:val="0"/>
          <w:numId w:val="29"/>
        </w:numPr>
        <w:tabs>
          <w:tab w:val="left" w:pos="360"/>
        </w:tabs>
        <w:autoSpaceDE w:val="0"/>
        <w:autoSpaceDN w:val="0"/>
        <w:adjustRightInd w:val="0"/>
        <w:ind w:left="360"/>
        <w:jc w:val="both"/>
        <w:rPr>
          <w:rFonts w:ascii="Calibri" w:eastAsia="SimSun" w:hAnsi="Calibri"/>
          <w:sz w:val="26"/>
          <w:szCs w:val="26"/>
          <w:lang w:val="ro-RO" w:eastAsia="zh-CN"/>
        </w:rPr>
      </w:pPr>
      <w:r w:rsidRPr="00CD3FA3">
        <w:rPr>
          <w:rFonts w:ascii="Calibri" w:eastAsia="SimSun" w:hAnsi="Calibri"/>
          <w:sz w:val="26"/>
          <w:szCs w:val="26"/>
          <w:lang w:val="ro-RO" w:eastAsia="zh-CN"/>
        </w:rPr>
        <w:t>au obligaţia să coopereze, atât timp cât este necesar, cu angajatorul şi/sau cu lucrătorii desemnaţi, pentru a permite angajatorului să se asigure că mediul de muncă şi condiţiile de lucru sunt sigure şi fără riscuri pentru securitate şi sănătate, în domeniul lor de activitate;</w:t>
      </w:r>
    </w:p>
    <w:p w:rsidR="00CD3FA3" w:rsidRPr="00CD3FA3" w:rsidRDefault="00CD3FA3" w:rsidP="00CD3FA3">
      <w:pPr>
        <w:numPr>
          <w:ilvl w:val="0"/>
          <w:numId w:val="29"/>
        </w:numPr>
        <w:tabs>
          <w:tab w:val="left" w:pos="360"/>
        </w:tabs>
        <w:autoSpaceDE w:val="0"/>
        <w:autoSpaceDN w:val="0"/>
        <w:adjustRightInd w:val="0"/>
        <w:ind w:left="360"/>
        <w:jc w:val="both"/>
        <w:rPr>
          <w:rFonts w:ascii="Calibri" w:eastAsia="SimSun" w:hAnsi="Calibri"/>
          <w:sz w:val="26"/>
          <w:szCs w:val="26"/>
          <w:lang w:val="ro-RO" w:eastAsia="zh-CN"/>
        </w:rPr>
      </w:pPr>
      <w:r w:rsidRPr="00CD3FA3">
        <w:rPr>
          <w:rFonts w:ascii="Calibri" w:eastAsia="SimSun" w:hAnsi="Calibri"/>
          <w:sz w:val="26"/>
          <w:szCs w:val="26"/>
          <w:lang w:val="ro-RO" w:eastAsia="zh-CN"/>
        </w:rPr>
        <w:t>au obligaţia să îşi însuşească şi să respecte prevederile legislaţiei din domeniul securităţii şi sănătăţii în muncă şi măsurile de aplicare a acestora;</w:t>
      </w:r>
    </w:p>
    <w:p w:rsidR="00CD3FA3" w:rsidRPr="00CD3FA3" w:rsidRDefault="00CD3FA3" w:rsidP="00CD3FA3">
      <w:pPr>
        <w:numPr>
          <w:ilvl w:val="0"/>
          <w:numId w:val="29"/>
        </w:numPr>
        <w:tabs>
          <w:tab w:val="left" w:pos="360"/>
        </w:tabs>
        <w:autoSpaceDE w:val="0"/>
        <w:autoSpaceDN w:val="0"/>
        <w:adjustRightInd w:val="0"/>
        <w:ind w:left="360"/>
        <w:jc w:val="both"/>
        <w:rPr>
          <w:rFonts w:ascii="Calibri" w:eastAsia="SimSun" w:hAnsi="Calibri"/>
          <w:sz w:val="26"/>
          <w:szCs w:val="26"/>
          <w:lang w:val="ro-RO" w:eastAsia="zh-CN"/>
        </w:rPr>
      </w:pPr>
      <w:r w:rsidRPr="00CD3FA3">
        <w:rPr>
          <w:rFonts w:ascii="Calibri" w:eastAsia="SimSun" w:hAnsi="Calibri"/>
          <w:sz w:val="26"/>
          <w:szCs w:val="26"/>
          <w:lang w:eastAsia="zh-CN"/>
        </w:rPr>
        <w:t>au obliga</w:t>
      </w:r>
      <w:r w:rsidRPr="00CD3FA3">
        <w:rPr>
          <w:rFonts w:ascii="Calibri" w:eastAsia="SimSun" w:hAnsi="Calibri"/>
          <w:sz w:val="26"/>
          <w:szCs w:val="26"/>
          <w:lang w:val="ro-RO" w:eastAsia="zh-CN"/>
        </w:rPr>
        <w:t xml:space="preserve">ţia să dea relaţiile solicitate de către inspectorii de muncă şi inspectorii sanitari; </w:t>
      </w:r>
    </w:p>
    <w:p w:rsidR="00CD3FA3" w:rsidRPr="00CD3FA3" w:rsidRDefault="00CD3FA3" w:rsidP="00CD3FA3">
      <w:pPr>
        <w:numPr>
          <w:ilvl w:val="0"/>
          <w:numId w:val="29"/>
        </w:numPr>
        <w:tabs>
          <w:tab w:val="left" w:pos="360"/>
        </w:tabs>
        <w:autoSpaceDE w:val="0"/>
        <w:autoSpaceDN w:val="0"/>
        <w:adjustRightInd w:val="0"/>
        <w:ind w:left="360"/>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CD3FA3" w:rsidRPr="00CD3FA3" w:rsidRDefault="00CD3FA3" w:rsidP="00CD3FA3">
      <w:pPr>
        <w:numPr>
          <w:ilvl w:val="0"/>
          <w:numId w:val="29"/>
        </w:numPr>
        <w:tabs>
          <w:tab w:val="left" w:pos="360"/>
        </w:tabs>
        <w:autoSpaceDE w:val="0"/>
        <w:autoSpaceDN w:val="0"/>
        <w:adjustRightInd w:val="0"/>
        <w:ind w:left="360"/>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prelucrarea datelor cu caracter personal se va face exclusiv în scopul îndeplinirii atribuțiilor prevăzute în fișa postului și/sau în acte normative; </w:t>
      </w:r>
    </w:p>
    <w:p w:rsidR="00CD3FA3" w:rsidRPr="00CD3FA3" w:rsidRDefault="00CD3FA3" w:rsidP="00CD3FA3">
      <w:pPr>
        <w:numPr>
          <w:ilvl w:val="0"/>
          <w:numId w:val="29"/>
        </w:numPr>
        <w:tabs>
          <w:tab w:val="left" w:pos="360"/>
        </w:tabs>
        <w:autoSpaceDE w:val="0"/>
        <w:autoSpaceDN w:val="0"/>
        <w:adjustRightInd w:val="0"/>
        <w:ind w:left="360"/>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iau toate măsurile pentru ca documentele/bazele de date pe care le gestionează, indiferent de mediul de stocare, să fie protejate de accese neautorizate; </w:t>
      </w:r>
    </w:p>
    <w:p w:rsidR="00CD3FA3" w:rsidRPr="00CD3FA3" w:rsidRDefault="00CD3FA3" w:rsidP="00CD3FA3">
      <w:pPr>
        <w:tabs>
          <w:tab w:val="num" w:pos="1080"/>
        </w:tabs>
        <w:jc w:val="both"/>
        <w:rPr>
          <w:rFonts w:ascii="Calibri" w:hAnsi="Calibri"/>
          <w:b/>
          <w:sz w:val="26"/>
          <w:szCs w:val="26"/>
          <w:lang w:val="ro-RO"/>
        </w:rPr>
      </w:pPr>
    </w:p>
    <w:p w:rsidR="00CD3FA3" w:rsidRPr="00CD3FA3" w:rsidRDefault="00CD3FA3" w:rsidP="00CD3FA3">
      <w:pPr>
        <w:ind w:firstLine="360"/>
        <w:jc w:val="both"/>
        <w:rPr>
          <w:rFonts w:ascii="Calibri" w:hAnsi="Calibri"/>
          <w:b/>
          <w:bCs/>
          <w:sz w:val="26"/>
          <w:szCs w:val="26"/>
          <w:lang w:val="ro-RO"/>
        </w:rPr>
      </w:pPr>
      <w:r w:rsidRPr="00CD3FA3">
        <w:rPr>
          <w:rFonts w:ascii="Calibri" w:hAnsi="Calibri"/>
          <w:b/>
          <w:bCs/>
          <w:sz w:val="26"/>
          <w:szCs w:val="26"/>
          <w:lang w:val="ro-RO"/>
        </w:rPr>
        <w:t xml:space="preserve">ART. 12 </w:t>
      </w:r>
    </w:p>
    <w:p w:rsidR="00CD3FA3" w:rsidRPr="00CD3FA3" w:rsidRDefault="00CD3FA3" w:rsidP="00CD3FA3">
      <w:pPr>
        <w:ind w:firstLine="360"/>
        <w:jc w:val="both"/>
        <w:rPr>
          <w:rFonts w:ascii="Calibri" w:hAnsi="Calibri"/>
          <w:b/>
          <w:bCs/>
          <w:sz w:val="26"/>
          <w:szCs w:val="26"/>
          <w:lang w:val="ro-RO"/>
        </w:rPr>
      </w:pPr>
      <w:r w:rsidRPr="00CD3FA3">
        <w:rPr>
          <w:rFonts w:ascii="Calibri" w:hAnsi="Calibri"/>
          <w:b/>
          <w:bCs/>
          <w:sz w:val="26"/>
          <w:szCs w:val="26"/>
          <w:lang w:val="ro-RO"/>
        </w:rPr>
        <w:t xml:space="preserve">Finanţarea centrului </w:t>
      </w:r>
    </w:p>
    <w:p w:rsidR="00CD3FA3" w:rsidRPr="00CD3FA3" w:rsidRDefault="00CD3FA3" w:rsidP="00CD3FA3">
      <w:pPr>
        <w:ind w:firstLine="360"/>
        <w:jc w:val="both"/>
        <w:rPr>
          <w:rFonts w:ascii="Calibri" w:hAnsi="Calibri"/>
          <w:sz w:val="26"/>
          <w:szCs w:val="26"/>
          <w:lang w:val="ro-RO"/>
        </w:rPr>
      </w:pPr>
      <w:r w:rsidRPr="00CD3FA3">
        <w:rPr>
          <w:rFonts w:ascii="Calibri" w:hAnsi="Calibri"/>
          <w:b/>
          <w:bCs/>
          <w:sz w:val="26"/>
          <w:szCs w:val="26"/>
          <w:lang w:val="ro-RO"/>
        </w:rPr>
        <w:t>(1)</w:t>
      </w:r>
      <w:r w:rsidRPr="00CD3FA3">
        <w:rPr>
          <w:rFonts w:ascii="Calibri" w:hAnsi="Calibri"/>
          <w:sz w:val="26"/>
          <w:szCs w:val="26"/>
          <w:lang w:val="ro-RO"/>
        </w:rPr>
        <w:t xml:space="preserve"> În estimarea bugetului de venituri şi cheltuieli, centrul are în vedere asigurarea resurselor necesare acordării serviciilor sociale cel puţin la nivelul standardelor minime de calitate aplicabile. </w:t>
      </w:r>
    </w:p>
    <w:p w:rsidR="00CD3FA3" w:rsidRPr="00CD3FA3" w:rsidRDefault="00CD3FA3" w:rsidP="00CD3FA3">
      <w:pPr>
        <w:ind w:firstLine="360"/>
        <w:jc w:val="both"/>
        <w:rPr>
          <w:rFonts w:ascii="Calibri" w:hAnsi="Calibri"/>
          <w:sz w:val="26"/>
          <w:szCs w:val="26"/>
          <w:lang w:val="ro-RO"/>
        </w:rPr>
      </w:pPr>
      <w:r w:rsidRPr="00CD3FA3">
        <w:rPr>
          <w:rFonts w:ascii="Calibri" w:hAnsi="Calibri"/>
          <w:b/>
          <w:bCs/>
          <w:sz w:val="26"/>
          <w:szCs w:val="26"/>
          <w:lang w:val="ro-RO"/>
        </w:rPr>
        <w:t>(2)</w:t>
      </w:r>
      <w:r w:rsidRPr="00CD3FA3">
        <w:rPr>
          <w:rFonts w:ascii="Calibri" w:hAnsi="Calibri"/>
          <w:sz w:val="26"/>
          <w:szCs w:val="26"/>
          <w:lang w:val="ro-RO"/>
        </w:rPr>
        <w:t xml:space="preserve"> Finanţarea cheltuielilor centrului se asigură, în condiţiile legii, din următoarele surse: </w:t>
      </w:r>
    </w:p>
    <w:p w:rsidR="00CD3FA3" w:rsidRPr="00CD3FA3" w:rsidRDefault="00CD3FA3" w:rsidP="00CD3FA3">
      <w:pPr>
        <w:ind w:firstLine="360"/>
        <w:jc w:val="both"/>
        <w:rPr>
          <w:rFonts w:ascii="Calibri" w:hAnsi="Calibri"/>
          <w:sz w:val="26"/>
          <w:szCs w:val="26"/>
          <w:lang w:val="ro-RO"/>
        </w:rPr>
      </w:pPr>
      <w:r w:rsidRPr="00CD3FA3">
        <w:rPr>
          <w:rFonts w:ascii="Calibri" w:hAnsi="Calibri"/>
          <w:b/>
          <w:bCs/>
          <w:sz w:val="26"/>
          <w:szCs w:val="26"/>
          <w:lang w:val="ro-RO"/>
        </w:rPr>
        <w:t>a)</w:t>
      </w:r>
      <w:r w:rsidRPr="00CD3FA3">
        <w:rPr>
          <w:rFonts w:ascii="Calibri" w:hAnsi="Calibri"/>
          <w:sz w:val="26"/>
          <w:szCs w:val="26"/>
          <w:lang w:val="ro-RO"/>
        </w:rPr>
        <w:t xml:space="preserve"> contribuţia persoanelor beneficiare sau a întreţinătorilor acestora, după caz; </w:t>
      </w:r>
    </w:p>
    <w:p w:rsidR="00CD3FA3" w:rsidRPr="00CD3FA3" w:rsidRDefault="00CD3FA3" w:rsidP="00CD3FA3">
      <w:pPr>
        <w:ind w:firstLine="360"/>
        <w:jc w:val="both"/>
        <w:rPr>
          <w:rFonts w:ascii="Calibri" w:hAnsi="Calibri"/>
          <w:sz w:val="26"/>
          <w:szCs w:val="26"/>
          <w:lang w:val="ro-RO"/>
        </w:rPr>
      </w:pPr>
      <w:r w:rsidRPr="00CD3FA3">
        <w:rPr>
          <w:rFonts w:ascii="Calibri" w:hAnsi="Calibri"/>
          <w:b/>
          <w:bCs/>
          <w:sz w:val="26"/>
          <w:szCs w:val="26"/>
          <w:lang w:val="ro-RO"/>
        </w:rPr>
        <w:t>b)</w:t>
      </w:r>
      <w:r w:rsidRPr="00CD3FA3">
        <w:rPr>
          <w:rFonts w:ascii="Calibri" w:hAnsi="Calibri"/>
          <w:sz w:val="26"/>
          <w:szCs w:val="26"/>
          <w:lang w:val="ro-RO"/>
        </w:rPr>
        <w:t xml:space="preserve"> bugetul local al judeţului; </w:t>
      </w:r>
    </w:p>
    <w:p w:rsidR="00CD3FA3" w:rsidRPr="00CD3FA3" w:rsidRDefault="00CD3FA3" w:rsidP="00CD3FA3">
      <w:pPr>
        <w:ind w:firstLine="360"/>
        <w:jc w:val="both"/>
        <w:rPr>
          <w:rFonts w:ascii="Calibri" w:hAnsi="Calibri"/>
          <w:sz w:val="26"/>
          <w:szCs w:val="26"/>
          <w:lang w:val="ro-RO"/>
        </w:rPr>
      </w:pPr>
      <w:r w:rsidRPr="00CD3FA3">
        <w:rPr>
          <w:rFonts w:ascii="Calibri" w:hAnsi="Calibri"/>
          <w:b/>
          <w:bCs/>
          <w:sz w:val="26"/>
          <w:szCs w:val="26"/>
          <w:lang w:val="ro-RO"/>
        </w:rPr>
        <w:t>c)</w:t>
      </w:r>
      <w:r w:rsidRPr="00CD3FA3">
        <w:rPr>
          <w:rFonts w:ascii="Calibri" w:hAnsi="Calibri"/>
          <w:sz w:val="26"/>
          <w:szCs w:val="26"/>
          <w:lang w:val="ro-RO"/>
        </w:rPr>
        <w:t xml:space="preserve"> bugetul de stat; </w:t>
      </w:r>
    </w:p>
    <w:p w:rsidR="00CD3FA3" w:rsidRPr="00CD3FA3" w:rsidRDefault="00CD3FA3" w:rsidP="00CD3FA3">
      <w:pPr>
        <w:tabs>
          <w:tab w:val="left" w:pos="567"/>
          <w:tab w:val="left" w:pos="709"/>
        </w:tabs>
        <w:ind w:firstLine="360"/>
        <w:jc w:val="both"/>
        <w:rPr>
          <w:rFonts w:ascii="Calibri" w:hAnsi="Calibri"/>
          <w:sz w:val="26"/>
          <w:szCs w:val="26"/>
          <w:lang w:val="ro-RO"/>
        </w:rPr>
      </w:pPr>
      <w:r w:rsidRPr="00CD3FA3">
        <w:rPr>
          <w:rFonts w:ascii="Calibri" w:hAnsi="Calibri"/>
          <w:b/>
          <w:bCs/>
          <w:sz w:val="26"/>
          <w:szCs w:val="26"/>
          <w:lang w:val="ro-RO"/>
        </w:rPr>
        <w:t>d)</w:t>
      </w:r>
      <w:r w:rsidRPr="00CD3FA3">
        <w:rPr>
          <w:rFonts w:ascii="Calibri" w:hAnsi="Calibri"/>
          <w:sz w:val="26"/>
          <w:szCs w:val="26"/>
          <w:lang w:val="ro-RO"/>
        </w:rPr>
        <w:t xml:space="preserve"> donaţii, sponsorizări sau alte contribuţii din partea persoanelor fizice ori juridice din ţară şi din străinătate; </w:t>
      </w:r>
    </w:p>
    <w:p w:rsidR="00CD3FA3" w:rsidRPr="00CD3FA3" w:rsidRDefault="00CD3FA3" w:rsidP="00CD3FA3">
      <w:pPr>
        <w:ind w:firstLine="360"/>
        <w:jc w:val="both"/>
        <w:rPr>
          <w:rFonts w:ascii="Calibri" w:hAnsi="Calibri"/>
          <w:sz w:val="26"/>
          <w:szCs w:val="26"/>
          <w:lang w:val="ro-RO"/>
        </w:rPr>
      </w:pPr>
      <w:r w:rsidRPr="00CD3FA3">
        <w:rPr>
          <w:rFonts w:ascii="Calibri" w:hAnsi="Calibri"/>
          <w:b/>
          <w:bCs/>
          <w:sz w:val="26"/>
          <w:szCs w:val="26"/>
          <w:lang w:val="ro-RO"/>
        </w:rPr>
        <w:t>e)</w:t>
      </w:r>
      <w:r w:rsidRPr="00CD3FA3">
        <w:rPr>
          <w:rFonts w:ascii="Calibri" w:hAnsi="Calibri"/>
          <w:sz w:val="26"/>
          <w:szCs w:val="26"/>
          <w:lang w:val="ro-RO"/>
        </w:rPr>
        <w:t xml:space="preserve">  fonduri externe rambursabile şi nerambursabile; </w:t>
      </w:r>
    </w:p>
    <w:p w:rsidR="00CD3FA3" w:rsidRPr="00CD3FA3" w:rsidRDefault="00CD3FA3" w:rsidP="00CD3FA3">
      <w:pPr>
        <w:ind w:firstLine="360"/>
        <w:jc w:val="both"/>
        <w:rPr>
          <w:rFonts w:ascii="Calibri" w:hAnsi="Calibri"/>
          <w:sz w:val="26"/>
          <w:szCs w:val="26"/>
          <w:lang w:val="ro-RO"/>
        </w:rPr>
      </w:pPr>
      <w:r w:rsidRPr="00CD3FA3">
        <w:rPr>
          <w:rFonts w:ascii="Calibri" w:hAnsi="Calibri"/>
          <w:b/>
          <w:bCs/>
          <w:sz w:val="26"/>
          <w:szCs w:val="26"/>
          <w:lang w:val="ro-RO"/>
        </w:rPr>
        <w:t>f)</w:t>
      </w:r>
      <w:r w:rsidRPr="00CD3FA3">
        <w:rPr>
          <w:rFonts w:ascii="Calibri" w:hAnsi="Calibri"/>
          <w:sz w:val="26"/>
          <w:szCs w:val="26"/>
          <w:lang w:val="ro-RO"/>
        </w:rPr>
        <w:t xml:space="preserve"> alte surse de finanţare, în conformitate cu legislaţia în vigoare. </w:t>
      </w:r>
    </w:p>
    <w:p w:rsidR="00CD3FA3" w:rsidRPr="00CD3FA3" w:rsidRDefault="00CD3FA3" w:rsidP="00CD3FA3">
      <w:pPr>
        <w:ind w:firstLine="360"/>
        <w:jc w:val="both"/>
        <w:rPr>
          <w:rFonts w:ascii="Calibri" w:hAnsi="Calibri"/>
          <w:sz w:val="26"/>
          <w:szCs w:val="26"/>
          <w:lang w:val="ro-RO"/>
        </w:rPr>
      </w:pPr>
      <w:r w:rsidRPr="00CD3FA3">
        <w:rPr>
          <w:rFonts w:ascii="Calibri" w:hAnsi="Calibri"/>
          <w:b/>
          <w:bCs/>
          <w:sz w:val="26"/>
          <w:szCs w:val="26"/>
          <w:lang w:val="ro-RO"/>
        </w:rPr>
        <w:t>(3</w:t>
      </w:r>
      <w:r w:rsidRPr="00CD3FA3">
        <w:rPr>
          <w:rFonts w:ascii="Calibri" w:hAnsi="Calibri"/>
          <w:sz w:val="26"/>
          <w:szCs w:val="26"/>
          <w:lang w:val="ro-RO"/>
        </w:rPr>
        <w:t>) Bugetul Centrului de Îngrijire şi Asistenţă Frumoasa, ca parte integrantă din bugetul DGASPC Harghita, se aprobă de către Consiliul Judeţean Harghita.</w:t>
      </w:r>
    </w:p>
    <w:p w:rsidR="00CD3FA3" w:rsidRPr="00CD3FA3" w:rsidRDefault="00CD3FA3" w:rsidP="00CD3FA3">
      <w:pPr>
        <w:jc w:val="both"/>
        <w:rPr>
          <w:rFonts w:ascii="Calibri" w:hAnsi="Calibri"/>
          <w:sz w:val="26"/>
          <w:szCs w:val="26"/>
          <w:lang w:val="ro-RO"/>
        </w:rPr>
      </w:pPr>
    </w:p>
    <w:p w:rsidR="00CD3FA3" w:rsidRPr="00CD3FA3" w:rsidRDefault="00CD3FA3" w:rsidP="00CD3FA3">
      <w:pPr>
        <w:autoSpaceDE w:val="0"/>
        <w:autoSpaceDN w:val="0"/>
        <w:adjustRightInd w:val="0"/>
        <w:ind w:right="-22" w:firstLine="708"/>
        <w:jc w:val="both"/>
        <w:rPr>
          <w:rFonts w:ascii="Calibri" w:eastAsia="Calibri" w:hAnsi="Calibri"/>
          <w:b/>
          <w:sz w:val="26"/>
          <w:szCs w:val="26"/>
          <w:lang w:val="ro-RO"/>
        </w:rPr>
      </w:pPr>
      <w:r w:rsidRPr="00CD3FA3">
        <w:rPr>
          <w:rFonts w:ascii="Calibri" w:eastAsia="Calibri" w:hAnsi="Calibri"/>
          <w:b/>
          <w:sz w:val="26"/>
          <w:szCs w:val="26"/>
          <w:lang w:val="ro-RO"/>
        </w:rPr>
        <w:t>ART. 13</w:t>
      </w:r>
      <w:r w:rsidRPr="00CD3FA3">
        <w:rPr>
          <w:rFonts w:ascii="Calibri" w:eastAsia="Calibri" w:hAnsi="Calibri"/>
          <w:b/>
          <w:sz w:val="26"/>
          <w:szCs w:val="26"/>
          <w:lang w:val="ro-RO"/>
        </w:rPr>
        <w:tab/>
      </w:r>
    </w:p>
    <w:p w:rsidR="00CD3FA3" w:rsidRPr="00CD3FA3" w:rsidRDefault="00CD3FA3" w:rsidP="00CD3FA3">
      <w:pPr>
        <w:autoSpaceDE w:val="0"/>
        <w:autoSpaceDN w:val="0"/>
        <w:adjustRightInd w:val="0"/>
        <w:ind w:right="-22" w:firstLine="708"/>
        <w:jc w:val="both"/>
        <w:rPr>
          <w:rFonts w:ascii="Calibri" w:eastAsia="Calibri" w:hAnsi="Calibri"/>
          <w:b/>
          <w:bCs/>
          <w:sz w:val="26"/>
          <w:szCs w:val="26"/>
          <w:lang w:val="ro-RO"/>
        </w:rPr>
      </w:pPr>
      <w:r w:rsidRPr="00CD3FA3">
        <w:rPr>
          <w:rFonts w:ascii="Calibri" w:eastAsia="Calibri" w:hAnsi="Calibri"/>
          <w:b/>
          <w:bCs/>
          <w:sz w:val="26"/>
          <w:szCs w:val="26"/>
          <w:lang w:val="ro-RO"/>
        </w:rPr>
        <w:t xml:space="preserve">Dispoziţii finale </w:t>
      </w:r>
    </w:p>
    <w:p w:rsidR="00CD3FA3" w:rsidRPr="00CD3FA3" w:rsidRDefault="00CD3FA3" w:rsidP="00565ACD">
      <w:pPr>
        <w:numPr>
          <w:ilvl w:val="0"/>
          <w:numId w:val="331"/>
        </w:numPr>
        <w:autoSpaceDE w:val="0"/>
        <w:autoSpaceDN w:val="0"/>
        <w:adjustRightInd w:val="0"/>
        <w:ind w:left="90" w:right="-22" w:firstLine="0"/>
        <w:jc w:val="both"/>
        <w:rPr>
          <w:rFonts w:ascii="Calibri" w:eastAsia="Calibri" w:hAnsi="Calibri"/>
          <w:sz w:val="26"/>
          <w:szCs w:val="26"/>
          <w:lang w:val="ro-RO"/>
        </w:rPr>
      </w:pPr>
      <w:r w:rsidRPr="00CD3FA3">
        <w:rPr>
          <w:rFonts w:ascii="Calibri" w:eastAsia="Calibri" w:hAnsi="Calibri"/>
          <w:bCs/>
          <w:sz w:val="26"/>
          <w:szCs w:val="26"/>
          <w:lang w:val="ro-RO"/>
        </w:rPr>
        <w:t xml:space="preserve">Monitorizarea activității </w:t>
      </w:r>
      <w:r w:rsidRPr="00CD3FA3">
        <w:rPr>
          <w:rFonts w:ascii="Calibri" w:hAnsi="Calibri"/>
          <w:sz w:val="26"/>
          <w:szCs w:val="26"/>
          <w:lang w:val="ro-RO"/>
        </w:rPr>
        <w:t>Centrului de Îngrijire şi Asistenţă Frumoasa</w:t>
      </w:r>
      <w:r w:rsidRPr="00CD3FA3">
        <w:rPr>
          <w:rFonts w:ascii="Calibri" w:eastAsia="Calibri" w:hAnsi="Calibri"/>
          <w:sz w:val="26"/>
          <w:szCs w:val="26"/>
          <w:lang w:val="ro-RO"/>
        </w:rPr>
        <w:t xml:space="preserve">, a verificării respectării și menținerii standardelor specifice minime de calitate, se efectuează periodic, prin vizite anunțate/neanunțate de către conducerea DGASPC HR și personalul Compartimentului managementul calității servicilor sociale. </w:t>
      </w:r>
    </w:p>
    <w:p w:rsidR="00CD3FA3" w:rsidRPr="00CD3FA3" w:rsidRDefault="00CD3FA3" w:rsidP="00565ACD">
      <w:pPr>
        <w:numPr>
          <w:ilvl w:val="0"/>
          <w:numId w:val="331"/>
        </w:numPr>
        <w:autoSpaceDE w:val="0"/>
        <w:autoSpaceDN w:val="0"/>
        <w:adjustRightInd w:val="0"/>
        <w:ind w:left="90" w:right="-22" w:firstLine="0"/>
        <w:jc w:val="both"/>
        <w:rPr>
          <w:rFonts w:ascii="Calibri" w:eastAsia="Calibri" w:hAnsi="Calibri"/>
          <w:sz w:val="26"/>
          <w:szCs w:val="26"/>
          <w:lang w:val="ro-RO"/>
        </w:rPr>
      </w:pPr>
      <w:r w:rsidRPr="00CD3FA3">
        <w:rPr>
          <w:rFonts w:ascii="Calibri" w:eastAsia="Calibri" w:hAnsi="Calibri"/>
          <w:sz w:val="26"/>
          <w:szCs w:val="26"/>
          <w:lang w:val="ro-RO"/>
        </w:rPr>
        <w:t xml:space="preserve">Activitatea </w:t>
      </w:r>
      <w:r w:rsidRPr="00CD3FA3">
        <w:rPr>
          <w:rFonts w:ascii="Calibri" w:hAnsi="Calibri"/>
          <w:sz w:val="26"/>
          <w:szCs w:val="26"/>
          <w:lang w:val="ro-RO"/>
        </w:rPr>
        <w:t>Centrului de Îngrijire şi Asistenţă Frumoasa</w:t>
      </w:r>
      <w:r w:rsidRPr="00CD3FA3">
        <w:rPr>
          <w:rFonts w:ascii="Calibri" w:eastAsia="Calibri" w:hAnsi="Calibri"/>
          <w:sz w:val="26"/>
          <w:szCs w:val="26"/>
          <w:lang w:val="ro-RO"/>
        </w:rPr>
        <w:t xml:space="preserve"> va fi supravegheată de către conducerea DGASPC HR, şi personalul cu atribuţii specifice din cadrul Inspecției Sociale, MMJS/ANPD, Curtea de conturi, Inspecția Muncii, cu drept de control asupra activităţilor, în conformitate cu prevederile legale în domeniul protecţiei persoanei adulte cu dizabilități.</w:t>
      </w:r>
    </w:p>
    <w:p w:rsidR="00CD3FA3" w:rsidRPr="00CD3FA3" w:rsidRDefault="00CD3FA3" w:rsidP="00565ACD">
      <w:pPr>
        <w:numPr>
          <w:ilvl w:val="0"/>
          <w:numId w:val="331"/>
        </w:numPr>
        <w:autoSpaceDE w:val="0"/>
        <w:autoSpaceDN w:val="0"/>
        <w:adjustRightInd w:val="0"/>
        <w:ind w:left="90" w:right="-22" w:firstLine="0"/>
        <w:jc w:val="both"/>
        <w:rPr>
          <w:rFonts w:ascii="Calibri" w:eastAsia="Calibri" w:hAnsi="Calibri"/>
          <w:sz w:val="26"/>
          <w:szCs w:val="26"/>
          <w:lang w:val="ro-RO"/>
        </w:rPr>
      </w:pPr>
      <w:r w:rsidRPr="00CD3FA3">
        <w:rPr>
          <w:rFonts w:ascii="Calibri" w:eastAsia="Calibri" w:hAnsi="Calibri"/>
          <w:bCs/>
          <w:sz w:val="26"/>
          <w:szCs w:val="26"/>
          <w:lang w:val="ro-RO"/>
        </w:rPr>
        <w:t>Şeful centrului va răspunde de cunoaşterea prevederilor prezentului regulament de către toţi salariaţii CIA Frumoasa.</w:t>
      </w:r>
    </w:p>
    <w:p w:rsidR="00CD3FA3" w:rsidRPr="00CD3FA3" w:rsidRDefault="00CD3FA3" w:rsidP="00565ACD">
      <w:pPr>
        <w:numPr>
          <w:ilvl w:val="0"/>
          <w:numId w:val="331"/>
        </w:numPr>
        <w:autoSpaceDE w:val="0"/>
        <w:autoSpaceDN w:val="0"/>
        <w:adjustRightInd w:val="0"/>
        <w:ind w:left="90" w:right="-22" w:firstLine="0"/>
        <w:jc w:val="both"/>
        <w:rPr>
          <w:rFonts w:ascii="Calibri" w:eastAsia="Calibri" w:hAnsi="Calibri"/>
          <w:sz w:val="26"/>
          <w:szCs w:val="26"/>
          <w:lang w:val="ro-RO"/>
        </w:rPr>
      </w:pPr>
      <w:r w:rsidRPr="00CD3FA3">
        <w:rPr>
          <w:rFonts w:ascii="Calibri" w:eastAsia="Calibri" w:hAnsi="Calibri"/>
          <w:bCs/>
          <w:sz w:val="26"/>
          <w:szCs w:val="26"/>
          <w:lang w:val="ro-RO"/>
        </w:rPr>
        <w:t>Prezentul Regulament se completează cu normele legale în vigoare pentru fiecare din activităţile de competenţa CIA Frumoasa.</w:t>
      </w:r>
    </w:p>
    <w:p w:rsidR="00CD3FA3" w:rsidRPr="00CD3FA3" w:rsidRDefault="00CD3FA3" w:rsidP="00CD3FA3">
      <w:pPr>
        <w:autoSpaceDE w:val="0"/>
        <w:autoSpaceDN w:val="0"/>
        <w:adjustRightInd w:val="0"/>
        <w:ind w:right="-22"/>
        <w:jc w:val="both"/>
        <w:rPr>
          <w:rFonts w:ascii="Calibri" w:eastAsia="Calibri" w:hAnsi="Calibri"/>
          <w:sz w:val="26"/>
          <w:szCs w:val="26"/>
          <w:lang w:val="ro-RO"/>
        </w:rPr>
      </w:pPr>
    </w:p>
    <w:p w:rsidR="00CD3FA3" w:rsidRPr="00CD3FA3" w:rsidRDefault="00CD3FA3" w:rsidP="00CD3FA3">
      <w:pPr>
        <w:ind w:firstLine="708"/>
        <w:jc w:val="both"/>
        <w:rPr>
          <w:rFonts w:ascii="Calibri" w:hAnsi="Calibri"/>
          <w:bCs/>
          <w:sz w:val="26"/>
          <w:szCs w:val="26"/>
          <w:lang w:val="ro-RO"/>
        </w:rPr>
      </w:pPr>
      <w:r w:rsidRPr="00CD3FA3">
        <w:rPr>
          <w:rFonts w:ascii="Calibri" w:hAnsi="Calibri"/>
          <w:sz w:val="26"/>
          <w:szCs w:val="26"/>
          <w:lang w:val="ro-RO"/>
        </w:rPr>
        <w:t>Miercurea Ciuc______________________</w:t>
      </w:r>
    </w:p>
    <w:p w:rsidR="00CD3FA3" w:rsidRPr="00CD3FA3" w:rsidRDefault="00CD3FA3" w:rsidP="00CD3FA3">
      <w:pPr>
        <w:jc w:val="both"/>
        <w:rPr>
          <w:rFonts w:ascii="Calibri" w:hAnsi="Calibri"/>
          <w:b/>
          <w:sz w:val="26"/>
          <w:szCs w:val="26"/>
          <w:lang w:val="ro-RO"/>
        </w:rPr>
      </w:pPr>
      <w:r w:rsidRPr="00CD3FA3">
        <w:rPr>
          <w:rFonts w:ascii="Calibri" w:hAnsi="Calibri"/>
          <w:b/>
          <w:sz w:val="26"/>
          <w:szCs w:val="26"/>
          <w:lang w:val="ro-RO"/>
        </w:rPr>
        <w:t xml:space="preserve">           </w:t>
      </w:r>
    </w:p>
    <w:p w:rsidR="00CD3FA3" w:rsidRPr="00CD3FA3" w:rsidRDefault="00CD3FA3" w:rsidP="00CD3FA3">
      <w:pPr>
        <w:jc w:val="both"/>
        <w:rPr>
          <w:rFonts w:ascii="Calibri" w:hAnsi="Calibri"/>
          <w:b/>
          <w:sz w:val="26"/>
          <w:szCs w:val="26"/>
          <w:lang w:val="ro-RO"/>
        </w:rPr>
      </w:pPr>
    </w:p>
    <w:p w:rsidR="00CD3FA3" w:rsidRPr="00CD3FA3" w:rsidRDefault="00CD3FA3" w:rsidP="00CD3FA3">
      <w:pPr>
        <w:jc w:val="both"/>
        <w:rPr>
          <w:rFonts w:ascii="Calibri" w:hAnsi="Calibri"/>
          <w:b/>
          <w:sz w:val="26"/>
          <w:szCs w:val="26"/>
          <w:lang w:val="ro-RO"/>
        </w:rPr>
      </w:pPr>
    </w:p>
    <w:p w:rsidR="00CD3FA3" w:rsidRPr="00CD3FA3" w:rsidRDefault="00CD3FA3" w:rsidP="00CD3FA3">
      <w:pPr>
        <w:jc w:val="both"/>
        <w:rPr>
          <w:rFonts w:ascii="Calibri" w:hAnsi="Calibri"/>
          <w:b/>
          <w:sz w:val="26"/>
          <w:szCs w:val="26"/>
          <w:lang w:val="ro-RO"/>
        </w:rPr>
      </w:pPr>
    </w:p>
    <w:p w:rsidR="00CD3FA3" w:rsidRPr="00CD3FA3" w:rsidRDefault="00CD3FA3" w:rsidP="00CD3FA3">
      <w:pPr>
        <w:ind w:firstLine="708"/>
        <w:jc w:val="both"/>
        <w:rPr>
          <w:rFonts w:ascii="Calibri" w:hAnsi="Calibri"/>
          <w:b/>
          <w:sz w:val="26"/>
          <w:szCs w:val="26"/>
          <w:lang w:val="ro-RO"/>
        </w:rPr>
      </w:pPr>
      <w:r w:rsidRPr="00CD3FA3">
        <w:rPr>
          <w:rFonts w:ascii="Calibri" w:hAnsi="Calibri"/>
          <w:b/>
          <w:sz w:val="26"/>
          <w:szCs w:val="26"/>
          <w:lang w:val="ro-RO"/>
        </w:rPr>
        <w:t xml:space="preserve">                  PRESEDINTE,                                      DIRECTOR GENERAL,</w:t>
      </w:r>
    </w:p>
    <w:p w:rsidR="00CD3FA3" w:rsidRPr="00CD3FA3" w:rsidRDefault="00CD3FA3" w:rsidP="00CD3FA3">
      <w:pPr>
        <w:jc w:val="both"/>
        <w:rPr>
          <w:rFonts w:ascii="Calibri" w:hAnsi="Calibri"/>
          <w:b/>
          <w:sz w:val="26"/>
          <w:szCs w:val="26"/>
          <w:lang w:val="ro-RO"/>
        </w:rPr>
      </w:pPr>
      <w:r w:rsidRPr="00CD3FA3">
        <w:rPr>
          <w:rFonts w:ascii="Calibri" w:hAnsi="Calibri"/>
          <w:b/>
          <w:sz w:val="26"/>
          <w:szCs w:val="26"/>
          <w:lang w:val="ro-RO"/>
        </w:rPr>
        <w:t xml:space="preserve">                             BORBOLY CSABA                                     ELEKES ZOLTÁN</w:t>
      </w:r>
    </w:p>
    <w:p w:rsidR="00CD3FA3" w:rsidRPr="00CD3FA3" w:rsidRDefault="00CD3FA3" w:rsidP="00CD3FA3">
      <w:pPr>
        <w:jc w:val="both"/>
        <w:rPr>
          <w:rFonts w:ascii="Calibri" w:hAnsi="Calibri"/>
          <w:b/>
          <w:sz w:val="26"/>
          <w:szCs w:val="26"/>
          <w:lang w:val="ro-RO"/>
        </w:rPr>
      </w:pPr>
    </w:p>
    <w:p w:rsidR="00CD3FA3" w:rsidRPr="00CD3FA3" w:rsidRDefault="00CD3FA3" w:rsidP="00CD3FA3">
      <w:pPr>
        <w:jc w:val="both"/>
        <w:rPr>
          <w:rFonts w:ascii="Calibri" w:hAnsi="Calibri"/>
          <w:sz w:val="26"/>
          <w:szCs w:val="26"/>
          <w:lang w:val="ro-RO"/>
        </w:rPr>
      </w:pPr>
    </w:p>
    <w:p w:rsidR="00CD3FA3" w:rsidRPr="00CD3FA3" w:rsidRDefault="00CD3FA3" w:rsidP="00CD3FA3">
      <w:pPr>
        <w:jc w:val="both"/>
        <w:rPr>
          <w:rFonts w:ascii="Calibri" w:hAnsi="Calibri"/>
          <w:sz w:val="26"/>
          <w:szCs w:val="26"/>
          <w:lang w:val="ro-RO"/>
        </w:rPr>
      </w:pPr>
    </w:p>
    <w:p w:rsidR="00CD3FA3" w:rsidRPr="00CD3FA3" w:rsidRDefault="00CD3FA3" w:rsidP="00CD3FA3">
      <w:pPr>
        <w:jc w:val="both"/>
        <w:rPr>
          <w:rFonts w:ascii="Calibri" w:hAnsi="Calibri"/>
          <w:sz w:val="26"/>
          <w:szCs w:val="26"/>
          <w:lang w:val="ro-RO"/>
        </w:rPr>
      </w:pPr>
    </w:p>
    <w:p w:rsidR="00CD3FA3" w:rsidRPr="00CD3FA3" w:rsidRDefault="00CD3FA3" w:rsidP="00CD3FA3">
      <w:pPr>
        <w:jc w:val="both"/>
        <w:rPr>
          <w:rFonts w:ascii="Calibri" w:hAnsi="Calibri"/>
          <w:sz w:val="26"/>
          <w:szCs w:val="26"/>
          <w:lang w:val="ro-RO"/>
        </w:rPr>
      </w:pPr>
    </w:p>
    <w:p w:rsidR="00CD3FA3" w:rsidRPr="00CD3FA3" w:rsidRDefault="00CD3FA3" w:rsidP="00CD3FA3">
      <w:pPr>
        <w:jc w:val="both"/>
        <w:rPr>
          <w:rFonts w:ascii="Calibri" w:hAnsi="Calibri"/>
          <w:sz w:val="26"/>
          <w:szCs w:val="26"/>
          <w:lang w:val="ro-RO"/>
        </w:rPr>
      </w:pPr>
    </w:p>
    <w:p w:rsidR="00CD3FA3" w:rsidRPr="00CD3FA3" w:rsidRDefault="00CD3FA3" w:rsidP="00CD3FA3">
      <w:pPr>
        <w:jc w:val="both"/>
        <w:rPr>
          <w:rFonts w:ascii="Calibri" w:hAnsi="Calibri"/>
          <w:sz w:val="26"/>
          <w:szCs w:val="26"/>
          <w:lang w:val="ro-RO"/>
        </w:rPr>
      </w:pPr>
    </w:p>
    <w:p w:rsidR="00CD3FA3" w:rsidRPr="00CD3FA3" w:rsidRDefault="00CD3FA3" w:rsidP="00CD3FA3">
      <w:pPr>
        <w:jc w:val="both"/>
        <w:rPr>
          <w:rFonts w:ascii="Calibri" w:hAnsi="Calibri"/>
          <w:sz w:val="26"/>
          <w:szCs w:val="26"/>
          <w:lang w:val="ro-RO"/>
        </w:rPr>
      </w:pPr>
    </w:p>
    <w:p w:rsidR="00CD3FA3" w:rsidRDefault="00CD3FA3" w:rsidP="00CD3FA3">
      <w:pPr>
        <w:jc w:val="both"/>
        <w:rPr>
          <w:rFonts w:ascii="Calibri" w:hAnsi="Calibri"/>
          <w:sz w:val="26"/>
          <w:szCs w:val="26"/>
          <w:lang w:val="ro-RO"/>
        </w:rPr>
      </w:pPr>
    </w:p>
    <w:p w:rsidR="00CD3FA3" w:rsidRDefault="00CD3FA3" w:rsidP="00CD3FA3">
      <w:pPr>
        <w:jc w:val="both"/>
        <w:rPr>
          <w:rFonts w:ascii="Calibri" w:hAnsi="Calibri"/>
          <w:sz w:val="26"/>
          <w:szCs w:val="26"/>
          <w:lang w:val="ro-RO"/>
        </w:rPr>
      </w:pPr>
    </w:p>
    <w:p w:rsidR="00CD3FA3" w:rsidRDefault="00CD3FA3" w:rsidP="00CD3FA3">
      <w:pPr>
        <w:jc w:val="both"/>
        <w:rPr>
          <w:rFonts w:ascii="Calibri" w:hAnsi="Calibri"/>
          <w:sz w:val="26"/>
          <w:szCs w:val="26"/>
          <w:lang w:val="ro-RO"/>
        </w:rPr>
      </w:pPr>
    </w:p>
    <w:p w:rsidR="00CD3FA3" w:rsidRDefault="00CD3FA3" w:rsidP="00CD3FA3">
      <w:pPr>
        <w:jc w:val="both"/>
        <w:rPr>
          <w:rFonts w:ascii="Calibri" w:hAnsi="Calibri"/>
          <w:sz w:val="26"/>
          <w:szCs w:val="26"/>
          <w:lang w:val="ro-RO"/>
        </w:rPr>
      </w:pPr>
    </w:p>
    <w:p w:rsidR="00CD3FA3" w:rsidRDefault="00CD3FA3" w:rsidP="00CD3FA3">
      <w:pPr>
        <w:jc w:val="both"/>
        <w:rPr>
          <w:rFonts w:ascii="Calibri" w:hAnsi="Calibri"/>
          <w:sz w:val="26"/>
          <w:szCs w:val="26"/>
          <w:lang w:val="ro-RO"/>
        </w:rPr>
      </w:pPr>
    </w:p>
    <w:p w:rsidR="00CD3FA3" w:rsidRDefault="00CD3FA3" w:rsidP="00CD3FA3">
      <w:pPr>
        <w:jc w:val="both"/>
        <w:rPr>
          <w:rFonts w:ascii="Calibri" w:hAnsi="Calibri"/>
          <w:sz w:val="26"/>
          <w:szCs w:val="26"/>
          <w:lang w:val="ro-RO"/>
        </w:rPr>
      </w:pPr>
    </w:p>
    <w:p w:rsidR="00CD3FA3" w:rsidRDefault="00CD3FA3" w:rsidP="00CD3FA3">
      <w:pPr>
        <w:jc w:val="both"/>
        <w:rPr>
          <w:rFonts w:ascii="Calibri" w:hAnsi="Calibri"/>
          <w:sz w:val="26"/>
          <w:szCs w:val="26"/>
          <w:lang w:val="ro-RO"/>
        </w:rPr>
      </w:pPr>
    </w:p>
    <w:p w:rsidR="00CD3FA3" w:rsidRDefault="00CD3FA3" w:rsidP="00CD3FA3">
      <w:pPr>
        <w:jc w:val="both"/>
        <w:rPr>
          <w:rFonts w:ascii="Calibri" w:hAnsi="Calibri"/>
          <w:sz w:val="26"/>
          <w:szCs w:val="26"/>
          <w:lang w:val="ro-RO"/>
        </w:rPr>
      </w:pPr>
    </w:p>
    <w:p w:rsidR="00CD3FA3" w:rsidRDefault="00CD3FA3" w:rsidP="00CD3FA3">
      <w:pPr>
        <w:jc w:val="both"/>
        <w:rPr>
          <w:rFonts w:ascii="Calibri" w:hAnsi="Calibri"/>
          <w:sz w:val="26"/>
          <w:szCs w:val="26"/>
          <w:lang w:val="ro-RO"/>
        </w:rPr>
      </w:pPr>
    </w:p>
    <w:p w:rsidR="00CD3FA3" w:rsidRDefault="00CD3FA3" w:rsidP="00CD3FA3">
      <w:pPr>
        <w:jc w:val="both"/>
        <w:rPr>
          <w:rFonts w:ascii="Calibri" w:hAnsi="Calibri"/>
          <w:sz w:val="26"/>
          <w:szCs w:val="26"/>
          <w:lang w:val="ro-RO"/>
        </w:rPr>
      </w:pPr>
    </w:p>
    <w:p w:rsidR="00CD3FA3" w:rsidRDefault="00CD3FA3" w:rsidP="00CD3FA3">
      <w:pPr>
        <w:jc w:val="both"/>
        <w:rPr>
          <w:rFonts w:ascii="Calibri" w:hAnsi="Calibri"/>
          <w:sz w:val="26"/>
          <w:szCs w:val="26"/>
          <w:lang w:val="ro-RO"/>
        </w:rPr>
      </w:pPr>
    </w:p>
    <w:p w:rsidR="00CD3FA3" w:rsidRPr="00CD3FA3" w:rsidRDefault="00CD3FA3" w:rsidP="00CD3FA3">
      <w:pPr>
        <w:rPr>
          <w:rFonts w:ascii="Calibri" w:hAnsi="Calibri"/>
          <w:sz w:val="20"/>
          <w:szCs w:val="20"/>
          <w:lang w:val="en-AU" w:eastAsia="ro-RO"/>
        </w:rPr>
      </w:pPr>
      <w:r w:rsidRPr="00CD3FA3">
        <w:rPr>
          <w:rFonts w:ascii="Calibri" w:hAnsi="Calibri"/>
          <w:b/>
          <w:sz w:val="20"/>
          <w:szCs w:val="20"/>
          <w:lang w:val="pt-PT" w:eastAsia="ro-RO"/>
        </w:rPr>
        <w:t>ROMANIA                                                                                                                                                                    Anexa nr. 21</w:t>
      </w:r>
    </w:p>
    <w:p w:rsidR="00CD3FA3" w:rsidRPr="00CD3FA3" w:rsidRDefault="00CD3FA3" w:rsidP="00CD3FA3">
      <w:pPr>
        <w:rPr>
          <w:rFonts w:ascii="Calibri" w:hAnsi="Calibri"/>
          <w:sz w:val="20"/>
          <w:szCs w:val="20"/>
          <w:lang w:val="pt-PT" w:eastAsia="ro-RO"/>
        </w:rPr>
      </w:pPr>
      <w:r w:rsidRPr="00CD3FA3">
        <w:rPr>
          <w:rFonts w:ascii="Calibri" w:hAnsi="Calibri"/>
          <w:b/>
          <w:sz w:val="20"/>
          <w:szCs w:val="20"/>
          <w:lang w:val="pt-PT" w:eastAsia="ro-RO"/>
        </w:rPr>
        <w:t xml:space="preserve">CONSILIUL JUDEŢEAN                                                                                                           </w:t>
      </w:r>
      <w:r w:rsidRPr="00CD3FA3">
        <w:rPr>
          <w:rFonts w:ascii="Calibri" w:hAnsi="Calibri"/>
          <w:sz w:val="20"/>
          <w:szCs w:val="20"/>
          <w:lang w:val="pt-PT" w:eastAsia="ro-RO"/>
        </w:rPr>
        <w:t xml:space="preserve">la Regulamentul  de organizare </w:t>
      </w:r>
      <w:r w:rsidRPr="00CD3FA3">
        <w:rPr>
          <w:rFonts w:ascii="Calibri" w:hAnsi="Calibri"/>
          <w:sz w:val="20"/>
          <w:szCs w:val="20"/>
          <w:lang w:eastAsia="ro-RO"/>
        </w:rPr>
        <w:t xml:space="preserve">şi </w:t>
      </w:r>
      <w:r w:rsidRPr="00CD3FA3">
        <w:rPr>
          <w:rFonts w:ascii="Calibri" w:hAnsi="Calibri"/>
          <w:sz w:val="20"/>
          <w:szCs w:val="20"/>
          <w:lang w:val="pt-PT" w:eastAsia="ro-RO"/>
        </w:rPr>
        <w:t xml:space="preserve"> </w:t>
      </w:r>
    </w:p>
    <w:p w:rsidR="00CD3FA3" w:rsidRPr="00CD3FA3" w:rsidRDefault="00CD3FA3" w:rsidP="00CD3FA3">
      <w:pPr>
        <w:rPr>
          <w:rFonts w:ascii="Calibri" w:hAnsi="Calibri"/>
          <w:sz w:val="20"/>
          <w:szCs w:val="20"/>
          <w:lang w:val="pt-PT" w:eastAsia="ro-RO"/>
        </w:rPr>
      </w:pPr>
      <w:r w:rsidRPr="00CD3FA3">
        <w:rPr>
          <w:rFonts w:ascii="Calibri" w:hAnsi="Calibri"/>
          <w:b/>
          <w:sz w:val="20"/>
          <w:szCs w:val="20"/>
          <w:lang w:val="pt-PT" w:eastAsia="ro-RO"/>
        </w:rPr>
        <w:t>DIRECŢIA GENERALĂ DE ASISTENŢĂ</w:t>
      </w:r>
      <w:r w:rsidRPr="00CD3FA3">
        <w:rPr>
          <w:rFonts w:ascii="Calibri" w:hAnsi="Calibri"/>
          <w:sz w:val="20"/>
          <w:szCs w:val="20"/>
          <w:lang w:val="pt-PT" w:eastAsia="ro-RO"/>
        </w:rPr>
        <w:t xml:space="preserve">                                                                            funcţionare al  Directiei Generale de</w:t>
      </w:r>
    </w:p>
    <w:p w:rsidR="00CD3FA3" w:rsidRPr="00CD3FA3" w:rsidRDefault="00CD3FA3" w:rsidP="00CD3FA3">
      <w:pPr>
        <w:rPr>
          <w:rFonts w:ascii="Calibri" w:hAnsi="Calibri"/>
          <w:sz w:val="20"/>
          <w:szCs w:val="20"/>
          <w:lang w:val="pt-PT" w:eastAsia="ro-RO"/>
        </w:rPr>
      </w:pPr>
      <w:r w:rsidRPr="00CD3FA3">
        <w:rPr>
          <w:rFonts w:ascii="Calibri" w:hAnsi="Calibri"/>
          <w:b/>
          <w:sz w:val="20"/>
          <w:szCs w:val="20"/>
          <w:lang w:val="pt-PT" w:eastAsia="ro-RO"/>
        </w:rPr>
        <w:t xml:space="preserve">SOCIALĂ ŞI PROTECŢIA COPILULUI                                                                           </w:t>
      </w:r>
      <w:r w:rsidRPr="00CD3FA3">
        <w:rPr>
          <w:rFonts w:ascii="Calibri" w:hAnsi="Calibri"/>
          <w:sz w:val="20"/>
          <w:szCs w:val="20"/>
          <w:lang w:val="pt-PT" w:eastAsia="ro-RO"/>
        </w:rPr>
        <w:t>Asistenţă Socială şi Protecţia</w:t>
      </w:r>
      <w:r w:rsidRPr="00CD3FA3">
        <w:rPr>
          <w:rFonts w:ascii="Calibri" w:hAnsi="Calibri"/>
          <w:b/>
          <w:sz w:val="20"/>
          <w:szCs w:val="20"/>
          <w:lang w:val="pt-PT" w:eastAsia="ro-RO"/>
        </w:rPr>
        <w:t xml:space="preserve"> </w:t>
      </w:r>
      <w:r w:rsidRPr="00CD3FA3">
        <w:rPr>
          <w:rFonts w:ascii="Calibri" w:hAnsi="Calibri"/>
          <w:sz w:val="20"/>
          <w:szCs w:val="20"/>
          <w:lang w:val="pt-PT" w:eastAsia="ro-RO"/>
        </w:rPr>
        <w:t xml:space="preserve"> Copilului</w:t>
      </w:r>
      <w:r w:rsidRPr="00CD3FA3">
        <w:rPr>
          <w:rFonts w:ascii="Calibri" w:hAnsi="Calibri"/>
          <w:b/>
          <w:sz w:val="20"/>
          <w:szCs w:val="20"/>
          <w:lang w:val="pt-PT" w:eastAsia="ro-RO"/>
        </w:rPr>
        <w:t xml:space="preserve">              </w:t>
      </w:r>
      <w:r w:rsidRPr="00CD3FA3">
        <w:rPr>
          <w:rFonts w:ascii="Calibri" w:hAnsi="Calibri"/>
          <w:b/>
          <w:sz w:val="20"/>
          <w:szCs w:val="20"/>
          <w:lang w:val="pt-PT" w:eastAsia="ro-RO"/>
        </w:rPr>
        <w:tab/>
        <w:t xml:space="preserve">                                                                                                      </w:t>
      </w:r>
      <w:r w:rsidRPr="00CD3FA3">
        <w:rPr>
          <w:rFonts w:ascii="Calibri" w:hAnsi="Calibri"/>
          <w:sz w:val="20"/>
          <w:szCs w:val="20"/>
          <w:lang w:val="pt-PT" w:eastAsia="ro-RO"/>
        </w:rPr>
        <w:t>Harghita, aprobat prin Hotărârea nr.______/2019</w:t>
      </w:r>
    </w:p>
    <w:p w:rsidR="00CD3FA3" w:rsidRPr="00CD3FA3" w:rsidRDefault="00CD3FA3" w:rsidP="00CD3FA3">
      <w:pPr>
        <w:rPr>
          <w:rFonts w:ascii="Calibri" w:hAnsi="Calibri"/>
          <w:sz w:val="20"/>
          <w:szCs w:val="20"/>
          <w:lang w:val="ro-RO" w:eastAsia="ro-RO"/>
        </w:rPr>
      </w:pPr>
      <w:r w:rsidRPr="00CD3FA3">
        <w:rPr>
          <w:rFonts w:ascii="Calibri" w:hAnsi="Calibri"/>
          <w:sz w:val="20"/>
          <w:szCs w:val="20"/>
          <w:lang w:val="pt-PT" w:eastAsia="ro-RO"/>
        </w:rPr>
        <w:t xml:space="preserve">                                                                                                                                                       </w:t>
      </w:r>
      <w:r w:rsidRPr="00CD3FA3">
        <w:rPr>
          <w:rFonts w:ascii="Calibri" w:hAnsi="Calibri"/>
          <w:sz w:val="20"/>
          <w:szCs w:val="20"/>
          <w:lang w:eastAsia="ro-RO"/>
        </w:rPr>
        <w:t xml:space="preserve">a </w:t>
      </w:r>
      <w:r w:rsidRPr="00CD3FA3">
        <w:rPr>
          <w:rFonts w:ascii="Calibri" w:hAnsi="Calibri"/>
          <w:sz w:val="20"/>
          <w:szCs w:val="20"/>
          <w:lang w:val="en-AU" w:eastAsia="ro-RO"/>
        </w:rPr>
        <w:t xml:space="preserve">Consiliului Judeţean Harghita  </w:t>
      </w:r>
    </w:p>
    <w:p w:rsidR="00CD3FA3" w:rsidRPr="00CD3FA3" w:rsidRDefault="00CD3FA3" w:rsidP="00CD3FA3">
      <w:pPr>
        <w:jc w:val="both"/>
        <w:rPr>
          <w:rFonts w:ascii="Calibri" w:eastAsia="Calibri" w:hAnsi="Calibri"/>
          <w:b/>
          <w:bCs/>
          <w:sz w:val="26"/>
          <w:szCs w:val="26"/>
        </w:rPr>
      </w:pPr>
    </w:p>
    <w:p w:rsidR="00CD3FA3" w:rsidRPr="00CD3FA3" w:rsidRDefault="00CD3FA3" w:rsidP="00CD3FA3">
      <w:pPr>
        <w:jc w:val="both"/>
        <w:rPr>
          <w:rFonts w:ascii="Calibri" w:eastAsia="Calibri" w:hAnsi="Calibri"/>
          <w:b/>
          <w:bCs/>
          <w:sz w:val="26"/>
          <w:szCs w:val="26"/>
        </w:rPr>
      </w:pPr>
    </w:p>
    <w:p w:rsidR="00CD3FA3" w:rsidRPr="00CD3FA3" w:rsidRDefault="00CD3FA3" w:rsidP="00CD3FA3">
      <w:pPr>
        <w:jc w:val="center"/>
        <w:rPr>
          <w:rFonts w:ascii="Calibri" w:eastAsia="Calibri" w:hAnsi="Calibri"/>
          <w:b/>
          <w:bCs/>
          <w:sz w:val="26"/>
          <w:szCs w:val="26"/>
        </w:rPr>
      </w:pPr>
      <w:r w:rsidRPr="00CD3FA3">
        <w:rPr>
          <w:rFonts w:ascii="Calibri" w:eastAsia="Calibri" w:hAnsi="Calibri"/>
          <w:b/>
          <w:bCs/>
          <w:sz w:val="26"/>
          <w:szCs w:val="26"/>
        </w:rPr>
        <w:t>REGULAMENT</w:t>
      </w:r>
    </w:p>
    <w:p w:rsidR="00CD3FA3" w:rsidRPr="00CD3FA3" w:rsidRDefault="00CD3FA3" w:rsidP="00CD3FA3">
      <w:pPr>
        <w:jc w:val="center"/>
        <w:rPr>
          <w:rFonts w:ascii="Calibri" w:eastAsia="Calibri" w:hAnsi="Calibri"/>
          <w:sz w:val="26"/>
          <w:szCs w:val="26"/>
        </w:rPr>
      </w:pPr>
      <w:r w:rsidRPr="00CD3FA3">
        <w:rPr>
          <w:rFonts w:ascii="Calibri" w:eastAsia="Calibri" w:hAnsi="Calibri"/>
          <w:b/>
          <w:bCs/>
          <w:sz w:val="26"/>
          <w:szCs w:val="26"/>
        </w:rPr>
        <w:t>de organizare şi funcţionare a serviciului social cu cazare:</w:t>
      </w:r>
    </w:p>
    <w:p w:rsidR="00CD3FA3" w:rsidRPr="00CD3FA3" w:rsidRDefault="00CD3FA3" w:rsidP="00CD3FA3">
      <w:pPr>
        <w:jc w:val="center"/>
        <w:rPr>
          <w:rFonts w:ascii="Calibri" w:eastAsia="Calibri" w:hAnsi="Calibri"/>
          <w:b/>
          <w:bCs/>
          <w:sz w:val="26"/>
          <w:szCs w:val="26"/>
        </w:rPr>
      </w:pPr>
      <w:r w:rsidRPr="00CD3FA3">
        <w:rPr>
          <w:rFonts w:ascii="Calibri" w:eastAsia="Calibri" w:hAnsi="Calibri"/>
          <w:b/>
          <w:bCs/>
          <w:sz w:val="26"/>
          <w:szCs w:val="26"/>
        </w:rPr>
        <w:t>„Centrul de Îngrijire și Asistență Gheorgheni”</w:t>
      </w:r>
    </w:p>
    <w:p w:rsidR="00CD3FA3" w:rsidRPr="00CD3FA3" w:rsidRDefault="00CD3FA3" w:rsidP="00CD3FA3">
      <w:pPr>
        <w:jc w:val="both"/>
        <w:rPr>
          <w:rFonts w:ascii="Calibri" w:hAnsi="Calibri"/>
          <w:sz w:val="26"/>
          <w:szCs w:val="26"/>
        </w:rPr>
      </w:pPr>
    </w:p>
    <w:p w:rsidR="00CD3FA3" w:rsidRPr="00CD3FA3" w:rsidRDefault="00CD3FA3" w:rsidP="00CD3FA3">
      <w:pPr>
        <w:jc w:val="center"/>
        <w:rPr>
          <w:rFonts w:ascii="Calibri" w:eastAsia="Calibri" w:hAnsi="Calibri"/>
          <w:b/>
          <w:bCs/>
          <w:sz w:val="26"/>
          <w:szCs w:val="26"/>
          <w:lang w:val="ro-RO"/>
        </w:rPr>
      </w:pPr>
      <w:r w:rsidRPr="00CD3FA3">
        <w:rPr>
          <w:rFonts w:ascii="Calibri" w:eastAsia="Calibri" w:hAnsi="Calibri"/>
          <w:b/>
          <w:bCs/>
          <w:sz w:val="26"/>
          <w:szCs w:val="26"/>
        </w:rPr>
        <w:t>COD SERVICIU SOCIAL 8790 CR-D-I</w:t>
      </w:r>
    </w:p>
    <w:p w:rsidR="00CD3FA3" w:rsidRPr="00CD3FA3" w:rsidRDefault="00CD3FA3" w:rsidP="00CD3FA3">
      <w:pPr>
        <w:jc w:val="both"/>
        <w:rPr>
          <w:rFonts w:ascii="Calibri" w:hAnsi="Calibri"/>
          <w:sz w:val="26"/>
          <w:szCs w:val="26"/>
        </w:rPr>
      </w:pPr>
    </w:p>
    <w:p w:rsidR="00CD3FA3" w:rsidRPr="00CD3FA3" w:rsidRDefault="00CD3FA3" w:rsidP="00CD3FA3">
      <w:pPr>
        <w:jc w:val="both"/>
        <w:rPr>
          <w:rFonts w:ascii="Calibri" w:hAnsi="Calibri"/>
          <w:sz w:val="26"/>
          <w:szCs w:val="26"/>
        </w:rPr>
      </w:pPr>
    </w:p>
    <w:p w:rsidR="00CD3FA3" w:rsidRPr="00CD3FA3" w:rsidRDefault="00CD3FA3" w:rsidP="00CD3FA3">
      <w:pPr>
        <w:ind w:firstLine="720"/>
        <w:jc w:val="both"/>
        <w:rPr>
          <w:rFonts w:ascii="Calibri" w:hAnsi="Calibri"/>
          <w:b/>
          <w:sz w:val="26"/>
          <w:szCs w:val="26"/>
        </w:rPr>
      </w:pPr>
      <w:r w:rsidRPr="00CD3FA3">
        <w:rPr>
          <w:rFonts w:ascii="Calibri" w:hAnsi="Calibri"/>
          <w:b/>
          <w:sz w:val="26"/>
          <w:szCs w:val="26"/>
        </w:rPr>
        <w:t>ART. 1</w:t>
      </w:r>
    </w:p>
    <w:p w:rsidR="00CD3FA3" w:rsidRPr="00CD3FA3" w:rsidRDefault="00CD3FA3" w:rsidP="00CD3FA3">
      <w:pPr>
        <w:ind w:firstLine="720"/>
        <w:jc w:val="both"/>
        <w:rPr>
          <w:rFonts w:ascii="Calibri" w:hAnsi="Calibri"/>
          <w:sz w:val="26"/>
          <w:szCs w:val="26"/>
        </w:rPr>
      </w:pPr>
      <w:r w:rsidRPr="00CD3FA3">
        <w:rPr>
          <w:rFonts w:ascii="Calibri" w:hAnsi="Calibri"/>
          <w:b/>
          <w:bCs/>
          <w:sz w:val="26"/>
          <w:szCs w:val="26"/>
        </w:rPr>
        <w:t>Definiţie</w:t>
      </w:r>
    </w:p>
    <w:p w:rsidR="00CD3FA3" w:rsidRPr="00CD3FA3" w:rsidRDefault="00CD3FA3" w:rsidP="00CD3FA3">
      <w:pPr>
        <w:ind w:firstLine="708"/>
        <w:jc w:val="both"/>
        <w:rPr>
          <w:rFonts w:ascii="Calibri" w:eastAsia="Calibri" w:hAnsi="Calibri"/>
          <w:sz w:val="26"/>
          <w:szCs w:val="26"/>
          <w:lang w:val="ro-RO"/>
        </w:rPr>
      </w:pPr>
      <w:r w:rsidRPr="00CD3FA3">
        <w:rPr>
          <w:rFonts w:ascii="Calibri" w:eastAsia="Calibri" w:hAnsi="Calibri"/>
          <w:sz w:val="26"/>
          <w:szCs w:val="26"/>
        </w:rPr>
        <w:t xml:space="preserve">(1) Regulamentul de organizare şi funcţionare este un document propriu al serviciului social "Centrul de Îngrijire și Asistență Gheorgheni", aprobat prin </w:t>
      </w:r>
      <w:r w:rsidRPr="00CD3FA3">
        <w:rPr>
          <w:rFonts w:ascii="Calibri" w:eastAsia="Calibri" w:hAnsi="Calibri"/>
          <w:sz w:val="26"/>
          <w:szCs w:val="26"/>
          <w:lang w:val="ro-RO"/>
        </w:rPr>
        <w:t>Hotărârea Consiliului Județean Harghita nr. 62/2005</w:t>
      </w:r>
      <w:r w:rsidRPr="00CD3FA3">
        <w:rPr>
          <w:rFonts w:ascii="Calibri" w:eastAsia="Calibri" w:hAnsi="Calibri"/>
          <w:sz w:val="26"/>
          <w:szCs w:val="26"/>
        </w:rPr>
        <w:t xml:space="preserve"> prin care a fost înfiinţat</w:t>
      </w:r>
      <w:r w:rsidRPr="00CD3FA3">
        <w:rPr>
          <w:rFonts w:ascii="Calibri" w:eastAsia="Calibri" w:hAnsi="Calibri"/>
          <w:sz w:val="26"/>
          <w:szCs w:val="26"/>
          <w:lang w:val="ro-RO"/>
        </w:rPr>
        <w:t xml:space="preserve">, modificat prin anexa nr. 21 la Hotărârea Consiliului Județean Harghita nr. 203/2016 </w:t>
      </w:r>
      <w:r w:rsidRPr="00CD3FA3">
        <w:rPr>
          <w:rFonts w:ascii="Calibri" w:eastAsia="Calibri" w:hAnsi="Calibri"/>
          <w:sz w:val="26"/>
          <w:szCs w:val="26"/>
        </w:rPr>
        <w:t xml:space="preserve">în vederea asigurării funcţionării acestuia </w:t>
      </w:r>
      <w:r w:rsidRPr="00CD3FA3">
        <w:rPr>
          <w:rFonts w:ascii="Calibri" w:eastAsia="Calibri" w:hAnsi="Calibri"/>
          <w:sz w:val="26"/>
          <w:szCs w:val="26"/>
          <w:lang w:val="ro-RO"/>
        </w:rPr>
        <w:t xml:space="preserve">cu respectarea standardelor minime de calitate aplicabile şi a asigurării accesului persoanelor beneficiare la informaţii privind condiţiile de admitere, serviciile oferite etc. </w:t>
      </w:r>
    </w:p>
    <w:p w:rsidR="00CD3FA3" w:rsidRPr="00CD3FA3" w:rsidRDefault="00CD3FA3" w:rsidP="00CD3FA3">
      <w:pPr>
        <w:tabs>
          <w:tab w:val="left" w:pos="1080"/>
        </w:tabs>
        <w:ind w:firstLine="720"/>
        <w:jc w:val="both"/>
        <w:rPr>
          <w:rFonts w:ascii="Calibri" w:hAnsi="Calibri"/>
          <w:sz w:val="26"/>
          <w:szCs w:val="26"/>
          <w:lang w:val="ro-RO"/>
        </w:rPr>
      </w:pPr>
      <w:r w:rsidRPr="00CD3FA3">
        <w:rPr>
          <w:rFonts w:ascii="Calibri" w:hAnsi="Calibri"/>
          <w:sz w:val="26"/>
          <w:szCs w:val="26"/>
          <w:lang w:val="ro-RO"/>
        </w:rPr>
        <w:t xml:space="preserve"> (2) Prevederile prezentului regulament sunt obligatorii atât pentru persoanele beneficiare, cât şi pentru angajaţii centrului şi, după caz, pentru membrii familiei beneficiarilor, reprezentanţii legali/convenţionali, voluntari, vizitatori.</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720"/>
        <w:jc w:val="both"/>
        <w:rPr>
          <w:rFonts w:ascii="Calibri" w:hAnsi="Calibri"/>
          <w:b/>
          <w:sz w:val="26"/>
          <w:szCs w:val="26"/>
        </w:rPr>
      </w:pPr>
      <w:r w:rsidRPr="00CD3FA3">
        <w:rPr>
          <w:rFonts w:ascii="Calibri" w:hAnsi="Calibri"/>
          <w:b/>
          <w:sz w:val="26"/>
          <w:szCs w:val="26"/>
        </w:rPr>
        <w:t>ART. 2</w:t>
      </w:r>
    </w:p>
    <w:p w:rsidR="00CD3FA3" w:rsidRPr="00CD3FA3" w:rsidRDefault="00CD3FA3" w:rsidP="00CD3FA3">
      <w:pPr>
        <w:ind w:firstLine="720"/>
        <w:jc w:val="both"/>
        <w:rPr>
          <w:rFonts w:ascii="Calibri" w:hAnsi="Calibri"/>
          <w:sz w:val="26"/>
          <w:szCs w:val="26"/>
        </w:rPr>
      </w:pPr>
      <w:r w:rsidRPr="00CD3FA3">
        <w:rPr>
          <w:rFonts w:ascii="Calibri" w:hAnsi="Calibri"/>
          <w:b/>
          <w:bCs/>
          <w:sz w:val="26"/>
          <w:szCs w:val="26"/>
        </w:rPr>
        <w:t>Identificarea serviciului social</w:t>
      </w:r>
    </w:p>
    <w:p w:rsidR="00CD3FA3" w:rsidRPr="00CD3FA3" w:rsidRDefault="00CD3FA3" w:rsidP="00CD3FA3">
      <w:pPr>
        <w:ind w:firstLine="720"/>
        <w:jc w:val="both"/>
        <w:rPr>
          <w:rFonts w:ascii="Calibri" w:hAnsi="Calibri"/>
          <w:sz w:val="26"/>
          <w:szCs w:val="26"/>
        </w:rPr>
      </w:pPr>
      <w:r w:rsidRPr="00CD3FA3">
        <w:rPr>
          <w:rFonts w:ascii="Calibri" w:hAnsi="Calibri"/>
          <w:sz w:val="26"/>
          <w:szCs w:val="26"/>
        </w:rPr>
        <w:t xml:space="preserve">(1) Serviciul social "Centrul de Îngrijire și Asistență Gheorgheni", cod serviciu social 8790 CR-D-I, este înfiinţat şi administrat de furnizorul Direcția Generală de Asistență Socială și Protecția Copilului Harghita, acreditat conform Certificatului de acreditare </w:t>
      </w:r>
      <w:r w:rsidRPr="00CD3FA3">
        <w:rPr>
          <w:rFonts w:ascii="Calibri" w:eastAsia="Calibri" w:hAnsi="Calibri"/>
          <w:sz w:val="26"/>
          <w:szCs w:val="26"/>
          <w:lang w:val="ro-RO"/>
        </w:rPr>
        <w:t>Seria AF. nr. 000291, eliberat la data de 13.05.2014,</w:t>
      </w:r>
      <w:r w:rsidRPr="00CD3FA3">
        <w:rPr>
          <w:rFonts w:ascii="Calibri" w:hAnsi="Calibri"/>
          <w:sz w:val="26"/>
          <w:szCs w:val="26"/>
        </w:rPr>
        <w:t xml:space="preserve"> deţine Licenţa de funcţionare Seria LF Nr. 0004010, din data de 30.03.2016, emisă de  Ministerul Muncii, Familiei, Protecției Sociale și Persoanelor V</w:t>
      </w:r>
      <w:r w:rsidRPr="00CD3FA3">
        <w:rPr>
          <w:rFonts w:ascii="Calibri" w:hAnsi="Calibri"/>
          <w:sz w:val="26"/>
          <w:szCs w:val="26"/>
          <w:lang w:val="ro-RO"/>
        </w:rPr>
        <w:t>â</w:t>
      </w:r>
      <w:r w:rsidRPr="00CD3FA3">
        <w:rPr>
          <w:rFonts w:ascii="Calibri" w:hAnsi="Calibri"/>
          <w:sz w:val="26"/>
          <w:szCs w:val="26"/>
        </w:rPr>
        <w:t>rstnice, sediul în municipiul Gheorgheni, str. Fogarassy Mihaly, nr. 4, jud.Harghita.</w:t>
      </w:r>
    </w:p>
    <w:p w:rsidR="00CD3FA3" w:rsidRPr="00CD3FA3" w:rsidRDefault="00CD3FA3" w:rsidP="00CD3FA3">
      <w:pPr>
        <w:autoSpaceDE w:val="0"/>
        <w:autoSpaceDN w:val="0"/>
        <w:adjustRightInd w:val="0"/>
        <w:ind w:firstLine="708"/>
        <w:jc w:val="both"/>
        <w:rPr>
          <w:rFonts w:ascii="Calibri" w:eastAsia="Calibri" w:hAnsi="Calibri"/>
          <w:sz w:val="26"/>
          <w:szCs w:val="26"/>
        </w:rPr>
      </w:pPr>
      <w:r w:rsidRPr="00CD3FA3">
        <w:rPr>
          <w:rFonts w:ascii="Calibri" w:eastAsia="Calibri" w:hAnsi="Calibri"/>
          <w:sz w:val="26"/>
          <w:szCs w:val="26"/>
        </w:rPr>
        <w:t xml:space="preserve"> (2) Centrul de Îngrijire şi Asistenţă Gheorgheni (CIA Gheorgheni) funcţionează ca şi componentă funcţională a Direcţiei Generale de Asistenţă Socială şi Protecţia Copilului Harghita (DGASPC Harghita), fără personalitate juridică.</w:t>
      </w:r>
    </w:p>
    <w:p w:rsidR="00CD3FA3" w:rsidRPr="00CD3FA3" w:rsidRDefault="00CD3FA3" w:rsidP="00CD3FA3">
      <w:pPr>
        <w:autoSpaceDE w:val="0"/>
        <w:autoSpaceDN w:val="0"/>
        <w:adjustRightInd w:val="0"/>
        <w:ind w:firstLine="708"/>
        <w:jc w:val="both"/>
        <w:rPr>
          <w:rFonts w:ascii="Calibri" w:eastAsia="Calibri" w:hAnsi="Calibri"/>
          <w:sz w:val="26"/>
          <w:szCs w:val="26"/>
        </w:rPr>
      </w:pPr>
    </w:p>
    <w:p w:rsidR="00CD3FA3" w:rsidRPr="00CD3FA3" w:rsidRDefault="00CD3FA3" w:rsidP="00CD3FA3">
      <w:pPr>
        <w:jc w:val="both"/>
        <w:rPr>
          <w:rFonts w:ascii="Calibri" w:hAnsi="Calibri"/>
          <w:b/>
          <w:sz w:val="26"/>
          <w:szCs w:val="26"/>
        </w:rPr>
      </w:pPr>
      <w:r w:rsidRPr="00CD3FA3">
        <w:rPr>
          <w:rFonts w:ascii="Calibri" w:hAnsi="Calibri"/>
          <w:sz w:val="26"/>
          <w:szCs w:val="26"/>
        </w:rPr>
        <w:t xml:space="preserve">             </w:t>
      </w:r>
      <w:r w:rsidRPr="00CD3FA3">
        <w:rPr>
          <w:rFonts w:ascii="Calibri" w:hAnsi="Calibri"/>
          <w:b/>
          <w:sz w:val="26"/>
          <w:szCs w:val="26"/>
        </w:rPr>
        <w:t>ART. 3</w:t>
      </w:r>
    </w:p>
    <w:p w:rsidR="00CD3FA3" w:rsidRPr="00CD3FA3" w:rsidRDefault="00CD3FA3" w:rsidP="00CD3FA3">
      <w:pPr>
        <w:ind w:firstLine="720"/>
        <w:jc w:val="both"/>
        <w:rPr>
          <w:rFonts w:ascii="Calibri" w:hAnsi="Calibri"/>
          <w:b/>
          <w:bCs/>
          <w:sz w:val="26"/>
          <w:szCs w:val="26"/>
        </w:rPr>
      </w:pPr>
      <w:r w:rsidRPr="00CD3FA3">
        <w:rPr>
          <w:rFonts w:ascii="Calibri" w:hAnsi="Calibri"/>
          <w:b/>
          <w:bCs/>
          <w:sz w:val="26"/>
          <w:szCs w:val="26"/>
        </w:rPr>
        <w:t>Scopul serviciului social</w:t>
      </w:r>
    </w:p>
    <w:p w:rsidR="00CD3FA3" w:rsidRPr="00CD3FA3" w:rsidRDefault="00CD3FA3" w:rsidP="00CD3FA3">
      <w:pPr>
        <w:ind w:firstLine="708"/>
        <w:jc w:val="both"/>
        <w:rPr>
          <w:rFonts w:ascii="Calibri" w:eastAsia="Calibri" w:hAnsi="Calibri"/>
          <w:sz w:val="26"/>
          <w:szCs w:val="26"/>
        </w:rPr>
      </w:pPr>
      <w:r w:rsidRPr="00CD3FA3">
        <w:rPr>
          <w:rFonts w:ascii="Calibri" w:eastAsia="Calibri" w:hAnsi="Calibri"/>
          <w:sz w:val="26"/>
          <w:szCs w:val="26"/>
        </w:rPr>
        <w:t>(1) Scopul serviciului social "Centrul de Îngrijire și Asistență Gheorgheni" este acela de a asigura la nivel judeţean aplicarea politicilor şi strategiilor de asistenţă specială a persoanelor cu dizabilități, prin creşterea şanselor recuperării şi integrării acestora în familie ori în comunitate, şi de a acorda sprijin şi asistenţă pentru prevenirea situaţiilor ce pun în pericol securitatea persoanelor cu dizabilități şi a celor vârstnice.</w:t>
      </w:r>
    </w:p>
    <w:p w:rsidR="00CD3FA3" w:rsidRPr="00CD3FA3" w:rsidRDefault="00CD3FA3" w:rsidP="00CD3FA3">
      <w:pPr>
        <w:ind w:firstLine="709"/>
        <w:jc w:val="both"/>
        <w:rPr>
          <w:rFonts w:ascii="Calibri" w:hAnsi="Calibri"/>
          <w:bCs/>
          <w:sz w:val="26"/>
          <w:szCs w:val="26"/>
          <w:lang w:val="hu-HU" w:eastAsia="hu-HU"/>
        </w:rPr>
      </w:pPr>
      <w:r w:rsidRPr="00CD3FA3">
        <w:rPr>
          <w:rFonts w:ascii="Calibri" w:hAnsi="Calibri"/>
          <w:bCs/>
          <w:sz w:val="26"/>
          <w:szCs w:val="26"/>
          <w:lang w:val="hu-HU" w:eastAsia="hu-HU"/>
        </w:rPr>
        <w:t>(2) În realizarea acestui obiectiv CIA Gheorgheni, are exclusiv funcţie de execuţie în gestionarea resurselor umane, materiale şi financiare specifice activităţii sale.</w:t>
      </w:r>
    </w:p>
    <w:p w:rsidR="00CD3FA3" w:rsidRPr="00CD3FA3" w:rsidRDefault="00CD3FA3" w:rsidP="00CD3FA3">
      <w:pPr>
        <w:ind w:firstLine="709"/>
        <w:jc w:val="both"/>
        <w:rPr>
          <w:rFonts w:ascii="Calibri" w:hAnsi="Calibri"/>
          <w:bCs/>
          <w:sz w:val="26"/>
          <w:szCs w:val="26"/>
          <w:lang w:val="hu-HU" w:eastAsia="hu-HU"/>
        </w:rPr>
      </w:pPr>
      <w:r w:rsidRPr="00CD3FA3">
        <w:rPr>
          <w:rFonts w:ascii="Calibri" w:hAnsi="Calibri"/>
          <w:bCs/>
          <w:sz w:val="26"/>
          <w:szCs w:val="26"/>
          <w:lang w:val="hu-HU" w:eastAsia="hu-HU"/>
        </w:rPr>
        <w:t xml:space="preserve">(3) Capacitatea CIA Gheorgheni de furnizare a serviciilor de asistenţă socială este de maxim 50 de locuri. </w:t>
      </w:r>
    </w:p>
    <w:p w:rsidR="00CD3FA3" w:rsidRPr="00CD3FA3" w:rsidRDefault="00CD3FA3" w:rsidP="00CD3FA3">
      <w:pPr>
        <w:ind w:firstLine="709"/>
        <w:jc w:val="both"/>
        <w:rPr>
          <w:rFonts w:ascii="Calibri" w:hAnsi="Calibri"/>
          <w:bCs/>
          <w:sz w:val="26"/>
          <w:szCs w:val="26"/>
          <w:lang w:val="hu-HU" w:eastAsia="hu-HU"/>
        </w:rPr>
      </w:pPr>
      <w:r w:rsidRPr="00CD3FA3">
        <w:rPr>
          <w:rFonts w:ascii="Calibri" w:hAnsi="Calibri"/>
          <w:bCs/>
          <w:sz w:val="26"/>
          <w:szCs w:val="26"/>
          <w:lang w:val="hu-HU" w:eastAsia="hu-HU"/>
        </w:rPr>
        <w:t xml:space="preserve">(4) Pentru realizarea obiectivelor și a scopurilor, CIA Gheorgheni îndeplineşte următoarele atribuţii: </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iCs/>
          <w:sz w:val="26"/>
          <w:szCs w:val="26"/>
          <w:lang w:val="ro-RO"/>
        </w:rPr>
        <w:t>asigură furnizarea serviciilor sociale în interesul beneficiarului şi în baza contractului încheiat cu acesta, sau cu reprezentantul legal al acestuia;</w:t>
      </w:r>
    </w:p>
    <w:p w:rsidR="00CD3FA3" w:rsidRPr="00CD3FA3" w:rsidRDefault="00CD3FA3" w:rsidP="00565ACD">
      <w:pPr>
        <w:numPr>
          <w:ilvl w:val="0"/>
          <w:numId w:val="313"/>
        </w:numPr>
        <w:autoSpaceDE w:val="0"/>
        <w:autoSpaceDN w:val="0"/>
        <w:adjustRightInd w:val="0"/>
        <w:spacing w:after="200" w:line="276" w:lineRule="auto"/>
        <w:ind w:left="720"/>
        <w:jc w:val="both"/>
        <w:rPr>
          <w:rFonts w:ascii="Calibri" w:eastAsia="Calibri" w:hAnsi="Calibri"/>
          <w:iCs/>
          <w:sz w:val="26"/>
          <w:szCs w:val="26"/>
          <w:lang w:val="ro-RO"/>
        </w:rPr>
      </w:pPr>
      <w:r w:rsidRPr="00CD3FA3">
        <w:rPr>
          <w:rFonts w:ascii="Calibri" w:eastAsia="Calibri" w:hAnsi="Calibri"/>
          <w:iCs/>
          <w:sz w:val="26"/>
          <w:szCs w:val="26"/>
          <w:lang w:val="ro-RO"/>
        </w:rPr>
        <w:t>asigură furnizarea serviciilor sociale cu găzduire, cu titlu permanent sau temporar;</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iCs/>
          <w:sz w:val="26"/>
          <w:szCs w:val="26"/>
          <w:lang w:val="ro-RO"/>
        </w:rPr>
        <w:t>asigură</w:t>
      </w:r>
      <w:r w:rsidRPr="00CD3FA3">
        <w:rPr>
          <w:rFonts w:ascii="Calibri" w:eastAsia="Calibri" w:hAnsi="Calibri"/>
          <w:sz w:val="26"/>
          <w:szCs w:val="26"/>
          <w:lang w:val="ro-RO"/>
        </w:rPr>
        <w:t xml:space="preserve"> întocmirea documentaţiei privind primirea, evaluarea nevoilor beneficiarului, ieşirea din centru, informarea acestuia, precum şi înregistrarea şi arhivarea documentelor, cu respectarea prevederilor legale din domeniu;</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sz w:val="26"/>
          <w:szCs w:val="26"/>
          <w:lang w:val="ro-RO"/>
        </w:rPr>
        <w:t>asigură cazarea, hrana, cazarmamentul şi condiţiile igienico-sanitare corespunzătoare persoanei cu handicap asistate, precum şi întreţinerea şi folosirea eficientă a bunurilor din dotare;</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sz w:val="26"/>
          <w:szCs w:val="26"/>
        </w:rPr>
        <w:t>asigură realizarea activităţilor de recuperare specifice handicapului şi persoanei;</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sz w:val="26"/>
          <w:szCs w:val="26"/>
        </w:rPr>
        <w:lastRenderedPageBreak/>
        <w:t>identifică mediile în care poată fi reintegrată orice persoană beneficiară care a parcurs programele de recuperare, reabilitare şi a beneficiat de consiliere;</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sz w:val="26"/>
          <w:szCs w:val="26"/>
        </w:rPr>
        <w:t>organizează activităţile specifice terapiei ocupaţionale în raport cu restantul funcţional al persoanei internate, în vederea reabilitării şi recuperării acestuia;</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sz w:val="26"/>
          <w:szCs w:val="26"/>
        </w:rPr>
        <w:t>organizează activităţi psihosociale şi culturale;</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sz w:val="26"/>
          <w:szCs w:val="26"/>
        </w:rPr>
        <w:t>asigură consiliere şi informare privind problematica socială (probleme familiale, psihologice, etc.);</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sz w:val="26"/>
          <w:szCs w:val="26"/>
        </w:rPr>
        <w:t>asigură asistenţă medicală curentă şi de specialitate, recuperare, îngrijire şi supraveghere permanentă a beneficiarilor internaţi;</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sz w:val="26"/>
          <w:szCs w:val="26"/>
        </w:rPr>
        <w:t>acordă sprijin şi asistenţă de specialitate în vederea prevenirii situaţiilor care pun în pericol siguranţa  persoanelor potenţial beneficiare;</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sz w:val="26"/>
          <w:szCs w:val="26"/>
        </w:rPr>
        <w:t>monitorizează şi analizează situaţia persoanelor cu handicap internate, ulterior finalizării programelor de recuperare şi integrare profesională sau socială;</w:t>
      </w:r>
    </w:p>
    <w:p w:rsidR="00CD3FA3" w:rsidRPr="00CD3FA3" w:rsidRDefault="00CD3FA3" w:rsidP="00565ACD">
      <w:pPr>
        <w:numPr>
          <w:ilvl w:val="0"/>
          <w:numId w:val="313"/>
        </w:numPr>
        <w:tabs>
          <w:tab w:val="left" w:pos="709"/>
          <w:tab w:val="left" w:pos="851"/>
        </w:tabs>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iCs/>
          <w:sz w:val="26"/>
          <w:szCs w:val="26"/>
          <w:lang w:val="ro-RO"/>
        </w:rPr>
        <w:t>organizează activităţi de socializare în vederea relaţionării beneficiarilor cu mediul exterior instituţiei;</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iCs/>
          <w:sz w:val="26"/>
          <w:szCs w:val="26"/>
          <w:lang w:val="ro-RO"/>
        </w:rPr>
        <w:t>acordă sprijin şi asistenţă de specialitate în vederea prevenirii situaţiilor care pun în pericol siguranţa beneficiarilor;</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sz w:val="26"/>
          <w:szCs w:val="26"/>
        </w:rPr>
        <w:t>asigură aplicarea obiectivelor, care îi revin din Planul operaţional de realizare a obiectivelor Strategiei Direcţiei generale, în vederea asigurării creşterii calităţii activităţii de protecţie specială a persoanelor cu handicap asistate;</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sz w:val="26"/>
          <w:szCs w:val="26"/>
        </w:rPr>
        <w:t>gestionează fondurile alocate în conformitate cu specificul activităţii desfăşurate;</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sz w:val="26"/>
          <w:szCs w:val="26"/>
          <w:lang w:val="ro-RO"/>
        </w:rPr>
        <w:t>analizează necesităţile şi înaintează DGASPC Harghita propunerile privind aceste necesităţi;</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sz w:val="26"/>
          <w:szCs w:val="26"/>
        </w:rPr>
        <w:t>conduce evidenţa contabilă proprie în subordinea directă a DGASPC Harghita;</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iCs/>
          <w:sz w:val="26"/>
          <w:szCs w:val="26"/>
          <w:lang w:val="ro-RO"/>
        </w:rPr>
        <w:t>asigură întreţinerea şi folosirea eficientă a bazei materiale şi a bunurilor din dotare;</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iCs/>
          <w:sz w:val="26"/>
          <w:szCs w:val="26"/>
          <w:lang w:val="ro-RO"/>
        </w:rPr>
        <w:lastRenderedPageBreak/>
        <w:t>dezvoltă parteneriate şi colaborează cu organizaţii, instituţii, în condiţiile legii, în vederea diversificării serviciilor sociale furnizate;</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iCs/>
          <w:sz w:val="26"/>
          <w:szCs w:val="26"/>
          <w:lang w:val="ro-RO"/>
        </w:rPr>
        <w:t>asigură îndeplinirea măsurilor de aducere la cunoştinţă atât personalului, cât şi beneficiarilor a prevederilor din regulamentul propriu de organizare şi funcţionare;</w:t>
      </w:r>
    </w:p>
    <w:p w:rsidR="00CD3FA3" w:rsidRPr="00CD3FA3" w:rsidRDefault="00CD3FA3" w:rsidP="00565ACD">
      <w:pPr>
        <w:numPr>
          <w:ilvl w:val="0"/>
          <w:numId w:val="313"/>
        </w:numPr>
        <w:autoSpaceDE w:val="0"/>
        <w:autoSpaceDN w:val="0"/>
        <w:adjustRightInd w:val="0"/>
        <w:spacing w:after="200" w:line="276" w:lineRule="auto"/>
        <w:ind w:left="709" w:hanging="283"/>
        <w:jc w:val="both"/>
        <w:rPr>
          <w:rFonts w:ascii="Calibri" w:eastAsia="Calibri" w:hAnsi="Calibri"/>
          <w:iCs/>
          <w:sz w:val="26"/>
          <w:szCs w:val="26"/>
          <w:lang w:val="ro-RO"/>
        </w:rPr>
      </w:pPr>
      <w:r w:rsidRPr="00CD3FA3">
        <w:rPr>
          <w:rFonts w:ascii="Calibri" w:eastAsia="Calibri" w:hAnsi="Calibri"/>
          <w:iCs/>
          <w:sz w:val="26"/>
          <w:szCs w:val="26"/>
          <w:lang w:val="ro-RO"/>
        </w:rPr>
        <w:t>elaborează carta drepturilor beneficiarilor, specific tipurilor de beneficiari cărora li se adresează;</w:t>
      </w:r>
    </w:p>
    <w:p w:rsidR="00CD3FA3" w:rsidRPr="00CD3FA3" w:rsidRDefault="00CD3FA3" w:rsidP="00565ACD">
      <w:pPr>
        <w:numPr>
          <w:ilvl w:val="0"/>
          <w:numId w:val="313"/>
        </w:numPr>
        <w:tabs>
          <w:tab w:val="left" w:pos="709"/>
          <w:tab w:val="left" w:pos="851"/>
        </w:tabs>
        <w:autoSpaceDE w:val="0"/>
        <w:autoSpaceDN w:val="0"/>
        <w:adjustRightInd w:val="0"/>
        <w:spacing w:after="200" w:line="276" w:lineRule="auto"/>
        <w:ind w:left="709" w:hanging="283"/>
        <w:jc w:val="both"/>
        <w:rPr>
          <w:rFonts w:ascii="Calibri" w:hAnsi="Calibri"/>
          <w:iCs/>
          <w:sz w:val="26"/>
          <w:szCs w:val="26"/>
          <w:lang w:val="ro-RO"/>
        </w:rPr>
      </w:pPr>
      <w:r w:rsidRPr="00CD3FA3">
        <w:rPr>
          <w:rFonts w:ascii="Calibri" w:hAnsi="Calibri"/>
          <w:sz w:val="26"/>
          <w:szCs w:val="26"/>
          <w:lang w:val="ro-RO"/>
        </w:rPr>
        <w:t>asigură respectarea standardelor specifice minime de calitate obligatorii pentru serviciile sociale cu cazare de tip centru de îngrijire și asistență destinate persoanelor adulte cu dizabilități;</w:t>
      </w:r>
    </w:p>
    <w:p w:rsidR="00CD3FA3" w:rsidRPr="00CD3FA3" w:rsidRDefault="00CD3FA3" w:rsidP="00565ACD">
      <w:pPr>
        <w:numPr>
          <w:ilvl w:val="0"/>
          <w:numId w:val="332"/>
        </w:numPr>
        <w:tabs>
          <w:tab w:val="left" w:pos="540"/>
        </w:tabs>
        <w:spacing w:after="200" w:line="276" w:lineRule="auto"/>
        <w:jc w:val="both"/>
        <w:rPr>
          <w:rFonts w:ascii="Calibri" w:hAnsi="Calibri" w:cs="Calibri"/>
          <w:sz w:val="26"/>
          <w:szCs w:val="26"/>
          <w:lang w:val="ro-RO"/>
        </w:rPr>
      </w:pPr>
      <w:r w:rsidRPr="00CD3FA3">
        <w:rPr>
          <w:rFonts w:ascii="Calibri" w:hAnsi="Calibri"/>
          <w:sz w:val="26"/>
          <w:szCs w:val="26"/>
          <w:lang w:val="ro-RO"/>
        </w:rPr>
        <w:t xml:space="preserve">asigură implementarea şi monitorizarea standardelor de control intern/managerial, conform cerinţelor din </w:t>
      </w:r>
      <w:r w:rsidRPr="00CD3FA3">
        <w:rPr>
          <w:rFonts w:ascii="Calibri" w:hAnsi="Calibri" w:cs="Calibri"/>
          <w:sz w:val="26"/>
          <w:szCs w:val="26"/>
          <w:lang w:val="ro-RO"/>
        </w:rPr>
        <w:t>Ordinul SGG nr. Ordinul nr. 600/2018 privind aprobarea Codului controlului intern managerial al entităţilor publice.</w:t>
      </w:r>
    </w:p>
    <w:p w:rsidR="00CD3FA3" w:rsidRPr="00CD3FA3" w:rsidRDefault="00CD3FA3" w:rsidP="00CD3FA3">
      <w:pPr>
        <w:autoSpaceDE w:val="0"/>
        <w:autoSpaceDN w:val="0"/>
        <w:adjustRightInd w:val="0"/>
        <w:jc w:val="both"/>
        <w:rPr>
          <w:rFonts w:ascii="Calibri" w:eastAsia="Calibri" w:hAnsi="Calibri"/>
          <w:iCs/>
          <w:sz w:val="26"/>
          <w:szCs w:val="26"/>
          <w:lang w:val="ro-RO"/>
        </w:rPr>
      </w:pPr>
    </w:p>
    <w:p w:rsidR="00CD3FA3" w:rsidRPr="00CD3FA3" w:rsidRDefault="00CD3FA3" w:rsidP="00CD3FA3">
      <w:pPr>
        <w:autoSpaceDE w:val="0"/>
        <w:autoSpaceDN w:val="0"/>
        <w:adjustRightInd w:val="0"/>
        <w:jc w:val="both"/>
        <w:rPr>
          <w:rFonts w:ascii="Calibri" w:eastAsia="Calibri" w:hAnsi="Calibri"/>
          <w:sz w:val="26"/>
          <w:szCs w:val="26"/>
          <w:lang w:val="ro-RO"/>
        </w:rPr>
      </w:pPr>
      <w:r w:rsidRPr="00CD3FA3">
        <w:rPr>
          <w:rFonts w:ascii="Calibri" w:eastAsia="Calibri" w:hAnsi="Calibri"/>
          <w:sz w:val="26"/>
          <w:szCs w:val="26"/>
          <w:lang w:val="ro-RO"/>
        </w:rPr>
        <w:t xml:space="preserve">       (5) Centrul de Îngrijire și Asistență Gheorgheni vine în sprijinul persoanelor adulte cu dizabilități pentru a depăși situațiile de dificultate, pe perioadă nedeterminată, în scopul prevenirii și combaterii riscului de excluziune socială, a creșterii calității vieții și promovarea incluziunii sociale a acestora, conform Legii 292/2011 privind asistența socială și Legii nr. 448/2006 privind protecția și promovarea drepturilor persoanelor cu handicap.</w:t>
      </w:r>
    </w:p>
    <w:p w:rsidR="00CD3FA3" w:rsidRPr="00CD3FA3" w:rsidRDefault="00CD3FA3" w:rsidP="00CD3FA3">
      <w:pPr>
        <w:jc w:val="both"/>
        <w:rPr>
          <w:rFonts w:ascii="Calibri" w:eastAsia="Calibri" w:hAnsi="Calibri"/>
          <w:sz w:val="26"/>
          <w:szCs w:val="26"/>
          <w:lang w:val="ro-RO"/>
        </w:rPr>
      </w:pPr>
    </w:p>
    <w:p w:rsidR="00CD3FA3" w:rsidRPr="00CD3FA3" w:rsidRDefault="00CD3FA3" w:rsidP="00CD3FA3">
      <w:pPr>
        <w:ind w:firstLine="720"/>
        <w:jc w:val="both"/>
        <w:rPr>
          <w:rFonts w:ascii="Calibri" w:hAnsi="Calibri"/>
          <w:b/>
          <w:sz w:val="26"/>
          <w:szCs w:val="26"/>
        </w:rPr>
      </w:pPr>
      <w:r w:rsidRPr="00CD3FA3">
        <w:rPr>
          <w:rFonts w:ascii="Calibri" w:hAnsi="Calibri"/>
          <w:b/>
          <w:sz w:val="26"/>
          <w:szCs w:val="26"/>
        </w:rPr>
        <w:t>ART. 4</w:t>
      </w:r>
    </w:p>
    <w:p w:rsidR="00CD3FA3" w:rsidRPr="00CD3FA3" w:rsidRDefault="00CD3FA3" w:rsidP="00CD3FA3">
      <w:pPr>
        <w:ind w:firstLine="720"/>
        <w:jc w:val="both"/>
        <w:rPr>
          <w:rFonts w:ascii="Calibri" w:hAnsi="Calibri"/>
          <w:b/>
          <w:bCs/>
          <w:sz w:val="26"/>
          <w:szCs w:val="26"/>
        </w:rPr>
      </w:pPr>
      <w:r w:rsidRPr="00CD3FA3">
        <w:rPr>
          <w:rFonts w:ascii="Calibri" w:hAnsi="Calibri"/>
          <w:b/>
          <w:bCs/>
          <w:sz w:val="26"/>
          <w:szCs w:val="26"/>
        </w:rPr>
        <w:t>Cadrul legal de înfiinţare, organizare şi funcţionare</w:t>
      </w:r>
    </w:p>
    <w:p w:rsidR="00CD3FA3" w:rsidRPr="00CD3FA3" w:rsidRDefault="00CD3FA3" w:rsidP="00CD3FA3">
      <w:pPr>
        <w:ind w:firstLine="720"/>
        <w:jc w:val="both"/>
        <w:rPr>
          <w:rFonts w:ascii="Calibri" w:hAnsi="Calibri"/>
          <w:b/>
          <w:bCs/>
          <w:sz w:val="26"/>
          <w:szCs w:val="26"/>
        </w:rPr>
      </w:pPr>
    </w:p>
    <w:p w:rsidR="00CD3FA3" w:rsidRPr="00CD3FA3" w:rsidRDefault="00CD3FA3" w:rsidP="00565ACD">
      <w:pPr>
        <w:numPr>
          <w:ilvl w:val="0"/>
          <w:numId w:val="314"/>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ro-RO"/>
        </w:rPr>
        <w:t xml:space="preserve">Serviciul social CIA </w:t>
      </w:r>
      <w:r w:rsidRPr="00CD3FA3">
        <w:rPr>
          <w:rFonts w:ascii="Calibri" w:eastAsia="Calibri" w:hAnsi="Calibri"/>
          <w:sz w:val="26"/>
          <w:szCs w:val="26"/>
        </w:rPr>
        <w:t>Gheorgheni</w:t>
      </w:r>
      <w:r w:rsidRPr="00CD3FA3">
        <w:rPr>
          <w:rFonts w:ascii="Calibri" w:eastAsia="Calibri" w:hAnsi="Calibri"/>
          <w:sz w:val="26"/>
          <w:szCs w:val="26"/>
          <w:lang w:val="it-IT"/>
        </w:rPr>
        <w:t xml:space="preserve"> funcţionează cu respectarea prevederilor cadrului general de organizare şi funcţionare a serviciilor sociale, reglementat de Legea asistenței sociale nr. 292/2011, cu modificările și completările ulterioare, Legea nr. 448/2006, republicată, privind protecția și promovarea drepturilor persoanelor cu handicap, cu modificările și completările ulterioare, precum și a altor acte normative secundare aplicabile domeniului</w:t>
      </w:r>
      <w:r w:rsidRPr="00CD3FA3">
        <w:rPr>
          <w:rFonts w:ascii="Calibri" w:eastAsia="Calibri" w:hAnsi="Calibri"/>
          <w:sz w:val="26"/>
          <w:szCs w:val="26"/>
          <w:lang w:val="ro-RO"/>
        </w:rPr>
        <w:t>:</w:t>
      </w:r>
    </w:p>
    <w:p w:rsidR="00CD3FA3" w:rsidRPr="00CD3FA3" w:rsidRDefault="00CD3FA3" w:rsidP="00565ACD">
      <w:pPr>
        <w:numPr>
          <w:ilvl w:val="0"/>
          <w:numId w:val="315"/>
        </w:numPr>
        <w:spacing w:after="200" w:line="276" w:lineRule="auto"/>
        <w:jc w:val="both"/>
        <w:rPr>
          <w:rFonts w:ascii="Calibri" w:eastAsia="Calibri" w:hAnsi="Calibri" w:cs="Calibri"/>
          <w:bCs/>
          <w:sz w:val="26"/>
          <w:szCs w:val="26"/>
          <w:lang w:val="ro-RO"/>
        </w:rPr>
      </w:pPr>
      <w:r w:rsidRPr="00CD3FA3">
        <w:rPr>
          <w:rFonts w:ascii="Calibri" w:eastAsia="Calibri" w:hAnsi="Calibri" w:cs="Calibri"/>
          <w:bCs/>
          <w:sz w:val="26"/>
          <w:szCs w:val="26"/>
          <w:lang w:val="ro-RO"/>
        </w:rPr>
        <w:t>Hotărârea de Guvern nr. 797/2017 pentru aprobarea regulamentelor-cadru de organizare şi funcţionare ale serviciilor publice de asistenţă socială şi a structurii orientative de personal.</w:t>
      </w:r>
    </w:p>
    <w:p w:rsidR="00CD3FA3" w:rsidRPr="00CD3FA3" w:rsidRDefault="00CD3FA3" w:rsidP="00565ACD">
      <w:pPr>
        <w:numPr>
          <w:ilvl w:val="0"/>
          <w:numId w:val="315"/>
        </w:numPr>
        <w:tabs>
          <w:tab w:val="left" w:pos="540"/>
        </w:tabs>
        <w:spacing w:after="200" w:line="276" w:lineRule="auto"/>
        <w:jc w:val="both"/>
        <w:rPr>
          <w:rFonts w:ascii="Calibri" w:eastAsia="Calibri" w:hAnsi="Calibri"/>
          <w:sz w:val="26"/>
          <w:szCs w:val="26"/>
        </w:rPr>
      </w:pPr>
      <w:r w:rsidRPr="00CD3FA3">
        <w:rPr>
          <w:rFonts w:ascii="Calibri" w:eastAsia="Calibri" w:hAnsi="Calibri"/>
          <w:bCs/>
          <w:sz w:val="26"/>
          <w:szCs w:val="26"/>
          <w:lang w:val="ro-RO"/>
        </w:rPr>
        <w:t xml:space="preserve">Hotararea Guvernului 268/2007 </w:t>
      </w:r>
      <w:r w:rsidRPr="00CD3FA3">
        <w:rPr>
          <w:rFonts w:ascii="Calibri" w:eastAsia="Calibri" w:hAnsi="Calibri"/>
          <w:sz w:val="26"/>
          <w:szCs w:val="26"/>
          <w:lang w:val="ro-RO"/>
        </w:rPr>
        <w:t>pentru aprobarea Normelor metodologice de aplicare a prevederilor Legii nr. 448</w:t>
      </w:r>
      <w:r w:rsidRPr="00CD3FA3">
        <w:rPr>
          <w:rFonts w:ascii="Calibri" w:eastAsia="Calibri" w:hAnsi="Calibri"/>
          <w:sz w:val="26"/>
          <w:szCs w:val="26"/>
        </w:rPr>
        <w:t xml:space="preserve">/2006, cu modificarile şi completările ulterioare; </w:t>
      </w:r>
    </w:p>
    <w:p w:rsidR="00CD3FA3" w:rsidRPr="00CD3FA3" w:rsidRDefault="00CD3FA3" w:rsidP="00565ACD">
      <w:pPr>
        <w:numPr>
          <w:ilvl w:val="0"/>
          <w:numId w:val="315"/>
        </w:numPr>
        <w:tabs>
          <w:tab w:val="left" w:pos="540"/>
        </w:tabs>
        <w:spacing w:after="200" w:line="276" w:lineRule="auto"/>
        <w:jc w:val="both"/>
        <w:rPr>
          <w:rFonts w:ascii="Calibri" w:eastAsia="Calibri" w:hAnsi="Calibri"/>
          <w:sz w:val="26"/>
          <w:szCs w:val="26"/>
        </w:rPr>
      </w:pPr>
      <w:r w:rsidRPr="00CD3FA3">
        <w:rPr>
          <w:rFonts w:ascii="Calibri" w:eastAsia="Calibri" w:hAnsi="Calibri"/>
          <w:sz w:val="26"/>
          <w:szCs w:val="26"/>
        </w:rPr>
        <w:lastRenderedPageBreak/>
        <w:t xml:space="preserve"> Ordinului ministrului MMJS nr. 82/2019, privind aprobarea standardelor specific minime de calitate obligatorii privind acreditarea serviciilor sociale destinate persoanelor adulte cu dizabilități; </w:t>
      </w:r>
    </w:p>
    <w:p w:rsidR="00CD3FA3" w:rsidRPr="00CD3FA3" w:rsidRDefault="00CD3FA3" w:rsidP="00565ACD">
      <w:pPr>
        <w:numPr>
          <w:ilvl w:val="0"/>
          <w:numId w:val="315"/>
        </w:numPr>
        <w:tabs>
          <w:tab w:val="left" w:pos="540"/>
        </w:tabs>
        <w:spacing w:after="200" w:line="276" w:lineRule="auto"/>
        <w:jc w:val="both"/>
        <w:rPr>
          <w:rFonts w:ascii="Calibri" w:eastAsia="Calibri" w:hAnsi="Calibri"/>
          <w:sz w:val="26"/>
          <w:szCs w:val="26"/>
        </w:rPr>
      </w:pPr>
      <w:r w:rsidRPr="00CD3FA3">
        <w:rPr>
          <w:rFonts w:ascii="Calibri" w:eastAsia="Calibri" w:hAnsi="Calibri"/>
          <w:sz w:val="26"/>
          <w:szCs w:val="26"/>
        </w:rPr>
        <w:t xml:space="preserve">H.G. </w:t>
      </w:r>
      <w:r w:rsidRPr="00CD3FA3">
        <w:rPr>
          <w:rFonts w:ascii="Calibri" w:eastAsia="Calibri" w:hAnsi="Calibri"/>
          <w:sz w:val="26"/>
          <w:szCs w:val="26"/>
          <w:lang w:val="ro-RO"/>
        </w:rPr>
        <w:t xml:space="preserve">nr. 867/2015, pentru aprobarea Nomenclatorului serviciilor sociale, precum și a regulamentelor-cadru de organizare și funcționare a serviciilor sociale, cu modificările și completările ulterioare; </w:t>
      </w:r>
    </w:p>
    <w:p w:rsidR="00CD3FA3" w:rsidRPr="00CD3FA3" w:rsidRDefault="00CD3FA3" w:rsidP="00565ACD">
      <w:pPr>
        <w:numPr>
          <w:ilvl w:val="0"/>
          <w:numId w:val="315"/>
        </w:numPr>
        <w:tabs>
          <w:tab w:val="left" w:pos="540"/>
        </w:tabs>
        <w:spacing w:after="200" w:line="276" w:lineRule="auto"/>
        <w:jc w:val="both"/>
        <w:rPr>
          <w:rFonts w:ascii="Calibri" w:eastAsia="Calibri" w:hAnsi="Calibri"/>
          <w:sz w:val="26"/>
          <w:szCs w:val="26"/>
        </w:rPr>
      </w:pPr>
      <w:r w:rsidRPr="00CD3FA3">
        <w:rPr>
          <w:rFonts w:ascii="Calibri" w:eastAsia="Calibri" w:hAnsi="Calibri"/>
          <w:sz w:val="26"/>
          <w:szCs w:val="26"/>
        </w:rPr>
        <w:t xml:space="preserve">Legea nr. 53 din 05.02.2003, privind Codul muncii, cu modificările şi completările ulterioar; </w:t>
      </w:r>
    </w:p>
    <w:p w:rsidR="00CD3FA3" w:rsidRPr="00CD3FA3" w:rsidRDefault="00CD3FA3" w:rsidP="00565ACD">
      <w:pPr>
        <w:numPr>
          <w:ilvl w:val="0"/>
          <w:numId w:val="315"/>
        </w:numPr>
        <w:tabs>
          <w:tab w:val="left" w:pos="540"/>
        </w:tabs>
        <w:spacing w:after="200" w:line="276" w:lineRule="auto"/>
        <w:jc w:val="both"/>
        <w:rPr>
          <w:rFonts w:ascii="Calibri" w:eastAsia="Calibri" w:hAnsi="Calibri"/>
          <w:sz w:val="26"/>
          <w:szCs w:val="26"/>
        </w:rPr>
      </w:pPr>
      <w:r w:rsidRPr="00CD3FA3">
        <w:rPr>
          <w:rFonts w:ascii="Calibri" w:eastAsia="Calibri" w:hAnsi="Calibri"/>
          <w:sz w:val="26"/>
          <w:szCs w:val="26"/>
        </w:rPr>
        <w:t xml:space="preserve">   Ordinul SGG nr. 600/2018, pentru aprobarea Codului controlului intern/managerial, </w:t>
      </w:r>
      <w:r w:rsidRPr="00CD3FA3">
        <w:rPr>
          <w:rFonts w:ascii="Calibri" w:eastAsia="Calibri" w:hAnsi="Calibri"/>
          <w:iCs/>
          <w:sz w:val="26"/>
          <w:szCs w:val="26"/>
        </w:rPr>
        <w:t xml:space="preserve">al entităţilor publice cu modificările și completările ulterioare; </w:t>
      </w:r>
    </w:p>
    <w:p w:rsidR="00CD3FA3" w:rsidRPr="00CD3FA3" w:rsidRDefault="00CD3FA3" w:rsidP="00565ACD">
      <w:pPr>
        <w:numPr>
          <w:ilvl w:val="0"/>
          <w:numId w:val="332"/>
        </w:numPr>
        <w:tabs>
          <w:tab w:val="left" w:pos="540"/>
        </w:tabs>
        <w:spacing w:after="200" w:line="276" w:lineRule="auto"/>
        <w:jc w:val="both"/>
        <w:rPr>
          <w:rFonts w:ascii="Calibri" w:eastAsia="Calibri" w:hAnsi="Calibri"/>
          <w:sz w:val="26"/>
          <w:szCs w:val="26"/>
        </w:rPr>
      </w:pPr>
      <w:r w:rsidRPr="00CD3FA3">
        <w:rPr>
          <w:rFonts w:ascii="Calibri" w:eastAsia="Calibri" w:hAnsi="Calibri"/>
          <w:sz w:val="26"/>
          <w:szCs w:val="26"/>
        </w:rPr>
        <w:t xml:space="preserve">Hotărârea Consiliului Judeţean Harghita nr. 160/2004, priviind aprobarea înfiinţării DGASPC HR, cu modificările şi completările ulterioare; </w:t>
      </w:r>
    </w:p>
    <w:p w:rsidR="00CD3FA3" w:rsidRPr="00CD3FA3" w:rsidRDefault="00CD3FA3" w:rsidP="00CD3FA3">
      <w:pPr>
        <w:ind w:left="720"/>
        <w:jc w:val="both"/>
        <w:rPr>
          <w:rFonts w:ascii="Calibri" w:eastAsia="Calibri" w:hAnsi="Calibri"/>
          <w:sz w:val="26"/>
          <w:szCs w:val="26"/>
          <w:lang w:val="it-IT"/>
        </w:rPr>
      </w:pPr>
    </w:p>
    <w:p w:rsidR="00CD3FA3" w:rsidRPr="00CD3FA3" w:rsidRDefault="00CD3FA3" w:rsidP="00CD3FA3">
      <w:pPr>
        <w:ind w:firstLine="720"/>
        <w:jc w:val="both"/>
        <w:rPr>
          <w:rFonts w:ascii="Calibri" w:hAnsi="Calibri"/>
          <w:sz w:val="26"/>
          <w:szCs w:val="26"/>
        </w:rPr>
      </w:pPr>
      <w:r w:rsidRPr="00CD3FA3">
        <w:rPr>
          <w:rFonts w:ascii="Calibri" w:hAnsi="Calibri"/>
          <w:b/>
          <w:bCs/>
          <w:sz w:val="26"/>
          <w:szCs w:val="26"/>
          <w:lang w:val="it-IT"/>
        </w:rPr>
        <w:t>(2)</w:t>
      </w:r>
      <w:r w:rsidRPr="00CD3FA3">
        <w:rPr>
          <w:rFonts w:ascii="Calibri" w:hAnsi="Calibri"/>
          <w:sz w:val="26"/>
          <w:szCs w:val="26"/>
          <w:lang w:val="it-IT"/>
        </w:rPr>
        <w:t xml:space="preserve"> Standard specific minim de calitate obligatoriu aplicabil: Anexa 1 la </w:t>
      </w:r>
      <w:r w:rsidRPr="00CD3FA3">
        <w:rPr>
          <w:rFonts w:ascii="Calibri" w:hAnsi="Calibri"/>
          <w:sz w:val="26"/>
          <w:szCs w:val="26"/>
        </w:rPr>
        <w:t>Ordinul MMJS nr. 82/2019 privind aprobarea Standardelor specific minime de calitate obligatorii pentru acreditarea serviciilor sociale destinate persoanelor adulte cu dizabilităţi</w:t>
      </w:r>
    </w:p>
    <w:p w:rsidR="00CD3FA3" w:rsidRPr="00CD3FA3" w:rsidRDefault="00CD3FA3" w:rsidP="00CD3FA3">
      <w:pPr>
        <w:ind w:firstLine="708"/>
        <w:jc w:val="both"/>
        <w:rPr>
          <w:rFonts w:ascii="Calibri" w:eastAsia="Calibri" w:hAnsi="Calibri"/>
          <w:sz w:val="26"/>
          <w:szCs w:val="26"/>
        </w:rPr>
      </w:pPr>
      <w:r w:rsidRPr="00CD3FA3">
        <w:rPr>
          <w:rFonts w:ascii="Calibri" w:eastAsia="Calibri" w:hAnsi="Calibri"/>
          <w:b/>
          <w:bCs/>
          <w:sz w:val="26"/>
          <w:szCs w:val="26"/>
        </w:rPr>
        <w:t>(3)</w:t>
      </w:r>
      <w:r w:rsidRPr="00CD3FA3">
        <w:rPr>
          <w:rFonts w:ascii="Calibri" w:eastAsia="Calibri" w:hAnsi="Calibri"/>
          <w:sz w:val="26"/>
          <w:szCs w:val="26"/>
        </w:rPr>
        <w:t xml:space="preserve"> Serviciul social CIA Gheorgheni este înfiinţat prin: Hotărârea Consiliului Judeţean Harghita nr. 62/2005 şi funcţionează în subordinea și coordonarea Direcţiei Generale de Asistenţă Socială şi Protecţia Copilului Harghita.</w:t>
      </w:r>
    </w:p>
    <w:p w:rsidR="00CD3FA3" w:rsidRPr="00CD3FA3" w:rsidRDefault="00CD3FA3" w:rsidP="00CD3FA3">
      <w:pPr>
        <w:jc w:val="both"/>
        <w:rPr>
          <w:rFonts w:ascii="Calibri" w:hAnsi="Calibri"/>
          <w:sz w:val="26"/>
          <w:szCs w:val="26"/>
        </w:rPr>
      </w:pPr>
    </w:p>
    <w:p w:rsidR="00CD3FA3" w:rsidRPr="00CD3FA3" w:rsidRDefault="00CD3FA3" w:rsidP="00CD3FA3">
      <w:pPr>
        <w:ind w:firstLine="708"/>
        <w:jc w:val="both"/>
        <w:rPr>
          <w:rFonts w:ascii="Calibri" w:eastAsia="Calibri" w:hAnsi="Calibri"/>
          <w:b/>
          <w:bCs/>
          <w:sz w:val="26"/>
          <w:szCs w:val="26"/>
          <w:lang w:val="it-IT"/>
        </w:rPr>
      </w:pPr>
      <w:r w:rsidRPr="00CD3FA3">
        <w:rPr>
          <w:rFonts w:ascii="Calibri" w:eastAsia="Calibri" w:hAnsi="Calibri"/>
          <w:b/>
          <w:bCs/>
          <w:sz w:val="26"/>
          <w:szCs w:val="26"/>
          <w:lang w:val="it-IT"/>
        </w:rPr>
        <w:t xml:space="preserve">ART. 5 </w:t>
      </w:r>
    </w:p>
    <w:p w:rsidR="00CD3FA3" w:rsidRPr="00CD3FA3" w:rsidRDefault="00CD3FA3" w:rsidP="00CD3FA3">
      <w:pPr>
        <w:ind w:firstLine="708"/>
        <w:jc w:val="both"/>
        <w:rPr>
          <w:rFonts w:ascii="Calibri" w:eastAsia="Calibri" w:hAnsi="Calibri"/>
          <w:b/>
          <w:bCs/>
          <w:sz w:val="26"/>
          <w:szCs w:val="26"/>
          <w:lang w:val="it-IT"/>
        </w:rPr>
      </w:pPr>
      <w:r w:rsidRPr="00CD3FA3">
        <w:rPr>
          <w:rFonts w:ascii="Calibri" w:eastAsia="Calibri" w:hAnsi="Calibri"/>
          <w:b/>
          <w:bCs/>
          <w:sz w:val="26"/>
          <w:szCs w:val="26"/>
          <w:lang w:val="it-IT"/>
        </w:rPr>
        <w:t>Principiile care stau la baza acordării serviciului social</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(1)</w:t>
      </w:r>
      <w:r w:rsidRPr="00CD3FA3">
        <w:rPr>
          <w:rFonts w:ascii="Calibri" w:eastAsia="Calibri" w:hAnsi="Calibri"/>
          <w:sz w:val="26"/>
          <w:szCs w:val="26"/>
          <w:lang w:val="it-IT"/>
        </w:rPr>
        <w:t xml:space="preserve"> Serviciul social CIA</w:t>
      </w:r>
      <w:r w:rsidRPr="00CD3FA3">
        <w:rPr>
          <w:rFonts w:ascii="Calibri" w:eastAsia="Calibri" w:hAnsi="Calibri"/>
          <w:sz w:val="26"/>
          <w:szCs w:val="26"/>
        </w:rPr>
        <w:t xml:space="preserve"> GheorghenI</w:t>
      </w:r>
      <w:r w:rsidRPr="00CD3FA3">
        <w:rPr>
          <w:rFonts w:ascii="Calibri" w:eastAsia="Calibri" w:hAnsi="Calibri"/>
          <w:sz w:val="26"/>
          <w:szCs w:val="26"/>
          <w:lang w:val="it-IT"/>
        </w:rPr>
        <w:t xml:space="preserve"> se organizează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care România este parte, precum şi în standardele specifice minime de calitate obligatorii aplicabile.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(2)</w:t>
      </w:r>
      <w:r w:rsidRPr="00CD3FA3">
        <w:rPr>
          <w:rFonts w:ascii="Calibri" w:eastAsia="Calibri" w:hAnsi="Calibri"/>
          <w:sz w:val="26"/>
          <w:szCs w:val="26"/>
          <w:lang w:val="it-IT"/>
        </w:rPr>
        <w:t xml:space="preserve"> Principiile specifice care stau la baza prestării serviciilor sociale în cadrul </w:t>
      </w:r>
      <w:r w:rsidRPr="00CD3FA3">
        <w:rPr>
          <w:rFonts w:ascii="Calibri" w:eastAsia="Calibri" w:hAnsi="Calibri"/>
          <w:sz w:val="26"/>
          <w:szCs w:val="26"/>
        </w:rPr>
        <w:t>CIA Gheorgheni</w:t>
      </w:r>
      <w:r w:rsidRPr="00CD3FA3">
        <w:rPr>
          <w:rFonts w:ascii="Calibri" w:eastAsia="Calibri" w:hAnsi="Calibri"/>
          <w:sz w:val="26"/>
          <w:szCs w:val="26"/>
          <w:lang w:val="it-IT"/>
        </w:rPr>
        <w:t xml:space="preserve"> sunt următoarele: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a)</w:t>
      </w:r>
      <w:r w:rsidRPr="00CD3FA3">
        <w:rPr>
          <w:rFonts w:ascii="Calibri" w:eastAsia="Calibri" w:hAnsi="Calibri"/>
          <w:sz w:val="26"/>
          <w:szCs w:val="26"/>
          <w:lang w:val="it-IT"/>
        </w:rPr>
        <w:t xml:space="preserve"> respectarea şi promovarea cu prioritate a interesului persoanei beneficiare;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b)</w:t>
      </w:r>
      <w:r w:rsidRPr="00CD3FA3">
        <w:rPr>
          <w:rFonts w:ascii="Calibri" w:eastAsia="Calibri" w:hAnsi="Calibri"/>
          <w:sz w:val="26"/>
          <w:szCs w:val="26"/>
          <w:lang w:val="it-IT"/>
        </w:rPr>
        <w:t xml:space="preserve"> protejarea şi promovarea drepturilor persoanelor beneficiare în ceea ce priveşte egalitatea de şanse şi tratament, participarea egală, autodeterminarea, autonomia şi demnitatea personală şi întreprinderea de acţiuni nediscriminatorii şi pozitive cu privire la persoanele beneficiare;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c)</w:t>
      </w:r>
      <w:r w:rsidRPr="00CD3FA3">
        <w:rPr>
          <w:rFonts w:ascii="Calibri" w:eastAsia="Calibri" w:hAnsi="Calibri"/>
          <w:sz w:val="26"/>
          <w:szCs w:val="26"/>
          <w:lang w:val="it-IT"/>
        </w:rPr>
        <w:t xml:space="preserve"> asigurarea protecţiei împotriva neglijării, exploatării, violenţei şi abuzului persoanei beneficiare;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lastRenderedPageBreak/>
        <w:t>d)</w:t>
      </w:r>
      <w:r w:rsidRPr="00CD3FA3">
        <w:rPr>
          <w:rFonts w:ascii="Calibri" w:eastAsia="Calibri" w:hAnsi="Calibri"/>
          <w:sz w:val="26"/>
          <w:szCs w:val="26"/>
          <w:lang w:val="it-IT"/>
        </w:rPr>
        <w:t xml:space="preserve"> asigurarea protecţiei împotriva torturii şi tratamentelor crude, inumane sau degradante;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sz w:val="26"/>
          <w:szCs w:val="26"/>
          <w:lang w:val="it-IT"/>
        </w:rPr>
        <w:t>e)</w:t>
      </w:r>
      <w:r w:rsidRPr="00CD3FA3">
        <w:rPr>
          <w:rFonts w:ascii="Calibri" w:eastAsia="Calibri" w:hAnsi="Calibri"/>
          <w:sz w:val="26"/>
          <w:szCs w:val="26"/>
          <w:lang w:val="it-IT"/>
        </w:rPr>
        <w:t xml:space="preserve"> asistenţă şi suport pentru luarea unei decizii;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sz w:val="26"/>
          <w:szCs w:val="26"/>
          <w:lang w:val="it-IT"/>
        </w:rPr>
        <w:t>f)</w:t>
      </w:r>
      <w:r w:rsidRPr="00CD3FA3">
        <w:rPr>
          <w:rFonts w:ascii="Calibri" w:eastAsia="Calibri" w:hAnsi="Calibri"/>
          <w:sz w:val="26"/>
          <w:szCs w:val="26"/>
          <w:lang w:val="it-IT"/>
        </w:rPr>
        <w:t xml:space="preserve"> deschiderea către comunitate;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g)</w:t>
      </w:r>
      <w:r w:rsidRPr="00CD3FA3">
        <w:rPr>
          <w:rFonts w:ascii="Calibri" w:eastAsia="Calibri" w:hAnsi="Calibri"/>
          <w:sz w:val="26"/>
          <w:szCs w:val="26"/>
          <w:lang w:val="it-IT"/>
        </w:rPr>
        <w:t xml:space="preserve"> asistarea persoanelor fără capacitate de exerciţiu în realizarea şi exercitarea drepturilor lor;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h)</w:t>
      </w:r>
      <w:r w:rsidRPr="00CD3FA3">
        <w:rPr>
          <w:rFonts w:ascii="Calibri" w:eastAsia="Calibri" w:hAnsi="Calibri"/>
          <w:sz w:val="26"/>
          <w:szCs w:val="26"/>
          <w:lang w:val="it-IT"/>
        </w:rPr>
        <w:t xml:space="preserve"> asigurarea în mod adecvat a unor modele de rol şi statut social, prin încadrarea în unitate a unui personal mixt;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i)</w:t>
      </w:r>
      <w:r w:rsidRPr="00CD3FA3">
        <w:rPr>
          <w:rFonts w:ascii="Calibri" w:eastAsia="Calibri" w:hAnsi="Calibri"/>
          <w:sz w:val="26"/>
          <w:szCs w:val="26"/>
          <w:lang w:val="it-IT"/>
        </w:rPr>
        <w:t xml:space="preserve"> ascultarea opiniei persoanei beneficiare şi luarea în considerare a acesteia, ţinându-se cont, după caz, de vârsta şi de gradul său de maturitate, de discernământ şi capacitate de exerciţiu (cu respectarea prevederilor Legii sănătăţii mintale şi a protecţiei persoanelor cu tulburări psihice </w:t>
      </w:r>
      <w:hyperlink r:id="rId49" w:history="1">
        <w:r w:rsidRPr="00CD3FA3">
          <w:rPr>
            <w:rFonts w:ascii="Calibri" w:eastAsia="Calibri" w:hAnsi="Calibri"/>
            <w:sz w:val="26"/>
            <w:szCs w:val="26"/>
            <w:u w:val="single"/>
            <w:lang w:val="it-IT"/>
          </w:rPr>
          <w:t>nr. 487/2002</w:t>
        </w:r>
      </w:hyperlink>
      <w:r w:rsidRPr="00CD3FA3">
        <w:rPr>
          <w:rFonts w:ascii="Calibri" w:eastAsia="Calibri" w:hAnsi="Calibri"/>
          <w:sz w:val="26"/>
          <w:szCs w:val="26"/>
          <w:lang w:val="it-IT"/>
        </w:rPr>
        <w:t xml:space="preserve">, republicată).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j)</w:t>
      </w:r>
      <w:r w:rsidRPr="00CD3FA3">
        <w:rPr>
          <w:rFonts w:ascii="Calibri" w:eastAsia="Calibri" w:hAnsi="Calibri"/>
          <w:sz w:val="26"/>
          <w:szCs w:val="26"/>
          <w:lang w:val="it-IT"/>
        </w:rPr>
        <w:t xml:space="preserve"> facilitarea menţinerii relaţiilor personale ale beneficiarului şi a contactelor directe, după caz, cu fraţii, părinţii, alte rude, prieteni, precum şi cu alte persoane faţă de care acesta a dezvoltat legături de ataşament;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k)</w:t>
      </w:r>
      <w:r w:rsidRPr="00CD3FA3">
        <w:rPr>
          <w:rFonts w:ascii="Calibri" w:eastAsia="Calibri" w:hAnsi="Calibri"/>
          <w:sz w:val="26"/>
          <w:szCs w:val="26"/>
          <w:lang w:val="it-IT"/>
        </w:rPr>
        <w:t xml:space="preserve"> promovarea unui model familial de îngrijire a persoanei beneficiare;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l)</w:t>
      </w:r>
      <w:r w:rsidRPr="00CD3FA3">
        <w:rPr>
          <w:rFonts w:ascii="Calibri" w:eastAsia="Calibri" w:hAnsi="Calibri"/>
          <w:sz w:val="26"/>
          <w:szCs w:val="26"/>
          <w:lang w:val="it-IT"/>
        </w:rPr>
        <w:t xml:space="preserve"> asigurarea unei îngrijiri individualizate şi personalizate a persoanei beneficiare;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m)</w:t>
      </w:r>
      <w:r w:rsidRPr="00CD3FA3">
        <w:rPr>
          <w:rFonts w:ascii="Calibri" w:eastAsia="Calibri" w:hAnsi="Calibri"/>
          <w:sz w:val="26"/>
          <w:szCs w:val="26"/>
          <w:lang w:val="it-IT"/>
        </w:rPr>
        <w:t xml:space="preserve"> preocuparea permanentă pentru identificarea soluţiilor de integrare în familie sau, după caz, în comunitate, pentru scurtarea perioadei de prestare a serviciilor, în baza potenţialului şi abilităţilor persoanei beneficiare de a trăi independent;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n)</w:t>
      </w:r>
      <w:r w:rsidRPr="00CD3FA3">
        <w:rPr>
          <w:rFonts w:ascii="Calibri" w:eastAsia="Calibri" w:hAnsi="Calibri"/>
          <w:sz w:val="26"/>
          <w:szCs w:val="26"/>
          <w:lang w:val="it-IT"/>
        </w:rPr>
        <w:t xml:space="preserve"> încurajarea iniţiativelor individuale ale persoanelor beneficiare şi a implicării active a acestora în soluţionarea situaţiilor de dificultate;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o)</w:t>
      </w:r>
      <w:r w:rsidRPr="00CD3FA3">
        <w:rPr>
          <w:rFonts w:ascii="Calibri" w:eastAsia="Calibri" w:hAnsi="Calibri"/>
          <w:sz w:val="26"/>
          <w:szCs w:val="26"/>
          <w:lang w:val="it-IT"/>
        </w:rPr>
        <w:t xml:space="preserve"> asigurarea unei intervenţii profesioniste, prin echipe multidisciplinare;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p)</w:t>
      </w:r>
      <w:r w:rsidRPr="00CD3FA3">
        <w:rPr>
          <w:rFonts w:ascii="Calibri" w:eastAsia="Calibri" w:hAnsi="Calibri"/>
          <w:sz w:val="26"/>
          <w:szCs w:val="26"/>
          <w:lang w:val="it-IT"/>
        </w:rPr>
        <w:t xml:space="preserve"> asigurarea confidenţialităţii şi a eticii profesionale;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r)</w:t>
      </w:r>
      <w:r w:rsidRPr="00CD3FA3">
        <w:rPr>
          <w:rFonts w:ascii="Calibri" w:eastAsia="Calibri" w:hAnsi="Calibri"/>
          <w:sz w:val="26"/>
          <w:szCs w:val="26"/>
          <w:lang w:val="it-IT"/>
        </w:rPr>
        <w:t xml:space="preserve"> primordialitatea responsabilităţii persoanei, familiei cu privire la dezvoltarea propriilor capacităţi de integrare socială şi implicarea activă în soluţionarea situaţiilor de dificultate cu care se pot confrunta la un moment dat; </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s)</w:t>
      </w:r>
      <w:r w:rsidRPr="00CD3FA3">
        <w:rPr>
          <w:rFonts w:ascii="Calibri" w:eastAsia="Calibri" w:hAnsi="Calibri"/>
          <w:sz w:val="26"/>
          <w:szCs w:val="26"/>
          <w:lang w:val="it-IT"/>
        </w:rPr>
        <w:t xml:space="preserve"> colaborarea centrului cu serviciul public de asistenţă socială. </w:t>
      </w:r>
    </w:p>
    <w:p w:rsidR="00CD3FA3" w:rsidRPr="00CD3FA3" w:rsidRDefault="00CD3FA3" w:rsidP="00CD3FA3">
      <w:pPr>
        <w:ind w:firstLine="708"/>
        <w:jc w:val="both"/>
        <w:rPr>
          <w:rFonts w:ascii="Calibri" w:eastAsia="Calibri" w:hAnsi="Calibri"/>
          <w:sz w:val="26"/>
          <w:szCs w:val="26"/>
          <w:lang w:val="it-IT"/>
        </w:rPr>
      </w:pPr>
    </w:p>
    <w:p w:rsidR="00CD3FA3" w:rsidRPr="00CD3FA3" w:rsidRDefault="00CD3FA3" w:rsidP="00CD3FA3">
      <w:pPr>
        <w:ind w:firstLine="708"/>
        <w:jc w:val="both"/>
        <w:rPr>
          <w:rFonts w:ascii="Calibri" w:hAnsi="Calibri"/>
          <w:b/>
          <w:sz w:val="26"/>
          <w:szCs w:val="26"/>
        </w:rPr>
      </w:pPr>
      <w:bookmarkStart w:id="2" w:name="footnote7"/>
      <w:r w:rsidRPr="00CD3FA3">
        <w:rPr>
          <w:rFonts w:ascii="Calibri" w:hAnsi="Calibri"/>
          <w:b/>
          <w:sz w:val="26"/>
          <w:szCs w:val="26"/>
        </w:rPr>
        <w:t>ART. 6</w:t>
      </w:r>
    </w:p>
    <w:p w:rsidR="00CD3FA3" w:rsidRPr="00CD3FA3" w:rsidRDefault="00CD3FA3" w:rsidP="00CD3FA3">
      <w:pPr>
        <w:ind w:firstLine="720"/>
        <w:jc w:val="both"/>
        <w:rPr>
          <w:rFonts w:ascii="Calibri" w:hAnsi="Calibri"/>
          <w:sz w:val="26"/>
          <w:szCs w:val="26"/>
        </w:rPr>
      </w:pPr>
      <w:r w:rsidRPr="00CD3FA3">
        <w:rPr>
          <w:rFonts w:ascii="Calibri" w:hAnsi="Calibri"/>
          <w:b/>
          <w:bCs/>
          <w:sz w:val="26"/>
          <w:szCs w:val="26"/>
        </w:rPr>
        <w:t>Beneficiarii serviciilor sociale</w:t>
      </w:r>
    </w:p>
    <w:p w:rsidR="00CD3FA3" w:rsidRPr="00CD3FA3" w:rsidRDefault="00CD3FA3" w:rsidP="00CD3FA3">
      <w:pPr>
        <w:ind w:firstLine="708"/>
        <w:jc w:val="both"/>
        <w:rPr>
          <w:rFonts w:ascii="Calibri" w:eastAsia="Calibri" w:hAnsi="Calibri"/>
          <w:sz w:val="26"/>
          <w:szCs w:val="26"/>
          <w:lang w:val="ro-RO"/>
        </w:rPr>
      </w:pPr>
      <w:r w:rsidRPr="00CD3FA3">
        <w:rPr>
          <w:rFonts w:ascii="Calibri" w:eastAsia="Calibri" w:hAnsi="Calibri"/>
          <w:b/>
          <w:sz w:val="26"/>
          <w:szCs w:val="26"/>
        </w:rPr>
        <w:t>(1)</w:t>
      </w:r>
      <w:r w:rsidRPr="00CD3FA3">
        <w:rPr>
          <w:rFonts w:ascii="Calibri" w:eastAsia="Calibri" w:hAnsi="Calibri"/>
          <w:sz w:val="26"/>
          <w:szCs w:val="26"/>
        </w:rPr>
        <w:t xml:space="preserve"> Beneficiarii serviciilor sociale acordate în cia Gheorgheni sunt  persoane adulte cu dizabilități, </w:t>
      </w:r>
      <w:r w:rsidRPr="00CD3FA3">
        <w:rPr>
          <w:rFonts w:ascii="Calibri" w:eastAsia="Calibri" w:hAnsi="Calibri"/>
          <w:sz w:val="26"/>
          <w:szCs w:val="26"/>
          <w:lang w:val="it-IT"/>
        </w:rPr>
        <w:t xml:space="preserve">aflate în situații de dificultate, admise </w:t>
      </w:r>
      <w:r w:rsidRPr="00CD3FA3">
        <w:rPr>
          <w:rFonts w:ascii="Calibri" w:eastAsia="Calibri" w:hAnsi="Calibri"/>
          <w:sz w:val="26"/>
          <w:szCs w:val="26"/>
          <w:lang w:val="ro-RO"/>
        </w:rPr>
        <w:t>în centru după criterii de eligibilitate stabilite furnizorul de servicii sociale, DGASPC Harghita, cu respectarea legislației speciale și a scopului centrului.</w:t>
      </w:r>
    </w:p>
    <w:p w:rsidR="00CD3FA3" w:rsidRPr="00CD3FA3" w:rsidRDefault="00CD3FA3" w:rsidP="00CD3FA3">
      <w:pPr>
        <w:ind w:firstLine="720"/>
        <w:jc w:val="both"/>
        <w:rPr>
          <w:rFonts w:ascii="Calibri" w:eastAsia="Calibri" w:hAnsi="Calibri"/>
          <w:sz w:val="26"/>
          <w:szCs w:val="26"/>
          <w:lang w:val="it-IT"/>
        </w:rPr>
      </w:pPr>
      <w:r w:rsidRPr="00CD3FA3">
        <w:rPr>
          <w:rFonts w:ascii="Calibri" w:eastAsia="Calibri" w:hAnsi="Calibri"/>
          <w:b/>
          <w:bCs/>
          <w:sz w:val="26"/>
          <w:szCs w:val="26"/>
          <w:lang w:val="it-IT"/>
        </w:rPr>
        <w:t>(2)</w:t>
      </w:r>
      <w:r w:rsidRPr="00CD3FA3">
        <w:rPr>
          <w:rFonts w:ascii="Calibri" w:eastAsia="Calibri" w:hAnsi="Calibri"/>
          <w:sz w:val="26"/>
          <w:szCs w:val="26"/>
          <w:lang w:val="it-IT"/>
        </w:rPr>
        <w:t xml:space="preserve"> Condiţiile de acces/admitere în centru sunt următoarele: </w:t>
      </w:r>
    </w:p>
    <w:p w:rsidR="00CD3FA3" w:rsidRPr="00CD3FA3" w:rsidRDefault="00CD3FA3" w:rsidP="00CD3FA3">
      <w:pPr>
        <w:ind w:firstLine="708"/>
        <w:jc w:val="both"/>
        <w:rPr>
          <w:rFonts w:ascii="Calibri" w:eastAsia="Calibri" w:hAnsi="Calibri"/>
          <w:sz w:val="26"/>
          <w:szCs w:val="26"/>
          <w:lang w:val="ro-RO"/>
        </w:rPr>
      </w:pPr>
      <w:r w:rsidRPr="00CD3FA3">
        <w:rPr>
          <w:rFonts w:ascii="Calibri" w:eastAsia="Calibri" w:hAnsi="Calibri"/>
          <w:b/>
          <w:bCs/>
          <w:sz w:val="26"/>
          <w:szCs w:val="26"/>
          <w:lang w:val="it-IT"/>
        </w:rPr>
        <w:t>a)</w:t>
      </w:r>
      <w:r w:rsidRPr="00CD3FA3">
        <w:rPr>
          <w:rFonts w:ascii="Calibri" w:eastAsia="Calibri" w:hAnsi="Calibri"/>
          <w:sz w:val="26"/>
          <w:szCs w:val="26"/>
          <w:lang w:val="it-IT"/>
        </w:rPr>
        <w:t xml:space="preserve"> </w:t>
      </w:r>
      <w:r w:rsidRPr="00CD3FA3">
        <w:rPr>
          <w:rFonts w:ascii="Calibri" w:eastAsia="Calibri" w:hAnsi="Calibri"/>
          <w:b/>
          <w:sz w:val="26"/>
          <w:szCs w:val="26"/>
          <w:lang w:val="ro-RO"/>
        </w:rPr>
        <w:t>Dosarul de admitere</w:t>
      </w:r>
      <w:r w:rsidRPr="00CD3FA3">
        <w:rPr>
          <w:rFonts w:ascii="Calibri" w:eastAsia="Calibri" w:hAnsi="Calibri"/>
          <w:sz w:val="26"/>
          <w:szCs w:val="26"/>
          <w:lang w:val="ro-RO"/>
        </w:rPr>
        <w:t xml:space="preserve"> în CIA Gheorgheni, întocmit de solicitant sau reprezentanţii legali/reprezentant convențional al acestuia, trebuie să conţină următoarele acte/documente:</w:t>
      </w:r>
    </w:p>
    <w:p w:rsidR="00CD3FA3" w:rsidRPr="00CD3FA3" w:rsidRDefault="00CD3FA3" w:rsidP="00CD3FA3">
      <w:pPr>
        <w:tabs>
          <w:tab w:val="left" w:pos="993"/>
        </w:tabs>
        <w:autoSpaceDE w:val="0"/>
        <w:autoSpaceDN w:val="0"/>
        <w:adjustRightInd w:val="0"/>
        <w:ind w:firstLine="708"/>
        <w:jc w:val="both"/>
        <w:rPr>
          <w:rFonts w:ascii="Calibri" w:eastAsia="SimSun" w:hAnsi="Calibri"/>
          <w:sz w:val="26"/>
          <w:szCs w:val="26"/>
          <w:lang w:val="ro-RO"/>
        </w:rPr>
      </w:pPr>
      <w:r w:rsidRPr="00CD3FA3">
        <w:rPr>
          <w:rFonts w:ascii="Calibri" w:eastAsia="SimSun" w:hAnsi="Calibri"/>
          <w:sz w:val="26"/>
          <w:szCs w:val="26"/>
          <w:lang w:val="ro-RO"/>
        </w:rPr>
        <w:t>-</w:t>
      </w:r>
      <w:r w:rsidRPr="00CD3FA3">
        <w:rPr>
          <w:rFonts w:ascii="Calibri" w:eastAsia="SimSun" w:hAnsi="Calibri"/>
          <w:sz w:val="26"/>
          <w:szCs w:val="26"/>
          <w:lang w:val="ro-RO"/>
        </w:rPr>
        <w:tab/>
        <w:t>cererea de admitere în centru, semnată de beneficiar sau de reprezentantul legal/reprezentant conventional;</w:t>
      </w:r>
    </w:p>
    <w:p w:rsidR="00CD3FA3" w:rsidRPr="00CD3FA3" w:rsidRDefault="00CD3FA3" w:rsidP="00565ACD">
      <w:pPr>
        <w:numPr>
          <w:ilvl w:val="0"/>
          <w:numId w:val="316"/>
        </w:numPr>
        <w:tabs>
          <w:tab w:val="left" w:pos="993"/>
        </w:tabs>
        <w:autoSpaceDE w:val="0"/>
        <w:autoSpaceDN w:val="0"/>
        <w:adjustRightInd w:val="0"/>
        <w:spacing w:after="200" w:line="276" w:lineRule="auto"/>
        <w:ind w:left="709" w:firstLine="0"/>
        <w:jc w:val="both"/>
        <w:rPr>
          <w:rFonts w:ascii="Calibri" w:eastAsia="Calibri" w:hAnsi="Calibri"/>
          <w:sz w:val="26"/>
          <w:szCs w:val="26"/>
          <w:lang w:val="ro-RO"/>
        </w:rPr>
      </w:pPr>
      <w:r w:rsidRPr="00CD3FA3">
        <w:rPr>
          <w:rFonts w:ascii="Calibri" w:eastAsia="SimSun" w:hAnsi="Calibri"/>
          <w:sz w:val="26"/>
          <w:szCs w:val="26"/>
          <w:lang w:val="ro-RO"/>
        </w:rPr>
        <w:t>Hotărârea Comisiei de evaluare a persoanelor adulte cu handicap Harghita cu privire la instituirea măsurii de internare în cadrul CIA Gheorgheni</w:t>
      </w:r>
    </w:p>
    <w:p w:rsidR="00CD3FA3" w:rsidRPr="00CD3FA3" w:rsidRDefault="00CD3FA3" w:rsidP="00565ACD">
      <w:pPr>
        <w:numPr>
          <w:ilvl w:val="0"/>
          <w:numId w:val="316"/>
        </w:numPr>
        <w:tabs>
          <w:tab w:val="left" w:pos="993"/>
        </w:tabs>
        <w:autoSpaceDE w:val="0"/>
        <w:autoSpaceDN w:val="0"/>
        <w:adjustRightInd w:val="0"/>
        <w:spacing w:after="200" w:line="276" w:lineRule="auto"/>
        <w:ind w:left="709" w:firstLine="0"/>
        <w:jc w:val="both"/>
        <w:rPr>
          <w:rFonts w:ascii="Calibri" w:eastAsia="Calibri" w:hAnsi="Calibri"/>
          <w:sz w:val="26"/>
          <w:szCs w:val="26"/>
          <w:lang w:val="ro-RO"/>
        </w:rPr>
      </w:pPr>
      <w:r w:rsidRPr="00CD3FA3">
        <w:rPr>
          <w:rFonts w:ascii="Calibri" w:eastAsia="Calibri" w:hAnsi="Calibri"/>
          <w:sz w:val="26"/>
          <w:szCs w:val="26"/>
          <w:lang w:val="ro-RO"/>
        </w:rPr>
        <w:lastRenderedPageBreak/>
        <w:t>copie de pe actele de identitate şi starea civilă, după caz ale beneficiarului;</w:t>
      </w:r>
    </w:p>
    <w:p w:rsidR="00CD3FA3" w:rsidRPr="00CD3FA3" w:rsidRDefault="00CD3FA3" w:rsidP="00565ACD">
      <w:pPr>
        <w:numPr>
          <w:ilvl w:val="0"/>
          <w:numId w:val="316"/>
        </w:numPr>
        <w:tabs>
          <w:tab w:val="left" w:pos="993"/>
        </w:tabs>
        <w:autoSpaceDE w:val="0"/>
        <w:autoSpaceDN w:val="0"/>
        <w:adjustRightInd w:val="0"/>
        <w:spacing w:after="200" w:line="276" w:lineRule="auto"/>
        <w:ind w:left="709" w:firstLine="0"/>
        <w:jc w:val="both"/>
        <w:rPr>
          <w:rFonts w:ascii="Calibri" w:eastAsia="Calibri" w:hAnsi="Calibri"/>
          <w:sz w:val="26"/>
          <w:szCs w:val="26"/>
          <w:lang w:val="ro-RO"/>
        </w:rPr>
      </w:pPr>
      <w:r w:rsidRPr="00CD3FA3">
        <w:rPr>
          <w:rFonts w:ascii="Calibri" w:eastAsia="Calibri" w:hAnsi="Calibri"/>
          <w:sz w:val="26"/>
          <w:szCs w:val="26"/>
          <w:lang w:val="ro-RO"/>
        </w:rPr>
        <w:t>copie de pe actul de identitate a reprezentatantului legal, după caz;</w:t>
      </w:r>
    </w:p>
    <w:p w:rsidR="00CD3FA3" w:rsidRPr="00CD3FA3" w:rsidRDefault="00CD3FA3" w:rsidP="00565ACD">
      <w:pPr>
        <w:numPr>
          <w:ilvl w:val="0"/>
          <w:numId w:val="316"/>
        </w:numPr>
        <w:tabs>
          <w:tab w:val="left" w:pos="993"/>
        </w:tabs>
        <w:autoSpaceDE w:val="0"/>
        <w:autoSpaceDN w:val="0"/>
        <w:adjustRightInd w:val="0"/>
        <w:spacing w:after="200" w:line="276" w:lineRule="auto"/>
        <w:ind w:left="709" w:firstLine="0"/>
        <w:jc w:val="both"/>
        <w:rPr>
          <w:rFonts w:ascii="Calibri" w:eastAsia="Calibri" w:hAnsi="Calibri"/>
          <w:sz w:val="26"/>
          <w:szCs w:val="26"/>
          <w:lang w:val="ro-RO"/>
        </w:rPr>
      </w:pPr>
      <w:r w:rsidRPr="00CD3FA3">
        <w:rPr>
          <w:rFonts w:ascii="Calibri" w:eastAsia="Calibri" w:hAnsi="Calibri"/>
          <w:sz w:val="26"/>
          <w:szCs w:val="26"/>
          <w:lang w:val="ro-RO"/>
        </w:rPr>
        <w:t>copie de pe documentul care atestă încadrarea în grad de handicap în termen de valabilitate, PIS, PIRIS;</w:t>
      </w:r>
    </w:p>
    <w:p w:rsidR="00CD3FA3" w:rsidRPr="00CD3FA3" w:rsidRDefault="00CD3FA3" w:rsidP="00565ACD">
      <w:pPr>
        <w:numPr>
          <w:ilvl w:val="0"/>
          <w:numId w:val="316"/>
        </w:numPr>
        <w:tabs>
          <w:tab w:val="left" w:pos="993"/>
        </w:tabs>
        <w:autoSpaceDE w:val="0"/>
        <w:autoSpaceDN w:val="0"/>
        <w:adjustRightInd w:val="0"/>
        <w:spacing w:after="200" w:line="276" w:lineRule="auto"/>
        <w:ind w:left="709" w:firstLine="0"/>
        <w:jc w:val="both"/>
        <w:rPr>
          <w:rFonts w:ascii="Calibri" w:eastAsia="Calibri" w:hAnsi="Calibri"/>
          <w:sz w:val="26"/>
          <w:szCs w:val="26"/>
          <w:lang w:val="ro-RO"/>
        </w:rPr>
      </w:pPr>
      <w:r w:rsidRPr="00CD3FA3">
        <w:rPr>
          <w:rFonts w:ascii="Calibri" w:eastAsia="Calibri" w:hAnsi="Calibri"/>
          <w:sz w:val="26"/>
          <w:szCs w:val="26"/>
          <w:lang w:val="ro-RO"/>
        </w:rPr>
        <w:t>ultimul talon de pensie sau adeverinţă de venit;</w:t>
      </w:r>
    </w:p>
    <w:p w:rsidR="00CD3FA3" w:rsidRPr="00CD3FA3" w:rsidRDefault="00CD3FA3" w:rsidP="00565ACD">
      <w:pPr>
        <w:numPr>
          <w:ilvl w:val="0"/>
          <w:numId w:val="316"/>
        </w:numPr>
        <w:tabs>
          <w:tab w:val="left" w:pos="993"/>
        </w:tabs>
        <w:autoSpaceDE w:val="0"/>
        <w:autoSpaceDN w:val="0"/>
        <w:adjustRightInd w:val="0"/>
        <w:spacing w:after="200" w:line="276" w:lineRule="auto"/>
        <w:ind w:left="709" w:firstLine="0"/>
        <w:jc w:val="both"/>
        <w:rPr>
          <w:rFonts w:ascii="Calibri" w:eastAsia="Calibri" w:hAnsi="Calibri"/>
          <w:sz w:val="26"/>
          <w:szCs w:val="26"/>
          <w:lang w:val="ro-RO"/>
        </w:rPr>
      </w:pPr>
      <w:r w:rsidRPr="00CD3FA3">
        <w:rPr>
          <w:rFonts w:ascii="Calibri" w:eastAsia="Calibri" w:hAnsi="Calibri"/>
          <w:sz w:val="26"/>
          <w:szCs w:val="26"/>
          <w:lang w:val="ro-RO"/>
        </w:rPr>
        <w:t>contractul de furnizare servicii semnat de părţi, în original;</w:t>
      </w:r>
    </w:p>
    <w:p w:rsidR="00CD3FA3" w:rsidRPr="00CD3FA3" w:rsidRDefault="00CD3FA3" w:rsidP="00565ACD">
      <w:pPr>
        <w:numPr>
          <w:ilvl w:val="0"/>
          <w:numId w:val="316"/>
        </w:numPr>
        <w:tabs>
          <w:tab w:val="left" w:pos="993"/>
        </w:tabs>
        <w:autoSpaceDE w:val="0"/>
        <w:autoSpaceDN w:val="0"/>
        <w:adjustRightInd w:val="0"/>
        <w:spacing w:after="200" w:line="276" w:lineRule="auto"/>
        <w:ind w:left="709" w:firstLine="0"/>
        <w:jc w:val="both"/>
        <w:rPr>
          <w:rFonts w:ascii="Calibri" w:eastAsia="Calibri" w:hAnsi="Calibri"/>
          <w:sz w:val="26"/>
          <w:szCs w:val="26"/>
          <w:lang w:val="ro-RO"/>
        </w:rPr>
      </w:pPr>
      <w:r w:rsidRPr="00CD3FA3">
        <w:rPr>
          <w:rFonts w:ascii="Calibri" w:eastAsia="Calibri" w:hAnsi="Calibri"/>
          <w:sz w:val="26"/>
          <w:szCs w:val="26"/>
          <w:lang w:val="ro-RO"/>
        </w:rPr>
        <w:t>angajament de plată;</w:t>
      </w:r>
    </w:p>
    <w:p w:rsidR="00CD3FA3" w:rsidRPr="00CD3FA3" w:rsidRDefault="00CD3FA3" w:rsidP="00565ACD">
      <w:pPr>
        <w:numPr>
          <w:ilvl w:val="0"/>
          <w:numId w:val="316"/>
        </w:numPr>
        <w:tabs>
          <w:tab w:val="left" w:pos="993"/>
        </w:tabs>
        <w:autoSpaceDE w:val="0"/>
        <w:autoSpaceDN w:val="0"/>
        <w:adjustRightInd w:val="0"/>
        <w:spacing w:after="200" w:line="276" w:lineRule="auto"/>
        <w:ind w:left="709" w:firstLine="0"/>
        <w:jc w:val="both"/>
        <w:rPr>
          <w:rFonts w:ascii="Calibri" w:eastAsia="Calibri" w:hAnsi="Calibri"/>
          <w:sz w:val="26"/>
          <w:szCs w:val="26"/>
          <w:lang w:val="ro-RO"/>
        </w:rPr>
      </w:pPr>
      <w:r w:rsidRPr="00CD3FA3">
        <w:rPr>
          <w:rFonts w:ascii="Calibri" w:eastAsia="Calibri" w:hAnsi="Calibri"/>
          <w:sz w:val="26"/>
          <w:szCs w:val="26"/>
          <w:lang w:val="ro-RO"/>
        </w:rPr>
        <w:t>documente doveditoare a situaţiei locative;</w:t>
      </w:r>
    </w:p>
    <w:p w:rsidR="00CD3FA3" w:rsidRPr="00CD3FA3" w:rsidRDefault="00CD3FA3" w:rsidP="00565ACD">
      <w:pPr>
        <w:numPr>
          <w:ilvl w:val="0"/>
          <w:numId w:val="316"/>
        </w:numPr>
        <w:tabs>
          <w:tab w:val="left" w:pos="993"/>
        </w:tabs>
        <w:autoSpaceDE w:val="0"/>
        <w:autoSpaceDN w:val="0"/>
        <w:adjustRightInd w:val="0"/>
        <w:spacing w:after="200" w:line="276" w:lineRule="auto"/>
        <w:ind w:left="709" w:firstLine="0"/>
        <w:jc w:val="both"/>
        <w:rPr>
          <w:rFonts w:ascii="Calibri" w:eastAsia="Calibri" w:hAnsi="Calibri"/>
          <w:sz w:val="26"/>
          <w:szCs w:val="26"/>
          <w:lang w:val="ro-RO"/>
        </w:rPr>
      </w:pPr>
      <w:r w:rsidRPr="00CD3FA3">
        <w:rPr>
          <w:rFonts w:ascii="Calibri" w:eastAsia="Calibri" w:hAnsi="Calibri"/>
          <w:sz w:val="26"/>
          <w:szCs w:val="26"/>
          <w:lang w:val="ro-RO"/>
        </w:rPr>
        <w:t>raportul de anchetă socială;</w:t>
      </w:r>
    </w:p>
    <w:p w:rsidR="00CD3FA3" w:rsidRPr="00CD3FA3" w:rsidRDefault="00CD3FA3" w:rsidP="00565ACD">
      <w:pPr>
        <w:numPr>
          <w:ilvl w:val="0"/>
          <w:numId w:val="316"/>
        </w:numPr>
        <w:tabs>
          <w:tab w:val="left" w:pos="993"/>
        </w:tabs>
        <w:autoSpaceDE w:val="0"/>
        <w:autoSpaceDN w:val="0"/>
        <w:adjustRightInd w:val="0"/>
        <w:spacing w:after="200" w:line="276" w:lineRule="auto"/>
        <w:ind w:left="709" w:firstLine="0"/>
        <w:jc w:val="both"/>
        <w:rPr>
          <w:rFonts w:ascii="Calibri" w:eastAsia="Calibri" w:hAnsi="Calibri"/>
          <w:sz w:val="26"/>
          <w:szCs w:val="26"/>
          <w:lang w:val="ro-RO"/>
        </w:rPr>
      </w:pPr>
      <w:r w:rsidRPr="00CD3FA3">
        <w:rPr>
          <w:rFonts w:ascii="Calibri" w:eastAsia="Calibri" w:hAnsi="Calibri"/>
          <w:sz w:val="26"/>
          <w:szCs w:val="26"/>
          <w:lang w:val="ro-RO"/>
        </w:rPr>
        <w:t>investigaţii paraclinice;</w:t>
      </w:r>
    </w:p>
    <w:p w:rsidR="00CD3FA3" w:rsidRPr="00CD3FA3" w:rsidRDefault="00CD3FA3" w:rsidP="00565ACD">
      <w:pPr>
        <w:numPr>
          <w:ilvl w:val="0"/>
          <w:numId w:val="316"/>
        </w:numPr>
        <w:tabs>
          <w:tab w:val="left" w:pos="993"/>
        </w:tabs>
        <w:autoSpaceDE w:val="0"/>
        <w:autoSpaceDN w:val="0"/>
        <w:adjustRightInd w:val="0"/>
        <w:spacing w:after="200" w:line="276" w:lineRule="auto"/>
        <w:ind w:left="709" w:firstLine="0"/>
        <w:jc w:val="both"/>
        <w:rPr>
          <w:rFonts w:ascii="Calibri" w:eastAsia="Calibri" w:hAnsi="Calibri"/>
          <w:sz w:val="26"/>
          <w:szCs w:val="26"/>
          <w:lang w:val="ro-RO"/>
        </w:rPr>
      </w:pPr>
      <w:r w:rsidRPr="00CD3FA3">
        <w:rPr>
          <w:rFonts w:ascii="Calibri" w:eastAsia="Calibri" w:hAnsi="Calibri"/>
          <w:sz w:val="26"/>
          <w:szCs w:val="26"/>
          <w:lang w:val="ro-RO"/>
        </w:rPr>
        <w:t xml:space="preserve">dovada eliberată de serviciul specializat al primăriei în a cărei rază teritorială îşi are domiciliul sau reşedinţa persoana cu handicap, prin care se atestă că acesteia nu i s-au putut asigura protecţia şi îngrijirea la domiciliu sau în cadrul altor servicii din comunitate. </w:t>
      </w:r>
    </w:p>
    <w:p w:rsidR="00CD3FA3" w:rsidRPr="00CD3FA3" w:rsidRDefault="00CD3FA3" w:rsidP="00CD3FA3">
      <w:pPr>
        <w:ind w:firstLine="360"/>
        <w:jc w:val="both"/>
        <w:rPr>
          <w:rFonts w:ascii="Calibri" w:eastAsia="Calibri" w:hAnsi="Calibri"/>
          <w:sz w:val="26"/>
          <w:szCs w:val="26"/>
          <w:lang w:val="hu-HU"/>
        </w:rPr>
      </w:pPr>
      <w:r w:rsidRPr="00CD3FA3">
        <w:rPr>
          <w:rFonts w:ascii="Calibri" w:eastAsia="Calibri" w:hAnsi="Calibri"/>
          <w:sz w:val="26"/>
          <w:szCs w:val="26"/>
          <w:lang w:val="ro-RO"/>
        </w:rPr>
        <w:t xml:space="preserve">În vederea stabilirii cuantumului contribuţiei lunare de întreţinere, dosarul persoanei asistate va cuprinde şi actele privind starea civilă, componenţa familiei şi situaţia materială a acesteia, precum şi a persoanelor din familie sau a susţinătorilor legali care pot fi obligaţi la plată, astfel: </w:t>
      </w:r>
    </w:p>
    <w:p w:rsidR="00CD3FA3" w:rsidRPr="00CD3FA3" w:rsidRDefault="00CD3FA3" w:rsidP="00565ACD">
      <w:pPr>
        <w:numPr>
          <w:ilvl w:val="0"/>
          <w:numId w:val="349"/>
        </w:numPr>
        <w:spacing w:after="200" w:line="276" w:lineRule="auto"/>
        <w:jc w:val="both"/>
        <w:rPr>
          <w:rFonts w:ascii="Calibri" w:eastAsia="Calibri" w:hAnsi="Calibri"/>
          <w:sz w:val="26"/>
          <w:szCs w:val="26"/>
        </w:rPr>
      </w:pPr>
      <w:r w:rsidRPr="00CD3FA3">
        <w:rPr>
          <w:rFonts w:ascii="Calibri" w:eastAsia="Calibri" w:hAnsi="Calibri"/>
          <w:sz w:val="26"/>
          <w:szCs w:val="26"/>
        </w:rPr>
        <w:t>copii de pe certificatele de naştere şi de căsătorie ale persoanei asistate, ale părinţilor, ale copiilor, ale soţului sau soţiei, după caz;</w:t>
      </w:r>
    </w:p>
    <w:p w:rsidR="00CD3FA3" w:rsidRPr="00CD3FA3" w:rsidRDefault="00CD3FA3" w:rsidP="00565ACD">
      <w:pPr>
        <w:numPr>
          <w:ilvl w:val="0"/>
          <w:numId w:val="349"/>
        </w:numPr>
        <w:spacing w:after="200" w:line="276" w:lineRule="auto"/>
        <w:jc w:val="both"/>
        <w:rPr>
          <w:rFonts w:ascii="Calibri" w:eastAsia="Calibri" w:hAnsi="Calibri"/>
          <w:sz w:val="26"/>
          <w:szCs w:val="26"/>
        </w:rPr>
      </w:pPr>
      <w:r w:rsidRPr="00CD3FA3">
        <w:rPr>
          <w:rFonts w:ascii="Calibri" w:eastAsia="Calibri" w:hAnsi="Calibri"/>
          <w:sz w:val="26"/>
          <w:szCs w:val="26"/>
        </w:rPr>
        <w:t xml:space="preserve">declaraţie privind lipsa susţinătorilor legali, după caz; </w:t>
      </w:r>
    </w:p>
    <w:p w:rsidR="00CD3FA3" w:rsidRPr="00CD3FA3" w:rsidRDefault="00CD3FA3" w:rsidP="00565ACD">
      <w:pPr>
        <w:numPr>
          <w:ilvl w:val="0"/>
          <w:numId w:val="349"/>
        </w:numPr>
        <w:spacing w:after="200" w:line="276" w:lineRule="auto"/>
        <w:jc w:val="both"/>
        <w:rPr>
          <w:rFonts w:ascii="Calibri" w:eastAsia="Calibri" w:hAnsi="Calibri"/>
          <w:sz w:val="26"/>
          <w:szCs w:val="26"/>
        </w:rPr>
      </w:pPr>
      <w:r w:rsidRPr="00CD3FA3">
        <w:rPr>
          <w:rFonts w:ascii="Calibri" w:eastAsia="Calibri" w:hAnsi="Calibri"/>
          <w:sz w:val="26"/>
          <w:szCs w:val="26"/>
        </w:rPr>
        <w:t>acte doveditoare privind veniturile, respectiv adeverinţă de salariu, talon de pensie, adeverinţe de venit eliberate de organele financiare teritoriale;</w:t>
      </w:r>
    </w:p>
    <w:p w:rsidR="00CD3FA3" w:rsidRPr="00CD3FA3" w:rsidRDefault="00CD3FA3" w:rsidP="00565ACD">
      <w:pPr>
        <w:numPr>
          <w:ilvl w:val="0"/>
          <w:numId w:val="349"/>
        </w:numPr>
        <w:spacing w:after="200" w:line="276" w:lineRule="auto"/>
        <w:jc w:val="both"/>
        <w:rPr>
          <w:rFonts w:ascii="Calibri" w:eastAsia="Calibri" w:hAnsi="Calibri"/>
          <w:sz w:val="26"/>
          <w:szCs w:val="26"/>
        </w:rPr>
      </w:pPr>
      <w:r w:rsidRPr="00CD3FA3">
        <w:rPr>
          <w:rFonts w:ascii="Calibri" w:eastAsia="Calibri" w:hAnsi="Calibri"/>
          <w:sz w:val="26"/>
          <w:szCs w:val="26"/>
        </w:rPr>
        <w:t xml:space="preserve">copii de pe hotărâri judecătoreşti prin care s-au stabilit obligaţii de întreţinere ale unor persoane în favoarea sau în obligaţia persoanei asistate, dacă este cazul; </w:t>
      </w:r>
    </w:p>
    <w:p w:rsidR="00CD3FA3" w:rsidRPr="00CD3FA3" w:rsidRDefault="00CD3FA3" w:rsidP="00565ACD">
      <w:pPr>
        <w:numPr>
          <w:ilvl w:val="0"/>
          <w:numId w:val="349"/>
        </w:numPr>
        <w:spacing w:after="200" w:line="276" w:lineRule="auto"/>
        <w:jc w:val="both"/>
        <w:rPr>
          <w:rFonts w:ascii="Calibri" w:eastAsia="Calibri" w:hAnsi="Calibri"/>
          <w:sz w:val="26"/>
          <w:szCs w:val="26"/>
        </w:rPr>
      </w:pPr>
      <w:r w:rsidRPr="00CD3FA3">
        <w:rPr>
          <w:rFonts w:ascii="Calibri" w:eastAsia="Calibri" w:hAnsi="Calibri"/>
          <w:sz w:val="26"/>
          <w:szCs w:val="26"/>
        </w:rPr>
        <w:t xml:space="preserve">copii de pe hotărâri judecătoreşti, după caz, prin care cei care datorează plata contribuţiei lunare de întreţinere au stabilite obligaţii de întreţinere şi faţă de alte persoane; </w:t>
      </w:r>
    </w:p>
    <w:p w:rsidR="00CD3FA3" w:rsidRPr="00CD3FA3" w:rsidRDefault="00CD3FA3" w:rsidP="00565ACD">
      <w:pPr>
        <w:numPr>
          <w:ilvl w:val="0"/>
          <w:numId w:val="349"/>
        </w:numPr>
        <w:spacing w:after="200" w:line="276" w:lineRule="auto"/>
        <w:jc w:val="both"/>
        <w:rPr>
          <w:rFonts w:ascii="Calibri" w:eastAsia="Calibri" w:hAnsi="Calibri"/>
          <w:sz w:val="26"/>
          <w:szCs w:val="26"/>
          <w:lang w:val="hu-HU"/>
        </w:rPr>
      </w:pPr>
      <w:r w:rsidRPr="00CD3FA3">
        <w:rPr>
          <w:rFonts w:ascii="Calibri" w:eastAsia="Calibri" w:hAnsi="Calibri"/>
          <w:sz w:val="26"/>
          <w:szCs w:val="26"/>
        </w:rPr>
        <w:t>anchetă socială privind situaţia persoanei asistate şi a familiei sale.</w:t>
      </w:r>
    </w:p>
    <w:p w:rsidR="00CD3FA3" w:rsidRPr="00CD3FA3" w:rsidRDefault="00CD3FA3" w:rsidP="00CD3FA3">
      <w:pPr>
        <w:jc w:val="both"/>
        <w:rPr>
          <w:rFonts w:ascii="Calibri" w:eastAsia="Calibri" w:hAnsi="Calibri"/>
          <w:sz w:val="26"/>
          <w:szCs w:val="26"/>
          <w:lang w:val="ro-RO"/>
        </w:rPr>
      </w:pP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lastRenderedPageBreak/>
        <w:t>b)</w:t>
      </w:r>
      <w:r w:rsidRPr="00CD3FA3">
        <w:rPr>
          <w:rFonts w:ascii="Calibri" w:eastAsia="Calibri" w:hAnsi="Calibri"/>
          <w:sz w:val="26"/>
          <w:szCs w:val="26"/>
          <w:lang w:val="it-IT"/>
        </w:rPr>
        <w:t xml:space="preserve"> Criteriile de eligibilitate:</w:t>
      </w:r>
    </w:p>
    <w:p w:rsidR="00CD3FA3" w:rsidRPr="00CD3FA3" w:rsidRDefault="00CD3FA3" w:rsidP="00CD3FA3">
      <w:pPr>
        <w:ind w:firstLine="708"/>
        <w:jc w:val="both"/>
        <w:rPr>
          <w:rFonts w:ascii="Calibri" w:eastAsia="Calibri" w:hAnsi="Calibri"/>
          <w:b/>
          <w:bCs/>
          <w:sz w:val="26"/>
          <w:szCs w:val="26"/>
          <w:lang w:val="pt-BR"/>
        </w:rPr>
      </w:pPr>
      <w:r w:rsidRPr="00CD3FA3">
        <w:rPr>
          <w:rFonts w:ascii="Calibri" w:eastAsia="Calibri" w:hAnsi="Calibri"/>
          <w:b/>
          <w:bCs/>
          <w:sz w:val="26"/>
          <w:szCs w:val="26"/>
          <w:lang w:val="pt-BR"/>
        </w:rPr>
        <w:t>Solicitantul trebuie să îndeplinească următoarele condiţii obligatorii:</w:t>
      </w:r>
    </w:p>
    <w:p w:rsidR="00CD3FA3" w:rsidRPr="00CD3FA3" w:rsidRDefault="00CD3FA3" w:rsidP="00CD3FA3">
      <w:pPr>
        <w:ind w:firstLine="720"/>
        <w:jc w:val="both"/>
        <w:rPr>
          <w:rFonts w:ascii="Calibri" w:eastAsia="Calibri" w:hAnsi="Calibri"/>
          <w:sz w:val="26"/>
          <w:szCs w:val="26"/>
          <w:lang w:val="ro-RO"/>
        </w:rPr>
      </w:pPr>
      <w:r w:rsidRPr="00CD3FA3">
        <w:rPr>
          <w:rFonts w:ascii="Calibri" w:eastAsia="Calibri" w:hAnsi="Calibri"/>
          <w:sz w:val="26"/>
          <w:szCs w:val="26"/>
          <w:lang w:val="pt-BR"/>
        </w:rPr>
        <w:t xml:space="preserve">- persoana adultă care solicită </w:t>
      </w:r>
      <w:r w:rsidRPr="00CD3FA3">
        <w:rPr>
          <w:rFonts w:ascii="Calibri" w:eastAsia="Calibri" w:hAnsi="Calibri"/>
          <w:sz w:val="26"/>
          <w:szCs w:val="26"/>
          <w:lang w:val="ro-RO"/>
        </w:rPr>
        <w:t>internarea trebuie să fie încadrată într-un anumit grad de handicap respectiv trebuie să deţină un certificat valabil de încadrare în grad de handicap;</w:t>
      </w:r>
    </w:p>
    <w:p w:rsidR="00CD3FA3" w:rsidRPr="00CD3FA3" w:rsidRDefault="00CD3FA3" w:rsidP="00CD3FA3">
      <w:pPr>
        <w:ind w:firstLine="720"/>
        <w:jc w:val="both"/>
        <w:rPr>
          <w:rFonts w:ascii="Calibri" w:eastAsia="Calibri" w:hAnsi="Calibri"/>
          <w:sz w:val="26"/>
          <w:szCs w:val="26"/>
          <w:lang w:val="ro-RO"/>
        </w:rPr>
      </w:pPr>
      <w:r w:rsidRPr="00CD3FA3">
        <w:rPr>
          <w:rFonts w:ascii="Calibri" w:eastAsia="Calibri" w:hAnsi="Calibri"/>
          <w:sz w:val="26"/>
          <w:szCs w:val="26"/>
          <w:lang w:val="ro-RO"/>
        </w:rPr>
        <w:t>- să aibă domiciliul sau reşedinţa pe raza administrativ teritorială a judeţului Harghita</w:t>
      </w:r>
    </w:p>
    <w:p w:rsidR="00CD3FA3" w:rsidRPr="00CD3FA3" w:rsidRDefault="00CD3FA3" w:rsidP="00CD3FA3">
      <w:pPr>
        <w:ind w:firstLine="720"/>
        <w:jc w:val="both"/>
        <w:rPr>
          <w:rFonts w:ascii="Calibri" w:eastAsia="Calibri" w:hAnsi="Calibri"/>
          <w:b/>
          <w:bCs/>
          <w:sz w:val="26"/>
          <w:szCs w:val="26"/>
          <w:lang w:val="ro-RO"/>
        </w:rPr>
      </w:pPr>
      <w:r w:rsidRPr="00CD3FA3">
        <w:rPr>
          <w:rFonts w:ascii="Calibri" w:eastAsia="Calibri" w:hAnsi="Calibri"/>
          <w:b/>
          <w:bCs/>
          <w:sz w:val="26"/>
          <w:szCs w:val="26"/>
          <w:lang w:val="ro-RO"/>
        </w:rPr>
        <w:t>Criteriile orientative de selecţie pot fi:</w:t>
      </w:r>
    </w:p>
    <w:p w:rsidR="00CD3FA3" w:rsidRPr="00CD3FA3" w:rsidRDefault="00CD3FA3" w:rsidP="00CD3FA3">
      <w:pPr>
        <w:ind w:firstLine="720"/>
        <w:jc w:val="both"/>
        <w:rPr>
          <w:rFonts w:ascii="Calibri" w:eastAsia="Calibri" w:hAnsi="Calibri"/>
          <w:sz w:val="26"/>
          <w:szCs w:val="26"/>
          <w:lang w:val="ro-RO"/>
        </w:rPr>
      </w:pPr>
      <w:r w:rsidRPr="00CD3FA3">
        <w:rPr>
          <w:rFonts w:ascii="Calibri" w:eastAsia="Calibri" w:hAnsi="Calibri"/>
          <w:sz w:val="26"/>
          <w:szCs w:val="26"/>
          <w:lang w:val="ro-RO"/>
        </w:rPr>
        <w:t>- persoana nu are locuinţă şi nici posibilitatea de a-şi asigura condiţiile de locuit pe baza resurselor proprii sau acesta se află într-o stare avansată de degradare;</w:t>
      </w:r>
    </w:p>
    <w:p w:rsidR="00CD3FA3" w:rsidRPr="00CD3FA3" w:rsidRDefault="00CD3FA3" w:rsidP="00CD3FA3">
      <w:pPr>
        <w:ind w:firstLine="720"/>
        <w:jc w:val="both"/>
        <w:rPr>
          <w:rFonts w:ascii="Calibri" w:eastAsia="Calibri" w:hAnsi="Calibri"/>
          <w:sz w:val="26"/>
          <w:szCs w:val="26"/>
          <w:lang w:val="ro-RO"/>
        </w:rPr>
      </w:pPr>
      <w:r w:rsidRPr="00CD3FA3">
        <w:rPr>
          <w:rFonts w:ascii="Calibri" w:eastAsia="Calibri" w:hAnsi="Calibri"/>
          <w:sz w:val="26"/>
          <w:szCs w:val="26"/>
          <w:lang w:val="ro-RO"/>
        </w:rPr>
        <w:t>- nu are venituri proprii sau acestea nu sunt suficiente pentru a avea o viaţă decentă;</w:t>
      </w:r>
    </w:p>
    <w:p w:rsidR="00CD3FA3" w:rsidRPr="00CD3FA3" w:rsidRDefault="00CD3FA3" w:rsidP="00CD3FA3">
      <w:pPr>
        <w:ind w:firstLine="720"/>
        <w:jc w:val="both"/>
        <w:rPr>
          <w:rFonts w:ascii="Calibri" w:eastAsia="Calibri" w:hAnsi="Calibri"/>
          <w:sz w:val="26"/>
          <w:szCs w:val="26"/>
          <w:lang w:val="ro-RO"/>
        </w:rPr>
      </w:pPr>
      <w:r w:rsidRPr="00CD3FA3">
        <w:rPr>
          <w:rFonts w:ascii="Calibri" w:eastAsia="Calibri" w:hAnsi="Calibri"/>
          <w:sz w:val="26"/>
          <w:szCs w:val="26"/>
          <w:lang w:val="ro-RO"/>
        </w:rPr>
        <w:t>- nu se poate gospodării singură sau necesită îngrijire specializată;</w:t>
      </w:r>
    </w:p>
    <w:p w:rsidR="00CD3FA3" w:rsidRPr="00CD3FA3" w:rsidRDefault="00CD3FA3" w:rsidP="00CD3FA3">
      <w:pPr>
        <w:ind w:firstLine="720"/>
        <w:jc w:val="both"/>
        <w:rPr>
          <w:rFonts w:ascii="Calibri" w:eastAsia="Calibri" w:hAnsi="Calibri"/>
          <w:sz w:val="26"/>
          <w:szCs w:val="26"/>
          <w:lang w:val="ro-RO"/>
        </w:rPr>
      </w:pPr>
      <w:r w:rsidRPr="00CD3FA3">
        <w:rPr>
          <w:rFonts w:ascii="Calibri" w:eastAsia="Calibri" w:hAnsi="Calibri"/>
          <w:sz w:val="26"/>
          <w:szCs w:val="26"/>
          <w:lang w:val="ro-RO"/>
        </w:rPr>
        <w:t xml:space="preserve">- nu are familie (rude de gradul I, II) sau aceştia refuză sau se află în imposibilitatea de a-i oferi îngrijirea necesară; </w:t>
      </w:r>
    </w:p>
    <w:p w:rsidR="00CD3FA3" w:rsidRPr="00CD3FA3" w:rsidRDefault="00CD3FA3" w:rsidP="00CD3FA3">
      <w:pPr>
        <w:ind w:firstLine="720"/>
        <w:jc w:val="both"/>
        <w:rPr>
          <w:rFonts w:ascii="Calibri" w:eastAsia="Calibri" w:hAnsi="Calibri"/>
          <w:sz w:val="26"/>
          <w:szCs w:val="26"/>
          <w:lang w:val="ro-RO"/>
        </w:rPr>
      </w:pPr>
      <w:r w:rsidRPr="00CD3FA3">
        <w:rPr>
          <w:rFonts w:ascii="Calibri" w:eastAsia="Calibri" w:hAnsi="Calibri"/>
          <w:sz w:val="26"/>
          <w:szCs w:val="26"/>
          <w:lang w:val="ro-RO"/>
        </w:rPr>
        <w:t xml:space="preserve">- nu se află în întreţinerea unei sau a unor persoane obligate la acesta, potrivit dispoziţiilor legale în vigoare (contract de întreţinere); </w:t>
      </w:r>
    </w:p>
    <w:p w:rsidR="00CD3FA3" w:rsidRPr="00CD3FA3" w:rsidRDefault="00CD3FA3" w:rsidP="00CD3FA3">
      <w:pPr>
        <w:ind w:firstLine="720"/>
        <w:jc w:val="both"/>
        <w:rPr>
          <w:rFonts w:ascii="Calibri" w:eastAsia="Calibri" w:hAnsi="Calibri"/>
          <w:sz w:val="26"/>
          <w:szCs w:val="26"/>
          <w:lang w:val="ro-RO"/>
        </w:rPr>
      </w:pPr>
      <w:r w:rsidRPr="00CD3FA3">
        <w:rPr>
          <w:rFonts w:ascii="Calibri" w:eastAsia="Calibri" w:hAnsi="Calibri"/>
          <w:sz w:val="26"/>
          <w:szCs w:val="26"/>
          <w:lang w:val="ro-RO"/>
        </w:rPr>
        <w:t>- este încadrată în gradul I de handicap cu drept la asistent personal dar nu au fost identificate persoane care să îi acorde îngrijirea necesară;</w:t>
      </w:r>
    </w:p>
    <w:p w:rsidR="00CD3FA3" w:rsidRPr="00CD3FA3" w:rsidRDefault="00CD3FA3" w:rsidP="00CD3FA3">
      <w:pPr>
        <w:ind w:firstLine="720"/>
        <w:jc w:val="both"/>
        <w:rPr>
          <w:rFonts w:ascii="Calibri" w:eastAsia="Calibri" w:hAnsi="Calibri"/>
          <w:sz w:val="26"/>
          <w:szCs w:val="26"/>
          <w:lang w:val="ro-RO"/>
        </w:rPr>
      </w:pPr>
      <w:r w:rsidRPr="00CD3FA3">
        <w:rPr>
          <w:rFonts w:ascii="Calibri" w:eastAsia="Calibri" w:hAnsi="Calibri"/>
          <w:sz w:val="26"/>
          <w:szCs w:val="26"/>
          <w:lang w:val="ro-RO"/>
        </w:rPr>
        <w:t xml:space="preserve">La internarea în CIA Gheorgheni, personalul de specialitate şi personalul medical preia beneficiarul de la rude sau reprezentanţiii legali/reprezentanţi convenţionali şi dosarul personal al acestuia de la </w:t>
      </w:r>
      <w:r w:rsidRPr="00CD3FA3">
        <w:rPr>
          <w:rFonts w:ascii="Calibri" w:eastAsia="SimSun" w:hAnsi="Calibri" w:cs="Calibri"/>
          <w:bCs/>
          <w:sz w:val="26"/>
          <w:szCs w:val="26"/>
          <w:lang w:val="ro-RO" w:eastAsia="zh-CN"/>
        </w:rPr>
        <w:t>Serviciul pentru îngrijire de tip rezidențial, de tip familial și comunitar adulți. Management de caz</w:t>
      </w:r>
      <w:r w:rsidRPr="00CD3FA3">
        <w:rPr>
          <w:rFonts w:ascii="Calibri" w:eastAsia="Calibri" w:hAnsi="Calibri"/>
          <w:sz w:val="26"/>
          <w:szCs w:val="26"/>
          <w:lang w:val="ro-RO"/>
        </w:rPr>
        <w:t>, din cadrul DGASPC Harghita.</w:t>
      </w:r>
    </w:p>
    <w:p w:rsidR="00CD3FA3" w:rsidRPr="00CD3FA3" w:rsidRDefault="00CD3FA3" w:rsidP="00CD3FA3">
      <w:pPr>
        <w:ind w:firstLine="720"/>
        <w:jc w:val="both"/>
        <w:rPr>
          <w:rFonts w:ascii="Calibri" w:eastAsia="Calibri" w:hAnsi="Calibri"/>
          <w:sz w:val="26"/>
          <w:szCs w:val="26"/>
          <w:lang w:val="ro-RO"/>
        </w:rPr>
      </w:pPr>
    </w:p>
    <w:p w:rsidR="00CD3FA3" w:rsidRPr="00CD3FA3" w:rsidRDefault="00CD3FA3" w:rsidP="00CD3FA3">
      <w:pPr>
        <w:ind w:firstLine="705"/>
        <w:jc w:val="both"/>
        <w:rPr>
          <w:rFonts w:ascii="Calibri" w:hAnsi="Calibri"/>
          <w:sz w:val="26"/>
          <w:szCs w:val="26"/>
          <w:lang w:val="ro-RO"/>
        </w:rPr>
      </w:pPr>
      <w:r w:rsidRPr="00CD3FA3">
        <w:rPr>
          <w:rFonts w:ascii="Calibri" w:hAnsi="Calibri"/>
          <w:b/>
          <w:sz w:val="26"/>
          <w:szCs w:val="26"/>
          <w:lang w:val="ro-RO"/>
        </w:rPr>
        <w:t>c)</w:t>
      </w:r>
      <w:r w:rsidRPr="00CD3FA3">
        <w:rPr>
          <w:rFonts w:ascii="Calibri" w:hAnsi="Calibri"/>
          <w:sz w:val="26"/>
          <w:szCs w:val="26"/>
          <w:lang w:val="ro-RO"/>
        </w:rPr>
        <w:t xml:space="preserve"> Dispoziția de admitere/respingere a cererii de internare în centru se face numai în baza Hotărârii de internare emisă de către Comisia de Evaluare a Persoanelor Adulte cu Handicap (CEPAH).</w:t>
      </w:r>
    </w:p>
    <w:p w:rsidR="00CD3FA3" w:rsidRPr="00CD3FA3" w:rsidRDefault="00CD3FA3" w:rsidP="00CD3FA3">
      <w:pPr>
        <w:ind w:firstLine="720"/>
        <w:jc w:val="both"/>
        <w:rPr>
          <w:rFonts w:ascii="Calibri" w:eastAsia="Calibri" w:hAnsi="Calibri"/>
          <w:sz w:val="26"/>
          <w:szCs w:val="26"/>
          <w:lang w:val="ro-RO"/>
        </w:rPr>
      </w:pPr>
    </w:p>
    <w:p w:rsidR="00CD3FA3" w:rsidRPr="00CD3FA3" w:rsidRDefault="00CD3FA3" w:rsidP="00CD3FA3">
      <w:pPr>
        <w:jc w:val="both"/>
        <w:rPr>
          <w:rFonts w:ascii="Calibri" w:eastAsia="Calibri" w:hAnsi="Calibri"/>
          <w:sz w:val="26"/>
          <w:szCs w:val="26"/>
          <w:lang w:val="ro-RO"/>
        </w:rPr>
      </w:pPr>
      <w:r w:rsidRPr="00CD3FA3">
        <w:rPr>
          <w:rFonts w:ascii="Calibri" w:eastAsia="Calibri" w:hAnsi="Calibri"/>
          <w:sz w:val="26"/>
          <w:szCs w:val="26"/>
          <w:lang w:val="ro-RO"/>
        </w:rPr>
        <w:t xml:space="preserve">          </w:t>
      </w:r>
      <w:r w:rsidRPr="00CD3FA3">
        <w:rPr>
          <w:rFonts w:ascii="Calibri" w:eastAsia="Calibri" w:hAnsi="Calibri"/>
          <w:b/>
          <w:sz w:val="26"/>
          <w:szCs w:val="26"/>
          <w:lang w:val="ro-RO"/>
        </w:rPr>
        <w:t>d)</w:t>
      </w:r>
      <w:r w:rsidRPr="00CD3FA3">
        <w:rPr>
          <w:rFonts w:ascii="Calibri" w:eastAsia="Calibri" w:hAnsi="Calibri"/>
          <w:sz w:val="26"/>
          <w:szCs w:val="26"/>
          <w:lang w:val="ro-RO"/>
        </w:rPr>
        <w:t xml:space="preserve"> </w:t>
      </w:r>
      <w:r w:rsidRPr="00CD3FA3">
        <w:rPr>
          <w:rFonts w:ascii="Calibri" w:eastAsia="Calibri" w:hAnsi="Calibri"/>
          <w:sz w:val="26"/>
          <w:szCs w:val="26"/>
        </w:rPr>
        <w:t>Modalitatea de încheiere a contractului de furnizare de servicii şi modelul acestuia:</w:t>
      </w:r>
    </w:p>
    <w:p w:rsidR="00CD3FA3" w:rsidRPr="00CD3FA3" w:rsidRDefault="00CD3FA3" w:rsidP="00CD3FA3">
      <w:pPr>
        <w:ind w:firstLine="705"/>
        <w:jc w:val="both"/>
        <w:rPr>
          <w:rFonts w:ascii="Calibri" w:eastAsia="Calibri" w:hAnsi="Calibri"/>
          <w:sz w:val="26"/>
          <w:szCs w:val="26"/>
          <w:lang w:val="ro-RO"/>
        </w:rPr>
      </w:pPr>
      <w:r w:rsidRPr="00CD3FA3">
        <w:rPr>
          <w:rFonts w:ascii="Calibri" w:eastAsia="Calibri" w:hAnsi="Calibri"/>
          <w:sz w:val="26"/>
          <w:szCs w:val="26"/>
          <w:lang w:val="ro-RO"/>
        </w:rPr>
        <w:t xml:space="preserve">După internarea persoanei adulte cu handicap în centru, are loc informarea beneficiarului şi/sau a reprezentantului legal/reprezentant conventional asupra procesului de furnizare a serviciilor din centru, despre regulile de organizare şi funcţionare, despre drepturile şi obligaţiile lor etc. (Ghidul beneficiarului, ROF, Carta drepturilor beneficiarilor, PO aplicabile); se întocmeşte Registrul de evidenţă privind informarea beneficiarilor care este semnat de către beneficiar/reprezentaţi legali/convenţionali; se încheie </w:t>
      </w:r>
      <w:r w:rsidRPr="00CD3FA3">
        <w:rPr>
          <w:rFonts w:ascii="Calibri" w:eastAsia="Calibri" w:hAnsi="Calibri"/>
          <w:b/>
          <w:sz w:val="26"/>
          <w:szCs w:val="26"/>
          <w:lang w:val="ro-RO"/>
        </w:rPr>
        <w:t>Contractul pentru acordarea de servicii sociale</w:t>
      </w:r>
      <w:r w:rsidRPr="00CD3FA3">
        <w:rPr>
          <w:rFonts w:ascii="Calibri" w:eastAsia="Calibri" w:hAnsi="Calibri"/>
          <w:sz w:val="26"/>
          <w:szCs w:val="26"/>
          <w:lang w:val="ro-RO"/>
        </w:rPr>
        <w:t>, Angajamentul de plată, după caz (vezi Anexa 1 la Contract) și Acordul privind formalitățile de înmormântare (vezi Anexa 2 la Contract).</w:t>
      </w:r>
    </w:p>
    <w:p w:rsidR="00CD3FA3" w:rsidRPr="00CD3FA3" w:rsidRDefault="00CD3FA3" w:rsidP="00CD3FA3">
      <w:pPr>
        <w:ind w:firstLine="705"/>
        <w:jc w:val="both"/>
        <w:rPr>
          <w:rFonts w:ascii="Calibri" w:eastAsia="Calibri" w:hAnsi="Calibri"/>
          <w:sz w:val="26"/>
          <w:szCs w:val="26"/>
          <w:lang w:val="ro-RO"/>
        </w:rPr>
      </w:pP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sz w:val="26"/>
          <w:szCs w:val="26"/>
        </w:rPr>
        <w:t>e)</w:t>
      </w:r>
      <w:r w:rsidRPr="00CD3FA3">
        <w:rPr>
          <w:rFonts w:ascii="Calibri" w:eastAsia="Calibri" w:hAnsi="Calibri"/>
          <w:sz w:val="26"/>
          <w:szCs w:val="26"/>
        </w:rPr>
        <w:t xml:space="preserve"> </w:t>
      </w:r>
      <w:r w:rsidRPr="00CD3FA3">
        <w:rPr>
          <w:rFonts w:ascii="Calibri" w:eastAsia="Calibri" w:hAnsi="Calibri"/>
          <w:sz w:val="26"/>
          <w:szCs w:val="26"/>
          <w:lang w:val="it-IT"/>
        </w:rPr>
        <w:t>Modalitatea de stabilire a contribuţiei beneficiarului, după caz:</w:t>
      </w:r>
    </w:p>
    <w:p w:rsidR="00CD3FA3" w:rsidRPr="00CD3FA3" w:rsidRDefault="00CD3FA3" w:rsidP="00CD3FA3">
      <w:pPr>
        <w:autoSpaceDE w:val="0"/>
        <w:autoSpaceDN w:val="0"/>
        <w:adjustRightInd w:val="0"/>
        <w:ind w:firstLine="708"/>
        <w:jc w:val="both"/>
        <w:rPr>
          <w:rFonts w:ascii="Calibri" w:eastAsia="Calibri" w:hAnsi="Calibri"/>
          <w:sz w:val="26"/>
          <w:szCs w:val="26"/>
          <w:lang w:val="ro-RO"/>
        </w:rPr>
      </w:pPr>
      <w:r w:rsidRPr="00CD3FA3">
        <w:rPr>
          <w:rFonts w:ascii="Calibri" w:eastAsia="Calibri" w:hAnsi="Calibri"/>
          <w:sz w:val="26"/>
          <w:szCs w:val="26"/>
          <w:lang w:val="it-IT"/>
        </w:rPr>
        <w:t>C</w:t>
      </w:r>
      <w:r w:rsidRPr="00CD3FA3">
        <w:rPr>
          <w:rFonts w:ascii="Calibri" w:eastAsia="Calibri" w:hAnsi="Calibri"/>
          <w:sz w:val="26"/>
          <w:szCs w:val="26"/>
          <w:lang w:val="ro-RO"/>
        </w:rPr>
        <w:t xml:space="preserve">ontribuţia de întreţinere pentru persoanele adulte cu dizabilități care realizează venituri, este stabilită prin Hotărârea Consiliului Judeţean Harghita nr. </w:t>
      </w:r>
      <w:r w:rsidRPr="00CD3FA3">
        <w:rPr>
          <w:rFonts w:ascii="Calibri" w:eastAsia="Calibri" w:hAnsi="Calibri"/>
          <w:sz w:val="26"/>
          <w:szCs w:val="26"/>
          <w:lang w:val="ro-RO"/>
        </w:rPr>
        <w:lastRenderedPageBreak/>
        <w:t xml:space="preserve">298/2016, privind aprobarea modificării Hotărârea Consiliului Județean Harghita nr.28/2009 privind contribuția lunară a beneficiarilor internați în centrele rezidențiale pentru persoanele adulte cu handicap din structura DGASPC Harghita, </w:t>
      </w:r>
      <w:r w:rsidRPr="00CD3FA3">
        <w:rPr>
          <w:rFonts w:ascii="Calibri" w:eastAsia="Calibri" w:hAnsi="Calibri" w:cs="Calibri"/>
          <w:sz w:val="26"/>
          <w:szCs w:val="26"/>
          <w:lang w:val="ro-RO"/>
        </w:rPr>
        <w:t xml:space="preserve">Ordinul nr 1887/2016 al MMFPSPV, privind stabilirea contribuției lunare de întreținere datorate de adulții cu handicap asistați în centrele rezidențiale pentru persoanle adulte cu handicap sau de susținătorii acestora și aprobarea Metodologiei de stabilire a nivelului contribuției lunare de întreținere datorate de adulții cu handicap asistați în centrele rezidențiale pentru persoanle adulte cu handicap sau de susținătorii acestora (MO nr 889/07.11.2016); Ordinul nr. 623/02.05.2017 pentru modificarea şi completarea anexei la Ordinul ministrului muncii, familiei, protecţiei sociale şi persoanelor vârstnice nr. 1.887/2016 privind stabilirea contribuţiei lunare de întreţinere datorate de adulţii cu handicap asistaţi în centrele rezidenţiale publice pentru persoane adulte cu handicap sau de susţinătorii acestora şi aprobarea Metodologiei de stabilire a nivelului contribuţiei lunare de întreţinere datorate de adulţii cu handicap asistaţi în centrele rezidenţiale publice pentru persoane adulte cu handicap sau de susţinătorii acestora; </w:t>
      </w:r>
      <w:r w:rsidRPr="00CD3FA3">
        <w:rPr>
          <w:rFonts w:ascii="Calibri" w:eastAsia="Calibri" w:hAnsi="Calibri" w:cs="Calibri"/>
          <w:bCs/>
          <w:color w:val="000000"/>
          <w:sz w:val="32"/>
          <w:szCs w:val="32"/>
          <w:lang w:val="ro-RO"/>
        </w:rPr>
        <w:t>Ordonanţa de urgenţă nr. 51/30.06.2017 pentru modificarea şi completarea unor acte normative</w:t>
      </w:r>
      <w:r w:rsidRPr="00CD3FA3">
        <w:rPr>
          <w:rFonts w:ascii="Calibri" w:eastAsia="Calibri" w:hAnsi="Calibri" w:cs="Calibri"/>
          <w:bCs/>
          <w:sz w:val="26"/>
          <w:szCs w:val="26"/>
          <w:lang w:val="ro-RO"/>
        </w:rPr>
        <w:t>, p</w:t>
      </w:r>
      <w:r w:rsidRPr="00CD3FA3">
        <w:rPr>
          <w:rFonts w:ascii="Calibri" w:eastAsia="Calibri" w:hAnsi="Calibri" w:cs="Calibri"/>
          <w:iCs/>
          <w:sz w:val="26"/>
          <w:szCs w:val="26"/>
          <w:lang w:val="ro-RO"/>
        </w:rPr>
        <w:t>ublicat în Monitorul Oficial, Partea I nr. 508 din 30 iunie 2017 și</w:t>
      </w:r>
      <w:r w:rsidRPr="00CD3FA3">
        <w:rPr>
          <w:rFonts w:ascii="Calibri" w:eastAsia="Calibri" w:hAnsi="Calibri" w:cs="Calibri"/>
          <w:b/>
          <w:iCs/>
          <w:sz w:val="26"/>
          <w:szCs w:val="26"/>
          <w:lang w:val="ro-RO"/>
        </w:rPr>
        <w:t xml:space="preserve"> </w:t>
      </w:r>
      <w:r w:rsidRPr="00CD3FA3">
        <w:rPr>
          <w:rFonts w:ascii="Calibri" w:eastAsia="Calibri" w:hAnsi="Calibri" w:cs="Calibri"/>
          <w:bCs/>
          <w:color w:val="000000"/>
          <w:sz w:val="32"/>
          <w:szCs w:val="32"/>
          <w:lang w:val="ro-RO"/>
        </w:rPr>
        <w:t>Ordonanţa de urgenţă nr. 60/04.08.2017, pentru modificarea şi completarea Legii nr. 448/2006 privind protecţia şi promovarea drepturilor persoanelor cu handicap</w:t>
      </w:r>
      <w:r w:rsidRPr="00CD3FA3">
        <w:rPr>
          <w:rFonts w:ascii="Calibri" w:eastAsia="Calibri" w:hAnsi="Calibri" w:cs="Calibri"/>
          <w:bCs/>
          <w:sz w:val="26"/>
          <w:szCs w:val="26"/>
          <w:lang w:val="ro-RO"/>
        </w:rPr>
        <w:t>;</w:t>
      </w:r>
      <w:r w:rsidRPr="00CD3FA3">
        <w:rPr>
          <w:rFonts w:ascii="Calibri" w:eastAsia="Calibri" w:hAnsi="Calibri"/>
          <w:sz w:val="26"/>
          <w:szCs w:val="26"/>
          <w:lang w:val="it-IT"/>
        </w:rPr>
        <w:t xml:space="preserve"> </w:t>
      </w:r>
      <w:r w:rsidRPr="00CD3FA3">
        <w:rPr>
          <w:rFonts w:ascii="Calibri" w:eastAsia="Calibri" w:hAnsi="Calibri"/>
          <w:sz w:val="26"/>
          <w:szCs w:val="26"/>
          <w:lang w:val="ro-RO"/>
        </w:rPr>
        <w:t xml:space="preserve">H.G. nr. 978/2015 privind aprobarea </w:t>
      </w:r>
      <w:r w:rsidRPr="00CD3FA3">
        <w:rPr>
          <w:rFonts w:ascii="Calibri" w:eastAsia="Calibri" w:hAnsi="Calibri"/>
          <w:sz w:val="26"/>
          <w:szCs w:val="26"/>
          <w:lang w:val="it-IT"/>
        </w:rPr>
        <w:t>standardelor minime de cost pentru serviciile sociale şi a nivelului venitului lunar pe membru de familie în baza căruia se stabileşte contribuţia lunară de întreţinere datorată de către susţinătorii legali ai persoanelor vârstnice din centrele rezidenţiale,</w:t>
      </w:r>
      <w:r w:rsidRPr="00CD3FA3">
        <w:rPr>
          <w:rFonts w:ascii="Calibri" w:eastAsia="Calibri" w:hAnsi="Calibri"/>
          <w:sz w:val="26"/>
          <w:szCs w:val="26"/>
          <w:lang w:val="ro-RO"/>
        </w:rPr>
        <w:t xml:space="preserve"> Hotărârea Consiliului Județean Harghita nr. 111/2014, privind stabilirea costului mediu/beneficiar/an din centrele de asistență socială și protecția copilului aflate în subordinea DGASPC Harghita.</w:t>
      </w:r>
    </w:p>
    <w:p w:rsidR="00CD3FA3" w:rsidRPr="00CD3FA3" w:rsidRDefault="00CD3FA3" w:rsidP="00CD3FA3">
      <w:pPr>
        <w:ind w:firstLine="706"/>
        <w:jc w:val="both"/>
        <w:rPr>
          <w:rFonts w:ascii="Calibri" w:eastAsia="Calibri" w:hAnsi="Calibri" w:cs="Arial"/>
          <w:sz w:val="26"/>
          <w:szCs w:val="26"/>
          <w:lang w:val="ro-RO"/>
        </w:rPr>
      </w:pPr>
      <w:r w:rsidRPr="00CD3FA3">
        <w:rPr>
          <w:rFonts w:ascii="Calibri" w:eastAsia="Calibri" w:hAnsi="Calibri"/>
          <w:sz w:val="26"/>
          <w:szCs w:val="26"/>
          <w:lang w:val="it-IT"/>
        </w:rPr>
        <w:t xml:space="preserve">În cazul în care persoana asistată nu are venituri proprii ori acestea sunt mai mici decât contribuţia lunară de întreţinere stabilită, plata acesteia se datorează în totalitate sau parţial, după caz, de către: soțul sau soția, rudele în linie dreaptă, frați și surori, precum și celelalte persoane anume prevăzute de lege, în ordinea stabilită la art. 519 din Legeanr.287/2009 privind Codul civil, republicat, cu modificările ulterioare (codul civil) </w:t>
      </w:r>
      <w:r w:rsidRPr="00CD3FA3">
        <w:rPr>
          <w:rFonts w:ascii="Calibri" w:eastAsia="Calibri" w:hAnsi="Calibri"/>
          <w:sz w:val="26"/>
          <w:szCs w:val="26"/>
          <w:lang w:val="ro-RO"/>
        </w:rPr>
        <w:t xml:space="preserve"> în următoarea ordine de obligare la plată: </w:t>
      </w:r>
      <w:r w:rsidRPr="00CD3FA3">
        <w:rPr>
          <w:rFonts w:ascii="Calibri" w:eastAsia="Calibri" w:hAnsi="Calibri" w:cs="Arial"/>
          <w:sz w:val="26"/>
          <w:szCs w:val="26"/>
          <w:lang w:val="ro-RO"/>
        </w:rPr>
        <w:t xml:space="preserve">soţul pentru soţie sau, după caz, soţia pentru soţ; copiii pentru părinţi; părinţii pentru copii. </w:t>
      </w:r>
    </w:p>
    <w:p w:rsidR="00CD3FA3" w:rsidRPr="00CD3FA3" w:rsidRDefault="00CD3FA3" w:rsidP="00CD3FA3">
      <w:pPr>
        <w:ind w:firstLine="706"/>
        <w:jc w:val="both"/>
        <w:rPr>
          <w:rFonts w:ascii="Calibri" w:eastAsia="Calibri" w:hAnsi="Calibri" w:cs="Calibri"/>
          <w:sz w:val="26"/>
          <w:szCs w:val="26"/>
          <w:lang w:val="ro-RO"/>
        </w:rPr>
      </w:pPr>
      <w:r w:rsidRPr="00CD3FA3">
        <w:rPr>
          <w:rFonts w:ascii="Calibri" w:eastAsia="Calibri" w:hAnsi="Calibri" w:cs="Calibri"/>
          <w:sz w:val="26"/>
          <w:szCs w:val="26"/>
          <w:lang w:val="ro-RO"/>
        </w:rPr>
        <w:t xml:space="preserve">Persoanele cu handicap grav psihic şi/sau mintal asistate în CIA Gheorgeni şi susţinătorii legali ai acestora sunt scutite de plata contribuţiei lunare de întreţinere. </w:t>
      </w:r>
    </w:p>
    <w:p w:rsidR="00CD3FA3" w:rsidRPr="00CD3FA3" w:rsidRDefault="00CD3FA3" w:rsidP="00CD3FA3">
      <w:pPr>
        <w:ind w:firstLine="706"/>
        <w:jc w:val="both"/>
        <w:rPr>
          <w:rFonts w:ascii="Calibri" w:eastAsia="Calibri" w:hAnsi="Calibri"/>
          <w:sz w:val="26"/>
          <w:szCs w:val="26"/>
          <w:lang w:val="ro-RO"/>
        </w:rPr>
      </w:pPr>
      <w:r w:rsidRPr="00CD3FA3">
        <w:rPr>
          <w:rFonts w:ascii="Calibri" w:eastAsia="Calibri" w:hAnsi="Calibri"/>
          <w:sz w:val="26"/>
          <w:szCs w:val="26"/>
          <w:lang w:val="ro-RO"/>
        </w:rPr>
        <w:t>Angajamentul de plată se încheie cu persoanele adulte cu handicap asistate în centrul rezidențial sau/și cu  susținătorii legali ai acestora. (Anexa nr. 2).</w:t>
      </w:r>
    </w:p>
    <w:p w:rsidR="00CD3FA3" w:rsidRPr="00CD3FA3" w:rsidRDefault="00CD3FA3" w:rsidP="00CD3FA3">
      <w:pPr>
        <w:ind w:firstLine="706"/>
        <w:jc w:val="both"/>
        <w:rPr>
          <w:rFonts w:ascii="Calibri" w:eastAsia="Calibri" w:hAnsi="Calibri" w:cs="Arial"/>
          <w:sz w:val="26"/>
          <w:szCs w:val="26"/>
          <w:lang w:val="ro-RO"/>
        </w:rPr>
      </w:pPr>
      <w:r w:rsidRPr="00CD3FA3">
        <w:rPr>
          <w:rFonts w:ascii="Calibri" w:eastAsia="Calibri" w:hAnsi="Calibri"/>
          <w:sz w:val="26"/>
          <w:szCs w:val="26"/>
        </w:rPr>
        <w:t xml:space="preserve">Angajamentele de plată fac parte integrantă din contract. </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Contractul de furnizare servicii este redactat în trei sau mai multe exemplare originale, în funcție de numărul semnatarilor contractului.</w:t>
      </w:r>
    </w:p>
    <w:p w:rsidR="00CD3FA3" w:rsidRPr="00CD3FA3" w:rsidRDefault="00CD3FA3" w:rsidP="00CD3FA3">
      <w:pPr>
        <w:ind w:firstLine="706"/>
        <w:jc w:val="both"/>
        <w:rPr>
          <w:rFonts w:ascii="Calibri" w:hAnsi="Calibri"/>
          <w:sz w:val="26"/>
          <w:szCs w:val="26"/>
        </w:rPr>
      </w:pPr>
      <w:r w:rsidRPr="00CD3FA3">
        <w:rPr>
          <w:rFonts w:ascii="Calibri" w:hAnsi="Calibri"/>
          <w:sz w:val="26"/>
          <w:szCs w:val="26"/>
        </w:rPr>
        <w:t xml:space="preserve">Un exemplar original al contractului de furnizare servicii se păstrează în dosarul personal al beneficiarului.  </w:t>
      </w:r>
    </w:p>
    <w:p w:rsidR="00CD3FA3" w:rsidRPr="00CD3FA3" w:rsidRDefault="00CD3FA3" w:rsidP="00CD3FA3">
      <w:pPr>
        <w:autoSpaceDE w:val="0"/>
        <w:autoSpaceDN w:val="0"/>
        <w:adjustRightInd w:val="0"/>
        <w:ind w:firstLine="706"/>
        <w:jc w:val="both"/>
        <w:rPr>
          <w:rFonts w:ascii="Calibri" w:eastAsia="Calibri" w:hAnsi="Calibri"/>
          <w:sz w:val="26"/>
          <w:szCs w:val="26"/>
          <w:lang w:val="it-IT"/>
        </w:rPr>
      </w:pPr>
      <w:r w:rsidRPr="00CD3FA3">
        <w:rPr>
          <w:rFonts w:ascii="Calibri" w:eastAsia="Calibri" w:hAnsi="Calibri"/>
          <w:sz w:val="26"/>
          <w:szCs w:val="26"/>
          <w:lang w:val="it-IT"/>
        </w:rPr>
        <w:lastRenderedPageBreak/>
        <w:t>În cazul în care persoana asistată lipseşte motivat din centru perioade mai mari 5 zile, contribuţia lunară de întreţinere datorată se recalculează scăzându-se alocaţia de hrană corespunzătoare zilelor respective.</w:t>
      </w:r>
    </w:p>
    <w:p w:rsidR="00CD3FA3" w:rsidRPr="00CD3FA3" w:rsidRDefault="00CD3FA3" w:rsidP="00CD3FA3">
      <w:pPr>
        <w:autoSpaceDE w:val="0"/>
        <w:autoSpaceDN w:val="0"/>
        <w:adjustRightInd w:val="0"/>
        <w:ind w:firstLine="706"/>
        <w:jc w:val="both"/>
        <w:rPr>
          <w:rFonts w:ascii="Calibri" w:eastAsia="Calibri" w:hAnsi="Calibri"/>
          <w:sz w:val="26"/>
          <w:szCs w:val="26"/>
          <w:lang w:val="it-IT"/>
        </w:rPr>
      </w:pPr>
      <w:r w:rsidRPr="00CD3FA3">
        <w:rPr>
          <w:rFonts w:ascii="Calibri" w:eastAsia="Calibri" w:hAnsi="Calibri"/>
          <w:sz w:val="26"/>
          <w:szCs w:val="26"/>
          <w:lang w:val="it-IT"/>
        </w:rPr>
        <w:t>După admitere se redactează o înştiinţare către SAEDPH din cadrul DGASPC Harghita pentru a se sista drepturile băneşti cuvenite persoanei cu handicap internată. De asemenea se transmite o înştiinţare către Casa Judeţeană de Pensii Harghita, în cazul beneficiarilor cu pensii, pentru ca pensia acestuia să fie virată pe adresa centrului unde beneficiarul respectiv este internat.</w:t>
      </w:r>
    </w:p>
    <w:p w:rsidR="00CD3FA3" w:rsidRPr="00CD3FA3" w:rsidRDefault="00CD3FA3" w:rsidP="00CD3FA3">
      <w:pPr>
        <w:ind w:firstLine="360"/>
        <w:jc w:val="both"/>
        <w:rPr>
          <w:rFonts w:ascii="Calibri" w:hAnsi="Calibri"/>
          <w:sz w:val="26"/>
          <w:szCs w:val="26"/>
        </w:rPr>
      </w:pPr>
      <w:r w:rsidRPr="00CD3FA3">
        <w:rPr>
          <w:rFonts w:ascii="Calibri" w:hAnsi="Calibri"/>
          <w:b/>
          <w:bCs/>
          <w:sz w:val="26"/>
          <w:szCs w:val="26"/>
          <w:lang w:val="it-IT"/>
        </w:rPr>
        <w:t xml:space="preserve">      </w:t>
      </w:r>
      <w:r w:rsidRPr="00CD3FA3">
        <w:rPr>
          <w:rFonts w:ascii="Calibri" w:hAnsi="Calibri"/>
          <w:b/>
          <w:bCs/>
          <w:sz w:val="26"/>
          <w:szCs w:val="26"/>
        </w:rPr>
        <w:t>f)</w:t>
      </w:r>
      <w:r w:rsidRPr="00CD3FA3">
        <w:rPr>
          <w:rFonts w:ascii="Calibri" w:hAnsi="Calibri"/>
          <w:sz w:val="26"/>
          <w:szCs w:val="26"/>
        </w:rPr>
        <w:t xml:space="preserve"> centrul are elaborată și aplică o procedură proprie de admitere a beneficiarilor în centru. </w:t>
      </w:r>
      <w:bookmarkEnd w:id="2"/>
    </w:p>
    <w:p w:rsidR="00CD3FA3" w:rsidRPr="00CD3FA3" w:rsidRDefault="00CD3FA3" w:rsidP="00CD3FA3">
      <w:pPr>
        <w:ind w:left="360" w:firstLine="348"/>
        <w:jc w:val="both"/>
        <w:rPr>
          <w:rFonts w:ascii="Calibri" w:hAnsi="Calibri"/>
          <w:sz w:val="26"/>
          <w:szCs w:val="26"/>
          <w:lang w:val="ro-RO"/>
        </w:rPr>
      </w:pPr>
      <w:r w:rsidRPr="00CD3FA3">
        <w:rPr>
          <w:rFonts w:ascii="Calibri" w:hAnsi="Calibri"/>
          <w:b/>
          <w:sz w:val="26"/>
          <w:szCs w:val="26"/>
          <w:lang w:val="ro-RO"/>
        </w:rPr>
        <w:t>g)</w:t>
      </w:r>
      <w:r w:rsidRPr="00CD3FA3">
        <w:rPr>
          <w:rFonts w:ascii="Calibri" w:hAnsi="Calibri"/>
          <w:sz w:val="26"/>
          <w:szCs w:val="26"/>
          <w:lang w:val="ro-RO"/>
        </w:rPr>
        <w:t xml:space="preserve"> centrul are elaborată și aplică o procedură proprie privind realizarea activitătilor de stabilire a nivelului și contabilizarea contribuției de întreținere datorată de beneficiarii centrului sau de susținătorii acestora</w:t>
      </w:r>
    </w:p>
    <w:p w:rsidR="00CD3FA3" w:rsidRPr="00CD3FA3" w:rsidRDefault="00CD3FA3" w:rsidP="00CD3FA3">
      <w:pPr>
        <w:ind w:left="360" w:firstLine="348"/>
        <w:jc w:val="both"/>
        <w:rPr>
          <w:rFonts w:ascii="Calibri" w:hAnsi="Calibri"/>
          <w:sz w:val="26"/>
          <w:szCs w:val="26"/>
          <w:lang w:val="ro-RO"/>
        </w:rPr>
      </w:pPr>
    </w:p>
    <w:p w:rsidR="00CD3FA3" w:rsidRPr="00CD3FA3" w:rsidRDefault="00CD3FA3" w:rsidP="00CD3FA3">
      <w:pPr>
        <w:ind w:firstLine="708"/>
        <w:jc w:val="both"/>
        <w:rPr>
          <w:rFonts w:ascii="Calibri" w:hAnsi="Calibri"/>
          <w:sz w:val="26"/>
          <w:szCs w:val="26"/>
          <w:lang w:val="ro-RO"/>
        </w:rPr>
      </w:pPr>
      <w:r w:rsidRPr="00CD3FA3">
        <w:rPr>
          <w:rFonts w:ascii="Calibri" w:hAnsi="Calibri"/>
          <w:b/>
          <w:bCs/>
          <w:sz w:val="26"/>
          <w:szCs w:val="26"/>
          <w:lang w:val="ro-RO"/>
        </w:rPr>
        <w:t>(3)</w:t>
      </w:r>
      <w:r w:rsidRPr="00CD3FA3">
        <w:rPr>
          <w:rFonts w:ascii="Calibri" w:hAnsi="Calibri"/>
          <w:sz w:val="26"/>
          <w:szCs w:val="26"/>
          <w:lang w:val="ro-RO"/>
        </w:rPr>
        <w:t xml:space="preserve"> Condiţiile de suspendare/încetare a acordării serviciilor.</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a) Odată cu internarea unui beneficiar la CIA Gheorgheni, managerii de caz informează beneficiarii/reprezentanţii legali asupra procedurii cu privire la condițiile de suspendare/încetare a acordării acordate beneficiarilor.</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b) CIA Gheorgheni</w:t>
      </w:r>
      <w:r w:rsidRPr="00CD3FA3">
        <w:rPr>
          <w:rFonts w:ascii="Calibri" w:eastAsia="SimSun" w:hAnsi="Calibri"/>
          <w:sz w:val="26"/>
          <w:szCs w:val="26"/>
          <w:lang w:val="ro-RO"/>
        </w:rPr>
        <w:t xml:space="preserve"> poate </w:t>
      </w:r>
      <w:r w:rsidRPr="00CD3FA3">
        <w:rPr>
          <w:rFonts w:ascii="Calibri" w:eastAsia="SimSun" w:hAnsi="Calibri"/>
          <w:b/>
          <w:sz w:val="26"/>
          <w:szCs w:val="26"/>
          <w:u w:val="single"/>
          <w:lang w:val="ro-RO"/>
        </w:rPr>
        <w:t>sista acordarea serviciilor către beneficiar pe o anumită perioadă de timp</w:t>
      </w:r>
      <w:r w:rsidRPr="00CD3FA3">
        <w:rPr>
          <w:rFonts w:ascii="Calibri" w:eastAsia="SimSun" w:hAnsi="Calibri"/>
          <w:sz w:val="26"/>
          <w:szCs w:val="26"/>
          <w:lang w:val="ro-RO"/>
        </w:rPr>
        <w:t xml:space="preserve"> în următoarele situații :</w:t>
      </w:r>
    </w:p>
    <w:p w:rsidR="00CD3FA3" w:rsidRPr="00CD3FA3" w:rsidRDefault="00CD3FA3" w:rsidP="00565ACD">
      <w:pPr>
        <w:numPr>
          <w:ilvl w:val="0"/>
          <w:numId w:val="333"/>
        </w:numPr>
        <w:autoSpaceDN w:val="0"/>
        <w:spacing w:after="200" w:line="276" w:lineRule="auto"/>
        <w:jc w:val="both"/>
        <w:rPr>
          <w:rFonts w:ascii="Calibri" w:hAnsi="Calibri" w:cs="Calibri"/>
          <w:sz w:val="26"/>
          <w:szCs w:val="26"/>
          <w:lang w:val="ro-RO"/>
        </w:rPr>
      </w:pPr>
      <w:r w:rsidRPr="00CD3FA3">
        <w:rPr>
          <w:rFonts w:ascii="Calibri" w:hAnsi="Calibri" w:cs="Calibri"/>
          <w:sz w:val="26"/>
          <w:szCs w:val="26"/>
          <w:lang w:val="ro-RO"/>
        </w:rPr>
        <w:t>Situații care poate determina suspendarea serviciilor sociale:</w:t>
      </w:r>
    </w:p>
    <w:p w:rsidR="00CD3FA3" w:rsidRPr="00CD3FA3" w:rsidRDefault="00CD3FA3" w:rsidP="00565ACD">
      <w:pPr>
        <w:numPr>
          <w:ilvl w:val="0"/>
          <w:numId w:val="334"/>
        </w:numPr>
        <w:autoSpaceDE w:val="0"/>
        <w:autoSpaceDN w:val="0"/>
        <w:adjustRightInd w:val="0"/>
        <w:spacing w:after="200" w:line="276" w:lineRule="auto"/>
        <w:jc w:val="both"/>
        <w:rPr>
          <w:rFonts w:ascii="Calibri" w:hAnsi="Calibri" w:cs="Calibri"/>
          <w:sz w:val="26"/>
          <w:szCs w:val="26"/>
          <w:lang w:val="ro-RO"/>
        </w:rPr>
      </w:pPr>
      <w:r w:rsidRPr="00CD3FA3">
        <w:rPr>
          <w:rFonts w:ascii="Calibri" w:hAnsi="Calibri" w:cs="Calibri"/>
          <w:sz w:val="26"/>
          <w:szCs w:val="26"/>
          <w:lang w:val="ro-RO"/>
        </w:rPr>
        <w:t>la cererea beneficiarului/reprezentantului legal pentru revenire în familie, cu acordul acesteia, pentru o perioadă de maxim 15 zile;</w:t>
      </w:r>
    </w:p>
    <w:p w:rsidR="00CD3FA3" w:rsidRPr="00CD3FA3" w:rsidRDefault="00CD3FA3" w:rsidP="00565ACD">
      <w:pPr>
        <w:numPr>
          <w:ilvl w:val="0"/>
          <w:numId w:val="334"/>
        </w:numPr>
        <w:autoSpaceDE w:val="0"/>
        <w:autoSpaceDN w:val="0"/>
        <w:adjustRightInd w:val="0"/>
        <w:spacing w:after="200" w:line="276" w:lineRule="auto"/>
        <w:jc w:val="both"/>
        <w:rPr>
          <w:rFonts w:ascii="Calibri" w:hAnsi="Calibri" w:cs="Calibri"/>
          <w:sz w:val="26"/>
          <w:szCs w:val="26"/>
          <w:lang w:val="ro-RO"/>
        </w:rPr>
      </w:pPr>
      <w:r w:rsidRPr="00CD3FA3">
        <w:rPr>
          <w:rFonts w:ascii="Calibri" w:hAnsi="Calibri" w:cs="Calibri"/>
          <w:sz w:val="26"/>
          <w:szCs w:val="26"/>
          <w:lang w:val="ro-RO"/>
        </w:rPr>
        <w:t>la cererea beneficiarului/reprezentantului legal pentru o perioadă de maxim 60 zile, în baza acordului scris al persoanei care va asigura găzduirea și îngrijirea pe perioada respectivă și a anchetei sociale realizată de personalul CIA Gheorgheni;</w:t>
      </w:r>
    </w:p>
    <w:p w:rsidR="00CD3FA3" w:rsidRPr="00CD3FA3" w:rsidRDefault="00CD3FA3" w:rsidP="00565ACD">
      <w:pPr>
        <w:numPr>
          <w:ilvl w:val="0"/>
          <w:numId w:val="334"/>
        </w:numPr>
        <w:autoSpaceDE w:val="0"/>
        <w:autoSpaceDN w:val="0"/>
        <w:adjustRightInd w:val="0"/>
        <w:spacing w:after="200" w:line="276" w:lineRule="auto"/>
        <w:jc w:val="both"/>
        <w:rPr>
          <w:rFonts w:ascii="Calibri" w:hAnsi="Calibri" w:cs="Calibri"/>
          <w:sz w:val="26"/>
          <w:szCs w:val="26"/>
          <w:lang w:val="ro-RO"/>
        </w:rPr>
      </w:pPr>
      <w:r w:rsidRPr="00CD3FA3">
        <w:rPr>
          <w:rFonts w:ascii="Calibri" w:hAnsi="Calibri" w:cs="Calibri"/>
          <w:sz w:val="26"/>
          <w:szCs w:val="26"/>
          <w:lang w:val="ro-RO"/>
        </w:rPr>
        <w:t>în caz de internare în spital cu o durată mai mare de 30 de zile (Bilet de trimitere/externare spital);</w:t>
      </w:r>
    </w:p>
    <w:p w:rsidR="00CD3FA3" w:rsidRPr="00CD3FA3" w:rsidRDefault="00CD3FA3" w:rsidP="00565ACD">
      <w:pPr>
        <w:numPr>
          <w:ilvl w:val="0"/>
          <w:numId w:val="334"/>
        </w:numPr>
        <w:autoSpaceDE w:val="0"/>
        <w:autoSpaceDN w:val="0"/>
        <w:adjustRightInd w:val="0"/>
        <w:spacing w:after="200" w:line="276" w:lineRule="auto"/>
        <w:jc w:val="both"/>
        <w:rPr>
          <w:rFonts w:ascii="Calibri" w:hAnsi="Calibri" w:cs="Calibri"/>
          <w:sz w:val="26"/>
          <w:szCs w:val="26"/>
          <w:lang w:val="ro-RO"/>
        </w:rPr>
      </w:pPr>
      <w:r w:rsidRPr="00CD3FA3">
        <w:rPr>
          <w:rFonts w:ascii="Calibri" w:hAnsi="Calibri" w:cs="Calibri"/>
          <w:sz w:val="26"/>
          <w:szCs w:val="26"/>
          <w:lang w:val="ro-RO"/>
        </w:rPr>
        <w:t>în caz de transfer într-o altă instituție, pentru efectuarea de programe specializate, cu acordul scris al instituției către care se efectuează transferul și acordul beneficiarului sau reprezentantului legal.</w:t>
      </w:r>
    </w:p>
    <w:p w:rsidR="00CD3FA3" w:rsidRPr="00CD3FA3" w:rsidRDefault="00CD3FA3" w:rsidP="00CD3FA3">
      <w:pPr>
        <w:autoSpaceDE w:val="0"/>
        <w:autoSpaceDN w:val="0"/>
        <w:adjustRightInd w:val="0"/>
        <w:jc w:val="both"/>
        <w:rPr>
          <w:rFonts w:ascii="Calibri" w:hAnsi="Calibri" w:cs="Calibri"/>
          <w:sz w:val="26"/>
          <w:szCs w:val="26"/>
          <w:lang w:val="ro-RO"/>
        </w:rPr>
      </w:pPr>
    </w:p>
    <w:p w:rsidR="00CD3FA3" w:rsidRPr="00CD3FA3" w:rsidRDefault="00CD3FA3" w:rsidP="00565ACD">
      <w:pPr>
        <w:numPr>
          <w:ilvl w:val="0"/>
          <w:numId w:val="333"/>
        </w:numPr>
        <w:autoSpaceDN w:val="0"/>
        <w:spacing w:after="200" w:line="276" w:lineRule="auto"/>
        <w:jc w:val="both"/>
        <w:rPr>
          <w:rFonts w:ascii="Calibri" w:hAnsi="Calibri" w:cs="Calibri"/>
          <w:sz w:val="26"/>
          <w:szCs w:val="26"/>
          <w:lang w:val="ro-RO"/>
        </w:rPr>
      </w:pPr>
      <w:r w:rsidRPr="00CD3FA3">
        <w:rPr>
          <w:rFonts w:ascii="Calibri" w:hAnsi="Calibri" w:cs="Calibri"/>
          <w:sz w:val="26"/>
          <w:szCs w:val="26"/>
          <w:lang w:val="ro-RO"/>
        </w:rPr>
        <w:t>Situații care pot determina încetarea serviciilor sociale:</w:t>
      </w:r>
    </w:p>
    <w:p w:rsidR="00CD3FA3" w:rsidRPr="00CD3FA3" w:rsidRDefault="00CD3FA3" w:rsidP="00565ACD">
      <w:pPr>
        <w:numPr>
          <w:ilvl w:val="0"/>
          <w:numId w:val="335"/>
        </w:numPr>
        <w:autoSpaceDE w:val="0"/>
        <w:autoSpaceDN w:val="0"/>
        <w:adjustRightInd w:val="0"/>
        <w:spacing w:after="200" w:line="276" w:lineRule="auto"/>
        <w:jc w:val="both"/>
        <w:rPr>
          <w:rFonts w:ascii="Calibri" w:hAnsi="Calibri" w:cs="Calibri"/>
          <w:sz w:val="26"/>
          <w:szCs w:val="26"/>
          <w:lang w:val="ro-RO"/>
        </w:rPr>
      </w:pPr>
      <w:r w:rsidRPr="00CD3FA3">
        <w:rPr>
          <w:rFonts w:ascii="Calibri" w:hAnsi="Calibri" w:cs="Calibri"/>
          <w:sz w:val="26"/>
          <w:szCs w:val="26"/>
          <w:lang w:val="ro-RO"/>
        </w:rPr>
        <w:t xml:space="preserve">la cererea scrisă a beneficiarului care are prezervată capacitatea de discernământ; dacă este de acord, beneficiarul va comunica în cererea scrisă domiciliul sau reședința unde pleacă după încetarea acordării serviciului; în situația în care beneficiarul comunică adresa, în termen de 5 zile, DGASPC </w:t>
      </w:r>
      <w:r w:rsidRPr="00CD3FA3">
        <w:rPr>
          <w:rFonts w:ascii="Calibri" w:hAnsi="Calibri" w:cs="Calibri"/>
          <w:sz w:val="26"/>
          <w:szCs w:val="26"/>
          <w:lang w:val="ro-RO"/>
        </w:rPr>
        <w:lastRenderedPageBreak/>
        <w:t>Harghita va notifica serviciul public de asistență socială pe a cărei rază teritorială va locui beneficiarul;</w:t>
      </w:r>
    </w:p>
    <w:p w:rsidR="00CD3FA3" w:rsidRPr="00CD3FA3" w:rsidRDefault="00CD3FA3" w:rsidP="00565ACD">
      <w:pPr>
        <w:numPr>
          <w:ilvl w:val="0"/>
          <w:numId w:val="335"/>
        </w:numPr>
        <w:autoSpaceDE w:val="0"/>
        <w:autoSpaceDN w:val="0"/>
        <w:adjustRightInd w:val="0"/>
        <w:spacing w:after="200" w:line="276" w:lineRule="auto"/>
        <w:jc w:val="both"/>
        <w:rPr>
          <w:rFonts w:ascii="Calibri" w:hAnsi="Calibri" w:cs="Calibri"/>
          <w:sz w:val="26"/>
          <w:szCs w:val="26"/>
          <w:lang w:val="ro-RO"/>
        </w:rPr>
      </w:pPr>
      <w:r w:rsidRPr="00CD3FA3">
        <w:rPr>
          <w:rFonts w:ascii="Calibri" w:hAnsi="Calibri" w:cs="Calibri"/>
          <w:sz w:val="26"/>
          <w:szCs w:val="26"/>
          <w:lang w:val="ro-RO"/>
        </w:rPr>
        <w:t>la cererea reprezentantului legal, însoțită de un angajament scris prin care acesta se obligă să asigure găzduirea, îngrijirea și întreținerea beneficiarului, cu obligația ca, în termen de 48 ore de la încetare, DGASPC Harghita să notifice serviciul public de asistență socială pe a cărei rază teritorială va locui beneficiarul;</w:t>
      </w:r>
    </w:p>
    <w:p w:rsidR="00CD3FA3" w:rsidRPr="00CD3FA3" w:rsidRDefault="00CD3FA3" w:rsidP="00565ACD">
      <w:pPr>
        <w:numPr>
          <w:ilvl w:val="0"/>
          <w:numId w:val="335"/>
        </w:numPr>
        <w:autoSpaceDE w:val="0"/>
        <w:autoSpaceDN w:val="0"/>
        <w:adjustRightInd w:val="0"/>
        <w:spacing w:after="200" w:line="276" w:lineRule="auto"/>
        <w:jc w:val="both"/>
        <w:rPr>
          <w:rFonts w:ascii="Calibri" w:hAnsi="Calibri" w:cs="Calibri"/>
          <w:sz w:val="26"/>
          <w:szCs w:val="26"/>
          <w:lang w:val="ro-RO"/>
        </w:rPr>
      </w:pPr>
      <w:r w:rsidRPr="00CD3FA3">
        <w:rPr>
          <w:rFonts w:ascii="Calibri" w:hAnsi="Calibri" w:cs="Calibri"/>
          <w:sz w:val="26"/>
          <w:szCs w:val="26"/>
          <w:lang w:val="ro-RO"/>
        </w:rPr>
        <w:t>transfer în altă instituție rezidențială, la cererea scrisă a beneficiarului/reprezentantului legal, cu acordul instituției respective;</w:t>
      </w:r>
    </w:p>
    <w:p w:rsidR="00CD3FA3" w:rsidRPr="00CD3FA3" w:rsidRDefault="00CD3FA3" w:rsidP="00565ACD">
      <w:pPr>
        <w:numPr>
          <w:ilvl w:val="0"/>
          <w:numId w:val="335"/>
        </w:numPr>
        <w:autoSpaceDE w:val="0"/>
        <w:autoSpaceDN w:val="0"/>
        <w:adjustRightInd w:val="0"/>
        <w:spacing w:after="200" w:line="276" w:lineRule="auto"/>
        <w:jc w:val="both"/>
        <w:rPr>
          <w:rFonts w:ascii="Calibri" w:hAnsi="Calibri" w:cs="Calibri"/>
          <w:sz w:val="26"/>
          <w:szCs w:val="26"/>
          <w:lang w:val="ro-RO"/>
        </w:rPr>
      </w:pPr>
      <w:r w:rsidRPr="00CD3FA3">
        <w:rPr>
          <w:rFonts w:ascii="Calibri" w:hAnsi="Calibri" w:cs="Calibri"/>
          <w:sz w:val="26"/>
          <w:szCs w:val="26"/>
          <w:lang w:val="ro-RO"/>
        </w:rPr>
        <w:t>CIA Gheorgheni nu mai poate acorda serviciile corespunzătoare sau se închide, cu obligația de a soluționa împreună cu beneficiarii sau reprezentanții legali, cu 30 de zile anterior datei încetării, transferul beneficiarului/beneficiarilor;</w:t>
      </w:r>
    </w:p>
    <w:p w:rsidR="00CD3FA3" w:rsidRPr="00CD3FA3" w:rsidRDefault="00CD3FA3" w:rsidP="00565ACD">
      <w:pPr>
        <w:numPr>
          <w:ilvl w:val="0"/>
          <w:numId w:val="335"/>
        </w:numPr>
        <w:autoSpaceDE w:val="0"/>
        <w:autoSpaceDN w:val="0"/>
        <w:adjustRightInd w:val="0"/>
        <w:spacing w:after="200" w:line="276" w:lineRule="auto"/>
        <w:jc w:val="both"/>
        <w:rPr>
          <w:rFonts w:ascii="Calibri" w:hAnsi="Calibri" w:cs="Calibri"/>
          <w:sz w:val="26"/>
          <w:szCs w:val="26"/>
          <w:lang w:val="ro-RO"/>
        </w:rPr>
      </w:pPr>
      <w:r w:rsidRPr="00CD3FA3">
        <w:rPr>
          <w:rFonts w:ascii="Calibri" w:hAnsi="Calibri" w:cs="Calibri"/>
          <w:sz w:val="26"/>
          <w:szCs w:val="26"/>
          <w:lang w:val="ro-RO"/>
        </w:rPr>
        <w:t>în cazul în care beneficiarul nu respectă clauzele contractuale, pe baza hotărârii cu majoritate simplă a unei comisii formate din conducătorul CIA Gheorgheni, un reprezentant al DGASPC Harghita, managerul de caz sau un reprezentant al personalului CIA Gheorgheni și 2 reprezentanți ai beneficiarilor;</w:t>
      </w:r>
    </w:p>
    <w:p w:rsidR="00CD3FA3" w:rsidRPr="00CD3FA3" w:rsidRDefault="00CD3FA3" w:rsidP="00565ACD">
      <w:pPr>
        <w:numPr>
          <w:ilvl w:val="0"/>
          <w:numId w:val="335"/>
        </w:numPr>
        <w:autoSpaceDE w:val="0"/>
        <w:autoSpaceDN w:val="0"/>
        <w:adjustRightInd w:val="0"/>
        <w:spacing w:after="200" w:line="276" w:lineRule="auto"/>
        <w:jc w:val="both"/>
        <w:rPr>
          <w:rFonts w:ascii="Calibri" w:hAnsi="Calibri" w:cs="Calibri"/>
          <w:sz w:val="26"/>
          <w:szCs w:val="26"/>
          <w:lang w:val="ro-RO"/>
        </w:rPr>
      </w:pPr>
      <w:r w:rsidRPr="00CD3FA3">
        <w:rPr>
          <w:rFonts w:ascii="Calibri" w:hAnsi="Calibri" w:cs="Calibri"/>
          <w:sz w:val="26"/>
          <w:szCs w:val="26"/>
          <w:lang w:val="ro-RO"/>
        </w:rPr>
        <w:t>în cazuri de forță majoră (cataclisme naturale, incendii, apariția unui focar de infecție, suspendarea licenței de funcționare, altele); în aceste situații DGASPC Harghita va asigura, în condiții de siguranță, transferul beneficiarilor în servicii sociale similare;</w:t>
      </w:r>
    </w:p>
    <w:p w:rsidR="00CD3FA3" w:rsidRPr="00CD3FA3" w:rsidRDefault="00CD3FA3" w:rsidP="00565ACD">
      <w:pPr>
        <w:numPr>
          <w:ilvl w:val="0"/>
          <w:numId w:val="335"/>
        </w:numPr>
        <w:autoSpaceDN w:val="0"/>
        <w:spacing w:after="200" w:line="276" w:lineRule="auto"/>
        <w:jc w:val="both"/>
        <w:rPr>
          <w:rFonts w:ascii="Calibri" w:hAnsi="Calibri" w:cs="Calibri"/>
          <w:sz w:val="26"/>
          <w:szCs w:val="26"/>
          <w:lang w:val="ro-RO"/>
        </w:rPr>
      </w:pPr>
      <w:r w:rsidRPr="00CD3FA3">
        <w:rPr>
          <w:rFonts w:ascii="Calibri" w:hAnsi="Calibri" w:cs="Calibri"/>
          <w:sz w:val="26"/>
          <w:szCs w:val="26"/>
          <w:lang w:val="ro-RO"/>
        </w:rPr>
        <w:t>în caz de deces al beneficiarului.</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345"/>
        <w:jc w:val="both"/>
        <w:rPr>
          <w:rFonts w:ascii="Calibri" w:hAnsi="Calibri"/>
          <w:sz w:val="26"/>
          <w:szCs w:val="26"/>
          <w:lang w:val="ro-RO"/>
        </w:rPr>
      </w:pPr>
      <w:r w:rsidRPr="00CD3FA3">
        <w:rPr>
          <w:rFonts w:ascii="Calibri" w:hAnsi="Calibri"/>
          <w:sz w:val="26"/>
          <w:szCs w:val="26"/>
          <w:lang w:val="ro-RO"/>
        </w:rPr>
        <w:t xml:space="preserve">c) </w:t>
      </w:r>
      <w:r w:rsidRPr="00CD3FA3">
        <w:rPr>
          <w:rFonts w:ascii="Calibri" w:hAnsi="Calibri"/>
          <w:b/>
          <w:sz w:val="26"/>
          <w:szCs w:val="26"/>
          <w:lang w:val="ro-RO"/>
        </w:rPr>
        <w:t>Suspendarea</w:t>
      </w:r>
      <w:r w:rsidRPr="00CD3FA3">
        <w:rPr>
          <w:rFonts w:ascii="Calibri" w:hAnsi="Calibri"/>
          <w:sz w:val="26"/>
          <w:szCs w:val="26"/>
          <w:lang w:val="ro-RO"/>
        </w:rPr>
        <w:t xml:space="preserve"> serviciilor acordate de CIA Gheorgheni beneficiarului, pe o perioadă determinată de timp, se face în interesul acestuia, ţinându-se cont de rezultatele evaluărilor/reevaluărilor, cu respectarea prevederilor contractului de servicii. </w:t>
      </w:r>
    </w:p>
    <w:p w:rsidR="00CD3FA3" w:rsidRPr="00CD3FA3" w:rsidRDefault="00CD3FA3" w:rsidP="00CD3FA3">
      <w:pPr>
        <w:jc w:val="both"/>
        <w:rPr>
          <w:rFonts w:ascii="Calibri" w:hAnsi="Calibri"/>
          <w:sz w:val="26"/>
          <w:szCs w:val="26"/>
          <w:lang w:val="ro-RO"/>
        </w:rPr>
      </w:pPr>
    </w:p>
    <w:p w:rsidR="00CD3FA3" w:rsidRPr="00CD3FA3" w:rsidRDefault="00CD3FA3" w:rsidP="00CD3FA3">
      <w:pPr>
        <w:ind w:firstLine="345"/>
        <w:jc w:val="both"/>
        <w:rPr>
          <w:rFonts w:ascii="Calibri" w:hAnsi="Calibri"/>
          <w:sz w:val="26"/>
          <w:szCs w:val="26"/>
          <w:lang w:val="ro-RO"/>
        </w:rPr>
      </w:pPr>
      <w:r w:rsidRPr="00CD3FA3">
        <w:rPr>
          <w:rFonts w:ascii="Calibri" w:hAnsi="Calibri"/>
          <w:sz w:val="26"/>
          <w:szCs w:val="26"/>
          <w:lang w:val="ro-RO"/>
        </w:rPr>
        <w:t xml:space="preserve">d) De asemenea, în afara situațiilor enumarate mai sus, la art. 6, alin (3), pct B, </w:t>
      </w:r>
      <w:r w:rsidRPr="00CD3FA3">
        <w:rPr>
          <w:rFonts w:ascii="Calibri" w:hAnsi="Calibri"/>
          <w:b/>
          <w:sz w:val="26"/>
          <w:szCs w:val="26"/>
          <w:lang w:val="ro-RO"/>
        </w:rPr>
        <w:t xml:space="preserve">încetarea </w:t>
      </w:r>
      <w:r w:rsidRPr="00CD3FA3">
        <w:rPr>
          <w:rFonts w:ascii="Calibri" w:eastAsia="SimSun" w:hAnsi="Calibri"/>
          <w:b/>
          <w:sz w:val="26"/>
          <w:szCs w:val="26"/>
          <w:lang w:val="ro-RO"/>
        </w:rPr>
        <w:t>serviciilor către beneficiar pe perioadă nedeterminată</w:t>
      </w:r>
      <w:r w:rsidRPr="00CD3FA3">
        <w:rPr>
          <w:rFonts w:ascii="Calibri" w:eastAsia="SimSun" w:hAnsi="Calibri"/>
          <w:sz w:val="26"/>
          <w:szCs w:val="26"/>
          <w:lang w:val="ro-RO"/>
        </w:rPr>
        <w:t xml:space="preserve"> se mai poate dispune în următoarele situații :</w:t>
      </w:r>
    </w:p>
    <w:p w:rsidR="00CD3FA3" w:rsidRPr="00CD3FA3" w:rsidRDefault="00CD3FA3" w:rsidP="00565ACD">
      <w:pPr>
        <w:numPr>
          <w:ilvl w:val="0"/>
          <w:numId w:val="336"/>
        </w:numPr>
        <w:spacing w:after="200" w:line="276" w:lineRule="auto"/>
        <w:jc w:val="both"/>
        <w:rPr>
          <w:rFonts w:ascii="Calibri" w:eastAsia="SimSun" w:hAnsi="Calibri"/>
          <w:sz w:val="26"/>
          <w:szCs w:val="26"/>
          <w:lang w:val="ro-RO"/>
        </w:rPr>
      </w:pPr>
      <w:r w:rsidRPr="00CD3FA3">
        <w:rPr>
          <w:rFonts w:ascii="Calibri" w:eastAsia="SimSun" w:hAnsi="Calibri"/>
          <w:sz w:val="26"/>
          <w:szCs w:val="26"/>
          <w:lang w:val="ro-RO"/>
        </w:rPr>
        <w:t xml:space="preserve">la recomandarea centrului rezidenţial care nu mai are capacitatea de a acorda toate serviciile corespunzătoare nevoilor beneficiarului sau se închide; cu minim 30 de zile anterior datei când se estimează încetarea serviciilor, centrul stabileşte, împreună cu beneficiarul şi Direcţia Generală de Asistenţă Socială şi </w:t>
      </w:r>
      <w:r w:rsidRPr="00CD3FA3">
        <w:rPr>
          <w:rFonts w:ascii="Calibri" w:eastAsia="SimSun" w:hAnsi="Calibri"/>
          <w:sz w:val="26"/>
          <w:szCs w:val="26"/>
          <w:lang w:val="ro-RO"/>
        </w:rPr>
        <w:lastRenderedPageBreak/>
        <w:t>Protecţia Copilului Harghita, modul de soluţionare a situaţiei fiecărui beneficiar (transfer în alt centru, revenire în familie pe perioadă nedeterminată, etc.);</w:t>
      </w:r>
    </w:p>
    <w:p w:rsidR="00CD3FA3" w:rsidRPr="00CD3FA3" w:rsidRDefault="00CD3FA3" w:rsidP="00565ACD">
      <w:pPr>
        <w:numPr>
          <w:ilvl w:val="0"/>
          <w:numId w:val="336"/>
        </w:numPr>
        <w:spacing w:after="200" w:line="276" w:lineRule="auto"/>
        <w:jc w:val="both"/>
        <w:rPr>
          <w:rFonts w:ascii="Calibri" w:eastAsia="SimSun" w:hAnsi="Calibri"/>
          <w:sz w:val="26"/>
          <w:szCs w:val="26"/>
          <w:lang w:val="ro-RO"/>
        </w:rPr>
      </w:pPr>
      <w:r w:rsidRPr="00CD3FA3">
        <w:rPr>
          <w:rFonts w:ascii="Calibri" w:hAnsi="Calibri"/>
          <w:sz w:val="26"/>
          <w:szCs w:val="26"/>
          <w:lang w:val="ro-RO"/>
        </w:rPr>
        <w:t>în cazul în care beneficiarul nu mai respectă clauzele contractuale, inclusiv din motive imputabile acestuia: pentru comportamente ale beneficiarului constatate ca periculoase pentru el, pentru ceilalţi beneficiari sau pentru personalul CIA Gheorgheni; pentru nerespectarea repetată a obligaţiilor beneficiarilor;</w:t>
      </w:r>
      <w:r w:rsidRPr="00CD3FA3">
        <w:rPr>
          <w:rFonts w:ascii="Calibri" w:eastAsia="SimSun" w:hAnsi="Calibri"/>
          <w:sz w:val="26"/>
          <w:szCs w:val="26"/>
          <w:lang w:val="ro-RO"/>
        </w:rPr>
        <w:t xml:space="preserve"> </w:t>
      </w:r>
      <w:r w:rsidRPr="00CD3FA3">
        <w:rPr>
          <w:rFonts w:ascii="Calibri" w:hAnsi="Calibri"/>
          <w:sz w:val="26"/>
          <w:szCs w:val="26"/>
          <w:lang w:val="ro-RO"/>
        </w:rPr>
        <w:t>pentru încălcarea repetată a prevederilor Regulamentului Intern al CIA Gheorgheni, a prevederilor procedurilor operaționale aplicabile în centru; pentru comportament agresiv repetat faţă de ceilalţi beneficiari şi faţă de personalul angajat al CIA Gheorgheni;</w:t>
      </w:r>
      <w:r w:rsidRPr="00CD3FA3">
        <w:rPr>
          <w:rFonts w:ascii="Calibri" w:eastAsia="SimSun" w:hAnsi="Calibri"/>
          <w:sz w:val="26"/>
          <w:szCs w:val="26"/>
          <w:lang w:val="ro-RO"/>
        </w:rPr>
        <w:t xml:space="preserve"> </w:t>
      </w:r>
      <w:r w:rsidRPr="00CD3FA3">
        <w:rPr>
          <w:rFonts w:ascii="Calibri" w:hAnsi="Calibri"/>
          <w:sz w:val="26"/>
          <w:szCs w:val="26"/>
          <w:lang w:val="ro-RO"/>
        </w:rPr>
        <w:t>în cazul comiterii unei infracţiuni;</w:t>
      </w:r>
      <w:r w:rsidRPr="00CD3FA3">
        <w:rPr>
          <w:rFonts w:ascii="Calibri" w:eastAsia="SimSun" w:hAnsi="Calibri"/>
          <w:sz w:val="26"/>
          <w:szCs w:val="26"/>
          <w:lang w:val="ro-RO"/>
        </w:rPr>
        <w:t xml:space="preserve"> </w:t>
      </w:r>
      <w:r w:rsidRPr="00CD3FA3">
        <w:rPr>
          <w:rFonts w:ascii="Calibri" w:hAnsi="Calibri"/>
          <w:sz w:val="26"/>
          <w:szCs w:val="26"/>
          <w:lang w:val="ro-RO"/>
        </w:rPr>
        <w:t>în cazul provocării cu bună ştiinţă a unor pagube majore.</w:t>
      </w:r>
    </w:p>
    <w:p w:rsidR="00CD3FA3" w:rsidRPr="00CD3FA3" w:rsidRDefault="00CD3FA3" w:rsidP="00565ACD">
      <w:pPr>
        <w:numPr>
          <w:ilvl w:val="0"/>
          <w:numId w:val="336"/>
        </w:numPr>
        <w:spacing w:after="200" w:line="276" w:lineRule="auto"/>
        <w:jc w:val="both"/>
        <w:rPr>
          <w:rFonts w:ascii="Calibri" w:eastAsia="SimSun" w:hAnsi="Calibri"/>
          <w:sz w:val="26"/>
          <w:szCs w:val="26"/>
          <w:lang w:val="ro-RO"/>
        </w:rPr>
      </w:pPr>
      <w:r w:rsidRPr="00CD3FA3">
        <w:rPr>
          <w:rFonts w:ascii="Calibri" w:hAnsi="Calibri"/>
          <w:sz w:val="26"/>
          <w:szCs w:val="26"/>
          <w:lang w:val="ro-RO"/>
        </w:rPr>
        <w:t>alte situaţii prevăzute în contractul de servicii încheiat între furnizorul de servicii şi beneficiar;</w:t>
      </w:r>
    </w:p>
    <w:p w:rsidR="00CD3FA3" w:rsidRPr="00CD3FA3" w:rsidRDefault="00CD3FA3" w:rsidP="00CD3FA3">
      <w:pPr>
        <w:ind w:firstLine="345"/>
        <w:jc w:val="both"/>
        <w:rPr>
          <w:rFonts w:ascii="Calibri" w:hAnsi="Calibri"/>
          <w:sz w:val="26"/>
          <w:szCs w:val="26"/>
          <w:lang w:val="ro-RO"/>
        </w:rPr>
      </w:pPr>
      <w:r w:rsidRPr="00CD3FA3">
        <w:rPr>
          <w:rFonts w:ascii="Calibri" w:hAnsi="Calibri"/>
          <w:sz w:val="26"/>
          <w:szCs w:val="26"/>
          <w:lang w:val="ro-RO"/>
        </w:rPr>
        <w:t>e) Încetarea serviciilor acordate beneficiarului pe perioadă nedeterminată se realizează la propunerea conducerii CIA Gheorgheni, de către DGASPC Harghita.</w:t>
      </w:r>
    </w:p>
    <w:p w:rsidR="00CD3FA3" w:rsidRPr="00CD3FA3" w:rsidRDefault="00CD3FA3" w:rsidP="00CD3FA3">
      <w:pPr>
        <w:ind w:firstLine="345"/>
        <w:jc w:val="both"/>
        <w:rPr>
          <w:rFonts w:ascii="Calibri" w:hAnsi="Calibri"/>
          <w:sz w:val="26"/>
          <w:szCs w:val="26"/>
          <w:lang w:val="ro-RO"/>
        </w:rPr>
      </w:pPr>
      <w:r w:rsidRPr="00CD3FA3">
        <w:rPr>
          <w:rFonts w:ascii="Calibri" w:hAnsi="Calibri"/>
          <w:sz w:val="26"/>
          <w:szCs w:val="26"/>
          <w:lang w:val="ro-RO"/>
        </w:rPr>
        <w:t xml:space="preserve">f) Încetarea serviciilor acordate beneficiarului pe perioadă nedeterminată se decide prin </w:t>
      </w:r>
      <w:r w:rsidRPr="00CD3FA3">
        <w:rPr>
          <w:rFonts w:ascii="Calibri" w:hAnsi="Calibri" w:cs="Calibri"/>
          <w:sz w:val="26"/>
          <w:szCs w:val="26"/>
          <w:lang w:val="ro-RO"/>
        </w:rPr>
        <w:t>hotărârea cu majoritate simplă a unei comisii formate din conducătorul CIA Gheorgheni, un reprezentant al DGASPC Harghita, managerul de caz sau un reprezentant al personalului CIA Gheorgheni și 2 reprezentanți ai beneficiarilor</w:t>
      </w:r>
      <w:r w:rsidRPr="00CD3FA3">
        <w:rPr>
          <w:rFonts w:ascii="Calibri" w:hAnsi="Calibri"/>
          <w:sz w:val="26"/>
          <w:szCs w:val="26"/>
          <w:lang w:val="ro-RO"/>
        </w:rPr>
        <w:t>.</w:t>
      </w:r>
    </w:p>
    <w:p w:rsidR="00CD3FA3" w:rsidRPr="00CD3FA3" w:rsidRDefault="00CD3FA3" w:rsidP="00CD3FA3">
      <w:pPr>
        <w:ind w:firstLine="345"/>
        <w:jc w:val="both"/>
        <w:rPr>
          <w:rFonts w:ascii="Calibri" w:hAnsi="Calibri"/>
          <w:sz w:val="26"/>
          <w:szCs w:val="26"/>
          <w:lang w:val="ro-RO"/>
        </w:rPr>
      </w:pPr>
      <w:r w:rsidRPr="00CD3FA3">
        <w:rPr>
          <w:rFonts w:ascii="Calibri" w:hAnsi="Calibri"/>
          <w:sz w:val="26"/>
          <w:szCs w:val="26"/>
          <w:lang w:val="ro-RO"/>
        </w:rPr>
        <w:t xml:space="preserve">g) La suspendarea/încetarea serviciilor, pentru fiecare beneficiar, se întocmeşte o </w:t>
      </w:r>
      <w:r w:rsidRPr="00CD3FA3">
        <w:rPr>
          <w:rFonts w:ascii="Calibri" w:hAnsi="Calibri"/>
          <w:b/>
          <w:sz w:val="26"/>
          <w:szCs w:val="26"/>
          <w:lang w:val="ro-RO"/>
        </w:rPr>
        <w:t>Fișă de suspendare/încetare a acordării serviciilor</w:t>
      </w:r>
      <w:r w:rsidRPr="00CD3FA3">
        <w:rPr>
          <w:rFonts w:ascii="Calibri" w:hAnsi="Calibri"/>
          <w:sz w:val="26"/>
          <w:szCs w:val="26"/>
          <w:lang w:val="ro-RO"/>
        </w:rPr>
        <w:t>, în care se precizează data ieşirii, motivele, locaţia în care se mută beneficiarul, persoana de contact care va putea da relaţii despre evoluţia ulterioară a beneficiarului.</w:t>
      </w:r>
    </w:p>
    <w:p w:rsidR="00CD3FA3" w:rsidRPr="00CD3FA3" w:rsidRDefault="00CD3FA3" w:rsidP="00CD3FA3">
      <w:pPr>
        <w:autoSpaceDE w:val="0"/>
        <w:autoSpaceDN w:val="0"/>
        <w:adjustRightInd w:val="0"/>
        <w:ind w:firstLine="345"/>
        <w:jc w:val="both"/>
        <w:rPr>
          <w:rFonts w:ascii="Calibri" w:hAnsi="Calibri" w:cs="Calibri"/>
          <w:sz w:val="26"/>
          <w:szCs w:val="26"/>
          <w:lang w:val="ro-RO"/>
        </w:rPr>
      </w:pPr>
      <w:r w:rsidRPr="00CD3FA3">
        <w:rPr>
          <w:rFonts w:ascii="Calibri" w:hAnsi="Calibri" w:cs="Calibri"/>
          <w:sz w:val="26"/>
          <w:szCs w:val="26"/>
          <w:lang w:val="ro-RO"/>
        </w:rPr>
        <w:t xml:space="preserve">h) CIA Gheorgheni întocmește Fișa de suspendare/încetare a acordării serviciului, în maxim 12 ore de la constatarea uneia dintre situațiile descrise la </w:t>
      </w:r>
      <w:r w:rsidRPr="00CD3FA3">
        <w:rPr>
          <w:rFonts w:ascii="Calibri" w:hAnsi="Calibri"/>
          <w:sz w:val="26"/>
          <w:szCs w:val="26"/>
          <w:lang w:val="ro-RO"/>
        </w:rPr>
        <w:t>art. 6, alin (3)</w:t>
      </w:r>
      <w:r w:rsidRPr="00CD3FA3">
        <w:rPr>
          <w:rFonts w:ascii="Calibri" w:hAnsi="Calibri" w:cs="Calibri"/>
          <w:sz w:val="26"/>
          <w:szCs w:val="26"/>
          <w:lang w:val="ro-RO"/>
        </w:rPr>
        <w:t>; fișa face parte din dosarul personal al beneficiarului.</w:t>
      </w:r>
    </w:p>
    <w:p w:rsidR="00CD3FA3" w:rsidRPr="00CD3FA3" w:rsidRDefault="00CD3FA3" w:rsidP="00CD3FA3">
      <w:pPr>
        <w:autoSpaceDE w:val="0"/>
        <w:autoSpaceDN w:val="0"/>
        <w:adjustRightInd w:val="0"/>
        <w:ind w:firstLine="345"/>
        <w:jc w:val="both"/>
        <w:rPr>
          <w:rFonts w:ascii="Calibri" w:hAnsi="Calibri" w:cs="Calibri"/>
          <w:sz w:val="26"/>
          <w:szCs w:val="26"/>
          <w:lang w:val="ro-RO"/>
        </w:rPr>
      </w:pPr>
      <w:r w:rsidRPr="00CD3FA3">
        <w:rPr>
          <w:rFonts w:ascii="Calibri" w:hAnsi="Calibri" w:cs="Calibri"/>
          <w:sz w:val="26"/>
          <w:szCs w:val="26"/>
          <w:lang w:val="ro-RO"/>
        </w:rPr>
        <w:t>i) Fișa de suspendare/încetare a acordării serviciului cuprinde informații despre condițiile în care beneficiarul a părăsit centrul: situația care a determinat suspendarea/încetarea, documentele aferente, îmbrăcămintea și mijloacele de transport folosite, însoțitori, bagaj, precum și destinația comunicată.</w:t>
      </w:r>
    </w:p>
    <w:p w:rsidR="00CD3FA3" w:rsidRPr="00CD3FA3" w:rsidRDefault="00CD3FA3" w:rsidP="00CD3FA3">
      <w:pPr>
        <w:autoSpaceDE w:val="0"/>
        <w:autoSpaceDN w:val="0"/>
        <w:adjustRightInd w:val="0"/>
        <w:ind w:firstLine="345"/>
        <w:jc w:val="both"/>
        <w:rPr>
          <w:rFonts w:ascii="Calibri" w:hAnsi="Calibri" w:cs="Calibri"/>
          <w:sz w:val="26"/>
          <w:szCs w:val="26"/>
          <w:lang w:val="ro-RO"/>
        </w:rPr>
      </w:pPr>
      <w:r w:rsidRPr="00CD3FA3">
        <w:rPr>
          <w:rFonts w:ascii="Calibri" w:hAnsi="Calibri" w:cs="Calibri"/>
          <w:sz w:val="26"/>
          <w:szCs w:val="26"/>
          <w:lang w:val="ro-RO"/>
        </w:rPr>
        <w:t>j) În situația încetării acordării serviciului, CIA Gheorgheni transmite copia documentelor care alcătuiesc dosarul personal al beneficiarului către DGASPC Harghita, în baza unui proces-verbal de predare – primire.</w:t>
      </w:r>
    </w:p>
    <w:p w:rsidR="00CD3FA3" w:rsidRPr="00CD3FA3" w:rsidRDefault="00CD3FA3" w:rsidP="00CD3FA3">
      <w:pPr>
        <w:autoSpaceDE w:val="0"/>
        <w:autoSpaceDN w:val="0"/>
        <w:adjustRightInd w:val="0"/>
        <w:ind w:firstLine="345"/>
        <w:jc w:val="both"/>
        <w:rPr>
          <w:rFonts w:ascii="Calibri" w:hAnsi="Calibri" w:cs="Calibri"/>
          <w:sz w:val="26"/>
          <w:szCs w:val="26"/>
          <w:lang w:val="ro-RO"/>
        </w:rPr>
      </w:pPr>
      <w:r w:rsidRPr="00CD3FA3">
        <w:rPr>
          <w:rFonts w:ascii="Calibri" w:hAnsi="Calibri" w:cs="Calibri"/>
          <w:sz w:val="26"/>
          <w:szCs w:val="26"/>
          <w:lang w:val="ro-RO"/>
        </w:rPr>
        <w:t>k) Beneficiarul sau reprezentantul său legal poate solicita în scris, la încetarea acordării serviciului, copia documentelor care alcătuiesc dosarul personal; predarea – primirea documentelor se face în baza unui proces verbal încheiat cu DGASPC Harghita. Procesele verbale de predare – primire sunt semnate de părți și arhivate.</w:t>
      </w:r>
    </w:p>
    <w:p w:rsidR="00CD3FA3" w:rsidRPr="00CD3FA3" w:rsidRDefault="00CD3FA3" w:rsidP="00CD3FA3">
      <w:pPr>
        <w:autoSpaceDE w:val="0"/>
        <w:autoSpaceDN w:val="0"/>
        <w:adjustRightInd w:val="0"/>
        <w:ind w:firstLine="345"/>
        <w:jc w:val="both"/>
        <w:rPr>
          <w:rFonts w:ascii="Calibri" w:hAnsi="Calibri" w:cs="Calibri"/>
          <w:sz w:val="26"/>
          <w:szCs w:val="26"/>
          <w:lang w:val="ro-RO"/>
        </w:rPr>
      </w:pPr>
      <w:r w:rsidRPr="00CD3FA3">
        <w:rPr>
          <w:rFonts w:ascii="Calibri" w:hAnsi="Calibri" w:cs="Calibri"/>
          <w:sz w:val="26"/>
          <w:szCs w:val="26"/>
          <w:lang w:val="ro-RO"/>
        </w:rPr>
        <w:t xml:space="preserve">l) DGASPC Harghita transmite o copie a fișei de încetare a acordării serviciului către </w:t>
      </w:r>
      <w:r w:rsidRPr="00CD3FA3">
        <w:rPr>
          <w:rFonts w:ascii="Calibri" w:hAnsi="Calibri"/>
          <w:sz w:val="26"/>
          <w:szCs w:val="26"/>
          <w:lang w:val="ro-RO"/>
        </w:rPr>
        <w:t>Comisia de Evaluare a Persoanelor Adulte cu Handicap</w:t>
      </w:r>
      <w:r w:rsidRPr="00CD3FA3">
        <w:rPr>
          <w:rFonts w:ascii="Calibri" w:hAnsi="Calibri" w:cs="Calibri"/>
          <w:sz w:val="26"/>
          <w:szCs w:val="26"/>
          <w:lang w:val="ro-RO"/>
        </w:rPr>
        <w:t xml:space="preserve"> care a emis decizia de admitere a beneficiarului.</w:t>
      </w:r>
    </w:p>
    <w:p w:rsidR="00CD3FA3" w:rsidRPr="00CD3FA3" w:rsidRDefault="00CD3FA3" w:rsidP="00CD3FA3">
      <w:pPr>
        <w:ind w:firstLine="345"/>
        <w:jc w:val="both"/>
        <w:rPr>
          <w:rFonts w:ascii="Calibri" w:hAnsi="Calibri"/>
          <w:sz w:val="26"/>
          <w:szCs w:val="26"/>
          <w:lang w:val="ro-RO"/>
        </w:rPr>
      </w:pPr>
      <w:r w:rsidRPr="00CD3FA3">
        <w:rPr>
          <w:rFonts w:ascii="Calibri" w:hAnsi="Calibri" w:cs="Calibri"/>
          <w:sz w:val="26"/>
          <w:szCs w:val="26"/>
          <w:lang w:val="ro-RO"/>
        </w:rPr>
        <w:lastRenderedPageBreak/>
        <w:t xml:space="preserve">m) În cazul decesului unui beneficiar, în baza unei cereri prealabile, rudele sau reprezentantul legal al acestuia, vor primi următoarele documente: Certificatul de deces în original, adeverința de înhumare, </w:t>
      </w:r>
      <w:r w:rsidRPr="00CD3FA3">
        <w:rPr>
          <w:rFonts w:ascii="Calibri" w:hAnsi="Calibri" w:cs="Calibri"/>
          <w:bCs/>
          <w:sz w:val="26"/>
          <w:szCs w:val="26"/>
          <w:lang w:val="ro-RO"/>
        </w:rPr>
        <w:t>Foaia de ieşire, Certificatul de naştere şi certificatul de căsătorie (după caz) în original</w:t>
      </w:r>
      <w:r w:rsidRPr="00CD3FA3">
        <w:rPr>
          <w:rFonts w:ascii="Calibri" w:hAnsi="Calibri" w:cs="Calibri"/>
          <w:sz w:val="26"/>
          <w:szCs w:val="26"/>
          <w:lang w:val="ro-RO"/>
        </w:rPr>
        <w:t xml:space="preserve">, Proces verbal de predare – primire privind preluarea obiectelor şi valorilor personale ale persoanei decedate, conform prevederilor </w:t>
      </w:r>
      <w:r w:rsidRPr="00CD3FA3">
        <w:rPr>
          <w:rFonts w:ascii="Calibri" w:hAnsi="Calibri"/>
          <w:sz w:val="26"/>
          <w:szCs w:val="26"/>
          <w:lang w:val="ro-RO"/>
        </w:rPr>
        <w:t>Acordului privind formalitățile de înmormântare, Anexa 2 la Contractul de furnizare servicii sociale.</w:t>
      </w:r>
    </w:p>
    <w:p w:rsidR="00CD3FA3" w:rsidRPr="00CD3FA3" w:rsidRDefault="00CD3FA3" w:rsidP="00CD3FA3">
      <w:pPr>
        <w:ind w:firstLine="345"/>
        <w:jc w:val="both"/>
        <w:rPr>
          <w:rFonts w:ascii="Calibri" w:hAnsi="Calibri"/>
          <w:sz w:val="26"/>
          <w:szCs w:val="26"/>
          <w:lang w:val="ro-RO"/>
        </w:rPr>
      </w:pPr>
      <w:r w:rsidRPr="00CD3FA3">
        <w:rPr>
          <w:rFonts w:ascii="Calibri" w:hAnsi="Calibri"/>
          <w:bCs/>
          <w:sz w:val="26"/>
          <w:szCs w:val="26"/>
          <w:lang w:val="ro-RO"/>
        </w:rPr>
        <w:t xml:space="preserve">n) </w:t>
      </w:r>
      <w:r w:rsidRPr="00CD3FA3">
        <w:rPr>
          <w:rFonts w:ascii="Calibri" w:hAnsi="Calibri"/>
          <w:sz w:val="26"/>
          <w:szCs w:val="26"/>
          <w:lang w:val="ro-RO"/>
        </w:rPr>
        <w:t>centrul are elaborată și aplică o procedură proprie privind suspendarea/încetarea acordării serviciilor în CIA Gheorgheni.</w:t>
      </w:r>
    </w:p>
    <w:p w:rsidR="00CD3FA3" w:rsidRPr="00CD3FA3" w:rsidRDefault="00CD3FA3" w:rsidP="00CD3FA3">
      <w:pPr>
        <w:jc w:val="both"/>
        <w:rPr>
          <w:rFonts w:ascii="Calibri" w:eastAsia="Calibri" w:hAnsi="Calibri"/>
          <w:sz w:val="26"/>
          <w:szCs w:val="26"/>
          <w:lang w:val="pt-BR"/>
        </w:rPr>
      </w:pPr>
    </w:p>
    <w:p w:rsidR="00CD3FA3" w:rsidRPr="00CD3FA3" w:rsidRDefault="00CD3FA3" w:rsidP="00CD3FA3">
      <w:pPr>
        <w:ind w:firstLine="345"/>
        <w:jc w:val="both"/>
        <w:rPr>
          <w:rFonts w:ascii="Calibri" w:hAnsi="Calibri"/>
          <w:sz w:val="26"/>
          <w:szCs w:val="26"/>
        </w:rPr>
      </w:pPr>
      <w:r w:rsidRPr="00CD3FA3">
        <w:rPr>
          <w:rFonts w:ascii="Calibri" w:hAnsi="Calibri"/>
          <w:sz w:val="26"/>
          <w:szCs w:val="26"/>
        </w:rPr>
        <w:t xml:space="preserve">(4) Persoanele beneficiare de servicii sociale furnizate în Centrul de Îngrijire și Asistență Gheorgheni au următoarele </w:t>
      </w:r>
      <w:r w:rsidRPr="00CD3FA3">
        <w:rPr>
          <w:rFonts w:ascii="Calibri" w:hAnsi="Calibri"/>
          <w:b/>
          <w:sz w:val="26"/>
          <w:szCs w:val="26"/>
        </w:rPr>
        <w:t>drepturi:</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 xml:space="preserve">a) să li se respecte drepturile şi libertăţile fundamentale, fără </w:t>
      </w:r>
      <w:hyperlink r:id="rId50" w:tgtFrame="_blank" w:tooltip="Lege discriminare actualizata" w:history="1">
        <w:r w:rsidRPr="00CD3FA3">
          <w:rPr>
            <w:rFonts w:ascii="Calibri" w:eastAsia="Calibri" w:hAnsi="Calibri"/>
            <w:sz w:val="26"/>
            <w:szCs w:val="26"/>
            <w:u w:val="single"/>
          </w:rPr>
          <w:t>discriminare</w:t>
        </w:r>
      </w:hyperlink>
      <w:r w:rsidRPr="00CD3FA3">
        <w:rPr>
          <w:rFonts w:ascii="Calibri" w:eastAsia="Calibri" w:hAnsi="Calibri"/>
          <w:sz w:val="26"/>
          <w:szCs w:val="26"/>
        </w:rPr>
        <w:t xml:space="preserve"> pe bază de rasă, sex, </w:t>
      </w:r>
      <w:hyperlink r:id="rId51" w:tgtFrame="_blank" w:tooltip="Legea religiilor si cultelor actualizata" w:history="1">
        <w:r w:rsidRPr="00CD3FA3">
          <w:rPr>
            <w:rFonts w:ascii="Calibri" w:eastAsia="Calibri" w:hAnsi="Calibri"/>
            <w:sz w:val="26"/>
            <w:szCs w:val="26"/>
            <w:u w:val="single"/>
          </w:rPr>
          <w:t>religie</w:t>
        </w:r>
      </w:hyperlink>
      <w:r w:rsidRPr="00CD3FA3">
        <w:rPr>
          <w:rFonts w:ascii="Calibri" w:eastAsia="Calibri" w:hAnsi="Calibri"/>
          <w:sz w:val="26"/>
          <w:szCs w:val="26"/>
        </w:rPr>
        <w:t>, opinie sau orice altă circumstanţă personală ori socială;</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b) să participe la procesul de luare a deciziilor în furnizarea serviciilor sociale, respectiv la luarea deciziilor privind intervenţia socială care li se aplică;</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c) să li se asigure păstrarea confidenţialităţii asupra informaţiilor furnizate şi primite;</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d) să li se asigure continuitatea serviciilor sociale furnizate atât timp cât se menţin condiţiile care au generat situaţia de dificultate;</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e) să fie protejaţi de lege atât ei, cât şi bunurile lor, atunci când nu au capacitate de exerciţiu;</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f) să li se garanteze demnitatea, intimitatea şi respectarea vieţii intime;</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g) să participe la evaluarea serviciilor sociale primite;</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h) de a fi informați, ei și reprezentanții lor, asupra drepturilor sociale, serviciile primite, situaţiile de risc ce pot apărea pe parcursul derulării serviciilor și responsabilităților lor în calitate de beneficiari ai centrului;</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i)  de a face sugestii și reclamații fără teamă de consecințe;</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 xml:space="preserve">j) de a fi informați cu privire la starea lor de sănătate; </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 xml:space="preserve">k) să fie protejați împotriva riscului de abuz și neglijare; </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l) să-şi exprime liber opinia cu privire la serviciile primite.</w:t>
      </w:r>
    </w:p>
    <w:p w:rsidR="00CD3FA3" w:rsidRPr="00CD3FA3" w:rsidRDefault="00CD3FA3" w:rsidP="00CD3FA3">
      <w:pPr>
        <w:ind w:left="630"/>
        <w:jc w:val="both"/>
        <w:rPr>
          <w:rFonts w:ascii="Calibri" w:eastAsia="Calibri" w:hAnsi="Calibri"/>
          <w:sz w:val="26"/>
          <w:szCs w:val="26"/>
        </w:rPr>
      </w:pPr>
    </w:p>
    <w:p w:rsidR="00CD3FA3" w:rsidRPr="00CD3FA3" w:rsidRDefault="00CD3FA3" w:rsidP="00CD3FA3">
      <w:pPr>
        <w:jc w:val="both"/>
        <w:rPr>
          <w:rFonts w:ascii="Calibri" w:hAnsi="Calibri"/>
          <w:sz w:val="26"/>
          <w:szCs w:val="26"/>
        </w:rPr>
      </w:pPr>
      <w:r w:rsidRPr="00CD3FA3">
        <w:rPr>
          <w:rFonts w:ascii="Calibri" w:hAnsi="Calibri"/>
          <w:sz w:val="26"/>
          <w:szCs w:val="26"/>
        </w:rPr>
        <w:t>(5) Persoanele beneficiare de servicii sociale furnizate în CIA Gheorgheni au următoarele obligaţii:</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a) să furnizeze informaţii corecte cu privire la identitate, situaţie familială, socială, medicală şi economică;</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b) să participe, în raport cu vârsta, situaţia de dependenţă etc., la procesul de furnizare a serviciilor sociale;</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c) să contribuie, în conformitate cu legislaţia în vigoare, la plata serviciilor sociale furnizate, în funcţie de tipul serviciului şi de situaţia lor materială;</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d) să comunice orice modificare intervenită în legătură cu situaţia lor personală;</w:t>
      </w:r>
    </w:p>
    <w:p w:rsidR="00CD3FA3" w:rsidRPr="00CD3FA3" w:rsidRDefault="00CD3FA3" w:rsidP="00CD3FA3">
      <w:pPr>
        <w:ind w:left="630"/>
        <w:jc w:val="both"/>
        <w:rPr>
          <w:rFonts w:ascii="Calibri" w:eastAsia="Calibri" w:hAnsi="Calibri"/>
          <w:sz w:val="26"/>
          <w:szCs w:val="26"/>
        </w:rPr>
      </w:pPr>
      <w:r w:rsidRPr="00CD3FA3">
        <w:rPr>
          <w:rFonts w:ascii="Calibri" w:hAnsi="Calibri"/>
          <w:sz w:val="26"/>
          <w:szCs w:val="26"/>
          <w:lang w:val="ro-RO"/>
        </w:rPr>
        <w:t xml:space="preserve">e) să cunoască şi să respecte prevederile din Contractul de servicii (încheiat cu DGASPC Harghita), Regulamentul centrului, procedurile operaționale aplicabile; </w:t>
      </w:r>
    </w:p>
    <w:p w:rsidR="00CD3FA3" w:rsidRPr="00CD3FA3" w:rsidRDefault="00CD3FA3" w:rsidP="00CD3FA3">
      <w:pPr>
        <w:ind w:left="630"/>
        <w:jc w:val="both"/>
        <w:rPr>
          <w:rFonts w:ascii="Calibri" w:eastAsia="Calibri" w:hAnsi="Calibri"/>
          <w:sz w:val="26"/>
          <w:szCs w:val="26"/>
          <w:lang w:val="ro-RO"/>
        </w:rPr>
      </w:pPr>
      <w:r w:rsidRPr="00CD3FA3">
        <w:rPr>
          <w:rFonts w:ascii="Calibri" w:eastAsia="Calibri" w:hAnsi="Calibri"/>
          <w:sz w:val="26"/>
          <w:szCs w:val="26"/>
        </w:rPr>
        <w:lastRenderedPageBreak/>
        <w:t>f)</w:t>
      </w:r>
      <w:r w:rsidRPr="00CD3FA3">
        <w:rPr>
          <w:rFonts w:ascii="Calibri" w:eastAsia="Calibri" w:hAnsi="Calibri"/>
          <w:sz w:val="26"/>
          <w:szCs w:val="26"/>
          <w:lang w:val="ro-RO"/>
        </w:rPr>
        <w:t xml:space="preserve"> să aibă un comportament corespunzător şi să nu se implice în activităţi cu caracter contravenţional şi infracţional; </w:t>
      </w:r>
    </w:p>
    <w:p w:rsidR="00CD3FA3" w:rsidRPr="00CD3FA3" w:rsidRDefault="00CD3FA3" w:rsidP="00CD3FA3">
      <w:pPr>
        <w:jc w:val="both"/>
        <w:rPr>
          <w:rFonts w:ascii="Calibri" w:hAnsi="Calibri"/>
          <w:sz w:val="26"/>
          <w:szCs w:val="26"/>
          <w:lang w:val="ro-RO"/>
        </w:rPr>
      </w:pPr>
      <w:r w:rsidRPr="00CD3FA3">
        <w:rPr>
          <w:rFonts w:ascii="Calibri" w:eastAsia="Calibri" w:hAnsi="Calibri"/>
          <w:sz w:val="26"/>
          <w:szCs w:val="26"/>
          <w:lang w:val="ro-RO"/>
        </w:rPr>
        <w:t xml:space="preserve">           </w:t>
      </w:r>
      <w:r w:rsidRPr="00CD3FA3">
        <w:rPr>
          <w:rFonts w:ascii="Calibri" w:hAnsi="Calibri"/>
          <w:sz w:val="26"/>
          <w:szCs w:val="26"/>
          <w:lang w:val="ro-RO"/>
        </w:rPr>
        <w:t>g) să nu încalce drepturile colocatarilor.</w:t>
      </w:r>
    </w:p>
    <w:p w:rsidR="00CD3FA3" w:rsidRPr="00CD3FA3" w:rsidRDefault="00CD3FA3" w:rsidP="00CD3FA3">
      <w:pPr>
        <w:ind w:firstLine="360"/>
        <w:jc w:val="both"/>
        <w:rPr>
          <w:rFonts w:ascii="Calibri" w:hAnsi="Calibri"/>
          <w:sz w:val="26"/>
          <w:szCs w:val="26"/>
          <w:lang w:val="ro-RO"/>
        </w:rPr>
      </w:pPr>
      <w:r w:rsidRPr="00CD3FA3">
        <w:rPr>
          <w:rFonts w:ascii="Calibri" w:hAnsi="Calibri"/>
          <w:sz w:val="26"/>
          <w:szCs w:val="26"/>
          <w:lang w:val="ro-RO"/>
        </w:rPr>
        <w:t xml:space="preserve">     h) să nu deterioreze mobilierul, aparatura din dotarea centrului, în caz contrar vor suporta contravaloarea acestora. </w:t>
      </w:r>
    </w:p>
    <w:p w:rsidR="00CD3FA3" w:rsidRPr="00CD3FA3" w:rsidRDefault="00CD3FA3" w:rsidP="00CD3FA3">
      <w:pPr>
        <w:ind w:firstLine="360"/>
        <w:jc w:val="both"/>
        <w:rPr>
          <w:rFonts w:ascii="Calibri" w:hAnsi="Calibri"/>
          <w:sz w:val="26"/>
          <w:szCs w:val="26"/>
          <w:lang w:val="ro-RO"/>
        </w:rPr>
      </w:pPr>
      <w:r w:rsidRPr="00CD3FA3">
        <w:rPr>
          <w:rFonts w:ascii="Calibri" w:hAnsi="Calibri"/>
          <w:sz w:val="26"/>
          <w:szCs w:val="26"/>
          <w:lang w:val="ro-RO"/>
        </w:rPr>
        <w:t xml:space="preserve">   i) orice alte obligaţii ce pot apărea pe parcusul cât sunt găzduiţi în CIA Gheorgheni.</w:t>
      </w:r>
    </w:p>
    <w:p w:rsidR="00CD3FA3" w:rsidRPr="00CD3FA3" w:rsidRDefault="00CD3FA3" w:rsidP="00CD3FA3">
      <w:pPr>
        <w:jc w:val="both"/>
        <w:rPr>
          <w:rFonts w:ascii="Calibri" w:eastAsia="Calibri" w:hAnsi="Calibri"/>
          <w:sz w:val="26"/>
          <w:szCs w:val="26"/>
        </w:rPr>
      </w:pPr>
    </w:p>
    <w:p w:rsidR="00CD3FA3" w:rsidRPr="00CD3FA3" w:rsidRDefault="00CD3FA3" w:rsidP="00CD3FA3">
      <w:pPr>
        <w:ind w:firstLine="630"/>
        <w:jc w:val="both"/>
        <w:rPr>
          <w:rFonts w:ascii="Calibri" w:hAnsi="Calibri"/>
          <w:b/>
          <w:sz w:val="26"/>
          <w:szCs w:val="26"/>
        </w:rPr>
      </w:pPr>
      <w:r w:rsidRPr="00CD3FA3">
        <w:rPr>
          <w:rFonts w:ascii="Calibri" w:hAnsi="Calibri"/>
          <w:b/>
          <w:sz w:val="26"/>
          <w:szCs w:val="26"/>
        </w:rPr>
        <w:t>ART. 7</w:t>
      </w:r>
    </w:p>
    <w:p w:rsidR="00CD3FA3" w:rsidRPr="00CD3FA3" w:rsidRDefault="00CD3FA3" w:rsidP="00CD3FA3">
      <w:pPr>
        <w:ind w:firstLine="630"/>
        <w:jc w:val="both"/>
        <w:rPr>
          <w:rFonts w:ascii="Calibri" w:hAnsi="Calibri"/>
          <w:sz w:val="26"/>
          <w:szCs w:val="26"/>
        </w:rPr>
      </w:pPr>
      <w:r w:rsidRPr="00CD3FA3">
        <w:rPr>
          <w:rFonts w:ascii="Calibri" w:hAnsi="Calibri"/>
          <w:b/>
          <w:bCs/>
          <w:sz w:val="26"/>
          <w:szCs w:val="26"/>
        </w:rPr>
        <w:t>Activităţi şi funcţii</w:t>
      </w:r>
    </w:p>
    <w:p w:rsidR="00CD3FA3" w:rsidRPr="00CD3FA3" w:rsidRDefault="00CD3FA3" w:rsidP="00CD3FA3">
      <w:pPr>
        <w:ind w:firstLine="630"/>
        <w:jc w:val="both"/>
        <w:rPr>
          <w:rFonts w:ascii="Calibri" w:hAnsi="Calibri"/>
          <w:sz w:val="26"/>
          <w:szCs w:val="26"/>
        </w:rPr>
      </w:pPr>
      <w:r w:rsidRPr="00CD3FA3">
        <w:rPr>
          <w:rFonts w:ascii="Calibri" w:hAnsi="Calibri"/>
          <w:sz w:val="26"/>
          <w:szCs w:val="26"/>
        </w:rPr>
        <w:t>Principalele funcţiile ale serviciului social CIA Gheorgheni sunt următoarele:</w:t>
      </w:r>
    </w:p>
    <w:p w:rsidR="00CD3FA3" w:rsidRPr="00CD3FA3" w:rsidRDefault="00CD3FA3" w:rsidP="00CD3FA3">
      <w:pPr>
        <w:ind w:firstLine="709"/>
        <w:jc w:val="both"/>
        <w:rPr>
          <w:rFonts w:ascii="Calibri" w:eastAsia="Calibri" w:hAnsi="Calibri"/>
          <w:sz w:val="26"/>
          <w:szCs w:val="26"/>
          <w:lang w:val="it-IT"/>
        </w:rPr>
      </w:pPr>
      <w:r w:rsidRPr="00CD3FA3">
        <w:rPr>
          <w:rFonts w:ascii="Calibri" w:eastAsia="Calibri" w:hAnsi="Calibri"/>
          <w:b/>
          <w:bCs/>
          <w:sz w:val="26"/>
          <w:szCs w:val="26"/>
          <w:u w:val="single"/>
          <w:lang w:val="it-IT"/>
        </w:rPr>
        <w:t>a)</w:t>
      </w:r>
      <w:r w:rsidRPr="00CD3FA3">
        <w:rPr>
          <w:rFonts w:ascii="Calibri" w:eastAsia="Calibri" w:hAnsi="Calibri"/>
          <w:b/>
          <w:sz w:val="26"/>
          <w:szCs w:val="26"/>
          <w:u w:val="single"/>
          <w:lang w:val="it-IT"/>
        </w:rPr>
        <w:t xml:space="preserve"> de furnizare a serviciilor</w:t>
      </w:r>
      <w:r w:rsidRPr="00CD3FA3">
        <w:rPr>
          <w:rFonts w:ascii="Calibri" w:eastAsia="Calibri" w:hAnsi="Calibri"/>
          <w:sz w:val="26"/>
          <w:szCs w:val="26"/>
          <w:lang w:val="it-IT"/>
        </w:rPr>
        <w:t xml:space="preserve"> sociale de interes public local, prin asigurarea următoarele activităţi: </w:t>
      </w:r>
    </w:p>
    <w:p w:rsidR="00CD3FA3" w:rsidRPr="00CD3FA3" w:rsidRDefault="00CD3FA3" w:rsidP="00CD3FA3">
      <w:pPr>
        <w:ind w:firstLine="709"/>
        <w:jc w:val="both"/>
        <w:rPr>
          <w:rFonts w:ascii="Calibri" w:eastAsia="Calibri" w:hAnsi="Calibri"/>
          <w:sz w:val="26"/>
          <w:szCs w:val="26"/>
          <w:lang w:val="it-IT"/>
        </w:rPr>
      </w:pPr>
      <w:r w:rsidRPr="00CD3FA3">
        <w:rPr>
          <w:rFonts w:ascii="Calibri" w:eastAsia="Calibri" w:hAnsi="Calibri"/>
          <w:bCs/>
          <w:sz w:val="26"/>
          <w:szCs w:val="26"/>
          <w:lang w:val="it-IT"/>
        </w:rPr>
        <w:t xml:space="preserve">1. </w:t>
      </w:r>
      <w:r w:rsidRPr="00CD3FA3">
        <w:rPr>
          <w:rFonts w:ascii="Calibri" w:eastAsia="Calibri" w:hAnsi="Calibri"/>
          <w:sz w:val="26"/>
          <w:szCs w:val="26"/>
          <w:lang w:val="it-IT"/>
        </w:rPr>
        <w:t>asigură furnizarea serviciilor sociale în interesul beneficiarului în baza hotărârii de internare, a contractului de servicii, întocmite de către DGASPC Harghita, şi a convenţiei/angajamentului de plată (contractului încheiat cu acesta);</w:t>
      </w:r>
    </w:p>
    <w:p w:rsidR="00CD3FA3" w:rsidRPr="00CD3FA3" w:rsidRDefault="00CD3FA3" w:rsidP="00CD3FA3">
      <w:pPr>
        <w:ind w:firstLine="709"/>
        <w:jc w:val="both"/>
        <w:rPr>
          <w:rFonts w:ascii="Calibri" w:eastAsia="Calibri" w:hAnsi="Calibri"/>
          <w:sz w:val="26"/>
          <w:szCs w:val="26"/>
        </w:rPr>
      </w:pPr>
      <w:r w:rsidRPr="00CD3FA3">
        <w:rPr>
          <w:rFonts w:ascii="Calibri" w:eastAsia="Calibri" w:hAnsi="Calibri"/>
          <w:sz w:val="26"/>
          <w:szCs w:val="26"/>
        </w:rPr>
        <w:t>2. reprezintă furnizorul de servicii sociale în contractul încheiat cu persoana beneficiară/reprezentant legal;</w:t>
      </w:r>
    </w:p>
    <w:p w:rsidR="00CD3FA3" w:rsidRPr="00CD3FA3" w:rsidRDefault="00CD3FA3" w:rsidP="00CD3FA3">
      <w:pPr>
        <w:ind w:firstLine="709"/>
        <w:jc w:val="both"/>
        <w:rPr>
          <w:rFonts w:ascii="Calibri" w:eastAsia="Calibri" w:hAnsi="Calibri"/>
          <w:sz w:val="26"/>
          <w:szCs w:val="26"/>
          <w:lang w:val="it-IT"/>
        </w:rPr>
      </w:pPr>
      <w:r w:rsidRPr="00CD3FA3">
        <w:rPr>
          <w:rFonts w:ascii="Calibri" w:eastAsia="Calibri" w:hAnsi="Calibri"/>
          <w:sz w:val="26"/>
          <w:szCs w:val="26"/>
          <w:lang w:val="it-IT"/>
        </w:rPr>
        <w:t xml:space="preserve">3. evaluarea nevoilor individuale și situației personale a fiecărui beneficiar va fi realizată în funcţie de obiectivul general şi obiectivele pe termen scurt sau mediu stabilite pentru beneficiari şi ori de câte ori este nevoie. Beneficiarul admis în centru este evaluat din punct de vedere al stării generale şi gradului de autonomie şi comunicare, al nevoilor specifice de abilitare şi reabilitare, al nevoii de menţinere şi dezvoltare a deprinderilor de viaţă independentă şi integrare, de asistenţă şi îngrijire, al nevoilor educaţionale, culturale, al riscurilor posibile, eventualelor dependenţe(droguri, alcool, tutun, altele).precum şi al intereselor vocaţionale şi abilităţilor lucrative. Rezultatele evaluării se consemnează în fișa de evaluare/reevaluare a beneficiarului; </w:t>
      </w:r>
    </w:p>
    <w:p w:rsidR="00CD3FA3" w:rsidRPr="00CD3FA3" w:rsidRDefault="00CD3FA3" w:rsidP="00CD3FA3">
      <w:pPr>
        <w:ind w:firstLine="709"/>
        <w:jc w:val="both"/>
        <w:rPr>
          <w:rFonts w:ascii="Calibri" w:eastAsia="Calibri" w:hAnsi="Calibri"/>
          <w:sz w:val="26"/>
          <w:szCs w:val="26"/>
          <w:lang w:val="it-IT"/>
        </w:rPr>
      </w:pPr>
      <w:r w:rsidRPr="00CD3FA3">
        <w:rPr>
          <w:rFonts w:ascii="Calibri" w:eastAsia="Calibri" w:hAnsi="Calibri"/>
          <w:sz w:val="26"/>
          <w:szCs w:val="26"/>
          <w:lang w:val="it-IT"/>
        </w:rPr>
        <w:t xml:space="preserve">4. reevaluarea nevoilor beneficiarului, conform unui calendar prestabilit. Reevaluarea se realizează anual, precum și atunci când situația o impune, respectiv dacă apar modificări semnificative ale stării de sănătate și ale statusului funcțional fizic și/sau psihic al beneficiarului; </w:t>
      </w:r>
    </w:p>
    <w:p w:rsidR="00CD3FA3" w:rsidRPr="00CD3FA3" w:rsidRDefault="00CD3FA3" w:rsidP="00CD3FA3">
      <w:pPr>
        <w:ind w:firstLine="709"/>
        <w:jc w:val="both"/>
        <w:rPr>
          <w:rFonts w:ascii="Calibri" w:eastAsia="Calibri" w:hAnsi="Calibri"/>
          <w:sz w:val="26"/>
          <w:szCs w:val="26"/>
          <w:lang w:eastAsia="hu-HU"/>
        </w:rPr>
      </w:pPr>
      <w:r w:rsidRPr="00CD3FA3">
        <w:rPr>
          <w:rFonts w:ascii="Calibri" w:eastAsia="Calibri" w:hAnsi="Calibri"/>
          <w:sz w:val="26"/>
          <w:szCs w:val="26"/>
          <w:lang w:val="it-IT"/>
        </w:rPr>
        <w:t xml:space="preserve">5. </w:t>
      </w:r>
      <w:r w:rsidRPr="00CD3FA3">
        <w:rPr>
          <w:rFonts w:ascii="Calibri" w:eastAsia="Calibri" w:hAnsi="Calibri"/>
          <w:sz w:val="26"/>
          <w:szCs w:val="26"/>
        </w:rPr>
        <w:t>evaluarea inițială/reevaluarile beneficiarilor se efectuază de către o echipă multidisciplinară: psiholog, medic, asistent medical, asistent social, ergoterapeut, terapeut ocupaţional etc. E</w:t>
      </w:r>
      <w:r w:rsidRPr="00CD3FA3">
        <w:rPr>
          <w:rFonts w:ascii="Calibri" w:eastAsia="Calibri" w:hAnsi="Calibri"/>
          <w:sz w:val="26"/>
          <w:szCs w:val="26"/>
          <w:lang w:eastAsia="hu-HU"/>
        </w:rPr>
        <w:t xml:space="preserve">chipa multidisciplinară este formată din cel puţin 3 persoane cu specialităţi diferite coordonată de către un manager de caz desemnat de FSS. Fişa de evaluare/reevaluare cuprinde cel puţin următoarele: nevoile identificate, obiectivele pe termen scurt sau mediu, serviciile şi activităţile recomandate, profesia şi semnăturile persoanelor care au efectuat evaluarea. Reprezentantul legal participă la evalare ori de câte ori acesta se realizează; în cazul în care reprezentantul legal optează în scris pentru a nu participa la evaluare,rezultatul evaluării va fi adus la cunoştinţă; </w:t>
      </w:r>
    </w:p>
    <w:p w:rsidR="00CD3FA3" w:rsidRPr="00CD3FA3" w:rsidRDefault="00CD3FA3" w:rsidP="00CD3FA3">
      <w:pPr>
        <w:ind w:firstLine="709"/>
        <w:jc w:val="both"/>
        <w:rPr>
          <w:rFonts w:ascii="Calibri" w:eastAsia="Calibri" w:hAnsi="Calibri"/>
          <w:sz w:val="26"/>
          <w:szCs w:val="26"/>
        </w:rPr>
      </w:pPr>
      <w:r w:rsidRPr="00CD3FA3">
        <w:rPr>
          <w:rFonts w:ascii="Calibri" w:eastAsia="Calibri" w:hAnsi="Calibri"/>
          <w:sz w:val="26"/>
          <w:szCs w:val="26"/>
          <w:lang w:eastAsia="hu-HU"/>
        </w:rPr>
        <w:t xml:space="preserve">6. </w:t>
      </w:r>
      <w:r w:rsidRPr="00CD3FA3">
        <w:rPr>
          <w:rFonts w:ascii="Calibri" w:eastAsia="Calibri" w:hAnsi="Calibri"/>
          <w:sz w:val="26"/>
          <w:szCs w:val="26"/>
          <w:lang w:val="it-IT"/>
        </w:rPr>
        <w:t>acordarea serviciilor se face în baza unui plan personalizat, care este revizuit după fiecare reevaluare.</w:t>
      </w:r>
      <w:r w:rsidRPr="00CD3FA3">
        <w:rPr>
          <w:rFonts w:ascii="Calibri" w:eastAsia="Calibri" w:hAnsi="Calibri"/>
          <w:sz w:val="26"/>
          <w:szCs w:val="26"/>
        </w:rPr>
        <w:t xml:space="preserve"> Plan personalizat cuprinde: serviciile şi activităţile care vor fi acordate beneficiarului, pe baza evaluării, prograamarea (zilnică, săptămânlă, </w:t>
      </w:r>
      <w:r w:rsidRPr="00CD3FA3">
        <w:rPr>
          <w:rFonts w:ascii="Calibri" w:eastAsia="Calibri" w:hAnsi="Calibri"/>
          <w:sz w:val="26"/>
          <w:szCs w:val="26"/>
        </w:rPr>
        <w:lastRenderedPageBreak/>
        <w:t xml:space="preserve">lunară)timpul afferent intervenţiei exprimat în ore/zi sau ore pe săptămână, materialele şi/sau echipamentele necesare, modalităţile de intervenţie(individual/grup) data viitoarei revizuiri, concluzii, profesia şi semnăturile persoanelor care au efectuat evaluarea, precum şi semnătura beneficiarului sau, după caz, a reprezentantului legal; </w:t>
      </w:r>
    </w:p>
    <w:p w:rsidR="00CD3FA3" w:rsidRPr="00CD3FA3" w:rsidRDefault="00CD3FA3" w:rsidP="00CD3FA3">
      <w:pPr>
        <w:ind w:firstLine="709"/>
        <w:jc w:val="both"/>
        <w:rPr>
          <w:rFonts w:ascii="Calibri" w:eastAsia="Calibri" w:hAnsi="Calibri"/>
          <w:sz w:val="26"/>
          <w:szCs w:val="26"/>
          <w:lang w:val="it-IT"/>
        </w:rPr>
      </w:pPr>
      <w:r w:rsidRPr="00CD3FA3">
        <w:rPr>
          <w:rFonts w:ascii="Calibri" w:eastAsia="Calibri" w:hAnsi="Calibri"/>
          <w:sz w:val="26"/>
          <w:szCs w:val="26"/>
          <w:lang w:val="it-IT"/>
        </w:rPr>
        <w:t xml:space="preserve">7. evoluţia situaţiei/progreselor beneficiarului este discutată lunar în întâlnirile de lucru a managerului de caz cu echipa, manager de caz, completează fișa de monitorizare, care cuprinde sinteza discuţiilor dintre manager de caz şi personalul implicat, perecum şi comentariile privind modul în care se asigură beneficiarului un mediu sigur din punct de vedere al protecţiei împotriva exploatării, violenţei şi abuzului, protecţiei împotriva torturii şi tratamentelor crude, inumane sau degradante; </w:t>
      </w:r>
    </w:p>
    <w:p w:rsidR="00CD3FA3" w:rsidRPr="00CD3FA3" w:rsidRDefault="00CD3FA3" w:rsidP="00CD3FA3">
      <w:pPr>
        <w:ind w:firstLine="709"/>
        <w:jc w:val="both"/>
        <w:rPr>
          <w:rFonts w:ascii="Calibri" w:eastAsia="Calibri" w:hAnsi="Calibri"/>
          <w:sz w:val="26"/>
          <w:szCs w:val="26"/>
        </w:rPr>
      </w:pPr>
      <w:r w:rsidRPr="00CD3FA3">
        <w:rPr>
          <w:rFonts w:ascii="Calibri" w:eastAsia="Calibri" w:hAnsi="Calibri"/>
          <w:sz w:val="26"/>
          <w:szCs w:val="26"/>
          <w:lang w:val="it-IT"/>
        </w:rPr>
        <w:t>8.</w:t>
      </w:r>
      <w:r w:rsidRPr="00CD3FA3">
        <w:rPr>
          <w:rFonts w:ascii="Calibri" w:eastAsia="Calibri" w:hAnsi="Calibri"/>
          <w:sz w:val="26"/>
          <w:szCs w:val="26"/>
        </w:rPr>
        <w:t xml:space="preserve"> asigură informare şi asistenţă socială/servicii de asistenţă socială; </w:t>
      </w:r>
    </w:p>
    <w:p w:rsidR="00CD3FA3" w:rsidRPr="00CD3FA3" w:rsidRDefault="00CD3FA3" w:rsidP="00CD3FA3">
      <w:pPr>
        <w:ind w:firstLine="709"/>
        <w:jc w:val="both"/>
        <w:rPr>
          <w:rFonts w:ascii="Calibri" w:eastAsia="Calibri" w:hAnsi="Calibri"/>
          <w:sz w:val="26"/>
          <w:szCs w:val="26"/>
          <w:lang w:val="it-IT"/>
        </w:rPr>
      </w:pPr>
      <w:r w:rsidRPr="00CD3FA3">
        <w:rPr>
          <w:rFonts w:ascii="Calibri" w:eastAsia="Calibri" w:hAnsi="Calibri"/>
          <w:sz w:val="26"/>
          <w:szCs w:val="26"/>
        </w:rPr>
        <w:t>9.  asigură activități de consiliere psihologică;</w:t>
      </w:r>
      <w:r w:rsidRPr="00CD3FA3">
        <w:rPr>
          <w:rFonts w:ascii="Calibri" w:eastAsia="Calibri" w:hAnsi="Calibri"/>
          <w:sz w:val="26"/>
          <w:szCs w:val="26"/>
          <w:lang w:val="it-IT"/>
        </w:rPr>
        <w:t xml:space="preserve"> </w:t>
      </w:r>
    </w:p>
    <w:p w:rsidR="00CD3FA3" w:rsidRPr="00CD3FA3" w:rsidRDefault="00CD3FA3" w:rsidP="00CD3FA3">
      <w:pPr>
        <w:ind w:firstLine="709"/>
        <w:jc w:val="both"/>
        <w:rPr>
          <w:rFonts w:ascii="Calibri" w:eastAsia="Calibri" w:hAnsi="Calibri"/>
          <w:sz w:val="26"/>
          <w:szCs w:val="26"/>
          <w:lang w:val="it-IT"/>
        </w:rPr>
      </w:pPr>
      <w:r w:rsidRPr="00CD3FA3">
        <w:rPr>
          <w:rFonts w:ascii="Calibri" w:eastAsia="Calibri" w:hAnsi="Calibri"/>
          <w:sz w:val="26"/>
          <w:szCs w:val="26"/>
          <w:lang w:val="it-IT"/>
        </w:rPr>
        <w:t xml:space="preserve">10. </w:t>
      </w:r>
      <w:r w:rsidRPr="00CD3FA3">
        <w:rPr>
          <w:rFonts w:ascii="Calibri" w:eastAsia="Calibri" w:hAnsi="Calibri"/>
          <w:sz w:val="26"/>
          <w:szCs w:val="26"/>
        </w:rPr>
        <w:t xml:space="preserve">asigură servicii de găzduire cu titlu permanent sau temporar, în funcţie de nevoile identificate la evaluarea iniţială a beneficiarului; </w:t>
      </w:r>
    </w:p>
    <w:p w:rsidR="00CD3FA3" w:rsidRPr="00CD3FA3" w:rsidRDefault="00CD3FA3" w:rsidP="00CD3FA3">
      <w:pPr>
        <w:ind w:firstLine="709"/>
        <w:jc w:val="both"/>
        <w:rPr>
          <w:rFonts w:ascii="Calibri" w:eastAsia="Calibri" w:hAnsi="Calibri"/>
          <w:sz w:val="26"/>
          <w:szCs w:val="26"/>
          <w:lang w:val="it-IT"/>
        </w:rPr>
      </w:pPr>
      <w:r w:rsidRPr="00CD3FA3">
        <w:rPr>
          <w:rFonts w:ascii="Calibri" w:eastAsia="Calibri" w:hAnsi="Calibri"/>
          <w:sz w:val="26"/>
          <w:szCs w:val="26"/>
          <w:lang w:val="it-IT"/>
        </w:rPr>
        <w:t xml:space="preserve">11. asigură cazarea, hrana, cazarmamentul şi condiţiile igienico-sanitare corespunzătoare persoanelor cu dizabilităţi asistate, precum şi întreţinerea şi folosirea eficientă a bazei materiale şi a bunurilor din dotare; </w:t>
      </w:r>
    </w:p>
    <w:p w:rsidR="00CD3FA3" w:rsidRPr="00CD3FA3" w:rsidRDefault="00CD3FA3" w:rsidP="00CD3FA3">
      <w:pPr>
        <w:ind w:firstLine="709"/>
        <w:jc w:val="both"/>
        <w:rPr>
          <w:rFonts w:ascii="Calibri" w:eastAsia="Calibri" w:hAnsi="Calibri"/>
          <w:sz w:val="26"/>
          <w:szCs w:val="26"/>
        </w:rPr>
      </w:pPr>
      <w:r w:rsidRPr="00CD3FA3">
        <w:rPr>
          <w:rFonts w:ascii="Calibri" w:eastAsia="Calibri" w:hAnsi="Calibri"/>
          <w:sz w:val="26"/>
          <w:szCs w:val="26"/>
        </w:rPr>
        <w:t>12. acordă asistenţă medicală curentă şi de specialitate, recuperare, îngrijire şi supraveghere permanentă persoanelor cu dizabilitate asistate;</w:t>
      </w:r>
    </w:p>
    <w:p w:rsidR="00CD3FA3" w:rsidRPr="00CD3FA3" w:rsidRDefault="00CD3FA3" w:rsidP="00CD3FA3">
      <w:pPr>
        <w:ind w:firstLine="709"/>
        <w:jc w:val="both"/>
        <w:rPr>
          <w:rFonts w:ascii="Calibri" w:eastAsia="SimSun" w:hAnsi="Calibri"/>
          <w:sz w:val="26"/>
          <w:szCs w:val="26"/>
        </w:rPr>
      </w:pPr>
      <w:r w:rsidRPr="00CD3FA3">
        <w:rPr>
          <w:rFonts w:ascii="Calibri" w:eastAsia="SimSun" w:hAnsi="Calibri"/>
          <w:sz w:val="26"/>
          <w:szCs w:val="26"/>
        </w:rPr>
        <w:t>13. asigură fiecarui beneficiar  obiecte de igienă personală;</w:t>
      </w:r>
    </w:p>
    <w:p w:rsidR="00CD3FA3" w:rsidRPr="00CD3FA3" w:rsidRDefault="00CD3FA3" w:rsidP="00CD3FA3">
      <w:pPr>
        <w:ind w:firstLine="709"/>
        <w:jc w:val="both"/>
        <w:rPr>
          <w:rFonts w:ascii="Calibri" w:eastAsia="Calibri" w:hAnsi="Calibri"/>
          <w:sz w:val="26"/>
          <w:szCs w:val="26"/>
          <w:lang w:val="ro-RO"/>
        </w:rPr>
      </w:pPr>
      <w:r w:rsidRPr="00CD3FA3">
        <w:rPr>
          <w:rFonts w:ascii="Calibri" w:eastAsia="Calibri" w:hAnsi="Calibri"/>
          <w:sz w:val="26"/>
          <w:szCs w:val="26"/>
        </w:rPr>
        <w:t xml:space="preserve">14. </w:t>
      </w:r>
      <w:r w:rsidRPr="00CD3FA3">
        <w:rPr>
          <w:rFonts w:ascii="Calibri" w:eastAsia="Calibri" w:hAnsi="Calibri"/>
          <w:sz w:val="26"/>
          <w:szCs w:val="26"/>
          <w:lang w:val="ro-RO"/>
        </w:rPr>
        <w:t>îngrijirea şi asigurarea igienei individuale a beneficiarilor şi a celei colective prin aplicarea măsurilor de prevenire şi control al infecţiilor, toaleta totală sau parţială a beneficiarilor. P</w:t>
      </w:r>
      <w:r w:rsidRPr="00CD3FA3">
        <w:rPr>
          <w:rFonts w:ascii="Calibri" w:eastAsia="SimSun" w:hAnsi="Calibri"/>
          <w:sz w:val="26"/>
          <w:szCs w:val="26"/>
          <w:lang w:val="ro-RO"/>
        </w:rPr>
        <w:t>entru beneficiarii imobilizaţi la pat se efectuează zilnic manevrele de prevenire a ulcerului de decubit (escarelor) şi se utilizează materiale şi echipamente specifice (saltele şi perne antiescară, etc.).</w:t>
      </w:r>
      <w:r w:rsidRPr="00CD3FA3">
        <w:rPr>
          <w:rFonts w:ascii="Calibri" w:eastAsia="Calibri" w:hAnsi="Calibri"/>
          <w:sz w:val="26"/>
          <w:szCs w:val="26"/>
          <w:lang w:val="ro-RO"/>
        </w:rPr>
        <w:t xml:space="preserve"> </w:t>
      </w:r>
      <w:r w:rsidRPr="00CD3FA3">
        <w:rPr>
          <w:rFonts w:ascii="Calibri" w:eastAsia="SimSun" w:hAnsi="Calibri"/>
          <w:sz w:val="26"/>
          <w:szCs w:val="26"/>
          <w:lang w:val="ro-RO"/>
        </w:rPr>
        <w:t xml:space="preserve">Beneficiarii cu incontinenţă (urinară, de fecale, mixtă) sunt toaletaţi zilnic, odată  cu schimbarea scutecelor ( minim de 3 ori /zi) sau, ori de câte ori este nevoie; </w:t>
      </w:r>
      <w:r w:rsidRPr="00CD3FA3">
        <w:rPr>
          <w:rFonts w:ascii="Calibri" w:eastAsia="Calibri" w:hAnsi="Calibri"/>
          <w:sz w:val="26"/>
          <w:szCs w:val="26"/>
          <w:lang w:val="ro-RO"/>
        </w:rPr>
        <w:t xml:space="preserve">activităţile de îngrijire se efectuează în baza evaluării iniţiale şi a reevaluărilor periodice cuprinse în Planul personalizat a beneficiarului şi se notează zilnic în documentul Fişa beneficiarului; </w:t>
      </w:r>
    </w:p>
    <w:p w:rsidR="00CD3FA3" w:rsidRPr="00CD3FA3" w:rsidRDefault="00CD3FA3" w:rsidP="00CD3FA3">
      <w:pPr>
        <w:ind w:firstLine="709"/>
        <w:jc w:val="both"/>
        <w:rPr>
          <w:rFonts w:ascii="Calibri" w:eastAsia="SimSun" w:hAnsi="Calibri"/>
          <w:sz w:val="26"/>
          <w:szCs w:val="26"/>
        </w:rPr>
      </w:pPr>
      <w:r w:rsidRPr="00CD3FA3">
        <w:rPr>
          <w:rFonts w:ascii="Calibri" w:eastAsia="SimSun" w:hAnsi="Calibri"/>
          <w:sz w:val="26"/>
          <w:szCs w:val="26"/>
        </w:rPr>
        <w:t>15. asigură asistenţă calificată pentru menţinerea igienei personale a beneficiarilor aflaţi în situaţie de dependenţă. Beneficiarii care nu se pot îngriji singuri (spălat parţial sau total, bărbierit, pieptănat, îmbrăcat/dezbrăcat, încălţat/descălţat, transfer în fotoliul rulant, deplasare în interiorul camerei, etc.) primesc ajutor zilnic acordat de personalul de îngrijire;</w:t>
      </w:r>
    </w:p>
    <w:p w:rsidR="00CD3FA3" w:rsidRPr="00CD3FA3" w:rsidRDefault="00CD3FA3" w:rsidP="00CD3FA3">
      <w:pPr>
        <w:ind w:firstLine="709"/>
        <w:jc w:val="both"/>
        <w:rPr>
          <w:rFonts w:ascii="Calibri" w:eastAsia="Calibri" w:hAnsi="Calibri"/>
          <w:sz w:val="26"/>
          <w:szCs w:val="26"/>
        </w:rPr>
      </w:pPr>
      <w:r w:rsidRPr="00CD3FA3">
        <w:rPr>
          <w:rFonts w:ascii="Calibri" w:eastAsia="Calibri" w:hAnsi="Calibri"/>
          <w:sz w:val="26"/>
          <w:szCs w:val="26"/>
          <w:lang w:val="ro-RO"/>
        </w:rPr>
        <w:t xml:space="preserve">16. asigură programe de abilitare şi reabilitare în scopul menținerii sau ameliorării autonomiei funcționale  a beneficiarului, </w:t>
      </w:r>
      <w:r w:rsidRPr="00CD3FA3">
        <w:rPr>
          <w:rFonts w:ascii="Calibri" w:eastAsia="Calibri" w:hAnsi="Calibri"/>
          <w:sz w:val="26"/>
          <w:szCs w:val="26"/>
        </w:rPr>
        <w:t>în conformitate cu vârsta, sexul, capacităţile, optiunile proprii ale acestora, conform planului personalizat</w:t>
      </w:r>
    </w:p>
    <w:p w:rsidR="00CD3FA3" w:rsidRPr="00CD3FA3" w:rsidRDefault="00CD3FA3" w:rsidP="00CD3FA3">
      <w:pPr>
        <w:ind w:firstLine="709"/>
        <w:jc w:val="both"/>
        <w:rPr>
          <w:rFonts w:ascii="Calibri" w:eastAsia="Calibri" w:hAnsi="Calibri"/>
          <w:sz w:val="26"/>
          <w:szCs w:val="26"/>
        </w:rPr>
      </w:pPr>
      <w:r w:rsidRPr="00CD3FA3">
        <w:rPr>
          <w:rFonts w:ascii="Calibri" w:eastAsia="Calibri" w:hAnsi="Calibri"/>
          <w:sz w:val="26"/>
          <w:szCs w:val="26"/>
        </w:rPr>
        <w:t>17. organizează activităţi de ergoterapie în raport cu restantul funcţional al persoanelor internate;</w:t>
      </w:r>
    </w:p>
    <w:p w:rsidR="00CD3FA3" w:rsidRPr="00CD3FA3" w:rsidRDefault="00CD3FA3" w:rsidP="00CD3FA3">
      <w:pPr>
        <w:ind w:firstLine="709"/>
        <w:jc w:val="both"/>
        <w:rPr>
          <w:rFonts w:ascii="Calibri" w:eastAsia="Calibri" w:hAnsi="Calibri"/>
          <w:sz w:val="26"/>
          <w:szCs w:val="26"/>
          <w:lang w:val="ro-RO"/>
        </w:rPr>
      </w:pPr>
      <w:r w:rsidRPr="00CD3FA3">
        <w:rPr>
          <w:rFonts w:ascii="Calibri" w:eastAsia="Calibri" w:hAnsi="Calibri"/>
          <w:sz w:val="26"/>
          <w:szCs w:val="26"/>
        </w:rPr>
        <w:t>18.</w:t>
      </w:r>
      <w:r w:rsidRPr="00CD3FA3">
        <w:rPr>
          <w:rFonts w:ascii="Calibri" w:eastAsia="Calibri" w:hAnsi="Calibri"/>
          <w:sz w:val="26"/>
          <w:szCs w:val="26"/>
          <w:lang w:val="ro-RO"/>
        </w:rPr>
        <w:t xml:space="preserve"> încurajează și promovează un stil de viață independent și activ. Beneficiarii au posibilitatea de a folosi îmbrăcăminte și încălțăminte proprie, în acord cu preferințele acestora. </w:t>
      </w:r>
    </w:p>
    <w:p w:rsidR="00CD3FA3" w:rsidRPr="00CD3FA3" w:rsidRDefault="00CD3FA3" w:rsidP="00CD3FA3">
      <w:pPr>
        <w:ind w:firstLine="709"/>
        <w:jc w:val="both"/>
        <w:rPr>
          <w:rFonts w:ascii="Calibri" w:eastAsia="Calibri" w:hAnsi="Calibri"/>
          <w:sz w:val="26"/>
          <w:szCs w:val="26"/>
          <w:lang w:val="ro-RO"/>
        </w:rPr>
      </w:pPr>
      <w:r w:rsidRPr="00CD3FA3">
        <w:rPr>
          <w:rFonts w:ascii="Calibri" w:eastAsia="Calibri" w:hAnsi="Calibri"/>
          <w:sz w:val="26"/>
          <w:szCs w:val="26"/>
          <w:lang w:val="ro-RO"/>
        </w:rPr>
        <w:lastRenderedPageBreak/>
        <w:t>19. încurajează și sprijină beneficiarii în vederea participării la activitățile cotidiene din centru, în scopul prezervării autonomiei funcționale și a unei vieți independente.</w:t>
      </w:r>
    </w:p>
    <w:p w:rsidR="00CD3FA3" w:rsidRPr="00CD3FA3" w:rsidRDefault="00CD3FA3" w:rsidP="00CD3FA3">
      <w:pPr>
        <w:ind w:firstLine="709"/>
        <w:jc w:val="both"/>
        <w:rPr>
          <w:rFonts w:ascii="Calibri" w:eastAsia="Calibri" w:hAnsi="Calibri"/>
          <w:sz w:val="26"/>
          <w:szCs w:val="26"/>
          <w:lang w:val="ro-RO"/>
        </w:rPr>
      </w:pPr>
      <w:r w:rsidRPr="00CD3FA3">
        <w:rPr>
          <w:rFonts w:ascii="Calibri" w:eastAsia="Calibri" w:hAnsi="Calibri"/>
          <w:sz w:val="26"/>
          <w:szCs w:val="26"/>
          <w:lang w:val="ro-RO"/>
        </w:rPr>
        <w:t xml:space="preserve">20. încurajează și sprijină beneficiarii pentru a menține relații cu familia și prietenii, programul de vizită fiind afișat la intrarea în centru; </w:t>
      </w:r>
    </w:p>
    <w:p w:rsidR="00CD3FA3" w:rsidRPr="00CD3FA3" w:rsidRDefault="00CD3FA3" w:rsidP="00CD3FA3">
      <w:pPr>
        <w:ind w:firstLine="709"/>
        <w:jc w:val="both"/>
        <w:rPr>
          <w:rFonts w:ascii="Calibri" w:eastAsia="Calibri" w:hAnsi="Calibri"/>
          <w:sz w:val="26"/>
          <w:szCs w:val="26"/>
          <w:lang w:val="ro-RO"/>
        </w:rPr>
      </w:pPr>
      <w:r w:rsidRPr="00CD3FA3">
        <w:rPr>
          <w:rFonts w:ascii="Calibri" w:eastAsia="Calibri" w:hAnsi="Calibri"/>
          <w:sz w:val="26"/>
          <w:szCs w:val="26"/>
          <w:lang w:val="ro-RO"/>
        </w:rPr>
        <w:t>21.  încurajează şi sprijină beneficiarii pentru menţinerea/dezvoltarea aptitudinilor cognitive</w:t>
      </w:r>
    </w:p>
    <w:p w:rsidR="00CD3FA3" w:rsidRPr="00CD3FA3" w:rsidRDefault="00CD3FA3" w:rsidP="00CD3FA3">
      <w:pPr>
        <w:ind w:firstLine="709"/>
        <w:jc w:val="both"/>
        <w:rPr>
          <w:rFonts w:ascii="Calibri" w:eastAsia="Calibri" w:hAnsi="Calibri"/>
          <w:sz w:val="26"/>
          <w:szCs w:val="26"/>
          <w:lang w:val="ro-RO"/>
        </w:rPr>
      </w:pPr>
      <w:r w:rsidRPr="00CD3FA3">
        <w:rPr>
          <w:rFonts w:ascii="Calibri" w:eastAsia="Calibri" w:hAnsi="Calibri"/>
          <w:sz w:val="26"/>
          <w:szCs w:val="26"/>
          <w:lang w:val="ro-RO"/>
        </w:rPr>
        <w:t>22. încurajează şi sprijină beneficiarii pentru menţinerea/dezvoltarea deprinderilor de comunicare</w:t>
      </w:r>
    </w:p>
    <w:p w:rsidR="00CD3FA3" w:rsidRPr="00CD3FA3" w:rsidRDefault="00CD3FA3" w:rsidP="00CD3FA3">
      <w:pPr>
        <w:ind w:firstLine="709"/>
        <w:jc w:val="both"/>
        <w:rPr>
          <w:rFonts w:ascii="Calibri" w:eastAsia="Calibri" w:hAnsi="Calibri"/>
          <w:sz w:val="26"/>
          <w:szCs w:val="26"/>
          <w:lang w:val="ro-RO"/>
        </w:rPr>
      </w:pPr>
      <w:r w:rsidRPr="00CD3FA3">
        <w:rPr>
          <w:rFonts w:ascii="Calibri" w:eastAsia="Calibri" w:hAnsi="Calibri"/>
          <w:sz w:val="26"/>
          <w:szCs w:val="26"/>
          <w:lang w:val="ro-RO"/>
        </w:rPr>
        <w:t>23. încurajează şi sprijină beneficiarii pentru menţinerea/dezvoltarea deprinderilor de mobilitate</w:t>
      </w:r>
    </w:p>
    <w:p w:rsidR="00CD3FA3" w:rsidRPr="00CD3FA3" w:rsidRDefault="00CD3FA3" w:rsidP="00CD3FA3">
      <w:pPr>
        <w:ind w:firstLine="709"/>
        <w:jc w:val="both"/>
        <w:rPr>
          <w:rFonts w:ascii="Calibri" w:eastAsia="Calibri" w:hAnsi="Calibri"/>
          <w:sz w:val="26"/>
          <w:szCs w:val="26"/>
          <w:lang w:val="ro-RO"/>
        </w:rPr>
      </w:pPr>
      <w:r w:rsidRPr="00CD3FA3">
        <w:rPr>
          <w:rFonts w:ascii="Calibri" w:eastAsia="Calibri" w:hAnsi="Calibri"/>
          <w:sz w:val="26"/>
          <w:szCs w:val="26"/>
          <w:lang w:val="ro-RO"/>
        </w:rPr>
        <w:t>24.  încurajează şi sprijină beneficiarii să realizeze acţiuni şi sarcine casnice, de fiecare zi, într-oambianţă plăcută</w:t>
      </w:r>
    </w:p>
    <w:p w:rsidR="00CD3FA3" w:rsidRPr="00CD3FA3" w:rsidRDefault="00CD3FA3" w:rsidP="00CD3FA3">
      <w:pPr>
        <w:ind w:firstLine="709"/>
        <w:jc w:val="both"/>
        <w:rPr>
          <w:rFonts w:ascii="Calibri" w:eastAsia="Calibri" w:hAnsi="Calibri"/>
          <w:sz w:val="26"/>
          <w:szCs w:val="26"/>
          <w:lang w:val="ro-RO"/>
        </w:rPr>
      </w:pPr>
      <w:r w:rsidRPr="00CD3FA3">
        <w:rPr>
          <w:rFonts w:ascii="Calibri" w:eastAsia="Calibri" w:hAnsi="Calibri"/>
          <w:sz w:val="26"/>
          <w:szCs w:val="26"/>
          <w:lang w:val="ro-RO"/>
        </w:rPr>
        <w:t>25. încurajează şi sprijină beneficiarii pentru menţinerea/îmbunătăţirea nivelului de educaţie /pregătire pentru muncă</w:t>
      </w:r>
    </w:p>
    <w:p w:rsidR="00CD3FA3" w:rsidRPr="00CD3FA3" w:rsidRDefault="00CD3FA3" w:rsidP="00CD3FA3">
      <w:pPr>
        <w:ind w:firstLine="709"/>
        <w:jc w:val="both"/>
        <w:rPr>
          <w:rFonts w:ascii="Calibri" w:eastAsia="Calibri" w:hAnsi="Calibri"/>
          <w:sz w:val="26"/>
          <w:szCs w:val="26"/>
          <w:lang w:val="ro-RO"/>
        </w:rPr>
      </w:pPr>
      <w:r w:rsidRPr="00CD3FA3">
        <w:rPr>
          <w:rFonts w:ascii="Calibri" w:eastAsia="Calibri" w:hAnsi="Calibri"/>
          <w:sz w:val="26"/>
          <w:szCs w:val="26"/>
          <w:lang w:val="ro-RO"/>
        </w:rPr>
        <w:t>26. asigură asistenţă individuală pentru luarea de decizii conform voinţei preferinţelor proprii</w:t>
      </w:r>
    </w:p>
    <w:p w:rsidR="00CD3FA3" w:rsidRPr="00CD3FA3" w:rsidRDefault="00CD3FA3" w:rsidP="00CD3FA3">
      <w:pPr>
        <w:ind w:firstLine="709"/>
        <w:jc w:val="both"/>
        <w:rPr>
          <w:rFonts w:ascii="Calibri" w:eastAsia="Calibri" w:hAnsi="Calibri"/>
          <w:sz w:val="26"/>
          <w:szCs w:val="26"/>
          <w:lang w:val="ro-RO"/>
        </w:rPr>
      </w:pPr>
      <w:r w:rsidRPr="00CD3FA3">
        <w:rPr>
          <w:rFonts w:ascii="Calibri" w:eastAsia="Calibri" w:hAnsi="Calibri"/>
          <w:sz w:val="26"/>
          <w:szCs w:val="26"/>
          <w:lang w:val="ro-RO"/>
        </w:rPr>
        <w:t>27. încurajează şi sprijină beneficiarii pentru implicarea activă în viaţa socială şi civică a comunităţii</w:t>
      </w:r>
    </w:p>
    <w:p w:rsidR="00CD3FA3" w:rsidRPr="00CD3FA3" w:rsidRDefault="00CD3FA3" w:rsidP="00CD3FA3">
      <w:pPr>
        <w:ind w:firstLine="709"/>
        <w:jc w:val="both"/>
        <w:rPr>
          <w:rFonts w:ascii="Calibri" w:eastAsia="Calibri" w:hAnsi="Calibri"/>
          <w:sz w:val="26"/>
          <w:szCs w:val="26"/>
          <w:lang w:val="ro-RO"/>
        </w:rPr>
      </w:pPr>
      <w:r w:rsidRPr="00CD3FA3">
        <w:rPr>
          <w:rFonts w:ascii="Calibri" w:eastAsia="Calibri" w:hAnsi="Calibri"/>
          <w:sz w:val="26"/>
          <w:szCs w:val="26"/>
          <w:lang w:val="ro-RO"/>
        </w:rPr>
        <w:t xml:space="preserve">28. </w:t>
      </w:r>
      <w:r w:rsidRPr="00CD3FA3">
        <w:rPr>
          <w:rFonts w:ascii="Calibri" w:eastAsia="Calibri" w:hAnsi="Calibri"/>
          <w:sz w:val="26"/>
          <w:szCs w:val="26"/>
        </w:rPr>
        <w:t>organizează activităţi cultural-educative, de socializare și activităţi de petrecere a timpului liber atât în interiorul centrului cât şi în afara acestuia;</w:t>
      </w:r>
    </w:p>
    <w:p w:rsidR="00CD3FA3" w:rsidRPr="00CD3FA3" w:rsidRDefault="00CD3FA3" w:rsidP="00CD3FA3">
      <w:pPr>
        <w:ind w:firstLine="709"/>
        <w:jc w:val="both"/>
        <w:rPr>
          <w:rFonts w:ascii="Calibri" w:eastAsia="Calibri" w:hAnsi="Calibri"/>
          <w:sz w:val="26"/>
          <w:szCs w:val="26"/>
          <w:lang w:val="ro-RO"/>
        </w:rPr>
      </w:pPr>
      <w:r w:rsidRPr="00CD3FA3">
        <w:rPr>
          <w:rFonts w:ascii="Calibri" w:eastAsia="Calibri" w:hAnsi="Calibri"/>
          <w:sz w:val="26"/>
          <w:szCs w:val="26"/>
          <w:lang w:val="ro-RO"/>
        </w:rPr>
        <w:t xml:space="preserve">29. </w:t>
      </w:r>
      <w:r w:rsidRPr="00CD3FA3">
        <w:rPr>
          <w:rFonts w:ascii="Calibri" w:eastAsia="Calibri" w:hAnsi="Calibri"/>
          <w:sz w:val="26"/>
          <w:szCs w:val="26"/>
        </w:rPr>
        <w:t>asigură activităţi de facilitare a integrării/reintegrării în familie, în comunitate, pe piaţa muncii şi în societate în general, în baza unui program de integrare/reintegrare socială, în baza unui program de integrare/reintegrare socială pentru fiecare beneficiar;</w:t>
      </w:r>
    </w:p>
    <w:p w:rsidR="00CD3FA3" w:rsidRPr="00CD3FA3" w:rsidRDefault="00CD3FA3" w:rsidP="00CD3FA3">
      <w:pPr>
        <w:ind w:firstLine="709"/>
        <w:jc w:val="both"/>
        <w:rPr>
          <w:rFonts w:ascii="Calibri" w:eastAsia="Calibri" w:hAnsi="Calibri"/>
          <w:sz w:val="26"/>
          <w:szCs w:val="26"/>
        </w:rPr>
      </w:pPr>
      <w:r w:rsidRPr="00CD3FA3">
        <w:rPr>
          <w:rFonts w:ascii="Calibri" w:eastAsia="Calibri" w:hAnsi="Calibri"/>
          <w:sz w:val="26"/>
          <w:szCs w:val="26"/>
        </w:rPr>
        <w:t xml:space="preserve">30. centrul asigură beneficiarilor un mediu de locuit sigur și adaptat nevoilor acestora. </w:t>
      </w:r>
    </w:p>
    <w:p w:rsidR="00CD3FA3" w:rsidRPr="00CD3FA3" w:rsidRDefault="00CD3FA3" w:rsidP="00CD3FA3">
      <w:pPr>
        <w:ind w:firstLine="709"/>
        <w:jc w:val="both"/>
        <w:rPr>
          <w:rFonts w:ascii="Calibri" w:eastAsia="Calibri" w:hAnsi="Calibri"/>
          <w:sz w:val="26"/>
          <w:szCs w:val="26"/>
          <w:lang w:val="ro-RO"/>
        </w:rPr>
      </w:pPr>
      <w:r w:rsidRPr="00CD3FA3">
        <w:rPr>
          <w:rFonts w:ascii="Calibri" w:eastAsia="Calibri" w:hAnsi="Calibri"/>
          <w:sz w:val="26"/>
          <w:szCs w:val="26"/>
          <w:lang w:val="ro-RO"/>
        </w:rPr>
        <w:t>31. asigură o alimentație echilibrată din punct de vedere cantitativ și calitativ pentru toți beneficiarii, servirea meselor în spații adecvate,  supravegerea beneficiarilor în sala de mese şi hrănirea beneficiarilor imobilizaţi la pat.</w:t>
      </w:r>
    </w:p>
    <w:p w:rsidR="00CD3FA3" w:rsidRPr="00CD3FA3" w:rsidRDefault="00CD3FA3" w:rsidP="00CD3FA3">
      <w:pPr>
        <w:ind w:firstLine="709"/>
        <w:jc w:val="both"/>
        <w:rPr>
          <w:rFonts w:ascii="Calibri" w:eastAsia="Calibri" w:hAnsi="Calibri"/>
          <w:sz w:val="26"/>
          <w:szCs w:val="26"/>
          <w:lang w:val="ro-RO"/>
        </w:rPr>
      </w:pPr>
      <w:r w:rsidRPr="00CD3FA3">
        <w:rPr>
          <w:rFonts w:ascii="Calibri" w:eastAsia="Calibri" w:hAnsi="Calibri"/>
          <w:sz w:val="26"/>
          <w:szCs w:val="26"/>
          <w:lang w:val="ro-RO"/>
        </w:rPr>
        <w:t>32. asigură curăţenia în dormitoare: aerisire, spălarea ferestrelor, a mobilierului, caloriferelor, ordonarea lucrurilor personale ale beneficiarilor în dulapuri şi noptiere;curăţenia pe coridoare, oficii, cabinete, birouri şi spaţiile comune: club, ergoterapie, kinetoterapie, etc.; curăţenia şi dezinfecţia grupurilor sanitare şi a băilor;</w:t>
      </w:r>
    </w:p>
    <w:p w:rsidR="00CD3FA3" w:rsidRPr="00CD3FA3" w:rsidRDefault="00CD3FA3" w:rsidP="00CD3FA3">
      <w:pPr>
        <w:ind w:firstLine="709"/>
        <w:jc w:val="both"/>
        <w:rPr>
          <w:rFonts w:ascii="Calibri" w:eastAsia="Calibri" w:hAnsi="Calibri"/>
          <w:sz w:val="26"/>
          <w:szCs w:val="26"/>
          <w:lang w:val="ro-RO"/>
        </w:rPr>
      </w:pPr>
      <w:r w:rsidRPr="00CD3FA3">
        <w:rPr>
          <w:rFonts w:ascii="Calibri" w:eastAsia="Calibri" w:hAnsi="Calibri"/>
          <w:sz w:val="26"/>
          <w:szCs w:val="26"/>
          <w:lang w:val="ro-RO"/>
        </w:rPr>
        <w:t>33. asigură realizarea activităților de dezinfecție și dezinsecție a tuturor spațiilor centrului;</w:t>
      </w:r>
    </w:p>
    <w:p w:rsidR="00CD3FA3" w:rsidRPr="00CD3FA3" w:rsidRDefault="00CD3FA3" w:rsidP="00CD3FA3">
      <w:pPr>
        <w:jc w:val="both"/>
        <w:rPr>
          <w:rFonts w:ascii="Calibri" w:eastAsia="Calibri" w:hAnsi="Calibri"/>
          <w:sz w:val="26"/>
          <w:szCs w:val="26"/>
          <w:lang w:val="ro-RO"/>
        </w:rPr>
      </w:pPr>
    </w:p>
    <w:p w:rsidR="00CD3FA3" w:rsidRPr="00CD3FA3" w:rsidRDefault="00CD3FA3" w:rsidP="00CD3FA3">
      <w:pPr>
        <w:ind w:firstLine="720"/>
        <w:jc w:val="both"/>
        <w:rPr>
          <w:rFonts w:ascii="Calibri" w:hAnsi="Calibri"/>
          <w:sz w:val="26"/>
          <w:szCs w:val="26"/>
        </w:rPr>
      </w:pPr>
      <w:r w:rsidRPr="00CD3FA3">
        <w:rPr>
          <w:rFonts w:ascii="Calibri" w:hAnsi="Calibri"/>
          <w:sz w:val="26"/>
          <w:szCs w:val="26"/>
        </w:rPr>
        <w:t xml:space="preserve">b) </w:t>
      </w:r>
      <w:r w:rsidRPr="00CD3FA3">
        <w:rPr>
          <w:rFonts w:ascii="Calibri" w:hAnsi="Calibri"/>
          <w:b/>
          <w:sz w:val="26"/>
          <w:szCs w:val="26"/>
          <w:u w:val="single"/>
        </w:rPr>
        <w:t>de informare</w:t>
      </w:r>
      <w:r w:rsidRPr="00CD3FA3">
        <w:rPr>
          <w:rFonts w:ascii="Calibri" w:hAnsi="Calibri"/>
          <w:sz w:val="26"/>
          <w:szCs w:val="26"/>
        </w:rPr>
        <w:t xml:space="preserve"> a beneficiarilor, potenţialilor beneficiari, autorităţilor publice şi publicului larg despre domeniul său de activitate, prin asigurarea următoarelor activităţi:</w:t>
      </w:r>
    </w:p>
    <w:p w:rsidR="00CD3FA3" w:rsidRPr="00CD3FA3" w:rsidRDefault="00CD3FA3" w:rsidP="00CD3FA3">
      <w:pPr>
        <w:ind w:firstLine="708"/>
        <w:jc w:val="both"/>
        <w:rPr>
          <w:rFonts w:ascii="Calibri" w:hAnsi="Calibri"/>
          <w:sz w:val="26"/>
          <w:szCs w:val="26"/>
          <w:lang w:val="hu-HU" w:eastAsia="hu-HU"/>
        </w:rPr>
      </w:pPr>
      <w:r w:rsidRPr="00CD3FA3">
        <w:rPr>
          <w:rFonts w:ascii="Calibri" w:hAnsi="Calibri"/>
          <w:bCs/>
          <w:sz w:val="26"/>
          <w:szCs w:val="26"/>
          <w:lang w:val="es-ES" w:eastAsia="hu-HU"/>
        </w:rPr>
        <w:t>1.</w:t>
      </w:r>
      <w:r w:rsidRPr="00CD3FA3">
        <w:rPr>
          <w:rFonts w:ascii="Calibri" w:hAnsi="Calibri"/>
          <w:sz w:val="26"/>
          <w:szCs w:val="26"/>
          <w:lang w:val="es-ES" w:eastAsia="hu-HU"/>
        </w:rPr>
        <w:t xml:space="preserve"> </w:t>
      </w:r>
      <w:r w:rsidRPr="00CD3FA3">
        <w:rPr>
          <w:rFonts w:ascii="Calibri" w:hAnsi="Calibri"/>
          <w:sz w:val="26"/>
          <w:szCs w:val="26"/>
          <w:lang w:val="hu-HU" w:eastAsia="hu-HU"/>
        </w:rPr>
        <w:t xml:space="preserve">informează beneficiarul şi/sau reprezentantul legal asupra procesului de furnizare a serviciilor din centru, despre regulile de organizare şi funcţionare, despre drepturi şi obligaţii etc. (Ghidul beneficiarului, ROF, Regulamentul Intern, Norme </w:t>
      </w:r>
      <w:r w:rsidRPr="00CD3FA3">
        <w:rPr>
          <w:rFonts w:ascii="Calibri" w:hAnsi="Calibri"/>
          <w:sz w:val="26"/>
          <w:szCs w:val="26"/>
          <w:lang w:val="hu-HU" w:eastAsia="hu-HU"/>
        </w:rPr>
        <w:lastRenderedPageBreak/>
        <w:t>interne, sursele de risc din spaţiile interioare şi exterioare  etc.) se consemnează în scris în Registrul de evidență privind informarea beneficiarilor;</w:t>
      </w:r>
    </w:p>
    <w:p w:rsidR="00CD3FA3" w:rsidRPr="00CD3FA3" w:rsidRDefault="00CD3FA3" w:rsidP="00CD3FA3">
      <w:pPr>
        <w:ind w:firstLine="708"/>
        <w:jc w:val="both"/>
        <w:rPr>
          <w:rFonts w:ascii="Calibri" w:eastAsia="Calibri" w:hAnsi="Calibri"/>
          <w:sz w:val="26"/>
          <w:szCs w:val="26"/>
          <w:lang w:val="ro-RO"/>
        </w:rPr>
      </w:pPr>
      <w:r w:rsidRPr="00CD3FA3">
        <w:rPr>
          <w:rFonts w:ascii="Calibri" w:eastAsia="Calibri" w:hAnsi="Calibri"/>
          <w:bCs/>
          <w:sz w:val="26"/>
          <w:szCs w:val="26"/>
          <w:lang w:val="ro-RO"/>
        </w:rPr>
        <w:t>2.</w:t>
      </w:r>
      <w:r w:rsidRPr="00CD3FA3">
        <w:rPr>
          <w:rFonts w:ascii="Calibri" w:eastAsia="Calibri" w:hAnsi="Calibri"/>
          <w:sz w:val="26"/>
          <w:szCs w:val="26"/>
          <w:lang w:val="ro-RO"/>
        </w:rPr>
        <w:t xml:space="preserve"> pentru informarea beneficiarului, familiei acestuia sau oricărei alte persoane interesate, CIA Gheorgheni, dispune de pliante privind serviciile furnizate şi un material informativ, pe care le pune la dispoziţia acestora în format accesibil, beneficiarii la internare dau acordul scris în vederea utilizării imaginii şi datelor cu caracter personal pe o naumită perioadă de timp şi consimţământul pentru îngrijire şi tratamente medicale în situaţii excepţionale.</w:t>
      </w:r>
    </w:p>
    <w:p w:rsidR="00CD3FA3" w:rsidRPr="00CD3FA3" w:rsidRDefault="00CD3FA3" w:rsidP="00CD3FA3">
      <w:pPr>
        <w:ind w:firstLine="708"/>
        <w:jc w:val="both"/>
        <w:rPr>
          <w:rFonts w:ascii="Calibri" w:eastAsia="Calibri" w:hAnsi="Calibri"/>
          <w:sz w:val="26"/>
          <w:szCs w:val="26"/>
          <w:lang w:val="ro-RO"/>
        </w:rPr>
      </w:pPr>
      <w:r w:rsidRPr="00CD3FA3">
        <w:rPr>
          <w:rFonts w:ascii="Calibri" w:eastAsia="Calibri" w:hAnsi="Calibri"/>
          <w:bCs/>
          <w:sz w:val="26"/>
          <w:szCs w:val="26"/>
          <w:lang w:val="ro-RO"/>
        </w:rPr>
        <w:t>3.</w:t>
      </w:r>
      <w:r w:rsidRPr="00CD3FA3">
        <w:rPr>
          <w:rFonts w:ascii="Calibri" w:eastAsia="Calibri" w:hAnsi="Calibri"/>
          <w:sz w:val="26"/>
          <w:szCs w:val="26"/>
          <w:lang w:val="ro-RO"/>
        </w:rPr>
        <w:t xml:space="preserve"> Ghidul beneficiarului, ca material informativ, cuprinde următoarele informaţii: obiectivele, serviciile, resursele, facilităţile, costurile, condiţiile de locuit, calificarea personalului, numărul de locuri şi procedura de efectuare a reclamaţiilor în cadrul centrului;</w:t>
      </w:r>
    </w:p>
    <w:p w:rsidR="00CD3FA3" w:rsidRPr="00CD3FA3" w:rsidRDefault="00CD3FA3" w:rsidP="00CD3FA3">
      <w:pPr>
        <w:ind w:firstLine="708"/>
        <w:jc w:val="both"/>
        <w:rPr>
          <w:rFonts w:ascii="Calibri" w:eastAsia="Calibri" w:hAnsi="Calibri"/>
          <w:sz w:val="26"/>
          <w:szCs w:val="26"/>
          <w:lang w:val="ro-RO"/>
        </w:rPr>
      </w:pPr>
      <w:r w:rsidRPr="00CD3FA3">
        <w:rPr>
          <w:rFonts w:ascii="Calibri" w:eastAsia="Calibri" w:hAnsi="Calibri"/>
          <w:bCs/>
          <w:sz w:val="26"/>
          <w:szCs w:val="26"/>
          <w:lang w:val="ro-RO"/>
        </w:rPr>
        <w:t xml:space="preserve">4. </w:t>
      </w:r>
      <w:r w:rsidRPr="00CD3FA3">
        <w:rPr>
          <w:rFonts w:ascii="Calibri" w:eastAsia="Calibri" w:hAnsi="Calibri"/>
          <w:sz w:val="26"/>
          <w:szCs w:val="26"/>
          <w:lang w:val="ro-RO"/>
        </w:rPr>
        <w:t>toţi cei interesaţi pot vizita CIA Gheorgheni pentru a cunoaşte condiţiile de locuit şi de desfăşurare a activităţilor serviciilor conform programului de vizită planificată în acest scop. În timpul vizitei potenţiali beneficiari/reprezentanţi convenţionali/reprezentanţi legali, membrii de familie sunt insoţiţi de un angajat denumit al centrului care poate oferi informaţiile solicitate, pot discuta cu personalul de specialitate şi alţi beneficiari.</w:t>
      </w:r>
    </w:p>
    <w:p w:rsidR="00CD3FA3" w:rsidRPr="00CD3FA3" w:rsidRDefault="00CD3FA3" w:rsidP="00CD3FA3">
      <w:pPr>
        <w:ind w:firstLine="708"/>
        <w:jc w:val="both"/>
        <w:rPr>
          <w:rFonts w:ascii="Calibri" w:eastAsia="Calibri" w:hAnsi="Calibri"/>
          <w:sz w:val="26"/>
          <w:szCs w:val="26"/>
          <w:lang w:val="ro-RO"/>
        </w:rPr>
      </w:pPr>
      <w:r w:rsidRPr="00CD3FA3">
        <w:rPr>
          <w:rFonts w:ascii="Calibri" w:eastAsia="Calibri" w:hAnsi="Calibri"/>
          <w:sz w:val="26"/>
          <w:szCs w:val="26"/>
          <w:lang w:val="ro-RO"/>
        </w:rPr>
        <w:t>5. în cazul primirii/internării unui beneficiar în regim de urgenţă, beneficiarul este informat cu privire la faptul  că centrul nu are obligaţia de a asigura serviciile decât pe o perioadă determinată. În termen de maxim 15 zile de la admitere se efectuează informarea beneficiarului asupra procesului de furnizare a serviciilor în baza Ghidului beneficiarului.</w:t>
      </w:r>
    </w:p>
    <w:p w:rsidR="00CD3FA3" w:rsidRPr="00CD3FA3" w:rsidRDefault="00CD3FA3" w:rsidP="00CD3FA3">
      <w:pPr>
        <w:ind w:firstLine="720"/>
        <w:jc w:val="both"/>
        <w:rPr>
          <w:rFonts w:ascii="Calibri" w:hAnsi="Calibri"/>
          <w:bCs/>
          <w:sz w:val="26"/>
          <w:szCs w:val="26"/>
          <w:lang w:val="hu-HU" w:eastAsia="hu-HU"/>
        </w:rPr>
      </w:pPr>
      <w:r w:rsidRPr="00CD3FA3">
        <w:rPr>
          <w:rFonts w:ascii="Calibri" w:hAnsi="Calibri"/>
          <w:bCs/>
          <w:sz w:val="26"/>
          <w:szCs w:val="26"/>
          <w:lang w:val="hu-HU" w:eastAsia="hu-HU"/>
        </w:rPr>
        <w:t xml:space="preserve">6. </w:t>
      </w:r>
      <w:r w:rsidRPr="00CD3FA3">
        <w:rPr>
          <w:rFonts w:ascii="Calibri" w:eastAsia="Calibri" w:hAnsi="Calibri"/>
          <w:bCs/>
          <w:sz w:val="26"/>
          <w:szCs w:val="26"/>
          <w:lang w:val="hu-HU" w:eastAsia="hu-HU"/>
        </w:rPr>
        <w:t xml:space="preserve">anual centrul organizează sesiuni de informare a beneficiarilor cu privire la activitatea centrului unde </w:t>
      </w:r>
      <w:r w:rsidRPr="00CD3FA3">
        <w:rPr>
          <w:rFonts w:ascii="Calibri" w:hAnsi="Calibri"/>
          <w:bCs/>
          <w:sz w:val="26"/>
          <w:szCs w:val="26"/>
          <w:lang w:val="hu-HU" w:eastAsia="hu-HU"/>
        </w:rPr>
        <w:t>îşi pot exprima opiniile, sugestiile, nemulţumirile, dar asigură şi un recipient în care pe tot parcursul înternării au posibilitatea de a propune informaţii privind imbunătăţirea serviciilor şi activităţii centrului, consemnate în Registrul de evidenţă privind informarea beneficiarilor.</w:t>
      </w:r>
    </w:p>
    <w:p w:rsidR="00CD3FA3" w:rsidRPr="00CD3FA3" w:rsidRDefault="00CD3FA3" w:rsidP="00CD3FA3">
      <w:pPr>
        <w:autoSpaceDE w:val="0"/>
        <w:autoSpaceDN w:val="0"/>
        <w:adjustRightInd w:val="0"/>
        <w:ind w:firstLine="708"/>
        <w:jc w:val="both"/>
        <w:rPr>
          <w:rFonts w:ascii="Calibri" w:hAnsi="Calibri" w:cs="Calibri"/>
          <w:sz w:val="26"/>
          <w:szCs w:val="26"/>
          <w:lang w:val="ro-RO"/>
        </w:rPr>
      </w:pPr>
      <w:r w:rsidRPr="00CD3FA3">
        <w:rPr>
          <w:rFonts w:ascii="Calibri" w:hAnsi="Calibri" w:cs="Calibri"/>
          <w:sz w:val="26"/>
          <w:szCs w:val="26"/>
          <w:lang w:val="ro-RO"/>
        </w:rPr>
        <w:t>7. DGASPC Harghita și CIA Gheorgheni utilizează imagini ale beneficiarilor și/sau date cu caracter personal în materiale informative, numai în baza acordului scris al acestora sau al reprezentanșilor legali, acord valabil pe o anumită perioadă de timp. Acest acord scris este inclus în dosarul personal al beneficiarului.</w:t>
      </w:r>
    </w:p>
    <w:p w:rsidR="00CD3FA3" w:rsidRPr="00CD3FA3" w:rsidRDefault="00CD3FA3" w:rsidP="00CD3FA3">
      <w:pPr>
        <w:ind w:firstLine="708"/>
        <w:jc w:val="both"/>
        <w:rPr>
          <w:rFonts w:ascii="Calibri" w:eastAsia="Calibri" w:hAnsi="Calibri"/>
          <w:sz w:val="26"/>
          <w:szCs w:val="26"/>
          <w:lang w:val="ro-RO"/>
        </w:rPr>
      </w:pPr>
      <w:r w:rsidRPr="00CD3FA3">
        <w:rPr>
          <w:rFonts w:ascii="Calibri" w:eastAsia="Calibri" w:hAnsi="Calibri"/>
          <w:bCs/>
          <w:sz w:val="26"/>
          <w:szCs w:val="26"/>
          <w:lang w:val="ro-RO"/>
        </w:rPr>
        <w:t>7.</w:t>
      </w:r>
      <w:r w:rsidRPr="00CD3FA3">
        <w:rPr>
          <w:rFonts w:ascii="Calibri" w:eastAsia="Calibri" w:hAnsi="Calibri"/>
          <w:sz w:val="26"/>
          <w:szCs w:val="26"/>
          <w:lang w:val="ro-RO"/>
        </w:rPr>
        <w:t xml:space="preserve"> CIA Gheorgheni elaborarează planuri anual de instruire şi formare profesională și rapoarte anuale de activitate.</w:t>
      </w:r>
    </w:p>
    <w:p w:rsidR="00CD3FA3" w:rsidRPr="00CD3FA3" w:rsidRDefault="00CD3FA3" w:rsidP="00CD3FA3">
      <w:pPr>
        <w:ind w:left="810"/>
        <w:jc w:val="both"/>
        <w:rPr>
          <w:rFonts w:ascii="Calibri" w:eastAsia="Calibri" w:hAnsi="Calibri"/>
          <w:sz w:val="26"/>
          <w:szCs w:val="26"/>
        </w:rPr>
      </w:pPr>
    </w:p>
    <w:p w:rsidR="00CD3FA3" w:rsidRPr="00CD3FA3" w:rsidRDefault="00CD3FA3" w:rsidP="00CD3FA3">
      <w:pPr>
        <w:ind w:firstLine="720"/>
        <w:jc w:val="both"/>
        <w:rPr>
          <w:rFonts w:ascii="Calibri" w:hAnsi="Calibri"/>
          <w:sz w:val="26"/>
          <w:szCs w:val="26"/>
        </w:rPr>
      </w:pPr>
      <w:r w:rsidRPr="00CD3FA3">
        <w:rPr>
          <w:rFonts w:ascii="Calibri" w:hAnsi="Calibri"/>
          <w:sz w:val="26"/>
          <w:szCs w:val="26"/>
        </w:rPr>
        <w:t>c</w:t>
      </w:r>
      <w:r w:rsidRPr="00CD3FA3">
        <w:rPr>
          <w:rFonts w:ascii="Calibri" w:hAnsi="Calibri"/>
          <w:b/>
          <w:sz w:val="26"/>
          <w:szCs w:val="26"/>
          <w:u w:val="single"/>
        </w:rPr>
        <w:t>) de promovare</w:t>
      </w:r>
      <w:r w:rsidRPr="00CD3FA3">
        <w:rPr>
          <w:rFonts w:ascii="Calibri" w:hAnsi="Calibri"/>
          <w:sz w:val="26"/>
          <w:szCs w:val="26"/>
        </w:rPr>
        <w:t xml:space="preserve"> a drepturilor beneficiarilor 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w:t>
      </w:r>
    </w:p>
    <w:p w:rsidR="00CD3FA3" w:rsidRPr="00CD3FA3" w:rsidRDefault="00CD3FA3" w:rsidP="00CD3FA3">
      <w:pPr>
        <w:ind w:firstLine="720"/>
        <w:jc w:val="both"/>
        <w:rPr>
          <w:rFonts w:ascii="Calibri" w:hAnsi="Calibri"/>
          <w:sz w:val="26"/>
          <w:szCs w:val="26"/>
        </w:rPr>
      </w:pPr>
      <w:r w:rsidRPr="00CD3FA3">
        <w:rPr>
          <w:rFonts w:ascii="Calibri" w:hAnsi="Calibri"/>
          <w:sz w:val="26"/>
          <w:szCs w:val="26"/>
        </w:rPr>
        <w:t>1. elaborarea și aplicarea Cartei drepturilor beneficiarului, adusă la cunoștință beneficiarilor, reprezentanților legali /convenționali ai acestora, cunoscută și respectată de către personalul centrului</w:t>
      </w:r>
    </w:p>
    <w:p w:rsidR="00CD3FA3" w:rsidRPr="00CD3FA3" w:rsidRDefault="00CD3FA3" w:rsidP="00CD3FA3">
      <w:pPr>
        <w:ind w:firstLine="708"/>
        <w:jc w:val="both"/>
        <w:rPr>
          <w:rFonts w:ascii="Calibri" w:eastAsia="Calibri" w:hAnsi="Calibri"/>
          <w:sz w:val="26"/>
          <w:szCs w:val="26"/>
          <w:lang w:val="ro-RO"/>
        </w:rPr>
      </w:pPr>
      <w:r w:rsidRPr="00CD3FA3">
        <w:rPr>
          <w:rFonts w:ascii="Calibri" w:eastAsia="Calibri" w:hAnsi="Calibri"/>
          <w:bCs/>
          <w:sz w:val="26"/>
          <w:szCs w:val="26"/>
          <w:lang w:val="ro-RO"/>
        </w:rPr>
        <w:t>2.</w:t>
      </w:r>
      <w:r w:rsidRPr="00CD3FA3">
        <w:rPr>
          <w:rFonts w:ascii="Calibri" w:eastAsia="Calibri" w:hAnsi="Calibri"/>
          <w:sz w:val="26"/>
          <w:szCs w:val="26"/>
          <w:lang w:val="ro-RO"/>
        </w:rPr>
        <w:t xml:space="preserve"> </w:t>
      </w:r>
      <w:r w:rsidRPr="00CD3FA3">
        <w:rPr>
          <w:rFonts w:ascii="Calibri" w:eastAsia="Calibri" w:hAnsi="Calibri"/>
          <w:sz w:val="26"/>
          <w:szCs w:val="26"/>
        </w:rPr>
        <w:t>elaborarea și aplicarea unei proceduri proprii de măsurare a gradului de satisfacţie a beneficiarilor</w:t>
      </w:r>
      <w:r w:rsidRPr="00CD3FA3">
        <w:rPr>
          <w:rFonts w:ascii="Calibri" w:eastAsia="Calibri" w:hAnsi="Calibri"/>
          <w:sz w:val="26"/>
          <w:szCs w:val="26"/>
          <w:lang w:val="ro-RO"/>
        </w:rPr>
        <w:t xml:space="preserve"> </w:t>
      </w:r>
    </w:p>
    <w:p w:rsidR="00CD3FA3" w:rsidRPr="00CD3FA3" w:rsidRDefault="00CD3FA3" w:rsidP="00CD3FA3">
      <w:pPr>
        <w:ind w:firstLine="708"/>
        <w:jc w:val="both"/>
        <w:rPr>
          <w:rFonts w:ascii="Calibri" w:eastAsia="Calibri" w:hAnsi="Calibri"/>
          <w:sz w:val="26"/>
          <w:szCs w:val="26"/>
          <w:lang w:val="ro-RO"/>
        </w:rPr>
      </w:pPr>
      <w:r w:rsidRPr="00CD3FA3">
        <w:rPr>
          <w:rFonts w:ascii="Calibri" w:eastAsia="Calibri" w:hAnsi="Calibri"/>
          <w:bCs/>
          <w:sz w:val="26"/>
          <w:szCs w:val="26"/>
          <w:lang w:val="ro-RO"/>
        </w:rPr>
        <w:lastRenderedPageBreak/>
        <w:t>3.</w:t>
      </w:r>
      <w:r w:rsidRPr="00CD3FA3">
        <w:rPr>
          <w:rFonts w:ascii="Calibri" w:eastAsia="Calibri" w:hAnsi="Calibri"/>
          <w:sz w:val="26"/>
          <w:szCs w:val="26"/>
          <w:lang w:val="ro-RO"/>
        </w:rPr>
        <w:t xml:space="preserve"> organizarea de sesiuni de instruire a personalului angajat cu privire la drepturile beneficiarilor; </w:t>
      </w:r>
    </w:p>
    <w:p w:rsidR="00CD3FA3" w:rsidRPr="00CD3FA3" w:rsidRDefault="00CD3FA3" w:rsidP="00CD3FA3">
      <w:pPr>
        <w:ind w:firstLine="708"/>
        <w:jc w:val="both"/>
        <w:rPr>
          <w:rFonts w:ascii="Calibri" w:eastAsia="Calibri" w:hAnsi="Calibri"/>
          <w:sz w:val="26"/>
          <w:szCs w:val="26"/>
          <w:lang w:val="ro-RO"/>
        </w:rPr>
      </w:pPr>
      <w:r w:rsidRPr="00CD3FA3">
        <w:rPr>
          <w:rFonts w:ascii="Calibri" w:eastAsia="Calibri" w:hAnsi="Calibri"/>
          <w:bCs/>
          <w:sz w:val="26"/>
          <w:szCs w:val="26"/>
          <w:lang w:val="ro-RO"/>
        </w:rPr>
        <w:t>4.</w:t>
      </w:r>
      <w:r w:rsidRPr="00CD3FA3">
        <w:rPr>
          <w:rFonts w:ascii="Calibri" w:eastAsia="Calibri" w:hAnsi="Calibri"/>
          <w:sz w:val="26"/>
          <w:szCs w:val="26"/>
          <w:lang w:val="ro-RO"/>
        </w:rPr>
        <w:t xml:space="preserve"> desfășurarea activității de către personal în baza unui Cod de etică;</w:t>
      </w:r>
    </w:p>
    <w:p w:rsidR="00CD3FA3" w:rsidRPr="00CD3FA3" w:rsidRDefault="00CD3FA3" w:rsidP="00CD3FA3">
      <w:pPr>
        <w:ind w:firstLine="708"/>
        <w:jc w:val="both"/>
        <w:rPr>
          <w:rFonts w:ascii="Calibri" w:eastAsia="Calibri" w:hAnsi="Calibri"/>
          <w:sz w:val="26"/>
          <w:szCs w:val="26"/>
        </w:rPr>
      </w:pPr>
      <w:r w:rsidRPr="00CD3FA3">
        <w:rPr>
          <w:rFonts w:ascii="Calibri" w:eastAsia="Calibri" w:hAnsi="Calibri"/>
          <w:sz w:val="26"/>
          <w:szCs w:val="26"/>
          <w:lang w:val="ro-RO"/>
        </w:rPr>
        <w:t>5. a</w:t>
      </w:r>
      <w:r w:rsidRPr="00CD3FA3">
        <w:rPr>
          <w:rFonts w:ascii="Calibri" w:eastAsia="Calibri" w:hAnsi="Calibri"/>
          <w:sz w:val="26"/>
          <w:szCs w:val="26"/>
        </w:rPr>
        <w:t>cordarea de sprijin şi asistenţă de specialitate în vederea prevenirii situaţiilor care pun în pericol siguranţa persoanelor cu handicap.</w:t>
      </w:r>
    </w:p>
    <w:p w:rsidR="00CD3FA3" w:rsidRPr="00CD3FA3" w:rsidRDefault="00CD3FA3" w:rsidP="00CD3FA3">
      <w:pPr>
        <w:ind w:firstLine="708"/>
        <w:jc w:val="both"/>
        <w:rPr>
          <w:rFonts w:ascii="Calibri" w:hAnsi="Calibri"/>
          <w:sz w:val="26"/>
          <w:szCs w:val="26"/>
        </w:rPr>
      </w:pPr>
      <w:r w:rsidRPr="00CD3FA3">
        <w:rPr>
          <w:rFonts w:ascii="Calibri" w:hAnsi="Calibri"/>
          <w:sz w:val="26"/>
          <w:szCs w:val="26"/>
        </w:rPr>
        <w:t xml:space="preserve">6. centrul ia măsuri pentru prevenirea și combaterea oricăror forme de neglijare exploatare violenţă şi abuz asupra beneficiarilor, utilizând o procedură proprie privind protecţia împotriva neglijării, exploatării, violenţei şi abuzului </w:t>
      </w:r>
    </w:p>
    <w:p w:rsidR="00CD3FA3" w:rsidRPr="00CD3FA3" w:rsidRDefault="00CD3FA3" w:rsidP="00CD3FA3">
      <w:pPr>
        <w:ind w:firstLine="708"/>
        <w:jc w:val="both"/>
        <w:rPr>
          <w:rFonts w:ascii="Calibri" w:hAnsi="Calibri"/>
          <w:sz w:val="26"/>
          <w:szCs w:val="26"/>
        </w:rPr>
      </w:pPr>
      <w:r w:rsidRPr="00CD3FA3">
        <w:rPr>
          <w:rFonts w:ascii="Calibri" w:hAnsi="Calibri"/>
          <w:sz w:val="26"/>
          <w:szCs w:val="26"/>
        </w:rPr>
        <w:t>7.  centrul ia măsuri pentru prevenirea și combaterea oricăror forme de tortură, tratament crud inuman sau degradant asupra beneficiarilor, utilizând o procedură proprie privind protecţia împotriva torturii şi tratamentelor crude, inumane sau degradante</w:t>
      </w:r>
    </w:p>
    <w:p w:rsidR="00CD3FA3" w:rsidRPr="00CD3FA3" w:rsidRDefault="00CD3FA3" w:rsidP="00CD3FA3">
      <w:pPr>
        <w:ind w:firstLine="708"/>
        <w:jc w:val="both"/>
        <w:rPr>
          <w:rFonts w:ascii="Calibri" w:hAnsi="Calibri"/>
          <w:sz w:val="26"/>
          <w:szCs w:val="26"/>
        </w:rPr>
      </w:pPr>
      <w:r w:rsidRPr="00CD3FA3">
        <w:rPr>
          <w:rFonts w:ascii="Calibri" w:hAnsi="Calibri"/>
          <w:sz w:val="26"/>
          <w:szCs w:val="26"/>
        </w:rPr>
        <w:t xml:space="preserve">8. centrul încurajează și sprijină beneficiarii pentru a sesiza orice formă de abuz, neglijare tratament degradant crud inuman la care sunt supuși de persoanele cu care vin în contact, atât în centru, cât și în familie sau în comunitate; </w:t>
      </w:r>
    </w:p>
    <w:p w:rsidR="00CD3FA3" w:rsidRPr="00CD3FA3" w:rsidRDefault="00CD3FA3" w:rsidP="00CD3FA3">
      <w:pPr>
        <w:ind w:firstLine="708"/>
        <w:jc w:val="both"/>
        <w:rPr>
          <w:rFonts w:ascii="Calibri" w:hAnsi="Calibri"/>
          <w:sz w:val="26"/>
          <w:szCs w:val="26"/>
        </w:rPr>
      </w:pPr>
      <w:r w:rsidRPr="00CD3FA3">
        <w:rPr>
          <w:rFonts w:ascii="Calibri" w:hAnsi="Calibri"/>
          <w:sz w:val="26"/>
          <w:szCs w:val="26"/>
        </w:rPr>
        <w:t xml:space="preserve">9. centrul aplică prevederile legale cu privire la semnalarea, către organismele/instituțiile competente, a oricărei situații de abuz și neglijare identificată și ia toate măsurile de remediere,  în regim de urgență; </w:t>
      </w:r>
    </w:p>
    <w:p w:rsidR="00CD3FA3" w:rsidRPr="00CD3FA3" w:rsidRDefault="00CD3FA3" w:rsidP="00CD3FA3">
      <w:pPr>
        <w:ind w:firstLine="708"/>
        <w:jc w:val="both"/>
        <w:rPr>
          <w:rFonts w:ascii="Calibri" w:hAnsi="Calibri"/>
          <w:sz w:val="26"/>
          <w:szCs w:val="26"/>
        </w:rPr>
      </w:pPr>
      <w:r w:rsidRPr="00CD3FA3">
        <w:rPr>
          <w:rFonts w:ascii="Calibri" w:hAnsi="Calibri"/>
          <w:sz w:val="26"/>
          <w:szCs w:val="26"/>
        </w:rPr>
        <w:t>10. centrul facilitează și încurajează beneficiarii să-și exprime opinia asupra oricăror aspecte care privesc activitatea centrului, stabilind propria procedură privind sesizările și reclamațiile ;</w:t>
      </w:r>
    </w:p>
    <w:p w:rsidR="00CD3FA3" w:rsidRPr="00CD3FA3" w:rsidRDefault="00CD3FA3" w:rsidP="00CD3FA3">
      <w:pPr>
        <w:ind w:firstLine="708"/>
        <w:jc w:val="both"/>
        <w:rPr>
          <w:rFonts w:ascii="Calibri" w:hAnsi="Calibri"/>
          <w:sz w:val="26"/>
          <w:szCs w:val="26"/>
          <w:lang w:val="ro-RO"/>
        </w:rPr>
      </w:pPr>
      <w:r w:rsidRPr="00CD3FA3">
        <w:rPr>
          <w:rFonts w:ascii="Calibri" w:hAnsi="Calibri"/>
          <w:sz w:val="26"/>
          <w:szCs w:val="26"/>
          <w:lang w:val="ro-RO"/>
        </w:rPr>
        <w:t xml:space="preserve">11. intervine în sensibilizarea comunităţii la nevoile specifice ale persoanelor cu handicap; </w:t>
      </w:r>
    </w:p>
    <w:p w:rsidR="00CD3FA3" w:rsidRPr="00CD3FA3" w:rsidRDefault="00CD3FA3" w:rsidP="00CD3FA3">
      <w:pPr>
        <w:jc w:val="both"/>
        <w:rPr>
          <w:rFonts w:ascii="Calibri" w:eastAsia="Calibri" w:hAnsi="Calibri"/>
          <w:sz w:val="26"/>
          <w:szCs w:val="26"/>
        </w:rPr>
      </w:pPr>
    </w:p>
    <w:p w:rsidR="00CD3FA3" w:rsidRPr="00CD3FA3" w:rsidRDefault="00CD3FA3" w:rsidP="00CD3FA3">
      <w:pPr>
        <w:ind w:firstLine="720"/>
        <w:jc w:val="both"/>
        <w:rPr>
          <w:rFonts w:ascii="Calibri" w:hAnsi="Calibri"/>
          <w:sz w:val="26"/>
          <w:szCs w:val="26"/>
        </w:rPr>
      </w:pPr>
      <w:r w:rsidRPr="00CD3FA3">
        <w:rPr>
          <w:rFonts w:ascii="Calibri" w:hAnsi="Calibri"/>
          <w:sz w:val="26"/>
          <w:szCs w:val="26"/>
        </w:rPr>
        <w:t xml:space="preserve">d) </w:t>
      </w:r>
      <w:r w:rsidRPr="00CD3FA3">
        <w:rPr>
          <w:rFonts w:ascii="Calibri" w:hAnsi="Calibri"/>
          <w:b/>
          <w:sz w:val="26"/>
          <w:szCs w:val="26"/>
          <w:u w:val="single"/>
        </w:rPr>
        <w:t xml:space="preserve">de </w:t>
      </w:r>
      <w:hyperlink r:id="rId52" w:tgtFrame="_blank" w:tooltip="Legea 136/1995 asigurarile si reasigurarile in Romania" w:history="1">
        <w:r w:rsidRPr="00CD3FA3">
          <w:rPr>
            <w:rFonts w:ascii="Calibri" w:hAnsi="Calibri"/>
            <w:b/>
            <w:sz w:val="26"/>
            <w:szCs w:val="26"/>
            <w:u w:val="single"/>
          </w:rPr>
          <w:t>asigurare</w:t>
        </w:r>
      </w:hyperlink>
      <w:r w:rsidRPr="00CD3FA3">
        <w:rPr>
          <w:rFonts w:ascii="Calibri" w:hAnsi="Calibri"/>
          <w:b/>
          <w:sz w:val="26"/>
          <w:szCs w:val="26"/>
          <w:u w:val="single"/>
        </w:rPr>
        <w:t xml:space="preserve"> a calităţii</w:t>
      </w:r>
      <w:r w:rsidRPr="00CD3FA3">
        <w:rPr>
          <w:rFonts w:ascii="Calibri" w:hAnsi="Calibri"/>
          <w:sz w:val="26"/>
          <w:szCs w:val="26"/>
        </w:rPr>
        <w:t xml:space="preserve"> serviciilor sociale prin realizarea următoarelor activităţi:</w:t>
      </w:r>
    </w:p>
    <w:p w:rsidR="00CD3FA3" w:rsidRPr="00CD3FA3" w:rsidRDefault="00CD3FA3" w:rsidP="00565ACD">
      <w:pPr>
        <w:numPr>
          <w:ilvl w:val="0"/>
          <w:numId w:val="345"/>
        </w:numPr>
        <w:spacing w:after="200" w:line="276" w:lineRule="auto"/>
        <w:jc w:val="both"/>
        <w:rPr>
          <w:rFonts w:ascii="Calibri" w:eastAsia="Calibri" w:hAnsi="Calibri"/>
          <w:sz w:val="26"/>
          <w:szCs w:val="26"/>
        </w:rPr>
      </w:pPr>
      <w:r w:rsidRPr="00CD3FA3">
        <w:rPr>
          <w:rFonts w:ascii="Calibri" w:eastAsia="Calibri" w:hAnsi="Calibri"/>
          <w:sz w:val="26"/>
          <w:szCs w:val="26"/>
        </w:rPr>
        <w:t>elaborarea instrumentelor standardizate utilizate în procesul de acordare a serviciilor (proceduri operaționale, Ghiduri de lucru);</w:t>
      </w:r>
    </w:p>
    <w:p w:rsidR="00CD3FA3" w:rsidRPr="00CD3FA3" w:rsidRDefault="00CD3FA3" w:rsidP="00565ACD">
      <w:pPr>
        <w:numPr>
          <w:ilvl w:val="0"/>
          <w:numId w:val="345"/>
        </w:numPr>
        <w:spacing w:after="200" w:line="276" w:lineRule="auto"/>
        <w:jc w:val="both"/>
        <w:rPr>
          <w:rFonts w:ascii="Calibri" w:eastAsia="Calibri" w:hAnsi="Calibri"/>
          <w:sz w:val="26"/>
          <w:szCs w:val="26"/>
        </w:rPr>
      </w:pPr>
      <w:r w:rsidRPr="00CD3FA3">
        <w:rPr>
          <w:rFonts w:ascii="Calibri" w:eastAsia="Calibri" w:hAnsi="Calibri"/>
          <w:sz w:val="26"/>
          <w:szCs w:val="26"/>
        </w:rPr>
        <w:t>realizarea de evaluări periodice a serviciilor prestate;</w:t>
      </w:r>
    </w:p>
    <w:p w:rsidR="00CD3FA3" w:rsidRPr="00CD3FA3" w:rsidRDefault="00CD3FA3" w:rsidP="00565ACD">
      <w:pPr>
        <w:numPr>
          <w:ilvl w:val="0"/>
          <w:numId w:val="345"/>
        </w:numPr>
        <w:spacing w:after="200" w:line="276" w:lineRule="auto"/>
        <w:jc w:val="both"/>
        <w:rPr>
          <w:rFonts w:ascii="Calibri" w:hAnsi="Calibri"/>
          <w:sz w:val="26"/>
          <w:szCs w:val="26"/>
          <w:lang w:val="ro-RO"/>
        </w:rPr>
      </w:pPr>
      <w:r w:rsidRPr="00CD3FA3">
        <w:rPr>
          <w:rFonts w:ascii="Calibri" w:hAnsi="Calibri"/>
          <w:sz w:val="26"/>
          <w:szCs w:val="26"/>
          <w:lang w:val="ro-RO" w:eastAsia="hu-HU"/>
        </w:rPr>
        <w:t>realizează evaluarea nevoilor</w:t>
      </w:r>
      <w:r w:rsidRPr="00CD3FA3">
        <w:rPr>
          <w:rFonts w:ascii="Calibri" w:hAnsi="Calibri"/>
          <w:sz w:val="26"/>
          <w:szCs w:val="26"/>
          <w:lang w:val="ro-RO"/>
        </w:rPr>
        <w:t xml:space="preserve"> beneficiarilor, în baza documentelor specifice de evaluare/reevaluare, în care înregistrează datele privind evaluarea iniţială / reevaluările acestora. Evaluarea inițială/reevaluările beneficiarilor se efectuază de către o echipă multidisciplinară. E</w:t>
      </w:r>
      <w:r w:rsidRPr="00CD3FA3">
        <w:rPr>
          <w:rFonts w:ascii="Calibri" w:hAnsi="Calibri"/>
          <w:sz w:val="26"/>
          <w:szCs w:val="26"/>
          <w:lang w:val="ro-RO" w:eastAsia="hu-HU"/>
        </w:rPr>
        <w:t>chipa multidisciplinară este coordonată de către coordonatorul personalului de specialitate;</w:t>
      </w:r>
    </w:p>
    <w:p w:rsidR="00CD3FA3" w:rsidRPr="00CD3FA3" w:rsidRDefault="00CD3FA3" w:rsidP="00565ACD">
      <w:pPr>
        <w:numPr>
          <w:ilvl w:val="0"/>
          <w:numId w:val="345"/>
        </w:numPr>
        <w:spacing w:after="200" w:line="276" w:lineRule="auto"/>
        <w:jc w:val="both"/>
        <w:rPr>
          <w:rFonts w:ascii="Calibri" w:hAnsi="Calibri"/>
          <w:sz w:val="26"/>
          <w:szCs w:val="26"/>
          <w:lang w:val="ro-RO"/>
        </w:rPr>
      </w:pPr>
      <w:r w:rsidRPr="00CD3FA3">
        <w:rPr>
          <w:rFonts w:ascii="Calibri" w:hAnsi="Calibri"/>
          <w:sz w:val="26"/>
          <w:szCs w:val="26"/>
          <w:lang w:val="ro-RO"/>
        </w:rPr>
        <w:t>realizează pentru fiecare beneficiar un Plan Personalizat care include: Fișa beneficiarului, Fișa de monitorizare a beneficiarului, Fișa de suspendare/încetare a acordării serviciului;</w:t>
      </w:r>
    </w:p>
    <w:p w:rsidR="00CD3FA3" w:rsidRPr="00CD3FA3" w:rsidRDefault="00CD3FA3" w:rsidP="00565ACD">
      <w:pPr>
        <w:numPr>
          <w:ilvl w:val="0"/>
          <w:numId w:val="345"/>
        </w:numPr>
        <w:spacing w:after="200" w:line="276" w:lineRule="auto"/>
        <w:jc w:val="both"/>
        <w:rPr>
          <w:rFonts w:ascii="Calibri" w:hAnsi="Calibri"/>
          <w:sz w:val="26"/>
          <w:szCs w:val="26"/>
          <w:lang w:val="ro-RO"/>
        </w:rPr>
      </w:pPr>
      <w:r w:rsidRPr="00CD3FA3">
        <w:rPr>
          <w:rFonts w:ascii="Calibri" w:hAnsi="Calibri"/>
          <w:sz w:val="26"/>
          <w:szCs w:val="26"/>
          <w:lang w:val="ro-RO"/>
        </w:rPr>
        <w:t xml:space="preserve">asigură monitorizarea situaţiei beneficiarulor, a activităților de îngrijire și asistență, servicii medicale, activităţi pentru promovarea vieţii active a beneficiarilor, consiliere, activități de fomare a deprinderilor, terapii de </w:t>
      </w:r>
      <w:r w:rsidRPr="00CD3FA3">
        <w:rPr>
          <w:rFonts w:ascii="Calibri" w:hAnsi="Calibri"/>
          <w:sz w:val="26"/>
          <w:szCs w:val="26"/>
          <w:lang w:val="ro-RO"/>
        </w:rPr>
        <w:lastRenderedPageBreak/>
        <w:t>recuperare/reabilitare funcţională conform evaluării nevoilor beneficiarilor;</w:t>
      </w:r>
    </w:p>
    <w:p w:rsidR="00CD3FA3" w:rsidRPr="00CD3FA3" w:rsidRDefault="00CD3FA3" w:rsidP="00565ACD">
      <w:pPr>
        <w:numPr>
          <w:ilvl w:val="0"/>
          <w:numId w:val="345"/>
        </w:numPr>
        <w:spacing w:after="200" w:line="276" w:lineRule="auto"/>
        <w:jc w:val="both"/>
        <w:rPr>
          <w:rFonts w:ascii="Calibri" w:hAnsi="Calibri"/>
          <w:sz w:val="26"/>
          <w:szCs w:val="26"/>
          <w:lang w:val="ro-RO"/>
        </w:rPr>
      </w:pPr>
      <w:r w:rsidRPr="00CD3FA3">
        <w:rPr>
          <w:rFonts w:ascii="Calibri" w:eastAsia="SimSun" w:hAnsi="Calibri"/>
          <w:sz w:val="26"/>
          <w:szCs w:val="26"/>
          <w:lang w:val="ro-RO"/>
        </w:rPr>
        <w:t>asigură activităţi de facilitare a integrării/reintegrării în familie, în comunitate, pe piaţa muncii şi în societate în general</w:t>
      </w:r>
      <w:r w:rsidRPr="00CD3FA3">
        <w:rPr>
          <w:rFonts w:ascii="Calibri" w:hAnsi="Calibri"/>
          <w:sz w:val="26"/>
          <w:szCs w:val="26"/>
          <w:lang w:val="ro-RO"/>
        </w:rPr>
        <w:t>;</w:t>
      </w:r>
    </w:p>
    <w:p w:rsidR="00CD3FA3" w:rsidRPr="00CD3FA3" w:rsidRDefault="00CD3FA3" w:rsidP="00565ACD">
      <w:pPr>
        <w:numPr>
          <w:ilvl w:val="0"/>
          <w:numId w:val="345"/>
        </w:numPr>
        <w:spacing w:after="200" w:line="276" w:lineRule="auto"/>
        <w:jc w:val="both"/>
        <w:rPr>
          <w:rFonts w:ascii="Calibri" w:hAnsi="Calibri"/>
          <w:sz w:val="26"/>
          <w:szCs w:val="26"/>
          <w:lang w:val="ro-RO"/>
        </w:rPr>
      </w:pPr>
      <w:r w:rsidRPr="00CD3FA3">
        <w:rPr>
          <w:rFonts w:ascii="Calibri" w:hAnsi="Calibri"/>
          <w:sz w:val="26"/>
          <w:szCs w:val="26"/>
          <w:lang w:val="ro-RO"/>
        </w:rPr>
        <w:t>desfăşoară activităţi de recuperare a persoanelor asistate în conformitate cu vârsta, sexul, capacităţile, optiunile proprii ale acestora;</w:t>
      </w:r>
    </w:p>
    <w:p w:rsidR="00CD3FA3" w:rsidRPr="00CD3FA3" w:rsidRDefault="00CD3FA3" w:rsidP="00565ACD">
      <w:pPr>
        <w:numPr>
          <w:ilvl w:val="0"/>
          <w:numId w:val="345"/>
        </w:numPr>
        <w:spacing w:after="200" w:line="276" w:lineRule="auto"/>
        <w:jc w:val="both"/>
        <w:rPr>
          <w:rFonts w:ascii="Calibri" w:hAnsi="Calibri"/>
          <w:sz w:val="26"/>
          <w:szCs w:val="26"/>
          <w:lang w:val="ro-RO"/>
        </w:rPr>
      </w:pPr>
      <w:r w:rsidRPr="00CD3FA3">
        <w:rPr>
          <w:rFonts w:ascii="Calibri" w:hAnsi="Calibri"/>
          <w:sz w:val="26"/>
          <w:szCs w:val="26"/>
          <w:lang w:val="ro-RO"/>
        </w:rPr>
        <w:t>organizează activităţi cultural-educative, de socializare și activităţi de petrecere a timpului liber atât în interiorul centrului cât şi în afara acestuia;</w:t>
      </w:r>
    </w:p>
    <w:p w:rsidR="00CD3FA3" w:rsidRPr="00CD3FA3" w:rsidRDefault="00CD3FA3" w:rsidP="00565ACD">
      <w:pPr>
        <w:numPr>
          <w:ilvl w:val="0"/>
          <w:numId w:val="345"/>
        </w:numPr>
        <w:spacing w:after="200" w:line="276" w:lineRule="auto"/>
        <w:jc w:val="both"/>
        <w:rPr>
          <w:rFonts w:ascii="Calibri" w:hAnsi="Calibri"/>
          <w:sz w:val="26"/>
          <w:szCs w:val="26"/>
          <w:lang w:val="ro-RO"/>
        </w:rPr>
      </w:pPr>
      <w:r w:rsidRPr="00CD3FA3">
        <w:rPr>
          <w:rFonts w:ascii="Calibri" w:hAnsi="Calibri"/>
          <w:bCs/>
          <w:sz w:val="26"/>
          <w:szCs w:val="26"/>
          <w:lang w:val="ro-RO"/>
        </w:rPr>
        <w:t>î</w:t>
      </w:r>
      <w:r w:rsidRPr="00CD3FA3">
        <w:rPr>
          <w:rFonts w:ascii="Calibri" w:hAnsi="Calibri"/>
          <w:sz w:val="26"/>
          <w:szCs w:val="26"/>
          <w:lang w:val="ro-RO"/>
        </w:rPr>
        <w:t>ntocmeşte proiecte şi programe proprii care să asigure creşterea calităţii activităţii de protecţie specială a persoanelor cu handicap, în concordanţă cu specificul centrului, potrivit politicilor şi strategiilor naţionale, judeţene şi locale;</w:t>
      </w:r>
    </w:p>
    <w:p w:rsidR="00CD3FA3" w:rsidRPr="00CD3FA3" w:rsidRDefault="00CD3FA3" w:rsidP="00565ACD">
      <w:pPr>
        <w:numPr>
          <w:ilvl w:val="0"/>
          <w:numId w:val="345"/>
        </w:numPr>
        <w:spacing w:after="200" w:line="276" w:lineRule="auto"/>
        <w:jc w:val="both"/>
        <w:rPr>
          <w:rFonts w:ascii="Calibri" w:hAnsi="Calibri"/>
          <w:sz w:val="26"/>
          <w:szCs w:val="26"/>
          <w:lang w:val="ro-RO"/>
        </w:rPr>
      </w:pPr>
      <w:r w:rsidRPr="00CD3FA3">
        <w:rPr>
          <w:rFonts w:ascii="Calibri" w:hAnsi="Calibri"/>
          <w:bCs/>
          <w:sz w:val="26"/>
          <w:szCs w:val="26"/>
          <w:lang w:val="ro-RO"/>
        </w:rPr>
        <w:t>m</w:t>
      </w:r>
      <w:r w:rsidRPr="00CD3FA3">
        <w:rPr>
          <w:rFonts w:ascii="Calibri" w:hAnsi="Calibri"/>
          <w:sz w:val="26"/>
          <w:szCs w:val="26"/>
          <w:lang w:val="ro-RO"/>
        </w:rPr>
        <w:t>onitorizează şi analizează situaţia persoanelor cu handicap ulterior finalizării programelor de recuperare şi reintegrare profesională sau socială;</w:t>
      </w:r>
    </w:p>
    <w:p w:rsidR="00CD3FA3" w:rsidRPr="00CD3FA3" w:rsidRDefault="00CD3FA3" w:rsidP="00565ACD">
      <w:pPr>
        <w:numPr>
          <w:ilvl w:val="0"/>
          <w:numId w:val="345"/>
        </w:numPr>
        <w:spacing w:after="200" w:line="276" w:lineRule="auto"/>
        <w:jc w:val="both"/>
        <w:rPr>
          <w:rFonts w:ascii="Calibri" w:hAnsi="Calibri"/>
          <w:sz w:val="26"/>
          <w:szCs w:val="26"/>
          <w:lang w:val="ro-RO"/>
        </w:rPr>
      </w:pPr>
      <w:r w:rsidRPr="00CD3FA3">
        <w:rPr>
          <w:rFonts w:ascii="Calibri" w:hAnsi="Calibri"/>
          <w:sz w:val="26"/>
          <w:szCs w:val="26"/>
          <w:lang w:val="ro-RO"/>
        </w:rPr>
        <w:t>asigură punerea în aplicare a hotărârilor Consiliului judeţean Harghita şi deciziile/dispoziţiile directorului general al DGASPC Harghita.</w:t>
      </w:r>
    </w:p>
    <w:p w:rsidR="00CD3FA3" w:rsidRPr="00CD3FA3" w:rsidRDefault="00CD3FA3" w:rsidP="00565ACD">
      <w:pPr>
        <w:numPr>
          <w:ilvl w:val="0"/>
          <w:numId w:val="345"/>
        </w:numPr>
        <w:spacing w:after="200" w:line="276" w:lineRule="auto"/>
        <w:jc w:val="both"/>
        <w:rPr>
          <w:rFonts w:ascii="Calibri" w:eastAsia="Calibri" w:hAnsi="Calibri"/>
          <w:sz w:val="26"/>
          <w:szCs w:val="26"/>
        </w:rPr>
      </w:pPr>
      <w:r w:rsidRPr="00CD3FA3">
        <w:rPr>
          <w:rFonts w:ascii="Calibri" w:eastAsia="Calibri" w:hAnsi="Calibri"/>
          <w:sz w:val="26"/>
          <w:szCs w:val="26"/>
        </w:rPr>
        <w:t>aplicarea de reguli privind notificarea incidentelor deosebite petrecute în procesul de furnizare a serviciilor</w:t>
      </w:r>
    </w:p>
    <w:p w:rsidR="00CD3FA3" w:rsidRPr="00CD3FA3" w:rsidRDefault="00CD3FA3" w:rsidP="00565ACD">
      <w:pPr>
        <w:numPr>
          <w:ilvl w:val="0"/>
          <w:numId w:val="345"/>
        </w:numPr>
        <w:spacing w:after="200" w:line="276" w:lineRule="auto"/>
        <w:jc w:val="both"/>
        <w:rPr>
          <w:rFonts w:ascii="Calibri" w:eastAsia="Calibri" w:hAnsi="Calibri"/>
          <w:sz w:val="26"/>
          <w:szCs w:val="26"/>
        </w:rPr>
      </w:pPr>
      <w:r w:rsidRPr="00CD3FA3">
        <w:rPr>
          <w:rFonts w:ascii="Calibri" w:eastAsia="Calibri" w:hAnsi="Calibri"/>
          <w:sz w:val="26"/>
          <w:szCs w:val="26"/>
        </w:rPr>
        <w:t xml:space="preserve">dezvoltă parteneriate şi colaborează cu organizaţii neguvernamentale </w:t>
      </w:r>
    </w:p>
    <w:p w:rsidR="00CD3FA3" w:rsidRPr="00CD3FA3" w:rsidRDefault="00CD3FA3" w:rsidP="00CD3FA3">
      <w:pPr>
        <w:jc w:val="both"/>
        <w:rPr>
          <w:rFonts w:ascii="Calibri" w:eastAsia="Calibri" w:hAnsi="Calibri"/>
          <w:sz w:val="26"/>
          <w:szCs w:val="26"/>
        </w:rPr>
      </w:pPr>
    </w:p>
    <w:p w:rsidR="00CD3FA3" w:rsidRPr="00CD3FA3" w:rsidRDefault="00CD3FA3" w:rsidP="00CD3FA3">
      <w:pPr>
        <w:ind w:firstLine="720"/>
        <w:jc w:val="both"/>
        <w:rPr>
          <w:rFonts w:ascii="Calibri" w:hAnsi="Calibri"/>
          <w:sz w:val="26"/>
          <w:szCs w:val="26"/>
        </w:rPr>
      </w:pPr>
      <w:r w:rsidRPr="00CD3FA3">
        <w:rPr>
          <w:rFonts w:ascii="Calibri" w:hAnsi="Calibri"/>
          <w:sz w:val="26"/>
          <w:szCs w:val="26"/>
        </w:rPr>
        <w:t xml:space="preserve">e) </w:t>
      </w:r>
      <w:r w:rsidRPr="00CD3FA3">
        <w:rPr>
          <w:rFonts w:ascii="Calibri" w:hAnsi="Calibri"/>
          <w:b/>
          <w:sz w:val="26"/>
          <w:szCs w:val="26"/>
          <w:u w:val="single"/>
        </w:rPr>
        <w:t xml:space="preserve">de administrare </w:t>
      </w:r>
      <w:r w:rsidRPr="00CD3FA3">
        <w:rPr>
          <w:rFonts w:ascii="Calibri" w:hAnsi="Calibri"/>
          <w:sz w:val="26"/>
          <w:szCs w:val="26"/>
        </w:rPr>
        <w:t xml:space="preserve">a resurselor financiare, materiale si umane ale centrului prin realizarea următoarelor activităţi: </w:t>
      </w:r>
    </w:p>
    <w:p w:rsidR="00CD3FA3" w:rsidRPr="00CD3FA3" w:rsidRDefault="00CD3FA3" w:rsidP="00565ACD">
      <w:pPr>
        <w:numPr>
          <w:ilvl w:val="0"/>
          <w:numId w:val="346"/>
        </w:numPr>
        <w:spacing w:after="200" w:line="276" w:lineRule="auto"/>
        <w:jc w:val="both"/>
        <w:rPr>
          <w:rFonts w:ascii="Calibri" w:hAnsi="Calibri"/>
          <w:sz w:val="26"/>
          <w:szCs w:val="26"/>
        </w:rPr>
      </w:pPr>
      <w:r w:rsidRPr="00CD3FA3">
        <w:rPr>
          <w:rFonts w:ascii="Calibri" w:hAnsi="Calibri"/>
          <w:sz w:val="26"/>
          <w:szCs w:val="26"/>
        </w:rPr>
        <w:t xml:space="preserve">centrul asigură instruirea personalului în vederea cunoașterii procedurilor utilizate în centru </w:t>
      </w:r>
    </w:p>
    <w:p w:rsidR="00CD3FA3" w:rsidRPr="00CD3FA3" w:rsidRDefault="00CD3FA3" w:rsidP="00565ACD">
      <w:pPr>
        <w:numPr>
          <w:ilvl w:val="0"/>
          <w:numId w:val="346"/>
        </w:numPr>
        <w:spacing w:after="200" w:line="276" w:lineRule="auto"/>
        <w:jc w:val="both"/>
        <w:rPr>
          <w:rFonts w:ascii="Calibri" w:hAnsi="Calibri"/>
          <w:sz w:val="26"/>
          <w:szCs w:val="26"/>
        </w:rPr>
      </w:pPr>
      <w:r w:rsidRPr="00CD3FA3">
        <w:rPr>
          <w:rFonts w:ascii="Calibri" w:hAnsi="Calibri"/>
          <w:sz w:val="26"/>
          <w:szCs w:val="26"/>
        </w:rPr>
        <w:t>gestionează fondurile alocate în conformitate cu specificul activităţii desfăşurate;</w:t>
      </w:r>
    </w:p>
    <w:p w:rsidR="00CD3FA3" w:rsidRPr="00CD3FA3" w:rsidRDefault="00CD3FA3" w:rsidP="00565ACD">
      <w:pPr>
        <w:numPr>
          <w:ilvl w:val="0"/>
          <w:numId w:val="346"/>
        </w:numPr>
        <w:spacing w:after="200" w:line="276" w:lineRule="auto"/>
        <w:jc w:val="both"/>
        <w:rPr>
          <w:rFonts w:ascii="Calibri" w:hAnsi="Calibri"/>
          <w:sz w:val="26"/>
          <w:szCs w:val="26"/>
        </w:rPr>
      </w:pPr>
      <w:r w:rsidRPr="00CD3FA3">
        <w:rPr>
          <w:rFonts w:ascii="Calibri" w:hAnsi="Calibri"/>
          <w:sz w:val="26"/>
          <w:szCs w:val="26"/>
        </w:rPr>
        <w:t>elaborează propunerile privind proiectele bugetului anual şi al planului anual de achiziţii;</w:t>
      </w:r>
    </w:p>
    <w:p w:rsidR="00CD3FA3" w:rsidRPr="00CD3FA3" w:rsidRDefault="00CD3FA3" w:rsidP="00565ACD">
      <w:pPr>
        <w:numPr>
          <w:ilvl w:val="0"/>
          <w:numId w:val="346"/>
        </w:numPr>
        <w:spacing w:after="200" w:line="276" w:lineRule="auto"/>
        <w:jc w:val="both"/>
        <w:rPr>
          <w:rFonts w:ascii="Calibri" w:hAnsi="Calibri"/>
          <w:sz w:val="26"/>
          <w:szCs w:val="26"/>
        </w:rPr>
      </w:pPr>
      <w:r w:rsidRPr="00CD3FA3">
        <w:rPr>
          <w:rFonts w:ascii="Calibri" w:hAnsi="Calibri"/>
          <w:sz w:val="26"/>
          <w:szCs w:val="26"/>
        </w:rPr>
        <w:t>se încadrează în resursele bugetare alocate, cu respectarea dispoziţiilor legale în vigoare, pe capitole de cheltuieli:</w:t>
      </w:r>
    </w:p>
    <w:p w:rsidR="00CD3FA3" w:rsidRPr="00CD3FA3" w:rsidRDefault="00CD3FA3" w:rsidP="00565ACD">
      <w:pPr>
        <w:numPr>
          <w:ilvl w:val="0"/>
          <w:numId w:val="289"/>
        </w:numPr>
        <w:tabs>
          <w:tab w:val="num" w:pos="1776"/>
        </w:tabs>
        <w:spacing w:after="200" w:line="276" w:lineRule="auto"/>
        <w:ind w:left="1776"/>
        <w:jc w:val="both"/>
        <w:rPr>
          <w:rFonts w:ascii="Calibri" w:hAnsi="Calibri"/>
          <w:bCs/>
          <w:sz w:val="26"/>
          <w:szCs w:val="26"/>
          <w:lang w:val="hu-HU" w:eastAsia="hu-HU"/>
        </w:rPr>
      </w:pPr>
      <w:r w:rsidRPr="00CD3FA3">
        <w:rPr>
          <w:rFonts w:ascii="Calibri" w:hAnsi="Calibri"/>
          <w:bCs/>
          <w:sz w:val="26"/>
          <w:szCs w:val="26"/>
          <w:lang w:val="hu-HU" w:eastAsia="hu-HU"/>
        </w:rPr>
        <w:t>cheltuieli de personal</w:t>
      </w:r>
    </w:p>
    <w:p w:rsidR="00CD3FA3" w:rsidRPr="00CD3FA3" w:rsidRDefault="00CD3FA3" w:rsidP="00565ACD">
      <w:pPr>
        <w:numPr>
          <w:ilvl w:val="0"/>
          <w:numId w:val="289"/>
        </w:numPr>
        <w:tabs>
          <w:tab w:val="num" w:pos="1776"/>
        </w:tabs>
        <w:spacing w:after="200" w:line="276" w:lineRule="auto"/>
        <w:ind w:left="1776"/>
        <w:jc w:val="both"/>
        <w:rPr>
          <w:rFonts w:ascii="Calibri" w:hAnsi="Calibri"/>
          <w:bCs/>
          <w:sz w:val="26"/>
          <w:szCs w:val="26"/>
          <w:lang w:val="hu-HU" w:eastAsia="hu-HU"/>
        </w:rPr>
      </w:pPr>
      <w:r w:rsidRPr="00CD3FA3">
        <w:rPr>
          <w:rFonts w:ascii="Calibri" w:hAnsi="Calibri"/>
          <w:bCs/>
          <w:sz w:val="26"/>
          <w:szCs w:val="26"/>
          <w:lang w:val="hu-HU" w:eastAsia="hu-HU"/>
        </w:rPr>
        <w:lastRenderedPageBreak/>
        <w:t>cheltuieli materiale şi de investiţii</w:t>
      </w:r>
    </w:p>
    <w:p w:rsidR="00CD3FA3" w:rsidRPr="00CD3FA3" w:rsidRDefault="00CD3FA3" w:rsidP="00565ACD">
      <w:pPr>
        <w:numPr>
          <w:ilvl w:val="0"/>
          <w:numId w:val="346"/>
        </w:numPr>
        <w:spacing w:after="200" w:line="276" w:lineRule="auto"/>
        <w:jc w:val="both"/>
        <w:rPr>
          <w:rFonts w:ascii="Calibri" w:hAnsi="Calibri"/>
          <w:bCs/>
          <w:sz w:val="26"/>
          <w:szCs w:val="26"/>
          <w:lang w:val="hu-HU" w:eastAsia="hu-HU"/>
        </w:rPr>
      </w:pPr>
      <w:r w:rsidRPr="00CD3FA3">
        <w:rPr>
          <w:rFonts w:ascii="Calibri" w:hAnsi="Calibri"/>
          <w:bCs/>
          <w:sz w:val="26"/>
          <w:szCs w:val="26"/>
          <w:lang w:val="hu-HU" w:eastAsia="hu-HU"/>
        </w:rPr>
        <w:t>efectuează operaţiunile financiare şi de contabilitate specifice activităţii desfăşurate în subordinea directă a DGASPC Harghita;</w:t>
      </w:r>
    </w:p>
    <w:p w:rsidR="00CD3FA3" w:rsidRPr="00CD3FA3" w:rsidRDefault="00CD3FA3" w:rsidP="00565ACD">
      <w:pPr>
        <w:numPr>
          <w:ilvl w:val="0"/>
          <w:numId w:val="346"/>
        </w:numPr>
        <w:spacing w:after="200" w:line="276" w:lineRule="auto"/>
        <w:jc w:val="both"/>
        <w:rPr>
          <w:rFonts w:ascii="Calibri" w:hAnsi="Calibri"/>
          <w:bCs/>
          <w:sz w:val="26"/>
          <w:szCs w:val="26"/>
          <w:lang w:val="hu-HU" w:eastAsia="hu-HU"/>
        </w:rPr>
      </w:pPr>
      <w:r w:rsidRPr="00CD3FA3">
        <w:rPr>
          <w:rFonts w:ascii="Calibri" w:hAnsi="Calibri"/>
          <w:bCs/>
          <w:sz w:val="26"/>
          <w:szCs w:val="26"/>
          <w:lang w:val="hu-HU" w:eastAsia="hu-HU"/>
        </w:rPr>
        <w:t>asigură recepţionarea bunurilor achiziţionate, execută anual sau de câte ori este nevoie inventarierea patrimoniului şi propune DGASPC Harghita scoaterea din funcţiune, casarea ori dezmembrarea bunurilor;</w:t>
      </w:r>
    </w:p>
    <w:p w:rsidR="00CD3FA3" w:rsidRPr="00CD3FA3" w:rsidRDefault="00CD3FA3" w:rsidP="00565ACD">
      <w:pPr>
        <w:numPr>
          <w:ilvl w:val="0"/>
          <w:numId w:val="346"/>
        </w:numPr>
        <w:spacing w:after="200" w:line="276" w:lineRule="auto"/>
        <w:jc w:val="both"/>
        <w:rPr>
          <w:rFonts w:ascii="Calibri" w:hAnsi="Calibri"/>
          <w:bCs/>
          <w:sz w:val="26"/>
          <w:szCs w:val="26"/>
          <w:lang w:val="hu-HU" w:eastAsia="hu-HU"/>
        </w:rPr>
      </w:pPr>
      <w:r w:rsidRPr="00CD3FA3">
        <w:rPr>
          <w:rFonts w:ascii="Calibri" w:hAnsi="Calibri"/>
          <w:bCs/>
          <w:sz w:val="26"/>
          <w:szCs w:val="26"/>
          <w:lang w:val="hu-HU" w:eastAsia="hu-HU"/>
        </w:rPr>
        <w:t>întocmeşte bilanţul trimestrial şi anual şi îl predă DGASPC Harghita, precum şi alte situaţii statistice şi contabile, la solicitarea acesteia;</w:t>
      </w:r>
    </w:p>
    <w:p w:rsidR="00CD3FA3" w:rsidRPr="00CD3FA3" w:rsidRDefault="00CD3FA3" w:rsidP="00565ACD">
      <w:pPr>
        <w:numPr>
          <w:ilvl w:val="0"/>
          <w:numId w:val="346"/>
        </w:numPr>
        <w:spacing w:after="200" w:line="276" w:lineRule="auto"/>
        <w:jc w:val="both"/>
        <w:rPr>
          <w:rFonts w:ascii="Calibri" w:hAnsi="Calibri"/>
          <w:bCs/>
          <w:sz w:val="26"/>
          <w:szCs w:val="26"/>
          <w:lang w:val="hu-HU" w:eastAsia="hu-HU"/>
        </w:rPr>
      </w:pPr>
      <w:r w:rsidRPr="00CD3FA3">
        <w:rPr>
          <w:rFonts w:ascii="Calibri" w:hAnsi="Calibri"/>
          <w:bCs/>
          <w:sz w:val="26"/>
          <w:szCs w:val="26"/>
          <w:lang w:val="hu-HU" w:eastAsia="hu-HU"/>
        </w:rPr>
        <w:t>împreună cu unităţile şi organele abilitate întocmeşte şi supune avizării şefului centrului:</w:t>
      </w:r>
    </w:p>
    <w:p w:rsidR="00CD3FA3" w:rsidRPr="00CD3FA3" w:rsidRDefault="00CD3FA3" w:rsidP="00CD3FA3">
      <w:pPr>
        <w:tabs>
          <w:tab w:val="num" w:pos="720"/>
        </w:tabs>
        <w:ind w:left="720" w:firstLine="708"/>
        <w:jc w:val="both"/>
        <w:rPr>
          <w:rFonts w:ascii="Calibri" w:eastAsia="Calibri" w:hAnsi="Calibri"/>
          <w:sz w:val="26"/>
          <w:szCs w:val="26"/>
        </w:rPr>
      </w:pPr>
      <w:r w:rsidRPr="00CD3FA3">
        <w:rPr>
          <w:rFonts w:ascii="Calibri" w:eastAsia="Calibri" w:hAnsi="Calibri"/>
          <w:sz w:val="26"/>
          <w:szCs w:val="26"/>
        </w:rPr>
        <w:t>- normele privind modul respectării instrucţiunilor referitoare la funcţionarea şi utilizarea instalaţiilor, echipamentelor şi utilajelor din dotarea unităţii;</w:t>
      </w:r>
    </w:p>
    <w:p w:rsidR="00CD3FA3" w:rsidRPr="00CD3FA3" w:rsidRDefault="00CD3FA3" w:rsidP="00CD3FA3">
      <w:pPr>
        <w:tabs>
          <w:tab w:val="num" w:pos="720"/>
        </w:tabs>
        <w:ind w:left="720" w:firstLine="708"/>
        <w:jc w:val="both"/>
        <w:rPr>
          <w:rFonts w:ascii="Calibri" w:eastAsia="Calibri" w:hAnsi="Calibri"/>
          <w:sz w:val="26"/>
          <w:szCs w:val="26"/>
        </w:rPr>
      </w:pPr>
      <w:r w:rsidRPr="00CD3FA3">
        <w:rPr>
          <w:rFonts w:ascii="Calibri" w:eastAsia="Calibri" w:hAnsi="Calibri"/>
          <w:sz w:val="26"/>
          <w:szCs w:val="26"/>
        </w:rPr>
        <w:t>- normele şi normativele de protecţie a muncii;</w:t>
      </w:r>
    </w:p>
    <w:p w:rsidR="00CD3FA3" w:rsidRPr="00CD3FA3" w:rsidRDefault="00CD3FA3" w:rsidP="00CD3FA3">
      <w:pPr>
        <w:tabs>
          <w:tab w:val="num" w:pos="720"/>
        </w:tabs>
        <w:ind w:left="720" w:firstLine="708"/>
        <w:jc w:val="both"/>
        <w:rPr>
          <w:rFonts w:ascii="Calibri" w:eastAsia="Calibri" w:hAnsi="Calibri"/>
          <w:sz w:val="26"/>
          <w:szCs w:val="26"/>
        </w:rPr>
      </w:pPr>
      <w:r w:rsidRPr="00CD3FA3">
        <w:rPr>
          <w:rFonts w:ascii="Calibri" w:eastAsia="Calibri" w:hAnsi="Calibri"/>
          <w:sz w:val="26"/>
          <w:szCs w:val="26"/>
        </w:rPr>
        <w:t>- obţinerea autorizaţiilor de funcţionare;</w:t>
      </w:r>
    </w:p>
    <w:p w:rsidR="00CD3FA3" w:rsidRPr="00CD3FA3" w:rsidRDefault="00CD3FA3" w:rsidP="00CD3FA3">
      <w:pPr>
        <w:tabs>
          <w:tab w:val="num" w:pos="720"/>
        </w:tabs>
        <w:ind w:left="720" w:firstLine="708"/>
        <w:jc w:val="both"/>
        <w:rPr>
          <w:rFonts w:ascii="Calibri" w:eastAsia="Calibri" w:hAnsi="Calibri"/>
          <w:sz w:val="26"/>
          <w:szCs w:val="26"/>
        </w:rPr>
      </w:pPr>
      <w:r w:rsidRPr="00CD3FA3">
        <w:rPr>
          <w:rFonts w:ascii="Calibri" w:eastAsia="Calibri" w:hAnsi="Calibri"/>
          <w:sz w:val="26"/>
          <w:szCs w:val="26"/>
        </w:rPr>
        <w:t>- normele legale în vigoare privind prevenirea şi stingerea incendiilor, protecţia mediului şi prevenirea accidentelor de muncă;</w:t>
      </w:r>
    </w:p>
    <w:p w:rsidR="00CD3FA3" w:rsidRPr="00CD3FA3" w:rsidRDefault="00CD3FA3" w:rsidP="00CD3FA3">
      <w:pPr>
        <w:tabs>
          <w:tab w:val="num" w:pos="720"/>
        </w:tabs>
        <w:ind w:left="720" w:firstLine="708"/>
        <w:jc w:val="both"/>
        <w:rPr>
          <w:rFonts w:ascii="Calibri" w:eastAsia="Calibri" w:hAnsi="Calibri"/>
          <w:sz w:val="26"/>
          <w:szCs w:val="26"/>
        </w:rPr>
      </w:pPr>
      <w:r w:rsidRPr="00CD3FA3">
        <w:rPr>
          <w:rFonts w:ascii="Calibri" w:eastAsia="Calibri" w:hAnsi="Calibri"/>
          <w:sz w:val="26"/>
          <w:szCs w:val="26"/>
        </w:rPr>
        <w:t>- normele în vigoare privind depozitarea şi aruncarea deşeurilor;</w:t>
      </w:r>
    </w:p>
    <w:p w:rsidR="00CD3FA3" w:rsidRPr="00CD3FA3" w:rsidRDefault="00CD3FA3" w:rsidP="00CD3FA3">
      <w:pPr>
        <w:tabs>
          <w:tab w:val="num" w:pos="720"/>
        </w:tabs>
        <w:ind w:left="720"/>
        <w:jc w:val="both"/>
        <w:rPr>
          <w:rFonts w:ascii="Calibri" w:eastAsia="Calibri" w:hAnsi="Calibri"/>
          <w:sz w:val="26"/>
          <w:szCs w:val="26"/>
        </w:rPr>
      </w:pPr>
      <w:r w:rsidRPr="00CD3FA3">
        <w:rPr>
          <w:rFonts w:ascii="Calibri" w:eastAsia="Calibri" w:hAnsi="Calibri"/>
          <w:sz w:val="26"/>
          <w:szCs w:val="26"/>
        </w:rPr>
        <w:tab/>
        <w:t>- asigură paza imobilelor şi a bunurilor din dotarea unităţii;</w:t>
      </w:r>
    </w:p>
    <w:p w:rsidR="00CD3FA3" w:rsidRPr="00CD3FA3" w:rsidRDefault="00CD3FA3" w:rsidP="00CD3FA3">
      <w:pPr>
        <w:tabs>
          <w:tab w:val="num" w:pos="720"/>
        </w:tabs>
        <w:ind w:left="720" w:firstLine="708"/>
        <w:jc w:val="both"/>
        <w:rPr>
          <w:rFonts w:ascii="Calibri" w:eastAsia="Calibri" w:hAnsi="Calibri"/>
          <w:sz w:val="26"/>
          <w:szCs w:val="26"/>
        </w:rPr>
      </w:pPr>
      <w:r w:rsidRPr="00CD3FA3">
        <w:rPr>
          <w:rFonts w:ascii="Calibri" w:eastAsia="Calibri" w:hAnsi="Calibri"/>
          <w:sz w:val="26"/>
          <w:szCs w:val="26"/>
        </w:rPr>
        <w:t>- asigură păstrarea documentelor, conform normelor legale;</w:t>
      </w:r>
    </w:p>
    <w:p w:rsidR="00CD3FA3" w:rsidRPr="00CD3FA3" w:rsidRDefault="00CD3FA3" w:rsidP="00CD3FA3">
      <w:pPr>
        <w:tabs>
          <w:tab w:val="num" w:pos="720"/>
        </w:tabs>
        <w:ind w:left="720" w:firstLine="708"/>
        <w:jc w:val="both"/>
        <w:rPr>
          <w:rFonts w:ascii="Calibri" w:eastAsia="Calibri" w:hAnsi="Calibri"/>
          <w:sz w:val="26"/>
          <w:szCs w:val="26"/>
        </w:rPr>
      </w:pPr>
      <w:r w:rsidRPr="00CD3FA3">
        <w:rPr>
          <w:rFonts w:ascii="Calibri" w:eastAsia="Calibri" w:hAnsi="Calibri"/>
          <w:sz w:val="26"/>
          <w:szCs w:val="26"/>
        </w:rPr>
        <w:t xml:space="preserve"> -execută lucrările şi amenajările necesare asigurării tuturor accesibilităţilor pentru persoanele cu dizabilitate internate.</w:t>
      </w:r>
    </w:p>
    <w:p w:rsidR="00CD3FA3" w:rsidRPr="00CD3FA3" w:rsidRDefault="00CD3FA3" w:rsidP="00CD3FA3">
      <w:pPr>
        <w:tabs>
          <w:tab w:val="num" w:pos="720"/>
        </w:tabs>
        <w:ind w:left="720" w:firstLine="708"/>
        <w:jc w:val="both"/>
        <w:rPr>
          <w:rFonts w:ascii="Calibri" w:eastAsia="Calibri" w:hAnsi="Calibri"/>
          <w:sz w:val="26"/>
          <w:szCs w:val="26"/>
        </w:rPr>
      </w:pPr>
    </w:p>
    <w:p w:rsidR="00CD3FA3" w:rsidRPr="00CD3FA3" w:rsidRDefault="00CD3FA3" w:rsidP="00CD3FA3">
      <w:pPr>
        <w:ind w:firstLine="720"/>
        <w:jc w:val="both"/>
        <w:rPr>
          <w:rFonts w:ascii="Calibri" w:hAnsi="Calibri"/>
          <w:b/>
          <w:sz w:val="26"/>
          <w:szCs w:val="26"/>
        </w:rPr>
      </w:pPr>
      <w:r w:rsidRPr="00CD3FA3">
        <w:rPr>
          <w:rFonts w:ascii="Calibri" w:hAnsi="Calibri"/>
          <w:b/>
          <w:sz w:val="26"/>
          <w:szCs w:val="26"/>
        </w:rPr>
        <w:t>ART. 8</w:t>
      </w:r>
    </w:p>
    <w:p w:rsidR="00CD3FA3" w:rsidRPr="00CD3FA3" w:rsidRDefault="00CD3FA3" w:rsidP="00CD3FA3">
      <w:pPr>
        <w:ind w:firstLine="720"/>
        <w:jc w:val="both"/>
        <w:rPr>
          <w:rFonts w:ascii="Calibri" w:hAnsi="Calibri"/>
          <w:sz w:val="26"/>
          <w:szCs w:val="26"/>
        </w:rPr>
      </w:pPr>
      <w:r w:rsidRPr="00CD3FA3">
        <w:rPr>
          <w:rFonts w:ascii="Calibri" w:hAnsi="Calibri"/>
          <w:b/>
          <w:bCs/>
          <w:sz w:val="26"/>
          <w:szCs w:val="26"/>
        </w:rPr>
        <w:t>Structura organizatorică, numărul de posturi şi categoriile de personal</w:t>
      </w:r>
    </w:p>
    <w:p w:rsidR="00CD3FA3" w:rsidRPr="00CD3FA3" w:rsidRDefault="00CD3FA3" w:rsidP="00CD3FA3">
      <w:pPr>
        <w:ind w:firstLine="630"/>
        <w:jc w:val="both"/>
        <w:rPr>
          <w:rFonts w:ascii="Calibri" w:eastAsia="Calibri" w:hAnsi="Calibri"/>
          <w:sz w:val="26"/>
          <w:szCs w:val="26"/>
        </w:rPr>
      </w:pPr>
      <w:r w:rsidRPr="00CD3FA3">
        <w:rPr>
          <w:rFonts w:ascii="Calibri" w:eastAsia="Calibri" w:hAnsi="Calibri"/>
          <w:sz w:val="26"/>
          <w:szCs w:val="26"/>
        </w:rPr>
        <w:t>(1) Centrul de îngrijire și asistență Gheorgheni funcţionează cu un număr de 50 total personal, conform prevederilor Hotărârii Consiliului Judeţean nr.295/2018, din care:</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a)  personal de conducere: şef de centru, coordonator personal de specialitate;</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b) personal de specialitate de îngrijire şi asistenţă; personal de specialitate şi auxiliar: 35</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c) personal cu funcţii administrative, gospodărire, întreţinere-reparaţii, deservire: 15</w:t>
      </w:r>
    </w:p>
    <w:p w:rsidR="00CD3FA3" w:rsidRPr="00CD3FA3" w:rsidRDefault="00CD3FA3" w:rsidP="00CD3FA3">
      <w:pPr>
        <w:ind w:left="630"/>
        <w:jc w:val="both"/>
        <w:rPr>
          <w:rFonts w:ascii="Calibri" w:eastAsia="Calibri" w:hAnsi="Calibri"/>
          <w:sz w:val="26"/>
          <w:szCs w:val="26"/>
          <w:lang w:val="ro-RO"/>
        </w:rPr>
      </w:pPr>
      <w:r w:rsidRPr="00CD3FA3">
        <w:rPr>
          <w:rFonts w:ascii="Calibri" w:eastAsia="Calibri" w:hAnsi="Calibri"/>
          <w:sz w:val="26"/>
          <w:szCs w:val="26"/>
        </w:rPr>
        <w:t>d) psiholog cu contract de presta</w:t>
      </w:r>
      <w:r w:rsidRPr="00CD3FA3">
        <w:rPr>
          <w:rFonts w:ascii="Calibri" w:eastAsia="Calibri" w:hAnsi="Calibri"/>
          <w:sz w:val="26"/>
          <w:szCs w:val="26"/>
          <w:lang w:val="ro-RO"/>
        </w:rPr>
        <w:t>ții servicii psihologice: 1</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lang w:val="ro-RO"/>
        </w:rPr>
        <w:t>e) medic cu contract de prestații servicii medicale:1</w:t>
      </w:r>
      <w:r w:rsidRPr="00CD3FA3">
        <w:rPr>
          <w:rFonts w:ascii="Calibri" w:eastAsia="Calibri" w:hAnsi="Calibri"/>
          <w:sz w:val="26"/>
          <w:szCs w:val="26"/>
        </w:rPr>
        <w:t xml:space="preserve"> </w:t>
      </w:r>
    </w:p>
    <w:p w:rsidR="00CD3FA3" w:rsidRPr="00CD3FA3" w:rsidRDefault="00CD3FA3" w:rsidP="00CD3FA3">
      <w:pPr>
        <w:ind w:firstLine="630"/>
        <w:jc w:val="both"/>
        <w:rPr>
          <w:rFonts w:ascii="Calibri" w:hAnsi="Calibri"/>
          <w:sz w:val="26"/>
          <w:szCs w:val="26"/>
        </w:rPr>
      </w:pPr>
      <w:r w:rsidRPr="00CD3FA3">
        <w:rPr>
          <w:rFonts w:ascii="Calibri" w:hAnsi="Calibri"/>
          <w:sz w:val="26"/>
          <w:szCs w:val="26"/>
        </w:rPr>
        <w:t xml:space="preserve"> (2) Raportul angajat/beneficiar este de 1/1</w:t>
      </w:r>
    </w:p>
    <w:p w:rsidR="00CD3FA3" w:rsidRPr="00CD3FA3" w:rsidRDefault="00CD3FA3" w:rsidP="00CD3FA3">
      <w:pPr>
        <w:jc w:val="both"/>
        <w:rPr>
          <w:rFonts w:ascii="Calibri" w:hAnsi="Calibri"/>
          <w:b/>
          <w:sz w:val="26"/>
          <w:szCs w:val="26"/>
        </w:rPr>
      </w:pPr>
    </w:p>
    <w:p w:rsidR="00CD3FA3" w:rsidRPr="00CD3FA3" w:rsidRDefault="00CD3FA3" w:rsidP="00CD3FA3">
      <w:pPr>
        <w:ind w:firstLine="630"/>
        <w:jc w:val="both"/>
        <w:rPr>
          <w:rFonts w:ascii="Calibri" w:hAnsi="Calibri"/>
          <w:b/>
          <w:sz w:val="26"/>
          <w:szCs w:val="26"/>
        </w:rPr>
      </w:pPr>
      <w:r w:rsidRPr="00CD3FA3">
        <w:rPr>
          <w:rFonts w:ascii="Calibri" w:hAnsi="Calibri"/>
          <w:b/>
          <w:sz w:val="26"/>
          <w:szCs w:val="26"/>
        </w:rPr>
        <w:t>ART. 9</w:t>
      </w:r>
    </w:p>
    <w:p w:rsidR="00CD3FA3" w:rsidRPr="00CD3FA3" w:rsidRDefault="00CD3FA3" w:rsidP="00CD3FA3">
      <w:pPr>
        <w:ind w:firstLine="630"/>
        <w:jc w:val="both"/>
        <w:rPr>
          <w:rFonts w:ascii="Calibri" w:hAnsi="Calibri"/>
          <w:sz w:val="26"/>
          <w:szCs w:val="26"/>
        </w:rPr>
      </w:pPr>
      <w:r w:rsidRPr="00CD3FA3">
        <w:rPr>
          <w:rFonts w:ascii="Calibri" w:hAnsi="Calibri"/>
          <w:b/>
          <w:bCs/>
          <w:sz w:val="26"/>
          <w:szCs w:val="26"/>
        </w:rPr>
        <w:t>Personalul de conducere</w:t>
      </w:r>
    </w:p>
    <w:p w:rsidR="00CD3FA3" w:rsidRPr="00CD3FA3" w:rsidRDefault="00CD3FA3" w:rsidP="00CD3FA3">
      <w:pPr>
        <w:ind w:firstLine="630"/>
        <w:jc w:val="both"/>
        <w:rPr>
          <w:rFonts w:ascii="Calibri" w:hAnsi="Calibri"/>
          <w:sz w:val="26"/>
          <w:szCs w:val="26"/>
        </w:rPr>
      </w:pPr>
      <w:r w:rsidRPr="00CD3FA3">
        <w:rPr>
          <w:rFonts w:ascii="Calibri" w:hAnsi="Calibri"/>
          <w:sz w:val="26"/>
          <w:szCs w:val="26"/>
        </w:rPr>
        <w:t>(1) Personalul de conducere:</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lastRenderedPageBreak/>
        <w:t>a) şef de centru;</w:t>
      </w:r>
    </w:p>
    <w:p w:rsidR="00CD3FA3" w:rsidRPr="00CD3FA3" w:rsidRDefault="00CD3FA3" w:rsidP="00CD3FA3">
      <w:pPr>
        <w:ind w:left="630"/>
        <w:jc w:val="both"/>
        <w:rPr>
          <w:rFonts w:ascii="Calibri" w:eastAsia="Calibri" w:hAnsi="Calibri"/>
          <w:sz w:val="26"/>
          <w:szCs w:val="26"/>
        </w:rPr>
      </w:pPr>
      <w:r w:rsidRPr="00CD3FA3">
        <w:rPr>
          <w:rFonts w:ascii="Calibri" w:eastAsia="Calibri" w:hAnsi="Calibri"/>
          <w:sz w:val="26"/>
          <w:szCs w:val="26"/>
        </w:rPr>
        <w:t>b) coordonator personal de specialitate.</w:t>
      </w:r>
    </w:p>
    <w:p w:rsidR="00CD3FA3" w:rsidRPr="00CD3FA3" w:rsidRDefault="00CD3FA3" w:rsidP="00CD3FA3">
      <w:pPr>
        <w:ind w:left="630"/>
        <w:jc w:val="both"/>
        <w:rPr>
          <w:rFonts w:ascii="Calibri" w:eastAsia="Calibri" w:hAnsi="Calibri"/>
          <w:sz w:val="26"/>
          <w:szCs w:val="26"/>
        </w:rPr>
      </w:pPr>
    </w:p>
    <w:p w:rsidR="00CD3FA3" w:rsidRPr="00CD3FA3" w:rsidRDefault="00CD3FA3" w:rsidP="00CD3FA3">
      <w:pPr>
        <w:ind w:firstLine="709"/>
        <w:jc w:val="both"/>
        <w:rPr>
          <w:rFonts w:ascii="Calibri" w:eastAsia="Calibri" w:hAnsi="Calibri"/>
          <w:sz w:val="26"/>
          <w:szCs w:val="26"/>
          <w:lang w:val="it-IT"/>
        </w:rPr>
      </w:pPr>
      <w:r w:rsidRPr="00CD3FA3">
        <w:rPr>
          <w:rFonts w:ascii="Calibri" w:eastAsia="Calibri" w:hAnsi="Calibri"/>
          <w:b/>
          <w:bCs/>
          <w:sz w:val="26"/>
          <w:szCs w:val="26"/>
          <w:lang w:val="it-IT"/>
        </w:rPr>
        <w:t>(2)</w:t>
      </w:r>
      <w:r w:rsidRPr="00CD3FA3">
        <w:rPr>
          <w:rFonts w:ascii="Calibri" w:eastAsia="Calibri" w:hAnsi="Calibri"/>
          <w:sz w:val="26"/>
          <w:szCs w:val="26"/>
          <w:lang w:val="it-IT"/>
        </w:rPr>
        <w:t xml:space="preserve"> Atribuţiile personalului de conducere sunt: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it-IT"/>
        </w:rPr>
        <w:t xml:space="preserve">asigură coordonarea,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it-IT"/>
        </w:rPr>
        <w:t xml:space="preserve">elaborează rapoartele generale privind activitatea serviciului social, stadiul implementării obiectivelor şi întocmeşte informări pe care le prezintă furnizorului de servicii sociale;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it-IT"/>
        </w:rPr>
        <w:t xml:space="preserve">propune participarea personalului de specialitate la programele de instruire şi perfecţionare;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it-IT"/>
        </w:rPr>
        <w:t xml:space="preserve">colaborează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sa răspundă nevoilor persoanelor beneficiare;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es-ES"/>
        </w:rPr>
        <w:t>întocmeşte raportul anual de activitate;</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es-ES"/>
        </w:rPr>
        <w:t xml:space="preserve"> asigură buna desfăşurare a raporturilor de muncă dintre angajaţii serviciului/centrului;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es-ES"/>
        </w:rPr>
        <w:t xml:space="preserve">propune furnizorului de servicii sociale aprobarea structurii organizatorice şi a numărului de personal;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es-ES"/>
        </w:rPr>
        <w:t xml:space="preserve">desfăşoară activităţi pentru promovarea imaginii centrului în comunitate;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es-ES"/>
        </w:rPr>
        <w:t>ia în considerare şi analizează orice sesizare care îi este adresată, referitoare la încălcări ale drepturilor beneficiarilor în cadrul serviciului pe care îl conduce;</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es-ES"/>
        </w:rPr>
        <w:t xml:space="preserve"> răspunde de calitatea activităţilor desfăşurate de personalul din cadrul serviciului şi dispune, în limita competenţei, măsuri de organizare care să conducă la îmbunătăţirea acestor activităţi sau, după caz, formulează propuneri în acest sens;</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es-ES"/>
        </w:rPr>
        <w:t xml:space="preserve"> organizează activitatea personalului şi asigură respectarea timpului de lucru şi a regulamentului de organizare şi funcţionare;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es-ES"/>
        </w:rPr>
        <w:lastRenderedPageBreak/>
        <w:t xml:space="preserve">reprezintă serviciul în relaţiile cu furnizorul de servicii sociale şi, după caz, cu autorităţile şi instituţiile publice, cu persoanele fizice şi juridice din ţară şi din străinătate, precum şi în justiţie;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es-ES"/>
        </w:rPr>
        <w:t>asigură comunicarea şi colaborarea permanentă cu serviciul public de asistenţă socială de la nivelul primăriei şi de la nivel judeţean, cu alte instituţii publice locale şi organizaţii ale societăţii civile active în comunitate, în folosul beneficiarilor;</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es-ES"/>
        </w:rPr>
        <w:t xml:space="preserve"> face propuneri privind numirea şi eliberarea din funcţie a personalul din cadrul serviciului, în condiţiile legii;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es-ES"/>
        </w:rPr>
        <w:t xml:space="preserve">întocmeşte proiectul bugetului propriu al serviciului şi contul de încheiere a exerciţiului bugetar;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es-ES"/>
        </w:rPr>
        <w:t xml:space="preserve">asigură îndeplinirea măsurilor de aducere la cunoştinţă atât personalului, cât şi beneficiarilor a prevederilor din regulamentul propriu de organizare şi funcţionare;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es-ES"/>
        </w:rPr>
        <w:t xml:space="preserve">asigură încheierea cu beneficiarii a contractelor de furnizare a serviciilor sociale;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hAnsi="Calibri"/>
          <w:sz w:val="26"/>
          <w:szCs w:val="26"/>
          <w:lang w:eastAsia="ro-RO"/>
        </w:rPr>
        <w:t xml:space="preserve">asigură implementarea şi monitorizarea standardelor de control intern/managerial, conform cerinţelor din Ordinul SGG nr. 600/2018 pentru aprobarea Codului controlului intern/managerial al entităţilor publice, cu modificările și completările ulterioare la nivelul centrului;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hAnsi="Calibri"/>
          <w:sz w:val="26"/>
          <w:szCs w:val="26"/>
          <w:lang w:eastAsia="ro-RO"/>
        </w:rPr>
        <w:t xml:space="preserve">răspunde de elaborarea/revizuirea/implementarea procedurilor operaţionale şi a altor documente prevăzute în Ordinul SGG nr. 600/2018 pentru aprobarea Codului controlului intern/managerial al entităţilor publice, cu modificările și completările ulterioare, care fac referire la activităţile pe care le desfăşoară în cadrul </w:t>
      </w:r>
      <w:r w:rsidRPr="00CD3FA3">
        <w:rPr>
          <w:rFonts w:ascii="Calibri" w:hAnsi="Calibri"/>
          <w:iCs/>
          <w:sz w:val="26"/>
          <w:szCs w:val="26"/>
          <w:lang w:eastAsia="ro-RO"/>
        </w:rPr>
        <w:t xml:space="preserve">centrului;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hAnsi="Calibri"/>
          <w:sz w:val="26"/>
          <w:szCs w:val="26"/>
          <w:lang w:eastAsia="ro-RO"/>
        </w:rPr>
        <w:t xml:space="preserve">răspunde de identificarea, evaluarea și tratarea riscurilor la nivelul centrului, precum și de întocmirea Registrului riscurilor;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hAnsi="Calibri"/>
          <w:sz w:val="26"/>
          <w:szCs w:val="26"/>
          <w:lang w:eastAsia="ro-RO"/>
        </w:rPr>
        <w:t xml:space="preserve">face propuneri conducerii direcției generale cu privire la modificarea regulamentului de organizare și funcționare al serviciului social atunci când se impune; </w:t>
      </w:r>
    </w:p>
    <w:p w:rsidR="00CD3FA3" w:rsidRPr="00CD3FA3" w:rsidRDefault="00CD3FA3" w:rsidP="00565ACD">
      <w:pPr>
        <w:numPr>
          <w:ilvl w:val="0"/>
          <w:numId w:val="351"/>
        </w:numPr>
        <w:spacing w:after="200" w:line="276" w:lineRule="auto"/>
        <w:jc w:val="both"/>
        <w:rPr>
          <w:rFonts w:ascii="Calibri" w:eastAsia="Calibri" w:hAnsi="Calibri"/>
          <w:sz w:val="26"/>
          <w:szCs w:val="26"/>
          <w:lang w:val="it-IT"/>
        </w:rPr>
      </w:pPr>
      <w:r w:rsidRPr="00CD3FA3">
        <w:rPr>
          <w:rFonts w:ascii="Calibri" w:hAnsi="Calibri"/>
          <w:sz w:val="26"/>
          <w:szCs w:val="26"/>
          <w:lang w:eastAsia="ro-RO"/>
        </w:rPr>
        <w:t>alte atribuţii prevăzute în standardul specific minim de calitate obligatorii aplicabil și în fișa postului.</w:t>
      </w:r>
    </w:p>
    <w:p w:rsidR="00CD3FA3" w:rsidRPr="00CD3FA3" w:rsidRDefault="00CD3FA3" w:rsidP="00CD3FA3">
      <w:pPr>
        <w:ind w:firstLine="709"/>
        <w:jc w:val="both"/>
        <w:rPr>
          <w:rFonts w:ascii="Calibri" w:eastAsia="Calibri" w:hAnsi="Calibri"/>
          <w:sz w:val="26"/>
          <w:szCs w:val="26"/>
          <w:lang w:val="es-ES"/>
        </w:rPr>
      </w:pPr>
    </w:p>
    <w:p w:rsidR="00CD3FA3" w:rsidRPr="00CD3FA3" w:rsidRDefault="00CD3FA3" w:rsidP="00CD3FA3">
      <w:pPr>
        <w:jc w:val="both"/>
        <w:rPr>
          <w:rFonts w:ascii="Calibri" w:eastAsia="Calibri" w:hAnsi="Calibri"/>
          <w:sz w:val="26"/>
          <w:szCs w:val="26"/>
          <w:lang w:val="it-IT"/>
        </w:rPr>
      </w:pPr>
      <w:r w:rsidRPr="00CD3FA3">
        <w:rPr>
          <w:rFonts w:ascii="Calibri" w:eastAsia="Calibri" w:hAnsi="Calibri"/>
          <w:sz w:val="26"/>
          <w:szCs w:val="26"/>
          <w:lang w:val="es-ES"/>
        </w:rPr>
        <w:lastRenderedPageBreak/>
        <w:t xml:space="preserve">           </w:t>
      </w:r>
      <w:r w:rsidRPr="00CD3FA3">
        <w:rPr>
          <w:rFonts w:ascii="Calibri" w:eastAsia="Calibri" w:hAnsi="Calibri"/>
          <w:b/>
          <w:bCs/>
          <w:sz w:val="26"/>
          <w:szCs w:val="26"/>
          <w:lang w:val="it-IT"/>
        </w:rPr>
        <w:t xml:space="preserve"> (3)</w:t>
      </w:r>
      <w:r w:rsidRPr="00CD3FA3">
        <w:rPr>
          <w:rFonts w:ascii="Calibri" w:eastAsia="Calibri" w:hAnsi="Calibri"/>
          <w:sz w:val="26"/>
          <w:szCs w:val="26"/>
          <w:lang w:val="it-IT"/>
        </w:rPr>
        <w:t xml:space="preserve"> Funcţiile de conducere se ocupă prin concurs sau, după caz, examen, în condiţiile legii. </w:t>
      </w:r>
    </w:p>
    <w:p w:rsidR="00CD3FA3" w:rsidRPr="00CD3FA3" w:rsidRDefault="00CD3FA3" w:rsidP="00CD3FA3">
      <w:pPr>
        <w:ind w:firstLine="709"/>
        <w:jc w:val="both"/>
        <w:rPr>
          <w:rFonts w:ascii="Calibri" w:eastAsia="Calibri" w:hAnsi="Calibri"/>
          <w:sz w:val="26"/>
          <w:szCs w:val="26"/>
          <w:lang w:val="it-IT"/>
        </w:rPr>
      </w:pPr>
      <w:r w:rsidRPr="00CD3FA3">
        <w:rPr>
          <w:rFonts w:ascii="Calibri" w:eastAsia="Calibri" w:hAnsi="Calibri"/>
          <w:b/>
          <w:bCs/>
          <w:sz w:val="26"/>
          <w:szCs w:val="26"/>
          <w:lang w:val="it-IT"/>
        </w:rPr>
        <w:t>(4)</w:t>
      </w:r>
      <w:r w:rsidRPr="00CD3FA3">
        <w:rPr>
          <w:rFonts w:ascii="Calibri" w:eastAsia="Calibri" w:hAnsi="Calibri"/>
          <w:sz w:val="26"/>
          <w:szCs w:val="26"/>
          <w:lang w:val="it-IT"/>
        </w:rPr>
        <w:t xml:space="preserve"> Candidaţii pentru ocuparea funcţiei de conducere trebuie să fie absolvenţi cu diplomă de licenţă în  domeniul psihologie, asistenţă socială, sociologie, sau echivalentă cu experienţă de minim 2 ani în domeniul serviciilor sociale, sau este absolvent cu diplomă de licenţă în domeniul juridic, medical, economic, al ştiinţelor administrative, sau echivalentă cu experienţă de minim 5 ani în domeniul serviciilor sociale. </w:t>
      </w:r>
    </w:p>
    <w:p w:rsidR="00CD3FA3" w:rsidRPr="00CD3FA3" w:rsidRDefault="00CD3FA3" w:rsidP="00CD3FA3">
      <w:pPr>
        <w:ind w:firstLine="709"/>
        <w:jc w:val="both"/>
        <w:rPr>
          <w:rFonts w:ascii="Calibri" w:eastAsia="Calibri" w:hAnsi="Calibri"/>
          <w:sz w:val="26"/>
          <w:szCs w:val="26"/>
          <w:lang w:val="it-IT"/>
        </w:rPr>
      </w:pPr>
      <w:r w:rsidRPr="00CD3FA3">
        <w:rPr>
          <w:rFonts w:ascii="Calibri" w:eastAsia="Calibri" w:hAnsi="Calibri"/>
          <w:b/>
          <w:bCs/>
          <w:sz w:val="26"/>
          <w:szCs w:val="26"/>
          <w:lang w:val="it-IT"/>
        </w:rPr>
        <w:t>(5)</w:t>
      </w:r>
      <w:r w:rsidRPr="00CD3FA3">
        <w:rPr>
          <w:rFonts w:ascii="Calibri" w:eastAsia="Calibri" w:hAnsi="Calibri"/>
          <w:sz w:val="26"/>
          <w:szCs w:val="26"/>
          <w:lang w:val="it-IT"/>
        </w:rPr>
        <w:t xml:space="preserve"> Sancţionarea disciplinară sau eliberarea din funcţie a conducătorilor instituţiei se face în condiţiile legii. </w:t>
      </w:r>
    </w:p>
    <w:p w:rsidR="00CD3FA3" w:rsidRPr="00CD3FA3" w:rsidRDefault="00CD3FA3" w:rsidP="00CD3FA3">
      <w:pPr>
        <w:jc w:val="both"/>
        <w:rPr>
          <w:rFonts w:ascii="Calibri" w:hAnsi="Calibri"/>
          <w:sz w:val="26"/>
          <w:szCs w:val="26"/>
        </w:rPr>
      </w:pPr>
    </w:p>
    <w:p w:rsidR="00CD3FA3" w:rsidRPr="00CD3FA3" w:rsidRDefault="00CD3FA3" w:rsidP="00CD3FA3">
      <w:pPr>
        <w:ind w:firstLine="720"/>
        <w:jc w:val="both"/>
        <w:rPr>
          <w:rFonts w:ascii="Calibri" w:hAnsi="Calibri"/>
          <w:b/>
          <w:sz w:val="26"/>
          <w:szCs w:val="26"/>
        </w:rPr>
      </w:pPr>
      <w:r w:rsidRPr="00CD3FA3">
        <w:rPr>
          <w:rFonts w:ascii="Calibri" w:hAnsi="Calibri"/>
          <w:b/>
          <w:sz w:val="26"/>
          <w:szCs w:val="26"/>
        </w:rPr>
        <w:t>ART. 10</w:t>
      </w:r>
    </w:p>
    <w:p w:rsidR="00CD3FA3" w:rsidRPr="00CD3FA3" w:rsidRDefault="00CD3FA3" w:rsidP="00CD3FA3">
      <w:pPr>
        <w:ind w:firstLine="720"/>
        <w:jc w:val="both"/>
        <w:rPr>
          <w:rFonts w:ascii="Calibri" w:hAnsi="Calibri"/>
          <w:b/>
          <w:bCs/>
          <w:sz w:val="26"/>
          <w:szCs w:val="26"/>
        </w:rPr>
      </w:pPr>
      <w:r w:rsidRPr="00CD3FA3">
        <w:rPr>
          <w:rFonts w:ascii="Calibri" w:hAnsi="Calibri"/>
          <w:b/>
          <w:bCs/>
          <w:sz w:val="26"/>
          <w:szCs w:val="26"/>
        </w:rPr>
        <w:t>Personalul de specialitate de îngrijire şi asistenţă</w:t>
      </w:r>
      <w:bookmarkStart w:id="3" w:name="footnote12"/>
      <w:bookmarkEnd w:id="3"/>
      <w:r w:rsidRPr="00CD3FA3">
        <w:rPr>
          <w:rFonts w:ascii="Calibri" w:hAnsi="Calibri"/>
          <w:b/>
          <w:bCs/>
          <w:sz w:val="26"/>
          <w:szCs w:val="26"/>
        </w:rPr>
        <w:t>. Personal de specialitate şi auxiliar</w:t>
      </w: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b/>
          <w:bCs/>
          <w:sz w:val="26"/>
          <w:szCs w:val="26"/>
          <w:lang w:val="it-IT"/>
        </w:rPr>
        <w:t>(1)</w:t>
      </w:r>
      <w:r w:rsidRPr="00CD3FA3">
        <w:rPr>
          <w:rFonts w:ascii="Calibri" w:eastAsia="Calibri" w:hAnsi="Calibri"/>
          <w:sz w:val="26"/>
          <w:szCs w:val="26"/>
          <w:lang w:val="it-IT"/>
        </w:rPr>
        <w:t xml:space="preserve"> Personalul de specialitate este compus din următoarele categorii de personal: </w:t>
      </w:r>
    </w:p>
    <w:p w:rsidR="00CD3FA3" w:rsidRPr="00CD3FA3" w:rsidRDefault="00CD3FA3" w:rsidP="00CD3FA3">
      <w:pPr>
        <w:tabs>
          <w:tab w:val="left" w:pos="720"/>
        </w:tabs>
        <w:jc w:val="both"/>
        <w:rPr>
          <w:rFonts w:ascii="Calibri" w:eastAsia="Calibri" w:hAnsi="Calibri"/>
          <w:sz w:val="26"/>
          <w:szCs w:val="26"/>
          <w:lang w:val="it-IT"/>
        </w:rPr>
      </w:pPr>
      <w:r w:rsidRPr="00CD3FA3">
        <w:rPr>
          <w:rFonts w:ascii="Calibri" w:eastAsia="Calibri" w:hAnsi="Calibri"/>
          <w:sz w:val="26"/>
          <w:szCs w:val="26"/>
          <w:lang w:val="it-IT"/>
        </w:rPr>
        <w:t xml:space="preserve">        </w:t>
      </w:r>
      <w:r w:rsidRPr="00CD3FA3">
        <w:rPr>
          <w:rFonts w:ascii="Calibri" w:eastAsia="Calibri" w:hAnsi="Calibri"/>
          <w:sz w:val="26"/>
          <w:szCs w:val="26"/>
        </w:rPr>
        <w:t>a) asistent medical generalist (325901);</w:t>
      </w:r>
    </w:p>
    <w:p w:rsidR="00CD3FA3" w:rsidRPr="00CD3FA3" w:rsidRDefault="00CD3FA3" w:rsidP="00CD3FA3">
      <w:pPr>
        <w:ind w:left="450"/>
        <w:jc w:val="both"/>
        <w:rPr>
          <w:rFonts w:ascii="Calibri" w:eastAsia="Calibri" w:hAnsi="Calibri"/>
          <w:sz w:val="26"/>
          <w:szCs w:val="26"/>
        </w:rPr>
      </w:pPr>
      <w:r w:rsidRPr="00CD3FA3">
        <w:rPr>
          <w:rFonts w:ascii="Calibri" w:eastAsia="Calibri" w:hAnsi="Calibri"/>
          <w:sz w:val="26"/>
          <w:szCs w:val="26"/>
        </w:rPr>
        <w:t>b) asistent social (263501);</w:t>
      </w:r>
    </w:p>
    <w:p w:rsidR="00CD3FA3" w:rsidRPr="00CD3FA3" w:rsidRDefault="00CD3FA3" w:rsidP="00CD3FA3">
      <w:pPr>
        <w:ind w:left="450"/>
        <w:jc w:val="both"/>
        <w:rPr>
          <w:rFonts w:ascii="Calibri" w:eastAsia="Calibri" w:hAnsi="Calibri"/>
          <w:sz w:val="26"/>
          <w:szCs w:val="26"/>
        </w:rPr>
      </w:pPr>
      <w:r w:rsidRPr="00CD3FA3">
        <w:rPr>
          <w:rFonts w:ascii="Calibri" w:eastAsia="Calibri" w:hAnsi="Calibri"/>
          <w:sz w:val="26"/>
          <w:szCs w:val="26"/>
        </w:rPr>
        <w:t>c) infirmieră (532103);</w:t>
      </w:r>
    </w:p>
    <w:p w:rsidR="00CD3FA3" w:rsidRPr="00CD3FA3" w:rsidRDefault="00CD3FA3" w:rsidP="00CD3FA3">
      <w:pPr>
        <w:ind w:left="450"/>
        <w:jc w:val="both"/>
        <w:rPr>
          <w:rFonts w:ascii="Calibri" w:eastAsia="Calibri" w:hAnsi="Calibri"/>
          <w:sz w:val="26"/>
          <w:szCs w:val="26"/>
        </w:rPr>
      </w:pPr>
      <w:r w:rsidRPr="00CD3FA3">
        <w:rPr>
          <w:rFonts w:ascii="Calibri" w:eastAsia="Calibri" w:hAnsi="Calibri"/>
          <w:sz w:val="26"/>
          <w:szCs w:val="26"/>
        </w:rPr>
        <w:t>d) terapeut occupational (263419)</w:t>
      </w:r>
    </w:p>
    <w:p w:rsidR="00CD3FA3" w:rsidRPr="00CD3FA3" w:rsidRDefault="00CD3FA3" w:rsidP="00CD3FA3">
      <w:pPr>
        <w:ind w:left="450"/>
        <w:jc w:val="both"/>
        <w:rPr>
          <w:rFonts w:ascii="Calibri" w:eastAsia="Calibri" w:hAnsi="Calibri"/>
          <w:sz w:val="26"/>
          <w:szCs w:val="26"/>
        </w:rPr>
      </w:pPr>
      <w:r w:rsidRPr="00CD3FA3">
        <w:rPr>
          <w:rFonts w:ascii="Calibri" w:eastAsia="Calibri" w:hAnsi="Calibri"/>
          <w:sz w:val="26"/>
          <w:szCs w:val="26"/>
        </w:rPr>
        <w:t>e) medic de medicină de familie (221108);</w:t>
      </w:r>
    </w:p>
    <w:p w:rsidR="00CD3FA3" w:rsidRPr="00CD3FA3" w:rsidRDefault="00CD3FA3" w:rsidP="00CD3FA3">
      <w:pPr>
        <w:ind w:left="450"/>
        <w:jc w:val="both"/>
        <w:rPr>
          <w:rFonts w:ascii="Calibri" w:eastAsia="Calibri" w:hAnsi="Calibri"/>
          <w:sz w:val="26"/>
          <w:szCs w:val="26"/>
        </w:rPr>
      </w:pPr>
      <w:r w:rsidRPr="00CD3FA3">
        <w:rPr>
          <w:rFonts w:ascii="Calibri" w:eastAsia="Calibri" w:hAnsi="Calibri"/>
          <w:sz w:val="26"/>
          <w:szCs w:val="26"/>
        </w:rPr>
        <w:t>f )  psiholog (263411);</w:t>
      </w:r>
    </w:p>
    <w:p w:rsidR="00CD3FA3" w:rsidRPr="00CD3FA3" w:rsidRDefault="00CD3FA3" w:rsidP="00565ACD">
      <w:pPr>
        <w:numPr>
          <w:ilvl w:val="0"/>
          <w:numId w:val="315"/>
        </w:numPr>
        <w:spacing w:after="200" w:line="276" w:lineRule="auto"/>
        <w:ind w:hanging="270"/>
        <w:jc w:val="both"/>
        <w:rPr>
          <w:rFonts w:ascii="Calibri" w:eastAsia="Calibri" w:hAnsi="Calibri"/>
          <w:sz w:val="26"/>
          <w:szCs w:val="26"/>
          <w:lang w:val="it-IT"/>
        </w:rPr>
      </w:pPr>
      <w:r w:rsidRPr="00CD3FA3">
        <w:rPr>
          <w:rFonts w:ascii="Calibri" w:eastAsia="Calibri" w:hAnsi="Calibri"/>
          <w:sz w:val="26"/>
          <w:szCs w:val="26"/>
          <w:lang w:val="it-IT"/>
        </w:rPr>
        <w:t xml:space="preserve"> asistent medical ergoterapeut (325901)</w:t>
      </w:r>
    </w:p>
    <w:p w:rsidR="00CD3FA3" w:rsidRPr="00CD3FA3" w:rsidRDefault="00CD3FA3" w:rsidP="00CD3FA3">
      <w:pPr>
        <w:ind w:left="450"/>
        <w:jc w:val="both"/>
        <w:rPr>
          <w:rFonts w:ascii="Calibri" w:eastAsia="Calibri" w:hAnsi="Calibri"/>
          <w:sz w:val="26"/>
          <w:szCs w:val="26"/>
          <w:lang w:val="it-IT"/>
        </w:rPr>
      </w:pPr>
    </w:p>
    <w:p w:rsidR="00CD3FA3" w:rsidRPr="00CD3FA3" w:rsidRDefault="00CD3FA3" w:rsidP="00CD3FA3">
      <w:pPr>
        <w:ind w:firstLine="450"/>
        <w:jc w:val="both"/>
        <w:rPr>
          <w:rFonts w:ascii="Calibri" w:hAnsi="Calibri"/>
          <w:sz w:val="26"/>
          <w:szCs w:val="26"/>
        </w:rPr>
      </w:pPr>
      <w:r w:rsidRPr="00CD3FA3">
        <w:rPr>
          <w:rFonts w:ascii="Calibri" w:hAnsi="Calibri"/>
          <w:sz w:val="26"/>
          <w:szCs w:val="26"/>
        </w:rPr>
        <w:t>(2) Atribuţii ale personalului de specialitate:</w:t>
      </w:r>
    </w:p>
    <w:p w:rsidR="00CD3FA3" w:rsidRPr="00CD3FA3" w:rsidRDefault="00CD3FA3" w:rsidP="00CD3FA3">
      <w:pPr>
        <w:ind w:left="450"/>
        <w:jc w:val="both"/>
        <w:rPr>
          <w:rFonts w:ascii="Calibri" w:eastAsia="Calibri" w:hAnsi="Calibri"/>
          <w:sz w:val="26"/>
          <w:szCs w:val="26"/>
        </w:rPr>
      </w:pPr>
      <w:r w:rsidRPr="00CD3FA3">
        <w:rPr>
          <w:rFonts w:ascii="Calibri" w:eastAsia="Calibri" w:hAnsi="Calibri"/>
          <w:sz w:val="26"/>
          <w:szCs w:val="26"/>
        </w:rPr>
        <w:t>a) asigură derularea etapelor procesului de acordare a serviciilor sociale cu respectarea prevederilor legii, a standardelor specifice minime de calitate obligatorii aplicabile şi a prezentului regulament;</w:t>
      </w:r>
    </w:p>
    <w:p w:rsidR="00CD3FA3" w:rsidRPr="00CD3FA3" w:rsidRDefault="00CD3FA3" w:rsidP="00CD3FA3">
      <w:pPr>
        <w:ind w:left="450"/>
        <w:jc w:val="both"/>
        <w:rPr>
          <w:rFonts w:ascii="Calibri" w:eastAsia="Calibri" w:hAnsi="Calibri"/>
          <w:sz w:val="26"/>
          <w:szCs w:val="26"/>
        </w:rPr>
      </w:pPr>
      <w:r w:rsidRPr="00CD3FA3">
        <w:rPr>
          <w:rFonts w:ascii="Calibri" w:eastAsia="Calibri" w:hAnsi="Calibri"/>
          <w:sz w:val="26"/>
          <w:szCs w:val="26"/>
        </w:rPr>
        <w:t>b) colaborează cu specialişti din alte centre în vederea soluţionării cazurilor; identificării de resurse etc.;</w:t>
      </w:r>
    </w:p>
    <w:p w:rsidR="00CD3FA3" w:rsidRPr="00CD3FA3" w:rsidRDefault="00CD3FA3" w:rsidP="00CD3FA3">
      <w:pPr>
        <w:ind w:left="450"/>
        <w:jc w:val="both"/>
        <w:rPr>
          <w:rFonts w:ascii="Calibri" w:eastAsia="Calibri" w:hAnsi="Calibri"/>
          <w:sz w:val="26"/>
          <w:szCs w:val="26"/>
        </w:rPr>
      </w:pPr>
      <w:r w:rsidRPr="00CD3FA3">
        <w:rPr>
          <w:rFonts w:ascii="Calibri" w:eastAsia="Calibri" w:hAnsi="Calibri"/>
          <w:sz w:val="26"/>
          <w:szCs w:val="26"/>
        </w:rPr>
        <w:t>c) monitorizează respectarea standardelor specific minime de calitate obligatorii ;</w:t>
      </w:r>
    </w:p>
    <w:p w:rsidR="00CD3FA3" w:rsidRPr="00CD3FA3" w:rsidRDefault="00CD3FA3" w:rsidP="00CD3FA3">
      <w:pPr>
        <w:ind w:left="450"/>
        <w:jc w:val="both"/>
        <w:rPr>
          <w:rFonts w:ascii="Calibri" w:eastAsia="Calibri" w:hAnsi="Calibri"/>
          <w:sz w:val="26"/>
          <w:szCs w:val="26"/>
        </w:rPr>
      </w:pPr>
      <w:r w:rsidRPr="00CD3FA3">
        <w:rPr>
          <w:rFonts w:ascii="Calibri" w:eastAsia="Calibri" w:hAnsi="Calibri"/>
          <w:sz w:val="26"/>
          <w:szCs w:val="26"/>
        </w:rPr>
        <w:t>d) sesizează conducerii centrului situaţii care pun în pericol siguranţa beneficiarului, situaţii de nerespectare a prevederilor prezentului regulament etc.;</w:t>
      </w:r>
    </w:p>
    <w:p w:rsidR="00CD3FA3" w:rsidRPr="00CD3FA3" w:rsidRDefault="00CD3FA3" w:rsidP="00CD3FA3">
      <w:pPr>
        <w:ind w:left="450"/>
        <w:jc w:val="both"/>
        <w:rPr>
          <w:rFonts w:ascii="Calibri" w:eastAsia="Calibri" w:hAnsi="Calibri"/>
          <w:sz w:val="26"/>
          <w:szCs w:val="26"/>
        </w:rPr>
      </w:pPr>
      <w:r w:rsidRPr="00CD3FA3">
        <w:rPr>
          <w:rFonts w:ascii="Calibri" w:eastAsia="Calibri" w:hAnsi="Calibri"/>
          <w:sz w:val="26"/>
          <w:szCs w:val="26"/>
        </w:rPr>
        <w:t>e) întocmeşte rapoarte periodice cu privire la activitatea derulată;</w:t>
      </w:r>
    </w:p>
    <w:p w:rsidR="00CD3FA3" w:rsidRPr="00CD3FA3" w:rsidRDefault="00CD3FA3" w:rsidP="00CD3FA3">
      <w:pPr>
        <w:ind w:left="450"/>
        <w:jc w:val="both"/>
        <w:rPr>
          <w:rFonts w:ascii="Calibri" w:eastAsia="Calibri" w:hAnsi="Calibri"/>
          <w:sz w:val="26"/>
          <w:szCs w:val="26"/>
        </w:rPr>
      </w:pPr>
      <w:r w:rsidRPr="00CD3FA3">
        <w:rPr>
          <w:rFonts w:ascii="Calibri" w:eastAsia="Calibri" w:hAnsi="Calibri"/>
          <w:sz w:val="26"/>
          <w:szCs w:val="26"/>
        </w:rPr>
        <w:t>f) face propuneri de îmbunătăţire a activităţii în vederea creşterii calităţii serviciului şi respectării legislaţiei;</w:t>
      </w:r>
    </w:p>
    <w:p w:rsidR="00CD3FA3" w:rsidRPr="00CD3FA3" w:rsidRDefault="00CD3FA3" w:rsidP="00CD3FA3">
      <w:pPr>
        <w:ind w:left="450"/>
        <w:jc w:val="both"/>
        <w:rPr>
          <w:rFonts w:ascii="Calibri" w:eastAsia="Calibri" w:hAnsi="Calibri"/>
          <w:sz w:val="26"/>
          <w:szCs w:val="26"/>
        </w:rPr>
      </w:pPr>
      <w:r w:rsidRPr="00CD3FA3">
        <w:rPr>
          <w:rFonts w:ascii="Calibri" w:eastAsia="Calibri" w:hAnsi="Calibri"/>
          <w:sz w:val="26"/>
          <w:szCs w:val="26"/>
        </w:rPr>
        <w:t>g) alte atribuţii prevăzute în standardul minim de calitate aplicabil.</w:t>
      </w:r>
    </w:p>
    <w:p w:rsidR="00CD3FA3" w:rsidRPr="00CD3FA3" w:rsidRDefault="00CD3FA3" w:rsidP="00CD3FA3">
      <w:pPr>
        <w:jc w:val="both"/>
        <w:rPr>
          <w:rFonts w:ascii="Calibri" w:eastAsia="Calibri" w:hAnsi="Calibri"/>
          <w:sz w:val="26"/>
          <w:szCs w:val="26"/>
        </w:rPr>
      </w:pPr>
    </w:p>
    <w:p w:rsidR="00CD3FA3" w:rsidRPr="00CD3FA3" w:rsidRDefault="00CD3FA3" w:rsidP="00CD3FA3">
      <w:pPr>
        <w:ind w:firstLine="708"/>
        <w:jc w:val="both"/>
        <w:rPr>
          <w:rFonts w:ascii="Calibri" w:eastAsia="Calibri" w:hAnsi="Calibri"/>
          <w:sz w:val="26"/>
          <w:szCs w:val="26"/>
          <w:lang w:val="it-IT"/>
        </w:rPr>
      </w:pPr>
      <w:r w:rsidRPr="00CD3FA3">
        <w:rPr>
          <w:rFonts w:ascii="Calibri" w:eastAsia="Calibri" w:hAnsi="Calibri"/>
          <w:sz w:val="26"/>
          <w:szCs w:val="26"/>
          <w:lang w:val="it-IT"/>
        </w:rPr>
        <w:t>Atribuţiile pentru fiecare post de specialitate aferent structurii organizatorice/organigramei sunt următoarele:</w:t>
      </w:r>
    </w:p>
    <w:p w:rsidR="00CD3FA3" w:rsidRPr="00CD3FA3" w:rsidRDefault="00CD3FA3" w:rsidP="00CD3FA3">
      <w:pPr>
        <w:ind w:firstLine="708"/>
        <w:jc w:val="both"/>
        <w:rPr>
          <w:rFonts w:ascii="Calibri" w:eastAsia="Calibri" w:hAnsi="Calibri"/>
          <w:sz w:val="26"/>
          <w:szCs w:val="26"/>
          <w:lang w:val="it-IT"/>
        </w:rPr>
      </w:pPr>
    </w:p>
    <w:p w:rsidR="00CD3FA3" w:rsidRPr="00CD3FA3" w:rsidRDefault="00CD3FA3" w:rsidP="00CD3FA3">
      <w:pPr>
        <w:ind w:firstLine="450"/>
        <w:jc w:val="both"/>
        <w:rPr>
          <w:rFonts w:ascii="Calibri" w:eastAsia="Calibri" w:hAnsi="Calibri"/>
          <w:b/>
          <w:bCs/>
          <w:sz w:val="26"/>
          <w:szCs w:val="26"/>
        </w:rPr>
      </w:pPr>
      <w:r w:rsidRPr="00CD3FA3">
        <w:rPr>
          <w:rFonts w:ascii="Calibri" w:eastAsia="Calibri" w:hAnsi="Calibri"/>
          <w:b/>
          <w:bCs/>
          <w:sz w:val="26"/>
          <w:szCs w:val="26"/>
        </w:rPr>
        <w:t>(2.1) Atribuțiile asistentului medical:</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lastRenderedPageBreak/>
        <w:t>participă la vizită medicală și execută indicațiile medicului cu privire la efectuarea explorărilor diagnostice și igiena beneficiarilor;</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administrează personal, conform indicațiilor medicale medicamente prescrise beneficiarilor;</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răspunde cu promptitudine la solicitările beneficiarilor;</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prevelează produse biologice pentru analizele curente;</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controlează și răspunde de asigurarea sterilizării instrumentelor, a tuturor măsurilor de asepsie antisepsie necesare prevenirii și transmiterii infecțiilor în centru;</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se integrează în graficul de muncă pe ture stabilite, și predă în scris la ieșire din tură problemele de s</w:t>
      </w:r>
      <w:r w:rsidRPr="00CD3FA3">
        <w:rPr>
          <w:rFonts w:ascii="Calibri" w:eastAsia="Calibri" w:hAnsi="Calibri"/>
          <w:sz w:val="26"/>
          <w:szCs w:val="26"/>
          <w:lang w:val="ro-RO"/>
        </w:rPr>
        <w:t xml:space="preserve">ănătate ale beneficiarilor de exemplu temperatură,tensiune arterială, puls, stare generală alterată al </w:t>
      </w:r>
      <w:r w:rsidRPr="00CD3FA3">
        <w:rPr>
          <w:rFonts w:ascii="Calibri" w:eastAsia="Calibri" w:hAnsi="Calibri"/>
          <w:sz w:val="26"/>
          <w:szCs w:val="26"/>
        </w:rPr>
        <w:t>beneficiarilor, asistentei care intră în tură;</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participă la instructajele periodice privind normele de protective a muncii și cele de prevenire și stingere a incendiilor;</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răspunde de obiectele de inventar;</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poartă echipamentul de protecție prevăzut de ROI, care va fi schimbat ori de câte ori este nevoie, pentru păstrarea igienei li aspectului esthetic personal;</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instruiește beneficiarii și aparținătorii legali cu privire la regulamentul de ordine interioară și alte documente interne afișate în unitate;</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îngrijește beneficiarii conform planului de îngrijire, terapeutic, explorări funcționale și informează medical în mod sistematic privind evoluția lui;</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notează recomandările făcute de medic la vizita în caietul de vizită;</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 xml:space="preserve"> recomandările medicului sunt notate în Fişa de monitorizare a stării de sănătate </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la internare observă simptomele și starea beneficiarului, măsoară și înregistrează funcțiile vitale, iar dacă starea beneficiarului o impune anunță imediat medicul;</w:t>
      </w:r>
    </w:p>
    <w:p w:rsidR="00CD3FA3" w:rsidRPr="00CD3FA3" w:rsidRDefault="00CD3FA3" w:rsidP="00565ACD">
      <w:pPr>
        <w:numPr>
          <w:ilvl w:val="0"/>
          <w:numId w:val="342"/>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în cazurile de deces al persoanelor asistate, sesizează organele judiciare în vederea efectuării autopsiei medico-legale, potrivit legii 8/2016; </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lastRenderedPageBreak/>
        <w:t>observă apetitul beneficiarilor, supraveghează distribuirea mesei conform dietei consemnate în fișa de monitorizare a stării de sănătate;</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asigură monitorizarea specifică a beneficiarilor conform prescripției medicale și le înregistrează în Condica de evidenţă a medicamentelor şi materialelor consumabile;</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respectă secretul professional și codul de etcă a asistentului medical;</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răspunde de preluarea medicamentelor scrise pereţetă, răspunde de distribuirea lor corectă și completă;</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la începutul și sfârșitul prgramului de lucru este obligată se semneze condica de prezență;</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respectă ordinea și disciplina la locul de muncă, folosește integral și cu maxima eficiență timpul de muncă;</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răspunde de corectitudinea datelor pe care le consemnează în documentele specific de îngrijire;</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 xml:space="preserve">cunoaște și respectă Carta drepturilor beneficiarilor (ModulV-Standard1); </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cunoaște și respectă prevederile procedurilor operaţionale, Ghidul beneficiarului și a celorlalte documente interne ale Centrul de îngrijire și asistență Gheorgheni;</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cunoaște și respectă prevederile ROF, a ROI a instituției și ale celor prevăzute în standardele specifice minime de calitate obligatorii pentru serviciile sociale cu cazare organizate ca centre rezidențiale destinate persoanelor adulte cu dizabilități (Ordinul 82/2019); Ordinul SGG nr. 600/2018</w:t>
      </w:r>
      <w:r w:rsidRPr="00CD3FA3">
        <w:rPr>
          <w:rFonts w:ascii="Calibri" w:eastAsia="Calibri" w:hAnsi="Calibri"/>
          <w:sz w:val="26"/>
          <w:szCs w:val="26"/>
          <w:lang w:val="ro-RO"/>
        </w:rPr>
        <w:t>,</w:t>
      </w:r>
      <w:r w:rsidRPr="00CD3FA3">
        <w:rPr>
          <w:rFonts w:ascii="Calibri" w:eastAsia="Calibri" w:hAnsi="Calibri"/>
          <w:iCs/>
          <w:sz w:val="26"/>
          <w:szCs w:val="26"/>
          <w:lang w:val="ro-RO"/>
        </w:rPr>
        <w:t xml:space="preserve"> </w:t>
      </w:r>
      <w:r w:rsidRPr="00CD3FA3">
        <w:rPr>
          <w:rFonts w:ascii="Calibri" w:eastAsia="Calibri" w:hAnsi="Calibri"/>
          <w:iCs/>
          <w:sz w:val="26"/>
          <w:szCs w:val="26"/>
        </w:rPr>
        <w:t xml:space="preserve">privind aprobarea Codului controlului intern managerial al entităţilor publice; </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colaborează cu personalul specializat al centrului în vederea implementării Planului Personalizat;</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execută orice dispoziții legale primate în scris sau verbal din partea conducerii unității.</w:t>
      </w:r>
    </w:p>
    <w:p w:rsidR="00CD3FA3" w:rsidRPr="00CD3FA3" w:rsidRDefault="00CD3FA3" w:rsidP="00CD3FA3">
      <w:pPr>
        <w:ind w:left="1440"/>
        <w:jc w:val="both"/>
        <w:rPr>
          <w:rFonts w:ascii="Calibri" w:eastAsia="Calibri" w:hAnsi="Calibri"/>
          <w:sz w:val="26"/>
          <w:szCs w:val="26"/>
        </w:rPr>
      </w:pPr>
    </w:p>
    <w:p w:rsidR="00CD3FA3" w:rsidRPr="00CD3FA3" w:rsidRDefault="00CD3FA3" w:rsidP="00CD3FA3">
      <w:pPr>
        <w:ind w:firstLine="450"/>
        <w:jc w:val="both"/>
        <w:rPr>
          <w:rFonts w:ascii="Calibri" w:eastAsia="Calibri" w:hAnsi="Calibri"/>
          <w:b/>
          <w:bCs/>
          <w:sz w:val="26"/>
          <w:szCs w:val="26"/>
        </w:rPr>
      </w:pPr>
      <w:r w:rsidRPr="00CD3FA3">
        <w:rPr>
          <w:rFonts w:ascii="Calibri" w:eastAsia="Calibri" w:hAnsi="Calibri"/>
          <w:b/>
          <w:bCs/>
          <w:sz w:val="26"/>
          <w:szCs w:val="26"/>
        </w:rPr>
        <w:t>(2.2) Atribuțiile asistentului social:</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 xml:space="preserve">realizează pentru fiecare beneficiar nou intrat în centru, împreună cu echipa multidisciplinară, evaluarea nevoilor acestuia întocmind fișa de evaluare; pentru </w:t>
      </w:r>
      <w:r w:rsidRPr="00CD3FA3">
        <w:rPr>
          <w:rFonts w:ascii="Calibri" w:eastAsia="Calibri" w:hAnsi="Calibri"/>
          <w:sz w:val="26"/>
          <w:szCs w:val="26"/>
        </w:rPr>
        <w:lastRenderedPageBreak/>
        <w:t xml:space="preserve">cei internați anterior va reevalua anual sau când situația o impune, situația beneficiarilor din punc de vedere social; </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 xml:space="preserve">informează beneficiarii/reprezentanţii legali despre drepturile şi facilităţile sociale; </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 xml:space="preserve">aplică instrumentele specific de investigare socială (anchete sociale, analiza biografică, interviuri, studii de caz, PIS, PIRIS etc.); </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 xml:space="preserve">colaborează cu ceilalți specialisti în elaborarea planurilor personalizat), pentru fiecare beneficiar și le revizuiește după fiecare reevaluare; </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 xml:space="preserve">urmărește întocmirea fișei beneficiarului, care va cuprinde activităţile şi serviciile acordate  Modul IV Standardele 1-15; </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 xml:space="preserve">coordonează/monitorizează toate serviciile și activitățile care se desfășoară în scopul dezvoltării Planului Personalizat şi completează în fiecare lună în cadrul întâlnirilor de lucru Fişa de monitorizare; </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 xml:space="preserve">evaluează situația beneficiarilor, precum și factorii care vor putea îmbunătății reușită intervențiilor; </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 xml:space="preserve">va elabora, împreună cu echipa multidisciplinară, programarea activităților și serviciilor cu beneficiarii: zilnic, săptămânal sau lunar, timpul aferent intervenţiei exprimat în ore/zi sau ore/săptămână, materilalele şi/sau echipamentele necesare, modalităţile de intervenţie (individual/grup) data viitoarei revizuiri, concluzii, profesia şi semnăturile persoanelor care au efectuat evaluarea, precum şi semnătura beneficiarului/reprezentantului său legal; </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 xml:space="preserve">desfășoară activități de socializare/petrecerea timpului liber, abilitare, reabilitare a persoanelor asistate, în conformitate cu vârsta, sexul, capacitățile, opțiunile proprii ale acestora; </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 xml:space="preserve">sprijină, încurajează beneficiarii să mențină legătura cu familia naturală/lărgită; pregătește reintegrarea acestora în mediul familial, colaborează cu Primăriile de la domiciliul beneficiarilor, prin corespondență/deplasări pe teren; </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 xml:space="preserve">participă la mobilizarea comunității să dezvolte resursele de care au nevoie și ajută la facilitarea cooperării dintre diferitele instituții/organizații și centru pentru a realiza o cât mai bună integrare a centrului în comunitate; </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sprijină beneficiarii în demersurile necesare în clarificarea/rezolvarea anumitor documente, acte de stare civilă, (Cărți de identitate, Certificate de încadrare în grad de handicap, schimbare de domiciliu, pensii, etc.);</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lastRenderedPageBreak/>
        <w:t>participă la întocmirea statisticilor lunare, trimestriale și semestriale privind persoanele cu dizabilitate internate în centru;</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participă la instructajele periodice, effectuate de către responsabilul numit de către șeful centrului, privind normele de protective a muncii și cele de prevenire și stingere a incendiilor;</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 xml:space="preserve">cunoaște și respectă prevederile procedurilor operaţionale, Ghidul beneficiarului și a celorlalte documente interne ale CIA Gheorgheni; </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cunoaște și respectă prevederile ROF, a ROI a instituției și ale celor prevăzute în standardele specific minime de calitate obligatorii pentru serviciile sociale cu cazare organizate ca centre rezidențiale destinate persoanelor adulte cu dizabilități (Ordinul 82/2019); Ordinul SGG nr. 600/2018</w:t>
      </w:r>
      <w:r w:rsidRPr="00CD3FA3">
        <w:rPr>
          <w:rFonts w:ascii="Calibri" w:eastAsia="Calibri" w:hAnsi="Calibri"/>
          <w:sz w:val="26"/>
          <w:szCs w:val="26"/>
          <w:lang w:val="ro-RO"/>
        </w:rPr>
        <w:t>,</w:t>
      </w:r>
      <w:r w:rsidRPr="00CD3FA3">
        <w:rPr>
          <w:rFonts w:ascii="Calibri" w:eastAsia="Calibri" w:hAnsi="Calibri"/>
          <w:iCs/>
          <w:sz w:val="26"/>
          <w:szCs w:val="26"/>
          <w:lang w:val="ro-RO"/>
        </w:rPr>
        <w:t xml:space="preserve"> </w:t>
      </w:r>
      <w:r w:rsidRPr="00CD3FA3">
        <w:rPr>
          <w:rFonts w:ascii="Calibri" w:eastAsia="Calibri" w:hAnsi="Calibri"/>
          <w:iCs/>
          <w:sz w:val="26"/>
          <w:szCs w:val="26"/>
        </w:rPr>
        <w:t xml:space="preserve">privind aprobarea Codului controlului intern managerial al entităţilor publice; </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are obligația să își desfășoară activitatea, în conformitate cu pregătirea și instruirea sa, precum și cu instrucțiunile primate din partea angajatorului, astfel încât să nu expună la pericol de accidentare sau înbolnăvire profesională atât propria persoană, cât și alte personae care pot fi afectate de acțiunile sau omisiunile sale în timpul procesului de muncă;</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 xml:space="preserve">are obligația să nu procedeze la scoaterea din funcțiune, la modificarea, schimbarea sau înlăturarea arbitrară a dispozitivelor de securitate proprii, în special ale aparaturii, instalațiilor tehnice și a clădirilor, și să utilizeze corect aceste dispositive/aparaturi; </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are obligația să comunice imediat angajatorului și/sau lucrătorilor desemnați orice situație de muncă despre care are motive întemeiate să o considere un pericol pentru securitatea și sănătatea lucrătorilor, precum și orice deficientă a sistemelor de protectie;</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asigură evidența, păstrarea și arhivarea documentelor privind activitatea proprie;</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 xml:space="preserve">păstrează confidențialitatea în legătură cu faptele, informațiile și documentele de care ia cunoștință în exercitarea funcției; </w:t>
      </w:r>
    </w:p>
    <w:p w:rsidR="00CD3FA3" w:rsidRPr="00CD3FA3" w:rsidRDefault="00CD3FA3" w:rsidP="00565ACD">
      <w:pPr>
        <w:numPr>
          <w:ilvl w:val="0"/>
          <w:numId w:val="343"/>
        </w:numPr>
        <w:spacing w:after="200" w:line="276" w:lineRule="auto"/>
        <w:ind w:left="540"/>
        <w:jc w:val="both"/>
        <w:rPr>
          <w:rFonts w:ascii="Calibri" w:eastAsia="Calibri" w:hAnsi="Calibri"/>
          <w:sz w:val="26"/>
          <w:szCs w:val="26"/>
        </w:rPr>
      </w:pPr>
      <w:r w:rsidRPr="00CD3FA3">
        <w:rPr>
          <w:rFonts w:ascii="Calibri" w:eastAsia="Calibri" w:hAnsi="Calibri"/>
          <w:sz w:val="26"/>
          <w:szCs w:val="26"/>
        </w:rPr>
        <w:t>realizează alte lucrări de speciaLitate date de superiorii ierarhici- care se încadrează în activitatea centrului.</w:t>
      </w:r>
    </w:p>
    <w:p w:rsidR="00CD3FA3" w:rsidRPr="00CD3FA3" w:rsidRDefault="00CD3FA3" w:rsidP="00CD3FA3">
      <w:pPr>
        <w:ind w:left="540"/>
        <w:jc w:val="both"/>
        <w:rPr>
          <w:rFonts w:ascii="Calibri" w:eastAsia="Calibri" w:hAnsi="Calibri"/>
          <w:sz w:val="26"/>
          <w:szCs w:val="26"/>
        </w:rPr>
      </w:pPr>
    </w:p>
    <w:p w:rsidR="00CD3FA3" w:rsidRPr="00CD3FA3" w:rsidRDefault="00CD3FA3" w:rsidP="00CD3FA3">
      <w:pPr>
        <w:ind w:firstLine="450"/>
        <w:jc w:val="both"/>
        <w:rPr>
          <w:rFonts w:ascii="Calibri" w:eastAsia="Calibri" w:hAnsi="Calibri"/>
          <w:sz w:val="26"/>
          <w:szCs w:val="26"/>
        </w:rPr>
      </w:pPr>
      <w:r w:rsidRPr="00CD3FA3">
        <w:rPr>
          <w:rFonts w:ascii="Calibri" w:eastAsia="Calibri" w:hAnsi="Calibri"/>
          <w:sz w:val="26"/>
          <w:szCs w:val="26"/>
        </w:rPr>
        <w:t>(</w:t>
      </w:r>
      <w:r w:rsidRPr="00CD3FA3">
        <w:rPr>
          <w:rFonts w:ascii="Calibri" w:eastAsia="Calibri" w:hAnsi="Calibri"/>
          <w:b/>
          <w:bCs/>
          <w:sz w:val="26"/>
          <w:szCs w:val="26"/>
        </w:rPr>
        <w:t>2.3) Atribuțiile infirmierei:</w:t>
      </w:r>
    </w:p>
    <w:p w:rsidR="00CD3FA3" w:rsidRPr="00CD3FA3" w:rsidRDefault="00CD3FA3" w:rsidP="00565ACD">
      <w:pPr>
        <w:numPr>
          <w:ilvl w:val="0"/>
          <w:numId w:val="344"/>
        </w:numPr>
        <w:spacing w:after="200" w:line="276" w:lineRule="auto"/>
        <w:ind w:hanging="900"/>
        <w:jc w:val="both"/>
        <w:rPr>
          <w:rFonts w:ascii="Calibri" w:eastAsia="Calibri" w:hAnsi="Calibri"/>
          <w:sz w:val="26"/>
          <w:szCs w:val="26"/>
        </w:rPr>
      </w:pPr>
      <w:r w:rsidRPr="00CD3FA3">
        <w:rPr>
          <w:rFonts w:ascii="Calibri" w:eastAsia="Calibri" w:hAnsi="Calibri"/>
          <w:sz w:val="26"/>
          <w:szCs w:val="26"/>
        </w:rPr>
        <w:lastRenderedPageBreak/>
        <w:t>efectuează igiena individuală a beneficiarilor și notează în documentație;</w:t>
      </w:r>
    </w:p>
    <w:p w:rsidR="00CD3FA3" w:rsidRPr="00CD3FA3" w:rsidRDefault="00CD3FA3" w:rsidP="00565ACD">
      <w:pPr>
        <w:numPr>
          <w:ilvl w:val="0"/>
          <w:numId w:val="344"/>
        </w:numPr>
        <w:spacing w:after="200" w:line="276" w:lineRule="auto"/>
        <w:ind w:hanging="900"/>
        <w:jc w:val="both"/>
        <w:rPr>
          <w:rFonts w:ascii="Calibri" w:eastAsia="Calibri" w:hAnsi="Calibri"/>
          <w:sz w:val="26"/>
          <w:szCs w:val="26"/>
        </w:rPr>
      </w:pPr>
      <w:r w:rsidRPr="00CD3FA3">
        <w:rPr>
          <w:rFonts w:ascii="Calibri" w:eastAsia="Calibri" w:hAnsi="Calibri"/>
          <w:sz w:val="26"/>
          <w:szCs w:val="26"/>
        </w:rPr>
        <w:t>întreține igiena paturilor și a întregului mobilier din saloane;</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efectuează curățenia și dezinfecția obiectelor care ajută beneficiarul la deplasare (cărucioare, tărgi, etc.);</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efectuează zilnic curățarea suprafețelor meselor și noptierelor;</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 xml:space="preserve">acordă sprijin beneficiarului pentru transfer şi mobilizare, pentru deplasarea în interior/exterior; </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ajută asistenta medicală la recoltarea produselor biologice;</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sprijină beneficiarii la pregătirea şi servirea hranei, întreţinerea veselei şi tăcâmurilor;</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transportă lenjeria murdară la spălătorie și o predă pe baza unei evidențe de predare-primire, iar după spălarea și călcarea rufelor, acestea vor fi preluate de la spălătorie tot pe  baza evidenței sus menționate cu respectarea circuitelor conform reglementărilor legale în vigoare;</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 xml:space="preserve">întocmește și completează zilnic Fişa beneficiarului; </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transportă în condiții igienice alimentele de la bucătărie și le distribuie beneficiarilor;</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însoțește persoanele asistate la cabinetul medical pentru aplicarea tratamentului medical, a procedurilor și măsurilor ergoterapeutice;</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ajută persoanele asistate într-o așa manieră încât să permită exercitarea la maximum a autonomiei personale a beneficiarilor;</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 xml:space="preserve">colaborează cu personalul specializat al centrului în vederea implementării Planului Personalizat; </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cunoaște și respectă Carta drepturilor beneficiarilor (Modul V. Standard nr.1);</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cunoaște și respectă prevederile  procedurilor operaţionale, Ghidul beneficiarului și a celorlalte documente interne ale Centrul de îngrijire și asistență Gheorgheni;</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 xml:space="preserve">cunoaște și respectă prevederile ROF, a ROI a instituției și ale celor prevăzute în standardele specifice minime de calitate obligatorii pentru serviciile sociale cu </w:t>
      </w:r>
      <w:r w:rsidRPr="00CD3FA3">
        <w:rPr>
          <w:rFonts w:ascii="Calibri" w:eastAsia="Calibri" w:hAnsi="Calibri"/>
          <w:sz w:val="26"/>
          <w:szCs w:val="26"/>
        </w:rPr>
        <w:lastRenderedPageBreak/>
        <w:t>cazare organizate ca centre rezidențiale destinate persoanelor adulte cu dizabilități (Ordinul 82/2019); Ordinul SGG nr. 600/2018</w:t>
      </w:r>
      <w:r w:rsidRPr="00CD3FA3">
        <w:rPr>
          <w:rFonts w:ascii="Calibri" w:eastAsia="Calibri" w:hAnsi="Calibri"/>
          <w:sz w:val="26"/>
          <w:szCs w:val="26"/>
          <w:lang w:val="ro-RO"/>
        </w:rPr>
        <w:t>,</w:t>
      </w:r>
      <w:r w:rsidRPr="00CD3FA3">
        <w:rPr>
          <w:rFonts w:ascii="Calibri" w:eastAsia="Calibri" w:hAnsi="Calibri"/>
          <w:iCs/>
          <w:sz w:val="26"/>
          <w:szCs w:val="26"/>
          <w:lang w:val="ro-RO"/>
        </w:rPr>
        <w:t xml:space="preserve"> </w:t>
      </w:r>
      <w:r w:rsidRPr="00CD3FA3">
        <w:rPr>
          <w:rFonts w:ascii="Calibri" w:eastAsia="Calibri" w:hAnsi="Calibri"/>
          <w:iCs/>
          <w:sz w:val="26"/>
          <w:szCs w:val="26"/>
        </w:rPr>
        <w:t xml:space="preserve">privind aprobarea Codului controlului intern managerial al entităţilor publice; </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la începutul și sfârșitul prgramului de lucru este obligată să semneze condica de prezență;</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respectă ordinea și disciplina la locul de muncă, folosește integral și cu maximă eficiență timpul de muncă;</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 xml:space="preserve">execută orice dispoziții legale primite în scris sau verbal din partea conducerii unității; </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respectă reglemetările privind prevenirea, controlul și combaterea infecțiior nosocomiale conform prevederilor în vigoare și desfășoară activitatea în așa fel încât să nu se expună la pericol de accidentare sau îmbolnăvire profesională atât propria persoană, cât și pe celelalte persoane participante la procesul de muncă;</w:t>
      </w:r>
    </w:p>
    <w:p w:rsidR="00CD3FA3" w:rsidRPr="00CD3FA3" w:rsidRDefault="00CD3FA3" w:rsidP="00565ACD">
      <w:pPr>
        <w:numPr>
          <w:ilvl w:val="0"/>
          <w:numId w:val="344"/>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respectă confidențialitatea în legătură cu faptele, informațiile și documentele de care ia cunoștință în exercitarea funcției.</w:t>
      </w:r>
    </w:p>
    <w:p w:rsidR="00CD3FA3" w:rsidRPr="00CD3FA3" w:rsidRDefault="00CD3FA3" w:rsidP="00CD3FA3">
      <w:pPr>
        <w:jc w:val="both"/>
        <w:rPr>
          <w:rFonts w:ascii="Calibri" w:eastAsia="Calibri" w:hAnsi="Calibri"/>
          <w:sz w:val="26"/>
          <w:szCs w:val="26"/>
        </w:rPr>
      </w:pPr>
    </w:p>
    <w:p w:rsidR="00CD3FA3" w:rsidRPr="00CD3FA3" w:rsidRDefault="00CD3FA3" w:rsidP="00CD3FA3">
      <w:pPr>
        <w:ind w:left="540"/>
        <w:jc w:val="both"/>
        <w:rPr>
          <w:rFonts w:ascii="Calibri" w:eastAsia="Calibri" w:hAnsi="Calibri"/>
          <w:b/>
          <w:bCs/>
          <w:sz w:val="26"/>
          <w:szCs w:val="26"/>
        </w:rPr>
      </w:pPr>
      <w:r w:rsidRPr="00CD3FA3">
        <w:rPr>
          <w:rFonts w:ascii="Calibri" w:eastAsia="Calibri" w:hAnsi="Calibri"/>
          <w:b/>
          <w:sz w:val="26"/>
          <w:szCs w:val="26"/>
        </w:rPr>
        <w:t>(2.4)</w:t>
      </w:r>
      <w:r w:rsidRPr="00CD3FA3">
        <w:rPr>
          <w:rFonts w:ascii="Calibri" w:eastAsia="Calibri" w:hAnsi="Calibri"/>
          <w:b/>
          <w:bCs/>
          <w:sz w:val="26"/>
          <w:szCs w:val="26"/>
        </w:rPr>
        <w:t xml:space="preserve"> Atribuțiile asistent medical ergoterapeut</w:t>
      </w:r>
    </w:p>
    <w:p w:rsidR="00CD3FA3" w:rsidRPr="00CD3FA3" w:rsidRDefault="00CD3FA3" w:rsidP="00565ACD">
      <w:pPr>
        <w:numPr>
          <w:ilvl w:val="0"/>
          <w:numId w:val="344"/>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 xml:space="preserve">conform nevoilor beneficiarilor organizează activități de timp liber (activități culturale, excursii, jocuri, etc. ); </w:t>
      </w:r>
    </w:p>
    <w:p w:rsidR="00CD3FA3" w:rsidRPr="00CD3FA3" w:rsidRDefault="00CD3FA3" w:rsidP="00565ACD">
      <w:pPr>
        <w:numPr>
          <w:ilvl w:val="0"/>
          <w:numId w:val="344"/>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 xml:space="preserve">desfășoară activități de ergoterapie, recuperare a persoanelor asistate în conformitate cu vârstă, sexul, capacitățile, opțiunile proprii ale acestora; </w:t>
      </w:r>
    </w:p>
    <w:p w:rsidR="00CD3FA3" w:rsidRPr="00CD3FA3" w:rsidRDefault="00CD3FA3" w:rsidP="00565ACD">
      <w:pPr>
        <w:numPr>
          <w:ilvl w:val="0"/>
          <w:numId w:val="344"/>
        </w:numPr>
        <w:spacing w:after="200" w:line="276" w:lineRule="auto"/>
        <w:ind w:hanging="180"/>
        <w:jc w:val="both"/>
        <w:rPr>
          <w:rFonts w:ascii="Calibri" w:eastAsia="Calibri" w:hAnsi="Calibri"/>
          <w:sz w:val="26"/>
          <w:szCs w:val="26"/>
        </w:rPr>
      </w:pPr>
      <w:r w:rsidRPr="00CD3FA3">
        <w:rPr>
          <w:rFonts w:ascii="Calibri" w:eastAsia="Calibri" w:hAnsi="Calibri"/>
          <w:sz w:val="26"/>
          <w:szCs w:val="26"/>
          <w:lang w:val="hu-HU"/>
        </w:rPr>
        <w:t xml:space="preserve">desfăşoară activităţi care să vizeze şi </w:t>
      </w:r>
      <w:r w:rsidRPr="00CD3FA3">
        <w:rPr>
          <w:rFonts w:ascii="Calibri" w:eastAsia="Calibri" w:hAnsi="Calibri"/>
          <w:iCs/>
          <w:sz w:val="26"/>
          <w:szCs w:val="26"/>
          <w:lang w:val="hu-HU"/>
        </w:rPr>
        <w:t xml:space="preserve">tehnici ocupaţionale </w:t>
      </w:r>
      <w:r w:rsidRPr="00CD3FA3">
        <w:rPr>
          <w:rFonts w:ascii="Calibri" w:eastAsia="Calibri" w:hAnsi="Calibri"/>
          <w:sz w:val="26"/>
          <w:szCs w:val="26"/>
          <w:lang w:val="hu-HU"/>
        </w:rPr>
        <w:t xml:space="preserve">prin practicarea unor meserii sau a unor activităţi de divertisment, precum : ţesut, cusut, ceramică, împletituri, gravură, legătorie, cartonaj, desen, pictură, etc.; </w:t>
      </w:r>
    </w:p>
    <w:p w:rsidR="00CD3FA3" w:rsidRPr="00CD3FA3" w:rsidRDefault="00CD3FA3" w:rsidP="00565ACD">
      <w:pPr>
        <w:numPr>
          <w:ilvl w:val="0"/>
          <w:numId w:val="344"/>
        </w:numPr>
        <w:spacing w:after="200" w:line="276" w:lineRule="auto"/>
        <w:ind w:hanging="180"/>
        <w:jc w:val="both"/>
        <w:rPr>
          <w:rFonts w:ascii="Calibri" w:eastAsia="Calibri" w:hAnsi="Calibri"/>
          <w:sz w:val="26"/>
          <w:szCs w:val="26"/>
        </w:rPr>
      </w:pPr>
      <w:r w:rsidRPr="00CD3FA3">
        <w:rPr>
          <w:rFonts w:ascii="Calibri" w:eastAsia="Calibri" w:hAnsi="Calibri"/>
          <w:sz w:val="26"/>
          <w:szCs w:val="26"/>
          <w:lang w:val="hu-HU"/>
        </w:rPr>
        <w:t xml:space="preserve">urmăreşte ca, prin muncă sau prin orice altă ocupaţie la care participă persoanele asistate, să le restaureze sau să le mărească performanţele, să le faciliteze învăţarea acelor sarcini şi funcţii esenţiale pentru adaptarea lor socială, pentru a reduce sau corecta disfuncţiile şi pentru a promova sau menţine starea lor de sănătate; </w:t>
      </w:r>
    </w:p>
    <w:p w:rsidR="00CD3FA3" w:rsidRPr="00CD3FA3" w:rsidRDefault="00CD3FA3" w:rsidP="00565ACD">
      <w:pPr>
        <w:numPr>
          <w:ilvl w:val="0"/>
          <w:numId w:val="344"/>
        </w:numPr>
        <w:spacing w:after="200" w:line="276" w:lineRule="auto"/>
        <w:ind w:hanging="180"/>
        <w:jc w:val="both"/>
        <w:rPr>
          <w:rFonts w:ascii="Calibri" w:eastAsia="Calibri" w:hAnsi="Calibri"/>
          <w:sz w:val="26"/>
          <w:szCs w:val="26"/>
        </w:rPr>
      </w:pPr>
      <w:r w:rsidRPr="00CD3FA3">
        <w:rPr>
          <w:rFonts w:ascii="Calibri" w:eastAsia="Calibri" w:hAnsi="Calibri"/>
          <w:sz w:val="26"/>
          <w:szCs w:val="26"/>
          <w:lang w:val="hu-HU"/>
        </w:rPr>
        <w:t xml:space="preserve">la baza activităţii de terapie ocupaţională va sta evaluarea iniţială a beneficiarilor, care va fi efectuată de către o echipă multidisciplinară </w:t>
      </w:r>
      <w:r w:rsidRPr="00CD3FA3">
        <w:rPr>
          <w:rFonts w:ascii="Calibri" w:eastAsia="Calibri" w:hAnsi="Calibri"/>
          <w:sz w:val="26"/>
          <w:szCs w:val="26"/>
          <w:lang w:val="hu-HU"/>
        </w:rPr>
        <w:lastRenderedPageBreak/>
        <w:t xml:space="preserve">compusă din asistent medical, psiholog, asistent social, asistent medical ergoterapeut, terapeut ocupaţional; </w:t>
      </w:r>
    </w:p>
    <w:p w:rsidR="00CD3FA3" w:rsidRPr="00CD3FA3" w:rsidRDefault="00CD3FA3" w:rsidP="00565ACD">
      <w:pPr>
        <w:numPr>
          <w:ilvl w:val="0"/>
          <w:numId w:val="344"/>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 xml:space="preserve">ajută la identificarea strategiilor celei mai potrivite pentru beneficiari conform nevoilor și scopurilor clienților pentru a-i ajuta să funcționeze cât mai independent posibil; </w:t>
      </w:r>
    </w:p>
    <w:p w:rsidR="00CD3FA3" w:rsidRPr="00CD3FA3" w:rsidRDefault="00CD3FA3" w:rsidP="00565ACD">
      <w:pPr>
        <w:numPr>
          <w:ilvl w:val="0"/>
          <w:numId w:val="344"/>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 xml:space="preserve">are rolul de coordonator de grup în cadrul grupurilor de terapie ocupațională; realizează ateliere pentru activități manuale, cântece, confecționarea obiecte; </w:t>
      </w:r>
    </w:p>
    <w:p w:rsidR="00CD3FA3" w:rsidRPr="00CD3FA3" w:rsidRDefault="00CD3FA3" w:rsidP="00565ACD">
      <w:pPr>
        <w:numPr>
          <w:ilvl w:val="0"/>
          <w:numId w:val="344"/>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cunoaște și respectă prevederile procedurile operaţionale, Ghidul beneficiarului și a celorlalte documente interne ale Centrul de îngrijire și asistență Gheorgheni;</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cunoaște și respectă prevederile ROF, a ROI a instituției și ale celor prevăzute în standardele specific minime de calitate obligatorii pentru serviciile sociale cu cazare organizate ca centre rezidențiale destinate persoanelor adulte cu dizabilități (Ordinul 82/2019); Ordinul SGG nr. 600/2018</w:t>
      </w:r>
      <w:r w:rsidRPr="00CD3FA3">
        <w:rPr>
          <w:rFonts w:ascii="Calibri" w:eastAsia="Calibri" w:hAnsi="Calibri"/>
          <w:sz w:val="26"/>
          <w:szCs w:val="26"/>
          <w:lang w:val="ro-RO"/>
        </w:rPr>
        <w:t>,</w:t>
      </w:r>
      <w:r w:rsidRPr="00CD3FA3">
        <w:rPr>
          <w:rFonts w:ascii="Calibri" w:eastAsia="Calibri" w:hAnsi="Calibri"/>
          <w:iCs/>
          <w:sz w:val="26"/>
          <w:szCs w:val="26"/>
          <w:lang w:val="ro-RO"/>
        </w:rPr>
        <w:t xml:space="preserve"> </w:t>
      </w:r>
      <w:r w:rsidRPr="00CD3FA3">
        <w:rPr>
          <w:rFonts w:ascii="Calibri" w:eastAsia="Calibri" w:hAnsi="Calibri"/>
          <w:iCs/>
          <w:sz w:val="26"/>
          <w:szCs w:val="26"/>
        </w:rPr>
        <w:t xml:space="preserve">privind aprobarea Codului controlului intern managerial al entităţilor publice; </w:t>
      </w:r>
    </w:p>
    <w:p w:rsidR="00CD3FA3" w:rsidRPr="00CD3FA3" w:rsidRDefault="00CD3FA3" w:rsidP="00565ACD">
      <w:pPr>
        <w:numPr>
          <w:ilvl w:val="0"/>
          <w:numId w:val="344"/>
        </w:numPr>
        <w:spacing w:after="200" w:line="276" w:lineRule="auto"/>
        <w:ind w:hanging="180"/>
        <w:jc w:val="both"/>
        <w:rPr>
          <w:rFonts w:ascii="Calibri" w:eastAsia="Calibri" w:hAnsi="Calibri"/>
          <w:sz w:val="26"/>
          <w:szCs w:val="26"/>
        </w:rPr>
      </w:pPr>
      <w:r w:rsidRPr="00CD3FA3">
        <w:rPr>
          <w:rFonts w:ascii="Calibri" w:eastAsia="Calibri" w:hAnsi="Calibri"/>
          <w:sz w:val="26"/>
          <w:szCs w:val="26"/>
          <w:lang w:val="hu-HU"/>
        </w:rPr>
        <w:t xml:space="preserve">îndeplineşte, conform competenţelor sale, orice activitate pentru a evita punerea în pericol a vieţii şi integrităţii persoanelor asistate; </w:t>
      </w:r>
    </w:p>
    <w:p w:rsidR="00CD3FA3" w:rsidRPr="00CD3FA3" w:rsidRDefault="00CD3FA3" w:rsidP="00565ACD">
      <w:pPr>
        <w:numPr>
          <w:ilvl w:val="0"/>
          <w:numId w:val="344"/>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 xml:space="preserve">colaborează cu ceilalți specialiști în elaborarea Planurilor Personalizat </w:t>
      </w:r>
      <w:r w:rsidRPr="00CD3FA3">
        <w:rPr>
          <w:rFonts w:ascii="Calibri" w:eastAsia="Calibri" w:hAnsi="Calibri"/>
          <w:sz w:val="26"/>
          <w:szCs w:val="26"/>
          <w:lang w:val="hu-HU"/>
        </w:rPr>
        <w:t>pentru fiecare beneficiar, care va include: (Modul III – Standardele nr 1 -2).</w:t>
      </w:r>
    </w:p>
    <w:p w:rsidR="00CD3FA3" w:rsidRPr="00CD3FA3" w:rsidRDefault="00CD3FA3" w:rsidP="00CD3FA3">
      <w:pPr>
        <w:ind w:left="540"/>
        <w:jc w:val="both"/>
        <w:rPr>
          <w:rFonts w:ascii="Calibri" w:eastAsia="Calibri" w:hAnsi="Calibri"/>
          <w:sz w:val="26"/>
          <w:szCs w:val="26"/>
          <w:lang w:val="hu-HU"/>
        </w:rPr>
      </w:pPr>
    </w:p>
    <w:p w:rsidR="00CD3FA3" w:rsidRPr="00CD3FA3" w:rsidRDefault="00CD3FA3" w:rsidP="00CD3FA3">
      <w:pPr>
        <w:ind w:left="540"/>
        <w:jc w:val="both"/>
        <w:rPr>
          <w:rFonts w:ascii="Calibri" w:eastAsia="Calibri" w:hAnsi="Calibri"/>
          <w:sz w:val="26"/>
          <w:szCs w:val="26"/>
          <w:lang w:val="ro-RO"/>
        </w:rPr>
      </w:pPr>
      <w:r w:rsidRPr="00CD3FA3">
        <w:rPr>
          <w:rFonts w:ascii="Calibri" w:eastAsia="Calibri" w:hAnsi="Calibri"/>
          <w:sz w:val="26"/>
          <w:szCs w:val="26"/>
          <w:lang w:val="ro-RO"/>
        </w:rPr>
        <w:t>(</w:t>
      </w:r>
      <w:r w:rsidRPr="00CD3FA3">
        <w:rPr>
          <w:rFonts w:ascii="Calibri" w:eastAsia="Calibri" w:hAnsi="Calibri"/>
          <w:b/>
          <w:sz w:val="26"/>
          <w:szCs w:val="26"/>
          <w:lang w:val="ro-RO"/>
        </w:rPr>
        <w:t>2.5) Atribuţiile asistentului medical (maseur)</w:t>
      </w:r>
    </w:p>
    <w:p w:rsidR="00CD3FA3" w:rsidRPr="00CD3FA3" w:rsidRDefault="00CD3FA3" w:rsidP="00565ACD">
      <w:pPr>
        <w:numPr>
          <w:ilvl w:val="0"/>
          <w:numId w:val="357"/>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execută atribuţiile asistentului medical; </w:t>
      </w:r>
    </w:p>
    <w:p w:rsidR="00CD3FA3" w:rsidRPr="00CD3FA3" w:rsidRDefault="00CD3FA3" w:rsidP="00565ACD">
      <w:pPr>
        <w:numPr>
          <w:ilvl w:val="0"/>
          <w:numId w:val="357"/>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colaborează cu ceilalți membri ai echipei multidsiciplinare, în vederea implementării Planului Personalizat. ; </w:t>
      </w:r>
    </w:p>
    <w:p w:rsidR="00CD3FA3" w:rsidRPr="00CD3FA3" w:rsidRDefault="00CD3FA3" w:rsidP="00565ACD">
      <w:pPr>
        <w:numPr>
          <w:ilvl w:val="0"/>
          <w:numId w:val="357"/>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aplică procedurile de masaj, în vederea recuperării medicale, conform prescripțiilor medicului; </w:t>
      </w:r>
    </w:p>
    <w:p w:rsidR="00CD3FA3" w:rsidRPr="00CD3FA3" w:rsidRDefault="00CD3FA3" w:rsidP="00565ACD">
      <w:pPr>
        <w:numPr>
          <w:ilvl w:val="0"/>
          <w:numId w:val="357"/>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ţine evidența tratamentelor și procedurilor effectuate; </w:t>
      </w:r>
    </w:p>
    <w:p w:rsidR="00CD3FA3" w:rsidRPr="00CD3FA3" w:rsidRDefault="00CD3FA3" w:rsidP="00565ACD">
      <w:pPr>
        <w:numPr>
          <w:ilvl w:val="0"/>
          <w:numId w:val="357"/>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informează și instruiește beneficiarul asupra tratamentului pe care il efectuează, asupra efectelor terapeutice și asupra efectelor negative care pot apărea; </w:t>
      </w:r>
    </w:p>
    <w:p w:rsidR="00CD3FA3" w:rsidRPr="00CD3FA3" w:rsidRDefault="00CD3FA3" w:rsidP="00565ACD">
      <w:pPr>
        <w:numPr>
          <w:ilvl w:val="0"/>
          <w:numId w:val="357"/>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lastRenderedPageBreak/>
        <w:t xml:space="preserve">respectă reglementările în vigoare privind prevenirea, controlul și combaterea infecțiilor nosocomiale; </w:t>
      </w:r>
    </w:p>
    <w:p w:rsidR="00CD3FA3" w:rsidRPr="00CD3FA3" w:rsidRDefault="00CD3FA3" w:rsidP="00565ACD">
      <w:pPr>
        <w:numPr>
          <w:ilvl w:val="0"/>
          <w:numId w:val="357"/>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pregătește și verifică funcționarea aparaturii din dotare, semnalând defecțiunile; </w:t>
      </w:r>
    </w:p>
    <w:p w:rsidR="00CD3FA3" w:rsidRPr="00CD3FA3" w:rsidRDefault="00CD3FA3" w:rsidP="00565ACD">
      <w:pPr>
        <w:numPr>
          <w:ilvl w:val="0"/>
          <w:numId w:val="357"/>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lang w:val="it-IT"/>
        </w:rPr>
        <w:t xml:space="preserve">utilizarea soluțiilor medicamentoase necesare la aplicarea masajului; </w:t>
      </w:r>
    </w:p>
    <w:p w:rsidR="00CD3FA3" w:rsidRPr="00CD3FA3" w:rsidRDefault="00CD3FA3" w:rsidP="00565ACD">
      <w:pPr>
        <w:numPr>
          <w:ilvl w:val="0"/>
          <w:numId w:val="357"/>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în cazurile de deces al persoanelor asistate, sesizează organele judiciare în vederea efectuării autopsiei medico-legale, potrivit legii 8/2016; </w:t>
      </w:r>
    </w:p>
    <w:p w:rsidR="00CD3FA3" w:rsidRPr="00CD3FA3" w:rsidRDefault="00CD3FA3" w:rsidP="00565ACD">
      <w:pPr>
        <w:numPr>
          <w:ilvl w:val="0"/>
          <w:numId w:val="357"/>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cunoaşte şi respectă prevederile regulamentelor de organizare  și funcţionare, regulamentul intern, standardele de calitate și Regulamentul (UE) nr.679/2016; </w:t>
      </w:r>
    </w:p>
    <w:p w:rsidR="00CD3FA3" w:rsidRPr="00CD3FA3" w:rsidRDefault="00CD3FA3" w:rsidP="00CD3FA3">
      <w:pPr>
        <w:jc w:val="both"/>
        <w:rPr>
          <w:rFonts w:ascii="Calibri" w:eastAsia="Calibri" w:hAnsi="Calibri"/>
          <w:b/>
          <w:sz w:val="26"/>
          <w:szCs w:val="26"/>
        </w:rPr>
      </w:pPr>
    </w:p>
    <w:p w:rsidR="00CD3FA3" w:rsidRPr="00CD3FA3" w:rsidRDefault="00CD3FA3" w:rsidP="00CD3FA3">
      <w:pPr>
        <w:jc w:val="both"/>
        <w:rPr>
          <w:rFonts w:ascii="Calibri" w:hAnsi="Calibri"/>
          <w:b/>
          <w:sz w:val="26"/>
          <w:szCs w:val="26"/>
        </w:rPr>
      </w:pPr>
      <w:r w:rsidRPr="00CD3FA3">
        <w:rPr>
          <w:rFonts w:ascii="Calibri" w:hAnsi="Calibri"/>
          <w:b/>
          <w:sz w:val="26"/>
          <w:szCs w:val="26"/>
        </w:rPr>
        <w:t xml:space="preserve">      ART. 12</w:t>
      </w:r>
    </w:p>
    <w:p w:rsidR="00CD3FA3" w:rsidRPr="00CD3FA3" w:rsidRDefault="00CD3FA3" w:rsidP="00CD3FA3">
      <w:pPr>
        <w:jc w:val="both"/>
        <w:rPr>
          <w:rFonts w:ascii="Calibri" w:hAnsi="Calibri"/>
          <w:sz w:val="26"/>
          <w:szCs w:val="26"/>
        </w:rPr>
      </w:pPr>
      <w:r w:rsidRPr="00CD3FA3">
        <w:rPr>
          <w:rFonts w:ascii="Calibri" w:hAnsi="Calibri"/>
          <w:b/>
          <w:bCs/>
          <w:sz w:val="26"/>
          <w:szCs w:val="26"/>
        </w:rPr>
        <w:t xml:space="preserve">      Personalul administrativ, gospodărie, întreţinere-reparaţii, deservire</w:t>
      </w:r>
    </w:p>
    <w:p w:rsidR="00CD3FA3" w:rsidRPr="00CD3FA3" w:rsidRDefault="00CD3FA3" w:rsidP="00CD3FA3">
      <w:pPr>
        <w:ind w:firstLine="450"/>
        <w:jc w:val="both"/>
        <w:rPr>
          <w:rFonts w:ascii="Calibri" w:hAnsi="Calibri"/>
          <w:sz w:val="26"/>
          <w:szCs w:val="26"/>
        </w:rPr>
      </w:pPr>
      <w:r w:rsidRPr="00CD3FA3">
        <w:rPr>
          <w:rFonts w:ascii="Calibri" w:hAnsi="Calibri"/>
          <w:sz w:val="26"/>
          <w:szCs w:val="26"/>
        </w:rPr>
        <w:t>Personalului administrativ asigură activităţile auxiliare serviciului social: aprovizionare, mentenanţă, achiziţii etc. este format din:</w:t>
      </w:r>
    </w:p>
    <w:p w:rsidR="00CD3FA3" w:rsidRPr="00CD3FA3" w:rsidRDefault="00CD3FA3" w:rsidP="00565ACD">
      <w:pPr>
        <w:numPr>
          <w:ilvl w:val="0"/>
          <w:numId w:val="358"/>
        </w:numPr>
        <w:spacing w:after="200" w:line="276" w:lineRule="auto"/>
        <w:jc w:val="both"/>
        <w:rPr>
          <w:rFonts w:ascii="Calibri" w:eastAsia="Calibri" w:hAnsi="Calibri"/>
          <w:sz w:val="26"/>
          <w:szCs w:val="26"/>
        </w:rPr>
      </w:pPr>
      <w:r w:rsidRPr="00CD3FA3">
        <w:rPr>
          <w:rFonts w:ascii="Calibri" w:eastAsia="Calibri" w:hAnsi="Calibri"/>
          <w:sz w:val="26"/>
          <w:szCs w:val="26"/>
        </w:rPr>
        <w:t>administrator;</w:t>
      </w:r>
    </w:p>
    <w:p w:rsidR="00CD3FA3" w:rsidRPr="00CD3FA3" w:rsidRDefault="00CD3FA3" w:rsidP="00565ACD">
      <w:pPr>
        <w:numPr>
          <w:ilvl w:val="0"/>
          <w:numId w:val="358"/>
        </w:numPr>
        <w:spacing w:after="200" w:line="276" w:lineRule="auto"/>
        <w:jc w:val="both"/>
        <w:rPr>
          <w:rFonts w:ascii="Calibri" w:eastAsia="Calibri" w:hAnsi="Calibri"/>
          <w:sz w:val="26"/>
          <w:szCs w:val="26"/>
          <w:lang w:val="it-IT"/>
        </w:rPr>
      </w:pPr>
      <w:r w:rsidRPr="00CD3FA3">
        <w:rPr>
          <w:rFonts w:ascii="Calibri" w:eastAsia="Calibri" w:hAnsi="Calibri"/>
          <w:sz w:val="26"/>
          <w:szCs w:val="26"/>
          <w:lang w:val="it-IT"/>
        </w:rPr>
        <w:t>inspector de specialitate- economist</w:t>
      </w:r>
    </w:p>
    <w:p w:rsidR="00CD3FA3" w:rsidRPr="00CD3FA3" w:rsidRDefault="00CD3FA3" w:rsidP="00CD3FA3">
      <w:pPr>
        <w:ind w:left="450"/>
        <w:jc w:val="both"/>
        <w:rPr>
          <w:rFonts w:ascii="Calibri" w:eastAsia="Calibri" w:hAnsi="Calibri"/>
          <w:sz w:val="26"/>
          <w:szCs w:val="26"/>
        </w:rPr>
      </w:pPr>
      <w:r w:rsidRPr="00CD3FA3">
        <w:rPr>
          <w:rFonts w:ascii="Calibri" w:eastAsia="Calibri" w:hAnsi="Calibri"/>
          <w:sz w:val="26"/>
          <w:szCs w:val="26"/>
        </w:rPr>
        <w:t xml:space="preserve">b) personal pentru curăţenie spaţii, spălătoreasă; </w:t>
      </w:r>
    </w:p>
    <w:p w:rsidR="00CD3FA3" w:rsidRPr="00CD3FA3" w:rsidRDefault="00CD3FA3" w:rsidP="00CD3FA3">
      <w:pPr>
        <w:ind w:left="450"/>
        <w:jc w:val="both"/>
        <w:rPr>
          <w:rFonts w:ascii="Calibri" w:eastAsia="Calibri" w:hAnsi="Calibri"/>
          <w:sz w:val="26"/>
          <w:szCs w:val="26"/>
        </w:rPr>
      </w:pPr>
      <w:r w:rsidRPr="00CD3FA3">
        <w:rPr>
          <w:rFonts w:ascii="Calibri" w:eastAsia="Calibri" w:hAnsi="Calibri"/>
          <w:sz w:val="26"/>
          <w:szCs w:val="26"/>
        </w:rPr>
        <w:t>c) muncitor calificat (bucătărese, electrician, frizer, lenjereasă);</w:t>
      </w:r>
    </w:p>
    <w:p w:rsidR="00CD3FA3" w:rsidRPr="00CD3FA3" w:rsidRDefault="00CD3FA3" w:rsidP="00CD3FA3">
      <w:pPr>
        <w:ind w:left="450"/>
        <w:jc w:val="both"/>
        <w:rPr>
          <w:rFonts w:ascii="Calibri" w:eastAsia="Calibri" w:hAnsi="Calibri"/>
          <w:sz w:val="26"/>
          <w:szCs w:val="26"/>
        </w:rPr>
      </w:pPr>
    </w:p>
    <w:p w:rsidR="00CD3FA3" w:rsidRPr="00CD3FA3" w:rsidRDefault="00CD3FA3" w:rsidP="00CD3FA3">
      <w:pPr>
        <w:ind w:left="450"/>
        <w:jc w:val="both"/>
        <w:rPr>
          <w:rFonts w:ascii="Calibri" w:eastAsia="Calibri" w:hAnsi="Calibri"/>
          <w:sz w:val="26"/>
          <w:szCs w:val="26"/>
          <w:lang w:val="ro-RO"/>
        </w:rPr>
      </w:pPr>
      <w:r w:rsidRPr="00CD3FA3">
        <w:rPr>
          <w:rFonts w:ascii="Calibri" w:eastAsia="Calibri" w:hAnsi="Calibri"/>
          <w:sz w:val="26"/>
          <w:szCs w:val="26"/>
        </w:rPr>
        <w:t>(1)Atribu</w:t>
      </w:r>
      <w:r w:rsidRPr="00CD3FA3">
        <w:rPr>
          <w:rFonts w:ascii="Calibri" w:eastAsia="Calibri" w:hAnsi="Calibri"/>
          <w:sz w:val="26"/>
          <w:szCs w:val="26"/>
          <w:lang w:val="ro-RO"/>
        </w:rPr>
        <w:t>țiile administratorului:</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organizează și asigură paza și ordinea în unitate;</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ia măsurile pentru utilizarea inventarului administrativ-gospodăresc în condiții de eficiență maxima;</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asigură cu contabilul inventarierea patrimoniului în condiții și termenele stabilite prin acte normative;</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răspunde de evidența, păstrarea și selecționarea corectă a documentelor aflate în arhiva instituției;</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răspunde pentru recepționarea, manipularea, depozitarea corespunzătoare a combustibilului lichid;</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colaborează cu celelalte compartimente pentru stabilirea necesităților de dotare și de reparare;</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întocmește propuneri pentru reparații necesare;</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lastRenderedPageBreak/>
        <w:t>răspunde de întocmirea corectă a comenzilor, asigurând aprovizionarea ritmică a unității;</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asigură controlul zilnic și repararea autovehiculului;</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ține în evidența consumul autovehiculului;</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ține evidența combustibilului lichid, comenzile și consumul, raportează la organelle de control;</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asigură curățenia în curte și răspunde pentru întreținerea parcului;</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înregistrează în registrul de intrare-ieșire corespondența primită respectiv expediată;</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înregistrează beneficiarii internați și ieșiți din centru;</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solicită asistența technică de specialitate în cazuri speciale;</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participă la procesul de aprovizionare tehnico-materiale;</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recepționează, numerotează, sigilează și înregistrează imprimantele cu regim special în fișele regimului special conform normelor în vigoare;</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 xml:space="preserve">dacă e cazul rezolvă următoarele: întocmește Ordinele de plată, ridică extrasele de garanție la BCR, </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cunoaște și respectă Carta drepturilor beneficiarilor (Modul V. Standard nr.1);</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cunoaște și respectă prevederile procedurile operaţionale, ale Ghidului beneficiarului și a celorlalte documente interne ale Centrul de îngrijire și asistență Gheorgheni;</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cunoaște și respectă prevederile ROF, a ROI a instituției și ale celor prevăzute în standardele specific minime de calitate obligatorii pentru serviciile sociale cu cazare organizate ca centre rezidențiale destinate persoanelor adulte cu dizabilități (Ordinul 82/2019); Ordinul SGG nr. 600/2018</w:t>
      </w:r>
      <w:r w:rsidRPr="00CD3FA3">
        <w:rPr>
          <w:rFonts w:ascii="Calibri" w:eastAsia="Calibri" w:hAnsi="Calibri"/>
          <w:sz w:val="26"/>
          <w:szCs w:val="26"/>
          <w:lang w:val="ro-RO"/>
        </w:rPr>
        <w:t>,</w:t>
      </w:r>
      <w:r w:rsidRPr="00CD3FA3">
        <w:rPr>
          <w:rFonts w:ascii="Calibri" w:eastAsia="Calibri" w:hAnsi="Calibri"/>
          <w:iCs/>
          <w:sz w:val="26"/>
          <w:szCs w:val="26"/>
          <w:lang w:val="ro-RO"/>
        </w:rPr>
        <w:t xml:space="preserve"> </w:t>
      </w:r>
      <w:r w:rsidRPr="00CD3FA3">
        <w:rPr>
          <w:rFonts w:ascii="Calibri" w:eastAsia="Calibri" w:hAnsi="Calibri"/>
          <w:iCs/>
          <w:sz w:val="26"/>
          <w:szCs w:val="26"/>
        </w:rPr>
        <w:t xml:space="preserve">privind aprobarea Codului controlului intern managerial al entităţilor publice; </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respectă ordinea și disciplina la locul de muncă, folosește integral și cu maximă eficiență timpul de muncă;</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execută orice dispoziții legale primite în scris sau verbal din partea conducerii unității;</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lastRenderedPageBreak/>
        <w:t>respectă reglemetările privind prevenirea, controlul și combaterea infecțiior nosocomiale conform prevederilor în vigoare și desfășoară activitatea în așa fel încât să nu se expună la pericol de accidentare sau îmbolnăvire profesională atât propria persoană, cât și pe celelalte persoane participante la procesul de muncă;</w:t>
      </w:r>
    </w:p>
    <w:p w:rsidR="00CD3FA3" w:rsidRPr="00CD3FA3" w:rsidRDefault="00CD3FA3" w:rsidP="00565ACD">
      <w:pPr>
        <w:numPr>
          <w:ilvl w:val="0"/>
          <w:numId w:val="347"/>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respectă confidențialitatea în legătură cu faptele, informațiile și documentele de care ia cunoștință în exercitarea funcției.</w:t>
      </w:r>
    </w:p>
    <w:p w:rsidR="00CD3FA3" w:rsidRPr="00CD3FA3" w:rsidRDefault="00CD3FA3" w:rsidP="00CD3FA3">
      <w:pPr>
        <w:ind w:left="360"/>
        <w:jc w:val="both"/>
        <w:rPr>
          <w:rFonts w:ascii="Calibri" w:eastAsia="Calibri" w:hAnsi="Calibri"/>
          <w:sz w:val="26"/>
          <w:szCs w:val="26"/>
        </w:rPr>
      </w:pPr>
    </w:p>
    <w:p w:rsidR="00CD3FA3" w:rsidRPr="00CD3FA3" w:rsidRDefault="00CD3FA3" w:rsidP="00CD3FA3">
      <w:pPr>
        <w:ind w:left="540"/>
        <w:jc w:val="both"/>
        <w:rPr>
          <w:rFonts w:ascii="Calibri" w:eastAsia="Calibri" w:hAnsi="Calibri"/>
          <w:sz w:val="26"/>
          <w:szCs w:val="26"/>
          <w:lang w:val="hu-HU"/>
        </w:rPr>
      </w:pPr>
      <w:r w:rsidRPr="00CD3FA3">
        <w:rPr>
          <w:rFonts w:ascii="Calibri" w:eastAsia="Calibri" w:hAnsi="Calibri"/>
          <w:sz w:val="26"/>
          <w:szCs w:val="26"/>
          <w:lang w:val="hu-HU"/>
        </w:rPr>
        <w:t>(</w:t>
      </w:r>
      <w:r w:rsidRPr="00CD3FA3">
        <w:rPr>
          <w:rFonts w:ascii="Calibri" w:eastAsia="Calibri" w:hAnsi="Calibri"/>
          <w:b/>
          <w:sz w:val="26"/>
          <w:szCs w:val="26"/>
          <w:lang w:val="hu-HU"/>
        </w:rPr>
        <w:t>2) Atribuţiile inspectorului de specialitate (economist)</w:t>
      </w:r>
    </w:p>
    <w:p w:rsidR="00CD3FA3" w:rsidRPr="00CD3FA3" w:rsidRDefault="00CD3FA3" w:rsidP="00565ACD">
      <w:pPr>
        <w:numPr>
          <w:ilvl w:val="0"/>
          <w:numId w:val="355"/>
        </w:numPr>
        <w:spacing w:after="200" w:line="276" w:lineRule="auto"/>
        <w:ind w:leftChars="257" w:left="760" w:hangingChars="55" w:hanging="143"/>
        <w:jc w:val="both"/>
        <w:rPr>
          <w:rFonts w:ascii="Calibri" w:eastAsia="Calibri" w:hAnsi="Calibri"/>
          <w:sz w:val="26"/>
          <w:szCs w:val="26"/>
          <w:lang w:val="hu-HU"/>
        </w:rPr>
      </w:pPr>
      <w:r w:rsidRPr="00CD3FA3">
        <w:rPr>
          <w:rFonts w:ascii="Calibri" w:eastAsia="Calibri" w:hAnsi="Calibri"/>
          <w:sz w:val="26"/>
          <w:szCs w:val="26"/>
        </w:rPr>
        <w:t xml:space="preserve">întocmește ordinele de plată aferente facturilor și drepturilor beneficiarilor în instituție, precum și documentele de angajare, ordonare și lichidare a cheltuielilor bugetare; </w:t>
      </w:r>
    </w:p>
    <w:p w:rsidR="00CD3FA3" w:rsidRPr="00CD3FA3" w:rsidRDefault="00CD3FA3" w:rsidP="00565ACD">
      <w:pPr>
        <w:numPr>
          <w:ilvl w:val="0"/>
          <w:numId w:val="355"/>
        </w:numPr>
        <w:spacing w:after="200" w:line="276" w:lineRule="auto"/>
        <w:ind w:leftChars="257" w:left="760" w:hangingChars="55" w:hanging="143"/>
        <w:jc w:val="both"/>
        <w:rPr>
          <w:rFonts w:ascii="Calibri" w:eastAsia="Calibri" w:hAnsi="Calibri"/>
          <w:sz w:val="26"/>
          <w:szCs w:val="26"/>
        </w:rPr>
      </w:pPr>
      <w:r w:rsidRPr="00CD3FA3">
        <w:rPr>
          <w:rFonts w:ascii="Calibri" w:eastAsia="Calibri" w:hAnsi="Calibri"/>
          <w:sz w:val="26"/>
          <w:szCs w:val="26"/>
        </w:rPr>
        <w:t xml:space="preserve"> întocmește contul de execuție lunară; </w:t>
      </w:r>
    </w:p>
    <w:p w:rsidR="00CD3FA3" w:rsidRPr="00CD3FA3" w:rsidRDefault="00CD3FA3" w:rsidP="00565ACD">
      <w:pPr>
        <w:numPr>
          <w:ilvl w:val="0"/>
          <w:numId w:val="355"/>
        </w:numPr>
        <w:spacing w:after="200" w:line="276" w:lineRule="auto"/>
        <w:ind w:leftChars="257" w:left="760" w:hangingChars="55" w:hanging="143"/>
        <w:jc w:val="both"/>
        <w:rPr>
          <w:rFonts w:ascii="Calibri" w:eastAsia="Calibri" w:hAnsi="Calibri"/>
          <w:sz w:val="26"/>
          <w:szCs w:val="26"/>
        </w:rPr>
      </w:pPr>
      <w:r w:rsidRPr="00CD3FA3">
        <w:rPr>
          <w:rFonts w:ascii="Calibri" w:eastAsia="Calibri" w:hAnsi="Calibri"/>
          <w:sz w:val="26"/>
          <w:szCs w:val="26"/>
        </w:rPr>
        <w:t xml:space="preserve"> verifică registrele de casă și contabilizează activitatea de casă ca și cea bancară; </w:t>
      </w:r>
    </w:p>
    <w:p w:rsidR="00CD3FA3" w:rsidRPr="00CD3FA3" w:rsidRDefault="00CD3FA3" w:rsidP="00565ACD">
      <w:pPr>
        <w:numPr>
          <w:ilvl w:val="0"/>
          <w:numId w:val="355"/>
        </w:numPr>
        <w:spacing w:after="200" w:line="276" w:lineRule="auto"/>
        <w:ind w:leftChars="257" w:left="760" w:hangingChars="55" w:hanging="143"/>
        <w:jc w:val="both"/>
        <w:rPr>
          <w:rFonts w:ascii="Calibri" w:eastAsia="Calibri" w:hAnsi="Calibri"/>
          <w:sz w:val="26"/>
          <w:szCs w:val="26"/>
        </w:rPr>
      </w:pPr>
      <w:r w:rsidRPr="00CD3FA3">
        <w:rPr>
          <w:rFonts w:ascii="Calibri" w:eastAsia="Calibri" w:hAnsi="Calibri"/>
          <w:sz w:val="26"/>
          <w:szCs w:val="26"/>
        </w:rPr>
        <w:t xml:space="preserve"> întocmește darile de seama contabile trimestriale și pe cea anuală; </w:t>
      </w:r>
    </w:p>
    <w:p w:rsidR="00CD3FA3" w:rsidRPr="00CD3FA3" w:rsidRDefault="00CD3FA3" w:rsidP="00565ACD">
      <w:pPr>
        <w:numPr>
          <w:ilvl w:val="0"/>
          <w:numId w:val="355"/>
        </w:numPr>
        <w:spacing w:after="200" w:line="276" w:lineRule="auto"/>
        <w:ind w:leftChars="257" w:left="760" w:hangingChars="55" w:hanging="143"/>
        <w:jc w:val="both"/>
        <w:rPr>
          <w:rFonts w:ascii="Calibri" w:eastAsia="Calibri" w:hAnsi="Calibri"/>
          <w:sz w:val="26"/>
          <w:szCs w:val="26"/>
        </w:rPr>
      </w:pPr>
      <w:r w:rsidRPr="00CD3FA3">
        <w:rPr>
          <w:rFonts w:ascii="Calibri" w:eastAsia="Calibri" w:hAnsi="Calibri"/>
          <w:sz w:val="26"/>
          <w:szCs w:val="26"/>
        </w:rPr>
        <w:t xml:space="preserve">exercită controlul financiar preventiv pe documentele justificative; </w:t>
      </w:r>
    </w:p>
    <w:p w:rsidR="00CD3FA3" w:rsidRPr="00CD3FA3" w:rsidRDefault="00CD3FA3" w:rsidP="00565ACD">
      <w:pPr>
        <w:numPr>
          <w:ilvl w:val="0"/>
          <w:numId w:val="355"/>
        </w:numPr>
        <w:spacing w:after="200" w:line="276" w:lineRule="auto"/>
        <w:ind w:leftChars="257" w:left="760" w:hangingChars="55" w:hanging="143"/>
        <w:jc w:val="both"/>
        <w:rPr>
          <w:rFonts w:ascii="Calibri" w:eastAsia="Calibri" w:hAnsi="Calibri"/>
          <w:sz w:val="26"/>
          <w:szCs w:val="26"/>
        </w:rPr>
      </w:pPr>
      <w:r w:rsidRPr="00CD3FA3">
        <w:rPr>
          <w:rFonts w:ascii="Calibri" w:eastAsia="Calibri" w:hAnsi="Calibri"/>
          <w:sz w:val="26"/>
          <w:szCs w:val="26"/>
        </w:rPr>
        <w:t xml:space="preserve">ţine evidenta contabilă a materialelor; </w:t>
      </w:r>
    </w:p>
    <w:p w:rsidR="00CD3FA3" w:rsidRPr="00CD3FA3" w:rsidRDefault="00CD3FA3" w:rsidP="00565ACD">
      <w:pPr>
        <w:numPr>
          <w:ilvl w:val="0"/>
          <w:numId w:val="355"/>
        </w:numPr>
        <w:spacing w:after="200" w:line="276" w:lineRule="auto"/>
        <w:ind w:leftChars="257" w:left="760" w:hangingChars="55" w:hanging="143"/>
        <w:jc w:val="both"/>
        <w:rPr>
          <w:rFonts w:ascii="Calibri" w:eastAsia="Calibri" w:hAnsi="Calibri"/>
          <w:sz w:val="26"/>
          <w:szCs w:val="26"/>
        </w:rPr>
      </w:pPr>
      <w:r w:rsidRPr="00CD3FA3">
        <w:rPr>
          <w:rFonts w:ascii="Calibri" w:eastAsia="Calibri" w:hAnsi="Calibri"/>
          <w:sz w:val="26"/>
          <w:szCs w:val="26"/>
        </w:rPr>
        <w:t xml:space="preserve">răspunde pentru întocmirea proiectului de buget pe anul următor și pentru întocmirea eventualelor proiecte de rectificare de buget pe anul în curs; </w:t>
      </w:r>
    </w:p>
    <w:p w:rsidR="00CD3FA3" w:rsidRPr="00CD3FA3" w:rsidRDefault="00CD3FA3" w:rsidP="00565ACD">
      <w:pPr>
        <w:numPr>
          <w:ilvl w:val="0"/>
          <w:numId w:val="354"/>
        </w:numPr>
        <w:spacing w:after="200" w:line="276" w:lineRule="auto"/>
        <w:ind w:leftChars="257" w:left="760" w:hangingChars="55" w:hanging="143"/>
        <w:jc w:val="both"/>
        <w:rPr>
          <w:rFonts w:ascii="Calibri" w:eastAsia="Calibri" w:hAnsi="Calibri"/>
          <w:sz w:val="26"/>
          <w:szCs w:val="26"/>
        </w:rPr>
      </w:pPr>
      <w:r w:rsidRPr="00CD3FA3">
        <w:rPr>
          <w:rFonts w:ascii="Calibri" w:eastAsia="Calibri" w:hAnsi="Calibri"/>
          <w:sz w:val="26"/>
          <w:szCs w:val="26"/>
        </w:rPr>
        <w:t xml:space="preserve">răspunde pentru elaborarea și transmiterea în timp a statisticilor solicitate de ordonatorul superior de credite, de institutul de statistică sau de instituțiile superioare de protecția specială a persoanelor cu handicap, consiliul județean; </w:t>
      </w:r>
    </w:p>
    <w:p w:rsidR="00CD3FA3" w:rsidRPr="00CD3FA3" w:rsidRDefault="00CD3FA3" w:rsidP="00565ACD">
      <w:pPr>
        <w:numPr>
          <w:ilvl w:val="0"/>
          <w:numId w:val="354"/>
        </w:numPr>
        <w:spacing w:after="200" w:line="276" w:lineRule="auto"/>
        <w:ind w:hanging="693"/>
        <w:jc w:val="both"/>
        <w:rPr>
          <w:rFonts w:ascii="Calibri" w:eastAsia="Calibri" w:hAnsi="Calibri"/>
          <w:sz w:val="26"/>
          <w:szCs w:val="26"/>
        </w:rPr>
      </w:pPr>
      <w:r w:rsidRPr="00CD3FA3">
        <w:rPr>
          <w:rFonts w:ascii="Calibri" w:eastAsia="Calibri" w:hAnsi="Calibri"/>
          <w:sz w:val="26"/>
          <w:szCs w:val="26"/>
        </w:rPr>
        <w:t xml:space="preserve">răspunde pentru inventarele de sfârșit de an; </w:t>
      </w:r>
    </w:p>
    <w:p w:rsidR="00CD3FA3" w:rsidRPr="00CD3FA3" w:rsidRDefault="00CD3FA3" w:rsidP="00565ACD">
      <w:pPr>
        <w:numPr>
          <w:ilvl w:val="0"/>
          <w:numId w:val="354"/>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răspunde pentru respectarea prevederilor legale privind activitatea de execuție bugetară și contabilitate; </w:t>
      </w:r>
    </w:p>
    <w:p w:rsidR="00CD3FA3" w:rsidRPr="00CD3FA3" w:rsidRDefault="00CD3FA3" w:rsidP="00565ACD">
      <w:pPr>
        <w:numPr>
          <w:ilvl w:val="0"/>
          <w:numId w:val="354"/>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întocmește planul anual de activitate, defalcat pe semestru, trimestre și lunare, pe care-l prezintă spre aprobare șefului centru și rapoartele de activitate trimestriale și anuale; </w:t>
      </w:r>
    </w:p>
    <w:p w:rsidR="00CD3FA3" w:rsidRPr="00CD3FA3" w:rsidRDefault="00CD3FA3" w:rsidP="00565ACD">
      <w:pPr>
        <w:numPr>
          <w:ilvl w:val="0"/>
          <w:numId w:val="354"/>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lunar sau ori de câte ori este necesar, împreună cu coordonatorul personal de specialitate, magazionerul și administratorul participă la întocmirea </w:t>
      </w:r>
      <w:r w:rsidRPr="00CD3FA3">
        <w:rPr>
          <w:rFonts w:ascii="Calibri" w:eastAsia="Calibri" w:hAnsi="Calibri"/>
          <w:sz w:val="26"/>
          <w:szCs w:val="26"/>
        </w:rPr>
        <w:lastRenderedPageBreak/>
        <w:t xml:space="preserve">necesarului de materiale alimente și alte bunuri care va fi supus aprobării șeful centruluI; </w:t>
      </w:r>
    </w:p>
    <w:p w:rsidR="00CD3FA3" w:rsidRPr="00CD3FA3" w:rsidRDefault="00CD3FA3" w:rsidP="00565ACD">
      <w:pPr>
        <w:numPr>
          <w:ilvl w:val="0"/>
          <w:numId w:val="344"/>
        </w:numPr>
        <w:spacing w:after="200" w:line="276" w:lineRule="auto"/>
        <w:ind w:hanging="180"/>
        <w:jc w:val="both"/>
        <w:rPr>
          <w:rFonts w:ascii="Calibri" w:eastAsia="Calibri" w:hAnsi="Calibri"/>
          <w:sz w:val="26"/>
          <w:szCs w:val="26"/>
        </w:rPr>
      </w:pPr>
      <w:r w:rsidRPr="00CD3FA3">
        <w:rPr>
          <w:rFonts w:ascii="Calibri" w:eastAsia="Calibri" w:hAnsi="Calibri"/>
          <w:sz w:val="26"/>
          <w:szCs w:val="26"/>
        </w:rPr>
        <w:t>cunoaște și respectă prevederile procedurile operaţionale, Ghidul beneficiarului și a celorlalte documente interne ale Centrul de îngrijire și asistență Gheorgheni;</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cunoaște și respectă prevederile ROF, a ROI a instituției și ale celor prevăzute în standardele specific minime de calitate obligatorii pentru serviciile sociale cu cazare organizate ca centre rezidențiale destinate persoanelor adulte cu dizabilități (Ordinul 82/2019); Ordinul SGG nr. 600/2018</w:t>
      </w:r>
      <w:r w:rsidRPr="00CD3FA3">
        <w:rPr>
          <w:rFonts w:ascii="Calibri" w:eastAsia="Calibri" w:hAnsi="Calibri"/>
          <w:sz w:val="26"/>
          <w:szCs w:val="26"/>
          <w:lang w:val="ro-RO"/>
        </w:rPr>
        <w:t>,</w:t>
      </w:r>
      <w:r w:rsidRPr="00CD3FA3">
        <w:rPr>
          <w:rFonts w:ascii="Calibri" w:eastAsia="Calibri" w:hAnsi="Calibri"/>
          <w:iCs/>
          <w:sz w:val="26"/>
          <w:szCs w:val="26"/>
          <w:lang w:val="ro-RO"/>
        </w:rPr>
        <w:t xml:space="preserve"> </w:t>
      </w:r>
      <w:r w:rsidRPr="00CD3FA3">
        <w:rPr>
          <w:rFonts w:ascii="Calibri" w:eastAsia="Calibri" w:hAnsi="Calibri"/>
          <w:iCs/>
          <w:sz w:val="26"/>
          <w:szCs w:val="26"/>
        </w:rPr>
        <w:t xml:space="preserve">privind aprobarea Codului controlului intern managerial al entităţilor publice; </w:t>
      </w:r>
    </w:p>
    <w:p w:rsidR="00CD3FA3" w:rsidRPr="00CD3FA3" w:rsidRDefault="00CD3FA3" w:rsidP="00565ACD">
      <w:pPr>
        <w:numPr>
          <w:ilvl w:val="0"/>
          <w:numId w:val="354"/>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respectă confidențialitatea în legătură cu faptele, informațiile și documentele de care ia cunoștință în exercitarea funcției.</w:t>
      </w:r>
    </w:p>
    <w:p w:rsidR="00CD3FA3" w:rsidRPr="00CD3FA3" w:rsidRDefault="00CD3FA3" w:rsidP="00CD3FA3">
      <w:pPr>
        <w:ind w:left="360"/>
        <w:jc w:val="both"/>
        <w:rPr>
          <w:rFonts w:ascii="Calibri" w:eastAsia="Calibri" w:hAnsi="Calibri"/>
          <w:sz w:val="26"/>
          <w:szCs w:val="26"/>
        </w:rPr>
      </w:pPr>
    </w:p>
    <w:p w:rsidR="00CD3FA3" w:rsidRPr="00CD3FA3" w:rsidRDefault="00CD3FA3" w:rsidP="00CD3FA3">
      <w:pPr>
        <w:ind w:left="360"/>
        <w:jc w:val="both"/>
        <w:rPr>
          <w:rFonts w:ascii="Calibri" w:eastAsia="Calibri" w:hAnsi="Calibri"/>
          <w:b/>
          <w:sz w:val="26"/>
          <w:szCs w:val="26"/>
        </w:rPr>
      </w:pPr>
      <w:r w:rsidRPr="00CD3FA3">
        <w:rPr>
          <w:rFonts w:ascii="Calibri" w:eastAsia="Calibri" w:hAnsi="Calibri"/>
          <w:sz w:val="26"/>
          <w:szCs w:val="26"/>
        </w:rPr>
        <w:t>(3)</w:t>
      </w:r>
      <w:r w:rsidRPr="00CD3FA3">
        <w:rPr>
          <w:rFonts w:ascii="Calibri" w:eastAsia="Calibri" w:hAnsi="Calibri"/>
          <w:b/>
          <w:sz w:val="26"/>
          <w:szCs w:val="26"/>
        </w:rPr>
        <w:t>Atribuțiile îngrijitorilor:</w:t>
      </w:r>
    </w:p>
    <w:p w:rsidR="00CD3FA3" w:rsidRPr="00CD3FA3" w:rsidRDefault="00CD3FA3" w:rsidP="00565ACD">
      <w:pPr>
        <w:numPr>
          <w:ilvl w:val="0"/>
          <w:numId w:val="348"/>
        </w:numPr>
        <w:tabs>
          <w:tab w:val="left" w:pos="432"/>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 xml:space="preserve">efectuează zilnic curăţenia, în condiţii corespunzătoare a spaţiului repartizat şi răspunde de starea igienă a saloanelor, coridoarelor, oficiilor, scărilor, mobilierului, uşilor;  </w:t>
      </w:r>
    </w:p>
    <w:p w:rsidR="00CD3FA3" w:rsidRPr="00CD3FA3" w:rsidRDefault="00CD3FA3" w:rsidP="00565ACD">
      <w:pPr>
        <w:numPr>
          <w:ilvl w:val="0"/>
          <w:numId w:val="348"/>
        </w:numPr>
        <w:tabs>
          <w:tab w:val="left" w:pos="432"/>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curăță și dezinfectează zilnic băile și toaletele cu materiale folosite numai în acest scop și în aceste locuri;</w:t>
      </w:r>
    </w:p>
    <w:p w:rsidR="00CD3FA3" w:rsidRPr="00CD3FA3" w:rsidRDefault="00CD3FA3" w:rsidP="00565ACD">
      <w:pPr>
        <w:numPr>
          <w:ilvl w:val="0"/>
          <w:numId w:val="348"/>
        </w:numPr>
        <w:tabs>
          <w:tab w:val="left" w:pos="432"/>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efectuează aerisirea periodică a saloanelor;</w:t>
      </w:r>
    </w:p>
    <w:p w:rsidR="00CD3FA3" w:rsidRPr="00CD3FA3" w:rsidRDefault="00CD3FA3" w:rsidP="00565ACD">
      <w:pPr>
        <w:numPr>
          <w:ilvl w:val="0"/>
          <w:numId w:val="348"/>
        </w:numPr>
        <w:tabs>
          <w:tab w:val="left" w:pos="432"/>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transportă gunoiul și rezidurile alimentare la tancul de gunoi în condiţii corespunzătoare, curăţă și dezinfectează vasele în care se păstrează sau transportă gunoiul;</w:t>
      </w:r>
    </w:p>
    <w:p w:rsidR="00CD3FA3" w:rsidRPr="00CD3FA3" w:rsidRDefault="00CD3FA3" w:rsidP="00565ACD">
      <w:pPr>
        <w:numPr>
          <w:ilvl w:val="0"/>
          <w:numId w:val="348"/>
        </w:numPr>
        <w:tabs>
          <w:tab w:val="left" w:pos="432"/>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cunoaşte soluţiile dezinfectante şi modul lor de folosire;</w:t>
      </w:r>
    </w:p>
    <w:p w:rsidR="00CD3FA3" w:rsidRPr="00CD3FA3" w:rsidRDefault="00CD3FA3" w:rsidP="00565ACD">
      <w:pPr>
        <w:numPr>
          <w:ilvl w:val="0"/>
          <w:numId w:val="348"/>
        </w:numPr>
        <w:tabs>
          <w:tab w:val="left" w:pos="432"/>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 xml:space="preserve">răspunde de păstrarea în bune condiții a materialelor de curăţenie; </w:t>
      </w:r>
    </w:p>
    <w:p w:rsidR="00CD3FA3" w:rsidRPr="00CD3FA3" w:rsidRDefault="00CD3FA3" w:rsidP="00565ACD">
      <w:pPr>
        <w:numPr>
          <w:ilvl w:val="0"/>
          <w:numId w:val="348"/>
        </w:numPr>
        <w:tabs>
          <w:tab w:val="left" w:pos="432"/>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 xml:space="preserve">curăţă şi dezinfectează vănile din băi, oglinzile, clanţele, terasa şi  trotuarele,  corpurile de iluminat, ferestrele; </w:t>
      </w:r>
    </w:p>
    <w:p w:rsidR="00CD3FA3" w:rsidRPr="00CD3FA3" w:rsidRDefault="00CD3FA3" w:rsidP="00565ACD">
      <w:pPr>
        <w:numPr>
          <w:ilvl w:val="0"/>
          <w:numId w:val="348"/>
        </w:numPr>
        <w:tabs>
          <w:tab w:val="left" w:pos="432"/>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 xml:space="preserve">desprăfuiește tablourile de pe pereţi, schimbă perdelele; </w:t>
      </w:r>
    </w:p>
    <w:p w:rsidR="00CD3FA3" w:rsidRPr="00CD3FA3" w:rsidRDefault="00CD3FA3" w:rsidP="00565ACD">
      <w:pPr>
        <w:numPr>
          <w:ilvl w:val="0"/>
          <w:numId w:val="348"/>
        </w:numPr>
        <w:tabs>
          <w:tab w:val="left" w:pos="432"/>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este responsabil de obiectele de inventar;</w:t>
      </w:r>
    </w:p>
    <w:p w:rsidR="00CD3FA3" w:rsidRPr="00CD3FA3" w:rsidRDefault="00CD3FA3" w:rsidP="00565ACD">
      <w:pPr>
        <w:numPr>
          <w:ilvl w:val="0"/>
          <w:numId w:val="348"/>
        </w:numPr>
        <w:tabs>
          <w:tab w:val="left" w:pos="540"/>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P</w:t>
      </w:r>
      <w:r w:rsidRPr="00CD3FA3">
        <w:rPr>
          <w:rFonts w:ascii="Calibri" w:hAnsi="Calibri"/>
          <w:sz w:val="26"/>
          <w:szCs w:val="26"/>
          <w:lang w:val="es-ES" w:eastAsia="ro-RO"/>
        </w:rPr>
        <w:t>oartă echipamentul de protecţie prevăzut de regulamentul de ordine interioară, care va fi schimbat ori de câte ori este nevoie, pentru păstrarea igienei și a aspectului estetic personal;</w:t>
      </w:r>
    </w:p>
    <w:p w:rsidR="00CD3FA3" w:rsidRPr="00CD3FA3" w:rsidRDefault="00CD3FA3" w:rsidP="00565ACD">
      <w:pPr>
        <w:numPr>
          <w:ilvl w:val="0"/>
          <w:numId w:val="348"/>
        </w:numPr>
        <w:tabs>
          <w:tab w:val="left" w:pos="432"/>
          <w:tab w:val="left" w:pos="540"/>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lastRenderedPageBreak/>
        <w:t>execută orice alte sarcini primite din partea coordonatorului personal de specialitate  sau asistentei cu care lucrează;</w:t>
      </w:r>
    </w:p>
    <w:p w:rsidR="00CD3FA3" w:rsidRPr="00CD3FA3" w:rsidRDefault="00CD3FA3" w:rsidP="00565ACD">
      <w:pPr>
        <w:numPr>
          <w:ilvl w:val="0"/>
          <w:numId w:val="348"/>
        </w:numPr>
        <w:tabs>
          <w:tab w:val="left" w:pos="432"/>
          <w:tab w:val="left" w:pos="540"/>
        </w:tabs>
        <w:spacing w:after="200" w:line="276" w:lineRule="auto"/>
        <w:ind w:right="-108" w:hanging="180"/>
        <w:jc w:val="both"/>
        <w:rPr>
          <w:rFonts w:ascii="Calibri" w:hAnsi="Calibri"/>
          <w:sz w:val="26"/>
          <w:szCs w:val="26"/>
          <w:lang w:val="ro-RO" w:eastAsia="ro-RO"/>
        </w:rPr>
      </w:pPr>
      <w:r w:rsidRPr="00CD3FA3">
        <w:rPr>
          <w:rFonts w:ascii="Calibri" w:hAnsi="Calibri"/>
          <w:sz w:val="26"/>
          <w:szCs w:val="26"/>
          <w:lang w:val="ro-RO" w:eastAsia="ro-RO"/>
        </w:rPr>
        <w:t>respectă confidenţialitatea tuturor aspectelor legate de locul de muncă indiferent de natura acestora, orice declaraţie publică cu referire la locul de muncă fiind interzisă, fără acordul conducerii. Se va  abţine de la orice faptă care ar putea aduce prejudicii instituţiei;</w:t>
      </w:r>
    </w:p>
    <w:p w:rsidR="00CD3FA3" w:rsidRPr="00CD3FA3" w:rsidRDefault="00CD3FA3" w:rsidP="00565ACD">
      <w:pPr>
        <w:numPr>
          <w:ilvl w:val="0"/>
          <w:numId w:val="348"/>
        </w:numPr>
        <w:tabs>
          <w:tab w:val="left" w:pos="432"/>
          <w:tab w:val="left" w:pos="540"/>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este interzisă părăsirea, fără aprobare, a locului de muncă în timpul programului de muncă şi consumul de băuturi alcoolice;</w:t>
      </w:r>
    </w:p>
    <w:p w:rsidR="00CD3FA3" w:rsidRPr="00CD3FA3" w:rsidRDefault="00CD3FA3" w:rsidP="00565ACD">
      <w:pPr>
        <w:numPr>
          <w:ilvl w:val="0"/>
          <w:numId w:val="348"/>
        </w:numPr>
        <w:tabs>
          <w:tab w:val="left" w:pos="540"/>
        </w:tabs>
        <w:spacing w:after="200" w:line="276" w:lineRule="auto"/>
        <w:ind w:hanging="180"/>
        <w:jc w:val="both"/>
        <w:rPr>
          <w:rFonts w:ascii="Calibri" w:eastAsia="Calibri" w:hAnsi="Calibri"/>
          <w:sz w:val="26"/>
          <w:szCs w:val="26"/>
        </w:rPr>
      </w:pPr>
      <w:r w:rsidRPr="00CD3FA3">
        <w:rPr>
          <w:rFonts w:ascii="Calibri" w:eastAsia="Calibri" w:hAnsi="Calibri"/>
          <w:sz w:val="26"/>
          <w:szCs w:val="26"/>
        </w:rPr>
        <w:t>cunoaște și respectă Carta drepturilor beneficiarilor (Modul V. Standard nr.1);</w:t>
      </w:r>
    </w:p>
    <w:p w:rsidR="00CD3FA3" w:rsidRPr="00CD3FA3" w:rsidRDefault="00CD3FA3" w:rsidP="00565ACD">
      <w:pPr>
        <w:numPr>
          <w:ilvl w:val="0"/>
          <w:numId w:val="348"/>
        </w:numPr>
        <w:tabs>
          <w:tab w:val="left" w:pos="540"/>
        </w:tabs>
        <w:spacing w:after="200" w:line="276" w:lineRule="auto"/>
        <w:ind w:hanging="180"/>
        <w:jc w:val="both"/>
        <w:rPr>
          <w:rFonts w:ascii="Calibri" w:eastAsia="Calibri" w:hAnsi="Calibri"/>
          <w:sz w:val="26"/>
          <w:szCs w:val="26"/>
        </w:rPr>
      </w:pPr>
      <w:r w:rsidRPr="00CD3FA3">
        <w:rPr>
          <w:rFonts w:ascii="Calibri" w:eastAsia="Calibri" w:hAnsi="Calibri"/>
          <w:sz w:val="26"/>
          <w:szCs w:val="26"/>
        </w:rPr>
        <w:t>cunoaște și respectă prevederile, procedurilor operaţionale, ale Ghidului beneficiarului și a celorlalte documente interne ale Centrul de îngrijire și asistență Gheorgheni;</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cunoaște și respectă prevederile ROF, a ROI a instituției și ale celor prevăzute în standardele specifice minime de calitate obligatorii pentru serviciile sociale cu cazare organizate ca centre rezidențiale destinate persoanelor adulte cu dizabilități (Ordinul 82/2019); Ordinul SGG nr. 600/2018</w:t>
      </w:r>
      <w:r w:rsidRPr="00CD3FA3">
        <w:rPr>
          <w:rFonts w:ascii="Calibri" w:eastAsia="Calibri" w:hAnsi="Calibri"/>
          <w:sz w:val="26"/>
          <w:szCs w:val="26"/>
          <w:lang w:val="ro-RO"/>
        </w:rPr>
        <w:t>,</w:t>
      </w:r>
      <w:r w:rsidRPr="00CD3FA3">
        <w:rPr>
          <w:rFonts w:ascii="Calibri" w:eastAsia="Calibri" w:hAnsi="Calibri"/>
          <w:iCs/>
          <w:sz w:val="26"/>
          <w:szCs w:val="26"/>
          <w:lang w:val="ro-RO"/>
        </w:rPr>
        <w:t xml:space="preserve"> </w:t>
      </w:r>
      <w:r w:rsidRPr="00CD3FA3">
        <w:rPr>
          <w:rFonts w:ascii="Calibri" w:eastAsia="Calibri" w:hAnsi="Calibri"/>
          <w:iCs/>
          <w:sz w:val="26"/>
          <w:szCs w:val="26"/>
        </w:rPr>
        <w:t xml:space="preserve">privind aprobarea Codului controlului intern managerial al entităţilor publice; </w:t>
      </w:r>
    </w:p>
    <w:p w:rsidR="00CD3FA3" w:rsidRPr="00CD3FA3" w:rsidRDefault="00CD3FA3" w:rsidP="00565ACD">
      <w:pPr>
        <w:numPr>
          <w:ilvl w:val="0"/>
          <w:numId w:val="348"/>
        </w:numPr>
        <w:tabs>
          <w:tab w:val="left" w:pos="540"/>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re</w:t>
      </w:r>
      <w:r w:rsidRPr="00CD3FA3">
        <w:rPr>
          <w:rFonts w:ascii="Calibri" w:hAnsi="Calibri"/>
          <w:sz w:val="26"/>
          <w:szCs w:val="26"/>
          <w:lang w:val="es-ES" w:eastAsia="ro-RO"/>
        </w:rPr>
        <w:t>spectă ordinea și disciplina la locul de muncă, foloseşte integral și cu maxima eficienţă timpul de muncă conform programului de activitate  zilnică  şi săptămănală;</w:t>
      </w:r>
    </w:p>
    <w:p w:rsidR="00CD3FA3" w:rsidRPr="00CD3FA3" w:rsidRDefault="00CD3FA3" w:rsidP="00565ACD">
      <w:pPr>
        <w:numPr>
          <w:ilvl w:val="0"/>
          <w:numId w:val="348"/>
        </w:numPr>
        <w:tabs>
          <w:tab w:val="left" w:pos="450"/>
        </w:tabs>
        <w:spacing w:after="200" w:line="276" w:lineRule="auto"/>
        <w:ind w:right="-360" w:hanging="180"/>
        <w:rPr>
          <w:rFonts w:ascii="Calibri" w:hAnsi="Calibri"/>
          <w:sz w:val="26"/>
          <w:szCs w:val="26"/>
          <w:lang w:val="ro-RO" w:eastAsia="ro-RO"/>
        </w:rPr>
      </w:pPr>
      <w:r w:rsidRPr="00CD3FA3">
        <w:rPr>
          <w:rFonts w:ascii="Calibri" w:hAnsi="Calibri"/>
          <w:sz w:val="26"/>
          <w:szCs w:val="26"/>
          <w:lang w:val="ro-RO" w:eastAsia="ro-RO"/>
        </w:rPr>
        <w:t>respectă cu strictețe normele de igienă, protecţia muncii şi PSI;</w:t>
      </w:r>
    </w:p>
    <w:p w:rsidR="00CD3FA3" w:rsidRPr="00CD3FA3" w:rsidRDefault="00CD3FA3" w:rsidP="00565ACD">
      <w:pPr>
        <w:numPr>
          <w:ilvl w:val="0"/>
          <w:numId w:val="348"/>
        </w:numPr>
        <w:tabs>
          <w:tab w:val="left" w:pos="450"/>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colaborează cu tot personalul instituţiei, nu creează stări conflictuale, foloseşte un limbaj adecvat şi o tonalitate normală pentru a nu creea disconfort în relațiile de lucru;</w:t>
      </w:r>
    </w:p>
    <w:p w:rsidR="00CD3FA3" w:rsidRPr="00CD3FA3" w:rsidRDefault="00CD3FA3" w:rsidP="00565ACD">
      <w:pPr>
        <w:numPr>
          <w:ilvl w:val="0"/>
          <w:numId w:val="348"/>
        </w:numPr>
        <w:tabs>
          <w:tab w:val="left" w:pos="450"/>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răspunde de utilizarea şi păstrarea în bune condiţii a ustensilelor de curăţenie (cărucior, perii, lavete, etc.) ce le are personal în grijă, precum  şi a celor care se folosesc comun şi le depozitează în condiţii de siguranţă;</w:t>
      </w:r>
    </w:p>
    <w:p w:rsidR="00CD3FA3" w:rsidRPr="00CD3FA3" w:rsidRDefault="00CD3FA3" w:rsidP="00565ACD">
      <w:pPr>
        <w:numPr>
          <w:ilvl w:val="0"/>
          <w:numId w:val="348"/>
        </w:numPr>
        <w:tabs>
          <w:tab w:val="left" w:pos="450"/>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urmăreşte realizarea igienizării generale şi a curăţeniei în spaţiile de lucru, folosind ustensile potrivite şi substanțe adecvate locului de dezinfectat şi scopul urmărit;</w:t>
      </w:r>
    </w:p>
    <w:p w:rsidR="00CD3FA3" w:rsidRPr="00CD3FA3" w:rsidRDefault="00CD3FA3" w:rsidP="00565ACD">
      <w:pPr>
        <w:numPr>
          <w:ilvl w:val="0"/>
          <w:numId w:val="348"/>
        </w:numPr>
        <w:tabs>
          <w:tab w:val="left" w:pos="450"/>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operaţiile de curăţire se execută cu cea mai mare atenţie, pentru a evita accidentele;</w:t>
      </w:r>
    </w:p>
    <w:p w:rsidR="00CD3FA3" w:rsidRPr="00CD3FA3" w:rsidRDefault="00CD3FA3" w:rsidP="00565ACD">
      <w:pPr>
        <w:numPr>
          <w:ilvl w:val="0"/>
          <w:numId w:val="348"/>
        </w:numPr>
        <w:tabs>
          <w:tab w:val="left" w:pos="450"/>
        </w:tabs>
        <w:spacing w:after="200" w:line="276" w:lineRule="auto"/>
        <w:ind w:right="-360" w:hanging="180"/>
        <w:rPr>
          <w:rFonts w:ascii="Calibri" w:hAnsi="Calibri"/>
          <w:sz w:val="26"/>
          <w:szCs w:val="26"/>
          <w:lang w:val="ro-RO" w:eastAsia="ro-RO"/>
        </w:rPr>
      </w:pPr>
      <w:r w:rsidRPr="00CD3FA3">
        <w:rPr>
          <w:rFonts w:ascii="Calibri" w:hAnsi="Calibri"/>
          <w:sz w:val="26"/>
          <w:szCs w:val="26"/>
          <w:lang w:val="ro-RO" w:eastAsia="ro-RO"/>
        </w:rPr>
        <w:lastRenderedPageBreak/>
        <w:t>cunoaşte soluţiile dezinfectante şi modul lor de folosire;</w:t>
      </w:r>
    </w:p>
    <w:p w:rsidR="00CD3FA3" w:rsidRPr="00CD3FA3" w:rsidRDefault="00CD3FA3" w:rsidP="00565ACD">
      <w:pPr>
        <w:numPr>
          <w:ilvl w:val="0"/>
          <w:numId w:val="348"/>
        </w:numPr>
        <w:tabs>
          <w:tab w:val="left" w:pos="450"/>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execută orice dispoziţii legale primite în scris sau verbal din partea conducerii unităţii;</w:t>
      </w:r>
    </w:p>
    <w:p w:rsidR="00CD3FA3" w:rsidRPr="00CD3FA3" w:rsidRDefault="00CD3FA3" w:rsidP="00565ACD">
      <w:pPr>
        <w:numPr>
          <w:ilvl w:val="0"/>
          <w:numId w:val="348"/>
        </w:numPr>
        <w:tabs>
          <w:tab w:val="left" w:pos="450"/>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păstrează confidenţialitatea în legătură cu faptele, informaţiile şi documentele de care ia cunoştinţă în exercitarea funcţiei;</w:t>
      </w:r>
    </w:p>
    <w:p w:rsidR="00CD3FA3" w:rsidRPr="00CD3FA3" w:rsidRDefault="00CD3FA3" w:rsidP="00565ACD">
      <w:pPr>
        <w:numPr>
          <w:ilvl w:val="0"/>
          <w:numId w:val="348"/>
        </w:numPr>
        <w:tabs>
          <w:tab w:val="left" w:pos="450"/>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asigură evidenţa, păstrarea şi arhivarea documentelor privind activitatea proprie;</w:t>
      </w:r>
    </w:p>
    <w:p w:rsidR="00CD3FA3" w:rsidRPr="00CD3FA3" w:rsidRDefault="00CD3FA3" w:rsidP="00565ACD">
      <w:pPr>
        <w:numPr>
          <w:ilvl w:val="0"/>
          <w:numId w:val="348"/>
        </w:numPr>
        <w:tabs>
          <w:tab w:val="left" w:pos="540"/>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îndeplineşte orice alte atribuţii, ce revin compartimentului în domeniul de specialitate şi din actele normative incidente emise de organele administraţiei publice;</w:t>
      </w:r>
    </w:p>
    <w:p w:rsidR="00CD3FA3" w:rsidRPr="00CD3FA3" w:rsidRDefault="00CD3FA3" w:rsidP="00565ACD">
      <w:pPr>
        <w:numPr>
          <w:ilvl w:val="0"/>
          <w:numId w:val="348"/>
        </w:numPr>
        <w:tabs>
          <w:tab w:val="left" w:pos="540"/>
        </w:tabs>
        <w:spacing w:after="200" w:line="276" w:lineRule="auto"/>
        <w:ind w:hanging="180"/>
        <w:jc w:val="both"/>
        <w:rPr>
          <w:rFonts w:ascii="Calibri" w:hAnsi="Calibri"/>
          <w:sz w:val="26"/>
          <w:szCs w:val="26"/>
          <w:lang w:val="ro-RO" w:eastAsia="ro-RO"/>
        </w:rPr>
      </w:pPr>
      <w:r w:rsidRPr="00CD3FA3">
        <w:rPr>
          <w:rFonts w:ascii="Calibri" w:hAnsi="Calibri"/>
          <w:sz w:val="26"/>
          <w:szCs w:val="26"/>
          <w:lang w:val="ro-RO" w:eastAsia="ro-RO"/>
        </w:rPr>
        <w:t>răspunde de îndeplinirea atribuţiilor stabilite prin ROF, Fişa postului, a reglementărilor interne ale aparatului de specialitate, a sarcinilor stabilite de către director general, sau a obligaţiilor prevăzute în actele cu caracter normativ emise de către autorităţi sau instituţii publice ale administraţiei publice centrale.</w:t>
      </w:r>
    </w:p>
    <w:p w:rsidR="00CD3FA3" w:rsidRPr="00CD3FA3" w:rsidRDefault="00CD3FA3" w:rsidP="00CD3FA3">
      <w:pPr>
        <w:ind w:left="720"/>
        <w:jc w:val="both"/>
        <w:rPr>
          <w:rFonts w:ascii="Calibri" w:hAnsi="Calibri"/>
          <w:sz w:val="26"/>
          <w:szCs w:val="26"/>
          <w:lang w:val="ro-RO" w:eastAsia="ro-RO"/>
        </w:rPr>
      </w:pPr>
    </w:p>
    <w:p w:rsidR="00CD3FA3" w:rsidRPr="00CD3FA3" w:rsidRDefault="00CD3FA3" w:rsidP="00CD3FA3">
      <w:pPr>
        <w:ind w:left="720"/>
        <w:jc w:val="both"/>
        <w:rPr>
          <w:rFonts w:ascii="Calibri" w:hAnsi="Calibri"/>
          <w:sz w:val="26"/>
          <w:szCs w:val="26"/>
          <w:lang w:val="ro-RO" w:eastAsia="ro-RO"/>
        </w:rPr>
      </w:pPr>
      <w:r w:rsidRPr="00CD3FA3">
        <w:rPr>
          <w:rFonts w:ascii="Calibri" w:hAnsi="Calibri"/>
          <w:sz w:val="26"/>
          <w:szCs w:val="26"/>
          <w:lang w:val="ro-RO" w:eastAsia="ro-RO"/>
        </w:rPr>
        <w:t>(4)</w:t>
      </w:r>
      <w:r w:rsidRPr="00CD3FA3">
        <w:rPr>
          <w:rFonts w:ascii="Calibri" w:hAnsi="Calibri"/>
          <w:b/>
          <w:sz w:val="26"/>
          <w:szCs w:val="26"/>
          <w:lang w:val="ro-RO" w:eastAsia="ro-RO"/>
        </w:rPr>
        <w:t>Atribuțiile spălătoreselor</w:t>
      </w:r>
      <w:r w:rsidRPr="00CD3FA3">
        <w:rPr>
          <w:rFonts w:ascii="Calibri" w:hAnsi="Calibri"/>
          <w:sz w:val="26"/>
          <w:szCs w:val="26"/>
          <w:lang w:val="ro-RO" w:eastAsia="ro-RO"/>
        </w:rPr>
        <w:t>:</w:t>
      </w:r>
    </w:p>
    <w:p w:rsidR="00CD3FA3" w:rsidRPr="00CD3FA3" w:rsidRDefault="00CD3FA3" w:rsidP="00565ACD">
      <w:pPr>
        <w:numPr>
          <w:ilvl w:val="0"/>
          <w:numId w:val="348"/>
        </w:numPr>
        <w:tabs>
          <w:tab w:val="left" w:pos="540"/>
        </w:tabs>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respectă programul de lucru stabilit de conducerea unităţii;</w:t>
      </w:r>
    </w:p>
    <w:p w:rsidR="00CD3FA3" w:rsidRPr="00CD3FA3" w:rsidRDefault="00CD3FA3" w:rsidP="00565ACD">
      <w:pPr>
        <w:numPr>
          <w:ilvl w:val="0"/>
          <w:numId w:val="348"/>
        </w:numPr>
        <w:tabs>
          <w:tab w:val="left" w:pos="540"/>
        </w:tabs>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 xml:space="preserve">va respecta toate indicaţiile primite în legatură cu folosirea maşinilor electrice de spălat rufe, storcătorului, şi a tuturor obiectelor ce se află în incinta spălătoriei şi în inventarul ei;  </w:t>
      </w:r>
    </w:p>
    <w:p w:rsidR="00CD3FA3" w:rsidRPr="00CD3FA3" w:rsidRDefault="00CD3FA3" w:rsidP="00565ACD">
      <w:pPr>
        <w:numPr>
          <w:ilvl w:val="0"/>
          <w:numId w:val="348"/>
        </w:numPr>
        <w:tabs>
          <w:tab w:val="left" w:pos="540"/>
        </w:tabs>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 xml:space="preserve">foloseşte cu mare economicitate materialul de curaţenie, evită risipa de materiale, apa caldă şi curent electric; </w:t>
      </w:r>
    </w:p>
    <w:p w:rsidR="00CD3FA3" w:rsidRPr="00CD3FA3" w:rsidRDefault="00CD3FA3" w:rsidP="00565ACD">
      <w:pPr>
        <w:numPr>
          <w:ilvl w:val="0"/>
          <w:numId w:val="348"/>
        </w:numPr>
        <w:tabs>
          <w:tab w:val="left" w:pos="540"/>
        </w:tabs>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respectă programul de folosire a apei calde;</w:t>
      </w:r>
    </w:p>
    <w:p w:rsidR="00CD3FA3" w:rsidRPr="00CD3FA3" w:rsidRDefault="00CD3FA3" w:rsidP="00565ACD">
      <w:pPr>
        <w:numPr>
          <w:ilvl w:val="0"/>
          <w:numId w:val="348"/>
        </w:numPr>
        <w:tabs>
          <w:tab w:val="left" w:pos="540"/>
        </w:tabs>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o dată pe lună preia din magazia de materiale necesarul de materiale pentru spălarea rufelor, prin bonul de eliberare a materialelor ce se află la administrație;</w:t>
      </w:r>
    </w:p>
    <w:p w:rsidR="00CD3FA3" w:rsidRPr="00CD3FA3" w:rsidRDefault="00CD3FA3" w:rsidP="00565ACD">
      <w:pPr>
        <w:numPr>
          <w:ilvl w:val="0"/>
          <w:numId w:val="348"/>
        </w:numPr>
        <w:tabs>
          <w:tab w:val="left" w:pos="540"/>
        </w:tabs>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respectă indicaţiile primite privind protecţia muncii și PSI;</w:t>
      </w:r>
    </w:p>
    <w:p w:rsidR="00CD3FA3" w:rsidRPr="00CD3FA3" w:rsidRDefault="00CD3FA3" w:rsidP="00565ACD">
      <w:pPr>
        <w:numPr>
          <w:ilvl w:val="0"/>
          <w:numId w:val="348"/>
        </w:numPr>
        <w:tabs>
          <w:tab w:val="left" w:pos="540"/>
        </w:tabs>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menține curățenia la locul de muncă;</w:t>
      </w:r>
    </w:p>
    <w:p w:rsidR="00CD3FA3" w:rsidRPr="00CD3FA3" w:rsidRDefault="00CD3FA3" w:rsidP="00565ACD">
      <w:pPr>
        <w:numPr>
          <w:ilvl w:val="0"/>
          <w:numId w:val="348"/>
        </w:numPr>
        <w:tabs>
          <w:tab w:val="left" w:pos="540"/>
        </w:tabs>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participă la instructajele periodice privind normele de protecţie a muncii şi cele de prevenire şi stingere a incendiilor;</w:t>
      </w:r>
    </w:p>
    <w:p w:rsidR="00CD3FA3" w:rsidRPr="00CD3FA3" w:rsidRDefault="00CD3FA3" w:rsidP="00565ACD">
      <w:pPr>
        <w:numPr>
          <w:ilvl w:val="0"/>
          <w:numId w:val="348"/>
        </w:numPr>
        <w:tabs>
          <w:tab w:val="left" w:pos="540"/>
        </w:tabs>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lastRenderedPageBreak/>
        <w:t>este interzisă părăsirea, fără aprobare a locului de muncă în timpul programului de muncă şi consumul de băuturi alcoolice;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es-ES" w:eastAsia="ro-RO"/>
        </w:rPr>
      </w:pPr>
      <w:r w:rsidRPr="00CD3FA3">
        <w:rPr>
          <w:rFonts w:ascii="Calibri" w:eastAsia="Calibri" w:hAnsi="Calibri"/>
          <w:sz w:val="26"/>
          <w:szCs w:val="26"/>
          <w:lang w:val="es-ES" w:eastAsia="ro-RO"/>
        </w:rPr>
        <w:t>respectă ordinea și disciplina la locul de muncă, foloseşte integral și cu maxima eficienţă timpul de muncă;</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cunoaşte şi respectă Drepturile beneficiarilor (Modul V. Standard nr. 1); cunoaşte şi respectă prevederile procedurile operaţionale, Carta, Ghidul beneficiarului şi a celorlalte documente interne ale CIA Gheorgheni;</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cunoaște și respectă prevederile ROF, a ROI a instituției și ale celor prevăzute în standardele specifice minime de calitate obligatorii pentru serviciile sociale cu cazare organizate ca centre rezidențiale destinate persoanelor adulte cu dizabilități (Ordinul 82/2019); Ordinul SGG nr. 600/2018</w:t>
      </w:r>
      <w:r w:rsidRPr="00CD3FA3">
        <w:rPr>
          <w:rFonts w:ascii="Calibri" w:eastAsia="Calibri" w:hAnsi="Calibri"/>
          <w:sz w:val="26"/>
          <w:szCs w:val="26"/>
          <w:lang w:val="ro-RO"/>
        </w:rPr>
        <w:t>,</w:t>
      </w:r>
      <w:r w:rsidRPr="00CD3FA3">
        <w:rPr>
          <w:rFonts w:ascii="Calibri" w:eastAsia="Calibri" w:hAnsi="Calibri"/>
          <w:iCs/>
          <w:sz w:val="26"/>
          <w:szCs w:val="26"/>
          <w:lang w:val="ro-RO"/>
        </w:rPr>
        <w:t xml:space="preserve"> </w:t>
      </w:r>
      <w:r w:rsidRPr="00CD3FA3">
        <w:rPr>
          <w:rFonts w:ascii="Calibri" w:eastAsia="Calibri" w:hAnsi="Calibri"/>
          <w:iCs/>
          <w:sz w:val="26"/>
          <w:szCs w:val="26"/>
        </w:rPr>
        <w:t xml:space="preserve">privind aprobarea Codului controlului intern managerial al entităţilor publice; </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execută orice dispoziții legală primite în scris sau verbal din partea conducerii unității;</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pe timpul programului de lucru poartă permanent echipamentul de protecție;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păstrează confidenţialitatea în legătură cu faptele, informaţiile şi documentele de care ia cunoştinţă în exercitarea funcţiei;</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asigură evidenţa, păstrarea şi arhivarea documentelor privind activitatea proprie;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îndeplineşte orice alte atribuţii, ce revin compartimentului în domeniul de specialitate şi din actele normative incidente emise de organele administraţiei publice;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 xml:space="preserve">răspunde de îndeplinirea atribuţiilor stabilite prin ROF, Fişa postului, a reglementărilor interne ale aparatului de specialitate, a sarcinilor stabilite de către director general, sau a obligaţiilor prevăzute în actele cu caracter normativ emise de către autorităţi sau instituţii publice ale administraţiei publice centrale. </w:t>
      </w:r>
    </w:p>
    <w:p w:rsidR="00CD3FA3" w:rsidRPr="00CD3FA3" w:rsidRDefault="00CD3FA3" w:rsidP="00CD3FA3">
      <w:pPr>
        <w:ind w:left="720"/>
        <w:jc w:val="both"/>
        <w:rPr>
          <w:rFonts w:ascii="Calibri" w:eastAsia="Calibri" w:hAnsi="Calibri"/>
          <w:sz w:val="26"/>
          <w:szCs w:val="26"/>
          <w:lang w:val="ro-RO" w:eastAsia="ro-RO"/>
        </w:rPr>
      </w:pPr>
    </w:p>
    <w:p w:rsidR="00CD3FA3" w:rsidRPr="00CD3FA3" w:rsidRDefault="00CD3FA3" w:rsidP="00CD3FA3">
      <w:pPr>
        <w:ind w:left="720"/>
        <w:jc w:val="both"/>
        <w:rPr>
          <w:rFonts w:ascii="Calibri" w:eastAsia="Calibri" w:hAnsi="Calibri"/>
          <w:sz w:val="26"/>
          <w:szCs w:val="26"/>
          <w:lang w:val="ro-RO" w:eastAsia="ro-RO"/>
        </w:rPr>
      </w:pPr>
      <w:r w:rsidRPr="00CD3FA3">
        <w:rPr>
          <w:rFonts w:ascii="Calibri" w:eastAsia="Calibri" w:hAnsi="Calibri"/>
          <w:sz w:val="26"/>
          <w:szCs w:val="26"/>
          <w:lang w:val="ro-RO" w:eastAsia="ro-RO"/>
        </w:rPr>
        <w:t xml:space="preserve">(5) </w:t>
      </w:r>
      <w:r w:rsidRPr="00CD3FA3">
        <w:rPr>
          <w:rFonts w:ascii="Calibri" w:eastAsia="Calibri" w:hAnsi="Calibri"/>
          <w:b/>
          <w:sz w:val="26"/>
          <w:szCs w:val="26"/>
          <w:lang w:val="ro-RO" w:eastAsia="ro-RO"/>
        </w:rPr>
        <w:t>Atribuțiile muncitorului calificat- bucătar</w:t>
      </w:r>
      <w:r w:rsidRPr="00CD3FA3">
        <w:rPr>
          <w:rFonts w:ascii="Calibri" w:eastAsia="Calibri" w:hAnsi="Calibri"/>
          <w:sz w:val="26"/>
          <w:szCs w:val="26"/>
          <w:lang w:val="ro-RO" w:eastAsia="ro-RO"/>
        </w:rPr>
        <w:t>:</w:t>
      </w:r>
    </w:p>
    <w:p w:rsidR="00CD3FA3" w:rsidRPr="00CD3FA3" w:rsidRDefault="00CD3FA3" w:rsidP="00CD3FA3">
      <w:pPr>
        <w:ind w:left="720"/>
        <w:jc w:val="both"/>
        <w:rPr>
          <w:rFonts w:ascii="Calibri" w:eastAsia="Calibri" w:hAnsi="Calibri"/>
          <w:sz w:val="26"/>
          <w:szCs w:val="26"/>
          <w:lang w:val="ro-RO" w:eastAsia="ro-RO"/>
        </w:rPr>
      </w:pPr>
      <w:r w:rsidRPr="00CD3FA3">
        <w:rPr>
          <w:rFonts w:ascii="Calibri" w:eastAsia="Calibri" w:hAnsi="Calibri"/>
          <w:sz w:val="26"/>
          <w:szCs w:val="26"/>
          <w:lang w:val="ro-RO" w:eastAsia="ro-RO"/>
        </w:rPr>
        <w:t>Are ca principală sarcină asigurarea alimentaţiei zilnice a persoanelor asistate, drept pentru care :</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ia în primire, sub semnătură, de la personalul desemnat, în prezenţa unui delegat, alimentele necesare preparării meniului zilnic;</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lastRenderedPageBreak/>
        <w:t>predarea şi primirea alimentelor de la magazia unităţii de către bucătar se face zilnic pe baza listei zilnice de alimente între orele 14.00 – 15.00 în prezenţa delegatului care este însărcinat să asiste la cântărirea/numărarea alimentelor;</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toate alimentele care intră în bucătărie trebuie verificate calitativ şi de către cadrele medicale (, asistente medicale );</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în procesul-verbal de predare-primire a alimentelor articolele care nu se găsesc în magazie sau nu sunt disponibile în cantităţile menţionate în lista zilnică de alimente, vor fi şterse de pe listă sau se vor face rectificările de rigoare în prezenţa comisiei de predare-primire;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după încheierea operaţiunii de predare-primire a alimentelor, bucătarul semnează lista zilnică de alimente;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în bucătărie vor fi preluate doar alimentele necesare pentru o singură zi, cu excepţia alimentelor uşor alterabile care vor fi preluate înainte de servirea mesei;</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respectă cu stricteţe dispoziţiile cu privire la modul de preparare şi păstrare a alimentelor;</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răspunde direct de introducerea tuturor alimentelor în hrana persoanelor asistate, de calitatea preparării hranei, de servirea mesei la orele stabilite;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are în grija personală întregul inventar din bucătărie şi răspunde pentru asigurarea condiţiilor igienico-sanitare din toate încăperile bucătăriei;</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se asigură că toate materiile prime folosite în prepararea hranei sunt proaspete, nealterate sau degradate; în cazul în care constată nereguli referitoare la aceste aspecte, anunţă imediat conducerea unităţii pentru a se lua măsurile care se impun;</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materia primă şi produsele finite se prelucrează pe mese separate;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carnea congelată nu va fi pusă direct la gătit, ci va fi în prealabil decongelată lent la temperatura camerei, după care va fi tratată, iar părţile care şi-au schimbat aspectul vor fi îndepărtate;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carnea tocată se va prepara pe cât posibil numai înainte de servire a mesei;</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este interzisă păstrarea hranei gătite în bucătărie;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lastRenderedPageBreak/>
        <w:t>legumele curăţate se vor pune în vase curate, fiind interzisă depunerea lor pe paviment, pe hârtii;</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legumele şi fructele care se consumă crude se vor spăla bine cu apă înaite de consum;</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în raport cu gadul de pregătire a preparatelor culinare, asistenta medicală supraveghează şi răspunde de modul în care se respectă reţeta de pregătire specifică fiecărei diete;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servirea mesei se face numai cu avizul asistentelor medicale, astfel încât cu o jumătate de oră înainte de servire a acesteia asistenta medicală controlează calitatea mâncărurilor şi a alimentelor servite;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servirea mesei de către persoanele asistate are loc în următoarele intervale de timp:  micul dejun : 9.00 – 10.00 ; prânzul : 13.00 – 14.00; cina : 18.00– 19.00;</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conform listei de alimente zilnice, bucătarul porţionează hrana şi o distribuie persoanelor asistate;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în cazul beneficiarilor care nu se pot deplasa, hrana acestora va fi dusă în camere de către infirmiere, în vase acoperite şi în condiţii de maximă igienă;</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după servirea fiecărei mese, vesela şi tacâmurile murdare vor fi strânse la bucătărie şi se vor spăla conform procedeelor şi normelor prevăzute în domeniu, iar la terminarea programului bucătăria, încăperile anexe şi dotările acestora vor fi dezinfectate cu soluţie dezinfectantă;</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întreaga dotare folosită la prepararea şi servirea hranei va fi curăţată şi dezinfectată imediat după folosire şi păstrat în dulapuri închise, la adăpost de praf, insecte şi rozătoare;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în scopul prevenirii apariţiei insectelor şi rozătoarelor se va urmări îndeosebi următoarele:</w:t>
      </w:r>
      <w:r w:rsidRPr="00CD3FA3">
        <w:rPr>
          <w:rFonts w:ascii="Calibri" w:eastAsia="Calibri" w:hAnsi="Calibri"/>
          <w:sz w:val="26"/>
          <w:szCs w:val="26"/>
          <w:lang w:val="ro-RO" w:eastAsia="ro-RO"/>
        </w:rPr>
        <w:tab/>
      </w:r>
      <w:r w:rsidRPr="00CD3FA3">
        <w:rPr>
          <w:rFonts w:ascii="Calibri" w:eastAsia="Calibri" w:hAnsi="Calibri"/>
          <w:sz w:val="26"/>
          <w:szCs w:val="26"/>
          <w:lang w:val="ro-RO" w:eastAsia="ro-RO"/>
        </w:rPr>
        <w:tab/>
      </w:r>
    </w:p>
    <w:p w:rsidR="00CD3FA3" w:rsidRPr="00CD3FA3" w:rsidRDefault="00CD3FA3" w:rsidP="00CD3FA3">
      <w:pPr>
        <w:ind w:left="720"/>
        <w:jc w:val="both"/>
        <w:rPr>
          <w:rFonts w:ascii="Calibri" w:eastAsia="Calibri" w:hAnsi="Calibri"/>
          <w:sz w:val="26"/>
          <w:szCs w:val="26"/>
          <w:lang w:val="ro-RO" w:eastAsia="ro-RO"/>
        </w:rPr>
      </w:pPr>
      <w:r w:rsidRPr="00CD3FA3">
        <w:rPr>
          <w:rFonts w:ascii="Calibri" w:eastAsia="Calibri" w:hAnsi="Calibri"/>
          <w:sz w:val="26"/>
          <w:szCs w:val="26"/>
          <w:lang w:val="ro-RO" w:eastAsia="ro-RO"/>
        </w:rPr>
        <w:t>- menţinerea permanentă a igienei, a curăţeniei în toate spaţiile şi încăperile din bucătărie;</w:t>
      </w:r>
    </w:p>
    <w:p w:rsidR="00CD3FA3" w:rsidRPr="00CD3FA3" w:rsidRDefault="00CD3FA3" w:rsidP="00CD3FA3">
      <w:pPr>
        <w:jc w:val="both"/>
        <w:rPr>
          <w:rFonts w:ascii="Calibri" w:eastAsia="Calibri" w:hAnsi="Calibri"/>
          <w:sz w:val="26"/>
          <w:szCs w:val="26"/>
          <w:lang w:val="ro-RO" w:eastAsia="ro-RO"/>
        </w:rPr>
      </w:pPr>
      <w:r w:rsidRPr="00CD3FA3">
        <w:rPr>
          <w:rFonts w:ascii="Calibri" w:eastAsia="Calibri" w:hAnsi="Calibri"/>
          <w:sz w:val="26"/>
          <w:szCs w:val="26"/>
          <w:lang w:val="ro-RO" w:eastAsia="ro-RO"/>
        </w:rPr>
        <w:t xml:space="preserve">            - vasele, farfuriile, cănile, paharele şi vesela vor fi păstrate în dulapuri;</w:t>
      </w:r>
    </w:p>
    <w:p w:rsidR="00CD3FA3" w:rsidRPr="00CD3FA3" w:rsidRDefault="00CD3FA3" w:rsidP="00CD3FA3">
      <w:pPr>
        <w:tabs>
          <w:tab w:val="left" w:pos="720"/>
        </w:tabs>
        <w:jc w:val="both"/>
        <w:rPr>
          <w:rFonts w:ascii="Calibri" w:eastAsia="Calibri" w:hAnsi="Calibri"/>
          <w:sz w:val="26"/>
          <w:szCs w:val="26"/>
          <w:lang w:val="ro-RO" w:eastAsia="ro-RO"/>
        </w:rPr>
      </w:pPr>
      <w:r w:rsidRPr="00CD3FA3">
        <w:rPr>
          <w:rFonts w:ascii="Calibri" w:eastAsia="Calibri" w:hAnsi="Calibri"/>
          <w:sz w:val="26"/>
          <w:szCs w:val="26"/>
          <w:lang w:val="ro-RO" w:eastAsia="ro-RO"/>
        </w:rPr>
        <w:t xml:space="preserve">            - mesele de lucru vor fi acoperite cu feţe de masă din pânză sau plastic;</w:t>
      </w:r>
    </w:p>
    <w:p w:rsidR="00CD3FA3" w:rsidRPr="00CD3FA3" w:rsidRDefault="00CD3FA3" w:rsidP="00CD3FA3">
      <w:pPr>
        <w:ind w:left="567"/>
        <w:jc w:val="both"/>
        <w:rPr>
          <w:rFonts w:ascii="Calibri" w:eastAsia="Calibri" w:hAnsi="Calibri"/>
          <w:sz w:val="26"/>
          <w:szCs w:val="26"/>
          <w:lang w:val="ro-RO" w:eastAsia="ro-RO"/>
        </w:rPr>
      </w:pPr>
      <w:r w:rsidRPr="00CD3FA3">
        <w:rPr>
          <w:rFonts w:ascii="Calibri" w:eastAsia="Calibri" w:hAnsi="Calibri"/>
          <w:sz w:val="26"/>
          <w:szCs w:val="26"/>
          <w:lang w:val="ro-RO" w:eastAsia="ro-RO"/>
        </w:rPr>
        <w:t xml:space="preserve">  - alimentele vor fi depozitate numai în dulapuri, pe rafturi, în lăzi acoperite sau în spaţii special amenajate;</w:t>
      </w:r>
    </w:p>
    <w:p w:rsidR="00CD3FA3" w:rsidRPr="00CD3FA3" w:rsidRDefault="00CD3FA3" w:rsidP="00CD3FA3">
      <w:pPr>
        <w:jc w:val="both"/>
        <w:rPr>
          <w:rFonts w:ascii="Calibri" w:eastAsia="Calibri" w:hAnsi="Calibri"/>
          <w:sz w:val="26"/>
          <w:szCs w:val="26"/>
          <w:lang w:val="ro-RO" w:eastAsia="ro-RO"/>
        </w:rPr>
      </w:pPr>
      <w:r w:rsidRPr="00CD3FA3">
        <w:rPr>
          <w:rFonts w:ascii="Calibri" w:eastAsia="Calibri" w:hAnsi="Calibri"/>
          <w:sz w:val="26"/>
          <w:szCs w:val="26"/>
          <w:lang w:val="ro-RO" w:eastAsia="ro-RO"/>
        </w:rPr>
        <w:t xml:space="preserve">           - nu se vor lăsa sub nici o formă în bucătărie resturi de mâncare;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săptămânal va efectua curăţenie generală;</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periodic, conform normelor în vigoare, va efectua examenele medicale;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lastRenderedPageBreak/>
        <w:t>se îngrijeşte de păstrarea probelor de hrană preparate, pe care le etichetează şi le pune în frigider timp de 36 de ore;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în timpul verii și toamnei se preocupa de depozitarea legumelor și zarzavaturilor și a fructelor pentru consumul iernii, răspunzând de calitatea acestora;</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nu permite intrarea în incinta bucătăriei decât persoanelor abilitate în acest sens: şef centru, coordonator personal de specialitate, personalul medical şi persoanele împuternicite cu controlul instituţiei;</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cu beneficiarii va avea permanent un dialog constructiv şi va aborda orice situaţie, astfel încât să respecte demnitatea şi intimitatea acestora;</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este interzisă părăsirea fără aprobare a  locului de muncă în timpul programului și consumul de băuturi alcoolice;</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pe tot timpul programului de lucru poartă echipament de protecție adecvat</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respectă cu strictețe normele de igienă, protectia muncii și PSI;</w:t>
      </w:r>
    </w:p>
    <w:p w:rsidR="00CD3FA3" w:rsidRPr="00CD3FA3" w:rsidRDefault="00CD3FA3" w:rsidP="00565ACD">
      <w:pPr>
        <w:numPr>
          <w:ilvl w:val="0"/>
          <w:numId w:val="342"/>
        </w:numPr>
        <w:spacing w:after="200" w:line="276" w:lineRule="auto"/>
        <w:ind w:left="540" w:firstLine="0"/>
        <w:jc w:val="both"/>
        <w:rPr>
          <w:rFonts w:ascii="Calibri" w:eastAsia="Calibri" w:hAnsi="Calibri"/>
          <w:sz w:val="26"/>
          <w:szCs w:val="26"/>
        </w:rPr>
      </w:pPr>
      <w:r w:rsidRPr="00CD3FA3">
        <w:rPr>
          <w:rFonts w:ascii="Calibri" w:eastAsia="Calibri" w:hAnsi="Calibri"/>
          <w:sz w:val="26"/>
          <w:szCs w:val="26"/>
        </w:rPr>
        <w:t>cunoaște și respectă prevederile ROF, a ROI a instituției și ale celor prevăzute în standardele specifice minime de calitate obligatorii pentru serviciile sociale cu cazare organizate ca centre rezidențiale destinate persoanelor adulte cu dizabilități (Ordinul 82/2019); Ordinul SGG nr. 600/2018</w:t>
      </w:r>
      <w:r w:rsidRPr="00CD3FA3">
        <w:rPr>
          <w:rFonts w:ascii="Calibri" w:eastAsia="Calibri" w:hAnsi="Calibri"/>
          <w:sz w:val="26"/>
          <w:szCs w:val="26"/>
          <w:lang w:val="ro-RO"/>
        </w:rPr>
        <w:t>,</w:t>
      </w:r>
      <w:r w:rsidRPr="00CD3FA3">
        <w:rPr>
          <w:rFonts w:ascii="Calibri" w:eastAsia="Calibri" w:hAnsi="Calibri"/>
          <w:iCs/>
          <w:sz w:val="26"/>
          <w:szCs w:val="26"/>
          <w:lang w:val="ro-RO"/>
        </w:rPr>
        <w:t xml:space="preserve"> </w:t>
      </w:r>
      <w:r w:rsidRPr="00CD3FA3">
        <w:rPr>
          <w:rFonts w:ascii="Calibri" w:eastAsia="Calibri" w:hAnsi="Calibri"/>
          <w:iCs/>
          <w:sz w:val="26"/>
          <w:szCs w:val="26"/>
        </w:rPr>
        <w:t xml:space="preserve">privind aprobarea Codului controlului intern managerial al entităţilor publice; </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cunoaşte şi respectă drepturilor beneficiarilor (Modul V , Standardul nr. 1);</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cunoaşte şi respectă prevederile, Procedurile operaţionale, Carta, Ghidul beneficiarului şi a celorlalte documente interne ale CIA Gheorgheni;</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participă la instructajele periodice efectuate de către responsabilul cu protecţia muncii şi prevenire şi stingere a incendiilor;</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fr-FR" w:eastAsia="ro-RO"/>
        </w:rPr>
        <w:t>este obligatorie păstrarea curățeniei permanent la locul de muncă și igienizarea locului de muncă la sfârșitul programului ;</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răspunde material şi disciplinar, conform Legii nr.53/2003 – Codul Muncii, şi prevederilor Legii nr.22/1969, pentru pagubele sau lipsurile din propria gestiune produse din vina sa;</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es-ES" w:eastAsia="ro-RO"/>
        </w:rPr>
        <w:lastRenderedPageBreak/>
        <w:t>îndeplineşte orice alte atribuţii, ce revin compartimentului în domeniul de specialitate şi din actele normative incidente emise de organele administraţiei publice;</w:t>
      </w:r>
      <w:r w:rsidRPr="00CD3FA3">
        <w:rPr>
          <w:rFonts w:ascii="Calibri" w:eastAsia="Calibri" w:hAnsi="Calibri"/>
          <w:sz w:val="26"/>
          <w:szCs w:val="26"/>
          <w:lang w:val="fr-FR" w:eastAsia="ro-RO"/>
        </w:rPr>
        <w:t xml:space="preserve">   </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păstrează confidenţialitatea în legătura cu faptele, informaţiile şi documentele de care ia cunoştinţă în exercitarea funcţiei. Se va  abţine de la orice faptă care ar putea aduce prejudicii instituţiei;</w:t>
      </w:r>
    </w:p>
    <w:p w:rsidR="00CD3FA3" w:rsidRPr="00CD3FA3" w:rsidRDefault="00CD3FA3" w:rsidP="00565ACD">
      <w:pPr>
        <w:numPr>
          <w:ilvl w:val="0"/>
          <w:numId w:val="348"/>
        </w:numPr>
        <w:spacing w:after="200" w:line="276" w:lineRule="auto"/>
        <w:ind w:hanging="180"/>
        <w:jc w:val="both"/>
        <w:rPr>
          <w:rFonts w:ascii="Calibri" w:eastAsia="Calibri" w:hAnsi="Calibri"/>
          <w:sz w:val="26"/>
          <w:szCs w:val="26"/>
          <w:lang w:val="ro-RO" w:eastAsia="ro-RO"/>
        </w:rPr>
      </w:pPr>
      <w:r w:rsidRPr="00CD3FA3">
        <w:rPr>
          <w:rFonts w:ascii="Calibri" w:eastAsia="Calibri" w:hAnsi="Calibri"/>
          <w:sz w:val="26"/>
          <w:szCs w:val="26"/>
          <w:lang w:val="ro-RO" w:eastAsia="ro-RO"/>
        </w:rPr>
        <w:t>răspunde de îndeplinirea atribuţiilor stabilite prin ROF, Fişa postului, a reglementărilor interne ale aparatului de specialitate, a sarcinilor stabilite de către director general, sau a obligaţiilor prevăzute în actele cu caracter normativ emise de către autorităţi sau instituţii publice ale administraţiei publice centrale.</w:t>
      </w:r>
    </w:p>
    <w:p w:rsidR="00CD3FA3" w:rsidRPr="00CD3FA3" w:rsidRDefault="00CD3FA3" w:rsidP="00CD3FA3">
      <w:pPr>
        <w:ind w:firstLine="450"/>
        <w:jc w:val="both"/>
        <w:rPr>
          <w:rFonts w:ascii="Calibri" w:eastAsia="Calibri" w:hAnsi="Calibri"/>
          <w:b/>
          <w:sz w:val="26"/>
          <w:szCs w:val="26"/>
          <w:lang w:val="ro-RO" w:eastAsia="ro-RO"/>
        </w:rPr>
      </w:pPr>
    </w:p>
    <w:p w:rsidR="00CD3FA3" w:rsidRPr="00CD3FA3" w:rsidRDefault="00CD3FA3" w:rsidP="00CD3FA3">
      <w:pPr>
        <w:ind w:firstLine="450"/>
        <w:jc w:val="both"/>
        <w:rPr>
          <w:rFonts w:ascii="Calibri" w:eastAsia="Calibri" w:hAnsi="Calibri"/>
          <w:b/>
          <w:sz w:val="26"/>
          <w:szCs w:val="26"/>
          <w:lang w:val="ro-RO" w:eastAsia="ro-RO"/>
        </w:rPr>
      </w:pPr>
      <w:r w:rsidRPr="00CD3FA3">
        <w:rPr>
          <w:rFonts w:ascii="Calibri" w:eastAsia="Calibri" w:hAnsi="Calibri"/>
          <w:b/>
          <w:sz w:val="26"/>
          <w:szCs w:val="26"/>
          <w:lang w:val="ro-RO" w:eastAsia="ro-RO"/>
        </w:rPr>
        <w:t>(6)Atribuțiile muncitorului calificat -electrician:</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asigură activitatea de întreținere și reparației aparaturilor, instalațiilor, utilajelor, clădirilor;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respectă programul de lucru stabilit de conducerea unității;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efectuează lucrări de reparații curente;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urmărește efectuarea de reparații capitale, verificând cantitativ și calitativ lucrările executate de constructor;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stabilește necesarul de materiale de întreținere, construcție etc. împreună cu administratorul;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stabilește cauzele degradării sau distrugerii construcțiilor, instalațiilor sau utilajelor, și propune măsuri corespunzătoare;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organizează și răspunde de realizarea graficelor de întreținere și revizie tehnică a reparațiilor, montajelor și a tuturor lucrărilor care asigura bună funcționare a instalațiilor, aparaturilor, etc.;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ia măsuri pentru îndeplinirea și respectarea normelor de igienă, a normelor de protecția muncii și de prevenirea incendiului;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răspunde de ținerea la zi a fișelor de instruire individuală privind securitatea și sănătatea în muncă;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raportează periodic asupra activității și a realizărilor obținute;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lastRenderedPageBreak/>
        <w:t xml:space="preserve">răspunde de inventarul pe care îl are asupra lui, stă la dispoziția comisiei de casare a obiectelor uzate și la comisia de inventariere;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cunoaşte şi respectă drepturilor beneficiarilor și a eticii profesionale ( Modulul V., Standardul nr. 1);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es-ES"/>
        </w:rPr>
        <w:t>e</w:t>
      </w:r>
      <w:r w:rsidRPr="00CD3FA3">
        <w:rPr>
          <w:rFonts w:ascii="Calibri" w:eastAsia="Calibri" w:hAnsi="Calibri"/>
          <w:sz w:val="26"/>
          <w:szCs w:val="26"/>
          <w:lang w:val="ro-RO"/>
        </w:rPr>
        <w:t xml:space="preserve">xecută orice altă lucrări care îi aparține meseriei pe care o are;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asigură deplasările în interesul serviciului;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întreține și asigură  bună funcționare a  autoturismului Dacia Logan;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întocmeste zilnic foaia de parcurs și preda la administratie pentru calcularea consumului;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este interzis părăsirea, fără aprobare a locului de munca în timpul programului de muncă și consumul de băuturi alcoolice;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ia parte la toate activitățile a Centrului de Îngrijire și Asistență;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execută orice dispoziții legale primite în scris sau verbal din partea conducerii unității.</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respectă indicaţiile primite privind protecţia muncii şi PSI;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 xml:space="preserve">cunoaște  caracteristicile constructive și funcționale ale utilajelor și instalațiilor cu care lucrează, și aplică întocmai normele de funcționare și întreținere a acestora, de protecție a muncii și PSI;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rPr>
        <w:t>cunoaște și respectă prevederile ROF, a ROI a instituției și ale celor prevăzute în standardele specifice minime de calitate obligatorii pentru serviciile sociale cu cazare organizate ca centre rezidențiale destinate persoanelor adulte cu dizabilități (Ordinul 82/2019); Ordinul SGG nr. 600/2018</w:t>
      </w:r>
      <w:r w:rsidRPr="00CD3FA3">
        <w:rPr>
          <w:rFonts w:ascii="Calibri" w:eastAsia="Calibri" w:hAnsi="Calibri"/>
          <w:sz w:val="26"/>
          <w:szCs w:val="26"/>
          <w:lang w:val="ro-RO"/>
        </w:rPr>
        <w:t>,</w:t>
      </w:r>
      <w:r w:rsidRPr="00CD3FA3">
        <w:rPr>
          <w:rFonts w:ascii="Calibri" w:eastAsia="Calibri" w:hAnsi="Calibri"/>
          <w:iCs/>
          <w:sz w:val="26"/>
          <w:szCs w:val="26"/>
          <w:lang w:val="ro-RO"/>
        </w:rPr>
        <w:t xml:space="preserve"> </w:t>
      </w:r>
      <w:r w:rsidRPr="00CD3FA3">
        <w:rPr>
          <w:rFonts w:ascii="Calibri" w:eastAsia="Calibri" w:hAnsi="Calibri"/>
          <w:iCs/>
          <w:sz w:val="26"/>
          <w:szCs w:val="26"/>
        </w:rPr>
        <w:t xml:space="preserve">privind aprobarea Codului controlului intern managerial al entităţilor publice; </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eastAsia="ro-RO"/>
        </w:rPr>
        <w:t>cunoaşte şi respectă prevederile, Procedurile operaţionale, Carta, Ghidul beneficiarului şi a celorlalte documente interne ale CIA Gheorgheni;</w:t>
      </w:r>
    </w:p>
    <w:p w:rsidR="00CD3FA3" w:rsidRPr="00CD3FA3" w:rsidRDefault="00CD3FA3" w:rsidP="00565ACD">
      <w:pPr>
        <w:numPr>
          <w:ilvl w:val="0"/>
          <w:numId w:val="352"/>
        </w:numPr>
        <w:spacing w:after="200" w:line="276" w:lineRule="auto"/>
        <w:ind w:left="709" w:hanging="142"/>
        <w:jc w:val="both"/>
        <w:rPr>
          <w:rFonts w:ascii="Calibri" w:eastAsia="Calibri" w:hAnsi="Calibri"/>
          <w:sz w:val="26"/>
          <w:szCs w:val="26"/>
          <w:lang w:val="ro-RO"/>
        </w:rPr>
      </w:pPr>
      <w:r w:rsidRPr="00CD3FA3">
        <w:rPr>
          <w:rFonts w:ascii="Calibri" w:eastAsia="Calibri" w:hAnsi="Calibri"/>
          <w:sz w:val="26"/>
          <w:szCs w:val="26"/>
          <w:lang w:val="ro-RO"/>
        </w:rPr>
        <w:t>îndeplineşte orice alte atribuţii, ce revin compartimentului în domeniul de specialitate şi din actele normative incidente emise de organele administraţiei publice.</w:t>
      </w:r>
    </w:p>
    <w:p w:rsidR="00CD3FA3" w:rsidRPr="00CD3FA3" w:rsidRDefault="00CD3FA3" w:rsidP="00CD3FA3">
      <w:pPr>
        <w:ind w:left="567"/>
        <w:jc w:val="both"/>
        <w:rPr>
          <w:rFonts w:ascii="Calibri" w:eastAsia="Calibri" w:hAnsi="Calibri"/>
          <w:sz w:val="26"/>
          <w:szCs w:val="26"/>
          <w:lang w:val="ro-RO"/>
        </w:rPr>
      </w:pPr>
    </w:p>
    <w:p w:rsidR="00CD3FA3" w:rsidRPr="00CD3FA3" w:rsidRDefault="00CD3FA3" w:rsidP="00CD3FA3">
      <w:pPr>
        <w:ind w:left="567"/>
        <w:jc w:val="both"/>
        <w:rPr>
          <w:rFonts w:ascii="Calibri" w:eastAsia="Calibri" w:hAnsi="Calibri" w:cs="Calibri"/>
          <w:b/>
          <w:sz w:val="26"/>
          <w:szCs w:val="26"/>
          <w:lang w:val="ro-RO" w:eastAsia="ro-RO"/>
        </w:rPr>
      </w:pPr>
      <w:r w:rsidRPr="00CD3FA3">
        <w:rPr>
          <w:rFonts w:ascii="Calibri" w:eastAsia="Calibri" w:hAnsi="Calibri" w:cs="Calibri"/>
          <w:sz w:val="26"/>
          <w:szCs w:val="26"/>
          <w:lang w:val="ro-RO"/>
        </w:rPr>
        <w:t>(7)</w:t>
      </w:r>
      <w:r w:rsidRPr="00CD3FA3">
        <w:rPr>
          <w:rFonts w:ascii="Calibri" w:eastAsia="Calibri" w:hAnsi="Calibri" w:cs="Calibri"/>
          <w:b/>
          <w:sz w:val="26"/>
          <w:szCs w:val="26"/>
          <w:lang w:val="ro-RO" w:eastAsia="ro-RO"/>
        </w:rPr>
        <w:t>Atribuțiile muncitorului calificat –frizer</w:t>
      </w:r>
    </w:p>
    <w:p w:rsidR="00CD3FA3" w:rsidRPr="00CD3FA3" w:rsidRDefault="00CD3FA3" w:rsidP="00565ACD">
      <w:pPr>
        <w:numPr>
          <w:ilvl w:val="0"/>
          <w:numId w:val="353"/>
        </w:numPr>
        <w:spacing w:after="200" w:line="276" w:lineRule="auto"/>
        <w:ind w:hanging="153"/>
        <w:jc w:val="both"/>
        <w:rPr>
          <w:rFonts w:ascii="Calibri" w:hAnsi="Calibri" w:cs="Calibri"/>
          <w:sz w:val="26"/>
          <w:szCs w:val="26"/>
          <w:lang w:val="ro-RO" w:eastAsia="ro-RO"/>
        </w:rPr>
      </w:pPr>
      <w:r w:rsidRPr="00CD3FA3">
        <w:rPr>
          <w:rFonts w:ascii="Calibri" w:hAnsi="Calibri" w:cs="Calibri"/>
          <w:sz w:val="26"/>
          <w:szCs w:val="26"/>
          <w:lang w:val="ro-RO" w:eastAsia="ro-RO"/>
        </w:rPr>
        <w:t xml:space="preserve">are ca principala sarcină tunsul, barbieritul și în general toaleta beneficiarilor; </w:t>
      </w:r>
    </w:p>
    <w:p w:rsidR="00CD3FA3" w:rsidRPr="00CD3FA3" w:rsidRDefault="00CD3FA3" w:rsidP="00565ACD">
      <w:pPr>
        <w:numPr>
          <w:ilvl w:val="0"/>
          <w:numId w:val="353"/>
        </w:numPr>
        <w:spacing w:after="200" w:line="276" w:lineRule="auto"/>
        <w:ind w:hanging="153"/>
        <w:jc w:val="both"/>
        <w:rPr>
          <w:rFonts w:ascii="Calibri" w:hAnsi="Calibri" w:cs="Calibri"/>
          <w:sz w:val="26"/>
          <w:szCs w:val="26"/>
          <w:lang w:val="ro-RO" w:eastAsia="ro-RO"/>
        </w:rPr>
      </w:pPr>
      <w:r w:rsidRPr="00CD3FA3">
        <w:rPr>
          <w:rFonts w:ascii="Calibri" w:hAnsi="Calibri" w:cs="Calibri"/>
          <w:sz w:val="26"/>
          <w:szCs w:val="26"/>
          <w:lang w:val="ro-RO" w:eastAsia="ro-RO"/>
        </w:rPr>
        <w:lastRenderedPageBreak/>
        <w:t xml:space="preserve">săptămânal, prin rotație, va efectua barbieritul bărbaților de două ori, sau de câte ori este necesar; </w:t>
      </w:r>
    </w:p>
    <w:p w:rsidR="00CD3FA3" w:rsidRPr="00CD3FA3" w:rsidRDefault="00CD3FA3" w:rsidP="00565ACD">
      <w:pPr>
        <w:numPr>
          <w:ilvl w:val="0"/>
          <w:numId w:val="353"/>
        </w:numPr>
        <w:spacing w:after="200" w:line="276" w:lineRule="auto"/>
        <w:ind w:hanging="153"/>
        <w:jc w:val="both"/>
        <w:rPr>
          <w:rFonts w:ascii="Calibri" w:hAnsi="Calibri" w:cs="Calibri"/>
          <w:sz w:val="26"/>
          <w:szCs w:val="26"/>
          <w:lang w:val="ro-RO" w:eastAsia="ro-RO"/>
        </w:rPr>
      </w:pPr>
      <w:r w:rsidRPr="00CD3FA3">
        <w:rPr>
          <w:rFonts w:ascii="Calibri" w:hAnsi="Calibri" w:cs="Calibri"/>
          <w:sz w:val="26"/>
          <w:szCs w:val="26"/>
          <w:lang w:val="ro-RO" w:eastAsia="ro-RO"/>
        </w:rPr>
        <w:t xml:space="preserve">lunar va tunde toate persoanele asistate, obligatoriu în cazul bărbaților și facultative în cazul femeilor care au nevoie de scurtarea părului; </w:t>
      </w:r>
    </w:p>
    <w:p w:rsidR="00CD3FA3" w:rsidRPr="00CD3FA3" w:rsidRDefault="00CD3FA3" w:rsidP="00565ACD">
      <w:pPr>
        <w:numPr>
          <w:ilvl w:val="0"/>
          <w:numId w:val="353"/>
        </w:numPr>
        <w:spacing w:after="200" w:line="276" w:lineRule="auto"/>
        <w:ind w:hanging="153"/>
        <w:jc w:val="both"/>
        <w:rPr>
          <w:rFonts w:ascii="Calibri" w:hAnsi="Calibri" w:cs="Calibri"/>
          <w:sz w:val="26"/>
          <w:szCs w:val="26"/>
          <w:lang w:val="ro-RO" w:eastAsia="ro-RO"/>
        </w:rPr>
      </w:pPr>
      <w:r w:rsidRPr="00CD3FA3">
        <w:rPr>
          <w:rFonts w:ascii="Calibri" w:hAnsi="Calibri" w:cs="Calibri"/>
          <w:sz w:val="26"/>
          <w:szCs w:val="26"/>
          <w:lang w:val="ro-RO" w:eastAsia="ro-RO"/>
        </w:rPr>
        <w:t xml:space="preserve">la internarea unui nou beneficiar va asigura toaleta părului (și a bărbirii în cazul bărbaților); </w:t>
      </w:r>
    </w:p>
    <w:p w:rsidR="00CD3FA3" w:rsidRPr="00CD3FA3" w:rsidRDefault="00CD3FA3" w:rsidP="00565ACD">
      <w:pPr>
        <w:numPr>
          <w:ilvl w:val="0"/>
          <w:numId w:val="353"/>
        </w:numPr>
        <w:spacing w:after="200" w:line="276" w:lineRule="auto"/>
        <w:ind w:hanging="153"/>
        <w:jc w:val="both"/>
        <w:rPr>
          <w:rFonts w:ascii="Calibri" w:hAnsi="Calibri" w:cs="Calibri"/>
          <w:sz w:val="26"/>
          <w:szCs w:val="26"/>
          <w:lang w:val="ro-RO" w:eastAsia="ro-RO"/>
        </w:rPr>
      </w:pPr>
      <w:r w:rsidRPr="00CD3FA3">
        <w:rPr>
          <w:rFonts w:ascii="Calibri" w:hAnsi="Calibri" w:cs="Calibri"/>
          <w:sz w:val="26"/>
          <w:szCs w:val="26"/>
          <w:lang w:val="ro-RO" w:eastAsia="ro-RO"/>
        </w:rPr>
        <w:t xml:space="preserve">va respecta toate normele igienico-sanitare privind dezinfectarea instrumentelor din dotare în vederea prevenirii infecțiilor; </w:t>
      </w:r>
    </w:p>
    <w:p w:rsidR="00CD3FA3" w:rsidRPr="00CD3FA3" w:rsidRDefault="00CD3FA3" w:rsidP="00565ACD">
      <w:pPr>
        <w:numPr>
          <w:ilvl w:val="0"/>
          <w:numId w:val="353"/>
        </w:numPr>
        <w:spacing w:after="200" w:line="276" w:lineRule="auto"/>
        <w:ind w:hanging="153"/>
        <w:jc w:val="both"/>
        <w:rPr>
          <w:rFonts w:ascii="Calibri" w:hAnsi="Calibri" w:cs="Calibri"/>
          <w:sz w:val="26"/>
          <w:szCs w:val="26"/>
          <w:lang w:val="ro-RO" w:eastAsia="ro-RO"/>
        </w:rPr>
      </w:pPr>
      <w:r w:rsidRPr="00CD3FA3">
        <w:rPr>
          <w:rFonts w:ascii="Calibri" w:eastAsia="Calibri" w:hAnsi="Calibri" w:cs="Calibri"/>
          <w:sz w:val="26"/>
          <w:szCs w:val="26"/>
        </w:rPr>
        <w:t xml:space="preserve">ajută infirmierile la toate treburile zilnice; </w:t>
      </w:r>
    </w:p>
    <w:p w:rsidR="00CD3FA3" w:rsidRPr="00CD3FA3" w:rsidRDefault="00CD3FA3" w:rsidP="00565ACD">
      <w:pPr>
        <w:numPr>
          <w:ilvl w:val="0"/>
          <w:numId w:val="353"/>
        </w:numPr>
        <w:spacing w:after="200" w:line="276" w:lineRule="auto"/>
        <w:ind w:hanging="153"/>
        <w:jc w:val="both"/>
        <w:rPr>
          <w:rFonts w:ascii="Calibri" w:eastAsia="Calibri" w:hAnsi="Calibri" w:cs="Calibri"/>
          <w:sz w:val="26"/>
          <w:szCs w:val="26"/>
          <w:lang w:val="ro-RO"/>
        </w:rPr>
      </w:pPr>
      <w:r w:rsidRPr="00CD3FA3">
        <w:rPr>
          <w:rFonts w:ascii="Calibri" w:eastAsia="Calibri" w:hAnsi="Calibri" w:cs="Calibri"/>
          <w:sz w:val="26"/>
          <w:szCs w:val="26"/>
        </w:rPr>
        <w:t>cunoaște și respectă prevederile ROF, a ROI a instituției și ale celor prevăzute în standardele specifice minime de calitate obligatorii pentru serviciile sociale cu cazare organizate ca centre rezidențiale destinate persoanelor adulte cu dizabilități (Ordinul 82/2019); Ordinul SGG nr. 600/2018</w:t>
      </w:r>
      <w:r w:rsidRPr="00CD3FA3">
        <w:rPr>
          <w:rFonts w:ascii="Calibri" w:eastAsia="Calibri" w:hAnsi="Calibri" w:cs="Calibri"/>
          <w:sz w:val="26"/>
          <w:szCs w:val="26"/>
          <w:lang w:val="ro-RO"/>
        </w:rPr>
        <w:t>,</w:t>
      </w:r>
      <w:r w:rsidRPr="00CD3FA3">
        <w:rPr>
          <w:rFonts w:ascii="Calibri" w:eastAsia="Calibri" w:hAnsi="Calibri" w:cs="Calibri"/>
          <w:iCs/>
          <w:sz w:val="26"/>
          <w:szCs w:val="26"/>
          <w:lang w:val="ro-RO"/>
        </w:rPr>
        <w:t xml:space="preserve"> </w:t>
      </w:r>
      <w:r w:rsidRPr="00CD3FA3">
        <w:rPr>
          <w:rFonts w:ascii="Calibri" w:eastAsia="Calibri" w:hAnsi="Calibri" w:cs="Calibri"/>
          <w:iCs/>
          <w:sz w:val="26"/>
          <w:szCs w:val="26"/>
        </w:rPr>
        <w:t xml:space="preserve">privind aprobarea Codului controlului intern managerial al entităţilor publice; </w:t>
      </w:r>
    </w:p>
    <w:p w:rsidR="00CD3FA3" w:rsidRPr="00CD3FA3" w:rsidRDefault="00CD3FA3" w:rsidP="00565ACD">
      <w:pPr>
        <w:numPr>
          <w:ilvl w:val="0"/>
          <w:numId w:val="353"/>
        </w:numPr>
        <w:spacing w:after="200" w:line="276" w:lineRule="auto"/>
        <w:ind w:hanging="153"/>
        <w:jc w:val="both"/>
        <w:rPr>
          <w:rFonts w:ascii="Calibri" w:eastAsia="Calibri" w:hAnsi="Calibri" w:cs="Calibri"/>
          <w:sz w:val="26"/>
          <w:szCs w:val="26"/>
          <w:lang w:val="ro-RO"/>
        </w:rPr>
      </w:pPr>
      <w:r w:rsidRPr="00CD3FA3">
        <w:rPr>
          <w:rFonts w:ascii="Calibri" w:eastAsia="Calibri" w:hAnsi="Calibri" w:cs="Calibri"/>
          <w:sz w:val="26"/>
          <w:szCs w:val="26"/>
          <w:lang w:val="ro-RO" w:eastAsia="ro-RO"/>
        </w:rPr>
        <w:t>cunoaşte şi respectă prevederile, Procedurile operaţionale, Carta, Ghidul beneficiarului şi a celorlalte documente interne ale CIA Gheorgheni;</w:t>
      </w:r>
    </w:p>
    <w:p w:rsidR="00CD3FA3" w:rsidRPr="00CD3FA3" w:rsidRDefault="00CD3FA3" w:rsidP="00565ACD">
      <w:pPr>
        <w:numPr>
          <w:ilvl w:val="0"/>
          <w:numId w:val="353"/>
        </w:numPr>
        <w:spacing w:after="200" w:line="276" w:lineRule="auto"/>
        <w:ind w:hanging="153"/>
        <w:jc w:val="both"/>
        <w:rPr>
          <w:rFonts w:ascii="Calibri" w:eastAsia="Calibri" w:hAnsi="Calibri" w:cs="Calibri"/>
          <w:sz w:val="26"/>
          <w:szCs w:val="26"/>
          <w:lang w:val="ro-RO"/>
        </w:rPr>
      </w:pPr>
      <w:r w:rsidRPr="00CD3FA3">
        <w:rPr>
          <w:rFonts w:ascii="Calibri" w:eastAsia="Calibri" w:hAnsi="Calibri" w:cs="Calibri"/>
          <w:sz w:val="26"/>
          <w:szCs w:val="26"/>
          <w:lang w:val="ro-RO"/>
        </w:rPr>
        <w:t>îndeplineşte orice alte atribuţii, ce revin compartimentului în domeniul de specialitate şi din actele normative incidente emise de organele administraţiei publice.</w:t>
      </w:r>
    </w:p>
    <w:p w:rsidR="00CD3FA3" w:rsidRPr="00CD3FA3" w:rsidRDefault="00CD3FA3" w:rsidP="00CD3FA3">
      <w:pPr>
        <w:ind w:left="720" w:hanging="153"/>
        <w:jc w:val="both"/>
        <w:rPr>
          <w:rFonts w:ascii="Calibri" w:hAnsi="Calibri" w:cs="Calibri"/>
          <w:sz w:val="26"/>
          <w:szCs w:val="26"/>
          <w:lang w:val="ro-RO" w:eastAsia="ro-RO"/>
        </w:rPr>
      </w:pPr>
    </w:p>
    <w:p w:rsidR="00CD3FA3" w:rsidRPr="00CD3FA3" w:rsidRDefault="00CD3FA3" w:rsidP="00CD3FA3">
      <w:pPr>
        <w:ind w:left="567"/>
        <w:rPr>
          <w:rFonts w:ascii="Calibri" w:eastAsia="Calibri" w:hAnsi="Calibri" w:cs="Calibri"/>
          <w:b/>
          <w:sz w:val="26"/>
          <w:szCs w:val="26"/>
          <w:lang w:val="ro-RO" w:eastAsia="ro-RO"/>
        </w:rPr>
      </w:pPr>
      <w:r w:rsidRPr="00CD3FA3">
        <w:rPr>
          <w:rFonts w:ascii="Calibri" w:eastAsia="Calibri" w:hAnsi="Calibri" w:cs="Calibri"/>
          <w:sz w:val="26"/>
          <w:szCs w:val="26"/>
          <w:lang w:val="ro-RO"/>
        </w:rPr>
        <w:t>(8)</w:t>
      </w:r>
      <w:r w:rsidRPr="00CD3FA3">
        <w:rPr>
          <w:rFonts w:ascii="Calibri" w:eastAsia="Calibri" w:hAnsi="Calibri" w:cs="Calibri"/>
          <w:b/>
          <w:sz w:val="26"/>
          <w:szCs w:val="26"/>
          <w:lang w:val="ro-RO" w:eastAsia="ro-RO"/>
        </w:rPr>
        <w:t>Atribuțiile muncitorului calificat –lenjereasă</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execută atribuțiile fișa postului de magazioner;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sarcini principale: primirea, păstrarea, eliberarea de bunuri materiale și alimente aflate în administrarea în folosința sau deținerea chiar temporara a Centrului de Îngrijire și Asistență , indiferent de modul de dobândire și locul de folosință;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în caz de recepționare dacă apar diferența cantitative și calitative se întocmește Nota de recepție și constatare de diferențe în prezența comisiei de recepție;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realizează recepția bunurilor dacă acestea corespund calitativ și cantitativ cu datele înscrise în documentele de însoțire;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asigura evidența operativă prin înregistrarea în fișele de magazine;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lastRenderedPageBreak/>
        <w:t xml:space="preserve">eliberează valorile materiale, alimentele în cantitatea, calitatea și sortimentele specifice specificate în documentele de eliberare aprobate bonurile de consum și lista zilnică de alimente, răspunde de întocmirea meniurilor săptămânale și zilnice în colaborare cu bucătarul, și asistenta medical;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ţine evidența registrului de casă pe care predă la contabilitate cu toate anexele;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evidențiază și documentează pensiile, contribuțiile;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folosește programul WINGEST pentru întocmirea Notelor de recepție, întocmirea bonurilor de consum, listelor zilnice de alimente;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eliberează bunurile pe baza bonurilor de consum sau lista zilnică;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recepționează mărfurile conform Regulamentului ce cuprinde identificarea, verificarea cantitativă și calitativă, conform documentelor de însoțire, precum și depozitarea și conservarea corespunzătoare în scopul menținerii calității și integrității acestora, confirmând primirea prin semnătura;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întocmește notele de intrare-recepție, procesele verbale de recepție;</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lunar confruntă evidența contabilă a materialelor  și verifica cantitativ și calitativ;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răspunde de inventarul pe care îl are în dotare și de mărfurile stocate;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evaluează necesarul pentru reânnoirea stocului;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manipulează și aranjează bunurile în deposit;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efectuează inventarieri periodice și participă la inventarierea anuală a bunurilor din depozit alături de comisia de inventariere;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sesizează șefului ierarhic asupra oricăror probleme pe parcursul derulării activității;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rPr>
        <w:t xml:space="preserve">respectă normele de sănătate, securitate și igienă în muncă; </w:t>
      </w:r>
    </w:p>
    <w:p w:rsidR="00CD3FA3" w:rsidRPr="00CD3FA3" w:rsidRDefault="00CD3FA3" w:rsidP="00565ACD">
      <w:pPr>
        <w:numPr>
          <w:ilvl w:val="0"/>
          <w:numId w:val="356"/>
        </w:numPr>
        <w:spacing w:after="200" w:line="276" w:lineRule="auto"/>
        <w:ind w:left="709" w:hanging="142"/>
        <w:jc w:val="both"/>
        <w:rPr>
          <w:rFonts w:ascii="Calibri" w:eastAsia="Calibri" w:hAnsi="Calibri"/>
          <w:sz w:val="26"/>
          <w:szCs w:val="26"/>
        </w:rPr>
      </w:pPr>
      <w:r w:rsidRPr="00CD3FA3">
        <w:rPr>
          <w:rFonts w:ascii="Calibri" w:eastAsia="Calibri" w:hAnsi="Calibri"/>
          <w:sz w:val="26"/>
          <w:szCs w:val="26"/>
          <w:lang w:val="es-ES"/>
        </w:rPr>
        <w:t xml:space="preserve">respectă ordinea și disciplina la locul de muncă, foloseşte integral și cu maxima eficienţă timpul de muncă; </w:t>
      </w:r>
    </w:p>
    <w:p w:rsidR="00CD3FA3" w:rsidRPr="00CD3FA3" w:rsidRDefault="00CD3FA3" w:rsidP="00565ACD">
      <w:pPr>
        <w:numPr>
          <w:ilvl w:val="0"/>
          <w:numId w:val="356"/>
        </w:numPr>
        <w:spacing w:after="200" w:line="276" w:lineRule="auto"/>
        <w:ind w:left="709" w:hanging="142"/>
        <w:jc w:val="both"/>
        <w:rPr>
          <w:rFonts w:ascii="Calibri" w:eastAsia="Calibri" w:hAnsi="Calibri" w:cs="Calibri"/>
          <w:sz w:val="26"/>
          <w:szCs w:val="26"/>
          <w:lang w:val="ro-RO"/>
        </w:rPr>
      </w:pPr>
      <w:r w:rsidRPr="00CD3FA3">
        <w:rPr>
          <w:rFonts w:ascii="Calibri" w:eastAsia="Calibri" w:hAnsi="Calibri" w:cs="Calibri"/>
          <w:sz w:val="26"/>
          <w:szCs w:val="26"/>
        </w:rPr>
        <w:t xml:space="preserve">cunoaște și respectă prevederile ROF, a ROI a instituției și ale celor prevăzute în standardele specifice minime de calitate obligatorii pentru serviciile sociale cu cazare organizate ca centre rezidențiale destinate persoanelor adulte cu </w:t>
      </w:r>
      <w:r w:rsidRPr="00CD3FA3">
        <w:rPr>
          <w:rFonts w:ascii="Calibri" w:eastAsia="Calibri" w:hAnsi="Calibri" w:cs="Calibri"/>
          <w:sz w:val="26"/>
          <w:szCs w:val="26"/>
        </w:rPr>
        <w:lastRenderedPageBreak/>
        <w:t>dizabilități (Ordinul 82/2019); Ordinul SGG nr. 600/2018</w:t>
      </w:r>
      <w:r w:rsidRPr="00CD3FA3">
        <w:rPr>
          <w:rFonts w:ascii="Calibri" w:eastAsia="Calibri" w:hAnsi="Calibri" w:cs="Calibri"/>
          <w:sz w:val="26"/>
          <w:szCs w:val="26"/>
          <w:lang w:val="ro-RO"/>
        </w:rPr>
        <w:t>,</w:t>
      </w:r>
      <w:r w:rsidRPr="00CD3FA3">
        <w:rPr>
          <w:rFonts w:ascii="Calibri" w:eastAsia="Calibri" w:hAnsi="Calibri" w:cs="Calibri"/>
          <w:iCs/>
          <w:sz w:val="26"/>
          <w:szCs w:val="26"/>
          <w:lang w:val="ro-RO"/>
        </w:rPr>
        <w:t xml:space="preserve"> </w:t>
      </w:r>
      <w:r w:rsidRPr="00CD3FA3">
        <w:rPr>
          <w:rFonts w:ascii="Calibri" w:eastAsia="Calibri" w:hAnsi="Calibri" w:cs="Calibri"/>
          <w:iCs/>
          <w:sz w:val="26"/>
          <w:szCs w:val="26"/>
        </w:rPr>
        <w:t xml:space="preserve">privind aprobarea Codului controlului intern managerial al entităţilor publice; </w:t>
      </w:r>
    </w:p>
    <w:p w:rsidR="00CD3FA3" w:rsidRPr="00CD3FA3" w:rsidRDefault="00CD3FA3" w:rsidP="00565ACD">
      <w:pPr>
        <w:numPr>
          <w:ilvl w:val="0"/>
          <w:numId w:val="356"/>
        </w:numPr>
        <w:spacing w:after="200" w:line="276" w:lineRule="auto"/>
        <w:ind w:left="709" w:hanging="142"/>
        <w:jc w:val="both"/>
        <w:rPr>
          <w:rFonts w:ascii="Calibri" w:eastAsia="Calibri" w:hAnsi="Calibri" w:cs="Calibri"/>
          <w:sz w:val="26"/>
          <w:szCs w:val="26"/>
          <w:lang w:val="ro-RO"/>
        </w:rPr>
      </w:pPr>
      <w:r w:rsidRPr="00CD3FA3">
        <w:rPr>
          <w:rFonts w:ascii="Calibri" w:eastAsia="Calibri" w:hAnsi="Calibri" w:cs="Calibri"/>
          <w:sz w:val="26"/>
          <w:szCs w:val="26"/>
          <w:lang w:val="ro-RO" w:eastAsia="ro-RO"/>
        </w:rPr>
        <w:t>cunoaşte şi respectă prevederile, Procedurile operaţionale, Carta, Ghidul beneficiarului şi a celorlalte documente interne ale CIA Gheorgheni;</w:t>
      </w:r>
    </w:p>
    <w:p w:rsidR="00CD3FA3" w:rsidRPr="00CD3FA3" w:rsidRDefault="00CD3FA3" w:rsidP="00565ACD">
      <w:pPr>
        <w:numPr>
          <w:ilvl w:val="0"/>
          <w:numId w:val="356"/>
        </w:numPr>
        <w:spacing w:after="200" w:line="276" w:lineRule="auto"/>
        <w:ind w:left="709" w:hanging="142"/>
        <w:jc w:val="both"/>
        <w:rPr>
          <w:rFonts w:ascii="Calibri" w:eastAsia="Calibri" w:hAnsi="Calibri" w:cs="Calibri"/>
          <w:sz w:val="26"/>
          <w:szCs w:val="26"/>
          <w:lang w:val="ro-RO"/>
        </w:rPr>
      </w:pPr>
      <w:r w:rsidRPr="00CD3FA3">
        <w:rPr>
          <w:rFonts w:ascii="Calibri" w:eastAsia="Calibri" w:hAnsi="Calibri" w:cs="Calibri"/>
          <w:sz w:val="26"/>
          <w:szCs w:val="26"/>
          <w:lang w:val="ro-RO"/>
        </w:rPr>
        <w:t>îndeplineşte orice alte atribuţii, ce revin compartimentului în domeniul de specialitate şi din actele normative incidente emise de organele administraţiei publice.</w:t>
      </w:r>
    </w:p>
    <w:p w:rsidR="00CD3FA3" w:rsidRPr="00CD3FA3" w:rsidRDefault="00CD3FA3" w:rsidP="00CD3FA3">
      <w:pPr>
        <w:ind w:left="709"/>
        <w:jc w:val="both"/>
        <w:rPr>
          <w:rFonts w:ascii="Calibri" w:eastAsia="Calibri" w:hAnsi="Calibri" w:cs="Calibri"/>
          <w:sz w:val="26"/>
          <w:szCs w:val="26"/>
          <w:lang w:val="ro-RO"/>
        </w:rPr>
      </w:pPr>
    </w:p>
    <w:p w:rsidR="00CD3FA3" w:rsidRPr="00CD3FA3" w:rsidRDefault="00CD3FA3" w:rsidP="00CD3FA3">
      <w:pPr>
        <w:tabs>
          <w:tab w:val="left" w:pos="720"/>
        </w:tabs>
        <w:autoSpaceDE w:val="0"/>
        <w:autoSpaceDN w:val="0"/>
        <w:adjustRightInd w:val="0"/>
        <w:jc w:val="both"/>
        <w:rPr>
          <w:rFonts w:ascii="Calibri" w:eastAsia="SimSun" w:hAnsi="Calibri"/>
          <w:b/>
          <w:sz w:val="26"/>
          <w:szCs w:val="26"/>
          <w:lang w:val="ro-RO" w:eastAsia="zh-CN"/>
        </w:rPr>
      </w:pPr>
      <w:r w:rsidRPr="00CD3FA3">
        <w:rPr>
          <w:rFonts w:ascii="Calibri" w:eastAsia="SimSun" w:hAnsi="Calibri"/>
          <w:b/>
          <w:sz w:val="26"/>
          <w:szCs w:val="26"/>
          <w:lang w:val="ro-RO" w:eastAsia="zh-CN"/>
        </w:rPr>
        <w:t xml:space="preserve">Obligații comune tuturor angajaților centrului: </w:t>
      </w:r>
    </w:p>
    <w:p w:rsidR="00CD3FA3" w:rsidRPr="00CD3FA3" w:rsidRDefault="00CD3FA3" w:rsidP="00CD3FA3">
      <w:pPr>
        <w:numPr>
          <w:ilvl w:val="0"/>
          <w:numId w:val="29"/>
        </w:numPr>
        <w:tabs>
          <w:tab w:val="left" w:pos="360"/>
        </w:tabs>
        <w:autoSpaceDE w:val="0"/>
        <w:autoSpaceDN w:val="0"/>
        <w:adjustRightInd w:val="0"/>
        <w:spacing w:after="200" w:line="276" w:lineRule="auto"/>
        <w:ind w:left="360"/>
        <w:jc w:val="both"/>
        <w:rPr>
          <w:rFonts w:ascii="Calibri" w:eastAsia="SimSun" w:hAnsi="Calibri"/>
          <w:sz w:val="26"/>
          <w:szCs w:val="26"/>
          <w:lang w:val="ro-RO" w:eastAsia="zh-CN"/>
        </w:rPr>
      </w:pPr>
      <w:r w:rsidRPr="00CD3FA3">
        <w:rPr>
          <w:rFonts w:ascii="Calibri" w:eastAsia="SimSun" w:hAnsi="Calibri"/>
          <w:sz w:val="26"/>
          <w:szCs w:val="26"/>
          <w:lang w:eastAsia="zh-CN"/>
        </w:rPr>
        <w:t>cunosc și</w:t>
      </w:r>
      <w:r w:rsidRPr="00CD3FA3">
        <w:rPr>
          <w:rFonts w:ascii="Calibri" w:eastAsia="SimSun" w:hAnsi="Calibri"/>
          <w:sz w:val="26"/>
          <w:szCs w:val="26"/>
          <w:lang w:val="ro-RO" w:eastAsia="zh-CN"/>
        </w:rPr>
        <w:t xml:space="preserve"> respectă normele de protecţia muncii SSM şi SU referitor locului de muncă; </w:t>
      </w:r>
    </w:p>
    <w:p w:rsidR="00CD3FA3" w:rsidRPr="00CD3FA3" w:rsidRDefault="00CD3FA3" w:rsidP="00CD3FA3">
      <w:pPr>
        <w:numPr>
          <w:ilvl w:val="0"/>
          <w:numId w:val="29"/>
        </w:numPr>
        <w:tabs>
          <w:tab w:val="left" w:pos="360"/>
        </w:tabs>
        <w:autoSpaceDE w:val="0"/>
        <w:autoSpaceDN w:val="0"/>
        <w:adjustRightInd w:val="0"/>
        <w:spacing w:after="200" w:line="276" w:lineRule="auto"/>
        <w:ind w:left="360"/>
        <w:jc w:val="both"/>
        <w:rPr>
          <w:rFonts w:ascii="Calibri" w:eastAsia="SimSun" w:hAnsi="Calibri"/>
          <w:sz w:val="26"/>
          <w:szCs w:val="26"/>
          <w:lang w:val="ro-RO" w:eastAsia="zh-CN"/>
        </w:rPr>
      </w:pPr>
      <w:r w:rsidRPr="00CD3FA3">
        <w:rPr>
          <w:rFonts w:ascii="Calibri" w:eastAsia="SimSun" w:hAnsi="Calibri"/>
          <w:sz w:val="26"/>
          <w:szCs w:val="26"/>
          <w:lang w:val="ro-RO" w:eastAsia="zh-CN"/>
        </w:rPr>
        <w:t>au obligaţia</w:t>
      </w:r>
      <w:r w:rsidRPr="00CD3FA3">
        <w:rPr>
          <w:rFonts w:ascii="Calibri" w:eastAsia="SimSun" w:hAnsi="Calibri"/>
          <w:b/>
          <w:bCs/>
          <w:sz w:val="26"/>
          <w:szCs w:val="26"/>
          <w:lang w:val="ro-RO" w:eastAsia="zh-CN"/>
        </w:rPr>
        <w:t xml:space="preserve"> </w:t>
      </w:r>
      <w:r w:rsidRPr="00CD3FA3">
        <w:rPr>
          <w:rFonts w:ascii="Calibri" w:eastAsia="SimSun" w:hAnsi="Calibri"/>
          <w:sz w:val="26"/>
          <w:szCs w:val="26"/>
          <w:lang w:val="ro-RO" w:eastAsia="zh-CN"/>
        </w:rPr>
        <w:t xml:space="preserve">să îşi desfăşoare activitatea, în conformitate cu pregătirea şi instruirea acestora, precum şi cu instrucţiunile primite din partea angajatorului, astfel încât să nu expună la pericol de accidentare sau îmbolnăvire profesională atât propria persoană, cât şi alte persoane care pot fi afectate de acţiunile sau omisiunile acestora în timpul procesului de muncă; </w:t>
      </w:r>
    </w:p>
    <w:p w:rsidR="00CD3FA3" w:rsidRPr="00CD3FA3" w:rsidRDefault="00CD3FA3" w:rsidP="00CD3FA3">
      <w:pPr>
        <w:numPr>
          <w:ilvl w:val="0"/>
          <w:numId w:val="29"/>
        </w:numPr>
        <w:tabs>
          <w:tab w:val="left" w:pos="360"/>
        </w:tabs>
        <w:autoSpaceDE w:val="0"/>
        <w:autoSpaceDN w:val="0"/>
        <w:adjustRightInd w:val="0"/>
        <w:spacing w:after="200" w:line="276" w:lineRule="auto"/>
        <w:ind w:left="360"/>
        <w:jc w:val="both"/>
        <w:rPr>
          <w:rFonts w:ascii="Calibri" w:eastAsia="SimSun" w:hAnsi="Calibri"/>
          <w:sz w:val="26"/>
          <w:szCs w:val="26"/>
          <w:lang w:val="ro-RO" w:eastAsia="zh-CN"/>
        </w:rPr>
      </w:pPr>
      <w:r w:rsidRPr="00CD3FA3">
        <w:rPr>
          <w:rFonts w:ascii="Calibri" w:eastAsia="SimSun" w:hAnsi="Calibri"/>
          <w:sz w:val="26"/>
          <w:szCs w:val="26"/>
          <w:lang w:eastAsia="zh-CN"/>
        </w:rPr>
        <w:t>au obliga</w:t>
      </w:r>
      <w:r w:rsidRPr="00CD3FA3">
        <w:rPr>
          <w:rFonts w:ascii="Calibri" w:eastAsia="SimSun" w:hAnsi="Calibri"/>
          <w:sz w:val="26"/>
          <w:szCs w:val="26"/>
          <w:lang w:val="ro-RO" w:eastAsia="zh-CN"/>
        </w:rPr>
        <w:t xml:space="preserve">ţia să utilizeze corect maşinile, aparatura, uneltele, substanţele periculoase, echipamentele de transport; </w:t>
      </w:r>
    </w:p>
    <w:p w:rsidR="00CD3FA3" w:rsidRPr="00CD3FA3" w:rsidRDefault="00CD3FA3" w:rsidP="00CD3FA3">
      <w:pPr>
        <w:numPr>
          <w:ilvl w:val="0"/>
          <w:numId w:val="29"/>
        </w:numPr>
        <w:tabs>
          <w:tab w:val="left" w:pos="360"/>
        </w:tabs>
        <w:autoSpaceDE w:val="0"/>
        <w:autoSpaceDN w:val="0"/>
        <w:adjustRightInd w:val="0"/>
        <w:spacing w:after="200" w:line="276" w:lineRule="auto"/>
        <w:ind w:left="360"/>
        <w:jc w:val="both"/>
        <w:rPr>
          <w:rFonts w:ascii="Calibri" w:eastAsia="SimSun" w:hAnsi="Calibri"/>
          <w:sz w:val="26"/>
          <w:szCs w:val="26"/>
          <w:lang w:val="ro-RO" w:eastAsia="zh-CN"/>
        </w:rPr>
      </w:pPr>
      <w:r w:rsidRPr="00CD3FA3">
        <w:rPr>
          <w:rFonts w:ascii="Calibri" w:eastAsia="SimSun" w:hAnsi="Calibri"/>
          <w:sz w:val="26"/>
          <w:szCs w:val="26"/>
          <w:lang w:eastAsia="zh-CN"/>
        </w:rPr>
        <w:t>au obliga</w:t>
      </w:r>
      <w:r w:rsidRPr="00CD3FA3">
        <w:rPr>
          <w:rFonts w:ascii="Calibri" w:eastAsia="SimSun" w:hAnsi="Calibri"/>
          <w:sz w:val="26"/>
          <w:szCs w:val="26"/>
          <w:lang w:val="ro-RO" w:eastAsia="zh-CN"/>
        </w:rPr>
        <w:t>ţia să utilizeze corect echipamentul individual de protecţie acordat şi, după utilizare, să îl înapoieze sau să îl pună la locul destinat pentru păstrare;</w:t>
      </w:r>
    </w:p>
    <w:p w:rsidR="00CD3FA3" w:rsidRPr="00CD3FA3" w:rsidRDefault="00CD3FA3" w:rsidP="00CD3FA3">
      <w:pPr>
        <w:numPr>
          <w:ilvl w:val="0"/>
          <w:numId w:val="29"/>
        </w:numPr>
        <w:tabs>
          <w:tab w:val="left" w:pos="360"/>
        </w:tabs>
        <w:autoSpaceDE w:val="0"/>
        <w:autoSpaceDN w:val="0"/>
        <w:adjustRightInd w:val="0"/>
        <w:spacing w:after="200" w:line="276" w:lineRule="auto"/>
        <w:ind w:left="360"/>
        <w:jc w:val="both"/>
        <w:rPr>
          <w:rFonts w:ascii="Calibri" w:eastAsia="SimSun" w:hAnsi="Calibri"/>
          <w:sz w:val="26"/>
          <w:szCs w:val="26"/>
          <w:lang w:val="ro-RO" w:eastAsia="zh-CN"/>
        </w:rPr>
      </w:pPr>
      <w:r w:rsidRPr="00CD3FA3">
        <w:rPr>
          <w:rFonts w:ascii="Calibri" w:eastAsia="SimSun" w:hAnsi="Calibri"/>
          <w:sz w:val="26"/>
          <w:szCs w:val="26"/>
          <w:lang w:eastAsia="zh-CN"/>
        </w:rPr>
        <w:t>au obliga</w:t>
      </w:r>
      <w:r w:rsidRPr="00CD3FA3">
        <w:rPr>
          <w:rFonts w:ascii="Calibri" w:eastAsia="SimSun" w:hAnsi="Calibri"/>
          <w:sz w:val="26"/>
          <w:szCs w:val="26"/>
          <w:lang w:val="ro-RO" w:eastAsia="zh-CN"/>
        </w:rPr>
        <w:t>ţia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CD3FA3" w:rsidRPr="00CD3FA3" w:rsidRDefault="00CD3FA3" w:rsidP="00CD3FA3">
      <w:pPr>
        <w:numPr>
          <w:ilvl w:val="0"/>
          <w:numId w:val="29"/>
        </w:numPr>
        <w:tabs>
          <w:tab w:val="left" w:pos="360"/>
        </w:tabs>
        <w:autoSpaceDE w:val="0"/>
        <w:autoSpaceDN w:val="0"/>
        <w:adjustRightInd w:val="0"/>
        <w:spacing w:after="200" w:line="276" w:lineRule="auto"/>
        <w:ind w:left="360"/>
        <w:jc w:val="both"/>
        <w:rPr>
          <w:rFonts w:ascii="Calibri" w:eastAsia="SimSun" w:hAnsi="Calibri"/>
          <w:sz w:val="26"/>
          <w:szCs w:val="26"/>
          <w:lang w:val="ro-RO" w:eastAsia="zh-CN"/>
        </w:rPr>
      </w:pPr>
      <w:r w:rsidRPr="00CD3FA3">
        <w:rPr>
          <w:rFonts w:ascii="Calibri" w:eastAsia="SimSun" w:hAnsi="Calibri"/>
          <w:sz w:val="26"/>
          <w:szCs w:val="26"/>
          <w:lang w:eastAsia="zh-CN"/>
        </w:rPr>
        <w:t>au obliga</w:t>
      </w:r>
      <w:r w:rsidRPr="00CD3FA3">
        <w:rPr>
          <w:rFonts w:ascii="Calibri" w:eastAsia="SimSun" w:hAnsi="Calibri"/>
          <w:sz w:val="26"/>
          <w:szCs w:val="26"/>
          <w:lang w:val="ro-RO" w:eastAsia="zh-CN"/>
        </w:rPr>
        <w:t>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CD3FA3" w:rsidRPr="00CD3FA3" w:rsidRDefault="00CD3FA3" w:rsidP="00CD3FA3">
      <w:pPr>
        <w:numPr>
          <w:ilvl w:val="0"/>
          <w:numId w:val="29"/>
        </w:numPr>
        <w:tabs>
          <w:tab w:val="left" w:pos="360"/>
        </w:tabs>
        <w:autoSpaceDE w:val="0"/>
        <w:autoSpaceDN w:val="0"/>
        <w:adjustRightInd w:val="0"/>
        <w:spacing w:after="200" w:line="276" w:lineRule="auto"/>
        <w:ind w:left="360"/>
        <w:jc w:val="both"/>
        <w:rPr>
          <w:rFonts w:ascii="Calibri" w:eastAsia="SimSun" w:hAnsi="Calibri"/>
          <w:sz w:val="26"/>
          <w:szCs w:val="26"/>
          <w:lang w:val="ro-RO" w:eastAsia="zh-CN"/>
        </w:rPr>
      </w:pPr>
      <w:r w:rsidRPr="00CD3FA3">
        <w:rPr>
          <w:rFonts w:ascii="Calibri" w:eastAsia="SimSun" w:hAnsi="Calibri"/>
          <w:sz w:val="26"/>
          <w:szCs w:val="26"/>
          <w:lang w:eastAsia="zh-CN"/>
        </w:rPr>
        <w:t>au obliga</w:t>
      </w:r>
      <w:r w:rsidRPr="00CD3FA3">
        <w:rPr>
          <w:rFonts w:ascii="Calibri" w:eastAsia="SimSun" w:hAnsi="Calibri"/>
          <w:sz w:val="26"/>
          <w:szCs w:val="26"/>
          <w:lang w:val="ro-RO" w:eastAsia="zh-CN"/>
        </w:rPr>
        <w:t>ţia să aducă la cunoştinţă conducătorului locului de muncă şi/sau angajatorului accidentele suferite de propria persoană;</w:t>
      </w:r>
    </w:p>
    <w:p w:rsidR="00CD3FA3" w:rsidRPr="00CD3FA3" w:rsidRDefault="00CD3FA3" w:rsidP="00CD3FA3">
      <w:pPr>
        <w:numPr>
          <w:ilvl w:val="0"/>
          <w:numId w:val="29"/>
        </w:numPr>
        <w:tabs>
          <w:tab w:val="left" w:pos="360"/>
        </w:tabs>
        <w:autoSpaceDE w:val="0"/>
        <w:autoSpaceDN w:val="0"/>
        <w:adjustRightInd w:val="0"/>
        <w:spacing w:after="200" w:line="276" w:lineRule="auto"/>
        <w:ind w:left="360"/>
        <w:jc w:val="both"/>
        <w:rPr>
          <w:rFonts w:ascii="Calibri" w:eastAsia="SimSun" w:hAnsi="Calibri"/>
          <w:sz w:val="26"/>
          <w:szCs w:val="26"/>
          <w:lang w:val="ro-RO" w:eastAsia="zh-CN"/>
        </w:rPr>
      </w:pPr>
      <w:r w:rsidRPr="00CD3FA3">
        <w:rPr>
          <w:rFonts w:ascii="Calibri" w:eastAsia="SimSun" w:hAnsi="Calibri"/>
          <w:sz w:val="26"/>
          <w:szCs w:val="26"/>
          <w:lang w:val="ro-RO" w:eastAsia="zh-CN"/>
        </w:rPr>
        <w:t>au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CD3FA3" w:rsidRPr="00CD3FA3" w:rsidRDefault="00CD3FA3" w:rsidP="00CD3FA3">
      <w:pPr>
        <w:numPr>
          <w:ilvl w:val="0"/>
          <w:numId w:val="29"/>
        </w:numPr>
        <w:tabs>
          <w:tab w:val="left" w:pos="360"/>
        </w:tabs>
        <w:autoSpaceDE w:val="0"/>
        <w:autoSpaceDN w:val="0"/>
        <w:adjustRightInd w:val="0"/>
        <w:spacing w:after="200" w:line="276" w:lineRule="auto"/>
        <w:ind w:left="360"/>
        <w:jc w:val="both"/>
        <w:rPr>
          <w:rFonts w:ascii="Calibri" w:eastAsia="SimSun" w:hAnsi="Calibri"/>
          <w:sz w:val="26"/>
          <w:szCs w:val="26"/>
          <w:lang w:val="ro-RO" w:eastAsia="zh-CN"/>
        </w:rPr>
      </w:pPr>
      <w:r w:rsidRPr="00CD3FA3">
        <w:rPr>
          <w:rFonts w:ascii="Calibri" w:eastAsia="SimSun" w:hAnsi="Calibri"/>
          <w:sz w:val="26"/>
          <w:szCs w:val="26"/>
          <w:lang w:val="ro-RO" w:eastAsia="zh-CN"/>
        </w:rPr>
        <w:lastRenderedPageBreak/>
        <w:t>au obligaţia să coopereze, atât timp cât este necesar, cu angajatorul şi/sau cu lucrătorii desemnaţi, pentru a permite angajatorului să se asigure că mediul de muncă şi condiţiile de lucru sunt sigure şi fără riscuri pentru securitate şi sănătate, în domeniul lor de activitate;</w:t>
      </w:r>
    </w:p>
    <w:p w:rsidR="00CD3FA3" w:rsidRPr="00CD3FA3" w:rsidRDefault="00CD3FA3" w:rsidP="00CD3FA3">
      <w:pPr>
        <w:numPr>
          <w:ilvl w:val="0"/>
          <w:numId w:val="29"/>
        </w:numPr>
        <w:tabs>
          <w:tab w:val="left" w:pos="360"/>
        </w:tabs>
        <w:autoSpaceDE w:val="0"/>
        <w:autoSpaceDN w:val="0"/>
        <w:adjustRightInd w:val="0"/>
        <w:spacing w:after="200" w:line="276" w:lineRule="auto"/>
        <w:ind w:left="360"/>
        <w:jc w:val="both"/>
        <w:rPr>
          <w:rFonts w:ascii="Calibri" w:eastAsia="SimSun" w:hAnsi="Calibri"/>
          <w:sz w:val="26"/>
          <w:szCs w:val="26"/>
          <w:lang w:val="ro-RO" w:eastAsia="zh-CN"/>
        </w:rPr>
      </w:pPr>
      <w:r w:rsidRPr="00CD3FA3">
        <w:rPr>
          <w:rFonts w:ascii="Calibri" w:eastAsia="SimSun" w:hAnsi="Calibri"/>
          <w:sz w:val="26"/>
          <w:szCs w:val="26"/>
          <w:lang w:val="ro-RO" w:eastAsia="zh-CN"/>
        </w:rPr>
        <w:t>au obligaţia să îşi însuşească şi să respecte prevederile legislaţiei din domeniul securităţii şi sănătăţii în muncă şi măsurile de aplicare a acestora;</w:t>
      </w:r>
    </w:p>
    <w:p w:rsidR="00CD3FA3" w:rsidRPr="00CD3FA3" w:rsidRDefault="00CD3FA3" w:rsidP="00CD3FA3">
      <w:pPr>
        <w:numPr>
          <w:ilvl w:val="0"/>
          <w:numId w:val="29"/>
        </w:numPr>
        <w:tabs>
          <w:tab w:val="left" w:pos="360"/>
        </w:tabs>
        <w:autoSpaceDE w:val="0"/>
        <w:autoSpaceDN w:val="0"/>
        <w:adjustRightInd w:val="0"/>
        <w:spacing w:after="200" w:line="276" w:lineRule="auto"/>
        <w:ind w:left="360"/>
        <w:jc w:val="both"/>
        <w:rPr>
          <w:rFonts w:ascii="Calibri" w:eastAsia="SimSun" w:hAnsi="Calibri"/>
          <w:sz w:val="26"/>
          <w:szCs w:val="26"/>
          <w:lang w:val="ro-RO" w:eastAsia="zh-CN"/>
        </w:rPr>
      </w:pPr>
      <w:r w:rsidRPr="00CD3FA3">
        <w:rPr>
          <w:rFonts w:ascii="Calibri" w:eastAsia="SimSun" w:hAnsi="Calibri"/>
          <w:sz w:val="26"/>
          <w:szCs w:val="26"/>
          <w:lang w:eastAsia="zh-CN"/>
        </w:rPr>
        <w:t>au obliga</w:t>
      </w:r>
      <w:r w:rsidRPr="00CD3FA3">
        <w:rPr>
          <w:rFonts w:ascii="Calibri" w:eastAsia="SimSun" w:hAnsi="Calibri"/>
          <w:sz w:val="26"/>
          <w:szCs w:val="26"/>
          <w:lang w:val="ro-RO" w:eastAsia="zh-CN"/>
        </w:rPr>
        <w:t xml:space="preserve">ţia să dea relaţiile solicitate de către inspectorii de muncă şi inspectorii sanitari; </w:t>
      </w:r>
    </w:p>
    <w:p w:rsidR="00CD3FA3" w:rsidRPr="00CD3FA3" w:rsidRDefault="00CD3FA3" w:rsidP="00CD3FA3">
      <w:pPr>
        <w:numPr>
          <w:ilvl w:val="0"/>
          <w:numId w:val="29"/>
        </w:numPr>
        <w:tabs>
          <w:tab w:val="left" w:pos="360"/>
        </w:tabs>
        <w:autoSpaceDE w:val="0"/>
        <w:autoSpaceDN w:val="0"/>
        <w:adjustRightInd w:val="0"/>
        <w:spacing w:after="200" w:line="276" w:lineRule="auto"/>
        <w:ind w:left="360"/>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CD3FA3" w:rsidRPr="00CD3FA3" w:rsidRDefault="00CD3FA3" w:rsidP="00CD3FA3">
      <w:pPr>
        <w:numPr>
          <w:ilvl w:val="0"/>
          <w:numId w:val="29"/>
        </w:numPr>
        <w:tabs>
          <w:tab w:val="left" w:pos="360"/>
        </w:tabs>
        <w:autoSpaceDE w:val="0"/>
        <w:autoSpaceDN w:val="0"/>
        <w:adjustRightInd w:val="0"/>
        <w:spacing w:after="200" w:line="276" w:lineRule="auto"/>
        <w:ind w:left="360"/>
        <w:jc w:val="both"/>
        <w:rPr>
          <w:rFonts w:ascii="Calibri" w:eastAsia="SimSun" w:hAnsi="Calibri"/>
          <w:sz w:val="26"/>
          <w:szCs w:val="26"/>
          <w:lang w:val="ro-RO" w:eastAsia="zh-CN"/>
        </w:rPr>
      </w:pPr>
      <w:r w:rsidRPr="00CD3FA3">
        <w:rPr>
          <w:rFonts w:ascii="Calibri" w:eastAsia="SimSun" w:hAnsi="Calibri"/>
          <w:sz w:val="26"/>
          <w:szCs w:val="26"/>
          <w:lang w:val="ro-RO" w:eastAsia="zh-CN"/>
        </w:rPr>
        <w:t xml:space="preserve">prelucrarea datelor cu caracter personal se va face exclusiv în scopul îndeplinirii atribuțiilor prevăzute în fișa postului și/sau în acte normative; </w:t>
      </w:r>
    </w:p>
    <w:p w:rsidR="00CD3FA3" w:rsidRPr="00CD3FA3" w:rsidRDefault="00CD3FA3" w:rsidP="00CD3FA3">
      <w:pPr>
        <w:numPr>
          <w:ilvl w:val="0"/>
          <w:numId w:val="29"/>
        </w:numPr>
        <w:tabs>
          <w:tab w:val="left" w:pos="360"/>
        </w:tabs>
        <w:autoSpaceDE w:val="0"/>
        <w:autoSpaceDN w:val="0"/>
        <w:adjustRightInd w:val="0"/>
        <w:spacing w:after="200" w:line="276" w:lineRule="auto"/>
        <w:ind w:left="360"/>
        <w:jc w:val="both"/>
        <w:rPr>
          <w:rFonts w:ascii="Calibri" w:eastAsia="SimSun" w:hAnsi="Calibri"/>
          <w:sz w:val="26"/>
          <w:szCs w:val="26"/>
          <w:lang w:val="ro-RO" w:eastAsia="zh-CN"/>
        </w:rPr>
      </w:pPr>
      <w:r w:rsidRPr="00CD3FA3">
        <w:rPr>
          <w:rFonts w:ascii="Calibri" w:eastAsia="SimSun" w:hAnsi="Calibri"/>
          <w:sz w:val="26"/>
          <w:szCs w:val="26"/>
          <w:lang w:val="ro-RO" w:eastAsia="zh-CN"/>
        </w:rPr>
        <w:t>iau toate măsurile pentru ca documentele/bazele de date pe care le gestionează, indiferent de mediul de stocare, să fie protejate de accese neautorizate;</w:t>
      </w:r>
    </w:p>
    <w:p w:rsidR="00CD3FA3" w:rsidRPr="00CD3FA3" w:rsidRDefault="00CD3FA3" w:rsidP="00CD3FA3">
      <w:pPr>
        <w:numPr>
          <w:ilvl w:val="0"/>
          <w:numId w:val="29"/>
        </w:numPr>
        <w:tabs>
          <w:tab w:val="left" w:pos="360"/>
        </w:tabs>
        <w:autoSpaceDE w:val="0"/>
        <w:autoSpaceDN w:val="0"/>
        <w:adjustRightInd w:val="0"/>
        <w:spacing w:after="200" w:line="276" w:lineRule="auto"/>
        <w:ind w:left="360"/>
        <w:jc w:val="both"/>
        <w:rPr>
          <w:rFonts w:ascii="Calibri" w:eastAsia="SimSun" w:hAnsi="Calibri"/>
          <w:sz w:val="26"/>
          <w:szCs w:val="26"/>
          <w:lang w:val="ro-RO" w:eastAsia="zh-CN"/>
        </w:rPr>
      </w:pPr>
      <w:r w:rsidRPr="00CD3FA3">
        <w:rPr>
          <w:rFonts w:ascii="Calibri" w:eastAsia="Calibri" w:hAnsi="Calibri"/>
          <w:sz w:val="26"/>
          <w:szCs w:val="26"/>
          <w:lang w:val="ro-RO"/>
        </w:rPr>
        <w:t>a</w:t>
      </w:r>
      <w:r w:rsidRPr="00CD3FA3">
        <w:rPr>
          <w:rFonts w:ascii="Calibri" w:eastAsia="Calibri" w:hAnsi="Calibri"/>
          <w:sz w:val="26"/>
          <w:szCs w:val="26"/>
          <w:lang w:val="fr-FR"/>
        </w:rPr>
        <w:t>u obligaţia să-şi îndeplinească atribuţiile de serviciu cu respectarea procedurilor operaţionale existente la nivel de centru şi la nivel de  DGASPC Harghita.</w:t>
      </w:r>
    </w:p>
    <w:p w:rsidR="00CD3FA3" w:rsidRPr="00CD3FA3" w:rsidRDefault="00CD3FA3" w:rsidP="00CD3FA3">
      <w:pPr>
        <w:jc w:val="both"/>
        <w:rPr>
          <w:rFonts w:ascii="Calibri" w:eastAsia="Calibri" w:hAnsi="Calibri"/>
          <w:sz w:val="26"/>
          <w:szCs w:val="26"/>
        </w:rPr>
      </w:pPr>
    </w:p>
    <w:p w:rsidR="00CD3FA3" w:rsidRPr="00CD3FA3" w:rsidRDefault="00CD3FA3" w:rsidP="00CD3FA3">
      <w:pPr>
        <w:ind w:firstLine="450"/>
        <w:jc w:val="both"/>
        <w:rPr>
          <w:rFonts w:ascii="Calibri" w:hAnsi="Calibri"/>
          <w:b/>
          <w:sz w:val="26"/>
          <w:szCs w:val="26"/>
        </w:rPr>
      </w:pPr>
      <w:r w:rsidRPr="00CD3FA3">
        <w:rPr>
          <w:rFonts w:ascii="Calibri" w:hAnsi="Calibri"/>
          <w:b/>
          <w:sz w:val="26"/>
          <w:szCs w:val="26"/>
        </w:rPr>
        <w:t>ART. 13</w:t>
      </w:r>
    </w:p>
    <w:p w:rsidR="00CD3FA3" w:rsidRPr="00CD3FA3" w:rsidRDefault="00CD3FA3" w:rsidP="00CD3FA3">
      <w:pPr>
        <w:ind w:firstLine="450"/>
        <w:jc w:val="both"/>
        <w:rPr>
          <w:rFonts w:ascii="Calibri" w:hAnsi="Calibri"/>
          <w:sz w:val="26"/>
          <w:szCs w:val="26"/>
        </w:rPr>
      </w:pPr>
      <w:r w:rsidRPr="00CD3FA3">
        <w:rPr>
          <w:rFonts w:ascii="Calibri" w:hAnsi="Calibri"/>
          <w:b/>
          <w:bCs/>
          <w:sz w:val="26"/>
          <w:szCs w:val="26"/>
        </w:rPr>
        <w:t>Finanţarea centrului</w:t>
      </w:r>
    </w:p>
    <w:p w:rsidR="00CD3FA3" w:rsidRPr="00CD3FA3" w:rsidRDefault="00CD3FA3" w:rsidP="00CD3FA3">
      <w:pPr>
        <w:ind w:firstLine="450"/>
        <w:jc w:val="both"/>
        <w:rPr>
          <w:rFonts w:ascii="Calibri" w:hAnsi="Calibri"/>
          <w:sz w:val="26"/>
          <w:szCs w:val="26"/>
        </w:rPr>
      </w:pPr>
      <w:r w:rsidRPr="00CD3FA3">
        <w:rPr>
          <w:rFonts w:ascii="Calibri" w:hAnsi="Calibri"/>
          <w:sz w:val="26"/>
          <w:szCs w:val="26"/>
        </w:rPr>
        <w:t>(1) În estimarea bugetului de venituri şi cheltuieli, centrul are în vedere asigurarea resurselor necesare acordării serviciilor sociale cel puţin la nivelul standardelor minime de calitate aplicabile.</w:t>
      </w:r>
    </w:p>
    <w:p w:rsidR="00CD3FA3" w:rsidRPr="00CD3FA3" w:rsidRDefault="00CD3FA3" w:rsidP="00CD3FA3">
      <w:pPr>
        <w:tabs>
          <w:tab w:val="left" w:pos="540"/>
          <w:tab w:val="left" w:pos="900"/>
        </w:tabs>
        <w:ind w:firstLine="360"/>
        <w:jc w:val="both"/>
        <w:rPr>
          <w:rFonts w:ascii="Calibri" w:hAnsi="Calibri"/>
          <w:sz w:val="26"/>
          <w:szCs w:val="26"/>
        </w:rPr>
      </w:pPr>
      <w:r w:rsidRPr="00CD3FA3">
        <w:rPr>
          <w:rFonts w:ascii="Calibri" w:hAnsi="Calibri"/>
          <w:sz w:val="26"/>
          <w:szCs w:val="26"/>
        </w:rPr>
        <w:t xml:space="preserve">  (2) Finanţarea cheltuielilor centrului se asigură, în condiţiile legii, din următoarele surse:</w:t>
      </w:r>
    </w:p>
    <w:p w:rsidR="00CD3FA3" w:rsidRPr="00CD3FA3" w:rsidRDefault="00CD3FA3" w:rsidP="00CD3FA3">
      <w:pPr>
        <w:ind w:left="360"/>
        <w:jc w:val="both"/>
        <w:rPr>
          <w:rFonts w:ascii="Calibri" w:eastAsia="Calibri" w:hAnsi="Calibri"/>
          <w:sz w:val="26"/>
          <w:szCs w:val="26"/>
        </w:rPr>
      </w:pPr>
      <w:r w:rsidRPr="00CD3FA3">
        <w:rPr>
          <w:rFonts w:ascii="Calibri" w:eastAsia="Calibri" w:hAnsi="Calibri"/>
          <w:sz w:val="26"/>
          <w:szCs w:val="26"/>
        </w:rPr>
        <w:t>a) contribuţia persoanelor beneficiare sau a întreţinătorilor acestora, după caz;</w:t>
      </w:r>
    </w:p>
    <w:p w:rsidR="00CD3FA3" w:rsidRPr="00CD3FA3" w:rsidRDefault="00CD3FA3" w:rsidP="00CD3FA3">
      <w:pPr>
        <w:ind w:left="360"/>
        <w:jc w:val="both"/>
        <w:rPr>
          <w:rFonts w:ascii="Calibri" w:eastAsia="Calibri" w:hAnsi="Calibri"/>
          <w:sz w:val="26"/>
          <w:szCs w:val="26"/>
        </w:rPr>
      </w:pPr>
      <w:r w:rsidRPr="00CD3FA3">
        <w:rPr>
          <w:rFonts w:ascii="Calibri" w:eastAsia="Calibri" w:hAnsi="Calibri"/>
          <w:sz w:val="26"/>
          <w:szCs w:val="26"/>
        </w:rPr>
        <w:t>b) bugetul local al judeţului;</w:t>
      </w:r>
    </w:p>
    <w:p w:rsidR="00CD3FA3" w:rsidRPr="00CD3FA3" w:rsidRDefault="00CD3FA3" w:rsidP="00CD3FA3">
      <w:pPr>
        <w:ind w:left="360"/>
        <w:jc w:val="both"/>
        <w:rPr>
          <w:rFonts w:ascii="Calibri" w:eastAsia="Calibri" w:hAnsi="Calibri"/>
          <w:sz w:val="26"/>
          <w:szCs w:val="26"/>
        </w:rPr>
      </w:pPr>
      <w:r w:rsidRPr="00CD3FA3">
        <w:rPr>
          <w:rFonts w:ascii="Calibri" w:eastAsia="Calibri" w:hAnsi="Calibri"/>
          <w:sz w:val="26"/>
          <w:szCs w:val="26"/>
        </w:rPr>
        <w:t>c) bugetul de stat;</w:t>
      </w:r>
    </w:p>
    <w:p w:rsidR="00CD3FA3" w:rsidRPr="00CD3FA3" w:rsidRDefault="00CD3FA3" w:rsidP="00CD3FA3">
      <w:pPr>
        <w:ind w:left="360"/>
        <w:jc w:val="both"/>
        <w:rPr>
          <w:rFonts w:ascii="Calibri" w:eastAsia="Calibri" w:hAnsi="Calibri"/>
          <w:sz w:val="26"/>
          <w:szCs w:val="26"/>
        </w:rPr>
      </w:pPr>
      <w:r w:rsidRPr="00CD3FA3">
        <w:rPr>
          <w:rFonts w:ascii="Calibri" w:eastAsia="Calibri" w:hAnsi="Calibri"/>
          <w:sz w:val="26"/>
          <w:szCs w:val="26"/>
        </w:rPr>
        <w:t>d) donaţii, sponsorizări sau alte contribuţii din partea persoanelor fizice ori juridice din ţară şi din străinătate;</w:t>
      </w:r>
    </w:p>
    <w:p w:rsidR="00CD3FA3" w:rsidRPr="00CD3FA3" w:rsidRDefault="00CD3FA3" w:rsidP="00CD3FA3">
      <w:pPr>
        <w:ind w:left="360"/>
        <w:jc w:val="both"/>
        <w:rPr>
          <w:rFonts w:ascii="Calibri" w:eastAsia="Calibri" w:hAnsi="Calibri"/>
          <w:sz w:val="26"/>
          <w:szCs w:val="26"/>
        </w:rPr>
      </w:pPr>
      <w:r w:rsidRPr="00CD3FA3">
        <w:rPr>
          <w:rFonts w:ascii="Calibri" w:eastAsia="Calibri" w:hAnsi="Calibri"/>
          <w:sz w:val="26"/>
          <w:szCs w:val="26"/>
        </w:rPr>
        <w:t>f) alte surse de finanţare, în conformitate cu legislaţia în vigoare.</w:t>
      </w:r>
    </w:p>
    <w:p w:rsidR="00CD3FA3" w:rsidRPr="00CD3FA3" w:rsidRDefault="00CD3FA3" w:rsidP="00CD3FA3">
      <w:pPr>
        <w:jc w:val="both"/>
        <w:rPr>
          <w:rFonts w:ascii="Calibri" w:eastAsia="Calibri" w:hAnsi="Calibri"/>
          <w:sz w:val="26"/>
          <w:szCs w:val="26"/>
        </w:rPr>
      </w:pPr>
      <w:bookmarkStart w:id="4" w:name="bookmark0"/>
      <w:bookmarkEnd w:id="4"/>
    </w:p>
    <w:p w:rsidR="00CD3FA3" w:rsidRPr="00CD3FA3" w:rsidRDefault="00CD3FA3" w:rsidP="00CD3FA3">
      <w:pPr>
        <w:tabs>
          <w:tab w:val="left" w:pos="426"/>
        </w:tabs>
        <w:jc w:val="both"/>
        <w:rPr>
          <w:rFonts w:ascii="Calibri" w:hAnsi="Calibri"/>
          <w:b/>
          <w:sz w:val="26"/>
          <w:szCs w:val="26"/>
          <w:lang w:val="hu-HU" w:eastAsia="hu-HU"/>
        </w:rPr>
      </w:pPr>
      <w:r w:rsidRPr="00CD3FA3">
        <w:rPr>
          <w:rFonts w:ascii="Calibri" w:hAnsi="Calibri"/>
          <w:sz w:val="26"/>
          <w:szCs w:val="26"/>
          <w:lang w:val="hu-HU" w:eastAsia="hu-HU"/>
        </w:rPr>
        <w:t xml:space="preserve">       </w:t>
      </w:r>
      <w:r w:rsidRPr="00CD3FA3">
        <w:rPr>
          <w:rFonts w:ascii="Calibri" w:hAnsi="Calibri"/>
          <w:b/>
          <w:sz w:val="26"/>
          <w:szCs w:val="26"/>
          <w:lang w:val="hu-HU" w:eastAsia="hu-HU"/>
        </w:rPr>
        <w:t>ART.13</w:t>
      </w:r>
    </w:p>
    <w:p w:rsidR="00CD3FA3" w:rsidRPr="00CD3FA3" w:rsidRDefault="00CD3FA3" w:rsidP="00CD3FA3">
      <w:pPr>
        <w:tabs>
          <w:tab w:val="left" w:pos="426"/>
        </w:tabs>
        <w:jc w:val="both"/>
        <w:rPr>
          <w:rFonts w:ascii="Calibri" w:hAnsi="Calibri"/>
          <w:b/>
          <w:bCs/>
          <w:sz w:val="26"/>
          <w:szCs w:val="26"/>
          <w:lang w:val="hu-HU" w:eastAsia="hu-HU"/>
        </w:rPr>
      </w:pPr>
      <w:r w:rsidRPr="00CD3FA3">
        <w:rPr>
          <w:rFonts w:ascii="Calibri" w:hAnsi="Calibri"/>
          <w:b/>
          <w:bCs/>
          <w:sz w:val="26"/>
          <w:szCs w:val="26"/>
          <w:lang w:val="hu-HU" w:eastAsia="hu-HU"/>
        </w:rPr>
        <w:t xml:space="preserve">      Dispoziții generale</w:t>
      </w:r>
    </w:p>
    <w:p w:rsidR="00CD3FA3" w:rsidRPr="00CD3FA3" w:rsidRDefault="00CD3FA3" w:rsidP="00565ACD">
      <w:pPr>
        <w:numPr>
          <w:ilvl w:val="0"/>
          <w:numId w:val="350"/>
        </w:numPr>
        <w:autoSpaceDE w:val="0"/>
        <w:autoSpaceDN w:val="0"/>
        <w:adjustRightInd w:val="0"/>
        <w:spacing w:after="200" w:line="276" w:lineRule="auto"/>
        <w:ind w:left="90" w:right="-22" w:firstLine="0"/>
        <w:jc w:val="both"/>
        <w:rPr>
          <w:rFonts w:ascii="Calibri" w:eastAsia="Calibri" w:hAnsi="Calibri"/>
          <w:sz w:val="26"/>
          <w:szCs w:val="26"/>
          <w:lang w:val="ro-RO"/>
        </w:rPr>
      </w:pPr>
      <w:r w:rsidRPr="00CD3FA3">
        <w:rPr>
          <w:rFonts w:ascii="Calibri" w:eastAsia="Calibri" w:hAnsi="Calibri"/>
          <w:bCs/>
          <w:sz w:val="26"/>
          <w:szCs w:val="26"/>
          <w:lang w:val="ro-RO"/>
        </w:rPr>
        <w:t xml:space="preserve">Monitorizarea activității </w:t>
      </w:r>
      <w:r w:rsidRPr="00CD3FA3">
        <w:rPr>
          <w:rFonts w:ascii="Calibri" w:eastAsia="Calibri" w:hAnsi="Calibri"/>
          <w:sz w:val="26"/>
          <w:szCs w:val="26"/>
          <w:lang w:val="hu-HU"/>
        </w:rPr>
        <w:t>CIA Gheorgheni</w:t>
      </w:r>
      <w:r w:rsidRPr="00CD3FA3">
        <w:rPr>
          <w:rFonts w:ascii="Calibri" w:eastAsia="Calibri" w:hAnsi="Calibri"/>
          <w:sz w:val="26"/>
          <w:szCs w:val="26"/>
          <w:lang w:val="ro-RO"/>
        </w:rPr>
        <w:t xml:space="preserve">, a verificării respectării și menținerii standardelor specifice minime de calitate obligatorii, se efectuează periodic, prin </w:t>
      </w:r>
      <w:r w:rsidRPr="00CD3FA3">
        <w:rPr>
          <w:rFonts w:ascii="Calibri" w:eastAsia="Calibri" w:hAnsi="Calibri"/>
          <w:sz w:val="26"/>
          <w:szCs w:val="26"/>
          <w:lang w:val="ro-RO"/>
        </w:rPr>
        <w:lastRenderedPageBreak/>
        <w:t xml:space="preserve">vizite anunțate/neanunțate de către conducerea DGASPC HR și personalul Compartimentului managementul calității servicilor sociale. </w:t>
      </w:r>
    </w:p>
    <w:p w:rsidR="00CD3FA3" w:rsidRPr="00CD3FA3" w:rsidRDefault="00CD3FA3" w:rsidP="00565ACD">
      <w:pPr>
        <w:numPr>
          <w:ilvl w:val="0"/>
          <w:numId w:val="350"/>
        </w:numPr>
        <w:autoSpaceDE w:val="0"/>
        <w:autoSpaceDN w:val="0"/>
        <w:adjustRightInd w:val="0"/>
        <w:spacing w:after="200" w:line="276" w:lineRule="auto"/>
        <w:ind w:left="90" w:right="-22" w:firstLine="0"/>
        <w:jc w:val="both"/>
        <w:rPr>
          <w:rFonts w:ascii="Calibri" w:eastAsia="Calibri" w:hAnsi="Calibri"/>
          <w:sz w:val="26"/>
          <w:szCs w:val="26"/>
          <w:lang w:val="ro-RO"/>
        </w:rPr>
      </w:pPr>
      <w:r w:rsidRPr="00CD3FA3">
        <w:rPr>
          <w:rFonts w:ascii="Calibri" w:eastAsia="Calibri" w:hAnsi="Calibri"/>
          <w:sz w:val="26"/>
          <w:szCs w:val="26"/>
          <w:lang w:val="ro-RO"/>
        </w:rPr>
        <w:t>Activitatea Centrului de Îngrijire şi Asistenţă Gheorgheni va fi supravegheată de către conducerea DGASPC HR, şi personalul cu atribuţii specifice din cadrul Inspecției Sociale, MMJS/ANPD, Curtea de conturi, Inspecția Muncii, Consiliul de monitorizare a implementării convenţiei privind drepturile persoanelor cu dizabilităţi, cu drept de control asupra activităţilor, în conformitate cu prevederile legale în domeniul protecţiei persoanei adulte cu dizabilități.</w:t>
      </w:r>
    </w:p>
    <w:p w:rsidR="00CD3FA3" w:rsidRPr="00CD3FA3" w:rsidRDefault="00CD3FA3" w:rsidP="00565ACD">
      <w:pPr>
        <w:numPr>
          <w:ilvl w:val="0"/>
          <w:numId w:val="350"/>
        </w:numPr>
        <w:autoSpaceDE w:val="0"/>
        <w:autoSpaceDN w:val="0"/>
        <w:adjustRightInd w:val="0"/>
        <w:spacing w:after="200" w:line="276" w:lineRule="auto"/>
        <w:ind w:left="90" w:right="-22" w:firstLine="0"/>
        <w:jc w:val="both"/>
        <w:rPr>
          <w:rFonts w:ascii="Calibri" w:eastAsia="Calibri" w:hAnsi="Calibri"/>
          <w:sz w:val="26"/>
          <w:szCs w:val="26"/>
        </w:rPr>
      </w:pPr>
      <w:r w:rsidRPr="00CD3FA3">
        <w:rPr>
          <w:rFonts w:ascii="Calibri" w:eastAsia="Calibri" w:hAnsi="Calibri"/>
          <w:bCs/>
          <w:sz w:val="26"/>
          <w:szCs w:val="26"/>
        </w:rPr>
        <w:t>Şeful centrului va răspunde de cunoaşterea prevederilor prezentului regulament de către toţi salariaţii CIA Gheorgheni.</w:t>
      </w:r>
    </w:p>
    <w:p w:rsidR="00CD3FA3" w:rsidRPr="00CD3FA3" w:rsidRDefault="00CD3FA3" w:rsidP="00565ACD">
      <w:pPr>
        <w:numPr>
          <w:ilvl w:val="0"/>
          <w:numId w:val="350"/>
        </w:numPr>
        <w:autoSpaceDE w:val="0"/>
        <w:autoSpaceDN w:val="0"/>
        <w:adjustRightInd w:val="0"/>
        <w:spacing w:after="200" w:line="276" w:lineRule="auto"/>
        <w:ind w:left="90" w:right="-22" w:firstLine="0"/>
        <w:jc w:val="both"/>
        <w:rPr>
          <w:rFonts w:ascii="Calibri" w:eastAsia="Calibri" w:hAnsi="Calibri"/>
          <w:sz w:val="26"/>
          <w:szCs w:val="26"/>
        </w:rPr>
      </w:pPr>
      <w:r w:rsidRPr="00CD3FA3">
        <w:rPr>
          <w:rFonts w:ascii="Calibri" w:eastAsia="Calibri" w:hAnsi="Calibri"/>
          <w:bCs/>
          <w:sz w:val="26"/>
          <w:szCs w:val="26"/>
        </w:rPr>
        <w:t>Prezentul Regulament se completează cu normele legale în vigoare pentru fiecare din activităţile de competenţa CIA Gheorgheni.</w:t>
      </w:r>
    </w:p>
    <w:p w:rsidR="00CD3FA3" w:rsidRPr="00CD3FA3" w:rsidRDefault="00CD3FA3" w:rsidP="00CD3FA3">
      <w:pPr>
        <w:jc w:val="both"/>
        <w:rPr>
          <w:rFonts w:ascii="Calibri" w:hAnsi="Calibri"/>
          <w:b/>
          <w:sz w:val="26"/>
          <w:szCs w:val="26"/>
          <w:lang w:val="hu-HU" w:eastAsia="hu-HU"/>
        </w:rPr>
      </w:pPr>
    </w:p>
    <w:p w:rsidR="00CD3FA3" w:rsidRPr="00CD3FA3" w:rsidRDefault="00CD3FA3" w:rsidP="00CD3FA3">
      <w:pPr>
        <w:jc w:val="both"/>
        <w:rPr>
          <w:rFonts w:ascii="Calibri" w:hAnsi="Calibri"/>
          <w:b/>
          <w:sz w:val="26"/>
          <w:szCs w:val="26"/>
          <w:lang w:val="hu-HU" w:eastAsia="hu-HU"/>
        </w:rPr>
      </w:pPr>
    </w:p>
    <w:p w:rsidR="00CD3FA3" w:rsidRPr="00CD3FA3" w:rsidRDefault="00CD3FA3" w:rsidP="00CD3FA3">
      <w:pPr>
        <w:jc w:val="both"/>
        <w:rPr>
          <w:rFonts w:ascii="Calibri" w:hAnsi="Calibri"/>
          <w:b/>
          <w:sz w:val="26"/>
          <w:szCs w:val="26"/>
          <w:lang w:val="hu-HU" w:eastAsia="hu-HU"/>
        </w:rPr>
      </w:pPr>
    </w:p>
    <w:p w:rsidR="00CD3FA3" w:rsidRPr="00CD3FA3" w:rsidRDefault="00CD3FA3" w:rsidP="00CD3FA3">
      <w:pPr>
        <w:widowControl w:val="0"/>
        <w:jc w:val="both"/>
        <w:rPr>
          <w:rFonts w:ascii="Calibri" w:eastAsia="Calibri" w:hAnsi="Calibri"/>
          <w:b/>
          <w:sz w:val="26"/>
          <w:szCs w:val="26"/>
          <w:lang w:val="hu-HU"/>
        </w:rPr>
      </w:pPr>
      <w:r w:rsidRPr="00CD3FA3">
        <w:rPr>
          <w:rFonts w:ascii="Calibri" w:eastAsia="Calibri" w:hAnsi="Calibri"/>
          <w:b/>
          <w:sz w:val="26"/>
          <w:szCs w:val="26"/>
          <w:lang w:val="hu-HU"/>
        </w:rPr>
        <w:tab/>
      </w:r>
      <w:r w:rsidRPr="00CD3FA3">
        <w:rPr>
          <w:rFonts w:ascii="Calibri" w:eastAsia="Calibri" w:hAnsi="Calibri"/>
          <w:b/>
          <w:sz w:val="26"/>
          <w:szCs w:val="26"/>
        </w:rPr>
        <w:t>Miercurea Ciuc__________________</w:t>
      </w:r>
    </w:p>
    <w:p w:rsidR="00CD3FA3" w:rsidRPr="00CD3FA3" w:rsidRDefault="00CD3FA3" w:rsidP="00CD3FA3">
      <w:pPr>
        <w:widowControl w:val="0"/>
        <w:jc w:val="both"/>
        <w:rPr>
          <w:rFonts w:ascii="Calibri" w:eastAsia="Calibri" w:hAnsi="Calibri"/>
          <w:sz w:val="26"/>
          <w:szCs w:val="26"/>
          <w:lang w:val="hu-HU"/>
        </w:rPr>
      </w:pPr>
    </w:p>
    <w:p w:rsidR="00CD3FA3" w:rsidRPr="00CD3FA3" w:rsidRDefault="00CD3FA3" w:rsidP="00CD3FA3">
      <w:pPr>
        <w:widowControl w:val="0"/>
        <w:jc w:val="both"/>
        <w:rPr>
          <w:rFonts w:ascii="Calibri" w:eastAsia="Calibri" w:hAnsi="Calibri"/>
          <w:sz w:val="26"/>
          <w:szCs w:val="26"/>
          <w:lang w:val="hu-HU"/>
        </w:rPr>
      </w:pPr>
    </w:p>
    <w:p w:rsidR="00CD3FA3" w:rsidRPr="00CD3FA3" w:rsidRDefault="00CD3FA3" w:rsidP="00CD3FA3">
      <w:pPr>
        <w:widowControl w:val="0"/>
        <w:jc w:val="both"/>
        <w:rPr>
          <w:rFonts w:ascii="Calibri" w:eastAsia="Calibri" w:hAnsi="Calibri"/>
          <w:sz w:val="26"/>
          <w:szCs w:val="26"/>
          <w:lang w:val="hu-HU"/>
        </w:rPr>
      </w:pPr>
    </w:p>
    <w:p w:rsidR="00CD3FA3" w:rsidRPr="00CD3FA3" w:rsidRDefault="00CD3FA3" w:rsidP="00CD3FA3">
      <w:pPr>
        <w:widowControl w:val="0"/>
        <w:jc w:val="center"/>
        <w:rPr>
          <w:rFonts w:ascii="Calibri" w:eastAsia="Calibri" w:hAnsi="Calibri"/>
          <w:b/>
          <w:sz w:val="26"/>
          <w:szCs w:val="26"/>
          <w:lang w:val="en-AU"/>
        </w:rPr>
      </w:pPr>
      <w:r w:rsidRPr="00CD3FA3">
        <w:rPr>
          <w:rFonts w:ascii="Calibri" w:eastAsia="Calibri" w:hAnsi="Calibri"/>
          <w:b/>
          <w:sz w:val="26"/>
          <w:szCs w:val="26"/>
          <w:lang w:val="en-AU"/>
        </w:rPr>
        <w:t>PRESEDINTE,                                    DIRECTOR GENERAL,</w:t>
      </w:r>
    </w:p>
    <w:p w:rsidR="00CD3FA3" w:rsidRPr="00CD3FA3" w:rsidRDefault="00CD3FA3" w:rsidP="00CD3FA3">
      <w:pPr>
        <w:widowControl w:val="0"/>
        <w:tabs>
          <w:tab w:val="left" w:pos="720"/>
        </w:tabs>
        <w:rPr>
          <w:rFonts w:ascii="Calibri" w:eastAsia="Calibri" w:hAnsi="Calibri"/>
          <w:b/>
          <w:sz w:val="26"/>
          <w:szCs w:val="26"/>
          <w:lang w:val="en-AU"/>
        </w:rPr>
      </w:pPr>
      <w:r w:rsidRPr="00CD3FA3">
        <w:rPr>
          <w:rFonts w:ascii="Calibri" w:eastAsia="Calibri" w:hAnsi="Calibri"/>
          <w:b/>
          <w:sz w:val="26"/>
          <w:szCs w:val="26"/>
          <w:lang w:val="en-AU"/>
        </w:rPr>
        <w:t xml:space="preserve">                               BORBOLY CSABA                                    ELEKES ZOLTÁN</w:t>
      </w:r>
    </w:p>
    <w:p w:rsidR="00CD3FA3" w:rsidRPr="00CD3FA3" w:rsidRDefault="00CD3FA3" w:rsidP="00CD3FA3">
      <w:pPr>
        <w:widowControl w:val="0"/>
        <w:tabs>
          <w:tab w:val="left" w:pos="720"/>
        </w:tabs>
        <w:rPr>
          <w:rFonts w:ascii="Calibri" w:eastAsia="Calibri" w:hAnsi="Calibri"/>
          <w:sz w:val="26"/>
          <w:szCs w:val="26"/>
          <w:lang w:val="en-AU"/>
        </w:rPr>
      </w:pPr>
    </w:p>
    <w:p w:rsidR="00CD3FA3" w:rsidRPr="00CD3FA3" w:rsidRDefault="00CD3FA3" w:rsidP="00CD3FA3">
      <w:pPr>
        <w:widowControl w:val="0"/>
        <w:tabs>
          <w:tab w:val="left" w:pos="720"/>
        </w:tabs>
        <w:rPr>
          <w:rFonts w:ascii="Calibri" w:eastAsia="Calibri" w:hAnsi="Calibri"/>
          <w:b/>
          <w:sz w:val="26"/>
          <w:szCs w:val="26"/>
          <w:lang w:val="en-AU"/>
        </w:rPr>
      </w:pPr>
    </w:p>
    <w:p w:rsidR="00CD3FA3" w:rsidRPr="00CD3FA3" w:rsidRDefault="00CD3FA3" w:rsidP="00CD3FA3">
      <w:pPr>
        <w:jc w:val="both"/>
        <w:rPr>
          <w:rFonts w:ascii="Calibri" w:eastAsia="Calibri" w:hAnsi="Calibri"/>
          <w:b/>
          <w:sz w:val="26"/>
          <w:szCs w:val="26"/>
          <w:lang w:val="ro-RO"/>
        </w:rPr>
      </w:pPr>
    </w:p>
    <w:p w:rsidR="00CD3FA3" w:rsidRPr="00CD3FA3" w:rsidRDefault="00CD3FA3" w:rsidP="00CD3FA3">
      <w:pPr>
        <w:jc w:val="both"/>
        <w:rPr>
          <w:rFonts w:ascii="Calibri" w:eastAsia="Calibri" w:hAnsi="Calibri"/>
          <w:b/>
          <w:sz w:val="20"/>
          <w:szCs w:val="20"/>
          <w:lang w:val="ro-RO"/>
        </w:rPr>
      </w:pPr>
      <w:r w:rsidRPr="00CD3FA3">
        <w:rPr>
          <w:rFonts w:ascii="Calibri" w:eastAsia="Calibri" w:hAnsi="Calibri"/>
          <w:b/>
          <w:sz w:val="20"/>
          <w:szCs w:val="20"/>
          <w:lang w:val="ro-RO"/>
        </w:rPr>
        <w:t xml:space="preserve">                                                                                                                                                                         </w:t>
      </w:r>
    </w:p>
    <w:p w:rsidR="00CD3FA3" w:rsidRPr="00CD3FA3" w:rsidRDefault="00CD3FA3" w:rsidP="00CD3FA3">
      <w:pPr>
        <w:jc w:val="both"/>
        <w:rPr>
          <w:rFonts w:ascii="Calibri" w:eastAsia="Calibri" w:hAnsi="Calibri"/>
          <w:b/>
          <w:sz w:val="20"/>
          <w:szCs w:val="20"/>
          <w:lang w:val="ro-RO"/>
        </w:rPr>
      </w:pPr>
      <w:r w:rsidRPr="00CD3FA3">
        <w:rPr>
          <w:rFonts w:ascii="Calibri" w:eastAsia="Calibri" w:hAnsi="Calibri"/>
          <w:b/>
          <w:sz w:val="20"/>
          <w:szCs w:val="20"/>
          <w:lang w:val="ro-RO"/>
        </w:rPr>
        <w:t xml:space="preserve">                                                                                                                                                                                     Anexa nr. 1 la</w:t>
      </w:r>
    </w:p>
    <w:p w:rsidR="00CD3FA3" w:rsidRPr="00CD3FA3" w:rsidRDefault="00CD3FA3" w:rsidP="00CD3FA3">
      <w:pPr>
        <w:jc w:val="center"/>
        <w:rPr>
          <w:rFonts w:ascii="Calibri" w:eastAsia="Calibri" w:hAnsi="Calibri"/>
          <w:b/>
          <w:sz w:val="20"/>
          <w:szCs w:val="20"/>
          <w:lang w:val="ro-RO"/>
        </w:rPr>
      </w:pPr>
      <w:r w:rsidRPr="00CD3FA3">
        <w:rPr>
          <w:rFonts w:ascii="Calibri" w:eastAsia="Calibri" w:hAnsi="Calibri"/>
          <w:b/>
          <w:sz w:val="20"/>
          <w:szCs w:val="20"/>
          <w:lang w:val="ro-RO"/>
        </w:rPr>
        <w:t xml:space="preserve">                                                                                                                                 Regulamentul de organizare și funcționare</w:t>
      </w:r>
      <w:r w:rsidRPr="00CD3FA3">
        <w:rPr>
          <w:rFonts w:ascii="Calibri" w:eastAsia="Calibri" w:hAnsi="Calibri"/>
          <w:b/>
          <w:sz w:val="20"/>
          <w:szCs w:val="20"/>
        </w:rPr>
        <w:t xml:space="preserve">                                                                                                                                                                                                                                                                                                                                                                                                                                    </w:t>
      </w:r>
    </w:p>
    <w:p w:rsidR="00CD3FA3" w:rsidRPr="00CD3FA3" w:rsidRDefault="00CD3FA3" w:rsidP="00CD3FA3">
      <w:pPr>
        <w:tabs>
          <w:tab w:val="left" w:pos="5850"/>
        </w:tabs>
        <w:rPr>
          <w:rFonts w:ascii="Calibri" w:eastAsia="Calibri" w:hAnsi="Calibri"/>
          <w:b/>
          <w:sz w:val="20"/>
          <w:szCs w:val="20"/>
        </w:rPr>
      </w:pPr>
      <w:r w:rsidRPr="00CD3FA3">
        <w:rPr>
          <w:rFonts w:ascii="Calibri" w:eastAsia="Calibri" w:hAnsi="Calibri"/>
          <w:b/>
          <w:sz w:val="20"/>
          <w:szCs w:val="20"/>
        </w:rPr>
        <w:t xml:space="preserve">                                                                                      al serviciului social  "Centrul de Îngrijire și  Asistență Gheorgheni"   </w:t>
      </w:r>
    </w:p>
    <w:p w:rsidR="00CD3FA3" w:rsidRPr="00CD3FA3" w:rsidRDefault="00CD3FA3" w:rsidP="00CD3FA3">
      <w:pPr>
        <w:tabs>
          <w:tab w:val="center" w:pos="4680"/>
        </w:tabs>
        <w:rPr>
          <w:rFonts w:ascii="Calibri" w:eastAsia="Calibri" w:hAnsi="Calibri"/>
          <w:b/>
          <w:sz w:val="26"/>
          <w:szCs w:val="26"/>
        </w:rPr>
      </w:pPr>
      <w:r w:rsidRPr="00CD3FA3">
        <w:rPr>
          <w:rFonts w:ascii="Calibri" w:eastAsia="Calibri" w:hAnsi="Calibri"/>
          <w:b/>
          <w:sz w:val="26"/>
          <w:szCs w:val="26"/>
        </w:rPr>
        <w:t xml:space="preserve">                                                                                                </w:t>
      </w:r>
    </w:p>
    <w:p w:rsidR="00CD3FA3" w:rsidRPr="00CD3FA3" w:rsidRDefault="00CD3FA3" w:rsidP="00CD3FA3">
      <w:pPr>
        <w:tabs>
          <w:tab w:val="left" w:pos="5760"/>
        </w:tabs>
        <w:rPr>
          <w:rFonts w:ascii="Calibri" w:eastAsia="Calibri" w:hAnsi="Calibri"/>
          <w:b/>
          <w:sz w:val="26"/>
          <w:szCs w:val="26"/>
        </w:rPr>
      </w:pPr>
    </w:p>
    <w:p w:rsidR="00CD3FA3" w:rsidRPr="00CD3FA3" w:rsidRDefault="00CD3FA3" w:rsidP="00CD3FA3">
      <w:pPr>
        <w:tabs>
          <w:tab w:val="left" w:pos="4110"/>
        </w:tabs>
        <w:jc w:val="center"/>
        <w:rPr>
          <w:rFonts w:ascii="Calibri" w:eastAsia="Calibri" w:hAnsi="Calibri"/>
          <w:b/>
          <w:sz w:val="26"/>
          <w:szCs w:val="26"/>
          <w:lang w:val="ro-RO"/>
        </w:rPr>
      </w:pPr>
      <w:r w:rsidRPr="00CD3FA3">
        <w:rPr>
          <w:rFonts w:ascii="Calibri" w:eastAsia="Calibri" w:hAnsi="Calibri"/>
          <w:b/>
          <w:sz w:val="26"/>
          <w:szCs w:val="26"/>
          <w:lang w:val="ro-RO"/>
        </w:rPr>
        <w:t>MODEL</w:t>
      </w:r>
    </w:p>
    <w:p w:rsidR="00CD3FA3" w:rsidRPr="00CD3FA3" w:rsidRDefault="00CD3FA3" w:rsidP="00CD3FA3">
      <w:pPr>
        <w:jc w:val="center"/>
        <w:rPr>
          <w:rFonts w:ascii="Calibri" w:hAnsi="Calibri" w:cs="Calibri"/>
          <w:sz w:val="26"/>
          <w:szCs w:val="26"/>
        </w:rPr>
      </w:pPr>
    </w:p>
    <w:p w:rsidR="00CD3FA3" w:rsidRPr="00CD3FA3" w:rsidRDefault="00CD3FA3" w:rsidP="00CD3FA3">
      <w:pPr>
        <w:widowControl w:val="0"/>
        <w:autoSpaceDE w:val="0"/>
        <w:autoSpaceDN w:val="0"/>
        <w:adjustRightInd w:val="0"/>
        <w:ind w:left="-540" w:right="-367"/>
        <w:jc w:val="center"/>
        <w:rPr>
          <w:rFonts w:ascii="Calibri" w:hAnsi="Calibri" w:cs="Calibri"/>
          <w:b/>
          <w:sz w:val="26"/>
          <w:szCs w:val="26"/>
        </w:rPr>
      </w:pPr>
      <w:r w:rsidRPr="00CD3FA3">
        <w:rPr>
          <w:rFonts w:ascii="Calibri" w:hAnsi="Calibri" w:cs="Calibri"/>
          <w:b/>
          <w:sz w:val="26"/>
          <w:szCs w:val="26"/>
        </w:rPr>
        <w:t>CONTRACT</w:t>
      </w:r>
    </w:p>
    <w:p w:rsidR="00CD3FA3" w:rsidRPr="00CD3FA3" w:rsidRDefault="00CD3FA3" w:rsidP="00CD3FA3">
      <w:pPr>
        <w:widowControl w:val="0"/>
        <w:autoSpaceDE w:val="0"/>
        <w:autoSpaceDN w:val="0"/>
        <w:adjustRightInd w:val="0"/>
        <w:ind w:left="-540" w:right="-367"/>
        <w:jc w:val="center"/>
        <w:rPr>
          <w:rFonts w:ascii="Calibri" w:hAnsi="Calibri" w:cs="Calibri"/>
          <w:b/>
          <w:sz w:val="26"/>
          <w:szCs w:val="26"/>
        </w:rPr>
      </w:pPr>
      <w:r w:rsidRPr="00CD3FA3">
        <w:rPr>
          <w:rFonts w:ascii="Calibri" w:hAnsi="Calibri" w:cs="Calibri"/>
          <w:b/>
          <w:sz w:val="26"/>
          <w:szCs w:val="26"/>
        </w:rPr>
        <w:t>pentru acordarea de servicii sociale în</w:t>
      </w:r>
    </w:p>
    <w:p w:rsidR="00CD3FA3" w:rsidRPr="00CD3FA3" w:rsidRDefault="00CD3FA3" w:rsidP="00CD3FA3">
      <w:pPr>
        <w:widowControl w:val="0"/>
        <w:autoSpaceDE w:val="0"/>
        <w:autoSpaceDN w:val="0"/>
        <w:adjustRightInd w:val="0"/>
        <w:ind w:left="-540" w:right="-367"/>
        <w:jc w:val="center"/>
        <w:rPr>
          <w:rFonts w:ascii="Calibri" w:hAnsi="Calibri" w:cs="Calibri"/>
          <w:b/>
          <w:sz w:val="26"/>
          <w:szCs w:val="26"/>
        </w:rPr>
      </w:pPr>
      <w:r w:rsidRPr="00CD3FA3">
        <w:rPr>
          <w:rFonts w:ascii="Calibri" w:hAnsi="Calibri" w:cs="Calibri"/>
          <w:b/>
          <w:sz w:val="26"/>
          <w:szCs w:val="26"/>
        </w:rPr>
        <w:t xml:space="preserve"> Centrul de Îngrijire și Asistență Gheorgheni</w:t>
      </w:r>
    </w:p>
    <w:p w:rsidR="00CD3FA3" w:rsidRPr="00CD3FA3" w:rsidRDefault="00CD3FA3" w:rsidP="00CD3FA3">
      <w:pPr>
        <w:widowControl w:val="0"/>
        <w:autoSpaceDE w:val="0"/>
        <w:autoSpaceDN w:val="0"/>
        <w:adjustRightInd w:val="0"/>
        <w:ind w:right="-367"/>
        <w:jc w:val="both"/>
        <w:rPr>
          <w:rFonts w:ascii="Calibri" w:hAnsi="Calibri" w:cs="Calibri"/>
          <w:sz w:val="26"/>
          <w:szCs w:val="26"/>
        </w:rPr>
      </w:pPr>
    </w:p>
    <w:p w:rsidR="00CD3FA3" w:rsidRPr="00CD3FA3" w:rsidRDefault="00CD3FA3" w:rsidP="00CD3FA3">
      <w:pPr>
        <w:widowControl w:val="0"/>
        <w:autoSpaceDE w:val="0"/>
        <w:autoSpaceDN w:val="0"/>
        <w:adjustRightInd w:val="0"/>
        <w:ind w:firstLine="720"/>
        <w:jc w:val="both"/>
        <w:rPr>
          <w:rFonts w:ascii="Calibri" w:hAnsi="Calibri" w:cs="Calibri"/>
          <w:sz w:val="26"/>
          <w:szCs w:val="26"/>
        </w:rPr>
      </w:pPr>
      <w:r w:rsidRPr="00CD3FA3">
        <w:rPr>
          <w:rFonts w:ascii="Calibri" w:hAnsi="Calibri" w:cs="Calibri"/>
          <w:sz w:val="26"/>
          <w:szCs w:val="26"/>
        </w:rPr>
        <w:t xml:space="preserve">Încheiat în temeiul Ordinului MMSSF nr.73 din 17.02.2005, privind aprobarea modelului Contractului pentru acordarea de servicii sociale între furnizorii de servicii sociale, acreditaţi conform legii, cu beneficiarii de servicii sociale, între : </w:t>
      </w:r>
    </w:p>
    <w:p w:rsidR="00CD3FA3" w:rsidRPr="00CD3FA3" w:rsidRDefault="00CD3FA3" w:rsidP="00CD3FA3">
      <w:pPr>
        <w:widowControl w:val="0"/>
        <w:autoSpaceDE w:val="0"/>
        <w:autoSpaceDN w:val="0"/>
        <w:adjustRightInd w:val="0"/>
        <w:ind w:firstLine="360"/>
        <w:jc w:val="both"/>
        <w:rPr>
          <w:rFonts w:ascii="Calibri" w:hAnsi="Calibri" w:cs="Calibri"/>
          <w:sz w:val="26"/>
          <w:szCs w:val="26"/>
        </w:rPr>
      </w:pPr>
      <w:r w:rsidRPr="00CD3FA3">
        <w:rPr>
          <w:rFonts w:ascii="Calibri" w:hAnsi="Calibri" w:cs="Calibri"/>
          <w:sz w:val="26"/>
          <w:szCs w:val="26"/>
        </w:rPr>
        <w:lastRenderedPageBreak/>
        <w:t>Părţile contractante:</w:t>
      </w:r>
    </w:p>
    <w:p w:rsidR="00CD3FA3" w:rsidRPr="00CD3FA3" w:rsidRDefault="00CD3FA3" w:rsidP="00CD3FA3">
      <w:pPr>
        <w:widowControl w:val="0"/>
        <w:autoSpaceDE w:val="0"/>
        <w:autoSpaceDN w:val="0"/>
        <w:adjustRightInd w:val="0"/>
        <w:ind w:firstLine="360"/>
        <w:jc w:val="both"/>
        <w:rPr>
          <w:rFonts w:ascii="Calibri" w:hAnsi="Calibri" w:cs="Calibri"/>
          <w:snapToGrid w:val="0"/>
          <w:sz w:val="26"/>
          <w:szCs w:val="26"/>
        </w:rPr>
      </w:pPr>
      <w:r w:rsidRPr="00CD3FA3">
        <w:rPr>
          <w:rFonts w:ascii="Calibri" w:hAnsi="Calibri" w:cs="Calibri"/>
          <w:b/>
          <w:sz w:val="26"/>
          <w:szCs w:val="26"/>
        </w:rPr>
        <w:t xml:space="preserve">Direcţia Generala de Asistenţă Socială şi Protecţia Copilului Harghita, </w:t>
      </w:r>
      <w:r w:rsidRPr="00CD3FA3">
        <w:rPr>
          <w:rFonts w:ascii="Calibri" w:hAnsi="Calibri" w:cs="Calibri"/>
          <w:sz w:val="26"/>
          <w:szCs w:val="26"/>
        </w:rPr>
        <w:t>cu sediul în Miercurea Ciuc, Piaţa Libertăţii nr.5, judeţul Harghita</w:t>
      </w:r>
      <w:r w:rsidRPr="00CD3FA3">
        <w:rPr>
          <w:rFonts w:ascii="Calibri" w:hAnsi="Calibri" w:cs="Calibri"/>
          <w:b/>
          <w:sz w:val="26"/>
          <w:szCs w:val="26"/>
        </w:rPr>
        <w:t xml:space="preserve">, </w:t>
      </w:r>
      <w:r w:rsidRPr="00CD3FA3">
        <w:rPr>
          <w:rFonts w:ascii="Calibri" w:hAnsi="Calibri" w:cs="Calibri"/>
          <w:b/>
          <w:bCs/>
          <w:sz w:val="26"/>
          <w:szCs w:val="26"/>
        </w:rPr>
        <w:t>reprezentată prin Director General __________________şi Director General Adjunct Economic___________________</w:t>
      </w:r>
      <w:r w:rsidRPr="00CD3FA3">
        <w:rPr>
          <w:rFonts w:ascii="Calibri" w:hAnsi="Calibri" w:cs="Calibri"/>
          <w:bCs/>
          <w:sz w:val="26"/>
          <w:szCs w:val="26"/>
        </w:rPr>
        <w:t>,</w:t>
      </w:r>
      <w:r w:rsidRPr="00CD3FA3">
        <w:rPr>
          <w:rFonts w:ascii="Calibri" w:hAnsi="Calibri" w:cs="Calibri"/>
          <w:b/>
          <w:sz w:val="26"/>
          <w:szCs w:val="26"/>
        </w:rPr>
        <w:t xml:space="preserve"> </w:t>
      </w:r>
      <w:r w:rsidRPr="00CD3FA3">
        <w:rPr>
          <w:rFonts w:ascii="Calibri" w:hAnsi="Calibri" w:cs="Calibri"/>
          <w:bCs/>
          <w:sz w:val="26"/>
          <w:szCs w:val="26"/>
        </w:rPr>
        <w:t xml:space="preserve">având codul fiscal nr.9798918, Contul nr.RO86TREZ35124680220XXXXX, deschis la Trezoreria Miercurea Ciuc, acreditată pentru furnizare de servicii sociale conform Certificat de acreditare  a DGASPC HR cu  Seria AF nr. 000291 eliberată la data de 13.05.2014, denumită în continuare Direcţia generală, </w:t>
      </w:r>
      <w:r w:rsidRPr="00CD3FA3">
        <w:rPr>
          <w:rFonts w:ascii="Calibri" w:hAnsi="Calibri" w:cs="Calibri"/>
          <w:snapToGrid w:val="0"/>
          <w:sz w:val="26"/>
          <w:szCs w:val="26"/>
        </w:rPr>
        <w:t xml:space="preserve">pe de o parte, </w:t>
      </w:r>
      <w:r w:rsidRPr="00CD3FA3">
        <w:rPr>
          <w:rFonts w:ascii="Calibri" w:hAnsi="Calibri" w:cs="Calibri"/>
          <w:b/>
          <w:snapToGrid w:val="0"/>
          <w:sz w:val="26"/>
          <w:szCs w:val="26"/>
        </w:rPr>
        <w:t>prin Centrul de Îngrijire şi Asistenţă Gheorgheni, reprezentat de__________________– şef centru</w:t>
      </w:r>
      <w:r w:rsidRPr="00CD3FA3">
        <w:rPr>
          <w:rFonts w:ascii="Calibri" w:hAnsi="Calibri" w:cs="Calibri"/>
          <w:snapToGrid w:val="0"/>
          <w:sz w:val="26"/>
          <w:szCs w:val="26"/>
        </w:rPr>
        <w:t>, acreditat conform Licenței de funcțioanare Seria LF nr. 0004010/11.12.2015, în calitate de furnizor de servicii sociale, pe de o parte</w:t>
      </w:r>
    </w:p>
    <w:p w:rsidR="00CD3FA3" w:rsidRPr="00CD3FA3" w:rsidRDefault="00CD3FA3" w:rsidP="00CD3FA3">
      <w:pPr>
        <w:widowControl w:val="0"/>
        <w:autoSpaceDE w:val="0"/>
        <w:autoSpaceDN w:val="0"/>
        <w:adjustRightInd w:val="0"/>
        <w:ind w:firstLine="360"/>
        <w:jc w:val="both"/>
        <w:rPr>
          <w:rFonts w:ascii="Calibri" w:hAnsi="Calibri" w:cs="Calibri"/>
          <w:sz w:val="26"/>
          <w:szCs w:val="26"/>
        </w:rPr>
      </w:pPr>
      <w:r w:rsidRPr="00CD3FA3">
        <w:rPr>
          <w:rFonts w:ascii="Calibri" w:hAnsi="Calibri" w:cs="Calibri"/>
          <w:sz w:val="26"/>
          <w:szCs w:val="26"/>
        </w:rPr>
        <w:t>şi</w:t>
      </w:r>
    </w:p>
    <w:p w:rsidR="00CD3FA3" w:rsidRPr="00CD3FA3" w:rsidRDefault="00CD3FA3" w:rsidP="00CD3FA3">
      <w:pPr>
        <w:widowControl w:val="0"/>
        <w:autoSpaceDE w:val="0"/>
        <w:autoSpaceDN w:val="0"/>
        <w:adjustRightInd w:val="0"/>
        <w:ind w:firstLine="360"/>
        <w:jc w:val="both"/>
        <w:rPr>
          <w:rFonts w:ascii="Calibri" w:hAnsi="Calibri" w:cs="Calibri"/>
          <w:sz w:val="26"/>
          <w:szCs w:val="26"/>
        </w:rPr>
      </w:pPr>
      <w:r w:rsidRPr="00CD3FA3">
        <w:rPr>
          <w:rFonts w:ascii="Calibri" w:hAnsi="Calibri" w:cs="Calibri"/>
          <w:b/>
          <w:sz w:val="26"/>
          <w:szCs w:val="26"/>
        </w:rPr>
        <w:t>Dl./d-na ..........................................................................(</w:t>
      </w:r>
      <w:r w:rsidRPr="00CD3FA3">
        <w:rPr>
          <w:rFonts w:ascii="Calibri" w:hAnsi="Calibri" w:cs="Calibri"/>
          <w:sz w:val="26"/>
          <w:szCs w:val="26"/>
        </w:rPr>
        <w:t>numele beneficiarului de servicii sociale), domiciliat/locuieşte în localitatea ................................, str. .......................... nr. ........., judeţul/sectorul ......................., codul numeric personal ....................................., posesor al B.I./C.I. seria ......... nr. .................., eliberat/eliberată la data de ................ de Secţia de poliţie .............,  în calitate de beneficiar, pe de altă.</w:t>
      </w:r>
    </w:p>
    <w:p w:rsidR="00CD3FA3" w:rsidRPr="00CD3FA3" w:rsidRDefault="00CD3FA3" w:rsidP="00CD3FA3">
      <w:pPr>
        <w:widowControl w:val="0"/>
        <w:autoSpaceDE w:val="0"/>
        <w:autoSpaceDN w:val="0"/>
        <w:adjustRightInd w:val="0"/>
        <w:ind w:firstLine="360"/>
        <w:jc w:val="both"/>
        <w:rPr>
          <w:rFonts w:ascii="Calibri" w:hAnsi="Calibri" w:cs="Calibri"/>
          <w:sz w:val="26"/>
          <w:szCs w:val="26"/>
        </w:rPr>
      </w:pP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Având în vedere anexele, care fac parte integrantă din prezentul contract:</w:t>
      </w:r>
    </w:p>
    <w:p w:rsidR="00CD3FA3" w:rsidRPr="00CD3FA3" w:rsidRDefault="00CD3FA3" w:rsidP="00CD3FA3">
      <w:pPr>
        <w:rPr>
          <w:rFonts w:ascii="Calibri" w:eastAsia="Calibri" w:hAnsi="Calibri"/>
          <w:sz w:val="26"/>
          <w:szCs w:val="26"/>
        </w:rPr>
      </w:pPr>
      <w:r w:rsidRPr="00CD3FA3">
        <w:rPr>
          <w:rFonts w:ascii="Calibri" w:eastAsia="Calibri" w:hAnsi="Calibri"/>
          <w:sz w:val="26"/>
          <w:szCs w:val="26"/>
        </w:rPr>
        <w:t>- Angajament de plată (Anexa 1);</w:t>
      </w:r>
    </w:p>
    <w:p w:rsidR="00CD3FA3" w:rsidRPr="00CD3FA3" w:rsidRDefault="00CD3FA3" w:rsidP="00CD3FA3">
      <w:pPr>
        <w:rPr>
          <w:rFonts w:ascii="Calibri" w:eastAsia="Calibri" w:hAnsi="Calibri"/>
          <w:sz w:val="26"/>
          <w:szCs w:val="26"/>
        </w:rPr>
      </w:pPr>
      <w:r w:rsidRPr="00CD3FA3">
        <w:rPr>
          <w:rFonts w:ascii="Calibri" w:hAnsi="Calibri" w:cs="Calibri"/>
          <w:sz w:val="26"/>
          <w:szCs w:val="26"/>
        </w:rPr>
        <w:t>- Planul Personalizat (PP)  nr. ......../data ..................;</w:t>
      </w:r>
    </w:p>
    <w:p w:rsidR="00CD3FA3" w:rsidRPr="00CD3FA3" w:rsidRDefault="00CD3FA3" w:rsidP="00CD3FA3">
      <w:pPr>
        <w:rPr>
          <w:rFonts w:ascii="Calibri" w:hAnsi="Calibri" w:cs="Calibri"/>
          <w:sz w:val="26"/>
          <w:szCs w:val="26"/>
        </w:rPr>
      </w:pPr>
      <w:r w:rsidRPr="00CD3FA3">
        <w:rPr>
          <w:rFonts w:ascii="Calibri" w:hAnsi="Calibri" w:cs="Calibri"/>
          <w:sz w:val="26"/>
          <w:szCs w:val="26"/>
        </w:rPr>
        <w:t>- Raportul de evaluare/reevaluare nr......../data.....................;</w:t>
      </w:r>
    </w:p>
    <w:p w:rsidR="00CD3FA3" w:rsidRPr="00CD3FA3" w:rsidRDefault="00CD3FA3" w:rsidP="00CD3FA3">
      <w:pPr>
        <w:rPr>
          <w:rFonts w:ascii="Calibri" w:hAnsi="Calibri" w:cs="Calibri"/>
          <w:sz w:val="26"/>
          <w:szCs w:val="26"/>
        </w:rPr>
      </w:pPr>
      <w:r w:rsidRPr="00CD3FA3">
        <w:rPr>
          <w:rFonts w:ascii="Calibri" w:hAnsi="Calibri" w:cs="Calibri"/>
          <w:sz w:val="26"/>
          <w:szCs w:val="26"/>
        </w:rPr>
        <w:t>- Acord privind formalitățile de înmormântare (Anexa 2);</w:t>
      </w:r>
    </w:p>
    <w:p w:rsidR="00CD3FA3" w:rsidRPr="00CD3FA3" w:rsidRDefault="00CD3FA3" w:rsidP="00CD3FA3">
      <w:pPr>
        <w:rPr>
          <w:rFonts w:ascii="Calibri" w:hAnsi="Calibri" w:cs="Calibri"/>
          <w:sz w:val="26"/>
          <w:szCs w:val="26"/>
        </w:rPr>
      </w:pPr>
      <w:r w:rsidRPr="00CD3FA3">
        <w:rPr>
          <w:rFonts w:ascii="Calibri" w:hAnsi="Calibri" w:cs="Calibri"/>
          <w:sz w:val="26"/>
          <w:szCs w:val="26"/>
        </w:rPr>
        <w:t>- Hotărârea Comisiei pentru evaluarea persoanelor adulte cu handicap nr………./ data ............,</w:t>
      </w:r>
    </w:p>
    <w:p w:rsidR="00CD3FA3" w:rsidRPr="00CD3FA3" w:rsidRDefault="00CD3FA3" w:rsidP="00CD3FA3">
      <w:pPr>
        <w:rPr>
          <w:rFonts w:ascii="Calibri" w:hAnsi="Calibri" w:cs="Calibri"/>
          <w:sz w:val="26"/>
          <w:szCs w:val="26"/>
        </w:rPr>
      </w:pPr>
      <w:r w:rsidRPr="00CD3FA3">
        <w:rPr>
          <w:rFonts w:ascii="Calibri" w:hAnsi="Calibri" w:cs="Calibri"/>
          <w:sz w:val="26"/>
          <w:szCs w:val="26"/>
        </w:rPr>
        <w:t>convin asupra următoarelor:</w:t>
      </w:r>
    </w:p>
    <w:p w:rsidR="00CD3FA3" w:rsidRPr="00CD3FA3" w:rsidRDefault="00CD3FA3" w:rsidP="00CD3FA3">
      <w:pPr>
        <w:widowControl w:val="0"/>
        <w:autoSpaceDE w:val="0"/>
        <w:autoSpaceDN w:val="0"/>
        <w:adjustRightInd w:val="0"/>
        <w:jc w:val="both"/>
        <w:rPr>
          <w:rFonts w:ascii="Calibri" w:hAnsi="Calibri" w:cs="Calibri"/>
          <w:sz w:val="26"/>
          <w:szCs w:val="26"/>
        </w:rPr>
      </w:pPr>
    </w:p>
    <w:p w:rsidR="00CD3FA3" w:rsidRPr="00CD3FA3" w:rsidRDefault="00CD3FA3" w:rsidP="00565ACD">
      <w:pPr>
        <w:widowControl w:val="0"/>
        <w:numPr>
          <w:ilvl w:val="0"/>
          <w:numId w:val="318"/>
        </w:numPr>
        <w:tabs>
          <w:tab w:val="clear" w:pos="360"/>
          <w:tab w:val="num" w:pos="645"/>
        </w:tabs>
        <w:autoSpaceDE w:val="0"/>
        <w:autoSpaceDN w:val="0"/>
        <w:adjustRightInd w:val="0"/>
        <w:spacing w:after="200" w:line="276" w:lineRule="auto"/>
        <w:ind w:left="645"/>
        <w:jc w:val="both"/>
        <w:rPr>
          <w:rFonts w:ascii="Calibri" w:hAnsi="Calibri" w:cs="Calibri"/>
          <w:b/>
          <w:sz w:val="26"/>
          <w:szCs w:val="26"/>
        </w:rPr>
      </w:pPr>
      <w:r w:rsidRPr="00CD3FA3">
        <w:rPr>
          <w:rFonts w:ascii="Calibri" w:hAnsi="Calibri" w:cs="Calibri"/>
          <w:b/>
          <w:sz w:val="26"/>
          <w:szCs w:val="26"/>
        </w:rPr>
        <w:t>Definiţii:</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În accepţiunea Ordinului 73/2005, următorii termeni se definesc astfel:</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1.1. contractul pentru furnizarea de servicii sociale - actul juridic încheiat între o persoană fizică sau juridică, publică ori privată, acreditată conform legii să acorde servicii sociale, denumită furnizor de servicii sociale, şi o persoană fizică aflată în situaţie de risc sau de dificultate socială, denumită beneficiar de servicii sociale, care exprimă acordul de voinţă al acestora în vederea acordării de servicii sociale;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1.2. furnizor de servicii sociale - persoana fizică sau juridică, publică ori privată, acreditată conform legii în vederea acordării de servicii sociale, prevăzută la </w:t>
      </w:r>
      <w:r w:rsidRPr="00CD3FA3">
        <w:rPr>
          <w:rFonts w:ascii="Calibri" w:hAnsi="Calibri" w:cs="Calibri"/>
          <w:sz w:val="26"/>
          <w:szCs w:val="26"/>
          <w:u w:val="single"/>
        </w:rPr>
        <w:t>art. 11</w:t>
      </w:r>
      <w:r w:rsidRPr="00CD3FA3">
        <w:rPr>
          <w:rFonts w:ascii="Calibri" w:hAnsi="Calibri" w:cs="Calibri"/>
          <w:sz w:val="26"/>
          <w:szCs w:val="26"/>
        </w:rPr>
        <w:t xml:space="preserve"> din Ordonanţa Guvernului nr. 68/2003 privind serviciile sociale, aprobată cu modificări şi completări prin </w:t>
      </w:r>
      <w:r w:rsidRPr="00CD3FA3">
        <w:rPr>
          <w:rFonts w:ascii="Calibri" w:hAnsi="Calibri" w:cs="Calibri"/>
          <w:sz w:val="26"/>
          <w:szCs w:val="26"/>
          <w:u w:val="single"/>
        </w:rPr>
        <w:t>Legea nr. 515/2003</w:t>
      </w:r>
      <w:r w:rsidRPr="00CD3FA3">
        <w:rPr>
          <w:rFonts w:ascii="Calibri" w:hAnsi="Calibri" w:cs="Calibri"/>
          <w:sz w:val="26"/>
          <w:szCs w:val="26"/>
        </w:rPr>
        <w:t>, cu modificările şi completările ulterioare;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1.3. beneficiar de servicii sociale - persoana aflată în situaţie de risc şi de dificultate socială, împreună cu familia acesteia, care necesită servicii sociale, conform planului de intervenţie revizuit în urma evaluării complexe;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lastRenderedPageBreak/>
        <w:t xml:space="preserve">    1.4. servicii sociale - ansamblu de măsuri şi acţiuni realizate pentru a răspunde nevoilor sociale individuale, familiale sau de grup, în vederea prevenirii şi depăşirii unor situaţii de dificultate, vulnerabilitate sau de dependenţă pentru prezervarea autonomiei şi protecţiei persoanei, pentru prevenirea marginalizării şi excluziunii sociale, pentru promovarea incluziunii sociale şi în scopul creşterii calităţii vieţii, definite în condiţiile prevăzute de </w:t>
      </w:r>
      <w:r w:rsidRPr="00CD3FA3">
        <w:rPr>
          <w:rFonts w:ascii="Calibri" w:hAnsi="Calibri" w:cs="Calibri"/>
          <w:sz w:val="26"/>
          <w:szCs w:val="26"/>
          <w:u w:val="single"/>
        </w:rPr>
        <w:t>Ordonanţa Guvernului nr. 68/2003</w:t>
      </w:r>
      <w:r w:rsidRPr="00CD3FA3">
        <w:rPr>
          <w:rFonts w:ascii="Calibri" w:hAnsi="Calibri" w:cs="Calibri"/>
          <w:sz w:val="26"/>
          <w:szCs w:val="26"/>
        </w:rPr>
        <w:t xml:space="preserve">, aprobată cu modificări şi completări prin </w:t>
      </w:r>
      <w:r w:rsidRPr="00CD3FA3">
        <w:rPr>
          <w:rFonts w:ascii="Calibri" w:hAnsi="Calibri" w:cs="Calibri"/>
          <w:sz w:val="26"/>
          <w:szCs w:val="26"/>
          <w:u w:val="single"/>
        </w:rPr>
        <w:t>Legea nr. 515/2003</w:t>
      </w:r>
      <w:r w:rsidRPr="00CD3FA3">
        <w:rPr>
          <w:rFonts w:ascii="Calibri" w:hAnsi="Calibri" w:cs="Calibri"/>
          <w:sz w:val="26"/>
          <w:szCs w:val="26"/>
        </w:rPr>
        <w:t>, cu modificările şi completările ulterioare;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1.5. reevaluarea situaţiei beneficiarului de servicii sociale - activitatea obligatorie a furnizorului de servicii sociale de a evalua situaţia beneficiarului de servicii sociale după acordarea de servicii sociale pe o anumită perioadă;</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1.6. revizuirea sau completarea planului individualizat de asistenţă şi îngrijire - modificarea sau completarea adusă planului individualizat pe baza rezultatelor reevaluării situaţiei beneficiarului de servicii sociale;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1.7. contribuţia beneficiarului de servicii sociale - cotă-parte din costul total al serviciului/serviciilor acordat/acordate de furnizorul de servicii sociale, în funcţie de tipul serviciului şi de situaţia materială a beneficiarului de servicii sociale, şi care poate fi în bani, în servicii sau în natură;</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1.8. obligaţiile beneficiarului de servicii sociale - totalitatea îndatoririlor pe care beneficiarul de servicii sociale şi le asumă prin contract şi pe care le va îndeplini valorificându-şi maximal potenţialul psiho-fizic;</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1.9. </w:t>
      </w:r>
      <w:r w:rsidRPr="00CD3FA3">
        <w:rPr>
          <w:rFonts w:ascii="Calibri" w:eastAsia="Calibri" w:hAnsi="Calibri"/>
          <w:sz w:val="26"/>
          <w:szCs w:val="26"/>
        </w:rPr>
        <w:t xml:space="preserve">standarde specifice minime de calitate obligatorii </w:t>
      </w:r>
      <w:r w:rsidRPr="00CD3FA3">
        <w:rPr>
          <w:rFonts w:ascii="Calibri" w:hAnsi="Calibri" w:cs="Calibri"/>
          <w:sz w:val="26"/>
          <w:szCs w:val="26"/>
        </w:rPr>
        <w:t>- ansamblul de cerinţe privind cadrul organizatoric şi material, resursele umane şi financiare în vederea atingerii nivelului de performanţă obligatoriu pentru toţi furnizorii de servicii sociale specializate, aprobate în condiţiile legii;</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1.10. modificări de drept ale contractului de acordare de servicii sociale - modificările aduse contractelor de acordare de servicii sociale în mod independent de voinţa părţilor, în temeiul prevederilor unui act normativ;</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1.11. forţa majoră - eveniment mai presus de controlul părţilor, care nu se datorează greşelii sau vinii acestora, care nu putea fi prevăzut în momentul încheierii contractului şi care face imposibilă executarea şi, respectiv, îndeplinirea acestuia;</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1.12. evaluarea iniţială - activitatea de identificare/determinare a naturii cauzelor, a stării actuale de dezvoltare şi de integrare socială a beneficiarului de servicii sociale, precum şi a prognosticului acestora, efectuată prin utilizarea de metode şi tehnici specifice profesiilor sociale, de către furnizorul de servicii sociale. Scopurile evaluării sunt cunoaşterea şi înţelegerea problemelor cu care se confruntă beneficiarul de servicii sociale şi identificarea măsurilor iniţiale pentru elaborarea planului iniţial de măsuri;</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1.13. planul personalizat de asistenţă şi îngrijire - ansamblul de măsuri şi servicii adecvate şi individualizate potrivit nevoilor sociale identificate ca urmare a efectuării evaluării complexe, cuprinzând programarea serviciilor sociale, personalul responsabil şi procedurile de acordare a serviciilor sociale;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1.14. evaluarea complexă - activitatea de investigare şi analiză a stării actuale de dezvoltare şi de integrare socială a beneficiarului de servicii sociale, a cauzelor care au generat şi care întreţin situaţia de dificultate în care acesta se află, precum şi a </w:t>
      </w:r>
      <w:r w:rsidRPr="00CD3FA3">
        <w:rPr>
          <w:rFonts w:ascii="Calibri" w:hAnsi="Calibri" w:cs="Calibri"/>
          <w:sz w:val="26"/>
          <w:szCs w:val="26"/>
        </w:rPr>
        <w:lastRenderedPageBreak/>
        <w:t>prognosticului acestora, utilizându-se instrumente şi tehnici standardizate specifice domeniilor: asistenţă socială, psihologic, educaţional, medical, juridic.</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1.15. în baza prevederilor Ordinului MMJS nr. 82/2019 privind aprobarea Standardelor specifice minime de calitate obligatorii pentru serviciile sociale destinate persoanelor adulte cu dizabilităţi.</w:t>
      </w:r>
    </w:p>
    <w:p w:rsidR="00CD3FA3" w:rsidRPr="00CD3FA3" w:rsidRDefault="00CD3FA3" w:rsidP="00CD3FA3">
      <w:pPr>
        <w:widowControl w:val="0"/>
        <w:autoSpaceDE w:val="0"/>
        <w:autoSpaceDN w:val="0"/>
        <w:adjustRightInd w:val="0"/>
        <w:jc w:val="both"/>
        <w:rPr>
          <w:rFonts w:ascii="Calibri" w:hAnsi="Calibri" w:cs="Calibri"/>
          <w:sz w:val="26"/>
          <w:szCs w:val="26"/>
        </w:rPr>
      </w:pPr>
    </w:p>
    <w:p w:rsidR="00CD3FA3" w:rsidRPr="00CD3FA3" w:rsidRDefault="00CD3FA3" w:rsidP="00CD3FA3">
      <w:pPr>
        <w:widowControl w:val="0"/>
        <w:autoSpaceDE w:val="0"/>
        <w:autoSpaceDN w:val="0"/>
        <w:adjustRightInd w:val="0"/>
        <w:ind w:firstLine="708"/>
        <w:jc w:val="both"/>
        <w:rPr>
          <w:rFonts w:ascii="Calibri" w:hAnsi="Calibri" w:cs="Calibri"/>
          <w:b/>
          <w:sz w:val="26"/>
          <w:szCs w:val="26"/>
        </w:rPr>
      </w:pPr>
      <w:r w:rsidRPr="00CD3FA3">
        <w:rPr>
          <w:rFonts w:ascii="Calibri" w:hAnsi="Calibri" w:cs="Calibri"/>
          <w:b/>
          <w:sz w:val="26"/>
          <w:szCs w:val="26"/>
        </w:rPr>
        <w:t xml:space="preserve">2. Obiectul contractului </w:t>
      </w:r>
    </w:p>
    <w:p w:rsidR="00CD3FA3" w:rsidRPr="00CD3FA3" w:rsidRDefault="00CD3FA3" w:rsidP="00CD3FA3">
      <w:pPr>
        <w:widowControl w:val="0"/>
        <w:autoSpaceDE w:val="0"/>
        <w:autoSpaceDN w:val="0"/>
        <w:adjustRightInd w:val="0"/>
        <w:ind w:firstLine="720"/>
        <w:jc w:val="both"/>
        <w:rPr>
          <w:rFonts w:ascii="Calibri" w:hAnsi="Calibri" w:cs="Calibri"/>
          <w:sz w:val="26"/>
          <w:szCs w:val="26"/>
        </w:rPr>
      </w:pPr>
      <w:r w:rsidRPr="00CD3FA3">
        <w:rPr>
          <w:rFonts w:ascii="Calibri" w:hAnsi="Calibri" w:cs="Calibri"/>
          <w:sz w:val="26"/>
          <w:szCs w:val="26"/>
        </w:rPr>
        <w:t>Obiectul contractului îl constituie acordarea de servicii sociale beneficiarului în condiţiile şi termenii stabiliţi de legislaţia aplicabilă în domeniu şi a clauzelor cuprinse în prezentul contract, care constau din:</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cazare, hrană, cazarmament, îmbrăcăminte, articole igienico-sanitare;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evaluarea nevoilor individuale și situației personale;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reevaluare anuală sau atunci când schimbările privind situația beneficiarului o impun;</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activități de asistență și îngrijire personală;</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asistenţă medicală generală și de specialitate şi medicamentație prescrisă de medici;</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asistență/consiliere psihologică de recuperare;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servicii de abilitare şi reabilitare funcțională;</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servicii pentru integrare/reintegrare socială a beneficiarului;</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servicii pentru o viață activă, de menținere a contactelor sociale;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servicii de petrecere a timpului liber, de ergoterapie și alte activități în aer liber;</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asistență adecvată în stare terminală sau în caz de deces </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în caz de deces centrul stabilește împreună cu beneficiarul / reprezentantul legal și/ sau cu membrii familiei beneficiarului</w:t>
      </w:r>
      <w:r w:rsidRPr="00CD3FA3">
        <w:rPr>
          <w:rFonts w:ascii="Calibri" w:eastAsia="Calibri" w:hAnsi="Calibri" w:cs="Calibri"/>
          <w:sz w:val="26"/>
          <w:szCs w:val="26"/>
        </w:rPr>
        <w:t xml:space="preserve"> </w:t>
      </w:r>
      <w:r w:rsidRPr="00CD3FA3">
        <w:rPr>
          <w:rFonts w:ascii="Calibri" w:hAnsi="Calibri" w:cs="Calibri"/>
          <w:sz w:val="26"/>
          <w:szCs w:val="26"/>
        </w:rPr>
        <w:t>serviciile furnizate în caz de deces, conform prevederilor Anexei 2, care este parte integrantă a contractului de furnizare de servicii sociale.</w:t>
      </w:r>
    </w:p>
    <w:p w:rsidR="00CD3FA3" w:rsidRPr="00CD3FA3" w:rsidRDefault="00CD3FA3" w:rsidP="00CD3FA3">
      <w:pPr>
        <w:widowControl w:val="0"/>
        <w:autoSpaceDE w:val="0"/>
        <w:autoSpaceDN w:val="0"/>
        <w:adjustRightInd w:val="0"/>
        <w:jc w:val="both"/>
        <w:rPr>
          <w:rFonts w:ascii="Calibri" w:hAnsi="Calibri" w:cs="Calibri"/>
          <w:sz w:val="26"/>
          <w:szCs w:val="26"/>
        </w:rPr>
      </w:pPr>
    </w:p>
    <w:p w:rsidR="00CD3FA3" w:rsidRPr="00CD3FA3" w:rsidRDefault="00CD3FA3" w:rsidP="00CD3FA3">
      <w:pPr>
        <w:widowControl w:val="0"/>
        <w:autoSpaceDE w:val="0"/>
        <w:autoSpaceDN w:val="0"/>
        <w:adjustRightInd w:val="0"/>
        <w:ind w:firstLine="720"/>
        <w:jc w:val="both"/>
        <w:rPr>
          <w:rFonts w:ascii="Calibri" w:hAnsi="Calibri" w:cs="Calibri"/>
          <w:sz w:val="26"/>
          <w:szCs w:val="26"/>
        </w:rPr>
      </w:pPr>
      <w:r w:rsidRPr="00CD3FA3">
        <w:rPr>
          <w:rFonts w:ascii="Calibri" w:hAnsi="Calibri" w:cs="Calibri"/>
          <w:b/>
          <w:sz w:val="26"/>
          <w:szCs w:val="26"/>
        </w:rPr>
        <w:t>3. Costurile serviciilor sociale</w:t>
      </w:r>
      <w:r w:rsidRPr="00CD3FA3">
        <w:rPr>
          <w:rFonts w:ascii="Calibri" w:hAnsi="Calibri" w:cs="Calibri"/>
          <w:sz w:val="26"/>
          <w:szCs w:val="26"/>
        </w:rPr>
        <w:t xml:space="preserve"> </w:t>
      </w:r>
      <w:r w:rsidRPr="00CD3FA3">
        <w:rPr>
          <w:rFonts w:ascii="Calibri" w:hAnsi="Calibri" w:cs="Calibri"/>
          <w:b/>
          <w:sz w:val="26"/>
          <w:szCs w:val="26"/>
        </w:rPr>
        <w:t>acordate</w:t>
      </w:r>
      <w:r w:rsidRPr="00CD3FA3">
        <w:rPr>
          <w:rFonts w:ascii="Calibri" w:hAnsi="Calibri" w:cs="Calibri"/>
          <w:sz w:val="26"/>
          <w:szCs w:val="26"/>
        </w:rPr>
        <w:t xml:space="preserve"> </w:t>
      </w:r>
    </w:p>
    <w:p w:rsidR="00CD3FA3" w:rsidRPr="00CD3FA3" w:rsidRDefault="00CD3FA3" w:rsidP="00CD3FA3">
      <w:pPr>
        <w:widowControl w:val="0"/>
        <w:autoSpaceDE w:val="0"/>
        <w:autoSpaceDN w:val="0"/>
        <w:adjustRightInd w:val="0"/>
        <w:jc w:val="both"/>
        <w:rPr>
          <w:rFonts w:ascii="Calibri" w:hAnsi="Calibri" w:cs="Calibri"/>
          <w:bCs/>
          <w:sz w:val="26"/>
          <w:szCs w:val="26"/>
        </w:rPr>
      </w:pPr>
      <w:r w:rsidRPr="00CD3FA3">
        <w:rPr>
          <w:rFonts w:ascii="Calibri" w:hAnsi="Calibri" w:cs="Calibri"/>
          <w:sz w:val="26"/>
          <w:szCs w:val="26"/>
        </w:rPr>
        <w:tab/>
        <w:t>3.1. Costurile serviciilor sociale acordate şi contribuţia beneficiarului de servicii sociale, se calculează în baza drepturile prevăzute de Legea nr. 448/2006 privind protecţia şi promovarea drepturilor persoanelor cu handicap de care beneficiază persoanele cu handicap în centrele rezidenţiale pentru persoane cu handicap, a H.G. nr. 978/2015 privind aprobarea standardelor minime de cost pentru servicii sociale acordate persoanelor adulte cu dizabilităţi</w:t>
      </w:r>
      <w:r w:rsidRPr="00CD3FA3">
        <w:rPr>
          <w:rFonts w:ascii="Calibri" w:hAnsi="Calibri" w:cs="Calibri"/>
          <w:bCs/>
          <w:sz w:val="26"/>
          <w:szCs w:val="26"/>
        </w:rPr>
        <w:t>, a</w:t>
      </w:r>
      <w:r w:rsidRPr="00CD3FA3">
        <w:rPr>
          <w:rFonts w:ascii="Calibri" w:hAnsi="Calibri" w:cs="Calibri"/>
          <w:b/>
          <w:bCs/>
          <w:sz w:val="26"/>
          <w:szCs w:val="26"/>
        </w:rPr>
        <w:t xml:space="preserve"> </w:t>
      </w:r>
      <w:r w:rsidRPr="00CD3FA3">
        <w:rPr>
          <w:rFonts w:ascii="Calibri" w:hAnsi="Calibri" w:cs="Calibri"/>
          <w:sz w:val="26"/>
          <w:szCs w:val="26"/>
        </w:rPr>
        <w:t xml:space="preserve">Ordinul 467/2009 al preşedintelui ANPH şi H.G. </w:t>
      </w:r>
      <w:r w:rsidRPr="00CD3FA3">
        <w:rPr>
          <w:rFonts w:ascii="Calibri" w:hAnsi="Calibri" w:cs="Calibri"/>
          <w:bCs/>
          <w:sz w:val="26"/>
          <w:szCs w:val="26"/>
        </w:rPr>
        <w:t>nr. 903/2014 privind stabilirea nivelului minim al alocaţiei zilnice de hrană pentru consumurile colective din instituţiile şi unităţile publice şi private de asistenţă socială destinate persoanelor adulte, persoanelor adulte cu dizabilităţi şi persoanelor vârstnice</w:t>
      </w:r>
      <w:r w:rsidRPr="00CD3FA3">
        <w:rPr>
          <w:rFonts w:ascii="Calibri" w:hAnsi="Calibri" w:cs="Calibri"/>
          <w:b/>
          <w:bCs/>
          <w:sz w:val="26"/>
          <w:szCs w:val="26"/>
        </w:rPr>
        <w:t xml:space="preserve">, </w:t>
      </w:r>
      <w:r w:rsidRPr="00CD3FA3">
        <w:rPr>
          <w:rFonts w:ascii="Calibri" w:hAnsi="Calibri" w:cs="Calibri"/>
          <w:bCs/>
          <w:sz w:val="26"/>
          <w:szCs w:val="26"/>
        </w:rPr>
        <w:t>precum și a Hotărârii Consiliului Județean Harghita nr 298/2016, privind aprobarea modificării Hotărârii CJ Harghita nr 28/2009, privind contribuția lunară a beneficiarilor internați în centrele rezidențiale pentru persoanele adulte cu dizbilitate din structura DGASPC Harghita, a Hotărârii Consiliului Județean Harghita nr 111/2014, privind stabilirea costului mediu/beneficiar/an din centrele de asistență socială și protecția copilului aflate în subordinea DGASPC Harghita.</w:t>
      </w:r>
    </w:p>
    <w:p w:rsidR="00CD3FA3" w:rsidRPr="00CD3FA3" w:rsidRDefault="00CD3FA3" w:rsidP="00CD3F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hAnsi="Calibri" w:cs="Calibri"/>
          <w:sz w:val="26"/>
          <w:szCs w:val="26"/>
          <w:lang w:eastAsia="x-none"/>
        </w:rPr>
      </w:pPr>
      <w:r w:rsidRPr="00CD3FA3">
        <w:rPr>
          <w:rFonts w:ascii="Calibri" w:hAnsi="Calibri" w:cs="Calibri"/>
          <w:sz w:val="26"/>
          <w:szCs w:val="26"/>
          <w:lang w:eastAsia="x-none"/>
        </w:rPr>
        <w:lastRenderedPageBreak/>
        <w:tab/>
        <w:t>3.2. Costul total mediu pe lună al serviciilor sociale prevăzute la pct. 2, se calculează în funcție de costul mediu anual din anul precendent (……………….....lei/lună, pentru anul ……………...), precum și în funcție de bugetul de venituri și cheltuieli aprobat de către Consiliul Județean Harghita.</w:t>
      </w:r>
    </w:p>
    <w:p w:rsidR="00CD3FA3" w:rsidRPr="00CD3FA3" w:rsidRDefault="00CD3FA3" w:rsidP="00CD3F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hAnsi="Calibri" w:cs="Calibri"/>
          <w:sz w:val="26"/>
          <w:szCs w:val="26"/>
          <w:lang w:eastAsia="x-none"/>
        </w:rPr>
      </w:pPr>
      <w:r w:rsidRPr="00CD3FA3">
        <w:rPr>
          <w:rFonts w:ascii="Calibri" w:hAnsi="Calibri" w:cs="Calibri"/>
          <w:sz w:val="26"/>
          <w:szCs w:val="26"/>
          <w:lang w:eastAsia="x-none"/>
        </w:rPr>
        <w:tab/>
        <w:t xml:space="preserve">3.3. Cuantumul contribuţiei beneficiarului pentru toate serviciile sociale primite este stipulată în </w:t>
      </w:r>
      <w:r w:rsidRPr="00CD3FA3">
        <w:rPr>
          <w:rFonts w:ascii="Calibri" w:hAnsi="Calibri" w:cs="Calibri"/>
          <w:b/>
          <w:sz w:val="26"/>
          <w:szCs w:val="26"/>
          <w:lang w:eastAsia="x-none"/>
        </w:rPr>
        <w:t>Angajamentul de plată (Anexa 1)</w:t>
      </w:r>
      <w:r w:rsidRPr="00CD3FA3">
        <w:rPr>
          <w:rFonts w:ascii="Calibri" w:hAnsi="Calibri" w:cs="Calibri"/>
          <w:sz w:val="26"/>
          <w:szCs w:val="26"/>
          <w:lang w:eastAsia="x-none"/>
        </w:rPr>
        <w:t xml:space="preserve"> care este parte integranta ale prezentului contract.</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ab/>
        <w:t>3.4. Valoarea contribuţiei beneficiarului de servicii sociale este stabilită în urma procesului de evaluare complexă.</w:t>
      </w:r>
    </w:p>
    <w:p w:rsidR="00CD3FA3" w:rsidRPr="00CD3FA3" w:rsidRDefault="00CD3FA3" w:rsidP="00CD3FA3">
      <w:pPr>
        <w:widowControl w:val="0"/>
        <w:autoSpaceDE w:val="0"/>
        <w:autoSpaceDN w:val="0"/>
        <w:adjustRightInd w:val="0"/>
        <w:jc w:val="both"/>
        <w:rPr>
          <w:rFonts w:ascii="Calibri" w:hAnsi="Calibri" w:cs="Calibri"/>
          <w:b/>
          <w:sz w:val="26"/>
          <w:szCs w:val="26"/>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rPr>
      </w:pPr>
      <w:r w:rsidRPr="00CD3FA3">
        <w:rPr>
          <w:rFonts w:ascii="Calibri" w:hAnsi="Calibri" w:cs="Calibri"/>
          <w:b/>
          <w:sz w:val="26"/>
          <w:szCs w:val="26"/>
        </w:rPr>
        <w:t>4. Durata contractului</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4.1. Durata contractului este de ……......................, de la data de .................. până la data de ............................. .</w:t>
      </w:r>
    </w:p>
    <w:p w:rsidR="00CD3FA3" w:rsidRPr="00CD3FA3" w:rsidRDefault="00CD3FA3" w:rsidP="00CD3FA3">
      <w:pPr>
        <w:widowControl w:val="0"/>
        <w:autoSpaceDE w:val="0"/>
        <w:autoSpaceDN w:val="0"/>
        <w:adjustRightInd w:val="0"/>
        <w:jc w:val="both"/>
        <w:rPr>
          <w:rFonts w:ascii="Calibri" w:hAnsi="Calibri" w:cs="Calibri"/>
          <w:sz w:val="26"/>
          <w:szCs w:val="26"/>
        </w:rPr>
      </w:pPr>
    </w:p>
    <w:p w:rsidR="00CD3FA3" w:rsidRPr="00CD3FA3" w:rsidRDefault="00CD3FA3" w:rsidP="00CD3FA3">
      <w:pPr>
        <w:widowControl w:val="0"/>
        <w:autoSpaceDE w:val="0"/>
        <w:autoSpaceDN w:val="0"/>
        <w:adjustRightInd w:val="0"/>
        <w:rPr>
          <w:rFonts w:ascii="Calibri" w:hAnsi="Calibri" w:cs="Calibri"/>
          <w:b/>
          <w:sz w:val="26"/>
          <w:szCs w:val="26"/>
          <w:lang w:eastAsia="ro-RO"/>
        </w:rPr>
      </w:pPr>
      <w:r w:rsidRPr="00CD3FA3">
        <w:rPr>
          <w:rFonts w:ascii="Calibri" w:hAnsi="Calibri" w:cs="Calibri"/>
          <w:b/>
          <w:sz w:val="26"/>
          <w:szCs w:val="26"/>
          <w:lang w:eastAsia="ro-RO"/>
        </w:rPr>
        <w:t xml:space="preserve">    5. Etapele procesului de acordare a serviciilor sociale:</w:t>
      </w:r>
    </w:p>
    <w:p w:rsidR="00CD3FA3" w:rsidRPr="00CD3FA3" w:rsidRDefault="00CD3FA3" w:rsidP="00CD3FA3">
      <w:pPr>
        <w:widowControl w:val="0"/>
        <w:autoSpaceDE w:val="0"/>
        <w:autoSpaceDN w:val="0"/>
        <w:adjustRightInd w:val="0"/>
        <w:rPr>
          <w:rFonts w:ascii="Calibri" w:hAnsi="Calibri" w:cs="Calibri"/>
          <w:sz w:val="26"/>
          <w:szCs w:val="26"/>
          <w:lang w:eastAsia="ro-RO"/>
        </w:rPr>
      </w:pPr>
      <w:r w:rsidRPr="00CD3FA3">
        <w:rPr>
          <w:rFonts w:ascii="Calibri" w:hAnsi="Calibri" w:cs="Calibri"/>
          <w:sz w:val="26"/>
          <w:szCs w:val="26"/>
          <w:lang w:eastAsia="ro-RO"/>
        </w:rPr>
        <w:t xml:space="preserve">    5.1. implementarea măsurilor prevăzute în </w:t>
      </w:r>
      <w:r w:rsidRPr="00CD3FA3">
        <w:rPr>
          <w:rFonts w:ascii="Calibri" w:eastAsia="Calibri" w:hAnsi="Calibri"/>
          <w:sz w:val="26"/>
          <w:szCs w:val="26"/>
          <w:lang w:eastAsia="ro-RO"/>
        </w:rPr>
        <w:t>Planul Personalizat</w:t>
      </w:r>
      <w:r w:rsidRPr="00CD3FA3">
        <w:rPr>
          <w:rFonts w:ascii="Calibri" w:hAnsi="Calibri" w:cs="Calibri"/>
          <w:sz w:val="26"/>
          <w:szCs w:val="26"/>
          <w:lang w:eastAsia="ro-RO"/>
        </w:rPr>
        <w:t>;</w:t>
      </w:r>
    </w:p>
    <w:p w:rsidR="00CD3FA3" w:rsidRPr="00CD3FA3" w:rsidRDefault="00CD3FA3" w:rsidP="00CD3FA3">
      <w:pPr>
        <w:widowControl w:val="0"/>
        <w:autoSpaceDE w:val="0"/>
        <w:autoSpaceDN w:val="0"/>
        <w:adjustRightInd w:val="0"/>
        <w:rPr>
          <w:rFonts w:ascii="Calibri" w:hAnsi="Calibri" w:cs="Calibri"/>
          <w:sz w:val="26"/>
          <w:szCs w:val="26"/>
          <w:lang w:eastAsia="ro-RO"/>
        </w:rPr>
      </w:pPr>
      <w:r w:rsidRPr="00CD3FA3">
        <w:rPr>
          <w:rFonts w:ascii="Calibri" w:hAnsi="Calibri" w:cs="Calibri"/>
          <w:sz w:val="26"/>
          <w:szCs w:val="26"/>
          <w:lang w:eastAsia="ro-RO"/>
        </w:rPr>
        <w:t xml:space="preserve">    5.2. reevaluarea periodică a situaţiei beneficiarului de servicii sociale;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lang w:eastAsia="ro-RO"/>
        </w:rPr>
        <w:t xml:space="preserve">    5.3. revizuirea Planului Personalizat în vederea adaptării serviciilor sociale la nevoile beneficiarului.</w:t>
      </w:r>
    </w:p>
    <w:p w:rsidR="00CD3FA3" w:rsidRPr="00CD3FA3" w:rsidRDefault="00CD3FA3" w:rsidP="00CD3FA3">
      <w:pPr>
        <w:widowControl w:val="0"/>
        <w:autoSpaceDE w:val="0"/>
        <w:autoSpaceDN w:val="0"/>
        <w:adjustRightInd w:val="0"/>
        <w:jc w:val="both"/>
        <w:rPr>
          <w:rFonts w:ascii="Calibri" w:hAnsi="Calibri" w:cs="Calibri"/>
          <w:sz w:val="26"/>
          <w:szCs w:val="26"/>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rPr>
      </w:pPr>
      <w:r w:rsidRPr="00CD3FA3">
        <w:rPr>
          <w:rFonts w:ascii="Calibri" w:hAnsi="Calibri" w:cs="Calibri"/>
          <w:b/>
          <w:sz w:val="26"/>
          <w:szCs w:val="26"/>
        </w:rPr>
        <w:t>6. Drepturile şi obligaţiile părţilor</w:t>
      </w:r>
    </w:p>
    <w:p w:rsidR="00CD3FA3" w:rsidRPr="00CD3FA3" w:rsidRDefault="00CD3FA3" w:rsidP="00CD3FA3">
      <w:pPr>
        <w:widowControl w:val="0"/>
        <w:autoSpaceDE w:val="0"/>
        <w:autoSpaceDN w:val="0"/>
        <w:adjustRightInd w:val="0"/>
        <w:ind w:firstLine="720"/>
        <w:jc w:val="both"/>
        <w:rPr>
          <w:rFonts w:ascii="Calibri" w:hAnsi="Calibri" w:cs="Calibri"/>
          <w:b/>
          <w:sz w:val="26"/>
          <w:szCs w:val="26"/>
        </w:rPr>
      </w:pPr>
      <w:r w:rsidRPr="00CD3FA3">
        <w:rPr>
          <w:rFonts w:ascii="Calibri" w:hAnsi="Calibri" w:cs="Calibri"/>
          <w:b/>
          <w:sz w:val="26"/>
          <w:szCs w:val="26"/>
        </w:rPr>
        <w:t>6.1 Drepturile furnizorului de servicii sociale:</w:t>
      </w:r>
    </w:p>
    <w:p w:rsidR="00CD3FA3" w:rsidRPr="00CD3FA3" w:rsidRDefault="00CD3FA3" w:rsidP="00CD3FA3">
      <w:pPr>
        <w:widowControl w:val="0"/>
        <w:autoSpaceDE w:val="0"/>
        <w:autoSpaceDN w:val="0"/>
        <w:adjustRightInd w:val="0"/>
        <w:jc w:val="both"/>
        <w:rPr>
          <w:rFonts w:ascii="Calibri" w:hAnsi="Calibri" w:cs="Calibri"/>
          <w:b/>
          <w:sz w:val="26"/>
          <w:szCs w:val="26"/>
        </w:rPr>
      </w:pPr>
      <w:r w:rsidRPr="00CD3FA3">
        <w:rPr>
          <w:rFonts w:ascii="Calibri" w:hAnsi="Calibri" w:cs="Calibri"/>
          <w:sz w:val="26"/>
          <w:szCs w:val="26"/>
        </w:rPr>
        <w:t xml:space="preserve">- să verifice veridicitatea informaţiilor primite de la beneficiarul de servicii sociale, </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de a sista acordarea de servicii sociale către beneficiar în cazul în care constată că acesta i-a furnizat informaţii false;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de a utiliza, în condiţiile legii, date denominalizate în scopul întocmirii de statistici pentru dezvoltarea serviciilor sociale.</w:t>
      </w:r>
    </w:p>
    <w:p w:rsidR="00CD3FA3" w:rsidRPr="00CD3FA3" w:rsidRDefault="00CD3FA3" w:rsidP="00CD3FA3">
      <w:pPr>
        <w:widowControl w:val="0"/>
        <w:autoSpaceDE w:val="0"/>
        <w:autoSpaceDN w:val="0"/>
        <w:adjustRightInd w:val="0"/>
        <w:jc w:val="both"/>
        <w:rPr>
          <w:rFonts w:ascii="Calibri" w:hAnsi="Calibri" w:cs="Calibri"/>
          <w:sz w:val="26"/>
          <w:szCs w:val="26"/>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rPr>
      </w:pPr>
      <w:r w:rsidRPr="00CD3FA3">
        <w:rPr>
          <w:rFonts w:ascii="Calibri" w:hAnsi="Calibri" w:cs="Calibri"/>
          <w:b/>
          <w:sz w:val="26"/>
          <w:szCs w:val="26"/>
        </w:rPr>
        <w:t>6.2 Obligaţiile furnizorului de servicii sociale: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să respecte drepturile şi libertăţile fundamentale ale beneficiarului în acordarea serviciilor sociale, precum şi drepturile beneficiarului de servicii sociale, rezultate din prezentul contract;</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să acorde servicii sociale prevăzute în Planul Personalizat, cu respectarea acestuia şi a standardelor specifice  minime de calitate obligatorii a serviciilor sociale;</w:t>
      </w:r>
    </w:p>
    <w:p w:rsidR="00CD3FA3" w:rsidRPr="00CD3FA3" w:rsidRDefault="00CD3FA3" w:rsidP="00CD3FA3">
      <w:pPr>
        <w:widowControl w:val="0"/>
        <w:autoSpaceDE w:val="0"/>
        <w:autoSpaceDN w:val="0"/>
        <w:adjustRightInd w:val="0"/>
        <w:rPr>
          <w:rFonts w:ascii="Calibri" w:hAnsi="Calibri" w:cs="Calibri"/>
          <w:sz w:val="26"/>
          <w:szCs w:val="26"/>
          <w:lang w:eastAsia="ro-RO"/>
        </w:rPr>
      </w:pPr>
      <w:r w:rsidRPr="00CD3FA3">
        <w:rPr>
          <w:rFonts w:ascii="Calibri" w:hAnsi="Calibri" w:cs="Calibri"/>
          <w:sz w:val="26"/>
          <w:szCs w:val="26"/>
        </w:rPr>
        <w:t>-</w:t>
      </w:r>
      <w:r w:rsidRPr="00CD3FA3">
        <w:rPr>
          <w:rFonts w:ascii="Calibri" w:hAnsi="Calibri" w:cs="Calibri"/>
          <w:sz w:val="26"/>
          <w:szCs w:val="26"/>
          <w:lang w:eastAsia="ro-RO"/>
        </w:rPr>
        <w:t xml:space="preserve"> să utilizeze contribuţia beneficiarului de servicii sociale exclusiv pentru acoperirea cheltuielilor legate de acordarea serviciilor sociale;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să fie receptiv şi să ţină cont de toate eforturile beneficiarului de servicii sociale în îndeplinirea obligaţiilor contractuale şi să considere că beneficiarul şi-a îndeplinit obligaţiile contractuale în măsura în care a depus toate eforturile;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să informeze beneficiarul, pe bază de semnătură, pentru luarea la cunoștință a următoarelor aspecte:</w:t>
      </w:r>
    </w:p>
    <w:p w:rsidR="00CD3FA3" w:rsidRPr="00CD3FA3" w:rsidRDefault="00CD3FA3" w:rsidP="00565ACD">
      <w:pPr>
        <w:widowControl w:val="0"/>
        <w:numPr>
          <w:ilvl w:val="0"/>
          <w:numId w:val="340"/>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conţinutului serviciilor sociale şi condiţiilor de acordare a acestora;</w:t>
      </w:r>
    </w:p>
    <w:p w:rsidR="00CD3FA3" w:rsidRPr="00CD3FA3" w:rsidRDefault="00CD3FA3" w:rsidP="00565ACD">
      <w:pPr>
        <w:widowControl w:val="0"/>
        <w:numPr>
          <w:ilvl w:val="0"/>
          <w:numId w:val="340"/>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oportunităţile acordării altor servicii sociale;</w:t>
      </w:r>
    </w:p>
    <w:p w:rsidR="00CD3FA3" w:rsidRPr="00CD3FA3" w:rsidRDefault="00CD3FA3" w:rsidP="00565ACD">
      <w:pPr>
        <w:widowControl w:val="0"/>
        <w:numPr>
          <w:ilvl w:val="0"/>
          <w:numId w:val="340"/>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lastRenderedPageBreak/>
        <w:t>regulamentului de ordine interioară;</w:t>
      </w:r>
    </w:p>
    <w:p w:rsidR="00CD3FA3" w:rsidRPr="00CD3FA3" w:rsidRDefault="00CD3FA3" w:rsidP="00565ACD">
      <w:pPr>
        <w:widowControl w:val="0"/>
        <w:numPr>
          <w:ilvl w:val="0"/>
          <w:numId w:val="340"/>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 xml:space="preserve">procedurile aplicabile în furnizarea serviciilor sociale: asistență medicală; modul de utlizare a imaginii beneficiarilor; condițiile de încetare/sistare a serviciilor; modul de evaluare / reevaluare; asistență și suport pentru luarea deciziilor; </w:t>
      </w:r>
      <w:r w:rsidRPr="00CD3FA3">
        <w:rPr>
          <w:rFonts w:ascii="Calibri" w:eastAsia="Calibri" w:hAnsi="Calibri" w:cs="Calibri"/>
          <w:sz w:val="26"/>
          <w:szCs w:val="26"/>
        </w:rPr>
        <w:t xml:space="preserve">exercitarea dreptului beneficiarilor de a depune sesizări și reclamații; prevenirea şi combaterea neglijării, exploatării, violenței și abuzului; protecția beneficiarilor împotriva torturii și tratamentelor crude, inumane sau degradante; </w:t>
      </w:r>
    </w:p>
    <w:p w:rsidR="00CD3FA3" w:rsidRPr="00CD3FA3" w:rsidRDefault="00CD3FA3" w:rsidP="00565ACD">
      <w:pPr>
        <w:widowControl w:val="0"/>
        <w:numPr>
          <w:ilvl w:val="0"/>
          <w:numId w:val="340"/>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informarea continuă prin sesiunile de informare a beneficiarilor;</w:t>
      </w:r>
    </w:p>
    <w:p w:rsidR="00CD3FA3" w:rsidRPr="00CD3FA3" w:rsidRDefault="00CD3FA3" w:rsidP="00565ACD">
      <w:pPr>
        <w:widowControl w:val="0"/>
        <w:numPr>
          <w:ilvl w:val="0"/>
          <w:numId w:val="340"/>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Planul Personalizat al beneficiarului (cu toate programele de recuperare și fișele de monitorizare a serviciilor acordate);</w:t>
      </w:r>
    </w:p>
    <w:p w:rsidR="00CD3FA3" w:rsidRPr="00CD3FA3" w:rsidRDefault="00CD3FA3" w:rsidP="00565ACD">
      <w:pPr>
        <w:widowControl w:val="0"/>
        <w:numPr>
          <w:ilvl w:val="0"/>
          <w:numId w:val="340"/>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Carta drepturilor beneficiarilor;</w:t>
      </w:r>
    </w:p>
    <w:p w:rsidR="00CD3FA3" w:rsidRPr="00CD3FA3" w:rsidRDefault="00CD3FA3" w:rsidP="00565ACD">
      <w:pPr>
        <w:widowControl w:val="0"/>
        <w:numPr>
          <w:ilvl w:val="0"/>
          <w:numId w:val="340"/>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Codul de etică;</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să reevalueze periodic situaţia beneficiarului de servicii sociale, şi, după caz, să completeze şi/sau să revizuiască planul individual de intervenţie;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să respecte, conform legii, confidenţialitatea datelor şi informaţiilor referitoare la beneficiarul de servicii sociale;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să ia în considerare dorinţele şi recomandările obiective ale beneficiarului cu privire la acordarea serviciilor sociale;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de a informa serviciul public de asistenţă în a cărui rază teritorială locuieşte beneficiarul asupra nevoilor identificate şi serviciilor sociale propuse a fi acordate, precum și a cazurilor de încetare/sistare a serviciilor;</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să acorde sprijin pentru depăşirea unor situaţii speciale (ex.probleme medicale) în funcţie de posibilităţi.</w:t>
      </w:r>
    </w:p>
    <w:p w:rsidR="00CD3FA3" w:rsidRPr="00CD3FA3" w:rsidRDefault="00CD3FA3" w:rsidP="00CD3FA3">
      <w:pPr>
        <w:widowControl w:val="0"/>
        <w:autoSpaceDE w:val="0"/>
        <w:autoSpaceDN w:val="0"/>
        <w:adjustRightInd w:val="0"/>
        <w:jc w:val="both"/>
        <w:rPr>
          <w:rFonts w:ascii="Calibri" w:hAnsi="Calibri" w:cs="Calibri"/>
          <w:sz w:val="26"/>
          <w:szCs w:val="26"/>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rPr>
      </w:pPr>
      <w:r w:rsidRPr="00CD3FA3">
        <w:rPr>
          <w:rFonts w:ascii="Calibri" w:hAnsi="Calibri" w:cs="Calibri"/>
          <w:b/>
          <w:sz w:val="26"/>
          <w:szCs w:val="26"/>
        </w:rPr>
        <w:t>6.3 Drepturile beneficiarului</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de a primi servicii sociale de susţinere prevăzute în Planul Personalizat, atâta timp cât se menţin condiţiile care au generat situaţia de dificultate;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de a refuza în condiţii obiective primirea serviciilor sociale;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de a fi informat asupra surselor de risc din spațiile interioare și exterioare ale centrului;</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de a fi informat periodic, după caz, asupra modificărilor privind alocaţia de hrană, drepturile materiale (limite minime) preţul de cost al serviciilor acordate conform standardelor de cost, şi a modificărilor regulamentului de ordine interioară;</w:t>
      </w:r>
    </w:p>
    <w:p w:rsidR="00CD3FA3" w:rsidRPr="00CD3FA3" w:rsidRDefault="00CD3FA3" w:rsidP="00CD3FA3">
      <w:pPr>
        <w:widowControl w:val="0"/>
        <w:autoSpaceDE w:val="0"/>
        <w:autoSpaceDN w:val="0"/>
        <w:adjustRightInd w:val="0"/>
        <w:jc w:val="both"/>
        <w:rPr>
          <w:rFonts w:ascii="Calibri" w:hAnsi="Calibri" w:cs="Calibri"/>
          <w:sz w:val="26"/>
          <w:szCs w:val="26"/>
          <w:lang w:eastAsia="ro-RO"/>
        </w:rPr>
      </w:pPr>
      <w:r w:rsidRPr="00CD3FA3">
        <w:rPr>
          <w:rFonts w:ascii="Calibri" w:hAnsi="Calibri" w:cs="Calibri"/>
          <w:sz w:val="26"/>
          <w:szCs w:val="26"/>
          <w:lang w:eastAsia="ro-RO"/>
        </w:rPr>
        <w:t>- de a i se asigura continuitatea serviciilor sociale atât timp cât se menţin condiţiile care au generat situaţia de dificultate;</w:t>
      </w:r>
    </w:p>
    <w:p w:rsidR="00CD3FA3" w:rsidRPr="00CD3FA3" w:rsidRDefault="00CD3FA3" w:rsidP="00CD3FA3">
      <w:pPr>
        <w:widowControl w:val="0"/>
        <w:autoSpaceDE w:val="0"/>
        <w:autoSpaceDN w:val="0"/>
        <w:adjustRightInd w:val="0"/>
        <w:jc w:val="both"/>
        <w:rPr>
          <w:rFonts w:ascii="Calibri" w:hAnsi="Calibri" w:cs="Calibri"/>
          <w:sz w:val="26"/>
          <w:szCs w:val="26"/>
          <w:lang w:eastAsia="ro-RO"/>
        </w:rPr>
      </w:pPr>
      <w:r w:rsidRPr="00CD3FA3">
        <w:rPr>
          <w:rFonts w:ascii="Calibri" w:hAnsi="Calibri" w:cs="Calibri"/>
          <w:sz w:val="26"/>
          <w:szCs w:val="26"/>
          <w:lang w:eastAsia="ro-RO"/>
        </w:rPr>
        <w:t>- de a fi informat, în timp util şi în termeni accesibili, asupra:</w:t>
      </w:r>
    </w:p>
    <w:p w:rsidR="00CD3FA3" w:rsidRPr="00CD3FA3" w:rsidRDefault="00CD3FA3" w:rsidP="00CD3FA3">
      <w:pPr>
        <w:widowControl w:val="0"/>
        <w:autoSpaceDE w:val="0"/>
        <w:autoSpaceDN w:val="0"/>
        <w:adjustRightInd w:val="0"/>
        <w:jc w:val="both"/>
        <w:rPr>
          <w:rFonts w:ascii="Calibri" w:hAnsi="Calibri" w:cs="Calibri"/>
          <w:sz w:val="26"/>
          <w:szCs w:val="26"/>
          <w:lang w:eastAsia="ro-RO"/>
        </w:rPr>
      </w:pPr>
      <w:r w:rsidRPr="00CD3FA3">
        <w:rPr>
          <w:rFonts w:ascii="Calibri" w:hAnsi="Calibri" w:cs="Calibri"/>
          <w:sz w:val="26"/>
          <w:szCs w:val="26"/>
          <w:lang w:eastAsia="ro-RO"/>
        </w:rPr>
        <w:t xml:space="preserve">    a. drepturilor sociale, măsurilor legale de protecţie şi asupra situaţiilor de risc;</w:t>
      </w:r>
    </w:p>
    <w:p w:rsidR="00CD3FA3" w:rsidRPr="00CD3FA3" w:rsidRDefault="00CD3FA3" w:rsidP="00CD3FA3">
      <w:pPr>
        <w:widowControl w:val="0"/>
        <w:autoSpaceDE w:val="0"/>
        <w:autoSpaceDN w:val="0"/>
        <w:adjustRightInd w:val="0"/>
        <w:jc w:val="both"/>
        <w:rPr>
          <w:rFonts w:ascii="Calibri" w:hAnsi="Calibri" w:cs="Calibri"/>
          <w:sz w:val="26"/>
          <w:szCs w:val="26"/>
          <w:lang w:eastAsia="ro-RO"/>
        </w:rPr>
      </w:pPr>
      <w:r w:rsidRPr="00CD3FA3">
        <w:rPr>
          <w:rFonts w:ascii="Calibri" w:hAnsi="Calibri" w:cs="Calibri"/>
          <w:sz w:val="26"/>
          <w:szCs w:val="26"/>
          <w:lang w:eastAsia="ro-RO"/>
        </w:rPr>
        <w:t xml:space="preserve">    b. modificărilor intervenite în acordarea serviciilor sociale;</w:t>
      </w:r>
    </w:p>
    <w:p w:rsidR="00CD3FA3" w:rsidRPr="00CD3FA3" w:rsidRDefault="00CD3FA3" w:rsidP="00CD3FA3">
      <w:pPr>
        <w:widowControl w:val="0"/>
        <w:autoSpaceDE w:val="0"/>
        <w:autoSpaceDN w:val="0"/>
        <w:adjustRightInd w:val="0"/>
        <w:jc w:val="both"/>
        <w:rPr>
          <w:rFonts w:ascii="Calibri" w:hAnsi="Calibri" w:cs="Calibri"/>
          <w:sz w:val="26"/>
          <w:szCs w:val="26"/>
          <w:lang w:eastAsia="ro-RO"/>
        </w:rPr>
      </w:pPr>
      <w:r w:rsidRPr="00CD3FA3">
        <w:rPr>
          <w:rFonts w:ascii="Calibri" w:hAnsi="Calibri" w:cs="Calibri"/>
          <w:sz w:val="26"/>
          <w:szCs w:val="26"/>
          <w:lang w:eastAsia="ro-RO"/>
        </w:rPr>
        <w:lastRenderedPageBreak/>
        <w:t xml:space="preserve">    c. oportunităţii acordării altor servicii sociale;</w:t>
      </w:r>
    </w:p>
    <w:p w:rsidR="00CD3FA3" w:rsidRPr="00CD3FA3" w:rsidRDefault="00CD3FA3" w:rsidP="00CD3FA3">
      <w:pPr>
        <w:widowControl w:val="0"/>
        <w:autoSpaceDE w:val="0"/>
        <w:autoSpaceDN w:val="0"/>
        <w:adjustRightInd w:val="0"/>
        <w:jc w:val="both"/>
        <w:rPr>
          <w:rFonts w:ascii="Calibri" w:hAnsi="Calibri" w:cs="Calibri"/>
          <w:sz w:val="26"/>
          <w:szCs w:val="26"/>
          <w:lang w:eastAsia="ro-RO"/>
        </w:rPr>
      </w:pPr>
      <w:r w:rsidRPr="00CD3FA3">
        <w:rPr>
          <w:rFonts w:ascii="Calibri" w:hAnsi="Calibri" w:cs="Calibri"/>
          <w:sz w:val="26"/>
          <w:szCs w:val="26"/>
          <w:lang w:eastAsia="ro-RO"/>
        </w:rPr>
        <w:t xml:space="preserve">    d.  listei la nivel local cuprinzând furnizorii acreditaţi să acorde servicii sociale;</w:t>
      </w:r>
    </w:p>
    <w:p w:rsidR="00CD3FA3" w:rsidRPr="00CD3FA3" w:rsidRDefault="00CD3FA3" w:rsidP="00CD3FA3">
      <w:pPr>
        <w:widowControl w:val="0"/>
        <w:autoSpaceDE w:val="0"/>
        <w:autoSpaceDN w:val="0"/>
        <w:adjustRightInd w:val="0"/>
        <w:jc w:val="both"/>
        <w:rPr>
          <w:rFonts w:ascii="Calibri" w:hAnsi="Calibri" w:cs="Calibri"/>
          <w:sz w:val="26"/>
          <w:szCs w:val="26"/>
          <w:lang w:eastAsia="ro-RO"/>
        </w:rPr>
      </w:pPr>
      <w:r w:rsidRPr="00CD3FA3">
        <w:rPr>
          <w:rFonts w:ascii="Calibri" w:hAnsi="Calibri" w:cs="Calibri"/>
          <w:sz w:val="26"/>
          <w:szCs w:val="26"/>
          <w:lang w:eastAsia="ro-RO"/>
        </w:rPr>
        <w:t xml:space="preserve">    e. regulamentului de ordine internă;</w:t>
      </w:r>
    </w:p>
    <w:p w:rsidR="00CD3FA3" w:rsidRPr="00CD3FA3" w:rsidRDefault="00CD3FA3" w:rsidP="00CD3FA3">
      <w:pPr>
        <w:widowControl w:val="0"/>
        <w:autoSpaceDE w:val="0"/>
        <w:autoSpaceDN w:val="0"/>
        <w:adjustRightInd w:val="0"/>
        <w:jc w:val="both"/>
        <w:rPr>
          <w:rFonts w:ascii="Calibri" w:hAnsi="Calibri" w:cs="Calibri"/>
          <w:sz w:val="26"/>
          <w:szCs w:val="26"/>
          <w:lang w:eastAsia="ro-RO"/>
        </w:rPr>
      </w:pPr>
      <w:r w:rsidRPr="00CD3FA3">
        <w:rPr>
          <w:rFonts w:ascii="Calibri" w:hAnsi="Calibri" w:cs="Calibri"/>
          <w:sz w:val="26"/>
          <w:szCs w:val="26"/>
          <w:lang w:eastAsia="ro-RO"/>
        </w:rPr>
        <w:t xml:space="preserve">    f) condițiilor de suspendare/sistare a serviciilor, pe bază de semnătură;</w:t>
      </w:r>
    </w:p>
    <w:p w:rsidR="00CD3FA3" w:rsidRPr="00CD3FA3" w:rsidRDefault="00CD3FA3" w:rsidP="00CD3FA3">
      <w:pPr>
        <w:widowControl w:val="0"/>
        <w:autoSpaceDE w:val="0"/>
        <w:autoSpaceDN w:val="0"/>
        <w:adjustRightInd w:val="0"/>
        <w:jc w:val="both"/>
        <w:rPr>
          <w:rFonts w:ascii="Calibri" w:hAnsi="Calibri" w:cs="Calibri"/>
          <w:sz w:val="26"/>
          <w:szCs w:val="26"/>
          <w:lang w:eastAsia="ro-RO"/>
        </w:rPr>
      </w:pPr>
      <w:r w:rsidRPr="00CD3FA3">
        <w:rPr>
          <w:rFonts w:ascii="Calibri" w:hAnsi="Calibri" w:cs="Calibri"/>
          <w:sz w:val="26"/>
          <w:szCs w:val="26"/>
          <w:lang w:eastAsia="ro-RO"/>
        </w:rPr>
        <w:t>- de a participa la evaluarea serviciilor sociale primite şi la luarea deciziilor privind intervenţia socială care i se aplică, putând alege variante de intervenţie, dacă ele există, pe bază de semnătură;</w:t>
      </w:r>
    </w:p>
    <w:p w:rsidR="00CD3FA3" w:rsidRPr="00CD3FA3" w:rsidRDefault="00CD3FA3" w:rsidP="00CD3FA3">
      <w:pPr>
        <w:widowControl w:val="0"/>
        <w:autoSpaceDE w:val="0"/>
        <w:autoSpaceDN w:val="0"/>
        <w:adjustRightInd w:val="0"/>
        <w:jc w:val="both"/>
        <w:rPr>
          <w:rFonts w:ascii="Calibri" w:hAnsi="Calibri" w:cs="Calibri"/>
          <w:sz w:val="26"/>
          <w:szCs w:val="26"/>
          <w:lang w:eastAsia="ro-RO"/>
        </w:rPr>
      </w:pPr>
      <w:r w:rsidRPr="00CD3FA3">
        <w:rPr>
          <w:rFonts w:ascii="Calibri" w:hAnsi="Calibri" w:cs="Calibri"/>
          <w:sz w:val="26"/>
          <w:szCs w:val="26"/>
          <w:lang w:eastAsia="ro-RO"/>
        </w:rPr>
        <w:t>- de a-și da consimțământul pentru îngrijire și tratamente medicale în situații excepționale;</w:t>
      </w:r>
    </w:p>
    <w:p w:rsidR="00CD3FA3" w:rsidRPr="00CD3FA3" w:rsidRDefault="00CD3FA3" w:rsidP="00CD3FA3">
      <w:pPr>
        <w:widowControl w:val="0"/>
        <w:autoSpaceDE w:val="0"/>
        <w:autoSpaceDN w:val="0"/>
        <w:adjustRightInd w:val="0"/>
        <w:jc w:val="both"/>
        <w:rPr>
          <w:rFonts w:ascii="Calibri" w:hAnsi="Calibri" w:cs="Calibri"/>
          <w:sz w:val="26"/>
          <w:szCs w:val="26"/>
          <w:lang w:eastAsia="ro-RO"/>
        </w:rPr>
      </w:pPr>
      <w:r w:rsidRPr="00CD3FA3">
        <w:rPr>
          <w:rFonts w:ascii="Calibri" w:hAnsi="Calibri" w:cs="Calibri"/>
          <w:sz w:val="26"/>
          <w:szCs w:val="26"/>
          <w:lang w:eastAsia="ro-RO"/>
        </w:rPr>
        <w:t>- de a-și da consimțământul pentru modul de utilizare a propriei imagini și/sau a datelor personale;</w:t>
      </w:r>
    </w:p>
    <w:p w:rsidR="00CD3FA3" w:rsidRPr="00CD3FA3" w:rsidRDefault="00CD3FA3" w:rsidP="00CD3FA3">
      <w:pPr>
        <w:widowControl w:val="0"/>
        <w:autoSpaceDE w:val="0"/>
        <w:autoSpaceDN w:val="0"/>
        <w:adjustRightInd w:val="0"/>
        <w:jc w:val="both"/>
        <w:rPr>
          <w:rFonts w:ascii="Calibri" w:hAnsi="Calibri" w:cs="Calibri"/>
          <w:sz w:val="26"/>
          <w:szCs w:val="26"/>
          <w:lang w:eastAsia="ro-RO"/>
        </w:rPr>
      </w:pPr>
      <w:r w:rsidRPr="00CD3FA3">
        <w:rPr>
          <w:rFonts w:ascii="Calibri" w:hAnsi="Calibri" w:cs="Calibri"/>
          <w:sz w:val="26"/>
          <w:szCs w:val="26"/>
          <w:lang w:eastAsia="ro-RO"/>
        </w:rPr>
        <w:t>- de a primi o copie a Planului Personalizat ori de câte ori acesta este revizuit;</w:t>
      </w:r>
    </w:p>
    <w:p w:rsidR="00CD3FA3" w:rsidRPr="00CD3FA3" w:rsidRDefault="00CD3FA3" w:rsidP="00CD3FA3">
      <w:pPr>
        <w:widowControl w:val="0"/>
        <w:autoSpaceDE w:val="0"/>
        <w:autoSpaceDN w:val="0"/>
        <w:adjustRightInd w:val="0"/>
        <w:jc w:val="both"/>
        <w:rPr>
          <w:rFonts w:ascii="Calibri" w:hAnsi="Calibri" w:cs="Calibri"/>
          <w:sz w:val="26"/>
          <w:szCs w:val="26"/>
          <w:lang w:eastAsia="ro-RO"/>
        </w:rPr>
      </w:pPr>
      <w:r w:rsidRPr="00CD3FA3">
        <w:rPr>
          <w:rFonts w:ascii="Calibri" w:hAnsi="Calibri" w:cs="Calibri"/>
          <w:sz w:val="26"/>
          <w:szCs w:val="26"/>
          <w:lang w:eastAsia="ro-RO"/>
        </w:rPr>
        <w:t>- de a participa la activitățile privind asistența și suport pentru luarea unei decizii, și semnarea Fișei beneficiarului pentru activitățile mai sus menționate;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lang w:eastAsia="ro-RO"/>
        </w:rPr>
        <w:t>- de a-şi exprima nemulţumirea cu privire la acordarea serviciilor sociale.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 dreptul de a avea acces la propriul dosar.</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de a primi o copie </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toate celelalte drepturi ale beneficiarilor sunt cuprinse în Carta drepturilor beneficiarilor, care este adusă la cunoștința acestora periodic.</w:t>
      </w:r>
    </w:p>
    <w:p w:rsidR="00CD3FA3" w:rsidRPr="00CD3FA3" w:rsidRDefault="00CD3FA3" w:rsidP="00CD3FA3">
      <w:pPr>
        <w:widowControl w:val="0"/>
        <w:autoSpaceDE w:val="0"/>
        <w:autoSpaceDN w:val="0"/>
        <w:adjustRightInd w:val="0"/>
        <w:rPr>
          <w:rFonts w:ascii="Calibri" w:hAnsi="Calibri" w:cs="Calibri"/>
          <w:b/>
          <w:sz w:val="26"/>
          <w:szCs w:val="26"/>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rPr>
      </w:pPr>
      <w:r w:rsidRPr="00CD3FA3">
        <w:rPr>
          <w:rFonts w:ascii="Calibri" w:hAnsi="Calibri" w:cs="Calibri"/>
          <w:b/>
          <w:sz w:val="26"/>
          <w:szCs w:val="26"/>
        </w:rPr>
        <w:t>6.4 Obligaţiile beneficiarului :</w:t>
      </w:r>
    </w:p>
    <w:p w:rsidR="00CD3FA3" w:rsidRPr="00CD3FA3" w:rsidRDefault="00CD3FA3" w:rsidP="00565ACD">
      <w:pPr>
        <w:widowControl w:val="0"/>
        <w:numPr>
          <w:ilvl w:val="0"/>
          <w:numId w:val="317"/>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să respecte prevederile Regulamentului de ordine interioară a Centrului de Îngrijire și Asistență Gheorgheni, procedurile operaționale aplicabile în acordarea serviciilor sociale şi celelalte reglementări legislative care stau la baza funcţionării Centrului;</w:t>
      </w:r>
    </w:p>
    <w:p w:rsidR="00CD3FA3" w:rsidRPr="00CD3FA3" w:rsidRDefault="00CD3FA3" w:rsidP="00565ACD">
      <w:pPr>
        <w:widowControl w:val="0"/>
        <w:numPr>
          <w:ilvl w:val="0"/>
          <w:numId w:val="317"/>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să se implice în activităţile și serviciile cuprinse în Standardelor specifice minime de calitate obligatorii pentru serviciile sociale destinate persoanelor adulte cu dizabilităţi;</w:t>
      </w:r>
    </w:p>
    <w:p w:rsidR="00CD3FA3" w:rsidRPr="00CD3FA3" w:rsidRDefault="00CD3FA3" w:rsidP="00565ACD">
      <w:pPr>
        <w:widowControl w:val="0"/>
        <w:numPr>
          <w:ilvl w:val="0"/>
          <w:numId w:val="317"/>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să aibă un comportament corespunzător şi să nu se implice în activităţi cu caracter contravenţional şi infracţional;</w:t>
      </w:r>
    </w:p>
    <w:p w:rsidR="00CD3FA3" w:rsidRPr="00CD3FA3" w:rsidRDefault="00CD3FA3" w:rsidP="00565ACD">
      <w:pPr>
        <w:widowControl w:val="0"/>
        <w:numPr>
          <w:ilvl w:val="0"/>
          <w:numId w:val="317"/>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să respecte întocmai prevederile legate de condițiile de suspendare/încetare a serviciilor;</w:t>
      </w:r>
    </w:p>
    <w:p w:rsidR="00CD3FA3" w:rsidRPr="00CD3FA3" w:rsidRDefault="00CD3FA3" w:rsidP="00565ACD">
      <w:pPr>
        <w:widowControl w:val="0"/>
        <w:numPr>
          <w:ilvl w:val="0"/>
          <w:numId w:val="317"/>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să participe activ în procesul de furnizare a serviciilor sociale, evaluarea inițială și reevaluările periodice, precum şi revizuirea Planului Personalizat;</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f) să furnizeze informaţii corecte cu privire la identitatea şi situaţia familială, medicală, economică şi socială şi să permită furnizorului de servicii sociale verificarea veridicităţii acestora;</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g) să respecte termenele şi clauzele stabilite în cadrul planului individualizat de asistenţă şi îngrijire;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h) să contribuie la plata costurilor serviciilor sociale primite cu o cotă-parte din costul </w:t>
      </w:r>
      <w:r w:rsidRPr="00CD3FA3">
        <w:rPr>
          <w:rFonts w:ascii="Calibri" w:hAnsi="Calibri" w:cs="Calibri"/>
          <w:sz w:val="26"/>
          <w:szCs w:val="26"/>
        </w:rPr>
        <w:lastRenderedPageBreak/>
        <w:t>total al serviciului/serviciilor acordat/acordate de furnizor, conform pct. 3.3 şi 3.4;</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i) să anunţe orice modificare intervenită în legătură cu situaţia sa personală pe parcursul acordării serviciilor sociale;</w:t>
      </w:r>
    </w:p>
    <w:p w:rsidR="00CD3FA3" w:rsidRPr="00CD3FA3" w:rsidRDefault="00CD3FA3" w:rsidP="00CD3FA3">
      <w:pPr>
        <w:widowControl w:val="0"/>
        <w:autoSpaceDE w:val="0"/>
        <w:autoSpaceDN w:val="0"/>
        <w:adjustRightInd w:val="0"/>
        <w:ind w:firstLine="720"/>
        <w:jc w:val="both"/>
        <w:rPr>
          <w:rFonts w:ascii="Calibri" w:hAnsi="Calibri" w:cs="Calibri"/>
          <w:b/>
          <w:sz w:val="26"/>
          <w:szCs w:val="26"/>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rPr>
      </w:pPr>
      <w:r w:rsidRPr="00CD3FA3">
        <w:rPr>
          <w:rFonts w:ascii="Calibri" w:hAnsi="Calibri" w:cs="Calibri"/>
          <w:b/>
          <w:sz w:val="26"/>
          <w:szCs w:val="26"/>
        </w:rPr>
        <w:t>7. Clauze speciale</w:t>
      </w:r>
    </w:p>
    <w:p w:rsidR="00CD3FA3" w:rsidRPr="00CD3FA3" w:rsidRDefault="00CD3FA3" w:rsidP="00CD3FA3">
      <w:pPr>
        <w:widowControl w:val="0"/>
        <w:autoSpaceDE w:val="0"/>
        <w:autoSpaceDN w:val="0"/>
        <w:adjustRightInd w:val="0"/>
        <w:ind w:firstLine="720"/>
        <w:jc w:val="both"/>
        <w:rPr>
          <w:rFonts w:ascii="Calibri" w:hAnsi="Calibri" w:cs="Calibri"/>
          <w:sz w:val="26"/>
          <w:szCs w:val="26"/>
        </w:rPr>
      </w:pPr>
      <w:r w:rsidRPr="00CD3FA3">
        <w:rPr>
          <w:rFonts w:ascii="Calibri" w:hAnsi="Calibri" w:cs="Calibri"/>
          <w:sz w:val="26"/>
          <w:szCs w:val="26"/>
        </w:rPr>
        <w:t>Nerespectarea clauzelor contractuale de către beneficiar poate avea drept consecinţă următoarele măsuri aplicabile de către furnizorul de servicii:</w:t>
      </w:r>
    </w:p>
    <w:p w:rsidR="00CD3FA3" w:rsidRPr="00CD3FA3" w:rsidRDefault="00CD3FA3" w:rsidP="00565ACD">
      <w:pPr>
        <w:widowControl w:val="0"/>
        <w:numPr>
          <w:ilvl w:val="0"/>
          <w:numId w:val="319"/>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avertisment scris;</w:t>
      </w:r>
    </w:p>
    <w:p w:rsidR="00CD3FA3" w:rsidRPr="00CD3FA3" w:rsidRDefault="00CD3FA3" w:rsidP="00565ACD">
      <w:pPr>
        <w:widowControl w:val="0"/>
        <w:numPr>
          <w:ilvl w:val="0"/>
          <w:numId w:val="319"/>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interzicerea unor activităţi extrainstituţionale pe o perioadă determinată de timp, care să aibă drept scop revizuirea comportamentului beneficiarului;</w:t>
      </w:r>
    </w:p>
    <w:p w:rsidR="00CD3FA3" w:rsidRPr="00CD3FA3" w:rsidRDefault="00CD3FA3" w:rsidP="00565ACD">
      <w:pPr>
        <w:widowControl w:val="0"/>
        <w:numPr>
          <w:ilvl w:val="0"/>
          <w:numId w:val="319"/>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obligarea la plata daunelor cauzate de beneficiar centrului, a personalului angajat, a celorlalţi asistaţi sau terţelor persoane;</w:t>
      </w:r>
    </w:p>
    <w:p w:rsidR="00CD3FA3" w:rsidRPr="00CD3FA3" w:rsidRDefault="00CD3FA3" w:rsidP="00565ACD">
      <w:pPr>
        <w:widowControl w:val="0"/>
        <w:numPr>
          <w:ilvl w:val="0"/>
          <w:numId w:val="319"/>
        </w:numPr>
        <w:autoSpaceDE w:val="0"/>
        <w:autoSpaceDN w:val="0"/>
        <w:adjustRightInd w:val="0"/>
        <w:spacing w:after="200" w:line="276" w:lineRule="auto"/>
        <w:jc w:val="both"/>
        <w:rPr>
          <w:rFonts w:ascii="Calibri" w:hAnsi="Calibri" w:cs="Calibri"/>
          <w:sz w:val="26"/>
          <w:szCs w:val="26"/>
          <w:lang w:eastAsia="x-none"/>
        </w:rPr>
      </w:pPr>
      <w:r w:rsidRPr="00CD3FA3">
        <w:rPr>
          <w:rFonts w:ascii="Calibri" w:hAnsi="Calibri" w:cs="Calibri"/>
          <w:sz w:val="26"/>
          <w:szCs w:val="26"/>
          <w:lang w:eastAsia="x-none"/>
        </w:rPr>
        <w:t xml:space="preserve">Restrângerea libertăţii de mişcare a beneficiarului pe o perioadă determinată de timp, conform </w:t>
      </w:r>
      <w:r w:rsidRPr="00CD3FA3">
        <w:rPr>
          <w:rFonts w:ascii="Calibri" w:eastAsia="Calibri" w:hAnsi="Calibri"/>
          <w:sz w:val="26"/>
          <w:szCs w:val="26"/>
        </w:rPr>
        <w:t>Procedurii operaționale privind protecția beneficiarilor împotriva torturii și tratamentelor crude, inumane sau degradante în CIA Gheorgheni</w:t>
      </w:r>
      <w:r w:rsidRPr="00CD3FA3">
        <w:rPr>
          <w:rFonts w:ascii="Calibri" w:hAnsi="Calibri" w:cs="Calibri"/>
          <w:sz w:val="26"/>
          <w:szCs w:val="26"/>
          <w:lang w:eastAsia="x-none"/>
        </w:rPr>
        <w:t>.</w:t>
      </w:r>
    </w:p>
    <w:p w:rsidR="00CD3FA3" w:rsidRPr="00CD3FA3" w:rsidRDefault="00CD3FA3" w:rsidP="00565ACD">
      <w:pPr>
        <w:widowControl w:val="0"/>
        <w:numPr>
          <w:ilvl w:val="0"/>
          <w:numId w:val="319"/>
        </w:numPr>
        <w:autoSpaceDE w:val="0"/>
        <w:autoSpaceDN w:val="0"/>
        <w:adjustRightInd w:val="0"/>
        <w:spacing w:after="200" w:line="276" w:lineRule="auto"/>
        <w:jc w:val="both"/>
        <w:rPr>
          <w:rFonts w:ascii="Calibri" w:hAnsi="Calibri" w:cs="Calibri"/>
          <w:sz w:val="26"/>
          <w:szCs w:val="26"/>
          <w:lang w:eastAsia="x-none"/>
        </w:rPr>
      </w:pPr>
      <w:r w:rsidRPr="00CD3FA3">
        <w:rPr>
          <w:rFonts w:ascii="Calibri" w:hAnsi="Calibri" w:cs="Calibri"/>
          <w:sz w:val="26"/>
          <w:szCs w:val="26"/>
          <w:lang w:eastAsia="x-none"/>
        </w:rPr>
        <w:t xml:space="preserve">Externarea beneficiarului/sistarea serviciilor în cazul în care beneficiarul în cauză comite fapte care duc la rănirea sau vătămarea corporală a celorlalți beneficiari sau a personalului angajat; provoacă accidente grave care pun în pericol integritatea altor beneficiari sau a personalului angajat; comit fapte de natură contravenţională şi infracţiuni de natură penală; absenţa repetată nejustificată din centru (vagabondaj, prostituţie, etc); aduce injurii repetate și vorbește urât la adresa beneficiarilor și la adresa personalului angajat; orice alte evenimente petrecute în centru care afectează bunăstarea, siguranţa beneficiarilor și a angajaților, conform prevederilor Procedurii operaționale privind </w:t>
      </w:r>
      <w:r w:rsidRPr="00CD3FA3">
        <w:rPr>
          <w:rFonts w:ascii="Calibri" w:eastAsia="Calibri" w:hAnsi="Calibri"/>
          <w:sz w:val="26"/>
          <w:szCs w:val="26"/>
        </w:rPr>
        <w:t>Suspendarea/încetarea acordării serviciilor către beneficiarii din centru</w:t>
      </w:r>
      <w:r w:rsidRPr="00CD3FA3">
        <w:rPr>
          <w:rFonts w:ascii="Calibri" w:hAnsi="Calibri" w:cs="Calibri"/>
          <w:sz w:val="26"/>
          <w:szCs w:val="26"/>
          <w:lang w:eastAsia="x-none"/>
        </w:rPr>
        <w:t>.</w:t>
      </w:r>
    </w:p>
    <w:p w:rsidR="00CD3FA3" w:rsidRPr="00CD3FA3" w:rsidRDefault="00CD3FA3" w:rsidP="00CD3FA3">
      <w:pPr>
        <w:widowControl w:val="0"/>
        <w:autoSpaceDE w:val="0"/>
        <w:autoSpaceDN w:val="0"/>
        <w:adjustRightInd w:val="0"/>
        <w:jc w:val="both"/>
        <w:rPr>
          <w:rFonts w:ascii="Calibri" w:hAnsi="Calibri" w:cs="Calibri"/>
          <w:b/>
          <w:sz w:val="26"/>
          <w:szCs w:val="26"/>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rPr>
      </w:pPr>
      <w:r w:rsidRPr="00CD3FA3">
        <w:rPr>
          <w:rFonts w:ascii="Calibri" w:hAnsi="Calibri" w:cs="Calibri"/>
          <w:b/>
          <w:sz w:val="26"/>
          <w:szCs w:val="26"/>
        </w:rPr>
        <w:t>8. Soluţionarea reclamaţiilor</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8.1 Beneficiarul are dreptul de a formula verbal şi/sau în scris reclamaţii cu privire la acordarea serviciilor sociale, conform Procedurii operaționale </w:t>
      </w:r>
      <w:r w:rsidRPr="00CD3FA3">
        <w:rPr>
          <w:rFonts w:ascii="Calibri" w:eastAsia="Calibri" w:hAnsi="Calibri"/>
          <w:sz w:val="26"/>
          <w:szCs w:val="26"/>
        </w:rPr>
        <w:t>privind exercitarea dreptului beneficiarilor CIA Gheorgheni de a depune sesizări și reclamații</w:t>
      </w:r>
      <w:r w:rsidRPr="00CD3FA3">
        <w:rPr>
          <w:rFonts w:ascii="Calibri" w:hAnsi="Calibri" w:cs="Calibri"/>
          <w:sz w:val="26"/>
          <w:szCs w:val="26"/>
        </w:rPr>
        <w:t>.</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8.2 Reclamaţiile pot fi adresate furnizorului de servicii sociale direct sau prin intermediul oricărei persoane din cadrul echipei de implementare a planului individualizat.</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8.3 Furnizorul de servicii sociale are obligaţia de a analiza conţinutul reclamaţiilor, consultând atât beneficiarul de servicii sociale, cât şi specialiştii implicaţi în implementarea planului individualizat de asistenţă şi îngrijire şi de a formula răspuns </w:t>
      </w:r>
      <w:r w:rsidRPr="00CD3FA3">
        <w:rPr>
          <w:rFonts w:ascii="Calibri" w:hAnsi="Calibri" w:cs="Calibri"/>
          <w:sz w:val="26"/>
          <w:szCs w:val="26"/>
        </w:rPr>
        <w:lastRenderedPageBreak/>
        <w:t>în termen de maximum 10 zile de la primirea reclamaţiei.</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8.4 Dacă beneficiarul de servicii sociale nu este mulţumit de soluţionarea reclamaţiei, acesta se poate adresa în scris Comisiei de mediere socială de la nivelul judeţului/sectorului Harghita, care va clarifica prin dialog divergenţele dintre părţi sau, după caz, instanţei de judecată competente.</w:t>
      </w:r>
    </w:p>
    <w:p w:rsidR="00CD3FA3" w:rsidRPr="00CD3FA3" w:rsidRDefault="00CD3FA3" w:rsidP="00CD3FA3">
      <w:pPr>
        <w:widowControl w:val="0"/>
        <w:autoSpaceDE w:val="0"/>
        <w:autoSpaceDN w:val="0"/>
        <w:adjustRightInd w:val="0"/>
        <w:jc w:val="both"/>
        <w:rPr>
          <w:rFonts w:ascii="Calibri" w:hAnsi="Calibri" w:cs="Calibri"/>
          <w:b/>
          <w:sz w:val="26"/>
          <w:szCs w:val="26"/>
        </w:rPr>
      </w:pPr>
    </w:p>
    <w:p w:rsidR="00CD3FA3" w:rsidRPr="00CD3FA3" w:rsidRDefault="00CD3FA3" w:rsidP="00CD3FA3">
      <w:pPr>
        <w:widowControl w:val="0"/>
        <w:autoSpaceDE w:val="0"/>
        <w:autoSpaceDN w:val="0"/>
        <w:adjustRightInd w:val="0"/>
        <w:jc w:val="both"/>
        <w:rPr>
          <w:rFonts w:ascii="Calibri" w:hAnsi="Calibri" w:cs="Calibri"/>
          <w:b/>
          <w:sz w:val="26"/>
          <w:szCs w:val="26"/>
        </w:rPr>
      </w:pPr>
      <w:r w:rsidRPr="00CD3FA3">
        <w:rPr>
          <w:rFonts w:ascii="Calibri" w:hAnsi="Calibri" w:cs="Calibri"/>
          <w:b/>
          <w:sz w:val="26"/>
          <w:szCs w:val="26"/>
        </w:rPr>
        <w:t xml:space="preserve"> </w:t>
      </w:r>
      <w:r w:rsidRPr="00CD3FA3">
        <w:rPr>
          <w:rFonts w:ascii="Calibri" w:hAnsi="Calibri" w:cs="Calibri"/>
          <w:b/>
          <w:sz w:val="26"/>
          <w:szCs w:val="26"/>
        </w:rPr>
        <w:tab/>
        <w:t>9. Rezilierea contractului</w:t>
      </w:r>
    </w:p>
    <w:p w:rsidR="00CD3FA3" w:rsidRPr="00CD3FA3" w:rsidRDefault="00CD3FA3" w:rsidP="00CD3FA3">
      <w:pPr>
        <w:widowControl w:val="0"/>
        <w:autoSpaceDE w:val="0"/>
        <w:autoSpaceDN w:val="0"/>
        <w:adjustRightInd w:val="0"/>
        <w:ind w:firstLine="720"/>
        <w:jc w:val="both"/>
        <w:rPr>
          <w:rFonts w:ascii="Calibri" w:hAnsi="Calibri" w:cs="Calibri"/>
          <w:sz w:val="26"/>
          <w:szCs w:val="26"/>
        </w:rPr>
      </w:pPr>
      <w:r w:rsidRPr="00CD3FA3">
        <w:rPr>
          <w:rFonts w:ascii="Calibri" w:hAnsi="Calibri" w:cs="Calibri"/>
          <w:sz w:val="26"/>
          <w:szCs w:val="26"/>
        </w:rPr>
        <w:t>9.1. Contractul se consideră a fi reziliat de drept, când măsura de protecţie stabilită încetează în baza unei hotărâri a Comisiei de evaluare a persoanelor adulte cu handicap.</w:t>
      </w:r>
    </w:p>
    <w:p w:rsidR="00CD3FA3" w:rsidRPr="00CD3FA3" w:rsidRDefault="00CD3FA3" w:rsidP="00CD3FA3">
      <w:pPr>
        <w:widowControl w:val="0"/>
        <w:autoSpaceDE w:val="0"/>
        <w:autoSpaceDN w:val="0"/>
        <w:adjustRightInd w:val="0"/>
        <w:ind w:firstLine="720"/>
        <w:jc w:val="both"/>
        <w:rPr>
          <w:rFonts w:ascii="Calibri" w:hAnsi="Calibri" w:cs="Calibri"/>
          <w:sz w:val="26"/>
          <w:szCs w:val="26"/>
        </w:rPr>
      </w:pPr>
      <w:r w:rsidRPr="00CD3FA3">
        <w:rPr>
          <w:rFonts w:ascii="Calibri" w:hAnsi="Calibri" w:cs="Calibri"/>
          <w:sz w:val="26"/>
          <w:szCs w:val="26"/>
        </w:rPr>
        <w:t>9.2. De asemenea, contractul poate fi reziliat şi în următoarele situaţii :</w:t>
      </w:r>
    </w:p>
    <w:p w:rsidR="00CD3FA3" w:rsidRPr="00CD3FA3" w:rsidRDefault="00CD3FA3" w:rsidP="00565ACD">
      <w:pPr>
        <w:widowControl w:val="0"/>
        <w:numPr>
          <w:ilvl w:val="0"/>
          <w:numId w:val="320"/>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refuzul beneficiarului de servicii sociale de a mai primi serviciile sociale, exprimat în mod direct sau prin reprezentant;</w:t>
      </w:r>
    </w:p>
    <w:p w:rsidR="00CD3FA3" w:rsidRPr="00CD3FA3" w:rsidRDefault="00CD3FA3" w:rsidP="00565ACD">
      <w:pPr>
        <w:widowControl w:val="0"/>
        <w:numPr>
          <w:ilvl w:val="0"/>
          <w:numId w:val="320"/>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nerespectarea în mod repetat de către beneficiarul de servicii sociale a regulamentului de ordine interioară al furnizorului de servicii sociale, a Procedurilor opera</w:t>
      </w:r>
      <w:r w:rsidRPr="00CD3FA3">
        <w:rPr>
          <w:rFonts w:ascii="Calibri" w:hAnsi="Calibri" w:cs="Calibri"/>
          <w:sz w:val="26"/>
          <w:szCs w:val="26"/>
          <w:lang w:val="ro-RO"/>
        </w:rPr>
        <w:t>ţionale</w:t>
      </w:r>
      <w:r w:rsidRPr="00CD3FA3">
        <w:rPr>
          <w:rFonts w:ascii="Calibri" w:hAnsi="Calibri" w:cs="Calibri"/>
          <w:sz w:val="26"/>
          <w:szCs w:val="26"/>
        </w:rPr>
        <w:t>, a Ghidului beneficiarului, a Orarului zilnic de activitate, şi a celorlalte reglementări legislative care stau la baza funcţionării centrului;</w:t>
      </w:r>
    </w:p>
    <w:p w:rsidR="00CD3FA3" w:rsidRPr="00CD3FA3" w:rsidRDefault="00CD3FA3" w:rsidP="00565ACD">
      <w:pPr>
        <w:widowControl w:val="0"/>
        <w:numPr>
          <w:ilvl w:val="0"/>
          <w:numId w:val="320"/>
        </w:numPr>
        <w:autoSpaceDE w:val="0"/>
        <w:autoSpaceDN w:val="0"/>
        <w:adjustRightInd w:val="0"/>
        <w:spacing w:after="200" w:line="276" w:lineRule="auto"/>
        <w:jc w:val="both"/>
        <w:rPr>
          <w:rFonts w:ascii="Calibri" w:hAnsi="Calibri" w:cs="Calibri"/>
          <w:sz w:val="26"/>
          <w:szCs w:val="26"/>
          <w:lang w:eastAsia="x-none"/>
        </w:rPr>
      </w:pPr>
      <w:r w:rsidRPr="00CD3FA3">
        <w:rPr>
          <w:rFonts w:ascii="Calibri" w:hAnsi="Calibri" w:cs="Calibri"/>
          <w:sz w:val="26"/>
          <w:szCs w:val="26"/>
          <w:lang w:eastAsia="x-none"/>
        </w:rPr>
        <w:t>în cazul în care beneficiarul în cauză comite fapte care duc la rănirea sau vătămarea corporală a celorlalți beneficiari sau a personalului angajat; provoacă accidente grave care pun în pericol integritatea altor beneficiari sau a personalului angajat; comit fapte de natură contravenţională şi infracţiuni de natură penală; absenţa repetată nejustificată din centru (vagabondaj, prostituţie, etc); aduce injurii repetate și vorbește urât la adresa beneficiarilor și la adresa personalului angajat; orice alte evenimente petrecute în centru care afectează bunăstarea, siguranţa beneficiarilor și a angajaților.</w:t>
      </w:r>
    </w:p>
    <w:p w:rsidR="00CD3FA3" w:rsidRPr="00CD3FA3" w:rsidRDefault="00CD3FA3" w:rsidP="00565ACD">
      <w:pPr>
        <w:widowControl w:val="0"/>
        <w:numPr>
          <w:ilvl w:val="0"/>
          <w:numId w:val="320"/>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retragerea autorizaţiei de funcţionare sau a acreditării furnizorului de servicii sociale;</w:t>
      </w:r>
    </w:p>
    <w:p w:rsidR="00CD3FA3" w:rsidRPr="00CD3FA3" w:rsidRDefault="00CD3FA3" w:rsidP="00565ACD">
      <w:pPr>
        <w:widowControl w:val="0"/>
        <w:numPr>
          <w:ilvl w:val="0"/>
          <w:numId w:val="320"/>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limitarea domeniului de activitate pentru care furnizorul de servicii sociale a fost acreditat, în măsura în care este afectată acordarea serviciilor către beneficiarul de servicii sociale;</w:t>
      </w:r>
    </w:p>
    <w:p w:rsidR="00CD3FA3" w:rsidRPr="00CD3FA3" w:rsidRDefault="00CD3FA3" w:rsidP="00565ACD">
      <w:pPr>
        <w:widowControl w:val="0"/>
        <w:numPr>
          <w:ilvl w:val="0"/>
          <w:numId w:val="320"/>
        </w:numPr>
        <w:autoSpaceDE w:val="0"/>
        <w:autoSpaceDN w:val="0"/>
        <w:adjustRightInd w:val="0"/>
        <w:spacing w:after="200" w:line="276" w:lineRule="auto"/>
        <w:jc w:val="both"/>
        <w:rPr>
          <w:rFonts w:ascii="Calibri" w:hAnsi="Calibri" w:cs="Calibri"/>
          <w:sz w:val="26"/>
          <w:szCs w:val="26"/>
        </w:rPr>
      </w:pPr>
      <w:r w:rsidRPr="00CD3FA3">
        <w:rPr>
          <w:rFonts w:ascii="Calibri" w:hAnsi="Calibri" w:cs="Calibri"/>
          <w:sz w:val="26"/>
          <w:szCs w:val="26"/>
        </w:rPr>
        <w:t>schimbarea obiectului de activitate al furnizorului de servicii sociale, în măsura în care este afectată acordarea serviciilor către beneficiarul de servicii sociale.</w:t>
      </w:r>
    </w:p>
    <w:p w:rsidR="00CD3FA3" w:rsidRPr="00CD3FA3" w:rsidRDefault="00CD3FA3" w:rsidP="00CD3FA3">
      <w:pPr>
        <w:widowControl w:val="0"/>
        <w:autoSpaceDE w:val="0"/>
        <w:autoSpaceDN w:val="0"/>
        <w:adjustRightInd w:val="0"/>
        <w:jc w:val="both"/>
        <w:rPr>
          <w:rFonts w:ascii="Calibri" w:hAnsi="Calibri" w:cs="Calibri"/>
          <w:b/>
          <w:sz w:val="26"/>
          <w:szCs w:val="26"/>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rPr>
      </w:pPr>
      <w:r w:rsidRPr="00CD3FA3">
        <w:rPr>
          <w:rFonts w:ascii="Calibri" w:hAnsi="Calibri" w:cs="Calibri"/>
          <w:b/>
          <w:sz w:val="26"/>
          <w:szCs w:val="26"/>
        </w:rPr>
        <w:t>10. Încetarea contractului</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Constituie motiv de încetare a prezentului contract următoarele: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a) expirarea duratei pentru care a fost încheiat contractul;</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b) există acordul expres al acordul părţilor privind încetarea contractului;</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lastRenderedPageBreak/>
        <w:t xml:space="preserve">    c) scopul contractului a fost atins;</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d) forţa majoră, dacă este invocată.</w:t>
      </w:r>
    </w:p>
    <w:p w:rsidR="00CD3FA3" w:rsidRPr="00CD3FA3" w:rsidRDefault="00CD3FA3" w:rsidP="00CD3FA3">
      <w:pPr>
        <w:widowControl w:val="0"/>
        <w:autoSpaceDE w:val="0"/>
        <w:autoSpaceDN w:val="0"/>
        <w:adjustRightInd w:val="0"/>
        <w:jc w:val="both"/>
        <w:rPr>
          <w:rFonts w:ascii="Calibri" w:hAnsi="Calibri" w:cs="Calibri"/>
          <w:sz w:val="26"/>
          <w:szCs w:val="26"/>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rPr>
      </w:pPr>
      <w:r w:rsidRPr="00CD3FA3">
        <w:rPr>
          <w:rFonts w:ascii="Calibri" w:hAnsi="Calibri" w:cs="Calibri"/>
          <w:b/>
          <w:sz w:val="26"/>
          <w:szCs w:val="26"/>
        </w:rPr>
        <w:t>11. Litigii</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11.1 Litigiile născute în legătură cu încheierea, executarea, modificarea şi încetarea ori alte pretenţii decurgând din prezentul contract vor fi supuse unei proceduri prealabile de soluţionare pe cale amiabilă.</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11.2 Dacă după 15 zile de la începerea acestor proceduri neoficiale furnizorul de servicii sociale şi beneficiarul de servicii sociale nu reuşesc să rezolve în mod amiabil o divergenţă contractuală, se poate adresa instanţelor judecătoreşti competente.</w:t>
      </w:r>
    </w:p>
    <w:p w:rsidR="00CD3FA3" w:rsidRPr="00CD3FA3" w:rsidRDefault="00CD3FA3" w:rsidP="00CD3FA3">
      <w:pPr>
        <w:widowControl w:val="0"/>
        <w:autoSpaceDE w:val="0"/>
        <w:autoSpaceDN w:val="0"/>
        <w:adjustRightInd w:val="0"/>
        <w:jc w:val="both"/>
        <w:rPr>
          <w:rFonts w:ascii="Calibri" w:hAnsi="Calibri" w:cs="Calibri"/>
          <w:sz w:val="26"/>
          <w:szCs w:val="26"/>
        </w:rPr>
      </w:pPr>
    </w:p>
    <w:p w:rsidR="00CD3FA3" w:rsidRPr="00CD3FA3" w:rsidRDefault="00CD3FA3" w:rsidP="00CD3FA3">
      <w:pPr>
        <w:widowControl w:val="0"/>
        <w:autoSpaceDE w:val="0"/>
        <w:autoSpaceDN w:val="0"/>
        <w:adjustRightInd w:val="0"/>
        <w:jc w:val="both"/>
        <w:rPr>
          <w:rFonts w:ascii="Calibri" w:hAnsi="Calibri" w:cs="Calibri"/>
          <w:b/>
          <w:sz w:val="26"/>
          <w:szCs w:val="26"/>
        </w:rPr>
      </w:pPr>
      <w:r w:rsidRPr="00CD3FA3">
        <w:rPr>
          <w:rFonts w:ascii="Calibri" w:hAnsi="Calibri" w:cs="Calibri"/>
          <w:b/>
          <w:sz w:val="26"/>
          <w:szCs w:val="26"/>
        </w:rPr>
        <w:t xml:space="preserve">    </w:t>
      </w:r>
      <w:r w:rsidRPr="00CD3FA3">
        <w:rPr>
          <w:rFonts w:ascii="Calibri" w:hAnsi="Calibri" w:cs="Calibri"/>
          <w:b/>
          <w:sz w:val="26"/>
          <w:szCs w:val="26"/>
        </w:rPr>
        <w:tab/>
        <w:t>12. Dispoziţii finale</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12.1 Părţile contractante au dreptul, pe durata îndeplinirii prezentului contract, de a conveni modificarea clauzelor acestuia prin act adiţional numai în cazul apariţiei unor circumstanţe care lezează interesele legitime ale acestora şi care nu au putut fi prevăzute la data încheierii prezentului contract.</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12.2 Prevederile prezentului contract se vor completa cu prevederile legislaţiei în vigoare în domeniu.</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12.3 Limba care guvernează prezentul contract este limba română.</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12.4 Prezentul contract va fi interpretat conform legilor din România.</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12.5 Furnizorul de servicii sociale realizează monitorizarea şi evaluarea serviciilor sociale acordate.</w:t>
      </w:r>
    </w:p>
    <w:p w:rsidR="00CD3FA3" w:rsidRPr="00CD3FA3" w:rsidRDefault="00CD3FA3" w:rsidP="00CD3FA3">
      <w:pPr>
        <w:widowControl w:val="0"/>
        <w:autoSpaceDE w:val="0"/>
        <w:autoSpaceDN w:val="0"/>
        <w:adjustRightInd w:val="0"/>
        <w:ind w:firstLine="1080"/>
        <w:jc w:val="both"/>
        <w:rPr>
          <w:rFonts w:ascii="Calibri" w:hAnsi="Calibri" w:cs="Calibri"/>
          <w:sz w:val="26"/>
          <w:szCs w:val="26"/>
        </w:rPr>
      </w:pPr>
    </w:p>
    <w:p w:rsidR="00CD3FA3" w:rsidRPr="00CD3FA3" w:rsidRDefault="00CD3FA3" w:rsidP="00CD3FA3">
      <w:pPr>
        <w:widowControl w:val="0"/>
        <w:autoSpaceDE w:val="0"/>
        <w:autoSpaceDN w:val="0"/>
        <w:adjustRightInd w:val="0"/>
        <w:ind w:firstLine="720"/>
        <w:jc w:val="both"/>
        <w:rPr>
          <w:rFonts w:ascii="Calibri" w:hAnsi="Calibri" w:cs="Calibri"/>
          <w:sz w:val="26"/>
          <w:szCs w:val="26"/>
        </w:rPr>
      </w:pPr>
      <w:r w:rsidRPr="00CD3FA3">
        <w:rPr>
          <w:rFonts w:ascii="Calibri" w:hAnsi="Calibri" w:cs="Calibri"/>
          <w:sz w:val="26"/>
          <w:szCs w:val="26"/>
        </w:rPr>
        <w:t>Prezentul contract de furnizare a serviciilor sociale a fost încheiat la data de ___________, în trei exemplare originale, câte unul pentru fiecare parte contractantă.</w:t>
      </w:r>
    </w:p>
    <w:p w:rsidR="00CD3FA3" w:rsidRPr="00CD3FA3" w:rsidRDefault="00CD3FA3" w:rsidP="00CD3FA3">
      <w:pPr>
        <w:widowControl w:val="0"/>
        <w:autoSpaceDE w:val="0"/>
        <w:autoSpaceDN w:val="0"/>
        <w:adjustRightInd w:val="0"/>
        <w:jc w:val="both"/>
        <w:rPr>
          <w:rFonts w:ascii="Calibri" w:hAnsi="Calibri" w:cs="Calibri"/>
          <w:sz w:val="26"/>
          <w:szCs w:val="26"/>
        </w:rPr>
      </w:pPr>
    </w:p>
    <w:p w:rsidR="00CD3FA3" w:rsidRPr="00CD3FA3" w:rsidRDefault="00CD3FA3" w:rsidP="00CD3FA3">
      <w:pPr>
        <w:widowControl w:val="0"/>
        <w:autoSpaceDE w:val="0"/>
        <w:autoSpaceDN w:val="0"/>
        <w:adjustRightInd w:val="0"/>
        <w:jc w:val="both"/>
        <w:rPr>
          <w:rFonts w:ascii="Calibri" w:hAnsi="Calibri" w:cs="Calibri"/>
          <w:sz w:val="26"/>
          <w:szCs w:val="26"/>
        </w:rPr>
      </w:pPr>
    </w:p>
    <w:p w:rsidR="00CD3FA3" w:rsidRPr="00CD3FA3" w:rsidRDefault="00CD3FA3" w:rsidP="00CD3FA3">
      <w:pPr>
        <w:widowControl w:val="0"/>
        <w:autoSpaceDE w:val="0"/>
        <w:autoSpaceDN w:val="0"/>
        <w:adjustRightInd w:val="0"/>
        <w:jc w:val="both"/>
        <w:rPr>
          <w:rFonts w:ascii="Calibri" w:hAnsi="Calibri" w:cs="Calibri"/>
          <w:sz w:val="26"/>
          <w:szCs w:val="26"/>
        </w:rPr>
      </w:pPr>
    </w:p>
    <w:p w:rsidR="00CD3FA3" w:rsidRPr="00CD3FA3" w:rsidRDefault="00CD3FA3" w:rsidP="00CD3FA3">
      <w:pPr>
        <w:widowControl w:val="0"/>
        <w:autoSpaceDE w:val="0"/>
        <w:autoSpaceDN w:val="0"/>
        <w:adjustRightInd w:val="0"/>
        <w:jc w:val="both"/>
        <w:rPr>
          <w:rFonts w:ascii="Calibri" w:hAnsi="Calibri" w:cs="Calibri"/>
          <w:b/>
          <w:sz w:val="26"/>
          <w:szCs w:val="26"/>
        </w:rPr>
      </w:pPr>
      <w:r w:rsidRPr="00CD3FA3">
        <w:rPr>
          <w:rFonts w:ascii="Calibri" w:hAnsi="Calibri" w:cs="Calibri"/>
          <w:b/>
          <w:sz w:val="26"/>
          <w:szCs w:val="26"/>
        </w:rPr>
        <w:t>Furnizor de servicii sociale</w:t>
      </w:r>
      <w:r w:rsidRPr="00CD3FA3">
        <w:rPr>
          <w:rFonts w:ascii="Calibri" w:hAnsi="Calibri" w:cs="Calibri"/>
          <w:b/>
          <w:sz w:val="26"/>
          <w:szCs w:val="26"/>
        </w:rPr>
        <w:tab/>
      </w:r>
      <w:r w:rsidRPr="00CD3FA3">
        <w:rPr>
          <w:rFonts w:ascii="Calibri" w:hAnsi="Calibri" w:cs="Calibri"/>
          <w:sz w:val="26"/>
          <w:szCs w:val="26"/>
        </w:rPr>
        <w:tab/>
      </w:r>
      <w:r w:rsidRPr="00CD3FA3">
        <w:rPr>
          <w:rFonts w:ascii="Calibri" w:hAnsi="Calibri" w:cs="Calibri"/>
          <w:sz w:val="26"/>
          <w:szCs w:val="26"/>
        </w:rPr>
        <w:tab/>
      </w:r>
      <w:r w:rsidRPr="00CD3FA3">
        <w:rPr>
          <w:rFonts w:ascii="Calibri" w:hAnsi="Calibri" w:cs="Calibri"/>
          <w:sz w:val="26"/>
          <w:szCs w:val="26"/>
        </w:rPr>
        <w:tab/>
      </w:r>
      <w:r w:rsidRPr="00CD3FA3">
        <w:rPr>
          <w:rFonts w:ascii="Calibri" w:hAnsi="Calibri" w:cs="Calibri"/>
          <w:b/>
          <w:sz w:val="26"/>
          <w:szCs w:val="26"/>
        </w:rPr>
        <w:t xml:space="preserve">               Beneficiar</w:t>
      </w:r>
    </w:p>
    <w:p w:rsidR="00CD3FA3" w:rsidRPr="00CD3FA3" w:rsidRDefault="00CD3FA3" w:rsidP="00CD3FA3">
      <w:pPr>
        <w:widowControl w:val="0"/>
        <w:autoSpaceDE w:val="0"/>
        <w:autoSpaceDN w:val="0"/>
        <w:adjustRightInd w:val="0"/>
        <w:jc w:val="both"/>
        <w:rPr>
          <w:rFonts w:ascii="Calibri" w:hAnsi="Calibri" w:cs="Calibri"/>
          <w:b/>
          <w:sz w:val="26"/>
          <w:szCs w:val="26"/>
        </w:rPr>
      </w:pPr>
      <w:r w:rsidRPr="00CD3FA3">
        <w:rPr>
          <w:rFonts w:ascii="Calibri" w:hAnsi="Calibri" w:cs="Calibri"/>
          <w:b/>
          <w:sz w:val="26"/>
          <w:szCs w:val="26"/>
        </w:rPr>
        <w:t xml:space="preserve">                                                                                           Nume și prenume :</w:t>
      </w:r>
    </w:p>
    <w:p w:rsidR="00CD3FA3" w:rsidRPr="00CD3FA3" w:rsidRDefault="00CD3FA3" w:rsidP="00CD3FA3">
      <w:pPr>
        <w:widowControl w:val="0"/>
        <w:autoSpaceDE w:val="0"/>
        <w:autoSpaceDN w:val="0"/>
        <w:adjustRightInd w:val="0"/>
        <w:jc w:val="both"/>
        <w:rPr>
          <w:rFonts w:ascii="Calibri" w:hAnsi="Calibri" w:cs="Calibri"/>
          <w:b/>
          <w:sz w:val="26"/>
          <w:szCs w:val="26"/>
        </w:rPr>
      </w:pPr>
    </w:p>
    <w:p w:rsidR="00CD3FA3" w:rsidRPr="00CD3FA3" w:rsidRDefault="00CD3FA3" w:rsidP="00CD3FA3">
      <w:pPr>
        <w:widowControl w:val="0"/>
        <w:autoSpaceDE w:val="0"/>
        <w:autoSpaceDN w:val="0"/>
        <w:adjustRightInd w:val="0"/>
        <w:jc w:val="both"/>
        <w:rPr>
          <w:rFonts w:ascii="Calibri" w:hAnsi="Calibri" w:cs="Calibri"/>
          <w:b/>
          <w:sz w:val="26"/>
          <w:szCs w:val="26"/>
        </w:rPr>
      </w:pPr>
      <w:r w:rsidRPr="00CD3FA3">
        <w:rPr>
          <w:rFonts w:ascii="Calibri" w:hAnsi="Calibri" w:cs="Calibri"/>
          <w:b/>
          <w:sz w:val="26"/>
          <w:szCs w:val="26"/>
        </w:rPr>
        <w:t>DGASPC Harghita                                                           _______________</w:t>
      </w:r>
    </w:p>
    <w:p w:rsidR="00CD3FA3" w:rsidRPr="00CD3FA3" w:rsidRDefault="00CD3FA3" w:rsidP="00CD3FA3">
      <w:pPr>
        <w:widowControl w:val="0"/>
        <w:autoSpaceDE w:val="0"/>
        <w:autoSpaceDN w:val="0"/>
        <w:adjustRightInd w:val="0"/>
        <w:jc w:val="both"/>
        <w:rPr>
          <w:rFonts w:ascii="Calibri" w:hAnsi="Calibri" w:cs="Calibri"/>
          <w:b/>
          <w:bCs/>
          <w:sz w:val="26"/>
          <w:szCs w:val="26"/>
        </w:rPr>
      </w:pPr>
      <w:r w:rsidRPr="00CD3FA3">
        <w:rPr>
          <w:rFonts w:ascii="Calibri" w:hAnsi="Calibri" w:cs="Calibri"/>
          <w:b/>
          <w:bCs/>
          <w:sz w:val="26"/>
          <w:szCs w:val="26"/>
        </w:rPr>
        <w:t xml:space="preserve">Director General </w:t>
      </w:r>
    </w:p>
    <w:p w:rsidR="00CD3FA3" w:rsidRPr="00CD3FA3" w:rsidRDefault="00CD3FA3" w:rsidP="00CD3FA3">
      <w:pPr>
        <w:widowControl w:val="0"/>
        <w:autoSpaceDE w:val="0"/>
        <w:autoSpaceDN w:val="0"/>
        <w:adjustRightInd w:val="0"/>
        <w:jc w:val="both"/>
        <w:rPr>
          <w:rFonts w:ascii="Calibri" w:hAnsi="Calibri" w:cs="Calibri"/>
          <w:b/>
          <w:bCs/>
          <w:sz w:val="26"/>
          <w:szCs w:val="26"/>
        </w:rPr>
      </w:pPr>
      <w:r w:rsidRPr="00CD3FA3">
        <w:rPr>
          <w:rFonts w:ascii="Calibri" w:hAnsi="Calibri" w:cs="Calibri"/>
          <w:b/>
          <w:bCs/>
          <w:sz w:val="26"/>
          <w:szCs w:val="26"/>
        </w:rPr>
        <w:t>________________</w:t>
      </w:r>
    </w:p>
    <w:p w:rsidR="00CD3FA3" w:rsidRPr="00CD3FA3" w:rsidRDefault="00CD3FA3" w:rsidP="00CD3FA3">
      <w:pPr>
        <w:widowControl w:val="0"/>
        <w:autoSpaceDE w:val="0"/>
        <w:autoSpaceDN w:val="0"/>
        <w:adjustRightInd w:val="0"/>
        <w:jc w:val="both"/>
        <w:rPr>
          <w:rFonts w:ascii="Calibri" w:hAnsi="Calibri" w:cs="Calibri"/>
          <w:b/>
          <w:bCs/>
          <w:sz w:val="26"/>
          <w:szCs w:val="26"/>
        </w:rPr>
      </w:pPr>
    </w:p>
    <w:p w:rsidR="00CD3FA3" w:rsidRPr="00CD3FA3" w:rsidRDefault="00CD3FA3" w:rsidP="00CD3FA3">
      <w:pPr>
        <w:widowControl w:val="0"/>
        <w:autoSpaceDE w:val="0"/>
        <w:autoSpaceDN w:val="0"/>
        <w:adjustRightInd w:val="0"/>
        <w:jc w:val="both"/>
        <w:rPr>
          <w:rFonts w:ascii="Calibri" w:hAnsi="Calibri" w:cs="Calibri"/>
          <w:b/>
          <w:bCs/>
          <w:sz w:val="26"/>
          <w:szCs w:val="26"/>
        </w:rPr>
      </w:pPr>
      <w:r w:rsidRPr="00CD3FA3">
        <w:rPr>
          <w:rFonts w:ascii="Calibri" w:hAnsi="Calibri" w:cs="Calibri"/>
          <w:b/>
          <w:bCs/>
          <w:sz w:val="26"/>
          <w:szCs w:val="26"/>
        </w:rPr>
        <w:t>Director General Adjunct Economic</w:t>
      </w:r>
    </w:p>
    <w:p w:rsidR="00CD3FA3" w:rsidRPr="00CD3FA3" w:rsidRDefault="00CD3FA3" w:rsidP="00CD3FA3">
      <w:pPr>
        <w:widowControl w:val="0"/>
        <w:autoSpaceDE w:val="0"/>
        <w:autoSpaceDN w:val="0"/>
        <w:adjustRightInd w:val="0"/>
        <w:jc w:val="both"/>
        <w:rPr>
          <w:rFonts w:ascii="Calibri" w:hAnsi="Calibri" w:cs="Calibri"/>
          <w:b/>
          <w:bCs/>
          <w:sz w:val="26"/>
          <w:szCs w:val="26"/>
        </w:rPr>
      </w:pPr>
      <w:r w:rsidRPr="00CD3FA3">
        <w:rPr>
          <w:rFonts w:ascii="Calibri" w:hAnsi="Calibri" w:cs="Calibri"/>
          <w:b/>
          <w:bCs/>
          <w:sz w:val="26"/>
          <w:szCs w:val="26"/>
        </w:rPr>
        <w:t xml:space="preserve">________________________________ </w:t>
      </w:r>
    </w:p>
    <w:p w:rsidR="00CD3FA3" w:rsidRPr="00CD3FA3" w:rsidRDefault="00CD3FA3" w:rsidP="00CD3FA3">
      <w:pPr>
        <w:widowControl w:val="0"/>
        <w:autoSpaceDE w:val="0"/>
        <w:autoSpaceDN w:val="0"/>
        <w:adjustRightInd w:val="0"/>
        <w:jc w:val="both"/>
        <w:rPr>
          <w:rFonts w:ascii="Calibri" w:hAnsi="Calibri" w:cs="Calibri"/>
          <w:sz w:val="26"/>
          <w:szCs w:val="26"/>
        </w:rPr>
      </w:pPr>
    </w:p>
    <w:p w:rsidR="00CD3FA3" w:rsidRPr="00CD3FA3" w:rsidRDefault="00CD3FA3" w:rsidP="00CD3FA3">
      <w:pPr>
        <w:widowControl w:val="0"/>
        <w:autoSpaceDE w:val="0"/>
        <w:autoSpaceDN w:val="0"/>
        <w:adjustRightInd w:val="0"/>
        <w:jc w:val="both"/>
        <w:rPr>
          <w:rFonts w:ascii="Calibri" w:hAnsi="Calibri" w:cs="Calibri"/>
          <w:b/>
          <w:snapToGrid w:val="0"/>
          <w:sz w:val="26"/>
          <w:szCs w:val="26"/>
        </w:rPr>
      </w:pPr>
      <w:r w:rsidRPr="00CD3FA3">
        <w:rPr>
          <w:rFonts w:ascii="Calibri" w:hAnsi="Calibri" w:cs="Calibri"/>
          <w:b/>
          <w:snapToGrid w:val="0"/>
          <w:sz w:val="26"/>
          <w:szCs w:val="26"/>
        </w:rPr>
        <w:t xml:space="preserve">Centrul de Îngrijire şi Asistenţă Gheorgheni, </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b/>
          <w:snapToGrid w:val="0"/>
          <w:sz w:val="26"/>
          <w:szCs w:val="26"/>
        </w:rPr>
        <w:t>reprezentat de Șef centru_________________</w:t>
      </w:r>
    </w:p>
    <w:p w:rsidR="00CD3FA3" w:rsidRPr="00CD3FA3" w:rsidRDefault="00CD3FA3" w:rsidP="00CD3FA3">
      <w:pPr>
        <w:widowControl w:val="0"/>
        <w:autoSpaceDE w:val="0"/>
        <w:autoSpaceDN w:val="0"/>
        <w:adjustRightInd w:val="0"/>
        <w:jc w:val="both"/>
        <w:rPr>
          <w:rFonts w:ascii="Calibri" w:hAnsi="Calibri" w:cs="Calibri"/>
          <w:b/>
          <w:sz w:val="26"/>
          <w:szCs w:val="26"/>
        </w:rPr>
      </w:pPr>
    </w:p>
    <w:p w:rsidR="00CD3FA3" w:rsidRPr="00CD3FA3" w:rsidRDefault="00CD3FA3" w:rsidP="00CD3FA3">
      <w:pPr>
        <w:widowControl w:val="0"/>
        <w:autoSpaceDE w:val="0"/>
        <w:autoSpaceDN w:val="0"/>
        <w:adjustRightInd w:val="0"/>
        <w:jc w:val="both"/>
        <w:rPr>
          <w:rFonts w:ascii="Calibri" w:hAnsi="Calibri" w:cs="Calibri"/>
          <w:b/>
          <w:sz w:val="26"/>
          <w:szCs w:val="26"/>
        </w:rPr>
      </w:pPr>
      <w:r w:rsidRPr="00CD3FA3">
        <w:rPr>
          <w:rFonts w:ascii="Calibri" w:hAnsi="Calibri" w:cs="Calibri"/>
          <w:b/>
          <w:sz w:val="26"/>
          <w:szCs w:val="26"/>
        </w:rPr>
        <w:t xml:space="preserve">Responsabil de contract : </w:t>
      </w:r>
    </w:p>
    <w:p w:rsidR="00CD3FA3" w:rsidRPr="00CD3FA3" w:rsidRDefault="00CD3FA3" w:rsidP="00CD3FA3">
      <w:pPr>
        <w:widowControl w:val="0"/>
        <w:autoSpaceDE w:val="0"/>
        <w:autoSpaceDN w:val="0"/>
        <w:adjustRightInd w:val="0"/>
        <w:jc w:val="both"/>
        <w:rPr>
          <w:rFonts w:ascii="Calibri" w:hAnsi="Calibri" w:cs="Calibri"/>
          <w:b/>
          <w:sz w:val="26"/>
          <w:szCs w:val="26"/>
        </w:rPr>
      </w:pPr>
    </w:p>
    <w:p w:rsidR="00CD3FA3" w:rsidRPr="00CD3FA3" w:rsidRDefault="00CD3FA3" w:rsidP="00CD3FA3">
      <w:pPr>
        <w:widowControl w:val="0"/>
        <w:autoSpaceDE w:val="0"/>
        <w:autoSpaceDN w:val="0"/>
        <w:adjustRightInd w:val="0"/>
        <w:jc w:val="both"/>
        <w:rPr>
          <w:rFonts w:ascii="Calibri" w:hAnsi="Calibri" w:cs="Calibri"/>
          <w:b/>
          <w:sz w:val="26"/>
          <w:szCs w:val="26"/>
        </w:rPr>
      </w:pPr>
    </w:p>
    <w:p w:rsidR="00CD3FA3" w:rsidRPr="00CD3FA3" w:rsidRDefault="00CD3FA3" w:rsidP="00CD3FA3">
      <w:pPr>
        <w:widowControl w:val="0"/>
        <w:autoSpaceDE w:val="0"/>
        <w:autoSpaceDN w:val="0"/>
        <w:adjustRightInd w:val="0"/>
        <w:jc w:val="both"/>
        <w:rPr>
          <w:rFonts w:ascii="Calibri" w:hAnsi="Calibri" w:cs="Calibri"/>
          <w:b/>
          <w:sz w:val="26"/>
          <w:szCs w:val="26"/>
        </w:rPr>
      </w:pPr>
      <w:r w:rsidRPr="00CD3FA3">
        <w:rPr>
          <w:rFonts w:ascii="Calibri" w:hAnsi="Calibri" w:cs="Calibri"/>
          <w:b/>
          <w:sz w:val="26"/>
          <w:szCs w:val="26"/>
        </w:rPr>
        <w:lastRenderedPageBreak/>
        <w:t>Viza juridică</w:t>
      </w:r>
    </w:p>
    <w:p w:rsidR="00CD3FA3" w:rsidRPr="00CD3FA3" w:rsidRDefault="00CD3FA3" w:rsidP="00CD3FA3">
      <w:pPr>
        <w:widowControl w:val="0"/>
        <w:autoSpaceDE w:val="0"/>
        <w:autoSpaceDN w:val="0"/>
        <w:adjustRightInd w:val="0"/>
        <w:jc w:val="both"/>
        <w:rPr>
          <w:rFonts w:ascii="Calibri" w:hAnsi="Calibri" w:cs="Calibri"/>
          <w:b/>
          <w:sz w:val="26"/>
          <w:szCs w:val="26"/>
        </w:rPr>
      </w:pPr>
    </w:p>
    <w:p w:rsidR="00CD3FA3" w:rsidRPr="00CD3FA3" w:rsidRDefault="00CD3FA3" w:rsidP="00CD3FA3">
      <w:pPr>
        <w:widowControl w:val="0"/>
        <w:autoSpaceDE w:val="0"/>
        <w:autoSpaceDN w:val="0"/>
        <w:adjustRightInd w:val="0"/>
        <w:jc w:val="both"/>
        <w:rPr>
          <w:rFonts w:ascii="Calibri" w:hAnsi="Calibri" w:cs="Calibri"/>
          <w:b/>
          <w:sz w:val="26"/>
          <w:szCs w:val="26"/>
        </w:rPr>
      </w:pPr>
      <w:r w:rsidRPr="00CD3FA3">
        <w:rPr>
          <w:rFonts w:ascii="Calibri" w:hAnsi="Calibri" w:cs="Calibri"/>
          <w:b/>
          <w:sz w:val="26"/>
          <w:szCs w:val="26"/>
        </w:rPr>
        <w:t>..........................................</w:t>
      </w:r>
    </w:p>
    <w:p w:rsidR="00CD3FA3" w:rsidRPr="00CD3FA3" w:rsidRDefault="00CD3FA3" w:rsidP="00CD3FA3">
      <w:pPr>
        <w:widowControl w:val="0"/>
        <w:autoSpaceDE w:val="0"/>
        <w:autoSpaceDN w:val="0"/>
        <w:adjustRightInd w:val="0"/>
        <w:jc w:val="both"/>
        <w:rPr>
          <w:rFonts w:ascii="Calibri" w:hAnsi="Calibri" w:cs="Calibri"/>
          <w:b/>
          <w:sz w:val="26"/>
          <w:szCs w:val="26"/>
        </w:rPr>
      </w:pPr>
    </w:p>
    <w:p w:rsidR="00CD3FA3" w:rsidRPr="00CD3FA3" w:rsidRDefault="00CD3FA3" w:rsidP="00CD3FA3">
      <w:pPr>
        <w:widowControl w:val="0"/>
        <w:autoSpaceDE w:val="0"/>
        <w:autoSpaceDN w:val="0"/>
        <w:adjustRightInd w:val="0"/>
        <w:jc w:val="both"/>
        <w:rPr>
          <w:rFonts w:ascii="Calibri" w:hAnsi="Calibri" w:cs="Calibri"/>
          <w:b/>
          <w:sz w:val="26"/>
          <w:szCs w:val="26"/>
        </w:rPr>
      </w:pPr>
    </w:p>
    <w:p w:rsidR="00CD3FA3" w:rsidRDefault="00CD3FA3" w:rsidP="00CD3FA3">
      <w:pPr>
        <w:widowControl w:val="0"/>
        <w:autoSpaceDE w:val="0"/>
        <w:autoSpaceDN w:val="0"/>
        <w:adjustRightInd w:val="0"/>
        <w:jc w:val="both"/>
        <w:rPr>
          <w:rFonts w:ascii="Calibri" w:hAnsi="Calibri" w:cs="Calibri"/>
          <w:b/>
          <w:sz w:val="26"/>
          <w:szCs w:val="26"/>
        </w:rPr>
      </w:pPr>
    </w:p>
    <w:p w:rsidR="00CD3FA3" w:rsidRPr="00CD3FA3" w:rsidRDefault="00CD3FA3" w:rsidP="00CD3FA3">
      <w:pPr>
        <w:widowControl w:val="0"/>
        <w:autoSpaceDE w:val="0"/>
        <w:autoSpaceDN w:val="0"/>
        <w:adjustRightInd w:val="0"/>
        <w:jc w:val="both"/>
        <w:rPr>
          <w:rFonts w:ascii="Calibri" w:hAnsi="Calibri" w:cs="Calibri"/>
          <w:b/>
          <w:sz w:val="26"/>
          <w:szCs w:val="26"/>
        </w:rPr>
      </w:pPr>
    </w:p>
    <w:p w:rsidR="00CD3FA3" w:rsidRPr="00CD3FA3" w:rsidRDefault="00CD3FA3" w:rsidP="00CD3FA3">
      <w:pPr>
        <w:widowControl w:val="0"/>
        <w:autoSpaceDE w:val="0"/>
        <w:autoSpaceDN w:val="0"/>
        <w:adjustRightInd w:val="0"/>
        <w:jc w:val="both"/>
        <w:rPr>
          <w:rFonts w:ascii="Calibri" w:hAnsi="Calibri" w:cs="Calibri"/>
          <w:b/>
          <w:sz w:val="26"/>
          <w:szCs w:val="26"/>
        </w:rPr>
      </w:pPr>
    </w:p>
    <w:p w:rsidR="00CD3FA3" w:rsidRPr="00CD3FA3" w:rsidRDefault="00CD3FA3" w:rsidP="00CD3FA3">
      <w:pPr>
        <w:widowControl w:val="0"/>
        <w:autoSpaceDE w:val="0"/>
        <w:autoSpaceDN w:val="0"/>
        <w:adjustRightInd w:val="0"/>
        <w:jc w:val="both"/>
        <w:rPr>
          <w:rFonts w:ascii="Calibri" w:hAnsi="Calibri" w:cs="Calibri"/>
          <w:b/>
          <w:sz w:val="20"/>
          <w:szCs w:val="20"/>
        </w:rPr>
      </w:pPr>
      <w:r w:rsidRPr="00CD3FA3">
        <w:rPr>
          <w:rFonts w:ascii="Calibri" w:hAnsi="Calibri" w:cs="Calibri"/>
          <w:b/>
          <w:sz w:val="20"/>
          <w:szCs w:val="20"/>
        </w:rPr>
        <w:t>Anexa nr.  1</w:t>
      </w:r>
      <w:r w:rsidRPr="00CD3FA3">
        <w:rPr>
          <w:rFonts w:ascii="Calibri" w:hAnsi="Calibri" w:cs="Calibri"/>
          <w:sz w:val="20"/>
          <w:szCs w:val="20"/>
        </w:rPr>
        <w:t xml:space="preserve"> la contractul pentru acordarea de servicii sociale în CIA Gheorgheni cu numărul de înregistrare ................................</w:t>
      </w:r>
    </w:p>
    <w:p w:rsidR="00CD3FA3" w:rsidRPr="00CD3FA3" w:rsidRDefault="00CD3FA3" w:rsidP="00CD3FA3">
      <w:pPr>
        <w:autoSpaceDN w:val="0"/>
        <w:jc w:val="center"/>
        <w:rPr>
          <w:rFonts w:ascii="Calibri" w:hAnsi="Calibri" w:cs="Calibri"/>
          <w:sz w:val="26"/>
          <w:szCs w:val="26"/>
        </w:rPr>
      </w:pPr>
    </w:p>
    <w:p w:rsidR="00CD3FA3" w:rsidRPr="00CD3FA3" w:rsidRDefault="00CD3FA3" w:rsidP="00CD3FA3">
      <w:pPr>
        <w:widowControl w:val="0"/>
        <w:autoSpaceDE w:val="0"/>
        <w:autoSpaceDN w:val="0"/>
        <w:adjustRightInd w:val="0"/>
        <w:jc w:val="center"/>
        <w:rPr>
          <w:rFonts w:ascii="Calibri" w:hAnsi="Calibri" w:cs="Calibri"/>
          <w:b/>
          <w:sz w:val="26"/>
          <w:szCs w:val="26"/>
        </w:rPr>
      </w:pPr>
      <w:r w:rsidRPr="00CD3FA3">
        <w:rPr>
          <w:rFonts w:ascii="Calibri" w:hAnsi="Calibri" w:cs="Calibri"/>
          <w:b/>
          <w:sz w:val="26"/>
          <w:szCs w:val="26"/>
        </w:rPr>
        <w:t>ANGAJAMENT DE PLATĂ</w:t>
      </w:r>
    </w:p>
    <w:p w:rsidR="00CD3FA3" w:rsidRPr="00CD3FA3" w:rsidRDefault="00CD3FA3" w:rsidP="00CD3FA3">
      <w:pPr>
        <w:widowControl w:val="0"/>
        <w:autoSpaceDE w:val="0"/>
        <w:autoSpaceDN w:val="0"/>
        <w:adjustRightInd w:val="0"/>
        <w:ind w:firstLine="708"/>
        <w:jc w:val="both"/>
        <w:rPr>
          <w:rFonts w:ascii="Calibri" w:hAnsi="Calibri" w:cs="Calibri"/>
          <w:sz w:val="26"/>
          <w:szCs w:val="26"/>
        </w:rPr>
      </w:pPr>
      <w:r w:rsidRPr="00CD3FA3">
        <w:rPr>
          <w:rFonts w:ascii="Calibri" w:hAnsi="Calibri" w:cs="Calibri"/>
          <w:sz w:val="26"/>
          <w:szCs w:val="26"/>
        </w:rPr>
        <w:t>Subsemnatul(a), .............................................................., domiciliat(ă) în*1)  ................................................................................................................, în calitate de*2) ....................., cu începere de la data de ......................., mă oblig să plătesc suma de .........................., reprezentând contribuţia lunară de întreţinere stabilită de*3) ................................. pentru*4) ..................................................., persoana cu handicap asistată în*5) ......................................</w:t>
      </w:r>
    </w:p>
    <w:p w:rsidR="00CD3FA3" w:rsidRPr="00CD3FA3" w:rsidRDefault="00CD3FA3" w:rsidP="00CD3FA3">
      <w:pPr>
        <w:widowControl w:val="0"/>
        <w:autoSpaceDE w:val="0"/>
        <w:autoSpaceDN w:val="0"/>
        <w:adjustRightInd w:val="0"/>
        <w:ind w:firstLine="708"/>
        <w:jc w:val="both"/>
        <w:rPr>
          <w:rFonts w:ascii="Calibri" w:hAnsi="Calibri" w:cs="Calibri"/>
          <w:sz w:val="26"/>
          <w:szCs w:val="26"/>
        </w:rPr>
      </w:pPr>
      <w:r w:rsidRPr="00CD3FA3">
        <w:rPr>
          <w:rFonts w:ascii="Calibri" w:hAnsi="Calibri" w:cs="Calibri"/>
          <w:sz w:val="26"/>
          <w:szCs w:val="26"/>
        </w:rPr>
        <w:t>În cazul în care intervin majorări ale cuantumului contribuţiei lunare de întreţinere, mă oblig să plătesc suma stabilită.</w:t>
      </w:r>
    </w:p>
    <w:p w:rsidR="00CD3FA3" w:rsidRPr="00CD3FA3" w:rsidRDefault="00CD3FA3" w:rsidP="00CD3FA3">
      <w:pPr>
        <w:widowControl w:val="0"/>
        <w:autoSpaceDE w:val="0"/>
        <w:autoSpaceDN w:val="0"/>
        <w:adjustRightInd w:val="0"/>
        <w:ind w:firstLine="708"/>
        <w:jc w:val="both"/>
        <w:rPr>
          <w:rFonts w:ascii="Calibri" w:hAnsi="Calibri" w:cs="Calibri"/>
          <w:sz w:val="26"/>
          <w:szCs w:val="26"/>
        </w:rPr>
      </w:pPr>
      <w:r w:rsidRPr="00CD3FA3">
        <w:rPr>
          <w:rFonts w:ascii="Calibri" w:hAnsi="Calibri" w:cs="Calibri"/>
          <w:sz w:val="26"/>
          <w:szCs w:val="26"/>
        </w:rPr>
        <w:t>Suma de mai sus se va reţine lunar din venitul subsemnatului de către ........................................... a judeţului/municipiului ............................... sau va fi urmărită la plată prin*6) ..................................... .</w:t>
      </w:r>
    </w:p>
    <w:p w:rsidR="00CD3FA3" w:rsidRPr="00CD3FA3" w:rsidRDefault="00CD3FA3" w:rsidP="00CD3FA3">
      <w:pPr>
        <w:widowControl w:val="0"/>
        <w:autoSpaceDE w:val="0"/>
        <w:autoSpaceDN w:val="0"/>
        <w:adjustRightInd w:val="0"/>
        <w:ind w:firstLine="708"/>
        <w:jc w:val="both"/>
        <w:rPr>
          <w:rFonts w:ascii="Calibri" w:hAnsi="Calibri" w:cs="Calibri"/>
          <w:sz w:val="26"/>
          <w:szCs w:val="26"/>
        </w:rPr>
      </w:pPr>
      <w:r w:rsidRPr="00CD3FA3">
        <w:rPr>
          <w:rFonts w:ascii="Calibri" w:hAnsi="Calibri" w:cs="Calibri"/>
          <w:sz w:val="26"/>
          <w:szCs w:val="26"/>
        </w:rPr>
        <w:t>Mă angajez pe propria răspundere ca orice modificare cu privire la schimbarea locului de muncă, a domiciliului sau a veniturilor să o comunic, în cel mult 15 zile, centrului rezidenţial public pentru care am subscris prezentul angajament.</w:t>
      </w:r>
    </w:p>
    <w:p w:rsidR="00CD3FA3" w:rsidRPr="00CD3FA3" w:rsidRDefault="00CD3FA3" w:rsidP="00CD3FA3">
      <w:pPr>
        <w:widowControl w:val="0"/>
        <w:autoSpaceDE w:val="0"/>
        <w:autoSpaceDN w:val="0"/>
        <w:adjustRightInd w:val="0"/>
        <w:ind w:firstLine="708"/>
        <w:jc w:val="both"/>
        <w:rPr>
          <w:rFonts w:ascii="Calibri" w:hAnsi="Calibri" w:cs="Calibri"/>
          <w:sz w:val="26"/>
          <w:szCs w:val="26"/>
        </w:rPr>
      </w:pPr>
      <w:r w:rsidRPr="00CD3FA3">
        <w:rPr>
          <w:rFonts w:ascii="Calibri" w:hAnsi="Calibri" w:cs="Calibri"/>
          <w:sz w:val="26"/>
          <w:szCs w:val="26"/>
        </w:rPr>
        <w:t>Întocmit în*7) .............................., la data de ...................., în trei exemplare dintre care am primit un exemplar.</w:t>
      </w: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 xml:space="preserve">    Semnătura*8) ......................</w:t>
      </w:r>
    </w:p>
    <w:p w:rsidR="00CD3FA3" w:rsidRPr="00CD3FA3" w:rsidRDefault="00CD3FA3" w:rsidP="00CD3FA3">
      <w:pPr>
        <w:widowControl w:val="0"/>
        <w:autoSpaceDE w:val="0"/>
        <w:autoSpaceDN w:val="0"/>
        <w:adjustRightInd w:val="0"/>
        <w:jc w:val="right"/>
        <w:rPr>
          <w:rFonts w:ascii="Calibri" w:hAnsi="Calibri" w:cs="Calibri"/>
          <w:sz w:val="26"/>
          <w:szCs w:val="26"/>
        </w:rPr>
      </w:pPr>
      <w:r w:rsidRPr="00CD3FA3">
        <w:rPr>
          <w:rFonts w:ascii="Calibri" w:hAnsi="Calibri" w:cs="Calibri"/>
          <w:sz w:val="26"/>
          <w:szCs w:val="26"/>
        </w:rPr>
        <w:t xml:space="preserve">    Completat şi semnat în faţa noastră,</w:t>
      </w:r>
    </w:p>
    <w:p w:rsidR="00CD3FA3" w:rsidRPr="00CD3FA3" w:rsidRDefault="00CD3FA3" w:rsidP="00CD3FA3">
      <w:pPr>
        <w:widowControl w:val="0"/>
        <w:autoSpaceDE w:val="0"/>
        <w:autoSpaceDN w:val="0"/>
        <w:adjustRightInd w:val="0"/>
        <w:jc w:val="right"/>
        <w:rPr>
          <w:rFonts w:ascii="Calibri" w:hAnsi="Calibri" w:cs="Calibri"/>
          <w:sz w:val="26"/>
          <w:szCs w:val="26"/>
        </w:rPr>
      </w:pPr>
      <w:r w:rsidRPr="00CD3FA3">
        <w:rPr>
          <w:rFonts w:ascii="Calibri" w:hAnsi="Calibri" w:cs="Calibri"/>
          <w:sz w:val="26"/>
          <w:szCs w:val="26"/>
        </w:rPr>
        <w:t xml:space="preserve">    Semnătura*9) ........................</w:t>
      </w:r>
    </w:p>
    <w:p w:rsidR="00CD3FA3" w:rsidRPr="00CD3FA3" w:rsidRDefault="00CD3FA3" w:rsidP="00CD3FA3">
      <w:pPr>
        <w:widowControl w:val="0"/>
        <w:autoSpaceDE w:val="0"/>
        <w:autoSpaceDN w:val="0"/>
        <w:adjustRightInd w:val="0"/>
        <w:jc w:val="right"/>
        <w:rPr>
          <w:rFonts w:ascii="Calibri" w:hAnsi="Calibri" w:cs="Calibri"/>
          <w:sz w:val="26"/>
          <w:szCs w:val="26"/>
        </w:rPr>
      </w:pPr>
    </w:p>
    <w:p w:rsidR="00CD3FA3" w:rsidRPr="00CD3FA3" w:rsidRDefault="00CD3FA3" w:rsidP="00CD3FA3">
      <w:pPr>
        <w:widowControl w:val="0"/>
        <w:autoSpaceDE w:val="0"/>
        <w:autoSpaceDN w:val="0"/>
        <w:adjustRightInd w:val="0"/>
        <w:jc w:val="both"/>
        <w:rPr>
          <w:rFonts w:ascii="Calibri" w:hAnsi="Calibri" w:cs="Calibri"/>
          <w:sz w:val="26"/>
          <w:szCs w:val="26"/>
        </w:rPr>
      </w:pPr>
    </w:p>
    <w:p w:rsidR="00CD3FA3" w:rsidRPr="00CD3FA3" w:rsidRDefault="00CD3FA3" w:rsidP="00CD3FA3">
      <w:pPr>
        <w:widowControl w:val="0"/>
        <w:autoSpaceDE w:val="0"/>
        <w:autoSpaceDN w:val="0"/>
        <w:adjustRightInd w:val="0"/>
        <w:jc w:val="both"/>
        <w:rPr>
          <w:rFonts w:ascii="Calibri" w:hAnsi="Calibri" w:cs="Calibri"/>
          <w:sz w:val="26"/>
          <w:szCs w:val="26"/>
        </w:rPr>
      </w:pPr>
      <w:r w:rsidRPr="00CD3FA3">
        <w:rPr>
          <w:rFonts w:ascii="Calibri" w:hAnsi="Calibri" w:cs="Calibri"/>
          <w:sz w:val="26"/>
          <w:szCs w:val="26"/>
        </w:rPr>
        <w:t>_________________________________________________</w:t>
      </w:r>
    </w:p>
    <w:p w:rsidR="00CD3FA3" w:rsidRPr="00CD3FA3" w:rsidRDefault="00CD3FA3" w:rsidP="00CD3FA3">
      <w:pPr>
        <w:widowControl w:val="0"/>
        <w:autoSpaceDE w:val="0"/>
        <w:autoSpaceDN w:val="0"/>
        <w:adjustRightInd w:val="0"/>
        <w:jc w:val="both"/>
        <w:rPr>
          <w:rFonts w:ascii="Calibri" w:hAnsi="Calibri" w:cs="Calibri"/>
          <w:sz w:val="20"/>
          <w:szCs w:val="20"/>
        </w:rPr>
      </w:pPr>
      <w:r w:rsidRPr="00CD3FA3">
        <w:rPr>
          <w:rFonts w:ascii="Calibri" w:hAnsi="Calibri" w:cs="Calibri"/>
          <w:sz w:val="20"/>
          <w:szCs w:val="20"/>
        </w:rPr>
        <w:t xml:space="preserve"> Se completează cu:</w:t>
      </w:r>
    </w:p>
    <w:p w:rsidR="00CD3FA3" w:rsidRPr="00CD3FA3" w:rsidRDefault="00CD3FA3" w:rsidP="00CD3FA3">
      <w:pPr>
        <w:widowControl w:val="0"/>
        <w:autoSpaceDE w:val="0"/>
        <w:autoSpaceDN w:val="0"/>
        <w:adjustRightInd w:val="0"/>
        <w:jc w:val="both"/>
        <w:rPr>
          <w:rFonts w:ascii="Calibri" w:hAnsi="Calibri" w:cs="Calibri"/>
          <w:sz w:val="20"/>
          <w:szCs w:val="20"/>
        </w:rPr>
      </w:pPr>
      <w:r w:rsidRPr="00CD3FA3">
        <w:rPr>
          <w:rFonts w:ascii="Calibri" w:hAnsi="Calibri" w:cs="Calibri"/>
          <w:sz w:val="20"/>
          <w:szCs w:val="20"/>
        </w:rPr>
        <w:t xml:space="preserve">    *1) Adresa exactă (localitatea, judeţul, strada, numărul etc.).</w:t>
      </w:r>
    </w:p>
    <w:p w:rsidR="00CD3FA3" w:rsidRPr="00CD3FA3" w:rsidRDefault="00CD3FA3" w:rsidP="00CD3FA3">
      <w:pPr>
        <w:widowControl w:val="0"/>
        <w:autoSpaceDE w:val="0"/>
        <w:autoSpaceDN w:val="0"/>
        <w:adjustRightInd w:val="0"/>
        <w:jc w:val="both"/>
        <w:rPr>
          <w:rFonts w:ascii="Calibri" w:hAnsi="Calibri" w:cs="Calibri"/>
          <w:sz w:val="20"/>
          <w:szCs w:val="20"/>
        </w:rPr>
      </w:pPr>
      <w:r w:rsidRPr="00CD3FA3">
        <w:rPr>
          <w:rFonts w:ascii="Calibri" w:hAnsi="Calibri" w:cs="Calibri"/>
          <w:sz w:val="20"/>
          <w:szCs w:val="20"/>
        </w:rPr>
        <w:t xml:space="preserve">    *2) Asistat, susţinător legal, după caz.</w:t>
      </w:r>
    </w:p>
    <w:p w:rsidR="00CD3FA3" w:rsidRPr="00CD3FA3" w:rsidRDefault="00CD3FA3" w:rsidP="00CD3FA3">
      <w:pPr>
        <w:widowControl w:val="0"/>
        <w:autoSpaceDE w:val="0"/>
        <w:autoSpaceDN w:val="0"/>
        <w:adjustRightInd w:val="0"/>
        <w:jc w:val="both"/>
        <w:rPr>
          <w:rFonts w:ascii="Calibri" w:hAnsi="Calibri" w:cs="Calibri"/>
          <w:sz w:val="20"/>
          <w:szCs w:val="20"/>
        </w:rPr>
      </w:pPr>
      <w:r w:rsidRPr="00CD3FA3">
        <w:rPr>
          <w:rFonts w:ascii="Calibri" w:hAnsi="Calibri" w:cs="Calibri"/>
          <w:sz w:val="20"/>
          <w:szCs w:val="20"/>
        </w:rPr>
        <w:t xml:space="preserve">    *3) Denumirea instituţiei care a calculat contribuţia de întreţinere.</w:t>
      </w:r>
    </w:p>
    <w:p w:rsidR="00CD3FA3" w:rsidRPr="00CD3FA3" w:rsidRDefault="00CD3FA3" w:rsidP="00CD3FA3">
      <w:pPr>
        <w:widowControl w:val="0"/>
        <w:autoSpaceDE w:val="0"/>
        <w:autoSpaceDN w:val="0"/>
        <w:adjustRightInd w:val="0"/>
        <w:jc w:val="both"/>
        <w:rPr>
          <w:rFonts w:ascii="Calibri" w:hAnsi="Calibri" w:cs="Calibri"/>
          <w:sz w:val="20"/>
          <w:szCs w:val="20"/>
        </w:rPr>
      </w:pPr>
      <w:r w:rsidRPr="00CD3FA3">
        <w:rPr>
          <w:rFonts w:ascii="Calibri" w:hAnsi="Calibri" w:cs="Calibri"/>
          <w:sz w:val="20"/>
          <w:szCs w:val="20"/>
        </w:rPr>
        <w:t xml:space="preserve">    *4) Numele persoanei asistate.</w:t>
      </w:r>
    </w:p>
    <w:p w:rsidR="00CD3FA3" w:rsidRPr="00CD3FA3" w:rsidRDefault="00CD3FA3" w:rsidP="00CD3FA3">
      <w:pPr>
        <w:widowControl w:val="0"/>
        <w:autoSpaceDE w:val="0"/>
        <w:autoSpaceDN w:val="0"/>
        <w:adjustRightInd w:val="0"/>
        <w:jc w:val="both"/>
        <w:rPr>
          <w:rFonts w:ascii="Calibri" w:hAnsi="Calibri" w:cs="Calibri"/>
          <w:sz w:val="20"/>
          <w:szCs w:val="20"/>
        </w:rPr>
      </w:pPr>
      <w:r w:rsidRPr="00CD3FA3">
        <w:rPr>
          <w:rFonts w:ascii="Calibri" w:hAnsi="Calibri" w:cs="Calibri"/>
          <w:sz w:val="20"/>
          <w:szCs w:val="20"/>
        </w:rPr>
        <w:t xml:space="preserve">    *5) Denumirea şi sediul centrului rezidenţial public.</w:t>
      </w:r>
    </w:p>
    <w:p w:rsidR="00CD3FA3" w:rsidRPr="00CD3FA3" w:rsidRDefault="00CD3FA3" w:rsidP="00CD3FA3">
      <w:pPr>
        <w:widowControl w:val="0"/>
        <w:autoSpaceDE w:val="0"/>
        <w:autoSpaceDN w:val="0"/>
        <w:adjustRightInd w:val="0"/>
        <w:jc w:val="both"/>
        <w:rPr>
          <w:rFonts w:ascii="Calibri" w:hAnsi="Calibri" w:cs="Calibri"/>
          <w:sz w:val="20"/>
          <w:szCs w:val="20"/>
        </w:rPr>
      </w:pPr>
      <w:r w:rsidRPr="00CD3FA3">
        <w:rPr>
          <w:rFonts w:ascii="Calibri" w:hAnsi="Calibri" w:cs="Calibri"/>
          <w:sz w:val="20"/>
          <w:szCs w:val="20"/>
        </w:rPr>
        <w:t xml:space="preserve">    *6) Administraţia Financiară a Judeţului/Municipiului/Sectorului ........... .</w:t>
      </w:r>
    </w:p>
    <w:p w:rsidR="00CD3FA3" w:rsidRPr="00CD3FA3" w:rsidRDefault="00CD3FA3" w:rsidP="00CD3FA3">
      <w:pPr>
        <w:widowControl w:val="0"/>
        <w:autoSpaceDE w:val="0"/>
        <w:autoSpaceDN w:val="0"/>
        <w:adjustRightInd w:val="0"/>
        <w:jc w:val="both"/>
        <w:rPr>
          <w:rFonts w:ascii="Calibri" w:hAnsi="Calibri" w:cs="Calibri"/>
          <w:sz w:val="20"/>
          <w:szCs w:val="20"/>
        </w:rPr>
      </w:pPr>
      <w:r w:rsidRPr="00CD3FA3">
        <w:rPr>
          <w:rFonts w:ascii="Calibri" w:hAnsi="Calibri" w:cs="Calibri"/>
          <w:sz w:val="20"/>
          <w:szCs w:val="20"/>
        </w:rPr>
        <w:t xml:space="preserve">    *7) Localitatea.</w:t>
      </w:r>
    </w:p>
    <w:p w:rsidR="00CD3FA3" w:rsidRPr="00CD3FA3" w:rsidRDefault="00CD3FA3" w:rsidP="00CD3FA3">
      <w:pPr>
        <w:widowControl w:val="0"/>
        <w:autoSpaceDE w:val="0"/>
        <w:autoSpaceDN w:val="0"/>
        <w:adjustRightInd w:val="0"/>
        <w:jc w:val="both"/>
        <w:rPr>
          <w:rFonts w:ascii="Calibri" w:hAnsi="Calibri" w:cs="Calibri"/>
          <w:sz w:val="20"/>
          <w:szCs w:val="20"/>
        </w:rPr>
      </w:pPr>
      <w:r w:rsidRPr="00CD3FA3">
        <w:rPr>
          <w:rFonts w:ascii="Calibri" w:hAnsi="Calibri" w:cs="Calibri"/>
          <w:sz w:val="20"/>
          <w:szCs w:val="20"/>
        </w:rPr>
        <w:t xml:space="preserve">    *8) Semnătura persoanei care se obligă la plată.</w:t>
      </w:r>
    </w:p>
    <w:p w:rsidR="00CD3FA3" w:rsidRPr="00CD3FA3" w:rsidRDefault="00CD3FA3" w:rsidP="00CD3FA3">
      <w:pPr>
        <w:widowControl w:val="0"/>
        <w:autoSpaceDE w:val="0"/>
        <w:autoSpaceDN w:val="0"/>
        <w:adjustRightInd w:val="0"/>
        <w:jc w:val="both"/>
        <w:rPr>
          <w:rFonts w:ascii="Calibri" w:hAnsi="Calibri" w:cs="Calibri"/>
          <w:sz w:val="20"/>
          <w:szCs w:val="20"/>
        </w:rPr>
      </w:pPr>
      <w:r w:rsidRPr="00CD3FA3">
        <w:rPr>
          <w:rFonts w:ascii="Calibri" w:hAnsi="Calibri" w:cs="Calibri"/>
          <w:sz w:val="20"/>
          <w:szCs w:val="20"/>
        </w:rPr>
        <w:t xml:space="preserve">    *9) Semnătura conducătorului centrului rezidenţial public, în cazul centrelor cu personalitate juridică sau semnătura conducătorului furnizorului de servicii sociale în subordinea căruia se află centrul rezidenţial public, în cazul centrelor fără personalitate juridică.</w:t>
      </w:r>
    </w:p>
    <w:p w:rsidR="00CD3FA3" w:rsidRPr="00CD3FA3" w:rsidRDefault="00CD3FA3" w:rsidP="00CD3FA3">
      <w:pPr>
        <w:widowControl w:val="0"/>
        <w:autoSpaceDE w:val="0"/>
        <w:autoSpaceDN w:val="0"/>
        <w:adjustRightInd w:val="0"/>
        <w:jc w:val="both"/>
        <w:rPr>
          <w:rFonts w:ascii="Calibri" w:hAnsi="Calibri" w:cs="Calibri"/>
          <w:b/>
          <w:sz w:val="26"/>
          <w:szCs w:val="26"/>
        </w:rPr>
      </w:pPr>
    </w:p>
    <w:p w:rsidR="00CD3FA3" w:rsidRPr="00CD3FA3" w:rsidRDefault="00CD3FA3" w:rsidP="00CD3FA3">
      <w:pPr>
        <w:jc w:val="both"/>
        <w:rPr>
          <w:rFonts w:ascii="Calibri" w:hAnsi="Calibri" w:cs="Calibri"/>
          <w:b/>
          <w:sz w:val="26"/>
          <w:szCs w:val="26"/>
        </w:rPr>
      </w:pPr>
    </w:p>
    <w:p w:rsidR="00CD3FA3" w:rsidRPr="00CD3FA3" w:rsidRDefault="00CD3FA3" w:rsidP="00CD3FA3">
      <w:pPr>
        <w:jc w:val="both"/>
        <w:rPr>
          <w:rFonts w:ascii="Calibri" w:hAnsi="Calibri" w:cs="Calibri"/>
          <w:b/>
          <w:sz w:val="26"/>
          <w:szCs w:val="26"/>
        </w:rPr>
      </w:pPr>
    </w:p>
    <w:p w:rsidR="00CD3FA3" w:rsidRPr="00CD3FA3" w:rsidRDefault="00CD3FA3" w:rsidP="00CD3FA3">
      <w:pPr>
        <w:jc w:val="both"/>
        <w:rPr>
          <w:rFonts w:ascii="Calibri" w:hAnsi="Calibri" w:cs="Calibri"/>
          <w:b/>
          <w:sz w:val="26"/>
          <w:szCs w:val="26"/>
        </w:rPr>
      </w:pPr>
    </w:p>
    <w:p w:rsidR="00CD3FA3" w:rsidRDefault="00CD3FA3" w:rsidP="00CD3FA3">
      <w:pPr>
        <w:jc w:val="both"/>
        <w:rPr>
          <w:rFonts w:ascii="Calibri" w:eastAsia="Calibri" w:hAnsi="Calibri"/>
          <w:sz w:val="20"/>
          <w:szCs w:val="20"/>
        </w:rPr>
      </w:pPr>
      <w:r w:rsidRPr="00CD3FA3">
        <w:rPr>
          <w:rFonts w:ascii="Calibri" w:eastAsia="Calibri" w:hAnsi="Calibri"/>
          <w:b/>
          <w:sz w:val="20"/>
          <w:szCs w:val="20"/>
        </w:rPr>
        <w:t>Anexa 2</w:t>
      </w:r>
      <w:r w:rsidRPr="00CD3FA3">
        <w:rPr>
          <w:rFonts w:ascii="Calibri" w:eastAsia="Calibri" w:hAnsi="Calibri"/>
          <w:sz w:val="20"/>
          <w:szCs w:val="20"/>
        </w:rPr>
        <w:t xml:space="preserve"> la Contractul pentru acordarea de servicii sociale în CIA Gheorgheni cu numărul de înregistrare ..................................</w:t>
      </w:r>
    </w:p>
    <w:p w:rsidR="00CD3FA3" w:rsidRDefault="00CD3FA3" w:rsidP="00CD3FA3">
      <w:pPr>
        <w:jc w:val="both"/>
        <w:rPr>
          <w:rFonts w:ascii="Calibri" w:eastAsia="Calibri" w:hAnsi="Calibri"/>
          <w:sz w:val="20"/>
          <w:szCs w:val="20"/>
        </w:rPr>
      </w:pPr>
    </w:p>
    <w:p w:rsidR="00CD3FA3" w:rsidRDefault="00CD3FA3" w:rsidP="00CD3FA3">
      <w:pPr>
        <w:jc w:val="both"/>
        <w:rPr>
          <w:rFonts w:ascii="Calibri" w:eastAsia="Calibri" w:hAnsi="Calibri"/>
          <w:sz w:val="20"/>
          <w:szCs w:val="20"/>
        </w:rPr>
      </w:pPr>
    </w:p>
    <w:p w:rsidR="00CD3FA3" w:rsidRDefault="00CD3FA3" w:rsidP="00CD3FA3">
      <w:pPr>
        <w:jc w:val="both"/>
        <w:rPr>
          <w:rFonts w:ascii="Calibri" w:eastAsia="Calibri" w:hAnsi="Calibri"/>
          <w:sz w:val="20"/>
          <w:szCs w:val="20"/>
        </w:rPr>
      </w:pPr>
    </w:p>
    <w:p w:rsidR="00CD3FA3" w:rsidRDefault="00CD3FA3" w:rsidP="00CD3FA3">
      <w:pPr>
        <w:jc w:val="both"/>
        <w:rPr>
          <w:rFonts w:ascii="Calibri" w:eastAsia="Calibri" w:hAnsi="Calibri"/>
          <w:sz w:val="20"/>
          <w:szCs w:val="20"/>
        </w:rPr>
      </w:pPr>
    </w:p>
    <w:p w:rsidR="00CD3FA3" w:rsidRPr="00CD3FA3" w:rsidRDefault="00CD3FA3" w:rsidP="00CD3FA3">
      <w:pPr>
        <w:jc w:val="both"/>
        <w:rPr>
          <w:rFonts w:ascii="Calibri" w:eastAsia="Calibri" w:hAnsi="Calibri"/>
          <w:sz w:val="20"/>
          <w:szCs w:val="20"/>
        </w:rPr>
      </w:pPr>
    </w:p>
    <w:p w:rsidR="00CD3FA3" w:rsidRPr="00CD3FA3" w:rsidRDefault="00CD3FA3" w:rsidP="00CD3FA3">
      <w:pPr>
        <w:jc w:val="both"/>
        <w:rPr>
          <w:rFonts w:ascii="Calibri" w:eastAsia="Calibri" w:hAnsi="Calibri"/>
          <w:sz w:val="26"/>
          <w:szCs w:val="26"/>
        </w:rPr>
      </w:pPr>
    </w:p>
    <w:p w:rsidR="00CD3FA3" w:rsidRPr="00CD3FA3" w:rsidRDefault="00CD3FA3" w:rsidP="00CD3FA3">
      <w:pPr>
        <w:jc w:val="center"/>
        <w:rPr>
          <w:rFonts w:ascii="Calibri" w:eastAsia="Calibri" w:hAnsi="Calibri"/>
          <w:b/>
          <w:sz w:val="26"/>
          <w:szCs w:val="26"/>
        </w:rPr>
      </w:pPr>
      <w:r w:rsidRPr="00CD3FA3">
        <w:rPr>
          <w:rFonts w:ascii="Calibri" w:eastAsia="Calibri" w:hAnsi="Calibri"/>
          <w:b/>
          <w:sz w:val="26"/>
          <w:szCs w:val="26"/>
        </w:rPr>
        <w:t>ACORD</w:t>
      </w:r>
    </w:p>
    <w:p w:rsidR="00CD3FA3" w:rsidRPr="00CD3FA3" w:rsidRDefault="00CD3FA3" w:rsidP="00CD3FA3">
      <w:pPr>
        <w:jc w:val="center"/>
        <w:rPr>
          <w:rFonts w:ascii="Calibri" w:eastAsia="Calibri" w:hAnsi="Calibri"/>
          <w:b/>
          <w:sz w:val="26"/>
          <w:szCs w:val="26"/>
        </w:rPr>
      </w:pPr>
      <w:r w:rsidRPr="00CD3FA3">
        <w:rPr>
          <w:rFonts w:ascii="Calibri" w:eastAsia="Calibri" w:hAnsi="Calibri"/>
          <w:b/>
          <w:sz w:val="26"/>
          <w:szCs w:val="26"/>
        </w:rPr>
        <w:t>privind formalitățile de înmormântare</w:t>
      </w:r>
    </w:p>
    <w:p w:rsidR="00CD3FA3" w:rsidRPr="00CD3FA3" w:rsidRDefault="00CD3FA3" w:rsidP="00CD3FA3">
      <w:pPr>
        <w:jc w:val="both"/>
        <w:rPr>
          <w:rFonts w:ascii="Calibri" w:eastAsia="Calibri" w:hAnsi="Calibri"/>
          <w:sz w:val="26"/>
          <w:szCs w:val="26"/>
        </w:rPr>
      </w:pPr>
    </w:p>
    <w:p w:rsidR="00CD3FA3" w:rsidRPr="00CD3FA3" w:rsidRDefault="00CD3FA3" w:rsidP="00CD3FA3">
      <w:pPr>
        <w:jc w:val="both"/>
        <w:rPr>
          <w:rFonts w:ascii="Calibri" w:eastAsia="Calibri" w:hAnsi="Calibri"/>
          <w:sz w:val="26"/>
          <w:szCs w:val="26"/>
        </w:rPr>
      </w:pPr>
      <w:r w:rsidRPr="00CD3FA3">
        <w:rPr>
          <w:rFonts w:ascii="Calibri" w:eastAsia="Calibri" w:hAnsi="Calibri"/>
          <w:sz w:val="26"/>
          <w:szCs w:val="26"/>
        </w:rPr>
        <w:tab/>
        <w:t>Încheiat între:</w:t>
      </w:r>
    </w:p>
    <w:p w:rsidR="00CD3FA3" w:rsidRPr="00CD3FA3" w:rsidRDefault="00CD3FA3" w:rsidP="00CD3FA3">
      <w:pPr>
        <w:jc w:val="both"/>
        <w:rPr>
          <w:rFonts w:ascii="Calibri" w:eastAsia="Calibri" w:hAnsi="Calibri"/>
          <w:sz w:val="26"/>
          <w:szCs w:val="26"/>
        </w:rPr>
      </w:pPr>
      <w:r w:rsidRPr="00CD3FA3">
        <w:rPr>
          <w:rFonts w:ascii="Calibri" w:eastAsia="Calibri" w:hAnsi="Calibri"/>
          <w:b/>
          <w:sz w:val="26"/>
          <w:szCs w:val="26"/>
        </w:rPr>
        <w:t>Centrul de Îngrijire și Asistență Gheorgheni</w:t>
      </w:r>
      <w:r w:rsidRPr="00CD3FA3">
        <w:rPr>
          <w:rFonts w:ascii="Calibri" w:eastAsia="Calibri" w:hAnsi="Calibri"/>
          <w:sz w:val="26"/>
          <w:szCs w:val="26"/>
        </w:rPr>
        <w:t>, reprezentat prin șeful de centru, ___________, în calitate de centru rezidențial;</w:t>
      </w:r>
    </w:p>
    <w:p w:rsidR="00CD3FA3" w:rsidRPr="00CD3FA3" w:rsidRDefault="00CD3FA3" w:rsidP="00CD3FA3">
      <w:pPr>
        <w:jc w:val="both"/>
        <w:rPr>
          <w:rFonts w:ascii="Calibri" w:eastAsia="Calibri" w:hAnsi="Calibri"/>
          <w:sz w:val="26"/>
          <w:szCs w:val="26"/>
        </w:rPr>
      </w:pPr>
      <w:r w:rsidRPr="00CD3FA3">
        <w:rPr>
          <w:rFonts w:ascii="Calibri" w:eastAsia="Calibri" w:hAnsi="Calibri"/>
          <w:sz w:val="26"/>
          <w:szCs w:val="26"/>
        </w:rPr>
        <w:t>și</w:t>
      </w:r>
    </w:p>
    <w:p w:rsidR="00CD3FA3" w:rsidRPr="00CD3FA3" w:rsidRDefault="00CD3FA3" w:rsidP="00CD3FA3">
      <w:pPr>
        <w:jc w:val="both"/>
        <w:rPr>
          <w:rFonts w:ascii="Calibri" w:eastAsia="Calibri" w:hAnsi="Calibri"/>
          <w:sz w:val="26"/>
          <w:szCs w:val="26"/>
        </w:rPr>
      </w:pPr>
      <w:r w:rsidRPr="00CD3FA3">
        <w:rPr>
          <w:rFonts w:ascii="Calibri" w:eastAsia="Calibri" w:hAnsi="Calibri"/>
          <w:b/>
          <w:sz w:val="26"/>
          <w:szCs w:val="26"/>
        </w:rPr>
        <w:t>Domnul/Doamna</w:t>
      </w:r>
      <w:r w:rsidRPr="00CD3FA3">
        <w:rPr>
          <w:rFonts w:ascii="Calibri" w:eastAsia="Calibri" w:hAnsi="Calibri"/>
          <w:sz w:val="26"/>
          <w:szCs w:val="26"/>
        </w:rPr>
        <w:t>, .................................................., domiciliat(ă) în ............................., str. ................................., nr................................, jud. Harghita, având CNP: ...................................., posesor al CI/BI, seria ......, nr. ....................., în calitate de beneficiar al CIA Gheorgheni;</w:t>
      </w:r>
    </w:p>
    <w:p w:rsidR="00CD3FA3" w:rsidRPr="00CD3FA3" w:rsidRDefault="00CD3FA3" w:rsidP="00CD3FA3">
      <w:pPr>
        <w:jc w:val="both"/>
        <w:rPr>
          <w:rFonts w:ascii="Calibri" w:eastAsia="Calibri" w:hAnsi="Calibri"/>
          <w:sz w:val="26"/>
          <w:szCs w:val="26"/>
        </w:rPr>
      </w:pPr>
      <w:r w:rsidRPr="00CD3FA3">
        <w:rPr>
          <w:rFonts w:ascii="Calibri" w:eastAsia="Calibri" w:hAnsi="Calibri"/>
          <w:sz w:val="26"/>
          <w:szCs w:val="26"/>
        </w:rPr>
        <w:t>Doresc ca la decesul meu formalitățile de înmormântare să fie următoarele: ..............................................................................................................................................</w:t>
      </w:r>
    </w:p>
    <w:p w:rsidR="00CD3FA3" w:rsidRPr="00CD3FA3" w:rsidRDefault="00CD3FA3" w:rsidP="00CD3FA3">
      <w:pPr>
        <w:jc w:val="both"/>
        <w:rPr>
          <w:rFonts w:ascii="Calibri" w:eastAsia="Calibri" w:hAnsi="Calibri"/>
          <w:sz w:val="26"/>
          <w:szCs w:val="26"/>
        </w:rPr>
      </w:pPr>
    </w:p>
    <w:p w:rsidR="00CD3FA3" w:rsidRPr="00CD3FA3" w:rsidRDefault="00CD3FA3" w:rsidP="00CD3FA3">
      <w:pPr>
        <w:jc w:val="center"/>
        <w:rPr>
          <w:rFonts w:ascii="Calibri" w:eastAsia="Calibri" w:hAnsi="Calibri"/>
          <w:sz w:val="22"/>
          <w:szCs w:val="22"/>
        </w:rPr>
      </w:pPr>
      <w:r w:rsidRPr="00CD3FA3">
        <w:rPr>
          <w:rFonts w:ascii="Calibri" w:eastAsia="Calibri" w:hAnsi="Calibri"/>
          <w:sz w:val="22"/>
          <w:szCs w:val="22"/>
        </w:rPr>
        <w:t xml:space="preserve"> (se completează dorințele beneficiarului)</w:t>
      </w:r>
    </w:p>
    <w:p w:rsidR="00CD3FA3" w:rsidRPr="00CD3FA3" w:rsidRDefault="00CD3FA3" w:rsidP="00CD3FA3">
      <w:pPr>
        <w:jc w:val="both"/>
        <w:rPr>
          <w:rFonts w:ascii="Calibri" w:eastAsia="Calibri" w:hAnsi="Calibri"/>
          <w:sz w:val="22"/>
          <w:szCs w:val="22"/>
        </w:rPr>
      </w:pPr>
      <w:r w:rsidRPr="00CD3FA3">
        <w:rPr>
          <w:rFonts w:ascii="Calibri" w:eastAsia="Calibri" w:hAnsi="Calibri"/>
          <w:sz w:val="22"/>
          <w:szCs w:val="22"/>
        </w:rPr>
        <w:t>și/sau</w:t>
      </w:r>
    </w:p>
    <w:p w:rsidR="00CD3FA3" w:rsidRPr="00CD3FA3" w:rsidRDefault="00CD3FA3" w:rsidP="00CD3FA3">
      <w:pPr>
        <w:jc w:val="both"/>
        <w:rPr>
          <w:rFonts w:ascii="Calibri" w:eastAsia="Calibri" w:hAnsi="Calibri"/>
          <w:sz w:val="26"/>
          <w:szCs w:val="26"/>
        </w:rPr>
      </w:pPr>
      <w:r w:rsidRPr="00CD3FA3">
        <w:rPr>
          <w:rFonts w:ascii="Calibri" w:eastAsia="Calibri" w:hAnsi="Calibri"/>
          <w:b/>
          <w:sz w:val="26"/>
          <w:szCs w:val="26"/>
        </w:rPr>
        <w:t>Domnul/Doamna</w:t>
      </w:r>
      <w:r w:rsidRPr="00CD3FA3">
        <w:rPr>
          <w:rFonts w:ascii="Calibri" w:eastAsia="Calibri" w:hAnsi="Calibri"/>
          <w:sz w:val="26"/>
          <w:szCs w:val="26"/>
        </w:rPr>
        <w:t>, .................................................., domiciliat(ă) în ............................., str. ................................., nr................................, jud. ...................., având CNP: ......................................, posesor al CI/BI, seria ......, nr. ........................., în calitate de ........................................... al beneficarului(ei) ...............................................................</w:t>
      </w:r>
    </w:p>
    <w:p w:rsidR="00CD3FA3" w:rsidRPr="00CD3FA3" w:rsidRDefault="00CD3FA3" w:rsidP="00CD3FA3">
      <w:pPr>
        <w:jc w:val="both"/>
        <w:rPr>
          <w:rFonts w:ascii="Calibri" w:eastAsia="Calibri" w:hAnsi="Calibri"/>
          <w:sz w:val="26"/>
          <w:szCs w:val="26"/>
        </w:rPr>
      </w:pPr>
      <w:r w:rsidRPr="00CD3FA3">
        <w:rPr>
          <w:rFonts w:ascii="Calibri" w:eastAsia="Calibri" w:hAnsi="Calibri"/>
          <w:sz w:val="26"/>
          <w:szCs w:val="26"/>
        </w:rPr>
        <w:t>Mă oblig ca în cazul decesului beneficiarului(ei) ...................................................... să respect și să realizez formalitățile de înmormântare și dorințele acestuia, exprimate mai sus, suportând în totalitate cheltuielile necesare aferente.</w:t>
      </w:r>
    </w:p>
    <w:p w:rsidR="00CD3FA3" w:rsidRPr="00CD3FA3" w:rsidRDefault="00CD3FA3" w:rsidP="00CD3FA3">
      <w:pPr>
        <w:rPr>
          <w:rFonts w:ascii="Calibri" w:eastAsia="Calibri" w:hAnsi="Calibri"/>
          <w:sz w:val="26"/>
          <w:szCs w:val="26"/>
        </w:rPr>
      </w:pPr>
      <w:r w:rsidRPr="00CD3FA3">
        <w:rPr>
          <w:rFonts w:ascii="Calibri" w:eastAsia="Calibri" w:hAnsi="Calibri"/>
          <w:sz w:val="26"/>
          <w:szCs w:val="26"/>
        </w:rPr>
        <w:t>Alte mențiuni: ………………………………………………………………………………………………………………………...................</w:t>
      </w:r>
    </w:p>
    <w:p w:rsidR="00CD3FA3" w:rsidRPr="00CD3FA3" w:rsidRDefault="00CD3FA3" w:rsidP="00CD3FA3">
      <w:pPr>
        <w:jc w:val="both"/>
        <w:rPr>
          <w:rFonts w:ascii="Calibri" w:eastAsia="Calibri" w:hAnsi="Calibri"/>
          <w:sz w:val="26"/>
          <w:szCs w:val="26"/>
        </w:rPr>
      </w:pPr>
    </w:p>
    <w:p w:rsidR="00CD3FA3" w:rsidRPr="00CD3FA3" w:rsidRDefault="00CD3FA3" w:rsidP="00CD3FA3">
      <w:pPr>
        <w:ind w:firstLine="708"/>
        <w:jc w:val="both"/>
        <w:rPr>
          <w:rFonts w:ascii="Calibri" w:eastAsia="Calibri" w:hAnsi="Calibri"/>
        </w:rPr>
      </w:pPr>
      <w:r w:rsidRPr="00CD3FA3">
        <w:rPr>
          <w:rFonts w:ascii="Calibri" w:eastAsia="Calibri" w:hAnsi="Calibri"/>
        </w:rPr>
        <w:t>Beneficiar: ...............................................                                  CIA Gheorgheni</w:t>
      </w:r>
    </w:p>
    <w:p w:rsidR="00CD3FA3" w:rsidRPr="00CD3FA3" w:rsidRDefault="00CD3FA3" w:rsidP="00CD3FA3">
      <w:pPr>
        <w:jc w:val="both"/>
        <w:rPr>
          <w:rFonts w:ascii="Calibri" w:eastAsia="Calibri" w:hAnsi="Calibri"/>
        </w:rPr>
      </w:pPr>
    </w:p>
    <w:p w:rsidR="00CD3FA3" w:rsidRPr="00CD3FA3" w:rsidRDefault="00CD3FA3" w:rsidP="00CD3FA3">
      <w:pPr>
        <w:ind w:firstLine="708"/>
        <w:jc w:val="both"/>
        <w:rPr>
          <w:rFonts w:ascii="Calibri" w:eastAsia="Calibri" w:hAnsi="Calibri"/>
          <w:lang w:val="hu-HU"/>
        </w:rPr>
      </w:pPr>
      <w:r w:rsidRPr="00CD3FA3">
        <w:rPr>
          <w:rFonts w:ascii="Calibri" w:eastAsia="Calibri" w:hAnsi="Calibri"/>
        </w:rPr>
        <w:t>Semnătura ...................................</w:t>
      </w:r>
      <w:r>
        <w:rPr>
          <w:rFonts w:ascii="Calibri" w:eastAsia="Calibri" w:hAnsi="Calibri"/>
        </w:rPr>
        <w:t xml:space="preserve">.............                </w:t>
      </w:r>
      <w:r w:rsidRPr="00CD3FA3">
        <w:rPr>
          <w:rFonts w:ascii="Calibri" w:eastAsia="Calibri" w:hAnsi="Calibri"/>
        </w:rPr>
        <w:t xml:space="preserve">              Asistent social: _________</w:t>
      </w:r>
    </w:p>
    <w:p w:rsidR="00CD3FA3" w:rsidRPr="00CD3FA3" w:rsidRDefault="00CD3FA3" w:rsidP="00CD3FA3">
      <w:pPr>
        <w:jc w:val="both"/>
        <w:rPr>
          <w:rFonts w:ascii="Calibri" w:eastAsia="Calibri" w:hAnsi="Calibri"/>
        </w:rPr>
      </w:pPr>
    </w:p>
    <w:p w:rsidR="00CD3FA3" w:rsidRPr="00CD3FA3" w:rsidRDefault="00CD3FA3" w:rsidP="00CD3FA3">
      <w:pPr>
        <w:jc w:val="both"/>
        <w:rPr>
          <w:rFonts w:ascii="Calibri" w:eastAsia="Calibri" w:hAnsi="Calibri"/>
        </w:rPr>
      </w:pPr>
      <w:r w:rsidRPr="00CD3FA3">
        <w:rPr>
          <w:rFonts w:ascii="Calibri" w:eastAsia="Calibri" w:hAnsi="Calibri"/>
        </w:rPr>
        <w:t xml:space="preserve">                                                                                                                         </w:t>
      </w:r>
    </w:p>
    <w:p w:rsidR="00CD3FA3" w:rsidRPr="00CD3FA3" w:rsidRDefault="00CD3FA3" w:rsidP="00CD3FA3">
      <w:pPr>
        <w:ind w:firstLine="708"/>
        <w:jc w:val="both"/>
        <w:rPr>
          <w:rFonts w:ascii="Calibri" w:eastAsia="Calibri" w:hAnsi="Calibri"/>
        </w:rPr>
      </w:pPr>
      <w:r w:rsidRPr="00CD3FA3">
        <w:rPr>
          <w:rFonts w:ascii="Calibri" w:eastAsia="Calibri" w:hAnsi="Calibri"/>
        </w:rPr>
        <w:t>Reprezentant beneficiar: ...................................</w:t>
      </w:r>
    </w:p>
    <w:p w:rsidR="00CD3FA3" w:rsidRPr="00CD3FA3" w:rsidRDefault="00CD3FA3" w:rsidP="00CD3FA3">
      <w:pPr>
        <w:jc w:val="both"/>
        <w:rPr>
          <w:rFonts w:ascii="Calibri" w:eastAsia="Calibri" w:hAnsi="Calibri"/>
        </w:rPr>
      </w:pPr>
    </w:p>
    <w:p w:rsidR="00CD3FA3" w:rsidRPr="00CD3FA3" w:rsidRDefault="00CD3FA3" w:rsidP="00CD3FA3">
      <w:pPr>
        <w:ind w:firstLine="708"/>
        <w:jc w:val="both"/>
        <w:rPr>
          <w:rFonts w:ascii="Calibri" w:eastAsia="Calibri" w:hAnsi="Calibri"/>
        </w:rPr>
      </w:pPr>
      <w:r w:rsidRPr="00CD3FA3">
        <w:rPr>
          <w:rFonts w:ascii="Calibri" w:eastAsia="Calibri" w:hAnsi="Calibri"/>
        </w:rPr>
        <w:t>Semnătura: .......................................................</w:t>
      </w:r>
      <w:r>
        <w:rPr>
          <w:rFonts w:ascii="Calibri" w:eastAsia="Calibri" w:hAnsi="Calibri"/>
        </w:rPr>
        <w:t xml:space="preserve">..      </w:t>
      </w:r>
      <w:r w:rsidRPr="00CD3FA3">
        <w:rPr>
          <w:rFonts w:ascii="Calibri" w:eastAsia="Calibri" w:hAnsi="Calibri"/>
        </w:rPr>
        <w:t xml:space="preserve">       Șef centru: _______________</w:t>
      </w:r>
    </w:p>
    <w:p w:rsidR="00CD3FA3" w:rsidRPr="00CD3FA3" w:rsidRDefault="00CD3FA3" w:rsidP="00CD3FA3">
      <w:pPr>
        <w:ind w:firstLine="708"/>
        <w:jc w:val="both"/>
        <w:rPr>
          <w:rFonts w:ascii="Calibri" w:eastAsia="Calibri" w:hAnsi="Calibri"/>
        </w:rPr>
      </w:pPr>
      <w:r w:rsidRPr="00CD3FA3">
        <w:rPr>
          <w:rFonts w:ascii="Calibri" w:eastAsia="Calibri" w:hAnsi="Calibri"/>
        </w:rPr>
        <w:t xml:space="preserve">                                                                                                         </w:t>
      </w:r>
    </w:p>
    <w:p w:rsidR="00CD3FA3" w:rsidRPr="00CD3FA3" w:rsidRDefault="00CD3FA3" w:rsidP="00CD3FA3">
      <w:pPr>
        <w:ind w:firstLine="708"/>
        <w:jc w:val="both"/>
        <w:rPr>
          <w:rFonts w:ascii="Calibri" w:hAnsi="Calibri"/>
          <w:b/>
          <w:sz w:val="26"/>
          <w:szCs w:val="26"/>
          <w:lang w:val="ro-RO"/>
        </w:rPr>
      </w:pPr>
    </w:p>
    <w:p w:rsidR="00CD3FA3" w:rsidRPr="00CD3FA3" w:rsidRDefault="00CD3FA3" w:rsidP="00CD3FA3">
      <w:pPr>
        <w:ind w:firstLine="708"/>
        <w:jc w:val="both"/>
        <w:rPr>
          <w:rFonts w:ascii="Calibri" w:hAnsi="Calibri"/>
          <w:b/>
          <w:bCs/>
          <w:sz w:val="26"/>
          <w:szCs w:val="26"/>
          <w:lang w:val="ro-RO"/>
        </w:rPr>
      </w:pPr>
      <w:r w:rsidRPr="00CD3FA3">
        <w:rPr>
          <w:rFonts w:ascii="Calibri" w:hAnsi="Calibri"/>
          <w:b/>
          <w:sz w:val="26"/>
          <w:szCs w:val="26"/>
          <w:lang w:val="ro-RO"/>
        </w:rPr>
        <w:t>Miercurea Ciuc______________________</w:t>
      </w:r>
    </w:p>
    <w:p w:rsidR="00CD3FA3" w:rsidRPr="00CD3FA3" w:rsidRDefault="00CD3FA3" w:rsidP="00CD3FA3">
      <w:pPr>
        <w:jc w:val="both"/>
        <w:rPr>
          <w:rFonts w:ascii="Calibri" w:hAnsi="Calibri"/>
          <w:b/>
          <w:sz w:val="26"/>
          <w:szCs w:val="26"/>
          <w:lang w:val="ro-RO"/>
        </w:rPr>
      </w:pPr>
      <w:r w:rsidRPr="00CD3FA3">
        <w:rPr>
          <w:rFonts w:ascii="Calibri" w:hAnsi="Calibri"/>
          <w:b/>
          <w:sz w:val="26"/>
          <w:szCs w:val="26"/>
          <w:lang w:val="ro-RO"/>
        </w:rPr>
        <w:t xml:space="preserve">           </w:t>
      </w:r>
    </w:p>
    <w:p w:rsidR="00CD3FA3" w:rsidRPr="00CD3FA3" w:rsidRDefault="00CD3FA3" w:rsidP="00CD3FA3">
      <w:pPr>
        <w:ind w:firstLine="708"/>
        <w:jc w:val="both"/>
        <w:rPr>
          <w:rFonts w:ascii="Calibri" w:hAnsi="Calibri"/>
          <w:b/>
          <w:sz w:val="26"/>
          <w:szCs w:val="26"/>
          <w:lang w:val="ro-RO"/>
        </w:rPr>
      </w:pPr>
      <w:r w:rsidRPr="00CD3FA3">
        <w:rPr>
          <w:rFonts w:ascii="Calibri" w:hAnsi="Calibri"/>
          <w:b/>
          <w:sz w:val="26"/>
          <w:szCs w:val="26"/>
          <w:lang w:val="ro-RO"/>
        </w:rPr>
        <w:t xml:space="preserve">                  PRESEDINTE,                                      DIRECTOR GENERAL,</w:t>
      </w:r>
    </w:p>
    <w:p w:rsidR="00CD3FA3" w:rsidRPr="00CD3FA3" w:rsidRDefault="00CD3FA3" w:rsidP="00CD3FA3">
      <w:pPr>
        <w:jc w:val="both"/>
        <w:rPr>
          <w:rFonts w:ascii="Calibri" w:hAnsi="Calibri"/>
          <w:b/>
          <w:sz w:val="26"/>
          <w:szCs w:val="26"/>
          <w:lang w:val="ro-RO"/>
        </w:rPr>
      </w:pPr>
      <w:r w:rsidRPr="00CD3FA3">
        <w:rPr>
          <w:rFonts w:ascii="Calibri" w:hAnsi="Calibri"/>
          <w:b/>
          <w:sz w:val="26"/>
          <w:szCs w:val="26"/>
          <w:lang w:val="ro-RO"/>
        </w:rPr>
        <w:t xml:space="preserve">                             BORBOLY CSABA                                     ELEKES ZOLTÁN</w:t>
      </w:r>
    </w:p>
    <w:p w:rsidR="00CD3FA3" w:rsidRPr="00CD3FA3" w:rsidRDefault="00CD3FA3" w:rsidP="00CD3FA3">
      <w:pPr>
        <w:jc w:val="both"/>
        <w:rPr>
          <w:rFonts w:ascii="Calibri" w:hAnsi="Calibri"/>
          <w:sz w:val="26"/>
          <w:szCs w:val="26"/>
          <w:lang w:val="ro-RO"/>
        </w:rPr>
      </w:pPr>
    </w:p>
    <w:p w:rsidR="00CD3FA3" w:rsidRPr="00CD3FA3" w:rsidRDefault="00CD3FA3" w:rsidP="00CD3FA3">
      <w:pPr>
        <w:jc w:val="both"/>
        <w:rPr>
          <w:rFonts w:ascii="Calibri" w:hAnsi="Calibri"/>
          <w:sz w:val="26"/>
          <w:szCs w:val="26"/>
          <w:lang w:val="ro-RO"/>
        </w:rPr>
      </w:pPr>
    </w:p>
    <w:p w:rsidR="00CD3FA3" w:rsidRPr="00CD3FA3" w:rsidRDefault="00CD3FA3" w:rsidP="00CD3FA3">
      <w:pPr>
        <w:jc w:val="both"/>
        <w:rPr>
          <w:rFonts w:ascii="Calibri" w:hAnsi="Calibri"/>
          <w:sz w:val="26"/>
          <w:szCs w:val="26"/>
          <w:lang w:val="ro-RO"/>
        </w:rPr>
      </w:pPr>
    </w:p>
    <w:p w:rsidR="00CD3FA3" w:rsidRPr="00CD3FA3" w:rsidRDefault="00CD3FA3" w:rsidP="00CD3FA3">
      <w:pPr>
        <w:jc w:val="both"/>
        <w:rPr>
          <w:rFonts w:ascii="Calibri" w:hAnsi="Calibri"/>
          <w:b/>
          <w:sz w:val="20"/>
          <w:szCs w:val="20"/>
          <w:lang w:val="ro-RO"/>
        </w:rPr>
      </w:pPr>
      <w:r w:rsidRPr="00CD3FA3">
        <w:rPr>
          <w:rFonts w:ascii="Calibri" w:hAnsi="Calibri"/>
          <w:b/>
          <w:sz w:val="20"/>
          <w:szCs w:val="20"/>
          <w:lang w:val="ro-RO"/>
        </w:rPr>
        <w:t xml:space="preserve">                                                                                                                                           </w:t>
      </w:r>
      <w:r>
        <w:rPr>
          <w:rFonts w:ascii="Calibri" w:hAnsi="Calibri"/>
          <w:b/>
          <w:sz w:val="20"/>
          <w:szCs w:val="20"/>
          <w:lang w:val="ro-RO"/>
        </w:rPr>
        <w:t xml:space="preserve">                   </w:t>
      </w:r>
      <w:r w:rsidRPr="00CD3FA3">
        <w:rPr>
          <w:rFonts w:ascii="Calibri" w:hAnsi="Calibri"/>
          <w:b/>
          <w:sz w:val="20"/>
          <w:szCs w:val="20"/>
          <w:lang w:val="ro-RO"/>
        </w:rPr>
        <w:t xml:space="preserve">                 Anexa nr.1 la                                                                                                                                                           </w:t>
      </w:r>
    </w:p>
    <w:p w:rsidR="00CD3FA3" w:rsidRPr="00CD3FA3" w:rsidRDefault="00CD3FA3" w:rsidP="00CD3FA3">
      <w:pPr>
        <w:jc w:val="both"/>
        <w:rPr>
          <w:rFonts w:ascii="Calibri" w:hAnsi="Calibri"/>
          <w:b/>
          <w:sz w:val="20"/>
          <w:szCs w:val="20"/>
          <w:lang w:val="ro-RO"/>
        </w:rPr>
      </w:pPr>
      <w:r w:rsidRPr="00CD3FA3">
        <w:rPr>
          <w:rFonts w:ascii="Calibri" w:hAnsi="Calibri"/>
          <w:b/>
          <w:sz w:val="20"/>
          <w:szCs w:val="20"/>
          <w:lang w:val="ro-RO"/>
        </w:rPr>
        <w:t xml:space="preserve">                                                                        </w:t>
      </w:r>
      <w:r>
        <w:rPr>
          <w:rFonts w:ascii="Calibri" w:hAnsi="Calibri"/>
          <w:b/>
          <w:sz w:val="20"/>
          <w:szCs w:val="20"/>
          <w:lang w:val="ro-RO"/>
        </w:rPr>
        <w:t xml:space="preserve">                            </w:t>
      </w:r>
      <w:r w:rsidRPr="00CD3FA3">
        <w:rPr>
          <w:rFonts w:ascii="Calibri" w:hAnsi="Calibri"/>
          <w:b/>
          <w:sz w:val="20"/>
          <w:szCs w:val="20"/>
          <w:lang w:val="ro-RO"/>
        </w:rPr>
        <w:t xml:space="preserve">                   Regulamentul de Organizare și Funcționare </w:t>
      </w:r>
    </w:p>
    <w:p w:rsidR="00CD3FA3" w:rsidRPr="00CD3FA3" w:rsidRDefault="00CD3FA3" w:rsidP="00CD3FA3">
      <w:pPr>
        <w:jc w:val="both"/>
        <w:rPr>
          <w:rFonts w:ascii="Calibri" w:hAnsi="Calibri"/>
          <w:b/>
          <w:sz w:val="20"/>
          <w:szCs w:val="20"/>
          <w:lang w:val="ro-RO"/>
        </w:rPr>
      </w:pPr>
      <w:r w:rsidRPr="00CD3FA3">
        <w:rPr>
          <w:rFonts w:ascii="Calibri" w:hAnsi="Calibri"/>
          <w:b/>
          <w:sz w:val="20"/>
          <w:szCs w:val="20"/>
          <w:lang w:val="ro-RO"/>
        </w:rPr>
        <w:t xml:space="preserve">                                                                                                         </w:t>
      </w:r>
      <w:r>
        <w:rPr>
          <w:rFonts w:ascii="Calibri" w:hAnsi="Calibri"/>
          <w:b/>
          <w:sz w:val="20"/>
          <w:szCs w:val="20"/>
          <w:lang w:val="ro-RO"/>
        </w:rPr>
        <w:t xml:space="preserve">                               </w:t>
      </w:r>
      <w:r w:rsidRPr="00CD3FA3">
        <w:rPr>
          <w:rFonts w:ascii="Calibri" w:hAnsi="Calibri"/>
          <w:b/>
          <w:sz w:val="20"/>
          <w:szCs w:val="20"/>
          <w:lang w:val="ro-RO"/>
        </w:rPr>
        <w:t xml:space="preserve">                            al serviciului social </w:t>
      </w:r>
    </w:p>
    <w:p w:rsidR="00CD3FA3" w:rsidRPr="00CD3FA3" w:rsidRDefault="00CD3FA3" w:rsidP="00CD3FA3">
      <w:pPr>
        <w:jc w:val="both"/>
        <w:rPr>
          <w:rFonts w:ascii="Calibri" w:hAnsi="Calibri"/>
          <w:sz w:val="20"/>
          <w:szCs w:val="20"/>
          <w:lang w:val="ro-RO"/>
        </w:rPr>
      </w:pPr>
      <w:r w:rsidRPr="00CD3FA3">
        <w:rPr>
          <w:rFonts w:ascii="Calibri" w:hAnsi="Calibri"/>
          <w:b/>
          <w:sz w:val="20"/>
          <w:szCs w:val="20"/>
          <w:lang w:val="ro-RO"/>
        </w:rPr>
        <w:t xml:space="preserve">                                                                                </w:t>
      </w:r>
      <w:r>
        <w:rPr>
          <w:rFonts w:ascii="Calibri" w:hAnsi="Calibri"/>
          <w:b/>
          <w:sz w:val="20"/>
          <w:szCs w:val="20"/>
          <w:lang w:val="ro-RO"/>
        </w:rPr>
        <w:t xml:space="preserve">                  </w:t>
      </w:r>
      <w:r w:rsidRPr="00CD3FA3">
        <w:rPr>
          <w:rFonts w:ascii="Calibri" w:hAnsi="Calibri"/>
          <w:b/>
          <w:sz w:val="20"/>
          <w:szCs w:val="20"/>
          <w:lang w:val="ro-RO"/>
        </w:rPr>
        <w:t xml:space="preserve">                     "Centrul de Îngrijire și Asistență Frumoasa"</w:t>
      </w:r>
    </w:p>
    <w:p w:rsidR="00CD3FA3" w:rsidRPr="00CD3FA3" w:rsidRDefault="00CD3FA3" w:rsidP="00CD3FA3">
      <w:pPr>
        <w:rPr>
          <w:rFonts w:ascii="Calibri" w:hAnsi="Calibri" w:cs="Calibri"/>
          <w:sz w:val="26"/>
          <w:szCs w:val="26"/>
          <w:lang w:val="ro-RO"/>
        </w:rPr>
      </w:pPr>
    </w:p>
    <w:p w:rsidR="00CD3FA3" w:rsidRPr="00CD3FA3" w:rsidRDefault="00CD3FA3" w:rsidP="00CD3FA3">
      <w:pPr>
        <w:autoSpaceDE w:val="0"/>
        <w:autoSpaceDN w:val="0"/>
        <w:adjustRightInd w:val="0"/>
        <w:ind w:left="-540" w:right="-367"/>
        <w:jc w:val="center"/>
        <w:rPr>
          <w:rFonts w:ascii="Calibri" w:hAnsi="Calibri" w:cs="Calibri"/>
          <w:b/>
          <w:sz w:val="26"/>
          <w:szCs w:val="26"/>
          <w:lang w:val="ro-RO"/>
        </w:rPr>
      </w:pPr>
      <w:r w:rsidRPr="00CD3FA3">
        <w:rPr>
          <w:rFonts w:ascii="Calibri" w:hAnsi="Calibri" w:cs="Calibri"/>
          <w:b/>
          <w:sz w:val="26"/>
          <w:szCs w:val="26"/>
          <w:lang w:val="ro-RO"/>
        </w:rPr>
        <w:t>MODEL</w:t>
      </w:r>
    </w:p>
    <w:p w:rsidR="00CD3FA3" w:rsidRPr="00CD3FA3" w:rsidRDefault="00CD3FA3" w:rsidP="00CD3FA3">
      <w:pPr>
        <w:autoSpaceDE w:val="0"/>
        <w:autoSpaceDN w:val="0"/>
        <w:adjustRightInd w:val="0"/>
        <w:ind w:left="-540" w:right="-367"/>
        <w:jc w:val="center"/>
        <w:rPr>
          <w:rFonts w:ascii="Calibri" w:hAnsi="Calibri" w:cs="Calibri"/>
          <w:b/>
          <w:sz w:val="26"/>
          <w:szCs w:val="26"/>
          <w:lang w:val="ro-RO"/>
        </w:rPr>
      </w:pPr>
    </w:p>
    <w:p w:rsidR="00CD3FA3" w:rsidRPr="00CD3FA3" w:rsidRDefault="00CD3FA3" w:rsidP="00CD3FA3">
      <w:pPr>
        <w:autoSpaceDE w:val="0"/>
        <w:autoSpaceDN w:val="0"/>
        <w:adjustRightInd w:val="0"/>
        <w:ind w:left="-540" w:right="-367"/>
        <w:jc w:val="center"/>
        <w:rPr>
          <w:rFonts w:ascii="Calibri" w:hAnsi="Calibri" w:cs="Calibri"/>
          <w:b/>
          <w:sz w:val="26"/>
          <w:szCs w:val="26"/>
          <w:lang w:val="ro-RO"/>
        </w:rPr>
      </w:pPr>
      <w:r w:rsidRPr="00CD3FA3">
        <w:rPr>
          <w:rFonts w:ascii="Calibri" w:hAnsi="Calibri" w:cs="Calibri"/>
          <w:b/>
          <w:sz w:val="26"/>
          <w:szCs w:val="26"/>
          <w:lang w:val="ro-RO"/>
        </w:rPr>
        <w:t>CONTRACT</w:t>
      </w:r>
    </w:p>
    <w:p w:rsidR="00CD3FA3" w:rsidRPr="00CD3FA3" w:rsidRDefault="00CD3FA3" w:rsidP="00CD3FA3">
      <w:pPr>
        <w:autoSpaceDE w:val="0"/>
        <w:autoSpaceDN w:val="0"/>
        <w:adjustRightInd w:val="0"/>
        <w:ind w:left="-540" w:right="-367"/>
        <w:jc w:val="center"/>
        <w:rPr>
          <w:rFonts w:ascii="Calibri" w:hAnsi="Calibri" w:cs="Calibri"/>
          <w:b/>
          <w:sz w:val="26"/>
          <w:szCs w:val="26"/>
          <w:lang w:val="ro-RO"/>
        </w:rPr>
      </w:pPr>
      <w:r w:rsidRPr="00CD3FA3">
        <w:rPr>
          <w:rFonts w:ascii="Calibri" w:hAnsi="Calibri" w:cs="Calibri"/>
          <w:b/>
          <w:sz w:val="26"/>
          <w:szCs w:val="26"/>
          <w:lang w:val="ro-RO"/>
        </w:rPr>
        <w:t xml:space="preserve">pentru acordarea de servicii sociale </w:t>
      </w:r>
    </w:p>
    <w:p w:rsidR="00CD3FA3" w:rsidRPr="00CD3FA3" w:rsidRDefault="00CD3FA3" w:rsidP="00CD3FA3">
      <w:pPr>
        <w:autoSpaceDE w:val="0"/>
        <w:autoSpaceDN w:val="0"/>
        <w:adjustRightInd w:val="0"/>
        <w:ind w:left="-540" w:right="-367"/>
        <w:jc w:val="center"/>
        <w:rPr>
          <w:rFonts w:ascii="Calibri" w:hAnsi="Calibri" w:cs="Calibri"/>
          <w:b/>
          <w:sz w:val="26"/>
          <w:szCs w:val="26"/>
          <w:lang w:val="ro-RO"/>
        </w:rPr>
      </w:pPr>
      <w:r w:rsidRPr="00CD3FA3">
        <w:rPr>
          <w:rFonts w:ascii="Calibri" w:hAnsi="Calibri" w:cs="Calibri"/>
          <w:b/>
          <w:sz w:val="26"/>
          <w:szCs w:val="26"/>
          <w:lang w:val="ro-RO"/>
        </w:rPr>
        <w:t>în Centrul de Îngrijire și Asistență Frumoasa</w:t>
      </w:r>
    </w:p>
    <w:p w:rsidR="00CD3FA3" w:rsidRPr="00CD3FA3" w:rsidRDefault="00CD3FA3" w:rsidP="00CD3FA3">
      <w:pPr>
        <w:widowControl w:val="0"/>
        <w:autoSpaceDE w:val="0"/>
        <w:autoSpaceDN w:val="0"/>
        <w:adjustRightInd w:val="0"/>
        <w:ind w:right="-367"/>
        <w:jc w:val="both"/>
        <w:rPr>
          <w:rFonts w:ascii="Calibri" w:hAnsi="Calibri" w:cs="Calibri"/>
          <w:sz w:val="26"/>
          <w:szCs w:val="26"/>
          <w:lang w:val="hu-HU"/>
        </w:rPr>
      </w:pPr>
    </w:p>
    <w:p w:rsidR="00CD3FA3" w:rsidRPr="00CD3FA3" w:rsidRDefault="00CD3FA3" w:rsidP="00CD3FA3">
      <w:pPr>
        <w:widowControl w:val="0"/>
        <w:autoSpaceDE w:val="0"/>
        <w:autoSpaceDN w:val="0"/>
        <w:adjustRightInd w:val="0"/>
        <w:ind w:firstLine="720"/>
        <w:jc w:val="both"/>
        <w:rPr>
          <w:rFonts w:ascii="Calibri" w:hAnsi="Calibri" w:cs="Calibri"/>
          <w:sz w:val="26"/>
          <w:szCs w:val="26"/>
          <w:lang w:val="hu-HU"/>
        </w:rPr>
      </w:pPr>
      <w:r w:rsidRPr="00CD3FA3">
        <w:rPr>
          <w:rFonts w:ascii="Calibri" w:hAnsi="Calibri" w:cs="Calibri"/>
          <w:sz w:val="26"/>
          <w:szCs w:val="26"/>
          <w:lang w:val="hu-HU"/>
        </w:rPr>
        <w:t xml:space="preserve">Încheiat în temeiul Ordinului MMSSF nr.73 din 17.02.2005, privind aprobarea modelului Contractului pentru acordarea de servicii sociale între furnizorii de servicii sociale, acreditaţi conform legii, cu beneficiarii de servicii sociale, între : </w:t>
      </w:r>
    </w:p>
    <w:p w:rsidR="00CD3FA3" w:rsidRPr="00CD3FA3" w:rsidRDefault="00CD3FA3" w:rsidP="00CD3FA3">
      <w:pPr>
        <w:widowControl w:val="0"/>
        <w:autoSpaceDE w:val="0"/>
        <w:autoSpaceDN w:val="0"/>
        <w:adjustRightInd w:val="0"/>
        <w:ind w:firstLine="360"/>
        <w:jc w:val="both"/>
        <w:rPr>
          <w:rFonts w:ascii="Calibri" w:hAnsi="Calibri" w:cs="Calibri"/>
          <w:sz w:val="26"/>
          <w:szCs w:val="26"/>
          <w:lang w:val="hu-HU"/>
        </w:rPr>
      </w:pPr>
      <w:r w:rsidRPr="00CD3FA3">
        <w:rPr>
          <w:rFonts w:ascii="Calibri" w:hAnsi="Calibri" w:cs="Calibri"/>
          <w:sz w:val="26"/>
          <w:szCs w:val="26"/>
          <w:lang w:val="hu-HU"/>
        </w:rPr>
        <w:t>Părţile contractante:</w:t>
      </w:r>
    </w:p>
    <w:p w:rsidR="00CD3FA3" w:rsidRPr="00CD3FA3" w:rsidRDefault="00CD3FA3" w:rsidP="00CD3FA3">
      <w:pPr>
        <w:widowControl w:val="0"/>
        <w:autoSpaceDE w:val="0"/>
        <w:autoSpaceDN w:val="0"/>
        <w:adjustRightInd w:val="0"/>
        <w:ind w:firstLine="360"/>
        <w:jc w:val="both"/>
        <w:rPr>
          <w:rFonts w:ascii="Calibri" w:hAnsi="Calibri" w:cs="Calibri"/>
          <w:snapToGrid w:val="0"/>
          <w:sz w:val="26"/>
          <w:szCs w:val="26"/>
          <w:lang w:val="hu-HU"/>
        </w:rPr>
      </w:pPr>
      <w:r w:rsidRPr="00CD3FA3">
        <w:rPr>
          <w:rFonts w:ascii="Calibri" w:hAnsi="Calibri" w:cs="Calibri"/>
          <w:b/>
          <w:sz w:val="26"/>
          <w:szCs w:val="26"/>
          <w:lang w:val="hu-HU"/>
        </w:rPr>
        <w:t xml:space="preserve">Direcţia Generala de Asistenţă Socială şi Protecţia Copilului Harghita, </w:t>
      </w:r>
      <w:r w:rsidRPr="00CD3FA3">
        <w:rPr>
          <w:rFonts w:ascii="Calibri" w:hAnsi="Calibri" w:cs="Calibri"/>
          <w:sz w:val="26"/>
          <w:szCs w:val="26"/>
          <w:lang w:val="hu-HU"/>
        </w:rPr>
        <w:t>cu sediul în Miercurea Ciuc, Piaţa Libertăţii nr.5, judeţul Harghita</w:t>
      </w:r>
      <w:r w:rsidRPr="00CD3FA3">
        <w:rPr>
          <w:rFonts w:ascii="Calibri" w:hAnsi="Calibri" w:cs="Calibri"/>
          <w:b/>
          <w:sz w:val="26"/>
          <w:szCs w:val="26"/>
          <w:lang w:val="hu-HU"/>
        </w:rPr>
        <w:t xml:space="preserve">, </w:t>
      </w:r>
      <w:r w:rsidRPr="00CD3FA3">
        <w:rPr>
          <w:rFonts w:ascii="Calibri" w:hAnsi="Calibri" w:cs="Calibri"/>
          <w:b/>
          <w:bCs/>
          <w:sz w:val="26"/>
          <w:szCs w:val="26"/>
          <w:lang w:val="hu-HU"/>
        </w:rPr>
        <w:t>reprezentată prin Director General Elekes Zoltan şi Director General Adjunct Economic Basa Jolán</w:t>
      </w:r>
      <w:r w:rsidRPr="00CD3FA3">
        <w:rPr>
          <w:rFonts w:ascii="Calibri" w:hAnsi="Calibri" w:cs="Calibri"/>
          <w:bCs/>
          <w:sz w:val="26"/>
          <w:szCs w:val="26"/>
          <w:lang w:val="hu-HU"/>
        </w:rPr>
        <w:t>,</w:t>
      </w:r>
      <w:r w:rsidRPr="00CD3FA3">
        <w:rPr>
          <w:rFonts w:ascii="Calibri" w:hAnsi="Calibri" w:cs="Calibri"/>
          <w:b/>
          <w:sz w:val="26"/>
          <w:szCs w:val="26"/>
          <w:lang w:val="hu-HU"/>
        </w:rPr>
        <w:t xml:space="preserve"> </w:t>
      </w:r>
      <w:r w:rsidRPr="00CD3FA3">
        <w:rPr>
          <w:rFonts w:ascii="Calibri" w:hAnsi="Calibri" w:cs="Calibri"/>
          <w:bCs/>
          <w:sz w:val="26"/>
          <w:szCs w:val="26"/>
          <w:lang w:val="hu-HU"/>
        </w:rPr>
        <w:t xml:space="preserve">având codul fiscal nr.9798918, Contul nr.RO86TREZ35124680220XXXXX, deschis la Trezoreria Miercurea Ciuc, acreditată pentru furnizare de servicii sociale conform Certificat de acreditare  a DGASPC HR cu  Seria AF nr. 000291 eliberată la data de 13.05.2014, denumită în continuare Direcţia generală, </w:t>
      </w:r>
      <w:r w:rsidRPr="00CD3FA3">
        <w:rPr>
          <w:rFonts w:ascii="Calibri" w:hAnsi="Calibri" w:cs="Calibri"/>
          <w:snapToGrid w:val="0"/>
          <w:sz w:val="26"/>
          <w:szCs w:val="26"/>
          <w:lang w:val="hu-HU"/>
        </w:rPr>
        <w:t xml:space="preserve">pe de o parte, </w:t>
      </w:r>
      <w:r w:rsidRPr="00CD3FA3">
        <w:rPr>
          <w:rFonts w:ascii="Calibri" w:hAnsi="Calibri" w:cs="Calibri"/>
          <w:b/>
          <w:snapToGrid w:val="0"/>
          <w:sz w:val="26"/>
          <w:szCs w:val="26"/>
          <w:lang w:val="hu-HU"/>
        </w:rPr>
        <w:t>prin Centrul de Îngrijire şi Asistenţă Frumoasa, reprezentat de Pătraşcu Ion – şef centru</w:t>
      </w:r>
      <w:r w:rsidRPr="00CD3FA3">
        <w:rPr>
          <w:rFonts w:ascii="Calibri" w:hAnsi="Calibri" w:cs="Calibri"/>
          <w:snapToGrid w:val="0"/>
          <w:sz w:val="26"/>
          <w:szCs w:val="26"/>
          <w:lang w:val="hu-HU"/>
        </w:rPr>
        <w:t>, acreditat conform Licenței de funcțioanare Seria LF nr. 0005234/23.12.2015, în calitate de furnizor de servicii sociale, pe de o parte</w:t>
      </w:r>
    </w:p>
    <w:p w:rsidR="00CD3FA3" w:rsidRPr="00CD3FA3" w:rsidRDefault="00CD3FA3" w:rsidP="00CD3FA3">
      <w:pPr>
        <w:widowControl w:val="0"/>
        <w:autoSpaceDE w:val="0"/>
        <w:autoSpaceDN w:val="0"/>
        <w:adjustRightInd w:val="0"/>
        <w:ind w:firstLine="360"/>
        <w:jc w:val="both"/>
        <w:rPr>
          <w:rFonts w:ascii="Calibri" w:hAnsi="Calibri" w:cs="Calibri"/>
          <w:sz w:val="26"/>
          <w:szCs w:val="26"/>
          <w:lang w:val="hu-HU"/>
        </w:rPr>
      </w:pPr>
      <w:r w:rsidRPr="00CD3FA3">
        <w:rPr>
          <w:rFonts w:ascii="Calibri" w:hAnsi="Calibri" w:cs="Calibri"/>
          <w:sz w:val="26"/>
          <w:szCs w:val="26"/>
          <w:lang w:val="hu-HU"/>
        </w:rPr>
        <w:t>şi</w:t>
      </w:r>
    </w:p>
    <w:p w:rsidR="00CD3FA3" w:rsidRPr="00CD3FA3" w:rsidRDefault="00CD3FA3" w:rsidP="00CD3FA3">
      <w:pPr>
        <w:widowControl w:val="0"/>
        <w:autoSpaceDE w:val="0"/>
        <w:autoSpaceDN w:val="0"/>
        <w:adjustRightInd w:val="0"/>
        <w:ind w:firstLine="360"/>
        <w:jc w:val="both"/>
        <w:rPr>
          <w:rFonts w:ascii="Calibri" w:hAnsi="Calibri" w:cs="Calibri"/>
          <w:sz w:val="26"/>
          <w:szCs w:val="26"/>
          <w:lang w:val="hu-HU"/>
        </w:rPr>
      </w:pPr>
      <w:r w:rsidRPr="00CD3FA3">
        <w:rPr>
          <w:rFonts w:ascii="Calibri" w:hAnsi="Calibri" w:cs="Calibri"/>
          <w:b/>
          <w:sz w:val="26"/>
          <w:szCs w:val="26"/>
          <w:lang w:val="hu-HU"/>
        </w:rPr>
        <w:t>Dl./d-na ..........................................................................(</w:t>
      </w:r>
      <w:r w:rsidRPr="00CD3FA3">
        <w:rPr>
          <w:rFonts w:ascii="Calibri" w:hAnsi="Calibri" w:cs="Calibri"/>
          <w:sz w:val="26"/>
          <w:szCs w:val="26"/>
          <w:lang w:val="hu-HU"/>
        </w:rPr>
        <w:t>numele beneficiarului de servicii sociale), domiciliat/locuieşte în localitatea ................................, str. .......................... nr. ........., judeţul/sectorul ......................., codul numeric personal ....................................., posesor al B.I./C.I. seria ......... nr. .................., eliberat/eliberată la data de ................ de Secţia de poliţie .............,  în calitate de beneficiar, pe de altă.</w:t>
      </w:r>
    </w:p>
    <w:p w:rsidR="00CD3FA3" w:rsidRPr="00CD3FA3" w:rsidRDefault="00CD3FA3" w:rsidP="00CD3FA3">
      <w:pPr>
        <w:widowControl w:val="0"/>
        <w:autoSpaceDE w:val="0"/>
        <w:autoSpaceDN w:val="0"/>
        <w:adjustRightInd w:val="0"/>
        <w:ind w:firstLine="360"/>
        <w:jc w:val="both"/>
        <w:rPr>
          <w:rFonts w:ascii="Calibri" w:hAnsi="Calibri" w:cs="Calibri"/>
          <w:sz w:val="26"/>
          <w:szCs w:val="26"/>
          <w:lang w:val="hu-HU"/>
        </w:rPr>
      </w:pP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Având în vedere anexele, care fac parte integrantă din prezentul contract:</w:t>
      </w:r>
    </w:p>
    <w:p w:rsidR="00CD3FA3" w:rsidRPr="00CD3FA3" w:rsidRDefault="00CD3FA3" w:rsidP="00CD3FA3">
      <w:pPr>
        <w:rPr>
          <w:rFonts w:ascii="Calibri" w:eastAsia="Calibri" w:hAnsi="Calibri" w:cs="Calibri"/>
          <w:sz w:val="26"/>
          <w:szCs w:val="26"/>
        </w:rPr>
      </w:pPr>
      <w:r w:rsidRPr="00CD3FA3">
        <w:rPr>
          <w:rFonts w:ascii="Calibri" w:eastAsia="Calibri" w:hAnsi="Calibri" w:cs="Calibri"/>
          <w:sz w:val="26"/>
          <w:szCs w:val="26"/>
        </w:rPr>
        <w:t>- Angajament de plată (Anexa 1);</w:t>
      </w:r>
    </w:p>
    <w:p w:rsidR="00CD3FA3" w:rsidRPr="00CD3FA3" w:rsidRDefault="00CD3FA3" w:rsidP="00CD3FA3">
      <w:pPr>
        <w:rPr>
          <w:rFonts w:ascii="Calibri" w:eastAsia="Calibri" w:hAnsi="Calibri" w:cs="Calibri"/>
          <w:sz w:val="26"/>
          <w:szCs w:val="26"/>
        </w:rPr>
      </w:pPr>
      <w:r w:rsidRPr="00CD3FA3">
        <w:rPr>
          <w:rFonts w:ascii="Calibri" w:hAnsi="Calibri" w:cs="Calibri"/>
          <w:sz w:val="26"/>
          <w:szCs w:val="26"/>
        </w:rPr>
        <w:t>- Planul Personalizat (PP)  nr. ......../data ..................;</w:t>
      </w:r>
    </w:p>
    <w:p w:rsidR="00CD3FA3" w:rsidRPr="00CD3FA3" w:rsidRDefault="00CD3FA3" w:rsidP="00CD3FA3">
      <w:pPr>
        <w:rPr>
          <w:rFonts w:ascii="Calibri" w:hAnsi="Calibri" w:cs="Calibri"/>
          <w:sz w:val="26"/>
          <w:szCs w:val="26"/>
        </w:rPr>
      </w:pPr>
      <w:r w:rsidRPr="00CD3FA3">
        <w:rPr>
          <w:rFonts w:ascii="Calibri" w:hAnsi="Calibri" w:cs="Calibri"/>
          <w:sz w:val="26"/>
          <w:szCs w:val="26"/>
        </w:rPr>
        <w:t>- Raportul de evaluare/reevaluare nr......../data.....................;</w:t>
      </w:r>
    </w:p>
    <w:p w:rsidR="00CD3FA3" w:rsidRPr="00CD3FA3" w:rsidRDefault="00CD3FA3" w:rsidP="00CD3FA3">
      <w:pPr>
        <w:rPr>
          <w:rFonts w:ascii="Calibri" w:hAnsi="Calibri" w:cs="Calibri"/>
          <w:sz w:val="26"/>
          <w:szCs w:val="26"/>
        </w:rPr>
      </w:pPr>
      <w:r w:rsidRPr="00CD3FA3">
        <w:rPr>
          <w:rFonts w:ascii="Calibri" w:hAnsi="Calibri" w:cs="Calibri"/>
          <w:sz w:val="26"/>
          <w:szCs w:val="26"/>
        </w:rPr>
        <w:t>- Acord privind formalitățile de înmormântare (Anexa 2);</w:t>
      </w:r>
    </w:p>
    <w:p w:rsidR="00CD3FA3" w:rsidRPr="00CD3FA3" w:rsidRDefault="00CD3FA3" w:rsidP="00CD3FA3">
      <w:pPr>
        <w:rPr>
          <w:rFonts w:ascii="Calibri" w:hAnsi="Calibri" w:cs="Calibri"/>
          <w:sz w:val="26"/>
          <w:szCs w:val="26"/>
        </w:rPr>
      </w:pPr>
      <w:r w:rsidRPr="00CD3FA3">
        <w:rPr>
          <w:rFonts w:ascii="Calibri" w:hAnsi="Calibri" w:cs="Calibri"/>
          <w:sz w:val="26"/>
          <w:szCs w:val="26"/>
        </w:rPr>
        <w:lastRenderedPageBreak/>
        <w:t>- Hotărârea Comisiei pentru evaluarea persoanelor adulte cu handicap nr………./ data ...................,</w:t>
      </w:r>
    </w:p>
    <w:p w:rsidR="00CD3FA3" w:rsidRPr="00CD3FA3" w:rsidRDefault="00CD3FA3" w:rsidP="00CD3FA3">
      <w:pPr>
        <w:rPr>
          <w:rFonts w:ascii="Calibri" w:hAnsi="Calibri" w:cs="Calibri"/>
          <w:sz w:val="26"/>
          <w:szCs w:val="26"/>
        </w:rPr>
      </w:pPr>
    </w:p>
    <w:p w:rsidR="00CD3FA3" w:rsidRPr="00CD3FA3" w:rsidRDefault="00CD3FA3" w:rsidP="00CD3FA3">
      <w:pPr>
        <w:rPr>
          <w:rFonts w:ascii="Calibri" w:hAnsi="Calibri" w:cs="Calibri"/>
          <w:sz w:val="26"/>
          <w:szCs w:val="26"/>
        </w:rPr>
      </w:pPr>
      <w:r w:rsidRPr="00CD3FA3">
        <w:rPr>
          <w:rFonts w:ascii="Calibri" w:hAnsi="Calibri" w:cs="Calibri"/>
          <w:sz w:val="26"/>
          <w:szCs w:val="26"/>
        </w:rPr>
        <w:t>convin asupra următoarelor:</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p>
    <w:p w:rsidR="00CD3FA3" w:rsidRPr="00CD3FA3" w:rsidRDefault="00CD3FA3" w:rsidP="00565ACD">
      <w:pPr>
        <w:widowControl w:val="0"/>
        <w:numPr>
          <w:ilvl w:val="0"/>
          <w:numId w:val="318"/>
        </w:numPr>
        <w:autoSpaceDE w:val="0"/>
        <w:autoSpaceDN w:val="0"/>
        <w:adjustRightInd w:val="0"/>
        <w:ind w:left="645"/>
        <w:jc w:val="both"/>
        <w:rPr>
          <w:rFonts w:ascii="Calibri" w:hAnsi="Calibri" w:cs="Calibri"/>
          <w:b/>
          <w:i/>
          <w:sz w:val="26"/>
          <w:szCs w:val="26"/>
          <w:lang w:val="hu-HU"/>
        </w:rPr>
      </w:pPr>
      <w:r w:rsidRPr="00CD3FA3">
        <w:rPr>
          <w:rFonts w:ascii="Calibri" w:hAnsi="Calibri" w:cs="Calibri"/>
          <w:b/>
          <w:i/>
          <w:sz w:val="26"/>
          <w:szCs w:val="26"/>
          <w:lang w:val="hu-HU"/>
        </w:rPr>
        <w:t>Definiţii:</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r w:rsidRPr="00CD3FA3">
        <w:rPr>
          <w:rFonts w:ascii="Calibri" w:hAnsi="Calibri" w:cs="Calibri"/>
          <w:i/>
          <w:sz w:val="26"/>
          <w:szCs w:val="26"/>
          <w:lang w:val="hu-HU"/>
        </w:rPr>
        <w:t>În accepţiunea Ordinului 73/2005, următorii termeni se definesc astfel:</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r w:rsidRPr="00CD3FA3">
        <w:rPr>
          <w:rFonts w:ascii="Calibri" w:hAnsi="Calibri" w:cs="Calibri"/>
          <w:i/>
          <w:sz w:val="26"/>
          <w:szCs w:val="26"/>
          <w:lang w:val="hu-HU"/>
        </w:rPr>
        <w:t xml:space="preserve">    1.1. contractul pentru furnizarea de servicii sociale - actul juridic încheiat între o persoană fizică sau juridică, publică ori privată, acreditată conform legii să acorde servicii sociale, denumită furnizor de servicii sociale, şi o persoană fizică aflată în situaţie de risc sau de dificultate socială, denumită beneficiar de servicii sociale, care exprimă acordul de voinţă al acestora în vederea acordării de servicii sociale;</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r w:rsidRPr="00CD3FA3">
        <w:rPr>
          <w:rFonts w:ascii="Calibri" w:hAnsi="Calibri" w:cs="Calibri"/>
          <w:i/>
          <w:sz w:val="26"/>
          <w:szCs w:val="26"/>
          <w:lang w:val="hu-HU"/>
        </w:rPr>
        <w:t xml:space="preserve">    1.2. furnizor de servicii sociale - persoana fizică sau juridică, publică ori privată, acreditată conform legii în vederea acordării de servicii sociale, prevăzută la </w:t>
      </w:r>
      <w:r w:rsidRPr="00CD3FA3">
        <w:rPr>
          <w:rFonts w:ascii="Calibri" w:hAnsi="Calibri" w:cs="Calibri"/>
          <w:i/>
          <w:sz w:val="26"/>
          <w:szCs w:val="26"/>
          <w:u w:val="single"/>
          <w:lang w:val="hu-HU"/>
        </w:rPr>
        <w:t>art. 11</w:t>
      </w:r>
      <w:r w:rsidRPr="00CD3FA3">
        <w:rPr>
          <w:rFonts w:ascii="Calibri" w:hAnsi="Calibri" w:cs="Calibri"/>
          <w:i/>
          <w:sz w:val="26"/>
          <w:szCs w:val="26"/>
          <w:lang w:val="hu-HU"/>
        </w:rPr>
        <w:t xml:space="preserve"> din Ordonanţa Guvernului nr. 68/2003 privind serviciile sociale, aprobată cu modificări şi completări prin </w:t>
      </w:r>
      <w:r w:rsidRPr="00CD3FA3">
        <w:rPr>
          <w:rFonts w:ascii="Calibri" w:hAnsi="Calibri" w:cs="Calibri"/>
          <w:i/>
          <w:sz w:val="26"/>
          <w:szCs w:val="26"/>
          <w:u w:val="single"/>
          <w:lang w:val="hu-HU"/>
        </w:rPr>
        <w:t>Legea nr. 515/2003</w:t>
      </w:r>
      <w:r w:rsidRPr="00CD3FA3">
        <w:rPr>
          <w:rFonts w:ascii="Calibri" w:hAnsi="Calibri" w:cs="Calibri"/>
          <w:i/>
          <w:sz w:val="26"/>
          <w:szCs w:val="26"/>
          <w:lang w:val="hu-HU"/>
        </w:rPr>
        <w:t>, cu modificările şi completările ulterioare;</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r w:rsidRPr="00CD3FA3">
        <w:rPr>
          <w:rFonts w:ascii="Calibri" w:hAnsi="Calibri" w:cs="Calibri"/>
          <w:i/>
          <w:sz w:val="26"/>
          <w:szCs w:val="26"/>
          <w:lang w:val="hu-HU"/>
        </w:rPr>
        <w:t xml:space="preserve">    1.3. beneficiar de servicii sociale - persoana aflată în situaţie de risc şi de dificultate socială, împreună cu familia acesteia, care necesită servicii sociale, conform planului de intervenţie revizuit în urma evaluării complexe;</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r w:rsidRPr="00CD3FA3">
        <w:rPr>
          <w:rFonts w:ascii="Calibri" w:hAnsi="Calibri" w:cs="Calibri"/>
          <w:i/>
          <w:sz w:val="26"/>
          <w:szCs w:val="26"/>
          <w:lang w:val="hu-HU"/>
        </w:rPr>
        <w:t xml:space="preserve">    1.4. servicii sociale - ansamblu de măsuri şi acţiuni realizate pentru a răspunde nevoilor sociale individuale, familiale sau de grup, în vederea prevenirii şi depăşirii unor situaţii de dificultate, vulnerabilitate sau de dependenţă pentru prezervarea autonomiei şi protecţiei persoanei, pentru prevenirea marginalizării şi excluziunii sociale, pentru promovarea incluziunii sociale şi în scopul creşterii calităţii vieţii, definite în condiţiile prevăzute de </w:t>
      </w:r>
      <w:r w:rsidRPr="00CD3FA3">
        <w:rPr>
          <w:rFonts w:ascii="Calibri" w:hAnsi="Calibri" w:cs="Calibri"/>
          <w:i/>
          <w:sz w:val="26"/>
          <w:szCs w:val="26"/>
          <w:u w:val="single"/>
          <w:lang w:val="hu-HU"/>
        </w:rPr>
        <w:t>Ordonanţa Guvernului nr. 68/2003</w:t>
      </w:r>
      <w:r w:rsidRPr="00CD3FA3">
        <w:rPr>
          <w:rFonts w:ascii="Calibri" w:hAnsi="Calibri" w:cs="Calibri"/>
          <w:i/>
          <w:sz w:val="26"/>
          <w:szCs w:val="26"/>
          <w:lang w:val="hu-HU"/>
        </w:rPr>
        <w:t xml:space="preserve">, aprobată cu modificări şi completări prin </w:t>
      </w:r>
      <w:r w:rsidRPr="00CD3FA3">
        <w:rPr>
          <w:rFonts w:ascii="Calibri" w:hAnsi="Calibri" w:cs="Calibri"/>
          <w:i/>
          <w:sz w:val="26"/>
          <w:szCs w:val="26"/>
          <w:u w:val="single"/>
          <w:lang w:val="hu-HU"/>
        </w:rPr>
        <w:t>Legea nr. 515/2003</w:t>
      </w:r>
      <w:r w:rsidRPr="00CD3FA3">
        <w:rPr>
          <w:rFonts w:ascii="Calibri" w:hAnsi="Calibri" w:cs="Calibri"/>
          <w:i/>
          <w:sz w:val="26"/>
          <w:szCs w:val="26"/>
          <w:lang w:val="hu-HU"/>
        </w:rPr>
        <w:t>, cu modificările şi completările ulterioare;</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r w:rsidRPr="00CD3FA3">
        <w:rPr>
          <w:rFonts w:ascii="Calibri" w:hAnsi="Calibri" w:cs="Calibri"/>
          <w:i/>
          <w:sz w:val="26"/>
          <w:szCs w:val="26"/>
          <w:lang w:val="hu-HU"/>
        </w:rPr>
        <w:t xml:space="preserve">    1.5. reevaluarea situaţiei beneficiarului de servicii sociale - activitatea obligatorie a furnizorului de servicii sociale de a evalua situaţia beneficiarului de servicii sociale după acordarea de servicii sociale pe o anumită perioadă;</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r w:rsidRPr="00CD3FA3">
        <w:rPr>
          <w:rFonts w:ascii="Calibri" w:hAnsi="Calibri" w:cs="Calibri"/>
          <w:i/>
          <w:sz w:val="26"/>
          <w:szCs w:val="26"/>
          <w:lang w:val="hu-HU"/>
        </w:rPr>
        <w:t xml:space="preserve">    1.6. revizuirea sau completarea planului individualizat de asistenţă şi îngrijire - modificarea sau completarea adusă planului individualizat pe baza rezultatelor reevaluării situaţiei beneficiarului de servicii sociale;</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r w:rsidRPr="00CD3FA3">
        <w:rPr>
          <w:rFonts w:ascii="Calibri" w:hAnsi="Calibri" w:cs="Calibri"/>
          <w:i/>
          <w:sz w:val="26"/>
          <w:szCs w:val="26"/>
          <w:lang w:val="hu-HU"/>
        </w:rPr>
        <w:t xml:space="preserve">    1.7. contribuţia beneficiarului de servicii sociale - cotă-parte din costul total al serviciului/serviciilor acordat/acordate de furnizorul de servicii sociale, în funcţie de tipul serviciului şi de situaţia materială a beneficiarului de servicii sociale, şi care poate fi în bani, în servicii sau în natură;</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r w:rsidRPr="00CD3FA3">
        <w:rPr>
          <w:rFonts w:ascii="Calibri" w:hAnsi="Calibri" w:cs="Calibri"/>
          <w:i/>
          <w:sz w:val="26"/>
          <w:szCs w:val="26"/>
          <w:lang w:val="hu-HU"/>
        </w:rPr>
        <w:t xml:space="preserve">    1.8. obligaţiile beneficiarului de servicii sociale - totalitatea îndatoririlor pe care beneficiarul de servicii sociale şi le asumă prin contract şi pe care le va îndeplini valorificându-şi maximal potenţialul psiho-fizic;</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r w:rsidRPr="00CD3FA3">
        <w:rPr>
          <w:rFonts w:ascii="Calibri" w:hAnsi="Calibri" w:cs="Calibri"/>
          <w:i/>
          <w:sz w:val="26"/>
          <w:szCs w:val="26"/>
          <w:lang w:val="hu-HU"/>
        </w:rPr>
        <w:t xml:space="preserve">    1.9. standarde specifice minime de calitate obligatorii - ansamblul de cerinţe privind cadrul organizatoric şi material, resursele umane şi financiare în vederea atingerii nivelului de performanţă obligatoriu pentru toţi furnizorii de servicii sociale specializate, aprobate în condiţiile legii;</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r w:rsidRPr="00CD3FA3">
        <w:rPr>
          <w:rFonts w:ascii="Calibri" w:hAnsi="Calibri" w:cs="Calibri"/>
          <w:i/>
          <w:sz w:val="26"/>
          <w:szCs w:val="26"/>
          <w:lang w:val="hu-HU"/>
        </w:rPr>
        <w:lastRenderedPageBreak/>
        <w:t xml:space="preserve">    1.10. modificări de drept ale contractului de acordare de servicii sociale - modificările aduse contractelor de acordare de servicii sociale în mod independent de voinţa părţilor, în temeiul prevederilor unui act normativ;</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r w:rsidRPr="00CD3FA3">
        <w:rPr>
          <w:rFonts w:ascii="Calibri" w:hAnsi="Calibri" w:cs="Calibri"/>
          <w:i/>
          <w:sz w:val="26"/>
          <w:szCs w:val="26"/>
          <w:lang w:val="hu-HU"/>
        </w:rPr>
        <w:t xml:space="preserve">    1.11. forţa majoră - eveniment mai presus de controlul părţilor, care nu se datorează greşelii sau vinii acestora, care nu putea fi prevăzut în momentul încheierii contractului şi care face imposibilă executarea şi, respectiv, îndeplinirea acestuia;</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r w:rsidRPr="00CD3FA3">
        <w:rPr>
          <w:rFonts w:ascii="Calibri" w:hAnsi="Calibri" w:cs="Calibri"/>
          <w:i/>
          <w:sz w:val="26"/>
          <w:szCs w:val="26"/>
          <w:lang w:val="hu-HU"/>
        </w:rPr>
        <w:t xml:space="preserve">    1.12. evaluarea iniţială - activitatea de identificare/determinare a naturii cauzelor, a stării actuale de dezvoltare şi de integrare socială a beneficiarului de servicii sociale, precum şi a prognosticului acestora, efectuată prin utilizarea de metode şi tehnici specifice profesiilor sociale, de către furnizorul de servicii sociale. Scopurile evaluării sunt cunoaşterea şi înţelegerea problemelor cu care se confruntă beneficiarul de servicii sociale şi identificarea măsurilor iniţiale pentru elaborarea planului iniţial de măsuri;</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r w:rsidRPr="00CD3FA3">
        <w:rPr>
          <w:rFonts w:ascii="Calibri" w:hAnsi="Calibri" w:cs="Calibri"/>
          <w:i/>
          <w:sz w:val="26"/>
          <w:szCs w:val="26"/>
          <w:lang w:val="hu-HU"/>
        </w:rPr>
        <w:t xml:space="preserve">    1.13. planul personalizat de asistenţă şi îngrijire - ansamblul de măsuri şi servicii adecvate şi individualizate potrivit nevoilor sociale identificate ca urmare a efectuării evaluării complexe, cuprinzând programarea serviciilor sociale, personalul responsabil şi procedurile de acordare a serviciilor sociale;</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r w:rsidRPr="00CD3FA3">
        <w:rPr>
          <w:rFonts w:ascii="Calibri" w:hAnsi="Calibri" w:cs="Calibri"/>
          <w:i/>
          <w:sz w:val="26"/>
          <w:szCs w:val="26"/>
          <w:lang w:val="hu-HU"/>
        </w:rPr>
        <w:t xml:space="preserve">    1.14. evaluarea complexă - activitatea de investigare şi analiză a stării actuale de dezvoltare şi de integrare socială a beneficiarului de servicii sociale, a cauzelor care au generat şi care întreţin situaţia de dificultate în care acesta se află, precum şi a prognosticului acestora, utilizându-se instrumente şi tehnici standardizate specifice domeniilor: asistenţă socială, psihologic, educaţional, medical, juridic.</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r w:rsidRPr="00CD3FA3">
        <w:rPr>
          <w:rFonts w:ascii="Calibri" w:hAnsi="Calibri" w:cs="Calibri"/>
          <w:sz w:val="26"/>
          <w:szCs w:val="26"/>
          <w:lang w:val="hu-HU"/>
        </w:rPr>
        <w:t xml:space="preserve">    </w:t>
      </w:r>
      <w:r w:rsidRPr="00CD3FA3">
        <w:rPr>
          <w:rFonts w:ascii="Calibri" w:hAnsi="Calibri" w:cs="Calibri"/>
          <w:i/>
          <w:sz w:val="26"/>
          <w:szCs w:val="26"/>
          <w:lang w:val="hu-HU"/>
        </w:rPr>
        <w:t>1.15. în baza prevederilor Ordinului MMJS nr. 82/2019 privind aprobarea Standardelor specifice minime de calitate obligatorii pentru serviciile sociale destinate persoanelor adulte cu dizabilităţi.</w:t>
      </w:r>
    </w:p>
    <w:p w:rsidR="00CD3FA3" w:rsidRPr="00CD3FA3" w:rsidRDefault="00CD3FA3" w:rsidP="00CD3FA3">
      <w:pPr>
        <w:widowControl w:val="0"/>
        <w:autoSpaceDE w:val="0"/>
        <w:autoSpaceDN w:val="0"/>
        <w:adjustRightInd w:val="0"/>
        <w:jc w:val="both"/>
        <w:rPr>
          <w:rFonts w:ascii="Calibri" w:hAnsi="Calibri" w:cs="Calibri"/>
          <w:i/>
          <w:sz w:val="26"/>
          <w:szCs w:val="26"/>
          <w:lang w:val="hu-HU"/>
        </w:rPr>
      </w:pPr>
    </w:p>
    <w:p w:rsidR="00CD3FA3" w:rsidRPr="00CD3FA3" w:rsidRDefault="00CD3FA3" w:rsidP="00CD3FA3">
      <w:pPr>
        <w:widowControl w:val="0"/>
        <w:autoSpaceDE w:val="0"/>
        <w:autoSpaceDN w:val="0"/>
        <w:adjustRightInd w:val="0"/>
        <w:ind w:firstLine="708"/>
        <w:jc w:val="both"/>
        <w:rPr>
          <w:rFonts w:ascii="Calibri" w:hAnsi="Calibri" w:cs="Calibri"/>
          <w:b/>
          <w:sz w:val="26"/>
          <w:szCs w:val="26"/>
          <w:lang w:val="hu-HU"/>
        </w:rPr>
      </w:pPr>
      <w:r w:rsidRPr="00CD3FA3">
        <w:rPr>
          <w:rFonts w:ascii="Calibri" w:hAnsi="Calibri" w:cs="Calibri"/>
          <w:b/>
          <w:sz w:val="26"/>
          <w:szCs w:val="26"/>
          <w:lang w:val="hu-HU"/>
        </w:rPr>
        <w:t xml:space="preserve">2. Obiectul contractului </w:t>
      </w:r>
    </w:p>
    <w:p w:rsidR="00CD3FA3" w:rsidRPr="00CD3FA3" w:rsidRDefault="00CD3FA3" w:rsidP="00CD3FA3">
      <w:pPr>
        <w:widowControl w:val="0"/>
        <w:autoSpaceDE w:val="0"/>
        <w:autoSpaceDN w:val="0"/>
        <w:adjustRightInd w:val="0"/>
        <w:ind w:firstLine="720"/>
        <w:jc w:val="both"/>
        <w:rPr>
          <w:rFonts w:ascii="Calibri" w:hAnsi="Calibri" w:cs="Calibri"/>
          <w:sz w:val="26"/>
          <w:szCs w:val="26"/>
          <w:lang w:val="hu-HU"/>
        </w:rPr>
      </w:pPr>
      <w:r w:rsidRPr="00CD3FA3">
        <w:rPr>
          <w:rFonts w:ascii="Calibri" w:hAnsi="Calibri" w:cs="Calibri"/>
          <w:sz w:val="26"/>
          <w:szCs w:val="26"/>
          <w:lang w:val="hu-HU"/>
        </w:rPr>
        <w:t>Obiectul contractului îl constituie acordarea de servicii sociale beneficiarului în condiţiile şi termenii stabiliţi de legislaţia aplicabilă în domeniu şi a clauzelor cuprinse în prezentul contract, care constau din:</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cazare, hrană, cazarmament, îmbrăcăminte, articole igienico-sanitare;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evaluarea nevoilor individuale și situației personale;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reevaluare anuală sau atunci când schimbările privind situația beneficiarului o impun;</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activități de asistență și îngrijire personală;</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asistenţă medicală generală și de specialitate şi medicamentație prescrisă de medici;</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asistență/consiliere psihologică de recuperare;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servicii de recuperare și reabilitare funcțională;</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servicii pentru integrare/reintegrare socială a beneficiarului;</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servicii pentru o viață activă, de menținere a contactelor sociale;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servicii de petrecere a timpului liber, de ergoterapie și alte activități în aer liber;</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asistență adecvată în stare terminală sau în caz de deces </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în caz de deces centrul stabilește împreună cu beneficiarul / reprezentantul legal și/ sau cu membrii familiei beneficiarului serviciile furnizate în caz de deces, conform </w:t>
      </w:r>
      <w:r w:rsidRPr="00CD3FA3">
        <w:rPr>
          <w:rFonts w:ascii="Calibri" w:hAnsi="Calibri" w:cs="Calibri"/>
          <w:sz w:val="26"/>
          <w:szCs w:val="26"/>
          <w:lang w:val="hu-HU"/>
        </w:rPr>
        <w:lastRenderedPageBreak/>
        <w:t>prevederilor Anexei 2, care este parte integrantă a contractului de furnizare de servicii sociale.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p>
    <w:p w:rsidR="00CD3FA3" w:rsidRPr="00CD3FA3" w:rsidRDefault="00CD3FA3" w:rsidP="00CD3FA3">
      <w:pPr>
        <w:widowControl w:val="0"/>
        <w:autoSpaceDE w:val="0"/>
        <w:autoSpaceDN w:val="0"/>
        <w:adjustRightInd w:val="0"/>
        <w:ind w:firstLine="720"/>
        <w:jc w:val="both"/>
        <w:rPr>
          <w:rFonts w:ascii="Calibri" w:hAnsi="Calibri" w:cs="Calibri"/>
          <w:sz w:val="26"/>
          <w:szCs w:val="26"/>
          <w:lang w:val="hu-HU"/>
        </w:rPr>
      </w:pPr>
      <w:r w:rsidRPr="00CD3FA3">
        <w:rPr>
          <w:rFonts w:ascii="Calibri" w:hAnsi="Calibri" w:cs="Calibri"/>
          <w:b/>
          <w:sz w:val="26"/>
          <w:szCs w:val="26"/>
          <w:lang w:val="hu-HU"/>
        </w:rPr>
        <w:t>3. Costurile serviciilor sociale</w:t>
      </w:r>
      <w:r w:rsidRPr="00CD3FA3">
        <w:rPr>
          <w:rFonts w:ascii="Calibri" w:hAnsi="Calibri" w:cs="Calibri"/>
          <w:sz w:val="26"/>
          <w:szCs w:val="26"/>
          <w:lang w:val="hu-HU"/>
        </w:rPr>
        <w:t xml:space="preserve"> </w:t>
      </w:r>
      <w:r w:rsidRPr="00CD3FA3">
        <w:rPr>
          <w:rFonts w:ascii="Calibri" w:hAnsi="Calibri" w:cs="Calibri"/>
          <w:b/>
          <w:sz w:val="26"/>
          <w:szCs w:val="26"/>
          <w:lang w:val="hu-HU"/>
        </w:rPr>
        <w:t>acordate</w:t>
      </w:r>
      <w:r w:rsidRPr="00CD3FA3">
        <w:rPr>
          <w:rFonts w:ascii="Calibri" w:hAnsi="Calibri" w:cs="Calibri"/>
          <w:sz w:val="26"/>
          <w:szCs w:val="26"/>
          <w:lang w:val="hu-HU"/>
        </w:rPr>
        <w:t xml:space="preserve"> </w:t>
      </w:r>
    </w:p>
    <w:p w:rsidR="00CD3FA3" w:rsidRPr="00CD3FA3" w:rsidRDefault="00CD3FA3" w:rsidP="00CD3FA3">
      <w:pPr>
        <w:widowControl w:val="0"/>
        <w:autoSpaceDE w:val="0"/>
        <w:autoSpaceDN w:val="0"/>
        <w:adjustRightInd w:val="0"/>
        <w:jc w:val="both"/>
        <w:rPr>
          <w:rFonts w:ascii="Calibri" w:hAnsi="Calibri" w:cs="Calibri"/>
          <w:bCs/>
          <w:sz w:val="26"/>
          <w:szCs w:val="26"/>
          <w:lang w:val="hu-HU"/>
        </w:rPr>
      </w:pPr>
      <w:r w:rsidRPr="00CD3FA3">
        <w:rPr>
          <w:rFonts w:ascii="Calibri" w:hAnsi="Calibri" w:cs="Calibri"/>
          <w:sz w:val="26"/>
          <w:szCs w:val="26"/>
          <w:lang w:val="hu-HU"/>
        </w:rPr>
        <w:tab/>
        <w:t>3.1. Costurile serviciilor sociale acordate şi contribuţia beneficiarului de servicii sociale, se calculează în baza drepturile prevăzute de Legea nr. 448/2006 privind protecţia şi promovarea drepturilor persoanelor cu handicap de care beneficiază persoanele cu handicap în centrele rezidenţiale pentru persoane cu handicap, a H.G. nr. 978/2015 privind aprobarea standardelor minime de cost pentru servicii sociale acordate persoanelor adulte cu dizabilităţi</w:t>
      </w:r>
      <w:r w:rsidRPr="00CD3FA3">
        <w:rPr>
          <w:rFonts w:ascii="Calibri" w:hAnsi="Calibri" w:cs="Calibri"/>
          <w:bCs/>
          <w:sz w:val="26"/>
          <w:szCs w:val="26"/>
          <w:lang w:val="hu-HU"/>
        </w:rPr>
        <w:t>, a</w:t>
      </w:r>
      <w:r w:rsidRPr="00CD3FA3">
        <w:rPr>
          <w:rFonts w:ascii="Calibri" w:hAnsi="Calibri" w:cs="Calibri"/>
          <w:b/>
          <w:bCs/>
          <w:sz w:val="26"/>
          <w:szCs w:val="26"/>
          <w:lang w:val="hu-HU"/>
        </w:rPr>
        <w:t xml:space="preserve"> </w:t>
      </w:r>
      <w:r w:rsidRPr="00CD3FA3">
        <w:rPr>
          <w:rFonts w:ascii="Calibri" w:hAnsi="Calibri" w:cs="Calibri"/>
          <w:sz w:val="26"/>
          <w:szCs w:val="26"/>
          <w:lang w:val="hu-HU"/>
        </w:rPr>
        <w:t xml:space="preserve">Ordinul 467/2009 al preşedintelui ANPH şi H.G. </w:t>
      </w:r>
      <w:r w:rsidRPr="00CD3FA3">
        <w:rPr>
          <w:rFonts w:ascii="Calibri" w:hAnsi="Calibri" w:cs="Calibri"/>
          <w:bCs/>
          <w:sz w:val="26"/>
          <w:szCs w:val="26"/>
          <w:lang w:val="hu-HU"/>
        </w:rPr>
        <w:t>nr. 903/2014 privind stabilirea nivelului minim al alocaţiei zilnice de hrană pentru consumurile colective din instituţiile şi unităţile publice şi private de asistenţă socială destinate persoanelor adulte, persoanelor adulte cu dizabilităţi şi persoanelor vârstnice</w:t>
      </w:r>
      <w:r w:rsidRPr="00CD3FA3">
        <w:rPr>
          <w:rFonts w:ascii="Calibri" w:hAnsi="Calibri" w:cs="Calibri"/>
          <w:b/>
          <w:bCs/>
          <w:sz w:val="26"/>
          <w:szCs w:val="26"/>
          <w:lang w:val="hu-HU"/>
        </w:rPr>
        <w:t xml:space="preserve">, </w:t>
      </w:r>
      <w:r w:rsidRPr="00CD3FA3">
        <w:rPr>
          <w:rFonts w:ascii="Calibri" w:hAnsi="Calibri" w:cs="Calibri"/>
          <w:bCs/>
          <w:sz w:val="26"/>
          <w:szCs w:val="26"/>
          <w:lang w:val="hu-HU"/>
        </w:rPr>
        <w:t>precum și a Hotărârii Consiliului Județean Harghita nr 298/2016, privind aprobarea modificării Hotărârii CJ Harghita nr 28/2009, privind contribuția lunară a beneficiarilor internați în centrele rezidențiale pentru persoanele adulte cu handicap din structura DGASPC Harghita, a Hotărârii Consiliului Județean Harghita nr 111/2014, privind stabilirea costului mediu/beneficiar/an din centrele de asistență socială și protecția copilului aflate în subordinea DGASPC Harghita.</w:t>
      </w:r>
    </w:p>
    <w:p w:rsidR="00CD3FA3" w:rsidRPr="00CD3FA3" w:rsidRDefault="00CD3FA3" w:rsidP="00CD3F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hAnsi="Calibri" w:cs="Calibri"/>
          <w:sz w:val="26"/>
          <w:szCs w:val="26"/>
          <w:lang w:val="hu-HU" w:eastAsia="x-none"/>
        </w:rPr>
      </w:pPr>
      <w:r w:rsidRPr="00CD3FA3">
        <w:rPr>
          <w:rFonts w:ascii="Calibri" w:hAnsi="Calibri" w:cs="Calibri"/>
          <w:sz w:val="26"/>
          <w:szCs w:val="26"/>
          <w:lang w:val="hu-HU" w:eastAsia="x-none"/>
        </w:rPr>
        <w:tab/>
        <w:t>3.2. Costul total mediu pe lună al serviciilor sociale prevăzute la pct. 2, se calculează în funcție de costul mediu anual din anul precendent (……………….....lei/lună, pentru anul ……………...), precum și în funcție de bugetul de venituri și cheltuieli aprobat de către Consiliul Județean Harghita.</w:t>
      </w:r>
    </w:p>
    <w:p w:rsidR="00CD3FA3" w:rsidRPr="00CD3FA3" w:rsidRDefault="00CD3FA3" w:rsidP="00CD3F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hAnsi="Calibri" w:cs="Calibri"/>
          <w:sz w:val="26"/>
          <w:szCs w:val="26"/>
          <w:lang w:val="hu-HU" w:eastAsia="x-none"/>
        </w:rPr>
      </w:pPr>
      <w:r w:rsidRPr="00CD3FA3">
        <w:rPr>
          <w:rFonts w:ascii="Calibri" w:hAnsi="Calibri" w:cs="Calibri"/>
          <w:sz w:val="26"/>
          <w:szCs w:val="26"/>
          <w:lang w:val="hu-HU" w:eastAsia="x-none"/>
        </w:rPr>
        <w:tab/>
        <w:t xml:space="preserve">3.3. Cuantumul contribuţiei beneficiarului pentru toate serviciile sociale primite este stipulată în </w:t>
      </w:r>
      <w:r w:rsidRPr="00CD3FA3">
        <w:rPr>
          <w:rFonts w:ascii="Calibri" w:hAnsi="Calibri" w:cs="Calibri"/>
          <w:b/>
          <w:sz w:val="26"/>
          <w:szCs w:val="26"/>
          <w:lang w:val="hu-HU" w:eastAsia="x-none"/>
        </w:rPr>
        <w:t>Angajamentul de plată (Anexa 1)</w:t>
      </w:r>
      <w:r w:rsidRPr="00CD3FA3">
        <w:rPr>
          <w:rFonts w:ascii="Calibri" w:hAnsi="Calibri" w:cs="Calibri"/>
          <w:sz w:val="26"/>
          <w:szCs w:val="26"/>
          <w:lang w:val="hu-HU" w:eastAsia="x-none"/>
        </w:rPr>
        <w:t xml:space="preserve"> care este parte integranta ale prezentului contract.</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ab/>
        <w:t>3.4. Valoarea contribuţiei beneficiarului de servicii sociale este stabilită în urma procesului de evaluare complexă.</w:t>
      </w:r>
    </w:p>
    <w:p w:rsidR="00CD3FA3" w:rsidRPr="00CD3FA3" w:rsidRDefault="00CD3FA3" w:rsidP="00CD3FA3">
      <w:pPr>
        <w:widowControl w:val="0"/>
        <w:autoSpaceDE w:val="0"/>
        <w:autoSpaceDN w:val="0"/>
        <w:adjustRightInd w:val="0"/>
        <w:jc w:val="both"/>
        <w:rPr>
          <w:rFonts w:ascii="Calibri" w:hAnsi="Calibri" w:cs="Calibri"/>
          <w:b/>
          <w:sz w:val="26"/>
          <w:szCs w:val="26"/>
          <w:lang w:val="hu-HU"/>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lang w:val="hu-HU"/>
        </w:rPr>
      </w:pPr>
      <w:r w:rsidRPr="00CD3FA3">
        <w:rPr>
          <w:rFonts w:ascii="Calibri" w:hAnsi="Calibri" w:cs="Calibri"/>
          <w:b/>
          <w:sz w:val="26"/>
          <w:szCs w:val="26"/>
          <w:lang w:val="hu-HU"/>
        </w:rPr>
        <w:t>4. Durata contractului</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4.1. Durata contractului este de ……......................, de la data de .................. până la data de ............................. .</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p>
    <w:p w:rsidR="00CD3FA3" w:rsidRPr="00CD3FA3" w:rsidRDefault="00CD3FA3" w:rsidP="00CD3FA3">
      <w:pPr>
        <w:widowControl w:val="0"/>
        <w:autoSpaceDE w:val="0"/>
        <w:autoSpaceDN w:val="0"/>
        <w:adjustRightInd w:val="0"/>
        <w:rPr>
          <w:rFonts w:ascii="Calibri" w:hAnsi="Calibri" w:cs="Calibri"/>
          <w:b/>
          <w:sz w:val="26"/>
          <w:szCs w:val="26"/>
          <w:lang w:val="hu-HU" w:eastAsia="ro-RO"/>
        </w:rPr>
      </w:pPr>
      <w:r w:rsidRPr="00CD3FA3">
        <w:rPr>
          <w:rFonts w:ascii="Calibri" w:hAnsi="Calibri" w:cs="Calibri"/>
          <w:b/>
          <w:sz w:val="26"/>
          <w:szCs w:val="26"/>
          <w:lang w:val="hu-HU" w:eastAsia="ro-RO"/>
        </w:rPr>
        <w:t xml:space="preserve">    5. Etapele procesului de acordare a serviciilor sociale:</w:t>
      </w:r>
    </w:p>
    <w:p w:rsidR="00CD3FA3" w:rsidRPr="00CD3FA3" w:rsidRDefault="00CD3FA3" w:rsidP="00CD3FA3">
      <w:pPr>
        <w:widowControl w:val="0"/>
        <w:autoSpaceDE w:val="0"/>
        <w:autoSpaceDN w:val="0"/>
        <w:adjustRightInd w:val="0"/>
        <w:rPr>
          <w:rFonts w:ascii="Calibri" w:hAnsi="Calibri" w:cs="Calibri"/>
          <w:sz w:val="26"/>
          <w:szCs w:val="26"/>
          <w:lang w:val="hu-HU" w:eastAsia="ro-RO"/>
        </w:rPr>
      </w:pPr>
      <w:r w:rsidRPr="00CD3FA3">
        <w:rPr>
          <w:rFonts w:ascii="Calibri" w:hAnsi="Calibri" w:cs="Calibri"/>
          <w:sz w:val="26"/>
          <w:szCs w:val="26"/>
          <w:lang w:val="hu-HU" w:eastAsia="ro-RO"/>
        </w:rPr>
        <w:t xml:space="preserve">    5.1. implementarea măsurilor prevăzute în Planul Personalizat;</w:t>
      </w:r>
    </w:p>
    <w:p w:rsidR="00CD3FA3" w:rsidRPr="00CD3FA3" w:rsidRDefault="00CD3FA3" w:rsidP="00CD3FA3">
      <w:pPr>
        <w:widowControl w:val="0"/>
        <w:autoSpaceDE w:val="0"/>
        <w:autoSpaceDN w:val="0"/>
        <w:adjustRightInd w:val="0"/>
        <w:rPr>
          <w:rFonts w:ascii="Calibri" w:hAnsi="Calibri" w:cs="Calibri"/>
          <w:sz w:val="26"/>
          <w:szCs w:val="26"/>
          <w:lang w:val="hu-HU" w:eastAsia="ro-RO"/>
        </w:rPr>
      </w:pPr>
      <w:r w:rsidRPr="00CD3FA3">
        <w:rPr>
          <w:rFonts w:ascii="Calibri" w:hAnsi="Calibri" w:cs="Calibri"/>
          <w:sz w:val="26"/>
          <w:szCs w:val="26"/>
          <w:lang w:val="hu-HU" w:eastAsia="ro-RO"/>
        </w:rPr>
        <w:t xml:space="preserve">    5.2. reevaluarea periodică a situaţiei beneficiarului de servicii sociale;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eastAsia="ro-RO"/>
        </w:rPr>
        <w:t xml:space="preserve">    5.3. revizuirea planului individualizat de asistenţă şi îngrijire în vederea adaptării serviciilor sociale la nevoile beneficiarului.</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lang w:val="hu-HU"/>
        </w:rPr>
      </w:pPr>
      <w:r w:rsidRPr="00CD3FA3">
        <w:rPr>
          <w:rFonts w:ascii="Calibri" w:hAnsi="Calibri" w:cs="Calibri"/>
          <w:b/>
          <w:sz w:val="26"/>
          <w:szCs w:val="26"/>
          <w:lang w:val="hu-HU"/>
        </w:rPr>
        <w:t>6. Drepturile şi obligaţiile părţilor</w:t>
      </w:r>
    </w:p>
    <w:p w:rsidR="00CD3FA3" w:rsidRPr="00CD3FA3" w:rsidRDefault="00CD3FA3" w:rsidP="00CD3FA3">
      <w:pPr>
        <w:widowControl w:val="0"/>
        <w:autoSpaceDE w:val="0"/>
        <w:autoSpaceDN w:val="0"/>
        <w:adjustRightInd w:val="0"/>
        <w:ind w:firstLine="720"/>
        <w:jc w:val="both"/>
        <w:rPr>
          <w:rFonts w:ascii="Calibri" w:hAnsi="Calibri" w:cs="Calibri"/>
          <w:b/>
          <w:sz w:val="26"/>
          <w:szCs w:val="26"/>
          <w:lang w:val="hu-HU"/>
        </w:rPr>
      </w:pPr>
      <w:r w:rsidRPr="00CD3FA3">
        <w:rPr>
          <w:rFonts w:ascii="Calibri" w:hAnsi="Calibri" w:cs="Calibri"/>
          <w:b/>
          <w:sz w:val="26"/>
          <w:szCs w:val="26"/>
          <w:lang w:val="hu-HU"/>
        </w:rPr>
        <w:t>6.1 Drepturile furnizorului de servicii sociale:</w:t>
      </w:r>
    </w:p>
    <w:p w:rsidR="00CD3FA3" w:rsidRPr="00CD3FA3" w:rsidRDefault="00CD3FA3" w:rsidP="00CD3FA3">
      <w:pPr>
        <w:widowControl w:val="0"/>
        <w:autoSpaceDE w:val="0"/>
        <w:autoSpaceDN w:val="0"/>
        <w:adjustRightInd w:val="0"/>
        <w:jc w:val="both"/>
        <w:rPr>
          <w:rFonts w:ascii="Calibri" w:hAnsi="Calibri" w:cs="Calibri"/>
          <w:b/>
          <w:sz w:val="26"/>
          <w:szCs w:val="26"/>
          <w:lang w:val="hu-HU"/>
        </w:rPr>
      </w:pPr>
      <w:r w:rsidRPr="00CD3FA3">
        <w:rPr>
          <w:rFonts w:ascii="Calibri" w:hAnsi="Calibri" w:cs="Calibri"/>
          <w:sz w:val="26"/>
          <w:szCs w:val="26"/>
          <w:lang w:val="hu-HU"/>
        </w:rPr>
        <w:t xml:space="preserve">- să verifice veridicitatea informaţiilor primite de la beneficiarul de servicii sociale, </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de a sista acordarea de servicii sociale către beneficiar în cazul în care constată că acesta i-a furnizat informaţii false;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de a utiliza, în condiţiile legii, date denominalizate în scopul întocmirii de statistici </w:t>
      </w:r>
      <w:r w:rsidRPr="00CD3FA3">
        <w:rPr>
          <w:rFonts w:ascii="Calibri" w:hAnsi="Calibri" w:cs="Calibri"/>
          <w:sz w:val="26"/>
          <w:szCs w:val="26"/>
          <w:lang w:val="hu-HU"/>
        </w:rPr>
        <w:lastRenderedPageBreak/>
        <w:t>pentru dezvoltarea serviciilor sociale.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lang w:val="hu-HU"/>
        </w:rPr>
      </w:pPr>
      <w:r w:rsidRPr="00CD3FA3">
        <w:rPr>
          <w:rFonts w:ascii="Calibri" w:hAnsi="Calibri" w:cs="Calibri"/>
          <w:b/>
          <w:sz w:val="26"/>
          <w:szCs w:val="26"/>
          <w:lang w:val="hu-HU"/>
        </w:rPr>
        <w:t>6.2 Obligaţiile furnizorului de servicii sociale: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să respecte drepturile şi libertăţile fundamentale ale beneficiarului în acordarea serviciilor sociale, precum şi drepturile beneficiarului de servicii sociale, rezultate din prezentul contract;</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să acorde servicii sociale prevăzute în Planul Personalizat, cu respectarea acestuia şi a standardelor minime de calitate a serviciilor sociale;</w:t>
      </w:r>
    </w:p>
    <w:p w:rsidR="00CD3FA3" w:rsidRPr="00CD3FA3" w:rsidRDefault="00CD3FA3" w:rsidP="00CD3FA3">
      <w:pPr>
        <w:widowControl w:val="0"/>
        <w:autoSpaceDE w:val="0"/>
        <w:autoSpaceDN w:val="0"/>
        <w:adjustRightInd w:val="0"/>
        <w:rPr>
          <w:rFonts w:ascii="Calibri" w:hAnsi="Calibri" w:cs="Calibri"/>
          <w:sz w:val="26"/>
          <w:szCs w:val="26"/>
          <w:lang w:val="hu-HU" w:eastAsia="ro-RO"/>
        </w:rPr>
      </w:pPr>
      <w:r w:rsidRPr="00CD3FA3">
        <w:rPr>
          <w:rFonts w:ascii="Calibri" w:hAnsi="Calibri" w:cs="Calibri"/>
          <w:sz w:val="26"/>
          <w:szCs w:val="26"/>
          <w:lang w:val="hu-HU"/>
        </w:rPr>
        <w:t>-</w:t>
      </w:r>
      <w:r w:rsidRPr="00CD3FA3">
        <w:rPr>
          <w:rFonts w:ascii="Calibri" w:hAnsi="Calibri" w:cs="Calibri"/>
          <w:sz w:val="26"/>
          <w:szCs w:val="26"/>
          <w:lang w:val="hu-HU" w:eastAsia="ro-RO"/>
        </w:rPr>
        <w:t xml:space="preserve"> să utilizeze contribuţia beneficiarului de servicii sociale exclusiv pentru acoperirea cheltuielilor legate de acordarea serviciilor sociale;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să fie receptiv şi să ţină cont de toate eforturile beneficiarului de servicii sociale în îndeplinirea obligaţiilor contractuale şi să considere că beneficiarul şi-a îndeplinit obligaţiile contractuale în măsura în care a depus toate eforturile;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să informeze beneficiarul, pe bază de semnătură, pentru luarea la cunoștință a următoarelor aspecte:</w:t>
      </w:r>
    </w:p>
    <w:p w:rsidR="00CD3FA3" w:rsidRPr="00CD3FA3" w:rsidRDefault="00CD3FA3" w:rsidP="00565ACD">
      <w:pPr>
        <w:widowControl w:val="0"/>
        <w:numPr>
          <w:ilvl w:val="0"/>
          <w:numId w:val="340"/>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conţinutului serviciilor sociale şi condiţiilor de acordare a acestora;</w:t>
      </w:r>
    </w:p>
    <w:p w:rsidR="00CD3FA3" w:rsidRPr="00CD3FA3" w:rsidRDefault="00CD3FA3" w:rsidP="00565ACD">
      <w:pPr>
        <w:widowControl w:val="0"/>
        <w:numPr>
          <w:ilvl w:val="0"/>
          <w:numId w:val="340"/>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oportunităţile acordării altor servicii sociale;</w:t>
      </w:r>
    </w:p>
    <w:p w:rsidR="00CD3FA3" w:rsidRPr="00CD3FA3" w:rsidRDefault="00CD3FA3" w:rsidP="00565ACD">
      <w:pPr>
        <w:widowControl w:val="0"/>
        <w:numPr>
          <w:ilvl w:val="0"/>
          <w:numId w:val="340"/>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regulamentului de ordine interioară;</w:t>
      </w:r>
    </w:p>
    <w:p w:rsidR="00CD3FA3" w:rsidRPr="00CD3FA3" w:rsidRDefault="00CD3FA3" w:rsidP="00565ACD">
      <w:pPr>
        <w:widowControl w:val="0"/>
        <w:numPr>
          <w:ilvl w:val="0"/>
          <w:numId w:val="340"/>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procedurile aplicabile în furnizarea serviciilor sociale: asistență medicală; modul de utlizare a imaginii beneficiarilor; condițiile de încetare/sistare a serviciilor; modul de evaluare / reevaluare; asistență și suport pentru luarea deciziilor; exercitarea dreptului beneficiarilor de a depune sesizări și reclamații; prevenirea şi combaterea neglijării, exploatării, violenței și abuzului; protecția beneficiarilor împotriva torturii și tratamentelor crude, inumane sau degradante; </w:t>
      </w:r>
    </w:p>
    <w:p w:rsidR="00CD3FA3" w:rsidRPr="00CD3FA3" w:rsidRDefault="00CD3FA3" w:rsidP="00565ACD">
      <w:pPr>
        <w:widowControl w:val="0"/>
        <w:numPr>
          <w:ilvl w:val="0"/>
          <w:numId w:val="340"/>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informarea continuă prin sesiunile de informare a beneficiarilor;</w:t>
      </w:r>
    </w:p>
    <w:p w:rsidR="00CD3FA3" w:rsidRPr="00CD3FA3" w:rsidRDefault="00CD3FA3" w:rsidP="00565ACD">
      <w:pPr>
        <w:widowControl w:val="0"/>
        <w:numPr>
          <w:ilvl w:val="0"/>
          <w:numId w:val="340"/>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Planul Personalizat al beneficiarului (cu toate programele de recuperare și fișele de monitorizare a serviciilor acordate);</w:t>
      </w:r>
    </w:p>
    <w:p w:rsidR="00CD3FA3" w:rsidRPr="00CD3FA3" w:rsidRDefault="00CD3FA3" w:rsidP="00565ACD">
      <w:pPr>
        <w:widowControl w:val="0"/>
        <w:numPr>
          <w:ilvl w:val="0"/>
          <w:numId w:val="340"/>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Carta drepturilor beneficiarilor;</w:t>
      </w:r>
    </w:p>
    <w:p w:rsidR="00CD3FA3" w:rsidRPr="00CD3FA3" w:rsidRDefault="00CD3FA3" w:rsidP="00565ACD">
      <w:pPr>
        <w:widowControl w:val="0"/>
        <w:numPr>
          <w:ilvl w:val="0"/>
          <w:numId w:val="340"/>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Codul de etică;</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să reevalueze periodic situaţia beneficiarului de servicii sociale, şi, după caz, să completeze şi/sau să revizuiască planul individual de intervenţie;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să respecte, conform legii, confidenţialitatea datelor şi informaţiilor referitoare la beneficiarul de servicii sociale;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să ia în considerare dorinţele şi recomandările obiective ale beneficiarului cu privire la acordarea serviciilor sociale;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de a informa serviciul public de asistenţă în a cărui rază teritorială locuieşte beneficiarul asupra nevoilor identificate şi serviciilor sociale propuse a fi acordate, precum și a cazurilor de încetare/sistare a serviciilor;</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să acorde sprijin pentru depăşirea unor situaţii speciale (ex.probleme medicale) în funcţie de posibilităţi.</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lang w:val="hu-HU"/>
        </w:rPr>
      </w:pPr>
      <w:r w:rsidRPr="00CD3FA3">
        <w:rPr>
          <w:rFonts w:ascii="Calibri" w:hAnsi="Calibri" w:cs="Calibri"/>
          <w:b/>
          <w:sz w:val="26"/>
          <w:szCs w:val="26"/>
          <w:lang w:val="hu-HU"/>
        </w:rPr>
        <w:t>6.3 Drepturile beneficiarului</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de a primi servicii sociale de susţinere prevăzute în Planul Personalizat, atâta timp cât se menţin condiţiile care au generat situaţia de dificultate;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lastRenderedPageBreak/>
        <w:t>- de a refuza în condiţii obiective primirea serviciilor sociale;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de a fi informat asupra surselor de risc din spațiile interioare și exterioare ale centrului;</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de a fi informat periodic, după caz, asupra modificărilor privind alocaţia de hrană, drepturile materiale (limite minime) preţul de cost al serviciilor acordate conform standardelor de cost, şi a modificărilor regulamentului de ordine interioară;</w:t>
      </w:r>
    </w:p>
    <w:p w:rsidR="00CD3FA3" w:rsidRPr="00CD3FA3" w:rsidRDefault="00CD3FA3" w:rsidP="00CD3FA3">
      <w:pPr>
        <w:widowControl w:val="0"/>
        <w:autoSpaceDE w:val="0"/>
        <w:autoSpaceDN w:val="0"/>
        <w:adjustRightInd w:val="0"/>
        <w:jc w:val="both"/>
        <w:rPr>
          <w:rFonts w:ascii="Calibri" w:hAnsi="Calibri" w:cs="Calibri"/>
          <w:sz w:val="26"/>
          <w:szCs w:val="26"/>
          <w:lang w:val="hu-HU" w:eastAsia="ro-RO"/>
        </w:rPr>
      </w:pPr>
      <w:r w:rsidRPr="00CD3FA3">
        <w:rPr>
          <w:rFonts w:ascii="Calibri" w:hAnsi="Calibri" w:cs="Calibri"/>
          <w:sz w:val="26"/>
          <w:szCs w:val="26"/>
          <w:lang w:val="hu-HU" w:eastAsia="ro-RO"/>
        </w:rPr>
        <w:t>- de a i se asigura continuitatea serviciilor sociale atât timp cât se menţin condiţiile care au generat situaţia de dificultate;</w:t>
      </w:r>
    </w:p>
    <w:p w:rsidR="00CD3FA3" w:rsidRPr="00CD3FA3" w:rsidRDefault="00CD3FA3" w:rsidP="00CD3FA3">
      <w:pPr>
        <w:widowControl w:val="0"/>
        <w:autoSpaceDE w:val="0"/>
        <w:autoSpaceDN w:val="0"/>
        <w:adjustRightInd w:val="0"/>
        <w:jc w:val="both"/>
        <w:rPr>
          <w:rFonts w:ascii="Calibri" w:hAnsi="Calibri" w:cs="Calibri"/>
          <w:sz w:val="26"/>
          <w:szCs w:val="26"/>
          <w:lang w:val="hu-HU" w:eastAsia="ro-RO"/>
        </w:rPr>
      </w:pPr>
      <w:r w:rsidRPr="00CD3FA3">
        <w:rPr>
          <w:rFonts w:ascii="Calibri" w:hAnsi="Calibri" w:cs="Calibri"/>
          <w:sz w:val="26"/>
          <w:szCs w:val="26"/>
          <w:lang w:val="hu-HU" w:eastAsia="ro-RO"/>
        </w:rPr>
        <w:t>- de a fi informat, în timp util şi în termeni accesibili, asupra:</w:t>
      </w:r>
    </w:p>
    <w:p w:rsidR="00CD3FA3" w:rsidRPr="00CD3FA3" w:rsidRDefault="00CD3FA3" w:rsidP="00CD3FA3">
      <w:pPr>
        <w:widowControl w:val="0"/>
        <w:autoSpaceDE w:val="0"/>
        <w:autoSpaceDN w:val="0"/>
        <w:adjustRightInd w:val="0"/>
        <w:jc w:val="both"/>
        <w:rPr>
          <w:rFonts w:ascii="Calibri" w:hAnsi="Calibri" w:cs="Calibri"/>
          <w:sz w:val="26"/>
          <w:szCs w:val="26"/>
          <w:lang w:val="hu-HU" w:eastAsia="ro-RO"/>
        </w:rPr>
      </w:pPr>
      <w:r w:rsidRPr="00CD3FA3">
        <w:rPr>
          <w:rFonts w:ascii="Calibri" w:hAnsi="Calibri" w:cs="Calibri"/>
          <w:sz w:val="26"/>
          <w:szCs w:val="26"/>
          <w:lang w:val="hu-HU" w:eastAsia="ro-RO"/>
        </w:rPr>
        <w:t xml:space="preserve">    a. drepturilor sociale, măsurilor legale de protecţie şi asupra situaţiilor de risc;</w:t>
      </w:r>
    </w:p>
    <w:p w:rsidR="00CD3FA3" w:rsidRPr="00CD3FA3" w:rsidRDefault="00CD3FA3" w:rsidP="00CD3FA3">
      <w:pPr>
        <w:widowControl w:val="0"/>
        <w:autoSpaceDE w:val="0"/>
        <w:autoSpaceDN w:val="0"/>
        <w:adjustRightInd w:val="0"/>
        <w:jc w:val="both"/>
        <w:rPr>
          <w:rFonts w:ascii="Calibri" w:hAnsi="Calibri" w:cs="Calibri"/>
          <w:sz w:val="26"/>
          <w:szCs w:val="26"/>
          <w:lang w:val="hu-HU" w:eastAsia="ro-RO"/>
        </w:rPr>
      </w:pPr>
      <w:r w:rsidRPr="00CD3FA3">
        <w:rPr>
          <w:rFonts w:ascii="Calibri" w:hAnsi="Calibri" w:cs="Calibri"/>
          <w:sz w:val="26"/>
          <w:szCs w:val="26"/>
          <w:lang w:val="hu-HU" w:eastAsia="ro-RO"/>
        </w:rPr>
        <w:t xml:space="preserve">    b. modificărilor intervenite în acordarea serviciilor sociale;</w:t>
      </w:r>
    </w:p>
    <w:p w:rsidR="00CD3FA3" w:rsidRPr="00CD3FA3" w:rsidRDefault="00CD3FA3" w:rsidP="00CD3FA3">
      <w:pPr>
        <w:widowControl w:val="0"/>
        <w:autoSpaceDE w:val="0"/>
        <w:autoSpaceDN w:val="0"/>
        <w:adjustRightInd w:val="0"/>
        <w:jc w:val="both"/>
        <w:rPr>
          <w:rFonts w:ascii="Calibri" w:hAnsi="Calibri" w:cs="Calibri"/>
          <w:sz w:val="26"/>
          <w:szCs w:val="26"/>
          <w:lang w:val="hu-HU" w:eastAsia="ro-RO"/>
        </w:rPr>
      </w:pPr>
      <w:r w:rsidRPr="00CD3FA3">
        <w:rPr>
          <w:rFonts w:ascii="Calibri" w:hAnsi="Calibri" w:cs="Calibri"/>
          <w:sz w:val="26"/>
          <w:szCs w:val="26"/>
          <w:lang w:val="hu-HU" w:eastAsia="ro-RO"/>
        </w:rPr>
        <w:t xml:space="preserve">    c. oportunităţii acordării altor servicii sociale;</w:t>
      </w:r>
    </w:p>
    <w:p w:rsidR="00CD3FA3" w:rsidRPr="00CD3FA3" w:rsidRDefault="00CD3FA3" w:rsidP="00CD3FA3">
      <w:pPr>
        <w:widowControl w:val="0"/>
        <w:autoSpaceDE w:val="0"/>
        <w:autoSpaceDN w:val="0"/>
        <w:adjustRightInd w:val="0"/>
        <w:jc w:val="both"/>
        <w:rPr>
          <w:rFonts w:ascii="Calibri" w:hAnsi="Calibri" w:cs="Calibri"/>
          <w:sz w:val="26"/>
          <w:szCs w:val="26"/>
          <w:lang w:val="hu-HU" w:eastAsia="ro-RO"/>
        </w:rPr>
      </w:pPr>
      <w:r w:rsidRPr="00CD3FA3">
        <w:rPr>
          <w:rFonts w:ascii="Calibri" w:hAnsi="Calibri" w:cs="Calibri"/>
          <w:sz w:val="26"/>
          <w:szCs w:val="26"/>
          <w:lang w:val="hu-HU" w:eastAsia="ro-RO"/>
        </w:rPr>
        <w:t xml:space="preserve">    d.  listei la nivel local cuprinzând furnizorii acreditaţi să acorde servicii sociale;</w:t>
      </w:r>
    </w:p>
    <w:p w:rsidR="00CD3FA3" w:rsidRPr="00CD3FA3" w:rsidRDefault="00CD3FA3" w:rsidP="00CD3FA3">
      <w:pPr>
        <w:widowControl w:val="0"/>
        <w:autoSpaceDE w:val="0"/>
        <w:autoSpaceDN w:val="0"/>
        <w:adjustRightInd w:val="0"/>
        <w:jc w:val="both"/>
        <w:rPr>
          <w:rFonts w:ascii="Calibri" w:hAnsi="Calibri" w:cs="Calibri"/>
          <w:sz w:val="26"/>
          <w:szCs w:val="26"/>
          <w:lang w:val="hu-HU" w:eastAsia="ro-RO"/>
        </w:rPr>
      </w:pPr>
      <w:r w:rsidRPr="00CD3FA3">
        <w:rPr>
          <w:rFonts w:ascii="Calibri" w:hAnsi="Calibri" w:cs="Calibri"/>
          <w:sz w:val="26"/>
          <w:szCs w:val="26"/>
          <w:lang w:val="hu-HU" w:eastAsia="ro-RO"/>
        </w:rPr>
        <w:t xml:space="preserve">    e. regulamentului de ordine internă;</w:t>
      </w:r>
    </w:p>
    <w:p w:rsidR="00CD3FA3" w:rsidRPr="00CD3FA3" w:rsidRDefault="00CD3FA3" w:rsidP="00CD3FA3">
      <w:pPr>
        <w:widowControl w:val="0"/>
        <w:autoSpaceDE w:val="0"/>
        <w:autoSpaceDN w:val="0"/>
        <w:adjustRightInd w:val="0"/>
        <w:jc w:val="both"/>
        <w:rPr>
          <w:rFonts w:ascii="Calibri" w:hAnsi="Calibri" w:cs="Calibri"/>
          <w:sz w:val="26"/>
          <w:szCs w:val="26"/>
          <w:lang w:val="hu-HU" w:eastAsia="ro-RO"/>
        </w:rPr>
      </w:pPr>
      <w:r w:rsidRPr="00CD3FA3">
        <w:rPr>
          <w:rFonts w:ascii="Calibri" w:hAnsi="Calibri" w:cs="Calibri"/>
          <w:sz w:val="26"/>
          <w:szCs w:val="26"/>
          <w:lang w:val="hu-HU" w:eastAsia="ro-RO"/>
        </w:rPr>
        <w:t xml:space="preserve">    f) condițiilor de suspendare/sistare a serviciilor, pe bază de semnătură;</w:t>
      </w:r>
    </w:p>
    <w:p w:rsidR="00CD3FA3" w:rsidRPr="00CD3FA3" w:rsidRDefault="00CD3FA3" w:rsidP="00CD3FA3">
      <w:pPr>
        <w:widowControl w:val="0"/>
        <w:autoSpaceDE w:val="0"/>
        <w:autoSpaceDN w:val="0"/>
        <w:adjustRightInd w:val="0"/>
        <w:jc w:val="both"/>
        <w:rPr>
          <w:rFonts w:ascii="Calibri" w:hAnsi="Calibri" w:cs="Calibri"/>
          <w:sz w:val="26"/>
          <w:szCs w:val="26"/>
          <w:lang w:val="hu-HU" w:eastAsia="ro-RO"/>
        </w:rPr>
      </w:pPr>
      <w:r w:rsidRPr="00CD3FA3">
        <w:rPr>
          <w:rFonts w:ascii="Calibri" w:hAnsi="Calibri" w:cs="Calibri"/>
          <w:sz w:val="26"/>
          <w:szCs w:val="26"/>
          <w:lang w:val="hu-HU" w:eastAsia="ro-RO"/>
        </w:rPr>
        <w:t>- de a participa la evaluarea serviciilor sociale primite şi la luarea deciziilor privind intervenţia socială care i se aplică, putând alege variante de intervenţie, dacă ele există, pe bază de semnătură;</w:t>
      </w:r>
    </w:p>
    <w:p w:rsidR="00CD3FA3" w:rsidRPr="00CD3FA3" w:rsidRDefault="00CD3FA3" w:rsidP="00CD3FA3">
      <w:pPr>
        <w:widowControl w:val="0"/>
        <w:autoSpaceDE w:val="0"/>
        <w:autoSpaceDN w:val="0"/>
        <w:adjustRightInd w:val="0"/>
        <w:jc w:val="both"/>
        <w:rPr>
          <w:rFonts w:ascii="Calibri" w:hAnsi="Calibri" w:cs="Calibri"/>
          <w:sz w:val="26"/>
          <w:szCs w:val="26"/>
          <w:lang w:val="hu-HU" w:eastAsia="ro-RO"/>
        </w:rPr>
      </w:pPr>
      <w:r w:rsidRPr="00CD3FA3">
        <w:rPr>
          <w:rFonts w:ascii="Calibri" w:hAnsi="Calibri" w:cs="Calibri"/>
          <w:sz w:val="26"/>
          <w:szCs w:val="26"/>
          <w:lang w:val="hu-HU" w:eastAsia="ro-RO"/>
        </w:rPr>
        <w:t>- de a-și da consimțământul pentru îngrijire și tratamente medicale în situații excepționale;</w:t>
      </w:r>
    </w:p>
    <w:p w:rsidR="00CD3FA3" w:rsidRPr="00CD3FA3" w:rsidRDefault="00CD3FA3" w:rsidP="00CD3FA3">
      <w:pPr>
        <w:widowControl w:val="0"/>
        <w:autoSpaceDE w:val="0"/>
        <w:autoSpaceDN w:val="0"/>
        <w:adjustRightInd w:val="0"/>
        <w:jc w:val="both"/>
        <w:rPr>
          <w:rFonts w:ascii="Calibri" w:hAnsi="Calibri" w:cs="Calibri"/>
          <w:sz w:val="26"/>
          <w:szCs w:val="26"/>
          <w:lang w:val="hu-HU" w:eastAsia="ro-RO"/>
        </w:rPr>
      </w:pPr>
      <w:r w:rsidRPr="00CD3FA3">
        <w:rPr>
          <w:rFonts w:ascii="Calibri" w:hAnsi="Calibri" w:cs="Calibri"/>
          <w:sz w:val="26"/>
          <w:szCs w:val="26"/>
          <w:lang w:val="hu-HU" w:eastAsia="ro-RO"/>
        </w:rPr>
        <w:t>- de a-și da consimțământul pentru modul de utilizare a propriei imagini și/sau a datelor personale;</w:t>
      </w:r>
    </w:p>
    <w:p w:rsidR="00CD3FA3" w:rsidRPr="00CD3FA3" w:rsidRDefault="00CD3FA3" w:rsidP="00CD3FA3">
      <w:pPr>
        <w:widowControl w:val="0"/>
        <w:autoSpaceDE w:val="0"/>
        <w:autoSpaceDN w:val="0"/>
        <w:adjustRightInd w:val="0"/>
        <w:jc w:val="both"/>
        <w:rPr>
          <w:rFonts w:ascii="Calibri" w:hAnsi="Calibri" w:cs="Calibri"/>
          <w:sz w:val="26"/>
          <w:szCs w:val="26"/>
          <w:lang w:val="hu-HU" w:eastAsia="ro-RO"/>
        </w:rPr>
      </w:pPr>
      <w:r w:rsidRPr="00CD3FA3">
        <w:rPr>
          <w:rFonts w:ascii="Calibri" w:hAnsi="Calibri" w:cs="Calibri"/>
          <w:sz w:val="26"/>
          <w:szCs w:val="26"/>
          <w:lang w:val="hu-HU" w:eastAsia="ro-RO"/>
        </w:rPr>
        <w:t>- de a primi o copie a Planului Personalizat ori de câte ori acesta este revizuit;</w:t>
      </w:r>
    </w:p>
    <w:p w:rsidR="00CD3FA3" w:rsidRPr="00CD3FA3" w:rsidRDefault="00CD3FA3" w:rsidP="00CD3FA3">
      <w:pPr>
        <w:widowControl w:val="0"/>
        <w:autoSpaceDE w:val="0"/>
        <w:autoSpaceDN w:val="0"/>
        <w:adjustRightInd w:val="0"/>
        <w:jc w:val="both"/>
        <w:rPr>
          <w:rFonts w:ascii="Calibri" w:hAnsi="Calibri" w:cs="Calibri"/>
          <w:sz w:val="26"/>
          <w:szCs w:val="26"/>
          <w:lang w:val="hu-HU" w:eastAsia="ro-RO"/>
        </w:rPr>
      </w:pPr>
      <w:r w:rsidRPr="00CD3FA3">
        <w:rPr>
          <w:rFonts w:ascii="Calibri" w:hAnsi="Calibri" w:cs="Calibri"/>
          <w:sz w:val="26"/>
          <w:szCs w:val="26"/>
          <w:lang w:val="hu-HU" w:eastAsia="ro-RO"/>
        </w:rPr>
        <w:t>- de a participa la activitățile privind asistența și suport pentru luarea unei decizii, și semnarea Fișei beneficiarului pentru activitățile mai sus menționate;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eastAsia="ro-RO"/>
        </w:rPr>
        <w:t>- de a-şi exprima nemulţumirea cu privire la acordarea serviciilor sociale.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 dreptul de a avea acces la propriul dosar.</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de a primi o copie </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toate celelalte drepturi ale beneficiarilor sunt cuprinse în Carta drepturilor beneficiarilor, care este adusă la cunoștința acestora periodic.</w:t>
      </w:r>
    </w:p>
    <w:p w:rsidR="00CD3FA3" w:rsidRPr="00CD3FA3" w:rsidRDefault="00CD3FA3" w:rsidP="00CD3FA3">
      <w:pPr>
        <w:widowControl w:val="0"/>
        <w:autoSpaceDE w:val="0"/>
        <w:autoSpaceDN w:val="0"/>
        <w:adjustRightInd w:val="0"/>
        <w:rPr>
          <w:rFonts w:ascii="Calibri" w:hAnsi="Calibri" w:cs="Calibri"/>
          <w:b/>
          <w:sz w:val="26"/>
          <w:szCs w:val="26"/>
          <w:lang w:val="hu-HU"/>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lang w:val="hu-HU"/>
        </w:rPr>
      </w:pPr>
      <w:r w:rsidRPr="00CD3FA3">
        <w:rPr>
          <w:rFonts w:ascii="Calibri" w:hAnsi="Calibri" w:cs="Calibri"/>
          <w:b/>
          <w:sz w:val="26"/>
          <w:szCs w:val="26"/>
          <w:lang w:val="hu-HU"/>
        </w:rPr>
        <w:t>6.4 Obligaţiile beneficiarului :</w:t>
      </w:r>
    </w:p>
    <w:p w:rsidR="00CD3FA3" w:rsidRPr="00CD3FA3" w:rsidRDefault="00CD3FA3" w:rsidP="00565ACD">
      <w:pPr>
        <w:widowControl w:val="0"/>
        <w:numPr>
          <w:ilvl w:val="0"/>
          <w:numId w:val="317"/>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să respecte prevederile Regulamentului de ordine interioară a Centruluide Îngrijire și Asistență Frumoasa, procedurile operaționale aplicabile în acordarea serviciilor sociale, Orarul zilnic de activitate, şi celelalte reglementări legislative care stau la baza funcţionării Centrului;</w:t>
      </w:r>
    </w:p>
    <w:p w:rsidR="00CD3FA3" w:rsidRPr="00CD3FA3" w:rsidRDefault="00CD3FA3" w:rsidP="00565ACD">
      <w:pPr>
        <w:widowControl w:val="0"/>
        <w:numPr>
          <w:ilvl w:val="0"/>
          <w:numId w:val="317"/>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să se implice în activităţile și serviciile cuprinse în Standardelor specifice minime de calitate obligatorii pentru serviciile sociale destinate persoanelor adulte cu dizabilităţi;</w:t>
      </w:r>
    </w:p>
    <w:p w:rsidR="00CD3FA3" w:rsidRPr="00CD3FA3" w:rsidRDefault="00CD3FA3" w:rsidP="00565ACD">
      <w:pPr>
        <w:widowControl w:val="0"/>
        <w:numPr>
          <w:ilvl w:val="0"/>
          <w:numId w:val="317"/>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să aibă un comportament corespunzător şi să nu se implice în activităţi cu caracter contravenţional şi infracţional;</w:t>
      </w:r>
    </w:p>
    <w:p w:rsidR="00CD3FA3" w:rsidRPr="00CD3FA3" w:rsidRDefault="00CD3FA3" w:rsidP="00565ACD">
      <w:pPr>
        <w:widowControl w:val="0"/>
        <w:numPr>
          <w:ilvl w:val="0"/>
          <w:numId w:val="317"/>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să respecte întocmai prevederile legate de condițiile de suspendare/încetare a serviciilor;</w:t>
      </w:r>
    </w:p>
    <w:p w:rsidR="00CD3FA3" w:rsidRPr="00CD3FA3" w:rsidRDefault="00CD3FA3" w:rsidP="00565ACD">
      <w:pPr>
        <w:widowControl w:val="0"/>
        <w:numPr>
          <w:ilvl w:val="0"/>
          <w:numId w:val="317"/>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să participe activ în procesul de furnizare a serviciilor sociale, evaluarea inițială și reevaluările periodice, precum şi revizuirea Planului Personalizat;</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lastRenderedPageBreak/>
        <w:t>f) să furnizeze informaţii corecte cu privire la identitatea şi situaţia familială, medicală, economică şi socială şi să permită furnizorului de servicii sociale verificarea veridicităţii acestora;</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g) să respecte termenele şi clauzele stabilite în cadrul planului individualizat de asistenţă şi îngrijire;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h) să contribuie la plata costurilor serviciilor sociale primite cu o cotă-parte din costul total al serviciului/serviciilor acordat/acordate de furnizor, conform pct. 3.3 şi 3.4;</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i) să anunţe orice modificare intervenită în legătură cu situaţia sa personală pe parcursul acordării serviciilor sociale;</w:t>
      </w:r>
    </w:p>
    <w:p w:rsidR="00CD3FA3" w:rsidRPr="00CD3FA3" w:rsidRDefault="00CD3FA3" w:rsidP="00CD3FA3">
      <w:pPr>
        <w:widowControl w:val="0"/>
        <w:autoSpaceDE w:val="0"/>
        <w:autoSpaceDN w:val="0"/>
        <w:adjustRightInd w:val="0"/>
        <w:ind w:firstLine="720"/>
        <w:jc w:val="both"/>
        <w:rPr>
          <w:rFonts w:ascii="Calibri" w:hAnsi="Calibri" w:cs="Calibri"/>
          <w:b/>
          <w:sz w:val="26"/>
          <w:szCs w:val="26"/>
          <w:lang w:val="hu-HU"/>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lang w:val="hu-HU"/>
        </w:rPr>
      </w:pPr>
      <w:r w:rsidRPr="00CD3FA3">
        <w:rPr>
          <w:rFonts w:ascii="Calibri" w:hAnsi="Calibri" w:cs="Calibri"/>
          <w:b/>
          <w:sz w:val="26"/>
          <w:szCs w:val="26"/>
          <w:lang w:val="hu-HU"/>
        </w:rPr>
        <w:t>7. Clauze speciale</w:t>
      </w:r>
    </w:p>
    <w:p w:rsidR="00CD3FA3" w:rsidRPr="00CD3FA3" w:rsidRDefault="00CD3FA3" w:rsidP="00CD3FA3">
      <w:pPr>
        <w:widowControl w:val="0"/>
        <w:autoSpaceDE w:val="0"/>
        <w:autoSpaceDN w:val="0"/>
        <w:adjustRightInd w:val="0"/>
        <w:ind w:firstLine="720"/>
        <w:jc w:val="both"/>
        <w:rPr>
          <w:rFonts w:ascii="Calibri" w:hAnsi="Calibri" w:cs="Calibri"/>
          <w:sz w:val="26"/>
          <w:szCs w:val="26"/>
          <w:lang w:val="hu-HU"/>
        </w:rPr>
      </w:pPr>
      <w:r w:rsidRPr="00CD3FA3">
        <w:rPr>
          <w:rFonts w:ascii="Calibri" w:hAnsi="Calibri" w:cs="Calibri"/>
          <w:sz w:val="26"/>
          <w:szCs w:val="26"/>
          <w:lang w:val="hu-HU"/>
        </w:rPr>
        <w:t>Nerespectarea clauzelor contractuale de către beneficiar poate avea drept consecinţă următoarele măsuri aplicabile de către furnizorul de servicii:</w:t>
      </w:r>
    </w:p>
    <w:p w:rsidR="00CD3FA3" w:rsidRPr="00CD3FA3" w:rsidRDefault="00CD3FA3" w:rsidP="00565ACD">
      <w:pPr>
        <w:widowControl w:val="0"/>
        <w:numPr>
          <w:ilvl w:val="0"/>
          <w:numId w:val="319"/>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avertisment scris;</w:t>
      </w:r>
    </w:p>
    <w:p w:rsidR="00CD3FA3" w:rsidRPr="00CD3FA3" w:rsidRDefault="00CD3FA3" w:rsidP="00565ACD">
      <w:pPr>
        <w:widowControl w:val="0"/>
        <w:numPr>
          <w:ilvl w:val="0"/>
          <w:numId w:val="319"/>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interzicerea unor activităţi extrainstituţionale pe o perioadă determinată de timp, care să aibă drept scop revizuirea comportamentului beneficiarului;</w:t>
      </w:r>
    </w:p>
    <w:p w:rsidR="00CD3FA3" w:rsidRPr="00CD3FA3" w:rsidRDefault="00CD3FA3" w:rsidP="00565ACD">
      <w:pPr>
        <w:widowControl w:val="0"/>
        <w:numPr>
          <w:ilvl w:val="0"/>
          <w:numId w:val="319"/>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obligarea la plata daunelor cauzate de beneficiar centrului, a personalului angajat, a celorlalţi asistaţi sau terţelor persoane;</w:t>
      </w:r>
    </w:p>
    <w:p w:rsidR="00CD3FA3" w:rsidRPr="00CD3FA3" w:rsidRDefault="00CD3FA3" w:rsidP="00565ACD">
      <w:pPr>
        <w:widowControl w:val="0"/>
        <w:numPr>
          <w:ilvl w:val="0"/>
          <w:numId w:val="319"/>
        </w:numPr>
        <w:autoSpaceDE w:val="0"/>
        <w:autoSpaceDN w:val="0"/>
        <w:adjustRightInd w:val="0"/>
        <w:jc w:val="both"/>
        <w:rPr>
          <w:rFonts w:ascii="Calibri" w:hAnsi="Calibri" w:cs="Calibri"/>
          <w:sz w:val="26"/>
          <w:szCs w:val="26"/>
          <w:lang w:val="hu-HU" w:eastAsia="x-none"/>
        </w:rPr>
      </w:pPr>
      <w:r w:rsidRPr="00CD3FA3">
        <w:rPr>
          <w:rFonts w:ascii="Calibri" w:hAnsi="Calibri" w:cs="Calibri"/>
          <w:sz w:val="26"/>
          <w:szCs w:val="26"/>
          <w:lang w:val="hu-HU" w:eastAsia="x-none"/>
        </w:rPr>
        <w:t xml:space="preserve">Restrângerea libertăţii de mişcare a beneficiarului pe o perioadă determinată de timp, conform </w:t>
      </w:r>
      <w:r w:rsidRPr="00CD3FA3">
        <w:rPr>
          <w:rFonts w:ascii="Calibri" w:hAnsi="Calibri" w:cs="Calibri"/>
          <w:sz w:val="26"/>
          <w:szCs w:val="26"/>
          <w:lang w:val="hu-HU"/>
        </w:rPr>
        <w:t>Procedurii operaționale privind protecția beneficiarilor împotriva torturii și tratamentelor crude, inumane sau degradante în CIA Frumoasa</w:t>
      </w:r>
      <w:r w:rsidRPr="00CD3FA3">
        <w:rPr>
          <w:rFonts w:ascii="Calibri" w:hAnsi="Calibri" w:cs="Calibri"/>
          <w:sz w:val="26"/>
          <w:szCs w:val="26"/>
          <w:lang w:val="hu-HU" w:eastAsia="x-none"/>
        </w:rPr>
        <w:t>.</w:t>
      </w:r>
    </w:p>
    <w:p w:rsidR="00CD3FA3" w:rsidRPr="00CD3FA3" w:rsidRDefault="00CD3FA3" w:rsidP="00565ACD">
      <w:pPr>
        <w:widowControl w:val="0"/>
        <w:numPr>
          <w:ilvl w:val="0"/>
          <w:numId w:val="319"/>
        </w:numPr>
        <w:autoSpaceDE w:val="0"/>
        <w:autoSpaceDN w:val="0"/>
        <w:adjustRightInd w:val="0"/>
        <w:jc w:val="both"/>
        <w:rPr>
          <w:rFonts w:ascii="Calibri" w:hAnsi="Calibri" w:cs="Calibri"/>
          <w:sz w:val="26"/>
          <w:szCs w:val="26"/>
          <w:lang w:val="hu-HU" w:eastAsia="x-none"/>
        </w:rPr>
      </w:pPr>
      <w:r w:rsidRPr="00CD3FA3">
        <w:rPr>
          <w:rFonts w:ascii="Calibri" w:hAnsi="Calibri" w:cs="Calibri"/>
          <w:sz w:val="26"/>
          <w:szCs w:val="26"/>
          <w:lang w:val="hu-HU" w:eastAsia="x-none"/>
        </w:rPr>
        <w:t xml:space="preserve">Externarea beneficiarului/sistarea serviciilor în cazul în care beneficiarul în cauză comite fapte care duc la rănirea sau vătămarea corporală a celorlalți beneficiari sau a personalului angajat; provoacă accidente grave care pun în pericol integritatea altor beneficiari sau a personalului angajat; comit fapte de natură contravenţională şi infracţiuni de natură penală; absenţa repetată nejustificată din centru (vagabondaj, prostituţie, etc); aduce injurii repetate și vorbește urât la adresa beneficiarilor și la adresa personalului angajat; orice alte evenimente petrecute în centru care afectează bunăstarea, siguranţa beneficiarilor și a angajaților, conform prevederilor Procedurii operaționale privind </w:t>
      </w:r>
      <w:r w:rsidRPr="00CD3FA3">
        <w:rPr>
          <w:rFonts w:ascii="Calibri" w:hAnsi="Calibri" w:cs="Calibri"/>
          <w:sz w:val="26"/>
          <w:szCs w:val="26"/>
          <w:lang w:val="hu-HU"/>
        </w:rPr>
        <w:t>Suspendarea/încetarea acordării serviciilor către beneficiarii din centru</w:t>
      </w:r>
      <w:r w:rsidRPr="00CD3FA3">
        <w:rPr>
          <w:rFonts w:ascii="Calibri" w:hAnsi="Calibri" w:cs="Calibri"/>
          <w:sz w:val="26"/>
          <w:szCs w:val="26"/>
          <w:lang w:val="hu-HU" w:eastAsia="x-none"/>
        </w:rPr>
        <w:t>.</w:t>
      </w:r>
    </w:p>
    <w:p w:rsidR="00CD3FA3" w:rsidRPr="00CD3FA3" w:rsidRDefault="00CD3FA3" w:rsidP="00CD3FA3">
      <w:pPr>
        <w:widowControl w:val="0"/>
        <w:autoSpaceDE w:val="0"/>
        <w:autoSpaceDN w:val="0"/>
        <w:adjustRightInd w:val="0"/>
        <w:jc w:val="both"/>
        <w:rPr>
          <w:rFonts w:ascii="Calibri" w:hAnsi="Calibri" w:cs="Calibri"/>
          <w:b/>
          <w:sz w:val="26"/>
          <w:szCs w:val="26"/>
          <w:lang w:val="hu-HU"/>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lang w:val="hu-HU"/>
        </w:rPr>
      </w:pPr>
      <w:r w:rsidRPr="00CD3FA3">
        <w:rPr>
          <w:rFonts w:ascii="Calibri" w:hAnsi="Calibri" w:cs="Calibri"/>
          <w:b/>
          <w:sz w:val="26"/>
          <w:szCs w:val="26"/>
          <w:lang w:val="hu-HU"/>
        </w:rPr>
        <w:t>8. Soluţionarea reclamaţiilor</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8.1 Beneficiarul are dreptul de a formula verbal şi/sau în scris reclamaţii cu privire la acordarea serviciilor sociale, conform Procedurii operaționale privind exercitarea dreptului beneficiarilor CIA Frumoasa de a depune sesizări și reclamații.</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8.2 Reclamaţiile pot fi adresate furnizorului de servicii sociale direct sau prin intermediul oricărei persoane din cadrul echipei de implementare a planului individualizat.</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8.3 Furnizorul de servicii sociale are obligaţia de a analiza conţinutul reclamaţiilor, consultând atât beneficiarul de servicii sociale, cât şi specialiştii implicaţi în implementarea planului individualizat de asistenţă şi îngrijire şi de a formula răspuns </w:t>
      </w:r>
      <w:r w:rsidRPr="00CD3FA3">
        <w:rPr>
          <w:rFonts w:ascii="Calibri" w:hAnsi="Calibri" w:cs="Calibri"/>
          <w:sz w:val="26"/>
          <w:szCs w:val="26"/>
          <w:lang w:val="hu-HU"/>
        </w:rPr>
        <w:lastRenderedPageBreak/>
        <w:t>în termen de maximum 10 zile de la primirea reclamaţiei.</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8.4 Dacă beneficiarul de servicii sociale nu este mulţumit de soluţionarea reclamaţiei, acesta se poate adresa în scris Comisiei de mediere socială de la nivelul judeţului/sectorului Harghita, care va clarifica prin dialog divergenţele dintre părţi sau, după caz, instanţei de judecată competente.</w:t>
      </w:r>
    </w:p>
    <w:p w:rsidR="00CD3FA3" w:rsidRPr="00CD3FA3" w:rsidRDefault="00CD3FA3" w:rsidP="00CD3FA3">
      <w:pPr>
        <w:widowControl w:val="0"/>
        <w:autoSpaceDE w:val="0"/>
        <w:autoSpaceDN w:val="0"/>
        <w:adjustRightInd w:val="0"/>
        <w:jc w:val="both"/>
        <w:rPr>
          <w:rFonts w:ascii="Calibri" w:hAnsi="Calibri" w:cs="Calibri"/>
          <w:b/>
          <w:sz w:val="26"/>
          <w:szCs w:val="26"/>
          <w:lang w:val="hu-HU"/>
        </w:rPr>
      </w:pPr>
    </w:p>
    <w:p w:rsidR="00CD3FA3" w:rsidRPr="00CD3FA3" w:rsidRDefault="00CD3FA3" w:rsidP="00CD3FA3">
      <w:pPr>
        <w:widowControl w:val="0"/>
        <w:autoSpaceDE w:val="0"/>
        <w:autoSpaceDN w:val="0"/>
        <w:adjustRightInd w:val="0"/>
        <w:jc w:val="both"/>
        <w:rPr>
          <w:rFonts w:ascii="Calibri" w:hAnsi="Calibri" w:cs="Calibri"/>
          <w:b/>
          <w:sz w:val="26"/>
          <w:szCs w:val="26"/>
          <w:lang w:val="hu-HU"/>
        </w:rPr>
      </w:pPr>
      <w:r w:rsidRPr="00CD3FA3">
        <w:rPr>
          <w:rFonts w:ascii="Calibri" w:hAnsi="Calibri" w:cs="Calibri"/>
          <w:b/>
          <w:sz w:val="26"/>
          <w:szCs w:val="26"/>
          <w:lang w:val="hu-HU"/>
        </w:rPr>
        <w:t xml:space="preserve"> </w:t>
      </w:r>
      <w:r w:rsidRPr="00CD3FA3">
        <w:rPr>
          <w:rFonts w:ascii="Calibri" w:hAnsi="Calibri" w:cs="Calibri"/>
          <w:b/>
          <w:sz w:val="26"/>
          <w:szCs w:val="26"/>
          <w:lang w:val="hu-HU"/>
        </w:rPr>
        <w:tab/>
        <w:t>9. Rezilierea contractului</w:t>
      </w:r>
    </w:p>
    <w:p w:rsidR="00CD3FA3" w:rsidRPr="00CD3FA3" w:rsidRDefault="00CD3FA3" w:rsidP="00CD3FA3">
      <w:pPr>
        <w:widowControl w:val="0"/>
        <w:autoSpaceDE w:val="0"/>
        <w:autoSpaceDN w:val="0"/>
        <w:adjustRightInd w:val="0"/>
        <w:ind w:firstLine="720"/>
        <w:jc w:val="both"/>
        <w:rPr>
          <w:rFonts w:ascii="Calibri" w:hAnsi="Calibri" w:cs="Calibri"/>
          <w:sz w:val="26"/>
          <w:szCs w:val="26"/>
          <w:lang w:val="hu-HU"/>
        </w:rPr>
      </w:pPr>
      <w:r w:rsidRPr="00CD3FA3">
        <w:rPr>
          <w:rFonts w:ascii="Calibri" w:hAnsi="Calibri" w:cs="Calibri"/>
          <w:sz w:val="26"/>
          <w:szCs w:val="26"/>
          <w:lang w:val="hu-HU"/>
        </w:rPr>
        <w:t>9.1. Contractul se consideră a fi reziliat de drept, când măsura de protecţie stabilită încetează în baza unei hotărâri a Comisiei de evaluare a persoanelor adulte cu handicap.</w:t>
      </w:r>
    </w:p>
    <w:p w:rsidR="00CD3FA3" w:rsidRPr="00CD3FA3" w:rsidRDefault="00CD3FA3" w:rsidP="00CD3FA3">
      <w:pPr>
        <w:widowControl w:val="0"/>
        <w:autoSpaceDE w:val="0"/>
        <w:autoSpaceDN w:val="0"/>
        <w:adjustRightInd w:val="0"/>
        <w:ind w:firstLine="720"/>
        <w:jc w:val="both"/>
        <w:rPr>
          <w:rFonts w:ascii="Calibri" w:hAnsi="Calibri" w:cs="Calibri"/>
          <w:sz w:val="26"/>
          <w:szCs w:val="26"/>
          <w:lang w:val="hu-HU"/>
        </w:rPr>
      </w:pPr>
      <w:r w:rsidRPr="00CD3FA3">
        <w:rPr>
          <w:rFonts w:ascii="Calibri" w:hAnsi="Calibri" w:cs="Calibri"/>
          <w:sz w:val="26"/>
          <w:szCs w:val="26"/>
          <w:lang w:val="hu-HU"/>
        </w:rPr>
        <w:t>9.2. De asemenea, contractul poate fi reziliat şi în următoarele situaţii :</w:t>
      </w:r>
    </w:p>
    <w:p w:rsidR="00CD3FA3" w:rsidRPr="00CD3FA3" w:rsidRDefault="00CD3FA3" w:rsidP="00565ACD">
      <w:pPr>
        <w:widowControl w:val="0"/>
        <w:numPr>
          <w:ilvl w:val="0"/>
          <w:numId w:val="320"/>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refuzul beneficiarului de servicii sociale de a mai primi serviciile sociale, exprimat în mod direct sau prin reprezentant;</w:t>
      </w:r>
    </w:p>
    <w:p w:rsidR="00CD3FA3" w:rsidRPr="00CD3FA3" w:rsidRDefault="00CD3FA3" w:rsidP="00565ACD">
      <w:pPr>
        <w:widowControl w:val="0"/>
        <w:numPr>
          <w:ilvl w:val="0"/>
          <w:numId w:val="320"/>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nerespectarea în mod repetat de către beneficiarul de servicii sociale a regulamentului de ordine interioară al furnizorului de servicii sociale, a Manualului de proceduri, a Ghidului beneficiarului, a Orarului zilnic de activitate, şi a celorlalte reglementări legislative care stau la baza funcţionării centrului;</w:t>
      </w:r>
    </w:p>
    <w:p w:rsidR="00CD3FA3" w:rsidRPr="00CD3FA3" w:rsidRDefault="00CD3FA3" w:rsidP="00565ACD">
      <w:pPr>
        <w:widowControl w:val="0"/>
        <w:numPr>
          <w:ilvl w:val="0"/>
          <w:numId w:val="320"/>
        </w:numPr>
        <w:autoSpaceDE w:val="0"/>
        <w:autoSpaceDN w:val="0"/>
        <w:adjustRightInd w:val="0"/>
        <w:jc w:val="both"/>
        <w:rPr>
          <w:rFonts w:ascii="Calibri" w:hAnsi="Calibri" w:cs="Calibri"/>
          <w:sz w:val="26"/>
          <w:szCs w:val="26"/>
          <w:lang w:val="hu-HU" w:eastAsia="x-none"/>
        </w:rPr>
      </w:pPr>
      <w:r w:rsidRPr="00CD3FA3">
        <w:rPr>
          <w:rFonts w:ascii="Calibri" w:hAnsi="Calibri" w:cs="Calibri"/>
          <w:sz w:val="26"/>
          <w:szCs w:val="26"/>
          <w:lang w:val="hu-HU" w:eastAsia="x-none"/>
        </w:rPr>
        <w:t>în cazul în care beneficiarul în cauză comite fapte care duc la rănirea sau vătămarea corporală a celorlalți beneficiari sau a personalului angajat; provoacă accidente grave care pun în pericol integritatea altor beneficiari sau a personalului angajat; comit fapte de natură contravenţională şi infracţiuni de natură penală; absenţa repetată nejustificată din centru (vagabondaj, prostituţie, etc); aduce injurii repetate și vorbește urât la adresa beneficiarilor și la adresa personalului angajat; orice alte evenimente petrecute în centru care afectează bunăstarea, siguranţa beneficiarilor și a angajaților.</w:t>
      </w:r>
    </w:p>
    <w:p w:rsidR="00CD3FA3" w:rsidRPr="00CD3FA3" w:rsidRDefault="00CD3FA3" w:rsidP="00565ACD">
      <w:pPr>
        <w:widowControl w:val="0"/>
        <w:numPr>
          <w:ilvl w:val="0"/>
          <w:numId w:val="320"/>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retragerea autorizaţiei de funcţionare sau a acreditării furnizorului de servicii sociale;</w:t>
      </w:r>
    </w:p>
    <w:p w:rsidR="00CD3FA3" w:rsidRPr="00CD3FA3" w:rsidRDefault="00CD3FA3" w:rsidP="00565ACD">
      <w:pPr>
        <w:widowControl w:val="0"/>
        <w:numPr>
          <w:ilvl w:val="0"/>
          <w:numId w:val="320"/>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limitarea domeniului de activitate pentru care furnizorul de servicii sociale a fost acreditat, în măsura în care este afectată acordarea serviciilor către beneficiarul de servicii sociale;</w:t>
      </w:r>
    </w:p>
    <w:p w:rsidR="00CD3FA3" w:rsidRPr="00CD3FA3" w:rsidRDefault="00CD3FA3" w:rsidP="00565ACD">
      <w:pPr>
        <w:widowControl w:val="0"/>
        <w:numPr>
          <w:ilvl w:val="0"/>
          <w:numId w:val="320"/>
        </w:numPr>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schimbarea obiectului de activitate al furnizorului de servicii sociale, în măsura în care este afectată acordarea serviciilor către beneficiarul de servicii sociale.</w:t>
      </w:r>
    </w:p>
    <w:p w:rsidR="00CD3FA3" w:rsidRPr="00CD3FA3" w:rsidRDefault="00CD3FA3" w:rsidP="00CD3FA3">
      <w:pPr>
        <w:widowControl w:val="0"/>
        <w:autoSpaceDE w:val="0"/>
        <w:autoSpaceDN w:val="0"/>
        <w:adjustRightInd w:val="0"/>
        <w:jc w:val="both"/>
        <w:rPr>
          <w:rFonts w:ascii="Calibri" w:hAnsi="Calibri" w:cs="Calibri"/>
          <w:b/>
          <w:sz w:val="26"/>
          <w:szCs w:val="26"/>
          <w:lang w:val="hu-HU"/>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lang w:val="hu-HU"/>
        </w:rPr>
      </w:pPr>
      <w:r w:rsidRPr="00CD3FA3">
        <w:rPr>
          <w:rFonts w:ascii="Calibri" w:hAnsi="Calibri" w:cs="Calibri"/>
          <w:b/>
          <w:sz w:val="26"/>
          <w:szCs w:val="26"/>
          <w:lang w:val="hu-HU"/>
        </w:rPr>
        <w:t>10. Încetarea contractului</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Constituie motiv de încetare a prezentului contract următoarele: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a) expirarea duratei pentru care a fost încheiat contractul;</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b) există acordul expres al acordul părţilor privind încetarea contractului;</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c) scopul contractului a fost atins;</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d) forţa majoră, dacă este invocată.</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p>
    <w:p w:rsidR="00CD3FA3" w:rsidRPr="00CD3FA3" w:rsidRDefault="00CD3FA3" w:rsidP="00CD3FA3">
      <w:pPr>
        <w:widowControl w:val="0"/>
        <w:autoSpaceDE w:val="0"/>
        <w:autoSpaceDN w:val="0"/>
        <w:adjustRightInd w:val="0"/>
        <w:ind w:firstLine="720"/>
        <w:jc w:val="both"/>
        <w:rPr>
          <w:rFonts w:ascii="Calibri" w:hAnsi="Calibri" w:cs="Calibri"/>
          <w:b/>
          <w:sz w:val="26"/>
          <w:szCs w:val="26"/>
          <w:lang w:val="hu-HU"/>
        </w:rPr>
      </w:pPr>
      <w:r w:rsidRPr="00CD3FA3">
        <w:rPr>
          <w:rFonts w:ascii="Calibri" w:hAnsi="Calibri" w:cs="Calibri"/>
          <w:b/>
          <w:sz w:val="26"/>
          <w:szCs w:val="26"/>
          <w:lang w:val="hu-HU"/>
        </w:rPr>
        <w:t>11. Litigii</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11.1 Litigiile născute în legătură cu încheierea, executarea, modificarea şi încetarea ori alte pretenţii decurgând din prezentul contract vor fi supuse unei proceduri prealabile de soluţionare pe cale amiabilă.</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lastRenderedPageBreak/>
        <w:t xml:space="preserve">    11.2 Dacă după 15 zile de la începerea acestor proceduri neoficiale furnizorul de servicii sociale şi beneficiarul de servicii sociale nu reuşesc să rezolve în mod amiabil o divergenţă contractuală, se poate adresa instanţelor judecătoreşti competente.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p>
    <w:p w:rsidR="00CD3FA3" w:rsidRPr="00CD3FA3" w:rsidRDefault="00CD3FA3" w:rsidP="00CD3FA3">
      <w:pPr>
        <w:widowControl w:val="0"/>
        <w:autoSpaceDE w:val="0"/>
        <w:autoSpaceDN w:val="0"/>
        <w:adjustRightInd w:val="0"/>
        <w:jc w:val="both"/>
        <w:rPr>
          <w:rFonts w:ascii="Calibri" w:hAnsi="Calibri" w:cs="Calibri"/>
          <w:b/>
          <w:sz w:val="26"/>
          <w:szCs w:val="26"/>
          <w:lang w:val="hu-HU"/>
        </w:rPr>
      </w:pPr>
      <w:r w:rsidRPr="00CD3FA3">
        <w:rPr>
          <w:rFonts w:ascii="Calibri" w:hAnsi="Calibri" w:cs="Calibri"/>
          <w:b/>
          <w:sz w:val="26"/>
          <w:szCs w:val="26"/>
          <w:lang w:val="hu-HU"/>
        </w:rPr>
        <w:t xml:space="preserve">    </w:t>
      </w:r>
      <w:r w:rsidRPr="00CD3FA3">
        <w:rPr>
          <w:rFonts w:ascii="Calibri" w:hAnsi="Calibri" w:cs="Calibri"/>
          <w:b/>
          <w:sz w:val="26"/>
          <w:szCs w:val="26"/>
          <w:lang w:val="hu-HU"/>
        </w:rPr>
        <w:tab/>
        <w:t>12. Dispoziţii finale</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12.1 Părţile contractante au dreptul, pe durata îndeplinirii prezentului contract, de a conveni modificarea clauzelor acestuia prin act adiţional numai în cazul apariţiei unor circumstanţe care lezează interesele legitime ale acestora şi care nu au putut fi prevăzute la data încheierii prezentului contract.</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12.2 Prevederile prezentului contract se vor completa cu prevederile legislaţiei în vigoare în domeniu.</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12.3 Limba care guvernează prezentul contract este limba română.</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12.4 Prezentul contract va fi interpretat conform legilor din România.</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sz w:val="26"/>
          <w:szCs w:val="26"/>
          <w:lang w:val="hu-HU"/>
        </w:rPr>
        <w:t xml:space="preserve">    12.5 Furnizorul de servicii sociale realizează monitorizarea şi evaluarea serviciilor sociale acordate.</w:t>
      </w:r>
    </w:p>
    <w:p w:rsidR="00CD3FA3" w:rsidRPr="00CD3FA3" w:rsidRDefault="00CD3FA3" w:rsidP="00CD3FA3">
      <w:pPr>
        <w:widowControl w:val="0"/>
        <w:autoSpaceDE w:val="0"/>
        <w:autoSpaceDN w:val="0"/>
        <w:adjustRightInd w:val="0"/>
        <w:ind w:firstLine="1080"/>
        <w:jc w:val="both"/>
        <w:rPr>
          <w:rFonts w:ascii="Calibri" w:hAnsi="Calibri" w:cs="Calibri"/>
          <w:sz w:val="26"/>
          <w:szCs w:val="26"/>
          <w:lang w:val="hu-HU"/>
        </w:rPr>
      </w:pPr>
    </w:p>
    <w:p w:rsidR="00CD3FA3" w:rsidRPr="00CD3FA3" w:rsidRDefault="00CD3FA3" w:rsidP="00CD3FA3">
      <w:pPr>
        <w:widowControl w:val="0"/>
        <w:autoSpaceDE w:val="0"/>
        <w:autoSpaceDN w:val="0"/>
        <w:adjustRightInd w:val="0"/>
        <w:ind w:firstLine="720"/>
        <w:jc w:val="both"/>
        <w:rPr>
          <w:rFonts w:ascii="Calibri" w:hAnsi="Calibri" w:cs="Calibri"/>
          <w:sz w:val="26"/>
          <w:szCs w:val="26"/>
          <w:lang w:val="hu-HU"/>
        </w:rPr>
      </w:pPr>
      <w:r w:rsidRPr="00CD3FA3">
        <w:rPr>
          <w:rFonts w:ascii="Calibri" w:hAnsi="Calibri" w:cs="Calibri"/>
          <w:sz w:val="26"/>
          <w:szCs w:val="26"/>
          <w:lang w:val="hu-HU"/>
        </w:rPr>
        <w:t>Prezentul contract de furnizare a serviciilor sociale a fost încheiat la data de ___________, în trei exemplare originale, câte unul pentru fiecare parte contractantă.</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p>
    <w:p w:rsidR="00CD3FA3" w:rsidRPr="00CD3FA3" w:rsidRDefault="00CD3FA3" w:rsidP="00CD3FA3">
      <w:pPr>
        <w:widowControl w:val="0"/>
        <w:autoSpaceDE w:val="0"/>
        <w:autoSpaceDN w:val="0"/>
        <w:adjustRightInd w:val="0"/>
        <w:jc w:val="both"/>
        <w:rPr>
          <w:rFonts w:ascii="Calibri" w:hAnsi="Calibri" w:cs="Calibri"/>
          <w:b/>
          <w:sz w:val="26"/>
          <w:szCs w:val="26"/>
          <w:lang w:val="hu-HU"/>
        </w:rPr>
      </w:pPr>
      <w:r w:rsidRPr="00CD3FA3">
        <w:rPr>
          <w:rFonts w:ascii="Calibri" w:hAnsi="Calibri" w:cs="Calibri"/>
          <w:b/>
          <w:sz w:val="26"/>
          <w:szCs w:val="26"/>
          <w:lang w:val="hu-HU"/>
        </w:rPr>
        <w:t>Furnizor de servicii sociale</w:t>
      </w:r>
      <w:r w:rsidRPr="00CD3FA3">
        <w:rPr>
          <w:rFonts w:ascii="Calibri" w:hAnsi="Calibri" w:cs="Calibri"/>
          <w:b/>
          <w:sz w:val="26"/>
          <w:szCs w:val="26"/>
          <w:lang w:val="hu-HU"/>
        </w:rPr>
        <w:tab/>
      </w:r>
      <w:r w:rsidRPr="00CD3FA3">
        <w:rPr>
          <w:rFonts w:ascii="Calibri" w:hAnsi="Calibri" w:cs="Calibri"/>
          <w:sz w:val="26"/>
          <w:szCs w:val="26"/>
          <w:lang w:val="hu-HU"/>
        </w:rPr>
        <w:tab/>
      </w:r>
      <w:r w:rsidRPr="00CD3FA3">
        <w:rPr>
          <w:rFonts w:ascii="Calibri" w:hAnsi="Calibri" w:cs="Calibri"/>
          <w:sz w:val="26"/>
          <w:szCs w:val="26"/>
          <w:lang w:val="hu-HU"/>
        </w:rPr>
        <w:tab/>
      </w:r>
      <w:r w:rsidRPr="00CD3FA3">
        <w:rPr>
          <w:rFonts w:ascii="Calibri" w:hAnsi="Calibri" w:cs="Calibri"/>
          <w:sz w:val="26"/>
          <w:szCs w:val="26"/>
          <w:lang w:val="hu-HU"/>
        </w:rPr>
        <w:tab/>
      </w:r>
      <w:r w:rsidRPr="00CD3FA3">
        <w:rPr>
          <w:rFonts w:ascii="Calibri" w:hAnsi="Calibri" w:cs="Calibri"/>
          <w:b/>
          <w:sz w:val="26"/>
          <w:szCs w:val="26"/>
          <w:lang w:val="hu-HU"/>
        </w:rPr>
        <w:t xml:space="preserve">               Beneficiar</w:t>
      </w:r>
    </w:p>
    <w:p w:rsidR="00CD3FA3" w:rsidRPr="00CD3FA3" w:rsidRDefault="00CD3FA3" w:rsidP="00CD3FA3">
      <w:pPr>
        <w:widowControl w:val="0"/>
        <w:autoSpaceDE w:val="0"/>
        <w:autoSpaceDN w:val="0"/>
        <w:adjustRightInd w:val="0"/>
        <w:jc w:val="both"/>
        <w:rPr>
          <w:rFonts w:ascii="Calibri" w:hAnsi="Calibri" w:cs="Calibri"/>
          <w:b/>
          <w:sz w:val="26"/>
          <w:szCs w:val="26"/>
          <w:lang w:val="hu-HU"/>
        </w:rPr>
      </w:pPr>
      <w:r w:rsidRPr="00CD3FA3">
        <w:rPr>
          <w:rFonts w:ascii="Calibri" w:hAnsi="Calibri" w:cs="Calibri"/>
          <w:b/>
          <w:sz w:val="26"/>
          <w:szCs w:val="26"/>
          <w:lang w:val="hu-HU"/>
        </w:rPr>
        <w:t xml:space="preserve">                                                                                           Nume și prenume :</w:t>
      </w:r>
    </w:p>
    <w:p w:rsidR="00CD3FA3" w:rsidRPr="00CD3FA3" w:rsidRDefault="00CD3FA3" w:rsidP="00CD3FA3">
      <w:pPr>
        <w:widowControl w:val="0"/>
        <w:autoSpaceDE w:val="0"/>
        <w:autoSpaceDN w:val="0"/>
        <w:adjustRightInd w:val="0"/>
        <w:jc w:val="both"/>
        <w:rPr>
          <w:rFonts w:ascii="Calibri" w:hAnsi="Calibri" w:cs="Calibri"/>
          <w:b/>
          <w:sz w:val="26"/>
          <w:szCs w:val="26"/>
          <w:lang w:val="hu-HU"/>
        </w:rPr>
      </w:pPr>
    </w:p>
    <w:p w:rsidR="00CD3FA3" w:rsidRPr="00CD3FA3" w:rsidRDefault="00CD3FA3" w:rsidP="00CD3FA3">
      <w:pPr>
        <w:widowControl w:val="0"/>
        <w:autoSpaceDE w:val="0"/>
        <w:autoSpaceDN w:val="0"/>
        <w:adjustRightInd w:val="0"/>
        <w:jc w:val="both"/>
        <w:rPr>
          <w:rFonts w:ascii="Calibri" w:hAnsi="Calibri" w:cs="Calibri"/>
          <w:b/>
          <w:sz w:val="26"/>
          <w:szCs w:val="26"/>
          <w:lang w:val="hu-HU"/>
        </w:rPr>
      </w:pPr>
      <w:r w:rsidRPr="00CD3FA3">
        <w:rPr>
          <w:rFonts w:ascii="Calibri" w:hAnsi="Calibri" w:cs="Calibri"/>
          <w:b/>
          <w:sz w:val="26"/>
          <w:szCs w:val="26"/>
          <w:lang w:val="hu-HU"/>
        </w:rPr>
        <w:t>DGASPC Harghita                                                           _______________</w:t>
      </w:r>
    </w:p>
    <w:p w:rsidR="00CD3FA3" w:rsidRPr="00CD3FA3" w:rsidRDefault="00CD3FA3" w:rsidP="00CD3FA3">
      <w:pPr>
        <w:widowControl w:val="0"/>
        <w:autoSpaceDE w:val="0"/>
        <w:autoSpaceDN w:val="0"/>
        <w:adjustRightInd w:val="0"/>
        <w:jc w:val="both"/>
        <w:rPr>
          <w:rFonts w:ascii="Calibri" w:hAnsi="Calibri" w:cs="Calibri"/>
          <w:b/>
          <w:bCs/>
          <w:sz w:val="26"/>
          <w:szCs w:val="26"/>
          <w:lang w:val="hu-HU"/>
        </w:rPr>
      </w:pPr>
      <w:r w:rsidRPr="00CD3FA3">
        <w:rPr>
          <w:rFonts w:ascii="Calibri" w:hAnsi="Calibri" w:cs="Calibri"/>
          <w:b/>
          <w:bCs/>
          <w:sz w:val="26"/>
          <w:szCs w:val="26"/>
          <w:lang w:val="hu-HU"/>
        </w:rPr>
        <w:t xml:space="preserve">Director General </w:t>
      </w:r>
    </w:p>
    <w:p w:rsidR="00CD3FA3" w:rsidRPr="00CD3FA3" w:rsidRDefault="00CD3FA3" w:rsidP="00CD3FA3">
      <w:pPr>
        <w:widowControl w:val="0"/>
        <w:autoSpaceDE w:val="0"/>
        <w:autoSpaceDN w:val="0"/>
        <w:adjustRightInd w:val="0"/>
        <w:jc w:val="both"/>
        <w:rPr>
          <w:rFonts w:ascii="Calibri" w:hAnsi="Calibri" w:cs="Calibri"/>
          <w:b/>
          <w:bCs/>
          <w:sz w:val="26"/>
          <w:szCs w:val="26"/>
          <w:lang w:val="hu-HU"/>
        </w:rPr>
      </w:pPr>
      <w:r w:rsidRPr="00CD3FA3">
        <w:rPr>
          <w:rFonts w:ascii="Calibri" w:hAnsi="Calibri" w:cs="Calibri"/>
          <w:b/>
          <w:bCs/>
          <w:sz w:val="26"/>
          <w:szCs w:val="26"/>
          <w:lang w:val="hu-HU"/>
        </w:rPr>
        <w:t>________________</w:t>
      </w:r>
    </w:p>
    <w:p w:rsidR="00CD3FA3" w:rsidRPr="00CD3FA3" w:rsidRDefault="00CD3FA3" w:rsidP="00CD3FA3">
      <w:pPr>
        <w:widowControl w:val="0"/>
        <w:autoSpaceDE w:val="0"/>
        <w:autoSpaceDN w:val="0"/>
        <w:adjustRightInd w:val="0"/>
        <w:jc w:val="both"/>
        <w:rPr>
          <w:rFonts w:ascii="Calibri" w:hAnsi="Calibri" w:cs="Calibri"/>
          <w:b/>
          <w:bCs/>
          <w:sz w:val="26"/>
          <w:szCs w:val="26"/>
          <w:lang w:val="hu-HU"/>
        </w:rPr>
      </w:pPr>
    </w:p>
    <w:p w:rsidR="00CD3FA3" w:rsidRPr="00CD3FA3" w:rsidRDefault="00CD3FA3" w:rsidP="00CD3FA3">
      <w:pPr>
        <w:widowControl w:val="0"/>
        <w:autoSpaceDE w:val="0"/>
        <w:autoSpaceDN w:val="0"/>
        <w:adjustRightInd w:val="0"/>
        <w:jc w:val="both"/>
        <w:rPr>
          <w:rFonts w:ascii="Calibri" w:hAnsi="Calibri" w:cs="Calibri"/>
          <w:b/>
          <w:bCs/>
          <w:sz w:val="26"/>
          <w:szCs w:val="26"/>
          <w:lang w:val="hu-HU"/>
        </w:rPr>
      </w:pPr>
      <w:r w:rsidRPr="00CD3FA3">
        <w:rPr>
          <w:rFonts w:ascii="Calibri" w:hAnsi="Calibri" w:cs="Calibri"/>
          <w:b/>
          <w:bCs/>
          <w:sz w:val="26"/>
          <w:szCs w:val="26"/>
          <w:lang w:val="hu-HU"/>
        </w:rPr>
        <w:t>Director General Adjunct Economic</w:t>
      </w:r>
    </w:p>
    <w:p w:rsidR="00CD3FA3" w:rsidRPr="00CD3FA3" w:rsidRDefault="00CD3FA3" w:rsidP="00CD3FA3">
      <w:pPr>
        <w:widowControl w:val="0"/>
        <w:autoSpaceDE w:val="0"/>
        <w:autoSpaceDN w:val="0"/>
        <w:adjustRightInd w:val="0"/>
        <w:jc w:val="both"/>
        <w:rPr>
          <w:rFonts w:ascii="Calibri" w:hAnsi="Calibri" w:cs="Calibri"/>
          <w:b/>
          <w:bCs/>
          <w:sz w:val="26"/>
          <w:szCs w:val="26"/>
          <w:lang w:val="hu-HU"/>
        </w:rPr>
      </w:pPr>
      <w:r w:rsidRPr="00CD3FA3">
        <w:rPr>
          <w:rFonts w:ascii="Calibri" w:hAnsi="Calibri" w:cs="Calibri"/>
          <w:b/>
          <w:bCs/>
          <w:sz w:val="26"/>
          <w:szCs w:val="26"/>
          <w:lang w:val="hu-HU"/>
        </w:rPr>
        <w:t xml:space="preserve">________________________________ </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p>
    <w:p w:rsidR="00CD3FA3" w:rsidRPr="00CD3FA3" w:rsidRDefault="00CD3FA3" w:rsidP="00CD3FA3">
      <w:pPr>
        <w:widowControl w:val="0"/>
        <w:autoSpaceDE w:val="0"/>
        <w:autoSpaceDN w:val="0"/>
        <w:adjustRightInd w:val="0"/>
        <w:jc w:val="both"/>
        <w:rPr>
          <w:rFonts w:ascii="Calibri" w:hAnsi="Calibri" w:cs="Calibri"/>
          <w:b/>
          <w:snapToGrid w:val="0"/>
          <w:sz w:val="26"/>
          <w:szCs w:val="26"/>
          <w:lang w:val="hu-HU"/>
        </w:rPr>
      </w:pPr>
      <w:r w:rsidRPr="00CD3FA3">
        <w:rPr>
          <w:rFonts w:ascii="Calibri" w:hAnsi="Calibri" w:cs="Calibri"/>
          <w:b/>
          <w:snapToGrid w:val="0"/>
          <w:sz w:val="26"/>
          <w:szCs w:val="26"/>
          <w:lang w:val="hu-HU"/>
        </w:rPr>
        <w:t xml:space="preserve">Centrul de Îngrijire şi Asistenţă Frumoasa, </w:t>
      </w:r>
    </w:p>
    <w:p w:rsidR="00CD3FA3" w:rsidRPr="00CD3FA3" w:rsidRDefault="00CD3FA3" w:rsidP="00CD3FA3">
      <w:pPr>
        <w:widowControl w:val="0"/>
        <w:autoSpaceDE w:val="0"/>
        <w:autoSpaceDN w:val="0"/>
        <w:adjustRightInd w:val="0"/>
        <w:jc w:val="both"/>
        <w:rPr>
          <w:rFonts w:ascii="Calibri" w:hAnsi="Calibri" w:cs="Calibri"/>
          <w:sz w:val="26"/>
          <w:szCs w:val="26"/>
          <w:lang w:val="hu-HU"/>
        </w:rPr>
      </w:pPr>
      <w:r w:rsidRPr="00CD3FA3">
        <w:rPr>
          <w:rFonts w:ascii="Calibri" w:hAnsi="Calibri" w:cs="Calibri"/>
          <w:b/>
          <w:snapToGrid w:val="0"/>
          <w:sz w:val="26"/>
          <w:szCs w:val="26"/>
          <w:lang w:val="hu-HU"/>
        </w:rPr>
        <w:t>reprezentat de Șef centru_________________</w:t>
      </w:r>
    </w:p>
    <w:p w:rsidR="00CD3FA3" w:rsidRPr="00CD3FA3" w:rsidRDefault="00CD3FA3" w:rsidP="00CD3FA3">
      <w:pPr>
        <w:widowControl w:val="0"/>
        <w:autoSpaceDE w:val="0"/>
        <w:autoSpaceDN w:val="0"/>
        <w:adjustRightInd w:val="0"/>
        <w:jc w:val="both"/>
        <w:rPr>
          <w:rFonts w:ascii="Calibri" w:hAnsi="Calibri" w:cs="Calibri"/>
          <w:b/>
          <w:sz w:val="26"/>
          <w:szCs w:val="26"/>
          <w:lang w:val="hu-HU"/>
        </w:rPr>
      </w:pPr>
    </w:p>
    <w:p w:rsidR="00CD3FA3" w:rsidRPr="00CD3FA3" w:rsidRDefault="00CD3FA3" w:rsidP="00CD3FA3">
      <w:pPr>
        <w:widowControl w:val="0"/>
        <w:autoSpaceDE w:val="0"/>
        <w:autoSpaceDN w:val="0"/>
        <w:adjustRightInd w:val="0"/>
        <w:jc w:val="both"/>
        <w:rPr>
          <w:rFonts w:ascii="Calibri" w:hAnsi="Calibri" w:cs="Calibri"/>
          <w:b/>
          <w:sz w:val="26"/>
          <w:szCs w:val="26"/>
          <w:lang w:val="hu-HU"/>
        </w:rPr>
      </w:pPr>
      <w:r w:rsidRPr="00CD3FA3">
        <w:rPr>
          <w:rFonts w:ascii="Calibri" w:hAnsi="Calibri" w:cs="Calibri"/>
          <w:b/>
          <w:sz w:val="26"/>
          <w:szCs w:val="26"/>
          <w:lang w:val="hu-HU"/>
        </w:rPr>
        <w:t xml:space="preserve">Responsabil de contract : </w:t>
      </w:r>
    </w:p>
    <w:p w:rsidR="00CD3FA3" w:rsidRPr="00CD3FA3" w:rsidRDefault="00CD3FA3" w:rsidP="00CD3FA3">
      <w:pPr>
        <w:widowControl w:val="0"/>
        <w:autoSpaceDE w:val="0"/>
        <w:autoSpaceDN w:val="0"/>
        <w:adjustRightInd w:val="0"/>
        <w:jc w:val="both"/>
        <w:rPr>
          <w:rFonts w:ascii="Calibri" w:hAnsi="Calibri" w:cs="Calibri"/>
          <w:b/>
          <w:sz w:val="26"/>
          <w:szCs w:val="26"/>
          <w:lang w:val="hu-HU"/>
        </w:rPr>
      </w:pPr>
    </w:p>
    <w:p w:rsidR="00CD3FA3" w:rsidRPr="00CD3FA3" w:rsidRDefault="00CD3FA3" w:rsidP="00CD3FA3">
      <w:pPr>
        <w:widowControl w:val="0"/>
        <w:autoSpaceDE w:val="0"/>
        <w:autoSpaceDN w:val="0"/>
        <w:adjustRightInd w:val="0"/>
        <w:jc w:val="both"/>
        <w:rPr>
          <w:rFonts w:ascii="Calibri" w:hAnsi="Calibri" w:cs="Calibri"/>
          <w:b/>
          <w:sz w:val="26"/>
          <w:szCs w:val="26"/>
          <w:lang w:val="hu-HU"/>
        </w:rPr>
      </w:pPr>
      <w:r w:rsidRPr="00CD3FA3">
        <w:rPr>
          <w:rFonts w:ascii="Calibri" w:hAnsi="Calibri" w:cs="Calibri"/>
          <w:b/>
          <w:sz w:val="26"/>
          <w:szCs w:val="26"/>
          <w:lang w:val="hu-HU"/>
        </w:rPr>
        <w:t>Viza juridică</w:t>
      </w:r>
    </w:p>
    <w:p w:rsidR="00CD3FA3" w:rsidRPr="00CD3FA3" w:rsidRDefault="00CD3FA3" w:rsidP="00CD3FA3">
      <w:pPr>
        <w:widowControl w:val="0"/>
        <w:autoSpaceDE w:val="0"/>
        <w:autoSpaceDN w:val="0"/>
        <w:adjustRightInd w:val="0"/>
        <w:jc w:val="both"/>
        <w:rPr>
          <w:rFonts w:ascii="Calibri" w:hAnsi="Calibri" w:cs="Calibri"/>
          <w:b/>
          <w:sz w:val="26"/>
          <w:szCs w:val="26"/>
          <w:lang w:val="hu-HU"/>
        </w:rPr>
      </w:pPr>
      <w:r w:rsidRPr="00CD3FA3">
        <w:rPr>
          <w:rFonts w:ascii="Calibri" w:hAnsi="Calibri" w:cs="Calibri"/>
          <w:b/>
          <w:sz w:val="26"/>
          <w:szCs w:val="26"/>
          <w:lang w:val="hu-HU"/>
        </w:rPr>
        <w:t>..........................................</w:t>
      </w: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4879C8" w:rsidRPr="004879C8" w:rsidRDefault="004879C8" w:rsidP="004879C8">
      <w:pPr>
        <w:rPr>
          <w:rFonts w:ascii="Calibri" w:hAnsi="Calibri"/>
          <w:sz w:val="20"/>
          <w:szCs w:val="20"/>
          <w:lang w:val="en-AU" w:eastAsia="ro-RO"/>
        </w:rPr>
      </w:pPr>
      <w:r w:rsidRPr="004879C8">
        <w:rPr>
          <w:rFonts w:ascii="Calibri" w:hAnsi="Calibri"/>
          <w:b/>
          <w:sz w:val="20"/>
          <w:szCs w:val="20"/>
          <w:lang w:val="pt-PT" w:eastAsia="ro-RO"/>
        </w:rPr>
        <w:t>ROMANIA                                                                                                                                                             Anexa nr. 22</w:t>
      </w:r>
    </w:p>
    <w:p w:rsidR="004879C8" w:rsidRPr="004879C8" w:rsidRDefault="004879C8" w:rsidP="004879C8">
      <w:pPr>
        <w:rPr>
          <w:rFonts w:ascii="Calibri" w:hAnsi="Calibri"/>
          <w:sz w:val="20"/>
          <w:szCs w:val="20"/>
          <w:lang w:val="pt-PT" w:eastAsia="ro-RO"/>
        </w:rPr>
      </w:pPr>
      <w:r w:rsidRPr="004879C8">
        <w:rPr>
          <w:rFonts w:ascii="Calibri" w:hAnsi="Calibri"/>
          <w:b/>
          <w:sz w:val="20"/>
          <w:szCs w:val="20"/>
          <w:lang w:val="pt-PT" w:eastAsia="ro-RO"/>
        </w:rPr>
        <w:t xml:space="preserve">CONSILIUL JUDEŢEAN                                                                                                   </w:t>
      </w:r>
      <w:r w:rsidRPr="004879C8">
        <w:rPr>
          <w:rFonts w:ascii="Calibri" w:hAnsi="Calibri"/>
          <w:sz w:val="20"/>
          <w:szCs w:val="20"/>
          <w:lang w:val="pt-PT" w:eastAsia="ro-RO"/>
        </w:rPr>
        <w:t xml:space="preserve">la Regulamentul  de organizare </w:t>
      </w:r>
      <w:r w:rsidRPr="004879C8">
        <w:rPr>
          <w:rFonts w:ascii="Calibri" w:hAnsi="Calibri"/>
          <w:sz w:val="20"/>
          <w:szCs w:val="20"/>
          <w:lang w:eastAsia="ro-RO"/>
        </w:rPr>
        <w:t xml:space="preserve">şi </w:t>
      </w:r>
      <w:r w:rsidRPr="004879C8">
        <w:rPr>
          <w:rFonts w:ascii="Calibri" w:hAnsi="Calibri"/>
          <w:sz w:val="20"/>
          <w:szCs w:val="20"/>
          <w:lang w:val="pt-PT" w:eastAsia="ro-RO"/>
        </w:rPr>
        <w:t xml:space="preserve"> </w:t>
      </w:r>
    </w:p>
    <w:p w:rsidR="004879C8" w:rsidRPr="004879C8" w:rsidRDefault="004879C8" w:rsidP="004879C8">
      <w:pPr>
        <w:rPr>
          <w:rFonts w:ascii="Calibri" w:hAnsi="Calibri"/>
          <w:sz w:val="20"/>
          <w:szCs w:val="20"/>
          <w:lang w:val="pt-PT" w:eastAsia="ro-RO"/>
        </w:rPr>
      </w:pPr>
      <w:r w:rsidRPr="004879C8">
        <w:rPr>
          <w:rFonts w:ascii="Calibri" w:hAnsi="Calibri"/>
          <w:b/>
          <w:sz w:val="20"/>
          <w:szCs w:val="20"/>
          <w:lang w:val="pt-PT" w:eastAsia="ro-RO"/>
        </w:rPr>
        <w:t>DIRECŢIA GENERALĂ DE ASISTENŢĂ</w:t>
      </w:r>
      <w:r w:rsidRPr="004879C8">
        <w:rPr>
          <w:rFonts w:ascii="Calibri" w:hAnsi="Calibri"/>
          <w:sz w:val="20"/>
          <w:szCs w:val="20"/>
          <w:lang w:val="pt-PT" w:eastAsia="ro-RO"/>
        </w:rPr>
        <w:t xml:space="preserve">                                                                     funcţionare al  Directiei Generale de</w:t>
      </w:r>
    </w:p>
    <w:p w:rsidR="004879C8" w:rsidRPr="004879C8" w:rsidRDefault="004879C8" w:rsidP="004879C8">
      <w:pPr>
        <w:rPr>
          <w:rFonts w:ascii="Calibri" w:hAnsi="Calibri"/>
          <w:sz w:val="20"/>
          <w:szCs w:val="20"/>
          <w:lang w:val="pt-PT" w:eastAsia="ro-RO"/>
        </w:rPr>
      </w:pPr>
      <w:r w:rsidRPr="004879C8">
        <w:rPr>
          <w:rFonts w:ascii="Calibri" w:hAnsi="Calibri"/>
          <w:b/>
          <w:sz w:val="20"/>
          <w:szCs w:val="20"/>
          <w:lang w:val="pt-PT" w:eastAsia="ro-RO"/>
        </w:rPr>
        <w:t xml:space="preserve">SOCIALĂ ŞI PROTECŢIA COPILULUI                                                                    </w:t>
      </w:r>
      <w:r w:rsidRPr="004879C8">
        <w:rPr>
          <w:rFonts w:ascii="Calibri" w:hAnsi="Calibri"/>
          <w:sz w:val="20"/>
          <w:szCs w:val="20"/>
          <w:lang w:val="pt-PT" w:eastAsia="ro-RO"/>
        </w:rPr>
        <w:t>Asistenţă Socială şi Protecţia</w:t>
      </w:r>
      <w:r w:rsidRPr="004879C8">
        <w:rPr>
          <w:rFonts w:ascii="Calibri" w:hAnsi="Calibri"/>
          <w:b/>
          <w:sz w:val="20"/>
          <w:szCs w:val="20"/>
          <w:lang w:val="pt-PT" w:eastAsia="ro-RO"/>
        </w:rPr>
        <w:t xml:space="preserve"> </w:t>
      </w:r>
      <w:r w:rsidRPr="004879C8">
        <w:rPr>
          <w:rFonts w:ascii="Calibri" w:hAnsi="Calibri"/>
          <w:sz w:val="20"/>
          <w:szCs w:val="20"/>
          <w:lang w:val="pt-PT" w:eastAsia="ro-RO"/>
        </w:rPr>
        <w:t xml:space="preserve"> Copilului</w:t>
      </w:r>
      <w:r w:rsidRPr="004879C8">
        <w:rPr>
          <w:rFonts w:ascii="Calibri" w:hAnsi="Calibri"/>
          <w:b/>
          <w:sz w:val="20"/>
          <w:szCs w:val="20"/>
          <w:lang w:val="pt-PT" w:eastAsia="ro-RO"/>
        </w:rPr>
        <w:t xml:space="preserve">              </w:t>
      </w:r>
      <w:r w:rsidRPr="004879C8">
        <w:rPr>
          <w:rFonts w:ascii="Calibri" w:hAnsi="Calibri"/>
          <w:b/>
          <w:sz w:val="20"/>
          <w:szCs w:val="20"/>
          <w:lang w:val="pt-PT" w:eastAsia="ro-RO"/>
        </w:rPr>
        <w:tab/>
        <w:t xml:space="preserve">                                                                                     </w:t>
      </w:r>
      <w:r w:rsidRPr="004879C8">
        <w:rPr>
          <w:rFonts w:ascii="Calibri" w:hAnsi="Calibri"/>
          <w:sz w:val="20"/>
          <w:szCs w:val="20"/>
          <w:lang w:val="pt-PT" w:eastAsia="ro-RO"/>
        </w:rPr>
        <w:t>Harghita, aprobat prin Hotărârea nr.______/2019</w:t>
      </w:r>
    </w:p>
    <w:p w:rsidR="004879C8" w:rsidRPr="004879C8" w:rsidRDefault="004879C8" w:rsidP="004879C8">
      <w:pPr>
        <w:rPr>
          <w:rFonts w:ascii="Calibri" w:hAnsi="Calibri"/>
          <w:sz w:val="20"/>
          <w:szCs w:val="20"/>
          <w:lang w:eastAsia="ro-RO"/>
        </w:rPr>
      </w:pPr>
      <w:r w:rsidRPr="004879C8">
        <w:rPr>
          <w:rFonts w:ascii="Calibri" w:hAnsi="Calibri"/>
          <w:sz w:val="20"/>
          <w:szCs w:val="20"/>
          <w:lang w:val="pt-PT" w:eastAsia="ro-RO"/>
        </w:rPr>
        <w:t xml:space="preserve">                                                                                                                                                </w:t>
      </w:r>
      <w:r w:rsidRPr="004879C8">
        <w:rPr>
          <w:rFonts w:ascii="Calibri" w:hAnsi="Calibri"/>
          <w:sz w:val="20"/>
          <w:szCs w:val="20"/>
          <w:lang w:eastAsia="ro-RO"/>
        </w:rPr>
        <w:t xml:space="preserve">a </w:t>
      </w:r>
      <w:r w:rsidRPr="004879C8">
        <w:rPr>
          <w:rFonts w:ascii="Calibri" w:hAnsi="Calibri"/>
          <w:sz w:val="20"/>
          <w:szCs w:val="20"/>
          <w:lang w:val="en-AU" w:eastAsia="ro-RO"/>
        </w:rPr>
        <w:t xml:space="preserve">Consiliului Judeţean Harghita  </w:t>
      </w:r>
    </w:p>
    <w:p w:rsidR="004879C8" w:rsidRPr="004879C8" w:rsidRDefault="004879C8" w:rsidP="004879C8">
      <w:pPr>
        <w:ind w:right="-424"/>
        <w:jc w:val="both"/>
        <w:rPr>
          <w:rFonts w:ascii="Calibri" w:eastAsia="Calibri" w:hAnsi="Calibri"/>
          <w:i/>
          <w:sz w:val="20"/>
          <w:szCs w:val="20"/>
        </w:rPr>
      </w:pPr>
    </w:p>
    <w:p w:rsidR="004879C8" w:rsidRPr="004879C8" w:rsidRDefault="004879C8" w:rsidP="004879C8">
      <w:pPr>
        <w:ind w:right="-424"/>
        <w:jc w:val="both"/>
        <w:rPr>
          <w:rFonts w:ascii="Calibri" w:eastAsia="Calibri" w:hAnsi="Calibri"/>
          <w:i/>
          <w:sz w:val="26"/>
          <w:szCs w:val="26"/>
        </w:rPr>
      </w:pPr>
    </w:p>
    <w:p w:rsidR="004879C8" w:rsidRPr="004879C8" w:rsidRDefault="004879C8" w:rsidP="004879C8">
      <w:pPr>
        <w:jc w:val="both"/>
        <w:rPr>
          <w:rFonts w:ascii="Calibri" w:eastAsia="Calibri" w:hAnsi="Calibri"/>
          <w:sz w:val="26"/>
          <w:szCs w:val="26"/>
          <w:lang w:val="ro-RO" w:eastAsia="x-none"/>
        </w:rPr>
      </w:pPr>
    </w:p>
    <w:p w:rsidR="004879C8" w:rsidRPr="004879C8" w:rsidRDefault="004879C8" w:rsidP="004879C8">
      <w:pPr>
        <w:autoSpaceDE w:val="0"/>
        <w:autoSpaceDN w:val="0"/>
        <w:adjustRightInd w:val="0"/>
        <w:jc w:val="center"/>
        <w:rPr>
          <w:rFonts w:ascii="Calibri" w:eastAsia="Calibri" w:hAnsi="Calibri"/>
          <w:b/>
          <w:bCs/>
          <w:sz w:val="26"/>
          <w:szCs w:val="26"/>
        </w:rPr>
      </w:pPr>
      <w:r w:rsidRPr="004879C8">
        <w:rPr>
          <w:rFonts w:ascii="Calibri" w:eastAsia="Calibri" w:hAnsi="Calibri"/>
          <w:b/>
          <w:bCs/>
          <w:sz w:val="26"/>
          <w:szCs w:val="26"/>
        </w:rPr>
        <w:t>REGULAMENT</w:t>
      </w:r>
    </w:p>
    <w:p w:rsidR="004879C8" w:rsidRPr="004879C8" w:rsidRDefault="004879C8" w:rsidP="004879C8">
      <w:pPr>
        <w:autoSpaceDE w:val="0"/>
        <w:autoSpaceDN w:val="0"/>
        <w:adjustRightInd w:val="0"/>
        <w:jc w:val="center"/>
        <w:rPr>
          <w:rFonts w:ascii="Calibri" w:eastAsia="Calibri" w:hAnsi="Calibri"/>
          <w:b/>
          <w:bCs/>
          <w:sz w:val="26"/>
          <w:szCs w:val="26"/>
        </w:rPr>
      </w:pPr>
      <w:r w:rsidRPr="004879C8">
        <w:rPr>
          <w:rFonts w:ascii="Calibri" w:eastAsia="Calibri" w:hAnsi="Calibri"/>
          <w:b/>
          <w:bCs/>
          <w:sz w:val="26"/>
          <w:szCs w:val="26"/>
        </w:rPr>
        <w:t>de organizare şi funcţionare a serviciului social cu cazare:</w:t>
      </w:r>
    </w:p>
    <w:p w:rsidR="004879C8" w:rsidRPr="004879C8" w:rsidRDefault="004879C8" w:rsidP="004879C8">
      <w:pPr>
        <w:autoSpaceDE w:val="0"/>
        <w:autoSpaceDN w:val="0"/>
        <w:adjustRightInd w:val="0"/>
        <w:jc w:val="center"/>
        <w:rPr>
          <w:rFonts w:ascii="Calibri" w:eastAsia="Calibri" w:hAnsi="Calibri"/>
          <w:sz w:val="26"/>
          <w:szCs w:val="26"/>
        </w:rPr>
      </w:pPr>
      <w:r w:rsidRPr="004879C8">
        <w:rPr>
          <w:rFonts w:ascii="Calibri" w:eastAsia="Calibri" w:hAnsi="Calibri"/>
          <w:b/>
          <w:bCs/>
          <w:sz w:val="26"/>
          <w:szCs w:val="26"/>
        </w:rPr>
        <w:t>"Centrul de Recuperare ş</w:t>
      </w:r>
      <w:r w:rsidRPr="004879C8">
        <w:rPr>
          <w:rFonts w:ascii="Calibri" w:eastAsia="Calibri" w:hAnsi="Calibri"/>
          <w:b/>
          <w:bCs/>
          <w:sz w:val="26"/>
          <w:szCs w:val="26"/>
          <w:lang w:val="ro-RO"/>
        </w:rPr>
        <w:t>i Reabilitare Neuropsihiatrică Tulgheş</w:t>
      </w:r>
      <w:r w:rsidRPr="004879C8">
        <w:rPr>
          <w:rFonts w:ascii="Calibri" w:eastAsia="Calibri" w:hAnsi="Calibri"/>
          <w:b/>
          <w:bCs/>
          <w:sz w:val="26"/>
          <w:szCs w:val="26"/>
        </w:rPr>
        <w:t>"</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4879C8">
      <w:pPr>
        <w:autoSpaceDE w:val="0"/>
        <w:autoSpaceDN w:val="0"/>
        <w:adjustRightInd w:val="0"/>
        <w:jc w:val="center"/>
        <w:rPr>
          <w:rFonts w:ascii="Calibri" w:eastAsia="Calibri" w:hAnsi="Calibri"/>
          <w:b/>
          <w:sz w:val="26"/>
          <w:szCs w:val="26"/>
        </w:rPr>
      </w:pPr>
      <w:r w:rsidRPr="004879C8">
        <w:rPr>
          <w:rFonts w:ascii="Calibri" w:eastAsia="Calibri" w:hAnsi="Calibri"/>
          <w:b/>
          <w:sz w:val="26"/>
          <w:szCs w:val="26"/>
        </w:rPr>
        <w:t>COD SERVICIU SOCIAL 8790 CR-D-II</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4879C8">
      <w:pPr>
        <w:autoSpaceDE w:val="0"/>
        <w:autoSpaceDN w:val="0"/>
        <w:adjustRightInd w:val="0"/>
        <w:ind w:firstLine="450"/>
        <w:jc w:val="both"/>
        <w:rPr>
          <w:rFonts w:ascii="Calibri" w:eastAsia="Calibri" w:hAnsi="Calibri"/>
          <w:b/>
          <w:sz w:val="26"/>
          <w:szCs w:val="26"/>
        </w:rPr>
      </w:pPr>
      <w:r w:rsidRPr="004879C8">
        <w:rPr>
          <w:rFonts w:ascii="Calibri" w:eastAsia="Calibri" w:hAnsi="Calibri"/>
          <w:b/>
          <w:sz w:val="26"/>
          <w:szCs w:val="26"/>
        </w:rPr>
        <w:t>ART. 1</w:t>
      </w:r>
    </w:p>
    <w:p w:rsidR="004879C8" w:rsidRPr="004879C8" w:rsidRDefault="004879C8" w:rsidP="004879C8">
      <w:pPr>
        <w:autoSpaceDE w:val="0"/>
        <w:autoSpaceDN w:val="0"/>
        <w:adjustRightInd w:val="0"/>
        <w:ind w:firstLine="450"/>
        <w:jc w:val="both"/>
        <w:rPr>
          <w:rFonts w:ascii="Calibri" w:eastAsia="Calibri" w:hAnsi="Calibri"/>
          <w:sz w:val="26"/>
          <w:szCs w:val="26"/>
        </w:rPr>
      </w:pPr>
      <w:r w:rsidRPr="004879C8">
        <w:rPr>
          <w:rFonts w:ascii="Calibri" w:eastAsia="Calibri" w:hAnsi="Calibri"/>
          <w:b/>
          <w:bCs/>
          <w:sz w:val="26"/>
          <w:szCs w:val="26"/>
        </w:rPr>
        <w:t>Definiţie</w:t>
      </w:r>
    </w:p>
    <w:p w:rsidR="004879C8" w:rsidRPr="004879C8" w:rsidRDefault="004879C8" w:rsidP="00565ACD">
      <w:pPr>
        <w:numPr>
          <w:ilvl w:val="0"/>
          <w:numId w:val="380"/>
        </w:numPr>
        <w:tabs>
          <w:tab w:val="left" w:pos="450"/>
          <w:tab w:val="left" w:pos="810"/>
        </w:tabs>
        <w:autoSpaceDE w:val="0"/>
        <w:autoSpaceDN w:val="0"/>
        <w:adjustRightInd w:val="0"/>
        <w:spacing w:after="160" w:line="259" w:lineRule="auto"/>
        <w:ind w:left="0" w:firstLine="360"/>
        <w:jc w:val="both"/>
        <w:rPr>
          <w:rFonts w:ascii="Calibri" w:eastAsia="Calibri" w:hAnsi="Calibri"/>
          <w:sz w:val="26"/>
          <w:szCs w:val="26"/>
        </w:rPr>
      </w:pPr>
      <w:r w:rsidRPr="004879C8">
        <w:rPr>
          <w:rFonts w:ascii="Calibri" w:eastAsia="Calibri" w:hAnsi="Calibri"/>
          <w:sz w:val="26"/>
          <w:szCs w:val="26"/>
        </w:rPr>
        <w:t>Regulamentul de organizare şi funcţionare este un document propriu al serviciului social "Centrul de Recuperare şi Reabilitare Neuropsihiatrică Tulgheş", aprobat prin Hotărârea nr.83/2007 a Consiliului Județean Harghita prin care a fost înfiinţat şi modificat prin anexa nr.22 la Hotărârea nr. 203/2016 a Consiliului Județean Harghita, în vederea asigurării funcţionării acestuia cu respectarea standardelor minime de calitate aplicabile şi a asigurării accesului persoanelor beneficiare la informaţii privind condiţiile de admitere, serviciile oferite etc.</w:t>
      </w:r>
    </w:p>
    <w:p w:rsidR="004879C8" w:rsidRPr="004879C8" w:rsidRDefault="004879C8" w:rsidP="00565ACD">
      <w:pPr>
        <w:numPr>
          <w:ilvl w:val="0"/>
          <w:numId w:val="380"/>
        </w:numPr>
        <w:tabs>
          <w:tab w:val="left" w:pos="450"/>
          <w:tab w:val="left" w:pos="810"/>
        </w:tabs>
        <w:autoSpaceDE w:val="0"/>
        <w:autoSpaceDN w:val="0"/>
        <w:adjustRightInd w:val="0"/>
        <w:spacing w:after="160" w:line="259" w:lineRule="auto"/>
        <w:ind w:left="0" w:firstLine="360"/>
        <w:jc w:val="both"/>
        <w:rPr>
          <w:rFonts w:ascii="Calibri" w:eastAsia="Calibri" w:hAnsi="Calibri"/>
          <w:sz w:val="26"/>
          <w:szCs w:val="26"/>
        </w:rPr>
      </w:pPr>
      <w:r w:rsidRPr="004879C8">
        <w:rPr>
          <w:rFonts w:ascii="Calibri" w:eastAsia="Calibri" w:hAnsi="Calibri"/>
          <w:sz w:val="26"/>
          <w:szCs w:val="26"/>
        </w:rPr>
        <w:t>Prevederile prezentului regulament sunt obligatorii atât pentru persoanele beneficiare, cât şi pentru angajaţii centrului şi, după caz, pentru membrii familiei beneficiarilor, reprezentanţii legali/convenţionali, voluntari, vizitatori.</w:t>
      </w:r>
    </w:p>
    <w:p w:rsidR="004879C8" w:rsidRPr="004879C8" w:rsidRDefault="004879C8" w:rsidP="004879C8">
      <w:pPr>
        <w:autoSpaceDE w:val="0"/>
        <w:autoSpaceDN w:val="0"/>
        <w:adjustRightInd w:val="0"/>
        <w:jc w:val="both"/>
        <w:rPr>
          <w:rFonts w:ascii="Calibri" w:eastAsia="Calibri" w:hAnsi="Calibri"/>
          <w:sz w:val="26"/>
          <w:szCs w:val="26"/>
          <w:lang w:val="ro-RO"/>
        </w:rPr>
      </w:pPr>
    </w:p>
    <w:p w:rsidR="004879C8" w:rsidRPr="004879C8" w:rsidRDefault="004879C8" w:rsidP="004879C8">
      <w:pPr>
        <w:tabs>
          <w:tab w:val="left" w:pos="450"/>
        </w:tabs>
        <w:autoSpaceDE w:val="0"/>
        <w:autoSpaceDN w:val="0"/>
        <w:adjustRightInd w:val="0"/>
        <w:jc w:val="both"/>
        <w:rPr>
          <w:rFonts w:ascii="Calibri" w:eastAsia="Calibri" w:hAnsi="Calibri"/>
          <w:b/>
          <w:sz w:val="26"/>
          <w:szCs w:val="26"/>
        </w:rPr>
      </w:pPr>
      <w:r w:rsidRPr="004879C8">
        <w:rPr>
          <w:rFonts w:ascii="Calibri" w:eastAsia="Calibri" w:hAnsi="Calibri"/>
          <w:sz w:val="26"/>
          <w:szCs w:val="26"/>
          <w:lang w:val="ro-RO"/>
        </w:rPr>
        <w:t xml:space="preserve"> </w:t>
      </w:r>
      <w:r w:rsidRPr="004879C8">
        <w:rPr>
          <w:rFonts w:ascii="Calibri" w:eastAsia="Calibri" w:hAnsi="Calibri"/>
          <w:sz w:val="26"/>
          <w:szCs w:val="26"/>
          <w:lang w:val="ro-RO"/>
        </w:rPr>
        <w:tab/>
      </w:r>
      <w:r w:rsidRPr="004879C8">
        <w:rPr>
          <w:rFonts w:ascii="Calibri" w:eastAsia="Calibri" w:hAnsi="Calibri"/>
          <w:b/>
          <w:sz w:val="26"/>
          <w:szCs w:val="26"/>
        </w:rPr>
        <w:t>ART. 2</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w:t>
      </w:r>
      <w:r w:rsidRPr="004879C8">
        <w:rPr>
          <w:rFonts w:ascii="Calibri" w:eastAsia="Calibri" w:hAnsi="Calibri"/>
          <w:b/>
          <w:bCs/>
          <w:sz w:val="26"/>
          <w:szCs w:val="26"/>
        </w:rPr>
        <w:t>Identificarea serviciului social</w:t>
      </w:r>
    </w:p>
    <w:p w:rsidR="004879C8" w:rsidRPr="004879C8" w:rsidRDefault="004879C8" w:rsidP="00565ACD">
      <w:pPr>
        <w:numPr>
          <w:ilvl w:val="0"/>
          <w:numId w:val="381"/>
        </w:numPr>
        <w:tabs>
          <w:tab w:val="left" w:pos="720"/>
        </w:tabs>
        <w:autoSpaceDE w:val="0"/>
        <w:autoSpaceDN w:val="0"/>
        <w:adjustRightInd w:val="0"/>
        <w:spacing w:after="160" w:line="259" w:lineRule="auto"/>
        <w:ind w:left="0" w:firstLine="360"/>
        <w:jc w:val="both"/>
        <w:rPr>
          <w:rFonts w:ascii="Calibri" w:eastAsia="Calibri" w:hAnsi="Calibri"/>
          <w:sz w:val="26"/>
          <w:szCs w:val="26"/>
        </w:rPr>
      </w:pPr>
      <w:r w:rsidRPr="004879C8">
        <w:rPr>
          <w:rFonts w:ascii="Calibri" w:eastAsia="Calibri" w:hAnsi="Calibri"/>
          <w:sz w:val="26"/>
          <w:szCs w:val="26"/>
        </w:rPr>
        <w:t xml:space="preserve">Serviciul social "Centrul de Recuperare şi Reabilitare Neuropsihiatrică Tulgheş", cod serviciu social 8790 CR-D-II, cu sediul în comuna Tulgheş, nr. 342, Pav. 31, Judeţul Harghita, este înfiinţat şi administrat de furnizorul Direcţia Generală de Asistenţă Socială şi Protecţia Copilului Harghita, acreditat conform Certificatului de acreditare </w:t>
      </w:r>
      <w:r w:rsidRPr="004879C8">
        <w:rPr>
          <w:rFonts w:ascii="Calibri" w:eastAsia="Calibri" w:hAnsi="Calibri"/>
          <w:sz w:val="26"/>
          <w:szCs w:val="26"/>
          <w:lang w:val="ro-RO"/>
        </w:rPr>
        <w:t>Seria AF. nr. 000291, eliberat la data de 13.05.2014,</w:t>
      </w:r>
      <w:r w:rsidRPr="004879C8">
        <w:rPr>
          <w:rFonts w:ascii="Calibri" w:eastAsia="Calibri" w:hAnsi="Calibri"/>
          <w:sz w:val="26"/>
          <w:szCs w:val="26"/>
        </w:rPr>
        <w:t xml:space="preserve"> deţine Licenţa de </w:t>
      </w:r>
      <w:r w:rsidRPr="004879C8">
        <w:rPr>
          <w:rFonts w:ascii="Calibri" w:eastAsia="Calibri" w:hAnsi="Calibri"/>
          <w:sz w:val="26"/>
          <w:szCs w:val="26"/>
        </w:rPr>
        <w:lastRenderedPageBreak/>
        <w:t>funcţionare Seria LF NR. 0005233, eliberată la data de 08.06.2016, acordată de Ministerul Muncii, Familiei, Protecției Sociale și Persoanelor Vârstnice.</w:t>
      </w:r>
    </w:p>
    <w:p w:rsidR="004879C8" w:rsidRPr="004879C8" w:rsidRDefault="004879C8" w:rsidP="00565ACD">
      <w:pPr>
        <w:numPr>
          <w:ilvl w:val="0"/>
          <w:numId w:val="381"/>
        </w:numPr>
        <w:tabs>
          <w:tab w:val="left" w:pos="720"/>
        </w:tabs>
        <w:autoSpaceDE w:val="0"/>
        <w:autoSpaceDN w:val="0"/>
        <w:adjustRightInd w:val="0"/>
        <w:spacing w:after="160" w:line="259" w:lineRule="auto"/>
        <w:ind w:left="0" w:firstLine="360"/>
        <w:jc w:val="both"/>
        <w:rPr>
          <w:rFonts w:ascii="Calibri" w:eastAsia="Calibri" w:hAnsi="Calibri"/>
          <w:sz w:val="26"/>
          <w:szCs w:val="26"/>
        </w:rPr>
      </w:pPr>
      <w:r w:rsidRPr="004879C8">
        <w:rPr>
          <w:rFonts w:ascii="Calibri" w:eastAsia="Calibri" w:hAnsi="Calibri"/>
          <w:sz w:val="26"/>
          <w:szCs w:val="26"/>
        </w:rPr>
        <w:t xml:space="preserve">Centrul de Recuperare şi Reabilitare Neuropsihiatrică Tulgheş, funcţionează ca şi componentă funcţională a Direcţiei Generale de Asistenţă Socială şi Protecţia Copilului Harghita (DGASPC Harghita), fără personalitate juridică.   </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4879C8">
      <w:pPr>
        <w:autoSpaceDE w:val="0"/>
        <w:autoSpaceDN w:val="0"/>
        <w:adjustRightInd w:val="0"/>
        <w:ind w:firstLine="360"/>
        <w:jc w:val="both"/>
        <w:rPr>
          <w:rFonts w:ascii="Calibri" w:eastAsia="Calibri" w:hAnsi="Calibri"/>
          <w:b/>
          <w:sz w:val="26"/>
          <w:szCs w:val="26"/>
        </w:rPr>
      </w:pPr>
      <w:r w:rsidRPr="004879C8">
        <w:rPr>
          <w:rFonts w:ascii="Calibri" w:eastAsia="Calibri" w:hAnsi="Calibri"/>
          <w:b/>
          <w:sz w:val="26"/>
          <w:szCs w:val="26"/>
        </w:rPr>
        <w:t>ART. 3</w:t>
      </w:r>
    </w:p>
    <w:p w:rsidR="004879C8" w:rsidRPr="004879C8" w:rsidRDefault="004879C8" w:rsidP="004879C8">
      <w:pPr>
        <w:autoSpaceDE w:val="0"/>
        <w:autoSpaceDN w:val="0"/>
        <w:adjustRightInd w:val="0"/>
        <w:ind w:firstLine="360"/>
        <w:jc w:val="both"/>
        <w:rPr>
          <w:rFonts w:ascii="Calibri" w:eastAsia="Calibri" w:hAnsi="Calibri"/>
          <w:b/>
          <w:bCs/>
          <w:sz w:val="26"/>
          <w:szCs w:val="26"/>
        </w:rPr>
      </w:pPr>
      <w:r w:rsidRPr="004879C8">
        <w:rPr>
          <w:rFonts w:ascii="Calibri" w:eastAsia="Calibri" w:hAnsi="Calibri"/>
          <w:sz w:val="26"/>
          <w:szCs w:val="26"/>
        </w:rPr>
        <w:t xml:space="preserve"> </w:t>
      </w:r>
      <w:r w:rsidRPr="004879C8">
        <w:rPr>
          <w:rFonts w:ascii="Calibri" w:eastAsia="Calibri" w:hAnsi="Calibri"/>
          <w:b/>
          <w:bCs/>
          <w:sz w:val="26"/>
          <w:szCs w:val="26"/>
        </w:rPr>
        <w:t>Scopul serviciului social</w:t>
      </w:r>
    </w:p>
    <w:p w:rsidR="004879C8" w:rsidRPr="004879C8" w:rsidRDefault="004879C8" w:rsidP="00565ACD">
      <w:pPr>
        <w:numPr>
          <w:ilvl w:val="0"/>
          <w:numId w:val="382"/>
        </w:numPr>
        <w:tabs>
          <w:tab w:val="left" w:pos="450"/>
          <w:tab w:val="left" w:pos="540"/>
          <w:tab w:val="left" w:pos="630"/>
          <w:tab w:val="left" w:pos="810"/>
        </w:tabs>
        <w:spacing w:after="160" w:line="259" w:lineRule="auto"/>
        <w:ind w:left="0" w:firstLine="270"/>
        <w:jc w:val="both"/>
        <w:rPr>
          <w:rFonts w:ascii="Calibri" w:eastAsia="Calibri" w:hAnsi="Calibri"/>
          <w:sz w:val="26"/>
          <w:szCs w:val="26"/>
        </w:rPr>
      </w:pPr>
      <w:r w:rsidRPr="004879C8">
        <w:rPr>
          <w:rFonts w:ascii="Calibri" w:eastAsia="Calibri" w:hAnsi="Calibri"/>
          <w:sz w:val="26"/>
          <w:szCs w:val="26"/>
        </w:rPr>
        <w:t>Scopul serviciului social "</w:t>
      </w:r>
      <w:r w:rsidRPr="004879C8">
        <w:rPr>
          <w:rFonts w:ascii="Calibri" w:eastAsia="Calibri" w:hAnsi="Calibri"/>
          <w:sz w:val="26"/>
          <w:szCs w:val="26"/>
          <w:lang w:val="ro-RO"/>
        </w:rPr>
        <w:t>Centrul de Recuperare şi Reabilitare Neuropsihiatrică Tulgheş"</w:t>
      </w:r>
      <w:r w:rsidRPr="004879C8">
        <w:rPr>
          <w:rFonts w:ascii="Calibri" w:eastAsia="Calibri" w:hAnsi="Calibri"/>
          <w:sz w:val="26"/>
          <w:szCs w:val="26"/>
        </w:rPr>
        <w:t xml:space="preserve"> este acela de a asigura la nivel judeţean aplicarea politicilor şi strategiilor de asistenţă specială a persoanelor cu dizabilități, prin creşterea şanselor recuperării şi integrării acestora în familie ori în comunitate, şi de a acorda sprijin şi asistenţă pentru prevenirea situaţiilor ce pun în pericol securitatea persoanelor cu handicap şi a celor vârstnice.</w:t>
      </w:r>
    </w:p>
    <w:p w:rsidR="004879C8" w:rsidRPr="004879C8" w:rsidRDefault="004879C8" w:rsidP="00565ACD">
      <w:pPr>
        <w:numPr>
          <w:ilvl w:val="0"/>
          <w:numId w:val="382"/>
        </w:numPr>
        <w:tabs>
          <w:tab w:val="left" w:pos="450"/>
          <w:tab w:val="left" w:pos="540"/>
          <w:tab w:val="left" w:pos="630"/>
          <w:tab w:val="left" w:pos="810"/>
        </w:tabs>
        <w:spacing w:after="160" w:line="259" w:lineRule="auto"/>
        <w:ind w:left="0" w:firstLine="270"/>
        <w:jc w:val="both"/>
        <w:rPr>
          <w:rFonts w:ascii="Calibri" w:eastAsia="Calibri" w:hAnsi="Calibri"/>
          <w:sz w:val="26"/>
          <w:szCs w:val="26"/>
        </w:rPr>
      </w:pPr>
      <w:r w:rsidRPr="004879C8">
        <w:rPr>
          <w:rFonts w:ascii="Calibri" w:eastAsia="Calibri" w:hAnsi="Calibri"/>
          <w:bCs/>
          <w:sz w:val="26"/>
          <w:szCs w:val="26"/>
        </w:rPr>
        <w:t xml:space="preserve">În realizarea acestui obiectiv </w:t>
      </w:r>
      <w:r w:rsidRPr="004879C8">
        <w:rPr>
          <w:rFonts w:ascii="Calibri" w:eastAsia="Calibri" w:hAnsi="Calibri"/>
          <w:sz w:val="26"/>
          <w:szCs w:val="26"/>
          <w:lang w:val="ro-RO"/>
        </w:rPr>
        <w:t>"Centrul de Recuperare şi Reabilitare Neuropsihiatrică Tulgheş"</w:t>
      </w:r>
      <w:r w:rsidRPr="004879C8">
        <w:rPr>
          <w:rFonts w:ascii="Calibri" w:eastAsia="Calibri" w:hAnsi="Calibri"/>
          <w:bCs/>
          <w:sz w:val="26"/>
          <w:szCs w:val="26"/>
        </w:rPr>
        <w:t>, are exclusiv funcţie de execuţie în gestionarea resurselor umane, materiale şi financiare specifice activităţii sale.</w:t>
      </w:r>
    </w:p>
    <w:p w:rsidR="004879C8" w:rsidRPr="004879C8" w:rsidRDefault="004879C8" w:rsidP="00565ACD">
      <w:pPr>
        <w:numPr>
          <w:ilvl w:val="0"/>
          <w:numId w:val="382"/>
        </w:numPr>
        <w:tabs>
          <w:tab w:val="left" w:pos="450"/>
          <w:tab w:val="left" w:pos="540"/>
          <w:tab w:val="left" w:pos="630"/>
          <w:tab w:val="left" w:pos="810"/>
        </w:tabs>
        <w:spacing w:after="160" w:line="259" w:lineRule="auto"/>
        <w:ind w:left="0" w:firstLine="270"/>
        <w:jc w:val="both"/>
        <w:rPr>
          <w:rFonts w:ascii="Calibri" w:eastAsia="Calibri" w:hAnsi="Calibri"/>
          <w:sz w:val="26"/>
          <w:szCs w:val="26"/>
        </w:rPr>
      </w:pPr>
      <w:r w:rsidRPr="004879C8">
        <w:rPr>
          <w:rFonts w:ascii="Calibri" w:eastAsia="Calibri" w:hAnsi="Calibri"/>
          <w:bCs/>
          <w:sz w:val="26"/>
          <w:szCs w:val="26"/>
        </w:rPr>
        <w:t>Capacitatea</w:t>
      </w:r>
      <w:r w:rsidRPr="004879C8">
        <w:rPr>
          <w:rFonts w:ascii="Calibri" w:eastAsia="Calibri" w:hAnsi="Calibri"/>
          <w:sz w:val="26"/>
          <w:szCs w:val="26"/>
          <w:lang w:val="ro-RO"/>
        </w:rPr>
        <w:t>"Centrului de Recuperare şi Reabilitare Neuropsihiatrică Tulgheş"</w:t>
      </w:r>
      <w:r w:rsidRPr="004879C8">
        <w:rPr>
          <w:rFonts w:ascii="Calibri" w:eastAsia="Calibri" w:hAnsi="Calibri"/>
          <w:bCs/>
          <w:sz w:val="26"/>
          <w:szCs w:val="26"/>
        </w:rPr>
        <w:t xml:space="preserve"> de furnizare a serviciilor de asistenţă socială este de maxim 50 de locuri. </w:t>
      </w:r>
    </w:p>
    <w:p w:rsidR="004879C8" w:rsidRPr="004879C8" w:rsidRDefault="004879C8" w:rsidP="00565ACD">
      <w:pPr>
        <w:numPr>
          <w:ilvl w:val="0"/>
          <w:numId w:val="382"/>
        </w:numPr>
        <w:tabs>
          <w:tab w:val="left" w:pos="450"/>
          <w:tab w:val="left" w:pos="540"/>
          <w:tab w:val="left" w:pos="630"/>
          <w:tab w:val="left" w:pos="810"/>
        </w:tabs>
        <w:spacing w:after="160" w:line="259" w:lineRule="auto"/>
        <w:ind w:left="0" w:firstLine="270"/>
        <w:jc w:val="both"/>
        <w:rPr>
          <w:rFonts w:ascii="Calibri" w:eastAsia="Calibri" w:hAnsi="Calibri"/>
          <w:sz w:val="26"/>
          <w:szCs w:val="26"/>
        </w:rPr>
      </w:pPr>
      <w:r w:rsidRPr="004879C8">
        <w:rPr>
          <w:rFonts w:ascii="Calibri" w:eastAsia="Calibri" w:hAnsi="Calibri"/>
          <w:bCs/>
          <w:sz w:val="26"/>
          <w:szCs w:val="26"/>
        </w:rPr>
        <w:t xml:space="preserve">Pentru realizarea obiectivelor și a scopurilor, </w:t>
      </w:r>
      <w:r w:rsidRPr="004879C8">
        <w:rPr>
          <w:rFonts w:ascii="Calibri" w:eastAsia="Calibri" w:hAnsi="Calibri"/>
          <w:sz w:val="26"/>
          <w:szCs w:val="26"/>
          <w:lang w:val="ro-RO"/>
        </w:rPr>
        <w:t>"Centrul de Recuperare şi Reabilitare Neuropsihiatrică Tulgheş"</w:t>
      </w:r>
      <w:r w:rsidRPr="004879C8">
        <w:rPr>
          <w:rFonts w:ascii="Calibri" w:eastAsia="Calibri" w:hAnsi="Calibri"/>
          <w:bCs/>
          <w:sz w:val="26"/>
          <w:szCs w:val="26"/>
        </w:rPr>
        <w:t xml:space="preserve">  îndeplineşte următoarele atribuţii: </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iCs/>
          <w:sz w:val="26"/>
          <w:szCs w:val="26"/>
          <w:lang w:val="ro-RO"/>
        </w:rPr>
        <w:t>asigură furnizarea serviciilor sociale în interesul beneficiarului şi în baza contractului încheiat cu acesta, sau cu reprezentantul legal al acestuia;</w:t>
      </w:r>
    </w:p>
    <w:p w:rsidR="004879C8" w:rsidRPr="004879C8" w:rsidRDefault="004879C8" w:rsidP="00565ACD">
      <w:pPr>
        <w:numPr>
          <w:ilvl w:val="0"/>
          <w:numId w:val="313"/>
        </w:numPr>
        <w:autoSpaceDE w:val="0"/>
        <w:autoSpaceDN w:val="0"/>
        <w:adjustRightInd w:val="0"/>
        <w:spacing w:after="160" w:line="259" w:lineRule="auto"/>
        <w:ind w:left="720"/>
        <w:jc w:val="both"/>
        <w:rPr>
          <w:rFonts w:ascii="Calibri" w:eastAsia="Calibri" w:hAnsi="Calibri"/>
          <w:iCs/>
          <w:sz w:val="26"/>
          <w:szCs w:val="26"/>
          <w:lang w:val="ro-RO"/>
        </w:rPr>
      </w:pPr>
      <w:r w:rsidRPr="004879C8">
        <w:rPr>
          <w:rFonts w:ascii="Calibri" w:eastAsia="Calibri" w:hAnsi="Calibri"/>
          <w:iCs/>
          <w:sz w:val="26"/>
          <w:szCs w:val="26"/>
          <w:lang w:val="ro-RO"/>
        </w:rPr>
        <w:t>asigură furnizarea serviciilor sociale cu găzduire, cu titlu permanent sau temporar;</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iCs/>
          <w:sz w:val="26"/>
          <w:szCs w:val="26"/>
          <w:lang w:val="ro-RO"/>
        </w:rPr>
        <w:t>asigură</w:t>
      </w:r>
      <w:r w:rsidRPr="004879C8">
        <w:rPr>
          <w:rFonts w:ascii="Calibri" w:eastAsia="Calibri" w:hAnsi="Calibri"/>
          <w:sz w:val="26"/>
          <w:szCs w:val="26"/>
          <w:lang w:val="ro-RO"/>
        </w:rPr>
        <w:t xml:space="preserve"> întocmirea documentaţiei privind primirea, evaluarea nevoilor beneficiarului, ieşirea din centru, informarea acestuia, precum şi înregistrarea şi arhivarea documentelor, cu respectarea prevederilor legale din domeniu;</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sz w:val="26"/>
          <w:szCs w:val="26"/>
          <w:lang w:val="ro-RO"/>
        </w:rPr>
        <w:t>asigură cazarea, hrana, cazarmamentul şi condiţiile igienico-sanitare corespunzătoare persoanei cu handicap asistate, precum şi întreţinerea şi folosirea eficientă a bunurilor din dotare;</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sz w:val="26"/>
          <w:szCs w:val="26"/>
        </w:rPr>
        <w:t>asigură realizarea activităţilor de recuperare specifice handicapului şi persoanei;</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sz w:val="26"/>
          <w:szCs w:val="26"/>
        </w:rPr>
        <w:t>identifică mediile în care poată fi reintegrată orice persoană beneficiară care a parcurs programele de recuperare, reabilitare şi a beneficiat de consiliere;</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sz w:val="26"/>
          <w:szCs w:val="26"/>
        </w:rPr>
        <w:lastRenderedPageBreak/>
        <w:t>organizează activităţile specifice terapiei ocupaţionale în raport cu restantul funcţional al persoanei internate, în vederea reabilitării şi recuperării acestuia;</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sz w:val="26"/>
          <w:szCs w:val="26"/>
        </w:rPr>
        <w:t>organizează activităţi psihosociale şi culturale;</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sz w:val="26"/>
          <w:szCs w:val="26"/>
        </w:rPr>
        <w:t>asigură consiliere şi informare privind problematica socială (probleme familiale, psihologice, etc.);</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sz w:val="26"/>
          <w:szCs w:val="26"/>
        </w:rPr>
        <w:t>asigură asistenţă medicală curentă şi de specialitate, recuperare, îngrijire şi supraveghere permanentă a beneficiarilor internaţi;</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sz w:val="26"/>
          <w:szCs w:val="26"/>
        </w:rPr>
        <w:t>acordă sprijin şi asistenţă de specialitate în vederea prevenirii situaţiilor care pun în pericol siguranţa  persoanelor potenţial beneficiare;</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sz w:val="26"/>
          <w:szCs w:val="26"/>
        </w:rPr>
        <w:t>monitorizează şi analizează situaţia persoanelor cu handicap internate, ulterior finalizării programelor de recuperare şi integrare profesională sau socială;</w:t>
      </w:r>
    </w:p>
    <w:p w:rsidR="004879C8" w:rsidRPr="004879C8" w:rsidRDefault="004879C8" w:rsidP="00565ACD">
      <w:pPr>
        <w:numPr>
          <w:ilvl w:val="0"/>
          <w:numId w:val="313"/>
        </w:numPr>
        <w:tabs>
          <w:tab w:val="left" w:pos="709"/>
          <w:tab w:val="left" w:pos="851"/>
        </w:tabs>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iCs/>
          <w:sz w:val="26"/>
          <w:szCs w:val="26"/>
          <w:lang w:val="ro-RO"/>
        </w:rPr>
        <w:t>organizează activităţi de socializare în vederea relaţionării beneficiarilor cu mediul exterior instituţiei;</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iCs/>
          <w:sz w:val="26"/>
          <w:szCs w:val="26"/>
          <w:lang w:val="ro-RO"/>
        </w:rPr>
        <w:t>acordă sprijin şi asistenţă de specialitate în vederea prevenirii situaţiilor care pun în pericol siguranţa beneficiarilor;</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sz w:val="26"/>
          <w:szCs w:val="26"/>
        </w:rPr>
        <w:t>asigură aplicarea obiectivelor, care îi revin din Planul operaţional de realizare a obiectivelor Strategiei Direcţiei generale, în vederea asigurării creşterii calităţii activităţii de protecţie specială a persoanelor cu handicap asistate;</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sz w:val="26"/>
          <w:szCs w:val="26"/>
        </w:rPr>
        <w:t>gestionează fondurile alocate în conformitate cu specificul activităţii desfăşurate;</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sz w:val="26"/>
          <w:szCs w:val="26"/>
          <w:lang w:val="ro-RO"/>
        </w:rPr>
        <w:t>analizează necesităţile şi înaintează DGASPC Harghita propunerile privind aceste necesităţi;</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iCs/>
          <w:sz w:val="26"/>
          <w:szCs w:val="26"/>
          <w:lang w:val="ro-RO"/>
        </w:rPr>
        <w:t>asigură întreţinerea şi folosirea eficientă a bazei materiale şi a bunurilor din dotare;</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iCs/>
          <w:sz w:val="26"/>
          <w:szCs w:val="26"/>
          <w:lang w:val="ro-RO"/>
        </w:rPr>
        <w:t>dezvoltă parteneriate şi colaborează cu organizaţii, instituţii, în condiţiile legii, în vederea diversificării serviciilor sociale furnizate;</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iCs/>
          <w:sz w:val="26"/>
          <w:szCs w:val="26"/>
          <w:lang w:val="ro-RO"/>
        </w:rPr>
        <w:t>asigură îndeplinirea măsurilor de aducere la cunoştinţă atât personalului, cât şi beneficiarilor a prevederilor din regulamentul propriu de organizare şi funcţionare;</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iCs/>
          <w:sz w:val="26"/>
          <w:szCs w:val="26"/>
          <w:lang w:val="ro-RO"/>
        </w:rPr>
        <w:t>elaborează carta drepturilor beneficiarilor, specific tipurilor de beneficiari cărora li se adresează;</w:t>
      </w:r>
    </w:p>
    <w:p w:rsidR="004879C8" w:rsidRPr="004879C8" w:rsidRDefault="004879C8" w:rsidP="00565ACD">
      <w:pPr>
        <w:numPr>
          <w:ilvl w:val="0"/>
          <w:numId w:val="313"/>
        </w:numPr>
        <w:tabs>
          <w:tab w:val="left" w:pos="720"/>
          <w:tab w:val="left" w:pos="900"/>
        </w:tabs>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sz w:val="26"/>
          <w:szCs w:val="26"/>
        </w:rPr>
        <w:t>asigură respectarea standardelor specific minime de calitate obligatorii;</w:t>
      </w:r>
    </w:p>
    <w:p w:rsidR="004879C8" w:rsidRPr="004879C8" w:rsidRDefault="004879C8" w:rsidP="00565ACD">
      <w:pPr>
        <w:numPr>
          <w:ilvl w:val="0"/>
          <w:numId w:val="313"/>
        </w:numPr>
        <w:autoSpaceDE w:val="0"/>
        <w:autoSpaceDN w:val="0"/>
        <w:adjustRightInd w:val="0"/>
        <w:spacing w:after="160" w:line="259" w:lineRule="auto"/>
        <w:ind w:left="709" w:hanging="283"/>
        <w:jc w:val="both"/>
        <w:rPr>
          <w:rFonts w:ascii="Calibri" w:eastAsia="Calibri" w:hAnsi="Calibri"/>
          <w:iCs/>
          <w:sz w:val="26"/>
          <w:szCs w:val="26"/>
          <w:lang w:val="ro-RO"/>
        </w:rPr>
      </w:pPr>
      <w:r w:rsidRPr="004879C8">
        <w:rPr>
          <w:rFonts w:ascii="Calibri" w:eastAsia="Calibri" w:hAnsi="Calibri"/>
          <w:sz w:val="26"/>
          <w:szCs w:val="26"/>
          <w:lang w:val="ro-RO"/>
        </w:rPr>
        <w:lastRenderedPageBreak/>
        <w:t xml:space="preserve">asigură implementarea şi monitorizarea standardelor de control intern/managerial, la nivelul centrului, conform cerinţelor din </w:t>
      </w:r>
      <w:r w:rsidRPr="004879C8">
        <w:rPr>
          <w:rFonts w:ascii="Calibri" w:eastAsia="Calibri" w:hAnsi="Calibri"/>
          <w:sz w:val="26"/>
          <w:szCs w:val="26"/>
        </w:rPr>
        <w:t xml:space="preserve">Ordinul </w:t>
      </w:r>
      <w:smartTag w:uri="urn:schemas-microsoft-com:office:smarttags" w:element="place">
        <w:r w:rsidRPr="004879C8">
          <w:rPr>
            <w:rFonts w:ascii="Calibri" w:eastAsia="Calibri" w:hAnsi="Calibri"/>
            <w:sz w:val="26"/>
            <w:szCs w:val="26"/>
          </w:rPr>
          <w:t>SGG</w:t>
        </w:r>
      </w:smartTag>
      <w:r w:rsidRPr="004879C8">
        <w:rPr>
          <w:rFonts w:ascii="Calibri" w:eastAsia="Calibri" w:hAnsi="Calibri"/>
          <w:sz w:val="26"/>
          <w:szCs w:val="26"/>
        </w:rPr>
        <w:t xml:space="preserve"> nr. 600/2018, </w:t>
      </w:r>
      <w:r w:rsidRPr="004879C8">
        <w:rPr>
          <w:rFonts w:ascii="Calibri" w:eastAsia="Calibri" w:hAnsi="Calibri"/>
          <w:iCs/>
          <w:sz w:val="26"/>
          <w:szCs w:val="26"/>
        </w:rPr>
        <w:t>privind aprobarea Codului controlului intern managerial al entităţilor publice.</w:t>
      </w:r>
    </w:p>
    <w:p w:rsidR="004879C8" w:rsidRPr="004879C8" w:rsidRDefault="004879C8" w:rsidP="004879C8">
      <w:pPr>
        <w:autoSpaceDE w:val="0"/>
        <w:autoSpaceDN w:val="0"/>
        <w:adjustRightInd w:val="0"/>
        <w:jc w:val="both"/>
        <w:rPr>
          <w:rFonts w:ascii="Calibri" w:eastAsia="Calibri" w:hAnsi="Calibri"/>
          <w:sz w:val="26"/>
          <w:szCs w:val="26"/>
          <w:lang w:val="ro-RO"/>
        </w:rPr>
      </w:pPr>
      <w:r w:rsidRPr="004879C8">
        <w:rPr>
          <w:rFonts w:ascii="Calibri" w:eastAsia="Calibri" w:hAnsi="Calibri"/>
          <w:sz w:val="26"/>
          <w:szCs w:val="26"/>
          <w:lang w:val="ro-RO"/>
        </w:rPr>
        <w:t xml:space="preserve">       (5) Centrul de Recuperare și Reabilitare Neuropsihiatrică Tulgheș vine în sprijinul persoanelor adulte cu dizabilități pentru a depăși situațiile de dificultate, pe perioadă nedeterminată, în scopul prevenirii și combaterii riscului de excluziune socială, a creșterii calității vieții și promovarea incluziunii sociale a acestora, conform Legii 292/2011 privind asistența socială și Legii nr. 448/2006, republicată, privind protecția și promovarea drepturilor persoanelor cu handicap, cu modificările și completările ulterioare.</w:t>
      </w:r>
    </w:p>
    <w:p w:rsidR="004879C8" w:rsidRPr="004879C8" w:rsidRDefault="004879C8" w:rsidP="004879C8">
      <w:pPr>
        <w:autoSpaceDE w:val="0"/>
        <w:autoSpaceDN w:val="0"/>
        <w:adjustRightInd w:val="0"/>
        <w:jc w:val="both"/>
        <w:rPr>
          <w:rFonts w:ascii="Calibri" w:eastAsia="Calibri" w:hAnsi="Calibri"/>
          <w:sz w:val="26"/>
          <w:szCs w:val="26"/>
          <w:lang w:val="ro-RO"/>
        </w:rPr>
      </w:pPr>
    </w:p>
    <w:p w:rsidR="004879C8" w:rsidRPr="004879C8" w:rsidRDefault="004879C8" w:rsidP="004879C8">
      <w:pPr>
        <w:autoSpaceDE w:val="0"/>
        <w:autoSpaceDN w:val="0"/>
        <w:adjustRightInd w:val="0"/>
        <w:ind w:firstLine="708"/>
        <w:jc w:val="both"/>
        <w:rPr>
          <w:rFonts w:ascii="Calibri" w:eastAsia="Calibri" w:hAnsi="Calibri"/>
          <w:b/>
          <w:sz w:val="26"/>
          <w:szCs w:val="26"/>
          <w:lang w:val="ro-RO"/>
        </w:rPr>
      </w:pPr>
      <w:r w:rsidRPr="004879C8">
        <w:rPr>
          <w:rFonts w:ascii="Calibri" w:eastAsia="Calibri" w:hAnsi="Calibri"/>
          <w:b/>
          <w:sz w:val="26"/>
          <w:szCs w:val="26"/>
        </w:rPr>
        <w:t>ART. 4</w:t>
      </w:r>
    </w:p>
    <w:p w:rsidR="004879C8" w:rsidRPr="004879C8" w:rsidRDefault="004879C8" w:rsidP="004879C8">
      <w:pPr>
        <w:autoSpaceDE w:val="0"/>
        <w:autoSpaceDN w:val="0"/>
        <w:adjustRightInd w:val="0"/>
        <w:ind w:firstLine="708"/>
        <w:jc w:val="both"/>
        <w:rPr>
          <w:rFonts w:ascii="Calibri" w:eastAsia="Calibri" w:hAnsi="Calibri"/>
          <w:sz w:val="26"/>
          <w:szCs w:val="26"/>
          <w:lang w:val="ro-RO"/>
        </w:rPr>
      </w:pPr>
      <w:r w:rsidRPr="004879C8">
        <w:rPr>
          <w:rFonts w:ascii="Calibri" w:eastAsia="Calibri" w:hAnsi="Calibri"/>
          <w:b/>
          <w:bCs/>
          <w:sz w:val="26"/>
          <w:szCs w:val="26"/>
        </w:rPr>
        <w:t>Cadrul legal de înfiinţare, organizare şi funcţionare</w:t>
      </w:r>
      <w:r w:rsidRPr="004879C8">
        <w:rPr>
          <w:rFonts w:ascii="Calibri" w:eastAsia="Calibri" w:hAnsi="Calibri"/>
          <w:sz w:val="26"/>
          <w:szCs w:val="26"/>
        </w:rPr>
        <w:t xml:space="preserve">    </w:t>
      </w:r>
      <w:r w:rsidRPr="004879C8">
        <w:rPr>
          <w:rFonts w:ascii="Calibri" w:eastAsia="Calibri" w:hAnsi="Calibri"/>
          <w:sz w:val="26"/>
          <w:szCs w:val="26"/>
        </w:rPr>
        <w:tab/>
      </w:r>
    </w:p>
    <w:p w:rsidR="004879C8" w:rsidRPr="004879C8" w:rsidRDefault="004879C8" w:rsidP="00565ACD">
      <w:pPr>
        <w:numPr>
          <w:ilvl w:val="0"/>
          <w:numId w:val="383"/>
        </w:numPr>
        <w:tabs>
          <w:tab w:val="left" w:pos="270"/>
          <w:tab w:val="left" w:pos="450"/>
          <w:tab w:val="left" w:pos="540"/>
        </w:tabs>
        <w:autoSpaceDE w:val="0"/>
        <w:autoSpaceDN w:val="0"/>
        <w:adjustRightInd w:val="0"/>
        <w:spacing w:after="160" w:line="259" w:lineRule="auto"/>
        <w:ind w:left="0" w:firstLine="0"/>
        <w:jc w:val="both"/>
        <w:rPr>
          <w:rFonts w:ascii="Calibri" w:eastAsia="Calibri" w:hAnsi="Calibri"/>
          <w:sz w:val="26"/>
          <w:szCs w:val="26"/>
        </w:rPr>
      </w:pPr>
      <w:r w:rsidRPr="004879C8">
        <w:rPr>
          <w:rFonts w:ascii="Calibri" w:eastAsia="Calibri" w:hAnsi="Calibri"/>
          <w:sz w:val="26"/>
          <w:szCs w:val="26"/>
        </w:rPr>
        <w:t xml:space="preserve">Serviciul social "Centrul de Recuperare și Reabilitare Neuropsihiatrică Tulgheș" funcţionează cu respectarea prevederilor cadrului general de organizare şi funcţionare a serviciilor sociale, reglementat de Legea nr. 292/2011 a asistenței sociale cu modificările și completările ulterioare, Legea nr. 448/2006, republicată,  privind protecția și promovarea drepturilor persoanelor cu handicap, cu modificările și completările ulterioare, precum și a altor acte normative secundare aplicabile domeniului: </w:t>
      </w:r>
    </w:p>
    <w:p w:rsidR="004879C8" w:rsidRPr="004879C8" w:rsidRDefault="004879C8" w:rsidP="00565ACD">
      <w:pPr>
        <w:numPr>
          <w:ilvl w:val="0"/>
          <w:numId w:val="315"/>
        </w:numPr>
        <w:tabs>
          <w:tab w:val="left" w:pos="360"/>
        </w:tabs>
        <w:spacing w:after="160" w:line="259" w:lineRule="auto"/>
        <w:ind w:left="0" w:firstLine="0"/>
        <w:jc w:val="both"/>
        <w:rPr>
          <w:rFonts w:ascii="Calibri" w:hAnsi="Calibri" w:cs="Calibri"/>
          <w:bCs/>
          <w:sz w:val="26"/>
          <w:szCs w:val="26"/>
          <w:lang w:val="ro-RO"/>
        </w:rPr>
      </w:pPr>
      <w:r w:rsidRPr="004879C8">
        <w:rPr>
          <w:rFonts w:ascii="Calibri" w:hAnsi="Calibri" w:cs="Calibri"/>
          <w:bCs/>
          <w:sz w:val="26"/>
          <w:szCs w:val="26"/>
          <w:lang w:val="ro-RO"/>
        </w:rPr>
        <w:t xml:space="preserve">Hotărârea de Guvern nr. 797/2017 pentru aprobarea regulamentelor-cadru de organizare şi funcţionare ale serviciilor publice de asistenţă socială şi a structurii orientative de personal; </w:t>
      </w:r>
    </w:p>
    <w:p w:rsidR="004879C8" w:rsidRPr="004879C8" w:rsidRDefault="004879C8" w:rsidP="00565ACD">
      <w:pPr>
        <w:numPr>
          <w:ilvl w:val="0"/>
          <w:numId w:val="315"/>
        </w:numPr>
        <w:tabs>
          <w:tab w:val="left" w:pos="360"/>
        </w:tabs>
        <w:spacing w:after="160" w:line="259" w:lineRule="auto"/>
        <w:ind w:left="0" w:firstLine="0"/>
        <w:jc w:val="both"/>
        <w:rPr>
          <w:rFonts w:ascii="Calibri" w:hAnsi="Calibri" w:cs="Calibri"/>
          <w:bCs/>
          <w:sz w:val="26"/>
          <w:szCs w:val="26"/>
          <w:lang w:val="ro-RO"/>
        </w:rPr>
      </w:pPr>
      <w:r w:rsidRPr="004879C8">
        <w:rPr>
          <w:rFonts w:ascii="Calibri" w:hAnsi="Calibri"/>
          <w:bCs/>
          <w:sz w:val="26"/>
          <w:szCs w:val="26"/>
          <w:lang w:val="ro-RO"/>
        </w:rPr>
        <w:t xml:space="preserve">Hotararea Guvernului 268/2007 </w:t>
      </w:r>
      <w:r w:rsidRPr="004879C8">
        <w:rPr>
          <w:rFonts w:ascii="Calibri" w:hAnsi="Calibri"/>
          <w:sz w:val="26"/>
          <w:szCs w:val="26"/>
          <w:lang w:val="ro-RO"/>
        </w:rPr>
        <w:t xml:space="preserve">pentru aprobarea Normelor metodologice de aplicare a prevederilor Legii nr. 448/2006, cu modificarile şi completările ulterioare; </w:t>
      </w:r>
    </w:p>
    <w:p w:rsidR="004879C8" w:rsidRPr="004879C8" w:rsidRDefault="004879C8" w:rsidP="00565ACD">
      <w:pPr>
        <w:numPr>
          <w:ilvl w:val="0"/>
          <w:numId w:val="315"/>
        </w:numPr>
        <w:tabs>
          <w:tab w:val="left" w:pos="360"/>
        </w:tabs>
        <w:spacing w:after="160" w:line="259" w:lineRule="auto"/>
        <w:ind w:left="0" w:firstLine="0"/>
        <w:jc w:val="both"/>
        <w:rPr>
          <w:rFonts w:ascii="Calibri" w:hAnsi="Calibri" w:cs="Calibri"/>
          <w:bCs/>
          <w:sz w:val="26"/>
          <w:szCs w:val="26"/>
          <w:lang w:val="ro-RO"/>
        </w:rPr>
      </w:pPr>
      <w:r w:rsidRPr="004879C8">
        <w:rPr>
          <w:rFonts w:ascii="Calibri" w:hAnsi="Calibri" w:cs="Calibri"/>
          <w:sz w:val="26"/>
          <w:szCs w:val="26"/>
          <w:lang w:val="ro-RO"/>
        </w:rPr>
        <w:t>Ordinul MMJS nr. 82/2019 privind aprobarea standardelor specifice minime de calitate obligatorii pentru serviciile sociale destinate persoanelor adulte cu dizabilităţi;</w:t>
      </w:r>
    </w:p>
    <w:p w:rsidR="004879C8" w:rsidRPr="004879C8" w:rsidRDefault="004879C8" w:rsidP="00565ACD">
      <w:pPr>
        <w:numPr>
          <w:ilvl w:val="0"/>
          <w:numId w:val="315"/>
        </w:numPr>
        <w:tabs>
          <w:tab w:val="left" w:pos="360"/>
        </w:tabs>
        <w:spacing w:after="160" w:line="259" w:lineRule="auto"/>
        <w:ind w:left="0" w:firstLine="0"/>
        <w:jc w:val="both"/>
        <w:rPr>
          <w:rFonts w:ascii="Calibri" w:hAnsi="Calibri" w:cs="Calibri"/>
          <w:bCs/>
          <w:sz w:val="26"/>
          <w:szCs w:val="26"/>
          <w:lang w:val="ro-RO"/>
        </w:rPr>
      </w:pPr>
      <w:r w:rsidRPr="004879C8">
        <w:rPr>
          <w:rFonts w:ascii="Calibri" w:hAnsi="Calibri"/>
          <w:sz w:val="26"/>
          <w:szCs w:val="26"/>
          <w:lang w:val="ro-RO"/>
        </w:rPr>
        <w:t xml:space="preserve">H.G. nr. 867/2015, pentru aprobarea Nomenclatorului serviciilor sociale, precum și a regulamentelor-cadru de organizare și funcționare a serviciilor sociale; </w:t>
      </w:r>
    </w:p>
    <w:p w:rsidR="004879C8" w:rsidRPr="004879C8" w:rsidRDefault="004879C8" w:rsidP="00565ACD">
      <w:pPr>
        <w:numPr>
          <w:ilvl w:val="0"/>
          <w:numId w:val="315"/>
        </w:numPr>
        <w:tabs>
          <w:tab w:val="left" w:pos="360"/>
        </w:tabs>
        <w:spacing w:after="160" w:line="259" w:lineRule="auto"/>
        <w:ind w:left="0" w:firstLine="0"/>
        <w:jc w:val="both"/>
        <w:rPr>
          <w:rFonts w:ascii="Calibri" w:hAnsi="Calibri" w:cs="Calibri"/>
          <w:bCs/>
          <w:sz w:val="26"/>
          <w:szCs w:val="26"/>
          <w:lang w:val="ro-RO"/>
        </w:rPr>
      </w:pPr>
      <w:r w:rsidRPr="004879C8">
        <w:rPr>
          <w:rFonts w:ascii="Calibri" w:hAnsi="Calibri"/>
          <w:sz w:val="26"/>
          <w:szCs w:val="26"/>
          <w:lang w:val="ro-RO"/>
        </w:rPr>
        <w:t xml:space="preserve">Legea nr. 53 din 05.02.2003, privind Codul muncii, cu modificările şi completările ulterioar; </w:t>
      </w:r>
    </w:p>
    <w:p w:rsidR="004879C8" w:rsidRPr="004879C8" w:rsidRDefault="004879C8" w:rsidP="00565ACD">
      <w:pPr>
        <w:numPr>
          <w:ilvl w:val="0"/>
          <w:numId w:val="315"/>
        </w:numPr>
        <w:tabs>
          <w:tab w:val="left" w:pos="360"/>
        </w:tabs>
        <w:spacing w:after="160" w:line="259" w:lineRule="auto"/>
        <w:ind w:left="0" w:firstLine="0"/>
        <w:jc w:val="both"/>
        <w:rPr>
          <w:rFonts w:ascii="Calibri" w:hAnsi="Calibri" w:cs="Calibri"/>
          <w:bCs/>
          <w:sz w:val="26"/>
          <w:szCs w:val="26"/>
          <w:lang w:val="ro-RO"/>
        </w:rPr>
      </w:pPr>
      <w:r w:rsidRPr="004879C8">
        <w:rPr>
          <w:rFonts w:ascii="Calibri" w:hAnsi="Calibri" w:cs="Calibri"/>
          <w:sz w:val="26"/>
          <w:szCs w:val="26"/>
          <w:lang w:val="ro-RO"/>
        </w:rPr>
        <w:t>Ordinul SGG nr. Ordinul nr. 600/2018 privind aprobarea Codului controlului intern managerial al entităţilor publice;</w:t>
      </w:r>
    </w:p>
    <w:p w:rsidR="004879C8" w:rsidRPr="004879C8" w:rsidRDefault="004879C8" w:rsidP="00565ACD">
      <w:pPr>
        <w:numPr>
          <w:ilvl w:val="0"/>
          <w:numId w:val="315"/>
        </w:numPr>
        <w:tabs>
          <w:tab w:val="left" w:pos="360"/>
        </w:tabs>
        <w:spacing w:after="160" w:line="259" w:lineRule="auto"/>
        <w:ind w:left="0" w:firstLine="0"/>
        <w:jc w:val="both"/>
        <w:rPr>
          <w:rFonts w:ascii="Calibri" w:hAnsi="Calibri" w:cs="Calibri"/>
          <w:bCs/>
          <w:sz w:val="26"/>
          <w:szCs w:val="26"/>
          <w:lang w:val="ro-RO"/>
        </w:rPr>
      </w:pPr>
      <w:r w:rsidRPr="004879C8">
        <w:rPr>
          <w:rFonts w:ascii="Calibri" w:hAnsi="Calibri"/>
          <w:sz w:val="26"/>
          <w:szCs w:val="26"/>
          <w:lang w:val="ro-RO"/>
        </w:rPr>
        <w:t xml:space="preserve">Hotărârea Consiliului Judeţean Harghita nr. 160/2004, priviind aprobarea înfiinţării DGASPC HR, cu modificările şi completările ulterioare; </w:t>
      </w:r>
    </w:p>
    <w:p w:rsidR="004879C8" w:rsidRPr="004879C8" w:rsidRDefault="004879C8" w:rsidP="004879C8">
      <w:pPr>
        <w:autoSpaceDE w:val="0"/>
        <w:autoSpaceDN w:val="0"/>
        <w:adjustRightInd w:val="0"/>
        <w:ind w:firstLine="708"/>
        <w:jc w:val="both"/>
        <w:rPr>
          <w:rFonts w:ascii="Calibri" w:eastAsia="Calibri" w:hAnsi="Calibri"/>
          <w:sz w:val="26"/>
          <w:szCs w:val="26"/>
        </w:rPr>
      </w:pPr>
      <w:r w:rsidRPr="004879C8">
        <w:rPr>
          <w:rFonts w:ascii="Calibri" w:eastAsia="Calibri" w:hAnsi="Calibri"/>
          <w:bCs/>
          <w:sz w:val="26"/>
          <w:szCs w:val="26"/>
          <w:lang w:val="it-IT"/>
        </w:rPr>
        <w:lastRenderedPageBreak/>
        <w:t>(2)</w:t>
      </w:r>
      <w:r w:rsidRPr="004879C8">
        <w:rPr>
          <w:rFonts w:ascii="Calibri" w:eastAsia="Calibri" w:hAnsi="Calibri"/>
          <w:sz w:val="26"/>
          <w:szCs w:val="26"/>
          <w:lang w:val="it-IT"/>
        </w:rPr>
        <w:t xml:space="preserve"> Standard minim de calitate aplicabil: Anexa nr. 1 la </w:t>
      </w:r>
      <w:r w:rsidRPr="004879C8">
        <w:rPr>
          <w:rFonts w:ascii="Calibri" w:eastAsia="Calibri" w:hAnsi="Calibri"/>
          <w:sz w:val="26"/>
          <w:szCs w:val="26"/>
        </w:rPr>
        <w:t xml:space="preserve">Ordinul MMJS nr. 82/2019, privind aprobarea </w:t>
      </w:r>
      <w:r w:rsidRPr="004879C8">
        <w:rPr>
          <w:rFonts w:ascii="Calibri" w:eastAsia="Calibri" w:hAnsi="Calibri"/>
          <w:sz w:val="26"/>
          <w:szCs w:val="26"/>
          <w:lang w:val="it-IT"/>
        </w:rPr>
        <w:t>Stan</w:t>
      </w:r>
      <w:r w:rsidRPr="004879C8">
        <w:rPr>
          <w:rFonts w:ascii="Calibri" w:eastAsia="Calibri" w:hAnsi="Calibri"/>
          <w:sz w:val="26"/>
          <w:szCs w:val="26"/>
        </w:rPr>
        <w:t>dardelor specifice minime de calitate obligatorii pentru serviciile sociale destinate persoanelor adulte cu dizabilităţi.</w:t>
      </w:r>
    </w:p>
    <w:p w:rsidR="004879C8" w:rsidRPr="004879C8" w:rsidRDefault="004879C8" w:rsidP="004879C8">
      <w:pPr>
        <w:tabs>
          <w:tab w:val="left" w:pos="720"/>
        </w:tabs>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(3) Serviciul social "Centrul de Recuperare și Reabilitare Neuropsihiatrică Tulgheș" este înfiinţat prin Hotărârea Consiliului Judeţean Harghita nr. 83/2007, modificată prin Hotărârea nr.237/2013 şi funcţionează în subordinea și coordonarea Direcției Generale de Asistență Socială și Protecția Copilului Harghita.</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4879C8">
      <w:pPr>
        <w:autoSpaceDE w:val="0"/>
        <w:autoSpaceDN w:val="0"/>
        <w:adjustRightInd w:val="0"/>
        <w:ind w:firstLine="708"/>
        <w:jc w:val="both"/>
        <w:rPr>
          <w:rFonts w:ascii="Calibri" w:eastAsia="Calibri" w:hAnsi="Calibri"/>
          <w:b/>
          <w:sz w:val="26"/>
          <w:szCs w:val="26"/>
        </w:rPr>
      </w:pPr>
      <w:r w:rsidRPr="004879C8">
        <w:rPr>
          <w:rFonts w:ascii="Calibri" w:eastAsia="Calibri" w:hAnsi="Calibri"/>
          <w:b/>
          <w:sz w:val="26"/>
          <w:szCs w:val="26"/>
        </w:rPr>
        <w:t>ART. 5</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w:t>
      </w:r>
      <w:r w:rsidRPr="004879C8">
        <w:rPr>
          <w:rFonts w:ascii="Calibri" w:eastAsia="Calibri" w:hAnsi="Calibri"/>
          <w:b/>
          <w:bCs/>
          <w:sz w:val="26"/>
          <w:szCs w:val="26"/>
        </w:rPr>
        <w:t>Principiile care stau la baza acordării serviciului social</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(1) Serviciul social "Centrul de Recuperare și Reabilitare Neuropsihiatrică Tulgheș" se organizează şi funcţionează cu respectarea principiilor generale care guvernează sistemul naţional de asistenţă socială, precum şi a principiilor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4879C8" w:rsidRPr="004879C8" w:rsidRDefault="004879C8" w:rsidP="004879C8">
      <w:pPr>
        <w:tabs>
          <w:tab w:val="left" w:pos="540"/>
        </w:tabs>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(2) Principiile specifice care stau la baza prestării serviciilor sociale în cadrul "Centrului de Recuperare și Reabilitare Neuropsihiatrică Tulgheș" sunt următoarele:</w:t>
      </w:r>
    </w:p>
    <w:p w:rsidR="004879C8" w:rsidRPr="004879C8" w:rsidRDefault="004879C8" w:rsidP="00565ACD">
      <w:pPr>
        <w:numPr>
          <w:ilvl w:val="0"/>
          <w:numId w:val="375"/>
        </w:numPr>
        <w:tabs>
          <w:tab w:val="left" w:pos="45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respectarea şi promovarea cu prioritate a interesului persoanei beneficiare;</w:t>
      </w:r>
    </w:p>
    <w:p w:rsidR="004879C8" w:rsidRPr="004879C8" w:rsidRDefault="004879C8" w:rsidP="00565ACD">
      <w:pPr>
        <w:numPr>
          <w:ilvl w:val="0"/>
          <w:numId w:val="375"/>
        </w:numPr>
        <w:tabs>
          <w:tab w:val="left" w:pos="45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protejarea şi promovarea drepturilor persoanelor beneficiare în ceea ce priveşte egalitatea de şanse şi tratament, participarea egală, autodeterminarea, autonomia şi demnitatea personală şi întreprinderea de acţiuni nediscriminatorii şi pozitive cu privire la persoanele beneficiare;</w:t>
      </w:r>
    </w:p>
    <w:p w:rsidR="004879C8" w:rsidRPr="004879C8" w:rsidRDefault="004879C8" w:rsidP="00565ACD">
      <w:pPr>
        <w:numPr>
          <w:ilvl w:val="0"/>
          <w:numId w:val="375"/>
        </w:numPr>
        <w:tabs>
          <w:tab w:val="left" w:pos="45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asigurarea protecţiei împotriva abuzului şi exploatării persoanei beneficiare;</w:t>
      </w:r>
    </w:p>
    <w:p w:rsidR="004879C8" w:rsidRPr="004879C8" w:rsidRDefault="004879C8" w:rsidP="00565ACD">
      <w:pPr>
        <w:numPr>
          <w:ilvl w:val="0"/>
          <w:numId w:val="375"/>
        </w:numPr>
        <w:tabs>
          <w:tab w:val="left" w:pos="45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deschiderea către comunitate;</w:t>
      </w:r>
    </w:p>
    <w:p w:rsidR="004879C8" w:rsidRPr="004879C8" w:rsidRDefault="004879C8" w:rsidP="00565ACD">
      <w:pPr>
        <w:numPr>
          <w:ilvl w:val="0"/>
          <w:numId w:val="375"/>
        </w:numPr>
        <w:tabs>
          <w:tab w:val="left" w:pos="45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asistarea persoanelor fără capacitate de exerciţiu în realizarea şi exercitarea drepturilor lor;</w:t>
      </w:r>
    </w:p>
    <w:p w:rsidR="004879C8" w:rsidRPr="004879C8" w:rsidRDefault="004879C8" w:rsidP="00565ACD">
      <w:pPr>
        <w:numPr>
          <w:ilvl w:val="0"/>
          <w:numId w:val="375"/>
        </w:numPr>
        <w:tabs>
          <w:tab w:val="left" w:pos="45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asigurarea în mod adecvat a unor modele de rol şi statut social, prin încadrarea în unitate a unui personal mixt;</w:t>
      </w:r>
    </w:p>
    <w:p w:rsidR="004879C8" w:rsidRPr="004879C8" w:rsidRDefault="004879C8" w:rsidP="00565ACD">
      <w:pPr>
        <w:numPr>
          <w:ilvl w:val="0"/>
          <w:numId w:val="375"/>
        </w:numPr>
        <w:tabs>
          <w:tab w:val="left" w:pos="45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ascultarea opiniei persoanei beneficiare şi luarea în considerare a acesteia, ţinându-se cont, după caz, de vârsta şi de gradul său de maturitate, de discernământ şi capacitate de exerciţiu  (cu respectarea prevederilor Legii sănătăţii mintale şi a protecţiei persoanelor cu tulburări psihice nr. 487/2002, republicată).</w:t>
      </w:r>
    </w:p>
    <w:p w:rsidR="004879C8" w:rsidRPr="004879C8" w:rsidRDefault="004879C8" w:rsidP="00565ACD">
      <w:pPr>
        <w:numPr>
          <w:ilvl w:val="0"/>
          <w:numId w:val="375"/>
        </w:numPr>
        <w:tabs>
          <w:tab w:val="left" w:pos="45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 xml:space="preserve"> facilitarea menţinerii relaţiilor personale ale beneficiarului şi a contactelor directe, după caz, cu fraţii, părinţii, alte rude, prieteni, precum şi cu alte persoane faţă de care acesta a dezvoltat legături de ataşament;</w:t>
      </w:r>
    </w:p>
    <w:p w:rsidR="004879C8" w:rsidRPr="004879C8" w:rsidRDefault="004879C8" w:rsidP="00565ACD">
      <w:pPr>
        <w:numPr>
          <w:ilvl w:val="0"/>
          <w:numId w:val="375"/>
        </w:numPr>
        <w:tabs>
          <w:tab w:val="left" w:pos="45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promovarea unui model familial de îngrijire a persoanei beneficiare;</w:t>
      </w:r>
    </w:p>
    <w:p w:rsidR="004879C8" w:rsidRPr="004879C8" w:rsidRDefault="004879C8" w:rsidP="00565ACD">
      <w:pPr>
        <w:numPr>
          <w:ilvl w:val="0"/>
          <w:numId w:val="375"/>
        </w:numPr>
        <w:tabs>
          <w:tab w:val="left" w:pos="45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lastRenderedPageBreak/>
        <w:t>asigurarea unei îngrijiri individualizate şi personalizate a persoanei beneficiare;</w:t>
      </w:r>
    </w:p>
    <w:p w:rsidR="004879C8" w:rsidRPr="004879C8" w:rsidRDefault="004879C8" w:rsidP="00565ACD">
      <w:pPr>
        <w:numPr>
          <w:ilvl w:val="0"/>
          <w:numId w:val="375"/>
        </w:numPr>
        <w:tabs>
          <w:tab w:val="left" w:pos="45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preocuparea permanentă pentru identificarea soluţiilor de integrare în familie sau, după caz, în comunitate, pentru scurtarea perioadei de prestare a serviciilor, în baza potenţialului şi abilităţilor persoanei beneficiare de a trăi independent;</w:t>
      </w:r>
    </w:p>
    <w:p w:rsidR="004879C8" w:rsidRPr="004879C8" w:rsidRDefault="004879C8" w:rsidP="00565ACD">
      <w:pPr>
        <w:numPr>
          <w:ilvl w:val="0"/>
          <w:numId w:val="375"/>
        </w:numPr>
        <w:tabs>
          <w:tab w:val="left" w:pos="45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încurajarea iniţiativelor individuale ale persoanelor beneficiare şi a implicării active a acestora în soluţionarea situaţiilor de dificultate;</w:t>
      </w:r>
    </w:p>
    <w:p w:rsidR="004879C8" w:rsidRPr="004879C8" w:rsidRDefault="004879C8" w:rsidP="00565ACD">
      <w:pPr>
        <w:numPr>
          <w:ilvl w:val="0"/>
          <w:numId w:val="375"/>
        </w:numPr>
        <w:tabs>
          <w:tab w:val="left" w:pos="45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asigurarea unei intervenţii profesioniste, prin echipe pluridisciplinare;</w:t>
      </w:r>
    </w:p>
    <w:p w:rsidR="004879C8" w:rsidRPr="004879C8" w:rsidRDefault="004879C8" w:rsidP="00565ACD">
      <w:pPr>
        <w:numPr>
          <w:ilvl w:val="0"/>
          <w:numId w:val="375"/>
        </w:numPr>
        <w:tabs>
          <w:tab w:val="left" w:pos="45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asigurarea confidenţialităţii şi a eticii profesionale;</w:t>
      </w:r>
    </w:p>
    <w:p w:rsidR="004879C8" w:rsidRPr="004879C8" w:rsidRDefault="004879C8" w:rsidP="00565ACD">
      <w:pPr>
        <w:numPr>
          <w:ilvl w:val="0"/>
          <w:numId w:val="375"/>
        </w:numPr>
        <w:tabs>
          <w:tab w:val="left" w:pos="45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primordialitatea responsabilităţii persoanei, familiei cu privire la dezvoltarea propriilor capacităţi de integrare socială şi implicarea activă în soluţionarea situaţiilor de dificultate cu care se pot confrunta la un moment dat;</w:t>
      </w:r>
    </w:p>
    <w:p w:rsidR="004879C8" w:rsidRPr="004879C8" w:rsidRDefault="004879C8" w:rsidP="00565ACD">
      <w:pPr>
        <w:numPr>
          <w:ilvl w:val="0"/>
          <w:numId w:val="375"/>
        </w:numPr>
        <w:tabs>
          <w:tab w:val="left" w:pos="45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colaborarea centrului/unităţii cu serviciul public de asistenţă socială.</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4879C8">
      <w:pPr>
        <w:autoSpaceDE w:val="0"/>
        <w:autoSpaceDN w:val="0"/>
        <w:adjustRightInd w:val="0"/>
        <w:jc w:val="both"/>
        <w:rPr>
          <w:rFonts w:ascii="Calibri" w:eastAsia="Calibri" w:hAnsi="Calibri"/>
          <w:b/>
          <w:sz w:val="26"/>
          <w:szCs w:val="26"/>
        </w:rPr>
      </w:pPr>
      <w:r w:rsidRPr="004879C8">
        <w:rPr>
          <w:rFonts w:ascii="Calibri" w:eastAsia="Calibri" w:hAnsi="Calibri"/>
          <w:sz w:val="26"/>
          <w:szCs w:val="26"/>
        </w:rPr>
        <w:t xml:space="preserve">         </w:t>
      </w:r>
      <w:r w:rsidRPr="004879C8">
        <w:rPr>
          <w:rFonts w:ascii="Calibri" w:eastAsia="Calibri" w:hAnsi="Calibri"/>
          <w:b/>
          <w:sz w:val="26"/>
          <w:szCs w:val="26"/>
        </w:rPr>
        <w:t xml:space="preserve"> ART. 6</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w:t>
      </w:r>
      <w:r w:rsidRPr="004879C8">
        <w:rPr>
          <w:rFonts w:ascii="Calibri" w:eastAsia="Calibri" w:hAnsi="Calibri"/>
          <w:b/>
          <w:bCs/>
          <w:sz w:val="26"/>
          <w:szCs w:val="26"/>
        </w:rPr>
        <w:t>Beneficiarii serviciilor sociale</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(1) Beneficiarii serviciilor sociale acordate în "Centrul de Recuperare și Reabilitare Neuropsihiatrică Tulgheș" sunt p</w:t>
      </w:r>
      <w:r w:rsidRPr="004879C8">
        <w:rPr>
          <w:rFonts w:ascii="Calibri" w:eastAsia="Calibri" w:hAnsi="Calibri"/>
          <w:bCs/>
          <w:sz w:val="26"/>
          <w:szCs w:val="26"/>
          <w:lang w:val="it-IT"/>
        </w:rPr>
        <w:t>ersoane adulte cu handicap neuropsihic sau mintal, admise în centru după criterii de eligibilitate stabilite de furnizorul de servicii sociale, DGASPC Harghita, cu respectarea legislației speciale și a scopului centrului.</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(2) Condiţiile de acces/admitere în centru sunt următoarele:</w:t>
      </w:r>
    </w:p>
    <w:p w:rsidR="004879C8" w:rsidRPr="004879C8" w:rsidRDefault="004879C8" w:rsidP="00565ACD">
      <w:pPr>
        <w:numPr>
          <w:ilvl w:val="0"/>
          <w:numId w:val="361"/>
        </w:numPr>
        <w:autoSpaceDE w:val="0"/>
        <w:autoSpaceDN w:val="0"/>
        <w:adjustRightInd w:val="0"/>
        <w:spacing w:after="160" w:line="259" w:lineRule="auto"/>
        <w:ind w:firstLine="240"/>
        <w:contextualSpacing/>
        <w:jc w:val="both"/>
        <w:rPr>
          <w:rFonts w:ascii="Calibri" w:eastAsia="Calibri" w:hAnsi="Calibri"/>
          <w:sz w:val="26"/>
          <w:szCs w:val="26"/>
        </w:rPr>
      </w:pPr>
      <w:r w:rsidRPr="004879C8">
        <w:rPr>
          <w:rFonts w:ascii="Calibri" w:eastAsia="Calibri" w:hAnsi="Calibri"/>
          <w:sz w:val="26"/>
          <w:szCs w:val="26"/>
        </w:rPr>
        <w:t>acte necesare;</w:t>
      </w:r>
    </w:p>
    <w:p w:rsidR="004879C8" w:rsidRPr="004879C8" w:rsidRDefault="004879C8" w:rsidP="004879C8">
      <w:pPr>
        <w:autoSpaceDE w:val="0"/>
        <w:autoSpaceDN w:val="0"/>
        <w:adjustRightInd w:val="0"/>
        <w:ind w:left="284" w:firstLine="616"/>
        <w:jc w:val="both"/>
        <w:rPr>
          <w:rFonts w:ascii="Calibri" w:eastAsia="Calibri" w:hAnsi="Calibri"/>
          <w:sz w:val="26"/>
          <w:szCs w:val="26"/>
        </w:rPr>
      </w:pPr>
      <w:r w:rsidRPr="004879C8">
        <w:rPr>
          <w:rFonts w:ascii="Calibri" w:eastAsia="Calibri" w:hAnsi="Calibri"/>
          <w:b/>
          <w:sz w:val="26"/>
          <w:szCs w:val="26"/>
        </w:rPr>
        <w:t>Atunci când beneficiarul provine din sistem, dosarul personal conţine următoarele documente:</w:t>
      </w:r>
    </w:p>
    <w:p w:rsidR="004879C8" w:rsidRPr="004879C8" w:rsidRDefault="004879C8" w:rsidP="00565ACD">
      <w:pPr>
        <w:widowControl w:val="0"/>
        <w:numPr>
          <w:ilvl w:val="0"/>
          <w:numId w:val="360"/>
        </w:numPr>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es-ES_tradnl"/>
        </w:rPr>
        <w:t xml:space="preserve">Hotărârea Comisiei de evaluare a persoanelor adulte cu handicap Harghita cu privire la instituirea măsurii de internare  în cadrul </w:t>
      </w:r>
      <w:r w:rsidRPr="004879C8">
        <w:rPr>
          <w:rFonts w:ascii="Calibri" w:eastAsia="Calibri" w:hAnsi="Calibri"/>
          <w:sz w:val="26"/>
          <w:szCs w:val="26"/>
          <w:lang w:val="ro-RO"/>
        </w:rPr>
        <w:t>Centrulului de Recuperare şi Reabilitare Neuropsihiatrică  Tulgheş;</w:t>
      </w:r>
    </w:p>
    <w:p w:rsidR="004879C8" w:rsidRPr="004879C8" w:rsidRDefault="004879C8" w:rsidP="00565ACD">
      <w:pPr>
        <w:widowControl w:val="0"/>
        <w:numPr>
          <w:ilvl w:val="0"/>
          <w:numId w:val="360"/>
        </w:numPr>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es-ES_tradnl"/>
        </w:rPr>
        <w:t>Cererea de admitere în centru (transfer), semnată de beneficiar sau de reprezentantul legal;</w:t>
      </w:r>
    </w:p>
    <w:p w:rsidR="004879C8" w:rsidRPr="004879C8" w:rsidRDefault="004879C8" w:rsidP="00565ACD">
      <w:pPr>
        <w:widowControl w:val="0"/>
        <w:numPr>
          <w:ilvl w:val="0"/>
          <w:numId w:val="360"/>
        </w:numPr>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 xml:space="preserve">Raport de evaluare complexă, cu privire la situaţia beneficiarului; </w:t>
      </w:r>
    </w:p>
    <w:p w:rsidR="004879C8" w:rsidRPr="004879C8" w:rsidRDefault="004879C8" w:rsidP="00565ACD">
      <w:pPr>
        <w:widowControl w:val="0"/>
        <w:numPr>
          <w:ilvl w:val="0"/>
          <w:numId w:val="360"/>
        </w:numPr>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Certificatul de încadrare într-o categorie de persoană cu handicap, însoţit de Planul de recuperare a persoanei adulte cu handicap emis de Comisia de evaluare a persoanelor adulte cu handicap a judetului Harghita;</w:t>
      </w:r>
    </w:p>
    <w:p w:rsidR="004879C8" w:rsidRPr="004879C8" w:rsidRDefault="004879C8" w:rsidP="00565ACD">
      <w:pPr>
        <w:widowControl w:val="0"/>
        <w:numPr>
          <w:ilvl w:val="0"/>
          <w:numId w:val="360"/>
        </w:numPr>
        <w:autoSpaceDE w:val="0"/>
        <w:autoSpaceDN w:val="0"/>
        <w:adjustRightInd w:val="0"/>
        <w:spacing w:after="160" w:line="259" w:lineRule="auto"/>
        <w:ind w:left="284" w:hanging="284"/>
        <w:jc w:val="both"/>
        <w:rPr>
          <w:rFonts w:ascii="Calibri" w:eastAsia="Calibri" w:hAnsi="Calibri"/>
          <w:bCs/>
          <w:sz w:val="26"/>
          <w:szCs w:val="26"/>
          <w:lang w:val="it-IT"/>
        </w:rPr>
      </w:pPr>
      <w:r w:rsidRPr="004879C8">
        <w:rPr>
          <w:rFonts w:ascii="Calibri" w:eastAsia="Calibri" w:hAnsi="Calibri"/>
          <w:bCs/>
          <w:sz w:val="26"/>
          <w:szCs w:val="26"/>
          <w:lang w:val="ro-RO"/>
        </w:rPr>
        <w:t>C</w:t>
      </w:r>
      <w:r w:rsidRPr="004879C8">
        <w:rPr>
          <w:rFonts w:ascii="Calibri" w:eastAsia="Calibri" w:hAnsi="Calibri"/>
          <w:bCs/>
          <w:sz w:val="26"/>
          <w:szCs w:val="26"/>
          <w:lang w:val="it-IT"/>
        </w:rPr>
        <w:t xml:space="preserve">artea de identitate şi certificatul de naştere </w:t>
      </w:r>
      <w:r w:rsidRPr="004879C8">
        <w:rPr>
          <w:rFonts w:ascii="Calibri" w:eastAsia="Calibri" w:hAnsi="Calibri"/>
          <w:sz w:val="26"/>
          <w:szCs w:val="26"/>
          <w:lang w:val="ro-RO"/>
        </w:rPr>
        <w:t>a beneficiarului;</w:t>
      </w:r>
    </w:p>
    <w:p w:rsidR="004879C8" w:rsidRPr="004879C8" w:rsidRDefault="004879C8" w:rsidP="00565ACD">
      <w:pPr>
        <w:widowControl w:val="0"/>
        <w:numPr>
          <w:ilvl w:val="0"/>
          <w:numId w:val="360"/>
        </w:numPr>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Cupon de pensie (după caz);</w:t>
      </w:r>
    </w:p>
    <w:p w:rsidR="004879C8" w:rsidRPr="004879C8" w:rsidRDefault="004879C8" w:rsidP="00565ACD">
      <w:pPr>
        <w:widowControl w:val="0"/>
        <w:numPr>
          <w:ilvl w:val="0"/>
          <w:numId w:val="359"/>
        </w:numPr>
        <w:tabs>
          <w:tab w:val="num" w:pos="284"/>
        </w:tabs>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lastRenderedPageBreak/>
        <w:t>Fişa de consultaţii de la medicul de familie, scrisoare medicală de la medicul specialist psihiatru;</w:t>
      </w:r>
    </w:p>
    <w:p w:rsidR="004879C8" w:rsidRPr="004879C8" w:rsidRDefault="004879C8" w:rsidP="00565ACD">
      <w:pPr>
        <w:widowControl w:val="0"/>
        <w:numPr>
          <w:ilvl w:val="0"/>
          <w:numId w:val="360"/>
        </w:numPr>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Investigaţii paraclinice;</w:t>
      </w:r>
    </w:p>
    <w:p w:rsidR="004879C8" w:rsidRPr="004879C8" w:rsidRDefault="004879C8" w:rsidP="00565ACD">
      <w:pPr>
        <w:widowControl w:val="0"/>
        <w:numPr>
          <w:ilvl w:val="0"/>
          <w:numId w:val="360"/>
        </w:numPr>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Dovada eliberată de serviciul specializat al primăriei în a cărei rază teritorială îşi are domiciliul  sau reşedinţa beneficiarul, prin care se atestă că acestuia nu i s-au putut asigura protecţia şi îngrijirea la domiciliu sau în cadrul altor  servicii din comunitate;</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es-ES_tradnl"/>
        </w:rPr>
        <w:t xml:space="preserve"> -  Proces-verbal de predare-primire a beneficiarului.</w:t>
      </w:r>
      <w:r w:rsidRPr="004879C8">
        <w:rPr>
          <w:rFonts w:ascii="Calibri" w:eastAsia="Calibri" w:hAnsi="Calibri"/>
          <w:sz w:val="26"/>
          <w:szCs w:val="26"/>
          <w:lang w:val="ro-RO"/>
        </w:rPr>
        <w:t xml:space="preserve">                                        </w:t>
      </w:r>
    </w:p>
    <w:p w:rsidR="004879C8" w:rsidRPr="004879C8" w:rsidRDefault="004879C8" w:rsidP="004879C8">
      <w:pPr>
        <w:widowControl w:val="0"/>
        <w:autoSpaceDE w:val="0"/>
        <w:autoSpaceDN w:val="0"/>
        <w:adjustRightInd w:val="0"/>
        <w:ind w:left="284" w:firstLine="424"/>
        <w:jc w:val="both"/>
        <w:rPr>
          <w:rFonts w:ascii="Calibri" w:eastAsia="Calibri" w:hAnsi="Calibri"/>
          <w:b/>
          <w:sz w:val="26"/>
          <w:szCs w:val="26"/>
          <w:lang w:val="it-IT"/>
        </w:rPr>
      </w:pPr>
      <w:r w:rsidRPr="004879C8">
        <w:rPr>
          <w:rFonts w:ascii="Calibri" w:eastAsia="Calibri" w:hAnsi="Calibri"/>
          <w:b/>
          <w:sz w:val="26"/>
          <w:szCs w:val="26"/>
          <w:lang w:val="it-IT"/>
        </w:rPr>
        <w:t>Atunci când beneficiarul provine din familie, dosarul personal conţine următoarele documente</w:t>
      </w:r>
      <w:r w:rsidRPr="004879C8">
        <w:rPr>
          <w:rFonts w:ascii="Calibri" w:eastAsia="Calibri" w:hAnsi="Calibri"/>
          <w:sz w:val="26"/>
          <w:szCs w:val="26"/>
          <w:lang w:val="it-IT"/>
        </w:rPr>
        <w:t>:</w:t>
      </w:r>
    </w:p>
    <w:p w:rsidR="004879C8" w:rsidRPr="004879C8" w:rsidRDefault="004879C8" w:rsidP="00565ACD">
      <w:pPr>
        <w:widowControl w:val="0"/>
        <w:numPr>
          <w:ilvl w:val="0"/>
          <w:numId w:val="359"/>
        </w:numPr>
        <w:tabs>
          <w:tab w:val="num" w:pos="284"/>
        </w:tabs>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es-ES_tradnl"/>
        </w:rPr>
        <w:t>Cererea de admitere în centru, semnată de beneficiar sau de reprezentantul legal/reprezentatnt convențional;</w:t>
      </w:r>
    </w:p>
    <w:p w:rsidR="004879C8" w:rsidRPr="004879C8" w:rsidRDefault="004879C8" w:rsidP="00565ACD">
      <w:pPr>
        <w:widowControl w:val="0"/>
        <w:numPr>
          <w:ilvl w:val="0"/>
          <w:numId w:val="359"/>
        </w:numPr>
        <w:tabs>
          <w:tab w:val="num" w:pos="284"/>
        </w:tabs>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es-ES_tradnl"/>
        </w:rPr>
        <w:t xml:space="preserve">Hotărârea Comisiei de evaluare a persoanelor adulte cu handicap Harghita cu privire la instituirea măsurii de internare  în cadrul </w:t>
      </w:r>
      <w:r w:rsidRPr="004879C8">
        <w:rPr>
          <w:rFonts w:ascii="Calibri" w:eastAsia="Calibri" w:hAnsi="Calibri"/>
          <w:sz w:val="26"/>
          <w:szCs w:val="26"/>
          <w:lang w:val="ro-RO"/>
        </w:rPr>
        <w:t>CRRN Tulgheş în original;</w:t>
      </w:r>
    </w:p>
    <w:p w:rsidR="004879C8" w:rsidRPr="004879C8" w:rsidRDefault="004879C8" w:rsidP="00565ACD">
      <w:pPr>
        <w:widowControl w:val="0"/>
        <w:numPr>
          <w:ilvl w:val="0"/>
          <w:numId w:val="359"/>
        </w:numPr>
        <w:tabs>
          <w:tab w:val="num" w:pos="284"/>
        </w:tabs>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Copie de pe actele de identitate ale beneficiarului;</w:t>
      </w:r>
    </w:p>
    <w:p w:rsidR="004879C8" w:rsidRPr="004879C8" w:rsidRDefault="004879C8" w:rsidP="00565ACD">
      <w:pPr>
        <w:widowControl w:val="0"/>
        <w:numPr>
          <w:ilvl w:val="0"/>
          <w:numId w:val="359"/>
        </w:numPr>
        <w:tabs>
          <w:tab w:val="num" w:pos="284"/>
        </w:tabs>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Copie de pe certificatul de naștere, de căsătorie sau de deces al aparținătorului;</w:t>
      </w:r>
    </w:p>
    <w:p w:rsidR="004879C8" w:rsidRPr="004879C8" w:rsidRDefault="004879C8" w:rsidP="00565ACD">
      <w:pPr>
        <w:widowControl w:val="0"/>
        <w:numPr>
          <w:ilvl w:val="0"/>
          <w:numId w:val="359"/>
        </w:numPr>
        <w:tabs>
          <w:tab w:val="num" w:pos="284"/>
        </w:tabs>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Copie de pe documentul care atestă încadrarea în grad de handicap;</w:t>
      </w:r>
    </w:p>
    <w:p w:rsidR="004879C8" w:rsidRPr="004879C8" w:rsidRDefault="004879C8" w:rsidP="00565ACD">
      <w:pPr>
        <w:widowControl w:val="0"/>
        <w:numPr>
          <w:ilvl w:val="0"/>
          <w:numId w:val="359"/>
        </w:numPr>
        <w:tabs>
          <w:tab w:val="num" w:pos="284"/>
        </w:tabs>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Adeverinţă  de venit;</w:t>
      </w:r>
    </w:p>
    <w:p w:rsidR="004879C8" w:rsidRPr="004879C8" w:rsidRDefault="004879C8" w:rsidP="00565ACD">
      <w:pPr>
        <w:widowControl w:val="0"/>
        <w:numPr>
          <w:ilvl w:val="0"/>
          <w:numId w:val="359"/>
        </w:numPr>
        <w:tabs>
          <w:tab w:val="num" w:pos="284"/>
        </w:tabs>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Contractul de furnizare servicii semnat de părți, în original;</w:t>
      </w:r>
    </w:p>
    <w:p w:rsidR="004879C8" w:rsidRPr="004879C8" w:rsidRDefault="004879C8" w:rsidP="00565ACD">
      <w:pPr>
        <w:widowControl w:val="0"/>
        <w:numPr>
          <w:ilvl w:val="0"/>
          <w:numId w:val="359"/>
        </w:numPr>
        <w:tabs>
          <w:tab w:val="num" w:pos="284"/>
        </w:tabs>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Angajament de plată;</w:t>
      </w:r>
    </w:p>
    <w:p w:rsidR="004879C8" w:rsidRPr="004879C8" w:rsidRDefault="004879C8" w:rsidP="00565ACD">
      <w:pPr>
        <w:widowControl w:val="0"/>
        <w:numPr>
          <w:ilvl w:val="0"/>
          <w:numId w:val="359"/>
        </w:numPr>
        <w:tabs>
          <w:tab w:val="num" w:pos="284"/>
        </w:tabs>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Documente doveditoare a situației locative;</w:t>
      </w:r>
    </w:p>
    <w:p w:rsidR="004879C8" w:rsidRPr="004879C8" w:rsidRDefault="004879C8" w:rsidP="00565ACD">
      <w:pPr>
        <w:widowControl w:val="0"/>
        <w:numPr>
          <w:ilvl w:val="0"/>
          <w:numId w:val="359"/>
        </w:numPr>
        <w:tabs>
          <w:tab w:val="num" w:pos="180"/>
        </w:tabs>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 xml:space="preserve">  Ultimul talon de pensie dacă este cazul;</w:t>
      </w:r>
    </w:p>
    <w:p w:rsidR="004879C8" w:rsidRPr="004879C8" w:rsidRDefault="004879C8" w:rsidP="00565ACD">
      <w:pPr>
        <w:widowControl w:val="0"/>
        <w:numPr>
          <w:ilvl w:val="0"/>
          <w:numId w:val="359"/>
        </w:numPr>
        <w:tabs>
          <w:tab w:val="num" w:pos="284"/>
        </w:tabs>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Raportul de anchetă socială efectuat de Serviciul pentru îngrijire de tip rezidențial, de tip familial și comunitar adulți. Management de caz, cu propunerea de internare în CRRN Tulgheș;</w:t>
      </w:r>
    </w:p>
    <w:p w:rsidR="004879C8" w:rsidRPr="004879C8" w:rsidRDefault="004879C8" w:rsidP="00565ACD">
      <w:pPr>
        <w:widowControl w:val="0"/>
        <w:numPr>
          <w:ilvl w:val="0"/>
          <w:numId w:val="359"/>
        </w:numPr>
        <w:tabs>
          <w:tab w:val="num" w:pos="284"/>
        </w:tabs>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Investigaţii paraclinice:analize medicale RBW( examenul sângelui), MRF (microfoto pulmonar), coprocultura;</w:t>
      </w:r>
    </w:p>
    <w:p w:rsidR="004879C8" w:rsidRPr="004879C8" w:rsidRDefault="004879C8" w:rsidP="00565ACD">
      <w:pPr>
        <w:widowControl w:val="0"/>
        <w:numPr>
          <w:ilvl w:val="0"/>
          <w:numId w:val="359"/>
        </w:numPr>
        <w:tabs>
          <w:tab w:val="num" w:pos="284"/>
        </w:tabs>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Fișa medicală de la medicul de familie;</w:t>
      </w:r>
    </w:p>
    <w:p w:rsidR="004879C8" w:rsidRPr="004879C8" w:rsidRDefault="004879C8" w:rsidP="00565ACD">
      <w:pPr>
        <w:widowControl w:val="0"/>
        <w:numPr>
          <w:ilvl w:val="0"/>
          <w:numId w:val="359"/>
        </w:numPr>
        <w:tabs>
          <w:tab w:val="num" w:pos="284"/>
        </w:tabs>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Acte medicale semnificative;</w:t>
      </w:r>
    </w:p>
    <w:p w:rsidR="004879C8" w:rsidRPr="004879C8" w:rsidRDefault="004879C8" w:rsidP="00565ACD">
      <w:pPr>
        <w:widowControl w:val="0"/>
        <w:numPr>
          <w:ilvl w:val="0"/>
          <w:numId w:val="359"/>
        </w:numPr>
        <w:tabs>
          <w:tab w:val="num" w:pos="284"/>
        </w:tabs>
        <w:autoSpaceDE w:val="0"/>
        <w:autoSpaceDN w:val="0"/>
        <w:adjustRightInd w:val="0"/>
        <w:spacing w:after="160" w:line="259" w:lineRule="auto"/>
        <w:ind w:left="284" w:hanging="284"/>
        <w:jc w:val="both"/>
        <w:rPr>
          <w:rFonts w:ascii="Calibri" w:eastAsia="Calibri" w:hAnsi="Calibri"/>
          <w:sz w:val="26"/>
          <w:szCs w:val="26"/>
          <w:lang w:val="ro-RO"/>
        </w:rPr>
      </w:pPr>
      <w:r w:rsidRPr="004879C8">
        <w:rPr>
          <w:rFonts w:ascii="Calibri" w:eastAsia="Calibri" w:hAnsi="Calibri"/>
          <w:sz w:val="26"/>
          <w:szCs w:val="26"/>
          <w:lang w:val="ro-RO"/>
        </w:rPr>
        <w:t>Dovada eliberată de serviciul specializat al primariei în a cărei rază teritorială îşi are domiciliul sau reşedinţa persoana cu handicap, prin care se atestă că acesteia nu i s-au putut asigura protecția și îngrijirea la domiciliu sau în cadrul altor servicii din comunitate;</w:t>
      </w:r>
    </w:p>
    <w:p w:rsidR="004879C8" w:rsidRPr="004879C8" w:rsidRDefault="004879C8" w:rsidP="004879C8">
      <w:pPr>
        <w:widowControl w:val="0"/>
        <w:autoSpaceDE w:val="0"/>
        <w:autoSpaceDN w:val="0"/>
        <w:adjustRightInd w:val="0"/>
        <w:ind w:left="284"/>
        <w:jc w:val="both"/>
        <w:rPr>
          <w:rFonts w:ascii="Calibri" w:eastAsia="Calibri" w:hAnsi="Calibri"/>
          <w:sz w:val="26"/>
          <w:szCs w:val="26"/>
          <w:lang w:val="ro-RO"/>
        </w:rPr>
      </w:pPr>
      <w:r w:rsidRPr="004879C8">
        <w:rPr>
          <w:rFonts w:ascii="Calibri" w:eastAsia="Calibri" w:hAnsi="Calibri"/>
          <w:sz w:val="26"/>
          <w:szCs w:val="26"/>
          <w:lang w:val="ro-RO"/>
        </w:rPr>
        <w:lastRenderedPageBreak/>
        <w:t>În vederea stabilirii cuantumului contribuției lunare de întreținere, dosarul persoanei asistate va cuprinde și actele privind starea civilă, componența familiei și situația materială a acesteia, precum și a persoanelor din familie sau a susținătorilor legali care pot fi obligați la plată astfel:</w:t>
      </w:r>
    </w:p>
    <w:p w:rsidR="004879C8" w:rsidRPr="004879C8" w:rsidRDefault="004879C8" w:rsidP="00565ACD">
      <w:pPr>
        <w:widowControl w:val="0"/>
        <w:numPr>
          <w:ilvl w:val="0"/>
          <w:numId w:val="377"/>
        </w:numPr>
        <w:tabs>
          <w:tab w:val="left" w:pos="450"/>
        </w:tabs>
        <w:autoSpaceDE w:val="0"/>
        <w:autoSpaceDN w:val="0"/>
        <w:adjustRightInd w:val="0"/>
        <w:spacing w:after="160" w:line="259" w:lineRule="auto"/>
        <w:ind w:left="450" w:hanging="180"/>
        <w:jc w:val="both"/>
        <w:rPr>
          <w:rFonts w:ascii="Calibri" w:eastAsia="Calibri" w:hAnsi="Calibri"/>
          <w:sz w:val="26"/>
          <w:szCs w:val="26"/>
          <w:lang w:val="ro-RO"/>
        </w:rPr>
      </w:pPr>
      <w:r w:rsidRPr="004879C8">
        <w:rPr>
          <w:rFonts w:ascii="Calibri" w:eastAsia="Calibri" w:hAnsi="Calibri"/>
          <w:sz w:val="26"/>
          <w:szCs w:val="26"/>
          <w:lang w:val="ro-RO"/>
        </w:rPr>
        <w:t>copii de pe certificatele de naștere și de căsătorie ale persoanei asistate, ale părinților, ale copiilor, ale soțului sau soției, după caz;</w:t>
      </w:r>
    </w:p>
    <w:p w:rsidR="004879C8" w:rsidRPr="004879C8" w:rsidRDefault="004879C8" w:rsidP="00565ACD">
      <w:pPr>
        <w:widowControl w:val="0"/>
        <w:numPr>
          <w:ilvl w:val="0"/>
          <w:numId w:val="377"/>
        </w:numPr>
        <w:tabs>
          <w:tab w:val="left" w:pos="450"/>
        </w:tabs>
        <w:autoSpaceDE w:val="0"/>
        <w:autoSpaceDN w:val="0"/>
        <w:adjustRightInd w:val="0"/>
        <w:spacing w:after="160" w:line="259" w:lineRule="auto"/>
        <w:ind w:left="450" w:hanging="180"/>
        <w:jc w:val="both"/>
        <w:rPr>
          <w:rFonts w:ascii="Calibri" w:eastAsia="Calibri" w:hAnsi="Calibri"/>
          <w:sz w:val="26"/>
          <w:szCs w:val="26"/>
          <w:lang w:val="ro-RO"/>
        </w:rPr>
      </w:pPr>
      <w:r w:rsidRPr="004879C8">
        <w:rPr>
          <w:rFonts w:ascii="Calibri" w:eastAsia="Calibri" w:hAnsi="Calibri"/>
          <w:sz w:val="26"/>
          <w:szCs w:val="26"/>
          <w:lang w:val="ro-RO"/>
        </w:rPr>
        <w:t>declarație privind lipsa susținătorilor legali, după caz;</w:t>
      </w:r>
    </w:p>
    <w:p w:rsidR="004879C8" w:rsidRPr="004879C8" w:rsidRDefault="004879C8" w:rsidP="00565ACD">
      <w:pPr>
        <w:widowControl w:val="0"/>
        <w:numPr>
          <w:ilvl w:val="0"/>
          <w:numId w:val="377"/>
        </w:numPr>
        <w:tabs>
          <w:tab w:val="left" w:pos="450"/>
        </w:tabs>
        <w:autoSpaceDE w:val="0"/>
        <w:autoSpaceDN w:val="0"/>
        <w:adjustRightInd w:val="0"/>
        <w:spacing w:after="160" w:line="259" w:lineRule="auto"/>
        <w:ind w:left="450" w:hanging="180"/>
        <w:jc w:val="both"/>
        <w:rPr>
          <w:rFonts w:ascii="Calibri" w:eastAsia="Calibri" w:hAnsi="Calibri"/>
          <w:sz w:val="26"/>
          <w:szCs w:val="26"/>
          <w:lang w:val="ro-RO"/>
        </w:rPr>
      </w:pPr>
      <w:r w:rsidRPr="004879C8">
        <w:rPr>
          <w:rFonts w:ascii="Calibri" w:eastAsia="Calibri" w:hAnsi="Calibri"/>
          <w:sz w:val="26"/>
          <w:szCs w:val="26"/>
          <w:lang w:val="ro-RO"/>
        </w:rPr>
        <w:t>acte doveditoare privind veniturile, respectiv adeverință de salariu, talon de pensie, adeverințe de venit eliberate de organele financiare teritoriale atât ale persoanei asistate cât și ale membrilor familiei sau susținătorilor legali după caz;</w:t>
      </w:r>
    </w:p>
    <w:p w:rsidR="004879C8" w:rsidRPr="004879C8" w:rsidRDefault="004879C8" w:rsidP="00565ACD">
      <w:pPr>
        <w:widowControl w:val="0"/>
        <w:numPr>
          <w:ilvl w:val="0"/>
          <w:numId w:val="377"/>
        </w:numPr>
        <w:tabs>
          <w:tab w:val="left" w:pos="450"/>
        </w:tabs>
        <w:autoSpaceDE w:val="0"/>
        <w:autoSpaceDN w:val="0"/>
        <w:adjustRightInd w:val="0"/>
        <w:spacing w:after="160" w:line="259" w:lineRule="auto"/>
        <w:ind w:left="450" w:hanging="180"/>
        <w:jc w:val="both"/>
        <w:rPr>
          <w:rFonts w:ascii="Calibri" w:eastAsia="Calibri" w:hAnsi="Calibri"/>
          <w:sz w:val="26"/>
          <w:szCs w:val="26"/>
          <w:lang w:val="ro-RO"/>
        </w:rPr>
      </w:pPr>
      <w:r w:rsidRPr="004879C8">
        <w:rPr>
          <w:rFonts w:ascii="Calibri" w:eastAsia="Calibri" w:hAnsi="Calibri"/>
          <w:sz w:val="26"/>
          <w:szCs w:val="26"/>
          <w:lang w:val="ro-RO"/>
        </w:rPr>
        <w:t>copii de pe hotărâri judecătorești prin care s-au stabilit obligații de întreținere ale unor persoane în favoarea sau în obligația persoanei asistate, dacă este cazul;</w:t>
      </w:r>
    </w:p>
    <w:p w:rsidR="004879C8" w:rsidRPr="004879C8" w:rsidRDefault="004879C8" w:rsidP="00565ACD">
      <w:pPr>
        <w:widowControl w:val="0"/>
        <w:numPr>
          <w:ilvl w:val="0"/>
          <w:numId w:val="377"/>
        </w:numPr>
        <w:tabs>
          <w:tab w:val="left" w:pos="450"/>
        </w:tabs>
        <w:autoSpaceDE w:val="0"/>
        <w:autoSpaceDN w:val="0"/>
        <w:adjustRightInd w:val="0"/>
        <w:spacing w:after="160" w:line="259" w:lineRule="auto"/>
        <w:ind w:left="450" w:hanging="180"/>
        <w:jc w:val="both"/>
        <w:rPr>
          <w:rFonts w:ascii="Calibri" w:eastAsia="Calibri" w:hAnsi="Calibri"/>
          <w:sz w:val="26"/>
          <w:szCs w:val="26"/>
          <w:lang w:val="ro-RO"/>
        </w:rPr>
      </w:pPr>
      <w:r w:rsidRPr="004879C8">
        <w:rPr>
          <w:rFonts w:ascii="Calibri" w:eastAsia="Calibri" w:hAnsi="Calibri"/>
          <w:sz w:val="26"/>
          <w:szCs w:val="26"/>
          <w:lang w:val="ro-RO"/>
        </w:rPr>
        <w:t>copii de pe hotărâri judecătorești, după caz, prin care cei care datorează plata contribuției lunare de întreținere, au stabilite obligații de întreținere și față de alte persoane;</w:t>
      </w:r>
    </w:p>
    <w:p w:rsidR="004879C8" w:rsidRPr="004879C8" w:rsidRDefault="004879C8" w:rsidP="00565ACD">
      <w:pPr>
        <w:widowControl w:val="0"/>
        <w:numPr>
          <w:ilvl w:val="0"/>
          <w:numId w:val="377"/>
        </w:numPr>
        <w:tabs>
          <w:tab w:val="left" w:pos="450"/>
        </w:tabs>
        <w:autoSpaceDE w:val="0"/>
        <w:autoSpaceDN w:val="0"/>
        <w:adjustRightInd w:val="0"/>
        <w:spacing w:after="160" w:line="259" w:lineRule="auto"/>
        <w:ind w:left="450" w:hanging="180"/>
        <w:jc w:val="both"/>
        <w:rPr>
          <w:rFonts w:ascii="Calibri" w:eastAsia="Calibri" w:hAnsi="Calibri"/>
          <w:sz w:val="26"/>
          <w:szCs w:val="26"/>
          <w:lang w:val="ro-RO"/>
        </w:rPr>
      </w:pPr>
      <w:r w:rsidRPr="004879C8">
        <w:rPr>
          <w:rFonts w:ascii="Calibri" w:eastAsia="Calibri" w:hAnsi="Calibri"/>
          <w:sz w:val="26"/>
          <w:szCs w:val="26"/>
          <w:lang w:val="ro-RO"/>
        </w:rPr>
        <w:t>anchetă socială privind situația persoanei asistate și a familiei sale.</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4879C8">
      <w:pPr>
        <w:ind w:firstLine="708"/>
        <w:jc w:val="both"/>
        <w:rPr>
          <w:rFonts w:ascii="Calibri" w:eastAsia="Calibri" w:hAnsi="Calibri"/>
          <w:sz w:val="26"/>
          <w:szCs w:val="26"/>
          <w:lang w:val="it-IT"/>
        </w:rPr>
      </w:pPr>
      <w:r w:rsidRPr="004879C8">
        <w:rPr>
          <w:rFonts w:ascii="Calibri" w:eastAsia="Calibri" w:hAnsi="Calibri"/>
          <w:b/>
          <w:bCs/>
          <w:sz w:val="26"/>
          <w:szCs w:val="26"/>
          <w:lang w:val="it-IT"/>
        </w:rPr>
        <w:t>b)</w:t>
      </w:r>
      <w:r w:rsidRPr="004879C8">
        <w:rPr>
          <w:rFonts w:ascii="Calibri" w:eastAsia="Calibri" w:hAnsi="Calibri"/>
          <w:sz w:val="26"/>
          <w:szCs w:val="26"/>
          <w:lang w:val="it-IT"/>
        </w:rPr>
        <w:t xml:space="preserve"> Criteriile de eligibilitate:</w:t>
      </w:r>
    </w:p>
    <w:p w:rsidR="004879C8" w:rsidRPr="004879C8" w:rsidRDefault="004879C8" w:rsidP="004879C8">
      <w:pPr>
        <w:ind w:firstLine="708"/>
        <w:jc w:val="both"/>
        <w:rPr>
          <w:rFonts w:ascii="Calibri" w:eastAsia="Calibri" w:hAnsi="Calibri"/>
          <w:b/>
          <w:bCs/>
          <w:sz w:val="26"/>
          <w:szCs w:val="26"/>
          <w:lang w:val="pt-BR"/>
        </w:rPr>
      </w:pPr>
      <w:r w:rsidRPr="004879C8">
        <w:rPr>
          <w:rFonts w:ascii="Calibri" w:eastAsia="Calibri" w:hAnsi="Calibri"/>
          <w:b/>
          <w:bCs/>
          <w:sz w:val="26"/>
          <w:szCs w:val="26"/>
          <w:lang w:val="pt-BR"/>
        </w:rPr>
        <w:t>Solicitantul trebuie să îndeplinească următoarele condiţii obligatorii:</w:t>
      </w:r>
    </w:p>
    <w:p w:rsidR="004879C8" w:rsidRPr="004879C8" w:rsidRDefault="004879C8" w:rsidP="004879C8">
      <w:pPr>
        <w:ind w:firstLine="720"/>
        <w:jc w:val="both"/>
        <w:rPr>
          <w:rFonts w:ascii="Calibri" w:eastAsia="Calibri" w:hAnsi="Calibri"/>
          <w:sz w:val="26"/>
          <w:szCs w:val="26"/>
          <w:lang w:val="ro-RO"/>
        </w:rPr>
      </w:pPr>
      <w:r w:rsidRPr="004879C8">
        <w:rPr>
          <w:rFonts w:ascii="Calibri" w:eastAsia="Calibri" w:hAnsi="Calibri"/>
          <w:sz w:val="26"/>
          <w:szCs w:val="26"/>
          <w:lang w:val="pt-BR"/>
        </w:rPr>
        <w:t xml:space="preserve">- persoana adultă care solicită </w:t>
      </w:r>
      <w:r w:rsidRPr="004879C8">
        <w:rPr>
          <w:rFonts w:ascii="Calibri" w:eastAsia="Calibri" w:hAnsi="Calibri"/>
          <w:sz w:val="26"/>
          <w:szCs w:val="26"/>
          <w:lang w:val="ro-RO"/>
        </w:rPr>
        <w:t>internarea trebuie să fie încadrată într-un anumit grad de handicap respectiv trebuie să deţină un certificat valabil de încadrare în grad de handicap;</w:t>
      </w:r>
    </w:p>
    <w:p w:rsidR="004879C8" w:rsidRPr="004879C8" w:rsidRDefault="004879C8" w:rsidP="004879C8">
      <w:pPr>
        <w:ind w:firstLine="720"/>
        <w:jc w:val="both"/>
        <w:rPr>
          <w:rFonts w:ascii="Calibri" w:eastAsia="Calibri" w:hAnsi="Calibri"/>
          <w:sz w:val="26"/>
          <w:szCs w:val="26"/>
          <w:lang w:val="ro-RO"/>
        </w:rPr>
      </w:pPr>
      <w:r w:rsidRPr="004879C8">
        <w:rPr>
          <w:rFonts w:ascii="Calibri" w:eastAsia="Calibri" w:hAnsi="Calibri"/>
          <w:sz w:val="26"/>
          <w:szCs w:val="26"/>
          <w:lang w:val="ro-RO"/>
        </w:rPr>
        <w:t>- să aibă domiciliul sau reşedinţa pe raza administrativ teritorială a judeţului Harghita</w:t>
      </w:r>
    </w:p>
    <w:p w:rsidR="004879C8" w:rsidRPr="004879C8" w:rsidRDefault="004879C8" w:rsidP="004879C8">
      <w:pPr>
        <w:ind w:firstLine="720"/>
        <w:jc w:val="both"/>
        <w:rPr>
          <w:rFonts w:ascii="Calibri" w:eastAsia="Calibri" w:hAnsi="Calibri"/>
          <w:b/>
          <w:bCs/>
          <w:sz w:val="26"/>
          <w:szCs w:val="26"/>
          <w:lang w:val="ro-RO"/>
        </w:rPr>
      </w:pPr>
      <w:r w:rsidRPr="004879C8">
        <w:rPr>
          <w:rFonts w:ascii="Calibri" w:eastAsia="Calibri" w:hAnsi="Calibri"/>
          <w:b/>
          <w:bCs/>
          <w:sz w:val="26"/>
          <w:szCs w:val="26"/>
          <w:lang w:val="ro-RO"/>
        </w:rPr>
        <w:t>Criteriile orientative de selecţie pot fi:</w:t>
      </w:r>
    </w:p>
    <w:p w:rsidR="004879C8" w:rsidRPr="004879C8" w:rsidRDefault="004879C8" w:rsidP="004879C8">
      <w:pPr>
        <w:ind w:firstLine="720"/>
        <w:jc w:val="both"/>
        <w:rPr>
          <w:rFonts w:ascii="Calibri" w:eastAsia="Calibri" w:hAnsi="Calibri"/>
          <w:sz w:val="26"/>
          <w:szCs w:val="26"/>
          <w:lang w:val="ro-RO"/>
        </w:rPr>
      </w:pPr>
      <w:r w:rsidRPr="004879C8">
        <w:rPr>
          <w:rFonts w:ascii="Calibri" w:eastAsia="Calibri" w:hAnsi="Calibri"/>
          <w:sz w:val="26"/>
          <w:szCs w:val="26"/>
          <w:lang w:val="ro-RO"/>
        </w:rPr>
        <w:t>- persoana nu are locuinţă şi nici posibilitatea de a-şi asigura condiţiile de locuit pe baza resurselor proprii sau aceasta se află într-o stare avansată de degradare;</w:t>
      </w:r>
    </w:p>
    <w:p w:rsidR="004879C8" w:rsidRPr="004879C8" w:rsidRDefault="004879C8" w:rsidP="004879C8">
      <w:pPr>
        <w:ind w:firstLine="720"/>
        <w:jc w:val="both"/>
        <w:rPr>
          <w:rFonts w:ascii="Calibri" w:eastAsia="Calibri" w:hAnsi="Calibri"/>
          <w:sz w:val="26"/>
          <w:szCs w:val="26"/>
          <w:lang w:val="ro-RO"/>
        </w:rPr>
      </w:pPr>
      <w:r w:rsidRPr="004879C8">
        <w:rPr>
          <w:rFonts w:ascii="Calibri" w:eastAsia="Calibri" w:hAnsi="Calibri"/>
          <w:sz w:val="26"/>
          <w:szCs w:val="26"/>
          <w:lang w:val="ro-RO"/>
        </w:rPr>
        <w:t>- nu are venituri proprii sau acestea nu sunt suficiente pentru a avea o viaţă decentă;</w:t>
      </w:r>
    </w:p>
    <w:p w:rsidR="004879C8" w:rsidRPr="004879C8" w:rsidRDefault="004879C8" w:rsidP="004879C8">
      <w:pPr>
        <w:ind w:firstLine="720"/>
        <w:jc w:val="both"/>
        <w:rPr>
          <w:rFonts w:ascii="Calibri" w:eastAsia="Calibri" w:hAnsi="Calibri"/>
          <w:sz w:val="26"/>
          <w:szCs w:val="26"/>
          <w:lang w:val="ro-RO"/>
        </w:rPr>
      </w:pPr>
      <w:r w:rsidRPr="004879C8">
        <w:rPr>
          <w:rFonts w:ascii="Calibri" w:eastAsia="Calibri" w:hAnsi="Calibri"/>
          <w:sz w:val="26"/>
          <w:szCs w:val="26"/>
          <w:lang w:val="ro-RO"/>
        </w:rPr>
        <w:t>-  nu se poate gospodării singură sau necesită îngrijire specializată;</w:t>
      </w:r>
    </w:p>
    <w:p w:rsidR="004879C8" w:rsidRPr="004879C8" w:rsidRDefault="004879C8" w:rsidP="004879C8">
      <w:pPr>
        <w:ind w:firstLine="720"/>
        <w:jc w:val="both"/>
        <w:rPr>
          <w:rFonts w:ascii="Calibri" w:eastAsia="Calibri" w:hAnsi="Calibri"/>
          <w:sz w:val="26"/>
          <w:szCs w:val="26"/>
          <w:lang w:val="ro-RO"/>
        </w:rPr>
      </w:pPr>
      <w:r w:rsidRPr="004879C8">
        <w:rPr>
          <w:rFonts w:ascii="Calibri" w:eastAsia="Calibri" w:hAnsi="Calibri"/>
          <w:sz w:val="26"/>
          <w:szCs w:val="26"/>
          <w:lang w:val="ro-RO"/>
        </w:rPr>
        <w:t xml:space="preserve">- nu are familie (rude de gradul I, II) sau aceştia refuză sau se află în imposibilitatea de a-i oferi îngrijirea necesară; </w:t>
      </w:r>
    </w:p>
    <w:p w:rsidR="004879C8" w:rsidRPr="004879C8" w:rsidRDefault="004879C8" w:rsidP="004879C8">
      <w:pPr>
        <w:ind w:firstLine="720"/>
        <w:jc w:val="both"/>
        <w:rPr>
          <w:rFonts w:ascii="Calibri" w:eastAsia="Calibri" w:hAnsi="Calibri"/>
          <w:sz w:val="26"/>
          <w:szCs w:val="26"/>
          <w:lang w:val="ro-RO"/>
        </w:rPr>
      </w:pPr>
      <w:r w:rsidRPr="004879C8">
        <w:rPr>
          <w:rFonts w:ascii="Calibri" w:eastAsia="Calibri" w:hAnsi="Calibri"/>
          <w:sz w:val="26"/>
          <w:szCs w:val="26"/>
          <w:lang w:val="ro-RO"/>
        </w:rPr>
        <w:t xml:space="preserve">- nu se află în întreţinerea unei sau a unor persoane obligate la acesta, potrivit dispoziţiilor legale în vigoare (contract de întreţinere) </w:t>
      </w:r>
    </w:p>
    <w:p w:rsidR="004879C8" w:rsidRPr="004879C8" w:rsidRDefault="004879C8" w:rsidP="004879C8">
      <w:pPr>
        <w:ind w:firstLine="720"/>
        <w:jc w:val="both"/>
        <w:rPr>
          <w:rFonts w:ascii="Calibri" w:eastAsia="Calibri" w:hAnsi="Calibri"/>
          <w:sz w:val="26"/>
          <w:szCs w:val="26"/>
          <w:lang w:val="ro-RO"/>
        </w:rPr>
      </w:pPr>
      <w:r w:rsidRPr="004879C8">
        <w:rPr>
          <w:rFonts w:ascii="Calibri" w:eastAsia="Calibri" w:hAnsi="Calibri"/>
          <w:sz w:val="26"/>
          <w:szCs w:val="26"/>
          <w:lang w:val="ro-RO"/>
        </w:rPr>
        <w:t>- este încadrată în gradul I de handicap cu drept la asistent personal dar nu au fost identificate persoane care să îi acorde îngrijirea necesară;</w:t>
      </w:r>
    </w:p>
    <w:p w:rsidR="004879C8" w:rsidRPr="004879C8" w:rsidRDefault="004879C8" w:rsidP="004879C8">
      <w:pPr>
        <w:ind w:firstLine="708"/>
        <w:jc w:val="both"/>
        <w:rPr>
          <w:rFonts w:ascii="Calibri" w:eastAsia="Calibri" w:hAnsi="Calibri"/>
          <w:sz w:val="26"/>
          <w:szCs w:val="26"/>
          <w:lang w:val="ro-RO"/>
        </w:rPr>
      </w:pPr>
      <w:r w:rsidRPr="004879C8">
        <w:rPr>
          <w:rFonts w:ascii="Calibri" w:eastAsia="Calibri" w:hAnsi="Calibri"/>
          <w:b/>
          <w:sz w:val="26"/>
          <w:szCs w:val="26"/>
          <w:lang w:val="ro-RO"/>
        </w:rPr>
        <w:t>c)</w:t>
      </w:r>
      <w:r w:rsidRPr="004879C8">
        <w:rPr>
          <w:rFonts w:ascii="Calibri" w:eastAsia="Calibri" w:hAnsi="Calibri"/>
          <w:sz w:val="26"/>
          <w:szCs w:val="26"/>
          <w:lang w:val="ro-RO"/>
        </w:rPr>
        <w:t xml:space="preserve"> Decizia de internare în Centrul de Recuperare şi Reabilitare Neuropsihiatrică Tulgheş este luată de către Comisia de evaluare a persoanelor adulte cu handicap.</w:t>
      </w:r>
    </w:p>
    <w:p w:rsidR="004879C8" w:rsidRPr="004879C8" w:rsidRDefault="004879C8" w:rsidP="004879C8">
      <w:pPr>
        <w:ind w:firstLine="720"/>
        <w:jc w:val="both"/>
        <w:rPr>
          <w:rFonts w:ascii="Calibri" w:eastAsia="Calibri" w:hAnsi="Calibri"/>
          <w:sz w:val="26"/>
          <w:szCs w:val="26"/>
          <w:lang w:val="ro-RO"/>
        </w:rPr>
      </w:pPr>
      <w:r w:rsidRPr="004879C8">
        <w:rPr>
          <w:rFonts w:ascii="Calibri" w:eastAsia="Calibri" w:hAnsi="Calibri"/>
          <w:sz w:val="26"/>
          <w:szCs w:val="26"/>
          <w:lang w:val="ro-RO"/>
        </w:rPr>
        <w:t xml:space="preserve">La internarea în Centrul de Recuperare şi Reabilitare Neuropsihiatrică Tulgheş, personalul de specialitate şi personalul medical preia beneficiarul de la rude sau </w:t>
      </w:r>
      <w:r w:rsidRPr="004879C8">
        <w:rPr>
          <w:rFonts w:ascii="Calibri" w:eastAsia="Calibri" w:hAnsi="Calibri"/>
          <w:sz w:val="26"/>
          <w:szCs w:val="26"/>
          <w:lang w:val="ro-RO"/>
        </w:rPr>
        <w:lastRenderedPageBreak/>
        <w:t>reprezentanţiii legali/reprezentanţi convenţionali şi dosarul personal al acestuia de la Serviciul pentru îngrijire de tip rezidențial, de tip familial și cumunitar adulți. Management de caz, din cadrul DGASPC Harghita.</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xml:space="preserve">           </w:t>
      </w:r>
      <w:r w:rsidRPr="004879C8">
        <w:rPr>
          <w:rFonts w:ascii="Calibri" w:eastAsia="Calibri" w:hAnsi="Calibri"/>
          <w:b/>
          <w:sz w:val="26"/>
          <w:szCs w:val="26"/>
          <w:lang w:val="ro-RO"/>
        </w:rPr>
        <w:t>d)</w:t>
      </w:r>
      <w:r w:rsidRPr="004879C8">
        <w:rPr>
          <w:rFonts w:ascii="Calibri" w:eastAsia="Calibri" w:hAnsi="Calibri"/>
          <w:sz w:val="26"/>
          <w:szCs w:val="26"/>
          <w:lang w:val="ro-RO"/>
        </w:rPr>
        <w:t xml:space="preserve"> Admiterea în centru se realizează cu încheierea unui contract de furnizare servicii, care se încheie între furnizor și beneficiar sau după caz, reprezentantul legal al acestuia.</w:t>
      </w:r>
    </w:p>
    <w:p w:rsidR="004879C8" w:rsidRPr="004879C8" w:rsidRDefault="004879C8" w:rsidP="004879C8">
      <w:pPr>
        <w:ind w:firstLine="705"/>
        <w:jc w:val="both"/>
        <w:rPr>
          <w:rFonts w:ascii="Calibri" w:eastAsia="Calibri" w:hAnsi="Calibri"/>
          <w:sz w:val="26"/>
          <w:szCs w:val="26"/>
        </w:rPr>
      </w:pPr>
      <w:r w:rsidRPr="004879C8">
        <w:rPr>
          <w:rFonts w:ascii="Calibri" w:eastAsia="Calibri" w:hAnsi="Calibri"/>
          <w:sz w:val="26"/>
          <w:szCs w:val="26"/>
        </w:rPr>
        <w:t>Modalitatea de încheiere a contractului de furnizare de servicii şi modelul acestuia:</w:t>
      </w:r>
    </w:p>
    <w:p w:rsidR="004879C8" w:rsidRPr="004879C8" w:rsidRDefault="004879C8" w:rsidP="004879C8">
      <w:pPr>
        <w:ind w:firstLine="705"/>
        <w:jc w:val="both"/>
        <w:rPr>
          <w:rFonts w:ascii="Calibri" w:eastAsia="Calibri" w:hAnsi="Calibri"/>
          <w:sz w:val="26"/>
          <w:szCs w:val="26"/>
          <w:lang w:val="ro-RO"/>
        </w:rPr>
      </w:pPr>
      <w:r w:rsidRPr="004879C8">
        <w:rPr>
          <w:rFonts w:ascii="Calibri" w:eastAsia="Calibri" w:hAnsi="Calibri"/>
          <w:sz w:val="26"/>
          <w:szCs w:val="26"/>
          <w:lang w:val="ro-RO"/>
        </w:rPr>
        <w:t xml:space="preserve">După internarea persoanei adulte cu handicap în centru, are loc informarea beneficiarului şi/sau a reprezentantului legal/reprezentant conventional asupra procesului de furnizare a serviciilor din centru, despre regulile de organizare şi funcţionare, despre drepturile şi obligaţiile lor etc. (Ghidul beneficiarului, ROF, Carta drepturilor beneficiarilor); se consemnează în Registrul de evidenţă privind informarea beneficiarilor care este semnat de către beneficiar/reprezentaţi legali/convenţionali, specificând data la care s-a efectuat informarea și numele persoanei care a realizat informarea; se încheie </w:t>
      </w:r>
      <w:r w:rsidRPr="004879C8">
        <w:rPr>
          <w:rFonts w:ascii="Calibri" w:eastAsia="Calibri" w:hAnsi="Calibri"/>
          <w:b/>
          <w:sz w:val="26"/>
          <w:szCs w:val="26"/>
          <w:lang w:val="ro-RO"/>
        </w:rPr>
        <w:t>Contractul pentru acordarea de servicii sociale</w:t>
      </w:r>
      <w:r w:rsidRPr="004879C8">
        <w:rPr>
          <w:rFonts w:ascii="Calibri" w:eastAsia="Calibri" w:hAnsi="Calibri"/>
          <w:sz w:val="26"/>
          <w:szCs w:val="26"/>
          <w:lang w:val="ro-RO"/>
        </w:rPr>
        <w:t xml:space="preserve"> ( Anexa nr. 1).</w:t>
      </w:r>
    </w:p>
    <w:p w:rsidR="004879C8" w:rsidRPr="004879C8" w:rsidRDefault="004879C8" w:rsidP="004879C8">
      <w:pPr>
        <w:ind w:firstLine="705"/>
        <w:jc w:val="both"/>
        <w:rPr>
          <w:rFonts w:ascii="Calibri" w:eastAsia="Calibri" w:hAnsi="Calibri"/>
          <w:sz w:val="26"/>
          <w:szCs w:val="26"/>
          <w:lang w:val="ro-RO"/>
        </w:rPr>
      </w:pPr>
      <w:r w:rsidRPr="004879C8">
        <w:rPr>
          <w:rFonts w:ascii="Calibri" w:eastAsia="Calibri" w:hAnsi="Calibri"/>
          <w:sz w:val="26"/>
          <w:szCs w:val="26"/>
          <w:lang w:val="ro-RO"/>
        </w:rPr>
        <w:t>Contractul de furnizare servicii este redactat în trei sau mai multe exemplare originale, în funcție de numărul semnatarilor contractului.</w:t>
      </w:r>
    </w:p>
    <w:p w:rsidR="004879C8" w:rsidRPr="004879C8" w:rsidRDefault="004879C8" w:rsidP="004879C8">
      <w:pPr>
        <w:ind w:firstLine="705"/>
        <w:jc w:val="both"/>
        <w:rPr>
          <w:rFonts w:ascii="Calibri" w:eastAsia="Calibri" w:hAnsi="Calibri"/>
          <w:sz w:val="26"/>
          <w:szCs w:val="26"/>
          <w:lang w:val="ro-RO"/>
        </w:rPr>
      </w:pPr>
      <w:r w:rsidRPr="004879C8">
        <w:rPr>
          <w:rFonts w:ascii="Calibri" w:eastAsia="Calibri" w:hAnsi="Calibri"/>
          <w:sz w:val="26"/>
          <w:szCs w:val="26"/>
          <w:lang w:val="ro-RO"/>
        </w:rPr>
        <w:t>Un exemplar original al contractului de furnizare servicii se păstrează în dosarul personal al beneficiarului.</w:t>
      </w:r>
    </w:p>
    <w:p w:rsidR="004879C8" w:rsidRPr="004879C8" w:rsidRDefault="004879C8" w:rsidP="004879C8">
      <w:pPr>
        <w:jc w:val="both"/>
        <w:rPr>
          <w:rFonts w:ascii="Calibri" w:eastAsia="Calibri" w:hAnsi="Calibri"/>
          <w:sz w:val="26"/>
          <w:szCs w:val="26"/>
          <w:lang w:val="it-IT"/>
        </w:rPr>
      </w:pPr>
      <w:r w:rsidRPr="004879C8">
        <w:rPr>
          <w:rFonts w:ascii="Calibri" w:eastAsia="Calibri" w:hAnsi="Calibri"/>
          <w:sz w:val="26"/>
          <w:szCs w:val="26"/>
        </w:rPr>
        <w:t xml:space="preserve">          </w:t>
      </w:r>
      <w:r w:rsidRPr="004879C8">
        <w:rPr>
          <w:rFonts w:ascii="Calibri" w:eastAsia="Calibri" w:hAnsi="Calibri"/>
          <w:b/>
          <w:sz w:val="26"/>
          <w:szCs w:val="26"/>
        </w:rPr>
        <w:t>e)</w:t>
      </w:r>
      <w:r w:rsidRPr="004879C8">
        <w:rPr>
          <w:rFonts w:ascii="Calibri" w:eastAsia="Calibri" w:hAnsi="Calibri"/>
          <w:sz w:val="26"/>
          <w:szCs w:val="26"/>
        </w:rPr>
        <w:t xml:space="preserve"> </w:t>
      </w:r>
      <w:r w:rsidRPr="004879C8">
        <w:rPr>
          <w:rFonts w:ascii="Calibri" w:eastAsia="Calibri" w:hAnsi="Calibri"/>
          <w:sz w:val="26"/>
          <w:szCs w:val="26"/>
          <w:lang w:val="it-IT"/>
        </w:rPr>
        <w:t>Modalitatea de stabilire a contribuţiei beneficiarului, după caz:</w:t>
      </w:r>
    </w:p>
    <w:p w:rsidR="004879C8" w:rsidRPr="004879C8" w:rsidRDefault="004879C8" w:rsidP="004879C8">
      <w:pPr>
        <w:widowControl w:val="0"/>
        <w:autoSpaceDE w:val="0"/>
        <w:autoSpaceDN w:val="0"/>
        <w:adjustRightInd w:val="0"/>
        <w:ind w:firstLine="708"/>
        <w:jc w:val="both"/>
        <w:rPr>
          <w:rFonts w:ascii="Calibri" w:hAnsi="Calibri"/>
          <w:sz w:val="26"/>
          <w:szCs w:val="26"/>
          <w:lang w:val="ro-RO"/>
        </w:rPr>
      </w:pPr>
      <w:r w:rsidRPr="004879C8">
        <w:rPr>
          <w:rFonts w:ascii="Calibri" w:hAnsi="Calibri"/>
          <w:sz w:val="26"/>
          <w:szCs w:val="26"/>
          <w:lang w:val="it-IT"/>
        </w:rPr>
        <w:t>C</w:t>
      </w:r>
      <w:r w:rsidRPr="004879C8">
        <w:rPr>
          <w:rFonts w:ascii="Calibri" w:hAnsi="Calibri"/>
          <w:sz w:val="26"/>
          <w:szCs w:val="26"/>
          <w:lang w:val="ro-RO"/>
        </w:rPr>
        <w:t xml:space="preserve">ontribuţia de întreţinere pentru persoanele adulte cu handicap care realizează venturi, este stabilită prin Hotărârea Consiliului Judeţean Harghita nr. 298/2016, privind aprobarea modificării Hotărârea Consiliului Județean Harghita nr.28/2009 privind contribuția lunară a beneficiarilor internați în centrele rezidențiale pentru persoanele adulte cu handicap din structura DGASPC Harghita, </w:t>
      </w:r>
      <w:r w:rsidRPr="004879C8">
        <w:rPr>
          <w:rFonts w:ascii="Calibri" w:hAnsi="Calibri" w:cs="Calibri"/>
          <w:sz w:val="26"/>
          <w:szCs w:val="26"/>
          <w:lang w:val="ro-RO"/>
        </w:rPr>
        <w:t xml:space="preserve">Ordinul nr 1887/2016 al MMFPSPV, privind stabilirea contribuției lunare de întreținere datorate de adulții cu handicap asistați în centrele rezidențiale pentru persoanle adulte cu handicap sau de susținătorii acestora și aprobarea Metodologiei de stabilire a nivelului contribuției lunare de întreținere datorate de adulții cu handicap asistați în centrele rezidențiale pentru persoanle adulte cu handicap sau de susținătorii acestora (MO nr 889/07.11.2016); Ordinul nr. 623/02.05.2017 pentru modificarea şi completarea anexei la Ordinul ministrului muncii, familiei, protecţiei sociale şi persoanelor vârstnice nr. 1.887/2016 privind stabilirea contribuţiei lunare de întreţinere datorate de adulţii cu handicap asistaţi în centrele rezidenţiale publice pentru persoane adulte cu handicap sau de susţinătorii acestora şi aprobarea Metodologiei de stabilire a nivelului contribuţiei lunare de întreţinere datorate de adulţii cu handicap asistaţi în centrele rezidenţiale publice pentru persoane adulte cu handicap sau de susţinătorii acestora; </w:t>
      </w:r>
      <w:r w:rsidRPr="004879C8">
        <w:rPr>
          <w:rFonts w:ascii="Calibri" w:hAnsi="Calibri" w:cs="Calibri"/>
          <w:bCs/>
          <w:sz w:val="26"/>
          <w:szCs w:val="26"/>
          <w:lang w:val="ro-RO"/>
        </w:rPr>
        <w:t>Ordonanţa de urgenţă nr. 51/30.06.2017 pentru modificarea şi completarea unor acte normative, p</w:t>
      </w:r>
      <w:r w:rsidRPr="004879C8">
        <w:rPr>
          <w:rFonts w:ascii="Calibri" w:hAnsi="Calibri" w:cs="Calibri"/>
          <w:iCs/>
          <w:sz w:val="26"/>
          <w:szCs w:val="26"/>
          <w:lang w:val="ro-RO"/>
        </w:rPr>
        <w:t>ublicat în Monitorul Oficial, Partea I nr. 508 din 30 iunie 2017 și</w:t>
      </w:r>
      <w:r w:rsidRPr="004879C8">
        <w:rPr>
          <w:rFonts w:ascii="Calibri" w:hAnsi="Calibri" w:cs="Calibri"/>
          <w:b/>
          <w:iCs/>
          <w:sz w:val="26"/>
          <w:szCs w:val="26"/>
          <w:lang w:val="ro-RO"/>
        </w:rPr>
        <w:t xml:space="preserve"> </w:t>
      </w:r>
      <w:r w:rsidRPr="004879C8">
        <w:rPr>
          <w:rFonts w:ascii="Calibri" w:hAnsi="Calibri" w:cs="Calibri"/>
          <w:bCs/>
          <w:sz w:val="26"/>
          <w:szCs w:val="26"/>
          <w:lang w:val="ro-RO"/>
        </w:rPr>
        <w:t>Ordonanţa de urgenţă nr. 60/04.08.2017, pentru modificarea şi completarea Legii nr. 448/2006 privind protecţia şi promovarea drepturilor persoanelor cu handicap;</w:t>
      </w:r>
      <w:r w:rsidRPr="004879C8">
        <w:rPr>
          <w:rFonts w:ascii="Calibri" w:hAnsi="Calibri"/>
          <w:sz w:val="26"/>
          <w:szCs w:val="26"/>
          <w:lang w:val="it-IT"/>
        </w:rPr>
        <w:t xml:space="preserve"> </w:t>
      </w:r>
      <w:r w:rsidRPr="004879C8">
        <w:rPr>
          <w:rFonts w:ascii="Calibri" w:hAnsi="Calibri"/>
          <w:sz w:val="26"/>
          <w:szCs w:val="26"/>
          <w:lang w:val="ro-RO"/>
        </w:rPr>
        <w:t xml:space="preserve">H.G. nr. 978/2015 privind aprobarea </w:t>
      </w:r>
      <w:r w:rsidRPr="004879C8">
        <w:rPr>
          <w:rFonts w:ascii="Calibri" w:hAnsi="Calibri"/>
          <w:sz w:val="26"/>
          <w:szCs w:val="26"/>
          <w:lang w:val="it-IT"/>
        </w:rPr>
        <w:t xml:space="preserve">standardelor minime de cost pentru serviciile sociale şi a nivelului venitului lunar pe </w:t>
      </w:r>
      <w:r w:rsidRPr="004879C8">
        <w:rPr>
          <w:rFonts w:ascii="Calibri" w:hAnsi="Calibri"/>
          <w:sz w:val="26"/>
          <w:szCs w:val="26"/>
          <w:lang w:val="it-IT"/>
        </w:rPr>
        <w:lastRenderedPageBreak/>
        <w:t>membru de familie în baza căruia se stabileşte contribuţia lunară de întreţinere datorată de către susţinătorii legali ai persoanelor vârstnice din centrele rezidenţiale,</w:t>
      </w:r>
      <w:r w:rsidRPr="004879C8">
        <w:rPr>
          <w:rFonts w:ascii="Calibri" w:hAnsi="Calibri"/>
          <w:sz w:val="26"/>
          <w:szCs w:val="26"/>
          <w:lang w:val="ro-RO"/>
        </w:rPr>
        <w:t xml:space="preserve"> Hotărârea Consiliului Județean Harghita nr. 111/2014, privind stabilirea costului mediu/beneficiar/an din centrele de asistență socială și protecția copilului aflate în subordinea </w:t>
      </w:r>
      <w:smartTag w:uri="urn:schemas-microsoft-com:office:smarttags" w:element="place">
        <w:r w:rsidRPr="004879C8">
          <w:rPr>
            <w:rFonts w:ascii="Calibri" w:hAnsi="Calibri"/>
            <w:sz w:val="26"/>
            <w:szCs w:val="26"/>
            <w:lang w:val="ro-RO"/>
          </w:rPr>
          <w:t>DGAS</w:t>
        </w:r>
      </w:smartTag>
      <w:r w:rsidRPr="004879C8">
        <w:rPr>
          <w:rFonts w:ascii="Calibri" w:hAnsi="Calibri"/>
          <w:sz w:val="26"/>
          <w:szCs w:val="26"/>
          <w:lang w:val="ro-RO"/>
        </w:rPr>
        <w:t>PC Harghita.</w:t>
      </w:r>
    </w:p>
    <w:p w:rsidR="004879C8" w:rsidRPr="004879C8" w:rsidRDefault="004879C8" w:rsidP="004879C8">
      <w:pPr>
        <w:ind w:firstLine="708"/>
        <w:jc w:val="both"/>
        <w:rPr>
          <w:rFonts w:ascii="Calibri" w:hAnsi="Calibri" w:cs="Arial"/>
          <w:sz w:val="26"/>
          <w:szCs w:val="26"/>
          <w:lang w:val="ro-RO"/>
        </w:rPr>
      </w:pPr>
      <w:r w:rsidRPr="004879C8">
        <w:rPr>
          <w:rFonts w:ascii="Calibri" w:hAnsi="Calibri"/>
          <w:sz w:val="26"/>
          <w:szCs w:val="26"/>
          <w:lang w:val="ro-RO"/>
        </w:rPr>
        <w:t>În cazul în care persoana asistată nu are venituri proprii ori acestea sunt mai mici decât contribuţia lunară de întreţinere stabilită, plata acesteia se datorează în totalitate sau parţial, după caz,</w:t>
      </w:r>
      <w:r w:rsidRPr="004879C8">
        <w:rPr>
          <w:rFonts w:ascii="Calibri" w:eastAsia="Calibri" w:hAnsi="Calibri"/>
          <w:sz w:val="26"/>
          <w:szCs w:val="26"/>
          <w:lang w:val="it-IT"/>
        </w:rPr>
        <w:t xml:space="preserve"> de către: soțul sau soția, rudele în linie dreaptă, frați și surori, precum și celelalte persoane anume prevăzute de lege, în ordinea stabilită la art. 519 din Legeanr.287/2009 privind Codul civil, republicat, cu modificările ulterioare (codul civil), </w:t>
      </w:r>
      <w:r w:rsidRPr="004879C8">
        <w:rPr>
          <w:rFonts w:ascii="Calibri" w:hAnsi="Calibri"/>
          <w:sz w:val="26"/>
          <w:szCs w:val="26"/>
          <w:lang w:val="ro-RO"/>
        </w:rPr>
        <w:t xml:space="preserve">în următoarea ordine de obligare la plată: </w:t>
      </w:r>
      <w:r w:rsidRPr="004879C8">
        <w:rPr>
          <w:rFonts w:ascii="Calibri" w:hAnsi="Calibri" w:cs="Arial"/>
          <w:sz w:val="26"/>
          <w:szCs w:val="26"/>
          <w:lang w:val="ro-RO"/>
        </w:rPr>
        <w:t>soţul pentru soţie sau, după caz, soţia pentru soţ; copiii pentru părinţi; părinţii pentru copii.</w:t>
      </w:r>
    </w:p>
    <w:p w:rsidR="004879C8" w:rsidRPr="004879C8" w:rsidRDefault="004879C8" w:rsidP="004879C8">
      <w:pPr>
        <w:ind w:firstLine="708"/>
        <w:jc w:val="both"/>
        <w:rPr>
          <w:rFonts w:ascii="Calibri" w:hAnsi="Calibri" w:cs="Calibri"/>
          <w:sz w:val="26"/>
          <w:szCs w:val="26"/>
          <w:lang w:val="ro-RO"/>
        </w:rPr>
      </w:pPr>
      <w:r w:rsidRPr="004879C8">
        <w:rPr>
          <w:rFonts w:ascii="Calibri" w:hAnsi="Calibri" w:cs="Calibri"/>
          <w:sz w:val="26"/>
          <w:szCs w:val="26"/>
          <w:lang w:val="ro-RO"/>
        </w:rPr>
        <w:t xml:space="preserve">Persoanele cu handicap grav psihic şi/sau mintal asistate în </w:t>
      </w:r>
      <w:r w:rsidRPr="004879C8">
        <w:rPr>
          <w:rFonts w:ascii="Calibri" w:hAnsi="Calibri"/>
          <w:sz w:val="26"/>
          <w:szCs w:val="26"/>
          <w:lang w:val="ro-RO"/>
        </w:rPr>
        <w:t>CRRN Tulgheş şi</w:t>
      </w:r>
      <w:r w:rsidRPr="004879C8">
        <w:rPr>
          <w:rFonts w:ascii="Calibri" w:hAnsi="Calibri" w:cs="Calibri"/>
          <w:sz w:val="26"/>
          <w:szCs w:val="26"/>
          <w:lang w:val="ro-RO"/>
        </w:rPr>
        <w:t xml:space="preserve"> susţinătorii legali ai acestora sunt scutite de plata contribuţiei lunare de întreţinere.</w:t>
      </w:r>
    </w:p>
    <w:p w:rsidR="004879C8" w:rsidRPr="004879C8" w:rsidRDefault="004879C8" w:rsidP="004879C8">
      <w:pPr>
        <w:autoSpaceDE w:val="0"/>
        <w:autoSpaceDN w:val="0"/>
        <w:adjustRightInd w:val="0"/>
        <w:ind w:firstLine="708"/>
        <w:jc w:val="both"/>
        <w:rPr>
          <w:rFonts w:ascii="Calibri" w:eastAsia="Calibri" w:hAnsi="Calibri"/>
          <w:sz w:val="26"/>
          <w:szCs w:val="26"/>
        </w:rPr>
      </w:pPr>
      <w:r w:rsidRPr="004879C8">
        <w:rPr>
          <w:rFonts w:ascii="Calibri" w:eastAsia="Calibri" w:hAnsi="Calibri"/>
          <w:sz w:val="26"/>
          <w:szCs w:val="26"/>
        </w:rPr>
        <w:t>Angajamentul de plată se încheie cu persoanele adulte cu handicap asistate în centrul rezidențial sau/și cu susținătorii legali ai acestora. (Anexa nr.2).</w:t>
      </w:r>
    </w:p>
    <w:p w:rsidR="004879C8" w:rsidRPr="004879C8" w:rsidRDefault="004879C8" w:rsidP="004879C8">
      <w:pPr>
        <w:autoSpaceDE w:val="0"/>
        <w:autoSpaceDN w:val="0"/>
        <w:adjustRightInd w:val="0"/>
        <w:ind w:firstLine="708"/>
        <w:jc w:val="both"/>
        <w:rPr>
          <w:rFonts w:ascii="Calibri" w:eastAsia="Calibri" w:hAnsi="Calibri"/>
          <w:sz w:val="26"/>
          <w:szCs w:val="26"/>
        </w:rPr>
      </w:pPr>
      <w:r w:rsidRPr="004879C8">
        <w:rPr>
          <w:rFonts w:ascii="Calibri" w:eastAsia="Calibri" w:hAnsi="Calibri"/>
          <w:sz w:val="26"/>
          <w:szCs w:val="26"/>
        </w:rPr>
        <w:t>Angajamentele de plată fac parte integrantă din contract.</w:t>
      </w:r>
    </w:p>
    <w:p w:rsidR="004879C8" w:rsidRPr="004879C8" w:rsidRDefault="004879C8" w:rsidP="004879C8">
      <w:pPr>
        <w:autoSpaceDE w:val="0"/>
        <w:autoSpaceDN w:val="0"/>
        <w:adjustRightInd w:val="0"/>
        <w:ind w:firstLine="708"/>
        <w:jc w:val="both"/>
        <w:rPr>
          <w:rFonts w:ascii="Calibri" w:eastAsia="Calibri" w:hAnsi="Calibri"/>
          <w:sz w:val="26"/>
          <w:szCs w:val="26"/>
        </w:rPr>
      </w:pPr>
      <w:r w:rsidRPr="004879C8">
        <w:rPr>
          <w:rFonts w:ascii="Calibri" w:eastAsia="Calibri" w:hAnsi="Calibri"/>
          <w:sz w:val="26"/>
          <w:szCs w:val="26"/>
        </w:rPr>
        <w:t>În cazul în care persoana asistată lipseşte motivat din centru perioade mai mari 5 zile, contribuţia lunară de întreţinere datorată se recalculează scăzându-se alocaţia de hrană corespunzătoare zilelor respective.</w:t>
      </w:r>
    </w:p>
    <w:p w:rsidR="004879C8" w:rsidRPr="004879C8" w:rsidRDefault="004879C8" w:rsidP="004879C8">
      <w:pPr>
        <w:autoSpaceDE w:val="0"/>
        <w:autoSpaceDN w:val="0"/>
        <w:adjustRightInd w:val="0"/>
        <w:ind w:firstLine="708"/>
        <w:jc w:val="both"/>
        <w:rPr>
          <w:rFonts w:ascii="Calibri" w:eastAsia="Calibri" w:hAnsi="Calibri"/>
          <w:sz w:val="26"/>
          <w:szCs w:val="26"/>
        </w:rPr>
      </w:pPr>
      <w:r w:rsidRPr="004879C8">
        <w:rPr>
          <w:rFonts w:ascii="Calibri" w:eastAsia="Calibri" w:hAnsi="Calibri"/>
          <w:sz w:val="26"/>
          <w:szCs w:val="26"/>
        </w:rPr>
        <w:t xml:space="preserve">După admitere se redactează o înştiinţare către SAEDPH din cadrul DGASPC Harghita pentru a se sista drepturile băneşti cuvenite persoanei cu handicap internată. De asemenea se transmite o înştiinţare către Casa Judeţeană de Pensii Harghita, în cazul beneficiarilor cu pensii, pentru ca pensia acestuia să fie virată pe adresa CRRN Tulgheş unde beneficiarul respectiv este internat. </w:t>
      </w:r>
    </w:p>
    <w:p w:rsidR="004879C8" w:rsidRPr="004879C8" w:rsidRDefault="004879C8" w:rsidP="004879C8">
      <w:pPr>
        <w:ind w:firstLine="360"/>
        <w:jc w:val="both"/>
        <w:rPr>
          <w:rFonts w:ascii="Calibri" w:hAnsi="Calibri"/>
          <w:sz w:val="26"/>
          <w:szCs w:val="26"/>
        </w:rPr>
      </w:pPr>
      <w:r w:rsidRPr="004879C8">
        <w:rPr>
          <w:rFonts w:ascii="Calibri" w:hAnsi="Calibri"/>
          <w:b/>
          <w:bCs/>
          <w:sz w:val="26"/>
          <w:szCs w:val="26"/>
        </w:rPr>
        <w:t xml:space="preserve">    f)</w:t>
      </w:r>
      <w:r w:rsidRPr="004879C8">
        <w:rPr>
          <w:rFonts w:ascii="Calibri" w:hAnsi="Calibri"/>
          <w:sz w:val="26"/>
          <w:szCs w:val="26"/>
        </w:rPr>
        <w:t xml:space="preserve"> centrul are elaborată și aplică o procedură proprie de admitere a beneficiarilor în centru: PO DG 26.02.</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(3) Condiţii de </w:t>
      </w:r>
      <w:r w:rsidRPr="004879C8">
        <w:rPr>
          <w:rFonts w:ascii="Calibri" w:eastAsia="Calibri" w:hAnsi="Calibri"/>
          <w:sz w:val="26"/>
          <w:szCs w:val="26"/>
          <w:lang w:val="ro-RO"/>
        </w:rPr>
        <w:t>suspendare/</w:t>
      </w:r>
      <w:r w:rsidRPr="004879C8">
        <w:rPr>
          <w:rFonts w:ascii="Calibri" w:eastAsia="Calibri" w:hAnsi="Calibri"/>
          <w:sz w:val="26"/>
          <w:szCs w:val="26"/>
        </w:rPr>
        <w:t xml:space="preserve"> încetare  a acordării serviciilor</w:t>
      </w:r>
    </w:p>
    <w:p w:rsidR="004879C8" w:rsidRPr="004879C8" w:rsidRDefault="004879C8" w:rsidP="004879C8">
      <w:pPr>
        <w:widowControl w:val="0"/>
        <w:autoSpaceDE w:val="0"/>
        <w:autoSpaceDN w:val="0"/>
        <w:adjustRightInd w:val="0"/>
        <w:jc w:val="both"/>
        <w:rPr>
          <w:rFonts w:ascii="Calibri" w:hAnsi="Calibri"/>
          <w:sz w:val="26"/>
          <w:szCs w:val="26"/>
          <w:lang w:val="ro-RO" w:eastAsia="x-none"/>
        </w:rPr>
      </w:pPr>
      <w:r w:rsidRPr="004879C8">
        <w:rPr>
          <w:rFonts w:ascii="Calibri" w:hAnsi="Calibri"/>
          <w:sz w:val="26"/>
          <w:szCs w:val="26"/>
          <w:lang w:val="ro-RO" w:eastAsia="x-none"/>
        </w:rPr>
        <w:t xml:space="preserve">           a) Odată cu internarea unui beneficiar la CRRN Tulgheș, managerul de caz informează beneficiarii/reprezentanţii legali asupra procedurii cu privire la condițiile de suspendare/încetare a serviciilor acordate beneficiarilor.</w:t>
      </w:r>
    </w:p>
    <w:p w:rsidR="004879C8" w:rsidRPr="004879C8" w:rsidRDefault="004879C8" w:rsidP="004879C8">
      <w:pPr>
        <w:ind w:firstLine="708"/>
        <w:jc w:val="both"/>
        <w:rPr>
          <w:rFonts w:ascii="Calibri" w:hAnsi="Calibri"/>
          <w:sz w:val="26"/>
          <w:szCs w:val="26"/>
          <w:lang w:val="ro-RO"/>
        </w:rPr>
      </w:pPr>
      <w:r w:rsidRPr="004879C8">
        <w:rPr>
          <w:rFonts w:ascii="Calibri" w:hAnsi="Calibri"/>
          <w:sz w:val="26"/>
          <w:szCs w:val="26"/>
          <w:lang w:val="ro-RO"/>
        </w:rPr>
        <w:t>b) CRRN Tulgheș</w:t>
      </w:r>
      <w:r w:rsidRPr="004879C8">
        <w:rPr>
          <w:rFonts w:ascii="Calibri" w:eastAsia="SimSun" w:hAnsi="Calibri"/>
          <w:sz w:val="26"/>
          <w:szCs w:val="26"/>
          <w:lang w:val="ro-RO"/>
        </w:rPr>
        <w:t xml:space="preserve"> poate </w:t>
      </w:r>
      <w:r w:rsidRPr="004879C8">
        <w:rPr>
          <w:rFonts w:ascii="Calibri" w:eastAsia="SimSun" w:hAnsi="Calibri"/>
          <w:b/>
          <w:sz w:val="26"/>
          <w:szCs w:val="26"/>
          <w:u w:val="single"/>
          <w:lang w:val="ro-RO"/>
        </w:rPr>
        <w:t xml:space="preserve">suspenda/înceta acordarea serviciilor către beneficiar </w:t>
      </w:r>
      <w:r w:rsidRPr="004879C8">
        <w:rPr>
          <w:rFonts w:ascii="Calibri" w:eastAsia="SimSun" w:hAnsi="Calibri"/>
          <w:sz w:val="26"/>
          <w:szCs w:val="26"/>
          <w:lang w:val="ro-RO"/>
        </w:rPr>
        <w:t>în următoarele situații :</w:t>
      </w:r>
    </w:p>
    <w:p w:rsidR="004879C8" w:rsidRPr="004879C8" w:rsidRDefault="004879C8" w:rsidP="004879C8">
      <w:pPr>
        <w:ind w:firstLine="720"/>
        <w:jc w:val="both"/>
        <w:rPr>
          <w:rFonts w:ascii="Calibri" w:eastAsia="Calibri" w:hAnsi="Calibri"/>
          <w:sz w:val="26"/>
          <w:szCs w:val="26"/>
          <w:lang w:val="ro-RO"/>
        </w:rPr>
      </w:pPr>
      <w:r w:rsidRPr="004879C8">
        <w:rPr>
          <w:rFonts w:ascii="Calibri" w:eastAsia="Calibri" w:hAnsi="Calibri"/>
          <w:sz w:val="26"/>
          <w:szCs w:val="26"/>
          <w:lang w:val="ro-RO"/>
        </w:rPr>
        <w:t>A. Pe o perioadă determinată în următoarele situaţii:</w:t>
      </w:r>
    </w:p>
    <w:p w:rsidR="004879C8" w:rsidRPr="004879C8" w:rsidRDefault="004879C8" w:rsidP="00565ACD">
      <w:pPr>
        <w:numPr>
          <w:ilvl w:val="0"/>
          <w:numId w:val="334"/>
        </w:numPr>
        <w:autoSpaceDE w:val="0"/>
        <w:autoSpaceDN w:val="0"/>
        <w:adjustRightInd w:val="0"/>
        <w:spacing w:after="160" w:line="259" w:lineRule="auto"/>
        <w:jc w:val="both"/>
        <w:rPr>
          <w:rFonts w:ascii="Calibri" w:hAnsi="Calibri" w:cs="Calibri"/>
          <w:sz w:val="26"/>
          <w:szCs w:val="26"/>
          <w:lang w:val="ro-RO"/>
        </w:rPr>
      </w:pPr>
      <w:r w:rsidRPr="004879C8">
        <w:rPr>
          <w:rFonts w:ascii="Calibri" w:hAnsi="Calibri" w:cs="Calibri"/>
          <w:sz w:val="26"/>
          <w:szCs w:val="26"/>
          <w:lang w:val="ro-RO"/>
        </w:rPr>
        <w:t>la cererea beneficiarului/reprezentantului legal pentru revenire în familie, cu acordul acesteia, pentru o perioadă de maxim 15 zile;</w:t>
      </w:r>
    </w:p>
    <w:p w:rsidR="004879C8" w:rsidRPr="004879C8" w:rsidRDefault="004879C8" w:rsidP="00565ACD">
      <w:pPr>
        <w:numPr>
          <w:ilvl w:val="0"/>
          <w:numId w:val="334"/>
        </w:numPr>
        <w:autoSpaceDE w:val="0"/>
        <w:autoSpaceDN w:val="0"/>
        <w:adjustRightInd w:val="0"/>
        <w:spacing w:after="160" w:line="259" w:lineRule="auto"/>
        <w:jc w:val="both"/>
        <w:rPr>
          <w:rFonts w:ascii="Calibri" w:hAnsi="Calibri" w:cs="Calibri"/>
          <w:sz w:val="26"/>
          <w:szCs w:val="26"/>
          <w:lang w:val="ro-RO"/>
        </w:rPr>
      </w:pPr>
      <w:r w:rsidRPr="004879C8">
        <w:rPr>
          <w:rFonts w:ascii="Calibri" w:hAnsi="Calibri" w:cs="Calibri"/>
          <w:sz w:val="26"/>
          <w:szCs w:val="26"/>
          <w:lang w:val="ro-RO"/>
        </w:rPr>
        <w:t>la cererea beneficiarului/reprezentantului legal pentru o perioadă de maxim 60 zile, în baza acordului scris al persoanei care va asigura găzduirea și îngrijirea pe perioada respectivă și a anchetei socialerealizate de către asistentul social din cadrul CR;</w:t>
      </w:r>
    </w:p>
    <w:p w:rsidR="004879C8" w:rsidRPr="004879C8" w:rsidRDefault="004879C8" w:rsidP="00565ACD">
      <w:pPr>
        <w:numPr>
          <w:ilvl w:val="0"/>
          <w:numId w:val="334"/>
        </w:numPr>
        <w:autoSpaceDE w:val="0"/>
        <w:autoSpaceDN w:val="0"/>
        <w:adjustRightInd w:val="0"/>
        <w:spacing w:after="160" w:line="259" w:lineRule="auto"/>
        <w:jc w:val="both"/>
        <w:rPr>
          <w:rFonts w:ascii="Calibri" w:hAnsi="Calibri" w:cs="Calibri"/>
          <w:sz w:val="26"/>
          <w:szCs w:val="26"/>
          <w:lang w:val="ro-RO"/>
        </w:rPr>
      </w:pPr>
      <w:r w:rsidRPr="004879C8">
        <w:rPr>
          <w:rFonts w:ascii="Calibri" w:hAnsi="Calibri" w:cs="Calibri"/>
          <w:sz w:val="26"/>
          <w:szCs w:val="26"/>
          <w:lang w:val="ro-RO"/>
        </w:rPr>
        <w:t>în caz de internare în spital cu o durată mai mare de 30 de zile (Bilet de trimitere/externare spital);</w:t>
      </w:r>
    </w:p>
    <w:p w:rsidR="004879C8" w:rsidRPr="004879C8" w:rsidRDefault="004879C8" w:rsidP="00565ACD">
      <w:pPr>
        <w:numPr>
          <w:ilvl w:val="0"/>
          <w:numId w:val="334"/>
        </w:numPr>
        <w:autoSpaceDE w:val="0"/>
        <w:autoSpaceDN w:val="0"/>
        <w:adjustRightInd w:val="0"/>
        <w:spacing w:after="160" w:line="259" w:lineRule="auto"/>
        <w:jc w:val="both"/>
        <w:rPr>
          <w:rFonts w:ascii="Calibri" w:hAnsi="Calibri" w:cs="Calibri"/>
          <w:sz w:val="26"/>
          <w:szCs w:val="26"/>
          <w:lang w:val="ro-RO"/>
        </w:rPr>
      </w:pPr>
      <w:r w:rsidRPr="004879C8">
        <w:rPr>
          <w:rFonts w:ascii="Calibri" w:hAnsi="Calibri" w:cs="Calibri"/>
          <w:sz w:val="26"/>
          <w:szCs w:val="26"/>
          <w:lang w:val="ro-RO"/>
        </w:rPr>
        <w:lastRenderedPageBreak/>
        <w:t>în caz de transfer într-o altă instituție, pentru efectuarea de programe specializate, cu acordul scris al instituției către care se efectuează transferul și acordul beneficiarului sau reprezentantului legal.</w:t>
      </w:r>
    </w:p>
    <w:p w:rsidR="004879C8" w:rsidRPr="004879C8" w:rsidRDefault="004879C8" w:rsidP="004879C8">
      <w:pPr>
        <w:jc w:val="both"/>
        <w:rPr>
          <w:rFonts w:ascii="Calibri" w:eastAsia="Calibri" w:hAnsi="Calibri"/>
          <w:sz w:val="26"/>
          <w:szCs w:val="26"/>
          <w:lang w:val="ro-RO"/>
        </w:rPr>
      </w:pPr>
    </w:p>
    <w:p w:rsidR="004879C8" w:rsidRPr="004879C8" w:rsidRDefault="004879C8" w:rsidP="004879C8">
      <w:pPr>
        <w:ind w:firstLine="720"/>
        <w:jc w:val="both"/>
        <w:rPr>
          <w:rFonts w:ascii="Calibri" w:eastAsia="Calibri" w:hAnsi="Calibri"/>
          <w:sz w:val="26"/>
          <w:szCs w:val="26"/>
          <w:lang w:val="ro-RO"/>
        </w:rPr>
      </w:pPr>
      <w:r w:rsidRPr="004879C8">
        <w:rPr>
          <w:rFonts w:ascii="Calibri" w:eastAsia="Calibri" w:hAnsi="Calibri"/>
          <w:sz w:val="26"/>
          <w:szCs w:val="26"/>
          <w:lang w:val="ro-RO"/>
        </w:rPr>
        <w:t>B. Pe o perioadă nedeterminată în următoarele cazuri:</w:t>
      </w:r>
    </w:p>
    <w:p w:rsidR="004879C8" w:rsidRPr="004879C8" w:rsidRDefault="004879C8" w:rsidP="00565ACD">
      <w:pPr>
        <w:numPr>
          <w:ilvl w:val="0"/>
          <w:numId w:val="335"/>
        </w:numPr>
        <w:autoSpaceDE w:val="0"/>
        <w:autoSpaceDN w:val="0"/>
        <w:adjustRightInd w:val="0"/>
        <w:spacing w:after="160" w:line="259" w:lineRule="auto"/>
        <w:jc w:val="both"/>
        <w:rPr>
          <w:rFonts w:ascii="Calibri" w:hAnsi="Calibri" w:cs="Calibri"/>
          <w:sz w:val="26"/>
          <w:szCs w:val="26"/>
          <w:lang w:val="ro-RO"/>
        </w:rPr>
      </w:pPr>
      <w:r w:rsidRPr="004879C8">
        <w:rPr>
          <w:rFonts w:ascii="Calibri" w:hAnsi="Calibri" w:cs="Calibri"/>
          <w:sz w:val="26"/>
          <w:szCs w:val="26"/>
          <w:lang w:val="ro-RO"/>
        </w:rPr>
        <w:t>la cererea scrisă a beneficiarului care are prezervată capacitatea de discernământ; dacă este de acord, beneficiarul va comunica în cererea scrisă domiciliul sau reședința unde pleacă după încetarea acordării serviciului; în situația în care beneficiarul comunică adresa, în termen de 5 zile, DGASPC Harghita va notifica serviciul public de asistență socială pe a cărei rază teritorială va locui beneficiarul;</w:t>
      </w:r>
    </w:p>
    <w:p w:rsidR="004879C8" w:rsidRPr="004879C8" w:rsidRDefault="004879C8" w:rsidP="00565ACD">
      <w:pPr>
        <w:numPr>
          <w:ilvl w:val="0"/>
          <w:numId w:val="335"/>
        </w:numPr>
        <w:autoSpaceDE w:val="0"/>
        <w:autoSpaceDN w:val="0"/>
        <w:adjustRightInd w:val="0"/>
        <w:spacing w:after="160" w:line="259" w:lineRule="auto"/>
        <w:jc w:val="both"/>
        <w:rPr>
          <w:rFonts w:ascii="Calibri" w:hAnsi="Calibri" w:cs="Calibri"/>
          <w:sz w:val="26"/>
          <w:szCs w:val="26"/>
          <w:lang w:val="ro-RO"/>
        </w:rPr>
      </w:pPr>
      <w:r w:rsidRPr="004879C8">
        <w:rPr>
          <w:rFonts w:ascii="Calibri" w:hAnsi="Calibri" w:cs="Calibri"/>
          <w:sz w:val="26"/>
          <w:szCs w:val="26"/>
          <w:lang w:val="ro-RO"/>
        </w:rPr>
        <w:t>la cererea reprezentantului legal, însoțită de un angajament scris prin care acesta se obligă să asigure găzduirea, îngrijirea și întreținerea beneficiarului, cu obligația ca, în termen de 48 ore de la încetare, DGASPC Harghita să notifice serviciul public de asistență socială pe a cărei rază teritorială va locui beneficiarul;</w:t>
      </w:r>
    </w:p>
    <w:p w:rsidR="004879C8" w:rsidRPr="004879C8" w:rsidRDefault="004879C8" w:rsidP="00565ACD">
      <w:pPr>
        <w:numPr>
          <w:ilvl w:val="0"/>
          <w:numId w:val="335"/>
        </w:numPr>
        <w:autoSpaceDE w:val="0"/>
        <w:autoSpaceDN w:val="0"/>
        <w:adjustRightInd w:val="0"/>
        <w:spacing w:after="160" w:line="259" w:lineRule="auto"/>
        <w:jc w:val="both"/>
        <w:rPr>
          <w:rFonts w:ascii="Calibri" w:hAnsi="Calibri" w:cs="Calibri"/>
          <w:sz w:val="26"/>
          <w:szCs w:val="26"/>
          <w:lang w:val="ro-RO"/>
        </w:rPr>
      </w:pPr>
      <w:r w:rsidRPr="004879C8">
        <w:rPr>
          <w:rFonts w:ascii="Calibri" w:hAnsi="Calibri" w:cs="Calibri"/>
          <w:sz w:val="26"/>
          <w:szCs w:val="26"/>
          <w:lang w:val="ro-RO"/>
        </w:rPr>
        <w:t>transfer în altă instituție rezidențială, la cererea scrisă a beneficiarului/reprezentantului legal, cu acordul instituției respective;</w:t>
      </w:r>
    </w:p>
    <w:p w:rsidR="004879C8" w:rsidRPr="004879C8" w:rsidRDefault="004879C8" w:rsidP="00565ACD">
      <w:pPr>
        <w:numPr>
          <w:ilvl w:val="0"/>
          <w:numId w:val="335"/>
        </w:numPr>
        <w:autoSpaceDE w:val="0"/>
        <w:autoSpaceDN w:val="0"/>
        <w:adjustRightInd w:val="0"/>
        <w:spacing w:after="160" w:line="259" w:lineRule="auto"/>
        <w:jc w:val="both"/>
        <w:rPr>
          <w:rFonts w:ascii="Calibri" w:hAnsi="Calibri" w:cs="Calibri"/>
          <w:sz w:val="26"/>
          <w:szCs w:val="26"/>
          <w:lang w:val="ro-RO"/>
        </w:rPr>
      </w:pPr>
      <w:r w:rsidRPr="004879C8">
        <w:rPr>
          <w:rFonts w:ascii="Calibri" w:hAnsi="Calibri" w:cs="Calibri"/>
          <w:sz w:val="26"/>
          <w:szCs w:val="26"/>
          <w:lang w:val="ro-RO"/>
        </w:rPr>
        <w:t>CRRN Tulgheș nu mai poate acorda serviciile corespunzătoare sau se închide, cu obligația de a soluționa împreună cu beneficiarii sau reprezentanții legali, cu 30 de zile anterior datei încetării, transferul beneficiarului/beneficiarilor;</w:t>
      </w:r>
    </w:p>
    <w:p w:rsidR="004879C8" w:rsidRPr="004879C8" w:rsidRDefault="004879C8" w:rsidP="00565ACD">
      <w:pPr>
        <w:numPr>
          <w:ilvl w:val="0"/>
          <w:numId w:val="335"/>
        </w:numPr>
        <w:autoSpaceDE w:val="0"/>
        <w:autoSpaceDN w:val="0"/>
        <w:adjustRightInd w:val="0"/>
        <w:spacing w:after="160" w:line="259" w:lineRule="auto"/>
        <w:jc w:val="both"/>
        <w:rPr>
          <w:rFonts w:ascii="Calibri" w:hAnsi="Calibri" w:cs="Calibri"/>
          <w:sz w:val="26"/>
          <w:szCs w:val="26"/>
          <w:lang w:val="ro-RO"/>
        </w:rPr>
      </w:pPr>
      <w:r w:rsidRPr="004879C8">
        <w:rPr>
          <w:rFonts w:ascii="Calibri" w:hAnsi="Calibri" w:cs="Calibri"/>
          <w:sz w:val="26"/>
          <w:szCs w:val="26"/>
          <w:lang w:val="ro-RO"/>
        </w:rPr>
        <w:t>în cazul în care beneficiarul nu respectă clauzele contractuale, pe baza hotărârii cu majoritate simplă a unei comisii formate din conducătorul CRRN Tulgheș, un reprezentant al DGASPC Harghita, managerul de caz sau un reprezentant al personalului CRRN Tulgheș și 2 reprezentanți ai beneficiarilor;</w:t>
      </w:r>
    </w:p>
    <w:p w:rsidR="004879C8" w:rsidRPr="004879C8" w:rsidRDefault="004879C8" w:rsidP="00565ACD">
      <w:pPr>
        <w:numPr>
          <w:ilvl w:val="0"/>
          <w:numId w:val="335"/>
        </w:numPr>
        <w:autoSpaceDE w:val="0"/>
        <w:autoSpaceDN w:val="0"/>
        <w:adjustRightInd w:val="0"/>
        <w:spacing w:after="160" w:line="259" w:lineRule="auto"/>
        <w:jc w:val="both"/>
        <w:rPr>
          <w:rFonts w:ascii="Calibri" w:hAnsi="Calibri" w:cs="Calibri"/>
          <w:sz w:val="26"/>
          <w:szCs w:val="26"/>
          <w:lang w:val="ro-RO"/>
        </w:rPr>
      </w:pPr>
      <w:r w:rsidRPr="004879C8">
        <w:rPr>
          <w:rFonts w:ascii="Calibri" w:hAnsi="Calibri" w:cs="Calibri"/>
          <w:sz w:val="26"/>
          <w:szCs w:val="26"/>
          <w:lang w:val="ro-RO"/>
        </w:rPr>
        <w:t>în cazuri de forță majoră (cataclisme naturale, incendii, apariția unui focar de infecție, suspendarea licenței de funcționare, altele); în aceste situații DGASPC Harghita va asigura, în condiții de siguranță, transferul beneficiarilor în servicii sociale similare;</w:t>
      </w:r>
    </w:p>
    <w:p w:rsidR="004879C8" w:rsidRPr="004879C8" w:rsidRDefault="004879C8" w:rsidP="00565ACD">
      <w:pPr>
        <w:numPr>
          <w:ilvl w:val="0"/>
          <w:numId w:val="335"/>
        </w:numPr>
        <w:autoSpaceDN w:val="0"/>
        <w:spacing w:after="160" w:line="259" w:lineRule="auto"/>
        <w:jc w:val="both"/>
        <w:rPr>
          <w:rFonts w:ascii="Calibri" w:hAnsi="Calibri" w:cs="Calibri"/>
          <w:sz w:val="26"/>
          <w:szCs w:val="26"/>
          <w:lang w:val="ro-RO"/>
        </w:rPr>
      </w:pPr>
      <w:r w:rsidRPr="004879C8">
        <w:rPr>
          <w:rFonts w:ascii="Calibri" w:hAnsi="Calibri" w:cs="Calibri"/>
          <w:sz w:val="26"/>
          <w:szCs w:val="26"/>
          <w:lang w:val="ro-RO"/>
        </w:rPr>
        <w:t xml:space="preserve">în caz de deces al beneficiarului, </w:t>
      </w:r>
      <w:r w:rsidRPr="004879C8">
        <w:rPr>
          <w:rFonts w:ascii="Calibri" w:eastAsia="Calibri" w:hAnsi="Calibri"/>
          <w:sz w:val="26"/>
          <w:szCs w:val="26"/>
          <w:lang w:val="ro-RO"/>
        </w:rPr>
        <w:t>situaţie în care se completează Fişa de suspendare/încetare a serviciului pe motiv de deces;</w:t>
      </w:r>
    </w:p>
    <w:p w:rsidR="004879C8" w:rsidRPr="004879C8" w:rsidRDefault="004879C8" w:rsidP="004879C8">
      <w:pPr>
        <w:ind w:firstLine="345"/>
        <w:jc w:val="both"/>
        <w:rPr>
          <w:rFonts w:ascii="Calibri" w:hAnsi="Calibri"/>
          <w:sz w:val="26"/>
          <w:szCs w:val="26"/>
          <w:lang w:val="ro-RO"/>
        </w:rPr>
      </w:pPr>
      <w:r w:rsidRPr="004879C8">
        <w:rPr>
          <w:rFonts w:ascii="Calibri" w:hAnsi="Calibri"/>
          <w:sz w:val="26"/>
          <w:szCs w:val="26"/>
          <w:lang w:val="ro-RO"/>
        </w:rPr>
        <w:t xml:space="preserve">c) </w:t>
      </w:r>
      <w:r w:rsidRPr="004879C8">
        <w:rPr>
          <w:rFonts w:ascii="Calibri" w:hAnsi="Calibri"/>
          <w:b/>
          <w:sz w:val="26"/>
          <w:szCs w:val="26"/>
          <w:lang w:val="ro-RO"/>
        </w:rPr>
        <w:t>Suspendarea</w:t>
      </w:r>
      <w:r w:rsidRPr="004879C8">
        <w:rPr>
          <w:rFonts w:ascii="Calibri" w:hAnsi="Calibri"/>
          <w:sz w:val="26"/>
          <w:szCs w:val="26"/>
          <w:lang w:val="ro-RO"/>
        </w:rPr>
        <w:t xml:space="preserve"> serviciilor acordate de CRRN Tulgheș beneficiarului, pe o perioadă determinată de timp, se face în interesul acestuia, ţinându-se cont de rezultatele evaluărilor/reevaluărilor, cu respectarea prevederilor contractului de servicii. </w:t>
      </w:r>
    </w:p>
    <w:p w:rsidR="004879C8" w:rsidRPr="004879C8" w:rsidRDefault="004879C8" w:rsidP="004879C8">
      <w:pPr>
        <w:ind w:firstLine="345"/>
        <w:jc w:val="both"/>
        <w:rPr>
          <w:rFonts w:ascii="Calibri" w:hAnsi="Calibri"/>
          <w:sz w:val="26"/>
          <w:szCs w:val="26"/>
          <w:lang w:val="ro-RO"/>
        </w:rPr>
      </w:pPr>
      <w:r w:rsidRPr="004879C8">
        <w:rPr>
          <w:rFonts w:ascii="Calibri" w:hAnsi="Calibri"/>
          <w:sz w:val="26"/>
          <w:szCs w:val="26"/>
          <w:lang w:val="ro-RO"/>
        </w:rPr>
        <w:t xml:space="preserve">d) De asemenea, în afara situațiilor enumarate mai sus, </w:t>
      </w:r>
      <w:r w:rsidRPr="004879C8">
        <w:rPr>
          <w:rFonts w:ascii="Calibri" w:hAnsi="Calibri"/>
          <w:b/>
          <w:sz w:val="26"/>
          <w:szCs w:val="26"/>
          <w:lang w:val="ro-RO"/>
        </w:rPr>
        <w:t xml:space="preserve">încetarea </w:t>
      </w:r>
      <w:r w:rsidRPr="004879C8">
        <w:rPr>
          <w:rFonts w:ascii="Calibri" w:eastAsia="SimSun" w:hAnsi="Calibri"/>
          <w:b/>
          <w:sz w:val="26"/>
          <w:szCs w:val="26"/>
          <w:lang w:val="ro-RO"/>
        </w:rPr>
        <w:t>serviciilor către beneficiar pe perioadă nedeterminată</w:t>
      </w:r>
      <w:r w:rsidRPr="004879C8">
        <w:rPr>
          <w:rFonts w:ascii="Calibri" w:eastAsia="SimSun" w:hAnsi="Calibri"/>
          <w:sz w:val="26"/>
          <w:szCs w:val="26"/>
          <w:lang w:val="ro-RO"/>
        </w:rPr>
        <w:t xml:space="preserve"> se mai poate dispune în următoarele situații :</w:t>
      </w:r>
    </w:p>
    <w:p w:rsidR="004879C8" w:rsidRPr="004879C8" w:rsidRDefault="004879C8" w:rsidP="00565ACD">
      <w:pPr>
        <w:numPr>
          <w:ilvl w:val="0"/>
          <w:numId w:val="336"/>
        </w:numPr>
        <w:spacing w:after="160" w:line="259" w:lineRule="auto"/>
        <w:jc w:val="both"/>
        <w:rPr>
          <w:rFonts w:ascii="Calibri" w:eastAsia="SimSun" w:hAnsi="Calibri"/>
          <w:sz w:val="26"/>
          <w:szCs w:val="26"/>
          <w:lang w:val="ro-RO"/>
        </w:rPr>
      </w:pPr>
      <w:r w:rsidRPr="004879C8">
        <w:rPr>
          <w:rFonts w:ascii="Calibri" w:eastAsia="SimSun" w:hAnsi="Calibri"/>
          <w:sz w:val="26"/>
          <w:szCs w:val="26"/>
          <w:lang w:val="ro-RO"/>
        </w:rPr>
        <w:t xml:space="preserve">la recomandarea centrului rezidenţial care nu mai are capacitatea de a acorda toate serviciile corespunzătoare nevoilor beneficiarului sau se închide; cu </w:t>
      </w:r>
      <w:r w:rsidRPr="004879C8">
        <w:rPr>
          <w:rFonts w:ascii="Calibri" w:eastAsia="SimSun" w:hAnsi="Calibri"/>
          <w:sz w:val="26"/>
          <w:szCs w:val="26"/>
          <w:lang w:val="ro-RO"/>
        </w:rPr>
        <w:lastRenderedPageBreak/>
        <w:t>minim 30 de zile anterior datei când se estimează încetarea serviciilor, centrul stabileşte, împreună cu beneficiarul şi Direcţia Generală de Asistenţă Socială şi Protecţia Copilului Harghita, modul de soluţionare a situaţiei fiecărui beneficiar (transfer în alt centru, revenire în familie pe perioadă nedeterminată, etc.);</w:t>
      </w:r>
    </w:p>
    <w:p w:rsidR="004879C8" w:rsidRPr="004879C8" w:rsidRDefault="004879C8" w:rsidP="00565ACD">
      <w:pPr>
        <w:numPr>
          <w:ilvl w:val="0"/>
          <w:numId w:val="336"/>
        </w:numPr>
        <w:spacing w:after="160" w:line="259" w:lineRule="auto"/>
        <w:jc w:val="both"/>
        <w:rPr>
          <w:rFonts w:ascii="Calibri" w:eastAsia="SimSun" w:hAnsi="Calibri"/>
          <w:sz w:val="26"/>
          <w:szCs w:val="26"/>
          <w:lang w:val="ro-RO"/>
        </w:rPr>
      </w:pPr>
      <w:r w:rsidRPr="004879C8">
        <w:rPr>
          <w:rFonts w:ascii="Calibri" w:hAnsi="Calibri"/>
          <w:sz w:val="26"/>
          <w:szCs w:val="26"/>
          <w:lang w:val="ro-RO"/>
        </w:rPr>
        <w:t>în cazul în care beneficiarul nu mai respectă clauzele contractuale, inclusiv din motive imputabile acestuia: pentru comportamente ale beneficiarului constatate ca periculoase pentru el, pentru ceilalţi beneficiari sau pentru personalul CRRN Tulgheș; pentru nerespectarea repetată a obligaţiilor beneficiarilor;</w:t>
      </w:r>
      <w:r w:rsidRPr="004879C8">
        <w:rPr>
          <w:rFonts w:ascii="Calibri" w:eastAsia="SimSun" w:hAnsi="Calibri"/>
          <w:sz w:val="26"/>
          <w:szCs w:val="26"/>
          <w:lang w:val="ro-RO"/>
        </w:rPr>
        <w:t xml:space="preserve"> </w:t>
      </w:r>
      <w:r w:rsidRPr="004879C8">
        <w:rPr>
          <w:rFonts w:ascii="Calibri" w:hAnsi="Calibri"/>
          <w:sz w:val="26"/>
          <w:szCs w:val="26"/>
          <w:lang w:val="ro-RO"/>
        </w:rPr>
        <w:t>pentru încălcarea repetată a prevederilor Regulamentului Intern al CRRN Tulgheș , a prevederilor procedurilor operaționale aplicabile în centru; pentru comportament agresiv repetat faţă de ceilalţi beneficiari şi faţă de personalul angajat al CRRN Tulgheș;</w:t>
      </w:r>
      <w:r w:rsidRPr="004879C8">
        <w:rPr>
          <w:rFonts w:ascii="Calibri" w:eastAsia="SimSun" w:hAnsi="Calibri"/>
          <w:sz w:val="26"/>
          <w:szCs w:val="26"/>
          <w:lang w:val="ro-RO"/>
        </w:rPr>
        <w:t xml:space="preserve"> </w:t>
      </w:r>
      <w:r w:rsidRPr="004879C8">
        <w:rPr>
          <w:rFonts w:ascii="Calibri" w:hAnsi="Calibri"/>
          <w:sz w:val="26"/>
          <w:szCs w:val="26"/>
          <w:lang w:val="ro-RO"/>
        </w:rPr>
        <w:t>în cazul comiterii unei infracţiuni;</w:t>
      </w:r>
      <w:r w:rsidRPr="004879C8">
        <w:rPr>
          <w:rFonts w:ascii="Calibri" w:eastAsia="SimSun" w:hAnsi="Calibri"/>
          <w:sz w:val="26"/>
          <w:szCs w:val="26"/>
          <w:lang w:val="ro-RO"/>
        </w:rPr>
        <w:t xml:space="preserve"> </w:t>
      </w:r>
      <w:r w:rsidRPr="004879C8">
        <w:rPr>
          <w:rFonts w:ascii="Calibri" w:hAnsi="Calibri"/>
          <w:sz w:val="26"/>
          <w:szCs w:val="26"/>
          <w:lang w:val="ro-RO"/>
        </w:rPr>
        <w:t>în cazul provocării cu bună ştiinţă a unor pagube majore.</w:t>
      </w:r>
    </w:p>
    <w:p w:rsidR="004879C8" w:rsidRPr="004879C8" w:rsidRDefault="004879C8" w:rsidP="00565ACD">
      <w:pPr>
        <w:numPr>
          <w:ilvl w:val="0"/>
          <w:numId w:val="336"/>
        </w:numPr>
        <w:spacing w:after="160" w:line="259" w:lineRule="auto"/>
        <w:jc w:val="both"/>
        <w:rPr>
          <w:rFonts w:ascii="Calibri" w:eastAsia="SimSun" w:hAnsi="Calibri"/>
          <w:sz w:val="26"/>
          <w:szCs w:val="26"/>
          <w:lang w:val="ro-RO"/>
        </w:rPr>
      </w:pPr>
      <w:r w:rsidRPr="004879C8">
        <w:rPr>
          <w:rFonts w:ascii="Calibri" w:hAnsi="Calibri"/>
          <w:sz w:val="26"/>
          <w:szCs w:val="26"/>
          <w:lang w:val="ro-RO"/>
        </w:rPr>
        <w:t>alte situaţii prevăzute în contractul de servicii încheiat între furnizorul de servicii şi beneficiar;</w:t>
      </w:r>
    </w:p>
    <w:p w:rsidR="004879C8" w:rsidRPr="004879C8" w:rsidRDefault="004879C8" w:rsidP="004879C8">
      <w:pPr>
        <w:ind w:firstLine="345"/>
        <w:jc w:val="both"/>
        <w:rPr>
          <w:rFonts w:ascii="Calibri" w:hAnsi="Calibri"/>
          <w:sz w:val="26"/>
          <w:szCs w:val="26"/>
          <w:lang w:val="ro-RO"/>
        </w:rPr>
      </w:pPr>
      <w:r w:rsidRPr="004879C8">
        <w:rPr>
          <w:rFonts w:ascii="Calibri" w:hAnsi="Calibri"/>
          <w:sz w:val="26"/>
          <w:szCs w:val="26"/>
          <w:lang w:val="ro-RO"/>
        </w:rPr>
        <w:t>e) Încetarea serviciilor acordate beneficiarului pe perioadă nedeterminată se realizează la propunerea conducerii CRRN Tulgheș, de către DGASPC Harghita.</w:t>
      </w:r>
    </w:p>
    <w:p w:rsidR="004879C8" w:rsidRPr="004879C8" w:rsidRDefault="004879C8" w:rsidP="004879C8">
      <w:pPr>
        <w:ind w:firstLine="345"/>
        <w:jc w:val="both"/>
        <w:rPr>
          <w:rFonts w:ascii="Calibri" w:hAnsi="Calibri"/>
          <w:sz w:val="26"/>
          <w:szCs w:val="26"/>
          <w:lang w:val="ro-RO"/>
        </w:rPr>
      </w:pPr>
      <w:r w:rsidRPr="004879C8">
        <w:rPr>
          <w:rFonts w:ascii="Calibri" w:hAnsi="Calibri"/>
          <w:sz w:val="26"/>
          <w:szCs w:val="26"/>
          <w:lang w:val="ro-RO"/>
        </w:rPr>
        <w:t xml:space="preserve">f) Încetarea serviciilor acordate beneficiarului pe perioadă nedeterminată se decide prin </w:t>
      </w:r>
      <w:r w:rsidRPr="004879C8">
        <w:rPr>
          <w:rFonts w:ascii="Calibri" w:hAnsi="Calibri" w:cs="Calibri"/>
          <w:sz w:val="26"/>
          <w:szCs w:val="26"/>
          <w:lang w:val="ro-RO"/>
        </w:rPr>
        <w:t xml:space="preserve">hotărârea cu majoritate simplă a unei comisii formate din conducătorul </w:t>
      </w:r>
      <w:r w:rsidRPr="004879C8">
        <w:rPr>
          <w:rFonts w:ascii="Calibri" w:hAnsi="Calibri"/>
          <w:sz w:val="26"/>
          <w:szCs w:val="26"/>
          <w:lang w:val="ro-RO"/>
        </w:rPr>
        <w:t>CRRN Tulgheș</w:t>
      </w:r>
      <w:r w:rsidRPr="004879C8">
        <w:rPr>
          <w:rFonts w:ascii="Calibri" w:hAnsi="Calibri" w:cs="Calibri"/>
          <w:sz w:val="26"/>
          <w:szCs w:val="26"/>
          <w:lang w:val="ro-RO"/>
        </w:rPr>
        <w:t xml:space="preserve">, un reprezentant al DGASPC Harghita, managerul de caz sau un reprezentant al personalului </w:t>
      </w:r>
      <w:r w:rsidRPr="004879C8">
        <w:rPr>
          <w:rFonts w:ascii="Calibri" w:hAnsi="Calibri"/>
          <w:sz w:val="26"/>
          <w:szCs w:val="26"/>
          <w:lang w:val="ro-RO"/>
        </w:rPr>
        <w:t>CRRN Tulgheș</w:t>
      </w:r>
      <w:r w:rsidRPr="004879C8">
        <w:rPr>
          <w:rFonts w:ascii="Calibri" w:hAnsi="Calibri" w:cs="Calibri"/>
          <w:sz w:val="26"/>
          <w:szCs w:val="26"/>
          <w:lang w:val="ro-RO"/>
        </w:rPr>
        <w:t xml:space="preserve"> și 2 reprezentanți ai beneficiarilor</w:t>
      </w:r>
      <w:r w:rsidRPr="004879C8">
        <w:rPr>
          <w:rFonts w:ascii="Calibri" w:hAnsi="Calibri"/>
          <w:sz w:val="26"/>
          <w:szCs w:val="26"/>
          <w:lang w:val="ro-RO"/>
        </w:rPr>
        <w:t>.</w:t>
      </w:r>
    </w:p>
    <w:p w:rsidR="004879C8" w:rsidRPr="004879C8" w:rsidRDefault="004879C8" w:rsidP="004879C8">
      <w:pPr>
        <w:ind w:firstLine="345"/>
        <w:jc w:val="both"/>
        <w:rPr>
          <w:rFonts w:ascii="Calibri" w:hAnsi="Calibri"/>
          <w:sz w:val="26"/>
          <w:szCs w:val="26"/>
          <w:lang w:val="ro-RO"/>
        </w:rPr>
      </w:pPr>
      <w:r w:rsidRPr="004879C8">
        <w:rPr>
          <w:rFonts w:ascii="Calibri" w:hAnsi="Calibri"/>
          <w:sz w:val="26"/>
          <w:szCs w:val="26"/>
          <w:lang w:val="ro-RO"/>
        </w:rPr>
        <w:t xml:space="preserve">g) La suspendarea/încetarea serviciilor, pentru fiecare beneficiar, se întocmeşte o </w:t>
      </w:r>
      <w:r w:rsidRPr="004879C8">
        <w:rPr>
          <w:rFonts w:ascii="Calibri" w:hAnsi="Calibri"/>
          <w:b/>
          <w:i/>
          <w:sz w:val="26"/>
          <w:szCs w:val="26"/>
          <w:lang w:val="ro-RO"/>
        </w:rPr>
        <w:t>Fișă de suspendare/încetare a acordării serviciilor</w:t>
      </w:r>
      <w:r w:rsidRPr="004879C8">
        <w:rPr>
          <w:rFonts w:ascii="Calibri" w:hAnsi="Calibri"/>
          <w:sz w:val="26"/>
          <w:szCs w:val="26"/>
          <w:lang w:val="ro-RO"/>
        </w:rPr>
        <w:t>, în care se precizează data ieşirii, motivele, locaţia în care se mută beneficiarul, persoana de contact care va putea da relaţii despre evoluţia ulterioară a beneficiarului.</w:t>
      </w:r>
    </w:p>
    <w:p w:rsidR="004879C8" w:rsidRPr="004879C8" w:rsidRDefault="004879C8" w:rsidP="004879C8">
      <w:pPr>
        <w:autoSpaceDE w:val="0"/>
        <w:autoSpaceDN w:val="0"/>
        <w:adjustRightInd w:val="0"/>
        <w:ind w:firstLine="345"/>
        <w:jc w:val="both"/>
        <w:rPr>
          <w:rFonts w:ascii="Calibri" w:hAnsi="Calibri" w:cs="Calibri"/>
          <w:sz w:val="26"/>
          <w:szCs w:val="26"/>
          <w:lang w:val="ro-RO"/>
        </w:rPr>
      </w:pPr>
      <w:r w:rsidRPr="004879C8">
        <w:rPr>
          <w:rFonts w:ascii="Calibri" w:hAnsi="Calibri" w:cs="Calibri"/>
          <w:sz w:val="26"/>
          <w:szCs w:val="26"/>
          <w:lang w:val="ro-RO"/>
        </w:rPr>
        <w:t xml:space="preserve">h) </w:t>
      </w:r>
      <w:r w:rsidRPr="004879C8">
        <w:rPr>
          <w:rFonts w:ascii="Calibri" w:hAnsi="Calibri"/>
          <w:sz w:val="26"/>
          <w:szCs w:val="26"/>
          <w:lang w:val="ro-RO"/>
        </w:rPr>
        <w:t>CRRN Tulgheș</w:t>
      </w:r>
      <w:r w:rsidRPr="004879C8">
        <w:rPr>
          <w:rFonts w:ascii="Calibri" w:hAnsi="Calibri" w:cs="Calibri"/>
          <w:sz w:val="26"/>
          <w:szCs w:val="26"/>
          <w:lang w:val="ro-RO"/>
        </w:rPr>
        <w:t xml:space="preserve"> întocmește Fișa de suspendare/încetare a acordării serviciului, în maxim 12 ore de la constatarea uneia dintre situațiile descrise la </w:t>
      </w:r>
      <w:r w:rsidRPr="004879C8">
        <w:rPr>
          <w:rFonts w:ascii="Calibri" w:hAnsi="Calibri"/>
          <w:sz w:val="26"/>
          <w:szCs w:val="26"/>
          <w:lang w:val="ro-RO"/>
        </w:rPr>
        <w:t>art. 6, alin (3)</w:t>
      </w:r>
      <w:r w:rsidRPr="004879C8">
        <w:rPr>
          <w:rFonts w:ascii="Calibri" w:hAnsi="Calibri" w:cs="Calibri"/>
          <w:sz w:val="26"/>
          <w:szCs w:val="26"/>
          <w:lang w:val="ro-RO"/>
        </w:rPr>
        <w:t>; fișa face parte din dosarul personal al beneficiarului.</w:t>
      </w:r>
    </w:p>
    <w:p w:rsidR="004879C8" w:rsidRPr="004879C8" w:rsidRDefault="004879C8" w:rsidP="004879C8">
      <w:pPr>
        <w:autoSpaceDE w:val="0"/>
        <w:autoSpaceDN w:val="0"/>
        <w:adjustRightInd w:val="0"/>
        <w:ind w:firstLine="345"/>
        <w:jc w:val="both"/>
        <w:rPr>
          <w:rFonts w:ascii="Calibri" w:hAnsi="Calibri" w:cs="Calibri"/>
          <w:sz w:val="26"/>
          <w:szCs w:val="26"/>
          <w:lang w:val="ro-RO"/>
        </w:rPr>
      </w:pPr>
      <w:r w:rsidRPr="004879C8">
        <w:rPr>
          <w:rFonts w:ascii="Calibri" w:hAnsi="Calibri" w:cs="Calibri"/>
          <w:sz w:val="26"/>
          <w:szCs w:val="26"/>
          <w:lang w:val="ro-RO"/>
        </w:rPr>
        <w:t>i) Fișa de suspendare/încetare a acordării serviciului cuprinde informații despre condițiile în care beneficiarul a părăsit centrul: situația care a determinat suspendarea/încetarea, documentele aferente, îmbrăcămintea și mijloacele de transport folosite, însoțitori, bagaj, precum și destinația comunicată.</w:t>
      </w:r>
    </w:p>
    <w:p w:rsidR="004879C8" w:rsidRPr="004879C8" w:rsidRDefault="004879C8" w:rsidP="004879C8">
      <w:pPr>
        <w:autoSpaceDE w:val="0"/>
        <w:autoSpaceDN w:val="0"/>
        <w:adjustRightInd w:val="0"/>
        <w:ind w:firstLine="345"/>
        <w:jc w:val="both"/>
        <w:rPr>
          <w:rFonts w:ascii="Calibri" w:hAnsi="Calibri" w:cs="Calibri"/>
          <w:sz w:val="26"/>
          <w:szCs w:val="26"/>
          <w:lang w:val="ro-RO"/>
        </w:rPr>
      </w:pPr>
      <w:r w:rsidRPr="004879C8">
        <w:rPr>
          <w:rFonts w:ascii="Calibri" w:hAnsi="Calibri" w:cs="Calibri"/>
          <w:sz w:val="26"/>
          <w:szCs w:val="26"/>
          <w:lang w:val="ro-RO"/>
        </w:rPr>
        <w:t xml:space="preserve">j) În situația încetării acordării serviciului, </w:t>
      </w:r>
      <w:r w:rsidRPr="004879C8">
        <w:rPr>
          <w:rFonts w:ascii="Calibri" w:hAnsi="Calibri"/>
          <w:sz w:val="26"/>
          <w:szCs w:val="26"/>
          <w:lang w:val="ro-RO"/>
        </w:rPr>
        <w:t>CRRN Tulgheș</w:t>
      </w:r>
      <w:r w:rsidRPr="004879C8">
        <w:rPr>
          <w:rFonts w:ascii="Calibri" w:hAnsi="Calibri" w:cs="Calibri"/>
          <w:sz w:val="26"/>
          <w:szCs w:val="26"/>
          <w:lang w:val="ro-RO"/>
        </w:rPr>
        <w:t xml:space="preserve"> transmite copia documentelor care alcătuiesc dosarul personal al beneficiarului către DGASPC Harghita, în baza unui proces-verbal de predare – primire.</w:t>
      </w:r>
    </w:p>
    <w:p w:rsidR="004879C8" w:rsidRPr="004879C8" w:rsidRDefault="004879C8" w:rsidP="004879C8">
      <w:pPr>
        <w:autoSpaceDE w:val="0"/>
        <w:autoSpaceDN w:val="0"/>
        <w:adjustRightInd w:val="0"/>
        <w:ind w:firstLine="345"/>
        <w:jc w:val="both"/>
        <w:rPr>
          <w:rFonts w:ascii="Calibri" w:hAnsi="Calibri" w:cs="Calibri"/>
          <w:sz w:val="26"/>
          <w:szCs w:val="26"/>
          <w:lang w:val="ro-RO"/>
        </w:rPr>
      </w:pPr>
      <w:r w:rsidRPr="004879C8">
        <w:rPr>
          <w:rFonts w:ascii="Calibri" w:hAnsi="Calibri" w:cs="Calibri"/>
          <w:sz w:val="26"/>
          <w:szCs w:val="26"/>
          <w:lang w:val="ro-RO"/>
        </w:rPr>
        <w:t>k) Beneficiarul sau reprezentantul său legal poate solicita în scris, la încetarea acordării serviciului, copia documentelor care alcătuiesc dosarul personal; predarea – primirea documentelor se face în baza unui proces verbal încheiat cu DGASPC Harghita. Procesele verbale de predare – primire sunt semnate de părți și arhivate.</w:t>
      </w:r>
    </w:p>
    <w:p w:rsidR="004879C8" w:rsidRPr="004879C8" w:rsidRDefault="004879C8" w:rsidP="004879C8">
      <w:pPr>
        <w:autoSpaceDE w:val="0"/>
        <w:autoSpaceDN w:val="0"/>
        <w:adjustRightInd w:val="0"/>
        <w:ind w:firstLine="345"/>
        <w:jc w:val="both"/>
        <w:rPr>
          <w:rFonts w:ascii="Calibri" w:hAnsi="Calibri" w:cs="Calibri"/>
          <w:sz w:val="26"/>
          <w:szCs w:val="26"/>
          <w:lang w:val="ro-RO"/>
        </w:rPr>
      </w:pPr>
      <w:r w:rsidRPr="004879C8">
        <w:rPr>
          <w:rFonts w:ascii="Calibri" w:hAnsi="Calibri" w:cs="Calibri"/>
          <w:sz w:val="26"/>
          <w:szCs w:val="26"/>
          <w:lang w:val="ro-RO"/>
        </w:rPr>
        <w:lastRenderedPageBreak/>
        <w:t xml:space="preserve">l) DGASPC Harghita transmite o copie a fișei de încetare a acordării serviciului către </w:t>
      </w:r>
      <w:r w:rsidRPr="004879C8">
        <w:rPr>
          <w:rFonts w:ascii="Calibri" w:hAnsi="Calibri"/>
          <w:sz w:val="26"/>
          <w:szCs w:val="26"/>
          <w:lang w:val="ro-RO"/>
        </w:rPr>
        <w:t>Comisia de Evaluare a Persoanelor Adulte cu Handicap</w:t>
      </w:r>
      <w:r w:rsidRPr="004879C8">
        <w:rPr>
          <w:rFonts w:ascii="Calibri" w:hAnsi="Calibri" w:cs="Calibri"/>
          <w:sz w:val="26"/>
          <w:szCs w:val="26"/>
          <w:lang w:val="ro-RO"/>
        </w:rPr>
        <w:t xml:space="preserve"> care a emis decizia de admitere a beneficiarului.</w:t>
      </w:r>
    </w:p>
    <w:p w:rsidR="004879C8" w:rsidRPr="004879C8" w:rsidRDefault="004879C8" w:rsidP="004879C8">
      <w:pPr>
        <w:jc w:val="both"/>
        <w:rPr>
          <w:rFonts w:ascii="Calibri" w:hAnsi="Calibri"/>
          <w:sz w:val="26"/>
          <w:szCs w:val="26"/>
          <w:lang w:val="ro-RO"/>
        </w:rPr>
      </w:pPr>
      <w:r w:rsidRPr="004879C8">
        <w:rPr>
          <w:rFonts w:ascii="Calibri" w:hAnsi="Calibri" w:cs="Calibri"/>
          <w:sz w:val="26"/>
          <w:szCs w:val="26"/>
          <w:lang w:val="ro-RO"/>
        </w:rPr>
        <w:t xml:space="preserve">    m) În cazul decesului unui beneficiar, în baza unei cereri prealabile, rudele sau reprezentantul legal al acestuia, vor primi următoarele documente: Certificatul de deces în original, adeverința de înhumare, </w:t>
      </w:r>
      <w:r w:rsidRPr="004879C8">
        <w:rPr>
          <w:rFonts w:ascii="Calibri" w:hAnsi="Calibri" w:cs="Calibri"/>
          <w:bCs/>
          <w:sz w:val="26"/>
          <w:szCs w:val="26"/>
          <w:lang w:val="ro-RO"/>
        </w:rPr>
        <w:t>Foaia de ieşire, Certificatul de naştere şi certificatul de căsătorie (după caz) în original</w:t>
      </w:r>
      <w:r w:rsidRPr="004879C8">
        <w:rPr>
          <w:rFonts w:ascii="Calibri" w:hAnsi="Calibri" w:cs="Calibri"/>
          <w:sz w:val="26"/>
          <w:szCs w:val="26"/>
          <w:lang w:val="ro-RO"/>
        </w:rPr>
        <w:t xml:space="preserve">, Proces verbal de predare – primire privind preluarea obiectelor şi valorilor personale ale persoanei decedate, conform prevederilor </w:t>
      </w:r>
      <w:r w:rsidRPr="004879C8">
        <w:rPr>
          <w:rFonts w:ascii="Calibri" w:hAnsi="Calibri"/>
          <w:sz w:val="26"/>
          <w:szCs w:val="26"/>
          <w:lang w:val="ro-RO"/>
        </w:rPr>
        <w:t>Acordului privind formalitățile de înmormântare, Anexa 2 la Contractul de furnizare servicii sociale.</w:t>
      </w:r>
    </w:p>
    <w:p w:rsidR="004879C8" w:rsidRPr="004879C8" w:rsidRDefault="004879C8" w:rsidP="004879C8">
      <w:pPr>
        <w:ind w:firstLine="705"/>
        <w:jc w:val="both"/>
        <w:rPr>
          <w:rFonts w:ascii="Calibri" w:hAnsi="Calibri"/>
          <w:sz w:val="26"/>
          <w:szCs w:val="26"/>
          <w:lang w:val="ro-RO"/>
        </w:rPr>
      </w:pPr>
      <w:r w:rsidRPr="004879C8">
        <w:rPr>
          <w:rFonts w:ascii="Calibri" w:hAnsi="Calibri"/>
          <w:bCs/>
          <w:sz w:val="26"/>
          <w:szCs w:val="26"/>
          <w:lang w:val="ro-RO"/>
        </w:rPr>
        <w:t xml:space="preserve">n) </w:t>
      </w:r>
      <w:r w:rsidRPr="004879C8">
        <w:rPr>
          <w:rFonts w:ascii="Calibri" w:hAnsi="Calibri"/>
          <w:sz w:val="26"/>
          <w:szCs w:val="26"/>
          <w:lang w:val="ro-RO"/>
        </w:rPr>
        <w:t>centrul are elaborată și aplică o procedură proprie privind suspendarea/încetarea acordării serviciilor în CRRN Tulgheș</w:t>
      </w:r>
      <w:r w:rsidRPr="004879C8">
        <w:rPr>
          <w:rFonts w:ascii="Calibri" w:eastAsia="Calibri" w:hAnsi="Calibri"/>
          <w:sz w:val="26"/>
          <w:szCs w:val="26"/>
        </w:rPr>
        <w:t>: PO DG 26.03.</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lang w:val="ro-RO"/>
        </w:rPr>
        <w:t xml:space="preserve">    </w:t>
      </w:r>
      <w:r w:rsidRPr="004879C8">
        <w:rPr>
          <w:rFonts w:ascii="Calibri" w:eastAsia="Calibri" w:hAnsi="Calibri"/>
          <w:sz w:val="26"/>
          <w:szCs w:val="26"/>
        </w:rPr>
        <w:t xml:space="preserve">(4) Persoanele beneficiare de servicii sociale furnizate în Centrul de Recuperare şi Reabilitare Neuropsihiatrică Tulgheş au următoarele drepturi:   </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a) să li se respecte drepturile şi libertăţile fundamentale, fără discriminare pe bază de rasă, sex, religie, opinie sau orice altă circumstanţă personală ori socială;</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b) să participe la procesul de luare a deciziilor în furnizarea serviciilor sociale, respectiv la luarea deciziilor privind intervenţia socială care li se aplică;</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c) să li se asigure păstrarea confidenţialităţii asupra informaţiilor furnizate şi primite;</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d) să li se asigure continuitatea serviciilor sociale furnizate atât timp cât se menţin condiţiile care au generat situaţia de dificultate;</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e) să fie protejaţi de lege atât ei, cât şi bunurile lor, atunci când nu au capacitate de exerciţiu;</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f) să li se garanteze demnitatea, intimitatea şi respectarea vieţii intime;</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g) să participe la evaluarea serviciilor sociale primite;</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h) să li se respecte toate drepturile speciale în situaţia în care sunt  persoane cu dizabilităţi</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i) </w:t>
      </w:r>
      <w:r w:rsidRPr="004879C8">
        <w:rPr>
          <w:rFonts w:ascii="Calibri" w:hAnsi="Calibri" w:cs="Calibri"/>
          <w:sz w:val="26"/>
          <w:szCs w:val="26"/>
          <w:lang w:val="ro-RO"/>
        </w:rPr>
        <w:t xml:space="preserve">să li se asigure păstrarea confidenţialităţii asupra informaţiilor furnizate şi primite; </w:t>
      </w:r>
    </w:p>
    <w:p w:rsidR="004879C8" w:rsidRPr="004879C8" w:rsidRDefault="004879C8" w:rsidP="004879C8">
      <w:pPr>
        <w:autoSpaceDE w:val="0"/>
        <w:autoSpaceDN w:val="0"/>
        <w:adjustRightInd w:val="0"/>
        <w:rPr>
          <w:rFonts w:ascii="Calibri" w:hAnsi="Calibri" w:cs="Calibri"/>
          <w:sz w:val="26"/>
          <w:szCs w:val="26"/>
          <w:lang w:val="ro-RO"/>
        </w:rPr>
      </w:pPr>
      <w:r w:rsidRPr="004879C8">
        <w:rPr>
          <w:rFonts w:ascii="Calibri" w:hAnsi="Calibri" w:cs="Calibri"/>
          <w:sz w:val="26"/>
          <w:szCs w:val="26"/>
          <w:lang w:val="ro-RO"/>
        </w:rPr>
        <w:t xml:space="preserve">    j) să fie protejați împotriva riscului de abuz și neglijare;</w:t>
      </w:r>
    </w:p>
    <w:p w:rsidR="004879C8" w:rsidRPr="004879C8" w:rsidRDefault="004879C8" w:rsidP="004879C8">
      <w:pPr>
        <w:autoSpaceDE w:val="0"/>
        <w:autoSpaceDN w:val="0"/>
        <w:adjustRightInd w:val="0"/>
        <w:rPr>
          <w:rFonts w:ascii="Calibri" w:hAnsi="Calibri" w:cs="Calibri"/>
          <w:sz w:val="26"/>
          <w:szCs w:val="26"/>
          <w:lang w:val="ro-RO"/>
        </w:rPr>
      </w:pPr>
      <w:r w:rsidRPr="004879C8">
        <w:rPr>
          <w:rFonts w:ascii="Calibri" w:hAnsi="Calibri" w:cs="Calibri"/>
          <w:sz w:val="26"/>
          <w:szCs w:val="26"/>
          <w:lang w:val="ro-RO"/>
        </w:rPr>
        <w:t xml:space="preserve">    k</w:t>
      </w:r>
      <w:r w:rsidRPr="004879C8">
        <w:rPr>
          <w:rFonts w:ascii="Calibri" w:hAnsi="Calibri" w:cs="Calibri"/>
          <w:b/>
          <w:sz w:val="26"/>
          <w:szCs w:val="26"/>
          <w:lang w:val="ro-RO"/>
        </w:rPr>
        <w:t>)</w:t>
      </w:r>
      <w:r w:rsidRPr="004879C8">
        <w:rPr>
          <w:rFonts w:ascii="Calibri" w:hAnsi="Calibri" w:cs="Calibri"/>
          <w:sz w:val="26"/>
          <w:szCs w:val="26"/>
          <w:lang w:val="ro-RO"/>
        </w:rPr>
        <w:t xml:space="preserve"> să-și exprime liber opinia cu privire la serviciile primite.</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(5) Persoanele beneficiare de servicii sociale furnizate în CRRN Tulgheș au următoarele obligaţii:</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a) să furnizeze informaţii corecte cu privire la identitate, situaţie familială, socială, medicală şi economică;</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b) să participe, în raport cu vârsta, situaţia de dependenţă etc., la procesul de furnizare a serviciilor sociale;</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c) să contribuie, în conformitate cu legislaţia în vigoare, la plata serviciilor sociale furnizate, în funcţie de tipul serviciului şi de situaţia lor materială;</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d) să comunice orice modificare intervenită în legătură cu situaţia lor personală;</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e) să respecte prevederile prezentului regulament; </w:t>
      </w:r>
    </w:p>
    <w:p w:rsidR="004879C8" w:rsidRPr="004879C8" w:rsidRDefault="004879C8" w:rsidP="004879C8">
      <w:pPr>
        <w:jc w:val="both"/>
        <w:rPr>
          <w:rFonts w:ascii="Calibri" w:hAnsi="Calibri"/>
          <w:sz w:val="26"/>
          <w:szCs w:val="26"/>
          <w:lang w:val="ro-RO"/>
        </w:rPr>
      </w:pPr>
      <w:r w:rsidRPr="004879C8">
        <w:rPr>
          <w:rFonts w:ascii="Calibri" w:hAnsi="Calibri"/>
          <w:sz w:val="26"/>
          <w:szCs w:val="26"/>
          <w:lang w:val="ro-RO"/>
        </w:rPr>
        <w:t xml:space="preserve">    f) să nu încalce drepturile colocatarilor.</w:t>
      </w:r>
    </w:p>
    <w:p w:rsidR="004879C8" w:rsidRPr="004879C8" w:rsidRDefault="004879C8" w:rsidP="004879C8">
      <w:pPr>
        <w:jc w:val="both"/>
        <w:rPr>
          <w:rFonts w:ascii="Calibri" w:hAnsi="Calibri"/>
          <w:sz w:val="26"/>
          <w:szCs w:val="26"/>
          <w:lang w:val="ro-RO"/>
        </w:rPr>
      </w:pPr>
      <w:r w:rsidRPr="004879C8">
        <w:rPr>
          <w:rFonts w:ascii="Calibri" w:hAnsi="Calibri"/>
          <w:sz w:val="26"/>
          <w:szCs w:val="26"/>
          <w:lang w:val="ro-RO"/>
        </w:rPr>
        <w:lastRenderedPageBreak/>
        <w:t xml:space="preserve">    g) să nu deterioreze mobilierul, aparatura din dotarea centrului, în caz contrar vor suporta contravaloarea acestora. </w:t>
      </w:r>
    </w:p>
    <w:p w:rsidR="004879C8" w:rsidRPr="004879C8" w:rsidRDefault="004879C8" w:rsidP="004879C8">
      <w:pPr>
        <w:jc w:val="both"/>
        <w:rPr>
          <w:rFonts w:ascii="Calibri" w:hAnsi="Calibri"/>
          <w:sz w:val="26"/>
          <w:szCs w:val="26"/>
          <w:lang w:val="ro-RO"/>
        </w:rPr>
      </w:pPr>
      <w:r w:rsidRPr="004879C8">
        <w:rPr>
          <w:rFonts w:ascii="Calibri" w:hAnsi="Calibri"/>
          <w:sz w:val="26"/>
          <w:szCs w:val="26"/>
          <w:lang w:val="ro-RO"/>
        </w:rPr>
        <w:t xml:space="preserve">    h) să nu manifeste un comportament periculos, agresiv pentru el, pentru ceilalţi beneficiari sau pentru personalul ;</w:t>
      </w:r>
    </w:p>
    <w:p w:rsidR="004879C8" w:rsidRPr="004879C8" w:rsidRDefault="004879C8" w:rsidP="004879C8">
      <w:pPr>
        <w:ind w:firstLine="360"/>
        <w:jc w:val="both"/>
        <w:rPr>
          <w:rFonts w:ascii="Calibri" w:hAnsi="Calibri"/>
          <w:sz w:val="26"/>
          <w:szCs w:val="26"/>
          <w:lang w:val="ro-RO"/>
        </w:rPr>
      </w:pPr>
      <w:r w:rsidRPr="004879C8">
        <w:rPr>
          <w:rFonts w:ascii="Calibri" w:hAnsi="Calibri"/>
          <w:sz w:val="26"/>
          <w:szCs w:val="26"/>
          <w:lang w:val="ro-RO"/>
        </w:rPr>
        <w:t>I) orice alte obligaţii ce pot apărea pe parcusul cât sunt găzduiţi în CRRN Tulgheș.</w:t>
      </w:r>
    </w:p>
    <w:p w:rsidR="004879C8" w:rsidRPr="004879C8" w:rsidRDefault="004879C8" w:rsidP="004879C8">
      <w:pPr>
        <w:ind w:firstLine="360"/>
        <w:jc w:val="both"/>
        <w:rPr>
          <w:rFonts w:ascii="Calibri" w:hAnsi="Calibri"/>
          <w:sz w:val="26"/>
          <w:szCs w:val="26"/>
          <w:lang w:val="ro-RO"/>
        </w:rPr>
      </w:pPr>
    </w:p>
    <w:p w:rsidR="004879C8" w:rsidRPr="004879C8" w:rsidRDefault="004879C8" w:rsidP="004879C8">
      <w:pPr>
        <w:autoSpaceDE w:val="0"/>
        <w:autoSpaceDN w:val="0"/>
        <w:adjustRightInd w:val="0"/>
        <w:jc w:val="both"/>
        <w:rPr>
          <w:rFonts w:ascii="Calibri" w:eastAsia="Calibri" w:hAnsi="Calibri"/>
          <w:b/>
          <w:sz w:val="26"/>
          <w:szCs w:val="26"/>
        </w:rPr>
      </w:pPr>
      <w:r w:rsidRPr="004879C8">
        <w:rPr>
          <w:rFonts w:ascii="Calibri" w:eastAsia="Calibri" w:hAnsi="Calibri"/>
          <w:b/>
          <w:sz w:val="26"/>
          <w:szCs w:val="26"/>
        </w:rPr>
        <w:t xml:space="preserve">    ART. 7</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w:t>
      </w:r>
      <w:r w:rsidRPr="004879C8">
        <w:rPr>
          <w:rFonts w:ascii="Calibri" w:eastAsia="Calibri" w:hAnsi="Calibri"/>
          <w:b/>
          <w:bCs/>
          <w:sz w:val="26"/>
          <w:szCs w:val="26"/>
        </w:rPr>
        <w:t>Activităţi şi funcţii</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Principalele funcţiile ale serviciului social "Centrul de Recuperare şi Reabilitare Neuropsihiatrică Tulgheş" sunt următoarele:</w:t>
      </w:r>
    </w:p>
    <w:p w:rsidR="004879C8" w:rsidRPr="004879C8" w:rsidRDefault="004879C8" w:rsidP="004879C8">
      <w:pPr>
        <w:ind w:firstLine="709"/>
        <w:jc w:val="both"/>
        <w:rPr>
          <w:rFonts w:ascii="Calibri" w:eastAsia="Calibri" w:hAnsi="Calibri"/>
          <w:sz w:val="26"/>
          <w:szCs w:val="26"/>
          <w:lang w:val="it-IT"/>
        </w:rPr>
      </w:pPr>
      <w:r w:rsidRPr="004879C8">
        <w:rPr>
          <w:rFonts w:ascii="Calibri" w:eastAsia="Calibri" w:hAnsi="Calibri"/>
          <w:b/>
          <w:bCs/>
          <w:sz w:val="26"/>
          <w:szCs w:val="26"/>
          <w:u w:val="single"/>
          <w:lang w:val="it-IT"/>
        </w:rPr>
        <w:t>a)</w:t>
      </w:r>
      <w:r w:rsidRPr="004879C8">
        <w:rPr>
          <w:rFonts w:ascii="Calibri" w:eastAsia="Calibri" w:hAnsi="Calibri"/>
          <w:b/>
          <w:sz w:val="26"/>
          <w:szCs w:val="26"/>
          <w:u w:val="single"/>
          <w:lang w:val="it-IT"/>
        </w:rPr>
        <w:t xml:space="preserve"> de furnizare a serviciilor</w:t>
      </w:r>
      <w:r w:rsidRPr="004879C8">
        <w:rPr>
          <w:rFonts w:ascii="Calibri" w:eastAsia="Calibri" w:hAnsi="Calibri"/>
          <w:sz w:val="26"/>
          <w:szCs w:val="26"/>
          <w:lang w:val="it-IT"/>
        </w:rPr>
        <w:t xml:space="preserve"> sociale de interes public local, prin asigurarea următoarele activităţi: </w:t>
      </w:r>
    </w:p>
    <w:p w:rsidR="004879C8" w:rsidRPr="004879C8" w:rsidRDefault="004879C8" w:rsidP="004879C8">
      <w:pPr>
        <w:ind w:firstLine="709"/>
        <w:jc w:val="both"/>
        <w:rPr>
          <w:rFonts w:ascii="Calibri" w:eastAsia="Calibri" w:hAnsi="Calibri"/>
          <w:sz w:val="26"/>
          <w:szCs w:val="26"/>
          <w:lang w:val="it-IT"/>
        </w:rPr>
      </w:pPr>
      <w:r w:rsidRPr="004879C8">
        <w:rPr>
          <w:rFonts w:ascii="Calibri" w:eastAsia="Calibri" w:hAnsi="Calibri"/>
          <w:bCs/>
          <w:sz w:val="26"/>
          <w:szCs w:val="26"/>
          <w:lang w:val="it-IT"/>
        </w:rPr>
        <w:t xml:space="preserve">1. </w:t>
      </w:r>
      <w:r w:rsidRPr="004879C8">
        <w:rPr>
          <w:rFonts w:ascii="Calibri" w:eastAsia="Calibri" w:hAnsi="Calibri"/>
          <w:sz w:val="26"/>
          <w:szCs w:val="26"/>
          <w:lang w:val="it-IT"/>
        </w:rPr>
        <w:t>asigură furnizarea serviciilor sociale în interesul beneficiarului în baza hotărârii de internare, a contractului de servicii şi a convenţiei/angajamentului de plată (contractului încheiat cu acesta);</w:t>
      </w:r>
    </w:p>
    <w:p w:rsidR="004879C8" w:rsidRPr="004879C8" w:rsidRDefault="004879C8" w:rsidP="004879C8">
      <w:pPr>
        <w:ind w:firstLine="709"/>
        <w:jc w:val="both"/>
        <w:rPr>
          <w:rFonts w:ascii="Calibri" w:eastAsia="Calibri" w:hAnsi="Calibri"/>
          <w:sz w:val="26"/>
          <w:szCs w:val="26"/>
          <w:lang w:val="it-IT"/>
        </w:rPr>
      </w:pPr>
      <w:r w:rsidRPr="004879C8">
        <w:rPr>
          <w:rFonts w:ascii="Calibri" w:eastAsia="Calibri" w:hAnsi="Calibri"/>
          <w:sz w:val="26"/>
          <w:szCs w:val="26"/>
        </w:rPr>
        <w:t>2. reprezintă furnizorul de servicii sociale în contractul încheiat cu persoana beneficiară;</w:t>
      </w:r>
    </w:p>
    <w:p w:rsidR="004879C8" w:rsidRPr="004879C8" w:rsidRDefault="004879C8" w:rsidP="004879C8">
      <w:pPr>
        <w:ind w:firstLine="709"/>
        <w:jc w:val="both"/>
        <w:rPr>
          <w:rFonts w:ascii="Calibri" w:eastAsia="Calibri" w:hAnsi="Calibri"/>
          <w:sz w:val="26"/>
          <w:szCs w:val="26"/>
          <w:lang w:val="it-IT"/>
        </w:rPr>
      </w:pPr>
      <w:r w:rsidRPr="004879C8">
        <w:rPr>
          <w:rFonts w:ascii="Calibri" w:eastAsia="Calibri" w:hAnsi="Calibri"/>
          <w:sz w:val="26"/>
          <w:szCs w:val="26"/>
          <w:lang w:val="it-IT"/>
        </w:rPr>
        <w:t xml:space="preserve">3. evaluarea nevoilor individuale și a situației personale a fiecărui beneficiar. Beneficiarul admis în centru este evaluat din punct de vedere al statusului biopsihosocial, stării de sănătate, și gradului de autonomie păstrată, capacității de comunicare, relațiilor familiale și sociale, nivelului de educație, situației socio-economice, nevoilor speciale de tratament și de recuperare/reabilitare, nevoilor educaționale, culturale și spirituale, riscurilor posibile, eventualelor dependențe (droguri, alcool, tutun, șa). Rezultatele evaluării sunt concretizate în obiective şi activităţi consemnate în Planul Personalizat. </w:t>
      </w:r>
    </w:p>
    <w:p w:rsidR="004879C8" w:rsidRPr="004879C8" w:rsidRDefault="004879C8" w:rsidP="004879C8">
      <w:pPr>
        <w:ind w:firstLine="709"/>
        <w:jc w:val="both"/>
        <w:rPr>
          <w:rFonts w:ascii="Calibri" w:eastAsia="Calibri" w:hAnsi="Calibri"/>
          <w:sz w:val="26"/>
          <w:szCs w:val="26"/>
          <w:lang w:val="it-IT"/>
        </w:rPr>
      </w:pPr>
      <w:r w:rsidRPr="004879C8">
        <w:rPr>
          <w:rFonts w:ascii="Calibri" w:eastAsia="Calibri" w:hAnsi="Calibri"/>
          <w:sz w:val="26"/>
          <w:szCs w:val="26"/>
          <w:lang w:val="it-IT"/>
        </w:rPr>
        <w:t xml:space="preserve">4. reevaluarea Planului Personalizat a beneficiarului, conform unui calendar prestabilit. Reevaluarea se realizează la şase luni, precum și atunci când situația o impune, respectiv dacă apar modificări semnificative ale stării de sănătate și ale statusului funcțional fizic și/sau psihic al beneficiarului; </w:t>
      </w:r>
    </w:p>
    <w:p w:rsidR="004879C8" w:rsidRPr="004879C8" w:rsidRDefault="004879C8" w:rsidP="004879C8">
      <w:pPr>
        <w:ind w:firstLine="709"/>
        <w:jc w:val="both"/>
        <w:rPr>
          <w:rFonts w:ascii="Calibri" w:eastAsia="Calibri" w:hAnsi="Calibri"/>
          <w:sz w:val="26"/>
          <w:szCs w:val="26"/>
          <w:lang w:eastAsia="hu-HU"/>
        </w:rPr>
      </w:pPr>
      <w:r w:rsidRPr="004879C8">
        <w:rPr>
          <w:rFonts w:ascii="Calibri" w:eastAsia="Calibri" w:hAnsi="Calibri"/>
          <w:sz w:val="26"/>
          <w:szCs w:val="26"/>
          <w:lang w:val="it-IT"/>
        </w:rPr>
        <w:t xml:space="preserve">5.  </w:t>
      </w:r>
      <w:r w:rsidRPr="004879C8">
        <w:rPr>
          <w:rFonts w:ascii="Calibri" w:eastAsia="Calibri" w:hAnsi="Calibri"/>
          <w:sz w:val="26"/>
          <w:szCs w:val="26"/>
        </w:rPr>
        <w:t>evaluarea inițială/reevaluarile beneficiarilor se efectuază de către o echipă multidisciplinară: psiholog, medic, asistent social, kinetoterapeut, ergoterapeut,  etc. E</w:t>
      </w:r>
      <w:r w:rsidRPr="004879C8">
        <w:rPr>
          <w:rFonts w:ascii="Calibri" w:eastAsia="Calibri" w:hAnsi="Calibri"/>
          <w:sz w:val="26"/>
          <w:szCs w:val="26"/>
          <w:lang w:eastAsia="hu-HU"/>
        </w:rPr>
        <w:t>chipa multidisciplinară este coordonată de către un manager de caz desemnat de şeful serviciului management de caz al persoanelor adulte;</w:t>
      </w:r>
    </w:p>
    <w:p w:rsidR="004879C8" w:rsidRPr="004879C8" w:rsidRDefault="004879C8" w:rsidP="004879C8">
      <w:pPr>
        <w:ind w:firstLine="709"/>
        <w:jc w:val="both"/>
        <w:rPr>
          <w:rFonts w:ascii="Calibri" w:eastAsia="Calibri" w:hAnsi="Calibri"/>
          <w:sz w:val="26"/>
          <w:szCs w:val="26"/>
        </w:rPr>
      </w:pPr>
      <w:r w:rsidRPr="004879C8">
        <w:rPr>
          <w:rFonts w:ascii="Calibri" w:eastAsia="Calibri" w:hAnsi="Calibri"/>
          <w:sz w:val="26"/>
          <w:szCs w:val="26"/>
          <w:lang w:eastAsia="hu-HU"/>
        </w:rPr>
        <w:t xml:space="preserve">6. </w:t>
      </w:r>
      <w:r w:rsidRPr="004879C8">
        <w:rPr>
          <w:rFonts w:ascii="Calibri" w:eastAsia="Calibri" w:hAnsi="Calibri"/>
          <w:sz w:val="26"/>
          <w:szCs w:val="26"/>
          <w:lang w:val="it-IT"/>
        </w:rPr>
        <w:t>acordarea serviciilor se face în baza unui Planul Personalizat, care este revizuit după fiecare reevaluare. Planul Personalizat</w:t>
      </w:r>
      <w:r w:rsidRPr="004879C8">
        <w:rPr>
          <w:rFonts w:ascii="Calibri" w:eastAsia="Calibri" w:hAnsi="Calibri"/>
          <w:sz w:val="26"/>
          <w:szCs w:val="26"/>
        </w:rPr>
        <w:t xml:space="preserve"> include servicii şi activităţi conform ordinului 82/2019.</w:t>
      </w:r>
    </w:p>
    <w:p w:rsidR="004879C8" w:rsidRPr="004879C8" w:rsidRDefault="004879C8" w:rsidP="004879C8">
      <w:pPr>
        <w:ind w:firstLine="709"/>
        <w:jc w:val="both"/>
        <w:rPr>
          <w:rFonts w:ascii="Calibri" w:eastAsia="Calibri" w:hAnsi="Calibri"/>
          <w:sz w:val="26"/>
          <w:szCs w:val="26"/>
          <w:lang w:val="it-IT"/>
        </w:rPr>
      </w:pPr>
      <w:r w:rsidRPr="004879C8">
        <w:rPr>
          <w:rFonts w:ascii="Calibri" w:eastAsia="Calibri" w:hAnsi="Calibri"/>
          <w:sz w:val="26"/>
          <w:szCs w:val="26"/>
          <w:lang w:val="it-IT"/>
        </w:rPr>
        <w:t xml:space="preserve"> 7. aplicarea planului personalizat este monitorizată  de către managerul de caz, utilizând fișa de monitorizare a serviciilor/activităţilor; </w:t>
      </w:r>
    </w:p>
    <w:p w:rsidR="004879C8" w:rsidRPr="004879C8" w:rsidRDefault="004879C8" w:rsidP="004879C8">
      <w:pPr>
        <w:ind w:firstLine="709"/>
        <w:jc w:val="both"/>
        <w:rPr>
          <w:rFonts w:ascii="Calibri" w:eastAsia="Calibri" w:hAnsi="Calibri"/>
          <w:sz w:val="26"/>
          <w:szCs w:val="26"/>
          <w:lang w:val="it-IT"/>
        </w:rPr>
      </w:pPr>
      <w:r w:rsidRPr="004879C8">
        <w:rPr>
          <w:rFonts w:ascii="Calibri" w:eastAsia="Calibri" w:hAnsi="Calibri"/>
          <w:sz w:val="26"/>
          <w:szCs w:val="26"/>
          <w:lang w:val="it-IT"/>
        </w:rPr>
        <w:t>8.</w:t>
      </w:r>
      <w:r w:rsidRPr="004879C8">
        <w:rPr>
          <w:rFonts w:ascii="Calibri" w:eastAsia="Calibri" w:hAnsi="Calibri"/>
          <w:sz w:val="26"/>
          <w:szCs w:val="26"/>
        </w:rPr>
        <w:t xml:space="preserve">  asigură activități de consiliere psihologică;</w:t>
      </w:r>
      <w:r w:rsidRPr="004879C8">
        <w:rPr>
          <w:rFonts w:ascii="Calibri" w:eastAsia="Calibri" w:hAnsi="Calibri"/>
          <w:sz w:val="26"/>
          <w:szCs w:val="26"/>
          <w:lang w:val="it-IT"/>
        </w:rPr>
        <w:t xml:space="preserve"> </w:t>
      </w:r>
    </w:p>
    <w:p w:rsidR="004879C8" w:rsidRPr="004879C8" w:rsidRDefault="004879C8" w:rsidP="004879C8">
      <w:pPr>
        <w:ind w:firstLine="709"/>
        <w:jc w:val="both"/>
        <w:rPr>
          <w:rFonts w:ascii="Calibri" w:eastAsia="Calibri" w:hAnsi="Calibri"/>
          <w:sz w:val="26"/>
          <w:szCs w:val="26"/>
          <w:lang w:val="it-IT"/>
        </w:rPr>
      </w:pPr>
      <w:r w:rsidRPr="004879C8">
        <w:rPr>
          <w:rFonts w:ascii="Calibri" w:eastAsia="Calibri" w:hAnsi="Calibri"/>
          <w:sz w:val="26"/>
          <w:szCs w:val="26"/>
          <w:lang w:val="it-IT"/>
        </w:rPr>
        <w:t xml:space="preserve">9.  </w:t>
      </w:r>
      <w:r w:rsidRPr="004879C8">
        <w:rPr>
          <w:rFonts w:ascii="Calibri" w:eastAsia="Calibri" w:hAnsi="Calibri"/>
          <w:sz w:val="26"/>
          <w:szCs w:val="26"/>
        </w:rPr>
        <w:t xml:space="preserve">asigură servicii de găzduire cu titlu permanent sau temporar, în funcţie de nevoile identificate la evaluarea iniţială a beneficiarului; </w:t>
      </w:r>
    </w:p>
    <w:p w:rsidR="004879C8" w:rsidRPr="004879C8" w:rsidRDefault="004879C8" w:rsidP="004879C8">
      <w:pPr>
        <w:ind w:firstLine="709"/>
        <w:jc w:val="both"/>
        <w:rPr>
          <w:rFonts w:ascii="Calibri" w:eastAsia="Calibri" w:hAnsi="Calibri"/>
          <w:sz w:val="26"/>
          <w:szCs w:val="26"/>
          <w:lang w:val="it-IT"/>
        </w:rPr>
      </w:pPr>
      <w:r w:rsidRPr="004879C8">
        <w:rPr>
          <w:rFonts w:ascii="Calibri" w:eastAsia="Calibri" w:hAnsi="Calibri"/>
          <w:sz w:val="26"/>
          <w:szCs w:val="26"/>
          <w:lang w:val="it-IT"/>
        </w:rPr>
        <w:t xml:space="preserve">10. asigură cazarea, hrana, cazarmamentul şi condiţiile igienico-sanitare corespunzătoare persoanelor cu handicap asistate, precum şi întreţinerea şi folosirea eficientă a bazei materiale şi a bunurilor din dotare; </w:t>
      </w:r>
    </w:p>
    <w:p w:rsidR="004879C8" w:rsidRPr="004879C8" w:rsidRDefault="004879C8" w:rsidP="004879C8">
      <w:pPr>
        <w:ind w:firstLine="709"/>
        <w:jc w:val="both"/>
        <w:rPr>
          <w:rFonts w:ascii="Calibri" w:eastAsia="Calibri" w:hAnsi="Calibri"/>
          <w:sz w:val="26"/>
          <w:szCs w:val="26"/>
        </w:rPr>
      </w:pPr>
      <w:r w:rsidRPr="004879C8">
        <w:rPr>
          <w:rFonts w:ascii="Calibri" w:eastAsia="Calibri" w:hAnsi="Calibri"/>
          <w:sz w:val="26"/>
          <w:szCs w:val="26"/>
        </w:rPr>
        <w:lastRenderedPageBreak/>
        <w:t>11. acordă asistenţă medicală curentă şi de specialitate, recuperare, îngrijire şi supraveghere permanentă persoanelor cu handicap asistate;</w:t>
      </w:r>
    </w:p>
    <w:p w:rsidR="004879C8" w:rsidRPr="004879C8" w:rsidRDefault="004879C8" w:rsidP="004879C8">
      <w:pPr>
        <w:ind w:firstLine="709"/>
        <w:jc w:val="both"/>
        <w:rPr>
          <w:rFonts w:ascii="Calibri" w:eastAsia="Calibri" w:hAnsi="Calibri"/>
          <w:sz w:val="26"/>
          <w:szCs w:val="26"/>
          <w:lang w:val="ro-RO"/>
        </w:rPr>
      </w:pPr>
      <w:r w:rsidRPr="004879C8">
        <w:rPr>
          <w:rFonts w:ascii="Calibri" w:eastAsia="Calibri" w:hAnsi="Calibri"/>
          <w:sz w:val="26"/>
          <w:szCs w:val="26"/>
        </w:rPr>
        <w:t xml:space="preserve">12. </w:t>
      </w:r>
      <w:r w:rsidRPr="004879C8">
        <w:rPr>
          <w:rFonts w:ascii="Calibri" w:eastAsia="Calibri" w:hAnsi="Calibri"/>
          <w:sz w:val="26"/>
          <w:szCs w:val="26"/>
          <w:lang w:val="ro-RO"/>
        </w:rPr>
        <w:t>îngrijirea şi asigurarea igienei individuale a beneficiarilor şi a celei colective prin aplicarea măsurilor de prevenire şi control al infecţiilor, toaleta totală sau parţială a beneficiarilor. P</w:t>
      </w:r>
      <w:r w:rsidRPr="004879C8">
        <w:rPr>
          <w:rFonts w:ascii="Calibri" w:eastAsia="SimSun" w:hAnsi="Calibri"/>
          <w:sz w:val="26"/>
          <w:szCs w:val="26"/>
          <w:lang w:val="ro-RO"/>
        </w:rPr>
        <w:t>entru beneficiarii imobilizaţi la pat se efectuează zilnic manevrele de prevenire a ulcerului de decubit (escarelor) şi se utilizează materiale şi echipamente specifice (saltele şi perne antiescară, etc.).</w:t>
      </w:r>
      <w:r w:rsidRPr="004879C8">
        <w:rPr>
          <w:rFonts w:ascii="Calibri" w:eastAsia="Calibri" w:hAnsi="Calibri"/>
          <w:sz w:val="26"/>
          <w:szCs w:val="26"/>
          <w:lang w:val="ro-RO"/>
        </w:rPr>
        <w:t xml:space="preserve"> </w:t>
      </w:r>
      <w:r w:rsidRPr="004879C8">
        <w:rPr>
          <w:rFonts w:ascii="Calibri" w:eastAsia="SimSun" w:hAnsi="Calibri"/>
          <w:sz w:val="26"/>
          <w:szCs w:val="26"/>
          <w:lang w:val="ro-RO"/>
        </w:rPr>
        <w:t xml:space="preserve">Beneficiarii cu incontinenţă (urinară, de fecale, mixtă) sunt toaletaţi zilnic, odată  cu schimbarea pamperșilor   (minim de 3 ori /zi) sau, ori de câte ori este nevoie; </w:t>
      </w:r>
    </w:p>
    <w:p w:rsidR="004879C8" w:rsidRPr="004879C8" w:rsidRDefault="004879C8" w:rsidP="004879C8">
      <w:pPr>
        <w:ind w:firstLine="709"/>
        <w:jc w:val="both"/>
        <w:rPr>
          <w:rFonts w:ascii="Calibri" w:eastAsia="Calibri" w:hAnsi="Calibri"/>
          <w:sz w:val="26"/>
          <w:szCs w:val="26"/>
          <w:lang w:val="ro-RO"/>
        </w:rPr>
      </w:pPr>
      <w:r w:rsidRPr="004879C8">
        <w:rPr>
          <w:rFonts w:ascii="Calibri" w:eastAsia="Calibri" w:hAnsi="Calibri"/>
          <w:sz w:val="26"/>
          <w:szCs w:val="26"/>
          <w:lang w:val="ro-RO"/>
        </w:rPr>
        <w:t>13. activităţile de îngrijire se efectuează în baza evaluării iniţiale şi a reevaluărilor periodice cuprinse în Planul Personalizat şi se notează zilnic în fişa beneficiarului de către infirmier;</w:t>
      </w:r>
    </w:p>
    <w:p w:rsidR="004879C8" w:rsidRPr="004879C8" w:rsidRDefault="004879C8" w:rsidP="004879C8">
      <w:pPr>
        <w:tabs>
          <w:tab w:val="left" w:pos="1134"/>
        </w:tabs>
        <w:ind w:firstLine="709"/>
        <w:jc w:val="both"/>
        <w:rPr>
          <w:rFonts w:ascii="Calibri" w:eastAsia="SimSun" w:hAnsi="Calibri"/>
          <w:sz w:val="26"/>
          <w:szCs w:val="26"/>
        </w:rPr>
      </w:pPr>
      <w:r w:rsidRPr="004879C8">
        <w:rPr>
          <w:rFonts w:ascii="Calibri" w:eastAsia="SimSun" w:hAnsi="Calibri"/>
          <w:sz w:val="26"/>
          <w:szCs w:val="26"/>
        </w:rPr>
        <w:t>14. asigură asistenţă calificată pentru menţinerea igienei personale a beneficiarilor aflaţi în situaţie de dependenţă. Beneficiarii care nu se pot îngriji singuri (spălat parţial sau total, bărbierit, pieptănat, îmbrăcat/dezbrăcat, încălţat/descălţat, transfer în fotoliul rulant, deplasare în interiorul camerei, etc.) primesc ajutor zilnic acordat de personalul de îngrijire;</w:t>
      </w:r>
    </w:p>
    <w:p w:rsidR="004879C8" w:rsidRPr="004879C8" w:rsidRDefault="004879C8" w:rsidP="004879C8">
      <w:pPr>
        <w:ind w:firstLine="709"/>
        <w:jc w:val="both"/>
        <w:rPr>
          <w:rFonts w:ascii="Calibri" w:eastAsia="Calibri" w:hAnsi="Calibri"/>
          <w:sz w:val="26"/>
          <w:szCs w:val="26"/>
          <w:lang w:val="ro-RO"/>
        </w:rPr>
      </w:pPr>
      <w:r w:rsidRPr="004879C8">
        <w:rPr>
          <w:rFonts w:ascii="Calibri" w:eastAsia="Calibri" w:hAnsi="Calibri"/>
          <w:sz w:val="26"/>
          <w:szCs w:val="26"/>
          <w:lang w:val="ro-RO"/>
        </w:rPr>
        <w:t xml:space="preserve">15. centrul asigură programe de recuperare/reabilitare în scopul menținerii sau ameliorării autonomiei funcționale  a beneficiarului, </w:t>
      </w:r>
      <w:r w:rsidRPr="004879C8">
        <w:rPr>
          <w:rFonts w:ascii="Calibri" w:eastAsia="Calibri" w:hAnsi="Calibri"/>
          <w:sz w:val="26"/>
          <w:szCs w:val="26"/>
        </w:rPr>
        <w:t xml:space="preserve">în conformitate cu vârsta, sexul, capacităţile, optiunile proprii ale acestora, conform planului personalizat; </w:t>
      </w:r>
    </w:p>
    <w:p w:rsidR="004879C8" w:rsidRPr="004879C8" w:rsidRDefault="004879C8" w:rsidP="004879C8">
      <w:pPr>
        <w:ind w:firstLine="709"/>
        <w:jc w:val="both"/>
        <w:rPr>
          <w:rFonts w:ascii="Calibri" w:eastAsia="Calibri" w:hAnsi="Calibri"/>
          <w:sz w:val="26"/>
          <w:szCs w:val="26"/>
        </w:rPr>
      </w:pPr>
      <w:r w:rsidRPr="004879C8">
        <w:rPr>
          <w:rFonts w:ascii="Calibri" w:eastAsia="Calibri" w:hAnsi="Calibri"/>
          <w:sz w:val="26"/>
          <w:szCs w:val="26"/>
        </w:rPr>
        <w:t>16. centrul organizează activităţi de ergoterapie în raport cu restantul funcţional al persoanelor internate;</w:t>
      </w:r>
    </w:p>
    <w:p w:rsidR="004879C8" w:rsidRPr="004879C8" w:rsidRDefault="004879C8" w:rsidP="004879C8">
      <w:pPr>
        <w:ind w:firstLine="709"/>
        <w:jc w:val="both"/>
        <w:rPr>
          <w:rFonts w:ascii="Calibri" w:eastAsia="Calibri" w:hAnsi="Calibri"/>
          <w:sz w:val="26"/>
          <w:szCs w:val="26"/>
          <w:lang w:val="ro-RO"/>
        </w:rPr>
      </w:pPr>
      <w:r w:rsidRPr="004879C8">
        <w:rPr>
          <w:rFonts w:ascii="Calibri" w:eastAsia="Calibri" w:hAnsi="Calibri"/>
          <w:sz w:val="26"/>
          <w:szCs w:val="26"/>
        </w:rPr>
        <w:t xml:space="preserve">17. </w:t>
      </w:r>
      <w:r w:rsidRPr="004879C8">
        <w:rPr>
          <w:rFonts w:ascii="Calibri" w:eastAsia="Calibri" w:hAnsi="Calibri"/>
          <w:sz w:val="26"/>
          <w:szCs w:val="26"/>
          <w:lang w:val="ro-RO"/>
        </w:rPr>
        <w:t xml:space="preserve"> centrul încurajează și promovează un stil de viață independent și activ. Beneficiarii au posibilitatea de a folosi îmbrăcăminte și încălțăminte proprie, în acord cu preferințele acestora; </w:t>
      </w:r>
    </w:p>
    <w:p w:rsidR="004879C8" w:rsidRPr="004879C8" w:rsidRDefault="004879C8" w:rsidP="004879C8">
      <w:pPr>
        <w:ind w:firstLine="709"/>
        <w:jc w:val="both"/>
        <w:rPr>
          <w:rFonts w:ascii="Calibri" w:eastAsia="Calibri" w:hAnsi="Calibri"/>
          <w:sz w:val="26"/>
          <w:szCs w:val="26"/>
          <w:lang w:val="ro-RO"/>
        </w:rPr>
      </w:pPr>
      <w:r w:rsidRPr="004879C8">
        <w:rPr>
          <w:rFonts w:ascii="Calibri" w:eastAsia="Calibri" w:hAnsi="Calibri"/>
          <w:sz w:val="26"/>
          <w:szCs w:val="26"/>
          <w:lang w:val="ro-RO"/>
        </w:rPr>
        <w:t xml:space="preserve">18. centrul încurajează și sprijină beneficiarii în vederea participării la activitățile cotidiene din centru, în scopul prezervării autonomiei funcționale și a unei vieți independente; </w:t>
      </w:r>
    </w:p>
    <w:p w:rsidR="004879C8" w:rsidRPr="004879C8" w:rsidRDefault="004879C8" w:rsidP="004879C8">
      <w:pPr>
        <w:ind w:firstLine="709"/>
        <w:jc w:val="both"/>
        <w:rPr>
          <w:rFonts w:ascii="Calibri" w:eastAsia="Calibri" w:hAnsi="Calibri"/>
          <w:sz w:val="26"/>
          <w:szCs w:val="26"/>
          <w:lang w:val="ro-RO"/>
        </w:rPr>
      </w:pPr>
      <w:r w:rsidRPr="004879C8">
        <w:rPr>
          <w:rFonts w:ascii="Calibri" w:eastAsia="Calibri" w:hAnsi="Calibri"/>
          <w:sz w:val="26"/>
          <w:szCs w:val="26"/>
          <w:lang w:val="ro-RO"/>
        </w:rPr>
        <w:t xml:space="preserve">19.centrul încurajează și sprijină beneficiarii pentru a menține relații cu familia și prietenii, programul de vizită fiind afișat la intrarea în centru; </w:t>
      </w:r>
    </w:p>
    <w:p w:rsidR="004879C8" w:rsidRPr="004879C8" w:rsidRDefault="004879C8" w:rsidP="00565ACD">
      <w:pPr>
        <w:numPr>
          <w:ilvl w:val="0"/>
          <w:numId w:val="372"/>
        </w:numPr>
        <w:tabs>
          <w:tab w:val="clear" w:pos="1069"/>
          <w:tab w:val="num" w:pos="720"/>
          <w:tab w:val="left" w:pos="1080"/>
        </w:tabs>
        <w:spacing w:after="160" w:line="259" w:lineRule="auto"/>
        <w:ind w:left="90" w:firstLine="630"/>
        <w:jc w:val="both"/>
        <w:rPr>
          <w:rFonts w:ascii="Calibri" w:eastAsia="Calibri" w:hAnsi="Calibri"/>
          <w:sz w:val="26"/>
          <w:szCs w:val="26"/>
          <w:lang w:val="ro-RO"/>
        </w:rPr>
      </w:pPr>
      <w:r w:rsidRPr="004879C8">
        <w:rPr>
          <w:rFonts w:ascii="Calibri" w:eastAsia="Calibri" w:hAnsi="Calibri"/>
          <w:sz w:val="26"/>
          <w:szCs w:val="26"/>
        </w:rPr>
        <w:t>centrul organizează activităţi cultural-educative, de socializare și activităţi de petrecere a timpului liber atât în interiorul centrului cât şi în afara acestuia;</w:t>
      </w:r>
    </w:p>
    <w:p w:rsidR="004879C8" w:rsidRPr="004879C8" w:rsidRDefault="004879C8" w:rsidP="00565ACD">
      <w:pPr>
        <w:numPr>
          <w:ilvl w:val="0"/>
          <w:numId w:val="372"/>
        </w:numPr>
        <w:tabs>
          <w:tab w:val="num" w:pos="720"/>
          <w:tab w:val="left" w:pos="1170"/>
        </w:tabs>
        <w:spacing w:after="160" w:line="259" w:lineRule="auto"/>
        <w:ind w:left="0" w:firstLine="709"/>
        <w:jc w:val="both"/>
        <w:rPr>
          <w:rFonts w:ascii="Calibri" w:eastAsia="Calibri" w:hAnsi="Calibri"/>
          <w:sz w:val="26"/>
          <w:szCs w:val="26"/>
        </w:rPr>
      </w:pPr>
      <w:r w:rsidRPr="004879C8">
        <w:rPr>
          <w:rFonts w:ascii="Calibri" w:eastAsia="Calibri" w:hAnsi="Calibri"/>
          <w:sz w:val="26"/>
          <w:szCs w:val="26"/>
        </w:rPr>
        <w:t xml:space="preserve">asigură activităţi de facilitare a integrării/reintegrării în familie, în comunitate, pe piaţa muncii şi în societate în general, în baza unui Plan Personalizat ce cuprinde servicii/activităţi de intergrare şi participare socială şi civică; </w:t>
      </w:r>
    </w:p>
    <w:p w:rsidR="004879C8" w:rsidRPr="004879C8" w:rsidRDefault="004879C8" w:rsidP="004879C8">
      <w:pPr>
        <w:ind w:firstLine="709"/>
        <w:jc w:val="both"/>
        <w:rPr>
          <w:rFonts w:ascii="Calibri" w:eastAsia="Calibri" w:hAnsi="Calibri"/>
          <w:sz w:val="26"/>
          <w:szCs w:val="26"/>
        </w:rPr>
      </w:pPr>
      <w:r w:rsidRPr="004879C8">
        <w:rPr>
          <w:rFonts w:ascii="Calibri" w:eastAsia="Calibri" w:hAnsi="Calibri"/>
          <w:sz w:val="26"/>
          <w:szCs w:val="26"/>
        </w:rPr>
        <w:t xml:space="preserve">22. centrul asigură beneficiarilor un mediu de locuit sigur și adaptat nevoilor acestora; </w:t>
      </w:r>
    </w:p>
    <w:p w:rsidR="004879C8" w:rsidRPr="004879C8" w:rsidRDefault="004879C8" w:rsidP="004879C8">
      <w:pPr>
        <w:ind w:firstLine="709"/>
        <w:jc w:val="both"/>
        <w:rPr>
          <w:rFonts w:ascii="Calibri" w:eastAsia="Calibri" w:hAnsi="Calibri"/>
          <w:sz w:val="26"/>
          <w:szCs w:val="26"/>
          <w:lang w:val="ro-RO"/>
        </w:rPr>
      </w:pPr>
      <w:r w:rsidRPr="004879C8">
        <w:rPr>
          <w:rFonts w:ascii="Calibri" w:eastAsia="Calibri" w:hAnsi="Calibri"/>
          <w:sz w:val="26"/>
          <w:szCs w:val="26"/>
          <w:lang w:val="ro-RO"/>
        </w:rPr>
        <w:t>23. asigură curăţenia în dormitoare: aerisire, spălarea ferestrelor, a mobilierului, caloriferelor, ordonarea lucrurilor personale ale beneficiarilor în dulapuri şi noptiere;curăţenia pe coridoare, oficii, cabinete, birouri şi spaţiile comune: club, ergoterapie, kinetoterapie, etc.; curăţenia şi dezinfecţia grupurilor sanitare şi a băilor;</w:t>
      </w:r>
    </w:p>
    <w:p w:rsidR="004879C8" w:rsidRPr="004879C8" w:rsidRDefault="004879C8" w:rsidP="004879C8">
      <w:pPr>
        <w:ind w:firstLine="709"/>
        <w:jc w:val="both"/>
        <w:rPr>
          <w:rFonts w:ascii="Calibri" w:eastAsia="Calibri" w:hAnsi="Calibri"/>
          <w:sz w:val="26"/>
          <w:szCs w:val="26"/>
          <w:lang w:val="ro-RO"/>
        </w:rPr>
      </w:pPr>
      <w:r w:rsidRPr="004879C8">
        <w:rPr>
          <w:rFonts w:ascii="Calibri" w:eastAsia="Calibri" w:hAnsi="Calibri"/>
          <w:sz w:val="26"/>
          <w:szCs w:val="26"/>
          <w:lang w:val="ro-RO"/>
        </w:rPr>
        <w:lastRenderedPageBreak/>
        <w:t>24. asigură realizarea activităților de dezinfecție și dezinsecție a tuturor spațiilor centrului;</w:t>
      </w:r>
    </w:p>
    <w:p w:rsidR="004879C8" w:rsidRPr="004879C8" w:rsidRDefault="004879C8" w:rsidP="004879C8">
      <w:pPr>
        <w:ind w:firstLine="709"/>
        <w:jc w:val="both"/>
        <w:rPr>
          <w:rFonts w:ascii="Calibri" w:eastAsia="SimSun" w:hAnsi="Calibri"/>
          <w:sz w:val="26"/>
          <w:szCs w:val="26"/>
        </w:rPr>
      </w:pPr>
      <w:r w:rsidRPr="004879C8">
        <w:rPr>
          <w:rFonts w:ascii="Calibri" w:eastAsia="SimSun" w:hAnsi="Calibri"/>
          <w:sz w:val="26"/>
          <w:szCs w:val="26"/>
        </w:rPr>
        <w:t>25. asigură fiecarui beneficiar  obiecte de igienă personală;</w:t>
      </w:r>
    </w:p>
    <w:p w:rsidR="004879C8" w:rsidRPr="004879C8" w:rsidRDefault="004879C8" w:rsidP="004879C8">
      <w:pPr>
        <w:ind w:firstLine="709"/>
        <w:jc w:val="both"/>
        <w:rPr>
          <w:rFonts w:ascii="Calibri" w:eastAsia="Calibri" w:hAnsi="Calibri"/>
          <w:sz w:val="26"/>
          <w:szCs w:val="26"/>
          <w:lang w:val="ro-RO"/>
        </w:rPr>
      </w:pPr>
      <w:r w:rsidRPr="004879C8">
        <w:rPr>
          <w:rFonts w:ascii="Calibri" w:eastAsia="Calibri" w:hAnsi="Calibri"/>
          <w:sz w:val="26"/>
          <w:szCs w:val="26"/>
          <w:lang w:val="ro-RO"/>
        </w:rPr>
        <w:t>26. asigură o alimentație echilibrată din punct de vedere cantitativ și calitativ pentru toți beneficiarii, servirea meselor în spații adecvate, supravegerea beneficiarilor în sala de mese şi hrănirea beneficiarilor imobilizaţi la pat.</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4879C8">
      <w:pPr>
        <w:autoSpaceDE w:val="0"/>
        <w:autoSpaceDN w:val="0"/>
        <w:adjustRightInd w:val="0"/>
        <w:jc w:val="both"/>
        <w:rPr>
          <w:rFonts w:ascii="Calibri" w:eastAsia="Calibri" w:hAnsi="Calibri"/>
          <w:b/>
          <w:sz w:val="26"/>
          <w:szCs w:val="26"/>
        </w:rPr>
      </w:pPr>
      <w:r w:rsidRPr="004879C8">
        <w:rPr>
          <w:rFonts w:ascii="Calibri" w:eastAsia="Calibri" w:hAnsi="Calibri"/>
          <w:sz w:val="26"/>
          <w:szCs w:val="26"/>
        </w:rPr>
        <w:t xml:space="preserve">   </w:t>
      </w:r>
      <w:r w:rsidRPr="004879C8">
        <w:rPr>
          <w:rFonts w:ascii="Calibri" w:eastAsia="Calibri" w:hAnsi="Calibri"/>
          <w:sz w:val="26"/>
          <w:szCs w:val="26"/>
        </w:rPr>
        <w:tab/>
        <w:t xml:space="preserve"> </w:t>
      </w:r>
      <w:r w:rsidRPr="004879C8">
        <w:rPr>
          <w:rFonts w:ascii="Calibri" w:eastAsia="Calibri" w:hAnsi="Calibri"/>
          <w:b/>
          <w:sz w:val="26"/>
          <w:szCs w:val="26"/>
        </w:rPr>
        <w:t xml:space="preserve">b) de informare </w:t>
      </w:r>
      <w:r w:rsidRPr="004879C8">
        <w:rPr>
          <w:rFonts w:ascii="Calibri" w:eastAsia="Calibri" w:hAnsi="Calibri"/>
          <w:sz w:val="26"/>
          <w:szCs w:val="26"/>
        </w:rPr>
        <w:t>a beneficiarilor, potenţialilor beneficiari, autorităţilor publice şi publicului larg despre domeniul său de activitate, prin asigurarea următoarelor activităţi:</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w:t>
      </w:r>
    </w:p>
    <w:p w:rsidR="004879C8" w:rsidRPr="004879C8" w:rsidRDefault="004879C8" w:rsidP="004879C8">
      <w:pPr>
        <w:ind w:firstLine="708"/>
        <w:jc w:val="both"/>
        <w:rPr>
          <w:rFonts w:ascii="Calibri" w:eastAsia="Calibri" w:hAnsi="Calibri"/>
          <w:sz w:val="26"/>
          <w:szCs w:val="26"/>
          <w:lang w:val="x-none" w:eastAsia="x-none"/>
        </w:rPr>
      </w:pPr>
      <w:r w:rsidRPr="004879C8">
        <w:rPr>
          <w:rFonts w:ascii="Calibri" w:eastAsia="Calibri" w:hAnsi="Calibri"/>
          <w:bCs/>
          <w:sz w:val="26"/>
          <w:szCs w:val="26"/>
          <w:lang w:val="es-ES" w:eastAsia="x-none"/>
        </w:rPr>
        <w:t>1.</w:t>
      </w:r>
      <w:r w:rsidRPr="004879C8">
        <w:rPr>
          <w:rFonts w:ascii="Calibri" w:eastAsia="Calibri" w:hAnsi="Calibri"/>
          <w:sz w:val="26"/>
          <w:szCs w:val="26"/>
          <w:lang w:val="es-ES" w:eastAsia="x-none"/>
        </w:rPr>
        <w:t xml:space="preserve"> </w:t>
      </w:r>
      <w:r w:rsidRPr="004879C8">
        <w:rPr>
          <w:rFonts w:ascii="Calibri" w:eastAsia="Calibri" w:hAnsi="Calibri"/>
          <w:sz w:val="26"/>
          <w:szCs w:val="26"/>
          <w:lang w:val="x-none" w:eastAsia="x-none"/>
        </w:rPr>
        <w:t>informează beneficiarul şi/sau reprezentantul legal asupra procesului de furnizare a serviciilor din centru, despre regulile de organizare şi funcţionare, despre drepturi şi obligaţii etc. (Ghidul beneficiarului, ROF, Regulamentul Intern, Norme interne, etc.) și se întocmește un proces verbal de informare;</w:t>
      </w:r>
    </w:p>
    <w:p w:rsidR="004879C8" w:rsidRPr="004879C8" w:rsidRDefault="004879C8" w:rsidP="004879C8">
      <w:pPr>
        <w:ind w:firstLine="708"/>
        <w:jc w:val="both"/>
        <w:rPr>
          <w:rFonts w:ascii="Calibri" w:eastAsia="Calibri" w:hAnsi="Calibri"/>
          <w:sz w:val="26"/>
          <w:szCs w:val="26"/>
          <w:lang w:val="ro-RO"/>
        </w:rPr>
      </w:pPr>
      <w:r w:rsidRPr="004879C8">
        <w:rPr>
          <w:rFonts w:ascii="Calibri" w:eastAsia="Calibri" w:hAnsi="Calibri"/>
          <w:bCs/>
          <w:sz w:val="26"/>
          <w:szCs w:val="26"/>
          <w:lang w:val="ro-RO"/>
        </w:rPr>
        <w:t>2.</w:t>
      </w:r>
      <w:r w:rsidRPr="004879C8">
        <w:rPr>
          <w:rFonts w:ascii="Calibri" w:eastAsia="Calibri" w:hAnsi="Calibri"/>
          <w:sz w:val="26"/>
          <w:szCs w:val="26"/>
          <w:lang w:val="ro-RO"/>
        </w:rPr>
        <w:t xml:space="preserve"> pentru informarea beneficiarului, familiei acestuia sau oricărei alte persoane interesate, </w:t>
      </w:r>
      <w:r w:rsidRPr="004879C8">
        <w:rPr>
          <w:rFonts w:ascii="Calibri" w:eastAsia="Calibri" w:hAnsi="Calibri"/>
          <w:sz w:val="26"/>
          <w:szCs w:val="26"/>
        </w:rPr>
        <w:t>Centrul de Recuperare şi Reabilitare Neuropsihiatrică Tulgheş</w:t>
      </w:r>
      <w:r w:rsidRPr="004879C8">
        <w:rPr>
          <w:rFonts w:ascii="Calibri" w:eastAsia="Calibri" w:hAnsi="Calibri"/>
          <w:sz w:val="26"/>
          <w:szCs w:val="26"/>
          <w:lang w:val="ro-RO"/>
        </w:rPr>
        <w:t xml:space="preserve">, dispune de pliante privind serviciile furnizate şi un material informativ, pe care le pune la dispoziţia acestora în format accesibil; </w:t>
      </w:r>
    </w:p>
    <w:p w:rsidR="004879C8" w:rsidRPr="004879C8" w:rsidRDefault="004879C8" w:rsidP="004879C8">
      <w:pPr>
        <w:tabs>
          <w:tab w:val="left" w:pos="720"/>
          <w:tab w:val="left" w:pos="990"/>
        </w:tabs>
        <w:ind w:firstLine="708"/>
        <w:jc w:val="both"/>
        <w:rPr>
          <w:rFonts w:ascii="Calibri" w:eastAsia="Calibri" w:hAnsi="Calibri"/>
          <w:sz w:val="26"/>
          <w:szCs w:val="26"/>
          <w:lang w:val="ro-RO"/>
        </w:rPr>
      </w:pPr>
      <w:r w:rsidRPr="004879C8">
        <w:rPr>
          <w:rFonts w:ascii="Calibri" w:eastAsia="Calibri" w:hAnsi="Calibri"/>
          <w:bCs/>
          <w:sz w:val="26"/>
          <w:szCs w:val="26"/>
          <w:lang w:val="ro-RO"/>
        </w:rPr>
        <w:t>3.</w:t>
      </w:r>
      <w:r w:rsidRPr="004879C8">
        <w:rPr>
          <w:rFonts w:ascii="Calibri" w:eastAsia="Calibri" w:hAnsi="Calibri"/>
          <w:sz w:val="26"/>
          <w:szCs w:val="26"/>
          <w:lang w:val="ro-RO"/>
        </w:rPr>
        <w:t xml:space="preserve"> Ghidul beneficiarului, ca material informativ, cuprinde următoarele informaţii: obiectivele, serviciile, resursele, facilităţile, costurile, condiţiile de locuit, calificarea personalului, numărul de locuri şi procedura de efectuare a reclamaţiilor în cadrul centrului;</w:t>
      </w:r>
    </w:p>
    <w:p w:rsidR="004879C8" w:rsidRPr="004879C8" w:rsidRDefault="004879C8" w:rsidP="004879C8">
      <w:pPr>
        <w:ind w:firstLine="708"/>
        <w:jc w:val="both"/>
        <w:rPr>
          <w:rFonts w:ascii="Calibri" w:eastAsia="Calibri" w:hAnsi="Calibri"/>
          <w:sz w:val="26"/>
          <w:szCs w:val="26"/>
          <w:lang w:val="ro-RO"/>
        </w:rPr>
      </w:pPr>
      <w:r w:rsidRPr="004879C8">
        <w:rPr>
          <w:rFonts w:ascii="Calibri" w:eastAsia="Calibri" w:hAnsi="Calibri"/>
          <w:bCs/>
          <w:sz w:val="26"/>
          <w:szCs w:val="26"/>
          <w:lang w:val="ro-RO"/>
        </w:rPr>
        <w:t xml:space="preserve">4. </w:t>
      </w:r>
      <w:r w:rsidRPr="004879C8">
        <w:rPr>
          <w:rFonts w:ascii="Calibri" w:eastAsia="Calibri" w:hAnsi="Calibri"/>
          <w:sz w:val="26"/>
          <w:szCs w:val="26"/>
          <w:lang w:val="ro-RO"/>
        </w:rPr>
        <w:t xml:space="preserve">toţi cei interesaţi pot vizita Centrul de Recuperare şi Reabilitare Neuropsihiatrică Tulgheş pentru a cunoaşte condiţiile de locuit şi de desfăşurare a activităţilor serviciilor conform programului de vizită planificată în acest scop. În timpul vizitei potenţiali beneficiari/reprezentanţi convenţionali/reprezentanţi legali, membrii de familie sunt insoţiţi de un angajat denumit al centrului care poate oferi informaţiile solicitate, pot discuta cu personalul de specialitate şi alţi beneficiari; </w:t>
      </w:r>
    </w:p>
    <w:p w:rsidR="004879C8" w:rsidRPr="004879C8" w:rsidRDefault="004879C8" w:rsidP="004879C8">
      <w:pPr>
        <w:ind w:firstLine="708"/>
        <w:jc w:val="both"/>
        <w:rPr>
          <w:rFonts w:ascii="Calibri" w:eastAsia="Calibri" w:hAnsi="Calibri"/>
          <w:sz w:val="26"/>
          <w:szCs w:val="26"/>
          <w:lang w:val="ro-RO"/>
        </w:rPr>
      </w:pPr>
      <w:r w:rsidRPr="004879C8">
        <w:rPr>
          <w:rFonts w:ascii="Calibri" w:eastAsia="Calibri" w:hAnsi="Calibri"/>
          <w:sz w:val="26"/>
          <w:szCs w:val="26"/>
          <w:lang w:val="ro-RO"/>
        </w:rPr>
        <w:t xml:space="preserve">5. în cazul primirii/internării unui beneficiar în regim de urgenţă, beneficiarul este informat cu privire la faptul  că centrul nu are obligaţia de a asigura serviciile decât pe o perioadă determinată. În termen de maxim 15 zile de la admitere se efectuează informarea beneficiarului asupra procesului de furnizare a serviciilor în baza Ghidului beneficiarului; </w:t>
      </w:r>
    </w:p>
    <w:p w:rsidR="004879C8" w:rsidRPr="004879C8" w:rsidRDefault="004879C8" w:rsidP="004879C8">
      <w:pPr>
        <w:ind w:firstLine="720"/>
        <w:jc w:val="both"/>
        <w:rPr>
          <w:rFonts w:ascii="Calibri" w:eastAsia="Calibri" w:hAnsi="Calibri"/>
          <w:bCs/>
          <w:sz w:val="26"/>
          <w:szCs w:val="26"/>
          <w:lang w:val="x-none" w:eastAsia="x-none"/>
        </w:rPr>
      </w:pPr>
      <w:r w:rsidRPr="004879C8">
        <w:rPr>
          <w:rFonts w:ascii="Calibri" w:eastAsia="Calibri" w:hAnsi="Calibri"/>
          <w:bCs/>
          <w:sz w:val="26"/>
          <w:szCs w:val="26"/>
          <w:lang w:val="x-none" w:eastAsia="x-none"/>
        </w:rPr>
        <w:t xml:space="preserve">6. </w:t>
      </w:r>
      <w:r w:rsidRPr="004879C8">
        <w:rPr>
          <w:rFonts w:ascii="Calibri" w:eastAsia="Calibri" w:hAnsi="Calibri"/>
          <w:sz w:val="26"/>
          <w:szCs w:val="26"/>
          <w:lang w:val="ro-RO" w:eastAsia="x-none"/>
        </w:rPr>
        <w:t xml:space="preserve">anual centrul organizează sesiuni de informare a beneficiarilor cu privire la activitatea centrului unde </w:t>
      </w:r>
      <w:r w:rsidRPr="004879C8">
        <w:rPr>
          <w:rFonts w:ascii="Calibri" w:hAnsi="Calibri"/>
          <w:sz w:val="26"/>
          <w:szCs w:val="26"/>
          <w:lang w:val="ro-RO" w:eastAsia="x-none"/>
        </w:rPr>
        <w:t xml:space="preserve">îşi pot exprima opiniile, sugestiile, nemulţumirile, dar asigură şi un recipient, de tip cutie poștală, în care pe tot parcursul înternării au posibilitatea de a propune informaţii privind imbunătăţirea serviciilor şi activităţii centrului,consemnate în </w:t>
      </w:r>
      <w:r w:rsidRPr="004879C8">
        <w:rPr>
          <w:rFonts w:ascii="Calibri" w:hAnsi="Calibri" w:cs="Calibri"/>
          <w:sz w:val="26"/>
          <w:szCs w:val="26"/>
          <w:lang w:val="ro-RO" w:eastAsia="x-none"/>
        </w:rPr>
        <w:t xml:space="preserve">Registrul de evidenţă privind informarea beneficiarilor; </w:t>
      </w:r>
    </w:p>
    <w:p w:rsidR="004879C8" w:rsidRPr="004879C8" w:rsidRDefault="004879C8" w:rsidP="004879C8">
      <w:pPr>
        <w:autoSpaceDE w:val="0"/>
        <w:autoSpaceDN w:val="0"/>
        <w:adjustRightInd w:val="0"/>
        <w:ind w:firstLine="708"/>
        <w:jc w:val="both"/>
        <w:rPr>
          <w:rFonts w:ascii="Calibri" w:hAnsi="Calibri" w:cs="Calibri"/>
          <w:sz w:val="26"/>
          <w:szCs w:val="26"/>
          <w:lang w:val="ro-RO"/>
        </w:rPr>
      </w:pPr>
      <w:r w:rsidRPr="004879C8">
        <w:rPr>
          <w:rFonts w:ascii="Calibri" w:hAnsi="Calibri" w:cs="Calibri"/>
          <w:sz w:val="26"/>
          <w:szCs w:val="26"/>
          <w:lang w:val="ro-RO"/>
        </w:rPr>
        <w:t>7. DGASPC Harghita și CRRN Tulgheș utilizează imagini ale beneficiarilor și/sau date cu caracter personal în materiale informative, numai în baza acordului scris al acestora sau al reprezentanșilor legali, acord valabil pe o anumită perioadă de timp. Acest acord scris este inclus în dosarul personal al beneficiarului.</w:t>
      </w:r>
    </w:p>
    <w:p w:rsidR="004879C8" w:rsidRPr="004879C8" w:rsidRDefault="004879C8" w:rsidP="004879C8">
      <w:pPr>
        <w:ind w:firstLine="708"/>
        <w:jc w:val="both"/>
        <w:rPr>
          <w:rFonts w:ascii="Calibri" w:eastAsia="Calibri" w:hAnsi="Calibri"/>
          <w:sz w:val="26"/>
          <w:szCs w:val="26"/>
          <w:lang w:val="ro-RO"/>
        </w:rPr>
      </w:pPr>
      <w:r w:rsidRPr="004879C8">
        <w:rPr>
          <w:rFonts w:ascii="Calibri" w:eastAsia="Calibri" w:hAnsi="Calibri"/>
          <w:bCs/>
          <w:sz w:val="26"/>
          <w:szCs w:val="26"/>
          <w:lang w:val="ro-RO"/>
        </w:rPr>
        <w:t>8.</w:t>
      </w:r>
      <w:r w:rsidRPr="004879C8">
        <w:rPr>
          <w:rFonts w:ascii="Calibri" w:eastAsia="Calibri" w:hAnsi="Calibri"/>
          <w:sz w:val="26"/>
          <w:szCs w:val="26"/>
          <w:lang w:val="ro-RO"/>
        </w:rPr>
        <w:t xml:space="preserve"> </w:t>
      </w:r>
      <w:r w:rsidRPr="004879C8">
        <w:rPr>
          <w:rFonts w:ascii="Calibri" w:eastAsia="Calibri" w:hAnsi="Calibri"/>
          <w:sz w:val="26"/>
          <w:szCs w:val="26"/>
        </w:rPr>
        <w:t>Centrul de Recuperare şi Reabilitare Neuropsihiatrică Tulgheş</w:t>
      </w:r>
      <w:r w:rsidRPr="004879C8">
        <w:rPr>
          <w:rFonts w:ascii="Calibri" w:eastAsia="Calibri" w:hAnsi="Calibri"/>
          <w:sz w:val="26"/>
          <w:szCs w:val="26"/>
          <w:lang w:val="ro-RO"/>
        </w:rPr>
        <w:t xml:space="preserve"> elaborarează planuri anuale de activitate și rapoarte anuale de activitate.</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4879C8">
      <w:pPr>
        <w:autoSpaceDE w:val="0"/>
        <w:autoSpaceDN w:val="0"/>
        <w:adjustRightInd w:val="0"/>
        <w:jc w:val="both"/>
        <w:rPr>
          <w:rFonts w:ascii="Calibri" w:eastAsia="Calibri" w:hAnsi="Calibri"/>
          <w:b/>
          <w:sz w:val="26"/>
          <w:szCs w:val="26"/>
        </w:rPr>
      </w:pPr>
      <w:r w:rsidRPr="004879C8">
        <w:rPr>
          <w:rFonts w:ascii="Calibri" w:eastAsia="Calibri" w:hAnsi="Calibri"/>
          <w:sz w:val="26"/>
          <w:szCs w:val="26"/>
        </w:rPr>
        <w:t xml:space="preserve">   </w:t>
      </w:r>
      <w:r w:rsidRPr="004879C8">
        <w:rPr>
          <w:rFonts w:ascii="Calibri" w:eastAsia="Calibri" w:hAnsi="Calibri"/>
          <w:b/>
          <w:sz w:val="26"/>
          <w:szCs w:val="26"/>
        </w:rPr>
        <w:t xml:space="preserve"> c) de promovare</w:t>
      </w:r>
      <w:r w:rsidRPr="004879C8">
        <w:rPr>
          <w:rFonts w:ascii="Calibri" w:eastAsia="Calibri" w:hAnsi="Calibri"/>
          <w:sz w:val="26"/>
          <w:szCs w:val="26"/>
        </w:rPr>
        <w:t xml:space="preserve"> a drepturilor beneficiarilor 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w:t>
      </w:r>
    </w:p>
    <w:p w:rsidR="004879C8" w:rsidRPr="004879C8" w:rsidRDefault="004879C8" w:rsidP="004879C8">
      <w:pPr>
        <w:ind w:firstLine="720"/>
        <w:jc w:val="both"/>
        <w:rPr>
          <w:rFonts w:ascii="Calibri" w:hAnsi="Calibri"/>
          <w:sz w:val="26"/>
          <w:szCs w:val="26"/>
        </w:rPr>
      </w:pPr>
      <w:r w:rsidRPr="004879C8">
        <w:rPr>
          <w:rFonts w:ascii="Calibri" w:hAnsi="Calibri"/>
          <w:sz w:val="26"/>
          <w:szCs w:val="26"/>
        </w:rPr>
        <w:t xml:space="preserve">1. elaborarea și aplicarea Cartei drepturilor beneficiarului, adusă la cunoștință beneficiarilor, reprezentanților legali /convenționali ai acestora, cunoscută și respectată de către personalul centrului; </w:t>
      </w:r>
    </w:p>
    <w:p w:rsidR="004879C8" w:rsidRPr="004879C8" w:rsidRDefault="004879C8" w:rsidP="004879C8">
      <w:pPr>
        <w:ind w:firstLine="708"/>
        <w:jc w:val="both"/>
        <w:rPr>
          <w:rFonts w:ascii="Calibri" w:eastAsia="Calibri" w:hAnsi="Calibri"/>
          <w:sz w:val="26"/>
          <w:szCs w:val="26"/>
          <w:lang w:val="ro-RO"/>
        </w:rPr>
      </w:pPr>
      <w:r w:rsidRPr="004879C8">
        <w:rPr>
          <w:rFonts w:ascii="Calibri" w:eastAsia="Calibri" w:hAnsi="Calibri"/>
          <w:bCs/>
          <w:sz w:val="26"/>
          <w:szCs w:val="26"/>
          <w:lang w:val="ro-RO"/>
        </w:rPr>
        <w:t>2.</w:t>
      </w:r>
      <w:r w:rsidRPr="004879C8">
        <w:rPr>
          <w:rFonts w:ascii="Calibri" w:eastAsia="Calibri" w:hAnsi="Calibri"/>
          <w:sz w:val="26"/>
          <w:szCs w:val="26"/>
          <w:lang w:val="ro-RO"/>
        </w:rPr>
        <w:t xml:space="preserve"> </w:t>
      </w:r>
      <w:r w:rsidRPr="004879C8">
        <w:rPr>
          <w:rFonts w:ascii="Calibri" w:eastAsia="Calibri" w:hAnsi="Calibri"/>
          <w:sz w:val="26"/>
          <w:szCs w:val="26"/>
        </w:rPr>
        <w:t xml:space="preserve">elaborarea și aplicarea unei proceduri proprii de măsurare a gradului de satisfacţie a beneficiarilor; </w:t>
      </w:r>
      <w:r w:rsidRPr="004879C8">
        <w:rPr>
          <w:rFonts w:ascii="Calibri" w:eastAsia="Calibri" w:hAnsi="Calibri"/>
          <w:sz w:val="26"/>
          <w:szCs w:val="26"/>
          <w:lang w:val="ro-RO"/>
        </w:rPr>
        <w:t xml:space="preserve"> </w:t>
      </w:r>
    </w:p>
    <w:p w:rsidR="004879C8" w:rsidRPr="004879C8" w:rsidRDefault="004879C8" w:rsidP="004879C8">
      <w:pPr>
        <w:ind w:firstLine="708"/>
        <w:jc w:val="both"/>
        <w:rPr>
          <w:rFonts w:ascii="Calibri" w:eastAsia="Calibri" w:hAnsi="Calibri"/>
          <w:sz w:val="26"/>
          <w:szCs w:val="26"/>
          <w:lang w:val="ro-RO"/>
        </w:rPr>
      </w:pPr>
      <w:r w:rsidRPr="004879C8">
        <w:rPr>
          <w:rFonts w:ascii="Calibri" w:eastAsia="Calibri" w:hAnsi="Calibri"/>
          <w:bCs/>
          <w:sz w:val="26"/>
          <w:szCs w:val="26"/>
          <w:lang w:val="ro-RO"/>
        </w:rPr>
        <w:t>3.</w:t>
      </w:r>
      <w:r w:rsidRPr="004879C8">
        <w:rPr>
          <w:rFonts w:ascii="Calibri" w:eastAsia="Calibri" w:hAnsi="Calibri"/>
          <w:sz w:val="26"/>
          <w:szCs w:val="26"/>
          <w:lang w:val="ro-RO"/>
        </w:rPr>
        <w:t xml:space="preserve"> organizarea de sesiuni de instruire a personalului angajat cu privire la drepturile beneficiarilor; </w:t>
      </w:r>
    </w:p>
    <w:p w:rsidR="004879C8" w:rsidRPr="004879C8" w:rsidRDefault="004879C8" w:rsidP="004879C8">
      <w:pPr>
        <w:ind w:firstLine="708"/>
        <w:jc w:val="both"/>
        <w:rPr>
          <w:rFonts w:ascii="Calibri" w:eastAsia="Calibri" w:hAnsi="Calibri"/>
          <w:sz w:val="26"/>
          <w:szCs w:val="26"/>
          <w:lang w:val="ro-RO"/>
        </w:rPr>
      </w:pPr>
      <w:r w:rsidRPr="004879C8">
        <w:rPr>
          <w:rFonts w:ascii="Calibri" w:eastAsia="Calibri" w:hAnsi="Calibri"/>
          <w:bCs/>
          <w:sz w:val="26"/>
          <w:szCs w:val="26"/>
          <w:lang w:val="ro-RO"/>
        </w:rPr>
        <w:t>4.</w:t>
      </w:r>
      <w:r w:rsidRPr="004879C8">
        <w:rPr>
          <w:rFonts w:ascii="Calibri" w:eastAsia="Calibri" w:hAnsi="Calibri"/>
          <w:sz w:val="26"/>
          <w:szCs w:val="26"/>
          <w:lang w:val="ro-RO"/>
        </w:rPr>
        <w:t xml:space="preserve"> desfășurarea activității de către personal în baza unui Cod de etică;</w:t>
      </w:r>
    </w:p>
    <w:p w:rsidR="004879C8" w:rsidRPr="004879C8" w:rsidRDefault="004879C8" w:rsidP="004879C8">
      <w:pPr>
        <w:ind w:firstLine="708"/>
        <w:jc w:val="both"/>
        <w:rPr>
          <w:rFonts w:ascii="Calibri" w:eastAsia="Calibri" w:hAnsi="Calibri"/>
          <w:sz w:val="26"/>
          <w:szCs w:val="26"/>
        </w:rPr>
      </w:pPr>
      <w:r w:rsidRPr="004879C8">
        <w:rPr>
          <w:rFonts w:ascii="Calibri" w:eastAsia="Calibri" w:hAnsi="Calibri"/>
          <w:sz w:val="26"/>
          <w:szCs w:val="26"/>
          <w:lang w:val="ro-RO"/>
        </w:rPr>
        <w:t>5. a</w:t>
      </w:r>
      <w:r w:rsidRPr="004879C8">
        <w:rPr>
          <w:rFonts w:ascii="Calibri" w:eastAsia="Calibri" w:hAnsi="Calibri"/>
          <w:sz w:val="26"/>
          <w:szCs w:val="26"/>
        </w:rPr>
        <w:t xml:space="preserve">cordarea de sprijin şi asistenţă de specialitate în vederea prevenirii situaţiilor care pun în pericol siguranţa persoanelor cu handicap; </w:t>
      </w:r>
    </w:p>
    <w:p w:rsidR="004879C8" w:rsidRPr="004879C8" w:rsidRDefault="004879C8" w:rsidP="004879C8">
      <w:pPr>
        <w:ind w:firstLine="708"/>
        <w:jc w:val="both"/>
        <w:rPr>
          <w:rFonts w:ascii="Calibri" w:hAnsi="Calibri"/>
          <w:sz w:val="26"/>
          <w:szCs w:val="26"/>
          <w:lang w:val="ro-RO"/>
        </w:rPr>
      </w:pPr>
      <w:r w:rsidRPr="004879C8">
        <w:rPr>
          <w:rFonts w:ascii="Calibri" w:hAnsi="Calibri"/>
          <w:sz w:val="26"/>
          <w:szCs w:val="26"/>
          <w:lang w:val="ro-RO"/>
        </w:rPr>
        <w:t>6. dezvoltă parteneriate şi colaborează cu organizaţii neguvernamentale şi cu alţi reprezentanţi ai societăţii civile, în vederea diversificării serviciilor de asistenţă specială, în funcţie de realităţi şi de specificul local;</w:t>
      </w:r>
    </w:p>
    <w:p w:rsidR="004879C8" w:rsidRPr="004879C8" w:rsidRDefault="004879C8" w:rsidP="004879C8">
      <w:pPr>
        <w:ind w:firstLine="708"/>
        <w:jc w:val="both"/>
        <w:rPr>
          <w:rFonts w:ascii="Calibri" w:hAnsi="Calibri"/>
          <w:sz w:val="26"/>
          <w:szCs w:val="26"/>
        </w:rPr>
      </w:pPr>
      <w:r w:rsidRPr="004879C8">
        <w:rPr>
          <w:rFonts w:ascii="Calibri" w:hAnsi="Calibri"/>
          <w:sz w:val="26"/>
          <w:szCs w:val="26"/>
        </w:rPr>
        <w:t xml:space="preserve">7. centrul ia măsuri pentru prevenirea și combaterea oricăror forme de tratament abuziv, neglijent, degradant asupra beneficiarilor, utilizând o procedură proprie privind cazurile de abuz și neglijență;  </w:t>
      </w:r>
    </w:p>
    <w:p w:rsidR="004879C8" w:rsidRPr="004879C8" w:rsidRDefault="004879C8" w:rsidP="004879C8">
      <w:pPr>
        <w:ind w:firstLine="708"/>
        <w:jc w:val="both"/>
        <w:rPr>
          <w:rFonts w:ascii="Calibri" w:hAnsi="Calibri"/>
          <w:sz w:val="26"/>
          <w:szCs w:val="26"/>
        </w:rPr>
      </w:pPr>
      <w:r w:rsidRPr="004879C8">
        <w:rPr>
          <w:rFonts w:ascii="Calibri" w:hAnsi="Calibri"/>
          <w:sz w:val="26"/>
          <w:szCs w:val="26"/>
        </w:rPr>
        <w:t xml:space="preserve">8. centrul încurajează și sprijină beneficiarii pentru a sesiza orice formă de abuz, neglijare tratament degradant la care sunt supuși de persoanele cu care vin în contact, atât în centru, cât și în familie sau în comunitate; </w:t>
      </w:r>
    </w:p>
    <w:p w:rsidR="004879C8" w:rsidRPr="004879C8" w:rsidRDefault="004879C8" w:rsidP="004879C8">
      <w:pPr>
        <w:ind w:firstLine="708"/>
        <w:jc w:val="both"/>
        <w:rPr>
          <w:rFonts w:ascii="Calibri" w:hAnsi="Calibri"/>
          <w:sz w:val="26"/>
          <w:szCs w:val="26"/>
        </w:rPr>
      </w:pPr>
      <w:r w:rsidRPr="004879C8">
        <w:rPr>
          <w:rFonts w:ascii="Calibri" w:hAnsi="Calibri"/>
          <w:sz w:val="26"/>
          <w:szCs w:val="26"/>
        </w:rPr>
        <w:t xml:space="preserve">9. centrul aplică prevederile legale cu privire la semnalarea, către organismele/instituțiile competente, a oricărei situații de abuz și neglijare identificată și ia toate măsurile de remediere,  în regim de urgență; </w:t>
      </w:r>
    </w:p>
    <w:p w:rsidR="004879C8" w:rsidRPr="004879C8" w:rsidRDefault="004879C8" w:rsidP="004879C8">
      <w:pPr>
        <w:ind w:firstLine="708"/>
        <w:jc w:val="both"/>
        <w:rPr>
          <w:rFonts w:ascii="Calibri" w:hAnsi="Calibri"/>
          <w:sz w:val="26"/>
          <w:szCs w:val="26"/>
        </w:rPr>
      </w:pPr>
      <w:r w:rsidRPr="004879C8">
        <w:rPr>
          <w:rFonts w:ascii="Calibri" w:hAnsi="Calibri"/>
          <w:sz w:val="26"/>
          <w:szCs w:val="26"/>
        </w:rPr>
        <w:t xml:space="preserve">10. centrul facilitează și încurajează beneficiarii să-și exprime opinia asupra oricăror aspecte care privesc activitatea centrului, stabilind propria procedură privind sesizările și reclamațiile; </w:t>
      </w:r>
    </w:p>
    <w:p w:rsidR="004879C8" w:rsidRPr="004879C8" w:rsidRDefault="004879C8" w:rsidP="004879C8">
      <w:pPr>
        <w:ind w:firstLine="708"/>
        <w:jc w:val="both"/>
        <w:rPr>
          <w:rFonts w:ascii="Calibri" w:hAnsi="Calibri"/>
          <w:sz w:val="26"/>
          <w:szCs w:val="26"/>
        </w:rPr>
      </w:pPr>
      <w:r w:rsidRPr="004879C8">
        <w:rPr>
          <w:rFonts w:ascii="Calibri" w:hAnsi="Calibri"/>
          <w:sz w:val="26"/>
          <w:szCs w:val="26"/>
        </w:rPr>
        <w:t>11. intervine în sensibilizarea comunității la nevoile specific ale persoanelor cu dizabilități.</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w:t>
      </w:r>
      <w:r w:rsidRPr="004879C8">
        <w:rPr>
          <w:rFonts w:ascii="Calibri" w:eastAsia="Calibri" w:hAnsi="Calibri"/>
          <w:sz w:val="26"/>
          <w:szCs w:val="26"/>
        </w:rPr>
        <w:tab/>
      </w:r>
      <w:r w:rsidRPr="004879C8">
        <w:rPr>
          <w:rFonts w:ascii="Calibri" w:eastAsia="Calibri" w:hAnsi="Calibri"/>
          <w:b/>
          <w:sz w:val="26"/>
          <w:szCs w:val="26"/>
        </w:rPr>
        <w:t xml:space="preserve"> d) de asigurare a calităţii serviciilor sociale </w:t>
      </w:r>
      <w:r w:rsidRPr="004879C8">
        <w:rPr>
          <w:rFonts w:ascii="Calibri" w:eastAsia="Calibri" w:hAnsi="Calibri"/>
          <w:sz w:val="26"/>
          <w:szCs w:val="26"/>
        </w:rPr>
        <w:t>prin realizarea următoarelor activităţi:</w:t>
      </w:r>
    </w:p>
    <w:p w:rsidR="004879C8" w:rsidRPr="004879C8" w:rsidRDefault="004879C8" w:rsidP="004879C8">
      <w:pPr>
        <w:ind w:firstLine="708"/>
        <w:jc w:val="both"/>
        <w:rPr>
          <w:rFonts w:ascii="Calibri" w:hAnsi="Calibri"/>
          <w:sz w:val="26"/>
          <w:szCs w:val="26"/>
          <w:lang w:val="ro-RO"/>
        </w:rPr>
      </w:pPr>
      <w:r w:rsidRPr="004879C8">
        <w:rPr>
          <w:rFonts w:ascii="Calibri" w:hAnsi="Calibri"/>
          <w:sz w:val="26"/>
          <w:szCs w:val="26"/>
          <w:lang w:val="ro-RO"/>
        </w:rPr>
        <w:t>1. elaborarează Procedurile operaționale aplicabile și Ghidurile de lucru aferente activitățile desfășurate în centru;</w:t>
      </w:r>
    </w:p>
    <w:p w:rsidR="004879C8" w:rsidRPr="004879C8" w:rsidRDefault="004879C8" w:rsidP="004879C8">
      <w:pPr>
        <w:ind w:firstLine="708"/>
        <w:jc w:val="both"/>
        <w:rPr>
          <w:rFonts w:ascii="Calibri" w:hAnsi="Calibri"/>
          <w:sz w:val="26"/>
          <w:szCs w:val="26"/>
          <w:lang w:val="ro-RO"/>
        </w:rPr>
      </w:pPr>
      <w:r w:rsidRPr="004879C8">
        <w:rPr>
          <w:rFonts w:ascii="Calibri" w:hAnsi="Calibri"/>
          <w:sz w:val="26"/>
          <w:szCs w:val="26"/>
          <w:lang w:val="ro-RO" w:eastAsia="hu-HU"/>
        </w:rPr>
        <w:t>2. realizează evaluarea nevoilor</w:t>
      </w:r>
      <w:r w:rsidRPr="004879C8">
        <w:rPr>
          <w:rFonts w:ascii="Calibri" w:hAnsi="Calibri"/>
          <w:sz w:val="26"/>
          <w:szCs w:val="26"/>
          <w:lang w:val="ro-RO"/>
        </w:rPr>
        <w:t xml:space="preserve"> beneficiarilor, în baza documentelor specifice de evaluare/reevaluare, în care înregistrează datele privind evaluarea iniţială / reevaluările acestora. Evaluarea inițială/reevaluările beneficiarilor se efectuază de către o echipă multidisciplinară formată din: psiholog, medic de familie, asistent social, instructor de ergoterapie, asistent medical de kinetoterapie. E</w:t>
      </w:r>
      <w:r w:rsidRPr="004879C8">
        <w:rPr>
          <w:rFonts w:ascii="Calibri" w:hAnsi="Calibri"/>
          <w:sz w:val="26"/>
          <w:szCs w:val="26"/>
          <w:lang w:val="ro-RO" w:eastAsia="hu-HU"/>
        </w:rPr>
        <w:t xml:space="preserve">chipa </w:t>
      </w:r>
      <w:r w:rsidRPr="004879C8">
        <w:rPr>
          <w:rFonts w:ascii="Calibri" w:hAnsi="Calibri"/>
          <w:sz w:val="26"/>
          <w:szCs w:val="26"/>
          <w:lang w:val="ro-RO" w:eastAsia="hu-HU"/>
        </w:rPr>
        <w:lastRenderedPageBreak/>
        <w:t>multidisciplinară este coordonată de către coordonatorul personalului de specialitate;</w:t>
      </w:r>
    </w:p>
    <w:p w:rsidR="004879C8" w:rsidRPr="004879C8" w:rsidRDefault="004879C8" w:rsidP="004879C8">
      <w:pPr>
        <w:ind w:firstLine="708"/>
        <w:jc w:val="both"/>
        <w:rPr>
          <w:rFonts w:ascii="Calibri" w:hAnsi="Calibri"/>
          <w:sz w:val="26"/>
          <w:szCs w:val="26"/>
          <w:lang w:val="ro-RO"/>
        </w:rPr>
      </w:pPr>
      <w:r w:rsidRPr="004879C8">
        <w:rPr>
          <w:rFonts w:ascii="Calibri" w:hAnsi="Calibri"/>
          <w:sz w:val="26"/>
          <w:szCs w:val="26"/>
          <w:lang w:val="ro-RO"/>
        </w:rPr>
        <w:t>3. realizează pentru fiecare beneficiar un Plan Personalizat care include: Fișa beneficiarului, Fișa de monitorizare a beneficiarului, Fișa de suspendare/încetare a acordării serviciului;</w:t>
      </w:r>
    </w:p>
    <w:p w:rsidR="004879C8" w:rsidRPr="004879C8" w:rsidRDefault="004879C8" w:rsidP="004879C8">
      <w:pPr>
        <w:ind w:firstLine="708"/>
        <w:jc w:val="both"/>
        <w:rPr>
          <w:rFonts w:ascii="Calibri" w:hAnsi="Calibri"/>
          <w:sz w:val="26"/>
          <w:szCs w:val="26"/>
          <w:lang w:val="ro-RO"/>
        </w:rPr>
      </w:pPr>
      <w:r w:rsidRPr="004879C8">
        <w:rPr>
          <w:rFonts w:ascii="Calibri" w:hAnsi="Calibri"/>
          <w:sz w:val="26"/>
          <w:szCs w:val="26"/>
          <w:lang w:val="ro-RO"/>
        </w:rPr>
        <w:t>4. asigură monitorizarea situaţiei beneficiarulor, a activităților de îngrijire și asistență, servicii medicale, activităţi pentru promovarea vieţii active a beneficiarilor, consiliere, activități de fomare a deprinderilor, terapii de recuperare/reabilitare funcţională conform evaluării nevoilor beneficiarilor;</w:t>
      </w:r>
    </w:p>
    <w:p w:rsidR="004879C8" w:rsidRPr="004879C8" w:rsidRDefault="004879C8" w:rsidP="004879C8">
      <w:pPr>
        <w:ind w:firstLine="708"/>
        <w:jc w:val="both"/>
        <w:rPr>
          <w:rFonts w:ascii="Calibri" w:hAnsi="Calibri"/>
          <w:sz w:val="26"/>
          <w:szCs w:val="26"/>
          <w:lang w:val="ro-RO"/>
        </w:rPr>
      </w:pPr>
      <w:r w:rsidRPr="004879C8">
        <w:rPr>
          <w:rFonts w:ascii="Calibri" w:eastAsia="SimSun" w:hAnsi="Calibri"/>
          <w:sz w:val="26"/>
          <w:szCs w:val="26"/>
          <w:lang w:val="ro-RO"/>
        </w:rPr>
        <w:t>5. asigură activităţi de facilitare a integrării/reintegrării în familie, în comunitate, pe piaţa muncii şi în societate în general</w:t>
      </w:r>
      <w:r w:rsidRPr="004879C8">
        <w:rPr>
          <w:rFonts w:ascii="Calibri" w:hAnsi="Calibri"/>
          <w:sz w:val="26"/>
          <w:szCs w:val="26"/>
          <w:lang w:val="ro-RO"/>
        </w:rPr>
        <w:t>;</w:t>
      </w:r>
    </w:p>
    <w:p w:rsidR="004879C8" w:rsidRPr="004879C8" w:rsidRDefault="004879C8" w:rsidP="004879C8">
      <w:pPr>
        <w:ind w:firstLine="708"/>
        <w:jc w:val="both"/>
        <w:rPr>
          <w:rFonts w:ascii="Calibri" w:hAnsi="Calibri"/>
          <w:sz w:val="26"/>
          <w:szCs w:val="26"/>
          <w:lang w:val="ro-RO"/>
        </w:rPr>
      </w:pPr>
      <w:r w:rsidRPr="004879C8">
        <w:rPr>
          <w:rFonts w:ascii="Calibri" w:hAnsi="Calibri"/>
          <w:sz w:val="26"/>
          <w:szCs w:val="26"/>
          <w:lang w:val="ro-RO"/>
        </w:rPr>
        <w:t>6. desfăşoară activităţi de recuperare a persoanelor asistate în conformitate cu vârsta, sexul, capacităţile, optiunile proprii ale acestora;</w:t>
      </w:r>
    </w:p>
    <w:p w:rsidR="004879C8" w:rsidRPr="004879C8" w:rsidRDefault="004879C8" w:rsidP="004879C8">
      <w:pPr>
        <w:ind w:firstLine="708"/>
        <w:jc w:val="both"/>
        <w:rPr>
          <w:rFonts w:ascii="Calibri" w:hAnsi="Calibri"/>
          <w:sz w:val="26"/>
          <w:szCs w:val="26"/>
          <w:lang w:val="ro-RO"/>
        </w:rPr>
      </w:pPr>
      <w:r w:rsidRPr="004879C8">
        <w:rPr>
          <w:rFonts w:ascii="Calibri" w:hAnsi="Calibri"/>
          <w:sz w:val="26"/>
          <w:szCs w:val="26"/>
          <w:lang w:val="ro-RO"/>
        </w:rPr>
        <w:t>7. organizează activităţi de ergoterapie în raport cu restantul funcţional al persoanelor internate;</w:t>
      </w:r>
    </w:p>
    <w:p w:rsidR="004879C8" w:rsidRPr="004879C8" w:rsidRDefault="004879C8" w:rsidP="004879C8">
      <w:pPr>
        <w:ind w:firstLine="708"/>
        <w:jc w:val="both"/>
        <w:rPr>
          <w:rFonts w:ascii="Calibri" w:hAnsi="Calibri"/>
          <w:sz w:val="26"/>
          <w:szCs w:val="26"/>
          <w:lang w:val="ro-RO"/>
        </w:rPr>
      </w:pPr>
      <w:r w:rsidRPr="004879C8">
        <w:rPr>
          <w:rFonts w:ascii="Calibri" w:hAnsi="Calibri"/>
          <w:sz w:val="26"/>
          <w:szCs w:val="26"/>
          <w:lang w:val="ro-RO"/>
        </w:rPr>
        <w:t>8. organizează activităţi cultural-educative, de socializare și activităţi de petrecere a timpului liber atât în interiorul centrului cât şi în afara acestuia;</w:t>
      </w:r>
    </w:p>
    <w:p w:rsidR="004879C8" w:rsidRPr="004879C8" w:rsidRDefault="004879C8" w:rsidP="004879C8">
      <w:pPr>
        <w:ind w:firstLine="708"/>
        <w:jc w:val="both"/>
        <w:rPr>
          <w:rFonts w:ascii="Calibri" w:hAnsi="Calibri"/>
          <w:sz w:val="26"/>
          <w:szCs w:val="26"/>
          <w:lang w:val="ro-RO"/>
        </w:rPr>
      </w:pPr>
      <w:r w:rsidRPr="004879C8">
        <w:rPr>
          <w:rFonts w:ascii="Calibri" w:hAnsi="Calibri"/>
          <w:sz w:val="26"/>
          <w:szCs w:val="26"/>
          <w:lang w:val="ro-RO"/>
        </w:rPr>
        <w:t xml:space="preserve">9. </w:t>
      </w:r>
      <w:r w:rsidRPr="004879C8">
        <w:rPr>
          <w:rFonts w:ascii="Calibri" w:hAnsi="Calibri"/>
          <w:bCs/>
          <w:sz w:val="26"/>
          <w:szCs w:val="26"/>
          <w:lang w:val="ro-RO"/>
        </w:rPr>
        <w:t>î</w:t>
      </w:r>
      <w:r w:rsidRPr="004879C8">
        <w:rPr>
          <w:rFonts w:ascii="Calibri" w:hAnsi="Calibri"/>
          <w:sz w:val="26"/>
          <w:szCs w:val="26"/>
          <w:lang w:val="ro-RO"/>
        </w:rPr>
        <w:t>ntocmeşte proiecte şi programe proprii care să asigure creşterea calităţii activităţii de protecţie specială a persoanelor cu handicap, în concordanţă cu specificul centrului, potrivit politicilor şi strategiilor naţionale, judeţene şi locale;</w:t>
      </w:r>
    </w:p>
    <w:p w:rsidR="004879C8" w:rsidRPr="004879C8" w:rsidRDefault="004879C8" w:rsidP="004879C8">
      <w:pPr>
        <w:ind w:firstLine="708"/>
        <w:jc w:val="both"/>
        <w:rPr>
          <w:rFonts w:ascii="Calibri" w:hAnsi="Calibri"/>
          <w:sz w:val="26"/>
          <w:szCs w:val="26"/>
          <w:lang w:val="ro-RO"/>
        </w:rPr>
      </w:pPr>
      <w:r w:rsidRPr="004879C8">
        <w:rPr>
          <w:rFonts w:ascii="Calibri" w:hAnsi="Calibri"/>
          <w:bCs/>
          <w:sz w:val="26"/>
          <w:szCs w:val="26"/>
          <w:lang w:val="ro-RO"/>
        </w:rPr>
        <w:t>10. m</w:t>
      </w:r>
      <w:r w:rsidRPr="004879C8">
        <w:rPr>
          <w:rFonts w:ascii="Calibri" w:hAnsi="Calibri"/>
          <w:sz w:val="26"/>
          <w:szCs w:val="26"/>
          <w:lang w:val="ro-RO"/>
        </w:rPr>
        <w:t>onitorizează şi analizează situaţia persoanelor cu handicap ulterior finalizării programelor de recuperare şi reintegrare profesională sau socială;</w:t>
      </w:r>
    </w:p>
    <w:p w:rsidR="004879C8" w:rsidRPr="004879C8" w:rsidRDefault="004879C8" w:rsidP="004879C8">
      <w:pPr>
        <w:ind w:firstLine="708"/>
        <w:jc w:val="both"/>
        <w:rPr>
          <w:rFonts w:ascii="Calibri" w:hAnsi="Calibri"/>
          <w:sz w:val="26"/>
          <w:szCs w:val="26"/>
          <w:lang w:val="ro-RO"/>
        </w:rPr>
      </w:pPr>
      <w:r w:rsidRPr="004879C8">
        <w:rPr>
          <w:rFonts w:ascii="Calibri" w:hAnsi="Calibri"/>
          <w:sz w:val="26"/>
          <w:szCs w:val="26"/>
          <w:lang w:val="ro-RO"/>
        </w:rPr>
        <w:t>11. asigură aplicarea Planului Judeţean de asistenţă socială, în vederea asigurării creşterii calităţii activităţii de protecţie specială a persoanelor cu handicap asistate;</w:t>
      </w:r>
    </w:p>
    <w:p w:rsidR="004879C8" w:rsidRPr="004879C8" w:rsidRDefault="004879C8" w:rsidP="004879C8">
      <w:pPr>
        <w:ind w:firstLine="708"/>
        <w:jc w:val="both"/>
        <w:rPr>
          <w:rFonts w:ascii="Calibri" w:hAnsi="Calibri"/>
          <w:bCs/>
          <w:sz w:val="26"/>
          <w:szCs w:val="26"/>
          <w:lang w:val="ro-RO"/>
        </w:rPr>
      </w:pPr>
      <w:r w:rsidRPr="004879C8">
        <w:rPr>
          <w:rFonts w:ascii="Calibri" w:hAnsi="Calibri"/>
          <w:sz w:val="26"/>
          <w:szCs w:val="26"/>
          <w:lang w:val="ro-RO"/>
        </w:rPr>
        <w:t>12. asigură punerea în aplicare a hotărârilor Consiliului judeţean Harghita şi deciziile/dispoziţiile directorului general al DGASPC Harghita.</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4879C8">
      <w:pPr>
        <w:autoSpaceDE w:val="0"/>
        <w:autoSpaceDN w:val="0"/>
        <w:adjustRightInd w:val="0"/>
        <w:jc w:val="both"/>
        <w:rPr>
          <w:rFonts w:ascii="Calibri" w:eastAsia="Calibri" w:hAnsi="Calibri"/>
          <w:b/>
          <w:sz w:val="26"/>
          <w:szCs w:val="26"/>
        </w:rPr>
      </w:pPr>
      <w:r w:rsidRPr="004879C8">
        <w:rPr>
          <w:rFonts w:ascii="Calibri" w:eastAsia="Calibri" w:hAnsi="Calibri"/>
          <w:sz w:val="26"/>
          <w:szCs w:val="26"/>
        </w:rPr>
        <w:t xml:space="preserve">   </w:t>
      </w:r>
      <w:r w:rsidRPr="004879C8">
        <w:rPr>
          <w:rFonts w:ascii="Calibri" w:eastAsia="Calibri" w:hAnsi="Calibri"/>
          <w:sz w:val="26"/>
          <w:szCs w:val="26"/>
        </w:rPr>
        <w:tab/>
      </w:r>
      <w:r w:rsidRPr="004879C8">
        <w:rPr>
          <w:rFonts w:ascii="Calibri" w:eastAsia="Calibri" w:hAnsi="Calibri"/>
          <w:b/>
          <w:sz w:val="26"/>
          <w:szCs w:val="26"/>
        </w:rPr>
        <w:t xml:space="preserve"> e) de administrare </w:t>
      </w:r>
      <w:r w:rsidRPr="004879C8">
        <w:rPr>
          <w:rFonts w:ascii="Calibri" w:eastAsia="Calibri" w:hAnsi="Calibri"/>
          <w:sz w:val="26"/>
          <w:szCs w:val="26"/>
        </w:rPr>
        <w:t>a resurselor financiare, materiale şi umane ale centrului prin realizarea următoarelor activităţi:</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1. colaborare cu specialiştii din cadrul DGASPC HR în procesul de recrutare şi angajare;</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2. asigurarea pregătirii/formării profesionale continue conform standardelor minime de calitate;</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3. angajarea personalului de specialitate conform statului de funcţii pentru a asigura continuitate în furnizarea de servicii sociale de calitate; </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4. repartizarea responsabilităţilor  pentru întregul personal prin Fişa postului;</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5. elaborarea propunerilor de buget şi a planului anual de  achiziţii;</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6. aprovizionarea cu materiale, hrană, medicamente şi servicii,  necesare bunei funcţionări în vederea furnizării de servicii sociale, în limita bugetului aprobat.</w:t>
      </w:r>
    </w:p>
    <w:p w:rsidR="004879C8" w:rsidRPr="004879C8" w:rsidRDefault="004879C8" w:rsidP="004879C8">
      <w:pPr>
        <w:autoSpaceDE w:val="0"/>
        <w:autoSpaceDN w:val="0"/>
        <w:adjustRightInd w:val="0"/>
        <w:jc w:val="both"/>
        <w:rPr>
          <w:rFonts w:ascii="Calibri" w:eastAsia="Calibri" w:hAnsi="Calibri"/>
          <w:b/>
          <w:bCs/>
          <w:sz w:val="26"/>
          <w:szCs w:val="26"/>
        </w:rPr>
      </w:pPr>
    </w:p>
    <w:p w:rsidR="004879C8" w:rsidRPr="004879C8" w:rsidRDefault="004879C8" w:rsidP="004879C8">
      <w:pPr>
        <w:autoSpaceDE w:val="0"/>
        <w:autoSpaceDN w:val="0"/>
        <w:adjustRightInd w:val="0"/>
        <w:jc w:val="both"/>
        <w:rPr>
          <w:rFonts w:ascii="Calibri" w:eastAsia="Calibri" w:hAnsi="Calibri"/>
          <w:b/>
          <w:sz w:val="26"/>
          <w:szCs w:val="26"/>
        </w:rPr>
      </w:pPr>
      <w:r w:rsidRPr="004879C8">
        <w:rPr>
          <w:rFonts w:ascii="Calibri" w:eastAsia="Calibri" w:hAnsi="Calibri"/>
          <w:b/>
          <w:sz w:val="26"/>
          <w:szCs w:val="26"/>
        </w:rPr>
        <w:t xml:space="preserve">    ART. 8</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w:t>
      </w:r>
      <w:r w:rsidRPr="004879C8">
        <w:rPr>
          <w:rFonts w:ascii="Calibri" w:eastAsia="Calibri" w:hAnsi="Calibri"/>
          <w:b/>
          <w:bCs/>
          <w:sz w:val="26"/>
          <w:szCs w:val="26"/>
        </w:rPr>
        <w:t>Structura organizatorică, numărul de posturi şi categoriile de personal</w:t>
      </w:r>
    </w:p>
    <w:p w:rsidR="004879C8" w:rsidRPr="004879C8" w:rsidRDefault="004879C8" w:rsidP="004879C8">
      <w:pPr>
        <w:ind w:firstLine="630"/>
        <w:jc w:val="both"/>
        <w:rPr>
          <w:rFonts w:ascii="Calibri" w:eastAsia="Calibri" w:hAnsi="Calibri"/>
          <w:sz w:val="26"/>
          <w:szCs w:val="26"/>
        </w:rPr>
      </w:pPr>
      <w:r w:rsidRPr="004879C8">
        <w:rPr>
          <w:rFonts w:ascii="Calibri" w:eastAsia="Calibri" w:hAnsi="Calibri"/>
          <w:sz w:val="26"/>
          <w:szCs w:val="26"/>
        </w:rPr>
        <w:lastRenderedPageBreak/>
        <w:t>(1) Serviciul social "Centrul de Recuperare şi Reabilitare Neuropsihiatrică Tulgheş” funcţionează cu un număr de 50  total personal conform prevederilor Hotărârii Consiliului Judeţean nr.295/2018, din care:</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a) personal de conducere: 2- şef de centru și coordonator personal de specialitate;</w:t>
      </w:r>
    </w:p>
    <w:p w:rsidR="004879C8" w:rsidRPr="004879C8" w:rsidRDefault="004879C8" w:rsidP="00565ACD">
      <w:pPr>
        <w:numPr>
          <w:ilvl w:val="0"/>
          <w:numId w:val="361"/>
        </w:numPr>
        <w:autoSpaceDE w:val="0"/>
        <w:autoSpaceDN w:val="0"/>
        <w:adjustRightInd w:val="0"/>
        <w:spacing w:after="160" w:line="259" w:lineRule="auto"/>
        <w:contextualSpacing/>
        <w:jc w:val="both"/>
        <w:rPr>
          <w:rFonts w:ascii="Calibri" w:eastAsia="Calibri" w:hAnsi="Calibri"/>
          <w:sz w:val="26"/>
          <w:szCs w:val="26"/>
        </w:rPr>
      </w:pPr>
      <w:r w:rsidRPr="004879C8">
        <w:rPr>
          <w:rFonts w:ascii="Calibri" w:eastAsia="Calibri" w:hAnsi="Calibri"/>
          <w:sz w:val="26"/>
          <w:szCs w:val="26"/>
        </w:rPr>
        <w:t xml:space="preserve">personal de specialitate de îngrijire şi asistenţă; personal de specialitate şi auxiliar: 36 total; </w:t>
      </w:r>
    </w:p>
    <w:p w:rsidR="004879C8" w:rsidRPr="004879C8" w:rsidRDefault="004879C8" w:rsidP="00565ACD">
      <w:pPr>
        <w:numPr>
          <w:ilvl w:val="0"/>
          <w:numId w:val="361"/>
        </w:numPr>
        <w:autoSpaceDE w:val="0"/>
        <w:autoSpaceDN w:val="0"/>
        <w:adjustRightInd w:val="0"/>
        <w:spacing w:after="160" w:line="259" w:lineRule="auto"/>
        <w:contextualSpacing/>
        <w:jc w:val="both"/>
        <w:rPr>
          <w:rFonts w:ascii="Calibri" w:eastAsia="Calibri" w:hAnsi="Calibri"/>
          <w:sz w:val="26"/>
          <w:szCs w:val="26"/>
        </w:rPr>
      </w:pPr>
      <w:r w:rsidRPr="004879C8">
        <w:rPr>
          <w:rFonts w:ascii="Calibri" w:eastAsia="Calibri" w:hAnsi="Calibri"/>
          <w:sz w:val="26"/>
          <w:szCs w:val="26"/>
        </w:rPr>
        <w:t>personal cu funcţii administrative, gospodărire, întreţinere-reparaţii, deservire: -12 total;</w:t>
      </w:r>
    </w:p>
    <w:p w:rsidR="004879C8" w:rsidRPr="004879C8" w:rsidRDefault="004879C8" w:rsidP="004879C8">
      <w:pPr>
        <w:autoSpaceDE w:val="0"/>
        <w:autoSpaceDN w:val="0"/>
        <w:adjustRightInd w:val="0"/>
        <w:ind w:left="660"/>
        <w:contextualSpacing/>
        <w:jc w:val="both"/>
        <w:rPr>
          <w:rFonts w:ascii="Calibri" w:eastAsia="Calibri" w:hAnsi="Calibri"/>
          <w:sz w:val="26"/>
          <w:szCs w:val="26"/>
        </w:rPr>
      </w:pPr>
    </w:p>
    <w:p w:rsidR="004879C8" w:rsidRPr="004879C8" w:rsidRDefault="004879C8" w:rsidP="00565ACD">
      <w:pPr>
        <w:numPr>
          <w:ilvl w:val="0"/>
          <w:numId w:val="383"/>
        </w:numPr>
        <w:autoSpaceDE w:val="0"/>
        <w:autoSpaceDN w:val="0"/>
        <w:adjustRightInd w:val="0"/>
        <w:spacing w:after="160" w:line="259" w:lineRule="auto"/>
        <w:contextualSpacing/>
        <w:jc w:val="both"/>
        <w:rPr>
          <w:rFonts w:ascii="Calibri" w:eastAsia="Calibri" w:hAnsi="Calibri"/>
          <w:sz w:val="26"/>
          <w:szCs w:val="26"/>
        </w:rPr>
      </w:pPr>
      <w:r w:rsidRPr="004879C8">
        <w:rPr>
          <w:rFonts w:ascii="Calibri" w:eastAsia="Calibri" w:hAnsi="Calibri"/>
          <w:sz w:val="26"/>
          <w:szCs w:val="26"/>
        </w:rPr>
        <w:t>Raportul angajat/beneficiar este de 1/1</w:t>
      </w:r>
    </w:p>
    <w:p w:rsidR="004879C8" w:rsidRPr="004879C8" w:rsidRDefault="004879C8" w:rsidP="004879C8">
      <w:pPr>
        <w:autoSpaceDE w:val="0"/>
        <w:autoSpaceDN w:val="0"/>
        <w:adjustRightInd w:val="0"/>
        <w:ind w:left="1230"/>
        <w:contextualSpacing/>
        <w:jc w:val="both"/>
        <w:rPr>
          <w:rFonts w:ascii="Calibri" w:eastAsia="Calibri" w:hAnsi="Calibri"/>
          <w:sz w:val="26"/>
          <w:szCs w:val="26"/>
        </w:rPr>
      </w:pPr>
    </w:p>
    <w:p w:rsidR="004879C8" w:rsidRPr="004879C8" w:rsidRDefault="004879C8" w:rsidP="004879C8">
      <w:pPr>
        <w:autoSpaceDE w:val="0"/>
        <w:autoSpaceDN w:val="0"/>
        <w:adjustRightInd w:val="0"/>
        <w:jc w:val="both"/>
        <w:rPr>
          <w:rFonts w:ascii="Calibri" w:eastAsia="Calibri" w:hAnsi="Calibri"/>
          <w:b/>
          <w:sz w:val="26"/>
          <w:szCs w:val="26"/>
        </w:rPr>
      </w:pPr>
      <w:r w:rsidRPr="004879C8">
        <w:rPr>
          <w:rFonts w:ascii="Calibri" w:eastAsia="Calibri" w:hAnsi="Calibri"/>
          <w:sz w:val="26"/>
          <w:szCs w:val="26"/>
        </w:rPr>
        <w:t xml:space="preserve">    </w:t>
      </w:r>
      <w:r w:rsidRPr="004879C8">
        <w:rPr>
          <w:rFonts w:ascii="Calibri" w:eastAsia="Calibri" w:hAnsi="Calibri"/>
          <w:b/>
          <w:sz w:val="26"/>
          <w:szCs w:val="26"/>
        </w:rPr>
        <w:t>ART. 9</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w:t>
      </w:r>
      <w:r w:rsidRPr="004879C8">
        <w:rPr>
          <w:rFonts w:ascii="Calibri" w:eastAsia="Calibri" w:hAnsi="Calibri"/>
          <w:b/>
          <w:bCs/>
          <w:sz w:val="26"/>
          <w:szCs w:val="26"/>
        </w:rPr>
        <w:t>Personalul de conducere</w:t>
      </w:r>
    </w:p>
    <w:p w:rsidR="004879C8" w:rsidRPr="004879C8" w:rsidRDefault="004879C8" w:rsidP="00565ACD">
      <w:pPr>
        <w:numPr>
          <w:ilvl w:val="0"/>
          <w:numId w:val="373"/>
        </w:numPr>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Personalul de conducere este alcătuit din:</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a) şef de centru;</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b) coordonator personal de specialitate.</w:t>
      </w:r>
    </w:p>
    <w:p w:rsidR="004879C8" w:rsidRPr="004879C8" w:rsidRDefault="004879C8" w:rsidP="00565ACD">
      <w:pPr>
        <w:numPr>
          <w:ilvl w:val="0"/>
          <w:numId w:val="373"/>
        </w:numPr>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Atribuţiile personalului de conducere sunt:</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a)</w:t>
      </w:r>
      <w:r w:rsidRPr="004879C8">
        <w:rPr>
          <w:rFonts w:ascii="Calibri" w:hAnsi="Calibri"/>
          <w:sz w:val="26"/>
          <w:szCs w:val="26"/>
          <w:lang w:val="ro-RO"/>
        </w:rPr>
        <w:t xml:space="preserve"> asigură coordonarea,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b)</w:t>
      </w:r>
      <w:r w:rsidRPr="004879C8">
        <w:rPr>
          <w:rFonts w:ascii="Calibri" w:hAnsi="Calibri"/>
          <w:sz w:val="26"/>
          <w:szCs w:val="26"/>
          <w:lang w:val="ro-RO"/>
        </w:rPr>
        <w:t xml:space="preserve"> elaborează rapoartele generale privind activitatea serviciului social, stadiul implementării obiectivelor şi întocmeşte informări pe care le prezintă furnizorului de servicii sociale;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c)</w:t>
      </w:r>
      <w:r w:rsidRPr="004879C8">
        <w:rPr>
          <w:rFonts w:ascii="Calibri" w:hAnsi="Calibri"/>
          <w:sz w:val="26"/>
          <w:szCs w:val="26"/>
          <w:lang w:val="ro-RO"/>
        </w:rPr>
        <w:t xml:space="preserve"> propune participarea personalului de specialitate la programele de instruire şi perfecţionare;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d)</w:t>
      </w:r>
      <w:r w:rsidRPr="004879C8">
        <w:rPr>
          <w:rFonts w:ascii="Calibri" w:hAnsi="Calibri"/>
          <w:sz w:val="26"/>
          <w:szCs w:val="26"/>
          <w:lang w:val="ro-RO"/>
        </w:rPr>
        <w:t xml:space="preserve"> colaborează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sa răspundă nevoilor persoanelor beneficiare;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e)</w:t>
      </w:r>
      <w:r w:rsidRPr="004879C8">
        <w:rPr>
          <w:rFonts w:ascii="Calibri" w:hAnsi="Calibri"/>
          <w:sz w:val="26"/>
          <w:szCs w:val="26"/>
          <w:lang w:val="ro-RO"/>
        </w:rPr>
        <w:t xml:space="preserve"> întocmeşte raportul anual de activitate;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f)</w:t>
      </w:r>
      <w:r w:rsidRPr="004879C8">
        <w:rPr>
          <w:rFonts w:ascii="Calibri" w:hAnsi="Calibri"/>
          <w:sz w:val="26"/>
          <w:szCs w:val="26"/>
          <w:lang w:val="ro-RO"/>
        </w:rPr>
        <w:t xml:space="preserve">asigură buna desfăşurare a raporturilor de muncă dintre angajaţii serviciului/centrului;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g)</w:t>
      </w:r>
      <w:r w:rsidRPr="004879C8">
        <w:rPr>
          <w:rFonts w:ascii="Calibri" w:hAnsi="Calibri"/>
          <w:sz w:val="26"/>
          <w:szCs w:val="26"/>
          <w:lang w:val="ro-RO"/>
        </w:rPr>
        <w:t xml:space="preserve"> propune furnizorului de servicii sociale aprobarea structurii organizatorice şi a numărului de personal;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h)</w:t>
      </w:r>
      <w:r w:rsidRPr="004879C8">
        <w:rPr>
          <w:rFonts w:ascii="Calibri" w:hAnsi="Calibri"/>
          <w:sz w:val="26"/>
          <w:szCs w:val="26"/>
          <w:lang w:val="ro-RO"/>
        </w:rPr>
        <w:t xml:space="preserve"> desfăşoară activităţi pentru promovarea imaginii centrului în comunitate;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i)</w:t>
      </w:r>
      <w:r w:rsidRPr="004879C8">
        <w:rPr>
          <w:rFonts w:ascii="Calibri" w:hAnsi="Calibri"/>
          <w:sz w:val="26"/>
          <w:szCs w:val="26"/>
          <w:lang w:val="ro-RO"/>
        </w:rPr>
        <w:t xml:space="preserve"> ia în considerare şi analizează orice sesizare care îi este adresată, referitoare la încălcări ale drepturilor beneficiarilor în cadrul serviciului pe care îl conduce;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j)</w:t>
      </w:r>
      <w:r w:rsidRPr="004879C8">
        <w:rPr>
          <w:rFonts w:ascii="Calibri" w:hAnsi="Calibri"/>
          <w:sz w:val="26"/>
          <w:szCs w:val="26"/>
          <w:lang w:val="ro-RO"/>
        </w:rPr>
        <w:t xml:space="preserve"> răspunde de calitatea activităţilor desfăşurate de personalul din cadrul serviciului şi dispune, în limita competenţei, măsuri de organizare care să conducă la îmbunătăţirea acestor activităţi sau, după caz, formulează propuneri în acest sens;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lastRenderedPageBreak/>
        <w:t>k)</w:t>
      </w:r>
      <w:r w:rsidRPr="004879C8">
        <w:rPr>
          <w:rFonts w:ascii="Calibri" w:hAnsi="Calibri"/>
          <w:sz w:val="26"/>
          <w:szCs w:val="26"/>
          <w:lang w:val="ro-RO"/>
        </w:rPr>
        <w:t xml:space="preserve"> organizează activitatea personalului şi asigură respectarea timpului de lucru şi a regulamentului de organizare şi funcţionare;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l)</w:t>
      </w:r>
      <w:r w:rsidRPr="004879C8">
        <w:rPr>
          <w:rFonts w:ascii="Calibri" w:hAnsi="Calibri"/>
          <w:sz w:val="26"/>
          <w:szCs w:val="26"/>
          <w:lang w:val="ro-RO"/>
        </w:rPr>
        <w:t xml:space="preserve"> reprezintă serviciul în relaţiile cu furnizorul de servicii sociale şi, după caz, cu autorităţile şi instituţiile publice, cu persoanele fizice şi juridice din ţară şi din străinătate, precum şi în justiţie;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m)</w:t>
      </w:r>
      <w:r w:rsidRPr="004879C8">
        <w:rPr>
          <w:rFonts w:ascii="Calibri" w:hAnsi="Calibri"/>
          <w:sz w:val="26"/>
          <w:szCs w:val="26"/>
          <w:lang w:val="ro-RO"/>
        </w:rPr>
        <w:t xml:space="preserve"> asigură comunicarea şi colaborarea permanentă cu serviciul public de asistenţă socială de la nivelul primăriei şi de la nivel judeţean, cu alte instituţii publice locale şi organizaţii ale societăţii civile active în comunitate, în folosul beneficiarilor;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n)</w:t>
      </w:r>
      <w:r w:rsidRPr="004879C8">
        <w:rPr>
          <w:rFonts w:ascii="Calibri" w:hAnsi="Calibri"/>
          <w:sz w:val="26"/>
          <w:szCs w:val="26"/>
          <w:lang w:val="ro-RO"/>
        </w:rPr>
        <w:t xml:space="preserve"> numeşte şi eliberează din funcţie personalul din cadrul serviciului, în condiţiile legii;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o)</w:t>
      </w:r>
      <w:r w:rsidRPr="004879C8">
        <w:rPr>
          <w:rFonts w:ascii="Calibri" w:hAnsi="Calibri"/>
          <w:sz w:val="26"/>
          <w:szCs w:val="26"/>
          <w:lang w:val="ro-RO"/>
        </w:rPr>
        <w:t xml:space="preserve"> întocmeşte proiectul bugetului propriu al serviciului şi contul de încheiere a exerciţiului bugetar;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p)</w:t>
      </w:r>
      <w:r w:rsidRPr="004879C8">
        <w:rPr>
          <w:rFonts w:ascii="Calibri" w:hAnsi="Calibri"/>
          <w:sz w:val="26"/>
          <w:szCs w:val="26"/>
          <w:lang w:val="ro-RO"/>
        </w:rPr>
        <w:t xml:space="preserve"> asigură îndeplinirea măsurilor de aducere la cunoştinţă atât personalului, cât şi beneficiarilor a prevederilor din regulamentul propriu de organizare şi funcţionare;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q)</w:t>
      </w:r>
      <w:r w:rsidRPr="004879C8">
        <w:rPr>
          <w:rFonts w:ascii="Calibri" w:hAnsi="Calibri"/>
          <w:sz w:val="26"/>
          <w:szCs w:val="26"/>
          <w:lang w:val="ro-RO"/>
        </w:rPr>
        <w:t xml:space="preserve"> asigură încheierea cu beneficiarii a contractelor de furnizare a serviciilor sociale; </w:t>
      </w:r>
    </w:p>
    <w:p w:rsidR="004879C8" w:rsidRPr="004879C8" w:rsidRDefault="004879C8" w:rsidP="004879C8">
      <w:pPr>
        <w:ind w:firstLine="708"/>
        <w:jc w:val="both"/>
        <w:rPr>
          <w:rFonts w:ascii="Calibri" w:hAnsi="Calibri"/>
          <w:sz w:val="26"/>
          <w:szCs w:val="26"/>
          <w:lang w:val="ro-RO"/>
        </w:rPr>
      </w:pPr>
      <w:r w:rsidRPr="004879C8">
        <w:rPr>
          <w:rFonts w:ascii="Calibri" w:hAnsi="Calibri"/>
          <w:b/>
          <w:sz w:val="26"/>
          <w:szCs w:val="26"/>
          <w:lang w:val="ro-RO"/>
        </w:rPr>
        <w:t>r)</w:t>
      </w:r>
      <w:r w:rsidRPr="004879C8">
        <w:rPr>
          <w:rFonts w:ascii="Calibri" w:hAnsi="Calibri"/>
          <w:sz w:val="26"/>
          <w:szCs w:val="26"/>
          <w:lang w:val="ro-RO"/>
        </w:rPr>
        <w:t xml:space="preserve"> întocmește/actualizează Regulamentul de organizare și funcționare al serviciului social și îl transmite conducerii Direcției generale în vederea efectuării demersurilor legale pentru aprobarea acestuia de către Consiliul Județean;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s)</w:t>
      </w:r>
      <w:r w:rsidRPr="004879C8">
        <w:rPr>
          <w:rFonts w:ascii="Calibri" w:hAnsi="Calibri"/>
          <w:sz w:val="26"/>
          <w:szCs w:val="26"/>
          <w:lang w:val="ro-RO"/>
        </w:rPr>
        <w:t xml:space="preserve"> alte atribuţii prevăzute în standardul specific minim de calitate aplicabil.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(3)</w:t>
      </w:r>
      <w:r w:rsidRPr="004879C8">
        <w:rPr>
          <w:rFonts w:ascii="Calibri" w:hAnsi="Calibri"/>
          <w:sz w:val="26"/>
          <w:szCs w:val="26"/>
          <w:lang w:val="ro-RO"/>
        </w:rPr>
        <w:t xml:space="preserve"> Funcţiile de conducere se ocupă prin concurs sau, după caz, examen, în condiţiile legii. </w:t>
      </w:r>
    </w:p>
    <w:p w:rsidR="004879C8" w:rsidRPr="004879C8" w:rsidRDefault="004879C8" w:rsidP="00565ACD">
      <w:pPr>
        <w:numPr>
          <w:ilvl w:val="0"/>
          <w:numId w:val="373"/>
        </w:numPr>
        <w:tabs>
          <w:tab w:val="left" w:pos="450"/>
        </w:tabs>
        <w:autoSpaceDE w:val="0"/>
        <w:autoSpaceDN w:val="0"/>
        <w:adjustRightInd w:val="0"/>
        <w:spacing w:after="160" w:line="259" w:lineRule="auto"/>
        <w:ind w:left="-90" w:firstLine="90"/>
        <w:jc w:val="both"/>
        <w:rPr>
          <w:rFonts w:ascii="Calibri" w:eastAsia="Calibri" w:hAnsi="Calibri"/>
          <w:sz w:val="26"/>
          <w:szCs w:val="26"/>
        </w:rPr>
      </w:pPr>
      <w:r w:rsidRPr="004879C8">
        <w:rPr>
          <w:rFonts w:ascii="Calibri" w:eastAsia="Calibri" w:hAnsi="Calibri"/>
          <w:sz w:val="26"/>
          <w:szCs w:val="26"/>
        </w:rPr>
        <w:t>Candidaţii pentru ocuparea funcţiei de conducere trebuie să fie absolvenţi cu diplomă de învăţământ superior în domeniul psihologie, asistenţă socială şi sociologie sau echivalentă, cu experienţă de minimum 2 ani în domeniul serviciilor sociale, sau este absolvent cu diplomă de licenţă în domeniul juridic, medical, economic, al ştiinţelor administrative sau echivalentă, cu experienţă de minimum 5 ani în domeniul serviciilor sociale.</w:t>
      </w:r>
    </w:p>
    <w:p w:rsidR="004879C8" w:rsidRPr="004879C8" w:rsidRDefault="004879C8" w:rsidP="00565ACD">
      <w:pPr>
        <w:numPr>
          <w:ilvl w:val="0"/>
          <w:numId w:val="373"/>
        </w:numPr>
        <w:tabs>
          <w:tab w:val="left" w:pos="450"/>
        </w:tabs>
        <w:autoSpaceDE w:val="0"/>
        <w:autoSpaceDN w:val="0"/>
        <w:adjustRightInd w:val="0"/>
        <w:spacing w:after="160" w:line="259" w:lineRule="auto"/>
        <w:ind w:left="-90" w:firstLine="90"/>
        <w:jc w:val="both"/>
        <w:rPr>
          <w:rFonts w:ascii="Calibri" w:eastAsia="Calibri" w:hAnsi="Calibri"/>
          <w:sz w:val="26"/>
          <w:szCs w:val="26"/>
        </w:rPr>
      </w:pPr>
      <w:r w:rsidRPr="004879C8">
        <w:rPr>
          <w:rFonts w:ascii="Calibri" w:eastAsia="Calibri" w:hAnsi="Calibri"/>
          <w:sz w:val="26"/>
          <w:szCs w:val="26"/>
        </w:rPr>
        <w:t>Sancţionarea disciplinară sau eliberarea din funcţie a conducătorilor instituţiei se face în condiţiile legii.</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w:t>
      </w:r>
    </w:p>
    <w:p w:rsidR="004879C8" w:rsidRPr="004879C8" w:rsidRDefault="004879C8" w:rsidP="004879C8">
      <w:pPr>
        <w:autoSpaceDE w:val="0"/>
        <w:autoSpaceDN w:val="0"/>
        <w:adjustRightInd w:val="0"/>
        <w:jc w:val="both"/>
        <w:rPr>
          <w:rFonts w:ascii="Calibri" w:eastAsia="Calibri" w:hAnsi="Calibri"/>
          <w:b/>
          <w:sz w:val="26"/>
          <w:szCs w:val="26"/>
        </w:rPr>
      </w:pPr>
      <w:r w:rsidRPr="004879C8">
        <w:rPr>
          <w:rFonts w:ascii="Calibri" w:eastAsia="Calibri" w:hAnsi="Calibri"/>
          <w:b/>
          <w:sz w:val="26"/>
          <w:szCs w:val="26"/>
        </w:rPr>
        <w:t>ART. 10</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w:t>
      </w:r>
      <w:r w:rsidRPr="004879C8">
        <w:rPr>
          <w:rFonts w:ascii="Calibri" w:eastAsia="Calibri" w:hAnsi="Calibri"/>
          <w:b/>
          <w:bCs/>
          <w:sz w:val="26"/>
          <w:szCs w:val="26"/>
        </w:rPr>
        <w:t>Personalul de specialitate de îngrijire şi asistenţă. Personal de specialitate şi auxiliar</w:t>
      </w:r>
    </w:p>
    <w:p w:rsidR="004879C8" w:rsidRPr="004879C8" w:rsidRDefault="004879C8" w:rsidP="00565ACD">
      <w:pPr>
        <w:numPr>
          <w:ilvl w:val="0"/>
          <w:numId w:val="214"/>
        </w:numPr>
        <w:autoSpaceDE w:val="0"/>
        <w:autoSpaceDN w:val="0"/>
        <w:adjustRightInd w:val="0"/>
        <w:spacing w:after="160" w:line="259" w:lineRule="auto"/>
        <w:contextualSpacing/>
        <w:jc w:val="both"/>
        <w:rPr>
          <w:rFonts w:ascii="Calibri" w:eastAsia="Calibri" w:hAnsi="Calibri"/>
          <w:sz w:val="26"/>
          <w:szCs w:val="26"/>
        </w:rPr>
      </w:pPr>
      <w:r w:rsidRPr="004879C8">
        <w:rPr>
          <w:rFonts w:ascii="Calibri" w:eastAsia="Calibri" w:hAnsi="Calibri"/>
          <w:sz w:val="26"/>
          <w:szCs w:val="26"/>
        </w:rPr>
        <w:t>Personalul de specialitate al Centrului de Recuperare şi Reabilitare Neuropsihiatrică Tulgheş se compune din:</w:t>
      </w:r>
    </w:p>
    <w:p w:rsidR="004879C8" w:rsidRPr="004879C8" w:rsidRDefault="004879C8" w:rsidP="00565ACD">
      <w:pPr>
        <w:numPr>
          <w:ilvl w:val="0"/>
          <w:numId w:val="374"/>
        </w:numPr>
        <w:autoSpaceDE w:val="0"/>
        <w:autoSpaceDN w:val="0"/>
        <w:adjustRightInd w:val="0"/>
        <w:spacing w:after="160" w:line="259" w:lineRule="auto"/>
        <w:contextualSpacing/>
        <w:jc w:val="both"/>
        <w:rPr>
          <w:rFonts w:ascii="Calibri" w:eastAsia="Calibri" w:hAnsi="Calibri"/>
          <w:sz w:val="26"/>
          <w:szCs w:val="26"/>
        </w:rPr>
      </w:pPr>
      <w:r w:rsidRPr="004879C8">
        <w:rPr>
          <w:rFonts w:ascii="Calibri" w:eastAsia="Calibri" w:hAnsi="Calibri"/>
          <w:sz w:val="26"/>
          <w:szCs w:val="26"/>
        </w:rPr>
        <w:t>asistent medical generalist (325901) - 8;</w:t>
      </w:r>
    </w:p>
    <w:p w:rsidR="004879C8" w:rsidRPr="004879C8" w:rsidRDefault="004879C8" w:rsidP="00565ACD">
      <w:pPr>
        <w:numPr>
          <w:ilvl w:val="0"/>
          <w:numId w:val="374"/>
        </w:numPr>
        <w:autoSpaceDE w:val="0"/>
        <w:autoSpaceDN w:val="0"/>
        <w:adjustRightInd w:val="0"/>
        <w:spacing w:after="160" w:line="259" w:lineRule="auto"/>
        <w:contextualSpacing/>
        <w:jc w:val="both"/>
        <w:rPr>
          <w:rFonts w:ascii="Calibri" w:eastAsia="Calibri" w:hAnsi="Calibri"/>
          <w:sz w:val="26"/>
          <w:szCs w:val="26"/>
        </w:rPr>
      </w:pPr>
      <w:r w:rsidRPr="004879C8">
        <w:rPr>
          <w:rFonts w:ascii="Calibri" w:eastAsia="Calibri" w:hAnsi="Calibri"/>
          <w:sz w:val="26"/>
          <w:szCs w:val="26"/>
        </w:rPr>
        <w:t>asistent social (263501) – funcţionar public în cadrul DGASPC Harghita, compartiment de specialitate Management de caz – adulţi - 1 ;</w:t>
      </w:r>
    </w:p>
    <w:p w:rsidR="004879C8" w:rsidRPr="004879C8" w:rsidRDefault="004879C8" w:rsidP="00565ACD">
      <w:pPr>
        <w:numPr>
          <w:ilvl w:val="0"/>
          <w:numId w:val="374"/>
        </w:numPr>
        <w:autoSpaceDE w:val="0"/>
        <w:autoSpaceDN w:val="0"/>
        <w:adjustRightInd w:val="0"/>
        <w:spacing w:after="160" w:line="259" w:lineRule="auto"/>
        <w:contextualSpacing/>
        <w:jc w:val="both"/>
        <w:rPr>
          <w:rFonts w:ascii="Calibri" w:eastAsia="Calibri" w:hAnsi="Calibri"/>
          <w:sz w:val="26"/>
          <w:szCs w:val="26"/>
        </w:rPr>
      </w:pPr>
      <w:r w:rsidRPr="004879C8">
        <w:rPr>
          <w:rFonts w:ascii="Calibri" w:eastAsia="Calibri" w:hAnsi="Calibri"/>
          <w:sz w:val="26"/>
          <w:szCs w:val="26"/>
        </w:rPr>
        <w:t>instructor de ergoterapie (325503) - 1;</w:t>
      </w:r>
    </w:p>
    <w:p w:rsidR="004879C8" w:rsidRPr="004879C8" w:rsidRDefault="004879C8" w:rsidP="00565ACD">
      <w:pPr>
        <w:numPr>
          <w:ilvl w:val="0"/>
          <w:numId w:val="374"/>
        </w:numPr>
        <w:autoSpaceDE w:val="0"/>
        <w:autoSpaceDN w:val="0"/>
        <w:adjustRightInd w:val="0"/>
        <w:spacing w:after="160" w:line="259" w:lineRule="auto"/>
        <w:contextualSpacing/>
        <w:jc w:val="both"/>
        <w:rPr>
          <w:rFonts w:ascii="Calibri" w:eastAsia="Calibri" w:hAnsi="Calibri"/>
          <w:sz w:val="26"/>
          <w:szCs w:val="26"/>
        </w:rPr>
      </w:pPr>
      <w:r w:rsidRPr="004879C8">
        <w:rPr>
          <w:rFonts w:ascii="Calibri" w:eastAsia="Calibri" w:hAnsi="Calibri"/>
          <w:sz w:val="26"/>
          <w:szCs w:val="26"/>
        </w:rPr>
        <w:t>terapeut ocupaţional(263419) -1;</w:t>
      </w:r>
    </w:p>
    <w:p w:rsidR="004879C8" w:rsidRPr="004879C8" w:rsidRDefault="004879C8" w:rsidP="00565ACD">
      <w:pPr>
        <w:numPr>
          <w:ilvl w:val="0"/>
          <w:numId w:val="374"/>
        </w:numPr>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kinetoterapeut (226405) - 1;</w:t>
      </w:r>
    </w:p>
    <w:p w:rsidR="004879C8" w:rsidRPr="004879C8" w:rsidRDefault="004879C8" w:rsidP="00565ACD">
      <w:pPr>
        <w:numPr>
          <w:ilvl w:val="0"/>
          <w:numId w:val="374"/>
        </w:numPr>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lastRenderedPageBreak/>
        <w:t>medic specialist psihiatru (221201) - 1;</w:t>
      </w:r>
    </w:p>
    <w:p w:rsidR="004879C8" w:rsidRPr="004879C8" w:rsidRDefault="004879C8" w:rsidP="00565ACD">
      <w:pPr>
        <w:numPr>
          <w:ilvl w:val="0"/>
          <w:numId w:val="374"/>
        </w:numPr>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psiholog (263411) - 1;</w:t>
      </w:r>
    </w:p>
    <w:p w:rsidR="004879C8" w:rsidRPr="004879C8" w:rsidRDefault="004879C8" w:rsidP="00565ACD">
      <w:pPr>
        <w:numPr>
          <w:ilvl w:val="0"/>
          <w:numId w:val="374"/>
        </w:numPr>
        <w:autoSpaceDE w:val="0"/>
        <w:autoSpaceDN w:val="0"/>
        <w:adjustRightInd w:val="0"/>
        <w:spacing w:after="160" w:line="259" w:lineRule="auto"/>
        <w:contextualSpacing/>
        <w:jc w:val="both"/>
        <w:rPr>
          <w:rFonts w:ascii="Calibri" w:eastAsia="Calibri" w:hAnsi="Calibri"/>
          <w:sz w:val="26"/>
          <w:szCs w:val="26"/>
        </w:rPr>
      </w:pPr>
      <w:r w:rsidRPr="004879C8">
        <w:rPr>
          <w:rFonts w:ascii="Calibri" w:eastAsia="Calibri" w:hAnsi="Calibri"/>
          <w:sz w:val="26"/>
          <w:szCs w:val="26"/>
        </w:rPr>
        <w:t>infirmieră (532103) – 16;</w:t>
      </w:r>
    </w:p>
    <w:p w:rsidR="004879C8" w:rsidRPr="004879C8" w:rsidRDefault="004879C8" w:rsidP="00565ACD">
      <w:pPr>
        <w:numPr>
          <w:ilvl w:val="0"/>
          <w:numId w:val="374"/>
        </w:numPr>
        <w:autoSpaceDE w:val="0"/>
        <w:autoSpaceDN w:val="0"/>
        <w:adjustRightInd w:val="0"/>
        <w:spacing w:after="160" w:line="259" w:lineRule="auto"/>
        <w:contextualSpacing/>
        <w:jc w:val="both"/>
        <w:rPr>
          <w:rFonts w:ascii="Calibri" w:eastAsia="Calibri" w:hAnsi="Calibri"/>
          <w:sz w:val="26"/>
          <w:szCs w:val="26"/>
        </w:rPr>
      </w:pPr>
      <w:r w:rsidRPr="004879C8">
        <w:rPr>
          <w:rFonts w:ascii="Calibri" w:eastAsia="Calibri" w:hAnsi="Calibri"/>
          <w:sz w:val="26"/>
          <w:szCs w:val="26"/>
        </w:rPr>
        <w:t>îngrijitoare (515301) – 5;</w:t>
      </w:r>
    </w:p>
    <w:p w:rsidR="004879C8" w:rsidRPr="004879C8" w:rsidRDefault="004879C8" w:rsidP="00565ACD">
      <w:pPr>
        <w:numPr>
          <w:ilvl w:val="0"/>
          <w:numId w:val="374"/>
        </w:numPr>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bucătar (512001) – 3.</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(2) Atribuţii ale personalului de specialitate:</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a)</w:t>
      </w:r>
      <w:r w:rsidRPr="004879C8">
        <w:rPr>
          <w:rFonts w:ascii="Calibri" w:hAnsi="Calibri"/>
          <w:sz w:val="26"/>
          <w:szCs w:val="26"/>
          <w:lang w:val="ro-RO"/>
        </w:rPr>
        <w:t xml:space="preserve"> asigură derularea etapelor procesului de acordare a serviciilor sociale cu respectarea prevederilor legale, a standardelor specifice minime de calitate aplicabile şi a prezentului regulament;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b)</w:t>
      </w:r>
      <w:r w:rsidRPr="004879C8">
        <w:rPr>
          <w:rFonts w:ascii="Calibri" w:hAnsi="Calibri"/>
          <w:sz w:val="26"/>
          <w:szCs w:val="26"/>
          <w:lang w:val="ro-RO"/>
        </w:rPr>
        <w:t xml:space="preserve"> colaborează cu specialişti din alte centre în vederea soluţionării cazurilor; identificării de resurse etc.;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c)</w:t>
      </w:r>
      <w:r w:rsidRPr="004879C8">
        <w:rPr>
          <w:rFonts w:ascii="Calibri" w:hAnsi="Calibri"/>
          <w:sz w:val="26"/>
          <w:szCs w:val="26"/>
          <w:lang w:val="ro-RO"/>
        </w:rPr>
        <w:t xml:space="preserve"> monitorizează respectarea standardelor specifice minime de calitate;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d)</w:t>
      </w:r>
      <w:r w:rsidRPr="004879C8">
        <w:rPr>
          <w:rFonts w:ascii="Calibri" w:hAnsi="Calibri"/>
          <w:sz w:val="26"/>
          <w:szCs w:val="26"/>
          <w:lang w:val="ro-RO"/>
        </w:rPr>
        <w:t xml:space="preserve"> sesizează conducerea centrului cu privire la situaţiile care pun în pericol siguranţa beneficiarului, situaţii de nerespectare a prevederilor prezentului regulament etc.;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e)</w:t>
      </w:r>
      <w:r w:rsidRPr="004879C8">
        <w:rPr>
          <w:rFonts w:ascii="Calibri" w:hAnsi="Calibri"/>
          <w:sz w:val="26"/>
          <w:szCs w:val="26"/>
          <w:lang w:val="ro-RO"/>
        </w:rPr>
        <w:t xml:space="preserve"> întocmeşte rapoarte periodice cu privire la activitatea derulată; </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f)</w:t>
      </w:r>
      <w:r w:rsidRPr="004879C8">
        <w:rPr>
          <w:rFonts w:ascii="Calibri" w:hAnsi="Calibri"/>
          <w:sz w:val="26"/>
          <w:szCs w:val="26"/>
          <w:lang w:val="ro-RO"/>
        </w:rPr>
        <w:t xml:space="preserve"> face propuneri de îmbunătăţire a activităţii în vederea creşterii calităţii serviciului şi respectării legislaţiei; </w:t>
      </w:r>
    </w:p>
    <w:p w:rsidR="004879C8" w:rsidRPr="004879C8" w:rsidRDefault="004879C8" w:rsidP="004879C8">
      <w:pPr>
        <w:ind w:firstLine="708"/>
        <w:jc w:val="both"/>
        <w:rPr>
          <w:rFonts w:ascii="Calibri" w:hAnsi="Calibri"/>
          <w:sz w:val="26"/>
          <w:szCs w:val="26"/>
          <w:lang w:val="ro-RO"/>
        </w:rPr>
      </w:pPr>
      <w:r w:rsidRPr="004879C8">
        <w:rPr>
          <w:rFonts w:ascii="Calibri" w:hAnsi="Calibri"/>
          <w:b/>
          <w:sz w:val="26"/>
          <w:szCs w:val="26"/>
          <w:lang w:val="ro-RO"/>
        </w:rPr>
        <w:t>g)</w:t>
      </w:r>
      <w:r w:rsidRPr="004879C8">
        <w:rPr>
          <w:rFonts w:ascii="Calibri" w:hAnsi="Calibri"/>
          <w:sz w:val="26"/>
          <w:szCs w:val="26"/>
          <w:lang w:val="ro-RO"/>
        </w:rPr>
        <w:t xml:space="preserve"> </w:t>
      </w:r>
      <w:r w:rsidRPr="004879C8">
        <w:rPr>
          <w:rFonts w:ascii="Calibri" w:hAnsi="Calibri" w:cs="Calibri"/>
          <w:sz w:val="26"/>
          <w:szCs w:val="26"/>
          <w:lang w:val="hu-HU"/>
        </w:rPr>
        <w:t>realizează activitățile prevăzute în Modulul III, Evaluare și planificare, standardele 1 – 3, Modulul IV. Activități și servicii, Standardele 1 – 15, din standardele specifice minime de calitate obligatorii pentru serviciile sociale destinate persoanelor adulte cu dizabilităţi;</w:t>
      </w:r>
    </w:p>
    <w:p w:rsidR="004879C8" w:rsidRPr="004879C8" w:rsidRDefault="004879C8" w:rsidP="004879C8">
      <w:pPr>
        <w:ind w:firstLine="708"/>
        <w:jc w:val="both"/>
        <w:rPr>
          <w:rFonts w:ascii="Calibri" w:hAnsi="Calibri"/>
          <w:sz w:val="26"/>
          <w:szCs w:val="26"/>
          <w:lang w:val="ro-RO"/>
        </w:rPr>
      </w:pPr>
      <w:r w:rsidRPr="004879C8">
        <w:rPr>
          <w:rFonts w:ascii="Calibri" w:hAnsi="Calibri"/>
          <w:b/>
          <w:sz w:val="26"/>
          <w:szCs w:val="26"/>
          <w:lang w:val="ro-RO"/>
        </w:rPr>
        <w:t>h)</w:t>
      </w:r>
      <w:r w:rsidRPr="004879C8">
        <w:rPr>
          <w:rFonts w:ascii="Calibri" w:hAnsi="Calibri"/>
          <w:sz w:val="26"/>
          <w:szCs w:val="26"/>
          <w:lang w:val="ro-RO"/>
        </w:rPr>
        <w:t xml:space="preserve"> desfășoară </w:t>
      </w:r>
      <w:r w:rsidRPr="004879C8">
        <w:rPr>
          <w:rFonts w:ascii="Calibri" w:hAnsi="Calibri" w:cs="Calibri"/>
          <w:sz w:val="26"/>
          <w:szCs w:val="26"/>
          <w:lang w:val="hu-HU"/>
        </w:rPr>
        <w:t>activitățile și serviciile acordate cu respectarea autonomiei beneficiarilor, a protecției și drepturilor acestora, conform prevederilor Modulului V;</w:t>
      </w:r>
    </w:p>
    <w:p w:rsidR="004879C8" w:rsidRPr="004879C8" w:rsidRDefault="004879C8" w:rsidP="004879C8">
      <w:pPr>
        <w:ind w:firstLine="708"/>
        <w:jc w:val="both"/>
        <w:rPr>
          <w:rFonts w:ascii="Calibri" w:hAnsi="Calibri" w:cs="Calibri"/>
          <w:sz w:val="26"/>
          <w:szCs w:val="26"/>
          <w:lang w:val="hu-HU"/>
        </w:rPr>
      </w:pPr>
      <w:r w:rsidRPr="004879C8">
        <w:rPr>
          <w:rFonts w:ascii="Calibri" w:hAnsi="Calibri"/>
          <w:b/>
          <w:sz w:val="26"/>
          <w:szCs w:val="26"/>
          <w:lang w:val="ro-RO"/>
        </w:rPr>
        <w:t>i)</w:t>
      </w:r>
      <w:r w:rsidRPr="004879C8">
        <w:rPr>
          <w:rFonts w:ascii="Calibri" w:hAnsi="Calibri"/>
          <w:sz w:val="26"/>
          <w:szCs w:val="26"/>
          <w:lang w:val="ro-RO"/>
        </w:rPr>
        <w:t xml:space="preserve"> </w:t>
      </w:r>
      <w:r w:rsidRPr="004879C8">
        <w:rPr>
          <w:rFonts w:ascii="Calibri" w:hAnsi="Calibri" w:cs="Calibri"/>
          <w:sz w:val="26"/>
          <w:szCs w:val="26"/>
          <w:lang w:val="hu-HU"/>
        </w:rPr>
        <w:t>elaborează și actualizează procedurile operaționale aferente activităților compartimentului de specialitate;</w:t>
      </w:r>
    </w:p>
    <w:p w:rsidR="004879C8" w:rsidRPr="004879C8" w:rsidRDefault="004879C8" w:rsidP="004879C8">
      <w:pPr>
        <w:ind w:firstLine="708"/>
        <w:jc w:val="both"/>
        <w:rPr>
          <w:rFonts w:ascii="Calibri" w:hAnsi="Calibri" w:cs="Calibri"/>
          <w:sz w:val="26"/>
          <w:szCs w:val="26"/>
          <w:lang w:val="hu-HU"/>
        </w:rPr>
      </w:pPr>
      <w:r w:rsidRPr="004879C8">
        <w:rPr>
          <w:rFonts w:ascii="Calibri" w:hAnsi="Calibri" w:cs="Calibri"/>
          <w:b/>
          <w:sz w:val="26"/>
          <w:szCs w:val="26"/>
          <w:lang w:val="hu-HU"/>
        </w:rPr>
        <w:t>j)</w:t>
      </w:r>
      <w:r w:rsidRPr="004879C8">
        <w:rPr>
          <w:rFonts w:ascii="Calibri" w:hAnsi="Calibri" w:cs="Calibri"/>
          <w:sz w:val="26"/>
          <w:szCs w:val="26"/>
          <w:lang w:val="hu-HU"/>
        </w:rPr>
        <w:t xml:space="preserve"> toate activitățile și serviciile acordate vor fi monitorizate de către coordonatorul personalului de specialitate;</w:t>
      </w:r>
    </w:p>
    <w:p w:rsidR="004879C8" w:rsidRPr="004879C8" w:rsidRDefault="004879C8" w:rsidP="004879C8">
      <w:pPr>
        <w:ind w:firstLine="708"/>
        <w:jc w:val="both"/>
        <w:rPr>
          <w:rFonts w:ascii="Calibri" w:hAnsi="Calibri"/>
          <w:sz w:val="26"/>
          <w:szCs w:val="26"/>
          <w:lang w:val="ro-RO"/>
        </w:rPr>
      </w:pPr>
      <w:r w:rsidRPr="004879C8">
        <w:rPr>
          <w:rFonts w:ascii="Calibri" w:hAnsi="Calibri"/>
          <w:b/>
          <w:bCs/>
          <w:sz w:val="26"/>
          <w:szCs w:val="26"/>
          <w:lang w:val="ro-RO"/>
        </w:rPr>
        <w:t>k)</w:t>
      </w:r>
      <w:r w:rsidRPr="004879C8">
        <w:rPr>
          <w:rFonts w:ascii="Calibri" w:hAnsi="Calibri"/>
          <w:sz w:val="26"/>
          <w:szCs w:val="26"/>
          <w:lang w:val="ro-RO"/>
        </w:rPr>
        <w:t xml:space="preserve"> alte atribuţii prevăzute în standardele specifice minime de calitate aplicabile. </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4879C8">
      <w:pPr>
        <w:ind w:firstLine="708"/>
        <w:jc w:val="both"/>
        <w:rPr>
          <w:rFonts w:ascii="Calibri" w:hAnsi="Calibri"/>
          <w:b/>
          <w:sz w:val="26"/>
          <w:szCs w:val="26"/>
          <w:lang w:val="ro-RO"/>
        </w:rPr>
      </w:pPr>
      <w:r w:rsidRPr="004879C8">
        <w:rPr>
          <w:rFonts w:ascii="Calibri" w:hAnsi="Calibri"/>
          <w:b/>
          <w:sz w:val="26"/>
          <w:szCs w:val="26"/>
          <w:lang w:val="ro-RO"/>
        </w:rPr>
        <w:t>Atribuţiile pentru fiecare post de specialitate aferent structurii organizatorice/organigramei sunt următoarele:</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565ACD">
      <w:pPr>
        <w:numPr>
          <w:ilvl w:val="1"/>
          <w:numId w:val="214"/>
        </w:numPr>
        <w:tabs>
          <w:tab w:val="left" w:pos="432"/>
          <w:tab w:val="left" w:pos="1260"/>
          <w:tab w:val="left" w:pos="2790"/>
        </w:tabs>
        <w:spacing w:after="160" w:line="259" w:lineRule="auto"/>
        <w:ind w:left="1395" w:right="-360" w:hanging="585"/>
        <w:jc w:val="both"/>
        <w:rPr>
          <w:rFonts w:ascii="Calibri" w:eastAsia="Calibri" w:hAnsi="Calibri"/>
          <w:sz w:val="26"/>
          <w:szCs w:val="26"/>
        </w:rPr>
      </w:pPr>
      <w:r w:rsidRPr="004879C8">
        <w:rPr>
          <w:rFonts w:ascii="Calibri" w:eastAsia="Calibri" w:hAnsi="Calibri"/>
          <w:b/>
          <w:bCs/>
          <w:sz w:val="26"/>
          <w:szCs w:val="26"/>
        </w:rPr>
        <w:t>asistent medical generalist</w:t>
      </w:r>
      <w:r w:rsidRPr="004879C8">
        <w:rPr>
          <w:rFonts w:ascii="Calibri" w:eastAsia="Calibri" w:hAnsi="Calibri"/>
          <w:sz w:val="26"/>
          <w:szCs w:val="26"/>
        </w:rPr>
        <w:t>:</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 preia beneficiarul nou institutionalizat, verifica toaleta personala, tinuta si il repartizeaza in salon;</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 informeaza beneficiarul cu privire la structura centrului si asupra obligativitatii respectarii regulamentului intern (care este afisat in centru);</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lastRenderedPageBreak/>
        <w:t>acorda primul ajutor in situatii de urgenta si cheama medicul specialist psihiatru;</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participa la asigurarea unui climat optim si de siguranta in salon;</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identifica problemele de ingrijire ale beneficiarilor, stabileste prioritatile, elaboreaza si implementeaza  planul de ingrijire si evalueaza rezultatele obtinute pe tot parcursul rezidentei;</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efectueaza urmatoarele tehnici: tratamente parenterale; vitaminizari; imunizari; probe de compatibilitate; recolteaza probe de laborator; spalaturi intracavitare; pansamente si bandaje; tehnici de combatere  a hipo si hipertermiei; resuscitarea cardio-respiratorie; mobilizarea beneficiarilor; masurarea functiilor vitale; pregatirea beneficiarilor pentru investigatii specifice; ingrijirea ochilor, mucoasei nazale, a mucoasei bucale, etc; prevenirea si combaterea escarelor; calmarea si tratarea durerii;</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prezinta medicului (specialist psihiatru sau medicului de familie) beneficiarul pentru  examinare si il informeaza asupra starii acestuia de la internare si pe tot parcursul rezidentei; </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observa simptomele si starea beneficiarilor, le inregistreaza in dosarul de ingrijire si informeaza medicul;</w:t>
      </w:r>
    </w:p>
    <w:p w:rsidR="004879C8" w:rsidRPr="004879C8" w:rsidRDefault="004879C8" w:rsidP="00565ACD">
      <w:pPr>
        <w:numPr>
          <w:ilvl w:val="0"/>
          <w:numId w:val="362"/>
        </w:numPr>
        <w:spacing w:after="160" w:line="259" w:lineRule="auto"/>
        <w:contextualSpacing/>
        <w:jc w:val="both"/>
        <w:rPr>
          <w:rFonts w:ascii="Calibri" w:eastAsia="Calibri" w:hAnsi="Calibri"/>
          <w:sz w:val="26"/>
          <w:szCs w:val="26"/>
        </w:rPr>
      </w:pPr>
      <w:r w:rsidRPr="004879C8">
        <w:rPr>
          <w:rFonts w:ascii="Calibri" w:eastAsia="Calibri" w:hAnsi="Calibri"/>
          <w:sz w:val="26"/>
          <w:szCs w:val="26"/>
        </w:rPr>
        <w:t>pregateste beneficiarii si ajuta medicul la efectuarea tehnicilor speciale de investigatii si tratament;</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pregateste beneficiarul, prin tehnici specifice, pentru investigatii speciale, organizeaza transportul bolnavului si la nevoie  supravegheaza starea acestuia pe timpul transportului;</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răspunde de îngrijirea beneficiarilor din centru si supravegheaza efectuarea de catre infirmier a toaletei, schimbării  lenjeriei de corp si de pat, crearii conditiilor pentru satisfacerea nevoilor fiziologice, schimbarii pozitiei bolnavului imobilizat;</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verifică zilnic activitatea infirmierelor şi îngrijitoarelor cu privire la desfăşurarea activităţii acestora conform programului (aerisirea dormitoarelor, îmbrăcămintea beneficiarilor, efectuarea igienei personale şi collective, curăţenia zilnică în dormitoare şi dulapurile beneficiarilor, aspectele constatate vor fi consemnate în Registrul de predare-primire a serviciului de la cabinetul medical;</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observa apetitul beneficiarior, supraveghează şi asigură alimentarea asistaţilor dependenţi;</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lastRenderedPageBreak/>
        <w:t>administrează personal medicaţia, efectuează tratamentele, imunizările, testările biologice, etc, în baza recomandărilor medicului (reţete, recomandări la externarea din spital, etc.);</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consemnează în Fişa de monitorizare servicii a beneficiarului datele cu privire la starea de sănătate şi simptomele prezentate, consultaţiile şi tratamentele efectuate, regimul igieno-dietetic recomandat;</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ţine evidenţa medicaţiei administrate (denumire comercială şi dozaj) fiecărui beneficiar în Fişa de monitorizare servicii;</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completează zilnic Condica de evidenţă a medicamentelor şi materialelor consumabile folosite pentru tratamentul beneficiarilor (cantitatea, perioada de utilizare, data, semnătura)</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pregateste echipamentul, instrumentarul si materialul steril necesar interventiilor;</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asigura ingrijirile postoperatorii;</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semnaleaza medicului orice modificari depistate (ex. auz, vedere, etc.);</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respecta normele de securitate, manipulare si descarcare a medicamentelor cu regim special;</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organizeaza si desfasoara programe de educatie pentru sanatate, lectii educative si demonstratii practice, pentru beneficiari si diferite categorii profesionale aflate in formare;</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participa la acordarea ingrijirilor paleative şi instruieşte aparţinătorii sau reprezentantii legali ai beneficiarilor pentru acordarea acestora;</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supravegheaza modul de desfasurare al vizitelor apartinatorilor, conform regulamentului intern;</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efectueaza verbal si in scris preluarea/predarea fiecarui beneficiar si a serviciului in  cadrul raportului de tura;</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pregateste beneficiarul pentru iesirea din centru;</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in caz de deces, inventariaza obiectele, identifica cadavrul si organizeaza transportul acestuia la locul stabilit de reprezentantii legali sau seful centrului;</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utilizeaza si pastreaza in bune conditii, echipamentele si instrumentarul din dotare, supravegheaza colectarea materialelor si instrumentarul de unica folosinta utilizat si se asigura de depozitarea acestora in vederea distrugerii;</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poarta echipamentul de protectie prevazut de regulamentul intern, care va fi schimbat ori de cate ori este nevoie, pentru pastrarea igienei si a aspectului estetic personal;</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lastRenderedPageBreak/>
        <w:t>zilnic, in lipsa coordonatorului personal de specialitate, asista in mod nemijlocit la activitatea de preluare si distribuire a portiilor de hrana a beneficiarilor;</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controleaza respectarea meniurilor pentru persoanele asistate in institutie, controleaza conditiile igienico-sanitare de servire a hranei si asigura pastrarea probelor de hrana timp de 36 ore;</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participă la întocmirea meniului săptămânal;</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pe timpul desfasurarii activitatii, in special dupa orele 19</w:t>
      </w:r>
      <w:r w:rsidRPr="004879C8">
        <w:rPr>
          <w:rFonts w:ascii="Calibri" w:eastAsia="Calibri" w:hAnsi="Calibri"/>
          <w:sz w:val="26"/>
          <w:szCs w:val="26"/>
          <w:vertAlign w:val="superscript"/>
        </w:rPr>
        <w:t>00</w:t>
      </w:r>
      <w:r w:rsidRPr="004879C8">
        <w:rPr>
          <w:rFonts w:ascii="Calibri" w:eastAsia="Calibri" w:hAnsi="Calibri"/>
          <w:sz w:val="26"/>
          <w:szCs w:val="26"/>
        </w:rPr>
        <w:t>, are in vedere ca toate persoanele internate sa fie in institutie, iar in cazul in care constata nereguli grave, anunta imediat seful centrului, coordonatorul personal de specialitate sau organele abilitate (Politia, Pompierii, Salvarea, etc.);</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anunţă şeful de centru cu privire la incidentele deosebite care afectează integritatea fizică şi psihică a beneficiarului (îmbolnăviri, accidente, agresiuni, etc.) sau alte incidente în care acesta a fost implicat (plecare neautorizată din centru, furt, comportament imoral, etc.)</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informează şeful de centru cu privire la sesizarea oricărei forme de abuz (fizic, psihic, economic) şi oricărei forme de neglijare sau tratament degradant la care  poate fi supus beneficiarul de către personalul centrului sau alţi beneficiari.</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respecta reglementarile in vigoare privind prevenirea, controlul si combaterea infectiilor nosocomiale;</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respecta secretul profesional si codul de etica al asistentului medical;</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respecta si apara drepturile beneficiarilor;</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se preocupa de actualizarea cunostintelor profesionale, prin studiu individual sau alte forme de educatie continua si conform cerintelor postului;</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aplica OMS nr.961/2016 privind dezinfectia prin mijloace chimice: </w:t>
      </w:r>
    </w:p>
    <w:p w:rsidR="004879C8" w:rsidRPr="004879C8" w:rsidRDefault="004879C8" w:rsidP="00565ACD">
      <w:pPr>
        <w:numPr>
          <w:ilvl w:val="2"/>
          <w:numId w:val="362"/>
        </w:numPr>
        <w:tabs>
          <w:tab w:val="left" w:pos="900"/>
        </w:tabs>
        <w:spacing w:after="160" w:line="259" w:lineRule="auto"/>
        <w:ind w:left="360" w:firstLine="360"/>
        <w:jc w:val="both"/>
        <w:rPr>
          <w:rFonts w:ascii="Calibri" w:eastAsia="Calibri" w:hAnsi="Calibri"/>
          <w:sz w:val="26"/>
          <w:szCs w:val="26"/>
        </w:rPr>
      </w:pPr>
      <w:r w:rsidRPr="004879C8">
        <w:rPr>
          <w:rFonts w:ascii="Calibri" w:eastAsia="Calibri" w:hAnsi="Calibri"/>
          <w:sz w:val="26"/>
          <w:szCs w:val="26"/>
        </w:rPr>
        <w:t>cunoaste si respecta utilizarea produselor biocide incadrate, conform prevederilor in vigoare, in tipul I de produs utilizat prin: dezinfectia igienica a mainilor prin spalare, dezinfectia igienica a mainilor prin frecare, dezinfectia pielii intacte;</w:t>
      </w:r>
    </w:p>
    <w:p w:rsidR="004879C8" w:rsidRPr="004879C8" w:rsidRDefault="004879C8" w:rsidP="00565ACD">
      <w:pPr>
        <w:numPr>
          <w:ilvl w:val="2"/>
          <w:numId w:val="362"/>
        </w:numPr>
        <w:tabs>
          <w:tab w:val="left" w:pos="900"/>
        </w:tabs>
        <w:spacing w:after="160" w:line="259" w:lineRule="auto"/>
        <w:ind w:left="360" w:firstLine="360"/>
        <w:jc w:val="both"/>
        <w:rPr>
          <w:rFonts w:ascii="Calibri" w:eastAsia="Calibri" w:hAnsi="Calibri"/>
          <w:sz w:val="26"/>
          <w:szCs w:val="26"/>
        </w:rPr>
      </w:pPr>
      <w:r w:rsidRPr="004879C8">
        <w:rPr>
          <w:rFonts w:ascii="Calibri" w:eastAsia="Calibri" w:hAnsi="Calibri"/>
          <w:sz w:val="26"/>
          <w:szCs w:val="26"/>
        </w:rPr>
        <w:t>cunoaste si respecta utilizarea biocidelor incadrate conform prevederilor in vigoare, in tipul II de produs utilizate pentru: dezinfectia suprafewtelor, dezinfectia dispozitivelor (instrumente) medicale prin imersie, dezinfectia lenjeriei (material moale);</w:t>
      </w:r>
    </w:p>
    <w:p w:rsidR="004879C8" w:rsidRPr="004879C8" w:rsidRDefault="004879C8" w:rsidP="00565ACD">
      <w:pPr>
        <w:numPr>
          <w:ilvl w:val="2"/>
          <w:numId w:val="362"/>
        </w:numPr>
        <w:tabs>
          <w:tab w:val="left" w:pos="900"/>
        </w:tabs>
        <w:spacing w:after="160" w:line="259" w:lineRule="auto"/>
        <w:ind w:left="360" w:firstLine="360"/>
        <w:jc w:val="both"/>
        <w:rPr>
          <w:rFonts w:ascii="Calibri" w:eastAsia="Calibri" w:hAnsi="Calibri"/>
          <w:sz w:val="26"/>
          <w:szCs w:val="26"/>
        </w:rPr>
      </w:pPr>
      <w:r w:rsidRPr="004879C8">
        <w:rPr>
          <w:rFonts w:ascii="Calibri" w:eastAsia="Calibri" w:hAnsi="Calibri"/>
          <w:sz w:val="26"/>
          <w:szCs w:val="26"/>
        </w:rPr>
        <w:t>cunoaste si respecta criteriile de utilizare si pastrare corecta a produselor dezinfectante;</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lastRenderedPageBreak/>
        <w:t xml:space="preserve">aplica OMS nr.1101/2016 privind aprobarea Normelor de supraveghere, prevenire si control al infectiilor nosocomiale: </w:t>
      </w:r>
    </w:p>
    <w:p w:rsidR="004879C8" w:rsidRPr="004879C8" w:rsidRDefault="004879C8" w:rsidP="00565ACD">
      <w:pPr>
        <w:numPr>
          <w:ilvl w:val="0"/>
          <w:numId w:val="378"/>
        </w:numPr>
        <w:tabs>
          <w:tab w:val="num" w:pos="720"/>
        </w:tabs>
        <w:spacing w:after="160" w:line="259" w:lineRule="auto"/>
        <w:ind w:hanging="720"/>
        <w:contextualSpacing/>
        <w:jc w:val="both"/>
        <w:rPr>
          <w:rFonts w:ascii="Calibri" w:eastAsia="Calibri" w:hAnsi="Calibri"/>
          <w:sz w:val="26"/>
          <w:szCs w:val="26"/>
        </w:rPr>
      </w:pPr>
      <w:r w:rsidRPr="004879C8">
        <w:rPr>
          <w:rFonts w:ascii="Calibri" w:eastAsia="Calibri" w:hAnsi="Calibri"/>
          <w:sz w:val="26"/>
          <w:szCs w:val="26"/>
        </w:rPr>
        <w:t>implementeaza practicile de ingrijire a beneficiarilor in vederea controlului infectiilor;</w:t>
      </w:r>
    </w:p>
    <w:p w:rsidR="004879C8" w:rsidRPr="004879C8" w:rsidRDefault="004879C8" w:rsidP="004879C8">
      <w:pPr>
        <w:tabs>
          <w:tab w:val="left" w:pos="630"/>
          <w:tab w:val="left" w:pos="720"/>
        </w:tabs>
        <w:contextualSpacing/>
        <w:jc w:val="both"/>
        <w:rPr>
          <w:rFonts w:ascii="Calibri" w:eastAsia="Calibri" w:hAnsi="Calibri"/>
          <w:sz w:val="26"/>
          <w:szCs w:val="26"/>
        </w:rPr>
      </w:pPr>
      <w:r w:rsidRPr="004879C8">
        <w:rPr>
          <w:rFonts w:ascii="Calibri" w:eastAsia="Calibri" w:hAnsi="Calibri"/>
          <w:sz w:val="26"/>
          <w:szCs w:val="26"/>
        </w:rPr>
        <w:t xml:space="preserve">      -    se familiarizeaza cu practicile de prevenire a aparitiei si a raspandirii infectiilor si aplicarea practicilor adecvate pe toata durata rezidentei beneficiarilor;</w:t>
      </w:r>
    </w:p>
    <w:p w:rsidR="004879C8" w:rsidRPr="004879C8" w:rsidRDefault="004879C8" w:rsidP="00565ACD">
      <w:pPr>
        <w:numPr>
          <w:ilvl w:val="0"/>
          <w:numId w:val="364"/>
        </w:numPr>
        <w:spacing w:after="160" w:line="259" w:lineRule="auto"/>
        <w:contextualSpacing/>
        <w:jc w:val="both"/>
        <w:rPr>
          <w:rFonts w:ascii="Calibri" w:eastAsia="Calibri" w:hAnsi="Calibri"/>
          <w:sz w:val="26"/>
          <w:szCs w:val="26"/>
        </w:rPr>
      </w:pPr>
      <w:r w:rsidRPr="004879C8">
        <w:rPr>
          <w:rFonts w:ascii="Calibri" w:eastAsia="Calibri" w:hAnsi="Calibri"/>
          <w:sz w:val="26"/>
          <w:szCs w:val="26"/>
        </w:rPr>
        <w:t>mentine igiena conform politicilor centrului si practicilor de ingrijire adecvate din salon;</w:t>
      </w:r>
    </w:p>
    <w:p w:rsidR="004879C8" w:rsidRPr="004879C8" w:rsidRDefault="004879C8" w:rsidP="00565ACD">
      <w:pPr>
        <w:numPr>
          <w:ilvl w:val="0"/>
          <w:numId w:val="364"/>
        </w:numPr>
        <w:spacing w:after="160" w:line="259" w:lineRule="auto"/>
        <w:contextualSpacing/>
        <w:jc w:val="both"/>
        <w:rPr>
          <w:rFonts w:ascii="Calibri" w:eastAsia="Calibri" w:hAnsi="Calibri"/>
          <w:sz w:val="26"/>
          <w:szCs w:val="26"/>
        </w:rPr>
      </w:pPr>
      <w:r w:rsidRPr="004879C8">
        <w:rPr>
          <w:rFonts w:ascii="Calibri" w:eastAsia="Calibri" w:hAnsi="Calibri"/>
          <w:sz w:val="26"/>
          <w:szCs w:val="26"/>
        </w:rPr>
        <w:t>declara imbolnavirile aparute pe parcursul investigatiilor;</w:t>
      </w:r>
    </w:p>
    <w:p w:rsidR="004879C8" w:rsidRPr="004879C8" w:rsidRDefault="004879C8" w:rsidP="00565ACD">
      <w:pPr>
        <w:numPr>
          <w:ilvl w:val="0"/>
          <w:numId w:val="363"/>
        </w:numPr>
        <w:spacing w:after="160" w:line="259" w:lineRule="auto"/>
        <w:contextualSpacing/>
        <w:jc w:val="both"/>
        <w:rPr>
          <w:rFonts w:ascii="Calibri" w:eastAsia="Calibri" w:hAnsi="Calibri"/>
          <w:sz w:val="26"/>
          <w:szCs w:val="26"/>
        </w:rPr>
      </w:pPr>
      <w:r w:rsidRPr="004879C8">
        <w:rPr>
          <w:rFonts w:ascii="Calibri" w:eastAsia="Calibri" w:hAnsi="Calibri"/>
          <w:sz w:val="26"/>
          <w:szCs w:val="26"/>
        </w:rPr>
        <w:t>monitorizeaza tehnicile aseptice, inclusiv spalarea pe maini si utilizarea izolarii;</w:t>
      </w:r>
    </w:p>
    <w:p w:rsidR="004879C8" w:rsidRPr="004879C8" w:rsidRDefault="004879C8" w:rsidP="00565ACD">
      <w:pPr>
        <w:numPr>
          <w:ilvl w:val="0"/>
          <w:numId w:val="363"/>
        </w:numPr>
        <w:spacing w:after="160" w:line="259" w:lineRule="auto"/>
        <w:contextualSpacing/>
        <w:jc w:val="both"/>
        <w:rPr>
          <w:rFonts w:ascii="Calibri" w:eastAsia="Calibri" w:hAnsi="Calibri"/>
          <w:sz w:val="26"/>
          <w:szCs w:val="26"/>
        </w:rPr>
      </w:pPr>
      <w:r w:rsidRPr="004879C8">
        <w:rPr>
          <w:rFonts w:ascii="Calibri" w:eastAsia="Calibri" w:hAnsi="Calibri"/>
          <w:sz w:val="26"/>
          <w:szCs w:val="26"/>
        </w:rPr>
        <w:t>informeaza cu promptitudine medicul in legatura cu aparitia semnelor de infectie la unul dintre beneficiarii aflati in ingrijirea sa;</w:t>
      </w:r>
    </w:p>
    <w:p w:rsidR="004879C8" w:rsidRPr="004879C8" w:rsidRDefault="004879C8" w:rsidP="00565ACD">
      <w:pPr>
        <w:numPr>
          <w:ilvl w:val="0"/>
          <w:numId w:val="363"/>
        </w:numPr>
        <w:spacing w:after="160" w:line="259" w:lineRule="auto"/>
        <w:contextualSpacing/>
        <w:jc w:val="both"/>
        <w:rPr>
          <w:rFonts w:ascii="Calibri" w:eastAsia="Calibri" w:hAnsi="Calibri"/>
          <w:sz w:val="26"/>
          <w:szCs w:val="26"/>
        </w:rPr>
      </w:pPr>
      <w:r w:rsidRPr="004879C8">
        <w:rPr>
          <w:rFonts w:ascii="Calibri" w:eastAsia="Calibri" w:hAnsi="Calibri"/>
          <w:sz w:val="26"/>
          <w:szCs w:val="26"/>
        </w:rPr>
        <w:t>initiaza izolarea beneficiarului care prezinta semne ale unor boli transmisibile;</w:t>
      </w:r>
    </w:p>
    <w:p w:rsidR="004879C8" w:rsidRPr="004879C8" w:rsidRDefault="004879C8" w:rsidP="00565ACD">
      <w:pPr>
        <w:numPr>
          <w:ilvl w:val="0"/>
          <w:numId w:val="363"/>
        </w:numPr>
        <w:spacing w:after="160" w:line="259" w:lineRule="auto"/>
        <w:contextualSpacing/>
        <w:jc w:val="both"/>
        <w:rPr>
          <w:rFonts w:ascii="Calibri" w:eastAsia="Calibri" w:hAnsi="Calibri"/>
          <w:sz w:val="26"/>
          <w:szCs w:val="26"/>
        </w:rPr>
      </w:pPr>
      <w:r w:rsidRPr="004879C8">
        <w:rPr>
          <w:rFonts w:ascii="Calibri" w:eastAsia="Calibri" w:hAnsi="Calibri"/>
          <w:sz w:val="26"/>
          <w:szCs w:val="26"/>
        </w:rPr>
        <w:t>limiteaza expunerea beneficiarilor la infectii provenite de la vizitatori, personalul centrului, sau echipamentul utilizat pentru diagnosticare;</w:t>
      </w:r>
    </w:p>
    <w:p w:rsidR="004879C8" w:rsidRPr="004879C8" w:rsidRDefault="004879C8" w:rsidP="00565ACD">
      <w:pPr>
        <w:numPr>
          <w:ilvl w:val="0"/>
          <w:numId w:val="363"/>
        </w:numPr>
        <w:spacing w:after="160" w:line="259" w:lineRule="auto"/>
        <w:contextualSpacing/>
        <w:jc w:val="both"/>
        <w:rPr>
          <w:rFonts w:ascii="Calibri" w:eastAsia="Calibri" w:hAnsi="Calibri"/>
          <w:sz w:val="26"/>
          <w:szCs w:val="26"/>
        </w:rPr>
      </w:pPr>
      <w:r w:rsidRPr="004879C8">
        <w:rPr>
          <w:rFonts w:ascii="Calibri" w:eastAsia="Calibri" w:hAnsi="Calibri"/>
          <w:sz w:val="26"/>
          <w:szCs w:val="26"/>
        </w:rPr>
        <w:t>mentine o rezerva asigurata si adecvata de materiale pentru saloane, medicamente si alte materiale necesare ingrijirii beneficiarilor;</w:t>
      </w:r>
    </w:p>
    <w:p w:rsidR="004879C8" w:rsidRPr="004879C8" w:rsidRDefault="004879C8" w:rsidP="00565ACD">
      <w:pPr>
        <w:numPr>
          <w:ilvl w:val="0"/>
          <w:numId w:val="363"/>
        </w:numPr>
        <w:spacing w:after="160" w:line="259" w:lineRule="auto"/>
        <w:contextualSpacing/>
        <w:jc w:val="both"/>
        <w:rPr>
          <w:rFonts w:ascii="Calibri" w:eastAsia="Calibri" w:hAnsi="Calibri"/>
          <w:sz w:val="26"/>
          <w:szCs w:val="26"/>
        </w:rPr>
      </w:pPr>
      <w:r w:rsidRPr="004879C8">
        <w:rPr>
          <w:rFonts w:ascii="Calibri" w:eastAsia="Calibri" w:hAnsi="Calibri"/>
          <w:sz w:val="26"/>
          <w:szCs w:val="26"/>
        </w:rPr>
        <w:t>identifica infectiile nosocomiale;</w:t>
      </w:r>
    </w:p>
    <w:p w:rsidR="004879C8" w:rsidRPr="004879C8" w:rsidRDefault="004879C8" w:rsidP="00565ACD">
      <w:pPr>
        <w:numPr>
          <w:ilvl w:val="0"/>
          <w:numId w:val="363"/>
        </w:numPr>
        <w:spacing w:after="160" w:line="259" w:lineRule="auto"/>
        <w:contextualSpacing/>
        <w:jc w:val="both"/>
        <w:rPr>
          <w:rFonts w:ascii="Calibri" w:eastAsia="Calibri" w:hAnsi="Calibri"/>
          <w:sz w:val="26"/>
          <w:szCs w:val="26"/>
        </w:rPr>
      </w:pPr>
      <w:r w:rsidRPr="004879C8">
        <w:rPr>
          <w:rFonts w:ascii="Calibri" w:eastAsia="Calibri" w:hAnsi="Calibri"/>
          <w:sz w:val="26"/>
          <w:szCs w:val="26"/>
        </w:rPr>
        <w:t>investigheaza tipul de infectie si agentul patogen, impreuna cu medicul;</w:t>
      </w:r>
    </w:p>
    <w:p w:rsidR="004879C8" w:rsidRPr="004879C8" w:rsidRDefault="004879C8" w:rsidP="00565ACD">
      <w:pPr>
        <w:numPr>
          <w:ilvl w:val="0"/>
          <w:numId w:val="363"/>
        </w:numPr>
        <w:spacing w:after="160" w:line="259" w:lineRule="auto"/>
        <w:contextualSpacing/>
        <w:jc w:val="both"/>
        <w:rPr>
          <w:rFonts w:ascii="Calibri" w:eastAsia="Calibri" w:hAnsi="Calibri"/>
          <w:sz w:val="26"/>
          <w:szCs w:val="26"/>
        </w:rPr>
      </w:pPr>
      <w:r w:rsidRPr="004879C8">
        <w:rPr>
          <w:rFonts w:ascii="Calibri" w:eastAsia="Calibri" w:hAnsi="Calibri"/>
          <w:sz w:val="26"/>
          <w:szCs w:val="26"/>
        </w:rPr>
        <w:t>participa la investigarea epidemiilor;</w:t>
      </w:r>
    </w:p>
    <w:p w:rsidR="004879C8" w:rsidRPr="004879C8" w:rsidRDefault="004879C8" w:rsidP="00565ACD">
      <w:pPr>
        <w:numPr>
          <w:ilvl w:val="0"/>
          <w:numId w:val="363"/>
        </w:numPr>
        <w:spacing w:after="160" w:line="259" w:lineRule="auto"/>
        <w:contextualSpacing/>
        <w:jc w:val="both"/>
        <w:rPr>
          <w:rFonts w:ascii="Calibri" w:eastAsia="Calibri" w:hAnsi="Calibri"/>
          <w:sz w:val="26"/>
          <w:szCs w:val="26"/>
        </w:rPr>
      </w:pPr>
      <w:r w:rsidRPr="004879C8">
        <w:rPr>
          <w:rFonts w:ascii="Calibri" w:eastAsia="Calibri" w:hAnsi="Calibri"/>
          <w:sz w:val="26"/>
          <w:szCs w:val="26"/>
        </w:rPr>
        <w:t>asigura comunicarea cu institutiile de sanatate publica si cu alte autoritati, unde este cazul;</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aplica OMS nr.219/2002 privind gestionarea deseurilor: </w:t>
      </w:r>
    </w:p>
    <w:p w:rsidR="004879C8" w:rsidRPr="004879C8" w:rsidRDefault="004879C8" w:rsidP="004879C8">
      <w:pPr>
        <w:ind w:left="720"/>
        <w:contextualSpacing/>
        <w:jc w:val="both"/>
        <w:rPr>
          <w:rFonts w:ascii="Calibri" w:eastAsia="Calibri" w:hAnsi="Calibri"/>
          <w:sz w:val="26"/>
          <w:szCs w:val="26"/>
        </w:rPr>
      </w:pPr>
      <w:r w:rsidRPr="004879C8">
        <w:rPr>
          <w:rFonts w:ascii="Calibri" w:eastAsia="Calibri" w:hAnsi="Calibri"/>
          <w:sz w:val="26"/>
          <w:szCs w:val="26"/>
        </w:rPr>
        <w:t>-  aplica procedurile stipulate de Codul de procedura;</w:t>
      </w:r>
    </w:p>
    <w:p w:rsidR="004879C8" w:rsidRPr="004879C8" w:rsidRDefault="004879C8" w:rsidP="004879C8">
      <w:pPr>
        <w:ind w:left="720"/>
        <w:contextualSpacing/>
        <w:jc w:val="both"/>
        <w:rPr>
          <w:rFonts w:ascii="Calibri" w:eastAsia="Calibri" w:hAnsi="Calibri"/>
          <w:sz w:val="26"/>
          <w:szCs w:val="26"/>
        </w:rPr>
      </w:pPr>
      <w:r w:rsidRPr="004879C8">
        <w:rPr>
          <w:rFonts w:ascii="Calibri" w:eastAsia="Calibri" w:hAnsi="Calibri"/>
          <w:sz w:val="26"/>
          <w:szCs w:val="26"/>
        </w:rPr>
        <w:t xml:space="preserve">- colectarea si separarea deseurilor la locul de producere pe urmatoarele categorii: </w:t>
      </w:r>
    </w:p>
    <w:p w:rsidR="004879C8" w:rsidRPr="004879C8" w:rsidRDefault="004879C8" w:rsidP="004879C8">
      <w:pPr>
        <w:tabs>
          <w:tab w:val="left" w:pos="900"/>
        </w:tabs>
        <w:ind w:left="720"/>
        <w:contextualSpacing/>
        <w:jc w:val="both"/>
        <w:rPr>
          <w:rFonts w:ascii="Calibri" w:eastAsia="Calibri" w:hAnsi="Calibri"/>
          <w:sz w:val="26"/>
          <w:szCs w:val="26"/>
        </w:rPr>
      </w:pPr>
      <w:r w:rsidRPr="004879C8">
        <w:rPr>
          <w:rFonts w:ascii="Calibri" w:eastAsia="Calibri" w:hAnsi="Calibri"/>
          <w:sz w:val="26"/>
          <w:szCs w:val="26"/>
        </w:rPr>
        <w:t xml:space="preserve">-  deseuri nepericuloase (ambalaj de culoare neagra); </w:t>
      </w:r>
    </w:p>
    <w:p w:rsidR="004879C8" w:rsidRPr="004879C8" w:rsidRDefault="004879C8" w:rsidP="004879C8">
      <w:pPr>
        <w:tabs>
          <w:tab w:val="left" w:pos="900"/>
        </w:tabs>
        <w:ind w:left="720"/>
        <w:contextualSpacing/>
        <w:jc w:val="both"/>
        <w:rPr>
          <w:rFonts w:ascii="Calibri" w:eastAsia="Calibri" w:hAnsi="Calibri"/>
          <w:sz w:val="26"/>
          <w:szCs w:val="26"/>
        </w:rPr>
      </w:pPr>
      <w:r w:rsidRPr="004879C8">
        <w:rPr>
          <w:rFonts w:ascii="Calibri" w:eastAsia="Calibri" w:hAnsi="Calibri"/>
          <w:sz w:val="26"/>
          <w:szCs w:val="26"/>
        </w:rPr>
        <w:t xml:space="preserve">- deseuri periculoase (ambalaj de culoare galbena si se elimina odata cu continutul); </w:t>
      </w:r>
    </w:p>
    <w:p w:rsidR="004879C8" w:rsidRPr="004879C8" w:rsidRDefault="004879C8" w:rsidP="004879C8">
      <w:pPr>
        <w:tabs>
          <w:tab w:val="left" w:pos="900"/>
        </w:tabs>
        <w:ind w:left="720"/>
        <w:contextualSpacing/>
        <w:jc w:val="both"/>
        <w:rPr>
          <w:rFonts w:ascii="Calibri" w:eastAsia="Calibri" w:hAnsi="Calibri"/>
          <w:sz w:val="26"/>
          <w:szCs w:val="26"/>
        </w:rPr>
      </w:pPr>
      <w:r w:rsidRPr="004879C8">
        <w:rPr>
          <w:rFonts w:ascii="Calibri" w:eastAsia="Calibri" w:hAnsi="Calibri"/>
          <w:sz w:val="26"/>
          <w:szCs w:val="26"/>
        </w:rPr>
        <w:t>- deseurile contaminate intepatoare si taietoare se colecteaza in recipiente cu pereti rezistenti prevazute cu capac, marcate cu pictograma „pericol biologic”;</w:t>
      </w:r>
    </w:p>
    <w:p w:rsidR="004879C8" w:rsidRPr="004879C8" w:rsidRDefault="004879C8" w:rsidP="004879C8">
      <w:pPr>
        <w:tabs>
          <w:tab w:val="left" w:pos="900"/>
        </w:tabs>
        <w:ind w:left="720"/>
        <w:contextualSpacing/>
        <w:jc w:val="both"/>
        <w:rPr>
          <w:rFonts w:ascii="Calibri" w:eastAsia="Calibri" w:hAnsi="Calibri"/>
          <w:sz w:val="26"/>
          <w:szCs w:val="26"/>
        </w:rPr>
      </w:pPr>
      <w:r w:rsidRPr="004879C8">
        <w:rPr>
          <w:rFonts w:ascii="Calibri" w:eastAsia="Calibri" w:hAnsi="Calibri"/>
          <w:sz w:val="26"/>
          <w:szCs w:val="26"/>
        </w:rPr>
        <w:t>- depozitarea temporara in spatii special destinate;</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cunoaşte şi respectă prevederile R.O.F., a R.O.I. a instituţiei, cunoaşte şi respectă prevederile Manualului de proceduri, ale Ghidul beneficiarului şi a celorlalte documente interne ale CRRN Tulghes;</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cunoaşte şi respectă Carta drepturilor beneficiarilor şi Codul de etică al centrului;(Modulul V – Drepturi şi etică Standard 1)</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cunoaşte şi respectă prevederile Ordinului 82/2019 emis de MMFPSPV,  privind standardele minime de calitate pentru serviciile sociale din centrele rezidenţiale destinate persoanelor adulte cu dizabilităţi; își desfășoară activitatea cu respectarea procedurilor operaționale existente la nivel de </w:t>
      </w:r>
      <w:r w:rsidRPr="004879C8">
        <w:rPr>
          <w:rFonts w:ascii="Calibri" w:eastAsia="Calibri" w:hAnsi="Calibri"/>
          <w:sz w:val="26"/>
          <w:szCs w:val="26"/>
        </w:rPr>
        <w:lastRenderedPageBreak/>
        <w:t xml:space="preserve">centru; cunoaşte PO 26.03 privind Menţinerea stării de sănătate precum şi toate procedurile operaționale care reglementează activităţile centrului, elaborate în baza Ordinului SGG nr. 600/2018 </w:t>
      </w:r>
      <w:r w:rsidRPr="004879C8">
        <w:rPr>
          <w:rFonts w:ascii="Calibri" w:eastAsia="Calibri" w:hAnsi="Calibri"/>
          <w:iCs/>
          <w:sz w:val="26"/>
          <w:szCs w:val="26"/>
        </w:rPr>
        <w:t>privind aprobarea Codului controlului intern managerial al entităţilor publice;</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cu beneficiarii va avea permanent un dialog constructiv  şi va aborda orice situaţie, astfel încăt să respecte demnitatea şi intimitatea acestora;</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însoţeşte beneficiarii la activităţi în centru sau în afară, excursii organizate, tabere, etc.</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participă la simpozioane, colocvii, cursuri de perfecţionare, seminarii, sesiuni ştiinţifice, schimburi de experienţă;</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respectă normele de protecţie a muncii, de sănătate şi securitate în muncă şi cele referitoare la prevenirea şi stingerea incendiilor, participă la instructajele periodece efectuate de responsabilul numit de către şeful centrului, privind normele menţionate;</w:t>
      </w:r>
    </w:p>
    <w:p w:rsidR="004879C8" w:rsidRPr="004879C8" w:rsidRDefault="004879C8" w:rsidP="00565ACD">
      <w:pPr>
        <w:numPr>
          <w:ilvl w:val="0"/>
          <w:numId w:val="362"/>
        </w:numPr>
        <w:tabs>
          <w:tab w:val="left" w:pos="432"/>
        </w:tabs>
        <w:spacing w:after="160" w:line="259" w:lineRule="auto"/>
        <w:ind w:right="-360"/>
        <w:contextualSpacing/>
        <w:rPr>
          <w:rFonts w:ascii="Calibri" w:eastAsia="Calibri" w:hAnsi="Calibri"/>
          <w:sz w:val="26"/>
          <w:szCs w:val="26"/>
        </w:rPr>
      </w:pPr>
      <w:r w:rsidRPr="004879C8">
        <w:rPr>
          <w:rFonts w:ascii="Calibri" w:eastAsia="Calibri" w:hAnsi="Calibri"/>
          <w:sz w:val="26"/>
          <w:szCs w:val="26"/>
        </w:rPr>
        <w:t>cunoaşte atribuţiile şi răspunderile în domeniul securităţii şi sănătăţii în muncă şi în domeniul situaţiilor de urgenţă:</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răspunde material şi disciplinar, conform Legii nr.53/2003 – Codul muncii şi prevederilor Legii nr.22/1969 pentru pagubele produse din vina sa sau pentru lipsurile constatate din propria gestiune.</w:t>
      </w:r>
    </w:p>
    <w:p w:rsidR="004879C8" w:rsidRPr="004879C8" w:rsidRDefault="004879C8" w:rsidP="00565ACD">
      <w:pPr>
        <w:numPr>
          <w:ilvl w:val="0"/>
          <w:numId w:val="362"/>
        </w:numPr>
        <w:spacing w:after="160" w:line="259" w:lineRule="auto"/>
        <w:jc w:val="both"/>
        <w:rPr>
          <w:rFonts w:ascii="Calibri" w:eastAsia="Calibri" w:hAnsi="Calibri"/>
          <w:sz w:val="26"/>
          <w:szCs w:val="26"/>
        </w:rPr>
      </w:pPr>
      <w:r w:rsidRPr="004879C8">
        <w:rPr>
          <w:rFonts w:ascii="Calibri" w:eastAsia="Calibri" w:hAnsi="Calibri"/>
          <w:sz w:val="26"/>
          <w:szCs w:val="26"/>
        </w:rPr>
        <w:t>este interzisă părăsirea fără aprobare a locului de muncă pe timpul programului de lucru, consumul de băuturi alcoolice şi fumatul în incinta centrului;</w:t>
      </w:r>
    </w:p>
    <w:p w:rsidR="004879C8" w:rsidRPr="004879C8" w:rsidRDefault="004879C8" w:rsidP="004879C8">
      <w:pPr>
        <w:ind w:left="360"/>
        <w:jc w:val="both"/>
        <w:rPr>
          <w:rFonts w:ascii="Calibri" w:eastAsia="Calibri" w:hAnsi="Calibri"/>
          <w:sz w:val="26"/>
          <w:szCs w:val="26"/>
          <w:lang w:val="fr-FR"/>
        </w:rPr>
      </w:pPr>
      <w:r w:rsidRPr="004879C8">
        <w:rPr>
          <w:rFonts w:ascii="Calibri" w:eastAsia="Calibri" w:hAnsi="Calibri"/>
          <w:sz w:val="26"/>
          <w:szCs w:val="26"/>
        </w:rPr>
        <w:t xml:space="preserve">53. indeplineşte </w:t>
      </w:r>
      <w:r w:rsidRPr="004879C8">
        <w:rPr>
          <w:rFonts w:ascii="Calibri" w:eastAsia="Calibri" w:hAnsi="Calibri"/>
          <w:sz w:val="26"/>
          <w:szCs w:val="26"/>
          <w:lang w:val="fr-FR"/>
        </w:rPr>
        <w:t xml:space="preserve">orice alte atribuţii, ce revin compartimentului în domeniul de </w:t>
      </w:r>
    </w:p>
    <w:p w:rsidR="004879C8" w:rsidRPr="004879C8" w:rsidRDefault="004879C8" w:rsidP="004879C8">
      <w:pPr>
        <w:ind w:left="360"/>
        <w:jc w:val="both"/>
        <w:rPr>
          <w:rFonts w:ascii="Calibri" w:eastAsia="Calibri" w:hAnsi="Calibri"/>
          <w:sz w:val="26"/>
          <w:szCs w:val="26"/>
          <w:lang w:val="fr-FR"/>
        </w:rPr>
      </w:pPr>
      <w:r w:rsidRPr="004879C8">
        <w:rPr>
          <w:rFonts w:ascii="Calibri" w:eastAsia="Calibri" w:hAnsi="Calibri"/>
          <w:sz w:val="26"/>
          <w:szCs w:val="26"/>
          <w:lang w:val="fr-FR"/>
        </w:rPr>
        <w:t xml:space="preserve">      specialitate şi din actele normative  incidente emise de organele administaţiei </w:t>
      </w:r>
    </w:p>
    <w:p w:rsidR="004879C8" w:rsidRPr="004879C8" w:rsidRDefault="004879C8" w:rsidP="004879C8">
      <w:pPr>
        <w:ind w:left="360"/>
        <w:jc w:val="both"/>
        <w:rPr>
          <w:rFonts w:ascii="Calibri" w:eastAsia="Calibri" w:hAnsi="Calibri"/>
          <w:sz w:val="26"/>
          <w:szCs w:val="26"/>
          <w:lang w:val="fr-FR"/>
        </w:rPr>
      </w:pPr>
      <w:r w:rsidRPr="004879C8">
        <w:rPr>
          <w:rFonts w:ascii="Calibri" w:eastAsia="Calibri" w:hAnsi="Calibri"/>
          <w:sz w:val="26"/>
          <w:szCs w:val="26"/>
          <w:lang w:val="fr-FR"/>
        </w:rPr>
        <w:t xml:space="preserve">      publice.</w:t>
      </w:r>
    </w:p>
    <w:p w:rsidR="004879C8" w:rsidRPr="004879C8" w:rsidRDefault="004879C8" w:rsidP="004879C8">
      <w:pPr>
        <w:tabs>
          <w:tab w:val="left" w:pos="432"/>
          <w:tab w:val="left" w:pos="1170"/>
        </w:tabs>
        <w:ind w:left="360"/>
        <w:contextualSpacing/>
        <w:jc w:val="both"/>
        <w:rPr>
          <w:rFonts w:ascii="Calibri" w:eastAsia="Calibri" w:hAnsi="Calibri"/>
          <w:sz w:val="26"/>
          <w:szCs w:val="26"/>
        </w:rPr>
      </w:pPr>
      <w:r w:rsidRPr="004879C8">
        <w:rPr>
          <w:rFonts w:ascii="Calibri" w:eastAsia="Calibri" w:hAnsi="Calibri"/>
          <w:sz w:val="26"/>
          <w:szCs w:val="26"/>
        </w:rPr>
        <w:t xml:space="preserve">54. răspunde de indeplinirea atribuţiilor stabilite prin ROF, Fişa postului, a </w:t>
      </w:r>
    </w:p>
    <w:p w:rsidR="004879C8" w:rsidRPr="004879C8" w:rsidRDefault="004879C8" w:rsidP="004879C8">
      <w:pPr>
        <w:tabs>
          <w:tab w:val="left" w:pos="432"/>
          <w:tab w:val="left" w:pos="1170"/>
        </w:tabs>
        <w:ind w:left="360"/>
        <w:contextualSpacing/>
        <w:jc w:val="both"/>
        <w:rPr>
          <w:rFonts w:ascii="Calibri" w:eastAsia="Calibri" w:hAnsi="Calibri"/>
          <w:sz w:val="26"/>
          <w:szCs w:val="26"/>
        </w:rPr>
      </w:pPr>
      <w:r w:rsidRPr="004879C8">
        <w:rPr>
          <w:rFonts w:ascii="Calibri" w:eastAsia="Calibri" w:hAnsi="Calibri"/>
          <w:sz w:val="26"/>
          <w:szCs w:val="26"/>
        </w:rPr>
        <w:t xml:space="preserve">       reglementărilor interne ale aparatului de specialitate, a sarcinilor stabilite de </w:t>
      </w:r>
    </w:p>
    <w:p w:rsidR="004879C8" w:rsidRPr="004879C8" w:rsidRDefault="004879C8" w:rsidP="004879C8">
      <w:pPr>
        <w:tabs>
          <w:tab w:val="left" w:pos="432"/>
          <w:tab w:val="left" w:pos="1170"/>
        </w:tabs>
        <w:ind w:left="360"/>
        <w:contextualSpacing/>
        <w:jc w:val="both"/>
        <w:rPr>
          <w:rFonts w:ascii="Calibri" w:eastAsia="Calibri" w:hAnsi="Calibri"/>
          <w:sz w:val="26"/>
          <w:szCs w:val="26"/>
        </w:rPr>
      </w:pPr>
      <w:r w:rsidRPr="004879C8">
        <w:rPr>
          <w:rFonts w:ascii="Calibri" w:eastAsia="Calibri" w:hAnsi="Calibri"/>
          <w:sz w:val="26"/>
          <w:szCs w:val="26"/>
        </w:rPr>
        <w:t xml:space="preserve">       către preşedinte/director general sau a obligaţiilor prevăzute în actele cu </w:t>
      </w:r>
    </w:p>
    <w:p w:rsidR="004879C8" w:rsidRPr="004879C8" w:rsidRDefault="004879C8" w:rsidP="004879C8">
      <w:pPr>
        <w:tabs>
          <w:tab w:val="left" w:pos="432"/>
          <w:tab w:val="left" w:pos="1170"/>
        </w:tabs>
        <w:ind w:left="360"/>
        <w:contextualSpacing/>
        <w:jc w:val="both"/>
        <w:rPr>
          <w:rFonts w:ascii="Calibri" w:eastAsia="Calibri" w:hAnsi="Calibri"/>
          <w:sz w:val="26"/>
          <w:szCs w:val="26"/>
        </w:rPr>
      </w:pPr>
      <w:r w:rsidRPr="004879C8">
        <w:rPr>
          <w:rFonts w:ascii="Calibri" w:eastAsia="Calibri" w:hAnsi="Calibri"/>
          <w:sz w:val="26"/>
          <w:szCs w:val="26"/>
        </w:rPr>
        <w:t xml:space="preserve">       caracter normativ emise de către autorităţi sau instituţii  publice ale </w:t>
      </w:r>
    </w:p>
    <w:p w:rsidR="004879C8" w:rsidRPr="004879C8" w:rsidRDefault="004879C8" w:rsidP="004879C8">
      <w:pPr>
        <w:tabs>
          <w:tab w:val="left" w:pos="432"/>
          <w:tab w:val="left" w:pos="1170"/>
        </w:tabs>
        <w:ind w:left="360"/>
        <w:contextualSpacing/>
        <w:jc w:val="both"/>
        <w:rPr>
          <w:rFonts w:ascii="Calibri" w:eastAsia="Calibri" w:hAnsi="Calibri"/>
          <w:sz w:val="26"/>
          <w:szCs w:val="26"/>
        </w:rPr>
      </w:pPr>
      <w:r w:rsidRPr="004879C8">
        <w:rPr>
          <w:rFonts w:ascii="Calibri" w:eastAsia="Calibri" w:hAnsi="Calibri"/>
          <w:sz w:val="26"/>
          <w:szCs w:val="26"/>
        </w:rPr>
        <w:t xml:space="preserve">       administraţiei publice centrale/locale;</w:t>
      </w:r>
    </w:p>
    <w:p w:rsidR="004879C8" w:rsidRPr="004879C8" w:rsidRDefault="004879C8" w:rsidP="004879C8">
      <w:pPr>
        <w:tabs>
          <w:tab w:val="left" w:pos="360"/>
          <w:tab w:val="left" w:pos="1170"/>
        </w:tabs>
        <w:ind w:left="360"/>
        <w:contextualSpacing/>
        <w:jc w:val="both"/>
        <w:rPr>
          <w:rFonts w:ascii="Calibri" w:eastAsia="Calibri" w:hAnsi="Calibri"/>
          <w:sz w:val="26"/>
          <w:szCs w:val="26"/>
        </w:rPr>
      </w:pPr>
      <w:r w:rsidRPr="004879C8">
        <w:rPr>
          <w:rFonts w:ascii="Calibri" w:eastAsia="Calibri" w:hAnsi="Calibri"/>
          <w:sz w:val="26"/>
          <w:szCs w:val="26"/>
        </w:rPr>
        <w:t xml:space="preserve">55. păstrarea confidenţialităţii în legătură cu faptele, informaţiile şi documentele </w:t>
      </w:r>
    </w:p>
    <w:p w:rsidR="004879C8" w:rsidRPr="004879C8" w:rsidRDefault="004879C8" w:rsidP="004879C8">
      <w:pPr>
        <w:tabs>
          <w:tab w:val="left" w:pos="360"/>
          <w:tab w:val="left" w:pos="1170"/>
        </w:tabs>
        <w:ind w:left="360"/>
        <w:contextualSpacing/>
        <w:jc w:val="both"/>
        <w:rPr>
          <w:rFonts w:ascii="Calibri" w:eastAsia="Calibri" w:hAnsi="Calibri"/>
          <w:sz w:val="26"/>
          <w:szCs w:val="26"/>
        </w:rPr>
      </w:pPr>
      <w:r w:rsidRPr="004879C8">
        <w:rPr>
          <w:rFonts w:ascii="Calibri" w:eastAsia="Calibri" w:hAnsi="Calibri"/>
          <w:sz w:val="26"/>
          <w:szCs w:val="26"/>
        </w:rPr>
        <w:t xml:space="preserve">      de care ia cunoştinţă în exercitarea funcţiei;</w:t>
      </w:r>
    </w:p>
    <w:p w:rsidR="004879C8" w:rsidRPr="004879C8" w:rsidRDefault="004879C8" w:rsidP="004879C8">
      <w:pPr>
        <w:tabs>
          <w:tab w:val="left" w:pos="360"/>
          <w:tab w:val="left" w:pos="1170"/>
        </w:tabs>
        <w:ind w:left="360"/>
        <w:contextualSpacing/>
        <w:jc w:val="both"/>
        <w:rPr>
          <w:rFonts w:ascii="Calibri" w:eastAsia="Calibri" w:hAnsi="Calibri"/>
          <w:sz w:val="26"/>
          <w:szCs w:val="26"/>
        </w:rPr>
      </w:pPr>
      <w:r w:rsidRPr="004879C8">
        <w:rPr>
          <w:rFonts w:ascii="Calibri" w:eastAsia="Calibri" w:hAnsi="Calibri"/>
          <w:sz w:val="26"/>
          <w:szCs w:val="26"/>
        </w:rPr>
        <w:t xml:space="preserve">56. asigură evidenţa, păstrarea şi arhivarea documentelor privind activitatea </w:t>
      </w:r>
    </w:p>
    <w:p w:rsidR="004879C8" w:rsidRPr="004879C8" w:rsidRDefault="004879C8" w:rsidP="004879C8">
      <w:pPr>
        <w:tabs>
          <w:tab w:val="left" w:pos="360"/>
          <w:tab w:val="left" w:pos="1170"/>
        </w:tabs>
        <w:ind w:left="360"/>
        <w:contextualSpacing/>
        <w:jc w:val="both"/>
        <w:rPr>
          <w:rFonts w:ascii="Calibri" w:eastAsia="Calibri" w:hAnsi="Calibri"/>
          <w:sz w:val="26"/>
          <w:szCs w:val="26"/>
        </w:rPr>
      </w:pPr>
      <w:r w:rsidRPr="004879C8">
        <w:rPr>
          <w:rFonts w:ascii="Calibri" w:eastAsia="Calibri" w:hAnsi="Calibri"/>
          <w:sz w:val="26"/>
          <w:szCs w:val="26"/>
        </w:rPr>
        <w:t xml:space="preserve">      proprie;</w:t>
      </w:r>
    </w:p>
    <w:p w:rsidR="004879C8" w:rsidRPr="004879C8" w:rsidRDefault="004879C8" w:rsidP="004879C8">
      <w:pPr>
        <w:ind w:left="360"/>
        <w:jc w:val="both"/>
        <w:rPr>
          <w:rFonts w:ascii="Calibri" w:eastAsia="Calibri" w:hAnsi="Calibri"/>
          <w:sz w:val="26"/>
          <w:szCs w:val="26"/>
        </w:rPr>
      </w:pPr>
      <w:r w:rsidRPr="004879C8">
        <w:rPr>
          <w:rFonts w:ascii="Calibri" w:eastAsia="Calibri" w:hAnsi="Calibri"/>
          <w:sz w:val="26"/>
          <w:szCs w:val="26"/>
        </w:rPr>
        <w:t xml:space="preserve">57. execută orice alte dispozitii date de superiorul ierarhic direct sau de </w:t>
      </w:r>
    </w:p>
    <w:p w:rsidR="004879C8" w:rsidRPr="004879C8" w:rsidRDefault="004879C8" w:rsidP="004879C8">
      <w:pPr>
        <w:ind w:left="360"/>
        <w:jc w:val="both"/>
        <w:rPr>
          <w:rFonts w:ascii="Calibri" w:eastAsia="Calibri" w:hAnsi="Calibri"/>
          <w:sz w:val="26"/>
          <w:szCs w:val="26"/>
        </w:rPr>
      </w:pPr>
      <w:r w:rsidRPr="004879C8">
        <w:rPr>
          <w:rFonts w:ascii="Calibri" w:eastAsia="Calibri" w:hAnsi="Calibri"/>
          <w:sz w:val="26"/>
          <w:szCs w:val="26"/>
        </w:rPr>
        <w:t xml:space="preserve">       supraordonatii acestuia in  realizarea strategiilor,  in limitele respectarii  </w:t>
      </w:r>
    </w:p>
    <w:p w:rsidR="004879C8" w:rsidRPr="004879C8" w:rsidRDefault="004879C8" w:rsidP="004879C8">
      <w:pPr>
        <w:ind w:left="360"/>
        <w:jc w:val="both"/>
        <w:rPr>
          <w:rFonts w:ascii="Calibri" w:eastAsia="Calibri" w:hAnsi="Calibri"/>
          <w:sz w:val="26"/>
          <w:szCs w:val="26"/>
        </w:rPr>
      </w:pPr>
      <w:r w:rsidRPr="004879C8">
        <w:rPr>
          <w:rFonts w:ascii="Calibri" w:eastAsia="Calibri" w:hAnsi="Calibri"/>
          <w:sz w:val="26"/>
          <w:szCs w:val="26"/>
        </w:rPr>
        <w:t xml:space="preserve">       temeiului legal.</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565ACD">
      <w:pPr>
        <w:numPr>
          <w:ilvl w:val="1"/>
          <w:numId w:val="214"/>
        </w:numPr>
        <w:spacing w:after="160" w:line="259" w:lineRule="auto"/>
        <w:ind w:left="1395"/>
        <w:jc w:val="both"/>
        <w:rPr>
          <w:rFonts w:ascii="Calibri" w:eastAsia="Calibri" w:hAnsi="Calibri"/>
          <w:b/>
          <w:sz w:val="26"/>
          <w:szCs w:val="26"/>
          <w:lang w:val="ro-RO"/>
        </w:rPr>
      </w:pPr>
      <w:r w:rsidRPr="004879C8">
        <w:rPr>
          <w:rFonts w:ascii="Calibri" w:eastAsia="Calibri" w:hAnsi="Calibri"/>
          <w:b/>
          <w:sz w:val="26"/>
          <w:szCs w:val="26"/>
          <w:lang w:val="ro-RO"/>
        </w:rPr>
        <w:t xml:space="preserve">asistent social: </w:t>
      </w:r>
    </w:p>
    <w:p w:rsidR="004879C8" w:rsidRPr="004879C8" w:rsidRDefault="004879C8" w:rsidP="00565ACD">
      <w:pPr>
        <w:numPr>
          <w:ilvl w:val="0"/>
          <w:numId w:val="376"/>
        </w:numPr>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lang w:val="ro-RO"/>
        </w:rPr>
        <w:lastRenderedPageBreak/>
        <w:t xml:space="preserve">cunoaşte, aplică şi execută prevederile legale în vigoare privind protecţia şi promovarea drepturilor persoanelor cu handicap (Legea nr. 448/2006, republicată, privind protecţia şi promovarea drepturilor persoanelor cu handicap, cu modificările şi completările ulterioare, H.G. 268/2007 pentru aprobarea Normelor metodologice </w:t>
      </w:r>
      <w:r w:rsidRPr="004879C8">
        <w:rPr>
          <w:rFonts w:ascii="Calibri" w:eastAsia="Calibri" w:hAnsi="Calibri" w:cs="Calibri"/>
          <w:sz w:val="26"/>
          <w:szCs w:val="26"/>
          <w:lang w:val="ro-RO"/>
        </w:rPr>
        <w:t>de aplicare a prevederilor Legii 448/2006,  H.G. nr.</w:t>
      </w:r>
      <w:r w:rsidRPr="004879C8">
        <w:rPr>
          <w:rFonts w:ascii="Calibri" w:eastAsia="Calibri" w:hAnsi="Calibri" w:cs="Calibri"/>
          <w:sz w:val="26"/>
          <w:szCs w:val="26"/>
        </w:rPr>
        <w:t xml:space="preserve"> 797/2017 pentru aprobarea regulamentelor-cadru de organizare şi funcţionare ale serviciilor publice de asistenţă socială şi a structurii orientative de personal; </w:t>
      </w:r>
      <w:r w:rsidRPr="004879C8">
        <w:rPr>
          <w:rFonts w:ascii="Calibri" w:eastAsia="Calibri" w:hAnsi="Calibri"/>
          <w:sz w:val="26"/>
          <w:szCs w:val="26"/>
          <w:lang w:val="ro-RO"/>
        </w:rPr>
        <w:t xml:space="preserve">Legea 292/2011 privind asistenţa socială; respectă Codul deontologic al asistentului social nr.1/2008, Legea nr.188/1999 privind Statutul funcţionarilor publici, respectă Legea nr.7/2004 privind Codul de conduit a funţionarilor publici, Ordinul nr.82/2019, </w:t>
      </w:r>
      <w:r w:rsidRPr="004879C8">
        <w:rPr>
          <w:rFonts w:ascii="Calibri" w:eastAsia="Calibri" w:hAnsi="Calibri"/>
          <w:sz w:val="26"/>
          <w:szCs w:val="26"/>
        </w:rPr>
        <w:t>privind aprobarea Standardelor specifice minime de calitate obligatorii pentru serviciile sociale destinate persoanelor adulte cu dizabilităţi</w:t>
      </w:r>
      <w:r w:rsidRPr="004879C8">
        <w:rPr>
          <w:rFonts w:ascii="Calibri" w:eastAsia="Calibri" w:hAnsi="Calibri"/>
          <w:sz w:val="26"/>
          <w:szCs w:val="26"/>
          <w:lang w:val="ro-RO"/>
        </w:rPr>
        <w:t xml:space="preserve">, cunoaşte şi respectă prevederile R.O.F., a R.O.I. ale instituţiei;  </w:t>
      </w:r>
    </w:p>
    <w:p w:rsidR="004879C8" w:rsidRPr="004879C8" w:rsidRDefault="004879C8" w:rsidP="00565ACD">
      <w:pPr>
        <w:numPr>
          <w:ilvl w:val="0"/>
          <w:numId w:val="376"/>
        </w:numPr>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lang w:val="it-IT"/>
        </w:rPr>
        <w:t xml:space="preserve">realizează pentru fiecare beneficiar nou internat în centru, împreună cu echipa pluridisciplinară, evaluarea nevoilor acestuia; pentru cei internaţi anterior va reevalua, periodic, situaţia din punct de vedere social a  acestora; </w:t>
      </w:r>
    </w:p>
    <w:p w:rsidR="004879C8" w:rsidRPr="004879C8" w:rsidRDefault="004879C8" w:rsidP="00565ACD">
      <w:pPr>
        <w:numPr>
          <w:ilvl w:val="0"/>
          <w:numId w:val="376"/>
        </w:numPr>
        <w:spacing w:after="160" w:line="259" w:lineRule="auto"/>
        <w:jc w:val="both"/>
        <w:rPr>
          <w:rFonts w:ascii="Calibri" w:eastAsia="Calibri" w:hAnsi="Calibri"/>
          <w:sz w:val="26"/>
          <w:szCs w:val="26"/>
          <w:lang w:val="it-IT"/>
        </w:rPr>
      </w:pPr>
      <w:r w:rsidRPr="004879C8">
        <w:rPr>
          <w:rFonts w:ascii="Calibri" w:eastAsia="Calibri" w:hAnsi="Calibri"/>
          <w:sz w:val="26"/>
          <w:szCs w:val="26"/>
          <w:lang w:val="it-IT"/>
        </w:rPr>
        <w:t xml:space="preserve">aplică instrumente specifice de investigare socială (anchete sociale, analiza biografică, interviuri, studii de caz, etc.); </w:t>
      </w:r>
    </w:p>
    <w:p w:rsidR="004879C8" w:rsidRPr="004879C8" w:rsidRDefault="004879C8" w:rsidP="00565ACD">
      <w:pPr>
        <w:numPr>
          <w:ilvl w:val="0"/>
          <w:numId w:val="376"/>
        </w:numPr>
        <w:spacing w:after="160" w:line="259" w:lineRule="auto"/>
        <w:jc w:val="both"/>
        <w:rPr>
          <w:rFonts w:ascii="Calibri" w:eastAsia="Calibri" w:hAnsi="Calibri"/>
          <w:sz w:val="26"/>
          <w:szCs w:val="26"/>
          <w:lang w:val="it-IT"/>
        </w:rPr>
      </w:pPr>
      <w:r w:rsidRPr="004879C8">
        <w:rPr>
          <w:rFonts w:ascii="Calibri" w:eastAsia="Calibri" w:hAnsi="Calibri"/>
          <w:sz w:val="26"/>
          <w:szCs w:val="26"/>
          <w:lang w:val="ro-RO"/>
        </w:rPr>
        <w:t xml:space="preserve">colaborează cu ceilalţi specialişti în elaborarea </w:t>
      </w:r>
      <w:r w:rsidRPr="004879C8">
        <w:rPr>
          <w:rFonts w:ascii="Calibri" w:eastAsia="Calibri" w:hAnsi="Calibri"/>
          <w:sz w:val="26"/>
          <w:szCs w:val="26"/>
          <w:lang w:val="it-IT"/>
        </w:rPr>
        <w:t>planului personalizat, pentru fiecare beneficiar, care va include servicii şi activităţi specifice;</w:t>
      </w:r>
    </w:p>
    <w:p w:rsidR="004879C8" w:rsidRPr="004879C8" w:rsidRDefault="004879C8" w:rsidP="00565ACD">
      <w:pPr>
        <w:numPr>
          <w:ilvl w:val="0"/>
          <w:numId w:val="376"/>
        </w:numPr>
        <w:spacing w:after="160" w:line="259" w:lineRule="auto"/>
        <w:jc w:val="both"/>
        <w:rPr>
          <w:rFonts w:ascii="Calibri" w:eastAsia="Calibri" w:hAnsi="Calibri"/>
          <w:sz w:val="26"/>
          <w:szCs w:val="26"/>
          <w:lang w:val="it-IT"/>
        </w:rPr>
      </w:pPr>
      <w:r w:rsidRPr="004879C8">
        <w:rPr>
          <w:rFonts w:ascii="Calibri" w:eastAsia="Calibri" w:hAnsi="Calibri"/>
          <w:sz w:val="26"/>
          <w:szCs w:val="26"/>
          <w:lang w:val="ro-RO"/>
        </w:rPr>
        <w:t xml:space="preserve">desfăşoară activităţi de socializare/petrecere a timpului liber/recuperare a persoanelor asistate, în conformitate cu vârsta, sexul, capacităţile, opţiunile proprii ale acestora; </w:t>
      </w:r>
    </w:p>
    <w:p w:rsidR="004879C8" w:rsidRPr="004879C8" w:rsidRDefault="004879C8" w:rsidP="00565ACD">
      <w:pPr>
        <w:numPr>
          <w:ilvl w:val="0"/>
          <w:numId w:val="376"/>
        </w:numPr>
        <w:spacing w:after="160" w:line="259" w:lineRule="auto"/>
        <w:jc w:val="both"/>
        <w:rPr>
          <w:rFonts w:ascii="Calibri" w:eastAsia="Calibri" w:hAnsi="Calibri"/>
          <w:sz w:val="26"/>
          <w:szCs w:val="26"/>
          <w:lang w:val="it-IT"/>
        </w:rPr>
      </w:pPr>
      <w:r w:rsidRPr="004879C8">
        <w:rPr>
          <w:rFonts w:ascii="Calibri" w:eastAsia="Calibri" w:hAnsi="Calibri"/>
          <w:sz w:val="26"/>
          <w:szCs w:val="26"/>
          <w:lang w:val="ro-RO"/>
        </w:rPr>
        <w:t xml:space="preserve">utilizează metoda managementului de caz şi coordonează/monitorizează toate serviciile şi activităţile care se desfăşoară în scopul dezvoltării planului personalizat; </w:t>
      </w:r>
    </w:p>
    <w:p w:rsidR="004879C8" w:rsidRPr="004879C8" w:rsidRDefault="004879C8" w:rsidP="00565ACD">
      <w:pPr>
        <w:numPr>
          <w:ilvl w:val="0"/>
          <w:numId w:val="376"/>
        </w:numPr>
        <w:spacing w:after="160" w:line="259" w:lineRule="auto"/>
        <w:jc w:val="both"/>
        <w:rPr>
          <w:rFonts w:ascii="Calibri" w:eastAsia="Calibri" w:hAnsi="Calibri"/>
          <w:sz w:val="26"/>
          <w:szCs w:val="26"/>
          <w:lang w:val="it-IT"/>
        </w:rPr>
      </w:pPr>
      <w:r w:rsidRPr="004879C8">
        <w:rPr>
          <w:rFonts w:ascii="Calibri" w:eastAsia="Calibri" w:hAnsi="Calibri"/>
          <w:sz w:val="26"/>
          <w:szCs w:val="26"/>
          <w:lang w:val="ro-RO"/>
        </w:rPr>
        <w:t xml:space="preserve">lunar monitorizează prin şedinţe interdisciplinare evoluţia beneficiarilor cuprinsă în fişa de monitorizare a serviciilor; </w:t>
      </w:r>
    </w:p>
    <w:p w:rsidR="004879C8" w:rsidRPr="004879C8" w:rsidRDefault="004879C8" w:rsidP="00565ACD">
      <w:pPr>
        <w:numPr>
          <w:ilvl w:val="0"/>
          <w:numId w:val="376"/>
        </w:numPr>
        <w:spacing w:after="160" w:line="259" w:lineRule="auto"/>
        <w:jc w:val="both"/>
        <w:rPr>
          <w:rFonts w:ascii="Calibri" w:eastAsia="Calibri" w:hAnsi="Calibri"/>
          <w:sz w:val="26"/>
          <w:szCs w:val="26"/>
          <w:lang w:val="it-IT"/>
        </w:rPr>
      </w:pPr>
      <w:r w:rsidRPr="004879C8">
        <w:rPr>
          <w:rFonts w:ascii="Calibri" w:eastAsia="Calibri" w:hAnsi="Calibri"/>
          <w:sz w:val="26"/>
          <w:szCs w:val="26"/>
          <w:lang w:val="ro-RO"/>
        </w:rPr>
        <w:t xml:space="preserve">evaluează situaţia beneficiarilor, precum şi factorii care vor putea îmbunătăţii reuşita intervenţiilor; </w:t>
      </w:r>
    </w:p>
    <w:p w:rsidR="004879C8" w:rsidRPr="004879C8" w:rsidRDefault="004879C8" w:rsidP="00565ACD">
      <w:pPr>
        <w:numPr>
          <w:ilvl w:val="0"/>
          <w:numId w:val="376"/>
        </w:numPr>
        <w:spacing w:after="160" w:line="259" w:lineRule="auto"/>
        <w:jc w:val="both"/>
        <w:rPr>
          <w:rFonts w:ascii="Calibri" w:eastAsia="Calibri" w:hAnsi="Calibri"/>
          <w:sz w:val="26"/>
          <w:szCs w:val="26"/>
          <w:lang w:val="it-IT"/>
        </w:rPr>
      </w:pPr>
      <w:r w:rsidRPr="004879C8">
        <w:rPr>
          <w:rFonts w:ascii="Calibri" w:eastAsia="Calibri" w:hAnsi="Calibri"/>
          <w:sz w:val="26"/>
          <w:szCs w:val="26"/>
          <w:lang w:val="ro-RO"/>
        </w:rPr>
        <w:t xml:space="preserve">sprijină, încurajează beneficiarii să menţină legătura cu familia naturală/lărgită; pregăteşte reintegrarea acestora în mediul familial, colaborează cu Primăriile de la domiciliul beneficiarilor, prin corespondenţă/deplasări pe teren; </w:t>
      </w:r>
    </w:p>
    <w:p w:rsidR="004879C8" w:rsidRPr="004879C8" w:rsidRDefault="004879C8" w:rsidP="00565ACD">
      <w:pPr>
        <w:numPr>
          <w:ilvl w:val="0"/>
          <w:numId w:val="376"/>
        </w:numPr>
        <w:spacing w:after="160" w:line="259" w:lineRule="auto"/>
        <w:jc w:val="both"/>
        <w:rPr>
          <w:rFonts w:ascii="Calibri" w:eastAsia="Calibri" w:hAnsi="Calibri"/>
          <w:sz w:val="26"/>
          <w:szCs w:val="26"/>
          <w:lang w:val="it-IT"/>
        </w:rPr>
      </w:pPr>
      <w:r w:rsidRPr="004879C8">
        <w:rPr>
          <w:rFonts w:ascii="Calibri" w:eastAsia="Calibri" w:hAnsi="Calibri"/>
          <w:sz w:val="26"/>
          <w:szCs w:val="26"/>
          <w:lang w:val="ro-RO"/>
        </w:rPr>
        <w:lastRenderedPageBreak/>
        <w:t xml:space="preserve">participă la mobilizarea comunităţii să dezvolte resursele de care au nevoie şi ajută la facilitarea cooperării dintre diferitele instituţii/organizaţii şi centru- pentru a realiza o cât mai bună integrare a centrului în comunitate; </w:t>
      </w:r>
    </w:p>
    <w:p w:rsidR="004879C8" w:rsidRPr="004879C8" w:rsidRDefault="004879C8" w:rsidP="00565ACD">
      <w:pPr>
        <w:numPr>
          <w:ilvl w:val="0"/>
          <w:numId w:val="376"/>
        </w:numPr>
        <w:spacing w:after="160" w:line="259" w:lineRule="auto"/>
        <w:jc w:val="both"/>
        <w:rPr>
          <w:rFonts w:ascii="Calibri" w:eastAsia="Calibri" w:hAnsi="Calibri"/>
          <w:sz w:val="26"/>
          <w:szCs w:val="26"/>
          <w:lang w:val="it-IT"/>
        </w:rPr>
      </w:pPr>
      <w:r w:rsidRPr="004879C8">
        <w:rPr>
          <w:rFonts w:ascii="Calibri" w:eastAsia="Calibri" w:hAnsi="Calibri"/>
          <w:sz w:val="26"/>
          <w:szCs w:val="26"/>
          <w:lang w:val="ro-RO"/>
        </w:rPr>
        <w:t xml:space="preserve">sprijină beneficiarii în demersurile necesare în clarificarea/rezolvarea anumitor documente, acte de stare civilă, (eliberări de Cărţi de identitate, Certificate de încadrare în grad de handicap, schimbare de domiciliu, înscrierea la medicul de familie, etc.); </w:t>
      </w:r>
    </w:p>
    <w:p w:rsidR="004879C8" w:rsidRPr="004879C8" w:rsidRDefault="004879C8" w:rsidP="00565ACD">
      <w:pPr>
        <w:numPr>
          <w:ilvl w:val="0"/>
          <w:numId w:val="376"/>
        </w:numPr>
        <w:spacing w:after="160" w:line="259" w:lineRule="auto"/>
        <w:jc w:val="both"/>
        <w:rPr>
          <w:rFonts w:ascii="Calibri" w:eastAsia="Calibri" w:hAnsi="Calibri"/>
          <w:sz w:val="26"/>
          <w:szCs w:val="26"/>
        </w:rPr>
      </w:pPr>
      <w:r w:rsidRPr="004879C8">
        <w:rPr>
          <w:rFonts w:ascii="Calibri" w:eastAsia="Calibri" w:hAnsi="Calibri"/>
          <w:sz w:val="26"/>
          <w:szCs w:val="26"/>
        </w:rPr>
        <w:t>acordă asistenţă socială individuală şi de grup pentru persoanele vulnerabile, defavorizate şi în cadrul unor programe terapeutice administrate selectiv;</w:t>
      </w:r>
    </w:p>
    <w:p w:rsidR="004879C8" w:rsidRPr="004879C8" w:rsidRDefault="004879C8" w:rsidP="00565ACD">
      <w:pPr>
        <w:numPr>
          <w:ilvl w:val="0"/>
          <w:numId w:val="376"/>
        </w:numPr>
        <w:spacing w:after="160" w:line="259" w:lineRule="auto"/>
        <w:jc w:val="both"/>
        <w:rPr>
          <w:rFonts w:ascii="Calibri" w:eastAsia="Calibri" w:hAnsi="Calibri"/>
          <w:sz w:val="26"/>
          <w:szCs w:val="26"/>
          <w:lang w:val="fr-FR"/>
        </w:rPr>
      </w:pPr>
      <w:r w:rsidRPr="004879C8">
        <w:rPr>
          <w:rFonts w:ascii="Calibri" w:eastAsia="Calibri" w:hAnsi="Calibri"/>
          <w:sz w:val="26"/>
          <w:szCs w:val="26"/>
        </w:rPr>
        <w:t xml:space="preserve">asigură intervenţia în situaţii de criză ( tentativă de suicid, părăsiri repetate a instituţiei fără  înştiinţarea conducerii centrului, conflicte cu membrii personalului sau alte persoane asistate, etc. ); </w:t>
      </w:r>
    </w:p>
    <w:p w:rsidR="004879C8" w:rsidRPr="004879C8" w:rsidRDefault="004879C8" w:rsidP="00565ACD">
      <w:pPr>
        <w:numPr>
          <w:ilvl w:val="0"/>
          <w:numId w:val="376"/>
        </w:numPr>
        <w:spacing w:after="160" w:line="259" w:lineRule="auto"/>
        <w:jc w:val="both"/>
        <w:rPr>
          <w:rFonts w:ascii="Calibri" w:eastAsia="Calibri" w:hAnsi="Calibri"/>
          <w:sz w:val="26"/>
          <w:szCs w:val="26"/>
          <w:lang w:val="fr-FR"/>
        </w:rPr>
      </w:pPr>
      <w:r w:rsidRPr="004879C8">
        <w:rPr>
          <w:rFonts w:ascii="Calibri" w:eastAsia="Calibri" w:hAnsi="Calibri"/>
          <w:sz w:val="26"/>
          <w:szCs w:val="26"/>
        </w:rPr>
        <w:t xml:space="preserve">participă la întocmirea </w:t>
      </w:r>
      <w:r w:rsidRPr="004879C8">
        <w:rPr>
          <w:rFonts w:ascii="Calibri" w:eastAsia="Calibri" w:hAnsi="Calibri"/>
          <w:sz w:val="26"/>
          <w:szCs w:val="26"/>
          <w:lang w:val="fr-FR"/>
        </w:rPr>
        <w:t xml:space="preserve">statisticilor lunare, trimestriale si semestriale privind persoanele cu handicap internate în centru ; </w:t>
      </w:r>
    </w:p>
    <w:p w:rsidR="004879C8" w:rsidRPr="004879C8" w:rsidRDefault="004879C8" w:rsidP="00565ACD">
      <w:pPr>
        <w:numPr>
          <w:ilvl w:val="0"/>
          <w:numId w:val="376"/>
        </w:numPr>
        <w:spacing w:after="160" w:line="259" w:lineRule="auto"/>
        <w:jc w:val="both"/>
        <w:rPr>
          <w:rFonts w:ascii="Calibri" w:eastAsia="Calibri" w:hAnsi="Calibri"/>
          <w:sz w:val="26"/>
          <w:szCs w:val="26"/>
        </w:rPr>
      </w:pPr>
      <w:r w:rsidRPr="004879C8">
        <w:rPr>
          <w:rFonts w:ascii="Calibri" w:eastAsia="Calibri" w:hAnsi="Calibri"/>
          <w:sz w:val="26"/>
          <w:szCs w:val="26"/>
        </w:rPr>
        <w:t>participă la instructajele periodice, efectuate de către responsabilul numit de către şeful centrului, privind normele de protecţie a muncii şi cele de prevenire şi stingere a incendiilor;</w:t>
      </w:r>
    </w:p>
    <w:p w:rsidR="004879C8" w:rsidRPr="004879C8" w:rsidRDefault="004879C8" w:rsidP="00565ACD">
      <w:pPr>
        <w:numPr>
          <w:ilvl w:val="0"/>
          <w:numId w:val="376"/>
        </w:numPr>
        <w:spacing w:after="160" w:line="259" w:lineRule="auto"/>
        <w:jc w:val="both"/>
        <w:rPr>
          <w:rFonts w:ascii="Calibri" w:eastAsia="Calibri" w:hAnsi="Calibri"/>
          <w:sz w:val="26"/>
          <w:szCs w:val="26"/>
        </w:rPr>
      </w:pPr>
      <w:r w:rsidRPr="004879C8">
        <w:rPr>
          <w:rFonts w:ascii="Calibri" w:eastAsia="Calibri" w:hAnsi="Calibri"/>
          <w:sz w:val="26"/>
          <w:szCs w:val="26"/>
          <w:lang w:val="ro-RO"/>
        </w:rPr>
        <w:t xml:space="preserve">are obligaţia să îşi însuşească şi să respecte prevederile legislaţiei în domeniul securităţii şi sănătăţii în muncă şi măsurile de aplicare a acestora; </w:t>
      </w:r>
    </w:p>
    <w:p w:rsidR="004879C8" w:rsidRPr="004879C8" w:rsidRDefault="004879C8" w:rsidP="00565ACD">
      <w:pPr>
        <w:numPr>
          <w:ilvl w:val="0"/>
          <w:numId w:val="376"/>
        </w:numPr>
        <w:spacing w:after="160" w:line="259" w:lineRule="auto"/>
        <w:jc w:val="both"/>
        <w:rPr>
          <w:rFonts w:ascii="Calibri" w:eastAsia="Calibri" w:hAnsi="Calibri"/>
          <w:sz w:val="26"/>
          <w:szCs w:val="26"/>
        </w:rPr>
      </w:pPr>
      <w:r w:rsidRPr="004879C8">
        <w:rPr>
          <w:rFonts w:ascii="Calibri" w:eastAsia="Calibri" w:hAnsi="Calibri"/>
          <w:sz w:val="26"/>
          <w:szCs w:val="26"/>
          <w:lang w:val="ro-RO"/>
        </w:rPr>
        <w:t xml:space="preserve">îndeplineşte atribuţii privind emiterea documentelor  prevăzute în Ordinul </w:t>
      </w:r>
      <w:smartTag w:uri="urn:schemas-microsoft-com:office:smarttags" w:element="place">
        <w:r w:rsidRPr="004879C8">
          <w:rPr>
            <w:rFonts w:ascii="Calibri" w:eastAsia="Calibri" w:hAnsi="Calibri"/>
            <w:sz w:val="26"/>
            <w:szCs w:val="26"/>
            <w:lang w:val="ro-RO"/>
          </w:rPr>
          <w:t>SGG</w:t>
        </w:r>
      </w:smartTag>
      <w:r w:rsidRPr="004879C8">
        <w:rPr>
          <w:rFonts w:ascii="Calibri" w:eastAsia="Calibri" w:hAnsi="Calibri"/>
          <w:sz w:val="26"/>
          <w:szCs w:val="26"/>
          <w:lang w:val="ro-RO"/>
        </w:rPr>
        <w:t xml:space="preserve"> nr. 600/2018; va răspunde de elaborarea/implementarea procedurilor operaţionale şi a altor documente prevăzute în actul normativ amintit; </w:t>
      </w:r>
    </w:p>
    <w:p w:rsidR="004879C8" w:rsidRPr="004879C8" w:rsidRDefault="004879C8" w:rsidP="00565ACD">
      <w:pPr>
        <w:numPr>
          <w:ilvl w:val="0"/>
          <w:numId w:val="376"/>
        </w:numPr>
        <w:spacing w:after="160" w:line="259" w:lineRule="auto"/>
        <w:jc w:val="both"/>
        <w:rPr>
          <w:rFonts w:ascii="Calibri" w:eastAsia="Calibri" w:hAnsi="Calibri"/>
          <w:sz w:val="26"/>
          <w:szCs w:val="26"/>
          <w:lang w:val="it-IT"/>
        </w:rPr>
      </w:pPr>
      <w:r w:rsidRPr="004879C8">
        <w:rPr>
          <w:rFonts w:ascii="Calibri" w:eastAsia="Calibri" w:hAnsi="Calibri"/>
          <w:sz w:val="26"/>
          <w:szCs w:val="26"/>
          <w:lang w:val="ro-RO"/>
        </w:rPr>
        <w:t xml:space="preserve">îndeplineşte orice alte atribuţii, ce îi revin; realizează alte lucrări de specialitate date de superiorii ierarhici- care se încadrează în  activitatea centrului; </w:t>
      </w:r>
    </w:p>
    <w:p w:rsidR="004879C8" w:rsidRPr="004879C8" w:rsidRDefault="004879C8" w:rsidP="00565ACD">
      <w:pPr>
        <w:numPr>
          <w:ilvl w:val="0"/>
          <w:numId w:val="376"/>
        </w:numPr>
        <w:spacing w:after="160" w:line="259" w:lineRule="auto"/>
        <w:jc w:val="both"/>
        <w:rPr>
          <w:rFonts w:ascii="Calibri" w:eastAsia="Calibri" w:hAnsi="Calibri"/>
          <w:sz w:val="26"/>
          <w:szCs w:val="26"/>
        </w:rPr>
      </w:pPr>
      <w:r w:rsidRPr="004879C8">
        <w:rPr>
          <w:rFonts w:ascii="Calibri" w:eastAsia="Calibri" w:hAnsi="Calibri"/>
          <w:sz w:val="26"/>
          <w:szCs w:val="26"/>
        </w:rPr>
        <w:t>încurajează şi urmăreşte respectarea drepturilor beneficiarilor;</w:t>
      </w:r>
    </w:p>
    <w:p w:rsidR="004879C8" w:rsidRPr="004879C8" w:rsidRDefault="004879C8" w:rsidP="00565ACD">
      <w:pPr>
        <w:numPr>
          <w:ilvl w:val="0"/>
          <w:numId w:val="376"/>
        </w:numPr>
        <w:spacing w:after="160" w:line="259" w:lineRule="auto"/>
        <w:jc w:val="both"/>
        <w:rPr>
          <w:rFonts w:ascii="Calibri" w:eastAsia="Calibri" w:hAnsi="Calibri"/>
          <w:sz w:val="26"/>
          <w:szCs w:val="26"/>
        </w:rPr>
      </w:pPr>
      <w:r w:rsidRPr="004879C8">
        <w:rPr>
          <w:rFonts w:ascii="Calibri" w:eastAsia="Calibri" w:hAnsi="Calibri"/>
          <w:sz w:val="26"/>
          <w:szCs w:val="26"/>
        </w:rPr>
        <w:t>asigură evidenţa, păstrarea şi arhivarea documentelor privind activitatea proprie;</w:t>
      </w:r>
    </w:p>
    <w:p w:rsidR="004879C8" w:rsidRPr="004879C8" w:rsidRDefault="004879C8" w:rsidP="00565ACD">
      <w:pPr>
        <w:numPr>
          <w:ilvl w:val="0"/>
          <w:numId w:val="376"/>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păstrează confidenţialitatea în legătură cu faptele, informaţiile şi documentele de care ia cunoştinţă în exercitarea funcţiei; </w:t>
      </w:r>
    </w:p>
    <w:p w:rsidR="004879C8" w:rsidRPr="004879C8" w:rsidRDefault="004879C8" w:rsidP="00565ACD">
      <w:pPr>
        <w:numPr>
          <w:ilvl w:val="0"/>
          <w:numId w:val="376"/>
        </w:numPr>
        <w:spacing w:after="160" w:line="259" w:lineRule="auto"/>
        <w:jc w:val="both"/>
        <w:rPr>
          <w:rFonts w:ascii="Calibri" w:eastAsia="Calibri" w:hAnsi="Calibri"/>
          <w:sz w:val="26"/>
          <w:szCs w:val="26"/>
        </w:rPr>
      </w:pPr>
      <w:r w:rsidRPr="004879C8">
        <w:rPr>
          <w:rFonts w:ascii="Calibri" w:eastAsia="Calibri" w:hAnsi="Calibri"/>
          <w:sz w:val="26"/>
          <w:szCs w:val="26"/>
        </w:rPr>
        <w:t>alte atribuții prevăzute în fișa postului.</w:t>
      </w:r>
    </w:p>
    <w:p w:rsidR="004879C8" w:rsidRPr="004879C8" w:rsidRDefault="004879C8" w:rsidP="004879C8">
      <w:pPr>
        <w:tabs>
          <w:tab w:val="left" w:pos="8370"/>
        </w:tabs>
        <w:autoSpaceDE w:val="0"/>
        <w:autoSpaceDN w:val="0"/>
        <w:adjustRightInd w:val="0"/>
        <w:jc w:val="both"/>
        <w:rPr>
          <w:rFonts w:ascii="Calibri" w:eastAsia="Calibri" w:hAnsi="Calibri"/>
          <w:sz w:val="26"/>
          <w:szCs w:val="26"/>
        </w:rPr>
      </w:pPr>
      <w:r w:rsidRPr="004879C8">
        <w:rPr>
          <w:rFonts w:ascii="Calibri" w:eastAsia="Calibri" w:hAnsi="Calibri"/>
          <w:sz w:val="26"/>
          <w:szCs w:val="26"/>
        </w:rPr>
        <w:tab/>
      </w:r>
    </w:p>
    <w:p w:rsidR="004879C8" w:rsidRPr="004879C8" w:rsidRDefault="004879C8" w:rsidP="00565ACD">
      <w:pPr>
        <w:numPr>
          <w:ilvl w:val="1"/>
          <w:numId w:val="214"/>
        </w:numPr>
        <w:spacing w:after="160" w:line="259" w:lineRule="auto"/>
        <w:ind w:left="1395"/>
        <w:jc w:val="both"/>
        <w:rPr>
          <w:rFonts w:ascii="Calibri" w:eastAsia="Calibri" w:hAnsi="Calibri"/>
          <w:b/>
          <w:sz w:val="26"/>
          <w:szCs w:val="26"/>
          <w:u w:val="single"/>
        </w:rPr>
      </w:pPr>
      <w:r w:rsidRPr="004879C8">
        <w:rPr>
          <w:rFonts w:ascii="Calibri" w:eastAsia="Calibri" w:hAnsi="Calibri"/>
          <w:b/>
          <w:sz w:val="26"/>
          <w:szCs w:val="26"/>
          <w:u w:val="single"/>
        </w:rPr>
        <w:t>instructor de ergoterapie, terapeut ocupaţional:</w:t>
      </w:r>
    </w:p>
    <w:p w:rsidR="004879C8" w:rsidRPr="004879C8" w:rsidRDefault="004879C8" w:rsidP="00565ACD">
      <w:pPr>
        <w:numPr>
          <w:ilvl w:val="0"/>
          <w:numId w:val="215"/>
        </w:numPr>
        <w:spacing w:after="160" w:line="259" w:lineRule="auto"/>
        <w:jc w:val="both"/>
        <w:rPr>
          <w:rFonts w:ascii="Calibri" w:eastAsia="Calibri" w:hAnsi="Calibri"/>
          <w:sz w:val="26"/>
          <w:szCs w:val="26"/>
        </w:rPr>
      </w:pPr>
      <w:r w:rsidRPr="004879C8">
        <w:rPr>
          <w:rFonts w:ascii="Calibri" w:eastAsia="Calibri" w:hAnsi="Calibri"/>
          <w:sz w:val="26"/>
          <w:szCs w:val="26"/>
        </w:rPr>
        <w:lastRenderedPageBreak/>
        <w:t xml:space="preserve">cunoaşte, respectă şi desfăşoară activităţile conform procedurilor operaţionale/formalizate elaborate de centru conform Ordinului </w:t>
      </w:r>
      <w:smartTag w:uri="urn:schemas-microsoft-com:office:smarttags" w:element="place">
        <w:r w:rsidRPr="004879C8">
          <w:rPr>
            <w:rFonts w:ascii="Calibri" w:eastAsia="Calibri" w:hAnsi="Calibri"/>
            <w:sz w:val="26"/>
            <w:szCs w:val="26"/>
          </w:rPr>
          <w:t>SGG</w:t>
        </w:r>
      </w:smartTag>
      <w:r w:rsidRPr="004879C8">
        <w:rPr>
          <w:rFonts w:ascii="Calibri" w:eastAsia="Calibri" w:hAnsi="Calibri"/>
          <w:sz w:val="26"/>
          <w:szCs w:val="26"/>
        </w:rPr>
        <w:t xml:space="preserve"> nr.600/2018;</w:t>
      </w:r>
    </w:p>
    <w:p w:rsidR="004879C8" w:rsidRPr="004879C8" w:rsidRDefault="004879C8" w:rsidP="00565ACD">
      <w:pPr>
        <w:numPr>
          <w:ilvl w:val="0"/>
          <w:numId w:val="215"/>
        </w:numPr>
        <w:spacing w:after="160" w:line="259" w:lineRule="auto"/>
        <w:jc w:val="both"/>
        <w:rPr>
          <w:rFonts w:ascii="Calibri" w:eastAsia="Calibri" w:hAnsi="Calibri"/>
          <w:sz w:val="26"/>
          <w:szCs w:val="26"/>
        </w:rPr>
      </w:pPr>
      <w:r w:rsidRPr="004879C8">
        <w:rPr>
          <w:rFonts w:ascii="Calibri" w:eastAsia="Calibri" w:hAnsi="Calibri"/>
          <w:sz w:val="26"/>
          <w:szCs w:val="26"/>
        </w:rPr>
        <w:t>se prezintă la serviciu conform programului de activitate întocmit de coordonatorul personal de specialitate şi aprobat de şeful de centru;</w:t>
      </w:r>
    </w:p>
    <w:p w:rsidR="004879C8" w:rsidRPr="004879C8" w:rsidRDefault="004879C8" w:rsidP="00565ACD">
      <w:pPr>
        <w:numPr>
          <w:ilvl w:val="0"/>
          <w:numId w:val="215"/>
        </w:numPr>
        <w:spacing w:after="160" w:line="259" w:lineRule="auto"/>
        <w:jc w:val="both"/>
        <w:rPr>
          <w:rFonts w:ascii="Calibri" w:eastAsia="Calibri" w:hAnsi="Calibri"/>
          <w:sz w:val="26"/>
          <w:szCs w:val="26"/>
        </w:rPr>
      </w:pPr>
      <w:r w:rsidRPr="004879C8">
        <w:rPr>
          <w:rFonts w:ascii="Calibri" w:eastAsia="Calibri" w:hAnsi="Calibri"/>
          <w:sz w:val="26"/>
          <w:szCs w:val="26"/>
        </w:rPr>
        <w:t>desfăşoară activităţi de terapie ocupaţională cu beneficiarii centrului în conformitate cu restantul funcţional al fiecăruia;</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întocmeşte şi completează Fişa beneficiarului privind serviciile şi activităţile de abilitare/reabilitare; menţinerea/dezvoltarea deprinderilor de îngrijire/autoîngrijire, intergrarea şi participarea socială şi civică.  </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adaptează activităţile de terapie ocupaţională nevoilor şi dorinţelor beneficiarilor (acestea vor fi simple, artizanale, utile, variate, progresive şi liber acceptate de către beneficiari);</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colaborează cu personalul specializat al centrului la elaborarea Planului personalizat pentru persoanele asistate, </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desfăşoară activităţi de abilitare/reabilitare a persoanelor asistate în conformitate cu vârsta, sexul, capacităţile, opţiunile proprii ale acestora;</w:t>
      </w:r>
    </w:p>
    <w:p w:rsidR="004879C8" w:rsidRPr="004879C8" w:rsidRDefault="004879C8" w:rsidP="00565ACD">
      <w:pPr>
        <w:numPr>
          <w:ilvl w:val="0"/>
          <w:numId w:val="215"/>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ţine evidenţa zilnică a beneficiarilor, a activităţilor desfăşurate pe intervale orare, consemnate în  Fişa beneficiarului ; </w:t>
      </w:r>
    </w:p>
    <w:p w:rsidR="004879C8" w:rsidRPr="004879C8" w:rsidRDefault="004879C8" w:rsidP="00565ACD">
      <w:pPr>
        <w:numPr>
          <w:ilvl w:val="0"/>
          <w:numId w:val="215"/>
        </w:numPr>
        <w:spacing w:after="160" w:line="259" w:lineRule="auto"/>
        <w:jc w:val="both"/>
        <w:rPr>
          <w:rFonts w:ascii="Calibri" w:eastAsia="Calibri" w:hAnsi="Calibri"/>
          <w:sz w:val="26"/>
          <w:szCs w:val="26"/>
        </w:rPr>
      </w:pPr>
      <w:r w:rsidRPr="004879C8">
        <w:rPr>
          <w:rFonts w:ascii="Calibri" w:eastAsia="Calibri" w:hAnsi="Calibri"/>
          <w:sz w:val="26"/>
          <w:szCs w:val="26"/>
        </w:rPr>
        <w:t>participă lunar la şedinţele echipei multidisciplinare;</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promovează şi vizează prin activităţile de ergoterapie, tehnici de adaptare, precum: activităţi cotidiene în dormitoare, bucătărie, baie, etc. pentru ca persoanele asistate să se adapteze la gestica uzuală privind obiectele utilizate, în funcţie de restantul funcţional al acestora;</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 desfăşoară activităţi care să vizeze şi tehnici ocupaţionale prin practicarea unor meserii sau a unor activităţi de divertisment, precum : ţesut, cusut, ceramică, împletituri, gravură, legătorie, cartonaj, desen, pictură sau dans, teatru, audiţii muzicale, jocuri tematice, vizionare filme, desene animate, etc.;  </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asigură intervenţia în situaţi de criză (tentativă de suicid, părăsiri repetate a instituţiei fără înştiinţarea conducerii centrului, conflicte cu persoanele asistate etc.); </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ajută persoanele asistate într-o aşa manieră încât să permită exercitarea la maximum a autonomiei personale a beneficiarilor;</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participă la clasificarea, orientarea şi selecţionarea persoanelor asistate, repartizarea pe camere, repartizarea pe grupe de activităţi, calsificarea persoanelor asistate pe categorii de agresivitate;</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lastRenderedPageBreak/>
        <w:t>participă cu beneficiarii la diferite concursuri, expoziţii, spectacole, excursii, tabere, etc.;</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dialoghează constructiv, permanent cu beneficiarii, abordează orice situaţie, astfel încât să respecte demnitatea şi intimitatea acestora;</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răspunde de calitatea şi operativitatea lucrărilor executate;</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răspunde de siguranţa şi integritatea aparaturii cu care lucrează;</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participă la simpozioane, colocvii, cursuri de perfecţionare, seminarii, sesiuni ştiinţifice schimburi de experienţă;</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participă la sesiunile de instruire în domeniul protecţiei special a persoanelor cu handicap;</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cunoaşte şi respectă Carta drepturilor beneficiarilor şi Codul de etică al centrului;</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participă la elaborarea Ghidului beneficiarului, Manualului de proceduri;</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cunoaşte şi respectă prevederile R.O.F.,a R.O.I. a instituţiei şi ale celor prevăzute în standardele  minime de calitate pentru serviciile furnizate în  institutiile de protecţie specială a persoanelor cu handicap (Ordinul nr. 82/2019 emis de MMJS);</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răspunde pentru încălcarea normelor de comportament stabilite prin Regulamentul intern al CRRN Tulgheş;</w:t>
      </w:r>
    </w:p>
    <w:p w:rsidR="004879C8" w:rsidRPr="004879C8" w:rsidRDefault="004879C8" w:rsidP="00565ACD">
      <w:pPr>
        <w:numPr>
          <w:ilvl w:val="0"/>
          <w:numId w:val="215"/>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răspunde material şi disciplinar, conform Legii nr.53/2003 – Codul muncii şi prevederilor Legii nr.22/1969 pentru pagubele produse din vina sa sau pentru lipsurile constatate din propria gestiune; </w:t>
      </w:r>
    </w:p>
    <w:p w:rsidR="004879C8" w:rsidRPr="004879C8" w:rsidRDefault="004879C8" w:rsidP="00565ACD">
      <w:pPr>
        <w:numPr>
          <w:ilvl w:val="0"/>
          <w:numId w:val="215"/>
        </w:numPr>
        <w:spacing w:after="160" w:line="259" w:lineRule="auto"/>
        <w:jc w:val="both"/>
        <w:rPr>
          <w:rFonts w:ascii="Calibri" w:eastAsia="Calibri" w:hAnsi="Calibri"/>
          <w:sz w:val="26"/>
          <w:szCs w:val="26"/>
        </w:rPr>
      </w:pPr>
      <w:r w:rsidRPr="004879C8">
        <w:rPr>
          <w:rFonts w:ascii="Calibri" w:eastAsia="Calibri" w:hAnsi="Calibri"/>
          <w:sz w:val="26"/>
          <w:szCs w:val="26"/>
        </w:rPr>
        <w:t>este interzisă părăsirea fără aprobare a locului de muncă pe timpul programului de lucru, consumul de băuturi alcoolice şi fumatul în incinta centrului;</w:t>
      </w:r>
    </w:p>
    <w:p w:rsidR="004879C8" w:rsidRPr="004879C8" w:rsidRDefault="004879C8" w:rsidP="00565ACD">
      <w:pPr>
        <w:numPr>
          <w:ilvl w:val="0"/>
          <w:numId w:val="215"/>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anunţă şeful de centru cu privire la incidentele deosebite care afectează integritatea fizică şi psihică a beneficiarului (îmbolnăviri, accidente, agresiuni, etc.) sau alte incidente în care acesta a fost implicat (plecare neautorizată din centru, furt, comportament imoral, etc.); </w:t>
      </w:r>
    </w:p>
    <w:p w:rsidR="004879C8" w:rsidRPr="004879C8" w:rsidRDefault="004879C8" w:rsidP="00565ACD">
      <w:pPr>
        <w:numPr>
          <w:ilvl w:val="0"/>
          <w:numId w:val="215"/>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informează şeful de centru cu privire la sesizarea oricărei forme de abuz (fizic, psihic, economic) şi oricărei forme de neglijare sau tratament degradant la care  poate fi supus beneficiarul de către personalul centrului sau alţi beneficiari; </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lastRenderedPageBreak/>
        <w:t>participă la instructajele periodice, efectuate de către responsabilul numit de  şeful centrului privind  normele de protecţia muncii şi cele de prevenire si stingere a incendiilor;</w:t>
      </w:r>
    </w:p>
    <w:p w:rsidR="004879C8" w:rsidRPr="004879C8" w:rsidRDefault="004879C8" w:rsidP="00565ACD">
      <w:pPr>
        <w:numPr>
          <w:ilvl w:val="0"/>
          <w:numId w:val="215"/>
        </w:numPr>
        <w:tabs>
          <w:tab w:val="left" w:pos="432"/>
        </w:tabs>
        <w:spacing w:after="160" w:line="259" w:lineRule="auto"/>
        <w:ind w:right="-360"/>
        <w:contextualSpacing/>
        <w:jc w:val="both"/>
        <w:rPr>
          <w:rFonts w:ascii="Calibri" w:eastAsia="Calibri" w:hAnsi="Calibri"/>
          <w:sz w:val="26"/>
          <w:szCs w:val="26"/>
        </w:rPr>
      </w:pPr>
      <w:r w:rsidRPr="004879C8">
        <w:rPr>
          <w:rFonts w:ascii="Calibri" w:eastAsia="Calibri" w:hAnsi="Calibri"/>
          <w:sz w:val="26"/>
          <w:szCs w:val="26"/>
        </w:rPr>
        <w:t>cunoaşte atribuţiile şi răspunderile în domeniul securităţii şi sănătăţii în muncă</w:t>
      </w:r>
    </w:p>
    <w:p w:rsidR="004879C8" w:rsidRPr="004879C8" w:rsidRDefault="004879C8" w:rsidP="004879C8">
      <w:pPr>
        <w:tabs>
          <w:tab w:val="left" w:pos="432"/>
          <w:tab w:val="left" w:pos="720"/>
        </w:tabs>
        <w:ind w:left="360" w:right="-360"/>
        <w:contextualSpacing/>
        <w:jc w:val="both"/>
        <w:rPr>
          <w:rFonts w:ascii="Calibri" w:eastAsia="Calibri" w:hAnsi="Calibri"/>
          <w:sz w:val="26"/>
          <w:szCs w:val="26"/>
        </w:rPr>
      </w:pPr>
      <w:r w:rsidRPr="004879C8">
        <w:rPr>
          <w:rFonts w:ascii="Calibri" w:eastAsia="Calibri" w:hAnsi="Calibri"/>
          <w:sz w:val="26"/>
          <w:szCs w:val="26"/>
        </w:rPr>
        <w:t xml:space="preserve">şi în domeniul situaţiilor de urgenţă; </w:t>
      </w:r>
    </w:p>
    <w:p w:rsidR="004879C8" w:rsidRPr="004879C8" w:rsidRDefault="004879C8" w:rsidP="00565ACD">
      <w:pPr>
        <w:numPr>
          <w:ilvl w:val="0"/>
          <w:numId w:val="215"/>
        </w:numPr>
        <w:tabs>
          <w:tab w:val="left" w:pos="360"/>
          <w:tab w:val="left" w:pos="1170"/>
        </w:tabs>
        <w:spacing w:after="160" w:line="259" w:lineRule="auto"/>
        <w:contextualSpacing/>
        <w:jc w:val="both"/>
        <w:rPr>
          <w:rFonts w:ascii="Calibri" w:eastAsia="Calibri" w:hAnsi="Calibri"/>
          <w:sz w:val="26"/>
          <w:szCs w:val="26"/>
        </w:rPr>
      </w:pPr>
      <w:r w:rsidRPr="004879C8">
        <w:rPr>
          <w:rFonts w:ascii="Calibri" w:eastAsia="Calibri" w:hAnsi="Calibri"/>
          <w:sz w:val="26"/>
          <w:szCs w:val="26"/>
          <w:lang w:val="fr-FR"/>
        </w:rPr>
        <w:t xml:space="preserve">îndeplineşte orice alte atribuţii, ce revin compartimentului în domeniul de specialitate şi din actele normative incidente emise de organele administrţiei publice ; </w:t>
      </w:r>
    </w:p>
    <w:p w:rsidR="004879C8" w:rsidRPr="004879C8" w:rsidRDefault="004879C8" w:rsidP="00565ACD">
      <w:pPr>
        <w:numPr>
          <w:ilvl w:val="0"/>
          <w:numId w:val="215"/>
        </w:numPr>
        <w:tabs>
          <w:tab w:val="left" w:pos="360"/>
          <w:tab w:val="left" w:pos="117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răspunde de indeplinirea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w:t>
      </w:r>
    </w:p>
    <w:p w:rsidR="004879C8" w:rsidRPr="004879C8" w:rsidRDefault="004879C8" w:rsidP="00565ACD">
      <w:pPr>
        <w:numPr>
          <w:ilvl w:val="0"/>
          <w:numId w:val="215"/>
        </w:numPr>
        <w:tabs>
          <w:tab w:val="left" w:pos="360"/>
          <w:tab w:val="left" w:pos="117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păstrarea confidenţialităţii în legătură cu faptele, informaţiile şi documentele de care ia cunoştinţă în exercitarea funcţiei;</w:t>
      </w:r>
    </w:p>
    <w:p w:rsidR="004879C8" w:rsidRPr="004879C8" w:rsidRDefault="004879C8" w:rsidP="00565ACD">
      <w:pPr>
        <w:numPr>
          <w:ilvl w:val="0"/>
          <w:numId w:val="215"/>
        </w:numPr>
        <w:tabs>
          <w:tab w:val="left" w:pos="360"/>
          <w:tab w:val="left" w:pos="117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asigură evidenţa, păstrarea şi arhivarea documentelor privind activitatea proprie;</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execută orice alte dispoziţii legale primite în scris sau verbal din partea conducerii unităţii;</w:t>
      </w:r>
    </w:p>
    <w:p w:rsidR="004879C8" w:rsidRPr="004879C8" w:rsidRDefault="004879C8" w:rsidP="00565ACD">
      <w:pPr>
        <w:numPr>
          <w:ilvl w:val="0"/>
          <w:numId w:val="215"/>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își desfășoară activitatea cu respectarea procedurilor operaționale existente la nivel de centru; </w:t>
      </w:r>
    </w:p>
    <w:p w:rsidR="004879C8" w:rsidRPr="004879C8" w:rsidRDefault="004879C8" w:rsidP="00565ACD">
      <w:pPr>
        <w:numPr>
          <w:ilvl w:val="0"/>
          <w:numId w:val="215"/>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respectă codul deontologic şi prevederile legale care reglementează domeniul său de activitate. </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565ACD">
      <w:pPr>
        <w:numPr>
          <w:ilvl w:val="1"/>
          <w:numId w:val="214"/>
        </w:numPr>
        <w:spacing w:after="160" w:line="259" w:lineRule="auto"/>
        <w:ind w:left="1395"/>
        <w:jc w:val="both"/>
        <w:rPr>
          <w:rFonts w:ascii="Calibri" w:eastAsia="Calibri" w:hAnsi="Calibri"/>
          <w:b/>
          <w:sz w:val="26"/>
          <w:szCs w:val="26"/>
          <w:u w:val="single"/>
        </w:rPr>
      </w:pPr>
      <w:r w:rsidRPr="004879C8">
        <w:rPr>
          <w:rFonts w:ascii="Calibri" w:eastAsia="Calibri" w:hAnsi="Calibri"/>
          <w:b/>
          <w:sz w:val="26"/>
          <w:szCs w:val="26"/>
          <w:u w:val="single"/>
        </w:rPr>
        <w:t>kinetoterapeut:</w:t>
      </w:r>
    </w:p>
    <w:p w:rsidR="004879C8" w:rsidRPr="004879C8" w:rsidRDefault="004879C8" w:rsidP="00565ACD">
      <w:pPr>
        <w:numPr>
          <w:ilvl w:val="0"/>
          <w:numId w:val="216"/>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cunoaşte, respectă şi desfăşoară activităţile conform procedurilor operaţionale/formalizate elaborate de centru conform Ordinului </w:t>
      </w:r>
      <w:smartTag w:uri="urn:schemas-microsoft-com:office:smarttags" w:element="place">
        <w:r w:rsidRPr="004879C8">
          <w:rPr>
            <w:rFonts w:ascii="Calibri" w:eastAsia="Calibri" w:hAnsi="Calibri"/>
            <w:sz w:val="26"/>
            <w:szCs w:val="26"/>
          </w:rPr>
          <w:t>SGG</w:t>
        </w:r>
      </w:smartTag>
      <w:r w:rsidRPr="004879C8">
        <w:rPr>
          <w:rFonts w:ascii="Calibri" w:eastAsia="Calibri" w:hAnsi="Calibri"/>
          <w:sz w:val="26"/>
          <w:szCs w:val="26"/>
        </w:rPr>
        <w:t xml:space="preserve"> nr.600/2018;</w:t>
      </w:r>
    </w:p>
    <w:p w:rsidR="004879C8" w:rsidRPr="004879C8" w:rsidRDefault="004879C8" w:rsidP="00565ACD">
      <w:pPr>
        <w:numPr>
          <w:ilvl w:val="0"/>
          <w:numId w:val="216"/>
        </w:numPr>
        <w:spacing w:after="160" w:line="259" w:lineRule="auto"/>
        <w:jc w:val="both"/>
        <w:rPr>
          <w:rFonts w:ascii="Calibri" w:eastAsia="Calibri" w:hAnsi="Calibri"/>
          <w:sz w:val="26"/>
          <w:szCs w:val="26"/>
        </w:rPr>
      </w:pPr>
      <w:r w:rsidRPr="004879C8">
        <w:rPr>
          <w:rFonts w:ascii="Calibri" w:eastAsia="Calibri" w:hAnsi="Calibri"/>
          <w:sz w:val="26"/>
          <w:szCs w:val="26"/>
        </w:rPr>
        <w:t>stabileşte planul de tratament specific, obiectivele specifice, programul de lucru, locul şi modul de desfăşurare în vederea educării  sau reeducării unor deficienţe, prevenirea sau recuperarea unor dizabilităţi ca urmare a unor boli, leziuni sau pierderea unui segment al corpului;</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utilizeză tehnici, exerciţii, masajul, aplicaţii cu gheaţă, apă şi căldură, procedee conform conduitei  terapeutice şi obiectivelor fixate;</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stabileşte necesarul de echipament şi se implică în procurarea acestuia;</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evaluează şi reevaluează în timp progresele făcute de beneficiari; adaptează planul de tratament în funcţie de evoluţia acestora;</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lastRenderedPageBreak/>
        <w:t>activitatea de masaj şi kinetoterapie a beneficiarilor centrului se va desfăşura în sala destinată acestui scop, iar pentru beneficiarii nedeplasabili, în dormitoarele acestora;</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raportează medicului observaţiile privind evoluţia stării de sănătate şi recuperatorie a persoanelor asistate;</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se implică în activităţile complementare ale centrului;</w:t>
      </w:r>
    </w:p>
    <w:p w:rsidR="004879C8" w:rsidRPr="004879C8" w:rsidRDefault="004879C8" w:rsidP="00565ACD">
      <w:pPr>
        <w:numPr>
          <w:ilvl w:val="0"/>
          <w:numId w:val="216"/>
        </w:numPr>
        <w:spacing w:after="160" w:line="259" w:lineRule="auto"/>
        <w:jc w:val="both"/>
        <w:rPr>
          <w:rFonts w:ascii="Calibri" w:eastAsia="Calibri" w:hAnsi="Calibri"/>
          <w:sz w:val="26"/>
          <w:szCs w:val="26"/>
        </w:rPr>
      </w:pPr>
      <w:r w:rsidRPr="004879C8">
        <w:rPr>
          <w:rFonts w:ascii="Calibri" w:eastAsia="Calibri" w:hAnsi="Calibri"/>
          <w:sz w:val="26"/>
          <w:szCs w:val="26"/>
        </w:rPr>
        <w:t>completează Fişa beneficiarului;</w:t>
      </w:r>
    </w:p>
    <w:p w:rsidR="004879C8" w:rsidRPr="004879C8" w:rsidRDefault="004879C8" w:rsidP="00565ACD">
      <w:pPr>
        <w:numPr>
          <w:ilvl w:val="0"/>
          <w:numId w:val="216"/>
        </w:numPr>
        <w:spacing w:after="160" w:line="259" w:lineRule="auto"/>
        <w:jc w:val="both"/>
        <w:rPr>
          <w:rFonts w:ascii="Calibri" w:eastAsia="Calibri" w:hAnsi="Calibri"/>
          <w:sz w:val="26"/>
          <w:szCs w:val="26"/>
        </w:rPr>
      </w:pPr>
      <w:r w:rsidRPr="004879C8">
        <w:rPr>
          <w:rFonts w:ascii="Calibri" w:eastAsia="Calibri" w:hAnsi="Calibri"/>
          <w:sz w:val="26"/>
          <w:szCs w:val="26"/>
        </w:rPr>
        <w:t>participă în fiecare lună la şedinţele echipei multidisciplinare;</w:t>
      </w:r>
    </w:p>
    <w:p w:rsidR="004879C8" w:rsidRPr="004879C8" w:rsidRDefault="004879C8" w:rsidP="00565ACD">
      <w:pPr>
        <w:numPr>
          <w:ilvl w:val="0"/>
          <w:numId w:val="216"/>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ţine evidenţa zilnică a beneficiarilor, a activităţilor desfăşurate pe intervale orare şi consemnează în fişa beneficiarului; </w:t>
      </w:r>
    </w:p>
    <w:p w:rsidR="004879C8" w:rsidRPr="004879C8" w:rsidRDefault="004879C8" w:rsidP="00565ACD">
      <w:pPr>
        <w:numPr>
          <w:ilvl w:val="0"/>
          <w:numId w:val="216"/>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cunoaşte şi respectă Carta drepturilor beneficiarilor şi Codul de etică al centrului; </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se preocupă de ridicarea nivelului profesional propriu şi contribuie la perfecţionarea personalului mediu din centru;</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asigură şi răspunde de aplicarea tuturor măsurilor de igienă pe care le implica actul terapeutic;</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se implică în perfecţionarea  continuă a activităţii de recuperare kinetică;</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 xml:space="preserve">completează permanent în fişa de recuperare kinetică toate procedurile utilizate pentru a putea fi evaluat pentru munca prestată; </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elaborează un plan anual de activitate (defalcat pe semestre, trimestre şi luni) pe care îl prezintă spre aprobare şefului centrului;</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 xml:space="preserve">participă la organizarea de activităţi de socializare/petrecere a timpului liber/recuperare a persoanelor asistate, în conformitate cu vârsta, sexul, capacităţile, opţiunile proprii ale acestora; </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elaborează şi afişează programul de activităţi;</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colaborează cu personalul specializat al centrului la elaborarea Planului Personalizat, care va cuprinde servicii/activităţi de abilitare şi reabilitare, menţinerea/dezvoltarea deprinderilor de mobilitate şi integrare şi participare socială şi civică;</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 xml:space="preserve"> participă la instructajele periodice, efectuate de către responsabilul numit de către şeful centrului, privind normele de protecţie a muncii şi cele de prevenire şi stingere a incendiilor; </w:t>
      </w:r>
    </w:p>
    <w:p w:rsidR="004879C8" w:rsidRPr="004879C8" w:rsidRDefault="004879C8" w:rsidP="00565ACD">
      <w:pPr>
        <w:numPr>
          <w:ilvl w:val="0"/>
          <w:numId w:val="216"/>
        </w:numPr>
        <w:tabs>
          <w:tab w:val="left" w:pos="432"/>
        </w:tabs>
        <w:spacing w:after="160" w:line="259" w:lineRule="auto"/>
        <w:ind w:right="-360"/>
        <w:contextualSpacing/>
        <w:rPr>
          <w:rFonts w:ascii="Calibri" w:eastAsia="Calibri" w:hAnsi="Calibri"/>
          <w:sz w:val="26"/>
          <w:szCs w:val="26"/>
        </w:rPr>
      </w:pPr>
      <w:r w:rsidRPr="004879C8">
        <w:rPr>
          <w:rFonts w:ascii="Calibri" w:eastAsia="Calibri" w:hAnsi="Calibri"/>
          <w:sz w:val="26"/>
          <w:szCs w:val="26"/>
        </w:rPr>
        <w:t xml:space="preserve">cunoaşte atribuţiile şi răspunderile în domeniul securităţii şi sănătăţii în muncă şi în domeniul situaţiilor de urgenţă; </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lastRenderedPageBreak/>
        <w:t>participă la simpozioane, colocvii, cursuri de perfecţionare, seminarii, sesiuni ştiinţifice, schimburi de experienţă în ţară şi străinătate;</w:t>
      </w:r>
    </w:p>
    <w:p w:rsidR="004879C8" w:rsidRPr="004879C8" w:rsidRDefault="004879C8" w:rsidP="00565ACD">
      <w:pPr>
        <w:numPr>
          <w:ilvl w:val="0"/>
          <w:numId w:val="216"/>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răspunde material şi disciplinar, conform Legii nr.53/2003 – Codul muncii şi prevederilor Legii nr.22/1969 pentru pagubele produse din vina sa sau pentru lipsurile constatate din propria gestiune; </w:t>
      </w:r>
    </w:p>
    <w:p w:rsidR="004879C8" w:rsidRPr="004879C8" w:rsidRDefault="004879C8" w:rsidP="00565ACD">
      <w:pPr>
        <w:numPr>
          <w:ilvl w:val="0"/>
          <w:numId w:val="216"/>
        </w:numPr>
        <w:spacing w:after="160" w:line="259" w:lineRule="auto"/>
        <w:jc w:val="both"/>
        <w:rPr>
          <w:rFonts w:ascii="Calibri" w:eastAsia="Calibri" w:hAnsi="Calibri"/>
          <w:sz w:val="26"/>
          <w:szCs w:val="26"/>
        </w:rPr>
      </w:pPr>
      <w:r w:rsidRPr="004879C8">
        <w:rPr>
          <w:rFonts w:ascii="Calibri" w:eastAsia="Calibri" w:hAnsi="Calibri"/>
          <w:sz w:val="26"/>
          <w:szCs w:val="26"/>
        </w:rPr>
        <w:t>este interzisă părăsirea fără aprobare a locului de muncă pe timpul programului de lucru, consumul de băuturi alcoolice şi fumatul în incinta centrului;</w:t>
      </w:r>
    </w:p>
    <w:p w:rsidR="004879C8" w:rsidRPr="004879C8" w:rsidRDefault="004879C8" w:rsidP="00565ACD">
      <w:pPr>
        <w:numPr>
          <w:ilvl w:val="0"/>
          <w:numId w:val="216"/>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anunţă şeful de centru cu privire la incidentele deosebite care afectează integritatea fizică şi psihică a beneficiarului (îmbolnăviri, accidente, agresiuni, etc.) sau alte incidente în care acesta a fost implicat (plecare neautorizată din centru, furt, comportament imoral, etc.); </w:t>
      </w:r>
    </w:p>
    <w:p w:rsidR="004879C8" w:rsidRPr="004879C8" w:rsidRDefault="004879C8" w:rsidP="00565ACD">
      <w:pPr>
        <w:numPr>
          <w:ilvl w:val="0"/>
          <w:numId w:val="216"/>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informează şeful de centru cu privire la sesizarea oricărei forme de abuz (fizic, psihic, economic) şi oricărei forme de neglijare sau tratament degradant la care  poate fi supus beneficiarul de către personalul centrului sau alţi beneficiari; </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răspunde de calitatea şi operativitatea lucrărilor executate;</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răspunde de siguranţa şi integritatea aparaturii cu care lucrează;</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cunoaşte şi respectă prevederile R.O.F.,  R.O.I. ale  instituţiei şi ale celor prevăzute în standardele specifice  minime de calitate obligatorii pentru serviciile sociale destinate persoanelor adulte cu dizabilităţi (</w:t>
      </w:r>
      <w:r w:rsidRPr="004879C8">
        <w:rPr>
          <w:rFonts w:ascii="Calibri" w:eastAsia="Calibri" w:hAnsi="Calibri"/>
          <w:b/>
          <w:sz w:val="26"/>
          <w:szCs w:val="26"/>
        </w:rPr>
        <w:t>Ordin nr 82/2019</w:t>
      </w:r>
      <w:r w:rsidRPr="004879C8">
        <w:rPr>
          <w:rFonts w:ascii="Calibri" w:eastAsia="Calibri" w:hAnsi="Calibri"/>
          <w:sz w:val="26"/>
          <w:szCs w:val="26"/>
        </w:rPr>
        <w:t xml:space="preserve"> emis de Ministerul Muncii, Familiei, Protecţiei sociale şi Persoanelor vârstnice);</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răspunde pentru înălcarea normelor de comportament stabilite prin Regulamentul intern al Centrului de Recuperare şi Reabilitare Neuropshiatrică Tulgheş;</w:t>
      </w:r>
    </w:p>
    <w:p w:rsidR="004879C8" w:rsidRPr="004879C8" w:rsidRDefault="004879C8" w:rsidP="00565ACD">
      <w:pPr>
        <w:numPr>
          <w:ilvl w:val="0"/>
          <w:numId w:val="216"/>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participă la implementarea procedurilor operaţionale/formalizate existente la nivel de centru, elaborate în baza  Ordinului </w:t>
      </w:r>
      <w:smartTag w:uri="urn:schemas-microsoft-com:office:smarttags" w:element="place">
        <w:r w:rsidRPr="004879C8">
          <w:rPr>
            <w:rFonts w:ascii="Calibri" w:eastAsia="Calibri" w:hAnsi="Calibri"/>
            <w:sz w:val="26"/>
            <w:szCs w:val="26"/>
          </w:rPr>
          <w:t>SGG</w:t>
        </w:r>
      </w:smartTag>
      <w:r w:rsidRPr="004879C8">
        <w:rPr>
          <w:rFonts w:ascii="Calibri" w:eastAsia="Calibri" w:hAnsi="Calibri"/>
          <w:sz w:val="26"/>
          <w:szCs w:val="26"/>
        </w:rPr>
        <w:t xml:space="preserve"> nr. 600/2018; </w:t>
      </w:r>
    </w:p>
    <w:p w:rsidR="004879C8" w:rsidRPr="004879C8" w:rsidRDefault="004879C8" w:rsidP="00565ACD">
      <w:pPr>
        <w:numPr>
          <w:ilvl w:val="0"/>
          <w:numId w:val="216"/>
        </w:numPr>
        <w:tabs>
          <w:tab w:val="left" w:pos="360"/>
          <w:tab w:val="left" w:pos="720"/>
        </w:tabs>
        <w:spacing w:after="160" w:line="259" w:lineRule="auto"/>
        <w:contextualSpacing/>
        <w:rPr>
          <w:rFonts w:ascii="Calibri" w:eastAsia="Calibri" w:hAnsi="Calibri"/>
          <w:sz w:val="26"/>
          <w:szCs w:val="26"/>
        </w:rPr>
      </w:pPr>
      <w:r w:rsidRPr="004879C8">
        <w:rPr>
          <w:rFonts w:ascii="Calibri" w:eastAsia="Calibri" w:hAnsi="Calibri"/>
          <w:sz w:val="26"/>
          <w:szCs w:val="26"/>
          <w:lang w:val="fr-FR"/>
        </w:rPr>
        <w:t xml:space="preserve">îndeplineşte orice alte atribuţii, ce revin compartimentului în domeniul de specialitate şi din actele normative incidente emise de organele administrţiei publice ; </w:t>
      </w:r>
    </w:p>
    <w:p w:rsidR="004879C8" w:rsidRPr="004879C8" w:rsidRDefault="004879C8" w:rsidP="00565ACD">
      <w:pPr>
        <w:numPr>
          <w:ilvl w:val="0"/>
          <w:numId w:val="216"/>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răspunde de indeplinirea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w:t>
      </w:r>
    </w:p>
    <w:p w:rsidR="004879C8" w:rsidRPr="004879C8" w:rsidRDefault="004879C8" w:rsidP="00565ACD">
      <w:pPr>
        <w:numPr>
          <w:ilvl w:val="0"/>
          <w:numId w:val="216"/>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lastRenderedPageBreak/>
        <w:t>păstrarea confidenţialităţii în legătură cu faptele, informaţiile şi documentele de care ia cunoştinţă în exercitarea funcţiei;</w:t>
      </w:r>
    </w:p>
    <w:p w:rsidR="004879C8" w:rsidRPr="004879C8" w:rsidRDefault="004879C8" w:rsidP="00565ACD">
      <w:pPr>
        <w:numPr>
          <w:ilvl w:val="0"/>
          <w:numId w:val="216"/>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asigură evidenţa, păstrarea şi arhivarea documentelor privind activitatea proprie;</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execută orice alte dispoziţii legale primite în scris sau verbal din partea conducerii unităţii;</w:t>
      </w:r>
    </w:p>
    <w:p w:rsidR="004879C8" w:rsidRPr="004879C8" w:rsidRDefault="004879C8" w:rsidP="00565ACD">
      <w:pPr>
        <w:numPr>
          <w:ilvl w:val="0"/>
          <w:numId w:val="216"/>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își desfășoară activitatea cu respectarea procedurilor operaționale existente la nivel de centru; </w:t>
      </w:r>
    </w:p>
    <w:p w:rsidR="004879C8" w:rsidRPr="004879C8" w:rsidRDefault="004879C8" w:rsidP="00565ACD">
      <w:pPr>
        <w:numPr>
          <w:ilvl w:val="0"/>
          <w:numId w:val="216"/>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 xml:space="preserve">respectă codul deontologic şi prevederile legale care reglementează domeniul său de activitate. </w:t>
      </w:r>
    </w:p>
    <w:p w:rsidR="004879C8" w:rsidRPr="004879C8" w:rsidRDefault="004879C8" w:rsidP="004879C8">
      <w:pPr>
        <w:tabs>
          <w:tab w:val="left" w:pos="360"/>
          <w:tab w:val="left" w:pos="1170"/>
        </w:tabs>
        <w:contextualSpacing/>
        <w:jc w:val="both"/>
        <w:rPr>
          <w:rFonts w:ascii="Calibri" w:eastAsia="Calibri" w:hAnsi="Calibri"/>
          <w:sz w:val="26"/>
          <w:szCs w:val="26"/>
        </w:rPr>
      </w:pPr>
    </w:p>
    <w:p w:rsidR="004879C8" w:rsidRPr="004879C8" w:rsidRDefault="004879C8" w:rsidP="00565ACD">
      <w:pPr>
        <w:numPr>
          <w:ilvl w:val="1"/>
          <w:numId w:val="214"/>
        </w:numPr>
        <w:spacing w:after="160" w:line="259" w:lineRule="auto"/>
        <w:ind w:left="1395"/>
        <w:jc w:val="both"/>
        <w:rPr>
          <w:rFonts w:ascii="Calibri" w:eastAsia="Calibri" w:hAnsi="Calibri"/>
          <w:b/>
          <w:sz w:val="26"/>
          <w:szCs w:val="26"/>
          <w:lang w:val="ro-RO"/>
        </w:rPr>
      </w:pPr>
      <w:r w:rsidRPr="004879C8">
        <w:rPr>
          <w:rFonts w:ascii="Calibri" w:eastAsia="Calibri" w:hAnsi="Calibri"/>
          <w:b/>
          <w:sz w:val="26"/>
          <w:szCs w:val="26"/>
        </w:rPr>
        <w:t>medic specialist psihiatru</w:t>
      </w:r>
      <w:r w:rsidRPr="004879C8">
        <w:rPr>
          <w:rFonts w:ascii="Calibri" w:eastAsia="Calibri" w:hAnsi="Calibri"/>
          <w:b/>
          <w:sz w:val="26"/>
          <w:szCs w:val="26"/>
          <w:lang w:val="ro-RO"/>
        </w:rPr>
        <w:t>:</w:t>
      </w:r>
    </w:p>
    <w:p w:rsidR="004879C8" w:rsidRPr="004879C8" w:rsidRDefault="004879C8" w:rsidP="00565ACD">
      <w:pPr>
        <w:numPr>
          <w:ilvl w:val="0"/>
          <w:numId w:val="217"/>
        </w:numPr>
        <w:spacing w:after="160" w:line="259" w:lineRule="auto"/>
        <w:jc w:val="both"/>
        <w:rPr>
          <w:rFonts w:ascii="Calibri" w:eastAsia="Calibri" w:hAnsi="Calibri"/>
          <w:b/>
          <w:sz w:val="26"/>
          <w:szCs w:val="26"/>
          <w:lang w:val="ro-RO"/>
        </w:rPr>
      </w:pPr>
      <w:r w:rsidRPr="004879C8">
        <w:rPr>
          <w:rFonts w:ascii="Calibri" w:eastAsia="Calibri" w:hAnsi="Calibri"/>
          <w:sz w:val="26"/>
          <w:szCs w:val="26"/>
        </w:rPr>
        <w:t xml:space="preserve">cunoaste, aplica si executa prevederile legale privind protectia si promovarea drepturilor persoanelor cu handicap, respectiv prevederile Legii nr.448/2006, precum si Ordinul nr. 82/2019 privind aprobarea Standardelor specifice minime de calitate obligatorii pentru  serviciile sociale destinate persoanelor adulte cu dizabilităţi; </w:t>
      </w:r>
    </w:p>
    <w:p w:rsidR="004879C8" w:rsidRPr="004879C8" w:rsidRDefault="004879C8" w:rsidP="00565ACD">
      <w:pPr>
        <w:numPr>
          <w:ilvl w:val="0"/>
          <w:numId w:val="217"/>
        </w:numPr>
        <w:spacing w:after="160" w:line="259" w:lineRule="auto"/>
        <w:jc w:val="both"/>
        <w:rPr>
          <w:rFonts w:ascii="Calibri" w:eastAsia="Calibri" w:hAnsi="Calibri"/>
          <w:sz w:val="26"/>
          <w:szCs w:val="26"/>
        </w:rPr>
      </w:pPr>
      <w:r w:rsidRPr="004879C8">
        <w:rPr>
          <w:rFonts w:ascii="Calibri" w:eastAsia="Calibri" w:hAnsi="Calibri"/>
          <w:sz w:val="26"/>
          <w:szCs w:val="26"/>
        </w:rPr>
        <w:t>coordoneaza activitatea de acordare a  serviciilor medicale de specialitate;</w:t>
      </w:r>
    </w:p>
    <w:p w:rsidR="004879C8" w:rsidRPr="004879C8" w:rsidRDefault="004879C8" w:rsidP="00565ACD">
      <w:pPr>
        <w:numPr>
          <w:ilvl w:val="0"/>
          <w:numId w:val="217"/>
        </w:numPr>
        <w:spacing w:after="160" w:line="259" w:lineRule="auto"/>
        <w:jc w:val="both"/>
        <w:rPr>
          <w:rFonts w:ascii="Calibri" w:eastAsia="Calibri" w:hAnsi="Calibri"/>
          <w:sz w:val="26"/>
          <w:szCs w:val="26"/>
        </w:rPr>
      </w:pPr>
      <w:r w:rsidRPr="004879C8">
        <w:rPr>
          <w:rFonts w:ascii="Calibri" w:eastAsia="Calibri" w:hAnsi="Calibri"/>
          <w:sz w:val="26"/>
          <w:szCs w:val="26"/>
        </w:rPr>
        <w:t>răspunde de acordarea serviciilor medicale de specialitate tuturor asistatilor centrului;</w:t>
      </w:r>
    </w:p>
    <w:p w:rsidR="004879C8" w:rsidRPr="004879C8" w:rsidRDefault="004879C8" w:rsidP="00565ACD">
      <w:pPr>
        <w:numPr>
          <w:ilvl w:val="0"/>
          <w:numId w:val="217"/>
        </w:numPr>
        <w:spacing w:after="160" w:line="259" w:lineRule="auto"/>
        <w:jc w:val="both"/>
        <w:rPr>
          <w:rFonts w:ascii="Calibri" w:eastAsia="Calibri" w:hAnsi="Calibri"/>
          <w:sz w:val="26"/>
          <w:szCs w:val="26"/>
        </w:rPr>
      </w:pPr>
      <w:r w:rsidRPr="004879C8">
        <w:rPr>
          <w:rFonts w:ascii="Calibri" w:eastAsia="Calibri" w:hAnsi="Calibri"/>
          <w:sz w:val="26"/>
          <w:szCs w:val="26"/>
        </w:rPr>
        <w:t>organizeaza consultările medicale de specialitate tuturor asistaţilor centrului;</w:t>
      </w:r>
    </w:p>
    <w:p w:rsidR="004879C8" w:rsidRPr="004879C8" w:rsidRDefault="004879C8" w:rsidP="00565ACD">
      <w:pPr>
        <w:numPr>
          <w:ilvl w:val="0"/>
          <w:numId w:val="217"/>
        </w:numPr>
        <w:spacing w:after="160" w:line="259" w:lineRule="auto"/>
        <w:jc w:val="both"/>
        <w:rPr>
          <w:rFonts w:ascii="Calibri" w:eastAsia="Calibri" w:hAnsi="Calibri"/>
          <w:sz w:val="26"/>
          <w:szCs w:val="26"/>
        </w:rPr>
      </w:pPr>
      <w:r w:rsidRPr="004879C8">
        <w:rPr>
          <w:rFonts w:ascii="Calibri" w:eastAsia="Calibri" w:hAnsi="Calibri"/>
          <w:sz w:val="26"/>
          <w:szCs w:val="26"/>
        </w:rPr>
        <w:t>examinează persoanele asistate;</w:t>
      </w:r>
    </w:p>
    <w:p w:rsidR="004879C8" w:rsidRPr="004879C8" w:rsidRDefault="004879C8" w:rsidP="00565ACD">
      <w:pPr>
        <w:numPr>
          <w:ilvl w:val="0"/>
          <w:numId w:val="217"/>
        </w:numPr>
        <w:spacing w:after="160" w:line="259" w:lineRule="auto"/>
        <w:jc w:val="both"/>
        <w:rPr>
          <w:rFonts w:ascii="Calibri" w:eastAsia="Calibri" w:hAnsi="Calibri"/>
          <w:sz w:val="26"/>
          <w:szCs w:val="26"/>
        </w:rPr>
      </w:pPr>
      <w:r w:rsidRPr="004879C8">
        <w:rPr>
          <w:rFonts w:ascii="Calibri" w:eastAsia="Calibri" w:hAnsi="Calibri"/>
          <w:sz w:val="26"/>
          <w:szCs w:val="26"/>
        </w:rPr>
        <w:t>asigură şi urmăreşte stabilirea diagnosticului de specialitate precum si aplicarea corectă a indicaţiilor terapeutice;</w:t>
      </w:r>
    </w:p>
    <w:p w:rsidR="004879C8" w:rsidRPr="004879C8" w:rsidRDefault="004879C8" w:rsidP="00565ACD">
      <w:pPr>
        <w:numPr>
          <w:ilvl w:val="0"/>
          <w:numId w:val="217"/>
        </w:numPr>
        <w:spacing w:after="160" w:line="259" w:lineRule="auto"/>
        <w:jc w:val="both"/>
        <w:rPr>
          <w:rFonts w:ascii="Calibri" w:eastAsia="Calibri" w:hAnsi="Calibri"/>
          <w:sz w:val="26"/>
          <w:szCs w:val="26"/>
        </w:rPr>
      </w:pPr>
      <w:r w:rsidRPr="004879C8">
        <w:rPr>
          <w:rFonts w:ascii="Calibri" w:eastAsia="Calibri" w:hAnsi="Calibri"/>
          <w:sz w:val="26"/>
          <w:szCs w:val="26"/>
        </w:rPr>
        <w:t>colaborează cu personalul specializat al centrului în vederea asigurării implementării planului personalizat;</w:t>
      </w:r>
    </w:p>
    <w:p w:rsidR="004879C8" w:rsidRPr="004879C8" w:rsidRDefault="004879C8" w:rsidP="00565ACD">
      <w:pPr>
        <w:numPr>
          <w:ilvl w:val="0"/>
          <w:numId w:val="217"/>
        </w:numPr>
        <w:spacing w:after="160" w:line="259" w:lineRule="auto"/>
        <w:jc w:val="both"/>
        <w:rPr>
          <w:rFonts w:ascii="Calibri" w:eastAsia="Calibri" w:hAnsi="Calibri"/>
          <w:sz w:val="26"/>
          <w:szCs w:val="26"/>
        </w:rPr>
      </w:pPr>
      <w:r w:rsidRPr="004879C8">
        <w:rPr>
          <w:rFonts w:ascii="Calibri" w:eastAsia="Calibri" w:hAnsi="Calibri"/>
          <w:sz w:val="26"/>
          <w:szCs w:val="26"/>
        </w:rPr>
        <w:t>instruieşte şi îndrumă personalul medical din cadrul centrului urmărind aprofundarea cunoştinţelor în  domeniul  profesional;</w:t>
      </w:r>
    </w:p>
    <w:p w:rsidR="004879C8" w:rsidRPr="004879C8" w:rsidRDefault="004879C8" w:rsidP="00565ACD">
      <w:pPr>
        <w:numPr>
          <w:ilvl w:val="0"/>
          <w:numId w:val="217"/>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participa la implementarea procedurilor operaţionale elaborate în baza  Ordinului </w:t>
      </w:r>
      <w:smartTag w:uri="urn:schemas-microsoft-com:office:smarttags" w:element="place">
        <w:r w:rsidRPr="004879C8">
          <w:rPr>
            <w:rFonts w:ascii="Calibri" w:eastAsia="Calibri" w:hAnsi="Calibri"/>
            <w:sz w:val="26"/>
            <w:szCs w:val="26"/>
          </w:rPr>
          <w:t>SGG</w:t>
        </w:r>
      </w:smartTag>
      <w:r w:rsidRPr="004879C8">
        <w:rPr>
          <w:rFonts w:ascii="Calibri" w:eastAsia="Calibri" w:hAnsi="Calibri"/>
          <w:sz w:val="26"/>
          <w:szCs w:val="26"/>
        </w:rPr>
        <w:t xml:space="preserve"> nr. 600/2018;</w:t>
      </w:r>
    </w:p>
    <w:p w:rsidR="004879C8" w:rsidRPr="004879C8" w:rsidRDefault="004879C8" w:rsidP="00565ACD">
      <w:pPr>
        <w:numPr>
          <w:ilvl w:val="0"/>
          <w:numId w:val="217"/>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anunţă şeful de centru cu privire la incidentele deosebite care afectează integritatea fizică şi psihică a beneficiarului (îmbolnăviri, accidente, agresiuni, etc.) sau alte incidente în care acesta a fost implicat (plecare neautorizată din centru, furt, comportament imoral, etc.); </w:t>
      </w:r>
    </w:p>
    <w:p w:rsidR="004879C8" w:rsidRPr="004879C8" w:rsidRDefault="004879C8" w:rsidP="00565ACD">
      <w:pPr>
        <w:numPr>
          <w:ilvl w:val="0"/>
          <w:numId w:val="217"/>
        </w:numPr>
        <w:spacing w:after="160" w:line="259" w:lineRule="auto"/>
        <w:jc w:val="both"/>
        <w:rPr>
          <w:rFonts w:ascii="Calibri" w:eastAsia="Calibri" w:hAnsi="Calibri"/>
          <w:sz w:val="26"/>
          <w:szCs w:val="26"/>
        </w:rPr>
      </w:pPr>
      <w:r w:rsidRPr="004879C8">
        <w:rPr>
          <w:rFonts w:ascii="Calibri" w:eastAsia="Calibri" w:hAnsi="Calibri"/>
          <w:sz w:val="26"/>
          <w:szCs w:val="26"/>
        </w:rPr>
        <w:lastRenderedPageBreak/>
        <w:t xml:space="preserve">informează şeful de centru cu privire la sesizarea oricărei forme de abuz (fizic, psihic, economic) şi oricărei forme de neglijare sau tratament degradant la care  poate fi supus beneficiarul de către personalul centrului sau alţi beneficiari; </w:t>
      </w:r>
    </w:p>
    <w:p w:rsidR="004879C8" w:rsidRPr="004879C8" w:rsidRDefault="004879C8" w:rsidP="00565ACD">
      <w:pPr>
        <w:numPr>
          <w:ilvl w:val="0"/>
          <w:numId w:val="217"/>
        </w:numPr>
        <w:spacing w:after="160" w:line="259" w:lineRule="auto"/>
        <w:jc w:val="both"/>
        <w:rPr>
          <w:rFonts w:ascii="Calibri" w:eastAsia="Calibri" w:hAnsi="Calibri"/>
          <w:sz w:val="26"/>
          <w:szCs w:val="26"/>
        </w:rPr>
      </w:pPr>
      <w:r w:rsidRPr="004879C8">
        <w:rPr>
          <w:rFonts w:ascii="Calibri" w:eastAsia="Calibri" w:hAnsi="Calibri"/>
          <w:sz w:val="26"/>
          <w:szCs w:val="26"/>
        </w:rPr>
        <w:t>cunoaşte şi respectă Carta drepturilor beneficiarilor şi Codul de etică al centrului;</w:t>
      </w:r>
    </w:p>
    <w:p w:rsidR="004879C8" w:rsidRPr="004879C8" w:rsidRDefault="004879C8" w:rsidP="00565ACD">
      <w:pPr>
        <w:numPr>
          <w:ilvl w:val="0"/>
          <w:numId w:val="217"/>
        </w:numPr>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cunoaşte şi respectă prevederile R.O.F.,  R.O.I. a instituţiei;</w:t>
      </w:r>
    </w:p>
    <w:p w:rsidR="004879C8" w:rsidRPr="004879C8" w:rsidRDefault="004879C8" w:rsidP="00565ACD">
      <w:pPr>
        <w:numPr>
          <w:ilvl w:val="0"/>
          <w:numId w:val="217"/>
        </w:numPr>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răspunde pentru încălcarea normelor de comportament stabilite prin Regulamentul intern al Centrului de recuperare şi reabilitare neuropsihiatrică Tulgheş;</w:t>
      </w:r>
    </w:p>
    <w:p w:rsidR="004879C8" w:rsidRPr="004879C8" w:rsidRDefault="004879C8" w:rsidP="00565ACD">
      <w:pPr>
        <w:numPr>
          <w:ilvl w:val="0"/>
          <w:numId w:val="217"/>
        </w:numPr>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participă la instructajele periodice, efectuate de către responsabilul numit de către şeful   centrului, privind normele de protecţie a muncii şi cele de prevenire şi stingere a incendiilor;</w:t>
      </w:r>
    </w:p>
    <w:p w:rsidR="004879C8" w:rsidRPr="004879C8" w:rsidRDefault="004879C8" w:rsidP="00565ACD">
      <w:pPr>
        <w:numPr>
          <w:ilvl w:val="0"/>
          <w:numId w:val="217"/>
        </w:numPr>
        <w:tabs>
          <w:tab w:val="left" w:pos="432"/>
        </w:tabs>
        <w:spacing w:after="160" w:line="259" w:lineRule="auto"/>
        <w:ind w:right="-360"/>
        <w:contextualSpacing/>
        <w:rPr>
          <w:rFonts w:ascii="Calibri" w:eastAsia="Calibri" w:hAnsi="Calibri"/>
          <w:sz w:val="26"/>
          <w:szCs w:val="26"/>
        </w:rPr>
      </w:pPr>
      <w:r w:rsidRPr="004879C8">
        <w:rPr>
          <w:rFonts w:ascii="Calibri" w:eastAsia="Calibri" w:hAnsi="Calibri"/>
          <w:sz w:val="26"/>
          <w:szCs w:val="26"/>
        </w:rPr>
        <w:t xml:space="preserve">cunoaşte atribuţiile şi răspunderile în domeniul securităţii şi sănătăţii în muncă şi în domeniul situaţiilor de urgenţă; </w:t>
      </w:r>
    </w:p>
    <w:p w:rsidR="004879C8" w:rsidRPr="004879C8" w:rsidRDefault="004879C8" w:rsidP="00565ACD">
      <w:pPr>
        <w:numPr>
          <w:ilvl w:val="0"/>
          <w:numId w:val="217"/>
        </w:numPr>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 xml:space="preserve">respectă  codul  deontologic  şi  prevederile  legale  care reglementează domeniul său de activitate; </w:t>
      </w:r>
    </w:p>
    <w:p w:rsidR="004879C8" w:rsidRPr="004879C8" w:rsidRDefault="004879C8" w:rsidP="00565ACD">
      <w:pPr>
        <w:numPr>
          <w:ilvl w:val="0"/>
          <w:numId w:val="217"/>
        </w:numPr>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 xml:space="preserve">execută orice alte dispoziţii legale primite, în scris sau verbal, din partea conducerii unităţii; </w:t>
      </w:r>
    </w:p>
    <w:p w:rsidR="004879C8" w:rsidRPr="004879C8" w:rsidRDefault="004879C8" w:rsidP="00565ACD">
      <w:pPr>
        <w:numPr>
          <w:ilvl w:val="0"/>
          <w:numId w:val="217"/>
        </w:numPr>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 xml:space="preserve">timpul serviciului este de 4 ore pe zi, de la orele 15 pana la orele 19, dar poate fi modificat conform necesităţilor; </w:t>
      </w:r>
    </w:p>
    <w:p w:rsidR="004879C8" w:rsidRPr="004879C8" w:rsidRDefault="004879C8" w:rsidP="00565ACD">
      <w:pPr>
        <w:numPr>
          <w:ilvl w:val="0"/>
          <w:numId w:val="217"/>
        </w:numPr>
        <w:tabs>
          <w:tab w:val="left" w:pos="360"/>
          <w:tab w:val="left" w:pos="720"/>
        </w:tabs>
        <w:autoSpaceDE w:val="0"/>
        <w:autoSpaceDN w:val="0"/>
        <w:adjustRightInd w:val="0"/>
        <w:spacing w:after="160" w:line="259" w:lineRule="auto"/>
        <w:jc w:val="both"/>
        <w:rPr>
          <w:rFonts w:ascii="Calibri" w:eastAsia="Calibri" w:hAnsi="Calibri"/>
          <w:sz w:val="26"/>
          <w:szCs w:val="26"/>
        </w:rPr>
      </w:pPr>
      <w:r w:rsidRPr="004879C8">
        <w:rPr>
          <w:rFonts w:ascii="Calibri" w:eastAsia="Calibri" w:hAnsi="Calibri"/>
          <w:sz w:val="26"/>
          <w:szCs w:val="26"/>
        </w:rPr>
        <w:t>îndeplineşte şi răspunde de îndeplinirea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w:t>
      </w:r>
    </w:p>
    <w:p w:rsidR="004879C8" w:rsidRPr="004879C8" w:rsidRDefault="004879C8" w:rsidP="00565ACD">
      <w:pPr>
        <w:numPr>
          <w:ilvl w:val="0"/>
          <w:numId w:val="217"/>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păstrarea confidenţialităţii în legătură cu faptele, informaţiile şi documentele de care ia cunoştinţă în exercitarea funcţiei;</w:t>
      </w:r>
    </w:p>
    <w:p w:rsidR="004879C8" w:rsidRPr="004879C8" w:rsidRDefault="004879C8" w:rsidP="00565ACD">
      <w:pPr>
        <w:numPr>
          <w:ilvl w:val="0"/>
          <w:numId w:val="217"/>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asigură evidenţa, păstrarea şi arhivarea documentelor privind activitatea proprie;</w:t>
      </w:r>
    </w:p>
    <w:p w:rsidR="004879C8" w:rsidRPr="004879C8" w:rsidRDefault="004879C8" w:rsidP="00565ACD">
      <w:pPr>
        <w:numPr>
          <w:ilvl w:val="0"/>
          <w:numId w:val="21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execută orice alte dispoziţii legale primite în scris sau verbal din partea conducerii unităţii;</w:t>
      </w:r>
    </w:p>
    <w:p w:rsidR="004879C8" w:rsidRPr="004879C8" w:rsidRDefault="004879C8" w:rsidP="00565ACD">
      <w:pPr>
        <w:numPr>
          <w:ilvl w:val="0"/>
          <w:numId w:val="217"/>
        </w:numPr>
        <w:spacing w:after="160" w:line="259" w:lineRule="auto"/>
        <w:jc w:val="both"/>
        <w:rPr>
          <w:rFonts w:ascii="Calibri" w:eastAsia="Calibri" w:hAnsi="Calibri"/>
          <w:sz w:val="26"/>
          <w:szCs w:val="26"/>
        </w:rPr>
      </w:pPr>
      <w:r w:rsidRPr="004879C8">
        <w:rPr>
          <w:rFonts w:ascii="Calibri" w:eastAsia="Calibri" w:hAnsi="Calibri"/>
          <w:sz w:val="26"/>
          <w:szCs w:val="26"/>
        </w:rPr>
        <w:t>își desfășoară activitatea cu respectarea procedurilor operaționale existente la nivel de centru.</w:t>
      </w:r>
    </w:p>
    <w:p w:rsidR="004879C8" w:rsidRPr="004879C8" w:rsidRDefault="004879C8" w:rsidP="004879C8">
      <w:pPr>
        <w:tabs>
          <w:tab w:val="left" w:pos="360"/>
          <w:tab w:val="left" w:pos="1170"/>
        </w:tabs>
        <w:autoSpaceDE w:val="0"/>
        <w:autoSpaceDN w:val="0"/>
        <w:adjustRightInd w:val="0"/>
        <w:ind w:left="720"/>
        <w:jc w:val="both"/>
        <w:rPr>
          <w:rFonts w:ascii="Calibri" w:eastAsia="Calibri" w:hAnsi="Calibri"/>
          <w:sz w:val="26"/>
          <w:szCs w:val="26"/>
        </w:rPr>
      </w:pPr>
    </w:p>
    <w:p w:rsidR="004879C8" w:rsidRPr="004879C8" w:rsidRDefault="004879C8" w:rsidP="00565ACD">
      <w:pPr>
        <w:numPr>
          <w:ilvl w:val="1"/>
          <w:numId w:val="214"/>
        </w:numPr>
        <w:tabs>
          <w:tab w:val="left" w:pos="360"/>
          <w:tab w:val="left" w:pos="1170"/>
        </w:tabs>
        <w:spacing w:after="160" w:line="259" w:lineRule="auto"/>
        <w:ind w:left="1395"/>
        <w:contextualSpacing/>
        <w:jc w:val="both"/>
        <w:rPr>
          <w:rFonts w:ascii="Calibri" w:eastAsia="Calibri" w:hAnsi="Calibri"/>
          <w:b/>
          <w:sz w:val="26"/>
          <w:szCs w:val="26"/>
          <w:u w:val="single"/>
        </w:rPr>
      </w:pPr>
      <w:r w:rsidRPr="004879C8">
        <w:rPr>
          <w:rFonts w:ascii="Calibri" w:eastAsia="Calibri" w:hAnsi="Calibri"/>
          <w:b/>
          <w:sz w:val="26"/>
          <w:szCs w:val="26"/>
          <w:u w:val="single"/>
        </w:rPr>
        <w:t>psiholog:</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sz w:val="26"/>
          <w:szCs w:val="26"/>
        </w:rPr>
      </w:pPr>
      <w:r w:rsidRPr="004879C8">
        <w:rPr>
          <w:rFonts w:ascii="Calibri" w:eastAsia="Calibri" w:hAnsi="Calibri"/>
          <w:sz w:val="26"/>
          <w:szCs w:val="26"/>
        </w:rPr>
        <w:t>examinează psihologic persoanele asistate.;</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lastRenderedPageBreak/>
        <w:t xml:space="preserve">întocmeşte Fişa beneficiarului în care înregistrează servicii şi activităţi de consiliere psihologică, terapie suportivă, menţinerea şi dezvoltarea aptitudinilor cognitive, deprinderilor zilnice, de comunicare şi interacţiune; asistenţă şi suport pentru luarea deciziilor; </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t>interpretează datele şi rezultatele obţinute efectuând diagnoză şi prognoză psihologică pentru persoanele asitate şi grupurile de persoane asistate;</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sz w:val="26"/>
          <w:szCs w:val="26"/>
          <w:u w:val="single"/>
        </w:rPr>
      </w:pPr>
      <w:r w:rsidRPr="004879C8">
        <w:rPr>
          <w:rFonts w:ascii="Calibri" w:eastAsia="Calibri" w:hAnsi="Calibri"/>
          <w:sz w:val="26"/>
          <w:szCs w:val="26"/>
        </w:rPr>
        <w:t>colaborează cu personalul specializat al centrului la elaborarea Planului Personalizat;</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sz w:val="26"/>
          <w:szCs w:val="26"/>
        </w:rPr>
      </w:pPr>
      <w:r w:rsidRPr="004879C8">
        <w:rPr>
          <w:rFonts w:ascii="Calibri" w:eastAsia="Calibri" w:hAnsi="Calibri"/>
          <w:sz w:val="26"/>
          <w:szCs w:val="26"/>
        </w:rPr>
        <w:t xml:space="preserve">desfăşoară activităţi de recuperare a persoanelor asistate în conformitate cu vârsta, sexul, capacităţile, opţiunile proprii ale acestora; </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sz w:val="26"/>
          <w:szCs w:val="26"/>
        </w:rPr>
      </w:pPr>
      <w:r w:rsidRPr="004879C8">
        <w:rPr>
          <w:rFonts w:ascii="Calibri" w:eastAsia="Calibri" w:hAnsi="Calibri"/>
          <w:sz w:val="26"/>
          <w:szCs w:val="26"/>
        </w:rPr>
        <w:t>ţine evidenţa zilnică a beneficiarilor, a activităţilor desfăşurate pe intervale orare, consemnează în Fişa beneficiarului;</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sz w:val="26"/>
          <w:szCs w:val="26"/>
        </w:rPr>
      </w:pPr>
      <w:r w:rsidRPr="004879C8">
        <w:rPr>
          <w:rFonts w:ascii="Calibri" w:eastAsia="Calibri" w:hAnsi="Calibri"/>
          <w:sz w:val="26"/>
          <w:szCs w:val="26"/>
        </w:rPr>
        <w:t>participă în fiecare lună la şedinţele echipei multidisciplinare;</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t>asigură consiliere psihologică individuală persoanelor asistate;</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t xml:space="preserve"> în limita competenţei asigură psihoterapie pentru diferite categorii de persoane asistate; </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t>asigura consiliere şi psihoterapie de grup, în cadrul unor programe specializate;</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t>asigură intervenţia în situaţii de criză (tentativă de suicid, părăsiri repetate a instituţiei fără înştiinţarea conducerii cetrului, conflicte cu membrii personalului sau alte persoane asistate;</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t>ajută persoanele asistate într-o aşa manieră încât să permită exercitarea la maximum a autonomiei personale a beneficiarilor;</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t>participă la clasificarea, orientarea şi selecţionarea persoanelor asistate: repartizare pe camere, repartizarea pe grupe de activităţi, calsificarea persoanelor asiastate pe categorii de agresivitate, după caz decide dacă persoana asitată este aptă psihologic de a primi anumite responsabilităţi;</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t>instruieşte şi îndrumă personalul din cadrul centrului urmărind aprofundarea cunoştinţelor în domeniul profesional, formarea de abilităţi de comunicare şi ameliorare a relaţiilor cu persoanele asistate;</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t>la cerere asigură consultanţă angajaţilor centrului în probleme personale şi de serviciu;</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t>realizează studii şi cercetări ale problematicii umane şi organizaţionale în interesul centrului sau la ordinul Autorităţii Naţionale pentru Persoanele cu Handicap;</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lastRenderedPageBreak/>
        <w:t>participă la simpozioane, colocvii, cursuri de perfecţionare, seminarii, sesiuni ştiinţifice, schimburi de experienţă în ţară şi străinătate;</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sz w:val="26"/>
          <w:szCs w:val="26"/>
        </w:rPr>
      </w:pPr>
      <w:r w:rsidRPr="004879C8">
        <w:rPr>
          <w:rFonts w:ascii="Calibri" w:eastAsia="Calibri" w:hAnsi="Calibri"/>
          <w:sz w:val="26"/>
          <w:szCs w:val="26"/>
        </w:rPr>
        <w:t>elaborează un plan anual de activitate (defalcat pe semestre, trimestre şi luni) pe care îl prezintă spre aprobare şefului centrului;</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Cs/>
          <w:iCs/>
          <w:sz w:val="26"/>
          <w:szCs w:val="26"/>
        </w:rPr>
      </w:pPr>
      <w:r w:rsidRPr="004879C8">
        <w:rPr>
          <w:rFonts w:ascii="Calibri" w:eastAsia="Calibri" w:hAnsi="Calibri"/>
          <w:bCs/>
          <w:iCs/>
          <w:sz w:val="26"/>
          <w:szCs w:val="26"/>
        </w:rPr>
        <w:t>cunoaşte şi respectă Carta drepturilor beneficiarilor şi Codul de etică al centrului;</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t>participă la elaborarea Ghidului beneficiarului, Manualului de proceduri şi alte documente ale centrului;</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t xml:space="preserve"> cunoaşte şi respectă prevederile R.O.F.,  R.O.I. ale instituţiei şi ale celor prevăzute în standardele  minime de calitate pentru serviciile furnizate în  institutiile de protecţie specială a persoanelor cu handicap (Ordinul MMJS nr 82/2019)</w:t>
      </w:r>
      <w:r w:rsidRPr="004879C8">
        <w:rPr>
          <w:rFonts w:ascii="Calibri" w:eastAsia="Calibri" w:hAnsi="Calibri"/>
          <w:b/>
          <w:sz w:val="26"/>
          <w:szCs w:val="26"/>
          <w:u w:val="single"/>
        </w:rPr>
        <w:t>;</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t>răspunde pentru încălcarea normelor de comportament stabilite prin Regulamentul intern al Centrului de Recuperare şi Reabilitare Neuropshiatrică Tulgheş;</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sz w:val="26"/>
          <w:szCs w:val="26"/>
        </w:rPr>
      </w:pPr>
      <w:r w:rsidRPr="004879C8">
        <w:rPr>
          <w:rFonts w:ascii="Calibri" w:eastAsia="Calibri" w:hAnsi="Calibri"/>
          <w:sz w:val="26"/>
          <w:szCs w:val="26"/>
        </w:rPr>
        <w:t xml:space="preserve">răspunde material şi disciplinar, conform Legii nr.53/2003 – Codul muncii şi prevederilor Legii nr.22/1969 pentru pagubele produse din vina sa sau pentru lipsurile constatate din propria gestiune; </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sz w:val="26"/>
          <w:szCs w:val="26"/>
        </w:rPr>
      </w:pPr>
      <w:r w:rsidRPr="004879C8">
        <w:rPr>
          <w:rFonts w:ascii="Calibri" w:eastAsia="Calibri" w:hAnsi="Calibri"/>
          <w:sz w:val="26"/>
          <w:szCs w:val="26"/>
        </w:rPr>
        <w:t>este interzisă părăsirea fără aprobare a locului de muncă pe timpul programului de lucru, consumul de băuturi alcoolice şi fumatul în incinta centrului;</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sz w:val="26"/>
          <w:szCs w:val="26"/>
        </w:rPr>
      </w:pPr>
      <w:r w:rsidRPr="004879C8">
        <w:rPr>
          <w:rFonts w:ascii="Calibri" w:eastAsia="Calibri" w:hAnsi="Calibri"/>
          <w:sz w:val="26"/>
          <w:szCs w:val="26"/>
        </w:rPr>
        <w:t xml:space="preserve">anunţă şeful de centru cu privire la incidentele deosebite care afectează integritatea fizică şi psihică a beneficiarului (îmbolnăviri, accidente, agresiuni, etc.) sau alte incidente în care acesta a fost implicat (plecare neautorizată din centru, furt, comportament imoral, etc.); </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sz w:val="26"/>
          <w:szCs w:val="26"/>
        </w:rPr>
      </w:pPr>
      <w:r w:rsidRPr="004879C8">
        <w:rPr>
          <w:rFonts w:ascii="Calibri" w:eastAsia="Calibri" w:hAnsi="Calibri"/>
          <w:sz w:val="26"/>
          <w:szCs w:val="26"/>
        </w:rPr>
        <w:t xml:space="preserve">informează şeful de centru cu privire la sesizarea oricărei forme de abuz (fizic, psihic, economic) şi oricărei forme de neglijare sau tratament degradant la care  poate fi supus beneficiarul de către personalul centrului sau alţi beneficiari; </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t>participă la instructajele periodice, efectuate de către responsabilul numit de şeful centrului privind  normele de protecţia muncii şi cele de prevenire si stingere a incendilor;</w:t>
      </w:r>
    </w:p>
    <w:p w:rsidR="004879C8" w:rsidRPr="004879C8" w:rsidRDefault="004879C8" w:rsidP="00565ACD">
      <w:pPr>
        <w:numPr>
          <w:ilvl w:val="0"/>
          <w:numId w:val="318"/>
        </w:numPr>
        <w:tabs>
          <w:tab w:val="clear" w:pos="360"/>
          <w:tab w:val="left" w:pos="432"/>
          <w:tab w:val="num" w:pos="645"/>
        </w:tabs>
        <w:spacing w:after="160" w:line="259" w:lineRule="auto"/>
        <w:ind w:left="645" w:right="-360"/>
        <w:contextualSpacing/>
        <w:rPr>
          <w:rFonts w:ascii="Calibri" w:eastAsia="Calibri" w:hAnsi="Calibri"/>
          <w:sz w:val="26"/>
          <w:szCs w:val="26"/>
        </w:rPr>
      </w:pPr>
      <w:r w:rsidRPr="004879C8">
        <w:rPr>
          <w:rFonts w:ascii="Calibri" w:eastAsia="Calibri" w:hAnsi="Calibri"/>
          <w:sz w:val="26"/>
          <w:szCs w:val="26"/>
        </w:rPr>
        <w:t xml:space="preserve">cunoaşte atribuţiile şi răspunderile în domeniul securităţii şi sănătăţii în muncă şi în domeniul situaţiilor de urgenţă; </w:t>
      </w:r>
    </w:p>
    <w:p w:rsidR="004879C8" w:rsidRPr="004879C8" w:rsidRDefault="004879C8" w:rsidP="00565ACD">
      <w:pPr>
        <w:numPr>
          <w:ilvl w:val="0"/>
          <w:numId w:val="318"/>
        </w:numPr>
        <w:tabs>
          <w:tab w:val="clear" w:pos="360"/>
          <w:tab w:val="num" w:pos="645"/>
        </w:tabs>
        <w:spacing w:after="160" w:line="259" w:lineRule="auto"/>
        <w:ind w:left="612"/>
        <w:jc w:val="both"/>
        <w:rPr>
          <w:rFonts w:ascii="Calibri" w:eastAsia="Calibri" w:hAnsi="Calibri"/>
          <w:sz w:val="26"/>
          <w:szCs w:val="26"/>
        </w:rPr>
      </w:pPr>
      <w:r w:rsidRPr="004879C8">
        <w:rPr>
          <w:rFonts w:ascii="Calibri" w:eastAsia="Calibri" w:hAnsi="Calibri"/>
          <w:sz w:val="26"/>
          <w:szCs w:val="26"/>
        </w:rPr>
        <w:t>în lipsa şefului centrului va prelua toate sarcinile acestuia, prezentând un raport detaliat asupra activităţii desfăşurate, după reluarea activităţii de către acesta;</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b/>
          <w:sz w:val="26"/>
          <w:szCs w:val="26"/>
          <w:u w:val="single"/>
        </w:rPr>
      </w:pPr>
      <w:r w:rsidRPr="004879C8">
        <w:rPr>
          <w:rFonts w:ascii="Calibri" w:eastAsia="Calibri" w:hAnsi="Calibri"/>
          <w:sz w:val="26"/>
          <w:szCs w:val="26"/>
        </w:rPr>
        <w:lastRenderedPageBreak/>
        <w:t>execută orice alte dispoziţii legale primite în scris sau verbal din partea conduceri unităţii;</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sz w:val="26"/>
          <w:szCs w:val="26"/>
          <w:u w:val="single"/>
        </w:rPr>
      </w:pPr>
      <w:r w:rsidRPr="004879C8">
        <w:rPr>
          <w:rFonts w:ascii="Calibri" w:eastAsia="Calibri" w:hAnsi="Calibri"/>
          <w:sz w:val="26"/>
          <w:szCs w:val="26"/>
        </w:rPr>
        <w:t>participă</w:t>
      </w:r>
      <w:r w:rsidRPr="004879C8">
        <w:rPr>
          <w:rFonts w:ascii="Calibri" w:eastAsia="Calibri" w:hAnsi="Calibri"/>
          <w:b/>
          <w:sz w:val="26"/>
          <w:szCs w:val="26"/>
        </w:rPr>
        <w:t xml:space="preserve"> </w:t>
      </w:r>
      <w:r w:rsidRPr="004879C8">
        <w:rPr>
          <w:rFonts w:ascii="Calibri" w:eastAsia="Calibri" w:hAnsi="Calibri"/>
          <w:sz w:val="26"/>
          <w:szCs w:val="26"/>
        </w:rPr>
        <w:t xml:space="preserve">la elaborarea şi implementarea procedurilor operaţionale elebarote în baza Ordinului </w:t>
      </w:r>
      <w:smartTag w:uri="urn:schemas-microsoft-com:office:smarttags" w:element="place">
        <w:r w:rsidRPr="004879C8">
          <w:rPr>
            <w:rFonts w:ascii="Calibri" w:eastAsia="Calibri" w:hAnsi="Calibri"/>
            <w:sz w:val="26"/>
            <w:szCs w:val="26"/>
          </w:rPr>
          <w:t>SGG</w:t>
        </w:r>
      </w:smartTag>
      <w:r w:rsidRPr="004879C8">
        <w:rPr>
          <w:rFonts w:ascii="Calibri" w:eastAsia="Calibri" w:hAnsi="Calibri"/>
          <w:sz w:val="26"/>
          <w:szCs w:val="26"/>
        </w:rPr>
        <w:t xml:space="preserve"> nr. 600/2018;</w:t>
      </w:r>
    </w:p>
    <w:p w:rsidR="004879C8" w:rsidRPr="004879C8" w:rsidRDefault="004879C8" w:rsidP="00565ACD">
      <w:pPr>
        <w:numPr>
          <w:ilvl w:val="0"/>
          <w:numId w:val="318"/>
        </w:numPr>
        <w:tabs>
          <w:tab w:val="clear" w:pos="360"/>
          <w:tab w:val="num" w:pos="645"/>
        </w:tabs>
        <w:spacing w:after="160" w:line="259" w:lineRule="auto"/>
        <w:ind w:left="645"/>
        <w:jc w:val="both"/>
        <w:rPr>
          <w:rFonts w:ascii="Calibri" w:eastAsia="Calibri" w:hAnsi="Calibri"/>
          <w:sz w:val="26"/>
          <w:szCs w:val="26"/>
          <w:u w:val="single"/>
        </w:rPr>
      </w:pPr>
      <w:r w:rsidRPr="004879C8">
        <w:rPr>
          <w:rFonts w:ascii="Calibri" w:eastAsia="Calibri" w:hAnsi="Calibri"/>
          <w:sz w:val="26"/>
          <w:szCs w:val="26"/>
        </w:rPr>
        <w:t xml:space="preserve">respectă codul deontologic şi prevederile legale care reglementează domeniul său de activitate; </w:t>
      </w:r>
    </w:p>
    <w:p w:rsidR="004879C8" w:rsidRPr="004879C8" w:rsidRDefault="004879C8" w:rsidP="00565ACD">
      <w:pPr>
        <w:numPr>
          <w:ilvl w:val="0"/>
          <w:numId w:val="318"/>
        </w:numPr>
        <w:tabs>
          <w:tab w:val="left" w:pos="360"/>
          <w:tab w:val="num" w:pos="645"/>
          <w:tab w:val="left" w:pos="1170"/>
        </w:tabs>
        <w:spacing w:after="160" w:line="259" w:lineRule="auto"/>
        <w:ind w:left="645"/>
        <w:contextualSpacing/>
        <w:jc w:val="both"/>
        <w:rPr>
          <w:rFonts w:ascii="Calibri" w:eastAsia="Calibri" w:hAnsi="Calibri"/>
          <w:sz w:val="26"/>
          <w:szCs w:val="26"/>
        </w:rPr>
      </w:pPr>
      <w:r w:rsidRPr="004879C8">
        <w:rPr>
          <w:rFonts w:ascii="Calibri" w:eastAsia="Calibri" w:hAnsi="Calibri"/>
          <w:sz w:val="26"/>
          <w:szCs w:val="26"/>
          <w:lang w:val="fr-FR"/>
        </w:rPr>
        <w:t xml:space="preserve">îndeplineşte orice alte atribuţii, ce revin compartimentului în domeniul de specialitate şi din actele normative  incidente emise de organele administrţiei publice ; </w:t>
      </w:r>
    </w:p>
    <w:p w:rsidR="004879C8" w:rsidRPr="004879C8" w:rsidRDefault="004879C8" w:rsidP="00565ACD">
      <w:pPr>
        <w:numPr>
          <w:ilvl w:val="0"/>
          <w:numId w:val="318"/>
        </w:numPr>
        <w:tabs>
          <w:tab w:val="left" w:pos="360"/>
          <w:tab w:val="num" w:pos="645"/>
          <w:tab w:val="left" w:pos="1170"/>
        </w:tabs>
        <w:spacing w:after="160" w:line="259" w:lineRule="auto"/>
        <w:ind w:left="645"/>
        <w:contextualSpacing/>
        <w:jc w:val="both"/>
        <w:rPr>
          <w:rFonts w:ascii="Calibri" w:eastAsia="Calibri" w:hAnsi="Calibri"/>
          <w:sz w:val="26"/>
          <w:szCs w:val="26"/>
        </w:rPr>
      </w:pPr>
      <w:r w:rsidRPr="004879C8">
        <w:rPr>
          <w:rFonts w:ascii="Calibri" w:eastAsia="Calibri" w:hAnsi="Calibri"/>
          <w:sz w:val="26"/>
          <w:szCs w:val="26"/>
        </w:rPr>
        <w:t>răspunde de  indeplinirea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w:t>
      </w:r>
    </w:p>
    <w:p w:rsidR="004879C8" w:rsidRPr="004879C8" w:rsidRDefault="004879C8" w:rsidP="00565ACD">
      <w:pPr>
        <w:numPr>
          <w:ilvl w:val="0"/>
          <w:numId w:val="318"/>
        </w:numPr>
        <w:tabs>
          <w:tab w:val="left" w:pos="360"/>
          <w:tab w:val="num" w:pos="645"/>
          <w:tab w:val="left" w:pos="1170"/>
        </w:tabs>
        <w:spacing w:after="160" w:line="259" w:lineRule="auto"/>
        <w:ind w:left="645"/>
        <w:contextualSpacing/>
        <w:jc w:val="both"/>
        <w:rPr>
          <w:rFonts w:ascii="Calibri" w:eastAsia="Calibri" w:hAnsi="Calibri"/>
          <w:sz w:val="26"/>
          <w:szCs w:val="26"/>
        </w:rPr>
      </w:pPr>
      <w:r w:rsidRPr="004879C8">
        <w:rPr>
          <w:rFonts w:ascii="Calibri" w:eastAsia="Calibri" w:hAnsi="Calibri"/>
          <w:sz w:val="26"/>
          <w:szCs w:val="26"/>
        </w:rPr>
        <w:t>păstrarea confidenţialităţii în legătură cu faptele, informaţiile şi documentele de care ia cunoştinţă în exercitarea funcţiei;</w:t>
      </w:r>
    </w:p>
    <w:p w:rsidR="004879C8" w:rsidRPr="004879C8" w:rsidRDefault="004879C8" w:rsidP="00565ACD">
      <w:pPr>
        <w:numPr>
          <w:ilvl w:val="0"/>
          <w:numId w:val="318"/>
        </w:numPr>
        <w:tabs>
          <w:tab w:val="left" w:pos="360"/>
          <w:tab w:val="num" w:pos="645"/>
          <w:tab w:val="left" w:pos="1170"/>
        </w:tabs>
        <w:spacing w:after="160" w:line="259" w:lineRule="auto"/>
        <w:ind w:left="645"/>
        <w:contextualSpacing/>
        <w:jc w:val="both"/>
        <w:rPr>
          <w:rFonts w:ascii="Calibri" w:eastAsia="Calibri" w:hAnsi="Calibri"/>
          <w:sz w:val="26"/>
          <w:szCs w:val="26"/>
        </w:rPr>
      </w:pPr>
      <w:r w:rsidRPr="004879C8">
        <w:rPr>
          <w:rFonts w:ascii="Calibri" w:eastAsia="Calibri" w:hAnsi="Calibri"/>
          <w:sz w:val="26"/>
          <w:szCs w:val="26"/>
        </w:rPr>
        <w:t>asigură evidenţa, păstrarea şi arhivarea documentelor privind activitatea proprie.</w:t>
      </w:r>
    </w:p>
    <w:p w:rsidR="004879C8" w:rsidRPr="004879C8" w:rsidRDefault="004879C8" w:rsidP="004879C8">
      <w:pPr>
        <w:tabs>
          <w:tab w:val="left" w:pos="360"/>
          <w:tab w:val="left" w:pos="1170"/>
        </w:tabs>
        <w:ind w:left="645"/>
        <w:contextualSpacing/>
        <w:jc w:val="both"/>
        <w:rPr>
          <w:rFonts w:ascii="Calibri" w:eastAsia="Calibri" w:hAnsi="Calibri"/>
          <w:sz w:val="26"/>
          <w:szCs w:val="26"/>
        </w:rPr>
      </w:pPr>
    </w:p>
    <w:p w:rsidR="004879C8" w:rsidRPr="004879C8" w:rsidRDefault="004879C8" w:rsidP="00565ACD">
      <w:pPr>
        <w:numPr>
          <w:ilvl w:val="1"/>
          <w:numId w:val="214"/>
        </w:numPr>
        <w:spacing w:after="160" w:line="259" w:lineRule="auto"/>
        <w:ind w:left="1395"/>
        <w:jc w:val="both"/>
        <w:rPr>
          <w:rFonts w:ascii="Calibri" w:eastAsia="Calibri" w:hAnsi="Calibri"/>
          <w:b/>
          <w:sz w:val="26"/>
          <w:szCs w:val="26"/>
        </w:rPr>
      </w:pPr>
      <w:r w:rsidRPr="004879C8">
        <w:rPr>
          <w:rFonts w:ascii="Calibri" w:eastAsia="Calibri" w:hAnsi="Calibri"/>
          <w:b/>
          <w:sz w:val="26"/>
          <w:szCs w:val="26"/>
        </w:rPr>
        <w:t xml:space="preserve"> infirmier:</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cunoaşte, respectă şi desfăşoară activităţile cuprinse în ghidul de lucru  referitoare la realizarea activităţilor de găzduire şi îngrijire pentru beneficiarii din centru, pe perioada găzduirii acestora, precum şi a tuturor procedurilor operaţionale/formalizate elaborate ce centru;</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pregăteşte patul şi schimbă lenjeria de pat şi a beneficiarilor conform graficului lunar şi o predă lenjeresei în vederea spălării;</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efectuează sau ajută la efectuarea toaletei zilnice a beneficiarilor imobilizati, cu respectarea regulilor de igienă;</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it-IT"/>
        </w:rPr>
        <w:t>ajută beneficiarii deplasabili la efectuarea toaletei zilnice;</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PT"/>
        </w:rPr>
        <w:t>a</w:t>
      </w:r>
      <w:r w:rsidRPr="004879C8">
        <w:rPr>
          <w:rFonts w:ascii="Calibri" w:eastAsia="Calibri" w:hAnsi="Calibri"/>
          <w:bCs/>
          <w:spacing w:val="-3"/>
          <w:sz w:val="26"/>
          <w:szCs w:val="26"/>
          <w:lang w:val="pt-BR"/>
        </w:rPr>
        <w:t>jută beneficiarii pentru efectuarea nevoilor fiziologice (ploscă, urinar,  etc.);</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asigură curăţenia, dezinfecţia şi păstrarea recipientelor utilizate, în locurile şi condiţiile stabilite;</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asigură toaleta beneficirilori imobilizati ori de câte ori este nevoie;</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it-IT"/>
        </w:rPr>
        <w:t>ajută la pregătirea beneficiarilor în vederea examinării;</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it-IT"/>
        </w:rPr>
        <w:t>predă lenjeria murdară (de pat şi a beneficiarilor), lenjeresei, consemnand in registrul de predare-primire, cu respectarea circuitelor conform reglemetărilor în vigoare;</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it-IT"/>
        </w:rPr>
        <w:t>execută la indicaţia asistentului medical, dezinfecţia zilnică a mobilierului din    dormitoare;</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 xml:space="preserve">pregăteşte, la indicaţia asistentului medical, dormitoarele pentru dezinfecţie, ori </w:t>
      </w:r>
      <w:r w:rsidRPr="004879C8">
        <w:rPr>
          <w:rFonts w:ascii="Calibri" w:eastAsia="Calibri" w:hAnsi="Calibri"/>
          <w:bCs/>
          <w:spacing w:val="-3"/>
          <w:sz w:val="26"/>
          <w:szCs w:val="26"/>
          <w:lang w:val="pt-BR"/>
        </w:rPr>
        <w:lastRenderedPageBreak/>
        <w:t>de câte ori este necesar;</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efectuează curăţenia şi dezinfecţia cărucioarelor pentru beneficiari  şi a celorlalte obiecte care ajută  la deplasare;</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spacing w:val="-3"/>
          <w:sz w:val="26"/>
          <w:szCs w:val="26"/>
          <w:lang w:val="pt-BR"/>
        </w:rPr>
        <w:t>pregăteşte şi ajută beneficiarii  pentru efectuarea plimbării şi îi ajută pe cei  care necesită ajutor pentru a se deplasa;</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spacing w:val="-3"/>
          <w:sz w:val="26"/>
          <w:szCs w:val="26"/>
          <w:lang w:val="pt-BR"/>
        </w:rPr>
        <w:t>c</w:t>
      </w:r>
      <w:r w:rsidRPr="004879C8">
        <w:rPr>
          <w:rFonts w:ascii="Calibri" w:eastAsia="Calibri" w:hAnsi="Calibri"/>
          <w:sz w:val="26"/>
          <w:szCs w:val="26"/>
          <w:lang w:val="pt-BR"/>
        </w:rPr>
        <w:t>olectează materialele sanitare şi instrumentarul de unică folosinţă, utilizate, în recipiente speciale şi asigură transpotul lor la spaţiile amenajate de depozitare, în vederea neutralizării;</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sz w:val="26"/>
          <w:szCs w:val="26"/>
          <w:lang w:val="pt-BR"/>
        </w:rPr>
        <w:t xml:space="preserve">cunoaşte </w:t>
      </w:r>
      <w:r w:rsidRPr="004879C8">
        <w:rPr>
          <w:rFonts w:ascii="Calibri" w:eastAsia="Calibri" w:hAnsi="Calibri"/>
          <w:sz w:val="26"/>
          <w:szCs w:val="26"/>
        </w:rPr>
        <w:t>şi respectă circuitele funcţionale:</w:t>
      </w:r>
    </w:p>
    <w:p w:rsidR="004879C8" w:rsidRPr="004879C8" w:rsidRDefault="004879C8" w:rsidP="00565ACD">
      <w:pPr>
        <w:numPr>
          <w:ilvl w:val="1"/>
          <w:numId w:val="368"/>
        </w:numPr>
        <w:spacing w:after="160" w:line="259" w:lineRule="auto"/>
        <w:jc w:val="both"/>
        <w:rPr>
          <w:rFonts w:ascii="Calibri" w:eastAsia="Calibri" w:hAnsi="Calibri"/>
          <w:sz w:val="26"/>
          <w:szCs w:val="26"/>
        </w:rPr>
      </w:pPr>
      <w:r w:rsidRPr="004879C8">
        <w:rPr>
          <w:rFonts w:ascii="Calibri" w:eastAsia="Calibri" w:hAnsi="Calibri"/>
          <w:sz w:val="26"/>
          <w:szCs w:val="26"/>
        </w:rPr>
        <w:t>circuitul de intrare-ieşire a personalului</w:t>
      </w:r>
    </w:p>
    <w:p w:rsidR="004879C8" w:rsidRPr="004879C8" w:rsidRDefault="004879C8" w:rsidP="00565ACD">
      <w:pPr>
        <w:numPr>
          <w:ilvl w:val="1"/>
          <w:numId w:val="368"/>
        </w:numPr>
        <w:spacing w:after="160" w:line="259" w:lineRule="auto"/>
        <w:jc w:val="both"/>
        <w:rPr>
          <w:rFonts w:ascii="Calibri" w:eastAsia="Calibri" w:hAnsi="Calibri"/>
          <w:sz w:val="26"/>
          <w:szCs w:val="26"/>
        </w:rPr>
      </w:pPr>
      <w:r w:rsidRPr="004879C8">
        <w:rPr>
          <w:rFonts w:ascii="Calibri" w:eastAsia="Calibri" w:hAnsi="Calibri"/>
          <w:sz w:val="26"/>
          <w:szCs w:val="26"/>
        </w:rPr>
        <w:t>circuitul de intrare a beneficiarului</w:t>
      </w:r>
    </w:p>
    <w:p w:rsidR="004879C8" w:rsidRPr="004879C8" w:rsidRDefault="004879C8" w:rsidP="00565ACD">
      <w:pPr>
        <w:numPr>
          <w:ilvl w:val="1"/>
          <w:numId w:val="368"/>
        </w:numPr>
        <w:spacing w:after="160" w:line="259" w:lineRule="auto"/>
        <w:jc w:val="both"/>
        <w:rPr>
          <w:rFonts w:ascii="Calibri" w:eastAsia="Calibri" w:hAnsi="Calibri"/>
          <w:sz w:val="26"/>
          <w:szCs w:val="26"/>
        </w:rPr>
      </w:pPr>
      <w:r w:rsidRPr="004879C8">
        <w:rPr>
          <w:rFonts w:ascii="Calibri" w:eastAsia="Calibri" w:hAnsi="Calibri"/>
          <w:sz w:val="26"/>
          <w:szCs w:val="26"/>
        </w:rPr>
        <w:t>circuitul lenjeriei</w:t>
      </w:r>
    </w:p>
    <w:p w:rsidR="004879C8" w:rsidRPr="004879C8" w:rsidRDefault="004879C8" w:rsidP="00565ACD">
      <w:pPr>
        <w:widowControl w:val="0"/>
        <w:numPr>
          <w:ilvl w:val="1"/>
          <w:numId w:val="368"/>
        </w:numPr>
        <w:tabs>
          <w:tab w:val="left" w:pos="1170"/>
        </w:tabs>
        <w:suppressAutoHyphens/>
        <w:spacing w:after="160" w:line="259" w:lineRule="auto"/>
        <w:jc w:val="both"/>
        <w:rPr>
          <w:rFonts w:ascii="Calibri" w:eastAsia="Calibri" w:hAnsi="Calibri"/>
          <w:bCs/>
          <w:spacing w:val="-3"/>
          <w:sz w:val="26"/>
          <w:szCs w:val="26"/>
          <w:lang w:val="pt-BR"/>
        </w:rPr>
      </w:pPr>
      <w:r w:rsidRPr="004879C8">
        <w:rPr>
          <w:rFonts w:ascii="Calibri" w:eastAsia="Calibri" w:hAnsi="Calibri"/>
          <w:sz w:val="26"/>
          <w:szCs w:val="26"/>
        </w:rPr>
        <w:t>circuitul  de depozitare a deşeurilor periculoase şi a gunoiului.</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sz w:val="26"/>
          <w:szCs w:val="26"/>
          <w:lang w:val="it-IT"/>
        </w:rPr>
        <w:t>a</w:t>
      </w:r>
      <w:r w:rsidRPr="004879C8">
        <w:rPr>
          <w:rFonts w:ascii="Calibri" w:eastAsia="Calibri" w:hAnsi="Calibri"/>
          <w:bCs/>
          <w:spacing w:val="-3"/>
          <w:sz w:val="26"/>
          <w:szCs w:val="26"/>
          <w:lang w:val="it-IT"/>
        </w:rPr>
        <w:t>jută asistentul medical  la poziţionarea beneficiarului imobilizat;</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it-IT"/>
        </w:rPr>
        <w:t xml:space="preserve">sprijină beneficiarii să îşi formeze deprinderi şi abilităţi adecvate de hrănire; supraveghează beneficiarii  în timpul servirii mesei; hrăneşte beneficiarii care sunt imobilizaţi la pat şi nu pot să mănânce singuri; </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 xml:space="preserve"> ajută personalul de la bucătărie la împărţirea hranei şi servirea la mese a beneficiarilor (atunci când este cazul);</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 xml:space="preserve"> </w:t>
      </w:r>
      <w:r w:rsidRPr="004879C8">
        <w:rPr>
          <w:rFonts w:ascii="Calibri" w:eastAsia="Calibri" w:hAnsi="Calibri"/>
          <w:bCs/>
          <w:spacing w:val="-3"/>
          <w:sz w:val="26"/>
          <w:szCs w:val="26"/>
          <w:lang w:val="it-IT"/>
        </w:rPr>
        <w:t>goleşte periodic sau la indicaţia asistentului medical pungile care colectează urină sau alte produse biologice, după ce s-a făcut bilanţul de către asistentul medical şi au fost înregistrate în documentaţia pacientului;</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 xml:space="preserve"> </w:t>
      </w:r>
      <w:r w:rsidRPr="004879C8">
        <w:rPr>
          <w:rFonts w:ascii="Calibri" w:eastAsia="Calibri" w:hAnsi="Calibri"/>
          <w:bCs/>
          <w:spacing w:val="-3"/>
          <w:sz w:val="26"/>
          <w:szCs w:val="26"/>
          <w:lang w:val="it-IT"/>
        </w:rPr>
        <w:t>asigură intervenţia şi aplanarea conflictelor în cazul persoanelor agresive;</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it-IT"/>
        </w:rPr>
        <w:t>notifică informaţiile privind beneficiarii centrului, în registrul de predare-primire, pentru a realiza continuitatea supravegherii permanente;</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it-IT"/>
        </w:rPr>
        <w:t>însoţeşte beneficiarii la activităţi de grup, excursii, tabere;</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supraveghează permanent beneficiarii care prezintă stări de tulburare psihică sau agitaţie;</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raportează coordonatorului personal de specialitate, asistentului medical, psihologului, observaţiile privind evoluţia stării de sănătate şi recuperatorie a persoanelor asistate;</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it-IT"/>
        </w:rPr>
        <w:t>după decesul unui beneficiar, sub supravegherea asistentului medical pregăteşte cadavrul şi ajută la transportul acestuia, la locul stabilit de către conducerea instituţiei;</w:t>
      </w:r>
    </w:p>
    <w:p w:rsidR="004879C8" w:rsidRPr="004879C8" w:rsidRDefault="004879C8" w:rsidP="00565ACD">
      <w:pPr>
        <w:widowControl w:val="0"/>
        <w:numPr>
          <w:ilvl w:val="0"/>
          <w:numId w:val="365"/>
        </w:numPr>
        <w:tabs>
          <w:tab w:val="left" w:pos="720"/>
        </w:tabs>
        <w:suppressAutoHyphens/>
        <w:spacing w:after="160" w:line="259" w:lineRule="auto"/>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rPr>
        <w:t>poartă echipamentul de protecţie prevăzut de regulamentul intern, care va fi schimbat ori de câte ori este nevoie, pentru păstrarea igienei şi aspectului estetic personal;</w:t>
      </w:r>
    </w:p>
    <w:p w:rsidR="004879C8" w:rsidRPr="004879C8" w:rsidRDefault="004879C8" w:rsidP="004879C8">
      <w:pPr>
        <w:tabs>
          <w:tab w:val="left" w:pos="360"/>
          <w:tab w:val="left" w:pos="1260"/>
        </w:tabs>
        <w:jc w:val="both"/>
        <w:rPr>
          <w:rFonts w:ascii="Calibri" w:eastAsia="Calibri" w:hAnsi="Calibri"/>
          <w:sz w:val="26"/>
          <w:szCs w:val="26"/>
        </w:rPr>
      </w:pPr>
      <w:r w:rsidRPr="004879C8">
        <w:rPr>
          <w:rFonts w:ascii="Calibri" w:eastAsia="Calibri" w:hAnsi="Calibri"/>
          <w:sz w:val="26"/>
          <w:szCs w:val="26"/>
        </w:rPr>
        <w:t xml:space="preserve">            Atribuţii c</w:t>
      </w:r>
      <w:r w:rsidRPr="004879C8">
        <w:rPr>
          <w:rFonts w:ascii="Calibri" w:eastAsia="Calibri" w:hAnsi="Calibri"/>
          <w:spacing w:val="-3"/>
          <w:sz w:val="26"/>
          <w:szCs w:val="26"/>
        </w:rPr>
        <w:t xml:space="preserve">onform OMS nr. </w:t>
      </w:r>
      <w:r w:rsidRPr="004879C8">
        <w:rPr>
          <w:rFonts w:ascii="Calibri" w:eastAsia="Calibri" w:hAnsi="Calibri"/>
          <w:sz w:val="26"/>
          <w:szCs w:val="26"/>
        </w:rPr>
        <w:t>961/2016 privind</w:t>
      </w:r>
      <w:r w:rsidRPr="004879C8">
        <w:rPr>
          <w:rFonts w:ascii="Calibri" w:eastAsia="Calibri" w:hAnsi="Calibri"/>
          <w:b/>
          <w:sz w:val="26"/>
          <w:szCs w:val="26"/>
        </w:rPr>
        <w:t xml:space="preserve"> </w:t>
      </w:r>
      <w:r w:rsidRPr="004879C8">
        <w:rPr>
          <w:rFonts w:ascii="Calibri" w:eastAsia="Calibri" w:hAnsi="Calibri"/>
          <w:sz w:val="26"/>
          <w:szCs w:val="26"/>
        </w:rPr>
        <w:t>dezinfecţia prin mijloace chimice</w:t>
      </w:r>
      <w:r w:rsidRPr="004879C8">
        <w:rPr>
          <w:rFonts w:ascii="Calibri" w:eastAsia="Calibri" w:hAnsi="Calibri"/>
          <w:b/>
          <w:sz w:val="26"/>
          <w:szCs w:val="26"/>
        </w:rPr>
        <w:t>:</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 xml:space="preserve">cunoaşte şi respectă  utilizarea produselor biocide încadrate, conform prevederilor în vigoare, în tipul I de produs utilizat prin: dezinfecţia igienică a </w:t>
      </w:r>
      <w:r w:rsidRPr="004879C8">
        <w:rPr>
          <w:rFonts w:ascii="Calibri" w:eastAsia="Calibri" w:hAnsi="Calibri"/>
          <w:sz w:val="26"/>
          <w:szCs w:val="26"/>
        </w:rPr>
        <w:lastRenderedPageBreak/>
        <w:t>mâinilor prin spălare, dezinfecţia igienică a mâinilor prifrecare, dezinfecţia pielii intacte;</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cunoaşte şi respectă utilizarea biocidelor încadrate, conform prevederilor în vigoare, în tipul II de produs utilizate pentru: dezinfecţia suprafeţelor, dezinfecţia dispozitivelor (instrumente) medicale prin imersie, dezinfecţia  lenjeriei (material moale);</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cunoaşte şi respectă criteriile de utilizare şi păstrare corectă a produselor dezinfectante;</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 xml:space="preserve">graficul de curăţare (decontaminare) şi dezinfecţie aflat pentru fiecare încăpere din cadrul unităţii va fi completat şi semnat zilnic de persoana care efectuează dezinfecţia, ora de efectuare; </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 xml:space="preserve">anunţă şeful de centru cu privire la incidentele deosebite care afectează integritatea fizică şi psihică a beneficiarului (îmbolnăviri, accidente, agresiuni, etc.) sau alte incidente în care acesta a fost implicat (plecare neautorizată din centru, furt, comportament imoral, etc.); </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 xml:space="preserve">informează şeful de centru cu privire la sesizarea oricărei forme de abuz (fizic, psihic, economic) şi oricărei forme de neglijare sau tratament degradant la care  poate fi supus beneficiarul de către personalul centrului sau alţi beneficiari; </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cunoaşte şi respectă prevederile R.O.F., a R.O.I. a instituţiei, şi ale celor prevăzute în standardele minime de calitate pentru serviciile furnizate în instituţiile de protecţie specială a persoanelor cu handicap (</w:t>
      </w:r>
      <w:r w:rsidRPr="004879C8">
        <w:rPr>
          <w:rFonts w:ascii="Calibri" w:eastAsia="Calibri" w:hAnsi="Calibri"/>
          <w:b/>
          <w:sz w:val="26"/>
          <w:szCs w:val="26"/>
        </w:rPr>
        <w:t>Ordinul 82/2019 emis de  MMJS)</w:t>
      </w:r>
      <w:r w:rsidRPr="004879C8">
        <w:rPr>
          <w:rFonts w:ascii="Calibri" w:eastAsia="Calibri" w:hAnsi="Calibri"/>
          <w:sz w:val="26"/>
          <w:szCs w:val="26"/>
        </w:rPr>
        <w:t>;</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complectează fişele beneficiarilor privind îngrijirea şi asistenţa, menţinerea/dezvoltarea deprinderilor de autoîngrijire, menţinerea/dezvoltarea deprinderilor de autogospodărire;</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cunoaşte şi respectă  Carta drepturilor  beneficiarilor şi Codul de etică al centrului;</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răspunde pentru încălcarea normelor de comportament stabilite prin Regulamentul intern al Centrului de recuperare şi reabilitare neuropsihiatrică Tulgheş;</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participă la cursuri de perfecţionare, seminarii,  schimburi de experienţă;</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 xml:space="preserve">participă la instructajele periodice, efectuate de către responsabilul numit de către şeful centrului, privind normele de protecţie a muncii şi cele de prevenire şi stingere a incendiilor; </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 xml:space="preserve">răspunde material şi disciplinar, conform Legii nr.53/2003 – Codul muncii şi prevederilor Legii nr.22/1969 pentru pagubele produse din vina sa sau pentru lipsurile constatate din propria gestiune; </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este interzisă părăsirea fără aprobare a locului de muncă pe timpul programului de lucru, consumul de băuturi alcoolice şi fumatul în incinta centrului;</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lastRenderedPageBreak/>
        <w:t xml:space="preserve">cunoaşte atribuţiile şi răspunderile în domeniul securităţii în muncă şi în domeniul situaţiilor de urgenţă; </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lang w:val="fr-FR"/>
        </w:rPr>
        <w:t xml:space="preserve">execută orice alte dispoziţii legale primite, în scris sau verbal, din partea conducerii unităţii ; </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lang w:val="fr-FR"/>
        </w:rPr>
        <w:t xml:space="preserve">îndeplineşte orice alte atribuţii, ce revin compartimentului în domeniul de specialitate şi din actele normative  incidente emise de organele administraţiei publice ; </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răspunde de indeplinirea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păstrarea confidenţialităţii în legătură cu faptele, informaţiile şi documentele de care ia cunoştinţă în exercitarea funcţiei;</w:t>
      </w:r>
    </w:p>
    <w:p w:rsidR="004879C8" w:rsidRPr="004879C8" w:rsidRDefault="004879C8" w:rsidP="00565ACD">
      <w:pPr>
        <w:numPr>
          <w:ilvl w:val="0"/>
          <w:numId w:val="365"/>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asigură evidenţa şi păstrarea  documentelor privind activitatea proprie.</w:t>
      </w:r>
    </w:p>
    <w:p w:rsidR="004879C8" w:rsidRPr="004879C8" w:rsidRDefault="004879C8" w:rsidP="004879C8">
      <w:pPr>
        <w:tabs>
          <w:tab w:val="left" w:pos="360"/>
          <w:tab w:val="left" w:pos="720"/>
        </w:tabs>
        <w:contextualSpacing/>
        <w:jc w:val="both"/>
        <w:rPr>
          <w:rFonts w:ascii="Calibri" w:eastAsia="Calibri" w:hAnsi="Calibri"/>
          <w:sz w:val="26"/>
          <w:szCs w:val="26"/>
        </w:rPr>
      </w:pPr>
    </w:p>
    <w:p w:rsidR="004879C8" w:rsidRPr="004879C8" w:rsidRDefault="004879C8" w:rsidP="00565ACD">
      <w:pPr>
        <w:numPr>
          <w:ilvl w:val="1"/>
          <w:numId w:val="214"/>
        </w:numPr>
        <w:spacing w:after="160" w:line="259" w:lineRule="auto"/>
        <w:ind w:left="1395"/>
        <w:jc w:val="both"/>
        <w:rPr>
          <w:rFonts w:ascii="Calibri" w:eastAsia="Calibri" w:hAnsi="Calibri"/>
          <w:b/>
          <w:sz w:val="26"/>
          <w:szCs w:val="26"/>
          <w:lang w:val="ro-RO"/>
        </w:rPr>
      </w:pPr>
      <w:r w:rsidRPr="004879C8">
        <w:rPr>
          <w:rFonts w:ascii="Calibri" w:eastAsia="Calibri" w:hAnsi="Calibri"/>
          <w:b/>
          <w:sz w:val="26"/>
          <w:szCs w:val="26"/>
        </w:rPr>
        <w:t>îngrijitoare</w:t>
      </w:r>
    </w:p>
    <w:p w:rsidR="004879C8" w:rsidRPr="004879C8" w:rsidRDefault="004879C8" w:rsidP="004879C8">
      <w:pPr>
        <w:ind w:left="360"/>
        <w:jc w:val="both"/>
        <w:rPr>
          <w:rFonts w:ascii="Calibri" w:eastAsia="Calibri" w:hAnsi="Calibri"/>
          <w:sz w:val="26"/>
          <w:szCs w:val="26"/>
        </w:rPr>
      </w:pPr>
      <w:r w:rsidRPr="004879C8">
        <w:rPr>
          <w:rFonts w:ascii="Calibri" w:eastAsia="Calibri" w:hAnsi="Calibri"/>
          <w:sz w:val="26"/>
          <w:szCs w:val="26"/>
        </w:rPr>
        <w:t xml:space="preserve">1. cunoaşte, respectă şi desfăşoară activităţile conform procedurilor peraţionale/ </w:t>
      </w:r>
    </w:p>
    <w:p w:rsidR="004879C8" w:rsidRPr="004879C8" w:rsidRDefault="004879C8" w:rsidP="004879C8">
      <w:pPr>
        <w:ind w:left="360"/>
        <w:jc w:val="both"/>
        <w:rPr>
          <w:rFonts w:ascii="Calibri" w:eastAsia="Calibri" w:hAnsi="Calibri"/>
          <w:sz w:val="26"/>
          <w:szCs w:val="26"/>
        </w:rPr>
      </w:pPr>
      <w:r w:rsidRPr="004879C8">
        <w:rPr>
          <w:rFonts w:ascii="Calibri" w:eastAsia="Calibri" w:hAnsi="Calibri"/>
          <w:sz w:val="26"/>
          <w:szCs w:val="26"/>
        </w:rPr>
        <w:t xml:space="preserve">    formalizate elaborate de centru conform Ordinului </w:t>
      </w:r>
      <w:smartTag w:uri="urn:schemas-microsoft-com:office:smarttags" w:element="place">
        <w:r w:rsidRPr="004879C8">
          <w:rPr>
            <w:rFonts w:ascii="Calibri" w:eastAsia="Calibri" w:hAnsi="Calibri"/>
            <w:sz w:val="26"/>
            <w:szCs w:val="26"/>
          </w:rPr>
          <w:t>SGG</w:t>
        </w:r>
      </w:smartTag>
      <w:r w:rsidRPr="004879C8">
        <w:rPr>
          <w:rFonts w:ascii="Calibri" w:eastAsia="Calibri" w:hAnsi="Calibri"/>
          <w:sz w:val="26"/>
          <w:szCs w:val="26"/>
        </w:rPr>
        <w:t xml:space="preserve">  nr. 600/2018;</w:t>
      </w:r>
    </w:p>
    <w:p w:rsidR="004879C8" w:rsidRPr="004879C8" w:rsidRDefault="004879C8" w:rsidP="00565ACD">
      <w:pPr>
        <w:numPr>
          <w:ilvl w:val="0"/>
          <w:numId w:val="368"/>
        </w:numPr>
        <w:tabs>
          <w:tab w:val="left" w:pos="432"/>
        </w:tabs>
        <w:spacing w:after="160" w:line="259" w:lineRule="auto"/>
        <w:ind w:right="-360"/>
        <w:jc w:val="both"/>
        <w:rPr>
          <w:rFonts w:ascii="Calibri" w:eastAsia="Calibri" w:hAnsi="Calibri"/>
          <w:sz w:val="26"/>
          <w:szCs w:val="26"/>
        </w:rPr>
      </w:pPr>
      <w:r w:rsidRPr="004879C8">
        <w:rPr>
          <w:rFonts w:ascii="Calibri" w:eastAsia="Calibri" w:hAnsi="Calibri"/>
          <w:sz w:val="26"/>
          <w:szCs w:val="26"/>
        </w:rPr>
        <w:t xml:space="preserve">efectuează zilnic curăţenia, în condiţii corespunzătoare a spaţiului repartizat şi răspunde de starea de igienă a saloanelor, coridoarelor, scărilor,  oficiilor, ferestrelor, uşilor, mobilierului din sectie;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curață si dezinfectează zilnic sau ori de câte ori este nevoie grupurile sanitare;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curăţă şi dezinfectează vănile din băi, oglinzile, clanţele, terasa şi  trotuarele şi pereţii cu faianţă, corpurile de iluminat, ferestrele;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desprăfuirea pereților, tablourilor de pe pereţi, schimbarea perdelelor;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efectuează dezinfecția curentă a pardoselilor, ploștilor, urinarelor si asigură păstrarea lor in condții corespunzătoare;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cunoaşte şi respectă circuitele funcţionale:</w:t>
      </w:r>
    </w:p>
    <w:p w:rsidR="004879C8" w:rsidRPr="004879C8" w:rsidRDefault="004879C8" w:rsidP="00565ACD">
      <w:pPr>
        <w:numPr>
          <w:ilvl w:val="1"/>
          <w:numId w:val="368"/>
        </w:numPr>
        <w:spacing w:after="160" w:line="259" w:lineRule="auto"/>
        <w:jc w:val="both"/>
        <w:rPr>
          <w:rFonts w:ascii="Calibri" w:eastAsia="Calibri" w:hAnsi="Calibri"/>
          <w:sz w:val="26"/>
          <w:szCs w:val="26"/>
        </w:rPr>
      </w:pPr>
      <w:r w:rsidRPr="004879C8">
        <w:rPr>
          <w:rFonts w:ascii="Calibri" w:eastAsia="Calibri" w:hAnsi="Calibri"/>
          <w:sz w:val="26"/>
          <w:szCs w:val="26"/>
        </w:rPr>
        <w:t>circuitul de intrare-ieşire a personalului</w:t>
      </w:r>
    </w:p>
    <w:p w:rsidR="004879C8" w:rsidRPr="004879C8" w:rsidRDefault="004879C8" w:rsidP="00565ACD">
      <w:pPr>
        <w:numPr>
          <w:ilvl w:val="1"/>
          <w:numId w:val="368"/>
        </w:numPr>
        <w:spacing w:after="160" w:line="259" w:lineRule="auto"/>
        <w:jc w:val="both"/>
        <w:rPr>
          <w:rFonts w:ascii="Calibri" w:eastAsia="Calibri" w:hAnsi="Calibri"/>
          <w:sz w:val="26"/>
          <w:szCs w:val="26"/>
        </w:rPr>
      </w:pPr>
      <w:r w:rsidRPr="004879C8">
        <w:rPr>
          <w:rFonts w:ascii="Calibri" w:eastAsia="Calibri" w:hAnsi="Calibri"/>
          <w:sz w:val="26"/>
          <w:szCs w:val="26"/>
        </w:rPr>
        <w:t>circuitul de intrare a beneficiarului</w:t>
      </w:r>
    </w:p>
    <w:p w:rsidR="004879C8" w:rsidRPr="004879C8" w:rsidRDefault="004879C8" w:rsidP="00565ACD">
      <w:pPr>
        <w:numPr>
          <w:ilvl w:val="1"/>
          <w:numId w:val="368"/>
        </w:numPr>
        <w:spacing w:after="160" w:line="259" w:lineRule="auto"/>
        <w:jc w:val="both"/>
        <w:rPr>
          <w:rFonts w:ascii="Calibri" w:eastAsia="Calibri" w:hAnsi="Calibri"/>
          <w:sz w:val="26"/>
          <w:szCs w:val="26"/>
        </w:rPr>
      </w:pPr>
      <w:r w:rsidRPr="004879C8">
        <w:rPr>
          <w:rFonts w:ascii="Calibri" w:eastAsia="Calibri" w:hAnsi="Calibri"/>
          <w:sz w:val="26"/>
          <w:szCs w:val="26"/>
        </w:rPr>
        <w:t>circuitul lenjeriei</w:t>
      </w:r>
    </w:p>
    <w:p w:rsidR="004879C8" w:rsidRPr="004879C8" w:rsidRDefault="004879C8" w:rsidP="004879C8">
      <w:pPr>
        <w:tabs>
          <w:tab w:val="left" w:pos="7455"/>
        </w:tabs>
        <w:ind w:left="1080"/>
        <w:jc w:val="both"/>
        <w:rPr>
          <w:rFonts w:ascii="Calibri" w:eastAsia="Calibri" w:hAnsi="Calibri"/>
          <w:sz w:val="26"/>
          <w:szCs w:val="26"/>
        </w:rPr>
      </w:pPr>
      <w:r w:rsidRPr="004879C8">
        <w:rPr>
          <w:rFonts w:ascii="Calibri" w:eastAsia="Calibri" w:hAnsi="Calibri"/>
          <w:sz w:val="26"/>
          <w:szCs w:val="26"/>
        </w:rPr>
        <w:t>-     circuitul de depozitare a deşeurilor periculoase şi a gunoiului.</w:t>
      </w:r>
      <w:r w:rsidRPr="004879C8">
        <w:rPr>
          <w:rFonts w:ascii="Calibri" w:eastAsia="Calibri" w:hAnsi="Calibri"/>
          <w:sz w:val="26"/>
          <w:szCs w:val="26"/>
        </w:rPr>
        <w:tab/>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transportă pe circuitul stabilit, gunoiul si reziduurile din centru în condiții corespunzătoare si răspunde de depunerea lor corectă in recipient;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curață si dezinfectează recipientele în care se păstrează și se transportă gunoiul;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lastRenderedPageBreak/>
        <w:t xml:space="preserve">îndeplineste toate  indicațiile  coordonatorului  personal  de  specialitate şi  asistentului de serviciu privind curățenia, salubritatea, dezinfectia și dezinsecția;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respectă permanent regulile de igienă personală şi declară coordonatorului personal de specialitate, imbolnăvirile pe care le prezintă;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poarta in permanenta echipamentul stabilit pe care il schimba ori de cate ori este nevoie; </w:t>
      </w:r>
    </w:p>
    <w:p w:rsidR="004879C8" w:rsidRPr="004879C8" w:rsidRDefault="004879C8" w:rsidP="004879C8">
      <w:pPr>
        <w:ind w:left="720"/>
        <w:jc w:val="both"/>
        <w:rPr>
          <w:rFonts w:ascii="Calibri" w:eastAsia="Calibri" w:hAnsi="Calibri"/>
          <w:sz w:val="26"/>
          <w:szCs w:val="26"/>
        </w:rPr>
      </w:pPr>
      <w:r w:rsidRPr="004879C8">
        <w:rPr>
          <w:rFonts w:ascii="Calibri" w:eastAsia="Calibri" w:hAnsi="Calibri"/>
          <w:sz w:val="26"/>
          <w:szCs w:val="26"/>
        </w:rPr>
        <w:t xml:space="preserve">Atributii conform OMS nr. 961/2016 privind dezinfectia prin mijloace chimice; </w:t>
      </w:r>
    </w:p>
    <w:p w:rsidR="004879C8" w:rsidRPr="004879C8" w:rsidRDefault="004879C8" w:rsidP="00565ACD">
      <w:pPr>
        <w:numPr>
          <w:ilvl w:val="0"/>
          <w:numId w:val="368"/>
        </w:numPr>
        <w:spacing w:after="160" w:line="259" w:lineRule="auto"/>
        <w:contextualSpacing/>
        <w:jc w:val="both"/>
        <w:rPr>
          <w:rFonts w:ascii="Calibri" w:eastAsia="Calibri" w:hAnsi="Calibri"/>
          <w:sz w:val="26"/>
          <w:szCs w:val="26"/>
        </w:rPr>
      </w:pPr>
      <w:r w:rsidRPr="004879C8">
        <w:rPr>
          <w:rFonts w:ascii="Calibri" w:eastAsia="Calibri" w:hAnsi="Calibri"/>
          <w:sz w:val="26"/>
          <w:szCs w:val="26"/>
        </w:rPr>
        <w:t xml:space="preserve">cunoaste şi respectă utilizarea produselor biocide încadrate, conform prevederilor iî vigoare în tipul I de produs utilizat prin: dezinfecţia igienică a mâinilor prin spălare, dezinfecţia igienică a mâinilor prin frecare si dezinfecţia  pielii intacte;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cunoaşte si respectă utilizarea biocidelor încadrate conform prevederilor în vigoare în tipul II de produse utilizate pentru: dezinfecţia dispozitivelor, dezinfecţia suprafetelor, dezinfecţia lenjeriei (material moale);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cunoaşte şi respectă criteriile de utilizare şi păstrare corectă a produselor dezinfectante;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graficul de curăţenie si dezinfecţie aflat pentru fiecare încăpere din cadrul unităţii va fi completat si semnat zilnic de persoana care efectuează dezinfecţia, ora de efectuare;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consemnează activităţile effectuate  în Registrul de predare – primire tură îngrijitoare;</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ajută la efectuarea procedurilor şi a programelor de ergoterapie, respectiv în desfăşurarea procesului educaţional destinat persoanelor asistate;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poarta permanent un dialog constructiv cu beneficiarii si va aborda orice situatie, astfel incat sa  respecte demnitatea si intimitatea acestora;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anunţă şeful de centru cu privire la incidentele deosebite care afectează integritatea fizică şi psihică a beneficiarului (îmbolnăviri, accidente, agresiuni, etc.) sau alte incidente în care acesta a fost implicat (plecare neautorizată din centru, furt, comportament imoral, etc.);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informează şeful de centru cu privire la sesizarea oricărei forme de abuz (fizic, psihic, economic) şi oricărei forme de neglijare sau tratament degradant la care  poate fi supus beneficiarul de către personalul centrului sau alţi beneficiari;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este intrezisă părăsirea fără aprobare a locului de muncă în timpul programului şi consumul de băuturi alcoolice şi fumatul în incinta centrului;</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lastRenderedPageBreak/>
        <w:t>cunoaşte şi respectă prevederile R.O.F., a R.O.I. a instituţiei, şi ale celor prevăzute în standardele specifice de calitate pentru serviciile furnizate în instituţiile de protecţie specială a persoanelor adulte cu handicap (Ordin MMJS nr 82/2019)</w:t>
      </w:r>
      <w:r w:rsidRPr="004879C8">
        <w:rPr>
          <w:rFonts w:ascii="Calibri" w:eastAsia="Calibri" w:hAnsi="Calibri"/>
          <w:sz w:val="26"/>
          <w:szCs w:val="26"/>
          <w:u w:val="single"/>
        </w:rPr>
        <w:t>;</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cunoaşte şi respectă Carta drepturilor beneficiarilor şi Codul de etică al centrului;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raspunde material si disciplinar, conform legii nr.53/2003- Codul Muncii, si prevederilor legii nr. 22/1969 pentru pagubele produse din vina sa;  </w:t>
      </w:r>
    </w:p>
    <w:p w:rsidR="004879C8" w:rsidRPr="004879C8" w:rsidRDefault="004879C8" w:rsidP="00565ACD">
      <w:pPr>
        <w:numPr>
          <w:ilvl w:val="0"/>
          <w:numId w:val="368"/>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cunoaşte şi respectă prevederile Manualului de proceduri, ale Ghidul beneficiarului şi a celorlalte documente interne ale CRRN Tulghes, </w:t>
      </w:r>
      <w:r w:rsidRPr="004879C8">
        <w:rPr>
          <w:rFonts w:ascii="Calibri" w:eastAsia="Calibri" w:hAnsi="Calibri"/>
          <w:sz w:val="26"/>
          <w:szCs w:val="26"/>
          <w:lang w:val="es-ES"/>
        </w:rPr>
        <w:t xml:space="preserve">respectă ordinea si disciplina la locul de muncă, foloseşte integral si cu maxima eficienţa timpul de muncă; </w:t>
      </w:r>
    </w:p>
    <w:p w:rsidR="004879C8" w:rsidRPr="004879C8" w:rsidRDefault="004879C8" w:rsidP="00565ACD">
      <w:pPr>
        <w:numPr>
          <w:ilvl w:val="0"/>
          <w:numId w:val="368"/>
        </w:numPr>
        <w:tabs>
          <w:tab w:val="left" w:pos="432"/>
        </w:tabs>
        <w:spacing w:after="160" w:line="259" w:lineRule="auto"/>
        <w:ind w:right="-64"/>
        <w:contextualSpacing/>
        <w:jc w:val="both"/>
        <w:rPr>
          <w:rFonts w:ascii="Calibri" w:eastAsia="Calibri" w:hAnsi="Calibri"/>
          <w:sz w:val="26"/>
          <w:szCs w:val="26"/>
        </w:rPr>
      </w:pPr>
      <w:r w:rsidRPr="004879C8">
        <w:rPr>
          <w:rFonts w:ascii="Calibri" w:eastAsia="Calibri" w:hAnsi="Calibri"/>
          <w:sz w:val="26"/>
          <w:szCs w:val="26"/>
        </w:rPr>
        <w:t xml:space="preserve"> participa la instructajele periodice, efectuate de catre responsabilul numit de către şeful centrului, privind normele de protecţia muncii si cele de prevenire si stingere a incendiilor; </w:t>
      </w:r>
    </w:p>
    <w:p w:rsidR="004879C8" w:rsidRPr="004879C8" w:rsidRDefault="004879C8" w:rsidP="00565ACD">
      <w:pPr>
        <w:numPr>
          <w:ilvl w:val="0"/>
          <w:numId w:val="368"/>
        </w:numPr>
        <w:tabs>
          <w:tab w:val="left" w:pos="432"/>
        </w:tabs>
        <w:spacing w:after="160" w:line="259" w:lineRule="auto"/>
        <w:ind w:right="-360"/>
        <w:contextualSpacing/>
        <w:jc w:val="both"/>
        <w:rPr>
          <w:rFonts w:ascii="Calibri" w:eastAsia="Calibri" w:hAnsi="Calibri"/>
          <w:sz w:val="26"/>
          <w:szCs w:val="26"/>
        </w:rPr>
      </w:pPr>
      <w:r w:rsidRPr="004879C8">
        <w:rPr>
          <w:rFonts w:ascii="Calibri" w:eastAsia="Calibri" w:hAnsi="Calibri"/>
          <w:sz w:val="26"/>
          <w:szCs w:val="26"/>
        </w:rPr>
        <w:t xml:space="preserve">raspunde de calitatea si operativitatea lucrarilor executate; </w:t>
      </w:r>
    </w:p>
    <w:p w:rsidR="004879C8" w:rsidRPr="004879C8" w:rsidRDefault="004879C8" w:rsidP="00565ACD">
      <w:pPr>
        <w:numPr>
          <w:ilvl w:val="0"/>
          <w:numId w:val="368"/>
        </w:numPr>
        <w:tabs>
          <w:tab w:val="left" w:pos="432"/>
        </w:tabs>
        <w:spacing w:after="160" w:line="259" w:lineRule="auto"/>
        <w:ind w:right="-360"/>
        <w:contextualSpacing/>
        <w:jc w:val="both"/>
        <w:rPr>
          <w:rFonts w:ascii="Calibri" w:eastAsia="Calibri" w:hAnsi="Calibri"/>
          <w:sz w:val="26"/>
          <w:szCs w:val="26"/>
        </w:rPr>
      </w:pPr>
      <w:r w:rsidRPr="004879C8">
        <w:rPr>
          <w:rFonts w:ascii="Calibri" w:eastAsia="Calibri" w:hAnsi="Calibri"/>
          <w:sz w:val="26"/>
          <w:szCs w:val="26"/>
        </w:rPr>
        <w:t>raspunde de siguranta si integritatea aparaturii cu care lucreaza;</w:t>
      </w:r>
    </w:p>
    <w:p w:rsidR="004879C8" w:rsidRPr="004879C8" w:rsidRDefault="004879C8" w:rsidP="00565ACD">
      <w:pPr>
        <w:numPr>
          <w:ilvl w:val="0"/>
          <w:numId w:val="368"/>
        </w:numPr>
        <w:tabs>
          <w:tab w:val="left" w:pos="432"/>
        </w:tabs>
        <w:spacing w:after="160" w:line="259" w:lineRule="auto"/>
        <w:ind w:right="-154"/>
        <w:contextualSpacing/>
        <w:jc w:val="both"/>
        <w:rPr>
          <w:rFonts w:ascii="Calibri" w:eastAsia="Calibri" w:hAnsi="Calibri"/>
          <w:sz w:val="26"/>
          <w:szCs w:val="26"/>
        </w:rPr>
      </w:pPr>
      <w:r w:rsidRPr="004879C8">
        <w:rPr>
          <w:rFonts w:ascii="Calibri" w:eastAsia="Calibri" w:hAnsi="Calibri"/>
          <w:sz w:val="26"/>
          <w:szCs w:val="26"/>
        </w:rPr>
        <w:t xml:space="preserve">raspunde pentru incalcarea normelor de comportament stabilite prin Regulamentul intern al CRRN Tulghes; </w:t>
      </w:r>
    </w:p>
    <w:p w:rsidR="004879C8" w:rsidRPr="004879C8" w:rsidRDefault="004879C8" w:rsidP="00565ACD">
      <w:pPr>
        <w:numPr>
          <w:ilvl w:val="0"/>
          <w:numId w:val="368"/>
        </w:numPr>
        <w:tabs>
          <w:tab w:val="left" w:pos="432"/>
        </w:tabs>
        <w:spacing w:after="160" w:line="259" w:lineRule="auto"/>
        <w:ind w:right="-64"/>
        <w:contextualSpacing/>
        <w:jc w:val="both"/>
        <w:rPr>
          <w:rFonts w:ascii="Calibri" w:eastAsia="Calibri" w:hAnsi="Calibri"/>
          <w:sz w:val="26"/>
          <w:szCs w:val="26"/>
        </w:rPr>
      </w:pPr>
      <w:r w:rsidRPr="004879C8">
        <w:rPr>
          <w:rFonts w:ascii="Calibri" w:eastAsia="Calibri" w:hAnsi="Calibri"/>
          <w:sz w:val="26"/>
          <w:szCs w:val="26"/>
        </w:rPr>
        <w:t xml:space="preserve">răspunde pentru încălcarea normelor de securitate si sănăntate în muncă şi a normelor PSI; </w:t>
      </w:r>
    </w:p>
    <w:p w:rsidR="004879C8" w:rsidRPr="004879C8" w:rsidRDefault="004879C8" w:rsidP="00565ACD">
      <w:pPr>
        <w:numPr>
          <w:ilvl w:val="0"/>
          <w:numId w:val="368"/>
        </w:numPr>
        <w:tabs>
          <w:tab w:val="left" w:pos="432"/>
        </w:tabs>
        <w:spacing w:after="160" w:line="259" w:lineRule="auto"/>
        <w:ind w:right="-360"/>
        <w:contextualSpacing/>
        <w:jc w:val="both"/>
        <w:rPr>
          <w:rFonts w:ascii="Calibri" w:eastAsia="Calibri" w:hAnsi="Calibri"/>
          <w:sz w:val="26"/>
          <w:szCs w:val="26"/>
        </w:rPr>
      </w:pPr>
      <w:r w:rsidRPr="004879C8">
        <w:rPr>
          <w:rFonts w:ascii="Calibri" w:eastAsia="Calibri" w:hAnsi="Calibri"/>
          <w:sz w:val="26"/>
          <w:szCs w:val="26"/>
        </w:rPr>
        <w:t xml:space="preserve">execută orice dispoziţii legale primite în scris sau verbal din partea conducerii unităţii; </w:t>
      </w:r>
    </w:p>
    <w:p w:rsidR="004879C8" w:rsidRPr="004879C8" w:rsidRDefault="004879C8" w:rsidP="00565ACD">
      <w:pPr>
        <w:numPr>
          <w:ilvl w:val="0"/>
          <w:numId w:val="368"/>
        </w:numPr>
        <w:tabs>
          <w:tab w:val="left" w:pos="360"/>
        </w:tabs>
        <w:spacing w:after="160" w:line="259" w:lineRule="auto"/>
        <w:contextualSpacing/>
        <w:jc w:val="both"/>
        <w:rPr>
          <w:rFonts w:ascii="Calibri" w:eastAsia="Calibri" w:hAnsi="Calibri"/>
          <w:sz w:val="26"/>
          <w:szCs w:val="26"/>
        </w:rPr>
      </w:pPr>
      <w:r w:rsidRPr="004879C8">
        <w:rPr>
          <w:rFonts w:ascii="Calibri" w:eastAsia="Calibri" w:hAnsi="Calibri"/>
          <w:sz w:val="26"/>
          <w:szCs w:val="26"/>
          <w:lang w:val="fr-FR"/>
        </w:rPr>
        <w:t xml:space="preserve">îndeplineşte orice alte atribuţii, ce revin compartimentului în domeniul de specialitate şi din actele normative  incidente emise de organele administrţiei publice ; </w:t>
      </w:r>
    </w:p>
    <w:p w:rsidR="004879C8" w:rsidRPr="004879C8" w:rsidRDefault="004879C8" w:rsidP="00565ACD">
      <w:pPr>
        <w:numPr>
          <w:ilvl w:val="0"/>
          <w:numId w:val="368"/>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răspunde de  indeplinirea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w:t>
      </w:r>
    </w:p>
    <w:p w:rsidR="004879C8" w:rsidRPr="004879C8" w:rsidRDefault="004879C8" w:rsidP="00565ACD">
      <w:pPr>
        <w:numPr>
          <w:ilvl w:val="0"/>
          <w:numId w:val="368"/>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păstrarea confidenţialităţii în legătură cu faptele, informaţiile şi documentele de care ia cunoştinţă în exercitarea funcţiei;</w:t>
      </w:r>
    </w:p>
    <w:p w:rsidR="004879C8" w:rsidRPr="004879C8" w:rsidRDefault="004879C8" w:rsidP="00565ACD">
      <w:pPr>
        <w:numPr>
          <w:ilvl w:val="0"/>
          <w:numId w:val="368"/>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asigură evidenţa, păstrarea şi arhivarea documentelor privind activitatea proprie.</w:t>
      </w:r>
    </w:p>
    <w:p w:rsidR="004879C8" w:rsidRPr="004879C8" w:rsidRDefault="004879C8" w:rsidP="004879C8">
      <w:pPr>
        <w:tabs>
          <w:tab w:val="left" w:pos="360"/>
          <w:tab w:val="left" w:pos="1170"/>
        </w:tabs>
        <w:ind w:left="645"/>
        <w:contextualSpacing/>
        <w:jc w:val="both"/>
        <w:rPr>
          <w:rFonts w:ascii="Calibri" w:eastAsia="Calibri" w:hAnsi="Calibri"/>
          <w:sz w:val="26"/>
          <w:szCs w:val="26"/>
        </w:rPr>
      </w:pPr>
    </w:p>
    <w:p w:rsidR="004879C8" w:rsidRPr="004879C8" w:rsidRDefault="004879C8" w:rsidP="00565ACD">
      <w:pPr>
        <w:numPr>
          <w:ilvl w:val="1"/>
          <w:numId w:val="214"/>
        </w:numPr>
        <w:tabs>
          <w:tab w:val="left" w:pos="360"/>
          <w:tab w:val="left" w:pos="720"/>
        </w:tabs>
        <w:spacing w:after="160" w:line="259" w:lineRule="auto"/>
        <w:ind w:left="1395"/>
        <w:contextualSpacing/>
        <w:jc w:val="both"/>
        <w:rPr>
          <w:rFonts w:ascii="Calibri" w:eastAsia="Calibri" w:hAnsi="Calibri"/>
          <w:b/>
          <w:sz w:val="26"/>
          <w:szCs w:val="26"/>
          <w:u w:val="single"/>
        </w:rPr>
      </w:pPr>
      <w:r w:rsidRPr="004879C8">
        <w:rPr>
          <w:rFonts w:ascii="Calibri" w:eastAsia="Calibri" w:hAnsi="Calibri"/>
          <w:b/>
          <w:sz w:val="26"/>
          <w:szCs w:val="26"/>
          <w:u w:val="single"/>
        </w:rPr>
        <w:t xml:space="preserve"> bucătar</w:t>
      </w:r>
    </w:p>
    <w:p w:rsidR="004879C8" w:rsidRPr="004879C8" w:rsidRDefault="004879C8" w:rsidP="004879C8">
      <w:pPr>
        <w:jc w:val="both"/>
        <w:rPr>
          <w:rFonts w:ascii="Calibri" w:eastAsia="Calibri" w:hAnsi="Calibri"/>
          <w:sz w:val="26"/>
          <w:szCs w:val="26"/>
        </w:rPr>
      </w:pPr>
    </w:p>
    <w:p w:rsidR="004879C8" w:rsidRPr="004879C8" w:rsidRDefault="004879C8" w:rsidP="00565ACD">
      <w:pPr>
        <w:numPr>
          <w:ilvl w:val="0"/>
          <w:numId w:val="371"/>
        </w:numPr>
        <w:spacing w:after="160" w:line="259" w:lineRule="auto"/>
        <w:jc w:val="both"/>
        <w:rPr>
          <w:rFonts w:ascii="Calibri" w:eastAsia="Calibri" w:hAnsi="Calibri"/>
          <w:sz w:val="26"/>
          <w:szCs w:val="26"/>
        </w:rPr>
      </w:pPr>
      <w:r w:rsidRPr="004879C8">
        <w:rPr>
          <w:rFonts w:ascii="Calibri" w:eastAsia="Calibri" w:hAnsi="Calibri"/>
          <w:sz w:val="26"/>
          <w:szCs w:val="26"/>
        </w:rPr>
        <w:t>primeşte pe bază de semnătură, alimentele de la unitatea cu care centrul are contract, pe baza meniului zilnic şi în conformitate cu programul stabilit;</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lastRenderedPageBreak/>
        <w:t>verifică alături de cadrele medicale (medic, coordonator personal de specialitate, asistente medicale), cantitativ şi calitativ hrana beneficiarilor care intră în bucătăria centrului;</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respectă cu stricteţe dispoziţiile cu privire la modul de păstrare a alimentelor ;</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răspunde direct de împărţirea şi servirea porţiilor de hrană beneficiarilor, de calitatea hranei, de servirea mesei la orele stabilite;</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răspunde de întregul inventar al bucătăriei şi pentru asiguraea condiţiilor igienico-sanitare din încăperile bucătăriei şi a sălii de mese;</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verifică starea alimentelor, astfel încât sa fie proaspete, nealterate sau degradate; în cazul în care constată nereguli referitoare la aceste aspecte, anunţă imediat conducerea unităţii pentru a se lua masurile care se impun;</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spală bine cu apă înainte de consum, legumele şi fructele; </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serveşte masa numai cu avizul asistentului medical, astfel încât cu o jumătate de oră înainte de servirea acesteia asistentul medical controlează calitatea mâncărurilor şi a alimentelor servite; </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porţionează hrana şi o distribuie persoanelor asistate, conform meniului zilnic; </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serveşte masa beneficiarilor în intervalele de timp stabilite; </w:t>
      </w:r>
    </w:p>
    <w:p w:rsidR="004879C8" w:rsidRPr="004879C8" w:rsidRDefault="004879C8" w:rsidP="00565ACD">
      <w:pPr>
        <w:numPr>
          <w:ilvl w:val="0"/>
          <w:numId w:val="371"/>
        </w:numPr>
        <w:spacing w:after="160" w:line="259" w:lineRule="auto"/>
        <w:jc w:val="both"/>
        <w:rPr>
          <w:rFonts w:ascii="Calibri" w:eastAsia="Calibri" w:hAnsi="Calibri"/>
          <w:sz w:val="26"/>
          <w:szCs w:val="26"/>
        </w:rPr>
      </w:pPr>
      <w:r w:rsidRPr="004879C8">
        <w:rPr>
          <w:rFonts w:ascii="Calibri" w:eastAsia="Calibri" w:hAnsi="Calibri"/>
          <w:sz w:val="26"/>
          <w:szCs w:val="26"/>
        </w:rPr>
        <w:t>pregăteşte, în vase acoperite şi în condiţii de maximă igienă, hrana beneficiarilor care nu se pot deplasa, hrană care va fi dusă în cameră de către infirmiere;</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va evalua periodic, alături de asistenţii medicali şi persoanele implicate ţîn distribuirea hranei, gradul de satisfacţie a beneficiarilor asupra calităţii acesteia, urmând ca sugestiile lor sa fie luate în considerare la alcătuirea meniului;</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spală, conform procedeelor şi normelor legale, vesela şi tacâmurile murdare după servirea fiecărei mese ;</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dezinfectează, la terminarea programului bucătăria, încăperile anexe şi dotările acestora;</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curăţă şi dezinfectează imediat după folosire întreaga dotare utilizată la prepararea şi servirea hranei şi o păstrează în dulapuri închise, la adăpost de praf, insecte şi rozătoare;</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asigură uscarea veselei prin aşezarea acesteia pe grătare curate fiind interzisă ştergerea vaselor cu cârpe;</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strânge în recipiente speciale rezidurile solide şi resturile alimentare, care vor fi în permanenţă acoperite cu capac şi evacuate cu regularitate;</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lastRenderedPageBreak/>
        <w:t>poartă echipamnetul de protecţie adecvat pe tot timpul programului de lucru;</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acordă o atenţie deosebită igienei personale;</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previne apariţia insectelor şi rozătoarelor urmând îndeosebi următoarele:</w:t>
      </w:r>
    </w:p>
    <w:p w:rsidR="004879C8" w:rsidRPr="004879C8" w:rsidRDefault="004879C8" w:rsidP="00565ACD">
      <w:pPr>
        <w:numPr>
          <w:ilvl w:val="1"/>
          <w:numId w:val="371"/>
        </w:numPr>
        <w:spacing w:after="160" w:line="259" w:lineRule="auto"/>
        <w:jc w:val="both"/>
        <w:rPr>
          <w:rFonts w:ascii="Calibri" w:eastAsia="Calibri" w:hAnsi="Calibri"/>
          <w:sz w:val="26"/>
          <w:szCs w:val="26"/>
        </w:rPr>
      </w:pPr>
      <w:r w:rsidRPr="004879C8">
        <w:rPr>
          <w:rFonts w:ascii="Calibri" w:eastAsia="Calibri" w:hAnsi="Calibri"/>
          <w:sz w:val="26"/>
          <w:szCs w:val="26"/>
        </w:rPr>
        <w:t>menţinerea permanentă a igienei, a curăţeniei în toate spaţiile şi încăperile din bucătărie;</w:t>
      </w:r>
    </w:p>
    <w:p w:rsidR="004879C8" w:rsidRPr="004879C8" w:rsidRDefault="004879C8" w:rsidP="00565ACD">
      <w:pPr>
        <w:numPr>
          <w:ilvl w:val="1"/>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vasele, farfuriile, canile, paharele şi vesela vor fi păstrate în dulapuri;</w:t>
      </w:r>
    </w:p>
    <w:p w:rsidR="004879C8" w:rsidRPr="004879C8" w:rsidRDefault="004879C8" w:rsidP="00565ACD">
      <w:pPr>
        <w:numPr>
          <w:ilvl w:val="1"/>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mesele de lucru vor fi acoperite cu feţe de masă din pânză sau plastic;</w:t>
      </w:r>
    </w:p>
    <w:p w:rsidR="004879C8" w:rsidRPr="004879C8" w:rsidRDefault="004879C8" w:rsidP="00565ACD">
      <w:pPr>
        <w:numPr>
          <w:ilvl w:val="1"/>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alimentele vor fi depozitate numai în dulapuri, pe rafturi, în lăzi acoperite sau în spaţii special amenajate;</w:t>
      </w:r>
    </w:p>
    <w:p w:rsidR="004879C8" w:rsidRPr="004879C8" w:rsidRDefault="004879C8" w:rsidP="00565ACD">
      <w:pPr>
        <w:numPr>
          <w:ilvl w:val="1"/>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nu se vor lăsa sub nici o formă în bucătărie resturile de măncare şi vor fi evacuate permanent;</w:t>
      </w:r>
    </w:p>
    <w:p w:rsidR="004879C8" w:rsidRPr="004879C8" w:rsidRDefault="004879C8" w:rsidP="00565ACD">
      <w:pPr>
        <w:numPr>
          <w:ilvl w:val="0"/>
          <w:numId w:val="371"/>
        </w:numPr>
        <w:spacing w:after="160" w:line="259" w:lineRule="auto"/>
        <w:jc w:val="both"/>
        <w:rPr>
          <w:rFonts w:ascii="Calibri" w:eastAsia="Calibri" w:hAnsi="Calibri"/>
          <w:sz w:val="26"/>
          <w:szCs w:val="26"/>
        </w:rPr>
      </w:pPr>
      <w:r w:rsidRPr="004879C8">
        <w:rPr>
          <w:rFonts w:ascii="Calibri" w:eastAsia="Calibri" w:hAnsi="Calibri"/>
          <w:sz w:val="26"/>
          <w:szCs w:val="26"/>
        </w:rPr>
        <w:t>asigură echipament de protecţie adecvat şi persoanelor asistate care ajută ocazional la servirea meselor;</w:t>
      </w:r>
    </w:p>
    <w:p w:rsidR="004879C8" w:rsidRPr="004879C8" w:rsidRDefault="004879C8" w:rsidP="00565ACD">
      <w:pPr>
        <w:numPr>
          <w:ilvl w:val="0"/>
          <w:numId w:val="371"/>
        </w:numPr>
        <w:spacing w:after="160" w:line="259" w:lineRule="auto"/>
        <w:jc w:val="both"/>
        <w:rPr>
          <w:rFonts w:ascii="Calibri" w:eastAsia="Calibri" w:hAnsi="Calibri"/>
          <w:sz w:val="26"/>
          <w:szCs w:val="26"/>
        </w:rPr>
      </w:pPr>
      <w:r w:rsidRPr="004879C8">
        <w:rPr>
          <w:rFonts w:ascii="Calibri" w:eastAsia="Calibri" w:hAnsi="Calibri"/>
          <w:sz w:val="26"/>
          <w:szCs w:val="26"/>
        </w:rPr>
        <w:t>efectuează săptămănal curăţenie generală;</w:t>
      </w:r>
    </w:p>
    <w:p w:rsidR="004879C8" w:rsidRPr="004879C8" w:rsidRDefault="004879C8" w:rsidP="00565ACD">
      <w:pPr>
        <w:numPr>
          <w:ilvl w:val="0"/>
          <w:numId w:val="371"/>
        </w:numPr>
        <w:spacing w:after="160" w:line="259" w:lineRule="auto"/>
        <w:jc w:val="both"/>
        <w:rPr>
          <w:rFonts w:ascii="Calibri" w:eastAsia="Calibri" w:hAnsi="Calibri"/>
          <w:sz w:val="26"/>
          <w:szCs w:val="26"/>
        </w:rPr>
      </w:pPr>
      <w:r w:rsidRPr="004879C8">
        <w:rPr>
          <w:rFonts w:ascii="Calibri" w:eastAsia="Calibri" w:hAnsi="Calibri"/>
          <w:sz w:val="26"/>
          <w:szCs w:val="26"/>
        </w:rPr>
        <w:t>efectuează periodic, conform normelor în vigoare, examene medicale şi cursuri de igienă ;</w:t>
      </w:r>
    </w:p>
    <w:p w:rsidR="004879C8" w:rsidRPr="004879C8" w:rsidRDefault="004879C8" w:rsidP="00565ACD">
      <w:pPr>
        <w:numPr>
          <w:ilvl w:val="0"/>
          <w:numId w:val="371"/>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asigură păstrarea probelor de hrană preparate, pe care le pune în frigider timp de 36 ore; </w:t>
      </w:r>
    </w:p>
    <w:p w:rsidR="004879C8" w:rsidRPr="004879C8" w:rsidRDefault="004879C8" w:rsidP="00565ACD">
      <w:pPr>
        <w:numPr>
          <w:ilvl w:val="0"/>
          <w:numId w:val="371"/>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cunoaşte, respectă şi desfăşoară activităţile conform procedurilor operaţionale/  formalizate elaborate de centru conform Ordinului </w:t>
      </w:r>
      <w:smartTag w:uri="urn:schemas-microsoft-com:office:smarttags" w:element="place">
        <w:r w:rsidRPr="004879C8">
          <w:rPr>
            <w:rFonts w:ascii="Calibri" w:eastAsia="Calibri" w:hAnsi="Calibri"/>
            <w:sz w:val="26"/>
            <w:szCs w:val="26"/>
          </w:rPr>
          <w:t>SGG</w:t>
        </w:r>
      </w:smartTag>
      <w:r w:rsidRPr="004879C8">
        <w:rPr>
          <w:rFonts w:ascii="Calibri" w:eastAsia="Calibri" w:hAnsi="Calibri"/>
          <w:sz w:val="26"/>
          <w:szCs w:val="26"/>
        </w:rPr>
        <w:t xml:space="preserve"> nr. 600/2018;  - ghid de lucru – asigurarea hranei, a serviciilor de sprijin şi a condiţiilor de hrănire pentru beneficiarii CRRN Tulgheş;  </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răspunde material şi disciplinar, conform Legii nr. 53/2003 – Codul Muncii şi prevederilor legii nr. 22/1969 privind angajarea gestionărilor şi răspunderea în legătură cu gestionarea bunurilor, pentru pagubele sau lipsurile din propria gestiune produse din vina sa; </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execută orice alte dispoziţii legale primite în scris sau verbal din parte şefului de centru sau coordonatorul personal de specialitate;</w:t>
      </w:r>
    </w:p>
    <w:p w:rsidR="004879C8" w:rsidRPr="004879C8" w:rsidRDefault="004879C8" w:rsidP="004879C8">
      <w:pPr>
        <w:widowControl w:val="0"/>
        <w:autoSpaceDE w:val="0"/>
        <w:autoSpaceDN w:val="0"/>
        <w:adjustRightInd w:val="0"/>
        <w:jc w:val="both"/>
        <w:rPr>
          <w:rFonts w:ascii="Calibri" w:hAnsi="Calibri" w:cs="Calibri"/>
          <w:i/>
        </w:rPr>
      </w:pPr>
      <w:r w:rsidRPr="004879C8">
        <w:rPr>
          <w:rFonts w:ascii="Calibri" w:eastAsia="Calibri" w:hAnsi="Calibri"/>
          <w:sz w:val="26"/>
          <w:szCs w:val="26"/>
        </w:rPr>
        <w:t xml:space="preserve">            cunoaşte şi respectă R.O.F., a R.O.I a intituţiei, şi ale celor prevăzute în         </w:t>
      </w:r>
      <w:r w:rsidRPr="004879C8">
        <w:rPr>
          <w:rFonts w:ascii="Calibri" w:hAnsi="Calibri" w:cs="Calibri"/>
        </w:rPr>
        <w:t>Standardele specifice minime de calitate obligatorii pentru serviciile sociale destinate persoanelor adulte cu dizabilităţi.</w:t>
      </w:r>
      <w:r w:rsidRPr="004879C8">
        <w:rPr>
          <w:rFonts w:ascii="Calibri" w:eastAsia="Calibri" w:hAnsi="Calibri"/>
          <w:sz w:val="26"/>
          <w:szCs w:val="26"/>
        </w:rPr>
        <w:t xml:space="preserve"> (Ordinul MMJS nr.82/2019;</w:t>
      </w:r>
    </w:p>
    <w:p w:rsidR="004879C8" w:rsidRPr="004879C8" w:rsidRDefault="004879C8" w:rsidP="00565ACD">
      <w:pPr>
        <w:numPr>
          <w:ilvl w:val="0"/>
          <w:numId w:val="371"/>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cunoaşte şi respectă Carta drepturilor beneficiarilor, Codul etic al centrului, Manualul de proceduri, Ghidul beneficiarilor; </w:t>
      </w:r>
    </w:p>
    <w:p w:rsidR="004879C8" w:rsidRPr="004879C8" w:rsidRDefault="004879C8" w:rsidP="00565ACD">
      <w:pPr>
        <w:numPr>
          <w:ilvl w:val="0"/>
          <w:numId w:val="371"/>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lang w:val="fr-FR"/>
        </w:rPr>
        <w:lastRenderedPageBreak/>
        <w:t xml:space="preserve">îndeplineşte orice alte atribuţii, ce revin compartimentului în domeniul de specialitate şi din actele normative  incidente emise de organele administraţiei publice ; </w:t>
      </w:r>
    </w:p>
    <w:p w:rsidR="004879C8" w:rsidRPr="004879C8" w:rsidRDefault="004879C8" w:rsidP="00565ACD">
      <w:pPr>
        <w:numPr>
          <w:ilvl w:val="0"/>
          <w:numId w:val="371"/>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răspunde de indeplinirea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w:t>
      </w:r>
    </w:p>
    <w:p w:rsidR="004879C8" w:rsidRPr="004879C8" w:rsidRDefault="004879C8" w:rsidP="00565ACD">
      <w:pPr>
        <w:numPr>
          <w:ilvl w:val="0"/>
          <w:numId w:val="371"/>
        </w:numPr>
        <w:tabs>
          <w:tab w:val="left" w:pos="36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păstrarea confidenţialităţii în legătură cu faptele, informaţiile şi documentele de care ia cunoştinţă în exercitarea funcţiei;</w:t>
      </w:r>
    </w:p>
    <w:p w:rsidR="004879C8" w:rsidRPr="004879C8" w:rsidRDefault="004879C8" w:rsidP="00565ACD">
      <w:pPr>
        <w:numPr>
          <w:ilvl w:val="0"/>
          <w:numId w:val="371"/>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asigură evidenţa, păstrarea şi arhivarea documentelor privind activitatea proprie.</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4879C8">
      <w:pPr>
        <w:autoSpaceDE w:val="0"/>
        <w:autoSpaceDN w:val="0"/>
        <w:adjustRightInd w:val="0"/>
        <w:jc w:val="both"/>
        <w:rPr>
          <w:rFonts w:ascii="Calibri" w:eastAsia="Calibri" w:hAnsi="Calibri"/>
          <w:b/>
          <w:sz w:val="26"/>
          <w:szCs w:val="26"/>
        </w:rPr>
      </w:pPr>
      <w:r w:rsidRPr="004879C8">
        <w:rPr>
          <w:rFonts w:ascii="Calibri" w:eastAsia="Calibri" w:hAnsi="Calibri"/>
          <w:b/>
          <w:sz w:val="26"/>
          <w:szCs w:val="26"/>
        </w:rPr>
        <w:t xml:space="preserve">      ART. 11</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w:t>
      </w:r>
      <w:r w:rsidRPr="004879C8">
        <w:rPr>
          <w:rFonts w:ascii="Calibri" w:eastAsia="Calibri" w:hAnsi="Calibri"/>
          <w:b/>
          <w:bCs/>
          <w:sz w:val="26"/>
          <w:szCs w:val="26"/>
        </w:rPr>
        <w:t>Personalul administrativ, gospodărie, întreţinere-reparaţii, deservire</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Personalului administrativ asigură activităţile auxiliare serviciului social: aprovizionare, mentenanţă, achiziţii etc., este alcătuit din:</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a) administrator (515104) - 1;</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b) fochist/paznic (818204) - 6;</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c) lenjereasă  (7549) - 1;</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e) şofer  (832201) - 1;</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f)  muncitor calificat (întreţinere/instalator)  (7549) - 2;</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w:t>
      </w:r>
    </w:p>
    <w:p w:rsidR="004879C8" w:rsidRPr="004879C8" w:rsidRDefault="004879C8" w:rsidP="004879C8">
      <w:pPr>
        <w:jc w:val="both"/>
        <w:rPr>
          <w:rFonts w:ascii="Calibri" w:eastAsia="Calibri" w:hAnsi="Calibri"/>
          <w:b/>
          <w:sz w:val="26"/>
          <w:szCs w:val="26"/>
        </w:rPr>
      </w:pPr>
      <w:r w:rsidRPr="004879C8">
        <w:rPr>
          <w:rFonts w:ascii="Calibri" w:eastAsia="Calibri" w:hAnsi="Calibri"/>
          <w:b/>
          <w:sz w:val="26"/>
          <w:szCs w:val="26"/>
        </w:rPr>
        <w:t>Atribuţiile postului de administrator:</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 xml:space="preserve">1. organizează spaţiul în vederea depozitării produselor pe grupe şi sorto-tipo dimensiuni; </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2.  amenajează şi întreţine locurile de primire şi livrare a materialelor;</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3.  organizează primirea, depozitarea şi conservarea fără pierderi, degradări, sustrageri  şi ia măsuri pentru depozitarea acestora conform normelor tehnice de depozitare şi de prevenire a incendiilor;</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4. întocmeşte, impreună cu coordonatorul personal de specialitate, necesarul de materiale şi alte bunuri (lunar sau ori de câte ori este necesar) pe care îl înaintează spre aprobare şefului centrului;</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5. primeşte materialele cu care se aprovizionează centrul (materii prime, materiale şi combustibili, carburanţi şi lubrifianţi, utilaje, unelte şi instrumente, piese de schimb, alimente din donaţii, echipamente şi materiale de protecţie, obiecte de inventar, precum şi alte mijloace materiale deţinute de către unitate), verifică cantităţile indicate în documentele care le însoţesc şi controlează calitatea acestora;</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6. recepţionează doar produsele care corespund calitativ;</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7. eliberează din magazia unităţii doar produse care se încadrează în termenele de valabilitate;</w:t>
      </w:r>
    </w:p>
    <w:p w:rsidR="004879C8" w:rsidRPr="004879C8" w:rsidRDefault="004879C8" w:rsidP="004879C8">
      <w:pPr>
        <w:widowControl w:val="0"/>
        <w:tabs>
          <w:tab w:val="left" w:pos="1170"/>
        </w:tabs>
        <w:suppressAutoHyphens/>
        <w:contextualSpacing/>
        <w:rPr>
          <w:rFonts w:ascii="Calibri" w:eastAsia="Calibri" w:hAnsi="Calibri"/>
          <w:bCs/>
          <w:spacing w:val="-3"/>
          <w:sz w:val="26"/>
          <w:szCs w:val="26"/>
          <w:lang w:val="pt-BR"/>
        </w:rPr>
      </w:pPr>
      <w:r w:rsidRPr="004879C8">
        <w:rPr>
          <w:rFonts w:ascii="Calibri" w:eastAsia="Calibri" w:hAnsi="Calibri"/>
          <w:bCs/>
          <w:spacing w:val="-3"/>
          <w:sz w:val="26"/>
          <w:szCs w:val="26"/>
          <w:lang w:val="pt-BR"/>
        </w:rPr>
        <w:t>8.  răspunde de curăţenia, deratizarea şi dezinsecţia periodică a spaţiilor din magazie;</w:t>
      </w:r>
    </w:p>
    <w:p w:rsidR="004879C8" w:rsidRPr="004879C8" w:rsidRDefault="004879C8" w:rsidP="004879C8">
      <w:pPr>
        <w:widowControl w:val="0"/>
        <w:tabs>
          <w:tab w:val="left" w:pos="1170"/>
        </w:tabs>
        <w:suppressAutoHyphens/>
        <w:contextualSpacing/>
        <w:rPr>
          <w:rFonts w:ascii="Calibri" w:eastAsia="Calibri" w:hAnsi="Calibri"/>
          <w:bCs/>
          <w:spacing w:val="-3"/>
          <w:sz w:val="26"/>
          <w:szCs w:val="26"/>
          <w:lang w:val="pt-BR"/>
        </w:rPr>
      </w:pPr>
      <w:r w:rsidRPr="004879C8">
        <w:rPr>
          <w:rFonts w:ascii="Calibri" w:eastAsia="Calibri" w:hAnsi="Calibri"/>
          <w:bCs/>
          <w:spacing w:val="-3"/>
          <w:sz w:val="26"/>
          <w:szCs w:val="26"/>
          <w:lang w:val="pt-BR"/>
        </w:rPr>
        <w:t>9.  înregistrează din punct de vedere cantitativ toate intrările şi ieşirile de materiale;</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 xml:space="preserve">10. primeşte toate materialele şi bunurile, pe baza documentelor justificative, după </w:t>
      </w:r>
      <w:r w:rsidRPr="004879C8">
        <w:rPr>
          <w:rFonts w:ascii="Calibri" w:eastAsia="Calibri" w:hAnsi="Calibri"/>
          <w:bCs/>
          <w:spacing w:val="-3"/>
          <w:sz w:val="26"/>
          <w:szCs w:val="26"/>
          <w:lang w:val="pt-BR"/>
        </w:rPr>
        <w:lastRenderedPageBreak/>
        <w:t xml:space="preserve">cum urmează: facturi, avize de expediere, bonuri de cumpărare, note de transfer, note de predare-primire,procese verbale de casare (materiale rezultate din lichidarea unor mijloace fixe) etc.; </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11. întocmeşte împreună cu comisia de recepţie, un proces verbal de recepţie pentru diferenţele sau nepotrivirile constatate în cazul în care, cu ocazia recepţionării bunurilor şi a materialelor există nepotriviri cantitative sau calitative faţă de cele indicate în documentele însoţitoare şi comunică acest fapt şefului centrului;</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 xml:space="preserve">12. împreună cu comisia de recepţie numită de şeful centrului, receptionează  materialele şi bunurile achizitionate sau primite din donaţie, după care  le înregistrează in fişele de magazie; </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13. predă în termen de 3-5 zile, la serviciul de contabilitate, documentele justificative care insoţesc materialele şi bunurile achiziţionate;</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14. eliberează şi distribuie materialele şi bunurile din magazie în cantitatea, calitatea şi sortimentele specificate în documente, prin cântărire, măsurare sau numărare;</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15. materialele sunt eliberate din magazie pe baza unui referat de necesitate aprobat de seful centrului;</w:t>
      </w:r>
    </w:p>
    <w:p w:rsidR="004879C8" w:rsidRPr="004879C8" w:rsidRDefault="004879C8" w:rsidP="004879C8">
      <w:pPr>
        <w:widowControl w:val="0"/>
        <w:tabs>
          <w:tab w:val="left" w:pos="1170"/>
        </w:tabs>
        <w:suppressAutoHyphens/>
        <w:contextualSpacing/>
        <w:rPr>
          <w:rFonts w:ascii="Calibri" w:eastAsia="Calibri" w:hAnsi="Calibri"/>
          <w:bCs/>
          <w:spacing w:val="-3"/>
          <w:sz w:val="26"/>
          <w:szCs w:val="26"/>
          <w:lang w:val="pt-BR"/>
        </w:rPr>
      </w:pPr>
      <w:r w:rsidRPr="004879C8">
        <w:rPr>
          <w:rFonts w:ascii="Calibri" w:eastAsia="Calibri" w:hAnsi="Calibri"/>
          <w:bCs/>
          <w:spacing w:val="-3"/>
          <w:sz w:val="26"/>
          <w:szCs w:val="26"/>
          <w:lang w:val="pt-BR"/>
        </w:rPr>
        <w:t>16. eliberează, pe baza bonului de consum, materialele necesare consumului unităţii;</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17. verifică lunar consumul combustibilului solid (destinat încălzirii dormitoarelor şi a altor spaţii) şi întocmeşte bonul de consum pentru cantitatea consumată;</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18. predă centralizatorul lunar, la contabilitatea unităţii, bonurile de consum pe baza cărora s-au efectuat eliberările de materiale, până pe data de 3 ale  lunii următoare;</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19. ţine evidenţa cantitativă a materialelor şi bunurilor, folosindu-se în acest scop fişe de  magazie în care înregistrările se fac pe baza documentelor justificative;</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20. întocmeşte foi de parcurs şi ţine evidenţa consumului de carburanţi conform bonurilor valorice, precum şi a km parcurşi de autoturismul centrului;</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21. păstrează fişele de magazie pe categorii de materiale, corespunzător cu conturile de bilanţ;</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22. stabileşte la sfârşitul fiecărei luni, rulajul cantitativ în fişele de magazie pentru luna respectivă şi verifică exactitatea stocurilor din fişe;</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23. sesizează contabilul şi şeful centrului  în cazul în care se constată diferenţe cantitative la stocurile scriptice şi cele faptice;</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24. este prezent în timpul efectuării inventarierii elementelor de natura activelor, datoriilor şi capitalurilor proprii de către comisia de inventariere la sârşit de an şi ori de câte ori i se solicită;</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25. înregistrează toate documentele  în registrul de intrare-ieşire al centrului;</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26. întocmeşte chitanţe pentru sumele încasate din contribuţia beneficiarilor;</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27. este responsabil cu verificarea şi rezolvarea defecţiunilor;</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 xml:space="preserve">28. preia sarcinile conducătorului auto pe perioada concediului sau în alte ocazii; </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29. execută orice alte dispoziţii legale, primite în scris sau verbal, emise de şeful centrului sau de către înlocuitorul acestuia;</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30. răspunde de corecta îndeplinire a sarcinilor de seviciu;</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31. răspunde de calitatea şi operativitatea lucrărilor executate;</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32. răspunde pentru bunurile, materialele şi valorile preluate, dar şi pentru modul de gestionare a acestora;</w:t>
      </w:r>
    </w:p>
    <w:p w:rsidR="004879C8" w:rsidRPr="004879C8" w:rsidRDefault="004879C8" w:rsidP="004879C8">
      <w:pPr>
        <w:jc w:val="both"/>
        <w:rPr>
          <w:rFonts w:ascii="Calibri" w:eastAsia="Calibri" w:hAnsi="Calibri"/>
          <w:sz w:val="26"/>
          <w:szCs w:val="26"/>
          <w:lang w:val="pt-BR"/>
        </w:rPr>
      </w:pPr>
      <w:r w:rsidRPr="004879C8">
        <w:rPr>
          <w:rFonts w:ascii="Calibri" w:eastAsia="Calibri" w:hAnsi="Calibri"/>
          <w:sz w:val="26"/>
          <w:szCs w:val="26"/>
          <w:lang w:val="pt-BR"/>
        </w:rPr>
        <w:lastRenderedPageBreak/>
        <w:t>33. este interzisă părăsirea fără aprobare a locului de muncă pe timpul programului de lucru, consumul de băuturi alcoolice şi fumatul în incinta centrului;</w:t>
      </w:r>
    </w:p>
    <w:p w:rsidR="004879C8" w:rsidRPr="004879C8" w:rsidRDefault="004879C8" w:rsidP="004879C8">
      <w:pPr>
        <w:jc w:val="both"/>
        <w:rPr>
          <w:rFonts w:ascii="Calibri" w:eastAsia="Calibri" w:hAnsi="Calibri"/>
          <w:sz w:val="26"/>
          <w:szCs w:val="26"/>
        </w:rPr>
      </w:pPr>
      <w:r w:rsidRPr="004879C8">
        <w:rPr>
          <w:rFonts w:ascii="Calibri" w:eastAsia="Calibri" w:hAnsi="Calibri"/>
          <w:sz w:val="26"/>
          <w:szCs w:val="26"/>
        </w:rPr>
        <w:t xml:space="preserve">34. anunţă şeful de centru cu privire la incidentele deosebite care afectează integritatea fizică şi psihică a beneficiarului (îmbolnăviri, accidente, agresiuni, etc.) sau alte incidente în care acesta a fost implicat (plecare neautorizată din centru, furt, comportament imoral, etc.); </w:t>
      </w:r>
    </w:p>
    <w:p w:rsidR="004879C8" w:rsidRPr="004879C8" w:rsidRDefault="004879C8" w:rsidP="004879C8">
      <w:pPr>
        <w:jc w:val="both"/>
        <w:rPr>
          <w:rFonts w:ascii="Calibri" w:eastAsia="Calibri" w:hAnsi="Calibri"/>
          <w:sz w:val="26"/>
          <w:szCs w:val="26"/>
        </w:rPr>
      </w:pPr>
      <w:r w:rsidRPr="004879C8">
        <w:rPr>
          <w:rFonts w:ascii="Calibri" w:eastAsia="Calibri" w:hAnsi="Calibri"/>
          <w:sz w:val="26"/>
          <w:szCs w:val="26"/>
        </w:rPr>
        <w:t xml:space="preserve">35. informează şeful de centru cu privire la sesizarea oricărei forme de abuz (fizic, psihic, economic) şi oricărei forme de neglijare sau tratament degradant la care  poate fi supus beneficiarul de către personalul centrului sau alţi beneficiari; </w:t>
      </w:r>
    </w:p>
    <w:p w:rsidR="004879C8" w:rsidRPr="004879C8" w:rsidRDefault="004879C8" w:rsidP="004879C8">
      <w:pPr>
        <w:jc w:val="both"/>
        <w:rPr>
          <w:rFonts w:ascii="Calibri" w:eastAsia="Calibri" w:hAnsi="Calibri"/>
          <w:sz w:val="26"/>
          <w:szCs w:val="26"/>
        </w:rPr>
      </w:pPr>
      <w:r w:rsidRPr="004879C8">
        <w:rPr>
          <w:rFonts w:ascii="Calibri" w:eastAsia="Calibri" w:hAnsi="Calibri"/>
          <w:sz w:val="26"/>
          <w:szCs w:val="26"/>
        </w:rPr>
        <w:t>36. participă la instructajele periodice, efectuate de către responsabilul numit de şeful centrului privind  normele de protecţia muncii şi cele de prevenire si stingere a incendilor;</w:t>
      </w:r>
    </w:p>
    <w:p w:rsidR="004879C8" w:rsidRPr="004879C8" w:rsidRDefault="004879C8" w:rsidP="004879C8">
      <w:pPr>
        <w:jc w:val="both"/>
        <w:rPr>
          <w:rFonts w:ascii="Calibri" w:eastAsia="Calibri" w:hAnsi="Calibri"/>
          <w:b/>
          <w:sz w:val="26"/>
          <w:szCs w:val="26"/>
          <w:u w:val="single"/>
        </w:rPr>
      </w:pPr>
      <w:r w:rsidRPr="004879C8">
        <w:rPr>
          <w:rFonts w:ascii="Calibri" w:eastAsia="Calibri" w:hAnsi="Calibri"/>
          <w:sz w:val="26"/>
          <w:szCs w:val="26"/>
        </w:rPr>
        <w:t>36. cunoaşteatribuţiile şi răspunderile în domeniul securităţii şi sănătăţii în muncă şi în domeniul situaţiilor de urgenţă;</w:t>
      </w:r>
    </w:p>
    <w:p w:rsidR="004879C8" w:rsidRPr="004879C8" w:rsidRDefault="004879C8" w:rsidP="004879C8">
      <w:pPr>
        <w:widowControl w:val="0"/>
        <w:autoSpaceDE w:val="0"/>
        <w:autoSpaceDN w:val="0"/>
        <w:adjustRightInd w:val="0"/>
        <w:jc w:val="both"/>
        <w:rPr>
          <w:rFonts w:ascii="Calibri" w:hAnsi="Calibri" w:cs="Calibri"/>
          <w:i/>
        </w:rPr>
      </w:pPr>
      <w:r w:rsidRPr="004879C8">
        <w:rPr>
          <w:rFonts w:ascii="Calibri" w:eastAsia="Calibri" w:hAnsi="Calibri"/>
          <w:bCs/>
          <w:spacing w:val="-3"/>
          <w:sz w:val="26"/>
          <w:szCs w:val="26"/>
          <w:lang w:val="pt-BR"/>
        </w:rPr>
        <w:t xml:space="preserve">37. cunoaşte şi respectă </w:t>
      </w:r>
      <w:r w:rsidRPr="004879C8">
        <w:rPr>
          <w:rFonts w:ascii="Calibri" w:eastAsia="Calibri" w:hAnsi="Calibri"/>
          <w:sz w:val="26"/>
          <w:szCs w:val="26"/>
        </w:rPr>
        <w:t xml:space="preserve">prevederile R.O.F.,  R.O.I. ale instituţiei şi ale celor prevăzute în </w:t>
      </w:r>
      <w:r w:rsidRPr="004879C8">
        <w:rPr>
          <w:rFonts w:ascii="Calibri" w:hAnsi="Calibri" w:cs="Calibri"/>
        </w:rPr>
        <w:t>Standardelor specifice minime de calitate obligatorii pentru serviciile sociale destinate persoanelor adulte cu dizabilităţi.</w:t>
      </w:r>
      <w:r w:rsidRPr="004879C8">
        <w:rPr>
          <w:rFonts w:ascii="Calibri" w:eastAsia="Calibri" w:hAnsi="Calibri"/>
          <w:sz w:val="26"/>
          <w:szCs w:val="26"/>
        </w:rPr>
        <w:t xml:space="preserve"> (Ordinul MMJS nr 82/2019)</w:t>
      </w:r>
      <w:r w:rsidRPr="004879C8">
        <w:rPr>
          <w:rFonts w:ascii="Calibri" w:eastAsia="Calibri" w:hAnsi="Calibri"/>
          <w:b/>
          <w:sz w:val="26"/>
          <w:szCs w:val="26"/>
          <w:u w:val="single"/>
        </w:rPr>
        <w:t>;</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sz w:val="26"/>
          <w:szCs w:val="26"/>
        </w:rPr>
        <w:t>38. cunoaşte şi respectă Carta drepturilor beneficiarilor şi Codul de etică al centrului;</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39. poartă întreaga răspundere materială pentru eventualele daune aduse unităţii din</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vina sa, potrivit Legii nr.22/1969 şi Legii nr.53/2003 – Codul Muncii;</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40. răspunde de siguranţa şi integritatea aparaturii cu care lucrează (PC);</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41. răspunde pentru încălcarea normelor de comportament stabilite prin Regulamentul Intern al CRRN Tulgheş;</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42. îndeplineşte orice alte atribuţii, ce revin compartimentului în domeniul de specialitate şi din actele normative incidente emise de organele administraţiei publice;</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43. răspunde de îndeplinirea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44. păstrarea confidenţialităţii în legătură cu faptele, informaţiile şi documentele de care ia cunoştinţă în exercitarea funcţiei;</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45. asigură evidenţa, păstrarea şi arhivarea documentelor privind activitatea proprie;.</w:t>
      </w:r>
    </w:p>
    <w:p w:rsidR="004879C8" w:rsidRPr="004879C8" w:rsidRDefault="004879C8" w:rsidP="004879C8">
      <w:pPr>
        <w:widowControl w:val="0"/>
        <w:tabs>
          <w:tab w:val="left" w:pos="1170"/>
        </w:tabs>
        <w:suppressAutoHyphens/>
        <w:contextualSpacing/>
        <w:jc w:val="both"/>
        <w:rPr>
          <w:rFonts w:ascii="Calibri" w:eastAsia="Calibri" w:hAnsi="Calibri"/>
          <w:bCs/>
          <w:spacing w:val="-3"/>
          <w:sz w:val="26"/>
          <w:szCs w:val="26"/>
          <w:lang w:val="pt-BR"/>
        </w:rPr>
      </w:pPr>
      <w:r w:rsidRPr="004879C8">
        <w:rPr>
          <w:rFonts w:ascii="Calibri" w:eastAsia="Calibri" w:hAnsi="Calibri"/>
          <w:bCs/>
          <w:spacing w:val="-3"/>
          <w:sz w:val="26"/>
          <w:szCs w:val="26"/>
          <w:lang w:val="pt-BR"/>
        </w:rPr>
        <w:t xml:space="preserve">46. elaborează şi implementează proceduri operaţionale/formalizate în baza Ordinului </w:t>
      </w:r>
      <w:smartTag w:uri="urn:schemas-microsoft-com:office:smarttags" w:element="place">
        <w:r w:rsidRPr="004879C8">
          <w:rPr>
            <w:rFonts w:ascii="Calibri" w:eastAsia="Calibri" w:hAnsi="Calibri"/>
            <w:bCs/>
            <w:spacing w:val="-3"/>
            <w:sz w:val="26"/>
            <w:szCs w:val="26"/>
            <w:lang w:val="pt-BR"/>
          </w:rPr>
          <w:t>SGG</w:t>
        </w:r>
      </w:smartTag>
      <w:r w:rsidRPr="004879C8">
        <w:rPr>
          <w:rFonts w:ascii="Calibri" w:eastAsia="Calibri" w:hAnsi="Calibri"/>
          <w:bCs/>
          <w:spacing w:val="-3"/>
          <w:sz w:val="26"/>
          <w:szCs w:val="26"/>
          <w:lang w:val="pt-BR"/>
        </w:rPr>
        <w:t xml:space="preserve"> nr. </w:t>
      </w:r>
      <w:r w:rsidRPr="004879C8">
        <w:rPr>
          <w:rFonts w:ascii="Calibri" w:eastAsia="Calibri" w:hAnsi="Calibri"/>
          <w:sz w:val="26"/>
          <w:szCs w:val="26"/>
        </w:rPr>
        <w:t>600/2018</w:t>
      </w:r>
      <w:r w:rsidRPr="004879C8">
        <w:rPr>
          <w:rFonts w:ascii="Calibri" w:eastAsia="Calibri" w:hAnsi="Calibri"/>
          <w:bCs/>
          <w:spacing w:val="-3"/>
          <w:sz w:val="26"/>
          <w:szCs w:val="26"/>
          <w:lang w:val="pt-BR"/>
        </w:rPr>
        <w:t>.</w:t>
      </w:r>
    </w:p>
    <w:p w:rsidR="004879C8" w:rsidRPr="004879C8" w:rsidRDefault="004879C8" w:rsidP="004879C8">
      <w:pPr>
        <w:jc w:val="both"/>
        <w:rPr>
          <w:rFonts w:ascii="Calibri" w:eastAsia="Calibri" w:hAnsi="Calibri"/>
          <w:b/>
          <w:sz w:val="26"/>
          <w:szCs w:val="26"/>
        </w:rPr>
      </w:pPr>
    </w:p>
    <w:p w:rsidR="004879C8" w:rsidRPr="004879C8" w:rsidRDefault="004879C8" w:rsidP="004879C8">
      <w:pPr>
        <w:jc w:val="both"/>
        <w:rPr>
          <w:rFonts w:ascii="Calibri" w:eastAsia="Calibri" w:hAnsi="Calibri"/>
          <w:b/>
          <w:sz w:val="26"/>
          <w:szCs w:val="26"/>
        </w:rPr>
      </w:pPr>
      <w:r w:rsidRPr="004879C8">
        <w:rPr>
          <w:rFonts w:ascii="Calibri" w:eastAsia="Calibri" w:hAnsi="Calibri"/>
          <w:b/>
          <w:sz w:val="26"/>
          <w:szCs w:val="26"/>
        </w:rPr>
        <w:t>Atribuţiile postului:fochist/paznic</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asigură şi răspunde pentru buna întreţinere şi funcţionare a centralei termice şi a instalaţiei de încălzit;</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urmăreşte şi supraveghează permanent centrala termică (presiune şi temperatura agentului termic), pe baza aparaturii existente, precum şi instalaţia de încălzire;</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verifică temperatura din dormitoarele şi spaţiile în care este instalată instalaţia de încălzire în vederea asigurării căldurii necesare;</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lastRenderedPageBreak/>
        <w:t>asigură, pregăteşte şi transportă cantităţile necesare de lemne de foc pentru toate dormitoarele şi spaţiile necesare;</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asigură curăţenia şi ordinea la locul său de muncă; participă la curățenia curţii interioare precum și a șanțului, cosirea ierbii, etc.</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participă la încărcarea, descărcarea, aşezarea în stive, tăierea, transportul şi distribuirea lemnului de foc;</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participă la toate instructajele efectuate de către persoana desemnată de către şeful de centru privind normele de protecţie a muncii şi cele de prevenire şi stingere a incendiilor;</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supraveghează permanent, mai ales pe timp de noapte şi răspunde pentru toate dormitoarele şi spaţiile care necesită încălzire, în vederea prevenirii incendiilor sau a altor evenimente negative;</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anunţă imediat conducerea instituţiei în cazul ivirii unor nereguli la centrala termică sau la instalaţia de încălzire şi dupa caz, instituţiile abilitate să rezolve eventualele evenimente negative;</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cunoaşte şi respectă cu stricteţe prevederile legale în vigoare privind normele de protecţie a muncii şi cele referitoare la stingerea  şi prevenirea incendiilor;</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cunoaşte şi respectă prevederile ROF, a ROI a instituţiei şi a celor prevăzute în standardele specifice minime de calitate obligatorii pentru serviciile sociale destinate  persoanelor adulte cu dizabilităţi (Ordinul MMJS nr. 82/2019);</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 xml:space="preserve">cunoaşte şi respectă Carta drepturilor beneficiarilor şi Codul etic al centrului; </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participă anual sau ori de câte ori este nevoie, la sesiunile de instruire sau formare profesională;</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respectă regulile de acces în incinta centrului şi în anumite spaţii cu grad ridicat de securitate, prevenirea şi limitarea furturilor de orice natură, a distrugerilor, incendiilor şi a altor acţiuni producătoare de pagube materiale, precum şi protejarea persoanelor instituţionalizate, a persoanelor care se află în incinta centrului şi a personalului angajat al centrului;</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supraveghează autovehiculele care se află în incinta instituţiei şi răspunde de integritatea acestora;</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respectă planul de pază cu toate caracteristicile obiectivului păzit (numărul de posturi şi amplasarea acestora, necesarul de personal pentru pază, amenajările, instalaţiile şi mijloacele tehnice de pază şi de alarmare, consemnul posturilor, legătura cu alte organe cu atribuţii de pază a obiectivelor, bunurilor, valorilor şi persoanelor, precum şi modul de acţiune în diferite situaţii;</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lastRenderedPageBreak/>
        <w:t>verifică accesul în centru al vizitatorilor numai în intervalul orar stabilit, numai cu respectarea următoarelor condiţii: accesul se permite numai persoanelor cu ţinută decentă, accesul se permite numai prin  locurile şi spaţiile special afectate vizitatorilor;</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accesul reprezentanţilor mass-mediei se face numai cu acordul conducerii DGASPC Harghita şi a şefului de centru, pe baza legitimaţiei de acreditare în specialitate şi a documentului de identitate;</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verifică şi interzice accesul în centru al persoanelor care au asupra lor armament, muniţii, substanţe toxice, stupefiante, explosive ori alte instrumente care pot pune în pericol viaţa, integritatea corporală sau sănătatea personalului propriu şi a beneficiarilor ori a patrimoniului unităţii</w:t>
      </w:r>
      <w:r w:rsidRPr="004879C8">
        <w:rPr>
          <w:rFonts w:ascii="Calibri" w:eastAsia="Calibri" w:hAnsi="Calibri"/>
          <w:b/>
          <w:sz w:val="26"/>
          <w:szCs w:val="26"/>
          <w:u w:val="single"/>
        </w:rPr>
        <w:t>;</w:t>
      </w:r>
    </w:p>
    <w:p w:rsidR="004879C8" w:rsidRPr="004879C8" w:rsidRDefault="004879C8" w:rsidP="00565ACD">
      <w:pPr>
        <w:numPr>
          <w:ilvl w:val="0"/>
          <w:numId w:val="367"/>
        </w:numPr>
        <w:spacing w:after="160" w:line="259" w:lineRule="auto"/>
        <w:jc w:val="both"/>
        <w:rPr>
          <w:rFonts w:ascii="Calibri" w:eastAsia="Calibri" w:hAnsi="Calibri"/>
          <w:b/>
          <w:sz w:val="26"/>
          <w:szCs w:val="26"/>
        </w:rPr>
      </w:pPr>
      <w:r w:rsidRPr="004879C8">
        <w:rPr>
          <w:rFonts w:ascii="Calibri" w:eastAsia="Calibri" w:hAnsi="Calibri"/>
          <w:sz w:val="26"/>
          <w:szCs w:val="26"/>
        </w:rPr>
        <w:t>tine evidenţa persoanelor străine de unitate precum si a autovehiculelor în registrul de evidenţă;</w:t>
      </w:r>
    </w:p>
    <w:p w:rsidR="004879C8" w:rsidRPr="004879C8" w:rsidRDefault="004879C8" w:rsidP="00565ACD">
      <w:pPr>
        <w:numPr>
          <w:ilvl w:val="0"/>
          <w:numId w:val="367"/>
        </w:numPr>
        <w:spacing w:after="160" w:line="259" w:lineRule="auto"/>
        <w:jc w:val="both"/>
        <w:rPr>
          <w:rFonts w:ascii="Calibri" w:eastAsia="Calibri" w:hAnsi="Calibri"/>
          <w:b/>
          <w:sz w:val="26"/>
          <w:szCs w:val="26"/>
        </w:rPr>
      </w:pPr>
      <w:r w:rsidRPr="004879C8">
        <w:rPr>
          <w:rFonts w:ascii="Calibri" w:eastAsia="Calibri" w:hAnsi="Calibri"/>
          <w:sz w:val="26"/>
          <w:szCs w:val="26"/>
        </w:rPr>
        <w:t>execută controlul bagajelor la intrarea şi ieşirea persoanelor din incinta centrului; reţine obiectele care fac obiectul sustragerilor, anunţând de îndată conducerea şi organele de poliţie;</w:t>
      </w:r>
    </w:p>
    <w:p w:rsidR="004879C8" w:rsidRPr="004879C8" w:rsidRDefault="004879C8" w:rsidP="00565ACD">
      <w:pPr>
        <w:numPr>
          <w:ilvl w:val="0"/>
          <w:numId w:val="367"/>
        </w:numPr>
        <w:spacing w:after="160" w:line="259" w:lineRule="auto"/>
        <w:jc w:val="both"/>
        <w:rPr>
          <w:rFonts w:ascii="Calibri" w:eastAsia="Calibri" w:hAnsi="Calibri"/>
          <w:b/>
          <w:sz w:val="26"/>
          <w:szCs w:val="26"/>
        </w:rPr>
      </w:pPr>
      <w:r w:rsidRPr="004879C8">
        <w:rPr>
          <w:rFonts w:ascii="Calibri" w:eastAsia="Calibri" w:hAnsi="Calibri"/>
          <w:sz w:val="26"/>
          <w:szCs w:val="26"/>
        </w:rPr>
        <w:t>ieşirea personalului precum şi a beneficiarilor pe poarta instituţiei se face pe baza de bilet de voie;</w:t>
      </w:r>
    </w:p>
    <w:p w:rsidR="004879C8" w:rsidRPr="004879C8" w:rsidRDefault="004879C8" w:rsidP="00565ACD">
      <w:pPr>
        <w:numPr>
          <w:ilvl w:val="0"/>
          <w:numId w:val="367"/>
        </w:numPr>
        <w:spacing w:after="160" w:line="259" w:lineRule="auto"/>
        <w:jc w:val="both"/>
        <w:rPr>
          <w:rFonts w:ascii="Calibri" w:eastAsia="Calibri" w:hAnsi="Calibri"/>
          <w:b/>
          <w:sz w:val="26"/>
          <w:szCs w:val="26"/>
        </w:rPr>
      </w:pPr>
      <w:r w:rsidRPr="004879C8">
        <w:rPr>
          <w:rFonts w:ascii="Calibri" w:eastAsia="Calibri" w:hAnsi="Calibri"/>
          <w:sz w:val="26"/>
          <w:szCs w:val="26"/>
        </w:rPr>
        <w:t>nu permite accesul personalului sau a vizitatorilor în incintă sub influenţa băuturilor alcoolice;</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 xml:space="preserve">participă la lucrări de reparaţii şi întreţinere, iar în caz de avarii majore la solicitarea şefului centrului se prezintă în unitate; </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participă la orice alte lucrări de reparații, zugrăveli, săpături;</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 xml:space="preserve">în caz de avarii produse la instalaţii, conducte sau rezervoare, la reţelele electrice şi în orice alte împrejurări care sunt de natură să producă pagube anunţă conducerea şi ia măsuri imediate pentru limitarea consecinţelor  evenimentului; </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în caz de incendii, să ia imediat măsuri de stingere şi de salvare a persoanelor, a bunurilor şi valorilor, să sesizeze pompierii, să anunte conducerea şi poliţia;</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execută orice alte dispoziţii legale primite în scris sau verbal din partea şefului de centru sau coordonatorului personal de specialitate;</w:t>
      </w:r>
    </w:p>
    <w:p w:rsidR="004879C8" w:rsidRPr="004879C8" w:rsidRDefault="004879C8" w:rsidP="00565ACD">
      <w:pPr>
        <w:numPr>
          <w:ilvl w:val="0"/>
          <w:numId w:val="367"/>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participă la implementarea procedurilor operaţionale elaborate în baza Ordinului </w:t>
      </w:r>
      <w:smartTag w:uri="urn:schemas-microsoft-com:office:smarttags" w:element="place">
        <w:r w:rsidRPr="004879C8">
          <w:rPr>
            <w:rFonts w:ascii="Calibri" w:eastAsia="Calibri" w:hAnsi="Calibri"/>
            <w:sz w:val="26"/>
            <w:szCs w:val="26"/>
          </w:rPr>
          <w:t>SGG</w:t>
        </w:r>
      </w:smartTag>
      <w:r w:rsidRPr="004879C8">
        <w:rPr>
          <w:rFonts w:ascii="Calibri" w:eastAsia="Calibri" w:hAnsi="Calibri"/>
          <w:sz w:val="26"/>
          <w:szCs w:val="26"/>
        </w:rPr>
        <w:t xml:space="preserve"> nr. 600/2018;</w:t>
      </w:r>
    </w:p>
    <w:p w:rsidR="004879C8" w:rsidRPr="004879C8" w:rsidRDefault="004879C8" w:rsidP="00565ACD">
      <w:pPr>
        <w:numPr>
          <w:ilvl w:val="0"/>
          <w:numId w:val="367"/>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răspunde material şi disciplinar, conform Legii nr.53/2003 – Codul muncii şi prevederilor Legii nr.22/1969 pentru pagubele produse din vina sa sau pentru lipsurile constatate din propria gestiune; </w:t>
      </w:r>
    </w:p>
    <w:p w:rsidR="004879C8" w:rsidRPr="004879C8" w:rsidRDefault="004879C8" w:rsidP="00565ACD">
      <w:pPr>
        <w:numPr>
          <w:ilvl w:val="0"/>
          <w:numId w:val="367"/>
        </w:numPr>
        <w:spacing w:after="160" w:line="259" w:lineRule="auto"/>
        <w:jc w:val="both"/>
        <w:rPr>
          <w:rFonts w:ascii="Calibri" w:eastAsia="Calibri" w:hAnsi="Calibri"/>
          <w:sz w:val="26"/>
          <w:szCs w:val="26"/>
        </w:rPr>
      </w:pPr>
      <w:r w:rsidRPr="004879C8">
        <w:rPr>
          <w:rFonts w:ascii="Calibri" w:eastAsia="Calibri" w:hAnsi="Calibri"/>
          <w:sz w:val="26"/>
          <w:szCs w:val="26"/>
        </w:rPr>
        <w:lastRenderedPageBreak/>
        <w:t>este interzisă părăsirea fără aprobare a locului de muncă pe timpul programului de lucru, consumul de băuturi alcoolice şi fumatul în incinta centrului;</w:t>
      </w:r>
    </w:p>
    <w:p w:rsidR="004879C8" w:rsidRPr="004879C8" w:rsidRDefault="004879C8" w:rsidP="00565ACD">
      <w:pPr>
        <w:numPr>
          <w:ilvl w:val="0"/>
          <w:numId w:val="367"/>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anunţă şeful de centru cu privire la incidentele deosebite care afectează integritatea fizică şi psihică a beneficiarului (îmbolnăviri, accidente, agresiuni, etc.) sau alte incidente în care acesta a fost implicat (plecare neautorizată din centru, furt, comportament imoral, etc.); </w:t>
      </w:r>
    </w:p>
    <w:p w:rsidR="004879C8" w:rsidRPr="004879C8" w:rsidRDefault="004879C8" w:rsidP="00565ACD">
      <w:pPr>
        <w:numPr>
          <w:ilvl w:val="0"/>
          <w:numId w:val="367"/>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informează şeful de centru cu privire la sesizarea oricărei forme de abuz (fizic, psihic, economic) şi oricărei forme de neglijare sau tratament degradant la care  poate fi supus beneficiarul de către personalul centrului sau alţi beneficiari; </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răspunde de calitatea şi operativitatea lucrărilor executate;</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răspunde de siguranţa şi integritatea aparaturii cu care lucrează;</w:t>
      </w:r>
    </w:p>
    <w:p w:rsidR="004879C8" w:rsidRPr="004879C8" w:rsidRDefault="004879C8" w:rsidP="00565ACD">
      <w:pPr>
        <w:numPr>
          <w:ilvl w:val="0"/>
          <w:numId w:val="367"/>
        </w:numPr>
        <w:spacing w:after="160" w:line="259" w:lineRule="auto"/>
        <w:jc w:val="both"/>
        <w:rPr>
          <w:rFonts w:ascii="Calibri" w:eastAsia="Calibri" w:hAnsi="Calibri"/>
          <w:b/>
          <w:sz w:val="26"/>
          <w:szCs w:val="26"/>
          <w:u w:val="single"/>
        </w:rPr>
      </w:pPr>
      <w:r w:rsidRPr="004879C8">
        <w:rPr>
          <w:rFonts w:ascii="Calibri" w:eastAsia="Calibri" w:hAnsi="Calibri"/>
          <w:sz w:val="26"/>
          <w:szCs w:val="26"/>
        </w:rPr>
        <w:t>în ca</w:t>
      </w:r>
      <w:r w:rsidRPr="004879C8">
        <w:rPr>
          <w:rFonts w:ascii="Calibri" w:eastAsia="Calibri" w:hAnsi="Calibri"/>
          <w:sz w:val="26"/>
          <w:szCs w:val="26"/>
          <w:lang w:val="en-GB"/>
        </w:rPr>
        <w:t xml:space="preserve">zul </w:t>
      </w:r>
      <w:r w:rsidRPr="004879C8">
        <w:rPr>
          <w:rFonts w:ascii="Calibri" w:eastAsia="Calibri" w:hAnsi="Calibri"/>
          <w:sz w:val="26"/>
          <w:szCs w:val="26"/>
        </w:rPr>
        <w:t>decesului unui beneficiar,  la solicitarea șefului de centru, participă la transportul decedatului, săparea gropii la cimitir, etc.;</w:t>
      </w:r>
    </w:p>
    <w:p w:rsidR="004879C8" w:rsidRPr="004879C8" w:rsidRDefault="004879C8" w:rsidP="00565ACD">
      <w:pPr>
        <w:numPr>
          <w:ilvl w:val="0"/>
          <w:numId w:val="367"/>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lang w:val="fr-FR"/>
        </w:rPr>
        <w:t xml:space="preserve">îndeplineşte orice alte atribuţii, ce revin compartimentului în domeniul de specialitate şi din actele normative  incidente emise de organele administrţiei publice ; </w:t>
      </w:r>
    </w:p>
    <w:p w:rsidR="004879C8" w:rsidRPr="004879C8" w:rsidRDefault="004879C8" w:rsidP="00565ACD">
      <w:pPr>
        <w:numPr>
          <w:ilvl w:val="0"/>
          <w:numId w:val="367"/>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răspunde de indeplinirea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w:t>
      </w:r>
    </w:p>
    <w:p w:rsidR="004879C8" w:rsidRPr="004879C8" w:rsidRDefault="004879C8" w:rsidP="00565ACD">
      <w:pPr>
        <w:numPr>
          <w:ilvl w:val="0"/>
          <w:numId w:val="367"/>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păstrarea confidenţialităţii în legătură cu faptele, informaţiile şi documentele de care ia cunoştinţă în exercitarea funcţiei;</w:t>
      </w:r>
    </w:p>
    <w:p w:rsidR="004879C8" w:rsidRPr="004879C8" w:rsidRDefault="004879C8" w:rsidP="00565ACD">
      <w:pPr>
        <w:numPr>
          <w:ilvl w:val="0"/>
          <w:numId w:val="367"/>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asigură evidenţa şi păstrarea  documentelor privind activitatea proprie.</w:t>
      </w:r>
    </w:p>
    <w:p w:rsidR="004879C8" w:rsidRPr="004879C8" w:rsidRDefault="004879C8" w:rsidP="004879C8">
      <w:pPr>
        <w:autoSpaceDE w:val="0"/>
        <w:autoSpaceDN w:val="0"/>
        <w:adjustRightInd w:val="0"/>
        <w:jc w:val="both"/>
        <w:rPr>
          <w:rFonts w:ascii="Calibri" w:eastAsia="Calibri" w:hAnsi="Calibri"/>
          <w:sz w:val="26"/>
          <w:szCs w:val="26"/>
        </w:rPr>
      </w:pPr>
    </w:p>
    <w:p w:rsidR="004879C8" w:rsidRPr="004879C8" w:rsidRDefault="004879C8" w:rsidP="004879C8">
      <w:pPr>
        <w:tabs>
          <w:tab w:val="left" w:pos="432"/>
          <w:tab w:val="left" w:pos="2790"/>
        </w:tabs>
        <w:ind w:left="72" w:right="-360"/>
        <w:jc w:val="both"/>
        <w:rPr>
          <w:rFonts w:ascii="Calibri" w:eastAsia="Calibri" w:hAnsi="Calibri"/>
          <w:b/>
          <w:sz w:val="26"/>
          <w:szCs w:val="26"/>
        </w:rPr>
      </w:pPr>
      <w:r w:rsidRPr="004879C8">
        <w:rPr>
          <w:rFonts w:ascii="Calibri" w:eastAsia="Calibri" w:hAnsi="Calibri"/>
          <w:b/>
          <w:bCs/>
          <w:sz w:val="26"/>
          <w:szCs w:val="26"/>
        </w:rPr>
        <w:t>Atribuţiile postului</w:t>
      </w:r>
      <w:r w:rsidRPr="004879C8">
        <w:rPr>
          <w:rFonts w:ascii="Calibri" w:eastAsia="Calibri" w:hAnsi="Calibri"/>
          <w:b/>
          <w:sz w:val="26"/>
          <w:szCs w:val="26"/>
        </w:rPr>
        <w:t>: muncitor calificat (lenjereasă)</w:t>
      </w:r>
      <w:r w:rsidRPr="004879C8">
        <w:rPr>
          <w:rFonts w:ascii="Calibri" w:eastAsia="Calibri" w:hAnsi="Calibri"/>
          <w:b/>
          <w:sz w:val="26"/>
          <w:szCs w:val="26"/>
        </w:rPr>
        <w:tab/>
      </w:r>
    </w:p>
    <w:p w:rsidR="004879C8" w:rsidRPr="004879C8" w:rsidRDefault="004879C8" w:rsidP="00565ACD">
      <w:pPr>
        <w:numPr>
          <w:ilvl w:val="0"/>
          <w:numId w:val="369"/>
        </w:numPr>
        <w:spacing w:after="160" w:line="259" w:lineRule="auto"/>
        <w:rPr>
          <w:rFonts w:ascii="Calibri" w:eastAsia="Calibri" w:hAnsi="Calibri"/>
          <w:sz w:val="26"/>
          <w:szCs w:val="26"/>
        </w:rPr>
      </w:pPr>
      <w:r w:rsidRPr="004879C8">
        <w:rPr>
          <w:rFonts w:ascii="Calibri" w:eastAsia="Calibri" w:hAnsi="Calibri"/>
          <w:sz w:val="26"/>
          <w:szCs w:val="26"/>
        </w:rPr>
        <w:t xml:space="preserve">cunoaşte, respectă şi desfăşoară activităţile conform procedurilor peraţionale/ </w:t>
      </w:r>
    </w:p>
    <w:p w:rsidR="004879C8" w:rsidRPr="004879C8" w:rsidRDefault="004879C8" w:rsidP="004879C8">
      <w:pPr>
        <w:ind w:left="360"/>
        <w:rPr>
          <w:rFonts w:ascii="Calibri" w:eastAsia="Calibri" w:hAnsi="Calibri"/>
          <w:sz w:val="26"/>
          <w:szCs w:val="26"/>
        </w:rPr>
      </w:pPr>
      <w:r w:rsidRPr="004879C8">
        <w:rPr>
          <w:rFonts w:ascii="Calibri" w:eastAsia="Calibri" w:hAnsi="Calibri"/>
          <w:sz w:val="26"/>
          <w:szCs w:val="26"/>
        </w:rPr>
        <w:t xml:space="preserve">      formalizate elaborate de centru conform Ordinului </w:t>
      </w:r>
      <w:smartTag w:uri="urn:schemas-microsoft-com:office:smarttags" w:element="place">
        <w:r w:rsidRPr="004879C8">
          <w:rPr>
            <w:rFonts w:ascii="Calibri" w:eastAsia="Calibri" w:hAnsi="Calibri"/>
            <w:sz w:val="26"/>
            <w:szCs w:val="26"/>
          </w:rPr>
          <w:t>SGG</w:t>
        </w:r>
      </w:smartTag>
      <w:r w:rsidRPr="004879C8">
        <w:rPr>
          <w:rFonts w:ascii="Calibri" w:eastAsia="Calibri" w:hAnsi="Calibri"/>
          <w:sz w:val="26"/>
          <w:szCs w:val="26"/>
        </w:rPr>
        <w:t xml:space="preserve">  nr. 600/2018;</w:t>
      </w:r>
    </w:p>
    <w:p w:rsidR="004879C8" w:rsidRPr="004879C8" w:rsidRDefault="004879C8" w:rsidP="004879C8">
      <w:pPr>
        <w:ind w:left="360"/>
        <w:rPr>
          <w:rFonts w:ascii="Calibri" w:eastAsia="Calibri" w:hAnsi="Calibri"/>
          <w:sz w:val="26"/>
          <w:szCs w:val="26"/>
        </w:rPr>
      </w:pPr>
      <w:r w:rsidRPr="004879C8">
        <w:rPr>
          <w:rFonts w:ascii="Calibri" w:eastAsia="Calibri" w:hAnsi="Calibri"/>
          <w:sz w:val="26"/>
          <w:szCs w:val="26"/>
        </w:rPr>
        <w:t xml:space="preserve">       PO/formalizată 26.08 realizarea activităţilor de gospodărire;</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preia de la infirmiere rufele pentru spălare, consemnate într-un registru de predare-primire;</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cunoaşte şi respectă circuitele funcţionale:</w:t>
      </w:r>
    </w:p>
    <w:p w:rsidR="004879C8" w:rsidRPr="004879C8" w:rsidRDefault="004879C8" w:rsidP="004879C8">
      <w:pPr>
        <w:ind w:left="1440"/>
        <w:jc w:val="both"/>
        <w:rPr>
          <w:rFonts w:ascii="Calibri" w:eastAsia="Calibri" w:hAnsi="Calibri"/>
          <w:sz w:val="26"/>
          <w:szCs w:val="26"/>
        </w:rPr>
      </w:pPr>
      <w:r w:rsidRPr="004879C8">
        <w:rPr>
          <w:rFonts w:ascii="Calibri" w:eastAsia="Calibri" w:hAnsi="Calibri"/>
          <w:sz w:val="26"/>
          <w:szCs w:val="26"/>
        </w:rPr>
        <w:t>circuitul de intrare-ieşire a personalului</w:t>
      </w:r>
    </w:p>
    <w:p w:rsidR="004879C8" w:rsidRPr="004879C8" w:rsidRDefault="004879C8" w:rsidP="004879C8">
      <w:pPr>
        <w:ind w:left="1440"/>
        <w:jc w:val="both"/>
        <w:rPr>
          <w:rFonts w:ascii="Calibri" w:eastAsia="Calibri" w:hAnsi="Calibri"/>
          <w:sz w:val="26"/>
          <w:szCs w:val="26"/>
        </w:rPr>
      </w:pPr>
      <w:r w:rsidRPr="004879C8">
        <w:rPr>
          <w:rFonts w:ascii="Calibri" w:eastAsia="Calibri" w:hAnsi="Calibri"/>
          <w:sz w:val="26"/>
          <w:szCs w:val="26"/>
        </w:rPr>
        <w:t>circuitul de intrare a beneficiarului</w:t>
      </w:r>
    </w:p>
    <w:p w:rsidR="004879C8" w:rsidRPr="004879C8" w:rsidRDefault="004879C8" w:rsidP="004879C8">
      <w:pPr>
        <w:ind w:left="1440"/>
        <w:jc w:val="both"/>
        <w:rPr>
          <w:rFonts w:ascii="Calibri" w:eastAsia="Calibri" w:hAnsi="Calibri"/>
          <w:sz w:val="26"/>
          <w:szCs w:val="26"/>
        </w:rPr>
      </w:pPr>
      <w:r w:rsidRPr="004879C8">
        <w:rPr>
          <w:rFonts w:ascii="Calibri" w:eastAsia="Calibri" w:hAnsi="Calibri"/>
          <w:sz w:val="26"/>
          <w:szCs w:val="26"/>
        </w:rPr>
        <w:t>circuitul lenjeriei</w:t>
      </w:r>
    </w:p>
    <w:p w:rsidR="004879C8" w:rsidRPr="004879C8" w:rsidRDefault="004879C8" w:rsidP="004879C8">
      <w:pPr>
        <w:tabs>
          <w:tab w:val="left" w:pos="7455"/>
        </w:tabs>
        <w:ind w:left="1080"/>
        <w:jc w:val="both"/>
        <w:rPr>
          <w:rFonts w:ascii="Calibri" w:eastAsia="Calibri" w:hAnsi="Calibri"/>
          <w:sz w:val="26"/>
          <w:szCs w:val="26"/>
        </w:rPr>
      </w:pPr>
      <w:r w:rsidRPr="004879C8">
        <w:rPr>
          <w:rFonts w:ascii="Calibri" w:eastAsia="Calibri" w:hAnsi="Calibri"/>
          <w:sz w:val="26"/>
          <w:szCs w:val="26"/>
        </w:rPr>
        <w:t xml:space="preserve">      circuitul de depozitare a deşeurilor periculoase şi a gunoiului.</w:t>
      </w:r>
      <w:r w:rsidRPr="004879C8">
        <w:rPr>
          <w:rFonts w:ascii="Calibri" w:eastAsia="Calibri" w:hAnsi="Calibri"/>
          <w:sz w:val="26"/>
          <w:szCs w:val="26"/>
        </w:rPr>
        <w:tab/>
      </w:r>
    </w:p>
    <w:p w:rsidR="004879C8" w:rsidRPr="004879C8" w:rsidRDefault="004879C8" w:rsidP="004879C8">
      <w:pPr>
        <w:ind w:left="720"/>
        <w:jc w:val="both"/>
        <w:rPr>
          <w:rFonts w:ascii="Calibri" w:eastAsia="Calibri" w:hAnsi="Calibri"/>
          <w:sz w:val="26"/>
          <w:szCs w:val="26"/>
        </w:rPr>
      </w:pPr>
      <w:r w:rsidRPr="004879C8">
        <w:rPr>
          <w:rFonts w:ascii="Calibri" w:eastAsia="Calibri" w:hAnsi="Calibri"/>
          <w:sz w:val="26"/>
          <w:szCs w:val="26"/>
        </w:rPr>
        <w:lastRenderedPageBreak/>
        <w:t xml:space="preserve">Atributii conform OMS nr. 961/2016 privind dezinfectia prin mijloace chimice; </w:t>
      </w:r>
    </w:p>
    <w:p w:rsidR="004879C8" w:rsidRPr="004879C8" w:rsidRDefault="004879C8" w:rsidP="00565ACD">
      <w:pPr>
        <w:numPr>
          <w:ilvl w:val="0"/>
          <w:numId w:val="369"/>
        </w:numPr>
        <w:spacing w:after="160" w:line="259" w:lineRule="auto"/>
        <w:contextualSpacing/>
        <w:jc w:val="both"/>
        <w:rPr>
          <w:rFonts w:ascii="Calibri" w:eastAsia="Calibri" w:hAnsi="Calibri"/>
          <w:sz w:val="26"/>
          <w:szCs w:val="26"/>
        </w:rPr>
      </w:pPr>
      <w:r w:rsidRPr="004879C8">
        <w:rPr>
          <w:rFonts w:ascii="Calibri" w:eastAsia="Calibri" w:hAnsi="Calibri"/>
          <w:sz w:val="26"/>
          <w:szCs w:val="26"/>
        </w:rPr>
        <w:t xml:space="preserve">cunoaste şi respectă utilizarea produselor biocide încadrate, conform prevederilor iî vigoare în tipul I de produs utilizat prin: dezinfecţia igienică a mâinilor prin spălare, dezinfecţia igienică a mâinilor prin frecare si dezinfecţia  pielii intacte; </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cunoaşte si respectă utilizarea biocidelor încadrate conform prevederilor în vigoare în tipul II de produse utilizate pentru: dezinfecţia dispozitivelor, dezinfecţia suprafetelor, dezinfecţia lenjeriei (material moale); </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cunoaşte şi respectă criteriile de utilizare şi păstrare corectă a produselor dezinfectante; </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sortează şi împachetează pe categorii şi articole, rufele ce aparţin unităţii sau beneficiarilor pentru a fi transportate la spalatoria Spitalului de Psihiatrie Tulghes, acestea vor fi consemnate intr-un registru de predare-primire precum si cantitatea in kg; </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confecţionează si repară din materialul instituţiei, lenjerie de pat şi alte obiecte de îmbrăcăminte pentru beneficiari ;</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după casarea obiectelor de îmbrăcăminte uzate, sortează, alege materialul necesar reparării altor obiecte de îmbrăcăminte;</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obiectele confecţionate din materialul nou vor fi predate magazionerului, pentru întocmirea procesului verbal de transformare în obiecte de inventar;</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cunoaşte si respectă toate procedurile tehnice de utilizare a maşinilor din dotare astfel încât să prevină orice accident de muncă;</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are obligatia sa utilizeze in mod eficient si economic toate materialele de curatenie, sa poarte echipamentul de protectie pe toata durata programului de lucru;</w:t>
      </w:r>
    </w:p>
    <w:p w:rsidR="004879C8" w:rsidRPr="004879C8" w:rsidRDefault="004879C8" w:rsidP="00565ACD">
      <w:pPr>
        <w:numPr>
          <w:ilvl w:val="0"/>
          <w:numId w:val="369"/>
        </w:numPr>
        <w:tabs>
          <w:tab w:val="left" w:pos="432"/>
        </w:tabs>
        <w:spacing w:after="160" w:line="259" w:lineRule="auto"/>
        <w:ind w:right="-360"/>
        <w:contextualSpacing/>
        <w:jc w:val="both"/>
        <w:rPr>
          <w:rFonts w:ascii="Calibri" w:eastAsia="Calibri" w:hAnsi="Calibri"/>
          <w:sz w:val="26"/>
          <w:szCs w:val="26"/>
        </w:rPr>
      </w:pPr>
      <w:r w:rsidRPr="004879C8">
        <w:rPr>
          <w:rFonts w:ascii="Calibri" w:eastAsia="Calibri" w:hAnsi="Calibri"/>
          <w:sz w:val="26"/>
          <w:szCs w:val="26"/>
        </w:rPr>
        <w:t xml:space="preserve">raspunde de calitatea si operativitatea lucrarilor executate; </w:t>
      </w:r>
    </w:p>
    <w:p w:rsidR="004879C8" w:rsidRPr="004879C8" w:rsidRDefault="004879C8" w:rsidP="00565ACD">
      <w:pPr>
        <w:numPr>
          <w:ilvl w:val="0"/>
          <w:numId w:val="369"/>
        </w:numPr>
        <w:tabs>
          <w:tab w:val="left" w:pos="432"/>
        </w:tabs>
        <w:spacing w:after="160" w:line="259" w:lineRule="auto"/>
        <w:ind w:right="-360"/>
        <w:contextualSpacing/>
        <w:jc w:val="both"/>
        <w:rPr>
          <w:rFonts w:ascii="Calibri" w:eastAsia="Calibri" w:hAnsi="Calibri"/>
          <w:sz w:val="26"/>
          <w:szCs w:val="26"/>
        </w:rPr>
      </w:pPr>
      <w:r w:rsidRPr="004879C8">
        <w:rPr>
          <w:rFonts w:ascii="Calibri" w:eastAsia="Calibri" w:hAnsi="Calibri"/>
          <w:sz w:val="26"/>
          <w:szCs w:val="26"/>
        </w:rPr>
        <w:t>raspunde de siguranta si integritatea aparaturii cu care lucreaza;</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raspunde de păstrarea in bune conditii a materialelor si bunurilor aflate in grija sa (lenjerie de pat, lenjerie de corp, obiecte de imbracaminte, covoare, masini de spalat, masini de cusut, masini de calcat rufe, etc);</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preia pe baza bonului de consum materialele de intretinere si de reparatii, </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ia masuri pentru indeplinirea si respectarea normelor de igiena, a normelor de protectia muncii si de prevenire a incendiului la locul de munca;</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participă la toate instruirile ce tin de perfecţionarea continuă a personalului;</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executa orice sarcini legale primite in scris sau verbal din partea conducerii unitatii;</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lastRenderedPageBreak/>
        <w:t xml:space="preserve">anunţă şeful de centru cu privire la incidentele deosebite care afectează integritatea fizică şi psihică a beneficiarului (îmbolnăviri, accidente, agresiuni, etc.) sau alte incidente în care acesta a fost implicat (plecare neautorizată din centru, furt, comportament imoral, etc.); </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informează şeful de centru cu privire la sesizarea oricărei forme de abuz (fizic, psihic, economic) şi oricărei forme de neglijare sau tratament degradant la care  poate fi supus beneficiarul de către personalul centrului sau alţi beneficiari; </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raspunde material si disciplinar, conform legii nr.53/2003- Codul Muncii, si prevederilor legii nr. 22/1969 pentru pagubele produse din vina sa;  </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cunoaşte şi respectă prevederile R.O.F., a R.O.I. a instituţiei, şi ale celor prevăzute în standardele specifice minime de calitate obligatorii pentru serviciile sociale destinate  persoanelor adulte cu dizabilităţi (Ordin MMJS nr. 82/2019);</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cunoaşte şi respectă Carta drepturilor beneficiarilor şi Codul de etică al centrului; cunoaşte şi respectă prevederile Manualului de proceduri, ale Ghidul beneficiarului şi a celorlalte documente interne ale CRRN Tulghes;</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participa la instructajele periodice efectuate de persoana imputernicita privind normele de protectie  a muncii si cele de prevenire si stingere a incendiilor;</w:t>
      </w:r>
    </w:p>
    <w:p w:rsidR="004879C8" w:rsidRPr="004879C8" w:rsidRDefault="004879C8" w:rsidP="00565ACD">
      <w:pPr>
        <w:numPr>
          <w:ilvl w:val="0"/>
          <w:numId w:val="369"/>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cunosc atribuţiile şi răspunderile în domeniul securităţii şi sănătăţii în munca şi în domeniul situaţiilor de urgenţă; </w:t>
      </w:r>
    </w:p>
    <w:p w:rsidR="004879C8" w:rsidRPr="004879C8" w:rsidRDefault="004879C8" w:rsidP="00565ACD">
      <w:pPr>
        <w:numPr>
          <w:ilvl w:val="0"/>
          <w:numId w:val="369"/>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cunoaşte atribuţiile şi răspunderile în domeniul securităţii şi sănătăţii în munca şi în domeniul situaţiilor de urgenţă; </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lang w:val="es-ES"/>
        </w:rPr>
        <w:t>respectă ordinea si disciplina la locul de muncă, foloseşte integral si cu maxima eficienţa timpul de muncă;</w:t>
      </w:r>
    </w:p>
    <w:p w:rsidR="004879C8" w:rsidRPr="004879C8" w:rsidRDefault="004879C8" w:rsidP="00565ACD">
      <w:pPr>
        <w:numPr>
          <w:ilvl w:val="0"/>
          <w:numId w:val="369"/>
        </w:numPr>
        <w:spacing w:after="160" w:line="259" w:lineRule="auto"/>
        <w:jc w:val="both"/>
        <w:rPr>
          <w:rFonts w:ascii="Calibri" w:eastAsia="Calibri" w:hAnsi="Calibri"/>
          <w:sz w:val="26"/>
          <w:szCs w:val="26"/>
        </w:rPr>
      </w:pPr>
      <w:r w:rsidRPr="004879C8">
        <w:rPr>
          <w:rFonts w:ascii="Calibri" w:eastAsia="Calibri" w:hAnsi="Calibri"/>
          <w:sz w:val="26"/>
          <w:szCs w:val="26"/>
        </w:rPr>
        <w:t>este interzisa parasirea, fara aprobare a locului de munca in timpul programului de munca si consumul de bauturi alcoolice;</w:t>
      </w:r>
    </w:p>
    <w:p w:rsidR="004879C8" w:rsidRPr="004879C8" w:rsidRDefault="004879C8" w:rsidP="00565ACD">
      <w:pPr>
        <w:numPr>
          <w:ilvl w:val="0"/>
          <w:numId w:val="369"/>
        </w:numPr>
        <w:tabs>
          <w:tab w:val="left" w:pos="734"/>
        </w:tabs>
        <w:spacing w:after="160" w:line="259" w:lineRule="auto"/>
        <w:jc w:val="both"/>
        <w:rPr>
          <w:rFonts w:ascii="Calibri" w:eastAsia="Calibri" w:hAnsi="Calibri"/>
          <w:sz w:val="26"/>
          <w:szCs w:val="26"/>
        </w:rPr>
      </w:pPr>
      <w:r w:rsidRPr="004879C8">
        <w:rPr>
          <w:rFonts w:ascii="Calibri" w:eastAsia="Calibri" w:hAnsi="Calibri"/>
          <w:sz w:val="26"/>
          <w:szCs w:val="26"/>
        </w:rPr>
        <w:t xml:space="preserve"> participă la implementarea procedurilor operaţionale, existente la nivel de centru, elaborate în conformitate cu  Ordinul </w:t>
      </w:r>
      <w:smartTag w:uri="urn:schemas-microsoft-com:office:smarttags" w:element="place">
        <w:r w:rsidRPr="004879C8">
          <w:rPr>
            <w:rFonts w:ascii="Calibri" w:eastAsia="Calibri" w:hAnsi="Calibri"/>
            <w:sz w:val="26"/>
            <w:szCs w:val="26"/>
          </w:rPr>
          <w:t>SGG</w:t>
        </w:r>
      </w:smartTag>
      <w:r w:rsidRPr="004879C8">
        <w:rPr>
          <w:rFonts w:ascii="Calibri" w:eastAsia="Calibri" w:hAnsi="Calibri"/>
          <w:sz w:val="26"/>
          <w:szCs w:val="26"/>
        </w:rPr>
        <w:t xml:space="preserve"> nr. 600/2018;.  </w:t>
      </w:r>
    </w:p>
    <w:p w:rsidR="004879C8" w:rsidRPr="004879C8" w:rsidRDefault="004879C8" w:rsidP="00565ACD">
      <w:pPr>
        <w:numPr>
          <w:ilvl w:val="0"/>
          <w:numId w:val="369"/>
        </w:numPr>
        <w:tabs>
          <w:tab w:val="left" w:pos="360"/>
          <w:tab w:val="left" w:pos="734"/>
        </w:tabs>
        <w:spacing w:after="160" w:line="259" w:lineRule="auto"/>
        <w:contextualSpacing/>
        <w:jc w:val="both"/>
        <w:rPr>
          <w:rFonts w:ascii="Calibri" w:eastAsia="Calibri" w:hAnsi="Calibri"/>
          <w:sz w:val="26"/>
          <w:szCs w:val="26"/>
        </w:rPr>
      </w:pPr>
      <w:r w:rsidRPr="004879C8">
        <w:rPr>
          <w:rFonts w:ascii="Calibri" w:eastAsia="Calibri" w:hAnsi="Calibri"/>
          <w:sz w:val="26"/>
          <w:szCs w:val="26"/>
          <w:lang w:val="fr-FR"/>
        </w:rPr>
        <w:t xml:space="preserve">îndeplineşte orice alte atribuţii, ce revin compartimentului în domeniul de specialitate şi din actele normative  incidente emise de organele administrţiei publice ; </w:t>
      </w:r>
    </w:p>
    <w:p w:rsidR="004879C8" w:rsidRPr="004879C8" w:rsidRDefault="004879C8" w:rsidP="00565ACD">
      <w:pPr>
        <w:numPr>
          <w:ilvl w:val="0"/>
          <w:numId w:val="369"/>
        </w:numPr>
        <w:tabs>
          <w:tab w:val="left" w:pos="360"/>
          <w:tab w:val="left" w:pos="734"/>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 xml:space="preserve">răspunde de indeplinirea atribuţiilor stabilite prin ROF, Fişa postului, a reglementărilor interne ale aparatului de specialitate, a sarcinilor stabilite de către preşedinte/director general sau a   obligaţiilor prevăzute în actele cu </w:t>
      </w:r>
      <w:r w:rsidRPr="004879C8">
        <w:rPr>
          <w:rFonts w:ascii="Calibri" w:eastAsia="Calibri" w:hAnsi="Calibri"/>
          <w:sz w:val="26"/>
          <w:szCs w:val="26"/>
        </w:rPr>
        <w:lastRenderedPageBreak/>
        <w:t>caracter normativ emise de către autorităţi sau instituţii publice ale administraţiei publice centrale/locale;</w:t>
      </w:r>
    </w:p>
    <w:p w:rsidR="004879C8" w:rsidRPr="004879C8" w:rsidRDefault="004879C8" w:rsidP="00565ACD">
      <w:pPr>
        <w:numPr>
          <w:ilvl w:val="0"/>
          <w:numId w:val="369"/>
        </w:numPr>
        <w:tabs>
          <w:tab w:val="left" w:pos="360"/>
          <w:tab w:val="left" w:pos="734"/>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păstrarea confidenţialităţii în legătură cu faptele, informaţiile şi documentele de care ia cunoştinţă în exercitarea funcţiei;</w:t>
      </w:r>
    </w:p>
    <w:p w:rsidR="004879C8" w:rsidRPr="004879C8" w:rsidRDefault="004879C8" w:rsidP="00565ACD">
      <w:pPr>
        <w:numPr>
          <w:ilvl w:val="0"/>
          <w:numId w:val="369"/>
        </w:numPr>
        <w:tabs>
          <w:tab w:val="left" w:pos="360"/>
          <w:tab w:val="left" w:pos="644"/>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asigură evidenţa, păstrarea şi arhivarea documentelor privind activitatea proprie;</w:t>
      </w:r>
    </w:p>
    <w:p w:rsidR="004879C8" w:rsidRPr="004879C8" w:rsidRDefault="004879C8" w:rsidP="00565ACD">
      <w:pPr>
        <w:numPr>
          <w:ilvl w:val="0"/>
          <w:numId w:val="369"/>
        </w:numPr>
        <w:spacing w:after="160" w:line="259" w:lineRule="auto"/>
        <w:contextualSpacing/>
        <w:jc w:val="both"/>
        <w:rPr>
          <w:rFonts w:ascii="Calibri" w:eastAsia="Calibri" w:hAnsi="Calibri"/>
          <w:sz w:val="26"/>
          <w:szCs w:val="26"/>
        </w:rPr>
      </w:pPr>
      <w:r w:rsidRPr="004879C8">
        <w:rPr>
          <w:rFonts w:ascii="Calibri" w:eastAsia="Calibri" w:hAnsi="Calibri"/>
          <w:sz w:val="26"/>
          <w:szCs w:val="26"/>
        </w:rPr>
        <w:t>executa orice dispozitii legale primite in scris sau verbal din partea conducerii unitatii.</w:t>
      </w:r>
    </w:p>
    <w:p w:rsidR="004879C8" w:rsidRPr="004879C8" w:rsidRDefault="004879C8" w:rsidP="004879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hAnsi="Calibri"/>
          <w:b/>
          <w:bCs/>
          <w:sz w:val="26"/>
          <w:szCs w:val="26"/>
          <w:lang w:val="x-none" w:eastAsia="x-none"/>
        </w:rPr>
      </w:pPr>
    </w:p>
    <w:p w:rsidR="004879C8" w:rsidRPr="004879C8" w:rsidRDefault="004879C8" w:rsidP="004879C8">
      <w:pPr>
        <w:jc w:val="both"/>
        <w:rPr>
          <w:rFonts w:ascii="Calibri" w:eastAsia="Calibri" w:hAnsi="Calibri"/>
          <w:b/>
          <w:sz w:val="26"/>
          <w:szCs w:val="26"/>
          <w:u w:val="single"/>
        </w:rPr>
      </w:pPr>
      <w:r w:rsidRPr="004879C8">
        <w:rPr>
          <w:rFonts w:ascii="Calibri" w:eastAsia="Calibri" w:hAnsi="Calibri"/>
          <w:b/>
          <w:sz w:val="26"/>
          <w:szCs w:val="26"/>
          <w:u w:val="single"/>
        </w:rPr>
        <w:t>Atribuţiile postului: şofer</w:t>
      </w:r>
    </w:p>
    <w:p w:rsidR="004879C8" w:rsidRPr="004879C8" w:rsidRDefault="004879C8" w:rsidP="00565ACD">
      <w:pPr>
        <w:numPr>
          <w:ilvl w:val="0"/>
          <w:numId w:val="370"/>
        </w:numPr>
        <w:spacing w:after="160" w:line="259" w:lineRule="auto"/>
        <w:jc w:val="both"/>
        <w:rPr>
          <w:rFonts w:ascii="Calibri" w:eastAsia="Calibri" w:hAnsi="Calibri"/>
          <w:sz w:val="26"/>
          <w:szCs w:val="26"/>
        </w:rPr>
      </w:pPr>
      <w:r w:rsidRPr="004879C8">
        <w:rPr>
          <w:rFonts w:ascii="Calibri" w:eastAsia="Calibri" w:hAnsi="Calibri"/>
          <w:sz w:val="26"/>
          <w:szCs w:val="26"/>
        </w:rPr>
        <w:t>verifică din punct de vedere tehnic sistemul de frânare, mecanismul de semnalizare şi circulaţie înaintea oricrei curse, indiferent de distanţa pe care o va parcurge.;</w:t>
      </w:r>
    </w:p>
    <w:p w:rsidR="004879C8" w:rsidRPr="004879C8" w:rsidRDefault="004879C8" w:rsidP="00565ACD">
      <w:pPr>
        <w:numPr>
          <w:ilvl w:val="0"/>
          <w:numId w:val="370"/>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execută lucrări de întreţinere a autoturismului (revizuieşte săptămânal, din punct de vedere tehnic autoturismul); </w:t>
      </w:r>
    </w:p>
    <w:p w:rsidR="004879C8" w:rsidRPr="004879C8" w:rsidRDefault="004879C8" w:rsidP="00565ACD">
      <w:pPr>
        <w:numPr>
          <w:ilvl w:val="0"/>
          <w:numId w:val="370"/>
        </w:numPr>
        <w:spacing w:after="160" w:line="259" w:lineRule="auto"/>
        <w:jc w:val="both"/>
        <w:rPr>
          <w:rFonts w:ascii="Calibri" w:eastAsia="Calibri" w:hAnsi="Calibri"/>
          <w:sz w:val="26"/>
          <w:szCs w:val="26"/>
          <w:u w:val="single"/>
        </w:rPr>
      </w:pPr>
      <w:r w:rsidRPr="004879C8">
        <w:rPr>
          <w:rFonts w:ascii="Calibri" w:eastAsia="Calibri" w:hAnsi="Calibri"/>
          <w:sz w:val="26"/>
          <w:szCs w:val="26"/>
        </w:rPr>
        <w:t>menţine autovehicolul în perfectă stare de funcţionare;</w:t>
      </w:r>
    </w:p>
    <w:p w:rsidR="004879C8" w:rsidRPr="004879C8" w:rsidRDefault="004879C8" w:rsidP="00565ACD">
      <w:pPr>
        <w:numPr>
          <w:ilvl w:val="0"/>
          <w:numId w:val="370"/>
        </w:numPr>
        <w:spacing w:after="160" w:line="259" w:lineRule="auto"/>
        <w:jc w:val="both"/>
        <w:rPr>
          <w:rFonts w:ascii="Calibri" w:eastAsia="Calibri" w:hAnsi="Calibri"/>
          <w:sz w:val="26"/>
          <w:szCs w:val="26"/>
          <w:u w:val="single"/>
        </w:rPr>
      </w:pPr>
      <w:r w:rsidRPr="004879C8">
        <w:rPr>
          <w:rFonts w:ascii="Calibri" w:eastAsia="Calibri" w:hAnsi="Calibri"/>
          <w:sz w:val="26"/>
          <w:szCs w:val="26"/>
        </w:rPr>
        <w:t>aduce la cunoştinţă şefului de centru toate neregulile constatate şi necesarul de piese şi echipament pentru prevenirea oricăror evenimente negetive;</w:t>
      </w:r>
    </w:p>
    <w:p w:rsidR="004879C8" w:rsidRPr="004879C8" w:rsidRDefault="004879C8" w:rsidP="00565ACD">
      <w:pPr>
        <w:numPr>
          <w:ilvl w:val="0"/>
          <w:numId w:val="370"/>
        </w:numPr>
        <w:spacing w:after="160" w:line="259" w:lineRule="auto"/>
        <w:jc w:val="both"/>
        <w:rPr>
          <w:rFonts w:ascii="Calibri" w:eastAsia="Calibri" w:hAnsi="Calibri"/>
          <w:sz w:val="26"/>
          <w:szCs w:val="26"/>
          <w:u w:val="single"/>
        </w:rPr>
      </w:pPr>
      <w:r w:rsidRPr="004879C8">
        <w:rPr>
          <w:rFonts w:ascii="Calibri" w:eastAsia="Calibri" w:hAnsi="Calibri"/>
          <w:sz w:val="26"/>
          <w:szCs w:val="26"/>
        </w:rPr>
        <w:t>asigură transportul alimentelor şi materialelor necesare instituţiei ;</w:t>
      </w:r>
    </w:p>
    <w:p w:rsidR="004879C8" w:rsidRPr="004879C8" w:rsidRDefault="004879C8" w:rsidP="00565ACD">
      <w:pPr>
        <w:numPr>
          <w:ilvl w:val="0"/>
          <w:numId w:val="370"/>
        </w:numPr>
        <w:spacing w:after="160" w:line="259" w:lineRule="auto"/>
        <w:jc w:val="both"/>
        <w:rPr>
          <w:rFonts w:ascii="Calibri" w:eastAsia="Calibri" w:hAnsi="Calibri"/>
          <w:sz w:val="26"/>
          <w:szCs w:val="26"/>
          <w:u w:val="single"/>
        </w:rPr>
      </w:pPr>
      <w:r w:rsidRPr="004879C8">
        <w:rPr>
          <w:rFonts w:ascii="Calibri" w:eastAsia="Calibri" w:hAnsi="Calibri"/>
          <w:sz w:val="26"/>
          <w:szCs w:val="26"/>
        </w:rPr>
        <w:t>asigură transportul personalului şi beneficiarilor în condiţii de siguranţă;</w:t>
      </w:r>
    </w:p>
    <w:p w:rsidR="004879C8" w:rsidRPr="004879C8" w:rsidRDefault="004879C8" w:rsidP="00565ACD">
      <w:pPr>
        <w:numPr>
          <w:ilvl w:val="0"/>
          <w:numId w:val="370"/>
        </w:numPr>
        <w:spacing w:after="160" w:line="259" w:lineRule="auto"/>
        <w:jc w:val="both"/>
        <w:rPr>
          <w:rFonts w:ascii="Calibri" w:eastAsia="Calibri" w:hAnsi="Calibri"/>
          <w:sz w:val="26"/>
          <w:szCs w:val="26"/>
          <w:u w:val="single"/>
        </w:rPr>
      </w:pPr>
      <w:r w:rsidRPr="004879C8">
        <w:rPr>
          <w:rFonts w:ascii="Calibri" w:eastAsia="Calibri" w:hAnsi="Calibri"/>
          <w:sz w:val="26"/>
          <w:szCs w:val="26"/>
        </w:rPr>
        <w:t>răspunde pentru completarea corectă a foilor de parcurs, în funcţie şi de deplasările efectuate în interes de serviciu de către şeful centrului;</w:t>
      </w:r>
    </w:p>
    <w:p w:rsidR="004879C8" w:rsidRPr="004879C8" w:rsidRDefault="004879C8" w:rsidP="00565ACD">
      <w:pPr>
        <w:numPr>
          <w:ilvl w:val="0"/>
          <w:numId w:val="370"/>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predă foile de parcurs, contabilului unităţii; </w:t>
      </w:r>
    </w:p>
    <w:p w:rsidR="004879C8" w:rsidRPr="004879C8" w:rsidRDefault="004879C8" w:rsidP="00565ACD">
      <w:pPr>
        <w:numPr>
          <w:ilvl w:val="0"/>
          <w:numId w:val="370"/>
        </w:numPr>
        <w:spacing w:after="160" w:line="259" w:lineRule="auto"/>
        <w:jc w:val="both"/>
        <w:rPr>
          <w:rFonts w:ascii="Calibri" w:eastAsia="Calibri" w:hAnsi="Calibri"/>
          <w:sz w:val="26"/>
          <w:szCs w:val="26"/>
          <w:u w:val="single"/>
        </w:rPr>
      </w:pPr>
      <w:r w:rsidRPr="004879C8">
        <w:rPr>
          <w:rFonts w:ascii="Calibri" w:eastAsia="Calibri" w:hAnsi="Calibri"/>
          <w:sz w:val="26"/>
          <w:szCs w:val="26"/>
        </w:rPr>
        <w:t>urmăreşte eficienţa şi economisirea combustibilului, iar dacă observă depăşiri, anunţă imediat, în scris, şeful  centruluiasupra cauzelor acesteia şi a măsurilor ce trebuie luate;</w:t>
      </w:r>
    </w:p>
    <w:p w:rsidR="004879C8" w:rsidRPr="004879C8" w:rsidRDefault="004879C8" w:rsidP="00565ACD">
      <w:pPr>
        <w:numPr>
          <w:ilvl w:val="0"/>
          <w:numId w:val="370"/>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foloseşte autovehicolul doar cu aprobarea şefului de centru şi doar in interesul unutăţii; </w:t>
      </w:r>
    </w:p>
    <w:p w:rsidR="004879C8" w:rsidRPr="004879C8" w:rsidRDefault="004879C8" w:rsidP="00565ACD">
      <w:pPr>
        <w:numPr>
          <w:ilvl w:val="0"/>
          <w:numId w:val="370"/>
        </w:numPr>
        <w:spacing w:after="160" w:line="259" w:lineRule="auto"/>
        <w:jc w:val="both"/>
        <w:rPr>
          <w:rFonts w:ascii="Calibri" w:eastAsia="Calibri" w:hAnsi="Calibri"/>
          <w:sz w:val="26"/>
          <w:szCs w:val="26"/>
          <w:u w:val="single"/>
        </w:rPr>
      </w:pPr>
      <w:r w:rsidRPr="004879C8">
        <w:rPr>
          <w:rFonts w:ascii="Calibri" w:eastAsia="Calibri" w:hAnsi="Calibri"/>
          <w:sz w:val="26"/>
          <w:szCs w:val="26"/>
        </w:rPr>
        <w:t>cunoaşte, respectă şi desfăşoară activităţile cuprinse în Ghidul de lucru - Realizarea activităţilor de gospodărire, precum şi a procedurii de sistem cu privire la Parcul auto;</w:t>
      </w:r>
    </w:p>
    <w:p w:rsidR="004879C8" w:rsidRPr="004879C8" w:rsidRDefault="004879C8" w:rsidP="00565ACD">
      <w:pPr>
        <w:numPr>
          <w:ilvl w:val="0"/>
          <w:numId w:val="370"/>
        </w:numPr>
        <w:spacing w:after="160" w:line="259" w:lineRule="auto"/>
        <w:jc w:val="both"/>
        <w:rPr>
          <w:rFonts w:ascii="Calibri" w:eastAsia="Calibri" w:hAnsi="Calibri"/>
          <w:sz w:val="26"/>
          <w:szCs w:val="26"/>
        </w:rPr>
      </w:pPr>
      <w:r w:rsidRPr="004879C8">
        <w:rPr>
          <w:rFonts w:ascii="Calibri" w:eastAsia="Calibri" w:hAnsi="Calibri"/>
          <w:sz w:val="26"/>
          <w:szCs w:val="26"/>
        </w:rPr>
        <w:t>participa la instructajele periodice efectuate de persoana imputernicita privind normele de protectie  a muncii si cele de prevenire si stingere a incendiilor;</w:t>
      </w:r>
    </w:p>
    <w:p w:rsidR="004879C8" w:rsidRPr="004879C8" w:rsidRDefault="004879C8" w:rsidP="00565ACD">
      <w:pPr>
        <w:numPr>
          <w:ilvl w:val="0"/>
          <w:numId w:val="370"/>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cunoaşte atribuţiile şi răspunderile în domeniul securităţii şi sănătăţii în munca şi în domeniul situaţiilor de urgenţă; </w:t>
      </w:r>
    </w:p>
    <w:p w:rsidR="004879C8" w:rsidRPr="004879C8" w:rsidRDefault="004879C8" w:rsidP="00565ACD">
      <w:pPr>
        <w:numPr>
          <w:ilvl w:val="0"/>
          <w:numId w:val="370"/>
        </w:numPr>
        <w:tabs>
          <w:tab w:val="left" w:pos="432"/>
        </w:tabs>
        <w:spacing w:after="160" w:line="259" w:lineRule="auto"/>
        <w:ind w:right="-360"/>
        <w:contextualSpacing/>
        <w:jc w:val="both"/>
        <w:rPr>
          <w:rFonts w:ascii="Calibri" w:eastAsia="Calibri" w:hAnsi="Calibri"/>
          <w:sz w:val="26"/>
          <w:szCs w:val="26"/>
        </w:rPr>
      </w:pPr>
      <w:r w:rsidRPr="004879C8">
        <w:rPr>
          <w:rFonts w:ascii="Calibri" w:eastAsia="Calibri" w:hAnsi="Calibri"/>
          <w:sz w:val="26"/>
          <w:szCs w:val="26"/>
        </w:rPr>
        <w:lastRenderedPageBreak/>
        <w:t xml:space="preserve">raspunde de calitatea si operativitatea lucrarilor executate; </w:t>
      </w:r>
    </w:p>
    <w:p w:rsidR="004879C8" w:rsidRPr="004879C8" w:rsidRDefault="004879C8" w:rsidP="00565ACD">
      <w:pPr>
        <w:numPr>
          <w:ilvl w:val="0"/>
          <w:numId w:val="370"/>
        </w:numPr>
        <w:tabs>
          <w:tab w:val="left" w:pos="432"/>
        </w:tabs>
        <w:spacing w:after="160" w:line="259" w:lineRule="auto"/>
        <w:ind w:right="-360"/>
        <w:contextualSpacing/>
        <w:jc w:val="both"/>
        <w:rPr>
          <w:rFonts w:ascii="Calibri" w:eastAsia="Calibri" w:hAnsi="Calibri"/>
          <w:sz w:val="26"/>
          <w:szCs w:val="26"/>
        </w:rPr>
      </w:pPr>
      <w:r w:rsidRPr="004879C8">
        <w:rPr>
          <w:rFonts w:ascii="Calibri" w:eastAsia="Calibri" w:hAnsi="Calibri"/>
          <w:sz w:val="26"/>
          <w:szCs w:val="26"/>
        </w:rPr>
        <w:t>raspunde de siguranta si integritatea aparaturii cu care lucreaza;</w:t>
      </w:r>
    </w:p>
    <w:p w:rsidR="004879C8" w:rsidRPr="004879C8" w:rsidRDefault="004879C8" w:rsidP="00565ACD">
      <w:pPr>
        <w:numPr>
          <w:ilvl w:val="0"/>
          <w:numId w:val="370"/>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raspunde material si disciplinar, conform legii nr.53/2003- Codul Muncii, si prevederilor legii nr. 22/1969 pentru pagubele produse din vina sa;  </w:t>
      </w:r>
    </w:p>
    <w:p w:rsidR="004879C8" w:rsidRPr="004879C8" w:rsidRDefault="004879C8" w:rsidP="00565ACD">
      <w:pPr>
        <w:numPr>
          <w:ilvl w:val="0"/>
          <w:numId w:val="370"/>
        </w:numPr>
        <w:spacing w:after="160" w:line="259" w:lineRule="auto"/>
        <w:jc w:val="both"/>
        <w:rPr>
          <w:rFonts w:ascii="Calibri" w:eastAsia="Calibri" w:hAnsi="Calibri"/>
          <w:sz w:val="26"/>
          <w:szCs w:val="26"/>
          <w:u w:val="single"/>
        </w:rPr>
      </w:pPr>
      <w:r w:rsidRPr="004879C8">
        <w:rPr>
          <w:rFonts w:ascii="Calibri" w:eastAsia="Calibri" w:hAnsi="Calibri"/>
          <w:sz w:val="26"/>
          <w:szCs w:val="26"/>
        </w:rPr>
        <w:t>execută lucrările de amenajare şi întreţinere a curţii centrului, şanţului şi împrejurimilor centrului;</w:t>
      </w:r>
    </w:p>
    <w:p w:rsidR="004879C8" w:rsidRPr="004879C8" w:rsidRDefault="004879C8" w:rsidP="00565ACD">
      <w:pPr>
        <w:numPr>
          <w:ilvl w:val="0"/>
          <w:numId w:val="370"/>
        </w:numPr>
        <w:spacing w:after="160" w:line="259" w:lineRule="auto"/>
        <w:jc w:val="both"/>
        <w:rPr>
          <w:rFonts w:ascii="Calibri" w:eastAsia="Calibri" w:hAnsi="Calibri"/>
          <w:sz w:val="26"/>
          <w:szCs w:val="26"/>
        </w:rPr>
      </w:pPr>
      <w:r w:rsidRPr="004879C8">
        <w:rPr>
          <w:rFonts w:ascii="Calibri" w:eastAsia="Calibri" w:hAnsi="Calibri"/>
          <w:sz w:val="26"/>
          <w:szCs w:val="26"/>
        </w:rPr>
        <w:t>cunoaşte şi respectă prevederile R.O.F., a R.O.I. a instituţiei, şi ale celor prevăzute în standardele specifice minime de calitate obligatorii pentru serviciile sociale destinate  persoanelor adulte cu dizabilităţi (Ordinul MMJS nr 82/2019);</w:t>
      </w:r>
    </w:p>
    <w:p w:rsidR="004879C8" w:rsidRPr="004879C8" w:rsidRDefault="004879C8" w:rsidP="00565ACD">
      <w:pPr>
        <w:numPr>
          <w:ilvl w:val="0"/>
          <w:numId w:val="370"/>
        </w:numPr>
        <w:spacing w:after="160" w:line="259" w:lineRule="auto"/>
        <w:jc w:val="both"/>
        <w:rPr>
          <w:rFonts w:ascii="Calibri" w:eastAsia="Calibri" w:hAnsi="Calibri"/>
          <w:sz w:val="26"/>
          <w:szCs w:val="26"/>
        </w:rPr>
      </w:pPr>
      <w:r w:rsidRPr="004879C8">
        <w:rPr>
          <w:rFonts w:ascii="Calibri" w:eastAsia="Calibri" w:hAnsi="Calibri"/>
          <w:sz w:val="26"/>
          <w:szCs w:val="26"/>
        </w:rPr>
        <w:t>cunoaşte şi respectă Carta drepturilor beneficiarilor şi Codul de etică al centrului; cunoaşte şi respectă prevederile Manualului de proceduri, ale Ghidul beneficiarului şi a celorlalte documente interne ale CRRN Tulghes;</w:t>
      </w:r>
    </w:p>
    <w:p w:rsidR="004879C8" w:rsidRPr="004879C8" w:rsidRDefault="004879C8" w:rsidP="00565ACD">
      <w:pPr>
        <w:numPr>
          <w:ilvl w:val="0"/>
          <w:numId w:val="370"/>
        </w:numPr>
        <w:spacing w:after="160" w:line="259" w:lineRule="auto"/>
        <w:jc w:val="both"/>
        <w:rPr>
          <w:rFonts w:ascii="Calibri" w:eastAsia="Calibri" w:hAnsi="Calibri"/>
          <w:sz w:val="26"/>
          <w:szCs w:val="26"/>
          <w:u w:val="single"/>
        </w:rPr>
      </w:pPr>
      <w:r w:rsidRPr="004879C8">
        <w:rPr>
          <w:rFonts w:ascii="Calibri" w:eastAsia="Calibri" w:hAnsi="Calibri"/>
          <w:sz w:val="26"/>
          <w:szCs w:val="26"/>
        </w:rPr>
        <w:t>participă la lucrările de reparatii si întreţinere când este cazul;</w:t>
      </w:r>
    </w:p>
    <w:p w:rsidR="004879C8" w:rsidRPr="004879C8" w:rsidRDefault="004879C8" w:rsidP="00565ACD">
      <w:pPr>
        <w:numPr>
          <w:ilvl w:val="0"/>
          <w:numId w:val="370"/>
        </w:numPr>
        <w:spacing w:after="160" w:line="259" w:lineRule="auto"/>
        <w:jc w:val="both"/>
        <w:rPr>
          <w:rFonts w:ascii="Calibri" w:eastAsia="Calibri" w:hAnsi="Calibri"/>
          <w:sz w:val="26"/>
          <w:szCs w:val="26"/>
          <w:u w:val="single"/>
        </w:rPr>
      </w:pPr>
      <w:r w:rsidRPr="004879C8">
        <w:rPr>
          <w:rFonts w:ascii="Calibri" w:eastAsia="Calibri" w:hAnsi="Calibri"/>
          <w:sz w:val="26"/>
          <w:szCs w:val="26"/>
        </w:rPr>
        <w:t>execută orice alte dispoziţii legale primite în scris sau verbal din partea şefului de centru sau coordonatorului personal de specialitate;</w:t>
      </w:r>
    </w:p>
    <w:p w:rsidR="004879C8" w:rsidRPr="004879C8" w:rsidRDefault="004879C8" w:rsidP="00565ACD">
      <w:pPr>
        <w:numPr>
          <w:ilvl w:val="0"/>
          <w:numId w:val="370"/>
        </w:numPr>
        <w:tabs>
          <w:tab w:val="left" w:pos="360"/>
          <w:tab w:val="left" w:pos="734"/>
        </w:tabs>
        <w:spacing w:after="160" w:line="259" w:lineRule="auto"/>
        <w:contextualSpacing/>
        <w:jc w:val="both"/>
        <w:rPr>
          <w:rFonts w:ascii="Calibri" w:eastAsia="Calibri" w:hAnsi="Calibri"/>
          <w:sz w:val="26"/>
          <w:szCs w:val="26"/>
        </w:rPr>
      </w:pPr>
      <w:r w:rsidRPr="004879C8">
        <w:rPr>
          <w:rFonts w:ascii="Calibri" w:eastAsia="Calibri" w:hAnsi="Calibri"/>
          <w:sz w:val="26"/>
          <w:szCs w:val="26"/>
          <w:lang w:val="fr-FR"/>
        </w:rPr>
        <w:t xml:space="preserve">îndeplineşte orice alte atribuţii, ce revin compartimentului în domeniul de specialitate şi din actele normative  incidente emise de organele administraţiei publice; </w:t>
      </w:r>
    </w:p>
    <w:p w:rsidR="004879C8" w:rsidRPr="004879C8" w:rsidRDefault="004879C8" w:rsidP="00565ACD">
      <w:pPr>
        <w:numPr>
          <w:ilvl w:val="0"/>
          <w:numId w:val="370"/>
        </w:numPr>
        <w:tabs>
          <w:tab w:val="left" w:pos="360"/>
          <w:tab w:val="left" w:pos="734"/>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răspunde de indeplinirea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w:t>
      </w:r>
    </w:p>
    <w:p w:rsidR="004879C8" w:rsidRPr="004879C8" w:rsidRDefault="004879C8" w:rsidP="00565ACD">
      <w:pPr>
        <w:numPr>
          <w:ilvl w:val="0"/>
          <w:numId w:val="370"/>
        </w:numPr>
        <w:tabs>
          <w:tab w:val="left" w:pos="360"/>
          <w:tab w:val="left" w:pos="734"/>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păstrarea confidenţialităţii în legătură cu faptele, informaţiile şi documentele de care ia cunoştinţă în exercitarea funcţiei;</w:t>
      </w:r>
    </w:p>
    <w:p w:rsidR="004879C8" w:rsidRPr="004879C8" w:rsidRDefault="004879C8" w:rsidP="00565ACD">
      <w:pPr>
        <w:numPr>
          <w:ilvl w:val="0"/>
          <w:numId w:val="370"/>
        </w:numPr>
        <w:tabs>
          <w:tab w:val="left" w:pos="360"/>
          <w:tab w:val="left" w:pos="644"/>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asigură evidenţa, păstrarea şi arhivarea documentelor privind activitatea proprie;</w:t>
      </w:r>
    </w:p>
    <w:p w:rsidR="004879C8" w:rsidRPr="004879C8" w:rsidRDefault="004879C8" w:rsidP="00565ACD">
      <w:pPr>
        <w:numPr>
          <w:ilvl w:val="0"/>
          <w:numId w:val="370"/>
        </w:numPr>
        <w:spacing w:after="160" w:line="259" w:lineRule="auto"/>
        <w:contextualSpacing/>
        <w:jc w:val="both"/>
        <w:rPr>
          <w:rFonts w:ascii="Calibri" w:eastAsia="Calibri" w:hAnsi="Calibri"/>
          <w:sz w:val="26"/>
          <w:szCs w:val="26"/>
        </w:rPr>
      </w:pPr>
      <w:r w:rsidRPr="004879C8">
        <w:rPr>
          <w:rFonts w:ascii="Calibri" w:eastAsia="Calibri" w:hAnsi="Calibri"/>
          <w:sz w:val="26"/>
          <w:szCs w:val="26"/>
        </w:rPr>
        <w:t xml:space="preserve">executa orice dispozitii legale primite in scris sau verbal din partea conducerii unitatii; </w:t>
      </w:r>
    </w:p>
    <w:p w:rsidR="004879C8" w:rsidRPr="004879C8" w:rsidRDefault="004879C8" w:rsidP="00565ACD">
      <w:pPr>
        <w:numPr>
          <w:ilvl w:val="0"/>
          <w:numId w:val="370"/>
        </w:numPr>
        <w:spacing w:after="160" w:line="259" w:lineRule="auto"/>
        <w:rPr>
          <w:rFonts w:ascii="Calibri" w:eastAsia="Calibri" w:hAnsi="Calibri"/>
          <w:sz w:val="26"/>
          <w:szCs w:val="26"/>
        </w:rPr>
      </w:pPr>
      <w:r w:rsidRPr="004879C8">
        <w:rPr>
          <w:rFonts w:ascii="Calibri" w:eastAsia="Calibri" w:hAnsi="Calibri"/>
          <w:sz w:val="26"/>
          <w:szCs w:val="26"/>
        </w:rPr>
        <w:t xml:space="preserve">cunoaşte, respectă şi desfăşoară activităţile conform procedurilor peraţionale/ </w:t>
      </w:r>
    </w:p>
    <w:p w:rsidR="004879C8" w:rsidRPr="004879C8" w:rsidRDefault="004879C8" w:rsidP="004879C8">
      <w:pPr>
        <w:ind w:left="360"/>
        <w:jc w:val="both"/>
        <w:rPr>
          <w:rFonts w:ascii="Calibri" w:eastAsia="Calibri" w:hAnsi="Calibri"/>
          <w:sz w:val="26"/>
          <w:szCs w:val="26"/>
        </w:rPr>
      </w:pPr>
      <w:r w:rsidRPr="004879C8">
        <w:rPr>
          <w:rFonts w:ascii="Calibri" w:eastAsia="Calibri" w:hAnsi="Calibri"/>
          <w:sz w:val="26"/>
          <w:szCs w:val="26"/>
        </w:rPr>
        <w:t xml:space="preserve">      formalizate elaborate de centru conform Ordinului </w:t>
      </w:r>
      <w:smartTag w:uri="urn:schemas-microsoft-com:office:smarttags" w:element="place">
        <w:r w:rsidRPr="004879C8">
          <w:rPr>
            <w:rFonts w:ascii="Calibri" w:eastAsia="Calibri" w:hAnsi="Calibri"/>
            <w:sz w:val="26"/>
            <w:szCs w:val="26"/>
          </w:rPr>
          <w:t>SGG</w:t>
        </w:r>
      </w:smartTag>
      <w:r w:rsidRPr="004879C8">
        <w:rPr>
          <w:rFonts w:ascii="Calibri" w:eastAsia="Calibri" w:hAnsi="Calibri"/>
          <w:sz w:val="26"/>
          <w:szCs w:val="26"/>
        </w:rPr>
        <w:t xml:space="preserve"> nr. 600/2018; </w:t>
      </w:r>
    </w:p>
    <w:p w:rsidR="004879C8" w:rsidRPr="004879C8" w:rsidRDefault="004879C8" w:rsidP="00565ACD">
      <w:pPr>
        <w:numPr>
          <w:ilvl w:val="0"/>
          <w:numId w:val="370"/>
        </w:numPr>
        <w:spacing w:after="160" w:line="259" w:lineRule="auto"/>
        <w:jc w:val="both"/>
        <w:rPr>
          <w:rFonts w:ascii="Calibri" w:eastAsia="Calibri" w:hAnsi="Calibri"/>
          <w:sz w:val="26"/>
          <w:szCs w:val="26"/>
        </w:rPr>
      </w:pPr>
      <w:r w:rsidRPr="004879C8">
        <w:rPr>
          <w:rFonts w:ascii="Calibri" w:eastAsia="Calibri" w:hAnsi="Calibri"/>
          <w:sz w:val="26"/>
          <w:szCs w:val="26"/>
        </w:rPr>
        <w:t xml:space="preserve">este responsabil cu atribuţiile şi răspunderile în domeniul securităţii şi sănătăţii în muncă, în domeniul situaţiilor de urgenţă şi apărării împotriva incendiilor numit prin Decizia nr.26 din 2018 de către şeful de centru, efectuează instructaje periodice şi ori de câte ori este nevoie cu întreg personalul privind normele de protecţie a muncii şi cele de prevenire a incendiilor, pe baza unui program de pregătire aprobat de şeful centrului; </w:t>
      </w:r>
    </w:p>
    <w:p w:rsidR="004879C8" w:rsidRPr="004879C8" w:rsidRDefault="004879C8" w:rsidP="004879C8">
      <w:pPr>
        <w:rPr>
          <w:rFonts w:ascii="Calibri" w:eastAsia="Calibri" w:hAnsi="Calibri"/>
          <w:sz w:val="26"/>
          <w:szCs w:val="26"/>
        </w:rPr>
      </w:pPr>
    </w:p>
    <w:p w:rsidR="004879C8" w:rsidRPr="004879C8" w:rsidRDefault="004879C8" w:rsidP="004879C8">
      <w:pPr>
        <w:jc w:val="both"/>
        <w:rPr>
          <w:rFonts w:ascii="Calibri" w:eastAsia="Calibri" w:hAnsi="Calibri"/>
          <w:b/>
          <w:sz w:val="26"/>
          <w:szCs w:val="26"/>
          <w:u w:val="single"/>
        </w:rPr>
      </w:pPr>
      <w:r w:rsidRPr="004879C8">
        <w:rPr>
          <w:rFonts w:ascii="Calibri" w:eastAsia="Calibri" w:hAnsi="Calibri"/>
          <w:b/>
          <w:sz w:val="26"/>
          <w:szCs w:val="26"/>
          <w:u w:val="single"/>
        </w:rPr>
        <w:t>Atribuţiile postului: muncitor calificat</w:t>
      </w:r>
    </w:p>
    <w:p w:rsidR="004879C8" w:rsidRPr="004879C8" w:rsidRDefault="004879C8" w:rsidP="00565ACD">
      <w:pPr>
        <w:numPr>
          <w:ilvl w:val="0"/>
          <w:numId w:val="379"/>
        </w:numPr>
        <w:spacing w:after="160" w:line="259" w:lineRule="auto"/>
        <w:jc w:val="both"/>
        <w:rPr>
          <w:rFonts w:ascii="Calibri" w:eastAsia="Calibri" w:hAnsi="Calibri"/>
          <w:sz w:val="26"/>
          <w:szCs w:val="26"/>
          <w:u w:val="single"/>
        </w:rPr>
      </w:pPr>
      <w:r w:rsidRPr="004879C8">
        <w:rPr>
          <w:rFonts w:ascii="Calibri" w:eastAsia="Calibri" w:hAnsi="Calibri"/>
          <w:sz w:val="26"/>
          <w:szCs w:val="26"/>
        </w:rPr>
        <w:t>execută lucrări de reparaţii-întreţinere şi instalaţii curente;</w:t>
      </w:r>
    </w:p>
    <w:p w:rsidR="004879C8" w:rsidRPr="004879C8" w:rsidRDefault="004879C8" w:rsidP="00565ACD">
      <w:pPr>
        <w:numPr>
          <w:ilvl w:val="0"/>
          <w:numId w:val="379"/>
        </w:numPr>
        <w:spacing w:after="160" w:line="259" w:lineRule="auto"/>
        <w:jc w:val="both"/>
        <w:rPr>
          <w:rFonts w:ascii="Calibri" w:eastAsia="Calibri" w:hAnsi="Calibri"/>
          <w:sz w:val="26"/>
          <w:szCs w:val="26"/>
          <w:u w:val="single"/>
        </w:rPr>
      </w:pPr>
      <w:r w:rsidRPr="004879C8">
        <w:rPr>
          <w:rFonts w:ascii="Calibri" w:eastAsia="Calibri" w:hAnsi="Calibri"/>
          <w:sz w:val="26"/>
          <w:szCs w:val="26"/>
        </w:rPr>
        <w:t>răspunde de funcţionarea, întreţinerea şi reparaţia bunurilor, respectiv cele care nu fac obiectul contractelor de prestări servicii cu terţi;</w:t>
      </w:r>
    </w:p>
    <w:p w:rsidR="004879C8" w:rsidRPr="004879C8" w:rsidRDefault="004879C8" w:rsidP="00565ACD">
      <w:pPr>
        <w:numPr>
          <w:ilvl w:val="0"/>
          <w:numId w:val="379"/>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asigură pe termen scurt şi lung soluţii tehnice în conformitate cu normele de protecţie şi standardele de funcţionare la parametrii proiectaţi iniţial, sau aprobaţi de managerul facilitator în ceea ce priveşte securitatea şi siguranţa; </w:t>
      </w:r>
    </w:p>
    <w:p w:rsidR="004879C8" w:rsidRPr="004879C8" w:rsidRDefault="004879C8" w:rsidP="00565ACD">
      <w:pPr>
        <w:numPr>
          <w:ilvl w:val="0"/>
          <w:numId w:val="379"/>
        </w:numPr>
        <w:spacing w:after="160" w:line="259" w:lineRule="auto"/>
        <w:jc w:val="both"/>
        <w:rPr>
          <w:rFonts w:ascii="Calibri" w:eastAsia="Calibri" w:hAnsi="Calibri"/>
          <w:sz w:val="26"/>
          <w:szCs w:val="26"/>
        </w:rPr>
      </w:pPr>
      <w:r w:rsidRPr="004879C8">
        <w:rPr>
          <w:rFonts w:ascii="Calibri" w:eastAsia="Calibri" w:hAnsi="Calibri"/>
          <w:sz w:val="26"/>
          <w:szCs w:val="26"/>
        </w:rPr>
        <w:t>evaluează şi estimează necesarul de materiale, piese de schimb, scule şi echipamente pentru asigurarea bunei funcţionalităţi a echipamentelor primite în întreţinere;</w:t>
      </w:r>
    </w:p>
    <w:p w:rsidR="004879C8" w:rsidRPr="004879C8" w:rsidRDefault="004879C8" w:rsidP="00565ACD">
      <w:pPr>
        <w:numPr>
          <w:ilvl w:val="0"/>
          <w:numId w:val="379"/>
        </w:numPr>
        <w:spacing w:after="160" w:line="259" w:lineRule="auto"/>
        <w:jc w:val="both"/>
        <w:rPr>
          <w:rFonts w:ascii="Calibri" w:eastAsia="Calibri" w:hAnsi="Calibri"/>
          <w:sz w:val="26"/>
          <w:szCs w:val="26"/>
        </w:rPr>
      </w:pPr>
      <w:r w:rsidRPr="004879C8">
        <w:rPr>
          <w:rFonts w:ascii="Calibri" w:eastAsia="Calibri" w:hAnsi="Calibri"/>
          <w:sz w:val="26"/>
          <w:szCs w:val="26"/>
        </w:rPr>
        <w:t>este responsabil cu întocmirea necesarului de aprovizionare cu materialele necesare efectuării reparaţiilor;</w:t>
      </w:r>
    </w:p>
    <w:p w:rsidR="004879C8" w:rsidRPr="004879C8" w:rsidRDefault="004879C8" w:rsidP="00565ACD">
      <w:pPr>
        <w:numPr>
          <w:ilvl w:val="0"/>
          <w:numId w:val="379"/>
        </w:numPr>
        <w:spacing w:after="160" w:line="259" w:lineRule="auto"/>
        <w:jc w:val="both"/>
        <w:rPr>
          <w:rFonts w:ascii="Calibri" w:eastAsia="Calibri" w:hAnsi="Calibri"/>
          <w:sz w:val="26"/>
          <w:szCs w:val="26"/>
          <w:u w:val="single"/>
        </w:rPr>
      </w:pPr>
      <w:r w:rsidRPr="004879C8">
        <w:rPr>
          <w:rFonts w:ascii="Calibri" w:eastAsia="Calibri" w:hAnsi="Calibri"/>
          <w:sz w:val="26"/>
          <w:szCs w:val="26"/>
        </w:rPr>
        <w:t>asigură curăţenia şi ordinea la locul său de muncă, participă la curăţenia curţii interioare;</w:t>
      </w:r>
    </w:p>
    <w:p w:rsidR="004879C8" w:rsidRPr="004879C8" w:rsidRDefault="004879C8" w:rsidP="00565ACD">
      <w:pPr>
        <w:numPr>
          <w:ilvl w:val="0"/>
          <w:numId w:val="379"/>
        </w:numPr>
        <w:spacing w:after="160" w:line="259" w:lineRule="auto"/>
        <w:jc w:val="both"/>
        <w:rPr>
          <w:rFonts w:ascii="Calibri" w:eastAsia="Calibri" w:hAnsi="Calibri"/>
          <w:sz w:val="26"/>
          <w:szCs w:val="26"/>
          <w:u w:val="single"/>
        </w:rPr>
      </w:pPr>
      <w:r w:rsidRPr="004879C8">
        <w:rPr>
          <w:rFonts w:ascii="Calibri" w:eastAsia="Calibri" w:hAnsi="Calibri"/>
          <w:sz w:val="26"/>
          <w:szCs w:val="26"/>
        </w:rPr>
        <w:t>anunţă imediat conducerea instituţiei în cazul ivirii unor nereguli, defecţiuni majore în ceea ce priveşte instalaţia de apă rece, apă caldă sau orice alte defecţiuni survenite la în cadrul centrului;</w:t>
      </w:r>
    </w:p>
    <w:p w:rsidR="004879C8" w:rsidRPr="004879C8" w:rsidRDefault="004879C8" w:rsidP="00565ACD">
      <w:pPr>
        <w:numPr>
          <w:ilvl w:val="0"/>
          <w:numId w:val="379"/>
        </w:numPr>
        <w:spacing w:after="160" w:line="259" w:lineRule="auto"/>
        <w:jc w:val="both"/>
        <w:rPr>
          <w:rFonts w:ascii="Calibri" w:eastAsia="Calibri" w:hAnsi="Calibri"/>
          <w:sz w:val="26"/>
          <w:szCs w:val="26"/>
          <w:u w:val="single"/>
        </w:rPr>
      </w:pPr>
      <w:r w:rsidRPr="004879C8">
        <w:rPr>
          <w:rFonts w:ascii="Calibri" w:eastAsia="Calibri" w:hAnsi="Calibri"/>
          <w:sz w:val="26"/>
          <w:szCs w:val="26"/>
        </w:rPr>
        <w:t>cunoaşte şi respectă prevederile ROF, a ROI a instituţiei şi a celor prevăzute în standardele specifice minime de calitate obligatorii pentru serviciile sociale destinate  persoanelor adulte cu dizabilităţi (Ordinul MMJS nr. 82/2019);</w:t>
      </w:r>
    </w:p>
    <w:p w:rsidR="004879C8" w:rsidRPr="004879C8" w:rsidRDefault="004879C8" w:rsidP="00565ACD">
      <w:pPr>
        <w:numPr>
          <w:ilvl w:val="0"/>
          <w:numId w:val="379"/>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cunoaşte şi respectă Carta drepturilor beneficiarilor; </w:t>
      </w:r>
    </w:p>
    <w:p w:rsidR="004879C8" w:rsidRPr="004879C8" w:rsidRDefault="004879C8" w:rsidP="00565ACD">
      <w:pPr>
        <w:numPr>
          <w:ilvl w:val="0"/>
          <w:numId w:val="379"/>
        </w:numPr>
        <w:spacing w:after="160" w:line="259" w:lineRule="auto"/>
        <w:jc w:val="both"/>
        <w:rPr>
          <w:rFonts w:ascii="Calibri" w:eastAsia="Calibri" w:hAnsi="Calibri"/>
          <w:sz w:val="26"/>
          <w:szCs w:val="26"/>
          <w:u w:val="single"/>
        </w:rPr>
      </w:pPr>
      <w:r w:rsidRPr="004879C8">
        <w:rPr>
          <w:rFonts w:ascii="Calibri" w:eastAsia="Calibri" w:hAnsi="Calibri"/>
          <w:sz w:val="26"/>
          <w:szCs w:val="26"/>
        </w:rPr>
        <w:t>participă anual sau ori de câte ori este nevoie, la sesiunile de instruire sau formare profesională;</w:t>
      </w:r>
    </w:p>
    <w:p w:rsidR="004879C8" w:rsidRPr="004879C8" w:rsidRDefault="004879C8" w:rsidP="00565ACD">
      <w:pPr>
        <w:numPr>
          <w:ilvl w:val="0"/>
          <w:numId w:val="379"/>
        </w:numPr>
        <w:spacing w:after="160" w:line="259" w:lineRule="auto"/>
        <w:jc w:val="both"/>
        <w:rPr>
          <w:rFonts w:ascii="Calibri" w:eastAsia="Calibri" w:hAnsi="Calibri"/>
          <w:sz w:val="26"/>
          <w:szCs w:val="26"/>
          <w:u w:val="single"/>
        </w:rPr>
      </w:pPr>
      <w:r w:rsidRPr="004879C8">
        <w:rPr>
          <w:rFonts w:ascii="Calibri" w:eastAsia="Calibri" w:hAnsi="Calibri"/>
          <w:sz w:val="26"/>
          <w:szCs w:val="26"/>
        </w:rPr>
        <w:t>răspunde material şi disciplinar pentru nerespectarea prevederilor legale în vigoare, conform Legii nr.53/2003 – Codul Muncii;</w:t>
      </w:r>
    </w:p>
    <w:p w:rsidR="004879C8" w:rsidRPr="004879C8" w:rsidRDefault="004879C8" w:rsidP="00565ACD">
      <w:pPr>
        <w:numPr>
          <w:ilvl w:val="0"/>
          <w:numId w:val="379"/>
        </w:numPr>
        <w:spacing w:after="160" w:line="259" w:lineRule="auto"/>
        <w:jc w:val="both"/>
        <w:rPr>
          <w:rFonts w:ascii="Calibri" w:eastAsia="Calibri" w:hAnsi="Calibri"/>
          <w:sz w:val="26"/>
          <w:szCs w:val="26"/>
          <w:u w:val="single"/>
        </w:rPr>
      </w:pPr>
      <w:r w:rsidRPr="004879C8">
        <w:rPr>
          <w:rFonts w:ascii="Calibri" w:eastAsia="Calibri" w:hAnsi="Calibri"/>
          <w:sz w:val="26"/>
          <w:szCs w:val="26"/>
        </w:rPr>
        <w:t>execută orice alte dispoziîii legale primite în scris sau verbal din partea şefului de centru sau coordonatorul personal de specialitate;</w:t>
      </w:r>
    </w:p>
    <w:p w:rsidR="004879C8" w:rsidRPr="004879C8" w:rsidRDefault="004879C8" w:rsidP="00565ACD">
      <w:pPr>
        <w:numPr>
          <w:ilvl w:val="0"/>
          <w:numId w:val="379"/>
        </w:numPr>
        <w:spacing w:after="160" w:line="259" w:lineRule="auto"/>
        <w:jc w:val="both"/>
        <w:rPr>
          <w:rFonts w:ascii="Calibri" w:eastAsia="Calibri" w:hAnsi="Calibri"/>
          <w:sz w:val="26"/>
          <w:szCs w:val="26"/>
          <w:u w:val="single"/>
        </w:rPr>
      </w:pPr>
      <w:r w:rsidRPr="004879C8">
        <w:rPr>
          <w:rFonts w:ascii="Calibri" w:eastAsia="Calibri" w:hAnsi="Calibri"/>
          <w:sz w:val="26"/>
          <w:szCs w:val="26"/>
        </w:rPr>
        <w:t xml:space="preserve">participă la implementarea procedurilor operaţionale elaborate în baza Ordinului </w:t>
      </w:r>
      <w:smartTag w:uri="urn:schemas-microsoft-com:office:smarttags" w:element="place">
        <w:r w:rsidRPr="004879C8">
          <w:rPr>
            <w:rFonts w:ascii="Calibri" w:eastAsia="Calibri" w:hAnsi="Calibri"/>
            <w:sz w:val="26"/>
            <w:szCs w:val="26"/>
          </w:rPr>
          <w:t>SGG</w:t>
        </w:r>
      </w:smartTag>
      <w:r w:rsidRPr="004879C8">
        <w:rPr>
          <w:rFonts w:ascii="Calibri" w:eastAsia="Calibri" w:hAnsi="Calibri"/>
          <w:sz w:val="26"/>
          <w:szCs w:val="26"/>
        </w:rPr>
        <w:t xml:space="preserve"> nr. 600/2018;</w:t>
      </w:r>
    </w:p>
    <w:p w:rsidR="004879C8" w:rsidRPr="004879C8" w:rsidRDefault="004879C8" w:rsidP="00565ACD">
      <w:pPr>
        <w:numPr>
          <w:ilvl w:val="0"/>
          <w:numId w:val="379"/>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lang w:val="fr-FR"/>
        </w:rPr>
        <w:t>îndeplineşte orice alte atribuţii, ce revin compartimentului în domeniul de specialitate şi din actele normative incidente emise de organele administrţiei publice ;</w:t>
      </w:r>
    </w:p>
    <w:p w:rsidR="004879C8" w:rsidRPr="004879C8" w:rsidRDefault="004879C8" w:rsidP="00565ACD">
      <w:pPr>
        <w:numPr>
          <w:ilvl w:val="0"/>
          <w:numId w:val="379"/>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 xml:space="preserve">răspunde de  indeplinirea atribuţiilor stabilite prin ROF, Fişa postului, a reglementărilor interne ale aparatului de specialitate, a sarcinilor stabilite de către preşedinte/director general sau a   obligaţiilor prevăzute în actele cu </w:t>
      </w:r>
      <w:r w:rsidRPr="004879C8">
        <w:rPr>
          <w:rFonts w:ascii="Calibri" w:eastAsia="Calibri" w:hAnsi="Calibri"/>
          <w:sz w:val="26"/>
          <w:szCs w:val="26"/>
        </w:rPr>
        <w:lastRenderedPageBreak/>
        <w:t>caracter normativ emise de către autorităţi sau instituţii publice ale administraţiei publice centrale/locale;</w:t>
      </w:r>
    </w:p>
    <w:p w:rsidR="004879C8" w:rsidRPr="004879C8" w:rsidRDefault="004879C8" w:rsidP="00565ACD">
      <w:pPr>
        <w:numPr>
          <w:ilvl w:val="0"/>
          <w:numId w:val="379"/>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păstrarea confidenţialităţii în legătură cu faptele, informaţiile şi documentele de care ia cunoştinţă în exercitarea funcţiei;</w:t>
      </w:r>
    </w:p>
    <w:p w:rsidR="004879C8" w:rsidRPr="004879C8" w:rsidRDefault="004879C8" w:rsidP="00565ACD">
      <w:pPr>
        <w:numPr>
          <w:ilvl w:val="0"/>
          <w:numId w:val="379"/>
        </w:numPr>
        <w:tabs>
          <w:tab w:val="left" w:pos="360"/>
          <w:tab w:val="left" w:pos="720"/>
        </w:tabs>
        <w:spacing w:after="160" w:line="259" w:lineRule="auto"/>
        <w:contextualSpacing/>
        <w:jc w:val="both"/>
        <w:rPr>
          <w:rFonts w:ascii="Calibri" w:eastAsia="Calibri" w:hAnsi="Calibri"/>
          <w:sz w:val="26"/>
          <w:szCs w:val="26"/>
        </w:rPr>
      </w:pPr>
      <w:r w:rsidRPr="004879C8">
        <w:rPr>
          <w:rFonts w:ascii="Calibri" w:eastAsia="Calibri" w:hAnsi="Calibri"/>
          <w:sz w:val="26"/>
          <w:szCs w:val="26"/>
        </w:rPr>
        <w:t>asigură evidenţa şi păstrarea documentelor privind activitatea proprie;</w:t>
      </w:r>
    </w:p>
    <w:p w:rsidR="004879C8" w:rsidRPr="004879C8" w:rsidRDefault="004879C8" w:rsidP="004879C8">
      <w:pPr>
        <w:tabs>
          <w:tab w:val="left" w:pos="720"/>
        </w:tabs>
        <w:autoSpaceDE w:val="0"/>
        <w:autoSpaceDN w:val="0"/>
        <w:adjustRightInd w:val="0"/>
        <w:jc w:val="both"/>
        <w:rPr>
          <w:rFonts w:ascii="Calibri" w:eastAsia="SimSun" w:hAnsi="Calibri"/>
          <w:b/>
          <w:sz w:val="26"/>
          <w:szCs w:val="26"/>
          <w:lang w:val="ro-RO" w:eastAsia="zh-CN"/>
        </w:rPr>
      </w:pPr>
    </w:p>
    <w:p w:rsidR="004879C8" w:rsidRPr="004879C8" w:rsidRDefault="004879C8" w:rsidP="004879C8">
      <w:pPr>
        <w:tabs>
          <w:tab w:val="left" w:pos="720"/>
        </w:tabs>
        <w:autoSpaceDE w:val="0"/>
        <w:autoSpaceDN w:val="0"/>
        <w:adjustRightInd w:val="0"/>
        <w:jc w:val="both"/>
        <w:rPr>
          <w:rFonts w:ascii="Calibri" w:eastAsia="SimSun" w:hAnsi="Calibri"/>
          <w:b/>
          <w:sz w:val="26"/>
          <w:szCs w:val="26"/>
          <w:lang w:val="ro-RO" w:eastAsia="zh-CN"/>
        </w:rPr>
      </w:pPr>
      <w:r w:rsidRPr="004879C8">
        <w:rPr>
          <w:rFonts w:ascii="Calibri" w:eastAsia="SimSun" w:hAnsi="Calibri"/>
          <w:b/>
          <w:sz w:val="26"/>
          <w:szCs w:val="26"/>
          <w:lang w:val="ro-RO" w:eastAsia="zh-CN"/>
        </w:rPr>
        <w:t xml:space="preserve">     Obligații comune tuturor angajaților centrului: </w:t>
      </w:r>
    </w:p>
    <w:p w:rsidR="004879C8" w:rsidRPr="004879C8" w:rsidRDefault="004879C8" w:rsidP="004879C8">
      <w:pPr>
        <w:numPr>
          <w:ilvl w:val="0"/>
          <w:numId w:val="29"/>
        </w:numPr>
        <w:tabs>
          <w:tab w:val="left" w:pos="360"/>
        </w:tabs>
        <w:autoSpaceDE w:val="0"/>
        <w:autoSpaceDN w:val="0"/>
        <w:adjustRightInd w:val="0"/>
        <w:spacing w:after="160" w:line="259" w:lineRule="auto"/>
        <w:ind w:left="360"/>
        <w:jc w:val="both"/>
        <w:rPr>
          <w:rFonts w:ascii="Calibri" w:eastAsia="SimSun" w:hAnsi="Calibri"/>
          <w:sz w:val="26"/>
          <w:szCs w:val="26"/>
          <w:lang w:val="ro-RO" w:eastAsia="zh-CN"/>
        </w:rPr>
      </w:pPr>
      <w:r w:rsidRPr="004879C8">
        <w:rPr>
          <w:rFonts w:ascii="Calibri" w:eastAsia="SimSun" w:hAnsi="Calibri"/>
          <w:sz w:val="26"/>
          <w:szCs w:val="26"/>
          <w:lang w:eastAsia="zh-CN"/>
        </w:rPr>
        <w:t>cunosc și</w:t>
      </w:r>
      <w:r w:rsidRPr="004879C8">
        <w:rPr>
          <w:rFonts w:ascii="Calibri" w:eastAsia="SimSun" w:hAnsi="Calibri"/>
          <w:sz w:val="26"/>
          <w:szCs w:val="26"/>
          <w:lang w:val="ro-RO" w:eastAsia="zh-CN"/>
        </w:rPr>
        <w:t xml:space="preserve"> respectă normele de protecţia muncii SSM şi SU referitor locului de muncă; </w:t>
      </w:r>
    </w:p>
    <w:p w:rsidR="004879C8" w:rsidRPr="004879C8" w:rsidRDefault="004879C8" w:rsidP="004879C8">
      <w:pPr>
        <w:numPr>
          <w:ilvl w:val="0"/>
          <w:numId w:val="29"/>
        </w:numPr>
        <w:tabs>
          <w:tab w:val="left" w:pos="360"/>
        </w:tabs>
        <w:autoSpaceDE w:val="0"/>
        <w:autoSpaceDN w:val="0"/>
        <w:adjustRightInd w:val="0"/>
        <w:spacing w:after="160" w:line="259" w:lineRule="auto"/>
        <w:ind w:left="360"/>
        <w:jc w:val="both"/>
        <w:rPr>
          <w:rFonts w:ascii="Calibri" w:eastAsia="SimSun" w:hAnsi="Calibri"/>
          <w:sz w:val="26"/>
          <w:szCs w:val="26"/>
          <w:lang w:val="ro-RO" w:eastAsia="zh-CN"/>
        </w:rPr>
      </w:pPr>
      <w:r w:rsidRPr="004879C8">
        <w:rPr>
          <w:rFonts w:ascii="Calibri" w:eastAsia="SimSun" w:hAnsi="Calibri"/>
          <w:sz w:val="26"/>
          <w:szCs w:val="26"/>
          <w:lang w:val="ro-RO" w:eastAsia="zh-CN"/>
        </w:rPr>
        <w:t>au obligaţia</w:t>
      </w:r>
      <w:r w:rsidRPr="004879C8">
        <w:rPr>
          <w:rFonts w:ascii="Calibri" w:eastAsia="SimSun" w:hAnsi="Calibri"/>
          <w:b/>
          <w:bCs/>
          <w:sz w:val="26"/>
          <w:szCs w:val="26"/>
          <w:lang w:val="ro-RO" w:eastAsia="zh-CN"/>
        </w:rPr>
        <w:t xml:space="preserve"> </w:t>
      </w:r>
      <w:r w:rsidRPr="004879C8">
        <w:rPr>
          <w:rFonts w:ascii="Calibri" w:eastAsia="SimSun" w:hAnsi="Calibri"/>
          <w:sz w:val="26"/>
          <w:szCs w:val="26"/>
          <w:lang w:val="ro-RO" w:eastAsia="zh-CN"/>
        </w:rPr>
        <w:t xml:space="preserve">să îşi desfăşoare activitatea, în conformitate cu pregătirea şi instruirea acestora, precum şi cu instrucţiunile primite din partea angajatorului, astfel încât să nu expună la pericol de accidentare sau îmbolnăvire profesională atât propria persoană, cât şi alte persoane care pot fi afectate de acţiunile sau omisiunile acestora în timpul procesului de muncă; </w:t>
      </w:r>
    </w:p>
    <w:p w:rsidR="004879C8" w:rsidRPr="004879C8" w:rsidRDefault="004879C8" w:rsidP="004879C8">
      <w:pPr>
        <w:numPr>
          <w:ilvl w:val="0"/>
          <w:numId w:val="29"/>
        </w:numPr>
        <w:tabs>
          <w:tab w:val="left" w:pos="360"/>
        </w:tabs>
        <w:autoSpaceDE w:val="0"/>
        <w:autoSpaceDN w:val="0"/>
        <w:adjustRightInd w:val="0"/>
        <w:spacing w:after="160" w:line="259" w:lineRule="auto"/>
        <w:ind w:left="360"/>
        <w:jc w:val="both"/>
        <w:rPr>
          <w:rFonts w:ascii="Calibri" w:eastAsia="SimSun" w:hAnsi="Calibri"/>
          <w:sz w:val="26"/>
          <w:szCs w:val="26"/>
          <w:lang w:val="ro-RO" w:eastAsia="zh-CN"/>
        </w:rPr>
      </w:pPr>
      <w:r w:rsidRPr="004879C8">
        <w:rPr>
          <w:rFonts w:ascii="Calibri" w:eastAsia="SimSun" w:hAnsi="Calibri"/>
          <w:sz w:val="26"/>
          <w:szCs w:val="26"/>
          <w:lang w:eastAsia="zh-CN"/>
        </w:rPr>
        <w:t>au obliga</w:t>
      </w:r>
      <w:r w:rsidRPr="004879C8">
        <w:rPr>
          <w:rFonts w:ascii="Calibri" w:eastAsia="SimSun" w:hAnsi="Calibri"/>
          <w:sz w:val="26"/>
          <w:szCs w:val="26"/>
          <w:lang w:val="ro-RO" w:eastAsia="zh-CN"/>
        </w:rPr>
        <w:t xml:space="preserve">ţia să utilizeze corect maşinile, aparatura, uneltele, substanţele periculoase, echipamentele de transport; </w:t>
      </w:r>
    </w:p>
    <w:p w:rsidR="004879C8" w:rsidRPr="004879C8" w:rsidRDefault="004879C8" w:rsidP="004879C8">
      <w:pPr>
        <w:numPr>
          <w:ilvl w:val="0"/>
          <w:numId w:val="29"/>
        </w:numPr>
        <w:tabs>
          <w:tab w:val="left" w:pos="360"/>
        </w:tabs>
        <w:autoSpaceDE w:val="0"/>
        <w:autoSpaceDN w:val="0"/>
        <w:adjustRightInd w:val="0"/>
        <w:spacing w:after="160" w:line="259" w:lineRule="auto"/>
        <w:ind w:left="360"/>
        <w:jc w:val="both"/>
        <w:rPr>
          <w:rFonts w:ascii="Calibri" w:eastAsia="SimSun" w:hAnsi="Calibri"/>
          <w:sz w:val="26"/>
          <w:szCs w:val="26"/>
          <w:lang w:val="ro-RO" w:eastAsia="zh-CN"/>
        </w:rPr>
      </w:pPr>
      <w:r w:rsidRPr="004879C8">
        <w:rPr>
          <w:rFonts w:ascii="Calibri" w:eastAsia="SimSun" w:hAnsi="Calibri"/>
          <w:sz w:val="26"/>
          <w:szCs w:val="26"/>
          <w:lang w:eastAsia="zh-CN"/>
        </w:rPr>
        <w:t>au obliga</w:t>
      </w:r>
      <w:r w:rsidRPr="004879C8">
        <w:rPr>
          <w:rFonts w:ascii="Calibri" w:eastAsia="SimSun" w:hAnsi="Calibri"/>
          <w:sz w:val="26"/>
          <w:szCs w:val="26"/>
          <w:lang w:val="ro-RO" w:eastAsia="zh-CN"/>
        </w:rPr>
        <w:t>ţia să utilizeze corect echipamentul individual de protecţie acordat şi, după utilizare, să îl înapoieze sau să îl pună la locul destinat pentru păstrare;</w:t>
      </w:r>
    </w:p>
    <w:p w:rsidR="004879C8" w:rsidRPr="004879C8" w:rsidRDefault="004879C8" w:rsidP="004879C8">
      <w:pPr>
        <w:numPr>
          <w:ilvl w:val="0"/>
          <w:numId w:val="29"/>
        </w:numPr>
        <w:tabs>
          <w:tab w:val="left" w:pos="360"/>
        </w:tabs>
        <w:autoSpaceDE w:val="0"/>
        <w:autoSpaceDN w:val="0"/>
        <w:adjustRightInd w:val="0"/>
        <w:spacing w:after="160" w:line="259" w:lineRule="auto"/>
        <w:ind w:left="360"/>
        <w:jc w:val="both"/>
        <w:rPr>
          <w:rFonts w:ascii="Calibri" w:eastAsia="SimSun" w:hAnsi="Calibri"/>
          <w:sz w:val="26"/>
          <w:szCs w:val="26"/>
          <w:lang w:val="ro-RO" w:eastAsia="zh-CN"/>
        </w:rPr>
      </w:pPr>
      <w:r w:rsidRPr="004879C8">
        <w:rPr>
          <w:rFonts w:ascii="Calibri" w:eastAsia="SimSun" w:hAnsi="Calibri"/>
          <w:sz w:val="26"/>
          <w:szCs w:val="26"/>
          <w:lang w:eastAsia="zh-CN"/>
        </w:rPr>
        <w:t>au obliga</w:t>
      </w:r>
      <w:r w:rsidRPr="004879C8">
        <w:rPr>
          <w:rFonts w:ascii="Calibri" w:eastAsia="SimSun" w:hAnsi="Calibri"/>
          <w:sz w:val="26"/>
          <w:szCs w:val="26"/>
          <w:lang w:val="ro-RO" w:eastAsia="zh-CN"/>
        </w:rPr>
        <w:t>ţia să nu procedeze la scoaterea din funcţiune, la modificarea, schimbarea sau înlăturarea arbitrară a dispozitivelor de securitate proprii, în special ale maşinilor, aparaturii, uneltelor, instalaţiilor tehnice şi clădirilor, şi să utilizeze corect aceste dispozitive;</w:t>
      </w:r>
    </w:p>
    <w:p w:rsidR="004879C8" w:rsidRPr="004879C8" w:rsidRDefault="004879C8" w:rsidP="004879C8">
      <w:pPr>
        <w:numPr>
          <w:ilvl w:val="0"/>
          <w:numId w:val="29"/>
        </w:numPr>
        <w:tabs>
          <w:tab w:val="left" w:pos="360"/>
        </w:tabs>
        <w:autoSpaceDE w:val="0"/>
        <w:autoSpaceDN w:val="0"/>
        <w:adjustRightInd w:val="0"/>
        <w:spacing w:after="160" w:line="259" w:lineRule="auto"/>
        <w:ind w:left="360"/>
        <w:jc w:val="both"/>
        <w:rPr>
          <w:rFonts w:ascii="Calibri" w:eastAsia="SimSun" w:hAnsi="Calibri"/>
          <w:sz w:val="26"/>
          <w:szCs w:val="26"/>
          <w:lang w:val="ro-RO" w:eastAsia="zh-CN"/>
        </w:rPr>
      </w:pPr>
      <w:r w:rsidRPr="004879C8">
        <w:rPr>
          <w:rFonts w:ascii="Calibri" w:eastAsia="SimSun" w:hAnsi="Calibri"/>
          <w:sz w:val="26"/>
          <w:szCs w:val="26"/>
          <w:lang w:eastAsia="zh-CN"/>
        </w:rPr>
        <w:t>au obliga</w:t>
      </w:r>
      <w:r w:rsidRPr="004879C8">
        <w:rPr>
          <w:rFonts w:ascii="Calibri" w:eastAsia="SimSun" w:hAnsi="Calibri"/>
          <w:sz w:val="26"/>
          <w:szCs w:val="26"/>
          <w:lang w:val="ro-RO" w:eastAsia="zh-CN"/>
        </w:rPr>
        <w:t>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4879C8" w:rsidRPr="004879C8" w:rsidRDefault="004879C8" w:rsidP="004879C8">
      <w:pPr>
        <w:numPr>
          <w:ilvl w:val="0"/>
          <w:numId w:val="29"/>
        </w:numPr>
        <w:tabs>
          <w:tab w:val="left" w:pos="360"/>
        </w:tabs>
        <w:autoSpaceDE w:val="0"/>
        <w:autoSpaceDN w:val="0"/>
        <w:adjustRightInd w:val="0"/>
        <w:spacing w:after="160" w:line="259" w:lineRule="auto"/>
        <w:ind w:left="360"/>
        <w:jc w:val="both"/>
        <w:rPr>
          <w:rFonts w:ascii="Calibri" w:eastAsia="SimSun" w:hAnsi="Calibri"/>
          <w:sz w:val="26"/>
          <w:szCs w:val="26"/>
          <w:lang w:val="ro-RO" w:eastAsia="zh-CN"/>
        </w:rPr>
      </w:pPr>
      <w:r w:rsidRPr="004879C8">
        <w:rPr>
          <w:rFonts w:ascii="Calibri" w:eastAsia="SimSun" w:hAnsi="Calibri"/>
          <w:sz w:val="26"/>
          <w:szCs w:val="26"/>
          <w:lang w:eastAsia="zh-CN"/>
        </w:rPr>
        <w:t>au obliga</w:t>
      </w:r>
      <w:r w:rsidRPr="004879C8">
        <w:rPr>
          <w:rFonts w:ascii="Calibri" w:eastAsia="SimSun" w:hAnsi="Calibri"/>
          <w:sz w:val="26"/>
          <w:szCs w:val="26"/>
          <w:lang w:val="ro-RO" w:eastAsia="zh-CN"/>
        </w:rPr>
        <w:t>ţia să aducă la cunoştinţă conducătorului locului de muncă şi/sau angajatorului accidentele suferite de propria persoană;</w:t>
      </w:r>
    </w:p>
    <w:p w:rsidR="004879C8" w:rsidRPr="004879C8" w:rsidRDefault="004879C8" w:rsidP="004879C8">
      <w:pPr>
        <w:numPr>
          <w:ilvl w:val="0"/>
          <w:numId w:val="29"/>
        </w:numPr>
        <w:tabs>
          <w:tab w:val="left" w:pos="360"/>
        </w:tabs>
        <w:autoSpaceDE w:val="0"/>
        <w:autoSpaceDN w:val="0"/>
        <w:adjustRightInd w:val="0"/>
        <w:spacing w:after="160" w:line="259" w:lineRule="auto"/>
        <w:ind w:left="360"/>
        <w:jc w:val="both"/>
        <w:rPr>
          <w:rFonts w:ascii="Calibri" w:eastAsia="SimSun" w:hAnsi="Calibri"/>
          <w:sz w:val="26"/>
          <w:szCs w:val="26"/>
          <w:lang w:val="ro-RO" w:eastAsia="zh-CN"/>
        </w:rPr>
      </w:pPr>
      <w:r w:rsidRPr="004879C8">
        <w:rPr>
          <w:rFonts w:ascii="Calibri" w:eastAsia="SimSun" w:hAnsi="Calibri"/>
          <w:sz w:val="26"/>
          <w:szCs w:val="26"/>
          <w:lang w:val="ro-RO" w:eastAsia="zh-CN"/>
        </w:rPr>
        <w:t>au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4879C8" w:rsidRPr="004879C8" w:rsidRDefault="004879C8" w:rsidP="004879C8">
      <w:pPr>
        <w:numPr>
          <w:ilvl w:val="0"/>
          <w:numId w:val="29"/>
        </w:numPr>
        <w:tabs>
          <w:tab w:val="left" w:pos="360"/>
        </w:tabs>
        <w:autoSpaceDE w:val="0"/>
        <w:autoSpaceDN w:val="0"/>
        <w:adjustRightInd w:val="0"/>
        <w:spacing w:after="160" w:line="259" w:lineRule="auto"/>
        <w:ind w:left="360"/>
        <w:jc w:val="both"/>
        <w:rPr>
          <w:rFonts w:ascii="Calibri" w:eastAsia="SimSun" w:hAnsi="Calibri"/>
          <w:sz w:val="26"/>
          <w:szCs w:val="26"/>
          <w:lang w:val="ro-RO" w:eastAsia="zh-CN"/>
        </w:rPr>
      </w:pPr>
      <w:r w:rsidRPr="004879C8">
        <w:rPr>
          <w:rFonts w:ascii="Calibri" w:eastAsia="SimSun" w:hAnsi="Calibri"/>
          <w:sz w:val="26"/>
          <w:szCs w:val="26"/>
          <w:lang w:val="ro-RO" w:eastAsia="zh-CN"/>
        </w:rPr>
        <w:t>au obligaţia să coopereze, atât timp cât este necesar, cu angajatorul şi/sau cu lucrătorii desemnaţi, pentru a permite angajatorului să se asigure că mediul de muncă şi condiţiile de lucru sunt sigure şi fără riscuri pentru securitate şi sănătate, în domeniul lor de activitate;</w:t>
      </w:r>
    </w:p>
    <w:p w:rsidR="004879C8" w:rsidRPr="004879C8" w:rsidRDefault="004879C8" w:rsidP="004879C8">
      <w:pPr>
        <w:numPr>
          <w:ilvl w:val="0"/>
          <w:numId w:val="29"/>
        </w:numPr>
        <w:tabs>
          <w:tab w:val="left" w:pos="360"/>
        </w:tabs>
        <w:autoSpaceDE w:val="0"/>
        <w:autoSpaceDN w:val="0"/>
        <w:adjustRightInd w:val="0"/>
        <w:spacing w:after="160" w:line="259" w:lineRule="auto"/>
        <w:ind w:left="360"/>
        <w:jc w:val="both"/>
        <w:rPr>
          <w:rFonts w:ascii="Calibri" w:eastAsia="SimSun" w:hAnsi="Calibri"/>
          <w:sz w:val="26"/>
          <w:szCs w:val="26"/>
          <w:lang w:val="ro-RO" w:eastAsia="zh-CN"/>
        </w:rPr>
      </w:pPr>
      <w:r w:rsidRPr="004879C8">
        <w:rPr>
          <w:rFonts w:ascii="Calibri" w:eastAsia="SimSun" w:hAnsi="Calibri"/>
          <w:sz w:val="26"/>
          <w:szCs w:val="26"/>
          <w:lang w:val="ro-RO" w:eastAsia="zh-CN"/>
        </w:rPr>
        <w:t>au obligaţia să îşi însuşească şi să respecte prevederile legislaţiei din domeniul securităţii şi sănătăţii în muncă şi măsurile de aplicare a acestora;</w:t>
      </w:r>
    </w:p>
    <w:p w:rsidR="004879C8" w:rsidRPr="004879C8" w:rsidRDefault="004879C8" w:rsidP="004879C8">
      <w:pPr>
        <w:numPr>
          <w:ilvl w:val="0"/>
          <w:numId w:val="29"/>
        </w:numPr>
        <w:tabs>
          <w:tab w:val="left" w:pos="360"/>
        </w:tabs>
        <w:autoSpaceDE w:val="0"/>
        <w:autoSpaceDN w:val="0"/>
        <w:adjustRightInd w:val="0"/>
        <w:spacing w:after="160" w:line="259" w:lineRule="auto"/>
        <w:ind w:left="360"/>
        <w:jc w:val="both"/>
        <w:rPr>
          <w:rFonts w:ascii="Calibri" w:eastAsia="SimSun" w:hAnsi="Calibri"/>
          <w:sz w:val="26"/>
          <w:szCs w:val="26"/>
          <w:lang w:val="ro-RO" w:eastAsia="zh-CN"/>
        </w:rPr>
      </w:pPr>
      <w:r w:rsidRPr="004879C8">
        <w:rPr>
          <w:rFonts w:ascii="Calibri" w:eastAsia="SimSun" w:hAnsi="Calibri"/>
          <w:sz w:val="26"/>
          <w:szCs w:val="26"/>
          <w:lang w:eastAsia="zh-CN"/>
        </w:rPr>
        <w:t>au obliga</w:t>
      </w:r>
      <w:r w:rsidRPr="004879C8">
        <w:rPr>
          <w:rFonts w:ascii="Calibri" w:eastAsia="SimSun" w:hAnsi="Calibri"/>
          <w:sz w:val="26"/>
          <w:szCs w:val="26"/>
          <w:lang w:val="ro-RO" w:eastAsia="zh-CN"/>
        </w:rPr>
        <w:t xml:space="preserve">ţia să dea relaţiile solicitate de către inspectorii de muncă şi inspectorii sanitari; </w:t>
      </w:r>
    </w:p>
    <w:p w:rsidR="004879C8" w:rsidRPr="004879C8" w:rsidRDefault="004879C8" w:rsidP="004879C8">
      <w:pPr>
        <w:numPr>
          <w:ilvl w:val="0"/>
          <w:numId w:val="29"/>
        </w:numPr>
        <w:tabs>
          <w:tab w:val="left" w:pos="360"/>
        </w:tabs>
        <w:autoSpaceDE w:val="0"/>
        <w:autoSpaceDN w:val="0"/>
        <w:adjustRightInd w:val="0"/>
        <w:spacing w:after="160" w:line="259" w:lineRule="auto"/>
        <w:ind w:left="360"/>
        <w:jc w:val="both"/>
        <w:rPr>
          <w:rFonts w:ascii="Calibri" w:eastAsia="SimSun" w:hAnsi="Calibri"/>
          <w:sz w:val="26"/>
          <w:szCs w:val="26"/>
          <w:lang w:val="ro-RO" w:eastAsia="zh-CN"/>
        </w:rPr>
      </w:pPr>
      <w:r w:rsidRPr="004879C8">
        <w:rPr>
          <w:rFonts w:ascii="Calibri" w:eastAsia="SimSun" w:hAnsi="Calibri"/>
          <w:sz w:val="26"/>
          <w:szCs w:val="26"/>
          <w:lang w:val="ro-RO" w:eastAsia="zh-CN"/>
        </w:rPr>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4879C8" w:rsidRPr="004879C8" w:rsidRDefault="004879C8" w:rsidP="004879C8">
      <w:pPr>
        <w:numPr>
          <w:ilvl w:val="0"/>
          <w:numId w:val="29"/>
        </w:numPr>
        <w:tabs>
          <w:tab w:val="left" w:pos="360"/>
        </w:tabs>
        <w:autoSpaceDE w:val="0"/>
        <w:autoSpaceDN w:val="0"/>
        <w:adjustRightInd w:val="0"/>
        <w:spacing w:after="160" w:line="259" w:lineRule="auto"/>
        <w:ind w:left="360"/>
        <w:jc w:val="both"/>
        <w:rPr>
          <w:rFonts w:ascii="Calibri" w:eastAsia="SimSun" w:hAnsi="Calibri"/>
          <w:sz w:val="26"/>
          <w:szCs w:val="26"/>
          <w:lang w:val="ro-RO" w:eastAsia="zh-CN"/>
        </w:rPr>
      </w:pPr>
      <w:r w:rsidRPr="004879C8">
        <w:rPr>
          <w:rFonts w:ascii="Calibri" w:eastAsia="SimSun" w:hAnsi="Calibri"/>
          <w:sz w:val="26"/>
          <w:szCs w:val="26"/>
          <w:lang w:val="ro-RO" w:eastAsia="zh-CN"/>
        </w:rPr>
        <w:t xml:space="preserve">prelucrarea datelor cu caracter personal se va face exclusiv în scopul îndeplinirii atribuțiilor prevăzute în fișa postului și/sau în acte normative; </w:t>
      </w:r>
    </w:p>
    <w:p w:rsidR="004879C8" w:rsidRPr="004879C8" w:rsidRDefault="004879C8" w:rsidP="004879C8">
      <w:pPr>
        <w:numPr>
          <w:ilvl w:val="0"/>
          <w:numId w:val="29"/>
        </w:numPr>
        <w:tabs>
          <w:tab w:val="left" w:pos="360"/>
        </w:tabs>
        <w:autoSpaceDE w:val="0"/>
        <w:autoSpaceDN w:val="0"/>
        <w:adjustRightInd w:val="0"/>
        <w:spacing w:after="160" w:line="259" w:lineRule="auto"/>
        <w:ind w:left="360"/>
        <w:jc w:val="both"/>
        <w:rPr>
          <w:rFonts w:ascii="Calibri" w:eastAsia="SimSun" w:hAnsi="Calibri"/>
          <w:sz w:val="26"/>
          <w:szCs w:val="26"/>
          <w:lang w:val="ro-RO" w:eastAsia="zh-CN"/>
        </w:rPr>
      </w:pPr>
      <w:r w:rsidRPr="004879C8">
        <w:rPr>
          <w:rFonts w:ascii="Calibri" w:eastAsia="SimSun" w:hAnsi="Calibri"/>
          <w:sz w:val="26"/>
          <w:szCs w:val="26"/>
          <w:lang w:val="ro-RO" w:eastAsia="zh-CN"/>
        </w:rPr>
        <w:t xml:space="preserve">iau toate măsurile pentru ca documentele/bazele de date pe care le gestionează, indiferent de mediul de stocare, să fie protejate de accese neautorizate; </w:t>
      </w:r>
    </w:p>
    <w:p w:rsidR="004879C8" w:rsidRPr="004879C8" w:rsidRDefault="004879C8" w:rsidP="004879C8">
      <w:pPr>
        <w:numPr>
          <w:ilvl w:val="0"/>
          <w:numId w:val="29"/>
        </w:numPr>
        <w:tabs>
          <w:tab w:val="left" w:pos="360"/>
        </w:tabs>
        <w:autoSpaceDE w:val="0"/>
        <w:autoSpaceDN w:val="0"/>
        <w:adjustRightInd w:val="0"/>
        <w:spacing w:after="160" w:line="259" w:lineRule="auto"/>
        <w:ind w:left="360"/>
        <w:jc w:val="both"/>
        <w:rPr>
          <w:rFonts w:ascii="Calibri" w:eastAsia="SimSun" w:hAnsi="Calibri"/>
          <w:sz w:val="26"/>
          <w:szCs w:val="26"/>
          <w:lang w:val="ro-RO" w:eastAsia="zh-CN"/>
        </w:rPr>
      </w:pPr>
      <w:r w:rsidRPr="004879C8">
        <w:rPr>
          <w:rFonts w:ascii="Calibri" w:eastAsia="Calibri" w:hAnsi="Calibri"/>
          <w:sz w:val="26"/>
          <w:szCs w:val="26"/>
          <w:lang w:val="ro-RO"/>
        </w:rPr>
        <w:t>a</w:t>
      </w:r>
      <w:r w:rsidRPr="004879C8">
        <w:rPr>
          <w:rFonts w:ascii="Calibri" w:eastAsia="Calibri" w:hAnsi="Calibri"/>
          <w:sz w:val="26"/>
          <w:szCs w:val="26"/>
          <w:lang w:val="fr-FR"/>
        </w:rPr>
        <w:t>u obligaţia să-şi îndeplinească atribuţiile de serviciu cu respectarea procedurilor operaţionale existente la nivel de centru şi la nivel de  DGASPC Harghita.</w:t>
      </w:r>
    </w:p>
    <w:p w:rsidR="004879C8" w:rsidRPr="004879C8" w:rsidRDefault="004879C8" w:rsidP="004879C8">
      <w:pPr>
        <w:jc w:val="both"/>
        <w:rPr>
          <w:rFonts w:ascii="Calibri" w:eastAsia="Calibri" w:hAnsi="Calibri"/>
          <w:b/>
          <w:sz w:val="26"/>
          <w:szCs w:val="26"/>
        </w:rPr>
      </w:pPr>
    </w:p>
    <w:p w:rsidR="004879C8" w:rsidRPr="004879C8" w:rsidRDefault="004879C8" w:rsidP="004879C8">
      <w:pPr>
        <w:ind w:firstLine="360"/>
        <w:jc w:val="both"/>
        <w:rPr>
          <w:rFonts w:ascii="Calibri" w:eastAsia="Calibri" w:hAnsi="Calibri"/>
          <w:b/>
          <w:sz w:val="26"/>
          <w:szCs w:val="26"/>
        </w:rPr>
      </w:pPr>
      <w:r w:rsidRPr="004879C8">
        <w:rPr>
          <w:rFonts w:ascii="Calibri" w:eastAsia="Calibri" w:hAnsi="Calibri"/>
          <w:sz w:val="26"/>
          <w:szCs w:val="26"/>
        </w:rPr>
        <w:t xml:space="preserve">  </w:t>
      </w:r>
      <w:r w:rsidRPr="004879C8">
        <w:rPr>
          <w:rFonts w:ascii="Calibri" w:eastAsia="Calibri" w:hAnsi="Calibri"/>
          <w:b/>
          <w:sz w:val="26"/>
          <w:szCs w:val="26"/>
        </w:rPr>
        <w:t>ART. 12</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w:t>
      </w:r>
      <w:r w:rsidRPr="004879C8">
        <w:rPr>
          <w:rFonts w:ascii="Calibri" w:eastAsia="Calibri" w:hAnsi="Calibri"/>
          <w:b/>
          <w:bCs/>
          <w:sz w:val="26"/>
          <w:szCs w:val="26"/>
        </w:rPr>
        <w:t>Finanţarea centrului</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(1) În estimarea bugetului de venituri şi cheltuieli, centrul are în vedere asigurarea resurselor necesare acordării serviciilor sociale cel puţin la nivelul standardelor minime de calitate aplicabile.</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(2) Finanţarea cheltuielilor centrului se asigură, în condiţiile legii, din următoarele surse:</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a) contribuţia persoanelor beneficiare sau a întreţinătorilor acestora, după caz;</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b) bugetul local al judeţului;</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c) bugetul de stat;</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e) donaţii, sponsorizări sau alte contribuţii din partea persoanelor fizice ori juridice din ţară şi din străinătate;</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f) fonduri externe rambursabile şi nerambursabile;</w:t>
      </w:r>
    </w:p>
    <w:p w:rsidR="004879C8" w:rsidRPr="004879C8" w:rsidRDefault="004879C8" w:rsidP="004879C8">
      <w:pPr>
        <w:autoSpaceDE w:val="0"/>
        <w:autoSpaceDN w:val="0"/>
        <w:adjustRightInd w:val="0"/>
        <w:jc w:val="both"/>
        <w:rPr>
          <w:rFonts w:ascii="Calibri" w:eastAsia="Calibri" w:hAnsi="Calibri"/>
          <w:sz w:val="26"/>
          <w:szCs w:val="26"/>
        </w:rPr>
      </w:pPr>
      <w:r w:rsidRPr="004879C8">
        <w:rPr>
          <w:rFonts w:ascii="Calibri" w:eastAsia="Calibri" w:hAnsi="Calibri"/>
          <w:sz w:val="26"/>
          <w:szCs w:val="26"/>
        </w:rPr>
        <w:t xml:space="preserve">    g) alte surse de finanţare, în conformitate cu legislaţia în vigoare.</w:t>
      </w:r>
    </w:p>
    <w:p w:rsidR="004879C8" w:rsidRPr="004879C8" w:rsidRDefault="004879C8" w:rsidP="004879C8">
      <w:pPr>
        <w:jc w:val="both"/>
        <w:rPr>
          <w:rFonts w:ascii="Calibri" w:eastAsia="Calibri" w:hAnsi="Calibri"/>
          <w:sz w:val="26"/>
          <w:szCs w:val="26"/>
          <w:lang w:val="it-IT"/>
        </w:rPr>
      </w:pPr>
      <w:r w:rsidRPr="004879C8">
        <w:rPr>
          <w:rFonts w:ascii="Calibri" w:eastAsia="Calibri" w:hAnsi="Calibri"/>
          <w:bCs/>
          <w:sz w:val="26"/>
          <w:szCs w:val="26"/>
          <w:lang w:val="it-IT"/>
        </w:rPr>
        <w:t xml:space="preserve">   (3</w:t>
      </w:r>
      <w:r w:rsidRPr="004879C8">
        <w:rPr>
          <w:rFonts w:ascii="Calibri" w:eastAsia="Calibri" w:hAnsi="Calibri"/>
          <w:sz w:val="26"/>
          <w:szCs w:val="26"/>
          <w:lang w:val="it-IT"/>
        </w:rPr>
        <w:t>) Bugetul Centrului de Recuperare şi Reabilitare Neuropsihiatrică Tulgheş, ca parte integrantă din bugetul DGASPC Harghita, se aprobă de către Consiliul Judeţean Harghita.</w:t>
      </w:r>
    </w:p>
    <w:p w:rsidR="004879C8" w:rsidRPr="004879C8" w:rsidRDefault="004879C8" w:rsidP="004879C8">
      <w:pPr>
        <w:jc w:val="both"/>
        <w:rPr>
          <w:rFonts w:ascii="Calibri" w:eastAsia="Calibri" w:hAnsi="Calibri"/>
          <w:sz w:val="26"/>
          <w:szCs w:val="26"/>
          <w:lang w:val="it-IT"/>
        </w:rPr>
      </w:pPr>
    </w:p>
    <w:p w:rsidR="004879C8" w:rsidRPr="004879C8" w:rsidRDefault="004879C8" w:rsidP="004879C8">
      <w:pPr>
        <w:autoSpaceDE w:val="0"/>
        <w:autoSpaceDN w:val="0"/>
        <w:adjustRightInd w:val="0"/>
        <w:ind w:right="-22" w:firstLine="708"/>
        <w:jc w:val="both"/>
        <w:rPr>
          <w:rFonts w:ascii="Calibri" w:eastAsia="Calibri" w:hAnsi="Calibri"/>
          <w:b/>
          <w:sz w:val="26"/>
          <w:szCs w:val="26"/>
        </w:rPr>
      </w:pPr>
      <w:r w:rsidRPr="004879C8">
        <w:rPr>
          <w:rFonts w:ascii="Calibri" w:eastAsia="Calibri" w:hAnsi="Calibri"/>
          <w:b/>
          <w:sz w:val="26"/>
          <w:szCs w:val="26"/>
        </w:rPr>
        <w:t>ART. 13</w:t>
      </w:r>
      <w:r w:rsidRPr="004879C8">
        <w:rPr>
          <w:rFonts w:ascii="Calibri" w:eastAsia="Calibri" w:hAnsi="Calibri"/>
          <w:b/>
          <w:sz w:val="26"/>
          <w:szCs w:val="26"/>
        </w:rPr>
        <w:tab/>
      </w:r>
    </w:p>
    <w:p w:rsidR="004879C8" w:rsidRPr="004879C8" w:rsidRDefault="004879C8" w:rsidP="004879C8">
      <w:pPr>
        <w:autoSpaceDE w:val="0"/>
        <w:autoSpaceDN w:val="0"/>
        <w:adjustRightInd w:val="0"/>
        <w:ind w:right="-22" w:firstLine="708"/>
        <w:jc w:val="both"/>
        <w:rPr>
          <w:rFonts w:ascii="Calibri" w:eastAsia="Calibri" w:hAnsi="Calibri"/>
          <w:b/>
          <w:bCs/>
          <w:sz w:val="26"/>
          <w:szCs w:val="26"/>
          <w:lang w:val="ro-RO"/>
        </w:rPr>
      </w:pPr>
      <w:r w:rsidRPr="004879C8">
        <w:rPr>
          <w:rFonts w:ascii="Calibri" w:eastAsia="Calibri" w:hAnsi="Calibri"/>
          <w:b/>
          <w:bCs/>
          <w:sz w:val="26"/>
          <w:szCs w:val="26"/>
        </w:rPr>
        <w:t xml:space="preserve">Dispoziţii finale </w:t>
      </w:r>
    </w:p>
    <w:p w:rsidR="004879C8" w:rsidRPr="004879C8" w:rsidRDefault="004879C8" w:rsidP="00565ACD">
      <w:pPr>
        <w:numPr>
          <w:ilvl w:val="0"/>
          <w:numId w:val="350"/>
        </w:numPr>
        <w:tabs>
          <w:tab w:val="left" w:pos="720"/>
        </w:tabs>
        <w:autoSpaceDE w:val="0"/>
        <w:autoSpaceDN w:val="0"/>
        <w:adjustRightInd w:val="0"/>
        <w:spacing w:after="160" w:line="259" w:lineRule="auto"/>
        <w:ind w:left="0" w:right="-22" w:firstLine="0"/>
        <w:jc w:val="both"/>
        <w:rPr>
          <w:rFonts w:ascii="Calibri" w:eastAsia="Calibri" w:hAnsi="Calibri"/>
          <w:sz w:val="26"/>
          <w:szCs w:val="26"/>
        </w:rPr>
      </w:pPr>
      <w:r w:rsidRPr="004879C8">
        <w:rPr>
          <w:rFonts w:ascii="Calibri" w:eastAsia="Calibri" w:hAnsi="Calibri"/>
          <w:bCs/>
          <w:sz w:val="26"/>
          <w:szCs w:val="26"/>
        </w:rPr>
        <w:t xml:space="preserve">Monitorizarea activității </w:t>
      </w:r>
      <w:r w:rsidRPr="004879C8">
        <w:rPr>
          <w:rFonts w:ascii="Calibri" w:eastAsia="Calibri" w:hAnsi="Calibri"/>
          <w:sz w:val="26"/>
          <w:szCs w:val="26"/>
        </w:rPr>
        <w:t xml:space="preserve">centrului, a verificării respectării și menținerii standardelor minime de calitate, se efectuează periodic, prin vizite anunțate/neanunțate de către conducerea DGASPC HR și personalul Compartimentului managementul calității servicilor sociale. </w:t>
      </w:r>
    </w:p>
    <w:p w:rsidR="004879C8" w:rsidRPr="004879C8" w:rsidRDefault="004879C8" w:rsidP="00565ACD">
      <w:pPr>
        <w:numPr>
          <w:ilvl w:val="0"/>
          <w:numId w:val="350"/>
        </w:numPr>
        <w:tabs>
          <w:tab w:val="left" w:pos="720"/>
        </w:tabs>
        <w:autoSpaceDE w:val="0"/>
        <w:autoSpaceDN w:val="0"/>
        <w:adjustRightInd w:val="0"/>
        <w:spacing w:after="160" w:line="259" w:lineRule="auto"/>
        <w:ind w:left="0" w:right="-22" w:firstLine="0"/>
        <w:jc w:val="both"/>
        <w:rPr>
          <w:rFonts w:ascii="Calibri" w:eastAsia="Calibri" w:hAnsi="Calibri"/>
          <w:sz w:val="26"/>
          <w:szCs w:val="26"/>
        </w:rPr>
      </w:pPr>
      <w:r w:rsidRPr="004879C8">
        <w:rPr>
          <w:rFonts w:ascii="Calibri" w:eastAsia="Calibri" w:hAnsi="Calibri"/>
          <w:sz w:val="26"/>
          <w:szCs w:val="26"/>
        </w:rPr>
        <w:t>Activitatea centrului va fi supravegheată de către conducerea DGASPC HR, şi personalul cu atribuţii specifice din cadrul Inspecției Sociale, MMJS/ANPD, Curtea de conturi, Inspecția Muncii, cu drept de control asupra activităţilor, în conformitate cu prevederile legale în domeniul protecţiei persoanelor adulte cu dizabilităţi.</w:t>
      </w:r>
    </w:p>
    <w:p w:rsidR="004879C8" w:rsidRPr="004879C8" w:rsidRDefault="004879C8" w:rsidP="00565ACD">
      <w:pPr>
        <w:numPr>
          <w:ilvl w:val="0"/>
          <w:numId w:val="350"/>
        </w:numPr>
        <w:tabs>
          <w:tab w:val="left" w:pos="720"/>
        </w:tabs>
        <w:autoSpaceDE w:val="0"/>
        <w:autoSpaceDN w:val="0"/>
        <w:adjustRightInd w:val="0"/>
        <w:spacing w:after="160" w:line="259" w:lineRule="auto"/>
        <w:ind w:left="0" w:right="-22" w:firstLine="0"/>
        <w:jc w:val="both"/>
        <w:rPr>
          <w:rFonts w:ascii="Calibri" w:eastAsia="Calibri" w:hAnsi="Calibri"/>
          <w:sz w:val="26"/>
          <w:szCs w:val="26"/>
        </w:rPr>
      </w:pPr>
      <w:r w:rsidRPr="004879C8">
        <w:rPr>
          <w:rFonts w:ascii="Calibri" w:eastAsia="Calibri" w:hAnsi="Calibri"/>
          <w:bCs/>
          <w:sz w:val="26"/>
          <w:szCs w:val="26"/>
        </w:rPr>
        <w:t>Şeful centrului va răspunde de cunoaşterea prevederilor prezentului regulament de către toţi salariaţii CRRN Tulgheș.</w:t>
      </w:r>
    </w:p>
    <w:p w:rsidR="004879C8" w:rsidRPr="004879C8" w:rsidRDefault="004879C8" w:rsidP="00565ACD">
      <w:pPr>
        <w:numPr>
          <w:ilvl w:val="0"/>
          <w:numId w:val="350"/>
        </w:numPr>
        <w:tabs>
          <w:tab w:val="left" w:pos="720"/>
        </w:tabs>
        <w:autoSpaceDE w:val="0"/>
        <w:autoSpaceDN w:val="0"/>
        <w:adjustRightInd w:val="0"/>
        <w:spacing w:after="160" w:line="259" w:lineRule="auto"/>
        <w:ind w:left="0" w:right="-22" w:firstLine="0"/>
        <w:jc w:val="both"/>
        <w:rPr>
          <w:rFonts w:ascii="Calibri" w:eastAsia="Calibri" w:hAnsi="Calibri"/>
          <w:sz w:val="26"/>
          <w:szCs w:val="26"/>
        </w:rPr>
      </w:pPr>
      <w:r w:rsidRPr="004879C8">
        <w:rPr>
          <w:rFonts w:ascii="Calibri" w:eastAsia="Calibri" w:hAnsi="Calibri"/>
          <w:bCs/>
          <w:sz w:val="26"/>
          <w:szCs w:val="26"/>
        </w:rPr>
        <w:t>Prezentul Regulament se completează cu normele legale în vigoare pentru fiecare din activităţile de competenţa CRRN Tulgheș.</w:t>
      </w:r>
    </w:p>
    <w:p w:rsidR="004879C8" w:rsidRPr="004879C8" w:rsidRDefault="004879C8" w:rsidP="004879C8">
      <w:pPr>
        <w:widowControl w:val="0"/>
        <w:tabs>
          <w:tab w:val="left" w:pos="720"/>
        </w:tabs>
        <w:jc w:val="both"/>
        <w:rPr>
          <w:rFonts w:ascii="Calibri" w:eastAsia="Calibri" w:hAnsi="Calibri"/>
          <w:b/>
          <w:sz w:val="26"/>
          <w:szCs w:val="26"/>
          <w:lang w:val="en-AU"/>
        </w:rPr>
      </w:pPr>
    </w:p>
    <w:p w:rsidR="004879C8" w:rsidRPr="004879C8" w:rsidRDefault="004879C8" w:rsidP="004879C8">
      <w:pPr>
        <w:widowControl w:val="0"/>
        <w:tabs>
          <w:tab w:val="left" w:pos="720"/>
        </w:tabs>
        <w:jc w:val="both"/>
        <w:rPr>
          <w:rFonts w:ascii="Calibri" w:eastAsia="Calibri" w:hAnsi="Calibri"/>
          <w:b/>
          <w:sz w:val="26"/>
          <w:szCs w:val="26"/>
          <w:lang w:val="en-AU"/>
        </w:rPr>
      </w:pPr>
    </w:p>
    <w:p w:rsidR="004879C8" w:rsidRPr="004879C8" w:rsidRDefault="004879C8" w:rsidP="004879C8">
      <w:pPr>
        <w:widowControl w:val="0"/>
        <w:tabs>
          <w:tab w:val="left" w:pos="567"/>
          <w:tab w:val="left" w:pos="709"/>
        </w:tabs>
        <w:jc w:val="both"/>
        <w:rPr>
          <w:rFonts w:ascii="Calibri" w:hAnsi="Calibri"/>
          <w:b/>
          <w:sz w:val="26"/>
          <w:szCs w:val="26"/>
          <w:lang w:val="hu-HU" w:eastAsia="ro-RO"/>
        </w:rPr>
      </w:pPr>
      <w:r w:rsidRPr="004879C8">
        <w:rPr>
          <w:rFonts w:ascii="Calibri" w:hAnsi="Calibri"/>
          <w:b/>
          <w:sz w:val="26"/>
          <w:szCs w:val="26"/>
          <w:lang w:val="en-AU" w:eastAsia="ro-RO"/>
        </w:rPr>
        <w:t xml:space="preserve">     </w:t>
      </w:r>
      <w:r w:rsidRPr="004879C8">
        <w:rPr>
          <w:rFonts w:ascii="Calibri" w:hAnsi="Calibri"/>
          <w:b/>
          <w:sz w:val="26"/>
          <w:szCs w:val="26"/>
          <w:lang w:val="en-AU" w:eastAsia="ro-RO"/>
        </w:rPr>
        <w:tab/>
        <w:t>Miercurea Ciuc________________</w:t>
      </w:r>
    </w:p>
    <w:p w:rsidR="004879C8" w:rsidRPr="004879C8" w:rsidRDefault="004879C8" w:rsidP="004879C8">
      <w:pPr>
        <w:widowControl w:val="0"/>
        <w:tabs>
          <w:tab w:val="left" w:pos="567"/>
          <w:tab w:val="left" w:pos="709"/>
        </w:tabs>
        <w:jc w:val="both"/>
        <w:rPr>
          <w:rFonts w:ascii="Calibri" w:hAnsi="Calibri"/>
          <w:b/>
          <w:sz w:val="26"/>
          <w:szCs w:val="26"/>
          <w:lang w:val="ro-RO" w:eastAsia="ro-RO"/>
        </w:rPr>
      </w:pPr>
    </w:p>
    <w:p w:rsidR="004879C8" w:rsidRPr="004879C8" w:rsidRDefault="004879C8" w:rsidP="004879C8">
      <w:pPr>
        <w:widowControl w:val="0"/>
        <w:tabs>
          <w:tab w:val="left" w:pos="567"/>
          <w:tab w:val="left" w:pos="709"/>
        </w:tabs>
        <w:jc w:val="both"/>
        <w:rPr>
          <w:rFonts w:ascii="Calibri" w:hAnsi="Calibri"/>
          <w:sz w:val="26"/>
          <w:szCs w:val="26"/>
          <w:lang w:val="ro-RO" w:eastAsia="ro-RO"/>
        </w:rPr>
      </w:pPr>
    </w:p>
    <w:p w:rsidR="004879C8" w:rsidRPr="004879C8" w:rsidRDefault="004879C8" w:rsidP="004879C8">
      <w:pPr>
        <w:widowControl w:val="0"/>
        <w:tabs>
          <w:tab w:val="left" w:pos="567"/>
          <w:tab w:val="left" w:pos="709"/>
        </w:tabs>
        <w:jc w:val="both"/>
        <w:rPr>
          <w:rFonts w:ascii="Calibri" w:hAnsi="Calibri"/>
          <w:sz w:val="26"/>
          <w:szCs w:val="26"/>
          <w:lang w:val="en-AU" w:eastAsia="ro-RO"/>
        </w:rPr>
      </w:pPr>
    </w:p>
    <w:p w:rsidR="004879C8" w:rsidRPr="004879C8" w:rsidRDefault="004879C8" w:rsidP="004879C8">
      <w:pPr>
        <w:widowControl w:val="0"/>
        <w:tabs>
          <w:tab w:val="left" w:pos="567"/>
          <w:tab w:val="left" w:pos="709"/>
        </w:tabs>
        <w:jc w:val="both"/>
        <w:rPr>
          <w:rFonts w:ascii="Calibri" w:hAnsi="Calibri"/>
          <w:b/>
          <w:sz w:val="26"/>
          <w:szCs w:val="26"/>
          <w:lang w:val="en-AU" w:eastAsia="ro-RO"/>
        </w:rPr>
      </w:pPr>
      <w:r w:rsidRPr="004879C8">
        <w:rPr>
          <w:rFonts w:ascii="Calibri" w:hAnsi="Calibri"/>
          <w:sz w:val="26"/>
          <w:szCs w:val="26"/>
          <w:lang w:val="en-AU" w:eastAsia="ro-RO"/>
        </w:rPr>
        <w:t xml:space="preserve">             </w:t>
      </w:r>
      <w:r w:rsidRPr="004879C8">
        <w:rPr>
          <w:rFonts w:ascii="Calibri" w:hAnsi="Calibri"/>
          <w:b/>
          <w:sz w:val="26"/>
          <w:szCs w:val="26"/>
          <w:lang w:val="en-AU" w:eastAsia="ro-RO"/>
        </w:rPr>
        <w:t>PRESEDINTE,                                      DIRECTOR GENERAL,</w:t>
      </w:r>
    </w:p>
    <w:p w:rsidR="004879C8" w:rsidRPr="004879C8" w:rsidRDefault="004879C8" w:rsidP="004879C8">
      <w:pPr>
        <w:widowControl w:val="0"/>
        <w:tabs>
          <w:tab w:val="left" w:pos="567"/>
          <w:tab w:val="left" w:pos="709"/>
        </w:tabs>
        <w:jc w:val="both"/>
        <w:rPr>
          <w:rFonts w:ascii="Calibri" w:hAnsi="Calibri"/>
          <w:b/>
          <w:sz w:val="26"/>
          <w:szCs w:val="26"/>
          <w:lang w:val="en-AU" w:eastAsia="ro-RO"/>
        </w:rPr>
      </w:pPr>
      <w:r w:rsidRPr="004879C8">
        <w:rPr>
          <w:rFonts w:ascii="Calibri" w:hAnsi="Calibri"/>
          <w:b/>
          <w:sz w:val="26"/>
          <w:szCs w:val="26"/>
          <w:lang w:val="en-AU" w:eastAsia="ro-RO"/>
        </w:rPr>
        <w:t xml:space="preserve">             BORBOLY CSABA                                ELEKES ZOLTÁN</w:t>
      </w: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6"/>
          <w:szCs w:val="26"/>
          <w:lang w:val="ro-RO"/>
        </w:rPr>
      </w:pPr>
    </w:p>
    <w:p w:rsidR="004879C8" w:rsidRPr="004879C8" w:rsidRDefault="004879C8" w:rsidP="004879C8">
      <w:pPr>
        <w:widowControl w:val="0"/>
        <w:tabs>
          <w:tab w:val="left" w:pos="567"/>
          <w:tab w:val="left" w:pos="709"/>
        </w:tabs>
        <w:jc w:val="both"/>
        <w:rPr>
          <w:rFonts w:ascii="Calibri" w:eastAsia="Calibri" w:hAnsi="Calibri"/>
          <w:b/>
          <w:sz w:val="20"/>
          <w:szCs w:val="20"/>
          <w:lang w:val="ro-RO"/>
        </w:rPr>
      </w:pPr>
    </w:p>
    <w:p w:rsidR="004879C8" w:rsidRPr="004879C8" w:rsidRDefault="004879C8" w:rsidP="004879C8">
      <w:pPr>
        <w:widowControl w:val="0"/>
        <w:tabs>
          <w:tab w:val="left" w:pos="567"/>
          <w:tab w:val="left" w:pos="709"/>
        </w:tabs>
        <w:jc w:val="both"/>
        <w:rPr>
          <w:rFonts w:ascii="Calibri" w:hAnsi="Calibri"/>
          <w:b/>
          <w:sz w:val="20"/>
          <w:szCs w:val="20"/>
          <w:lang w:val="en-AU" w:eastAsia="ro-RO"/>
        </w:rPr>
      </w:pPr>
      <w:r w:rsidRPr="004879C8">
        <w:rPr>
          <w:rFonts w:ascii="Calibri" w:eastAsia="Calibri" w:hAnsi="Calibri"/>
          <w:b/>
          <w:sz w:val="20"/>
          <w:szCs w:val="20"/>
          <w:lang w:val="ro-RO"/>
        </w:rPr>
        <w:t xml:space="preserve">                                                                                                                                                                             Anexa nr. 1 </w:t>
      </w:r>
    </w:p>
    <w:p w:rsidR="004879C8" w:rsidRPr="004879C8" w:rsidRDefault="004879C8" w:rsidP="004879C8">
      <w:pPr>
        <w:tabs>
          <w:tab w:val="left" w:pos="5760"/>
        </w:tabs>
        <w:autoSpaceDE w:val="0"/>
        <w:autoSpaceDN w:val="0"/>
        <w:adjustRightInd w:val="0"/>
        <w:jc w:val="both"/>
        <w:rPr>
          <w:rFonts w:ascii="Calibri" w:eastAsia="Calibri" w:hAnsi="Calibri"/>
          <w:b/>
          <w:bCs/>
          <w:sz w:val="20"/>
          <w:szCs w:val="20"/>
        </w:rPr>
      </w:pPr>
      <w:r w:rsidRPr="004879C8">
        <w:rPr>
          <w:rFonts w:ascii="Calibri" w:eastAsia="Calibri" w:hAnsi="Calibri"/>
          <w:b/>
          <w:sz w:val="20"/>
          <w:szCs w:val="20"/>
          <w:lang w:val="ro-RO"/>
        </w:rPr>
        <w:t xml:space="preserve">                                                                                                                                      la regulamentul de </w:t>
      </w:r>
      <w:r w:rsidRPr="004879C8">
        <w:rPr>
          <w:rFonts w:ascii="Calibri" w:eastAsia="Calibri" w:hAnsi="Calibri"/>
          <w:b/>
          <w:bCs/>
          <w:sz w:val="20"/>
          <w:szCs w:val="20"/>
        </w:rPr>
        <w:t xml:space="preserve"> organizare şi </w:t>
      </w:r>
    </w:p>
    <w:p w:rsidR="004879C8" w:rsidRPr="004879C8" w:rsidRDefault="004879C8" w:rsidP="004879C8">
      <w:pPr>
        <w:tabs>
          <w:tab w:val="left" w:pos="5760"/>
        </w:tabs>
        <w:autoSpaceDE w:val="0"/>
        <w:autoSpaceDN w:val="0"/>
        <w:adjustRightInd w:val="0"/>
        <w:jc w:val="both"/>
        <w:rPr>
          <w:rFonts w:ascii="Calibri" w:eastAsia="Calibri" w:hAnsi="Calibri"/>
          <w:b/>
          <w:bCs/>
          <w:sz w:val="20"/>
          <w:szCs w:val="20"/>
        </w:rPr>
      </w:pPr>
      <w:r w:rsidRPr="004879C8">
        <w:rPr>
          <w:rFonts w:ascii="Calibri" w:eastAsia="Calibri" w:hAnsi="Calibri"/>
          <w:b/>
          <w:bCs/>
          <w:sz w:val="20"/>
          <w:szCs w:val="20"/>
        </w:rPr>
        <w:t xml:space="preserve">                                                                                                                        funcţionare a serviciului social cu cazare:</w:t>
      </w:r>
    </w:p>
    <w:p w:rsidR="004879C8" w:rsidRPr="004879C8" w:rsidRDefault="004879C8" w:rsidP="004879C8">
      <w:pPr>
        <w:tabs>
          <w:tab w:val="left" w:pos="7365"/>
        </w:tabs>
        <w:ind w:left="5760" w:right="-367" w:hanging="6300"/>
        <w:jc w:val="both"/>
        <w:rPr>
          <w:rFonts w:ascii="Calibri" w:eastAsia="Calibri" w:hAnsi="Calibri"/>
          <w:b/>
          <w:bCs/>
          <w:sz w:val="20"/>
          <w:szCs w:val="20"/>
          <w:lang w:val="ro-RO"/>
        </w:rPr>
      </w:pPr>
      <w:r w:rsidRPr="004879C8">
        <w:rPr>
          <w:rFonts w:ascii="Calibri" w:eastAsia="Calibri" w:hAnsi="Calibri"/>
          <w:b/>
          <w:bCs/>
          <w:sz w:val="20"/>
          <w:szCs w:val="20"/>
        </w:rPr>
        <w:t xml:space="preserve">                                                                                            "Centrul de Recuperare ş</w:t>
      </w:r>
      <w:r w:rsidRPr="004879C8">
        <w:rPr>
          <w:rFonts w:ascii="Calibri" w:eastAsia="Calibri" w:hAnsi="Calibri"/>
          <w:b/>
          <w:bCs/>
          <w:sz w:val="20"/>
          <w:szCs w:val="20"/>
          <w:lang w:val="ro-RO"/>
        </w:rPr>
        <w:t>i Reabilitare Neuropsihiatrică Tulgheş</w:t>
      </w:r>
    </w:p>
    <w:p w:rsidR="004879C8" w:rsidRPr="004879C8" w:rsidRDefault="004879C8" w:rsidP="004879C8">
      <w:pPr>
        <w:tabs>
          <w:tab w:val="left" w:pos="7365"/>
        </w:tabs>
        <w:ind w:left="5760" w:right="-367" w:hanging="6300"/>
        <w:jc w:val="both"/>
        <w:rPr>
          <w:rFonts w:ascii="Calibri" w:eastAsia="Calibri" w:hAnsi="Calibri"/>
          <w:b/>
          <w:sz w:val="20"/>
          <w:szCs w:val="20"/>
          <w:lang w:val="ro-RO"/>
        </w:rPr>
      </w:pPr>
    </w:p>
    <w:p w:rsidR="004879C8" w:rsidRPr="004879C8" w:rsidRDefault="004879C8" w:rsidP="004879C8">
      <w:pPr>
        <w:ind w:right="-367"/>
        <w:jc w:val="both"/>
        <w:rPr>
          <w:rFonts w:ascii="Calibri" w:eastAsia="Calibri" w:hAnsi="Calibri"/>
          <w:b/>
          <w:sz w:val="26"/>
          <w:szCs w:val="26"/>
          <w:lang w:val="ro-RO"/>
        </w:rPr>
      </w:pPr>
    </w:p>
    <w:p w:rsidR="004879C8" w:rsidRPr="004879C8" w:rsidRDefault="004879C8" w:rsidP="004879C8">
      <w:pPr>
        <w:ind w:left="-540" w:right="-367"/>
        <w:jc w:val="center"/>
        <w:rPr>
          <w:rFonts w:ascii="Calibri" w:eastAsia="Calibri" w:hAnsi="Calibri"/>
          <w:b/>
          <w:sz w:val="26"/>
          <w:szCs w:val="26"/>
          <w:lang w:val="ro-RO"/>
        </w:rPr>
      </w:pPr>
      <w:r w:rsidRPr="004879C8">
        <w:rPr>
          <w:rFonts w:ascii="Calibri" w:eastAsia="Calibri" w:hAnsi="Calibri"/>
          <w:b/>
          <w:sz w:val="26"/>
          <w:szCs w:val="26"/>
          <w:lang w:val="ro-RO"/>
        </w:rPr>
        <w:t>CONTRACT</w:t>
      </w:r>
    </w:p>
    <w:p w:rsidR="004879C8" w:rsidRPr="004879C8" w:rsidRDefault="004879C8" w:rsidP="004879C8">
      <w:pPr>
        <w:ind w:left="-540" w:right="-367"/>
        <w:jc w:val="center"/>
        <w:rPr>
          <w:rFonts w:ascii="Calibri" w:eastAsia="Calibri" w:hAnsi="Calibri"/>
          <w:b/>
          <w:sz w:val="26"/>
          <w:szCs w:val="26"/>
          <w:lang w:val="ro-RO"/>
        </w:rPr>
      </w:pPr>
      <w:r w:rsidRPr="004879C8">
        <w:rPr>
          <w:rFonts w:ascii="Calibri" w:eastAsia="Calibri" w:hAnsi="Calibri"/>
          <w:b/>
          <w:sz w:val="26"/>
          <w:szCs w:val="26"/>
          <w:lang w:val="ro-RO"/>
        </w:rPr>
        <w:t>pentru acordarea de servicii sociale</w:t>
      </w:r>
    </w:p>
    <w:p w:rsidR="004879C8" w:rsidRPr="004879C8" w:rsidRDefault="004879C8" w:rsidP="004879C8">
      <w:pPr>
        <w:ind w:left="-540" w:right="-367"/>
        <w:jc w:val="center"/>
        <w:rPr>
          <w:rFonts w:ascii="Calibri" w:eastAsia="Calibri" w:hAnsi="Calibri"/>
          <w:b/>
          <w:sz w:val="26"/>
          <w:szCs w:val="26"/>
          <w:lang w:val="ro-RO"/>
        </w:rPr>
      </w:pPr>
      <w:r w:rsidRPr="004879C8">
        <w:rPr>
          <w:rFonts w:ascii="Calibri" w:eastAsia="Calibri" w:hAnsi="Calibri"/>
          <w:b/>
          <w:sz w:val="26"/>
          <w:szCs w:val="26"/>
          <w:lang w:val="ro-RO"/>
        </w:rPr>
        <w:t>în Centrul de Recuperare şi  Reabilitare Neuropsihiatrică Tulgheş</w:t>
      </w:r>
    </w:p>
    <w:p w:rsidR="004879C8" w:rsidRPr="004879C8" w:rsidRDefault="004879C8" w:rsidP="004879C8">
      <w:pPr>
        <w:ind w:left="-540" w:right="-367"/>
        <w:jc w:val="both"/>
        <w:rPr>
          <w:rFonts w:ascii="Calibri" w:eastAsia="Calibri" w:hAnsi="Calibri"/>
          <w:b/>
          <w:sz w:val="26"/>
          <w:szCs w:val="26"/>
          <w:lang w:val="ro-RO"/>
        </w:rPr>
      </w:pPr>
    </w:p>
    <w:p w:rsidR="004879C8" w:rsidRPr="004879C8" w:rsidRDefault="004879C8" w:rsidP="004879C8">
      <w:pPr>
        <w:ind w:firstLine="720"/>
        <w:jc w:val="both"/>
        <w:rPr>
          <w:rFonts w:ascii="Calibri" w:eastAsia="Calibri" w:hAnsi="Calibri"/>
          <w:sz w:val="26"/>
          <w:szCs w:val="26"/>
          <w:lang w:val="ro-RO"/>
        </w:rPr>
      </w:pPr>
      <w:r w:rsidRPr="004879C8">
        <w:rPr>
          <w:rFonts w:ascii="Calibri" w:eastAsia="Calibri" w:hAnsi="Calibri"/>
          <w:sz w:val="26"/>
          <w:szCs w:val="26"/>
          <w:lang w:val="ro-RO"/>
        </w:rPr>
        <w:t xml:space="preserve">Încheiat în temeiul Ordinului MMSSF nr.73 din 17.02.2005, privind aprobarea modelului Contractului pentru acordarea de servicii sociale între furnizorii de servicii sociale, acreditaţi conform legii şi beneficiarii de servicii sociale, între : </w:t>
      </w:r>
    </w:p>
    <w:p w:rsidR="004879C8" w:rsidRPr="004879C8" w:rsidRDefault="004879C8" w:rsidP="004879C8">
      <w:pPr>
        <w:jc w:val="both"/>
        <w:rPr>
          <w:rFonts w:ascii="Calibri" w:eastAsia="Calibri" w:hAnsi="Calibri"/>
          <w:sz w:val="26"/>
          <w:szCs w:val="26"/>
          <w:lang w:val="ro-RO"/>
        </w:rPr>
      </w:pPr>
    </w:p>
    <w:p w:rsidR="004879C8" w:rsidRPr="004879C8" w:rsidRDefault="004879C8" w:rsidP="004879C8">
      <w:pPr>
        <w:ind w:firstLine="360"/>
        <w:jc w:val="both"/>
        <w:rPr>
          <w:rFonts w:ascii="Calibri" w:eastAsia="Calibri" w:hAnsi="Calibri"/>
          <w:sz w:val="26"/>
          <w:szCs w:val="26"/>
          <w:lang w:val="ro-RO"/>
        </w:rPr>
      </w:pPr>
      <w:r w:rsidRPr="004879C8">
        <w:rPr>
          <w:rFonts w:ascii="Calibri" w:eastAsia="Calibri" w:hAnsi="Calibri"/>
          <w:sz w:val="26"/>
          <w:szCs w:val="26"/>
          <w:lang w:val="ro-RO"/>
        </w:rPr>
        <w:t>Părţile contractante:</w:t>
      </w:r>
    </w:p>
    <w:p w:rsidR="004879C8" w:rsidRPr="004879C8" w:rsidRDefault="004879C8" w:rsidP="004879C8">
      <w:pPr>
        <w:ind w:firstLine="360"/>
        <w:jc w:val="both"/>
        <w:rPr>
          <w:rFonts w:ascii="Calibri" w:eastAsia="Calibri" w:hAnsi="Calibri"/>
          <w:snapToGrid w:val="0"/>
          <w:sz w:val="26"/>
          <w:szCs w:val="26"/>
          <w:lang w:val="ro-RO"/>
        </w:rPr>
      </w:pPr>
      <w:r w:rsidRPr="004879C8">
        <w:rPr>
          <w:rFonts w:ascii="Calibri" w:eastAsia="Calibri" w:hAnsi="Calibri"/>
          <w:b/>
          <w:sz w:val="26"/>
          <w:szCs w:val="26"/>
          <w:lang w:val="ro-RO"/>
        </w:rPr>
        <w:t xml:space="preserve">Direcţia Generala de Asistenţă Socială şi Protecţia Copilului Harghita, </w:t>
      </w:r>
      <w:r w:rsidRPr="004879C8">
        <w:rPr>
          <w:rFonts w:ascii="Calibri" w:eastAsia="Calibri" w:hAnsi="Calibri"/>
          <w:sz w:val="26"/>
          <w:szCs w:val="26"/>
          <w:lang w:val="ro-RO"/>
        </w:rPr>
        <w:t>cu sediul în Miercurea Ciuc, Piaţa Libertăţii nr.5, judeţul Harghita</w:t>
      </w:r>
      <w:r w:rsidRPr="004879C8">
        <w:rPr>
          <w:rFonts w:ascii="Calibri" w:eastAsia="Calibri" w:hAnsi="Calibri"/>
          <w:b/>
          <w:sz w:val="26"/>
          <w:szCs w:val="26"/>
          <w:lang w:val="ro-RO"/>
        </w:rPr>
        <w:t xml:space="preserve">, </w:t>
      </w:r>
      <w:r w:rsidRPr="004879C8">
        <w:rPr>
          <w:rFonts w:ascii="Calibri" w:eastAsia="Calibri" w:hAnsi="Calibri"/>
          <w:b/>
          <w:bCs/>
          <w:sz w:val="26"/>
          <w:szCs w:val="26"/>
          <w:lang w:val="ro-RO"/>
        </w:rPr>
        <w:t>reprezentată prin Director General .........………………….. şi Director General Adjunct Economic ………………............</w:t>
      </w:r>
      <w:r w:rsidRPr="004879C8">
        <w:rPr>
          <w:rFonts w:ascii="Calibri" w:eastAsia="Calibri" w:hAnsi="Calibri"/>
          <w:bCs/>
          <w:sz w:val="26"/>
          <w:szCs w:val="26"/>
          <w:lang w:val="ro-RO"/>
        </w:rPr>
        <w:t>,</w:t>
      </w:r>
      <w:r w:rsidRPr="004879C8">
        <w:rPr>
          <w:rFonts w:ascii="Calibri" w:eastAsia="Calibri" w:hAnsi="Calibri"/>
          <w:b/>
          <w:sz w:val="26"/>
          <w:szCs w:val="26"/>
          <w:lang w:val="ro-RO"/>
        </w:rPr>
        <w:t xml:space="preserve"> </w:t>
      </w:r>
      <w:r w:rsidRPr="004879C8">
        <w:rPr>
          <w:rFonts w:ascii="Calibri" w:eastAsia="Calibri" w:hAnsi="Calibri"/>
          <w:bCs/>
          <w:sz w:val="26"/>
          <w:szCs w:val="26"/>
          <w:lang w:val="ro-RO"/>
        </w:rPr>
        <w:t xml:space="preserve">având codul fiscal nr.9798918, Contul nr.RO86TREZ35124680220XXXXX, deschis la Trezoreria Miercurea Ciuc, acreditată pentru furnizare de servicii sociale conform Certificatului de Acreditare seria AF nr. 000291, eliberat la data de 13.05.2014 de către MMFPSPV, denumită în continuare Direcţia generală, </w:t>
      </w:r>
      <w:r w:rsidRPr="004879C8">
        <w:rPr>
          <w:rFonts w:ascii="Calibri" w:eastAsia="Calibri" w:hAnsi="Calibri"/>
          <w:snapToGrid w:val="0"/>
          <w:sz w:val="26"/>
          <w:szCs w:val="26"/>
          <w:lang w:val="ro-RO"/>
        </w:rPr>
        <w:t xml:space="preserve">pe de o parte, </w:t>
      </w:r>
      <w:r w:rsidRPr="004879C8">
        <w:rPr>
          <w:rFonts w:ascii="Calibri" w:eastAsia="Calibri" w:hAnsi="Calibri"/>
          <w:b/>
          <w:snapToGrid w:val="0"/>
          <w:sz w:val="26"/>
          <w:szCs w:val="26"/>
          <w:lang w:val="ro-RO"/>
        </w:rPr>
        <w:t>prin Centrul de Recuperare şi Reabilitare Neuropsihiatrică Tulgheş, reprezentat de Şef centru…………………………….</w:t>
      </w:r>
      <w:r w:rsidRPr="004879C8">
        <w:rPr>
          <w:rFonts w:ascii="Calibri" w:eastAsia="Calibri" w:hAnsi="Calibri"/>
          <w:snapToGrid w:val="0"/>
          <w:sz w:val="26"/>
          <w:szCs w:val="26"/>
          <w:lang w:val="ro-RO"/>
        </w:rPr>
        <w:t xml:space="preserve">, acredidat conform Licenţei de funcţionare </w:t>
      </w:r>
      <w:r w:rsidRPr="004879C8">
        <w:rPr>
          <w:rFonts w:ascii="Calibri" w:eastAsia="Calibri" w:hAnsi="Calibri"/>
          <w:sz w:val="26"/>
          <w:szCs w:val="26"/>
          <w:lang w:val="ro-RO"/>
        </w:rPr>
        <w:t>nr.5233 eliberată la data de  08.06.2016,</w:t>
      </w:r>
      <w:r w:rsidRPr="004879C8">
        <w:rPr>
          <w:rFonts w:ascii="Calibri" w:eastAsia="Calibri" w:hAnsi="Calibri"/>
          <w:snapToGrid w:val="0"/>
          <w:sz w:val="26"/>
          <w:szCs w:val="26"/>
          <w:lang w:val="ro-RO"/>
        </w:rPr>
        <w:t xml:space="preserve">  în calitate de furnizor de servicii sociale, pe de o parte</w:t>
      </w:r>
    </w:p>
    <w:p w:rsidR="004879C8" w:rsidRPr="004879C8" w:rsidRDefault="004879C8" w:rsidP="004879C8">
      <w:pPr>
        <w:ind w:firstLine="360"/>
        <w:jc w:val="both"/>
        <w:rPr>
          <w:rFonts w:ascii="Calibri" w:eastAsia="Calibri" w:hAnsi="Calibri"/>
          <w:b/>
          <w:sz w:val="26"/>
          <w:szCs w:val="26"/>
          <w:lang w:val="ro-RO"/>
        </w:rPr>
      </w:pPr>
      <w:r w:rsidRPr="004879C8">
        <w:rPr>
          <w:rFonts w:ascii="Calibri" w:eastAsia="Calibri" w:hAnsi="Calibri"/>
          <w:b/>
          <w:sz w:val="26"/>
          <w:szCs w:val="26"/>
          <w:lang w:val="ro-RO"/>
        </w:rPr>
        <w:t>şi</w:t>
      </w:r>
    </w:p>
    <w:p w:rsidR="004879C8" w:rsidRPr="004879C8" w:rsidRDefault="004879C8" w:rsidP="004879C8">
      <w:pPr>
        <w:ind w:firstLine="360"/>
        <w:jc w:val="both"/>
        <w:rPr>
          <w:rFonts w:ascii="Calibri" w:eastAsia="Calibri" w:hAnsi="Calibri"/>
          <w:sz w:val="26"/>
          <w:szCs w:val="26"/>
          <w:lang w:val="ro-RO"/>
        </w:rPr>
      </w:pPr>
      <w:r w:rsidRPr="004879C8">
        <w:rPr>
          <w:rFonts w:ascii="Calibri" w:eastAsia="Calibri" w:hAnsi="Calibri"/>
          <w:b/>
          <w:sz w:val="26"/>
          <w:szCs w:val="26"/>
          <w:lang w:val="ro-RO"/>
        </w:rPr>
        <w:t>Dl./d-na ...........................................................(</w:t>
      </w:r>
      <w:r w:rsidRPr="004879C8">
        <w:rPr>
          <w:rFonts w:ascii="Calibri" w:eastAsia="Calibri" w:hAnsi="Calibri"/>
          <w:sz w:val="26"/>
          <w:szCs w:val="26"/>
          <w:lang w:val="ro-RO"/>
        </w:rPr>
        <w:t>numele beneficiarului de servicii sociale), domiciliat/locuieşte în localitatea ................................, str. .......................... nr. ........., judeţul/sectorul ......................., codul numeric personal ....................................., posesor al B.I./C.I. seria ......... nr. .................., eliberat/eliberată la data de ................ de Secţia de poliţie .............,  în calitate de beneficiar, pe de altă parte.</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Având în vedere anexele, care fac parte integrantă din prezentul contract:</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Angajament de plată(Anexa 1);</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Planul Personalizat (PP)  nr. ......../data ..................;</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Raportul de evaluare/reevaluare nr......../data.....................;</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Acord privind formalităţile de înmormântare(Anexa 2);</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Hotărârea Comisiei pentru evaluarea persoanelor adulte cu handicap nr………./ data...................,</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convin asupra următoarelor:</w:t>
      </w:r>
    </w:p>
    <w:p w:rsidR="004879C8" w:rsidRPr="004879C8" w:rsidRDefault="004879C8" w:rsidP="00565ACD">
      <w:pPr>
        <w:numPr>
          <w:ilvl w:val="2"/>
          <w:numId w:val="366"/>
        </w:numPr>
        <w:tabs>
          <w:tab w:val="num" w:pos="180"/>
        </w:tabs>
        <w:autoSpaceDE w:val="0"/>
        <w:autoSpaceDN w:val="0"/>
        <w:adjustRightInd w:val="0"/>
        <w:spacing w:after="160" w:line="259" w:lineRule="auto"/>
        <w:ind w:left="270" w:hanging="270"/>
        <w:jc w:val="both"/>
        <w:rPr>
          <w:rFonts w:ascii="Calibri" w:eastAsia="Calibri" w:hAnsi="Calibri"/>
          <w:b/>
          <w:sz w:val="26"/>
          <w:szCs w:val="26"/>
          <w:lang w:val="ro-RO"/>
        </w:rPr>
      </w:pPr>
      <w:r w:rsidRPr="004879C8">
        <w:rPr>
          <w:rFonts w:ascii="Calibri" w:eastAsia="Calibri" w:hAnsi="Calibri"/>
          <w:b/>
          <w:sz w:val="26"/>
          <w:szCs w:val="26"/>
          <w:lang w:val="ro-RO"/>
        </w:rPr>
        <w:t>Definiţii:</w:t>
      </w:r>
    </w:p>
    <w:p w:rsidR="004879C8" w:rsidRPr="004879C8" w:rsidRDefault="004879C8" w:rsidP="004879C8">
      <w:pPr>
        <w:ind w:firstLine="285"/>
        <w:jc w:val="both"/>
        <w:rPr>
          <w:rFonts w:ascii="Calibri" w:eastAsia="Calibri" w:hAnsi="Calibri"/>
          <w:sz w:val="26"/>
          <w:szCs w:val="26"/>
          <w:lang w:val="ro-RO"/>
        </w:rPr>
      </w:pPr>
      <w:r w:rsidRPr="004879C8">
        <w:rPr>
          <w:rFonts w:ascii="Calibri" w:eastAsia="Calibri" w:hAnsi="Calibri"/>
          <w:sz w:val="26"/>
          <w:szCs w:val="26"/>
          <w:lang w:val="ro-RO"/>
        </w:rPr>
        <w:t>În accepţiunea Ordinului 73/2005, următorii termeni se definesc astfel:</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xml:space="preserve">    1.1. contractul pentru furnizarea de servicii sociale - actul juridic încheiat între o persoană fizică sau juridică, publică ori privată, acreditată conform legii să acorde servicii sociale, denumită furnizor de servicii sociale, şi o persoană fizică aflată în situaţie de risc sau de dificultate socială, denumită beneficiar de servicii sociale, care exprimă acordul de voinţă al acestora în vederea acordării de servicii sociale;</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xml:space="preserve">    1.2. furnizor de servicii sociale - persoana fizică sau juridică, publică ori privată, acreditată conform legii în vederea acordării de servicii sociale, prevăzută la </w:t>
      </w:r>
      <w:r w:rsidRPr="004879C8">
        <w:rPr>
          <w:rFonts w:ascii="Calibri" w:eastAsia="Calibri" w:hAnsi="Calibri"/>
          <w:sz w:val="26"/>
          <w:szCs w:val="26"/>
          <w:u w:val="single"/>
          <w:lang w:val="ro-RO"/>
        </w:rPr>
        <w:t>art. 11</w:t>
      </w:r>
      <w:r w:rsidRPr="004879C8">
        <w:rPr>
          <w:rFonts w:ascii="Calibri" w:eastAsia="Calibri" w:hAnsi="Calibri"/>
          <w:sz w:val="26"/>
          <w:szCs w:val="26"/>
          <w:lang w:val="ro-RO"/>
        </w:rPr>
        <w:t xml:space="preserve"> din Ordonanţa Guvernului nr. 68/2003 privind serviciile sociale, aprobată cu modificări şi completări prin </w:t>
      </w:r>
      <w:r w:rsidRPr="004879C8">
        <w:rPr>
          <w:rFonts w:ascii="Calibri" w:eastAsia="Calibri" w:hAnsi="Calibri"/>
          <w:sz w:val="26"/>
          <w:szCs w:val="26"/>
          <w:u w:val="single"/>
          <w:lang w:val="ro-RO"/>
        </w:rPr>
        <w:t>Legea nr. 515/2003</w:t>
      </w:r>
      <w:r w:rsidRPr="004879C8">
        <w:rPr>
          <w:rFonts w:ascii="Calibri" w:eastAsia="Calibri" w:hAnsi="Calibri"/>
          <w:sz w:val="26"/>
          <w:szCs w:val="26"/>
          <w:lang w:val="ro-RO"/>
        </w:rPr>
        <w:t>, cu modificările şi completările ulterioare;</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xml:space="preserve">    1.3. beneficiar de servicii sociale - persoana aflată în situaţie de risc şi de dificultate socială, împreună cu familia acesteia, care necesită servicii sociale, conform planului de intervenţie revizuit în urma evaluării complexe;</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xml:space="preserve">    1.4. servicii sociale - ansamblu de măsuri şi acţiuni realizate pentru a răspunde nevoilor sociale individuale, familiale sau de grup, în vederea prevenirii şi depăşirii unor situaţii de dificultate, vulnerabilitate sau de dependenţă pentru prezervarea autonomiei şi protecţiei persoanei, pentru prevenirea marginalizării şi excluziunii sociale, pentru promovarea incluziunii sociale şi în scopul creşterii calităţii vieţii, definite în condiţiile prevăzute de </w:t>
      </w:r>
      <w:r w:rsidRPr="004879C8">
        <w:rPr>
          <w:rFonts w:ascii="Calibri" w:eastAsia="Calibri" w:hAnsi="Calibri"/>
          <w:sz w:val="26"/>
          <w:szCs w:val="26"/>
          <w:u w:val="single"/>
          <w:lang w:val="ro-RO"/>
        </w:rPr>
        <w:t>Ordonanţa Guvernului nr. 68/2003</w:t>
      </w:r>
      <w:r w:rsidRPr="004879C8">
        <w:rPr>
          <w:rFonts w:ascii="Calibri" w:eastAsia="Calibri" w:hAnsi="Calibri"/>
          <w:sz w:val="26"/>
          <w:szCs w:val="26"/>
          <w:lang w:val="ro-RO"/>
        </w:rPr>
        <w:t xml:space="preserve">, aprobată cu modificări şi completări prin </w:t>
      </w:r>
      <w:r w:rsidRPr="004879C8">
        <w:rPr>
          <w:rFonts w:ascii="Calibri" w:eastAsia="Calibri" w:hAnsi="Calibri"/>
          <w:sz w:val="26"/>
          <w:szCs w:val="26"/>
          <w:u w:val="single"/>
          <w:lang w:val="ro-RO"/>
        </w:rPr>
        <w:t>Legea nr. 515/2003</w:t>
      </w:r>
      <w:r w:rsidRPr="004879C8">
        <w:rPr>
          <w:rFonts w:ascii="Calibri" w:eastAsia="Calibri" w:hAnsi="Calibri"/>
          <w:sz w:val="26"/>
          <w:szCs w:val="26"/>
          <w:lang w:val="ro-RO"/>
        </w:rPr>
        <w:t>, cu modificările şi completările ulterioare;</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xml:space="preserve">    1.5. reevaluarea situaţiei beneficiarului de servicii sociale - activitatea obligatorie a furnizorului de servicii sociale de a evalua situaţia beneficiarului de servicii sociale după acordarea de servicii sociale pe o anumită perioadă;</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xml:space="preserve">    1.6. revizuirea sau completarea planului individualizat de asistenţă şi îngrijire - modificarea sau completarea adusă planului individualizat pe baza rezultatelor reevaluării situaţiei beneficiarului de servicii sociale;</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xml:space="preserve">    1.7. contribuţia beneficiarului de servicii sociale - cotă-parte din costul total al serviciului/serviciilor acordat/acordate de furnizorul de servicii sociale, în funcţie de tipul serviciului şi de situaţia materială a beneficiarului de servicii sociale, şi care poate fi în bani, în servicii sau în natură;</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xml:space="preserve">    1.8. obligaţiile beneficiarului de servicii sociale - totalitatea îndatoririlor pe care beneficiarul de servicii sociale şi le asumă prin contract şi pe care le va îndeplini valorificându-şi maximal potenţialul psiho-fizic;</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xml:space="preserve">    1.9. standarde specifice minimale de calitate obligatorii - ansamblul de cerinţe privind cadrul organizatoric şi material, resursele umane şi financiare în vederea atingerii nivelului de performanţă obligatoriu pentru toţi furnizorii de servicii sociale specializate, aprobate în condiţiile legii;</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xml:space="preserve">    1.10. modificări de drept ale contractului de acordare de servicii sociale - modificările aduse contractelor de acordare de servicii sociale în mod independent de voinţa părţilor, în temeiul prevederilor unui act normativ;</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xml:space="preserve">    1.11. forţa majoră - eveniment mai presus de controlul părţilor, care nu se datorează greşelii sau vinii acestora, care nu putea fi prevăzut în momentul încheierii contractului şi care face imposibilă executarea şi, respectiv, îndeplinirea acestuia;</w:t>
      </w:r>
    </w:p>
    <w:p w:rsidR="004879C8" w:rsidRPr="004879C8" w:rsidRDefault="004879C8" w:rsidP="004879C8">
      <w:pPr>
        <w:jc w:val="both"/>
        <w:rPr>
          <w:rFonts w:ascii="Calibri" w:eastAsia="Calibri" w:hAnsi="Calibri"/>
          <w:sz w:val="26"/>
          <w:szCs w:val="26"/>
          <w:lang w:val="ro-RO"/>
        </w:rPr>
      </w:pPr>
      <w:r w:rsidRPr="004879C8">
        <w:rPr>
          <w:rFonts w:ascii="Calibri" w:eastAsia="Calibri" w:hAnsi="Calibri"/>
          <w:sz w:val="26"/>
          <w:szCs w:val="26"/>
          <w:lang w:val="ro-RO"/>
        </w:rPr>
        <w:t xml:space="preserve">    1.12. evaluarea iniţială - activitatea de identificare/determinare a naturii cauzelor, a stării actuale de dezvoltare şi de integrare socială a beneficiarului de servicii sociale, precum şi a prognosticului acestora, efectuată prin utilizarea de metode şi tehnici specifice profesiilor sociale, de către furnizorul de servicii sociale. Scopurile evaluării sunt cunoaşterea şi înţelegerea problemelor cu care se confruntă beneficiarul de servicii sociale şi identificarea măsurilor iniţiale pentru elaborarea planului iniţial de măsuri;</w:t>
      </w:r>
    </w:p>
    <w:p w:rsidR="004879C8" w:rsidRPr="004879C8" w:rsidRDefault="004879C8" w:rsidP="004879C8">
      <w:pPr>
        <w:widowControl w:val="0"/>
        <w:autoSpaceDE w:val="0"/>
        <w:autoSpaceDN w:val="0"/>
        <w:adjustRightInd w:val="0"/>
        <w:jc w:val="both"/>
        <w:rPr>
          <w:rFonts w:ascii="Calibri" w:hAnsi="Calibri" w:cs="Calibri"/>
          <w:i/>
          <w:sz w:val="26"/>
          <w:szCs w:val="26"/>
        </w:rPr>
      </w:pPr>
      <w:r w:rsidRPr="004879C8">
        <w:rPr>
          <w:rFonts w:ascii="Calibri" w:hAnsi="Calibri" w:cs="Calibri"/>
          <w:i/>
          <w:sz w:val="26"/>
          <w:szCs w:val="26"/>
        </w:rPr>
        <w:t xml:space="preserve">    1.13. planul personalizat de asistenţă şi îngrijire - ansamblul de măsuri şi servicii adecvate şi individualizate potrivit nevoilor sociale identificate ca urmare a efectuării evaluării complexe, cuprinzând programarea serviciilor sociale, personalul responsabil şi procedurile de acordare a serviciilor sociale;</w:t>
      </w:r>
    </w:p>
    <w:p w:rsidR="004879C8" w:rsidRPr="004879C8" w:rsidRDefault="004879C8" w:rsidP="004879C8">
      <w:pPr>
        <w:widowControl w:val="0"/>
        <w:autoSpaceDE w:val="0"/>
        <w:autoSpaceDN w:val="0"/>
        <w:adjustRightInd w:val="0"/>
        <w:jc w:val="both"/>
        <w:rPr>
          <w:rFonts w:ascii="Calibri" w:hAnsi="Calibri" w:cs="Calibri"/>
          <w:i/>
          <w:sz w:val="26"/>
          <w:szCs w:val="26"/>
        </w:rPr>
      </w:pPr>
      <w:r w:rsidRPr="004879C8">
        <w:rPr>
          <w:rFonts w:ascii="Calibri" w:hAnsi="Calibri" w:cs="Calibri"/>
          <w:i/>
          <w:sz w:val="26"/>
          <w:szCs w:val="26"/>
        </w:rPr>
        <w:t xml:space="preserve">    1.14. evaluarea complexă - activitatea de investigare şi analiză a stării actuale de dezvoltare şi de integrare socială a beneficiarului de servicii sociale, a cauzelor care au generat şi care întreţin situaţia de dificultate în care acesta se află, precum şi a prognosticului acestora, utilizându-se instrumente şi tehnici standardizate specifice domeniilor: asistenţă socială, psihologic, educaţional, medical, juridic.</w:t>
      </w:r>
    </w:p>
    <w:p w:rsidR="004879C8" w:rsidRPr="004879C8" w:rsidRDefault="004879C8" w:rsidP="004879C8">
      <w:pPr>
        <w:widowControl w:val="0"/>
        <w:autoSpaceDE w:val="0"/>
        <w:autoSpaceDN w:val="0"/>
        <w:adjustRightInd w:val="0"/>
        <w:jc w:val="both"/>
        <w:rPr>
          <w:rFonts w:ascii="Calibri" w:hAnsi="Calibri" w:cs="Calibri"/>
          <w:i/>
          <w:sz w:val="26"/>
          <w:szCs w:val="26"/>
        </w:rPr>
      </w:pPr>
      <w:r w:rsidRPr="004879C8">
        <w:rPr>
          <w:rFonts w:ascii="Calibri" w:hAnsi="Calibri" w:cs="Calibri"/>
          <w:sz w:val="26"/>
          <w:szCs w:val="26"/>
        </w:rPr>
        <w:t xml:space="preserve">    </w:t>
      </w:r>
      <w:r w:rsidRPr="004879C8">
        <w:rPr>
          <w:rFonts w:ascii="Calibri" w:hAnsi="Calibri" w:cs="Calibri"/>
          <w:i/>
          <w:sz w:val="26"/>
          <w:szCs w:val="26"/>
        </w:rPr>
        <w:t>1.15. în baza prevederilor Ordinului MMJS nr. 82/2019 privind aprobarea Standardelor specifice minime de calitate obligatorii pentru serviciile sociale destinate persoanelor adulte cu dizabilităţi.</w:t>
      </w:r>
    </w:p>
    <w:p w:rsidR="004879C8" w:rsidRPr="004879C8" w:rsidRDefault="004879C8" w:rsidP="004879C8">
      <w:pPr>
        <w:widowControl w:val="0"/>
        <w:autoSpaceDE w:val="0"/>
        <w:autoSpaceDN w:val="0"/>
        <w:adjustRightInd w:val="0"/>
        <w:jc w:val="both"/>
        <w:rPr>
          <w:rFonts w:ascii="Calibri" w:hAnsi="Calibri" w:cs="Calibri"/>
          <w:i/>
          <w:sz w:val="26"/>
          <w:szCs w:val="26"/>
        </w:rPr>
      </w:pPr>
    </w:p>
    <w:p w:rsidR="004879C8" w:rsidRPr="004879C8" w:rsidRDefault="004879C8" w:rsidP="004879C8">
      <w:pPr>
        <w:widowControl w:val="0"/>
        <w:autoSpaceDE w:val="0"/>
        <w:autoSpaceDN w:val="0"/>
        <w:adjustRightInd w:val="0"/>
        <w:ind w:firstLine="708"/>
        <w:jc w:val="both"/>
        <w:rPr>
          <w:rFonts w:ascii="Calibri" w:hAnsi="Calibri" w:cs="Calibri"/>
          <w:b/>
          <w:sz w:val="26"/>
          <w:szCs w:val="26"/>
        </w:rPr>
      </w:pPr>
      <w:r w:rsidRPr="004879C8">
        <w:rPr>
          <w:rFonts w:ascii="Calibri" w:hAnsi="Calibri" w:cs="Calibri"/>
          <w:b/>
          <w:sz w:val="26"/>
          <w:szCs w:val="26"/>
        </w:rPr>
        <w:t xml:space="preserve">2. Obiectul contractului </w:t>
      </w:r>
    </w:p>
    <w:p w:rsidR="004879C8" w:rsidRPr="004879C8" w:rsidRDefault="004879C8" w:rsidP="004879C8">
      <w:pPr>
        <w:widowControl w:val="0"/>
        <w:autoSpaceDE w:val="0"/>
        <w:autoSpaceDN w:val="0"/>
        <w:adjustRightInd w:val="0"/>
        <w:ind w:firstLine="720"/>
        <w:jc w:val="both"/>
        <w:rPr>
          <w:rFonts w:ascii="Calibri" w:hAnsi="Calibri" w:cs="Calibri"/>
          <w:sz w:val="26"/>
          <w:szCs w:val="26"/>
        </w:rPr>
      </w:pPr>
      <w:r w:rsidRPr="004879C8">
        <w:rPr>
          <w:rFonts w:ascii="Calibri" w:hAnsi="Calibri" w:cs="Calibri"/>
          <w:sz w:val="26"/>
          <w:szCs w:val="26"/>
        </w:rPr>
        <w:t>Obiectul contractului îl constituie acordarea de servicii sociale beneficiarului în condiţiile şi termenii stabiliţi de legislaţia aplicabilă în domeniu şi a clauzelor cuprinse în prezentul contract, care constau din:</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cazare, hrană, cazarmament, îmbrăcăminte, articole igienico-sanitare;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evaluarea nevoilor individuale și situației personale;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reevaluare anuală sau atunci când schimbările privind situația beneficiarului o impun;</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activități de asistență și îngrijire personală;</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asistenţă medicală generală și de specialitate şi medicamentație prescrisă de medici;</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asistență/consiliere psihologică de recuperare;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servicii de recuperare și reabilitare funcțională;</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servicii pentru integrare/reintegrare socială a beneficiarului;</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servicii pentru o viață activă, de menținere a contactelor sociale;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servicii de petrecere a timpului liber, de ergoterapie și alte activități în aer liber;</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asistență adecvată în stare terminală sau în caz de deces </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în caz de deces centrul stabilește împreună cu beneficiarul / reprezentantul legal și/ sau cu membrii familiei beneficiarului</w:t>
      </w:r>
      <w:r w:rsidRPr="004879C8">
        <w:rPr>
          <w:rFonts w:ascii="Calibri" w:eastAsia="Calibri" w:hAnsi="Calibri" w:cs="Calibri"/>
          <w:sz w:val="26"/>
          <w:szCs w:val="26"/>
        </w:rPr>
        <w:t xml:space="preserve"> </w:t>
      </w:r>
      <w:r w:rsidRPr="004879C8">
        <w:rPr>
          <w:rFonts w:ascii="Calibri" w:hAnsi="Calibri" w:cs="Calibri"/>
          <w:sz w:val="26"/>
          <w:szCs w:val="26"/>
        </w:rPr>
        <w:t>serviciile furnizate în caz de deces, conform prevederilor Anexei 2, care este parte integrantă a contractului de furnizare de servicii sociale.</w:t>
      </w:r>
    </w:p>
    <w:p w:rsidR="004879C8" w:rsidRPr="004879C8" w:rsidRDefault="004879C8" w:rsidP="004879C8">
      <w:pPr>
        <w:widowControl w:val="0"/>
        <w:autoSpaceDE w:val="0"/>
        <w:autoSpaceDN w:val="0"/>
        <w:adjustRightInd w:val="0"/>
        <w:jc w:val="both"/>
        <w:rPr>
          <w:rFonts w:ascii="Calibri" w:hAnsi="Calibri" w:cs="Calibri"/>
          <w:sz w:val="26"/>
          <w:szCs w:val="26"/>
        </w:rPr>
      </w:pPr>
    </w:p>
    <w:p w:rsidR="004879C8" w:rsidRPr="004879C8" w:rsidRDefault="004879C8" w:rsidP="004879C8">
      <w:pPr>
        <w:widowControl w:val="0"/>
        <w:autoSpaceDE w:val="0"/>
        <w:autoSpaceDN w:val="0"/>
        <w:adjustRightInd w:val="0"/>
        <w:ind w:firstLine="720"/>
        <w:jc w:val="both"/>
        <w:rPr>
          <w:rFonts w:ascii="Calibri" w:hAnsi="Calibri" w:cs="Calibri"/>
          <w:sz w:val="26"/>
          <w:szCs w:val="26"/>
        </w:rPr>
      </w:pPr>
      <w:r w:rsidRPr="004879C8">
        <w:rPr>
          <w:rFonts w:ascii="Calibri" w:hAnsi="Calibri" w:cs="Calibri"/>
          <w:b/>
          <w:sz w:val="26"/>
          <w:szCs w:val="26"/>
        </w:rPr>
        <w:t>3. Costurile serviciilor sociale</w:t>
      </w:r>
      <w:r w:rsidRPr="004879C8">
        <w:rPr>
          <w:rFonts w:ascii="Calibri" w:hAnsi="Calibri" w:cs="Calibri"/>
          <w:sz w:val="26"/>
          <w:szCs w:val="26"/>
        </w:rPr>
        <w:t xml:space="preserve"> </w:t>
      </w:r>
      <w:r w:rsidRPr="004879C8">
        <w:rPr>
          <w:rFonts w:ascii="Calibri" w:hAnsi="Calibri" w:cs="Calibri"/>
          <w:b/>
          <w:sz w:val="26"/>
          <w:szCs w:val="26"/>
        </w:rPr>
        <w:t>acordate</w:t>
      </w:r>
      <w:r w:rsidRPr="004879C8">
        <w:rPr>
          <w:rFonts w:ascii="Calibri" w:hAnsi="Calibri" w:cs="Calibri"/>
          <w:sz w:val="26"/>
          <w:szCs w:val="26"/>
        </w:rPr>
        <w:t xml:space="preserve"> </w:t>
      </w:r>
    </w:p>
    <w:p w:rsidR="004879C8" w:rsidRPr="004879C8" w:rsidRDefault="004879C8" w:rsidP="004879C8">
      <w:pPr>
        <w:widowControl w:val="0"/>
        <w:autoSpaceDE w:val="0"/>
        <w:autoSpaceDN w:val="0"/>
        <w:adjustRightInd w:val="0"/>
        <w:jc w:val="both"/>
        <w:rPr>
          <w:rFonts w:ascii="Calibri" w:hAnsi="Calibri" w:cs="Calibri"/>
          <w:bCs/>
          <w:sz w:val="26"/>
          <w:szCs w:val="26"/>
        </w:rPr>
      </w:pPr>
      <w:r w:rsidRPr="004879C8">
        <w:rPr>
          <w:rFonts w:ascii="Calibri" w:hAnsi="Calibri" w:cs="Calibri"/>
          <w:sz w:val="26"/>
          <w:szCs w:val="26"/>
        </w:rPr>
        <w:tab/>
        <w:t>3.1. Costurile serviciilor sociale acordate şi contribuţia beneficiarului de servicii sociale, se calculează în baza drepturile prevăzute de Legea nr. 448/2006 privind protecţia şi promovarea drepturilor persoanelor cu handicap de care beneficiază persoanele cu handicap în centrele rezidenţiale pentru persoane cu handicap, a H.G. nr. 978/2015 privind aprobarea standardelor minime de cost pentru servicii sociale acordate persoanelor adulte cu dizabilităţi</w:t>
      </w:r>
      <w:r w:rsidRPr="004879C8">
        <w:rPr>
          <w:rFonts w:ascii="Calibri" w:hAnsi="Calibri" w:cs="Calibri"/>
          <w:bCs/>
          <w:sz w:val="26"/>
          <w:szCs w:val="26"/>
        </w:rPr>
        <w:t>, a</w:t>
      </w:r>
      <w:r w:rsidRPr="004879C8">
        <w:rPr>
          <w:rFonts w:ascii="Calibri" w:hAnsi="Calibri" w:cs="Calibri"/>
          <w:b/>
          <w:bCs/>
          <w:sz w:val="26"/>
          <w:szCs w:val="26"/>
        </w:rPr>
        <w:t xml:space="preserve"> </w:t>
      </w:r>
      <w:r w:rsidRPr="004879C8">
        <w:rPr>
          <w:rFonts w:ascii="Calibri" w:hAnsi="Calibri" w:cs="Calibri"/>
          <w:sz w:val="26"/>
          <w:szCs w:val="26"/>
        </w:rPr>
        <w:t xml:space="preserve">Ordinul 467/2009 al preşedintelui ANPH şi H.G. </w:t>
      </w:r>
      <w:r w:rsidRPr="004879C8">
        <w:rPr>
          <w:rFonts w:ascii="Calibri" w:hAnsi="Calibri" w:cs="Calibri"/>
          <w:bCs/>
          <w:sz w:val="26"/>
          <w:szCs w:val="26"/>
        </w:rPr>
        <w:t>nr. 903/2014 privind stabilirea nivelului minim al alocaţiei zilnice de hrană pentru consumurile colective din instituţiile şi unităţile publice şi private de asistenţă socială destinate persoanelor adulte, persoanelor adulte cu dizabilităţi şi persoanelor vârstnice</w:t>
      </w:r>
      <w:r w:rsidRPr="004879C8">
        <w:rPr>
          <w:rFonts w:ascii="Calibri" w:hAnsi="Calibri" w:cs="Calibri"/>
          <w:b/>
          <w:bCs/>
          <w:sz w:val="26"/>
          <w:szCs w:val="26"/>
        </w:rPr>
        <w:t xml:space="preserve">, </w:t>
      </w:r>
      <w:r w:rsidRPr="004879C8">
        <w:rPr>
          <w:rFonts w:ascii="Calibri" w:hAnsi="Calibri" w:cs="Calibri"/>
          <w:bCs/>
          <w:sz w:val="26"/>
          <w:szCs w:val="26"/>
        </w:rPr>
        <w:t>precum și a Hotărârii Consiliului Județean Harghita nr 298/2016, privind aprobarea modificării Hotărârii CJ Harghita nr 28/2009, privind contribuția lunară a beneficiarilor internați în centrele rezidențiale pentru persoanele adulte cu handicap din structura DGASPC Harghita, a Hotărârii Consiliului Județean Harghita nr 111/2014, privind stabilirea costului mediu/beneficiar/an din centrele de asistență socială și protecția copilului aflate în subordinea DGASPC Harghita.</w:t>
      </w:r>
    </w:p>
    <w:p w:rsidR="004879C8" w:rsidRPr="004879C8" w:rsidRDefault="004879C8" w:rsidP="004879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hAnsi="Calibri" w:cs="Calibri"/>
          <w:sz w:val="26"/>
          <w:szCs w:val="26"/>
          <w:lang w:eastAsia="x-none"/>
        </w:rPr>
      </w:pPr>
      <w:r w:rsidRPr="004879C8">
        <w:rPr>
          <w:rFonts w:ascii="Calibri" w:hAnsi="Calibri" w:cs="Calibri"/>
          <w:sz w:val="26"/>
          <w:szCs w:val="26"/>
          <w:lang w:eastAsia="x-none"/>
        </w:rPr>
        <w:tab/>
        <w:t>3.2. Costul total mediu pe lună al serviciilor sociale prevăzute la pct. 2, se calculează în funcție de costul mediu anual din anul precendent (……………….....lei/lună, pentru anul ……………...), precum și în funcție de bugetul de venituri și cheltuieli aprobat de către Consiliul Județean Harghita.</w:t>
      </w:r>
    </w:p>
    <w:p w:rsidR="004879C8" w:rsidRPr="004879C8" w:rsidRDefault="004879C8" w:rsidP="004879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alibri" w:hAnsi="Calibri" w:cs="Calibri"/>
          <w:sz w:val="26"/>
          <w:szCs w:val="26"/>
          <w:lang w:eastAsia="x-none"/>
        </w:rPr>
      </w:pPr>
      <w:r w:rsidRPr="004879C8">
        <w:rPr>
          <w:rFonts w:ascii="Calibri" w:hAnsi="Calibri" w:cs="Calibri"/>
          <w:sz w:val="26"/>
          <w:szCs w:val="26"/>
          <w:lang w:eastAsia="x-none"/>
        </w:rPr>
        <w:tab/>
        <w:t xml:space="preserve">3.3. Cuantumul contribuţiei beneficiarului pentru toate serviciile sociale primite este stipulată în </w:t>
      </w:r>
      <w:r w:rsidRPr="004879C8">
        <w:rPr>
          <w:rFonts w:ascii="Calibri" w:hAnsi="Calibri" w:cs="Calibri"/>
          <w:b/>
          <w:sz w:val="26"/>
          <w:szCs w:val="26"/>
          <w:lang w:eastAsia="x-none"/>
        </w:rPr>
        <w:t>Angajamentul de plată (Anexa 1)</w:t>
      </w:r>
      <w:r w:rsidRPr="004879C8">
        <w:rPr>
          <w:rFonts w:ascii="Calibri" w:hAnsi="Calibri" w:cs="Calibri"/>
          <w:sz w:val="26"/>
          <w:szCs w:val="26"/>
          <w:lang w:eastAsia="x-none"/>
        </w:rPr>
        <w:t xml:space="preserve"> care este parte integranta ale prezentului contract.</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ab/>
        <w:t>3.4. Valoarea contribuţiei beneficiarului de servicii sociale este stabilită în urma procesului de evaluare complexă.</w:t>
      </w:r>
    </w:p>
    <w:p w:rsidR="004879C8" w:rsidRPr="004879C8" w:rsidRDefault="004879C8" w:rsidP="004879C8">
      <w:pPr>
        <w:widowControl w:val="0"/>
        <w:autoSpaceDE w:val="0"/>
        <w:autoSpaceDN w:val="0"/>
        <w:adjustRightInd w:val="0"/>
        <w:jc w:val="both"/>
        <w:rPr>
          <w:rFonts w:ascii="Calibri" w:hAnsi="Calibri" w:cs="Calibri"/>
          <w:b/>
          <w:sz w:val="26"/>
          <w:szCs w:val="26"/>
        </w:rPr>
      </w:pPr>
    </w:p>
    <w:p w:rsidR="004879C8" w:rsidRPr="004879C8" w:rsidRDefault="004879C8" w:rsidP="004879C8">
      <w:pPr>
        <w:widowControl w:val="0"/>
        <w:autoSpaceDE w:val="0"/>
        <w:autoSpaceDN w:val="0"/>
        <w:adjustRightInd w:val="0"/>
        <w:jc w:val="both"/>
        <w:rPr>
          <w:rFonts w:ascii="Calibri" w:hAnsi="Calibri" w:cs="Calibri"/>
          <w:b/>
          <w:sz w:val="26"/>
          <w:szCs w:val="26"/>
        </w:rPr>
      </w:pPr>
      <w:r w:rsidRPr="004879C8">
        <w:rPr>
          <w:rFonts w:ascii="Calibri" w:hAnsi="Calibri" w:cs="Calibri"/>
          <w:b/>
          <w:sz w:val="26"/>
          <w:szCs w:val="26"/>
        </w:rPr>
        <w:t xml:space="preserve">    4. Durata contractului</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4.1. Durata contractului este de ……......................, de la data de .................. până la data de ............................. .</w:t>
      </w:r>
    </w:p>
    <w:p w:rsidR="004879C8" w:rsidRPr="004879C8" w:rsidRDefault="004879C8" w:rsidP="004879C8">
      <w:pPr>
        <w:widowControl w:val="0"/>
        <w:autoSpaceDE w:val="0"/>
        <w:autoSpaceDN w:val="0"/>
        <w:adjustRightInd w:val="0"/>
        <w:jc w:val="both"/>
        <w:rPr>
          <w:rFonts w:ascii="Calibri" w:hAnsi="Calibri" w:cs="Calibri"/>
          <w:sz w:val="26"/>
          <w:szCs w:val="26"/>
        </w:rPr>
      </w:pPr>
    </w:p>
    <w:p w:rsidR="004879C8" w:rsidRPr="004879C8" w:rsidRDefault="004879C8" w:rsidP="004879C8">
      <w:pPr>
        <w:widowControl w:val="0"/>
        <w:autoSpaceDE w:val="0"/>
        <w:autoSpaceDN w:val="0"/>
        <w:adjustRightInd w:val="0"/>
        <w:rPr>
          <w:rFonts w:ascii="Calibri" w:hAnsi="Calibri" w:cs="Calibri"/>
          <w:b/>
          <w:sz w:val="26"/>
          <w:szCs w:val="26"/>
          <w:lang w:eastAsia="ro-RO"/>
        </w:rPr>
      </w:pPr>
      <w:r w:rsidRPr="004879C8">
        <w:rPr>
          <w:rFonts w:ascii="Calibri" w:hAnsi="Calibri" w:cs="Calibri"/>
          <w:b/>
          <w:sz w:val="26"/>
          <w:szCs w:val="26"/>
          <w:lang w:eastAsia="ro-RO"/>
        </w:rPr>
        <w:t xml:space="preserve">    5. Etapele procesului de acordare a serviciilor sociale:</w:t>
      </w:r>
    </w:p>
    <w:p w:rsidR="004879C8" w:rsidRPr="004879C8" w:rsidRDefault="004879C8" w:rsidP="004879C8">
      <w:pPr>
        <w:widowControl w:val="0"/>
        <w:autoSpaceDE w:val="0"/>
        <w:autoSpaceDN w:val="0"/>
        <w:adjustRightInd w:val="0"/>
        <w:rPr>
          <w:rFonts w:ascii="Calibri" w:hAnsi="Calibri" w:cs="Calibri"/>
          <w:sz w:val="26"/>
          <w:szCs w:val="26"/>
          <w:lang w:eastAsia="ro-RO"/>
        </w:rPr>
      </w:pPr>
      <w:r w:rsidRPr="004879C8">
        <w:rPr>
          <w:rFonts w:ascii="Calibri" w:hAnsi="Calibri" w:cs="Calibri"/>
          <w:sz w:val="26"/>
          <w:szCs w:val="26"/>
          <w:lang w:eastAsia="ro-RO"/>
        </w:rPr>
        <w:t xml:space="preserve">    5.1. implementarea măsurilor prevăzute în </w:t>
      </w:r>
      <w:r w:rsidRPr="004879C8">
        <w:rPr>
          <w:rFonts w:ascii="Calibri" w:eastAsia="Calibri" w:hAnsi="Calibri"/>
          <w:sz w:val="26"/>
          <w:szCs w:val="26"/>
          <w:lang w:eastAsia="ro-RO"/>
        </w:rPr>
        <w:t>Planul Personalizat</w:t>
      </w:r>
      <w:r w:rsidRPr="004879C8">
        <w:rPr>
          <w:rFonts w:ascii="Calibri" w:hAnsi="Calibri" w:cs="Calibri"/>
          <w:sz w:val="26"/>
          <w:szCs w:val="26"/>
          <w:lang w:eastAsia="ro-RO"/>
        </w:rPr>
        <w:t>;</w:t>
      </w:r>
    </w:p>
    <w:p w:rsidR="004879C8" w:rsidRPr="004879C8" w:rsidRDefault="004879C8" w:rsidP="004879C8">
      <w:pPr>
        <w:widowControl w:val="0"/>
        <w:autoSpaceDE w:val="0"/>
        <w:autoSpaceDN w:val="0"/>
        <w:adjustRightInd w:val="0"/>
        <w:rPr>
          <w:rFonts w:ascii="Calibri" w:hAnsi="Calibri" w:cs="Calibri"/>
          <w:sz w:val="26"/>
          <w:szCs w:val="26"/>
          <w:lang w:eastAsia="ro-RO"/>
        </w:rPr>
      </w:pPr>
      <w:r w:rsidRPr="004879C8">
        <w:rPr>
          <w:rFonts w:ascii="Calibri" w:hAnsi="Calibri" w:cs="Calibri"/>
          <w:sz w:val="26"/>
          <w:szCs w:val="26"/>
          <w:lang w:eastAsia="ro-RO"/>
        </w:rPr>
        <w:t xml:space="preserve">    5.2. reevaluarea periodică a situaţiei beneficiarului de servicii sociale;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lang w:eastAsia="ro-RO"/>
        </w:rPr>
        <w:t xml:space="preserve">    5.3. revizuirea planului individualizat de asistenţă şi îngrijire în vederea adaptării serviciilor sociale la nevoile beneficiarului.</w:t>
      </w:r>
    </w:p>
    <w:p w:rsidR="004879C8" w:rsidRPr="004879C8" w:rsidRDefault="004879C8" w:rsidP="004879C8">
      <w:pPr>
        <w:widowControl w:val="0"/>
        <w:autoSpaceDE w:val="0"/>
        <w:autoSpaceDN w:val="0"/>
        <w:adjustRightInd w:val="0"/>
        <w:jc w:val="both"/>
        <w:rPr>
          <w:rFonts w:ascii="Calibri" w:hAnsi="Calibri" w:cs="Calibri"/>
          <w:sz w:val="26"/>
          <w:szCs w:val="26"/>
        </w:rPr>
      </w:pPr>
    </w:p>
    <w:p w:rsidR="004879C8" w:rsidRPr="004879C8" w:rsidRDefault="004879C8" w:rsidP="004879C8">
      <w:pPr>
        <w:widowControl w:val="0"/>
        <w:autoSpaceDE w:val="0"/>
        <w:autoSpaceDN w:val="0"/>
        <w:adjustRightInd w:val="0"/>
        <w:jc w:val="both"/>
        <w:rPr>
          <w:rFonts w:ascii="Calibri" w:hAnsi="Calibri" w:cs="Calibri"/>
          <w:b/>
          <w:sz w:val="26"/>
          <w:szCs w:val="26"/>
        </w:rPr>
      </w:pPr>
      <w:r w:rsidRPr="004879C8">
        <w:rPr>
          <w:rFonts w:ascii="Calibri" w:hAnsi="Calibri" w:cs="Calibri"/>
          <w:b/>
          <w:sz w:val="26"/>
          <w:szCs w:val="26"/>
        </w:rPr>
        <w:t xml:space="preserve">     6. Drepturile şi obligaţiile părţilor</w:t>
      </w:r>
    </w:p>
    <w:p w:rsidR="004879C8" w:rsidRPr="004879C8" w:rsidRDefault="004879C8" w:rsidP="004879C8">
      <w:pPr>
        <w:widowControl w:val="0"/>
        <w:autoSpaceDE w:val="0"/>
        <w:autoSpaceDN w:val="0"/>
        <w:adjustRightInd w:val="0"/>
        <w:jc w:val="both"/>
        <w:rPr>
          <w:rFonts w:ascii="Calibri" w:hAnsi="Calibri" w:cs="Calibri"/>
          <w:b/>
          <w:sz w:val="26"/>
          <w:szCs w:val="26"/>
        </w:rPr>
      </w:pPr>
      <w:r w:rsidRPr="004879C8">
        <w:rPr>
          <w:rFonts w:ascii="Calibri" w:hAnsi="Calibri" w:cs="Calibri"/>
          <w:b/>
          <w:sz w:val="26"/>
          <w:szCs w:val="26"/>
        </w:rPr>
        <w:t xml:space="preserve">    6.1 Drepturile furnizorului de servicii sociale:</w:t>
      </w:r>
    </w:p>
    <w:p w:rsidR="004879C8" w:rsidRPr="004879C8" w:rsidRDefault="004879C8" w:rsidP="004879C8">
      <w:pPr>
        <w:widowControl w:val="0"/>
        <w:autoSpaceDE w:val="0"/>
        <w:autoSpaceDN w:val="0"/>
        <w:adjustRightInd w:val="0"/>
        <w:jc w:val="both"/>
        <w:rPr>
          <w:rFonts w:ascii="Calibri" w:hAnsi="Calibri" w:cs="Calibri"/>
          <w:b/>
          <w:sz w:val="26"/>
          <w:szCs w:val="26"/>
        </w:rPr>
      </w:pPr>
      <w:r w:rsidRPr="004879C8">
        <w:rPr>
          <w:rFonts w:ascii="Calibri" w:hAnsi="Calibri" w:cs="Calibri"/>
          <w:sz w:val="26"/>
          <w:szCs w:val="26"/>
        </w:rPr>
        <w:t xml:space="preserve">- să verifice veridicitatea informaţiilor primite de la beneficiarul de servicii sociale, </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de a sista acordarea de servicii sociale către beneficiar în cazul în care constată că acesta i-a furnizat informaţii false;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de a utiliza, în condiţiile legii, date denominalizate în scopul întocmirii de statistici pentru dezvoltarea serviciilor sociale.</w:t>
      </w:r>
    </w:p>
    <w:p w:rsidR="004879C8" w:rsidRPr="004879C8" w:rsidRDefault="004879C8" w:rsidP="004879C8">
      <w:pPr>
        <w:widowControl w:val="0"/>
        <w:autoSpaceDE w:val="0"/>
        <w:autoSpaceDN w:val="0"/>
        <w:adjustRightInd w:val="0"/>
        <w:jc w:val="both"/>
        <w:rPr>
          <w:rFonts w:ascii="Calibri" w:hAnsi="Calibri" w:cs="Calibri"/>
          <w:sz w:val="26"/>
          <w:szCs w:val="26"/>
        </w:rPr>
      </w:pPr>
    </w:p>
    <w:p w:rsidR="004879C8" w:rsidRPr="004879C8" w:rsidRDefault="004879C8" w:rsidP="004879C8">
      <w:pPr>
        <w:widowControl w:val="0"/>
        <w:tabs>
          <w:tab w:val="left" w:pos="270"/>
        </w:tabs>
        <w:autoSpaceDE w:val="0"/>
        <w:autoSpaceDN w:val="0"/>
        <w:adjustRightInd w:val="0"/>
        <w:jc w:val="both"/>
        <w:rPr>
          <w:rFonts w:ascii="Calibri" w:hAnsi="Calibri" w:cs="Calibri"/>
          <w:b/>
          <w:sz w:val="26"/>
          <w:szCs w:val="26"/>
        </w:rPr>
      </w:pPr>
      <w:r w:rsidRPr="004879C8">
        <w:rPr>
          <w:rFonts w:ascii="Calibri" w:hAnsi="Calibri" w:cs="Calibri"/>
          <w:b/>
          <w:sz w:val="26"/>
          <w:szCs w:val="26"/>
        </w:rPr>
        <w:t xml:space="preserve">    6.2 Obligaţiile furnizorului de servicii sociale: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să respecte drepturile şi libertăţile fundamentale ale beneficiarului în acordarea serviciilor sociale, precum şi drepturile beneficiarului de servicii sociale, rezultate din prezentul contract;</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să acorde servicii sociale prevăzute în Planul Personalizat, cu respectarea acestuia şi a standardelor minime de calitate a serviciilor sociale;</w:t>
      </w:r>
    </w:p>
    <w:p w:rsidR="004879C8" w:rsidRPr="004879C8" w:rsidRDefault="004879C8" w:rsidP="004879C8">
      <w:pPr>
        <w:widowControl w:val="0"/>
        <w:autoSpaceDE w:val="0"/>
        <w:autoSpaceDN w:val="0"/>
        <w:adjustRightInd w:val="0"/>
        <w:rPr>
          <w:rFonts w:ascii="Calibri" w:hAnsi="Calibri" w:cs="Calibri"/>
          <w:sz w:val="26"/>
          <w:szCs w:val="26"/>
          <w:lang w:eastAsia="ro-RO"/>
        </w:rPr>
      </w:pPr>
      <w:r w:rsidRPr="004879C8">
        <w:rPr>
          <w:rFonts w:ascii="Calibri" w:hAnsi="Calibri" w:cs="Calibri"/>
          <w:sz w:val="26"/>
          <w:szCs w:val="26"/>
        </w:rPr>
        <w:t>-</w:t>
      </w:r>
      <w:r w:rsidRPr="004879C8">
        <w:rPr>
          <w:rFonts w:ascii="Calibri" w:hAnsi="Calibri" w:cs="Calibri"/>
          <w:sz w:val="26"/>
          <w:szCs w:val="26"/>
          <w:lang w:eastAsia="ro-RO"/>
        </w:rPr>
        <w:t xml:space="preserve"> să utilizeze contribuţia beneficiarului de servicii sociale exclusiv pentru acoperirea cheltuielilor legate de acordarea serviciilor sociale;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să fie receptiv şi să ţină cont de toate eforturile beneficiarului de servicii sociale în îndeplinirea obligaţiilor contractuale şi să considere că beneficiarul şi-a îndeplinit obligaţiile contractuale în măsura în care a depus toate eforturile;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să informeze beneficiarul, pe bază de semnătură, pentru luarea la cunoștință a următoarelor aspecte:</w:t>
      </w:r>
    </w:p>
    <w:p w:rsidR="004879C8" w:rsidRPr="004879C8" w:rsidRDefault="004879C8" w:rsidP="00565ACD">
      <w:pPr>
        <w:widowControl w:val="0"/>
        <w:numPr>
          <w:ilvl w:val="0"/>
          <w:numId w:val="340"/>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conţinutului serviciilor sociale şi condiţiilor de acordare a acestora;</w:t>
      </w:r>
    </w:p>
    <w:p w:rsidR="004879C8" w:rsidRPr="004879C8" w:rsidRDefault="004879C8" w:rsidP="00565ACD">
      <w:pPr>
        <w:widowControl w:val="0"/>
        <w:numPr>
          <w:ilvl w:val="0"/>
          <w:numId w:val="340"/>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oportunităţile acordării altor servicii sociale;</w:t>
      </w:r>
    </w:p>
    <w:p w:rsidR="004879C8" w:rsidRPr="004879C8" w:rsidRDefault="004879C8" w:rsidP="00565ACD">
      <w:pPr>
        <w:widowControl w:val="0"/>
        <w:numPr>
          <w:ilvl w:val="0"/>
          <w:numId w:val="340"/>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regulamentului de ordine interioară;</w:t>
      </w:r>
    </w:p>
    <w:p w:rsidR="004879C8" w:rsidRPr="004879C8" w:rsidRDefault="004879C8" w:rsidP="00565ACD">
      <w:pPr>
        <w:widowControl w:val="0"/>
        <w:numPr>
          <w:ilvl w:val="0"/>
          <w:numId w:val="340"/>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 xml:space="preserve">procedurile aplicabile în furnizarea serviciilor sociale: asistență medicală; modul de utlizare a imaginii beneficiarilor; condițiile de încetare/sistare a serviciilor; modul de evaluare / reevaluare; asistență și suport pentru luarea deciziilor; </w:t>
      </w:r>
      <w:r w:rsidRPr="004879C8">
        <w:rPr>
          <w:rFonts w:ascii="Calibri" w:eastAsia="Calibri" w:hAnsi="Calibri" w:cs="Calibri"/>
          <w:sz w:val="26"/>
          <w:szCs w:val="26"/>
        </w:rPr>
        <w:t xml:space="preserve">exercitarea dreptului beneficiarilor de a depune sesizări și reclamații; prevenirea şi combaterea neglijării, exploatării, violenței și abuzului; protecția beneficiarilor împotriva torturii și tratamentelor crude, inumane sau degradante; </w:t>
      </w:r>
    </w:p>
    <w:p w:rsidR="004879C8" w:rsidRPr="004879C8" w:rsidRDefault="004879C8" w:rsidP="00565ACD">
      <w:pPr>
        <w:widowControl w:val="0"/>
        <w:numPr>
          <w:ilvl w:val="0"/>
          <w:numId w:val="340"/>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informarea continuă prin sesiunile de informare a beneficiarilor;</w:t>
      </w:r>
    </w:p>
    <w:p w:rsidR="004879C8" w:rsidRPr="004879C8" w:rsidRDefault="004879C8" w:rsidP="00565ACD">
      <w:pPr>
        <w:widowControl w:val="0"/>
        <w:numPr>
          <w:ilvl w:val="0"/>
          <w:numId w:val="340"/>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Planul Personalizat al beneficiarului (cu toate programele de recuperare și fișele de monitorizare a serviciilor acordate);</w:t>
      </w:r>
    </w:p>
    <w:p w:rsidR="004879C8" w:rsidRPr="004879C8" w:rsidRDefault="004879C8" w:rsidP="00565ACD">
      <w:pPr>
        <w:widowControl w:val="0"/>
        <w:numPr>
          <w:ilvl w:val="0"/>
          <w:numId w:val="340"/>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Carta drepturilor beneficiarilor;</w:t>
      </w:r>
    </w:p>
    <w:p w:rsidR="004879C8" w:rsidRPr="004879C8" w:rsidRDefault="004879C8" w:rsidP="00565ACD">
      <w:pPr>
        <w:widowControl w:val="0"/>
        <w:numPr>
          <w:ilvl w:val="0"/>
          <w:numId w:val="340"/>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Codul de etică;</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să reevalueze periodic situaţia beneficiarului de servicii sociale, şi, după caz, să completeze şi/sau să revizuiască planul individual de intervenţie;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să respecte, conform legii, confidenţialitatea datelor şi informaţiilor referitoare la beneficiarul de servicii sociale;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să ia în considerare dorinţele şi recomandările obiective ale beneficiarului cu privire la acordarea serviciilor sociale;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de a informa serviciul public de asistenţă în a cărui rază teritorială locuieşte beneficiarul asupra nevoilor identificate şi serviciilor sociale propuse a fi acordate, precum și a cazurilor de încetare/sistare a serviciilor;</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să acorde sprijin pentru depăşirea unor situaţii speciale (ex.probleme medicale) în funcţie de posibilităţi.</w:t>
      </w:r>
    </w:p>
    <w:p w:rsidR="004879C8" w:rsidRPr="004879C8" w:rsidRDefault="004879C8" w:rsidP="004879C8">
      <w:pPr>
        <w:widowControl w:val="0"/>
        <w:autoSpaceDE w:val="0"/>
        <w:autoSpaceDN w:val="0"/>
        <w:adjustRightInd w:val="0"/>
        <w:jc w:val="both"/>
        <w:rPr>
          <w:rFonts w:ascii="Calibri" w:hAnsi="Calibri" w:cs="Calibri"/>
          <w:sz w:val="26"/>
          <w:szCs w:val="26"/>
        </w:rPr>
      </w:pPr>
    </w:p>
    <w:p w:rsidR="004879C8" w:rsidRPr="004879C8" w:rsidRDefault="004879C8" w:rsidP="004879C8">
      <w:pPr>
        <w:widowControl w:val="0"/>
        <w:autoSpaceDE w:val="0"/>
        <w:autoSpaceDN w:val="0"/>
        <w:adjustRightInd w:val="0"/>
        <w:ind w:firstLine="720"/>
        <w:jc w:val="both"/>
        <w:rPr>
          <w:rFonts w:ascii="Calibri" w:hAnsi="Calibri" w:cs="Calibri"/>
          <w:b/>
          <w:sz w:val="26"/>
          <w:szCs w:val="26"/>
        </w:rPr>
      </w:pPr>
      <w:r w:rsidRPr="004879C8">
        <w:rPr>
          <w:rFonts w:ascii="Calibri" w:hAnsi="Calibri" w:cs="Calibri"/>
          <w:b/>
          <w:sz w:val="26"/>
          <w:szCs w:val="26"/>
        </w:rPr>
        <w:t>6.3 Drepturile beneficiarului</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de a primi servicii sociale de susţinere prevăzute în Planul Personalizat, atâta timp cât se menţin condiţiile care au generat situaţia de dificultate;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de a refuza în condiţii obiective primirea serviciilor sociale;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de a fi informat asupra surselor de risc din spațiile interioare și exterioare ale centrului;</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de a fi informat periodic, după caz, asupra modificărilor privind alocaţia de hrană, drepturile materiale (limite minime) preţul de cost al serviciilor acordate conform standardelor de cost, şi a modificărilor regulamentului de ordine interioară;</w:t>
      </w:r>
    </w:p>
    <w:p w:rsidR="004879C8" w:rsidRPr="004879C8" w:rsidRDefault="004879C8" w:rsidP="004879C8">
      <w:pPr>
        <w:widowControl w:val="0"/>
        <w:autoSpaceDE w:val="0"/>
        <w:autoSpaceDN w:val="0"/>
        <w:adjustRightInd w:val="0"/>
        <w:jc w:val="both"/>
        <w:rPr>
          <w:rFonts w:ascii="Calibri" w:hAnsi="Calibri" w:cs="Calibri"/>
          <w:sz w:val="26"/>
          <w:szCs w:val="26"/>
          <w:lang w:eastAsia="ro-RO"/>
        </w:rPr>
      </w:pPr>
      <w:r w:rsidRPr="004879C8">
        <w:rPr>
          <w:rFonts w:ascii="Calibri" w:hAnsi="Calibri" w:cs="Calibri"/>
          <w:sz w:val="26"/>
          <w:szCs w:val="26"/>
          <w:lang w:eastAsia="ro-RO"/>
        </w:rPr>
        <w:t>- de a i se asigura continuitatea serviciilor sociale atât timp cât se menţin condiţiile care au generat situaţia de dificultate;</w:t>
      </w:r>
    </w:p>
    <w:p w:rsidR="004879C8" w:rsidRPr="004879C8" w:rsidRDefault="004879C8" w:rsidP="004879C8">
      <w:pPr>
        <w:widowControl w:val="0"/>
        <w:autoSpaceDE w:val="0"/>
        <w:autoSpaceDN w:val="0"/>
        <w:adjustRightInd w:val="0"/>
        <w:jc w:val="both"/>
        <w:rPr>
          <w:rFonts w:ascii="Calibri" w:hAnsi="Calibri" w:cs="Calibri"/>
          <w:sz w:val="26"/>
          <w:szCs w:val="26"/>
          <w:lang w:eastAsia="ro-RO"/>
        </w:rPr>
      </w:pPr>
      <w:r w:rsidRPr="004879C8">
        <w:rPr>
          <w:rFonts w:ascii="Calibri" w:hAnsi="Calibri" w:cs="Calibri"/>
          <w:sz w:val="26"/>
          <w:szCs w:val="26"/>
          <w:lang w:eastAsia="ro-RO"/>
        </w:rPr>
        <w:t>- de a fi informat, în timp util şi în termeni accesibili, asupra:</w:t>
      </w:r>
    </w:p>
    <w:p w:rsidR="004879C8" w:rsidRPr="004879C8" w:rsidRDefault="004879C8" w:rsidP="004879C8">
      <w:pPr>
        <w:widowControl w:val="0"/>
        <w:autoSpaceDE w:val="0"/>
        <w:autoSpaceDN w:val="0"/>
        <w:adjustRightInd w:val="0"/>
        <w:jc w:val="both"/>
        <w:rPr>
          <w:rFonts w:ascii="Calibri" w:hAnsi="Calibri" w:cs="Calibri"/>
          <w:sz w:val="26"/>
          <w:szCs w:val="26"/>
          <w:lang w:eastAsia="ro-RO"/>
        </w:rPr>
      </w:pPr>
      <w:r w:rsidRPr="004879C8">
        <w:rPr>
          <w:rFonts w:ascii="Calibri" w:hAnsi="Calibri" w:cs="Calibri"/>
          <w:sz w:val="26"/>
          <w:szCs w:val="26"/>
          <w:lang w:eastAsia="ro-RO"/>
        </w:rPr>
        <w:t xml:space="preserve">    a. drepturilor sociale, măsurilor legale de protecţie şi asupra situaţiilor de risc;</w:t>
      </w:r>
    </w:p>
    <w:p w:rsidR="004879C8" w:rsidRPr="004879C8" w:rsidRDefault="004879C8" w:rsidP="004879C8">
      <w:pPr>
        <w:widowControl w:val="0"/>
        <w:autoSpaceDE w:val="0"/>
        <w:autoSpaceDN w:val="0"/>
        <w:adjustRightInd w:val="0"/>
        <w:jc w:val="both"/>
        <w:rPr>
          <w:rFonts w:ascii="Calibri" w:hAnsi="Calibri" w:cs="Calibri"/>
          <w:sz w:val="26"/>
          <w:szCs w:val="26"/>
          <w:lang w:eastAsia="ro-RO"/>
        </w:rPr>
      </w:pPr>
      <w:r w:rsidRPr="004879C8">
        <w:rPr>
          <w:rFonts w:ascii="Calibri" w:hAnsi="Calibri" w:cs="Calibri"/>
          <w:sz w:val="26"/>
          <w:szCs w:val="26"/>
          <w:lang w:eastAsia="ro-RO"/>
        </w:rPr>
        <w:t xml:space="preserve">    b. modificărilor intervenite în acordarea serviciilor sociale;</w:t>
      </w:r>
    </w:p>
    <w:p w:rsidR="004879C8" w:rsidRPr="004879C8" w:rsidRDefault="004879C8" w:rsidP="004879C8">
      <w:pPr>
        <w:widowControl w:val="0"/>
        <w:autoSpaceDE w:val="0"/>
        <w:autoSpaceDN w:val="0"/>
        <w:adjustRightInd w:val="0"/>
        <w:jc w:val="both"/>
        <w:rPr>
          <w:rFonts w:ascii="Calibri" w:hAnsi="Calibri" w:cs="Calibri"/>
          <w:sz w:val="26"/>
          <w:szCs w:val="26"/>
          <w:lang w:eastAsia="ro-RO"/>
        </w:rPr>
      </w:pPr>
      <w:r w:rsidRPr="004879C8">
        <w:rPr>
          <w:rFonts w:ascii="Calibri" w:hAnsi="Calibri" w:cs="Calibri"/>
          <w:sz w:val="26"/>
          <w:szCs w:val="26"/>
          <w:lang w:eastAsia="ro-RO"/>
        </w:rPr>
        <w:t xml:space="preserve">    c. oportunităţii acordării altor servicii sociale;</w:t>
      </w:r>
    </w:p>
    <w:p w:rsidR="004879C8" w:rsidRPr="004879C8" w:rsidRDefault="004879C8" w:rsidP="004879C8">
      <w:pPr>
        <w:widowControl w:val="0"/>
        <w:autoSpaceDE w:val="0"/>
        <w:autoSpaceDN w:val="0"/>
        <w:adjustRightInd w:val="0"/>
        <w:jc w:val="both"/>
        <w:rPr>
          <w:rFonts w:ascii="Calibri" w:hAnsi="Calibri" w:cs="Calibri"/>
          <w:sz w:val="26"/>
          <w:szCs w:val="26"/>
          <w:lang w:eastAsia="ro-RO"/>
        </w:rPr>
      </w:pPr>
      <w:r w:rsidRPr="004879C8">
        <w:rPr>
          <w:rFonts w:ascii="Calibri" w:hAnsi="Calibri" w:cs="Calibri"/>
          <w:sz w:val="26"/>
          <w:szCs w:val="26"/>
          <w:lang w:eastAsia="ro-RO"/>
        </w:rPr>
        <w:t xml:space="preserve">    d.  listei la nivel local cuprinzând furnizorii acreditaţi să acorde servicii sociale;</w:t>
      </w:r>
    </w:p>
    <w:p w:rsidR="004879C8" w:rsidRPr="004879C8" w:rsidRDefault="004879C8" w:rsidP="004879C8">
      <w:pPr>
        <w:widowControl w:val="0"/>
        <w:autoSpaceDE w:val="0"/>
        <w:autoSpaceDN w:val="0"/>
        <w:adjustRightInd w:val="0"/>
        <w:jc w:val="both"/>
        <w:rPr>
          <w:rFonts w:ascii="Calibri" w:hAnsi="Calibri" w:cs="Calibri"/>
          <w:sz w:val="26"/>
          <w:szCs w:val="26"/>
          <w:lang w:eastAsia="ro-RO"/>
        </w:rPr>
      </w:pPr>
      <w:r w:rsidRPr="004879C8">
        <w:rPr>
          <w:rFonts w:ascii="Calibri" w:hAnsi="Calibri" w:cs="Calibri"/>
          <w:sz w:val="26"/>
          <w:szCs w:val="26"/>
          <w:lang w:eastAsia="ro-RO"/>
        </w:rPr>
        <w:t xml:space="preserve">    e. regulamentului de ordine internă;</w:t>
      </w:r>
    </w:p>
    <w:p w:rsidR="004879C8" w:rsidRPr="004879C8" w:rsidRDefault="004879C8" w:rsidP="004879C8">
      <w:pPr>
        <w:widowControl w:val="0"/>
        <w:autoSpaceDE w:val="0"/>
        <w:autoSpaceDN w:val="0"/>
        <w:adjustRightInd w:val="0"/>
        <w:jc w:val="both"/>
        <w:rPr>
          <w:rFonts w:ascii="Calibri" w:hAnsi="Calibri" w:cs="Calibri"/>
          <w:sz w:val="26"/>
          <w:szCs w:val="26"/>
          <w:lang w:eastAsia="ro-RO"/>
        </w:rPr>
      </w:pPr>
      <w:r w:rsidRPr="004879C8">
        <w:rPr>
          <w:rFonts w:ascii="Calibri" w:hAnsi="Calibri" w:cs="Calibri"/>
          <w:sz w:val="26"/>
          <w:szCs w:val="26"/>
          <w:lang w:eastAsia="ro-RO"/>
        </w:rPr>
        <w:t xml:space="preserve">    f. condițiilor de suspendare/sistare a serviciilor, pe bază de semnătură;</w:t>
      </w:r>
    </w:p>
    <w:p w:rsidR="004879C8" w:rsidRPr="004879C8" w:rsidRDefault="004879C8" w:rsidP="004879C8">
      <w:pPr>
        <w:widowControl w:val="0"/>
        <w:autoSpaceDE w:val="0"/>
        <w:autoSpaceDN w:val="0"/>
        <w:adjustRightInd w:val="0"/>
        <w:jc w:val="both"/>
        <w:rPr>
          <w:rFonts w:ascii="Calibri" w:hAnsi="Calibri" w:cs="Calibri"/>
          <w:sz w:val="26"/>
          <w:szCs w:val="26"/>
          <w:lang w:eastAsia="ro-RO"/>
        </w:rPr>
      </w:pPr>
      <w:r w:rsidRPr="004879C8">
        <w:rPr>
          <w:rFonts w:ascii="Calibri" w:hAnsi="Calibri" w:cs="Calibri"/>
          <w:sz w:val="26"/>
          <w:szCs w:val="26"/>
          <w:lang w:eastAsia="ro-RO"/>
        </w:rPr>
        <w:t>- de a participa la evaluarea serviciilor sociale primite şi la luarea deciziilor privind intervenţia socială care i se aplică, putând alege variante de intervenţie, dacă ele există, pe bază de semnătură;</w:t>
      </w:r>
    </w:p>
    <w:p w:rsidR="004879C8" w:rsidRPr="004879C8" w:rsidRDefault="004879C8" w:rsidP="004879C8">
      <w:pPr>
        <w:widowControl w:val="0"/>
        <w:autoSpaceDE w:val="0"/>
        <w:autoSpaceDN w:val="0"/>
        <w:adjustRightInd w:val="0"/>
        <w:jc w:val="both"/>
        <w:rPr>
          <w:rFonts w:ascii="Calibri" w:hAnsi="Calibri" w:cs="Calibri"/>
          <w:sz w:val="26"/>
          <w:szCs w:val="26"/>
          <w:lang w:eastAsia="ro-RO"/>
        </w:rPr>
      </w:pPr>
      <w:r w:rsidRPr="004879C8">
        <w:rPr>
          <w:rFonts w:ascii="Calibri" w:hAnsi="Calibri" w:cs="Calibri"/>
          <w:sz w:val="26"/>
          <w:szCs w:val="26"/>
          <w:lang w:eastAsia="ro-RO"/>
        </w:rPr>
        <w:t>- de a-și da consimțământul pentru îngrijire și tratamente medicale în situații excepționale;</w:t>
      </w:r>
    </w:p>
    <w:p w:rsidR="004879C8" w:rsidRPr="004879C8" w:rsidRDefault="004879C8" w:rsidP="004879C8">
      <w:pPr>
        <w:widowControl w:val="0"/>
        <w:tabs>
          <w:tab w:val="left" w:pos="270"/>
        </w:tabs>
        <w:autoSpaceDE w:val="0"/>
        <w:autoSpaceDN w:val="0"/>
        <w:adjustRightInd w:val="0"/>
        <w:jc w:val="both"/>
        <w:rPr>
          <w:rFonts w:ascii="Calibri" w:hAnsi="Calibri" w:cs="Calibri"/>
          <w:sz w:val="26"/>
          <w:szCs w:val="26"/>
          <w:lang w:eastAsia="ro-RO"/>
        </w:rPr>
      </w:pPr>
      <w:r w:rsidRPr="004879C8">
        <w:rPr>
          <w:rFonts w:ascii="Calibri" w:hAnsi="Calibri" w:cs="Calibri"/>
          <w:sz w:val="26"/>
          <w:szCs w:val="26"/>
          <w:lang w:eastAsia="ro-RO"/>
        </w:rPr>
        <w:t>-  de a-și da consimțământul pentru modul de utilizare a propriei imagini și/sau a datelor personale;</w:t>
      </w:r>
    </w:p>
    <w:p w:rsidR="004879C8" w:rsidRPr="004879C8" w:rsidRDefault="004879C8" w:rsidP="004879C8">
      <w:pPr>
        <w:widowControl w:val="0"/>
        <w:autoSpaceDE w:val="0"/>
        <w:autoSpaceDN w:val="0"/>
        <w:adjustRightInd w:val="0"/>
        <w:jc w:val="both"/>
        <w:rPr>
          <w:rFonts w:ascii="Calibri" w:hAnsi="Calibri" w:cs="Calibri"/>
          <w:sz w:val="26"/>
          <w:szCs w:val="26"/>
          <w:lang w:eastAsia="ro-RO"/>
        </w:rPr>
      </w:pPr>
      <w:r w:rsidRPr="004879C8">
        <w:rPr>
          <w:rFonts w:ascii="Calibri" w:hAnsi="Calibri" w:cs="Calibri"/>
          <w:sz w:val="26"/>
          <w:szCs w:val="26"/>
          <w:lang w:eastAsia="ro-RO"/>
        </w:rPr>
        <w:t>-   de a primi o copie a Planului Personalizat ori de câte ori acesta este revizuit;</w:t>
      </w:r>
    </w:p>
    <w:p w:rsidR="004879C8" w:rsidRPr="004879C8" w:rsidRDefault="004879C8" w:rsidP="004879C8">
      <w:pPr>
        <w:widowControl w:val="0"/>
        <w:autoSpaceDE w:val="0"/>
        <w:autoSpaceDN w:val="0"/>
        <w:adjustRightInd w:val="0"/>
        <w:jc w:val="both"/>
        <w:rPr>
          <w:rFonts w:ascii="Calibri" w:hAnsi="Calibri" w:cs="Calibri"/>
          <w:sz w:val="26"/>
          <w:szCs w:val="26"/>
          <w:lang w:eastAsia="ro-RO"/>
        </w:rPr>
      </w:pPr>
      <w:r w:rsidRPr="004879C8">
        <w:rPr>
          <w:rFonts w:ascii="Calibri" w:hAnsi="Calibri" w:cs="Calibri"/>
          <w:sz w:val="26"/>
          <w:szCs w:val="26"/>
          <w:lang w:eastAsia="ro-RO"/>
        </w:rPr>
        <w:t>-   de a participa la activitățile privind asistența și suport pentru luarea unei decizii, și semnarea Fișei beneficiarului pentru activitățile mai sus menționate;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lang w:eastAsia="ro-RO"/>
        </w:rPr>
        <w:t>-   de a-şi exprima nemulţumirea cu privire la acordarea serviciilor sociale.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  dreptul de a avea acces la propriul dosar.</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de a primi o copie </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toate celelalte drepturi ale beneficiarilor sunt cuprinse în Carta drepturilor beneficiarilor, care este adusă la cunoștința acestora periodic.</w:t>
      </w:r>
    </w:p>
    <w:p w:rsidR="004879C8" w:rsidRPr="004879C8" w:rsidRDefault="004879C8" w:rsidP="004879C8">
      <w:pPr>
        <w:widowControl w:val="0"/>
        <w:autoSpaceDE w:val="0"/>
        <w:autoSpaceDN w:val="0"/>
        <w:adjustRightInd w:val="0"/>
        <w:rPr>
          <w:rFonts w:ascii="Calibri" w:hAnsi="Calibri" w:cs="Calibri"/>
          <w:b/>
          <w:sz w:val="26"/>
          <w:szCs w:val="26"/>
        </w:rPr>
      </w:pPr>
    </w:p>
    <w:p w:rsidR="004879C8" w:rsidRPr="004879C8" w:rsidRDefault="004879C8" w:rsidP="004879C8">
      <w:pPr>
        <w:widowControl w:val="0"/>
        <w:autoSpaceDE w:val="0"/>
        <w:autoSpaceDN w:val="0"/>
        <w:adjustRightInd w:val="0"/>
        <w:ind w:firstLine="720"/>
        <w:jc w:val="both"/>
        <w:rPr>
          <w:rFonts w:ascii="Calibri" w:hAnsi="Calibri" w:cs="Calibri"/>
          <w:b/>
          <w:sz w:val="26"/>
          <w:szCs w:val="26"/>
        </w:rPr>
      </w:pPr>
      <w:r w:rsidRPr="004879C8">
        <w:rPr>
          <w:rFonts w:ascii="Calibri" w:hAnsi="Calibri" w:cs="Calibri"/>
          <w:b/>
          <w:sz w:val="26"/>
          <w:szCs w:val="26"/>
        </w:rPr>
        <w:t>6.4 Obligaţiile beneficiarului :</w:t>
      </w:r>
    </w:p>
    <w:p w:rsidR="004879C8" w:rsidRPr="004879C8" w:rsidRDefault="004879C8" w:rsidP="00565ACD">
      <w:pPr>
        <w:widowControl w:val="0"/>
        <w:numPr>
          <w:ilvl w:val="0"/>
          <w:numId w:val="317"/>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să respecte prevederile Regulamentului de ordine interioară a Centruluide Îngrijire și Asistență Frumoasa, procedurile operaționale aplicabile în acordarea serviciilor sociale, Orarul zilnic de activitate, şi celelalte reglementări legislative care stau la baza funcţionării Centrului;</w:t>
      </w:r>
    </w:p>
    <w:p w:rsidR="004879C8" w:rsidRPr="004879C8" w:rsidRDefault="004879C8" w:rsidP="00565ACD">
      <w:pPr>
        <w:widowControl w:val="0"/>
        <w:numPr>
          <w:ilvl w:val="0"/>
          <w:numId w:val="317"/>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să se implice în activităţile și serviciile cuprinse în Standardelor specifice minime de calitate obligatorii pentru serviciile sociale destinate persoanelor adulte cu dizabilităţi;</w:t>
      </w:r>
    </w:p>
    <w:p w:rsidR="004879C8" w:rsidRPr="004879C8" w:rsidRDefault="004879C8" w:rsidP="00565ACD">
      <w:pPr>
        <w:widowControl w:val="0"/>
        <w:numPr>
          <w:ilvl w:val="0"/>
          <w:numId w:val="317"/>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să aibă un comportament corespunzător şi să nu se implice în activităţi cu caracter contravenţional şi infracţional;</w:t>
      </w:r>
    </w:p>
    <w:p w:rsidR="004879C8" w:rsidRPr="004879C8" w:rsidRDefault="004879C8" w:rsidP="00565ACD">
      <w:pPr>
        <w:widowControl w:val="0"/>
        <w:numPr>
          <w:ilvl w:val="0"/>
          <w:numId w:val="317"/>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să respecte întocmai prevederile legate de condițiile de suspendare/încetare a serviciilor;</w:t>
      </w:r>
    </w:p>
    <w:p w:rsidR="004879C8" w:rsidRPr="004879C8" w:rsidRDefault="004879C8" w:rsidP="00565ACD">
      <w:pPr>
        <w:widowControl w:val="0"/>
        <w:numPr>
          <w:ilvl w:val="0"/>
          <w:numId w:val="317"/>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să participe activ în procesul de furnizare a serviciilor sociale, evaluarea inițială și reevaluările periodice, precum şi revizuirea Planului Personalizat;</w:t>
      </w:r>
    </w:p>
    <w:p w:rsidR="004879C8" w:rsidRPr="004879C8" w:rsidRDefault="004879C8" w:rsidP="00565ACD">
      <w:pPr>
        <w:widowControl w:val="0"/>
        <w:numPr>
          <w:ilvl w:val="0"/>
          <w:numId w:val="317"/>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să furnizeze informaţii corecte cu privire la identitatea şi situaţia familială, medicală, economică şi socială şi să permită furnizorului de servicii sociale verificarea veridicităţii acestora;</w:t>
      </w:r>
    </w:p>
    <w:p w:rsidR="004879C8" w:rsidRPr="004879C8" w:rsidRDefault="004879C8" w:rsidP="00565ACD">
      <w:pPr>
        <w:widowControl w:val="0"/>
        <w:numPr>
          <w:ilvl w:val="0"/>
          <w:numId w:val="317"/>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să respecte termenele şi clauzele stabilite în cadrul planului individualizat de asistenţă şi îngrijire;</w:t>
      </w:r>
    </w:p>
    <w:p w:rsidR="004879C8" w:rsidRPr="004879C8" w:rsidRDefault="004879C8" w:rsidP="00565ACD">
      <w:pPr>
        <w:widowControl w:val="0"/>
        <w:numPr>
          <w:ilvl w:val="0"/>
          <w:numId w:val="317"/>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să contribuie la plata costurilor serviciilor sociale primite cu o cotă-parte din costul total al serviciului/serviciilor acordat/acordate de furnizor, conform pct. 3.3 şi 3.4;</w:t>
      </w:r>
    </w:p>
    <w:p w:rsidR="004879C8" w:rsidRPr="004879C8" w:rsidRDefault="004879C8" w:rsidP="00565ACD">
      <w:pPr>
        <w:widowControl w:val="0"/>
        <w:numPr>
          <w:ilvl w:val="0"/>
          <w:numId w:val="317"/>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să anunţe orice modificare intervenită în legătură cu situaţia sa personală pe parcursul acordării serviciilor sociale;</w:t>
      </w:r>
    </w:p>
    <w:p w:rsidR="004879C8" w:rsidRPr="004879C8" w:rsidRDefault="004879C8" w:rsidP="004879C8">
      <w:pPr>
        <w:widowControl w:val="0"/>
        <w:autoSpaceDE w:val="0"/>
        <w:autoSpaceDN w:val="0"/>
        <w:adjustRightInd w:val="0"/>
        <w:ind w:firstLine="720"/>
        <w:jc w:val="both"/>
        <w:rPr>
          <w:rFonts w:ascii="Calibri" w:hAnsi="Calibri" w:cs="Calibri"/>
          <w:b/>
          <w:sz w:val="26"/>
          <w:szCs w:val="26"/>
        </w:rPr>
      </w:pPr>
    </w:p>
    <w:p w:rsidR="004879C8" w:rsidRPr="004879C8" w:rsidRDefault="004879C8" w:rsidP="004879C8">
      <w:pPr>
        <w:widowControl w:val="0"/>
        <w:autoSpaceDE w:val="0"/>
        <w:autoSpaceDN w:val="0"/>
        <w:adjustRightInd w:val="0"/>
        <w:ind w:firstLine="720"/>
        <w:jc w:val="both"/>
        <w:rPr>
          <w:rFonts w:ascii="Calibri" w:hAnsi="Calibri" w:cs="Calibri"/>
          <w:b/>
          <w:sz w:val="26"/>
          <w:szCs w:val="26"/>
        </w:rPr>
      </w:pPr>
      <w:r w:rsidRPr="004879C8">
        <w:rPr>
          <w:rFonts w:ascii="Calibri" w:hAnsi="Calibri" w:cs="Calibri"/>
          <w:b/>
          <w:sz w:val="26"/>
          <w:szCs w:val="26"/>
        </w:rPr>
        <w:t>7. Clauze speciale</w:t>
      </w:r>
    </w:p>
    <w:p w:rsidR="004879C8" w:rsidRPr="004879C8" w:rsidRDefault="004879C8" w:rsidP="004879C8">
      <w:pPr>
        <w:widowControl w:val="0"/>
        <w:autoSpaceDE w:val="0"/>
        <w:autoSpaceDN w:val="0"/>
        <w:adjustRightInd w:val="0"/>
        <w:ind w:firstLine="720"/>
        <w:jc w:val="both"/>
        <w:rPr>
          <w:rFonts w:ascii="Calibri" w:hAnsi="Calibri" w:cs="Calibri"/>
          <w:sz w:val="26"/>
          <w:szCs w:val="26"/>
        </w:rPr>
      </w:pPr>
      <w:r w:rsidRPr="004879C8">
        <w:rPr>
          <w:rFonts w:ascii="Calibri" w:hAnsi="Calibri" w:cs="Calibri"/>
          <w:sz w:val="26"/>
          <w:szCs w:val="26"/>
        </w:rPr>
        <w:t>Nerespectarea clauzelor contractuale de către beneficiar poate avea drept consecinţă următoarele măsuri aplicabile de către furnizorul de servicii:</w:t>
      </w:r>
    </w:p>
    <w:p w:rsidR="004879C8" w:rsidRPr="004879C8" w:rsidRDefault="004879C8" w:rsidP="00565ACD">
      <w:pPr>
        <w:widowControl w:val="0"/>
        <w:numPr>
          <w:ilvl w:val="0"/>
          <w:numId w:val="319"/>
        </w:numPr>
        <w:tabs>
          <w:tab w:val="left" w:pos="360"/>
        </w:tabs>
        <w:autoSpaceDE w:val="0"/>
        <w:autoSpaceDN w:val="0"/>
        <w:adjustRightInd w:val="0"/>
        <w:spacing w:after="160" w:line="259" w:lineRule="auto"/>
        <w:ind w:left="0" w:firstLine="0"/>
        <w:jc w:val="both"/>
        <w:rPr>
          <w:rFonts w:ascii="Calibri" w:hAnsi="Calibri" w:cs="Calibri"/>
          <w:sz w:val="26"/>
          <w:szCs w:val="26"/>
        </w:rPr>
      </w:pPr>
      <w:r w:rsidRPr="004879C8">
        <w:rPr>
          <w:rFonts w:ascii="Calibri" w:hAnsi="Calibri" w:cs="Calibri"/>
          <w:sz w:val="26"/>
          <w:szCs w:val="26"/>
        </w:rPr>
        <w:t>avertisment scris;</w:t>
      </w:r>
    </w:p>
    <w:p w:rsidR="004879C8" w:rsidRPr="004879C8" w:rsidRDefault="004879C8" w:rsidP="00565ACD">
      <w:pPr>
        <w:widowControl w:val="0"/>
        <w:numPr>
          <w:ilvl w:val="0"/>
          <w:numId w:val="319"/>
        </w:numPr>
        <w:tabs>
          <w:tab w:val="left" w:pos="360"/>
        </w:tabs>
        <w:autoSpaceDE w:val="0"/>
        <w:autoSpaceDN w:val="0"/>
        <w:adjustRightInd w:val="0"/>
        <w:spacing w:after="160" w:line="259" w:lineRule="auto"/>
        <w:ind w:left="0" w:firstLine="0"/>
        <w:jc w:val="both"/>
        <w:rPr>
          <w:rFonts w:ascii="Calibri" w:hAnsi="Calibri" w:cs="Calibri"/>
          <w:sz w:val="26"/>
          <w:szCs w:val="26"/>
        </w:rPr>
      </w:pPr>
      <w:r w:rsidRPr="004879C8">
        <w:rPr>
          <w:rFonts w:ascii="Calibri" w:hAnsi="Calibri" w:cs="Calibri"/>
          <w:sz w:val="26"/>
          <w:szCs w:val="26"/>
        </w:rPr>
        <w:t>interzicerea unor activităţi extrainstituţionale pe o perioadă determinată de timp, care să aibă drept scop revizuirea comportamentului beneficiarului;</w:t>
      </w:r>
    </w:p>
    <w:p w:rsidR="004879C8" w:rsidRPr="004879C8" w:rsidRDefault="004879C8" w:rsidP="00565ACD">
      <w:pPr>
        <w:widowControl w:val="0"/>
        <w:numPr>
          <w:ilvl w:val="0"/>
          <w:numId w:val="319"/>
        </w:numPr>
        <w:tabs>
          <w:tab w:val="left" w:pos="360"/>
        </w:tabs>
        <w:autoSpaceDE w:val="0"/>
        <w:autoSpaceDN w:val="0"/>
        <w:adjustRightInd w:val="0"/>
        <w:spacing w:after="160" w:line="259" w:lineRule="auto"/>
        <w:ind w:left="0" w:firstLine="0"/>
        <w:jc w:val="both"/>
        <w:rPr>
          <w:rFonts w:ascii="Calibri" w:hAnsi="Calibri" w:cs="Calibri"/>
          <w:sz w:val="26"/>
          <w:szCs w:val="26"/>
        </w:rPr>
      </w:pPr>
      <w:r w:rsidRPr="004879C8">
        <w:rPr>
          <w:rFonts w:ascii="Calibri" w:hAnsi="Calibri" w:cs="Calibri"/>
          <w:sz w:val="26"/>
          <w:szCs w:val="26"/>
        </w:rPr>
        <w:t>obligarea la plata daunelor cauzate de beneficiar centrului, a personalului angajat, a celorlalţi asistaţi sau terţelor persoane;</w:t>
      </w:r>
    </w:p>
    <w:p w:rsidR="004879C8" w:rsidRPr="004879C8" w:rsidRDefault="004879C8" w:rsidP="00565ACD">
      <w:pPr>
        <w:widowControl w:val="0"/>
        <w:numPr>
          <w:ilvl w:val="0"/>
          <w:numId w:val="319"/>
        </w:numPr>
        <w:tabs>
          <w:tab w:val="left" w:pos="360"/>
        </w:tabs>
        <w:autoSpaceDE w:val="0"/>
        <w:autoSpaceDN w:val="0"/>
        <w:adjustRightInd w:val="0"/>
        <w:spacing w:after="160" w:line="259" w:lineRule="auto"/>
        <w:ind w:left="0" w:firstLine="0"/>
        <w:jc w:val="both"/>
        <w:rPr>
          <w:rFonts w:ascii="Calibri" w:hAnsi="Calibri" w:cs="Calibri"/>
          <w:sz w:val="26"/>
          <w:szCs w:val="26"/>
          <w:lang w:eastAsia="x-none"/>
        </w:rPr>
      </w:pPr>
      <w:r w:rsidRPr="004879C8">
        <w:rPr>
          <w:rFonts w:ascii="Calibri" w:hAnsi="Calibri" w:cs="Calibri"/>
          <w:sz w:val="26"/>
          <w:szCs w:val="26"/>
          <w:lang w:eastAsia="x-none"/>
        </w:rPr>
        <w:t xml:space="preserve">Restrângerea libertăţii de mişcare a beneficiarului pe o perioadă determinată de timp, conform </w:t>
      </w:r>
      <w:r w:rsidRPr="004879C8">
        <w:rPr>
          <w:rFonts w:ascii="Calibri" w:eastAsia="Calibri" w:hAnsi="Calibri"/>
          <w:sz w:val="26"/>
          <w:szCs w:val="26"/>
        </w:rPr>
        <w:t>Procedurii operaționale privind protecția beneficiarilor împotriva torturii și tratamentelor crude, inumane sau degradante în CRRN Tulgheş</w:t>
      </w:r>
      <w:r w:rsidRPr="004879C8">
        <w:rPr>
          <w:rFonts w:ascii="Calibri" w:hAnsi="Calibri" w:cs="Calibri"/>
          <w:sz w:val="26"/>
          <w:szCs w:val="26"/>
          <w:lang w:eastAsia="x-none"/>
        </w:rPr>
        <w:t>.</w:t>
      </w:r>
    </w:p>
    <w:p w:rsidR="004879C8" w:rsidRPr="004879C8" w:rsidRDefault="004879C8" w:rsidP="00565ACD">
      <w:pPr>
        <w:widowControl w:val="0"/>
        <w:numPr>
          <w:ilvl w:val="0"/>
          <w:numId w:val="319"/>
        </w:numPr>
        <w:tabs>
          <w:tab w:val="left" w:pos="360"/>
        </w:tabs>
        <w:autoSpaceDE w:val="0"/>
        <w:autoSpaceDN w:val="0"/>
        <w:adjustRightInd w:val="0"/>
        <w:spacing w:after="160" w:line="259" w:lineRule="auto"/>
        <w:ind w:left="0" w:firstLine="0"/>
        <w:jc w:val="both"/>
        <w:rPr>
          <w:rFonts w:ascii="Calibri" w:hAnsi="Calibri" w:cs="Calibri"/>
          <w:sz w:val="26"/>
          <w:szCs w:val="26"/>
          <w:lang w:eastAsia="x-none"/>
        </w:rPr>
      </w:pPr>
      <w:r w:rsidRPr="004879C8">
        <w:rPr>
          <w:rFonts w:ascii="Calibri" w:hAnsi="Calibri" w:cs="Calibri"/>
          <w:sz w:val="26"/>
          <w:szCs w:val="26"/>
          <w:lang w:eastAsia="x-none"/>
        </w:rPr>
        <w:t xml:space="preserve">Externarea beneficiarului/sistarea serviciilor în cazul în care beneficiarul în cauză comite fapte care duc la rănirea sau vătămarea corporală a celorlalți beneficiari sau a personalului angajat; provoacă accidente grave care pun în pericol integritatea altor beneficiari sau a personalului angajat; comit fapte de natură contravenţională şi infracţiuni de natură penală; absenţa repetată nejustificată din centru (vagabondaj, prostituţie, etc); aduce injurii repetate și vorbește urât la adresa beneficiarilor și la adresa personalului angajat; orice alte evenimente petrecute în centru care afectează bunăstarea, siguranţa beneficiarilor și a angajaților, conform prevederilor Procedurii operaționale privind </w:t>
      </w:r>
      <w:r w:rsidRPr="004879C8">
        <w:rPr>
          <w:rFonts w:ascii="Calibri" w:eastAsia="Calibri" w:hAnsi="Calibri"/>
          <w:sz w:val="26"/>
          <w:szCs w:val="26"/>
        </w:rPr>
        <w:t>Suspendarea/încetarea acordării serviciilor către beneficiarii din centru</w:t>
      </w:r>
      <w:r w:rsidRPr="004879C8">
        <w:rPr>
          <w:rFonts w:ascii="Calibri" w:hAnsi="Calibri" w:cs="Calibri"/>
          <w:sz w:val="26"/>
          <w:szCs w:val="26"/>
          <w:lang w:eastAsia="x-none"/>
        </w:rPr>
        <w:t>.</w:t>
      </w:r>
    </w:p>
    <w:p w:rsidR="004879C8" w:rsidRPr="004879C8" w:rsidRDefault="004879C8" w:rsidP="004879C8">
      <w:pPr>
        <w:widowControl w:val="0"/>
        <w:autoSpaceDE w:val="0"/>
        <w:autoSpaceDN w:val="0"/>
        <w:adjustRightInd w:val="0"/>
        <w:jc w:val="both"/>
        <w:rPr>
          <w:rFonts w:ascii="Calibri" w:hAnsi="Calibri" w:cs="Calibri"/>
          <w:b/>
          <w:sz w:val="26"/>
          <w:szCs w:val="26"/>
        </w:rPr>
      </w:pPr>
    </w:p>
    <w:p w:rsidR="004879C8" w:rsidRPr="004879C8" w:rsidRDefault="004879C8" w:rsidP="004879C8">
      <w:pPr>
        <w:widowControl w:val="0"/>
        <w:autoSpaceDE w:val="0"/>
        <w:autoSpaceDN w:val="0"/>
        <w:adjustRightInd w:val="0"/>
        <w:ind w:firstLine="720"/>
        <w:jc w:val="both"/>
        <w:rPr>
          <w:rFonts w:ascii="Calibri" w:hAnsi="Calibri" w:cs="Calibri"/>
          <w:b/>
          <w:sz w:val="26"/>
          <w:szCs w:val="26"/>
        </w:rPr>
      </w:pPr>
      <w:r w:rsidRPr="004879C8">
        <w:rPr>
          <w:rFonts w:ascii="Calibri" w:hAnsi="Calibri" w:cs="Calibri"/>
          <w:b/>
          <w:sz w:val="26"/>
          <w:szCs w:val="26"/>
        </w:rPr>
        <w:t>8. Soluţionarea reclamaţiilor</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8.1 Beneficiarul are dreptul de a formula verbal şi/sau în scris reclamaţii cu privire la acordarea serviciilor sociale, conform Procedurii operaționale </w:t>
      </w:r>
      <w:r w:rsidRPr="004879C8">
        <w:rPr>
          <w:rFonts w:ascii="Calibri" w:eastAsia="Calibri" w:hAnsi="Calibri"/>
          <w:sz w:val="26"/>
          <w:szCs w:val="26"/>
        </w:rPr>
        <w:t>privind exercitarea dreptului beneficiarilor CRRN Tulgheş de a depune sesizări și reclamații</w:t>
      </w:r>
      <w:r w:rsidRPr="004879C8">
        <w:rPr>
          <w:rFonts w:ascii="Calibri" w:hAnsi="Calibri" w:cs="Calibri"/>
          <w:sz w:val="26"/>
          <w:szCs w:val="26"/>
        </w:rPr>
        <w:t>.</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8.2 Reclamaţiile pot fi adresate furnizorului de servicii sociale direct sau prin intermediul oricărei persoane din cadrul echipei de implementare a planului individualizat.</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8.3 Furnizorul de servicii sociale are obligaţia de a analiza conţinutul reclamaţiilor, consultând atât beneficiarul de servicii sociale, cât şi specialiştii implicaţi în implementarea planului individualizat de asistenţă şi îngrijire şi de a formula răspuns în termen de maximum 10 zile de la primirea reclamaţiei.</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8.4 Dacă beneficiarul de servicii sociale nu este mulţumit de soluţionarea reclamaţiei, acesta se poate adresa în scris Comisiei de mediere socială de la nivelul judeţului/sectorului Harghita, care va clarifica prin dialog divergenţele dintre părţi sau, după caz, instanţei de judecată competente.</w:t>
      </w:r>
    </w:p>
    <w:p w:rsidR="004879C8" w:rsidRPr="004879C8" w:rsidRDefault="004879C8" w:rsidP="004879C8">
      <w:pPr>
        <w:widowControl w:val="0"/>
        <w:autoSpaceDE w:val="0"/>
        <w:autoSpaceDN w:val="0"/>
        <w:adjustRightInd w:val="0"/>
        <w:jc w:val="both"/>
        <w:rPr>
          <w:rFonts w:ascii="Calibri" w:hAnsi="Calibri" w:cs="Calibri"/>
          <w:b/>
          <w:sz w:val="26"/>
          <w:szCs w:val="26"/>
        </w:rPr>
      </w:pPr>
    </w:p>
    <w:p w:rsidR="004879C8" w:rsidRPr="004879C8" w:rsidRDefault="004879C8" w:rsidP="004879C8">
      <w:pPr>
        <w:widowControl w:val="0"/>
        <w:autoSpaceDE w:val="0"/>
        <w:autoSpaceDN w:val="0"/>
        <w:adjustRightInd w:val="0"/>
        <w:jc w:val="both"/>
        <w:rPr>
          <w:rFonts w:ascii="Calibri" w:hAnsi="Calibri" w:cs="Calibri"/>
          <w:b/>
          <w:sz w:val="26"/>
          <w:szCs w:val="26"/>
        </w:rPr>
      </w:pPr>
      <w:r w:rsidRPr="004879C8">
        <w:rPr>
          <w:rFonts w:ascii="Calibri" w:hAnsi="Calibri" w:cs="Calibri"/>
          <w:b/>
          <w:sz w:val="26"/>
          <w:szCs w:val="26"/>
        </w:rPr>
        <w:t xml:space="preserve">            9. Rezilierea contractului</w:t>
      </w:r>
    </w:p>
    <w:p w:rsidR="004879C8" w:rsidRPr="004879C8" w:rsidRDefault="004879C8" w:rsidP="004879C8">
      <w:pPr>
        <w:widowControl w:val="0"/>
        <w:autoSpaceDE w:val="0"/>
        <w:autoSpaceDN w:val="0"/>
        <w:adjustRightInd w:val="0"/>
        <w:ind w:firstLine="720"/>
        <w:jc w:val="both"/>
        <w:rPr>
          <w:rFonts w:ascii="Calibri" w:hAnsi="Calibri" w:cs="Calibri"/>
          <w:sz w:val="26"/>
          <w:szCs w:val="26"/>
        </w:rPr>
      </w:pPr>
      <w:r w:rsidRPr="004879C8">
        <w:rPr>
          <w:rFonts w:ascii="Calibri" w:hAnsi="Calibri" w:cs="Calibri"/>
          <w:sz w:val="26"/>
          <w:szCs w:val="26"/>
        </w:rPr>
        <w:t>9.1. Contractul se consideră a fi reziliat de drept, când măsura de protecţie stabilită încetează în baza unei hotărâri a Comisiei de evaluare a persoanelor adulte cu handicap.</w:t>
      </w:r>
    </w:p>
    <w:p w:rsidR="004879C8" w:rsidRPr="004879C8" w:rsidRDefault="004879C8" w:rsidP="004879C8">
      <w:pPr>
        <w:widowControl w:val="0"/>
        <w:autoSpaceDE w:val="0"/>
        <w:autoSpaceDN w:val="0"/>
        <w:adjustRightInd w:val="0"/>
        <w:ind w:firstLine="720"/>
        <w:jc w:val="both"/>
        <w:rPr>
          <w:rFonts w:ascii="Calibri" w:hAnsi="Calibri" w:cs="Calibri"/>
          <w:sz w:val="26"/>
          <w:szCs w:val="26"/>
        </w:rPr>
      </w:pPr>
      <w:r w:rsidRPr="004879C8">
        <w:rPr>
          <w:rFonts w:ascii="Calibri" w:hAnsi="Calibri" w:cs="Calibri"/>
          <w:sz w:val="26"/>
          <w:szCs w:val="26"/>
        </w:rPr>
        <w:t>9.2. De asemenea, contractul poate fi reziliat şi în următoarele situaţii :</w:t>
      </w:r>
    </w:p>
    <w:p w:rsidR="004879C8" w:rsidRPr="004879C8" w:rsidRDefault="004879C8" w:rsidP="00565ACD">
      <w:pPr>
        <w:widowControl w:val="0"/>
        <w:numPr>
          <w:ilvl w:val="0"/>
          <w:numId w:val="320"/>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refuzul beneficiarului de servicii sociale de a mai primi serviciile sociale, exprimat în mod direct sau prin reprezentant;</w:t>
      </w:r>
    </w:p>
    <w:p w:rsidR="004879C8" w:rsidRPr="004879C8" w:rsidRDefault="004879C8" w:rsidP="00565ACD">
      <w:pPr>
        <w:widowControl w:val="0"/>
        <w:numPr>
          <w:ilvl w:val="0"/>
          <w:numId w:val="320"/>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nerespectarea în mod repetat de către beneficiarul de servicii sociale a regulamentului de ordine interioară al furnizorului de servicii sociale, a Manualului de proceduri, a Ghidului beneficiarului, a Orarului zilnic de activitate, şi a celorlalte reglementări legislative care stau la baza funcţionării centrului;</w:t>
      </w:r>
    </w:p>
    <w:p w:rsidR="004879C8" w:rsidRPr="004879C8" w:rsidRDefault="004879C8" w:rsidP="00565ACD">
      <w:pPr>
        <w:widowControl w:val="0"/>
        <w:numPr>
          <w:ilvl w:val="0"/>
          <w:numId w:val="320"/>
        </w:numPr>
        <w:autoSpaceDE w:val="0"/>
        <w:autoSpaceDN w:val="0"/>
        <w:adjustRightInd w:val="0"/>
        <w:spacing w:after="160" w:line="259" w:lineRule="auto"/>
        <w:jc w:val="both"/>
        <w:rPr>
          <w:rFonts w:ascii="Calibri" w:hAnsi="Calibri" w:cs="Calibri"/>
          <w:sz w:val="26"/>
          <w:szCs w:val="26"/>
          <w:lang w:eastAsia="x-none"/>
        </w:rPr>
      </w:pPr>
      <w:r w:rsidRPr="004879C8">
        <w:rPr>
          <w:rFonts w:ascii="Calibri" w:hAnsi="Calibri" w:cs="Calibri"/>
          <w:sz w:val="26"/>
          <w:szCs w:val="26"/>
          <w:lang w:eastAsia="x-none"/>
        </w:rPr>
        <w:t>în cazul în care beneficiarul în cauză comite fapte care duc la rănirea sau vătămarea corporală a celorlalți beneficiari sau a personalului angajat; provoacă accidente grave care pun în pericol integritatea altor beneficiari sau a personalului angajat; comit fapte de natură contravenţională şi infracţiuni de natură penală; absenţa repetată nejustificată din centru (vagabondaj, prostituţie, etc); aduce injurii repetate și vorbește urât la adresa beneficiarilor și la adresa personalului angajat; orice alte evenimente petrecute în centru care afectează bunăstarea, siguranţa beneficiarilor și a angajaților.</w:t>
      </w:r>
    </w:p>
    <w:p w:rsidR="004879C8" w:rsidRPr="004879C8" w:rsidRDefault="004879C8" w:rsidP="00565ACD">
      <w:pPr>
        <w:widowControl w:val="0"/>
        <w:numPr>
          <w:ilvl w:val="0"/>
          <w:numId w:val="320"/>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retragerea autorizaţiei de funcţionare sau a acreditării furnizorului de servicii sociale;</w:t>
      </w:r>
    </w:p>
    <w:p w:rsidR="004879C8" w:rsidRPr="004879C8" w:rsidRDefault="004879C8" w:rsidP="00565ACD">
      <w:pPr>
        <w:widowControl w:val="0"/>
        <w:numPr>
          <w:ilvl w:val="0"/>
          <w:numId w:val="320"/>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limitarea domeniului de activitate pentru care furnizorul de servicii sociale a fost acreditat, în măsura în care este afectată acordarea serviciilor către beneficiarul de servicii sociale;</w:t>
      </w:r>
    </w:p>
    <w:p w:rsidR="004879C8" w:rsidRPr="004879C8" w:rsidRDefault="004879C8" w:rsidP="00565ACD">
      <w:pPr>
        <w:widowControl w:val="0"/>
        <w:numPr>
          <w:ilvl w:val="0"/>
          <w:numId w:val="320"/>
        </w:numPr>
        <w:autoSpaceDE w:val="0"/>
        <w:autoSpaceDN w:val="0"/>
        <w:adjustRightInd w:val="0"/>
        <w:spacing w:after="160" w:line="259" w:lineRule="auto"/>
        <w:jc w:val="both"/>
        <w:rPr>
          <w:rFonts w:ascii="Calibri" w:hAnsi="Calibri" w:cs="Calibri"/>
          <w:sz w:val="26"/>
          <w:szCs w:val="26"/>
        </w:rPr>
      </w:pPr>
      <w:r w:rsidRPr="004879C8">
        <w:rPr>
          <w:rFonts w:ascii="Calibri" w:hAnsi="Calibri" w:cs="Calibri"/>
          <w:sz w:val="26"/>
          <w:szCs w:val="26"/>
        </w:rPr>
        <w:t>schimbarea obiectului de activitate al furnizorului de servicii sociale, în măsura în care este afectată acordarea serviciilor către beneficiarul de servicii sociale.</w:t>
      </w:r>
    </w:p>
    <w:p w:rsidR="004879C8" w:rsidRPr="004879C8" w:rsidRDefault="004879C8" w:rsidP="004879C8">
      <w:pPr>
        <w:widowControl w:val="0"/>
        <w:autoSpaceDE w:val="0"/>
        <w:autoSpaceDN w:val="0"/>
        <w:adjustRightInd w:val="0"/>
        <w:jc w:val="both"/>
        <w:rPr>
          <w:rFonts w:ascii="Calibri" w:hAnsi="Calibri" w:cs="Calibri"/>
          <w:b/>
          <w:sz w:val="26"/>
          <w:szCs w:val="26"/>
        </w:rPr>
      </w:pPr>
    </w:p>
    <w:p w:rsidR="004879C8" w:rsidRPr="004879C8" w:rsidRDefault="004879C8" w:rsidP="004879C8">
      <w:pPr>
        <w:widowControl w:val="0"/>
        <w:autoSpaceDE w:val="0"/>
        <w:autoSpaceDN w:val="0"/>
        <w:adjustRightInd w:val="0"/>
        <w:ind w:firstLine="360"/>
        <w:jc w:val="both"/>
        <w:rPr>
          <w:rFonts w:ascii="Calibri" w:hAnsi="Calibri" w:cs="Calibri"/>
          <w:b/>
          <w:sz w:val="26"/>
          <w:szCs w:val="26"/>
        </w:rPr>
      </w:pPr>
      <w:r w:rsidRPr="004879C8">
        <w:rPr>
          <w:rFonts w:ascii="Calibri" w:hAnsi="Calibri" w:cs="Calibri"/>
          <w:b/>
          <w:sz w:val="26"/>
          <w:szCs w:val="26"/>
        </w:rPr>
        <w:t>10. Încetarea contractului</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Constituie motiv de încetare a prezentului contract următoarele: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a) expirarea duratei pentru care a fost încheiat contractul;</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b) există acordul expres al acordul părţilor privind încetarea contractului;</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c) scopul contractului a fost atins;</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d) forţa majoră, dacă este invocată.</w:t>
      </w:r>
    </w:p>
    <w:p w:rsidR="004879C8" w:rsidRPr="004879C8" w:rsidRDefault="004879C8" w:rsidP="004879C8">
      <w:pPr>
        <w:widowControl w:val="0"/>
        <w:autoSpaceDE w:val="0"/>
        <w:autoSpaceDN w:val="0"/>
        <w:adjustRightInd w:val="0"/>
        <w:jc w:val="both"/>
        <w:rPr>
          <w:rFonts w:ascii="Calibri" w:hAnsi="Calibri" w:cs="Calibri"/>
          <w:sz w:val="26"/>
          <w:szCs w:val="26"/>
        </w:rPr>
      </w:pPr>
    </w:p>
    <w:p w:rsidR="004879C8" w:rsidRPr="004879C8" w:rsidRDefault="004879C8" w:rsidP="004879C8">
      <w:pPr>
        <w:widowControl w:val="0"/>
        <w:autoSpaceDE w:val="0"/>
        <w:autoSpaceDN w:val="0"/>
        <w:adjustRightInd w:val="0"/>
        <w:jc w:val="both"/>
        <w:rPr>
          <w:rFonts w:ascii="Calibri" w:hAnsi="Calibri" w:cs="Calibri"/>
          <w:b/>
          <w:sz w:val="26"/>
          <w:szCs w:val="26"/>
        </w:rPr>
      </w:pPr>
      <w:r w:rsidRPr="004879C8">
        <w:rPr>
          <w:rFonts w:ascii="Calibri" w:hAnsi="Calibri" w:cs="Calibri"/>
          <w:b/>
          <w:sz w:val="26"/>
          <w:szCs w:val="26"/>
        </w:rPr>
        <w:t xml:space="preserve">    11. Litigii</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11.1 Litigiile născute în legătură cu încheierea, executarea, modificarea şi încetarea ori alte pretenţii decurgând din prezentul contract vor fi supuse unei proceduri prealabile de soluţionare pe cale amiabilă.</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11.2 Dacă după 15 zile de la începerea acestor proceduri neoficiale furnizorul de servicii sociale şi beneficiarul de servicii sociale nu reuşesc să rezolve în mod amiabil o divergenţă contractuală, se poate adresa instanţelor judecătoreşti competente.</w:t>
      </w:r>
    </w:p>
    <w:p w:rsidR="004879C8" w:rsidRPr="004879C8" w:rsidRDefault="004879C8" w:rsidP="004879C8">
      <w:pPr>
        <w:widowControl w:val="0"/>
        <w:autoSpaceDE w:val="0"/>
        <w:autoSpaceDN w:val="0"/>
        <w:adjustRightInd w:val="0"/>
        <w:jc w:val="both"/>
        <w:rPr>
          <w:rFonts w:ascii="Calibri" w:hAnsi="Calibri" w:cs="Calibri"/>
          <w:sz w:val="26"/>
          <w:szCs w:val="26"/>
        </w:rPr>
      </w:pPr>
    </w:p>
    <w:p w:rsidR="004879C8" w:rsidRPr="004879C8" w:rsidRDefault="004879C8" w:rsidP="004879C8">
      <w:pPr>
        <w:widowControl w:val="0"/>
        <w:autoSpaceDE w:val="0"/>
        <w:autoSpaceDN w:val="0"/>
        <w:adjustRightInd w:val="0"/>
        <w:jc w:val="both"/>
        <w:rPr>
          <w:rFonts w:ascii="Calibri" w:hAnsi="Calibri" w:cs="Calibri"/>
          <w:b/>
          <w:sz w:val="26"/>
          <w:szCs w:val="26"/>
        </w:rPr>
      </w:pPr>
      <w:r w:rsidRPr="004879C8">
        <w:rPr>
          <w:rFonts w:ascii="Calibri" w:hAnsi="Calibri" w:cs="Calibri"/>
          <w:b/>
          <w:sz w:val="26"/>
          <w:szCs w:val="26"/>
        </w:rPr>
        <w:t xml:space="preserve">    12. Dispoziţii finale</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12.1 Părţile contractante au dreptul, pe durata îndeplinirii prezentului contract, de a conveni modificarea clauzelor acestuia prin act adiţional numai în cazul apariţiei unor circumstanţe care lezează interesele legitime ale acestora şi care nu au putut fi prevăzute la data încheierii prezentului contract.</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12.2 Prevederile prezentului contract se vor completa cu prevederile legislaţiei în vigoare în domeniu.</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12.3 Limba care guvernează prezentul contract este limba română.</w:t>
      </w:r>
    </w:p>
    <w:p w:rsidR="004879C8" w:rsidRPr="004879C8" w:rsidRDefault="004879C8" w:rsidP="004879C8">
      <w:pPr>
        <w:widowControl w:val="0"/>
        <w:tabs>
          <w:tab w:val="left" w:pos="270"/>
        </w:tabs>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12.4 Prezentul contract va fi interpretat conform legilor din România.</w:t>
      </w:r>
    </w:p>
    <w:p w:rsidR="004879C8" w:rsidRPr="004879C8" w:rsidRDefault="004879C8" w:rsidP="004879C8">
      <w:pPr>
        <w:widowControl w:val="0"/>
        <w:tabs>
          <w:tab w:val="left" w:pos="270"/>
        </w:tabs>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12.5 Furnizorul de servicii sociale realizează monitorizarea şi evaluarea serviciilor sociale acordate.</w:t>
      </w:r>
    </w:p>
    <w:p w:rsidR="004879C8" w:rsidRPr="004879C8" w:rsidRDefault="004879C8" w:rsidP="004879C8">
      <w:pPr>
        <w:widowControl w:val="0"/>
        <w:autoSpaceDE w:val="0"/>
        <w:autoSpaceDN w:val="0"/>
        <w:adjustRightInd w:val="0"/>
        <w:ind w:firstLine="720"/>
        <w:jc w:val="both"/>
        <w:rPr>
          <w:rFonts w:ascii="Calibri" w:hAnsi="Calibri" w:cs="Calibri"/>
          <w:sz w:val="26"/>
          <w:szCs w:val="26"/>
        </w:rPr>
      </w:pPr>
      <w:r w:rsidRPr="004879C8">
        <w:rPr>
          <w:rFonts w:ascii="Calibri" w:hAnsi="Calibri" w:cs="Calibri"/>
          <w:sz w:val="26"/>
          <w:szCs w:val="26"/>
        </w:rPr>
        <w:t>Prezentul contract de furnizare a serviciilor sociale a fost încheiat la data de ___________, în trei exemplare originale, câte unul pentru fiecare parte contractantă.</w:t>
      </w:r>
    </w:p>
    <w:p w:rsidR="004879C8" w:rsidRPr="004879C8" w:rsidRDefault="004879C8" w:rsidP="004879C8">
      <w:pPr>
        <w:widowControl w:val="0"/>
        <w:autoSpaceDE w:val="0"/>
        <w:autoSpaceDN w:val="0"/>
        <w:adjustRightInd w:val="0"/>
        <w:jc w:val="both"/>
        <w:rPr>
          <w:rFonts w:ascii="Calibri" w:hAnsi="Calibri" w:cs="Calibri"/>
          <w:sz w:val="26"/>
          <w:szCs w:val="26"/>
        </w:rPr>
      </w:pPr>
    </w:p>
    <w:p w:rsidR="004879C8" w:rsidRPr="004879C8" w:rsidRDefault="004879C8" w:rsidP="004879C8">
      <w:pPr>
        <w:widowControl w:val="0"/>
        <w:autoSpaceDE w:val="0"/>
        <w:autoSpaceDN w:val="0"/>
        <w:adjustRightInd w:val="0"/>
        <w:jc w:val="both"/>
        <w:rPr>
          <w:rFonts w:ascii="Calibri" w:hAnsi="Calibri" w:cs="Calibri"/>
          <w:sz w:val="26"/>
          <w:szCs w:val="26"/>
        </w:rPr>
      </w:pPr>
    </w:p>
    <w:p w:rsidR="004879C8" w:rsidRPr="004879C8" w:rsidRDefault="004879C8" w:rsidP="004879C8">
      <w:pPr>
        <w:widowControl w:val="0"/>
        <w:autoSpaceDE w:val="0"/>
        <w:autoSpaceDN w:val="0"/>
        <w:adjustRightInd w:val="0"/>
        <w:jc w:val="both"/>
        <w:rPr>
          <w:rFonts w:ascii="Calibri" w:hAnsi="Calibri" w:cs="Calibri"/>
          <w:b/>
          <w:sz w:val="26"/>
          <w:szCs w:val="26"/>
        </w:rPr>
      </w:pPr>
      <w:r w:rsidRPr="004879C8">
        <w:rPr>
          <w:rFonts w:ascii="Calibri" w:hAnsi="Calibri" w:cs="Calibri"/>
          <w:b/>
          <w:sz w:val="26"/>
          <w:szCs w:val="26"/>
        </w:rPr>
        <w:t>Furnizor de servicii sociale</w:t>
      </w:r>
      <w:r w:rsidRPr="004879C8">
        <w:rPr>
          <w:rFonts w:ascii="Calibri" w:hAnsi="Calibri" w:cs="Calibri"/>
          <w:b/>
          <w:sz w:val="26"/>
          <w:szCs w:val="26"/>
        </w:rPr>
        <w:tab/>
      </w:r>
      <w:r w:rsidRPr="004879C8">
        <w:rPr>
          <w:rFonts w:ascii="Calibri" w:hAnsi="Calibri" w:cs="Calibri"/>
          <w:sz w:val="26"/>
          <w:szCs w:val="26"/>
        </w:rPr>
        <w:tab/>
      </w:r>
      <w:r w:rsidRPr="004879C8">
        <w:rPr>
          <w:rFonts w:ascii="Calibri" w:hAnsi="Calibri" w:cs="Calibri"/>
          <w:sz w:val="26"/>
          <w:szCs w:val="26"/>
        </w:rPr>
        <w:tab/>
      </w:r>
      <w:r w:rsidRPr="004879C8">
        <w:rPr>
          <w:rFonts w:ascii="Calibri" w:hAnsi="Calibri" w:cs="Calibri"/>
          <w:sz w:val="26"/>
          <w:szCs w:val="26"/>
        </w:rPr>
        <w:tab/>
      </w:r>
      <w:r w:rsidRPr="004879C8">
        <w:rPr>
          <w:rFonts w:ascii="Calibri" w:hAnsi="Calibri" w:cs="Calibri"/>
          <w:b/>
          <w:sz w:val="26"/>
          <w:szCs w:val="26"/>
        </w:rPr>
        <w:t xml:space="preserve">         Beneficiar</w:t>
      </w:r>
    </w:p>
    <w:p w:rsidR="004879C8" w:rsidRPr="004879C8" w:rsidRDefault="004879C8" w:rsidP="004879C8">
      <w:pPr>
        <w:widowControl w:val="0"/>
        <w:autoSpaceDE w:val="0"/>
        <w:autoSpaceDN w:val="0"/>
        <w:adjustRightInd w:val="0"/>
        <w:jc w:val="both"/>
        <w:rPr>
          <w:rFonts w:ascii="Calibri" w:hAnsi="Calibri" w:cs="Calibri"/>
          <w:b/>
          <w:sz w:val="26"/>
          <w:szCs w:val="26"/>
        </w:rPr>
      </w:pPr>
      <w:r w:rsidRPr="004879C8">
        <w:rPr>
          <w:rFonts w:ascii="Calibri" w:hAnsi="Calibri" w:cs="Calibri"/>
          <w:b/>
          <w:sz w:val="26"/>
          <w:szCs w:val="26"/>
        </w:rPr>
        <w:t xml:space="preserve">                                                                                                                    Nume și prenume :</w:t>
      </w:r>
    </w:p>
    <w:p w:rsidR="004879C8" w:rsidRPr="004879C8" w:rsidRDefault="004879C8" w:rsidP="004879C8">
      <w:pPr>
        <w:widowControl w:val="0"/>
        <w:autoSpaceDE w:val="0"/>
        <w:autoSpaceDN w:val="0"/>
        <w:adjustRightInd w:val="0"/>
        <w:jc w:val="both"/>
        <w:rPr>
          <w:rFonts w:ascii="Calibri" w:hAnsi="Calibri" w:cs="Calibri"/>
          <w:b/>
          <w:sz w:val="26"/>
          <w:szCs w:val="26"/>
        </w:rPr>
      </w:pPr>
    </w:p>
    <w:p w:rsidR="004879C8" w:rsidRPr="004879C8" w:rsidRDefault="004879C8" w:rsidP="004879C8">
      <w:pPr>
        <w:widowControl w:val="0"/>
        <w:autoSpaceDE w:val="0"/>
        <w:autoSpaceDN w:val="0"/>
        <w:adjustRightInd w:val="0"/>
        <w:jc w:val="both"/>
        <w:rPr>
          <w:rFonts w:ascii="Calibri" w:hAnsi="Calibri" w:cs="Calibri"/>
          <w:b/>
          <w:sz w:val="26"/>
          <w:szCs w:val="26"/>
        </w:rPr>
      </w:pPr>
      <w:r w:rsidRPr="004879C8">
        <w:rPr>
          <w:rFonts w:ascii="Calibri" w:hAnsi="Calibri" w:cs="Calibri"/>
          <w:b/>
          <w:sz w:val="26"/>
          <w:szCs w:val="26"/>
        </w:rPr>
        <w:t>DGASPC Harghita                                                                                        _______________</w:t>
      </w:r>
    </w:p>
    <w:p w:rsidR="004879C8" w:rsidRPr="004879C8" w:rsidRDefault="004879C8" w:rsidP="004879C8">
      <w:pPr>
        <w:widowControl w:val="0"/>
        <w:autoSpaceDE w:val="0"/>
        <w:autoSpaceDN w:val="0"/>
        <w:adjustRightInd w:val="0"/>
        <w:jc w:val="both"/>
        <w:rPr>
          <w:rFonts w:ascii="Calibri" w:hAnsi="Calibri" w:cs="Calibri"/>
          <w:b/>
          <w:bCs/>
          <w:sz w:val="26"/>
          <w:szCs w:val="26"/>
        </w:rPr>
      </w:pPr>
      <w:r w:rsidRPr="004879C8">
        <w:rPr>
          <w:rFonts w:ascii="Calibri" w:hAnsi="Calibri" w:cs="Calibri"/>
          <w:b/>
          <w:bCs/>
          <w:sz w:val="26"/>
          <w:szCs w:val="26"/>
        </w:rPr>
        <w:t xml:space="preserve">Director General </w:t>
      </w:r>
    </w:p>
    <w:p w:rsidR="004879C8" w:rsidRPr="004879C8" w:rsidRDefault="004879C8" w:rsidP="004879C8">
      <w:pPr>
        <w:widowControl w:val="0"/>
        <w:autoSpaceDE w:val="0"/>
        <w:autoSpaceDN w:val="0"/>
        <w:adjustRightInd w:val="0"/>
        <w:jc w:val="both"/>
        <w:rPr>
          <w:rFonts w:ascii="Calibri" w:hAnsi="Calibri" w:cs="Calibri"/>
          <w:b/>
          <w:bCs/>
          <w:sz w:val="26"/>
          <w:szCs w:val="26"/>
        </w:rPr>
      </w:pPr>
      <w:r w:rsidRPr="004879C8">
        <w:rPr>
          <w:rFonts w:ascii="Calibri" w:hAnsi="Calibri" w:cs="Calibri"/>
          <w:b/>
          <w:bCs/>
          <w:sz w:val="26"/>
          <w:szCs w:val="26"/>
        </w:rPr>
        <w:t>________________</w:t>
      </w:r>
    </w:p>
    <w:p w:rsidR="004879C8" w:rsidRPr="004879C8" w:rsidRDefault="004879C8" w:rsidP="004879C8">
      <w:pPr>
        <w:widowControl w:val="0"/>
        <w:autoSpaceDE w:val="0"/>
        <w:autoSpaceDN w:val="0"/>
        <w:adjustRightInd w:val="0"/>
        <w:jc w:val="both"/>
        <w:rPr>
          <w:rFonts w:ascii="Calibri" w:hAnsi="Calibri" w:cs="Calibri"/>
          <w:b/>
          <w:bCs/>
          <w:sz w:val="26"/>
          <w:szCs w:val="26"/>
        </w:rPr>
      </w:pPr>
    </w:p>
    <w:p w:rsidR="004879C8" w:rsidRPr="004879C8" w:rsidRDefault="004879C8" w:rsidP="004879C8">
      <w:pPr>
        <w:widowControl w:val="0"/>
        <w:autoSpaceDE w:val="0"/>
        <w:autoSpaceDN w:val="0"/>
        <w:adjustRightInd w:val="0"/>
        <w:jc w:val="both"/>
        <w:rPr>
          <w:rFonts w:ascii="Calibri" w:hAnsi="Calibri" w:cs="Calibri"/>
          <w:b/>
          <w:bCs/>
          <w:sz w:val="26"/>
          <w:szCs w:val="26"/>
        </w:rPr>
      </w:pPr>
      <w:r w:rsidRPr="004879C8">
        <w:rPr>
          <w:rFonts w:ascii="Calibri" w:hAnsi="Calibri" w:cs="Calibri"/>
          <w:b/>
          <w:bCs/>
          <w:sz w:val="26"/>
          <w:szCs w:val="26"/>
        </w:rPr>
        <w:t>Director General Adjunct Economic</w:t>
      </w:r>
    </w:p>
    <w:p w:rsidR="004879C8" w:rsidRPr="004879C8" w:rsidRDefault="004879C8" w:rsidP="004879C8">
      <w:pPr>
        <w:widowControl w:val="0"/>
        <w:autoSpaceDE w:val="0"/>
        <w:autoSpaceDN w:val="0"/>
        <w:adjustRightInd w:val="0"/>
        <w:jc w:val="both"/>
        <w:rPr>
          <w:rFonts w:ascii="Calibri" w:hAnsi="Calibri" w:cs="Calibri"/>
          <w:b/>
          <w:bCs/>
          <w:sz w:val="26"/>
          <w:szCs w:val="26"/>
        </w:rPr>
      </w:pPr>
      <w:r w:rsidRPr="004879C8">
        <w:rPr>
          <w:rFonts w:ascii="Calibri" w:hAnsi="Calibri" w:cs="Calibri"/>
          <w:b/>
          <w:bCs/>
          <w:sz w:val="26"/>
          <w:szCs w:val="26"/>
        </w:rPr>
        <w:t xml:space="preserve">________________________________ </w:t>
      </w:r>
    </w:p>
    <w:p w:rsidR="004879C8" w:rsidRPr="004879C8" w:rsidRDefault="004879C8" w:rsidP="004879C8">
      <w:pPr>
        <w:widowControl w:val="0"/>
        <w:autoSpaceDE w:val="0"/>
        <w:autoSpaceDN w:val="0"/>
        <w:adjustRightInd w:val="0"/>
        <w:jc w:val="both"/>
        <w:rPr>
          <w:rFonts w:ascii="Calibri" w:hAnsi="Calibri" w:cs="Calibri"/>
          <w:sz w:val="26"/>
          <w:szCs w:val="26"/>
        </w:rPr>
      </w:pPr>
    </w:p>
    <w:p w:rsidR="004879C8" w:rsidRPr="004879C8" w:rsidRDefault="004879C8" w:rsidP="004879C8">
      <w:pPr>
        <w:widowControl w:val="0"/>
        <w:autoSpaceDE w:val="0"/>
        <w:autoSpaceDN w:val="0"/>
        <w:adjustRightInd w:val="0"/>
        <w:jc w:val="both"/>
        <w:rPr>
          <w:rFonts w:ascii="Calibri" w:hAnsi="Calibri" w:cs="Calibri"/>
          <w:b/>
          <w:snapToGrid w:val="0"/>
          <w:sz w:val="26"/>
          <w:szCs w:val="26"/>
        </w:rPr>
      </w:pPr>
      <w:r w:rsidRPr="004879C8">
        <w:rPr>
          <w:rFonts w:ascii="Calibri" w:hAnsi="Calibri" w:cs="Calibri"/>
          <w:b/>
          <w:snapToGrid w:val="0"/>
          <w:sz w:val="26"/>
          <w:szCs w:val="26"/>
        </w:rPr>
        <w:t xml:space="preserve">Centrul de Recuperare şi Reabilitare Neuropsihiatrică Tulgheş, </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b/>
          <w:snapToGrid w:val="0"/>
          <w:sz w:val="26"/>
          <w:szCs w:val="26"/>
        </w:rPr>
        <w:t>reprezentat de Șef centru_________________</w:t>
      </w:r>
    </w:p>
    <w:p w:rsidR="004879C8" w:rsidRPr="004879C8" w:rsidRDefault="004879C8" w:rsidP="004879C8">
      <w:pPr>
        <w:widowControl w:val="0"/>
        <w:autoSpaceDE w:val="0"/>
        <w:autoSpaceDN w:val="0"/>
        <w:adjustRightInd w:val="0"/>
        <w:jc w:val="both"/>
        <w:rPr>
          <w:rFonts w:ascii="Calibri" w:hAnsi="Calibri" w:cs="Calibri"/>
          <w:b/>
          <w:sz w:val="26"/>
          <w:szCs w:val="26"/>
        </w:rPr>
      </w:pPr>
    </w:p>
    <w:p w:rsidR="004879C8" w:rsidRPr="004879C8" w:rsidRDefault="004879C8" w:rsidP="004879C8">
      <w:pPr>
        <w:widowControl w:val="0"/>
        <w:autoSpaceDE w:val="0"/>
        <w:autoSpaceDN w:val="0"/>
        <w:adjustRightInd w:val="0"/>
        <w:jc w:val="both"/>
        <w:rPr>
          <w:rFonts w:ascii="Calibri" w:hAnsi="Calibri" w:cs="Calibri"/>
          <w:b/>
          <w:sz w:val="26"/>
          <w:szCs w:val="26"/>
        </w:rPr>
      </w:pPr>
      <w:r w:rsidRPr="004879C8">
        <w:rPr>
          <w:rFonts w:ascii="Calibri" w:hAnsi="Calibri" w:cs="Calibri"/>
          <w:b/>
          <w:sz w:val="26"/>
          <w:szCs w:val="26"/>
        </w:rPr>
        <w:t xml:space="preserve">Responsabil de contract : </w:t>
      </w:r>
    </w:p>
    <w:p w:rsidR="004879C8" w:rsidRPr="004879C8" w:rsidRDefault="004879C8" w:rsidP="004879C8">
      <w:pPr>
        <w:widowControl w:val="0"/>
        <w:autoSpaceDE w:val="0"/>
        <w:autoSpaceDN w:val="0"/>
        <w:adjustRightInd w:val="0"/>
        <w:jc w:val="both"/>
        <w:rPr>
          <w:rFonts w:ascii="Calibri" w:hAnsi="Calibri" w:cs="Calibri"/>
          <w:b/>
        </w:rPr>
      </w:pPr>
    </w:p>
    <w:p w:rsidR="004879C8" w:rsidRPr="004879C8" w:rsidRDefault="004879C8" w:rsidP="004879C8">
      <w:pPr>
        <w:widowControl w:val="0"/>
        <w:autoSpaceDE w:val="0"/>
        <w:autoSpaceDN w:val="0"/>
        <w:adjustRightInd w:val="0"/>
        <w:jc w:val="both"/>
        <w:rPr>
          <w:rFonts w:ascii="Calibri" w:hAnsi="Calibri" w:cs="Calibri"/>
          <w:b/>
        </w:rPr>
      </w:pPr>
      <w:r w:rsidRPr="004879C8">
        <w:rPr>
          <w:rFonts w:ascii="Calibri" w:hAnsi="Calibri" w:cs="Calibri"/>
          <w:b/>
        </w:rPr>
        <w:t>Viza juridică</w:t>
      </w:r>
    </w:p>
    <w:p w:rsidR="004879C8" w:rsidRPr="004879C8" w:rsidRDefault="004879C8" w:rsidP="004879C8">
      <w:pPr>
        <w:widowControl w:val="0"/>
        <w:autoSpaceDE w:val="0"/>
        <w:autoSpaceDN w:val="0"/>
        <w:adjustRightInd w:val="0"/>
        <w:jc w:val="both"/>
        <w:rPr>
          <w:rFonts w:ascii="Calibri" w:hAnsi="Calibri" w:cs="Calibri"/>
          <w:b/>
        </w:rPr>
      </w:pPr>
      <w:r w:rsidRPr="004879C8">
        <w:rPr>
          <w:rFonts w:ascii="Calibri" w:hAnsi="Calibri" w:cs="Calibri"/>
          <w:b/>
        </w:rPr>
        <w:t>..........................................</w:t>
      </w:r>
    </w:p>
    <w:p w:rsidR="004879C8" w:rsidRPr="004879C8" w:rsidRDefault="004879C8" w:rsidP="004879C8">
      <w:pPr>
        <w:widowControl w:val="0"/>
        <w:autoSpaceDE w:val="0"/>
        <w:autoSpaceDN w:val="0"/>
        <w:adjustRightInd w:val="0"/>
        <w:jc w:val="both"/>
        <w:rPr>
          <w:rFonts w:ascii="Calibri" w:hAnsi="Calibri" w:cs="Calibri"/>
          <w:b/>
        </w:rPr>
      </w:pPr>
    </w:p>
    <w:p w:rsidR="004879C8" w:rsidRPr="004879C8" w:rsidRDefault="004879C8" w:rsidP="004879C8">
      <w:pPr>
        <w:widowControl w:val="0"/>
        <w:autoSpaceDE w:val="0"/>
        <w:autoSpaceDN w:val="0"/>
        <w:adjustRightInd w:val="0"/>
        <w:jc w:val="both"/>
        <w:rPr>
          <w:rFonts w:ascii="Calibri" w:hAnsi="Calibri" w:cs="Calibri"/>
          <w:b/>
        </w:rPr>
      </w:pPr>
    </w:p>
    <w:p w:rsidR="004879C8" w:rsidRPr="004879C8" w:rsidRDefault="004879C8" w:rsidP="004879C8">
      <w:pPr>
        <w:widowControl w:val="0"/>
        <w:autoSpaceDE w:val="0"/>
        <w:autoSpaceDN w:val="0"/>
        <w:adjustRightInd w:val="0"/>
        <w:jc w:val="both"/>
        <w:rPr>
          <w:rFonts w:ascii="Calibri" w:hAnsi="Calibri" w:cs="Calibri"/>
          <w:b/>
          <w:sz w:val="20"/>
          <w:szCs w:val="20"/>
        </w:rPr>
      </w:pPr>
      <w:r w:rsidRPr="004879C8">
        <w:rPr>
          <w:rFonts w:ascii="Calibri" w:hAnsi="Calibri" w:cs="Calibri"/>
          <w:b/>
          <w:sz w:val="20"/>
          <w:szCs w:val="20"/>
        </w:rPr>
        <w:t>Anex nr. 1</w:t>
      </w:r>
      <w:r w:rsidRPr="004879C8">
        <w:rPr>
          <w:rFonts w:ascii="Calibri" w:hAnsi="Calibri" w:cs="Calibri"/>
          <w:sz w:val="20"/>
          <w:szCs w:val="20"/>
        </w:rPr>
        <w:t xml:space="preserve"> la contractul pentru acordarea de servicii sociale în CRRN Tulgheș cu numărul de înregistrare ................................</w:t>
      </w:r>
    </w:p>
    <w:p w:rsidR="004879C8" w:rsidRPr="004879C8" w:rsidRDefault="004879C8" w:rsidP="004879C8">
      <w:pPr>
        <w:autoSpaceDN w:val="0"/>
        <w:jc w:val="center"/>
        <w:rPr>
          <w:rFonts w:ascii="Calibri" w:hAnsi="Calibri" w:cs="Calibri"/>
        </w:rPr>
      </w:pPr>
    </w:p>
    <w:p w:rsidR="004879C8" w:rsidRPr="004879C8" w:rsidRDefault="004879C8" w:rsidP="004879C8">
      <w:pPr>
        <w:autoSpaceDN w:val="0"/>
        <w:jc w:val="center"/>
        <w:rPr>
          <w:rFonts w:ascii="Calibri" w:hAnsi="Calibri" w:cs="Calibri"/>
        </w:rPr>
      </w:pPr>
    </w:p>
    <w:p w:rsidR="004879C8" w:rsidRPr="004879C8" w:rsidRDefault="004879C8" w:rsidP="004879C8">
      <w:pPr>
        <w:widowControl w:val="0"/>
        <w:autoSpaceDE w:val="0"/>
        <w:autoSpaceDN w:val="0"/>
        <w:adjustRightInd w:val="0"/>
        <w:jc w:val="center"/>
        <w:rPr>
          <w:rFonts w:ascii="Calibri" w:hAnsi="Calibri" w:cs="Calibri"/>
          <w:b/>
          <w:sz w:val="26"/>
          <w:szCs w:val="26"/>
        </w:rPr>
      </w:pPr>
      <w:r w:rsidRPr="004879C8">
        <w:rPr>
          <w:rFonts w:ascii="Calibri" w:hAnsi="Calibri" w:cs="Calibri"/>
          <w:b/>
          <w:sz w:val="26"/>
          <w:szCs w:val="26"/>
        </w:rPr>
        <w:t>ANGAJAMENT DE PLATĂ</w:t>
      </w:r>
    </w:p>
    <w:p w:rsidR="004879C8" w:rsidRPr="004879C8" w:rsidRDefault="004879C8" w:rsidP="004879C8">
      <w:pPr>
        <w:widowControl w:val="0"/>
        <w:autoSpaceDE w:val="0"/>
        <w:autoSpaceDN w:val="0"/>
        <w:adjustRightInd w:val="0"/>
        <w:ind w:firstLine="708"/>
        <w:jc w:val="both"/>
        <w:rPr>
          <w:rFonts w:ascii="Calibri" w:hAnsi="Calibri" w:cs="Calibri"/>
          <w:sz w:val="26"/>
          <w:szCs w:val="26"/>
        </w:rPr>
      </w:pPr>
      <w:r w:rsidRPr="004879C8">
        <w:rPr>
          <w:rFonts w:ascii="Calibri" w:hAnsi="Calibri" w:cs="Calibri"/>
          <w:sz w:val="26"/>
          <w:szCs w:val="26"/>
        </w:rPr>
        <w:t>Subsemnatul(a), .............................................................., domiciliat(ă) în*1)  ................................................................................................................, în calitate de*2) ....................., cu începere de la data de ......................., mă oblig să plătesc suma de .........................., reprezentând contribuţia lunară de întreţinere stabilită de*3) ................................. pentru*4) ..................................................., persoana cu handicap asistată în*5) ......................................</w:t>
      </w:r>
    </w:p>
    <w:p w:rsidR="004879C8" w:rsidRPr="004879C8" w:rsidRDefault="004879C8" w:rsidP="004879C8">
      <w:pPr>
        <w:widowControl w:val="0"/>
        <w:autoSpaceDE w:val="0"/>
        <w:autoSpaceDN w:val="0"/>
        <w:adjustRightInd w:val="0"/>
        <w:ind w:firstLine="708"/>
        <w:jc w:val="both"/>
        <w:rPr>
          <w:rFonts w:ascii="Calibri" w:hAnsi="Calibri" w:cs="Calibri"/>
          <w:sz w:val="26"/>
          <w:szCs w:val="26"/>
        </w:rPr>
      </w:pPr>
      <w:r w:rsidRPr="004879C8">
        <w:rPr>
          <w:rFonts w:ascii="Calibri" w:hAnsi="Calibri" w:cs="Calibri"/>
          <w:sz w:val="26"/>
          <w:szCs w:val="26"/>
        </w:rPr>
        <w:t>În cazul în care intervin majorări ale cuantumului contribuţiei lunare de întreţinere, mă oblig să plătesc suma stabilită.</w:t>
      </w:r>
    </w:p>
    <w:p w:rsidR="004879C8" w:rsidRPr="004879C8" w:rsidRDefault="004879C8" w:rsidP="004879C8">
      <w:pPr>
        <w:widowControl w:val="0"/>
        <w:autoSpaceDE w:val="0"/>
        <w:autoSpaceDN w:val="0"/>
        <w:adjustRightInd w:val="0"/>
        <w:ind w:firstLine="708"/>
        <w:jc w:val="both"/>
        <w:rPr>
          <w:rFonts w:ascii="Calibri" w:hAnsi="Calibri" w:cs="Calibri"/>
          <w:sz w:val="26"/>
          <w:szCs w:val="26"/>
        </w:rPr>
      </w:pPr>
      <w:r w:rsidRPr="004879C8">
        <w:rPr>
          <w:rFonts w:ascii="Calibri" w:hAnsi="Calibri" w:cs="Calibri"/>
          <w:sz w:val="26"/>
          <w:szCs w:val="26"/>
        </w:rPr>
        <w:t>Suma de mai sus se va reţine lunar din venitul subsemnatului de către ........................................... a judeţului/municipiului ............................... sau va fi urmărită la plată prin*6) ..................................... .</w:t>
      </w:r>
    </w:p>
    <w:p w:rsidR="004879C8" w:rsidRPr="004879C8" w:rsidRDefault="004879C8" w:rsidP="004879C8">
      <w:pPr>
        <w:widowControl w:val="0"/>
        <w:autoSpaceDE w:val="0"/>
        <w:autoSpaceDN w:val="0"/>
        <w:adjustRightInd w:val="0"/>
        <w:ind w:firstLine="708"/>
        <w:jc w:val="both"/>
        <w:rPr>
          <w:rFonts w:ascii="Calibri" w:hAnsi="Calibri" w:cs="Calibri"/>
          <w:sz w:val="26"/>
          <w:szCs w:val="26"/>
        </w:rPr>
      </w:pPr>
      <w:r w:rsidRPr="004879C8">
        <w:rPr>
          <w:rFonts w:ascii="Calibri" w:hAnsi="Calibri" w:cs="Calibri"/>
          <w:sz w:val="26"/>
          <w:szCs w:val="26"/>
        </w:rPr>
        <w:t>Mă angajez pe propria răspundere ca orice modificare cu privire la schimbarea locului de muncă, a domiciliului sau a veniturilor să o comunic, în cel mult 15 zile, centrului rezidenţial public pentru care am subscris prezentul angajament.</w:t>
      </w:r>
    </w:p>
    <w:p w:rsidR="004879C8" w:rsidRPr="004879C8" w:rsidRDefault="004879C8" w:rsidP="004879C8">
      <w:pPr>
        <w:widowControl w:val="0"/>
        <w:autoSpaceDE w:val="0"/>
        <w:autoSpaceDN w:val="0"/>
        <w:adjustRightInd w:val="0"/>
        <w:ind w:firstLine="708"/>
        <w:jc w:val="both"/>
        <w:rPr>
          <w:rFonts w:ascii="Calibri" w:hAnsi="Calibri" w:cs="Calibri"/>
          <w:sz w:val="26"/>
          <w:szCs w:val="26"/>
        </w:rPr>
      </w:pPr>
      <w:r w:rsidRPr="004879C8">
        <w:rPr>
          <w:rFonts w:ascii="Calibri" w:hAnsi="Calibri" w:cs="Calibri"/>
          <w:sz w:val="26"/>
          <w:szCs w:val="26"/>
        </w:rPr>
        <w:t>Întocmit în*7) .............................., la data de ...................., în trei exemplare dintre care am primit un exemplar.</w:t>
      </w:r>
    </w:p>
    <w:p w:rsidR="004879C8" w:rsidRPr="004879C8" w:rsidRDefault="004879C8" w:rsidP="004879C8">
      <w:pPr>
        <w:widowControl w:val="0"/>
        <w:autoSpaceDE w:val="0"/>
        <w:autoSpaceDN w:val="0"/>
        <w:adjustRightInd w:val="0"/>
        <w:jc w:val="both"/>
        <w:rPr>
          <w:rFonts w:ascii="Calibri" w:hAnsi="Calibri" w:cs="Calibri"/>
          <w:sz w:val="26"/>
          <w:szCs w:val="26"/>
        </w:rPr>
      </w:pPr>
      <w:r w:rsidRPr="004879C8">
        <w:rPr>
          <w:rFonts w:ascii="Calibri" w:hAnsi="Calibri" w:cs="Calibri"/>
          <w:sz w:val="26"/>
          <w:szCs w:val="26"/>
        </w:rPr>
        <w:t xml:space="preserve">    Semnătura*8) ......................</w:t>
      </w:r>
    </w:p>
    <w:p w:rsidR="004879C8" w:rsidRPr="004879C8" w:rsidRDefault="004879C8" w:rsidP="004879C8">
      <w:pPr>
        <w:widowControl w:val="0"/>
        <w:autoSpaceDE w:val="0"/>
        <w:autoSpaceDN w:val="0"/>
        <w:adjustRightInd w:val="0"/>
        <w:jc w:val="right"/>
        <w:rPr>
          <w:rFonts w:ascii="Calibri" w:hAnsi="Calibri" w:cs="Calibri"/>
          <w:sz w:val="26"/>
          <w:szCs w:val="26"/>
        </w:rPr>
      </w:pPr>
      <w:r w:rsidRPr="004879C8">
        <w:rPr>
          <w:rFonts w:ascii="Calibri" w:hAnsi="Calibri" w:cs="Calibri"/>
          <w:sz w:val="26"/>
          <w:szCs w:val="26"/>
        </w:rPr>
        <w:t xml:space="preserve">    Completat şi semnat în faţa noastră,</w:t>
      </w:r>
    </w:p>
    <w:p w:rsidR="004879C8" w:rsidRPr="004879C8" w:rsidRDefault="004879C8" w:rsidP="004879C8">
      <w:pPr>
        <w:widowControl w:val="0"/>
        <w:autoSpaceDE w:val="0"/>
        <w:autoSpaceDN w:val="0"/>
        <w:adjustRightInd w:val="0"/>
        <w:jc w:val="right"/>
        <w:rPr>
          <w:rFonts w:ascii="Calibri" w:hAnsi="Calibri" w:cs="Calibri"/>
          <w:sz w:val="26"/>
          <w:szCs w:val="26"/>
        </w:rPr>
      </w:pPr>
      <w:r w:rsidRPr="004879C8">
        <w:rPr>
          <w:rFonts w:ascii="Calibri" w:hAnsi="Calibri" w:cs="Calibri"/>
          <w:sz w:val="26"/>
          <w:szCs w:val="26"/>
        </w:rPr>
        <w:t xml:space="preserve">    Semnătura*9) ........................</w:t>
      </w:r>
    </w:p>
    <w:p w:rsidR="004879C8" w:rsidRPr="004879C8" w:rsidRDefault="004879C8" w:rsidP="004879C8">
      <w:pPr>
        <w:widowControl w:val="0"/>
        <w:autoSpaceDE w:val="0"/>
        <w:autoSpaceDN w:val="0"/>
        <w:adjustRightInd w:val="0"/>
        <w:jc w:val="right"/>
        <w:rPr>
          <w:rFonts w:ascii="Calibri" w:hAnsi="Calibri" w:cs="Calibri"/>
          <w:sz w:val="26"/>
          <w:szCs w:val="26"/>
        </w:rPr>
      </w:pPr>
    </w:p>
    <w:p w:rsidR="004879C8" w:rsidRPr="004879C8" w:rsidRDefault="004879C8" w:rsidP="004879C8">
      <w:pPr>
        <w:widowControl w:val="0"/>
        <w:autoSpaceDE w:val="0"/>
        <w:autoSpaceDN w:val="0"/>
        <w:adjustRightInd w:val="0"/>
        <w:jc w:val="both"/>
        <w:rPr>
          <w:rFonts w:ascii="Calibri" w:hAnsi="Calibri" w:cs="Calibri"/>
          <w:sz w:val="18"/>
          <w:szCs w:val="18"/>
        </w:rPr>
      </w:pPr>
    </w:p>
    <w:p w:rsidR="004879C8" w:rsidRPr="004879C8" w:rsidRDefault="004879C8" w:rsidP="004879C8">
      <w:pPr>
        <w:widowControl w:val="0"/>
        <w:autoSpaceDE w:val="0"/>
        <w:autoSpaceDN w:val="0"/>
        <w:adjustRightInd w:val="0"/>
        <w:jc w:val="both"/>
        <w:rPr>
          <w:rFonts w:ascii="Calibri" w:hAnsi="Calibri" w:cs="Calibri"/>
          <w:sz w:val="18"/>
          <w:szCs w:val="18"/>
        </w:rPr>
      </w:pPr>
      <w:r w:rsidRPr="004879C8">
        <w:rPr>
          <w:rFonts w:ascii="Calibri" w:hAnsi="Calibri" w:cs="Calibri"/>
          <w:sz w:val="18"/>
          <w:szCs w:val="18"/>
        </w:rPr>
        <w:t>_________________________________________________</w:t>
      </w:r>
    </w:p>
    <w:p w:rsidR="004879C8" w:rsidRPr="004879C8" w:rsidRDefault="004879C8" w:rsidP="004879C8">
      <w:pPr>
        <w:widowControl w:val="0"/>
        <w:autoSpaceDE w:val="0"/>
        <w:autoSpaceDN w:val="0"/>
        <w:adjustRightInd w:val="0"/>
        <w:jc w:val="both"/>
        <w:rPr>
          <w:rFonts w:ascii="Calibri" w:hAnsi="Calibri" w:cs="Calibri"/>
          <w:sz w:val="18"/>
          <w:szCs w:val="18"/>
        </w:rPr>
      </w:pPr>
      <w:r w:rsidRPr="004879C8">
        <w:rPr>
          <w:rFonts w:ascii="Calibri" w:hAnsi="Calibri" w:cs="Calibri"/>
          <w:sz w:val="18"/>
          <w:szCs w:val="18"/>
        </w:rPr>
        <w:t xml:space="preserve"> Se completează cu:</w:t>
      </w:r>
    </w:p>
    <w:p w:rsidR="004879C8" w:rsidRPr="004879C8" w:rsidRDefault="004879C8" w:rsidP="004879C8">
      <w:pPr>
        <w:widowControl w:val="0"/>
        <w:autoSpaceDE w:val="0"/>
        <w:autoSpaceDN w:val="0"/>
        <w:adjustRightInd w:val="0"/>
        <w:jc w:val="both"/>
        <w:rPr>
          <w:rFonts w:ascii="Calibri" w:hAnsi="Calibri" w:cs="Calibri"/>
          <w:sz w:val="18"/>
          <w:szCs w:val="18"/>
        </w:rPr>
      </w:pPr>
      <w:r w:rsidRPr="004879C8">
        <w:rPr>
          <w:rFonts w:ascii="Calibri" w:hAnsi="Calibri" w:cs="Calibri"/>
          <w:sz w:val="18"/>
          <w:szCs w:val="18"/>
        </w:rPr>
        <w:t xml:space="preserve">    *1) Adresa exactă (localitatea, judeţul, strada, numărul etc.).</w:t>
      </w:r>
    </w:p>
    <w:p w:rsidR="004879C8" w:rsidRPr="004879C8" w:rsidRDefault="004879C8" w:rsidP="004879C8">
      <w:pPr>
        <w:widowControl w:val="0"/>
        <w:autoSpaceDE w:val="0"/>
        <w:autoSpaceDN w:val="0"/>
        <w:adjustRightInd w:val="0"/>
        <w:jc w:val="both"/>
        <w:rPr>
          <w:rFonts w:ascii="Calibri" w:hAnsi="Calibri" w:cs="Calibri"/>
          <w:sz w:val="18"/>
          <w:szCs w:val="18"/>
        </w:rPr>
      </w:pPr>
      <w:r w:rsidRPr="004879C8">
        <w:rPr>
          <w:rFonts w:ascii="Calibri" w:hAnsi="Calibri" w:cs="Calibri"/>
          <w:sz w:val="18"/>
          <w:szCs w:val="18"/>
        </w:rPr>
        <w:t xml:space="preserve">    *2) Asistat, susţinător legal, după caz.</w:t>
      </w:r>
    </w:p>
    <w:p w:rsidR="004879C8" w:rsidRPr="004879C8" w:rsidRDefault="004879C8" w:rsidP="004879C8">
      <w:pPr>
        <w:widowControl w:val="0"/>
        <w:autoSpaceDE w:val="0"/>
        <w:autoSpaceDN w:val="0"/>
        <w:adjustRightInd w:val="0"/>
        <w:jc w:val="both"/>
        <w:rPr>
          <w:rFonts w:ascii="Calibri" w:hAnsi="Calibri" w:cs="Calibri"/>
          <w:sz w:val="18"/>
          <w:szCs w:val="18"/>
        </w:rPr>
      </w:pPr>
      <w:r w:rsidRPr="004879C8">
        <w:rPr>
          <w:rFonts w:ascii="Calibri" w:hAnsi="Calibri" w:cs="Calibri"/>
          <w:sz w:val="18"/>
          <w:szCs w:val="18"/>
        </w:rPr>
        <w:t xml:space="preserve">    *3) Denumirea instituţiei care a calculat contribuţia de întreţinere.</w:t>
      </w:r>
    </w:p>
    <w:p w:rsidR="004879C8" w:rsidRPr="004879C8" w:rsidRDefault="004879C8" w:rsidP="004879C8">
      <w:pPr>
        <w:widowControl w:val="0"/>
        <w:autoSpaceDE w:val="0"/>
        <w:autoSpaceDN w:val="0"/>
        <w:adjustRightInd w:val="0"/>
        <w:jc w:val="both"/>
        <w:rPr>
          <w:rFonts w:ascii="Calibri" w:hAnsi="Calibri" w:cs="Calibri"/>
          <w:sz w:val="18"/>
          <w:szCs w:val="18"/>
        </w:rPr>
      </w:pPr>
      <w:r w:rsidRPr="004879C8">
        <w:rPr>
          <w:rFonts w:ascii="Calibri" w:hAnsi="Calibri" w:cs="Calibri"/>
          <w:sz w:val="18"/>
          <w:szCs w:val="18"/>
        </w:rPr>
        <w:t xml:space="preserve">    *4) Numele persoanei asistate.</w:t>
      </w:r>
    </w:p>
    <w:p w:rsidR="004879C8" w:rsidRPr="004879C8" w:rsidRDefault="004879C8" w:rsidP="004879C8">
      <w:pPr>
        <w:widowControl w:val="0"/>
        <w:autoSpaceDE w:val="0"/>
        <w:autoSpaceDN w:val="0"/>
        <w:adjustRightInd w:val="0"/>
        <w:jc w:val="both"/>
        <w:rPr>
          <w:rFonts w:ascii="Calibri" w:hAnsi="Calibri" w:cs="Calibri"/>
          <w:sz w:val="18"/>
          <w:szCs w:val="18"/>
        </w:rPr>
      </w:pPr>
      <w:r w:rsidRPr="004879C8">
        <w:rPr>
          <w:rFonts w:ascii="Calibri" w:hAnsi="Calibri" w:cs="Calibri"/>
          <w:sz w:val="18"/>
          <w:szCs w:val="18"/>
        </w:rPr>
        <w:t xml:space="preserve">    *5) Denumirea şi sediul centrului rezidenţial public.</w:t>
      </w:r>
    </w:p>
    <w:p w:rsidR="004879C8" w:rsidRPr="004879C8" w:rsidRDefault="004879C8" w:rsidP="004879C8">
      <w:pPr>
        <w:widowControl w:val="0"/>
        <w:autoSpaceDE w:val="0"/>
        <w:autoSpaceDN w:val="0"/>
        <w:adjustRightInd w:val="0"/>
        <w:jc w:val="both"/>
        <w:rPr>
          <w:rFonts w:ascii="Calibri" w:hAnsi="Calibri" w:cs="Calibri"/>
          <w:sz w:val="18"/>
          <w:szCs w:val="18"/>
        </w:rPr>
      </w:pPr>
      <w:r w:rsidRPr="004879C8">
        <w:rPr>
          <w:rFonts w:ascii="Calibri" w:hAnsi="Calibri" w:cs="Calibri"/>
          <w:sz w:val="18"/>
          <w:szCs w:val="18"/>
        </w:rPr>
        <w:t xml:space="preserve">    *6) Administraţia Financiară a Judeţului/Municipiului/Sectorului ........... .</w:t>
      </w:r>
    </w:p>
    <w:p w:rsidR="004879C8" w:rsidRPr="004879C8" w:rsidRDefault="004879C8" w:rsidP="004879C8">
      <w:pPr>
        <w:widowControl w:val="0"/>
        <w:autoSpaceDE w:val="0"/>
        <w:autoSpaceDN w:val="0"/>
        <w:adjustRightInd w:val="0"/>
        <w:jc w:val="both"/>
        <w:rPr>
          <w:rFonts w:ascii="Calibri" w:hAnsi="Calibri" w:cs="Calibri"/>
          <w:sz w:val="18"/>
          <w:szCs w:val="18"/>
        </w:rPr>
      </w:pPr>
      <w:r w:rsidRPr="004879C8">
        <w:rPr>
          <w:rFonts w:ascii="Calibri" w:hAnsi="Calibri" w:cs="Calibri"/>
          <w:sz w:val="18"/>
          <w:szCs w:val="18"/>
        </w:rPr>
        <w:t xml:space="preserve">    *7) Localitatea.</w:t>
      </w:r>
    </w:p>
    <w:p w:rsidR="004879C8" w:rsidRPr="004879C8" w:rsidRDefault="004879C8" w:rsidP="004879C8">
      <w:pPr>
        <w:widowControl w:val="0"/>
        <w:autoSpaceDE w:val="0"/>
        <w:autoSpaceDN w:val="0"/>
        <w:adjustRightInd w:val="0"/>
        <w:jc w:val="both"/>
        <w:rPr>
          <w:rFonts w:ascii="Calibri" w:hAnsi="Calibri" w:cs="Calibri"/>
          <w:sz w:val="18"/>
          <w:szCs w:val="18"/>
        </w:rPr>
      </w:pPr>
      <w:r w:rsidRPr="004879C8">
        <w:rPr>
          <w:rFonts w:ascii="Calibri" w:hAnsi="Calibri" w:cs="Calibri"/>
          <w:sz w:val="18"/>
          <w:szCs w:val="18"/>
        </w:rPr>
        <w:t xml:space="preserve">    *8) Semnătura persoanei care se obligă la plată.</w:t>
      </w:r>
    </w:p>
    <w:p w:rsidR="004879C8" w:rsidRPr="004879C8" w:rsidRDefault="004879C8" w:rsidP="004879C8">
      <w:pPr>
        <w:widowControl w:val="0"/>
        <w:autoSpaceDE w:val="0"/>
        <w:autoSpaceDN w:val="0"/>
        <w:adjustRightInd w:val="0"/>
        <w:jc w:val="both"/>
        <w:rPr>
          <w:rFonts w:ascii="Calibri" w:hAnsi="Calibri" w:cs="Calibri"/>
        </w:rPr>
      </w:pPr>
      <w:r w:rsidRPr="004879C8">
        <w:rPr>
          <w:rFonts w:ascii="Calibri" w:hAnsi="Calibri" w:cs="Calibri"/>
          <w:sz w:val="18"/>
          <w:szCs w:val="18"/>
        </w:rPr>
        <w:t xml:space="preserve">    *9) Semnătura conducătorului centrului rezidenţial public, în cazul centrelor cu personalitate juridică sau semnătura conducătorului furnizorului de servicii sociale în subordinea căruia se află centrul rezidenţial public, în cazul centrelor fără personalitate juridică.</w:t>
      </w:r>
    </w:p>
    <w:p w:rsidR="004879C8" w:rsidRPr="004879C8" w:rsidRDefault="004879C8" w:rsidP="004879C8">
      <w:pPr>
        <w:widowControl w:val="0"/>
        <w:autoSpaceDE w:val="0"/>
        <w:autoSpaceDN w:val="0"/>
        <w:adjustRightInd w:val="0"/>
        <w:jc w:val="both"/>
        <w:rPr>
          <w:rFonts w:ascii="Calibri" w:hAnsi="Calibri" w:cs="Calibri"/>
          <w:b/>
        </w:rPr>
      </w:pPr>
    </w:p>
    <w:p w:rsidR="004879C8" w:rsidRPr="004879C8" w:rsidRDefault="004879C8" w:rsidP="004879C8">
      <w:pPr>
        <w:widowControl w:val="0"/>
        <w:autoSpaceDE w:val="0"/>
        <w:autoSpaceDN w:val="0"/>
        <w:adjustRightInd w:val="0"/>
        <w:jc w:val="both"/>
        <w:rPr>
          <w:rFonts w:ascii="Calibri" w:hAnsi="Calibri" w:cs="Calibri"/>
          <w:b/>
        </w:rPr>
      </w:pPr>
    </w:p>
    <w:p w:rsidR="004879C8" w:rsidRPr="004879C8" w:rsidRDefault="004879C8" w:rsidP="004879C8">
      <w:pPr>
        <w:widowControl w:val="0"/>
        <w:autoSpaceDE w:val="0"/>
        <w:autoSpaceDN w:val="0"/>
        <w:adjustRightInd w:val="0"/>
        <w:jc w:val="both"/>
        <w:rPr>
          <w:rFonts w:ascii="Calibri" w:hAnsi="Calibri" w:cs="Calibri"/>
          <w:b/>
        </w:rPr>
      </w:pPr>
    </w:p>
    <w:p w:rsidR="004879C8" w:rsidRPr="004879C8" w:rsidRDefault="004879C8" w:rsidP="004879C8">
      <w:pPr>
        <w:widowControl w:val="0"/>
        <w:autoSpaceDE w:val="0"/>
        <w:autoSpaceDN w:val="0"/>
        <w:adjustRightInd w:val="0"/>
        <w:jc w:val="both"/>
        <w:rPr>
          <w:rFonts w:ascii="Calibri" w:hAnsi="Calibri" w:cs="Calibri"/>
          <w:b/>
        </w:rPr>
      </w:pPr>
    </w:p>
    <w:p w:rsidR="004879C8" w:rsidRPr="004879C8" w:rsidRDefault="004879C8" w:rsidP="004879C8">
      <w:pPr>
        <w:widowControl w:val="0"/>
        <w:autoSpaceDE w:val="0"/>
        <w:autoSpaceDN w:val="0"/>
        <w:adjustRightInd w:val="0"/>
        <w:jc w:val="both"/>
        <w:rPr>
          <w:rFonts w:ascii="Calibri" w:hAnsi="Calibri" w:cs="Calibri"/>
          <w:b/>
        </w:rPr>
      </w:pPr>
    </w:p>
    <w:p w:rsidR="004879C8" w:rsidRPr="004879C8" w:rsidRDefault="004879C8" w:rsidP="004879C8">
      <w:pPr>
        <w:widowControl w:val="0"/>
        <w:autoSpaceDE w:val="0"/>
        <w:autoSpaceDN w:val="0"/>
        <w:adjustRightInd w:val="0"/>
        <w:jc w:val="both"/>
        <w:rPr>
          <w:rFonts w:ascii="Calibri" w:hAnsi="Calibri" w:cs="Calibri"/>
          <w:b/>
        </w:rPr>
      </w:pPr>
    </w:p>
    <w:p w:rsidR="004879C8" w:rsidRPr="004879C8" w:rsidRDefault="004879C8" w:rsidP="004879C8">
      <w:pPr>
        <w:widowControl w:val="0"/>
        <w:autoSpaceDE w:val="0"/>
        <w:autoSpaceDN w:val="0"/>
        <w:adjustRightInd w:val="0"/>
        <w:jc w:val="both"/>
        <w:rPr>
          <w:rFonts w:ascii="Calibri" w:hAnsi="Calibri" w:cs="Calibri"/>
          <w:b/>
        </w:rPr>
      </w:pPr>
    </w:p>
    <w:p w:rsidR="004879C8" w:rsidRPr="004879C8" w:rsidRDefault="004879C8" w:rsidP="004879C8">
      <w:pPr>
        <w:widowControl w:val="0"/>
        <w:autoSpaceDE w:val="0"/>
        <w:autoSpaceDN w:val="0"/>
        <w:adjustRightInd w:val="0"/>
        <w:jc w:val="both"/>
        <w:rPr>
          <w:rFonts w:ascii="Calibri" w:hAnsi="Calibri" w:cs="Calibri"/>
          <w:b/>
        </w:rPr>
      </w:pPr>
    </w:p>
    <w:p w:rsidR="004879C8" w:rsidRPr="004879C8" w:rsidRDefault="004879C8" w:rsidP="004879C8">
      <w:pPr>
        <w:widowControl w:val="0"/>
        <w:autoSpaceDE w:val="0"/>
        <w:autoSpaceDN w:val="0"/>
        <w:adjustRightInd w:val="0"/>
        <w:jc w:val="both"/>
        <w:rPr>
          <w:rFonts w:ascii="Calibri" w:hAnsi="Calibri" w:cs="Calibri"/>
          <w:b/>
        </w:rPr>
      </w:pPr>
    </w:p>
    <w:p w:rsidR="004879C8" w:rsidRPr="004879C8" w:rsidRDefault="004879C8" w:rsidP="004879C8">
      <w:pPr>
        <w:widowControl w:val="0"/>
        <w:autoSpaceDE w:val="0"/>
        <w:autoSpaceDN w:val="0"/>
        <w:adjustRightInd w:val="0"/>
        <w:jc w:val="both"/>
        <w:rPr>
          <w:rFonts w:ascii="Calibri" w:hAnsi="Calibri" w:cs="Calibri"/>
          <w:b/>
        </w:rPr>
      </w:pPr>
    </w:p>
    <w:p w:rsidR="004879C8" w:rsidRPr="004879C8" w:rsidRDefault="004879C8" w:rsidP="004879C8">
      <w:pPr>
        <w:jc w:val="both"/>
        <w:rPr>
          <w:rFonts w:ascii="Calibri" w:eastAsia="Calibri" w:hAnsi="Calibri"/>
          <w:sz w:val="20"/>
          <w:szCs w:val="20"/>
        </w:rPr>
      </w:pPr>
      <w:r w:rsidRPr="004879C8">
        <w:rPr>
          <w:rFonts w:ascii="Calibri" w:eastAsia="Calibri" w:hAnsi="Calibri"/>
          <w:b/>
          <w:sz w:val="20"/>
          <w:szCs w:val="20"/>
        </w:rPr>
        <w:t>Anexa nr. 2</w:t>
      </w:r>
      <w:r w:rsidRPr="004879C8">
        <w:rPr>
          <w:rFonts w:ascii="Calibri" w:eastAsia="Calibri" w:hAnsi="Calibri"/>
          <w:sz w:val="20"/>
          <w:szCs w:val="20"/>
        </w:rPr>
        <w:t xml:space="preserve"> la Contractul pentru acordarea de servicii sociale în CRRN Tulgheş cu numărul de înregistrare ..................................</w:t>
      </w:r>
    </w:p>
    <w:p w:rsidR="004879C8" w:rsidRPr="004879C8" w:rsidRDefault="004879C8" w:rsidP="004879C8">
      <w:pPr>
        <w:jc w:val="both"/>
        <w:rPr>
          <w:rFonts w:ascii="Calibri" w:eastAsia="Calibri" w:hAnsi="Calibri"/>
          <w:sz w:val="26"/>
          <w:szCs w:val="26"/>
        </w:rPr>
      </w:pPr>
    </w:p>
    <w:p w:rsidR="004879C8" w:rsidRPr="004879C8" w:rsidRDefault="004879C8" w:rsidP="004879C8">
      <w:pPr>
        <w:jc w:val="center"/>
        <w:rPr>
          <w:rFonts w:ascii="Calibri" w:eastAsia="Calibri" w:hAnsi="Calibri"/>
          <w:b/>
          <w:sz w:val="26"/>
          <w:szCs w:val="26"/>
        </w:rPr>
      </w:pPr>
      <w:r w:rsidRPr="004879C8">
        <w:rPr>
          <w:rFonts w:ascii="Calibri" w:eastAsia="Calibri" w:hAnsi="Calibri"/>
          <w:b/>
          <w:sz w:val="26"/>
          <w:szCs w:val="26"/>
        </w:rPr>
        <w:t>ACORD</w:t>
      </w:r>
    </w:p>
    <w:p w:rsidR="004879C8" w:rsidRPr="004879C8" w:rsidRDefault="004879C8" w:rsidP="004879C8">
      <w:pPr>
        <w:jc w:val="center"/>
        <w:rPr>
          <w:rFonts w:ascii="Calibri" w:eastAsia="Calibri" w:hAnsi="Calibri"/>
          <w:b/>
          <w:sz w:val="26"/>
          <w:szCs w:val="26"/>
        </w:rPr>
      </w:pPr>
      <w:r w:rsidRPr="004879C8">
        <w:rPr>
          <w:rFonts w:ascii="Calibri" w:eastAsia="Calibri" w:hAnsi="Calibri"/>
          <w:b/>
          <w:sz w:val="26"/>
          <w:szCs w:val="26"/>
        </w:rPr>
        <w:t>privind formalitățile de înmormântare</w:t>
      </w:r>
    </w:p>
    <w:p w:rsidR="004879C8" w:rsidRPr="004879C8" w:rsidRDefault="004879C8" w:rsidP="004879C8">
      <w:pPr>
        <w:jc w:val="both"/>
        <w:rPr>
          <w:rFonts w:ascii="Calibri" w:eastAsia="Calibri" w:hAnsi="Calibri"/>
          <w:sz w:val="26"/>
          <w:szCs w:val="26"/>
        </w:rPr>
      </w:pPr>
    </w:p>
    <w:p w:rsidR="004879C8" w:rsidRPr="004879C8" w:rsidRDefault="004879C8" w:rsidP="004879C8">
      <w:pPr>
        <w:jc w:val="both"/>
        <w:rPr>
          <w:rFonts w:ascii="Calibri" w:eastAsia="Calibri" w:hAnsi="Calibri"/>
          <w:sz w:val="26"/>
          <w:szCs w:val="26"/>
        </w:rPr>
      </w:pPr>
      <w:r w:rsidRPr="004879C8">
        <w:rPr>
          <w:rFonts w:ascii="Calibri" w:eastAsia="Calibri" w:hAnsi="Calibri"/>
          <w:sz w:val="26"/>
          <w:szCs w:val="26"/>
        </w:rPr>
        <w:tab/>
        <w:t>Încheiat între:</w:t>
      </w:r>
    </w:p>
    <w:p w:rsidR="004879C8" w:rsidRPr="004879C8" w:rsidRDefault="004879C8" w:rsidP="004879C8">
      <w:pPr>
        <w:jc w:val="both"/>
        <w:rPr>
          <w:rFonts w:ascii="Calibri" w:eastAsia="Calibri" w:hAnsi="Calibri"/>
          <w:sz w:val="26"/>
          <w:szCs w:val="26"/>
        </w:rPr>
      </w:pPr>
      <w:r w:rsidRPr="004879C8">
        <w:rPr>
          <w:rFonts w:ascii="Calibri" w:eastAsia="Calibri" w:hAnsi="Calibri"/>
          <w:b/>
          <w:sz w:val="26"/>
          <w:szCs w:val="26"/>
        </w:rPr>
        <w:t>Centru de Recuperare şi Reabilitare Neuropsihiatrică Tulgheş</w:t>
      </w:r>
      <w:r w:rsidRPr="004879C8">
        <w:rPr>
          <w:rFonts w:ascii="Calibri" w:eastAsia="Calibri" w:hAnsi="Calibri"/>
          <w:sz w:val="26"/>
          <w:szCs w:val="26"/>
        </w:rPr>
        <w:t>, reprezentat prin șeful de centru, ………………………..în calitate de centru rezidențial;</w:t>
      </w:r>
    </w:p>
    <w:p w:rsidR="004879C8" w:rsidRPr="004879C8" w:rsidRDefault="004879C8" w:rsidP="004879C8">
      <w:pPr>
        <w:jc w:val="both"/>
        <w:rPr>
          <w:rFonts w:ascii="Calibri" w:eastAsia="Calibri" w:hAnsi="Calibri"/>
          <w:sz w:val="26"/>
          <w:szCs w:val="26"/>
        </w:rPr>
      </w:pPr>
      <w:r w:rsidRPr="004879C8">
        <w:rPr>
          <w:rFonts w:ascii="Calibri" w:eastAsia="Calibri" w:hAnsi="Calibri"/>
          <w:sz w:val="26"/>
          <w:szCs w:val="26"/>
        </w:rPr>
        <w:t>și</w:t>
      </w:r>
    </w:p>
    <w:p w:rsidR="004879C8" w:rsidRPr="004879C8" w:rsidRDefault="004879C8" w:rsidP="004879C8">
      <w:pPr>
        <w:jc w:val="both"/>
        <w:rPr>
          <w:rFonts w:ascii="Calibri" w:eastAsia="Calibri" w:hAnsi="Calibri"/>
          <w:sz w:val="26"/>
          <w:szCs w:val="26"/>
        </w:rPr>
      </w:pPr>
      <w:r w:rsidRPr="004879C8">
        <w:rPr>
          <w:rFonts w:ascii="Calibri" w:eastAsia="Calibri" w:hAnsi="Calibri"/>
          <w:b/>
          <w:sz w:val="26"/>
          <w:szCs w:val="26"/>
        </w:rPr>
        <w:t>Domnul/Doamna</w:t>
      </w:r>
      <w:r w:rsidRPr="004879C8">
        <w:rPr>
          <w:rFonts w:ascii="Calibri" w:eastAsia="Calibri" w:hAnsi="Calibri"/>
          <w:sz w:val="26"/>
          <w:szCs w:val="26"/>
        </w:rPr>
        <w:t>, .................................................., domiciliat(ă) în ............................., str. ................................., nr................................, jud. Harghita, având CNP: ......................................, posesor al CI/BI, seria ......, nr. ........................., în calitate de beneficiar al CRRN Tulgheş:</w:t>
      </w:r>
    </w:p>
    <w:p w:rsidR="004879C8" w:rsidRPr="004879C8" w:rsidRDefault="004879C8" w:rsidP="004879C8">
      <w:pPr>
        <w:jc w:val="both"/>
        <w:rPr>
          <w:rFonts w:ascii="Calibri" w:eastAsia="Calibri" w:hAnsi="Calibri"/>
          <w:sz w:val="26"/>
          <w:szCs w:val="26"/>
        </w:rPr>
      </w:pPr>
      <w:r w:rsidRPr="004879C8">
        <w:rPr>
          <w:rFonts w:ascii="Calibri" w:eastAsia="Calibri" w:hAnsi="Calibri"/>
          <w:sz w:val="26"/>
          <w:szCs w:val="26"/>
        </w:rPr>
        <w:t xml:space="preserve">Doresc ca la decesul meu formalitățile de înmormântare să fie următoarele: </w:t>
      </w:r>
    </w:p>
    <w:p w:rsidR="004879C8" w:rsidRPr="004879C8" w:rsidRDefault="004879C8" w:rsidP="004879C8">
      <w:pPr>
        <w:jc w:val="both"/>
        <w:rPr>
          <w:rFonts w:ascii="Calibri" w:eastAsia="Calibri" w:hAnsi="Calibri"/>
          <w:sz w:val="26"/>
          <w:szCs w:val="26"/>
        </w:rPr>
      </w:pPr>
      <w:r w:rsidRPr="004879C8">
        <w:rPr>
          <w:rFonts w:ascii="Calibri" w:eastAsia="Calibri" w:hAnsi="Calibri"/>
          <w:sz w:val="26"/>
          <w:szCs w:val="26"/>
        </w:rPr>
        <w:t>...........................................................................................................................................................................................................................................................................................................................................................................................................................</w:t>
      </w:r>
    </w:p>
    <w:p w:rsidR="004879C8" w:rsidRPr="004879C8" w:rsidRDefault="004879C8" w:rsidP="004879C8">
      <w:pPr>
        <w:jc w:val="center"/>
        <w:rPr>
          <w:rFonts w:ascii="Calibri" w:eastAsia="Calibri" w:hAnsi="Calibri"/>
          <w:i/>
          <w:sz w:val="26"/>
          <w:szCs w:val="26"/>
        </w:rPr>
      </w:pPr>
      <w:r w:rsidRPr="004879C8">
        <w:rPr>
          <w:rFonts w:ascii="Calibri" w:eastAsia="Calibri" w:hAnsi="Calibri"/>
          <w:i/>
          <w:sz w:val="26"/>
          <w:szCs w:val="26"/>
        </w:rPr>
        <w:t>(se completează dorințele beneficiarului)</w:t>
      </w:r>
    </w:p>
    <w:p w:rsidR="004879C8" w:rsidRPr="004879C8" w:rsidRDefault="004879C8" w:rsidP="004879C8">
      <w:pPr>
        <w:jc w:val="both"/>
        <w:rPr>
          <w:rFonts w:ascii="Calibri" w:eastAsia="Calibri" w:hAnsi="Calibri"/>
          <w:sz w:val="26"/>
          <w:szCs w:val="26"/>
        </w:rPr>
      </w:pPr>
      <w:r w:rsidRPr="004879C8">
        <w:rPr>
          <w:rFonts w:ascii="Calibri" w:eastAsia="Calibri" w:hAnsi="Calibri"/>
          <w:sz w:val="26"/>
          <w:szCs w:val="26"/>
        </w:rPr>
        <w:t>și/sau</w:t>
      </w:r>
    </w:p>
    <w:p w:rsidR="004879C8" w:rsidRPr="004879C8" w:rsidRDefault="004879C8" w:rsidP="004879C8">
      <w:pPr>
        <w:jc w:val="both"/>
        <w:rPr>
          <w:rFonts w:ascii="Calibri" w:eastAsia="Calibri" w:hAnsi="Calibri"/>
          <w:sz w:val="26"/>
          <w:szCs w:val="26"/>
        </w:rPr>
      </w:pPr>
      <w:r w:rsidRPr="004879C8">
        <w:rPr>
          <w:rFonts w:ascii="Calibri" w:eastAsia="Calibri" w:hAnsi="Calibri"/>
          <w:b/>
          <w:sz w:val="26"/>
          <w:szCs w:val="26"/>
        </w:rPr>
        <w:t>Domnul/Doamna</w:t>
      </w:r>
      <w:r w:rsidRPr="004879C8">
        <w:rPr>
          <w:rFonts w:ascii="Calibri" w:eastAsia="Calibri" w:hAnsi="Calibri"/>
          <w:sz w:val="26"/>
          <w:szCs w:val="26"/>
        </w:rPr>
        <w:t>, .................................................., domiciliat(ă) în ............................., str. ................................., nr................................, jud. ...................., având CNP: ......................................, posesor al CI/BI, seria ......, nr. ........................., în calitate de ........................................... al beneficarului(ei) .............................................................</w:t>
      </w:r>
    </w:p>
    <w:p w:rsidR="004879C8" w:rsidRPr="004879C8" w:rsidRDefault="004879C8" w:rsidP="004879C8">
      <w:pPr>
        <w:jc w:val="both"/>
        <w:rPr>
          <w:rFonts w:ascii="Calibri" w:eastAsia="Calibri" w:hAnsi="Calibri"/>
          <w:sz w:val="26"/>
          <w:szCs w:val="26"/>
        </w:rPr>
      </w:pPr>
      <w:r w:rsidRPr="004879C8">
        <w:rPr>
          <w:rFonts w:ascii="Calibri" w:eastAsia="Calibri" w:hAnsi="Calibri"/>
          <w:sz w:val="26"/>
          <w:szCs w:val="26"/>
        </w:rPr>
        <w:t>Mă oblig ca în cazul decesului beneficiarului(ei) ...................................................... să respect și să realizez formalitățile de înmormântare și dorințele acestuia, exprimate mai sus, suportând în totalitate cheltuielile necesare aferente.</w:t>
      </w:r>
    </w:p>
    <w:p w:rsidR="004879C8" w:rsidRPr="004879C8" w:rsidRDefault="004879C8" w:rsidP="004879C8">
      <w:pPr>
        <w:jc w:val="both"/>
        <w:rPr>
          <w:rFonts w:ascii="Calibri" w:eastAsia="Calibri" w:hAnsi="Calibri"/>
          <w:sz w:val="26"/>
          <w:szCs w:val="26"/>
        </w:rPr>
      </w:pPr>
    </w:p>
    <w:p w:rsidR="004879C8" w:rsidRPr="004879C8" w:rsidRDefault="004879C8" w:rsidP="004879C8">
      <w:pPr>
        <w:jc w:val="both"/>
        <w:rPr>
          <w:rFonts w:ascii="Calibri" w:eastAsia="Calibri" w:hAnsi="Calibri"/>
          <w:sz w:val="26"/>
          <w:szCs w:val="26"/>
        </w:rPr>
      </w:pPr>
      <w:r w:rsidRPr="004879C8">
        <w:rPr>
          <w:rFonts w:ascii="Calibri" w:eastAsia="Calibri" w:hAnsi="Calibri"/>
          <w:sz w:val="26"/>
          <w:szCs w:val="26"/>
        </w:rPr>
        <w:t>Alte mențiuni: ......................................................................................................</w:t>
      </w:r>
    </w:p>
    <w:p w:rsidR="004879C8" w:rsidRPr="004879C8" w:rsidRDefault="004879C8" w:rsidP="004879C8">
      <w:pPr>
        <w:jc w:val="both"/>
        <w:rPr>
          <w:rFonts w:ascii="Calibri" w:eastAsia="Calibri" w:hAnsi="Calibri"/>
          <w:sz w:val="26"/>
          <w:szCs w:val="26"/>
        </w:rPr>
      </w:pPr>
    </w:p>
    <w:p w:rsidR="004879C8" w:rsidRPr="004879C8" w:rsidRDefault="004879C8" w:rsidP="004879C8">
      <w:pPr>
        <w:ind w:firstLine="708"/>
        <w:jc w:val="both"/>
        <w:rPr>
          <w:rFonts w:ascii="Calibri" w:eastAsia="Calibri" w:hAnsi="Calibri"/>
          <w:sz w:val="26"/>
          <w:szCs w:val="26"/>
        </w:rPr>
      </w:pPr>
      <w:r w:rsidRPr="004879C8">
        <w:rPr>
          <w:rFonts w:ascii="Calibri" w:eastAsia="Calibri" w:hAnsi="Calibri"/>
          <w:sz w:val="26"/>
          <w:szCs w:val="26"/>
        </w:rPr>
        <w:t>Beneficiar: ...............................................                          CRRN Tulgheş</w:t>
      </w:r>
    </w:p>
    <w:p w:rsidR="004879C8" w:rsidRPr="004879C8" w:rsidRDefault="004879C8" w:rsidP="004879C8">
      <w:pPr>
        <w:ind w:firstLine="708"/>
        <w:jc w:val="both"/>
        <w:rPr>
          <w:rFonts w:ascii="Calibri" w:eastAsia="Calibri" w:hAnsi="Calibri"/>
          <w:sz w:val="26"/>
          <w:szCs w:val="26"/>
          <w:lang w:val="hu-HU"/>
        </w:rPr>
      </w:pPr>
      <w:r w:rsidRPr="004879C8">
        <w:rPr>
          <w:rFonts w:ascii="Calibri" w:eastAsia="Calibri" w:hAnsi="Calibri"/>
          <w:sz w:val="26"/>
          <w:szCs w:val="26"/>
        </w:rPr>
        <w:t xml:space="preserve">Semnătura ................................................                         Asistent social: </w:t>
      </w:r>
    </w:p>
    <w:p w:rsidR="004879C8" w:rsidRPr="004879C8" w:rsidRDefault="004879C8" w:rsidP="004879C8">
      <w:pPr>
        <w:jc w:val="both"/>
        <w:rPr>
          <w:rFonts w:ascii="Calibri" w:eastAsia="Calibri" w:hAnsi="Calibri"/>
          <w:sz w:val="26"/>
          <w:szCs w:val="26"/>
        </w:rPr>
      </w:pPr>
    </w:p>
    <w:p w:rsidR="004879C8" w:rsidRPr="004879C8" w:rsidRDefault="004879C8" w:rsidP="004879C8">
      <w:pPr>
        <w:ind w:firstLine="708"/>
        <w:jc w:val="both"/>
        <w:rPr>
          <w:rFonts w:ascii="Calibri" w:eastAsia="Calibri" w:hAnsi="Calibri"/>
          <w:sz w:val="26"/>
          <w:szCs w:val="26"/>
        </w:rPr>
      </w:pPr>
      <w:r w:rsidRPr="004879C8">
        <w:rPr>
          <w:rFonts w:ascii="Calibri" w:eastAsia="Calibri" w:hAnsi="Calibri"/>
          <w:sz w:val="26"/>
          <w:szCs w:val="26"/>
        </w:rPr>
        <w:t xml:space="preserve">                                                                                                       </w:t>
      </w:r>
    </w:p>
    <w:p w:rsidR="004879C8" w:rsidRPr="004879C8" w:rsidRDefault="004879C8" w:rsidP="004879C8">
      <w:pPr>
        <w:ind w:firstLine="708"/>
        <w:jc w:val="both"/>
        <w:rPr>
          <w:rFonts w:ascii="Calibri" w:eastAsia="Calibri" w:hAnsi="Calibri"/>
          <w:sz w:val="26"/>
          <w:szCs w:val="26"/>
        </w:rPr>
      </w:pPr>
      <w:r w:rsidRPr="004879C8">
        <w:rPr>
          <w:rFonts w:ascii="Calibri" w:eastAsia="Calibri" w:hAnsi="Calibri"/>
          <w:sz w:val="26"/>
          <w:szCs w:val="26"/>
        </w:rPr>
        <w:t>Reprezentant beneficiar: ...................................</w:t>
      </w:r>
    </w:p>
    <w:p w:rsidR="004879C8" w:rsidRPr="004879C8" w:rsidRDefault="004879C8" w:rsidP="004879C8">
      <w:pPr>
        <w:ind w:firstLine="708"/>
        <w:jc w:val="both"/>
        <w:rPr>
          <w:rFonts w:ascii="Calibri" w:eastAsia="Calibri" w:hAnsi="Calibri"/>
          <w:sz w:val="26"/>
          <w:szCs w:val="26"/>
        </w:rPr>
      </w:pPr>
      <w:r w:rsidRPr="004879C8">
        <w:rPr>
          <w:rFonts w:ascii="Calibri" w:eastAsia="Calibri" w:hAnsi="Calibri"/>
          <w:sz w:val="26"/>
          <w:szCs w:val="26"/>
        </w:rPr>
        <w:t>Semnătura: .......................                                                          Șef centru:</w:t>
      </w:r>
    </w:p>
    <w:p w:rsidR="004879C8" w:rsidRPr="004879C8" w:rsidRDefault="004879C8" w:rsidP="004879C8">
      <w:pPr>
        <w:ind w:firstLine="708"/>
        <w:jc w:val="both"/>
        <w:rPr>
          <w:rFonts w:ascii="Calibri" w:eastAsia="Calibri" w:hAnsi="Calibri"/>
          <w:sz w:val="26"/>
          <w:szCs w:val="26"/>
        </w:rPr>
      </w:pPr>
      <w:r w:rsidRPr="004879C8">
        <w:rPr>
          <w:rFonts w:ascii="Calibri" w:eastAsia="Calibri" w:hAnsi="Calibri"/>
          <w:sz w:val="26"/>
          <w:szCs w:val="26"/>
        </w:rPr>
        <w:t xml:space="preserve">                                                                                                                </w:t>
      </w:r>
    </w:p>
    <w:p w:rsidR="004879C8" w:rsidRPr="004879C8" w:rsidRDefault="004879C8" w:rsidP="004879C8">
      <w:pPr>
        <w:widowControl w:val="0"/>
        <w:tabs>
          <w:tab w:val="left" w:pos="567"/>
          <w:tab w:val="left" w:pos="709"/>
        </w:tabs>
        <w:jc w:val="both"/>
        <w:rPr>
          <w:rFonts w:ascii="Calibri" w:hAnsi="Calibri"/>
          <w:b/>
          <w:sz w:val="26"/>
          <w:szCs w:val="26"/>
          <w:lang w:val="en-AU" w:eastAsia="ro-RO"/>
        </w:rPr>
      </w:pPr>
      <w:r w:rsidRPr="004879C8">
        <w:rPr>
          <w:rFonts w:ascii="Calibri" w:hAnsi="Calibri"/>
          <w:b/>
          <w:sz w:val="26"/>
          <w:szCs w:val="26"/>
          <w:lang w:val="en-AU" w:eastAsia="ro-RO"/>
        </w:rPr>
        <w:t xml:space="preserve">      </w:t>
      </w:r>
    </w:p>
    <w:p w:rsidR="004879C8" w:rsidRPr="004879C8" w:rsidRDefault="004879C8" w:rsidP="004879C8">
      <w:pPr>
        <w:widowControl w:val="0"/>
        <w:tabs>
          <w:tab w:val="left" w:pos="567"/>
          <w:tab w:val="left" w:pos="709"/>
        </w:tabs>
        <w:jc w:val="both"/>
        <w:rPr>
          <w:rFonts w:ascii="Calibri" w:hAnsi="Calibri"/>
          <w:b/>
          <w:sz w:val="26"/>
          <w:szCs w:val="26"/>
          <w:lang w:val="hu-HU" w:eastAsia="ro-RO"/>
        </w:rPr>
      </w:pPr>
      <w:r w:rsidRPr="004879C8">
        <w:rPr>
          <w:rFonts w:ascii="Calibri" w:hAnsi="Calibri"/>
          <w:b/>
          <w:sz w:val="26"/>
          <w:szCs w:val="26"/>
          <w:lang w:val="en-AU" w:eastAsia="ro-RO"/>
        </w:rPr>
        <w:tab/>
        <w:t xml:space="preserve">  Miercurea Ciuc________________</w:t>
      </w:r>
    </w:p>
    <w:p w:rsidR="004879C8" w:rsidRPr="004879C8" w:rsidRDefault="004879C8" w:rsidP="004879C8">
      <w:pPr>
        <w:widowControl w:val="0"/>
        <w:tabs>
          <w:tab w:val="left" w:pos="567"/>
          <w:tab w:val="left" w:pos="709"/>
        </w:tabs>
        <w:jc w:val="both"/>
        <w:rPr>
          <w:rFonts w:ascii="Calibri" w:hAnsi="Calibri"/>
          <w:sz w:val="26"/>
          <w:szCs w:val="26"/>
          <w:lang w:val="en-AU" w:eastAsia="ro-RO"/>
        </w:rPr>
      </w:pPr>
    </w:p>
    <w:p w:rsidR="004879C8" w:rsidRPr="004879C8" w:rsidRDefault="004879C8" w:rsidP="004879C8">
      <w:pPr>
        <w:widowControl w:val="0"/>
        <w:tabs>
          <w:tab w:val="left" w:pos="567"/>
          <w:tab w:val="left" w:pos="709"/>
        </w:tabs>
        <w:jc w:val="both"/>
        <w:rPr>
          <w:rFonts w:ascii="Calibri" w:hAnsi="Calibri"/>
          <w:sz w:val="26"/>
          <w:szCs w:val="26"/>
          <w:lang w:val="en-AU" w:eastAsia="ro-RO"/>
        </w:rPr>
      </w:pPr>
    </w:p>
    <w:p w:rsidR="004879C8" w:rsidRPr="004879C8" w:rsidRDefault="004879C8" w:rsidP="004879C8">
      <w:pPr>
        <w:widowControl w:val="0"/>
        <w:tabs>
          <w:tab w:val="left" w:pos="567"/>
          <w:tab w:val="left" w:pos="709"/>
        </w:tabs>
        <w:jc w:val="both"/>
        <w:rPr>
          <w:rFonts w:ascii="Calibri" w:hAnsi="Calibri"/>
          <w:b/>
          <w:sz w:val="26"/>
          <w:szCs w:val="26"/>
          <w:lang w:val="en-AU" w:eastAsia="ro-RO"/>
        </w:rPr>
      </w:pPr>
      <w:r w:rsidRPr="004879C8">
        <w:rPr>
          <w:rFonts w:ascii="Calibri" w:hAnsi="Calibri"/>
          <w:sz w:val="26"/>
          <w:szCs w:val="26"/>
          <w:lang w:val="en-AU" w:eastAsia="ro-RO"/>
        </w:rPr>
        <w:t xml:space="preserve">             </w:t>
      </w:r>
      <w:r w:rsidRPr="004879C8">
        <w:rPr>
          <w:rFonts w:ascii="Calibri" w:hAnsi="Calibri"/>
          <w:b/>
          <w:sz w:val="26"/>
          <w:szCs w:val="26"/>
          <w:lang w:val="en-AU" w:eastAsia="ro-RO"/>
        </w:rPr>
        <w:t>PRESEDINTE,                                      DIRECTOR GENERAL,</w:t>
      </w:r>
    </w:p>
    <w:p w:rsidR="004879C8" w:rsidRPr="004879C8" w:rsidRDefault="004879C8" w:rsidP="004879C8">
      <w:pPr>
        <w:widowControl w:val="0"/>
        <w:tabs>
          <w:tab w:val="left" w:pos="567"/>
          <w:tab w:val="left" w:pos="709"/>
        </w:tabs>
        <w:jc w:val="both"/>
        <w:rPr>
          <w:rFonts w:ascii="Calibri" w:hAnsi="Calibri"/>
          <w:b/>
          <w:sz w:val="26"/>
          <w:szCs w:val="26"/>
          <w:lang w:val="en-AU" w:eastAsia="ro-RO"/>
        </w:rPr>
      </w:pPr>
      <w:r w:rsidRPr="004879C8">
        <w:rPr>
          <w:rFonts w:ascii="Calibri" w:hAnsi="Calibri"/>
          <w:b/>
          <w:sz w:val="26"/>
          <w:szCs w:val="26"/>
          <w:lang w:val="en-AU" w:eastAsia="ro-RO"/>
        </w:rPr>
        <w:t xml:space="preserve">             BORBOLY CSABA                                ELEKES ZOLTÁN</w:t>
      </w: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Default="00CD3FA3" w:rsidP="00CD3FA3">
      <w:pPr>
        <w:widowControl w:val="0"/>
        <w:autoSpaceDE w:val="0"/>
        <w:autoSpaceDN w:val="0"/>
        <w:adjustRightInd w:val="0"/>
        <w:jc w:val="both"/>
        <w:rPr>
          <w:rFonts w:ascii="Calibri" w:hAnsi="Calibri" w:cs="Calibri"/>
          <w:b/>
          <w:lang w:val="hu-HU"/>
        </w:rPr>
      </w:pPr>
    </w:p>
    <w:p w:rsidR="00CD3FA3" w:rsidRPr="00CD3FA3" w:rsidRDefault="00CD3FA3" w:rsidP="00CD3FA3">
      <w:pPr>
        <w:widowControl w:val="0"/>
        <w:autoSpaceDE w:val="0"/>
        <w:autoSpaceDN w:val="0"/>
        <w:adjustRightInd w:val="0"/>
        <w:jc w:val="both"/>
        <w:rPr>
          <w:rFonts w:ascii="Calibri" w:hAnsi="Calibri" w:cs="Calibri"/>
          <w:lang w:val="hu-HU"/>
        </w:rPr>
      </w:pPr>
      <w:r w:rsidRPr="00CD3FA3">
        <w:rPr>
          <w:rFonts w:ascii="Calibri" w:hAnsi="Calibri" w:cs="Calibri"/>
          <w:b/>
          <w:lang w:val="hu-HU"/>
        </w:rPr>
        <w:br w:type="page"/>
        <w:t>Anexa nr. 1</w:t>
      </w:r>
      <w:r w:rsidRPr="00CD3FA3">
        <w:rPr>
          <w:rFonts w:ascii="Calibri" w:hAnsi="Calibri" w:cs="Calibri"/>
          <w:lang w:val="hu-HU"/>
        </w:rPr>
        <w:t xml:space="preserve"> la Contractul pentru acordarea de servicii sociale în CIA Frumoasa cu numărul de înregistrare ................................</w:t>
      </w:r>
    </w:p>
    <w:p w:rsidR="00CD3FA3" w:rsidRPr="00CD3FA3" w:rsidRDefault="00CD3FA3" w:rsidP="00CD3FA3">
      <w:pPr>
        <w:autoSpaceDN w:val="0"/>
        <w:jc w:val="center"/>
        <w:rPr>
          <w:rFonts w:ascii="Calibri" w:hAnsi="Calibri" w:cs="Calibri"/>
          <w:lang w:val="hu-HU"/>
        </w:rPr>
      </w:pPr>
    </w:p>
    <w:p w:rsidR="00CD3FA3" w:rsidRPr="00CD3FA3" w:rsidRDefault="00CD3FA3" w:rsidP="00CD3FA3">
      <w:pPr>
        <w:widowControl w:val="0"/>
        <w:autoSpaceDE w:val="0"/>
        <w:autoSpaceDN w:val="0"/>
        <w:adjustRightInd w:val="0"/>
        <w:jc w:val="center"/>
        <w:rPr>
          <w:rFonts w:ascii="Calibri" w:hAnsi="Calibri" w:cs="Calibri"/>
          <w:b/>
          <w:lang w:val="hu-HU"/>
        </w:rPr>
      </w:pPr>
      <w:r w:rsidRPr="00CD3FA3">
        <w:rPr>
          <w:rFonts w:ascii="Calibri" w:hAnsi="Calibri" w:cs="Calibri"/>
          <w:b/>
          <w:lang w:val="hu-HU"/>
        </w:rPr>
        <w:t>ANGAJAMENT DE PLATĂ</w:t>
      </w:r>
    </w:p>
    <w:p w:rsidR="00CD3FA3" w:rsidRPr="00CD3FA3" w:rsidRDefault="00CD3FA3" w:rsidP="00CD3FA3">
      <w:pPr>
        <w:widowControl w:val="0"/>
        <w:autoSpaceDE w:val="0"/>
        <w:autoSpaceDN w:val="0"/>
        <w:adjustRightInd w:val="0"/>
        <w:ind w:firstLine="708"/>
        <w:jc w:val="both"/>
        <w:rPr>
          <w:rFonts w:ascii="Calibri" w:hAnsi="Calibri" w:cs="Calibri"/>
          <w:lang w:val="hu-HU"/>
        </w:rPr>
      </w:pPr>
      <w:r w:rsidRPr="00CD3FA3">
        <w:rPr>
          <w:rFonts w:ascii="Calibri" w:hAnsi="Calibri" w:cs="Calibri"/>
          <w:lang w:val="hu-HU"/>
        </w:rPr>
        <w:t>Subsemnatul(a), .............................................................., domiciliat(ă) în</w:t>
      </w:r>
      <w:r w:rsidRPr="00CD3FA3">
        <w:rPr>
          <w:rFonts w:ascii="Calibri" w:hAnsi="Calibri" w:cs="Calibri"/>
          <w:sz w:val="20"/>
          <w:szCs w:val="20"/>
          <w:lang w:val="hu-HU"/>
        </w:rPr>
        <w:t>*1)</w:t>
      </w:r>
      <w:r w:rsidRPr="00CD3FA3">
        <w:rPr>
          <w:rFonts w:ascii="Calibri" w:hAnsi="Calibri" w:cs="Calibri"/>
          <w:lang w:val="hu-HU"/>
        </w:rPr>
        <w:t xml:space="preserve">  ................................................................................................................, în calitate de</w:t>
      </w:r>
      <w:r w:rsidRPr="00CD3FA3">
        <w:rPr>
          <w:rFonts w:ascii="Calibri" w:hAnsi="Calibri" w:cs="Calibri"/>
          <w:sz w:val="20"/>
          <w:szCs w:val="20"/>
          <w:lang w:val="hu-HU"/>
        </w:rPr>
        <w:t>*2)</w:t>
      </w:r>
      <w:r w:rsidRPr="00CD3FA3">
        <w:rPr>
          <w:rFonts w:ascii="Calibri" w:hAnsi="Calibri" w:cs="Calibri"/>
          <w:lang w:val="hu-HU"/>
        </w:rPr>
        <w:t xml:space="preserve"> ....................., cu începere de la data de ......................., mă oblig să plătesc suma de .........................., reprezentând contribuţia lunară de întreţinere stabilită de</w:t>
      </w:r>
      <w:r w:rsidRPr="00CD3FA3">
        <w:rPr>
          <w:rFonts w:ascii="Calibri" w:hAnsi="Calibri" w:cs="Calibri"/>
          <w:sz w:val="20"/>
          <w:szCs w:val="20"/>
          <w:lang w:val="hu-HU"/>
        </w:rPr>
        <w:t>*3)</w:t>
      </w:r>
      <w:r w:rsidRPr="00CD3FA3">
        <w:rPr>
          <w:rFonts w:ascii="Calibri" w:hAnsi="Calibri" w:cs="Calibri"/>
          <w:lang w:val="hu-HU"/>
        </w:rPr>
        <w:t xml:space="preserve"> ................................. pentru</w:t>
      </w:r>
      <w:r w:rsidRPr="00CD3FA3">
        <w:rPr>
          <w:rFonts w:ascii="Calibri" w:hAnsi="Calibri" w:cs="Calibri"/>
          <w:sz w:val="20"/>
          <w:szCs w:val="20"/>
          <w:lang w:val="hu-HU"/>
        </w:rPr>
        <w:t xml:space="preserve">*4) </w:t>
      </w:r>
      <w:r w:rsidRPr="00CD3FA3">
        <w:rPr>
          <w:rFonts w:ascii="Calibri" w:hAnsi="Calibri" w:cs="Calibri"/>
          <w:lang w:val="hu-HU"/>
        </w:rPr>
        <w:t>..................................................., persoana cu handicap asistată în</w:t>
      </w:r>
      <w:r w:rsidRPr="00CD3FA3">
        <w:rPr>
          <w:rFonts w:ascii="Calibri" w:hAnsi="Calibri" w:cs="Calibri"/>
          <w:sz w:val="20"/>
          <w:szCs w:val="20"/>
          <w:lang w:val="hu-HU"/>
        </w:rPr>
        <w:t>*5)</w:t>
      </w:r>
      <w:r w:rsidRPr="00CD3FA3">
        <w:rPr>
          <w:rFonts w:ascii="Calibri" w:hAnsi="Calibri" w:cs="Calibri"/>
          <w:lang w:val="hu-HU"/>
        </w:rPr>
        <w:t xml:space="preserve"> ......................................</w:t>
      </w:r>
    </w:p>
    <w:p w:rsidR="00CD3FA3" w:rsidRPr="00CD3FA3" w:rsidRDefault="00CD3FA3" w:rsidP="00CD3FA3">
      <w:pPr>
        <w:widowControl w:val="0"/>
        <w:autoSpaceDE w:val="0"/>
        <w:autoSpaceDN w:val="0"/>
        <w:adjustRightInd w:val="0"/>
        <w:ind w:firstLine="708"/>
        <w:jc w:val="both"/>
        <w:rPr>
          <w:rFonts w:ascii="Calibri" w:hAnsi="Calibri" w:cs="Calibri"/>
          <w:lang w:val="hu-HU"/>
        </w:rPr>
      </w:pPr>
      <w:r w:rsidRPr="00CD3FA3">
        <w:rPr>
          <w:rFonts w:ascii="Calibri" w:hAnsi="Calibri" w:cs="Calibri"/>
          <w:lang w:val="hu-HU"/>
        </w:rPr>
        <w:t>În cazul în care intervin majorări ale cuantumului contribuţiei lunare de întreţinere, mă oblig să plătesc suma stabilită.</w:t>
      </w:r>
    </w:p>
    <w:p w:rsidR="00CD3FA3" w:rsidRPr="00CD3FA3" w:rsidRDefault="00CD3FA3" w:rsidP="00CD3FA3">
      <w:pPr>
        <w:widowControl w:val="0"/>
        <w:autoSpaceDE w:val="0"/>
        <w:autoSpaceDN w:val="0"/>
        <w:adjustRightInd w:val="0"/>
        <w:ind w:firstLine="708"/>
        <w:jc w:val="both"/>
        <w:rPr>
          <w:rFonts w:ascii="Calibri" w:hAnsi="Calibri" w:cs="Calibri"/>
          <w:lang w:val="hu-HU"/>
        </w:rPr>
      </w:pPr>
      <w:r w:rsidRPr="00CD3FA3">
        <w:rPr>
          <w:rFonts w:ascii="Calibri" w:hAnsi="Calibri" w:cs="Calibri"/>
          <w:lang w:val="hu-HU"/>
        </w:rPr>
        <w:t>Suma de mai sus se va reţine lunar din venitul subsemnatului de către ........................................... a judeţului/municipiului ............................... sau va fi urmărită la plată prin</w:t>
      </w:r>
      <w:r w:rsidRPr="00CD3FA3">
        <w:rPr>
          <w:rFonts w:ascii="Calibri" w:hAnsi="Calibri" w:cs="Calibri"/>
          <w:sz w:val="20"/>
          <w:szCs w:val="20"/>
          <w:lang w:val="hu-HU"/>
        </w:rPr>
        <w:t>*6)</w:t>
      </w:r>
      <w:r w:rsidRPr="00CD3FA3">
        <w:rPr>
          <w:rFonts w:ascii="Calibri" w:hAnsi="Calibri" w:cs="Calibri"/>
          <w:lang w:val="hu-HU"/>
        </w:rPr>
        <w:t xml:space="preserve"> ..................................... .</w:t>
      </w:r>
    </w:p>
    <w:p w:rsidR="00CD3FA3" w:rsidRPr="00CD3FA3" w:rsidRDefault="00CD3FA3" w:rsidP="00CD3FA3">
      <w:pPr>
        <w:widowControl w:val="0"/>
        <w:autoSpaceDE w:val="0"/>
        <w:autoSpaceDN w:val="0"/>
        <w:adjustRightInd w:val="0"/>
        <w:ind w:firstLine="708"/>
        <w:jc w:val="both"/>
        <w:rPr>
          <w:rFonts w:ascii="Calibri" w:hAnsi="Calibri" w:cs="Calibri"/>
          <w:lang w:val="hu-HU"/>
        </w:rPr>
      </w:pPr>
      <w:r w:rsidRPr="00CD3FA3">
        <w:rPr>
          <w:rFonts w:ascii="Calibri" w:hAnsi="Calibri" w:cs="Calibri"/>
          <w:lang w:val="hu-HU"/>
        </w:rPr>
        <w:t>Mă angajez pe propria răspundere ca orice modificare cu privire la schimbarea locului de muncă, a domiciliului sau a veniturilor să o comunic, în cel mult 15 zile, centrului rezidenţial public pentru care am subscris prezentul angajament.</w:t>
      </w:r>
    </w:p>
    <w:p w:rsidR="00CD3FA3" w:rsidRPr="00CD3FA3" w:rsidRDefault="00CD3FA3" w:rsidP="00CD3FA3">
      <w:pPr>
        <w:widowControl w:val="0"/>
        <w:autoSpaceDE w:val="0"/>
        <w:autoSpaceDN w:val="0"/>
        <w:adjustRightInd w:val="0"/>
        <w:ind w:firstLine="708"/>
        <w:jc w:val="both"/>
        <w:rPr>
          <w:rFonts w:ascii="Calibri" w:hAnsi="Calibri" w:cs="Calibri"/>
          <w:lang w:val="hu-HU"/>
        </w:rPr>
      </w:pPr>
      <w:r w:rsidRPr="00CD3FA3">
        <w:rPr>
          <w:rFonts w:ascii="Calibri" w:hAnsi="Calibri" w:cs="Calibri"/>
          <w:lang w:val="hu-HU"/>
        </w:rPr>
        <w:t>Întocmit în</w:t>
      </w:r>
      <w:r w:rsidRPr="00CD3FA3">
        <w:rPr>
          <w:rFonts w:ascii="Calibri" w:hAnsi="Calibri" w:cs="Calibri"/>
          <w:sz w:val="20"/>
          <w:szCs w:val="20"/>
          <w:lang w:val="hu-HU"/>
        </w:rPr>
        <w:t>*7)</w:t>
      </w:r>
      <w:r w:rsidRPr="00CD3FA3">
        <w:rPr>
          <w:rFonts w:ascii="Calibri" w:hAnsi="Calibri" w:cs="Calibri"/>
          <w:lang w:val="hu-HU"/>
        </w:rPr>
        <w:t xml:space="preserve"> .............................., la data de ...................., în trei exemplare dintre care am primit un exemplar.</w:t>
      </w:r>
    </w:p>
    <w:p w:rsidR="00CD3FA3" w:rsidRPr="00CD3FA3" w:rsidRDefault="00CD3FA3" w:rsidP="00CD3FA3">
      <w:pPr>
        <w:widowControl w:val="0"/>
        <w:autoSpaceDE w:val="0"/>
        <w:autoSpaceDN w:val="0"/>
        <w:adjustRightInd w:val="0"/>
        <w:jc w:val="both"/>
        <w:rPr>
          <w:rFonts w:ascii="Calibri" w:hAnsi="Calibri" w:cs="Calibri"/>
          <w:lang w:val="hu-HU"/>
        </w:rPr>
      </w:pPr>
      <w:r w:rsidRPr="00CD3FA3">
        <w:rPr>
          <w:rFonts w:ascii="Calibri" w:hAnsi="Calibri" w:cs="Calibri"/>
          <w:lang w:val="hu-HU"/>
        </w:rPr>
        <w:t xml:space="preserve">    Semnătura</w:t>
      </w:r>
      <w:r w:rsidRPr="00CD3FA3">
        <w:rPr>
          <w:rFonts w:ascii="Calibri" w:hAnsi="Calibri" w:cs="Calibri"/>
          <w:sz w:val="20"/>
          <w:szCs w:val="20"/>
          <w:lang w:val="hu-HU"/>
        </w:rPr>
        <w:t xml:space="preserve">*8) </w:t>
      </w:r>
      <w:r w:rsidRPr="00CD3FA3">
        <w:rPr>
          <w:rFonts w:ascii="Calibri" w:hAnsi="Calibri" w:cs="Calibri"/>
          <w:lang w:val="hu-HU"/>
        </w:rPr>
        <w:t>......................</w:t>
      </w:r>
    </w:p>
    <w:p w:rsidR="00CD3FA3" w:rsidRPr="00CD3FA3" w:rsidRDefault="00CD3FA3" w:rsidP="00CD3FA3">
      <w:pPr>
        <w:widowControl w:val="0"/>
        <w:autoSpaceDE w:val="0"/>
        <w:autoSpaceDN w:val="0"/>
        <w:adjustRightInd w:val="0"/>
        <w:jc w:val="right"/>
        <w:rPr>
          <w:rFonts w:ascii="Calibri" w:hAnsi="Calibri" w:cs="Calibri"/>
          <w:lang w:val="hu-HU"/>
        </w:rPr>
      </w:pPr>
      <w:r w:rsidRPr="00CD3FA3">
        <w:rPr>
          <w:rFonts w:ascii="Calibri" w:hAnsi="Calibri" w:cs="Calibri"/>
          <w:lang w:val="hu-HU"/>
        </w:rPr>
        <w:t xml:space="preserve">    Completat şi semnat în faţa noastră,</w:t>
      </w:r>
    </w:p>
    <w:p w:rsidR="00CD3FA3" w:rsidRPr="00CD3FA3" w:rsidRDefault="00CD3FA3" w:rsidP="00CD3FA3">
      <w:pPr>
        <w:widowControl w:val="0"/>
        <w:autoSpaceDE w:val="0"/>
        <w:autoSpaceDN w:val="0"/>
        <w:adjustRightInd w:val="0"/>
        <w:jc w:val="right"/>
        <w:rPr>
          <w:rFonts w:ascii="Calibri" w:hAnsi="Calibri" w:cs="Calibri"/>
          <w:lang w:val="hu-HU"/>
        </w:rPr>
      </w:pPr>
      <w:r w:rsidRPr="00CD3FA3">
        <w:rPr>
          <w:rFonts w:ascii="Calibri" w:hAnsi="Calibri" w:cs="Calibri"/>
          <w:lang w:val="hu-HU"/>
        </w:rPr>
        <w:t xml:space="preserve">    Semnătura</w:t>
      </w:r>
      <w:r w:rsidRPr="00CD3FA3">
        <w:rPr>
          <w:rFonts w:ascii="Calibri" w:hAnsi="Calibri" w:cs="Calibri"/>
          <w:sz w:val="20"/>
          <w:szCs w:val="20"/>
          <w:lang w:val="hu-HU"/>
        </w:rPr>
        <w:t>*9)</w:t>
      </w:r>
      <w:r w:rsidRPr="00CD3FA3">
        <w:rPr>
          <w:rFonts w:ascii="Calibri" w:hAnsi="Calibri" w:cs="Calibri"/>
          <w:lang w:val="hu-HU"/>
        </w:rPr>
        <w:t xml:space="preserve"> ........................</w:t>
      </w:r>
    </w:p>
    <w:p w:rsidR="00CD3FA3" w:rsidRPr="00CD3FA3" w:rsidRDefault="00CD3FA3" w:rsidP="00CD3FA3">
      <w:pPr>
        <w:widowControl w:val="0"/>
        <w:autoSpaceDE w:val="0"/>
        <w:autoSpaceDN w:val="0"/>
        <w:adjustRightInd w:val="0"/>
        <w:jc w:val="right"/>
        <w:rPr>
          <w:rFonts w:ascii="Calibri" w:hAnsi="Calibri" w:cs="Calibri"/>
          <w:lang w:val="hu-HU"/>
        </w:rPr>
      </w:pPr>
    </w:p>
    <w:p w:rsidR="00CD3FA3" w:rsidRPr="00CD3FA3" w:rsidRDefault="00CD3FA3" w:rsidP="00CD3FA3">
      <w:pPr>
        <w:widowControl w:val="0"/>
        <w:autoSpaceDE w:val="0"/>
        <w:autoSpaceDN w:val="0"/>
        <w:adjustRightInd w:val="0"/>
        <w:jc w:val="both"/>
        <w:rPr>
          <w:rFonts w:ascii="Calibri" w:hAnsi="Calibri" w:cs="Calibri"/>
          <w:sz w:val="18"/>
          <w:szCs w:val="18"/>
          <w:lang w:val="hu-HU"/>
        </w:rPr>
      </w:pPr>
    </w:p>
    <w:p w:rsidR="00CD3FA3" w:rsidRPr="00CD3FA3" w:rsidRDefault="00CD3FA3" w:rsidP="00CD3FA3">
      <w:pPr>
        <w:widowControl w:val="0"/>
        <w:autoSpaceDE w:val="0"/>
        <w:autoSpaceDN w:val="0"/>
        <w:adjustRightInd w:val="0"/>
        <w:jc w:val="both"/>
        <w:rPr>
          <w:rFonts w:ascii="Calibri" w:hAnsi="Calibri" w:cs="Calibri"/>
          <w:sz w:val="18"/>
          <w:szCs w:val="18"/>
          <w:lang w:val="hu-HU"/>
        </w:rPr>
      </w:pPr>
      <w:r w:rsidRPr="00CD3FA3">
        <w:rPr>
          <w:rFonts w:ascii="Calibri" w:hAnsi="Calibri" w:cs="Calibri"/>
          <w:sz w:val="18"/>
          <w:szCs w:val="18"/>
          <w:lang w:val="hu-HU"/>
        </w:rPr>
        <w:t>_________________________________________________</w:t>
      </w:r>
    </w:p>
    <w:p w:rsidR="00CD3FA3" w:rsidRPr="00CD3FA3" w:rsidRDefault="00CD3FA3" w:rsidP="00CD3FA3">
      <w:pPr>
        <w:widowControl w:val="0"/>
        <w:autoSpaceDE w:val="0"/>
        <w:autoSpaceDN w:val="0"/>
        <w:adjustRightInd w:val="0"/>
        <w:jc w:val="both"/>
        <w:rPr>
          <w:rFonts w:ascii="Calibri" w:hAnsi="Calibri" w:cs="Calibri"/>
          <w:sz w:val="18"/>
          <w:szCs w:val="18"/>
          <w:lang w:val="hu-HU"/>
        </w:rPr>
      </w:pPr>
      <w:r w:rsidRPr="00CD3FA3">
        <w:rPr>
          <w:rFonts w:ascii="Calibri" w:hAnsi="Calibri" w:cs="Calibri"/>
          <w:sz w:val="18"/>
          <w:szCs w:val="18"/>
          <w:lang w:val="hu-HU"/>
        </w:rPr>
        <w:t xml:space="preserve"> Se completează cu:</w:t>
      </w:r>
    </w:p>
    <w:p w:rsidR="00CD3FA3" w:rsidRPr="00CD3FA3" w:rsidRDefault="00CD3FA3" w:rsidP="00CD3FA3">
      <w:pPr>
        <w:widowControl w:val="0"/>
        <w:autoSpaceDE w:val="0"/>
        <w:autoSpaceDN w:val="0"/>
        <w:adjustRightInd w:val="0"/>
        <w:jc w:val="both"/>
        <w:rPr>
          <w:rFonts w:ascii="Calibri" w:hAnsi="Calibri" w:cs="Calibri"/>
          <w:sz w:val="18"/>
          <w:szCs w:val="18"/>
          <w:lang w:val="hu-HU"/>
        </w:rPr>
      </w:pPr>
      <w:r w:rsidRPr="00CD3FA3">
        <w:rPr>
          <w:rFonts w:ascii="Calibri" w:hAnsi="Calibri" w:cs="Calibri"/>
          <w:sz w:val="18"/>
          <w:szCs w:val="18"/>
          <w:lang w:val="hu-HU"/>
        </w:rPr>
        <w:t xml:space="preserve">    *1) Adresa exactă (localitatea, judeţul, strada, numărul etc.).</w:t>
      </w:r>
    </w:p>
    <w:p w:rsidR="00CD3FA3" w:rsidRPr="00CD3FA3" w:rsidRDefault="00CD3FA3" w:rsidP="00CD3FA3">
      <w:pPr>
        <w:widowControl w:val="0"/>
        <w:autoSpaceDE w:val="0"/>
        <w:autoSpaceDN w:val="0"/>
        <w:adjustRightInd w:val="0"/>
        <w:jc w:val="both"/>
        <w:rPr>
          <w:rFonts w:ascii="Calibri" w:hAnsi="Calibri" w:cs="Calibri"/>
          <w:sz w:val="18"/>
          <w:szCs w:val="18"/>
          <w:lang w:val="hu-HU"/>
        </w:rPr>
      </w:pPr>
      <w:r w:rsidRPr="00CD3FA3">
        <w:rPr>
          <w:rFonts w:ascii="Calibri" w:hAnsi="Calibri" w:cs="Calibri"/>
          <w:sz w:val="18"/>
          <w:szCs w:val="18"/>
          <w:lang w:val="hu-HU"/>
        </w:rPr>
        <w:t xml:space="preserve">    *2) Asistat, susţinător legal, după caz.</w:t>
      </w:r>
    </w:p>
    <w:p w:rsidR="00CD3FA3" w:rsidRPr="00CD3FA3" w:rsidRDefault="00CD3FA3" w:rsidP="00CD3FA3">
      <w:pPr>
        <w:widowControl w:val="0"/>
        <w:autoSpaceDE w:val="0"/>
        <w:autoSpaceDN w:val="0"/>
        <w:adjustRightInd w:val="0"/>
        <w:jc w:val="both"/>
        <w:rPr>
          <w:rFonts w:ascii="Calibri" w:hAnsi="Calibri" w:cs="Calibri"/>
          <w:sz w:val="18"/>
          <w:szCs w:val="18"/>
          <w:lang w:val="hu-HU"/>
        </w:rPr>
      </w:pPr>
      <w:r w:rsidRPr="00CD3FA3">
        <w:rPr>
          <w:rFonts w:ascii="Calibri" w:hAnsi="Calibri" w:cs="Calibri"/>
          <w:sz w:val="18"/>
          <w:szCs w:val="18"/>
          <w:lang w:val="hu-HU"/>
        </w:rPr>
        <w:t xml:space="preserve">    *3) Denumirea instituţiei care a calculat contribuţia de întreţinere.</w:t>
      </w:r>
    </w:p>
    <w:p w:rsidR="00CD3FA3" w:rsidRPr="00CD3FA3" w:rsidRDefault="00CD3FA3" w:rsidP="00CD3FA3">
      <w:pPr>
        <w:widowControl w:val="0"/>
        <w:autoSpaceDE w:val="0"/>
        <w:autoSpaceDN w:val="0"/>
        <w:adjustRightInd w:val="0"/>
        <w:jc w:val="both"/>
        <w:rPr>
          <w:rFonts w:ascii="Calibri" w:hAnsi="Calibri" w:cs="Calibri"/>
          <w:sz w:val="18"/>
          <w:szCs w:val="18"/>
          <w:lang w:val="hu-HU"/>
        </w:rPr>
      </w:pPr>
      <w:r w:rsidRPr="00CD3FA3">
        <w:rPr>
          <w:rFonts w:ascii="Calibri" w:hAnsi="Calibri" w:cs="Calibri"/>
          <w:sz w:val="18"/>
          <w:szCs w:val="18"/>
          <w:lang w:val="hu-HU"/>
        </w:rPr>
        <w:t xml:space="preserve">    *4) Numele persoanei asistate.</w:t>
      </w:r>
    </w:p>
    <w:p w:rsidR="00CD3FA3" w:rsidRPr="00CD3FA3" w:rsidRDefault="00CD3FA3" w:rsidP="00CD3FA3">
      <w:pPr>
        <w:widowControl w:val="0"/>
        <w:autoSpaceDE w:val="0"/>
        <w:autoSpaceDN w:val="0"/>
        <w:adjustRightInd w:val="0"/>
        <w:jc w:val="both"/>
        <w:rPr>
          <w:rFonts w:ascii="Calibri" w:hAnsi="Calibri" w:cs="Calibri"/>
          <w:sz w:val="18"/>
          <w:szCs w:val="18"/>
          <w:lang w:val="hu-HU"/>
        </w:rPr>
      </w:pPr>
      <w:r w:rsidRPr="00CD3FA3">
        <w:rPr>
          <w:rFonts w:ascii="Calibri" w:hAnsi="Calibri" w:cs="Calibri"/>
          <w:sz w:val="18"/>
          <w:szCs w:val="18"/>
          <w:lang w:val="hu-HU"/>
        </w:rPr>
        <w:t xml:space="preserve">    *5) Denumirea şi sediul centrului rezidenţial public.</w:t>
      </w:r>
    </w:p>
    <w:p w:rsidR="00CD3FA3" w:rsidRPr="00CD3FA3" w:rsidRDefault="00CD3FA3" w:rsidP="00CD3FA3">
      <w:pPr>
        <w:widowControl w:val="0"/>
        <w:autoSpaceDE w:val="0"/>
        <w:autoSpaceDN w:val="0"/>
        <w:adjustRightInd w:val="0"/>
        <w:jc w:val="both"/>
        <w:rPr>
          <w:rFonts w:ascii="Calibri" w:hAnsi="Calibri" w:cs="Calibri"/>
          <w:sz w:val="18"/>
          <w:szCs w:val="18"/>
          <w:lang w:val="hu-HU"/>
        </w:rPr>
      </w:pPr>
      <w:r w:rsidRPr="00CD3FA3">
        <w:rPr>
          <w:rFonts w:ascii="Calibri" w:hAnsi="Calibri" w:cs="Calibri"/>
          <w:sz w:val="18"/>
          <w:szCs w:val="18"/>
          <w:lang w:val="hu-HU"/>
        </w:rPr>
        <w:t xml:space="preserve">    *6) Administraţia Financiară a Judeţului/Municipiului/Sectorului ........... .</w:t>
      </w:r>
    </w:p>
    <w:p w:rsidR="00CD3FA3" w:rsidRPr="00CD3FA3" w:rsidRDefault="00CD3FA3" w:rsidP="00CD3FA3">
      <w:pPr>
        <w:widowControl w:val="0"/>
        <w:autoSpaceDE w:val="0"/>
        <w:autoSpaceDN w:val="0"/>
        <w:adjustRightInd w:val="0"/>
        <w:jc w:val="both"/>
        <w:rPr>
          <w:rFonts w:ascii="Calibri" w:hAnsi="Calibri" w:cs="Calibri"/>
          <w:sz w:val="18"/>
          <w:szCs w:val="18"/>
          <w:lang w:val="hu-HU"/>
        </w:rPr>
      </w:pPr>
      <w:r w:rsidRPr="00CD3FA3">
        <w:rPr>
          <w:rFonts w:ascii="Calibri" w:hAnsi="Calibri" w:cs="Calibri"/>
          <w:sz w:val="18"/>
          <w:szCs w:val="18"/>
          <w:lang w:val="hu-HU"/>
        </w:rPr>
        <w:t xml:space="preserve">    *7) Localitatea.</w:t>
      </w:r>
    </w:p>
    <w:p w:rsidR="00CD3FA3" w:rsidRPr="00CD3FA3" w:rsidRDefault="00CD3FA3" w:rsidP="00CD3FA3">
      <w:pPr>
        <w:widowControl w:val="0"/>
        <w:autoSpaceDE w:val="0"/>
        <w:autoSpaceDN w:val="0"/>
        <w:adjustRightInd w:val="0"/>
        <w:jc w:val="both"/>
        <w:rPr>
          <w:rFonts w:ascii="Calibri" w:hAnsi="Calibri" w:cs="Calibri"/>
          <w:sz w:val="18"/>
          <w:szCs w:val="18"/>
          <w:lang w:val="hu-HU"/>
        </w:rPr>
      </w:pPr>
      <w:r w:rsidRPr="00CD3FA3">
        <w:rPr>
          <w:rFonts w:ascii="Calibri" w:hAnsi="Calibri" w:cs="Calibri"/>
          <w:sz w:val="18"/>
          <w:szCs w:val="18"/>
          <w:lang w:val="hu-HU"/>
        </w:rPr>
        <w:t xml:space="preserve">    *8) Semnătura persoanei care se obligă la plată.</w:t>
      </w:r>
    </w:p>
    <w:p w:rsidR="00CD3FA3" w:rsidRPr="00CD3FA3" w:rsidRDefault="00CD3FA3" w:rsidP="00CD3FA3">
      <w:pPr>
        <w:widowControl w:val="0"/>
        <w:autoSpaceDE w:val="0"/>
        <w:autoSpaceDN w:val="0"/>
        <w:adjustRightInd w:val="0"/>
        <w:jc w:val="both"/>
        <w:rPr>
          <w:rFonts w:ascii="Calibri" w:hAnsi="Calibri" w:cs="Calibri"/>
          <w:sz w:val="18"/>
          <w:szCs w:val="18"/>
          <w:lang w:val="hu-HU"/>
        </w:rPr>
      </w:pPr>
      <w:r w:rsidRPr="00CD3FA3">
        <w:rPr>
          <w:rFonts w:ascii="Calibri" w:hAnsi="Calibri" w:cs="Calibri"/>
          <w:sz w:val="18"/>
          <w:szCs w:val="18"/>
          <w:lang w:val="hu-HU"/>
        </w:rPr>
        <w:t xml:space="preserve">    *9) Semnătura conducătorului centrului rezidenţial public, în cazul centrelor cu personalitate juridică sau semnătura </w:t>
      </w:r>
    </w:p>
    <w:p w:rsidR="00CD3FA3" w:rsidRPr="00CD3FA3" w:rsidRDefault="00CD3FA3" w:rsidP="00CD3FA3">
      <w:pPr>
        <w:widowControl w:val="0"/>
        <w:autoSpaceDE w:val="0"/>
        <w:autoSpaceDN w:val="0"/>
        <w:adjustRightInd w:val="0"/>
        <w:jc w:val="both"/>
        <w:rPr>
          <w:rFonts w:ascii="Calibri" w:hAnsi="Calibri" w:cs="Calibri"/>
          <w:sz w:val="18"/>
          <w:szCs w:val="18"/>
          <w:lang w:val="hu-HU"/>
        </w:rPr>
      </w:pPr>
    </w:p>
    <w:p w:rsidR="00CD3FA3" w:rsidRPr="00CD3FA3" w:rsidRDefault="00CD3FA3" w:rsidP="00CD3FA3">
      <w:pPr>
        <w:widowControl w:val="0"/>
        <w:autoSpaceDE w:val="0"/>
        <w:autoSpaceDN w:val="0"/>
        <w:adjustRightInd w:val="0"/>
        <w:jc w:val="both"/>
        <w:rPr>
          <w:rFonts w:ascii="Calibri" w:hAnsi="Calibri" w:cs="Calibri"/>
          <w:sz w:val="18"/>
          <w:szCs w:val="18"/>
          <w:lang w:val="hu-HU"/>
        </w:rPr>
      </w:pPr>
    </w:p>
    <w:p w:rsidR="00CD3FA3" w:rsidRPr="00CD3FA3" w:rsidRDefault="00CD3FA3" w:rsidP="00CD3FA3">
      <w:pPr>
        <w:widowControl w:val="0"/>
        <w:autoSpaceDE w:val="0"/>
        <w:autoSpaceDN w:val="0"/>
        <w:adjustRightInd w:val="0"/>
        <w:jc w:val="both"/>
        <w:rPr>
          <w:rFonts w:ascii="Calibri" w:hAnsi="Calibri" w:cs="Calibri"/>
          <w:sz w:val="18"/>
          <w:szCs w:val="18"/>
          <w:lang w:val="hu-HU"/>
        </w:rPr>
      </w:pPr>
    </w:p>
    <w:p w:rsidR="00CD3FA3" w:rsidRPr="00CD3FA3" w:rsidRDefault="00CD3FA3" w:rsidP="00CD3FA3">
      <w:pPr>
        <w:widowControl w:val="0"/>
        <w:autoSpaceDE w:val="0"/>
        <w:autoSpaceDN w:val="0"/>
        <w:adjustRightInd w:val="0"/>
        <w:jc w:val="both"/>
        <w:rPr>
          <w:rFonts w:ascii="Calibri" w:hAnsi="Calibri" w:cs="Calibri"/>
          <w:sz w:val="18"/>
          <w:szCs w:val="18"/>
          <w:lang w:val="hu-HU"/>
        </w:rPr>
      </w:pPr>
    </w:p>
    <w:p w:rsidR="00CD3FA3" w:rsidRPr="00CD3FA3" w:rsidRDefault="00CD3FA3" w:rsidP="00CD3FA3">
      <w:pPr>
        <w:widowControl w:val="0"/>
        <w:autoSpaceDE w:val="0"/>
        <w:autoSpaceDN w:val="0"/>
        <w:adjustRightInd w:val="0"/>
        <w:jc w:val="both"/>
        <w:rPr>
          <w:rFonts w:ascii="Calibri" w:hAnsi="Calibri" w:cs="Calibri"/>
          <w:sz w:val="18"/>
          <w:szCs w:val="18"/>
          <w:lang w:val="hu-HU"/>
        </w:rPr>
      </w:pPr>
    </w:p>
    <w:p w:rsidR="00CD3FA3" w:rsidRPr="00CD3FA3" w:rsidRDefault="00CD3FA3" w:rsidP="00CD3FA3">
      <w:pPr>
        <w:widowControl w:val="0"/>
        <w:autoSpaceDE w:val="0"/>
        <w:autoSpaceDN w:val="0"/>
        <w:adjustRightInd w:val="0"/>
        <w:jc w:val="both"/>
        <w:rPr>
          <w:rFonts w:ascii="Calibri" w:hAnsi="Calibri" w:cs="Calibri"/>
          <w:sz w:val="18"/>
          <w:szCs w:val="18"/>
          <w:lang w:val="hu-HU"/>
        </w:rPr>
      </w:pPr>
    </w:p>
    <w:p w:rsidR="00CD3FA3" w:rsidRPr="00CD3FA3" w:rsidRDefault="00CD3FA3" w:rsidP="00CD3FA3">
      <w:pPr>
        <w:widowControl w:val="0"/>
        <w:autoSpaceDE w:val="0"/>
        <w:autoSpaceDN w:val="0"/>
        <w:adjustRightInd w:val="0"/>
        <w:jc w:val="both"/>
        <w:rPr>
          <w:rFonts w:ascii="Calibri" w:hAnsi="Calibri" w:cs="Calibri"/>
          <w:sz w:val="18"/>
          <w:szCs w:val="18"/>
          <w:lang w:val="hu-HU"/>
        </w:rPr>
      </w:pPr>
    </w:p>
    <w:p w:rsidR="00CD3FA3" w:rsidRPr="00CD3FA3" w:rsidRDefault="00CD3FA3" w:rsidP="00CD3FA3">
      <w:pPr>
        <w:widowControl w:val="0"/>
        <w:autoSpaceDE w:val="0"/>
        <w:autoSpaceDN w:val="0"/>
        <w:adjustRightInd w:val="0"/>
        <w:jc w:val="both"/>
        <w:rPr>
          <w:rFonts w:ascii="Calibri" w:hAnsi="Calibri" w:cs="Calibri"/>
          <w:sz w:val="18"/>
          <w:szCs w:val="18"/>
          <w:lang w:val="hu-HU"/>
        </w:rPr>
      </w:pPr>
    </w:p>
    <w:p w:rsidR="00CD3FA3" w:rsidRPr="00CD3FA3" w:rsidRDefault="00CD3FA3" w:rsidP="00CD3FA3">
      <w:pPr>
        <w:widowControl w:val="0"/>
        <w:autoSpaceDE w:val="0"/>
        <w:autoSpaceDN w:val="0"/>
        <w:adjustRightInd w:val="0"/>
        <w:jc w:val="both"/>
        <w:rPr>
          <w:rFonts w:ascii="Calibri" w:hAnsi="Calibri" w:cs="Calibri"/>
          <w:sz w:val="18"/>
          <w:szCs w:val="18"/>
          <w:lang w:val="hu-HU"/>
        </w:rPr>
      </w:pPr>
    </w:p>
    <w:p w:rsidR="00CD3FA3" w:rsidRPr="00CD3FA3" w:rsidRDefault="00CD3FA3" w:rsidP="00CD3FA3">
      <w:pPr>
        <w:widowControl w:val="0"/>
        <w:autoSpaceDE w:val="0"/>
        <w:autoSpaceDN w:val="0"/>
        <w:adjustRightInd w:val="0"/>
        <w:jc w:val="both"/>
        <w:rPr>
          <w:rFonts w:ascii="Calibri" w:hAnsi="Calibri" w:cs="Calibri"/>
          <w:sz w:val="18"/>
          <w:szCs w:val="18"/>
          <w:lang w:val="hu-HU"/>
        </w:rPr>
      </w:pPr>
    </w:p>
    <w:p w:rsidR="00CD3FA3" w:rsidRPr="00CD3FA3" w:rsidRDefault="00CD3FA3" w:rsidP="00CD3FA3">
      <w:pPr>
        <w:widowControl w:val="0"/>
        <w:autoSpaceDE w:val="0"/>
        <w:autoSpaceDN w:val="0"/>
        <w:adjustRightInd w:val="0"/>
        <w:jc w:val="both"/>
        <w:rPr>
          <w:rFonts w:ascii="Calibri" w:hAnsi="Calibri" w:cs="Calibri"/>
          <w:sz w:val="18"/>
          <w:szCs w:val="18"/>
          <w:lang w:val="hu-HU"/>
        </w:rPr>
      </w:pPr>
    </w:p>
    <w:p w:rsidR="00CD3FA3" w:rsidRPr="00CD3FA3" w:rsidRDefault="00CD3FA3" w:rsidP="00CD3FA3">
      <w:pPr>
        <w:widowControl w:val="0"/>
        <w:autoSpaceDE w:val="0"/>
        <w:autoSpaceDN w:val="0"/>
        <w:adjustRightInd w:val="0"/>
        <w:jc w:val="both"/>
        <w:rPr>
          <w:rFonts w:ascii="Calibri" w:hAnsi="Calibri" w:cs="Calibri"/>
          <w:sz w:val="18"/>
          <w:szCs w:val="18"/>
          <w:lang w:val="hu-HU"/>
        </w:rPr>
      </w:pPr>
    </w:p>
    <w:p w:rsidR="00CD3FA3" w:rsidRPr="00CD3FA3" w:rsidRDefault="00CD3FA3" w:rsidP="00CD3FA3">
      <w:pPr>
        <w:widowControl w:val="0"/>
        <w:autoSpaceDE w:val="0"/>
        <w:autoSpaceDN w:val="0"/>
        <w:adjustRightInd w:val="0"/>
        <w:jc w:val="both"/>
        <w:rPr>
          <w:rFonts w:ascii="Calibri" w:hAnsi="Calibri" w:cs="Calibri"/>
          <w:sz w:val="18"/>
          <w:szCs w:val="18"/>
          <w:lang w:val="hu-HU"/>
        </w:rPr>
      </w:pPr>
    </w:p>
    <w:p w:rsidR="00CD3FA3" w:rsidRDefault="00CD3FA3" w:rsidP="00CD3FA3">
      <w:pPr>
        <w:widowControl w:val="0"/>
        <w:autoSpaceDE w:val="0"/>
        <w:autoSpaceDN w:val="0"/>
        <w:adjustRightInd w:val="0"/>
        <w:jc w:val="both"/>
        <w:rPr>
          <w:rFonts w:ascii="Calibri" w:hAnsi="Calibri" w:cs="Calibri"/>
          <w:sz w:val="18"/>
          <w:szCs w:val="18"/>
          <w:lang w:val="hu-HU"/>
        </w:rPr>
      </w:pPr>
    </w:p>
    <w:p w:rsidR="004879C8" w:rsidRDefault="004879C8" w:rsidP="00CD3FA3">
      <w:pPr>
        <w:widowControl w:val="0"/>
        <w:autoSpaceDE w:val="0"/>
        <w:autoSpaceDN w:val="0"/>
        <w:adjustRightInd w:val="0"/>
        <w:jc w:val="both"/>
        <w:rPr>
          <w:rFonts w:ascii="Calibri" w:hAnsi="Calibri" w:cs="Calibri"/>
          <w:sz w:val="18"/>
          <w:szCs w:val="18"/>
          <w:lang w:val="hu-HU"/>
        </w:rPr>
      </w:pPr>
    </w:p>
    <w:p w:rsidR="004879C8" w:rsidRDefault="004879C8" w:rsidP="00CD3FA3">
      <w:pPr>
        <w:widowControl w:val="0"/>
        <w:autoSpaceDE w:val="0"/>
        <w:autoSpaceDN w:val="0"/>
        <w:adjustRightInd w:val="0"/>
        <w:jc w:val="both"/>
        <w:rPr>
          <w:rFonts w:ascii="Calibri" w:hAnsi="Calibri" w:cs="Calibri"/>
          <w:sz w:val="18"/>
          <w:szCs w:val="18"/>
          <w:lang w:val="hu-HU"/>
        </w:rPr>
      </w:pPr>
    </w:p>
    <w:p w:rsidR="004879C8" w:rsidRPr="00CD3FA3" w:rsidRDefault="004879C8" w:rsidP="00CD3FA3">
      <w:pPr>
        <w:widowControl w:val="0"/>
        <w:autoSpaceDE w:val="0"/>
        <w:autoSpaceDN w:val="0"/>
        <w:adjustRightInd w:val="0"/>
        <w:jc w:val="both"/>
        <w:rPr>
          <w:rFonts w:ascii="Calibri" w:hAnsi="Calibri" w:cs="Calibri"/>
          <w:sz w:val="18"/>
          <w:szCs w:val="18"/>
          <w:lang w:val="hu-HU"/>
        </w:rPr>
      </w:pPr>
    </w:p>
    <w:p w:rsidR="00CD3FA3" w:rsidRPr="00CD3FA3" w:rsidRDefault="00CD3FA3" w:rsidP="00CD3FA3">
      <w:pPr>
        <w:widowControl w:val="0"/>
        <w:autoSpaceDE w:val="0"/>
        <w:autoSpaceDN w:val="0"/>
        <w:adjustRightInd w:val="0"/>
        <w:jc w:val="both"/>
        <w:rPr>
          <w:rFonts w:ascii="Calibri" w:hAnsi="Calibri" w:cs="Calibri"/>
          <w:sz w:val="18"/>
          <w:szCs w:val="18"/>
          <w:lang w:val="hu-HU"/>
        </w:rPr>
      </w:pPr>
    </w:p>
    <w:p w:rsidR="00CD3FA3" w:rsidRPr="00CD3FA3" w:rsidRDefault="00CD3FA3" w:rsidP="00CD3FA3">
      <w:pPr>
        <w:widowControl w:val="0"/>
        <w:autoSpaceDE w:val="0"/>
        <w:autoSpaceDN w:val="0"/>
        <w:adjustRightInd w:val="0"/>
        <w:jc w:val="both"/>
        <w:rPr>
          <w:rFonts w:ascii="Calibri" w:hAnsi="Calibri" w:cs="Calibri"/>
          <w:b/>
          <w:lang w:val="hu-HU"/>
        </w:rPr>
      </w:pPr>
    </w:p>
    <w:p w:rsidR="00CD3FA3" w:rsidRPr="00CD3FA3" w:rsidRDefault="00CD3FA3" w:rsidP="00CD3FA3">
      <w:pPr>
        <w:jc w:val="both"/>
        <w:rPr>
          <w:rFonts w:ascii="Calibri" w:eastAsia="Calibri" w:hAnsi="Calibri"/>
        </w:rPr>
      </w:pPr>
      <w:r w:rsidRPr="00CD3FA3">
        <w:rPr>
          <w:rFonts w:ascii="Calibri" w:eastAsia="Calibri" w:hAnsi="Calibri"/>
          <w:b/>
        </w:rPr>
        <w:t>Anexa nr. 2</w:t>
      </w:r>
      <w:r w:rsidRPr="00CD3FA3">
        <w:rPr>
          <w:rFonts w:ascii="Calibri" w:eastAsia="Calibri" w:hAnsi="Calibri"/>
        </w:rPr>
        <w:t xml:space="preserve"> la Contractul pentru acordarea de servicii sociale în CIA Frumoasa cu numărul de înregistrare ..................................</w:t>
      </w:r>
    </w:p>
    <w:p w:rsidR="00CD3FA3" w:rsidRPr="00CD3FA3" w:rsidRDefault="00CD3FA3" w:rsidP="00CD3FA3">
      <w:pPr>
        <w:jc w:val="both"/>
        <w:rPr>
          <w:rFonts w:ascii="Calibri" w:eastAsia="Calibri" w:hAnsi="Calibri"/>
        </w:rPr>
      </w:pPr>
    </w:p>
    <w:p w:rsidR="00CD3FA3" w:rsidRPr="00CD3FA3" w:rsidRDefault="00CD3FA3" w:rsidP="00CD3FA3">
      <w:pPr>
        <w:jc w:val="center"/>
        <w:rPr>
          <w:rFonts w:ascii="Calibri" w:eastAsia="Calibri" w:hAnsi="Calibri"/>
          <w:b/>
        </w:rPr>
      </w:pPr>
      <w:r w:rsidRPr="00CD3FA3">
        <w:rPr>
          <w:rFonts w:ascii="Calibri" w:eastAsia="Calibri" w:hAnsi="Calibri"/>
          <w:b/>
        </w:rPr>
        <w:t>ACORD</w:t>
      </w:r>
    </w:p>
    <w:p w:rsidR="00CD3FA3" w:rsidRPr="00CD3FA3" w:rsidRDefault="00CD3FA3" w:rsidP="00CD3FA3">
      <w:pPr>
        <w:jc w:val="center"/>
        <w:rPr>
          <w:rFonts w:ascii="Calibri" w:eastAsia="Calibri" w:hAnsi="Calibri"/>
          <w:b/>
        </w:rPr>
      </w:pPr>
      <w:r w:rsidRPr="00CD3FA3">
        <w:rPr>
          <w:rFonts w:ascii="Calibri" w:eastAsia="Calibri" w:hAnsi="Calibri"/>
          <w:b/>
        </w:rPr>
        <w:t>privind formalitățile de înmormântare</w:t>
      </w:r>
    </w:p>
    <w:p w:rsidR="00CD3FA3" w:rsidRPr="00CD3FA3" w:rsidRDefault="00CD3FA3" w:rsidP="00CD3FA3">
      <w:pPr>
        <w:jc w:val="both"/>
        <w:rPr>
          <w:rFonts w:ascii="Calibri" w:eastAsia="Calibri" w:hAnsi="Calibri"/>
        </w:rPr>
      </w:pPr>
    </w:p>
    <w:p w:rsidR="00CD3FA3" w:rsidRPr="00CD3FA3" w:rsidRDefault="00CD3FA3" w:rsidP="00CD3FA3">
      <w:pPr>
        <w:jc w:val="both"/>
        <w:rPr>
          <w:rFonts w:ascii="Calibri" w:eastAsia="Calibri" w:hAnsi="Calibri"/>
        </w:rPr>
      </w:pPr>
      <w:r w:rsidRPr="00CD3FA3">
        <w:rPr>
          <w:rFonts w:ascii="Calibri" w:eastAsia="Calibri" w:hAnsi="Calibri"/>
        </w:rPr>
        <w:tab/>
        <w:t>Încheiat între:</w:t>
      </w:r>
    </w:p>
    <w:p w:rsidR="00CD3FA3" w:rsidRPr="00CD3FA3" w:rsidRDefault="00CD3FA3" w:rsidP="00CD3FA3">
      <w:pPr>
        <w:jc w:val="both"/>
        <w:rPr>
          <w:rFonts w:ascii="Calibri" w:eastAsia="Calibri" w:hAnsi="Calibri"/>
        </w:rPr>
      </w:pPr>
      <w:r w:rsidRPr="00CD3FA3">
        <w:rPr>
          <w:rFonts w:ascii="Calibri" w:eastAsia="Calibri" w:hAnsi="Calibri"/>
          <w:b/>
        </w:rPr>
        <w:t>Centrul deÎngrijire și Asistență Frumoasa</w:t>
      </w:r>
      <w:r w:rsidRPr="00CD3FA3">
        <w:rPr>
          <w:rFonts w:ascii="Calibri" w:eastAsia="Calibri" w:hAnsi="Calibri"/>
        </w:rPr>
        <w:t>, reprezentat prin șeful de centru, Pătrașcu Ion, în calitate de centru rezidențial;</w:t>
      </w:r>
    </w:p>
    <w:p w:rsidR="00CD3FA3" w:rsidRPr="00CD3FA3" w:rsidRDefault="00CD3FA3" w:rsidP="00CD3FA3">
      <w:pPr>
        <w:jc w:val="both"/>
        <w:rPr>
          <w:rFonts w:ascii="Calibri" w:eastAsia="Calibri" w:hAnsi="Calibri"/>
        </w:rPr>
      </w:pPr>
      <w:r w:rsidRPr="00CD3FA3">
        <w:rPr>
          <w:rFonts w:ascii="Calibri" w:eastAsia="Calibri" w:hAnsi="Calibri"/>
        </w:rPr>
        <w:t>și</w:t>
      </w:r>
    </w:p>
    <w:p w:rsidR="00CD3FA3" w:rsidRPr="00CD3FA3" w:rsidRDefault="00CD3FA3" w:rsidP="00CD3FA3">
      <w:pPr>
        <w:jc w:val="both"/>
        <w:rPr>
          <w:rFonts w:ascii="Calibri" w:eastAsia="Calibri" w:hAnsi="Calibri"/>
        </w:rPr>
      </w:pPr>
      <w:r w:rsidRPr="00CD3FA3">
        <w:rPr>
          <w:rFonts w:ascii="Calibri" w:eastAsia="Calibri" w:hAnsi="Calibri"/>
          <w:b/>
        </w:rPr>
        <w:t>Domnul/Doamna</w:t>
      </w:r>
      <w:r w:rsidRPr="00CD3FA3">
        <w:rPr>
          <w:rFonts w:ascii="Calibri" w:eastAsia="Calibri" w:hAnsi="Calibri"/>
        </w:rPr>
        <w:t>, .................................................., domiciliat(ă) în ............................., str. ................................., nr................................, jud. Harghita, având CNP: ......................................, posesor al CI/BI, seria ......, nr. ........................., în calitate de beneficiar al CIA Frumoasa;</w:t>
      </w:r>
    </w:p>
    <w:p w:rsidR="00CD3FA3" w:rsidRPr="00CD3FA3" w:rsidRDefault="00CD3FA3" w:rsidP="00CD3FA3">
      <w:pPr>
        <w:jc w:val="both"/>
        <w:rPr>
          <w:rFonts w:ascii="Calibri" w:eastAsia="Calibri" w:hAnsi="Calibri"/>
        </w:rPr>
      </w:pPr>
      <w:r w:rsidRPr="00CD3FA3">
        <w:rPr>
          <w:rFonts w:ascii="Calibri" w:eastAsia="Calibri" w:hAnsi="Calibri"/>
        </w:rPr>
        <w:t>Doresc ca la decesul meu formalitățile de înmormântare să fie următoarele: ..</w:t>
      </w:r>
      <w:r w:rsidR="004879C8">
        <w:rPr>
          <w:rFonts w:ascii="Calibri" w:eastAsia="Calibri" w:hAnsi="Calibri"/>
        </w:rPr>
        <w:t>...................</w:t>
      </w:r>
    </w:p>
    <w:p w:rsidR="00CD3FA3" w:rsidRPr="00CD3FA3" w:rsidRDefault="00CD3FA3" w:rsidP="00CD3FA3">
      <w:pPr>
        <w:jc w:val="both"/>
        <w:rPr>
          <w:rFonts w:ascii="Calibri" w:eastAsia="Calibri" w:hAnsi="Calibri"/>
        </w:rPr>
      </w:pPr>
      <w:r w:rsidRPr="00CD3FA3">
        <w:rPr>
          <w:rFonts w:ascii="Calibri" w:eastAsia="Calibri" w:hAnsi="Calibri"/>
        </w:rPr>
        <w:t>................................................................................................................................................................................................................................................................................</w:t>
      </w:r>
      <w:r w:rsidR="004879C8">
        <w:rPr>
          <w:rFonts w:ascii="Calibri" w:eastAsia="Calibri" w:hAnsi="Calibri"/>
        </w:rPr>
        <w:t>........................</w:t>
      </w:r>
    </w:p>
    <w:p w:rsidR="00CD3FA3" w:rsidRPr="00CD3FA3" w:rsidRDefault="00CD3FA3" w:rsidP="00CD3FA3">
      <w:pPr>
        <w:jc w:val="both"/>
        <w:rPr>
          <w:rFonts w:ascii="Calibri" w:eastAsia="Calibri" w:hAnsi="Calibri"/>
        </w:rPr>
      </w:pPr>
      <w:r w:rsidRPr="00CD3FA3">
        <w:rPr>
          <w:rFonts w:ascii="Calibri" w:eastAsia="Calibri" w:hAnsi="Calibri"/>
        </w:rPr>
        <w:t>......................................................................................................................................</w:t>
      </w:r>
      <w:r w:rsidR="004879C8">
        <w:rPr>
          <w:rFonts w:ascii="Calibri" w:eastAsia="Calibri" w:hAnsi="Calibri"/>
        </w:rPr>
        <w:t>..............</w:t>
      </w:r>
    </w:p>
    <w:p w:rsidR="00CD3FA3" w:rsidRPr="00CD3FA3" w:rsidRDefault="00CD3FA3" w:rsidP="00CD3FA3">
      <w:pPr>
        <w:jc w:val="center"/>
        <w:rPr>
          <w:rFonts w:ascii="Calibri" w:eastAsia="Calibri" w:hAnsi="Calibri"/>
          <w:i/>
          <w:sz w:val="18"/>
          <w:szCs w:val="18"/>
        </w:rPr>
      </w:pPr>
      <w:r w:rsidRPr="00CD3FA3">
        <w:rPr>
          <w:rFonts w:ascii="Calibri" w:eastAsia="Calibri" w:hAnsi="Calibri"/>
          <w:i/>
          <w:sz w:val="18"/>
          <w:szCs w:val="18"/>
        </w:rPr>
        <w:t>(se completează dorințele beneficiarului)</w:t>
      </w:r>
    </w:p>
    <w:p w:rsidR="00CD3FA3" w:rsidRPr="00CD3FA3" w:rsidRDefault="00CD3FA3" w:rsidP="00CD3FA3">
      <w:pPr>
        <w:jc w:val="both"/>
        <w:rPr>
          <w:rFonts w:ascii="Calibri" w:eastAsia="Calibri" w:hAnsi="Calibri"/>
        </w:rPr>
      </w:pPr>
      <w:r w:rsidRPr="00CD3FA3">
        <w:rPr>
          <w:rFonts w:ascii="Calibri" w:eastAsia="Calibri" w:hAnsi="Calibri"/>
        </w:rPr>
        <w:t>și/sau</w:t>
      </w:r>
    </w:p>
    <w:p w:rsidR="00CD3FA3" w:rsidRPr="00CD3FA3" w:rsidRDefault="00CD3FA3" w:rsidP="00CD3FA3">
      <w:pPr>
        <w:jc w:val="both"/>
        <w:rPr>
          <w:rFonts w:ascii="Calibri" w:eastAsia="Calibri" w:hAnsi="Calibri"/>
        </w:rPr>
      </w:pPr>
      <w:r w:rsidRPr="00CD3FA3">
        <w:rPr>
          <w:rFonts w:ascii="Calibri" w:eastAsia="Calibri" w:hAnsi="Calibri"/>
          <w:b/>
        </w:rPr>
        <w:t>Domnul/Doamna</w:t>
      </w:r>
      <w:r w:rsidRPr="00CD3FA3">
        <w:rPr>
          <w:rFonts w:ascii="Calibri" w:eastAsia="Calibri" w:hAnsi="Calibri"/>
        </w:rPr>
        <w:t>, .................................................., domiciliat(ă) în ............................., str. ................................., nr................................, jud. ...................., având CNP: ......................................, posesor al CI/BI, seria ......, nr. ........................., în calitate de ........................................... al beneficarului(ei) ...............................................................</w:t>
      </w:r>
    </w:p>
    <w:p w:rsidR="00CD3FA3" w:rsidRPr="00CD3FA3" w:rsidRDefault="00CD3FA3" w:rsidP="00CD3FA3">
      <w:pPr>
        <w:jc w:val="both"/>
        <w:rPr>
          <w:rFonts w:ascii="Calibri" w:eastAsia="Calibri" w:hAnsi="Calibri"/>
        </w:rPr>
      </w:pPr>
      <w:r w:rsidRPr="00CD3FA3">
        <w:rPr>
          <w:rFonts w:ascii="Calibri" w:eastAsia="Calibri" w:hAnsi="Calibri"/>
        </w:rPr>
        <w:t>Mă oblig ca în cazul decesului beneficiarului(ei) ...................................................... să respect și să realizez formalitățile de înmormântare și dorințele acestuia, exprimate mai sus, suportând în totalitate cheltuielile necesare aferente.</w:t>
      </w:r>
    </w:p>
    <w:p w:rsidR="00CD3FA3" w:rsidRPr="00CD3FA3" w:rsidRDefault="00CD3FA3" w:rsidP="00CD3FA3">
      <w:pPr>
        <w:jc w:val="both"/>
        <w:rPr>
          <w:rFonts w:ascii="Calibri" w:eastAsia="Calibri" w:hAnsi="Calibri"/>
        </w:rPr>
      </w:pPr>
    </w:p>
    <w:p w:rsidR="00CD3FA3" w:rsidRPr="00CD3FA3" w:rsidRDefault="00CD3FA3" w:rsidP="00CD3FA3">
      <w:pPr>
        <w:jc w:val="both"/>
        <w:rPr>
          <w:rFonts w:ascii="Calibri" w:eastAsia="Calibri" w:hAnsi="Calibri"/>
        </w:rPr>
      </w:pPr>
      <w:r w:rsidRPr="00CD3FA3">
        <w:rPr>
          <w:rFonts w:ascii="Calibri" w:eastAsia="Calibri" w:hAnsi="Calibri"/>
        </w:rPr>
        <w:t>Alte mențiuni: .....................................................................................................................................</w:t>
      </w:r>
    </w:p>
    <w:p w:rsidR="00CD3FA3" w:rsidRPr="00CD3FA3" w:rsidRDefault="00CD3FA3" w:rsidP="00CD3FA3">
      <w:pPr>
        <w:jc w:val="both"/>
        <w:rPr>
          <w:rFonts w:ascii="Calibri" w:eastAsia="Calibri" w:hAnsi="Calibri"/>
        </w:rPr>
      </w:pPr>
      <w:r w:rsidRPr="00CD3FA3">
        <w:rPr>
          <w:rFonts w:ascii="Calibri" w:eastAsia="Calibri" w:hAnsi="Calibri"/>
        </w:rPr>
        <w:t>.............................................................................................................................</w:t>
      </w:r>
      <w:r w:rsidR="004879C8">
        <w:rPr>
          <w:rFonts w:ascii="Calibri" w:eastAsia="Calibri" w:hAnsi="Calibri"/>
        </w:rPr>
        <w:t>.......</w:t>
      </w:r>
    </w:p>
    <w:p w:rsidR="00CD3FA3" w:rsidRPr="00CD3FA3" w:rsidRDefault="00CD3FA3" w:rsidP="00CD3FA3">
      <w:pPr>
        <w:jc w:val="both"/>
        <w:rPr>
          <w:rFonts w:ascii="Calibri" w:eastAsia="Calibri" w:hAnsi="Calibri"/>
        </w:rPr>
      </w:pPr>
    </w:p>
    <w:p w:rsidR="00CD3FA3" w:rsidRPr="00CD3FA3" w:rsidRDefault="00CD3FA3" w:rsidP="00CD3FA3">
      <w:pPr>
        <w:ind w:firstLine="708"/>
        <w:jc w:val="both"/>
        <w:rPr>
          <w:rFonts w:ascii="Calibri" w:eastAsia="Calibri" w:hAnsi="Calibri"/>
        </w:rPr>
      </w:pPr>
      <w:r w:rsidRPr="00CD3FA3">
        <w:rPr>
          <w:rFonts w:ascii="Calibri" w:eastAsia="Calibri" w:hAnsi="Calibri"/>
        </w:rPr>
        <w:t>Beneficiar: ...............................................                                  CIA Frumoasa</w:t>
      </w:r>
    </w:p>
    <w:p w:rsidR="00CD3FA3" w:rsidRPr="00CD3FA3" w:rsidRDefault="00CD3FA3" w:rsidP="00CD3FA3">
      <w:pPr>
        <w:jc w:val="both"/>
        <w:rPr>
          <w:rFonts w:ascii="Calibri" w:eastAsia="Calibri" w:hAnsi="Calibri"/>
        </w:rPr>
      </w:pPr>
    </w:p>
    <w:p w:rsidR="00CD3FA3" w:rsidRPr="00CD3FA3" w:rsidRDefault="00CD3FA3" w:rsidP="00CD3FA3">
      <w:pPr>
        <w:ind w:firstLine="708"/>
        <w:jc w:val="both"/>
        <w:rPr>
          <w:rFonts w:ascii="Calibri" w:eastAsia="Calibri" w:hAnsi="Calibri"/>
          <w:lang w:val="hu-HU"/>
        </w:rPr>
      </w:pPr>
      <w:r w:rsidRPr="00CD3FA3">
        <w:rPr>
          <w:rFonts w:ascii="Calibri" w:eastAsia="Calibri" w:hAnsi="Calibri"/>
        </w:rPr>
        <w:t>Semnătura ................................................                              Asistent social:</w:t>
      </w:r>
    </w:p>
    <w:p w:rsidR="00CD3FA3" w:rsidRPr="00CD3FA3" w:rsidRDefault="00CD3FA3" w:rsidP="00CD3FA3">
      <w:pPr>
        <w:jc w:val="both"/>
        <w:rPr>
          <w:rFonts w:ascii="Calibri" w:eastAsia="Calibri" w:hAnsi="Calibri"/>
        </w:rPr>
      </w:pPr>
    </w:p>
    <w:p w:rsidR="00CD3FA3" w:rsidRPr="00CD3FA3" w:rsidRDefault="00CD3FA3" w:rsidP="00CD3FA3">
      <w:pPr>
        <w:ind w:firstLine="708"/>
        <w:jc w:val="both"/>
        <w:rPr>
          <w:rFonts w:ascii="Calibri" w:eastAsia="Calibri" w:hAnsi="Calibri"/>
        </w:rPr>
      </w:pPr>
      <w:r w:rsidRPr="00CD3FA3">
        <w:rPr>
          <w:rFonts w:ascii="Calibri" w:eastAsia="Calibri" w:hAnsi="Calibri"/>
        </w:rPr>
        <w:t xml:space="preserve">                                                                                                       .....................................</w:t>
      </w:r>
    </w:p>
    <w:p w:rsidR="00CD3FA3" w:rsidRPr="00CD3FA3" w:rsidRDefault="00CD3FA3" w:rsidP="00CD3FA3">
      <w:pPr>
        <w:ind w:firstLine="708"/>
        <w:jc w:val="both"/>
        <w:rPr>
          <w:rFonts w:ascii="Calibri" w:eastAsia="Calibri" w:hAnsi="Calibri"/>
        </w:rPr>
      </w:pPr>
      <w:r w:rsidRPr="00CD3FA3">
        <w:rPr>
          <w:rFonts w:ascii="Calibri" w:eastAsia="Calibri" w:hAnsi="Calibri"/>
        </w:rPr>
        <w:t>Reprezentant beneficiar: ...................................</w:t>
      </w:r>
    </w:p>
    <w:p w:rsidR="00CD3FA3" w:rsidRPr="00CD3FA3" w:rsidRDefault="00CD3FA3" w:rsidP="00CD3FA3">
      <w:pPr>
        <w:jc w:val="both"/>
        <w:rPr>
          <w:rFonts w:ascii="Calibri" w:eastAsia="Calibri" w:hAnsi="Calibri"/>
        </w:rPr>
      </w:pPr>
    </w:p>
    <w:p w:rsidR="00CD3FA3" w:rsidRPr="00CD3FA3" w:rsidRDefault="00CD3FA3" w:rsidP="00CD3FA3">
      <w:pPr>
        <w:ind w:firstLine="708"/>
        <w:jc w:val="both"/>
        <w:rPr>
          <w:rFonts w:ascii="Calibri" w:eastAsia="Calibri" w:hAnsi="Calibri"/>
        </w:rPr>
      </w:pPr>
      <w:r w:rsidRPr="00CD3FA3">
        <w:rPr>
          <w:rFonts w:ascii="Calibri" w:eastAsia="Calibri" w:hAnsi="Calibri"/>
        </w:rPr>
        <w:t xml:space="preserve">Semnătura: .........................................................                    Șef centru: </w:t>
      </w:r>
    </w:p>
    <w:p w:rsidR="00CD3FA3" w:rsidRPr="00CD3FA3" w:rsidRDefault="00CD3FA3" w:rsidP="00CD3FA3">
      <w:pPr>
        <w:ind w:firstLine="708"/>
        <w:jc w:val="both"/>
        <w:rPr>
          <w:rFonts w:ascii="Calibri" w:eastAsia="Calibri" w:hAnsi="Calibri"/>
        </w:rPr>
      </w:pPr>
      <w:r w:rsidRPr="00CD3FA3">
        <w:rPr>
          <w:rFonts w:ascii="Calibri" w:eastAsia="Calibri" w:hAnsi="Calibri"/>
        </w:rPr>
        <w:t xml:space="preserve">                                                                                                          ..................................</w:t>
      </w:r>
    </w:p>
    <w:p w:rsidR="00CD3FA3" w:rsidRPr="00CD3FA3" w:rsidRDefault="00CD3FA3" w:rsidP="00CD3FA3">
      <w:pPr>
        <w:rPr>
          <w:rFonts w:ascii="Calibri" w:hAnsi="Calibri" w:cs="Calibri"/>
          <w:sz w:val="26"/>
          <w:szCs w:val="26"/>
          <w:lang w:val="ro-RO"/>
        </w:rPr>
      </w:pPr>
    </w:p>
    <w:p w:rsidR="00CD3FA3" w:rsidRPr="00CD3FA3" w:rsidRDefault="00CD3FA3" w:rsidP="00CD3FA3">
      <w:pPr>
        <w:rPr>
          <w:rFonts w:ascii="Calibri" w:hAnsi="Calibri" w:cs="Calibri"/>
          <w:sz w:val="26"/>
          <w:szCs w:val="26"/>
          <w:lang w:val="ro-RO"/>
        </w:rPr>
      </w:pPr>
    </w:p>
    <w:p w:rsidR="00CD3FA3" w:rsidRPr="00CD3FA3" w:rsidRDefault="00CD3FA3" w:rsidP="00CD3FA3">
      <w:pPr>
        <w:ind w:firstLine="708"/>
        <w:jc w:val="both"/>
        <w:rPr>
          <w:rFonts w:ascii="Calibri" w:hAnsi="Calibri"/>
          <w:b/>
          <w:bCs/>
          <w:sz w:val="26"/>
          <w:szCs w:val="26"/>
          <w:lang w:val="ro-RO"/>
        </w:rPr>
      </w:pPr>
      <w:r w:rsidRPr="00CD3FA3">
        <w:rPr>
          <w:rFonts w:ascii="Calibri" w:hAnsi="Calibri"/>
          <w:b/>
          <w:sz w:val="26"/>
          <w:szCs w:val="26"/>
          <w:lang w:val="ro-RO"/>
        </w:rPr>
        <w:t>Miercurea Ciuc______________________</w:t>
      </w:r>
    </w:p>
    <w:p w:rsidR="00CD3FA3" w:rsidRPr="00CD3FA3" w:rsidRDefault="00CD3FA3" w:rsidP="00CD3FA3">
      <w:pPr>
        <w:jc w:val="both"/>
        <w:rPr>
          <w:rFonts w:ascii="Calibri" w:hAnsi="Calibri"/>
          <w:b/>
          <w:sz w:val="26"/>
          <w:szCs w:val="26"/>
          <w:lang w:val="ro-RO"/>
        </w:rPr>
      </w:pPr>
      <w:r w:rsidRPr="00CD3FA3">
        <w:rPr>
          <w:rFonts w:ascii="Calibri" w:hAnsi="Calibri"/>
          <w:b/>
          <w:sz w:val="26"/>
          <w:szCs w:val="26"/>
          <w:lang w:val="ro-RO"/>
        </w:rPr>
        <w:t xml:space="preserve">           </w:t>
      </w:r>
    </w:p>
    <w:p w:rsidR="00CD3FA3" w:rsidRPr="00CD3FA3" w:rsidRDefault="00CD3FA3" w:rsidP="00CD3FA3">
      <w:pPr>
        <w:jc w:val="both"/>
        <w:rPr>
          <w:rFonts w:ascii="Calibri" w:hAnsi="Calibri"/>
          <w:b/>
          <w:sz w:val="26"/>
          <w:szCs w:val="26"/>
          <w:lang w:val="ro-RO"/>
        </w:rPr>
      </w:pPr>
    </w:p>
    <w:p w:rsidR="00CD3FA3" w:rsidRPr="00CD3FA3" w:rsidRDefault="00CD3FA3" w:rsidP="00CD3FA3">
      <w:pPr>
        <w:ind w:firstLine="708"/>
        <w:jc w:val="both"/>
        <w:rPr>
          <w:rFonts w:ascii="Calibri" w:hAnsi="Calibri"/>
          <w:b/>
          <w:sz w:val="26"/>
          <w:szCs w:val="26"/>
          <w:lang w:val="ro-RO"/>
        </w:rPr>
      </w:pPr>
      <w:r w:rsidRPr="00CD3FA3">
        <w:rPr>
          <w:rFonts w:ascii="Calibri" w:hAnsi="Calibri"/>
          <w:b/>
          <w:sz w:val="26"/>
          <w:szCs w:val="26"/>
          <w:lang w:val="ro-RO"/>
        </w:rPr>
        <w:t xml:space="preserve">                  PRESEDINTE,                                      DIRECTOR GENERAL,</w:t>
      </w:r>
    </w:p>
    <w:p w:rsidR="00CD3FA3" w:rsidRPr="00CD3FA3" w:rsidRDefault="00CD3FA3" w:rsidP="00CD3FA3">
      <w:pPr>
        <w:jc w:val="both"/>
        <w:rPr>
          <w:rFonts w:ascii="Calibri" w:hAnsi="Calibri"/>
          <w:b/>
          <w:sz w:val="26"/>
          <w:szCs w:val="26"/>
          <w:lang w:val="ro-RO"/>
        </w:rPr>
      </w:pPr>
      <w:r w:rsidRPr="00CD3FA3">
        <w:rPr>
          <w:rFonts w:ascii="Calibri" w:hAnsi="Calibri"/>
          <w:b/>
          <w:sz w:val="26"/>
          <w:szCs w:val="26"/>
          <w:lang w:val="ro-RO"/>
        </w:rPr>
        <w:t xml:space="preserve">                             BORBOLY CSABA                                     ELEKES ZOLTÁN</w:t>
      </w:r>
    </w:p>
    <w:p w:rsidR="00CE5E76" w:rsidRDefault="00CE5E76" w:rsidP="00CE5E76">
      <w:pPr>
        <w:rPr>
          <w:rFonts w:ascii="Calibri" w:hAnsi="Calibri"/>
          <w:b/>
          <w:sz w:val="20"/>
          <w:szCs w:val="20"/>
          <w:lang w:val="pt-PT" w:eastAsia="ro-RO"/>
        </w:rPr>
      </w:pPr>
    </w:p>
    <w:p w:rsidR="00CE5E76" w:rsidRPr="00CE5E76" w:rsidRDefault="00CE5E76" w:rsidP="00CE5E76">
      <w:pPr>
        <w:rPr>
          <w:rFonts w:ascii="Calibri" w:hAnsi="Calibri"/>
          <w:sz w:val="20"/>
          <w:szCs w:val="20"/>
          <w:lang w:val="en-AU" w:eastAsia="ro-RO"/>
        </w:rPr>
      </w:pPr>
      <w:r w:rsidRPr="00CE5E76">
        <w:rPr>
          <w:rFonts w:ascii="Calibri" w:hAnsi="Calibri"/>
          <w:b/>
          <w:sz w:val="20"/>
          <w:szCs w:val="20"/>
          <w:lang w:val="pt-PT" w:eastAsia="ro-RO"/>
        </w:rPr>
        <w:t>ROMANIA                                                                                                                                                             Anexa nr. 23</w:t>
      </w:r>
    </w:p>
    <w:p w:rsidR="00CE5E76" w:rsidRPr="00CE5E76" w:rsidRDefault="00CE5E76" w:rsidP="00CE5E76">
      <w:pPr>
        <w:rPr>
          <w:rFonts w:ascii="Calibri" w:hAnsi="Calibri"/>
          <w:sz w:val="20"/>
          <w:szCs w:val="20"/>
          <w:lang w:val="pt-PT" w:eastAsia="ro-RO"/>
        </w:rPr>
      </w:pPr>
      <w:r w:rsidRPr="00CE5E76">
        <w:rPr>
          <w:rFonts w:ascii="Calibri" w:hAnsi="Calibri"/>
          <w:b/>
          <w:sz w:val="20"/>
          <w:szCs w:val="20"/>
          <w:lang w:val="pt-PT" w:eastAsia="ro-RO"/>
        </w:rPr>
        <w:t xml:space="preserve">CONSILIUL JUDEŢEAN                                                                                                    </w:t>
      </w:r>
      <w:r w:rsidRPr="00CE5E76">
        <w:rPr>
          <w:rFonts w:ascii="Calibri" w:hAnsi="Calibri"/>
          <w:sz w:val="20"/>
          <w:szCs w:val="20"/>
          <w:lang w:val="pt-PT" w:eastAsia="ro-RO"/>
        </w:rPr>
        <w:t xml:space="preserve">la Regulamentul  de organizare </w:t>
      </w:r>
      <w:r w:rsidRPr="00CE5E76">
        <w:rPr>
          <w:rFonts w:ascii="Calibri" w:hAnsi="Calibri"/>
          <w:sz w:val="20"/>
          <w:szCs w:val="20"/>
          <w:lang w:val="ro-RO" w:eastAsia="ro-RO"/>
        </w:rPr>
        <w:t xml:space="preserve">şi </w:t>
      </w:r>
      <w:r w:rsidRPr="00CE5E76">
        <w:rPr>
          <w:rFonts w:ascii="Calibri" w:hAnsi="Calibri"/>
          <w:sz w:val="20"/>
          <w:szCs w:val="20"/>
          <w:lang w:val="pt-PT" w:eastAsia="ro-RO"/>
        </w:rPr>
        <w:t xml:space="preserve"> </w:t>
      </w:r>
    </w:p>
    <w:p w:rsidR="00CE5E76" w:rsidRPr="00CE5E76" w:rsidRDefault="00CE5E76" w:rsidP="00CE5E76">
      <w:pPr>
        <w:rPr>
          <w:rFonts w:ascii="Calibri" w:hAnsi="Calibri"/>
          <w:sz w:val="20"/>
          <w:szCs w:val="20"/>
          <w:lang w:val="pt-PT" w:eastAsia="ro-RO"/>
        </w:rPr>
      </w:pPr>
      <w:r w:rsidRPr="00CE5E76">
        <w:rPr>
          <w:rFonts w:ascii="Calibri" w:hAnsi="Calibri"/>
          <w:b/>
          <w:sz w:val="20"/>
          <w:szCs w:val="20"/>
          <w:lang w:val="pt-PT" w:eastAsia="ro-RO"/>
        </w:rPr>
        <w:t>DIRECŢIA GENERALĂ DE ASISTENŢĂ</w:t>
      </w:r>
      <w:r w:rsidRPr="00CE5E76">
        <w:rPr>
          <w:rFonts w:ascii="Calibri" w:hAnsi="Calibri"/>
          <w:sz w:val="20"/>
          <w:szCs w:val="20"/>
          <w:lang w:val="pt-PT" w:eastAsia="ro-RO"/>
        </w:rPr>
        <w:t xml:space="preserve">                                                                     funcţionare al  Directiei Generale de</w:t>
      </w:r>
    </w:p>
    <w:p w:rsidR="00CE5E76" w:rsidRPr="00CE5E76" w:rsidRDefault="00CE5E76" w:rsidP="00CE5E76">
      <w:pPr>
        <w:rPr>
          <w:rFonts w:ascii="Calibri" w:hAnsi="Calibri"/>
          <w:sz w:val="20"/>
          <w:szCs w:val="20"/>
          <w:lang w:val="pt-PT" w:eastAsia="ro-RO"/>
        </w:rPr>
      </w:pPr>
      <w:r w:rsidRPr="00CE5E76">
        <w:rPr>
          <w:rFonts w:ascii="Calibri" w:hAnsi="Calibri"/>
          <w:b/>
          <w:sz w:val="20"/>
          <w:szCs w:val="20"/>
          <w:lang w:val="pt-PT" w:eastAsia="ro-RO"/>
        </w:rPr>
        <w:t xml:space="preserve">SOCIALĂ ŞI PROTECŢIA COPILULUI                                                                    </w:t>
      </w:r>
      <w:r w:rsidRPr="00CE5E76">
        <w:rPr>
          <w:rFonts w:ascii="Calibri" w:hAnsi="Calibri"/>
          <w:sz w:val="20"/>
          <w:szCs w:val="20"/>
          <w:lang w:val="pt-PT" w:eastAsia="ro-RO"/>
        </w:rPr>
        <w:t>Asistenţă Socială şi Protecţia</w:t>
      </w:r>
      <w:r w:rsidRPr="00CE5E76">
        <w:rPr>
          <w:rFonts w:ascii="Calibri" w:hAnsi="Calibri"/>
          <w:b/>
          <w:sz w:val="20"/>
          <w:szCs w:val="20"/>
          <w:lang w:val="pt-PT" w:eastAsia="ro-RO"/>
        </w:rPr>
        <w:t xml:space="preserve"> </w:t>
      </w:r>
      <w:r w:rsidRPr="00CE5E76">
        <w:rPr>
          <w:rFonts w:ascii="Calibri" w:hAnsi="Calibri"/>
          <w:sz w:val="20"/>
          <w:szCs w:val="20"/>
          <w:lang w:val="pt-PT" w:eastAsia="ro-RO"/>
        </w:rPr>
        <w:t xml:space="preserve"> Copilului</w:t>
      </w:r>
      <w:r w:rsidRPr="00CE5E76">
        <w:rPr>
          <w:rFonts w:ascii="Calibri" w:hAnsi="Calibri"/>
          <w:b/>
          <w:sz w:val="20"/>
          <w:szCs w:val="20"/>
          <w:lang w:val="pt-PT" w:eastAsia="ro-RO"/>
        </w:rPr>
        <w:t xml:space="preserve">              </w:t>
      </w:r>
      <w:r w:rsidRPr="00CE5E76">
        <w:rPr>
          <w:rFonts w:ascii="Calibri" w:hAnsi="Calibri"/>
          <w:b/>
          <w:sz w:val="20"/>
          <w:szCs w:val="20"/>
          <w:lang w:val="pt-PT" w:eastAsia="ro-RO"/>
        </w:rPr>
        <w:tab/>
        <w:t xml:space="preserve">                                                                                              </w:t>
      </w:r>
      <w:r w:rsidRPr="00CE5E76">
        <w:rPr>
          <w:rFonts w:ascii="Calibri" w:hAnsi="Calibri"/>
          <w:sz w:val="20"/>
          <w:szCs w:val="20"/>
          <w:lang w:val="pt-PT" w:eastAsia="ro-RO"/>
        </w:rPr>
        <w:t>Harghita, aprobat prin Hotărârea nr.______/2019</w:t>
      </w:r>
    </w:p>
    <w:p w:rsidR="00CE5E76" w:rsidRPr="00CE5E76" w:rsidRDefault="00CE5E76" w:rsidP="00CE5E76">
      <w:pPr>
        <w:rPr>
          <w:rFonts w:ascii="Calibri" w:hAnsi="Calibri"/>
          <w:sz w:val="20"/>
          <w:szCs w:val="20"/>
          <w:lang w:val="ro-RO" w:eastAsia="ro-RO"/>
        </w:rPr>
      </w:pPr>
      <w:r w:rsidRPr="00CE5E76">
        <w:rPr>
          <w:rFonts w:ascii="Calibri" w:hAnsi="Calibri"/>
          <w:sz w:val="20"/>
          <w:szCs w:val="20"/>
          <w:lang w:val="ro-RO" w:eastAsia="ro-RO"/>
        </w:rPr>
        <w:t xml:space="preserve">                                                                                                                                                a </w:t>
      </w:r>
      <w:r w:rsidRPr="00CE5E76">
        <w:rPr>
          <w:rFonts w:ascii="Calibri" w:hAnsi="Calibri"/>
          <w:sz w:val="20"/>
          <w:szCs w:val="20"/>
          <w:lang w:val="en-AU" w:eastAsia="ro-RO"/>
        </w:rPr>
        <w:t xml:space="preserve">Consiliului Judeţean Harghita  </w:t>
      </w:r>
    </w:p>
    <w:p w:rsidR="00CE5E76" w:rsidRPr="00CE5E76" w:rsidRDefault="00CE5E76" w:rsidP="00CE5E76">
      <w:pPr>
        <w:rPr>
          <w:rFonts w:ascii="Calibri" w:hAnsi="Calibri"/>
          <w:sz w:val="20"/>
          <w:szCs w:val="20"/>
          <w:lang w:val="en-AU" w:eastAsia="ro-RO"/>
        </w:rPr>
      </w:pPr>
    </w:p>
    <w:p w:rsidR="00CE5E76" w:rsidRPr="00CE5E76" w:rsidRDefault="00CE5E76" w:rsidP="00CE5E76">
      <w:pPr>
        <w:rPr>
          <w:rFonts w:ascii="Calibri" w:eastAsia="SimSun" w:hAnsi="Calibri"/>
          <w:b/>
          <w:sz w:val="26"/>
          <w:szCs w:val="26"/>
          <w:lang w:val="pt-PT" w:eastAsia="ro-RO"/>
        </w:rPr>
      </w:pPr>
    </w:p>
    <w:p w:rsidR="00CE5E76" w:rsidRPr="00CE5E76" w:rsidRDefault="00CE5E76" w:rsidP="00CE5E76">
      <w:pPr>
        <w:jc w:val="center"/>
        <w:rPr>
          <w:rFonts w:ascii="Calibri" w:eastAsia="SimSun" w:hAnsi="Calibri"/>
          <w:b/>
          <w:sz w:val="26"/>
          <w:szCs w:val="26"/>
          <w:lang w:val="ro-RO" w:eastAsia="zh-CN"/>
        </w:rPr>
      </w:pPr>
      <w:r w:rsidRPr="00CE5E76">
        <w:rPr>
          <w:rFonts w:ascii="Calibri" w:eastAsia="SimSun" w:hAnsi="Calibri"/>
          <w:b/>
          <w:sz w:val="26"/>
          <w:szCs w:val="26"/>
          <w:lang w:val="ro-RO" w:eastAsia="zh-CN"/>
        </w:rPr>
        <w:t xml:space="preserve">REGULAMENTUL </w:t>
      </w:r>
    </w:p>
    <w:p w:rsidR="00CE5E76" w:rsidRPr="00CE5E76" w:rsidRDefault="00CE5E76" w:rsidP="00CE5E76">
      <w:pPr>
        <w:jc w:val="center"/>
        <w:rPr>
          <w:rFonts w:ascii="Calibri" w:eastAsia="SimSun" w:hAnsi="Calibri"/>
          <w:b/>
          <w:sz w:val="26"/>
          <w:szCs w:val="26"/>
          <w:lang w:val="ro-RO" w:eastAsia="zh-CN"/>
        </w:rPr>
      </w:pPr>
      <w:r w:rsidRPr="00CE5E76">
        <w:rPr>
          <w:rFonts w:ascii="Calibri" w:eastAsia="SimSun" w:hAnsi="Calibri"/>
          <w:b/>
          <w:sz w:val="26"/>
          <w:szCs w:val="26"/>
          <w:lang w:val="ro-RO" w:eastAsia="zh-CN"/>
        </w:rPr>
        <w:t>de organizare și funcționare a serviciului social de zi:</w:t>
      </w:r>
    </w:p>
    <w:p w:rsidR="00CE5E76" w:rsidRPr="00CE5E76" w:rsidRDefault="00CE5E76" w:rsidP="00CE5E76">
      <w:pPr>
        <w:jc w:val="center"/>
        <w:rPr>
          <w:rFonts w:ascii="Calibri" w:eastAsia="SimSun" w:hAnsi="Calibri"/>
          <w:b/>
          <w:bCs/>
          <w:sz w:val="26"/>
          <w:szCs w:val="26"/>
          <w:lang w:val="ro-RO" w:eastAsia="zh-CN"/>
        </w:rPr>
      </w:pPr>
      <w:r w:rsidRPr="00CE5E76">
        <w:rPr>
          <w:rFonts w:ascii="Calibri" w:eastAsia="SimSun" w:hAnsi="Calibri"/>
          <w:b/>
          <w:bCs/>
          <w:sz w:val="26"/>
          <w:szCs w:val="26"/>
          <w:lang w:val="ro-RO" w:eastAsia="zh-CN"/>
        </w:rPr>
        <w:t xml:space="preserve"> „Centrul de zi pentru persoane adulte cu handicap Feliceni”</w:t>
      </w:r>
    </w:p>
    <w:p w:rsidR="00CE5E76" w:rsidRPr="00CE5E76" w:rsidRDefault="00CE5E76" w:rsidP="00CE5E76">
      <w:pPr>
        <w:jc w:val="center"/>
        <w:rPr>
          <w:rFonts w:ascii="Calibri" w:eastAsia="SimSun" w:hAnsi="Calibri"/>
          <w:b/>
          <w:bCs/>
          <w:sz w:val="26"/>
          <w:szCs w:val="26"/>
          <w:lang w:val="ro-RO" w:eastAsia="zh-CN"/>
        </w:rPr>
      </w:pPr>
    </w:p>
    <w:p w:rsidR="00CE5E76" w:rsidRPr="00CE5E76" w:rsidRDefault="00CE5E76" w:rsidP="00CE5E76">
      <w:pPr>
        <w:jc w:val="center"/>
        <w:rPr>
          <w:rFonts w:ascii="Calibri" w:eastAsia="SimSun" w:hAnsi="Calibri"/>
          <w:b/>
          <w:sz w:val="26"/>
          <w:szCs w:val="26"/>
          <w:lang w:val="ro-RO" w:eastAsia="zh-CN"/>
        </w:rPr>
      </w:pPr>
      <w:r w:rsidRPr="00CE5E76">
        <w:rPr>
          <w:rFonts w:ascii="Calibri" w:eastAsia="SimSun" w:hAnsi="Calibri"/>
          <w:b/>
          <w:sz w:val="26"/>
          <w:szCs w:val="26"/>
          <w:lang w:val="ro-RO" w:eastAsia="zh-CN"/>
        </w:rPr>
        <w:t>Cod serviciu social 8899 CZ-D-I</w:t>
      </w:r>
    </w:p>
    <w:p w:rsidR="00CE5E76" w:rsidRPr="00CE5E76" w:rsidRDefault="00CE5E76" w:rsidP="00CE5E76">
      <w:pPr>
        <w:jc w:val="center"/>
        <w:rPr>
          <w:rFonts w:ascii="Calibri" w:eastAsia="SimSun" w:hAnsi="Calibri"/>
          <w:b/>
          <w:sz w:val="26"/>
          <w:szCs w:val="26"/>
          <w:lang w:val="ro-RO" w:eastAsia="zh-CN"/>
        </w:rPr>
      </w:pPr>
    </w:p>
    <w:p w:rsidR="00CE5E76" w:rsidRPr="00CE5E76" w:rsidRDefault="00CE5E76" w:rsidP="00CE5E76">
      <w:pPr>
        <w:jc w:val="center"/>
        <w:rPr>
          <w:rFonts w:ascii="Calibri" w:eastAsia="SimSun" w:hAnsi="Calibri"/>
          <w:b/>
          <w:sz w:val="26"/>
          <w:szCs w:val="26"/>
          <w:lang w:val="ro-RO" w:eastAsia="zh-CN"/>
        </w:rPr>
      </w:pPr>
    </w:p>
    <w:p w:rsidR="00CE5E76" w:rsidRPr="00CE5E76" w:rsidRDefault="00CE5E76" w:rsidP="00CE5E76">
      <w:pPr>
        <w:ind w:firstLine="708"/>
        <w:jc w:val="both"/>
        <w:rPr>
          <w:rFonts w:ascii="Calibri" w:eastAsia="SimSun" w:hAnsi="Calibri"/>
          <w:b/>
          <w:sz w:val="26"/>
          <w:szCs w:val="26"/>
          <w:lang w:val="ro-RO" w:eastAsia="zh-CN"/>
        </w:rPr>
      </w:pPr>
      <w:r w:rsidRPr="00CE5E76">
        <w:rPr>
          <w:rFonts w:ascii="Calibri" w:eastAsia="SimSun" w:hAnsi="Calibri"/>
          <w:b/>
          <w:sz w:val="26"/>
          <w:szCs w:val="26"/>
          <w:lang w:val="ro-RO" w:eastAsia="zh-CN"/>
        </w:rPr>
        <w:t>ART. 1</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b/>
          <w:bCs/>
          <w:sz w:val="26"/>
          <w:szCs w:val="26"/>
          <w:lang w:val="ro-RO" w:eastAsia="zh-CN"/>
        </w:rPr>
        <w:t>Definiţie</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(1) Regulamentul de organizare şi funcţionare este un document propriu al Serviciului social „Centrul de zi pentru persoane adulte cu handicap Feliceni”, aprobat prin </w:t>
      </w:r>
      <w:bookmarkStart w:id="5" w:name="footnote1"/>
      <w:bookmarkEnd w:id="5"/>
      <w:r w:rsidRPr="00CE5E76">
        <w:rPr>
          <w:rFonts w:ascii="Calibri" w:eastAsia="SimSun" w:hAnsi="Calibri"/>
          <w:sz w:val="26"/>
          <w:szCs w:val="26"/>
          <w:lang w:val="ro-RO" w:eastAsia="zh-CN"/>
        </w:rPr>
        <w:t>Hotărârea Consiliului Județean Harghita, în vederea asigurării funcţionării acestuia, cu respectarea standardelor minime de calitate aplicabile şi a asigurării accesului persoanelor beneficiare la informaţii privind condiţiile de admitere, serviciile oferite etc.</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(2) Prevederile prezentului regulament sunt obligatorii atât pentru persoanele beneficiare, cât şi pentru angajaţii centrului şi, după caz, pentru membrii familiei beneficiarilor, reprezentanţii legali/convenţionali, vizitatori, voluntari.</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(3)</w:t>
      </w:r>
      <w:r w:rsidRPr="00CE5E76">
        <w:rPr>
          <w:rFonts w:ascii="Calibri" w:eastAsia="SimSun" w:hAnsi="Calibri"/>
          <w:b/>
          <w:sz w:val="26"/>
          <w:szCs w:val="26"/>
          <w:lang w:val="ro-RO" w:eastAsia="zh-CN"/>
        </w:rPr>
        <w:t xml:space="preserve"> </w:t>
      </w:r>
      <w:r w:rsidRPr="00CE5E76">
        <w:rPr>
          <w:rFonts w:ascii="Calibri" w:eastAsia="SimSun" w:hAnsi="Calibri"/>
          <w:sz w:val="26"/>
          <w:szCs w:val="26"/>
          <w:lang w:val="ro-RO" w:eastAsia="zh-CN"/>
        </w:rPr>
        <w:t>Centrul de zi pentru persoane adulte cu handicap Feliceni funcţionează ca şi componentă funcţională fără personalitate juridică în cadrul Direcţiei Generale de Asistenţă Socială şi Protecţia Copilului Harghita.</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(4)  Centrul de zi pentru persoane adulte cu dizabilități-CZ- este serviciul social care cuprinde ansamblul de activități realizate în intervale diferite ale zilei pentru a răspunde nevoilor individuale specifice ale persoanelor adulte cu dizabilități, în vederea depășirii situațiilor de dificultate, dezvoltării potențialului personal și prevenirii instituționalizării. </w:t>
      </w:r>
    </w:p>
    <w:p w:rsidR="00CE5E76" w:rsidRPr="00CE5E76" w:rsidRDefault="00CE5E76" w:rsidP="00CE5E76">
      <w:pPr>
        <w:ind w:firstLine="708"/>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b/>
          <w:sz w:val="26"/>
          <w:szCs w:val="26"/>
          <w:lang w:val="ro-RO" w:eastAsia="zh-CN"/>
        </w:rPr>
      </w:pPr>
      <w:r w:rsidRPr="00CE5E76">
        <w:rPr>
          <w:rFonts w:ascii="Calibri" w:eastAsia="SimSun" w:hAnsi="Calibri"/>
          <w:b/>
          <w:sz w:val="26"/>
          <w:szCs w:val="26"/>
          <w:lang w:val="ro-RO" w:eastAsia="zh-CN"/>
        </w:rPr>
        <w:t>ART. 2</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b/>
          <w:bCs/>
          <w:sz w:val="26"/>
          <w:szCs w:val="26"/>
          <w:lang w:val="ro-RO" w:eastAsia="zh-CN"/>
        </w:rPr>
        <w:t>Identificarea serviciului social</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Serviciul social „Centrul de zi pentru persoane adulte cu handicap Feliceni”, cod serviciu social 8899 CZ-D-I, înfiinţat şi administrat de furnizorul Direcția Generală de Asistență Socială și Protecția Copilului Harghita, acreditat conform Certificatului de acreditare Seria AF nr. 000291 din 13.05.2014, deţine Licenţă de funcţionare Seria LF nr.</w:t>
      </w:r>
      <w:bookmarkStart w:id="6" w:name="footnote2"/>
      <w:bookmarkEnd w:id="6"/>
      <w:r w:rsidRPr="00CE5E76">
        <w:rPr>
          <w:rFonts w:ascii="Calibri" w:eastAsia="SimSun" w:hAnsi="Calibri"/>
          <w:sz w:val="26"/>
          <w:szCs w:val="26"/>
          <w:lang w:val="ro-RO" w:eastAsia="zh-CN"/>
        </w:rPr>
        <w:t>0005026 eliberată la data de 19.07.2016, de către MMFPSPV, sediul în comuna Feliceni, str. Principală, nr. 164, jud. Harghita.</w:t>
      </w:r>
    </w:p>
    <w:p w:rsidR="00CE5E76" w:rsidRPr="00CE5E76" w:rsidRDefault="00CE5E76" w:rsidP="00CE5E76">
      <w:pPr>
        <w:ind w:firstLine="708"/>
        <w:jc w:val="both"/>
        <w:rPr>
          <w:rFonts w:ascii="Calibri" w:eastAsia="SimSun" w:hAnsi="Calibri"/>
          <w:sz w:val="26"/>
          <w:szCs w:val="26"/>
          <w:lang w:val="ro-RO" w:eastAsia="zh-CN"/>
        </w:rPr>
      </w:pPr>
    </w:p>
    <w:p w:rsidR="00CE5E76" w:rsidRPr="00CE5E76" w:rsidRDefault="00CE5E76" w:rsidP="00CE5E76">
      <w:pPr>
        <w:ind w:left="708"/>
        <w:jc w:val="both"/>
        <w:rPr>
          <w:rFonts w:ascii="Calibri" w:eastAsia="SimSun" w:hAnsi="Calibri"/>
          <w:b/>
          <w:sz w:val="26"/>
          <w:szCs w:val="26"/>
          <w:lang w:val="ro-RO" w:eastAsia="zh-CN"/>
        </w:rPr>
      </w:pPr>
      <w:r w:rsidRPr="00CE5E76">
        <w:rPr>
          <w:rFonts w:ascii="Calibri" w:eastAsia="SimSun" w:hAnsi="Calibri"/>
          <w:b/>
          <w:sz w:val="26"/>
          <w:szCs w:val="26"/>
          <w:lang w:val="ro-RO" w:eastAsia="zh-CN"/>
        </w:rPr>
        <w:t>ART. 3</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b/>
          <w:bCs/>
          <w:sz w:val="26"/>
          <w:szCs w:val="26"/>
          <w:lang w:val="ro-RO" w:eastAsia="zh-CN"/>
        </w:rPr>
        <w:t>Scopul serviciului social</w:t>
      </w:r>
    </w:p>
    <w:p w:rsidR="00CE5E76" w:rsidRPr="00CE5E76" w:rsidRDefault="00CE5E76" w:rsidP="00565ACD">
      <w:pPr>
        <w:numPr>
          <w:ilvl w:val="0"/>
          <w:numId w:val="387"/>
        </w:numPr>
        <w:ind w:left="0" w:firstLine="72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Scopul serviciului social „Centrul de zi pentru persoane adulte cu handicap Feliceni” constă în oferirea de asistenţă şi sprijin pe timpul zilei pentru persoane adulte cu handicap şi consiliere pentru familiile acestora pentru a face faţă situaţiei lor speciale.  </w:t>
      </w:r>
    </w:p>
    <w:p w:rsidR="00CE5E76" w:rsidRPr="00CE5E76" w:rsidRDefault="00CE5E76" w:rsidP="00565ACD">
      <w:pPr>
        <w:numPr>
          <w:ilvl w:val="0"/>
          <w:numId w:val="387"/>
        </w:numPr>
        <w:ind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Activitățile de bază desfășurate în centru sunt: </w:t>
      </w:r>
    </w:p>
    <w:p w:rsidR="00CE5E76" w:rsidRPr="00CE5E76" w:rsidRDefault="00CE5E76" w:rsidP="00565ACD">
      <w:pPr>
        <w:numPr>
          <w:ilvl w:val="0"/>
          <w:numId w:val="398"/>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Informare și consiliere socială; </w:t>
      </w:r>
    </w:p>
    <w:p w:rsidR="00CE5E76" w:rsidRPr="00CE5E76" w:rsidRDefault="00CE5E76" w:rsidP="00565ACD">
      <w:pPr>
        <w:numPr>
          <w:ilvl w:val="0"/>
          <w:numId w:val="398"/>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Consiliere psihologică; </w:t>
      </w:r>
    </w:p>
    <w:p w:rsidR="00CE5E76" w:rsidRPr="00CE5E76" w:rsidRDefault="00CE5E76" w:rsidP="00565ACD">
      <w:pPr>
        <w:numPr>
          <w:ilvl w:val="0"/>
          <w:numId w:val="398"/>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Abilitare și reabilitare; </w:t>
      </w:r>
    </w:p>
    <w:p w:rsidR="00CE5E76" w:rsidRPr="00CE5E76" w:rsidRDefault="00CE5E76" w:rsidP="00565ACD">
      <w:pPr>
        <w:numPr>
          <w:ilvl w:val="0"/>
          <w:numId w:val="398"/>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Dezvoltarea deprinderilor de viață independentă; </w:t>
      </w:r>
    </w:p>
    <w:p w:rsidR="00CE5E76" w:rsidRPr="00CE5E76" w:rsidRDefault="00CE5E76" w:rsidP="00565ACD">
      <w:pPr>
        <w:numPr>
          <w:ilvl w:val="0"/>
          <w:numId w:val="398"/>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Dezvoltarea abilităților lucrative; </w:t>
      </w:r>
    </w:p>
    <w:p w:rsidR="00CE5E76" w:rsidRPr="00CE5E76" w:rsidRDefault="00CE5E76" w:rsidP="00565ACD">
      <w:pPr>
        <w:numPr>
          <w:ilvl w:val="0"/>
          <w:numId w:val="398"/>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Integrare și participare socială și civică; </w:t>
      </w:r>
    </w:p>
    <w:p w:rsidR="00CE5E76" w:rsidRPr="00CE5E76" w:rsidRDefault="00CE5E76" w:rsidP="00565ACD">
      <w:pPr>
        <w:numPr>
          <w:ilvl w:val="0"/>
          <w:numId w:val="398"/>
        </w:numPr>
        <w:jc w:val="both"/>
        <w:rPr>
          <w:rFonts w:ascii="Calibri" w:eastAsia="SimSun" w:hAnsi="Calibri"/>
          <w:sz w:val="26"/>
          <w:szCs w:val="26"/>
          <w:lang w:val="ro-RO" w:eastAsia="zh-CN"/>
        </w:rPr>
      </w:pPr>
      <w:r w:rsidRPr="00CE5E76">
        <w:rPr>
          <w:rFonts w:ascii="Calibri" w:eastAsia="SimSun" w:hAnsi="Calibri"/>
          <w:sz w:val="26"/>
          <w:szCs w:val="26"/>
          <w:lang w:val="ro-RO" w:eastAsia="zh-CN"/>
        </w:rPr>
        <w:t>Evaluare</w:t>
      </w:r>
    </w:p>
    <w:p w:rsidR="00CE5E76" w:rsidRPr="00CE5E76" w:rsidRDefault="00CE5E76" w:rsidP="00565ACD">
      <w:pPr>
        <w:numPr>
          <w:ilvl w:val="0"/>
          <w:numId w:val="398"/>
        </w:numPr>
        <w:jc w:val="both"/>
        <w:rPr>
          <w:rFonts w:ascii="Calibri" w:eastAsia="SimSun" w:hAnsi="Calibri"/>
          <w:sz w:val="26"/>
          <w:szCs w:val="26"/>
          <w:lang w:val="ro-RO" w:eastAsia="zh-CN"/>
        </w:rPr>
      </w:pPr>
      <w:r w:rsidRPr="00CE5E76">
        <w:rPr>
          <w:rFonts w:ascii="Calibri" w:eastAsia="SimSun" w:hAnsi="Calibri"/>
          <w:sz w:val="26"/>
          <w:szCs w:val="26"/>
          <w:lang w:val="ro-RO" w:eastAsia="zh-CN"/>
        </w:rPr>
        <w:t>Îngrijire</w:t>
      </w:r>
    </w:p>
    <w:p w:rsidR="00CE5E76" w:rsidRPr="00CE5E76" w:rsidRDefault="00CE5E76" w:rsidP="00565ACD">
      <w:pPr>
        <w:numPr>
          <w:ilvl w:val="0"/>
          <w:numId w:val="398"/>
        </w:numPr>
        <w:jc w:val="both"/>
        <w:rPr>
          <w:rFonts w:ascii="Calibri" w:eastAsia="SimSun" w:hAnsi="Calibri"/>
          <w:sz w:val="26"/>
          <w:szCs w:val="26"/>
          <w:lang w:val="ro-RO" w:eastAsia="zh-CN"/>
        </w:rPr>
      </w:pPr>
      <w:r w:rsidRPr="00CE5E76">
        <w:rPr>
          <w:rFonts w:ascii="Calibri" w:eastAsia="SimSun" w:hAnsi="Calibri"/>
          <w:sz w:val="26"/>
          <w:szCs w:val="26"/>
          <w:lang w:val="ro-RO" w:eastAsia="zh-CN"/>
        </w:rPr>
        <w:t>Îngrijire personală</w:t>
      </w:r>
    </w:p>
    <w:p w:rsidR="00CE5E76" w:rsidRPr="00CE5E76" w:rsidRDefault="00CE5E76" w:rsidP="00565ACD">
      <w:pPr>
        <w:numPr>
          <w:ilvl w:val="0"/>
          <w:numId w:val="387"/>
        </w:numPr>
        <w:tabs>
          <w:tab w:val="left" w:pos="1080"/>
        </w:tabs>
        <w:ind w:left="0" w:firstLine="720"/>
        <w:jc w:val="both"/>
        <w:rPr>
          <w:rFonts w:ascii="Calibri" w:eastAsia="SimSun" w:hAnsi="Calibri"/>
          <w:sz w:val="26"/>
          <w:szCs w:val="26"/>
          <w:lang w:val="ro-RO" w:eastAsia="zh-CN"/>
        </w:rPr>
      </w:pPr>
      <w:r w:rsidRPr="00CE5E76">
        <w:rPr>
          <w:rFonts w:ascii="Calibri" w:eastAsia="SimSun" w:hAnsi="Calibri"/>
          <w:sz w:val="26"/>
          <w:szCs w:val="26"/>
          <w:lang w:val="ro-RO" w:eastAsia="zh-CN"/>
        </w:rPr>
        <w:t>Categoria de beneficiari: persoane adulte cu dizabilități pentru care certificatele/deciziile de încadrare în grad de handicap.</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b/>
          <w:sz w:val="26"/>
          <w:szCs w:val="26"/>
          <w:lang w:val="ro-RO" w:eastAsia="zh-CN"/>
        </w:rPr>
      </w:pPr>
      <w:r w:rsidRPr="00CE5E76">
        <w:rPr>
          <w:rFonts w:ascii="Calibri" w:eastAsia="SimSun" w:hAnsi="Calibri"/>
          <w:b/>
          <w:sz w:val="26"/>
          <w:szCs w:val="26"/>
          <w:lang w:val="ro-RO" w:eastAsia="zh-CN"/>
        </w:rPr>
        <w:t>ART. 4</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b/>
          <w:bCs/>
          <w:sz w:val="26"/>
          <w:szCs w:val="26"/>
          <w:lang w:val="ro-RO" w:eastAsia="zh-CN"/>
        </w:rPr>
        <w:t>Cadrul legal de înfiinţare, organizare şi funcţionare</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(1) Serviciul social „Centrul de zi pentru persoane adulte cu handicap Feliceni" funcţionează cu respectarea prevederilor cadrului general de organizare şi funcţionare a serviciilor sociale reglementat de Legea nr. 292/2011, cu modificările ulterioare, Legea nr. 448/2006 privind protecţia şi promovarea drepturilor personelor cu handicap, cu modificările  şi completările ulterioare, precum şi ale altor acte normative secundare aplicabile domeniului.</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(2) Standard minim de calitate aplicabil: Ordinul MMJS nr. 82/2019 privind aprobarea standardelor specifice minime de calitate obligatorii pentru serviciile sociale destinate persoanelor adulte cu dizabilități,  anexa nr. 6 standarde specifice minime de calitate obligatorii pentru servicii sociale organizate ca centre de zi pentru persoane adulte cu dizabilităţi, cod 8899 CZ-D-I.</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(3) Serviciul social „Centrul de zi pentru persoane adulte cu handicap Feliceni” este înfiinţat prin Hotărârea Consiliului Judeţean Harghita, nr. 124/2011 şi funcţionează în subordinea Direcţiei Generale de Asistenţă Socială şi Protecţia Copilului Harghita.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bCs/>
          <w:color w:val="009500"/>
          <w:sz w:val="26"/>
          <w:szCs w:val="26"/>
          <w:lang w:val="ro-RO" w:eastAsia="zh-CN"/>
        </w:rPr>
        <w:t>(4) Funcţionează în baza avizului de funcţionare acordat  de către Direcţia Generală Protecţia Persoanelor cu Handicap, din cadrul M.M.F.P.S.în conformitate cu prevedrile L</w:t>
      </w:r>
      <w:r w:rsidRPr="00CE5E76">
        <w:rPr>
          <w:rFonts w:ascii="Calibri" w:eastAsia="SimSun" w:hAnsi="Calibri"/>
          <w:sz w:val="26"/>
          <w:szCs w:val="26"/>
          <w:lang w:val="ro-RO" w:eastAsia="zh-CN"/>
        </w:rPr>
        <w:t>egii nr. 448/2006, republicată, privind protecţia şi promovarea drepturilor persoanelor cu handicap,</w:t>
      </w:r>
      <w:r w:rsidRPr="00CE5E76">
        <w:rPr>
          <w:rFonts w:ascii="Calibri" w:eastAsia="SimSun" w:hAnsi="Calibri"/>
          <w:bCs/>
          <w:color w:val="009500"/>
          <w:sz w:val="26"/>
          <w:szCs w:val="26"/>
          <w:lang w:val="ro-RO" w:eastAsia="zh-CN"/>
        </w:rPr>
        <w:t xml:space="preserve"> </w:t>
      </w:r>
      <w:r w:rsidRPr="00CE5E76">
        <w:rPr>
          <w:rFonts w:ascii="Calibri" w:eastAsia="SimSun" w:hAnsi="Calibri"/>
          <w:sz w:val="26"/>
          <w:szCs w:val="26"/>
          <w:lang w:val="ro-RO" w:eastAsia="zh-CN"/>
        </w:rPr>
        <w:t>cu o capacitate maximă de 10 locuri.</w:t>
      </w:r>
    </w:p>
    <w:p w:rsidR="00CE5E76" w:rsidRPr="00CE5E76" w:rsidRDefault="00CE5E76" w:rsidP="00CE5E76">
      <w:pPr>
        <w:ind w:firstLine="708"/>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b/>
          <w:sz w:val="26"/>
          <w:szCs w:val="26"/>
          <w:lang w:val="ro-RO" w:eastAsia="zh-CN"/>
        </w:rPr>
      </w:pPr>
      <w:r w:rsidRPr="00CE5E76">
        <w:rPr>
          <w:rFonts w:ascii="Calibri" w:eastAsia="SimSun" w:hAnsi="Calibri"/>
          <w:b/>
          <w:sz w:val="26"/>
          <w:szCs w:val="26"/>
          <w:lang w:val="ro-RO" w:eastAsia="zh-CN"/>
        </w:rPr>
        <w:t>ART. 5</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b/>
          <w:bCs/>
          <w:sz w:val="26"/>
          <w:szCs w:val="26"/>
          <w:lang w:val="ro-RO" w:eastAsia="zh-CN"/>
        </w:rPr>
        <w:t>Principiile care stau la baza acordării serviciului social</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(1) Serviciul social „Centrul de zi pentru persoane adulte cu handicap Feliceni” se organizează şi funcţionează cu respectarea principiilor generale care guvernează sistemul naţional de asistenţă socială, precum şi cu principiile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(2) Principiile specifice care stau la baza prestării serviciilor sociale în cadrul „Centrului de zi pentru persoane adulte cu handicap Feliceni” sunt următoarele:</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ro-RO" w:eastAsia="zh-CN"/>
        </w:rPr>
        <w:t>respectarea şi promovarea cu prioritate a interesului persoanei beneficiare;</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ro-RO" w:eastAsia="zh-CN"/>
        </w:rPr>
        <w:t>protejarea şi promovarea drepturilor persoanelor beneficiare în ceea ce priveşte egalitatea de şanse şi tratament, participarea egală, autodeterminarea, autonomia şi demnitatea personală şi întreprinderea de acţiuni nediscriminatorii şi pozitive cu privire la persoanele beneficiare;</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ro-RO" w:eastAsia="zh-CN"/>
        </w:rPr>
        <w:t>asigurarea protecţiei împotriva abuzului şi exploatării persoanei beneficiare;</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ro-RO" w:eastAsia="zh-CN"/>
        </w:rPr>
        <w:t>deschiderea către comunitate;</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ro-RO" w:eastAsia="zh-CN"/>
        </w:rPr>
        <w:t>asistarea persoanelor fără capacitate de exerciţiu în realizarea şi exercitarea drepturilor lor;</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asigurarea în mod adecvat a unor modele de rol şi statut social, prin încadrarea în unitate a unui personal mixt;</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ro-RO" w:eastAsia="zh-CN"/>
        </w:rPr>
        <w:t>ascultarea opiniei persoanei beneficiare şi luarea în considerare a acesteia, ţinându-se cont, după caz, de vârsta şi de gradul său de maturitate, de discernământ şi capacitatea de exerciţiu</w:t>
      </w:r>
      <w:bookmarkStart w:id="7" w:name="footnote4"/>
      <w:bookmarkStart w:id="8" w:name="footnote5"/>
      <w:bookmarkEnd w:id="7"/>
      <w:bookmarkEnd w:id="8"/>
      <w:r w:rsidRPr="00CE5E76">
        <w:rPr>
          <w:rFonts w:ascii="Calibri" w:eastAsia="SimSun" w:hAnsi="Calibri"/>
          <w:sz w:val="26"/>
          <w:szCs w:val="26"/>
          <w:lang w:val="ro-RO" w:eastAsia="zh-CN"/>
        </w:rPr>
        <w:t>;</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ro-RO" w:eastAsia="zh-CN"/>
        </w:rPr>
        <w:t>promovarea unui model familial de îngrijire a persoanei beneficiare;</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ro-RO" w:eastAsia="zh-CN"/>
        </w:rPr>
        <w:t>asigurarea unei îngrijiri individualizate şi personalizate a persoanei beneficiare;</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ro-RO" w:eastAsia="zh-CN"/>
        </w:rPr>
        <w:t>preocuparea permanentă pentru scurtarea perioadei de prestare a serviciilor, în baza potenţialului şi abilităţilor persoanei beneficiare de a trăi independent;</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ro-RO" w:eastAsia="zh-CN"/>
        </w:rPr>
        <w:t>încurajarea iniţiativelor individuale ale persoanelor beneficiare şi a implicării active a acestora în soluţionarea situaţiilor de dificultate;</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ro-RO" w:eastAsia="zh-CN"/>
        </w:rPr>
        <w:t>asigurarea unei intervenţii profesioniste, prin echipe pluridisciplinare;</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ro-RO" w:eastAsia="zh-CN"/>
        </w:rPr>
        <w:t>asigurarea confidenţialităţii şi a eticii profesionale;</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ro-RO" w:eastAsia="zh-CN"/>
        </w:rPr>
        <w:t>responsabilizarea membrilor familiei, reprezentaţilor legale cu privire la exercitarea drepturilor şi îndeplinirea obligaţiilor de întreţinere;</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ro-RO" w:eastAsia="zh-CN"/>
        </w:rPr>
        <w:t>primordialitatea responsabilităţii persoanei, familiei cu privire la dezvoltarea propriilor capacităţi de integrare socială şi implicarea activă în soluţionarea situaţiilor de dificultate cu care se pot confrunta la un moment dat;</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ro-RO" w:eastAsia="zh-CN"/>
        </w:rPr>
        <w:t>colaborarea centrului/unităţii cu serviciul public de asistenţă socială.</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rPr>
        <w:t>solidaritatea socială;</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rPr>
        <w:t>subsidiaritatea;</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it-IT"/>
        </w:rPr>
        <w:t>adaptarea societăţii la persoana cu handicap;</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rPr>
        <w:t>interesul, persoanei cu handicap;</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rPr>
        <w:t>abordarea integrată;</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rPr>
        <w:t>parteneriatul;</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rPr>
        <w:t>abordarea centrată pe persoană în furnizarea de servicii;</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it-IT"/>
        </w:rPr>
        <w:t>alegerea alternativei celei mai puţin restrictive în determinarea sprijinului şi asistenţei necesare;</w:t>
      </w:r>
    </w:p>
    <w:p w:rsidR="00CE5E76" w:rsidRPr="00CE5E76" w:rsidRDefault="00CE5E76" w:rsidP="00565ACD">
      <w:pPr>
        <w:numPr>
          <w:ilvl w:val="0"/>
          <w:numId w:val="384"/>
        </w:numPr>
        <w:jc w:val="both"/>
        <w:rPr>
          <w:rFonts w:ascii="Calibri" w:eastAsia="SimSun" w:hAnsi="Calibri"/>
          <w:sz w:val="26"/>
          <w:szCs w:val="26"/>
          <w:lang w:val="ro-RO" w:eastAsia="zh-CN"/>
        </w:rPr>
      </w:pPr>
      <w:r w:rsidRPr="00CE5E76">
        <w:rPr>
          <w:rFonts w:ascii="Calibri" w:eastAsia="SimSun" w:hAnsi="Calibri"/>
          <w:sz w:val="26"/>
          <w:szCs w:val="26"/>
          <w:lang w:val="it-IT"/>
        </w:rPr>
        <w:t>integrarea şi incluziunea socială a persoanelor cu handicap, cu drepturi şi obligaţii egale ca toţi ceilalţi membri ai societăţii.</w:t>
      </w:r>
    </w:p>
    <w:p w:rsidR="00CE5E76" w:rsidRPr="00CE5E76" w:rsidRDefault="00CE5E76" w:rsidP="00CE5E76">
      <w:pPr>
        <w:ind w:left="360"/>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b/>
          <w:sz w:val="26"/>
          <w:szCs w:val="26"/>
          <w:lang w:val="ro-RO" w:eastAsia="zh-CN"/>
        </w:rPr>
      </w:pPr>
      <w:r w:rsidRPr="00CE5E76">
        <w:rPr>
          <w:rFonts w:ascii="Calibri" w:eastAsia="SimSun" w:hAnsi="Calibri"/>
          <w:b/>
          <w:sz w:val="26"/>
          <w:szCs w:val="26"/>
          <w:lang w:val="ro-RO" w:eastAsia="zh-CN"/>
        </w:rPr>
        <w:t>ART. 6</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b/>
          <w:bCs/>
          <w:sz w:val="26"/>
          <w:szCs w:val="26"/>
          <w:lang w:val="ro-RO" w:eastAsia="zh-CN"/>
        </w:rPr>
        <w:t>Beneficiarii serviciilor sociale</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(1) Beneficiarii serviciilor sociale acordate în „Centrul de zi pentru persoane adulte cu handicap Feliceni” sunt:</w:t>
      </w:r>
    </w:p>
    <w:p w:rsidR="00CE5E76" w:rsidRPr="00CE5E76" w:rsidRDefault="00CE5E76" w:rsidP="00CE5E76">
      <w:pPr>
        <w:ind w:firstLine="708"/>
        <w:jc w:val="both"/>
        <w:rPr>
          <w:rFonts w:ascii="Calibri" w:eastAsia="SimSun" w:hAnsi="Calibri"/>
          <w:sz w:val="26"/>
          <w:szCs w:val="26"/>
          <w:lang w:val="ro-RO" w:eastAsia="zh-CN"/>
        </w:rPr>
      </w:pPr>
      <w:bookmarkStart w:id="9" w:name="caption1"/>
      <w:bookmarkStart w:id="10" w:name="bookmark5"/>
      <w:bookmarkEnd w:id="9"/>
      <w:bookmarkEnd w:id="10"/>
      <w:r w:rsidRPr="00CE5E76">
        <w:rPr>
          <w:rFonts w:ascii="Calibri" w:eastAsia="SimSun" w:hAnsi="Calibri"/>
          <w:sz w:val="26"/>
          <w:szCs w:val="26"/>
          <w:lang w:val="ro-RO" w:eastAsia="zh-CN"/>
        </w:rPr>
        <w:t>a) persoane adulte cu dizabilități pentru care certificatele/deciziile de încadrare în grad de handicap sunt în termen de valabilitate, aflate în risc de excluziune socială</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b) aparținătorii persoanelor adulte cu dizabilități</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(2) Condiţiile de acces/admitere în centru sunt următoarele:</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a) acte necesare: </w:t>
      </w:r>
    </w:p>
    <w:p w:rsidR="00CE5E76" w:rsidRPr="00CE5E76" w:rsidRDefault="00CE5E76" w:rsidP="00565ACD">
      <w:pPr>
        <w:numPr>
          <w:ilvl w:val="0"/>
          <w:numId w:val="388"/>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cererea de admitere în centru semnată de beneficiar sau reprezentantul legal/convențional sau după caz membrii ai familiei; </w:t>
      </w:r>
    </w:p>
    <w:p w:rsidR="00CE5E76" w:rsidRPr="00CE5E76" w:rsidRDefault="00CE5E76" w:rsidP="00565ACD">
      <w:pPr>
        <w:numPr>
          <w:ilvl w:val="0"/>
          <w:numId w:val="388"/>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copie de pe actele de identitate de identitate și stare civilă, după caz; </w:t>
      </w:r>
    </w:p>
    <w:p w:rsidR="00CE5E76" w:rsidRPr="00CE5E76" w:rsidRDefault="00CE5E76" w:rsidP="00565ACD">
      <w:pPr>
        <w:numPr>
          <w:ilvl w:val="0"/>
          <w:numId w:val="388"/>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copie după actul de identitate al reprezentantului legal, după caz; </w:t>
      </w:r>
    </w:p>
    <w:p w:rsidR="00CE5E76" w:rsidRPr="00CE5E76" w:rsidRDefault="00CE5E76" w:rsidP="00565ACD">
      <w:pPr>
        <w:numPr>
          <w:ilvl w:val="0"/>
          <w:numId w:val="388"/>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copie după documentul care atestă încadrarea în grad de handicap în termen de valabilitate, PIS , PIRIS; </w:t>
      </w:r>
    </w:p>
    <w:p w:rsidR="00CE5E76" w:rsidRPr="00CE5E76" w:rsidRDefault="00CE5E76" w:rsidP="00565ACD">
      <w:pPr>
        <w:numPr>
          <w:ilvl w:val="0"/>
          <w:numId w:val="388"/>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ultimul talon de pensie sau adeverință de venit, după caz; </w:t>
      </w:r>
    </w:p>
    <w:p w:rsidR="00CE5E76" w:rsidRPr="00CE5E76" w:rsidRDefault="00CE5E76" w:rsidP="00565ACD">
      <w:pPr>
        <w:numPr>
          <w:ilvl w:val="0"/>
          <w:numId w:val="388"/>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raportul de anchetă socială; </w:t>
      </w:r>
    </w:p>
    <w:p w:rsidR="00CE5E76" w:rsidRPr="00CE5E76" w:rsidRDefault="00CE5E76" w:rsidP="00565ACD">
      <w:pPr>
        <w:numPr>
          <w:ilvl w:val="0"/>
          <w:numId w:val="388"/>
        </w:numPr>
        <w:jc w:val="both"/>
        <w:rPr>
          <w:rFonts w:ascii="Calibri" w:eastAsia="SimSun" w:hAnsi="Calibri"/>
          <w:sz w:val="26"/>
          <w:szCs w:val="26"/>
          <w:lang w:val="ro-RO" w:eastAsia="zh-CN"/>
        </w:rPr>
      </w:pPr>
      <w:r w:rsidRPr="00CE5E76">
        <w:rPr>
          <w:rFonts w:ascii="Calibri" w:eastAsia="SimSun" w:hAnsi="Calibri"/>
          <w:sz w:val="26"/>
          <w:szCs w:val="26"/>
          <w:lang w:val="ro-RO" w:eastAsia="zh-CN"/>
        </w:rPr>
        <w:t>hotărârea de admitere a Comisiei de evaluare a persoanelor adulte cu handicap;</w:t>
      </w:r>
    </w:p>
    <w:p w:rsidR="00CE5E76" w:rsidRPr="00CE5E76" w:rsidRDefault="00CE5E76" w:rsidP="00565ACD">
      <w:pPr>
        <w:numPr>
          <w:ilvl w:val="0"/>
          <w:numId w:val="388"/>
        </w:numPr>
        <w:jc w:val="both"/>
        <w:rPr>
          <w:rFonts w:ascii="Calibri" w:eastAsia="SimSun" w:hAnsi="Calibri"/>
          <w:sz w:val="26"/>
          <w:szCs w:val="26"/>
          <w:lang w:val="ro-RO" w:eastAsia="zh-CN"/>
        </w:rPr>
      </w:pPr>
      <w:r w:rsidRPr="00CE5E76">
        <w:rPr>
          <w:rFonts w:ascii="Calibri" w:eastAsia="SimSun" w:hAnsi="Calibri"/>
          <w:sz w:val="26"/>
          <w:szCs w:val="26"/>
          <w:lang w:val="ro-RO" w:eastAsia="zh-CN"/>
        </w:rPr>
        <w:t>contractul de furnizare servicii, semnat de părți, în original;</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b) criterii de eligibilitate:</w:t>
      </w:r>
    </w:p>
    <w:p w:rsidR="00CE5E76" w:rsidRPr="00CE5E76" w:rsidRDefault="00CE5E76" w:rsidP="00565ACD">
      <w:pPr>
        <w:numPr>
          <w:ilvl w:val="0"/>
          <w:numId w:val="389"/>
        </w:numPr>
        <w:jc w:val="both"/>
        <w:rPr>
          <w:rFonts w:ascii="Calibri" w:eastAsia="SimSun" w:hAnsi="Calibri"/>
          <w:sz w:val="26"/>
          <w:szCs w:val="26"/>
          <w:lang w:val="ro-RO" w:eastAsia="zh-CN"/>
        </w:rPr>
      </w:pPr>
      <w:r w:rsidRPr="00CE5E76">
        <w:rPr>
          <w:rFonts w:ascii="Calibri" w:eastAsia="SimSun" w:hAnsi="Calibri"/>
          <w:sz w:val="26"/>
          <w:szCs w:val="26"/>
          <w:lang w:val="ro-RO" w:eastAsia="zh-CN"/>
        </w:rPr>
        <w:t>să aibă vârsta minimă de 18 ani;</w:t>
      </w:r>
    </w:p>
    <w:p w:rsidR="00CE5E76" w:rsidRPr="00CE5E76" w:rsidRDefault="00CE5E76" w:rsidP="00565ACD">
      <w:pPr>
        <w:numPr>
          <w:ilvl w:val="0"/>
          <w:numId w:val="389"/>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să fie persoană cu dizabilitate </w:t>
      </w:r>
    </w:p>
    <w:p w:rsidR="00CE5E76" w:rsidRPr="00CE5E76" w:rsidRDefault="00CE5E76" w:rsidP="00565ACD">
      <w:pPr>
        <w:numPr>
          <w:ilvl w:val="0"/>
          <w:numId w:val="389"/>
        </w:numPr>
        <w:jc w:val="both"/>
        <w:rPr>
          <w:rFonts w:ascii="Calibri" w:eastAsia="SimSun" w:hAnsi="Calibri"/>
          <w:sz w:val="26"/>
          <w:szCs w:val="26"/>
          <w:lang w:val="ro-RO" w:eastAsia="zh-CN"/>
        </w:rPr>
      </w:pPr>
      <w:r w:rsidRPr="00CE5E76">
        <w:rPr>
          <w:rFonts w:ascii="Calibri" w:eastAsia="SimSun" w:hAnsi="Calibri"/>
          <w:sz w:val="26"/>
          <w:szCs w:val="26"/>
          <w:lang w:val="ro-RO" w:eastAsia="zh-CN"/>
        </w:rPr>
        <w:t>să deţină certificat de încadrare în grad de handicap şi PIRIS în termen de valabilitate;</w:t>
      </w:r>
    </w:p>
    <w:p w:rsidR="00CE5E76" w:rsidRPr="00CE5E76" w:rsidRDefault="00CE5E76" w:rsidP="00565ACD">
      <w:pPr>
        <w:numPr>
          <w:ilvl w:val="0"/>
          <w:numId w:val="389"/>
        </w:numPr>
        <w:jc w:val="both"/>
        <w:rPr>
          <w:rFonts w:ascii="Calibri" w:eastAsia="SimSun" w:hAnsi="Calibri"/>
          <w:sz w:val="26"/>
          <w:szCs w:val="26"/>
          <w:lang w:val="ro-RO" w:eastAsia="zh-CN"/>
        </w:rPr>
      </w:pPr>
      <w:r w:rsidRPr="00CE5E76">
        <w:rPr>
          <w:rFonts w:ascii="Calibri" w:eastAsia="SimSun" w:hAnsi="Calibri"/>
          <w:sz w:val="26"/>
          <w:szCs w:val="26"/>
          <w:lang w:val="ro-RO" w:eastAsia="zh-CN"/>
        </w:rPr>
        <w:t>să aibă domiciliul în judeţul Harghita.</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 Comisia de evaluare a persoanelor adulte cu handicap Harghita stabilește măsura de protecția; </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d) Directorul general al DGASPC HR emite dispoziția de admitere în baza analizei  documentelor depuse; </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e) Contractul de furnizare servicii se încheie între centru și beneficiar sau, după caz, reprezentantul legal al acestuia în cel puțin trei exemplare originale: un exemplar se păstrează în dosarul personal al beneficiarului, un exemplar se păstrează la sediul FSS, iar un exeplar se înmânează beneficiarului.reprezentantului legal al acestuia; </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f) centrul are elaborată și aplică o procedură proprie de admitere a beneficiarilor în centru: PO DG. 35.01. Procedura de admitere precizează cel puțin: criteriile de eligibilitate a beneficiarilor, etapele procesului de admitere și documentele necesare, condițiile încetării acordării serviciului, conținutul contractului de furnizare servicii și modelul acestuia, drepturile și obligațiile părților. </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(3) Condiţii de încetare a serviciilor</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a) Centrul încetează acordarea serviciilor în condiții cunoscute de către beneficiari, reprezentanții legali ai acestora. </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b) Centrul are elaborată și utilizează o procedură proprie privind încetarea acordării serviciilor către beneficiar: PO DG 35.02. Procedura stabilește situațiile în care încetează acordarea serviciilor către beneficiar, și modalitățile  de  realizare: la cererea beneficiarului/reprezentantului legal, prin decizia unilaterală a acestuia;  prin decizia argumentată a conduceriiFSS/coordonatorului CZ;  prin acordul ambelor părți;  în caz de nerespectare a prevederilor contractului de furnizare servicii, prin deces, etc.).</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c) Centrul informează beneficiarii asupra condițiilor /situațiilor de încetare a serviciilor.</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(4) Persoanele beneficiare de servicii sociale furnizate în „Centrul de zi pentru persoane adulte cu handicap Feliceni” au următoarele drepturi:</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a) să li se respecte drepturile şi libertăţile fundamentale, fără discriminare pe bază de rasă, sex, religie, opinie sau orice altă circumstanţă personală ori socială;</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b) să fie informați cu privire la drepturile sociale, serviciile primite, precum și cu privire la situațiile de risc ce pot apare pe parcursul derulării serviciilor; </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 să li se comunice drepturile și obligațiile, în calitate de beneficiari ai serviciilor sociale; </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d) să beneficieze de serviciile prevăzute în contractul de furnizare servicii.</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e) să participe la procesul de luare a deciziilor în furnizarea serviciilor sociale, respectiv la luarea deciziilor privind intervenţia socială care li se aplică;</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f) să li se asigure păstrarea confidenţialităţii asupra datelor personale,  informaţiilor furnizate şi primite;</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g) să li se garanteze demnitatea, intimitatea şi respectarea vieţii intime;</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h să fie protejați împotriva riscului de abuz și neglijare; </w:t>
      </w:r>
      <w:r w:rsidRPr="00CE5E76">
        <w:rPr>
          <w:rFonts w:ascii="Calibri" w:eastAsia="SimSun" w:hAnsi="Calibri"/>
          <w:sz w:val="26"/>
          <w:szCs w:val="26"/>
          <w:lang w:val="ro-RO" w:eastAsia="zh-CN"/>
        </w:rPr>
        <w:tab/>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i) să-și exprime liber opinia cu privire la serviciile primite; </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j)  să li se asigure continuitatea serviciilor sociale furnizate, atât timp cât se menţin condiţiile care au generat situaţia de dificultate;</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k) să fie protejați de lege atât ei, cât și bunurile lor, atunci când nu au capacitate de exercițiu; </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l)să participe la evaluarea serviciilor sociale primite;</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g) să li se respecte toate drepturile speciale;  </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l) persoanele adulte cu handicap din centru beneficiază de asigurarea drepturilor materiale, finanţate din bugetul DGASPC HR, conform normativelor în vigoare, după cum urmează:</w:t>
      </w:r>
    </w:p>
    <w:p w:rsidR="00CE5E76" w:rsidRPr="00CE5E76" w:rsidRDefault="00CE5E76" w:rsidP="00CE5E76">
      <w:pPr>
        <w:rPr>
          <w:rFonts w:ascii="Calibri" w:hAnsi="Calibri"/>
          <w:sz w:val="26"/>
          <w:szCs w:val="26"/>
          <w:lang w:val="hu-HU" w:eastAsia="ro-RO"/>
        </w:rPr>
      </w:pPr>
      <w:r w:rsidRPr="00CE5E76">
        <w:rPr>
          <w:rFonts w:ascii="Calibri" w:hAnsi="Calibri"/>
          <w:sz w:val="26"/>
          <w:szCs w:val="26"/>
          <w:lang w:val="hu-HU" w:eastAsia="ro-RO"/>
        </w:rPr>
        <w:tab/>
        <w:t xml:space="preserve"> -  cazare pe timpul zilei, hrană, echipament, articole igienico-sanitare</w:t>
      </w:r>
    </w:p>
    <w:p w:rsidR="00CE5E76" w:rsidRPr="00CE5E76" w:rsidRDefault="00CE5E76" w:rsidP="00CE5E76">
      <w:pPr>
        <w:rPr>
          <w:rFonts w:ascii="Calibri" w:hAnsi="Calibri"/>
          <w:sz w:val="26"/>
          <w:szCs w:val="26"/>
          <w:lang w:val="hu-HU" w:eastAsia="ro-RO"/>
        </w:rPr>
      </w:pPr>
      <w:r w:rsidRPr="00CE5E76">
        <w:rPr>
          <w:rFonts w:ascii="Calibri" w:hAnsi="Calibri"/>
          <w:sz w:val="26"/>
          <w:szCs w:val="26"/>
          <w:lang w:val="hu-HU" w:eastAsia="ro-RO"/>
        </w:rPr>
        <w:tab/>
        <w:t xml:space="preserve"> -  materiale şi echipamente educative</w:t>
      </w:r>
    </w:p>
    <w:p w:rsidR="00CE5E76" w:rsidRPr="00CE5E76" w:rsidRDefault="00CE5E76" w:rsidP="00CE5E76">
      <w:pPr>
        <w:ind w:left="720"/>
        <w:rPr>
          <w:rFonts w:ascii="Calibri" w:hAnsi="Calibri"/>
          <w:sz w:val="26"/>
          <w:szCs w:val="26"/>
          <w:lang w:val="hu-HU" w:eastAsia="ro-RO"/>
        </w:rPr>
      </w:pPr>
      <w:r w:rsidRPr="00CE5E76">
        <w:rPr>
          <w:rFonts w:ascii="Calibri" w:hAnsi="Calibri"/>
          <w:sz w:val="26"/>
          <w:szCs w:val="26"/>
          <w:lang w:val="hu-HU" w:eastAsia="ro-RO"/>
        </w:rPr>
        <w:t xml:space="preserve">-   asistenţă medicală </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(5) Persoanele beneficiare de servicii sociale furnizate în „Centrul de zi pentru persoane adulte cu handicap Feliceni” au următoarele obligaţii:</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a) să furnizeze informaţii corecte cu privire la identitate, situaţie familială, socială, medicală şi economică;</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b) să participe, în raport cu vârsta, situaţia de dependenţă etc. la procesul de furnizare a serviciilor sociale;</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c) să contribuie, în conformitate cu legislaţia în vigoare, la plata serviciilor sociale furnizate, în funcţie de tipul serviciului şi de situaţia lor materială;</w:t>
      </w:r>
    </w:p>
    <w:p w:rsidR="00CE5E76" w:rsidRPr="00CE5E76" w:rsidRDefault="00CE5E76" w:rsidP="00CE5E76">
      <w:pPr>
        <w:ind w:firstLine="360"/>
        <w:rPr>
          <w:rFonts w:ascii="Calibri" w:eastAsia="SimSun" w:hAnsi="Calibri"/>
          <w:sz w:val="26"/>
          <w:szCs w:val="26"/>
          <w:lang w:val="ro-RO" w:eastAsia="zh-CN"/>
        </w:rPr>
      </w:pPr>
      <w:r w:rsidRPr="00CE5E76">
        <w:rPr>
          <w:rFonts w:ascii="Calibri" w:eastAsia="SimSun" w:hAnsi="Calibri"/>
          <w:sz w:val="26"/>
          <w:szCs w:val="26"/>
          <w:lang w:val="ro-RO" w:eastAsia="zh-CN"/>
        </w:rPr>
        <w:t>d) să comunice orice modificare intervenită în legătură cu situaţia lor personală pe parcursul acordarii serviciilor sociale;</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e) sa respecte termenele si clauzele stabilite în cadrul PP. </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f) să respecte prevederile prezentului regulament.</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ind w:firstLine="360"/>
        <w:jc w:val="both"/>
        <w:rPr>
          <w:rFonts w:ascii="Calibri" w:eastAsia="SimSun" w:hAnsi="Calibri"/>
          <w:b/>
          <w:sz w:val="26"/>
          <w:szCs w:val="26"/>
          <w:lang w:val="ro-RO" w:eastAsia="zh-CN"/>
        </w:rPr>
      </w:pPr>
      <w:r w:rsidRPr="00CE5E76">
        <w:rPr>
          <w:rFonts w:ascii="Calibri" w:eastAsia="SimSun" w:hAnsi="Calibri"/>
          <w:b/>
          <w:sz w:val="26"/>
          <w:szCs w:val="26"/>
          <w:lang w:val="ro-RO" w:eastAsia="zh-CN"/>
        </w:rPr>
        <w:t xml:space="preserve"> ART. 7</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b/>
          <w:bCs/>
          <w:sz w:val="26"/>
          <w:szCs w:val="26"/>
          <w:lang w:val="ro-RO" w:eastAsia="zh-CN"/>
        </w:rPr>
        <w:t>Activităţi şi funcţii</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Principalele funcţii ale serviciului social „Centrul de zi pentru persoane adulte cu handicap Feliceni” sunt următoarele:</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a) de furnizare a serviciilor sociale de interes public general/local, prin asigurarea următoarelor activităţi:</w:t>
      </w:r>
    </w:p>
    <w:p w:rsidR="00CE5E76" w:rsidRPr="00CE5E76" w:rsidRDefault="00CE5E76" w:rsidP="00565ACD">
      <w:pPr>
        <w:numPr>
          <w:ilvl w:val="1"/>
          <w:numId w:val="387"/>
        </w:numPr>
        <w:tabs>
          <w:tab w:val="clear" w:pos="1095"/>
          <w:tab w:val="left" w:pos="1080"/>
        </w:tabs>
        <w:ind w:left="72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reprezintă furnizorul de servicii sociale în contractul încheiat cu persoana beneficiară;</w:t>
      </w:r>
    </w:p>
    <w:p w:rsidR="00CE5E76" w:rsidRPr="00CE5E76" w:rsidRDefault="00CE5E76" w:rsidP="00565ACD">
      <w:pPr>
        <w:numPr>
          <w:ilvl w:val="1"/>
          <w:numId w:val="387"/>
        </w:numPr>
        <w:tabs>
          <w:tab w:val="clear" w:pos="1095"/>
          <w:tab w:val="left" w:pos="1080"/>
        </w:tabs>
        <w:ind w:left="72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efectuează evaluarea nevoilor individuale ale beneficiarilor, utilizând a procedură proprie în acest sens. Evaluarea inițială se realizează în cel mult 5 zile de la admitere, are ca scop identificarea nevoilor specifice ale beneficiarului. Beneficiarul este evaluat din punct de vedere al stării generale și gradului de autonomie și comunicare, al nevoilor de abilitare/reabilitare, al nevoii de menținere sau dezvoltare a deprinderilor de viață independentă și integrare, al nevoilor educaționale, culturale, al riscurilor posibile, eventualelor dependențe, precum și al intereselor vocaționale și abilităților lucrative. Rezultatele evaluării se trec în Fișa de evaluare, care cuprinde cel puțin următoarele: informații despre evaluare, nevoile identificate, obiectivele pe termen scurt, sau mediu, serviciile și activitățile recomandate, profesia și semnăturile persoanelor care au efectuat evaluarea, precum și semnătura beneficiarului sau, după caz, a reprezentantului legal; </w:t>
      </w:r>
    </w:p>
    <w:p w:rsidR="00CE5E76" w:rsidRPr="00CE5E76" w:rsidRDefault="00CE5E76" w:rsidP="00565ACD">
      <w:pPr>
        <w:numPr>
          <w:ilvl w:val="1"/>
          <w:numId w:val="387"/>
        </w:numPr>
        <w:tabs>
          <w:tab w:val="clear" w:pos="1095"/>
          <w:tab w:val="left" w:pos="1080"/>
        </w:tabs>
        <w:ind w:left="720" w:firstLine="0"/>
        <w:jc w:val="both"/>
        <w:rPr>
          <w:rFonts w:ascii="Calibri" w:eastAsia="SimSun" w:hAnsi="Calibri"/>
          <w:color w:val="00CCFF"/>
          <w:sz w:val="26"/>
          <w:szCs w:val="26"/>
          <w:lang w:val="ro-RO" w:eastAsia="zh-CN"/>
        </w:rPr>
      </w:pPr>
      <w:r w:rsidRPr="00CE5E76">
        <w:rPr>
          <w:rFonts w:ascii="Calibri" w:eastAsia="SimSun" w:hAnsi="Calibri"/>
          <w:sz w:val="26"/>
          <w:szCs w:val="26"/>
          <w:lang w:val="ro-RO" w:eastAsia="zh-CN"/>
        </w:rPr>
        <w:t xml:space="preserve">Elaborarea Planului Personalizat (PP) de către echipa multidisciplinară pentru fiecare beneficiar în baza evaluării inițiale, pe o perioadă de maxim 6 luni. În PP sunt specificate cel puțin: serviciile și activitățile  care vor fi acordate beneficiarului, pe baza evaluării, durata acordării și programarea, timpul aferent intervenției exprimat în ore/zi sau ore/săptămână, materialele și/sau echipamentele necesare, modalitățile de intervenție, data viitoarei revizuiri, concluzii, profesia și semnăturile personalelor care au efectuat evaluarea, precum și semnătura beneficiarului sau, după caz a reprezentantului său legal. </w:t>
      </w:r>
    </w:p>
    <w:p w:rsidR="00CE5E76" w:rsidRPr="00CE5E76" w:rsidRDefault="00CE5E76" w:rsidP="00565ACD">
      <w:pPr>
        <w:numPr>
          <w:ilvl w:val="1"/>
          <w:numId w:val="387"/>
        </w:numPr>
        <w:tabs>
          <w:tab w:val="clear" w:pos="1095"/>
          <w:tab w:val="left" w:pos="1080"/>
        </w:tabs>
        <w:ind w:left="72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revizuirea PP la interval de maxim 6 luni de către echipa multidisciplinară, împreună cu managerul de caz/ responsabilul de caz.  PP revizuit va cuprinde cel puțin: serviciile și activitățile care vor fi acordate beneficiarului  pentru perioada de până la următoarea revizuire, programarea, timpulaferent intervenției exprimat în ore/zi sau ore/săptămână, materialele și/sau echipamentele necesare, modalitățile de intervenție, data viitoarei revizuiri, concluzii, profesia și semnăturile  persoanelor care au efectuat evaluarea, precum și semnătura beneficiarului sau, după caz, a reprezentantului legal.  PP va conține cel puțin 3 activități dintre cele desfășurate în CZ. </w:t>
      </w:r>
    </w:p>
    <w:p w:rsidR="00CE5E76" w:rsidRPr="00CE5E76" w:rsidRDefault="00CE5E76" w:rsidP="00565ACD">
      <w:pPr>
        <w:numPr>
          <w:ilvl w:val="1"/>
          <w:numId w:val="387"/>
        </w:numPr>
        <w:tabs>
          <w:tab w:val="clear" w:pos="1095"/>
          <w:tab w:val="left" w:pos="1080"/>
        </w:tabs>
        <w:ind w:left="72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urmărirea, monitorizarea şi evaluarea sistematică a evoluţiei beneficiarilor, a PP.</w:t>
      </w:r>
    </w:p>
    <w:p w:rsidR="00CE5E76" w:rsidRPr="00CE5E76" w:rsidRDefault="00CE5E76" w:rsidP="00565ACD">
      <w:pPr>
        <w:numPr>
          <w:ilvl w:val="1"/>
          <w:numId w:val="387"/>
        </w:numPr>
        <w:tabs>
          <w:tab w:val="clear" w:pos="1095"/>
          <w:tab w:val="left" w:pos="1080"/>
        </w:tabs>
        <w:ind w:left="72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monitorizarea situației beneficiarilor. Evoluția situației/progreselor beneficiarilor este discutată lunar, în întâlnirea de lucru a managerului de caz cu echipa; managerul de caz completează Fișa de monitorizare, care cuprinde sinteza discuțiilor dintre managerul de caz și personalul implicat în acordarea serviciilor către beneficiar, precum și comentariile privind modul în care se asigură beneficiarului un mediu sigur din punct de vedere al protecție împotriva exploatării, violenței și abuzului, protecției împotriva torturii și tratamentelor crude, inumane sau degradante.</w:t>
      </w:r>
    </w:p>
    <w:p w:rsidR="00CE5E76" w:rsidRPr="00CE5E76" w:rsidRDefault="00CE5E76" w:rsidP="00565ACD">
      <w:pPr>
        <w:numPr>
          <w:ilvl w:val="1"/>
          <w:numId w:val="387"/>
        </w:numPr>
        <w:tabs>
          <w:tab w:val="clear" w:pos="1095"/>
          <w:tab w:val="left" w:pos="1080"/>
        </w:tabs>
        <w:ind w:left="72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activități de informare și consiliere socială, conform planificării din PP, care constau în: </w:t>
      </w:r>
    </w:p>
    <w:p w:rsidR="00CE5E76" w:rsidRPr="00CE5E76" w:rsidRDefault="00CE5E76" w:rsidP="00565ACD">
      <w:pPr>
        <w:numPr>
          <w:ilvl w:val="0"/>
          <w:numId w:val="401"/>
        </w:numPr>
        <w:tabs>
          <w:tab w:val="left" w:pos="1080"/>
        </w:tabs>
        <w:jc w:val="both"/>
        <w:rPr>
          <w:rFonts w:ascii="Calibri" w:eastAsia="SimSun" w:hAnsi="Calibri"/>
          <w:sz w:val="26"/>
          <w:szCs w:val="26"/>
          <w:lang w:val="ro-RO" w:eastAsia="zh-CN"/>
        </w:rPr>
      </w:pPr>
      <w:r w:rsidRPr="00CE5E76">
        <w:rPr>
          <w:rFonts w:ascii="Calibri" w:eastAsia="SimSun" w:hAnsi="Calibri"/>
          <w:sz w:val="26"/>
          <w:szCs w:val="26"/>
          <w:lang w:val="ro-RO" w:eastAsia="zh-CN"/>
        </w:rPr>
        <w:t>informare și consiliere cu privire la drepturile și facilitățile sociale existente, clarificări privind demersurile de obținere</w:t>
      </w:r>
    </w:p>
    <w:p w:rsidR="00CE5E76" w:rsidRPr="00CE5E76" w:rsidRDefault="00CE5E76" w:rsidP="00565ACD">
      <w:pPr>
        <w:numPr>
          <w:ilvl w:val="0"/>
          <w:numId w:val="401"/>
        </w:numPr>
        <w:tabs>
          <w:tab w:val="left" w:pos="1080"/>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sprijin pentru menținerea relației beneficiarului cu familia, prietenii; </w:t>
      </w:r>
    </w:p>
    <w:p w:rsidR="00CE5E76" w:rsidRPr="00CE5E76" w:rsidRDefault="00CE5E76" w:rsidP="00565ACD">
      <w:pPr>
        <w:numPr>
          <w:ilvl w:val="0"/>
          <w:numId w:val="401"/>
        </w:numPr>
        <w:tabs>
          <w:tab w:val="left" w:pos="1080"/>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informare și sprijin pentru realizarea demersurilor pentru obținerea de tehnologii și dispozitive asistive și tehnologii de acces; </w:t>
      </w:r>
    </w:p>
    <w:p w:rsidR="00CE5E76" w:rsidRPr="00CE5E76" w:rsidRDefault="00CE5E76" w:rsidP="00565ACD">
      <w:pPr>
        <w:numPr>
          <w:ilvl w:val="0"/>
          <w:numId w:val="401"/>
        </w:numPr>
        <w:tabs>
          <w:tab w:val="left" w:pos="1080"/>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informare și sprijin pentru realizarea demersurilor pentru adaptarea locuinței; </w:t>
      </w:r>
    </w:p>
    <w:p w:rsidR="00CE5E76" w:rsidRPr="00CE5E76" w:rsidRDefault="00CE5E76" w:rsidP="00565ACD">
      <w:pPr>
        <w:numPr>
          <w:ilvl w:val="0"/>
          <w:numId w:val="401"/>
        </w:numPr>
        <w:tabs>
          <w:tab w:val="left" w:pos="1080"/>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informare despre programele de lucru, facilitățile oferite de cabinete medicale, servicii de abilitare și reabilitare, tratamwnrw balneo, etc.: </w:t>
      </w:r>
    </w:p>
    <w:p w:rsidR="00CE5E76" w:rsidRPr="00CE5E76" w:rsidRDefault="00CE5E76" w:rsidP="00565ACD">
      <w:pPr>
        <w:numPr>
          <w:ilvl w:val="0"/>
          <w:numId w:val="401"/>
        </w:numPr>
        <w:tabs>
          <w:tab w:val="left" w:pos="1080"/>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informare și sprijin pentru obținerea unor servicii de transport: rovinietă, card de parcare, bilete de tren/autobuz; </w:t>
      </w:r>
    </w:p>
    <w:p w:rsidR="00CE5E76" w:rsidRPr="00CE5E76" w:rsidRDefault="00CE5E76" w:rsidP="00565ACD">
      <w:pPr>
        <w:numPr>
          <w:ilvl w:val="0"/>
          <w:numId w:val="401"/>
        </w:numPr>
        <w:tabs>
          <w:tab w:val="left" w:pos="1080"/>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informare despre activități și servicii alternative sau complementare oferite de furnizori sociali privați; </w:t>
      </w:r>
    </w:p>
    <w:p w:rsidR="00CE5E76" w:rsidRPr="00CE5E76" w:rsidRDefault="00CE5E76" w:rsidP="00565ACD">
      <w:pPr>
        <w:numPr>
          <w:ilvl w:val="1"/>
          <w:numId w:val="387"/>
        </w:numPr>
        <w:tabs>
          <w:tab w:val="clear" w:pos="1095"/>
          <w:tab w:val="left" w:pos="1080"/>
        </w:tabs>
        <w:ind w:left="72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menținerea echilibrului psiho-afectiv al beneficiarilor prin consilierea psihologică a acestora</w:t>
      </w:r>
    </w:p>
    <w:p w:rsidR="00CE5E76" w:rsidRPr="00CE5E76" w:rsidRDefault="00CE5E76" w:rsidP="00565ACD">
      <w:pPr>
        <w:numPr>
          <w:ilvl w:val="1"/>
          <w:numId w:val="387"/>
        </w:numPr>
        <w:tabs>
          <w:tab w:val="clear" w:pos="1095"/>
          <w:tab w:val="left" w:pos="1080"/>
        </w:tabs>
        <w:ind w:left="72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activități de abilitare și reabilitare </w:t>
      </w:r>
    </w:p>
    <w:p w:rsidR="00CE5E76" w:rsidRPr="00CE5E76" w:rsidRDefault="00CE5E76" w:rsidP="00565ACD">
      <w:pPr>
        <w:numPr>
          <w:ilvl w:val="1"/>
          <w:numId w:val="387"/>
        </w:numPr>
        <w:tabs>
          <w:tab w:val="clear" w:pos="1095"/>
          <w:tab w:val="left" w:pos="1080"/>
        </w:tabs>
        <w:ind w:left="72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activități pentru dezvoltarea deprinderilor de viață independentă a beneficiarilor ( recomandate de echipa de evaluare în PP, se efectuează conform planificării)</w:t>
      </w:r>
    </w:p>
    <w:p w:rsidR="00CE5E76" w:rsidRPr="00CE5E76" w:rsidRDefault="00CE5E76" w:rsidP="00565ACD">
      <w:pPr>
        <w:numPr>
          <w:ilvl w:val="1"/>
          <w:numId w:val="387"/>
        </w:numPr>
        <w:tabs>
          <w:tab w:val="clear" w:pos="1095"/>
          <w:tab w:val="left" w:pos="1080"/>
        </w:tabs>
        <w:ind w:left="72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activități de dezvoltare a abilităților lucrative ( recomandate de echipa de evaluare în PP, se efectuează conform planificării)</w:t>
      </w:r>
    </w:p>
    <w:p w:rsidR="00CE5E76" w:rsidRPr="00CE5E76" w:rsidRDefault="00CE5E76" w:rsidP="00565ACD">
      <w:pPr>
        <w:numPr>
          <w:ilvl w:val="1"/>
          <w:numId w:val="387"/>
        </w:numPr>
        <w:tabs>
          <w:tab w:val="clear" w:pos="1095"/>
          <w:tab w:val="left" w:pos="1080"/>
        </w:tabs>
        <w:ind w:left="72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activități de integrare și participare socială (recomandate de echipa de evaluare în PP, se efectuează conform planificării)</w:t>
      </w:r>
    </w:p>
    <w:p w:rsidR="00CE5E76" w:rsidRPr="00CE5E76" w:rsidRDefault="00CE5E76" w:rsidP="00565ACD">
      <w:pPr>
        <w:numPr>
          <w:ilvl w:val="1"/>
          <w:numId w:val="387"/>
        </w:numPr>
        <w:tabs>
          <w:tab w:val="clear" w:pos="1095"/>
          <w:tab w:val="left" w:pos="1080"/>
        </w:tabs>
        <w:ind w:left="72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activități de recuperare neuromotorie (recomandate de echipa de evaluare în PP, se efectuează conform planificării)</w:t>
      </w:r>
    </w:p>
    <w:p w:rsidR="00CE5E76" w:rsidRPr="00CE5E76" w:rsidRDefault="00CE5E76" w:rsidP="00565ACD">
      <w:pPr>
        <w:numPr>
          <w:ilvl w:val="1"/>
          <w:numId w:val="387"/>
        </w:numPr>
        <w:tabs>
          <w:tab w:val="clear" w:pos="1095"/>
          <w:tab w:val="left" w:pos="1080"/>
        </w:tabs>
        <w:ind w:left="72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asistenţă pentru menţinerea sănătăţii, pentru dezvoltarea deprinderilor igienice relative la propria persoană şi la mediul de viaţă, conform vârstei şi stării de sănătate a acestuia;</w:t>
      </w:r>
    </w:p>
    <w:p w:rsidR="00CE5E76" w:rsidRPr="00CE5E76" w:rsidRDefault="00CE5E76" w:rsidP="00565ACD">
      <w:pPr>
        <w:numPr>
          <w:ilvl w:val="1"/>
          <w:numId w:val="387"/>
        </w:numPr>
        <w:tabs>
          <w:tab w:val="clear" w:pos="1095"/>
          <w:tab w:val="left" w:pos="1080"/>
        </w:tabs>
        <w:ind w:left="72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desfășurarea de activități destinate promovării integrării/reintegrării sociale a beneficiarilor</w:t>
      </w:r>
      <w:r w:rsidRPr="00CE5E76">
        <w:rPr>
          <w:rFonts w:ascii="Calibri" w:eastAsia="SimSun" w:hAnsi="Calibri"/>
          <w:sz w:val="26"/>
          <w:szCs w:val="26"/>
          <w:lang w:val="ro-RO" w:eastAsia="zh-CN"/>
        </w:rPr>
        <w:tab/>
      </w:r>
    </w:p>
    <w:p w:rsidR="00CE5E76" w:rsidRPr="00CE5E76" w:rsidRDefault="00CE5E76" w:rsidP="00565ACD">
      <w:pPr>
        <w:numPr>
          <w:ilvl w:val="1"/>
          <w:numId w:val="387"/>
        </w:numPr>
        <w:tabs>
          <w:tab w:val="clear" w:pos="1095"/>
          <w:tab w:val="left" w:pos="1080"/>
        </w:tabs>
        <w:ind w:left="72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organizează întrevederi cu părinţii/reprezentanţii legali, prin care aceştia sunt familiarizaţi cu metodologia necesară îngrijirii persoanelor adulte cu handicap, sprijinirea lor  în  tratarea  problemelor specifice.</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b) de informare a beneficiarilor, potenţialilor beneficiari, autorităţilor publice şi publicului larg despre domeniul său de activitate, prin asigurarea următoarelor activităţi:</w:t>
      </w:r>
    </w:p>
    <w:p w:rsidR="00CE5E76" w:rsidRPr="00CE5E76" w:rsidRDefault="00CE5E76" w:rsidP="00CE5E76">
      <w:pPr>
        <w:tabs>
          <w:tab w:val="left" w:pos="900"/>
        </w:tabs>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1. elaborarea de materiale informative care conțin: condiții de admitere, activități și servicii oferite, drepturile și obligațiile beneficiarilor, condiții de încetare a acordării serviciilor; CZ utilizează imagini ale beneficiarilor și/sau date cu caracter personal în materialele informative numai în baza acordului scris al acestora sau al reprezentanților legali, acord valabil pe o anumită perioadă de timp; </w:t>
      </w:r>
    </w:p>
    <w:p w:rsidR="00CE5E76" w:rsidRPr="00CE5E76" w:rsidRDefault="00CE5E76" w:rsidP="00CE5E76">
      <w:pPr>
        <w:tabs>
          <w:tab w:val="left" w:pos="1080"/>
          <w:tab w:val="left" w:pos="1260"/>
        </w:tabs>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2. informarea persoanelor interesate cu privire la serviciul social;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3. informarea beneficiarilor/reprezentanților legali/convenționali cu privire la regulamentul propriu de organizare și funcționare a centrului, precum și asupra drepturilor și obligațiilor beneficiarului;</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4. realizarea programului propriu de informare a beneficiarilor și de comunicare cu publicul interesat</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4. elaborarea de rapoarte de activitate;</w:t>
      </w:r>
    </w:p>
    <w:p w:rsidR="00CE5E76" w:rsidRPr="00CE5E76" w:rsidRDefault="00CE5E76" w:rsidP="00CE5E76">
      <w:pPr>
        <w:ind w:firstLine="708"/>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c) de promovare a drepturilor beneficiarilor 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1. centrul facilitează și încurajează beneficiarii să-și exprime opinia asupra oricăror aspecte care privesc activitatea centrului, stabilind propria procedură privind sesizările și reclamațiile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2. centrul își desfășoară activitatea în baza unui Cod de etică, care este adus la cunoștința beneficiarilor și a personalului;</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3. centrul ia măsuri pentru prevenirea și combaterea oricăror forme de tratament abuziv, neglijent, degradant asupra beneficiarilor, utilizând o procedură proprie pentru identificarea, semnalarea și soluționarea cazurilor de abuz și neglijență în rândurile propriilor beneficiari;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4. centrul încurajează și sprijină beneficiarii pentru a sesiza orice formă de abuz, neglijare tratament degradant la care sunt supuși de persoanele cu care vin în contact, atât în centru, cât și în familie sau în comunitate;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5. centrul aplică prevederile legale cu privire la semnalarea, către organismele/instituțiile competente, a oricărei situații de abuz identificată și ia toate măsurile de remediere în regim de urgență;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6. centrul consemnează și notifică incidentele deosebite petrecute în procesul de furnizare a serviciilor</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d) de asigurare a calităţii serviciilor sociale prin realizarea următoarelor activităţi:</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1. elaborarea instrumentelor standardizate utilizate în procesul de acordare a serviciilor;</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2. elaborare și instruirea personalului cu privire la următoarele proceduri: </w:t>
      </w:r>
    </w:p>
    <w:p w:rsidR="00CE5E76" w:rsidRPr="00CE5E76" w:rsidRDefault="00CE5E76" w:rsidP="00565ACD">
      <w:pPr>
        <w:numPr>
          <w:ilvl w:val="0"/>
          <w:numId w:val="403"/>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Procedura de admitere</w:t>
      </w:r>
    </w:p>
    <w:p w:rsidR="00CE5E76" w:rsidRPr="00CE5E76" w:rsidRDefault="00CE5E76" w:rsidP="00565ACD">
      <w:pPr>
        <w:numPr>
          <w:ilvl w:val="0"/>
          <w:numId w:val="403"/>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Procedura privind managementul situațiilor de risc</w:t>
      </w:r>
    </w:p>
    <w:p w:rsidR="00CE5E76" w:rsidRPr="00CE5E76" w:rsidRDefault="00CE5E76" w:rsidP="00565ACD">
      <w:pPr>
        <w:numPr>
          <w:ilvl w:val="0"/>
          <w:numId w:val="403"/>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Procedura privind protecția împotriva neglijării, exploatării, violenței și abuzului</w:t>
      </w:r>
    </w:p>
    <w:p w:rsidR="00CE5E76" w:rsidRPr="00CE5E76" w:rsidRDefault="00CE5E76" w:rsidP="00565ACD">
      <w:pPr>
        <w:numPr>
          <w:ilvl w:val="0"/>
          <w:numId w:val="403"/>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Procedura  privind protecția împotriva torturii și tratamentelor crude, inumane sau degradante</w:t>
      </w:r>
    </w:p>
    <w:p w:rsidR="00CE5E76" w:rsidRPr="00CE5E76" w:rsidRDefault="00CE5E76" w:rsidP="00565ACD">
      <w:pPr>
        <w:numPr>
          <w:ilvl w:val="0"/>
          <w:numId w:val="403"/>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Procedura privind înregistrarea și soluționaresa sesizărilor/reclamațiilor beneficiarilor</w:t>
      </w:r>
    </w:p>
    <w:p w:rsidR="00CE5E76" w:rsidRPr="00CE5E76" w:rsidRDefault="00CE5E76" w:rsidP="00565ACD">
      <w:pPr>
        <w:numPr>
          <w:ilvl w:val="0"/>
          <w:numId w:val="403"/>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Alte proceduri elaborate;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2. realizarea de evaluări periodice a serviciilor prestate;</w:t>
      </w:r>
    </w:p>
    <w:p w:rsidR="00CE5E76" w:rsidRPr="00CE5E76" w:rsidRDefault="00CE5E76" w:rsidP="00CE5E76">
      <w:pPr>
        <w:tabs>
          <w:tab w:val="left" w:pos="1080"/>
        </w:tabs>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3. măsurarea gradului de satisfacție a beneficiarilor cu privire la activitatea desfășurată. Modelul chestionarului fiind stabilit de conducătorul centrului;</w:t>
      </w:r>
    </w:p>
    <w:p w:rsidR="00CE5E76" w:rsidRPr="00CE5E76" w:rsidRDefault="00CE5E76" w:rsidP="00CE5E76">
      <w:pPr>
        <w:tabs>
          <w:tab w:val="left" w:pos="1080"/>
        </w:tabs>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4. organizarea de sesiuni de instruire a personalului angajat cu privire la drepturile beneficiarilor, recunoaşterea formelor de neglijare, exploatare, violenţă, tratament degradant, abuz emoţional, fizic, situaţii de tortură şi tratamente crude, inumane;</w:t>
      </w:r>
    </w:p>
    <w:p w:rsidR="00CE5E76" w:rsidRPr="00CE5E76" w:rsidRDefault="00CE5E76" w:rsidP="00CE5E76">
      <w:pPr>
        <w:tabs>
          <w:tab w:val="left" w:pos="1080"/>
        </w:tabs>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5. desfăşurarea activităţii de către personal în baza unui Cod de etică;</w:t>
      </w:r>
    </w:p>
    <w:p w:rsidR="00CE5E76" w:rsidRPr="00CE5E76" w:rsidRDefault="00CE5E76" w:rsidP="00CE5E76">
      <w:pPr>
        <w:tabs>
          <w:tab w:val="left" w:pos="1080"/>
        </w:tabs>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6. asigurarea condițiilor de găzduire conform standardului aplicabil; </w:t>
      </w:r>
    </w:p>
    <w:p w:rsidR="00CE5E76" w:rsidRPr="00CE5E76" w:rsidRDefault="00CE5E76" w:rsidP="00CE5E76">
      <w:pPr>
        <w:tabs>
          <w:tab w:val="left" w:pos="1080"/>
        </w:tabs>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7. asigurarea  cel puțin al unei mese pe zi într-un cadru familial</w:t>
      </w:r>
    </w:p>
    <w:p w:rsidR="00CE5E76" w:rsidRPr="00CE5E76" w:rsidRDefault="00CE5E76" w:rsidP="00CE5E76">
      <w:pPr>
        <w:tabs>
          <w:tab w:val="left" w:pos="1080"/>
        </w:tabs>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8. asigurarea activităților de îngrijire și asistență: sprijin pentru îmbrăcat/dezbrăcat; încălțat/descălțat; sprijin pentru asigurarea igienei; sprijin pentru transfer și mobilizare , pentru deplasare în interior /exterior, altele. </w:t>
      </w:r>
    </w:p>
    <w:p w:rsidR="00CE5E76" w:rsidRPr="00CE5E76" w:rsidRDefault="00CE5E76" w:rsidP="00CE5E76">
      <w:pPr>
        <w:tabs>
          <w:tab w:val="left" w:pos="1080"/>
        </w:tabs>
        <w:ind w:firstLine="708"/>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e) de administrare a resurselor financiare, materiale si umane ale centrului prin realizarea următoarelor activităţi:</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1. centrul respectă prevederile legale privind organizarea și funcționarea sa;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2. centrul este administrat și coordonat de personal de conducere competent, coordonatorul centrului fiind capabil să asigure un management eficient și modern, care să contribuie la creșterea permanentă a calității serviciilor acordate în centru;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3. centrul funcționează conform prevederilor regulamentului propriu de organizare și funcționare;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4. centrul asigură instruirea personalului în vederea cunoașterii procedurilor utilizate în centru;</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5. centrul facilitează participarea tuturor beneficiarilor și a personalului la stabilirea obiectivelor și priorităților de dezvoltare, în vederea creșterii calității serviciilor;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6. centrul dispune de o structură de personal capabil să asigure activitățile și serviciile acordate, în concordanță cu scopul/funcțiile centrului și cu nevoile beneficiarilor;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7. coordonatorul centrului întocmește fișa postului pentru fiecare persoană angajată;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8. coordonatorul centrului realizează anual evaluarea personalului, fișele de evaluare se întocmesc cel târziu până la 31 ianuarie a fiecărui an, pentru anul anterior;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9. centrul informează beneficiarii cu privire la programul de lucru al personalului de specialitate;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10. centrul se asigură că personalul propriu are create oportunitățile și condițiile necesare creșterii performanțelor profesionale.</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11. centrul deține și respectă planul anual de formare profesională a personalului. Sesiunile de instruire fiind consemnate în Registrul privind perfecționarea continuă a personalului.</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b/>
          <w:sz w:val="26"/>
          <w:szCs w:val="26"/>
          <w:lang w:val="ro-RO" w:eastAsia="zh-CN"/>
        </w:rPr>
      </w:pPr>
      <w:r w:rsidRPr="00CE5E76">
        <w:rPr>
          <w:rFonts w:ascii="Calibri" w:eastAsia="SimSun" w:hAnsi="Calibri"/>
          <w:b/>
          <w:sz w:val="26"/>
          <w:szCs w:val="26"/>
          <w:lang w:val="ro-RO" w:eastAsia="zh-CN"/>
        </w:rPr>
        <w:t>ART. 8</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b/>
          <w:bCs/>
          <w:sz w:val="26"/>
          <w:szCs w:val="26"/>
          <w:lang w:val="ro-RO" w:eastAsia="zh-CN"/>
        </w:rPr>
        <w:t>Structura organizatorică, numărul de posturi şi categoriile de personal</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(1) Serviciul social „Centrul de zi pentru persoane adulte cu handicap Feliceni” funcţionează cu un număr total de personal format din 10 persoane, din care 5 persoane sunt angajate ale DGASPC Harghita, conform prevederilor Hotărârii Consiliului Judeţean, restul personalului fiind asigurat de către Fundația  „Pro Autist” din care:</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a) personal de conducere: coordonator centru, angajat al Fundației Pro Autist</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b) personal de specialitate de îngrijire şi asistenţă; personal de specialitate şi auxiliar: 3 angajați ai direcției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c) personal cu funcţii administrative, gospodărire, întreţinere-reparaţii, deservire: 4 ( 2 angajați ai direcției și 2 ai fundației)</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d) voluntari: 2 ( din care un voluntar este psihopedagog)</w:t>
      </w:r>
    </w:p>
    <w:p w:rsidR="00CE5E76" w:rsidRPr="00CE5E76" w:rsidRDefault="00CE5E76" w:rsidP="00565ACD">
      <w:pPr>
        <w:numPr>
          <w:ilvl w:val="0"/>
          <w:numId w:val="402"/>
        </w:numPr>
        <w:tabs>
          <w:tab w:val="left" w:pos="5029"/>
        </w:tabs>
        <w:jc w:val="both"/>
        <w:rPr>
          <w:rFonts w:ascii="Calibri" w:eastAsia="SimSun" w:hAnsi="Calibri"/>
          <w:sz w:val="26"/>
          <w:szCs w:val="26"/>
          <w:lang w:val="ro-RO" w:eastAsia="zh-CN"/>
        </w:rPr>
      </w:pPr>
      <w:r w:rsidRPr="00CE5E76">
        <w:rPr>
          <w:rFonts w:ascii="Calibri" w:eastAsia="SimSun" w:hAnsi="Calibri"/>
          <w:sz w:val="26"/>
          <w:szCs w:val="26"/>
          <w:lang w:val="ro-RO" w:eastAsia="zh-CN"/>
        </w:rPr>
        <w:t>Raportul angajat/beneficiar este de: 1/1</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b/>
          <w:sz w:val="26"/>
          <w:szCs w:val="26"/>
          <w:lang w:val="ro-RO" w:eastAsia="zh-CN"/>
        </w:rPr>
      </w:pPr>
      <w:r w:rsidRPr="00CE5E76">
        <w:rPr>
          <w:rFonts w:ascii="Calibri" w:eastAsia="SimSun" w:hAnsi="Calibri"/>
          <w:b/>
          <w:sz w:val="26"/>
          <w:szCs w:val="26"/>
          <w:lang w:val="ro-RO" w:eastAsia="zh-CN"/>
        </w:rPr>
        <w:t>ART. 9</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b/>
          <w:bCs/>
          <w:sz w:val="26"/>
          <w:szCs w:val="26"/>
          <w:lang w:val="ro-RO" w:eastAsia="zh-CN"/>
        </w:rPr>
        <w:t>Personalul de conducere</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(1) Managementul Centrului de zi pentru persoane adulte cu handicap Feliceni este asigurat de către Fundaţia „Pro Autist”, cu sediul în Odorheiu Secuiesc, str. Berde Mozes nr. 40, judeţul Harghita, în baza Convenţiei de colaborare încheiată între Direcţia generală şi fundaţie. </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(2) Atribuţiile personalului de conducere sunt:</w:t>
      </w:r>
    </w:p>
    <w:p w:rsidR="00CE5E76" w:rsidRPr="00CE5E76" w:rsidRDefault="00CE5E76" w:rsidP="00565ACD">
      <w:pPr>
        <w:numPr>
          <w:ilvl w:val="0"/>
          <w:numId w:val="399"/>
        </w:numPr>
        <w:tabs>
          <w:tab w:val="num" w:pos="54"/>
          <w:tab w:val="left" w:pos="414"/>
          <w:tab w:val="left" w:pos="639"/>
        </w:tabs>
        <w:autoSpaceDE w:val="0"/>
        <w:autoSpaceDN w:val="0"/>
        <w:adjustRightInd w:val="0"/>
        <w:ind w:left="54" w:hanging="54"/>
        <w:jc w:val="both"/>
        <w:rPr>
          <w:rFonts w:ascii="Calibri" w:eastAsia="SimSun" w:hAnsi="Calibri" w:cs="Calibri"/>
          <w:color w:val="FF0000"/>
          <w:sz w:val="26"/>
          <w:szCs w:val="26"/>
          <w:lang w:val="ro-RO" w:eastAsia="zh-CN"/>
        </w:rPr>
      </w:pPr>
      <w:r w:rsidRPr="00CE5E76">
        <w:rPr>
          <w:rFonts w:ascii="Calibri" w:eastAsia="SimSun" w:hAnsi="Calibri" w:cs="Calibri"/>
          <w:sz w:val="26"/>
          <w:szCs w:val="26"/>
          <w:lang w:eastAsia="zh-CN"/>
        </w:rPr>
        <w:t>Cunoa</w:t>
      </w:r>
      <w:r w:rsidRPr="00CE5E76">
        <w:rPr>
          <w:rFonts w:ascii="Calibri" w:eastAsia="SimSun" w:hAnsi="Calibri" w:cs="Calibri"/>
          <w:sz w:val="26"/>
          <w:szCs w:val="26"/>
          <w:lang w:val="ro-RO" w:eastAsia="zh-CN"/>
        </w:rPr>
        <w:t xml:space="preserve">şte şi aplică prevederile legale în vigoare privind activitatea centrelor rezidențiale pentru persoanele cu handicap adulte, ale Legii nr. 448/2006 privind protecţia şi promovarea drepturilor persoanelor cu handicap, republicată, cu modificările şi completările ulterioare, Legea nr. 292/2011 a asistenţei sociale, H.G. nr. 268/2007 pentru aprobarea Normelor metodologice de aplicare a prevederilor Legii nr. 448/2006 privind protecţia şi promovarea drepturilor persoanelor cu handicap, </w:t>
      </w:r>
      <w:r w:rsidRPr="00CE5E76">
        <w:rPr>
          <w:rFonts w:ascii="Calibri" w:eastAsia="SimSun" w:hAnsi="Calibri"/>
          <w:sz w:val="26"/>
          <w:szCs w:val="26"/>
          <w:lang w:eastAsia="zh-CN"/>
        </w:rPr>
        <w:t>Anexa nr. 6 la Ordinul MMJS nr. 82/2019 privind aprobarea standardelor specifice minime de calitate obligatorii pentru serviciile sociale destinate persoanelor adulte cu dizabilit</w:t>
      </w:r>
      <w:r w:rsidRPr="00CE5E76">
        <w:rPr>
          <w:rFonts w:ascii="Calibri" w:eastAsia="SimSun" w:hAnsi="Calibri"/>
          <w:sz w:val="26"/>
          <w:szCs w:val="26"/>
          <w:lang w:val="ro-RO" w:eastAsia="zh-CN"/>
        </w:rPr>
        <w:t>ăţi</w:t>
      </w:r>
      <w:r w:rsidRPr="00CE5E76">
        <w:rPr>
          <w:rFonts w:ascii="Calibri" w:eastAsia="SimSun" w:hAnsi="Calibri" w:cs="Calibri"/>
          <w:sz w:val="26"/>
          <w:szCs w:val="26"/>
          <w:lang w:val="ro-RO" w:eastAsia="zh-CN"/>
        </w:rPr>
        <w:t xml:space="preserve">; </w:t>
      </w:r>
      <w:r w:rsidRPr="00CE5E76">
        <w:rPr>
          <w:rFonts w:ascii="Calibri" w:eastAsia="SimSun" w:hAnsi="Calibri"/>
          <w:sz w:val="26"/>
          <w:szCs w:val="26"/>
          <w:lang w:val="ro-RO" w:eastAsia="zh-CN"/>
        </w:rPr>
        <w:t xml:space="preserve">Hotărârea Guvernului nr. </w:t>
      </w:r>
      <w:r w:rsidRPr="00CE5E76">
        <w:rPr>
          <w:rFonts w:ascii="Calibri" w:eastAsia="Calibri" w:hAnsi="Calibri"/>
          <w:sz w:val="26"/>
          <w:szCs w:val="26"/>
          <w:lang w:eastAsia="zh-CN"/>
        </w:rPr>
        <w:t>797/2017 pentru aprobarea regulamentelor-cadru de organizare şi funcţionare ale serviciilor publice de asistenţă socială şi a structurii orientative de personal</w:t>
      </w:r>
      <w:r w:rsidRPr="00CE5E76">
        <w:rPr>
          <w:rFonts w:ascii="Calibri" w:eastAsia="SimSun" w:hAnsi="Calibri" w:cs="Calibri"/>
          <w:sz w:val="26"/>
          <w:szCs w:val="26"/>
          <w:lang w:val="ro-RO" w:eastAsia="zh-CN"/>
        </w:rPr>
        <w:t xml:space="preserve">; HG nr. 867/2015, pentru aprobarea Nomenclatorului serviciilor sociale, precum și a regulamentelor-cadru de organizare și funcționare a serviciilor sociale;  HG  nr. 978/2015 privind aprobarea standardelor minime de cost pentru serviciile sociale şi a nivelului venitului lunar pe membru de familie în baza căruia se stabileşte contribuţia lunară de întreţinere datorată de către susţinătorii legali ai persoanelor vârstnice din centrele rezidenţiale; Convenţia ONU privind drepturile persoanelor cu handicap. De asemnea cunoaște și împlementează prevederile Legii nr. 197/2012 privind asigurarea calităţii în domeniul serviciilor sociale, ale Hotărârii Guvernului nr. 118/2014 pentru aprobarea Normelor metodologice de aplicare a prevederilor Legii nr. 197/2012 privind asigurarea calităţii în domeniul serviciilor sociale, ale Ordinului nr. 73/2005 al Secretarului de stat al ANPDC pentru aprobarea modelului Contractului pentru acordarea de servicii sociale, încheiate de furnizorii de servicii sociale, acreditaţi conform legii, cu beneficiarii de servicii sociale, Legea nr. 8/2016 privind înființarea mecanismelor prevăzute de Convenția privind drepturile persoanelor cu dizabilități; </w:t>
      </w:r>
      <w:r w:rsidRPr="00CE5E76">
        <w:rPr>
          <w:rFonts w:ascii="Calibri" w:eastAsia="SimSun" w:hAnsi="Calibri"/>
          <w:sz w:val="26"/>
          <w:szCs w:val="26"/>
          <w:lang w:val="ro-RO" w:eastAsia="zh-CN"/>
        </w:rPr>
        <w:t xml:space="preserve">Ordinul </w:t>
      </w:r>
      <w:smartTag w:uri="urn:schemas-microsoft-com:office:smarttags" w:element="stockticker">
        <w:r w:rsidRPr="00CE5E76">
          <w:rPr>
            <w:rFonts w:ascii="Calibri" w:eastAsia="SimSun" w:hAnsi="Calibri"/>
            <w:sz w:val="26"/>
            <w:szCs w:val="26"/>
            <w:lang w:val="ro-RO" w:eastAsia="zh-CN"/>
          </w:rPr>
          <w:t>SGG</w:t>
        </w:r>
      </w:smartTag>
      <w:r w:rsidRPr="00CE5E76">
        <w:rPr>
          <w:rFonts w:ascii="Calibri" w:eastAsia="SimSun" w:hAnsi="Calibri"/>
          <w:sz w:val="26"/>
          <w:szCs w:val="26"/>
          <w:lang w:val="ro-RO" w:eastAsia="zh-CN"/>
        </w:rPr>
        <w:t xml:space="preserve"> nr. </w:t>
      </w:r>
      <w:r w:rsidRPr="00CE5E76">
        <w:rPr>
          <w:rFonts w:ascii="Calibri" w:eastAsia="Calibri" w:hAnsi="Calibri"/>
          <w:sz w:val="26"/>
          <w:szCs w:val="26"/>
          <w:lang w:eastAsia="zh-CN"/>
        </w:rPr>
        <w:t>600/2018 privind aprobarea Codului controlului intern managerial al entităţilor publice</w:t>
      </w:r>
      <w:r w:rsidRPr="00CE5E76">
        <w:rPr>
          <w:rFonts w:ascii="Calibri" w:eastAsia="SimSun" w:hAnsi="Calibri"/>
          <w:sz w:val="26"/>
          <w:szCs w:val="26"/>
          <w:lang w:val="ro-RO" w:eastAsia="zh-CN"/>
        </w:rPr>
        <w:t xml:space="preserve">, </w:t>
      </w:r>
      <w:hyperlink r:id="rId53" w:history="1">
        <w:r w:rsidRPr="00CE5E76">
          <w:rPr>
            <w:rFonts w:ascii="Calibri" w:eastAsia="SimSun" w:hAnsi="Calibri" w:cs="Tahoma"/>
            <w:color w:val="0000FF"/>
            <w:sz w:val="26"/>
            <w:szCs w:val="26"/>
            <w:u w:val="single"/>
            <w:shd w:val="clear" w:color="auto" w:fill="FFFFFF"/>
            <w:lang w:val="ro-RO" w:eastAsia="zh-CN"/>
          </w:rPr>
          <w:t>Regulamentul (UE) 2016/679 privind protecţia persoanelor fizice în ceea ce priveşte prelucrarea datelor cu caracter personal şi privind libera circulaţie a acestor date</w:t>
        </w:r>
      </w:hyperlink>
      <w:r w:rsidRPr="00CE5E76">
        <w:rPr>
          <w:rFonts w:ascii="Calibri" w:eastAsia="SimSun" w:hAnsi="Calibri"/>
          <w:sz w:val="26"/>
          <w:szCs w:val="26"/>
          <w:lang w:val="ro-RO" w:eastAsia="zh-CN"/>
        </w:rPr>
        <w:t>, precum și alte acte normative specifice domeniului de activitate.</w:t>
      </w:r>
    </w:p>
    <w:p w:rsidR="00CE5E76" w:rsidRPr="00CE5E76" w:rsidRDefault="00CE5E76" w:rsidP="00565ACD">
      <w:pPr>
        <w:numPr>
          <w:ilvl w:val="0"/>
          <w:numId w:val="399"/>
        </w:numPr>
        <w:tabs>
          <w:tab w:val="num" w:pos="54"/>
          <w:tab w:val="left" w:pos="414"/>
          <w:tab w:val="left" w:pos="639"/>
        </w:tabs>
        <w:autoSpaceDE w:val="0"/>
        <w:autoSpaceDN w:val="0"/>
        <w:adjustRightInd w:val="0"/>
        <w:ind w:left="54" w:hanging="54"/>
        <w:jc w:val="both"/>
        <w:rPr>
          <w:rFonts w:ascii="Calibri" w:eastAsia="SimSun" w:hAnsi="Calibri" w:cs="Calibri"/>
          <w:color w:val="FF0000"/>
          <w:sz w:val="26"/>
          <w:szCs w:val="26"/>
          <w:lang w:val="ro-RO" w:eastAsia="zh-CN"/>
        </w:rPr>
      </w:pPr>
      <w:r w:rsidRPr="00CE5E76">
        <w:rPr>
          <w:rFonts w:ascii="Calibri" w:eastAsia="SimSun" w:hAnsi="Calibri" w:cs="Calibri"/>
          <w:sz w:val="26"/>
          <w:szCs w:val="26"/>
          <w:lang w:eastAsia="zh-CN"/>
        </w:rPr>
        <w:t>R</w:t>
      </w:r>
      <w:r w:rsidRPr="00CE5E76">
        <w:rPr>
          <w:rFonts w:ascii="Calibri" w:eastAsia="SimSun" w:hAnsi="Calibri" w:cs="Calibri"/>
          <w:sz w:val="26"/>
          <w:szCs w:val="26"/>
          <w:lang w:val="ro-RO" w:eastAsia="zh-CN"/>
        </w:rPr>
        <w:t>ăspunde de aplicarea, în centrul pe care îl coordonează a legislației precizate la punctul 1.</w:t>
      </w:r>
    </w:p>
    <w:p w:rsidR="00CE5E76" w:rsidRPr="00CE5E76" w:rsidRDefault="00CE5E76" w:rsidP="00565ACD">
      <w:pPr>
        <w:numPr>
          <w:ilvl w:val="0"/>
          <w:numId w:val="399"/>
        </w:numPr>
        <w:tabs>
          <w:tab w:val="num" w:pos="54"/>
          <w:tab w:val="left" w:pos="414"/>
          <w:tab w:val="left" w:pos="639"/>
        </w:tabs>
        <w:autoSpaceDE w:val="0"/>
        <w:autoSpaceDN w:val="0"/>
        <w:adjustRightInd w:val="0"/>
        <w:ind w:left="54" w:hanging="54"/>
        <w:jc w:val="both"/>
        <w:rPr>
          <w:rFonts w:ascii="Calibri" w:eastAsia="SimSun" w:hAnsi="Calibri" w:cs="Calibri"/>
          <w:color w:val="FF0000"/>
          <w:sz w:val="26"/>
          <w:szCs w:val="26"/>
          <w:lang w:val="ro-RO" w:eastAsia="zh-CN"/>
        </w:rPr>
      </w:pPr>
      <w:r w:rsidRPr="00CE5E76">
        <w:rPr>
          <w:rFonts w:ascii="Calibri" w:eastAsia="SimSun" w:hAnsi="Calibri" w:cs="Calibri"/>
          <w:sz w:val="26"/>
          <w:szCs w:val="26"/>
          <w:lang w:val="ro-RO" w:eastAsia="zh-CN"/>
        </w:rPr>
        <w:t>Asigură îndeplinirea măsurilor de aducere la cunoştinţă atât personalului, cât şi beneficiarilor a prevederilor din regulamentul propriu de organizare şi funcţionare (</w:t>
      </w:r>
      <w:r w:rsidRPr="00CE5E76">
        <w:rPr>
          <w:rFonts w:ascii="Calibri" w:eastAsia="SimSun" w:hAnsi="Calibri"/>
          <w:sz w:val="26"/>
          <w:szCs w:val="26"/>
          <w:lang w:val="ro-RO" w:eastAsia="zh-CN"/>
        </w:rPr>
        <w:t>face cunoscut ROF în cadrul unor sesiuni de informare a personalului cel puţin o dată pe an; tabelul cu participanţii la sesiunile de informare şi semnăturile acestora constituie anexă la ROF.)</w:t>
      </w:r>
    </w:p>
    <w:p w:rsidR="00CE5E76" w:rsidRPr="00CE5E76" w:rsidRDefault="00CE5E76" w:rsidP="00565ACD">
      <w:pPr>
        <w:numPr>
          <w:ilvl w:val="0"/>
          <w:numId w:val="399"/>
        </w:numPr>
        <w:tabs>
          <w:tab w:val="num" w:pos="54"/>
          <w:tab w:val="left" w:pos="414"/>
          <w:tab w:val="left" w:pos="639"/>
        </w:tabs>
        <w:autoSpaceDE w:val="0"/>
        <w:autoSpaceDN w:val="0"/>
        <w:adjustRightInd w:val="0"/>
        <w:ind w:left="54" w:hanging="54"/>
        <w:jc w:val="both"/>
        <w:rPr>
          <w:rFonts w:ascii="Calibri" w:eastAsia="SimSun" w:hAnsi="Calibri" w:cs="Calibri"/>
          <w:i/>
          <w:iCs/>
          <w:sz w:val="26"/>
          <w:szCs w:val="26"/>
          <w:lang w:val="ro-RO" w:eastAsia="zh-CN"/>
        </w:rPr>
      </w:pPr>
      <w:r w:rsidRPr="00CE5E76">
        <w:rPr>
          <w:rFonts w:ascii="Calibri" w:eastAsia="SimSun" w:hAnsi="Calibri" w:cs="Calibri"/>
          <w:sz w:val="26"/>
          <w:szCs w:val="26"/>
          <w:lang w:val="ro-RO" w:eastAsia="zh-CN"/>
        </w:rPr>
        <w:t>Asigură coordonarea,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w:t>
      </w:r>
    </w:p>
    <w:p w:rsidR="00CE5E76" w:rsidRPr="00CE5E76" w:rsidRDefault="00CE5E76" w:rsidP="00565ACD">
      <w:pPr>
        <w:numPr>
          <w:ilvl w:val="0"/>
          <w:numId w:val="399"/>
        </w:numPr>
        <w:tabs>
          <w:tab w:val="num" w:pos="54"/>
          <w:tab w:val="left" w:pos="414"/>
          <w:tab w:val="left" w:pos="639"/>
        </w:tabs>
        <w:autoSpaceDE w:val="0"/>
        <w:autoSpaceDN w:val="0"/>
        <w:adjustRightInd w:val="0"/>
        <w:ind w:left="54" w:hanging="54"/>
        <w:jc w:val="both"/>
        <w:rPr>
          <w:rFonts w:ascii="Calibri" w:eastAsia="SimSun" w:hAnsi="Calibri" w:cs="Calibri"/>
          <w:i/>
          <w:iCs/>
          <w:sz w:val="26"/>
          <w:szCs w:val="26"/>
          <w:lang w:val="ro-RO" w:eastAsia="zh-CN"/>
        </w:rPr>
      </w:pPr>
      <w:r w:rsidRPr="00CE5E76">
        <w:rPr>
          <w:rFonts w:ascii="Calibri" w:eastAsia="SimSun" w:hAnsi="Calibri" w:cs="Calibri"/>
          <w:sz w:val="26"/>
          <w:szCs w:val="26"/>
          <w:lang w:eastAsia="zh-CN"/>
        </w:rPr>
        <w:t>R</w:t>
      </w:r>
      <w:r w:rsidRPr="00CE5E76">
        <w:rPr>
          <w:rFonts w:ascii="Calibri" w:eastAsia="SimSun" w:hAnsi="Calibri" w:cs="Calibri"/>
          <w:sz w:val="26"/>
          <w:szCs w:val="26"/>
          <w:lang w:val="ro-RO" w:eastAsia="zh-CN"/>
        </w:rPr>
        <w:t>ăspunde de îndeplinirea atribuţiilor stabilite prin ROF, Fişa postului, a reglementărilor interne ale aparatului de specialitate, a sarcinilor stabilite de către preşedinte/directorul general al DGASPC HR., sau a obligaţiilor prevăzute în actele cu caracter normativ emise de către autorităţi sau instituţii publice ale administraţiei publice locale/centrale.</w:t>
      </w:r>
    </w:p>
    <w:p w:rsidR="00CE5E76" w:rsidRPr="00CE5E76" w:rsidRDefault="00CE5E76" w:rsidP="00565ACD">
      <w:pPr>
        <w:numPr>
          <w:ilvl w:val="0"/>
          <w:numId w:val="399"/>
        </w:numPr>
        <w:tabs>
          <w:tab w:val="num" w:pos="54"/>
          <w:tab w:val="left" w:pos="414"/>
          <w:tab w:val="left" w:pos="639"/>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sz w:val="26"/>
          <w:szCs w:val="26"/>
          <w:lang w:eastAsia="zh-CN"/>
        </w:rPr>
        <w:t>Reprezint</w:t>
      </w:r>
      <w:r w:rsidRPr="00CE5E76">
        <w:rPr>
          <w:rFonts w:ascii="Calibri" w:eastAsia="SimSun" w:hAnsi="Calibri" w:cs="Calibri"/>
          <w:sz w:val="26"/>
          <w:szCs w:val="26"/>
          <w:lang w:val="ro-RO" w:eastAsia="zh-CN"/>
        </w:rPr>
        <w:t>ă centrul în raport cu celelalte componente ale DGASPC HR şi cu alte servicii implicate în protecţia specială a persoanelor cu handicap.</w:t>
      </w:r>
      <w:r w:rsidRPr="00CE5E76">
        <w:rPr>
          <w:rFonts w:ascii="Calibri" w:eastAsia="SimSun" w:hAnsi="Calibri" w:cs="Calibri"/>
          <w:b/>
          <w:bCs/>
          <w:sz w:val="26"/>
          <w:szCs w:val="26"/>
          <w:lang w:val="ro-RO" w:eastAsia="zh-CN"/>
        </w:rPr>
        <w:t xml:space="preserve"> </w:t>
      </w:r>
    </w:p>
    <w:p w:rsidR="00CE5E76" w:rsidRPr="00CE5E76" w:rsidRDefault="00CE5E76" w:rsidP="00565ACD">
      <w:pPr>
        <w:numPr>
          <w:ilvl w:val="0"/>
          <w:numId w:val="399"/>
        </w:numPr>
        <w:tabs>
          <w:tab w:val="num" w:pos="54"/>
          <w:tab w:val="left" w:pos="414"/>
          <w:tab w:val="left" w:pos="639"/>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sz w:val="26"/>
          <w:szCs w:val="26"/>
          <w:lang w:eastAsia="zh-CN"/>
        </w:rPr>
        <w:t>Colaboreaz</w:t>
      </w:r>
      <w:r w:rsidRPr="00CE5E76">
        <w:rPr>
          <w:rFonts w:ascii="Calibri" w:eastAsia="SimSun" w:hAnsi="Calibri" w:cs="Calibri"/>
          <w:sz w:val="26"/>
          <w:szCs w:val="26"/>
          <w:lang w:val="ro-RO" w:eastAsia="zh-CN"/>
        </w:rPr>
        <w:t>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sa răspundă nevoilor persoanelor beneficiare.</w:t>
      </w:r>
    </w:p>
    <w:p w:rsidR="00CE5E76" w:rsidRPr="00CE5E76" w:rsidRDefault="00CE5E76" w:rsidP="00565ACD">
      <w:pPr>
        <w:numPr>
          <w:ilvl w:val="0"/>
          <w:numId w:val="399"/>
        </w:numPr>
        <w:tabs>
          <w:tab w:val="num" w:pos="54"/>
          <w:tab w:val="left" w:pos="414"/>
          <w:tab w:val="left" w:pos="639"/>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sz w:val="26"/>
          <w:szCs w:val="26"/>
          <w:lang w:val="ro-RO" w:eastAsia="zh-CN"/>
        </w:rPr>
        <w:t>C</w:t>
      </w:r>
      <w:r w:rsidRPr="00CE5E76">
        <w:rPr>
          <w:rFonts w:ascii="Calibri" w:eastAsia="SimSun" w:hAnsi="Calibri" w:cs="Calibri"/>
          <w:sz w:val="26"/>
          <w:szCs w:val="26"/>
          <w:lang w:eastAsia="zh-CN"/>
        </w:rPr>
        <w:t>olaboreaz</w:t>
      </w:r>
      <w:r w:rsidRPr="00CE5E76">
        <w:rPr>
          <w:rFonts w:ascii="Calibri" w:eastAsia="SimSun" w:hAnsi="Calibri" w:cs="Calibri"/>
          <w:sz w:val="26"/>
          <w:szCs w:val="26"/>
          <w:lang w:val="ro-RO" w:eastAsia="zh-CN"/>
        </w:rPr>
        <w:t>ă cu organizaţiile non-guvernamentale, care au în activitatea lor şi protecţia persoanelor cu handicap, precum şi cu alte organizaţii non-guvernamentale, în acţiuni comune, care vizează  protecţia specială a persoanelor cu handicap.</w:t>
      </w:r>
    </w:p>
    <w:p w:rsidR="00CE5E76" w:rsidRPr="00CE5E76" w:rsidRDefault="00CE5E76" w:rsidP="00565ACD">
      <w:pPr>
        <w:numPr>
          <w:ilvl w:val="0"/>
          <w:numId w:val="399"/>
        </w:numPr>
        <w:tabs>
          <w:tab w:val="num" w:pos="54"/>
          <w:tab w:val="left" w:pos="414"/>
          <w:tab w:val="left" w:pos="639"/>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sz w:val="26"/>
          <w:szCs w:val="26"/>
          <w:lang w:eastAsia="zh-CN"/>
        </w:rPr>
        <w:t xml:space="preserve"> Asigur</w:t>
      </w:r>
      <w:r w:rsidRPr="00CE5E76">
        <w:rPr>
          <w:rFonts w:ascii="Calibri" w:eastAsia="SimSun" w:hAnsi="Calibri" w:cs="Calibri"/>
          <w:sz w:val="26"/>
          <w:szCs w:val="26"/>
          <w:lang w:val="ro-RO" w:eastAsia="zh-CN"/>
        </w:rPr>
        <w:t>ă comunicarea şi colaborarea permanentă cu serviciul public de asistenţă socială de la nivelul primăriei, cu alte instituţii publice locale şi organizaţii ale societăţii civile active în comunitate, în folosul beneficiarilor.</w:t>
      </w:r>
    </w:p>
    <w:p w:rsidR="00CE5E76" w:rsidRPr="00CE5E76" w:rsidRDefault="00CE5E76" w:rsidP="00565ACD">
      <w:pPr>
        <w:numPr>
          <w:ilvl w:val="0"/>
          <w:numId w:val="399"/>
        </w:numPr>
        <w:tabs>
          <w:tab w:val="num" w:pos="54"/>
          <w:tab w:val="left" w:pos="414"/>
          <w:tab w:val="left" w:pos="639"/>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A</w:t>
      </w:r>
      <w:r w:rsidRPr="00CE5E76">
        <w:rPr>
          <w:rFonts w:ascii="Calibri" w:eastAsia="SimSun" w:hAnsi="Calibri" w:cs="Calibri"/>
          <w:sz w:val="26"/>
          <w:szCs w:val="26"/>
          <w:lang w:eastAsia="zh-CN"/>
        </w:rPr>
        <w:t>sigur</w:t>
      </w:r>
      <w:r w:rsidRPr="00CE5E76">
        <w:rPr>
          <w:rFonts w:ascii="Calibri" w:eastAsia="SimSun" w:hAnsi="Calibri" w:cs="Calibri"/>
          <w:sz w:val="26"/>
          <w:szCs w:val="26"/>
          <w:lang w:val="ro-RO" w:eastAsia="zh-CN"/>
        </w:rPr>
        <w:t>ă, în cadrul centrului, promovarea principiilor şi normelor prevăzute de Legea 448/2006, Anexa nr. 6 la</w:t>
      </w:r>
      <w:r w:rsidRPr="00CE5E76">
        <w:rPr>
          <w:rFonts w:ascii="Calibri" w:eastAsia="SimSun" w:hAnsi="Calibri" w:cs="Calibri"/>
          <w:b/>
          <w:bCs/>
          <w:sz w:val="26"/>
          <w:szCs w:val="26"/>
          <w:lang w:val="ro-RO" w:eastAsia="zh-CN"/>
        </w:rPr>
        <w:t xml:space="preserve"> </w:t>
      </w:r>
      <w:r w:rsidRPr="00CE5E76">
        <w:rPr>
          <w:rFonts w:ascii="Calibri" w:eastAsia="SimSun" w:hAnsi="Calibri"/>
          <w:sz w:val="26"/>
          <w:szCs w:val="26"/>
          <w:lang w:eastAsia="zh-CN"/>
        </w:rPr>
        <w:t>Ordinul MMJS Nr. 82/2019 privind aprobarea standardelor specifice minime de calitate obligatorii pentru serviciile sociale destinate persoanelor adulte cu dizabilit</w:t>
      </w:r>
      <w:r w:rsidRPr="00CE5E76">
        <w:rPr>
          <w:rFonts w:ascii="Calibri" w:eastAsia="SimSun" w:hAnsi="Calibri"/>
          <w:sz w:val="26"/>
          <w:szCs w:val="26"/>
          <w:lang w:val="ro-RO" w:eastAsia="zh-CN"/>
        </w:rPr>
        <w:t>ăţi</w:t>
      </w:r>
      <w:r w:rsidRPr="00CE5E76">
        <w:rPr>
          <w:rFonts w:ascii="Calibri" w:eastAsia="SimSun" w:hAnsi="Calibri" w:cs="Calibri"/>
          <w:sz w:val="26"/>
          <w:szCs w:val="26"/>
          <w:lang w:val="ro-RO" w:eastAsia="zh-CN"/>
        </w:rPr>
        <w:t>, Strategia naţională şi judeţeană privind protecţia specială şi integrarea socială a persoanelor cu handicap.</w:t>
      </w:r>
    </w:p>
    <w:p w:rsidR="00CE5E76" w:rsidRPr="00CE5E76" w:rsidRDefault="00CE5E76" w:rsidP="00565ACD">
      <w:pPr>
        <w:numPr>
          <w:ilvl w:val="0"/>
          <w:numId w:val="399"/>
        </w:numPr>
        <w:tabs>
          <w:tab w:val="num" w:pos="54"/>
          <w:tab w:val="left" w:pos="414"/>
          <w:tab w:val="left" w:pos="639"/>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I</w:t>
      </w:r>
      <w:r w:rsidRPr="00CE5E76">
        <w:rPr>
          <w:rFonts w:ascii="Calibri" w:eastAsia="SimSun" w:hAnsi="Calibri"/>
          <w:sz w:val="26"/>
          <w:szCs w:val="26"/>
          <w:lang w:val="ro-RO" w:eastAsia="zh-CN"/>
        </w:rPr>
        <w:t>a în considerare şi analizează orice sesizare care îi este adresată, referitoare la încălcări ale drepturilor beneficiarilor în cadrul serviciului pe care îl conduce</w:t>
      </w:r>
      <w:r w:rsidRPr="00CE5E76">
        <w:rPr>
          <w:rFonts w:ascii="Calibri" w:eastAsia="SimSun" w:hAnsi="Calibri" w:cs="Calibri"/>
          <w:sz w:val="26"/>
          <w:szCs w:val="26"/>
          <w:lang w:val="ro-RO" w:eastAsia="zh-CN"/>
        </w:rPr>
        <w:t>.</w:t>
      </w:r>
    </w:p>
    <w:p w:rsidR="00CE5E76" w:rsidRPr="00CE5E76" w:rsidRDefault="00CE5E76" w:rsidP="00565ACD">
      <w:pPr>
        <w:numPr>
          <w:ilvl w:val="0"/>
          <w:numId w:val="399"/>
        </w:numPr>
        <w:tabs>
          <w:tab w:val="num" w:pos="54"/>
          <w:tab w:val="left" w:pos="414"/>
          <w:tab w:val="left" w:pos="639"/>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sz w:val="26"/>
          <w:szCs w:val="26"/>
          <w:lang w:val="ro-RO" w:eastAsia="zh-CN"/>
        </w:rPr>
        <w:t>Ia măsuri pentru ca dosarul beneficiarilor să conțină documentele prevăzute în Anexa nr. 6 la</w:t>
      </w:r>
      <w:r w:rsidRPr="00CE5E76">
        <w:rPr>
          <w:rFonts w:ascii="Calibri" w:eastAsia="SimSun" w:hAnsi="Calibri" w:cs="Calibri"/>
          <w:b/>
          <w:bCs/>
          <w:sz w:val="26"/>
          <w:szCs w:val="26"/>
          <w:lang w:val="ro-RO" w:eastAsia="zh-CN"/>
        </w:rPr>
        <w:t xml:space="preserve"> </w:t>
      </w:r>
      <w:r w:rsidRPr="00CE5E76">
        <w:rPr>
          <w:rFonts w:ascii="Calibri" w:eastAsia="SimSun" w:hAnsi="Calibri"/>
          <w:sz w:val="26"/>
          <w:szCs w:val="26"/>
          <w:lang w:val="ro-RO" w:eastAsia="zh-CN"/>
        </w:rPr>
        <w:t>Ordinul MMJS Nr. 82/2019</w:t>
      </w:r>
    </w:p>
    <w:p w:rsidR="00CE5E76" w:rsidRPr="00CE5E76" w:rsidRDefault="00CE5E76" w:rsidP="00565ACD">
      <w:pPr>
        <w:numPr>
          <w:ilvl w:val="0"/>
          <w:numId w:val="399"/>
        </w:numPr>
        <w:tabs>
          <w:tab w:val="num" w:pos="54"/>
          <w:tab w:val="left" w:pos="414"/>
          <w:tab w:val="left" w:pos="639"/>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sz w:val="26"/>
          <w:szCs w:val="26"/>
          <w:lang w:val="ro-RO" w:eastAsia="zh-CN"/>
        </w:rPr>
        <w:t>Ia măsuri pentru ca centrul să dețină toate documentele/registrele prevăzute de Anexa nr. 6 la</w:t>
      </w:r>
      <w:r w:rsidRPr="00CE5E76">
        <w:rPr>
          <w:rFonts w:ascii="Calibri" w:eastAsia="SimSun" w:hAnsi="Calibri" w:cs="Calibri"/>
          <w:b/>
          <w:bCs/>
          <w:sz w:val="26"/>
          <w:szCs w:val="26"/>
          <w:lang w:val="ro-RO" w:eastAsia="zh-CN"/>
        </w:rPr>
        <w:t xml:space="preserve"> </w:t>
      </w:r>
      <w:r w:rsidRPr="00CE5E76">
        <w:rPr>
          <w:rFonts w:ascii="Calibri" w:eastAsia="SimSun" w:hAnsi="Calibri"/>
          <w:sz w:val="26"/>
          <w:szCs w:val="26"/>
          <w:lang w:eastAsia="zh-CN"/>
        </w:rPr>
        <w:t xml:space="preserve">Ordinul MMJS Nr. 82/2019 </w:t>
      </w:r>
      <w:r w:rsidRPr="00CE5E76">
        <w:rPr>
          <w:rFonts w:ascii="Calibri" w:eastAsia="SimSun" w:hAnsi="Calibri" w:cs="Calibri"/>
          <w:sz w:val="26"/>
          <w:szCs w:val="26"/>
          <w:lang w:val="ro-RO" w:eastAsia="zh-CN"/>
        </w:rPr>
        <w:t>și le reactualizează, în funcţie de modificările legislative intervenite.</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sz w:val="26"/>
          <w:szCs w:val="26"/>
          <w:lang w:val="ro-RO" w:eastAsia="zh-CN"/>
        </w:rPr>
        <w:t xml:space="preserve"> Reactualizează, în funcţie de modificările legale, documente ale centrului.</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
          <w:bCs/>
          <w:sz w:val="26"/>
          <w:szCs w:val="26"/>
          <w:lang w:val="ro-RO" w:eastAsia="zh-CN"/>
        </w:rPr>
        <w:t>I</w:t>
      </w:r>
      <w:r w:rsidRPr="00CE5E76">
        <w:rPr>
          <w:rFonts w:ascii="Calibri" w:eastAsia="SimSun" w:hAnsi="Calibri"/>
          <w:sz w:val="26"/>
          <w:szCs w:val="26"/>
          <w:lang w:val="ro-RO" w:eastAsia="zh-CN"/>
        </w:rPr>
        <w:t xml:space="preserve">a măsuri în vederea întocmirii, instruirii personalului și aplicării de către personalul centrului, beneficiari a următoarelor proceduri prevăzute în standardul minim aplicabil: </w:t>
      </w:r>
    </w:p>
    <w:p w:rsidR="00CE5E76" w:rsidRPr="00CE5E76" w:rsidRDefault="00CE5E76" w:rsidP="00565ACD">
      <w:pPr>
        <w:numPr>
          <w:ilvl w:val="1"/>
          <w:numId w:val="399"/>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Procedura de admitere</w:t>
      </w:r>
    </w:p>
    <w:p w:rsidR="00CE5E76" w:rsidRPr="00CE5E76" w:rsidRDefault="00CE5E76" w:rsidP="00565ACD">
      <w:pPr>
        <w:numPr>
          <w:ilvl w:val="1"/>
          <w:numId w:val="399"/>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Procedura privind managementul situațiilor de risc</w:t>
      </w:r>
    </w:p>
    <w:p w:rsidR="00CE5E76" w:rsidRPr="00CE5E76" w:rsidRDefault="00CE5E76" w:rsidP="00565ACD">
      <w:pPr>
        <w:numPr>
          <w:ilvl w:val="1"/>
          <w:numId w:val="399"/>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Procedura privind protecția împotriva neglijării, exploatării, violenței și abuzului</w:t>
      </w:r>
    </w:p>
    <w:p w:rsidR="00CE5E76" w:rsidRPr="00CE5E76" w:rsidRDefault="00CE5E76" w:rsidP="00565ACD">
      <w:pPr>
        <w:numPr>
          <w:ilvl w:val="1"/>
          <w:numId w:val="399"/>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Procedura  privind protecția împotriva torturii și tratamentelor crude, inumane sau degradante</w:t>
      </w:r>
    </w:p>
    <w:p w:rsidR="00CE5E76" w:rsidRPr="00CE5E76" w:rsidRDefault="00CE5E76" w:rsidP="00565ACD">
      <w:pPr>
        <w:numPr>
          <w:ilvl w:val="1"/>
          <w:numId w:val="399"/>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Procedura privind înregistrarea și soluționaresa sesizărilor/reclamațiilor beneficiarilor</w:t>
      </w:r>
    </w:p>
    <w:p w:rsidR="00CE5E76" w:rsidRPr="00CE5E76" w:rsidRDefault="00CE5E76" w:rsidP="00565ACD">
      <w:pPr>
        <w:numPr>
          <w:ilvl w:val="1"/>
          <w:numId w:val="399"/>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Alte proceduri elaborate; </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
          <w:bCs/>
          <w:sz w:val="26"/>
          <w:szCs w:val="26"/>
          <w:lang w:val="ro-RO" w:eastAsia="zh-CN"/>
        </w:rPr>
        <w:t>A</w:t>
      </w:r>
      <w:r w:rsidRPr="00CE5E76">
        <w:rPr>
          <w:rFonts w:ascii="Calibri" w:eastAsia="SimSun" w:hAnsi="Calibri" w:cs="Courier New"/>
          <w:sz w:val="26"/>
          <w:szCs w:val="26"/>
          <w:lang w:eastAsia="zh-CN"/>
        </w:rPr>
        <w:t>sigur</w:t>
      </w:r>
      <w:r w:rsidRPr="00CE5E76">
        <w:rPr>
          <w:rFonts w:ascii="Calibri" w:eastAsia="SimSun" w:hAnsi="Calibri" w:cs="Courier New"/>
          <w:sz w:val="26"/>
          <w:szCs w:val="26"/>
          <w:lang w:val="ro-RO" w:eastAsia="zh-CN"/>
        </w:rPr>
        <w:t>ă organizarea şi funcţionarea CZ cu respectarea prevederilor legale în vigoare.</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sz w:val="26"/>
          <w:szCs w:val="26"/>
          <w:lang w:val="ro-RO" w:eastAsia="zh-CN"/>
        </w:rPr>
        <w:t>Se asigură că CZ deţine autorizaţiile şi avizele de funcţionare în termen de valabilitate: autorizaţia sanitară de funcţionare sau, după caz, documentul prevăzut de procedura în vigoare privind reglementarea sanitară pentru funcţionarea activităţilor cu risc pentru starea de sănătate a populaţiei; autorizaţia sanitar-veterinară, pentru serviciile care asigură activităţi de preparare şi distribuire a hranei; autorizaţia de securitate la incendiu sau, după caz, documentul care atestă faptul că nu se supune autorizării de securitate la incendiu.</w:t>
      </w:r>
    </w:p>
    <w:p w:rsidR="00CE5E76" w:rsidRPr="00CE5E76" w:rsidRDefault="00CE5E76" w:rsidP="00565ACD">
      <w:pPr>
        <w:numPr>
          <w:ilvl w:val="0"/>
          <w:numId w:val="399"/>
        </w:numPr>
        <w:tabs>
          <w:tab w:val="left" w:pos="18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Elaborează anual, în luna februarie a anului curent pentru anul anterior, un raport de activitate care cuprinde cel puțin următoarele: scurtă descriere a activităților, gradul de implementare a standardelor de calitate și problemele întâmăinate, proiecte finanțate, rezultatele controalelor, propuneri pentru îmbunătățirea condițiilor de viață, inclusiv măsurile care s-au impusdin analiza gradului de satisfacție a beneficiarilor/reprezentanților legali față de calitatea vieții din CZ.</w:t>
      </w:r>
    </w:p>
    <w:p w:rsidR="00CE5E76" w:rsidRPr="00CE5E76" w:rsidRDefault="00CE5E76" w:rsidP="00565ACD">
      <w:pPr>
        <w:numPr>
          <w:ilvl w:val="0"/>
          <w:numId w:val="399"/>
        </w:numPr>
        <w:tabs>
          <w:tab w:val="left" w:pos="18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Întocmește și respectă Planul anual de instruiere și formare profesională pentru personalul angajat.</w:t>
      </w:r>
    </w:p>
    <w:p w:rsidR="00CE5E76" w:rsidRPr="00CE5E76" w:rsidRDefault="00CE5E76" w:rsidP="00565ACD">
      <w:pPr>
        <w:numPr>
          <w:ilvl w:val="0"/>
          <w:numId w:val="399"/>
        </w:numPr>
        <w:tabs>
          <w:tab w:val="left" w:pos="18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Instruiește anual personalul cu privire la: egalitatea de șanse; prevenirea, recunoașterea și raportarea formelor de exploatare, violență și abuz; respect pentru diversitate; respect și încurajare pentru autonomia individuală și independența persoanelor cu dizabilități. Dovada instruirii/formărilor se include în dosarul de personal.</w:t>
      </w:r>
    </w:p>
    <w:p w:rsidR="00CE5E76" w:rsidRPr="00CE5E76" w:rsidRDefault="00CE5E76" w:rsidP="00565ACD">
      <w:pPr>
        <w:numPr>
          <w:ilvl w:val="0"/>
          <w:numId w:val="399"/>
        </w:numPr>
        <w:tabs>
          <w:tab w:val="left" w:pos="18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Consemnează sesiunile de instruire în Registrul privind perfecționarea continuăa personalului, în care se menționează: data și tema instruirii, numele și semnătura participanților, numele și semnătura persoanei care a realizat instruirea. </w:t>
      </w:r>
    </w:p>
    <w:p w:rsidR="00CE5E76" w:rsidRPr="00CE5E76" w:rsidRDefault="00CE5E76" w:rsidP="00565ACD">
      <w:pPr>
        <w:numPr>
          <w:ilvl w:val="0"/>
          <w:numId w:val="399"/>
        </w:numPr>
        <w:tabs>
          <w:tab w:val="left" w:pos="18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Asigură comunicarea și colaborarea regulată referitoare la nevoile beneficiarului cu autoritățile publice locale, cu alte instituții publice locale și centrale.</w:t>
      </w:r>
    </w:p>
    <w:p w:rsidR="00CE5E76" w:rsidRPr="00CE5E76" w:rsidRDefault="00CE5E76" w:rsidP="00565ACD">
      <w:pPr>
        <w:numPr>
          <w:ilvl w:val="0"/>
          <w:numId w:val="399"/>
        </w:numPr>
        <w:tabs>
          <w:tab w:val="left" w:pos="18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Încurajează activitarea voluntarilor, asigură încheierea contractului de voluntariat, coordonează activitatea acestora.</w:t>
      </w:r>
    </w:p>
    <w:p w:rsidR="00CE5E76" w:rsidRPr="00CE5E76" w:rsidRDefault="00CE5E76" w:rsidP="00565ACD">
      <w:pPr>
        <w:numPr>
          <w:ilvl w:val="0"/>
          <w:numId w:val="399"/>
        </w:numPr>
        <w:tabs>
          <w:tab w:val="left" w:pos="18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Asigură, pune la dispoziția persoanelor interesate, materiale informative cu privire la CZ, care cuprind cel puțin: condiții de admitere, activități și servicii oferite, drepturile și obligațiile beneficiarilor, condiții de încetare a acordării serviciilor. </w:t>
      </w:r>
    </w:p>
    <w:p w:rsidR="00CE5E76" w:rsidRPr="00CE5E76" w:rsidRDefault="00CE5E76" w:rsidP="00565ACD">
      <w:pPr>
        <w:numPr>
          <w:ilvl w:val="0"/>
          <w:numId w:val="399"/>
        </w:numPr>
        <w:tabs>
          <w:tab w:val="left" w:pos="18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Se preocupă de menținerea sănătății beneficiarilor.</w:t>
      </w:r>
    </w:p>
    <w:p w:rsidR="00CE5E76" w:rsidRPr="00CE5E76" w:rsidRDefault="00CE5E76" w:rsidP="00565ACD">
      <w:pPr>
        <w:numPr>
          <w:ilvl w:val="0"/>
          <w:numId w:val="399"/>
        </w:numPr>
        <w:tabs>
          <w:tab w:val="left" w:pos="18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Asigură informarea persoanelor interesate cu privire la serviciul social.</w:t>
      </w:r>
    </w:p>
    <w:p w:rsidR="00CE5E76" w:rsidRPr="00CE5E76" w:rsidRDefault="00CE5E76" w:rsidP="00565ACD">
      <w:pPr>
        <w:numPr>
          <w:ilvl w:val="0"/>
          <w:numId w:val="399"/>
        </w:numPr>
        <w:tabs>
          <w:tab w:val="left" w:pos="18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Se asigură că centrul utilizează imagini ale beneficiarilor și/sau date cu caracter personal în materialele informative, numai în baza acordului scris al acestora sau al reprezentanților legali, acord valabil pe o anumită perioadă de timp.</w:t>
      </w:r>
    </w:p>
    <w:p w:rsidR="00CE5E76" w:rsidRPr="00CE5E76" w:rsidRDefault="00CE5E76" w:rsidP="00565ACD">
      <w:pPr>
        <w:numPr>
          <w:ilvl w:val="0"/>
          <w:numId w:val="399"/>
        </w:numPr>
        <w:tabs>
          <w:tab w:val="left" w:pos="18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Se asigură că contractul cu beneficiarul/reprezentantul legal al acestuia este încheiat în cel puțin trei exemplare originale.</w:t>
      </w:r>
    </w:p>
    <w:p w:rsidR="00CE5E76" w:rsidRPr="00CE5E76" w:rsidRDefault="00CE5E76" w:rsidP="00565ACD">
      <w:pPr>
        <w:numPr>
          <w:ilvl w:val="0"/>
          <w:numId w:val="399"/>
        </w:numPr>
        <w:tabs>
          <w:tab w:val="left" w:pos="18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Se asigură că fiecare beneficiar are întocmit un dosar personal care conține toate documentele prevăzute în standardul specific minim obligatoriu aplicabil centrului sau de legislația în vigoare. </w:t>
      </w:r>
    </w:p>
    <w:p w:rsidR="00CE5E76" w:rsidRPr="00CE5E76" w:rsidRDefault="00CE5E76" w:rsidP="00565ACD">
      <w:pPr>
        <w:numPr>
          <w:ilvl w:val="0"/>
          <w:numId w:val="399"/>
        </w:numPr>
        <w:tabs>
          <w:tab w:val="left" w:pos="18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Ia măsuri în vederea păstrării dosarelor personale ale beneficiarilor în condiții de siguranță și confidențialitate.</w:t>
      </w:r>
    </w:p>
    <w:p w:rsidR="00CE5E76" w:rsidRPr="00CE5E76" w:rsidRDefault="00CE5E76" w:rsidP="00565ACD">
      <w:pPr>
        <w:numPr>
          <w:ilvl w:val="0"/>
          <w:numId w:val="399"/>
        </w:numPr>
        <w:tabs>
          <w:tab w:val="left" w:pos="18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Ia măsuri în vederea arhivării dosarelor personale ale beneficiarilor, în condiții de siguranță și confidențialitate, pentru o perioadă de 5 ani de la încetarea acordării serviciilor. </w:t>
      </w:r>
    </w:p>
    <w:p w:rsidR="00CE5E76" w:rsidRPr="00CE5E76" w:rsidRDefault="00CE5E76" w:rsidP="00565ACD">
      <w:pPr>
        <w:numPr>
          <w:ilvl w:val="0"/>
          <w:numId w:val="399"/>
        </w:numPr>
        <w:tabs>
          <w:tab w:val="left" w:pos="18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Ia măsuri în vederea înregistrării zilnice sau săptămânale a beneficiarilor și a serviciilor oferite, în Registrul de evidență care se păstrează la sediul CZ.</w:t>
      </w:r>
    </w:p>
    <w:p w:rsidR="00CE5E76" w:rsidRPr="00CE5E76" w:rsidRDefault="00CE5E76" w:rsidP="00565ACD">
      <w:pPr>
        <w:numPr>
          <w:ilvl w:val="0"/>
          <w:numId w:val="399"/>
        </w:numPr>
        <w:tabs>
          <w:tab w:val="left" w:pos="180"/>
          <w:tab w:val="left" w:pos="36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Ia măsuri în vederea evaluării beneficiarilor  de  către echipa multidisciplinară. Evaluarea inițială a beneficiarului se realizează în cel mult 5 zile de la admitere, și are ca scop  identificarea nevoilor specifice ale beneficiarului. Ulterior evaluării inițiale, evaluarea va fi realizată în funcție de obiectivul general și de obiectivele pe termen scurt sau mediu stabilite pentru beneficiar și ori de câte ori este nevoie. Rezultatele evaluării sunt consemnate în fișa de evaluare.</w:t>
      </w:r>
    </w:p>
    <w:p w:rsidR="00CE5E76" w:rsidRPr="00CE5E76" w:rsidRDefault="00CE5E76" w:rsidP="00565ACD">
      <w:pPr>
        <w:numPr>
          <w:ilvl w:val="0"/>
          <w:numId w:val="399"/>
        </w:numPr>
        <w:tabs>
          <w:tab w:val="left" w:pos="180"/>
          <w:tab w:val="left" w:pos="36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Se asigură că echipa multidisciplinară ca a efectuat evaluarea inițială, completează Planul Personalizat (PP) pentru fiecare beneficiar pe o perioadă de maxim 6 luni. PP va cuprinde cel puțin 3 activități dintre cele desfășurate de CZ. PP va fi revizuit la 6 luni. </w:t>
      </w:r>
    </w:p>
    <w:p w:rsidR="00CE5E76" w:rsidRPr="00CE5E76" w:rsidRDefault="00CE5E76" w:rsidP="00565ACD">
      <w:pPr>
        <w:numPr>
          <w:ilvl w:val="0"/>
          <w:numId w:val="399"/>
        </w:numPr>
        <w:tabs>
          <w:tab w:val="left" w:pos="180"/>
          <w:tab w:val="left" w:pos="36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Se asigură că activitățile  și/sau serviciile planificate prin PP sunt realizate.</w:t>
      </w:r>
    </w:p>
    <w:p w:rsidR="00CE5E76" w:rsidRPr="00CE5E76" w:rsidRDefault="00CE5E76" w:rsidP="00565ACD">
      <w:pPr>
        <w:numPr>
          <w:ilvl w:val="0"/>
          <w:numId w:val="399"/>
        </w:numPr>
        <w:tabs>
          <w:tab w:val="left" w:pos="180"/>
          <w:tab w:val="left" w:pos="36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Se asigură că pentru fiecare beneficiar este desemnat un manager de caz/responsabil de caz. </w:t>
      </w:r>
    </w:p>
    <w:p w:rsidR="00CE5E76" w:rsidRPr="00CE5E76" w:rsidRDefault="00CE5E76" w:rsidP="00565ACD">
      <w:pPr>
        <w:numPr>
          <w:ilvl w:val="0"/>
          <w:numId w:val="399"/>
        </w:numPr>
        <w:tabs>
          <w:tab w:val="left" w:pos="180"/>
          <w:tab w:val="left" w:pos="36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Se asigură că Fișa de monitorizare este utilizată corespunzător cerințelor standardului de calitate.</w:t>
      </w:r>
    </w:p>
    <w:p w:rsidR="00CE5E76" w:rsidRPr="00CE5E76" w:rsidRDefault="00CE5E76" w:rsidP="00565ACD">
      <w:pPr>
        <w:numPr>
          <w:ilvl w:val="0"/>
          <w:numId w:val="399"/>
        </w:numPr>
        <w:tabs>
          <w:tab w:val="left" w:pos="180"/>
          <w:tab w:val="left" w:pos="36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Se asigură că managerul de caz/responsabilul de caz coordonează, monitorizează și evaluează implementarea PP. </w:t>
      </w:r>
    </w:p>
    <w:p w:rsidR="00CE5E76" w:rsidRPr="00CE5E76" w:rsidRDefault="00CE5E76" w:rsidP="00565ACD">
      <w:pPr>
        <w:numPr>
          <w:ilvl w:val="0"/>
          <w:numId w:val="399"/>
        </w:numPr>
        <w:tabs>
          <w:tab w:val="left" w:pos="180"/>
          <w:tab w:val="left" w:pos="36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Participă la întâlnirile lunare ale managerului de caz cu echipa și se asigură că managerul de caz  completează Fișa de monitorizare. </w:t>
      </w:r>
    </w:p>
    <w:p w:rsidR="00CE5E76" w:rsidRPr="00CE5E76" w:rsidRDefault="00CE5E76" w:rsidP="00565ACD">
      <w:pPr>
        <w:numPr>
          <w:ilvl w:val="0"/>
          <w:numId w:val="399"/>
        </w:numPr>
        <w:tabs>
          <w:tab w:val="left" w:pos="180"/>
          <w:tab w:val="left" w:pos="36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Se asigură că Fișa de monitorizare este utilizată corespunzător  cerințelor standardului de calitate și este anexă la PP. </w:t>
      </w:r>
    </w:p>
    <w:p w:rsidR="00CE5E76" w:rsidRPr="00CE5E76" w:rsidRDefault="00CE5E76" w:rsidP="00565ACD">
      <w:pPr>
        <w:numPr>
          <w:ilvl w:val="0"/>
          <w:numId w:val="399"/>
        </w:numPr>
        <w:tabs>
          <w:tab w:val="left" w:pos="180"/>
          <w:tab w:val="left" w:pos="36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Monitorizează din punct de vedere al realizării activitățile de: </w:t>
      </w:r>
    </w:p>
    <w:p w:rsidR="00CE5E76" w:rsidRPr="00CE5E76" w:rsidRDefault="00CE5E76" w:rsidP="00565ACD">
      <w:pPr>
        <w:numPr>
          <w:ilvl w:val="1"/>
          <w:numId w:val="399"/>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Informare și consiliere socială</w:t>
      </w:r>
    </w:p>
    <w:p w:rsidR="00CE5E76" w:rsidRPr="00CE5E76" w:rsidRDefault="00CE5E76" w:rsidP="00565ACD">
      <w:pPr>
        <w:numPr>
          <w:ilvl w:val="1"/>
          <w:numId w:val="399"/>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Consiliere psihologică</w:t>
      </w:r>
    </w:p>
    <w:p w:rsidR="00CE5E76" w:rsidRPr="00CE5E76" w:rsidRDefault="00CE5E76" w:rsidP="00565ACD">
      <w:pPr>
        <w:numPr>
          <w:ilvl w:val="1"/>
          <w:numId w:val="399"/>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Abilitare și reabilitare</w:t>
      </w:r>
    </w:p>
    <w:p w:rsidR="00CE5E76" w:rsidRPr="00CE5E76" w:rsidRDefault="00CE5E76" w:rsidP="00565ACD">
      <w:pPr>
        <w:numPr>
          <w:ilvl w:val="1"/>
          <w:numId w:val="399"/>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Dezvoltare a deprinderilor de viață independentă ale beneficiarilor</w:t>
      </w:r>
    </w:p>
    <w:p w:rsidR="00CE5E76" w:rsidRPr="00CE5E76" w:rsidRDefault="00CE5E76" w:rsidP="00565ACD">
      <w:pPr>
        <w:numPr>
          <w:ilvl w:val="1"/>
          <w:numId w:val="399"/>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Dezvoltare a abilităților lucrative</w:t>
      </w:r>
    </w:p>
    <w:p w:rsidR="00CE5E76" w:rsidRPr="00CE5E76" w:rsidRDefault="00CE5E76" w:rsidP="00565ACD">
      <w:pPr>
        <w:numPr>
          <w:ilvl w:val="1"/>
          <w:numId w:val="399"/>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Integrare și participare socială</w:t>
      </w:r>
    </w:p>
    <w:p w:rsidR="00CE5E76" w:rsidRPr="00CE5E76" w:rsidRDefault="00CE5E76" w:rsidP="00565ACD">
      <w:pPr>
        <w:numPr>
          <w:ilvl w:val="1"/>
          <w:numId w:val="399"/>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Serviciile de recuperare neuromotorie ( recomandate în PP)</w:t>
      </w:r>
    </w:p>
    <w:p w:rsidR="00CE5E76" w:rsidRPr="00CE5E76" w:rsidRDefault="00CE5E76" w:rsidP="00565ACD">
      <w:pPr>
        <w:numPr>
          <w:ilvl w:val="0"/>
          <w:numId w:val="399"/>
        </w:numPr>
        <w:tabs>
          <w:tab w:val="left" w:pos="180"/>
          <w:tab w:val="num" w:pos="450"/>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Organizează sesiuni de instruire a personalului privind respectarea drepturilor beneficiarilor. </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
          <w:bCs/>
          <w:sz w:val="26"/>
          <w:szCs w:val="26"/>
          <w:lang w:val="ro-RO" w:eastAsia="zh-CN"/>
        </w:rPr>
        <w:t>E</w:t>
      </w:r>
      <w:r w:rsidRPr="00CE5E76">
        <w:rPr>
          <w:rFonts w:ascii="Calibri" w:eastAsia="SimSun" w:hAnsi="Calibri"/>
          <w:sz w:val="26"/>
          <w:szCs w:val="26"/>
          <w:lang w:val="ro-RO" w:eastAsia="zh-CN"/>
        </w:rPr>
        <w:t xml:space="preserve">laborează, cunoaște și aplică codul de etică; </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
          <w:bCs/>
          <w:sz w:val="26"/>
          <w:szCs w:val="26"/>
          <w:lang w:val="ro-RO" w:eastAsia="zh-CN"/>
        </w:rPr>
        <w:t>O</w:t>
      </w:r>
      <w:r w:rsidRPr="00CE5E76">
        <w:rPr>
          <w:rFonts w:ascii="Calibri" w:eastAsia="SimSun" w:hAnsi="Calibri"/>
          <w:sz w:val="26"/>
          <w:szCs w:val="26"/>
          <w:lang w:eastAsia="zh-CN"/>
        </w:rPr>
        <w:t>rganizeaz</w:t>
      </w:r>
      <w:r w:rsidRPr="00CE5E76">
        <w:rPr>
          <w:rFonts w:ascii="Calibri" w:eastAsia="SimSun" w:hAnsi="Calibri"/>
          <w:sz w:val="26"/>
          <w:szCs w:val="26"/>
          <w:lang w:val="ro-RO" w:eastAsia="zh-CN"/>
        </w:rPr>
        <w:t>ă sesiuni de instruire a personalului privind prevederile Codului de etică.</w:t>
      </w:r>
    </w:p>
    <w:p w:rsidR="00CE5E76" w:rsidRPr="00CE5E76" w:rsidRDefault="00CE5E76" w:rsidP="00565ACD">
      <w:pPr>
        <w:numPr>
          <w:ilvl w:val="0"/>
          <w:numId w:val="399"/>
        </w:numPr>
        <w:tabs>
          <w:tab w:val="left" w:pos="180"/>
          <w:tab w:val="num" w:pos="414"/>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Ia măsuri în vederea asigurării unui mediu fără pericole pentru beneficiari din punct de vedere al protecției împotriva neglijării, exploatării, violenței și abuzului.</w:t>
      </w:r>
    </w:p>
    <w:p w:rsidR="00CE5E76" w:rsidRPr="00CE5E76" w:rsidRDefault="00CE5E76" w:rsidP="00565ACD">
      <w:pPr>
        <w:numPr>
          <w:ilvl w:val="0"/>
          <w:numId w:val="399"/>
        </w:numPr>
        <w:tabs>
          <w:tab w:val="left" w:pos="180"/>
          <w:tab w:val="num" w:pos="414"/>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Organizează anual sesiuni de instruire a personalului cu privire la recunoașterea formelor de neglijare, exploatare, violență, tratament degradant, abuz emoțional, fizic sau sexual.</w:t>
      </w:r>
    </w:p>
    <w:p w:rsidR="00CE5E76" w:rsidRPr="00CE5E76" w:rsidRDefault="00CE5E76" w:rsidP="00565ACD">
      <w:pPr>
        <w:numPr>
          <w:ilvl w:val="0"/>
          <w:numId w:val="399"/>
        </w:numPr>
        <w:tabs>
          <w:tab w:val="left" w:pos="180"/>
          <w:tab w:val="num" w:pos="414"/>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Ia măsuri în vederea asigurării unui mediu fără pericole pentru beneficiari din punct de vedere al protecției împotriva torturii și tratamentelor crude, inumane sau degradante. </w:t>
      </w:r>
    </w:p>
    <w:p w:rsidR="00CE5E76" w:rsidRPr="00CE5E76" w:rsidRDefault="00CE5E76" w:rsidP="00565ACD">
      <w:pPr>
        <w:numPr>
          <w:ilvl w:val="0"/>
          <w:numId w:val="399"/>
        </w:numPr>
        <w:tabs>
          <w:tab w:val="left" w:pos="180"/>
          <w:tab w:val="num" w:pos="414"/>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Organizează anual sesiuni de instruire a personalului cu prvire la recunoașterea situațiilor/formelor de tortură, tratamente crude, inumane sau degradante.</w:t>
      </w:r>
    </w:p>
    <w:p w:rsidR="00CE5E76" w:rsidRPr="00CE5E76" w:rsidRDefault="00CE5E76" w:rsidP="00565ACD">
      <w:pPr>
        <w:numPr>
          <w:ilvl w:val="0"/>
          <w:numId w:val="399"/>
        </w:numPr>
        <w:tabs>
          <w:tab w:val="left" w:pos="180"/>
          <w:tab w:val="num" w:pos="414"/>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Aplică anual chestionare pentru cunoașterea părerii beneficiarilor despre activități, servicii, atitudini generale.</w:t>
      </w:r>
    </w:p>
    <w:p w:rsidR="00CE5E76" w:rsidRPr="00CE5E76" w:rsidRDefault="00CE5E76" w:rsidP="00565ACD">
      <w:pPr>
        <w:numPr>
          <w:ilvl w:val="0"/>
          <w:numId w:val="399"/>
        </w:numPr>
        <w:tabs>
          <w:tab w:val="left" w:pos="180"/>
          <w:tab w:val="num" w:pos="414"/>
        </w:tabs>
        <w:ind w:left="0" w:firstLine="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Se asigură că CZ deține următaorele registre: </w:t>
      </w:r>
    </w:p>
    <w:p w:rsidR="00CE5E76" w:rsidRPr="00CE5E76" w:rsidRDefault="00CE5E76" w:rsidP="00565ACD">
      <w:pPr>
        <w:numPr>
          <w:ilvl w:val="0"/>
          <w:numId w:val="400"/>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Registrul privind perfecționarea continuă a personalului</w:t>
      </w:r>
    </w:p>
    <w:p w:rsidR="00CE5E76" w:rsidRPr="00CE5E76" w:rsidRDefault="00CE5E76" w:rsidP="00565ACD">
      <w:pPr>
        <w:numPr>
          <w:ilvl w:val="0"/>
          <w:numId w:val="400"/>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Registrul de evidență a beneficiarilor</w:t>
      </w:r>
    </w:p>
    <w:p w:rsidR="00CE5E76" w:rsidRPr="00CE5E76" w:rsidRDefault="00CE5E76" w:rsidP="00565ACD">
      <w:pPr>
        <w:numPr>
          <w:ilvl w:val="0"/>
          <w:numId w:val="400"/>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Registrul de evidență a cazurilorde neglijare, exploatare, violență și abuz</w:t>
      </w:r>
    </w:p>
    <w:p w:rsidR="00CE5E76" w:rsidRPr="00CE5E76" w:rsidRDefault="00CE5E76" w:rsidP="00565ACD">
      <w:pPr>
        <w:numPr>
          <w:ilvl w:val="0"/>
          <w:numId w:val="400"/>
        </w:numPr>
        <w:tabs>
          <w:tab w:val="left" w:pos="180"/>
        </w:tabs>
        <w:jc w:val="both"/>
        <w:rPr>
          <w:rFonts w:ascii="Calibri" w:eastAsia="SimSun" w:hAnsi="Calibri"/>
          <w:sz w:val="26"/>
          <w:szCs w:val="26"/>
          <w:lang w:val="ro-RO" w:eastAsia="zh-CN"/>
        </w:rPr>
      </w:pPr>
      <w:r w:rsidRPr="00CE5E76">
        <w:rPr>
          <w:rFonts w:ascii="Calibri" w:eastAsia="SimSun" w:hAnsi="Calibri"/>
          <w:sz w:val="26"/>
          <w:szCs w:val="26"/>
          <w:lang w:val="ro-RO" w:eastAsia="zh-CN"/>
        </w:rPr>
        <w:t>Registrul de evidență a cazurilor de tortură și tratamente crude, inumane sau degradante</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ourier New"/>
          <w:sz w:val="26"/>
          <w:szCs w:val="26"/>
          <w:lang w:val="ro-RO" w:eastAsia="zh-CN"/>
        </w:rPr>
        <w:t>Ia măsuri în vederea asigurării găzduirii beneficiarilor în condiții de minim conform, siguranță și igienă.</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ourier New"/>
          <w:sz w:val="26"/>
          <w:szCs w:val="26"/>
          <w:lang w:val="ro-RO" w:eastAsia="zh-CN"/>
        </w:rPr>
        <w:t>Ia măsuri în vederea asigurării unei alimentații corecte din punct de vedere nutrițional și diversificată, într-un cadru plăcut.</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ourier New"/>
          <w:sz w:val="26"/>
          <w:szCs w:val="26"/>
          <w:lang w:val="ro-RO" w:eastAsia="zh-CN"/>
        </w:rPr>
        <w:t xml:space="preserve">Comunică către FSS în termen de maximum 4 ore, situațiile care au necesitat intervenția de urgență. </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A</w:t>
      </w:r>
      <w:r w:rsidRPr="00CE5E76">
        <w:rPr>
          <w:rFonts w:ascii="Calibri" w:eastAsia="SimSun" w:hAnsi="Calibri" w:cs="Calibri"/>
          <w:sz w:val="26"/>
          <w:szCs w:val="26"/>
          <w:lang w:val="ro-RO" w:eastAsia="zh-CN"/>
        </w:rPr>
        <w:t>probă meniul săptămânal şi lista zilnică de alimente, controlează calitatea mâncării şi modul de folosire a alimentelor.</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sz w:val="26"/>
          <w:szCs w:val="26"/>
          <w:lang w:val="ro-RO" w:eastAsia="zh-CN"/>
        </w:rPr>
        <w:t>D</w:t>
      </w:r>
      <w:r w:rsidRPr="00CE5E76">
        <w:rPr>
          <w:rFonts w:ascii="Calibri" w:eastAsia="SimSun" w:hAnsi="Calibri" w:cs="Calibri"/>
          <w:sz w:val="26"/>
          <w:szCs w:val="26"/>
          <w:lang w:eastAsia="zh-CN"/>
        </w:rPr>
        <w:t>esf</w:t>
      </w:r>
      <w:r w:rsidRPr="00CE5E76">
        <w:rPr>
          <w:rFonts w:ascii="Calibri" w:eastAsia="SimSun" w:hAnsi="Calibri" w:cs="Calibri"/>
          <w:sz w:val="26"/>
          <w:szCs w:val="26"/>
          <w:lang w:val="ro-RO" w:eastAsia="zh-CN"/>
        </w:rPr>
        <w:t>ăşoară activităţi pentru promovarea imaginii centrului în comunitate.</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sz w:val="26"/>
          <w:szCs w:val="26"/>
          <w:lang w:val="ro-RO" w:eastAsia="zh-CN"/>
        </w:rPr>
        <w:t>Răspunde de calitatea activităţilor desfăşurate de personalul din cadrul serviciului şi dispune, în limita competenţei, măsuri de organizare care să conducă la îmbunătăţirea acestor activităţi sau după caz, formulează propuneri în acest sens.</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A</w:t>
      </w:r>
      <w:r w:rsidRPr="00CE5E76">
        <w:rPr>
          <w:rFonts w:ascii="Calibri" w:eastAsia="SimSun" w:hAnsi="Calibri" w:cs="Calibri"/>
          <w:sz w:val="26"/>
          <w:szCs w:val="26"/>
          <w:lang w:eastAsia="zh-CN"/>
        </w:rPr>
        <w:t>sigur</w:t>
      </w:r>
      <w:r w:rsidRPr="00CE5E76">
        <w:rPr>
          <w:rFonts w:ascii="Calibri" w:eastAsia="SimSun" w:hAnsi="Calibri" w:cs="Calibri"/>
          <w:sz w:val="26"/>
          <w:szCs w:val="26"/>
          <w:lang w:val="ro-RO" w:eastAsia="zh-CN"/>
        </w:rPr>
        <w:t>ă respectarea drepturilor legale ale beneficiarilor cât şi ale personalului.</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sz w:val="26"/>
          <w:szCs w:val="26"/>
          <w:lang w:val="ro-RO" w:eastAsia="zh-CN"/>
        </w:rPr>
        <w:t>Stabileşte modalităţi concrete de organizare şi de executare a protecţiei unităţii prin mijloace discrete care nu împietează accesul sau vizibilitatea în şi dinspre locaţie, cu unicul scop de a asigura integritatea bunurilor şi a persoanelor.</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sz w:val="26"/>
          <w:szCs w:val="26"/>
          <w:lang w:val="ro-RO" w:eastAsia="zh-CN"/>
        </w:rPr>
        <w:t>Cunoaşte şi aplică normele legale privind gestionarea şi administrarea resurselor financiare,  materiale şi umane ale centrului.</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O</w:t>
      </w:r>
      <w:r w:rsidRPr="00CE5E76">
        <w:rPr>
          <w:rFonts w:ascii="Calibri" w:eastAsia="SimSun" w:hAnsi="Calibri" w:cs="Calibri"/>
          <w:sz w:val="26"/>
          <w:szCs w:val="26"/>
          <w:lang w:val="ro-RO" w:eastAsia="zh-CN"/>
        </w:rPr>
        <w:t>rganizează activitatea personalului, stabileşte atribuţiile personalului şi întocmeşte</w:t>
      </w:r>
      <w:r w:rsidRPr="00CE5E76">
        <w:rPr>
          <w:rFonts w:ascii="Calibri" w:eastAsia="SimSun" w:hAnsi="Calibri"/>
          <w:sz w:val="26"/>
          <w:szCs w:val="26"/>
          <w:lang w:val="ro-RO" w:eastAsia="zh-CN"/>
        </w:rPr>
        <w:t xml:space="preserve"> fişa postului pentru fiecare angajat.</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R</w:t>
      </w:r>
      <w:r w:rsidRPr="00CE5E76">
        <w:rPr>
          <w:rFonts w:ascii="Calibri" w:eastAsia="SimSun" w:hAnsi="Calibri" w:cs="Calibri"/>
          <w:sz w:val="26"/>
          <w:szCs w:val="26"/>
          <w:lang w:eastAsia="zh-CN"/>
        </w:rPr>
        <w:t>evizuie</w:t>
      </w:r>
      <w:r w:rsidRPr="00CE5E76">
        <w:rPr>
          <w:rFonts w:ascii="Calibri" w:eastAsia="SimSun" w:hAnsi="Calibri" w:cs="Calibri"/>
          <w:sz w:val="26"/>
          <w:szCs w:val="26"/>
          <w:lang w:val="ro-RO" w:eastAsia="zh-CN"/>
        </w:rPr>
        <w:t>şte fişele de post anual în luna decembrie, precum şi ori de câte ori atribuţiile angajatului se modifică.</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R</w:t>
      </w:r>
      <w:r w:rsidRPr="00CE5E76">
        <w:rPr>
          <w:rFonts w:ascii="Calibri" w:eastAsia="SimSun" w:hAnsi="Calibri" w:cs="Calibri"/>
          <w:sz w:val="26"/>
          <w:szCs w:val="26"/>
          <w:lang w:eastAsia="zh-CN"/>
        </w:rPr>
        <w:t>ealizeaz</w:t>
      </w:r>
      <w:r w:rsidRPr="00CE5E76">
        <w:rPr>
          <w:rFonts w:ascii="Calibri" w:eastAsia="SimSun" w:hAnsi="Calibri" w:cs="Calibri"/>
          <w:sz w:val="26"/>
          <w:szCs w:val="26"/>
          <w:lang w:val="ro-RO" w:eastAsia="zh-CN"/>
        </w:rPr>
        <w:t>ă anual evaluarea personalului din subordine acordând calificative pentru activitatea profesională desfăşurată.</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sz w:val="26"/>
          <w:szCs w:val="26"/>
          <w:lang w:val="ro-RO" w:eastAsia="zh-CN"/>
        </w:rPr>
        <w:t>A</w:t>
      </w:r>
      <w:r w:rsidRPr="00CE5E76">
        <w:rPr>
          <w:rFonts w:ascii="Calibri" w:eastAsia="SimSun" w:hAnsi="Calibri"/>
          <w:sz w:val="26"/>
          <w:szCs w:val="26"/>
          <w:lang w:eastAsia="zh-CN"/>
        </w:rPr>
        <w:t>fi</w:t>
      </w:r>
      <w:r w:rsidRPr="00CE5E76">
        <w:rPr>
          <w:rFonts w:ascii="Calibri" w:eastAsia="SimSun" w:hAnsi="Calibri"/>
          <w:sz w:val="26"/>
          <w:szCs w:val="26"/>
          <w:lang w:val="ro-RO" w:eastAsia="zh-CN"/>
        </w:rPr>
        <w:t>şează numele şi programul zilnic de lucru al personalului de conducere şi al personalului de specialitate care funcţionează în cabinetele de specialitate.</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sz w:val="26"/>
          <w:szCs w:val="26"/>
          <w:lang w:val="ro-RO" w:eastAsia="zh-CN"/>
        </w:rPr>
        <w:t>P</w:t>
      </w:r>
      <w:r w:rsidRPr="00CE5E76">
        <w:rPr>
          <w:rFonts w:ascii="Calibri" w:eastAsia="SimSun" w:hAnsi="Calibri"/>
          <w:sz w:val="26"/>
          <w:szCs w:val="26"/>
          <w:lang w:eastAsia="zh-CN"/>
        </w:rPr>
        <w:t xml:space="preserve">ropune participarea personalului de specialitate la programele de instruire </w:t>
      </w:r>
      <w:r w:rsidRPr="00CE5E76">
        <w:rPr>
          <w:rFonts w:ascii="Calibri" w:eastAsia="SimSun" w:hAnsi="Calibri"/>
          <w:sz w:val="26"/>
          <w:szCs w:val="26"/>
          <w:lang w:val="ro-RO" w:eastAsia="zh-CN"/>
        </w:rPr>
        <w:t>şi perfecţionare.</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sz w:val="26"/>
          <w:szCs w:val="26"/>
          <w:lang w:eastAsia="zh-CN"/>
        </w:rPr>
        <w:t xml:space="preserve"> Asigur</w:t>
      </w:r>
      <w:r w:rsidRPr="00CE5E76">
        <w:rPr>
          <w:rFonts w:ascii="Calibri" w:eastAsia="SimSun" w:hAnsi="Calibri"/>
          <w:sz w:val="26"/>
          <w:szCs w:val="26"/>
          <w:lang w:val="ro-RO" w:eastAsia="zh-CN"/>
        </w:rPr>
        <w:t>ă buna desfăşurare a raporturilor de muncă dintre angajaţii serviciului/centrului.</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P</w:t>
      </w:r>
      <w:r w:rsidRPr="00CE5E76">
        <w:rPr>
          <w:rFonts w:ascii="Calibri" w:eastAsia="SimSun" w:hAnsi="Calibri"/>
          <w:sz w:val="26"/>
          <w:szCs w:val="26"/>
          <w:lang w:eastAsia="zh-CN"/>
        </w:rPr>
        <w:t xml:space="preserve">ropune furnizorului de servicii sociale aprobarea structurii organizatorice </w:t>
      </w:r>
      <w:r w:rsidRPr="00CE5E76">
        <w:rPr>
          <w:rFonts w:ascii="Calibri" w:eastAsia="SimSun" w:hAnsi="Calibri"/>
          <w:sz w:val="26"/>
          <w:szCs w:val="26"/>
          <w:lang w:val="ro-RO" w:eastAsia="zh-CN"/>
        </w:rPr>
        <w:t>şi a numărului de personal.</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sz w:val="26"/>
          <w:szCs w:val="26"/>
          <w:lang w:eastAsia="zh-CN"/>
        </w:rPr>
        <w:t>Organizeaz</w:t>
      </w:r>
      <w:r w:rsidRPr="00CE5E76">
        <w:rPr>
          <w:rFonts w:ascii="Calibri" w:eastAsia="SimSun" w:hAnsi="Calibri"/>
          <w:sz w:val="26"/>
          <w:szCs w:val="26"/>
          <w:lang w:val="ro-RO" w:eastAsia="zh-CN"/>
        </w:rPr>
        <w:t xml:space="preserve">ă activitatea personalului şi asigură respectarea timpului de lucru şi a regulamentului de organizare şi funcţionare asigurându-se că </w:t>
      </w:r>
      <w:r w:rsidRPr="00CE5E76">
        <w:rPr>
          <w:rFonts w:ascii="Calibri" w:eastAsia="SimSun" w:hAnsi="Calibri" w:cs="Calibri"/>
          <w:sz w:val="26"/>
          <w:szCs w:val="26"/>
          <w:lang w:val="ro-RO" w:eastAsia="zh-CN"/>
        </w:rPr>
        <w:t>prevederile acestuia sunt cunoscute de către personalul serviciului.</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Ia</w:t>
      </w:r>
      <w:r w:rsidRPr="00CE5E76">
        <w:rPr>
          <w:rFonts w:ascii="Calibri" w:eastAsia="SimSun" w:hAnsi="Calibri" w:cs="Calibri"/>
          <w:b/>
          <w:bCs/>
          <w:sz w:val="26"/>
          <w:szCs w:val="26"/>
          <w:lang w:val="ro-RO" w:eastAsia="zh-CN"/>
        </w:rPr>
        <w:t xml:space="preserve"> </w:t>
      </w:r>
      <w:r w:rsidRPr="00CE5E76">
        <w:rPr>
          <w:rFonts w:ascii="Calibri" w:eastAsia="SimSun" w:hAnsi="Calibri" w:cs="Calibri"/>
          <w:sz w:val="26"/>
          <w:szCs w:val="26"/>
          <w:lang w:val="ro-RO" w:eastAsia="zh-CN"/>
        </w:rPr>
        <w:t xml:space="preserve"> măsuri administrative şi disciplinare de natură să conducă la desfăşurarea în bune condiţii a activităţilor.</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sz w:val="26"/>
          <w:szCs w:val="26"/>
          <w:lang w:val="ro-RO" w:eastAsia="zh-CN"/>
        </w:rPr>
        <w:t>S</w:t>
      </w:r>
      <w:r w:rsidRPr="00CE5E76">
        <w:rPr>
          <w:rFonts w:ascii="Calibri" w:eastAsia="SimSun" w:hAnsi="Calibri"/>
          <w:sz w:val="26"/>
          <w:szCs w:val="26"/>
          <w:lang w:eastAsia="zh-CN"/>
        </w:rPr>
        <w:t>e asigur</w:t>
      </w:r>
      <w:r w:rsidRPr="00CE5E76">
        <w:rPr>
          <w:rFonts w:ascii="Calibri" w:eastAsia="SimSun" w:hAnsi="Calibri"/>
          <w:sz w:val="26"/>
          <w:szCs w:val="26"/>
          <w:lang w:val="ro-RO" w:eastAsia="zh-CN"/>
        </w:rPr>
        <w:t>ă că personalul propriu se supune controalelor medicale periodice prevăzute de lege.</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R</w:t>
      </w:r>
      <w:r w:rsidRPr="00CE5E76">
        <w:rPr>
          <w:rFonts w:ascii="Calibri" w:eastAsia="SimSun" w:hAnsi="Calibri" w:cs="Calibri"/>
          <w:sz w:val="26"/>
          <w:szCs w:val="26"/>
          <w:lang w:val="ro-RO" w:eastAsia="zh-CN"/>
        </w:rPr>
        <w:t>ăspunde de activitatea din cadrul centrului, a</w:t>
      </w:r>
      <w:r w:rsidRPr="00CE5E76">
        <w:rPr>
          <w:rFonts w:ascii="Calibri" w:eastAsia="SimSun" w:hAnsi="Calibri" w:cs="Calibri"/>
          <w:sz w:val="26"/>
          <w:szCs w:val="26"/>
          <w:lang w:eastAsia="zh-CN"/>
        </w:rPr>
        <w:t>sigur</w:t>
      </w:r>
      <w:r w:rsidRPr="00CE5E76">
        <w:rPr>
          <w:rFonts w:ascii="Calibri" w:eastAsia="SimSun" w:hAnsi="Calibri" w:cs="Calibri"/>
          <w:sz w:val="26"/>
          <w:szCs w:val="26"/>
          <w:lang w:val="ro-RO" w:eastAsia="zh-CN"/>
        </w:rPr>
        <w:t>ă supervizarea internă şi externă a personalului.</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Avizează</w:t>
      </w:r>
      <w:r w:rsidRPr="00CE5E76">
        <w:rPr>
          <w:rFonts w:ascii="Calibri" w:eastAsia="SimSun" w:hAnsi="Calibri" w:cs="Calibri"/>
          <w:b/>
          <w:bCs/>
          <w:sz w:val="26"/>
          <w:szCs w:val="26"/>
          <w:lang w:val="ro-RO" w:eastAsia="zh-CN"/>
        </w:rPr>
        <w:t xml:space="preserve"> </w:t>
      </w:r>
      <w:r w:rsidRPr="00CE5E76">
        <w:rPr>
          <w:rFonts w:ascii="Calibri" w:eastAsia="SimSun" w:hAnsi="Calibri" w:cs="Calibri"/>
          <w:sz w:val="26"/>
          <w:szCs w:val="26"/>
          <w:lang w:val="ro-RO" w:eastAsia="zh-CN"/>
        </w:rPr>
        <w:t xml:space="preserve"> Foaia colectivă de prezenţă pentru angajaţii centrului, în baza condicii de prezenţă, şi o înaintează serviciului de resurse umane la sfârșitul lunii.</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P</w:t>
      </w:r>
      <w:r w:rsidRPr="00CE5E76">
        <w:rPr>
          <w:rFonts w:ascii="Calibri" w:eastAsia="SimSun" w:hAnsi="Calibri" w:cs="Calibri"/>
          <w:sz w:val="26"/>
          <w:szCs w:val="26"/>
          <w:lang w:val="ro-RO" w:eastAsia="zh-CN"/>
        </w:rPr>
        <w:t>ropune, potrivit legii, măsuri de sancţionare a personalului din subordine, care comit abateri de la îndatoririle profesionale, morale şi cetăţeneşti, care nu îşi îndeplinesc în mod corespunzător atribuţiile, dovedesc incompetenţă sau încalcă legile, regulamentele, dispoziţiile în vigoare.</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R</w:t>
      </w:r>
      <w:r w:rsidRPr="00CE5E76">
        <w:rPr>
          <w:rFonts w:ascii="Calibri" w:eastAsia="SimSun" w:hAnsi="Calibri"/>
          <w:sz w:val="26"/>
          <w:szCs w:val="26"/>
          <w:lang w:val="ro-RO" w:eastAsia="zh-CN"/>
        </w:rPr>
        <w:t>ăspunde de calitatea activităţilor desfăşurate de personalul din cadrul serviciului şi dispune, în limita competenţei, măsuri de organizare care să conducă la îmbunătăţirea acestor activităţi sau, după caz, formulează propuneri în acest sens.</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P</w:t>
      </w:r>
      <w:r w:rsidRPr="00CE5E76">
        <w:rPr>
          <w:rFonts w:ascii="Calibri" w:eastAsia="SimSun" w:hAnsi="Calibri" w:cs="Calibri"/>
          <w:sz w:val="26"/>
          <w:szCs w:val="26"/>
          <w:lang w:eastAsia="zh-CN"/>
        </w:rPr>
        <w:t>romoveaz</w:t>
      </w:r>
      <w:r w:rsidRPr="00CE5E76">
        <w:rPr>
          <w:rFonts w:ascii="Calibri" w:eastAsia="SimSun" w:hAnsi="Calibri" w:cs="Calibri"/>
          <w:sz w:val="26"/>
          <w:szCs w:val="26"/>
          <w:lang w:val="ro-RO" w:eastAsia="zh-CN"/>
        </w:rPr>
        <w:t>ă principiul muncii în echipă ca mod de intervenţie pentru asigurarea protecţiei speciale a persoanelor cu handicap.</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sz w:val="26"/>
          <w:szCs w:val="26"/>
          <w:lang w:val="ro-RO" w:eastAsia="zh-CN"/>
        </w:rPr>
        <w:t>Stabileşte şi acordă concediile de odihnă ale personalului (pe tot parcursul anului), ţinând seama de interesele bunei desfăşurări a activităţii în centru.</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I</w:t>
      </w:r>
      <w:r w:rsidRPr="00CE5E76">
        <w:rPr>
          <w:rFonts w:ascii="Calibri" w:eastAsia="SimSun" w:hAnsi="Calibri" w:cs="Calibri"/>
          <w:sz w:val="26"/>
          <w:szCs w:val="26"/>
          <w:lang w:val="ro-RO" w:eastAsia="zh-CN"/>
        </w:rPr>
        <w:t>a măsuri pentru efectuarea reparaţiilor curente şi capitale, în funcție de prevederile bugetare aprobate.</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E</w:t>
      </w:r>
      <w:r w:rsidRPr="00CE5E76">
        <w:rPr>
          <w:rFonts w:ascii="Calibri" w:eastAsia="SimSun" w:hAnsi="Calibri" w:cs="Calibri"/>
          <w:sz w:val="26"/>
          <w:szCs w:val="26"/>
          <w:lang w:eastAsia="zh-CN"/>
        </w:rPr>
        <w:t xml:space="preserve">mite </w:t>
      </w:r>
      <w:r w:rsidRPr="00CE5E76">
        <w:rPr>
          <w:rFonts w:ascii="Calibri" w:eastAsia="SimSun" w:hAnsi="Calibri" w:cs="Calibri"/>
          <w:sz w:val="26"/>
          <w:szCs w:val="26"/>
          <w:lang w:val="ro-RO" w:eastAsia="zh-CN"/>
        </w:rPr>
        <w:t>decizii pentru desfăşurarea operaţiunilor de inventariere, casare şi decasare, potrivit dispoziţiilor în vigoare.</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V</w:t>
      </w:r>
      <w:r w:rsidRPr="00CE5E76">
        <w:rPr>
          <w:rFonts w:ascii="Calibri" w:eastAsia="SimSun" w:hAnsi="Calibri" w:cs="Calibri"/>
          <w:sz w:val="26"/>
          <w:szCs w:val="26"/>
          <w:lang w:eastAsia="zh-CN"/>
        </w:rPr>
        <w:t>erific</w:t>
      </w:r>
      <w:r w:rsidRPr="00CE5E76">
        <w:rPr>
          <w:rFonts w:ascii="Calibri" w:eastAsia="SimSun" w:hAnsi="Calibri" w:cs="Calibri"/>
          <w:sz w:val="26"/>
          <w:szCs w:val="26"/>
          <w:lang w:val="ro-RO" w:eastAsia="zh-CN"/>
        </w:rPr>
        <w:t>ă documentele care atestă bunurile livrate, lucrările executate şi serviciile prestate sau din care reies obligativităţi de plată certe şi vizează pentru ,, bun de plată”.</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E</w:t>
      </w:r>
      <w:r w:rsidRPr="00CE5E76">
        <w:rPr>
          <w:rFonts w:ascii="Calibri" w:eastAsia="SimSun" w:hAnsi="Calibri" w:cs="Calibri"/>
          <w:sz w:val="26"/>
          <w:szCs w:val="26"/>
          <w:lang w:eastAsia="zh-CN"/>
        </w:rPr>
        <w:t>fectueaz</w:t>
      </w:r>
      <w:r w:rsidRPr="00CE5E76">
        <w:rPr>
          <w:rFonts w:ascii="Calibri" w:eastAsia="SimSun" w:hAnsi="Calibri" w:cs="Calibri"/>
          <w:sz w:val="26"/>
          <w:szCs w:val="26"/>
          <w:lang w:val="ro-RO" w:eastAsia="zh-CN"/>
        </w:rPr>
        <w:t>ă ordonanţarea cheltuielilor din cadrul centrului condus.</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Î</w:t>
      </w:r>
      <w:r w:rsidRPr="00CE5E76">
        <w:rPr>
          <w:rFonts w:ascii="Calibri" w:eastAsia="SimSun" w:hAnsi="Calibri" w:cs="Calibri"/>
          <w:sz w:val="26"/>
          <w:szCs w:val="26"/>
          <w:lang w:eastAsia="zh-CN"/>
        </w:rPr>
        <w:t>nainteaz</w:t>
      </w:r>
      <w:r w:rsidRPr="00CE5E76">
        <w:rPr>
          <w:rFonts w:ascii="Calibri" w:eastAsia="SimSun" w:hAnsi="Calibri" w:cs="Calibri"/>
          <w:sz w:val="26"/>
          <w:szCs w:val="26"/>
          <w:lang w:val="ro-RO" w:eastAsia="zh-CN"/>
        </w:rPr>
        <w:t>ă propuneri de angajare şi angajamente bugetare individuale şi globale.</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I</w:t>
      </w:r>
      <w:r w:rsidRPr="00CE5E76">
        <w:rPr>
          <w:rFonts w:ascii="Calibri" w:eastAsia="SimSun" w:hAnsi="Calibri" w:cs="Calibri"/>
          <w:sz w:val="26"/>
          <w:szCs w:val="26"/>
          <w:lang w:eastAsia="zh-CN"/>
        </w:rPr>
        <w:t>ni</w:t>
      </w:r>
      <w:r w:rsidRPr="00CE5E76">
        <w:rPr>
          <w:rFonts w:ascii="Calibri" w:eastAsia="SimSun" w:hAnsi="Calibri" w:cs="Calibri"/>
          <w:sz w:val="26"/>
          <w:szCs w:val="26"/>
          <w:lang w:val="ro-RO" w:eastAsia="zh-CN"/>
        </w:rPr>
        <w:t>ţiază proiecte de operaţiuni supuse controlului financiar preventiv.</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R</w:t>
      </w:r>
      <w:r w:rsidRPr="00CE5E76">
        <w:rPr>
          <w:rFonts w:ascii="Calibri" w:eastAsia="SimSun" w:hAnsi="Calibri" w:cs="Calibri"/>
          <w:sz w:val="26"/>
          <w:szCs w:val="26"/>
          <w:lang w:val="ro-RO" w:eastAsia="zh-CN"/>
        </w:rPr>
        <w:t>ăspunde pentru realitatea, regularitatea şi legalitatea operaţiunilor ale căror acte şi/sau documente justificative le-au certificat sau avizat.</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Asigură</w:t>
      </w:r>
      <w:r w:rsidRPr="00CE5E76">
        <w:rPr>
          <w:rFonts w:ascii="Calibri" w:eastAsia="SimSun" w:hAnsi="Calibri" w:cs="Calibri"/>
          <w:sz w:val="26"/>
          <w:szCs w:val="26"/>
          <w:lang w:val="ro-RO" w:eastAsia="zh-CN"/>
        </w:rPr>
        <w:t xml:space="preserve"> elaborarea propunerilor privind proiectele bugetului anual şi al planului anual de achiziţii.</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Asigură</w:t>
      </w:r>
      <w:r w:rsidRPr="00CE5E76">
        <w:rPr>
          <w:rFonts w:ascii="Calibri" w:eastAsia="SimSun" w:hAnsi="Calibri"/>
          <w:sz w:val="26"/>
          <w:szCs w:val="26"/>
          <w:lang w:val="ro-RO" w:eastAsia="zh-CN"/>
        </w:rPr>
        <w:t xml:space="preserve"> întocmirea proiectului bugetului propriu al centrului şi contul de încheiere a exerciţiului bugetar.</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E</w:t>
      </w:r>
      <w:r w:rsidRPr="00CE5E76">
        <w:rPr>
          <w:rFonts w:ascii="Calibri" w:eastAsia="SimSun" w:hAnsi="Calibri"/>
          <w:sz w:val="26"/>
          <w:szCs w:val="26"/>
          <w:lang w:val="ro-RO" w:eastAsia="zh-CN"/>
        </w:rPr>
        <w:t xml:space="preserve">laborează rapoartele generale privind activitatea serviciului social, stadiul implementării obiectivelor,  întocmeşte informări, </w:t>
      </w:r>
      <w:r w:rsidRPr="00CE5E76">
        <w:rPr>
          <w:rFonts w:ascii="Calibri" w:eastAsia="SimSun" w:hAnsi="Calibri" w:cs="Calibri"/>
          <w:sz w:val="26"/>
          <w:szCs w:val="26"/>
          <w:lang w:val="ro-RO" w:eastAsia="zh-CN"/>
        </w:rPr>
        <w:t xml:space="preserve">propune măsuri de îmbunătăţire a acesteia după caz </w:t>
      </w:r>
      <w:r w:rsidRPr="00CE5E76">
        <w:rPr>
          <w:rFonts w:ascii="Calibri" w:eastAsia="SimSun" w:hAnsi="Calibri"/>
          <w:sz w:val="26"/>
          <w:szCs w:val="26"/>
          <w:lang w:val="ro-RO" w:eastAsia="zh-CN"/>
        </w:rPr>
        <w:t>pe care le prezintă furnizorului de servicii sociale.</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I</w:t>
      </w:r>
      <w:r w:rsidRPr="00CE5E76">
        <w:rPr>
          <w:rFonts w:ascii="Calibri" w:eastAsia="SimSun" w:hAnsi="Calibri" w:cs="Calibri"/>
          <w:sz w:val="26"/>
          <w:szCs w:val="26"/>
          <w:lang w:eastAsia="zh-CN"/>
        </w:rPr>
        <w:t>nformeaz</w:t>
      </w:r>
      <w:r w:rsidRPr="00CE5E76">
        <w:rPr>
          <w:rFonts w:ascii="Calibri" w:eastAsia="SimSun" w:hAnsi="Calibri" w:cs="Calibri"/>
          <w:sz w:val="26"/>
          <w:szCs w:val="26"/>
          <w:lang w:val="ro-RO" w:eastAsia="zh-CN"/>
        </w:rPr>
        <w:t>ă periodic, prin rapoarte scrise, conducerea DGASPC HR asupra situaţiei beneficiarilor, a oricăror schimbări intervenite în situaţia personală, familială sau socială a acestora.</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sz w:val="26"/>
          <w:szCs w:val="26"/>
          <w:lang w:val="ro-RO" w:eastAsia="zh-CN"/>
        </w:rPr>
        <w:t>Ia măsuri pentru asigurarea respectării confidenţialităţii de către angajaţi privind beneficiarii şi problemele de serviciu.</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A</w:t>
      </w:r>
      <w:r w:rsidRPr="00CE5E76">
        <w:rPr>
          <w:rFonts w:ascii="Calibri" w:eastAsia="SimSun" w:hAnsi="Calibri" w:cs="Calibri"/>
          <w:sz w:val="26"/>
          <w:szCs w:val="26"/>
          <w:lang w:eastAsia="zh-CN"/>
        </w:rPr>
        <w:t>nalizeaz</w:t>
      </w:r>
      <w:r w:rsidRPr="00CE5E76">
        <w:rPr>
          <w:rFonts w:ascii="Calibri" w:eastAsia="SimSun" w:hAnsi="Calibri" w:cs="Calibri"/>
          <w:sz w:val="26"/>
          <w:szCs w:val="26"/>
          <w:lang w:val="ro-RO" w:eastAsia="zh-CN"/>
        </w:rPr>
        <w:t>ă, întocmeşte rapoarte şi face propuneri pentru asigurarea calităţii serviciilor oferite.</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sz w:val="26"/>
          <w:szCs w:val="26"/>
          <w:lang w:val="ro-RO" w:eastAsia="zh-CN"/>
        </w:rPr>
        <w:t>A</w:t>
      </w:r>
      <w:r w:rsidRPr="00CE5E76">
        <w:rPr>
          <w:rFonts w:ascii="Calibri" w:eastAsia="SimSun" w:hAnsi="Calibri"/>
          <w:sz w:val="26"/>
          <w:szCs w:val="26"/>
          <w:lang w:eastAsia="zh-CN"/>
        </w:rPr>
        <w:t>sigur</w:t>
      </w:r>
      <w:r w:rsidRPr="00CE5E76">
        <w:rPr>
          <w:rFonts w:ascii="Calibri" w:eastAsia="SimSun" w:hAnsi="Calibri"/>
          <w:sz w:val="26"/>
          <w:szCs w:val="26"/>
          <w:lang w:val="ro-RO" w:eastAsia="zh-CN"/>
        </w:rPr>
        <w:t xml:space="preserve">ă implementarea şi monitorizarea standardelor de control intern/managerial, conform cerinţelor din Ordinul </w:t>
      </w:r>
      <w:smartTag w:uri="urn:schemas-microsoft-com:office:smarttags" w:element="stockticker">
        <w:r w:rsidRPr="00CE5E76">
          <w:rPr>
            <w:rFonts w:ascii="Calibri" w:eastAsia="SimSun" w:hAnsi="Calibri"/>
            <w:sz w:val="26"/>
            <w:szCs w:val="26"/>
            <w:lang w:val="ro-RO" w:eastAsia="zh-CN"/>
          </w:rPr>
          <w:t>SGG</w:t>
        </w:r>
      </w:smartTag>
      <w:r w:rsidRPr="00CE5E76">
        <w:rPr>
          <w:rFonts w:ascii="Calibri" w:eastAsia="SimSun" w:hAnsi="Calibri"/>
          <w:sz w:val="26"/>
          <w:szCs w:val="26"/>
          <w:lang w:val="ro-RO" w:eastAsia="zh-CN"/>
        </w:rPr>
        <w:t xml:space="preserve"> nr. 600/2018 pentru aprobarea Codului controlului intern/managerial al entităţilor publice, la nivelul centrului.</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sz w:val="26"/>
          <w:szCs w:val="26"/>
          <w:lang w:eastAsia="zh-CN"/>
        </w:rPr>
        <w:t>R</w:t>
      </w:r>
      <w:r w:rsidRPr="00CE5E76">
        <w:rPr>
          <w:rFonts w:ascii="Calibri" w:eastAsia="SimSun" w:hAnsi="Calibri"/>
          <w:sz w:val="26"/>
          <w:szCs w:val="26"/>
          <w:lang w:val="ro-RO" w:eastAsia="zh-CN"/>
        </w:rPr>
        <w:t xml:space="preserve">ăspunde de elaborarea/revizuirea/implementarea procedurilor operaţionale şi a altor documente prevăzute în Ordinul </w:t>
      </w:r>
      <w:smartTag w:uri="urn:schemas-microsoft-com:office:smarttags" w:element="stockticker">
        <w:r w:rsidRPr="00CE5E76">
          <w:rPr>
            <w:rFonts w:ascii="Calibri" w:eastAsia="SimSun" w:hAnsi="Calibri"/>
            <w:sz w:val="26"/>
            <w:szCs w:val="26"/>
            <w:lang w:val="ro-RO" w:eastAsia="zh-CN"/>
          </w:rPr>
          <w:t>SGG</w:t>
        </w:r>
      </w:smartTag>
      <w:r w:rsidRPr="00CE5E76">
        <w:rPr>
          <w:rFonts w:ascii="Calibri" w:eastAsia="SimSun" w:hAnsi="Calibri"/>
          <w:sz w:val="26"/>
          <w:szCs w:val="26"/>
          <w:lang w:val="ro-RO" w:eastAsia="zh-CN"/>
        </w:rPr>
        <w:t xml:space="preserve"> nr. </w:t>
      </w:r>
      <w:r w:rsidRPr="00CE5E76">
        <w:rPr>
          <w:rFonts w:ascii="Calibri" w:eastAsia="Calibri" w:hAnsi="Calibri"/>
          <w:sz w:val="26"/>
          <w:szCs w:val="26"/>
          <w:lang w:eastAsia="zh-CN"/>
        </w:rPr>
        <w:t>600/2018 privind aprobarea Codului controlului intern managerial al entităţilor publice</w:t>
      </w:r>
      <w:r w:rsidRPr="00CE5E76">
        <w:rPr>
          <w:rFonts w:ascii="Calibri" w:eastAsia="SimSun" w:hAnsi="Calibri"/>
          <w:sz w:val="26"/>
          <w:szCs w:val="26"/>
          <w:lang w:val="ro-RO" w:eastAsia="zh-CN"/>
        </w:rPr>
        <w:t xml:space="preserve"> care fac referire la activităţile pe care le desfăşoară în cadrul </w:t>
      </w:r>
      <w:r w:rsidRPr="00CE5E76">
        <w:rPr>
          <w:rFonts w:ascii="Calibri" w:eastAsia="SimSun" w:hAnsi="Calibri"/>
          <w:iCs/>
          <w:sz w:val="26"/>
          <w:szCs w:val="26"/>
          <w:lang w:val="ro-RO" w:eastAsia="zh-CN"/>
        </w:rPr>
        <w:t>centrului.</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sz w:val="26"/>
          <w:szCs w:val="26"/>
          <w:lang w:eastAsia="zh-CN"/>
        </w:rPr>
        <w:t xml:space="preserve">Răspunde de identificarea, evaluarea și tratarea riscurilor la nivelul serviciului, precum și de întocmirea Registrului riscurilor. </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sz w:val="26"/>
          <w:szCs w:val="26"/>
          <w:lang w:eastAsia="zh-CN"/>
        </w:rPr>
        <w:t xml:space="preserve">Face propuneri conducerii direcției generale cu privire la modificarea regulamentului de organizare și funcționare al serviciului social atunci când se impune. </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bCs/>
          <w:sz w:val="26"/>
          <w:szCs w:val="26"/>
          <w:lang w:val="ro-RO" w:eastAsia="zh-CN"/>
        </w:rPr>
        <w:t>Î</w:t>
      </w:r>
      <w:r w:rsidRPr="00CE5E76">
        <w:rPr>
          <w:rFonts w:ascii="Calibri" w:eastAsia="SimSun" w:hAnsi="Calibri" w:cs="Calibri"/>
          <w:sz w:val="26"/>
          <w:szCs w:val="26"/>
          <w:lang w:eastAsia="zh-CN"/>
        </w:rPr>
        <w:t>ndepline</w:t>
      </w:r>
      <w:r w:rsidRPr="00CE5E76">
        <w:rPr>
          <w:rFonts w:ascii="Calibri" w:eastAsia="SimSun" w:hAnsi="Calibri" w:cs="Calibri"/>
          <w:sz w:val="26"/>
          <w:szCs w:val="26"/>
          <w:lang w:val="ro-RO" w:eastAsia="zh-CN"/>
        </w:rPr>
        <w:t>şte orice alte atribuţii, ce revin centrului, în domeniul de specialitate şi din actele normative incidente emise de organele administraţiei publice locale/centrale.</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sz w:val="26"/>
          <w:szCs w:val="26"/>
          <w:lang w:val="ro-RO" w:eastAsia="zh-CN"/>
        </w:rPr>
        <w:t>A</w:t>
      </w:r>
      <w:r w:rsidRPr="00CE5E76">
        <w:rPr>
          <w:rFonts w:ascii="Calibri" w:eastAsia="SimSun" w:hAnsi="Calibri" w:cs="Calibri"/>
          <w:sz w:val="26"/>
          <w:szCs w:val="26"/>
          <w:lang w:eastAsia="zh-CN"/>
        </w:rPr>
        <w:t>sigur</w:t>
      </w:r>
      <w:r w:rsidRPr="00CE5E76">
        <w:rPr>
          <w:rFonts w:ascii="Calibri" w:eastAsia="SimSun" w:hAnsi="Calibri" w:cs="Calibri"/>
          <w:sz w:val="26"/>
          <w:szCs w:val="26"/>
          <w:lang w:val="ro-RO" w:eastAsia="zh-CN"/>
        </w:rPr>
        <w:t>ă evidenţa, păstrarea şi arhivarea documentelor privind activitatea proprie și a dosarelor  personale ale beneficiarilor.</w:t>
      </w:r>
    </w:p>
    <w:p w:rsidR="00CE5E76" w:rsidRPr="00CE5E76" w:rsidRDefault="00CE5E76" w:rsidP="00565ACD">
      <w:pPr>
        <w:numPr>
          <w:ilvl w:val="0"/>
          <w:numId w:val="399"/>
        </w:numPr>
        <w:tabs>
          <w:tab w:val="num" w:pos="54"/>
          <w:tab w:val="left" w:pos="414"/>
          <w:tab w:val="left" w:pos="720"/>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cs="Calibri"/>
          <w:sz w:val="26"/>
          <w:szCs w:val="26"/>
          <w:lang w:val="ro-RO" w:eastAsia="zh-CN"/>
        </w:rPr>
        <w:t xml:space="preserve">Îndeplinește atribuțiile prevăzute în standardul specific minim aplicabil serviciului social, ce revin managerului de caz al beneficiarului: </w:t>
      </w:r>
    </w:p>
    <w:p w:rsidR="00CE5E76" w:rsidRPr="00CE5E76" w:rsidRDefault="00CE5E76" w:rsidP="00565ACD">
      <w:pPr>
        <w:numPr>
          <w:ilvl w:val="0"/>
          <w:numId w:val="399"/>
        </w:numPr>
        <w:tabs>
          <w:tab w:val="num" w:pos="54"/>
          <w:tab w:val="left" w:pos="414"/>
        </w:tabs>
        <w:autoSpaceDE w:val="0"/>
        <w:autoSpaceDN w:val="0"/>
        <w:adjustRightInd w:val="0"/>
        <w:ind w:left="54" w:hanging="54"/>
        <w:jc w:val="both"/>
        <w:rPr>
          <w:rFonts w:ascii="Calibri" w:eastAsia="SimSun" w:hAnsi="Calibri" w:cs="Calibri"/>
          <w:b/>
          <w:bCs/>
          <w:sz w:val="26"/>
          <w:szCs w:val="26"/>
          <w:lang w:val="ro-RO" w:eastAsia="zh-CN"/>
        </w:rPr>
      </w:pPr>
      <w:r w:rsidRPr="00CE5E76">
        <w:rPr>
          <w:rFonts w:ascii="Calibri" w:eastAsia="SimSun" w:hAnsi="Calibri"/>
          <w:sz w:val="26"/>
          <w:szCs w:val="26"/>
          <w:lang w:val="ro-RO" w:eastAsia="zh-CN"/>
        </w:rPr>
        <w:t>Alte atribuţii prevăzute în standardul minim de calitate aplicabil.</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(3) Candidaţii pentru ocuparea funcţiei de conducere trebuie să fie absolvenţi cu diplomă de învăţământ superior în domeniul psihologie, asistenţă socială şi sociologie, cu vechime de minimum 2 ani în domeniul serviciilor sociale, sau absolvenţi cu diplomă de licenţă ai învăţământului superior în domeniul juridic, medical, economic şi al ştiinţelor administrative, cu experienţă de minimum 5 ani în domeniul serviciilor sociale.</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(4) Sancţionarea disciplinară sau eliberarea din funcţie a șefului de centru se face de către președintele Fundaţiei „Pro Autist”.</w:t>
      </w:r>
    </w:p>
    <w:p w:rsidR="00CE5E76" w:rsidRPr="00CE5E76" w:rsidRDefault="00CE5E76" w:rsidP="00CE5E76">
      <w:pPr>
        <w:keepNext/>
        <w:jc w:val="both"/>
        <w:outlineLvl w:val="0"/>
        <w:rPr>
          <w:rFonts w:ascii="Calibri" w:eastAsia="SimSun" w:hAnsi="Calibri" w:cs="Calibri"/>
          <w:bCs/>
          <w:sz w:val="26"/>
          <w:szCs w:val="26"/>
          <w:lang w:eastAsia="zh-CN"/>
        </w:rPr>
      </w:pPr>
      <w:r w:rsidRPr="00CE5E76">
        <w:rPr>
          <w:rFonts w:ascii="Calibri" w:hAnsi="Calibri"/>
          <w:bCs/>
          <w:sz w:val="26"/>
          <w:szCs w:val="26"/>
          <w:lang w:val="ro-RO" w:eastAsia="ro-RO"/>
        </w:rPr>
        <w:t xml:space="preserve">            (5) Șeful serviciului</w:t>
      </w:r>
      <w:r w:rsidRPr="00CE5E76">
        <w:rPr>
          <w:rFonts w:ascii="Calibri" w:eastAsia="SimSun" w:hAnsi="Calibri" w:cs="Calibri"/>
          <w:sz w:val="26"/>
          <w:szCs w:val="26"/>
          <w:lang w:eastAsia="zh-CN"/>
        </w:rPr>
        <w:t xml:space="preserve"> Serviciul pentru îngrijire de tip rezidențial, de tip familial și comunitar adulți. Management de caz</w:t>
      </w:r>
      <w:r w:rsidRPr="00CE5E76">
        <w:rPr>
          <w:rFonts w:ascii="Calibri" w:eastAsia="SimSun" w:hAnsi="Calibri" w:cs="Calibri"/>
          <w:bCs/>
          <w:sz w:val="26"/>
          <w:szCs w:val="26"/>
          <w:lang w:eastAsia="zh-CN"/>
        </w:rPr>
        <w:t xml:space="preserve"> are următoarele atribuții: </w:t>
      </w:r>
    </w:p>
    <w:p w:rsidR="00CE5E76" w:rsidRPr="00CE5E76" w:rsidRDefault="00CE5E76" w:rsidP="00CE5E76">
      <w:pPr>
        <w:keepNext/>
        <w:jc w:val="both"/>
        <w:outlineLvl w:val="0"/>
        <w:rPr>
          <w:rFonts w:ascii="Calibri" w:eastAsia="SimSun" w:hAnsi="Calibri" w:cs="Calibri"/>
          <w:bCs/>
          <w:sz w:val="26"/>
          <w:szCs w:val="26"/>
          <w:lang w:val="ro-RO" w:eastAsia="zh-CN"/>
        </w:rPr>
      </w:pPr>
      <w:r w:rsidRPr="00CE5E76">
        <w:rPr>
          <w:rFonts w:ascii="Calibri" w:eastAsia="SimSun" w:hAnsi="Calibri" w:cs="Calibri"/>
          <w:bCs/>
          <w:sz w:val="26"/>
          <w:szCs w:val="26"/>
          <w:lang w:eastAsia="zh-CN"/>
        </w:rPr>
        <w:t xml:space="preserve">            a) </w:t>
      </w:r>
      <w:r w:rsidRPr="00CE5E76">
        <w:rPr>
          <w:rFonts w:ascii="Calibri" w:hAnsi="Calibri"/>
          <w:bCs/>
          <w:sz w:val="26"/>
          <w:szCs w:val="26"/>
          <w:lang w:val="ro-RO" w:eastAsia="ro-RO"/>
        </w:rPr>
        <w:t xml:space="preserve"> </w:t>
      </w:r>
      <w:r w:rsidRPr="00CE5E76">
        <w:rPr>
          <w:rFonts w:ascii="Calibri" w:eastAsia="SimSun" w:hAnsi="Calibri" w:cs="Calibri"/>
          <w:bCs/>
          <w:sz w:val="26"/>
          <w:szCs w:val="26"/>
          <w:lang w:val="ro-RO" w:eastAsia="zh-CN"/>
        </w:rPr>
        <w:t>coordonează, urmăreşte şi evaluează activitatea managerului de caz, responsabililor de caz din Centrul de zi pentru persoane adulte cu dizabilități Feliceni;</w:t>
      </w:r>
    </w:p>
    <w:p w:rsidR="00CE5E76" w:rsidRPr="00CE5E76" w:rsidRDefault="00CE5E76" w:rsidP="00565ACD">
      <w:pPr>
        <w:numPr>
          <w:ilvl w:val="0"/>
          <w:numId w:val="397"/>
        </w:numPr>
        <w:tabs>
          <w:tab w:val="left" w:pos="360"/>
          <w:tab w:val="left" w:pos="990"/>
        </w:tabs>
        <w:autoSpaceDE w:val="0"/>
        <w:autoSpaceDN w:val="0"/>
        <w:adjustRightInd w:val="0"/>
        <w:ind w:left="0" w:firstLine="630"/>
        <w:jc w:val="both"/>
        <w:rPr>
          <w:rFonts w:ascii="Calibri" w:eastAsia="SimSun" w:hAnsi="Calibri" w:cs="Calibri"/>
          <w:sz w:val="26"/>
          <w:szCs w:val="26"/>
          <w:lang w:val="ro-RO" w:eastAsia="zh-CN"/>
        </w:rPr>
      </w:pPr>
      <w:r w:rsidRPr="00CE5E76">
        <w:rPr>
          <w:rFonts w:ascii="Calibri" w:eastAsia="SimSun" w:hAnsi="Calibri" w:cs="Calibri"/>
          <w:sz w:val="26"/>
          <w:szCs w:val="26"/>
          <w:lang w:val="ro-RO" w:eastAsia="zh-CN"/>
        </w:rPr>
        <w:t>monitorizează  modul de evaluare/reevaluare a nevoilor persoanelor adulte cu handicap care beneficiază de serviciile Centrului de zi pentru persoane adulte cu handicap, cu respectarea standardelor specifice minime de calitate în domeniu;</w:t>
      </w:r>
    </w:p>
    <w:p w:rsidR="00CE5E76" w:rsidRPr="00CE5E76" w:rsidRDefault="00CE5E76" w:rsidP="00565ACD">
      <w:pPr>
        <w:numPr>
          <w:ilvl w:val="0"/>
          <w:numId w:val="397"/>
        </w:numPr>
        <w:tabs>
          <w:tab w:val="left" w:pos="360"/>
          <w:tab w:val="left" w:pos="990"/>
        </w:tabs>
        <w:autoSpaceDE w:val="0"/>
        <w:autoSpaceDN w:val="0"/>
        <w:adjustRightInd w:val="0"/>
        <w:ind w:left="0" w:firstLine="630"/>
        <w:jc w:val="both"/>
        <w:rPr>
          <w:rFonts w:ascii="Calibri" w:eastAsia="SimSun" w:hAnsi="Calibri" w:cs="Calibri"/>
          <w:sz w:val="26"/>
          <w:szCs w:val="26"/>
          <w:lang w:val="ro-RO" w:eastAsia="zh-CN"/>
        </w:rPr>
      </w:pPr>
      <w:r w:rsidRPr="00CE5E76">
        <w:rPr>
          <w:rFonts w:ascii="Calibri" w:eastAsia="SimSun" w:hAnsi="Calibri" w:cs="Calibri"/>
          <w:sz w:val="26"/>
          <w:szCs w:val="26"/>
          <w:lang w:val="ro-RO" w:eastAsia="zh-CN"/>
        </w:rPr>
        <w:t>urmăreşte respectarea standardelor specifice minime de calitate în centru din punct de vedere social.</w:t>
      </w:r>
    </w:p>
    <w:p w:rsidR="00CE5E76" w:rsidRPr="00CE5E76" w:rsidRDefault="00CE5E76" w:rsidP="00CE5E76">
      <w:pPr>
        <w:ind w:firstLine="708"/>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b/>
          <w:sz w:val="26"/>
          <w:szCs w:val="26"/>
          <w:lang w:val="ro-RO" w:eastAsia="zh-CN"/>
        </w:rPr>
      </w:pPr>
      <w:r w:rsidRPr="00CE5E76">
        <w:rPr>
          <w:rFonts w:ascii="Calibri" w:eastAsia="SimSun" w:hAnsi="Calibri"/>
          <w:b/>
          <w:sz w:val="26"/>
          <w:szCs w:val="26"/>
          <w:lang w:val="ro-RO" w:eastAsia="zh-CN"/>
        </w:rPr>
        <w:t>ART. 10</w:t>
      </w:r>
    </w:p>
    <w:p w:rsidR="00CE5E76" w:rsidRPr="00CE5E76" w:rsidRDefault="00CE5E76" w:rsidP="00CE5E76">
      <w:pPr>
        <w:ind w:firstLine="708"/>
        <w:jc w:val="both"/>
        <w:rPr>
          <w:rFonts w:ascii="Calibri" w:eastAsia="SimSun" w:hAnsi="Calibri"/>
          <w:b/>
          <w:bCs/>
          <w:sz w:val="26"/>
          <w:szCs w:val="26"/>
          <w:lang w:val="ro-RO" w:eastAsia="zh-CN"/>
        </w:rPr>
      </w:pPr>
      <w:r w:rsidRPr="00CE5E76">
        <w:rPr>
          <w:rFonts w:ascii="Calibri" w:eastAsia="SimSun" w:hAnsi="Calibri"/>
          <w:b/>
          <w:bCs/>
          <w:sz w:val="26"/>
          <w:szCs w:val="26"/>
          <w:lang w:val="ro-RO" w:eastAsia="zh-CN"/>
        </w:rPr>
        <w:t>Personalul de specialitate de îngrijire şi asistenţă</w:t>
      </w:r>
      <w:bookmarkStart w:id="11" w:name="footnote9"/>
      <w:bookmarkEnd w:id="11"/>
      <w:r w:rsidRPr="00CE5E76">
        <w:rPr>
          <w:rFonts w:ascii="Calibri" w:eastAsia="SimSun" w:hAnsi="Calibri"/>
          <w:b/>
          <w:bCs/>
          <w:sz w:val="26"/>
          <w:szCs w:val="26"/>
          <w:lang w:val="ro-RO" w:eastAsia="zh-CN"/>
        </w:rPr>
        <w:t>. Personal de specialitate şi auxiliar</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(1) Personalul de specialitate este format din:</w:t>
      </w:r>
    </w:p>
    <w:p w:rsidR="00CE5E76" w:rsidRPr="00CE5E76" w:rsidRDefault="00CE5E76" w:rsidP="00565ACD">
      <w:pPr>
        <w:numPr>
          <w:ilvl w:val="0"/>
          <w:numId w:val="389"/>
        </w:numPr>
        <w:jc w:val="both"/>
        <w:rPr>
          <w:rFonts w:ascii="Calibri" w:eastAsia="SimSun" w:hAnsi="Calibri"/>
          <w:sz w:val="26"/>
          <w:szCs w:val="26"/>
          <w:lang w:val="ro-RO" w:eastAsia="zh-CN"/>
        </w:rPr>
      </w:pPr>
      <w:r w:rsidRPr="00CE5E76">
        <w:rPr>
          <w:rFonts w:ascii="Calibri" w:eastAsia="SimSun" w:hAnsi="Calibri"/>
          <w:sz w:val="26"/>
          <w:szCs w:val="26"/>
          <w:lang w:val="ro-RO" w:eastAsia="zh-CN"/>
        </w:rPr>
        <w:t>asistent medical (325901)</w:t>
      </w:r>
    </w:p>
    <w:p w:rsidR="00CE5E76" w:rsidRPr="00CE5E76" w:rsidRDefault="00CE5E76" w:rsidP="00565ACD">
      <w:pPr>
        <w:numPr>
          <w:ilvl w:val="0"/>
          <w:numId w:val="389"/>
        </w:numPr>
        <w:jc w:val="both"/>
        <w:rPr>
          <w:rFonts w:ascii="Calibri" w:eastAsia="SimSun" w:hAnsi="Calibri"/>
          <w:sz w:val="26"/>
          <w:szCs w:val="26"/>
          <w:lang w:val="ro-RO" w:eastAsia="zh-CN"/>
        </w:rPr>
      </w:pPr>
      <w:r w:rsidRPr="00CE5E76">
        <w:rPr>
          <w:rFonts w:ascii="Calibri" w:eastAsia="SimSun" w:hAnsi="Calibri"/>
          <w:sz w:val="26"/>
          <w:szCs w:val="26"/>
          <w:lang w:val="ro-RO" w:eastAsia="zh-CN"/>
        </w:rPr>
        <w:t>psihopedagog ( 263412)</w:t>
      </w:r>
    </w:p>
    <w:p w:rsidR="00CE5E76" w:rsidRPr="00CE5E76" w:rsidRDefault="00CE5E76" w:rsidP="00565ACD">
      <w:pPr>
        <w:numPr>
          <w:ilvl w:val="0"/>
          <w:numId w:val="389"/>
        </w:numPr>
        <w:jc w:val="both"/>
        <w:rPr>
          <w:rFonts w:ascii="Calibri" w:eastAsia="SimSun" w:hAnsi="Calibri"/>
          <w:sz w:val="26"/>
          <w:szCs w:val="26"/>
          <w:lang w:val="ro-RO" w:eastAsia="zh-CN"/>
        </w:rPr>
      </w:pPr>
      <w:r w:rsidRPr="00CE5E76">
        <w:rPr>
          <w:rFonts w:ascii="Calibri" w:eastAsia="SimSun" w:hAnsi="Calibri"/>
          <w:sz w:val="26"/>
          <w:szCs w:val="26"/>
          <w:lang w:val="ro-RO" w:eastAsia="zh-CN"/>
        </w:rPr>
        <w:t>educator (531203)</w:t>
      </w:r>
    </w:p>
    <w:p w:rsidR="00CE5E76" w:rsidRPr="00CE5E76" w:rsidRDefault="00CE5E76" w:rsidP="00565ACD">
      <w:pPr>
        <w:numPr>
          <w:ilvl w:val="0"/>
          <w:numId w:val="389"/>
        </w:numPr>
        <w:jc w:val="both"/>
        <w:rPr>
          <w:rFonts w:ascii="Calibri" w:eastAsia="SimSun" w:hAnsi="Calibri"/>
          <w:sz w:val="26"/>
          <w:szCs w:val="26"/>
          <w:lang w:val="ro-RO" w:eastAsia="zh-CN"/>
        </w:rPr>
      </w:pPr>
      <w:r w:rsidRPr="00CE5E76">
        <w:rPr>
          <w:rFonts w:ascii="Calibri" w:eastAsia="SimSun" w:hAnsi="Calibri"/>
          <w:sz w:val="26"/>
          <w:szCs w:val="26"/>
          <w:lang w:val="ro-RO" w:eastAsia="zh-CN"/>
        </w:rPr>
        <w:t>educator cu studii medii (531203)</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(2) Atribuţii ale personalului de specialitate:</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Asistentul medical (325901)</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Urmăreşte permanent starea de sănătate a persoanelor asistate; </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Contribuie la realizarea evaluării nevoilor individuale/situației de dificultate în care se află beneficiarul; </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Face controale din punct de vedere medical în instituţie şi aduce la cunoştinţa şefului de centru rezultatele; </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Asigură îngrijirea medicală a persoanelor asistate bolnave, asigură tratamentul medicamentos sau manevrele medicale prescrise de medicul de familie sau de medici specialişti; </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Răspunde de administrarea medicamentelor pe baza prescripțiilor medicului; </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Recoltează probe de alimente şi calculează valoarea calorică a alimentelor; </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Participă la cursuri de pregătire profesională; </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Asigură:</w:t>
      </w:r>
    </w:p>
    <w:p w:rsidR="00CE5E76" w:rsidRPr="00CE5E76" w:rsidRDefault="00CE5E76" w:rsidP="00565ACD">
      <w:pPr>
        <w:numPr>
          <w:ilvl w:val="1"/>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acordarea serviciilor de abilitare/reabilitare, în scopul menținerii sau ameliorării statusului biopsihosocial al beneficiarului, conform recomandărilor din PP;</w:t>
      </w:r>
    </w:p>
    <w:p w:rsidR="00CE5E76" w:rsidRPr="00CE5E76" w:rsidRDefault="00CE5E76" w:rsidP="00565ACD">
      <w:pPr>
        <w:numPr>
          <w:ilvl w:val="1"/>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servicii de recuperare neuromotorie, conform recomandărilor din PP; </w:t>
      </w:r>
    </w:p>
    <w:p w:rsidR="00CE5E76" w:rsidRPr="00CE5E76" w:rsidRDefault="00CE5E76" w:rsidP="00565ACD">
      <w:pPr>
        <w:numPr>
          <w:ilvl w:val="1"/>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asistenţă terapeutică pentru menţinerea sănătăţii, pentru  dezvoltarea deprinderilor igienice relative la propria persoană şi la mediul de viaţă, conform vârstei şi stării de sănătate a acestuia;</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Asigură beneficiarilor suport avizat, pentru teme ca: HIV/SIDA, relații intime și sex, reproducere și planificare familială, altele; </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Face parte din echipa multidisciplinară, participând la evaluarea inițială (realizată în cel mult 5 zile de la admitere) și periodică a beneficiarilor, urmărind recomandările din PIS și PIRIS, rezultatele evaluării fiind consemnate în Fișa de evaluare; </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Completează împreună cu echipa multidisciplinară Planul Personalizat pentru fiecare beneficiar, pentru o perioadă de maxim 6 luni.</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Revizuiește la interval de maxim 6 luni PP împreună cu membrii echipei multidisciplinare.</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Se asigură că PP conține cel puțin 3 activități desfășurate în centru.</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La încetarea acordării serviciilor, completează împreună cu membrii echipei rubrica concluzii din PP, precizând evoluția persoanei și problemele întâmpinate. </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Participă la implementarea PP, îndeplinind atribuțiile ce-i revin.</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Participă la întâlnirile de lucru organizate lunar ale echipei multidisciplinare și la completarea Fișei de monitorizare. </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Realizează activități de dezvoltare a deprinderilor de viață independentă.</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Realizează activități de dezvoltare a abilităților lucrative.</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Realizează activități de integrare și participare socială și civică.</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Respectă normele de protecţia muncii şi PSI referitoare locului de muncă; </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Respectă confidenţialitatea tuturor informaţiilor cu caracter personal în ceea ce priveşte personalul angajat, nu va furniza decât informaţii autorizate de conducerea instituţiei, cu excepţia cazului în care acţionează în temeiul unei obligaţii legale;  </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Respectă orice alte sarcini date de superiorul ierarhic; </w:t>
      </w:r>
    </w:p>
    <w:p w:rsidR="00CE5E76" w:rsidRPr="00CE5E76" w:rsidRDefault="00CE5E76" w:rsidP="00565ACD">
      <w:pPr>
        <w:numPr>
          <w:ilvl w:val="0"/>
          <w:numId w:val="390"/>
        </w:numPr>
        <w:autoSpaceDE w:val="0"/>
        <w:autoSpaceDN w:val="0"/>
        <w:adjustRightInd w:val="0"/>
        <w:jc w:val="both"/>
        <w:rPr>
          <w:rFonts w:ascii="Calibri" w:eastAsia="SimSun" w:hAnsi="Calibri"/>
          <w:sz w:val="26"/>
          <w:szCs w:val="26"/>
          <w:lang w:val="ro-RO" w:eastAsia="zh-CN"/>
        </w:rPr>
      </w:pPr>
      <w:r w:rsidRPr="00CE5E76">
        <w:rPr>
          <w:rFonts w:ascii="Calibri" w:eastAsia="SimSun" w:hAnsi="Calibri"/>
          <w:sz w:val="26"/>
          <w:szCs w:val="26"/>
          <w:lang w:eastAsia="zh-CN"/>
        </w:rPr>
        <w:t xml:space="preserve">Își desfășoară activitatea cu respectarea prevederilor procedurilor operaționale existente la nivel de centru; </w:t>
      </w:r>
    </w:p>
    <w:p w:rsidR="00CE5E76" w:rsidRPr="00CE5E76" w:rsidRDefault="00CE5E76" w:rsidP="00565ACD">
      <w:pPr>
        <w:numPr>
          <w:ilvl w:val="0"/>
          <w:numId w:val="390"/>
        </w:numPr>
        <w:jc w:val="both"/>
        <w:rPr>
          <w:rFonts w:ascii="Calibri" w:eastAsia="SimSun" w:hAnsi="Calibri"/>
          <w:sz w:val="26"/>
          <w:szCs w:val="26"/>
          <w:lang w:val="ro-RO" w:eastAsia="zh-CN"/>
        </w:rPr>
      </w:pPr>
      <w:r w:rsidRPr="00CE5E76">
        <w:rPr>
          <w:rFonts w:ascii="Calibri" w:eastAsia="SimSun" w:hAnsi="Calibri"/>
          <w:sz w:val="26"/>
          <w:szCs w:val="26"/>
          <w:lang w:val="ro-RO" w:eastAsia="zh-CN"/>
        </w:rPr>
        <w:t>Cunoaşte şi respectă legislaţia în domeniu,</w:t>
      </w:r>
      <w:r w:rsidRPr="00CE5E76">
        <w:rPr>
          <w:rFonts w:ascii="Calibri" w:eastAsia="SimSun" w:hAnsi="Calibri" w:cs="Calibri"/>
          <w:sz w:val="26"/>
          <w:szCs w:val="26"/>
          <w:lang w:val="ro-RO" w:eastAsia="zh-CN"/>
        </w:rPr>
        <w:t xml:space="preserve"> ale Legii nr. 448/2006 privind protecţia şi promovarea drepturilor persoanelor cu handicap, republicată, cu modificările şi completările ulterioare, Legea nr. 292/2011 a asistenţei sociale, H.G. nr. 268/2007 pentru aprobarea Normelor metodologice de aplicare a prevederilor Legii nr. 448/2006 privind protecţia şi promovarea drepturilor persoanelor cu handicap, </w:t>
      </w:r>
      <w:r w:rsidRPr="00CE5E76">
        <w:rPr>
          <w:rFonts w:ascii="Calibri" w:eastAsia="SimSun" w:hAnsi="Calibri"/>
          <w:sz w:val="26"/>
          <w:szCs w:val="26"/>
          <w:lang w:eastAsia="zh-CN"/>
        </w:rPr>
        <w:t>Anexa nr. 6 la Ordinul MMJS nr. 82/2019 privind aprobarea standardelor specifice minime de calitate obligatorii pentru serviciile sociale destinate persoanelor adulte cu dizabilit</w:t>
      </w:r>
      <w:r w:rsidRPr="00CE5E76">
        <w:rPr>
          <w:rFonts w:ascii="Calibri" w:eastAsia="SimSun" w:hAnsi="Calibri"/>
          <w:sz w:val="26"/>
          <w:szCs w:val="26"/>
          <w:lang w:val="ro-RO" w:eastAsia="zh-CN"/>
        </w:rPr>
        <w:t>ăţi</w:t>
      </w:r>
      <w:r w:rsidRPr="00CE5E76">
        <w:rPr>
          <w:rFonts w:ascii="Calibri" w:eastAsia="SimSun" w:hAnsi="Calibri" w:cs="Calibri"/>
          <w:sz w:val="26"/>
          <w:szCs w:val="26"/>
          <w:lang w:val="ro-RO" w:eastAsia="zh-CN"/>
        </w:rPr>
        <w:t xml:space="preserve">; </w:t>
      </w:r>
      <w:r w:rsidRPr="00CE5E76">
        <w:rPr>
          <w:rFonts w:ascii="Calibri" w:eastAsia="SimSun" w:hAnsi="Calibri"/>
          <w:sz w:val="26"/>
          <w:szCs w:val="26"/>
          <w:lang w:val="ro-RO" w:eastAsia="zh-CN"/>
        </w:rPr>
        <w:t xml:space="preserve">Hotărârea Guvernului nr. </w:t>
      </w:r>
      <w:r w:rsidRPr="00CE5E76">
        <w:rPr>
          <w:rFonts w:ascii="Calibri" w:eastAsia="Calibri" w:hAnsi="Calibri"/>
          <w:sz w:val="26"/>
          <w:szCs w:val="26"/>
          <w:lang w:eastAsia="zh-CN"/>
        </w:rPr>
        <w:t>797/2017 pentru aprobarea regulamentelor-cadru de organizare şi funcţionare ale serviciilor publice de asistenţă socială şi a structurii orientative de personal</w:t>
      </w:r>
      <w:r w:rsidRPr="00CE5E76">
        <w:rPr>
          <w:rFonts w:ascii="Calibri" w:eastAsia="SimSun" w:hAnsi="Calibri" w:cs="Calibri"/>
          <w:sz w:val="26"/>
          <w:szCs w:val="26"/>
          <w:lang w:val="ro-RO" w:eastAsia="zh-CN"/>
        </w:rPr>
        <w:t xml:space="preserve">; Convenţia ONU privind drepturile persoanelor cu handicap; </w:t>
      </w:r>
      <w:r w:rsidRPr="00CE5E76">
        <w:rPr>
          <w:rFonts w:ascii="Calibri" w:eastAsia="SimSun" w:hAnsi="Calibri"/>
          <w:sz w:val="26"/>
          <w:szCs w:val="26"/>
          <w:lang w:val="ro-RO" w:eastAsia="zh-CN"/>
        </w:rPr>
        <w:t xml:space="preserve">Ordinul </w:t>
      </w:r>
      <w:smartTag w:uri="urn:schemas-microsoft-com:office:smarttags" w:element="stockticker">
        <w:r w:rsidRPr="00CE5E76">
          <w:rPr>
            <w:rFonts w:ascii="Calibri" w:eastAsia="SimSun" w:hAnsi="Calibri"/>
            <w:sz w:val="26"/>
            <w:szCs w:val="26"/>
            <w:lang w:val="ro-RO" w:eastAsia="zh-CN"/>
          </w:rPr>
          <w:t>SGG</w:t>
        </w:r>
      </w:smartTag>
      <w:r w:rsidRPr="00CE5E76">
        <w:rPr>
          <w:rFonts w:ascii="Calibri" w:eastAsia="SimSun" w:hAnsi="Calibri"/>
          <w:sz w:val="26"/>
          <w:szCs w:val="26"/>
          <w:lang w:val="ro-RO" w:eastAsia="zh-CN"/>
        </w:rPr>
        <w:t xml:space="preserve"> nr. </w:t>
      </w:r>
      <w:r w:rsidRPr="00CE5E76">
        <w:rPr>
          <w:rFonts w:ascii="Calibri" w:eastAsia="Calibri" w:hAnsi="Calibri"/>
          <w:sz w:val="26"/>
          <w:szCs w:val="26"/>
          <w:lang w:eastAsia="zh-CN"/>
        </w:rPr>
        <w:t>600/2018 privind aprobarea Codului controlului intern managerial al entităţilor publice</w:t>
      </w:r>
      <w:r w:rsidRPr="00CE5E76">
        <w:rPr>
          <w:rFonts w:ascii="Calibri" w:eastAsia="SimSun" w:hAnsi="Calibri"/>
          <w:sz w:val="26"/>
          <w:szCs w:val="26"/>
          <w:lang w:val="ro-RO" w:eastAsia="zh-CN"/>
        </w:rPr>
        <w:t xml:space="preserve">, </w:t>
      </w:r>
      <w:hyperlink r:id="rId54" w:history="1">
        <w:r w:rsidRPr="00CE5E76">
          <w:rPr>
            <w:rFonts w:ascii="Calibri" w:eastAsia="SimSun" w:hAnsi="Calibri" w:cs="Tahoma"/>
            <w:color w:val="0000FF"/>
            <w:sz w:val="26"/>
            <w:szCs w:val="26"/>
            <w:u w:val="single"/>
            <w:shd w:val="clear" w:color="auto" w:fill="FFFFFF"/>
            <w:lang w:val="ro-RO" w:eastAsia="zh-CN"/>
          </w:rPr>
          <w:t>Regulamentul (UE) 2016/679 privind protecţia persoanelor fizice în ceea ce priveşte prelucrarea datelor cu caracter personal şi privind libera circulaţie a acestor date</w:t>
        </w:r>
      </w:hyperlink>
      <w:r w:rsidRPr="00CE5E76">
        <w:rPr>
          <w:rFonts w:ascii="Calibri" w:eastAsia="SimSun" w:hAnsi="Calibri"/>
          <w:sz w:val="26"/>
          <w:szCs w:val="26"/>
          <w:lang w:val="ro-RO" w:eastAsia="zh-CN"/>
        </w:rPr>
        <w:t>, precum și alte acte normative specifice domeniului de activitate.</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Educatorul (531203);</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Organizează şi coordonează activităţile speciale;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Este responsabil de caz pentru beneficiarii centrului;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Informează beneficiarii asupra serviciilor oferite de centru, a drepturile şi obligaţiile acestora, a regulamentului, a condiţiilor de încetare a serviciilor precum şi asupra altor aspecte ce privesc acordarea serviciilor şi completează Registrul de evidenţă privind informarea beneficiarilor;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Participă împreună cu echipa multidisciplinară la întocmirea dosarului beneficiarului;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Se asigură că dosarul beneficiarului conţine toate documentele necesare şi este întocmit în conformitate cu standardele minime de calitate aplicabile;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Aplică chestionarul privind măsurarea gradului de satisfacţie a beneficiarilor precum şi pe cel privitor la identificarea riscurilor de abuz, neglijare; </w:t>
      </w:r>
    </w:p>
    <w:p w:rsidR="00CE5E76" w:rsidRPr="00CE5E76" w:rsidRDefault="00CE5E76" w:rsidP="00565ACD">
      <w:pPr>
        <w:numPr>
          <w:ilvl w:val="0"/>
          <w:numId w:val="394"/>
        </w:numPr>
        <w:tabs>
          <w:tab w:val="num" w:pos="1155"/>
        </w:tabs>
        <w:jc w:val="both"/>
        <w:rPr>
          <w:rFonts w:ascii="Calibri" w:eastAsia="SimSun" w:hAnsi="Calibri"/>
          <w:color w:val="FF6600"/>
          <w:sz w:val="26"/>
          <w:szCs w:val="26"/>
          <w:lang w:val="ro-RO" w:eastAsia="zh-CN"/>
        </w:rPr>
      </w:pPr>
      <w:r w:rsidRPr="00CE5E76">
        <w:rPr>
          <w:rFonts w:ascii="Calibri" w:eastAsia="SimSun" w:hAnsi="Calibri"/>
          <w:sz w:val="26"/>
          <w:szCs w:val="26"/>
          <w:lang w:val="ro-RO" w:eastAsia="zh-CN"/>
        </w:rPr>
        <w:t xml:space="preserve">Face parte din echipa multidisciplinară, participând la evaluarea inițială (realizată în cel mult 5 zile de la admitere) și periodică a beneficiarilor, urmărind recomandările din PIS și PIRIS, rezultatele evaluării fiind consemnate în Fișa de evaluare; </w:t>
      </w:r>
    </w:p>
    <w:p w:rsidR="00CE5E76" w:rsidRPr="00CE5E76" w:rsidRDefault="00CE5E76" w:rsidP="00565ACD">
      <w:pPr>
        <w:numPr>
          <w:ilvl w:val="0"/>
          <w:numId w:val="394"/>
        </w:numPr>
        <w:tabs>
          <w:tab w:val="num" w:pos="1155"/>
        </w:tabs>
        <w:jc w:val="both"/>
        <w:rPr>
          <w:rFonts w:ascii="Calibri" w:eastAsia="SimSun" w:hAnsi="Calibri"/>
          <w:color w:val="FF6600"/>
          <w:sz w:val="26"/>
          <w:szCs w:val="26"/>
          <w:lang w:val="ro-RO" w:eastAsia="zh-CN"/>
        </w:rPr>
      </w:pPr>
      <w:r w:rsidRPr="00CE5E76">
        <w:rPr>
          <w:rFonts w:ascii="Calibri" w:eastAsia="SimSun" w:hAnsi="Calibri"/>
          <w:sz w:val="26"/>
          <w:szCs w:val="26"/>
          <w:lang w:val="ro-RO" w:eastAsia="zh-CN"/>
        </w:rPr>
        <w:t xml:space="preserve">Completează împreună cu echipa multidisciplinară Planul Personalizat pentru fiecare beneficiar, pentru o perioadă de maxim 6 luni; </w:t>
      </w:r>
    </w:p>
    <w:p w:rsidR="00CE5E76" w:rsidRPr="00CE5E76" w:rsidRDefault="00CE5E76" w:rsidP="00565ACD">
      <w:pPr>
        <w:numPr>
          <w:ilvl w:val="0"/>
          <w:numId w:val="394"/>
        </w:numPr>
        <w:tabs>
          <w:tab w:val="num" w:pos="1155"/>
        </w:tabs>
        <w:jc w:val="both"/>
        <w:rPr>
          <w:rFonts w:ascii="Calibri" w:eastAsia="SimSun" w:hAnsi="Calibri"/>
          <w:color w:val="FF6600"/>
          <w:sz w:val="26"/>
          <w:szCs w:val="26"/>
          <w:lang w:val="ro-RO" w:eastAsia="zh-CN"/>
        </w:rPr>
      </w:pPr>
      <w:r w:rsidRPr="00CE5E76">
        <w:rPr>
          <w:rFonts w:ascii="Calibri" w:eastAsia="SimSun" w:hAnsi="Calibri"/>
          <w:sz w:val="26"/>
          <w:szCs w:val="26"/>
          <w:lang w:val="ro-RO" w:eastAsia="zh-CN"/>
        </w:rPr>
        <w:t xml:space="preserve">Revizuiește la interval de maxim 6 luni PP împreună cu membrii echipei multidisciplinare; </w:t>
      </w:r>
    </w:p>
    <w:p w:rsidR="00CE5E76" w:rsidRPr="00CE5E76" w:rsidRDefault="00CE5E76" w:rsidP="00565ACD">
      <w:pPr>
        <w:numPr>
          <w:ilvl w:val="0"/>
          <w:numId w:val="394"/>
        </w:numPr>
        <w:tabs>
          <w:tab w:val="num" w:pos="1155"/>
        </w:tabs>
        <w:jc w:val="both"/>
        <w:rPr>
          <w:rFonts w:ascii="Calibri" w:eastAsia="SimSun" w:hAnsi="Calibri"/>
          <w:color w:val="FF6600"/>
          <w:sz w:val="26"/>
          <w:szCs w:val="26"/>
          <w:lang w:val="ro-RO" w:eastAsia="zh-CN"/>
        </w:rPr>
      </w:pPr>
      <w:r w:rsidRPr="00CE5E76">
        <w:rPr>
          <w:rFonts w:ascii="Calibri" w:eastAsia="SimSun" w:hAnsi="Calibri"/>
          <w:sz w:val="26"/>
          <w:szCs w:val="26"/>
          <w:lang w:val="ro-RO" w:eastAsia="zh-CN"/>
        </w:rPr>
        <w:t xml:space="preserve">Se asigură că PP conține cel puțin 3 activități desfășurate în centru; </w:t>
      </w:r>
    </w:p>
    <w:p w:rsidR="00CE5E76" w:rsidRPr="00CE5E76" w:rsidRDefault="00CE5E76" w:rsidP="00565ACD">
      <w:pPr>
        <w:numPr>
          <w:ilvl w:val="0"/>
          <w:numId w:val="394"/>
        </w:numPr>
        <w:tabs>
          <w:tab w:val="num" w:pos="1155"/>
        </w:tabs>
        <w:jc w:val="both"/>
        <w:rPr>
          <w:rFonts w:ascii="Calibri" w:eastAsia="SimSun" w:hAnsi="Calibri"/>
          <w:color w:val="FF6600"/>
          <w:sz w:val="26"/>
          <w:szCs w:val="26"/>
          <w:lang w:val="ro-RO" w:eastAsia="zh-CN"/>
        </w:rPr>
      </w:pPr>
      <w:r w:rsidRPr="00CE5E76">
        <w:rPr>
          <w:rFonts w:ascii="Calibri" w:eastAsia="SimSun" w:hAnsi="Calibri"/>
          <w:sz w:val="26"/>
          <w:szCs w:val="26"/>
          <w:lang w:val="ro-RO" w:eastAsia="zh-CN"/>
        </w:rPr>
        <w:t xml:space="preserve"> La încetarea acordării serviciilor, completează împreună cu membrii echipei rubrica concluzii din PP, precizând evoluția persoanei și problemele întâmpinatE; </w:t>
      </w:r>
    </w:p>
    <w:p w:rsidR="00CE5E76" w:rsidRPr="00CE5E76" w:rsidRDefault="00CE5E76" w:rsidP="00565ACD">
      <w:pPr>
        <w:numPr>
          <w:ilvl w:val="0"/>
          <w:numId w:val="394"/>
        </w:numPr>
        <w:tabs>
          <w:tab w:val="num" w:pos="1155"/>
        </w:tabs>
        <w:jc w:val="both"/>
        <w:rPr>
          <w:rFonts w:ascii="Calibri" w:eastAsia="SimSun" w:hAnsi="Calibri"/>
          <w:color w:val="FF6600"/>
          <w:sz w:val="26"/>
          <w:szCs w:val="26"/>
          <w:lang w:val="ro-RO" w:eastAsia="zh-CN"/>
        </w:rPr>
      </w:pPr>
      <w:r w:rsidRPr="00CE5E76">
        <w:rPr>
          <w:rFonts w:ascii="Calibri" w:eastAsia="SimSun" w:hAnsi="Calibri"/>
          <w:sz w:val="26"/>
          <w:szCs w:val="26"/>
          <w:lang w:val="ro-RO" w:eastAsia="zh-CN"/>
        </w:rPr>
        <w:t xml:space="preserve">Participă la implementarea PP, îndeplinind atribuțiile ce-i revin; </w:t>
      </w:r>
    </w:p>
    <w:p w:rsidR="00CE5E76" w:rsidRPr="00CE5E76" w:rsidRDefault="00CE5E76" w:rsidP="00565ACD">
      <w:pPr>
        <w:numPr>
          <w:ilvl w:val="0"/>
          <w:numId w:val="394"/>
        </w:numPr>
        <w:tabs>
          <w:tab w:val="num" w:pos="1155"/>
        </w:tabs>
        <w:jc w:val="both"/>
        <w:rPr>
          <w:rFonts w:ascii="Calibri" w:eastAsia="SimSun" w:hAnsi="Calibri"/>
          <w:color w:val="FF6600"/>
          <w:sz w:val="26"/>
          <w:szCs w:val="26"/>
          <w:lang w:val="ro-RO" w:eastAsia="zh-CN"/>
        </w:rPr>
      </w:pPr>
      <w:r w:rsidRPr="00CE5E76">
        <w:rPr>
          <w:rFonts w:ascii="Calibri" w:eastAsia="SimSun" w:hAnsi="Calibri"/>
          <w:sz w:val="26"/>
          <w:szCs w:val="26"/>
          <w:lang w:val="ro-RO" w:eastAsia="zh-CN"/>
        </w:rPr>
        <w:t xml:space="preserve">Participă la întâlnirile de lucru organizate lunar ale echipei multidisciplinare și la completarea Fișei de monitorizare. </w:t>
      </w:r>
    </w:p>
    <w:p w:rsidR="00CE5E76" w:rsidRPr="00CE5E76" w:rsidRDefault="00CE5E76" w:rsidP="00565ACD">
      <w:pPr>
        <w:numPr>
          <w:ilvl w:val="0"/>
          <w:numId w:val="394"/>
        </w:numPr>
        <w:tabs>
          <w:tab w:val="num" w:pos="1155"/>
        </w:tabs>
        <w:jc w:val="both"/>
        <w:rPr>
          <w:rFonts w:ascii="Calibri" w:eastAsia="SimSun" w:hAnsi="Calibri"/>
          <w:color w:val="FF6600"/>
          <w:sz w:val="26"/>
          <w:szCs w:val="26"/>
          <w:lang w:val="ro-RO" w:eastAsia="zh-CN"/>
        </w:rPr>
      </w:pPr>
      <w:r w:rsidRPr="00CE5E76">
        <w:rPr>
          <w:rFonts w:ascii="Calibri" w:eastAsia="SimSun" w:hAnsi="Calibri"/>
          <w:sz w:val="26"/>
          <w:szCs w:val="26"/>
          <w:lang w:val="ro-RO" w:eastAsia="zh-CN"/>
        </w:rPr>
        <w:t xml:space="preserve">Asigură activități de informare și consiliere socială; </w:t>
      </w:r>
    </w:p>
    <w:p w:rsidR="00CE5E76" w:rsidRPr="00CE5E76" w:rsidRDefault="00CE5E76" w:rsidP="00565ACD">
      <w:pPr>
        <w:numPr>
          <w:ilvl w:val="0"/>
          <w:numId w:val="394"/>
        </w:numPr>
        <w:tabs>
          <w:tab w:val="num" w:pos="1155"/>
        </w:tabs>
        <w:jc w:val="both"/>
        <w:rPr>
          <w:rFonts w:ascii="Calibri" w:eastAsia="SimSun" w:hAnsi="Calibri"/>
          <w:color w:val="FF6600"/>
          <w:sz w:val="26"/>
          <w:szCs w:val="26"/>
          <w:lang w:val="ro-RO" w:eastAsia="zh-CN"/>
        </w:rPr>
      </w:pPr>
      <w:r w:rsidRPr="00CE5E76">
        <w:rPr>
          <w:rFonts w:ascii="Calibri" w:eastAsia="SimSun" w:hAnsi="Calibri"/>
          <w:sz w:val="26"/>
          <w:szCs w:val="26"/>
          <w:lang w:val="ro-RO" w:eastAsia="zh-CN"/>
        </w:rPr>
        <w:t xml:space="preserve">Efectuează evaluarea potenţialului de recuperare a handicapului, sau după caz, a reabilitării şi stabilirea tipurilor de servicii necesare fiecărui beneficiar în parte;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Monitorizează şi evaluează evoluţia beneficiarilor, a PP;</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Desfășoară  activități destinate promovării integrării/reintegrării;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Face sesizări către diferite instituţii a eventualelor abuzuri asupra beneficiarilor în scopul soluţionării;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Participă la arhivarea documentelor centrului;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Răspunde de elaborarea/implementarea procedurilor operaţionale şi a altor documente prevăzute de Ordinul </w:t>
      </w:r>
      <w:smartTag w:uri="urn:schemas-microsoft-com:office:smarttags" w:element="stockticker">
        <w:r w:rsidRPr="00CE5E76">
          <w:rPr>
            <w:rFonts w:ascii="Calibri" w:eastAsia="SimSun" w:hAnsi="Calibri"/>
            <w:sz w:val="26"/>
            <w:szCs w:val="26"/>
            <w:lang w:val="ro-RO" w:eastAsia="zh-CN"/>
          </w:rPr>
          <w:t>SGG</w:t>
        </w:r>
      </w:smartTag>
      <w:r w:rsidRPr="00CE5E76">
        <w:rPr>
          <w:rFonts w:ascii="Calibri" w:eastAsia="SimSun" w:hAnsi="Calibri"/>
          <w:sz w:val="26"/>
          <w:szCs w:val="26"/>
          <w:lang w:val="ro-RO" w:eastAsia="zh-CN"/>
        </w:rPr>
        <w:t xml:space="preserve"> nr. 600/2018 pentru aprobarea Codului controlului intern managerial al entităţilor publice, va răspunde de elaborarea/implementarea procedurilor operaţionale şi a altor documente prevăzute în actul normativ amintit;</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Organizează întrevederi cu părinţii/reprezentanţii legali, prin care aceştia sunt familiarizaţi cu metodologia necesară îngrijirii persoanelor adulte cu handicap, sprijinirea lor  în  tratarea  problemelor specifice.</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hu-HU" w:eastAsia="zh-CN"/>
        </w:rPr>
        <w:t xml:space="preserve">Creează în relaţiile cu persoanele asistate o atmosferă caldă, familială, de sinceritate, înţelegere, afecţiune şi încredere reciprocă, să insufle acestora dragoste, siguranţă şi optimism;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Respectă demnitatea şi intimitatea persoanelor asistate, foloseşte formula de adresare preferată de persoanele asistate. Îi sunt interzise formulele de adresare jignitoare şi umilitoare, cât şi agresarea verbală sau fizică a asistaţilor, aceste fapte fiind pedepsite conform legii;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Răspunde de formarea şi consolidarea deprinderilor de autoservire, autogospodărire şi autonomie personală ale asistaţilor;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Controlează, corectează şi apreciază permanent lucrările asistaţilor şi comportamentul lor;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Urmăreşte permanent starea psihofizică a asistaţilor şi sesizează conducerea în caz de nevoie;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Se interesează de noile tendinţe ştiinţifice şi aplică cele mai eficiente metode;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Este preocupat de autodezvoltare şi de dezvoltare a colectivului în vederea creşterii eficientizării activităţii precum şi sporirii profesionalismului în activităţi speciale;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Caută relaţii de parteneriat cu instituţii cu profil similar;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Participă la cursuri de perfecţionare;</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Respectă normele de protecţia muncii şi PSI referitoare locului de muncă;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Respectă confidenţialitatea tuturor informaţiilor cu caracter personal în ceea ce priveşte personalul angajat, nu va furniza decât informaţii autorizate de conducerea instituţiei, cu excepţia cazului în care acţionează în temeiul unei obligaţii legale; </w:t>
      </w:r>
    </w:p>
    <w:p w:rsidR="00CE5E76" w:rsidRPr="00CE5E76" w:rsidRDefault="00CE5E76" w:rsidP="00565ACD">
      <w:pPr>
        <w:numPr>
          <w:ilvl w:val="0"/>
          <w:numId w:val="394"/>
        </w:numPr>
        <w:tabs>
          <w:tab w:val="num" w:pos="1155"/>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Respectă orice alte sarcini date de superiorul ierarhic; </w:t>
      </w:r>
    </w:p>
    <w:p w:rsidR="00CE5E76" w:rsidRPr="00CE5E76" w:rsidRDefault="00CE5E76" w:rsidP="00565ACD">
      <w:pPr>
        <w:numPr>
          <w:ilvl w:val="0"/>
          <w:numId w:val="394"/>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Răspunde de arhivarea documentelor din centru; </w:t>
      </w:r>
    </w:p>
    <w:p w:rsidR="00CE5E76" w:rsidRPr="00CE5E76" w:rsidRDefault="00CE5E76" w:rsidP="00565ACD">
      <w:pPr>
        <w:numPr>
          <w:ilvl w:val="0"/>
          <w:numId w:val="394"/>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Răspunde pentru activitatea de informare a beneficiarilor; </w:t>
      </w:r>
    </w:p>
    <w:p w:rsidR="00CE5E76" w:rsidRPr="00CE5E76" w:rsidRDefault="00CE5E76" w:rsidP="00565ACD">
      <w:pPr>
        <w:numPr>
          <w:ilvl w:val="0"/>
          <w:numId w:val="394"/>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Își </w:t>
      </w:r>
      <w:r w:rsidRPr="00CE5E76">
        <w:rPr>
          <w:rFonts w:ascii="Calibri" w:eastAsia="SimSun" w:hAnsi="Calibri"/>
          <w:sz w:val="26"/>
          <w:szCs w:val="26"/>
          <w:lang w:eastAsia="zh-CN"/>
        </w:rPr>
        <w:t>desfășoară activitatea cu respectarea prevederilor procedurilor operaționale existente la nivel de centru;</w:t>
      </w:r>
    </w:p>
    <w:p w:rsidR="00CE5E76" w:rsidRPr="00CE5E76" w:rsidRDefault="00CE5E76" w:rsidP="00565ACD">
      <w:pPr>
        <w:numPr>
          <w:ilvl w:val="0"/>
          <w:numId w:val="394"/>
        </w:numPr>
        <w:jc w:val="both"/>
        <w:rPr>
          <w:rFonts w:ascii="Calibri" w:eastAsia="SimSun" w:hAnsi="Calibri"/>
          <w:sz w:val="26"/>
          <w:szCs w:val="26"/>
          <w:lang w:val="ro-RO" w:eastAsia="zh-CN"/>
        </w:rPr>
      </w:pPr>
      <w:r w:rsidRPr="00CE5E76">
        <w:rPr>
          <w:rFonts w:ascii="Calibri" w:eastAsia="SimSun" w:hAnsi="Calibri"/>
          <w:sz w:val="26"/>
          <w:szCs w:val="26"/>
          <w:lang w:val="ro-RO" w:eastAsia="zh-CN"/>
        </w:rPr>
        <w:t>Cunoaşte şi respectă legislaţia în domeniu,</w:t>
      </w:r>
      <w:r w:rsidRPr="00CE5E76">
        <w:rPr>
          <w:rFonts w:ascii="Calibri" w:eastAsia="SimSun" w:hAnsi="Calibri" w:cs="Calibri"/>
          <w:sz w:val="26"/>
          <w:szCs w:val="26"/>
          <w:lang w:val="ro-RO" w:eastAsia="zh-CN"/>
        </w:rPr>
        <w:t xml:space="preserve"> ale Legii nr. 448/2006 privind protecţia şi promovarea drepturilor persoanelor cu handicap, republicată, cu modificările şi completările ulterioare, Legea nr. 292/2011 a asistenţei sociale, H.G. nr. 268/2007 pentru aprobarea Normelor metodologice de aplicare a prevederilor Legii nr. 448/2006 privind protecţia şi promovarea drepturilor persoanelor cu handicap, </w:t>
      </w:r>
      <w:r w:rsidRPr="00CE5E76">
        <w:rPr>
          <w:rFonts w:ascii="Calibri" w:eastAsia="SimSun" w:hAnsi="Calibri"/>
          <w:sz w:val="26"/>
          <w:szCs w:val="26"/>
          <w:lang w:eastAsia="zh-CN"/>
        </w:rPr>
        <w:t>Anexa nr. 6 la Ordinul MMJS nr. 82/2019 privind aprobarea standardelor specifice minime de calitate obligatorii pentru serviciile sociale destinate persoanelor adulte cu dizabilit</w:t>
      </w:r>
      <w:r w:rsidRPr="00CE5E76">
        <w:rPr>
          <w:rFonts w:ascii="Calibri" w:eastAsia="SimSun" w:hAnsi="Calibri"/>
          <w:sz w:val="26"/>
          <w:szCs w:val="26"/>
          <w:lang w:val="ro-RO" w:eastAsia="zh-CN"/>
        </w:rPr>
        <w:t>ăţi</w:t>
      </w:r>
      <w:r w:rsidRPr="00CE5E76">
        <w:rPr>
          <w:rFonts w:ascii="Calibri" w:eastAsia="SimSun" w:hAnsi="Calibri" w:cs="Calibri"/>
          <w:sz w:val="26"/>
          <w:szCs w:val="26"/>
          <w:lang w:val="ro-RO" w:eastAsia="zh-CN"/>
        </w:rPr>
        <w:t xml:space="preserve">; </w:t>
      </w:r>
      <w:r w:rsidRPr="00CE5E76">
        <w:rPr>
          <w:rFonts w:ascii="Calibri" w:eastAsia="SimSun" w:hAnsi="Calibri"/>
          <w:sz w:val="26"/>
          <w:szCs w:val="26"/>
          <w:lang w:val="ro-RO" w:eastAsia="zh-CN"/>
        </w:rPr>
        <w:t xml:space="preserve">Hotărârea Guvernului nr. </w:t>
      </w:r>
      <w:r w:rsidRPr="00CE5E76">
        <w:rPr>
          <w:rFonts w:ascii="Calibri" w:eastAsia="Calibri" w:hAnsi="Calibri"/>
          <w:sz w:val="26"/>
          <w:szCs w:val="26"/>
          <w:lang w:eastAsia="zh-CN"/>
        </w:rPr>
        <w:t>797/2017 pentru aprobarea regulamentelor-cadru de organizare şi funcţionare ale serviciilor publice de asistenţă socială şi a structurii orientative de personal</w:t>
      </w:r>
      <w:r w:rsidRPr="00CE5E76">
        <w:rPr>
          <w:rFonts w:ascii="Calibri" w:eastAsia="SimSun" w:hAnsi="Calibri" w:cs="Calibri"/>
          <w:sz w:val="26"/>
          <w:szCs w:val="26"/>
          <w:lang w:val="ro-RO" w:eastAsia="zh-CN"/>
        </w:rPr>
        <w:t xml:space="preserve">; Convenţia ONU privind drepturile persoanelor cu handicap; </w:t>
      </w:r>
      <w:r w:rsidRPr="00CE5E76">
        <w:rPr>
          <w:rFonts w:ascii="Calibri" w:eastAsia="SimSun" w:hAnsi="Calibri"/>
          <w:sz w:val="26"/>
          <w:szCs w:val="26"/>
          <w:lang w:val="ro-RO" w:eastAsia="zh-CN"/>
        </w:rPr>
        <w:t xml:space="preserve">Ordinul </w:t>
      </w:r>
      <w:smartTag w:uri="urn:schemas-microsoft-com:office:smarttags" w:element="stockticker">
        <w:r w:rsidRPr="00CE5E76">
          <w:rPr>
            <w:rFonts w:ascii="Calibri" w:eastAsia="SimSun" w:hAnsi="Calibri"/>
            <w:sz w:val="26"/>
            <w:szCs w:val="26"/>
            <w:lang w:val="ro-RO" w:eastAsia="zh-CN"/>
          </w:rPr>
          <w:t>SGG</w:t>
        </w:r>
      </w:smartTag>
      <w:r w:rsidRPr="00CE5E76">
        <w:rPr>
          <w:rFonts w:ascii="Calibri" w:eastAsia="SimSun" w:hAnsi="Calibri"/>
          <w:sz w:val="26"/>
          <w:szCs w:val="26"/>
          <w:lang w:val="ro-RO" w:eastAsia="zh-CN"/>
        </w:rPr>
        <w:t xml:space="preserve"> nr. </w:t>
      </w:r>
      <w:r w:rsidRPr="00CE5E76">
        <w:rPr>
          <w:rFonts w:ascii="Calibri" w:eastAsia="Calibri" w:hAnsi="Calibri"/>
          <w:sz w:val="26"/>
          <w:szCs w:val="26"/>
          <w:lang w:eastAsia="zh-CN"/>
        </w:rPr>
        <w:t>600/2018 privind aprobarea Codului controlului intern managerial al entităţilor publice</w:t>
      </w:r>
      <w:r w:rsidRPr="00CE5E76">
        <w:rPr>
          <w:rFonts w:ascii="Calibri" w:eastAsia="SimSun" w:hAnsi="Calibri"/>
          <w:sz w:val="26"/>
          <w:szCs w:val="26"/>
          <w:lang w:val="ro-RO" w:eastAsia="zh-CN"/>
        </w:rPr>
        <w:t xml:space="preserve">, </w:t>
      </w:r>
      <w:hyperlink r:id="rId55" w:history="1">
        <w:r w:rsidRPr="00CE5E76">
          <w:rPr>
            <w:rFonts w:ascii="Calibri" w:eastAsia="SimSun" w:hAnsi="Calibri" w:cs="Tahoma"/>
            <w:color w:val="0000FF"/>
            <w:sz w:val="26"/>
            <w:szCs w:val="26"/>
            <w:u w:val="single"/>
            <w:shd w:val="clear" w:color="auto" w:fill="FFFFFF"/>
            <w:lang w:val="ro-RO" w:eastAsia="zh-CN"/>
          </w:rPr>
          <w:t>Regulamentul (UE) 2016/679 privind protecţia persoanelor fizice în ceea ce priveşte prelucrarea datelor cu caracter personal şi privind libera circulaţie a acestor date</w:t>
        </w:r>
      </w:hyperlink>
      <w:r w:rsidRPr="00CE5E76">
        <w:rPr>
          <w:rFonts w:ascii="Calibri" w:eastAsia="SimSun" w:hAnsi="Calibri"/>
          <w:sz w:val="26"/>
          <w:szCs w:val="26"/>
          <w:lang w:val="ro-RO" w:eastAsia="zh-CN"/>
        </w:rPr>
        <w:t>, precum și alte acte normative specifice domeniului de</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Educator cu studii medii (531203);</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hu-HU" w:eastAsia="zh-CN"/>
        </w:rPr>
        <w:t xml:space="preserve">Creează în relaţiile cu persoanele asistate o atmosferă caldă, familială, de sinceritate, înţelegere, afecţiune şi încredere reciprocă, insuflă acestora dragoste, siguranţă şi optimism; </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Respectă demnitatea şi intimitatea persoanelor asistate, foloseşte formula de adresare preferată de persoanele asistate. Îi sunt interzise formulele de adresare jignitoare şi umilitoare, cât şi agresarea verbală sau fizică a asistaţilor, aceste fapte fiind pedepsite conform legii; </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Urmăreşte permanent starea psiho-fizică a asistaţilor şi sesizează conducerea în caz de nevoie; </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Contribuie la evaluarea periodică a beneficiarilor: în colaborare cu psihopedagogul sau alt personal de specialitate; </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Contribuie la implementarea PP; </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Asigură sprijin pentru: îmbrăcat/dezbrăcat; încălțat/descălțat; asigurarea igienei; pentru transfer și mobilizare, pentru deplasare în interior/exterior, etc. </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Se interesează de noile tendinţe ştiinţifice şi aplică cele mai eficiente metode; </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Caută relaţii de parteneriat cu instituţii cu profil similar; </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Participă la cursuri de perfecţionare; </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Respectă normele de protecţia muncii şi PSI referitoare locului de muncă; </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Stabileşte lista zilnică; </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Răspunde de calitatea şi cantitatea hranei preparate; </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Ţine curate bucătăria şi magazia de alimente; </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Păstrează probe de alimente din mâncarea servită; </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Cunoaşte şi respectă cu stricteţe normele igienico-sanitare privind depozitarea şi prepararea alimentelor; </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Respectă confidenţialitatea tuturor informaţiilor cu caracter personal în ceea ce priveşte personalul angajat, beneficiarii, nu va furniza decât informaţii autorizate de conducerea instituţiei, cu excepţia cazului în care acţionează în temeiul unei obligaţii legale;</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eastAsia="zh-CN"/>
        </w:rPr>
        <w:t>Își desfășoară activitatea cu respectarea prevederilor procedurilor operaționale existente la nivel de centru;</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Respectă orice alte sarcini date de superiorul ierarhic; </w:t>
      </w:r>
    </w:p>
    <w:p w:rsidR="00CE5E76" w:rsidRPr="00CE5E76" w:rsidRDefault="00CE5E76" w:rsidP="00565ACD">
      <w:pPr>
        <w:numPr>
          <w:ilvl w:val="0"/>
          <w:numId w:val="391"/>
        </w:numPr>
        <w:jc w:val="both"/>
        <w:rPr>
          <w:rFonts w:ascii="Calibri" w:eastAsia="SimSun" w:hAnsi="Calibri"/>
          <w:sz w:val="26"/>
          <w:szCs w:val="26"/>
          <w:lang w:val="ro-RO" w:eastAsia="zh-CN"/>
        </w:rPr>
      </w:pPr>
      <w:r w:rsidRPr="00CE5E76">
        <w:rPr>
          <w:rFonts w:ascii="Calibri" w:eastAsia="SimSun" w:hAnsi="Calibri"/>
          <w:sz w:val="26"/>
          <w:szCs w:val="26"/>
          <w:lang w:val="ro-RO" w:eastAsia="zh-CN"/>
        </w:rPr>
        <w:t>Îi este interzis cu desăvârşire consumul de băuturi alcoolice, iar fumatul este permis doar în locuri special amenajate.</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b/>
          <w:bCs/>
          <w:sz w:val="26"/>
          <w:szCs w:val="26"/>
          <w:lang w:val="ro-RO" w:eastAsia="zh-CN"/>
        </w:rPr>
      </w:pPr>
      <w:r w:rsidRPr="00CE5E76">
        <w:rPr>
          <w:rFonts w:ascii="Calibri" w:eastAsia="SimSun" w:hAnsi="Calibri"/>
          <w:b/>
          <w:bCs/>
          <w:sz w:val="26"/>
          <w:szCs w:val="26"/>
          <w:lang w:val="ro-RO" w:eastAsia="zh-CN"/>
        </w:rPr>
        <w:t>Obligații comune pentru personalul de specialitate de îngrijire şi asistenţă. Personal de specialitate şi auxiliar:</w:t>
      </w:r>
    </w:p>
    <w:p w:rsidR="00CE5E76" w:rsidRPr="00CE5E76" w:rsidRDefault="00CE5E76" w:rsidP="00565ACD">
      <w:pPr>
        <w:numPr>
          <w:ilvl w:val="0"/>
          <w:numId w:val="395"/>
        </w:numPr>
        <w:tabs>
          <w:tab w:val="left" w:pos="180"/>
          <w:tab w:val="left" w:pos="360"/>
        </w:tabs>
        <w:jc w:val="both"/>
        <w:rPr>
          <w:rFonts w:ascii="Calibri" w:eastAsia="SimSun" w:hAnsi="Calibri"/>
          <w:sz w:val="26"/>
          <w:szCs w:val="26"/>
          <w:lang w:val="ro-RO" w:eastAsia="zh-CN"/>
        </w:rPr>
      </w:pPr>
      <w:r w:rsidRPr="00CE5E76">
        <w:rPr>
          <w:rFonts w:ascii="Calibri" w:eastAsia="SimSun" w:hAnsi="Calibri"/>
          <w:sz w:val="26"/>
          <w:szCs w:val="26"/>
          <w:lang w:val="ro-RO" w:eastAsia="zh-CN"/>
        </w:rPr>
        <w:t>asigură derularea etapelor procesului de acordare a serviciilor sociale cu respectarea prevederilor legii, a standardelor minime de calitate aplicabile şi a prezentului regulament;</w:t>
      </w:r>
    </w:p>
    <w:p w:rsidR="00CE5E76" w:rsidRPr="00CE5E76" w:rsidRDefault="00CE5E76" w:rsidP="00565ACD">
      <w:pPr>
        <w:numPr>
          <w:ilvl w:val="0"/>
          <w:numId w:val="395"/>
        </w:numPr>
        <w:tabs>
          <w:tab w:val="left" w:pos="180"/>
          <w:tab w:val="left" w:pos="360"/>
        </w:tabs>
        <w:jc w:val="both"/>
        <w:rPr>
          <w:rFonts w:ascii="Calibri" w:eastAsia="SimSun" w:hAnsi="Calibri"/>
          <w:sz w:val="26"/>
          <w:szCs w:val="26"/>
          <w:lang w:val="ro-RO" w:eastAsia="zh-CN"/>
        </w:rPr>
      </w:pPr>
      <w:r w:rsidRPr="00CE5E76">
        <w:rPr>
          <w:rFonts w:ascii="Calibri" w:eastAsia="SimSun" w:hAnsi="Calibri"/>
          <w:sz w:val="26"/>
          <w:szCs w:val="26"/>
          <w:lang w:val="ro-RO" w:eastAsia="zh-CN"/>
        </w:rPr>
        <w:t>colaborează cu specialişti din alte centre în vederea soluţionării cazurilor, identificării de resurse;</w:t>
      </w:r>
    </w:p>
    <w:p w:rsidR="00CE5E76" w:rsidRPr="00CE5E76" w:rsidRDefault="00CE5E76" w:rsidP="00565ACD">
      <w:pPr>
        <w:numPr>
          <w:ilvl w:val="0"/>
          <w:numId w:val="395"/>
        </w:numPr>
        <w:tabs>
          <w:tab w:val="left" w:pos="180"/>
          <w:tab w:val="left" w:pos="360"/>
        </w:tabs>
        <w:jc w:val="both"/>
        <w:rPr>
          <w:rFonts w:ascii="Calibri" w:eastAsia="SimSun" w:hAnsi="Calibri"/>
          <w:sz w:val="26"/>
          <w:szCs w:val="26"/>
          <w:lang w:val="ro-RO" w:eastAsia="zh-CN"/>
        </w:rPr>
      </w:pPr>
      <w:r w:rsidRPr="00CE5E76">
        <w:rPr>
          <w:rFonts w:ascii="Calibri" w:eastAsia="SimSun" w:hAnsi="Calibri"/>
          <w:sz w:val="26"/>
          <w:szCs w:val="26"/>
          <w:lang w:val="ro-RO" w:eastAsia="zh-CN"/>
        </w:rPr>
        <w:t>monitorizează respectarea standardelor minime de calitate;</w:t>
      </w:r>
    </w:p>
    <w:p w:rsidR="00CE5E76" w:rsidRPr="00CE5E76" w:rsidRDefault="00CE5E76" w:rsidP="00565ACD">
      <w:pPr>
        <w:numPr>
          <w:ilvl w:val="0"/>
          <w:numId w:val="395"/>
        </w:numPr>
        <w:tabs>
          <w:tab w:val="left" w:pos="180"/>
          <w:tab w:val="left" w:pos="360"/>
        </w:tabs>
        <w:jc w:val="both"/>
        <w:rPr>
          <w:rFonts w:ascii="Calibri" w:eastAsia="SimSun" w:hAnsi="Calibri"/>
          <w:sz w:val="26"/>
          <w:szCs w:val="26"/>
          <w:lang w:val="ro-RO" w:eastAsia="zh-CN"/>
        </w:rPr>
      </w:pPr>
      <w:r w:rsidRPr="00CE5E76">
        <w:rPr>
          <w:rFonts w:ascii="Calibri" w:eastAsia="SimSun" w:hAnsi="Calibri"/>
          <w:sz w:val="26"/>
          <w:szCs w:val="26"/>
          <w:lang w:val="ro-RO" w:eastAsia="zh-CN"/>
        </w:rPr>
        <w:t>sesizează conducerii centrului situaţii care pun în pericol siguranţa beneficiarului, situaţii de nerespectare a prevederilor prezentului regulament;</w:t>
      </w:r>
    </w:p>
    <w:p w:rsidR="00CE5E76" w:rsidRPr="00CE5E76" w:rsidRDefault="00CE5E76" w:rsidP="00565ACD">
      <w:pPr>
        <w:numPr>
          <w:ilvl w:val="0"/>
          <w:numId w:val="395"/>
        </w:numPr>
        <w:tabs>
          <w:tab w:val="left" w:pos="180"/>
          <w:tab w:val="left" w:pos="360"/>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întocmeşte rapoarte periodice cu privire la activitatea derulată;</w:t>
      </w:r>
    </w:p>
    <w:p w:rsidR="00CE5E76" w:rsidRPr="00CE5E76" w:rsidRDefault="00CE5E76" w:rsidP="00565ACD">
      <w:pPr>
        <w:numPr>
          <w:ilvl w:val="0"/>
          <w:numId w:val="395"/>
        </w:numPr>
        <w:tabs>
          <w:tab w:val="left" w:pos="180"/>
          <w:tab w:val="left" w:pos="360"/>
        </w:tabs>
        <w:jc w:val="both"/>
        <w:rPr>
          <w:rFonts w:ascii="Calibri" w:eastAsia="SimSun" w:hAnsi="Calibri"/>
          <w:sz w:val="26"/>
          <w:szCs w:val="26"/>
          <w:lang w:val="ro-RO" w:eastAsia="zh-CN"/>
        </w:rPr>
      </w:pPr>
      <w:r w:rsidRPr="00CE5E76">
        <w:rPr>
          <w:rFonts w:ascii="Calibri" w:eastAsia="SimSun" w:hAnsi="Calibri"/>
          <w:sz w:val="26"/>
          <w:szCs w:val="26"/>
          <w:lang w:val="ro-RO" w:eastAsia="zh-CN"/>
        </w:rPr>
        <w:t>face propuneri de îmbunătăţire a activităţii în vederea creşterii calităţii serviciului şi respectării legislaţiei;</w:t>
      </w:r>
    </w:p>
    <w:p w:rsidR="00CE5E76" w:rsidRPr="00CE5E76" w:rsidRDefault="00CE5E76" w:rsidP="00565ACD">
      <w:pPr>
        <w:numPr>
          <w:ilvl w:val="0"/>
          <w:numId w:val="395"/>
        </w:numPr>
        <w:tabs>
          <w:tab w:val="left" w:pos="180"/>
          <w:tab w:val="left" w:pos="360"/>
        </w:tabs>
        <w:jc w:val="both"/>
        <w:rPr>
          <w:rFonts w:ascii="Calibri" w:eastAsia="SimSun" w:hAnsi="Calibri"/>
          <w:sz w:val="26"/>
          <w:szCs w:val="26"/>
          <w:lang w:val="ro-RO" w:eastAsia="zh-CN"/>
        </w:rPr>
      </w:pPr>
      <w:r w:rsidRPr="00CE5E76">
        <w:rPr>
          <w:rFonts w:ascii="Calibri" w:eastAsia="SimSun" w:hAnsi="Calibri"/>
          <w:sz w:val="26"/>
          <w:szCs w:val="26"/>
          <w:lang w:val="ro-RO" w:eastAsia="zh-CN"/>
        </w:rPr>
        <w:t>alte atribuţii prevăzute în standardul minim de calitate aplicabil.</w:t>
      </w:r>
    </w:p>
    <w:p w:rsidR="00CE5E76" w:rsidRPr="00CE5E76" w:rsidRDefault="00CE5E76" w:rsidP="00565ACD">
      <w:pPr>
        <w:numPr>
          <w:ilvl w:val="0"/>
          <w:numId w:val="395"/>
        </w:numPr>
        <w:tabs>
          <w:tab w:val="left" w:pos="180"/>
          <w:tab w:val="left" w:pos="360"/>
        </w:tabs>
        <w:jc w:val="both"/>
        <w:rPr>
          <w:rFonts w:ascii="Calibri" w:eastAsia="SimSun" w:hAnsi="Calibri"/>
          <w:sz w:val="26"/>
          <w:szCs w:val="26"/>
          <w:lang w:val="ro-RO" w:eastAsia="zh-CN"/>
        </w:rPr>
      </w:pPr>
      <w:r w:rsidRPr="00CE5E76">
        <w:rPr>
          <w:rFonts w:ascii="Calibri" w:eastAsia="SimSun" w:hAnsi="Calibri"/>
          <w:sz w:val="26"/>
          <w:szCs w:val="26"/>
          <w:lang w:val="ro-RO" w:eastAsia="zh-CN"/>
        </w:rPr>
        <w:t>Cunoaşte şi respectă legislaţia în domeniu,</w:t>
      </w:r>
      <w:r w:rsidRPr="00CE5E76">
        <w:rPr>
          <w:rFonts w:ascii="Calibri" w:eastAsia="SimSun" w:hAnsi="Calibri" w:cs="Calibri"/>
          <w:sz w:val="26"/>
          <w:szCs w:val="26"/>
          <w:lang w:val="ro-RO" w:eastAsia="zh-CN"/>
        </w:rPr>
        <w:t xml:space="preserve"> ale Legii nr. 448/2006 privind protecţia şi promovarea drepturilor persoanelor cu handicap, republicată, cu modificările şi completările ulterioare, Legea nr. 292/2011 a asistenţei sociale, H.G. nr. 268/2007 pentru aprobarea Normelor metodologice de aplicare a prevederilor Legii nr. 448/2006 privind protecţia şi promovarea drepturilor persoanelor cu handicap, </w:t>
      </w:r>
      <w:r w:rsidRPr="00CE5E76">
        <w:rPr>
          <w:rFonts w:ascii="Calibri" w:eastAsia="SimSun" w:hAnsi="Calibri"/>
          <w:sz w:val="26"/>
          <w:szCs w:val="26"/>
          <w:lang w:eastAsia="zh-CN"/>
        </w:rPr>
        <w:t>Anexa nr. 6 la Ordinul MMJS nr. 82/2019 privind aprobarea standardelor specifice minime de calitate obligatorii pentru serviciile sociale destinate persoanelor adulte cu dizabilit</w:t>
      </w:r>
      <w:r w:rsidRPr="00CE5E76">
        <w:rPr>
          <w:rFonts w:ascii="Calibri" w:eastAsia="SimSun" w:hAnsi="Calibri"/>
          <w:sz w:val="26"/>
          <w:szCs w:val="26"/>
          <w:lang w:val="ro-RO" w:eastAsia="zh-CN"/>
        </w:rPr>
        <w:t>ăţi</w:t>
      </w:r>
      <w:r w:rsidRPr="00CE5E76">
        <w:rPr>
          <w:rFonts w:ascii="Calibri" w:eastAsia="SimSun" w:hAnsi="Calibri" w:cs="Calibri"/>
          <w:sz w:val="26"/>
          <w:szCs w:val="26"/>
          <w:lang w:val="ro-RO" w:eastAsia="zh-CN"/>
        </w:rPr>
        <w:t xml:space="preserve">; </w:t>
      </w:r>
      <w:r w:rsidRPr="00CE5E76">
        <w:rPr>
          <w:rFonts w:ascii="Calibri" w:eastAsia="SimSun" w:hAnsi="Calibri"/>
          <w:sz w:val="26"/>
          <w:szCs w:val="26"/>
          <w:lang w:val="ro-RO" w:eastAsia="zh-CN"/>
        </w:rPr>
        <w:t xml:space="preserve">Hotărârea Guvernului nr. </w:t>
      </w:r>
      <w:r w:rsidRPr="00CE5E76">
        <w:rPr>
          <w:rFonts w:ascii="Calibri" w:eastAsia="Calibri" w:hAnsi="Calibri"/>
          <w:sz w:val="26"/>
          <w:szCs w:val="26"/>
          <w:lang w:eastAsia="zh-CN"/>
        </w:rPr>
        <w:t>797/2017 pentru aprobarea regulamentelor-cadru de organizare şi funcţionare ale serviciilor publice de asistenţă socială şi a structurii orientative de personal</w:t>
      </w:r>
      <w:r w:rsidRPr="00CE5E76">
        <w:rPr>
          <w:rFonts w:ascii="Calibri" w:eastAsia="SimSun" w:hAnsi="Calibri" w:cs="Calibri"/>
          <w:sz w:val="26"/>
          <w:szCs w:val="26"/>
          <w:lang w:val="ro-RO" w:eastAsia="zh-CN"/>
        </w:rPr>
        <w:t xml:space="preserve">; Convenţia ONU privind drepturile persoanelor cu handicap; </w:t>
      </w:r>
      <w:r w:rsidRPr="00CE5E76">
        <w:rPr>
          <w:rFonts w:ascii="Calibri" w:eastAsia="SimSun" w:hAnsi="Calibri"/>
          <w:sz w:val="26"/>
          <w:szCs w:val="26"/>
          <w:lang w:val="ro-RO" w:eastAsia="zh-CN"/>
        </w:rPr>
        <w:t xml:space="preserve">Ordinul </w:t>
      </w:r>
      <w:smartTag w:uri="urn:schemas-microsoft-com:office:smarttags" w:element="stockticker">
        <w:r w:rsidRPr="00CE5E76">
          <w:rPr>
            <w:rFonts w:ascii="Calibri" w:eastAsia="SimSun" w:hAnsi="Calibri"/>
            <w:sz w:val="26"/>
            <w:szCs w:val="26"/>
            <w:lang w:val="ro-RO" w:eastAsia="zh-CN"/>
          </w:rPr>
          <w:t>SGG</w:t>
        </w:r>
      </w:smartTag>
      <w:r w:rsidRPr="00CE5E76">
        <w:rPr>
          <w:rFonts w:ascii="Calibri" w:eastAsia="SimSun" w:hAnsi="Calibri"/>
          <w:sz w:val="26"/>
          <w:szCs w:val="26"/>
          <w:lang w:val="ro-RO" w:eastAsia="zh-CN"/>
        </w:rPr>
        <w:t xml:space="preserve"> nr. </w:t>
      </w:r>
      <w:r w:rsidRPr="00CE5E76">
        <w:rPr>
          <w:rFonts w:ascii="Calibri" w:eastAsia="Calibri" w:hAnsi="Calibri"/>
          <w:sz w:val="26"/>
          <w:szCs w:val="26"/>
          <w:lang w:eastAsia="zh-CN"/>
        </w:rPr>
        <w:t>600/2018 privind aprobarea Codului controlului intern managerial al entităţilor publice</w:t>
      </w:r>
      <w:r w:rsidRPr="00CE5E76">
        <w:rPr>
          <w:rFonts w:ascii="Calibri" w:eastAsia="SimSun" w:hAnsi="Calibri"/>
          <w:sz w:val="26"/>
          <w:szCs w:val="26"/>
          <w:lang w:val="ro-RO" w:eastAsia="zh-CN"/>
        </w:rPr>
        <w:t xml:space="preserve">, </w:t>
      </w:r>
      <w:hyperlink r:id="rId56" w:history="1">
        <w:r w:rsidRPr="00CE5E76">
          <w:rPr>
            <w:rFonts w:ascii="Calibri" w:eastAsia="SimSun" w:hAnsi="Calibri" w:cs="Tahoma"/>
            <w:color w:val="0000FF"/>
            <w:sz w:val="26"/>
            <w:szCs w:val="26"/>
            <w:u w:val="single"/>
            <w:shd w:val="clear" w:color="auto" w:fill="FFFFFF"/>
            <w:lang w:val="ro-RO" w:eastAsia="zh-CN"/>
          </w:rPr>
          <w:t>Regulamentul (UE) 2016/679 privind protecţia persoanelor fizice în ceea ce priveşte prelucrarea datelor cu caracter personal şi privind libera circulaţie a acestor date</w:t>
        </w:r>
      </w:hyperlink>
      <w:r w:rsidRPr="00CE5E76">
        <w:rPr>
          <w:rFonts w:ascii="Calibri" w:eastAsia="SimSun" w:hAnsi="Calibri"/>
          <w:sz w:val="26"/>
          <w:szCs w:val="26"/>
          <w:lang w:val="ro-RO" w:eastAsia="zh-CN"/>
        </w:rPr>
        <w:t xml:space="preserve">, precum și alte acte normative specifice domeniului de activitate. </w:t>
      </w:r>
    </w:p>
    <w:p w:rsidR="00CE5E76" w:rsidRPr="00CE5E76" w:rsidRDefault="00CE5E76" w:rsidP="00CE5E76">
      <w:pPr>
        <w:tabs>
          <w:tab w:val="left" w:pos="180"/>
          <w:tab w:val="left" w:pos="360"/>
        </w:tabs>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b/>
          <w:sz w:val="26"/>
          <w:szCs w:val="26"/>
          <w:lang w:val="ro-RO" w:eastAsia="zh-CN"/>
        </w:rPr>
      </w:pPr>
      <w:r w:rsidRPr="00CE5E76">
        <w:rPr>
          <w:rFonts w:ascii="Calibri" w:eastAsia="SimSun" w:hAnsi="Calibri"/>
          <w:b/>
          <w:sz w:val="26"/>
          <w:szCs w:val="26"/>
          <w:lang w:val="ro-RO" w:eastAsia="zh-CN"/>
        </w:rPr>
        <w:t>ART. 11</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b/>
          <w:bCs/>
          <w:sz w:val="26"/>
          <w:szCs w:val="26"/>
          <w:lang w:val="ro-RO" w:eastAsia="zh-CN"/>
        </w:rPr>
        <w:t>Personalul administrativ, gospodărie, întreţinere-reparaţii, deservire</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Personalul administrativ asigură activităţile auxiliare serviciului social și este format din:  îngrijitor, muncitor-bucătar,</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ind w:firstLine="612"/>
        <w:jc w:val="both"/>
        <w:rPr>
          <w:rFonts w:ascii="Calibri" w:eastAsia="SimSun" w:hAnsi="Calibri"/>
          <w:b/>
          <w:bCs/>
          <w:sz w:val="26"/>
          <w:szCs w:val="26"/>
          <w:lang w:val="ro-RO" w:eastAsia="zh-CN"/>
        </w:rPr>
      </w:pPr>
      <w:r w:rsidRPr="00CE5E76">
        <w:rPr>
          <w:rFonts w:ascii="Calibri" w:eastAsia="SimSun" w:hAnsi="Calibri"/>
          <w:b/>
          <w:bCs/>
          <w:sz w:val="26"/>
          <w:szCs w:val="26"/>
          <w:lang w:val="ro-RO" w:eastAsia="zh-CN"/>
        </w:rPr>
        <w:t>(1) Îngrijitor</w:t>
      </w:r>
    </w:p>
    <w:p w:rsidR="00CE5E76" w:rsidRPr="00CE5E76" w:rsidRDefault="00CE5E76" w:rsidP="00565ACD">
      <w:pPr>
        <w:numPr>
          <w:ilvl w:val="0"/>
          <w:numId w:val="392"/>
        </w:numPr>
        <w:jc w:val="both"/>
        <w:rPr>
          <w:rFonts w:ascii="Calibri" w:eastAsia="SimSun" w:hAnsi="Calibri"/>
          <w:sz w:val="26"/>
          <w:szCs w:val="26"/>
          <w:lang w:val="ro-RO" w:eastAsia="zh-CN"/>
        </w:rPr>
      </w:pPr>
      <w:r w:rsidRPr="00CE5E76">
        <w:rPr>
          <w:rFonts w:ascii="Calibri" w:hAnsi="Calibri"/>
          <w:sz w:val="26"/>
          <w:szCs w:val="26"/>
          <w:lang w:val="ro-RO" w:eastAsia="ro-RO"/>
        </w:rPr>
        <w:t xml:space="preserve">Efectuează zilnic curăţenia, în centru; </w:t>
      </w:r>
    </w:p>
    <w:p w:rsidR="00CE5E76" w:rsidRPr="00CE5E76" w:rsidRDefault="00CE5E76" w:rsidP="00565ACD">
      <w:pPr>
        <w:numPr>
          <w:ilvl w:val="0"/>
          <w:numId w:val="392"/>
        </w:numPr>
        <w:tabs>
          <w:tab w:val="left" w:pos="432"/>
        </w:tabs>
        <w:jc w:val="both"/>
        <w:rPr>
          <w:rFonts w:ascii="Calibri" w:hAnsi="Calibri"/>
          <w:sz w:val="26"/>
          <w:szCs w:val="26"/>
          <w:lang w:val="ro-RO" w:eastAsia="ro-RO"/>
        </w:rPr>
      </w:pPr>
      <w:r w:rsidRPr="00CE5E76">
        <w:rPr>
          <w:rFonts w:ascii="Calibri" w:hAnsi="Calibri"/>
          <w:sz w:val="26"/>
          <w:szCs w:val="26"/>
          <w:lang w:val="ro-RO" w:eastAsia="ro-RO"/>
        </w:rPr>
        <w:t>Curăță și dezinfectează zilnic băile și toaleta cu materiale folosite numai în acest scop și în aceste locuri;</w:t>
      </w:r>
    </w:p>
    <w:p w:rsidR="00CE5E76" w:rsidRPr="00CE5E76" w:rsidRDefault="00CE5E76" w:rsidP="00565ACD">
      <w:pPr>
        <w:numPr>
          <w:ilvl w:val="0"/>
          <w:numId w:val="392"/>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Curăţă covoarele, ferestrele, uşile şi mobilierul ori de câte ori este nevoie; </w:t>
      </w:r>
    </w:p>
    <w:p w:rsidR="00CE5E76" w:rsidRPr="00CE5E76" w:rsidRDefault="00CE5E76" w:rsidP="00565ACD">
      <w:pPr>
        <w:numPr>
          <w:ilvl w:val="0"/>
          <w:numId w:val="392"/>
        </w:numPr>
        <w:tabs>
          <w:tab w:val="left" w:pos="432"/>
        </w:tabs>
        <w:jc w:val="both"/>
        <w:rPr>
          <w:rFonts w:ascii="Calibri" w:hAnsi="Calibri"/>
          <w:sz w:val="26"/>
          <w:szCs w:val="26"/>
          <w:lang w:val="ro-RO" w:eastAsia="ro-RO"/>
        </w:rPr>
      </w:pPr>
      <w:r w:rsidRPr="00CE5E76">
        <w:rPr>
          <w:rFonts w:ascii="Calibri" w:eastAsia="SimSun" w:hAnsi="Calibri"/>
          <w:sz w:val="26"/>
          <w:szCs w:val="26"/>
          <w:lang w:val="ro-RO" w:eastAsia="zh-CN"/>
        </w:rPr>
        <w:t xml:space="preserve">Depozitează gunoiul în locurile amenajate, în condiții corespunzătoare,  </w:t>
      </w:r>
      <w:r w:rsidRPr="00CE5E76">
        <w:rPr>
          <w:rFonts w:ascii="Calibri" w:hAnsi="Calibri"/>
          <w:sz w:val="26"/>
          <w:szCs w:val="26"/>
          <w:lang w:val="ro-RO" w:eastAsia="ro-RO"/>
        </w:rPr>
        <w:t>curăţă și dezinfectează vasele în care se păstrează sau transportă gunoiul;</w:t>
      </w:r>
    </w:p>
    <w:p w:rsidR="00CE5E76" w:rsidRPr="00CE5E76" w:rsidRDefault="00CE5E76" w:rsidP="00565ACD">
      <w:pPr>
        <w:numPr>
          <w:ilvl w:val="0"/>
          <w:numId w:val="392"/>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Efectuează aerisirea  încăperilor centrului zilnic și de câte ori este nevoie; </w:t>
      </w:r>
    </w:p>
    <w:p w:rsidR="00CE5E76" w:rsidRPr="00CE5E76" w:rsidRDefault="00CE5E76" w:rsidP="00565ACD">
      <w:pPr>
        <w:numPr>
          <w:ilvl w:val="0"/>
          <w:numId w:val="392"/>
        </w:numPr>
        <w:jc w:val="both"/>
        <w:rPr>
          <w:rFonts w:ascii="Calibri" w:eastAsia="SimSun" w:hAnsi="Calibri"/>
          <w:sz w:val="26"/>
          <w:szCs w:val="26"/>
          <w:lang w:val="ro-RO" w:eastAsia="zh-CN"/>
        </w:rPr>
      </w:pPr>
      <w:r w:rsidRPr="00CE5E76">
        <w:rPr>
          <w:rFonts w:ascii="Calibri" w:hAnsi="Calibri"/>
          <w:sz w:val="26"/>
          <w:szCs w:val="26"/>
          <w:lang w:val="ro-RO" w:eastAsia="ro-RO"/>
        </w:rPr>
        <w:t>Cunoaşte soluţiile dezinfectante şi modul lor de folosire;</w:t>
      </w:r>
    </w:p>
    <w:p w:rsidR="00CE5E76" w:rsidRPr="00CE5E76" w:rsidRDefault="00CE5E76" w:rsidP="00565ACD">
      <w:pPr>
        <w:numPr>
          <w:ilvl w:val="0"/>
          <w:numId w:val="392"/>
        </w:numPr>
        <w:jc w:val="both"/>
        <w:rPr>
          <w:rFonts w:ascii="Calibri" w:eastAsia="SimSun" w:hAnsi="Calibri"/>
          <w:sz w:val="26"/>
          <w:szCs w:val="26"/>
          <w:lang w:val="ro-RO" w:eastAsia="zh-CN"/>
        </w:rPr>
      </w:pPr>
      <w:r w:rsidRPr="00CE5E76">
        <w:rPr>
          <w:rFonts w:ascii="Calibri" w:hAnsi="Calibri"/>
          <w:sz w:val="26"/>
          <w:szCs w:val="26"/>
          <w:lang w:val="ro-RO" w:eastAsia="ro-RO"/>
        </w:rPr>
        <w:t xml:space="preserve">Răspunde de păstrarea în bune condiții a materialelor de curăţenie; </w:t>
      </w:r>
    </w:p>
    <w:p w:rsidR="00CE5E76" w:rsidRPr="00CE5E76" w:rsidRDefault="00CE5E76" w:rsidP="00565ACD">
      <w:pPr>
        <w:numPr>
          <w:ilvl w:val="0"/>
          <w:numId w:val="392"/>
        </w:numPr>
        <w:tabs>
          <w:tab w:val="left" w:pos="450"/>
        </w:tabs>
        <w:jc w:val="both"/>
        <w:rPr>
          <w:rFonts w:ascii="Calibri" w:hAnsi="Calibri"/>
          <w:sz w:val="26"/>
          <w:szCs w:val="26"/>
          <w:lang w:val="ro-RO" w:eastAsia="ro-RO"/>
        </w:rPr>
      </w:pPr>
      <w:r w:rsidRPr="00CE5E76">
        <w:rPr>
          <w:rFonts w:ascii="Calibri" w:hAnsi="Calibri"/>
          <w:sz w:val="26"/>
          <w:szCs w:val="26"/>
          <w:lang w:val="ro-RO" w:eastAsia="ro-RO"/>
        </w:rPr>
        <w:t xml:space="preserve">   Urmăreşte realizarea igienizării generale şi a curăţeniei în spaţiile de lucru, folosind ustensile potrivite şi substanțe adecvate locului de dezinfectat şi scopul urmărit;</w:t>
      </w:r>
    </w:p>
    <w:p w:rsidR="00CE5E76" w:rsidRPr="00CE5E76" w:rsidRDefault="00CE5E76" w:rsidP="00565ACD">
      <w:pPr>
        <w:numPr>
          <w:ilvl w:val="0"/>
          <w:numId w:val="392"/>
        </w:numPr>
        <w:tabs>
          <w:tab w:val="left" w:pos="450"/>
        </w:tabs>
        <w:jc w:val="both"/>
        <w:rPr>
          <w:rFonts w:ascii="Calibri" w:hAnsi="Calibri"/>
          <w:sz w:val="26"/>
          <w:szCs w:val="26"/>
          <w:lang w:val="ro-RO" w:eastAsia="ro-RO"/>
        </w:rPr>
      </w:pPr>
      <w:r w:rsidRPr="00CE5E76">
        <w:rPr>
          <w:rFonts w:ascii="Calibri" w:hAnsi="Calibri"/>
          <w:sz w:val="26"/>
          <w:szCs w:val="26"/>
          <w:lang w:val="ro-RO" w:eastAsia="ro-RO"/>
        </w:rPr>
        <w:t>Operaţiile de curăţire se execută cu cea mai mare atenţie, pentru a evita accidentele;</w:t>
      </w:r>
    </w:p>
    <w:p w:rsidR="00CE5E76" w:rsidRPr="00CE5E76" w:rsidRDefault="00CE5E76" w:rsidP="00565ACD">
      <w:pPr>
        <w:numPr>
          <w:ilvl w:val="0"/>
          <w:numId w:val="392"/>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Îngrijeşte, ajută la baie şi la masă în caz de nevoie; </w:t>
      </w:r>
    </w:p>
    <w:p w:rsidR="00CE5E76" w:rsidRPr="00CE5E76" w:rsidRDefault="00CE5E76" w:rsidP="00565ACD">
      <w:pPr>
        <w:numPr>
          <w:ilvl w:val="0"/>
          <w:numId w:val="392"/>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Îngrijeşte florile şi curăţă împrejurimile centrului; </w:t>
      </w:r>
    </w:p>
    <w:p w:rsidR="00CE5E76" w:rsidRPr="00CE5E76" w:rsidRDefault="00CE5E76" w:rsidP="00565ACD">
      <w:pPr>
        <w:numPr>
          <w:ilvl w:val="0"/>
          <w:numId w:val="392"/>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Urmăreşte permanent starea psihofizică a asistaţilor şi sesizează conducerea în caz de nevoie; </w:t>
      </w:r>
    </w:p>
    <w:p w:rsidR="00CE5E76" w:rsidRPr="00CE5E76" w:rsidRDefault="00CE5E76" w:rsidP="00565ACD">
      <w:pPr>
        <w:numPr>
          <w:ilvl w:val="0"/>
          <w:numId w:val="392"/>
        </w:numPr>
        <w:jc w:val="both"/>
        <w:rPr>
          <w:rFonts w:ascii="Calibri" w:eastAsia="SimSun" w:hAnsi="Calibri"/>
          <w:sz w:val="26"/>
          <w:szCs w:val="26"/>
          <w:lang w:val="ro-RO" w:eastAsia="zh-CN"/>
        </w:rPr>
      </w:pPr>
      <w:r w:rsidRPr="00CE5E76">
        <w:rPr>
          <w:rFonts w:ascii="Calibri" w:eastAsia="SimSun" w:hAnsi="Calibri"/>
          <w:sz w:val="26"/>
          <w:szCs w:val="26"/>
          <w:lang w:val="hu-HU" w:eastAsia="zh-CN"/>
        </w:rPr>
        <w:t xml:space="preserve">Creează în relaţiile cu persoanele asistate o atmosferă caldă, familială, de sinceritate, înţelegere, afecţiune şi încredere reciprocă, să insufle acestora dragoste, siguranţă şi optimism; </w:t>
      </w:r>
    </w:p>
    <w:p w:rsidR="00CE5E76" w:rsidRPr="00CE5E76" w:rsidRDefault="00CE5E76" w:rsidP="00565ACD">
      <w:pPr>
        <w:numPr>
          <w:ilvl w:val="0"/>
          <w:numId w:val="392"/>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Respectă demnitatea şi intimitatea persoanelor asistate, foloseşte formula de adresare preferată de persoanele asistate. Îi sunt interzise formulele de adresare jignitoare şi umilitoare, cât şi agresarea verbală sau fizică a asistaţilor, aceste fapte fiind pedepsite conform legii; </w:t>
      </w:r>
    </w:p>
    <w:p w:rsidR="00CE5E76" w:rsidRPr="00CE5E76" w:rsidRDefault="00CE5E76" w:rsidP="00565ACD">
      <w:pPr>
        <w:numPr>
          <w:ilvl w:val="0"/>
          <w:numId w:val="392"/>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Participă la cursuri de perfecţionare; </w:t>
      </w:r>
    </w:p>
    <w:p w:rsidR="00CE5E76" w:rsidRPr="00CE5E76" w:rsidRDefault="00CE5E76" w:rsidP="00565ACD">
      <w:pPr>
        <w:numPr>
          <w:ilvl w:val="0"/>
          <w:numId w:val="392"/>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Respectă confidenţialitatea tuturor informaţiilor cu caracter personal în ceea ce priveşte personalul angajat, nu va furniza decât informaţii autorizate de conducerea instituţiei, cu excepţia cazului în care acţionează în temeiul unei obligaţii legale;  </w:t>
      </w:r>
    </w:p>
    <w:p w:rsidR="00CE5E76" w:rsidRPr="00CE5E76" w:rsidRDefault="00CE5E76" w:rsidP="00565ACD">
      <w:pPr>
        <w:numPr>
          <w:ilvl w:val="0"/>
          <w:numId w:val="392"/>
        </w:numPr>
        <w:tabs>
          <w:tab w:val="left" w:pos="540"/>
        </w:tabs>
        <w:jc w:val="both"/>
        <w:rPr>
          <w:rFonts w:ascii="Calibri" w:hAnsi="Calibri"/>
          <w:sz w:val="26"/>
          <w:szCs w:val="26"/>
          <w:lang w:val="ro-RO" w:eastAsia="ro-RO"/>
        </w:rPr>
      </w:pPr>
      <w:r w:rsidRPr="00CE5E76">
        <w:rPr>
          <w:rFonts w:ascii="Calibri" w:hAnsi="Calibri"/>
          <w:sz w:val="26"/>
          <w:szCs w:val="26"/>
          <w:lang w:val="ro-RO" w:eastAsia="ro-RO"/>
        </w:rPr>
        <w:t>R</w:t>
      </w:r>
      <w:r w:rsidRPr="00CE5E76">
        <w:rPr>
          <w:rFonts w:ascii="Calibri" w:hAnsi="Calibri"/>
          <w:sz w:val="26"/>
          <w:szCs w:val="26"/>
          <w:lang w:val="es-ES" w:eastAsia="ro-RO"/>
        </w:rPr>
        <w:t>espectă ordinea și disciplina la locul de muncă, foloseşte integral și cu maxima eficienţă timpul de muncă conform programului de activitate  zilnică  şi săptămănală;</w:t>
      </w:r>
    </w:p>
    <w:p w:rsidR="00CE5E76" w:rsidRPr="00CE5E76" w:rsidRDefault="00CE5E76" w:rsidP="00565ACD">
      <w:pPr>
        <w:numPr>
          <w:ilvl w:val="0"/>
          <w:numId w:val="392"/>
        </w:numPr>
        <w:tabs>
          <w:tab w:val="left" w:pos="450"/>
        </w:tabs>
        <w:ind w:right="-360"/>
        <w:rPr>
          <w:rFonts w:ascii="Calibri" w:hAnsi="Calibri"/>
          <w:sz w:val="26"/>
          <w:szCs w:val="26"/>
          <w:lang w:val="ro-RO" w:eastAsia="ro-RO"/>
        </w:rPr>
      </w:pPr>
      <w:r w:rsidRPr="00CE5E76">
        <w:rPr>
          <w:rFonts w:ascii="Calibri" w:hAnsi="Calibri"/>
          <w:sz w:val="26"/>
          <w:szCs w:val="26"/>
          <w:lang w:val="ro-RO" w:eastAsia="ro-RO"/>
        </w:rPr>
        <w:t>Respectă cu strictețe normele de igienă,protecţia muncii şi PSI;</w:t>
      </w:r>
    </w:p>
    <w:p w:rsidR="00CE5E76" w:rsidRPr="00CE5E76" w:rsidRDefault="00CE5E76" w:rsidP="00565ACD">
      <w:pPr>
        <w:numPr>
          <w:ilvl w:val="0"/>
          <w:numId w:val="392"/>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Respectă orice alte sarcini date de superiorul ierarhic; </w:t>
      </w:r>
    </w:p>
    <w:p w:rsidR="00CE5E76" w:rsidRPr="00CE5E76" w:rsidRDefault="00CE5E76" w:rsidP="00565ACD">
      <w:pPr>
        <w:numPr>
          <w:ilvl w:val="0"/>
          <w:numId w:val="392"/>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Îi este interzis cu desăvârşire consumul de băuturi alcoolice, iar fumatul este permis doar în locuri special amenajate; </w:t>
      </w:r>
    </w:p>
    <w:p w:rsidR="00CE5E76" w:rsidRPr="00CE5E76" w:rsidRDefault="00CE5E76" w:rsidP="00565ACD">
      <w:pPr>
        <w:numPr>
          <w:ilvl w:val="0"/>
          <w:numId w:val="392"/>
        </w:numPr>
        <w:jc w:val="both"/>
        <w:rPr>
          <w:rFonts w:ascii="Calibri" w:eastAsia="SimSun" w:hAnsi="Calibri"/>
          <w:sz w:val="26"/>
          <w:szCs w:val="26"/>
          <w:lang w:val="ro-RO" w:eastAsia="zh-CN"/>
        </w:rPr>
      </w:pPr>
      <w:r w:rsidRPr="00CE5E76">
        <w:rPr>
          <w:rFonts w:ascii="Calibri" w:eastAsia="SimSun" w:hAnsi="Calibri"/>
          <w:sz w:val="26"/>
          <w:szCs w:val="26"/>
          <w:lang w:val="ro-RO" w:eastAsia="zh-CN"/>
        </w:rPr>
        <w:t>Î</w:t>
      </w:r>
      <w:r w:rsidRPr="00CE5E76">
        <w:rPr>
          <w:rFonts w:ascii="Calibri" w:eastAsia="SimSun" w:hAnsi="Calibri"/>
          <w:sz w:val="26"/>
          <w:szCs w:val="26"/>
          <w:lang w:eastAsia="zh-CN"/>
        </w:rPr>
        <w:t>și desfășoară activitatea cu respectarea prevederilor procedurilor operaționale existente la nivel de centru;</w:t>
      </w:r>
    </w:p>
    <w:p w:rsidR="00CE5E76" w:rsidRPr="00CE5E76" w:rsidRDefault="00CE5E76" w:rsidP="00565ACD">
      <w:pPr>
        <w:numPr>
          <w:ilvl w:val="0"/>
          <w:numId w:val="392"/>
        </w:numPr>
        <w:jc w:val="both"/>
        <w:rPr>
          <w:rFonts w:ascii="Calibri" w:eastAsia="SimSun" w:hAnsi="Calibri"/>
          <w:sz w:val="26"/>
          <w:szCs w:val="26"/>
          <w:lang w:val="ro-RO" w:eastAsia="zh-CN"/>
        </w:rPr>
      </w:pPr>
      <w:r w:rsidRPr="00CE5E76">
        <w:rPr>
          <w:rFonts w:ascii="Calibri" w:eastAsia="SimSun" w:hAnsi="Calibri"/>
          <w:sz w:val="26"/>
          <w:szCs w:val="26"/>
          <w:lang w:val="ro-RO" w:eastAsia="zh-CN"/>
        </w:rPr>
        <w:t>Cunoaşte şi respectă legislaţia în vigoare.</w:t>
      </w:r>
    </w:p>
    <w:p w:rsidR="00CE5E76" w:rsidRPr="00CE5E76" w:rsidRDefault="00CE5E76" w:rsidP="00CE5E76">
      <w:pPr>
        <w:ind w:left="252"/>
        <w:jc w:val="both"/>
        <w:rPr>
          <w:rFonts w:ascii="Calibri" w:eastAsia="SimSun" w:hAnsi="Calibri"/>
          <w:sz w:val="26"/>
          <w:szCs w:val="26"/>
          <w:lang w:val="ro-RO" w:eastAsia="zh-CN"/>
        </w:rPr>
      </w:pPr>
    </w:p>
    <w:p w:rsidR="00CE5E76" w:rsidRPr="00CE5E76" w:rsidRDefault="00CE5E76" w:rsidP="00CE5E76">
      <w:pPr>
        <w:jc w:val="both"/>
        <w:rPr>
          <w:rFonts w:ascii="Calibri" w:eastAsia="SimSun" w:hAnsi="Calibri"/>
          <w:b/>
          <w:bCs/>
          <w:sz w:val="26"/>
          <w:szCs w:val="26"/>
          <w:lang w:val="ro-RO" w:eastAsia="zh-CN"/>
        </w:rPr>
      </w:pPr>
      <w:r w:rsidRPr="00CE5E76">
        <w:rPr>
          <w:rFonts w:ascii="Calibri" w:eastAsia="SimSun" w:hAnsi="Calibri"/>
          <w:b/>
          <w:bCs/>
          <w:sz w:val="26"/>
          <w:szCs w:val="26"/>
          <w:lang w:val="ro-RO" w:eastAsia="zh-CN"/>
        </w:rPr>
        <w:t xml:space="preserve">   (2) Muncitor-bucătar</w:t>
      </w:r>
    </w:p>
    <w:p w:rsidR="00CE5E76" w:rsidRPr="00CE5E76" w:rsidRDefault="00CE5E76" w:rsidP="00565ACD">
      <w:pPr>
        <w:numPr>
          <w:ilvl w:val="0"/>
          <w:numId w:val="393"/>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Stabileşte lista zilnică; </w:t>
      </w:r>
    </w:p>
    <w:p w:rsidR="00CE5E76" w:rsidRPr="00CE5E76" w:rsidRDefault="00CE5E76" w:rsidP="00565ACD">
      <w:pPr>
        <w:numPr>
          <w:ilvl w:val="0"/>
          <w:numId w:val="393"/>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Răspunde de calitatea şi cantitatea hranei preparate; </w:t>
      </w:r>
    </w:p>
    <w:p w:rsidR="00CE5E76" w:rsidRPr="00CE5E76" w:rsidRDefault="00CE5E76" w:rsidP="00565ACD">
      <w:pPr>
        <w:numPr>
          <w:ilvl w:val="0"/>
          <w:numId w:val="393"/>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Păstrează curățenia și igiena în  bucătărie şi în magazia de alimente; </w:t>
      </w:r>
    </w:p>
    <w:p w:rsidR="00CE5E76" w:rsidRPr="00CE5E76" w:rsidRDefault="00CE5E76" w:rsidP="00565ACD">
      <w:pPr>
        <w:numPr>
          <w:ilvl w:val="0"/>
          <w:numId w:val="393"/>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Păstrează probe de alimente din mâncarea servită; </w:t>
      </w:r>
    </w:p>
    <w:p w:rsidR="00CE5E76" w:rsidRPr="00CE5E76" w:rsidRDefault="00CE5E76" w:rsidP="00565ACD">
      <w:pPr>
        <w:numPr>
          <w:ilvl w:val="0"/>
          <w:numId w:val="393"/>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Cunoaşte şi respectă cu stricteţe normele igienico-sanitare privind depozitarea şi prepararea alimentelor; </w:t>
      </w:r>
    </w:p>
    <w:p w:rsidR="00CE5E76" w:rsidRPr="00CE5E76" w:rsidRDefault="00CE5E76" w:rsidP="00565ACD">
      <w:pPr>
        <w:numPr>
          <w:ilvl w:val="0"/>
          <w:numId w:val="393"/>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Respectă normele de protecţia muncii şi PSI referitoare locului de muncă; </w:t>
      </w:r>
    </w:p>
    <w:p w:rsidR="00CE5E76" w:rsidRPr="00CE5E76" w:rsidRDefault="00CE5E76" w:rsidP="00565ACD">
      <w:pPr>
        <w:numPr>
          <w:ilvl w:val="0"/>
          <w:numId w:val="393"/>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Respectă confidenţialitatea tuturor informaţiilor cu caracter personal în ceea ce priveşte personalul angajat, nu va furniza decât informaţii autorizate de conducerea instituţiei, cu excepţia cazului în care acţionează în temeiul unei obligaţii legale;  </w:t>
      </w:r>
    </w:p>
    <w:p w:rsidR="00CE5E76" w:rsidRPr="00CE5E76" w:rsidRDefault="00CE5E76" w:rsidP="00565ACD">
      <w:pPr>
        <w:numPr>
          <w:ilvl w:val="0"/>
          <w:numId w:val="393"/>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Are obligaţia 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 </w:t>
      </w:r>
    </w:p>
    <w:p w:rsidR="00CE5E76" w:rsidRPr="00CE5E76" w:rsidRDefault="00CE5E76" w:rsidP="00565ACD">
      <w:pPr>
        <w:numPr>
          <w:ilvl w:val="0"/>
          <w:numId w:val="393"/>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Își </w:t>
      </w:r>
      <w:r w:rsidRPr="00CE5E76">
        <w:rPr>
          <w:rFonts w:ascii="Calibri" w:eastAsia="SimSun" w:hAnsi="Calibri"/>
          <w:sz w:val="26"/>
          <w:szCs w:val="26"/>
          <w:lang w:eastAsia="zh-CN"/>
        </w:rPr>
        <w:t>desfășoară activitatea cu respectarea prevederilor procedurilor operaționale existente la nivel de centru;</w:t>
      </w:r>
    </w:p>
    <w:p w:rsidR="00CE5E76" w:rsidRPr="00CE5E76" w:rsidRDefault="00CE5E76" w:rsidP="00565ACD">
      <w:pPr>
        <w:numPr>
          <w:ilvl w:val="0"/>
          <w:numId w:val="393"/>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Respectă orice alte sarcini date de superiorul ierarhic; </w:t>
      </w:r>
    </w:p>
    <w:p w:rsidR="00CE5E76" w:rsidRPr="00CE5E76" w:rsidRDefault="00CE5E76" w:rsidP="00565ACD">
      <w:pPr>
        <w:numPr>
          <w:ilvl w:val="0"/>
          <w:numId w:val="393"/>
        </w:num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Îi este interzis cu desăvârşire consumul de băuturi alcoolice, iar fumatul este permis doar în locuri special amenajate; </w:t>
      </w:r>
    </w:p>
    <w:p w:rsidR="00CE5E76" w:rsidRPr="00CE5E76" w:rsidRDefault="00CE5E76" w:rsidP="00565ACD">
      <w:pPr>
        <w:numPr>
          <w:ilvl w:val="0"/>
          <w:numId w:val="393"/>
        </w:numPr>
        <w:jc w:val="both"/>
        <w:rPr>
          <w:rFonts w:ascii="Calibri" w:eastAsia="SimSun" w:hAnsi="Calibri"/>
          <w:sz w:val="26"/>
          <w:szCs w:val="26"/>
          <w:lang w:val="ro-RO" w:eastAsia="zh-CN"/>
        </w:rPr>
      </w:pPr>
      <w:r w:rsidRPr="00CE5E76">
        <w:rPr>
          <w:rFonts w:ascii="Calibri" w:eastAsia="SimSun" w:hAnsi="Calibri"/>
          <w:sz w:val="26"/>
          <w:szCs w:val="26"/>
          <w:lang w:val="ro-RO" w:eastAsia="zh-CN"/>
        </w:rPr>
        <w:t>Cunoaşte şi respectă legislaţia în vigoare.</w:t>
      </w:r>
    </w:p>
    <w:p w:rsidR="00CE5E76" w:rsidRPr="00CE5E76" w:rsidRDefault="00CE5E76" w:rsidP="00CE5E76">
      <w:pPr>
        <w:jc w:val="both"/>
        <w:rPr>
          <w:rFonts w:ascii="Calibri" w:eastAsia="SimSun" w:hAnsi="Calibri"/>
          <w:b/>
          <w:bCs/>
          <w:sz w:val="26"/>
          <w:szCs w:val="26"/>
          <w:lang w:val="ro-RO" w:eastAsia="zh-CN"/>
        </w:rPr>
      </w:pPr>
    </w:p>
    <w:p w:rsidR="00CE5E76" w:rsidRPr="00CE5E76" w:rsidRDefault="00CE5E76" w:rsidP="00CE5E76">
      <w:pPr>
        <w:jc w:val="both"/>
        <w:rPr>
          <w:rFonts w:ascii="Calibri" w:eastAsia="SimSun" w:hAnsi="Calibri"/>
          <w:b/>
          <w:bCs/>
          <w:sz w:val="26"/>
          <w:szCs w:val="26"/>
          <w:lang w:val="ro-RO" w:eastAsia="zh-CN"/>
        </w:rPr>
      </w:pPr>
      <w:r w:rsidRPr="00CE5E76">
        <w:rPr>
          <w:rFonts w:ascii="Calibri" w:eastAsia="SimSun" w:hAnsi="Calibri"/>
          <w:sz w:val="26"/>
          <w:szCs w:val="26"/>
          <w:lang w:val="ro-RO" w:eastAsia="zh-CN"/>
        </w:rPr>
        <w:t xml:space="preserve">     (3)  Obligații comune pentru tot personalul din centru</w:t>
      </w:r>
    </w:p>
    <w:p w:rsidR="00CE5E76" w:rsidRPr="00CE5E76" w:rsidRDefault="00CE5E76" w:rsidP="00CE5E76">
      <w:pPr>
        <w:numPr>
          <w:ilvl w:val="0"/>
          <w:numId w:val="80"/>
        </w:numPr>
        <w:ind w:left="630" w:hanging="270"/>
        <w:jc w:val="both"/>
        <w:rPr>
          <w:rFonts w:ascii="Calibri" w:eastAsia="SimSun" w:hAnsi="Calibri"/>
          <w:b/>
          <w:bCs/>
          <w:iCs/>
          <w:sz w:val="26"/>
          <w:szCs w:val="26"/>
          <w:lang w:val="ro-RO" w:eastAsia="zh-CN"/>
        </w:rPr>
      </w:pPr>
      <w:r w:rsidRPr="00CE5E76">
        <w:rPr>
          <w:rFonts w:ascii="Calibri" w:eastAsia="SimSun" w:hAnsi="Calibri"/>
          <w:iCs/>
          <w:sz w:val="26"/>
          <w:szCs w:val="26"/>
          <w:lang w:val="ro-RO" w:eastAsia="zh-CN"/>
        </w:rPr>
        <w:t xml:space="preserve">au obligaţia să îşi însuşească şi să respecte prevederile legislaţiei din domeniul securităţii şi sănătăţii în muncă şi măsurile de aplicare a acestora; </w:t>
      </w:r>
    </w:p>
    <w:p w:rsidR="00CE5E76" w:rsidRPr="00CE5E76" w:rsidRDefault="00CE5E76" w:rsidP="00CE5E76">
      <w:pPr>
        <w:numPr>
          <w:ilvl w:val="0"/>
          <w:numId w:val="80"/>
        </w:numPr>
        <w:ind w:left="630" w:hanging="270"/>
        <w:jc w:val="both"/>
        <w:rPr>
          <w:rFonts w:ascii="Calibri" w:eastAsia="SimSun" w:hAnsi="Calibri"/>
          <w:b/>
          <w:bCs/>
          <w:iCs/>
          <w:sz w:val="26"/>
          <w:szCs w:val="26"/>
          <w:lang w:val="ro-RO" w:eastAsia="zh-CN"/>
        </w:rPr>
      </w:pPr>
      <w:r w:rsidRPr="00CE5E76">
        <w:rPr>
          <w:rFonts w:ascii="Calibri" w:eastAsia="SimSun" w:hAnsi="Calibri"/>
          <w:iCs/>
          <w:sz w:val="26"/>
          <w:szCs w:val="26"/>
          <w:lang w:val="ro-RO" w:eastAsia="zh-CN"/>
        </w:rPr>
        <w:t>au obligaţia să îşi desfăşoare activitatea, în conformitate cu pregătirea şi instruirea sa, precum şi cu instrucţiunile primite din partea angajatorului, astfel încât să nu expună la pericol de accidentare sau îmbolnăvire profesională atât propria persoană, cât şi alte persoane care pot fi afectate de acţiunile sau omisiunile sale în timpul procesului de muncă;</w:t>
      </w:r>
    </w:p>
    <w:p w:rsidR="00CE5E76" w:rsidRPr="00CE5E76" w:rsidRDefault="00CE5E76" w:rsidP="00CE5E76">
      <w:pPr>
        <w:numPr>
          <w:ilvl w:val="0"/>
          <w:numId w:val="80"/>
        </w:numPr>
        <w:ind w:left="630" w:hanging="270"/>
        <w:jc w:val="both"/>
        <w:rPr>
          <w:rFonts w:ascii="Calibri" w:eastAsia="SimSun" w:hAnsi="Calibri"/>
          <w:b/>
          <w:bCs/>
          <w:iCs/>
          <w:sz w:val="26"/>
          <w:szCs w:val="26"/>
          <w:lang w:val="ro-RO" w:eastAsia="zh-CN"/>
        </w:rPr>
      </w:pPr>
      <w:r w:rsidRPr="00CE5E76">
        <w:rPr>
          <w:rFonts w:ascii="Calibri" w:eastAsia="SimSun" w:hAnsi="Calibri"/>
          <w:iCs/>
          <w:sz w:val="26"/>
          <w:szCs w:val="26"/>
          <w:lang w:val="ro-RO" w:eastAsia="zh-CN"/>
        </w:rPr>
        <w:t>au obligaţia să nu procedeze la scoaterea din funcţiune, la modificarea, schimbarea sau înlăturarea arbitrară a dispozitivelor de securitate proprii, în special ale aparaturii, instalaţiilor tehnice şi a  clădirilor, şi să utilizeze corect aceste dispozitive/aparaturi;</w:t>
      </w:r>
    </w:p>
    <w:p w:rsidR="00CE5E76" w:rsidRPr="00CE5E76" w:rsidRDefault="00CE5E76" w:rsidP="00CE5E76">
      <w:pPr>
        <w:numPr>
          <w:ilvl w:val="0"/>
          <w:numId w:val="80"/>
        </w:numPr>
        <w:ind w:left="630" w:hanging="270"/>
        <w:jc w:val="both"/>
        <w:rPr>
          <w:rFonts w:ascii="Calibri" w:eastAsia="SimSun" w:hAnsi="Calibri"/>
          <w:b/>
          <w:bCs/>
          <w:iCs/>
          <w:sz w:val="26"/>
          <w:szCs w:val="26"/>
          <w:lang w:val="ro-RO" w:eastAsia="zh-CN"/>
        </w:rPr>
      </w:pPr>
      <w:r w:rsidRPr="00CE5E76">
        <w:rPr>
          <w:rFonts w:ascii="Calibri" w:eastAsia="SimSun" w:hAnsi="Calibri"/>
          <w:sz w:val="26"/>
          <w:szCs w:val="26"/>
          <w:lang w:val="ro-RO" w:eastAsia="zh-CN"/>
        </w:rPr>
        <w:t xml:space="preserve">au </w:t>
      </w:r>
      <w:r w:rsidRPr="00CE5E76">
        <w:rPr>
          <w:rFonts w:ascii="Calibri" w:eastAsia="SimSun" w:hAnsi="Calibri"/>
          <w:bCs/>
          <w:sz w:val="26"/>
          <w:szCs w:val="26"/>
          <w:lang w:val="ro-RO" w:eastAsia="zh-CN"/>
        </w:rPr>
        <w:t xml:space="preserve">obligaţia să utilizeze corect maşinile, aparatura, uneltele, substanţele periculoase, echipamentele de transport; </w:t>
      </w:r>
    </w:p>
    <w:p w:rsidR="00CE5E76" w:rsidRPr="00CE5E76" w:rsidRDefault="00CE5E76" w:rsidP="00CE5E76">
      <w:pPr>
        <w:numPr>
          <w:ilvl w:val="0"/>
          <w:numId w:val="80"/>
        </w:numPr>
        <w:ind w:left="630" w:hanging="270"/>
        <w:jc w:val="both"/>
        <w:rPr>
          <w:rFonts w:ascii="Calibri" w:eastAsia="SimSun" w:hAnsi="Calibri"/>
          <w:b/>
          <w:bCs/>
          <w:iCs/>
          <w:sz w:val="26"/>
          <w:szCs w:val="26"/>
          <w:lang w:val="ro-RO" w:eastAsia="zh-CN"/>
        </w:rPr>
      </w:pPr>
      <w:r w:rsidRPr="00CE5E76">
        <w:rPr>
          <w:rFonts w:ascii="Calibri" w:eastAsia="SimSun" w:hAnsi="Calibri"/>
          <w:sz w:val="26"/>
          <w:szCs w:val="26"/>
          <w:lang w:val="ro-RO" w:eastAsia="zh-CN"/>
        </w:rPr>
        <w:t xml:space="preserve">au </w:t>
      </w:r>
      <w:r w:rsidRPr="00CE5E76">
        <w:rPr>
          <w:rFonts w:ascii="Calibri" w:eastAsia="SimSun" w:hAnsi="Calibri"/>
          <w:bCs/>
          <w:sz w:val="26"/>
          <w:szCs w:val="26"/>
          <w:lang w:val="ro-RO" w:eastAsia="zh-CN"/>
        </w:rPr>
        <w:t>obligaţia</w:t>
      </w:r>
      <w:r w:rsidRPr="00CE5E76">
        <w:rPr>
          <w:rFonts w:ascii="Calibri" w:eastAsia="SimSun" w:hAnsi="Calibri"/>
          <w:sz w:val="26"/>
          <w:szCs w:val="26"/>
          <w:lang w:val="ro-RO" w:eastAsia="zh-CN"/>
        </w:rPr>
        <w:t xml:space="preserve"> să utilizeze corect echipamentul individual de protecţie acordat şi, după utilizare, să îl înapoieze sau să îl pună la locul destinat pentru păstrare;</w:t>
      </w:r>
    </w:p>
    <w:p w:rsidR="00CE5E76" w:rsidRPr="00CE5E76" w:rsidRDefault="00CE5E76" w:rsidP="00CE5E76">
      <w:pPr>
        <w:numPr>
          <w:ilvl w:val="0"/>
          <w:numId w:val="80"/>
        </w:numPr>
        <w:ind w:left="630" w:hanging="270"/>
        <w:jc w:val="both"/>
        <w:rPr>
          <w:rFonts w:ascii="Calibri" w:eastAsia="SimSun" w:hAnsi="Calibri"/>
          <w:b/>
          <w:bCs/>
          <w:iCs/>
          <w:sz w:val="26"/>
          <w:szCs w:val="26"/>
          <w:lang w:val="ro-RO" w:eastAsia="zh-CN"/>
        </w:rPr>
      </w:pPr>
      <w:r w:rsidRPr="00CE5E76">
        <w:rPr>
          <w:rFonts w:ascii="Calibri" w:eastAsia="SimSun" w:hAnsi="Calibri"/>
          <w:b/>
          <w:bCs/>
          <w:iCs/>
          <w:sz w:val="26"/>
          <w:szCs w:val="26"/>
          <w:lang w:val="ro-RO" w:eastAsia="zh-CN"/>
        </w:rPr>
        <w:t xml:space="preserve"> </w:t>
      </w:r>
      <w:r w:rsidRPr="00CE5E76">
        <w:rPr>
          <w:rFonts w:ascii="Calibri" w:eastAsia="SimSun" w:hAnsi="Calibri"/>
          <w:iCs/>
          <w:sz w:val="26"/>
          <w:szCs w:val="26"/>
          <w:lang w:val="ro-RO" w:eastAsia="zh-CN"/>
        </w:rPr>
        <w:t>au obligaţia să comunice imediat angajatorului şi/sau lucrătorilor desemnaţi orice situaţie de muncă despre care au motive întemeiate să o considere un pericol pentru securitatea şi sănătatea lucrătorilor, precum şi orice deficienţă a sistemelor de protecţie;</w:t>
      </w:r>
    </w:p>
    <w:p w:rsidR="00CE5E76" w:rsidRPr="00CE5E76" w:rsidRDefault="00CE5E76" w:rsidP="00CE5E76">
      <w:pPr>
        <w:numPr>
          <w:ilvl w:val="0"/>
          <w:numId w:val="80"/>
        </w:numPr>
        <w:ind w:left="630" w:hanging="270"/>
        <w:jc w:val="both"/>
        <w:rPr>
          <w:rFonts w:ascii="Calibri" w:eastAsia="SimSun" w:hAnsi="Calibri"/>
          <w:b/>
          <w:bCs/>
          <w:iCs/>
          <w:sz w:val="26"/>
          <w:szCs w:val="26"/>
          <w:lang w:val="ro-RO" w:eastAsia="zh-CN"/>
        </w:rPr>
      </w:pPr>
      <w:r w:rsidRPr="00CE5E76">
        <w:rPr>
          <w:rFonts w:ascii="Calibri" w:eastAsia="SimSun" w:hAnsi="Calibri"/>
          <w:iCs/>
          <w:sz w:val="26"/>
          <w:szCs w:val="26"/>
          <w:lang w:val="ro-RO" w:eastAsia="zh-CN"/>
        </w:rPr>
        <w:t>au obligaţia să aducă la cunoştinţă şefului de centru şi/sau angajatorului accidentele suferite de propria persoană;</w:t>
      </w:r>
    </w:p>
    <w:p w:rsidR="00CE5E76" w:rsidRPr="00CE5E76" w:rsidRDefault="00CE5E76" w:rsidP="00CE5E76">
      <w:pPr>
        <w:numPr>
          <w:ilvl w:val="0"/>
          <w:numId w:val="80"/>
        </w:numPr>
        <w:ind w:left="630" w:hanging="270"/>
        <w:jc w:val="both"/>
        <w:rPr>
          <w:rFonts w:ascii="Calibri" w:eastAsia="SimSun" w:hAnsi="Calibri"/>
          <w:b/>
          <w:bCs/>
          <w:iCs/>
          <w:sz w:val="26"/>
          <w:szCs w:val="26"/>
          <w:lang w:val="ro-RO" w:eastAsia="zh-CN"/>
        </w:rPr>
      </w:pPr>
      <w:r w:rsidRPr="00CE5E76">
        <w:rPr>
          <w:rFonts w:ascii="Calibri" w:eastAsia="SimSun" w:hAnsi="Calibri"/>
          <w:iCs/>
          <w:sz w:val="26"/>
          <w:szCs w:val="26"/>
          <w:lang w:val="ro-RO" w:eastAsia="zh-CN"/>
        </w:rPr>
        <w:t>au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w:t>
      </w:r>
    </w:p>
    <w:p w:rsidR="00CE5E76" w:rsidRPr="00CE5E76" w:rsidRDefault="00CE5E76" w:rsidP="00CE5E76">
      <w:pPr>
        <w:numPr>
          <w:ilvl w:val="0"/>
          <w:numId w:val="80"/>
        </w:numPr>
        <w:ind w:left="630" w:hanging="270"/>
        <w:jc w:val="both"/>
        <w:rPr>
          <w:rFonts w:ascii="Calibri" w:eastAsia="SimSun" w:hAnsi="Calibri"/>
          <w:b/>
          <w:bCs/>
          <w:iCs/>
          <w:sz w:val="26"/>
          <w:szCs w:val="26"/>
          <w:lang w:val="ro-RO" w:eastAsia="zh-CN"/>
        </w:rPr>
      </w:pPr>
      <w:r w:rsidRPr="00CE5E76">
        <w:rPr>
          <w:rFonts w:ascii="Calibri" w:eastAsia="SimSun" w:hAnsi="Calibri"/>
          <w:iCs/>
          <w:sz w:val="26"/>
          <w:szCs w:val="26"/>
          <w:lang w:val="ro-RO" w:eastAsia="zh-CN"/>
        </w:rPr>
        <w:t>au obligaţia să coopereze, atât timp cât este necesar, cu angajatorul şi/sau cu lucrătorii desemnaţi, pentru a permite angajatorului să se asigure că mediul de muncă şi condiţiile de lucru sunt sigure şi fără riscuri pentru securitate şi sănătate, în domeniul său de activitate;</w:t>
      </w:r>
    </w:p>
    <w:p w:rsidR="00CE5E76" w:rsidRPr="00CE5E76" w:rsidRDefault="00CE5E76" w:rsidP="00CE5E76">
      <w:pPr>
        <w:numPr>
          <w:ilvl w:val="0"/>
          <w:numId w:val="80"/>
        </w:numPr>
        <w:ind w:left="630" w:hanging="270"/>
        <w:jc w:val="both"/>
        <w:rPr>
          <w:rFonts w:ascii="Calibri" w:eastAsia="SimSun" w:hAnsi="Calibri"/>
          <w:b/>
          <w:bCs/>
          <w:iCs/>
          <w:sz w:val="26"/>
          <w:szCs w:val="26"/>
          <w:lang w:val="ro-RO" w:eastAsia="zh-CN"/>
        </w:rPr>
      </w:pPr>
      <w:r w:rsidRPr="00CE5E76">
        <w:rPr>
          <w:rFonts w:ascii="Calibri" w:eastAsia="SimSun" w:hAnsi="Calibri"/>
          <w:sz w:val="26"/>
          <w:szCs w:val="26"/>
          <w:lang w:val="ro-RO" w:eastAsia="zh-CN"/>
        </w:rPr>
        <w:t xml:space="preserve">au obligaţia să dea relaţiile solicitate de către inspectorii de muncă şi inspectorii sanitari; </w:t>
      </w:r>
    </w:p>
    <w:p w:rsidR="00CE5E76" w:rsidRPr="00CE5E76" w:rsidRDefault="00CE5E76" w:rsidP="00CE5E76">
      <w:pPr>
        <w:numPr>
          <w:ilvl w:val="0"/>
          <w:numId w:val="80"/>
        </w:numPr>
        <w:ind w:left="630" w:hanging="270"/>
        <w:jc w:val="both"/>
        <w:rPr>
          <w:rFonts w:ascii="Calibri" w:eastAsia="SimSun" w:hAnsi="Calibri"/>
          <w:b/>
          <w:bCs/>
          <w:iCs/>
          <w:sz w:val="26"/>
          <w:szCs w:val="26"/>
          <w:lang w:val="ro-RO" w:eastAsia="zh-CN"/>
        </w:rPr>
      </w:pPr>
      <w:r w:rsidRPr="00CE5E76">
        <w:rPr>
          <w:rFonts w:ascii="Calibri" w:eastAsia="SimSun" w:hAnsi="Calibri"/>
          <w:sz w:val="26"/>
          <w:szCs w:val="26"/>
          <w:lang w:val="ro-RO" w:eastAsia="zh-CN"/>
        </w:rPr>
        <w:t xml:space="preserve">îndeplinesc orice alte atribuţii, ce revin serviciului social în domeniul de specialitate şi din actele normative incidente emise de organele administraţiei publice; </w:t>
      </w:r>
    </w:p>
    <w:p w:rsidR="00CE5E76" w:rsidRPr="00CE5E76" w:rsidRDefault="00CE5E76" w:rsidP="00CE5E76">
      <w:pPr>
        <w:numPr>
          <w:ilvl w:val="0"/>
          <w:numId w:val="80"/>
        </w:numPr>
        <w:ind w:left="630" w:hanging="270"/>
        <w:jc w:val="both"/>
        <w:rPr>
          <w:rFonts w:ascii="Calibri" w:eastAsia="SimSun" w:hAnsi="Calibri"/>
          <w:b/>
          <w:bCs/>
          <w:iCs/>
          <w:sz w:val="26"/>
          <w:szCs w:val="26"/>
          <w:lang w:val="ro-RO" w:eastAsia="zh-CN"/>
        </w:rPr>
      </w:pPr>
      <w:r w:rsidRPr="00CE5E76">
        <w:rPr>
          <w:rFonts w:ascii="Calibri" w:eastAsia="SimSun" w:hAnsi="Calibri"/>
          <w:sz w:val="26"/>
          <w:szCs w:val="26"/>
          <w:lang w:val="ro-RO" w:eastAsia="zh-CN"/>
        </w:rPr>
        <w:t xml:space="preserve">răspund de îndeplinirea atribuţiilor stabilite prin ROF, Fişa postului, a reglementărilor interne ale aparatului de specialitate, a sarcinilor stabilite de către preşedinte/director general, sau a obligaţiilor prevăzute în actele cu caracter normativ emise de către autorităţi sau instituţii publice ale administraţiei publice centrale/locale; </w:t>
      </w:r>
    </w:p>
    <w:p w:rsidR="00CE5E76" w:rsidRPr="00CE5E76" w:rsidRDefault="00CE5E76" w:rsidP="00CE5E76">
      <w:pPr>
        <w:numPr>
          <w:ilvl w:val="0"/>
          <w:numId w:val="80"/>
        </w:numPr>
        <w:ind w:left="630" w:hanging="270"/>
        <w:jc w:val="both"/>
        <w:rPr>
          <w:rFonts w:ascii="Calibri" w:eastAsia="SimSun" w:hAnsi="Calibri"/>
          <w:b/>
          <w:bCs/>
          <w:iCs/>
          <w:sz w:val="26"/>
          <w:szCs w:val="26"/>
          <w:lang w:val="ro-RO" w:eastAsia="zh-CN"/>
        </w:rPr>
      </w:pPr>
      <w:r w:rsidRPr="00CE5E76">
        <w:rPr>
          <w:rFonts w:ascii="Calibri" w:eastAsia="SimSun" w:hAnsi="Calibri"/>
          <w:sz w:val="26"/>
          <w:szCs w:val="26"/>
          <w:lang w:val="ro-RO" w:eastAsia="zh-CN"/>
        </w:rPr>
        <w:t xml:space="preserve">participă la implementarea procedurilor operaţionale elaborate în baza  Ordinului </w:t>
      </w:r>
      <w:smartTag w:uri="urn:schemas-microsoft-com:office:smarttags" w:element="stockticker">
        <w:r w:rsidRPr="00CE5E76">
          <w:rPr>
            <w:rFonts w:ascii="Calibri" w:eastAsia="SimSun" w:hAnsi="Calibri"/>
            <w:sz w:val="26"/>
            <w:szCs w:val="26"/>
            <w:lang w:val="ro-RO" w:eastAsia="zh-CN"/>
          </w:rPr>
          <w:t>SGG</w:t>
        </w:r>
      </w:smartTag>
      <w:r w:rsidRPr="00CE5E76">
        <w:rPr>
          <w:rFonts w:ascii="Calibri" w:eastAsia="SimSun" w:hAnsi="Calibri"/>
          <w:sz w:val="26"/>
          <w:szCs w:val="26"/>
          <w:lang w:val="ro-RO" w:eastAsia="zh-CN"/>
        </w:rPr>
        <w:t xml:space="preserve"> nr. 600/2018 cu modificările </w:t>
      </w:r>
      <w:r w:rsidRPr="00CE5E76">
        <w:rPr>
          <w:rFonts w:ascii="Calibri" w:eastAsia="SimSun" w:hAnsi="Calibri" w:cs="Cambria Math"/>
          <w:sz w:val="26"/>
          <w:szCs w:val="26"/>
          <w:lang w:val="ro-RO" w:eastAsia="zh-CN"/>
        </w:rPr>
        <w:t>ș</w:t>
      </w:r>
      <w:r w:rsidRPr="00CE5E76">
        <w:rPr>
          <w:rFonts w:ascii="Calibri" w:eastAsia="SimSun" w:hAnsi="Calibri"/>
          <w:sz w:val="26"/>
          <w:szCs w:val="26"/>
          <w:lang w:val="ro-RO" w:eastAsia="zh-CN"/>
        </w:rPr>
        <w:t xml:space="preserve">i completările ulterioare; </w:t>
      </w:r>
    </w:p>
    <w:p w:rsidR="00CE5E76" w:rsidRPr="00CE5E76" w:rsidRDefault="00CE5E76" w:rsidP="00CE5E76">
      <w:pPr>
        <w:numPr>
          <w:ilvl w:val="0"/>
          <w:numId w:val="80"/>
        </w:numPr>
        <w:ind w:left="630" w:hanging="270"/>
        <w:jc w:val="both"/>
        <w:rPr>
          <w:rFonts w:ascii="Calibri" w:eastAsia="SimSun" w:hAnsi="Calibri"/>
          <w:b/>
          <w:bCs/>
          <w:iCs/>
          <w:sz w:val="26"/>
          <w:szCs w:val="26"/>
          <w:lang w:val="ro-RO" w:eastAsia="zh-CN"/>
        </w:rPr>
      </w:pPr>
      <w:r w:rsidRPr="00CE5E76">
        <w:rPr>
          <w:rFonts w:ascii="Calibri" w:eastAsia="SimSun" w:hAnsi="Calibri"/>
          <w:sz w:val="26"/>
          <w:szCs w:val="26"/>
          <w:lang w:val="ro-RO" w:eastAsia="zh-CN"/>
        </w:rPr>
        <w:t>respectă atribu</w:t>
      </w:r>
      <w:r w:rsidRPr="00CE5E76">
        <w:rPr>
          <w:rFonts w:ascii="Calibri" w:eastAsia="SimSun" w:hAnsi="Calibri" w:cs="Cambria Math"/>
          <w:sz w:val="26"/>
          <w:szCs w:val="26"/>
          <w:lang w:val="ro-RO" w:eastAsia="zh-CN"/>
        </w:rPr>
        <w:t>ț</w:t>
      </w:r>
      <w:r w:rsidRPr="00CE5E76">
        <w:rPr>
          <w:rFonts w:ascii="Calibri" w:eastAsia="SimSun" w:hAnsi="Calibri"/>
          <w:sz w:val="26"/>
          <w:szCs w:val="26"/>
          <w:lang w:val="ro-RO" w:eastAsia="zh-CN"/>
        </w:rPr>
        <w:t xml:space="preserve">ile existente în procedurile centrului întocmite în conformitate cu Ordinul </w:t>
      </w:r>
      <w:smartTag w:uri="urn:schemas-microsoft-com:office:smarttags" w:element="stockticker">
        <w:r w:rsidRPr="00CE5E76">
          <w:rPr>
            <w:rFonts w:ascii="Calibri" w:eastAsia="SimSun" w:hAnsi="Calibri"/>
            <w:sz w:val="26"/>
            <w:szCs w:val="26"/>
            <w:lang w:val="ro-RO" w:eastAsia="zh-CN"/>
          </w:rPr>
          <w:t>SGG</w:t>
        </w:r>
      </w:smartTag>
      <w:r w:rsidRPr="00CE5E76">
        <w:rPr>
          <w:rFonts w:ascii="Calibri" w:eastAsia="SimSun" w:hAnsi="Calibri"/>
          <w:sz w:val="26"/>
          <w:szCs w:val="26"/>
          <w:lang w:val="ro-RO" w:eastAsia="zh-CN"/>
        </w:rPr>
        <w:t xml:space="preserve"> nr. 600/2018. </w:t>
      </w:r>
    </w:p>
    <w:p w:rsidR="00CE5E76" w:rsidRPr="00CE5E76" w:rsidRDefault="00CE5E76" w:rsidP="00CE5E76">
      <w:pPr>
        <w:numPr>
          <w:ilvl w:val="0"/>
          <w:numId w:val="80"/>
        </w:numPr>
        <w:ind w:left="630" w:hanging="270"/>
        <w:jc w:val="both"/>
        <w:rPr>
          <w:rFonts w:ascii="Calibri" w:eastAsia="SimSun" w:hAnsi="Calibri"/>
          <w:b/>
          <w:bCs/>
          <w:iCs/>
          <w:sz w:val="26"/>
          <w:szCs w:val="26"/>
          <w:lang w:val="ro-RO" w:eastAsia="zh-CN"/>
        </w:rPr>
      </w:pPr>
      <w:r w:rsidRPr="00CE5E76">
        <w:rPr>
          <w:rFonts w:ascii="Calibri" w:eastAsia="SimSun" w:hAnsi="Calibri"/>
          <w:sz w:val="26"/>
          <w:szCs w:val="26"/>
          <w:lang w:val="ro-RO" w:eastAsia="zh-CN"/>
        </w:rPr>
        <w:t>păstrează confiden</w:t>
      </w:r>
      <w:r w:rsidRPr="00CE5E76">
        <w:rPr>
          <w:rFonts w:ascii="Calibri" w:eastAsia="SimSun" w:hAnsi="Calibri" w:cs="Cambria Math"/>
          <w:sz w:val="26"/>
          <w:szCs w:val="26"/>
          <w:lang w:val="ro-RO" w:eastAsia="zh-CN"/>
        </w:rPr>
        <w:t>ț</w:t>
      </w:r>
      <w:r w:rsidRPr="00CE5E76">
        <w:rPr>
          <w:rFonts w:ascii="Calibri" w:eastAsia="SimSun" w:hAnsi="Calibri"/>
          <w:sz w:val="26"/>
          <w:szCs w:val="26"/>
          <w:lang w:val="ro-RO" w:eastAsia="zh-CN"/>
        </w:rPr>
        <w:t>ialitatea în legătură cu faptele, informa</w:t>
      </w:r>
      <w:r w:rsidRPr="00CE5E76">
        <w:rPr>
          <w:rFonts w:ascii="Calibri" w:eastAsia="SimSun" w:hAnsi="Calibri" w:cs="Cambria Math"/>
          <w:sz w:val="26"/>
          <w:szCs w:val="26"/>
          <w:lang w:val="ro-RO" w:eastAsia="zh-CN"/>
        </w:rPr>
        <w:t>ț</w:t>
      </w:r>
      <w:r w:rsidRPr="00CE5E76">
        <w:rPr>
          <w:rFonts w:ascii="Calibri" w:eastAsia="SimSun" w:hAnsi="Calibri"/>
          <w:sz w:val="26"/>
          <w:szCs w:val="26"/>
          <w:lang w:val="ro-RO" w:eastAsia="zh-CN"/>
        </w:rPr>
        <w:t xml:space="preserve">iile </w:t>
      </w:r>
      <w:r w:rsidRPr="00CE5E76">
        <w:rPr>
          <w:rFonts w:ascii="Calibri" w:eastAsia="SimSun" w:hAnsi="Calibri" w:cs="Cambria Math"/>
          <w:sz w:val="26"/>
          <w:szCs w:val="26"/>
          <w:lang w:val="ro-RO" w:eastAsia="zh-CN"/>
        </w:rPr>
        <w:t>ș</w:t>
      </w:r>
      <w:r w:rsidRPr="00CE5E76">
        <w:rPr>
          <w:rFonts w:ascii="Calibri" w:eastAsia="SimSun" w:hAnsi="Calibri"/>
          <w:sz w:val="26"/>
          <w:szCs w:val="26"/>
          <w:lang w:val="ro-RO" w:eastAsia="zh-CN"/>
        </w:rPr>
        <w:t>i documentele de care iau cuno</w:t>
      </w:r>
      <w:r w:rsidRPr="00CE5E76">
        <w:rPr>
          <w:rFonts w:ascii="Calibri" w:eastAsia="SimSun" w:hAnsi="Calibri" w:cs="Cambria Math"/>
          <w:sz w:val="26"/>
          <w:szCs w:val="26"/>
          <w:lang w:val="ro-RO" w:eastAsia="zh-CN"/>
        </w:rPr>
        <w:t>ș</w:t>
      </w:r>
      <w:r w:rsidRPr="00CE5E76">
        <w:rPr>
          <w:rFonts w:ascii="Calibri" w:eastAsia="SimSun" w:hAnsi="Calibri"/>
          <w:sz w:val="26"/>
          <w:szCs w:val="26"/>
          <w:lang w:val="ro-RO" w:eastAsia="zh-CN"/>
        </w:rPr>
        <w:t>tin</w:t>
      </w:r>
      <w:r w:rsidRPr="00CE5E76">
        <w:rPr>
          <w:rFonts w:ascii="Calibri" w:eastAsia="SimSun" w:hAnsi="Calibri" w:cs="Cambria Math"/>
          <w:sz w:val="26"/>
          <w:szCs w:val="26"/>
          <w:lang w:val="ro-RO" w:eastAsia="zh-CN"/>
        </w:rPr>
        <w:t>ț</w:t>
      </w:r>
      <w:r w:rsidRPr="00CE5E76">
        <w:rPr>
          <w:rFonts w:ascii="Calibri" w:eastAsia="SimSun" w:hAnsi="Calibri"/>
          <w:sz w:val="26"/>
          <w:szCs w:val="26"/>
          <w:lang w:val="ro-RO" w:eastAsia="zh-CN"/>
        </w:rPr>
        <w:t>ă în exercitarea func</w:t>
      </w:r>
      <w:r w:rsidRPr="00CE5E76">
        <w:rPr>
          <w:rFonts w:ascii="Calibri" w:eastAsia="SimSun" w:hAnsi="Calibri" w:cs="Cambria Math"/>
          <w:sz w:val="26"/>
          <w:szCs w:val="26"/>
          <w:lang w:val="ro-RO" w:eastAsia="zh-CN"/>
        </w:rPr>
        <w:t>ț</w:t>
      </w:r>
      <w:r w:rsidRPr="00CE5E76">
        <w:rPr>
          <w:rFonts w:ascii="Calibri" w:eastAsia="SimSun" w:hAnsi="Calibri"/>
          <w:sz w:val="26"/>
          <w:szCs w:val="26"/>
          <w:lang w:val="ro-RO" w:eastAsia="zh-CN"/>
        </w:rPr>
        <w:t>iei;</w:t>
      </w:r>
    </w:p>
    <w:p w:rsidR="00CE5E76" w:rsidRPr="00CE5E76" w:rsidRDefault="00CE5E76" w:rsidP="00CE5E76">
      <w:pPr>
        <w:numPr>
          <w:ilvl w:val="0"/>
          <w:numId w:val="80"/>
        </w:numPr>
        <w:ind w:left="630" w:hanging="270"/>
        <w:jc w:val="both"/>
        <w:rPr>
          <w:rFonts w:ascii="Calibri" w:eastAsia="SimSun" w:hAnsi="Calibri"/>
          <w:b/>
          <w:bCs/>
          <w:iCs/>
          <w:sz w:val="26"/>
          <w:szCs w:val="26"/>
          <w:lang w:val="ro-RO" w:eastAsia="zh-CN"/>
        </w:rPr>
      </w:pPr>
      <w:r w:rsidRPr="00CE5E76">
        <w:rPr>
          <w:rFonts w:ascii="Calibri" w:eastAsia="SimSun" w:hAnsi="Calibri"/>
          <w:sz w:val="26"/>
          <w:szCs w:val="26"/>
          <w:lang w:val="ro-RO" w:eastAsia="zh-CN"/>
        </w:rPr>
        <w:t>asigură evidenţa, păstrarea şi arhivarea documentelor privind activitatea proprie</w:t>
      </w:r>
    </w:p>
    <w:p w:rsidR="00CE5E76" w:rsidRPr="00CE5E76" w:rsidRDefault="00CE5E76" w:rsidP="00CE5E76">
      <w:pPr>
        <w:numPr>
          <w:ilvl w:val="0"/>
          <w:numId w:val="80"/>
        </w:numPr>
        <w:ind w:left="630" w:hanging="270"/>
        <w:jc w:val="both"/>
        <w:rPr>
          <w:rFonts w:ascii="Calibri" w:eastAsia="SimSun" w:hAnsi="Calibri"/>
          <w:sz w:val="26"/>
          <w:szCs w:val="26"/>
          <w:lang w:val="ro-RO" w:eastAsia="zh-CN"/>
        </w:rPr>
      </w:pPr>
      <w:r w:rsidRPr="00CE5E76">
        <w:rPr>
          <w:rFonts w:ascii="Calibri" w:eastAsia="SimSun" w:hAnsi="Calibri"/>
          <w:sz w:val="26"/>
          <w:szCs w:val="26"/>
          <w:lang w:val="ro-RO" w:eastAsia="zh-CN"/>
        </w:rPr>
        <w:t>solicită acordul persoanelor ale căror date personale urmează să fie prelucrate în scopul îndeplinirii atribu</w:t>
      </w:r>
      <w:r w:rsidRPr="00CE5E76">
        <w:rPr>
          <w:rFonts w:ascii="Calibri" w:eastAsia="SimSun" w:hAnsi="Calibri" w:cs="Cambria Math"/>
          <w:sz w:val="26"/>
          <w:szCs w:val="26"/>
          <w:lang w:val="ro-RO" w:eastAsia="zh-CN"/>
        </w:rPr>
        <w:t>ț</w:t>
      </w:r>
      <w:r w:rsidRPr="00CE5E76">
        <w:rPr>
          <w:rFonts w:ascii="Calibri" w:eastAsia="SimSun" w:hAnsi="Calibri"/>
          <w:sz w:val="26"/>
          <w:szCs w:val="26"/>
          <w:lang w:val="ro-RO" w:eastAsia="zh-CN"/>
        </w:rPr>
        <w:t xml:space="preserve">iilor sale de serviciu, respectiv realizează informarea acestor persoane cu privire la scopul pentru care se vor utiliza aceste date; </w:t>
      </w:r>
    </w:p>
    <w:p w:rsidR="00CE5E76" w:rsidRPr="00CE5E76" w:rsidRDefault="00CE5E76" w:rsidP="00CE5E76">
      <w:pPr>
        <w:numPr>
          <w:ilvl w:val="0"/>
          <w:numId w:val="80"/>
        </w:numPr>
        <w:ind w:left="630" w:hanging="270"/>
        <w:jc w:val="both"/>
        <w:rPr>
          <w:rFonts w:ascii="Calibri" w:eastAsia="SimSun" w:hAnsi="Calibri"/>
          <w:sz w:val="26"/>
          <w:szCs w:val="26"/>
          <w:lang w:val="ro-RO" w:eastAsia="zh-CN"/>
        </w:rPr>
      </w:pPr>
      <w:r w:rsidRPr="00CE5E76">
        <w:rPr>
          <w:rFonts w:ascii="Calibri" w:eastAsia="SimSun" w:hAnsi="Calibri"/>
          <w:sz w:val="26"/>
          <w:szCs w:val="26"/>
          <w:lang w:val="ro-RO" w:eastAsia="zh-CN"/>
        </w:rPr>
        <w:t>prelucrarea datelor cu caracter personal se va face exclusiv în scopul îndeplinirii atribu</w:t>
      </w:r>
      <w:r w:rsidRPr="00CE5E76">
        <w:rPr>
          <w:rFonts w:ascii="Calibri" w:eastAsia="SimSun" w:hAnsi="Calibri" w:cs="Cambria Math"/>
          <w:sz w:val="26"/>
          <w:szCs w:val="26"/>
          <w:lang w:val="ro-RO" w:eastAsia="zh-CN"/>
        </w:rPr>
        <w:t>ț</w:t>
      </w:r>
      <w:r w:rsidRPr="00CE5E76">
        <w:rPr>
          <w:rFonts w:ascii="Calibri" w:eastAsia="SimSun" w:hAnsi="Calibri"/>
          <w:sz w:val="26"/>
          <w:szCs w:val="26"/>
          <w:lang w:val="ro-RO" w:eastAsia="zh-CN"/>
        </w:rPr>
        <w:t>iilor prevăzute în fi</w:t>
      </w:r>
      <w:r w:rsidRPr="00CE5E76">
        <w:rPr>
          <w:rFonts w:ascii="Calibri" w:eastAsia="SimSun" w:hAnsi="Calibri" w:cs="Cambria Math"/>
          <w:sz w:val="26"/>
          <w:szCs w:val="26"/>
          <w:lang w:val="ro-RO" w:eastAsia="zh-CN"/>
        </w:rPr>
        <w:t>ș</w:t>
      </w:r>
      <w:r w:rsidRPr="00CE5E76">
        <w:rPr>
          <w:rFonts w:ascii="Calibri" w:eastAsia="SimSun" w:hAnsi="Calibri"/>
          <w:sz w:val="26"/>
          <w:szCs w:val="26"/>
          <w:lang w:val="ro-RO" w:eastAsia="zh-CN"/>
        </w:rPr>
        <w:t xml:space="preserve">a postului </w:t>
      </w:r>
      <w:r w:rsidRPr="00CE5E76">
        <w:rPr>
          <w:rFonts w:ascii="Calibri" w:eastAsia="SimSun" w:hAnsi="Calibri" w:cs="Cambria Math"/>
          <w:sz w:val="26"/>
          <w:szCs w:val="26"/>
          <w:lang w:val="ro-RO" w:eastAsia="zh-CN"/>
        </w:rPr>
        <w:t>ș</w:t>
      </w:r>
      <w:r w:rsidRPr="00CE5E76">
        <w:rPr>
          <w:rFonts w:ascii="Calibri" w:eastAsia="SimSun" w:hAnsi="Calibri"/>
          <w:sz w:val="26"/>
          <w:szCs w:val="26"/>
          <w:lang w:val="ro-RO" w:eastAsia="zh-CN"/>
        </w:rPr>
        <w:t xml:space="preserve">i/sau în acte normative; </w:t>
      </w:r>
    </w:p>
    <w:p w:rsidR="00CE5E76" w:rsidRPr="00CE5E76" w:rsidRDefault="00CE5E76" w:rsidP="00CE5E76">
      <w:pPr>
        <w:numPr>
          <w:ilvl w:val="0"/>
          <w:numId w:val="80"/>
        </w:numPr>
        <w:ind w:left="630" w:hanging="270"/>
        <w:jc w:val="both"/>
        <w:rPr>
          <w:rFonts w:ascii="Calibri" w:eastAsia="SimSun" w:hAnsi="Calibri"/>
          <w:b/>
          <w:sz w:val="26"/>
          <w:szCs w:val="26"/>
          <w:lang w:val="ro-RO" w:eastAsia="zh-CN"/>
        </w:rPr>
      </w:pPr>
      <w:r w:rsidRPr="00CE5E76">
        <w:rPr>
          <w:rFonts w:ascii="Calibri" w:eastAsia="SimSun" w:hAnsi="Calibri"/>
          <w:sz w:val="26"/>
          <w:szCs w:val="26"/>
          <w:lang w:val="ro-RO" w:eastAsia="zh-CN"/>
        </w:rPr>
        <w:t>iau toate măsurile pentru ca documentele/bazele de date pe care le gestionează, indiferent de mediul de stocare, să fie protejate de accese neautorizate.</w:t>
      </w:r>
    </w:p>
    <w:p w:rsidR="00CE5E76" w:rsidRPr="00CE5E76" w:rsidRDefault="00CE5E76" w:rsidP="00CE5E76">
      <w:pPr>
        <w:ind w:left="360"/>
        <w:jc w:val="both"/>
        <w:rPr>
          <w:rFonts w:ascii="Calibri" w:hAnsi="Calibri"/>
          <w:sz w:val="26"/>
          <w:szCs w:val="26"/>
          <w:lang w:val="hu-HU" w:eastAsia="ro-RO"/>
        </w:rPr>
      </w:pPr>
      <w:r w:rsidRPr="00CE5E76">
        <w:rPr>
          <w:rFonts w:ascii="Calibri" w:hAnsi="Calibri"/>
          <w:b/>
          <w:sz w:val="26"/>
          <w:szCs w:val="26"/>
          <w:lang w:val="hu-HU" w:eastAsia="ro-RO"/>
        </w:rPr>
        <w:t xml:space="preserve">(4) </w:t>
      </w:r>
      <w:r w:rsidRPr="00CE5E76">
        <w:rPr>
          <w:rFonts w:ascii="Calibri" w:hAnsi="Calibri"/>
          <w:sz w:val="26"/>
          <w:szCs w:val="26"/>
          <w:lang w:val="hu-HU" w:eastAsia="ro-RO"/>
        </w:rPr>
        <w:t>Personalului angajat în cadrul centrului de îngrijire de zi (atât cel angajat de Direcţie cât şi cel angajat de către fundaţie) i se aplică prevederile Codului muncii.</w:t>
      </w:r>
    </w:p>
    <w:p w:rsidR="00CE5E76" w:rsidRPr="00CE5E76" w:rsidRDefault="00CE5E76" w:rsidP="00CE5E76">
      <w:pPr>
        <w:jc w:val="both"/>
        <w:rPr>
          <w:rFonts w:ascii="Calibri" w:hAnsi="Calibri"/>
          <w:sz w:val="26"/>
          <w:szCs w:val="26"/>
          <w:lang w:val="hu-HU" w:eastAsia="ro-RO"/>
        </w:rPr>
      </w:pPr>
      <w:r w:rsidRPr="00CE5E76">
        <w:rPr>
          <w:rFonts w:ascii="Calibri" w:hAnsi="Calibri"/>
          <w:b/>
          <w:sz w:val="26"/>
          <w:szCs w:val="26"/>
          <w:lang w:val="hu-HU" w:eastAsia="ro-RO"/>
        </w:rPr>
        <w:t xml:space="preserve">     </w:t>
      </w:r>
      <w:r w:rsidRPr="00CE5E76">
        <w:rPr>
          <w:rFonts w:ascii="Calibri" w:hAnsi="Calibri"/>
          <w:b/>
          <w:bCs/>
          <w:sz w:val="26"/>
          <w:szCs w:val="26"/>
          <w:lang w:val="hu-HU" w:eastAsia="ro-RO"/>
        </w:rPr>
        <w:t xml:space="preserve"> (5) </w:t>
      </w:r>
      <w:r w:rsidRPr="00CE5E76">
        <w:rPr>
          <w:rFonts w:ascii="Calibri" w:hAnsi="Calibri"/>
          <w:sz w:val="26"/>
          <w:szCs w:val="26"/>
          <w:lang w:val="hu-HU" w:eastAsia="ro-RO"/>
        </w:rPr>
        <w:t>Anual pentru salariaţii centrului se acordă calificative profesionale care reflectă activitatea desfăşurată de fiecare salariat.</w:t>
      </w:r>
    </w:p>
    <w:p w:rsidR="00CE5E76" w:rsidRPr="00CE5E76" w:rsidRDefault="00CE5E76" w:rsidP="00CE5E76">
      <w:pPr>
        <w:jc w:val="both"/>
        <w:rPr>
          <w:rFonts w:ascii="Calibri" w:hAnsi="Calibri"/>
          <w:sz w:val="26"/>
          <w:szCs w:val="26"/>
          <w:lang w:val="hu-HU" w:eastAsia="ro-RO"/>
        </w:rPr>
      </w:pPr>
      <w:r w:rsidRPr="00CE5E76">
        <w:rPr>
          <w:rFonts w:ascii="Calibri" w:hAnsi="Calibri"/>
          <w:b/>
          <w:bCs/>
          <w:sz w:val="26"/>
          <w:szCs w:val="26"/>
          <w:lang w:val="hu-HU" w:eastAsia="ro-RO"/>
        </w:rPr>
        <w:t xml:space="preserve">      (6) </w:t>
      </w:r>
      <w:r w:rsidRPr="00CE5E76">
        <w:rPr>
          <w:rFonts w:ascii="Calibri" w:hAnsi="Calibri"/>
          <w:sz w:val="26"/>
          <w:szCs w:val="26"/>
          <w:lang w:val="hu-HU" w:eastAsia="ro-RO"/>
        </w:rPr>
        <w:t>Personalul centrului are normă de lucru de 40 ore/săptămână, respectiv 8 ore/zi şi beneficiază de drepturile prevăzute de legislaţia muncii în vigoare.</w:t>
      </w:r>
    </w:p>
    <w:p w:rsidR="00CE5E76" w:rsidRPr="00CE5E76" w:rsidRDefault="00CE5E76" w:rsidP="00CE5E76">
      <w:pPr>
        <w:jc w:val="both"/>
        <w:rPr>
          <w:rFonts w:ascii="Calibri" w:hAnsi="Calibri"/>
          <w:sz w:val="26"/>
          <w:szCs w:val="26"/>
          <w:lang w:val="hu-HU" w:eastAsia="ro-RO"/>
        </w:rPr>
      </w:pPr>
      <w:r w:rsidRPr="00CE5E76">
        <w:rPr>
          <w:rFonts w:ascii="Calibri" w:hAnsi="Calibri"/>
          <w:b/>
          <w:bCs/>
          <w:sz w:val="26"/>
          <w:szCs w:val="26"/>
          <w:lang w:val="hu-HU" w:eastAsia="ro-RO"/>
        </w:rPr>
        <w:t xml:space="preserve">      (7) </w:t>
      </w:r>
      <w:r w:rsidRPr="00CE5E76">
        <w:rPr>
          <w:rFonts w:ascii="Calibri" w:hAnsi="Calibri"/>
          <w:sz w:val="26"/>
          <w:szCs w:val="26"/>
          <w:lang w:val="hu-HU" w:eastAsia="ro-RO"/>
        </w:rPr>
        <w:t>Angajarea, numirea, promovarea şi eliberarea din funcţie angajat al DGASPC HR, se face de către directorul general al instituţiei, conform legii.</w:t>
      </w:r>
    </w:p>
    <w:p w:rsidR="00CE5E76" w:rsidRPr="00CE5E76" w:rsidRDefault="00CE5E76" w:rsidP="00CE5E76">
      <w:pPr>
        <w:jc w:val="both"/>
        <w:rPr>
          <w:rFonts w:ascii="Calibri" w:hAnsi="Calibri"/>
          <w:sz w:val="26"/>
          <w:szCs w:val="26"/>
          <w:lang w:val="hu-HU" w:eastAsia="ro-RO"/>
        </w:rPr>
      </w:pPr>
      <w:r w:rsidRPr="00CE5E76">
        <w:rPr>
          <w:rFonts w:ascii="Calibri" w:hAnsi="Calibri"/>
          <w:b/>
          <w:bCs/>
          <w:sz w:val="26"/>
          <w:szCs w:val="26"/>
          <w:lang w:val="hu-HU" w:eastAsia="ro-RO"/>
        </w:rPr>
        <w:t xml:space="preserve">      (8) </w:t>
      </w:r>
      <w:r w:rsidRPr="00CE5E76">
        <w:rPr>
          <w:rFonts w:ascii="Calibri" w:hAnsi="Calibri"/>
          <w:sz w:val="26"/>
          <w:szCs w:val="26"/>
          <w:lang w:val="hu-HU" w:eastAsia="ro-RO"/>
        </w:rPr>
        <w:t xml:space="preserve">Salarizarea personalului se efectuează conform normativelor în vigoare în unităţile bugetare. </w:t>
      </w:r>
    </w:p>
    <w:p w:rsidR="00CE5E76" w:rsidRPr="00CE5E76" w:rsidRDefault="00CE5E76" w:rsidP="00CE5E76">
      <w:pPr>
        <w:tabs>
          <w:tab w:val="left" w:pos="180"/>
          <w:tab w:val="left" w:pos="720"/>
        </w:tabs>
        <w:ind w:left="360"/>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b/>
          <w:sz w:val="26"/>
          <w:szCs w:val="26"/>
          <w:lang w:val="ro-RO" w:eastAsia="zh-CN"/>
        </w:rPr>
      </w:pPr>
      <w:r w:rsidRPr="00CE5E76">
        <w:rPr>
          <w:rFonts w:ascii="Calibri" w:eastAsia="SimSun" w:hAnsi="Calibri"/>
          <w:b/>
          <w:sz w:val="26"/>
          <w:szCs w:val="26"/>
          <w:lang w:val="ro-RO" w:eastAsia="zh-CN"/>
        </w:rPr>
        <w:t>ART. 12</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b/>
          <w:bCs/>
          <w:sz w:val="26"/>
          <w:szCs w:val="26"/>
          <w:lang w:val="ro-RO" w:eastAsia="zh-CN"/>
        </w:rPr>
        <w:t>Finanţarea centrului</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(1) în estimarea bugetului de venituri şi cheltuieli, centrul are în vedere asigurarea resurselor necesare acordării serviciilor sociale cel puţin la nivelul standardelor minime de calitate aplicabile.</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(2) Finanţarea cheltuielilor centrului se asigură, în condiţiile legii, din următoarele surse:</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a) bugetul local al judeţului;</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c) bugetul de stat;</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d) contribuţia persoanelor beneficiare sau a întreţinătorilor acestora, după caz;</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e) donaţii, sponsorizări sau alte contribuţii din partea persoanelor fizice ori juridice din ţară şi din străinătate;</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f) fonduri externe rambursabile şi nerambursabile;</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g) alte surse de finanţare, în conformitate cu legislaţia în vigoare.</w:t>
      </w:r>
    </w:p>
    <w:p w:rsidR="00CE5E76" w:rsidRPr="00CE5E76" w:rsidRDefault="00CE5E76" w:rsidP="00CE5E76">
      <w:pPr>
        <w:ind w:firstLine="708"/>
        <w:jc w:val="both"/>
        <w:rPr>
          <w:rFonts w:ascii="Calibri" w:eastAsia="SimSun" w:hAnsi="Calibri"/>
          <w:b/>
          <w:sz w:val="26"/>
          <w:szCs w:val="26"/>
          <w:lang w:val="ro-RO" w:eastAsia="zh-CN"/>
        </w:rPr>
      </w:pPr>
    </w:p>
    <w:p w:rsidR="00CE5E76" w:rsidRPr="00CE5E76" w:rsidRDefault="00CE5E76" w:rsidP="00CE5E76">
      <w:pPr>
        <w:ind w:firstLine="708"/>
        <w:jc w:val="both"/>
        <w:rPr>
          <w:rFonts w:ascii="Calibri" w:eastAsia="SimSun" w:hAnsi="Calibri"/>
          <w:b/>
          <w:sz w:val="26"/>
          <w:szCs w:val="26"/>
          <w:lang w:val="ro-RO" w:eastAsia="zh-CN"/>
        </w:rPr>
      </w:pPr>
      <w:r w:rsidRPr="00CE5E76">
        <w:rPr>
          <w:rFonts w:ascii="Calibri" w:eastAsia="SimSun" w:hAnsi="Calibri"/>
          <w:b/>
          <w:sz w:val="26"/>
          <w:szCs w:val="26"/>
          <w:lang w:val="ro-RO" w:eastAsia="zh-CN"/>
        </w:rPr>
        <w:t>ART. 13</w:t>
      </w:r>
    </w:p>
    <w:p w:rsidR="00CE5E76" w:rsidRPr="00CE5E76" w:rsidRDefault="00CE5E76" w:rsidP="00CE5E76">
      <w:pPr>
        <w:jc w:val="both"/>
        <w:rPr>
          <w:rFonts w:ascii="Calibri" w:hAnsi="Calibri"/>
          <w:b/>
          <w:sz w:val="26"/>
          <w:szCs w:val="26"/>
          <w:lang w:val="hu-HU" w:eastAsia="ro-RO"/>
        </w:rPr>
      </w:pPr>
      <w:r w:rsidRPr="00CE5E76">
        <w:rPr>
          <w:rFonts w:ascii="Calibri" w:hAnsi="Calibri"/>
          <w:b/>
          <w:sz w:val="26"/>
          <w:szCs w:val="26"/>
          <w:lang w:val="hu-HU" w:eastAsia="ro-RO"/>
        </w:rPr>
        <w:t xml:space="preserve">         Administrarea patrimoniului</w:t>
      </w:r>
    </w:p>
    <w:p w:rsidR="00CE5E76" w:rsidRPr="00CE5E76" w:rsidRDefault="00CE5E76" w:rsidP="00565ACD">
      <w:pPr>
        <w:numPr>
          <w:ilvl w:val="0"/>
          <w:numId w:val="386"/>
        </w:numPr>
        <w:jc w:val="both"/>
        <w:rPr>
          <w:rFonts w:ascii="Calibri" w:hAnsi="Calibri"/>
          <w:sz w:val="26"/>
          <w:szCs w:val="26"/>
          <w:lang w:val="hu-HU" w:eastAsia="ro-RO"/>
        </w:rPr>
      </w:pPr>
      <w:r w:rsidRPr="00CE5E76">
        <w:rPr>
          <w:rFonts w:ascii="Calibri" w:hAnsi="Calibri"/>
          <w:sz w:val="26"/>
          <w:szCs w:val="26"/>
          <w:lang w:val="hu-HU" w:eastAsia="ro-RO"/>
        </w:rPr>
        <w:t>Imobilul şi spaţiul aferent centrului, achiziţionate din fondurile PHARE se află în administrarea Direcţiei generale, conform contractului de vânzare - cumpărare încheiat în baza normativelor legale în vigoare, şi a hotărârii Consiliului Judeţean Harghita.</w:t>
      </w:r>
    </w:p>
    <w:p w:rsidR="00CE5E76" w:rsidRPr="00CE5E76" w:rsidRDefault="00CE5E76" w:rsidP="00565ACD">
      <w:pPr>
        <w:numPr>
          <w:ilvl w:val="0"/>
          <w:numId w:val="386"/>
        </w:numPr>
        <w:jc w:val="both"/>
        <w:rPr>
          <w:rFonts w:ascii="Calibri" w:hAnsi="Calibri"/>
          <w:sz w:val="26"/>
          <w:szCs w:val="26"/>
          <w:lang w:val="hu-HU" w:eastAsia="ro-RO"/>
        </w:rPr>
      </w:pPr>
      <w:r w:rsidRPr="00CE5E76">
        <w:rPr>
          <w:rFonts w:ascii="Calibri" w:hAnsi="Calibri"/>
          <w:sz w:val="26"/>
          <w:szCs w:val="26"/>
          <w:lang w:val="hu-HU" w:eastAsia="ro-RO"/>
        </w:rPr>
        <w:t>Finanţarea activităţilor centrului de îngrijire de zi pentru persoane adulte cu handicap şi a cheltuielilor aferente se suportă din: bugetul DGASPC HR</w:t>
      </w:r>
      <w:r w:rsidRPr="00CE5E76">
        <w:rPr>
          <w:rFonts w:ascii="Calibri" w:hAnsi="Calibri"/>
          <w:sz w:val="26"/>
          <w:szCs w:val="26"/>
          <w:lang w:val="ro-RO" w:eastAsia="ro-RO"/>
        </w:rPr>
        <w:t xml:space="preserve">, bugetul Fundaţiei „Pro Autist” precum şi </w:t>
      </w:r>
      <w:r w:rsidRPr="00CE5E76">
        <w:rPr>
          <w:rFonts w:ascii="Calibri" w:hAnsi="Calibri"/>
          <w:sz w:val="26"/>
          <w:szCs w:val="26"/>
          <w:lang w:val="hu-HU" w:eastAsia="ro-RO"/>
        </w:rPr>
        <w:t>din donaţii şi sponsorizări.</w:t>
      </w:r>
    </w:p>
    <w:p w:rsidR="00CE5E76" w:rsidRPr="00CE5E76" w:rsidRDefault="00CE5E76" w:rsidP="00565ACD">
      <w:pPr>
        <w:numPr>
          <w:ilvl w:val="0"/>
          <w:numId w:val="386"/>
        </w:numPr>
        <w:jc w:val="both"/>
        <w:rPr>
          <w:rFonts w:ascii="Calibri" w:hAnsi="Calibri"/>
          <w:sz w:val="26"/>
          <w:szCs w:val="26"/>
          <w:lang w:val="hu-HU" w:eastAsia="ro-RO"/>
        </w:rPr>
      </w:pPr>
      <w:r w:rsidRPr="00CE5E76">
        <w:rPr>
          <w:rFonts w:ascii="Calibri" w:hAnsi="Calibri"/>
          <w:sz w:val="26"/>
          <w:szCs w:val="26"/>
          <w:lang w:val="hu-HU" w:eastAsia="ro-RO"/>
        </w:rPr>
        <w:t>Exerciţiul economico-financiar începe la 01 ianuarie şi se încheie la 31 decembrie a fiecărui an.</w:t>
      </w:r>
    </w:p>
    <w:p w:rsidR="00CE5E76" w:rsidRPr="00CE5E76" w:rsidRDefault="00CE5E76" w:rsidP="00CE5E76">
      <w:pPr>
        <w:jc w:val="both"/>
        <w:rPr>
          <w:rFonts w:ascii="Calibri" w:hAnsi="Calibri"/>
          <w:sz w:val="26"/>
          <w:szCs w:val="26"/>
          <w:lang w:val="hu-HU" w:eastAsia="ro-RO"/>
        </w:rPr>
      </w:pPr>
    </w:p>
    <w:p w:rsidR="00CE5E76" w:rsidRPr="00CE5E76" w:rsidRDefault="00CE5E76" w:rsidP="00CE5E76">
      <w:pPr>
        <w:ind w:left="795"/>
        <w:jc w:val="both"/>
        <w:rPr>
          <w:rFonts w:ascii="Calibri" w:hAnsi="Calibri"/>
          <w:b/>
          <w:sz w:val="26"/>
          <w:szCs w:val="26"/>
          <w:lang w:val="hu-HU" w:eastAsia="ro-RO"/>
        </w:rPr>
      </w:pPr>
      <w:r w:rsidRPr="00CE5E76">
        <w:rPr>
          <w:rFonts w:ascii="Calibri" w:hAnsi="Calibri"/>
          <w:b/>
          <w:sz w:val="26"/>
          <w:szCs w:val="26"/>
          <w:lang w:val="hu-HU" w:eastAsia="ro-RO"/>
        </w:rPr>
        <w:t>ART. 14</w:t>
      </w:r>
    </w:p>
    <w:p w:rsidR="00CE5E76" w:rsidRPr="00CE5E76" w:rsidRDefault="00CE5E76" w:rsidP="00CE5E76">
      <w:pPr>
        <w:ind w:left="795"/>
        <w:jc w:val="both"/>
        <w:rPr>
          <w:rFonts w:ascii="Calibri" w:hAnsi="Calibri"/>
          <w:b/>
          <w:sz w:val="26"/>
          <w:szCs w:val="26"/>
          <w:lang w:val="hu-HU" w:eastAsia="ro-RO"/>
        </w:rPr>
      </w:pPr>
      <w:r w:rsidRPr="00CE5E76">
        <w:rPr>
          <w:rFonts w:ascii="Calibri" w:hAnsi="Calibri"/>
          <w:b/>
          <w:sz w:val="26"/>
          <w:szCs w:val="26"/>
          <w:lang w:val="hu-HU" w:eastAsia="ro-RO"/>
        </w:rPr>
        <w:t>Dispoziții finale</w:t>
      </w:r>
    </w:p>
    <w:p w:rsidR="00CE5E76" w:rsidRPr="00CE5E76" w:rsidRDefault="00CE5E76" w:rsidP="00565ACD">
      <w:pPr>
        <w:numPr>
          <w:ilvl w:val="0"/>
          <w:numId w:val="385"/>
        </w:numPr>
        <w:jc w:val="both"/>
        <w:rPr>
          <w:rFonts w:ascii="Calibri" w:hAnsi="Calibri"/>
          <w:sz w:val="26"/>
          <w:szCs w:val="26"/>
          <w:lang w:val="hu-HU" w:eastAsia="ro-RO"/>
        </w:rPr>
      </w:pPr>
      <w:r w:rsidRPr="00CE5E76">
        <w:rPr>
          <w:rFonts w:ascii="Calibri" w:hAnsi="Calibri"/>
          <w:sz w:val="26"/>
          <w:szCs w:val="26"/>
          <w:lang w:val="hu-HU" w:eastAsia="ro-RO"/>
        </w:rPr>
        <w:t>Personalul are obligaţia să păstreze confidenţialitatea informaţiilor obţinute în exercitarea atribuţiilor de serviciu.</w:t>
      </w:r>
    </w:p>
    <w:p w:rsidR="00CE5E76" w:rsidRPr="00CE5E76" w:rsidRDefault="00CE5E76" w:rsidP="00565ACD">
      <w:pPr>
        <w:numPr>
          <w:ilvl w:val="0"/>
          <w:numId w:val="385"/>
        </w:numPr>
        <w:jc w:val="both"/>
        <w:rPr>
          <w:rFonts w:ascii="Calibri" w:hAnsi="Calibri"/>
          <w:sz w:val="26"/>
          <w:szCs w:val="26"/>
          <w:lang w:val="hu-HU" w:eastAsia="ro-RO"/>
        </w:rPr>
      </w:pPr>
      <w:r w:rsidRPr="00CE5E76">
        <w:rPr>
          <w:rFonts w:ascii="Calibri" w:hAnsi="Calibri"/>
          <w:sz w:val="26"/>
          <w:szCs w:val="26"/>
          <w:lang w:val="hu-HU" w:eastAsia="ro-RO"/>
        </w:rPr>
        <w:t>Personalul are obligaţia să participe la cursuri de perfecţionare organizate în domeniul persoanelor adulte cu handicap.</w:t>
      </w:r>
    </w:p>
    <w:p w:rsidR="00CE5E76" w:rsidRPr="00CE5E76" w:rsidRDefault="00CE5E76" w:rsidP="00565ACD">
      <w:pPr>
        <w:numPr>
          <w:ilvl w:val="0"/>
          <w:numId w:val="385"/>
        </w:numPr>
        <w:jc w:val="both"/>
        <w:rPr>
          <w:rFonts w:ascii="Calibri" w:hAnsi="Calibri"/>
          <w:sz w:val="26"/>
          <w:szCs w:val="26"/>
          <w:lang w:val="hu-HU" w:eastAsia="ro-RO"/>
        </w:rPr>
      </w:pPr>
      <w:r w:rsidRPr="00CE5E76">
        <w:rPr>
          <w:rFonts w:ascii="Calibri" w:hAnsi="Calibri"/>
          <w:sz w:val="26"/>
          <w:szCs w:val="26"/>
          <w:lang w:val="hu-HU" w:eastAsia="ro-RO"/>
        </w:rPr>
        <w:t>Personalului îi este interzis să pretindă sau să primescă pentru sine sau pentru alte persoane, bani sau alte foloase necuvenite sau să-şi creeze avantaje în legătură cu serviciul, sau cu exercitarea funcţiei.</w:t>
      </w:r>
    </w:p>
    <w:p w:rsidR="00CE5E76" w:rsidRPr="00CE5E76" w:rsidRDefault="00CE5E76" w:rsidP="00565ACD">
      <w:pPr>
        <w:numPr>
          <w:ilvl w:val="0"/>
          <w:numId w:val="385"/>
        </w:numPr>
        <w:jc w:val="both"/>
        <w:rPr>
          <w:rFonts w:ascii="Calibri" w:hAnsi="Calibri"/>
          <w:sz w:val="26"/>
          <w:szCs w:val="26"/>
          <w:lang w:val="hu-HU" w:eastAsia="ro-RO"/>
        </w:rPr>
      </w:pPr>
      <w:r w:rsidRPr="00CE5E76">
        <w:rPr>
          <w:rFonts w:ascii="Calibri" w:hAnsi="Calibri"/>
          <w:sz w:val="26"/>
          <w:szCs w:val="26"/>
          <w:lang w:val="hu-HU" w:eastAsia="ro-RO"/>
        </w:rPr>
        <w:t>Încălcarea prevederilor menţionate atrage după caz răspunderea disciplinară, materială, contravenţională sau penală.</w:t>
      </w:r>
    </w:p>
    <w:p w:rsidR="00CE5E76" w:rsidRPr="00CE5E76" w:rsidRDefault="00CE5E76" w:rsidP="00565ACD">
      <w:pPr>
        <w:numPr>
          <w:ilvl w:val="0"/>
          <w:numId w:val="385"/>
        </w:numPr>
        <w:jc w:val="both"/>
        <w:rPr>
          <w:rFonts w:ascii="Calibri" w:hAnsi="Calibri"/>
          <w:sz w:val="26"/>
          <w:szCs w:val="26"/>
          <w:lang w:val="hu-HU" w:eastAsia="ro-RO"/>
        </w:rPr>
      </w:pPr>
      <w:r w:rsidRPr="00CE5E76">
        <w:rPr>
          <w:rFonts w:ascii="Calibri" w:eastAsia="Calibri" w:hAnsi="Calibri"/>
          <w:sz w:val="26"/>
          <w:szCs w:val="26"/>
        </w:rPr>
        <w:t xml:space="preserve">Monitorizarea activității centrului, a verificării respectării și menținerii standardelor minime de calitate, se efectuează periodic, prin vizite anunțate/neanunțate de către conducerea DGASPC HR, personalul Compartimentului managementul calității servicilor sociale și șeful Serviciului </w:t>
      </w:r>
      <w:r w:rsidRPr="00CE5E76">
        <w:rPr>
          <w:rFonts w:ascii="Calibri" w:eastAsia="SimSun" w:hAnsi="Calibri" w:cs="Calibri"/>
          <w:sz w:val="26"/>
          <w:szCs w:val="26"/>
          <w:lang w:eastAsia="zh-CN"/>
        </w:rPr>
        <w:t xml:space="preserve">pentru îngrijire de tip rezidențial, de tip familial și comunitar adulți. Management de caz din cadrul Direcției generale. </w:t>
      </w:r>
    </w:p>
    <w:p w:rsidR="00CE5E76" w:rsidRPr="00CE5E76" w:rsidRDefault="00CE5E76" w:rsidP="00565ACD">
      <w:pPr>
        <w:numPr>
          <w:ilvl w:val="0"/>
          <w:numId w:val="385"/>
        </w:numPr>
        <w:jc w:val="both"/>
        <w:rPr>
          <w:rFonts w:ascii="Calibri" w:hAnsi="Calibri"/>
          <w:sz w:val="26"/>
          <w:szCs w:val="26"/>
          <w:lang w:val="hu-HU" w:eastAsia="ro-RO"/>
        </w:rPr>
      </w:pPr>
      <w:r w:rsidRPr="00CE5E76">
        <w:rPr>
          <w:rFonts w:ascii="Calibri" w:eastAsia="Calibri" w:hAnsi="Calibri"/>
          <w:sz w:val="26"/>
          <w:szCs w:val="26"/>
          <w:lang w:val="hu-HU"/>
        </w:rPr>
        <w:t>Activitatea centrului va fi supravegheată de către conducerea DGASPC HR, şi personalul cu atribuţii specifice din cadrul Inspecției Sociale, MMJS/ANPD, Curtea de conturi, Inspecția Muncii, cu drept de control asupra activităţilor, în conformitate cu prevederile legale în domeniul protecţiei copilului.</w:t>
      </w:r>
    </w:p>
    <w:p w:rsidR="00CE5E76" w:rsidRPr="00CE5E76" w:rsidRDefault="00CE5E76" w:rsidP="00565ACD">
      <w:pPr>
        <w:numPr>
          <w:ilvl w:val="0"/>
          <w:numId w:val="385"/>
        </w:numPr>
        <w:jc w:val="both"/>
        <w:rPr>
          <w:rFonts w:ascii="Calibri" w:hAnsi="Calibri"/>
          <w:sz w:val="26"/>
          <w:szCs w:val="26"/>
          <w:lang w:val="hu-HU" w:eastAsia="ro-RO"/>
        </w:rPr>
      </w:pPr>
      <w:r w:rsidRPr="00CE5E76">
        <w:rPr>
          <w:rFonts w:ascii="Calibri" w:eastAsia="Calibri" w:hAnsi="Calibri"/>
          <w:bCs/>
          <w:sz w:val="26"/>
          <w:szCs w:val="26"/>
        </w:rPr>
        <w:t>Şeful centrului va răspunde de cunoaşterea prevederilor prezentului regulament de către toţi salariaţii centrului.</w:t>
      </w:r>
    </w:p>
    <w:p w:rsidR="00CE5E76" w:rsidRPr="00CE5E76" w:rsidRDefault="00CE5E76" w:rsidP="00565ACD">
      <w:pPr>
        <w:numPr>
          <w:ilvl w:val="0"/>
          <w:numId w:val="385"/>
        </w:numPr>
        <w:ind w:right="-108"/>
        <w:jc w:val="both"/>
        <w:rPr>
          <w:rFonts w:ascii="Calibri" w:hAnsi="Calibri"/>
          <w:sz w:val="26"/>
          <w:szCs w:val="26"/>
          <w:lang w:val="hu-HU" w:eastAsia="ro-RO"/>
        </w:rPr>
      </w:pPr>
      <w:r w:rsidRPr="00CE5E76">
        <w:rPr>
          <w:rFonts w:ascii="Calibri" w:eastAsia="Calibri" w:hAnsi="Calibri"/>
          <w:bCs/>
          <w:sz w:val="26"/>
          <w:szCs w:val="26"/>
        </w:rPr>
        <w:t>Prezentul Regulament se completează cu normele legale în vigoare pentru fiecare din activităţile de competenţa.</w:t>
      </w:r>
    </w:p>
    <w:p w:rsidR="00CE5E76" w:rsidRPr="00CE5E76" w:rsidRDefault="00CE5E76" w:rsidP="00CE5E76">
      <w:pPr>
        <w:autoSpaceDE w:val="0"/>
        <w:autoSpaceDN w:val="0"/>
        <w:adjustRightInd w:val="0"/>
        <w:spacing w:after="120" w:line="259" w:lineRule="auto"/>
        <w:ind w:right="-22"/>
        <w:jc w:val="both"/>
        <w:rPr>
          <w:rFonts w:ascii="Calibri" w:eastAsia="Calibri" w:hAnsi="Calibri"/>
          <w:sz w:val="26"/>
          <w:szCs w:val="26"/>
          <w:lang w:val="ro-RO"/>
        </w:rPr>
      </w:pPr>
    </w:p>
    <w:p w:rsidR="00CE5E76" w:rsidRPr="00CE5E76" w:rsidRDefault="00CE5E76" w:rsidP="00CE5E76">
      <w:pPr>
        <w:autoSpaceDE w:val="0"/>
        <w:autoSpaceDN w:val="0"/>
        <w:adjustRightInd w:val="0"/>
        <w:spacing w:after="120" w:line="259" w:lineRule="auto"/>
        <w:ind w:right="-22"/>
        <w:jc w:val="both"/>
        <w:rPr>
          <w:rFonts w:ascii="Calibri" w:eastAsia="Calibri" w:hAnsi="Calibri"/>
          <w:sz w:val="26"/>
          <w:szCs w:val="26"/>
          <w:lang w:val="ro-RO"/>
        </w:rPr>
      </w:pPr>
    </w:p>
    <w:p w:rsidR="00CE5E76" w:rsidRPr="00CE5E76" w:rsidRDefault="00CE5E76" w:rsidP="00CE5E76">
      <w:pPr>
        <w:widowControl w:val="0"/>
        <w:tabs>
          <w:tab w:val="left" w:pos="567"/>
          <w:tab w:val="left" w:pos="709"/>
        </w:tabs>
        <w:jc w:val="both"/>
        <w:rPr>
          <w:rFonts w:ascii="Calibri" w:hAnsi="Calibri"/>
          <w:sz w:val="26"/>
          <w:szCs w:val="26"/>
          <w:lang w:val="hu-HU" w:eastAsia="ro-RO"/>
        </w:rPr>
      </w:pPr>
      <w:r w:rsidRPr="00CE5E76">
        <w:rPr>
          <w:rFonts w:ascii="Calibri" w:hAnsi="Calibri"/>
          <w:sz w:val="26"/>
          <w:szCs w:val="26"/>
          <w:lang w:val="en-AU" w:eastAsia="ro-RO"/>
        </w:rPr>
        <w:t xml:space="preserve">     </w:t>
      </w:r>
      <w:r w:rsidRPr="00CE5E76">
        <w:rPr>
          <w:rFonts w:ascii="Calibri" w:hAnsi="Calibri"/>
          <w:sz w:val="26"/>
          <w:szCs w:val="26"/>
          <w:lang w:val="en-AU" w:eastAsia="ro-RO"/>
        </w:rPr>
        <w:tab/>
        <w:t>Miercurea Ciuc________________</w:t>
      </w:r>
    </w:p>
    <w:p w:rsidR="00CE5E76" w:rsidRPr="00CE5E76" w:rsidRDefault="00CE5E76" w:rsidP="00CE5E76">
      <w:pPr>
        <w:widowControl w:val="0"/>
        <w:tabs>
          <w:tab w:val="left" w:pos="567"/>
          <w:tab w:val="left" w:pos="709"/>
        </w:tabs>
        <w:jc w:val="both"/>
        <w:rPr>
          <w:rFonts w:ascii="Calibri" w:hAnsi="Calibri"/>
          <w:sz w:val="26"/>
          <w:szCs w:val="26"/>
          <w:lang w:val="ro-RO" w:eastAsia="ro-RO"/>
        </w:rPr>
      </w:pPr>
    </w:p>
    <w:p w:rsidR="00CE5E76" w:rsidRPr="00CE5E76" w:rsidRDefault="00CE5E76" w:rsidP="00CE5E76">
      <w:pPr>
        <w:widowControl w:val="0"/>
        <w:tabs>
          <w:tab w:val="left" w:pos="567"/>
          <w:tab w:val="left" w:pos="709"/>
        </w:tabs>
        <w:jc w:val="both"/>
        <w:rPr>
          <w:rFonts w:ascii="Calibri" w:hAnsi="Calibri"/>
          <w:sz w:val="26"/>
          <w:szCs w:val="26"/>
          <w:lang w:val="ro-RO" w:eastAsia="ro-RO"/>
        </w:rPr>
      </w:pPr>
    </w:p>
    <w:p w:rsidR="00CE5E76" w:rsidRPr="00CE5E76" w:rsidRDefault="00CE5E76" w:rsidP="00CE5E76">
      <w:pPr>
        <w:widowControl w:val="0"/>
        <w:tabs>
          <w:tab w:val="left" w:pos="567"/>
          <w:tab w:val="left" w:pos="709"/>
        </w:tabs>
        <w:jc w:val="both"/>
        <w:rPr>
          <w:rFonts w:ascii="Calibri" w:hAnsi="Calibri"/>
          <w:sz w:val="26"/>
          <w:szCs w:val="26"/>
          <w:lang w:val="ro-RO" w:eastAsia="ro-RO"/>
        </w:rPr>
      </w:pPr>
    </w:p>
    <w:p w:rsidR="00CE5E76" w:rsidRPr="00CE5E76" w:rsidRDefault="00CE5E76" w:rsidP="00CE5E76">
      <w:pPr>
        <w:widowControl w:val="0"/>
        <w:tabs>
          <w:tab w:val="left" w:pos="567"/>
          <w:tab w:val="left" w:pos="709"/>
        </w:tabs>
        <w:jc w:val="both"/>
        <w:rPr>
          <w:rFonts w:ascii="Calibri" w:hAnsi="Calibri"/>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r w:rsidRPr="00CE5E76">
        <w:rPr>
          <w:rFonts w:ascii="Calibri" w:hAnsi="Calibri"/>
          <w:sz w:val="26"/>
          <w:szCs w:val="26"/>
          <w:lang w:val="en-AU" w:eastAsia="ro-RO"/>
        </w:rPr>
        <w:t xml:space="preserve">                              </w:t>
      </w:r>
      <w:r w:rsidRPr="00CE5E76">
        <w:rPr>
          <w:rFonts w:ascii="Calibri" w:hAnsi="Calibri"/>
          <w:b/>
          <w:sz w:val="26"/>
          <w:szCs w:val="26"/>
          <w:lang w:val="en-AU" w:eastAsia="ro-RO"/>
        </w:rPr>
        <w:t>PRESEDINTE,                                      DIRECTOR GENERAL,</w:t>
      </w:r>
    </w:p>
    <w:p w:rsidR="00CE5E76" w:rsidRPr="00CE5E76" w:rsidRDefault="00CE5E76" w:rsidP="00CE5E76">
      <w:pPr>
        <w:widowControl w:val="0"/>
        <w:tabs>
          <w:tab w:val="left" w:pos="567"/>
          <w:tab w:val="left" w:pos="709"/>
        </w:tabs>
        <w:jc w:val="both"/>
        <w:rPr>
          <w:rFonts w:ascii="Calibri" w:hAnsi="Calibri"/>
          <w:b/>
          <w:sz w:val="26"/>
          <w:szCs w:val="26"/>
          <w:lang w:val="en-AU" w:eastAsia="ro-RO"/>
        </w:rPr>
      </w:pPr>
      <w:r w:rsidRPr="00CE5E76">
        <w:rPr>
          <w:rFonts w:ascii="Calibri" w:hAnsi="Calibri"/>
          <w:b/>
          <w:sz w:val="26"/>
          <w:szCs w:val="26"/>
          <w:lang w:val="en-AU" w:eastAsia="ro-RO"/>
        </w:rPr>
        <w:t xml:space="preserve">                            BORBOLY CSABA                                ELEKES ZOLTÁN</w:t>
      </w: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p>
    <w:p w:rsidR="00CE5E76" w:rsidRPr="00CE5E76" w:rsidRDefault="00CE5E76" w:rsidP="00CE5E76">
      <w:pPr>
        <w:ind w:right="-367"/>
        <w:rPr>
          <w:rFonts w:ascii="Calibri" w:hAnsi="Calibri"/>
          <w:b/>
          <w:sz w:val="26"/>
          <w:szCs w:val="26"/>
          <w:lang w:val="en-AU" w:eastAsia="ro-RO"/>
        </w:rPr>
      </w:pPr>
      <w:bookmarkStart w:id="12" w:name="bookmark1"/>
      <w:bookmarkStart w:id="13" w:name="bookmark2"/>
      <w:bookmarkStart w:id="14" w:name="bookmark3"/>
      <w:bookmarkStart w:id="15" w:name="bookmark6"/>
      <w:bookmarkStart w:id="16" w:name="bookmark7"/>
      <w:bookmarkStart w:id="17" w:name="bookmark25"/>
      <w:bookmarkStart w:id="18" w:name="bookmark26"/>
      <w:bookmarkEnd w:id="12"/>
      <w:bookmarkEnd w:id="13"/>
      <w:bookmarkEnd w:id="14"/>
      <w:bookmarkEnd w:id="15"/>
      <w:bookmarkEnd w:id="16"/>
      <w:bookmarkEnd w:id="17"/>
      <w:bookmarkEnd w:id="18"/>
    </w:p>
    <w:p w:rsidR="00CE5E76" w:rsidRDefault="00CE5E76" w:rsidP="00CE5E76">
      <w:pPr>
        <w:ind w:right="-367"/>
        <w:rPr>
          <w:rFonts w:ascii="Calibri" w:hAnsi="Calibri"/>
          <w:b/>
          <w:sz w:val="26"/>
          <w:szCs w:val="26"/>
          <w:lang w:val="en-AU" w:eastAsia="ro-RO"/>
        </w:rPr>
      </w:pPr>
    </w:p>
    <w:p w:rsidR="00CE5E76" w:rsidRDefault="00CE5E76" w:rsidP="00CE5E76">
      <w:pPr>
        <w:ind w:right="-367"/>
        <w:rPr>
          <w:rFonts w:ascii="Calibri" w:hAnsi="Calibri"/>
          <w:b/>
          <w:sz w:val="26"/>
          <w:szCs w:val="26"/>
          <w:lang w:val="en-AU" w:eastAsia="ro-RO"/>
        </w:rPr>
      </w:pPr>
    </w:p>
    <w:p w:rsidR="00CE5E76" w:rsidRDefault="00CE5E76" w:rsidP="00CE5E76">
      <w:pPr>
        <w:ind w:right="-367"/>
        <w:rPr>
          <w:rFonts w:ascii="Calibri" w:hAnsi="Calibri"/>
          <w:b/>
          <w:sz w:val="26"/>
          <w:szCs w:val="26"/>
          <w:lang w:val="en-AU" w:eastAsia="ro-RO"/>
        </w:rPr>
      </w:pPr>
    </w:p>
    <w:p w:rsidR="00CE5E76" w:rsidRDefault="00CE5E76" w:rsidP="00CE5E76">
      <w:pPr>
        <w:ind w:right="-367"/>
        <w:rPr>
          <w:rFonts w:ascii="Calibri" w:hAnsi="Calibri"/>
          <w:b/>
          <w:sz w:val="26"/>
          <w:szCs w:val="26"/>
          <w:lang w:val="en-AU" w:eastAsia="ro-RO"/>
        </w:rPr>
      </w:pPr>
    </w:p>
    <w:p w:rsidR="00CE5E76" w:rsidRDefault="00CE5E76" w:rsidP="00CE5E76">
      <w:pPr>
        <w:ind w:right="-367"/>
        <w:rPr>
          <w:rFonts w:ascii="Calibri" w:hAnsi="Calibri"/>
          <w:b/>
          <w:sz w:val="26"/>
          <w:szCs w:val="26"/>
          <w:lang w:val="en-AU" w:eastAsia="ro-RO"/>
        </w:rPr>
      </w:pPr>
    </w:p>
    <w:p w:rsidR="00CE5E76" w:rsidRDefault="00CE5E76" w:rsidP="00CE5E76">
      <w:pPr>
        <w:ind w:right="-367"/>
        <w:rPr>
          <w:rFonts w:ascii="Calibri" w:hAnsi="Calibri"/>
          <w:b/>
          <w:sz w:val="26"/>
          <w:szCs w:val="26"/>
          <w:lang w:val="en-AU" w:eastAsia="ro-RO"/>
        </w:rPr>
      </w:pPr>
    </w:p>
    <w:p w:rsidR="00CE5E76" w:rsidRDefault="00CE5E76" w:rsidP="00CE5E76">
      <w:pPr>
        <w:ind w:right="-367"/>
        <w:rPr>
          <w:rFonts w:ascii="Calibri" w:hAnsi="Calibri"/>
          <w:b/>
          <w:sz w:val="26"/>
          <w:szCs w:val="26"/>
          <w:lang w:val="en-AU" w:eastAsia="ro-RO"/>
        </w:rPr>
      </w:pPr>
    </w:p>
    <w:p w:rsidR="00CE5E76" w:rsidRDefault="00CE5E76" w:rsidP="00CE5E76">
      <w:pPr>
        <w:ind w:right="-367"/>
        <w:rPr>
          <w:rFonts w:ascii="Calibri" w:hAnsi="Calibri"/>
          <w:b/>
          <w:sz w:val="26"/>
          <w:szCs w:val="26"/>
          <w:lang w:val="en-AU" w:eastAsia="ro-RO"/>
        </w:rPr>
      </w:pPr>
    </w:p>
    <w:p w:rsidR="00CE5E76" w:rsidRDefault="00CE5E76" w:rsidP="00CE5E76">
      <w:pPr>
        <w:ind w:right="-367"/>
        <w:rPr>
          <w:rFonts w:ascii="Calibri" w:hAnsi="Calibri"/>
          <w:b/>
          <w:sz w:val="26"/>
          <w:szCs w:val="26"/>
          <w:lang w:val="en-AU" w:eastAsia="ro-RO"/>
        </w:rPr>
      </w:pPr>
    </w:p>
    <w:p w:rsidR="00CE5E76" w:rsidRDefault="00CE5E76" w:rsidP="00CE5E76">
      <w:pPr>
        <w:ind w:right="-367"/>
        <w:rPr>
          <w:rFonts w:ascii="Calibri" w:hAnsi="Calibri"/>
          <w:b/>
          <w:sz w:val="26"/>
          <w:szCs w:val="26"/>
          <w:lang w:val="en-AU" w:eastAsia="ro-RO"/>
        </w:rPr>
      </w:pPr>
    </w:p>
    <w:p w:rsidR="00CE5E76" w:rsidRDefault="00CE5E76" w:rsidP="00CE5E76">
      <w:pPr>
        <w:ind w:right="-367"/>
        <w:rPr>
          <w:rFonts w:ascii="Calibri" w:hAnsi="Calibri"/>
          <w:b/>
          <w:sz w:val="26"/>
          <w:szCs w:val="26"/>
          <w:lang w:val="en-AU" w:eastAsia="ro-RO"/>
        </w:rPr>
      </w:pPr>
    </w:p>
    <w:p w:rsidR="00CE5E76" w:rsidRPr="00CE5E76" w:rsidRDefault="00CE5E76" w:rsidP="00CE5E76">
      <w:pPr>
        <w:ind w:right="-367"/>
        <w:rPr>
          <w:rFonts w:ascii="Calibri" w:hAnsi="Calibri"/>
          <w:b/>
          <w:sz w:val="26"/>
          <w:szCs w:val="26"/>
          <w:lang w:val="en-AU" w:eastAsia="ro-RO"/>
        </w:rPr>
      </w:pPr>
    </w:p>
    <w:p w:rsidR="00CE5E76" w:rsidRPr="00CE5E76" w:rsidRDefault="00CE5E76" w:rsidP="00CE5E76">
      <w:pPr>
        <w:ind w:right="-367"/>
        <w:rPr>
          <w:rFonts w:ascii="Calibri" w:eastAsia="SimSun" w:hAnsi="Calibri"/>
          <w:b/>
          <w:sz w:val="26"/>
          <w:szCs w:val="26"/>
          <w:lang w:val="ro-RO" w:eastAsia="zh-CN"/>
        </w:rPr>
      </w:pPr>
      <w:r w:rsidRPr="00CE5E76">
        <w:rPr>
          <w:rFonts w:ascii="Calibri" w:eastAsia="SimSun" w:hAnsi="Calibri"/>
          <w:b/>
          <w:sz w:val="26"/>
          <w:szCs w:val="26"/>
          <w:lang w:val="ro-RO" w:eastAsia="zh-CN"/>
        </w:rPr>
        <w:t xml:space="preserve">Antet </w:t>
      </w:r>
    </w:p>
    <w:p w:rsidR="00CE5E76" w:rsidRPr="00CE5E76" w:rsidRDefault="00CE5E76" w:rsidP="00CE5E76">
      <w:pPr>
        <w:ind w:firstLine="720"/>
        <w:jc w:val="right"/>
        <w:rPr>
          <w:rFonts w:ascii="Calibri" w:eastAsia="SimSun" w:hAnsi="Calibri"/>
          <w:b/>
          <w:sz w:val="26"/>
          <w:szCs w:val="26"/>
          <w:lang w:val="ro-RO" w:eastAsia="zh-CN"/>
        </w:rPr>
      </w:pPr>
      <w:r w:rsidRPr="00CE5E76">
        <w:rPr>
          <w:rFonts w:ascii="Calibri" w:eastAsia="SimSun" w:hAnsi="Calibri"/>
          <w:b/>
          <w:sz w:val="26"/>
          <w:szCs w:val="26"/>
          <w:lang w:val="ro-RO" w:eastAsia="zh-CN"/>
        </w:rPr>
        <w:t xml:space="preserve">Anexa nr.1 </w:t>
      </w:r>
    </w:p>
    <w:p w:rsidR="00CE5E76" w:rsidRPr="00CE5E76" w:rsidRDefault="00CE5E76" w:rsidP="00CE5E76">
      <w:pPr>
        <w:ind w:firstLine="720"/>
        <w:jc w:val="right"/>
        <w:rPr>
          <w:rFonts w:ascii="Calibri" w:eastAsia="SimSun" w:hAnsi="Calibri"/>
          <w:b/>
          <w:sz w:val="26"/>
          <w:szCs w:val="26"/>
          <w:lang w:val="ro-RO" w:eastAsia="zh-CN"/>
        </w:rPr>
      </w:pPr>
      <w:r w:rsidRPr="00CE5E76">
        <w:rPr>
          <w:rFonts w:ascii="Calibri" w:eastAsia="SimSun" w:hAnsi="Calibri"/>
          <w:b/>
          <w:sz w:val="26"/>
          <w:szCs w:val="26"/>
          <w:lang w:val="ro-RO" w:eastAsia="zh-CN"/>
        </w:rPr>
        <w:t xml:space="preserve">la Regulamentul de organizare și </w:t>
      </w:r>
    </w:p>
    <w:p w:rsidR="00CE5E76" w:rsidRPr="00CE5E76" w:rsidRDefault="00CE5E76" w:rsidP="00CE5E76">
      <w:pPr>
        <w:ind w:firstLine="720"/>
        <w:jc w:val="right"/>
        <w:rPr>
          <w:rFonts w:ascii="Calibri" w:eastAsia="SimSun" w:hAnsi="Calibri"/>
          <w:b/>
          <w:sz w:val="26"/>
          <w:szCs w:val="26"/>
          <w:lang w:val="ro-RO" w:eastAsia="zh-CN"/>
        </w:rPr>
      </w:pPr>
      <w:r w:rsidRPr="00CE5E76">
        <w:rPr>
          <w:rFonts w:ascii="Calibri" w:eastAsia="SimSun" w:hAnsi="Calibri"/>
          <w:b/>
          <w:sz w:val="26"/>
          <w:szCs w:val="26"/>
          <w:lang w:val="ro-RO" w:eastAsia="zh-CN"/>
        </w:rPr>
        <w:t xml:space="preserve">funcționare al Centrului de zi pentru persoane </w:t>
      </w:r>
    </w:p>
    <w:p w:rsidR="00CE5E76" w:rsidRPr="00CE5E76" w:rsidRDefault="00CE5E76" w:rsidP="00CE5E76">
      <w:pPr>
        <w:ind w:firstLine="720"/>
        <w:jc w:val="right"/>
        <w:rPr>
          <w:rFonts w:ascii="Calibri" w:eastAsia="SimSun" w:hAnsi="Calibri"/>
          <w:b/>
          <w:sz w:val="26"/>
          <w:szCs w:val="26"/>
          <w:lang w:val="ro-RO" w:eastAsia="zh-CN"/>
        </w:rPr>
      </w:pPr>
      <w:r w:rsidRPr="00CE5E76">
        <w:rPr>
          <w:rFonts w:ascii="Calibri" w:eastAsia="SimSun" w:hAnsi="Calibri"/>
          <w:b/>
          <w:sz w:val="26"/>
          <w:szCs w:val="26"/>
          <w:lang w:val="ro-RO" w:eastAsia="zh-CN"/>
        </w:rPr>
        <w:t>adulte cu handicap Feliceni</w:t>
      </w:r>
    </w:p>
    <w:p w:rsidR="00CE5E76" w:rsidRPr="00CE5E76" w:rsidRDefault="00CE5E76" w:rsidP="00CE5E76">
      <w:pPr>
        <w:ind w:left="-540" w:right="-367"/>
        <w:jc w:val="center"/>
        <w:rPr>
          <w:rFonts w:ascii="Calibri" w:eastAsia="SimSun" w:hAnsi="Calibri"/>
          <w:b/>
          <w:sz w:val="26"/>
          <w:szCs w:val="26"/>
          <w:lang w:val="ro-RO" w:eastAsia="zh-CN"/>
        </w:rPr>
      </w:pPr>
    </w:p>
    <w:p w:rsidR="00CE5E76" w:rsidRPr="00CE5E76" w:rsidRDefault="00CE5E76" w:rsidP="00CE5E76">
      <w:pPr>
        <w:ind w:left="-540" w:right="-367"/>
        <w:jc w:val="center"/>
        <w:rPr>
          <w:rFonts w:ascii="Calibri" w:eastAsia="SimSun" w:hAnsi="Calibri"/>
          <w:b/>
          <w:sz w:val="26"/>
          <w:szCs w:val="26"/>
          <w:lang w:val="ro-RO" w:eastAsia="zh-CN"/>
        </w:rPr>
      </w:pPr>
    </w:p>
    <w:p w:rsidR="00CE5E76" w:rsidRPr="00CE5E76" w:rsidRDefault="00CE5E76" w:rsidP="00CE5E76">
      <w:pPr>
        <w:ind w:left="-540" w:right="-367"/>
        <w:jc w:val="center"/>
        <w:rPr>
          <w:rFonts w:ascii="Calibri" w:eastAsia="SimSun" w:hAnsi="Calibri"/>
          <w:b/>
          <w:sz w:val="26"/>
          <w:szCs w:val="26"/>
          <w:lang w:val="ro-RO" w:eastAsia="zh-CN"/>
        </w:rPr>
      </w:pPr>
      <w:r w:rsidRPr="00CE5E76">
        <w:rPr>
          <w:rFonts w:ascii="Calibri" w:eastAsia="SimSun" w:hAnsi="Calibri"/>
          <w:b/>
          <w:sz w:val="26"/>
          <w:szCs w:val="26"/>
          <w:lang w:val="ro-RO" w:eastAsia="zh-CN"/>
        </w:rPr>
        <w:t>CONTRACT</w:t>
      </w:r>
    </w:p>
    <w:p w:rsidR="00CE5E76" w:rsidRPr="00CE5E76" w:rsidRDefault="00CE5E76" w:rsidP="00CE5E76">
      <w:pPr>
        <w:ind w:left="-540" w:right="-367"/>
        <w:jc w:val="center"/>
        <w:rPr>
          <w:rFonts w:ascii="Calibri" w:eastAsia="SimSun" w:hAnsi="Calibri"/>
          <w:b/>
          <w:sz w:val="26"/>
          <w:szCs w:val="26"/>
          <w:lang w:val="ro-RO" w:eastAsia="zh-CN"/>
        </w:rPr>
      </w:pPr>
      <w:r w:rsidRPr="00CE5E76">
        <w:rPr>
          <w:rFonts w:ascii="Calibri" w:eastAsia="SimSun" w:hAnsi="Calibri"/>
          <w:b/>
          <w:sz w:val="26"/>
          <w:szCs w:val="26"/>
          <w:lang w:val="ro-RO" w:eastAsia="zh-CN"/>
        </w:rPr>
        <w:t xml:space="preserve">de furnizare servicii </w:t>
      </w:r>
    </w:p>
    <w:p w:rsidR="00CE5E76" w:rsidRPr="00CE5E76" w:rsidRDefault="00CE5E76" w:rsidP="00CE5E76">
      <w:pPr>
        <w:ind w:left="-540" w:right="-367"/>
        <w:jc w:val="center"/>
        <w:rPr>
          <w:rFonts w:ascii="Calibri" w:eastAsia="SimSun" w:hAnsi="Calibri"/>
          <w:b/>
          <w:sz w:val="26"/>
          <w:szCs w:val="26"/>
          <w:lang w:val="ro-RO" w:eastAsia="zh-CN"/>
        </w:rPr>
      </w:pPr>
      <w:r w:rsidRPr="00CE5E76">
        <w:rPr>
          <w:rFonts w:ascii="Calibri" w:eastAsia="SimSun" w:hAnsi="Calibri"/>
          <w:b/>
          <w:sz w:val="26"/>
          <w:szCs w:val="26"/>
          <w:lang w:val="ro-RO" w:eastAsia="zh-CN"/>
        </w:rPr>
        <w:t>în Centrul de zi pentru persoane adulte cu handicap Feliceni</w:t>
      </w:r>
    </w:p>
    <w:p w:rsidR="00CE5E76" w:rsidRPr="00CE5E76" w:rsidRDefault="00CE5E76" w:rsidP="00CE5E76">
      <w:pPr>
        <w:ind w:left="-540" w:right="-367"/>
        <w:jc w:val="center"/>
        <w:rPr>
          <w:rFonts w:ascii="Calibri" w:eastAsia="SimSun" w:hAnsi="Calibri"/>
          <w:sz w:val="26"/>
          <w:szCs w:val="26"/>
          <w:lang w:val="ro-RO" w:eastAsia="zh-CN"/>
        </w:rPr>
      </w:pPr>
    </w:p>
    <w:p w:rsidR="00CE5E76" w:rsidRPr="00CE5E76" w:rsidRDefault="00CE5E76" w:rsidP="00CE5E76">
      <w:pPr>
        <w:ind w:firstLine="72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Încheiat în temeiul Ordinului MMSSF nr.73 din 17.02.2005, privind aprobarea modelului Contractului pentru acordarea de servicii sociale între furnizorii de servicii sociale, acreditaţi conform legii, cu beneficiarii de servicii sociale, între : </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ind w:left="720"/>
        <w:jc w:val="both"/>
        <w:rPr>
          <w:rFonts w:ascii="Calibri" w:eastAsia="SimSun" w:hAnsi="Calibri"/>
          <w:sz w:val="26"/>
          <w:szCs w:val="26"/>
          <w:lang w:val="ro-RO" w:eastAsia="zh-CN"/>
        </w:rPr>
      </w:pPr>
      <w:r w:rsidRPr="00CE5E76">
        <w:rPr>
          <w:rFonts w:ascii="Calibri" w:eastAsia="SimSun" w:hAnsi="Calibri"/>
          <w:sz w:val="26"/>
          <w:szCs w:val="26"/>
          <w:lang w:val="ro-RO" w:eastAsia="zh-CN"/>
        </w:rPr>
        <w:t>Părţile contractante:</w:t>
      </w:r>
    </w:p>
    <w:p w:rsidR="00CE5E76" w:rsidRPr="00CE5E76" w:rsidRDefault="00CE5E76" w:rsidP="00CE5E76">
      <w:pPr>
        <w:ind w:firstLine="360"/>
        <w:jc w:val="both"/>
        <w:rPr>
          <w:rFonts w:ascii="Calibri" w:eastAsia="SimSun" w:hAnsi="Calibri"/>
          <w:b/>
          <w:sz w:val="26"/>
          <w:szCs w:val="26"/>
          <w:lang w:val="ro-RO" w:eastAsia="zh-CN"/>
        </w:rPr>
      </w:pPr>
    </w:p>
    <w:p w:rsidR="00CE5E76" w:rsidRPr="00CE5E76" w:rsidRDefault="00CE5E76" w:rsidP="00CE5E76">
      <w:pPr>
        <w:ind w:right="-18" w:firstLine="540"/>
        <w:jc w:val="both"/>
        <w:rPr>
          <w:rFonts w:ascii="Calibri" w:eastAsia="SimSun" w:hAnsi="Calibri"/>
          <w:snapToGrid w:val="0"/>
          <w:sz w:val="26"/>
          <w:szCs w:val="26"/>
          <w:lang w:val="ro-RO" w:eastAsia="zh-CN"/>
        </w:rPr>
      </w:pPr>
      <w:r w:rsidRPr="00CE5E76">
        <w:rPr>
          <w:rFonts w:ascii="Calibri" w:eastAsia="SimSun" w:hAnsi="Calibri"/>
          <w:b/>
          <w:sz w:val="26"/>
          <w:szCs w:val="26"/>
          <w:lang w:val="ro-RO" w:eastAsia="zh-CN"/>
        </w:rPr>
        <w:t xml:space="preserve">Direcţia Generala de Asistenţă Socială şi Protecţia Copilului Harghita, </w:t>
      </w:r>
      <w:r w:rsidRPr="00CE5E76">
        <w:rPr>
          <w:rFonts w:ascii="Calibri" w:eastAsia="SimSun" w:hAnsi="Calibri"/>
          <w:sz w:val="26"/>
          <w:szCs w:val="26"/>
          <w:lang w:val="ro-RO" w:eastAsia="zh-CN"/>
        </w:rPr>
        <w:t>cu sediul în Miercurea Ciuc, Piaţa Libertăţii nr.5, judeţul Harghita</w:t>
      </w:r>
      <w:r w:rsidRPr="00CE5E76">
        <w:rPr>
          <w:rFonts w:ascii="Calibri" w:eastAsia="SimSun" w:hAnsi="Calibri"/>
          <w:b/>
          <w:sz w:val="26"/>
          <w:szCs w:val="26"/>
          <w:lang w:val="ro-RO" w:eastAsia="zh-CN"/>
        </w:rPr>
        <w:t xml:space="preserve">, </w:t>
      </w:r>
      <w:r w:rsidRPr="00CE5E76">
        <w:rPr>
          <w:rFonts w:ascii="Calibri" w:eastAsia="SimSun" w:hAnsi="Calibri"/>
          <w:b/>
          <w:bCs/>
          <w:sz w:val="26"/>
          <w:szCs w:val="26"/>
          <w:lang w:val="ro-RO" w:eastAsia="zh-CN"/>
        </w:rPr>
        <w:t>reprezentată prin Director General Elekes Zoltán şi Director General Adjunct Economic Basa Jólán</w:t>
      </w:r>
      <w:r w:rsidRPr="00CE5E76">
        <w:rPr>
          <w:rFonts w:ascii="Calibri" w:eastAsia="SimSun" w:hAnsi="Calibri"/>
          <w:bCs/>
          <w:sz w:val="26"/>
          <w:szCs w:val="26"/>
          <w:lang w:val="ro-RO" w:eastAsia="zh-CN"/>
        </w:rPr>
        <w:t>,</w:t>
      </w:r>
      <w:r w:rsidRPr="00CE5E76">
        <w:rPr>
          <w:rFonts w:ascii="Calibri" w:eastAsia="SimSun" w:hAnsi="Calibri"/>
          <w:b/>
          <w:sz w:val="26"/>
          <w:szCs w:val="26"/>
          <w:lang w:val="ro-RO" w:eastAsia="zh-CN"/>
        </w:rPr>
        <w:t xml:space="preserve"> </w:t>
      </w:r>
      <w:r w:rsidRPr="00CE5E76">
        <w:rPr>
          <w:rFonts w:ascii="Calibri" w:eastAsia="SimSun" w:hAnsi="Calibri"/>
          <w:bCs/>
          <w:sz w:val="26"/>
          <w:szCs w:val="26"/>
          <w:lang w:val="ro-RO" w:eastAsia="zh-CN"/>
        </w:rPr>
        <w:t xml:space="preserve">având codul fiscal nr.9798918, Contul nr.RO86TREZ35124680220XXXXX, deschis la Trezoreria Miercurea Ciuc, acreditată pentru furnizare de servicii sociale conform </w:t>
      </w:r>
      <w:r w:rsidRPr="00CE5E76">
        <w:rPr>
          <w:rFonts w:ascii="Calibri" w:hAnsi="Calibri"/>
          <w:sz w:val="26"/>
          <w:szCs w:val="26"/>
          <w:lang w:val="ro-RO" w:eastAsia="ro-RO"/>
        </w:rPr>
        <w:t>Certificatului de acreditare seria AF nr. 000291 din 13.05.2014</w:t>
      </w:r>
      <w:r w:rsidRPr="00CE5E76">
        <w:rPr>
          <w:rFonts w:ascii="Calibri" w:eastAsia="SimSun" w:hAnsi="Calibri"/>
          <w:bCs/>
          <w:sz w:val="26"/>
          <w:szCs w:val="26"/>
          <w:lang w:val="ro-RO" w:eastAsia="zh-CN"/>
        </w:rPr>
        <w:t xml:space="preserve">, denumită în continuare Direcţia generală, </w:t>
      </w:r>
      <w:r w:rsidRPr="00CE5E76">
        <w:rPr>
          <w:rFonts w:ascii="Calibri" w:eastAsia="SimSun" w:hAnsi="Calibri"/>
          <w:snapToGrid w:val="0"/>
          <w:sz w:val="26"/>
          <w:szCs w:val="26"/>
          <w:lang w:val="ro-RO" w:eastAsia="zh-CN"/>
        </w:rPr>
        <w:t xml:space="preserve">pe de o parte, </w:t>
      </w:r>
      <w:r w:rsidRPr="00CE5E76">
        <w:rPr>
          <w:rFonts w:ascii="Calibri" w:eastAsia="SimSun" w:hAnsi="Calibri"/>
          <w:b/>
          <w:snapToGrid w:val="0"/>
          <w:sz w:val="26"/>
          <w:szCs w:val="26"/>
          <w:lang w:val="ro-RO" w:eastAsia="zh-CN"/>
        </w:rPr>
        <w:t xml:space="preserve">prin </w:t>
      </w:r>
      <w:r w:rsidRPr="00CE5E76">
        <w:rPr>
          <w:rFonts w:ascii="Calibri" w:eastAsia="SimSun" w:hAnsi="Calibri"/>
          <w:b/>
          <w:sz w:val="26"/>
          <w:szCs w:val="26"/>
          <w:lang w:val="ro-RO" w:eastAsia="zh-CN"/>
        </w:rPr>
        <w:t xml:space="preserve">Centrul de zi pentru persoane adulte cu handicap Feliceni, reprezentat de șef centru ...................... </w:t>
      </w:r>
      <w:r w:rsidRPr="00CE5E76">
        <w:rPr>
          <w:rFonts w:ascii="Calibri" w:eastAsia="SimSun" w:hAnsi="Calibri"/>
          <w:snapToGrid w:val="0"/>
          <w:sz w:val="26"/>
          <w:szCs w:val="26"/>
          <w:lang w:val="ro-RO" w:eastAsia="zh-CN"/>
        </w:rPr>
        <w:t>în calitate de furnizor de servicii sociale, pe de o parte</w:t>
      </w:r>
    </w:p>
    <w:p w:rsidR="00CE5E76" w:rsidRPr="00CE5E76" w:rsidRDefault="00CE5E76" w:rsidP="00CE5E76">
      <w:pPr>
        <w:ind w:right="-367"/>
        <w:jc w:val="both"/>
        <w:rPr>
          <w:rFonts w:ascii="Calibri" w:eastAsia="SimSun" w:hAnsi="Calibri"/>
          <w:snapToGrid w:val="0"/>
          <w:sz w:val="26"/>
          <w:szCs w:val="26"/>
          <w:lang w:val="ro-RO" w:eastAsia="zh-CN"/>
        </w:rPr>
      </w:pP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sz w:val="26"/>
          <w:szCs w:val="26"/>
          <w:lang w:val="ro-RO" w:eastAsia="zh-CN"/>
        </w:rPr>
        <w:t>şi</w:t>
      </w:r>
    </w:p>
    <w:p w:rsidR="00CE5E76" w:rsidRPr="00CE5E76" w:rsidRDefault="00CE5E76" w:rsidP="00CE5E76">
      <w:pPr>
        <w:ind w:firstLine="360"/>
        <w:jc w:val="both"/>
        <w:rPr>
          <w:rFonts w:ascii="Calibri" w:eastAsia="SimSun" w:hAnsi="Calibri"/>
          <w:sz w:val="26"/>
          <w:szCs w:val="26"/>
          <w:lang w:val="ro-RO" w:eastAsia="zh-CN"/>
        </w:rPr>
      </w:pPr>
      <w:r w:rsidRPr="00CE5E76">
        <w:rPr>
          <w:rFonts w:ascii="Calibri" w:eastAsia="SimSun" w:hAnsi="Calibri"/>
          <w:b/>
          <w:sz w:val="26"/>
          <w:szCs w:val="26"/>
          <w:lang w:val="ro-RO" w:eastAsia="zh-CN"/>
        </w:rPr>
        <w:t>Dl./d-na .............................................................(</w:t>
      </w:r>
      <w:r w:rsidRPr="00CE5E76">
        <w:rPr>
          <w:rFonts w:ascii="Calibri" w:eastAsia="SimSun" w:hAnsi="Calibri"/>
          <w:sz w:val="26"/>
          <w:szCs w:val="26"/>
          <w:lang w:val="ro-RO" w:eastAsia="zh-CN"/>
        </w:rPr>
        <w:t>numele beneficiarului de servicii sociale), reprezentant legal, domiciliat/locuieşte în localitatea ................................, str. .......................... nr. ........., judeţul/sectorul ......................., codul numeric personal ....................................., posesor al B.I./C.I. seria ......... nr. .................., eliberat/eliberată la data de ................ de Secţia de poliţie .............,  în calitate de beneficiar, pe de altă.</w:t>
      </w:r>
    </w:p>
    <w:p w:rsidR="00CE5E76" w:rsidRPr="00CE5E76" w:rsidRDefault="00CE5E76" w:rsidP="00CE5E76">
      <w:pPr>
        <w:ind w:firstLine="360"/>
        <w:jc w:val="both"/>
        <w:rPr>
          <w:rFonts w:ascii="Calibri" w:eastAsia="SimSun" w:hAnsi="Calibri"/>
          <w:sz w:val="26"/>
          <w:szCs w:val="26"/>
          <w:lang w:val="ro-RO" w:eastAsia="zh-CN"/>
        </w:rPr>
      </w:pP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Având în vedere anexele, care fac parte integrantă din prezentul contract:</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Planul individual de intervenţie (PII)  nr. ......../data ..................;</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Fișă  de evaluare/reevaluare nr......../data.....................;</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-Hotărârea Comisiei pentru evaluarea persoanelor adulte cu handicap nr………./ data...................,</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convin asupra următoarelor:</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565ACD">
      <w:pPr>
        <w:numPr>
          <w:ilvl w:val="0"/>
          <w:numId w:val="318"/>
        </w:numPr>
        <w:tabs>
          <w:tab w:val="clear" w:pos="360"/>
          <w:tab w:val="num" w:pos="645"/>
          <w:tab w:val="left" w:pos="1080"/>
        </w:tabs>
        <w:autoSpaceDE w:val="0"/>
        <w:autoSpaceDN w:val="0"/>
        <w:adjustRightInd w:val="0"/>
        <w:ind w:left="645"/>
        <w:jc w:val="both"/>
        <w:rPr>
          <w:rFonts w:ascii="Calibri" w:eastAsia="SimSun" w:hAnsi="Calibri"/>
          <w:b/>
          <w:sz w:val="26"/>
          <w:szCs w:val="26"/>
          <w:lang w:val="ro-RO" w:eastAsia="zh-CN"/>
        </w:rPr>
      </w:pPr>
      <w:r w:rsidRPr="00CE5E76">
        <w:rPr>
          <w:rFonts w:ascii="Calibri" w:eastAsia="SimSun" w:hAnsi="Calibri"/>
          <w:b/>
          <w:sz w:val="26"/>
          <w:szCs w:val="26"/>
          <w:lang w:val="ro-RO" w:eastAsia="zh-CN"/>
        </w:rPr>
        <w:t>Definiţii:</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1.1. contractul pentru furnizarea de servicii sociale - actul juridic incheiat intre o persoana fizica sau juridica, publica ori privata, acreditata conform legii sa acorde servicii sociale, denumita furnizor de servicii sociale, si o persoana fizica aflata in situatie de risc sau de dificultate sociala, denumita beneficiar de servicii sociale, care exprima acordul de vointa al acestora in vederea acordarii de servicii sociale;</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1.2. furnizor de servicii sociale - persoana fizica sau juridica, publica ori privata, acreditata conform legii in vederea acordarii de servicii sociale, prevazuta la art. 11 din Ordonanta Guvernului nr. 68/2003 privind serviciile sociale, aprobata cu modificari si completari prin Legea nr. 515/2003, cu modificarile si completarile ulterioare;</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1.3. beneficiar de servicii sociale - persoana aflata in situatie de risc si de dificultate sociala, impreuna cu familia acesteia, care necesita servicii sociale, conform planului de interventie revizuit in urma evaluarii complexe;</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1.4. servicii sociale - ansamblu de masuri si actiuni realizate pentru a raspunde nevoilor sociale individuale, familiale sau de grup, in vederea prevenirii si depasirii unor situatii de dificultate, vulnerabilitate sau de dependenta pentru prezervarea autonomiei si protectiei persoanei, pentru prevenirea marginalizarii si excluziunii sociale, pentru promovarea incluziunii sociale si in scopul cresterii calitatii vietii, definite in conditiile prevazute de Ordonanta Guvernului nr. 68/2003, aprobata cu modificari si completari prin Legea nr. 515/2003, cu modificarile si completarile ulterioare;</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1.5. reevaluarea situației beneficiarului de servicii sociale - activitatea obligatorie a furnizorului de servicii sociale de a evalua situația beneficiarului de servicii sociale după acordarea de servicii sociale pe o anumita perioadă;</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1.6. revizuirea sau completarea planul individualizat de interventie - modificarea sau completarea adusa planului individualizat pe baza rezultatelor reevaluarii situatiei beneficiarului de servicii sociale;</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1.7.    obligatiile beneficiarului de servicii sociale - totalitatea indatoririlor pe care beneficiarul de servicii sociale si le asuma prin contract si pe care le va indeplini valorificandu-si maximal potentialul psiho-fizic;</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1.8. standarde specifice de calitate - ansamblul de cerinte privind cadrul organizatoric si material, resursele umane si financiare in vederea atingerii nivelului de performanta obligatoriu pentru toti furnizorii de servicii sociale specializate, aprobate in conditiile legii;</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1.9. modificari de drept ale contractului de acordare de servicii sociale - modificarile aduse contractelor de acordare de servicii sociale in mod independent de vointa partilor, in temeiul prevederilor unui act normativ;</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1.10. forța majoră - eveniment mai presus de controlul părtilor, care nu se datorează greșelii sau vinii acestora, care nu putea fi prevăzut în momentul încheierii contractului și care face imposibilă executarea si, respectiv, îndeplinirea acestuia;</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1.11  evaluarea complexă - activitatea de investigare si analiză a starii actuale de dezvoltare și de integrare sociala a beneficiarului de servicii sociale, a cauzelor care au generat și care întrețin situația de dificultate în care acesta se află, precum si a prognosticului acestora, utilizandu-se instrumente si tehnici standardizate specifice domeniilor: asistenta sociala, psihologic, educational, medical, juridic.</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1.12. planul individualizat de intervenție - ansamblul de masuri si servicii adecvate si individualizate potrivit nevoilor sociale identificate ca urmare a efectuarii evaluarii complexe, cuprinzand programarea serviciilor sociale, personalul responsabil si procedurile de acordare a serviciilor sociale;</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ind w:firstLine="720"/>
        <w:jc w:val="both"/>
        <w:rPr>
          <w:rFonts w:ascii="Calibri" w:eastAsia="SimSun" w:hAnsi="Calibri"/>
          <w:b/>
          <w:sz w:val="26"/>
          <w:szCs w:val="26"/>
          <w:u w:val="single"/>
          <w:lang w:val="ro-RO" w:eastAsia="zh-CN"/>
        </w:rPr>
      </w:pPr>
      <w:r w:rsidRPr="00CE5E76">
        <w:rPr>
          <w:rFonts w:ascii="Calibri" w:eastAsia="SimSun" w:hAnsi="Calibri"/>
          <w:b/>
          <w:sz w:val="26"/>
          <w:szCs w:val="26"/>
          <w:u w:val="single"/>
          <w:lang w:val="ro-RO" w:eastAsia="zh-CN"/>
        </w:rPr>
        <w:t>2.Obiectul contractului</w:t>
      </w:r>
    </w:p>
    <w:p w:rsidR="00CE5E76" w:rsidRPr="00CE5E76" w:rsidRDefault="00CE5E76" w:rsidP="00CE5E76">
      <w:pPr>
        <w:ind w:firstLine="720"/>
        <w:jc w:val="both"/>
        <w:rPr>
          <w:rFonts w:ascii="Calibri" w:eastAsia="SimSun" w:hAnsi="Calibri"/>
          <w:b/>
          <w:sz w:val="26"/>
          <w:szCs w:val="26"/>
          <w:u w:val="single"/>
          <w:lang w:val="ro-RO" w:eastAsia="zh-CN"/>
        </w:rPr>
      </w:pPr>
    </w:p>
    <w:p w:rsidR="00CE5E76" w:rsidRPr="00CE5E76" w:rsidRDefault="00CE5E76" w:rsidP="00CE5E76">
      <w:pPr>
        <w:jc w:val="both"/>
        <w:rPr>
          <w:rFonts w:ascii="Calibri" w:eastAsia="SimSun" w:hAnsi="Calibri"/>
          <w:b/>
          <w:sz w:val="26"/>
          <w:szCs w:val="26"/>
          <w:lang w:val="ro-RO" w:eastAsia="zh-CN"/>
        </w:rPr>
      </w:pPr>
      <w:r w:rsidRPr="00CE5E76">
        <w:rPr>
          <w:rFonts w:ascii="Calibri" w:eastAsia="SimSun" w:hAnsi="Calibri"/>
          <w:b/>
          <w:sz w:val="26"/>
          <w:szCs w:val="26"/>
          <w:lang w:val="ro-RO" w:eastAsia="zh-CN"/>
        </w:rPr>
        <w:t xml:space="preserve">    2. 1.Obiectul contractului</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Obiectul contractului îl constituie acordarea de servicii sociale beneficiarului în condiţiile şi termenii stabiliţi de legislaţia aplicabilă în domeniu şi a clauzelor cuprinse în prezentul contract, care constau din:</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cazare pe timpul zilei, hrană, echipament, articole igienico-sanitare, materiale și echipamente educative; </w:t>
      </w:r>
    </w:p>
    <w:p w:rsidR="00CE5E76" w:rsidRPr="00CE5E76" w:rsidRDefault="00CE5E76" w:rsidP="00CE5E76">
      <w:pPr>
        <w:tabs>
          <w:tab w:val="left" w:pos="0"/>
        </w:tabs>
        <w:jc w:val="both"/>
        <w:rPr>
          <w:rFonts w:ascii="Calibri" w:hAnsi="Calibri"/>
          <w:sz w:val="26"/>
          <w:szCs w:val="26"/>
          <w:lang w:val="hu-HU" w:eastAsia="ro-RO"/>
        </w:rPr>
      </w:pPr>
      <w:r w:rsidRPr="00CE5E76">
        <w:rPr>
          <w:rFonts w:ascii="Calibri" w:hAnsi="Calibri"/>
          <w:sz w:val="26"/>
          <w:szCs w:val="26"/>
          <w:lang w:val="ro-RO" w:eastAsia="ro-RO"/>
        </w:rPr>
        <w:t>- evaluarea nevoilor individuale și situației personale,</w:t>
      </w:r>
      <w:r w:rsidRPr="00CE5E76">
        <w:rPr>
          <w:rFonts w:ascii="Calibri" w:hAnsi="Calibri"/>
          <w:sz w:val="26"/>
          <w:szCs w:val="26"/>
          <w:lang w:val="hu-HU" w:eastAsia="ro-RO"/>
        </w:rPr>
        <w:t xml:space="preserve"> de dificultate în care se află, în vederea identificării potenţialului de recuperare a handicapului, sau după caz, a reabilitării şi stabilirea tipurilor de servicii necesare; </w:t>
      </w:r>
    </w:p>
    <w:p w:rsidR="00CE5E76" w:rsidRPr="00CE5E76" w:rsidRDefault="00CE5E76" w:rsidP="00CE5E76">
      <w:pPr>
        <w:tabs>
          <w:tab w:val="left" w:pos="0"/>
        </w:tabs>
        <w:jc w:val="both"/>
        <w:rPr>
          <w:rFonts w:ascii="Calibri" w:hAnsi="Calibri"/>
          <w:sz w:val="26"/>
          <w:szCs w:val="26"/>
          <w:lang w:val="hu-HU" w:eastAsia="ro-RO"/>
        </w:rPr>
      </w:pPr>
      <w:r w:rsidRPr="00CE5E76">
        <w:rPr>
          <w:rFonts w:ascii="Calibri" w:hAnsi="Calibri"/>
          <w:sz w:val="26"/>
          <w:szCs w:val="26"/>
          <w:lang w:val="ro-RO" w:eastAsia="ro-RO"/>
        </w:rPr>
        <w:t xml:space="preserve">- </w:t>
      </w:r>
      <w:r w:rsidRPr="00CE5E76">
        <w:rPr>
          <w:rFonts w:ascii="Calibri" w:hAnsi="Calibri"/>
          <w:sz w:val="26"/>
          <w:szCs w:val="26"/>
          <w:lang w:val="hu-HU" w:eastAsia="ro-RO"/>
        </w:rPr>
        <w:t>îngrijire, recuperare/reabilitare, după caz şi întreţinere zilnică într-un cadru de viaţă favorabil recuperării handicapului;</w:t>
      </w:r>
    </w:p>
    <w:p w:rsidR="00CE5E76" w:rsidRPr="00CE5E76" w:rsidRDefault="00CE5E76" w:rsidP="00CE5E76">
      <w:pPr>
        <w:tabs>
          <w:tab w:val="left" w:pos="0"/>
        </w:tabs>
        <w:jc w:val="both"/>
        <w:rPr>
          <w:rFonts w:ascii="Calibri" w:hAnsi="Calibri"/>
          <w:sz w:val="26"/>
          <w:szCs w:val="26"/>
          <w:lang w:val="hu-HU" w:eastAsia="ro-RO"/>
        </w:rPr>
      </w:pPr>
      <w:r w:rsidRPr="00CE5E76">
        <w:rPr>
          <w:rFonts w:ascii="Calibri" w:hAnsi="Calibri"/>
          <w:sz w:val="26"/>
          <w:szCs w:val="26"/>
          <w:lang w:val="ro-RO" w:eastAsia="ro-RO"/>
        </w:rPr>
        <w:t>-</w:t>
      </w:r>
      <w:r w:rsidRPr="00CE5E76">
        <w:rPr>
          <w:rFonts w:ascii="Calibri" w:hAnsi="Calibri"/>
          <w:sz w:val="26"/>
          <w:szCs w:val="26"/>
          <w:lang w:val="hu-HU" w:eastAsia="ro-RO"/>
        </w:rPr>
        <w:t xml:space="preserve"> asistenţă medicală/terapeutică pentru menţinerea sănătăţii, pentru  dezvoltarea deprinderilor igienice relative la propria persoană şi la mediul de viaţă, conform vârstei şi stării de sănătate a acestuia;</w:t>
      </w:r>
    </w:p>
    <w:p w:rsidR="00CE5E76" w:rsidRPr="00CE5E76" w:rsidRDefault="00CE5E76" w:rsidP="00CE5E76">
      <w:pPr>
        <w:tabs>
          <w:tab w:val="left" w:pos="0"/>
        </w:tabs>
        <w:jc w:val="both"/>
        <w:rPr>
          <w:rFonts w:ascii="Calibri" w:hAnsi="Calibri"/>
          <w:sz w:val="26"/>
          <w:szCs w:val="26"/>
          <w:lang w:val="hu-HU" w:eastAsia="ro-RO"/>
        </w:rPr>
      </w:pPr>
      <w:r w:rsidRPr="00CE5E76">
        <w:rPr>
          <w:rFonts w:ascii="Calibri" w:hAnsi="Calibri"/>
          <w:sz w:val="26"/>
          <w:szCs w:val="26"/>
          <w:lang w:val="ro-RO" w:eastAsia="ro-RO"/>
        </w:rPr>
        <w:t>-</w:t>
      </w:r>
      <w:r w:rsidRPr="00CE5E76">
        <w:rPr>
          <w:rFonts w:ascii="Calibri" w:hAnsi="Calibri"/>
          <w:sz w:val="26"/>
          <w:szCs w:val="26"/>
          <w:lang w:val="hu-HU" w:eastAsia="ro-RO"/>
        </w:rPr>
        <w:t xml:space="preserve"> consiliere/informare beneficiarilor, a reprezentaților legali/ai familiei privind metodologia necesară  îngrijirii persoanelor adulte cu handicap -autim, sprijinirea lor  în  tratarea  problemelor specifice;</w:t>
      </w:r>
    </w:p>
    <w:p w:rsidR="00CE5E76" w:rsidRPr="00CE5E76" w:rsidRDefault="00CE5E76" w:rsidP="00CE5E76">
      <w:pPr>
        <w:tabs>
          <w:tab w:val="left" w:pos="0"/>
        </w:tabs>
        <w:jc w:val="both"/>
        <w:rPr>
          <w:rFonts w:ascii="Calibri" w:hAnsi="Calibri"/>
          <w:sz w:val="26"/>
          <w:szCs w:val="26"/>
          <w:lang w:val="hu-HU" w:eastAsia="ro-RO"/>
        </w:rPr>
      </w:pPr>
      <w:r w:rsidRPr="00CE5E76">
        <w:rPr>
          <w:rFonts w:ascii="Calibri" w:hAnsi="Calibri"/>
          <w:sz w:val="26"/>
          <w:szCs w:val="26"/>
          <w:lang w:val="hu-HU" w:eastAsia="ro-RO"/>
        </w:rPr>
        <w:t xml:space="preserve">-sprijin în formarea deprinderilor de viaţă independentă, igienă personală, autoservire, etc.; </w:t>
      </w:r>
    </w:p>
    <w:p w:rsidR="00CE5E76" w:rsidRPr="00CE5E76" w:rsidRDefault="00CE5E76" w:rsidP="00CE5E76">
      <w:pPr>
        <w:tabs>
          <w:tab w:val="left" w:pos="0"/>
        </w:tabs>
        <w:jc w:val="both"/>
        <w:rPr>
          <w:rFonts w:ascii="Calibri" w:hAnsi="Calibri"/>
          <w:sz w:val="26"/>
          <w:szCs w:val="26"/>
          <w:lang w:val="hu-HU" w:eastAsia="ro-RO"/>
        </w:rPr>
      </w:pPr>
      <w:r w:rsidRPr="00CE5E76">
        <w:rPr>
          <w:rFonts w:ascii="Calibri" w:hAnsi="Calibri"/>
          <w:sz w:val="26"/>
          <w:szCs w:val="26"/>
          <w:lang w:val="hu-HU" w:eastAsia="ro-RO"/>
        </w:rPr>
        <w:t xml:space="preserve">- evaluarea/reevaluarea evoluției beneficiarului și elaborarea programelor individuale de intervenție – monitorizarea evoluției beneficiarului </w:t>
      </w:r>
    </w:p>
    <w:p w:rsidR="00CE5E76" w:rsidRPr="00CE5E76" w:rsidRDefault="00CE5E76" w:rsidP="00CE5E76">
      <w:pPr>
        <w:jc w:val="both"/>
        <w:rPr>
          <w:rFonts w:ascii="Calibri" w:eastAsia="SimSun" w:hAnsi="Calibri"/>
          <w:b/>
          <w:sz w:val="26"/>
          <w:szCs w:val="26"/>
          <w:u w:val="single"/>
          <w:lang w:val="ro-RO" w:eastAsia="zh-CN"/>
        </w:rPr>
      </w:pPr>
    </w:p>
    <w:p w:rsidR="00CE5E76" w:rsidRPr="00CE5E76" w:rsidRDefault="00CE5E76" w:rsidP="00CE5E76">
      <w:pPr>
        <w:ind w:firstLine="720"/>
        <w:jc w:val="both"/>
        <w:rPr>
          <w:rFonts w:ascii="Calibri" w:eastAsia="SimSun" w:hAnsi="Calibri"/>
          <w:b/>
          <w:sz w:val="26"/>
          <w:szCs w:val="26"/>
          <w:u w:val="single"/>
          <w:lang w:val="ro-RO" w:eastAsia="zh-CN"/>
        </w:rPr>
      </w:pPr>
      <w:r w:rsidRPr="00CE5E76">
        <w:rPr>
          <w:rFonts w:ascii="Calibri" w:eastAsia="SimSun" w:hAnsi="Calibri"/>
          <w:b/>
          <w:sz w:val="26"/>
          <w:szCs w:val="26"/>
          <w:u w:val="single"/>
          <w:lang w:val="ro-RO" w:eastAsia="zh-CN"/>
        </w:rPr>
        <w:t xml:space="preserve">3.Costurile serviciilor sociale acordate </w:t>
      </w:r>
    </w:p>
    <w:p w:rsidR="00CE5E76" w:rsidRPr="00CE5E76" w:rsidRDefault="00CE5E76" w:rsidP="00CE5E76">
      <w:pPr>
        <w:tabs>
          <w:tab w:val="left" w:pos="0"/>
        </w:tabs>
        <w:jc w:val="both"/>
        <w:rPr>
          <w:rFonts w:ascii="Calibri" w:hAnsi="Calibri"/>
          <w:sz w:val="26"/>
          <w:szCs w:val="26"/>
          <w:lang w:val="hu-HU" w:eastAsia="ro-RO"/>
        </w:rPr>
      </w:pPr>
      <w:r w:rsidRPr="00CE5E76">
        <w:rPr>
          <w:rFonts w:ascii="Calibri" w:hAnsi="Calibri"/>
          <w:sz w:val="26"/>
          <w:szCs w:val="26"/>
          <w:lang w:val="hu-HU" w:eastAsia="ro-RO"/>
        </w:rPr>
        <w:t xml:space="preserve">             </w:t>
      </w:r>
    </w:p>
    <w:p w:rsidR="00CE5E76" w:rsidRPr="00CE5E76" w:rsidRDefault="00CE5E76" w:rsidP="00CE5E76">
      <w:pPr>
        <w:tabs>
          <w:tab w:val="left" w:pos="0"/>
        </w:tabs>
        <w:jc w:val="both"/>
        <w:rPr>
          <w:rFonts w:ascii="Calibri" w:hAnsi="Calibri"/>
          <w:sz w:val="26"/>
          <w:szCs w:val="26"/>
          <w:lang w:val="hu-HU" w:eastAsia="ro-RO"/>
        </w:rPr>
      </w:pPr>
      <w:r w:rsidRPr="00CE5E76">
        <w:rPr>
          <w:rFonts w:ascii="Calibri" w:hAnsi="Calibri"/>
          <w:sz w:val="26"/>
          <w:szCs w:val="26"/>
          <w:lang w:val="hu-HU" w:eastAsia="ro-RO"/>
        </w:rPr>
        <w:t xml:space="preserve">           3.1. Costul pe lună pentru serviciile sociale acordate este după cum urmează:</w:t>
      </w:r>
    </w:p>
    <w:p w:rsidR="00CE5E76" w:rsidRPr="00CE5E76" w:rsidRDefault="00CE5E76" w:rsidP="00CE5E76">
      <w:pPr>
        <w:tabs>
          <w:tab w:val="left" w:pos="0"/>
        </w:tabs>
        <w:jc w:val="both"/>
        <w:rPr>
          <w:rFonts w:ascii="Calibri" w:hAnsi="Calibri"/>
          <w:sz w:val="26"/>
          <w:szCs w:val="26"/>
          <w:lang w:val="hu-HU" w:eastAsia="ro-RO"/>
        </w:rPr>
      </w:pPr>
      <w:r w:rsidRPr="00CE5E76">
        <w:rPr>
          <w:rFonts w:ascii="Calibri" w:hAnsi="Calibri"/>
          <w:sz w:val="26"/>
          <w:szCs w:val="26"/>
          <w:lang w:val="hu-HU" w:eastAsia="ro-RO"/>
        </w:rPr>
        <w:tab/>
        <w:t xml:space="preserve">-drepturile prevăzute de Legea nr.448/2006, republicată, privind protecţia şi promovarea drepturilor persoanelor cu handicap de care beneficiază persoanele cu handicap în centrele de zi pentru persoane adulte cu handicap, Hotărârea de Guvern nr. 978/2015 privind  aprobarea standardelor minime de cost pentru serviciile sociale și a nivelului venitului lunar pe membru de familie în baza căruia se stabilește contribuția lunară de întreținere datorată de către susținătorii legali ai persoanelor vâstnice din centrele rezidențiale. </w:t>
      </w:r>
    </w:p>
    <w:p w:rsidR="00CE5E76" w:rsidRPr="00CE5E76" w:rsidRDefault="00CE5E76" w:rsidP="00CE5E76">
      <w:pPr>
        <w:tabs>
          <w:tab w:val="left" w:pos="0"/>
        </w:tabs>
        <w:jc w:val="both"/>
        <w:rPr>
          <w:rFonts w:ascii="Calibri" w:hAnsi="Calibri"/>
          <w:sz w:val="26"/>
          <w:szCs w:val="26"/>
          <w:lang w:val="hu-HU" w:eastAsia="ro-RO"/>
        </w:rPr>
      </w:pPr>
      <w:r w:rsidRPr="00CE5E76">
        <w:rPr>
          <w:rFonts w:ascii="Calibri" w:hAnsi="Calibri"/>
          <w:sz w:val="26"/>
          <w:szCs w:val="26"/>
          <w:lang w:val="hu-HU" w:eastAsia="ro-RO"/>
        </w:rPr>
        <w:tab/>
      </w:r>
    </w:p>
    <w:p w:rsidR="00CE5E76" w:rsidRPr="00CE5E76" w:rsidRDefault="00CE5E76" w:rsidP="00CE5E76">
      <w:pPr>
        <w:ind w:firstLine="720"/>
        <w:jc w:val="both"/>
        <w:rPr>
          <w:rFonts w:ascii="Calibri" w:eastAsia="SimSun" w:hAnsi="Calibri"/>
          <w:b/>
          <w:caps/>
          <w:sz w:val="26"/>
          <w:szCs w:val="26"/>
          <w:u w:val="single"/>
          <w:lang w:val="ro-RO" w:eastAsia="zh-CN"/>
        </w:rPr>
      </w:pPr>
      <w:r w:rsidRPr="00CE5E76">
        <w:rPr>
          <w:rFonts w:ascii="Calibri" w:eastAsia="SimSun" w:hAnsi="Calibri"/>
          <w:b/>
          <w:sz w:val="26"/>
          <w:szCs w:val="26"/>
          <w:u w:val="single"/>
          <w:lang w:val="ro-RO" w:eastAsia="zh-CN"/>
        </w:rPr>
        <w:t>4.Durata contractului</w:t>
      </w:r>
    </w:p>
    <w:p w:rsidR="00CE5E76" w:rsidRPr="00CE5E76" w:rsidRDefault="00CE5E76" w:rsidP="00CE5E76">
      <w:pPr>
        <w:ind w:firstLine="720"/>
        <w:jc w:val="both"/>
        <w:rPr>
          <w:rFonts w:ascii="Calibri" w:eastAsia="SimSun" w:hAnsi="Calibri"/>
          <w:sz w:val="26"/>
          <w:szCs w:val="26"/>
          <w:lang w:val="ro-RO" w:eastAsia="zh-CN"/>
        </w:rPr>
      </w:pPr>
      <w:r w:rsidRPr="00CE5E76">
        <w:rPr>
          <w:rFonts w:ascii="Calibri" w:eastAsia="SimSun" w:hAnsi="Calibri"/>
          <w:sz w:val="26"/>
          <w:szCs w:val="26"/>
          <w:lang w:val="ro-RO" w:eastAsia="zh-CN"/>
        </w:rPr>
        <w:t>4.1. Durata contractului  este de ………………de la data de…………până  la data de........</w:t>
      </w:r>
    </w:p>
    <w:p w:rsidR="00CE5E76" w:rsidRPr="00CE5E76" w:rsidRDefault="00CE5E76" w:rsidP="00CE5E76">
      <w:pPr>
        <w:rPr>
          <w:rFonts w:ascii="Calibri" w:eastAsia="SimSun" w:hAnsi="Calibri"/>
          <w:b/>
          <w:sz w:val="26"/>
          <w:szCs w:val="26"/>
          <w:lang w:val="ro-RO" w:eastAsia="ro-RO"/>
        </w:rPr>
      </w:pPr>
      <w:r w:rsidRPr="00CE5E76">
        <w:rPr>
          <w:rFonts w:ascii="Calibri" w:eastAsia="SimSun" w:hAnsi="Calibri"/>
          <w:sz w:val="26"/>
          <w:szCs w:val="26"/>
          <w:lang w:val="ro-RO" w:eastAsia="zh-CN"/>
        </w:rPr>
        <w:tab/>
      </w:r>
      <w:r w:rsidRPr="00CE5E76">
        <w:rPr>
          <w:rFonts w:ascii="Calibri" w:eastAsia="SimSun" w:hAnsi="Calibri"/>
          <w:b/>
          <w:sz w:val="26"/>
          <w:szCs w:val="26"/>
          <w:lang w:val="ro-RO" w:eastAsia="ro-RO"/>
        </w:rPr>
        <w:t xml:space="preserve"> 5. Etapele procesului de acordare a serviciilor sociale:</w:t>
      </w:r>
    </w:p>
    <w:p w:rsidR="00CE5E76" w:rsidRPr="00CE5E76" w:rsidRDefault="00CE5E76" w:rsidP="00CE5E76">
      <w:pPr>
        <w:rPr>
          <w:rFonts w:ascii="Calibri" w:eastAsia="SimSun" w:hAnsi="Calibri"/>
          <w:sz w:val="26"/>
          <w:szCs w:val="26"/>
          <w:lang w:val="ro-RO" w:eastAsia="zh-CN"/>
        </w:rPr>
      </w:pPr>
      <w:r w:rsidRPr="00CE5E76">
        <w:rPr>
          <w:rFonts w:ascii="Calibri" w:eastAsia="SimSun" w:hAnsi="Calibri"/>
          <w:sz w:val="26"/>
          <w:szCs w:val="26"/>
          <w:lang w:val="ro-RO" w:eastAsia="zh-CN"/>
        </w:rPr>
        <w:t xml:space="preserve">           5.1. implementarea măsurilor prevăzute în planul individualizat de intervenţie ;</w:t>
      </w:r>
    </w:p>
    <w:p w:rsidR="00CE5E76" w:rsidRPr="00CE5E76" w:rsidRDefault="00CE5E76" w:rsidP="00CE5E76">
      <w:pPr>
        <w:rPr>
          <w:rFonts w:ascii="Calibri" w:eastAsia="SimSun" w:hAnsi="Calibri"/>
          <w:sz w:val="26"/>
          <w:szCs w:val="26"/>
          <w:lang w:val="ro-RO" w:eastAsia="zh-CN"/>
        </w:rPr>
      </w:pPr>
      <w:r w:rsidRPr="00CE5E76">
        <w:rPr>
          <w:rFonts w:ascii="Calibri" w:eastAsia="SimSun" w:hAnsi="Calibri"/>
          <w:sz w:val="26"/>
          <w:szCs w:val="26"/>
          <w:lang w:val="ro-RO" w:eastAsia="zh-CN"/>
        </w:rPr>
        <w:t xml:space="preserve">           5.2. reevaluarea periodică a situaţiei beneficiarului de servicii sociale;</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5.3. revizuirea planului individualizat de intervenţie și a programelor anexe ale planului .</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ind w:firstLine="720"/>
        <w:jc w:val="both"/>
        <w:rPr>
          <w:rFonts w:ascii="Calibri" w:eastAsia="SimSun" w:hAnsi="Calibri"/>
          <w:b/>
          <w:sz w:val="26"/>
          <w:szCs w:val="26"/>
          <w:lang w:val="ro-RO" w:eastAsia="zh-CN"/>
        </w:rPr>
      </w:pPr>
      <w:r w:rsidRPr="00CE5E76">
        <w:rPr>
          <w:rFonts w:ascii="Calibri" w:eastAsia="SimSun" w:hAnsi="Calibri"/>
          <w:b/>
          <w:sz w:val="26"/>
          <w:szCs w:val="26"/>
          <w:u w:val="single"/>
          <w:lang w:val="ro-RO" w:eastAsia="zh-CN"/>
        </w:rPr>
        <w:t>6.Drepturile furnizorului de servicii sociale</w:t>
      </w:r>
    </w:p>
    <w:p w:rsidR="00CE5E76" w:rsidRPr="00CE5E76" w:rsidRDefault="00CE5E76" w:rsidP="00CE5E76">
      <w:pPr>
        <w:tabs>
          <w:tab w:val="left" w:pos="180"/>
        </w:tabs>
        <w:jc w:val="both"/>
        <w:rPr>
          <w:rFonts w:ascii="Calibri" w:eastAsia="SimSun" w:hAnsi="Calibri"/>
          <w:b/>
          <w:sz w:val="26"/>
          <w:szCs w:val="26"/>
          <w:lang w:val="ro-RO" w:eastAsia="zh-CN"/>
        </w:rPr>
      </w:pPr>
      <w:r w:rsidRPr="00CE5E76">
        <w:rPr>
          <w:rFonts w:ascii="Calibri" w:eastAsia="SimSun" w:hAnsi="Calibri"/>
          <w:sz w:val="26"/>
          <w:szCs w:val="26"/>
          <w:lang w:val="ro-RO" w:eastAsia="zh-CN"/>
        </w:rPr>
        <w:t xml:space="preserve">           6.1.  de a verifica veridicitatea informațiilor primite de la beneficiarul de servicii sociale;</w:t>
      </w:r>
    </w:p>
    <w:p w:rsidR="00CE5E76" w:rsidRPr="00CE5E76" w:rsidRDefault="00CE5E76" w:rsidP="00CE5E76">
      <w:pPr>
        <w:tabs>
          <w:tab w:val="left" w:pos="630"/>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6.2. de a sista acordarea serviciilor sociale către beneficiar în cazul în care constată că acesta i-a furnizat informații eronate;</w:t>
      </w:r>
    </w:p>
    <w:p w:rsidR="00CE5E76" w:rsidRPr="00CE5E76" w:rsidRDefault="00CE5E76" w:rsidP="00CE5E76">
      <w:pPr>
        <w:tabs>
          <w:tab w:val="left" w:pos="630"/>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6.3.  de a utiliza, în condițiile legii, date denominalizate în scopul întocmirii de statistici pentru dezvoltarea serviciilor sociale.</w:t>
      </w:r>
    </w:p>
    <w:p w:rsidR="00CE5E76" w:rsidRPr="00CE5E76" w:rsidRDefault="00CE5E76" w:rsidP="00CE5E76">
      <w:pPr>
        <w:jc w:val="both"/>
        <w:rPr>
          <w:rFonts w:ascii="Calibri" w:eastAsia="SimSun" w:hAnsi="Calibri"/>
          <w:b/>
          <w:caps/>
          <w:sz w:val="26"/>
          <w:szCs w:val="26"/>
          <w:u w:val="single"/>
          <w:lang w:val="ro-RO" w:eastAsia="zh-CN"/>
        </w:rPr>
      </w:pPr>
    </w:p>
    <w:p w:rsidR="00CE5E76" w:rsidRPr="00CE5E76" w:rsidRDefault="00CE5E76" w:rsidP="00CE5E76">
      <w:pPr>
        <w:ind w:firstLine="720"/>
        <w:jc w:val="both"/>
        <w:rPr>
          <w:rFonts w:ascii="Calibri" w:eastAsia="SimSun" w:hAnsi="Calibri"/>
          <w:b/>
          <w:caps/>
          <w:sz w:val="26"/>
          <w:szCs w:val="26"/>
          <w:u w:val="single"/>
          <w:lang w:val="ro-RO" w:eastAsia="zh-CN"/>
        </w:rPr>
      </w:pPr>
      <w:r w:rsidRPr="00CE5E76">
        <w:rPr>
          <w:rFonts w:ascii="Calibri" w:eastAsia="SimSun" w:hAnsi="Calibri"/>
          <w:b/>
          <w:sz w:val="26"/>
          <w:szCs w:val="26"/>
          <w:u w:val="single"/>
          <w:lang w:val="ro-RO" w:eastAsia="zh-CN"/>
        </w:rPr>
        <w:t xml:space="preserve">7. Obligațiile furnizorului de servicii sociale </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w:t>
      </w:r>
      <w:r w:rsidRPr="00CE5E76">
        <w:rPr>
          <w:rFonts w:ascii="Calibri" w:eastAsia="SimSun" w:hAnsi="Calibri"/>
          <w:sz w:val="26"/>
          <w:szCs w:val="26"/>
          <w:lang w:val="ro-RO" w:eastAsia="zh-CN"/>
        </w:rPr>
        <w:tab/>
        <w:t>7.1. să respecte drepturile și libertățile fundamentale ale beneficiarului în acordarea serviciilor sociale, precum și drepturile beneficiarului de servicii sociale, rezultate din prezentul contract;</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w:t>
      </w:r>
      <w:r w:rsidRPr="00CE5E76">
        <w:rPr>
          <w:rFonts w:ascii="Calibri" w:eastAsia="SimSun" w:hAnsi="Calibri"/>
          <w:sz w:val="26"/>
          <w:szCs w:val="26"/>
          <w:lang w:val="ro-RO" w:eastAsia="zh-CN"/>
        </w:rPr>
        <w:tab/>
        <w:t>7.2. să acorde servicii sociale prevăzute în planul individualizat de intervenţie, cu respectarea acestuia și a standardelor specifice de calitate a serviciilor sociale;</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w:t>
      </w:r>
      <w:r w:rsidRPr="00CE5E76">
        <w:rPr>
          <w:rFonts w:ascii="Calibri" w:eastAsia="SimSun" w:hAnsi="Calibri"/>
          <w:sz w:val="26"/>
          <w:szCs w:val="26"/>
          <w:lang w:val="ro-RO" w:eastAsia="zh-CN"/>
        </w:rPr>
        <w:tab/>
        <w:t>7.3. să depună toate diligentele pentru a asigura beneficiarul de continuitatea serviciilor sociale furnizate;  să acorde sprijin pentru depăşirea unor situaţii speciale (ex.probleme medicale) în funcţie de posibilităţi.</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w:t>
      </w:r>
      <w:r w:rsidRPr="00CE5E76">
        <w:rPr>
          <w:rFonts w:ascii="Calibri" w:eastAsia="SimSun" w:hAnsi="Calibri"/>
          <w:sz w:val="26"/>
          <w:szCs w:val="26"/>
          <w:lang w:val="ro-RO" w:eastAsia="zh-CN"/>
        </w:rPr>
        <w:tab/>
        <w:t>7.4. să fie receptiv și să țină cont de toate eforturile beneficiarului de servicii sociale în îndeplinirea obligațiilor contractuale și să considere că beneficiarul și-a îndeplinit obligațiile contractuale în măsura în care a depus toate eforturile;</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w:t>
      </w:r>
      <w:r w:rsidRPr="00CE5E76">
        <w:rPr>
          <w:rFonts w:ascii="Calibri" w:eastAsia="SimSun" w:hAnsi="Calibri"/>
          <w:sz w:val="26"/>
          <w:szCs w:val="26"/>
          <w:lang w:val="ro-RO" w:eastAsia="zh-CN"/>
        </w:rPr>
        <w:tab/>
        <w:t>7.5. să informeze beneficiarul de servicii sociale asupra:</w:t>
      </w:r>
    </w:p>
    <w:p w:rsidR="00CE5E76" w:rsidRPr="00CE5E76" w:rsidRDefault="00CE5E76" w:rsidP="00565ACD">
      <w:pPr>
        <w:numPr>
          <w:ilvl w:val="0"/>
          <w:numId w:val="396"/>
        </w:numPr>
        <w:contextualSpacing/>
        <w:jc w:val="both"/>
        <w:rPr>
          <w:rFonts w:ascii="Calibri" w:eastAsia="Calibri" w:hAnsi="Calibri"/>
          <w:sz w:val="26"/>
          <w:szCs w:val="26"/>
        </w:rPr>
      </w:pPr>
      <w:r w:rsidRPr="00CE5E76">
        <w:rPr>
          <w:rFonts w:ascii="Calibri" w:eastAsia="Calibri" w:hAnsi="Calibri"/>
          <w:sz w:val="26"/>
          <w:szCs w:val="26"/>
        </w:rPr>
        <w:t>conținutului serviciilor sociale și condițiilor de acordare a acestora;</w:t>
      </w:r>
    </w:p>
    <w:p w:rsidR="00CE5E76" w:rsidRPr="00CE5E76" w:rsidRDefault="00CE5E76" w:rsidP="00565ACD">
      <w:pPr>
        <w:numPr>
          <w:ilvl w:val="0"/>
          <w:numId w:val="396"/>
        </w:numPr>
        <w:contextualSpacing/>
        <w:jc w:val="both"/>
        <w:rPr>
          <w:rFonts w:ascii="Calibri" w:eastAsia="Calibri" w:hAnsi="Calibri"/>
          <w:sz w:val="26"/>
          <w:szCs w:val="26"/>
        </w:rPr>
      </w:pPr>
      <w:r w:rsidRPr="00CE5E76">
        <w:rPr>
          <w:rFonts w:ascii="Calibri" w:eastAsia="Calibri" w:hAnsi="Calibri"/>
          <w:sz w:val="26"/>
          <w:szCs w:val="26"/>
        </w:rPr>
        <w:t>oportunității acordării altor servicii sociale;</w:t>
      </w:r>
    </w:p>
    <w:p w:rsidR="00CE5E76" w:rsidRPr="00CE5E76" w:rsidRDefault="00CE5E76" w:rsidP="00565ACD">
      <w:pPr>
        <w:numPr>
          <w:ilvl w:val="0"/>
          <w:numId w:val="396"/>
        </w:numPr>
        <w:contextualSpacing/>
        <w:jc w:val="both"/>
        <w:rPr>
          <w:rFonts w:ascii="Calibri" w:eastAsia="Calibri" w:hAnsi="Calibri"/>
          <w:sz w:val="26"/>
          <w:szCs w:val="26"/>
        </w:rPr>
      </w:pPr>
      <w:r w:rsidRPr="00CE5E76">
        <w:rPr>
          <w:rFonts w:ascii="Calibri" w:eastAsia="Calibri" w:hAnsi="Calibri"/>
          <w:sz w:val="26"/>
          <w:szCs w:val="26"/>
        </w:rPr>
        <w:t>listei la nivel local cuprinzând furnizorii acreditați să acorde servicii sociale;</w:t>
      </w:r>
    </w:p>
    <w:p w:rsidR="00CE5E76" w:rsidRPr="00CE5E76" w:rsidRDefault="00CE5E76" w:rsidP="00565ACD">
      <w:pPr>
        <w:numPr>
          <w:ilvl w:val="0"/>
          <w:numId w:val="396"/>
        </w:numPr>
        <w:contextualSpacing/>
        <w:jc w:val="both"/>
        <w:rPr>
          <w:rFonts w:ascii="Calibri" w:eastAsia="Calibri" w:hAnsi="Calibri"/>
          <w:sz w:val="26"/>
          <w:szCs w:val="26"/>
        </w:rPr>
      </w:pPr>
      <w:r w:rsidRPr="00CE5E76">
        <w:rPr>
          <w:rFonts w:ascii="Calibri" w:eastAsia="Calibri" w:hAnsi="Calibri"/>
          <w:sz w:val="26"/>
          <w:szCs w:val="26"/>
        </w:rPr>
        <w:t>regulamentului de ordine internă;</w:t>
      </w:r>
    </w:p>
    <w:p w:rsidR="00CE5E76" w:rsidRPr="00CE5E76" w:rsidRDefault="00CE5E76" w:rsidP="00565ACD">
      <w:pPr>
        <w:numPr>
          <w:ilvl w:val="0"/>
          <w:numId w:val="396"/>
        </w:numPr>
        <w:contextualSpacing/>
        <w:jc w:val="both"/>
        <w:rPr>
          <w:rFonts w:ascii="Calibri" w:eastAsia="Calibri" w:hAnsi="Calibri"/>
          <w:sz w:val="26"/>
          <w:szCs w:val="26"/>
        </w:rPr>
      </w:pPr>
      <w:r w:rsidRPr="00CE5E76">
        <w:rPr>
          <w:rFonts w:ascii="Calibri" w:eastAsia="Calibri" w:hAnsi="Calibri"/>
          <w:sz w:val="26"/>
          <w:szCs w:val="26"/>
        </w:rPr>
        <w:t>oricărei modificări de drept a contractului;</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w:t>
      </w:r>
      <w:r w:rsidRPr="00CE5E76">
        <w:rPr>
          <w:rFonts w:ascii="Calibri" w:eastAsia="SimSun" w:hAnsi="Calibri"/>
          <w:sz w:val="26"/>
          <w:szCs w:val="26"/>
          <w:lang w:val="ro-RO" w:eastAsia="zh-CN"/>
        </w:rPr>
        <w:tab/>
        <w:t>7.6. să reevalueze periodic situația beneficiarului de servicii sociale, și, după caz, să completeze și/sau să revizuiască planul individualizat de intervenţie exclusiv în interesul acestuia;</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w:t>
      </w:r>
      <w:r w:rsidRPr="00CE5E76">
        <w:rPr>
          <w:rFonts w:ascii="Calibri" w:eastAsia="SimSun" w:hAnsi="Calibri"/>
          <w:sz w:val="26"/>
          <w:szCs w:val="26"/>
          <w:lang w:val="ro-RO" w:eastAsia="zh-CN"/>
        </w:rPr>
        <w:tab/>
        <w:t>7.7. să respecte, conform legii, confidențialitatea datelor și informațiilor referitoare la beneficiarul de servicii sociale;</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w:t>
      </w:r>
      <w:r w:rsidRPr="00CE5E76">
        <w:rPr>
          <w:rFonts w:ascii="Calibri" w:eastAsia="SimSun" w:hAnsi="Calibri"/>
          <w:sz w:val="26"/>
          <w:szCs w:val="26"/>
          <w:lang w:val="ro-RO" w:eastAsia="zh-CN"/>
        </w:rPr>
        <w:tab/>
        <w:t xml:space="preserve"> 7.8. să ia în considerare dorințele și recomandările obiective ale beneficiarului cu privire la acordarea serviciilor sociale;</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w:t>
      </w:r>
      <w:r w:rsidRPr="00CE5E76">
        <w:rPr>
          <w:rFonts w:ascii="Calibri" w:eastAsia="SimSun" w:hAnsi="Calibri"/>
          <w:sz w:val="26"/>
          <w:szCs w:val="26"/>
          <w:lang w:val="ro-RO" w:eastAsia="zh-CN"/>
        </w:rPr>
        <w:tab/>
        <w:t>7.9. de a informa serviciul public de asistență în a carui rază teritoriala locuieste beneficiarul asupra nevoilor identificate și serviciilor sociale propuse a fi acordate.</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7.10  de a informa serviciul public de asistență în a cărui rază teritorială locuiește beneficiarul  asupra nevoilor identificate și serviciilor sociale propuse a fi acordate .</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ind w:firstLine="720"/>
        <w:jc w:val="both"/>
        <w:rPr>
          <w:rFonts w:ascii="Calibri" w:eastAsia="SimSun" w:hAnsi="Calibri"/>
          <w:b/>
          <w:sz w:val="26"/>
          <w:szCs w:val="26"/>
          <w:u w:val="single"/>
          <w:lang w:val="ro-RO" w:eastAsia="zh-CN"/>
        </w:rPr>
      </w:pPr>
      <w:r w:rsidRPr="00CE5E76">
        <w:rPr>
          <w:rFonts w:ascii="Calibri" w:eastAsia="SimSun" w:hAnsi="Calibri"/>
          <w:b/>
          <w:sz w:val="26"/>
          <w:szCs w:val="26"/>
          <w:u w:val="single"/>
          <w:lang w:val="ro-RO" w:eastAsia="zh-CN"/>
        </w:rPr>
        <w:t>8.Drepturile beneficiarului</w:t>
      </w:r>
    </w:p>
    <w:p w:rsidR="00CE5E76" w:rsidRPr="00CE5E76" w:rsidRDefault="00CE5E76" w:rsidP="00CE5E76">
      <w:pPr>
        <w:ind w:firstLine="720"/>
        <w:jc w:val="both"/>
        <w:rPr>
          <w:rFonts w:ascii="Calibri" w:eastAsia="SimSun" w:hAnsi="Calibri"/>
          <w:b/>
          <w:sz w:val="26"/>
          <w:szCs w:val="26"/>
          <w:u w:val="single"/>
          <w:lang w:val="ro-RO" w:eastAsia="zh-CN"/>
        </w:rPr>
      </w:pPr>
      <w:r w:rsidRPr="00CE5E76">
        <w:rPr>
          <w:rFonts w:ascii="Calibri" w:eastAsia="SimSun" w:hAnsi="Calibri"/>
          <w:sz w:val="26"/>
          <w:szCs w:val="26"/>
          <w:lang w:val="ro-RO" w:eastAsia="zh-CN"/>
        </w:rPr>
        <w:t>8.1. În procesul de acordare a serviciilor sociale prevăzute la pct. 2, furnizorul de servicii sociale va respecta drepturile și libertățile fundamentale ale beneficiarului de servicii sociale.</w:t>
      </w:r>
    </w:p>
    <w:p w:rsidR="00CE5E76" w:rsidRPr="00CE5E76" w:rsidRDefault="00CE5E76" w:rsidP="00CE5E76">
      <w:pPr>
        <w:ind w:firstLine="720"/>
        <w:jc w:val="both"/>
        <w:rPr>
          <w:rFonts w:ascii="Calibri" w:eastAsia="SimSun" w:hAnsi="Calibri"/>
          <w:sz w:val="26"/>
          <w:szCs w:val="26"/>
          <w:lang w:val="ro-RO" w:eastAsia="zh-CN"/>
        </w:rPr>
      </w:pPr>
      <w:r w:rsidRPr="00CE5E76">
        <w:rPr>
          <w:rFonts w:ascii="Calibri" w:eastAsia="SimSun" w:hAnsi="Calibri"/>
          <w:sz w:val="26"/>
          <w:szCs w:val="26"/>
          <w:lang w:val="ro-RO" w:eastAsia="zh-CN"/>
        </w:rPr>
        <w:t>8.2. Beneficiarul are următoarele drepturi contractuale:</w:t>
      </w:r>
    </w:p>
    <w:p w:rsidR="00CE5E76" w:rsidRPr="00CE5E76" w:rsidRDefault="00CE5E76" w:rsidP="00CE5E76">
      <w:pPr>
        <w:ind w:left="1440"/>
        <w:jc w:val="both"/>
        <w:rPr>
          <w:rFonts w:ascii="Calibri" w:eastAsia="SimSun" w:hAnsi="Calibri"/>
          <w:sz w:val="26"/>
          <w:szCs w:val="26"/>
          <w:lang w:val="ro-RO" w:eastAsia="zh-CN"/>
        </w:rPr>
      </w:pPr>
      <w:r w:rsidRPr="00CE5E76">
        <w:rPr>
          <w:rFonts w:ascii="Calibri" w:eastAsia="SimSun" w:hAnsi="Calibri"/>
          <w:sz w:val="26"/>
          <w:szCs w:val="26"/>
          <w:lang w:val="ro-RO" w:eastAsia="zh-CN"/>
        </w:rPr>
        <w:t>a) de a primi servicii sociale prevăzute în planul individualizat de intervenţie;</w:t>
      </w:r>
    </w:p>
    <w:p w:rsidR="00CE5E76" w:rsidRPr="00CE5E76" w:rsidRDefault="00CE5E76" w:rsidP="00CE5E76">
      <w:pPr>
        <w:ind w:left="1440"/>
        <w:jc w:val="both"/>
        <w:rPr>
          <w:rFonts w:ascii="Calibri" w:eastAsia="SimSun" w:hAnsi="Calibri"/>
          <w:sz w:val="26"/>
          <w:szCs w:val="26"/>
          <w:lang w:val="ro-RO" w:eastAsia="zh-CN"/>
        </w:rPr>
      </w:pPr>
      <w:r w:rsidRPr="00CE5E76">
        <w:rPr>
          <w:rFonts w:ascii="Calibri" w:eastAsia="SimSun" w:hAnsi="Calibri"/>
          <w:sz w:val="26"/>
          <w:szCs w:val="26"/>
          <w:lang w:val="ro-RO" w:eastAsia="zh-CN"/>
        </w:rPr>
        <w:t>b) de a i se asigura continuitatea serviciilor sociale atât timp cât se mențin condițiile care au generat situația de dificultate;</w:t>
      </w:r>
    </w:p>
    <w:p w:rsidR="00CE5E76" w:rsidRPr="00CE5E76" w:rsidRDefault="00CE5E76" w:rsidP="00CE5E76">
      <w:pPr>
        <w:ind w:left="1440"/>
        <w:jc w:val="both"/>
        <w:rPr>
          <w:rFonts w:ascii="Calibri" w:eastAsia="SimSun" w:hAnsi="Calibri"/>
          <w:sz w:val="26"/>
          <w:szCs w:val="26"/>
          <w:lang w:val="ro-RO" w:eastAsia="zh-CN"/>
        </w:rPr>
      </w:pPr>
      <w:r w:rsidRPr="00CE5E76">
        <w:rPr>
          <w:rFonts w:ascii="Calibri" w:eastAsia="SimSun" w:hAnsi="Calibri"/>
          <w:sz w:val="26"/>
          <w:szCs w:val="26"/>
          <w:lang w:val="ro-RO" w:eastAsia="zh-CN"/>
        </w:rPr>
        <w:t>c) de a refuza, în condiții obiective, primirea serviciilor sociale;</w:t>
      </w:r>
    </w:p>
    <w:p w:rsidR="00CE5E76" w:rsidRPr="00CE5E76" w:rsidRDefault="00CE5E76" w:rsidP="00CE5E76">
      <w:pPr>
        <w:ind w:left="1440"/>
        <w:jc w:val="both"/>
        <w:rPr>
          <w:rFonts w:ascii="Calibri" w:eastAsia="SimSun" w:hAnsi="Calibri"/>
          <w:sz w:val="26"/>
          <w:szCs w:val="26"/>
          <w:lang w:val="ro-RO" w:eastAsia="zh-CN"/>
        </w:rPr>
      </w:pPr>
      <w:r w:rsidRPr="00CE5E76">
        <w:rPr>
          <w:rFonts w:ascii="Calibri" w:eastAsia="SimSun" w:hAnsi="Calibri"/>
          <w:sz w:val="26"/>
          <w:szCs w:val="26"/>
          <w:lang w:val="ro-RO" w:eastAsia="zh-CN"/>
        </w:rPr>
        <w:t>d) de a fi informat, în timp util și în termeni accesibili, asupra:</w:t>
      </w:r>
    </w:p>
    <w:p w:rsidR="00CE5E76" w:rsidRPr="00CE5E76" w:rsidRDefault="00CE5E76" w:rsidP="00CE5E76">
      <w:pPr>
        <w:ind w:left="144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 drepturilor sociale, măsurilor legale de protecție și asupra situațiilor de risc;</w:t>
      </w:r>
    </w:p>
    <w:p w:rsidR="00CE5E76" w:rsidRPr="00CE5E76" w:rsidRDefault="00CE5E76" w:rsidP="00CE5E76">
      <w:pPr>
        <w:ind w:left="144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 modificărilor intervenite în acordarea serviciilor sociale;</w:t>
      </w:r>
    </w:p>
    <w:p w:rsidR="00CE5E76" w:rsidRPr="00CE5E76" w:rsidRDefault="00CE5E76" w:rsidP="00CE5E76">
      <w:pPr>
        <w:ind w:left="144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 oportunității acordării altor servicii sociale;</w:t>
      </w:r>
    </w:p>
    <w:p w:rsidR="00CE5E76" w:rsidRPr="00CE5E76" w:rsidRDefault="00CE5E76" w:rsidP="00CE5E76">
      <w:pPr>
        <w:ind w:left="144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 listei la nivel local cuprinzând furnizorii acreditați să acorde servicii sociale;</w:t>
      </w:r>
    </w:p>
    <w:p w:rsidR="00CE5E76" w:rsidRPr="00CE5E76" w:rsidRDefault="00CE5E76" w:rsidP="00CE5E76">
      <w:pPr>
        <w:ind w:left="144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 regulamentului de ordine internă;</w:t>
      </w:r>
    </w:p>
    <w:p w:rsidR="00CE5E76" w:rsidRPr="00CE5E76" w:rsidRDefault="00CE5E76" w:rsidP="00CE5E76">
      <w:pPr>
        <w:ind w:left="1440"/>
        <w:jc w:val="both"/>
        <w:rPr>
          <w:rFonts w:ascii="Calibri" w:eastAsia="SimSun" w:hAnsi="Calibri"/>
          <w:sz w:val="26"/>
          <w:szCs w:val="26"/>
          <w:lang w:val="ro-RO" w:eastAsia="zh-CN"/>
        </w:rPr>
      </w:pPr>
      <w:r w:rsidRPr="00CE5E76">
        <w:rPr>
          <w:rFonts w:ascii="Calibri" w:eastAsia="SimSun" w:hAnsi="Calibri"/>
          <w:sz w:val="26"/>
          <w:szCs w:val="26"/>
          <w:lang w:val="ro-RO" w:eastAsia="zh-CN"/>
        </w:rPr>
        <w:t>e) de a participa la evaluarea serviciilor sociale primite și la luarea deciziilor privind intervenția socială care i se aplică, putând alege variante de intervenție, dacă ele există;</w:t>
      </w:r>
    </w:p>
    <w:p w:rsidR="00CE5E76" w:rsidRPr="00CE5E76" w:rsidRDefault="00CE5E76" w:rsidP="00CE5E76">
      <w:pPr>
        <w:ind w:left="1440"/>
        <w:jc w:val="both"/>
        <w:rPr>
          <w:rFonts w:ascii="Calibri" w:eastAsia="SimSun" w:hAnsi="Calibri"/>
          <w:sz w:val="26"/>
          <w:szCs w:val="26"/>
          <w:lang w:val="ro-RO" w:eastAsia="zh-CN"/>
        </w:rPr>
      </w:pPr>
      <w:r w:rsidRPr="00CE5E76">
        <w:rPr>
          <w:rFonts w:ascii="Calibri" w:eastAsia="SimSun" w:hAnsi="Calibri"/>
          <w:sz w:val="26"/>
          <w:szCs w:val="26"/>
          <w:lang w:val="ro-RO" w:eastAsia="zh-CN"/>
        </w:rPr>
        <w:t>f) dreptul de a avea acces la propriul dosar;</w:t>
      </w:r>
    </w:p>
    <w:p w:rsidR="00CE5E76" w:rsidRPr="00CE5E76" w:rsidRDefault="00CE5E76" w:rsidP="00CE5E76">
      <w:pPr>
        <w:ind w:firstLine="720"/>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g) de a-și exprima nemulțumirea cu privire la acordarea serviciilor sociale.</w:t>
      </w:r>
    </w:p>
    <w:p w:rsidR="00CE5E76" w:rsidRPr="00CE5E76" w:rsidRDefault="00CE5E76" w:rsidP="00CE5E76">
      <w:pPr>
        <w:ind w:firstLine="720"/>
        <w:jc w:val="both"/>
        <w:rPr>
          <w:rFonts w:ascii="Calibri" w:eastAsia="SimSun" w:hAnsi="Calibri"/>
          <w:sz w:val="26"/>
          <w:szCs w:val="26"/>
          <w:lang w:val="ro-RO" w:eastAsia="zh-CN"/>
        </w:rPr>
      </w:pPr>
      <w:r w:rsidRPr="00CE5E76">
        <w:rPr>
          <w:rFonts w:ascii="Calibri" w:eastAsia="SimSun" w:hAnsi="Calibri"/>
          <w:sz w:val="26"/>
          <w:szCs w:val="26"/>
          <w:lang w:val="ro-RO" w:eastAsia="zh-CN"/>
        </w:rPr>
        <w:tab/>
      </w:r>
    </w:p>
    <w:p w:rsidR="00CE5E76" w:rsidRPr="00CE5E76" w:rsidRDefault="00CE5E76" w:rsidP="00CE5E76">
      <w:pPr>
        <w:ind w:firstLine="720"/>
        <w:jc w:val="both"/>
        <w:rPr>
          <w:rFonts w:ascii="Calibri" w:eastAsia="SimSun" w:hAnsi="Calibri"/>
          <w:b/>
          <w:sz w:val="26"/>
          <w:szCs w:val="26"/>
          <w:u w:val="single"/>
          <w:lang w:val="ro-RO" w:eastAsia="zh-CN"/>
        </w:rPr>
      </w:pPr>
      <w:r w:rsidRPr="00CE5E76">
        <w:rPr>
          <w:rFonts w:ascii="Calibri" w:eastAsia="SimSun" w:hAnsi="Calibri"/>
          <w:b/>
          <w:sz w:val="26"/>
          <w:szCs w:val="26"/>
          <w:u w:val="single"/>
          <w:lang w:val="ro-RO" w:eastAsia="zh-CN"/>
        </w:rPr>
        <w:t>9.Obligațiile beneficiarului:</w:t>
      </w:r>
    </w:p>
    <w:p w:rsidR="00CE5E76" w:rsidRPr="00CE5E76" w:rsidRDefault="00CE5E76" w:rsidP="00CE5E76">
      <w:pPr>
        <w:ind w:firstLine="720"/>
        <w:jc w:val="both"/>
        <w:rPr>
          <w:rFonts w:ascii="Calibri" w:eastAsia="SimSun" w:hAnsi="Calibri"/>
          <w:sz w:val="26"/>
          <w:szCs w:val="26"/>
          <w:lang w:val="ro-RO" w:eastAsia="zh-CN"/>
        </w:rPr>
      </w:pPr>
      <w:r w:rsidRPr="00CE5E76">
        <w:rPr>
          <w:rFonts w:ascii="Calibri" w:eastAsia="SimSun" w:hAnsi="Calibri"/>
          <w:sz w:val="26"/>
          <w:szCs w:val="26"/>
          <w:lang w:val="ro-RO" w:eastAsia="zh-CN"/>
        </w:rPr>
        <w:t>9.1. să participe activ în procesul de furnizare a serviciilor sociale și la reevaluarea și revizuirea planului individualizat de intervenţie;</w:t>
      </w:r>
    </w:p>
    <w:p w:rsidR="00CE5E76" w:rsidRPr="00CE5E76" w:rsidRDefault="00CE5E76" w:rsidP="00CE5E76">
      <w:pPr>
        <w:ind w:firstLine="720"/>
        <w:jc w:val="both"/>
        <w:rPr>
          <w:rFonts w:ascii="Calibri" w:eastAsia="SimSun" w:hAnsi="Calibri"/>
          <w:sz w:val="26"/>
          <w:szCs w:val="26"/>
          <w:lang w:val="ro-RO" w:eastAsia="zh-CN"/>
        </w:rPr>
      </w:pPr>
      <w:r w:rsidRPr="00CE5E76">
        <w:rPr>
          <w:rFonts w:ascii="Calibri" w:eastAsia="SimSun" w:hAnsi="Calibri"/>
          <w:sz w:val="26"/>
          <w:szCs w:val="26"/>
          <w:lang w:val="ro-RO" w:eastAsia="zh-CN"/>
        </w:rPr>
        <w:t>9.2. să furnizeze informații corecte cu privire la identitatea și situația familială, medicală, economică și socială și să permită furnizorului de servicii sociale verificarea veridicității acestora;</w:t>
      </w:r>
    </w:p>
    <w:p w:rsidR="00CE5E76" w:rsidRPr="00CE5E76" w:rsidRDefault="00CE5E76" w:rsidP="00CE5E76">
      <w:pPr>
        <w:ind w:firstLine="720"/>
        <w:jc w:val="both"/>
        <w:rPr>
          <w:rFonts w:ascii="Calibri" w:eastAsia="SimSun" w:hAnsi="Calibri"/>
          <w:sz w:val="26"/>
          <w:szCs w:val="26"/>
          <w:lang w:val="ro-RO" w:eastAsia="zh-CN"/>
        </w:rPr>
      </w:pPr>
      <w:r w:rsidRPr="00CE5E76">
        <w:rPr>
          <w:rFonts w:ascii="Calibri" w:eastAsia="SimSun" w:hAnsi="Calibri"/>
          <w:sz w:val="26"/>
          <w:szCs w:val="26"/>
          <w:lang w:val="ro-RO" w:eastAsia="zh-CN"/>
        </w:rPr>
        <w:t>9.3. să respecte termenele și clauzele stabilite în cadrul planului individualizat de intervenţie</w:t>
      </w:r>
    </w:p>
    <w:p w:rsidR="00CE5E76" w:rsidRPr="00CE5E76" w:rsidRDefault="00CE5E76" w:rsidP="00CE5E76">
      <w:pPr>
        <w:ind w:firstLine="720"/>
        <w:jc w:val="both"/>
        <w:rPr>
          <w:rFonts w:ascii="Calibri" w:eastAsia="SimSun" w:hAnsi="Calibri"/>
          <w:sz w:val="26"/>
          <w:szCs w:val="26"/>
          <w:lang w:val="ro-RO" w:eastAsia="zh-CN"/>
        </w:rPr>
      </w:pPr>
      <w:r w:rsidRPr="00CE5E76">
        <w:rPr>
          <w:rFonts w:ascii="Calibri" w:eastAsia="SimSun" w:hAnsi="Calibri"/>
          <w:sz w:val="26"/>
          <w:szCs w:val="26"/>
          <w:lang w:val="ro-RO" w:eastAsia="zh-CN"/>
        </w:rPr>
        <w:t>9.4. să anunțe orice modificare intervenită în legătură cu situația sa personală pe parcursul acordarii serviciilor sociale;</w:t>
      </w:r>
    </w:p>
    <w:p w:rsidR="00CE5E76" w:rsidRPr="00CE5E76" w:rsidRDefault="00CE5E76" w:rsidP="00CE5E76">
      <w:pPr>
        <w:ind w:firstLine="720"/>
        <w:jc w:val="both"/>
        <w:rPr>
          <w:rFonts w:ascii="Calibri" w:eastAsia="SimSun" w:hAnsi="Calibri"/>
          <w:sz w:val="26"/>
          <w:szCs w:val="26"/>
          <w:lang w:val="ro-RO" w:eastAsia="zh-CN"/>
        </w:rPr>
      </w:pPr>
      <w:r w:rsidRPr="00CE5E76">
        <w:rPr>
          <w:rFonts w:ascii="Calibri" w:eastAsia="SimSun" w:hAnsi="Calibri"/>
          <w:sz w:val="26"/>
          <w:szCs w:val="26"/>
          <w:lang w:val="ro-RO" w:eastAsia="zh-CN"/>
        </w:rPr>
        <w:t>9.5. să respecte regulamentul de ordine internă al furnizorului de servicii sociale (reguli de comportament, program, persoanele de contact etc.).</w:t>
      </w:r>
    </w:p>
    <w:p w:rsidR="00CE5E76" w:rsidRPr="00CE5E76" w:rsidRDefault="00CE5E76" w:rsidP="00CE5E76">
      <w:pPr>
        <w:ind w:firstLine="720"/>
        <w:jc w:val="both"/>
        <w:rPr>
          <w:rFonts w:ascii="Calibri" w:eastAsia="SimSun" w:hAnsi="Calibri"/>
          <w:sz w:val="26"/>
          <w:szCs w:val="26"/>
          <w:lang w:val="ro-RO" w:eastAsia="zh-CN"/>
        </w:rPr>
      </w:pPr>
    </w:p>
    <w:p w:rsidR="00CE5E76" w:rsidRPr="00CE5E76" w:rsidRDefault="00CE5E76" w:rsidP="00CE5E76">
      <w:pPr>
        <w:ind w:firstLine="720"/>
        <w:jc w:val="both"/>
        <w:rPr>
          <w:rFonts w:ascii="Calibri" w:eastAsia="SimSun" w:hAnsi="Calibri"/>
          <w:b/>
          <w:sz w:val="26"/>
          <w:szCs w:val="26"/>
          <w:u w:val="single"/>
          <w:lang w:val="ro-RO" w:eastAsia="zh-CN"/>
        </w:rPr>
      </w:pPr>
      <w:r w:rsidRPr="00CE5E76">
        <w:rPr>
          <w:rFonts w:ascii="Calibri" w:eastAsia="SimSun" w:hAnsi="Calibri"/>
          <w:b/>
          <w:sz w:val="26"/>
          <w:szCs w:val="26"/>
          <w:u w:val="single"/>
          <w:lang w:val="ro-RO" w:eastAsia="zh-CN"/>
        </w:rPr>
        <w:t>10.Soluționarea reclamațiilor</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10.1. Beneficiarul are dreptul de a formula verbal și/sau în scris reclamații cu privire la acordarea serviciilor sociale.</w:t>
      </w:r>
    </w:p>
    <w:p w:rsidR="00CE5E76" w:rsidRPr="00CE5E76" w:rsidRDefault="00CE5E76" w:rsidP="00CE5E76">
      <w:pPr>
        <w:tabs>
          <w:tab w:val="left" w:pos="720"/>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10.2. Reclamațiile pot fi adresate furnizorului de servicii sociale direct sau prin intermediul oricărei persoane din cadrul echipei de implementare a planului individualizat.</w:t>
      </w:r>
    </w:p>
    <w:p w:rsidR="00CE5E76" w:rsidRPr="00CE5E76" w:rsidRDefault="00CE5E76" w:rsidP="00CE5E76">
      <w:pPr>
        <w:tabs>
          <w:tab w:val="left" w:pos="720"/>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10.3. Centrul de zi pentru persoane adulte cu handicap Feliceni deține Registru de evidență a sesizărilor/reclamațiilor.</w:t>
      </w:r>
    </w:p>
    <w:p w:rsidR="00CE5E76" w:rsidRPr="00CE5E76" w:rsidRDefault="00CE5E76" w:rsidP="00CE5E76">
      <w:pPr>
        <w:tabs>
          <w:tab w:val="left" w:pos="720"/>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10.4. Furnizorul de servicii sociale are obligatia de a analiza continutul reclamațiilor, consultand atât beneficiarul de servicii sociale, cât si specialiștii implicați în implementarea planului individualizat de intrevenție și de a formula răspuns în termen de maximum 10 zile de la primirea reclamației.</w:t>
      </w:r>
    </w:p>
    <w:p w:rsidR="00CE5E76" w:rsidRPr="00CE5E76" w:rsidRDefault="00CE5E76" w:rsidP="00CE5E76">
      <w:pPr>
        <w:tabs>
          <w:tab w:val="left" w:pos="630"/>
        </w:tabs>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10.5. Dacă beneficiarul de servicii sociale nu este mulțumit de soluționarea reclamației, acesta se poate adresa în scris forurilor superioare competente în soluţionarea cazului.</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jc w:val="both"/>
        <w:rPr>
          <w:rFonts w:ascii="Calibri" w:eastAsia="SimSun" w:hAnsi="Calibri"/>
          <w:b/>
          <w:sz w:val="26"/>
          <w:szCs w:val="26"/>
          <w:u w:val="single"/>
          <w:lang w:val="ro-RO" w:eastAsia="zh-CN"/>
        </w:rPr>
      </w:pPr>
      <w:r w:rsidRPr="00CE5E76">
        <w:rPr>
          <w:rFonts w:ascii="Calibri" w:eastAsia="SimSun" w:hAnsi="Calibri"/>
          <w:b/>
          <w:sz w:val="26"/>
          <w:szCs w:val="26"/>
          <w:lang w:val="ro-RO" w:eastAsia="zh-CN"/>
        </w:rPr>
        <w:t xml:space="preserve">            </w:t>
      </w:r>
      <w:r w:rsidRPr="00CE5E76">
        <w:rPr>
          <w:rFonts w:ascii="Calibri" w:eastAsia="SimSun" w:hAnsi="Calibri"/>
          <w:b/>
          <w:sz w:val="26"/>
          <w:szCs w:val="26"/>
          <w:u w:val="single"/>
          <w:lang w:val="ro-RO" w:eastAsia="zh-CN"/>
        </w:rPr>
        <w:t>11.Litigii</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w:t>
      </w:r>
      <w:r w:rsidRPr="00CE5E76">
        <w:rPr>
          <w:rFonts w:ascii="Calibri" w:eastAsia="SimSun" w:hAnsi="Calibri"/>
          <w:sz w:val="26"/>
          <w:szCs w:val="26"/>
          <w:lang w:val="ro-RO" w:eastAsia="zh-CN"/>
        </w:rPr>
        <w:tab/>
        <w:t>11.1. Litigiile născute în legătura cu încheierea, executarea, modificarea si încetarea ori alte pretenții decurgând din prezentul contract vor fi supuse unei proceduri prealabile de soluționare pe cale amiabilă.</w:t>
      </w:r>
    </w:p>
    <w:p w:rsidR="00CE5E76" w:rsidRPr="00CE5E76" w:rsidRDefault="00CE5E76" w:rsidP="00CE5E76">
      <w:pPr>
        <w:ind w:firstLine="720"/>
        <w:jc w:val="both"/>
        <w:rPr>
          <w:rFonts w:ascii="Calibri" w:eastAsia="SimSun" w:hAnsi="Calibri"/>
          <w:sz w:val="26"/>
          <w:szCs w:val="26"/>
          <w:lang w:val="ro-RO" w:eastAsia="zh-CN"/>
        </w:rPr>
      </w:pPr>
      <w:r w:rsidRPr="00CE5E76">
        <w:rPr>
          <w:rFonts w:ascii="Calibri" w:eastAsia="SimSun" w:hAnsi="Calibri"/>
          <w:sz w:val="26"/>
          <w:szCs w:val="26"/>
          <w:lang w:val="ro-RO" w:eastAsia="zh-CN"/>
        </w:rPr>
        <w:t>11.2. Dacă după 15 zile de la începerea acestor proceduri neoficiale furnizorul de servicii sociale si beneficiarul de servicii sociale nu reușesc să rezolve în mod amiabil o divergență contractuală, fiecare poate solicita Comisiei de mediere socială mijlocirea soluționării divergențelor sau se poate adresa instanțelor judecătorești competente.</w:t>
      </w:r>
    </w:p>
    <w:p w:rsidR="00CE5E76" w:rsidRPr="00CE5E76" w:rsidRDefault="00CE5E76" w:rsidP="00CE5E76">
      <w:pPr>
        <w:ind w:firstLine="720"/>
        <w:jc w:val="both"/>
        <w:rPr>
          <w:rFonts w:ascii="Calibri" w:eastAsia="SimSun" w:hAnsi="Calibri"/>
          <w:sz w:val="26"/>
          <w:szCs w:val="26"/>
          <w:lang w:val="ro-RO" w:eastAsia="zh-CN"/>
        </w:rPr>
      </w:pPr>
    </w:p>
    <w:p w:rsidR="00CE5E76" w:rsidRPr="00CE5E76" w:rsidRDefault="00CE5E76" w:rsidP="00CE5E76">
      <w:pPr>
        <w:ind w:firstLine="720"/>
        <w:jc w:val="both"/>
        <w:rPr>
          <w:rFonts w:ascii="Calibri" w:eastAsia="SimSun" w:hAnsi="Calibri"/>
          <w:b/>
          <w:sz w:val="26"/>
          <w:szCs w:val="26"/>
          <w:u w:val="single"/>
          <w:lang w:val="ro-RO" w:eastAsia="zh-CN"/>
        </w:rPr>
      </w:pPr>
      <w:r w:rsidRPr="00CE5E76">
        <w:rPr>
          <w:rFonts w:ascii="Calibri" w:eastAsia="SimSun" w:hAnsi="Calibri"/>
          <w:b/>
          <w:sz w:val="26"/>
          <w:szCs w:val="26"/>
          <w:u w:val="single"/>
          <w:lang w:val="ro-RO" w:eastAsia="zh-CN"/>
        </w:rPr>
        <w:t>12. Rezilierea contractului</w:t>
      </w:r>
    </w:p>
    <w:p w:rsidR="00CE5E76" w:rsidRPr="00CE5E76" w:rsidRDefault="00CE5E76" w:rsidP="00CE5E76">
      <w:pPr>
        <w:jc w:val="both"/>
        <w:rPr>
          <w:rFonts w:ascii="Calibri" w:eastAsia="SimSun" w:hAnsi="Calibri"/>
          <w:b/>
          <w:sz w:val="26"/>
          <w:szCs w:val="26"/>
          <w:u w:val="single"/>
          <w:lang w:val="ro-RO" w:eastAsia="zh-CN"/>
        </w:rPr>
      </w:pPr>
      <w:r w:rsidRPr="00CE5E76">
        <w:rPr>
          <w:rFonts w:ascii="Calibri" w:eastAsia="SimSun" w:hAnsi="Calibri"/>
          <w:sz w:val="26"/>
          <w:szCs w:val="26"/>
          <w:lang w:val="ro-RO" w:eastAsia="zh-CN"/>
        </w:rPr>
        <w:t xml:space="preserve">            12.1. Constituie motiv de reziliere a prezentului contract urmatoarele:</w:t>
      </w:r>
    </w:p>
    <w:p w:rsidR="00CE5E76" w:rsidRPr="00CE5E76" w:rsidRDefault="00CE5E76" w:rsidP="00CE5E76">
      <w:pPr>
        <w:ind w:left="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a) refuzul obiectiv al beneficiarului de servicii sociale de a mai primi serviciile sociale, exprimat în mod direct sau prin reprezentant;</w:t>
      </w:r>
    </w:p>
    <w:p w:rsidR="00CE5E76" w:rsidRPr="00CE5E76" w:rsidRDefault="00CE5E76" w:rsidP="00CE5E76">
      <w:pPr>
        <w:ind w:left="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b) nerespectarea în mod repetat de către beneficiarul de servicii sociale a regulamentului de ordine interioară al furnizorului de servicii sociale;</w:t>
      </w:r>
    </w:p>
    <w:p w:rsidR="00CE5E76" w:rsidRPr="00CE5E76" w:rsidRDefault="00CE5E76" w:rsidP="00CE5E76">
      <w:pPr>
        <w:ind w:left="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c) încălcarea de către furnizorul de servicii sociale a prevederilor legale cu privire la serviciile sociale, dacă este invocată de beneficiarul de servicii sociale;</w:t>
      </w:r>
    </w:p>
    <w:p w:rsidR="00CE5E76" w:rsidRPr="00CE5E76" w:rsidRDefault="00CE5E76" w:rsidP="00CE5E76">
      <w:pPr>
        <w:ind w:left="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d) retragerea autorizației de funcționare sau a acreditării furnizorului de servicii sociale;</w:t>
      </w:r>
    </w:p>
    <w:p w:rsidR="00CE5E76" w:rsidRPr="00CE5E76" w:rsidRDefault="00CE5E76" w:rsidP="00CE5E76">
      <w:pPr>
        <w:ind w:left="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e) limitarea domeniului de activitate pentru care furnizorul de servicii sociale a fost acreditat, în măsura în care este afectată acordarea serviciilor către beneficiarul de servicii sociale;</w:t>
      </w:r>
    </w:p>
    <w:p w:rsidR="00CE5E76" w:rsidRPr="00CE5E76" w:rsidRDefault="00CE5E76" w:rsidP="00CE5E76">
      <w:pPr>
        <w:ind w:left="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f) schimbarea obiectului de activitate al furnizorului de servicii sociale, în măsura în care este afectata acordarea serviciilor către beneficiarul de servicii sociale.</w:t>
      </w:r>
    </w:p>
    <w:p w:rsidR="00CE5E76" w:rsidRPr="00CE5E76" w:rsidRDefault="00CE5E76" w:rsidP="00CE5E76">
      <w:pPr>
        <w:ind w:left="708"/>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b/>
          <w:sz w:val="26"/>
          <w:szCs w:val="26"/>
          <w:u w:val="single"/>
          <w:lang w:val="ro-RO" w:eastAsia="zh-CN"/>
        </w:rPr>
      </w:pPr>
      <w:r w:rsidRPr="00CE5E76">
        <w:rPr>
          <w:rFonts w:ascii="Calibri" w:eastAsia="SimSun" w:hAnsi="Calibri"/>
          <w:b/>
          <w:sz w:val="26"/>
          <w:szCs w:val="26"/>
          <w:u w:val="single"/>
          <w:lang w:val="ro-RO" w:eastAsia="zh-CN"/>
        </w:rPr>
        <w:t>13. Încetarea contractului</w:t>
      </w:r>
    </w:p>
    <w:p w:rsidR="00CE5E76" w:rsidRPr="00CE5E76" w:rsidRDefault="00CE5E76" w:rsidP="00CE5E76">
      <w:pPr>
        <w:jc w:val="both"/>
        <w:rPr>
          <w:rFonts w:ascii="Calibri" w:eastAsia="SimSun" w:hAnsi="Calibri"/>
          <w:b/>
          <w:sz w:val="26"/>
          <w:szCs w:val="26"/>
          <w:u w:val="single"/>
          <w:lang w:val="ro-RO" w:eastAsia="zh-CN"/>
        </w:rPr>
      </w:pPr>
      <w:r w:rsidRPr="00CE5E76">
        <w:rPr>
          <w:rFonts w:ascii="Calibri" w:eastAsia="SimSun" w:hAnsi="Calibri"/>
          <w:sz w:val="26"/>
          <w:szCs w:val="26"/>
          <w:lang w:val="ro-RO" w:eastAsia="zh-CN"/>
        </w:rPr>
        <w:t xml:space="preserve">             13.1. Constituie motiv de încetare a prezentului contract următoarele:</w:t>
      </w:r>
    </w:p>
    <w:p w:rsidR="00CE5E76" w:rsidRPr="00CE5E76" w:rsidRDefault="00CE5E76" w:rsidP="00CE5E76">
      <w:pPr>
        <w:ind w:left="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a) expirarea duratei pentru care a fost încheiat contractul;</w:t>
      </w:r>
    </w:p>
    <w:p w:rsidR="00CE5E76" w:rsidRPr="00CE5E76" w:rsidRDefault="00CE5E76" w:rsidP="00CE5E76">
      <w:pPr>
        <w:ind w:left="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b) acordul părtilor privind încetarea contractului;</w:t>
      </w:r>
    </w:p>
    <w:p w:rsidR="00CE5E76" w:rsidRPr="00CE5E76" w:rsidRDefault="00CE5E76" w:rsidP="00CE5E76">
      <w:pPr>
        <w:ind w:left="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c) scopul contractului a fost atins;</w:t>
      </w:r>
    </w:p>
    <w:p w:rsidR="00CE5E76" w:rsidRPr="00CE5E76" w:rsidRDefault="00CE5E76" w:rsidP="00CE5E76">
      <w:pPr>
        <w:ind w:left="708"/>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d) forța majoră, dacă este invocată.</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ind w:firstLine="708"/>
        <w:jc w:val="both"/>
        <w:rPr>
          <w:rFonts w:ascii="Calibri" w:eastAsia="SimSun" w:hAnsi="Calibri"/>
          <w:b/>
          <w:sz w:val="26"/>
          <w:szCs w:val="26"/>
          <w:u w:val="single"/>
          <w:lang w:val="ro-RO" w:eastAsia="zh-CN"/>
        </w:rPr>
      </w:pPr>
      <w:r w:rsidRPr="00CE5E76">
        <w:rPr>
          <w:rFonts w:ascii="Calibri" w:eastAsia="SimSun" w:hAnsi="Calibri"/>
          <w:b/>
          <w:sz w:val="26"/>
          <w:szCs w:val="26"/>
          <w:u w:val="single"/>
          <w:lang w:val="ro-RO" w:eastAsia="zh-CN"/>
        </w:rPr>
        <w:t>14. Dispoziții finale</w:t>
      </w:r>
    </w:p>
    <w:p w:rsidR="00CE5E76" w:rsidRPr="00CE5E76" w:rsidRDefault="00CE5E76" w:rsidP="00CE5E76">
      <w:pPr>
        <w:ind w:firstLine="720"/>
        <w:jc w:val="both"/>
        <w:rPr>
          <w:rFonts w:ascii="Calibri" w:eastAsia="SimSun" w:hAnsi="Calibri"/>
          <w:b/>
          <w:sz w:val="26"/>
          <w:szCs w:val="26"/>
          <w:u w:val="single"/>
          <w:lang w:val="ro-RO" w:eastAsia="zh-CN"/>
        </w:rPr>
      </w:pPr>
      <w:r w:rsidRPr="00CE5E76">
        <w:rPr>
          <w:rFonts w:ascii="Calibri" w:eastAsia="SimSun" w:hAnsi="Calibri"/>
          <w:sz w:val="26"/>
          <w:szCs w:val="26"/>
          <w:lang w:val="ro-RO" w:eastAsia="zh-CN"/>
        </w:rPr>
        <w:t>14.1. Părțile contractante au dreptul, pe durata îndeplinirii prezentului contract, de a conveni modificarea clauzelor acestuia prin act adițional numai în cazul apariției unor circumstanțe care lezează interesele legitime ale acestora și care nu au putut fi prevazute la data încheierii prezentului contract.</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14.2. Prevederile prezentului contract se vor completa cu prevederile legislației în vigoare în domeniu.</w:t>
      </w:r>
    </w:p>
    <w:p w:rsidR="00CE5E76" w:rsidRPr="00CE5E76" w:rsidRDefault="00CE5E76" w:rsidP="00CE5E76">
      <w:pPr>
        <w:ind w:firstLine="708"/>
        <w:jc w:val="both"/>
        <w:rPr>
          <w:rFonts w:ascii="Calibri" w:eastAsia="SimSun" w:hAnsi="Calibri"/>
          <w:sz w:val="26"/>
          <w:szCs w:val="26"/>
          <w:lang w:val="ro-RO" w:eastAsia="zh-CN"/>
        </w:rPr>
      </w:pPr>
      <w:r w:rsidRPr="00CE5E76">
        <w:rPr>
          <w:rFonts w:ascii="Calibri" w:eastAsia="SimSun" w:hAnsi="Calibri"/>
          <w:sz w:val="26"/>
          <w:szCs w:val="26"/>
          <w:lang w:val="ro-RO" w:eastAsia="zh-CN"/>
        </w:rPr>
        <w:t>14.3. Limba care guvernează prezentul contract este limba romană.</w:t>
      </w:r>
    </w:p>
    <w:p w:rsidR="00CE5E76" w:rsidRPr="00CE5E76" w:rsidRDefault="00CE5E76" w:rsidP="00CE5E76">
      <w:pPr>
        <w:ind w:left="708"/>
        <w:jc w:val="both"/>
        <w:rPr>
          <w:rFonts w:ascii="Calibri" w:eastAsia="SimSun" w:hAnsi="Calibri"/>
          <w:sz w:val="26"/>
          <w:szCs w:val="26"/>
          <w:lang w:val="ro-RO" w:eastAsia="zh-CN"/>
        </w:rPr>
      </w:pPr>
      <w:r w:rsidRPr="00CE5E76">
        <w:rPr>
          <w:rFonts w:ascii="Calibri" w:eastAsia="SimSun" w:hAnsi="Calibri"/>
          <w:sz w:val="26"/>
          <w:szCs w:val="26"/>
          <w:lang w:val="ro-RO" w:eastAsia="zh-CN"/>
        </w:rPr>
        <w:t>14.4. Prezentul contract va fi interpretat conform legilor din România.</w:t>
      </w:r>
    </w:p>
    <w:p w:rsidR="00CE5E76" w:rsidRPr="00CE5E76" w:rsidRDefault="00CE5E76" w:rsidP="00CE5E76">
      <w:pPr>
        <w:ind w:left="708"/>
        <w:jc w:val="both"/>
        <w:rPr>
          <w:rFonts w:ascii="Calibri" w:eastAsia="SimSun" w:hAnsi="Calibri"/>
          <w:sz w:val="26"/>
          <w:szCs w:val="26"/>
          <w:lang w:val="ro-RO" w:eastAsia="zh-CN"/>
        </w:rPr>
      </w:pPr>
      <w:r w:rsidRPr="00CE5E76">
        <w:rPr>
          <w:rFonts w:ascii="Calibri" w:eastAsia="SimSun" w:hAnsi="Calibri"/>
          <w:sz w:val="26"/>
          <w:szCs w:val="26"/>
          <w:lang w:val="ro-RO" w:eastAsia="zh-CN"/>
        </w:rPr>
        <w:t>14.5. Furnizorul de servicii sociale realizează monitorizarea si evaluarea serviciilor sociale acordate.</w:t>
      </w:r>
    </w:p>
    <w:p w:rsidR="00CE5E76" w:rsidRPr="00CE5E76" w:rsidRDefault="00CE5E76" w:rsidP="00CE5E76">
      <w:pPr>
        <w:ind w:left="708"/>
        <w:jc w:val="both"/>
        <w:rPr>
          <w:rFonts w:ascii="Calibri" w:eastAsia="SimSun" w:hAnsi="Calibri"/>
          <w:sz w:val="26"/>
          <w:szCs w:val="26"/>
          <w:lang w:val="ro-RO" w:eastAsia="zh-CN"/>
        </w:rPr>
      </w:pPr>
      <w:r w:rsidRPr="00CE5E76">
        <w:rPr>
          <w:rFonts w:ascii="Calibri" w:eastAsia="SimSun" w:hAnsi="Calibri"/>
          <w:sz w:val="26"/>
          <w:szCs w:val="26"/>
          <w:lang w:val="ro-RO" w:eastAsia="zh-CN"/>
        </w:rPr>
        <w:t>14.6. Măsurile de implementare a planului individualizat de intervenţie se comunică Direcției Generale de Asistență socială si Protecția Copilului HR, conform legii.</w:t>
      </w:r>
    </w:p>
    <w:p w:rsidR="00CE5E76" w:rsidRPr="00CE5E76" w:rsidRDefault="00CE5E76" w:rsidP="00CE5E76">
      <w:pPr>
        <w:ind w:left="708"/>
        <w:jc w:val="both"/>
        <w:rPr>
          <w:rFonts w:ascii="Calibri" w:eastAsia="SimSun" w:hAnsi="Calibri"/>
          <w:sz w:val="26"/>
          <w:szCs w:val="26"/>
          <w:lang w:val="ro-RO" w:eastAsia="zh-CN"/>
        </w:rPr>
      </w:pPr>
      <w:r w:rsidRPr="00CE5E76">
        <w:rPr>
          <w:rFonts w:ascii="Calibri" w:eastAsia="SimSun" w:hAnsi="Calibri"/>
          <w:sz w:val="26"/>
          <w:szCs w:val="26"/>
          <w:lang w:val="ro-RO" w:eastAsia="zh-CN"/>
        </w:rPr>
        <w:t>14.7. Pe baza raportului cu privire la rezultatele implementării planului individualizat de intervenţie, Direcției Generale de Asistență socială si Protecția Copilului HR, va  monitoriza activitatea furnizorului de servicii sociale.</w:t>
      </w:r>
    </w:p>
    <w:p w:rsidR="00CE5E76" w:rsidRPr="00CE5E76" w:rsidRDefault="00CE5E76" w:rsidP="00CE5E76">
      <w:pPr>
        <w:jc w:val="both"/>
        <w:rPr>
          <w:rFonts w:ascii="Calibri" w:eastAsia="SimSun" w:hAnsi="Calibri"/>
          <w:b/>
          <w:caps/>
          <w:sz w:val="26"/>
          <w:szCs w:val="26"/>
          <w:u w:val="single"/>
          <w:lang w:val="ro-RO" w:eastAsia="zh-CN"/>
        </w:rPr>
      </w:pPr>
    </w:p>
    <w:p w:rsidR="00CE5E76" w:rsidRPr="00CE5E76" w:rsidRDefault="00CE5E76" w:rsidP="00CE5E76">
      <w:pPr>
        <w:ind w:firstLine="1080"/>
        <w:jc w:val="both"/>
        <w:rPr>
          <w:rFonts w:ascii="Calibri" w:eastAsia="SimSun" w:hAnsi="Calibri"/>
          <w:sz w:val="26"/>
          <w:szCs w:val="26"/>
          <w:lang w:val="ro-RO" w:eastAsia="zh-CN"/>
        </w:rPr>
      </w:pPr>
      <w:r w:rsidRPr="00CE5E76">
        <w:rPr>
          <w:rFonts w:ascii="Calibri" w:eastAsia="SimSun" w:hAnsi="Calibri"/>
          <w:sz w:val="26"/>
          <w:szCs w:val="26"/>
          <w:lang w:val="ro-RO" w:eastAsia="zh-CN"/>
        </w:rPr>
        <w:t>Prezentul contract de furnizare a serviciilor sociale a fost încheiat la data de………….........................în două exemplare, câte unul pentru fiecare parte contractantă.</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b/>
          <w:sz w:val="26"/>
          <w:szCs w:val="26"/>
          <w:lang w:val="ro-RO" w:eastAsia="zh-CN"/>
        </w:rPr>
        <w:t xml:space="preserve">   </w:t>
      </w:r>
      <w:r w:rsidRPr="00CE5E76">
        <w:rPr>
          <w:rFonts w:ascii="Calibri" w:eastAsia="SimSun" w:hAnsi="Calibri"/>
          <w:b/>
          <w:sz w:val="26"/>
          <w:szCs w:val="26"/>
          <w:lang w:val="ro-RO" w:eastAsia="zh-CN"/>
        </w:rPr>
        <w:tab/>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b/>
          <w:sz w:val="26"/>
          <w:szCs w:val="26"/>
          <w:lang w:val="ro-RO" w:eastAsia="zh-CN"/>
        </w:rPr>
        <w:t>Furnizor de servicii sociale</w:t>
      </w:r>
      <w:r w:rsidRPr="00CE5E76">
        <w:rPr>
          <w:rFonts w:ascii="Calibri" w:eastAsia="SimSun" w:hAnsi="Calibri"/>
          <w:b/>
          <w:sz w:val="26"/>
          <w:szCs w:val="26"/>
          <w:lang w:val="ro-RO" w:eastAsia="zh-CN"/>
        </w:rPr>
        <w:tab/>
      </w:r>
      <w:r w:rsidRPr="00CE5E76">
        <w:rPr>
          <w:rFonts w:ascii="Calibri" w:eastAsia="SimSun" w:hAnsi="Calibri"/>
          <w:sz w:val="26"/>
          <w:szCs w:val="26"/>
          <w:lang w:val="ro-RO" w:eastAsia="zh-CN"/>
        </w:rPr>
        <w:tab/>
      </w:r>
      <w:r w:rsidRPr="00CE5E76">
        <w:rPr>
          <w:rFonts w:ascii="Calibri" w:eastAsia="SimSun" w:hAnsi="Calibri"/>
          <w:sz w:val="26"/>
          <w:szCs w:val="26"/>
          <w:lang w:val="ro-RO" w:eastAsia="zh-CN"/>
        </w:rPr>
        <w:tab/>
      </w:r>
      <w:r w:rsidRPr="00CE5E76">
        <w:rPr>
          <w:rFonts w:ascii="Calibri" w:eastAsia="SimSun" w:hAnsi="Calibri"/>
          <w:sz w:val="26"/>
          <w:szCs w:val="26"/>
          <w:lang w:val="ro-RO" w:eastAsia="zh-CN"/>
        </w:rPr>
        <w:tab/>
        <w:t xml:space="preserve">                      </w:t>
      </w:r>
      <w:r w:rsidRPr="00CE5E76">
        <w:rPr>
          <w:rFonts w:ascii="Calibri" w:eastAsia="SimSun" w:hAnsi="Calibri"/>
          <w:b/>
          <w:sz w:val="26"/>
          <w:szCs w:val="26"/>
          <w:lang w:val="ro-RO" w:eastAsia="zh-CN"/>
        </w:rPr>
        <w:t xml:space="preserve"> Beneficiar</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                                                                                                    Nume și prenume :</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DGASPC Harghita                                                                       _______________</w:t>
      </w:r>
    </w:p>
    <w:p w:rsidR="00CE5E76" w:rsidRPr="00CE5E76" w:rsidRDefault="00CE5E76" w:rsidP="00CE5E76">
      <w:pPr>
        <w:jc w:val="both"/>
        <w:rPr>
          <w:rFonts w:ascii="Calibri" w:eastAsia="SimSun" w:hAnsi="Calibri"/>
          <w:b/>
          <w:bCs/>
          <w:sz w:val="26"/>
          <w:szCs w:val="26"/>
          <w:lang w:val="ro-RO" w:eastAsia="zh-CN"/>
        </w:rPr>
      </w:pPr>
      <w:r w:rsidRPr="00CE5E76">
        <w:rPr>
          <w:rFonts w:ascii="Calibri" w:eastAsia="SimSun" w:hAnsi="Calibri"/>
          <w:b/>
          <w:bCs/>
          <w:sz w:val="26"/>
          <w:szCs w:val="26"/>
          <w:lang w:val="ro-RO" w:eastAsia="zh-CN"/>
        </w:rPr>
        <w:t xml:space="preserve">Director General </w:t>
      </w:r>
    </w:p>
    <w:p w:rsidR="00CE5E76" w:rsidRPr="00CE5E76" w:rsidRDefault="00CE5E76" w:rsidP="00CE5E76">
      <w:pPr>
        <w:jc w:val="both"/>
        <w:rPr>
          <w:rFonts w:ascii="Calibri" w:eastAsia="SimSun" w:hAnsi="Calibri"/>
          <w:b/>
          <w:bCs/>
          <w:sz w:val="26"/>
          <w:szCs w:val="26"/>
          <w:lang w:val="ro-RO" w:eastAsia="zh-CN"/>
        </w:rPr>
      </w:pPr>
    </w:p>
    <w:p w:rsidR="00CE5E76" w:rsidRPr="00CE5E76" w:rsidRDefault="00CE5E76" w:rsidP="00CE5E76">
      <w:pPr>
        <w:jc w:val="both"/>
        <w:rPr>
          <w:rFonts w:ascii="Calibri" w:eastAsia="SimSun" w:hAnsi="Calibri"/>
          <w:b/>
          <w:bCs/>
          <w:sz w:val="26"/>
          <w:szCs w:val="26"/>
          <w:lang w:val="ro-RO" w:eastAsia="zh-CN"/>
        </w:rPr>
      </w:pPr>
    </w:p>
    <w:p w:rsidR="00CE5E76" w:rsidRPr="00CE5E76" w:rsidRDefault="00CE5E76" w:rsidP="00CE5E76">
      <w:pPr>
        <w:jc w:val="both"/>
        <w:rPr>
          <w:rFonts w:ascii="Calibri" w:eastAsia="SimSun" w:hAnsi="Calibri"/>
          <w:b/>
          <w:bCs/>
          <w:sz w:val="26"/>
          <w:szCs w:val="26"/>
          <w:lang w:val="ro-RO" w:eastAsia="zh-CN"/>
        </w:rPr>
      </w:pPr>
      <w:r w:rsidRPr="00CE5E76">
        <w:rPr>
          <w:rFonts w:ascii="Calibri" w:eastAsia="SimSun" w:hAnsi="Calibri"/>
          <w:b/>
          <w:bCs/>
          <w:sz w:val="26"/>
          <w:szCs w:val="26"/>
          <w:lang w:val="ro-RO" w:eastAsia="zh-CN"/>
        </w:rPr>
        <w:t xml:space="preserve">Director General Adjunct Economic </w:t>
      </w:r>
    </w:p>
    <w:p w:rsidR="00CE5E76" w:rsidRPr="00CE5E76" w:rsidRDefault="00CE5E76" w:rsidP="00CE5E76">
      <w:pPr>
        <w:jc w:val="both"/>
        <w:rPr>
          <w:rFonts w:ascii="Calibri" w:eastAsia="SimSun" w:hAnsi="Calibri"/>
          <w:b/>
          <w:bCs/>
          <w:sz w:val="26"/>
          <w:szCs w:val="26"/>
          <w:lang w:val="ro-RO" w:eastAsia="zh-CN"/>
        </w:rPr>
      </w:pP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jc w:val="both"/>
        <w:rPr>
          <w:rFonts w:ascii="Calibri" w:eastAsia="SimSun" w:hAnsi="Calibri"/>
          <w:b/>
          <w:snapToGrid w:val="0"/>
          <w:sz w:val="26"/>
          <w:szCs w:val="26"/>
          <w:lang w:val="ro-RO" w:eastAsia="zh-CN"/>
        </w:rPr>
      </w:pPr>
      <w:r w:rsidRPr="00CE5E76">
        <w:rPr>
          <w:rFonts w:ascii="Calibri" w:eastAsia="SimSun" w:hAnsi="Calibri"/>
          <w:b/>
          <w:snapToGrid w:val="0"/>
          <w:sz w:val="26"/>
          <w:szCs w:val="26"/>
          <w:lang w:val="ro-RO" w:eastAsia="zh-CN"/>
        </w:rPr>
        <w:t xml:space="preserve">Centrul de zi pentru persoane adulte cu handicap, </w:t>
      </w: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b/>
          <w:snapToGrid w:val="0"/>
          <w:sz w:val="26"/>
          <w:szCs w:val="26"/>
          <w:lang w:val="ro-RO" w:eastAsia="zh-CN"/>
        </w:rPr>
        <w:t>reprezentat de ..   – şef centru</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 xml:space="preserve">Responsabil de contract : </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jc w:val="both"/>
        <w:rPr>
          <w:rFonts w:ascii="Calibri" w:eastAsia="SimSun" w:hAnsi="Calibri"/>
          <w:sz w:val="26"/>
          <w:szCs w:val="26"/>
          <w:lang w:val="ro-RO" w:eastAsia="zh-CN"/>
        </w:rPr>
      </w:pPr>
      <w:r w:rsidRPr="00CE5E76">
        <w:rPr>
          <w:rFonts w:ascii="Calibri" w:eastAsia="SimSun" w:hAnsi="Calibri"/>
          <w:sz w:val="26"/>
          <w:szCs w:val="26"/>
          <w:lang w:val="ro-RO" w:eastAsia="zh-CN"/>
        </w:rPr>
        <w:t>Viza juridică:</w:t>
      </w: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jc w:val="both"/>
        <w:rPr>
          <w:rFonts w:ascii="Calibri" w:eastAsia="SimSun" w:hAnsi="Calibri"/>
          <w:sz w:val="26"/>
          <w:szCs w:val="26"/>
          <w:lang w:val="ro-RO" w:eastAsia="zh-CN"/>
        </w:rPr>
      </w:pPr>
    </w:p>
    <w:p w:rsidR="00CE5E76" w:rsidRPr="00CE5E76" w:rsidRDefault="00CE5E76" w:rsidP="00CE5E76">
      <w:pPr>
        <w:widowControl w:val="0"/>
        <w:tabs>
          <w:tab w:val="left" w:pos="567"/>
          <w:tab w:val="left" w:pos="709"/>
        </w:tabs>
        <w:jc w:val="both"/>
        <w:rPr>
          <w:rFonts w:ascii="Calibri" w:hAnsi="Calibri"/>
          <w:sz w:val="26"/>
          <w:szCs w:val="26"/>
          <w:lang w:val="hu-HU" w:eastAsia="ro-RO"/>
        </w:rPr>
      </w:pPr>
      <w:r w:rsidRPr="00CE5E76">
        <w:rPr>
          <w:rFonts w:ascii="Calibri" w:hAnsi="Calibri"/>
          <w:sz w:val="26"/>
          <w:szCs w:val="26"/>
          <w:lang w:val="en-AU" w:eastAsia="ro-RO"/>
        </w:rPr>
        <w:t xml:space="preserve">     </w:t>
      </w:r>
      <w:r w:rsidRPr="00CE5E76">
        <w:rPr>
          <w:rFonts w:ascii="Calibri" w:hAnsi="Calibri"/>
          <w:sz w:val="26"/>
          <w:szCs w:val="26"/>
          <w:lang w:val="en-AU" w:eastAsia="ro-RO"/>
        </w:rPr>
        <w:tab/>
        <w:t>Miercurea Ciuc________________</w:t>
      </w:r>
    </w:p>
    <w:p w:rsidR="00CE5E76" w:rsidRPr="00CE5E76" w:rsidRDefault="00CE5E76" w:rsidP="00CE5E76">
      <w:pPr>
        <w:widowControl w:val="0"/>
        <w:tabs>
          <w:tab w:val="left" w:pos="567"/>
          <w:tab w:val="left" w:pos="709"/>
        </w:tabs>
        <w:jc w:val="both"/>
        <w:rPr>
          <w:rFonts w:ascii="Calibri" w:hAnsi="Calibri"/>
          <w:sz w:val="26"/>
          <w:szCs w:val="26"/>
          <w:lang w:val="ro-RO" w:eastAsia="ro-RO"/>
        </w:rPr>
      </w:pPr>
    </w:p>
    <w:p w:rsidR="00CE5E76" w:rsidRPr="00CE5E76" w:rsidRDefault="00CE5E76" w:rsidP="00CE5E76">
      <w:pPr>
        <w:widowControl w:val="0"/>
        <w:tabs>
          <w:tab w:val="left" w:pos="567"/>
          <w:tab w:val="left" w:pos="709"/>
        </w:tabs>
        <w:jc w:val="both"/>
        <w:rPr>
          <w:rFonts w:ascii="Calibri" w:hAnsi="Calibri"/>
          <w:sz w:val="26"/>
          <w:szCs w:val="26"/>
          <w:lang w:val="ro-RO" w:eastAsia="ro-RO"/>
        </w:rPr>
      </w:pPr>
    </w:p>
    <w:p w:rsidR="00CE5E76" w:rsidRPr="00CE5E76" w:rsidRDefault="00CE5E76" w:rsidP="00CE5E76">
      <w:pPr>
        <w:widowControl w:val="0"/>
        <w:tabs>
          <w:tab w:val="left" w:pos="567"/>
          <w:tab w:val="left" w:pos="709"/>
        </w:tabs>
        <w:jc w:val="both"/>
        <w:rPr>
          <w:rFonts w:ascii="Calibri" w:hAnsi="Calibri"/>
          <w:sz w:val="26"/>
          <w:szCs w:val="26"/>
          <w:lang w:val="en-AU" w:eastAsia="ro-RO"/>
        </w:rPr>
      </w:pPr>
    </w:p>
    <w:p w:rsidR="00CE5E76" w:rsidRPr="00CE5E76" w:rsidRDefault="00CE5E76" w:rsidP="00CE5E76">
      <w:pPr>
        <w:widowControl w:val="0"/>
        <w:tabs>
          <w:tab w:val="left" w:pos="567"/>
          <w:tab w:val="left" w:pos="709"/>
        </w:tabs>
        <w:jc w:val="both"/>
        <w:rPr>
          <w:rFonts w:ascii="Calibri" w:hAnsi="Calibri"/>
          <w:b/>
          <w:sz w:val="26"/>
          <w:szCs w:val="26"/>
          <w:lang w:val="en-AU" w:eastAsia="ro-RO"/>
        </w:rPr>
      </w:pPr>
      <w:r w:rsidRPr="00CE5E76">
        <w:rPr>
          <w:rFonts w:ascii="Calibri" w:hAnsi="Calibri"/>
          <w:sz w:val="26"/>
          <w:szCs w:val="26"/>
          <w:lang w:val="en-AU" w:eastAsia="ro-RO"/>
        </w:rPr>
        <w:t xml:space="preserve">             </w:t>
      </w:r>
      <w:r w:rsidRPr="00CE5E76">
        <w:rPr>
          <w:rFonts w:ascii="Calibri" w:hAnsi="Calibri"/>
          <w:b/>
          <w:sz w:val="26"/>
          <w:szCs w:val="26"/>
          <w:lang w:val="en-AU" w:eastAsia="ro-RO"/>
        </w:rPr>
        <w:t>PRESEDINTE,                                      DIRECTOR GENERAL,</w:t>
      </w:r>
    </w:p>
    <w:p w:rsidR="00CE5E76" w:rsidRPr="00CE5E76" w:rsidRDefault="00CE5E76" w:rsidP="00CE5E76">
      <w:pPr>
        <w:widowControl w:val="0"/>
        <w:tabs>
          <w:tab w:val="left" w:pos="567"/>
          <w:tab w:val="left" w:pos="709"/>
        </w:tabs>
        <w:jc w:val="both"/>
        <w:rPr>
          <w:rFonts w:ascii="Calibri" w:hAnsi="Calibri"/>
          <w:b/>
          <w:sz w:val="26"/>
          <w:szCs w:val="26"/>
          <w:lang w:val="en-AU" w:eastAsia="ro-RO"/>
        </w:rPr>
      </w:pPr>
      <w:r w:rsidRPr="00CE5E76">
        <w:rPr>
          <w:rFonts w:ascii="Calibri" w:hAnsi="Calibri"/>
          <w:b/>
          <w:sz w:val="26"/>
          <w:szCs w:val="26"/>
          <w:lang w:val="en-AU" w:eastAsia="ro-RO"/>
        </w:rPr>
        <w:t xml:space="preserve">             BORBOLY CSABA                                ELEKES ZOLTÁN</w:t>
      </w:r>
    </w:p>
    <w:p w:rsidR="00CE5E76" w:rsidRPr="00CE5E76" w:rsidRDefault="00CE5E76" w:rsidP="00CE5E76">
      <w:pPr>
        <w:rPr>
          <w:rFonts w:ascii="Calibri" w:eastAsia="SimSun" w:hAnsi="Calibri"/>
          <w:sz w:val="26"/>
          <w:szCs w:val="26"/>
          <w:lang w:val="ro-RO" w:eastAsia="zh-CN"/>
        </w:rPr>
      </w:pPr>
      <w:r w:rsidRPr="00CE5E76">
        <w:rPr>
          <w:rFonts w:ascii="Calibri" w:eastAsia="SimSun" w:hAnsi="Calibri"/>
          <w:b/>
          <w:sz w:val="26"/>
          <w:szCs w:val="26"/>
          <w:lang w:val="ro-RO" w:eastAsia="zh-CN"/>
        </w:rPr>
        <w:t xml:space="preserve">   </w:t>
      </w:r>
      <w:r w:rsidRPr="00CE5E76">
        <w:rPr>
          <w:rFonts w:ascii="Calibri" w:eastAsia="SimSun" w:hAnsi="Calibri"/>
          <w:b/>
          <w:sz w:val="26"/>
          <w:szCs w:val="26"/>
          <w:lang w:val="ro-RO" w:eastAsia="zh-CN"/>
        </w:rPr>
        <w:tab/>
      </w:r>
    </w:p>
    <w:p w:rsidR="00CE5E76" w:rsidRPr="00CE5E76" w:rsidRDefault="00CE5E76" w:rsidP="00CE5E76">
      <w:pPr>
        <w:rPr>
          <w:rFonts w:ascii="Calibri" w:hAnsi="Calibri"/>
          <w:sz w:val="20"/>
          <w:szCs w:val="20"/>
          <w:lang w:val="pt-PT" w:eastAsia="ro-RO"/>
        </w:rPr>
      </w:pPr>
      <w:r w:rsidRPr="00CE5E76">
        <w:rPr>
          <w:rFonts w:ascii="Calibri" w:hAnsi="Calibri"/>
          <w:b/>
          <w:sz w:val="20"/>
          <w:szCs w:val="20"/>
          <w:lang w:val="pt-PT" w:eastAsia="ro-RO"/>
        </w:rPr>
        <w:t xml:space="preserve">ROMANIA                                                                                                                                              </w:t>
      </w:r>
      <w:r>
        <w:rPr>
          <w:rFonts w:ascii="Calibri" w:hAnsi="Calibri"/>
          <w:b/>
          <w:sz w:val="20"/>
          <w:szCs w:val="20"/>
          <w:lang w:val="pt-PT" w:eastAsia="ro-RO"/>
        </w:rPr>
        <w:t xml:space="preserve">      </w:t>
      </w:r>
      <w:r w:rsidRPr="00CE5E76">
        <w:rPr>
          <w:rFonts w:ascii="Calibri" w:hAnsi="Calibri"/>
          <w:b/>
          <w:sz w:val="20"/>
          <w:szCs w:val="20"/>
          <w:lang w:val="pt-PT" w:eastAsia="ro-RO"/>
        </w:rPr>
        <w:t xml:space="preserve">        Anexa nr. 24</w:t>
      </w:r>
    </w:p>
    <w:p w:rsidR="00CE5E76" w:rsidRPr="00CE5E76" w:rsidRDefault="00CE5E76" w:rsidP="00CE5E76">
      <w:pPr>
        <w:rPr>
          <w:rFonts w:ascii="Calibri" w:hAnsi="Calibri"/>
          <w:sz w:val="20"/>
          <w:szCs w:val="20"/>
          <w:lang w:val="pt-PT" w:eastAsia="ro-RO"/>
        </w:rPr>
      </w:pPr>
      <w:r w:rsidRPr="00CE5E76">
        <w:rPr>
          <w:rFonts w:ascii="Calibri" w:hAnsi="Calibri"/>
          <w:b/>
          <w:sz w:val="20"/>
          <w:szCs w:val="20"/>
          <w:lang w:val="pt-PT" w:eastAsia="ro-RO"/>
        </w:rPr>
        <w:t xml:space="preserve">CONSILIUL JUDEŢEAN                                                                      </w:t>
      </w:r>
      <w:r>
        <w:rPr>
          <w:rFonts w:ascii="Calibri" w:hAnsi="Calibri"/>
          <w:b/>
          <w:sz w:val="20"/>
          <w:szCs w:val="20"/>
          <w:lang w:val="pt-PT" w:eastAsia="ro-RO"/>
        </w:rPr>
        <w:t xml:space="preserve">                          </w:t>
      </w:r>
      <w:r w:rsidRPr="00CE5E76">
        <w:rPr>
          <w:rFonts w:ascii="Calibri" w:hAnsi="Calibri"/>
          <w:b/>
          <w:sz w:val="20"/>
          <w:szCs w:val="20"/>
          <w:lang w:val="pt-PT" w:eastAsia="ro-RO"/>
        </w:rPr>
        <w:t xml:space="preserve">  </w:t>
      </w:r>
      <w:r w:rsidRPr="00CE5E76">
        <w:rPr>
          <w:rFonts w:ascii="Calibri" w:hAnsi="Calibri"/>
          <w:sz w:val="20"/>
          <w:szCs w:val="20"/>
          <w:lang w:val="pt-PT" w:eastAsia="ro-RO"/>
        </w:rPr>
        <w:t xml:space="preserve">la Regulamentul  de organizare </w:t>
      </w:r>
      <w:r w:rsidRPr="00CE5E76">
        <w:rPr>
          <w:rFonts w:ascii="Calibri" w:hAnsi="Calibri"/>
          <w:sz w:val="20"/>
          <w:szCs w:val="20"/>
          <w:lang w:val="ro-RO" w:eastAsia="ro-RO"/>
        </w:rPr>
        <w:t xml:space="preserve">şi </w:t>
      </w:r>
      <w:r w:rsidRPr="00CE5E76">
        <w:rPr>
          <w:rFonts w:ascii="Calibri" w:hAnsi="Calibri"/>
          <w:sz w:val="20"/>
          <w:szCs w:val="20"/>
          <w:lang w:val="pt-PT" w:eastAsia="ro-RO"/>
        </w:rPr>
        <w:t xml:space="preserve"> </w:t>
      </w:r>
    </w:p>
    <w:p w:rsidR="00CE5E76" w:rsidRPr="00CE5E76" w:rsidRDefault="00CE5E76" w:rsidP="00CE5E76">
      <w:pPr>
        <w:rPr>
          <w:rFonts w:ascii="Calibri" w:hAnsi="Calibri"/>
          <w:sz w:val="20"/>
          <w:szCs w:val="20"/>
          <w:lang w:val="pt-PT" w:eastAsia="ro-RO"/>
        </w:rPr>
      </w:pPr>
      <w:r w:rsidRPr="00CE5E76">
        <w:rPr>
          <w:rFonts w:ascii="Calibri" w:hAnsi="Calibri"/>
          <w:b/>
          <w:sz w:val="20"/>
          <w:szCs w:val="20"/>
          <w:lang w:val="pt-PT" w:eastAsia="ro-RO"/>
        </w:rPr>
        <w:t>DIRECŢIA GENERALĂ DE ASISTENŢĂ</w:t>
      </w:r>
      <w:r w:rsidRPr="00CE5E76">
        <w:rPr>
          <w:rFonts w:ascii="Calibri" w:hAnsi="Calibri"/>
          <w:sz w:val="20"/>
          <w:szCs w:val="20"/>
          <w:lang w:val="pt-PT" w:eastAsia="ro-RO"/>
        </w:rPr>
        <w:t xml:space="preserve">         </w:t>
      </w:r>
      <w:r>
        <w:rPr>
          <w:rFonts w:ascii="Calibri" w:hAnsi="Calibri"/>
          <w:sz w:val="20"/>
          <w:szCs w:val="20"/>
          <w:lang w:val="pt-PT" w:eastAsia="ro-RO"/>
        </w:rPr>
        <w:t xml:space="preserve">                         </w:t>
      </w:r>
      <w:r w:rsidRPr="00CE5E76">
        <w:rPr>
          <w:rFonts w:ascii="Calibri" w:hAnsi="Calibri"/>
          <w:sz w:val="20"/>
          <w:szCs w:val="20"/>
          <w:lang w:val="pt-PT" w:eastAsia="ro-RO"/>
        </w:rPr>
        <w:t xml:space="preserve">                                 funcţionare al  Directiei Generale de</w:t>
      </w:r>
    </w:p>
    <w:p w:rsidR="00CE5E76" w:rsidRPr="00CE5E76" w:rsidRDefault="00CE5E76" w:rsidP="00CE5E76">
      <w:pPr>
        <w:rPr>
          <w:rFonts w:ascii="Calibri" w:hAnsi="Calibri"/>
          <w:sz w:val="20"/>
          <w:szCs w:val="20"/>
          <w:lang w:val="pt-PT" w:eastAsia="ro-RO"/>
        </w:rPr>
      </w:pPr>
      <w:r w:rsidRPr="00CE5E76">
        <w:rPr>
          <w:rFonts w:ascii="Calibri" w:hAnsi="Calibri"/>
          <w:b/>
          <w:sz w:val="20"/>
          <w:szCs w:val="20"/>
          <w:lang w:val="pt-PT" w:eastAsia="ro-RO"/>
        </w:rPr>
        <w:t xml:space="preserve">SOCIALĂ ŞI PROTECŢIA COPILULUI                           </w:t>
      </w:r>
      <w:r>
        <w:rPr>
          <w:rFonts w:ascii="Calibri" w:hAnsi="Calibri"/>
          <w:b/>
          <w:sz w:val="20"/>
          <w:szCs w:val="20"/>
          <w:lang w:val="pt-PT" w:eastAsia="ro-RO"/>
        </w:rPr>
        <w:t xml:space="preserve">                       </w:t>
      </w:r>
      <w:r w:rsidRPr="00CE5E76">
        <w:rPr>
          <w:rFonts w:ascii="Calibri" w:hAnsi="Calibri"/>
          <w:b/>
          <w:sz w:val="20"/>
          <w:szCs w:val="20"/>
          <w:lang w:val="pt-PT" w:eastAsia="ro-RO"/>
        </w:rPr>
        <w:t xml:space="preserve">           </w:t>
      </w:r>
      <w:r>
        <w:rPr>
          <w:rFonts w:ascii="Calibri" w:hAnsi="Calibri"/>
          <w:b/>
          <w:sz w:val="20"/>
          <w:szCs w:val="20"/>
          <w:lang w:val="pt-PT" w:eastAsia="ro-RO"/>
        </w:rPr>
        <w:t xml:space="preserve">  </w:t>
      </w:r>
      <w:r w:rsidRPr="00CE5E76">
        <w:rPr>
          <w:rFonts w:ascii="Calibri" w:hAnsi="Calibri"/>
          <w:b/>
          <w:sz w:val="20"/>
          <w:szCs w:val="20"/>
          <w:lang w:val="pt-PT" w:eastAsia="ro-RO"/>
        </w:rPr>
        <w:t xml:space="preserve">   </w:t>
      </w:r>
      <w:r w:rsidRPr="00CE5E76">
        <w:rPr>
          <w:rFonts w:ascii="Calibri" w:hAnsi="Calibri"/>
          <w:sz w:val="20"/>
          <w:szCs w:val="20"/>
          <w:lang w:val="pt-PT" w:eastAsia="ro-RO"/>
        </w:rPr>
        <w:t>Asistenţă Socială şi Protecţia</w:t>
      </w:r>
      <w:r w:rsidRPr="00CE5E76">
        <w:rPr>
          <w:rFonts w:ascii="Calibri" w:hAnsi="Calibri"/>
          <w:b/>
          <w:sz w:val="20"/>
          <w:szCs w:val="20"/>
          <w:lang w:val="pt-PT" w:eastAsia="ro-RO"/>
        </w:rPr>
        <w:t xml:space="preserve"> </w:t>
      </w:r>
      <w:r w:rsidRPr="00CE5E76">
        <w:rPr>
          <w:rFonts w:ascii="Calibri" w:hAnsi="Calibri"/>
          <w:sz w:val="20"/>
          <w:szCs w:val="20"/>
          <w:lang w:val="pt-PT" w:eastAsia="ro-RO"/>
        </w:rPr>
        <w:t xml:space="preserve"> Copilului</w:t>
      </w:r>
      <w:r w:rsidRPr="00CE5E76">
        <w:rPr>
          <w:rFonts w:ascii="Calibri" w:hAnsi="Calibri"/>
          <w:b/>
          <w:sz w:val="20"/>
          <w:szCs w:val="20"/>
          <w:lang w:val="pt-PT" w:eastAsia="ro-RO"/>
        </w:rPr>
        <w:t xml:space="preserve">              </w:t>
      </w:r>
      <w:r w:rsidRPr="00CE5E76">
        <w:rPr>
          <w:rFonts w:ascii="Calibri" w:hAnsi="Calibri"/>
          <w:b/>
          <w:sz w:val="20"/>
          <w:szCs w:val="20"/>
          <w:lang w:val="pt-PT" w:eastAsia="ro-RO"/>
        </w:rPr>
        <w:tab/>
        <w:t xml:space="preserve">                                                             </w:t>
      </w:r>
      <w:r>
        <w:rPr>
          <w:rFonts w:ascii="Calibri" w:hAnsi="Calibri"/>
          <w:b/>
          <w:sz w:val="20"/>
          <w:szCs w:val="20"/>
          <w:lang w:val="pt-PT" w:eastAsia="ro-RO"/>
        </w:rPr>
        <w:t xml:space="preserve">                           </w:t>
      </w:r>
      <w:r w:rsidRPr="00CE5E76">
        <w:rPr>
          <w:rFonts w:ascii="Calibri" w:hAnsi="Calibri"/>
          <w:b/>
          <w:sz w:val="20"/>
          <w:szCs w:val="20"/>
          <w:lang w:val="pt-PT" w:eastAsia="ro-RO"/>
        </w:rPr>
        <w:t xml:space="preserve">      </w:t>
      </w:r>
      <w:r w:rsidRPr="00CE5E76">
        <w:rPr>
          <w:rFonts w:ascii="Calibri" w:hAnsi="Calibri"/>
          <w:sz w:val="20"/>
          <w:szCs w:val="20"/>
          <w:lang w:val="pt-PT" w:eastAsia="ro-RO"/>
        </w:rPr>
        <w:t>Harghita, aprobat prin Hotărârea nr.______/2019</w:t>
      </w:r>
    </w:p>
    <w:p w:rsidR="00CE5E76" w:rsidRPr="00CE5E76" w:rsidRDefault="00CE5E76" w:rsidP="00CE5E76">
      <w:pPr>
        <w:rPr>
          <w:rFonts w:ascii="Calibri" w:hAnsi="Calibri"/>
          <w:sz w:val="20"/>
          <w:szCs w:val="20"/>
          <w:lang w:val="ro-RO" w:eastAsia="ro-RO"/>
        </w:rPr>
      </w:pPr>
      <w:r w:rsidRPr="00CE5E76">
        <w:rPr>
          <w:rFonts w:ascii="Calibri" w:hAnsi="Calibri"/>
          <w:sz w:val="20"/>
          <w:szCs w:val="20"/>
          <w:lang w:val="ro-RO" w:eastAsia="ro-RO"/>
        </w:rPr>
        <w:t xml:space="preserve">                                                                                                      </w:t>
      </w:r>
      <w:r>
        <w:rPr>
          <w:rFonts w:ascii="Calibri" w:hAnsi="Calibri"/>
          <w:sz w:val="20"/>
          <w:szCs w:val="20"/>
          <w:lang w:val="ro-RO" w:eastAsia="ro-RO"/>
        </w:rPr>
        <w:t xml:space="preserve">                           </w:t>
      </w:r>
      <w:r w:rsidRPr="00CE5E76">
        <w:rPr>
          <w:rFonts w:ascii="Calibri" w:hAnsi="Calibri"/>
          <w:sz w:val="20"/>
          <w:szCs w:val="20"/>
          <w:lang w:val="ro-RO" w:eastAsia="ro-RO"/>
        </w:rPr>
        <w:t xml:space="preserve">               a </w:t>
      </w:r>
      <w:r w:rsidRPr="00CE5E76">
        <w:rPr>
          <w:rFonts w:ascii="Calibri" w:hAnsi="Calibri"/>
          <w:sz w:val="20"/>
          <w:szCs w:val="20"/>
          <w:lang w:val="en-AU" w:eastAsia="ro-RO"/>
        </w:rPr>
        <w:t xml:space="preserve">Consiliului Judeţean Harghita  </w:t>
      </w:r>
    </w:p>
    <w:p w:rsidR="00CE5E76" w:rsidRPr="00CE5E76" w:rsidRDefault="00CE5E76" w:rsidP="00CE5E76">
      <w:pPr>
        <w:rPr>
          <w:rFonts w:ascii="Calibri" w:hAnsi="Calibri"/>
          <w:sz w:val="26"/>
          <w:szCs w:val="26"/>
          <w:lang w:val="ro-RO" w:eastAsia="ro-RO"/>
        </w:rPr>
      </w:pPr>
    </w:p>
    <w:p w:rsidR="00CE5E76" w:rsidRPr="00CE5E76" w:rsidRDefault="00CE5E76" w:rsidP="00CE5E76">
      <w:pPr>
        <w:rPr>
          <w:rFonts w:ascii="Calibri" w:eastAsia="Calibri" w:hAnsi="Calibri"/>
          <w:b/>
          <w:bCs/>
          <w:sz w:val="26"/>
          <w:szCs w:val="26"/>
          <w:lang w:val="ro-RO"/>
        </w:rPr>
      </w:pPr>
    </w:p>
    <w:p w:rsidR="00CE5E76" w:rsidRPr="00CE5E76" w:rsidRDefault="00CE5E76" w:rsidP="00CE5E76">
      <w:pPr>
        <w:jc w:val="center"/>
        <w:rPr>
          <w:rFonts w:ascii="Calibri" w:eastAsia="Calibri" w:hAnsi="Calibri"/>
          <w:b/>
          <w:bCs/>
          <w:sz w:val="26"/>
          <w:szCs w:val="26"/>
          <w:lang w:val="ro-RO"/>
        </w:rPr>
      </w:pPr>
      <w:r w:rsidRPr="00CE5E76">
        <w:rPr>
          <w:rFonts w:ascii="Calibri" w:eastAsia="Calibri" w:hAnsi="Calibri"/>
          <w:b/>
          <w:bCs/>
          <w:sz w:val="26"/>
          <w:szCs w:val="26"/>
          <w:lang w:val="ro-RO"/>
        </w:rPr>
        <w:t>REGULAMENT</w:t>
      </w:r>
    </w:p>
    <w:p w:rsidR="00CE5E76" w:rsidRPr="00CE5E76" w:rsidRDefault="00CE5E76" w:rsidP="00CE5E76">
      <w:pPr>
        <w:jc w:val="center"/>
        <w:rPr>
          <w:rFonts w:ascii="Calibri" w:eastAsia="Calibri" w:hAnsi="Calibri"/>
          <w:b/>
          <w:bCs/>
          <w:sz w:val="26"/>
          <w:szCs w:val="26"/>
          <w:lang w:val="ro-RO"/>
        </w:rPr>
      </w:pPr>
      <w:r w:rsidRPr="00CE5E76">
        <w:rPr>
          <w:rFonts w:ascii="Calibri" w:eastAsia="Calibri" w:hAnsi="Calibri"/>
          <w:b/>
          <w:bCs/>
          <w:sz w:val="26"/>
          <w:szCs w:val="26"/>
          <w:lang w:val="ro-RO"/>
        </w:rPr>
        <w:t>de organizare şi funcţionare a serviciului social furnizat în comunitate:</w:t>
      </w:r>
    </w:p>
    <w:p w:rsidR="00CE5E76" w:rsidRPr="00CE5E76" w:rsidRDefault="00CE5E76" w:rsidP="00CE5E76">
      <w:pPr>
        <w:jc w:val="center"/>
        <w:rPr>
          <w:rFonts w:ascii="Calibri" w:eastAsia="Calibri" w:hAnsi="Calibri"/>
          <w:b/>
          <w:bCs/>
          <w:sz w:val="26"/>
          <w:szCs w:val="26"/>
          <w:lang w:val="ro-RO"/>
        </w:rPr>
      </w:pPr>
      <w:r w:rsidRPr="00CE5E76">
        <w:rPr>
          <w:rFonts w:ascii="Calibri" w:eastAsia="Calibri" w:hAnsi="Calibri"/>
          <w:b/>
          <w:bCs/>
          <w:sz w:val="26"/>
          <w:szCs w:val="26"/>
          <w:lang w:val="ro-RO"/>
        </w:rPr>
        <w:t xml:space="preserve">“Asistenţi personali profesionişti” </w:t>
      </w:r>
    </w:p>
    <w:p w:rsidR="00CE5E76" w:rsidRPr="00CE5E76" w:rsidRDefault="00CE5E76" w:rsidP="00CE5E76">
      <w:pPr>
        <w:jc w:val="center"/>
        <w:rPr>
          <w:rFonts w:ascii="Calibri" w:eastAsia="Calibri" w:hAnsi="Calibri"/>
          <w:b/>
          <w:bCs/>
          <w:sz w:val="26"/>
          <w:szCs w:val="26"/>
          <w:lang w:val="ro-RO"/>
        </w:rPr>
      </w:pPr>
    </w:p>
    <w:p w:rsidR="00CE5E76" w:rsidRPr="00CE5E76" w:rsidRDefault="00CE5E76" w:rsidP="00CE5E76">
      <w:pPr>
        <w:jc w:val="center"/>
        <w:rPr>
          <w:rFonts w:ascii="Calibri" w:eastAsia="Calibri" w:hAnsi="Calibri"/>
          <w:b/>
          <w:bCs/>
          <w:sz w:val="26"/>
          <w:szCs w:val="26"/>
          <w:lang w:val="ro-RO"/>
        </w:rPr>
      </w:pPr>
      <w:r w:rsidRPr="00CE5E76">
        <w:rPr>
          <w:rFonts w:ascii="Calibri" w:eastAsia="Calibri" w:hAnsi="Calibri"/>
          <w:b/>
          <w:bCs/>
          <w:sz w:val="26"/>
          <w:szCs w:val="26"/>
          <w:lang w:val="ro-RO"/>
        </w:rPr>
        <w:t xml:space="preserve">COD SERVICIU SOCIAL :  8899 SC – D – I </w:t>
      </w:r>
    </w:p>
    <w:p w:rsidR="00CE5E76" w:rsidRPr="00CE5E76" w:rsidRDefault="00CE5E76" w:rsidP="00CE5E76">
      <w:pPr>
        <w:rPr>
          <w:rFonts w:ascii="Calibri" w:eastAsia="Calibri" w:hAnsi="Calibri"/>
          <w:b/>
          <w:bCs/>
          <w:sz w:val="26"/>
          <w:szCs w:val="26"/>
          <w:lang w:val="ro-RO"/>
        </w:rPr>
      </w:pPr>
      <w:r w:rsidRPr="00CE5E76">
        <w:rPr>
          <w:rFonts w:ascii="Calibri" w:eastAsia="Calibri" w:hAnsi="Calibri"/>
          <w:b/>
          <w:bCs/>
          <w:sz w:val="26"/>
          <w:szCs w:val="26"/>
          <w:lang w:val="ro-RO"/>
        </w:rPr>
        <w:t xml:space="preserve"> </w:t>
      </w:r>
    </w:p>
    <w:p w:rsidR="00CE5E76" w:rsidRPr="00CE5E76" w:rsidRDefault="00CE5E76" w:rsidP="00CE5E76">
      <w:pPr>
        <w:rPr>
          <w:rFonts w:ascii="Calibri" w:eastAsia="Calibri" w:hAnsi="Calibri"/>
          <w:b/>
          <w:bCs/>
          <w:sz w:val="26"/>
          <w:szCs w:val="26"/>
          <w:lang w:val="ro-RO"/>
        </w:rPr>
      </w:pPr>
    </w:p>
    <w:p w:rsidR="00CE5E76" w:rsidRPr="00CE5E76" w:rsidRDefault="00CE5E76" w:rsidP="00CE5E76">
      <w:pPr>
        <w:rPr>
          <w:rFonts w:ascii="Calibri" w:eastAsia="Calibri" w:hAnsi="Calibri"/>
          <w:sz w:val="26"/>
          <w:szCs w:val="26"/>
          <w:lang w:val="ro-RO"/>
        </w:rPr>
      </w:pPr>
      <w:r w:rsidRPr="00CE5E76">
        <w:rPr>
          <w:rFonts w:ascii="Calibri" w:eastAsia="Calibri" w:hAnsi="Calibri"/>
          <w:b/>
          <w:bCs/>
          <w:sz w:val="26"/>
          <w:szCs w:val="26"/>
          <w:lang w:val="ro-RO"/>
        </w:rPr>
        <w:t xml:space="preserve">ART. 1 </w:t>
      </w:r>
    </w:p>
    <w:p w:rsidR="00CE5E76" w:rsidRPr="00CE5E76" w:rsidRDefault="00CE5E76" w:rsidP="00CE5E76">
      <w:pPr>
        <w:rPr>
          <w:rFonts w:ascii="Calibri" w:eastAsia="Calibri" w:hAnsi="Calibri"/>
          <w:sz w:val="26"/>
          <w:szCs w:val="26"/>
          <w:lang w:val="ro-RO"/>
        </w:rPr>
      </w:pPr>
      <w:r w:rsidRPr="00CE5E76">
        <w:rPr>
          <w:rFonts w:ascii="Calibri" w:eastAsia="Calibri" w:hAnsi="Calibri"/>
          <w:b/>
          <w:bCs/>
          <w:sz w:val="26"/>
          <w:szCs w:val="26"/>
          <w:lang w:val="ro-RO"/>
        </w:rPr>
        <w:t>Definiţie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xml:space="preserve">Regulamentul de organizare şi funcţionare este un document propriu al </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b/>
          <w:sz w:val="26"/>
          <w:szCs w:val="26"/>
          <w:lang w:val="ro-RO"/>
        </w:rPr>
        <w:t xml:space="preserve">serviciul </w:t>
      </w:r>
      <w:r w:rsidRPr="00CE5E76">
        <w:rPr>
          <w:rFonts w:ascii="Calibri" w:eastAsia="Calibri" w:hAnsi="Calibri"/>
          <w:b/>
          <w:bCs/>
          <w:sz w:val="26"/>
          <w:szCs w:val="26"/>
          <w:lang w:val="ro-RO"/>
        </w:rPr>
        <w:t>social asistenţi personali profesionişti</w:t>
      </w:r>
      <w:r w:rsidRPr="00CE5E76">
        <w:rPr>
          <w:rFonts w:ascii="Calibri" w:eastAsia="Calibri" w:hAnsi="Calibri"/>
          <w:sz w:val="26"/>
          <w:szCs w:val="26"/>
          <w:lang w:val="ro-RO"/>
        </w:rPr>
        <w:t>, aprobat prin Hotărârea Consiliului Judeţean Harghita nr._______________, în vederea asigurării funcţionării acestuia cu respectarea standardelor minime de calitate aplicabile şi a asigurării accesului persoanelor beneficiare la informaţii privind condiţiile de accesare, serviciile oferite etc.</w:t>
      </w:r>
    </w:p>
    <w:p w:rsidR="00CE5E76" w:rsidRPr="00CE5E76" w:rsidRDefault="00CE5E76" w:rsidP="00CE5E76">
      <w:pPr>
        <w:jc w:val="both"/>
        <w:rPr>
          <w:rFonts w:ascii="Calibri" w:eastAsia="Calibri" w:hAnsi="Calibri"/>
          <w:sz w:val="26"/>
          <w:szCs w:val="26"/>
          <w:lang w:val="ro-RO"/>
        </w:rPr>
      </w:pPr>
    </w:p>
    <w:p w:rsidR="00CE5E76" w:rsidRPr="00CE5E76" w:rsidRDefault="00CE5E76" w:rsidP="00CE5E76">
      <w:pPr>
        <w:jc w:val="both"/>
        <w:rPr>
          <w:rFonts w:ascii="Calibri" w:eastAsia="Calibri" w:hAnsi="Calibri"/>
          <w:b/>
          <w:sz w:val="26"/>
          <w:szCs w:val="26"/>
          <w:lang w:val="ro-RO"/>
        </w:rPr>
      </w:pPr>
      <w:r w:rsidRPr="00CE5E76">
        <w:rPr>
          <w:rFonts w:ascii="Calibri" w:eastAsia="Calibri" w:hAnsi="Calibri"/>
          <w:b/>
          <w:sz w:val="26"/>
          <w:szCs w:val="26"/>
          <w:lang w:val="ro-RO"/>
        </w:rPr>
        <w:t>ART. 2</w:t>
      </w:r>
    </w:p>
    <w:p w:rsidR="00CE5E76" w:rsidRPr="00CE5E76" w:rsidRDefault="00CE5E76" w:rsidP="00CE5E76">
      <w:pPr>
        <w:jc w:val="both"/>
        <w:rPr>
          <w:rFonts w:ascii="Calibri" w:eastAsia="Calibri" w:hAnsi="Calibri"/>
          <w:b/>
          <w:bCs/>
          <w:sz w:val="26"/>
          <w:szCs w:val="26"/>
          <w:lang w:val="ro-RO"/>
        </w:rPr>
      </w:pPr>
      <w:r w:rsidRPr="00CE5E76">
        <w:rPr>
          <w:rFonts w:ascii="Calibri" w:eastAsia="Calibri" w:hAnsi="Calibri"/>
          <w:b/>
          <w:bCs/>
          <w:sz w:val="26"/>
          <w:szCs w:val="26"/>
          <w:lang w:val="ro-RO"/>
        </w:rPr>
        <w:t>Identificarea serviciului social</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b/>
          <w:bCs/>
          <w:sz w:val="26"/>
          <w:szCs w:val="26"/>
          <w:lang w:val="ro-RO"/>
        </w:rPr>
        <w:t xml:space="preserve">(1) Compartimentul asistenţi personali profesionişti </w:t>
      </w:r>
      <w:r w:rsidRPr="00CE5E76">
        <w:rPr>
          <w:rFonts w:ascii="Calibri" w:eastAsia="Calibri" w:hAnsi="Calibri"/>
          <w:sz w:val="26"/>
          <w:szCs w:val="26"/>
          <w:lang w:val="ro-RO"/>
        </w:rPr>
        <w:t xml:space="preserve">în care funcţionează serviciile </w:t>
      </w:r>
      <w:r w:rsidRPr="00CE5E76">
        <w:rPr>
          <w:rFonts w:ascii="Calibri" w:eastAsia="Calibri" w:hAnsi="Calibri"/>
          <w:bCs/>
          <w:sz w:val="26"/>
          <w:szCs w:val="26"/>
          <w:lang w:val="ro-RO"/>
        </w:rPr>
        <w:t>acordate persoanelor adulte cu handicap grav sau accentuat  prin asistentul personal profesionist</w:t>
      </w:r>
      <w:r w:rsidRPr="00CE5E76">
        <w:rPr>
          <w:rFonts w:ascii="Calibri" w:eastAsia="Calibri" w:hAnsi="Calibri"/>
          <w:sz w:val="26"/>
          <w:szCs w:val="26"/>
          <w:lang w:val="ro-RO"/>
        </w:rPr>
        <w:t>, funcţionează ca şi componentă funcţională a Direcţiei generale, fără personalitate juridică, având rolul de a asigura la domiciliul asistentului personal profesionist îngrijirea şi protecţia persoanelor adulte cu handicap grav şi accentuat.</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b/>
          <w:bCs/>
          <w:sz w:val="26"/>
          <w:szCs w:val="26"/>
          <w:lang w:val="ro-RO"/>
        </w:rPr>
        <w:t>(2)</w:t>
      </w:r>
      <w:r w:rsidRPr="00CE5E76">
        <w:rPr>
          <w:rFonts w:ascii="Calibri" w:eastAsia="Calibri" w:hAnsi="Calibri"/>
          <w:bCs/>
          <w:sz w:val="26"/>
          <w:szCs w:val="26"/>
          <w:lang w:val="ro-RO"/>
        </w:rPr>
        <w:t xml:space="preserve"> Serviciul social </w:t>
      </w:r>
      <w:r w:rsidRPr="00CE5E76">
        <w:rPr>
          <w:rFonts w:ascii="Calibri" w:eastAsia="Calibri" w:hAnsi="Calibri"/>
          <w:b/>
          <w:bCs/>
          <w:sz w:val="26"/>
          <w:szCs w:val="26"/>
          <w:lang w:val="ro-RO"/>
        </w:rPr>
        <w:t>asistenţi personali profesionişti</w:t>
      </w:r>
      <w:r w:rsidRPr="00CE5E76">
        <w:rPr>
          <w:rFonts w:ascii="Calibri" w:eastAsia="Calibri" w:hAnsi="Calibri"/>
          <w:sz w:val="26"/>
          <w:szCs w:val="26"/>
          <w:lang w:val="ro-RO"/>
        </w:rPr>
        <w:t>, cod serviciu social 8899 SC – D – I, este înfiinţat şi administrat de furnizorul de servicii sociale Direcţia Generală de Asistenţă Socială şi Protecţia Copilului Harghita, acreditat conform Certificatului de acreditare nr. AF 000291/13.05.2014, cu  sediul în mun. Miercurea Ciuc, str. P-ţa Libertăţii nr.5, jud. Harghita.</w:t>
      </w:r>
    </w:p>
    <w:p w:rsidR="00CE5E76" w:rsidRPr="00CE5E76" w:rsidRDefault="00CE5E76" w:rsidP="00CE5E76">
      <w:pPr>
        <w:jc w:val="both"/>
        <w:rPr>
          <w:rFonts w:ascii="Calibri" w:eastAsia="Calibri" w:hAnsi="Calibri"/>
          <w:sz w:val="26"/>
          <w:szCs w:val="26"/>
          <w:lang w:val="ro-RO"/>
        </w:rPr>
      </w:pPr>
    </w:p>
    <w:p w:rsidR="00CE5E76" w:rsidRPr="00CE5E76" w:rsidRDefault="00CE5E76" w:rsidP="00CE5E76">
      <w:pPr>
        <w:jc w:val="both"/>
        <w:rPr>
          <w:rFonts w:ascii="Calibri" w:eastAsia="Calibri" w:hAnsi="Calibri"/>
          <w:b/>
          <w:sz w:val="26"/>
          <w:szCs w:val="26"/>
          <w:lang w:val="ro-RO"/>
        </w:rPr>
      </w:pPr>
      <w:r w:rsidRPr="00CE5E76">
        <w:rPr>
          <w:rFonts w:ascii="Calibri" w:eastAsia="Calibri" w:hAnsi="Calibri"/>
          <w:b/>
          <w:sz w:val="26"/>
          <w:szCs w:val="26"/>
          <w:lang w:val="ro-RO"/>
        </w:rPr>
        <w:t>ART. 3</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b/>
          <w:bCs/>
          <w:sz w:val="26"/>
          <w:szCs w:val="26"/>
          <w:lang w:val="ro-RO"/>
        </w:rPr>
        <w:t>Scopul serviciului social</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Serviciile sociale reprezintă activitatea sau ansamblul de activităţi realizate pentru a răspunde nevoilor sociale, precum şi celor speciale, individuale, familiale sau de grup, în vederea depăşirii situaţiilor de dificultate, prevenirii şi combaterii riscului de excluziune socială, promovării incluziunii sociale şi creşterii calităţii vieţii (art.27 din Legea 292/2011 a asistenţei sociale). Se au în vedere prevederile Legii asistenţei sociale nr. 292/2014, cu modificările ulterioare, a Legii nr. 448/2006 privind protecţia şi promovarea drepturilor persoanelor cu handicap, republicată, cu modificările şi completările ulterioare, a Hotărârii Guvernului nr.548/2017 privind aprobarea condiţiilor de obţinere a atestatului, procedurile de atestare şi statutul asistentului personal profesionist, a Ordinului nr.1069/2018 privind aprobarea standardelor minime obligatorii pentru asigurarea îngrijirii şi protecţiei adulţilor cu handicap grav sau accentuat la asistentul personal profesionist, a Ordinului 1690/2018 pentru aprobarea procedurii de monitorizare şi control al activităţii asistentului personal profesionist.</w:t>
      </w:r>
    </w:p>
    <w:p w:rsidR="00CE5E76" w:rsidRPr="00CE5E76" w:rsidRDefault="00CE5E76" w:rsidP="00CE5E76">
      <w:pPr>
        <w:jc w:val="both"/>
        <w:rPr>
          <w:rFonts w:ascii="Calibri" w:eastAsia="Calibri" w:hAnsi="Calibri"/>
          <w:sz w:val="26"/>
          <w:szCs w:val="26"/>
          <w:lang w:val="ro-RO"/>
        </w:rPr>
      </w:pPr>
    </w:p>
    <w:p w:rsidR="00CE5E76" w:rsidRPr="00CE5E76" w:rsidRDefault="00CE5E76" w:rsidP="00CE5E76">
      <w:pPr>
        <w:jc w:val="both"/>
        <w:rPr>
          <w:rFonts w:ascii="Calibri" w:eastAsia="Calibri" w:hAnsi="Calibri"/>
          <w:bCs/>
          <w:sz w:val="26"/>
          <w:szCs w:val="26"/>
          <w:lang w:val="ro-RO"/>
        </w:rPr>
      </w:pPr>
      <w:r w:rsidRPr="00CE5E76">
        <w:rPr>
          <w:rFonts w:ascii="Calibri" w:eastAsia="Calibri" w:hAnsi="Calibri"/>
          <w:bCs/>
          <w:sz w:val="26"/>
          <w:szCs w:val="26"/>
          <w:lang w:val="ro-RO"/>
        </w:rPr>
        <w:t>Scopul serviciului social asistenţi personali profesionişti</w:t>
      </w:r>
      <w:r w:rsidRPr="00CE5E76">
        <w:rPr>
          <w:rFonts w:ascii="Calibri" w:eastAsia="Calibri" w:hAnsi="Calibri"/>
          <w:sz w:val="26"/>
          <w:szCs w:val="26"/>
          <w:lang w:val="ro-RO"/>
        </w:rPr>
        <w:t xml:space="preserve">, </w:t>
      </w:r>
      <w:r w:rsidRPr="00CE5E76">
        <w:rPr>
          <w:rFonts w:ascii="Calibri" w:eastAsia="Calibri" w:hAnsi="Calibri"/>
          <w:bCs/>
          <w:sz w:val="26"/>
          <w:szCs w:val="26"/>
          <w:lang w:val="ro-RO"/>
        </w:rPr>
        <w:t>este:</w:t>
      </w:r>
    </w:p>
    <w:p w:rsidR="00CE5E76" w:rsidRPr="00CE5E76" w:rsidRDefault="00CE5E76" w:rsidP="00565ACD">
      <w:pPr>
        <w:numPr>
          <w:ilvl w:val="0"/>
          <w:numId w:val="404"/>
        </w:numPr>
        <w:tabs>
          <w:tab w:val="left" w:pos="720"/>
        </w:tabs>
        <w:ind w:left="0" w:firstLine="360"/>
        <w:jc w:val="both"/>
        <w:rPr>
          <w:rFonts w:ascii="Calibri" w:eastAsia="Calibri" w:hAnsi="Calibri"/>
          <w:bCs/>
          <w:sz w:val="26"/>
          <w:szCs w:val="26"/>
          <w:lang w:val="ro-RO"/>
        </w:rPr>
      </w:pPr>
      <w:r w:rsidRPr="00CE5E76">
        <w:rPr>
          <w:rFonts w:ascii="Calibri" w:eastAsia="Calibri" w:hAnsi="Calibri"/>
          <w:bCs/>
          <w:sz w:val="26"/>
          <w:szCs w:val="26"/>
          <w:lang w:val="ro-RO"/>
        </w:rPr>
        <w:t>acordarea îngrijirii şi asigurarea protecţiei într-un mediu familial, ca alternativă la instituţionalizarea persoanei adulte cu handicap grav şi accentuat care nu dispune de spaţiu de locuit sau nu are venituri sau acestea sunt insuficiente pentru asigurarea îngrijirii necesare;</w:t>
      </w:r>
    </w:p>
    <w:p w:rsidR="00CE5E76" w:rsidRPr="00CE5E76" w:rsidRDefault="00CE5E76" w:rsidP="00565ACD">
      <w:pPr>
        <w:numPr>
          <w:ilvl w:val="0"/>
          <w:numId w:val="404"/>
        </w:numPr>
        <w:tabs>
          <w:tab w:val="left" w:pos="720"/>
        </w:tabs>
        <w:ind w:left="0" w:firstLine="360"/>
        <w:jc w:val="both"/>
        <w:rPr>
          <w:rFonts w:ascii="Calibri" w:eastAsia="Calibri" w:hAnsi="Calibri"/>
          <w:bCs/>
          <w:sz w:val="26"/>
          <w:szCs w:val="26"/>
          <w:lang w:val="ro-RO"/>
        </w:rPr>
      </w:pPr>
      <w:r w:rsidRPr="00CE5E76">
        <w:rPr>
          <w:rFonts w:ascii="Calibri" w:eastAsia="Calibri" w:hAnsi="Calibri"/>
          <w:bCs/>
          <w:sz w:val="26"/>
          <w:szCs w:val="26"/>
          <w:lang w:val="ro-RO"/>
        </w:rPr>
        <w:t>integrarea socială, prevenirea izolării şi separării de comunitate a persoanelor cu dizabilităţi;</w:t>
      </w:r>
    </w:p>
    <w:p w:rsidR="00CE5E76" w:rsidRPr="00CE5E76" w:rsidRDefault="00CE5E76" w:rsidP="00565ACD">
      <w:pPr>
        <w:numPr>
          <w:ilvl w:val="0"/>
          <w:numId w:val="404"/>
        </w:numPr>
        <w:tabs>
          <w:tab w:val="left" w:pos="720"/>
        </w:tabs>
        <w:ind w:left="0" w:firstLine="360"/>
        <w:jc w:val="both"/>
        <w:rPr>
          <w:rFonts w:ascii="Calibri" w:eastAsia="Calibri" w:hAnsi="Calibri"/>
          <w:bCs/>
          <w:sz w:val="26"/>
          <w:szCs w:val="26"/>
          <w:lang w:val="ro-RO"/>
        </w:rPr>
      </w:pPr>
      <w:r w:rsidRPr="00CE5E76">
        <w:rPr>
          <w:rFonts w:ascii="Calibri" w:eastAsia="Calibri" w:hAnsi="Calibri"/>
          <w:bCs/>
          <w:sz w:val="26"/>
          <w:szCs w:val="26"/>
          <w:lang w:val="ro-RO"/>
        </w:rPr>
        <w:t>implementarea programelor individuale de reabilitare şi integrare socială elaborate de comisiile de evaluare a persoanelor  adulte cu handicap.</w:t>
      </w:r>
    </w:p>
    <w:p w:rsidR="00CE5E76" w:rsidRPr="00CE5E76" w:rsidRDefault="00CE5E76" w:rsidP="00CE5E76">
      <w:pPr>
        <w:rPr>
          <w:rFonts w:ascii="Calibri" w:eastAsia="Calibri" w:hAnsi="Calibri"/>
          <w:b/>
          <w:sz w:val="26"/>
          <w:szCs w:val="26"/>
          <w:lang w:val="ro-RO"/>
        </w:rPr>
      </w:pPr>
      <w:r w:rsidRPr="00CE5E76">
        <w:rPr>
          <w:rFonts w:ascii="Calibri" w:eastAsia="Calibri" w:hAnsi="Calibri"/>
          <w:b/>
          <w:sz w:val="26"/>
          <w:szCs w:val="26"/>
          <w:lang w:val="ro-RO"/>
        </w:rPr>
        <w:t>ART. 4</w:t>
      </w:r>
    </w:p>
    <w:p w:rsidR="00CE5E76" w:rsidRPr="00CE5E76" w:rsidRDefault="00CE5E76" w:rsidP="00CE5E76">
      <w:pPr>
        <w:rPr>
          <w:rFonts w:ascii="Calibri" w:eastAsia="Calibri" w:hAnsi="Calibri"/>
          <w:sz w:val="26"/>
          <w:szCs w:val="26"/>
          <w:lang w:val="ro-RO"/>
        </w:rPr>
      </w:pPr>
      <w:r w:rsidRPr="00CE5E76">
        <w:rPr>
          <w:rFonts w:ascii="Calibri" w:eastAsia="Calibri" w:hAnsi="Calibri"/>
          <w:b/>
          <w:bCs/>
          <w:sz w:val="26"/>
          <w:szCs w:val="26"/>
          <w:lang w:val="ro-RO"/>
        </w:rPr>
        <w:t>Cadrul legal de înfiinţare, organizare şi funcţionare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xml:space="preserve">(1) </w:t>
      </w:r>
      <w:r w:rsidRPr="00CE5E76">
        <w:rPr>
          <w:rFonts w:ascii="Calibri" w:eastAsia="Calibri" w:hAnsi="Calibri"/>
          <w:bCs/>
          <w:sz w:val="26"/>
          <w:szCs w:val="26"/>
          <w:lang w:val="ro-RO"/>
        </w:rPr>
        <w:t>Serviciul social asistenţi personali profesionişti</w:t>
      </w:r>
      <w:r w:rsidRPr="00CE5E76">
        <w:rPr>
          <w:rFonts w:ascii="Calibri" w:eastAsia="Calibri" w:hAnsi="Calibri"/>
          <w:sz w:val="26"/>
          <w:szCs w:val="26"/>
          <w:lang w:val="ro-RO"/>
        </w:rPr>
        <w:t>, funcţionează cu respectarea prevederilor cadrului general de organizare şi funcţionare a serviciilor sociale reglementat de Legea nr. 292/2011, cu modificările ulterioare, a Legii  nr. 448/2006 privind protecţia şi promovarea drepturilor persoanelor cu handicap, republicată, cu modificările şi completările ulterioare, precum şi a altor acte normative secundare, aplicabile domeniului.</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xml:space="preserve"> (2) </w:t>
      </w:r>
      <w:r w:rsidRPr="00CE5E76">
        <w:rPr>
          <w:rFonts w:ascii="Calibri" w:eastAsia="Calibri" w:hAnsi="Calibri"/>
          <w:bCs/>
          <w:sz w:val="26"/>
          <w:szCs w:val="26"/>
          <w:lang w:val="ro-RO"/>
        </w:rPr>
        <w:t>Serviciul social asistenţi personali profesionişti</w:t>
      </w:r>
      <w:r w:rsidRPr="00CE5E76">
        <w:rPr>
          <w:rFonts w:ascii="Calibri" w:eastAsia="Calibri" w:hAnsi="Calibri"/>
          <w:sz w:val="26"/>
          <w:szCs w:val="26"/>
          <w:lang w:val="ro-RO"/>
        </w:rPr>
        <w:t>, a fost  înfiinţat prin Hotărârea Consiliului Judeţean Harghita _____________ şi funcţionează în cadrul Compartimentului asistenţi personali profesionişti a Serviciului pentru îngrijire de tip rezidenţial, de tip familial şi comunitar adulţi. Management de caz aflat în structura Direcţiei Generale de Asistenţă Socială şi Protecţia Copilului Harghita.</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(3)  Standardul minim de calitate aplicabil pentru asigurarea îngrijirii şi protecţiei adulţilor cu handicap grav sau accentuat la asistentul personal profesionist este dat de MMJS prin Ordinul nr.1069/2018</w:t>
      </w:r>
    </w:p>
    <w:p w:rsidR="00CE5E76" w:rsidRPr="00CE5E76" w:rsidRDefault="00CE5E76" w:rsidP="00CE5E76">
      <w:pPr>
        <w:jc w:val="both"/>
        <w:rPr>
          <w:rFonts w:ascii="Calibri" w:eastAsia="Calibri" w:hAnsi="Calibri"/>
          <w:sz w:val="26"/>
          <w:szCs w:val="26"/>
          <w:lang w:val="ro-RO"/>
        </w:rPr>
      </w:pPr>
    </w:p>
    <w:p w:rsidR="00CE5E76" w:rsidRPr="00CE5E76" w:rsidRDefault="00CE5E76" w:rsidP="00CE5E76">
      <w:pPr>
        <w:jc w:val="both"/>
        <w:rPr>
          <w:rFonts w:ascii="Calibri" w:eastAsia="Calibri" w:hAnsi="Calibri"/>
          <w:b/>
          <w:sz w:val="26"/>
          <w:szCs w:val="26"/>
          <w:lang w:val="ro-RO"/>
        </w:rPr>
      </w:pPr>
      <w:r w:rsidRPr="00CE5E76">
        <w:rPr>
          <w:rFonts w:ascii="Calibri" w:eastAsia="Calibri" w:hAnsi="Calibri"/>
          <w:b/>
          <w:sz w:val="26"/>
          <w:szCs w:val="26"/>
          <w:lang w:val="ro-RO"/>
        </w:rPr>
        <w:t>ART. 5</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b/>
          <w:bCs/>
          <w:sz w:val="26"/>
          <w:szCs w:val="26"/>
          <w:lang w:val="ro-RO"/>
        </w:rPr>
        <w:t>Principiile care stau la baza acordării serviciului social</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xml:space="preserve">(1) </w:t>
      </w:r>
      <w:r w:rsidRPr="00CE5E76">
        <w:rPr>
          <w:rFonts w:ascii="Calibri" w:eastAsia="Calibri" w:hAnsi="Calibri"/>
          <w:bCs/>
          <w:sz w:val="26"/>
          <w:szCs w:val="26"/>
          <w:lang w:val="ro-RO"/>
        </w:rPr>
        <w:t>Serviciul social asistenţi personali profesionişti</w:t>
      </w:r>
      <w:r w:rsidRPr="00CE5E76">
        <w:rPr>
          <w:rFonts w:ascii="Calibri" w:eastAsia="Calibri" w:hAnsi="Calibri"/>
          <w:sz w:val="26"/>
          <w:szCs w:val="26"/>
          <w:lang w:val="ro-RO"/>
        </w:rPr>
        <w:t xml:space="preserve">, se organizează şi funcţionează cu respectarea principiilor generale care guvernează sistemul naţional de asistenţă socială, precum şi cu principiile specifice care stau la baza acordării serviciilor sociale prevăzute în standardele minime de calitate aplicabile. </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xml:space="preserve">(2) Principiile specifice care stau la baza prestării serviciului social </w:t>
      </w:r>
      <w:r w:rsidRPr="00CE5E76">
        <w:rPr>
          <w:rFonts w:ascii="Calibri" w:eastAsia="Calibri" w:hAnsi="Calibri"/>
          <w:bCs/>
          <w:sz w:val="26"/>
          <w:szCs w:val="26"/>
          <w:lang w:val="ro-RO"/>
        </w:rPr>
        <w:t>asistenţi personali profesionişti</w:t>
      </w:r>
      <w:r w:rsidRPr="00CE5E76">
        <w:rPr>
          <w:rFonts w:ascii="Calibri" w:eastAsia="Calibri" w:hAnsi="Calibri"/>
          <w:sz w:val="26"/>
          <w:szCs w:val="26"/>
          <w:lang w:val="ro-RO"/>
        </w:rPr>
        <w:t>, sunt următoarele:</w:t>
      </w:r>
    </w:p>
    <w:p w:rsidR="00CE5E76" w:rsidRPr="00CE5E76" w:rsidRDefault="00CE5E76" w:rsidP="00CE5E76">
      <w:pPr>
        <w:autoSpaceDE w:val="0"/>
        <w:autoSpaceDN w:val="0"/>
        <w:adjustRightInd w:val="0"/>
        <w:rPr>
          <w:rFonts w:ascii="Calibri" w:eastAsia="Calibri" w:hAnsi="Calibri"/>
          <w:sz w:val="26"/>
          <w:szCs w:val="26"/>
        </w:rPr>
      </w:pPr>
      <w:r w:rsidRPr="00CE5E76">
        <w:rPr>
          <w:rFonts w:ascii="Calibri" w:eastAsia="Calibri" w:hAnsi="Calibri"/>
          <w:sz w:val="26"/>
          <w:szCs w:val="26"/>
        </w:rPr>
        <w:t xml:space="preserve">    a) funcţionarea în regim de intervenţie imediată, nefiind necesară încheierea contractului de furnizare de servicii*6);</w:t>
      </w:r>
    </w:p>
    <w:p w:rsidR="00CE5E76" w:rsidRPr="00CE5E76" w:rsidRDefault="00CE5E76" w:rsidP="00CE5E76">
      <w:pPr>
        <w:autoSpaceDE w:val="0"/>
        <w:autoSpaceDN w:val="0"/>
        <w:adjustRightInd w:val="0"/>
        <w:rPr>
          <w:rFonts w:ascii="Calibri" w:eastAsia="Calibri" w:hAnsi="Calibri"/>
          <w:sz w:val="26"/>
          <w:szCs w:val="26"/>
        </w:rPr>
      </w:pPr>
      <w:r w:rsidRPr="00CE5E76">
        <w:rPr>
          <w:rFonts w:ascii="Calibri" w:eastAsia="Calibri" w:hAnsi="Calibri"/>
          <w:sz w:val="26"/>
          <w:szCs w:val="26"/>
        </w:rPr>
        <w:t xml:space="preserve">    b) intervenţia integrată;</w:t>
      </w:r>
    </w:p>
    <w:p w:rsidR="00CE5E76" w:rsidRPr="00CE5E76" w:rsidRDefault="00CE5E76" w:rsidP="00CE5E76">
      <w:pPr>
        <w:autoSpaceDE w:val="0"/>
        <w:autoSpaceDN w:val="0"/>
        <w:adjustRightInd w:val="0"/>
        <w:rPr>
          <w:rFonts w:ascii="Calibri" w:eastAsia="Calibri" w:hAnsi="Calibri"/>
          <w:sz w:val="26"/>
          <w:szCs w:val="26"/>
        </w:rPr>
      </w:pPr>
      <w:r w:rsidRPr="00CE5E76">
        <w:rPr>
          <w:rFonts w:ascii="Calibri" w:eastAsia="Calibri" w:hAnsi="Calibri"/>
          <w:sz w:val="26"/>
          <w:szCs w:val="26"/>
        </w:rPr>
        <w:t xml:space="preserve">    c) flexibilitatea organizării serviciului în locul unde este necesară intervenţia;</w:t>
      </w:r>
    </w:p>
    <w:p w:rsidR="00CE5E76" w:rsidRPr="00CE5E76" w:rsidRDefault="00CE5E76" w:rsidP="00CE5E76">
      <w:pPr>
        <w:autoSpaceDE w:val="0"/>
        <w:autoSpaceDN w:val="0"/>
        <w:adjustRightInd w:val="0"/>
        <w:rPr>
          <w:rFonts w:ascii="Calibri" w:eastAsia="Calibri" w:hAnsi="Calibri"/>
          <w:sz w:val="26"/>
          <w:szCs w:val="26"/>
        </w:rPr>
      </w:pPr>
      <w:r w:rsidRPr="00CE5E76">
        <w:rPr>
          <w:rFonts w:ascii="Calibri" w:eastAsia="Calibri" w:hAnsi="Calibri"/>
          <w:sz w:val="26"/>
          <w:szCs w:val="26"/>
        </w:rPr>
        <w:t xml:space="preserve">    d) posibilitatea prestării serviciilor fără evaluarea nevoilor persoanei, în funcţie de tipul de intervenţie, fiind suficientă înregistrarea persoanelor în registrul de evidenţă sau în liste de prezenţă;</w:t>
      </w:r>
    </w:p>
    <w:p w:rsidR="00CE5E76" w:rsidRPr="00CE5E76" w:rsidRDefault="00CE5E76" w:rsidP="00CE5E76">
      <w:pPr>
        <w:autoSpaceDE w:val="0"/>
        <w:autoSpaceDN w:val="0"/>
        <w:adjustRightInd w:val="0"/>
        <w:rPr>
          <w:rFonts w:ascii="Calibri" w:eastAsia="Calibri" w:hAnsi="Calibri"/>
          <w:sz w:val="26"/>
          <w:szCs w:val="26"/>
        </w:rPr>
      </w:pPr>
      <w:r w:rsidRPr="00CE5E76">
        <w:rPr>
          <w:rFonts w:ascii="Calibri" w:eastAsia="Calibri" w:hAnsi="Calibri"/>
          <w:sz w:val="26"/>
          <w:szCs w:val="26"/>
        </w:rPr>
        <w:t xml:space="preserve">    e) promovarea unei imagini pozitive în comunitate a categoriilor de persoane vulnerabile sau aflate în situaţii de dificultate;</w:t>
      </w:r>
    </w:p>
    <w:p w:rsidR="00CE5E76" w:rsidRPr="00CE5E76" w:rsidRDefault="00CE5E76" w:rsidP="00CE5E76">
      <w:pPr>
        <w:autoSpaceDE w:val="0"/>
        <w:autoSpaceDN w:val="0"/>
        <w:adjustRightInd w:val="0"/>
        <w:rPr>
          <w:rFonts w:ascii="Calibri" w:eastAsia="Calibri" w:hAnsi="Calibri"/>
          <w:sz w:val="26"/>
          <w:szCs w:val="26"/>
        </w:rPr>
      </w:pPr>
      <w:r w:rsidRPr="00CE5E76">
        <w:rPr>
          <w:rFonts w:ascii="Calibri" w:eastAsia="Calibri" w:hAnsi="Calibri"/>
          <w:sz w:val="26"/>
          <w:szCs w:val="26"/>
        </w:rPr>
        <w:t xml:space="preserve">    f) promovarea comportamentului civic şi asumarea responsabilităţii sociale de către toţi actorii sociali, în vederea prevenirii situaţiilor de risc;</w:t>
      </w:r>
    </w:p>
    <w:p w:rsidR="00CE5E76" w:rsidRPr="00CE5E76" w:rsidRDefault="00CE5E76" w:rsidP="00CE5E76">
      <w:pPr>
        <w:autoSpaceDE w:val="0"/>
        <w:autoSpaceDN w:val="0"/>
        <w:adjustRightInd w:val="0"/>
        <w:rPr>
          <w:rFonts w:ascii="Calibri" w:eastAsia="Calibri" w:hAnsi="Calibri"/>
          <w:sz w:val="26"/>
          <w:szCs w:val="26"/>
        </w:rPr>
      </w:pPr>
      <w:r w:rsidRPr="00CE5E76">
        <w:rPr>
          <w:rFonts w:ascii="Calibri" w:eastAsia="Calibri" w:hAnsi="Calibri"/>
          <w:sz w:val="26"/>
          <w:szCs w:val="26"/>
        </w:rPr>
        <w:t xml:space="preserve">    g) respectarea şi promovarea cu prioritate a interesului persoanei beneficiare;</w:t>
      </w:r>
    </w:p>
    <w:p w:rsidR="00CE5E76" w:rsidRPr="00CE5E76" w:rsidRDefault="00CE5E76" w:rsidP="00CE5E76">
      <w:pPr>
        <w:autoSpaceDE w:val="0"/>
        <w:autoSpaceDN w:val="0"/>
        <w:adjustRightInd w:val="0"/>
        <w:rPr>
          <w:rFonts w:ascii="Calibri" w:eastAsia="Calibri" w:hAnsi="Calibri"/>
          <w:sz w:val="26"/>
          <w:szCs w:val="26"/>
        </w:rPr>
      </w:pPr>
      <w:r w:rsidRPr="00CE5E76">
        <w:rPr>
          <w:rFonts w:ascii="Calibri" w:eastAsia="Calibri" w:hAnsi="Calibri"/>
          <w:sz w:val="26"/>
          <w:szCs w:val="26"/>
        </w:rPr>
        <w:t xml:space="preserve">    h) protejarea şi promovarea drepturilor persoanelor beneficiare în ceea ce priveşte egalitatea de şanse şi tratament, participarea egală, autodeterminarea, autonomia şi demnitatea personală şi întreprinderea de acţiuni nediscriminatorii şi pozitive cu privire la persoanele beneficiare;</w:t>
      </w:r>
    </w:p>
    <w:p w:rsidR="00CE5E76" w:rsidRPr="00CE5E76" w:rsidRDefault="00CE5E76" w:rsidP="00CE5E76">
      <w:pPr>
        <w:autoSpaceDE w:val="0"/>
        <w:autoSpaceDN w:val="0"/>
        <w:adjustRightInd w:val="0"/>
        <w:rPr>
          <w:rFonts w:ascii="Calibri" w:eastAsia="Calibri" w:hAnsi="Calibri"/>
          <w:sz w:val="26"/>
          <w:szCs w:val="26"/>
        </w:rPr>
      </w:pPr>
      <w:r w:rsidRPr="00CE5E76">
        <w:rPr>
          <w:rFonts w:ascii="Calibri" w:eastAsia="Calibri" w:hAnsi="Calibri"/>
          <w:sz w:val="26"/>
          <w:szCs w:val="26"/>
        </w:rPr>
        <w:t xml:space="preserve">    i) încurajarea iniţiativelor individuale ale persoanelor beneficiare şi a implicării active a acestora în soluţionarea situaţiilor de dificultate;</w:t>
      </w:r>
    </w:p>
    <w:p w:rsidR="00CE5E76" w:rsidRPr="00CE5E76" w:rsidRDefault="00CE5E76" w:rsidP="00CE5E76">
      <w:pPr>
        <w:autoSpaceDE w:val="0"/>
        <w:autoSpaceDN w:val="0"/>
        <w:adjustRightInd w:val="0"/>
        <w:rPr>
          <w:rFonts w:ascii="Calibri" w:eastAsia="Calibri" w:hAnsi="Calibri"/>
          <w:sz w:val="26"/>
          <w:szCs w:val="26"/>
        </w:rPr>
      </w:pPr>
      <w:r w:rsidRPr="00CE5E76">
        <w:rPr>
          <w:rFonts w:ascii="Calibri" w:eastAsia="Calibri" w:hAnsi="Calibri"/>
          <w:sz w:val="26"/>
          <w:szCs w:val="26"/>
        </w:rPr>
        <w:t xml:space="preserve">    j) asigurarea unei intervenţii profesioniste, prin echipe pluridisciplinare, şi asigurarea confidenţialităţii şi a eticii profesionale;</w:t>
      </w:r>
    </w:p>
    <w:p w:rsidR="00CE5E76" w:rsidRPr="00CE5E76" w:rsidRDefault="00CE5E76" w:rsidP="00CE5E76">
      <w:pPr>
        <w:autoSpaceDE w:val="0"/>
        <w:autoSpaceDN w:val="0"/>
        <w:adjustRightInd w:val="0"/>
        <w:rPr>
          <w:rFonts w:ascii="Calibri" w:eastAsia="Calibri" w:hAnsi="Calibri"/>
          <w:sz w:val="26"/>
          <w:szCs w:val="26"/>
        </w:rPr>
      </w:pPr>
      <w:r w:rsidRPr="00CE5E76">
        <w:rPr>
          <w:rFonts w:ascii="Calibri" w:eastAsia="Calibri" w:hAnsi="Calibri"/>
          <w:sz w:val="26"/>
          <w:szCs w:val="26"/>
        </w:rPr>
        <w:t xml:space="preserve">    k) primordialitatea responsabilităţii persoanei, familiei cu privire la dezvoltarea propriilor capacităţi de integrare socială şi implicarea activă în soluţionarea situaţiilor de dificultate cu care se pot confrunta la un moment dat;</w:t>
      </w:r>
    </w:p>
    <w:p w:rsidR="00CE5E76" w:rsidRPr="00CE5E76" w:rsidRDefault="00CE5E76" w:rsidP="00CE5E76">
      <w:pPr>
        <w:autoSpaceDE w:val="0"/>
        <w:autoSpaceDN w:val="0"/>
        <w:adjustRightInd w:val="0"/>
        <w:rPr>
          <w:rFonts w:ascii="Calibri" w:eastAsia="Calibri" w:hAnsi="Calibri"/>
          <w:sz w:val="26"/>
          <w:szCs w:val="26"/>
        </w:rPr>
      </w:pPr>
      <w:r w:rsidRPr="00CE5E76">
        <w:rPr>
          <w:rFonts w:ascii="Calibri" w:eastAsia="Calibri" w:hAnsi="Calibri"/>
          <w:sz w:val="26"/>
          <w:szCs w:val="26"/>
        </w:rPr>
        <w:t xml:space="preserve">    l) promovarea relaţiilor de colaborare cu serviciul public de asistenţă socială, precum şi cu toţi actorii sociali</w:t>
      </w:r>
    </w:p>
    <w:p w:rsidR="00CE5E76" w:rsidRPr="00CE5E76" w:rsidRDefault="00CE5E76" w:rsidP="00CE5E76">
      <w:pPr>
        <w:autoSpaceDE w:val="0"/>
        <w:autoSpaceDN w:val="0"/>
        <w:adjustRightInd w:val="0"/>
        <w:rPr>
          <w:rFonts w:ascii="Calibri" w:eastAsia="Calibri" w:hAnsi="Calibri"/>
          <w:sz w:val="26"/>
          <w:szCs w:val="26"/>
          <w:lang w:val="ro-RO"/>
        </w:rPr>
      </w:pPr>
      <w:r w:rsidRPr="00CE5E76">
        <w:rPr>
          <w:rFonts w:ascii="Calibri" w:eastAsia="Calibri" w:hAnsi="Calibri"/>
          <w:sz w:val="26"/>
          <w:szCs w:val="26"/>
        </w:rPr>
        <w:t xml:space="preserve">   m)</w:t>
      </w:r>
      <w:r w:rsidRPr="00CE5E76">
        <w:rPr>
          <w:rFonts w:ascii="Calibri" w:eastAsia="Calibri" w:hAnsi="Calibri"/>
          <w:sz w:val="26"/>
          <w:szCs w:val="26"/>
          <w:lang w:val="ro-RO"/>
        </w:rPr>
        <w:t>abordarea individualizată şi centrarea pe persoane;</w:t>
      </w:r>
    </w:p>
    <w:p w:rsidR="00CE5E76" w:rsidRPr="00CE5E76" w:rsidRDefault="00CE5E76" w:rsidP="00CE5E76">
      <w:pPr>
        <w:autoSpaceDE w:val="0"/>
        <w:autoSpaceDN w:val="0"/>
        <w:adjustRightInd w:val="0"/>
        <w:rPr>
          <w:rFonts w:ascii="Calibri" w:eastAsia="Calibri" w:hAnsi="Calibri"/>
          <w:sz w:val="26"/>
          <w:szCs w:val="26"/>
          <w:lang w:val="ro-RO"/>
        </w:rPr>
      </w:pPr>
      <w:r w:rsidRPr="00CE5E76">
        <w:rPr>
          <w:rFonts w:ascii="Calibri" w:eastAsia="Calibri" w:hAnsi="Calibri"/>
          <w:sz w:val="26"/>
          <w:szCs w:val="26"/>
          <w:lang w:val="ro-RO"/>
        </w:rPr>
        <w:t xml:space="preserve">  n)  abordarea comprehensivă, globală şi integrată;</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xml:space="preserve">   o) participarea persoanelor beneficiare;</w:t>
      </w:r>
    </w:p>
    <w:p w:rsidR="00CE5E76" w:rsidRPr="00CE5E76" w:rsidRDefault="00CE5E76" w:rsidP="00CE5E76">
      <w:pPr>
        <w:jc w:val="both"/>
        <w:rPr>
          <w:rFonts w:ascii="Calibri" w:eastAsia="Calibri" w:hAnsi="Calibri"/>
          <w:sz w:val="26"/>
          <w:szCs w:val="26"/>
          <w:lang w:val="ro-RO"/>
        </w:rPr>
      </w:pPr>
    </w:p>
    <w:p w:rsidR="00CE5E76" w:rsidRPr="00CE5E76" w:rsidRDefault="00CE5E76" w:rsidP="00CE5E76">
      <w:pPr>
        <w:jc w:val="both"/>
        <w:rPr>
          <w:rFonts w:ascii="Calibri" w:eastAsia="Calibri" w:hAnsi="Calibri"/>
          <w:b/>
          <w:sz w:val="26"/>
          <w:szCs w:val="26"/>
          <w:lang w:val="ro-RO"/>
        </w:rPr>
      </w:pPr>
      <w:r w:rsidRPr="00CE5E76">
        <w:rPr>
          <w:rFonts w:ascii="Calibri" w:eastAsia="Calibri" w:hAnsi="Calibri"/>
          <w:b/>
          <w:sz w:val="26"/>
          <w:szCs w:val="26"/>
          <w:lang w:val="ro-RO"/>
        </w:rPr>
        <w:t>ART. 6</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b/>
          <w:bCs/>
          <w:sz w:val="26"/>
          <w:szCs w:val="26"/>
          <w:lang w:val="ro-RO"/>
        </w:rPr>
        <w:t>Beneficiarii serviciilor sociale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(1) Beneficiarii serviciilor sociale acordate prin asistentul personal profesionist sunt:</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a) persoane adulte cu dizabilităţi care sunt încadrate în gradul de handicap grav sau accentuat cu certificat valabil, care nu dispun de spaţiu de locuit sau nu au venituri sau acestea sunt insuficiente pentru asigurarea îngrijirii necesare, nu se pot gospodări singuri şi care au domiciliul pe raza judeţului Harghita;</w:t>
      </w:r>
    </w:p>
    <w:p w:rsidR="00CE5E76" w:rsidRPr="00CE5E76" w:rsidRDefault="00CE5E76" w:rsidP="00CE5E76">
      <w:pPr>
        <w:rPr>
          <w:rFonts w:ascii="Calibri" w:eastAsia="Calibri" w:hAnsi="Calibri"/>
          <w:sz w:val="26"/>
          <w:szCs w:val="26"/>
          <w:lang w:val="ro-RO"/>
        </w:rPr>
      </w:pPr>
      <w:r w:rsidRPr="00CE5E76">
        <w:rPr>
          <w:rFonts w:ascii="Calibri" w:eastAsia="Calibri" w:hAnsi="Calibri"/>
          <w:sz w:val="26"/>
          <w:szCs w:val="26"/>
          <w:lang w:val="ro-RO"/>
        </w:rPr>
        <w:t>(2) Condiţiile de accesare a serviciilor:</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a) Acte necesare:</w:t>
      </w:r>
    </w:p>
    <w:p w:rsidR="00CE5E76" w:rsidRPr="00CE5E76" w:rsidRDefault="00CE5E76" w:rsidP="00CE5E76">
      <w:pPr>
        <w:jc w:val="both"/>
        <w:rPr>
          <w:rFonts w:ascii="Calibri" w:eastAsia="Calibri" w:hAnsi="Calibri"/>
          <w:bCs/>
          <w:sz w:val="26"/>
          <w:szCs w:val="26"/>
          <w:lang w:val="ro-RO"/>
        </w:rPr>
      </w:pPr>
      <w:r w:rsidRPr="00CE5E76">
        <w:rPr>
          <w:rFonts w:ascii="Calibri" w:eastAsia="Calibri" w:hAnsi="Calibri"/>
          <w:sz w:val="26"/>
          <w:szCs w:val="26"/>
          <w:lang w:val="ro-RO"/>
        </w:rPr>
        <w:tab/>
        <w:t xml:space="preserve">- certificat de încadrare în grad de handicap împreună cu </w:t>
      </w:r>
      <w:r w:rsidRPr="00CE5E76">
        <w:rPr>
          <w:rFonts w:ascii="Calibri" w:eastAsia="Calibri" w:hAnsi="Calibri"/>
          <w:bCs/>
          <w:sz w:val="26"/>
          <w:szCs w:val="26"/>
          <w:lang w:val="ro-RO"/>
        </w:rPr>
        <w:t>programul individual de reabilitare şi integrare socială, în termen de valabilitate;</w:t>
      </w:r>
    </w:p>
    <w:p w:rsidR="00CE5E76" w:rsidRPr="00CE5E76" w:rsidRDefault="00CE5E76" w:rsidP="00CE5E76">
      <w:pPr>
        <w:jc w:val="both"/>
        <w:rPr>
          <w:rFonts w:ascii="Calibri" w:eastAsia="Calibri" w:hAnsi="Calibri"/>
          <w:bCs/>
          <w:sz w:val="26"/>
          <w:szCs w:val="26"/>
          <w:lang w:val="ro-RO"/>
        </w:rPr>
      </w:pPr>
      <w:r w:rsidRPr="00CE5E76">
        <w:rPr>
          <w:rFonts w:ascii="Calibri" w:eastAsia="Calibri" w:hAnsi="Calibri"/>
          <w:bCs/>
          <w:sz w:val="26"/>
          <w:szCs w:val="26"/>
          <w:lang w:val="ro-RO"/>
        </w:rPr>
        <w:tab/>
        <w:t>- carte de identitate;</w:t>
      </w:r>
    </w:p>
    <w:p w:rsidR="00CE5E76" w:rsidRPr="00CE5E76" w:rsidRDefault="00CE5E76" w:rsidP="00CE5E76">
      <w:pPr>
        <w:jc w:val="both"/>
        <w:rPr>
          <w:rFonts w:ascii="Calibri" w:eastAsia="Calibri" w:hAnsi="Calibri"/>
          <w:bCs/>
          <w:sz w:val="26"/>
          <w:szCs w:val="26"/>
          <w:lang w:val="ro-RO"/>
        </w:rPr>
      </w:pPr>
      <w:r w:rsidRPr="00CE5E76">
        <w:rPr>
          <w:rFonts w:ascii="Calibri" w:eastAsia="Calibri" w:hAnsi="Calibri"/>
          <w:bCs/>
          <w:sz w:val="26"/>
          <w:szCs w:val="26"/>
          <w:lang w:val="ro-RO"/>
        </w:rPr>
        <w:tab/>
        <w:t>- certificat de naştere;</w:t>
      </w:r>
    </w:p>
    <w:p w:rsidR="00CE5E76" w:rsidRPr="00CE5E76" w:rsidRDefault="00CE5E76" w:rsidP="00CE5E76">
      <w:pPr>
        <w:jc w:val="both"/>
        <w:rPr>
          <w:rFonts w:ascii="Calibri" w:eastAsia="Calibri" w:hAnsi="Calibri"/>
          <w:bCs/>
          <w:sz w:val="26"/>
          <w:szCs w:val="26"/>
          <w:lang w:val="ro-RO"/>
        </w:rPr>
      </w:pPr>
      <w:r w:rsidRPr="00CE5E76">
        <w:rPr>
          <w:rFonts w:ascii="Calibri" w:eastAsia="Calibri" w:hAnsi="Calibri"/>
          <w:bCs/>
          <w:sz w:val="26"/>
          <w:szCs w:val="26"/>
          <w:lang w:val="ro-RO"/>
        </w:rPr>
        <w:tab/>
        <w:t xml:space="preserve">- hotărârea comisiei de evaluare a persoanelor adulte cu handicap care a dispus măsura de protecţie la asistentul personal profesionist </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bCs/>
          <w:sz w:val="26"/>
          <w:szCs w:val="26"/>
          <w:lang w:val="ro-RO"/>
        </w:rPr>
        <w:t xml:space="preserve"> </w:t>
      </w:r>
      <w:r w:rsidRPr="00CE5E76">
        <w:rPr>
          <w:rFonts w:ascii="Calibri" w:eastAsia="Calibri" w:hAnsi="Calibri"/>
          <w:bCs/>
          <w:sz w:val="26"/>
          <w:szCs w:val="26"/>
          <w:lang w:val="ro-RO"/>
        </w:rPr>
        <w:tab/>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xml:space="preserve">b) Criterii de eligibilitate ale beneficiarilor: </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să aibă vârsta minimă de 18 ani;</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xml:space="preserve">- să fie persoană cu dizabilitate încadrată în grad de handicap grav sau accentuat; </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să deţină certificat de încadrare în grad de handicap şi PIRIS în termen de valabilitate;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xml:space="preserve">- persoana nu are locuinţă şi nici posibilitatea de a-şi asigura condiţiile de locuit pe baza resurselor proprii sau aceasta se află într-o stare avansată de degradare; </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nu are familie (rude de gradul I,II);</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-nu se află în întreţinerea unei sau unor persoane obligate la aceasta, potrivit dispoziţiilor legale în vigoare(contract de întreţinere);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nu are venituri proprii, sau acestea nu sunt suficiente pentru a avea o viaţă decentă;</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nu se poate gospodări singură sau necesită îngrijire specializată;</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este încadrată în gradul I de handicap cu drept la asistent personal dar nu au fost identificate persoane care să îi acorde îngrijirea necesară;</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să aibă domiciliul în judeţul Harghita.</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Decizia de accesare a serviciului este luată de Comisia de evaluare a persoanelor adulte cu handicap ce emite o hotărâre în acest sens.</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(3) Condiţii de încetare/suspendare a serviciilor:</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-la cererea sau decizia unilaterală a beneficiarului/reprezentant legal;</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transfer pentru terapii specializate;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transfer pentru îngrijirea stării de sănătate;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nerespectarea clauzelor contractuale;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deces;</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forţa majoră (incendii, focare de infecţie, cataclisme).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(4) Persoanele care beneficiază de servicii prin asistentul personal profesionist</w:t>
      </w:r>
      <w:r w:rsidRPr="00CE5E76">
        <w:rPr>
          <w:rFonts w:ascii="Calibri" w:eastAsia="Calibri" w:hAnsi="Calibri"/>
          <w:bCs/>
          <w:sz w:val="26"/>
          <w:szCs w:val="26"/>
          <w:lang w:val="ro-RO"/>
        </w:rPr>
        <w:t xml:space="preserve">, </w:t>
      </w:r>
      <w:r w:rsidRPr="00CE5E76">
        <w:rPr>
          <w:rFonts w:ascii="Calibri" w:eastAsia="Calibri" w:hAnsi="Calibri"/>
          <w:sz w:val="26"/>
          <w:szCs w:val="26"/>
          <w:lang w:val="ro-RO"/>
        </w:rPr>
        <w:t>au următoarele drepturi:</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a) să li se respecte drepturile şi libertăţile fundamentale, fără discriminare pe bază de rasă, sex, religie, opinie sau orice altă circumstanţă personală ori socială;</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b) să participe la procesul de luare a deciziilor în furnizarea serviciilor şi în intervenţia socială care li se aplică, după caz;</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c) să li se asigure păstrarea confidenţialităţii asupra informaţiilor furnizate şi primite;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d) să li se asigure continuitatea/transferul/recomandarea serviciilor sociale furnizate, atât timp cât se menţin condiţiile care au generat situaţia de dificultate;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e) să fie informate asupra situaţiilor de risc, precum şi a drepturilor sociale;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f) să fie protejaţi de lege atât ei cât şi bunurile lor, atunci când nu au capacitate de exerciţiu.</w:t>
      </w:r>
    </w:p>
    <w:p w:rsidR="00CE5E76" w:rsidRPr="00CE5E76" w:rsidRDefault="00CE5E76" w:rsidP="00CE5E76">
      <w:pPr>
        <w:jc w:val="both"/>
        <w:rPr>
          <w:rFonts w:ascii="Calibri" w:eastAsia="Calibri" w:hAnsi="Calibri"/>
          <w:sz w:val="26"/>
          <w:szCs w:val="26"/>
          <w:lang w:val="ro-RO"/>
        </w:rPr>
      </w:pPr>
    </w:p>
    <w:p w:rsidR="00CE5E76" w:rsidRPr="00CE5E76" w:rsidRDefault="00CE5E76" w:rsidP="00CE5E76">
      <w:pPr>
        <w:jc w:val="both"/>
        <w:rPr>
          <w:rFonts w:ascii="Calibri" w:eastAsia="Calibri" w:hAnsi="Calibri"/>
          <w:b/>
          <w:sz w:val="26"/>
          <w:szCs w:val="26"/>
          <w:lang w:val="ro-RO"/>
        </w:rPr>
      </w:pPr>
      <w:r w:rsidRPr="00CE5E76">
        <w:rPr>
          <w:rFonts w:ascii="Calibri" w:eastAsia="Calibri" w:hAnsi="Calibri"/>
          <w:b/>
          <w:sz w:val="26"/>
          <w:szCs w:val="26"/>
          <w:lang w:val="ro-RO"/>
        </w:rPr>
        <w:t>ART. 7</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b/>
          <w:bCs/>
          <w:sz w:val="26"/>
          <w:szCs w:val="26"/>
          <w:lang w:val="ro-RO"/>
        </w:rPr>
        <w:t>Activităţi şi funcţii</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xml:space="preserve">Principalele funcţii ale serviciului social </w:t>
      </w:r>
      <w:r w:rsidRPr="00CE5E76">
        <w:rPr>
          <w:rFonts w:ascii="Calibri" w:eastAsia="Calibri" w:hAnsi="Calibri"/>
          <w:bCs/>
          <w:sz w:val="26"/>
          <w:szCs w:val="26"/>
          <w:lang w:val="ro-RO"/>
        </w:rPr>
        <w:t>asistenţi personali profesionişti</w:t>
      </w:r>
      <w:r w:rsidRPr="00CE5E76">
        <w:rPr>
          <w:rFonts w:ascii="Calibri" w:eastAsia="Calibri" w:hAnsi="Calibri"/>
          <w:sz w:val="26"/>
          <w:szCs w:val="26"/>
          <w:lang w:val="ro-RO"/>
        </w:rPr>
        <w:t>, sunt următoarele: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a) de furnizare a serviciilor sociale, prin asigurarea următoarele activităţi:</w:t>
      </w:r>
    </w:p>
    <w:p w:rsidR="00CE5E76" w:rsidRPr="00CE5E76" w:rsidRDefault="00CE5E76" w:rsidP="00565ACD">
      <w:pPr>
        <w:numPr>
          <w:ilvl w:val="0"/>
          <w:numId w:val="249"/>
        </w:numPr>
        <w:jc w:val="both"/>
        <w:rPr>
          <w:rFonts w:ascii="Calibri" w:eastAsia="Calibri" w:hAnsi="Calibri"/>
          <w:sz w:val="26"/>
          <w:szCs w:val="26"/>
          <w:lang w:val="ro-RO"/>
        </w:rPr>
      </w:pPr>
      <w:r w:rsidRPr="00CE5E76">
        <w:rPr>
          <w:rFonts w:ascii="Calibri" w:eastAsia="Calibri" w:hAnsi="Calibri"/>
          <w:sz w:val="26"/>
          <w:szCs w:val="26"/>
          <w:lang w:val="ro-RO"/>
        </w:rPr>
        <w:t xml:space="preserve">evaluare iniţială pentru identificarea nevoilor individuale </w:t>
      </w:r>
    </w:p>
    <w:p w:rsidR="00CE5E76" w:rsidRPr="00CE5E76" w:rsidRDefault="00CE5E76" w:rsidP="00565ACD">
      <w:pPr>
        <w:numPr>
          <w:ilvl w:val="0"/>
          <w:numId w:val="249"/>
        </w:numPr>
        <w:rPr>
          <w:rFonts w:ascii="Calibri" w:eastAsia="Calibri" w:hAnsi="Calibri"/>
          <w:sz w:val="26"/>
          <w:szCs w:val="26"/>
          <w:lang w:val="ro-RO"/>
        </w:rPr>
      </w:pPr>
      <w:r w:rsidRPr="00CE5E76">
        <w:rPr>
          <w:rFonts w:ascii="Calibri" w:eastAsia="Calibri" w:hAnsi="Calibri"/>
          <w:sz w:val="26"/>
          <w:szCs w:val="26"/>
          <w:lang w:val="ro-RO"/>
        </w:rPr>
        <w:t>elaborarea planului de intervenţie, cuprinzând serviciile sociale acordate  prin asistentul personal profesionist;</w:t>
      </w:r>
    </w:p>
    <w:p w:rsidR="00CE5E76" w:rsidRPr="00CE5E76" w:rsidRDefault="00CE5E76" w:rsidP="00565ACD">
      <w:pPr>
        <w:numPr>
          <w:ilvl w:val="0"/>
          <w:numId w:val="249"/>
        </w:numPr>
        <w:rPr>
          <w:rFonts w:ascii="Calibri" w:eastAsia="Calibri" w:hAnsi="Calibri"/>
          <w:sz w:val="26"/>
          <w:szCs w:val="26"/>
          <w:lang w:val="ro-RO"/>
        </w:rPr>
      </w:pPr>
      <w:r w:rsidRPr="00CE5E76">
        <w:rPr>
          <w:rFonts w:ascii="Calibri" w:eastAsia="Calibri" w:hAnsi="Calibri"/>
          <w:sz w:val="26"/>
          <w:szCs w:val="26"/>
          <w:lang w:val="ro-RO"/>
        </w:rPr>
        <w:t>aplicarea planului de intervenţie;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b) de valorificare a potenţialului membrilor comunităţii în vederea prevenirii situaţiilor de neglijare, abuz, abandon, violenţă, excluziune socială etc., prin asigurarea următoarelor activităţi:</w:t>
      </w:r>
    </w:p>
    <w:p w:rsidR="00CE5E76" w:rsidRPr="00CE5E76" w:rsidRDefault="00CE5E76" w:rsidP="00565ACD">
      <w:pPr>
        <w:numPr>
          <w:ilvl w:val="0"/>
          <w:numId w:val="250"/>
        </w:numPr>
        <w:rPr>
          <w:rFonts w:ascii="Calibri" w:eastAsia="Calibri" w:hAnsi="Calibri"/>
          <w:sz w:val="26"/>
          <w:szCs w:val="26"/>
          <w:lang w:val="ro-RO"/>
        </w:rPr>
      </w:pPr>
      <w:r w:rsidRPr="00CE5E76">
        <w:rPr>
          <w:rFonts w:ascii="Calibri" w:eastAsia="Calibri" w:hAnsi="Calibri"/>
          <w:sz w:val="26"/>
          <w:szCs w:val="26"/>
          <w:lang w:val="ro-RO"/>
        </w:rPr>
        <w:t>activităţi de sensibilizare şi informare a populaţiei;</w:t>
      </w:r>
    </w:p>
    <w:p w:rsidR="00CE5E76" w:rsidRPr="00CE5E76" w:rsidRDefault="00CE5E76" w:rsidP="00565ACD">
      <w:pPr>
        <w:numPr>
          <w:ilvl w:val="0"/>
          <w:numId w:val="250"/>
        </w:numPr>
        <w:rPr>
          <w:rFonts w:ascii="Calibri" w:eastAsia="Calibri" w:hAnsi="Calibri"/>
          <w:sz w:val="26"/>
          <w:szCs w:val="26"/>
          <w:lang w:val="ro-RO"/>
        </w:rPr>
      </w:pPr>
      <w:r w:rsidRPr="00CE5E76">
        <w:rPr>
          <w:rFonts w:ascii="Calibri" w:eastAsia="Calibri" w:hAnsi="Calibri"/>
          <w:sz w:val="26"/>
          <w:szCs w:val="26"/>
          <w:lang w:val="ro-RO"/>
        </w:rPr>
        <w:t>promovarea participării sociale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c) de informare a potenţialilor beneficiari, autorităţilor publice şi publicului larg despre domeniul său de activitate şi de promovare a drepturilor beneficiarilor 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w:t>
      </w:r>
    </w:p>
    <w:p w:rsidR="00CE5E76" w:rsidRPr="00CE5E76" w:rsidRDefault="00CE5E76" w:rsidP="00565ACD">
      <w:pPr>
        <w:numPr>
          <w:ilvl w:val="0"/>
          <w:numId w:val="251"/>
        </w:numPr>
        <w:jc w:val="both"/>
        <w:rPr>
          <w:rFonts w:ascii="Calibri" w:eastAsia="Calibri" w:hAnsi="Calibri"/>
          <w:sz w:val="26"/>
          <w:szCs w:val="26"/>
          <w:lang w:val="ro-RO"/>
        </w:rPr>
      </w:pPr>
      <w:r w:rsidRPr="00CE5E76">
        <w:rPr>
          <w:rFonts w:ascii="Calibri" w:eastAsia="Calibri" w:hAnsi="Calibri"/>
          <w:sz w:val="26"/>
          <w:szCs w:val="26"/>
          <w:lang w:val="ro-RO"/>
        </w:rPr>
        <w:t>organizarea de campanii de informare  a autorităţilor publice locale;</w:t>
      </w:r>
    </w:p>
    <w:p w:rsidR="00CE5E76" w:rsidRPr="00CE5E76" w:rsidRDefault="00CE5E76" w:rsidP="00565ACD">
      <w:pPr>
        <w:numPr>
          <w:ilvl w:val="0"/>
          <w:numId w:val="251"/>
        </w:numPr>
        <w:jc w:val="both"/>
        <w:rPr>
          <w:rFonts w:ascii="Calibri" w:eastAsia="Calibri" w:hAnsi="Calibri"/>
          <w:sz w:val="26"/>
          <w:szCs w:val="26"/>
          <w:lang w:val="ro-RO"/>
        </w:rPr>
      </w:pPr>
      <w:r w:rsidRPr="00CE5E76">
        <w:rPr>
          <w:rFonts w:ascii="Calibri" w:eastAsia="Calibri" w:hAnsi="Calibri"/>
          <w:sz w:val="26"/>
          <w:szCs w:val="26"/>
          <w:lang w:val="ro-RO"/>
        </w:rPr>
        <w:t xml:space="preserve">informarea publicului larg prin publicarea informaţiilor pe site-ul direcţiei;  </w:t>
      </w:r>
    </w:p>
    <w:p w:rsidR="00CE5E76" w:rsidRPr="00CE5E76" w:rsidRDefault="00CE5E76" w:rsidP="00565ACD">
      <w:pPr>
        <w:numPr>
          <w:ilvl w:val="0"/>
          <w:numId w:val="251"/>
        </w:numPr>
        <w:jc w:val="both"/>
        <w:rPr>
          <w:rFonts w:ascii="Calibri" w:eastAsia="Calibri" w:hAnsi="Calibri"/>
          <w:sz w:val="26"/>
          <w:szCs w:val="26"/>
          <w:lang w:val="ro-RO"/>
        </w:rPr>
      </w:pPr>
      <w:r w:rsidRPr="00CE5E76">
        <w:rPr>
          <w:rFonts w:ascii="Calibri" w:eastAsia="Calibri" w:hAnsi="Calibri"/>
          <w:sz w:val="26"/>
          <w:szCs w:val="26"/>
          <w:lang w:val="ro-RO"/>
        </w:rPr>
        <w:t>tipărirea şi răspândirea de broşuri privind activitatea serviciului social.</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d) de asigurare a calităţii serviciilor prin realizarea următoarelor activităţi:</w:t>
      </w:r>
    </w:p>
    <w:p w:rsidR="00CE5E76" w:rsidRPr="00CE5E76" w:rsidRDefault="00CE5E76" w:rsidP="00565ACD">
      <w:pPr>
        <w:numPr>
          <w:ilvl w:val="0"/>
          <w:numId w:val="252"/>
        </w:numPr>
        <w:jc w:val="both"/>
        <w:rPr>
          <w:rFonts w:ascii="Calibri" w:eastAsia="Calibri" w:hAnsi="Calibri"/>
          <w:sz w:val="26"/>
          <w:szCs w:val="26"/>
          <w:lang w:val="ro-RO"/>
        </w:rPr>
      </w:pPr>
      <w:r w:rsidRPr="00CE5E76">
        <w:rPr>
          <w:rFonts w:ascii="Calibri" w:eastAsia="Calibri" w:hAnsi="Calibri"/>
          <w:sz w:val="26"/>
          <w:szCs w:val="26"/>
          <w:lang w:val="ro-RO"/>
        </w:rPr>
        <w:t>elaborarea instrumentelor standardizate utilizate în procesul de acordare a serviciilor;</w:t>
      </w:r>
    </w:p>
    <w:p w:rsidR="00CE5E76" w:rsidRPr="00CE5E76" w:rsidRDefault="00CE5E76" w:rsidP="00565ACD">
      <w:pPr>
        <w:numPr>
          <w:ilvl w:val="0"/>
          <w:numId w:val="252"/>
        </w:numPr>
        <w:jc w:val="both"/>
        <w:rPr>
          <w:rFonts w:ascii="Calibri" w:eastAsia="Calibri" w:hAnsi="Calibri"/>
          <w:sz w:val="26"/>
          <w:szCs w:val="26"/>
          <w:lang w:val="ro-RO"/>
        </w:rPr>
      </w:pPr>
      <w:r w:rsidRPr="00CE5E76">
        <w:rPr>
          <w:rFonts w:ascii="Calibri" w:eastAsia="Calibri" w:hAnsi="Calibri"/>
          <w:sz w:val="26"/>
          <w:szCs w:val="26"/>
          <w:lang w:val="ro-RO"/>
        </w:rPr>
        <w:t>monitorizarea activităţii asistentului personal profesionist;</w:t>
      </w:r>
    </w:p>
    <w:p w:rsidR="00CE5E76" w:rsidRPr="00CE5E76" w:rsidRDefault="00CE5E76" w:rsidP="00565ACD">
      <w:pPr>
        <w:numPr>
          <w:ilvl w:val="0"/>
          <w:numId w:val="252"/>
        </w:numPr>
        <w:jc w:val="both"/>
        <w:rPr>
          <w:rFonts w:ascii="Calibri" w:eastAsia="Calibri" w:hAnsi="Calibri"/>
          <w:sz w:val="26"/>
          <w:szCs w:val="26"/>
          <w:lang w:val="ro-RO"/>
        </w:rPr>
      </w:pPr>
      <w:r w:rsidRPr="00CE5E76">
        <w:rPr>
          <w:rFonts w:ascii="Calibri" w:eastAsia="Calibri" w:hAnsi="Calibri"/>
          <w:sz w:val="26"/>
          <w:szCs w:val="26"/>
          <w:lang w:val="ro-RO"/>
        </w:rPr>
        <w:t>organizarea de sesiuni de instruire a asistenţilor personali profesionişti cu privire la drepturile beneficiarilor;</w:t>
      </w:r>
    </w:p>
    <w:p w:rsidR="00CE5E76" w:rsidRPr="00CE5E76" w:rsidRDefault="00CE5E76" w:rsidP="00565ACD">
      <w:pPr>
        <w:numPr>
          <w:ilvl w:val="0"/>
          <w:numId w:val="252"/>
        </w:numPr>
        <w:jc w:val="both"/>
        <w:rPr>
          <w:rFonts w:ascii="Calibri" w:eastAsia="Calibri" w:hAnsi="Calibri"/>
          <w:sz w:val="26"/>
          <w:szCs w:val="26"/>
          <w:lang w:val="ro-RO"/>
        </w:rPr>
      </w:pPr>
      <w:r w:rsidRPr="00CE5E76">
        <w:rPr>
          <w:rFonts w:ascii="Calibri" w:eastAsia="Calibri" w:hAnsi="Calibri"/>
          <w:sz w:val="26"/>
          <w:szCs w:val="26"/>
          <w:lang w:val="ro-RO"/>
        </w:rPr>
        <w:t>desfăşurarea activităţii conform atribuţiilor din fişa postului;</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e) de administrare a resurselor financiare, materiale şi umane prin realizarea următoarelor activităţi:</w:t>
      </w:r>
    </w:p>
    <w:p w:rsidR="00CE5E76" w:rsidRPr="00CE5E76" w:rsidRDefault="00CE5E76" w:rsidP="00565ACD">
      <w:pPr>
        <w:numPr>
          <w:ilvl w:val="0"/>
          <w:numId w:val="253"/>
        </w:numPr>
        <w:jc w:val="both"/>
        <w:rPr>
          <w:rFonts w:ascii="Calibri" w:eastAsia="Calibri" w:hAnsi="Calibri"/>
          <w:sz w:val="26"/>
          <w:szCs w:val="26"/>
          <w:lang w:val="ro-RO"/>
        </w:rPr>
      </w:pPr>
      <w:r w:rsidRPr="00CE5E76">
        <w:rPr>
          <w:rFonts w:ascii="Calibri" w:eastAsia="Calibri" w:hAnsi="Calibri"/>
          <w:sz w:val="26"/>
          <w:szCs w:val="26"/>
          <w:lang w:val="ro-RO"/>
        </w:rPr>
        <w:t>serviciul social funcţionează conform regulamentului propriu de organizare şi funcţionare;</w:t>
      </w:r>
    </w:p>
    <w:p w:rsidR="00CE5E76" w:rsidRPr="00CE5E76" w:rsidRDefault="00CE5E76" w:rsidP="00565ACD">
      <w:pPr>
        <w:numPr>
          <w:ilvl w:val="0"/>
          <w:numId w:val="253"/>
        </w:numPr>
        <w:jc w:val="both"/>
        <w:rPr>
          <w:rFonts w:ascii="Calibri" w:eastAsia="Calibri" w:hAnsi="Calibri"/>
          <w:sz w:val="26"/>
          <w:szCs w:val="26"/>
          <w:lang w:val="ro-RO"/>
        </w:rPr>
      </w:pPr>
      <w:r w:rsidRPr="00CE5E76">
        <w:rPr>
          <w:rFonts w:ascii="Calibri" w:eastAsia="Calibri" w:hAnsi="Calibri"/>
          <w:sz w:val="26"/>
          <w:szCs w:val="26"/>
          <w:lang w:val="ro-RO"/>
        </w:rPr>
        <w:t>se asigură de instruirea personalului în vederea cunoaşterii procedurilor utilizate în furnizarea serviciilor;</w:t>
      </w:r>
    </w:p>
    <w:p w:rsidR="00CE5E76" w:rsidRPr="00CE5E76" w:rsidRDefault="00CE5E76" w:rsidP="00565ACD">
      <w:pPr>
        <w:numPr>
          <w:ilvl w:val="0"/>
          <w:numId w:val="253"/>
        </w:numPr>
        <w:ind w:firstLine="360"/>
        <w:jc w:val="both"/>
        <w:rPr>
          <w:rFonts w:ascii="Calibri" w:eastAsia="Calibri" w:hAnsi="Calibri"/>
          <w:sz w:val="26"/>
          <w:szCs w:val="26"/>
          <w:lang w:val="ro-RO"/>
        </w:rPr>
      </w:pPr>
      <w:r w:rsidRPr="00CE5E76">
        <w:rPr>
          <w:rFonts w:ascii="Calibri" w:eastAsia="Calibri" w:hAnsi="Calibri"/>
          <w:sz w:val="26"/>
          <w:szCs w:val="26"/>
          <w:lang w:val="ro-RO"/>
        </w:rPr>
        <w:t>structura de personal este capabil să asigure activităţile şi serviciile acordate, în concordanţă cu scopul/funcţiile serviciului şi cu nevoile beneficiarilor;</w:t>
      </w:r>
    </w:p>
    <w:p w:rsidR="00CE5E76" w:rsidRPr="00CE5E76" w:rsidRDefault="00CE5E76" w:rsidP="00565ACD">
      <w:pPr>
        <w:numPr>
          <w:ilvl w:val="0"/>
          <w:numId w:val="253"/>
        </w:numPr>
        <w:tabs>
          <w:tab w:val="left" w:pos="0"/>
        </w:tabs>
        <w:ind w:firstLine="360"/>
        <w:jc w:val="both"/>
        <w:rPr>
          <w:rFonts w:ascii="Calibri" w:eastAsia="Calibri" w:hAnsi="Calibri"/>
          <w:sz w:val="26"/>
          <w:szCs w:val="26"/>
          <w:lang w:val="ro-RO"/>
        </w:rPr>
      </w:pPr>
      <w:r w:rsidRPr="00CE5E76">
        <w:rPr>
          <w:rFonts w:ascii="Calibri" w:eastAsia="Calibri" w:hAnsi="Calibri"/>
          <w:sz w:val="26"/>
          <w:szCs w:val="26"/>
          <w:lang w:val="ro-RO"/>
        </w:rPr>
        <w:t>conducerea compartimentului APP se asigură că personalul propriu are create oportunităţile şi condiţiile necesare creşterii performanţelor profesionale;</w:t>
      </w:r>
    </w:p>
    <w:p w:rsidR="00CE5E76" w:rsidRPr="00CE5E76" w:rsidRDefault="00CE5E76" w:rsidP="00565ACD">
      <w:pPr>
        <w:numPr>
          <w:ilvl w:val="0"/>
          <w:numId w:val="253"/>
        </w:numPr>
        <w:jc w:val="both"/>
        <w:rPr>
          <w:rFonts w:ascii="Calibri" w:eastAsia="Calibri" w:hAnsi="Calibri"/>
          <w:sz w:val="26"/>
          <w:szCs w:val="26"/>
          <w:lang w:val="ro-RO"/>
        </w:rPr>
      </w:pPr>
      <w:r w:rsidRPr="00CE5E76">
        <w:rPr>
          <w:rFonts w:ascii="Calibri" w:eastAsia="Calibri" w:hAnsi="Calibri"/>
          <w:sz w:val="26"/>
          <w:szCs w:val="26"/>
          <w:lang w:val="ro-RO"/>
        </w:rPr>
        <w:t>gestionează fondurile alocate în conformitate cu specificul activităţii desfăşurate.</w:t>
      </w:r>
    </w:p>
    <w:p w:rsidR="00CE5E76" w:rsidRPr="00CE5E76" w:rsidRDefault="00CE5E76" w:rsidP="00CE5E76">
      <w:pPr>
        <w:jc w:val="both"/>
        <w:rPr>
          <w:rFonts w:ascii="Calibri" w:eastAsia="Calibri" w:hAnsi="Calibri"/>
          <w:b/>
          <w:sz w:val="26"/>
          <w:szCs w:val="26"/>
          <w:lang w:val="ro-RO"/>
        </w:rPr>
      </w:pPr>
      <w:r w:rsidRPr="00CE5E76">
        <w:rPr>
          <w:rFonts w:ascii="Calibri" w:eastAsia="Calibri" w:hAnsi="Calibri"/>
          <w:b/>
          <w:sz w:val="26"/>
          <w:szCs w:val="26"/>
          <w:lang w:val="ro-RO"/>
        </w:rPr>
        <w:t>ART. 8</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b/>
          <w:bCs/>
          <w:sz w:val="26"/>
          <w:szCs w:val="26"/>
          <w:lang w:val="ro-RO"/>
        </w:rPr>
        <w:t>Structura organizatorică, numărul de posturi şi categoriile de personal</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(1) Compartimentul asistenţi personali profesionişti funcţionează cu un număr minim de  posturi, din care: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a) personal de specialitate: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-asistent social -  1</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b) personal de specialitate de îngrijire şi asistenţă:</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asistenţi personali profesionişti - 4</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c) voluntari: doar studenţi în cursul anului universitar, care îşi desfăşoară practica de specialitate.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xml:space="preserve"> (2) Raportul angajat/beneficiar : 1 beneficiar/1 angajat asistent personal profesionist</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-max. 30 beneficiari/ 1 asistent social (responsabil de caz).</w:t>
      </w:r>
    </w:p>
    <w:p w:rsidR="00CE5E76" w:rsidRPr="00CE5E76" w:rsidRDefault="00CE5E76" w:rsidP="00CE5E76">
      <w:pPr>
        <w:jc w:val="both"/>
        <w:rPr>
          <w:rFonts w:ascii="Calibri" w:eastAsia="Calibri" w:hAnsi="Calibri"/>
          <w:sz w:val="26"/>
          <w:szCs w:val="26"/>
          <w:lang w:val="ro-RO"/>
        </w:rPr>
      </w:pPr>
    </w:p>
    <w:p w:rsidR="00CE5E76" w:rsidRPr="00CE5E76" w:rsidRDefault="00CE5E76" w:rsidP="00CE5E76">
      <w:pPr>
        <w:jc w:val="both"/>
        <w:rPr>
          <w:rFonts w:ascii="Calibri" w:eastAsia="Calibri" w:hAnsi="Calibri"/>
          <w:b/>
          <w:sz w:val="26"/>
          <w:szCs w:val="26"/>
          <w:lang w:val="ro-RO"/>
        </w:rPr>
      </w:pPr>
      <w:r w:rsidRPr="00CE5E76">
        <w:rPr>
          <w:rFonts w:ascii="Calibri" w:eastAsia="Calibri" w:hAnsi="Calibri"/>
          <w:b/>
          <w:sz w:val="26"/>
          <w:szCs w:val="26"/>
          <w:lang w:val="ro-RO"/>
        </w:rPr>
        <w:t>ART. 9</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b/>
          <w:bCs/>
          <w:sz w:val="26"/>
          <w:szCs w:val="26"/>
          <w:lang w:val="ro-RO"/>
        </w:rPr>
        <w:t>Personalul de conducere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(1) Personalul de conducere este asigurat de către şeful Serviciului de îngrijire de tip rezidenţial, de tip familial şi  comunitar adulţi. Management de caz.</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(2) Atribuţiile personalului de conducere sunt:</w:t>
      </w:r>
    </w:p>
    <w:p w:rsidR="00CE5E76" w:rsidRPr="00CE5E76" w:rsidRDefault="00CE5E76" w:rsidP="00CE5E76">
      <w:pPr>
        <w:ind w:firstLine="360"/>
        <w:jc w:val="both"/>
        <w:rPr>
          <w:rFonts w:ascii="Calibri" w:eastAsia="Calibri" w:hAnsi="Calibri"/>
          <w:sz w:val="26"/>
          <w:szCs w:val="26"/>
          <w:lang w:val="ro-RO"/>
        </w:rPr>
      </w:pPr>
      <w:r w:rsidRPr="00CE5E76">
        <w:rPr>
          <w:rFonts w:ascii="Calibri" w:eastAsia="Calibri" w:hAnsi="Calibri"/>
          <w:sz w:val="26"/>
          <w:szCs w:val="26"/>
          <w:lang w:val="ro-RO"/>
        </w:rPr>
        <w:t>a) asigura coordonarea,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w:t>
      </w:r>
    </w:p>
    <w:p w:rsidR="00CE5E76" w:rsidRPr="00CE5E76" w:rsidRDefault="00CE5E76" w:rsidP="00CE5E76">
      <w:pPr>
        <w:ind w:firstLine="360"/>
        <w:jc w:val="both"/>
        <w:rPr>
          <w:rFonts w:ascii="Calibri" w:eastAsia="Calibri" w:hAnsi="Calibri"/>
          <w:sz w:val="26"/>
          <w:szCs w:val="26"/>
          <w:lang w:val="ro-RO"/>
        </w:rPr>
      </w:pPr>
      <w:r w:rsidRPr="00CE5E76">
        <w:rPr>
          <w:rFonts w:ascii="Calibri" w:eastAsia="Calibri" w:hAnsi="Calibri"/>
          <w:sz w:val="26"/>
          <w:szCs w:val="26"/>
          <w:lang w:val="ro-RO"/>
        </w:rPr>
        <w:t>b) elaborează rapoartele generale privind activitatea serviciului social, stadiul implementării obiectivelor şi întocmeşte informări pe care le prezintă furnizorului de servicii sociale;</w:t>
      </w:r>
    </w:p>
    <w:p w:rsidR="00CE5E76" w:rsidRPr="00CE5E76" w:rsidRDefault="00CE5E76" w:rsidP="00CE5E76">
      <w:pPr>
        <w:ind w:firstLine="360"/>
        <w:jc w:val="both"/>
        <w:rPr>
          <w:rFonts w:ascii="Calibri" w:eastAsia="Calibri" w:hAnsi="Calibri"/>
          <w:sz w:val="26"/>
          <w:szCs w:val="26"/>
          <w:lang w:val="ro-RO"/>
        </w:rPr>
      </w:pPr>
      <w:r w:rsidRPr="00CE5E76">
        <w:rPr>
          <w:rFonts w:ascii="Calibri" w:eastAsia="Calibri" w:hAnsi="Calibri"/>
          <w:sz w:val="26"/>
          <w:szCs w:val="26"/>
          <w:lang w:val="ro-RO"/>
        </w:rPr>
        <w:t>c) propune participarea personalului de specialitate la programe de instruire şi perfecţionare;</w:t>
      </w:r>
    </w:p>
    <w:p w:rsidR="00CE5E76" w:rsidRPr="00CE5E76" w:rsidRDefault="00CE5E76" w:rsidP="00CE5E76">
      <w:pPr>
        <w:ind w:firstLine="360"/>
        <w:jc w:val="both"/>
        <w:rPr>
          <w:rFonts w:ascii="Calibri" w:eastAsia="Calibri" w:hAnsi="Calibri"/>
          <w:sz w:val="26"/>
          <w:szCs w:val="26"/>
          <w:lang w:val="ro-RO"/>
        </w:rPr>
      </w:pPr>
      <w:r w:rsidRPr="00CE5E76">
        <w:rPr>
          <w:rFonts w:ascii="Calibri" w:eastAsia="Calibri" w:hAnsi="Calibri"/>
          <w:sz w:val="26"/>
          <w:szCs w:val="26"/>
          <w:lang w:val="ro-RO"/>
        </w:rPr>
        <w:t xml:space="preserve">d) colaborează cu alţi furnizori de servicii sociale, şi/ centre /sau alte structuri ale societăţii civile în vederea schimbului de bune practici în scopul îmbunătăţirii permanente a calităţii serviciilor; </w:t>
      </w:r>
    </w:p>
    <w:p w:rsidR="00CE5E76" w:rsidRPr="00CE5E76" w:rsidRDefault="00CE5E76" w:rsidP="00CE5E76">
      <w:pPr>
        <w:ind w:firstLine="360"/>
        <w:jc w:val="both"/>
        <w:rPr>
          <w:rFonts w:ascii="Calibri" w:eastAsia="Calibri" w:hAnsi="Calibri"/>
          <w:sz w:val="26"/>
          <w:szCs w:val="26"/>
          <w:lang w:val="ro-RO"/>
        </w:rPr>
      </w:pPr>
      <w:r w:rsidRPr="00CE5E76">
        <w:rPr>
          <w:rFonts w:ascii="Calibri" w:eastAsia="Calibri" w:hAnsi="Calibri"/>
          <w:sz w:val="26"/>
          <w:szCs w:val="26"/>
          <w:lang w:val="ro-RO"/>
        </w:rPr>
        <w:t>e) răspunde de calitatea activităţilor desfăşurate de personalul din cadrul serviciului şi dispune, în limita competenţei, măsuri de organizare care să conducă la îmbunătăţirea acestor activităţi sau, după caz, formulează propuneri în acest sens;</w:t>
      </w:r>
    </w:p>
    <w:p w:rsidR="00CE5E76" w:rsidRPr="00CE5E76" w:rsidRDefault="00CE5E76" w:rsidP="00CE5E76">
      <w:pPr>
        <w:ind w:firstLine="360"/>
        <w:jc w:val="both"/>
        <w:rPr>
          <w:rFonts w:ascii="Calibri" w:eastAsia="Calibri" w:hAnsi="Calibri"/>
          <w:sz w:val="26"/>
          <w:szCs w:val="26"/>
          <w:lang w:val="ro-RO"/>
        </w:rPr>
      </w:pPr>
      <w:r w:rsidRPr="00CE5E76">
        <w:rPr>
          <w:rFonts w:ascii="Calibri" w:eastAsia="Calibri" w:hAnsi="Calibri"/>
          <w:sz w:val="26"/>
          <w:szCs w:val="26"/>
          <w:lang w:val="ro-RO"/>
        </w:rPr>
        <w:t>f) participă la monitorizarea şi controlul activităţii asistentului personal profesionist;</w:t>
      </w:r>
    </w:p>
    <w:p w:rsidR="00CE5E76" w:rsidRPr="00CE5E76" w:rsidRDefault="00CE5E76" w:rsidP="00CE5E76">
      <w:pPr>
        <w:ind w:firstLine="360"/>
        <w:jc w:val="both"/>
        <w:rPr>
          <w:rFonts w:ascii="Calibri" w:eastAsia="Calibri" w:hAnsi="Calibri"/>
          <w:sz w:val="26"/>
          <w:szCs w:val="26"/>
          <w:lang w:val="ro-RO"/>
        </w:rPr>
      </w:pPr>
      <w:r w:rsidRPr="00CE5E76">
        <w:rPr>
          <w:rFonts w:ascii="Calibri" w:eastAsia="Calibri" w:hAnsi="Calibri"/>
          <w:sz w:val="26"/>
          <w:szCs w:val="26"/>
          <w:lang w:val="ro-RO"/>
        </w:rPr>
        <w:t>g) transmite concluziile rapoartelor de monitorizare către ANPD;</w:t>
      </w:r>
    </w:p>
    <w:p w:rsidR="00CE5E76" w:rsidRPr="00CE5E76" w:rsidRDefault="00CE5E76" w:rsidP="00CE5E76">
      <w:pPr>
        <w:ind w:firstLine="360"/>
        <w:jc w:val="both"/>
        <w:rPr>
          <w:rFonts w:ascii="Calibri" w:eastAsia="Calibri" w:hAnsi="Calibri"/>
          <w:sz w:val="26"/>
          <w:szCs w:val="26"/>
          <w:lang w:val="ro-RO"/>
        </w:rPr>
      </w:pPr>
      <w:r w:rsidRPr="00CE5E76">
        <w:rPr>
          <w:rFonts w:ascii="Calibri" w:eastAsia="Calibri" w:hAnsi="Calibri"/>
          <w:sz w:val="26"/>
          <w:szCs w:val="26"/>
          <w:lang w:val="ro-RO"/>
        </w:rPr>
        <w:t>h) organizează activitatea personalului şi asigură respectarea timpului de lucru şi a regulamentului de organizare şi funcţionare;</w:t>
      </w:r>
    </w:p>
    <w:p w:rsidR="00CE5E76" w:rsidRPr="00CE5E76" w:rsidRDefault="00CE5E76" w:rsidP="00CE5E76">
      <w:pPr>
        <w:ind w:firstLine="360"/>
        <w:jc w:val="both"/>
        <w:rPr>
          <w:rFonts w:ascii="Calibri" w:eastAsia="Calibri" w:hAnsi="Calibri"/>
          <w:sz w:val="26"/>
          <w:szCs w:val="26"/>
          <w:lang w:val="ro-RO"/>
        </w:rPr>
      </w:pPr>
      <w:r w:rsidRPr="00CE5E76">
        <w:rPr>
          <w:rFonts w:ascii="Calibri" w:eastAsia="Calibri" w:hAnsi="Calibri"/>
          <w:sz w:val="26"/>
          <w:szCs w:val="26"/>
          <w:lang w:val="ro-RO"/>
        </w:rPr>
        <w:t>i) asigură îndeplinirea măsurilor de aducere la cunoştinţă atât personalului, cât şi beneficiarilor a prevederilor din regulamentul propriu de organizare şi funcţionare;</w:t>
      </w:r>
    </w:p>
    <w:p w:rsidR="00CE5E76" w:rsidRPr="00CE5E76" w:rsidRDefault="00CE5E76" w:rsidP="00CE5E76">
      <w:pPr>
        <w:ind w:firstLine="360"/>
        <w:jc w:val="both"/>
        <w:rPr>
          <w:rFonts w:ascii="Calibri" w:eastAsia="Calibri" w:hAnsi="Calibri"/>
          <w:sz w:val="26"/>
          <w:szCs w:val="26"/>
          <w:lang w:val="ro-RO"/>
        </w:rPr>
      </w:pPr>
      <w:r w:rsidRPr="00CE5E76">
        <w:rPr>
          <w:rFonts w:ascii="Calibri" w:eastAsia="Calibri" w:hAnsi="Calibri"/>
          <w:sz w:val="26"/>
          <w:szCs w:val="26"/>
          <w:lang w:val="ro-RO"/>
        </w:rPr>
        <w:t>j) întocmeşte fişa postului pentru fiecare persoană angajată;</w:t>
      </w:r>
    </w:p>
    <w:p w:rsidR="00CE5E76" w:rsidRPr="00CE5E76" w:rsidRDefault="00CE5E76" w:rsidP="00CE5E76">
      <w:pPr>
        <w:ind w:firstLine="360"/>
        <w:jc w:val="both"/>
        <w:rPr>
          <w:rFonts w:ascii="Calibri" w:eastAsia="Calibri" w:hAnsi="Calibri"/>
          <w:sz w:val="26"/>
          <w:szCs w:val="26"/>
          <w:lang w:val="ro-RO"/>
        </w:rPr>
      </w:pPr>
      <w:r w:rsidRPr="00CE5E76">
        <w:rPr>
          <w:rFonts w:ascii="Calibri" w:eastAsia="Calibri" w:hAnsi="Calibri"/>
          <w:sz w:val="26"/>
          <w:szCs w:val="26"/>
          <w:lang w:val="ro-RO"/>
        </w:rPr>
        <w:t>k) întocmeşte Foaia colectivă de prezenţă pentru toţi angajaţii şi o înaintează serviciului resurse umane;</w:t>
      </w:r>
    </w:p>
    <w:p w:rsidR="00CE5E76" w:rsidRPr="00CE5E76" w:rsidRDefault="00CE5E76" w:rsidP="00CE5E76">
      <w:pPr>
        <w:ind w:firstLine="360"/>
        <w:jc w:val="both"/>
        <w:rPr>
          <w:rFonts w:ascii="Calibri" w:eastAsia="Calibri" w:hAnsi="Calibri"/>
          <w:sz w:val="26"/>
          <w:szCs w:val="26"/>
          <w:lang w:val="ro-RO"/>
        </w:rPr>
      </w:pPr>
      <w:r w:rsidRPr="00CE5E76">
        <w:rPr>
          <w:rFonts w:ascii="Calibri" w:eastAsia="Calibri" w:hAnsi="Calibri"/>
          <w:sz w:val="26"/>
          <w:szCs w:val="26"/>
          <w:lang w:val="ro-RO"/>
        </w:rPr>
        <w:t>l) realizează anual evaluarea personalului;</w:t>
      </w:r>
    </w:p>
    <w:p w:rsidR="00CE5E76" w:rsidRPr="00CE5E76" w:rsidRDefault="00CE5E76" w:rsidP="00CE5E76">
      <w:pPr>
        <w:ind w:firstLine="360"/>
        <w:jc w:val="both"/>
        <w:rPr>
          <w:rFonts w:ascii="Calibri" w:eastAsia="Calibri" w:hAnsi="Calibri"/>
          <w:sz w:val="26"/>
          <w:szCs w:val="26"/>
          <w:lang w:val="ro-RO"/>
        </w:rPr>
      </w:pPr>
      <w:r w:rsidRPr="00CE5E76">
        <w:rPr>
          <w:rFonts w:ascii="Calibri" w:eastAsia="Calibri" w:hAnsi="Calibri"/>
          <w:sz w:val="26"/>
          <w:szCs w:val="26"/>
          <w:lang w:val="ro-RO"/>
        </w:rPr>
        <w:t>m) întocmeşte statisticile şi raportările solicitate din partea direcţiei sau alte instituţii abilitate;</w:t>
      </w:r>
    </w:p>
    <w:p w:rsidR="00CE5E76" w:rsidRPr="00CE5E76" w:rsidRDefault="00CE5E76" w:rsidP="00CE5E76">
      <w:pPr>
        <w:ind w:firstLine="360"/>
        <w:jc w:val="both"/>
        <w:rPr>
          <w:rFonts w:ascii="Calibri" w:eastAsia="Calibri" w:hAnsi="Calibri"/>
          <w:sz w:val="26"/>
          <w:szCs w:val="26"/>
          <w:lang w:val="ro-RO"/>
        </w:rPr>
      </w:pPr>
      <w:r w:rsidRPr="00CE5E76">
        <w:rPr>
          <w:rFonts w:ascii="Calibri" w:eastAsia="Calibri" w:hAnsi="Calibri"/>
          <w:sz w:val="26"/>
          <w:szCs w:val="26"/>
          <w:lang w:val="ro-RO"/>
        </w:rPr>
        <w:t>n) asigură încheierea cu beneficiarii a contractelor de furnizare a serviciilor sociale;</w:t>
      </w:r>
    </w:p>
    <w:p w:rsidR="00CE5E76" w:rsidRPr="00CE5E76" w:rsidRDefault="00CE5E76" w:rsidP="00CE5E76">
      <w:pPr>
        <w:ind w:firstLine="360"/>
        <w:jc w:val="both"/>
        <w:rPr>
          <w:rFonts w:ascii="Calibri" w:eastAsia="Calibri" w:hAnsi="Calibri"/>
          <w:sz w:val="26"/>
          <w:szCs w:val="26"/>
          <w:lang w:val="ro-RO"/>
        </w:rPr>
      </w:pPr>
      <w:r w:rsidRPr="00CE5E76">
        <w:rPr>
          <w:rFonts w:ascii="Calibri" w:eastAsia="Calibri" w:hAnsi="Calibri"/>
          <w:sz w:val="26"/>
          <w:szCs w:val="26"/>
          <w:lang w:val="ro-RO"/>
        </w:rPr>
        <w:t xml:space="preserve">o) alte atribuţii.  </w:t>
      </w:r>
    </w:p>
    <w:p w:rsidR="00CE5E76" w:rsidRPr="00CE5E76" w:rsidRDefault="00CE5E76" w:rsidP="00CE5E76">
      <w:pPr>
        <w:jc w:val="both"/>
        <w:rPr>
          <w:rFonts w:ascii="Calibri" w:eastAsia="Calibri" w:hAnsi="Calibri"/>
          <w:sz w:val="26"/>
          <w:szCs w:val="26"/>
          <w:lang w:val="ro-RO"/>
        </w:rPr>
      </w:pPr>
    </w:p>
    <w:p w:rsidR="00CE5E76" w:rsidRPr="00CE5E76" w:rsidRDefault="00CE5E76" w:rsidP="00CE5E76">
      <w:pPr>
        <w:rPr>
          <w:rFonts w:ascii="Calibri" w:eastAsia="Calibri" w:hAnsi="Calibri"/>
          <w:b/>
          <w:sz w:val="26"/>
          <w:szCs w:val="26"/>
          <w:lang w:val="ro-RO"/>
        </w:rPr>
      </w:pPr>
      <w:r w:rsidRPr="00CE5E76">
        <w:rPr>
          <w:rFonts w:ascii="Calibri" w:eastAsia="Calibri" w:hAnsi="Calibri"/>
          <w:b/>
          <w:sz w:val="26"/>
          <w:szCs w:val="26"/>
          <w:lang w:val="ro-RO"/>
        </w:rPr>
        <w:t>ART. 10</w:t>
      </w:r>
    </w:p>
    <w:p w:rsidR="00CE5E76" w:rsidRPr="00CE5E76" w:rsidRDefault="00CE5E76" w:rsidP="00CE5E76">
      <w:pPr>
        <w:rPr>
          <w:rFonts w:ascii="Calibri" w:eastAsia="Calibri" w:hAnsi="Calibri"/>
          <w:sz w:val="26"/>
          <w:szCs w:val="26"/>
          <w:lang w:val="ro-RO"/>
        </w:rPr>
      </w:pPr>
      <w:r w:rsidRPr="00CE5E76">
        <w:rPr>
          <w:rFonts w:ascii="Calibri" w:eastAsia="Calibri" w:hAnsi="Calibri"/>
          <w:b/>
          <w:bCs/>
          <w:sz w:val="26"/>
          <w:szCs w:val="26"/>
          <w:lang w:val="ro-RO"/>
        </w:rPr>
        <w:t xml:space="preserve">Personalul de specialitate </w:t>
      </w:r>
    </w:p>
    <w:p w:rsidR="00CE5E76" w:rsidRPr="00CE5E76" w:rsidRDefault="00CE5E76" w:rsidP="00CE5E76">
      <w:pPr>
        <w:rPr>
          <w:rFonts w:ascii="Calibri" w:eastAsia="Calibri" w:hAnsi="Calibri"/>
          <w:sz w:val="26"/>
          <w:szCs w:val="26"/>
          <w:lang w:val="ro-RO"/>
        </w:rPr>
      </w:pPr>
      <w:r w:rsidRPr="00CE5E76">
        <w:rPr>
          <w:rFonts w:ascii="Calibri" w:eastAsia="Calibri" w:hAnsi="Calibri"/>
          <w:sz w:val="26"/>
          <w:szCs w:val="26"/>
          <w:lang w:val="ro-RO"/>
        </w:rPr>
        <w:t>(1) Personalul de specialitate:</w:t>
      </w:r>
    </w:p>
    <w:p w:rsidR="00CE5E76" w:rsidRPr="00CE5E76" w:rsidRDefault="00CE5E76" w:rsidP="00CE5E76">
      <w:pPr>
        <w:rPr>
          <w:rFonts w:ascii="Calibri" w:eastAsia="Calibri" w:hAnsi="Calibri"/>
          <w:b/>
          <w:sz w:val="26"/>
          <w:szCs w:val="26"/>
          <w:lang w:val="ro-RO"/>
        </w:rPr>
      </w:pPr>
      <w:r w:rsidRPr="00CE5E76">
        <w:rPr>
          <w:rFonts w:ascii="Calibri" w:eastAsia="Calibri" w:hAnsi="Calibri"/>
          <w:b/>
          <w:sz w:val="26"/>
          <w:szCs w:val="26"/>
          <w:lang w:val="ro-RO"/>
        </w:rPr>
        <w:t>a) asistent social (263501):</w:t>
      </w:r>
    </w:p>
    <w:p w:rsidR="00CE5E76" w:rsidRPr="00CE5E76" w:rsidRDefault="00CE5E76" w:rsidP="00565ACD">
      <w:pPr>
        <w:numPr>
          <w:ilvl w:val="0"/>
          <w:numId w:val="405"/>
        </w:numPr>
        <w:tabs>
          <w:tab w:val="clear" w:pos="720"/>
          <w:tab w:val="num" w:pos="90"/>
          <w:tab w:val="num" w:pos="180"/>
        </w:tabs>
        <w:jc w:val="both"/>
        <w:rPr>
          <w:rFonts w:ascii="Calibri" w:eastAsia="Calibri" w:hAnsi="Calibri"/>
          <w:sz w:val="26"/>
          <w:szCs w:val="26"/>
          <w:lang w:val="ro-RO"/>
        </w:rPr>
      </w:pPr>
      <w:r w:rsidRPr="00CE5E76">
        <w:rPr>
          <w:rFonts w:ascii="Calibri" w:eastAsia="Calibri" w:hAnsi="Calibri"/>
          <w:sz w:val="26"/>
          <w:szCs w:val="26"/>
          <w:lang w:val="ro-RO"/>
        </w:rPr>
        <w:t>Utilizează metoda managementului de caz, asigurând derularea următoarelor etape principale ale acestei metode: 1. Identificarea, evaluarea iniţială şi preluarea cazurilor; 2. Evaluarea persoanei în context socio-familial; 3. Planificarea serviciilor şi intervenţiilor concretizată într-un plan de intervenţie; 4. Monitorizarea; 5. Închiderea cazului;</w:t>
      </w:r>
    </w:p>
    <w:p w:rsidR="00CE5E76" w:rsidRPr="00CE5E76" w:rsidRDefault="00CE5E76" w:rsidP="00565ACD">
      <w:pPr>
        <w:numPr>
          <w:ilvl w:val="0"/>
          <w:numId w:val="405"/>
        </w:numPr>
        <w:tabs>
          <w:tab w:val="num" w:pos="180"/>
        </w:tabs>
        <w:jc w:val="both"/>
        <w:rPr>
          <w:rFonts w:ascii="Calibri" w:eastAsia="Calibri" w:hAnsi="Calibri"/>
          <w:sz w:val="26"/>
          <w:szCs w:val="26"/>
          <w:lang w:val="ro-RO"/>
        </w:rPr>
      </w:pPr>
      <w:r w:rsidRPr="00CE5E76">
        <w:rPr>
          <w:rFonts w:ascii="Calibri" w:eastAsia="Calibri" w:hAnsi="Calibri"/>
          <w:sz w:val="26"/>
          <w:szCs w:val="26"/>
          <w:lang w:val="ro-RO"/>
        </w:rPr>
        <w:t>Întocmeşte dosarul persoanei cu dizabilitate şi îl prezină în faţa Comisie de evaluare a persoanelor adulte cu handicap, cu propunerea de luare a măsurii de protecţie la asistent personal profesionist, respectiv amânării sau respingerii dosarului, dacă este cazul;</w:t>
      </w:r>
    </w:p>
    <w:p w:rsidR="00CE5E76" w:rsidRPr="00CE5E76" w:rsidRDefault="00CE5E76" w:rsidP="00565ACD">
      <w:pPr>
        <w:numPr>
          <w:ilvl w:val="0"/>
          <w:numId w:val="405"/>
        </w:numPr>
        <w:tabs>
          <w:tab w:val="num" w:pos="180"/>
        </w:tabs>
        <w:jc w:val="both"/>
        <w:rPr>
          <w:rFonts w:ascii="Calibri" w:eastAsia="Calibri" w:hAnsi="Calibri"/>
          <w:sz w:val="26"/>
          <w:szCs w:val="26"/>
          <w:lang w:val="ro-RO"/>
        </w:rPr>
      </w:pPr>
      <w:r w:rsidRPr="00CE5E76">
        <w:rPr>
          <w:rFonts w:ascii="Calibri" w:eastAsia="Calibri" w:hAnsi="Calibri"/>
          <w:sz w:val="26"/>
          <w:szCs w:val="26"/>
          <w:lang w:val="ro-RO"/>
        </w:rPr>
        <w:t>Participă la activităţi de sensibilizare a comunităţii locale, acordă sprijin acestora pentru întărirea capacităţii de a prelua responsabilităţile în domeniul prevenirii şi combaterii situaţiilor de dificultate a persoanelor adulte cu dizabilităţi;</w:t>
      </w:r>
    </w:p>
    <w:p w:rsidR="00CE5E76" w:rsidRPr="00CE5E76" w:rsidRDefault="00CE5E76" w:rsidP="00565ACD">
      <w:pPr>
        <w:numPr>
          <w:ilvl w:val="0"/>
          <w:numId w:val="405"/>
        </w:numPr>
        <w:tabs>
          <w:tab w:val="num" w:pos="180"/>
        </w:tabs>
        <w:jc w:val="both"/>
        <w:rPr>
          <w:rFonts w:ascii="Calibri" w:eastAsia="Calibri" w:hAnsi="Calibri"/>
          <w:sz w:val="26"/>
          <w:szCs w:val="26"/>
          <w:lang w:val="ro-RO"/>
        </w:rPr>
      </w:pPr>
      <w:r w:rsidRPr="00CE5E76">
        <w:rPr>
          <w:rFonts w:ascii="Calibri" w:eastAsia="Calibri" w:hAnsi="Calibri"/>
          <w:sz w:val="26"/>
          <w:szCs w:val="26"/>
          <w:lang w:val="ro-RO"/>
        </w:rPr>
        <w:t>Organizează campanii de informare  a autorităţilor publice locale şi a publicului larg asupra serviciilor acordate în cadrul compartimentului şi a activităţiilor desfăşurate de asistentul personal profesionist;</w:t>
      </w:r>
    </w:p>
    <w:p w:rsidR="00CE5E76" w:rsidRPr="00CE5E76" w:rsidRDefault="00CE5E76" w:rsidP="00565ACD">
      <w:pPr>
        <w:numPr>
          <w:ilvl w:val="0"/>
          <w:numId w:val="405"/>
        </w:numPr>
        <w:tabs>
          <w:tab w:val="num" w:pos="180"/>
        </w:tabs>
        <w:jc w:val="both"/>
        <w:rPr>
          <w:rFonts w:ascii="Calibri" w:eastAsia="Calibri" w:hAnsi="Calibri"/>
          <w:sz w:val="26"/>
          <w:szCs w:val="26"/>
          <w:lang w:val="ro-RO"/>
        </w:rPr>
      </w:pPr>
      <w:r w:rsidRPr="00CE5E76">
        <w:rPr>
          <w:rFonts w:ascii="Calibri" w:eastAsia="Calibri" w:hAnsi="Calibri"/>
          <w:sz w:val="26"/>
          <w:szCs w:val="26"/>
          <w:lang w:val="ro-RO"/>
        </w:rPr>
        <w:t xml:space="preserve">Realizează o bază de date, pe care o actualizează continuu, cu privire la furnizorii de servicii comunitare/sociale; </w:t>
      </w:r>
    </w:p>
    <w:p w:rsidR="00CE5E76" w:rsidRPr="00CE5E76" w:rsidRDefault="00CE5E76" w:rsidP="00565ACD">
      <w:pPr>
        <w:numPr>
          <w:ilvl w:val="0"/>
          <w:numId w:val="405"/>
        </w:numPr>
        <w:tabs>
          <w:tab w:val="num" w:pos="180"/>
        </w:tabs>
        <w:jc w:val="both"/>
        <w:rPr>
          <w:rFonts w:ascii="Calibri" w:eastAsia="Calibri" w:hAnsi="Calibri"/>
          <w:sz w:val="26"/>
          <w:szCs w:val="26"/>
          <w:lang w:val="ro-RO"/>
        </w:rPr>
      </w:pPr>
      <w:r w:rsidRPr="00CE5E76">
        <w:rPr>
          <w:rFonts w:ascii="Calibri" w:eastAsia="Calibri" w:hAnsi="Calibri"/>
          <w:sz w:val="26"/>
          <w:szCs w:val="26"/>
          <w:lang w:val="ro-RO"/>
        </w:rPr>
        <w:t>Reevaluează situaţia beneficiarilor aflaţi cu măsură de protecţie la asistent personal profesionist;</w:t>
      </w:r>
    </w:p>
    <w:p w:rsidR="00CE5E76" w:rsidRPr="00CE5E76" w:rsidRDefault="00CE5E76" w:rsidP="00565ACD">
      <w:pPr>
        <w:numPr>
          <w:ilvl w:val="0"/>
          <w:numId w:val="405"/>
        </w:numPr>
        <w:tabs>
          <w:tab w:val="num" w:pos="180"/>
        </w:tabs>
        <w:jc w:val="both"/>
        <w:rPr>
          <w:rFonts w:ascii="Calibri" w:eastAsia="Calibri" w:hAnsi="Calibri"/>
          <w:sz w:val="26"/>
          <w:szCs w:val="26"/>
          <w:lang w:val="ro-RO"/>
        </w:rPr>
      </w:pPr>
      <w:r w:rsidRPr="00CE5E76">
        <w:rPr>
          <w:rFonts w:ascii="Calibri" w:eastAsia="Calibri" w:hAnsi="Calibri"/>
          <w:sz w:val="26"/>
          <w:szCs w:val="26"/>
          <w:lang w:val="ro-RO"/>
        </w:rPr>
        <w:t>oferă asistenţă şi sprijin asistentului personal profesionist;</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(2)</w:t>
      </w:r>
      <w:r w:rsidRPr="00CE5E76">
        <w:rPr>
          <w:rFonts w:ascii="Calibri" w:eastAsia="Calibri" w:hAnsi="Calibri"/>
          <w:b/>
          <w:sz w:val="26"/>
          <w:szCs w:val="26"/>
          <w:lang w:val="ro-RO"/>
        </w:rPr>
        <w:t xml:space="preserve"> </w:t>
      </w:r>
      <w:r w:rsidRPr="00CE5E76">
        <w:rPr>
          <w:rFonts w:ascii="Calibri" w:eastAsia="Calibri" w:hAnsi="Calibri"/>
          <w:sz w:val="26"/>
          <w:szCs w:val="26"/>
          <w:lang w:val="ro-RO"/>
        </w:rPr>
        <w:t>Personal de specialitate de îngrijire şi asistenţă:</w:t>
      </w:r>
    </w:p>
    <w:p w:rsidR="00CE5E76" w:rsidRPr="00CE5E76" w:rsidRDefault="00CE5E76" w:rsidP="00CE5E76">
      <w:pPr>
        <w:jc w:val="both"/>
        <w:rPr>
          <w:rFonts w:ascii="Calibri" w:eastAsia="Calibri" w:hAnsi="Calibri"/>
          <w:b/>
          <w:sz w:val="26"/>
          <w:szCs w:val="26"/>
          <w:lang w:val="ro-RO"/>
        </w:rPr>
      </w:pPr>
      <w:r w:rsidRPr="00CE5E76">
        <w:rPr>
          <w:rFonts w:ascii="Calibri" w:eastAsia="Calibri" w:hAnsi="Calibri"/>
          <w:b/>
          <w:sz w:val="26"/>
          <w:szCs w:val="26"/>
          <w:lang w:val="ro-RO"/>
        </w:rPr>
        <w:t>a) asistent personal profesionist (532904)</w:t>
      </w:r>
    </w:p>
    <w:p w:rsidR="00CE5E76" w:rsidRPr="00CE5E76" w:rsidRDefault="00CE5E76" w:rsidP="00565ACD">
      <w:pPr>
        <w:numPr>
          <w:ilvl w:val="0"/>
          <w:numId w:val="255"/>
        </w:numPr>
        <w:jc w:val="both"/>
        <w:rPr>
          <w:rFonts w:ascii="Calibri" w:eastAsia="Calibri" w:hAnsi="Calibri"/>
          <w:sz w:val="26"/>
          <w:szCs w:val="26"/>
          <w:lang w:val="ro-RO"/>
        </w:rPr>
      </w:pPr>
      <w:r w:rsidRPr="00CE5E76">
        <w:rPr>
          <w:rFonts w:ascii="Calibri" w:eastAsia="Calibri" w:hAnsi="Calibri"/>
          <w:sz w:val="26"/>
          <w:szCs w:val="26"/>
          <w:lang w:val="ro-RO"/>
        </w:rPr>
        <w:t>oferă protecţie la domiciliul său pentru persoana cu handicap grav sau accentuat pentru care s-a dispus această măsură de protecţie;</w:t>
      </w:r>
    </w:p>
    <w:p w:rsidR="00CE5E76" w:rsidRPr="00CE5E76" w:rsidRDefault="00CE5E76" w:rsidP="00565ACD">
      <w:pPr>
        <w:numPr>
          <w:ilvl w:val="0"/>
          <w:numId w:val="255"/>
        </w:numPr>
        <w:jc w:val="both"/>
        <w:rPr>
          <w:rFonts w:ascii="Calibri" w:eastAsia="Calibri" w:hAnsi="Calibri"/>
          <w:sz w:val="26"/>
          <w:szCs w:val="26"/>
          <w:lang w:val="ro-RO"/>
        </w:rPr>
      </w:pPr>
      <w:r w:rsidRPr="00CE5E76">
        <w:rPr>
          <w:rFonts w:ascii="Calibri" w:eastAsia="Calibri" w:hAnsi="Calibri"/>
          <w:sz w:val="26"/>
          <w:szCs w:val="26"/>
          <w:lang w:val="ro-RO"/>
        </w:rPr>
        <w:t>oferă sprijin şi ajutor pentru realizarea activităţilor zilnice, îngrijirea personală sau acordarea de alte servicii în funcţie de nevoile specifice şi individuale ale persoanei cu dizabilitate;</w:t>
      </w:r>
    </w:p>
    <w:p w:rsidR="00CE5E76" w:rsidRPr="00CE5E76" w:rsidRDefault="00CE5E76" w:rsidP="00565ACD">
      <w:pPr>
        <w:numPr>
          <w:ilvl w:val="0"/>
          <w:numId w:val="255"/>
        </w:numPr>
        <w:jc w:val="both"/>
        <w:rPr>
          <w:rFonts w:ascii="Calibri" w:eastAsia="Calibri" w:hAnsi="Calibri"/>
          <w:sz w:val="26"/>
          <w:szCs w:val="26"/>
          <w:lang w:val="ro-RO"/>
        </w:rPr>
      </w:pPr>
      <w:r w:rsidRPr="00CE5E76">
        <w:rPr>
          <w:rFonts w:ascii="Calibri" w:eastAsia="Calibri" w:hAnsi="Calibri"/>
          <w:sz w:val="26"/>
          <w:szCs w:val="26"/>
          <w:lang w:val="ro-RO"/>
        </w:rPr>
        <w:t>colaborează cu responsabilul de caz în aplicarea planului individual de servicii şi a planului individual de reabilitare şi integrare socială a persoanei cu dizabilitate</w:t>
      </w:r>
    </w:p>
    <w:p w:rsidR="00CE5E76" w:rsidRPr="00CE5E76" w:rsidRDefault="00CE5E76" w:rsidP="00565ACD">
      <w:pPr>
        <w:numPr>
          <w:ilvl w:val="0"/>
          <w:numId w:val="255"/>
        </w:numPr>
        <w:ind w:left="0" w:firstLine="360"/>
        <w:jc w:val="both"/>
        <w:rPr>
          <w:rFonts w:ascii="Calibri" w:eastAsia="Calibri" w:hAnsi="Calibri"/>
          <w:sz w:val="26"/>
          <w:szCs w:val="26"/>
          <w:lang w:val="ro-RO"/>
        </w:rPr>
      </w:pPr>
      <w:r w:rsidRPr="00CE5E76">
        <w:rPr>
          <w:rFonts w:ascii="Calibri" w:eastAsia="Calibri" w:hAnsi="Calibri"/>
          <w:sz w:val="26"/>
          <w:szCs w:val="26"/>
          <w:lang w:val="ro-RO"/>
        </w:rPr>
        <w:t>informează responsabilul de caz de orice modificare apărută în situaţia beneficiarului;</w:t>
      </w:r>
    </w:p>
    <w:p w:rsidR="00CE5E76" w:rsidRPr="00CE5E76" w:rsidRDefault="00CE5E76" w:rsidP="00565ACD">
      <w:pPr>
        <w:numPr>
          <w:ilvl w:val="0"/>
          <w:numId w:val="255"/>
        </w:numPr>
        <w:ind w:left="0" w:firstLine="360"/>
        <w:jc w:val="both"/>
        <w:rPr>
          <w:rFonts w:ascii="Calibri" w:eastAsia="Calibri" w:hAnsi="Calibri"/>
          <w:sz w:val="26"/>
          <w:szCs w:val="26"/>
          <w:lang w:val="ro-RO"/>
        </w:rPr>
      </w:pPr>
      <w:r w:rsidRPr="00CE5E76">
        <w:rPr>
          <w:rFonts w:ascii="Calibri" w:eastAsia="Calibri" w:hAnsi="Calibri"/>
          <w:sz w:val="26"/>
          <w:szCs w:val="26"/>
          <w:lang w:val="ro-RO"/>
        </w:rPr>
        <w:t>colaborează cu alţi specialişti în interesul persoanei adulte cu dizabilitate;</w:t>
      </w:r>
    </w:p>
    <w:p w:rsidR="00CE5E76" w:rsidRPr="00CE5E76" w:rsidRDefault="00CE5E76" w:rsidP="00565ACD">
      <w:pPr>
        <w:numPr>
          <w:ilvl w:val="0"/>
          <w:numId w:val="255"/>
        </w:numPr>
        <w:ind w:left="0" w:firstLine="360"/>
        <w:jc w:val="both"/>
        <w:rPr>
          <w:rFonts w:ascii="Calibri" w:eastAsia="Calibri" w:hAnsi="Calibri"/>
          <w:sz w:val="26"/>
          <w:szCs w:val="26"/>
          <w:lang w:val="ro-RO"/>
        </w:rPr>
      </w:pPr>
      <w:r w:rsidRPr="00CE5E76">
        <w:rPr>
          <w:rFonts w:ascii="Calibri" w:eastAsia="Calibri" w:hAnsi="Calibri"/>
          <w:sz w:val="26"/>
          <w:szCs w:val="26"/>
          <w:lang w:val="ro-RO"/>
        </w:rPr>
        <w:t>va ajuta şi sprijini beneficiarii să participe activ la viaţa de familie şi la cea a comunităţii;</w:t>
      </w:r>
    </w:p>
    <w:p w:rsidR="00CE5E76" w:rsidRPr="00CE5E76" w:rsidRDefault="00CE5E76" w:rsidP="00565ACD">
      <w:pPr>
        <w:numPr>
          <w:ilvl w:val="0"/>
          <w:numId w:val="255"/>
        </w:numPr>
        <w:ind w:left="0" w:firstLine="360"/>
        <w:jc w:val="both"/>
        <w:rPr>
          <w:rFonts w:ascii="Calibri" w:eastAsia="Calibri" w:hAnsi="Calibri"/>
          <w:sz w:val="26"/>
          <w:szCs w:val="26"/>
          <w:lang w:val="ro-RO"/>
        </w:rPr>
      </w:pPr>
      <w:r w:rsidRPr="00CE5E76">
        <w:rPr>
          <w:rFonts w:ascii="Calibri" w:eastAsia="Calibri" w:hAnsi="Calibri"/>
          <w:sz w:val="26"/>
          <w:szCs w:val="26"/>
          <w:lang w:val="ro-RO"/>
        </w:rPr>
        <w:t>sprijină şi încurajează dezvoltarea autonomiei personale a beneficiarilor şi a independenţei lor;</w:t>
      </w:r>
    </w:p>
    <w:p w:rsidR="00CE5E76" w:rsidRPr="00CE5E76" w:rsidRDefault="00CE5E76" w:rsidP="00565ACD">
      <w:pPr>
        <w:numPr>
          <w:ilvl w:val="0"/>
          <w:numId w:val="255"/>
        </w:numPr>
        <w:ind w:left="0" w:firstLine="360"/>
        <w:jc w:val="both"/>
        <w:rPr>
          <w:rFonts w:ascii="Calibri" w:eastAsia="Calibri" w:hAnsi="Calibri"/>
          <w:sz w:val="26"/>
          <w:szCs w:val="26"/>
          <w:lang w:val="ro-RO"/>
        </w:rPr>
      </w:pPr>
      <w:r w:rsidRPr="00CE5E76">
        <w:rPr>
          <w:rFonts w:ascii="Calibri" w:eastAsia="Calibri" w:hAnsi="Calibri"/>
          <w:sz w:val="26"/>
          <w:szCs w:val="26"/>
          <w:lang w:val="ro-RO"/>
        </w:rPr>
        <w:t>susţine beneficiarul să participe la activităţi de recreere sau de petrecere a timpului liber;</w:t>
      </w:r>
    </w:p>
    <w:p w:rsidR="00CE5E76" w:rsidRPr="00CE5E76" w:rsidRDefault="00CE5E76" w:rsidP="00565ACD">
      <w:pPr>
        <w:numPr>
          <w:ilvl w:val="0"/>
          <w:numId w:val="255"/>
        </w:numPr>
        <w:ind w:left="0" w:firstLine="360"/>
        <w:jc w:val="both"/>
        <w:rPr>
          <w:rFonts w:ascii="Calibri" w:eastAsia="Calibri" w:hAnsi="Calibri"/>
          <w:sz w:val="26"/>
          <w:szCs w:val="26"/>
          <w:lang w:val="ro-RO"/>
        </w:rPr>
      </w:pPr>
      <w:r w:rsidRPr="00CE5E76">
        <w:rPr>
          <w:rFonts w:ascii="Calibri" w:eastAsia="Calibri" w:hAnsi="Calibri"/>
          <w:sz w:val="26"/>
          <w:szCs w:val="26"/>
          <w:lang w:val="ro-RO"/>
        </w:rPr>
        <w:t>va asigura confidenţialitatea datelor beneficiarilor.</w:t>
      </w:r>
    </w:p>
    <w:p w:rsidR="00CE5E76" w:rsidRPr="00CE5E76" w:rsidRDefault="00CE5E76" w:rsidP="00CE5E76">
      <w:pPr>
        <w:jc w:val="both"/>
        <w:rPr>
          <w:rFonts w:ascii="Calibri" w:eastAsia="Calibri" w:hAnsi="Calibri"/>
          <w:sz w:val="26"/>
          <w:szCs w:val="26"/>
          <w:lang w:val="ro-RO"/>
        </w:rPr>
      </w:pPr>
    </w:p>
    <w:p w:rsidR="00CE5E76" w:rsidRPr="00CE5E76" w:rsidRDefault="00CE5E76" w:rsidP="00CE5E76">
      <w:pPr>
        <w:rPr>
          <w:rFonts w:ascii="Calibri" w:eastAsia="Calibri" w:hAnsi="Calibri"/>
          <w:b/>
          <w:sz w:val="26"/>
          <w:szCs w:val="26"/>
          <w:lang w:val="ro-RO"/>
        </w:rPr>
      </w:pPr>
      <w:r w:rsidRPr="00CE5E76">
        <w:rPr>
          <w:rFonts w:ascii="Calibri" w:eastAsia="Calibri" w:hAnsi="Calibri"/>
          <w:b/>
          <w:sz w:val="26"/>
          <w:szCs w:val="26"/>
          <w:lang w:val="ro-RO"/>
        </w:rPr>
        <w:t>ART. 11</w:t>
      </w:r>
    </w:p>
    <w:p w:rsidR="00CE5E76" w:rsidRPr="00CE5E76" w:rsidRDefault="00CE5E76" w:rsidP="00CE5E76">
      <w:pPr>
        <w:rPr>
          <w:rFonts w:ascii="Calibri" w:eastAsia="Calibri" w:hAnsi="Calibri"/>
          <w:sz w:val="26"/>
          <w:szCs w:val="26"/>
          <w:lang w:val="ro-RO"/>
        </w:rPr>
      </w:pPr>
      <w:r w:rsidRPr="00CE5E76">
        <w:rPr>
          <w:rFonts w:ascii="Calibri" w:eastAsia="Calibri" w:hAnsi="Calibri"/>
          <w:b/>
          <w:bCs/>
          <w:sz w:val="26"/>
          <w:szCs w:val="26"/>
          <w:lang w:val="ro-RO"/>
        </w:rPr>
        <w:t>Finanţarea serviciului</w:t>
      </w:r>
    </w:p>
    <w:p w:rsidR="00CE5E76" w:rsidRPr="00CE5E76" w:rsidRDefault="00CE5E76" w:rsidP="00CE5E76">
      <w:pPr>
        <w:jc w:val="both"/>
        <w:rPr>
          <w:rFonts w:ascii="Calibri" w:eastAsia="Calibri" w:hAnsi="Calibri"/>
          <w:bCs/>
          <w:sz w:val="26"/>
          <w:szCs w:val="26"/>
          <w:lang w:val="ro-RO"/>
        </w:rPr>
      </w:pPr>
      <w:r w:rsidRPr="00CE5E76">
        <w:rPr>
          <w:rFonts w:ascii="Calibri" w:eastAsia="Calibri" w:hAnsi="Calibri"/>
          <w:sz w:val="26"/>
          <w:szCs w:val="26"/>
          <w:lang w:val="ro-RO"/>
        </w:rPr>
        <w:t xml:space="preserve">Finanţarea Compartimentului asistenţi personali profesionişti </w:t>
      </w:r>
      <w:r w:rsidRPr="00CE5E76">
        <w:rPr>
          <w:rFonts w:ascii="Calibri" w:eastAsia="Calibri" w:hAnsi="Calibri"/>
          <w:bCs/>
          <w:sz w:val="26"/>
          <w:szCs w:val="26"/>
          <w:lang w:val="ro-RO"/>
        </w:rPr>
        <w:t>se face în conformitate cu Legea asistenţei sociale nr.292/2011 şi a Hotărârii Guvernului nr.797/2017 pentru aprobarea regulamentelor-cadru de organizare şi funcţionare a serviciilor publice de asistenţă socială şi a structurii orientative de personal, a Legii 448/2006 privind protecţia şi promovarea drepturilor persoanelor cu handicap, a Hotărârii Guvernului nr.978/2015 privind aprobarea standardelor minime de cost pentru serviciile sociale, din următoarele venituri:</w:t>
      </w:r>
    </w:p>
    <w:p w:rsidR="00CE5E76" w:rsidRPr="00CE5E76" w:rsidRDefault="00CE5E76" w:rsidP="00CE5E76">
      <w:pPr>
        <w:jc w:val="both"/>
        <w:rPr>
          <w:rFonts w:ascii="Calibri" w:eastAsia="Calibri" w:hAnsi="Calibri"/>
          <w:bCs/>
          <w:sz w:val="26"/>
          <w:szCs w:val="26"/>
          <w:lang w:val="ro-RO"/>
        </w:rPr>
      </w:pPr>
      <w:r w:rsidRPr="00CE5E76">
        <w:rPr>
          <w:rFonts w:ascii="Calibri" w:eastAsia="Calibri" w:hAnsi="Calibri"/>
          <w:bCs/>
          <w:sz w:val="26"/>
          <w:szCs w:val="26"/>
          <w:lang w:val="ro-RO"/>
        </w:rPr>
        <w:tab/>
        <w:t xml:space="preserve">-bugetul central, </w:t>
      </w:r>
    </w:p>
    <w:p w:rsidR="00CE5E76" w:rsidRPr="00CE5E76" w:rsidRDefault="00CE5E76" w:rsidP="00CE5E76">
      <w:pPr>
        <w:jc w:val="both"/>
        <w:rPr>
          <w:rFonts w:ascii="Calibri" w:eastAsia="Calibri" w:hAnsi="Calibri"/>
          <w:bCs/>
          <w:sz w:val="26"/>
          <w:szCs w:val="26"/>
          <w:lang w:val="ro-RO"/>
        </w:rPr>
      </w:pPr>
      <w:r w:rsidRPr="00CE5E76">
        <w:rPr>
          <w:rFonts w:ascii="Calibri" w:eastAsia="Calibri" w:hAnsi="Calibri"/>
          <w:bCs/>
          <w:sz w:val="26"/>
          <w:szCs w:val="26"/>
          <w:lang w:val="ro-RO"/>
        </w:rPr>
        <w:tab/>
        <w:t xml:space="preserve">-bugetul judeţean, </w:t>
      </w:r>
    </w:p>
    <w:p w:rsidR="00CE5E76" w:rsidRPr="00CE5E76" w:rsidRDefault="00CE5E76" w:rsidP="00CE5E76">
      <w:pPr>
        <w:jc w:val="both"/>
        <w:rPr>
          <w:rFonts w:ascii="Calibri" w:eastAsia="Calibri" w:hAnsi="Calibri"/>
          <w:bCs/>
          <w:sz w:val="26"/>
          <w:szCs w:val="26"/>
          <w:lang w:val="ro-RO"/>
        </w:rPr>
      </w:pPr>
      <w:r w:rsidRPr="00CE5E76">
        <w:rPr>
          <w:rFonts w:ascii="Calibri" w:eastAsia="Calibri" w:hAnsi="Calibri"/>
          <w:bCs/>
          <w:sz w:val="26"/>
          <w:szCs w:val="26"/>
          <w:lang w:val="ro-RO"/>
        </w:rPr>
        <w:tab/>
        <w:t>-eventuale donaţii/sponsorizări din partea unor persoane fizice sau juridice din ţară sau străinătate,</w:t>
      </w:r>
    </w:p>
    <w:p w:rsidR="00CE5E76" w:rsidRPr="00CE5E76" w:rsidRDefault="00CE5E76" w:rsidP="00CE5E76">
      <w:pPr>
        <w:jc w:val="both"/>
        <w:rPr>
          <w:rFonts w:ascii="Calibri" w:eastAsia="Calibri" w:hAnsi="Calibri"/>
          <w:bCs/>
          <w:sz w:val="26"/>
          <w:szCs w:val="26"/>
          <w:lang w:val="ro-RO"/>
        </w:rPr>
      </w:pPr>
      <w:r w:rsidRPr="00CE5E76">
        <w:rPr>
          <w:rFonts w:ascii="Calibri" w:eastAsia="Calibri" w:hAnsi="Calibri"/>
          <w:sz w:val="26"/>
          <w:szCs w:val="26"/>
          <w:lang w:val="ro-RO"/>
        </w:rPr>
        <w:tab/>
        <w:t xml:space="preserve">Bugetul  </w:t>
      </w:r>
      <w:r w:rsidRPr="00CE5E76">
        <w:rPr>
          <w:rFonts w:ascii="Calibri" w:eastAsia="Calibri" w:hAnsi="Calibri"/>
          <w:bCs/>
          <w:sz w:val="26"/>
          <w:szCs w:val="26"/>
          <w:lang w:val="ro-RO"/>
        </w:rPr>
        <w:t>Compartimentului asistenţi personali profesionişti</w:t>
      </w:r>
      <w:r w:rsidRPr="00CE5E76">
        <w:rPr>
          <w:rFonts w:ascii="Calibri" w:eastAsia="Calibri" w:hAnsi="Calibri"/>
          <w:sz w:val="26"/>
          <w:szCs w:val="26"/>
          <w:lang w:val="ro-RO"/>
        </w:rPr>
        <w:t xml:space="preserve"> </w:t>
      </w:r>
      <w:r w:rsidRPr="00CE5E76">
        <w:rPr>
          <w:rFonts w:ascii="Calibri" w:eastAsia="Calibri" w:hAnsi="Calibri"/>
          <w:bCs/>
          <w:sz w:val="26"/>
          <w:szCs w:val="26"/>
          <w:lang w:val="ro-RO"/>
        </w:rPr>
        <w:t>este parte integrantă din bugetul DGASPC Harghita şi se aprobă de către Consiliul Judeţean Harghita.</w:t>
      </w:r>
    </w:p>
    <w:p w:rsidR="00CE5E76" w:rsidRPr="00CE5E76" w:rsidRDefault="00CE5E76" w:rsidP="00CE5E76">
      <w:pPr>
        <w:jc w:val="both"/>
        <w:rPr>
          <w:rFonts w:ascii="Calibri" w:eastAsia="Calibri" w:hAnsi="Calibri"/>
          <w:b/>
          <w:bCs/>
          <w:sz w:val="26"/>
          <w:szCs w:val="26"/>
          <w:lang w:val="ro-RO"/>
        </w:rPr>
      </w:pPr>
      <w:r w:rsidRPr="00CE5E76">
        <w:rPr>
          <w:rFonts w:ascii="Calibri" w:eastAsia="Calibri" w:hAnsi="Calibri"/>
          <w:b/>
          <w:bCs/>
          <w:sz w:val="26"/>
          <w:szCs w:val="26"/>
          <w:lang w:val="ro-RO"/>
        </w:rPr>
        <w:t>ART. 12</w:t>
      </w:r>
    </w:p>
    <w:p w:rsidR="00CE5E76" w:rsidRPr="00CE5E76" w:rsidRDefault="00CE5E76" w:rsidP="00CE5E76">
      <w:pPr>
        <w:jc w:val="both"/>
        <w:rPr>
          <w:rFonts w:ascii="Calibri" w:eastAsia="Calibri" w:hAnsi="Calibri"/>
          <w:b/>
          <w:bCs/>
          <w:sz w:val="26"/>
          <w:szCs w:val="26"/>
          <w:lang w:val="ro-RO"/>
        </w:rPr>
      </w:pPr>
      <w:r w:rsidRPr="00CE5E76">
        <w:rPr>
          <w:rFonts w:ascii="Calibri" w:eastAsia="Calibri" w:hAnsi="Calibri"/>
          <w:b/>
          <w:bCs/>
          <w:sz w:val="26"/>
          <w:szCs w:val="26"/>
          <w:lang w:val="ro-RO"/>
        </w:rPr>
        <w:t>Dispoziţii generale</w:t>
      </w:r>
    </w:p>
    <w:p w:rsidR="00CE5E76" w:rsidRPr="00CE5E76" w:rsidRDefault="00CE5E76" w:rsidP="00CE5E76">
      <w:pPr>
        <w:jc w:val="both"/>
        <w:rPr>
          <w:rFonts w:ascii="Calibri" w:eastAsia="Calibri" w:hAnsi="Calibri"/>
          <w:bCs/>
          <w:sz w:val="26"/>
          <w:szCs w:val="26"/>
          <w:lang w:val="ro-RO"/>
        </w:rPr>
      </w:pPr>
      <w:r w:rsidRPr="00CE5E76">
        <w:rPr>
          <w:rFonts w:ascii="Calibri" w:eastAsia="Calibri" w:hAnsi="Calibri"/>
          <w:bCs/>
          <w:sz w:val="26"/>
          <w:szCs w:val="26"/>
          <w:lang w:val="ro-RO"/>
        </w:rPr>
        <w:t>(1) Şeful Serviciului pentru îngrijire de tip rezidenţial, de tip familial şi comunitar adulţi. Management de caz, va răspunde de cunoaşterea prevederilor prezentului regulament de către toţi salariaţii compartimentului.</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 xml:space="preserve">(2) Prezentul Regulament se completează cu normele legale în vigoare pentru fiecare din activităţile de competenţa </w:t>
      </w:r>
      <w:r w:rsidRPr="00CE5E76">
        <w:rPr>
          <w:rFonts w:ascii="Calibri" w:eastAsia="Calibri" w:hAnsi="Calibri"/>
          <w:bCs/>
          <w:sz w:val="26"/>
          <w:szCs w:val="26"/>
          <w:lang w:val="ro-RO"/>
        </w:rPr>
        <w:t>compartimentului.</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(3) Monitorizarea activităţii serviciului social, a verificării respectării şi menţinerii standardelor minime de calitate, se efectuează periodic, prin vizite anunţate/neanunţate de către conducerea DGASPC HR şi personalul Compartimentului managementul calităţii serviciilor sociale.</w:t>
      </w:r>
    </w:p>
    <w:p w:rsidR="00CE5E76" w:rsidRPr="00CE5E76" w:rsidRDefault="00CE5E76" w:rsidP="00CE5E76">
      <w:pPr>
        <w:jc w:val="both"/>
        <w:rPr>
          <w:rFonts w:ascii="Calibri" w:eastAsia="Calibri" w:hAnsi="Calibri"/>
          <w:sz w:val="26"/>
          <w:szCs w:val="26"/>
          <w:lang w:val="ro-RO"/>
        </w:rPr>
      </w:pPr>
      <w:r w:rsidRPr="00CE5E76">
        <w:rPr>
          <w:rFonts w:ascii="Calibri" w:eastAsia="Calibri" w:hAnsi="Calibri"/>
          <w:sz w:val="26"/>
          <w:szCs w:val="26"/>
          <w:lang w:val="ro-RO"/>
        </w:rPr>
        <w:t>(4) Activitatea serviciului social va fi supravegheată de către conducerea DGASPC HR şi personalul cu atribuţii specifice din cadrul Inspecţiei sociale, MMJS/ANPD, Curtea de conturi, Inspecţia Muncii, cu drept de control asupra activităţilor, în conformitate cu prevederile legale în domeniul protecţiei persoanelor cu dizabilităţi.</w:t>
      </w:r>
    </w:p>
    <w:p w:rsidR="00CE5E76" w:rsidRPr="00CE5E76" w:rsidRDefault="00CE5E76" w:rsidP="00CE5E76">
      <w:pPr>
        <w:spacing w:after="200" w:line="276" w:lineRule="auto"/>
        <w:rPr>
          <w:rFonts w:ascii="Calibri" w:eastAsia="Calibri" w:hAnsi="Calibri"/>
          <w:sz w:val="26"/>
          <w:szCs w:val="26"/>
          <w:lang w:val="ro-RO"/>
        </w:rPr>
      </w:pPr>
    </w:p>
    <w:p w:rsidR="00CE5E76" w:rsidRPr="00CE5E76" w:rsidRDefault="00CE5E76" w:rsidP="00CE5E76">
      <w:pPr>
        <w:rPr>
          <w:rFonts w:ascii="Calibri" w:eastAsia="SimSun" w:hAnsi="Calibri"/>
          <w:sz w:val="26"/>
          <w:szCs w:val="26"/>
          <w:lang w:val="ro-RO" w:eastAsia="zh-CN"/>
        </w:rPr>
      </w:pPr>
    </w:p>
    <w:p w:rsidR="00CE5E76" w:rsidRPr="00CE5E76" w:rsidRDefault="00CE5E76" w:rsidP="00CE5E76">
      <w:pPr>
        <w:widowControl w:val="0"/>
        <w:jc w:val="both"/>
        <w:rPr>
          <w:rFonts w:ascii="Calibri" w:eastAsia="SimSun" w:hAnsi="Calibri"/>
          <w:b/>
          <w:sz w:val="26"/>
          <w:szCs w:val="26"/>
          <w:lang w:val="hu-HU" w:eastAsia="zh-CN"/>
        </w:rPr>
      </w:pPr>
      <w:r w:rsidRPr="00CE5E76">
        <w:rPr>
          <w:rFonts w:ascii="Calibri" w:eastAsia="SimSun" w:hAnsi="Calibri"/>
          <w:b/>
          <w:sz w:val="26"/>
          <w:szCs w:val="26"/>
          <w:lang w:val="en-AU" w:eastAsia="zh-CN"/>
        </w:rPr>
        <w:tab/>
      </w:r>
      <w:r w:rsidRPr="00CE5E76">
        <w:rPr>
          <w:rFonts w:ascii="Calibri" w:eastAsia="SimSun" w:hAnsi="Calibri"/>
          <w:b/>
          <w:sz w:val="26"/>
          <w:szCs w:val="26"/>
          <w:lang w:val="ro-RO" w:eastAsia="zh-CN"/>
        </w:rPr>
        <w:t>Miercurea Ciuc__________________</w:t>
      </w:r>
    </w:p>
    <w:p w:rsidR="00CE5E76" w:rsidRPr="00CE5E76" w:rsidRDefault="00CE5E76" w:rsidP="00CE5E76">
      <w:pPr>
        <w:widowControl w:val="0"/>
        <w:jc w:val="center"/>
        <w:rPr>
          <w:rFonts w:ascii="Calibri" w:eastAsia="SimSun" w:hAnsi="Calibri"/>
          <w:b/>
          <w:sz w:val="26"/>
          <w:szCs w:val="26"/>
          <w:lang w:val="en-AU" w:eastAsia="zh-CN"/>
        </w:rPr>
      </w:pPr>
    </w:p>
    <w:p w:rsidR="00CE5E76" w:rsidRPr="00CE5E76" w:rsidRDefault="00CE5E76" w:rsidP="00CE5E76">
      <w:pPr>
        <w:widowControl w:val="0"/>
        <w:jc w:val="center"/>
        <w:rPr>
          <w:rFonts w:ascii="Calibri" w:eastAsia="SimSun" w:hAnsi="Calibri"/>
          <w:b/>
          <w:sz w:val="26"/>
          <w:szCs w:val="26"/>
          <w:lang w:val="en-AU" w:eastAsia="zh-CN"/>
        </w:rPr>
      </w:pPr>
    </w:p>
    <w:p w:rsidR="00CE5E76" w:rsidRPr="00CE5E76" w:rsidRDefault="00CE5E76" w:rsidP="00CE5E76">
      <w:pPr>
        <w:widowControl w:val="0"/>
        <w:jc w:val="center"/>
        <w:rPr>
          <w:rFonts w:ascii="Calibri" w:eastAsia="SimSun" w:hAnsi="Calibri"/>
          <w:b/>
          <w:sz w:val="26"/>
          <w:szCs w:val="26"/>
          <w:lang w:val="en-AU" w:eastAsia="zh-CN"/>
        </w:rPr>
      </w:pPr>
    </w:p>
    <w:p w:rsidR="00CE5E76" w:rsidRPr="00CE5E76" w:rsidRDefault="00CE5E76" w:rsidP="00CE5E76">
      <w:pPr>
        <w:widowControl w:val="0"/>
        <w:rPr>
          <w:rFonts w:ascii="Calibri" w:eastAsia="SimSun" w:hAnsi="Calibri"/>
          <w:b/>
          <w:sz w:val="26"/>
          <w:szCs w:val="26"/>
          <w:lang w:val="en-AU" w:eastAsia="zh-CN"/>
        </w:rPr>
      </w:pPr>
      <w:r w:rsidRPr="00CE5E76">
        <w:rPr>
          <w:rFonts w:ascii="Calibri" w:eastAsia="SimSun" w:hAnsi="Calibri"/>
          <w:b/>
          <w:sz w:val="26"/>
          <w:szCs w:val="26"/>
          <w:lang w:val="en-AU" w:eastAsia="zh-CN"/>
        </w:rPr>
        <w:t xml:space="preserve">                                  PRESEDINTE,                                    DIRECTOR GENERAL,</w:t>
      </w:r>
    </w:p>
    <w:p w:rsidR="00CE5E76" w:rsidRDefault="00CE5E76" w:rsidP="00CE5E76">
      <w:pPr>
        <w:widowControl w:val="0"/>
        <w:tabs>
          <w:tab w:val="left" w:pos="720"/>
        </w:tabs>
        <w:rPr>
          <w:rFonts w:ascii="Calibri" w:eastAsia="SimSun" w:hAnsi="Calibri"/>
          <w:b/>
          <w:sz w:val="26"/>
          <w:szCs w:val="26"/>
          <w:lang w:val="en-AU" w:eastAsia="zh-CN"/>
        </w:rPr>
      </w:pPr>
      <w:r w:rsidRPr="00CE5E76">
        <w:rPr>
          <w:rFonts w:ascii="Calibri" w:eastAsia="SimSun" w:hAnsi="Calibri"/>
          <w:b/>
          <w:sz w:val="26"/>
          <w:szCs w:val="26"/>
          <w:lang w:val="en-AU" w:eastAsia="zh-CN"/>
        </w:rPr>
        <w:t xml:space="preserve">                               BORBOLY CSABA                                    ELEKES ZOLTÁN</w:t>
      </w:r>
    </w:p>
    <w:p w:rsidR="00132A06" w:rsidRDefault="00132A06" w:rsidP="00CE5E76">
      <w:pPr>
        <w:widowControl w:val="0"/>
        <w:tabs>
          <w:tab w:val="left" w:pos="720"/>
        </w:tabs>
        <w:rPr>
          <w:rFonts w:ascii="Calibri" w:eastAsia="SimSun" w:hAnsi="Calibri"/>
          <w:b/>
          <w:sz w:val="26"/>
          <w:szCs w:val="26"/>
          <w:lang w:val="en-AU" w:eastAsia="zh-CN"/>
        </w:rPr>
      </w:pPr>
    </w:p>
    <w:p w:rsidR="00132A06" w:rsidRDefault="00132A06" w:rsidP="00CE5E76">
      <w:pPr>
        <w:widowControl w:val="0"/>
        <w:tabs>
          <w:tab w:val="left" w:pos="720"/>
        </w:tabs>
        <w:rPr>
          <w:rFonts w:ascii="Calibri" w:eastAsia="SimSun" w:hAnsi="Calibri"/>
          <w:b/>
          <w:sz w:val="26"/>
          <w:szCs w:val="26"/>
          <w:lang w:val="en-AU" w:eastAsia="zh-CN"/>
        </w:rPr>
      </w:pPr>
    </w:p>
    <w:p w:rsidR="00132A06" w:rsidRDefault="00132A06" w:rsidP="00CE5E76">
      <w:pPr>
        <w:widowControl w:val="0"/>
        <w:tabs>
          <w:tab w:val="left" w:pos="720"/>
        </w:tabs>
        <w:rPr>
          <w:rFonts w:ascii="Calibri" w:eastAsia="SimSun" w:hAnsi="Calibri"/>
          <w:b/>
          <w:sz w:val="26"/>
          <w:szCs w:val="26"/>
          <w:lang w:val="en-AU" w:eastAsia="zh-CN"/>
        </w:rPr>
      </w:pPr>
    </w:p>
    <w:p w:rsidR="00132A06" w:rsidRDefault="00132A06" w:rsidP="00CE5E76">
      <w:pPr>
        <w:widowControl w:val="0"/>
        <w:tabs>
          <w:tab w:val="left" w:pos="720"/>
        </w:tabs>
        <w:rPr>
          <w:rFonts w:ascii="Calibri" w:eastAsia="SimSun" w:hAnsi="Calibri"/>
          <w:b/>
          <w:sz w:val="26"/>
          <w:szCs w:val="26"/>
          <w:lang w:val="en-AU" w:eastAsia="zh-CN"/>
        </w:rPr>
      </w:pPr>
    </w:p>
    <w:p w:rsidR="00132A06" w:rsidRDefault="00132A06" w:rsidP="00CE5E76">
      <w:pPr>
        <w:widowControl w:val="0"/>
        <w:tabs>
          <w:tab w:val="left" w:pos="720"/>
        </w:tabs>
        <w:rPr>
          <w:rFonts w:ascii="Calibri" w:eastAsia="SimSun" w:hAnsi="Calibri"/>
          <w:b/>
          <w:sz w:val="26"/>
          <w:szCs w:val="26"/>
          <w:lang w:val="en-AU" w:eastAsia="zh-CN"/>
        </w:rPr>
      </w:pPr>
    </w:p>
    <w:p w:rsidR="00132A06" w:rsidRDefault="00132A06" w:rsidP="00CE5E76">
      <w:pPr>
        <w:widowControl w:val="0"/>
        <w:tabs>
          <w:tab w:val="left" w:pos="720"/>
        </w:tabs>
        <w:rPr>
          <w:rFonts w:ascii="Calibri" w:eastAsia="SimSun" w:hAnsi="Calibri"/>
          <w:b/>
          <w:sz w:val="26"/>
          <w:szCs w:val="26"/>
          <w:lang w:val="en-AU" w:eastAsia="zh-CN"/>
        </w:rPr>
      </w:pPr>
    </w:p>
    <w:p w:rsidR="00132A06" w:rsidRDefault="00132A06" w:rsidP="00CE5E76">
      <w:pPr>
        <w:widowControl w:val="0"/>
        <w:tabs>
          <w:tab w:val="left" w:pos="720"/>
        </w:tabs>
        <w:rPr>
          <w:rFonts w:ascii="Calibri" w:eastAsia="SimSun" w:hAnsi="Calibri"/>
          <w:b/>
          <w:sz w:val="26"/>
          <w:szCs w:val="26"/>
          <w:lang w:val="en-AU" w:eastAsia="zh-CN"/>
        </w:rPr>
      </w:pPr>
    </w:p>
    <w:p w:rsidR="00132A06" w:rsidRDefault="00132A06" w:rsidP="00CE5E76">
      <w:pPr>
        <w:widowControl w:val="0"/>
        <w:tabs>
          <w:tab w:val="left" w:pos="720"/>
        </w:tabs>
        <w:rPr>
          <w:rFonts w:ascii="Calibri" w:eastAsia="SimSun" w:hAnsi="Calibri"/>
          <w:b/>
          <w:sz w:val="26"/>
          <w:szCs w:val="26"/>
          <w:lang w:val="en-AU" w:eastAsia="zh-CN"/>
        </w:rPr>
      </w:pPr>
    </w:p>
    <w:p w:rsidR="00132A06" w:rsidRPr="00CE5E76" w:rsidRDefault="00132A06" w:rsidP="00CE5E76">
      <w:pPr>
        <w:widowControl w:val="0"/>
        <w:tabs>
          <w:tab w:val="left" w:pos="720"/>
        </w:tabs>
        <w:rPr>
          <w:rFonts w:ascii="Calibri" w:eastAsia="SimSun" w:hAnsi="Calibri"/>
          <w:b/>
          <w:sz w:val="26"/>
          <w:szCs w:val="26"/>
          <w:lang w:val="en-AU" w:eastAsia="zh-CN"/>
        </w:rPr>
      </w:pPr>
    </w:p>
    <w:p w:rsidR="00132A06" w:rsidRPr="00132A06" w:rsidRDefault="00132A06" w:rsidP="00132A06">
      <w:pPr>
        <w:jc w:val="both"/>
        <w:rPr>
          <w:rFonts w:ascii="Calibri" w:hAnsi="Calibri"/>
          <w:sz w:val="20"/>
          <w:szCs w:val="20"/>
          <w:lang w:val="pt-PT" w:eastAsia="ro-RO"/>
        </w:rPr>
      </w:pPr>
      <w:r w:rsidRPr="00132A06">
        <w:rPr>
          <w:rFonts w:ascii="Calibri" w:hAnsi="Calibri"/>
          <w:b/>
          <w:sz w:val="20"/>
          <w:szCs w:val="20"/>
          <w:lang w:val="pt-PT" w:eastAsia="ro-RO"/>
        </w:rPr>
        <w:t>ROMANIA                                                                                                                                                                     Anexa nr. 25</w:t>
      </w:r>
    </w:p>
    <w:p w:rsidR="00132A06" w:rsidRPr="00132A06" w:rsidRDefault="00132A06" w:rsidP="00132A06">
      <w:pPr>
        <w:jc w:val="both"/>
        <w:rPr>
          <w:rFonts w:ascii="Calibri" w:hAnsi="Calibri"/>
          <w:sz w:val="20"/>
          <w:szCs w:val="20"/>
          <w:lang w:val="pt-PT" w:eastAsia="ro-RO"/>
        </w:rPr>
      </w:pPr>
      <w:r w:rsidRPr="00132A06">
        <w:rPr>
          <w:rFonts w:ascii="Calibri" w:hAnsi="Calibri"/>
          <w:b/>
          <w:sz w:val="20"/>
          <w:szCs w:val="20"/>
          <w:lang w:val="pt-PT" w:eastAsia="ro-RO"/>
        </w:rPr>
        <w:t xml:space="preserve">CONSILIUL JUDEŢEAN                                                                                                           </w:t>
      </w:r>
      <w:r w:rsidRPr="00132A06">
        <w:rPr>
          <w:rFonts w:ascii="Calibri" w:hAnsi="Calibri"/>
          <w:sz w:val="20"/>
          <w:szCs w:val="20"/>
          <w:lang w:val="pt-PT" w:eastAsia="ro-RO"/>
        </w:rPr>
        <w:t xml:space="preserve">la Regulamentul  de organizare </w:t>
      </w:r>
      <w:r w:rsidRPr="00132A06">
        <w:rPr>
          <w:rFonts w:ascii="Calibri" w:hAnsi="Calibri"/>
          <w:sz w:val="20"/>
          <w:szCs w:val="20"/>
          <w:lang w:val="ro-RO" w:eastAsia="ro-RO"/>
        </w:rPr>
        <w:t xml:space="preserve">şi </w:t>
      </w:r>
      <w:r w:rsidRPr="00132A06">
        <w:rPr>
          <w:rFonts w:ascii="Calibri" w:hAnsi="Calibri"/>
          <w:sz w:val="20"/>
          <w:szCs w:val="20"/>
          <w:lang w:val="pt-PT" w:eastAsia="ro-RO"/>
        </w:rPr>
        <w:t xml:space="preserve"> </w:t>
      </w:r>
    </w:p>
    <w:p w:rsidR="00132A06" w:rsidRPr="00132A06" w:rsidRDefault="00132A06" w:rsidP="00132A06">
      <w:pPr>
        <w:jc w:val="both"/>
        <w:rPr>
          <w:rFonts w:ascii="Calibri" w:hAnsi="Calibri"/>
          <w:sz w:val="20"/>
          <w:szCs w:val="20"/>
          <w:lang w:val="pt-PT" w:eastAsia="ro-RO"/>
        </w:rPr>
      </w:pPr>
      <w:r w:rsidRPr="00132A06">
        <w:rPr>
          <w:rFonts w:ascii="Calibri" w:hAnsi="Calibri"/>
          <w:b/>
          <w:sz w:val="20"/>
          <w:szCs w:val="20"/>
          <w:lang w:val="pt-PT" w:eastAsia="ro-RO"/>
        </w:rPr>
        <w:t>DIRECŢIA GENERALĂ DE ASISTENŢĂ</w:t>
      </w:r>
      <w:r w:rsidRPr="00132A06">
        <w:rPr>
          <w:rFonts w:ascii="Calibri" w:hAnsi="Calibri"/>
          <w:sz w:val="20"/>
          <w:szCs w:val="20"/>
          <w:lang w:val="pt-PT" w:eastAsia="ro-RO"/>
        </w:rPr>
        <w:t xml:space="preserve">                                                                             funcţionare al  Directiei Generale de</w:t>
      </w:r>
    </w:p>
    <w:p w:rsidR="00132A06" w:rsidRPr="00132A06" w:rsidRDefault="00132A06" w:rsidP="00132A06">
      <w:pPr>
        <w:jc w:val="both"/>
        <w:rPr>
          <w:rFonts w:ascii="Calibri" w:hAnsi="Calibri"/>
          <w:sz w:val="20"/>
          <w:szCs w:val="20"/>
          <w:lang w:val="pt-PT" w:eastAsia="ro-RO"/>
        </w:rPr>
      </w:pPr>
      <w:r w:rsidRPr="00132A06">
        <w:rPr>
          <w:rFonts w:ascii="Calibri" w:hAnsi="Calibri"/>
          <w:b/>
          <w:sz w:val="20"/>
          <w:szCs w:val="20"/>
          <w:lang w:val="pt-PT" w:eastAsia="ro-RO"/>
        </w:rPr>
        <w:t xml:space="preserve">SOCIALĂ ŞI PROTECŢIA COPILULUI                                                                         </w:t>
      </w:r>
      <w:r w:rsidRPr="00132A06">
        <w:rPr>
          <w:rFonts w:ascii="Calibri" w:hAnsi="Calibri"/>
          <w:sz w:val="20"/>
          <w:szCs w:val="20"/>
          <w:lang w:val="pt-PT" w:eastAsia="ro-RO"/>
        </w:rPr>
        <w:t>Asistenţă Socială şi Protecţia</w:t>
      </w:r>
      <w:r w:rsidRPr="00132A06">
        <w:rPr>
          <w:rFonts w:ascii="Calibri" w:hAnsi="Calibri"/>
          <w:b/>
          <w:sz w:val="20"/>
          <w:szCs w:val="20"/>
          <w:lang w:val="pt-PT" w:eastAsia="ro-RO"/>
        </w:rPr>
        <w:t xml:space="preserve"> </w:t>
      </w:r>
      <w:r w:rsidRPr="00132A06">
        <w:rPr>
          <w:rFonts w:ascii="Calibri" w:hAnsi="Calibri"/>
          <w:sz w:val="20"/>
          <w:szCs w:val="20"/>
          <w:lang w:val="pt-PT" w:eastAsia="ro-RO"/>
        </w:rPr>
        <w:t xml:space="preserve"> Copilului</w:t>
      </w:r>
      <w:r w:rsidRPr="00132A06">
        <w:rPr>
          <w:rFonts w:ascii="Calibri" w:hAnsi="Calibri"/>
          <w:b/>
          <w:sz w:val="20"/>
          <w:szCs w:val="20"/>
          <w:lang w:val="pt-PT" w:eastAsia="ro-RO"/>
        </w:rPr>
        <w:t xml:space="preserve">              </w:t>
      </w:r>
      <w:r w:rsidRPr="00132A06">
        <w:rPr>
          <w:rFonts w:ascii="Calibri" w:hAnsi="Calibri"/>
          <w:b/>
          <w:sz w:val="20"/>
          <w:szCs w:val="20"/>
          <w:lang w:val="pt-PT" w:eastAsia="ro-RO"/>
        </w:rPr>
        <w:tab/>
        <w:t xml:space="preserve">                                                                                                      </w:t>
      </w:r>
      <w:r w:rsidRPr="00132A06">
        <w:rPr>
          <w:rFonts w:ascii="Calibri" w:hAnsi="Calibri"/>
          <w:sz w:val="20"/>
          <w:szCs w:val="20"/>
          <w:lang w:val="pt-PT" w:eastAsia="ro-RO"/>
        </w:rPr>
        <w:t>Harghita, aprobat prin Hotărârea</w:t>
      </w:r>
      <w:r w:rsidRPr="00132A06">
        <w:rPr>
          <w:rFonts w:ascii="Calibri" w:hAnsi="Calibri"/>
          <w:sz w:val="20"/>
          <w:szCs w:val="20"/>
          <w:lang w:val="ro-RO" w:eastAsia="ro-RO"/>
        </w:rPr>
        <w:t xml:space="preserve"> </w:t>
      </w:r>
      <w:r w:rsidRPr="00132A06">
        <w:rPr>
          <w:rFonts w:ascii="Calibri" w:hAnsi="Calibri"/>
          <w:sz w:val="20"/>
          <w:szCs w:val="20"/>
          <w:lang w:val="pt-PT" w:eastAsia="ro-RO"/>
        </w:rPr>
        <w:t>nr.______/2019</w:t>
      </w:r>
    </w:p>
    <w:p w:rsidR="00132A06" w:rsidRPr="00132A06" w:rsidRDefault="00132A06" w:rsidP="00132A06">
      <w:pPr>
        <w:jc w:val="both"/>
        <w:rPr>
          <w:rFonts w:ascii="Calibri" w:hAnsi="Calibri"/>
          <w:sz w:val="20"/>
          <w:szCs w:val="20"/>
          <w:lang w:val="ro-RO" w:eastAsia="ro-RO"/>
        </w:rPr>
      </w:pPr>
      <w:r w:rsidRPr="00132A06">
        <w:rPr>
          <w:rFonts w:ascii="Calibri" w:hAnsi="Calibri"/>
          <w:sz w:val="20"/>
          <w:szCs w:val="20"/>
          <w:lang w:val="ro-RO" w:eastAsia="ro-RO"/>
        </w:rPr>
        <w:t xml:space="preserve">                                                                                                                                                       a </w:t>
      </w:r>
      <w:r w:rsidRPr="00132A06">
        <w:rPr>
          <w:rFonts w:ascii="Calibri" w:hAnsi="Calibri"/>
          <w:sz w:val="20"/>
          <w:szCs w:val="20"/>
          <w:lang w:val="en-AU" w:eastAsia="ro-RO"/>
        </w:rPr>
        <w:t xml:space="preserve">Consiliului Judeţean Harghita  </w:t>
      </w:r>
    </w:p>
    <w:p w:rsidR="00132A06" w:rsidRPr="00132A06" w:rsidRDefault="00132A06" w:rsidP="00132A06">
      <w:pPr>
        <w:autoSpaceDE w:val="0"/>
        <w:autoSpaceDN w:val="0"/>
        <w:adjustRightInd w:val="0"/>
        <w:jc w:val="both"/>
        <w:rPr>
          <w:rFonts w:ascii="Calibri" w:eastAsia="SimSun" w:hAnsi="Calibri"/>
          <w:b/>
          <w:bCs/>
          <w:sz w:val="20"/>
          <w:szCs w:val="20"/>
          <w:lang w:eastAsia="zh-CN"/>
        </w:rPr>
      </w:pPr>
    </w:p>
    <w:p w:rsidR="00132A06" w:rsidRPr="00132A06" w:rsidRDefault="00132A06" w:rsidP="00132A06">
      <w:pPr>
        <w:autoSpaceDE w:val="0"/>
        <w:autoSpaceDN w:val="0"/>
        <w:adjustRightInd w:val="0"/>
        <w:jc w:val="both"/>
        <w:rPr>
          <w:rFonts w:ascii="Calibri" w:eastAsia="SimSun" w:hAnsi="Calibri"/>
          <w:b/>
          <w:bCs/>
          <w:sz w:val="26"/>
          <w:szCs w:val="26"/>
          <w:lang w:eastAsia="zh-CN"/>
        </w:rPr>
      </w:pPr>
    </w:p>
    <w:p w:rsidR="00132A06" w:rsidRPr="00132A06" w:rsidRDefault="00132A06" w:rsidP="00132A06">
      <w:pPr>
        <w:autoSpaceDE w:val="0"/>
        <w:autoSpaceDN w:val="0"/>
        <w:adjustRightInd w:val="0"/>
        <w:jc w:val="center"/>
        <w:rPr>
          <w:rFonts w:ascii="Calibri" w:eastAsia="SimSun" w:hAnsi="Calibri"/>
          <w:b/>
          <w:bCs/>
          <w:sz w:val="26"/>
          <w:szCs w:val="26"/>
          <w:lang w:eastAsia="zh-CN"/>
        </w:rPr>
      </w:pPr>
      <w:r w:rsidRPr="00132A06">
        <w:rPr>
          <w:rFonts w:ascii="Calibri" w:eastAsia="SimSun" w:hAnsi="Calibri"/>
          <w:b/>
          <w:bCs/>
          <w:sz w:val="26"/>
          <w:szCs w:val="26"/>
          <w:lang w:eastAsia="zh-CN"/>
        </w:rPr>
        <w:t>REGULAMENT</w:t>
      </w:r>
    </w:p>
    <w:p w:rsidR="00132A06" w:rsidRPr="00132A06" w:rsidRDefault="00132A06" w:rsidP="00132A06">
      <w:pPr>
        <w:autoSpaceDE w:val="0"/>
        <w:autoSpaceDN w:val="0"/>
        <w:adjustRightInd w:val="0"/>
        <w:jc w:val="center"/>
        <w:rPr>
          <w:rFonts w:ascii="Calibri" w:eastAsia="SimSun" w:hAnsi="Calibri"/>
          <w:b/>
          <w:bCs/>
          <w:sz w:val="26"/>
          <w:szCs w:val="26"/>
          <w:lang w:val="ro-RO" w:eastAsia="zh-CN"/>
        </w:rPr>
      </w:pPr>
      <w:r w:rsidRPr="00132A06">
        <w:rPr>
          <w:rFonts w:ascii="Calibri" w:eastAsia="SimSun" w:hAnsi="Calibri"/>
          <w:b/>
          <w:bCs/>
          <w:sz w:val="26"/>
          <w:szCs w:val="26"/>
          <w:lang w:eastAsia="zh-CN"/>
        </w:rPr>
        <w:t xml:space="preserve">de organizare </w:t>
      </w:r>
      <w:r w:rsidRPr="00132A06">
        <w:rPr>
          <w:rFonts w:ascii="Calibri" w:eastAsia="SimSun" w:hAnsi="Calibri"/>
          <w:b/>
          <w:bCs/>
          <w:sz w:val="26"/>
          <w:szCs w:val="26"/>
          <w:lang w:val="ro-RO" w:eastAsia="zh-CN"/>
        </w:rPr>
        <w:t>şi funcţionare a serviciului social furnizat la domiciliu:</w:t>
      </w:r>
    </w:p>
    <w:p w:rsidR="00132A06" w:rsidRPr="00132A06" w:rsidRDefault="00132A06" w:rsidP="00132A06">
      <w:pPr>
        <w:autoSpaceDE w:val="0"/>
        <w:autoSpaceDN w:val="0"/>
        <w:adjustRightInd w:val="0"/>
        <w:jc w:val="center"/>
        <w:rPr>
          <w:rFonts w:ascii="Calibri" w:eastAsia="SimSun" w:hAnsi="Calibri"/>
          <w:b/>
          <w:bCs/>
          <w:sz w:val="26"/>
          <w:szCs w:val="26"/>
          <w:lang w:val="ro-RO" w:eastAsia="zh-CN"/>
        </w:rPr>
      </w:pPr>
      <w:r w:rsidRPr="00132A06">
        <w:rPr>
          <w:rFonts w:ascii="Calibri" w:eastAsia="SimSun" w:hAnsi="Calibri"/>
          <w:b/>
          <w:bCs/>
          <w:sz w:val="26"/>
          <w:szCs w:val="26"/>
          <w:lang w:eastAsia="zh-CN"/>
        </w:rPr>
        <w:t>"Plasamente familiale</w:t>
      </w:r>
      <w:r w:rsidRPr="00132A06">
        <w:rPr>
          <w:rFonts w:ascii="Calibri" w:eastAsia="SimSun" w:hAnsi="Calibri"/>
          <w:b/>
          <w:bCs/>
          <w:sz w:val="26"/>
          <w:szCs w:val="26"/>
          <w:lang w:val="ro-RO" w:eastAsia="zh-CN"/>
        </w:rPr>
        <w:t>"</w:t>
      </w:r>
    </w:p>
    <w:p w:rsidR="00132A06" w:rsidRPr="00132A06" w:rsidRDefault="00132A06" w:rsidP="00132A06">
      <w:pPr>
        <w:autoSpaceDE w:val="0"/>
        <w:autoSpaceDN w:val="0"/>
        <w:adjustRightInd w:val="0"/>
        <w:jc w:val="center"/>
        <w:rPr>
          <w:rFonts w:ascii="Calibri" w:eastAsia="SimSun" w:hAnsi="Calibri"/>
          <w:b/>
          <w:sz w:val="26"/>
          <w:szCs w:val="26"/>
          <w:lang w:val="ro-RO" w:eastAsia="zh-CN"/>
        </w:rPr>
      </w:pPr>
    </w:p>
    <w:p w:rsidR="00132A06" w:rsidRPr="00132A06" w:rsidRDefault="00132A06" w:rsidP="00132A06">
      <w:pPr>
        <w:autoSpaceDE w:val="0"/>
        <w:autoSpaceDN w:val="0"/>
        <w:adjustRightInd w:val="0"/>
        <w:jc w:val="center"/>
        <w:rPr>
          <w:rFonts w:ascii="Calibri" w:eastAsia="SimSun" w:hAnsi="Calibri"/>
          <w:b/>
          <w:sz w:val="26"/>
          <w:szCs w:val="26"/>
          <w:lang w:val="ro-RO" w:eastAsia="zh-CN"/>
        </w:rPr>
      </w:pPr>
      <w:r w:rsidRPr="00132A06">
        <w:rPr>
          <w:rFonts w:ascii="Calibri" w:eastAsia="SimSun" w:hAnsi="Calibri"/>
          <w:b/>
          <w:sz w:val="26"/>
          <w:szCs w:val="26"/>
          <w:lang w:val="ro-RO" w:eastAsia="zh-CN"/>
        </w:rPr>
        <w:t>COD SERVICIU SOCIAL 8790SF-C</w:t>
      </w:r>
    </w:p>
    <w:p w:rsidR="00132A06" w:rsidRPr="00132A06" w:rsidRDefault="00132A06" w:rsidP="00132A06">
      <w:pPr>
        <w:autoSpaceDE w:val="0"/>
        <w:autoSpaceDN w:val="0"/>
        <w:adjustRightInd w:val="0"/>
        <w:jc w:val="center"/>
        <w:rPr>
          <w:rFonts w:ascii="Calibri" w:eastAsia="SimSun" w:hAnsi="Calibri"/>
          <w:b/>
          <w:sz w:val="26"/>
          <w:szCs w:val="26"/>
          <w:lang w:val="ro-RO" w:eastAsia="zh-CN"/>
        </w:rPr>
      </w:pPr>
    </w:p>
    <w:p w:rsidR="00132A06" w:rsidRPr="00132A06" w:rsidRDefault="00132A06" w:rsidP="00132A06">
      <w:pPr>
        <w:autoSpaceDE w:val="0"/>
        <w:autoSpaceDN w:val="0"/>
        <w:adjustRightInd w:val="0"/>
        <w:jc w:val="both"/>
        <w:rPr>
          <w:rFonts w:ascii="Calibri" w:eastAsia="SimSun" w:hAnsi="Calibri"/>
          <w:sz w:val="26"/>
          <w:szCs w:val="26"/>
          <w:lang w:eastAsia="zh-CN"/>
        </w:rPr>
      </w:pPr>
    </w:p>
    <w:p w:rsidR="00132A06" w:rsidRPr="00132A06" w:rsidRDefault="00132A06" w:rsidP="00132A06">
      <w:pPr>
        <w:tabs>
          <w:tab w:val="left" w:pos="360"/>
        </w:tabs>
        <w:autoSpaceDE w:val="0"/>
        <w:autoSpaceDN w:val="0"/>
        <w:adjustRightInd w:val="0"/>
        <w:jc w:val="both"/>
        <w:rPr>
          <w:rFonts w:ascii="Calibri" w:eastAsia="SimSun" w:hAnsi="Calibri"/>
          <w:b/>
          <w:sz w:val="26"/>
          <w:szCs w:val="26"/>
          <w:lang w:eastAsia="zh-CN"/>
        </w:rPr>
      </w:pPr>
      <w:r w:rsidRPr="00132A06">
        <w:rPr>
          <w:rFonts w:ascii="Calibri" w:eastAsia="SimSun" w:hAnsi="Calibri"/>
          <w:b/>
          <w:sz w:val="26"/>
          <w:szCs w:val="26"/>
          <w:lang w:eastAsia="zh-CN"/>
        </w:rPr>
        <w:t xml:space="preserve">     ART. 1</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b/>
          <w:bCs/>
          <w:sz w:val="26"/>
          <w:szCs w:val="26"/>
          <w:lang w:eastAsia="zh-CN"/>
        </w:rPr>
        <w:t xml:space="preserve">     Defini</w:t>
      </w:r>
      <w:r w:rsidRPr="00132A06">
        <w:rPr>
          <w:rFonts w:ascii="Calibri" w:eastAsia="SimSun" w:hAnsi="Calibri"/>
          <w:b/>
          <w:bCs/>
          <w:sz w:val="26"/>
          <w:szCs w:val="26"/>
          <w:lang w:val="ro-RO" w:eastAsia="zh-CN"/>
        </w:rPr>
        <w:t>ţie</w:t>
      </w:r>
    </w:p>
    <w:p w:rsidR="00132A06" w:rsidRPr="00132A06" w:rsidRDefault="00132A06" w:rsidP="00132A06">
      <w:pPr>
        <w:autoSpaceDE w:val="0"/>
        <w:autoSpaceDN w:val="0"/>
        <w:adjustRightInd w:val="0"/>
        <w:jc w:val="both"/>
        <w:rPr>
          <w:rFonts w:ascii="Calibri" w:eastAsia="SimSun" w:hAnsi="Calibri"/>
          <w:b/>
          <w:bCs/>
          <w:sz w:val="26"/>
          <w:szCs w:val="26"/>
          <w:lang w:val="ro-RO" w:eastAsia="zh-CN"/>
        </w:rPr>
      </w:pPr>
      <w:r w:rsidRPr="00132A06">
        <w:rPr>
          <w:rFonts w:ascii="Calibri" w:eastAsia="SimSun" w:hAnsi="Calibri"/>
          <w:sz w:val="26"/>
          <w:szCs w:val="26"/>
          <w:lang w:eastAsia="zh-CN"/>
        </w:rPr>
        <w:t xml:space="preserve">    (1) Regulamentul de organizare </w:t>
      </w:r>
      <w:r w:rsidRPr="00132A06">
        <w:rPr>
          <w:rFonts w:ascii="Calibri" w:eastAsia="SimSun" w:hAnsi="Calibri"/>
          <w:sz w:val="26"/>
          <w:szCs w:val="26"/>
          <w:lang w:val="ro-RO" w:eastAsia="zh-CN"/>
        </w:rPr>
        <w:t xml:space="preserve">şi funcţionare este un document propriu al serviciului social </w:t>
      </w:r>
      <w:r w:rsidRPr="00132A06">
        <w:rPr>
          <w:rFonts w:ascii="Calibri" w:eastAsia="SimSun" w:hAnsi="Calibri"/>
          <w:sz w:val="26"/>
          <w:szCs w:val="26"/>
          <w:lang w:eastAsia="zh-CN"/>
        </w:rPr>
        <w:t>„Plasamente familiale”</w:t>
      </w:r>
      <w:r w:rsidRPr="00132A06">
        <w:rPr>
          <w:rFonts w:ascii="Calibri" w:eastAsia="SimSun" w:hAnsi="Calibri"/>
          <w:sz w:val="26"/>
          <w:szCs w:val="26"/>
          <w:lang w:val="ro-RO" w:eastAsia="zh-CN"/>
        </w:rPr>
        <w:t>, aprobat prin aceeaași Hotărâre a Consiliului Judeţen Harghita prin care a fost înfiinţat, în vederea asigurării funcţionării acestuia, cu respectarea standardelor minime de calitate aplicabile şi a asigurării accesului persoanelor beneficiare la informaţii privind condiţiile de admitere, serviciile oferite, etc.</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(2) Prevederile prezentului regulament sunt obligatorii atât pentru persoanele beneficiare, cât şi pentru angajaţii serviciului şi, după caz, pentru membrii familiei beneficiarilor, familiile/persoanele de plasament, reprezentanţii legali.</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w:t>
      </w:r>
    </w:p>
    <w:p w:rsidR="00132A06" w:rsidRPr="00132A06" w:rsidRDefault="00132A06" w:rsidP="00132A06">
      <w:pPr>
        <w:tabs>
          <w:tab w:val="left" w:pos="360"/>
        </w:tabs>
        <w:autoSpaceDE w:val="0"/>
        <w:autoSpaceDN w:val="0"/>
        <w:adjustRightInd w:val="0"/>
        <w:jc w:val="both"/>
        <w:rPr>
          <w:rFonts w:ascii="Calibri" w:eastAsia="SimSun" w:hAnsi="Calibri"/>
          <w:b/>
          <w:sz w:val="26"/>
          <w:szCs w:val="26"/>
          <w:lang w:eastAsia="zh-CN"/>
        </w:rPr>
      </w:pPr>
      <w:r w:rsidRPr="00132A06">
        <w:rPr>
          <w:rFonts w:ascii="Calibri" w:eastAsia="SimSun" w:hAnsi="Calibri"/>
          <w:b/>
          <w:sz w:val="26"/>
          <w:szCs w:val="26"/>
          <w:lang w:val="ro-RO" w:eastAsia="zh-CN"/>
        </w:rPr>
        <w:t xml:space="preserve">    </w:t>
      </w:r>
      <w:r w:rsidRPr="00132A06">
        <w:rPr>
          <w:rFonts w:ascii="Calibri" w:eastAsia="SimSun" w:hAnsi="Calibri"/>
          <w:b/>
          <w:sz w:val="26"/>
          <w:szCs w:val="26"/>
          <w:lang w:eastAsia="zh-CN"/>
        </w:rPr>
        <w:t>ART. 2</w:t>
      </w:r>
    </w:p>
    <w:p w:rsidR="00132A06" w:rsidRPr="00132A06" w:rsidRDefault="00132A06" w:rsidP="00132A06">
      <w:pPr>
        <w:autoSpaceDE w:val="0"/>
        <w:autoSpaceDN w:val="0"/>
        <w:adjustRightInd w:val="0"/>
        <w:jc w:val="both"/>
        <w:rPr>
          <w:rFonts w:ascii="Calibri" w:eastAsia="SimSun" w:hAnsi="Calibri"/>
          <w:sz w:val="26"/>
          <w:szCs w:val="26"/>
          <w:lang w:eastAsia="zh-CN"/>
        </w:rPr>
      </w:pPr>
      <w:r w:rsidRPr="00132A06">
        <w:rPr>
          <w:rFonts w:ascii="Calibri" w:eastAsia="SimSun" w:hAnsi="Calibri"/>
          <w:b/>
          <w:bCs/>
          <w:sz w:val="26"/>
          <w:szCs w:val="26"/>
          <w:lang w:eastAsia="zh-CN"/>
        </w:rPr>
        <w:t xml:space="preserve">    Identificarea serviciului social</w:t>
      </w:r>
    </w:p>
    <w:p w:rsidR="00132A06" w:rsidRPr="00132A06" w:rsidRDefault="00132A06" w:rsidP="00132A06">
      <w:pPr>
        <w:tabs>
          <w:tab w:val="left" w:pos="360"/>
          <w:tab w:val="left" w:pos="540"/>
        </w:tabs>
        <w:autoSpaceDE w:val="0"/>
        <w:autoSpaceDN w:val="0"/>
        <w:adjustRightInd w:val="0"/>
        <w:jc w:val="both"/>
        <w:rPr>
          <w:rFonts w:ascii="Calibri" w:eastAsia="SimSun" w:hAnsi="Calibri"/>
          <w:sz w:val="26"/>
          <w:szCs w:val="26"/>
          <w:lang w:val="hu-HU" w:eastAsia="zh-CN"/>
        </w:rPr>
      </w:pPr>
      <w:r w:rsidRPr="00132A06">
        <w:rPr>
          <w:rFonts w:ascii="Calibri" w:eastAsia="SimSun" w:hAnsi="Calibri"/>
          <w:sz w:val="26"/>
          <w:szCs w:val="26"/>
          <w:lang w:eastAsia="zh-CN"/>
        </w:rPr>
        <w:t xml:space="preserve">    Serviciul social „Plasamente familiale”</w:t>
      </w:r>
      <w:r w:rsidRPr="00132A06">
        <w:rPr>
          <w:rFonts w:ascii="Calibri" w:eastAsia="SimSun" w:hAnsi="Calibri"/>
          <w:sz w:val="26"/>
          <w:szCs w:val="26"/>
          <w:lang w:val="ro-RO" w:eastAsia="zh-CN"/>
        </w:rPr>
        <w:t>, cod serviciu social 8790SF-C, înfiinţat şi administrat de furnizorul Direcţia Generală de Asistenţă Socială şi Protecţia Copilului Harghita, acreditat conform Certificatului de acreditare nr.</w:t>
      </w:r>
      <w:r w:rsidRPr="00132A06">
        <w:rPr>
          <w:rFonts w:ascii="Calibri" w:eastAsia="SimSun" w:hAnsi="Calibri" w:cs="Calibri"/>
          <w:sz w:val="26"/>
          <w:szCs w:val="26"/>
          <w:lang w:val="ro-RO" w:eastAsia="zh-CN"/>
        </w:rPr>
        <w:t xml:space="preserve"> </w:t>
      </w:r>
      <w:r w:rsidRPr="00132A06">
        <w:rPr>
          <w:rFonts w:ascii="Calibri" w:eastAsia="SimSun" w:hAnsi="Calibri"/>
          <w:sz w:val="26"/>
          <w:szCs w:val="26"/>
          <w:lang w:val="ro-RO" w:eastAsia="zh-CN"/>
        </w:rPr>
        <w:t xml:space="preserve">Seria AF. Nr. 000291, eliberat la data de 13.05.2014, deţine licenţa de funcționare ........................., sediul în municipiul </w:t>
      </w:r>
      <w:r w:rsidRPr="00132A06">
        <w:rPr>
          <w:rFonts w:ascii="Calibri" w:eastAsia="SimSun" w:hAnsi="Calibri"/>
          <w:sz w:val="26"/>
          <w:szCs w:val="26"/>
          <w:lang w:val="hu-HU" w:eastAsia="zh-CN"/>
        </w:rPr>
        <w:t>Miercurea Ciuc, str. Gál Sádor, nr. 16, et. III, camera 29, jud. Harghita.</w:t>
      </w:r>
    </w:p>
    <w:p w:rsidR="00132A06" w:rsidRPr="00132A06" w:rsidRDefault="00132A06" w:rsidP="00132A06">
      <w:pPr>
        <w:tabs>
          <w:tab w:val="left" w:pos="360"/>
          <w:tab w:val="left" w:pos="540"/>
        </w:tabs>
        <w:autoSpaceDE w:val="0"/>
        <w:autoSpaceDN w:val="0"/>
        <w:adjustRightInd w:val="0"/>
        <w:jc w:val="both"/>
        <w:rPr>
          <w:rFonts w:ascii="Calibri" w:eastAsia="SimSun" w:hAnsi="Calibri"/>
          <w:sz w:val="26"/>
          <w:szCs w:val="26"/>
          <w:lang w:val="ro-RO" w:eastAsia="zh-CN"/>
        </w:rPr>
      </w:pPr>
    </w:p>
    <w:p w:rsidR="00132A06" w:rsidRPr="00132A06" w:rsidRDefault="00132A06" w:rsidP="00132A06">
      <w:pPr>
        <w:autoSpaceDE w:val="0"/>
        <w:autoSpaceDN w:val="0"/>
        <w:adjustRightInd w:val="0"/>
        <w:jc w:val="both"/>
        <w:rPr>
          <w:rFonts w:ascii="Calibri" w:eastAsia="SimSun" w:hAnsi="Calibri"/>
          <w:b/>
          <w:sz w:val="26"/>
          <w:szCs w:val="26"/>
          <w:lang w:eastAsia="zh-CN"/>
        </w:rPr>
      </w:pPr>
      <w:r w:rsidRPr="00132A06">
        <w:rPr>
          <w:rFonts w:ascii="Calibri" w:eastAsia="SimSun" w:hAnsi="Calibri"/>
          <w:sz w:val="26"/>
          <w:szCs w:val="26"/>
          <w:lang w:eastAsia="zh-CN"/>
        </w:rPr>
        <w:t xml:space="preserve">    </w:t>
      </w:r>
      <w:r w:rsidRPr="00132A06">
        <w:rPr>
          <w:rFonts w:ascii="Calibri" w:eastAsia="SimSun" w:hAnsi="Calibri"/>
          <w:b/>
          <w:sz w:val="26"/>
          <w:szCs w:val="26"/>
          <w:lang w:eastAsia="zh-CN"/>
        </w:rPr>
        <w:t>ART. 3</w:t>
      </w:r>
    </w:p>
    <w:p w:rsidR="00132A06" w:rsidRPr="00132A06" w:rsidRDefault="00132A06" w:rsidP="00132A06">
      <w:pPr>
        <w:autoSpaceDE w:val="0"/>
        <w:autoSpaceDN w:val="0"/>
        <w:adjustRightInd w:val="0"/>
        <w:jc w:val="both"/>
        <w:rPr>
          <w:rFonts w:ascii="Calibri" w:eastAsia="SimSun" w:hAnsi="Calibri"/>
          <w:sz w:val="26"/>
          <w:szCs w:val="26"/>
          <w:lang w:eastAsia="zh-CN"/>
        </w:rPr>
      </w:pPr>
      <w:r w:rsidRPr="00132A06">
        <w:rPr>
          <w:rFonts w:ascii="Calibri" w:eastAsia="SimSun" w:hAnsi="Calibri"/>
          <w:b/>
          <w:bCs/>
          <w:sz w:val="26"/>
          <w:szCs w:val="26"/>
          <w:lang w:eastAsia="zh-CN"/>
        </w:rPr>
        <w:t xml:space="preserve">    Scopul serviciului social</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Serviciul social „Plasamente familiale”</w:t>
      </w:r>
      <w:r w:rsidRPr="00132A06">
        <w:rPr>
          <w:rFonts w:ascii="Calibri" w:eastAsia="SimSun" w:hAnsi="Calibri"/>
          <w:sz w:val="26"/>
          <w:szCs w:val="26"/>
          <w:lang w:val="ro-RO" w:eastAsia="zh-CN"/>
        </w:rPr>
        <w:t>,</w:t>
      </w:r>
      <w:r w:rsidRPr="00132A06">
        <w:rPr>
          <w:rFonts w:ascii="Calibri" w:eastAsia="SimSun" w:hAnsi="Calibri"/>
          <w:sz w:val="26"/>
          <w:szCs w:val="26"/>
          <w:lang w:eastAsia="zh-CN"/>
        </w:rPr>
        <w:t xml:space="preserve"> </w:t>
      </w:r>
      <w:r w:rsidRPr="00132A06">
        <w:rPr>
          <w:rFonts w:ascii="Calibri" w:eastAsia="SimSun" w:hAnsi="Calibri"/>
          <w:sz w:val="26"/>
          <w:szCs w:val="26"/>
          <w:lang w:val="ro-RO" w:eastAsia="zh-CN"/>
        </w:rPr>
        <w:t>are ca scop general asigurarea accesului copiilor pentru care s-a dispus o măsură de protecție specială, pe o perioadă determinată, la găzduire, îngrijire, educaţie şi pregătire în vederea reintegrării sau integrării familiale şi socio-profesionale, după caz, pregătirea copilului în vederea adopţiei. Beneficiarii serviciului sunt copii/tineri cu vârsta cuprinsă între 0-26 de ani. Activităţile de găzduire, îngrijire, educaţie non-formală şi informală, sprijin emoţional, consiliere, precum şi dezvoltarea majorităţii abilităților de viaţă independentă şi a unora dintre activităţile legate de reintegrarea sau integrarea familială se acordă obligatoriu la domiciliul persoanelor/familiilor de plasament, în colaborare şi cu sprijinul specialiştilor Serviciului Management de caz (asistenţi sociali, psihologi). Celelalte activităţi se vor acorda de alţi furnizori de servicii, în alte locaţii decât cea în care are loc găzduirea copilului (exemplu serviciile de educaţie formală sunt asigurate în cadrul şcolilor; servicii medicale în cabinete, spitale, etc.), însă accesul la aceste activităţi este asigurat de către persoana/familia de plasament  şi monitorizat de managerul de caz/responsabilul de caz.</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p>
    <w:p w:rsidR="00132A06" w:rsidRPr="00132A06" w:rsidRDefault="00132A06" w:rsidP="00132A06">
      <w:pPr>
        <w:autoSpaceDE w:val="0"/>
        <w:autoSpaceDN w:val="0"/>
        <w:adjustRightInd w:val="0"/>
        <w:jc w:val="both"/>
        <w:rPr>
          <w:rFonts w:ascii="Calibri" w:eastAsia="SimSun" w:hAnsi="Calibri"/>
          <w:b/>
          <w:sz w:val="26"/>
          <w:szCs w:val="26"/>
          <w:lang w:eastAsia="zh-CN"/>
        </w:rPr>
      </w:pPr>
      <w:r w:rsidRPr="00132A06">
        <w:rPr>
          <w:rFonts w:ascii="Calibri" w:eastAsia="SimSun" w:hAnsi="Calibri"/>
          <w:b/>
          <w:sz w:val="26"/>
          <w:szCs w:val="26"/>
          <w:lang w:eastAsia="zh-CN"/>
        </w:rPr>
        <w:t xml:space="preserve">    ART. 4</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b/>
          <w:bCs/>
          <w:sz w:val="26"/>
          <w:szCs w:val="26"/>
          <w:lang w:eastAsia="zh-CN"/>
        </w:rPr>
        <w:t xml:space="preserve">    Cadrul legal de înfiin</w:t>
      </w:r>
      <w:r w:rsidRPr="00132A06">
        <w:rPr>
          <w:rFonts w:ascii="Calibri" w:eastAsia="SimSun" w:hAnsi="Calibri"/>
          <w:b/>
          <w:bCs/>
          <w:sz w:val="26"/>
          <w:szCs w:val="26"/>
          <w:lang w:val="ro-RO" w:eastAsia="zh-CN"/>
        </w:rPr>
        <w:t>ţare, organizare şi funcţionare</w:t>
      </w:r>
    </w:p>
    <w:p w:rsidR="00132A06" w:rsidRPr="00132A06" w:rsidRDefault="00132A06" w:rsidP="00565ACD">
      <w:pPr>
        <w:numPr>
          <w:ilvl w:val="0"/>
          <w:numId w:val="406"/>
        </w:numPr>
        <w:tabs>
          <w:tab w:val="left" w:pos="0"/>
          <w:tab w:val="num" w:pos="90"/>
          <w:tab w:val="num" w:pos="450"/>
        </w:tabs>
        <w:autoSpaceDE w:val="0"/>
        <w:autoSpaceDN w:val="0"/>
        <w:adjustRightInd w:val="0"/>
        <w:ind w:firstLine="27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Serviciul social Plasamente familiale </w:t>
      </w:r>
      <w:r w:rsidRPr="00132A06">
        <w:rPr>
          <w:rFonts w:ascii="Calibri" w:eastAsia="SimSun" w:hAnsi="Calibri"/>
          <w:sz w:val="26"/>
          <w:szCs w:val="26"/>
          <w:lang w:val="ro-RO" w:eastAsia="zh-CN"/>
        </w:rPr>
        <w:t xml:space="preserve">funcţionează cu respectarea prevederilor cadrului general de organizare şi funcţionare a serviciilor sociale reglementat de: Legea nr. 292/2011, cu modificările ulterioare; Legea nr. 272/2004 republicată, privind protecţia şi promovarea drepturilor copilului, cu modificările şi completările ulterioare; </w:t>
      </w:r>
      <w:r w:rsidRPr="00132A06">
        <w:rPr>
          <w:rFonts w:ascii="Calibri" w:eastAsia="SimSun" w:hAnsi="Calibri" w:cs="Calibri"/>
          <w:sz w:val="26"/>
          <w:szCs w:val="26"/>
          <w:lang w:val="ro-RO" w:eastAsia="zh-CN"/>
        </w:rPr>
        <w:t>Legea nr. 197/2012 privind asigurarea calităţii în domeniul serviciilor sociale;</w:t>
      </w:r>
      <w:r w:rsidRPr="00132A06">
        <w:rPr>
          <w:rFonts w:ascii="Calibri" w:eastAsia="SimSun" w:hAnsi="Calibri"/>
          <w:sz w:val="26"/>
          <w:szCs w:val="26"/>
          <w:lang w:val="ro-RO" w:eastAsia="zh-CN"/>
        </w:rPr>
        <w:t xml:space="preserve"> </w:t>
      </w:r>
      <w:r w:rsidRPr="00132A06">
        <w:rPr>
          <w:rFonts w:ascii="Calibri" w:eastAsia="SimSun" w:hAnsi="Calibri" w:cs="Calibri"/>
          <w:sz w:val="26"/>
          <w:szCs w:val="26"/>
          <w:lang w:val="ro-RO" w:eastAsia="zh-CN"/>
        </w:rPr>
        <w:t xml:space="preserve">Hotărârea de Guvern nr. 867/2015 pentru aprobarea Nomenclatorului serviciilor sociale, precum şi a regulamentelor-cadru de organizare şi funcţionare a serviciilor sociale, cu modificările și completările ulterioare; </w:t>
      </w:r>
      <w:r w:rsidRPr="00132A06">
        <w:rPr>
          <w:rFonts w:ascii="Calibri" w:eastAsia="SimSun" w:hAnsi="Calibri"/>
          <w:sz w:val="26"/>
          <w:szCs w:val="26"/>
        </w:rPr>
        <w:t>Ordinul ministrului muncii  și justiției sociale nr. 26/2019 privind aprobarea standardelor minime de calitate pentru serviciile sociale de tip familial destinate copiilor din sistemul de protecție specială</w:t>
      </w:r>
      <w:r w:rsidRPr="00132A06">
        <w:rPr>
          <w:rFonts w:ascii="Calibri" w:eastAsia="SimSun" w:hAnsi="Calibri"/>
          <w:sz w:val="26"/>
          <w:szCs w:val="26"/>
          <w:lang w:val="ro-RO" w:eastAsia="zh-CN"/>
        </w:rPr>
        <w:t xml:space="preserve">, Ordinul </w:t>
      </w:r>
      <w:r w:rsidRPr="00132A06">
        <w:rPr>
          <w:rFonts w:ascii="Calibri" w:eastAsia="SimSun" w:hAnsi="Calibri"/>
          <w:sz w:val="26"/>
          <w:szCs w:val="26"/>
        </w:rPr>
        <w:t>Ministrul muncii, familiei, protecţiei sociale nr. 1733/2015</w:t>
      </w:r>
      <w:r w:rsidRPr="00132A06">
        <w:rPr>
          <w:rFonts w:ascii="Calibri" w:eastAsia="SimSun" w:hAnsi="Calibri"/>
          <w:sz w:val="26"/>
          <w:szCs w:val="26"/>
          <w:lang w:val="ro-RO" w:eastAsia="zh-CN"/>
        </w:rPr>
        <w:t xml:space="preserve"> </w:t>
      </w:r>
      <w:r w:rsidRPr="00132A06">
        <w:rPr>
          <w:rFonts w:ascii="Calibri" w:eastAsia="SimSun" w:hAnsi="Calibri"/>
          <w:sz w:val="26"/>
          <w:szCs w:val="26"/>
        </w:rPr>
        <w:t xml:space="preserve">privind aprobarea Procedurii de stabilire şi plată a alocaţiei lunare de plasament, </w:t>
      </w:r>
      <w:r w:rsidRPr="00132A06">
        <w:rPr>
          <w:rFonts w:ascii="Calibri" w:eastAsia="SimSun" w:hAnsi="Calibri"/>
          <w:sz w:val="26"/>
          <w:szCs w:val="26"/>
          <w:lang w:val="ro-RO" w:eastAsia="zh-CN"/>
        </w:rPr>
        <w:t>precum şi a altor acte normative secundare aplicabile domeniului.</w:t>
      </w:r>
    </w:p>
    <w:p w:rsidR="00132A06" w:rsidRPr="00132A06" w:rsidRDefault="00132A06" w:rsidP="00565ACD">
      <w:pPr>
        <w:numPr>
          <w:ilvl w:val="0"/>
          <w:numId w:val="406"/>
        </w:numPr>
        <w:tabs>
          <w:tab w:val="left" w:pos="0"/>
          <w:tab w:val="num" w:pos="90"/>
          <w:tab w:val="num" w:pos="450"/>
        </w:tabs>
        <w:autoSpaceDE w:val="0"/>
        <w:autoSpaceDN w:val="0"/>
        <w:adjustRightInd w:val="0"/>
        <w:ind w:firstLine="27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Standard minim de calitate aplicabil: </w:t>
      </w:r>
      <w:r w:rsidRPr="00132A06">
        <w:rPr>
          <w:rFonts w:ascii="Calibri" w:eastAsia="SimSun" w:hAnsi="Calibri"/>
          <w:sz w:val="26"/>
          <w:szCs w:val="26"/>
        </w:rPr>
        <w:t>Ordinul ministrului muncii și justiției sociale nr. 26/2019 privind aprobarea standardelor minime de calitate pentru serviciile sociale de tip familial destinate copiilor din sistemul de protecție specială.</w:t>
      </w:r>
    </w:p>
    <w:p w:rsidR="00132A06" w:rsidRPr="00132A06" w:rsidRDefault="00132A06" w:rsidP="00565ACD">
      <w:pPr>
        <w:numPr>
          <w:ilvl w:val="0"/>
          <w:numId w:val="406"/>
        </w:numPr>
        <w:tabs>
          <w:tab w:val="left" w:pos="0"/>
          <w:tab w:val="num" w:pos="90"/>
          <w:tab w:val="num" w:pos="450"/>
        </w:tabs>
        <w:autoSpaceDE w:val="0"/>
        <w:autoSpaceDN w:val="0"/>
        <w:adjustRightInd w:val="0"/>
        <w:ind w:firstLine="27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Serviciul social „Plasamente familiale”este înfiinţat prin Hotărârea Consiliului Judeţean Harghita şi funcţionează în cadrul Direcţiei Generale de Asistenţă Socială şi Protecţia Copilului Harghita.</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w:t>
      </w:r>
    </w:p>
    <w:p w:rsidR="00132A06" w:rsidRPr="00132A06" w:rsidRDefault="00132A06" w:rsidP="00132A06">
      <w:pPr>
        <w:autoSpaceDE w:val="0"/>
        <w:autoSpaceDN w:val="0"/>
        <w:adjustRightInd w:val="0"/>
        <w:jc w:val="both"/>
        <w:rPr>
          <w:rFonts w:ascii="Calibri" w:eastAsia="SimSun" w:hAnsi="Calibri"/>
          <w:b/>
          <w:sz w:val="26"/>
          <w:szCs w:val="26"/>
          <w:lang w:eastAsia="zh-CN"/>
        </w:rPr>
      </w:pPr>
      <w:r w:rsidRPr="00132A06">
        <w:rPr>
          <w:rFonts w:ascii="Calibri" w:eastAsia="SimSun" w:hAnsi="Calibri"/>
          <w:sz w:val="26"/>
          <w:szCs w:val="26"/>
          <w:lang w:val="ro-RO" w:eastAsia="zh-CN"/>
        </w:rPr>
        <w:t xml:space="preserve">    </w:t>
      </w:r>
      <w:r w:rsidRPr="00132A06">
        <w:rPr>
          <w:rFonts w:ascii="Calibri" w:eastAsia="SimSun" w:hAnsi="Calibri"/>
          <w:b/>
          <w:sz w:val="26"/>
          <w:szCs w:val="26"/>
          <w:lang w:eastAsia="zh-CN"/>
        </w:rPr>
        <w:t>ART. 5</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b/>
          <w:bCs/>
          <w:sz w:val="26"/>
          <w:szCs w:val="26"/>
          <w:lang w:eastAsia="zh-CN"/>
        </w:rPr>
        <w:t xml:space="preserve">    Principiile care stau la baza acord</w:t>
      </w:r>
      <w:r w:rsidRPr="00132A06">
        <w:rPr>
          <w:rFonts w:ascii="Calibri" w:eastAsia="SimSun" w:hAnsi="Calibri"/>
          <w:b/>
          <w:bCs/>
          <w:sz w:val="26"/>
          <w:szCs w:val="26"/>
          <w:lang w:val="ro-RO" w:eastAsia="zh-CN"/>
        </w:rPr>
        <w:t>ării serviciului social</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(1) Serviciul social „Plasamente familiale”</w:t>
      </w:r>
      <w:r w:rsidRPr="00132A06">
        <w:rPr>
          <w:rFonts w:ascii="Calibri" w:eastAsia="SimSun" w:hAnsi="Calibri"/>
          <w:sz w:val="26"/>
          <w:szCs w:val="26"/>
          <w:lang w:val="ro-RO" w:eastAsia="zh-CN"/>
        </w:rPr>
        <w:t xml:space="preserve"> se organizează şi funcţionează cu respectarea principiilor generale care guvernează sistemul naţional de asistenţă socială, precum şi cu principiile specifice care stau la baza acordării serviciilor sociale prevăzute în legislaţia specifică, în convenţiile internaţionale ratificate prin lege şi în celelalte acte internaţionale în materie la care România este parte, precum şi în standardele minime de calitate aplicabile.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(2) Principiile specifice care stau la baza prest</w:t>
      </w:r>
      <w:r w:rsidRPr="00132A06">
        <w:rPr>
          <w:rFonts w:ascii="Calibri" w:eastAsia="SimSun" w:hAnsi="Calibri"/>
          <w:sz w:val="26"/>
          <w:szCs w:val="26"/>
          <w:lang w:val="ro-RO" w:eastAsia="zh-CN"/>
        </w:rPr>
        <w:t>ării serviciilor sociale de către</w:t>
      </w:r>
      <w:r w:rsidRPr="00132A06">
        <w:rPr>
          <w:rFonts w:ascii="Calibri" w:eastAsia="SimSun" w:hAnsi="Calibri"/>
          <w:sz w:val="26"/>
          <w:szCs w:val="26"/>
          <w:lang w:eastAsia="zh-CN"/>
        </w:rPr>
        <w:t xml:space="preserve"> Serviciul social „Plasamente familiale” </w:t>
      </w:r>
      <w:r w:rsidRPr="00132A06">
        <w:rPr>
          <w:rFonts w:ascii="Calibri" w:eastAsia="SimSun" w:hAnsi="Calibri"/>
          <w:sz w:val="26"/>
          <w:szCs w:val="26"/>
          <w:lang w:val="ro-RO" w:eastAsia="zh-CN"/>
        </w:rPr>
        <w:t>sunt următoarele:</w:t>
      </w:r>
    </w:p>
    <w:p w:rsidR="00132A06" w:rsidRPr="00132A06" w:rsidRDefault="00132A06" w:rsidP="00132A06">
      <w:pPr>
        <w:numPr>
          <w:ilvl w:val="0"/>
          <w:numId w:val="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respectarea, cu prioritate, a dreptului de a trăi în propria familie sau, dacă acest lucru nu este posibil, într-o familie substitutivă sau , după caz, într-un mediu familial ( domiciliul persoanei care acordă îngrijirea copilului); </w:t>
      </w:r>
    </w:p>
    <w:p w:rsidR="00132A06" w:rsidRPr="00132A06" w:rsidRDefault="00132A06" w:rsidP="00132A06">
      <w:pPr>
        <w:numPr>
          <w:ilvl w:val="0"/>
          <w:numId w:val="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respectarea </w:t>
      </w:r>
      <w:r w:rsidRPr="00132A06">
        <w:rPr>
          <w:rFonts w:ascii="Calibri" w:eastAsia="SimSun" w:hAnsi="Calibri"/>
          <w:sz w:val="26"/>
          <w:szCs w:val="26"/>
          <w:lang w:val="ro-RO" w:eastAsia="zh-CN"/>
        </w:rPr>
        <w:t>şi promovarea cu prioritate a interesului superior al copilului;</w:t>
      </w:r>
    </w:p>
    <w:p w:rsidR="00132A06" w:rsidRPr="00132A06" w:rsidRDefault="00132A06" w:rsidP="00132A06">
      <w:pPr>
        <w:numPr>
          <w:ilvl w:val="0"/>
          <w:numId w:val="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protejarea şi promovarea drepturilor persoanelor beneficiare în ceea ce priveşte egalitatea de şanse şi tratament, participarea egală, autodeterminarea, autonomia şi demnitatea personală şi întreprinderea de acţiuni nediscriminatorii şi pozitive cu privire la persoanele beneficiare;</w:t>
      </w:r>
    </w:p>
    <w:p w:rsidR="00132A06" w:rsidRPr="00132A06" w:rsidRDefault="00132A06" w:rsidP="00132A06">
      <w:pPr>
        <w:numPr>
          <w:ilvl w:val="0"/>
          <w:numId w:val="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asigurarea protec</w:t>
      </w:r>
      <w:r w:rsidRPr="00132A06">
        <w:rPr>
          <w:rFonts w:ascii="Calibri" w:eastAsia="SimSun" w:hAnsi="Calibri"/>
          <w:sz w:val="26"/>
          <w:szCs w:val="26"/>
          <w:lang w:val="ro-RO" w:eastAsia="zh-CN"/>
        </w:rPr>
        <w:t>ţiei împotriva abuzului şi exploatării persoanei beneficiare;</w:t>
      </w:r>
    </w:p>
    <w:p w:rsidR="00132A06" w:rsidRPr="00132A06" w:rsidRDefault="00132A06" w:rsidP="00132A06">
      <w:pPr>
        <w:numPr>
          <w:ilvl w:val="0"/>
          <w:numId w:val="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asistarea persoanelor f</w:t>
      </w:r>
      <w:r w:rsidRPr="00132A06">
        <w:rPr>
          <w:rFonts w:ascii="Calibri" w:eastAsia="SimSun" w:hAnsi="Calibri"/>
          <w:sz w:val="26"/>
          <w:szCs w:val="26"/>
          <w:lang w:val="ro-RO" w:eastAsia="zh-CN"/>
        </w:rPr>
        <w:t>ără capacitate de exerciţiu în realizarea şi exercitarea drepturilor lor;</w:t>
      </w:r>
    </w:p>
    <w:p w:rsidR="00132A06" w:rsidRPr="00132A06" w:rsidRDefault="00132A06" w:rsidP="00132A06">
      <w:pPr>
        <w:numPr>
          <w:ilvl w:val="0"/>
          <w:numId w:val="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ascultarea opiniei persoanei beneficiare </w:t>
      </w:r>
      <w:r w:rsidRPr="00132A06">
        <w:rPr>
          <w:rFonts w:ascii="Calibri" w:eastAsia="SimSun" w:hAnsi="Calibri"/>
          <w:sz w:val="26"/>
          <w:szCs w:val="26"/>
          <w:lang w:val="ro-RO" w:eastAsia="zh-CN"/>
        </w:rPr>
        <w:t>şi luarea în considerare a acesteia, ţinându-se cont, după caz, de vârsta şi de gradul său de maturitate, de discernământ şi capacitate de exerciţiu (cu respectarea prevederilor Legii nr. 272/2004, republicată , cu modificările și completările ulterioare);</w:t>
      </w:r>
    </w:p>
    <w:p w:rsidR="00132A06" w:rsidRPr="00132A06" w:rsidRDefault="00132A06" w:rsidP="00132A06">
      <w:pPr>
        <w:numPr>
          <w:ilvl w:val="0"/>
          <w:numId w:val="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facilitarea men</w:t>
      </w:r>
      <w:r w:rsidRPr="00132A06">
        <w:rPr>
          <w:rFonts w:ascii="Calibri" w:eastAsia="SimSun" w:hAnsi="Calibri"/>
          <w:sz w:val="26"/>
          <w:szCs w:val="26"/>
          <w:lang w:val="ro-RO" w:eastAsia="zh-CN"/>
        </w:rPr>
        <w:t>ţinerii relaţiilor personale ale beneficiarului şi a contactelor directe, după caz, cu fraţii, părinţii, alte rude, prieteni, precum şi cu alte persoane faţă de care acesta a dezvoltat legături de ataşament;</w:t>
      </w:r>
    </w:p>
    <w:p w:rsidR="00132A06" w:rsidRPr="00132A06" w:rsidRDefault="00132A06" w:rsidP="00132A06">
      <w:pPr>
        <w:numPr>
          <w:ilvl w:val="0"/>
          <w:numId w:val="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promovarea unui model familial de îngrijire a persoanei beneficiare;</w:t>
      </w:r>
    </w:p>
    <w:p w:rsidR="00132A06" w:rsidRPr="00132A06" w:rsidRDefault="00132A06" w:rsidP="00132A06">
      <w:pPr>
        <w:numPr>
          <w:ilvl w:val="0"/>
          <w:numId w:val="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asigurarea unei îngrijiri individualizate </w:t>
      </w:r>
      <w:r w:rsidRPr="00132A06">
        <w:rPr>
          <w:rFonts w:ascii="Calibri" w:eastAsia="SimSun" w:hAnsi="Calibri"/>
          <w:sz w:val="26"/>
          <w:szCs w:val="26"/>
          <w:lang w:val="ro-RO" w:eastAsia="zh-CN"/>
        </w:rPr>
        <w:t>şi personalizate a persoanei beneficiare;</w:t>
      </w:r>
    </w:p>
    <w:p w:rsidR="00132A06" w:rsidRPr="00132A06" w:rsidRDefault="00132A06" w:rsidP="00132A06">
      <w:pPr>
        <w:numPr>
          <w:ilvl w:val="0"/>
          <w:numId w:val="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preocuparea permanent</w:t>
      </w:r>
      <w:r w:rsidRPr="00132A06">
        <w:rPr>
          <w:rFonts w:ascii="Calibri" w:eastAsia="SimSun" w:hAnsi="Calibri"/>
          <w:sz w:val="26"/>
          <w:szCs w:val="26"/>
          <w:lang w:val="ro-RO" w:eastAsia="zh-CN"/>
        </w:rPr>
        <w:t>ă pentru identificarea soluţiilor de integrare în familie sau, după caz, în comunitate, pentru scurtarea perioadei de prestare a serviciilor, în baza potenţialului şi abilităţilor persoanei beneficiare de a trăi independent;</w:t>
      </w:r>
    </w:p>
    <w:p w:rsidR="00132A06" w:rsidRPr="00132A06" w:rsidRDefault="00132A06" w:rsidP="00132A06">
      <w:pPr>
        <w:numPr>
          <w:ilvl w:val="0"/>
          <w:numId w:val="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încurajarea ini</w:t>
      </w:r>
      <w:r w:rsidRPr="00132A06">
        <w:rPr>
          <w:rFonts w:ascii="Calibri" w:eastAsia="SimSun" w:hAnsi="Calibri"/>
          <w:sz w:val="26"/>
          <w:szCs w:val="26"/>
          <w:lang w:val="ro-RO" w:eastAsia="zh-CN"/>
        </w:rPr>
        <w:t>ţiativelor individuale ale persoanelor beneficiare şi a implicării active a acestora în soluţionarea situaţiilor de dificultate;</w:t>
      </w:r>
    </w:p>
    <w:p w:rsidR="00132A06" w:rsidRPr="00132A06" w:rsidRDefault="00132A06" w:rsidP="00132A06">
      <w:pPr>
        <w:numPr>
          <w:ilvl w:val="0"/>
          <w:numId w:val="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asigurarea unei interven</w:t>
      </w:r>
      <w:r w:rsidRPr="00132A06">
        <w:rPr>
          <w:rFonts w:ascii="Calibri" w:eastAsia="SimSun" w:hAnsi="Calibri"/>
          <w:sz w:val="26"/>
          <w:szCs w:val="26"/>
          <w:lang w:val="ro-RO" w:eastAsia="zh-CN"/>
        </w:rPr>
        <w:t>ţii profesioniste, prin echipe pluridisciplinare;</w:t>
      </w:r>
    </w:p>
    <w:p w:rsidR="00132A06" w:rsidRPr="00132A06" w:rsidRDefault="00132A06" w:rsidP="00132A06">
      <w:pPr>
        <w:numPr>
          <w:ilvl w:val="0"/>
          <w:numId w:val="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asigurarea confiden</w:t>
      </w:r>
      <w:r w:rsidRPr="00132A06">
        <w:rPr>
          <w:rFonts w:ascii="Calibri" w:eastAsia="SimSun" w:hAnsi="Calibri"/>
          <w:sz w:val="26"/>
          <w:szCs w:val="26"/>
          <w:lang w:val="ro-RO" w:eastAsia="zh-CN"/>
        </w:rPr>
        <w:t>ţialităţii şi a eticii profesionale;</w:t>
      </w:r>
    </w:p>
    <w:p w:rsidR="00132A06" w:rsidRPr="00132A06" w:rsidRDefault="00132A06" w:rsidP="00132A06">
      <w:pPr>
        <w:numPr>
          <w:ilvl w:val="0"/>
          <w:numId w:val="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primordialitatea responsabilit</w:t>
      </w:r>
      <w:r w:rsidRPr="00132A06">
        <w:rPr>
          <w:rFonts w:ascii="Calibri" w:eastAsia="SimSun" w:hAnsi="Calibri"/>
          <w:sz w:val="26"/>
          <w:szCs w:val="26"/>
          <w:lang w:val="ro-RO" w:eastAsia="zh-CN"/>
        </w:rPr>
        <w:t>ăţii persoanei, familiei cu privire la dezvoltarea propriilor capacităţi de integrare socială şi implicarea activă în soluţionarea situaţiilor de dificultate cu care se pot confrunta la un moment dat;</w:t>
      </w:r>
    </w:p>
    <w:p w:rsidR="00132A06" w:rsidRPr="00132A06" w:rsidRDefault="00132A06" w:rsidP="00132A06">
      <w:pPr>
        <w:numPr>
          <w:ilvl w:val="0"/>
          <w:numId w:val="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colaborarea serviciului cu serviciul public de asisten</w:t>
      </w:r>
      <w:r w:rsidRPr="00132A06">
        <w:rPr>
          <w:rFonts w:ascii="Calibri" w:eastAsia="SimSun" w:hAnsi="Calibri"/>
          <w:sz w:val="26"/>
          <w:szCs w:val="26"/>
          <w:lang w:val="ro-RO" w:eastAsia="zh-CN"/>
        </w:rPr>
        <w:t>ţă socială.</w:t>
      </w:r>
    </w:p>
    <w:p w:rsidR="00132A06" w:rsidRPr="00132A06" w:rsidRDefault="00132A06" w:rsidP="00132A06">
      <w:pPr>
        <w:autoSpaceDE w:val="0"/>
        <w:autoSpaceDN w:val="0"/>
        <w:adjustRightInd w:val="0"/>
        <w:jc w:val="both"/>
        <w:rPr>
          <w:rFonts w:ascii="Calibri" w:eastAsia="SimSun" w:hAnsi="Calibri"/>
          <w:sz w:val="26"/>
          <w:szCs w:val="26"/>
          <w:lang w:eastAsia="zh-CN"/>
        </w:rPr>
      </w:pPr>
      <w:r w:rsidRPr="00132A06">
        <w:rPr>
          <w:rFonts w:ascii="Calibri" w:eastAsia="SimSun" w:hAnsi="Calibri"/>
          <w:sz w:val="26"/>
          <w:szCs w:val="26"/>
          <w:lang w:eastAsia="zh-CN"/>
        </w:rPr>
        <w:t xml:space="preserve">   </w:t>
      </w:r>
    </w:p>
    <w:p w:rsidR="00132A06" w:rsidRPr="00132A06" w:rsidRDefault="00132A06" w:rsidP="00132A06">
      <w:pPr>
        <w:autoSpaceDE w:val="0"/>
        <w:autoSpaceDN w:val="0"/>
        <w:adjustRightInd w:val="0"/>
        <w:jc w:val="both"/>
        <w:rPr>
          <w:rFonts w:ascii="Calibri" w:eastAsia="SimSun" w:hAnsi="Calibri"/>
          <w:b/>
          <w:sz w:val="26"/>
          <w:szCs w:val="26"/>
          <w:lang w:eastAsia="zh-CN"/>
        </w:rPr>
      </w:pPr>
      <w:r w:rsidRPr="00132A06">
        <w:rPr>
          <w:rFonts w:ascii="Calibri" w:eastAsia="SimSun" w:hAnsi="Calibri"/>
          <w:sz w:val="26"/>
          <w:szCs w:val="26"/>
          <w:lang w:eastAsia="zh-CN"/>
        </w:rPr>
        <w:t xml:space="preserve">     </w:t>
      </w:r>
      <w:r w:rsidRPr="00132A06">
        <w:rPr>
          <w:rFonts w:ascii="Calibri" w:eastAsia="SimSun" w:hAnsi="Calibri"/>
          <w:b/>
          <w:sz w:val="26"/>
          <w:szCs w:val="26"/>
          <w:lang w:eastAsia="zh-CN"/>
        </w:rPr>
        <w:t>ART. 6</w:t>
      </w:r>
    </w:p>
    <w:p w:rsidR="00132A06" w:rsidRPr="00132A06" w:rsidRDefault="00132A06" w:rsidP="00132A06">
      <w:pPr>
        <w:autoSpaceDE w:val="0"/>
        <w:autoSpaceDN w:val="0"/>
        <w:adjustRightInd w:val="0"/>
        <w:jc w:val="both"/>
        <w:rPr>
          <w:rFonts w:ascii="Calibri" w:eastAsia="SimSun" w:hAnsi="Calibri"/>
          <w:sz w:val="26"/>
          <w:szCs w:val="26"/>
          <w:lang w:eastAsia="zh-CN"/>
        </w:rPr>
      </w:pPr>
      <w:r w:rsidRPr="00132A06">
        <w:rPr>
          <w:rFonts w:ascii="Calibri" w:eastAsia="SimSun" w:hAnsi="Calibri"/>
          <w:b/>
          <w:bCs/>
          <w:sz w:val="26"/>
          <w:szCs w:val="26"/>
          <w:lang w:eastAsia="zh-CN"/>
        </w:rPr>
        <w:t xml:space="preserve">     Beneficiarii serviciilor sociale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(1) Beneficiarii  serviciului social </w:t>
      </w:r>
      <w:r w:rsidRPr="00132A06">
        <w:rPr>
          <w:rFonts w:ascii="Calibri" w:eastAsia="SimSun" w:hAnsi="Calibri"/>
          <w:sz w:val="26"/>
          <w:szCs w:val="26"/>
          <w:lang w:val="ro-RO" w:eastAsia="zh-CN"/>
        </w:rPr>
        <w:t>sunt:</w:t>
      </w:r>
    </w:p>
    <w:p w:rsidR="00132A06" w:rsidRPr="00132A06" w:rsidRDefault="00132A06" w:rsidP="00132A06">
      <w:pPr>
        <w:numPr>
          <w:ilvl w:val="0"/>
          <w:numId w:val="8"/>
        </w:numPr>
        <w:tabs>
          <w:tab w:val="num" w:pos="0"/>
        </w:tabs>
        <w:autoSpaceDE w:val="0"/>
        <w:autoSpaceDN w:val="0"/>
        <w:adjustRightInd w:val="0"/>
        <w:ind w:left="0" w:firstLine="375"/>
        <w:jc w:val="both"/>
        <w:rPr>
          <w:rFonts w:ascii="Calibri" w:eastAsia="SimSun" w:hAnsi="Calibri"/>
          <w:sz w:val="26"/>
          <w:szCs w:val="26"/>
          <w:lang w:val="ro-RO" w:eastAsia="zh-CN"/>
        </w:rPr>
      </w:pPr>
      <w:r w:rsidRPr="00132A06">
        <w:rPr>
          <w:rFonts w:ascii="Calibri" w:eastAsia="SimSun" w:hAnsi="Calibri"/>
          <w:sz w:val="26"/>
          <w:szCs w:val="26"/>
          <w:lang w:eastAsia="zh-CN"/>
        </w:rPr>
        <w:t>copii separa</w:t>
      </w:r>
      <w:r w:rsidRPr="00132A06">
        <w:rPr>
          <w:rFonts w:ascii="Calibri" w:eastAsia="SimSun" w:hAnsi="Calibri"/>
          <w:sz w:val="26"/>
          <w:szCs w:val="26"/>
          <w:lang w:val="ro-RO" w:eastAsia="zh-CN"/>
        </w:rPr>
        <w:t>ţi temporar sau definitiv de părinţii lor pentru care s-a stabilit, în condiţiile legii, plasamentul/plasament în regim de urgenţă la rude/familii/persoane;</w:t>
      </w:r>
      <w:r w:rsidRPr="00132A06">
        <w:rPr>
          <w:rFonts w:ascii="Calibri" w:eastAsia="SimSun" w:hAnsi="Calibri"/>
          <w:sz w:val="26"/>
          <w:szCs w:val="26"/>
        </w:rPr>
        <w:t xml:space="preserve"> Persoana sau familia la care se dispune plasamentul poate fi:</w:t>
      </w:r>
    </w:p>
    <w:p w:rsidR="00132A06" w:rsidRPr="00132A06" w:rsidRDefault="00132A06" w:rsidP="00565ACD">
      <w:pPr>
        <w:numPr>
          <w:ilvl w:val="0"/>
          <w:numId w:val="411"/>
        </w:numPr>
        <w:tabs>
          <w:tab w:val="num" w:pos="0"/>
        </w:tabs>
        <w:autoSpaceDE w:val="0"/>
        <w:autoSpaceDN w:val="0"/>
        <w:adjustRightInd w:val="0"/>
        <w:rPr>
          <w:rFonts w:ascii="Calibri" w:eastAsia="SimSun" w:hAnsi="Calibri"/>
          <w:sz w:val="26"/>
          <w:szCs w:val="26"/>
        </w:rPr>
      </w:pPr>
      <w:r w:rsidRPr="00132A06">
        <w:rPr>
          <w:rFonts w:ascii="Calibri" w:eastAsia="SimSun" w:hAnsi="Calibri"/>
          <w:sz w:val="26"/>
          <w:szCs w:val="26"/>
        </w:rPr>
        <w:t>persoana sau familia care face parte din familia extinsă, respectiv rudă până la gradul al IV-lea inclusiv cu copilul;</w:t>
      </w:r>
    </w:p>
    <w:p w:rsidR="00132A06" w:rsidRPr="00132A06" w:rsidRDefault="00132A06" w:rsidP="00565ACD">
      <w:pPr>
        <w:numPr>
          <w:ilvl w:val="0"/>
          <w:numId w:val="411"/>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rPr>
        <w:t>persoana sau familia care face parte din reţeaua socială a copilului, respectiv rude, altele decât cele până la gradul al IV-lea inclusiv, afini, cunoştinţe sau prieteni ai familiei ori ai familiei extinse a copilului faţă de care acesta a dezvoltat relaţii de ataşament sau alături de care s-a bucurat de viaţa de familie.</w:t>
      </w:r>
    </w:p>
    <w:p w:rsidR="00132A06" w:rsidRPr="00132A06" w:rsidRDefault="00132A06" w:rsidP="00132A06">
      <w:pPr>
        <w:numPr>
          <w:ilvl w:val="0"/>
          <w:numId w:val="8"/>
        </w:numPr>
        <w:autoSpaceDE w:val="0"/>
        <w:autoSpaceDN w:val="0"/>
        <w:adjustRightInd w:val="0"/>
        <w:ind w:left="0" w:firstLine="36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tineri cu vârsta de până la 26 de ani, care îşi continuă studiile o singură dată în fiecare formă de învăţământ de zi, pentru care Comisia pentru protecţia copilului a dispus menţinerea măsurii de protecţie specială la o rudă/persoană/familie; </w:t>
      </w:r>
    </w:p>
    <w:p w:rsidR="00132A06" w:rsidRPr="00132A06" w:rsidRDefault="00132A06" w:rsidP="00132A06">
      <w:pPr>
        <w:numPr>
          <w:ilvl w:val="0"/>
          <w:numId w:val="8"/>
        </w:numPr>
        <w:autoSpaceDE w:val="0"/>
        <w:autoSpaceDN w:val="0"/>
        <w:adjustRightInd w:val="0"/>
        <w:ind w:left="0" w:firstLine="36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tineri care au dobândit capacitate deplină de exerciţiu şi au beneficiat de o măsură de protecţie specială, dar care nu-şi continuă studiile şi nu au posibilitatea revenirii în propria familie, fiind confruntaţi cu riscul excluziunii sociale, la cererea acestora, pe o perioadă de până la doi ani, în baza hotărârii Comisiei pentru protecţia copilului. </w:t>
      </w:r>
    </w:p>
    <w:p w:rsidR="00132A06" w:rsidRPr="00132A06" w:rsidRDefault="00132A06" w:rsidP="00132A06">
      <w:pPr>
        <w:autoSpaceDE w:val="0"/>
        <w:autoSpaceDN w:val="0"/>
        <w:adjustRightInd w:val="0"/>
        <w:ind w:left="735"/>
        <w:jc w:val="both"/>
        <w:rPr>
          <w:rFonts w:ascii="Calibri" w:eastAsia="SimSun" w:hAnsi="Calibri"/>
          <w:sz w:val="26"/>
          <w:szCs w:val="26"/>
          <w:lang w:val="ro-RO" w:eastAsia="zh-CN"/>
        </w:rPr>
      </w:pPr>
    </w:p>
    <w:p w:rsidR="00132A06" w:rsidRPr="00132A06" w:rsidRDefault="00132A06" w:rsidP="00132A06">
      <w:pPr>
        <w:tabs>
          <w:tab w:val="left" w:pos="360"/>
          <w:tab w:val="left" w:pos="72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w:t>
      </w:r>
      <w:r w:rsidRPr="00132A06">
        <w:rPr>
          <w:rFonts w:ascii="Calibri" w:eastAsia="SimSun" w:hAnsi="Calibri"/>
          <w:sz w:val="26"/>
          <w:szCs w:val="26"/>
          <w:lang w:eastAsia="zh-CN"/>
        </w:rPr>
        <w:t>(2) Condi</w:t>
      </w:r>
      <w:r w:rsidRPr="00132A06">
        <w:rPr>
          <w:rFonts w:ascii="Calibri" w:eastAsia="SimSun" w:hAnsi="Calibri"/>
          <w:sz w:val="26"/>
          <w:szCs w:val="26"/>
          <w:lang w:val="ro-RO" w:eastAsia="zh-CN"/>
        </w:rPr>
        <w:t xml:space="preserve">ţiile de accesare a serviciilor sociale furnizate de </w:t>
      </w:r>
      <w:r w:rsidRPr="00132A06">
        <w:rPr>
          <w:rFonts w:ascii="Calibri" w:eastAsia="SimSun" w:hAnsi="Calibri"/>
          <w:sz w:val="26"/>
          <w:szCs w:val="26"/>
          <w:lang w:eastAsia="zh-CN"/>
        </w:rPr>
        <w:t xml:space="preserve">Plasamente familiale </w:t>
      </w:r>
      <w:r w:rsidRPr="00132A06">
        <w:rPr>
          <w:rFonts w:ascii="Calibri" w:eastAsia="SimSun" w:hAnsi="Calibri"/>
          <w:sz w:val="26"/>
          <w:szCs w:val="26"/>
          <w:lang w:val="ro-RO" w:eastAsia="zh-CN"/>
        </w:rPr>
        <w:t>sunt următoarele:</w:t>
      </w:r>
    </w:p>
    <w:p w:rsidR="00132A06" w:rsidRPr="00132A06" w:rsidRDefault="00132A06" w:rsidP="00565ACD">
      <w:pPr>
        <w:numPr>
          <w:ilvl w:val="0"/>
          <w:numId w:val="412"/>
        </w:numPr>
        <w:autoSpaceDE w:val="0"/>
        <w:autoSpaceDN w:val="0"/>
        <w:adjustRightInd w:val="0"/>
        <w:jc w:val="both"/>
        <w:rPr>
          <w:rFonts w:ascii="Calibri" w:eastAsia="SimSun" w:hAnsi="Calibri"/>
          <w:sz w:val="26"/>
          <w:szCs w:val="26"/>
          <w:lang w:eastAsia="zh-CN"/>
        </w:rPr>
      </w:pPr>
      <w:r w:rsidRPr="00132A06">
        <w:rPr>
          <w:rFonts w:ascii="Calibri" w:eastAsia="SimSun" w:hAnsi="Calibri"/>
          <w:b/>
          <w:sz w:val="26"/>
          <w:szCs w:val="26"/>
          <w:lang w:eastAsia="zh-CN"/>
        </w:rPr>
        <w:t>acte necesare</w:t>
      </w:r>
      <w:r w:rsidRPr="00132A06">
        <w:rPr>
          <w:rFonts w:ascii="Calibri" w:eastAsia="SimSun" w:hAnsi="Calibri"/>
          <w:sz w:val="26"/>
          <w:szCs w:val="26"/>
          <w:lang w:eastAsia="zh-CN"/>
        </w:rPr>
        <w:t>:</w:t>
      </w:r>
    </w:p>
    <w:p w:rsidR="00132A06" w:rsidRPr="00132A06" w:rsidRDefault="00132A06" w:rsidP="00132A06">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Hotărârea Comisiei pentru Protecția Copilului/instanței de judecată/dispoziția directorului general al DGASPC HR cu privire la plasamentul/plasamentul în regim de urgență al beneficiarului; </w:t>
      </w:r>
    </w:p>
    <w:p w:rsidR="00132A06" w:rsidRPr="00132A06" w:rsidRDefault="00132A06" w:rsidP="00132A06">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sesizare/solicitare;</w:t>
      </w:r>
    </w:p>
    <w:p w:rsidR="00132A06" w:rsidRPr="00132A06" w:rsidRDefault="00132A06" w:rsidP="00132A06">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ancheta social</w:t>
      </w:r>
      <w:r w:rsidRPr="00132A06">
        <w:rPr>
          <w:rFonts w:ascii="Calibri" w:eastAsia="SimSun" w:hAnsi="Calibri"/>
          <w:sz w:val="26"/>
          <w:szCs w:val="26"/>
          <w:lang w:val="ro-RO" w:eastAsia="zh-CN"/>
        </w:rPr>
        <w:t>ă;</w:t>
      </w:r>
    </w:p>
    <w:p w:rsidR="00132A06" w:rsidRPr="00132A06" w:rsidRDefault="00132A06" w:rsidP="00132A06">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raport de evaluare ini</w:t>
      </w:r>
      <w:r w:rsidRPr="00132A06">
        <w:rPr>
          <w:rFonts w:ascii="Calibri" w:eastAsia="SimSun" w:hAnsi="Calibri"/>
          <w:sz w:val="26"/>
          <w:szCs w:val="26"/>
          <w:lang w:val="ro-RO" w:eastAsia="zh-CN"/>
        </w:rPr>
        <w:t>ţială privind situaţia copilului;</w:t>
      </w:r>
    </w:p>
    <w:p w:rsidR="00132A06" w:rsidRPr="00132A06" w:rsidRDefault="00132A06" w:rsidP="00132A06">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raport de evaluare a nevoilor copilului (sociale, educa</w:t>
      </w:r>
      <w:r w:rsidRPr="00132A06">
        <w:rPr>
          <w:rFonts w:ascii="Calibri" w:eastAsia="SimSun" w:hAnsi="Calibri"/>
          <w:sz w:val="26"/>
          <w:szCs w:val="26"/>
          <w:lang w:val="ro-RO" w:eastAsia="zh-CN"/>
        </w:rPr>
        <w:t>ţionale, de sănătate, psihologice);</w:t>
      </w:r>
    </w:p>
    <w:p w:rsidR="00132A06" w:rsidRPr="00132A06" w:rsidRDefault="00132A06" w:rsidP="00132A06">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copii ale actelor de stare civil</w:t>
      </w:r>
      <w:r w:rsidRPr="00132A06">
        <w:rPr>
          <w:rFonts w:ascii="Calibri" w:eastAsia="SimSun" w:hAnsi="Calibri"/>
          <w:sz w:val="26"/>
          <w:szCs w:val="26"/>
          <w:lang w:val="ro-RO" w:eastAsia="zh-CN"/>
        </w:rPr>
        <w:t>ă ale copilului şi părinţilor acestuia;</w:t>
      </w:r>
    </w:p>
    <w:p w:rsidR="00132A06" w:rsidRPr="00132A06" w:rsidRDefault="00132A06" w:rsidP="00132A06">
      <w:pPr>
        <w:numPr>
          <w:ilvl w:val="0"/>
          <w:numId w:val="5"/>
        </w:numPr>
        <w:tabs>
          <w:tab w:val="left" w:pos="720"/>
        </w:tabs>
        <w:autoSpaceDE w:val="0"/>
        <w:autoSpaceDN w:val="0"/>
        <w:adjustRightInd w:val="0"/>
        <w:jc w:val="both"/>
        <w:rPr>
          <w:rFonts w:ascii="Calibri" w:eastAsia="SimSun" w:hAnsi="Calibri"/>
          <w:sz w:val="26"/>
          <w:szCs w:val="26"/>
          <w:lang w:eastAsia="zh-CN"/>
        </w:rPr>
      </w:pPr>
      <w:r w:rsidRPr="00132A06">
        <w:rPr>
          <w:rFonts w:ascii="Calibri" w:eastAsia="SimSun" w:hAnsi="Calibri"/>
          <w:sz w:val="26"/>
          <w:szCs w:val="26"/>
          <w:lang w:eastAsia="zh-CN"/>
        </w:rPr>
        <w:t>Plan de servicii aprobat prin Dispoziţia Primarului, transmis de serviciul public de asisten</w:t>
      </w:r>
      <w:r w:rsidRPr="00132A06">
        <w:rPr>
          <w:rFonts w:ascii="Calibri" w:eastAsia="SimSun" w:hAnsi="Calibri"/>
          <w:sz w:val="26"/>
          <w:szCs w:val="26"/>
          <w:lang w:val="ro-RO" w:eastAsia="zh-CN"/>
        </w:rPr>
        <w:t>ţă socială, însoţit de cererea de instituire a unei măsuri de protecţie specială a copilului şi, după caz, de fişa de identificare a riscurilor (dacă a fost realizat);</w:t>
      </w:r>
      <w:r w:rsidRPr="00132A06">
        <w:rPr>
          <w:rFonts w:ascii="Calibri" w:eastAsia="SimSun" w:hAnsi="Calibri"/>
          <w:sz w:val="26"/>
          <w:szCs w:val="26"/>
          <w:lang w:eastAsia="zh-CN"/>
        </w:rPr>
        <w:t xml:space="preserve"> </w:t>
      </w:r>
    </w:p>
    <w:p w:rsidR="00132A06" w:rsidRPr="00132A06" w:rsidRDefault="00132A06" w:rsidP="00132A06">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documentul care consemneaz</w:t>
      </w:r>
      <w:r w:rsidRPr="00132A06">
        <w:rPr>
          <w:rFonts w:ascii="Calibri" w:eastAsia="SimSun" w:hAnsi="Calibri"/>
          <w:sz w:val="26"/>
          <w:szCs w:val="26"/>
          <w:lang w:val="ro-RO" w:eastAsia="zh-CN"/>
        </w:rPr>
        <w:t>ă opinia copilului cu privire la stabilirea măsurii de protecţie, pentru copilul care a împlinit vârsta de 10 ani;</w:t>
      </w:r>
    </w:p>
    <w:p w:rsidR="00132A06" w:rsidRPr="00132A06" w:rsidRDefault="00132A06" w:rsidP="00132A06">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planul individualizat de protec</w:t>
      </w:r>
      <w:r w:rsidRPr="00132A06">
        <w:rPr>
          <w:rFonts w:ascii="Calibri" w:eastAsia="SimSun" w:hAnsi="Calibri"/>
          <w:sz w:val="26"/>
          <w:szCs w:val="26"/>
          <w:lang w:val="ro-RO" w:eastAsia="zh-CN"/>
        </w:rPr>
        <w:t>ţie al copilului;</w:t>
      </w:r>
    </w:p>
    <w:p w:rsidR="00132A06" w:rsidRPr="00132A06" w:rsidRDefault="00132A06" w:rsidP="00132A06">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fi</w:t>
      </w:r>
      <w:r w:rsidRPr="00132A06">
        <w:rPr>
          <w:rFonts w:ascii="Calibri" w:eastAsia="SimSun" w:hAnsi="Calibri"/>
          <w:sz w:val="26"/>
          <w:szCs w:val="26"/>
          <w:lang w:val="ro-RO" w:eastAsia="zh-CN"/>
        </w:rPr>
        <w:t>şele de evaluare socială, educaţională, medicală şi psihologică a copilului ( cu excepția plasamentului în regim de urgență)</w:t>
      </w:r>
    </w:p>
    <w:p w:rsidR="00132A06" w:rsidRPr="00132A06" w:rsidRDefault="00132A06" w:rsidP="00132A06">
      <w:pPr>
        <w:numPr>
          <w:ilvl w:val="0"/>
          <w:numId w:val="5"/>
        </w:numPr>
        <w:tabs>
          <w:tab w:val="left" w:pos="720"/>
          <w:tab w:val="left" w:pos="2646"/>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Raportul de evaluare detaliat</w:t>
      </w:r>
      <w:r w:rsidRPr="00132A06">
        <w:rPr>
          <w:rFonts w:ascii="Calibri" w:eastAsia="SimSun" w:hAnsi="Calibri"/>
          <w:sz w:val="26"/>
          <w:szCs w:val="26"/>
          <w:lang w:val="ro-RO" w:eastAsia="zh-CN"/>
        </w:rPr>
        <w:t>ă  (comprehensivă) privind situaţia copilului;</w:t>
      </w:r>
    </w:p>
    <w:p w:rsidR="00132A06" w:rsidRPr="00132A06" w:rsidRDefault="00132A06" w:rsidP="00132A06">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contractul de furnizare de servicii, încheiat cu copilul în vârst</w:t>
      </w:r>
      <w:r w:rsidRPr="00132A06">
        <w:rPr>
          <w:rFonts w:ascii="Calibri" w:eastAsia="SimSun" w:hAnsi="Calibri"/>
          <w:sz w:val="26"/>
          <w:szCs w:val="26"/>
          <w:lang w:val="ro-RO" w:eastAsia="zh-CN"/>
        </w:rPr>
        <w:t>ă de 16 ani care are discernământ/</w:t>
      </w:r>
      <w:r w:rsidRPr="00132A06">
        <w:rPr>
          <w:rFonts w:ascii="Calibri" w:eastAsia="SimSun" w:hAnsi="Calibri"/>
          <w:sz w:val="26"/>
          <w:szCs w:val="26"/>
          <w:lang w:eastAsia="zh-CN"/>
        </w:rPr>
        <w:t>contractul cu familia;</w:t>
      </w:r>
    </w:p>
    <w:p w:rsidR="00132A06" w:rsidRPr="00132A06" w:rsidRDefault="00132A06" w:rsidP="00132A06">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conven</w:t>
      </w:r>
      <w:r w:rsidRPr="00132A06">
        <w:rPr>
          <w:rFonts w:ascii="Calibri" w:eastAsia="SimSun" w:hAnsi="Calibri"/>
          <w:sz w:val="26"/>
          <w:szCs w:val="26"/>
          <w:lang w:val="ro-RO" w:eastAsia="zh-CN"/>
        </w:rPr>
        <w:t>ţie de plasament;</w:t>
      </w:r>
    </w:p>
    <w:p w:rsidR="00132A06" w:rsidRPr="00132A06" w:rsidRDefault="00132A06" w:rsidP="00132A06">
      <w:pPr>
        <w:numPr>
          <w:ilvl w:val="0"/>
          <w:numId w:val="5"/>
        </w:numPr>
        <w:tabs>
          <w:tab w:val="left" w:pos="72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raport de evaluare a persoanei/familiei de plasament.</w:t>
      </w:r>
    </w:p>
    <w:p w:rsidR="00132A06" w:rsidRPr="00132A06" w:rsidRDefault="00132A06" w:rsidP="00132A06">
      <w:pPr>
        <w:tabs>
          <w:tab w:val="left" w:pos="72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ab/>
        <w:t xml:space="preserve">Evaluarea situației și a nevoilor copilului este realizată înaintea luării măsurii de plasare a acestuia la persoana/familia de plasament. În baza sesizării unei situații de dificultate în care se află un copil, după luarea în evidență a acestuia, managerul de caz organizează și realizează evaluarea comprehensivă a nevoilor copilului. Evaluarea nevoilor copilului se efectuează în maximum 30 de zile de la data sesizării, cu implicarea copilului, a familiei acestuia, alte persoane relevante din viața copilului. În situațiile care impun decizia plasamentului în regim de urgență, evaluarea nevoilor copilului se efectuează în maxim 5 zile de la data sesizării. Evaluarea comprehensivă a copilului ia în considerare rezultatele evaluării inițiale cu privire la contextul socio-familial al acestuia, și are în vedere evaluarea detaliată privind situația socio-familială, dezvoltarea psiho-somatică, starea de sănătate și nivelul de educație  a copilului. Pentru fiecare tip de evaluare detaliată de întocmește o fișă de evaluare, în care specialistul care a realizat evaluarea consemnează, sub semnătură: rezultalele evaluării, situațiile și nevoile identificate, recomandările de servicii și data fiecărei evaluări. </w:t>
      </w:r>
    </w:p>
    <w:p w:rsidR="00132A06" w:rsidRPr="00132A06" w:rsidRDefault="00132A06" w:rsidP="00132A06">
      <w:pPr>
        <w:autoSpaceDE w:val="0"/>
        <w:autoSpaceDN w:val="0"/>
        <w:adjustRightInd w:val="0"/>
        <w:ind w:firstLine="360"/>
        <w:jc w:val="both"/>
        <w:rPr>
          <w:rFonts w:ascii="Calibri" w:eastAsia="SimSun" w:hAnsi="Calibri"/>
          <w:sz w:val="26"/>
          <w:szCs w:val="26"/>
          <w:lang w:val="ro-RO" w:eastAsia="zh-CN"/>
        </w:rPr>
      </w:pPr>
      <w:r w:rsidRPr="00132A06">
        <w:rPr>
          <w:rFonts w:ascii="Calibri" w:eastAsia="SimSun" w:hAnsi="Calibri"/>
          <w:sz w:val="26"/>
          <w:szCs w:val="26"/>
          <w:lang w:eastAsia="zh-CN"/>
        </w:rPr>
        <w:t>b) Criterii de eligibilitate ale beneficiarilor</w:t>
      </w:r>
      <w:r w:rsidRPr="00132A06">
        <w:rPr>
          <w:rFonts w:ascii="Calibri" w:eastAsia="SimSun" w:hAnsi="Calibri"/>
          <w:sz w:val="26"/>
          <w:szCs w:val="26"/>
          <w:lang w:val="ro-RO" w:eastAsia="zh-CN"/>
        </w:rPr>
        <w:t>:</w:t>
      </w:r>
    </w:p>
    <w:p w:rsidR="00132A06" w:rsidRPr="00132A06" w:rsidRDefault="00132A06" w:rsidP="00132A06">
      <w:pPr>
        <w:numPr>
          <w:ilvl w:val="0"/>
          <w:numId w:val="5"/>
        </w:numPr>
        <w:autoSpaceDE w:val="0"/>
        <w:autoSpaceDN w:val="0"/>
        <w:adjustRightInd w:val="0"/>
        <w:ind w:firstLine="360"/>
        <w:jc w:val="both"/>
        <w:rPr>
          <w:rFonts w:ascii="Calibri" w:eastAsia="SimSun" w:hAnsi="Calibri"/>
          <w:sz w:val="26"/>
          <w:szCs w:val="26"/>
          <w:lang w:val="ro-RO" w:eastAsia="zh-CN"/>
        </w:rPr>
      </w:pPr>
      <w:r w:rsidRPr="00132A06">
        <w:rPr>
          <w:rFonts w:ascii="Calibri" w:eastAsia="SimSun" w:hAnsi="Calibri"/>
          <w:sz w:val="26"/>
          <w:szCs w:val="26"/>
          <w:lang w:eastAsia="zh-CN"/>
        </w:rPr>
        <w:t>copil aflat în situa</w:t>
      </w:r>
      <w:r w:rsidRPr="00132A06">
        <w:rPr>
          <w:rFonts w:ascii="Calibri" w:eastAsia="SimSun" w:hAnsi="Calibri"/>
          <w:sz w:val="26"/>
          <w:szCs w:val="26"/>
          <w:lang w:val="ro-RO" w:eastAsia="zh-CN"/>
        </w:rPr>
        <w:t>ţie de risc şi pentru care s-au putut identifica rude sau alte familii, persoane în vedererea stabilirii plasamentului familial.</w:t>
      </w:r>
    </w:p>
    <w:p w:rsidR="00132A06" w:rsidRPr="00132A06" w:rsidRDefault="00132A06" w:rsidP="00132A06">
      <w:pPr>
        <w:autoSpaceDE w:val="0"/>
        <w:autoSpaceDN w:val="0"/>
        <w:adjustRightInd w:val="0"/>
        <w:ind w:firstLine="426"/>
        <w:jc w:val="both"/>
        <w:rPr>
          <w:rFonts w:ascii="Calibri" w:eastAsia="SimSun" w:hAnsi="Calibri"/>
          <w:sz w:val="26"/>
          <w:szCs w:val="26"/>
          <w:lang w:val="ro-RO" w:eastAsia="zh-CN"/>
        </w:rPr>
      </w:pPr>
      <w:r w:rsidRPr="00132A06">
        <w:rPr>
          <w:rFonts w:ascii="Calibri" w:eastAsia="SimSun" w:hAnsi="Calibri"/>
          <w:sz w:val="26"/>
          <w:szCs w:val="26"/>
          <w:lang w:eastAsia="zh-CN"/>
        </w:rPr>
        <w:t>M</w:t>
      </w:r>
      <w:r w:rsidRPr="00132A06">
        <w:rPr>
          <w:rFonts w:ascii="Calibri" w:eastAsia="SimSun" w:hAnsi="Calibri"/>
          <w:sz w:val="26"/>
          <w:szCs w:val="26"/>
          <w:lang w:val="ro-RO" w:eastAsia="zh-CN"/>
        </w:rPr>
        <w:t xml:space="preserve">ăsurile de protecţie specială a copilului se stabilesc şi se aplică în baza planului individualizat de protecţie, care poate prevedea plasamentul/plasamentul în regim de urgenţă al copilului la o persoană/familie. </w:t>
      </w:r>
    </w:p>
    <w:p w:rsidR="00132A06" w:rsidRPr="00132A06" w:rsidRDefault="00132A06" w:rsidP="00132A06">
      <w:pPr>
        <w:autoSpaceDE w:val="0"/>
        <w:autoSpaceDN w:val="0"/>
        <w:adjustRightInd w:val="0"/>
        <w:ind w:firstLine="426"/>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Măsura plasamentului la o persoană/familie se stabileşte de către comisia pentru protecţia copilului, în situaţia în care există acordul părinţilor,  în situaţia copilului care în vederea protejării intereselor sale nu poate fi lăsat în grija părinţiilor din motive neimputabile acestora. </w:t>
      </w:r>
    </w:p>
    <w:p w:rsidR="00132A06" w:rsidRPr="00132A06" w:rsidRDefault="00132A06" w:rsidP="00132A06">
      <w:pPr>
        <w:autoSpaceDE w:val="0"/>
        <w:autoSpaceDN w:val="0"/>
        <w:adjustRightInd w:val="0"/>
        <w:ind w:firstLine="426"/>
        <w:jc w:val="both"/>
        <w:rPr>
          <w:rFonts w:ascii="Calibri" w:eastAsia="SimSun" w:hAnsi="Calibri"/>
          <w:sz w:val="26"/>
          <w:szCs w:val="26"/>
          <w:lang w:val="ro-RO" w:eastAsia="zh-CN"/>
        </w:rPr>
      </w:pPr>
      <w:r w:rsidRPr="00132A06">
        <w:rPr>
          <w:rFonts w:ascii="Calibri" w:eastAsia="SimSun" w:hAnsi="Calibri"/>
          <w:sz w:val="26"/>
          <w:szCs w:val="26"/>
          <w:lang w:val="ro-RO" w:eastAsia="zh-CN"/>
        </w:rPr>
        <w:t>Măsura plasamentului se stabileşte de către instanţa judecătorească la cererea DGASPC în următoarele cazuri:</w:t>
      </w:r>
    </w:p>
    <w:p w:rsidR="00132A06" w:rsidRPr="00132A06" w:rsidRDefault="00132A06" w:rsidP="00132A06">
      <w:pPr>
        <w:numPr>
          <w:ilvl w:val="0"/>
          <w:numId w:val="5"/>
        </w:numPr>
        <w:autoSpaceDE w:val="0"/>
        <w:autoSpaceDN w:val="0"/>
        <w:adjustRightInd w:val="0"/>
        <w:ind w:left="786"/>
        <w:jc w:val="both"/>
        <w:rPr>
          <w:rFonts w:ascii="Calibri" w:eastAsia="SimSun" w:hAnsi="Calibri"/>
          <w:sz w:val="26"/>
          <w:szCs w:val="26"/>
          <w:lang w:val="ro-RO" w:eastAsia="zh-CN"/>
        </w:rPr>
      </w:pPr>
      <w:r w:rsidRPr="00132A06">
        <w:rPr>
          <w:rFonts w:ascii="Calibri" w:eastAsia="SimSun" w:hAnsi="Calibri"/>
          <w:sz w:val="26"/>
          <w:szCs w:val="26"/>
          <w:lang w:val="ro-RO" w:eastAsia="zh-CN"/>
        </w:rPr>
        <w:t>copilul ai cărui părinţi sunt decedaţi, necunoscuţi, decăzuţi din exerciţiul drepturilor părinteşti sau cărora li s-a aplicat pedeapsa interzicerii drepturilor părinteşti, puşi sub interdicţie, declaraţi judecătoreşte morţi, dispăruţi, când nu a putut fi instituită tutela;</w:t>
      </w:r>
    </w:p>
    <w:p w:rsidR="00132A06" w:rsidRPr="00132A06" w:rsidRDefault="00132A06" w:rsidP="00132A06">
      <w:pPr>
        <w:numPr>
          <w:ilvl w:val="0"/>
          <w:numId w:val="5"/>
        </w:numPr>
        <w:autoSpaceDE w:val="0"/>
        <w:autoSpaceDN w:val="0"/>
        <w:adjustRightInd w:val="0"/>
        <w:ind w:left="786"/>
        <w:jc w:val="both"/>
        <w:rPr>
          <w:rFonts w:ascii="Calibri" w:eastAsia="SimSun" w:hAnsi="Calibri"/>
          <w:sz w:val="26"/>
          <w:szCs w:val="26"/>
          <w:lang w:val="ro-RO" w:eastAsia="zh-CN"/>
        </w:rPr>
      </w:pPr>
      <w:r w:rsidRPr="00132A06">
        <w:rPr>
          <w:rFonts w:ascii="Calibri" w:eastAsia="SimSun" w:hAnsi="Calibri"/>
          <w:sz w:val="26"/>
          <w:szCs w:val="26"/>
          <w:lang w:val="ro-RO" w:eastAsia="zh-CN"/>
        </w:rPr>
        <w:t>copilul abuzat sau neglijat, copilul găsit sau abandonat de către mamă în unităţile sanitare, dacă se impune înlocuirea plasamentului în regim de urgenţă dispus de către DGASPC;</w:t>
      </w:r>
    </w:p>
    <w:p w:rsidR="00132A06" w:rsidRPr="00132A06" w:rsidRDefault="00132A06" w:rsidP="00132A06">
      <w:pPr>
        <w:numPr>
          <w:ilvl w:val="0"/>
          <w:numId w:val="5"/>
        </w:numPr>
        <w:autoSpaceDE w:val="0"/>
        <w:autoSpaceDN w:val="0"/>
        <w:adjustRightInd w:val="0"/>
        <w:ind w:left="786"/>
        <w:jc w:val="both"/>
        <w:rPr>
          <w:rFonts w:ascii="Calibri" w:eastAsia="SimSun" w:hAnsi="Calibri"/>
          <w:sz w:val="26"/>
          <w:szCs w:val="26"/>
          <w:lang w:val="ro-RO" w:eastAsia="zh-CN"/>
        </w:rPr>
      </w:pPr>
      <w:r w:rsidRPr="00132A06">
        <w:rPr>
          <w:rFonts w:ascii="Calibri" w:eastAsia="SimSun" w:hAnsi="Calibri"/>
          <w:sz w:val="26"/>
          <w:szCs w:val="26"/>
          <w:lang w:val="ro-RO" w:eastAsia="zh-CN"/>
        </w:rPr>
        <w:t>când nu există acordul părinţiilor sau, după caz, al unuia dintre părinţi, pentru instituirea măsurii de protecţie specială.</w:t>
      </w:r>
    </w:p>
    <w:p w:rsidR="00132A06" w:rsidRPr="00132A06" w:rsidRDefault="00132A06" w:rsidP="00132A06">
      <w:pPr>
        <w:autoSpaceDE w:val="0"/>
        <w:autoSpaceDN w:val="0"/>
        <w:adjustRightInd w:val="0"/>
        <w:ind w:firstLine="426"/>
        <w:jc w:val="both"/>
        <w:rPr>
          <w:rFonts w:ascii="Calibri" w:eastAsia="SimSun" w:hAnsi="Calibri"/>
          <w:sz w:val="26"/>
          <w:szCs w:val="26"/>
          <w:lang w:val="ro-RO" w:eastAsia="zh-CN"/>
        </w:rPr>
      </w:pPr>
      <w:r w:rsidRPr="00132A06">
        <w:rPr>
          <w:rFonts w:ascii="Calibri" w:eastAsia="SimSun" w:hAnsi="Calibri"/>
          <w:sz w:val="26"/>
          <w:szCs w:val="26"/>
          <w:lang w:val="ro-RO" w:eastAsia="zh-CN"/>
        </w:rPr>
        <w:t>Plasamentul copilului în regim de urgenţă este o măsură de protecție specială cu caracter temporar, care se stabileşte în situaţia copilului abuzat, neglijat sau supus oricărei forme de violenţă, în situaţia copilului găsit sau părăsit în unităţi sanitare precum şi în cazul copilului al cărui unic ocrotitor legal sau ambii au fost reţinuţi, arestaţi, internaţi sau în situaţia în care, din orice alt motiv, aceştia nu îşi pot exercita drepturile şi obligaţiile părinteşti cu privire la copil.</w:t>
      </w:r>
    </w:p>
    <w:p w:rsidR="00132A06" w:rsidRPr="00132A06" w:rsidRDefault="00132A06" w:rsidP="00132A06">
      <w:pPr>
        <w:autoSpaceDE w:val="0"/>
        <w:autoSpaceDN w:val="0"/>
        <w:adjustRightInd w:val="0"/>
        <w:ind w:firstLine="426"/>
        <w:jc w:val="both"/>
        <w:rPr>
          <w:rFonts w:ascii="Calibri" w:eastAsia="SimSun" w:hAnsi="Calibri"/>
          <w:b/>
          <w:sz w:val="26"/>
          <w:szCs w:val="26"/>
          <w:lang w:val="ro-RO" w:eastAsia="zh-CN"/>
        </w:rPr>
      </w:pPr>
      <w:r w:rsidRPr="00132A06">
        <w:rPr>
          <w:rFonts w:ascii="Calibri" w:eastAsia="SimSun" w:hAnsi="Calibri"/>
          <w:sz w:val="26"/>
          <w:szCs w:val="26"/>
          <w:lang w:val="ro-RO" w:eastAsia="zh-CN"/>
        </w:rPr>
        <w:t xml:space="preserve">Admiterea copiilor în serviciul social se va face cu respectarea proceduri de admitere.  Procedura de admitere va conține în mod obligatoriu activitățile necesare a fi realizate pentru stabilirea măsurii plasamentului la o persoană/familie, respectiv: procesul de identificare a persoanei /familiei, potrivit copilului; hotărârea de plasament al copilului;  transferul copilului în grija și la domiciliul persoanei/familiei de plasament. </w:t>
      </w:r>
    </w:p>
    <w:p w:rsidR="00132A06" w:rsidRPr="00132A06" w:rsidRDefault="00132A06" w:rsidP="00132A06">
      <w:pPr>
        <w:autoSpaceDE w:val="0"/>
        <w:autoSpaceDN w:val="0"/>
        <w:adjustRightInd w:val="0"/>
        <w:jc w:val="both"/>
        <w:rPr>
          <w:rFonts w:ascii="Calibri" w:eastAsia="SimSun" w:hAnsi="Calibri"/>
          <w:b/>
          <w:sz w:val="26"/>
          <w:szCs w:val="26"/>
          <w:lang w:val="ro-RO" w:eastAsia="zh-CN"/>
        </w:rPr>
      </w:pPr>
    </w:p>
    <w:p w:rsidR="00132A06" w:rsidRPr="00132A06" w:rsidRDefault="00132A06" w:rsidP="00565ACD">
      <w:pPr>
        <w:numPr>
          <w:ilvl w:val="0"/>
          <w:numId w:val="412"/>
        </w:numPr>
        <w:jc w:val="both"/>
        <w:rPr>
          <w:rFonts w:ascii="Calibri" w:eastAsia="SimSun" w:hAnsi="Calibri"/>
          <w:b/>
          <w:sz w:val="26"/>
          <w:szCs w:val="26"/>
          <w:lang w:val="ro-RO" w:eastAsia="zh-CN"/>
        </w:rPr>
      </w:pPr>
      <w:r w:rsidRPr="00132A06">
        <w:rPr>
          <w:rFonts w:ascii="Calibri" w:eastAsia="SimSun" w:hAnsi="Calibri"/>
          <w:b/>
          <w:sz w:val="26"/>
          <w:szCs w:val="26"/>
          <w:lang w:val="ro-RO" w:eastAsia="zh-CN"/>
        </w:rPr>
        <w:t xml:space="preserve">Dosarul persoanei/familiei de plasament  </w:t>
      </w:r>
      <w:r w:rsidRPr="00132A06">
        <w:rPr>
          <w:rFonts w:ascii="Calibri" w:eastAsia="SimSun" w:hAnsi="Calibri"/>
          <w:bCs/>
          <w:sz w:val="26"/>
          <w:szCs w:val="26"/>
          <w:lang w:val="ro-RO" w:eastAsia="zh-CN"/>
        </w:rPr>
        <w:t>(persoana/familia de plasament vor fi prescurtate în continuare cu PF)</w:t>
      </w:r>
      <w:r w:rsidRPr="00132A06">
        <w:rPr>
          <w:rFonts w:ascii="Calibri" w:eastAsia="SimSun" w:hAnsi="Calibri"/>
          <w:b/>
          <w:sz w:val="26"/>
          <w:szCs w:val="26"/>
          <w:lang w:val="ro-RO" w:eastAsia="zh-CN"/>
        </w:rPr>
        <w:t xml:space="preserve"> cuprinde:</w:t>
      </w:r>
    </w:p>
    <w:p w:rsidR="00132A06" w:rsidRPr="00132A06" w:rsidRDefault="00132A06" w:rsidP="00565ACD">
      <w:pPr>
        <w:numPr>
          <w:ilvl w:val="0"/>
          <w:numId w:val="407"/>
        </w:numPr>
        <w:shd w:val="clear" w:color="auto" w:fill="FFFFFF"/>
        <w:tabs>
          <w:tab w:val="num" w:pos="180"/>
        </w:tabs>
        <w:ind w:left="0" w:firstLine="0"/>
        <w:jc w:val="both"/>
        <w:textAlignment w:val="top"/>
        <w:rPr>
          <w:rFonts w:ascii="Calibri" w:eastAsia="SimSun" w:hAnsi="Calibri"/>
          <w:sz w:val="26"/>
          <w:szCs w:val="26"/>
          <w:lang w:val="ro-RO" w:eastAsia="zh-CN"/>
        </w:rPr>
      </w:pPr>
      <w:r w:rsidRPr="00132A06">
        <w:rPr>
          <w:rFonts w:ascii="Calibri" w:eastAsia="SimSun" w:hAnsi="Calibri"/>
          <w:sz w:val="26"/>
          <w:szCs w:val="26"/>
          <w:lang w:val="ro-RO" w:eastAsia="zh-CN"/>
        </w:rPr>
        <w:t>cerere de evaluare care va cuprinde, în mod obligatoriu, motivele pentru care dorește să se ocupe de creșterea și îngrijirea copilului separat temporar de familia sa;</w:t>
      </w:r>
    </w:p>
    <w:p w:rsidR="00132A06" w:rsidRPr="00132A06" w:rsidRDefault="00132A06" w:rsidP="00565ACD">
      <w:pPr>
        <w:numPr>
          <w:ilvl w:val="0"/>
          <w:numId w:val="407"/>
        </w:numPr>
        <w:shd w:val="clear" w:color="auto" w:fill="FFFFFF"/>
        <w:tabs>
          <w:tab w:val="num" w:pos="180"/>
        </w:tabs>
        <w:ind w:left="0" w:firstLine="0"/>
        <w:jc w:val="both"/>
        <w:textAlignment w:val="top"/>
        <w:rPr>
          <w:rFonts w:ascii="Calibri" w:eastAsia="SimSun" w:hAnsi="Calibri"/>
          <w:sz w:val="26"/>
          <w:szCs w:val="26"/>
          <w:lang w:val="ro-RO" w:eastAsia="zh-CN"/>
        </w:rPr>
      </w:pPr>
      <w:r w:rsidRPr="00132A06">
        <w:rPr>
          <w:rFonts w:ascii="Calibri" w:eastAsia="SimSun" w:hAnsi="Calibri"/>
          <w:sz w:val="26"/>
          <w:szCs w:val="26"/>
          <w:lang w:val="ro-RO" w:eastAsia="zh-CN"/>
        </w:rPr>
        <w:t>la cererea de evaluare vor fi anexate:</w:t>
      </w:r>
    </w:p>
    <w:p w:rsidR="00132A06" w:rsidRPr="00132A06" w:rsidRDefault="00132A06" w:rsidP="00132A06">
      <w:pPr>
        <w:shd w:val="clear" w:color="auto" w:fill="FFFFFF"/>
        <w:jc w:val="both"/>
        <w:textAlignment w:val="top"/>
        <w:rPr>
          <w:rFonts w:ascii="Calibri" w:eastAsia="SimSun" w:hAnsi="Calibri"/>
          <w:sz w:val="26"/>
          <w:szCs w:val="26"/>
          <w:lang w:val="ro-RO" w:eastAsia="zh-CN"/>
        </w:rPr>
      </w:pPr>
      <w:r w:rsidRPr="00132A06">
        <w:rPr>
          <w:rFonts w:ascii="Calibri" w:eastAsia="SimSun" w:hAnsi="Calibri"/>
          <w:sz w:val="26"/>
          <w:szCs w:val="26"/>
          <w:lang w:val="ro-RO" w:eastAsia="zh-CN"/>
        </w:rPr>
        <w:t xml:space="preserve">    a)</w:t>
      </w:r>
      <w:r w:rsidRPr="00132A06">
        <w:rPr>
          <w:rFonts w:ascii="Calibri" w:eastAsia="SimSun" w:hAnsi="Calibri"/>
          <w:sz w:val="26"/>
          <w:szCs w:val="26"/>
        </w:rPr>
        <w:t xml:space="preserve"> copii de pe actele de stare civilă şi după actele de studii;</w:t>
      </w:r>
    </w:p>
    <w:p w:rsidR="00132A06" w:rsidRPr="00132A06" w:rsidRDefault="00132A06" w:rsidP="00132A06">
      <w:pPr>
        <w:shd w:val="clear" w:color="auto" w:fill="FFFFFF"/>
        <w:jc w:val="both"/>
        <w:textAlignment w:val="top"/>
        <w:rPr>
          <w:rFonts w:ascii="Calibri" w:eastAsia="SimSun" w:hAnsi="Calibri"/>
          <w:sz w:val="26"/>
          <w:szCs w:val="26"/>
          <w:lang w:val="ro-RO" w:eastAsia="zh-CN"/>
        </w:rPr>
      </w:pPr>
      <w:r w:rsidRPr="00132A06">
        <w:rPr>
          <w:rFonts w:ascii="Calibri" w:eastAsia="SimSun" w:hAnsi="Calibri"/>
          <w:sz w:val="26"/>
          <w:szCs w:val="26"/>
          <w:lang w:val="ro-RO" w:eastAsia="zh-CN"/>
        </w:rPr>
        <w:t xml:space="preserve">    b) o scurtă prezentare a persoanelor cu care locuiește solicitantul, în care să se menționeze numele, prenumele și data nașterii acestora, precum și, după caz, gradul lor de rudenie cu solicitantul;</w:t>
      </w:r>
    </w:p>
    <w:p w:rsidR="00132A06" w:rsidRPr="00132A06" w:rsidRDefault="00132A06" w:rsidP="00132A06">
      <w:pPr>
        <w:shd w:val="clear" w:color="auto" w:fill="FFFFFF"/>
        <w:tabs>
          <w:tab w:val="left" w:pos="180"/>
        </w:tabs>
        <w:jc w:val="both"/>
        <w:textAlignment w:val="top"/>
        <w:rPr>
          <w:rFonts w:ascii="Calibri" w:eastAsia="SimSun" w:hAnsi="Calibri"/>
          <w:sz w:val="26"/>
          <w:szCs w:val="26"/>
          <w:lang w:val="ro-RO" w:eastAsia="zh-CN"/>
        </w:rPr>
      </w:pPr>
      <w:r w:rsidRPr="00132A06">
        <w:rPr>
          <w:rFonts w:ascii="Calibri" w:eastAsia="SimSun" w:hAnsi="Calibri"/>
          <w:sz w:val="26"/>
          <w:szCs w:val="26"/>
          <w:lang w:val="ro-RO" w:eastAsia="zh-CN"/>
        </w:rPr>
        <w:t xml:space="preserve">    c) </w:t>
      </w:r>
      <w:r w:rsidRPr="00132A06">
        <w:rPr>
          <w:rFonts w:ascii="Calibri" w:eastAsia="SimSun" w:hAnsi="Calibri"/>
          <w:sz w:val="26"/>
          <w:szCs w:val="26"/>
        </w:rPr>
        <w:t>adeverinţă eliberată de medicul de familie, care să prezinte o evaluare completă a stării de sănătate a PF şi a persoanelor menţionate cu care locuieşte solicitantul;</w:t>
      </w:r>
    </w:p>
    <w:p w:rsidR="00132A06" w:rsidRPr="00132A06" w:rsidRDefault="00132A06" w:rsidP="00132A06">
      <w:pPr>
        <w:shd w:val="clear" w:color="auto" w:fill="FFFFFF"/>
        <w:jc w:val="both"/>
        <w:textAlignment w:val="top"/>
        <w:rPr>
          <w:rFonts w:ascii="Calibri" w:eastAsia="SimSun" w:hAnsi="Calibri"/>
          <w:sz w:val="26"/>
          <w:szCs w:val="26"/>
          <w:lang w:val="ro-RO" w:eastAsia="zh-CN"/>
        </w:rPr>
      </w:pPr>
      <w:r w:rsidRPr="00132A06">
        <w:rPr>
          <w:rFonts w:ascii="Calibri" w:eastAsia="SimSun" w:hAnsi="Calibri"/>
          <w:sz w:val="26"/>
          <w:szCs w:val="26"/>
          <w:lang w:eastAsia="zh-CN"/>
        </w:rPr>
        <w:t xml:space="preserve">    </w:t>
      </w:r>
      <w:r w:rsidRPr="00132A06">
        <w:rPr>
          <w:rFonts w:ascii="Calibri" w:eastAsia="SimSun" w:hAnsi="Calibri"/>
          <w:sz w:val="26"/>
          <w:szCs w:val="26"/>
          <w:lang w:val="ro-RO" w:eastAsia="zh-CN"/>
        </w:rPr>
        <w:t>d) aviz psihologic;</w:t>
      </w:r>
    </w:p>
    <w:p w:rsidR="00132A06" w:rsidRPr="00132A06" w:rsidRDefault="00132A06" w:rsidP="00132A06">
      <w:pPr>
        <w:shd w:val="clear" w:color="auto" w:fill="FFFFFF"/>
        <w:jc w:val="both"/>
        <w:textAlignment w:val="top"/>
        <w:rPr>
          <w:rFonts w:ascii="Calibri" w:eastAsia="SimSun" w:hAnsi="Calibri"/>
          <w:sz w:val="26"/>
          <w:szCs w:val="26"/>
          <w:lang w:val="ro-RO" w:eastAsia="zh-CN"/>
        </w:rPr>
      </w:pPr>
      <w:r w:rsidRPr="00132A06">
        <w:rPr>
          <w:rFonts w:ascii="Calibri" w:eastAsia="SimSun" w:hAnsi="Calibri"/>
          <w:sz w:val="26"/>
          <w:szCs w:val="26"/>
          <w:lang w:val="ro-RO" w:eastAsia="zh-CN"/>
        </w:rPr>
        <w:t xml:space="preserve">    e) certificat de cazier judiciar al solicitantului și al persoanelor cu care acesta locuiește;</w:t>
      </w:r>
    </w:p>
    <w:p w:rsidR="00132A06" w:rsidRPr="00132A06" w:rsidRDefault="00132A06" w:rsidP="00132A06">
      <w:pPr>
        <w:shd w:val="clear" w:color="auto" w:fill="FFFFFF"/>
        <w:jc w:val="both"/>
        <w:textAlignment w:val="top"/>
        <w:rPr>
          <w:rFonts w:ascii="Calibri" w:eastAsia="SimSun" w:hAnsi="Calibri"/>
          <w:sz w:val="26"/>
          <w:szCs w:val="26"/>
          <w:lang w:val="ro-RO" w:eastAsia="zh-CN"/>
        </w:rPr>
      </w:pPr>
      <w:r w:rsidRPr="00132A06">
        <w:rPr>
          <w:rFonts w:ascii="Calibri" w:eastAsia="SimSun" w:hAnsi="Calibri"/>
          <w:sz w:val="26"/>
          <w:szCs w:val="26"/>
          <w:lang w:val="ro-RO" w:eastAsia="zh-CN"/>
        </w:rPr>
        <w:t xml:space="preserve">    f) copie de pe titlul de proprietate, contractul de închiriere sau orice alt document care atestă dreptul de proprietate ori, după caz, folosință;</w:t>
      </w:r>
    </w:p>
    <w:p w:rsidR="00132A06" w:rsidRPr="00132A06" w:rsidRDefault="00132A06" w:rsidP="00132A06">
      <w:pPr>
        <w:shd w:val="clear" w:color="auto" w:fill="FFFFFF"/>
        <w:jc w:val="both"/>
        <w:textAlignment w:val="top"/>
        <w:rPr>
          <w:rFonts w:ascii="Calibri" w:eastAsia="SimSun" w:hAnsi="Calibri"/>
          <w:sz w:val="26"/>
          <w:szCs w:val="26"/>
          <w:lang w:val="ro-RO" w:eastAsia="zh-CN"/>
        </w:rPr>
      </w:pPr>
      <w:r w:rsidRPr="00132A06">
        <w:rPr>
          <w:rFonts w:ascii="Calibri" w:eastAsia="SimSun" w:hAnsi="Calibri"/>
          <w:sz w:val="26"/>
          <w:szCs w:val="26"/>
          <w:lang w:val="ro-RO" w:eastAsia="zh-CN"/>
        </w:rPr>
        <w:t xml:space="preserve">    g) declarație pe propria răspundere cu privire la faptul că nu se află în una dintre situațiile de incompatibilitate (prevăzute  la art. 2 alin. (4)”din Ordinul nr. 1733/2016)</w:t>
      </w:r>
    </w:p>
    <w:p w:rsidR="00132A06" w:rsidRPr="00132A06" w:rsidRDefault="00132A06" w:rsidP="00132A06">
      <w:pPr>
        <w:numPr>
          <w:ilvl w:val="0"/>
          <w:numId w:val="10"/>
        </w:numPr>
        <w:tabs>
          <w:tab w:val="clear" w:pos="720"/>
          <w:tab w:val="num" w:pos="180"/>
          <w:tab w:val="num" w:pos="2880"/>
        </w:tabs>
        <w:ind w:left="2880" w:hanging="288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rapoarte de vizită la domiciliu/ întâlnire; </w:t>
      </w:r>
    </w:p>
    <w:p w:rsidR="00132A06" w:rsidRPr="00132A06" w:rsidRDefault="00132A06" w:rsidP="00132A06">
      <w:pPr>
        <w:numPr>
          <w:ilvl w:val="0"/>
          <w:numId w:val="10"/>
        </w:numPr>
        <w:tabs>
          <w:tab w:val="clear" w:pos="720"/>
          <w:tab w:val="num" w:pos="180"/>
          <w:tab w:val="num" w:pos="2880"/>
        </w:tabs>
        <w:ind w:left="2880" w:hanging="2880"/>
        <w:jc w:val="both"/>
        <w:rPr>
          <w:rFonts w:ascii="Calibri" w:eastAsia="SimSun" w:hAnsi="Calibri"/>
          <w:sz w:val="26"/>
          <w:szCs w:val="26"/>
          <w:lang w:val="ro-RO" w:eastAsia="zh-CN"/>
        </w:rPr>
      </w:pPr>
      <w:r w:rsidRPr="00132A06">
        <w:rPr>
          <w:rFonts w:ascii="Calibri" w:eastAsia="SimSun" w:hAnsi="Calibri"/>
          <w:sz w:val="26"/>
          <w:szCs w:val="26"/>
          <w:lang w:val="ro-RO" w:eastAsia="zh-CN"/>
        </w:rPr>
        <w:t>raport de evaluare psihologică;</w:t>
      </w:r>
    </w:p>
    <w:p w:rsidR="00132A06" w:rsidRPr="00132A06" w:rsidRDefault="00132A06" w:rsidP="00132A06">
      <w:pPr>
        <w:numPr>
          <w:ilvl w:val="0"/>
          <w:numId w:val="10"/>
        </w:numPr>
        <w:tabs>
          <w:tab w:val="clear" w:pos="720"/>
          <w:tab w:val="num" w:pos="180"/>
          <w:tab w:val="num" w:pos="2880"/>
        </w:tabs>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acte de identitate şi de stare civilă ale persoanelor  cu care solicitantul locuieşte (copie); </w:t>
      </w:r>
    </w:p>
    <w:p w:rsidR="00132A06" w:rsidRPr="00132A06" w:rsidRDefault="00132A06" w:rsidP="00132A06">
      <w:pPr>
        <w:numPr>
          <w:ilvl w:val="0"/>
          <w:numId w:val="10"/>
        </w:numPr>
        <w:tabs>
          <w:tab w:val="clear" w:pos="720"/>
          <w:tab w:val="num" w:pos="180"/>
          <w:tab w:val="num" w:pos="2880"/>
        </w:tabs>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adeverinţă de venit al familiei; </w:t>
      </w:r>
    </w:p>
    <w:p w:rsidR="00132A06" w:rsidRPr="00132A06" w:rsidRDefault="00132A06" w:rsidP="00132A06">
      <w:pPr>
        <w:numPr>
          <w:ilvl w:val="0"/>
          <w:numId w:val="10"/>
        </w:numPr>
        <w:tabs>
          <w:tab w:val="clear" w:pos="720"/>
          <w:tab w:val="num" w:pos="180"/>
          <w:tab w:val="num" w:pos="2880"/>
        </w:tabs>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declaraţii ale solicitantului şi ale persosanelor majore cu care acesta locuieşte; </w:t>
      </w:r>
    </w:p>
    <w:p w:rsidR="00132A06" w:rsidRPr="00132A06" w:rsidRDefault="00132A06" w:rsidP="00132A06">
      <w:pPr>
        <w:numPr>
          <w:ilvl w:val="0"/>
          <w:numId w:val="10"/>
        </w:numPr>
        <w:tabs>
          <w:tab w:val="clear" w:pos="720"/>
          <w:tab w:val="num" w:pos="180"/>
          <w:tab w:val="num" w:pos="2880"/>
        </w:tabs>
        <w:ind w:left="0" w:firstLine="0"/>
        <w:jc w:val="both"/>
        <w:rPr>
          <w:rFonts w:ascii="Calibri" w:eastAsia="SimSun" w:hAnsi="Calibri"/>
          <w:sz w:val="26"/>
          <w:szCs w:val="26"/>
          <w:lang w:val="ro-RO" w:eastAsia="zh-CN"/>
        </w:rPr>
      </w:pPr>
      <w:r w:rsidRPr="00132A06">
        <w:rPr>
          <w:rFonts w:ascii="Calibri" w:eastAsia="SimSun" w:hAnsi="Calibri"/>
          <w:sz w:val="26"/>
          <w:szCs w:val="26"/>
        </w:rPr>
        <w:t>raport intermediar de evaluare;</w:t>
      </w:r>
    </w:p>
    <w:p w:rsidR="00132A06" w:rsidRPr="00132A06" w:rsidRDefault="00132A06" w:rsidP="00565ACD">
      <w:pPr>
        <w:numPr>
          <w:ilvl w:val="0"/>
          <w:numId w:val="408"/>
        </w:numPr>
        <w:tabs>
          <w:tab w:val="num" w:pos="0"/>
          <w:tab w:val="left" w:pos="360"/>
        </w:tabs>
        <w:ind w:left="0" w:firstLine="0"/>
        <w:jc w:val="both"/>
        <w:rPr>
          <w:rFonts w:ascii="Calibri" w:eastAsia="SimSun" w:hAnsi="Calibri"/>
          <w:b/>
          <w:sz w:val="26"/>
          <w:szCs w:val="26"/>
          <w:lang w:val="ro-RO" w:eastAsia="zh-CN"/>
        </w:rPr>
      </w:pPr>
      <w:r w:rsidRPr="00132A06">
        <w:rPr>
          <w:rFonts w:ascii="Calibri" w:eastAsia="SimSun" w:hAnsi="Calibri"/>
          <w:sz w:val="26"/>
          <w:szCs w:val="26"/>
          <w:shd w:val="clear" w:color="auto" w:fill="FFFFFF"/>
          <w:lang w:val="ro-RO" w:eastAsia="zh-CN"/>
        </w:rPr>
        <w:t>raportul final de evaluare al persoanei/familiei care cuprinde propunerea motivată privind modul de soluționare a cererii</w:t>
      </w:r>
    </w:p>
    <w:p w:rsidR="00132A06" w:rsidRPr="00132A06" w:rsidRDefault="00132A06" w:rsidP="00565ACD">
      <w:pPr>
        <w:numPr>
          <w:ilvl w:val="0"/>
          <w:numId w:val="408"/>
        </w:numPr>
        <w:tabs>
          <w:tab w:val="num" w:pos="0"/>
          <w:tab w:val="left" w:pos="360"/>
        </w:tabs>
        <w:ind w:left="0" w:firstLine="0"/>
        <w:jc w:val="both"/>
        <w:rPr>
          <w:rFonts w:ascii="Calibri" w:eastAsia="SimSun" w:hAnsi="Calibri"/>
          <w:b/>
          <w:sz w:val="26"/>
          <w:szCs w:val="26"/>
          <w:lang w:val="ro-RO" w:eastAsia="zh-CN"/>
        </w:rPr>
      </w:pPr>
      <w:r w:rsidRPr="00132A06">
        <w:rPr>
          <w:rFonts w:ascii="Calibri" w:eastAsia="SimSun" w:hAnsi="Calibri"/>
          <w:sz w:val="26"/>
          <w:szCs w:val="26"/>
        </w:rPr>
        <w:t>convenţie de plasament;</w:t>
      </w:r>
    </w:p>
    <w:p w:rsidR="00132A06" w:rsidRPr="00132A06" w:rsidRDefault="00132A06" w:rsidP="00132A06">
      <w:pPr>
        <w:jc w:val="both"/>
        <w:rPr>
          <w:rFonts w:ascii="Calibri" w:eastAsia="SimSun" w:hAnsi="Calibri"/>
          <w:b/>
          <w:sz w:val="26"/>
          <w:szCs w:val="26"/>
          <w:lang w:val="ro-RO" w:eastAsia="zh-CN"/>
        </w:rPr>
      </w:pPr>
    </w:p>
    <w:p w:rsidR="00132A06" w:rsidRPr="00132A06" w:rsidRDefault="00132A06" w:rsidP="00132A06">
      <w:pPr>
        <w:shd w:val="clear" w:color="auto" w:fill="FFFFFF"/>
        <w:jc w:val="both"/>
        <w:textAlignment w:val="top"/>
        <w:rPr>
          <w:rFonts w:ascii="Calibri" w:eastAsia="SimSun" w:hAnsi="Calibri"/>
          <w:sz w:val="26"/>
          <w:szCs w:val="26"/>
          <w:lang w:val="ro-RO" w:eastAsia="zh-CN"/>
        </w:rPr>
      </w:pPr>
      <w:r w:rsidRPr="00132A06">
        <w:rPr>
          <w:rFonts w:ascii="Calibri" w:eastAsia="SimSun" w:hAnsi="Calibri"/>
          <w:sz w:val="26"/>
          <w:szCs w:val="26"/>
          <w:lang w:val="ro-RO" w:eastAsia="zh-CN"/>
        </w:rPr>
        <w:t>Evaluarea persoanei/familiei va cuprinde elementele sociale, psihologice și medicale ale capacității solicitantului, care pot fi determinate prin:</w:t>
      </w:r>
    </w:p>
    <w:p w:rsidR="00132A06" w:rsidRPr="00132A06" w:rsidRDefault="00132A06" w:rsidP="00132A06">
      <w:pPr>
        <w:shd w:val="clear" w:color="auto" w:fill="FFFFFF"/>
        <w:jc w:val="both"/>
        <w:textAlignment w:val="top"/>
        <w:rPr>
          <w:rFonts w:ascii="Calibri" w:eastAsia="SimSun" w:hAnsi="Calibri"/>
          <w:sz w:val="26"/>
          <w:szCs w:val="26"/>
          <w:lang w:val="ro-RO" w:eastAsia="zh-CN"/>
        </w:rPr>
      </w:pPr>
      <w:r w:rsidRPr="00132A06">
        <w:rPr>
          <w:rFonts w:ascii="Calibri" w:eastAsia="SimSun" w:hAnsi="Calibri"/>
          <w:sz w:val="26"/>
          <w:szCs w:val="26"/>
          <w:lang w:val="ro-RO" w:eastAsia="zh-CN"/>
        </w:rPr>
        <w:t>a) interviuri luate solicitantului și persoanelor cu care acesta locuiește de către un asistent social și de către un psiholog, prin care se determină motivația solicitantului, capacitatea acestuia de a se ocupa de creșterea și îngrijirea unui copil separat temporar de familia sa și poziția persoanelor cu care acesta locuiește față de implicațiile desfășurării acestei activități;</w:t>
      </w:r>
    </w:p>
    <w:p w:rsidR="00132A06" w:rsidRPr="00132A06" w:rsidRDefault="00132A06" w:rsidP="00132A06">
      <w:pPr>
        <w:shd w:val="clear" w:color="auto" w:fill="FFFFFF"/>
        <w:jc w:val="both"/>
        <w:textAlignment w:val="top"/>
        <w:rPr>
          <w:rFonts w:ascii="Calibri" w:eastAsia="SimSun" w:hAnsi="Calibri"/>
          <w:sz w:val="26"/>
          <w:szCs w:val="26"/>
          <w:lang w:val="ro-RO" w:eastAsia="zh-CN"/>
        </w:rPr>
      </w:pPr>
      <w:r w:rsidRPr="00132A06">
        <w:rPr>
          <w:rFonts w:ascii="Calibri" w:eastAsia="SimSun" w:hAnsi="Calibri"/>
          <w:sz w:val="26"/>
          <w:szCs w:val="26"/>
          <w:lang w:val="ro-RO" w:eastAsia="zh-CN"/>
        </w:rPr>
        <w:t>b) vizite la domiciliul solicitantului;</w:t>
      </w:r>
    </w:p>
    <w:p w:rsidR="00132A06" w:rsidRPr="00132A06" w:rsidRDefault="00132A06" w:rsidP="00132A06">
      <w:pPr>
        <w:shd w:val="clear" w:color="auto" w:fill="FFFFFF"/>
        <w:jc w:val="both"/>
        <w:textAlignment w:val="top"/>
        <w:rPr>
          <w:rFonts w:ascii="Calibri" w:eastAsia="SimSun" w:hAnsi="Calibri"/>
          <w:sz w:val="26"/>
          <w:szCs w:val="26"/>
          <w:lang w:val="ro-RO" w:eastAsia="zh-CN"/>
        </w:rPr>
      </w:pPr>
      <w:r w:rsidRPr="00132A06">
        <w:rPr>
          <w:rFonts w:ascii="Calibri" w:eastAsia="SimSun" w:hAnsi="Calibri"/>
          <w:sz w:val="26"/>
          <w:szCs w:val="26"/>
          <w:lang w:val="ro-RO" w:eastAsia="zh-CN"/>
        </w:rPr>
        <w:t>c) recomandări ale vecinilor, cunoscuților, precum și ale reprezentanților autorității publice locale de la domiciliul acestuia cu privire la comportamentul social al solicitantului;</w:t>
      </w:r>
    </w:p>
    <w:p w:rsidR="00132A06" w:rsidRPr="00132A06" w:rsidRDefault="00132A06" w:rsidP="00132A06">
      <w:pPr>
        <w:shd w:val="clear" w:color="auto" w:fill="FFFFFF"/>
        <w:jc w:val="both"/>
        <w:textAlignment w:val="top"/>
        <w:rPr>
          <w:rFonts w:ascii="Calibri" w:eastAsia="SimSun" w:hAnsi="Calibri"/>
          <w:sz w:val="26"/>
          <w:szCs w:val="26"/>
          <w:lang w:val="ro-RO" w:eastAsia="zh-CN"/>
        </w:rPr>
      </w:pPr>
      <w:r w:rsidRPr="00132A06">
        <w:rPr>
          <w:rFonts w:ascii="Calibri" w:eastAsia="SimSun" w:hAnsi="Calibri"/>
          <w:sz w:val="26"/>
          <w:szCs w:val="26"/>
          <w:lang w:val="ro-RO" w:eastAsia="zh-CN"/>
        </w:rPr>
        <w:t>d) orice investigații suplimentare care sunt considerate utile de evaluator.</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w:t>
      </w:r>
      <w:r w:rsidRPr="00132A06">
        <w:rPr>
          <w:rFonts w:ascii="Calibri" w:eastAsia="SimSun" w:hAnsi="Calibri"/>
          <w:sz w:val="26"/>
          <w:szCs w:val="26"/>
          <w:lang w:eastAsia="zh-CN"/>
        </w:rPr>
        <w:t>(3) Condi</w:t>
      </w:r>
      <w:r w:rsidRPr="00132A06">
        <w:rPr>
          <w:rFonts w:ascii="Calibri" w:eastAsia="SimSun" w:hAnsi="Calibri"/>
          <w:sz w:val="26"/>
          <w:szCs w:val="26"/>
          <w:lang w:val="ro-RO" w:eastAsia="zh-CN"/>
        </w:rPr>
        <w:t>ţii de încetare a serviciilor</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Planul individualizat de protecție poate avea ca finalitate: reintegrarea în familia naturală, adopția, integrarea socio-profesională.     </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Încetarea îngrijirii copiilor aflaţi la o persoană/familie de plasament, ca urmare a instituirii unei măsuri de protecţie specială, se realizează numai cu pregătirea prealabilă a acestora şi în condiţiile prevăzute de lege.</w:t>
      </w:r>
    </w:p>
    <w:p w:rsidR="00132A06" w:rsidRPr="00132A06" w:rsidRDefault="00132A06" w:rsidP="00132A06">
      <w:pPr>
        <w:autoSpaceDE w:val="0"/>
        <w:autoSpaceDN w:val="0"/>
        <w:adjustRightInd w:val="0"/>
        <w:ind w:firstLine="42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Încetarea acordării serviciilor copiilor aflați în plasament familial se face cu respectarea procedurii operaţionale de încetare a serviciilor. Procedura va conține în mod obligatoriu informații cu privire la monitorizarea de către serviciul  public de asistență socială de la domiciliul/reședința părinților, pe o perioadă de minimum 6 luni, a evoluției dezvoltării copilului și a modului în care părinții își  exercită drepturile și își îndeplinesc obligațiile față de copilul reintegrat în familie. </w:t>
      </w:r>
    </w:p>
    <w:p w:rsidR="00132A06" w:rsidRPr="00132A06" w:rsidRDefault="00132A06" w:rsidP="00132A06">
      <w:pPr>
        <w:autoSpaceDE w:val="0"/>
        <w:autoSpaceDN w:val="0"/>
        <w:adjustRightInd w:val="0"/>
        <w:ind w:firstLine="42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Copiii, în funcție de vârsta și gradul de maturitate, sunt instruiți și consiliați periodic cu privire la condițiile în care încetează îngrijirea lor în serviciu. </w:t>
      </w:r>
    </w:p>
    <w:p w:rsidR="00132A06" w:rsidRPr="00132A06" w:rsidRDefault="00132A06" w:rsidP="00132A06">
      <w:pPr>
        <w:autoSpaceDE w:val="0"/>
        <w:autoSpaceDN w:val="0"/>
        <w:adjustRightInd w:val="0"/>
        <w:ind w:firstLine="42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Încetarea plasamentului familial se face în baza hotărârii Comisiei pentru protecţia copilului Harghita, a sentinţei civile, dispoziţiei directorului general al DGASPC HR de plasament în regim de urgență. </w:t>
      </w:r>
    </w:p>
    <w:p w:rsidR="00132A06" w:rsidRPr="00132A06" w:rsidRDefault="00132A06" w:rsidP="00132A06">
      <w:pPr>
        <w:autoSpaceDE w:val="0"/>
        <w:autoSpaceDN w:val="0"/>
        <w:adjustRightInd w:val="0"/>
        <w:ind w:firstLine="42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w:t>
      </w:r>
      <w:r w:rsidRPr="00132A06">
        <w:rPr>
          <w:rFonts w:ascii="Calibri" w:eastAsia="SimSun" w:hAnsi="Calibri"/>
          <w:sz w:val="26"/>
          <w:szCs w:val="26"/>
          <w:lang w:eastAsia="zh-CN"/>
        </w:rPr>
        <w:t xml:space="preserve">(4) Persoanele beneficiare de servicii sociale furnizate de Serviciul social Plasamente familiale </w:t>
      </w:r>
      <w:r w:rsidRPr="00132A06">
        <w:rPr>
          <w:rFonts w:ascii="Calibri" w:eastAsia="SimSun" w:hAnsi="Calibri"/>
          <w:sz w:val="26"/>
          <w:szCs w:val="26"/>
          <w:lang w:val="ro-RO" w:eastAsia="zh-CN"/>
        </w:rPr>
        <w:t>au următoarele drepturi:</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a) s</w:t>
      </w:r>
      <w:r w:rsidRPr="00132A06">
        <w:rPr>
          <w:rFonts w:ascii="Calibri" w:eastAsia="SimSun" w:hAnsi="Calibri"/>
          <w:sz w:val="26"/>
          <w:szCs w:val="26"/>
          <w:lang w:val="ro-RO" w:eastAsia="zh-CN"/>
        </w:rPr>
        <w:t>ă li se respecte drepturile şi libertăţile fundamentale, fără discriminare pe bază de rasă, sex, religie, opinie sau orice altă circumstanţă personală ori socială;</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b) s</w:t>
      </w:r>
      <w:r w:rsidRPr="00132A06">
        <w:rPr>
          <w:rFonts w:ascii="Calibri" w:eastAsia="SimSun" w:hAnsi="Calibri"/>
          <w:sz w:val="26"/>
          <w:szCs w:val="26"/>
          <w:lang w:val="ro-RO" w:eastAsia="zh-CN"/>
        </w:rPr>
        <w:t>ă participe la procesul de luare a deciziilor în furnizarea serviciilor sociale, respectiv la luarea deciziilor privind intervenţia socială care li se aplică;</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c) s</w:t>
      </w:r>
      <w:r w:rsidRPr="00132A06">
        <w:rPr>
          <w:rFonts w:ascii="Calibri" w:eastAsia="SimSun" w:hAnsi="Calibri"/>
          <w:sz w:val="26"/>
          <w:szCs w:val="26"/>
          <w:lang w:val="ro-RO" w:eastAsia="zh-CN"/>
        </w:rPr>
        <w:t>ă li se asigure păstrarea confidenţialităţii asupra informaţiilor furnizate şi primite;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d) s</w:t>
      </w:r>
      <w:r w:rsidRPr="00132A06">
        <w:rPr>
          <w:rFonts w:ascii="Calibri" w:eastAsia="SimSun" w:hAnsi="Calibri"/>
          <w:sz w:val="26"/>
          <w:szCs w:val="26"/>
          <w:lang w:val="ro-RO" w:eastAsia="zh-CN"/>
        </w:rPr>
        <w:t>ă li se asigure continuitatea serviciilor sociale furnizate, atât timp cât se menţin condiţiile care au generat situaţia de dificultate;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e) s</w:t>
      </w:r>
      <w:r w:rsidRPr="00132A06">
        <w:rPr>
          <w:rFonts w:ascii="Calibri" w:eastAsia="SimSun" w:hAnsi="Calibri"/>
          <w:sz w:val="26"/>
          <w:szCs w:val="26"/>
          <w:lang w:val="ro-RO" w:eastAsia="zh-CN"/>
        </w:rPr>
        <w:t>ă fie protejaţi de lege atât ei, cât şi bunurile lor, atunci când nu au capacitate de exerciţiu;</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f) s</w:t>
      </w:r>
      <w:r w:rsidRPr="00132A06">
        <w:rPr>
          <w:rFonts w:ascii="Calibri" w:eastAsia="SimSun" w:hAnsi="Calibri"/>
          <w:sz w:val="26"/>
          <w:szCs w:val="26"/>
          <w:lang w:val="ro-RO" w:eastAsia="zh-CN"/>
        </w:rPr>
        <w:t>ă li se garanteze demnitatea, intimitatea şi respectarea vieţii intime;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g) s</w:t>
      </w:r>
      <w:r w:rsidRPr="00132A06">
        <w:rPr>
          <w:rFonts w:ascii="Calibri" w:eastAsia="SimSun" w:hAnsi="Calibri"/>
          <w:sz w:val="26"/>
          <w:szCs w:val="26"/>
          <w:lang w:val="ro-RO" w:eastAsia="zh-CN"/>
        </w:rPr>
        <w:t>ă participe la evaluarea serviciilor sociale primite;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h) s</w:t>
      </w:r>
      <w:r w:rsidRPr="00132A06">
        <w:rPr>
          <w:rFonts w:ascii="Calibri" w:eastAsia="SimSun" w:hAnsi="Calibri"/>
          <w:sz w:val="26"/>
          <w:szCs w:val="26"/>
          <w:lang w:val="ro-RO" w:eastAsia="zh-CN"/>
        </w:rPr>
        <w:t>ă li se respecte toate drepturile speciale.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Serviciul social de tip familial își desfășoară activitarea cu respectarea drepturilor copiilor și a eticii profesionale. </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Coordonatorul serviciului social elaborează și aplică o Cartă a drepturilor beneficiarilor, și organizează împreună cu managerii de caz sesiuni de informare a beneficiarilor cu privire la drepturile încluse în cartă. </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(5) Persoanele beneficiare de servicii sociale furnizate de Plasamente familiale</w:t>
      </w:r>
      <w:r w:rsidRPr="00132A06">
        <w:rPr>
          <w:rFonts w:ascii="Calibri" w:eastAsia="SimSun" w:hAnsi="Calibri"/>
          <w:sz w:val="26"/>
          <w:szCs w:val="26"/>
          <w:lang w:val="ro-RO" w:eastAsia="zh-CN"/>
        </w:rPr>
        <w:t xml:space="preserve"> au următoarele obligaţii:</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a) s</w:t>
      </w:r>
      <w:r w:rsidRPr="00132A06">
        <w:rPr>
          <w:rFonts w:ascii="Calibri" w:eastAsia="SimSun" w:hAnsi="Calibri"/>
          <w:sz w:val="26"/>
          <w:szCs w:val="26"/>
          <w:lang w:val="ro-RO" w:eastAsia="zh-CN"/>
        </w:rPr>
        <w:t>ă furnizeze informaţii corecte cu privire la identitate, situaţie familială, socială, medicală şi economică;</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b) s</w:t>
      </w:r>
      <w:r w:rsidRPr="00132A06">
        <w:rPr>
          <w:rFonts w:ascii="Calibri" w:eastAsia="SimSun" w:hAnsi="Calibri"/>
          <w:sz w:val="26"/>
          <w:szCs w:val="26"/>
          <w:lang w:val="ro-RO" w:eastAsia="zh-CN"/>
        </w:rPr>
        <w:t>ă participe, în raport cu vârsta, situaţia de dependenţă etc., la procesul de furnizare a serviciilor sociale;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c) s</w:t>
      </w:r>
      <w:r w:rsidRPr="00132A06">
        <w:rPr>
          <w:rFonts w:ascii="Calibri" w:eastAsia="SimSun" w:hAnsi="Calibri"/>
          <w:sz w:val="26"/>
          <w:szCs w:val="26"/>
          <w:lang w:val="ro-RO" w:eastAsia="zh-CN"/>
        </w:rPr>
        <w:t xml:space="preserve">ă contribuie, în conformitate cu legislaţia în vigoare, </w:t>
      </w:r>
      <w:smartTag w:uri="urn:schemas-microsoft-com:office:smarttags" w:element="City">
        <w:smartTag w:uri="urn:schemas-microsoft-com:office:smarttags" w:element="place">
          <w:r w:rsidRPr="00132A06">
            <w:rPr>
              <w:rFonts w:ascii="Calibri" w:eastAsia="SimSun" w:hAnsi="Calibri"/>
              <w:sz w:val="26"/>
              <w:szCs w:val="26"/>
              <w:lang w:val="ro-RO" w:eastAsia="zh-CN"/>
            </w:rPr>
            <w:t>la plata</w:t>
          </w:r>
        </w:smartTag>
      </w:smartTag>
      <w:r w:rsidRPr="00132A06">
        <w:rPr>
          <w:rFonts w:ascii="Calibri" w:eastAsia="SimSun" w:hAnsi="Calibri"/>
          <w:sz w:val="26"/>
          <w:szCs w:val="26"/>
          <w:lang w:val="ro-RO" w:eastAsia="zh-CN"/>
        </w:rPr>
        <w:t xml:space="preserve"> serviciilor sociale furnizate, în funcţie de tipul serviciului şi de situaţia lor materială;</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d) s</w:t>
      </w:r>
      <w:r w:rsidRPr="00132A06">
        <w:rPr>
          <w:rFonts w:ascii="Calibri" w:eastAsia="SimSun" w:hAnsi="Calibri"/>
          <w:sz w:val="26"/>
          <w:szCs w:val="26"/>
          <w:lang w:val="ro-RO" w:eastAsia="zh-CN"/>
        </w:rPr>
        <w:t>ă comunice orice modificare intervenită în legătură cu situaţia lor personală;</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e) s</w:t>
      </w:r>
      <w:r w:rsidRPr="00132A06">
        <w:rPr>
          <w:rFonts w:ascii="Calibri" w:eastAsia="SimSun" w:hAnsi="Calibri"/>
          <w:sz w:val="26"/>
          <w:szCs w:val="26"/>
          <w:lang w:val="ro-RO" w:eastAsia="zh-CN"/>
        </w:rPr>
        <w:t>ă respecte prevederile prezentului regulament.</w:t>
      </w:r>
    </w:p>
    <w:p w:rsidR="00132A06" w:rsidRPr="00132A06" w:rsidRDefault="00132A06" w:rsidP="00132A06">
      <w:pPr>
        <w:autoSpaceDE w:val="0"/>
        <w:autoSpaceDN w:val="0"/>
        <w:adjustRightInd w:val="0"/>
        <w:jc w:val="both"/>
        <w:rPr>
          <w:rFonts w:ascii="Calibri" w:eastAsia="SimSun" w:hAnsi="Calibri"/>
          <w:sz w:val="26"/>
          <w:szCs w:val="26"/>
        </w:rPr>
      </w:pPr>
      <w:r w:rsidRPr="00132A06">
        <w:rPr>
          <w:rFonts w:ascii="Calibri" w:eastAsia="SimSun" w:hAnsi="Calibri"/>
          <w:sz w:val="26"/>
          <w:szCs w:val="26"/>
          <w:lang w:eastAsia="zh-CN"/>
        </w:rPr>
        <w:t xml:space="preserve">   (6) </w:t>
      </w:r>
      <w:r w:rsidRPr="00132A06">
        <w:rPr>
          <w:rFonts w:ascii="Calibri" w:eastAsia="SimSun" w:hAnsi="Calibri"/>
          <w:sz w:val="26"/>
          <w:szCs w:val="26"/>
        </w:rPr>
        <w:t>Principalele responsabilităţi ale PF:</w:t>
      </w:r>
    </w:p>
    <w:p w:rsidR="00132A06" w:rsidRPr="00132A06" w:rsidRDefault="00132A06" w:rsidP="00132A06">
      <w:pPr>
        <w:autoSpaceDE w:val="0"/>
        <w:autoSpaceDN w:val="0"/>
        <w:adjustRightInd w:val="0"/>
        <w:jc w:val="both"/>
        <w:rPr>
          <w:rFonts w:ascii="Calibri" w:eastAsia="SimSun" w:hAnsi="Calibri"/>
          <w:sz w:val="26"/>
          <w:szCs w:val="26"/>
        </w:rPr>
      </w:pPr>
      <w:r w:rsidRPr="00132A06">
        <w:rPr>
          <w:rFonts w:ascii="Calibri" w:eastAsia="SimSun" w:hAnsi="Calibri"/>
          <w:sz w:val="26"/>
          <w:szCs w:val="26"/>
        </w:rPr>
        <w:t xml:space="preserve">    - asigurarea îngrijirii şi creşterii copilului într-un mediu de viaţă cât mai apropiat de cel al unei familii biologice;</w:t>
      </w:r>
    </w:p>
    <w:p w:rsidR="00132A06" w:rsidRPr="00132A06" w:rsidRDefault="00132A06" w:rsidP="00132A06">
      <w:pPr>
        <w:autoSpaceDE w:val="0"/>
        <w:autoSpaceDN w:val="0"/>
        <w:adjustRightInd w:val="0"/>
        <w:jc w:val="both"/>
        <w:rPr>
          <w:rFonts w:ascii="Calibri" w:eastAsia="SimSun" w:hAnsi="Calibri"/>
          <w:sz w:val="26"/>
          <w:szCs w:val="26"/>
        </w:rPr>
      </w:pPr>
      <w:r w:rsidRPr="00132A06">
        <w:rPr>
          <w:rFonts w:ascii="Calibri" w:eastAsia="SimSun" w:hAnsi="Calibri"/>
          <w:sz w:val="26"/>
          <w:szCs w:val="26"/>
        </w:rPr>
        <w:t xml:space="preserve">    - realizarea obligaţiilor şi responsabilităţilor prevăzute în convenţia de plasament pentru fiecare copil;</w:t>
      </w:r>
    </w:p>
    <w:p w:rsidR="00132A06" w:rsidRPr="00132A06" w:rsidRDefault="00132A06" w:rsidP="00132A06">
      <w:pPr>
        <w:autoSpaceDE w:val="0"/>
        <w:autoSpaceDN w:val="0"/>
        <w:adjustRightInd w:val="0"/>
        <w:jc w:val="both"/>
        <w:rPr>
          <w:rFonts w:ascii="Calibri" w:eastAsia="SimSun" w:hAnsi="Calibri"/>
          <w:sz w:val="26"/>
          <w:szCs w:val="26"/>
        </w:rPr>
      </w:pPr>
      <w:r w:rsidRPr="00132A06">
        <w:rPr>
          <w:rFonts w:ascii="Calibri" w:eastAsia="SimSun" w:hAnsi="Calibri"/>
          <w:sz w:val="26"/>
          <w:szCs w:val="26"/>
        </w:rPr>
        <w:t xml:space="preserve">    - respectarea procedurilor, metodologiilor şi a regulamentelor interne elaborate de furnizorul de servicii sociale, precum şi a standardelor de calitate în domeniu;</w:t>
      </w:r>
    </w:p>
    <w:p w:rsidR="00132A06" w:rsidRPr="00132A06" w:rsidRDefault="00132A06" w:rsidP="00132A06">
      <w:pPr>
        <w:autoSpaceDE w:val="0"/>
        <w:autoSpaceDN w:val="0"/>
        <w:adjustRightInd w:val="0"/>
        <w:jc w:val="both"/>
        <w:rPr>
          <w:rFonts w:ascii="Calibri" w:eastAsia="SimSun" w:hAnsi="Calibri"/>
          <w:sz w:val="26"/>
          <w:szCs w:val="26"/>
        </w:rPr>
      </w:pPr>
      <w:r w:rsidRPr="00132A06">
        <w:rPr>
          <w:rFonts w:ascii="Calibri" w:eastAsia="SimSun" w:hAnsi="Calibri"/>
          <w:sz w:val="26"/>
          <w:szCs w:val="26"/>
        </w:rPr>
        <w:t xml:space="preserve">    - participarea la programe de formare/instruire, în funcţie de nevoile identificate de personalul de specialitate;</w:t>
      </w:r>
    </w:p>
    <w:p w:rsidR="00132A06" w:rsidRPr="00132A06" w:rsidRDefault="00132A06" w:rsidP="00132A06">
      <w:pPr>
        <w:autoSpaceDE w:val="0"/>
        <w:autoSpaceDN w:val="0"/>
        <w:adjustRightInd w:val="0"/>
        <w:jc w:val="both"/>
        <w:rPr>
          <w:rFonts w:ascii="Calibri" w:eastAsia="SimSun" w:hAnsi="Calibri"/>
          <w:sz w:val="26"/>
          <w:szCs w:val="26"/>
        </w:rPr>
      </w:pPr>
      <w:r w:rsidRPr="00132A06">
        <w:rPr>
          <w:rFonts w:ascii="Calibri" w:eastAsia="SimSun" w:hAnsi="Calibri"/>
          <w:sz w:val="26"/>
          <w:szCs w:val="26"/>
        </w:rPr>
        <w:t xml:space="preserve">    - sprijinirea copilului în menţinerea şi dezvoltarea relaţiilor cu familia sa, cu prietenii şi cu orice alte persoane relevante din viaţa copilului, dacă acestea nu contravin interesului superior al copilului.</w:t>
      </w:r>
    </w:p>
    <w:p w:rsidR="00132A06" w:rsidRPr="00132A06" w:rsidRDefault="00132A06" w:rsidP="00132A06">
      <w:pPr>
        <w:autoSpaceDE w:val="0"/>
        <w:autoSpaceDN w:val="0"/>
        <w:adjustRightInd w:val="0"/>
        <w:jc w:val="both"/>
        <w:rPr>
          <w:rFonts w:ascii="Calibri" w:eastAsia="SimSun" w:hAnsi="Calibri"/>
          <w:sz w:val="26"/>
          <w:szCs w:val="26"/>
          <w:lang w:eastAsia="zh-CN"/>
        </w:rPr>
      </w:pPr>
    </w:p>
    <w:p w:rsidR="00132A06" w:rsidRPr="00132A06" w:rsidRDefault="00132A06" w:rsidP="00132A06">
      <w:pPr>
        <w:autoSpaceDE w:val="0"/>
        <w:autoSpaceDN w:val="0"/>
        <w:adjustRightInd w:val="0"/>
        <w:jc w:val="both"/>
        <w:rPr>
          <w:rFonts w:ascii="Calibri" w:eastAsia="SimSun" w:hAnsi="Calibri"/>
          <w:b/>
          <w:bCs/>
          <w:sz w:val="26"/>
          <w:szCs w:val="26"/>
          <w:lang w:eastAsia="zh-CN"/>
        </w:rPr>
      </w:pPr>
      <w:r w:rsidRPr="00132A06">
        <w:rPr>
          <w:rFonts w:ascii="Calibri" w:eastAsia="SimSun" w:hAnsi="Calibri"/>
          <w:b/>
          <w:sz w:val="26"/>
          <w:szCs w:val="26"/>
          <w:lang w:eastAsia="zh-CN"/>
        </w:rPr>
        <w:t xml:space="preserve"> ART. 7</w:t>
      </w:r>
      <w:r w:rsidRPr="00132A06">
        <w:rPr>
          <w:rFonts w:ascii="Calibri" w:eastAsia="SimSun" w:hAnsi="Calibri"/>
          <w:b/>
          <w:bCs/>
          <w:sz w:val="26"/>
          <w:szCs w:val="26"/>
          <w:lang w:eastAsia="zh-CN"/>
        </w:rPr>
        <w:t xml:space="preserve"> </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b/>
          <w:bCs/>
          <w:sz w:val="26"/>
          <w:szCs w:val="26"/>
          <w:lang w:eastAsia="zh-CN"/>
        </w:rPr>
        <w:t>Activit</w:t>
      </w:r>
      <w:r w:rsidRPr="00132A06">
        <w:rPr>
          <w:rFonts w:ascii="Calibri" w:eastAsia="SimSun" w:hAnsi="Calibri"/>
          <w:b/>
          <w:bCs/>
          <w:sz w:val="26"/>
          <w:szCs w:val="26"/>
          <w:lang w:val="ro-RO" w:eastAsia="zh-CN"/>
        </w:rPr>
        <w:t>ăţi şi funcţii</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Principalele func</w:t>
      </w:r>
      <w:r w:rsidRPr="00132A06">
        <w:rPr>
          <w:rFonts w:ascii="Calibri" w:eastAsia="SimSun" w:hAnsi="Calibri"/>
          <w:sz w:val="26"/>
          <w:szCs w:val="26"/>
          <w:lang w:val="ro-RO" w:eastAsia="zh-CN"/>
        </w:rPr>
        <w:t>ţii ale Serviciului social Plasamente familiale sunt următoarele: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p>
    <w:p w:rsidR="00132A06" w:rsidRPr="00132A06" w:rsidRDefault="00132A06" w:rsidP="00132A06">
      <w:pPr>
        <w:autoSpaceDE w:val="0"/>
        <w:autoSpaceDN w:val="0"/>
        <w:adjustRightInd w:val="0"/>
        <w:jc w:val="both"/>
        <w:rPr>
          <w:rFonts w:ascii="Calibri" w:eastAsia="SimSun" w:hAnsi="Calibri"/>
          <w:b/>
          <w:sz w:val="26"/>
          <w:szCs w:val="26"/>
          <w:lang w:val="ro-RO" w:eastAsia="zh-CN"/>
        </w:rPr>
      </w:pPr>
      <w:r w:rsidRPr="00132A06">
        <w:rPr>
          <w:rFonts w:ascii="Calibri" w:eastAsia="SimSun" w:hAnsi="Calibri"/>
          <w:b/>
          <w:sz w:val="26"/>
          <w:szCs w:val="26"/>
          <w:lang w:eastAsia="zh-CN"/>
        </w:rPr>
        <w:t xml:space="preserve">    a) de furnizare a serviciilor sociale de interes public general/local, prin asigurarea urm</w:t>
      </w:r>
      <w:r w:rsidRPr="00132A06">
        <w:rPr>
          <w:rFonts w:ascii="Calibri" w:eastAsia="SimSun" w:hAnsi="Calibri"/>
          <w:b/>
          <w:sz w:val="26"/>
          <w:szCs w:val="26"/>
          <w:lang w:val="ro-RO" w:eastAsia="zh-CN"/>
        </w:rPr>
        <w:t>ătoarelor  activităţi principale:</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reprezint</w:t>
      </w:r>
      <w:r w:rsidRPr="00132A06">
        <w:rPr>
          <w:rFonts w:ascii="Calibri" w:eastAsia="SimSun" w:hAnsi="Calibri"/>
          <w:sz w:val="26"/>
          <w:szCs w:val="26"/>
          <w:lang w:val="ro-RO" w:eastAsia="zh-CN"/>
        </w:rPr>
        <w:t>ă furnizorul de servicii sociale în contractul încheiat cu persoana beneficiară;</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cazare pe perioada prevăzută în măsura de protecție</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îngrijire personală</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recreere și socializare </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educare</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dezvoltare abilități de viață independentă</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integrare/reintegrare socială</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consiliere psihologică și suport emoțional</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supraveghere</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reintegrare familială și comunitară</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alimentație corespunzătoare din punct de vedere calitativ și cantitativ, ținând cont de vârsta, nevoile și preferințele copilului</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asistență pentru sănătate</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abilitare/reabilitare funcțională</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curățenie</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alte activități</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evaluare comprehensivă a situației fiecărui copil: </w:t>
      </w:r>
    </w:p>
    <w:p w:rsidR="00132A06" w:rsidRPr="00132A06" w:rsidRDefault="00132A06" w:rsidP="00132A06">
      <w:pPr>
        <w:numPr>
          <w:ilvl w:val="0"/>
          <w:numId w:val="1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evaluare socială</w:t>
      </w:r>
    </w:p>
    <w:p w:rsidR="00132A06" w:rsidRPr="00132A06" w:rsidRDefault="00132A06" w:rsidP="00132A06">
      <w:pPr>
        <w:numPr>
          <w:ilvl w:val="0"/>
          <w:numId w:val="1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evaluare educațională</w:t>
      </w:r>
    </w:p>
    <w:p w:rsidR="00132A06" w:rsidRPr="00132A06" w:rsidRDefault="00132A06" w:rsidP="00132A06">
      <w:pPr>
        <w:numPr>
          <w:ilvl w:val="0"/>
          <w:numId w:val="1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evaluare psihologică</w:t>
      </w:r>
    </w:p>
    <w:p w:rsidR="00132A06" w:rsidRPr="00132A06" w:rsidRDefault="00132A06" w:rsidP="00132A06">
      <w:pPr>
        <w:numPr>
          <w:ilvl w:val="0"/>
          <w:numId w:val="17"/>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evaluarea strării de sănătate</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monitorizare permanentă</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reevaluarea copiilor din punct de vedere al dezvoltării fizice, mentale, spirituale, morale sau sociale, precum și a modului în care aceștia sunt îngrijiți la persoane/familia de plasament</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rapoarte trimestriale privind evoluția dezvoltării fizice, mentale, spirituale, morale sau sociale a copilului și a modului în care acesta este îngrijit</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rapoarte trimestriale privind verificarea împrejurărilor care au stat la baza stabilirii măsurilor de protecție specială</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PIP analizat semestrial, și stabilire finalitate PIP cu respectarea prevederilor legale în domeniu (Legea nr. 272/2004, Legea nr. 273/2004, etc.)</w:t>
      </w:r>
    </w:p>
    <w:p w:rsidR="00132A06" w:rsidRPr="00132A06" w:rsidRDefault="00132A06" w:rsidP="00132A06">
      <w:pPr>
        <w:numPr>
          <w:ilvl w:val="0"/>
          <w:numId w:val="16"/>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încheierea conven</w:t>
      </w:r>
      <w:r w:rsidRPr="00132A06">
        <w:rPr>
          <w:rFonts w:ascii="Calibri" w:eastAsia="SimSun" w:hAnsi="Calibri"/>
          <w:sz w:val="26"/>
          <w:szCs w:val="26"/>
          <w:lang w:val="ro-RO" w:eastAsia="zh-CN"/>
        </w:rPr>
        <w:t>ţiilor de plasament pentru fiecare copil primit de către persoanele/familiile de plasament.</w:t>
      </w:r>
    </w:p>
    <w:p w:rsidR="00132A06" w:rsidRPr="00132A06" w:rsidRDefault="00132A06" w:rsidP="00132A06">
      <w:pPr>
        <w:numPr>
          <w:ilvl w:val="0"/>
          <w:numId w:val="9"/>
        </w:numPr>
        <w:tabs>
          <w:tab w:val="num" w:pos="300"/>
        </w:tabs>
        <w:autoSpaceDE w:val="0"/>
        <w:autoSpaceDN w:val="0"/>
        <w:adjustRightInd w:val="0"/>
        <w:ind w:left="0" w:firstLine="270"/>
        <w:jc w:val="both"/>
        <w:rPr>
          <w:rFonts w:ascii="Calibri" w:eastAsia="SimSun" w:hAnsi="Calibri"/>
          <w:b/>
          <w:sz w:val="26"/>
          <w:szCs w:val="26"/>
          <w:lang w:val="ro-RO" w:eastAsia="zh-CN"/>
        </w:rPr>
      </w:pPr>
      <w:r w:rsidRPr="00132A06">
        <w:rPr>
          <w:rFonts w:ascii="Calibri" w:eastAsia="SimSun" w:hAnsi="Calibri"/>
          <w:b/>
          <w:sz w:val="26"/>
          <w:szCs w:val="26"/>
          <w:lang w:eastAsia="zh-CN"/>
        </w:rPr>
        <w:t>de informare a beneficiarilor, poten</w:t>
      </w:r>
      <w:r w:rsidRPr="00132A06">
        <w:rPr>
          <w:rFonts w:ascii="Calibri" w:eastAsia="SimSun" w:hAnsi="Calibri"/>
          <w:b/>
          <w:sz w:val="26"/>
          <w:szCs w:val="26"/>
          <w:lang w:val="ro-RO" w:eastAsia="zh-CN"/>
        </w:rPr>
        <w:t>ţialilor beneficiari, autorităţilor publice şi publicului larg despre domeniul său de activitate, prin asigurarea următoarelor activităţi principale:</w:t>
      </w:r>
    </w:p>
    <w:p w:rsidR="00132A06" w:rsidRPr="00132A06" w:rsidRDefault="00132A06" w:rsidP="00132A06">
      <w:pPr>
        <w:numPr>
          <w:ilvl w:val="0"/>
          <w:numId w:val="12"/>
        </w:numPr>
        <w:tabs>
          <w:tab w:val="left" w:pos="630"/>
        </w:tabs>
        <w:ind w:hanging="420"/>
        <w:jc w:val="both"/>
        <w:rPr>
          <w:rFonts w:ascii="Calibri" w:hAnsi="Calibri"/>
          <w:sz w:val="26"/>
          <w:szCs w:val="26"/>
          <w:lang w:val="en-AU" w:eastAsia="ro-RO"/>
        </w:rPr>
      </w:pPr>
      <w:r w:rsidRPr="00132A06">
        <w:rPr>
          <w:rFonts w:ascii="Calibri" w:hAnsi="Calibri"/>
          <w:sz w:val="26"/>
          <w:szCs w:val="26"/>
          <w:lang w:val="en-AU" w:eastAsia="ro-RO"/>
        </w:rPr>
        <w:t xml:space="preserve">promovarea activității serviciului în comunitate prin diferite activități; </w:t>
      </w:r>
    </w:p>
    <w:p w:rsidR="00132A06" w:rsidRPr="00132A06" w:rsidRDefault="00132A06" w:rsidP="00132A06">
      <w:pPr>
        <w:numPr>
          <w:ilvl w:val="0"/>
          <w:numId w:val="12"/>
        </w:numPr>
        <w:tabs>
          <w:tab w:val="left" w:pos="630"/>
        </w:tabs>
        <w:ind w:left="630" w:hanging="270"/>
        <w:jc w:val="both"/>
        <w:rPr>
          <w:rFonts w:ascii="Calibri" w:hAnsi="Calibri"/>
          <w:sz w:val="26"/>
          <w:szCs w:val="26"/>
          <w:lang w:val="en-AU" w:eastAsia="ro-RO"/>
        </w:rPr>
      </w:pPr>
      <w:r w:rsidRPr="00132A06">
        <w:rPr>
          <w:rFonts w:ascii="Calibri" w:hAnsi="Calibri"/>
          <w:sz w:val="26"/>
          <w:szCs w:val="26"/>
          <w:lang w:val="en-AU" w:eastAsia="ro-RO"/>
        </w:rPr>
        <w:t>redactarea și înmânarea unui ghid de prezentare a serviciului atât pentru comunitate și public larg, cât și pentru copiii beneficiari;</w:t>
      </w:r>
    </w:p>
    <w:p w:rsidR="00132A06" w:rsidRPr="00132A06" w:rsidRDefault="00132A06" w:rsidP="00132A06">
      <w:pPr>
        <w:numPr>
          <w:ilvl w:val="0"/>
          <w:numId w:val="12"/>
        </w:numPr>
        <w:tabs>
          <w:tab w:val="left" w:pos="630"/>
        </w:tabs>
        <w:ind w:left="630" w:hanging="270"/>
        <w:jc w:val="both"/>
        <w:rPr>
          <w:rFonts w:ascii="Calibri" w:hAnsi="Calibri"/>
          <w:sz w:val="26"/>
          <w:szCs w:val="26"/>
          <w:lang w:val="en-AU" w:eastAsia="ro-RO"/>
        </w:rPr>
      </w:pPr>
      <w:r w:rsidRPr="00132A06">
        <w:rPr>
          <w:rFonts w:ascii="Calibri" w:eastAsia="SimSun" w:hAnsi="Calibri"/>
          <w:sz w:val="26"/>
          <w:szCs w:val="26"/>
          <w:lang w:val="ro-RO" w:eastAsia="zh-CN"/>
        </w:rPr>
        <w:t>promovarea abordării parteneriatului în îngrijirea copilului, implicând părinţii, copiii, alţi membri de familie şi alte persoane semnificative pentru copil, PF, asistenţii sociali, managerii serviciilor sociale, precum şi alţi specialişti;</w:t>
      </w:r>
    </w:p>
    <w:p w:rsidR="00132A06" w:rsidRPr="00132A06" w:rsidRDefault="00132A06" w:rsidP="00132A06">
      <w:pPr>
        <w:numPr>
          <w:ilvl w:val="0"/>
          <w:numId w:val="12"/>
        </w:numPr>
        <w:tabs>
          <w:tab w:val="left" w:pos="630"/>
        </w:tabs>
        <w:ind w:left="630" w:hanging="270"/>
        <w:jc w:val="both"/>
        <w:rPr>
          <w:rFonts w:ascii="Calibri" w:hAnsi="Calibri"/>
          <w:sz w:val="26"/>
          <w:szCs w:val="26"/>
          <w:lang w:val="en-AU" w:eastAsia="ro-RO"/>
        </w:rPr>
      </w:pPr>
      <w:r w:rsidRPr="00132A06">
        <w:rPr>
          <w:rFonts w:ascii="Calibri" w:eastAsia="SimSun" w:hAnsi="Calibri"/>
          <w:sz w:val="26"/>
          <w:szCs w:val="26"/>
          <w:lang w:eastAsia="zh-CN"/>
        </w:rPr>
        <w:t>elaborarea de rapoarte de activitate, situa</w:t>
      </w:r>
      <w:r w:rsidRPr="00132A06">
        <w:rPr>
          <w:rFonts w:ascii="Calibri" w:eastAsia="SimSun" w:hAnsi="Calibri"/>
          <w:sz w:val="26"/>
          <w:szCs w:val="26"/>
          <w:lang w:val="ro-RO" w:eastAsia="zh-CN"/>
        </w:rPr>
        <w:t>ţii; etc.</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p>
    <w:p w:rsidR="00132A06" w:rsidRPr="00132A06" w:rsidRDefault="00132A06" w:rsidP="00132A06">
      <w:pPr>
        <w:tabs>
          <w:tab w:val="left" w:pos="270"/>
        </w:tabs>
        <w:autoSpaceDE w:val="0"/>
        <w:autoSpaceDN w:val="0"/>
        <w:adjustRightInd w:val="0"/>
        <w:jc w:val="both"/>
        <w:rPr>
          <w:rFonts w:ascii="Calibri" w:eastAsia="SimSun" w:hAnsi="Calibri"/>
          <w:b/>
          <w:sz w:val="26"/>
          <w:szCs w:val="26"/>
          <w:lang w:val="ro-RO" w:eastAsia="zh-CN"/>
        </w:rPr>
      </w:pPr>
      <w:r w:rsidRPr="00132A06">
        <w:rPr>
          <w:rFonts w:ascii="Calibri" w:eastAsia="SimSun" w:hAnsi="Calibri"/>
          <w:b/>
          <w:sz w:val="26"/>
          <w:szCs w:val="26"/>
          <w:lang w:eastAsia="zh-CN"/>
        </w:rPr>
        <w:t xml:space="preserve">    c) de promovare a drepturilor beneficiarilor </w:t>
      </w:r>
      <w:r w:rsidRPr="00132A06">
        <w:rPr>
          <w:rFonts w:ascii="Calibri" w:eastAsia="SimSun" w:hAnsi="Calibri"/>
          <w:b/>
          <w:sz w:val="26"/>
          <w:szCs w:val="26"/>
          <w:lang w:val="ro-RO" w:eastAsia="zh-CN"/>
        </w:rPr>
        <w:t>şi a unei imagini pozitive a acestora, de promovare a drepturilor omului în general, precum şi de prevenire a situaţiilor de dificultate în care pot intra categoriile vulnerabile care fac parte din categoria de persoane beneficiare, potrivit scopului acestuia, prin asigurarea următoarelor activităţi principale:</w:t>
      </w:r>
    </w:p>
    <w:p w:rsidR="00132A06" w:rsidRPr="00132A06" w:rsidRDefault="00132A06" w:rsidP="00132A06">
      <w:pPr>
        <w:tabs>
          <w:tab w:val="left" w:pos="27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1. informarea beneficiarilor cu privire la drepturile înscrise în Carta drepturilor beneficiarilor; </w:t>
      </w:r>
    </w:p>
    <w:p w:rsidR="00132A06" w:rsidRPr="00132A06" w:rsidRDefault="00132A06" w:rsidP="00132A06">
      <w:pPr>
        <w:tabs>
          <w:tab w:val="left" w:pos="27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2. informarea beneficiarilor cu privire la modalitățile de formulare a eventualelor sugestii/sesizări/reclamații; </w:t>
      </w:r>
    </w:p>
    <w:p w:rsidR="00132A06" w:rsidRPr="00132A06" w:rsidRDefault="00132A06" w:rsidP="00132A06">
      <w:pPr>
        <w:tabs>
          <w:tab w:val="left" w:pos="27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3. informarea beneficiarilor cu privire la Procedura privind identificarea, semnalarea și soluționare a cazurilor de abuz, neglijare, exploatare sau orice formă de violență; </w:t>
      </w:r>
    </w:p>
    <w:p w:rsidR="00132A06" w:rsidRPr="00132A06" w:rsidRDefault="00132A06" w:rsidP="00132A06">
      <w:pPr>
        <w:tabs>
          <w:tab w:val="left" w:pos="27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4. </w:t>
      </w:r>
      <w:r w:rsidRPr="00132A06">
        <w:rPr>
          <w:rFonts w:ascii="Calibri" w:eastAsia="SimSun" w:hAnsi="Calibri"/>
          <w:sz w:val="26"/>
          <w:szCs w:val="26"/>
          <w:lang w:eastAsia="zh-CN"/>
        </w:rPr>
        <w:t>colabor</w:t>
      </w:r>
      <w:r w:rsidRPr="00132A06">
        <w:rPr>
          <w:rFonts w:ascii="Calibri" w:eastAsia="SimSun" w:hAnsi="Calibri"/>
          <w:sz w:val="26"/>
          <w:szCs w:val="26"/>
          <w:lang w:val="ro-RO" w:eastAsia="zh-CN"/>
        </w:rPr>
        <w:t>area cu instituţiile publice (şcoli, primării etc) în vederea prevenirii și  combaterii situaţiilor discriminatorii și a integrării copiilor în comunitatea locală;</w:t>
      </w:r>
    </w:p>
    <w:p w:rsidR="00132A06" w:rsidRPr="00132A06" w:rsidRDefault="00132A06" w:rsidP="00132A06">
      <w:pPr>
        <w:tabs>
          <w:tab w:val="left" w:pos="270"/>
        </w:tabs>
        <w:autoSpaceDE w:val="0"/>
        <w:autoSpaceDN w:val="0"/>
        <w:adjustRightInd w:val="0"/>
        <w:jc w:val="both"/>
        <w:rPr>
          <w:rFonts w:ascii="Calibri" w:eastAsia="SimSun" w:hAnsi="Calibri"/>
          <w:sz w:val="26"/>
          <w:szCs w:val="26"/>
          <w:lang w:eastAsia="zh-CN"/>
        </w:rPr>
      </w:pPr>
      <w:r w:rsidRPr="00132A06">
        <w:rPr>
          <w:rFonts w:ascii="Calibri" w:eastAsia="SimSun" w:hAnsi="Calibri"/>
          <w:sz w:val="26"/>
          <w:szCs w:val="26"/>
          <w:lang w:val="ro-RO" w:eastAsia="zh-CN"/>
        </w:rPr>
        <w:t xml:space="preserve">      5. </w:t>
      </w:r>
      <w:r w:rsidRPr="00132A06">
        <w:rPr>
          <w:rFonts w:ascii="Calibri" w:eastAsia="SimSun" w:hAnsi="Calibri"/>
          <w:sz w:val="26"/>
          <w:szCs w:val="26"/>
          <w:lang w:eastAsia="zh-CN"/>
        </w:rPr>
        <w:t xml:space="preserve">asigurarea accesului beneficiarilor la servicii  potrivit nevoilor identificate; </w:t>
      </w:r>
    </w:p>
    <w:p w:rsidR="00132A06" w:rsidRPr="00132A06" w:rsidRDefault="00132A06" w:rsidP="00132A06">
      <w:pPr>
        <w:tabs>
          <w:tab w:val="left" w:pos="27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6. asigurarea particip</w:t>
      </w:r>
      <w:r w:rsidRPr="00132A06">
        <w:rPr>
          <w:rFonts w:ascii="Calibri" w:eastAsia="SimSun" w:hAnsi="Calibri"/>
          <w:sz w:val="26"/>
          <w:szCs w:val="26"/>
          <w:lang w:val="ro-RO" w:eastAsia="zh-CN"/>
        </w:rPr>
        <w:t>ării copilului la luarea deciziilor cu privire la îngrijirea şi planurile de viitor în funcţie de vârstă, experienţă şi capacitatea de înţelegere şi oferirea de sprijin şi asistenţă în exercitarea acestui drept;</w:t>
      </w:r>
    </w:p>
    <w:p w:rsidR="00132A06" w:rsidRPr="00132A06" w:rsidRDefault="00132A06" w:rsidP="00132A06">
      <w:pPr>
        <w:tabs>
          <w:tab w:val="left" w:pos="270"/>
        </w:tabs>
        <w:autoSpaceDE w:val="0"/>
        <w:autoSpaceDN w:val="0"/>
        <w:adjustRightInd w:val="0"/>
        <w:jc w:val="both"/>
        <w:rPr>
          <w:rFonts w:ascii="Calibri" w:eastAsia="SimSun" w:hAnsi="Calibri"/>
          <w:sz w:val="26"/>
          <w:szCs w:val="26"/>
          <w:lang w:eastAsia="zh-CN"/>
        </w:rPr>
      </w:pPr>
      <w:r w:rsidRPr="00132A06">
        <w:rPr>
          <w:rFonts w:ascii="Calibri" w:eastAsia="SimSun" w:hAnsi="Calibri"/>
          <w:sz w:val="26"/>
          <w:szCs w:val="26"/>
          <w:lang w:val="ro-RO" w:eastAsia="zh-CN"/>
        </w:rPr>
        <w:t xml:space="preserve">    </w:t>
      </w:r>
    </w:p>
    <w:p w:rsidR="00132A06" w:rsidRPr="00132A06" w:rsidRDefault="00132A06" w:rsidP="00132A06">
      <w:pPr>
        <w:autoSpaceDE w:val="0"/>
        <w:autoSpaceDN w:val="0"/>
        <w:adjustRightInd w:val="0"/>
        <w:jc w:val="both"/>
        <w:rPr>
          <w:rFonts w:ascii="Calibri" w:eastAsia="SimSun" w:hAnsi="Calibri"/>
          <w:b/>
          <w:sz w:val="26"/>
          <w:szCs w:val="26"/>
          <w:lang w:val="ro-RO" w:eastAsia="zh-CN"/>
        </w:rPr>
      </w:pPr>
      <w:r w:rsidRPr="00132A06">
        <w:rPr>
          <w:rFonts w:ascii="Calibri" w:eastAsia="SimSun" w:hAnsi="Calibri"/>
          <w:b/>
          <w:sz w:val="26"/>
          <w:szCs w:val="26"/>
          <w:lang w:eastAsia="zh-CN"/>
        </w:rPr>
        <w:t xml:space="preserve">    d) de asigurare a calit</w:t>
      </w:r>
      <w:r w:rsidRPr="00132A06">
        <w:rPr>
          <w:rFonts w:ascii="Calibri" w:eastAsia="SimSun" w:hAnsi="Calibri"/>
          <w:b/>
          <w:sz w:val="26"/>
          <w:szCs w:val="26"/>
          <w:lang w:val="ro-RO" w:eastAsia="zh-CN"/>
        </w:rPr>
        <w:t>ăţii serviciilor sociale prin realizarea următoarelor activităţi principale:</w:t>
      </w:r>
    </w:p>
    <w:p w:rsidR="00132A06" w:rsidRPr="00132A06" w:rsidRDefault="00132A06" w:rsidP="00132A06">
      <w:pPr>
        <w:autoSpaceDE w:val="0"/>
        <w:autoSpaceDN w:val="0"/>
        <w:adjustRightInd w:val="0"/>
        <w:jc w:val="both"/>
        <w:rPr>
          <w:rFonts w:ascii="Calibri" w:eastAsia="SimSun" w:hAnsi="Calibri"/>
          <w:sz w:val="26"/>
          <w:szCs w:val="26"/>
          <w:lang w:eastAsia="zh-CN"/>
        </w:rPr>
      </w:pPr>
      <w:r w:rsidRPr="00132A06">
        <w:rPr>
          <w:rFonts w:ascii="Calibri" w:eastAsia="SimSun" w:hAnsi="Calibri"/>
          <w:sz w:val="26"/>
          <w:szCs w:val="26"/>
          <w:lang w:eastAsia="zh-CN"/>
        </w:rPr>
        <w:t xml:space="preserve">    1. elaborarea instrumentelor standardizate utilizate în procesul de acordare a servicilor; </w:t>
      </w:r>
    </w:p>
    <w:p w:rsidR="00132A06" w:rsidRPr="00132A06" w:rsidRDefault="00132A06" w:rsidP="00132A06">
      <w:pPr>
        <w:autoSpaceDE w:val="0"/>
        <w:autoSpaceDN w:val="0"/>
        <w:adjustRightInd w:val="0"/>
        <w:jc w:val="both"/>
        <w:rPr>
          <w:rFonts w:ascii="Calibri" w:eastAsia="SimSun" w:hAnsi="Calibri"/>
          <w:sz w:val="26"/>
          <w:szCs w:val="26"/>
          <w:lang w:eastAsia="zh-CN"/>
        </w:rPr>
      </w:pPr>
      <w:r w:rsidRPr="00132A06">
        <w:rPr>
          <w:rFonts w:ascii="Calibri" w:eastAsia="SimSun" w:hAnsi="Calibri"/>
          <w:sz w:val="26"/>
          <w:szCs w:val="26"/>
          <w:lang w:eastAsia="zh-CN"/>
        </w:rPr>
        <w:t xml:space="preserve">    2. realizarea de evaluări periodice a serviciilor prestate; </w:t>
      </w:r>
    </w:p>
    <w:p w:rsidR="00132A06" w:rsidRPr="00132A06" w:rsidRDefault="00132A06" w:rsidP="00132A06">
      <w:pPr>
        <w:autoSpaceDE w:val="0"/>
        <w:autoSpaceDN w:val="0"/>
        <w:adjustRightInd w:val="0"/>
        <w:jc w:val="both"/>
        <w:rPr>
          <w:rFonts w:ascii="Calibri" w:eastAsia="SimSun" w:hAnsi="Calibri"/>
          <w:sz w:val="26"/>
          <w:szCs w:val="26"/>
          <w:lang w:eastAsia="zh-CN"/>
        </w:rPr>
      </w:pPr>
      <w:r w:rsidRPr="00132A06">
        <w:rPr>
          <w:rFonts w:ascii="Calibri" w:eastAsia="SimSun" w:hAnsi="Calibri"/>
          <w:sz w:val="26"/>
          <w:szCs w:val="26"/>
          <w:lang w:eastAsia="zh-CN"/>
        </w:rPr>
        <w:t xml:space="preserve">    3. elaborarea și </w:t>
      </w:r>
      <w:r w:rsidRPr="00132A06">
        <w:rPr>
          <w:rFonts w:ascii="Calibri" w:hAnsi="Calibri" w:cs="Arial"/>
          <w:sz w:val="26"/>
          <w:szCs w:val="26"/>
          <w:lang w:val="ro-RO" w:eastAsia="zh-CN"/>
        </w:rPr>
        <w:t>organizarea de sesiuni periodice de instruire a personalului</w:t>
      </w:r>
      <w:r w:rsidRPr="00132A06">
        <w:rPr>
          <w:rFonts w:ascii="Calibri" w:eastAsia="SimSun" w:hAnsi="Calibri"/>
          <w:sz w:val="26"/>
          <w:szCs w:val="26"/>
          <w:lang w:eastAsia="zh-CN"/>
        </w:rPr>
        <w:t xml:space="preserve">, PF, cu privire la   următoarele proceduri: </w:t>
      </w:r>
    </w:p>
    <w:p w:rsidR="00132A06" w:rsidRPr="00132A06" w:rsidRDefault="00132A06" w:rsidP="00132A06">
      <w:pPr>
        <w:numPr>
          <w:ilvl w:val="0"/>
          <w:numId w:val="14"/>
        </w:numPr>
        <w:rPr>
          <w:rFonts w:ascii="Calibri" w:hAnsi="Calibri" w:cs="Arial"/>
          <w:sz w:val="26"/>
          <w:szCs w:val="26"/>
          <w:lang w:val="ro-RO" w:eastAsia="zh-CN"/>
        </w:rPr>
      </w:pPr>
      <w:r w:rsidRPr="00132A06">
        <w:rPr>
          <w:rFonts w:ascii="Calibri" w:hAnsi="Calibri" w:cs="Arial"/>
          <w:sz w:val="26"/>
          <w:szCs w:val="26"/>
          <w:lang w:val="ro-RO" w:eastAsia="zh-CN"/>
        </w:rPr>
        <w:t>Procedura de admitere a copiilor pentru îngrijirea în serviciile de tip familial </w:t>
      </w:r>
    </w:p>
    <w:p w:rsidR="00132A06" w:rsidRPr="00132A06" w:rsidRDefault="00132A06" w:rsidP="00132A06">
      <w:pPr>
        <w:numPr>
          <w:ilvl w:val="0"/>
          <w:numId w:val="14"/>
        </w:numPr>
        <w:rPr>
          <w:rFonts w:ascii="Calibri" w:hAnsi="Calibri" w:cs="Arial"/>
          <w:sz w:val="26"/>
          <w:szCs w:val="26"/>
          <w:lang w:val="ro-RO" w:eastAsia="zh-CN"/>
        </w:rPr>
      </w:pPr>
      <w:r w:rsidRPr="00132A06">
        <w:rPr>
          <w:rFonts w:ascii="Calibri" w:hAnsi="Calibri" w:cs="Arial"/>
          <w:sz w:val="26"/>
          <w:szCs w:val="26"/>
          <w:lang w:val="ro-RO" w:eastAsia="zh-CN"/>
        </w:rPr>
        <w:t>Procedura de încetare a serviciilor </w:t>
      </w:r>
    </w:p>
    <w:p w:rsidR="00132A06" w:rsidRPr="00132A06" w:rsidRDefault="00132A06" w:rsidP="00132A06">
      <w:pPr>
        <w:numPr>
          <w:ilvl w:val="0"/>
          <w:numId w:val="14"/>
        </w:numPr>
        <w:rPr>
          <w:rFonts w:ascii="Calibri" w:hAnsi="Calibri" w:cs="Arial"/>
          <w:sz w:val="26"/>
          <w:szCs w:val="26"/>
          <w:lang w:val="ro-RO" w:eastAsia="zh-CN"/>
        </w:rPr>
      </w:pPr>
      <w:r w:rsidRPr="00132A06">
        <w:rPr>
          <w:rFonts w:ascii="Calibri" w:hAnsi="Calibri" w:cs="Arial"/>
          <w:sz w:val="26"/>
          <w:szCs w:val="26"/>
          <w:lang w:val="ro-RO" w:eastAsia="zh-CN"/>
        </w:rPr>
        <w:t>Procedura privind promovarea relaţiilor socio-familiale </w:t>
      </w:r>
    </w:p>
    <w:p w:rsidR="00132A06" w:rsidRPr="00132A06" w:rsidRDefault="00132A06" w:rsidP="00132A06">
      <w:pPr>
        <w:numPr>
          <w:ilvl w:val="0"/>
          <w:numId w:val="14"/>
        </w:numPr>
        <w:rPr>
          <w:rFonts w:ascii="Calibri" w:hAnsi="Calibri" w:cs="Arial"/>
          <w:sz w:val="26"/>
          <w:szCs w:val="26"/>
          <w:lang w:val="ro-RO" w:eastAsia="zh-CN"/>
        </w:rPr>
      </w:pPr>
      <w:r w:rsidRPr="00132A06">
        <w:rPr>
          <w:rFonts w:ascii="Calibri" w:hAnsi="Calibri" w:cs="Arial"/>
          <w:sz w:val="26"/>
          <w:szCs w:val="26"/>
          <w:lang w:val="ro-RO" w:eastAsia="zh-CN"/>
        </w:rPr>
        <w:t>Procedura privind ocrotirea sănătăţii copilului </w:t>
      </w:r>
    </w:p>
    <w:p w:rsidR="00132A06" w:rsidRPr="00132A06" w:rsidRDefault="00132A06" w:rsidP="00132A06">
      <w:pPr>
        <w:numPr>
          <w:ilvl w:val="0"/>
          <w:numId w:val="14"/>
        </w:numPr>
        <w:rPr>
          <w:rFonts w:ascii="Calibri" w:hAnsi="Calibri" w:cs="Arial"/>
          <w:sz w:val="26"/>
          <w:szCs w:val="26"/>
          <w:lang w:val="ro-RO" w:eastAsia="zh-CN"/>
        </w:rPr>
      </w:pPr>
      <w:r w:rsidRPr="00132A06">
        <w:rPr>
          <w:rFonts w:ascii="Calibri" w:hAnsi="Calibri" w:cs="Arial"/>
          <w:sz w:val="26"/>
          <w:szCs w:val="26"/>
          <w:lang w:val="ro-RO" w:eastAsia="zh-CN"/>
        </w:rPr>
        <w:t>Procedura privind consemnarea opiniilor copilului </w:t>
      </w:r>
    </w:p>
    <w:p w:rsidR="00132A06" w:rsidRPr="00132A06" w:rsidRDefault="00132A06" w:rsidP="00132A06">
      <w:pPr>
        <w:numPr>
          <w:ilvl w:val="0"/>
          <w:numId w:val="14"/>
        </w:numPr>
        <w:rPr>
          <w:rFonts w:ascii="Calibri" w:hAnsi="Calibri" w:cs="Arial"/>
          <w:sz w:val="26"/>
          <w:szCs w:val="26"/>
          <w:lang w:val="ro-RO" w:eastAsia="zh-CN"/>
        </w:rPr>
      </w:pPr>
      <w:r w:rsidRPr="00132A06">
        <w:rPr>
          <w:rFonts w:ascii="Calibri" w:hAnsi="Calibri" w:cs="Arial"/>
          <w:sz w:val="26"/>
          <w:szCs w:val="26"/>
          <w:lang w:val="ro-RO" w:eastAsia="zh-CN"/>
        </w:rPr>
        <w:t>Procedura privind soluţionarea situaţiilor de absenteism al copilului </w:t>
      </w:r>
    </w:p>
    <w:p w:rsidR="00132A06" w:rsidRPr="00132A06" w:rsidRDefault="00132A06" w:rsidP="00132A06">
      <w:pPr>
        <w:numPr>
          <w:ilvl w:val="0"/>
          <w:numId w:val="14"/>
        </w:numPr>
        <w:rPr>
          <w:rFonts w:ascii="Calibri" w:hAnsi="Calibri" w:cs="Arial"/>
          <w:sz w:val="26"/>
          <w:szCs w:val="26"/>
          <w:lang w:val="ro-RO" w:eastAsia="zh-CN"/>
        </w:rPr>
      </w:pPr>
      <w:r w:rsidRPr="00132A06">
        <w:rPr>
          <w:rFonts w:ascii="Calibri" w:hAnsi="Calibri" w:cs="Arial"/>
          <w:sz w:val="26"/>
          <w:szCs w:val="26"/>
          <w:lang w:val="ro-RO" w:eastAsia="zh-CN"/>
        </w:rPr>
        <w:t>Procedura privind modul de acţiune în situaţii neprevăzute care afectează funcţionarea curentă a utilităţilor </w:t>
      </w:r>
    </w:p>
    <w:p w:rsidR="00132A06" w:rsidRPr="00132A06" w:rsidRDefault="00132A06" w:rsidP="00132A06">
      <w:pPr>
        <w:numPr>
          <w:ilvl w:val="0"/>
          <w:numId w:val="14"/>
        </w:numPr>
        <w:rPr>
          <w:rFonts w:ascii="Calibri" w:hAnsi="Calibri" w:cs="Arial"/>
          <w:sz w:val="26"/>
          <w:szCs w:val="26"/>
          <w:lang w:val="ro-RO" w:eastAsia="zh-CN"/>
        </w:rPr>
      </w:pPr>
      <w:r w:rsidRPr="00132A06">
        <w:rPr>
          <w:rFonts w:ascii="Calibri" w:hAnsi="Calibri" w:cs="Arial"/>
          <w:sz w:val="26"/>
          <w:szCs w:val="26"/>
          <w:lang w:val="ro-RO" w:eastAsia="zh-CN"/>
        </w:rPr>
        <w:t>Procedura privind relaţia personalului cu copiii </w:t>
      </w:r>
    </w:p>
    <w:p w:rsidR="00132A06" w:rsidRPr="00132A06" w:rsidRDefault="00132A06" w:rsidP="00132A06">
      <w:pPr>
        <w:numPr>
          <w:ilvl w:val="0"/>
          <w:numId w:val="14"/>
        </w:numPr>
        <w:rPr>
          <w:rFonts w:ascii="Calibri" w:hAnsi="Calibri" w:cs="Arial"/>
          <w:sz w:val="26"/>
          <w:szCs w:val="26"/>
          <w:lang w:val="ro-RO" w:eastAsia="zh-CN"/>
        </w:rPr>
      </w:pPr>
      <w:r w:rsidRPr="00132A06">
        <w:rPr>
          <w:rFonts w:ascii="Calibri" w:hAnsi="Calibri" w:cs="Arial"/>
          <w:sz w:val="26"/>
          <w:szCs w:val="26"/>
          <w:lang w:val="ro-RO" w:eastAsia="zh-CN"/>
        </w:rPr>
        <w:t>Procedura privind sugestiile/sesizările şi reclamaţiile </w:t>
      </w:r>
    </w:p>
    <w:p w:rsidR="00132A06" w:rsidRPr="00132A06" w:rsidRDefault="00132A06" w:rsidP="00132A06">
      <w:pPr>
        <w:numPr>
          <w:ilvl w:val="0"/>
          <w:numId w:val="14"/>
        </w:numPr>
        <w:rPr>
          <w:rFonts w:ascii="Calibri" w:hAnsi="Calibri" w:cs="Arial"/>
          <w:sz w:val="26"/>
          <w:szCs w:val="26"/>
          <w:lang w:val="ro-RO" w:eastAsia="zh-CN"/>
        </w:rPr>
      </w:pPr>
      <w:r w:rsidRPr="00132A06">
        <w:rPr>
          <w:rFonts w:ascii="Calibri" w:hAnsi="Calibri" w:cs="Arial"/>
          <w:sz w:val="26"/>
          <w:szCs w:val="26"/>
          <w:lang w:val="ro-RO" w:eastAsia="zh-CN"/>
        </w:rPr>
        <w:t> Procedura privind identificarea, semnalarea şi soluţionarea cazurilor de abuz şi neglijenţă </w:t>
      </w:r>
    </w:p>
    <w:p w:rsidR="00132A06" w:rsidRPr="00132A06" w:rsidRDefault="00132A06" w:rsidP="00132A06">
      <w:pPr>
        <w:numPr>
          <w:ilvl w:val="0"/>
          <w:numId w:val="14"/>
        </w:numPr>
        <w:rPr>
          <w:rFonts w:ascii="Calibri" w:hAnsi="Calibri" w:cs="Arial"/>
          <w:sz w:val="26"/>
          <w:szCs w:val="26"/>
          <w:lang w:val="ro-RO" w:eastAsia="zh-CN"/>
        </w:rPr>
      </w:pPr>
      <w:r w:rsidRPr="00132A06">
        <w:rPr>
          <w:rFonts w:ascii="Calibri" w:hAnsi="Calibri" w:cs="Arial"/>
          <w:sz w:val="26"/>
          <w:szCs w:val="26"/>
          <w:lang w:val="ro-RO" w:eastAsia="zh-CN"/>
        </w:rPr>
        <w:t>Procedura privind controlul comportamentului copiilor </w:t>
      </w:r>
    </w:p>
    <w:p w:rsidR="00132A06" w:rsidRPr="00132A06" w:rsidRDefault="00132A06" w:rsidP="00132A06">
      <w:pPr>
        <w:numPr>
          <w:ilvl w:val="0"/>
          <w:numId w:val="14"/>
        </w:numPr>
        <w:rPr>
          <w:rFonts w:ascii="Calibri" w:hAnsi="Calibri" w:cs="Arial"/>
          <w:sz w:val="26"/>
          <w:szCs w:val="26"/>
          <w:lang w:val="ro-RO" w:eastAsia="zh-CN"/>
        </w:rPr>
      </w:pPr>
      <w:r w:rsidRPr="00132A06">
        <w:rPr>
          <w:rFonts w:ascii="Calibri" w:hAnsi="Calibri" w:cs="Arial"/>
          <w:sz w:val="26"/>
          <w:szCs w:val="26"/>
          <w:lang w:val="ro-RO" w:eastAsia="zh-CN"/>
        </w:rPr>
        <w:t>Procedura de măsurare a gradului de satisfacţie al beneficiarilor</w:t>
      </w:r>
    </w:p>
    <w:p w:rsidR="00132A06" w:rsidRPr="00132A06" w:rsidRDefault="00132A06" w:rsidP="00132A06">
      <w:pPr>
        <w:numPr>
          <w:ilvl w:val="0"/>
          <w:numId w:val="14"/>
        </w:numPr>
        <w:rPr>
          <w:rFonts w:ascii="Calibri" w:hAnsi="Calibri" w:cs="Arial"/>
          <w:sz w:val="26"/>
          <w:szCs w:val="26"/>
          <w:lang w:val="ro-RO" w:eastAsia="zh-CN"/>
        </w:rPr>
      </w:pPr>
      <w:r w:rsidRPr="00132A06">
        <w:rPr>
          <w:rFonts w:ascii="Calibri" w:hAnsi="Calibri" w:cs="Arial"/>
          <w:sz w:val="26"/>
          <w:szCs w:val="26"/>
          <w:lang w:val="ro-RO" w:eastAsia="zh-CN"/>
        </w:rPr>
        <w:t>Procedura cu privire la utilizarea resurselor financiare ale copilului, după caz</w:t>
      </w:r>
    </w:p>
    <w:p w:rsidR="00132A06" w:rsidRPr="00132A06" w:rsidRDefault="00132A06" w:rsidP="00132A06">
      <w:pPr>
        <w:numPr>
          <w:ilvl w:val="0"/>
          <w:numId w:val="14"/>
        </w:numPr>
        <w:rPr>
          <w:rFonts w:ascii="Calibri" w:hAnsi="Calibri" w:cs="Arial"/>
          <w:sz w:val="26"/>
          <w:szCs w:val="26"/>
          <w:lang w:val="ro-RO" w:eastAsia="zh-CN"/>
        </w:rPr>
      </w:pPr>
      <w:r w:rsidRPr="00132A06">
        <w:rPr>
          <w:rFonts w:ascii="Calibri" w:hAnsi="Calibri" w:cs="Arial"/>
          <w:sz w:val="26"/>
          <w:szCs w:val="26"/>
          <w:lang w:val="ro-RO" w:eastAsia="zh-CN"/>
        </w:rPr>
        <w:t xml:space="preserve">Procedura privind recrutarea, evaluarea și instruirea PF; </w:t>
      </w:r>
    </w:p>
    <w:p w:rsidR="00132A06" w:rsidRPr="00132A06" w:rsidRDefault="00132A06" w:rsidP="00132A06">
      <w:pPr>
        <w:jc w:val="both"/>
        <w:rPr>
          <w:rFonts w:ascii="Calibri" w:hAnsi="Calibri" w:cs="Arial"/>
          <w:sz w:val="26"/>
          <w:szCs w:val="26"/>
          <w:lang w:val="ro-RO" w:eastAsia="zh-CN"/>
        </w:rPr>
      </w:pPr>
      <w:r w:rsidRPr="00132A06">
        <w:rPr>
          <w:rFonts w:ascii="Calibri" w:hAnsi="Calibri" w:cs="Arial"/>
          <w:sz w:val="26"/>
          <w:szCs w:val="26"/>
          <w:lang w:val="ro-RO" w:eastAsia="zh-CN"/>
        </w:rPr>
        <w:t xml:space="preserve">      4. consemnarea activităților din cadrul serviciului social, după caz în următoarele registre: </w:t>
      </w:r>
    </w:p>
    <w:p w:rsidR="00132A06" w:rsidRPr="00132A06" w:rsidRDefault="00132A06" w:rsidP="00132A06">
      <w:pPr>
        <w:numPr>
          <w:ilvl w:val="0"/>
          <w:numId w:val="15"/>
        </w:numPr>
        <w:rPr>
          <w:rFonts w:ascii="Calibri" w:hAnsi="Calibri" w:cs="Arial"/>
          <w:sz w:val="26"/>
          <w:szCs w:val="26"/>
          <w:lang w:val="ro-RO" w:eastAsia="zh-CN"/>
        </w:rPr>
      </w:pPr>
      <w:r w:rsidRPr="00132A06">
        <w:rPr>
          <w:rFonts w:ascii="Calibri" w:hAnsi="Calibri" w:cs="Arial"/>
          <w:sz w:val="26"/>
          <w:szCs w:val="26"/>
          <w:lang w:val="ro-RO" w:eastAsia="zh-CN"/>
        </w:rPr>
        <w:t>Registrul privind instruirea şi formarea continuă a personalului </w:t>
      </w:r>
    </w:p>
    <w:p w:rsidR="00132A06" w:rsidRPr="00132A06" w:rsidRDefault="00132A06" w:rsidP="00132A06">
      <w:pPr>
        <w:numPr>
          <w:ilvl w:val="0"/>
          <w:numId w:val="15"/>
        </w:numPr>
        <w:rPr>
          <w:rFonts w:ascii="Calibri" w:hAnsi="Calibri" w:cs="Arial"/>
          <w:sz w:val="26"/>
          <w:szCs w:val="26"/>
          <w:lang w:val="ro-RO" w:eastAsia="zh-CN"/>
        </w:rPr>
      </w:pPr>
      <w:r w:rsidRPr="00132A06">
        <w:rPr>
          <w:rFonts w:ascii="Calibri" w:hAnsi="Calibri" w:cs="Arial"/>
          <w:sz w:val="26"/>
          <w:szCs w:val="26"/>
          <w:lang w:val="ro-RO" w:eastAsia="zh-CN"/>
        </w:rPr>
        <w:t>Registrul privind instruirea şi formarea asistenţilor maternali profesionişti </w:t>
      </w:r>
    </w:p>
    <w:p w:rsidR="00132A06" w:rsidRPr="00132A06" w:rsidRDefault="00132A06" w:rsidP="00132A06">
      <w:pPr>
        <w:numPr>
          <w:ilvl w:val="0"/>
          <w:numId w:val="15"/>
        </w:numPr>
        <w:rPr>
          <w:rFonts w:ascii="Calibri" w:hAnsi="Calibri" w:cs="Arial"/>
          <w:sz w:val="26"/>
          <w:szCs w:val="26"/>
          <w:lang w:val="ro-RO" w:eastAsia="zh-CN"/>
        </w:rPr>
      </w:pPr>
      <w:r w:rsidRPr="00132A06">
        <w:rPr>
          <w:rFonts w:ascii="Calibri" w:hAnsi="Calibri" w:cs="Arial"/>
          <w:sz w:val="26"/>
          <w:szCs w:val="26"/>
          <w:lang w:val="ro-RO" w:eastAsia="zh-CN"/>
        </w:rPr>
        <w:t>Registrul privind informarea/instruirea şi consilierea beneficiarilor (copiilor) </w:t>
      </w:r>
    </w:p>
    <w:p w:rsidR="00132A06" w:rsidRPr="00132A06" w:rsidRDefault="00132A06" w:rsidP="00132A06">
      <w:pPr>
        <w:numPr>
          <w:ilvl w:val="0"/>
          <w:numId w:val="15"/>
        </w:numPr>
        <w:rPr>
          <w:rFonts w:ascii="Calibri" w:hAnsi="Calibri" w:cs="Arial"/>
          <w:sz w:val="26"/>
          <w:szCs w:val="26"/>
          <w:lang w:val="ro-RO" w:eastAsia="zh-CN"/>
        </w:rPr>
      </w:pPr>
      <w:r w:rsidRPr="00132A06">
        <w:rPr>
          <w:rFonts w:ascii="Calibri" w:hAnsi="Calibri" w:cs="Arial"/>
          <w:sz w:val="26"/>
          <w:szCs w:val="26"/>
          <w:lang w:val="ro-RO" w:eastAsia="zh-CN"/>
        </w:rPr>
        <w:t>Registrul de evidenţă a încetării serviciilor </w:t>
      </w:r>
    </w:p>
    <w:p w:rsidR="00132A06" w:rsidRPr="00132A06" w:rsidRDefault="00132A06" w:rsidP="00132A06">
      <w:pPr>
        <w:numPr>
          <w:ilvl w:val="0"/>
          <w:numId w:val="15"/>
        </w:numPr>
        <w:rPr>
          <w:rFonts w:ascii="Calibri" w:hAnsi="Calibri" w:cs="Arial"/>
          <w:sz w:val="26"/>
          <w:szCs w:val="26"/>
          <w:lang w:val="ro-RO" w:eastAsia="zh-CN"/>
        </w:rPr>
      </w:pPr>
      <w:r w:rsidRPr="00132A06">
        <w:rPr>
          <w:rFonts w:ascii="Calibri" w:hAnsi="Calibri" w:cs="Arial"/>
          <w:sz w:val="26"/>
          <w:szCs w:val="26"/>
          <w:lang w:val="ro-RO" w:eastAsia="zh-CN"/>
        </w:rPr>
        <w:t>Registrul de evidenţă a sugestiilor/sesizărilor/reclamaţiilor </w:t>
      </w:r>
    </w:p>
    <w:p w:rsidR="00132A06" w:rsidRPr="00132A06" w:rsidRDefault="00132A06" w:rsidP="00132A06">
      <w:pPr>
        <w:numPr>
          <w:ilvl w:val="0"/>
          <w:numId w:val="15"/>
        </w:numPr>
        <w:rPr>
          <w:rFonts w:ascii="Calibri" w:hAnsi="Calibri" w:cs="Arial"/>
          <w:sz w:val="26"/>
          <w:szCs w:val="26"/>
          <w:lang w:val="ro-RO" w:eastAsia="zh-CN"/>
        </w:rPr>
      </w:pPr>
      <w:r w:rsidRPr="00132A06">
        <w:rPr>
          <w:rFonts w:ascii="Calibri" w:hAnsi="Calibri" w:cs="Arial"/>
          <w:sz w:val="26"/>
          <w:szCs w:val="26"/>
          <w:lang w:val="ro-RO" w:eastAsia="zh-CN"/>
        </w:rPr>
        <w:t>Registrul de evidenţă a cazurilor de abuz, neglijare şi discriminare </w:t>
      </w:r>
    </w:p>
    <w:p w:rsidR="00132A06" w:rsidRPr="00132A06" w:rsidRDefault="00132A06" w:rsidP="00132A06">
      <w:pPr>
        <w:numPr>
          <w:ilvl w:val="0"/>
          <w:numId w:val="15"/>
        </w:numPr>
        <w:rPr>
          <w:rFonts w:ascii="Calibri" w:hAnsi="Calibri" w:cs="Arial"/>
          <w:sz w:val="26"/>
          <w:szCs w:val="26"/>
          <w:lang w:val="ro-RO" w:eastAsia="zh-CN"/>
        </w:rPr>
      </w:pPr>
      <w:r w:rsidRPr="00132A06">
        <w:rPr>
          <w:rFonts w:ascii="Calibri" w:hAnsi="Calibri" w:cs="Arial"/>
          <w:sz w:val="26"/>
          <w:szCs w:val="26"/>
          <w:lang w:val="ro-RO" w:eastAsia="zh-CN"/>
        </w:rPr>
        <w:t>Registrul de evidenţă a incidentelor deosebite </w:t>
      </w:r>
    </w:p>
    <w:p w:rsidR="00132A06" w:rsidRPr="00132A06" w:rsidRDefault="00132A06" w:rsidP="00132A06">
      <w:pPr>
        <w:numPr>
          <w:ilvl w:val="0"/>
          <w:numId w:val="12"/>
        </w:numPr>
        <w:autoSpaceDE w:val="0"/>
        <w:autoSpaceDN w:val="0"/>
        <w:adjustRightInd w:val="0"/>
        <w:jc w:val="both"/>
        <w:rPr>
          <w:rFonts w:ascii="Calibri" w:eastAsia="SimSun" w:hAnsi="Calibri"/>
          <w:sz w:val="26"/>
          <w:szCs w:val="26"/>
          <w:lang w:eastAsia="zh-CN"/>
        </w:rPr>
      </w:pPr>
      <w:r w:rsidRPr="00132A06">
        <w:rPr>
          <w:rFonts w:ascii="Calibri" w:eastAsia="SimSun" w:hAnsi="Calibri"/>
          <w:sz w:val="26"/>
          <w:szCs w:val="26"/>
          <w:lang w:eastAsia="zh-CN"/>
        </w:rPr>
        <w:t>desemnarea pentru fiecare copil a unui manager de caz;</w:t>
      </w:r>
    </w:p>
    <w:p w:rsidR="00132A06" w:rsidRPr="00132A06" w:rsidRDefault="00132A06" w:rsidP="00132A06">
      <w:pPr>
        <w:autoSpaceDE w:val="0"/>
        <w:autoSpaceDN w:val="0"/>
        <w:adjustRightInd w:val="0"/>
        <w:ind w:left="780"/>
        <w:jc w:val="both"/>
        <w:rPr>
          <w:rFonts w:ascii="Calibri" w:eastAsia="SimSun" w:hAnsi="Calibri"/>
          <w:sz w:val="26"/>
          <w:szCs w:val="26"/>
          <w:lang w:eastAsia="zh-CN"/>
        </w:rPr>
      </w:pPr>
    </w:p>
    <w:p w:rsidR="00132A06" w:rsidRPr="00132A06" w:rsidRDefault="00132A06" w:rsidP="00132A06">
      <w:pPr>
        <w:autoSpaceDE w:val="0"/>
        <w:autoSpaceDN w:val="0"/>
        <w:adjustRightInd w:val="0"/>
        <w:jc w:val="both"/>
        <w:rPr>
          <w:rFonts w:ascii="Calibri" w:eastAsia="SimSun" w:hAnsi="Calibri"/>
          <w:b/>
          <w:sz w:val="26"/>
          <w:szCs w:val="26"/>
          <w:lang w:val="ro-RO" w:eastAsia="zh-CN"/>
        </w:rPr>
      </w:pPr>
      <w:r w:rsidRPr="00132A06">
        <w:rPr>
          <w:rFonts w:ascii="Calibri" w:eastAsia="SimSun" w:hAnsi="Calibri"/>
          <w:b/>
          <w:sz w:val="26"/>
          <w:szCs w:val="26"/>
          <w:lang w:eastAsia="zh-CN"/>
        </w:rPr>
        <w:t xml:space="preserve">e) de administrare a resurselor financiare, materiale </w:t>
      </w:r>
      <w:r w:rsidRPr="00132A06">
        <w:rPr>
          <w:rFonts w:ascii="Calibri" w:eastAsia="SimSun" w:hAnsi="Calibri"/>
          <w:b/>
          <w:sz w:val="26"/>
          <w:szCs w:val="26"/>
          <w:lang w:val="ro-RO" w:eastAsia="zh-CN"/>
        </w:rPr>
        <w:t>şi umane ale serviciului prin realizarea următoarelor activităţi:</w:t>
      </w:r>
    </w:p>
    <w:p w:rsidR="00132A06" w:rsidRPr="00132A06" w:rsidRDefault="00132A06" w:rsidP="00132A06">
      <w:pPr>
        <w:numPr>
          <w:ilvl w:val="0"/>
          <w:numId w:val="18"/>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dezvolt</w:t>
      </w:r>
      <w:r w:rsidRPr="00132A06">
        <w:rPr>
          <w:rFonts w:ascii="Calibri" w:eastAsia="SimSun" w:hAnsi="Calibri"/>
          <w:sz w:val="26"/>
          <w:szCs w:val="26"/>
          <w:lang w:val="ro-RO" w:eastAsia="zh-CN"/>
        </w:rPr>
        <w:t xml:space="preserve">area reţelei de persoane/familii de plasament; </w:t>
      </w:r>
    </w:p>
    <w:p w:rsidR="00132A06" w:rsidRPr="00132A06" w:rsidRDefault="00132A06" w:rsidP="00132A06">
      <w:pPr>
        <w:numPr>
          <w:ilvl w:val="0"/>
          <w:numId w:val="18"/>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instruirea şi pregătirea persoanelor/familiilor pentru a dobândi aptitudinile şi cunoştinţele necesare îngrijirii copilului plasat;</w:t>
      </w:r>
    </w:p>
    <w:p w:rsidR="00132A06" w:rsidRPr="00132A06" w:rsidRDefault="00132A06" w:rsidP="00132A06">
      <w:pPr>
        <w:numPr>
          <w:ilvl w:val="0"/>
          <w:numId w:val="18"/>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urmărirea şi supravegherea modului în care persoanele/familiile de plasament îşi îndeplineşte obligaţiile contractuale;</w:t>
      </w:r>
    </w:p>
    <w:p w:rsidR="00132A06" w:rsidRPr="00132A06" w:rsidRDefault="00132A06" w:rsidP="00132A06">
      <w:pPr>
        <w:numPr>
          <w:ilvl w:val="0"/>
          <w:numId w:val="18"/>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oferirea de consiliere, sprijin, persoanelor/familiilor deplasament </w:t>
      </w:r>
      <w:r w:rsidRPr="00132A06">
        <w:rPr>
          <w:rFonts w:ascii="Calibri" w:eastAsia="SimSun" w:hAnsi="Calibri"/>
          <w:sz w:val="26"/>
          <w:szCs w:val="26"/>
          <w:lang w:val="ro-RO" w:eastAsia="zh-CN"/>
        </w:rPr>
        <w:t xml:space="preserve">în vederea îndeplinirii atribuţiilor ce le revin; </w:t>
      </w:r>
    </w:p>
    <w:p w:rsidR="00132A06" w:rsidRPr="00132A06" w:rsidRDefault="00132A06" w:rsidP="00132A06">
      <w:pPr>
        <w:numPr>
          <w:ilvl w:val="0"/>
          <w:numId w:val="18"/>
        </w:numPr>
        <w:autoSpaceDE w:val="0"/>
        <w:autoSpaceDN w:val="0"/>
        <w:adjustRightInd w:val="0"/>
        <w:jc w:val="both"/>
        <w:rPr>
          <w:rFonts w:ascii="Calibri" w:eastAsia="SimSun" w:hAnsi="Calibri"/>
          <w:sz w:val="26"/>
          <w:szCs w:val="26"/>
          <w:lang w:eastAsia="zh-CN"/>
        </w:rPr>
      </w:pPr>
      <w:r w:rsidRPr="00132A06">
        <w:rPr>
          <w:rFonts w:ascii="Calibri" w:eastAsia="SimSun" w:hAnsi="Calibri"/>
          <w:sz w:val="26"/>
          <w:szCs w:val="26"/>
          <w:lang w:val="ro-RO" w:eastAsia="zh-CN"/>
        </w:rPr>
        <w:t xml:space="preserve">constituirea și administrarea unei baze de date pentru evidența persoanelor/familiilor de plasament; </w:t>
      </w:r>
    </w:p>
    <w:p w:rsidR="00132A06" w:rsidRPr="00132A06" w:rsidRDefault="00132A06" w:rsidP="00132A06">
      <w:pPr>
        <w:numPr>
          <w:ilvl w:val="0"/>
          <w:numId w:val="18"/>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elaborarea unui plan anual de preg</w:t>
      </w:r>
      <w:r w:rsidRPr="00132A06">
        <w:rPr>
          <w:rFonts w:ascii="Calibri" w:eastAsia="SimSun" w:hAnsi="Calibri"/>
          <w:sz w:val="26"/>
          <w:szCs w:val="26"/>
          <w:lang w:val="ro-RO" w:eastAsia="zh-CN"/>
        </w:rPr>
        <w:t xml:space="preserve">ătire şi perfecţionare a personalului; </w:t>
      </w:r>
    </w:p>
    <w:p w:rsidR="00132A06" w:rsidRPr="00132A06" w:rsidRDefault="00132A06" w:rsidP="00132A06">
      <w:pPr>
        <w:numPr>
          <w:ilvl w:val="0"/>
          <w:numId w:val="18"/>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evaluarea anual</w:t>
      </w:r>
      <w:r w:rsidRPr="00132A06">
        <w:rPr>
          <w:rFonts w:ascii="Calibri" w:eastAsia="SimSun" w:hAnsi="Calibri"/>
          <w:sz w:val="26"/>
          <w:szCs w:val="26"/>
          <w:lang w:val="ro-RO" w:eastAsia="zh-CN"/>
        </w:rPr>
        <w:t>ă a performanţelor profesionale individuale;</w:t>
      </w:r>
    </w:p>
    <w:p w:rsidR="00132A06" w:rsidRPr="00132A06" w:rsidRDefault="00132A06" w:rsidP="00132A06">
      <w:pPr>
        <w:numPr>
          <w:ilvl w:val="0"/>
          <w:numId w:val="18"/>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întocmirea fi</w:t>
      </w:r>
      <w:r w:rsidRPr="00132A06">
        <w:rPr>
          <w:rFonts w:ascii="Calibri" w:eastAsia="SimSun" w:hAnsi="Calibri"/>
          <w:sz w:val="26"/>
          <w:szCs w:val="26"/>
          <w:lang w:val="ro-RO" w:eastAsia="zh-CN"/>
        </w:rPr>
        <w:t>şelor de post cu atribuţii bine definite, clare;</w:t>
      </w:r>
    </w:p>
    <w:p w:rsidR="00132A06" w:rsidRPr="00132A06" w:rsidRDefault="00132A06" w:rsidP="00132A06">
      <w:pPr>
        <w:numPr>
          <w:ilvl w:val="0"/>
          <w:numId w:val="18"/>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programarea concediilor de odihn</w:t>
      </w:r>
      <w:r w:rsidRPr="00132A06">
        <w:rPr>
          <w:rFonts w:ascii="Calibri" w:eastAsia="SimSun" w:hAnsi="Calibri"/>
          <w:sz w:val="26"/>
          <w:szCs w:val="26"/>
          <w:lang w:val="ro-RO" w:eastAsia="zh-CN"/>
        </w:rPr>
        <w:t>ă pentru personalul angajat; asigurarea continuităţii activităţilor;</w:t>
      </w:r>
    </w:p>
    <w:p w:rsidR="00132A06" w:rsidRPr="00132A06" w:rsidRDefault="00132A06" w:rsidP="00132A06">
      <w:pPr>
        <w:numPr>
          <w:ilvl w:val="0"/>
          <w:numId w:val="18"/>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supervizare;</w:t>
      </w:r>
    </w:p>
    <w:p w:rsidR="00132A06" w:rsidRPr="00132A06" w:rsidRDefault="00132A06" w:rsidP="00132A06">
      <w:pPr>
        <w:numPr>
          <w:ilvl w:val="0"/>
          <w:numId w:val="18"/>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asigurarea condiţiilor pentru desfăşurarea activităţilor prin resurse materiale, respectiv spaţiu adecvat, dotat cu calculatoare, imprimantă, telefon, mobilier birou, spaţiu pentru realizarea evaluărilor, consilierii psihologice, întâlnire copil-părinţi biologici;</w:t>
      </w:r>
    </w:p>
    <w:p w:rsidR="00132A06" w:rsidRPr="00132A06" w:rsidRDefault="00132A06" w:rsidP="00132A06">
      <w:pPr>
        <w:numPr>
          <w:ilvl w:val="0"/>
          <w:numId w:val="18"/>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păstrarea dosarelor beneficiarilor în fișete închise, accesibile exclusiv personalului de conducere și personalului de specialitate al serviciului social, înscris în lista specială aprobată de conducerea acestuia; </w:t>
      </w:r>
    </w:p>
    <w:p w:rsidR="00132A06" w:rsidRPr="00132A06" w:rsidRDefault="00132A06" w:rsidP="00132A06">
      <w:pPr>
        <w:numPr>
          <w:ilvl w:val="0"/>
          <w:numId w:val="18"/>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propuneri privind fundamentarea bugetului de cheltuieli necesare desf</w:t>
      </w:r>
      <w:r w:rsidRPr="00132A06">
        <w:rPr>
          <w:rFonts w:ascii="Calibri" w:eastAsia="SimSun" w:hAnsi="Calibri"/>
          <w:sz w:val="26"/>
          <w:szCs w:val="26"/>
          <w:lang w:val="ro-RO" w:eastAsia="zh-CN"/>
        </w:rPr>
        <w:t xml:space="preserve">ăşurării activităţilor; </w:t>
      </w:r>
    </w:p>
    <w:p w:rsidR="00132A06" w:rsidRPr="00132A06" w:rsidRDefault="00132A06" w:rsidP="00132A06">
      <w:pPr>
        <w:numPr>
          <w:ilvl w:val="0"/>
          <w:numId w:val="18"/>
        </w:num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respectarea standardelor minime de calitate, etc.</w:t>
      </w:r>
    </w:p>
    <w:p w:rsidR="00132A06" w:rsidRPr="00132A06" w:rsidRDefault="00132A06" w:rsidP="00132A06">
      <w:pPr>
        <w:autoSpaceDE w:val="0"/>
        <w:autoSpaceDN w:val="0"/>
        <w:adjustRightInd w:val="0"/>
        <w:jc w:val="both"/>
        <w:rPr>
          <w:rFonts w:ascii="Calibri" w:eastAsia="SimSun" w:hAnsi="Calibri"/>
          <w:b/>
          <w:sz w:val="26"/>
          <w:szCs w:val="26"/>
          <w:lang w:eastAsia="zh-CN"/>
        </w:rPr>
      </w:pPr>
      <w:r w:rsidRPr="00132A06">
        <w:rPr>
          <w:rFonts w:ascii="Calibri" w:eastAsia="SimSun" w:hAnsi="Calibri"/>
          <w:b/>
          <w:sz w:val="26"/>
          <w:szCs w:val="26"/>
          <w:lang w:eastAsia="zh-CN"/>
        </w:rPr>
        <w:t xml:space="preserve">    ART. 8</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b/>
          <w:bCs/>
          <w:sz w:val="26"/>
          <w:szCs w:val="26"/>
          <w:lang w:eastAsia="zh-CN"/>
        </w:rPr>
        <w:t xml:space="preserve">    Structura organizatoric</w:t>
      </w:r>
      <w:r w:rsidRPr="00132A06">
        <w:rPr>
          <w:rFonts w:ascii="Calibri" w:eastAsia="SimSun" w:hAnsi="Calibri"/>
          <w:b/>
          <w:bCs/>
          <w:sz w:val="26"/>
          <w:szCs w:val="26"/>
          <w:lang w:val="ro-RO" w:eastAsia="zh-CN"/>
        </w:rPr>
        <w:t>ă, numărul de posturi şi categoriile de personal</w:t>
      </w:r>
    </w:p>
    <w:p w:rsidR="00132A06" w:rsidRPr="00132A06" w:rsidRDefault="00132A06" w:rsidP="00132A06">
      <w:pPr>
        <w:tabs>
          <w:tab w:val="left" w:pos="360"/>
          <w:tab w:val="left" w:pos="540"/>
          <w:tab w:val="left" w:pos="72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(1) Serviciul func</w:t>
      </w:r>
      <w:r w:rsidRPr="00132A06">
        <w:rPr>
          <w:rFonts w:ascii="Calibri" w:eastAsia="SimSun" w:hAnsi="Calibri"/>
          <w:sz w:val="26"/>
          <w:szCs w:val="26"/>
          <w:lang w:val="ro-RO" w:eastAsia="zh-CN"/>
        </w:rPr>
        <w:t xml:space="preserve">ţionează cu un număr de 2 total personal, conform prevederilor Hotărârii Consiliului Judeţean Harghita 160/2004 cu modificările și completările ulterioare, respectiv: </w:t>
      </w:r>
    </w:p>
    <w:p w:rsidR="00132A06" w:rsidRPr="00132A06" w:rsidRDefault="00132A06" w:rsidP="00132A06">
      <w:pPr>
        <w:tabs>
          <w:tab w:val="left" w:pos="720"/>
        </w:tabs>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a)  personal de conducere: </w:t>
      </w:r>
      <w:r w:rsidRPr="00132A06">
        <w:rPr>
          <w:rFonts w:ascii="Calibri" w:eastAsia="SimSun" w:hAnsi="Calibri"/>
          <w:sz w:val="26"/>
          <w:szCs w:val="26"/>
          <w:lang w:val="ro-RO" w:eastAsia="zh-CN"/>
        </w:rPr>
        <w:t xml:space="preserve">coordonarea serviciului social se face de către șef serviciul Management de caz </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b) personal de specialitate de îngrijire </w:t>
      </w:r>
      <w:r w:rsidRPr="00132A06">
        <w:rPr>
          <w:rFonts w:ascii="Calibri" w:eastAsia="SimSun" w:hAnsi="Calibri"/>
          <w:sz w:val="26"/>
          <w:szCs w:val="26"/>
          <w:lang w:val="ro-RO" w:eastAsia="zh-CN"/>
        </w:rPr>
        <w:t>şi asistenţă; personal de specialitate şi auxiliar: psiholog, asistent social;</w:t>
      </w:r>
    </w:p>
    <w:p w:rsidR="00132A06" w:rsidRPr="00132A06" w:rsidRDefault="00132A06" w:rsidP="00132A06">
      <w:pPr>
        <w:autoSpaceDE w:val="0"/>
        <w:autoSpaceDN w:val="0"/>
        <w:adjustRightInd w:val="0"/>
        <w:jc w:val="both"/>
        <w:rPr>
          <w:rFonts w:ascii="Calibri" w:eastAsia="SimSun" w:hAnsi="Calibri"/>
          <w:sz w:val="26"/>
          <w:szCs w:val="26"/>
          <w:lang w:eastAsia="zh-CN"/>
        </w:rPr>
      </w:pPr>
      <w:r w:rsidRPr="00132A06">
        <w:rPr>
          <w:rFonts w:ascii="Calibri" w:eastAsia="SimSun" w:hAnsi="Calibri"/>
          <w:sz w:val="26"/>
          <w:szCs w:val="26"/>
          <w:lang w:eastAsia="zh-CN"/>
        </w:rPr>
        <w:t xml:space="preserve">       Încadrarea personalului se realizeaz</w:t>
      </w:r>
      <w:r w:rsidRPr="00132A06">
        <w:rPr>
          <w:rFonts w:ascii="Calibri" w:eastAsia="SimSun" w:hAnsi="Calibri"/>
          <w:sz w:val="26"/>
          <w:szCs w:val="26"/>
          <w:lang w:val="ro-RO" w:eastAsia="zh-CN"/>
        </w:rPr>
        <w:t>ă în funcţie de nevoile persoanelor beneficiare, cu respectarea numărului maxim de posturi prevăzut în statul de funcţii aprobat.</w:t>
      </w:r>
    </w:p>
    <w:p w:rsidR="00132A06" w:rsidRPr="00132A06" w:rsidRDefault="00132A06" w:rsidP="00132A06">
      <w:pPr>
        <w:autoSpaceDE w:val="0"/>
        <w:autoSpaceDN w:val="0"/>
        <w:adjustRightInd w:val="0"/>
        <w:jc w:val="both"/>
        <w:rPr>
          <w:rFonts w:ascii="Calibri" w:eastAsia="SimSun" w:hAnsi="Calibri"/>
          <w:sz w:val="26"/>
          <w:szCs w:val="26"/>
          <w:lang w:eastAsia="zh-CN"/>
        </w:rPr>
      </w:pPr>
    </w:p>
    <w:p w:rsidR="00132A06" w:rsidRPr="00132A06" w:rsidRDefault="00132A06" w:rsidP="00132A06">
      <w:pPr>
        <w:autoSpaceDE w:val="0"/>
        <w:autoSpaceDN w:val="0"/>
        <w:adjustRightInd w:val="0"/>
        <w:jc w:val="both"/>
        <w:rPr>
          <w:rFonts w:ascii="Calibri" w:eastAsia="SimSun" w:hAnsi="Calibri"/>
          <w:b/>
          <w:sz w:val="26"/>
          <w:szCs w:val="26"/>
          <w:lang w:eastAsia="zh-CN"/>
        </w:rPr>
      </w:pPr>
      <w:r w:rsidRPr="00132A06">
        <w:rPr>
          <w:rFonts w:ascii="Calibri" w:eastAsia="SimSun" w:hAnsi="Calibri"/>
          <w:b/>
          <w:sz w:val="26"/>
          <w:szCs w:val="26"/>
          <w:lang w:eastAsia="zh-CN"/>
        </w:rPr>
        <w:t xml:space="preserve">    ART. 9</w:t>
      </w:r>
    </w:p>
    <w:p w:rsidR="00132A06" w:rsidRPr="00132A06" w:rsidRDefault="00132A06" w:rsidP="00132A06">
      <w:pPr>
        <w:autoSpaceDE w:val="0"/>
        <w:autoSpaceDN w:val="0"/>
        <w:adjustRightInd w:val="0"/>
        <w:jc w:val="both"/>
        <w:rPr>
          <w:rFonts w:ascii="Calibri" w:eastAsia="SimSun" w:hAnsi="Calibri"/>
          <w:sz w:val="26"/>
          <w:szCs w:val="26"/>
          <w:lang w:eastAsia="zh-CN"/>
        </w:rPr>
      </w:pPr>
      <w:r w:rsidRPr="00132A06">
        <w:rPr>
          <w:rFonts w:ascii="Calibri" w:eastAsia="SimSun" w:hAnsi="Calibri"/>
          <w:b/>
          <w:bCs/>
          <w:sz w:val="26"/>
          <w:szCs w:val="26"/>
          <w:lang w:eastAsia="zh-CN"/>
        </w:rPr>
        <w:t xml:space="preserve">    Personalul de conducere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(1) Personalul de conducere: </w:t>
      </w:r>
      <w:r w:rsidRPr="00132A06">
        <w:rPr>
          <w:rFonts w:ascii="Calibri" w:eastAsia="SimSun" w:hAnsi="Calibri"/>
          <w:sz w:val="26"/>
          <w:szCs w:val="26"/>
          <w:lang w:val="ro-RO" w:eastAsia="zh-CN"/>
        </w:rPr>
        <w:t>coordonarea serviciului este realizată de către șef Serviciu Management de caz .</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(2) Atribu</w:t>
      </w:r>
      <w:r w:rsidRPr="00132A06">
        <w:rPr>
          <w:rFonts w:ascii="Calibri" w:eastAsia="SimSun" w:hAnsi="Calibri"/>
          <w:sz w:val="26"/>
          <w:szCs w:val="26"/>
          <w:lang w:val="ro-RO" w:eastAsia="zh-CN"/>
        </w:rPr>
        <w:t>ţiile personalului de conducere sunt:</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asigură coordonarea,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elaborează rapoartele generale privind activitatea serviciului social, stadiul implementării obiectivelor şi întocmeşte informări pe care le prezintă furnizorului de servicii sociale;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propune participarea personalului de specialitate la programele de instruire şi perfecţionare;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colaborează cu alte centre/alţi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să răspundă nevoilor persoanelor beneficiare;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întocmeşte raportul anual de activitate;</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asigură buna desfăşurare a raporturilor de muncă dintre angajaţii serviciului/centrului;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propune furnizorului de servicii sociale aprobarea structurii organizatorice şi a numărului de personal;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desfăşoară activităţi pentru promovarea imaginii serviciului în comunitate;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ia în considerare şi analizează orice sesizare care îi este adresată, referitoare la încălcări ale drepturilor beneficiarilor în cadrul serviciului pe care îl conduce;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răspunde de calitatea activităţilor desfăşurate de personalul din cadrul serviciului şi dispune, în limita competenţei, măsuri de organizare care să conducă la îmbunătăţirea acestor activităţi sau, după caz, formulează propuneri în acest sens;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organizează activitatea personalului şi asigură respectarea timpului de lucru şi a regulamentului de organizare şi funcţionare;</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reprezintă serviciul în relaţiile cu furnizorul de servicii sociale şi, după caz, cu autorităţile şi instituţiile publice, cu persoanele fizice şi juridice din ţară şi din străinătate, precum şi în justiţie;</w:t>
      </w:r>
    </w:p>
    <w:p w:rsidR="00132A06" w:rsidRPr="00132A06" w:rsidRDefault="00132A06" w:rsidP="00565ACD">
      <w:pPr>
        <w:numPr>
          <w:ilvl w:val="3"/>
          <w:numId w:val="409"/>
        </w:numPr>
        <w:tabs>
          <w:tab w:val="clear" w:pos="2880"/>
          <w:tab w:val="left" w:pos="180"/>
          <w:tab w:val="left" w:pos="270"/>
          <w:tab w:val="left" w:pos="540"/>
        </w:tabs>
        <w:autoSpaceDE w:val="0"/>
        <w:autoSpaceDN w:val="0"/>
        <w:adjustRightInd w:val="0"/>
        <w:ind w:left="90" w:firstLine="9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asigură comunicarea şi colaborarea permanentă cu serviciul public de asistenţă socială de la nivelul primăriei şi de la nivel judeţean, cu alte instituţii publice locale şi organizaţii ale societăţii civile active în comunitate, în folosul beneficiarilor;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90" w:firstLine="9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asigură îndeplinirea măsurilor de aducere la cunoştinţă atât personalului, cât şi beneficiarilor, persoanelor/familiilor de plasament a prevederilor din regulamentul propriu de organizare şi funcţionare;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asigură încheierea cu beneficiarii a contractelor de furnizare a serviciilor sociale;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elaborează și implementează o strategie privind onstituirea rețelei proprii de PF;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realizează propria rețea de persoane/familii de plasament;</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administrează o bază de date proprie pentru evidența persoanelo/familiilor de plasament; </w:t>
      </w:r>
    </w:p>
    <w:p w:rsidR="00132A06" w:rsidRPr="00132A06" w:rsidRDefault="00132A06" w:rsidP="00565ACD">
      <w:pPr>
        <w:numPr>
          <w:ilvl w:val="3"/>
          <w:numId w:val="409"/>
        </w:numPr>
        <w:tabs>
          <w:tab w:val="clear" w:pos="2880"/>
          <w:tab w:val="left" w:pos="180"/>
          <w:tab w:val="left" w:pos="270"/>
          <w:tab w:val="left" w:pos="36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cs="Calibri"/>
          <w:sz w:val="26"/>
          <w:szCs w:val="26"/>
          <w:lang w:eastAsia="zh-CN"/>
        </w:rPr>
        <w:t>r</w:t>
      </w:r>
      <w:r w:rsidRPr="00132A06">
        <w:rPr>
          <w:rFonts w:ascii="Calibri" w:eastAsia="SimSun" w:hAnsi="Calibri" w:cs="Calibri"/>
          <w:sz w:val="26"/>
          <w:szCs w:val="26"/>
          <w:lang w:val="ro-RO" w:eastAsia="zh-CN"/>
        </w:rPr>
        <w:t xml:space="preserve">ăspunde de elaborarea/revizuirea/implementarea tuturor procedurilor prevăzute în Ordinul nr. 26/2019;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cs="Arial"/>
          <w:sz w:val="26"/>
          <w:szCs w:val="26"/>
          <w:lang w:val="ro-RO" w:eastAsia="zh-CN"/>
        </w:rPr>
        <w:t>pune la dispoziţia personalului toate procedurile aplicate în activitatea curentă şi organizează sesiunile periodice de instruire realizate de către furnizorul de servicii sociale;</w:t>
      </w:r>
    </w:p>
    <w:p w:rsidR="00132A06" w:rsidRPr="00132A06" w:rsidRDefault="00132A06" w:rsidP="00565ACD">
      <w:pPr>
        <w:numPr>
          <w:ilvl w:val="3"/>
          <w:numId w:val="409"/>
        </w:numPr>
        <w:tabs>
          <w:tab w:val="clear" w:pos="2880"/>
          <w:tab w:val="left" w:pos="180"/>
          <w:tab w:val="left" w:pos="270"/>
          <w:tab w:val="left" w:pos="360"/>
          <w:tab w:val="left" w:pos="54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cs="Arial"/>
          <w:sz w:val="26"/>
          <w:szCs w:val="26"/>
          <w:lang w:val="ro-RO" w:eastAsia="zh-CN"/>
        </w:rPr>
        <w:t xml:space="preserve"> planifică echitabil participarea personalului la cursuri de perfecţionare/formare profesională oferite de furnizori de formare profesională acreditaţi; Sesiunile de instruire și cursurile de perfecționare /formare profesională se consemnează într-un registru special, respectiv Registrul privind instruirea și formarea continuă a personalului;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cs="Arial"/>
          <w:sz w:val="26"/>
          <w:szCs w:val="26"/>
          <w:lang w:val="ro-RO" w:eastAsia="zh-CN"/>
        </w:rPr>
        <w:t xml:space="preserve">stabileşte, împreună cu managerii de caz ai copiilor şi cu personalul cu atribuţii în recrutarea, evaluarea şi instruirea PF ( familii/persoane de plasament), planul anual de formare iniţială şi de instruire periodică a PF;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cs="Arial"/>
          <w:sz w:val="26"/>
          <w:szCs w:val="26"/>
          <w:lang w:val="ro-RO" w:eastAsia="zh-CN"/>
        </w:rPr>
        <w:t xml:space="preserve">monitorizează realizarea activităţilor prevăzute în Planul anual de instruire/formare a PF.  Sesiunile de formare/instruire a persoanelor/familiilor de plasament sunt consemnate în Registrul privind instruirea şi formarea PF;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cs="Arial"/>
          <w:sz w:val="26"/>
          <w:szCs w:val="26"/>
          <w:lang w:val="ro-RO" w:eastAsia="zh-CN"/>
        </w:rPr>
        <w:t xml:space="preserve">păstrează, într-un dosar special, corespondenţa cu orice autoritate/instituţie publică sau privată, cu organizaţii ale societăţii civile, culte etc., precum şi orice alte documente care evidenţiază colaborarea sau parteneriatul cu acestea;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cs="Arial"/>
          <w:sz w:val="26"/>
          <w:szCs w:val="26"/>
          <w:lang w:val="ro-RO" w:eastAsia="zh-CN"/>
        </w:rPr>
        <w:t>ia măsuri pentru ca persoanele/familiile de plasament să fie evaluate conform prevederilor legale aplicabile (condiții materiale, starea de sănătate, aptitudini parentale, etc), și pentru ca  dosarele personale ale acestora să conțină toate documentele prevăzute în Ordinul nr.26/2019</w:t>
      </w:r>
      <w:r w:rsidRPr="00132A06">
        <w:rPr>
          <w:rFonts w:ascii="Calibri" w:eastAsia="SimSun" w:hAnsi="Calibri"/>
          <w:sz w:val="26"/>
          <w:szCs w:val="26"/>
          <w:lang w:val="ro-RO" w:eastAsia="zh-CN"/>
        </w:rPr>
        <w:t>:</w:t>
      </w:r>
    </w:p>
    <w:p w:rsidR="00132A06" w:rsidRPr="00132A06" w:rsidRDefault="00132A06" w:rsidP="00132A06">
      <w:pPr>
        <w:tabs>
          <w:tab w:val="left" w:pos="180"/>
          <w:tab w:val="left" w:pos="270"/>
        </w:tabs>
        <w:autoSpaceDE w:val="0"/>
        <w:autoSpaceDN w:val="0"/>
        <w:adjustRightInd w:val="0"/>
        <w:ind w:left="46"/>
        <w:jc w:val="both"/>
        <w:rPr>
          <w:rFonts w:ascii="Calibri" w:eastAsia="SimSun" w:hAnsi="Calibri"/>
          <w:sz w:val="26"/>
          <w:szCs w:val="26"/>
          <w:lang w:val="ro-RO" w:eastAsia="zh-CN"/>
        </w:rPr>
      </w:pPr>
      <w:r w:rsidRPr="00132A06">
        <w:rPr>
          <w:rFonts w:ascii="Calibri" w:eastAsia="SimSun" w:hAnsi="Calibri" w:cs="Arial"/>
          <w:sz w:val="26"/>
          <w:szCs w:val="26"/>
          <w:lang w:val="ro-RO" w:eastAsia="zh-CN"/>
        </w:rPr>
        <w:t>   </w:t>
      </w:r>
      <w:r w:rsidRPr="00132A06">
        <w:rPr>
          <w:rFonts w:ascii="Calibri" w:eastAsia="SimSun" w:hAnsi="Calibri" w:cs="Arial"/>
          <w:b/>
          <w:bCs/>
          <w:sz w:val="26"/>
          <w:szCs w:val="26"/>
          <w:lang w:val="ro-RO" w:eastAsia="zh-CN"/>
        </w:rPr>
        <w:t>-</w:t>
      </w:r>
      <w:r w:rsidRPr="00132A06">
        <w:rPr>
          <w:rFonts w:ascii="Calibri" w:eastAsia="SimSun" w:hAnsi="Calibri" w:cs="Arial"/>
          <w:sz w:val="26"/>
          <w:szCs w:val="26"/>
          <w:lang w:val="ro-RO" w:eastAsia="zh-CN"/>
        </w:rPr>
        <w:t> cerere de evaluare; </w:t>
      </w:r>
    </w:p>
    <w:p w:rsidR="00132A06" w:rsidRPr="00132A06" w:rsidRDefault="00132A06" w:rsidP="00132A06">
      <w:pPr>
        <w:rPr>
          <w:rFonts w:ascii="Calibri" w:eastAsia="SimSun" w:hAnsi="Calibri" w:cs="Arial"/>
          <w:sz w:val="26"/>
          <w:szCs w:val="26"/>
          <w:lang w:val="ro-RO" w:eastAsia="zh-CN"/>
        </w:rPr>
      </w:pPr>
      <w:r w:rsidRPr="00132A06">
        <w:rPr>
          <w:rFonts w:ascii="Calibri" w:eastAsia="SimSun" w:hAnsi="Calibri" w:cs="Arial"/>
          <w:sz w:val="26"/>
          <w:szCs w:val="26"/>
          <w:lang w:val="ro-RO" w:eastAsia="zh-CN"/>
        </w:rPr>
        <w:t>   </w:t>
      </w:r>
      <w:r w:rsidRPr="00132A06">
        <w:rPr>
          <w:rFonts w:ascii="Calibri" w:eastAsia="SimSun" w:hAnsi="Calibri" w:cs="Arial"/>
          <w:b/>
          <w:bCs/>
          <w:sz w:val="26"/>
          <w:szCs w:val="26"/>
          <w:lang w:val="ro-RO" w:eastAsia="zh-CN"/>
        </w:rPr>
        <w:t>-</w:t>
      </w:r>
      <w:r w:rsidRPr="00132A06">
        <w:rPr>
          <w:rFonts w:ascii="Calibri" w:eastAsia="SimSun" w:hAnsi="Calibri" w:cs="Arial"/>
          <w:sz w:val="26"/>
          <w:szCs w:val="26"/>
          <w:lang w:val="ro-RO" w:eastAsia="zh-CN"/>
        </w:rPr>
        <w:t> copii de pe actele de stare civilă şi după actele de studii; </w:t>
      </w:r>
    </w:p>
    <w:p w:rsidR="00132A06" w:rsidRPr="00132A06" w:rsidRDefault="00132A06" w:rsidP="00132A06">
      <w:pPr>
        <w:rPr>
          <w:rFonts w:ascii="Calibri" w:eastAsia="SimSun" w:hAnsi="Calibri" w:cs="Arial"/>
          <w:sz w:val="26"/>
          <w:szCs w:val="26"/>
          <w:lang w:val="ro-RO" w:eastAsia="zh-CN"/>
        </w:rPr>
      </w:pPr>
      <w:r w:rsidRPr="00132A06">
        <w:rPr>
          <w:rFonts w:ascii="Calibri" w:eastAsia="SimSun" w:hAnsi="Calibri" w:cs="Arial"/>
          <w:sz w:val="26"/>
          <w:szCs w:val="26"/>
          <w:lang w:val="ro-RO" w:eastAsia="zh-CN"/>
        </w:rPr>
        <w:t>   </w:t>
      </w:r>
      <w:r w:rsidRPr="00132A06">
        <w:rPr>
          <w:rFonts w:ascii="Calibri" w:eastAsia="SimSun" w:hAnsi="Calibri" w:cs="Arial"/>
          <w:b/>
          <w:bCs/>
          <w:sz w:val="26"/>
          <w:szCs w:val="26"/>
          <w:lang w:val="ro-RO" w:eastAsia="zh-CN"/>
        </w:rPr>
        <w:t>-</w:t>
      </w:r>
      <w:r w:rsidRPr="00132A06">
        <w:rPr>
          <w:rFonts w:ascii="Calibri" w:eastAsia="SimSun" w:hAnsi="Calibri" w:cs="Arial"/>
          <w:sz w:val="26"/>
          <w:szCs w:val="26"/>
          <w:lang w:val="ro-RO" w:eastAsia="zh-CN"/>
        </w:rPr>
        <w:t> o scurtă prezentare a persoanelor cu care locuieşte, în care să se menţioneze numele, prenumele şi data naşterii acestora, precum şi, după caz, gradul lor de rudenie; </w:t>
      </w:r>
    </w:p>
    <w:p w:rsidR="00132A06" w:rsidRPr="00132A06" w:rsidRDefault="00132A06" w:rsidP="00132A06">
      <w:pPr>
        <w:rPr>
          <w:rFonts w:ascii="Calibri" w:eastAsia="SimSun" w:hAnsi="Calibri" w:cs="Arial"/>
          <w:sz w:val="26"/>
          <w:szCs w:val="26"/>
          <w:lang w:val="ro-RO" w:eastAsia="zh-CN"/>
        </w:rPr>
      </w:pPr>
      <w:r w:rsidRPr="00132A06">
        <w:rPr>
          <w:rFonts w:ascii="Calibri" w:eastAsia="SimSun" w:hAnsi="Calibri" w:cs="Arial"/>
          <w:sz w:val="26"/>
          <w:szCs w:val="26"/>
          <w:lang w:val="ro-RO" w:eastAsia="zh-CN"/>
        </w:rPr>
        <w:t>   </w:t>
      </w:r>
      <w:r w:rsidRPr="00132A06">
        <w:rPr>
          <w:rFonts w:ascii="Calibri" w:eastAsia="SimSun" w:hAnsi="Calibri" w:cs="Arial"/>
          <w:b/>
          <w:bCs/>
          <w:sz w:val="26"/>
          <w:szCs w:val="26"/>
          <w:lang w:val="ro-RO" w:eastAsia="zh-CN"/>
        </w:rPr>
        <w:t>-</w:t>
      </w:r>
      <w:r w:rsidRPr="00132A06">
        <w:rPr>
          <w:rFonts w:ascii="Calibri" w:eastAsia="SimSun" w:hAnsi="Calibri" w:cs="Arial"/>
          <w:sz w:val="26"/>
          <w:szCs w:val="26"/>
          <w:lang w:val="ro-RO" w:eastAsia="zh-CN"/>
        </w:rPr>
        <w:t> adeverinţă eliberată de medicul de familie, care să prezinte o evaluare completă a stării de sănătate a PF şi a persoanelor menţionate cu care locuieşte solicitantul; </w:t>
      </w:r>
    </w:p>
    <w:p w:rsidR="00132A06" w:rsidRPr="00132A06" w:rsidRDefault="00132A06" w:rsidP="00132A06">
      <w:pPr>
        <w:rPr>
          <w:rFonts w:ascii="Calibri" w:eastAsia="SimSun" w:hAnsi="Calibri" w:cs="Arial"/>
          <w:sz w:val="26"/>
          <w:szCs w:val="26"/>
          <w:lang w:val="ro-RO" w:eastAsia="zh-CN"/>
        </w:rPr>
      </w:pPr>
      <w:r w:rsidRPr="00132A06">
        <w:rPr>
          <w:rFonts w:ascii="Calibri" w:eastAsia="SimSun" w:hAnsi="Calibri" w:cs="Arial"/>
          <w:sz w:val="26"/>
          <w:szCs w:val="26"/>
          <w:lang w:val="ro-RO" w:eastAsia="zh-CN"/>
        </w:rPr>
        <w:t>   </w:t>
      </w:r>
      <w:r w:rsidRPr="00132A06">
        <w:rPr>
          <w:rFonts w:ascii="Calibri" w:eastAsia="SimSun" w:hAnsi="Calibri" w:cs="Arial"/>
          <w:b/>
          <w:bCs/>
          <w:sz w:val="26"/>
          <w:szCs w:val="26"/>
          <w:lang w:val="ro-RO" w:eastAsia="zh-CN"/>
        </w:rPr>
        <w:t>-</w:t>
      </w:r>
      <w:r w:rsidRPr="00132A06">
        <w:rPr>
          <w:rFonts w:ascii="Calibri" w:eastAsia="SimSun" w:hAnsi="Calibri" w:cs="Arial"/>
          <w:sz w:val="26"/>
          <w:szCs w:val="26"/>
          <w:lang w:val="ro-RO" w:eastAsia="zh-CN"/>
        </w:rPr>
        <w:t> aviz psihologic; </w:t>
      </w:r>
    </w:p>
    <w:p w:rsidR="00132A06" w:rsidRPr="00132A06" w:rsidRDefault="00132A06" w:rsidP="00132A06">
      <w:pPr>
        <w:rPr>
          <w:rFonts w:ascii="Calibri" w:eastAsia="SimSun" w:hAnsi="Calibri" w:cs="Arial"/>
          <w:sz w:val="26"/>
          <w:szCs w:val="26"/>
          <w:lang w:val="ro-RO" w:eastAsia="zh-CN"/>
        </w:rPr>
      </w:pPr>
      <w:r w:rsidRPr="00132A06">
        <w:rPr>
          <w:rFonts w:ascii="Calibri" w:eastAsia="SimSun" w:hAnsi="Calibri" w:cs="Arial"/>
          <w:sz w:val="26"/>
          <w:szCs w:val="26"/>
          <w:lang w:val="ro-RO" w:eastAsia="zh-CN"/>
        </w:rPr>
        <w:t>   </w:t>
      </w:r>
      <w:r w:rsidRPr="00132A06">
        <w:rPr>
          <w:rFonts w:ascii="Calibri" w:eastAsia="SimSun" w:hAnsi="Calibri" w:cs="Arial"/>
          <w:b/>
          <w:bCs/>
          <w:sz w:val="26"/>
          <w:szCs w:val="26"/>
          <w:lang w:val="ro-RO" w:eastAsia="zh-CN"/>
        </w:rPr>
        <w:t>-</w:t>
      </w:r>
      <w:r w:rsidRPr="00132A06">
        <w:rPr>
          <w:rFonts w:ascii="Calibri" w:eastAsia="SimSun" w:hAnsi="Calibri" w:cs="Arial"/>
          <w:sz w:val="26"/>
          <w:szCs w:val="26"/>
          <w:lang w:val="ro-RO" w:eastAsia="zh-CN"/>
        </w:rPr>
        <w:t> certificat de cazier judiciar al PF şi al persoanelor cu care acesta locuieşte; </w:t>
      </w:r>
    </w:p>
    <w:p w:rsidR="00132A06" w:rsidRPr="00132A06" w:rsidRDefault="00132A06" w:rsidP="00132A06">
      <w:pPr>
        <w:rPr>
          <w:rFonts w:ascii="Calibri" w:eastAsia="SimSun" w:hAnsi="Calibri" w:cs="Arial"/>
          <w:sz w:val="26"/>
          <w:szCs w:val="26"/>
          <w:lang w:val="ro-RO" w:eastAsia="zh-CN"/>
        </w:rPr>
      </w:pPr>
      <w:r w:rsidRPr="00132A06">
        <w:rPr>
          <w:rFonts w:ascii="Calibri" w:eastAsia="SimSun" w:hAnsi="Calibri" w:cs="Arial"/>
          <w:sz w:val="26"/>
          <w:szCs w:val="26"/>
          <w:lang w:val="ro-RO" w:eastAsia="zh-CN"/>
        </w:rPr>
        <w:t>   </w:t>
      </w:r>
      <w:r w:rsidRPr="00132A06">
        <w:rPr>
          <w:rFonts w:ascii="Calibri" w:eastAsia="SimSun" w:hAnsi="Calibri" w:cs="Arial"/>
          <w:b/>
          <w:bCs/>
          <w:sz w:val="26"/>
          <w:szCs w:val="26"/>
          <w:lang w:val="ro-RO" w:eastAsia="zh-CN"/>
        </w:rPr>
        <w:t>-</w:t>
      </w:r>
      <w:r w:rsidRPr="00132A06">
        <w:rPr>
          <w:rFonts w:ascii="Calibri" w:eastAsia="SimSun" w:hAnsi="Calibri" w:cs="Arial"/>
          <w:sz w:val="26"/>
          <w:szCs w:val="26"/>
          <w:lang w:val="ro-RO" w:eastAsia="zh-CN"/>
        </w:rPr>
        <w:t> copie de pe titlul de proprietate, contractul de închiriere sau orice alt document care atestă dreptul de proprietate ori, după caz, folosinţă; </w:t>
      </w:r>
    </w:p>
    <w:p w:rsidR="00132A06" w:rsidRPr="00132A06" w:rsidRDefault="00132A06" w:rsidP="00132A06">
      <w:pPr>
        <w:rPr>
          <w:rFonts w:ascii="Calibri" w:eastAsia="SimSun" w:hAnsi="Calibri" w:cs="Arial"/>
          <w:sz w:val="26"/>
          <w:szCs w:val="26"/>
          <w:lang w:val="ro-RO" w:eastAsia="zh-CN"/>
        </w:rPr>
      </w:pPr>
      <w:r w:rsidRPr="00132A06">
        <w:rPr>
          <w:rFonts w:ascii="Calibri" w:eastAsia="SimSun" w:hAnsi="Calibri" w:cs="Arial"/>
          <w:sz w:val="26"/>
          <w:szCs w:val="26"/>
          <w:lang w:val="ro-RO" w:eastAsia="zh-CN"/>
        </w:rPr>
        <w:t>   </w:t>
      </w:r>
      <w:r w:rsidRPr="00132A06">
        <w:rPr>
          <w:rFonts w:ascii="Calibri" w:eastAsia="SimSun" w:hAnsi="Calibri" w:cs="Arial"/>
          <w:b/>
          <w:bCs/>
          <w:sz w:val="26"/>
          <w:szCs w:val="26"/>
          <w:lang w:val="ro-RO" w:eastAsia="zh-CN"/>
        </w:rPr>
        <w:t>-</w:t>
      </w:r>
      <w:r w:rsidRPr="00132A06">
        <w:rPr>
          <w:rFonts w:ascii="Calibri" w:eastAsia="SimSun" w:hAnsi="Calibri" w:cs="Arial"/>
          <w:sz w:val="26"/>
          <w:szCs w:val="26"/>
          <w:lang w:val="ro-RO" w:eastAsia="zh-CN"/>
        </w:rPr>
        <w:t> declaraţie pe propria răspundere cu privire la faptul că nu se află în una dintre situaţiile de incompatibilitate </w:t>
      </w:r>
    </w:p>
    <w:p w:rsidR="00132A06" w:rsidRPr="00132A06" w:rsidRDefault="00132A06" w:rsidP="00132A06">
      <w:pPr>
        <w:rPr>
          <w:rFonts w:ascii="Calibri" w:eastAsia="SimSun" w:hAnsi="Calibri" w:cs="Arial"/>
          <w:sz w:val="26"/>
          <w:szCs w:val="26"/>
          <w:lang w:val="ro-RO" w:eastAsia="zh-CN"/>
        </w:rPr>
      </w:pPr>
      <w:r w:rsidRPr="00132A06">
        <w:rPr>
          <w:rFonts w:ascii="Calibri" w:eastAsia="SimSun" w:hAnsi="Calibri" w:cs="Arial"/>
          <w:sz w:val="26"/>
          <w:szCs w:val="26"/>
          <w:lang w:val="ro-RO" w:eastAsia="zh-CN"/>
        </w:rPr>
        <w:t>   </w:t>
      </w:r>
      <w:r w:rsidRPr="00132A06">
        <w:rPr>
          <w:rFonts w:ascii="Calibri" w:eastAsia="SimSun" w:hAnsi="Calibri" w:cs="Arial"/>
          <w:b/>
          <w:bCs/>
          <w:sz w:val="26"/>
          <w:szCs w:val="26"/>
          <w:lang w:val="ro-RO" w:eastAsia="zh-CN"/>
        </w:rPr>
        <w:t>-</w:t>
      </w:r>
      <w:r w:rsidRPr="00132A06">
        <w:rPr>
          <w:rFonts w:ascii="Calibri" w:eastAsia="SimSun" w:hAnsi="Calibri" w:cs="Arial"/>
          <w:sz w:val="26"/>
          <w:szCs w:val="26"/>
          <w:lang w:val="ro-RO" w:eastAsia="zh-CN"/>
        </w:rPr>
        <w:t> raport de vizită la domiciliu; </w:t>
      </w:r>
    </w:p>
    <w:p w:rsidR="00132A06" w:rsidRPr="00132A06" w:rsidRDefault="00132A06" w:rsidP="00132A06">
      <w:pPr>
        <w:rPr>
          <w:rFonts w:ascii="Calibri" w:eastAsia="SimSun" w:hAnsi="Calibri" w:cs="Arial"/>
          <w:sz w:val="26"/>
          <w:szCs w:val="26"/>
          <w:lang w:val="ro-RO" w:eastAsia="zh-CN"/>
        </w:rPr>
      </w:pPr>
      <w:r w:rsidRPr="00132A06">
        <w:rPr>
          <w:rFonts w:ascii="Calibri" w:eastAsia="SimSun" w:hAnsi="Calibri" w:cs="Arial"/>
          <w:sz w:val="26"/>
          <w:szCs w:val="26"/>
          <w:lang w:val="ro-RO" w:eastAsia="zh-CN"/>
        </w:rPr>
        <w:t>   </w:t>
      </w:r>
      <w:r w:rsidRPr="00132A06">
        <w:rPr>
          <w:rFonts w:ascii="Calibri" w:eastAsia="SimSun" w:hAnsi="Calibri" w:cs="Arial"/>
          <w:b/>
          <w:bCs/>
          <w:sz w:val="26"/>
          <w:szCs w:val="26"/>
          <w:lang w:val="ro-RO" w:eastAsia="zh-CN"/>
        </w:rPr>
        <w:t>-</w:t>
      </w:r>
      <w:r w:rsidRPr="00132A06">
        <w:rPr>
          <w:rFonts w:ascii="Calibri" w:eastAsia="SimSun" w:hAnsi="Calibri" w:cs="Arial"/>
          <w:sz w:val="26"/>
          <w:szCs w:val="26"/>
          <w:lang w:val="ro-RO" w:eastAsia="zh-CN"/>
        </w:rPr>
        <w:t> raport intermediar de evaluare; </w:t>
      </w:r>
    </w:p>
    <w:p w:rsidR="00132A06" w:rsidRPr="00132A06" w:rsidRDefault="00132A06" w:rsidP="00132A06">
      <w:pPr>
        <w:rPr>
          <w:rFonts w:ascii="Calibri" w:eastAsia="SimSun" w:hAnsi="Calibri" w:cs="Arial"/>
          <w:sz w:val="26"/>
          <w:szCs w:val="26"/>
          <w:lang w:val="ro-RO" w:eastAsia="zh-CN"/>
        </w:rPr>
      </w:pPr>
      <w:r w:rsidRPr="00132A06">
        <w:rPr>
          <w:rFonts w:ascii="Calibri" w:eastAsia="SimSun" w:hAnsi="Calibri" w:cs="Arial"/>
          <w:sz w:val="26"/>
          <w:szCs w:val="26"/>
          <w:lang w:val="ro-RO" w:eastAsia="zh-CN"/>
        </w:rPr>
        <w:t>   </w:t>
      </w:r>
      <w:r w:rsidRPr="00132A06">
        <w:rPr>
          <w:rFonts w:ascii="Calibri" w:eastAsia="SimSun" w:hAnsi="Calibri" w:cs="Arial"/>
          <w:b/>
          <w:bCs/>
          <w:sz w:val="26"/>
          <w:szCs w:val="26"/>
          <w:lang w:val="ro-RO" w:eastAsia="zh-CN"/>
        </w:rPr>
        <w:t>-</w:t>
      </w:r>
      <w:r w:rsidRPr="00132A06">
        <w:rPr>
          <w:rFonts w:ascii="Calibri" w:eastAsia="SimSun" w:hAnsi="Calibri" w:cs="Arial"/>
          <w:sz w:val="26"/>
          <w:szCs w:val="26"/>
          <w:lang w:val="ro-RO" w:eastAsia="zh-CN"/>
        </w:rPr>
        <w:t> raport final de evaluare; </w:t>
      </w:r>
    </w:p>
    <w:p w:rsidR="00132A06" w:rsidRPr="00132A06" w:rsidRDefault="00132A06" w:rsidP="00565ACD">
      <w:pPr>
        <w:numPr>
          <w:ilvl w:val="0"/>
          <w:numId w:val="410"/>
        </w:numPr>
        <w:rPr>
          <w:rFonts w:ascii="Calibri" w:eastAsia="SimSun" w:hAnsi="Calibri" w:cs="Arial"/>
          <w:sz w:val="26"/>
          <w:szCs w:val="26"/>
          <w:lang w:val="ro-RO" w:eastAsia="zh-CN"/>
        </w:rPr>
      </w:pPr>
      <w:r w:rsidRPr="00132A06">
        <w:rPr>
          <w:rFonts w:ascii="Calibri" w:eastAsia="SimSun" w:hAnsi="Calibri" w:cs="Arial"/>
          <w:sz w:val="26"/>
          <w:szCs w:val="26"/>
          <w:lang w:val="ro-RO" w:eastAsia="zh-CN"/>
        </w:rPr>
        <w:t>propunere/recomandare a personalului de specialitate cu atribuţii în evaluarea, instruirea şi monitorizarea PF</w:t>
      </w:r>
    </w:p>
    <w:p w:rsidR="00132A06" w:rsidRPr="00132A06" w:rsidRDefault="00132A06" w:rsidP="00565ACD">
      <w:pPr>
        <w:numPr>
          <w:ilvl w:val="0"/>
          <w:numId w:val="410"/>
        </w:numPr>
        <w:rPr>
          <w:rFonts w:ascii="Calibri" w:eastAsia="SimSun" w:hAnsi="Calibri" w:cs="Arial"/>
          <w:sz w:val="26"/>
          <w:szCs w:val="26"/>
          <w:lang w:val="ro-RO" w:eastAsia="zh-CN"/>
        </w:rPr>
      </w:pPr>
      <w:r w:rsidRPr="00132A06">
        <w:rPr>
          <w:rFonts w:ascii="Calibri" w:eastAsia="SimSun" w:hAnsi="Calibri" w:cs="Arial"/>
          <w:sz w:val="26"/>
          <w:szCs w:val="26"/>
          <w:lang w:val="ro-RO" w:eastAsia="zh-CN"/>
        </w:rPr>
        <w:t>convenţie de plasament; </w:t>
      </w:r>
    </w:p>
    <w:p w:rsidR="00132A06" w:rsidRPr="00132A06" w:rsidRDefault="00132A06" w:rsidP="00565ACD">
      <w:pPr>
        <w:numPr>
          <w:ilvl w:val="3"/>
          <w:numId w:val="409"/>
        </w:numPr>
        <w:tabs>
          <w:tab w:val="clear" w:pos="2880"/>
          <w:tab w:val="left" w:pos="180"/>
          <w:tab w:val="left" w:pos="270"/>
          <w:tab w:val="left" w:pos="45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ia măsuri pentru ca dosarele copiilor să fie conforme și complete,  să conțină documentele obligatorii prevăzute în Ordinul nr. 26/2019</w:t>
      </w:r>
    </w:p>
    <w:p w:rsidR="00132A06" w:rsidRPr="00132A06" w:rsidRDefault="00132A06" w:rsidP="00565ACD">
      <w:pPr>
        <w:numPr>
          <w:ilvl w:val="3"/>
          <w:numId w:val="409"/>
        </w:numPr>
        <w:tabs>
          <w:tab w:val="clear" w:pos="2880"/>
          <w:tab w:val="left" w:pos="180"/>
          <w:tab w:val="left" w:pos="270"/>
          <w:tab w:val="left" w:pos="36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cs="Calibri"/>
          <w:sz w:val="26"/>
          <w:szCs w:val="26"/>
          <w:lang w:val="ro-RO" w:eastAsia="zh-CN"/>
        </w:rPr>
        <w:t xml:space="preserve">ia măsuri pentru ca dosarele beneficiarilor să fie păstrate în fișete/dulapuri închise, accesibile exclusiv personalului de conducere și personalului de specialitate din cadrul serviciului; </w:t>
      </w:r>
    </w:p>
    <w:p w:rsidR="00132A06" w:rsidRPr="00132A06" w:rsidRDefault="00132A06" w:rsidP="00565ACD">
      <w:pPr>
        <w:numPr>
          <w:ilvl w:val="3"/>
          <w:numId w:val="409"/>
        </w:numPr>
        <w:tabs>
          <w:tab w:val="clear" w:pos="2880"/>
          <w:tab w:val="left" w:pos="180"/>
          <w:tab w:val="left" w:pos="270"/>
          <w:tab w:val="left" w:pos="54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cs="Calibri"/>
          <w:sz w:val="26"/>
          <w:szCs w:val="26"/>
          <w:lang w:val="ro-RO" w:eastAsia="zh-CN"/>
        </w:rPr>
        <w:t xml:space="preserve">constituie și administrează o bază de date cu privire la copiii aflați sau care au fost în plasament familial, ca urmare a instituirii unei măsuri de protecție specială; </w:t>
      </w:r>
    </w:p>
    <w:p w:rsidR="00132A06" w:rsidRPr="00132A06" w:rsidRDefault="00132A06" w:rsidP="00565ACD">
      <w:pPr>
        <w:numPr>
          <w:ilvl w:val="3"/>
          <w:numId w:val="409"/>
        </w:numPr>
        <w:tabs>
          <w:tab w:val="clear" w:pos="2880"/>
          <w:tab w:val="left" w:pos="180"/>
          <w:tab w:val="left" w:pos="270"/>
          <w:tab w:val="left" w:pos="54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cs="Calibri"/>
          <w:sz w:val="26"/>
          <w:szCs w:val="26"/>
          <w:lang w:eastAsia="zh-CN"/>
        </w:rPr>
        <w:t>asigur</w:t>
      </w:r>
      <w:r w:rsidRPr="00132A06">
        <w:rPr>
          <w:rFonts w:ascii="Calibri" w:eastAsia="SimSun" w:hAnsi="Calibri" w:cs="Calibri"/>
          <w:sz w:val="26"/>
          <w:szCs w:val="26"/>
          <w:lang w:val="ro-RO" w:eastAsia="zh-CN"/>
        </w:rPr>
        <w:t xml:space="preserve">ă consiliere de specialitate şi urmăreşte modul în care îşi exercită drepturile şi obligaţiile ce le revin persoanelor sau familiilor, care au un copil în plasament; </w:t>
      </w:r>
    </w:p>
    <w:p w:rsidR="00132A06" w:rsidRPr="00132A06" w:rsidRDefault="00132A06" w:rsidP="00565ACD">
      <w:pPr>
        <w:numPr>
          <w:ilvl w:val="3"/>
          <w:numId w:val="409"/>
        </w:numPr>
        <w:tabs>
          <w:tab w:val="clear" w:pos="2880"/>
          <w:tab w:val="left" w:pos="180"/>
          <w:tab w:val="left" w:pos="270"/>
          <w:tab w:val="left" w:pos="54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cs="Calibri"/>
          <w:sz w:val="26"/>
          <w:szCs w:val="26"/>
          <w:lang w:val="ro-RO" w:eastAsia="zh-CN"/>
        </w:rPr>
        <w:t xml:space="preserve">elaborează și aplică o Cartă a drepturilor beneficiarilor; </w:t>
      </w:r>
    </w:p>
    <w:p w:rsidR="00132A06" w:rsidRPr="00132A06" w:rsidRDefault="00132A06" w:rsidP="00565ACD">
      <w:pPr>
        <w:numPr>
          <w:ilvl w:val="3"/>
          <w:numId w:val="409"/>
        </w:numPr>
        <w:tabs>
          <w:tab w:val="clear" w:pos="2880"/>
          <w:tab w:val="left" w:pos="180"/>
          <w:tab w:val="left" w:pos="270"/>
          <w:tab w:val="left" w:pos="450"/>
          <w:tab w:val="left" w:pos="54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cs="Calibri"/>
          <w:sz w:val="26"/>
          <w:szCs w:val="26"/>
          <w:lang w:val="ro-RO" w:eastAsia="zh-CN"/>
        </w:rPr>
        <w:t>elaborează și aplică o metodologie proprie de măsurare a gradului de satisfacție al copiilor care stabilește procedeele și instrumentele utilizate;</w:t>
      </w:r>
    </w:p>
    <w:p w:rsidR="00132A06" w:rsidRPr="00132A06" w:rsidRDefault="00132A06" w:rsidP="00565ACD">
      <w:pPr>
        <w:numPr>
          <w:ilvl w:val="3"/>
          <w:numId w:val="409"/>
        </w:numPr>
        <w:tabs>
          <w:tab w:val="clear" w:pos="2880"/>
          <w:tab w:val="left" w:pos="180"/>
          <w:tab w:val="left" w:pos="270"/>
          <w:tab w:val="left" w:pos="54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cs="Arial"/>
          <w:sz w:val="26"/>
          <w:szCs w:val="26"/>
          <w:lang w:val="ro-RO" w:eastAsia="zh-CN"/>
        </w:rPr>
        <w:t xml:space="preserve">Ia măsuri pentru ca serviciul social să dispună de toate documentele și evidențele prevăzute în Secțiunea a- </w:t>
      </w:r>
      <w:r w:rsidRPr="00132A06">
        <w:rPr>
          <w:rFonts w:ascii="Calibri" w:eastAsia="SimSun" w:hAnsi="Calibri" w:cs="Arial"/>
          <w:bCs/>
          <w:sz w:val="26"/>
          <w:szCs w:val="26"/>
          <w:lang w:val="ro-RO" w:eastAsia="zh-CN"/>
        </w:rPr>
        <w:t>III-a</w:t>
      </w:r>
      <w:r w:rsidRPr="00132A06">
        <w:rPr>
          <w:rFonts w:ascii="Calibri" w:eastAsia="SimSun" w:hAnsi="Calibri" w:cs="Arial"/>
          <w:sz w:val="26"/>
          <w:szCs w:val="26"/>
          <w:lang w:val="ro-RO" w:eastAsia="zh-CN"/>
        </w:rPr>
        <w:t xml:space="preserve">, din Ordinul nr. 26/2019. </w:t>
      </w:r>
    </w:p>
    <w:p w:rsidR="00132A06" w:rsidRPr="00132A06" w:rsidRDefault="00132A06" w:rsidP="00565ACD">
      <w:pPr>
        <w:numPr>
          <w:ilvl w:val="3"/>
          <w:numId w:val="409"/>
        </w:numPr>
        <w:tabs>
          <w:tab w:val="clear" w:pos="2880"/>
          <w:tab w:val="left" w:pos="180"/>
          <w:tab w:val="left" w:pos="270"/>
          <w:tab w:val="left" w:pos="540"/>
        </w:tabs>
        <w:autoSpaceDE w:val="0"/>
        <w:autoSpaceDN w:val="0"/>
        <w:adjustRightInd w:val="0"/>
        <w:ind w:left="46" w:firstLine="134"/>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îndeplinește orice alte atribuții prevăzute în standardul minim de calitate aplicabil; </w:t>
      </w:r>
    </w:p>
    <w:p w:rsidR="00132A06" w:rsidRPr="00132A06" w:rsidRDefault="00132A06" w:rsidP="00565ACD">
      <w:pPr>
        <w:numPr>
          <w:ilvl w:val="0"/>
          <w:numId w:val="409"/>
        </w:numPr>
        <w:tabs>
          <w:tab w:val="left" w:pos="9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132A06">
        <w:rPr>
          <w:rFonts w:ascii="Calibri" w:eastAsia="SimSun" w:hAnsi="Calibri"/>
          <w:sz w:val="26"/>
          <w:szCs w:val="26"/>
          <w:lang w:val="ro-RO" w:eastAsia="zh-CN"/>
        </w:rPr>
        <w:t>Îndeplineşte şi orice alte atribuţii prevăzute de legislaţia în vigoare, etc.</w:t>
      </w:r>
    </w:p>
    <w:p w:rsidR="00132A06" w:rsidRPr="00132A06" w:rsidRDefault="00132A06" w:rsidP="00132A06">
      <w:pPr>
        <w:autoSpaceDE w:val="0"/>
        <w:autoSpaceDN w:val="0"/>
        <w:adjustRightInd w:val="0"/>
        <w:jc w:val="both"/>
        <w:rPr>
          <w:rFonts w:ascii="Calibri" w:eastAsia="SimSun" w:hAnsi="Calibri"/>
          <w:sz w:val="26"/>
          <w:szCs w:val="26"/>
          <w:lang w:eastAsia="zh-CN"/>
        </w:rPr>
      </w:pPr>
      <w:r w:rsidRPr="00132A06">
        <w:rPr>
          <w:rFonts w:ascii="Calibri" w:eastAsia="SimSun" w:hAnsi="Calibri"/>
          <w:sz w:val="26"/>
          <w:szCs w:val="26"/>
          <w:lang w:val="ro-RO" w:eastAsia="zh-CN"/>
        </w:rPr>
        <w:t xml:space="preserve">   </w:t>
      </w:r>
      <w:r w:rsidRPr="00132A06">
        <w:rPr>
          <w:rFonts w:ascii="Calibri" w:eastAsia="SimSun" w:hAnsi="Calibri"/>
          <w:sz w:val="26"/>
          <w:szCs w:val="26"/>
          <w:lang w:eastAsia="zh-CN"/>
        </w:rPr>
        <w:t xml:space="preserve">(3) Coordonarea serviciului social Plasamente familiale se află în responsabilitatea șefului Serviciul Management de caz din cadrul Direcției generale. </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Func</w:t>
      </w:r>
      <w:r w:rsidRPr="00132A06">
        <w:rPr>
          <w:rFonts w:ascii="Calibri" w:eastAsia="SimSun" w:hAnsi="Calibri"/>
          <w:sz w:val="26"/>
          <w:szCs w:val="26"/>
          <w:lang w:val="ro-RO" w:eastAsia="zh-CN"/>
        </w:rPr>
        <w:t>ţiile de conducere se ocupă prin concurs sau, după caz, examen, în condiţiile legii.</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(4) Coordonatorul serviciului social trebuie să fie absolvent de învățământ superior, cu diploma de licență sau echivalentă și să îndeplinească condițiile legale existente.Acesta trebuie să demonstreze că este capabil să asigure un management eficiant și modern care să contribuie la creșterea permanent a calității serviciilor și implicit, a calității vieții copiilor aflați în sistemul de protecție specială.</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(5) Sanc</w:t>
      </w:r>
      <w:r w:rsidRPr="00132A06">
        <w:rPr>
          <w:rFonts w:ascii="Calibri" w:eastAsia="SimSun" w:hAnsi="Calibri"/>
          <w:sz w:val="26"/>
          <w:szCs w:val="26"/>
          <w:lang w:val="ro-RO" w:eastAsia="zh-CN"/>
        </w:rPr>
        <w:t>ţionarea disciplinară sau eliberarea din funcţie a conducătorilor instituţiei se face în condiţiile legii.</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p>
    <w:p w:rsidR="00132A06" w:rsidRPr="00132A06" w:rsidRDefault="00132A06" w:rsidP="00132A06">
      <w:pPr>
        <w:autoSpaceDE w:val="0"/>
        <w:autoSpaceDN w:val="0"/>
        <w:adjustRightInd w:val="0"/>
        <w:jc w:val="both"/>
        <w:rPr>
          <w:rFonts w:ascii="Calibri" w:eastAsia="SimSun" w:hAnsi="Calibri"/>
          <w:b/>
          <w:sz w:val="26"/>
          <w:szCs w:val="26"/>
          <w:lang w:eastAsia="zh-CN"/>
        </w:rPr>
      </w:pPr>
      <w:r w:rsidRPr="00132A06">
        <w:rPr>
          <w:rFonts w:ascii="Calibri" w:eastAsia="SimSun" w:hAnsi="Calibri"/>
          <w:b/>
          <w:sz w:val="26"/>
          <w:szCs w:val="26"/>
          <w:lang w:eastAsia="zh-CN"/>
        </w:rPr>
        <w:t xml:space="preserve">    ART. 10</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b/>
          <w:bCs/>
          <w:sz w:val="26"/>
          <w:szCs w:val="26"/>
          <w:lang w:eastAsia="zh-CN"/>
        </w:rPr>
        <w:t xml:space="preserve">    Personalul de specialitate de îngrijire </w:t>
      </w:r>
      <w:r w:rsidRPr="00132A06">
        <w:rPr>
          <w:rFonts w:ascii="Calibri" w:eastAsia="SimSun" w:hAnsi="Calibri"/>
          <w:b/>
          <w:bCs/>
          <w:sz w:val="26"/>
          <w:szCs w:val="26"/>
          <w:lang w:val="ro-RO" w:eastAsia="zh-CN"/>
        </w:rPr>
        <w:t>şi asistenţă. Personal de specialitate şi auxiliar</w:t>
      </w:r>
    </w:p>
    <w:p w:rsidR="00132A06" w:rsidRPr="00132A06" w:rsidRDefault="00132A06" w:rsidP="00132A06">
      <w:pPr>
        <w:autoSpaceDE w:val="0"/>
        <w:autoSpaceDN w:val="0"/>
        <w:adjustRightInd w:val="0"/>
        <w:jc w:val="both"/>
        <w:rPr>
          <w:rFonts w:ascii="Calibri" w:eastAsia="SimSun" w:hAnsi="Calibri"/>
          <w:sz w:val="26"/>
          <w:szCs w:val="26"/>
          <w:lang w:eastAsia="zh-CN"/>
        </w:rPr>
      </w:pPr>
      <w:r w:rsidRPr="00132A06">
        <w:rPr>
          <w:rFonts w:ascii="Calibri" w:eastAsia="SimSun" w:hAnsi="Calibri"/>
          <w:sz w:val="26"/>
          <w:szCs w:val="26"/>
          <w:lang w:eastAsia="zh-CN"/>
        </w:rPr>
        <w:t xml:space="preserve">    (1) Personalul de specialitate : </w:t>
      </w:r>
    </w:p>
    <w:p w:rsidR="00132A06" w:rsidRPr="00132A06" w:rsidRDefault="00132A06" w:rsidP="00132A06">
      <w:pPr>
        <w:numPr>
          <w:ilvl w:val="0"/>
          <w:numId w:val="5"/>
        </w:numPr>
        <w:autoSpaceDE w:val="0"/>
        <w:autoSpaceDN w:val="0"/>
        <w:adjustRightInd w:val="0"/>
        <w:jc w:val="both"/>
        <w:rPr>
          <w:rFonts w:ascii="Calibri" w:eastAsia="SimSun" w:hAnsi="Calibri"/>
          <w:sz w:val="26"/>
          <w:szCs w:val="26"/>
          <w:lang w:eastAsia="zh-CN"/>
        </w:rPr>
      </w:pPr>
      <w:r w:rsidRPr="00132A06">
        <w:rPr>
          <w:rFonts w:ascii="Calibri" w:eastAsia="SimSun" w:hAnsi="Calibri"/>
          <w:sz w:val="26"/>
          <w:szCs w:val="26"/>
          <w:lang w:eastAsia="zh-CN"/>
        </w:rPr>
        <w:t>asistent social (263501);</w:t>
      </w:r>
    </w:p>
    <w:p w:rsidR="00132A06" w:rsidRPr="00132A06" w:rsidRDefault="00132A06" w:rsidP="00132A06">
      <w:pPr>
        <w:numPr>
          <w:ilvl w:val="0"/>
          <w:numId w:val="5"/>
        </w:numPr>
        <w:autoSpaceDE w:val="0"/>
        <w:autoSpaceDN w:val="0"/>
        <w:adjustRightInd w:val="0"/>
        <w:jc w:val="both"/>
        <w:rPr>
          <w:rFonts w:ascii="Calibri" w:eastAsia="SimSun" w:hAnsi="Calibri"/>
          <w:sz w:val="26"/>
          <w:szCs w:val="26"/>
          <w:lang w:eastAsia="zh-CN"/>
        </w:rPr>
      </w:pPr>
      <w:r w:rsidRPr="00132A06">
        <w:rPr>
          <w:rFonts w:ascii="Calibri" w:eastAsia="SimSun" w:hAnsi="Calibri"/>
          <w:sz w:val="26"/>
          <w:szCs w:val="26"/>
          <w:lang w:eastAsia="zh-CN"/>
        </w:rPr>
        <w:t>psiholog (263411);</w:t>
      </w:r>
    </w:p>
    <w:p w:rsidR="00132A06" w:rsidRPr="00132A06" w:rsidRDefault="00132A06" w:rsidP="00132A06">
      <w:pPr>
        <w:autoSpaceDE w:val="0"/>
        <w:autoSpaceDN w:val="0"/>
        <w:adjustRightInd w:val="0"/>
        <w:jc w:val="both"/>
        <w:rPr>
          <w:rFonts w:ascii="Calibri" w:eastAsia="SimSun" w:hAnsi="Calibri"/>
          <w:sz w:val="26"/>
          <w:szCs w:val="26"/>
        </w:rPr>
      </w:pPr>
      <w:r w:rsidRPr="00132A06">
        <w:rPr>
          <w:rFonts w:ascii="Calibri" w:eastAsia="SimSun" w:hAnsi="Calibri"/>
          <w:sz w:val="26"/>
          <w:szCs w:val="26"/>
          <w:lang w:eastAsia="zh-CN"/>
        </w:rPr>
        <w:t xml:space="preserve">    (2)</w:t>
      </w:r>
      <w:r w:rsidRPr="00132A06">
        <w:rPr>
          <w:rFonts w:ascii="Calibri" w:eastAsia="SimSun" w:hAnsi="Calibri"/>
          <w:sz w:val="26"/>
          <w:szCs w:val="26"/>
        </w:rPr>
        <w:t xml:space="preserve"> Atribuţii ale personalului de specialitate:</w:t>
      </w:r>
    </w:p>
    <w:p w:rsidR="00132A06" w:rsidRPr="00132A06" w:rsidRDefault="00132A06" w:rsidP="00132A06">
      <w:pPr>
        <w:autoSpaceDE w:val="0"/>
        <w:autoSpaceDN w:val="0"/>
        <w:adjustRightInd w:val="0"/>
        <w:jc w:val="both"/>
        <w:rPr>
          <w:rFonts w:ascii="Calibri" w:eastAsia="SimSun" w:hAnsi="Calibri"/>
          <w:sz w:val="26"/>
          <w:szCs w:val="26"/>
        </w:rPr>
      </w:pPr>
      <w:r w:rsidRPr="00132A06">
        <w:rPr>
          <w:rFonts w:ascii="Calibri" w:eastAsia="SimSun" w:hAnsi="Calibri"/>
          <w:sz w:val="26"/>
          <w:szCs w:val="26"/>
        </w:rPr>
        <w:t xml:space="preserve">    a) asigură derularea etapelor procesului de acordare a serviciilor sociale cu respectarea prevederilor legii, a standardelor minime de calitate aplicabile şi a prezentului regulament;</w:t>
      </w:r>
    </w:p>
    <w:p w:rsidR="00132A06" w:rsidRPr="00132A06" w:rsidRDefault="00132A06" w:rsidP="00132A06">
      <w:pPr>
        <w:autoSpaceDE w:val="0"/>
        <w:autoSpaceDN w:val="0"/>
        <w:adjustRightInd w:val="0"/>
        <w:jc w:val="both"/>
        <w:rPr>
          <w:rFonts w:ascii="Calibri" w:eastAsia="SimSun" w:hAnsi="Calibri"/>
          <w:sz w:val="26"/>
          <w:szCs w:val="26"/>
        </w:rPr>
      </w:pPr>
      <w:r w:rsidRPr="00132A06">
        <w:rPr>
          <w:rFonts w:ascii="Calibri" w:eastAsia="SimSun" w:hAnsi="Calibri"/>
          <w:sz w:val="26"/>
          <w:szCs w:val="26"/>
        </w:rPr>
        <w:t xml:space="preserve">    b) colaborează cu specialişti din alte centre în vederea soluţionării cazurilor, identificării de resurse;</w:t>
      </w:r>
    </w:p>
    <w:p w:rsidR="00132A06" w:rsidRPr="00132A06" w:rsidRDefault="00132A06" w:rsidP="00132A06">
      <w:pPr>
        <w:autoSpaceDE w:val="0"/>
        <w:autoSpaceDN w:val="0"/>
        <w:adjustRightInd w:val="0"/>
        <w:jc w:val="both"/>
        <w:rPr>
          <w:rFonts w:ascii="Calibri" w:eastAsia="SimSun" w:hAnsi="Calibri"/>
          <w:sz w:val="26"/>
          <w:szCs w:val="26"/>
        </w:rPr>
      </w:pPr>
      <w:r w:rsidRPr="00132A06">
        <w:rPr>
          <w:rFonts w:ascii="Calibri" w:eastAsia="SimSun" w:hAnsi="Calibri"/>
          <w:sz w:val="26"/>
          <w:szCs w:val="26"/>
        </w:rPr>
        <w:t xml:space="preserve">    c)   monitorizează respectarea standardelor minime de calitate;</w:t>
      </w:r>
    </w:p>
    <w:p w:rsidR="00132A06" w:rsidRPr="00132A06" w:rsidRDefault="00132A06" w:rsidP="00132A06">
      <w:pPr>
        <w:autoSpaceDE w:val="0"/>
        <w:autoSpaceDN w:val="0"/>
        <w:adjustRightInd w:val="0"/>
        <w:jc w:val="both"/>
        <w:rPr>
          <w:rFonts w:ascii="Calibri" w:eastAsia="SimSun" w:hAnsi="Calibri"/>
          <w:sz w:val="26"/>
          <w:szCs w:val="26"/>
        </w:rPr>
      </w:pPr>
      <w:r w:rsidRPr="00132A06">
        <w:rPr>
          <w:rFonts w:ascii="Calibri" w:eastAsia="SimSun" w:hAnsi="Calibri"/>
          <w:sz w:val="26"/>
          <w:szCs w:val="26"/>
        </w:rPr>
        <w:t xml:space="preserve">    d) sesizează conducerii centrului situaţii care pun în pericol siguranţa beneficiarului, situaţii de nerespectare a prevederilor prezentului regulament;</w:t>
      </w:r>
    </w:p>
    <w:p w:rsidR="00132A06" w:rsidRPr="00132A06" w:rsidRDefault="00132A06" w:rsidP="00132A06">
      <w:pPr>
        <w:autoSpaceDE w:val="0"/>
        <w:autoSpaceDN w:val="0"/>
        <w:adjustRightInd w:val="0"/>
        <w:jc w:val="both"/>
        <w:rPr>
          <w:rFonts w:ascii="Calibri" w:eastAsia="SimSun" w:hAnsi="Calibri"/>
          <w:sz w:val="26"/>
          <w:szCs w:val="26"/>
        </w:rPr>
      </w:pPr>
      <w:r w:rsidRPr="00132A06">
        <w:rPr>
          <w:rFonts w:ascii="Calibri" w:eastAsia="SimSun" w:hAnsi="Calibri"/>
          <w:sz w:val="26"/>
          <w:szCs w:val="26"/>
        </w:rPr>
        <w:t xml:space="preserve">    e)  întocmeşte rapoarte periodice cu privire la activitatea derulată;</w:t>
      </w:r>
    </w:p>
    <w:p w:rsidR="00132A06" w:rsidRPr="00132A06" w:rsidRDefault="00132A06" w:rsidP="00132A06">
      <w:pPr>
        <w:autoSpaceDE w:val="0"/>
        <w:autoSpaceDN w:val="0"/>
        <w:adjustRightInd w:val="0"/>
        <w:jc w:val="both"/>
        <w:rPr>
          <w:rFonts w:ascii="Calibri" w:eastAsia="SimSun" w:hAnsi="Calibri"/>
          <w:sz w:val="26"/>
          <w:szCs w:val="26"/>
        </w:rPr>
      </w:pPr>
      <w:r w:rsidRPr="00132A06">
        <w:rPr>
          <w:rFonts w:ascii="Calibri" w:eastAsia="SimSun" w:hAnsi="Calibri"/>
          <w:sz w:val="26"/>
          <w:szCs w:val="26"/>
        </w:rPr>
        <w:t xml:space="preserve">    f) face propuneri de îmbunătăţire a activităţii în vederea creşterii calităţii serviciului şi respectării legislaţiei;</w:t>
      </w:r>
    </w:p>
    <w:p w:rsidR="00132A06" w:rsidRPr="00132A06" w:rsidRDefault="00132A06" w:rsidP="00132A06">
      <w:pPr>
        <w:autoSpaceDE w:val="0"/>
        <w:autoSpaceDN w:val="0"/>
        <w:adjustRightInd w:val="0"/>
        <w:jc w:val="both"/>
        <w:rPr>
          <w:rFonts w:ascii="Calibri" w:eastAsia="SimSun" w:hAnsi="Calibri"/>
          <w:sz w:val="26"/>
          <w:szCs w:val="26"/>
        </w:rPr>
      </w:pPr>
      <w:r w:rsidRPr="00132A06">
        <w:rPr>
          <w:rFonts w:ascii="Calibri" w:eastAsia="SimSun" w:hAnsi="Calibri"/>
          <w:sz w:val="26"/>
          <w:szCs w:val="26"/>
        </w:rPr>
        <w:t xml:space="preserve">    g) alte atribuţii prevăzute în standardul minim de calitate aplicabil.</w:t>
      </w:r>
    </w:p>
    <w:p w:rsidR="00132A06" w:rsidRPr="00132A06" w:rsidRDefault="00132A06" w:rsidP="00132A06">
      <w:pPr>
        <w:autoSpaceDE w:val="0"/>
        <w:autoSpaceDN w:val="0"/>
        <w:adjustRightInd w:val="0"/>
        <w:jc w:val="both"/>
        <w:rPr>
          <w:rFonts w:ascii="Calibri" w:eastAsia="SimSun" w:hAnsi="Calibri"/>
          <w:sz w:val="26"/>
          <w:szCs w:val="26"/>
          <w:lang w:eastAsia="zh-CN"/>
        </w:rPr>
      </w:pPr>
    </w:p>
    <w:p w:rsidR="00132A06" w:rsidRPr="00132A06" w:rsidRDefault="00132A06" w:rsidP="00132A06">
      <w:pPr>
        <w:autoSpaceDE w:val="0"/>
        <w:autoSpaceDN w:val="0"/>
        <w:adjustRightInd w:val="0"/>
        <w:jc w:val="both"/>
        <w:rPr>
          <w:rFonts w:ascii="Calibri" w:eastAsia="SimSun" w:hAnsi="Calibri"/>
          <w:b/>
          <w:bCs/>
          <w:sz w:val="26"/>
          <w:szCs w:val="26"/>
          <w:lang w:eastAsia="zh-CN"/>
        </w:rPr>
      </w:pPr>
      <w:r w:rsidRPr="00132A06">
        <w:rPr>
          <w:rFonts w:ascii="Calibri" w:eastAsia="SimSun" w:hAnsi="Calibri"/>
          <w:b/>
          <w:bCs/>
          <w:sz w:val="26"/>
          <w:szCs w:val="26"/>
          <w:lang w:eastAsia="zh-CN"/>
        </w:rPr>
        <w:t xml:space="preserve">Atribuţiile asistentului social- managerului de caz al copilului din cadrul Serviciului Management de caz: </w:t>
      </w:r>
    </w:p>
    <w:p w:rsidR="00132A06" w:rsidRPr="00132A06" w:rsidRDefault="00132A06" w:rsidP="00565ACD">
      <w:pPr>
        <w:numPr>
          <w:ilvl w:val="1"/>
          <w:numId w:val="412"/>
        </w:numPr>
        <w:tabs>
          <w:tab w:val="left" w:pos="360"/>
        </w:tabs>
        <w:ind w:left="0" w:firstLine="0"/>
        <w:contextualSpacing/>
        <w:jc w:val="both"/>
        <w:rPr>
          <w:rFonts w:ascii="Calibri" w:hAnsi="Calibri" w:cs="Calibri"/>
          <w:bCs/>
          <w:sz w:val="26"/>
          <w:szCs w:val="26"/>
          <w:lang w:val="ro-RO"/>
        </w:rPr>
      </w:pPr>
      <w:r w:rsidRPr="00132A06">
        <w:rPr>
          <w:rFonts w:ascii="Calibri" w:hAnsi="Calibri" w:cs="Calibri"/>
          <w:sz w:val="26"/>
          <w:szCs w:val="26"/>
          <w:lang w:val="ro-RO"/>
        </w:rPr>
        <w:t xml:space="preserve">Cunoaște, aplică şi execută prevederile legale privind protecţia copilului, respectiv prevederile </w:t>
      </w:r>
      <w:r w:rsidRPr="00132A06">
        <w:rPr>
          <w:rFonts w:ascii="Calibri" w:hAnsi="Calibri" w:cs="Calibri"/>
          <w:bCs/>
          <w:sz w:val="26"/>
          <w:szCs w:val="26"/>
          <w:lang w:val="ro-RO"/>
        </w:rPr>
        <w:t>Legii nr. 272/2004 privind protecţia şi promovarea drepturilor copilului republicată</w:t>
      </w:r>
      <w:r w:rsidRPr="00132A06">
        <w:rPr>
          <w:rFonts w:ascii="Calibri" w:hAnsi="Calibri" w:cs="Calibri"/>
          <w:sz w:val="26"/>
          <w:szCs w:val="26"/>
          <w:lang w:val="ro-RO"/>
        </w:rPr>
        <w:t xml:space="preserve">, ale Ordinului nr.26/2019 privind aprobarea Standardelor minime de calitate pentru serviciile sociale de tip familial destinate copiilor din sistemul de protecţie specială, </w:t>
      </w:r>
      <w:r w:rsidRPr="00132A06">
        <w:rPr>
          <w:rFonts w:ascii="Calibri" w:hAnsi="Calibri" w:cs="Calibri"/>
          <w:bCs/>
          <w:sz w:val="26"/>
          <w:szCs w:val="26"/>
          <w:lang w:val="ro-RO"/>
        </w:rPr>
        <w:t>Ordinul nr. 1733/19.08.2015 privind aprobarea Procedurii de stabilire și plată a alocației lunare de plasament, Hotărârea de Guvern nr. 797/2017 pentru aprobarea regulamentelor-cadru de organizare şi funcţionare ale serviciilor publice de asistenţă socială şi a structurii orientative de personal, ale Ordinului 288/2006 al ANPCA pentru aprobarea standardelor minime obligatorii privind managementul de caz  în domeniul protecţiei copilului, ale Ordinului nr. 286/2006 al ANPCA pentru aprobarea Normelor metodologice privind întocmirea planului de servicii și al întocmirii Planului Individualizat de Protecție(PIP); a Legii 273/2004 privind regimul juridic al adopţiei cu modificările și completările</w:t>
      </w:r>
      <w:r w:rsidRPr="00132A06">
        <w:rPr>
          <w:rFonts w:ascii="Calibri" w:hAnsi="Calibri" w:cs="Calibri"/>
          <w:sz w:val="26"/>
          <w:szCs w:val="26"/>
          <w:lang w:val="ro-RO"/>
        </w:rPr>
        <w:t xml:space="preserve"> ulterioare, (pregăteşte dosarele copiilor in vederea deschiderii procedurii de adopţie), ale </w:t>
      </w:r>
      <w:r w:rsidRPr="00132A06">
        <w:rPr>
          <w:rFonts w:ascii="Calibri" w:hAnsi="Calibri" w:cs="Calibri"/>
          <w:sz w:val="26"/>
          <w:szCs w:val="26"/>
          <w:shd w:val="clear" w:color="auto" w:fill="FFFFFF"/>
          <w:lang w:val="ro-RO"/>
        </w:rPr>
        <w:t>Hotărârii de Guvern nr. 579/2016 pentru aprobarea Normelor metodologice de aplicare a Legii nr. 273/2004 privind procedura adopţiei</w:t>
      </w:r>
      <w:r w:rsidRPr="00132A06">
        <w:rPr>
          <w:rFonts w:ascii="Calibri" w:hAnsi="Calibri" w:cs="Calibri"/>
          <w:sz w:val="26"/>
          <w:szCs w:val="26"/>
          <w:lang w:val="ro-RO"/>
        </w:rPr>
        <w:t>, a Legii nr. 292/2011-legea asistenței sociale, a Hotărârii de Guvern .502/2017 privind organizarea şi funcţionarea comisiei pentru protecţia copilului, a Hotărârii de</w:t>
      </w:r>
      <w:r w:rsidRPr="00132A06">
        <w:rPr>
          <w:rFonts w:ascii="Calibri" w:hAnsi="Calibri" w:cs="Calibri"/>
          <w:b/>
          <w:sz w:val="26"/>
          <w:szCs w:val="26"/>
          <w:lang w:val="ro-RO"/>
        </w:rPr>
        <w:t xml:space="preserve"> </w:t>
      </w:r>
      <w:r w:rsidRPr="00132A06">
        <w:rPr>
          <w:rFonts w:ascii="Calibri" w:hAnsi="Calibri" w:cs="Calibri"/>
          <w:bCs/>
          <w:sz w:val="26"/>
          <w:szCs w:val="26"/>
          <w:lang w:val="ro-RO"/>
        </w:rPr>
        <w:t>Guvern nr. 49/2011 pentru aprobarea Metodologiei-cadru privind prevenirea şi</w:t>
      </w:r>
      <w:r w:rsidRPr="00132A06">
        <w:rPr>
          <w:rFonts w:ascii="Calibri" w:hAnsi="Calibri" w:cs="Calibri"/>
          <w:sz w:val="26"/>
          <w:szCs w:val="26"/>
          <w:lang w:val="ro-RO"/>
        </w:rPr>
        <w:t xml:space="preserve"> intervenţia în echipă multidisciplinară şi în reţea în situaţiile de violenţă asupra copilului şi de violenţă în familie şi a Metodologiei de intervenţie multidisciplinară şi interinstituţională privind copiii exploataţi şi aflaţi în situaţii de risc de exploatare prin muncă, copiii victime ale traficului de persoane, precum şi copiii români migranţi victime ale altor forme de violenţă pe teritoriul altor state, </w:t>
      </w:r>
      <w:r w:rsidRPr="00132A06">
        <w:rPr>
          <w:rFonts w:ascii="Calibri" w:hAnsi="Calibri" w:cs="Calibri"/>
          <w:sz w:val="26"/>
          <w:szCs w:val="26"/>
          <w:shd w:val="clear" w:color="auto" w:fill="FFFFFF"/>
          <w:lang w:val="ro-RO"/>
        </w:rPr>
        <w:t xml:space="preserve">ale </w:t>
      </w:r>
      <w:r w:rsidRPr="00132A06">
        <w:rPr>
          <w:rFonts w:ascii="Calibri" w:hAnsi="Calibri" w:cs="Calibri"/>
          <w:bCs/>
          <w:sz w:val="26"/>
          <w:szCs w:val="26"/>
          <w:lang w:val="ro-RO"/>
        </w:rPr>
        <w:t xml:space="preserve">Ordinului </w:t>
      </w:r>
      <w:smartTag w:uri="urn:schemas-microsoft-com:office:smarttags" w:element="stockticker">
        <w:r w:rsidRPr="00132A06">
          <w:rPr>
            <w:rFonts w:ascii="Calibri" w:hAnsi="Calibri" w:cs="Calibri"/>
            <w:bCs/>
            <w:sz w:val="26"/>
            <w:szCs w:val="26"/>
            <w:lang w:val="ro-RO"/>
          </w:rPr>
          <w:t>SGG</w:t>
        </w:r>
      </w:smartTag>
      <w:r w:rsidRPr="00132A06">
        <w:rPr>
          <w:rFonts w:ascii="Calibri" w:hAnsi="Calibri" w:cs="Calibri"/>
          <w:bCs/>
          <w:sz w:val="26"/>
          <w:szCs w:val="26"/>
          <w:lang w:val="ro-RO"/>
        </w:rPr>
        <w:t xml:space="preserve"> 600/2018 pentru aprobarea Codului controlului intern/managerial al entităților publice, Ordinul MMJS nr.1985/1305/5805/2016 privind aprobarea metodologiei pentru evaluarea și intervenția integrată în vederea încadrării copiilor cu dizabilităti în grad de handicap, a orientării școlare și profesionale a copiilor cu cerințe educaționale speciale, precum și în vederea abilitării și reabilitării copiilor cu dizabilități și/sau cerințe educaționale special;         Ordinul nr. 73/2005 al Secretarului de stat al ANPDC pentru aprobarea modelului Contractului pentru acordarea de servicii sociale, încheiate de furnizorii de servicii sociale, acreditaţi conform legii, cu beneficiarii de servicii sociale, </w:t>
      </w:r>
      <w:r w:rsidRPr="00132A06">
        <w:rPr>
          <w:rFonts w:ascii="Calibri" w:hAnsi="Calibri" w:cs="Calibri"/>
          <w:bCs/>
          <w:sz w:val="26"/>
          <w:szCs w:val="26"/>
          <w:shd w:val="clear" w:color="auto" w:fill="FFFFFF"/>
          <w:lang w:val="ro-RO"/>
        </w:rPr>
        <w:t xml:space="preserve">Regulamentul (UE) nr. 679/2016 privind </w:t>
      </w:r>
      <w:r w:rsidRPr="00132A06">
        <w:rPr>
          <w:rFonts w:ascii="Calibri" w:hAnsi="Calibri" w:cs="Calibri"/>
          <w:bCs/>
          <w:sz w:val="26"/>
          <w:szCs w:val="26"/>
          <w:lang w:val="ro-RO"/>
        </w:rPr>
        <w:t>protecţia persoanelor fizice în ceea ce priveşte prelucrarea datelor cu caracter personal şi privind libera circulaţie a acestor date.</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sz w:val="26"/>
          <w:szCs w:val="26"/>
          <w:lang w:val="ro-RO"/>
        </w:rPr>
        <w:t>Răspunde de îndeplinirea atribuțiilor stabilite prin ROF, Fișa postului, a reglementărilor interne ale aparatului de specialitate, a sarcinilor stabilite de către președinte/directorul general al DGASPC HR, sau a obligațiilor prevăzute în actele cu caracter normativ emise de către autorități sau instituții publice ale administrației publice locale/centrale;</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Coordonează eforturile, demersurile şi activităţile de asistenţă socială şi protecţie specială desfăşurate în interesul superior al copilului;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Elaborează PIP/celelalte planuri prevăzute în legislaţie şi alcătuieşte echipa multidisciplinară şi, după caz, interinstituţională, şi organizează întâlnirile cu echipa, precum şi cele individuale cu profesioniştii implicaţi în rezolvarea cazului;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Asigură colaborarea şi implicarea activă a familiei/reprezentantului legal şi a copilului, şi îi sprijină pe aceştia în toate demersurile întreprinse pe tot parcursul managementului de caz (de ex. organizarea de întâlniri periodice sau la solicitarea acestora, acompaniere, sprijin emoţional, consiliere);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Asigură comunicarea între toate părţile implicate în rezolvarea cazului;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Asigură respectarea etapelor managementului de caz;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Întocmeşte şi reactualizează dosarul copilului;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Coordonează metodologic responsabilii de caz prevenire;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 Comunică, cu avizul superiorului ierarhic, la SEI, cazurile pentru care a fost luată decizia de închidere;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 Asigură evaluarea iniţială, în urma sesizării, a situaţiei şi a nevoilor copilului;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Participă la procesul de identificare a PF potrivit;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Elaborarea recomandării privind măsura plasamentului la PF selectat;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ourier New"/>
          <w:i/>
          <w:sz w:val="26"/>
          <w:szCs w:val="26"/>
          <w:lang w:val="ro-RO"/>
        </w:rPr>
        <w:t>Î</w:t>
      </w:r>
      <w:r w:rsidRPr="00132A06">
        <w:rPr>
          <w:rFonts w:ascii="Calibri" w:hAnsi="Calibri" w:cs="Calibri"/>
          <w:sz w:val="26"/>
          <w:szCs w:val="26"/>
          <w:lang w:val="ro-RO"/>
        </w:rPr>
        <w:t>n cazul copiilor pentru care luarea măsurii de protecţie se hotărăşte de instanţă, colaborează cu Serviciul juridic şi adopţii din cadrul direcţiei, în vederea sesizării instanţei;</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 Informarea copilului şi, după caz, a familiei biologice a acestuia cu privire la măsura plasamentului, PF la care va fi plasat copilul, procedurile şi regulamente aplicate, etc.;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Coordonarea şi efectuarea evaluării comprehensive a nevoilor copilului pentru care s-a stabilit măsura plasamentului familial; Evaluarea comprehensivă a copilului are în vedere evaluarea detaliată privind situația socio-familială, dezvoltarea psiho-somatică, starea de sănătate și nivelul de educațiea copilului. Pentru fiecare tip de evaluare se va întocmi o fișă de evaluare, în care specialistul care a realizat evaluarea consemnează, sub semnătură: rezultatele evaluării; situațiile și nevoile identificate, recomandările de servicii, și data fiecărei evaluări;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rPr>
        <w:t>Evaluarea nevoilor copilului se efectueaz</w:t>
      </w:r>
      <w:r w:rsidRPr="00132A06">
        <w:rPr>
          <w:rFonts w:ascii="Calibri" w:hAnsi="Calibri" w:cs="Calibri"/>
          <w:sz w:val="26"/>
          <w:szCs w:val="26"/>
          <w:lang w:val="ro-RO"/>
        </w:rPr>
        <w:t xml:space="preserve">ă în maximum 30 de zile de la data sesizării, cu implicarea copilului, a familiei acestuia, alte persoane relevante din viaţa copilului. În situaţiile care impun decizia plasamentului în regim de urgenţă, evaluarea nevoilor copilului se efectuează în maxim 5 zile de la data sesizării;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Realizează evaluări periodice ale nevoilor copilului la intervale stabilite în funcţie de situaţia specifică a fiecărui copil şi evoluţia acestuia. Concluziile evaluărilor periodice se consemnează în rapoartele trimestriale, precum şi în rapoartele de evaluare a împrejurărilor care au condus la stabilirea măsurii de protecţie specială, elaborate trimestrial sau ori de câte ori se constată nereguli privind îngrijirea copilului şi/sau deficienţe în dezvoltarea personală a acestuia.  </w:t>
      </w:r>
      <w:r w:rsidRPr="00132A06">
        <w:rPr>
          <w:rFonts w:ascii="Calibri" w:hAnsi="Calibri" w:cs="Calibri"/>
          <w:sz w:val="26"/>
          <w:szCs w:val="26"/>
        </w:rPr>
        <w:t>Evaluarea comprehensiv</w:t>
      </w:r>
      <w:r w:rsidRPr="00132A06">
        <w:rPr>
          <w:rFonts w:ascii="Calibri" w:hAnsi="Calibri" w:cs="Calibri"/>
          <w:sz w:val="26"/>
          <w:szCs w:val="26"/>
          <w:lang w:val="ro-RO"/>
        </w:rPr>
        <w:t xml:space="preserve">ă a copilului are în vedere evaluarea detaliată privind situaţia socio-familială, dezvoltarea psiho-somatică, starea de sănătate şi nivelul de educaţie a copilului;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Arial"/>
          <w:sz w:val="26"/>
          <w:szCs w:val="26"/>
          <w:lang w:val="ro-RO"/>
        </w:rPr>
        <w:t xml:space="preserve">Elaborarea şi revizuirea planului individualizat de protecţie a copilului, </w:t>
      </w:r>
      <w:r w:rsidRPr="00132A06">
        <w:rPr>
          <w:rFonts w:ascii="Calibri" w:hAnsi="Calibri" w:cs="Calibri"/>
          <w:sz w:val="26"/>
          <w:szCs w:val="26"/>
          <w:lang w:val="ro-RO"/>
        </w:rPr>
        <w:t xml:space="preserve"> în aceleaşi condiţii de implicare activă a familiei/ reprezentantului legal şi a copilului</w:t>
      </w:r>
      <w:r w:rsidRPr="00132A06">
        <w:rPr>
          <w:rFonts w:ascii="Calibri" w:hAnsi="Calibri" w:cs="Calibri"/>
          <w:sz w:val="26"/>
          <w:szCs w:val="26"/>
        </w:rPr>
        <w:t xml:space="preserve">, </w:t>
      </w:r>
      <w:r w:rsidRPr="00132A06">
        <w:rPr>
          <w:rFonts w:ascii="Calibri" w:hAnsi="Calibri" w:cs="Calibri"/>
          <w:sz w:val="26"/>
          <w:szCs w:val="26"/>
          <w:lang w:val="ro-RO"/>
        </w:rPr>
        <w:t>în baza evaluării comprehensive şi a reevaluărilor trimestriale ale evoluţiei dezvoltării fizice, mentale, spirituale, morale sau sociale a copiilor/tinerilor şi a modului în care aceştia sunt îngrijiţi. Conținutul PIP este stabilit de comun acord cu echipa familia/reprezentantul legal  şi copilul în raport cu vârsta şi gradul de maturitate; planul va fi avizat de şeful pe ordine ierarhică şi  de către conducerea Direcţiei şi transmis în termen legal, celor interesaţi;</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PIP este analizat semestrial pe baza rezultatelor rapoartelor trimestriale;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Î</w:t>
      </w:r>
      <w:r w:rsidRPr="00132A06">
        <w:rPr>
          <w:rFonts w:ascii="Calibri" w:hAnsi="Calibri" w:cs="Calibri"/>
          <w:sz w:val="26"/>
          <w:szCs w:val="26"/>
        </w:rPr>
        <w:t>n situa</w:t>
      </w:r>
      <w:r w:rsidRPr="00132A06">
        <w:rPr>
          <w:rFonts w:ascii="Calibri" w:hAnsi="Calibri" w:cs="Calibri"/>
          <w:sz w:val="26"/>
          <w:szCs w:val="26"/>
          <w:lang w:val="ro-RO"/>
        </w:rPr>
        <w:t>ţii motivate PIP poate fi analizat şi anterior termenului de 6 luni.</w:t>
      </w:r>
      <w:r w:rsidRPr="00132A06">
        <w:rPr>
          <w:rFonts w:ascii="Calibri" w:hAnsi="Calibri" w:cs="Calibri"/>
          <w:sz w:val="26"/>
          <w:szCs w:val="26"/>
        </w:rPr>
        <w:t xml:space="preserve"> În situa</w:t>
      </w:r>
      <w:r w:rsidRPr="00132A06">
        <w:rPr>
          <w:rFonts w:ascii="Calibri" w:hAnsi="Calibri" w:cs="Calibri"/>
          <w:sz w:val="26"/>
          <w:szCs w:val="26"/>
          <w:lang w:val="ro-RO"/>
        </w:rPr>
        <w:t xml:space="preserve">ţia în care se impune revizuirea PIP, aceasta se realizează în termen de maxim 5 zile lucrătoare de la data la care s-a realizat analiza rapoartelor trimestriale. </w:t>
      </w:r>
      <w:r w:rsidRPr="00132A06">
        <w:rPr>
          <w:rFonts w:ascii="Calibri" w:hAnsi="Calibri" w:cs="Calibri"/>
          <w:sz w:val="26"/>
          <w:szCs w:val="26"/>
        </w:rPr>
        <w:t>În cazul copiilor cu dizabilit</w:t>
      </w:r>
      <w:r w:rsidRPr="00132A06">
        <w:rPr>
          <w:rFonts w:ascii="Calibri" w:hAnsi="Calibri" w:cs="Calibri"/>
          <w:sz w:val="26"/>
          <w:szCs w:val="26"/>
          <w:lang w:val="ro-RO"/>
        </w:rPr>
        <w:t xml:space="preserve">ăţi, în cuprinsul PIP vor fi incluse şi măsurile terapeutice şi de abilitare/reabilitare;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rPr>
        <w:t>Stabilește finalitatea PIP-ului adopția în condițiile prev</w:t>
      </w:r>
      <w:r w:rsidRPr="00132A06">
        <w:rPr>
          <w:rFonts w:ascii="Calibri" w:hAnsi="Calibri" w:cs="Calibri"/>
          <w:sz w:val="26"/>
          <w:szCs w:val="26"/>
          <w:lang w:val="ro-RO"/>
        </w:rPr>
        <w:t xml:space="preserve">ăzute de Legea nr. 273/2004, republicată, cu modificările și completările ulterioare;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Întocmește </w:t>
      </w:r>
      <w:r w:rsidRPr="00132A06">
        <w:rPr>
          <w:rFonts w:ascii="Calibri" w:hAnsi="Calibri" w:cs="Calibri"/>
          <w:sz w:val="26"/>
          <w:szCs w:val="26"/>
        </w:rPr>
        <w:t>procesul-verbal al reuniunii de analiz</w:t>
      </w:r>
      <w:r w:rsidRPr="00132A06">
        <w:rPr>
          <w:rFonts w:ascii="Calibri" w:hAnsi="Calibri" w:cs="Calibri"/>
          <w:sz w:val="26"/>
          <w:szCs w:val="26"/>
          <w:lang w:val="ro-RO"/>
        </w:rPr>
        <w:t xml:space="preserve">ă semestrială a PIP;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Întocmirea, păstrarea şi actualizarea dosarului personal al copilului;</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Monitorizarea situaţiei copilului aflat în plasament la PF şi elaborarea rapoartelor trimestriale privind evoluţia dezvoltării fizice, mentale, spirituale, morale şi sociale a copilului şi a modului în care acesta este îngrijit;</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Întocmește Raportul de monitorizare, conform anexei nr.1 din Ordinul nr. 1733/19.08.2015</w:t>
      </w:r>
      <w:r w:rsidRPr="00132A06">
        <w:rPr>
          <w:rFonts w:ascii="Calibri" w:hAnsi="Calibri" w:cs="Calibri"/>
          <w:b/>
          <w:sz w:val="26"/>
          <w:szCs w:val="26"/>
          <w:lang w:val="ro-RO"/>
        </w:rPr>
        <w:t xml:space="preserve"> </w:t>
      </w:r>
      <w:r w:rsidRPr="00132A06">
        <w:rPr>
          <w:rFonts w:ascii="Calibri" w:hAnsi="Calibri" w:cs="Calibri"/>
          <w:sz w:val="26"/>
          <w:szCs w:val="26"/>
          <w:lang w:val="ro-RO"/>
        </w:rPr>
        <w:t xml:space="preserve">privind aprobarea Procedurii de stabilire și plată a alocației lunare de plasament și prezintă documentul către șeful ierarhic spre verificare și aprobare în vederea transmiterii raportului de monitorizare către AJPIS Harghita;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Elaborarea rapoartelor periodice privind verificarea împrejurărilor care au stat la baza stabilirii măsurilor de protecţie specială;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ourier New"/>
          <w:i/>
          <w:sz w:val="26"/>
          <w:szCs w:val="26"/>
          <w:lang w:val="ro-RO"/>
        </w:rPr>
        <w:t>S</w:t>
      </w:r>
      <w:r w:rsidRPr="00132A06">
        <w:rPr>
          <w:rFonts w:ascii="Calibri" w:hAnsi="Calibri" w:cs="Calibri"/>
          <w:sz w:val="26"/>
          <w:szCs w:val="26"/>
          <w:lang w:val="ro-RO"/>
        </w:rPr>
        <w:t>e asigură că raportul de reevaluare sau după caz de revizuire este avizat de şeful ierarhic şi  transmis, în termen legal, celor interesaţi;</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Solicită instituirea tutelei sau stabilirea unei măsuri de protecţie specială, în condiţiile Legii nr. 272/2004 privind protecţia şi promovarea drepturilor copilului;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Pregătirea copilului şi a persoanei/familiei de plasament în vederea acomodării acestora;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 Coordonarea activităţilor privind transferul copilului la domiciliul persoanei/familiei de plasament  şi elaborarea planului iniţial de acomodare a copilului în noul mediu de viaţă;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 Organizarea, coordonarea şi monitorizarea activităţilor în care sunt implicaţi alţi specialişti, atunci când nevoile copilului impun aceste intervenţii;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Coordonarea şi relaţionarea cu unităţile de învăţământ, cu medicii de familie, cabinetele medicale de specialitate şi unităţile sanitare, cu serviciile/instituţiile cu atribuţii de formare profesională şi facilitare a accesului pe piaţa muncii, cu serviciile/instituţiile cu responsabilităţi în domeniul asistenţei sociale, în funcţie de nevoile copiilor îngrijiţi de PF;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Facilitarea menţinerii relaţiilor copilului cu familia sa sau cu orice alte persoane relevante pentru viaţa acestuia;</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Monitorizarea respectării drepturilor copilului aflat în plasament,;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Prevenirea oricăror posibile forme de abuz, neglijenţă sau exploatare a copilului şi intervenţia de urgenţă, conform legii, în situaţia identificării riscurilor sau cazurilor concrete;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Organizarea şi pregătirea copilului în vederea părăsirii serviciului social de tip familial;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Realizeaza pregatirea cu privire la nevoile copilului, înaintea plasării acestuia;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Asigură monitorizarea post-servicii pe o perioadă de cel puţin 6 luni, în colaborare cu autorităţile locale din comunitatea în care locuieşte familia cu copilul. În acest sens, solicită informări scrise din partea autorităţilor locale despre situaţia copilului şi familiei precum şi despre serviciile furnizate, după caz;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Întocmirea convenţiei de plasament;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Acordarea de sprijin PF la orice solicitare a acestora cu privire la asigurarea condiţiilor optime pentru creşterea şi îngrijirea copilului aflat sub măsura plasamentului;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Coordonează activitățile legate de evaluarea stării de sănătate a copilului și elaborarea planului de intervenție pentru sănătate;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Se asigură că pentru fiecare copil aflat în plasament se elaborează un program educațional de intervenție specifică;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Coordonează procesul de realizare a evaluării și de întocmire a programului de intervenție pentru  dezvoltarea deprinderilor de viață independentă;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Întocmește planul individualizat de integrare/reintegrare socială;</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lang w:val="ro-RO"/>
        </w:rPr>
        <w:t xml:space="preserve"> Asigură accesul copilului cu dizabilități la serviciile/terapiile specializate de abilitare/reabilitare funcțională recomandate; </w:t>
      </w:r>
    </w:p>
    <w:p w:rsidR="00132A06" w:rsidRPr="00132A06" w:rsidRDefault="00132A06" w:rsidP="00565ACD">
      <w:pPr>
        <w:numPr>
          <w:ilvl w:val="1"/>
          <w:numId w:val="412"/>
        </w:numPr>
        <w:tabs>
          <w:tab w:val="left" w:pos="360"/>
        </w:tabs>
        <w:ind w:left="0" w:firstLine="0"/>
        <w:contextualSpacing/>
        <w:jc w:val="both"/>
        <w:rPr>
          <w:rFonts w:ascii="Calibri" w:hAnsi="Calibri" w:cs="Calibri"/>
          <w:sz w:val="26"/>
          <w:szCs w:val="26"/>
          <w:lang w:val="ro-RO"/>
        </w:rPr>
      </w:pPr>
      <w:r w:rsidRPr="00132A06">
        <w:rPr>
          <w:rFonts w:ascii="Calibri" w:hAnsi="Calibri" w:cs="Calibri"/>
          <w:sz w:val="26"/>
          <w:szCs w:val="26"/>
        </w:rPr>
        <w:t>Participare la procesul de identificare a PF potrivită care</w:t>
      </w:r>
      <w:r w:rsidRPr="00132A06">
        <w:rPr>
          <w:rFonts w:ascii="Calibri" w:hAnsi="Calibri" w:cs="Calibri"/>
          <w:sz w:val="26"/>
          <w:szCs w:val="26"/>
          <w:lang w:val="ro-RO"/>
        </w:rPr>
        <w:t xml:space="preserve"> presupune mai multe etape: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a) Analiz</w:t>
      </w:r>
      <w:r w:rsidRPr="00132A06">
        <w:rPr>
          <w:rFonts w:ascii="Calibri" w:eastAsia="SimSun" w:hAnsi="Calibri"/>
          <w:sz w:val="26"/>
          <w:szCs w:val="26"/>
          <w:lang w:val="ro-RO" w:eastAsia="zh-CN"/>
        </w:rPr>
        <w:t>ă a unui set de criterii privind copilul, familia biologică şi familia de plasament:</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 criteriile privind copilul se refer</w:t>
      </w:r>
      <w:r w:rsidRPr="00132A06">
        <w:rPr>
          <w:rFonts w:ascii="Calibri" w:eastAsia="SimSun" w:hAnsi="Calibri"/>
          <w:sz w:val="26"/>
          <w:szCs w:val="26"/>
          <w:lang w:val="ro-RO" w:eastAsia="zh-CN"/>
        </w:rPr>
        <w:t>ă la: vârstă, temperament, interesele aparente, naţionalitate, rasă, religie, relaţiile cu alţi copii, nevoi speciale;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 criteriile privind familia biologic</w:t>
      </w:r>
      <w:r w:rsidRPr="00132A06">
        <w:rPr>
          <w:rFonts w:ascii="Calibri" w:eastAsia="SimSun" w:hAnsi="Calibri"/>
          <w:sz w:val="26"/>
          <w:szCs w:val="26"/>
          <w:lang w:val="ro-RO" w:eastAsia="zh-CN"/>
        </w:rPr>
        <w:t>ă se referă la: vârstă, temperament, ocupaţie, înclinaţii/aptitudini, interese pentru diverse domenii, nivel de educaţie, naţionalitate, rasă, religie;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 criteriile privind PF: vârstă, temperament, ocupaţie, înclinaţii, aptitudini, interese pentru diverse domenii, nivel de educaţie, naţionalitate, rasă, religie, atitudinea faţă de alte etnii, situaţia legală, competenţe profesionale, preferinţe privind copilul, disponibilităţi, reşedinţă (distanţă faţă de domiciliul familiei biologice), alţi copii prezenţi în familie.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w:t>
      </w:r>
      <w:r w:rsidRPr="00132A06">
        <w:rPr>
          <w:rFonts w:ascii="Calibri" w:eastAsia="SimSun" w:hAnsi="Calibri"/>
          <w:sz w:val="26"/>
          <w:szCs w:val="26"/>
          <w:lang w:eastAsia="zh-CN"/>
        </w:rPr>
        <w:t>b) Informarea copilului - dup</w:t>
      </w:r>
      <w:r w:rsidRPr="00132A06">
        <w:rPr>
          <w:rFonts w:ascii="Calibri" w:eastAsia="SimSun" w:hAnsi="Calibri"/>
          <w:sz w:val="26"/>
          <w:szCs w:val="26"/>
          <w:lang w:val="ro-RO" w:eastAsia="zh-CN"/>
        </w:rPr>
        <w:t>ă finalizarea procesului de identificare a PF potrivită copilului, managerul de caz realizează informarea copilului, în funcţie de vârsta şi gradul de maturitate al acestuia, privind persoana/familia sau asistentul maternal profesionist la care va fi plasat pentru creştere şi îngrijire, precum şi a PF referitor la copilul dat în plasament.</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c) Procesul de acomodare a copilului cu PF - managerul de caz elaboreaz</w:t>
      </w:r>
      <w:r w:rsidRPr="00132A06">
        <w:rPr>
          <w:rFonts w:ascii="Calibri" w:eastAsia="SimSun" w:hAnsi="Calibri"/>
          <w:sz w:val="26"/>
          <w:szCs w:val="26"/>
          <w:lang w:val="ro-RO" w:eastAsia="zh-CN"/>
        </w:rPr>
        <w:t>ă un plan privind acomodarea copilului cu PF. La elaborarea planului se vor avea în vedere aspecte privind organizarea întâlnirilor copilului cu PF la domiciliul său, pe teren neutru şi la domiciliul PF, stabilirea numărului întâlnirilor, inclusiv a celor cu familia copilului, după caz. Excepţia o constituie măsura plasamentului în regim de urgenţă şi plasamentul la familia extinsă.</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Supervizează întâlnirile dintre copii şi PF şi stabileşte oportunitatea continuării demersurilor legate de plasamentul copilului, în funcţie de evoluţia favorabilă sau nefavorabilă a relaţiei copil - PF (şi familie biologică, acolo unde este necesară implicarea acestora);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Elaborarea recomandării privind măsura plasamentului la PF selectată;</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Informarea copilului şi, după caz, a familiei biologice a acestuia cu privire la măsura plasamentului, PF la care va fi plasat copilul, procedurile şi regulamente aplicate etc.;</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Întocmirea, păstrarea şi actualizarea dosarului personal al copilului;</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Pregătirea copilului şi a PF în vederea acomodării acestora; Imediat după admiterea într-un serviciu de tip familial, stabileşte, împreună cu copilul (în funcţie de vârsta şi de gradul de maturitate al acestuia) şi cu consultarea PF, un program de acomodare adaptat caracteristicilor personale ale acestuia şi ale PF (vârstă, status psiho-somatic, personalitate şi temperament, nivel de educaţie, programul zilnic al familiei PFetc.), cu o durată de minim două săptămâni. </w:t>
      </w:r>
      <w:r w:rsidRPr="00132A06">
        <w:rPr>
          <w:rFonts w:ascii="Calibri" w:eastAsia="SimSun" w:hAnsi="Calibri"/>
          <w:sz w:val="26"/>
          <w:szCs w:val="26"/>
          <w:lang w:eastAsia="zh-CN"/>
        </w:rPr>
        <w:t>În programul de acomodare se consemneaz</w:t>
      </w:r>
      <w:r w:rsidRPr="00132A06">
        <w:rPr>
          <w:rFonts w:ascii="Calibri" w:eastAsia="SimSun" w:hAnsi="Calibri"/>
          <w:sz w:val="26"/>
          <w:szCs w:val="26"/>
          <w:lang w:val="ro-RO" w:eastAsia="zh-CN"/>
        </w:rPr>
        <w:t xml:space="preserve">ă, sub semnătură, informaţii relevante privind: evoluţia săptămânală a copilului, problemele de acomodare întâmpinate şi măsurile de remediere aplicate, gradul de integrare în noua familie, data la care încetează aplicarea programului respectiv;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După încheierea perioadei de acomodare, managerul de caz, cu consultarea copilului (în funcţie de vârsta şi gradul de maturitate al acestuia) propune autorităţii competente luarea măsurii de plasament a copilului la PFAMP. </w:t>
      </w:r>
      <w:r w:rsidRPr="00132A06">
        <w:rPr>
          <w:rFonts w:ascii="Calibri" w:eastAsia="SimSun" w:hAnsi="Calibri"/>
          <w:sz w:val="26"/>
          <w:szCs w:val="26"/>
          <w:lang w:eastAsia="zh-CN"/>
        </w:rPr>
        <w:t>Hot</w:t>
      </w:r>
      <w:r w:rsidRPr="00132A06">
        <w:rPr>
          <w:rFonts w:ascii="Calibri" w:eastAsia="SimSun" w:hAnsi="Calibri"/>
          <w:sz w:val="26"/>
          <w:szCs w:val="26"/>
          <w:lang w:val="ro-RO" w:eastAsia="zh-CN"/>
        </w:rPr>
        <w:t>ărârea de plasament sau decizia plasamentului în regim de urgenţă se face nominal la persoana/familia de plasament sau la un asistent maternal profesionist</w:t>
      </w:r>
      <w:r w:rsidRPr="00132A06">
        <w:rPr>
          <w:rFonts w:ascii="Calibri" w:eastAsia="SimSun" w:hAnsi="Calibri"/>
          <w:sz w:val="26"/>
          <w:szCs w:val="26"/>
          <w:lang w:eastAsia="zh-CN"/>
        </w:rPr>
        <w:t xml:space="preserve">   Întotdeauna, managerul de caz va avea în vedere plasarea cu prioritate a copilului în familia extins</w:t>
      </w:r>
      <w:r w:rsidRPr="00132A06">
        <w:rPr>
          <w:rFonts w:ascii="Calibri" w:eastAsia="SimSun" w:hAnsi="Calibri"/>
          <w:sz w:val="26"/>
          <w:szCs w:val="26"/>
          <w:lang w:val="ro-RO" w:eastAsia="zh-CN"/>
        </w:rPr>
        <w:t>ă, dacă nu există elemente care să afecteze interesul superior al copilului.</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Coordonarea activităţilor privind transferul copilului la domiciliul PF şi elaborarea planului iniţial de acomodare a copilului în noul mediu de viaţă; După ce autoritatea competentă a luat hotărârea/decizia de plasament se va încheia convenţia de plasament între furnizorul de servicii sociale şi persoana/familia de plasament, în condiţiile prevăzute de legislaţia în vigoare. Transferul efectiv al copilului la domiciliul şi în grija PFare loc imediat după semnarea convenţiei de plasament şi se realizează sub coordonarea managerului de caz. Copilul va lua cu el, la noul domiciliu, obiectele personale de care este ataşat.</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Organizarea, coordonarea şi monitorizarea activităţilor în care sunt implicaţi alţi specialişti, atunci când nevoile copilului impun aceste intervenţii;</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Coordonarea şi relaţionarea cu unităţile de învăţământ, cu medicii de familie, cabinetele medicale de specialitate şi unităţile sanitare, cu serviciile/instituţiile cu atribuţii de formare profesională şi facilitare a accesului pe piaţa muncii, cu serviciile/instituţiile cu responsabilităţi în domeniul asistenţei sociale, în funcţie de nevoile copiilor îngrijiţi de PF;</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Facilitarea menţinerii relaţiilor copilului cu familia sa sau cu orice alte persoane relevante pentru viaţa acestuia;</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Monitorizarea respectării drepturilor copilului aflat în plasament la PF; prevenirea oricăror posibile forme de abuz, neglijenţă sau exploatare a copilului şi intervenţia de urgenţă, conform legii, în situaţia identificării riscurilor sau cazurilor concrete;</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Instruiește PF cu excepţia familiei extinse,  cu privire la regulile de bază ale unei alimentaţii sănătoase, principiile alimentare, modalităţile de alegere, de păstrare/conservare şi prelucrare a alimentelor, igienizarea veselei, aranjarea şi servirea mesei, bune maniere etc.</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Instruieşte PF să consemneze săptămânal, într-un caiet sau electronic, activităţile desfăşurate de copii şi împreună cu copiii.</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Acordă sprijinul necesar pentru organizarea evenimentelor festive.</w:t>
      </w:r>
      <w:r w:rsidRPr="00132A06">
        <w:rPr>
          <w:rFonts w:ascii="Calibri" w:eastAsia="SimSun" w:hAnsi="Calibri"/>
          <w:sz w:val="26"/>
          <w:szCs w:val="26"/>
          <w:lang w:eastAsia="zh-CN"/>
        </w:rPr>
        <w:t xml:space="preserve"> (PF organizeaz</w:t>
      </w:r>
      <w:r w:rsidRPr="00132A06">
        <w:rPr>
          <w:rFonts w:ascii="Calibri" w:eastAsia="SimSun" w:hAnsi="Calibri"/>
          <w:sz w:val="26"/>
          <w:szCs w:val="26"/>
          <w:lang w:val="ro-RO" w:eastAsia="zh-CN"/>
        </w:rPr>
        <w:t>ă zilele de naştere ale copiilor, precum şi alte evenimente festive/sărbători legale.)</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Asigură instruirea PF, cu excep</w:t>
      </w:r>
      <w:r w:rsidRPr="00132A06">
        <w:rPr>
          <w:rFonts w:ascii="Calibri" w:eastAsia="SimSun" w:hAnsi="Calibri"/>
          <w:sz w:val="26"/>
          <w:szCs w:val="26"/>
          <w:lang w:val="ro-RO" w:eastAsia="zh-CN"/>
        </w:rPr>
        <w:t xml:space="preserve">ţia familiei extinse, cu privire la asigurarea îngrijirii personale a copiilor; sesiunile de instruire a personalului de îngrijire sunt consemnate în Registrul privind instruirea şi formarea continuă a PF;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Asigură instruirea PF astfel încât igiena personală şi aspectul exterior decent să fie păstrate şi menţinute pentru toţi beneficiarii; instruirea personalului se consemnează într-un Registru privind instruirea şi formarea PF;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Organizează sesiuni anuale de instruire a copiilor (selectaţi în funcţie de vârstă şi grad de maturitate) cu privire la administrarea banilor şi a altor bunuri personale, realizate de personalul de specialitate propriu;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Odată cu angajarea copilului, verifică angajatorul şi condiţiile de muncă în scopul prevenirii oricărui risc de exploatare prin muncă a copilului. </w:t>
      </w:r>
      <w:r w:rsidRPr="00132A06">
        <w:rPr>
          <w:rFonts w:ascii="Calibri" w:eastAsia="SimSun" w:hAnsi="Calibri"/>
          <w:sz w:val="26"/>
          <w:szCs w:val="26"/>
          <w:lang w:eastAsia="zh-CN"/>
        </w:rPr>
        <w:t>În cazul beneficiarilor afla</w:t>
      </w:r>
      <w:r w:rsidRPr="00132A06">
        <w:rPr>
          <w:rFonts w:ascii="Calibri" w:eastAsia="SimSun" w:hAnsi="Calibri"/>
          <w:sz w:val="26"/>
          <w:szCs w:val="26"/>
          <w:lang w:val="ro-RO" w:eastAsia="zh-CN"/>
        </w:rPr>
        <w:t xml:space="preserve">ţi pe piaţa muncii, în dosarele personale ale acestora sunt înregistrate acte şi documente referitoare la locul şi condiţiile de muncă;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Întocmește împreună cu PF un program pentru odihnă şi somn, precum şi un program de activităţi zilnice pentru recreere şi socializare, în concordanţă cu nivelul de dezvoltare şi nevoile copiilor. </w:t>
      </w:r>
      <w:r w:rsidRPr="00132A06">
        <w:rPr>
          <w:rFonts w:ascii="Calibri" w:eastAsia="SimSun" w:hAnsi="Calibri"/>
          <w:sz w:val="26"/>
          <w:szCs w:val="26"/>
          <w:lang w:eastAsia="zh-CN"/>
        </w:rPr>
        <w:t xml:space="preserve">Programul pentru recreere </w:t>
      </w:r>
      <w:r w:rsidRPr="00132A06">
        <w:rPr>
          <w:rFonts w:ascii="Calibri" w:eastAsia="SimSun" w:hAnsi="Calibri"/>
          <w:sz w:val="26"/>
          <w:szCs w:val="26"/>
          <w:lang w:val="ro-RO" w:eastAsia="zh-CN"/>
        </w:rPr>
        <w:t xml:space="preserve">şi socializare se întocmeşte semestrial şi este adus la cunoştinţa copilului/copiilor (este disponibil la dosarul beneficiarului). </w:t>
      </w:r>
      <w:r w:rsidRPr="00132A06">
        <w:rPr>
          <w:rFonts w:ascii="Calibri" w:eastAsia="SimSun" w:hAnsi="Calibri"/>
          <w:sz w:val="26"/>
          <w:szCs w:val="26"/>
          <w:lang w:eastAsia="zh-CN"/>
        </w:rPr>
        <w:t>Rapoartele trimestriale con</w:t>
      </w:r>
      <w:r w:rsidRPr="00132A06">
        <w:rPr>
          <w:rFonts w:ascii="Calibri" w:eastAsia="SimSun" w:hAnsi="Calibri"/>
          <w:sz w:val="26"/>
          <w:szCs w:val="26"/>
          <w:lang w:val="ro-RO" w:eastAsia="zh-CN"/>
        </w:rPr>
        <w:t xml:space="preserve">ţin menţiuni cu privire la participarea beneficiarilor la activităţi de recreere şi socializare;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Se asigură că PF organizează vacanţele copiilor astfel încât aceştia să poată pleca în tabere, excursii, să participe la activităţi cultural artistice şi sportive, să fie implicaţi zilnic în activităţi recreative, organizate în comunitate şi, cât mai mult, în aer liber. Informaţiile privind participarea beneficiarilor la vacanţe sau tabere sunt consemnate în rapoartele trimestriale;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Monitorizează permanent legătura/relaţiile copiilor cu părinţii şi alte persoane (frecvenţa şi nr. vizitelor, comunicărilor telefonice, mesajelor trimise prin poştă sau electronic) şi evaluează semestrial modul cum acestea influenţează starea psihică, emoţională şi comportamentul beneficiarilor. Rezultatele evaluărilor se înscriu în rapoartele trimestriale;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PF au obligaţia ca, la toate deciziile importante pentru viaţa copilului aflat în plasament la domiciliul lor, să ţină cont de opiniile/propunerile şi aspiraţiile copilului, precum şi, după caz, de cele ale familiei sau a altor persoane de care acesta este ataşat. Opiniile copiilor îngrijiţi la o persoană, familie sau asistent maternal profesionist se consemnează în dosarul beneficiarului, în registrul de sugestii/sesizări şi reclamaţii, precum şi în actele administrative care implică acordul copilului şi/sau al părinţilor. Managerul de caz al copilului urmăreşte respectarea acestei obligaţii şi a modului în care PFAMP cunosc şi ţin cont, în activitatea proprie, de opiniile şi dorinţele copiilor.</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Rapoartele trimestriale cuprind informaţii cu privire la viaţa socială a beneficiarilor (invitaţii în familii, la zilele de naştere a colegilor, la diverse evenimente sociale, excursii, tabere, ieşiri în aer liber etc.);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Coordoneaz</w:t>
      </w:r>
      <w:r w:rsidRPr="00132A06">
        <w:rPr>
          <w:rFonts w:ascii="Calibri" w:eastAsia="SimSun" w:hAnsi="Calibri"/>
          <w:sz w:val="26"/>
          <w:szCs w:val="26"/>
          <w:lang w:val="ro-RO" w:eastAsia="zh-CN"/>
        </w:rPr>
        <w:t>ă activităţile legate de evaluarea stării de sănătate a copilului şi elaborarea planului de intervenţie pentru sănătatea copilului.</w:t>
      </w:r>
      <w:r w:rsidRPr="00132A06">
        <w:rPr>
          <w:rFonts w:ascii="Calibri" w:eastAsia="SimSun" w:hAnsi="Calibri"/>
          <w:sz w:val="26"/>
          <w:szCs w:val="26"/>
          <w:lang w:eastAsia="zh-CN"/>
        </w:rPr>
        <w:t xml:space="preserve"> Planul con</w:t>
      </w:r>
      <w:r w:rsidRPr="00132A06">
        <w:rPr>
          <w:rFonts w:ascii="Calibri" w:eastAsia="SimSun" w:hAnsi="Calibri"/>
          <w:sz w:val="26"/>
          <w:szCs w:val="26"/>
          <w:lang w:val="ro-RO" w:eastAsia="zh-CN"/>
        </w:rPr>
        <w:t xml:space="preserve">ţine informaţii privind cabinetul medicului de familie la care este/va fi înscris copilul, periodicitatea evaluărilor stării de sănătate, precum şi fişa medicală a copilului. În dosarul copilului există informaţii cu privire la înălţime, greutatea vaccinări, alimentaţie specifică. Planul de intervenţie pentru sănătatea copilului, fişa medicală, precum şi numele şi coordonatele medicului de familie şi al altor cadre medicale care trebuie contactate în cazul unei probleme de sănătate, sunt păstrate la dosarul beneficiarului. </w:t>
      </w:r>
      <w:r w:rsidRPr="00132A06">
        <w:rPr>
          <w:rFonts w:ascii="Calibri" w:eastAsia="SimSun" w:hAnsi="Calibri"/>
          <w:sz w:val="26"/>
          <w:szCs w:val="26"/>
          <w:lang w:eastAsia="zh-CN"/>
        </w:rPr>
        <w:t>PF sunt instrui</w:t>
      </w:r>
      <w:r w:rsidRPr="00132A06">
        <w:rPr>
          <w:rFonts w:ascii="Calibri" w:eastAsia="SimSun" w:hAnsi="Calibri"/>
          <w:sz w:val="26"/>
          <w:szCs w:val="26"/>
          <w:lang w:val="ro-RO" w:eastAsia="zh-CN"/>
        </w:rPr>
        <w:t xml:space="preserve">ţi anual privind respectarea procedurii privind ocrotirea sănătăţii copilului;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Se asigură că Fişele medicale şi/sau rapoartele trimestriale disponibile în dosarele beneficiarilor, conţin informaţii cu privire la data consultaţiei, tratamentele indicate, precum şi modul în care au fost duse la îndeplinire;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Asigură relaţionarea permanentă cu personalul medical şi cu copilul spitalizat şi facilitează comunicarea acestuia cu membrii familiei biologice. </w:t>
      </w:r>
      <w:r w:rsidRPr="00132A06">
        <w:rPr>
          <w:rFonts w:ascii="Calibri" w:eastAsia="SimSun" w:hAnsi="Calibri"/>
          <w:sz w:val="26"/>
          <w:szCs w:val="26"/>
          <w:lang w:eastAsia="zh-CN"/>
        </w:rPr>
        <w:t xml:space="preserve">Perioadele de spitalizare a beneficiarului </w:t>
      </w:r>
      <w:r w:rsidRPr="00132A06">
        <w:rPr>
          <w:rFonts w:ascii="Calibri" w:eastAsia="SimSun" w:hAnsi="Calibri"/>
          <w:sz w:val="26"/>
          <w:szCs w:val="26"/>
          <w:lang w:val="ro-RO" w:eastAsia="zh-CN"/>
        </w:rPr>
        <w:t xml:space="preserve">şi vizitele personalului sau ale PF sunt consemnate în fişa de evaluare medicală a beneficiarului;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Realizează înscrierea copilului într-o formă de învăţământ, adecvată vârstei şi nevoilor acestuia. În situaţia în care intrarea copilului în serviciul de tip familial are loc în cursul anului şcolar, managerul de caz se asigură că persoana/familia de plasament a realizat, după caz, toate demersurile necesare pentru menţinerea copilului în unitatea de învăţământ frecventată de acesta sau pentru înscrierea acestuia la şcoală, gimnaziu, liceu, alte instituţii de învăţământ general şi profesional, în termen de maxim 7 zile de la admitere. În cazul copiilor de vârstă şcolară, unitatea de învăţământ la care vor fi înscrişi aceştia se stabileşte de managerul de caz al copilului, împreună cu PF şi cu suportul furnizorului de servicii sociale;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Se asigur</w:t>
      </w:r>
      <w:r w:rsidRPr="00132A06">
        <w:rPr>
          <w:rFonts w:ascii="Calibri" w:eastAsia="SimSun" w:hAnsi="Calibri"/>
          <w:sz w:val="26"/>
          <w:szCs w:val="26"/>
          <w:lang w:val="ro-RO" w:eastAsia="zh-CN"/>
        </w:rPr>
        <w:t xml:space="preserve">ă că, pentru fiecare copil aflat în plasament la PF se elaborează un program educaţional de intervenţie specifică. </w:t>
      </w:r>
      <w:r w:rsidRPr="00132A06">
        <w:rPr>
          <w:rFonts w:ascii="Calibri" w:eastAsia="SimSun" w:hAnsi="Calibri"/>
          <w:sz w:val="26"/>
          <w:szCs w:val="26"/>
          <w:lang w:eastAsia="zh-CN"/>
        </w:rPr>
        <w:t>Programul educa</w:t>
      </w:r>
      <w:r w:rsidRPr="00132A06">
        <w:rPr>
          <w:rFonts w:ascii="Calibri" w:eastAsia="SimSun" w:hAnsi="Calibri"/>
          <w:sz w:val="26"/>
          <w:szCs w:val="26"/>
          <w:lang w:val="ro-RO" w:eastAsia="zh-CN"/>
        </w:rPr>
        <w:t xml:space="preserve">ţional de intervenţie specifică este anexă la PIP;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Planul individualizat de integrare/reintegrare social</w:t>
      </w:r>
      <w:r w:rsidRPr="00132A06">
        <w:rPr>
          <w:rFonts w:ascii="Calibri" w:eastAsia="SimSun" w:hAnsi="Calibri"/>
          <w:sz w:val="26"/>
          <w:szCs w:val="26"/>
          <w:lang w:val="ro-RO" w:eastAsia="zh-CN"/>
        </w:rPr>
        <w:t>ă se elaborează de managerul de caz, în colaborare cu PF şi alţi specialişti desemnaţi de furnizorul de servicii sociale (angajaţi proprii sau contractaţi) şi cu consultarea copilului, după caz (vârstă, grad de maturitate şi dezvoltare).</w:t>
      </w:r>
      <w:r w:rsidRPr="00132A06">
        <w:rPr>
          <w:rFonts w:ascii="Calibri" w:eastAsia="SimSun" w:hAnsi="Calibri"/>
          <w:sz w:val="26"/>
          <w:szCs w:val="26"/>
          <w:lang w:eastAsia="zh-CN"/>
        </w:rPr>
        <w:t xml:space="preserve"> Planul individualizat de integrare/reintegrare social</w:t>
      </w:r>
      <w:r w:rsidRPr="00132A06">
        <w:rPr>
          <w:rFonts w:ascii="Calibri" w:eastAsia="SimSun" w:hAnsi="Calibri"/>
          <w:sz w:val="26"/>
          <w:szCs w:val="26"/>
          <w:lang w:val="ro-RO" w:eastAsia="zh-CN"/>
        </w:rPr>
        <w:t>ă este anexă la PIP.</w:t>
      </w:r>
      <w:r w:rsidRPr="00132A06">
        <w:rPr>
          <w:rFonts w:ascii="Calibri" w:eastAsia="SimSun" w:hAnsi="Calibri"/>
          <w:sz w:val="26"/>
          <w:szCs w:val="26"/>
          <w:lang w:eastAsia="zh-CN"/>
        </w:rPr>
        <w:t xml:space="preserve"> Planul individualizat de integrare/reintegrare social</w:t>
      </w:r>
      <w:r w:rsidRPr="00132A06">
        <w:rPr>
          <w:rFonts w:ascii="Calibri" w:eastAsia="SimSun" w:hAnsi="Calibri"/>
          <w:sz w:val="26"/>
          <w:szCs w:val="26"/>
          <w:lang w:val="ro-RO" w:eastAsia="zh-CN"/>
        </w:rPr>
        <w:t xml:space="preserve">ă este revizuit periodic în funcţie de evoluţia situaţiei fiecărui copil;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Colaboreaz</w:t>
      </w:r>
      <w:r w:rsidRPr="00132A06">
        <w:rPr>
          <w:rFonts w:ascii="Calibri" w:eastAsia="SimSun" w:hAnsi="Calibri"/>
          <w:sz w:val="26"/>
          <w:szCs w:val="26"/>
          <w:lang w:val="ro-RO" w:eastAsia="zh-CN"/>
        </w:rPr>
        <w:t xml:space="preserve">ă cu alţi specialişti ai furnizorului de servicii sociale pentru identificarea nevoilor copiilor şi asigurarea accesului acestora la alte servicii de integrare/reintegrare socială disponibile în comunitate;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Asigur</w:t>
      </w:r>
      <w:r w:rsidRPr="00132A06">
        <w:rPr>
          <w:rFonts w:ascii="Calibri" w:eastAsia="SimSun" w:hAnsi="Calibri"/>
          <w:sz w:val="26"/>
          <w:szCs w:val="26"/>
          <w:lang w:val="ro-RO" w:eastAsia="zh-CN"/>
        </w:rPr>
        <w:t>ă accesul copilului cu dizabilităţi la serviciile/terapiile specializate de abilitare-reabilitare funcţională recomandate.</w:t>
      </w:r>
      <w:r w:rsidRPr="00132A06">
        <w:rPr>
          <w:rFonts w:ascii="Calibri" w:eastAsia="SimSun" w:hAnsi="Calibri"/>
          <w:sz w:val="26"/>
          <w:szCs w:val="26"/>
          <w:lang w:eastAsia="zh-CN"/>
        </w:rPr>
        <w:t xml:space="preserve"> Activit</w:t>
      </w:r>
      <w:r w:rsidRPr="00132A06">
        <w:rPr>
          <w:rFonts w:ascii="Calibri" w:eastAsia="SimSun" w:hAnsi="Calibri"/>
          <w:sz w:val="26"/>
          <w:szCs w:val="26"/>
          <w:lang w:val="ro-RO" w:eastAsia="zh-CN"/>
        </w:rPr>
        <w:t xml:space="preserve">ăţile de abilitare-reabilitare şi planificarea acestora se consemnează în fişa medicală a copilului. </w:t>
      </w:r>
      <w:r w:rsidRPr="00132A06">
        <w:rPr>
          <w:rFonts w:ascii="Calibri" w:eastAsia="SimSun" w:hAnsi="Calibri"/>
          <w:sz w:val="26"/>
          <w:szCs w:val="26"/>
          <w:lang w:eastAsia="zh-CN"/>
        </w:rPr>
        <w:t>Rapoartele trimestriale eviden</w:t>
      </w:r>
      <w:r w:rsidRPr="00132A06">
        <w:rPr>
          <w:rFonts w:ascii="Calibri" w:eastAsia="SimSun" w:hAnsi="Calibri"/>
          <w:sz w:val="26"/>
          <w:szCs w:val="26"/>
          <w:lang w:val="ro-RO" w:eastAsia="zh-CN"/>
        </w:rPr>
        <w:t xml:space="preserve">ţiază evoluţia beneficiarilor, urmare a serviciilor de abilitare-reabilitare primite;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Asigură prezentarea copilului la serviciul de evaluare complexă (SEC) de la nivelul DGASPC, conform programării, urmăresc procesul de realizare a evaluării complexe şi, după caz, solicită clarificări privind aplicarea planului specializat de intervenţie privind abilitarea-reabilitarea copilului;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Asigură instruirea copiilor şi a PF privind bolile infecţioase şi normele igienico-sanitare ce trebuie respectate pentru prevenirea transmiterii acestora.</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organizeaz</w:t>
      </w:r>
      <w:r w:rsidRPr="00132A06">
        <w:rPr>
          <w:rFonts w:ascii="Calibri" w:eastAsia="SimSun" w:hAnsi="Calibri"/>
          <w:sz w:val="26"/>
          <w:szCs w:val="26"/>
          <w:lang w:val="ro-RO" w:eastAsia="zh-CN"/>
        </w:rPr>
        <w:t>ă sesiuni de instruire a copiilor (selectaţi în funcţie de vârstă şi grad de maturitate) în care le sunt explicate copiilor drepturile înscrise în Carta</w:t>
      </w:r>
      <w:r w:rsidRPr="00132A06">
        <w:rPr>
          <w:rFonts w:ascii="Calibri" w:eastAsia="SimSun" w:hAnsi="Calibri"/>
          <w:b/>
          <w:bCs/>
          <w:sz w:val="26"/>
          <w:szCs w:val="26"/>
          <w:lang w:val="ro-RO" w:eastAsia="zh-CN"/>
        </w:rPr>
        <w:t xml:space="preserve"> drepturilor beneficiarilor;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Informează şi instruieşte copiii, în concordanţă cu vârsta şi gradul lor de maturitate, cu privire la dreptul de a face sugestii, sesizări şi reclamaţii, precum şi asupra modalităţilor de formulare şi transmitere a acestora, prevăzute în procedură;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În cazul în care are suspiciuni sau a identificat un caz de abuz/neglijare sau exploatare a copilului, are obligaţia de a semnala imediat cazul către conducerea furnizorului de servicii sociale;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Consemnează în registru data producerii incidentului, natura acestuia, consecinţele asupra copilului identificat prin nume, prenume şi vârstă, data notificării familiei şi/sau a instituţiilor competente ce trebuie informate conform legii, măsuri luate;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Ține o evidenţă scrisă a situaţiilor de absenţă fără permisiune a copiilor aflaţi în responsabilitatea lor, pe care o consemnează în Registrul de evidenţă a incidentelor deosebite. Informaţiile consemnate în registru sunt prezentate trimestrial conducătorului furnizorului de servicii sociale;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Organizarea şi pregătirea copilului în vederea părăsirii serviciului social de tip familial;</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Realizarea pregătirea PF cu privire la nevoile copilului, înaintea plasării acestuia;</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Întocmirea convenţiei de plasament;</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Participare la elaborarea planului anual de formare iniţială şi de instruire a PF;</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Acordarea de sprijin PF la orice solicitare a acestora cu privire la asigurarea condiţiilor optime pentru creşterea şi îngrijirea copilului aflat sub măsura plasamentului;</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Participare la programe de formare profesională, în funcţie de nevoile de formare identificate de supervizor şi coordonatorul serviciilor sociale de tip familial; </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cs="Calibri"/>
          <w:sz w:val="26"/>
          <w:szCs w:val="26"/>
          <w:lang w:val="ro-RO" w:eastAsia="zh-CN"/>
        </w:rPr>
        <w:t>Asigură, pe tot parcursul derulării managementului de caz, împreună cu ceilalţi profesionişti implicaţi în rezolvarea cazului, pregătirea familiei/reprezentantului legal şi al copilului, în vederea închiderii cazului.</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Sesizează CPC sau instanţa (prin Serviciul juridic şi adopţii) în cazul în care se impune  schimbarea sau încetarea măsurii de protecţie specială, în urma reevaluărilor;</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Colaborează cu celelalte servicii şi compartimente funcţionale ale direcţiei,cu autorităţile locale sau alte autorităţi, instituţii, în vederea îndeplinirii sarcinilor prevăzute;</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sz w:val="26"/>
          <w:szCs w:val="26"/>
          <w:lang w:val="ro-RO" w:eastAsia="zh-CN"/>
        </w:rPr>
        <w:t>Efectuează demersurile pregătitoare şi de urmărire necesare exercitării drepturilor şi obligaţiilor  părinteşti de către directorul general al Direcției Generale de Asistență Socială și Protecția Copilului Harghita, pentru copiii pentru care instanța a dispus exercitarea drepturilor și a  obligațiilor părintești de către directorul general al DGASPC;</w:t>
      </w:r>
    </w:p>
    <w:p w:rsidR="00132A06" w:rsidRPr="00132A06" w:rsidRDefault="00132A06" w:rsidP="00565ACD">
      <w:pPr>
        <w:numPr>
          <w:ilvl w:val="1"/>
          <w:numId w:val="412"/>
        </w:numPr>
        <w:tabs>
          <w:tab w:val="left" w:pos="360"/>
        </w:tabs>
        <w:autoSpaceDE w:val="0"/>
        <w:autoSpaceDN w:val="0"/>
        <w:adjustRightInd w:val="0"/>
        <w:ind w:left="0" w:firstLine="0"/>
        <w:jc w:val="both"/>
        <w:rPr>
          <w:rFonts w:ascii="Calibri" w:eastAsia="SimSun" w:hAnsi="Calibri"/>
          <w:sz w:val="26"/>
          <w:szCs w:val="26"/>
          <w:lang w:val="ro-RO" w:eastAsia="zh-CN"/>
        </w:rPr>
      </w:pPr>
      <w:r w:rsidRPr="00132A06">
        <w:rPr>
          <w:rFonts w:ascii="Calibri" w:eastAsia="SimSun" w:hAnsi="Calibri" w:cs="Calibri"/>
          <w:b/>
          <w:sz w:val="26"/>
          <w:szCs w:val="26"/>
          <w:lang w:val="ro-RO" w:eastAsia="zh-CN"/>
        </w:rPr>
        <w:t xml:space="preserve">Realizează demersurile ce revin managerului de caz în conformitate cu Ordinul MMFPSPV nr. 1985/1305/5805/2016, pentru copiii cu dizabilități și/sau CES, având următoarele atribuții: </w:t>
      </w:r>
    </w:p>
    <w:p w:rsidR="00132A06" w:rsidRPr="00132A06" w:rsidRDefault="00132A06" w:rsidP="00132A06">
      <w:pPr>
        <w:tabs>
          <w:tab w:val="left" w:pos="180"/>
          <w:tab w:val="left" w:pos="270"/>
        </w:tabs>
        <w:autoSpaceDE w:val="0"/>
        <w:autoSpaceDN w:val="0"/>
        <w:adjustRightInd w:val="0"/>
        <w:ind w:left="-90"/>
        <w:jc w:val="both"/>
        <w:rPr>
          <w:rFonts w:ascii="Calibri" w:eastAsia="SimSun" w:hAnsi="Calibri" w:cs="Calibri"/>
          <w:b/>
          <w:sz w:val="26"/>
          <w:szCs w:val="26"/>
          <w:lang w:val="ro-RO" w:eastAsia="zh-CN"/>
        </w:rPr>
      </w:pPr>
    </w:p>
    <w:p w:rsidR="00132A06" w:rsidRPr="00132A06" w:rsidRDefault="00132A06" w:rsidP="00132A06">
      <w:pPr>
        <w:autoSpaceDE w:val="0"/>
        <w:autoSpaceDN w:val="0"/>
        <w:adjustRightInd w:val="0"/>
        <w:jc w:val="both"/>
        <w:rPr>
          <w:rFonts w:ascii="Calibri" w:eastAsia="SimSun" w:hAnsi="Calibri"/>
          <w:b/>
          <w:sz w:val="26"/>
          <w:szCs w:val="26"/>
          <w:lang w:val="ro-RO" w:eastAsia="zh-CN"/>
        </w:rPr>
      </w:pPr>
      <w:r w:rsidRPr="00132A06">
        <w:rPr>
          <w:rFonts w:ascii="Calibri" w:eastAsia="SimSun" w:hAnsi="Calibri"/>
          <w:b/>
          <w:sz w:val="26"/>
          <w:szCs w:val="26"/>
          <w:lang w:val="ro-RO" w:eastAsia="zh-CN"/>
        </w:rPr>
        <w:t xml:space="preserve">    În etapa de evaluare complexă:</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 urmăreşte procesul de realizare a evaluării complexe şi menţine legătura, prin orice mijloace de comunicare, cu părinţii/reprezentantul legal, profesioniştii care realizează evaluările multidisciplinare, inclusiv cu RCP din cadrul SPAS, profesioniştii din cadrul SEC şi SEOSP;</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b) efectuează evaluarea iniţială şi evaluarea socială pentru cazurile înregistrate la DGASPC de sector sau deleagă aceste sarcini unui RCP din cadrul DGASPC de sector;</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c) solicită primăriei din localitatea de domiciliu a copilului numirea unui RCP şi efectuarea evaluării iniţiale şi a evaluării sociale pentru cazurile înregistrate mai întâi la DGASPC;</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d) sprijină activitatea RCP din cadrul SPAS, cu precădere în cazul copiilor nedeplasabili, al celor provenind din familii cu venituri insuficiente, al celor cu alte probleme adăugate dizabilităţii, precum violenţa, încălcarea drepturilor etc., prin informare şi consiliere prin activităţi şi mijloace de comunicare de comun acord stabilite;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e) însoţeşte copiii din sistemul de protecţie specială pe parcursul evaluării sau deleagă această sarcină unui alt profesionist;</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f) efectuează demersurile necesare în numele DGASPC pentru evaluarea complexă în cazul copiilor nedeplasabili şi al celor provenind din familii cu venituri insuficiente;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g) redactează raportul de evaluare complexă, cu sprijinul SEC, în maximum 48 de ore de la ultima evaluare din cadrul SEC;</w:t>
      </w:r>
    </w:p>
    <w:p w:rsidR="00132A06" w:rsidRPr="00132A06" w:rsidRDefault="00132A06" w:rsidP="00132A06">
      <w:pPr>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h) comunică concluziile şi recomandările consemnate în raportul de evaluare complexă, în termen de maximum 3 zile de la întocmirea sa, părinţilor/reprezentantului legal şi, după caz, copilului, după care consemnează pe raport acordul sau dezacordul părinţilor/reprezentantului legal cu privire la propunerea de grad de handicap şi proiectul de plan de abilitare</w:t>
      </w:r>
    </w:p>
    <w:p w:rsidR="00132A06" w:rsidRPr="00132A06" w:rsidRDefault="00132A06" w:rsidP="00132A06">
      <w:pPr>
        <w:jc w:val="both"/>
        <w:rPr>
          <w:rFonts w:ascii="Calibri" w:eastAsia="SimSun" w:hAnsi="Calibri"/>
          <w:sz w:val="26"/>
          <w:szCs w:val="26"/>
          <w:lang w:val="ro-RO" w:eastAsia="zh-CN"/>
        </w:rPr>
      </w:pPr>
    </w:p>
    <w:p w:rsidR="00132A06" w:rsidRPr="00132A06" w:rsidRDefault="00132A06" w:rsidP="00132A06">
      <w:pPr>
        <w:autoSpaceDE w:val="0"/>
        <w:autoSpaceDN w:val="0"/>
        <w:adjustRightInd w:val="0"/>
        <w:jc w:val="both"/>
        <w:rPr>
          <w:rFonts w:ascii="Calibri" w:eastAsia="SimSun" w:hAnsi="Calibri"/>
          <w:b/>
          <w:sz w:val="26"/>
          <w:szCs w:val="26"/>
          <w:lang w:val="ro-RO" w:eastAsia="zh-CN"/>
        </w:rPr>
      </w:pPr>
      <w:r w:rsidRPr="00132A06">
        <w:rPr>
          <w:rFonts w:ascii="Calibri" w:eastAsia="SimSun" w:hAnsi="Calibri"/>
          <w:b/>
          <w:sz w:val="26"/>
          <w:szCs w:val="26"/>
          <w:lang w:val="ro-RO" w:eastAsia="zh-CN"/>
        </w:rPr>
        <w:t xml:space="preserve"> În etapa de planificare: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 elaborează proiectul PIP în baza raportului de evaluare complexă, în cel mai scurt timp de la încheierea evaluării şi de comun acord cu SEC, părinţii/reprezentantul legal şi copilul, în raport cu vârsta, gradul său de maturitate şi tipul dizabilităţii, realizând următoarele activităţi:</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a.1) identifică măsurile necesare şi termenele de realizare în acord cu rezultatele evaluărilor;</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a.2) identifică capacitatea şi resursele de care dispune familia şi comunitatea pentru a pune în practică planul;</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a.3) se asigură că beneficiile, serviciile şi intervenţiile recomandate răspund nevoilor reale şi priorităţilor copilului şi ale familiei sale;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a.4) se asigură că familia şi copilul au acces efectiv la serviciile şi intervenţiile recomandate;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a.5) identifică persoanele responsabile în furnizarea serviciilor şi intervenţiilor, trecând în plan numele complet şi datele de contact ale acestora, cu sprijinul SEC şi al profesioniştilor care au evaluat copilul şi au făcut recomandările respective; în cazul în care nu se identifică persoana responsabilă, se trece reprezentantul legal al furnizorului de servicii, urmând ca persoana responsabilă să fie comunicată ulterior, la prima reevaluare a planului;</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a.6) definitivează proiectul planului de abilitare-reabilitare cu consultarea SEC şi, după caz, a profesioniştilor care au evaluat copilul, de preferinţă în cadrul unei întâlniri de lucru;</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a.7) realizează demersurile necesare pentru corelarea şi integrarea planului de abilitare-reabilitare cu celelalte planuri menţionate la </w:t>
      </w:r>
      <w:r w:rsidRPr="00132A06">
        <w:rPr>
          <w:rFonts w:ascii="Calibri" w:eastAsia="SimSun" w:hAnsi="Calibri"/>
          <w:sz w:val="26"/>
          <w:szCs w:val="26"/>
          <w:u w:val="single"/>
          <w:lang w:val="ro-RO" w:eastAsia="zh-CN"/>
        </w:rPr>
        <w:t>art. 57</w:t>
      </w:r>
      <w:r w:rsidRPr="00132A06">
        <w:rPr>
          <w:rFonts w:ascii="Calibri" w:eastAsia="SimSun" w:hAnsi="Calibri"/>
          <w:sz w:val="26"/>
          <w:szCs w:val="26"/>
          <w:lang w:val="ro-RO" w:eastAsia="zh-CN"/>
        </w:rPr>
        <w:t xml:space="preserve"> alin. (2);</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b) stabilesc priorităţile şi ordinea acordării serviciilor din plan;</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c) înregistrează dosarul copilului la secretariatul CPC, dosar care conţine documentele menţionate la </w:t>
      </w:r>
      <w:r w:rsidRPr="00132A06">
        <w:rPr>
          <w:rFonts w:ascii="Calibri" w:eastAsia="SimSun" w:hAnsi="Calibri"/>
          <w:sz w:val="26"/>
          <w:szCs w:val="26"/>
          <w:u w:val="single"/>
          <w:lang w:val="ro-RO" w:eastAsia="zh-CN"/>
        </w:rPr>
        <w:t>art. 44</w:t>
      </w:r>
      <w:r w:rsidRPr="00132A06">
        <w:rPr>
          <w:rFonts w:ascii="Calibri" w:eastAsia="SimSun" w:hAnsi="Calibri"/>
          <w:sz w:val="26"/>
          <w:szCs w:val="26"/>
          <w:lang w:val="ro-RO" w:eastAsia="zh-CN"/>
        </w:rPr>
        <w:t xml:space="preserve"> alin. (1), la care se adaugă fişa de activităţi şi participare completată de SEC şi raportul de evaluare complexă;</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d) informează părinţii/reprezentantul legal cu privire la data şedinţei CPC;</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e) susţin cazul în CPC pe baza raportului de evaluare complexă, care conţine recomandarea gradului de handicap şi a duratei de valabilitate pentru certificatul de încadrare în grad de handicap;</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p>
    <w:p w:rsidR="00132A06" w:rsidRPr="00132A06" w:rsidRDefault="00132A06" w:rsidP="00132A06">
      <w:pPr>
        <w:autoSpaceDE w:val="0"/>
        <w:autoSpaceDN w:val="0"/>
        <w:adjustRightInd w:val="0"/>
        <w:jc w:val="both"/>
        <w:rPr>
          <w:rFonts w:ascii="Calibri" w:eastAsia="SimSun" w:hAnsi="Calibri"/>
          <w:b/>
          <w:sz w:val="26"/>
          <w:szCs w:val="26"/>
          <w:lang w:val="ro-RO" w:eastAsia="zh-CN"/>
        </w:rPr>
      </w:pPr>
      <w:r w:rsidRPr="00132A06">
        <w:rPr>
          <w:rFonts w:ascii="Calibri" w:eastAsia="SimSun" w:hAnsi="Calibri"/>
          <w:b/>
          <w:sz w:val="26"/>
          <w:szCs w:val="26"/>
          <w:lang w:val="ro-RO" w:eastAsia="zh-CN"/>
        </w:rPr>
        <w:t>În etapa de monitorizare a cazului sunt următoarele: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 urmăreşte furnizarea beneficiilor, serviciilor şi intervenţiilor pentru copil şi familie prin realizarea următoarelor activităţi subsumate: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a.1) menţine legătura cu copilul, părinţii/reprezentantul legal şi profesioniştii numiţi responsabili din plan prin orice mijloace de comunicare;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a.2) verifică începerea furnizării beneficiilor, serviciilor şi a intervenţiilor cuprinse în plan cu părinţii/reprezentantul legal şi profesioniştii;</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a.3) colectează informaţiile legate de implementarea planului;</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a.4) identifică la timp dificultăţile de implementare a planului şi le remediază împreună cu părinţii/reprezentantul legal şi profesioniştii;</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a.5) mediază relaţia dintre părinţi/reprezentant legal şi profesionişti atunci când este cazul;</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a.6) organizează şedinţe de lucru cu profesioniştii sau întâlniri cu familia pentru identificarea soluţiilor de remediere atunci când este cazul;</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a.7) solicită efectuarea de vizite de monitorizare la domiciliul copilului, de către RCP/SPAS, atunci când este cazul;</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a.8) efectuează vizite de monitorizare la sediile/locurile unde se furnizează serviciile atunci când este cazul;</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a.9) evaluează gradul de satisfacţie a beneficiarului şi al familiei sale cu privire la progresele realizate de copil şi modul de implementare a planului;</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b) reevaluează periodic planul;</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c) propune revizuirea planului dacă acest lucru se impune şi, implicit, a contractului cu familia;</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d) propune revizuirea exclusivă a contractului cu familia şi, după caz, rezilierea acestuia;</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e) revizuieşte planul şi contractul cu familia;</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f) înaintează planul revizuit CPC pentru avizare;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g) propune SEC reevaluarea complexă înainte de expirarea termenului legal, bine motivată şi documentată;</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h) decide începerea perioadei de monitorizare postservicii când obiectivele din plan sunt atinse înainte de expirarea termenului legal;</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i) transmite informaţia monitorizată către părţile implicate şi interesate: profesionişti, copil şi familie, SEC;</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j) înregistrează permanent informaţiile, progresele, evoluţia cazului în dosarul copilului.</w:t>
      </w:r>
    </w:p>
    <w:p w:rsidR="00132A06" w:rsidRPr="00132A06" w:rsidRDefault="00132A06" w:rsidP="00565ACD">
      <w:pPr>
        <w:numPr>
          <w:ilvl w:val="1"/>
          <w:numId w:val="412"/>
        </w:numPr>
        <w:tabs>
          <w:tab w:val="num" w:pos="0"/>
          <w:tab w:val="left" w:pos="9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132A06">
        <w:rPr>
          <w:rFonts w:ascii="Calibri" w:eastAsia="SimSun" w:hAnsi="Calibri" w:cs="Calibri"/>
          <w:sz w:val="26"/>
          <w:szCs w:val="26"/>
          <w:lang w:val="ro-RO" w:eastAsia="zh-CN"/>
        </w:rPr>
        <w:t xml:space="preserve">Răspunde de arhivarea documentelor pe care le produce și cele produse de către serviciul pe care îl conduce; </w:t>
      </w:r>
    </w:p>
    <w:p w:rsidR="00132A06" w:rsidRPr="00132A06" w:rsidRDefault="00132A06" w:rsidP="00565ACD">
      <w:pPr>
        <w:numPr>
          <w:ilvl w:val="1"/>
          <w:numId w:val="412"/>
        </w:numPr>
        <w:tabs>
          <w:tab w:val="num" w:pos="0"/>
          <w:tab w:val="left" w:pos="9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132A06">
        <w:rPr>
          <w:rFonts w:ascii="Calibri" w:eastAsia="SimSun" w:hAnsi="Calibri" w:cs="Calibri"/>
          <w:sz w:val="26"/>
          <w:szCs w:val="26"/>
          <w:lang w:val="ro-RO" w:eastAsia="zh-CN"/>
        </w:rPr>
        <w:t xml:space="preserve">Îndeplinește orice alte atribuții ce revin managerului de caz, prevăzute în Ordinul MMJS nr. 26/2019 sau în legislația în vigoare ; </w:t>
      </w:r>
    </w:p>
    <w:p w:rsidR="00132A06" w:rsidRPr="00132A06" w:rsidRDefault="00132A06" w:rsidP="00565ACD">
      <w:pPr>
        <w:numPr>
          <w:ilvl w:val="1"/>
          <w:numId w:val="412"/>
        </w:numPr>
        <w:tabs>
          <w:tab w:val="num" w:pos="0"/>
          <w:tab w:val="left" w:pos="90"/>
          <w:tab w:val="left" w:pos="270"/>
          <w:tab w:val="left" w:pos="360"/>
        </w:tabs>
        <w:autoSpaceDE w:val="0"/>
        <w:autoSpaceDN w:val="0"/>
        <w:adjustRightInd w:val="0"/>
        <w:ind w:left="0" w:firstLine="0"/>
        <w:jc w:val="both"/>
        <w:rPr>
          <w:rFonts w:ascii="Calibri" w:eastAsia="SimSun" w:hAnsi="Calibri" w:cs="Calibri"/>
          <w:sz w:val="26"/>
          <w:szCs w:val="26"/>
          <w:lang w:val="ro-RO" w:eastAsia="zh-CN"/>
        </w:rPr>
      </w:pPr>
      <w:r w:rsidRPr="00132A06">
        <w:rPr>
          <w:rFonts w:ascii="Calibri" w:eastAsia="SimSun" w:hAnsi="Calibri" w:cs="Calibri"/>
          <w:sz w:val="26"/>
          <w:szCs w:val="26"/>
          <w:lang w:val="ro-RO" w:eastAsia="zh-CN"/>
        </w:rPr>
        <w:t>P</w:t>
      </w:r>
      <w:r w:rsidRPr="00132A06">
        <w:rPr>
          <w:rFonts w:ascii="Calibri" w:eastAsia="SimSun" w:hAnsi="Calibri"/>
          <w:sz w:val="26"/>
          <w:szCs w:val="26"/>
          <w:lang w:val="ro-RO" w:eastAsia="zh-CN"/>
        </w:rPr>
        <w:t>ăstrează confidenţialitatea informaţiilor primite cu privire la beneficiarii, fiindu-i interzisă, sub sancţiunea încetării contractului de muncă, încălcarea confidenţialităţii informaţiilor obţinute în exercitarea atribuţiilor de serviciu.</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p>
    <w:p w:rsidR="00132A06" w:rsidRPr="00132A06" w:rsidRDefault="00132A06" w:rsidP="00132A06">
      <w:pPr>
        <w:autoSpaceDE w:val="0"/>
        <w:autoSpaceDN w:val="0"/>
        <w:adjustRightInd w:val="0"/>
        <w:jc w:val="both"/>
        <w:rPr>
          <w:rFonts w:ascii="Calibri" w:eastAsia="SimSun" w:hAnsi="Calibri"/>
          <w:b/>
          <w:sz w:val="26"/>
          <w:szCs w:val="26"/>
          <w:lang w:val="ro-RO" w:eastAsia="zh-CN"/>
        </w:rPr>
      </w:pPr>
      <w:r w:rsidRPr="00132A06">
        <w:rPr>
          <w:rFonts w:ascii="Calibri" w:eastAsia="SimSun" w:hAnsi="Calibri"/>
          <w:b/>
          <w:sz w:val="26"/>
          <w:szCs w:val="26"/>
          <w:lang w:eastAsia="zh-CN"/>
        </w:rPr>
        <w:t>Atribu</w:t>
      </w:r>
      <w:r w:rsidRPr="00132A06">
        <w:rPr>
          <w:rFonts w:ascii="Calibri" w:eastAsia="SimSun" w:hAnsi="Calibri"/>
          <w:b/>
          <w:sz w:val="26"/>
          <w:szCs w:val="26"/>
          <w:lang w:val="ro-RO" w:eastAsia="zh-CN"/>
        </w:rPr>
        <w:t>ţii ale personalului de specialitate: asistent social al PF:</w:t>
      </w:r>
    </w:p>
    <w:p w:rsidR="00132A06" w:rsidRPr="00132A06" w:rsidRDefault="00132A06" w:rsidP="00132A06">
      <w:pPr>
        <w:numPr>
          <w:ilvl w:val="0"/>
          <w:numId w:val="20"/>
        </w:numPr>
        <w:tabs>
          <w:tab w:val="left" w:pos="27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sz w:val="26"/>
          <w:szCs w:val="26"/>
          <w:lang w:val="ro-RO" w:eastAsia="zh-CN"/>
        </w:rPr>
        <w:t>Cunoaşte, aplică şi execută prevederile legale privind  protecţia copilului, prevederile Legii nr.272/2004, republicată, privind protecţia şi promovarea drepturilor copilului, cu modificările şi completările ulterioare, ale Hotărârii Guvernului nr. 579/2016 pentru aprobarea Normelor metodologice de aplicare a Legii 273/2004 privind procedura adopţiei, republicată, ale Ordinului nr.26/2019 privind aprobarea Standardelor minime de calitate pentru serviciile sociale de tip familial destinate copiilor din sistemul de protecţie specială, ale Ordinului nr.288/2006 al ANPCA pentru aprobarea standardelor minime obligatorii privind managementul de caz în domeniul protecţiei copilului, ale Ordinului nr. 1733/19.08.2015 privind aprobarea Procedurii de stabilire şi plată a alcaţiei lunare de plasament, ale Hotărârii nr. 867/14.10.2015 pentru aprobarea Nomenclatorului serviciilor sociale, precum şi a regulamentelor – cadru de organizare şi funcţionare a serviciilor sociale, ale  Ordinului nr.286/2006 al ANPCA pentru aprobarea Normelor metodologice privind întocmirea planului de servicii şi a Normelor metodologice privind întocmirea planului individualizat de protecţie, ale Ordinului nr. 1985/1305/5805/2016 privind aprobarea metdologiei pentru evaluarea şi intervenţia integrată în vederea încadrării în grad de handicap, ale Hotărârii Guvernului nr. 797/2017 pentru aprobarea  regulamentelor-cadru de organizare şi funcţionare ale serviciilor publice de asistenţă socială şi a structurii orientative de personal respectiv Regulamentul (UE) nr. 679/2016 privind protecţia persoanelor fizice în ceea ce priveşte prelucrarea datelor cu caracter personal şi privind libera circulaţie a acestor date, ale Hotărârii de Guvern nr. 502/2017 privind organizarea și funcționarea comisiei pentru protecția copilului, ale HG nr. 49/2011 pentru aprobarea Metodologiei-cadru privind prevenirea şi intervenţia în echipă multidisciplinară şi în reţea în situaţiile de violenţă asupra copilului şi de violenţă în familie şi a Metodologiei de intervenţie multidisciplinară şi interinstituţională privind copiii exploataţi şi aflaţi în situaţii de risc de exploatare prin muncă, copiii victime ale traficului de persoane, precum şi copiii români migranţi victime ale altor forme de violenţă pe teritoriul altor state; Ordinul nr. 73/2005 al Secretarului de stat al ANPDC pentru aprobarea modelului Contractului pentru acordarea de servicii sociale, încheiate de furnizorii de servicii sociale, acreditaţi conform legii, cu beneficiarii de servicii sociale, Ordinul nr. 95/2006 al Secretarului de stat al ANPDC pentru aprobarea Metodologiei de lucru privind colaborarea dintre direcţiile generale de asistenţă socială şi protecţia copulului şi serviciile publice de asistenţă socială/persoane cu atribuţii de asistenţă socială, în domeniul protecţiei drepturilor copilului;</w:t>
      </w:r>
    </w:p>
    <w:p w:rsidR="00132A06" w:rsidRPr="00132A06" w:rsidRDefault="00132A06" w:rsidP="00132A06">
      <w:pPr>
        <w:numPr>
          <w:ilvl w:val="0"/>
          <w:numId w:val="20"/>
        </w:numPr>
        <w:tabs>
          <w:tab w:val="left" w:pos="27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 xml:space="preserve">Solicită și se asigură ca cererea de evaluare să cuprindă </w:t>
      </w:r>
      <w:r w:rsidRPr="00132A06">
        <w:rPr>
          <w:rFonts w:ascii="Calibri" w:eastAsia="SimSun" w:hAnsi="Calibri"/>
          <w:sz w:val="26"/>
          <w:szCs w:val="26"/>
          <w:lang w:val="ro-RO" w:eastAsia="zh-CN"/>
        </w:rPr>
        <w:t xml:space="preserve">motivele pentru care persoana/familia doreşte să se ocupe de creşterea şi îngrijirea copilului separat temporar de familia sa, precum și ca la cererea de evaluare să fie anexate: </w:t>
      </w:r>
    </w:p>
    <w:p w:rsidR="00132A06" w:rsidRPr="00132A06" w:rsidRDefault="00132A06" w:rsidP="00132A06">
      <w:pPr>
        <w:autoSpaceDE w:val="0"/>
        <w:autoSpaceDN w:val="0"/>
        <w:adjustRightInd w:val="0"/>
        <w:rPr>
          <w:rFonts w:ascii="Calibri" w:eastAsia="SimSun" w:hAnsi="Calibri"/>
          <w:sz w:val="26"/>
          <w:szCs w:val="26"/>
          <w:lang w:val="ro-RO" w:eastAsia="zh-CN"/>
        </w:rPr>
      </w:pPr>
      <w:r w:rsidRPr="00132A06">
        <w:rPr>
          <w:rFonts w:ascii="Calibri" w:eastAsia="SimSun" w:hAnsi="Calibri"/>
          <w:sz w:val="26"/>
          <w:szCs w:val="26"/>
          <w:lang w:val="ro-RO" w:eastAsia="zh-CN"/>
        </w:rPr>
        <w:t xml:space="preserve">    </w:t>
      </w:r>
      <w:r w:rsidRPr="00132A06">
        <w:rPr>
          <w:rFonts w:ascii="Calibri" w:eastAsia="SimSun" w:hAnsi="Calibri"/>
          <w:sz w:val="26"/>
          <w:szCs w:val="26"/>
          <w:lang w:eastAsia="zh-CN"/>
        </w:rPr>
        <w:t>a) copii de pe actele de stare civil</w:t>
      </w:r>
      <w:r w:rsidRPr="00132A06">
        <w:rPr>
          <w:rFonts w:ascii="Calibri" w:eastAsia="SimSun" w:hAnsi="Calibri"/>
          <w:sz w:val="26"/>
          <w:szCs w:val="26"/>
          <w:lang w:val="ro-RO" w:eastAsia="zh-CN"/>
        </w:rPr>
        <w:t>ă ale solicitantului;</w:t>
      </w:r>
    </w:p>
    <w:p w:rsidR="00132A06" w:rsidRPr="00132A06" w:rsidRDefault="00132A06" w:rsidP="00132A06">
      <w:pPr>
        <w:autoSpaceDE w:val="0"/>
        <w:autoSpaceDN w:val="0"/>
        <w:adjustRightInd w:val="0"/>
        <w:rPr>
          <w:rFonts w:ascii="Calibri" w:eastAsia="SimSun" w:hAnsi="Calibri"/>
          <w:sz w:val="26"/>
          <w:szCs w:val="26"/>
          <w:lang w:val="ro-RO" w:eastAsia="zh-CN"/>
        </w:rPr>
      </w:pPr>
      <w:r w:rsidRPr="00132A06">
        <w:rPr>
          <w:rFonts w:ascii="Calibri" w:eastAsia="SimSun" w:hAnsi="Calibri"/>
          <w:sz w:val="26"/>
          <w:szCs w:val="26"/>
          <w:lang w:eastAsia="zh-CN"/>
        </w:rPr>
        <w:t xml:space="preserve">    b) o scurt</w:t>
      </w:r>
      <w:r w:rsidRPr="00132A06">
        <w:rPr>
          <w:rFonts w:ascii="Calibri" w:eastAsia="SimSun" w:hAnsi="Calibri"/>
          <w:sz w:val="26"/>
          <w:szCs w:val="26"/>
          <w:lang w:val="ro-RO" w:eastAsia="zh-CN"/>
        </w:rPr>
        <w:t>ă prezentare a persoanelor cu care locuieşte solicitantul, în care să se menţioneze numele, prenumele şi data naşterii acestora, precum şi, după caz, gradul lor de rudenie cu solicitantul;</w:t>
      </w:r>
    </w:p>
    <w:p w:rsidR="00132A06" w:rsidRPr="00132A06" w:rsidRDefault="00132A06" w:rsidP="00132A06">
      <w:pPr>
        <w:autoSpaceDE w:val="0"/>
        <w:autoSpaceDN w:val="0"/>
        <w:adjustRightInd w:val="0"/>
        <w:rPr>
          <w:rFonts w:ascii="Calibri" w:eastAsia="SimSun" w:hAnsi="Calibri"/>
          <w:sz w:val="26"/>
          <w:szCs w:val="26"/>
          <w:lang w:val="ro-RO" w:eastAsia="zh-CN"/>
        </w:rPr>
      </w:pPr>
      <w:r w:rsidRPr="00132A06">
        <w:rPr>
          <w:rFonts w:ascii="Calibri" w:eastAsia="SimSun" w:hAnsi="Calibri"/>
          <w:sz w:val="26"/>
          <w:szCs w:val="26"/>
          <w:lang w:eastAsia="zh-CN"/>
        </w:rPr>
        <w:t xml:space="preserve">    c) adeverin</w:t>
      </w:r>
      <w:r w:rsidRPr="00132A06">
        <w:rPr>
          <w:rFonts w:ascii="Calibri" w:eastAsia="SimSun" w:hAnsi="Calibri"/>
          <w:sz w:val="26"/>
          <w:szCs w:val="26"/>
          <w:lang w:val="ro-RO" w:eastAsia="zh-CN"/>
        </w:rPr>
        <w:t>ţă eliberată de medicul de familie, care să prezinte o evaluare completă a stării de sănătate a solicitantului şi a persoanelor menţionate la lit. b);</w:t>
      </w:r>
    </w:p>
    <w:p w:rsidR="00132A06" w:rsidRPr="00132A06" w:rsidRDefault="00132A06" w:rsidP="00132A06">
      <w:pPr>
        <w:autoSpaceDE w:val="0"/>
        <w:autoSpaceDN w:val="0"/>
        <w:adjustRightInd w:val="0"/>
        <w:rPr>
          <w:rFonts w:ascii="Calibri" w:eastAsia="SimSun" w:hAnsi="Calibri"/>
          <w:sz w:val="26"/>
          <w:szCs w:val="26"/>
          <w:lang w:eastAsia="zh-CN"/>
        </w:rPr>
      </w:pPr>
      <w:r w:rsidRPr="00132A06">
        <w:rPr>
          <w:rFonts w:ascii="Calibri" w:eastAsia="SimSun" w:hAnsi="Calibri"/>
          <w:sz w:val="26"/>
          <w:szCs w:val="26"/>
          <w:lang w:eastAsia="zh-CN"/>
        </w:rPr>
        <w:t xml:space="preserve">    d) aviz psihologic;</w:t>
      </w:r>
    </w:p>
    <w:p w:rsidR="00132A06" w:rsidRPr="00132A06" w:rsidRDefault="00132A06" w:rsidP="00132A06">
      <w:pPr>
        <w:autoSpaceDE w:val="0"/>
        <w:autoSpaceDN w:val="0"/>
        <w:adjustRightInd w:val="0"/>
        <w:rPr>
          <w:rFonts w:ascii="Calibri" w:eastAsia="SimSun" w:hAnsi="Calibri"/>
          <w:sz w:val="26"/>
          <w:szCs w:val="26"/>
          <w:lang w:val="ro-RO" w:eastAsia="zh-CN"/>
        </w:rPr>
      </w:pPr>
      <w:r w:rsidRPr="00132A06">
        <w:rPr>
          <w:rFonts w:ascii="Calibri" w:eastAsia="SimSun" w:hAnsi="Calibri"/>
          <w:sz w:val="26"/>
          <w:szCs w:val="26"/>
          <w:lang w:eastAsia="zh-CN"/>
        </w:rPr>
        <w:t xml:space="preserve">    e) certificat de cazier judiciar al solicitantului </w:t>
      </w:r>
      <w:r w:rsidRPr="00132A06">
        <w:rPr>
          <w:rFonts w:ascii="Calibri" w:eastAsia="SimSun" w:hAnsi="Calibri"/>
          <w:sz w:val="26"/>
          <w:szCs w:val="26"/>
          <w:lang w:val="ro-RO" w:eastAsia="zh-CN"/>
        </w:rPr>
        <w:t>şi al persoanelor cu care acesta locuieşte;</w:t>
      </w:r>
    </w:p>
    <w:p w:rsidR="00132A06" w:rsidRPr="00132A06" w:rsidRDefault="00132A06" w:rsidP="00132A06">
      <w:pPr>
        <w:autoSpaceDE w:val="0"/>
        <w:autoSpaceDN w:val="0"/>
        <w:adjustRightInd w:val="0"/>
        <w:rPr>
          <w:rFonts w:ascii="Calibri" w:eastAsia="SimSun" w:hAnsi="Calibri"/>
          <w:sz w:val="26"/>
          <w:szCs w:val="26"/>
          <w:lang w:val="ro-RO" w:eastAsia="zh-CN"/>
        </w:rPr>
      </w:pPr>
      <w:r w:rsidRPr="00132A06">
        <w:rPr>
          <w:rFonts w:ascii="Calibri" w:eastAsia="SimSun" w:hAnsi="Calibri"/>
          <w:sz w:val="26"/>
          <w:szCs w:val="26"/>
          <w:lang w:eastAsia="zh-CN"/>
        </w:rPr>
        <w:t xml:space="preserve">    f) copie de pe titlul de proprietate, contractul de închiriere sau orice alt document care atest</w:t>
      </w:r>
      <w:r w:rsidRPr="00132A06">
        <w:rPr>
          <w:rFonts w:ascii="Calibri" w:eastAsia="SimSun" w:hAnsi="Calibri"/>
          <w:sz w:val="26"/>
          <w:szCs w:val="26"/>
          <w:lang w:val="ro-RO" w:eastAsia="zh-CN"/>
        </w:rPr>
        <w:t>ă dreptul de proprietate ori, după caz, folosinţă;</w:t>
      </w:r>
    </w:p>
    <w:p w:rsidR="00132A06" w:rsidRPr="00132A06" w:rsidRDefault="00132A06" w:rsidP="00132A06">
      <w:pPr>
        <w:tabs>
          <w:tab w:val="left" w:pos="270"/>
        </w:tabs>
        <w:autoSpaceDE w:val="0"/>
        <w:autoSpaceDN w:val="0"/>
        <w:jc w:val="both"/>
        <w:rPr>
          <w:rFonts w:ascii="Calibri" w:eastAsia="SimSun" w:hAnsi="Calibri"/>
          <w:iCs/>
          <w:sz w:val="26"/>
          <w:szCs w:val="26"/>
          <w:lang w:val="ro-RO" w:eastAsia="zh-CN"/>
        </w:rPr>
      </w:pPr>
      <w:r w:rsidRPr="00132A06">
        <w:rPr>
          <w:rFonts w:ascii="Calibri" w:eastAsia="SimSun" w:hAnsi="Calibri"/>
          <w:sz w:val="26"/>
          <w:szCs w:val="26"/>
          <w:lang w:eastAsia="zh-CN"/>
        </w:rPr>
        <w:t xml:space="preserve">    g) declara</w:t>
      </w:r>
      <w:r w:rsidRPr="00132A06">
        <w:rPr>
          <w:rFonts w:ascii="Calibri" w:eastAsia="SimSun" w:hAnsi="Calibri"/>
          <w:sz w:val="26"/>
          <w:szCs w:val="26"/>
          <w:lang w:val="ro-RO" w:eastAsia="zh-CN"/>
        </w:rPr>
        <w:t>ţie pe propria răspundere cu privire la faptul că nu se află în una dintre</w:t>
      </w:r>
    </w:p>
    <w:p w:rsidR="00132A06" w:rsidRPr="00132A06" w:rsidRDefault="00132A06" w:rsidP="00132A06">
      <w:pPr>
        <w:numPr>
          <w:ilvl w:val="0"/>
          <w:numId w:val="20"/>
        </w:numPr>
        <w:tabs>
          <w:tab w:val="left" w:pos="27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sz w:val="26"/>
          <w:szCs w:val="26"/>
          <w:lang w:val="ro-RO" w:eastAsia="zh-CN"/>
        </w:rPr>
        <w:t xml:space="preserve">Evaluează persoana/ familia de plasament, în conformitate cu prevederile Ordinului MMJS </w:t>
      </w:r>
      <w:r w:rsidRPr="00132A06">
        <w:rPr>
          <w:rFonts w:ascii="Calibri" w:eastAsia="SimSun" w:hAnsi="Calibri"/>
          <w:b/>
          <w:sz w:val="26"/>
          <w:szCs w:val="26"/>
          <w:lang w:val="ro-RO" w:eastAsia="zh-CN"/>
        </w:rPr>
        <w:t>nr. 1733/2015</w:t>
      </w:r>
      <w:r w:rsidRPr="00132A06">
        <w:rPr>
          <w:rFonts w:ascii="Calibri" w:eastAsia="SimSun" w:hAnsi="Calibri"/>
          <w:sz w:val="26"/>
          <w:szCs w:val="26"/>
          <w:lang w:val="ro-RO" w:eastAsia="zh-CN"/>
        </w:rPr>
        <w:t xml:space="preserve"> privind aprobarea Procedurii de stabilire și plată a alocației lunare de plasament, cu privire la garanţiile morale şi condiţiile materiale pe care trebuie să le îndeplinească pentru a primi un copil în plasament.</w:t>
      </w:r>
      <w:r w:rsidRPr="00132A06">
        <w:rPr>
          <w:rFonts w:ascii="Calibri" w:eastAsia="SimSun" w:hAnsi="Calibri"/>
          <w:iCs/>
          <w:sz w:val="26"/>
          <w:szCs w:val="26"/>
          <w:lang w:val="ro-RO" w:eastAsia="zh-CN"/>
        </w:rPr>
        <w:t xml:space="preserve"> </w:t>
      </w:r>
      <w:r w:rsidRPr="00132A06">
        <w:rPr>
          <w:rFonts w:ascii="Calibri" w:eastAsia="SimSun" w:hAnsi="Calibri"/>
          <w:sz w:val="26"/>
          <w:szCs w:val="26"/>
          <w:lang w:val="ro-RO" w:eastAsia="zh-CN"/>
        </w:rPr>
        <w:t>În vederea motivării propunerii referitoare la stabilirea unei măsuri de protecţie a copilului, la evaluarea garanţiilor morale şi a condiţiilor materiale ale persoanei sau ale familiei menţionate se au în vedere:</w:t>
      </w:r>
      <w:r w:rsidRPr="00132A06">
        <w:rPr>
          <w:rFonts w:ascii="Calibri" w:eastAsia="SimSun" w:hAnsi="Calibri"/>
          <w:iCs/>
          <w:sz w:val="26"/>
          <w:szCs w:val="26"/>
          <w:lang w:val="ro-RO" w:eastAsia="zh-CN"/>
        </w:rPr>
        <w:t xml:space="preserve"> </w:t>
      </w:r>
      <w:r w:rsidRPr="00132A06">
        <w:rPr>
          <w:rFonts w:ascii="Calibri" w:eastAsia="SimSun" w:hAnsi="Calibri"/>
          <w:sz w:val="26"/>
          <w:szCs w:val="26"/>
          <w:lang w:val="ro-RO" w:eastAsia="zh-CN"/>
        </w:rPr>
        <w:t>a) profilul psihologic al membrilor familiei sau al persoanei;</w:t>
      </w:r>
      <w:r w:rsidRPr="00132A06">
        <w:rPr>
          <w:rFonts w:ascii="Calibri" w:eastAsia="SimSun" w:hAnsi="Calibri"/>
          <w:iCs/>
          <w:sz w:val="26"/>
          <w:szCs w:val="26"/>
          <w:lang w:val="ro-RO" w:eastAsia="zh-CN"/>
        </w:rPr>
        <w:t xml:space="preserve"> </w:t>
      </w:r>
      <w:r w:rsidRPr="00132A06">
        <w:rPr>
          <w:rFonts w:ascii="Calibri" w:eastAsia="SimSun" w:hAnsi="Calibri"/>
          <w:sz w:val="26"/>
          <w:szCs w:val="26"/>
          <w:lang w:val="ro-RO" w:eastAsia="zh-CN"/>
        </w:rPr>
        <w:t>b) starea sănătăţii;</w:t>
      </w:r>
      <w:r w:rsidRPr="00132A06">
        <w:rPr>
          <w:rFonts w:ascii="Calibri" w:eastAsia="SimSun" w:hAnsi="Calibri"/>
          <w:iCs/>
          <w:sz w:val="26"/>
          <w:szCs w:val="26"/>
          <w:lang w:val="ro-RO" w:eastAsia="zh-CN"/>
        </w:rPr>
        <w:t xml:space="preserve"> </w:t>
      </w:r>
      <w:r w:rsidRPr="00132A06">
        <w:rPr>
          <w:rFonts w:ascii="Calibri" w:eastAsia="SimSun" w:hAnsi="Calibri"/>
          <w:sz w:val="26"/>
          <w:szCs w:val="26"/>
          <w:lang w:val="ro-RO" w:eastAsia="zh-CN"/>
        </w:rPr>
        <w:t xml:space="preserve"> c) situaţia economică;</w:t>
      </w:r>
      <w:r w:rsidRPr="00132A06">
        <w:rPr>
          <w:rFonts w:ascii="Calibri" w:eastAsia="SimSun" w:hAnsi="Calibri"/>
          <w:iCs/>
          <w:sz w:val="26"/>
          <w:szCs w:val="26"/>
          <w:lang w:val="ro-RO" w:eastAsia="zh-CN"/>
        </w:rPr>
        <w:t xml:space="preserve"> </w:t>
      </w:r>
      <w:r w:rsidRPr="00132A06">
        <w:rPr>
          <w:rFonts w:ascii="Calibri" w:eastAsia="SimSun" w:hAnsi="Calibri"/>
          <w:sz w:val="26"/>
          <w:szCs w:val="26"/>
          <w:lang w:val="ro-RO" w:eastAsia="zh-CN"/>
        </w:rPr>
        <w:t xml:space="preserve"> d) viaţa familială;</w:t>
      </w:r>
      <w:r w:rsidRPr="00132A06">
        <w:rPr>
          <w:rFonts w:ascii="Calibri" w:eastAsia="SimSun" w:hAnsi="Calibri"/>
          <w:iCs/>
          <w:sz w:val="26"/>
          <w:szCs w:val="26"/>
          <w:lang w:val="ro-RO" w:eastAsia="zh-CN"/>
        </w:rPr>
        <w:t xml:space="preserve"> </w:t>
      </w:r>
      <w:r w:rsidRPr="00132A06">
        <w:rPr>
          <w:rFonts w:ascii="Calibri" w:eastAsia="SimSun" w:hAnsi="Calibri"/>
          <w:sz w:val="26"/>
          <w:szCs w:val="26"/>
          <w:lang w:val="ro-RO" w:eastAsia="zh-CN"/>
        </w:rPr>
        <w:t>e) condiţiile de locuit;</w:t>
      </w:r>
      <w:r w:rsidRPr="00132A06">
        <w:rPr>
          <w:rFonts w:ascii="Calibri" w:eastAsia="SimSun" w:hAnsi="Calibri"/>
          <w:iCs/>
          <w:sz w:val="26"/>
          <w:szCs w:val="26"/>
          <w:lang w:val="ro-RO" w:eastAsia="zh-CN"/>
        </w:rPr>
        <w:t xml:space="preserve"> </w:t>
      </w:r>
      <w:r w:rsidRPr="00132A06">
        <w:rPr>
          <w:rFonts w:ascii="Calibri" w:eastAsia="SimSun" w:hAnsi="Calibri"/>
          <w:sz w:val="26"/>
          <w:szCs w:val="26"/>
          <w:lang w:val="ro-RO" w:eastAsia="zh-CN"/>
        </w:rPr>
        <w:t xml:space="preserve"> f) comportamentul social al acestora.</w:t>
      </w:r>
    </w:p>
    <w:p w:rsidR="00132A06" w:rsidRPr="00132A06" w:rsidRDefault="00132A06" w:rsidP="00132A06">
      <w:pPr>
        <w:autoSpaceDE w:val="0"/>
        <w:autoSpaceDN w:val="0"/>
        <w:adjustRightInd w:val="0"/>
        <w:rPr>
          <w:rFonts w:ascii="Calibri" w:eastAsia="SimSun" w:hAnsi="Calibri"/>
          <w:sz w:val="26"/>
          <w:szCs w:val="26"/>
          <w:lang w:val="ro-RO" w:eastAsia="zh-CN"/>
        </w:rPr>
      </w:pPr>
      <w:r w:rsidRPr="00132A06">
        <w:rPr>
          <w:rFonts w:ascii="Calibri" w:eastAsia="SimSun" w:hAnsi="Calibri"/>
          <w:sz w:val="26"/>
          <w:szCs w:val="26"/>
          <w:lang w:val="ro-RO" w:eastAsia="zh-CN"/>
        </w:rPr>
        <w:t xml:space="preserve">situaţiile prevăzute la </w:t>
      </w:r>
      <w:r w:rsidRPr="00132A06">
        <w:rPr>
          <w:rFonts w:ascii="Calibri" w:eastAsia="SimSun" w:hAnsi="Calibri"/>
          <w:color w:val="008000"/>
          <w:sz w:val="26"/>
          <w:szCs w:val="26"/>
          <w:u w:val="single"/>
          <w:lang w:val="ro-RO" w:eastAsia="zh-CN"/>
        </w:rPr>
        <w:t>art. 2</w:t>
      </w:r>
      <w:r w:rsidRPr="00132A06">
        <w:rPr>
          <w:rFonts w:ascii="Calibri" w:eastAsia="SimSun" w:hAnsi="Calibri"/>
          <w:sz w:val="26"/>
          <w:szCs w:val="26"/>
          <w:lang w:val="ro-RO" w:eastAsia="zh-CN"/>
        </w:rPr>
        <w:t xml:space="preserve"> alin. (4) din Ordinul nr. 1733/2015</w:t>
      </w:r>
    </w:p>
    <w:p w:rsidR="00132A06" w:rsidRPr="00132A06" w:rsidRDefault="00132A06" w:rsidP="00132A06">
      <w:pPr>
        <w:numPr>
          <w:ilvl w:val="0"/>
          <w:numId w:val="20"/>
        </w:numPr>
        <w:tabs>
          <w:tab w:val="left" w:pos="27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sz w:val="26"/>
          <w:szCs w:val="26"/>
          <w:lang w:eastAsia="zh-CN"/>
        </w:rPr>
        <w:t>Evaluarea capacităţii solicitanţilor de a oferi îngrijirea potrivită copilului în calitate de persoană/familie de plasament;</w:t>
      </w:r>
      <w:r w:rsidRPr="00132A06">
        <w:rPr>
          <w:rFonts w:ascii="Calibri" w:eastAsia="SimSun" w:hAnsi="Calibri"/>
          <w:iCs/>
          <w:sz w:val="26"/>
          <w:szCs w:val="26"/>
          <w:lang w:eastAsia="zh-CN"/>
        </w:rPr>
        <w:t xml:space="preserve"> </w:t>
      </w:r>
      <w:r w:rsidRPr="00132A06">
        <w:rPr>
          <w:rFonts w:ascii="Calibri" w:eastAsia="SimSun" w:hAnsi="Calibri"/>
          <w:sz w:val="26"/>
          <w:szCs w:val="26"/>
          <w:lang w:val="ro-RO" w:eastAsia="zh-CN"/>
        </w:rPr>
        <w:t>în termen de maximum 60 de zile de la data înregistrării cererii, întocmeşte raportul de evaluare care cuprinde propunerea motivată privind modul de soluţionare a cererii.</w:t>
      </w:r>
    </w:p>
    <w:p w:rsidR="00132A06" w:rsidRPr="00132A06" w:rsidRDefault="00132A06" w:rsidP="00132A06">
      <w:pPr>
        <w:numPr>
          <w:ilvl w:val="0"/>
          <w:numId w:val="20"/>
        </w:numPr>
        <w:tabs>
          <w:tab w:val="left" w:pos="27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sz w:val="26"/>
          <w:szCs w:val="26"/>
          <w:lang w:eastAsia="zh-CN"/>
        </w:rPr>
        <w:t xml:space="preserve">Evaluarea cuprinde elementele sociale, psihologice </w:t>
      </w:r>
      <w:r w:rsidRPr="00132A06">
        <w:rPr>
          <w:rFonts w:ascii="Calibri" w:eastAsia="SimSun" w:hAnsi="Calibri"/>
          <w:sz w:val="26"/>
          <w:szCs w:val="26"/>
          <w:lang w:val="ro-RO" w:eastAsia="zh-CN"/>
        </w:rPr>
        <w:t>şi medicale ale capacităţii solicitantului, care pot fi determinate prin:</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a) interviuri luate solicitantului </w:t>
      </w:r>
      <w:r w:rsidRPr="00132A06">
        <w:rPr>
          <w:rFonts w:ascii="Calibri" w:eastAsia="SimSun" w:hAnsi="Calibri"/>
          <w:sz w:val="26"/>
          <w:szCs w:val="26"/>
          <w:lang w:val="ro-RO" w:eastAsia="zh-CN"/>
        </w:rPr>
        <w:t>şi persoanelor cu care acesta locuieşte de către un asistent social şi de către un psiholog, prin care se determină motivaţia solicitantului, capacitatea acestuia de a se ocupa de creşterea şi îngrijirea unui copil separat temporar de familia sa şi poziţia persoanelor cu care acesta locuieşte faţă de implicaţiile desfăşurării acestei activităţi;</w:t>
      </w:r>
    </w:p>
    <w:p w:rsidR="00132A06" w:rsidRPr="00132A06" w:rsidRDefault="00132A06" w:rsidP="00132A06">
      <w:pPr>
        <w:autoSpaceDE w:val="0"/>
        <w:autoSpaceDN w:val="0"/>
        <w:adjustRightInd w:val="0"/>
        <w:jc w:val="both"/>
        <w:rPr>
          <w:rFonts w:ascii="Calibri" w:eastAsia="SimSun" w:hAnsi="Calibri"/>
          <w:sz w:val="26"/>
          <w:szCs w:val="26"/>
          <w:lang w:eastAsia="zh-CN"/>
        </w:rPr>
      </w:pPr>
      <w:r w:rsidRPr="00132A06">
        <w:rPr>
          <w:rFonts w:ascii="Calibri" w:eastAsia="SimSun" w:hAnsi="Calibri"/>
          <w:sz w:val="26"/>
          <w:szCs w:val="26"/>
          <w:lang w:eastAsia="zh-CN"/>
        </w:rPr>
        <w:t xml:space="preserve">    b) vizite la domiciliul solicitantului;</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c) recomand</w:t>
      </w:r>
      <w:r w:rsidRPr="00132A06">
        <w:rPr>
          <w:rFonts w:ascii="Calibri" w:eastAsia="SimSun" w:hAnsi="Calibri"/>
          <w:sz w:val="26"/>
          <w:szCs w:val="26"/>
          <w:lang w:val="ro-RO" w:eastAsia="zh-CN"/>
        </w:rPr>
        <w:t>ări ale vecinilor, cunoscuţilor, precum şi ale reprezentanţilor autorităţii publice locale de la domiciliul acestuia cu privire la comportamentul social al solicitantului;</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d) orice investiga</w:t>
      </w:r>
      <w:r w:rsidRPr="00132A06">
        <w:rPr>
          <w:rFonts w:ascii="Calibri" w:eastAsia="SimSun" w:hAnsi="Calibri"/>
          <w:sz w:val="26"/>
          <w:szCs w:val="26"/>
          <w:lang w:val="ro-RO" w:eastAsia="zh-CN"/>
        </w:rPr>
        <w:t>ţii suplimentare care sunt considerate utile de evaluator.</w:t>
      </w:r>
    </w:p>
    <w:p w:rsidR="00132A06" w:rsidRPr="00132A06" w:rsidRDefault="00132A06" w:rsidP="00132A06">
      <w:pPr>
        <w:numPr>
          <w:ilvl w:val="0"/>
          <w:numId w:val="20"/>
        </w:numPr>
        <w:tabs>
          <w:tab w:val="left" w:pos="27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sz w:val="26"/>
          <w:szCs w:val="26"/>
          <w:lang w:eastAsia="zh-CN"/>
        </w:rPr>
        <w:t>Participare la procesul de identificare şi selectare a PF potrivită pentru copilul pentru care se recomandă măsura plasamentului;</w:t>
      </w:r>
    </w:p>
    <w:p w:rsidR="00132A06" w:rsidRPr="00132A06" w:rsidRDefault="00132A06" w:rsidP="00132A06">
      <w:pPr>
        <w:numPr>
          <w:ilvl w:val="0"/>
          <w:numId w:val="20"/>
        </w:numPr>
        <w:tabs>
          <w:tab w:val="left" w:pos="27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sz w:val="26"/>
          <w:szCs w:val="26"/>
          <w:lang w:eastAsia="zh-CN"/>
        </w:rPr>
        <w:t>Sprijinirea şi monitorizarea activităţii PF;</w:t>
      </w:r>
    </w:p>
    <w:p w:rsidR="00132A06" w:rsidRPr="00132A06" w:rsidRDefault="00132A06" w:rsidP="00132A06">
      <w:pPr>
        <w:numPr>
          <w:ilvl w:val="0"/>
          <w:numId w:val="20"/>
        </w:numPr>
        <w:tabs>
          <w:tab w:val="left" w:pos="270"/>
          <w:tab w:val="num" w:pos="108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A</w:t>
      </w:r>
      <w:r w:rsidRPr="00132A06">
        <w:rPr>
          <w:rFonts w:ascii="Calibri" w:eastAsia="SimSun" w:hAnsi="Calibri"/>
          <w:sz w:val="26"/>
          <w:szCs w:val="26"/>
          <w:lang w:val="ro-RO" w:eastAsia="zh-CN"/>
        </w:rPr>
        <w:t>sigură consiliere de specialitate şi urmăreşte modul în care îşi exercită drepturile şi obligaţiile ce le revin persoanelor sau familiilor, care au un copil în plasament;</w:t>
      </w:r>
    </w:p>
    <w:p w:rsidR="00132A06" w:rsidRPr="00132A06" w:rsidRDefault="00132A06" w:rsidP="00132A06">
      <w:pPr>
        <w:numPr>
          <w:ilvl w:val="0"/>
          <w:numId w:val="20"/>
        </w:numPr>
        <w:tabs>
          <w:tab w:val="left" w:pos="27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sz w:val="26"/>
          <w:szCs w:val="26"/>
          <w:lang w:eastAsia="zh-CN"/>
        </w:rPr>
        <w:t>Identificarea nevoilor de pregătire şi a potenţialului fiecărei PF;</w:t>
      </w:r>
    </w:p>
    <w:p w:rsidR="00132A06" w:rsidRPr="00132A06" w:rsidRDefault="00132A06" w:rsidP="00132A06">
      <w:pPr>
        <w:numPr>
          <w:ilvl w:val="0"/>
          <w:numId w:val="20"/>
        </w:numPr>
        <w:tabs>
          <w:tab w:val="left" w:pos="270"/>
          <w:tab w:val="left" w:pos="36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sz w:val="26"/>
          <w:szCs w:val="26"/>
          <w:lang w:eastAsia="zh-CN"/>
        </w:rPr>
        <w:t xml:space="preserve"> Participare la pregătirea solicitantului, în calitate de formator sau ca persoană de suport a solicitantului pe parcursul pregătirii;</w:t>
      </w:r>
    </w:p>
    <w:p w:rsidR="00132A06" w:rsidRPr="00132A06" w:rsidRDefault="00132A06" w:rsidP="00132A06">
      <w:pPr>
        <w:numPr>
          <w:ilvl w:val="0"/>
          <w:numId w:val="20"/>
        </w:numPr>
        <w:tabs>
          <w:tab w:val="left" w:pos="270"/>
          <w:tab w:val="left" w:pos="36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sz w:val="26"/>
          <w:szCs w:val="26"/>
          <w:lang w:eastAsia="zh-CN"/>
        </w:rPr>
        <w:t>Participarea la programe de instruire/formare profesională, în funcţie de nevoile de formare identificate de supervizor şi de conducerea furnizorului de servicii sociale.</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P</w:t>
      </w:r>
      <w:r w:rsidRPr="00132A06">
        <w:rPr>
          <w:rFonts w:ascii="Calibri" w:eastAsia="SimSun" w:hAnsi="Calibri"/>
          <w:sz w:val="26"/>
          <w:szCs w:val="26"/>
          <w:lang w:val="ro-RO" w:eastAsia="zh-CN"/>
        </w:rPr>
        <w:t xml:space="preserve">articiparea la pregătirea solicitantului în calitate de formator şi sprijinirea acestuia pe parcursul pregătirii; </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M</w:t>
      </w:r>
      <w:r w:rsidRPr="00132A06">
        <w:rPr>
          <w:rFonts w:ascii="Calibri" w:eastAsia="SimSun" w:hAnsi="Calibri"/>
          <w:sz w:val="26"/>
          <w:szCs w:val="26"/>
          <w:lang w:val="ro-RO" w:eastAsia="zh-CN"/>
        </w:rPr>
        <w:t>onitorizează modul în care este pusă în aplicare măsura plasamentului copilului la PF trimestrial sau ori de câte ori apare o situaţie care impune acest lucru, întocmeşte rapoarte privitoare la evoluţia dezvoltării fizice, mentale, spiritual, morale sau sociale a copilului şi a modului în care acesta este îngrijit şi predă în copie şefului serviciului la sfârşitul fiecărei luni;</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Î</w:t>
      </w:r>
      <w:r w:rsidRPr="00132A06">
        <w:rPr>
          <w:rFonts w:ascii="Calibri" w:eastAsia="SimSun" w:hAnsi="Calibri"/>
          <w:sz w:val="26"/>
          <w:szCs w:val="26"/>
          <w:lang w:val="ro-RO" w:eastAsia="zh-CN"/>
        </w:rPr>
        <w:t xml:space="preserve">mpreună cu managerii de caz ai copiilor contribuie la stabilirea  planului anual de formare iniţială şi de instruire periodică a PF; </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O</w:t>
      </w:r>
      <w:r w:rsidRPr="00132A06">
        <w:rPr>
          <w:rFonts w:ascii="Calibri" w:eastAsia="SimSun" w:hAnsi="Calibri"/>
          <w:sz w:val="26"/>
          <w:szCs w:val="26"/>
          <w:lang w:val="ro-RO" w:eastAsia="zh-CN"/>
        </w:rPr>
        <w:t>rganizează sesiuni de instruire pentru PF cel puţin o dată la 2 ani cu privire la conţinutul procedurii de admitere şi al procedurii de încetare a serviciilor;</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O</w:t>
      </w:r>
      <w:r w:rsidRPr="00132A06">
        <w:rPr>
          <w:rFonts w:ascii="Calibri" w:eastAsia="SimSun" w:hAnsi="Calibri"/>
          <w:sz w:val="26"/>
          <w:szCs w:val="26"/>
          <w:lang w:val="ro-RO" w:eastAsia="zh-CN"/>
        </w:rPr>
        <w:t xml:space="preserve">rganizează sesiuni de instruire pentru PF cu privire la procedura privind promovarea relaţiilor socio-familiale; procedura privind consemnarea opiniilor beneficiarilor; procedura privind relaţia cu beneficiarii; procedura privind identificarea, semnalarea şi soluţionarea cazurilor de abuz, neglijare, exploatare sau orice altă formă de violenţă; procedura privind controlul comportamentului copiilor; procedura privind soluţionarea situaţiilor de absenteeism al copilului; </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I</w:t>
      </w:r>
      <w:r w:rsidRPr="00132A06">
        <w:rPr>
          <w:rFonts w:ascii="Calibri" w:eastAsia="SimSun" w:hAnsi="Calibri"/>
          <w:sz w:val="26"/>
          <w:szCs w:val="26"/>
          <w:lang w:val="ro-RO" w:eastAsia="zh-CN"/>
        </w:rPr>
        <w:t>nstruieşte PF cu privire la regulile de bază ale unei alimentaţii sănătoase, principiile alimentare, modalităţile de alegere, de păstrare/conservare şi prelucrare a alimentelor, igienizarea veselei, aranjarea şi servirea mesei, bune maniere, etc. , sesiuni de instruire pentru PF anual cu privire la atribuţiile lor referitoare la asigurarea îngrijirii personale a copiilor, sesiuni de instruire privind importanţa implicării beneficiarilor în toate deciziile care privesc viaţa acestora şi, în activitatea lor, solicit în permanenţă opinia acestora; sesiuni de insruire privind măsurile de prevenţie a bolilor infecţioase transmisibile; sesiuni de instruire privind cunoştinţele adecvate cu privire la nevoile copiilor din sistemul de protecţie specială şi particularităţile de vârstă şi individuale ale conduitei acestora; sesiuni de instruire privind cunoaşterea şi prevenirea diferitelor forme de abuz şi neglijare a copiilor;</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Î</w:t>
      </w:r>
      <w:r w:rsidRPr="00132A06">
        <w:rPr>
          <w:rFonts w:ascii="Calibri" w:eastAsia="SimSun" w:hAnsi="Calibri"/>
          <w:sz w:val="26"/>
          <w:szCs w:val="26"/>
          <w:lang w:val="ro-RO" w:eastAsia="zh-CN"/>
        </w:rPr>
        <w:t>n colaborare cu managerii de caz ai copiilor planifică şi organizează sesiuni de instruire a copiilor (selectaţi în funcţie de vârstă şi grad de maturitate), precum şi instruirea anuală a PF, cu privire la noţiuni de bază şi cunoştinţe generale din domeniul sănătăţii, prevenirea bolilor transmisibile, adoptarea unui stil de viaţă sănătos, combaterea unor obiceiuri nocive, prevenirea adicţiilor, educaţie sexual, şa;  </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C</w:t>
      </w:r>
      <w:r w:rsidRPr="00132A06">
        <w:rPr>
          <w:rFonts w:ascii="Calibri" w:eastAsia="SimSun" w:hAnsi="Calibri"/>
          <w:sz w:val="26"/>
          <w:szCs w:val="26"/>
          <w:lang w:val="ro-RO" w:eastAsia="zh-CN"/>
        </w:rPr>
        <w:t>onsemnează sesiunile de instruire în Registrul privind instruirea şi formarea PF;</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sz w:val="26"/>
          <w:szCs w:val="26"/>
          <w:lang w:val="ro-RO" w:eastAsia="zh-CN"/>
        </w:rPr>
        <w:t xml:space="preserve">Informează persoanele/familiile de plasament cu privire la conținutul ROF-ului, anterior deciziei plasamentului copilului în grija și la domiciliul acestora –și completează registrul de informare a PF; </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P</w:t>
      </w:r>
      <w:r w:rsidRPr="00132A06">
        <w:rPr>
          <w:rFonts w:ascii="Calibri" w:eastAsia="SimSun" w:hAnsi="Calibri"/>
          <w:sz w:val="26"/>
          <w:szCs w:val="26"/>
          <w:lang w:val="ro-RO" w:eastAsia="zh-CN"/>
        </w:rPr>
        <w:t>ăstrează în dosarul PF fotografii ale locuinţei;</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O</w:t>
      </w:r>
      <w:r w:rsidRPr="00132A06">
        <w:rPr>
          <w:rFonts w:ascii="Calibri" w:eastAsia="SimSun" w:hAnsi="Calibri"/>
          <w:sz w:val="26"/>
          <w:szCs w:val="26"/>
          <w:lang w:val="ro-RO" w:eastAsia="zh-CN"/>
        </w:rPr>
        <w:t>rganizează sub îndrumarea şefului de serviciu instruirea anuală a PF privind respectarea drepturilor copiilor înscrise în Carta drepturilor beneficiarilor;</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P</w:t>
      </w:r>
      <w:r w:rsidRPr="00132A06">
        <w:rPr>
          <w:rFonts w:ascii="Calibri" w:eastAsia="SimSun" w:hAnsi="Calibri"/>
          <w:sz w:val="26"/>
          <w:szCs w:val="26"/>
          <w:lang w:val="ro-RO" w:eastAsia="zh-CN"/>
        </w:rPr>
        <w:t>articipă împreună cu managerul de caz al copilului la efectuarea tuturor demersurilor pentru asigurarea în condiţii optime a transferului copiilor în reţeaua de asistenţă maternală, în perioada în care asistentul maternal efectuează concediul de odihnă, respectând prevederile atestatului şi procedura în vigoare;</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C</w:t>
      </w:r>
      <w:r w:rsidRPr="00132A06">
        <w:rPr>
          <w:rFonts w:ascii="Calibri" w:eastAsia="SimSun" w:hAnsi="Calibri"/>
          <w:sz w:val="26"/>
          <w:szCs w:val="26"/>
          <w:lang w:val="ro-RO" w:eastAsia="zh-CN"/>
        </w:rPr>
        <w:t>unoaşte şi respectă Carta drepturilor beneficiarilor, respectiv Codul de etică;</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C</w:t>
      </w:r>
      <w:r w:rsidRPr="00132A06">
        <w:rPr>
          <w:rFonts w:ascii="Calibri" w:eastAsia="SimSun" w:hAnsi="Calibri"/>
          <w:sz w:val="26"/>
          <w:szCs w:val="26"/>
          <w:lang w:val="ro-RO" w:eastAsia="zh-CN"/>
        </w:rPr>
        <w:t>olaborează cu personalul din celelalte servicii şi subunităţi ale Direcţiei, cu autorităţi locale pentru îndeplinirea atribuţiilor ce-i revin;</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C</w:t>
      </w:r>
      <w:r w:rsidRPr="00132A06">
        <w:rPr>
          <w:rFonts w:ascii="Calibri" w:eastAsia="SimSun" w:hAnsi="Calibri"/>
          <w:sz w:val="26"/>
          <w:szCs w:val="26"/>
          <w:lang w:val="ro-RO" w:eastAsia="zh-CN"/>
        </w:rPr>
        <w:t>ontribuie la elaborarea procedurilor operaţionale şi a altor documente prevăzute în Ordinul nr. 600/2018 pentru aprobarea Codului controlului intern/managerial al entitatilor publice;</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Î</w:t>
      </w:r>
      <w:r w:rsidRPr="00132A06">
        <w:rPr>
          <w:rFonts w:ascii="Calibri" w:eastAsia="SimSun" w:hAnsi="Calibri"/>
          <w:sz w:val="26"/>
          <w:szCs w:val="26"/>
          <w:lang w:val="ro-RO" w:eastAsia="zh-CN"/>
        </w:rPr>
        <w:t xml:space="preserve">ndeplineşte orice alte atribuţii, ce revin serviciului şi din actele normative incidente emise de organele administraţiei publice/locale; </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R</w:t>
      </w:r>
      <w:r w:rsidRPr="00132A06">
        <w:rPr>
          <w:rFonts w:ascii="Calibri" w:eastAsia="SimSun" w:hAnsi="Calibri"/>
          <w:sz w:val="26"/>
          <w:szCs w:val="26"/>
          <w:lang w:val="ro-RO" w:eastAsia="zh-CN"/>
        </w:rPr>
        <w:t xml:space="preserve">ăspunde de îndeplinirea atribuţiilor stabilite prin ROF, Fişa postului, proceduri, a reglementărilor interne ale aparatului de specialitate, a sarcinilor stabilite de către preşedinte/Directorul general, sau a obligaţiilor prevăzute în actele cu caracter normativ emise de către autorităţi sau instituţii publice ale administraţiei publice locale/centrale; </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A</w:t>
      </w:r>
      <w:r w:rsidRPr="00132A06">
        <w:rPr>
          <w:rFonts w:ascii="Calibri" w:eastAsia="SimSun" w:hAnsi="Calibri"/>
          <w:sz w:val="26"/>
          <w:szCs w:val="26"/>
          <w:lang w:val="ro-RO" w:eastAsia="zh-CN"/>
        </w:rPr>
        <w:t>sigură evidenţa, păstrarea şi arhivarea documentelor privind activitatea proprie;</w:t>
      </w:r>
    </w:p>
    <w:p w:rsidR="00132A06" w:rsidRPr="00132A06" w:rsidRDefault="00132A06" w:rsidP="00132A06">
      <w:pPr>
        <w:numPr>
          <w:ilvl w:val="0"/>
          <w:numId w:val="20"/>
        </w:numPr>
        <w:tabs>
          <w:tab w:val="left" w:pos="180"/>
          <w:tab w:val="left" w:pos="270"/>
          <w:tab w:val="left" w:pos="450"/>
        </w:tabs>
        <w:autoSpaceDE w:val="0"/>
        <w:autoSpaceDN w:val="0"/>
        <w:ind w:left="0" w:firstLine="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Î</w:t>
      </w:r>
      <w:r w:rsidRPr="00132A06">
        <w:rPr>
          <w:rFonts w:ascii="Calibri" w:eastAsia="SimSun" w:hAnsi="Calibri"/>
          <w:sz w:val="26"/>
          <w:szCs w:val="26"/>
          <w:lang w:val="ro-RO" w:eastAsia="zh-CN"/>
        </w:rPr>
        <w:t>ndeplineşte şi alte atribuţii ce pot fi trasate de sefii ierarhici.</w:t>
      </w:r>
    </w:p>
    <w:p w:rsidR="00132A06" w:rsidRPr="00132A06" w:rsidRDefault="00132A06" w:rsidP="00132A06">
      <w:pPr>
        <w:tabs>
          <w:tab w:val="left" w:pos="720"/>
        </w:tabs>
        <w:autoSpaceDE w:val="0"/>
        <w:autoSpaceDN w:val="0"/>
        <w:adjustRightInd w:val="0"/>
        <w:ind w:left="360"/>
        <w:jc w:val="both"/>
        <w:rPr>
          <w:rFonts w:ascii="Calibri" w:eastAsia="SimSun" w:hAnsi="Calibri"/>
          <w:b/>
          <w:bCs/>
          <w:sz w:val="26"/>
          <w:szCs w:val="26"/>
          <w:lang w:val="ro-RO" w:eastAsia="zh-CN"/>
        </w:rPr>
      </w:pPr>
    </w:p>
    <w:p w:rsidR="00132A06" w:rsidRPr="00132A06" w:rsidRDefault="00132A06" w:rsidP="00132A06">
      <w:pPr>
        <w:autoSpaceDE w:val="0"/>
        <w:autoSpaceDN w:val="0"/>
        <w:adjustRightInd w:val="0"/>
        <w:jc w:val="both"/>
        <w:rPr>
          <w:rFonts w:ascii="Calibri" w:eastAsia="SimSun" w:hAnsi="Calibri"/>
          <w:b/>
          <w:bCs/>
          <w:sz w:val="26"/>
          <w:szCs w:val="26"/>
          <w:lang w:val="ro-RO" w:eastAsia="zh-CN"/>
        </w:rPr>
      </w:pPr>
      <w:r w:rsidRPr="00132A06">
        <w:rPr>
          <w:rFonts w:ascii="Calibri" w:eastAsia="SimSun" w:hAnsi="Calibri"/>
          <w:b/>
          <w:bCs/>
          <w:sz w:val="26"/>
          <w:szCs w:val="26"/>
          <w:lang w:eastAsia="zh-CN"/>
        </w:rPr>
        <w:t>Atribu</w:t>
      </w:r>
      <w:r w:rsidRPr="00132A06">
        <w:rPr>
          <w:rFonts w:ascii="Calibri" w:eastAsia="SimSun" w:hAnsi="Calibri"/>
          <w:b/>
          <w:bCs/>
          <w:sz w:val="26"/>
          <w:szCs w:val="26"/>
          <w:lang w:val="ro-RO" w:eastAsia="zh-CN"/>
        </w:rPr>
        <w:t>ţii ale personalului de specialitate: psiholog (263411)</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Cunoaşte, aplică şi execută prevederile legale privind  protecţia   copilului, prevederile Legii nr.272/2004, republicată, privind protecţia şi promovarea drepturilor copilului, cu modificările şi completările ulterioare, ale Hotărârii Guvernului nr. 579/2016 pentru aprobarea Normelor metodologice de aplicare a Legii 273/2004 privind procedura adopţiei, republicată, ale Ordinului nr.26/2019 privind aprobarea Standardelor minime de calitate pentru serviciile sociale de tip familial destinate copiilor din sistemul de protecţie specială, ale Ordinului nr.288/2006 al ANPCA pentru aprobarea standardelor minime obligatorii privind managementul de caz în domeniul protecţiei copilului, ale Ordinului nr. 1733/19.08.2015 privind aprobarea Procedurii de stabilire şi plată a alcaţiei lunare de plasament, ale Hotărârii nr. 867/14.10.2015 pentru aprobarea Nomenclatorului serviciilor sociale, precum şi a regulamentelor – cadru de organizare şi funcţionare a serviciilor sociale, ale  Ordinului nr.286/2006 al ANPCA pentru aprobarea Normelor metodologice privind întocmirea planului de servicii şi a Normelor metodologice privind întocmirea planului individualizat de protecţie, ale Ordinului nr. 1985/1305/5805/2016 din 2016 privind aprobarea metdologiei pentru evaluarea şi intervenţia integrată în vederea încadrării în grad de handicap, ale Hotărârii Guvernului nr. 797/2017 pentru aprobarea  regulamentelor-cadru de organizare şi funcţionare ale serviciilor publice de asistenţă socială şi a structurii orientative de personal respectiv Regulamentul (UE) nr. 679/2016 privind protecţia persoanelor fizice în ceea ce priveşte prelucrarea datelor cu caracter personal şi privind libera circulaţie a acestor date, ale Hotărârii de Guvern nr. 502/2017 privind organizarea și funcționarea comisiei pentru protecția copilului, ale HG nr. 49/2011 pentru aprobarea Metodologiei-cadru privind prevenirea şi intervenţia în echipă multidisciplinară şi în reţea în situaţiile de violenţă asupra copilului şi de violenţă în familie şi a Metodologiei de intervenţie multidisciplinară şi interinstituţională privind copiii exploataţi şi aflaţi în situaţii de risc de exploatare prin muncă, copiii victime ale traficului de persoane, precum şi copiii români migranţi victime ale altor forme de violenţă pe teritoriul altor state; Ordinul nr. 73/2005 al Secretarului de stat al ANPDC pentru aprobarea modelului Contractului pentru acordarea de servicii sociale, încheiate de furnizorii de servicii sociale, acreditaţi conform legii, cu beneficiarii de servicii sociale, Ordinul nr. 95/2006 al Secretarului de stat al ANPDC pentru aprobarea Metodologiei de lucru privind colaborarea dintre direcţiile generale de asistenţă socială şi protecţia copulului şi serviciile publice de asistenţă socială/persoane cu atribuţii de asistenţă socială, în domeniul protecţiei drepturilor copilului;</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 xml:space="preserve">Are obligația de a evalua familia de plasament, în conformitate cu </w:t>
      </w:r>
      <w:r w:rsidRPr="00132A06">
        <w:rPr>
          <w:rFonts w:ascii="Calibri" w:eastAsia="SimSun" w:hAnsi="Calibri"/>
          <w:b/>
          <w:sz w:val="26"/>
          <w:szCs w:val="26"/>
          <w:lang w:val="ro-RO" w:eastAsia="zh-CN"/>
        </w:rPr>
        <w:t>Ordinul nr. 1733/2015</w:t>
      </w:r>
      <w:r w:rsidRPr="00132A06">
        <w:rPr>
          <w:rFonts w:ascii="Calibri" w:eastAsia="SimSun" w:hAnsi="Calibri"/>
          <w:sz w:val="26"/>
          <w:szCs w:val="26"/>
          <w:lang w:val="ro-RO" w:eastAsia="zh-CN"/>
        </w:rPr>
        <w:t xml:space="preserve"> privind aprobarea Procedurii de stabilire și plată a alocației lunare de plasament;</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 xml:space="preserve">Evaluează psihologic familiile care doresc să ia în plasament copii. Întocmește rapoarte cu propuneri, avizat de şeful pe ordine ierarhică, pe baza căruia se decide aprobare sau nu solicitărilor; </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Evaluează dezvoltarea psihologică, comportamentală, a personalităţii, contextul familial, socio-cultural al copilului, atât pentru copiii aflaţi în plasament familial, cât şi pentru  copiii a căror situaţie se impune să fie monitorizată, în familia naturală, pentru o perioadă de timp;</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Consiliere şi terapie de scurtă durată, focalizate pe problemă; consiliere în situaţie de criză;</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Asigură consiliere de specialitate şi urmăreşte modul în care îşi exercită drepturile şi obligaţiile ce le revin persoanele sau familiile, care au un copil în plasament;</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Asigură, pe tot parcursul derulării managementului de caz, împreună cu ceilalţi profesionişti implicaţi în rezolvarea cazului, pregătirea familiei/reprezentantului legal şi a copilului, în vederea închiderii cazului;</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Colaborează cu celelalte servicii şi compartimente funcţionale ale direcţiei, cu autorităţile locale sau alte autorităţi, instituţii, în vederea îndeplinirii sarcinilor prevăzute;</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Realizează, împreună cu o echipă corespunzătoare (multidisciplinară, sau după caz, interinstituţională) evaluarea detaliată a situaţiei copilului, de asemenea obiectivele propuse de managerul de caz în PIP-urile întocmite pentru copiii aflaţi în plasament sau pentru care se impune luarea unei măsuri de protecţie;</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Se asigură că raportul de evaluare psihologică - sau alt raport întocmit - este avizat de şeful ierarhic şi transmis, în termen legal, celor interesaţi;</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Încurajează şi urmăreşte respectarea drepturilor beneficiarilor.</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Asigură consiliere copiilor aflaţi în plasament  pentru a pregăti revenirea acestora în mediul lor familial sau în caz de adopţie; de asemenea asigură consiliere şi părinţilor copilului în caz de reintegrare în familia biologică; întocmeşte rapoarte de consiliere;</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Realizează evaluarea nevoilor psihologice copiilor plasaţi la persoane /familii, în maxim de 30 de zile de la data sesizării, iar în situaţia plasamentului în regim de urgenţă în maxim 5 zile de la data sesizării; întocmeşte fişe de evaluare în acest sens; Fiecare dosar de care răspunde conţine raport de evaluare psihologică ori de câte ori se solicită; evaluarea psihologică are în vedere evaluarea mecanismelor şi funcţiilor psihice ale copilului şi se realizează prin observaţie clinică, teste specifice şi raportare la standardele existente, cu scopul identificării unor condiţii sau stări patologice în aria cognitivă, afectivă, de comportament sau a personalităţii-psihodiagnostic şi formularea unui program de intervenţie psihologică de specialitate;</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 xml:space="preserve">În fişa de evaluare consemnează, sub semnătură: rezultatele evaluării, situaţiile şi nevoile identificate, recomandările de servicii şi data fiecărei evaluări; </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Aduce la cunoştinţa copiilor care au discernământ, vârsta şi nivel de dezvoltare corespunzător şi după caz, părinţilor copiilor rezultatul celor înscrise în fişa de evaluare;</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Dă o copie din fiecare fişă/raport de evaluare managerului de caz al copilului în scopul consemnării concluziilor în rapoartele de monitorizare;</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 xml:space="preserve">Participă la procesul de întocmire şi de revizuire a planului individualizat de protecţie cu privire la îngrijirea, protecţia şi dezvoltarea copilului, prevăzute de legislaţia în vigoare în domeniu; </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Participă la evaluarea sesizărilor privind beneficiarii serviciului în situaţii de abuz, neglijare, exploatare împreună cu responsabili de caz, întocmind raporte cu propuneri pentru soluţionare promptă a situaţiilor;</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 xml:space="preserve">Întocmeşte Fişa de evaluare psihologică pentru copii care urmează să fie încadraţi într-un grad de handicap, conform Ordinului nr. 1985/1305/5805/2016; </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E</w:t>
      </w:r>
      <w:r w:rsidRPr="00132A06">
        <w:rPr>
          <w:rFonts w:ascii="Calibri" w:eastAsia="SimSun" w:hAnsi="Calibri"/>
          <w:sz w:val="26"/>
          <w:szCs w:val="26"/>
          <w:lang w:val="ro-RO" w:eastAsia="zh-CN"/>
        </w:rPr>
        <w:t xml:space="preserve">valuarea capacităţii solicitanţilor de a oferi îngrijirea potrivită copilului în calitate de PF;  </w:t>
      </w:r>
    </w:p>
    <w:p w:rsidR="00132A06" w:rsidRPr="00132A06" w:rsidRDefault="00132A06" w:rsidP="00132A06">
      <w:pPr>
        <w:numPr>
          <w:ilvl w:val="0"/>
          <w:numId w:val="19"/>
        </w:numPr>
        <w:tabs>
          <w:tab w:val="left" w:pos="360"/>
        </w:tabs>
        <w:autoSpaceDE w:val="0"/>
        <w:autoSpaceDN w:val="0"/>
        <w:ind w:left="90" w:hanging="90"/>
        <w:jc w:val="both"/>
        <w:rPr>
          <w:rFonts w:ascii="Calibri" w:eastAsia="SimSun" w:hAnsi="Calibri"/>
          <w:iCs/>
          <w:sz w:val="26"/>
          <w:szCs w:val="26"/>
          <w:lang w:val="ro-RO" w:eastAsia="zh-CN"/>
        </w:rPr>
      </w:pPr>
      <w:r w:rsidRPr="00132A06">
        <w:rPr>
          <w:rFonts w:ascii="Calibri" w:eastAsia="SimSun" w:hAnsi="Calibri"/>
          <w:iCs/>
          <w:sz w:val="26"/>
          <w:szCs w:val="26"/>
          <w:lang w:val="ro-RO" w:eastAsia="zh-CN"/>
        </w:rPr>
        <w:t>P</w:t>
      </w:r>
      <w:r w:rsidRPr="00132A06">
        <w:rPr>
          <w:rFonts w:ascii="Calibri" w:eastAsia="SimSun" w:hAnsi="Calibri"/>
          <w:sz w:val="26"/>
          <w:szCs w:val="26"/>
          <w:lang w:val="ro-RO" w:eastAsia="zh-CN"/>
        </w:rPr>
        <w:t xml:space="preserve">articipare la procesul de identificare şi selectare a PF potrivită pentru copilul pentru care se recomandă măsura plasamentului;  </w:t>
      </w:r>
    </w:p>
    <w:p w:rsidR="00132A06" w:rsidRPr="00132A06" w:rsidRDefault="00132A06" w:rsidP="00132A06">
      <w:pPr>
        <w:numPr>
          <w:ilvl w:val="0"/>
          <w:numId w:val="19"/>
        </w:numPr>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Monitorizează modul în care este pusă în aplicare măsura plasamentului copilului la PF trimestrial sau ori de câte ori apare o situaţie care impune acest lucru, întocmeşte rapoarte privitoare la evoluţia dezvoltării fizice, mentale, spiritual, morale sau sociale a copilului şi a modului în care acesta este îngrijit şi predă în copie şefului serviciului la sfârşitul fiecărei luni;</w:t>
      </w:r>
    </w:p>
    <w:p w:rsidR="00132A06" w:rsidRPr="00132A06" w:rsidRDefault="00132A06" w:rsidP="00132A06">
      <w:pPr>
        <w:numPr>
          <w:ilvl w:val="0"/>
          <w:numId w:val="19"/>
        </w:numPr>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 xml:space="preserve"> Împreună cu managerii de caz ai copiilor contribuie la stabilirea  planului anual de formare iniţială şi de instruire periodică a PF; </w:t>
      </w:r>
    </w:p>
    <w:p w:rsidR="00132A06" w:rsidRPr="00132A06" w:rsidRDefault="00132A06" w:rsidP="00132A06">
      <w:pPr>
        <w:numPr>
          <w:ilvl w:val="0"/>
          <w:numId w:val="19"/>
        </w:numPr>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În colaborare cu managerii de caz ai copiilor planifică şi organizează sesiuni de instruire a copiilor (selectaţi în funcţie de vârstă şi grad de maturitate), precum şi instruirea anuală a PF, cu privire la noţiuni de bază şi cunoştinţe generale din domeniul sănătăţii, prevenirea bolilor transmisibile, adoptarea unui stil de viaţă sănătos, combaterea unor obiceiuri nocive, prevenirea adicţiilor, educaţie sexual, şa;</w:t>
      </w:r>
    </w:p>
    <w:p w:rsidR="00132A06" w:rsidRPr="00132A06" w:rsidRDefault="00132A06" w:rsidP="00132A06">
      <w:pPr>
        <w:numPr>
          <w:ilvl w:val="0"/>
          <w:numId w:val="19"/>
        </w:numPr>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Consemnează sesiunile de instruire în Registrul privind instruirea şi formarea PF;</w:t>
      </w:r>
    </w:p>
    <w:p w:rsidR="00132A06" w:rsidRPr="00132A06" w:rsidRDefault="00132A06" w:rsidP="00132A06">
      <w:pPr>
        <w:numPr>
          <w:ilvl w:val="0"/>
          <w:numId w:val="19"/>
        </w:numPr>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Cunoaşte şi respectă Carta drepturilor beneficiarilor, respectiv Codul de etică;</w:t>
      </w:r>
    </w:p>
    <w:p w:rsidR="00132A06" w:rsidRPr="00132A06" w:rsidRDefault="00132A06" w:rsidP="00132A06">
      <w:pPr>
        <w:numPr>
          <w:ilvl w:val="0"/>
          <w:numId w:val="19"/>
        </w:numPr>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Contribuie la elaborarea procedurilor operaţionale şi a altor documente prevăzute în Ordinul nr. 600/2018 pentru aprobarea Codului controlului intern/managerial al entitatilor publice;</w:t>
      </w:r>
    </w:p>
    <w:p w:rsidR="00132A06" w:rsidRPr="00132A06" w:rsidRDefault="00132A06" w:rsidP="00132A06">
      <w:pPr>
        <w:numPr>
          <w:ilvl w:val="0"/>
          <w:numId w:val="19"/>
        </w:numPr>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Îndeplineşte orice alte atribuţii, ce revin serviciului şi din actele normative incidente emise de organele administraţiei publice/locale.</w:t>
      </w:r>
    </w:p>
    <w:p w:rsidR="00132A06" w:rsidRPr="00132A06" w:rsidRDefault="00132A06" w:rsidP="00132A06">
      <w:pPr>
        <w:numPr>
          <w:ilvl w:val="0"/>
          <w:numId w:val="19"/>
        </w:numPr>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Răspunde de îndeplinirea atribuţiilor stabilite prin ROF, Fişa postului, a reglementărilor interne ale aparatului de specialitate, a sarcinilor stabilite de către preşedinte/Directorul general, sau a obligaţiilor prevăzute în actele cu caracter normativ emise de către autorităţi sau instituţii publice ale administraţiei publice locale/centrale.</w:t>
      </w:r>
    </w:p>
    <w:p w:rsidR="00132A06" w:rsidRPr="00132A06" w:rsidRDefault="00132A06" w:rsidP="00132A06">
      <w:pPr>
        <w:numPr>
          <w:ilvl w:val="0"/>
          <w:numId w:val="19"/>
        </w:numPr>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Asigură evidenţa, păstrarea şi arhivarea documentelor privind activitatea proprie;</w:t>
      </w:r>
    </w:p>
    <w:p w:rsidR="00132A06" w:rsidRPr="00132A06" w:rsidRDefault="00132A06" w:rsidP="00132A06">
      <w:pPr>
        <w:numPr>
          <w:ilvl w:val="0"/>
          <w:numId w:val="19"/>
        </w:numPr>
        <w:autoSpaceDE w:val="0"/>
        <w:autoSpaceDN w:val="0"/>
        <w:ind w:left="90" w:hanging="90"/>
        <w:jc w:val="both"/>
        <w:rPr>
          <w:rFonts w:ascii="Calibri" w:eastAsia="SimSun" w:hAnsi="Calibri"/>
          <w:iCs/>
          <w:sz w:val="26"/>
          <w:szCs w:val="26"/>
          <w:lang w:val="ro-RO" w:eastAsia="zh-CN"/>
        </w:rPr>
      </w:pPr>
      <w:r w:rsidRPr="00132A06">
        <w:rPr>
          <w:rFonts w:ascii="Calibri" w:eastAsia="SimSun" w:hAnsi="Calibri"/>
          <w:sz w:val="26"/>
          <w:szCs w:val="26"/>
          <w:lang w:val="ro-RO" w:eastAsia="zh-CN"/>
        </w:rPr>
        <w:t>Îndeplineşte şi alte atribuţii ce pot fi trasate de sefii ierarhici.</w:t>
      </w:r>
    </w:p>
    <w:p w:rsidR="00132A06" w:rsidRPr="00132A06" w:rsidRDefault="00132A06" w:rsidP="00132A06">
      <w:pPr>
        <w:tabs>
          <w:tab w:val="left" w:pos="360"/>
        </w:tabs>
        <w:autoSpaceDE w:val="0"/>
        <w:autoSpaceDN w:val="0"/>
        <w:adjustRightInd w:val="0"/>
        <w:ind w:left="360"/>
        <w:jc w:val="both"/>
        <w:rPr>
          <w:rFonts w:ascii="Calibri" w:eastAsia="SimSun" w:hAnsi="Calibri"/>
          <w:sz w:val="26"/>
          <w:szCs w:val="26"/>
          <w:lang w:val="ro-RO" w:eastAsia="zh-CN"/>
        </w:rPr>
      </w:pPr>
    </w:p>
    <w:p w:rsidR="00132A06" w:rsidRPr="00132A06" w:rsidRDefault="00132A06" w:rsidP="00132A06">
      <w:pPr>
        <w:tabs>
          <w:tab w:val="left" w:pos="720"/>
        </w:tabs>
        <w:autoSpaceDE w:val="0"/>
        <w:autoSpaceDN w:val="0"/>
        <w:adjustRightInd w:val="0"/>
        <w:jc w:val="both"/>
        <w:rPr>
          <w:rFonts w:ascii="Calibri" w:eastAsia="SimSun" w:hAnsi="Calibri"/>
          <w:b/>
          <w:sz w:val="26"/>
          <w:szCs w:val="26"/>
          <w:lang w:val="ro-RO" w:eastAsia="zh-CN"/>
        </w:rPr>
      </w:pPr>
      <w:r w:rsidRPr="00132A06">
        <w:rPr>
          <w:rFonts w:ascii="Calibri" w:eastAsia="SimSun" w:hAnsi="Calibri"/>
          <w:b/>
          <w:sz w:val="26"/>
          <w:szCs w:val="26"/>
          <w:lang w:val="ro-RO" w:eastAsia="zh-CN"/>
        </w:rPr>
        <w:t>Obligații comune tuturor angajaților serviciului</w:t>
      </w:r>
      <w:r w:rsidRPr="00132A06">
        <w:rPr>
          <w:rFonts w:ascii="Calibri" w:eastAsia="SimSun" w:hAnsi="Calibri"/>
          <w:sz w:val="26"/>
          <w:szCs w:val="26"/>
          <w:lang w:val="ro-RO" w:eastAsia="zh-CN"/>
        </w:rPr>
        <w:t xml:space="preserve">: </w:t>
      </w:r>
      <w:r w:rsidRPr="00132A06">
        <w:rPr>
          <w:rFonts w:ascii="Calibri" w:eastAsia="SimSun" w:hAnsi="Calibri"/>
          <w:b/>
          <w:sz w:val="26"/>
          <w:szCs w:val="26"/>
          <w:lang w:val="ro-RO" w:eastAsia="zh-CN"/>
        </w:rPr>
        <w:t xml:space="preserve"> </w:t>
      </w:r>
    </w:p>
    <w:p w:rsidR="00132A06" w:rsidRPr="00132A06" w:rsidRDefault="00132A06" w:rsidP="00132A06">
      <w:pPr>
        <w:numPr>
          <w:ilvl w:val="0"/>
          <w:numId w:val="24"/>
        </w:numPr>
        <w:tabs>
          <w:tab w:val="left" w:pos="360"/>
        </w:tabs>
        <w:autoSpaceDE w:val="0"/>
        <w:autoSpaceDN w:val="0"/>
        <w:adjustRightInd w:val="0"/>
        <w:ind w:left="0" w:firstLine="360"/>
        <w:jc w:val="both"/>
        <w:rPr>
          <w:rFonts w:ascii="Calibri" w:eastAsia="SimSun" w:hAnsi="Calibri"/>
          <w:sz w:val="26"/>
          <w:szCs w:val="26"/>
          <w:lang w:val="ro-RO" w:eastAsia="zh-CN"/>
        </w:rPr>
      </w:pPr>
      <w:r w:rsidRPr="00132A06">
        <w:rPr>
          <w:rFonts w:ascii="Calibri" w:eastAsia="SimSun" w:hAnsi="Calibri"/>
          <w:sz w:val="26"/>
          <w:szCs w:val="26"/>
          <w:lang w:val="ro-RO" w:eastAsia="zh-CN"/>
        </w:rPr>
        <w:t>au obligaţia să îşi desfăşoare activitatea în conformitate cu pregătirea şi instruirea sa, precum şi cu instrucţiunile primite din partea angajatorului, astfel încât să nu se expună la pericol de accidentare sau îmbolnăvire profesională atât propria persoană, cât şi alte persoane care pot fi afectate de acţiunile sau omisiunile sale în timpul procesului de muncă;</w:t>
      </w:r>
    </w:p>
    <w:p w:rsidR="00132A06" w:rsidRPr="00132A06" w:rsidRDefault="00132A06" w:rsidP="00132A06">
      <w:pPr>
        <w:numPr>
          <w:ilvl w:val="0"/>
          <w:numId w:val="24"/>
        </w:numPr>
        <w:tabs>
          <w:tab w:val="left" w:pos="360"/>
        </w:tabs>
        <w:autoSpaceDE w:val="0"/>
        <w:autoSpaceDN w:val="0"/>
        <w:adjustRightInd w:val="0"/>
        <w:ind w:left="0" w:firstLine="360"/>
        <w:jc w:val="both"/>
        <w:rPr>
          <w:rFonts w:ascii="Calibri" w:eastAsia="SimSun" w:hAnsi="Calibri"/>
          <w:sz w:val="26"/>
          <w:szCs w:val="26"/>
          <w:lang w:val="ro-RO" w:eastAsia="zh-CN"/>
        </w:rPr>
      </w:pPr>
      <w:r w:rsidRPr="00132A06">
        <w:rPr>
          <w:rFonts w:ascii="Calibri" w:eastAsia="SimSun" w:hAnsi="Calibri"/>
          <w:sz w:val="26"/>
          <w:szCs w:val="26"/>
          <w:lang w:eastAsia="zh-CN"/>
        </w:rPr>
        <w:t>au obliga</w:t>
      </w:r>
      <w:r w:rsidRPr="00132A06">
        <w:rPr>
          <w:rFonts w:ascii="Calibri" w:eastAsia="SimSun" w:hAnsi="Calibri"/>
          <w:sz w:val="26"/>
          <w:szCs w:val="26"/>
          <w:lang w:val="ro-RO" w:eastAsia="zh-CN"/>
        </w:rPr>
        <w:t>ţia să utilizeze corect maşinile, aparatura, uneltele, substanţele periculoase, echipamentele de transport;</w:t>
      </w:r>
    </w:p>
    <w:p w:rsidR="00132A06" w:rsidRPr="00132A06" w:rsidRDefault="00132A06" w:rsidP="00132A06">
      <w:pPr>
        <w:numPr>
          <w:ilvl w:val="0"/>
          <w:numId w:val="24"/>
        </w:numPr>
        <w:tabs>
          <w:tab w:val="left" w:pos="360"/>
        </w:tabs>
        <w:autoSpaceDE w:val="0"/>
        <w:autoSpaceDN w:val="0"/>
        <w:adjustRightInd w:val="0"/>
        <w:ind w:left="0" w:firstLine="360"/>
        <w:jc w:val="both"/>
        <w:rPr>
          <w:rFonts w:ascii="Calibri" w:eastAsia="SimSun" w:hAnsi="Calibri"/>
          <w:sz w:val="26"/>
          <w:szCs w:val="26"/>
          <w:lang w:val="ro-RO" w:eastAsia="zh-CN"/>
        </w:rPr>
      </w:pPr>
      <w:r w:rsidRPr="00132A06">
        <w:rPr>
          <w:rFonts w:ascii="Calibri" w:eastAsia="SimSun" w:hAnsi="Calibri"/>
          <w:sz w:val="26"/>
          <w:szCs w:val="26"/>
          <w:lang w:val="ro-RO" w:eastAsia="zh-CN"/>
        </w:rPr>
        <w:t>au obligaţia să utilizeze corect echipamentul individual de protecţie acordat şi, după utilizare, să îl înapoieze sau să îl pună la locul destinat pentru păstrare;</w:t>
      </w:r>
    </w:p>
    <w:p w:rsidR="00132A06" w:rsidRPr="00132A06" w:rsidRDefault="00132A06" w:rsidP="00132A06">
      <w:pPr>
        <w:numPr>
          <w:ilvl w:val="0"/>
          <w:numId w:val="24"/>
        </w:numPr>
        <w:tabs>
          <w:tab w:val="left" w:pos="360"/>
        </w:tabs>
        <w:autoSpaceDE w:val="0"/>
        <w:autoSpaceDN w:val="0"/>
        <w:adjustRightInd w:val="0"/>
        <w:ind w:left="0" w:firstLine="360"/>
        <w:jc w:val="both"/>
        <w:rPr>
          <w:rFonts w:ascii="Calibri" w:eastAsia="SimSun" w:hAnsi="Calibri"/>
          <w:sz w:val="26"/>
          <w:szCs w:val="26"/>
          <w:lang w:val="ro-RO" w:eastAsia="zh-CN"/>
        </w:rPr>
      </w:pPr>
      <w:r w:rsidRPr="00132A06">
        <w:rPr>
          <w:rFonts w:ascii="Calibri" w:eastAsia="SimSun" w:hAnsi="Calibri"/>
          <w:sz w:val="26"/>
          <w:szCs w:val="26"/>
          <w:lang w:eastAsia="zh-CN"/>
        </w:rPr>
        <w:t>au obliga</w:t>
      </w:r>
      <w:r w:rsidRPr="00132A06">
        <w:rPr>
          <w:rFonts w:ascii="Calibri" w:eastAsia="SimSun" w:hAnsi="Calibri"/>
          <w:sz w:val="26"/>
          <w:szCs w:val="26"/>
          <w:lang w:val="ro-RO" w:eastAsia="zh-CN"/>
        </w:rPr>
        <w:t>ţia să utilizeze corect dispozitivele de securitate proprii, în special ale maşinilor, aparaturii, uneltelor, instalaţiilor tehnice şi clădirilor, să nu procedeze la scoaterea din funcţiune, la modificarea, schimbarea sau înlăturarea arbitrară a aceste dispozitive;</w:t>
      </w:r>
    </w:p>
    <w:p w:rsidR="00132A06" w:rsidRPr="00132A06" w:rsidRDefault="00132A06" w:rsidP="00132A06">
      <w:pPr>
        <w:numPr>
          <w:ilvl w:val="0"/>
          <w:numId w:val="24"/>
        </w:numPr>
        <w:tabs>
          <w:tab w:val="left" w:pos="360"/>
        </w:tabs>
        <w:autoSpaceDE w:val="0"/>
        <w:autoSpaceDN w:val="0"/>
        <w:adjustRightInd w:val="0"/>
        <w:ind w:left="0" w:firstLine="360"/>
        <w:jc w:val="both"/>
        <w:rPr>
          <w:rFonts w:ascii="Calibri" w:eastAsia="SimSun" w:hAnsi="Calibri"/>
          <w:sz w:val="26"/>
          <w:szCs w:val="26"/>
          <w:lang w:val="ro-RO" w:eastAsia="zh-CN"/>
        </w:rPr>
      </w:pPr>
      <w:r w:rsidRPr="00132A06">
        <w:rPr>
          <w:rFonts w:ascii="Calibri" w:eastAsia="SimSun" w:hAnsi="Calibri"/>
          <w:sz w:val="26"/>
          <w:szCs w:val="26"/>
          <w:lang w:eastAsia="zh-CN"/>
        </w:rPr>
        <w:t>au obliga</w:t>
      </w:r>
      <w:r w:rsidRPr="00132A06">
        <w:rPr>
          <w:rFonts w:ascii="Calibri" w:eastAsia="SimSun" w:hAnsi="Calibri"/>
          <w:sz w:val="26"/>
          <w:szCs w:val="26"/>
          <w:lang w:val="ro-RO" w:eastAsia="zh-CN"/>
        </w:rPr>
        <w:t>ţia de a semnala imediat angajatorului şi/sau lucrătorilor desemnaţi orice situaţie de muncă despre care are motive întemeiate să o considere un pericol pentru securitatea şi sănătatea lucrătorilor, precum şi orice deficienţă a sistemelor de protecţie;</w:t>
      </w:r>
    </w:p>
    <w:p w:rsidR="00132A06" w:rsidRPr="00132A06" w:rsidRDefault="00132A06" w:rsidP="00132A06">
      <w:pPr>
        <w:numPr>
          <w:ilvl w:val="0"/>
          <w:numId w:val="24"/>
        </w:numPr>
        <w:tabs>
          <w:tab w:val="left" w:pos="360"/>
        </w:tabs>
        <w:autoSpaceDE w:val="0"/>
        <w:autoSpaceDN w:val="0"/>
        <w:adjustRightInd w:val="0"/>
        <w:ind w:left="0" w:firstLine="360"/>
        <w:jc w:val="both"/>
        <w:rPr>
          <w:rFonts w:ascii="Calibri" w:eastAsia="SimSun" w:hAnsi="Calibri"/>
          <w:sz w:val="26"/>
          <w:szCs w:val="26"/>
          <w:lang w:val="ro-RO" w:eastAsia="zh-CN"/>
        </w:rPr>
      </w:pPr>
      <w:r w:rsidRPr="00132A06">
        <w:rPr>
          <w:rFonts w:ascii="Calibri" w:eastAsia="SimSun" w:hAnsi="Calibri"/>
          <w:sz w:val="26"/>
          <w:szCs w:val="26"/>
          <w:lang w:val="ro-RO" w:eastAsia="zh-CN"/>
        </w:rPr>
        <w:t>au obligaţia să aducă la cunoştinţă conducătorului locului de muncă şi/sau anagajatorului accidentele suferite de propria persoană;</w:t>
      </w:r>
    </w:p>
    <w:p w:rsidR="00132A06" w:rsidRPr="00132A06" w:rsidRDefault="00132A06" w:rsidP="00132A06">
      <w:pPr>
        <w:numPr>
          <w:ilvl w:val="0"/>
          <w:numId w:val="24"/>
        </w:numPr>
        <w:tabs>
          <w:tab w:val="left" w:pos="360"/>
        </w:tabs>
        <w:autoSpaceDE w:val="0"/>
        <w:autoSpaceDN w:val="0"/>
        <w:adjustRightInd w:val="0"/>
        <w:ind w:left="0" w:firstLine="36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au obligaţia să coopereze cu angajatorul şi/sau cu lucrătorii desemnaţi, atât timp cât este necesar, pentru a face posibilă realizarea oricăror măsuri sau cerinţe dispuse de către inspectorii de muncă şi inspectorii sanitari, pentru protecţia sănătăţii şi securităţii lucrătorilor; </w:t>
      </w:r>
    </w:p>
    <w:p w:rsidR="00132A06" w:rsidRPr="00132A06" w:rsidRDefault="00132A06" w:rsidP="00132A06">
      <w:pPr>
        <w:numPr>
          <w:ilvl w:val="0"/>
          <w:numId w:val="24"/>
        </w:numPr>
        <w:tabs>
          <w:tab w:val="left" w:pos="360"/>
        </w:tabs>
        <w:autoSpaceDE w:val="0"/>
        <w:autoSpaceDN w:val="0"/>
        <w:adjustRightInd w:val="0"/>
        <w:ind w:left="0" w:firstLine="36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solicită acordul persoanelor ale căror date personale urmează să fie prelucrate în scopul îndeplinirii atribuțiilor sale de serviciu, respectiv realizează informarea acestor persoane cu privire la scopul pentru care se vor utiliza aceste date; </w:t>
      </w:r>
    </w:p>
    <w:p w:rsidR="00132A06" w:rsidRPr="00132A06" w:rsidRDefault="00132A06" w:rsidP="00132A06">
      <w:pPr>
        <w:numPr>
          <w:ilvl w:val="0"/>
          <w:numId w:val="24"/>
        </w:numPr>
        <w:tabs>
          <w:tab w:val="left" w:pos="360"/>
        </w:tabs>
        <w:autoSpaceDE w:val="0"/>
        <w:autoSpaceDN w:val="0"/>
        <w:adjustRightInd w:val="0"/>
        <w:ind w:left="0" w:firstLine="36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prelucrarea datelor cu caracter personal se va face exclusiv în scopul îndeplinirii atribuțiilor prevăzute în fișa postului și/sau în acte normative; </w:t>
      </w:r>
    </w:p>
    <w:p w:rsidR="00132A06" w:rsidRPr="00132A06" w:rsidRDefault="00132A06" w:rsidP="00132A06">
      <w:pPr>
        <w:numPr>
          <w:ilvl w:val="0"/>
          <w:numId w:val="24"/>
        </w:numPr>
        <w:tabs>
          <w:tab w:val="left" w:pos="360"/>
        </w:tabs>
        <w:autoSpaceDE w:val="0"/>
        <w:autoSpaceDN w:val="0"/>
        <w:adjustRightInd w:val="0"/>
        <w:ind w:left="0" w:firstLine="360"/>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iau toate măsurile pentru ca documentele/bazele de date pe care le gestionează, indiferent de mediul de stocare, să fie protejate de accese neautorizate; </w:t>
      </w:r>
    </w:p>
    <w:p w:rsidR="00132A06" w:rsidRPr="00132A06" w:rsidRDefault="00132A06" w:rsidP="00132A06">
      <w:pPr>
        <w:numPr>
          <w:ilvl w:val="0"/>
          <w:numId w:val="24"/>
        </w:numPr>
        <w:tabs>
          <w:tab w:val="left" w:pos="360"/>
        </w:tabs>
        <w:jc w:val="both"/>
        <w:rPr>
          <w:rFonts w:ascii="Calibri" w:eastAsia="SimSun" w:hAnsi="Calibri"/>
          <w:sz w:val="26"/>
          <w:szCs w:val="26"/>
          <w:lang w:val="ro-RO" w:eastAsia="zh-CN"/>
        </w:rPr>
      </w:pPr>
      <w:r w:rsidRPr="00132A06">
        <w:rPr>
          <w:rFonts w:ascii="Calibri" w:eastAsia="SimSun" w:hAnsi="Calibri"/>
          <w:sz w:val="26"/>
          <w:szCs w:val="26"/>
          <w:lang w:val="ro-RO" w:eastAsia="zh-CN"/>
        </w:rPr>
        <w:t>a</w:t>
      </w:r>
      <w:r w:rsidRPr="00132A06">
        <w:rPr>
          <w:rFonts w:ascii="Calibri" w:eastAsia="SimSun" w:hAnsi="Calibri"/>
          <w:sz w:val="26"/>
          <w:szCs w:val="26"/>
          <w:lang w:val="fr-FR" w:eastAsia="zh-CN"/>
        </w:rPr>
        <w:t xml:space="preserve">u obligaţia să-şi îndeplinească atribuţiile de serviciu cu respectarea procedurilor operaţionale existente la nivel de centru şi la nivel de  DGASPC Harghita ; </w:t>
      </w:r>
    </w:p>
    <w:p w:rsidR="00132A06" w:rsidRPr="00132A06" w:rsidRDefault="00132A06" w:rsidP="00132A06">
      <w:pPr>
        <w:numPr>
          <w:ilvl w:val="0"/>
          <w:numId w:val="24"/>
        </w:numPr>
        <w:tabs>
          <w:tab w:val="left" w:pos="360"/>
        </w:tabs>
        <w:jc w:val="both"/>
        <w:rPr>
          <w:rFonts w:ascii="Calibri" w:eastAsia="SimSun" w:hAnsi="Calibri"/>
          <w:sz w:val="26"/>
          <w:szCs w:val="26"/>
          <w:lang w:val="ro-RO" w:eastAsia="zh-CN"/>
        </w:rPr>
      </w:pPr>
      <w:r w:rsidRPr="00132A06">
        <w:rPr>
          <w:rFonts w:ascii="Calibri" w:eastAsia="SimSun" w:hAnsi="Calibri"/>
          <w:sz w:val="26"/>
          <w:szCs w:val="26"/>
          <w:lang w:val="ro-RO" w:eastAsia="zh-CN"/>
        </w:rPr>
        <w:t>a</w:t>
      </w:r>
      <w:r w:rsidRPr="00132A06">
        <w:rPr>
          <w:rFonts w:ascii="Calibri" w:eastAsia="SimSun" w:hAnsi="Calibri"/>
          <w:sz w:val="26"/>
          <w:szCs w:val="26"/>
          <w:lang w:val="fr-FR" w:eastAsia="zh-CN"/>
        </w:rPr>
        <w:t xml:space="preserve">u obligaţia să-şi îndeplinească atribuţiile de serviciu cu respectarea procedurilor operaţionale existente ; </w:t>
      </w:r>
    </w:p>
    <w:p w:rsidR="00132A06" w:rsidRPr="00132A06" w:rsidRDefault="00132A06" w:rsidP="00132A06">
      <w:pPr>
        <w:numPr>
          <w:ilvl w:val="0"/>
          <w:numId w:val="24"/>
        </w:numPr>
        <w:tabs>
          <w:tab w:val="left" w:pos="360"/>
        </w:tabs>
        <w:autoSpaceDE w:val="0"/>
        <w:autoSpaceDN w:val="0"/>
        <w:adjustRightInd w:val="0"/>
        <w:ind w:left="0" w:firstLine="360"/>
        <w:jc w:val="both"/>
        <w:rPr>
          <w:rFonts w:ascii="Calibri" w:eastAsia="SimSun" w:hAnsi="Calibri"/>
          <w:sz w:val="26"/>
          <w:szCs w:val="26"/>
          <w:lang w:val="ro-RO" w:eastAsia="zh-CN"/>
        </w:rPr>
      </w:pPr>
      <w:r w:rsidRPr="00132A06">
        <w:rPr>
          <w:rFonts w:ascii="Calibri" w:eastAsia="SimSun" w:hAnsi="Calibri"/>
          <w:sz w:val="26"/>
          <w:szCs w:val="26"/>
          <w:lang w:val="ro-RO" w:eastAsia="zh-CN"/>
        </w:rPr>
        <w:t>îndeplinesc şi orice alte atribuţii prevăzute de legislaţia în vigoare, etc.</w:t>
      </w:r>
    </w:p>
    <w:p w:rsidR="00132A06" w:rsidRPr="00132A06" w:rsidRDefault="00132A06" w:rsidP="00132A06">
      <w:pPr>
        <w:tabs>
          <w:tab w:val="left" w:pos="360"/>
        </w:tabs>
        <w:autoSpaceDE w:val="0"/>
        <w:autoSpaceDN w:val="0"/>
        <w:adjustRightInd w:val="0"/>
        <w:ind w:left="360"/>
        <w:jc w:val="both"/>
        <w:rPr>
          <w:rFonts w:ascii="Calibri" w:eastAsia="SimSun" w:hAnsi="Calibri"/>
          <w:sz w:val="26"/>
          <w:szCs w:val="26"/>
          <w:lang w:val="ro-RO" w:eastAsia="zh-CN"/>
        </w:rPr>
      </w:pPr>
    </w:p>
    <w:p w:rsidR="00132A06" w:rsidRPr="00132A06" w:rsidRDefault="00132A06" w:rsidP="00132A06">
      <w:pPr>
        <w:autoSpaceDE w:val="0"/>
        <w:autoSpaceDN w:val="0"/>
        <w:adjustRightInd w:val="0"/>
        <w:jc w:val="both"/>
        <w:rPr>
          <w:rFonts w:ascii="Calibri" w:eastAsia="SimSun" w:hAnsi="Calibri"/>
          <w:b/>
          <w:sz w:val="26"/>
          <w:szCs w:val="26"/>
          <w:lang w:eastAsia="zh-CN"/>
        </w:rPr>
      </w:pPr>
      <w:r w:rsidRPr="00132A06">
        <w:rPr>
          <w:rFonts w:ascii="Calibri" w:eastAsia="SimSun" w:hAnsi="Calibri"/>
          <w:b/>
          <w:sz w:val="26"/>
          <w:szCs w:val="26"/>
          <w:lang w:val="ro-RO" w:eastAsia="zh-CN"/>
        </w:rPr>
        <w:t xml:space="preserve">    </w:t>
      </w:r>
      <w:r w:rsidRPr="00132A06">
        <w:rPr>
          <w:rFonts w:ascii="Calibri" w:eastAsia="SimSun" w:hAnsi="Calibri"/>
          <w:b/>
          <w:sz w:val="26"/>
          <w:szCs w:val="26"/>
          <w:lang w:eastAsia="zh-CN"/>
        </w:rPr>
        <w:t>ART. 11</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b/>
          <w:bCs/>
          <w:sz w:val="26"/>
          <w:szCs w:val="26"/>
          <w:lang w:eastAsia="zh-CN"/>
        </w:rPr>
        <w:t xml:space="preserve">    Finan</w:t>
      </w:r>
      <w:r w:rsidRPr="00132A06">
        <w:rPr>
          <w:rFonts w:ascii="Calibri" w:eastAsia="SimSun" w:hAnsi="Calibri"/>
          <w:b/>
          <w:bCs/>
          <w:sz w:val="26"/>
          <w:szCs w:val="26"/>
          <w:lang w:val="ro-RO" w:eastAsia="zh-CN"/>
        </w:rPr>
        <w:t>ţarea serviciului</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(1) În estimarea bugetului de venituri </w:t>
      </w:r>
      <w:r w:rsidRPr="00132A06">
        <w:rPr>
          <w:rFonts w:ascii="Calibri" w:eastAsia="SimSun" w:hAnsi="Calibri"/>
          <w:sz w:val="26"/>
          <w:szCs w:val="26"/>
          <w:lang w:val="ro-RO" w:eastAsia="zh-CN"/>
        </w:rPr>
        <w:t>şi cheltuieli, serviciul are în vedere asigurarea resurselor necesare acordării serviciilor sociale cel puţin la nivelul standardelor minime de calitate aplicabile.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(2) Finan</w:t>
      </w:r>
      <w:r w:rsidRPr="00132A06">
        <w:rPr>
          <w:rFonts w:ascii="Calibri" w:eastAsia="SimSun" w:hAnsi="Calibri"/>
          <w:sz w:val="26"/>
          <w:szCs w:val="26"/>
          <w:lang w:val="ro-RO" w:eastAsia="zh-CN"/>
        </w:rPr>
        <w:t>ţarea cheltuielilor serviciului se asigură, în condiţiile legii, din următoarele surse: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a) bugetul local al jude</w:t>
      </w:r>
      <w:r w:rsidRPr="00132A06">
        <w:rPr>
          <w:rFonts w:ascii="Calibri" w:eastAsia="SimSun" w:hAnsi="Calibri"/>
          <w:sz w:val="26"/>
          <w:szCs w:val="26"/>
          <w:lang w:val="ro-RO" w:eastAsia="zh-CN"/>
        </w:rPr>
        <w:t>ţului;</w:t>
      </w:r>
    </w:p>
    <w:p w:rsidR="00132A06" w:rsidRPr="00132A06" w:rsidRDefault="00132A06" w:rsidP="00132A06">
      <w:pPr>
        <w:autoSpaceDE w:val="0"/>
        <w:autoSpaceDN w:val="0"/>
        <w:adjustRightInd w:val="0"/>
        <w:jc w:val="both"/>
        <w:rPr>
          <w:rFonts w:ascii="Calibri" w:eastAsia="SimSun" w:hAnsi="Calibri"/>
          <w:sz w:val="26"/>
          <w:szCs w:val="26"/>
          <w:lang w:eastAsia="zh-CN"/>
        </w:rPr>
      </w:pPr>
      <w:r w:rsidRPr="00132A06">
        <w:rPr>
          <w:rFonts w:ascii="Calibri" w:eastAsia="SimSun" w:hAnsi="Calibri"/>
          <w:sz w:val="26"/>
          <w:szCs w:val="26"/>
          <w:lang w:eastAsia="zh-CN"/>
        </w:rPr>
        <w:t xml:space="preserve">    b) bugetul de stat;</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c) dona</w:t>
      </w:r>
      <w:r w:rsidRPr="00132A06">
        <w:rPr>
          <w:rFonts w:ascii="Calibri" w:eastAsia="SimSun" w:hAnsi="Calibri"/>
          <w:sz w:val="26"/>
          <w:szCs w:val="26"/>
          <w:lang w:val="ro-RO" w:eastAsia="zh-CN"/>
        </w:rPr>
        <w:t xml:space="preserve">ţii, sponsorizări sau alte contribuţii din partea persoanelor fizice ori juridice din </w:t>
      </w:r>
      <w:smartTag w:uri="urn:schemas-microsoft-com:office:smarttags" w:element="place">
        <w:r w:rsidRPr="00132A06">
          <w:rPr>
            <w:rFonts w:ascii="Calibri" w:eastAsia="SimSun" w:hAnsi="Calibri"/>
            <w:sz w:val="26"/>
            <w:szCs w:val="26"/>
            <w:lang w:val="ro-RO" w:eastAsia="zh-CN"/>
          </w:rPr>
          <w:t>ţară</w:t>
        </w:r>
      </w:smartTag>
      <w:r w:rsidRPr="00132A06">
        <w:rPr>
          <w:rFonts w:ascii="Calibri" w:eastAsia="SimSun" w:hAnsi="Calibri"/>
          <w:sz w:val="26"/>
          <w:szCs w:val="26"/>
          <w:lang w:val="ro-RO" w:eastAsia="zh-CN"/>
        </w:rPr>
        <w:t xml:space="preserve"> şi din străinătate;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d) fonduri externe rambursabile </w:t>
      </w:r>
      <w:r w:rsidRPr="00132A06">
        <w:rPr>
          <w:rFonts w:ascii="Calibri" w:eastAsia="SimSun" w:hAnsi="Calibri"/>
          <w:sz w:val="26"/>
          <w:szCs w:val="26"/>
          <w:lang w:val="ro-RO" w:eastAsia="zh-CN"/>
        </w:rPr>
        <w:t>şi nerambursabile;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r w:rsidRPr="00132A06">
        <w:rPr>
          <w:rFonts w:ascii="Calibri" w:eastAsia="SimSun" w:hAnsi="Calibri"/>
          <w:sz w:val="26"/>
          <w:szCs w:val="26"/>
          <w:lang w:eastAsia="zh-CN"/>
        </w:rPr>
        <w:t xml:space="preserve">    e) alte surse de finan</w:t>
      </w:r>
      <w:r w:rsidRPr="00132A06">
        <w:rPr>
          <w:rFonts w:ascii="Calibri" w:eastAsia="SimSun" w:hAnsi="Calibri"/>
          <w:sz w:val="26"/>
          <w:szCs w:val="26"/>
          <w:lang w:val="ro-RO" w:eastAsia="zh-CN"/>
        </w:rPr>
        <w:t>ţare, în conformitate cu legislaţia în vigoare.</w:t>
      </w:r>
    </w:p>
    <w:p w:rsidR="00132A06" w:rsidRPr="00132A06" w:rsidRDefault="00132A06" w:rsidP="00132A06">
      <w:pPr>
        <w:autoSpaceDE w:val="0"/>
        <w:autoSpaceDN w:val="0"/>
        <w:adjustRightInd w:val="0"/>
        <w:jc w:val="both"/>
        <w:rPr>
          <w:rFonts w:ascii="Calibri" w:eastAsia="SimSun" w:hAnsi="Calibri"/>
          <w:sz w:val="26"/>
          <w:szCs w:val="26"/>
          <w:lang w:val="ro-RO" w:eastAsia="zh-CN"/>
        </w:rPr>
      </w:pPr>
    </w:p>
    <w:p w:rsidR="00132A06" w:rsidRPr="00132A06" w:rsidRDefault="00132A06" w:rsidP="00132A06">
      <w:pPr>
        <w:autoSpaceDE w:val="0"/>
        <w:autoSpaceDN w:val="0"/>
        <w:adjustRightInd w:val="0"/>
        <w:ind w:right="-22" w:firstLine="708"/>
        <w:jc w:val="both"/>
        <w:rPr>
          <w:rFonts w:ascii="Calibri" w:eastAsia="SimSun" w:hAnsi="Calibri"/>
          <w:b/>
          <w:sz w:val="26"/>
          <w:szCs w:val="26"/>
          <w:lang w:val="ro-RO" w:eastAsia="zh-CN"/>
        </w:rPr>
      </w:pPr>
      <w:r w:rsidRPr="00132A06">
        <w:rPr>
          <w:rFonts w:ascii="Calibri" w:eastAsia="SimSun" w:hAnsi="Calibri"/>
          <w:b/>
          <w:sz w:val="26"/>
          <w:szCs w:val="26"/>
          <w:lang w:val="ro-RO" w:eastAsia="zh-CN"/>
        </w:rPr>
        <w:t>ART. 12</w:t>
      </w:r>
      <w:r w:rsidRPr="00132A06">
        <w:rPr>
          <w:rFonts w:ascii="Calibri" w:eastAsia="SimSun" w:hAnsi="Calibri"/>
          <w:b/>
          <w:sz w:val="26"/>
          <w:szCs w:val="26"/>
          <w:lang w:val="ro-RO" w:eastAsia="zh-CN"/>
        </w:rPr>
        <w:tab/>
      </w:r>
    </w:p>
    <w:p w:rsidR="00132A06" w:rsidRPr="00132A06" w:rsidRDefault="00132A06" w:rsidP="00132A06">
      <w:pPr>
        <w:autoSpaceDE w:val="0"/>
        <w:autoSpaceDN w:val="0"/>
        <w:adjustRightInd w:val="0"/>
        <w:ind w:right="-22" w:firstLine="708"/>
        <w:jc w:val="both"/>
        <w:rPr>
          <w:rFonts w:ascii="Calibri" w:eastAsia="SimSun" w:hAnsi="Calibri"/>
          <w:b/>
          <w:bCs/>
          <w:sz w:val="26"/>
          <w:szCs w:val="26"/>
          <w:lang w:val="ro-RO" w:eastAsia="zh-CN"/>
        </w:rPr>
      </w:pPr>
      <w:r w:rsidRPr="00132A06">
        <w:rPr>
          <w:rFonts w:ascii="Calibri" w:eastAsia="SimSun" w:hAnsi="Calibri"/>
          <w:b/>
          <w:bCs/>
          <w:sz w:val="26"/>
          <w:szCs w:val="26"/>
          <w:lang w:val="ro-RO" w:eastAsia="zh-CN"/>
        </w:rPr>
        <w:t xml:space="preserve">Dispoziţii finale </w:t>
      </w:r>
    </w:p>
    <w:p w:rsidR="00132A06" w:rsidRPr="00132A06" w:rsidRDefault="00132A06" w:rsidP="00132A06">
      <w:pPr>
        <w:autoSpaceDE w:val="0"/>
        <w:autoSpaceDN w:val="0"/>
        <w:adjustRightInd w:val="0"/>
        <w:ind w:right="-22"/>
        <w:jc w:val="both"/>
        <w:rPr>
          <w:rFonts w:ascii="Calibri" w:eastAsia="SimSun" w:hAnsi="Calibri"/>
          <w:sz w:val="26"/>
          <w:szCs w:val="26"/>
          <w:lang w:val="ro-RO" w:eastAsia="zh-CN"/>
        </w:rPr>
      </w:pPr>
      <w:r w:rsidRPr="00132A06">
        <w:rPr>
          <w:rFonts w:ascii="Calibri" w:eastAsia="SimSun" w:hAnsi="Calibri"/>
          <w:b/>
          <w:bCs/>
          <w:sz w:val="26"/>
          <w:szCs w:val="26"/>
          <w:lang w:val="ro-RO" w:eastAsia="zh-CN"/>
        </w:rPr>
        <w:tab/>
        <w:t xml:space="preserve">(1) </w:t>
      </w:r>
      <w:r w:rsidRPr="00132A06">
        <w:rPr>
          <w:rFonts w:ascii="Calibri" w:eastAsia="SimSun" w:hAnsi="Calibri"/>
          <w:sz w:val="26"/>
          <w:szCs w:val="26"/>
          <w:lang w:val="ro-RO" w:eastAsia="zh-CN"/>
        </w:rPr>
        <w:t>Personalul are obligaţia să manifeste afecţiune şi disponibilitate în relaţiile cu copiii şi familiile acestora, să păstreze confidenţialitatea informaţiilor obţinute în exercitarea atribuţiilor de serviciu.</w:t>
      </w:r>
    </w:p>
    <w:p w:rsidR="00132A06" w:rsidRPr="00132A06" w:rsidRDefault="00132A06" w:rsidP="00132A06">
      <w:pPr>
        <w:autoSpaceDE w:val="0"/>
        <w:autoSpaceDN w:val="0"/>
        <w:adjustRightInd w:val="0"/>
        <w:ind w:right="-22"/>
        <w:jc w:val="both"/>
        <w:rPr>
          <w:rFonts w:ascii="Calibri" w:eastAsia="SimSun" w:hAnsi="Calibri"/>
          <w:sz w:val="26"/>
          <w:szCs w:val="26"/>
          <w:lang w:val="ro-RO" w:eastAsia="zh-CN"/>
        </w:rPr>
      </w:pPr>
      <w:r w:rsidRPr="00132A06">
        <w:rPr>
          <w:rFonts w:ascii="Calibri" w:eastAsia="SimSun" w:hAnsi="Calibri"/>
          <w:b/>
          <w:bCs/>
          <w:sz w:val="26"/>
          <w:szCs w:val="26"/>
          <w:lang w:val="ro-RO" w:eastAsia="zh-CN"/>
        </w:rPr>
        <w:t xml:space="preserve">           (2)</w:t>
      </w:r>
      <w:r w:rsidRPr="00132A06">
        <w:rPr>
          <w:rFonts w:ascii="Calibri" w:eastAsia="SimSun" w:hAnsi="Calibri"/>
          <w:sz w:val="26"/>
          <w:szCs w:val="26"/>
          <w:lang w:val="ro-RO" w:eastAsia="zh-CN"/>
        </w:rPr>
        <w:t xml:space="preserve"> Personalului îi este interzis să pretindă sau să primescă pentru sine sau pentru  alte persoane, bani sau alte foloase necuvenite sau să-şi creeze avantaje în legătură cu serviciul,  sau cu exercitarea funcţiei.</w:t>
      </w:r>
    </w:p>
    <w:p w:rsidR="00132A06" w:rsidRPr="00132A06" w:rsidRDefault="00132A06" w:rsidP="00132A06">
      <w:pPr>
        <w:autoSpaceDE w:val="0"/>
        <w:autoSpaceDN w:val="0"/>
        <w:adjustRightInd w:val="0"/>
        <w:ind w:right="-22"/>
        <w:jc w:val="both"/>
        <w:rPr>
          <w:rFonts w:ascii="Calibri" w:eastAsia="SimSun" w:hAnsi="Calibri"/>
          <w:sz w:val="26"/>
          <w:szCs w:val="26"/>
          <w:lang w:val="ro-RO" w:eastAsia="zh-CN"/>
        </w:rPr>
      </w:pPr>
      <w:r w:rsidRPr="00132A06">
        <w:rPr>
          <w:rFonts w:ascii="Calibri" w:eastAsia="SimSun" w:hAnsi="Calibri"/>
          <w:sz w:val="26"/>
          <w:szCs w:val="26"/>
          <w:lang w:val="ro-RO" w:eastAsia="zh-CN"/>
        </w:rPr>
        <w:tab/>
      </w:r>
      <w:r w:rsidRPr="00132A06">
        <w:rPr>
          <w:rFonts w:ascii="Calibri" w:eastAsia="SimSun" w:hAnsi="Calibri"/>
          <w:b/>
          <w:bCs/>
          <w:sz w:val="26"/>
          <w:szCs w:val="26"/>
          <w:lang w:eastAsia="zh-CN"/>
        </w:rPr>
        <w:t>(3)</w:t>
      </w:r>
      <w:r w:rsidRPr="00132A06">
        <w:rPr>
          <w:rFonts w:ascii="Calibri" w:eastAsia="SimSun" w:hAnsi="Calibri"/>
          <w:sz w:val="26"/>
          <w:szCs w:val="26"/>
          <w:lang w:eastAsia="zh-CN"/>
        </w:rPr>
        <w:t xml:space="preserve"> Înc</w:t>
      </w:r>
      <w:r w:rsidRPr="00132A06">
        <w:rPr>
          <w:rFonts w:ascii="Calibri" w:eastAsia="SimSun" w:hAnsi="Calibri"/>
          <w:sz w:val="26"/>
          <w:szCs w:val="26"/>
          <w:lang w:val="ro-RO" w:eastAsia="zh-CN"/>
        </w:rPr>
        <w:t>ălcarea prevederilor menţionate atrage după caz răspunderea disciplinară, materială, contravenţională sau penală.</w:t>
      </w:r>
    </w:p>
    <w:p w:rsidR="00132A06" w:rsidRPr="00132A06" w:rsidRDefault="00132A06" w:rsidP="00132A06">
      <w:pPr>
        <w:autoSpaceDE w:val="0"/>
        <w:autoSpaceDN w:val="0"/>
        <w:adjustRightInd w:val="0"/>
        <w:ind w:right="-22"/>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(4) Serviciul social este supus unui audit intern/evaluare internă, cel puțin o dată la 5 ani.</w:t>
      </w:r>
    </w:p>
    <w:p w:rsidR="00132A06" w:rsidRPr="00132A06" w:rsidRDefault="00132A06" w:rsidP="00132A06">
      <w:pPr>
        <w:autoSpaceDE w:val="0"/>
        <w:autoSpaceDN w:val="0"/>
        <w:adjustRightInd w:val="0"/>
        <w:ind w:right="-22"/>
        <w:jc w:val="both"/>
        <w:rPr>
          <w:rFonts w:ascii="Calibri" w:eastAsia="SimSun" w:hAnsi="Calibri"/>
          <w:sz w:val="26"/>
          <w:szCs w:val="26"/>
          <w:lang w:val="ro-RO" w:eastAsia="zh-CN"/>
        </w:rPr>
      </w:pPr>
      <w:r w:rsidRPr="00132A06">
        <w:rPr>
          <w:rFonts w:ascii="Calibri" w:eastAsia="SimSun" w:hAnsi="Calibri"/>
          <w:sz w:val="26"/>
          <w:szCs w:val="26"/>
          <w:lang w:val="ro-RO" w:eastAsia="zh-CN"/>
        </w:rPr>
        <w:t xml:space="preserve">           (5) Evaluarea periodică a serviciului se efectuează de către furnizorul de servicii în baza unui set de indicatori care privesc eficiența administrării resurselor umane, financiare, materiale, precum și eficacitatea și performanța activități desfășurate.</w:t>
      </w:r>
    </w:p>
    <w:p w:rsidR="00132A06" w:rsidRPr="00132A06" w:rsidRDefault="00132A06" w:rsidP="00132A06">
      <w:pPr>
        <w:autoSpaceDE w:val="0"/>
        <w:autoSpaceDN w:val="0"/>
        <w:adjustRightInd w:val="0"/>
        <w:ind w:right="-22"/>
        <w:jc w:val="both"/>
        <w:rPr>
          <w:rFonts w:ascii="Calibri" w:eastAsia="SimSun" w:hAnsi="Calibri"/>
          <w:sz w:val="26"/>
          <w:szCs w:val="26"/>
          <w:lang w:val="ro-RO" w:eastAsia="zh-CN"/>
        </w:rPr>
      </w:pPr>
      <w:r w:rsidRPr="00132A06">
        <w:rPr>
          <w:rFonts w:ascii="Calibri" w:eastAsia="SimSun" w:hAnsi="Calibri"/>
          <w:sz w:val="26"/>
          <w:szCs w:val="26"/>
          <w:lang w:val="ro-RO" w:eastAsia="zh-CN"/>
        </w:rPr>
        <w:tab/>
        <w:t>(6) Monitorizarea activității serviciului, se realizează de către conducerea DGASPC HR, personalul Compartimentului managementul calității serviciilor sociale, sau alte persoane cărora directorul general al Direcției generale le-a delegat această atribuție,  prin verificarea activității desfășurate de către managerul de caz al copilului, prin analiza rapoartelor de monitorizare privind evaluția dezvoltării fizice, mentale, spirituale, morale și sociale a copiilor aflați în plasament și a modului în care aceștia sunt îngrijiți, crescuți și educați și prin vizite de monitorizare realizate la domiciliul a 10% din familiile/persoanele de plasament.</w:t>
      </w:r>
      <w:r w:rsidRPr="00132A06">
        <w:rPr>
          <w:rFonts w:ascii="Calibri" w:eastAsia="SimSun" w:hAnsi="Calibri"/>
          <w:strike/>
          <w:sz w:val="26"/>
          <w:szCs w:val="26"/>
          <w:lang w:eastAsia="zh-CN"/>
        </w:rPr>
        <w:t xml:space="preserve"> </w:t>
      </w:r>
    </w:p>
    <w:p w:rsidR="00132A06" w:rsidRPr="00132A06" w:rsidRDefault="00132A06" w:rsidP="00132A06">
      <w:pPr>
        <w:autoSpaceDE w:val="0"/>
        <w:autoSpaceDN w:val="0"/>
        <w:adjustRightInd w:val="0"/>
        <w:ind w:right="-22"/>
        <w:jc w:val="both"/>
        <w:rPr>
          <w:rFonts w:ascii="Calibri" w:eastAsia="SimSun" w:hAnsi="Calibri"/>
          <w:sz w:val="26"/>
          <w:szCs w:val="26"/>
          <w:lang w:val="ro-RO" w:eastAsia="zh-CN"/>
        </w:rPr>
      </w:pPr>
      <w:r w:rsidRPr="00132A06">
        <w:rPr>
          <w:rFonts w:ascii="Calibri" w:eastAsia="SimSun" w:hAnsi="Calibri"/>
          <w:b/>
          <w:bCs/>
          <w:sz w:val="26"/>
          <w:szCs w:val="26"/>
          <w:lang w:eastAsia="zh-CN"/>
        </w:rPr>
        <w:tab/>
        <w:t xml:space="preserve">(7) </w:t>
      </w:r>
      <w:r w:rsidRPr="00132A06">
        <w:rPr>
          <w:rFonts w:ascii="Calibri" w:eastAsia="SimSun" w:hAnsi="Calibri"/>
          <w:sz w:val="26"/>
          <w:szCs w:val="26"/>
          <w:lang w:eastAsia="zh-CN"/>
        </w:rPr>
        <w:t>Activitatea serviciului va fi supravegheat</w:t>
      </w:r>
      <w:r w:rsidRPr="00132A06">
        <w:rPr>
          <w:rFonts w:ascii="Calibri" w:eastAsia="SimSun" w:hAnsi="Calibri"/>
          <w:sz w:val="26"/>
          <w:szCs w:val="26"/>
          <w:lang w:val="ro-RO" w:eastAsia="zh-CN"/>
        </w:rPr>
        <w:t>ă de către conducerea DGASPC HR, şi personalul cu atribuţii specifice din cadrul Inspecției Sociale, MMJS/ANPDCA, Curtea de conturi, Inspecția Muncii, cu drept de control asupra activităţilor, în conformitate cu prevederile legale în domeniul protecţiei copilului.</w:t>
      </w:r>
    </w:p>
    <w:p w:rsidR="00132A06" w:rsidRPr="00132A06" w:rsidRDefault="00132A06" w:rsidP="00132A06">
      <w:pPr>
        <w:jc w:val="both"/>
        <w:rPr>
          <w:rFonts w:ascii="Calibri" w:eastAsia="SimSun" w:hAnsi="Calibri"/>
          <w:sz w:val="26"/>
          <w:szCs w:val="26"/>
          <w:lang w:val="ro-RO" w:eastAsia="zh-CN"/>
        </w:rPr>
      </w:pPr>
    </w:p>
    <w:p w:rsidR="00132A06" w:rsidRPr="00132A06" w:rsidRDefault="00132A06" w:rsidP="00132A06">
      <w:pPr>
        <w:jc w:val="both"/>
        <w:rPr>
          <w:rFonts w:ascii="Calibri" w:eastAsia="SimSun" w:hAnsi="Calibri"/>
          <w:sz w:val="26"/>
          <w:szCs w:val="26"/>
          <w:lang w:val="ro-RO" w:eastAsia="zh-CN"/>
        </w:rPr>
      </w:pPr>
    </w:p>
    <w:p w:rsidR="00132A06" w:rsidRPr="00132A06" w:rsidRDefault="00132A06" w:rsidP="00132A06">
      <w:pPr>
        <w:widowControl w:val="0"/>
        <w:jc w:val="both"/>
        <w:rPr>
          <w:rFonts w:ascii="Calibri" w:eastAsia="SimSun" w:hAnsi="Calibri"/>
          <w:sz w:val="26"/>
          <w:szCs w:val="26"/>
          <w:lang w:val="hu-HU" w:eastAsia="zh-CN"/>
        </w:rPr>
      </w:pPr>
      <w:r w:rsidRPr="00132A06">
        <w:rPr>
          <w:rFonts w:ascii="Calibri" w:eastAsia="SimSun" w:hAnsi="Calibri"/>
          <w:sz w:val="26"/>
          <w:szCs w:val="26"/>
          <w:lang w:val="en-AU" w:eastAsia="zh-CN"/>
        </w:rPr>
        <w:t xml:space="preserve">             </w:t>
      </w:r>
      <w:r w:rsidRPr="00132A06">
        <w:rPr>
          <w:rFonts w:ascii="Calibri" w:eastAsia="SimSun" w:hAnsi="Calibri"/>
          <w:sz w:val="26"/>
          <w:szCs w:val="26"/>
          <w:lang w:val="en-AU" w:eastAsia="zh-CN"/>
        </w:rPr>
        <w:tab/>
      </w:r>
      <w:r w:rsidRPr="00132A06">
        <w:rPr>
          <w:rFonts w:ascii="Calibri" w:eastAsia="SimSun" w:hAnsi="Calibri"/>
          <w:sz w:val="26"/>
          <w:szCs w:val="26"/>
          <w:lang w:val="ro-RO" w:eastAsia="zh-CN"/>
        </w:rPr>
        <w:t>Miercurea Ciuc__________________</w:t>
      </w:r>
    </w:p>
    <w:p w:rsidR="00132A06" w:rsidRPr="00132A06" w:rsidRDefault="00132A06" w:rsidP="00132A06">
      <w:pPr>
        <w:widowControl w:val="0"/>
        <w:jc w:val="both"/>
        <w:rPr>
          <w:rFonts w:ascii="Calibri" w:eastAsia="SimSun" w:hAnsi="Calibri"/>
          <w:b/>
          <w:sz w:val="26"/>
          <w:szCs w:val="26"/>
          <w:lang w:val="en-AU" w:eastAsia="zh-CN"/>
        </w:rPr>
      </w:pPr>
    </w:p>
    <w:p w:rsidR="00132A06" w:rsidRPr="00132A06" w:rsidRDefault="00132A06" w:rsidP="00132A06">
      <w:pPr>
        <w:widowControl w:val="0"/>
        <w:jc w:val="both"/>
        <w:rPr>
          <w:rFonts w:ascii="Calibri" w:eastAsia="SimSun" w:hAnsi="Calibri"/>
          <w:b/>
          <w:sz w:val="26"/>
          <w:szCs w:val="26"/>
          <w:lang w:val="en-AU" w:eastAsia="zh-CN"/>
        </w:rPr>
      </w:pPr>
    </w:p>
    <w:p w:rsidR="00132A06" w:rsidRPr="00132A06" w:rsidRDefault="00132A06" w:rsidP="00132A06">
      <w:pPr>
        <w:widowControl w:val="0"/>
        <w:jc w:val="both"/>
        <w:rPr>
          <w:rFonts w:ascii="Calibri" w:eastAsia="SimSun" w:hAnsi="Calibri"/>
          <w:b/>
          <w:sz w:val="26"/>
          <w:szCs w:val="26"/>
          <w:lang w:val="en-AU" w:eastAsia="zh-CN"/>
        </w:rPr>
      </w:pPr>
    </w:p>
    <w:p w:rsidR="00132A06" w:rsidRPr="00132A06" w:rsidRDefault="00132A06" w:rsidP="00132A06">
      <w:pPr>
        <w:widowControl w:val="0"/>
        <w:jc w:val="both"/>
        <w:rPr>
          <w:rFonts w:ascii="Calibri" w:eastAsia="SimSun" w:hAnsi="Calibri"/>
          <w:b/>
          <w:sz w:val="26"/>
          <w:szCs w:val="26"/>
          <w:lang w:val="en-AU" w:eastAsia="zh-CN"/>
        </w:rPr>
      </w:pPr>
      <w:r w:rsidRPr="00132A06">
        <w:rPr>
          <w:rFonts w:ascii="Calibri" w:eastAsia="SimSun" w:hAnsi="Calibri"/>
          <w:b/>
          <w:sz w:val="26"/>
          <w:szCs w:val="26"/>
          <w:lang w:val="en-AU" w:eastAsia="zh-CN"/>
        </w:rPr>
        <w:t xml:space="preserve">                                    PRESEDINTE,                                    DIRECTOR GENERAL,</w:t>
      </w:r>
    </w:p>
    <w:p w:rsidR="00132A06" w:rsidRPr="00132A06" w:rsidRDefault="00132A06" w:rsidP="00132A06">
      <w:pPr>
        <w:widowControl w:val="0"/>
        <w:tabs>
          <w:tab w:val="left" w:pos="720"/>
        </w:tabs>
        <w:jc w:val="both"/>
        <w:rPr>
          <w:rFonts w:ascii="Calibri" w:eastAsia="SimSun" w:hAnsi="Calibri"/>
          <w:b/>
          <w:sz w:val="26"/>
          <w:szCs w:val="26"/>
          <w:lang w:val="en-AU" w:eastAsia="zh-CN"/>
        </w:rPr>
      </w:pPr>
      <w:r w:rsidRPr="00132A06">
        <w:rPr>
          <w:rFonts w:ascii="Calibri" w:eastAsia="SimSun" w:hAnsi="Calibri"/>
          <w:b/>
          <w:sz w:val="26"/>
          <w:szCs w:val="26"/>
          <w:lang w:val="en-AU" w:eastAsia="zh-CN"/>
        </w:rPr>
        <w:t xml:space="preserve">                                BORBOLY CSABA                                    ELEKES ZOLTÁN</w:t>
      </w:r>
    </w:p>
    <w:p w:rsidR="00CE5E76" w:rsidRPr="00CE5E76" w:rsidRDefault="00CE5E76" w:rsidP="00CE5E76">
      <w:pPr>
        <w:rPr>
          <w:rFonts w:ascii="Calibri" w:eastAsia="SimSun" w:hAnsi="Calibri"/>
          <w:sz w:val="26"/>
          <w:szCs w:val="26"/>
          <w:lang w:val="ro-RO" w:eastAsia="zh-CN"/>
        </w:rPr>
      </w:pPr>
    </w:p>
    <w:p w:rsidR="00CE5E76" w:rsidRPr="00CE5E76" w:rsidRDefault="00CE5E76" w:rsidP="00CE5E76">
      <w:pPr>
        <w:spacing w:after="200" w:line="276" w:lineRule="auto"/>
        <w:ind w:firstLine="720"/>
        <w:rPr>
          <w:rFonts w:ascii="Calibri" w:eastAsia="Calibri" w:hAnsi="Calibri"/>
          <w:sz w:val="26"/>
          <w:szCs w:val="26"/>
          <w:lang w:val="ro-RO"/>
        </w:rPr>
      </w:pPr>
    </w:p>
    <w:p w:rsidR="00CD3FA3" w:rsidRPr="00D2465F" w:rsidRDefault="00CD3FA3" w:rsidP="00D2465F">
      <w:pPr>
        <w:rPr>
          <w:rFonts w:ascii="Calibri" w:hAnsi="Calibri"/>
          <w:sz w:val="26"/>
          <w:szCs w:val="26"/>
          <w:lang w:eastAsia="ro-RO"/>
        </w:rPr>
      </w:pPr>
    </w:p>
    <w:p w:rsidR="00D2465F" w:rsidRPr="00D2465F" w:rsidRDefault="00D2465F" w:rsidP="00D2465F">
      <w:pPr>
        <w:tabs>
          <w:tab w:val="left" w:pos="1590"/>
        </w:tabs>
        <w:rPr>
          <w:rFonts w:ascii="Calibri" w:hAnsi="Calibri"/>
          <w:sz w:val="26"/>
          <w:szCs w:val="26"/>
          <w:lang w:val="ro-RO"/>
        </w:rPr>
      </w:pPr>
    </w:p>
    <w:sectPr w:rsidR="00D2465F" w:rsidRPr="00D2465F" w:rsidSect="00383E78">
      <w:pgSz w:w="11906" w:h="16838"/>
      <w:pgMar w:top="1260" w:right="1440" w:bottom="117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EE"/>
    <w:family w:val="swiss"/>
    <w:pitch w:val="variable"/>
    <w:sig w:usb0="A00002AF" w:usb1="400078FB" w:usb2="00000000" w:usb3="00000000" w:csb0="0000009F" w:csb1="00000000"/>
  </w:font>
  <w:font w:name="Calibri">
    <w:panose1 w:val="020F0502020204030204"/>
    <w:charset w:val="EE"/>
    <w:family w:val="swiss"/>
    <w:pitch w:val="variable"/>
    <w:sig w:usb0="E4002EFF" w:usb1="C000247B" w:usb2="00000009" w:usb3="00000000" w:csb0="0000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Courier New"/>
    <w:panose1 w:val="00000400000000000000"/>
    <w:charset w:val="01"/>
    <w:family w:val="roman"/>
    <w:notTrueType/>
    <w:pitch w:val="variable"/>
    <w:sig w:usb0="00002000" w:usb1="00000000" w:usb2="00000000" w:usb3="00000000" w:csb0="00000000"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onsolas">
    <w:panose1 w:val="020B0609020204030204"/>
    <w:charset w:val="EE"/>
    <w:family w:val="modern"/>
    <w:pitch w:val="fixed"/>
    <w:sig w:usb0="E00006FF" w:usb1="0000FCFF" w:usb2="00000001" w:usb3="00000000" w:csb0="0000019F" w:csb1="00000000"/>
  </w:font>
  <w:font w:name="OpenSymbol">
    <w:altName w:val="Arial Unicode MS"/>
    <w:charset w:val="80"/>
    <w:family w:val="auto"/>
    <w:pitch w:val="default"/>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CourierNewPSMT">
    <w:altName w:val="Times New Roman"/>
    <w:panose1 w:val="00000000000000000000"/>
    <w:charset w:val="00"/>
    <w:family w:val="auto"/>
    <w:notTrueType/>
    <w:pitch w:val="default"/>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84F406B0"/>
    <w:lvl w:ilvl="0">
      <w:numFmt w:val="decimal"/>
      <w:lvlText w:val="*"/>
      <w:lvlJc w:val="left"/>
    </w:lvl>
  </w:abstractNum>
  <w:abstractNum w:abstractNumId="1">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2"/>
    <w:multiLevelType w:val="singleLevel"/>
    <w:tmpl w:val="00000002"/>
    <w:name w:val="WW8Num2"/>
    <w:lvl w:ilvl="0">
      <w:start w:val="1"/>
      <w:numFmt w:val="bullet"/>
      <w:lvlText w:val=""/>
      <w:lvlJc w:val="left"/>
      <w:pPr>
        <w:tabs>
          <w:tab w:val="num" w:pos="720"/>
        </w:tabs>
        <w:ind w:left="720" w:hanging="360"/>
      </w:pPr>
      <w:rPr>
        <w:rFonts w:ascii="Symbol" w:hAnsi="Symbol" w:cs="Symbol" w:hint="default"/>
        <w:sz w:val="26"/>
        <w:szCs w:val="26"/>
        <w:lang w:val="ro-RO"/>
      </w:rPr>
    </w:lvl>
  </w:abstractNum>
  <w:abstractNum w:abstractNumId="3">
    <w:nsid w:val="00000003"/>
    <w:multiLevelType w:val="multilevel"/>
    <w:tmpl w:val="00000003"/>
    <w:name w:val="WW8Num3"/>
    <w:lvl w:ilvl="0">
      <w:start w:val="1"/>
      <w:numFmt w:val="bullet"/>
      <w:lvlText w:val=""/>
      <w:lvlJc w:val="left"/>
      <w:pPr>
        <w:tabs>
          <w:tab w:val="num" w:pos="720"/>
        </w:tabs>
        <w:ind w:left="720" w:hanging="360"/>
      </w:pPr>
      <w:rPr>
        <w:rFonts w:ascii="Symbol" w:hAnsi="Symbol" w:cs="Symbol" w:hint="default"/>
        <w:sz w:val="26"/>
        <w:szCs w:val="26"/>
        <w:lang w:val="ro-R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color w:val="008000"/>
        <w:sz w:val="26"/>
        <w:szCs w:val="26"/>
        <w:lang w:val="ro-RO"/>
      </w:rPr>
    </w:lvl>
    <w:lvl w:ilvl="3">
      <w:start w:val="1"/>
      <w:numFmt w:val="bullet"/>
      <w:lvlText w:val=""/>
      <w:lvlJc w:val="left"/>
      <w:pPr>
        <w:tabs>
          <w:tab w:val="num" w:pos="2880"/>
        </w:tabs>
        <w:ind w:left="2880" w:hanging="360"/>
      </w:pPr>
      <w:rPr>
        <w:rFonts w:ascii="Symbol" w:hAnsi="Symbol" w:cs="Symbol" w:hint="default"/>
        <w:sz w:val="26"/>
        <w:szCs w:val="26"/>
        <w:lang w:val="ro-RO"/>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color w:val="008000"/>
        <w:sz w:val="26"/>
        <w:szCs w:val="26"/>
        <w:lang w:val="ro-RO"/>
      </w:rPr>
    </w:lvl>
    <w:lvl w:ilvl="6">
      <w:start w:val="1"/>
      <w:numFmt w:val="bullet"/>
      <w:lvlText w:val=""/>
      <w:lvlJc w:val="left"/>
      <w:pPr>
        <w:tabs>
          <w:tab w:val="num" w:pos="5040"/>
        </w:tabs>
        <w:ind w:left="5040" w:hanging="360"/>
      </w:pPr>
      <w:rPr>
        <w:rFonts w:ascii="Symbol" w:hAnsi="Symbol" w:cs="Symbol" w:hint="default"/>
        <w:sz w:val="26"/>
        <w:szCs w:val="26"/>
        <w:lang w:val="ro-RO"/>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color w:val="008000"/>
        <w:sz w:val="26"/>
        <w:szCs w:val="26"/>
        <w:lang w:val="ro-RO"/>
      </w:rPr>
    </w:lvl>
  </w:abstractNum>
  <w:abstractNum w:abstractNumId="4">
    <w:nsid w:val="00000004"/>
    <w:multiLevelType w:val="multilevel"/>
    <w:tmpl w:val="00000004"/>
    <w:name w:val="WW8Num5"/>
    <w:lvl w:ilvl="0">
      <w:start w:val="1"/>
      <w:numFmt w:val="bullet"/>
      <w:lvlText w:val=""/>
      <w:lvlJc w:val="left"/>
      <w:pPr>
        <w:tabs>
          <w:tab w:val="num" w:pos="0"/>
        </w:tabs>
        <w:ind w:left="720" w:hanging="360"/>
      </w:pPr>
      <w:rPr>
        <w:rFonts w:ascii="Symbol" w:hAnsi="Symbol" w:cs="Symbol"/>
        <w:sz w:val="28"/>
        <w:szCs w:val="28"/>
        <w:lang w:val="ro-RO"/>
      </w:rPr>
    </w:lvl>
    <w:lvl w:ilvl="1">
      <w:start w:val="1"/>
      <w:numFmt w:val="decimal"/>
      <w:lvlText w:val="%2"/>
      <w:lvlJc w:val="left"/>
      <w:pPr>
        <w:tabs>
          <w:tab w:val="num" w:pos="0"/>
        </w:tabs>
        <w:ind w:left="1080" w:hanging="360"/>
      </w:pPr>
    </w:lvl>
    <w:lvl w:ilvl="2">
      <w:start w:val="1"/>
      <w:numFmt w:val="decimal"/>
      <w:lvlText w:val="%2.%3"/>
      <w:lvlJc w:val="left"/>
      <w:pPr>
        <w:tabs>
          <w:tab w:val="num" w:pos="0"/>
        </w:tabs>
        <w:ind w:left="1440" w:hanging="360"/>
      </w:pPr>
    </w:lvl>
    <w:lvl w:ilvl="3">
      <w:start w:val="1"/>
      <w:numFmt w:val="decimal"/>
      <w:lvlText w:val="%2.%3.%4"/>
      <w:lvlJc w:val="left"/>
      <w:pPr>
        <w:tabs>
          <w:tab w:val="num" w:pos="0"/>
        </w:tabs>
        <w:ind w:left="1800" w:hanging="360"/>
      </w:pPr>
    </w:lvl>
    <w:lvl w:ilvl="4">
      <w:start w:val="1"/>
      <w:numFmt w:val="decimal"/>
      <w:lvlText w:val="%2.%3.%4.%5"/>
      <w:lvlJc w:val="left"/>
      <w:pPr>
        <w:tabs>
          <w:tab w:val="num" w:pos="0"/>
        </w:tabs>
        <w:ind w:left="2160" w:hanging="360"/>
      </w:pPr>
    </w:lvl>
    <w:lvl w:ilvl="5">
      <w:start w:val="1"/>
      <w:numFmt w:val="decimal"/>
      <w:lvlText w:val="%2.%3.%4.%5.%6"/>
      <w:lvlJc w:val="left"/>
      <w:pPr>
        <w:tabs>
          <w:tab w:val="num" w:pos="0"/>
        </w:tabs>
        <w:ind w:left="2520" w:hanging="360"/>
      </w:pPr>
    </w:lvl>
    <w:lvl w:ilvl="6">
      <w:start w:val="1"/>
      <w:numFmt w:val="decimal"/>
      <w:lvlText w:val="%2.%3.%4.%5.%6.%7"/>
      <w:lvlJc w:val="left"/>
      <w:pPr>
        <w:tabs>
          <w:tab w:val="num" w:pos="0"/>
        </w:tabs>
        <w:ind w:left="2880" w:hanging="36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5">
    <w:nsid w:val="00000005"/>
    <w:multiLevelType w:val="singleLevel"/>
    <w:tmpl w:val="04090001"/>
    <w:lvl w:ilvl="0">
      <w:start w:val="1"/>
      <w:numFmt w:val="bullet"/>
      <w:lvlText w:val=""/>
      <w:lvlJc w:val="left"/>
      <w:pPr>
        <w:ind w:left="1080" w:hanging="360"/>
      </w:pPr>
      <w:rPr>
        <w:rFonts w:ascii="Symbol" w:eastAsia="Arial Black" w:hAnsi="Symbol" w:cs="Calibri" w:hint="default"/>
        <w:b/>
        <w:lang w:val="pt-BR"/>
      </w:rPr>
    </w:lvl>
  </w:abstractNum>
  <w:abstractNum w:abstractNumId="6">
    <w:nsid w:val="00000006"/>
    <w:multiLevelType w:val="singleLevel"/>
    <w:tmpl w:val="04090001"/>
    <w:lvl w:ilvl="0">
      <w:start w:val="1"/>
      <w:numFmt w:val="bullet"/>
      <w:lvlText w:val=""/>
      <w:lvlJc w:val="left"/>
      <w:pPr>
        <w:ind w:left="360" w:hanging="360"/>
      </w:pPr>
      <w:rPr>
        <w:rFonts w:ascii="Symbol" w:hAnsi="Symbol" w:cs="Symbol" w:hint="default"/>
        <w:sz w:val="26"/>
        <w:szCs w:val="26"/>
        <w:lang w:val="ro-RO"/>
      </w:rPr>
    </w:lvl>
  </w:abstractNum>
  <w:abstractNum w:abstractNumId="7">
    <w:nsid w:val="00000007"/>
    <w:multiLevelType w:val="singleLevel"/>
    <w:tmpl w:val="00000007"/>
    <w:name w:val="WW8Num7"/>
    <w:lvl w:ilvl="0">
      <w:start w:val="3"/>
      <w:numFmt w:val="bullet"/>
      <w:lvlText w:val="-"/>
      <w:lvlJc w:val="left"/>
      <w:pPr>
        <w:tabs>
          <w:tab w:val="num" w:pos="0"/>
        </w:tabs>
        <w:ind w:left="1080" w:hanging="360"/>
      </w:pPr>
      <w:rPr>
        <w:rFonts w:ascii="Times New Roman" w:hAnsi="Times New Roman" w:cs="Calibri" w:hint="default"/>
        <w:b w:val="0"/>
        <w:color w:val="auto"/>
        <w:sz w:val="26"/>
        <w:szCs w:val="26"/>
        <w:lang w:val="pt-BR"/>
      </w:rPr>
    </w:lvl>
  </w:abstractNum>
  <w:abstractNum w:abstractNumId="8">
    <w:nsid w:val="00000008"/>
    <w:multiLevelType w:val="multilevel"/>
    <w:tmpl w:val="00000008"/>
    <w:name w:val="WW8Num8"/>
    <w:lvl w:ilvl="0">
      <w:start w:val="1"/>
      <w:numFmt w:val="bullet"/>
      <w:lvlText w:val="•"/>
      <w:lvlJc w:val="left"/>
      <w:pPr>
        <w:tabs>
          <w:tab w:val="num" w:pos="0"/>
        </w:tabs>
        <w:ind w:left="0" w:firstLine="0"/>
      </w:pPr>
      <w:rPr>
        <w:rFonts w:ascii="Liberation Serif" w:hAnsi="Liberation Serif" w:cs="Liberation Serif" w:hint="default"/>
        <w:bCs/>
        <w:sz w:val="26"/>
        <w:szCs w:val="26"/>
        <w:lang w:val="ro-RO"/>
      </w:rPr>
    </w:lvl>
    <w:lvl w:ilvl="1">
      <w:numFmt w:val="decimal"/>
      <w:lvlText w:val="%2"/>
      <w:lvlJc w:val="left"/>
      <w:pPr>
        <w:tabs>
          <w:tab w:val="num" w:pos="0"/>
        </w:tabs>
        <w:ind w:left="0" w:firstLine="0"/>
      </w:pPr>
      <w:rPr>
        <w:rFonts w:ascii="Symbol" w:hAnsi="Symbol" w:cs="Symbol" w:hint="default"/>
      </w:rPr>
    </w:lvl>
    <w:lvl w:ilvl="2">
      <w:numFmt w:val="decimal"/>
      <w:lvlText w:val="%3"/>
      <w:lvlJc w:val="left"/>
      <w:pPr>
        <w:tabs>
          <w:tab w:val="num" w:pos="0"/>
        </w:tabs>
        <w:ind w:left="0" w:firstLine="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9">
    <w:nsid w:val="00000009"/>
    <w:multiLevelType w:val="singleLevel"/>
    <w:tmpl w:val="00000009"/>
    <w:name w:val="WW8Num9"/>
    <w:lvl w:ilvl="0">
      <w:start w:val="1"/>
      <w:numFmt w:val="bullet"/>
      <w:lvlText w:val=""/>
      <w:lvlJc w:val="left"/>
      <w:pPr>
        <w:tabs>
          <w:tab w:val="num" w:pos="720"/>
        </w:tabs>
        <w:ind w:left="720" w:hanging="360"/>
      </w:pPr>
      <w:rPr>
        <w:rFonts w:ascii="Symbol" w:hAnsi="Symbol" w:cs="Times New Roman" w:hint="default"/>
        <w:sz w:val="26"/>
        <w:szCs w:val="26"/>
        <w:lang w:val="ro-RO"/>
      </w:rPr>
    </w:lvl>
  </w:abstractNum>
  <w:abstractNum w:abstractNumId="10">
    <w:nsid w:val="0000000A"/>
    <w:multiLevelType w:val="singleLevel"/>
    <w:tmpl w:val="0000000A"/>
    <w:name w:val="WW8Num10"/>
    <w:lvl w:ilvl="0">
      <w:start w:val="1"/>
      <w:numFmt w:val="bullet"/>
      <w:lvlText w:val=""/>
      <w:lvlJc w:val="left"/>
      <w:pPr>
        <w:tabs>
          <w:tab w:val="num" w:pos="720"/>
        </w:tabs>
        <w:ind w:left="720" w:hanging="360"/>
      </w:pPr>
      <w:rPr>
        <w:rFonts w:ascii="Symbol" w:hAnsi="Symbol" w:cs="Liberation Serif"/>
        <w:lang w:val="it-IT"/>
      </w:rPr>
    </w:lvl>
  </w:abstractNum>
  <w:abstractNum w:abstractNumId="11">
    <w:nsid w:val="0000000B"/>
    <w:multiLevelType w:val="multilevel"/>
    <w:tmpl w:val="0000000B"/>
    <w:name w:val="WW8Num11"/>
    <w:lvl w:ilvl="0">
      <w:start w:val="1"/>
      <w:numFmt w:val="bullet"/>
      <w:lvlText w:val="•"/>
      <w:lvlJc w:val="left"/>
      <w:pPr>
        <w:tabs>
          <w:tab w:val="num" w:pos="0"/>
        </w:tabs>
        <w:ind w:left="0" w:firstLine="0"/>
      </w:pPr>
      <w:rPr>
        <w:rFonts w:ascii="Liberation Serif" w:hAnsi="Liberation Serif" w:cs="Symbol" w:hint="default"/>
        <w:sz w:val="26"/>
        <w:szCs w:val="26"/>
        <w:lang w:val="pt-BR"/>
      </w:rPr>
    </w:lvl>
    <w:lvl w:ilvl="1">
      <w:numFmt w:val="decimal"/>
      <w:lvlText w:val="%2"/>
      <w:lvlJc w:val="left"/>
      <w:pPr>
        <w:tabs>
          <w:tab w:val="num" w:pos="0"/>
        </w:tabs>
        <w:ind w:left="0" w:firstLine="0"/>
      </w:pPr>
      <w:rPr>
        <w:rFonts w:ascii="Courier New" w:hAnsi="Courier New" w:cs="Courier New" w:hint="default"/>
      </w:rPr>
    </w:lvl>
    <w:lvl w:ilvl="2">
      <w:numFmt w:val="decimal"/>
      <w:lvlText w:val="%3"/>
      <w:lvlJc w:val="left"/>
      <w:pPr>
        <w:tabs>
          <w:tab w:val="num" w:pos="0"/>
        </w:tabs>
        <w:ind w:left="0" w:firstLine="0"/>
      </w:pPr>
      <w:rPr>
        <w:rFonts w:ascii="Wingdings" w:hAnsi="Wingdings" w:cs="Wingdings" w:hint="default"/>
      </w:r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2">
    <w:nsid w:val="0000000C"/>
    <w:multiLevelType w:val="singleLevel"/>
    <w:tmpl w:val="04090001"/>
    <w:lvl w:ilvl="0">
      <w:start w:val="1"/>
      <w:numFmt w:val="bullet"/>
      <w:lvlText w:val=""/>
      <w:lvlJc w:val="left"/>
      <w:pPr>
        <w:ind w:left="720" w:hanging="360"/>
      </w:pPr>
      <w:rPr>
        <w:rFonts w:ascii="Symbol" w:eastAsia="Times New Roman" w:hAnsi="Symbol" w:hint="default"/>
        <w:b/>
        <w:sz w:val="28"/>
        <w:szCs w:val="28"/>
      </w:rPr>
    </w:lvl>
  </w:abstractNum>
  <w:abstractNum w:abstractNumId="13">
    <w:nsid w:val="0000000D"/>
    <w:multiLevelType w:val="singleLevel"/>
    <w:tmpl w:val="0000000D"/>
    <w:name w:val="WW8Num13"/>
    <w:lvl w:ilvl="0">
      <w:start w:val="1"/>
      <w:numFmt w:val="bullet"/>
      <w:lvlText w:val=""/>
      <w:lvlJc w:val="left"/>
      <w:pPr>
        <w:tabs>
          <w:tab w:val="num" w:pos="720"/>
        </w:tabs>
        <w:ind w:left="720" w:hanging="360"/>
      </w:pPr>
      <w:rPr>
        <w:rFonts w:ascii="Symbol" w:hAnsi="Symbol" w:cs="Liberation Serif"/>
        <w:lang w:val="es-ES" w:eastAsia="ro-RO"/>
      </w:rPr>
    </w:lvl>
  </w:abstractNum>
  <w:abstractNum w:abstractNumId="14">
    <w:nsid w:val="0000000E"/>
    <w:multiLevelType w:val="multilevel"/>
    <w:tmpl w:val="F092AE36"/>
    <w:name w:val="WW8Num14"/>
    <w:lvl w:ilvl="0">
      <w:start w:val="1"/>
      <w:numFmt w:val="decimal"/>
      <w:lvlText w:val="%1."/>
      <w:lvlJc w:val="left"/>
      <w:pPr>
        <w:tabs>
          <w:tab w:val="num" w:pos="-300"/>
        </w:tabs>
        <w:ind w:left="360" w:hanging="360"/>
      </w:pPr>
      <w:rPr>
        <w:rFonts w:eastAsia="Calibri" w:cs="Symbol" w:hint="default"/>
        <w:sz w:val="20"/>
        <w:szCs w:val="20"/>
        <w:lang w:val="ro-RO"/>
      </w:rPr>
    </w:lvl>
    <w:lvl w:ilvl="1">
      <w:start w:val="1"/>
      <w:numFmt w:val="decimal"/>
      <w:lvlText w:val="%2."/>
      <w:lvlJc w:val="left"/>
      <w:pPr>
        <w:tabs>
          <w:tab w:val="num" w:pos="720"/>
        </w:tabs>
        <w:ind w:left="1380" w:hanging="360"/>
      </w:pPr>
      <w:rPr>
        <w:rFonts w:ascii="Symbol" w:hAnsi="Symbol" w:cs="Symbol" w:hint="default"/>
        <w:lang w:val="it-IT"/>
      </w:rPr>
    </w:lvl>
    <w:lvl w:ilvl="2">
      <w:start w:val="1"/>
      <w:numFmt w:val="lowerRoman"/>
      <w:lvlText w:val="%3."/>
      <w:lvlJc w:val="right"/>
      <w:pPr>
        <w:tabs>
          <w:tab w:val="num" w:pos="0"/>
        </w:tabs>
        <w:ind w:left="2100" w:hanging="180"/>
      </w:pPr>
    </w:lvl>
    <w:lvl w:ilvl="3">
      <w:start w:val="1"/>
      <w:numFmt w:val="decimal"/>
      <w:lvlText w:val="%4."/>
      <w:lvlJc w:val="left"/>
      <w:pPr>
        <w:tabs>
          <w:tab w:val="num" w:pos="0"/>
        </w:tabs>
        <w:ind w:left="2820" w:hanging="360"/>
      </w:pPr>
    </w:lvl>
    <w:lvl w:ilvl="4">
      <w:start w:val="1"/>
      <w:numFmt w:val="lowerLetter"/>
      <w:lvlText w:val="%5."/>
      <w:lvlJc w:val="left"/>
      <w:pPr>
        <w:tabs>
          <w:tab w:val="num" w:pos="0"/>
        </w:tabs>
        <w:ind w:left="3540" w:hanging="360"/>
      </w:pPr>
    </w:lvl>
    <w:lvl w:ilvl="5">
      <w:start w:val="1"/>
      <w:numFmt w:val="lowerRoman"/>
      <w:lvlText w:val="%6."/>
      <w:lvlJc w:val="right"/>
      <w:pPr>
        <w:tabs>
          <w:tab w:val="num" w:pos="0"/>
        </w:tabs>
        <w:ind w:left="4260" w:hanging="180"/>
      </w:pPr>
    </w:lvl>
    <w:lvl w:ilvl="6">
      <w:start w:val="1"/>
      <w:numFmt w:val="decimal"/>
      <w:lvlText w:val="%7."/>
      <w:lvlJc w:val="left"/>
      <w:pPr>
        <w:tabs>
          <w:tab w:val="num" w:pos="0"/>
        </w:tabs>
        <w:ind w:left="4980" w:hanging="360"/>
      </w:pPr>
    </w:lvl>
    <w:lvl w:ilvl="7">
      <w:start w:val="1"/>
      <w:numFmt w:val="lowerLetter"/>
      <w:lvlText w:val="%8."/>
      <w:lvlJc w:val="left"/>
      <w:pPr>
        <w:tabs>
          <w:tab w:val="num" w:pos="0"/>
        </w:tabs>
        <w:ind w:left="5700" w:hanging="360"/>
      </w:pPr>
    </w:lvl>
    <w:lvl w:ilvl="8">
      <w:start w:val="1"/>
      <w:numFmt w:val="lowerRoman"/>
      <w:lvlText w:val="%9."/>
      <w:lvlJc w:val="right"/>
      <w:pPr>
        <w:tabs>
          <w:tab w:val="num" w:pos="0"/>
        </w:tabs>
        <w:ind w:left="6420" w:hanging="180"/>
      </w:pPr>
    </w:lvl>
  </w:abstractNum>
  <w:abstractNum w:abstractNumId="15">
    <w:nsid w:val="0000000F"/>
    <w:multiLevelType w:val="multilevel"/>
    <w:tmpl w:val="0000000F"/>
    <w:name w:val="WW8Num15"/>
    <w:lvl w:ilvl="0">
      <w:start w:val="1"/>
      <w:numFmt w:val="lowerLetter"/>
      <w:lvlText w:val="%1)"/>
      <w:lvlJc w:val="left"/>
      <w:pPr>
        <w:tabs>
          <w:tab w:val="num" w:pos="720"/>
        </w:tabs>
        <w:ind w:left="0" w:firstLine="0"/>
      </w:pPr>
    </w:lvl>
    <w:lvl w:ilvl="1">
      <w:numFmt w:val="decimal"/>
      <w:lvlText w:val="%2"/>
      <w:lvlJc w:val="left"/>
      <w:pPr>
        <w:tabs>
          <w:tab w:val="num" w:pos="0"/>
        </w:tabs>
        <w:ind w:left="0" w:firstLine="0"/>
      </w:pPr>
    </w:lvl>
    <w:lvl w:ilvl="2">
      <w:numFmt w:val="decimal"/>
      <w:lvlText w:val="%3"/>
      <w:lvlJc w:val="left"/>
      <w:pPr>
        <w:tabs>
          <w:tab w:val="num" w:pos="0"/>
        </w:tabs>
        <w:ind w:left="0" w:firstLine="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6">
    <w:nsid w:val="00000010"/>
    <w:multiLevelType w:val="multilevel"/>
    <w:tmpl w:val="00000010"/>
    <w:name w:val="WW8Num16"/>
    <w:lvl w:ilvl="0">
      <w:start w:val="1"/>
      <w:numFmt w:val="decimal"/>
      <w:lvlText w:val="%1."/>
      <w:lvlJc w:val="left"/>
      <w:pPr>
        <w:tabs>
          <w:tab w:val="num" w:pos="0"/>
        </w:tabs>
        <w:ind w:left="720" w:hanging="360"/>
      </w:pPr>
      <w:rPr>
        <w:rFonts w:ascii="Liberation Serif" w:hAnsi="Liberation Serif" w:cs="Liberation Serif"/>
      </w:rPr>
    </w:lvl>
    <w:lvl w:ilvl="1">
      <w:start w:val="1"/>
      <w:numFmt w:val="bullet"/>
      <w:lvlText w:val=""/>
      <w:lvlJc w:val="left"/>
      <w:pPr>
        <w:tabs>
          <w:tab w:val="num" w:pos="1440"/>
        </w:tabs>
        <w:ind w:left="1440" w:hanging="360"/>
      </w:pPr>
      <w:rPr>
        <w:rFonts w:ascii="Symbol" w:hAnsi="Symbol" w:cs="Calibri"/>
        <w:lang w:val="ro-RO"/>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nsid w:val="00000011"/>
    <w:multiLevelType w:val="multilevel"/>
    <w:tmpl w:val="F5BA7A96"/>
    <w:lvl w:ilvl="0">
      <w:start w:val="1"/>
      <w:numFmt w:val="decimal"/>
      <w:lvlText w:val="%1."/>
      <w:lvlJc w:val="left"/>
      <w:pPr>
        <w:tabs>
          <w:tab w:val="num" w:pos="705"/>
        </w:tabs>
        <w:ind w:left="705" w:hanging="360"/>
      </w:pPr>
      <w:rPr>
        <w:rFonts w:ascii="Calibri" w:eastAsia="SimSun" w:hAnsi="Calibri" w:cs="Calibri" w:hint="default"/>
        <w:sz w:val="26"/>
        <w:szCs w:val="26"/>
        <w:lang w:val="ro-RO"/>
      </w:rPr>
    </w:lvl>
    <w:lvl w:ilvl="1" w:tentative="1">
      <w:start w:val="1"/>
      <w:numFmt w:val="lowerLetter"/>
      <w:lvlText w:val="%2."/>
      <w:lvlJc w:val="left"/>
      <w:pPr>
        <w:tabs>
          <w:tab w:val="num" w:pos="1800"/>
        </w:tabs>
        <w:ind w:left="1800" w:hanging="360"/>
      </w:p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18">
    <w:nsid w:val="00000012"/>
    <w:multiLevelType w:val="multilevel"/>
    <w:tmpl w:val="CD581DD8"/>
    <w:name w:val="WW8Num18"/>
    <w:lvl w:ilvl="0">
      <w:start w:val="3"/>
      <w:numFmt w:val="bullet"/>
      <w:lvlText w:val="-"/>
      <w:lvlJc w:val="left"/>
      <w:pPr>
        <w:tabs>
          <w:tab w:val="num" w:pos="0"/>
        </w:tabs>
        <w:ind w:left="1080" w:hanging="360"/>
      </w:pPr>
      <w:rPr>
        <w:rFonts w:ascii="Times New Roman" w:eastAsia="Times New Roman" w:hAnsi="Times New Roman" w:cs="Times New Roman" w:hint="default"/>
      </w:rPr>
    </w:lvl>
    <w:lvl w:ilvl="1">
      <w:start w:val="1"/>
      <w:numFmt w:val="decimal"/>
      <w:lvlText w:val="(%2)"/>
      <w:lvlJc w:val="left"/>
      <w:pPr>
        <w:tabs>
          <w:tab w:val="num" w:pos="1950"/>
        </w:tabs>
        <w:ind w:left="1950" w:hanging="510"/>
      </w:pPr>
      <w:rPr>
        <w:sz w:val="26"/>
        <w:szCs w:val="26"/>
        <w:lang w:val="it-IT"/>
      </w:r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19">
    <w:nsid w:val="00000013"/>
    <w:multiLevelType w:val="multilevel"/>
    <w:tmpl w:val="00000013"/>
    <w:name w:val="WW8Num19"/>
    <w:lvl w:ilvl="0">
      <w:start w:val="1"/>
      <w:numFmt w:val="bullet"/>
      <w:lvlText w:val=""/>
      <w:lvlJc w:val="left"/>
      <w:pPr>
        <w:tabs>
          <w:tab w:val="num" w:pos="720"/>
        </w:tabs>
        <w:ind w:left="720" w:hanging="360"/>
      </w:pPr>
      <w:rPr>
        <w:rFonts w:ascii="Symbol" w:hAnsi="Symbol" w:cs="Times New Roman"/>
        <w:sz w:val="26"/>
        <w:szCs w:val="26"/>
        <w:lang w:val="it-IT"/>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Times New Roman"/>
        <w:sz w:val="26"/>
        <w:szCs w:val="26"/>
        <w:lang w:val="it-IT"/>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Times New Roman"/>
        <w:sz w:val="26"/>
        <w:szCs w:val="26"/>
        <w:lang w:val="it-IT"/>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20">
    <w:nsid w:val="00000014"/>
    <w:multiLevelType w:val="singleLevel"/>
    <w:tmpl w:val="00000014"/>
    <w:name w:val="WW8Num20"/>
    <w:lvl w:ilvl="0">
      <w:start w:val="1"/>
      <w:numFmt w:val="bullet"/>
      <w:lvlText w:val=""/>
      <w:lvlJc w:val="left"/>
      <w:pPr>
        <w:tabs>
          <w:tab w:val="num" w:pos="720"/>
        </w:tabs>
        <w:ind w:left="720" w:hanging="360"/>
      </w:pPr>
      <w:rPr>
        <w:rFonts w:ascii="Symbol" w:hAnsi="Symbol" w:cs="Symbol"/>
        <w:lang w:val="ro-RO"/>
      </w:rPr>
    </w:lvl>
  </w:abstractNum>
  <w:abstractNum w:abstractNumId="21">
    <w:nsid w:val="00000015"/>
    <w:multiLevelType w:val="singleLevel"/>
    <w:tmpl w:val="00000015"/>
    <w:name w:val="WW8Num21"/>
    <w:lvl w:ilvl="0">
      <w:start w:val="1"/>
      <w:numFmt w:val="bullet"/>
      <w:lvlText w:val=""/>
      <w:lvlJc w:val="left"/>
      <w:pPr>
        <w:tabs>
          <w:tab w:val="num" w:pos="1425"/>
        </w:tabs>
        <w:ind w:left="1425" w:hanging="360"/>
      </w:pPr>
      <w:rPr>
        <w:rFonts w:ascii="Symbol" w:hAnsi="Symbol" w:cs="Times New Roman" w:hint="default"/>
        <w:b/>
        <w:sz w:val="26"/>
        <w:szCs w:val="26"/>
        <w:lang w:val="ro-RO"/>
      </w:rPr>
    </w:lvl>
  </w:abstractNum>
  <w:abstractNum w:abstractNumId="22">
    <w:nsid w:val="00000016"/>
    <w:multiLevelType w:val="singleLevel"/>
    <w:tmpl w:val="00000016"/>
    <w:name w:val="WW8Num22"/>
    <w:lvl w:ilvl="0">
      <w:start w:val="1"/>
      <w:numFmt w:val="bullet"/>
      <w:lvlText w:val=""/>
      <w:lvlJc w:val="left"/>
      <w:pPr>
        <w:tabs>
          <w:tab w:val="num" w:pos="720"/>
        </w:tabs>
        <w:ind w:left="720" w:hanging="360"/>
      </w:pPr>
      <w:rPr>
        <w:rFonts w:ascii="Symbol" w:hAnsi="Symbol" w:cs="Symbol"/>
        <w:lang w:val="ro-RO"/>
      </w:rPr>
    </w:lvl>
  </w:abstractNum>
  <w:abstractNum w:abstractNumId="23">
    <w:nsid w:val="00000017"/>
    <w:multiLevelType w:val="multilevel"/>
    <w:tmpl w:val="00000017"/>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24">
    <w:nsid w:val="00000018"/>
    <w:multiLevelType w:val="singleLevel"/>
    <w:tmpl w:val="00000018"/>
    <w:name w:val="WW8Num26"/>
    <w:lvl w:ilvl="0">
      <w:start w:val="1"/>
      <w:numFmt w:val="bullet"/>
      <w:lvlText w:val=""/>
      <w:lvlJc w:val="left"/>
      <w:pPr>
        <w:tabs>
          <w:tab w:val="num" w:pos="720"/>
        </w:tabs>
        <w:ind w:left="720" w:hanging="360"/>
      </w:pPr>
      <w:rPr>
        <w:rFonts w:ascii="Wingdings" w:hAnsi="Wingdings" w:cs="Wingdings" w:hint="default"/>
        <w:color w:val="FF0000"/>
        <w:sz w:val="26"/>
        <w:szCs w:val="26"/>
        <w:lang w:val="ro-RO"/>
      </w:rPr>
    </w:lvl>
  </w:abstractNum>
  <w:abstractNum w:abstractNumId="25">
    <w:nsid w:val="00000019"/>
    <w:multiLevelType w:val="singleLevel"/>
    <w:tmpl w:val="00000019"/>
    <w:name w:val="WW8Num27"/>
    <w:lvl w:ilvl="0">
      <w:start w:val="1"/>
      <w:numFmt w:val="decimal"/>
      <w:lvlText w:val="%1."/>
      <w:lvlJc w:val="left"/>
      <w:pPr>
        <w:tabs>
          <w:tab w:val="num" w:pos="1080"/>
        </w:tabs>
        <w:ind w:left="1080" w:hanging="360"/>
      </w:pPr>
      <w:rPr>
        <w:rFonts w:ascii="Calibri" w:hAnsi="Calibri" w:cs="Calibri"/>
        <w:sz w:val="26"/>
        <w:szCs w:val="26"/>
        <w:lang w:val="ro-RO"/>
      </w:rPr>
    </w:lvl>
  </w:abstractNum>
  <w:abstractNum w:abstractNumId="26">
    <w:nsid w:val="0000001A"/>
    <w:multiLevelType w:val="singleLevel"/>
    <w:tmpl w:val="0000001A"/>
    <w:name w:val="WW8Num28"/>
    <w:lvl w:ilvl="0">
      <w:start w:val="1"/>
      <w:numFmt w:val="upperLetter"/>
      <w:lvlText w:val="%1."/>
      <w:lvlJc w:val="left"/>
      <w:pPr>
        <w:tabs>
          <w:tab w:val="num" w:pos="0"/>
        </w:tabs>
        <w:ind w:left="1080" w:hanging="720"/>
      </w:pPr>
      <w:rPr>
        <w:rFonts w:hint="default"/>
      </w:rPr>
    </w:lvl>
  </w:abstractNum>
  <w:abstractNum w:abstractNumId="27">
    <w:nsid w:val="0000001B"/>
    <w:multiLevelType w:val="singleLevel"/>
    <w:tmpl w:val="0000001B"/>
    <w:name w:val="WW8Num29"/>
    <w:lvl w:ilvl="0">
      <w:start w:val="1"/>
      <w:numFmt w:val="decimal"/>
      <w:lvlText w:val="%1."/>
      <w:lvlJc w:val="left"/>
      <w:pPr>
        <w:tabs>
          <w:tab w:val="num" w:pos="360"/>
        </w:tabs>
        <w:ind w:left="360" w:hanging="360"/>
      </w:pPr>
      <w:rPr>
        <w:rFonts w:hint="default"/>
      </w:rPr>
    </w:lvl>
  </w:abstractNum>
  <w:abstractNum w:abstractNumId="28">
    <w:nsid w:val="0000001C"/>
    <w:multiLevelType w:val="singleLevel"/>
    <w:tmpl w:val="0000001C"/>
    <w:name w:val="WW8Num30"/>
    <w:lvl w:ilvl="0">
      <w:start w:val="1"/>
      <w:numFmt w:val="decimal"/>
      <w:lvlText w:val="%1."/>
      <w:lvlJc w:val="left"/>
      <w:pPr>
        <w:tabs>
          <w:tab w:val="num" w:pos="0"/>
        </w:tabs>
        <w:ind w:left="720" w:hanging="360"/>
      </w:pPr>
      <w:rPr>
        <w:rFonts w:hint="default"/>
        <w:b w:val="0"/>
        <w:lang w:val="ro-RO"/>
      </w:rPr>
    </w:lvl>
  </w:abstractNum>
  <w:abstractNum w:abstractNumId="29">
    <w:nsid w:val="0000001D"/>
    <w:multiLevelType w:val="singleLevel"/>
    <w:tmpl w:val="0000001D"/>
    <w:name w:val="WW8Num31"/>
    <w:lvl w:ilvl="0">
      <w:start w:val="6"/>
      <w:numFmt w:val="lowerLetter"/>
      <w:lvlText w:val="%1)"/>
      <w:lvlJc w:val="left"/>
      <w:pPr>
        <w:tabs>
          <w:tab w:val="num" w:pos="0"/>
        </w:tabs>
        <w:ind w:left="1080" w:hanging="360"/>
      </w:pPr>
      <w:rPr>
        <w:rFonts w:hint="default"/>
        <w:lang w:val="ro-RO"/>
      </w:rPr>
    </w:lvl>
  </w:abstractNum>
  <w:abstractNum w:abstractNumId="30">
    <w:nsid w:val="0000001E"/>
    <w:multiLevelType w:val="singleLevel"/>
    <w:tmpl w:val="0000001E"/>
    <w:name w:val="WW8Num32"/>
    <w:lvl w:ilvl="0">
      <w:start w:val="1"/>
      <w:numFmt w:val="decimal"/>
      <w:lvlText w:val="%1."/>
      <w:lvlJc w:val="left"/>
      <w:pPr>
        <w:tabs>
          <w:tab w:val="num" w:pos="0"/>
        </w:tabs>
        <w:ind w:left="2070" w:hanging="360"/>
      </w:pPr>
      <w:rPr>
        <w:rFonts w:ascii="Calibri" w:hAnsi="Calibri" w:cs="Calibri"/>
        <w:sz w:val="26"/>
        <w:szCs w:val="26"/>
        <w:lang w:val="ro-RO"/>
      </w:rPr>
    </w:lvl>
  </w:abstractNum>
  <w:abstractNum w:abstractNumId="31">
    <w:nsid w:val="0000001F"/>
    <w:multiLevelType w:val="multilevel"/>
    <w:tmpl w:val="0000001F"/>
    <w:name w:val="WW8Num33"/>
    <w:lvl w:ilvl="0">
      <w:start w:val="1"/>
      <w:numFmt w:val="decimal"/>
      <w:lvlText w:val="%1."/>
      <w:lvlJc w:val="left"/>
      <w:pPr>
        <w:tabs>
          <w:tab w:val="num" w:pos="720"/>
        </w:tabs>
        <w:ind w:left="720" w:hanging="360"/>
      </w:pPr>
      <w:rPr>
        <w:rFonts w:ascii="Calibri" w:hAnsi="Calibri" w:cs="Calibri"/>
        <w:sz w:val="26"/>
        <w:szCs w:val="26"/>
        <w:lang w:val="ro-RO"/>
      </w:rPr>
    </w:lvl>
    <w:lvl w:ilvl="1">
      <w:start w:val="1"/>
      <w:numFmt w:val="lowerLetter"/>
      <w:lvlText w:val="%2."/>
      <w:lvlJc w:val="left"/>
      <w:pPr>
        <w:tabs>
          <w:tab w:val="num" w:pos="1440"/>
        </w:tabs>
        <w:ind w:left="1440" w:hanging="360"/>
      </w:pPr>
      <w:rPr>
        <w:rFonts w:ascii="Calibri" w:hAnsi="Calibri" w:cs="Calibri"/>
        <w:sz w:val="26"/>
        <w:szCs w:val="26"/>
        <w:lang w:val="ro-RO"/>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nsid w:val="00000020"/>
    <w:multiLevelType w:val="singleLevel"/>
    <w:tmpl w:val="00000020"/>
    <w:name w:val="WW8Num34"/>
    <w:lvl w:ilvl="0">
      <w:start w:val="1"/>
      <w:numFmt w:val="decimal"/>
      <w:lvlText w:val="%1."/>
      <w:lvlJc w:val="left"/>
      <w:pPr>
        <w:tabs>
          <w:tab w:val="num" w:pos="0"/>
        </w:tabs>
        <w:ind w:left="720" w:hanging="360"/>
      </w:pPr>
      <w:rPr>
        <w:rFonts w:hint="default"/>
      </w:rPr>
    </w:lvl>
  </w:abstractNum>
  <w:abstractNum w:abstractNumId="33">
    <w:nsid w:val="00000021"/>
    <w:multiLevelType w:val="singleLevel"/>
    <w:tmpl w:val="00000021"/>
    <w:name w:val="WW8Num35"/>
    <w:lvl w:ilvl="0">
      <w:start w:val="1"/>
      <w:numFmt w:val="decimal"/>
      <w:lvlText w:val="%1."/>
      <w:lvlJc w:val="left"/>
      <w:pPr>
        <w:tabs>
          <w:tab w:val="num" w:pos="0"/>
        </w:tabs>
        <w:ind w:left="720" w:hanging="360"/>
      </w:pPr>
      <w:rPr>
        <w:rFonts w:ascii="Calibri" w:hAnsi="Calibri" w:cs="Calibri"/>
        <w:sz w:val="26"/>
        <w:szCs w:val="26"/>
        <w:lang w:val="ro-RO"/>
      </w:rPr>
    </w:lvl>
  </w:abstractNum>
  <w:abstractNum w:abstractNumId="34">
    <w:nsid w:val="00000022"/>
    <w:multiLevelType w:val="singleLevel"/>
    <w:tmpl w:val="00000022"/>
    <w:name w:val="WW8Num36"/>
    <w:lvl w:ilvl="0">
      <w:start w:val="1"/>
      <w:numFmt w:val="bullet"/>
      <w:lvlText w:val=""/>
      <w:lvlJc w:val="left"/>
      <w:pPr>
        <w:tabs>
          <w:tab w:val="num" w:pos="0"/>
        </w:tabs>
        <w:ind w:left="720" w:hanging="360"/>
      </w:pPr>
      <w:rPr>
        <w:rFonts w:ascii="Wingdings" w:hAnsi="Wingdings" w:cs="Wingdings" w:hint="default"/>
      </w:rPr>
    </w:lvl>
  </w:abstractNum>
  <w:abstractNum w:abstractNumId="35">
    <w:nsid w:val="00000023"/>
    <w:multiLevelType w:val="multilevel"/>
    <w:tmpl w:val="00000023"/>
    <w:name w:val="WW8Num3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6">
    <w:nsid w:val="007F2E3B"/>
    <w:multiLevelType w:val="hybridMultilevel"/>
    <w:tmpl w:val="735295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00CD6D36"/>
    <w:multiLevelType w:val="hybridMultilevel"/>
    <w:tmpl w:val="DD6E6F58"/>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38">
    <w:nsid w:val="00E27C19"/>
    <w:multiLevelType w:val="hybridMultilevel"/>
    <w:tmpl w:val="5CD6FD80"/>
    <w:lvl w:ilvl="0" w:tplc="04090017">
      <w:start w:val="1"/>
      <w:numFmt w:val="lowerLetter"/>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9">
    <w:nsid w:val="00F855A3"/>
    <w:multiLevelType w:val="hybridMultilevel"/>
    <w:tmpl w:val="27C05A24"/>
    <w:lvl w:ilvl="0" w:tplc="E75E8BB2">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01276F8C"/>
    <w:multiLevelType w:val="multilevel"/>
    <w:tmpl w:val="2B8848B6"/>
    <w:lvl w:ilvl="0">
      <w:start w:val="14"/>
      <w:numFmt w:val="decimal"/>
      <w:lvlText w:val="%1."/>
      <w:lvlJc w:val="left"/>
      <w:pPr>
        <w:tabs>
          <w:tab w:val="num" w:pos="525"/>
        </w:tabs>
        <w:ind w:left="525" w:hanging="525"/>
      </w:pPr>
      <w:rPr>
        <w:rFonts w:hint="default"/>
      </w:rPr>
    </w:lvl>
    <w:lvl w:ilvl="1">
      <w:start w:val="1"/>
      <w:numFmt w:val="decimal"/>
      <w:lvlText w:val="%1.%2."/>
      <w:lvlJc w:val="left"/>
      <w:pPr>
        <w:tabs>
          <w:tab w:val="num" w:pos="1020"/>
        </w:tabs>
        <w:ind w:left="1020" w:hanging="720"/>
      </w:pPr>
      <w:rPr>
        <w:rFonts w:hint="default"/>
      </w:rPr>
    </w:lvl>
    <w:lvl w:ilvl="2">
      <w:start w:val="1"/>
      <w:numFmt w:val="decimal"/>
      <w:lvlText w:val="%1.%2.%3."/>
      <w:lvlJc w:val="left"/>
      <w:pPr>
        <w:tabs>
          <w:tab w:val="num" w:pos="1320"/>
        </w:tabs>
        <w:ind w:left="1320" w:hanging="720"/>
      </w:pPr>
      <w:rPr>
        <w:rFonts w:hint="default"/>
      </w:rPr>
    </w:lvl>
    <w:lvl w:ilvl="3">
      <w:start w:val="1"/>
      <w:numFmt w:val="decimal"/>
      <w:lvlText w:val="%1.%2.%3.%4."/>
      <w:lvlJc w:val="left"/>
      <w:pPr>
        <w:tabs>
          <w:tab w:val="num" w:pos="1980"/>
        </w:tabs>
        <w:ind w:left="1980" w:hanging="1080"/>
      </w:pPr>
      <w:rPr>
        <w:rFonts w:hint="default"/>
      </w:rPr>
    </w:lvl>
    <w:lvl w:ilvl="4">
      <w:start w:val="1"/>
      <w:numFmt w:val="decimal"/>
      <w:lvlText w:val="%1.%2.%3.%4.%5."/>
      <w:lvlJc w:val="left"/>
      <w:pPr>
        <w:tabs>
          <w:tab w:val="num" w:pos="2280"/>
        </w:tabs>
        <w:ind w:left="2280" w:hanging="1080"/>
      </w:pPr>
      <w:rPr>
        <w:rFonts w:hint="default"/>
      </w:rPr>
    </w:lvl>
    <w:lvl w:ilvl="5">
      <w:start w:val="1"/>
      <w:numFmt w:val="decimal"/>
      <w:lvlText w:val="%1.%2.%3.%4.%5.%6."/>
      <w:lvlJc w:val="left"/>
      <w:pPr>
        <w:tabs>
          <w:tab w:val="num" w:pos="2940"/>
        </w:tabs>
        <w:ind w:left="2940" w:hanging="1440"/>
      </w:pPr>
      <w:rPr>
        <w:rFonts w:hint="default"/>
      </w:rPr>
    </w:lvl>
    <w:lvl w:ilvl="6">
      <w:start w:val="1"/>
      <w:numFmt w:val="decimal"/>
      <w:lvlText w:val="%1.%2.%3.%4.%5.%6.%7."/>
      <w:lvlJc w:val="left"/>
      <w:pPr>
        <w:tabs>
          <w:tab w:val="num" w:pos="3240"/>
        </w:tabs>
        <w:ind w:left="3240" w:hanging="1440"/>
      </w:pPr>
      <w:rPr>
        <w:rFonts w:hint="default"/>
      </w:rPr>
    </w:lvl>
    <w:lvl w:ilvl="7">
      <w:start w:val="1"/>
      <w:numFmt w:val="decimal"/>
      <w:lvlText w:val="%1.%2.%3.%4.%5.%6.%7.%8."/>
      <w:lvlJc w:val="left"/>
      <w:pPr>
        <w:tabs>
          <w:tab w:val="num" w:pos="3900"/>
        </w:tabs>
        <w:ind w:left="3900" w:hanging="1800"/>
      </w:pPr>
      <w:rPr>
        <w:rFonts w:hint="default"/>
      </w:rPr>
    </w:lvl>
    <w:lvl w:ilvl="8">
      <w:start w:val="1"/>
      <w:numFmt w:val="decimal"/>
      <w:lvlText w:val="%1.%2.%3.%4.%5.%6.%7.%8.%9."/>
      <w:lvlJc w:val="left"/>
      <w:pPr>
        <w:tabs>
          <w:tab w:val="num" w:pos="4200"/>
        </w:tabs>
        <w:ind w:left="4200" w:hanging="1800"/>
      </w:pPr>
      <w:rPr>
        <w:rFonts w:hint="default"/>
      </w:rPr>
    </w:lvl>
  </w:abstractNum>
  <w:abstractNum w:abstractNumId="41">
    <w:nsid w:val="01414F09"/>
    <w:multiLevelType w:val="hybridMultilevel"/>
    <w:tmpl w:val="1214F5CC"/>
    <w:lvl w:ilvl="0" w:tplc="43600444">
      <w:start w:val="35"/>
      <w:numFmt w:val="bullet"/>
      <w:lvlText w:val="-"/>
      <w:lvlJc w:val="left"/>
      <w:pPr>
        <w:tabs>
          <w:tab w:val="num" w:pos="585"/>
        </w:tabs>
        <w:ind w:left="585" w:hanging="360"/>
      </w:pPr>
      <w:rPr>
        <w:rFonts w:ascii="Arial" w:eastAsia="SimSun" w:hAnsi="Arial" w:cs="Arial" w:hint="default"/>
        <w:b/>
      </w:rPr>
    </w:lvl>
    <w:lvl w:ilvl="1" w:tplc="04180003" w:tentative="1">
      <w:start w:val="1"/>
      <w:numFmt w:val="bullet"/>
      <w:lvlText w:val="o"/>
      <w:lvlJc w:val="left"/>
      <w:pPr>
        <w:tabs>
          <w:tab w:val="num" w:pos="1305"/>
        </w:tabs>
        <w:ind w:left="1305" w:hanging="360"/>
      </w:pPr>
      <w:rPr>
        <w:rFonts w:ascii="Courier New" w:hAnsi="Courier New" w:cs="Courier New" w:hint="default"/>
      </w:rPr>
    </w:lvl>
    <w:lvl w:ilvl="2" w:tplc="04180005" w:tentative="1">
      <w:start w:val="1"/>
      <w:numFmt w:val="bullet"/>
      <w:lvlText w:val=""/>
      <w:lvlJc w:val="left"/>
      <w:pPr>
        <w:tabs>
          <w:tab w:val="num" w:pos="2025"/>
        </w:tabs>
        <w:ind w:left="2025" w:hanging="360"/>
      </w:pPr>
      <w:rPr>
        <w:rFonts w:ascii="Wingdings" w:hAnsi="Wingdings" w:hint="default"/>
      </w:rPr>
    </w:lvl>
    <w:lvl w:ilvl="3" w:tplc="04180001" w:tentative="1">
      <w:start w:val="1"/>
      <w:numFmt w:val="bullet"/>
      <w:lvlText w:val=""/>
      <w:lvlJc w:val="left"/>
      <w:pPr>
        <w:tabs>
          <w:tab w:val="num" w:pos="2745"/>
        </w:tabs>
        <w:ind w:left="2745" w:hanging="360"/>
      </w:pPr>
      <w:rPr>
        <w:rFonts w:ascii="Symbol" w:hAnsi="Symbol" w:hint="default"/>
      </w:rPr>
    </w:lvl>
    <w:lvl w:ilvl="4" w:tplc="04180003" w:tentative="1">
      <w:start w:val="1"/>
      <w:numFmt w:val="bullet"/>
      <w:lvlText w:val="o"/>
      <w:lvlJc w:val="left"/>
      <w:pPr>
        <w:tabs>
          <w:tab w:val="num" w:pos="3465"/>
        </w:tabs>
        <w:ind w:left="3465" w:hanging="360"/>
      </w:pPr>
      <w:rPr>
        <w:rFonts w:ascii="Courier New" w:hAnsi="Courier New" w:cs="Courier New" w:hint="default"/>
      </w:rPr>
    </w:lvl>
    <w:lvl w:ilvl="5" w:tplc="04180005" w:tentative="1">
      <w:start w:val="1"/>
      <w:numFmt w:val="bullet"/>
      <w:lvlText w:val=""/>
      <w:lvlJc w:val="left"/>
      <w:pPr>
        <w:tabs>
          <w:tab w:val="num" w:pos="4185"/>
        </w:tabs>
        <w:ind w:left="4185" w:hanging="360"/>
      </w:pPr>
      <w:rPr>
        <w:rFonts w:ascii="Wingdings" w:hAnsi="Wingdings" w:hint="default"/>
      </w:rPr>
    </w:lvl>
    <w:lvl w:ilvl="6" w:tplc="04180001" w:tentative="1">
      <w:start w:val="1"/>
      <w:numFmt w:val="bullet"/>
      <w:lvlText w:val=""/>
      <w:lvlJc w:val="left"/>
      <w:pPr>
        <w:tabs>
          <w:tab w:val="num" w:pos="4905"/>
        </w:tabs>
        <w:ind w:left="4905" w:hanging="360"/>
      </w:pPr>
      <w:rPr>
        <w:rFonts w:ascii="Symbol" w:hAnsi="Symbol" w:hint="default"/>
      </w:rPr>
    </w:lvl>
    <w:lvl w:ilvl="7" w:tplc="04180003" w:tentative="1">
      <w:start w:val="1"/>
      <w:numFmt w:val="bullet"/>
      <w:lvlText w:val="o"/>
      <w:lvlJc w:val="left"/>
      <w:pPr>
        <w:tabs>
          <w:tab w:val="num" w:pos="5625"/>
        </w:tabs>
        <w:ind w:left="5625" w:hanging="360"/>
      </w:pPr>
      <w:rPr>
        <w:rFonts w:ascii="Courier New" w:hAnsi="Courier New" w:cs="Courier New" w:hint="default"/>
      </w:rPr>
    </w:lvl>
    <w:lvl w:ilvl="8" w:tplc="04180005" w:tentative="1">
      <w:start w:val="1"/>
      <w:numFmt w:val="bullet"/>
      <w:lvlText w:val=""/>
      <w:lvlJc w:val="left"/>
      <w:pPr>
        <w:tabs>
          <w:tab w:val="num" w:pos="6345"/>
        </w:tabs>
        <w:ind w:left="6345" w:hanging="360"/>
      </w:pPr>
      <w:rPr>
        <w:rFonts w:ascii="Wingdings" w:hAnsi="Wingdings" w:hint="default"/>
      </w:rPr>
    </w:lvl>
  </w:abstractNum>
  <w:abstractNum w:abstractNumId="42">
    <w:nsid w:val="018E480F"/>
    <w:multiLevelType w:val="hybridMultilevel"/>
    <w:tmpl w:val="6AFA77A4"/>
    <w:lvl w:ilvl="0" w:tplc="04180017">
      <w:start w:val="1"/>
      <w:numFmt w:val="lowerLetter"/>
      <w:lvlText w:val="%1)"/>
      <w:lvlJc w:val="left"/>
      <w:pPr>
        <w:tabs>
          <w:tab w:val="num" w:pos="720"/>
        </w:tabs>
        <w:ind w:left="720" w:hanging="360"/>
      </w:p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3">
    <w:nsid w:val="01EB4045"/>
    <w:multiLevelType w:val="hybridMultilevel"/>
    <w:tmpl w:val="9FD07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1FB3036"/>
    <w:multiLevelType w:val="hybridMultilevel"/>
    <w:tmpl w:val="BE90238C"/>
    <w:lvl w:ilvl="0" w:tplc="CB90F314">
      <w:start w:val="3"/>
      <w:numFmt w:val="lowerLetter"/>
      <w:lvlText w:val="%1)"/>
      <w:lvlJc w:val="left"/>
      <w:pPr>
        <w:tabs>
          <w:tab w:val="num" w:pos="765"/>
        </w:tabs>
        <w:ind w:left="765" w:hanging="405"/>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5">
    <w:nsid w:val="02007004"/>
    <w:multiLevelType w:val="hybridMultilevel"/>
    <w:tmpl w:val="D7C66476"/>
    <w:lvl w:ilvl="0" w:tplc="A5B6A5D2">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6">
    <w:nsid w:val="0267603B"/>
    <w:multiLevelType w:val="hybridMultilevel"/>
    <w:tmpl w:val="FD9E3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2C1658E"/>
    <w:multiLevelType w:val="hybridMultilevel"/>
    <w:tmpl w:val="3EEC6738"/>
    <w:lvl w:ilvl="0" w:tplc="8280FF18">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8">
    <w:nsid w:val="03371302"/>
    <w:multiLevelType w:val="hybridMultilevel"/>
    <w:tmpl w:val="0FAEC652"/>
    <w:lvl w:ilvl="0" w:tplc="8164690A">
      <w:start w:val="1"/>
      <w:numFmt w:val="decimal"/>
      <w:lvlText w:val="(%1)"/>
      <w:lvlJc w:val="left"/>
      <w:pPr>
        <w:ind w:left="670" w:hanging="43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49">
    <w:nsid w:val="03591EA6"/>
    <w:multiLevelType w:val="hybridMultilevel"/>
    <w:tmpl w:val="13224A0E"/>
    <w:lvl w:ilvl="0" w:tplc="195AD5BC">
      <w:start w:val="57"/>
      <w:numFmt w:val="decimal"/>
      <w:lvlText w:val="%1."/>
      <w:lvlJc w:val="left"/>
      <w:pPr>
        <w:ind w:left="1080" w:hanging="360"/>
      </w:pPr>
      <w:rPr>
        <w:rFonts w:hint="default"/>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nsid w:val="038068DC"/>
    <w:multiLevelType w:val="hybridMultilevel"/>
    <w:tmpl w:val="FA041D9C"/>
    <w:lvl w:ilvl="0" w:tplc="04180017">
      <w:start w:val="1"/>
      <w:numFmt w:val="lowerLetter"/>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51">
    <w:nsid w:val="03B43869"/>
    <w:multiLevelType w:val="hybridMultilevel"/>
    <w:tmpl w:val="614888A8"/>
    <w:lvl w:ilvl="0" w:tplc="28FEF436">
      <w:start w:val="1"/>
      <w:numFmt w:val="lowerLetter"/>
      <w:lvlText w:val="%1)"/>
      <w:lvlJc w:val="left"/>
      <w:pPr>
        <w:tabs>
          <w:tab w:val="num" w:pos="1245"/>
        </w:tabs>
        <w:ind w:left="1245" w:hanging="885"/>
      </w:pPr>
      <w:rPr>
        <w:rFonts w:eastAsia="Calibri" w:cs="Calibri"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52">
    <w:nsid w:val="03D64690"/>
    <w:multiLevelType w:val="hybridMultilevel"/>
    <w:tmpl w:val="00CC11D4"/>
    <w:lvl w:ilvl="0" w:tplc="30047CD8">
      <w:start w:val="1"/>
      <w:numFmt w:val="decimal"/>
      <w:lvlText w:val="%1."/>
      <w:lvlJc w:val="left"/>
      <w:pPr>
        <w:tabs>
          <w:tab w:val="num" w:pos="720"/>
        </w:tabs>
        <w:ind w:left="720" w:hanging="360"/>
      </w:pPr>
      <w:rPr>
        <w:rFonts w:hint="default"/>
        <w:b w:val="0"/>
        <w:i w:val="0"/>
        <w:sz w:val="24"/>
      </w:rPr>
    </w:lvl>
    <w:lvl w:ilvl="1" w:tplc="30047CD8">
      <w:start w:val="1"/>
      <w:numFmt w:val="decimal"/>
      <w:lvlText w:val="%2."/>
      <w:lvlJc w:val="left"/>
      <w:pPr>
        <w:tabs>
          <w:tab w:val="num" w:pos="720"/>
        </w:tabs>
        <w:ind w:left="720" w:hanging="360"/>
      </w:pPr>
      <w:rPr>
        <w:rFonts w:hint="default"/>
        <w:b w:val="0"/>
        <w:i w:val="0"/>
        <w:sz w:val="24"/>
      </w:rPr>
    </w:lvl>
    <w:lvl w:ilvl="2" w:tplc="04180001">
      <w:start w:val="1"/>
      <w:numFmt w:val="bullet"/>
      <w:lvlText w:val=""/>
      <w:lvlJc w:val="left"/>
      <w:pPr>
        <w:tabs>
          <w:tab w:val="num" w:pos="2340"/>
        </w:tabs>
        <w:ind w:left="2340" w:hanging="360"/>
      </w:pPr>
      <w:rPr>
        <w:rFonts w:ascii="Symbol" w:hAnsi="Symbol" w:hint="default"/>
        <w:b w:val="0"/>
        <w:i w:val="0"/>
        <w:sz w:val="24"/>
      </w:rPr>
    </w:lvl>
    <w:lvl w:ilvl="3" w:tplc="3D649B22">
      <w:start w:val="1"/>
      <w:numFmt w:val="lowerLetter"/>
      <w:lvlText w:val="%4)"/>
      <w:lvlJc w:val="left"/>
      <w:pPr>
        <w:tabs>
          <w:tab w:val="num" w:pos="2880"/>
        </w:tabs>
        <w:ind w:left="2880" w:hanging="360"/>
      </w:pPr>
      <w:rPr>
        <w:rFonts w:hint="default"/>
      </w:r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53">
    <w:nsid w:val="03DE0CD5"/>
    <w:multiLevelType w:val="hybridMultilevel"/>
    <w:tmpl w:val="CA1C06FC"/>
    <w:lvl w:ilvl="0" w:tplc="3E328896">
      <w:start w:val="1"/>
      <w:numFmt w:val="decimal"/>
      <w:lvlText w:val="%1."/>
      <w:lvlJc w:val="left"/>
      <w:pPr>
        <w:ind w:left="540" w:hanging="360"/>
      </w:pPr>
      <w:rPr>
        <w:rFonts w:hint="default"/>
        <w:i w:val="0"/>
        <w:color w:val="auto"/>
        <w:lang w:val="hu-HU"/>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03E63349"/>
    <w:multiLevelType w:val="hybridMultilevel"/>
    <w:tmpl w:val="9C9EF696"/>
    <w:lvl w:ilvl="0" w:tplc="995A800A">
      <w:start w:val="1"/>
      <w:numFmt w:val="decimal"/>
      <w:lvlText w:val="%1."/>
      <w:lvlJc w:val="left"/>
      <w:pPr>
        <w:tabs>
          <w:tab w:val="num" w:pos="720"/>
        </w:tabs>
        <w:ind w:left="720" w:hanging="360"/>
      </w:pPr>
      <w:rPr>
        <w:rFonts w:hint="default"/>
        <w:b w:val="0"/>
        <w:color w:val="00000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55">
    <w:nsid w:val="03F50317"/>
    <w:multiLevelType w:val="hybridMultilevel"/>
    <w:tmpl w:val="54944506"/>
    <w:lvl w:ilvl="0" w:tplc="04180001">
      <w:start w:val="1"/>
      <w:numFmt w:val="bullet"/>
      <w:lvlText w:val=""/>
      <w:lvlJc w:val="left"/>
      <w:pPr>
        <w:tabs>
          <w:tab w:val="num" w:pos="720"/>
        </w:tabs>
        <w:ind w:left="720" w:hanging="360"/>
      </w:pPr>
      <w:rPr>
        <w:rFonts w:ascii="Symbol" w:hAnsi="Symbol" w:hint="default"/>
        <w:b w:val="0"/>
        <w:lang w:val="en-US"/>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56">
    <w:nsid w:val="042532E0"/>
    <w:multiLevelType w:val="hybridMultilevel"/>
    <w:tmpl w:val="CC7AE5DE"/>
    <w:lvl w:ilvl="0" w:tplc="2188E29E">
      <w:start w:val="3"/>
      <w:numFmt w:val="bullet"/>
      <w:lvlText w:val="-"/>
      <w:lvlJc w:val="left"/>
      <w:pPr>
        <w:tabs>
          <w:tab w:val="num" w:pos="2340"/>
        </w:tabs>
        <w:ind w:left="2340" w:hanging="360"/>
      </w:pPr>
      <w:rPr>
        <w:rFonts w:ascii="Times New Roman" w:eastAsia="Times New Roman" w:hAnsi="Times New Roman" w:cs="Times New Roman" w:hint="default"/>
      </w:rPr>
    </w:lvl>
    <w:lvl w:ilvl="1" w:tplc="04090003">
      <w:start w:val="1"/>
      <w:numFmt w:val="bullet"/>
      <w:lvlText w:val="o"/>
      <w:lvlJc w:val="left"/>
      <w:pPr>
        <w:tabs>
          <w:tab w:val="num" w:pos="3210"/>
        </w:tabs>
        <w:ind w:left="3210" w:hanging="360"/>
      </w:pPr>
      <w:rPr>
        <w:rFonts w:ascii="Courier New" w:hAnsi="Courier New" w:cs="Courier New" w:hint="default"/>
      </w:rPr>
    </w:lvl>
    <w:lvl w:ilvl="2" w:tplc="70FCDF2E">
      <w:start w:val="1"/>
      <w:numFmt w:val="lowerLetter"/>
      <w:lvlText w:val="%3)"/>
      <w:lvlJc w:val="left"/>
      <w:pPr>
        <w:tabs>
          <w:tab w:val="num" w:pos="3930"/>
        </w:tabs>
        <w:ind w:left="3930" w:hanging="360"/>
      </w:pPr>
      <w:rPr>
        <w:rFonts w:hint="default"/>
      </w:rPr>
    </w:lvl>
    <w:lvl w:ilvl="3" w:tplc="22A21A36">
      <w:start w:val="1"/>
      <w:numFmt w:val="lowerLetter"/>
      <w:lvlText w:val="%4)"/>
      <w:lvlJc w:val="left"/>
      <w:pPr>
        <w:tabs>
          <w:tab w:val="num" w:pos="4650"/>
        </w:tabs>
        <w:ind w:left="4650" w:hanging="360"/>
      </w:pPr>
      <w:rPr>
        <w:rFonts w:ascii="Times New Roman" w:eastAsia="Times New Roman" w:hAnsi="Times New Roman" w:cs="Times New Roman"/>
      </w:rPr>
    </w:lvl>
    <w:lvl w:ilvl="4" w:tplc="0409000F">
      <w:start w:val="1"/>
      <w:numFmt w:val="decimal"/>
      <w:lvlText w:val="%5."/>
      <w:lvlJc w:val="left"/>
      <w:pPr>
        <w:tabs>
          <w:tab w:val="num" w:pos="2062"/>
        </w:tabs>
        <w:ind w:left="2062" w:hanging="360"/>
      </w:pPr>
      <w:rPr>
        <w:rFonts w:hint="default"/>
      </w:rPr>
    </w:lvl>
    <w:lvl w:ilvl="5" w:tplc="04090005" w:tentative="1">
      <w:start w:val="1"/>
      <w:numFmt w:val="bullet"/>
      <w:lvlText w:val=""/>
      <w:lvlJc w:val="left"/>
      <w:pPr>
        <w:tabs>
          <w:tab w:val="num" w:pos="6090"/>
        </w:tabs>
        <w:ind w:left="6090" w:hanging="360"/>
      </w:pPr>
      <w:rPr>
        <w:rFonts w:ascii="Wingdings" w:hAnsi="Wingdings" w:hint="default"/>
      </w:rPr>
    </w:lvl>
    <w:lvl w:ilvl="6" w:tplc="04090001" w:tentative="1">
      <w:start w:val="1"/>
      <w:numFmt w:val="bullet"/>
      <w:lvlText w:val=""/>
      <w:lvlJc w:val="left"/>
      <w:pPr>
        <w:tabs>
          <w:tab w:val="num" w:pos="6810"/>
        </w:tabs>
        <w:ind w:left="6810" w:hanging="360"/>
      </w:pPr>
      <w:rPr>
        <w:rFonts w:ascii="Symbol" w:hAnsi="Symbol" w:hint="default"/>
      </w:rPr>
    </w:lvl>
    <w:lvl w:ilvl="7" w:tplc="04090003" w:tentative="1">
      <w:start w:val="1"/>
      <w:numFmt w:val="bullet"/>
      <w:lvlText w:val="o"/>
      <w:lvlJc w:val="left"/>
      <w:pPr>
        <w:tabs>
          <w:tab w:val="num" w:pos="7530"/>
        </w:tabs>
        <w:ind w:left="7530" w:hanging="360"/>
      </w:pPr>
      <w:rPr>
        <w:rFonts w:ascii="Courier New" w:hAnsi="Courier New" w:cs="Courier New" w:hint="default"/>
      </w:rPr>
    </w:lvl>
    <w:lvl w:ilvl="8" w:tplc="04090005" w:tentative="1">
      <w:start w:val="1"/>
      <w:numFmt w:val="bullet"/>
      <w:lvlText w:val=""/>
      <w:lvlJc w:val="left"/>
      <w:pPr>
        <w:tabs>
          <w:tab w:val="num" w:pos="8250"/>
        </w:tabs>
        <w:ind w:left="8250" w:hanging="360"/>
      </w:pPr>
      <w:rPr>
        <w:rFonts w:ascii="Wingdings" w:hAnsi="Wingdings" w:hint="default"/>
      </w:rPr>
    </w:lvl>
  </w:abstractNum>
  <w:abstractNum w:abstractNumId="57">
    <w:nsid w:val="046D0BA2"/>
    <w:multiLevelType w:val="hybridMultilevel"/>
    <w:tmpl w:val="382EAC20"/>
    <w:lvl w:ilvl="0" w:tplc="FB3EFD4E">
      <w:start w:val="1"/>
      <w:numFmt w:val="decimal"/>
      <w:lvlText w:val="%1."/>
      <w:lvlJc w:val="left"/>
      <w:pPr>
        <w:tabs>
          <w:tab w:val="num" w:pos="706"/>
        </w:tabs>
        <w:ind w:left="706" w:hanging="360"/>
      </w:pPr>
      <w:rPr>
        <w:rFonts w:hint="default"/>
        <w:b w:val="0"/>
        <w:color w:val="000000"/>
      </w:rPr>
    </w:lvl>
    <w:lvl w:ilvl="1" w:tplc="04180019" w:tentative="1">
      <w:start w:val="1"/>
      <w:numFmt w:val="lowerLetter"/>
      <w:lvlText w:val="%2."/>
      <w:lvlJc w:val="left"/>
      <w:pPr>
        <w:tabs>
          <w:tab w:val="num" w:pos="1426"/>
        </w:tabs>
        <w:ind w:left="1426" w:hanging="360"/>
      </w:pPr>
    </w:lvl>
    <w:lvl w:ilvl="2" w:tplc="0418001B" w:tentative="1">
      <w:start w:val="1"/>
      <w:numFmt w:val="lowerRoman"/>
      <w:lvlText w:val="%3."/>
      <w:lvlJc w:val="right"/>
      <w:pPr>
        <w:tabs>
          <w:tab w:val="num" w:pos="2146"/>
        </w:tabs>
        <w:ind w:left="2146" w:hanging="180"/>
      </w:pPr>
    </w:lvl>
    <w:lvl w:ilvl="3" w:tplc="0418000F" w:tentative="1">
      <w:start w:val="1"/>
      <w:numFmt w:val="decimal"/>
      <w:lvlText w:val="%4."/>
      <w:lvlJc w:val="left"/>
      <w:pPr>
        <w:tabs>
          <w:tab w:val="num" w:pos="2866"/>
        </w:tabs>
        <w:ind w:left="2866" w:hanging="360"/>
      </w:pPr>
    </w:lvl>
    <w:lvl w:ilvl="4" w:tplc="04180019" w:tentative="1">
      <w:start w:val="1"/>
      <w:numFmt w:val="lowerLetter"/>
      <w:lvlText w:val="%5."/>
      <w:lvlJc w:val="left"/>
      <w:pPr>
        <w:tabs>
          <w:tab w:val="num" w:pos="3586"/>
        </w:tabs>
        <w:ind w:left="3586" w:hanging="360"/>
      </w:pPr>
    </w:lvl>
    <w:lvl w:ilvl="5" w:tplc="0418001B" w:tentative="1">
      <w:start w:val="1"/>
      <w:numFmt w:val="lowerRoman"/>
      <w:lvlText w:val="%6."/>
      <w:lvlJc w:val="right"/>
      <w:pPr>
        <w:tabs>
          <w:tab w:val="num" w:pos="4306"/>
        </w:tabs>
        <w:ind w:left="4306" w:hanging="180"/>
      </w:pPr>
    </w:lvl>
    <w:lvl w:ilvl="6" w:tplc="0418000F" w:tentative="1">
      <w:start w:val="1"/>
      <w:numFmt w:val="decimal"/>
      <w:lvlText w:val="%7."/>
      <w:lvlJc w:val="left"/>
      <w:pPr>
        <w:tabs>
          <w:tab w:val="num" w:pos="5026"/>
        </w:tabs>
        <w:ind w:left="5026" w:hanging="360"/>
      </w:pPr>
    </w:lvl>
    <w:lvl w:ilvl="7" w:tplc="04180019" w:tentative="1">
      <w:start w:val="1"/>
      <w:numFmt w:val="lowerLetter"/>
      <w:lvlText w:val="%8."/>
      <w:lvlJc w:val="left"/>
      <w:pPr>
        <w:tabs>
          <w:tab w:val="num" w:pos="5746"/>
        </w:tabs>
        <w:ind w:left="5746" w:hanging="360"/>
      </w:pPr>
    </w:lvl>
    <w:lvl w:ilvl="8" w:tplc="0418001B" w:tentative="1">
      <w:start w:val="1"/>
      <w:numFmt w:val="lowerRoman"/>
      <w:lvlText w:val="%9."/>
      <w:lvlJc w:val="right"/>
      <w:pPr>
        <w:tabs>
          <w:tab w:val="num" w:pos="6466"/>
        </w:tabs>
        <w:ind w:left="6466" w:hanging="180"/>
      </w:pPr>
    </w:lvl>
  </w:abstractNum>
  <w:abstractNum w:abstractNumId="58">
    <w:nsid w:val="05216482"/>
    <w:multiLevelType w:val="hybridMultilevel"/>
    <w:tmpl w:val="F600E8CA"/>
    <w:lvl w:ilvl="0" w:tplc="8A1E47C6">
      <w:start w:val="14"/>
      <w:numFmt w:val="bullet"/>
      <w:lvlText w:val="-"/>
      <w:lvlJc w:val="left"/>
      <w:pPr>
        <w:tabs>
          <w:tab w:val="num" w:pos="645"/>
        </w:tabs>
        <w:ind w:left="645" w:hanging="360"/>
      </w:pPr>
      <w:rPr>
        <w:rFonts w:ascii="Calibri" w:eastAsia="SimSun" w:hAnsi="Calibri" w:cs="Calibri" w:hint="default"/>
      </w:rPr>
    </w:lvl>
    <w:lvl w:ilvl="1" w:tplc="04180003" w:tentative="1">
      <w:start w:val="1"/>
      <w:numFmt w:val="bullet"/>
      <w:lvlText w:val="o"/>
      <w:lvlJc w:val="left"/>
      <w:pPr>
        <w:tabs>
          <w:tab w:val="num" w:pos="1365"/>
        </w:tabs>
        <w:ind w:left="1365" w:hanging="360"/>
      </w:pPr>
      <w:rPr>
        <w:rFonts w:ascii="Courier New" w:hAnsi="Courier New" w:cs="Courier New" w:hint="default"/>
      </w:rPr>
    </w:lvl>
    <w:lvl w:ilvl="2" w:tplc="04180005" w:tentative="1">
      <w:start w:val="1"/>
      <w:numFmt w:val="bullet"/>
      <w:lvlText w:val=""/>
      <w:lvlJc w:val="left"/>
      <w:pPr>
        <w:tabs>
          <w:tab w:val="num" w:pos="2085"/>
        </w:tabs>
        <w:ind w:left="2085" w:hanging="360"/>
      </w:pPr>
      <w:rPr>
        <w:rFonts w:ascii="Wingdings" w:hAnsi="Wingdings" w:hint="default"/>
      </w:rPr>
    </w:lvl>
    <w:lvl w:ilvl="3" w:tplc="04180001" w:tentative="1">
      <w:start w:val="1"/>
      <w:numFmt w:val="bullet"/>
      <w:lvlText w:val=""/>
      <w:lvlJc w:val="left"/>
      <w:pPr>
        <w:tabs>
          <w:tab w:val="num" w:pos="2805"/>
        </w:tabs>
        <w:ind w:left="2805" w:hanging="360"/>
      </w:pPr>
      <w:rPr>
        <w:rFonts w:ascii="Symbol" w:hAnsi="Symbol" w:hint="default"/>
      </w:rPr>
    </w:lvl>
    <w:lvl w:ilvl="4" w:tplc="04180003" w:tentative="1">
      <w:start w:val="1"/>
      <w:numFmt w:val="bullet"/>
      <w:lvlText w:val="o"/>
      <w:lvlJc w:val="left"/>
      <w:pPr>
        <w:tabs>
          <w:tab w:val="num" w:pos="3525"/>
        </w:tabs>
        <w:ind w:left="3525" w:hanging="360"/>
      </w:pPr>
      <w:rPr>
        <w:rFonts w:ascii="Courier New" w:hAnsi="Courier New" w:cs="Courier New" w:hint="default"/>
      </w:rPr>
    </w:lvl>
    <w:lvl w:ilvl="5" w:tplc="04180005" w:tentative="1">
      <w:start w:val="1"/>
      <w:numFmt w:val="bullet"/>
      <w:lvlText w:val=""/>
      <w:lvlJc w:val="left"/>
      <w:pPr>
        <w:tabs>
          <w:tab w:val="num" w:pos="4245"/>
        </w:tabs>
        <w:ind w:left="4245" w:hanging="360"/>
      </w:pPr>
      <w:rPr>
        <w:rFonts w:ascii="Wingdings" w:hAnsi="Wingdings" w:hint="default"/>
      </w:rPr>
    </w:lvl>
    <w:lvl w:ilvl="6" w:tplc="04180001" w:tentative="1">
      <w:start w:val="1"/>
      <w:numFmt w:val="bullet"/>
      <w:lvlText w:val=""/>
      <w:lvlJc w:val="left"/>
      <w:pPr>
        <w:tabs>
          <w:tab w:val="num" w:pos="4965"/>
        </w:tabs>
        <w:ind w:left="4965" w:hanging="360"/>
      </w:pPr>
      <w:rPr>
        <w:rFonts w:ascii="Symbol" w:hAnsi="Symbol" w:hint="default"/>
      </w:rPr>
    </w:lvl>
    <w:lvl w:ilvl="7" w:tplc="04180003" w:tentative="1">
      <w:start w:val="1"/>
      <w:numFmt w:val="bullet"/>
      <w:lvlText w:val="o"/>
      <w:lvlJc w:val="left"/>
      <w:pPr>
        <w:tabs>
          <w:tab w:val="num" w:pos="5685"/>
        </w:tabs>
        <w:ind w:left="5685" w:hanging="360"/>
      </w:pPr>
      <w:rPr>
        <w:rFonts w:ascii="Courier New" w:hAnsi="Courier New" w:cs="Courier New" w:hint="default"/>
      </w:rPr>
    </w:lvl>
    <w:lvl w:ilvl="8" w:tplc="04180005" w:tentative="1">
      <w:start w:val="1"/>
      <w:numFmt w:val="bullet"/>
      <w:lvlText w:val=""/>
      <w:lvlJc w:val="left"/>
      <w:pPr>
        <w:tabs>
          <w:tab w:val="num" w:pos="6405"/>
        </w:tabs>
        <w:ind w:left="6405" w:hanging="360"/>
      </w:pPr>
      <w:rPr>
        <w:rFonts w:ascii="Wingdings" w:hAnsi="Wingdings" w:hint="default"/>
      </w:rPr>
    </w:lvl>
  </w:abstractNum>
  <w:abstractNum w:abstractNumId="59">
    <w:nsid w:val="054D1697"/>
    <w:multiLevelType w:val="hybridMultilevel"/>
    <w:tmpl w:val="B3204E30"/>
    <w:lvl w:ilvl="0" w:tplc="04180019">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05886F49"/>
    <w:multiLevelType w:val="hybridMultilevel"/>
    <w:tmpl w:val="3F169A6C"/>
    <w:lvl w:ilvl="0" w:tplc="04180001">
      <w:start w:val="1"/>
      <w:numFmt w:val="bullet"/>
      <w:lvlText w:val=""/>
      <w:lvlJc w:val="left"/>
      <w:pPr>
        <w:tabs>
          <w:tab w:val="num" w:pos="720"/>
        </w:tabs>
        <w:ind w:left="720" w:hanging="360"/>
      </w:pPr>
      <w:rPr>
        <w:rFonts w:ascii="Symbol" w:hAnsi="Symbol"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61">
    <w:nsid w:val="05D14899"/>
    <w:multiLevelType w:val="hybridMultilevel"/>
    <w:tmpl w:val="C8BECE52"/>
    <w:lvl w:ilvl="0" w:tplc="04180001">
      <w:start w:val="1"/>
      <w:numFmt w:val="bullet"/>
      <w:lvlText w:val=""/>
      <w:lvlJc w:val="left"/>
      <w:pPr>
        <w:tabs>
          <w:tab w:val="num" w:pos="720"/>
        </w:tabs>
        <w:ind w:left="720" w:hanging="360"/>
      </w:pPr>
      <w:rPr>
        <w:rFonts w:ascii="Symbol" w:hAnsi="Symbol" w:hint="default"/>
        <w:b w:val="0"/>
        <w:lang w:val="en-US"/>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62">
    <w:nsid w:val="072E2E7E"/>
    <w:multiLevelType w:val="hybridMultilevel"/>
    <w:tmpl w:val="CAA24B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073D6FF0"/>
    <w:multiLevelType w:val="hybridMultilevel"/>
    <w:tmpl w:val="FE4E7CE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4">
    <w:nsid w:val="07E5091A"/>
    <w:multiLevelType w:val="hybridMultilevel"/>
    <w:tmpl w:val="AEBCD664"/>
    <w:lvl w:ilvl="0" w:tplc="7188D5A6">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nsid w:val="08EA3964"/>
    <w:multiLevelType w:val="hybridMultilevel"/>
    <w:tmpl w:val="C31698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6">
    <w:nsid w:val="08EF730F"/>
    <w:multiLevelType w:val="hybridMultilevel"/>
    <w:tmpl w:val="765AF5E2"/>
    <w:lvl w:ilvl="0" w:tplc="75629BC6">
      <w:start w:val="1"/>
      <w:numFmt w:val="lowerLetter"/>
      <w:lvlText w:val="%1)"/>
      <w:lvlJc w:val="left"/>
      <w:pPr>
        <w:ind w:left="660" w:hanging="360"/>
      </w:pPr>
      <w:rPr>
        <w:rFonts w:hint="default"/>
        <w:b/>
      </w:rPr>
    </w:lvl>
    <w:lvl w:ilvl="1" w:tplc="8AEE6724">
      <w:start w:val="1"/>
      <w:numFmt w:val="decimal"/>
      <w:lvlText w:val="%2."/>
      <w:lvlJc w:val="left"/>
      <w:pPr>
        <w:tabs>
          <w:tab w:val="num" w:pos="1380"/>
        </w:tabs>
        <w:ind w:left="1380" w:hanging="360"/>
      </w:pPr>
      <w:rPr>
        <w:rFonts w:hint="default"/>
      </w:r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67">
    <w:nsid w:val="0960524D"/>
    <w:multiLevelType w:val="multilevel"/>
    <w:tmpl w:val="F092AE36"/>
    <w:lvl w:ilvl="0">
      <w:start w:val="1"/>
      <w:numFmt w:val="decimal"/>
      <w:lvlText w:val="%1."/>
      <w:lvlJc w:val="left"/>
      <w:pPr>
        <w:tabs>
          <w:tab w:val="num" w:pos="-300"/>
        </w:tabs>
        <w:ind w:left="360" w:hanging="360"/>
      </w:pPr>
      <w:rPr>
        <w:rFonts w:eastAsia="Calibri" w:cs="Symbol" w:hint="default"/>
        <w:sz w:val="20"/>
        <w:szCs w:val="20"/>
        <w:lang w:val="ro-RO"/>
      </w:rPr>
    </w:lvl>
    <w:lvl w:ilvl="1">
      <w:start w:val="1"/>
      <w:numFmt w:val="decimal"/>
      <w:lvlText w:val="%2."/>
      <w:lvlJc w:val="left"/>
      <w:pPr>
        <w:tabs>
          <w:tab w:val="num" w:pos="720"/>
        </w:tabs>
        <w:ind w:left="1380" w:hanging="360"/>
      </w:pPr>
      <w:rPr>
        <w:rFonts w:ascii="Symbol" w:hAnsi="Symbol" w:cs="Symbol" w:hint="default"/>
        <w:lang w:val="it-IT"/>
      </w:rPr>
    </w:lvl>
    <w:lvl w:ilvl="2">
      <w:start w:val="1"/>
      <w:numFmt w:val="lowerRoman"/>
      <w:lvlText w:val="%3."/>
      <w:lvlJc w:val="right"/>
      <w:pPr>
        <w:tabs>
          <w:tab w:val="num" w:pos="0"/>
        </w:tabs>
        <w:ind w:left="2100" w:hanging="180"/>
      </w:pPr>
    </w:lvl>
    <w:lvl w:ilvl="3">
      <w:start w:val="1"/>
      <w:numFmt w:val="decimal"/>
      <w:lvlText w:val="%4."/>
      <w:lvlJc w:val="left"/>
      <w:pPr>
        <w:tabs>
          <w:tab w:val="num" w:pos="0"/>
        </w:tabs>
        <w:ind w:left="2820" w:hanging="360"/>
      </w:pPr>
    </w:lvl>
    <w:lvl w:ilvl="4">
      <w:start w:val="1"/>
      <w:numFmt w:val="lowerLetter"/>
      <w:lvlText w:val="%5."/>
      <w:lvlJc w:val="left"/>
      <w:pPr>
        <w:tabs>
          <w:tab w:val="num" w:pos="0"/>
        </w:tabs>
        <w:ind w:left="3540" w:hanging="360"/>
      </w:pPr>
    </w:lvl>
    <w:lvl w:ilvl="5">
      <w:start w:val="1"/>
      <w:numFmt w:val="lowerRoman"/>
      <w:lvlText w:val="%6."/>
      <w:lvlJc w:val="right"/>
      <w:pPr>
        <w:tabs>
          <w:tab w:val="num" w:pos="0"/>
        </w:tabs>
        <w:ind w:left="4260" w:hanging="180"/>
      </w:pPr>
    </w:lvl>
    <w:lvl w:ilvl="6">
      <w:start w:val="1"/>
      <w:numFmt w:val="decimal"/>
      <w:lvlText w:val="%7."/>
      <w:lvlJc w:val="left"/>
      <w:pPr>
        <w:tabs>
          <w:tab w:val="num" w:pos="0"/>
        </w:tabs>
        <w:ind w:left="4980" w:hanging="360"/>
      </w:pPr>
    </w:lvl>
    <w:lvl w:ilvl="7">
      <w:start w:val="1"/>
      <w:numFmt w:val="lowerLetter"/>
      <w:lvlText w:val="%8."/>
      <w:lvlJc w:val="left"/>
      <w:pPr>
        <w:tabs>
          <w:tab w:val="num" w:pos="0"/>
        </w:tabs>
        <w:ind w:left="5700" w:hanging="360"/>
      </w:pPr>
    </w:lvl>
    <w:lvl w:ilvl="8">
      <w:start w:val="1"/>
      <w:numFmt w:val="lowerRoman"/>
      <w:lvlText w:val="%9."/>
      <w:lvlJc w:val="right"/>
      <w:pPr>
        <w:tabs>
          <w:tab w:val="num" w:pos="0"/>
        </w:tabs>
        <w:ind w:left="6420" w:hanging="180"/>
      </w:pPr>
    </w:lvl>
  </w:abstractNum>
  <w:abstractNum w:abstractNumId="68">
    <w:nsid w:val="099B3675"/>
    <w:multiLevelType w:val="hybridMultilevel"/>
    <w:tmpl w:val="B816A3E0"/>
    <w:lvl w:ilvl="0" w:tplc="04180001">
      <w:start w:val="1"/>
      <w:numFmt w:val="bullet"/>
      <w:lvlText w:val=""/>
      <w:lvlJc w:val="left"/>
      <w:pPr>
        <w:tabs>
          <w:tab w:val="num" w:pos="840"/>
        </w:tabs>
        <w:ind w:left="840" w:hanging="360"/>
      </w:pPr>
      <w:rPr>
        <w:rFonts w:ascii="Symbol" w:hAnsi="Symbol" w:hint="default"/>
      </w:rPr>
    </w:lvl>
    <w:lvl w:ilvl="1" w:tplc="04180003" w:tentative="1">
      <w:start w:val="1"/>
      <w:numFmt w:val="bullet"/>
      <w:lvlText w:val="o"/>
      <w:lvlJc w:val="left"/>
      <w:pPr>
        <w:tabs>
          <w:tab w:val="num" w:pos="1560"/>
        </w:tabs>
        <w:ind w:left="1560" w:hanging="360"/>
      </w:pPr>
      <w:rPr>
        <w:rFonts w:ascii="Courier New" w:hAnsi="Courier New" w:cs="Courier New" w:hint="default"/>
      </w:rPr>
    </w:lvl>
    <w:lvl w:ilvl="2" w:tplc="04180005" w:tentative="1">
      <w:start w:val="1"/>
      <w:numFmt w:val="bullet"/>
      <w:lvlText w:val=""/>
      <w:lvlJc w:val="left"/>
      <w:pPr>
        <w:tabs>
          <w:tab w:val="num" w:pos="2280"/>
        </w:tabs>
        <w:ind w:left="2280" w:hanging="360"/>
      </w:pPr>
      <w:rPr>
        <w:rFonts w:ascii="Wingdings" w:hAnsi="Wingdings" w:hint="default"/>
      </w:rPr>
    </w:lvl>
    <w:lvl w:ilvl="3" w:tplc="04180001" w:tentative="1">
      <w:start w:val="1"/>
      <w:numFmt w:val="bullet"/>
      <w:lvlText w:val=""/>
      <w:lvlJc w:val="left"/>
      <w:pPr>
        <w:tabs>
          <w:tab w:val="num" w:pos="3000"/>
        </w:tabs>
        <w:ind w:left="3000" w:hanging="360"/>
      </w:pPr>
      <w:rPr>
        <w:rFonts w:ascii="Symbol" w:hAnsi="Symbol" w:hint="default"/>
      </w:rPr>
    </w:lvl>
    <w:lvl w:ilvl="4" w:tplc="04180003" w:tentative="1">
      <w:start w:val="1"/>
      <w:numFmt w:val="bullet"/>
      <w:lvlText w:val="o"/>
      <w:lvlJc w:val="left"/>
      <w:pPr>
        <w:tabs>
          <w:tab w:val="num" w:pos="3720"/>
        </w:tabs>
        <w:ind w:left="3720" w:hanging="360"/>
      </w:pPr>
      <w:rPr>
        <w:rFonts w:ascii="Courier New" w:hAnsi="Courier New" w:cs="Courier New" w:hint="default"/>
      </w:rPr>
    </w:lvl>
    <w:lvl w:ilvl="5" w:tplc="04180005" w:tentative="1">
      <w:start w:val="1"/>
      <w:numFmt w:val="bullet"/>
      <w:lvlText w:val=""/>
      <w:lvlJc w:val="left"/>
      <w:pPr>
        <w:tabs>
          <w:tab w:val="num" w:pos="4440"/>
        </w:tabs>
        <w:ind w:left="4440" w:hanging="360"/>
      </w:pPr>
      <w:rPr>
        <w:rFonts w:ascii="Wingdings" w:hAnsi="Wingdings" w:hint="default"/>
      </w:rPr>
    </w:lvl>
    <w:lvl w:ilvl="6" w:tplc="04180001" w:tentative="1">
      <w:start w:val="1"/>
      <w:numFmt w:val="bullet"/>
      <w:lvlText w:val=""/>
      <w:lvlJc w:val="left"/>
      <w:pPr>
        <w:tabs>
          <w:tab w:val="num" w:pos="5160"/>
        </w:tabs>
        <w:ind w:left="5160" w:hanging="360"/>
      </w:pPr>
      <w:rPr>
        <w:rFonts w:ascii="Symbol" w:hAnsi="Symbol" w:hint="default"/>
      </w:rPr>
    </w:lvl>
    <w:lvl w:ilvl="7" w:tplc="04180003" w:tentative="1">
      <w:start w:val="1"/>
      <w:numFmt w:val="bullet"/>
      <w:lvlText w:val="o"/>
      <w:lvlJc w:val="left"/>
      <w:pPr>
        <w:tabs>
          <w:tab w:val="num" w:pos="5880"/>
        </w:tabs>
        <w:ind w:left="5880" w:hanging="360"/>
      </w:pPr>
      <w:rPr>
        <w:rFonts w:ascii="Courier New" w:hAnsi="Courier New" w:cs="Courier New" w:hint="default"/>
      </w:rPr>
    </w:lvl>
    <w:lvl w:ilvl="8" w:tplc="04180005" w:tentative="1">
      <w:start w:val="1"/>
      <w:numFmt w:val="bullet"/>
      <w:lvlText w:val=""/>
      <w:lvlJc w:val="left"/>
      <w:pPr>
        <w:tabs>
          <w:tab w:val="num" w:pos="6600"/>
        </w:tabs>
        <w:ind w:left="6600" w:hanging="360"/>
      </w:pPr>
      <w:rPr>
        <w:rFonts w:ascii="Wingdings" w:hAnsi="Wingdings" w:hint="default"/>
      </w:rPr>
    </w:lvl>
  </w:abstractNum>
  <w:abstractNum w:abstractNumId="69">
    <w:nsid w:val="09ED7576"/>
    <w:multiLevelType w:val="hybridMultilevel"/>
    <w:tmpl w:val="F41EDFAE"/>
    <w:lvl w:ilvl="0" w:tplc="04180001">
      <w:start w:val="1"/>
      <w:numFmt w:val="bullet"/>
      <w:lvlText w:val=""/>
      <w:lvlJc w:val="left"/>
      <w:pPr>
        <w:tabs>
          <w:tab w:val="num" w:pos="720"/>
        </w:tabs>
        <w:ind w:left="720" w:hanging="360"/>
      </w:pPr>
      <w:rPr>
        <w:rFonts w:ascii="Symbol" w:hAnsi="Symbol" w:hint="default"/>
        <w:b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70">
    <w:nsid w:val="09F53413"/>
    <w:multiLevelType w:val="hybridMultilevel"/>
    <w:tmpl w:val="CD282A58"/>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1">
      <w:start w:val="1"/>
      <w:numFmt w:val="bullet"/>
      <w:lvlText w:val=""/>
      <w:lvlJc w:val="left"/>
      <w:pPr>
        <w:ind w:left="2925" w:hanging="360"/>
      </w:pPr>
      <w:rPr>
        <w:rFonts w:ascii="Symbol" w:hAnsi="Symbol"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71">
    <w:nsid w:val="0A7D1EBD"/>
    <w:multiLevelType w:val="hybridMultilevel"/>
    <w:tmpl w:val="D9B0E42A"/>
    <w:lvl w:ilvl="0" w:tplc="04180001">
      <w:start w:val="1"/>
      <w:numFmt w:val="bullet"/>
      <w:lvlText w:val=""/>
      <w:lvlJc w:val="left"/>
      <w:pPr>
        <w:tabs>
          <w:tab w:val="num" w:pos="780"/>
        </w:tabs>
        <w:ind w:left="780" w:hanging="360"/>
      </w:pPr>
      <w:rPr>
        <w:rFonts w:ascii="Symbol" w:hAnsi="Symbol" w:hint="default"/>
      </w:rPr>
    </w:lvl>
    <w:lvl w:ilvl="1" w:tplc="04180003" w:tentative="1">
      <w:start w:val="1"/>
      <w:numFmt w:val="bullet"/>
      <w:lvlText w:val="o"/>
      <w:lvlJc w:val="left"/>
      <w:pPr>
        <w:tabs>
          <w:tab w:val="num" w:pos="1500"/>
        </w:tabs>
        <w:ind w:left="1500" w:hanging="360"/>
      </w:pPr>
      <w:rPr>
        <w:rFonts w:ascii="Courier New" w:hAnsi="Courier New" w:cs="Courier New" w:hint="default"/>
      </w:rPr>
    </w:lvl>
    <w:lvl w:ilvl="2" w:tplc="04180005" w:tentative="1">
      <w:start w:val="1"/>
      <w:numFmt w:val="bullet"/>
      <w:lvlText w:val=""/>
      <w:lvlJc w:val="left"/>
      <w:pPr>
        <w:tabs>
          <w:tab w:val="num" w:pos="2220"/>
        </w:tabs>
        <w:ind w:left="2220" w:hanging="360"/>
      </w:pPr>
      <w:rPr>
        <w:rFonts w:ascii="Wingdings" w:hAnsi="Wingdings" w:hint="default"/>
      </w:rPr>
    </w:lvl>
    <w:lvl w:ilvl="3" w:tplc="04180001" w:tentative="1">
      <w:start w:val="1"/>
      <w:numFmt w:val="bullet"/>
      <w:lvlText w:val=""/>
      <w:lvlJc w:val="left"/>
      <w:pPr>
        <w:tabs>
          <w:tab w:val="num" w:pos="2940"/>
        </w:tabs>
        <w:ind w:left="2940" w:hanging="360"/>
      </w:pPr>
      <w:rPr>
        <w:rFonts w:ascii="Symbol" w:hAnsi="Symbol" w:hint="default"/>
      </w:rPr>
    </w:lvl>
    <w:lvl w:ilvl="4" w:tplc="04180003" w:tentative="1">
      <w:start w:val="1"/>
      <w:numFmt w:val="bullet"/>
      <w:lvlText w:val="o"/>
      <w:lvlJc w:val="left"/>
      <w:pPr>
        <w:tabs>
          <w:tab w:val="num" w:pos="3660"/>
        </w:tabs>
        <w:ind w:left="3660" w:hanging="360"/>
      </w:pPr>
      <w:rPr>
        <w:rFonts w:ascii="Courier New" w:hAnsi="Courier New" w:cs="Courier New" w:hint="default"/>
      </w:rPr>
    </w:lvl>
    <w:lvl w:ilvl="5" w:tplc="04180005" w:tentative="1">
      <w:start w:val="1"/>
      <w:numFmt w:val="bullet"/>
      <w:lvlText w:val=""/>
      <w:lvlJc w:val="left"/>
      <w:pPr>
        <w:tabs>
          <w:tab w:val="num" w:pos="4380"/>
        </w:tabs>
        <w:ind w:left="4380" w:hanging="360"/>
      </w:pPr>
      <w:rPr>
        <w:rFonts w:ascii="Wingdings" w:hAnsi="Wingdings" w:hint="default"/>
      </w:rPr>
    </w:lvl>
    <w:lvl w:ilvl="6" w:tplc="04180001" w:tentative="1">
      <w:start w:val="1"/>
      <w:numFmt w:val="bullet"/>
      <w:lvlText w:val=""/>
      <w:lvlJc w:val="left"/>
      <w:pPr>
        <w:tabs>
          <w:tab w:val="num" w:pos="5100"/>
        </w:tabs>
        <w:ind w:left="5100" w:hanging="360"/>
      </w:pPr>
      <w:rPr>
        <w:rFonts w:ascii="Symbol" w:hAnsi="Symbol" w:hint="default"/>
      </w:rPr>
    </w:lvl>
    <w:lvl w:ilvl="7" w:tplc="04180003" w:tentative="1">
      <w:start w:val="1"/>
      <w:numFmt w:val="bullet"/>
      <w:lvlText w:val="o"/>
      <w:lvlJc w:val="left"/>
      <w:pPr>
        <w:tabs>
          <w:tab w:val="num" w:pos="5820"/>
        </w:tabs>
        <w:ind w:left="5820" w:hanging="360"/>
      </w:pPr>
      <w:rPr>
        <w:rFonts w:ascii="Courier New" w:hAnsi="Courier New" w:cs="Courier New" w:hint="default"/>
      </w:rPr>
    </w:lvl>
    <w:lvl w:ilvl="8" w:tplc="04180005" w:tentative="1">
      <w:start w:val="1"/>
      <w:numFmt w:val="bullet"/>
      <w:lvlText w:val=""/>
      <w:lvlJc w:val="left"/>
      <w:pPr>
        <w:tabs>
          <w:tab w:val="num" w:pos="6540"/>
        </w:tabs>
        <w:ind w:left="6540" w:hanging="360"/>
      </w:pPr>
      <w:rPr>
        <w:rFonts w:ascii="Wingdings" w:hAnsi="Wingdings" w:hint="default"/>
      </w:rPr>
    </w:lvl>
  </w:abstractNum>
  <w:abstractNum w:abstractNumId="72">
    <w:nsid w:val="0AD71A73"/>
    <w:multiLevelType w:val="hybridMultilevel"/>
    <w:tmpl w:val="E1E845B4"/>
    <w:lvl w:ilvl="0" w:tplc="A97EFADA">
      <w:start w:val="1"/>
      <w:numFmt w:val="decimal"/>
      <w:lvlText w:val="%1."/>
      <w:lvlJc w:val="left"/>
      <w:pPr>
        <w:tabs>
          <w:tab w:val="num" w:pos="660"/>
        </w:tabs>
        <w:ind w:left="66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73">
    <w:nsid w:val="0BF206F9"/>
    <w:multiLevelType w:val="hybridMultilevel"/>
    <w:tmpl w:val="B4DE215C"/>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nsid w:val="0C08324D"/>
    <w:multiLevelType w:val="hybridMultilevel"/>
    <w:tmpl w:val="C2E66F38"/>
    <w:lvl w:ilvl="0" w:tplc="80F6EE84">
      <w:numFmt w:val="bullet"/>
      <w:lvlText w:val=""/>
      <w:legacy w:legacy="1" w:legacySpace="0" w:legacyIndent="360"/>
      <w:lvlJc w:val="left"/>
      <w:rPr>
        <w:rFonts w:ascii="Symbol" w:hAnsi="Symbol" w:hint="default"/>
      </w:rPr>
    </w:lvl>
    <w:lvl w:ilvl="1" w:tplc="04090003" w:tentative="1">
      <w:start w:val="1"/>
      <w:numFmt w:val="bullet"/>
      <w:lvlText w:val="o"/>
      <w:lvlJc w:val="left"/>
      <w:pPr>
        <w:ind w:left="2370" w:hanging="360"/>
      </w:pPr>
      <w:rPr>
        <w:rFonts w:ascii="Courier New" w:hAnsi="Courier New" w:cs="Courier New" w:hint="default"/>
      </w:rPr>
    </w:lvl>
    <w:lvl w:ilvl="2" w:tplc="04090005" w:tentative="1">
      <w:start w:val="1"/>
      <w:numFmt w:val="bullet"/>
      <w:lvlText w:val=""/>
      <w:lvlJc w:val="left"/>
      <w:pPr>
        <w:ind w:left="3090" w:hanging="360"/>
      </w:pPr>
      <w:rPr>
        <w:rFonts w:ascii="Wingdings" w:hAnsi="Wingdings" w:hint="default"/>
      </w:rPr>
    </w:lvl>
    <w:lvl w:ilvl="3" w:tplc="04090001" w:tentative="1">
      <w:start w:val="1"/>
      <w:numFmt w:val="bullet"/>
      <w:lvlText w:val=""/>
      <w:lvlJc w:val="left"/>
      <w:pPr>
        <w:ind w:left="3810" w:hanging="360"/>
      </w:pPr>
      <w:rPr>
        <w:rFonts w:ascii="Symbol" w:hAnsi="Symbol" w:hint="default"/>
      </w:rPr>
    </w:lvl>
    <w:lvl w:ilvl="4" w:tplc="04090003" w:tentative="1">
      <w:start w:val="1"/>
      <w:numFmt w:val="bullet"/>
      <w:lvlText w:val="o"/>
      <w:lvlJc w:val="left"/>
      <w:pPr>
        <w:ind w:left="4530" w:hanging="360"/>
      </w:pPr>
      <w:rPr>
        <w:rFonts w:ascii="Courier New" w:hAnsi="Courier New" w:cs="Courier New" w:hint="default"/>
      </w:rPr>
    </w:lvl>
    <w:lvl w:ilvl="5" w:tplc="04090005" w:tentative="1">
      <w:start w:val="1"/>
      <w:numFmt w:val="bullet"/>
      <w:lvlText w:val=""/>
      <w:lvlJc w:val="left"/>
      <w:pPr>
        <w:ind w:left="5250" w:hanging="360"/>
      </w:pPr>
      <w:rPr>
        <w:rFonts w:ascii="Wingdings" w:hAnsi="Wingdings" w:hint="default"/>
      </w:rPr>
    </w:lvl>
    <w:lvl w:ilvl="6" w:tplc="04090001" w:tentative="1">
      <w:start w:val="1"/>
      <w:numFmt w:val="bullet"/>
      <w:lvlText w:val=""/>
      <w:lvlJc w:val="left"/>
      <w:pPr>
        <w:ind w:left="5970" w:hanging="360"/>
      </w:pPr>
      <w:rPr>
        <w:rFonts w:ascii="Symbol" w:hAnsi="Symbol" w:hint="default"/>
      </w:rPr>
    </w:lvl>
    <w:lvl w:ilvl="7" w:tplc="04090003" w:tentative="1">
      <w:start w:val="1"/>
      <w:numFmt w:val="bullet"/>
      <w:lvlText w:val="o"/>
      <w:lvlJc w:val="left"/>
      <w:pPr>
        <w:ind w:left="6690" w:hanging="360"/>
      </w:pPr>
      <w:rPr>
        <w:rFonts w:ascii="Courier New" w:hAnsi="Courier New" w:cs="Courier New" w:hint="default"/>
      </w:rPr>
    </w:lvl>
    <w:lvl w:ilvl="8" w:tplc="04090005" w:tentative="1">
      <w:start w:val="1"/>
      <w:numFmt w:val="bullet"/>
      <w:lvlText w:val=""/>
      <w:lvlJc w:val="left"/>
      <w:pPr>
        <w:ind w:left="7410" w:hanging="360"/>
      </w:pPr>
      <w:rPr>
        <w:rFonts w:ascii="Wingdings" w:hAnsi="Wingdings" w:hint="default"/>
      </w:rPr>
    </w:lvl>
  </w:abstractNum>
  <w:abstractNum w:abstractNumId="75">
    <w:nsid w:val="0C570B91"/>
    <w:multiLevelType w:val="hybridMultilevel"/>
    <w:tmpl w:val="FC04B5B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nsid w:val="0C817260"/>
    <w:multiLevelType w:val="hybridMultilevel"/>
    <w:tmpl w:val="276CB626"/>
    <w:lvl w:ilvl="0" w:tplc="04180001">
      <w:start w:val="1"/>
      <w:numFmt w:val="bullet"/>
      <w:lvlText w:val=""/>
      <w:lvlJc w:val="left"/>
      <w:pPr>
        <w:tabs>
          <w:tab w:val="num" w:pos="720"/>
        </w:tabs>
        <w:ind w:left="720" w:hanging="360"/>
      </w:pPr>
      <w:rPr>
        <w:rFonts w:ascii="Symbol" w:hAnsi="Symbol" w:hint="default"/>
        <w:b w:val="0"/>
        <w:lang w:val="en-US"/>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77">
    <w:nsid w:val="0CEF5396"/>
    <w:multiLevelType w:val="hybridMultilevel"/>
    <w:tmpl w:val="0F6012B8"/>
    <w:lvl w:ilvl="0" w:tplc="9B4AE4DE">
      <w:start w:val="1"/>
      <w:numFmt w:val="lowerLetter"/>
      <w:lvlText w:val="%1)"/>
      <w:lvlJc w:val="left"/>
      <w:pPr>
        <w:ind w:left="720" w:hanging="360"/>
      </w:pPr>
      <w:rPr>
        <w:rFonts w:ascii="Calibri" w:eastAsia="SimSun" w:hAnsi="Calibri" w:cs="Calibri"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0D0E7A38"/>
    <w:multiLevelType w:val="hybridMultilevel"/>
    <w:tmpl w:val="B5EA4F70"/>
    <w:lvl w:ilvl="0" w:tplc="9E9A210E">
      <w:start w:val="1"/>
      <w:numFmt w:val="decimal"/>
      <w:lvlText w:val="%1."/>
      <w:lvlJc w:val="left"/>
      <w:pPr>
        <w:tabs>
          <w:tab w:val="num" w:pos="660"/>
        </w:tabs>
        <w:ind w:left="660" w:hanging="360"/>
      </w:pPr>
      <w:rPr>
        <w:rFonts w:hint="default"/>
      </w:rPr>
    </w:lvl>
    <w:lvl w:ilvl="1" w:tplc="2EC6B010">
      <w:start w:val="1"/>
      <w:numFmt w:val="lowerLetter"/>
      <w:lvlText w:val="%2)"/>
      <w:lvlJc w:val="left"/>
      <w:pPr>
        <w:tabs>
          <w:tab w:val="num" w:pos="540"/>
        </w:tabs>
        <w:ind w:left="540" w:hanging="360"/>
      </w:pPr>
      <w:rPr>
        <w:rFonts w:hint="default"/>
      </w:rPr>
    </w:lvl>
    <w:lvl w:ilvl="2" w:tplc="0418001B" w:tentative="1">
      <w:start w:val="1"/>
      <w:numFmt w:val="lowerRoman"/>
      <w:lvlText w:val="%3."/>
      <w:lvlJc w:val="right"/>
      <w:pPr>
        <w:tabs>
          <w:tab w:val="num" w:pos="2100"/>
        </w:tabs>
        <w:ind w:left="2100" w:hanging="180"/>
      </w:pPr>
    </w:lvl>
    <w:lvl w:ilvl="3" w:tplc="0418000F" w:tentative="1">
      <w:start w:val="1"/>
      <w:numFmt w:val="decimal"/>
      <w:lvlText w:val="%4."/>
      <w:lvlJc w:val="left"/>
      <w:pPr>
        <w:tabs>
          <w:tab w:val="num" w:pos="2820"/>
        </w:tabs>
        <w:ind w:left="2820" w:hanging="360"/>
      </w:pPr>
    </w:lvl>
    <w:lvl w:ilvl="4" w:tplc="04180019" w:tentative="1">
      <w:start w:val="1"/>
      <w:numFmt w:val="lowerLetter"/>
      <w:lvlText w:val="%5."/>
      <w:lvlJc w:val="left"/>
      <w:pPr>
        <w:tabs>
          <w:tab w:val="num" w:pos="3540"/>
        </w:tabs>
        <w:ind w:left="3540" w:hanging="360"/>
      </w:pPr>
    </w:lvl>
    <w:lvl w:ilvl="5" w:tplc="0418001B" w:tentative="1">
      <w:start w:val="1"/>
      <w:numFmt w:val="lowerRoman"/>
      <w:lvlText w:val="%6."/>
      <w:lvlJc w:val="right"/>
      <w:pPr>
        <w:tabs>
          <w:tab w:val="num" w:pos="4260"/>
        </w:tabs>
        <w:ind w:left="4260" w:hanging="180"/>
      </w:pPr>
    </w:lvl>
    <w:lvl w:ilvl="6" w:tplc="0418000F" w:tentative="1">
      <w:start w:val="1"/>
      <w:numFmt w:val="decimal"/>
      <w:lvlText w:val="%7."/>
      <w:lvlJc w:val="left"/>
      <w:pPr>
        <w:tabs>
          <w:tab w:val="num" w:pos="4980"/>
        </w:tabs>
        <w:ind w:left="4980" w:hanging="360"/>
      </w:pPr>
    </w:lvl>
    <w:lvl w:ilvl="7" w:tplc="04180019" w:tentative="1">
      <w:start w:val="1"/>
      <w:numFmt w:val="lowerLetter"/>
      <w:lvlText w:val="%8."/>
      <w:lvlJc w:val="left"/>
      <w:pPr>
        <w:tabs>
          <w:tab w:val="num" w:pos="5700"/>
        </w:tabs>
        <w:ind w:left="5700" w:hanging="360"/>
      </w:pPr>
    </w:lvl>
    <w:lvl w:ilvl="8" w:tplc="0418001B" w:tentative="1">
      <w:start w:val="1"/>
      <w:numFmt w:val="lowerRoman"/>
      <w:lvlText w:val="%9."/>
      <w:lvlJc w:val="right"/>
      <w:pPr>
        <w:tabs>
          <w:tab w:val="num" w:pos="6420"/>
        </w:tabs>
        <w:ind w:left="6420" w:hanging="180"/>
      </w:pPr>
    </w:lvl>
  </w:abstractNum>
  <w:abstractNum w:abstractNumId="79">
    <w:nsid w:val="0D4B1CBE"/>
    <w:multiLevelType w:val="hybridMultilevel"/>
    <w:tmpl w:val="71B0CDAC"/>
    <w:lvl w:ilvl="0" w:tplc="FFA63F36">
      <w:start w:val="1"/>
      <w:numFmt w:val="decimal"/>
      <w:lvlText w:val="%1."/>
      <w:lvlJc w:val="left"/>
      <w:pPr>
        <w:tabs>
          <w:tab w:val="num" w:pos="1080"/>
        </w:tabs>
        <w:ind w:left="1080" w:hanging="360"/>
      </w:pPr>
      <w:rPr>
        <w:rFonts w:hint="default"/>
      </w:rPr>
    </w:lvl>
    <w:lvl w:ilvl="1" w:tplc="E24296CA">
      <w:start w:val="1"/>
      <w:numFmt w:val="upperRoman"/>
      <w:lvlText w:val="%2."/>
      <w:lvlJc w:val="left"/>
      <w:pPr>
        <w:tabs>
          <w:tab w:val="num" w:pos="2160"/>
        </w:tabs>
        <w:ind w:left="2160" w:hanging="720"/>
      </w:pPr>
      <w:rPr>
        <w:rFonts w:hint="default"/>
      </w:rPr>
    </w:lvl>
    <w:lvl w:ilvl="2" w:tplc="0418001B" w:tentative="1">
      <w:start w:val="1"/>
      <w:numFmt w:val="lowerRoman"/>
      <w:lvlText w:val="%3."/>
      <w:lvlJc w:val="right"/>
      <w:pPr>
        <w:tabs>
          <w:tab w:val="num" w:pos="2520"/>
        </w:tabs>
        <w:ind w:left="2520" w:hanging="180"/>
      </w:pPr>
    </w:lvl>
    <w:lvl w:ilvl="3" w:tplc="0418000F" w:tentative="1">
      <w:start w:val="1"/>
      <w:numFmt w:val="decimal"/>
      <w:lvlText w:val="%4."/>
      <w:lvlJc w:val="left"/>
      <w:pPr>
        <w:tabs>
          <w:tab w:val="num" w:pos="3240"/>
        </w:tabs>
        <w:ind w:left="3240" w:hanging="360"/>
      </w:pPr>
    </w:lvl>
    <w:lvl w:ilvl="4" w:tplc="04180019" w:tentative="1">
      <w:start w:val="1"/>
      <w:numFmt w:val="lowerLetter"/>
      <w:lvlText w:val="%5."/>
      <w:lvlJc w:val="left"/>
      <w:pPr>
        <w:tabs>
          <w:tab w:val="num" w:pos="3960"/>
        </w:tabs>
        <w:ind w:left="3960" w:hanging="360"/>
      </w:pPr>
    </w:lvl>
    <w:lvl w:ilvl="5" w:tplc="0418001B" w:tentative="1">
      <w:start w:val="1"/>
      <w:numFmt w:val="lowerRoman"/>
      <w:lvlText w:val="%6."/>
      <w:lvlJc w:val="right"/>
      <w:pPr>
        <w:tabs>
          <w:tab w:val="num" w:pos="4680"/>
        </w:tabs>
        <w:ind w:left="4680" w:hanging="180"/>
      </w:pPr>
    </w:lvl>
    <w:lvl w:ilvl="6" w:tplc="0418000F" w:tentative="1">
      <w:start w:val="1"/>
      <w:numFmt w:val="decimal"/>
      <w:lvlText w:val="%7."/>
      <w:lvlJc w:val="left"/>
      <w:pPr>
        <w:tabs>
          <w:tab w:val="num" w:pos="5400"/>
        </w:tabs>
        <w:ind w:left="5400" w:hanging="360"/>
      </w:pPr>
    </w:lvl>
    <w:lvl w:ilvl="7" w:tplc="04180019" w:tentative="1">
      <w:start w:val="1"/>
      <w:numFmt w:val="lowerLetter"/>
      <w:lvlText w:val="%8."/>
      <w:lvlJc w:val="left"/>
      <w:pPr>
        <w:tabs>
          <w:tab w:val="num" w:pos="6120"/>
        </w:tabs>
        <w:ind w:left="6120" w:hanging="360"/>
      </w:pPr>
    </w:lvl>
    <w:lvl w:ilvl="8" w:tplc="0418001B" w:tentative="1">
      <w:start w:val="1"/>
      <w:numFmt w:val="lowerRoman"/>
      <w:lvlText w:val="%9."/>
      <w:lvlJc w:val="right"/>
      <w:pPr>
        <w:tabs>
          <w:tab w:val="num" w:pos="6840"/>
        </w:tabs>
        <w:ind w:left="6840" w:hanging="180"/>
      </w:pPr>
    </w:lvl>
  </w:abstractNum>
  <w:abstractNum w:abstractNumId="80">
    <w:nsid w:val="0D7C063C"/>
    <w:multiLevelType w:val="hybridMultilevel"/>
    <w:tmpl w:val="3FD403FA"/>
    <w:lvl w:ilvl="0" w:tplc="AEC6777E">
      <w:start w:val="3"/>
      <w:numFmt w:val="lowerLetter"/>
      <w:lvlText w:val="%1)"/>
      <w:lvlJc w:val="left"/>
      <w:pPr>
        <w:tabs>
          <w:tab w:val="num" w:pos="540"/>
        </w:tabs>
        <w:ind w:left="540" w:hanging="360"/>
      </w:pPr>
      <w:rPr>
        <w:rFonts w:hint="default"/>
      </w:rPr>
    </w:lvl>
    <w:lvl w:ilvl="1" w:tplc="04180001">
      <w:start w:val="1"/>
      <w:numFmt w:val="bullet"/>
      <w:lvlText w:val=""/>
      <w:lvlJc w:val="left"/>
      <w:pPr>
        <w:tabs>
          <w:tab w:val="num" w:pos="1260"/>
        </w:tabs>
        <w:ind w:left="1260" w:hanging="360"/>
      </w:pPr>
      <w:rPr>
        <w:rFonts w:ascii="Symbol" w:hAnsi="Symbol" w:hint="default"/>
      </w:rPr>
    </w:lvl>
    <w:lvl w:ilvl="2" w:tplc="0418001B" w:tentative="1">
      <w:start w:val="1"/>
      <w:numFmt w:val="lowerRoman"/>
      <w:lvlText w:val="%3."/>
      <w:lvlJc w:val="right"/>
      <w:pPr>
        <w:tabs>
          <w:tab w:val="num" w:pos="1980"/>
        </w:tabs>
        <w:ind w:left="1980" w:hanging="180"/>
      </w:pPr>
    </w:lvl>
    <w:lvl w:ilvl="3" w:tplc="0418000F" w:tentative="1">
      <w:start w:val="1"/>
      <w:numFmt w:val="decimal"/>
      <w:lvlText w:val="%4."/>
      <w:lvlJc w:val="left"/>
      <w:pPr>
        <w:tabs>
          <w:tab w:val="num" w:pos="2700"/>
        </w:tabs>
        <w:ind w:left="2700" w:hanging="360"/>
      </w:pPr>
    </w:lvl>
    <w:lvl w:ilvl="4" w:tplc="04180019" w:tentative="1">
      <w:start w:val="1"/>
      <w:numFmt w:val="lowerLetter"/>
      <w:lvlText w:val="%5."/>
      <w:lvlJc w:val="left"/>
      <w:pPr>
        <w:tabs>
          <w:tab w:val="num" w:pos="3420"/>
        </w:tabs>
        <w:ind w:left="3420" w:hanging="360"/>
      </w:pPr>
    </w:lvl>
    <w:lvl w:ilvl="5" w:tplc="0418001B" w:tentative="1">
      <w:start w:val="1"/>
      <w:numFmt w:val="lowerRoman"/>
      <w:lvlText w:val="%6."/>
      <w:lvlJc w:val="right"/>
      <w:pPr>
        <w:tabs>
          <w:tab w:val="num" w:pos="4140"/>
        </w:tabs>
        <w:ind w:left="4140" w:hanging="180"/>
      </w:pPr>
    </w:lvl>
    <w:lvl w:ilvl="6" w:tplc="0418000F" w:tentative="1">
      <w:start w:val="1"/>
      <w:numFmt w:val="decimal"/>
      <w:lvlText w:val="%7."/>
      <w:lvlJc w:val="left"/>
      <w:pPr>
        <w:tabs>
          <w:tab w:val="num" w:pos="4860"/>
        </w:tabs>
        <w:ind w:left="4860" w:hanging="360"/>
      </w:pPr>
    </w:lvl>
    <w:lvl w:ilvl="7" w:tplc="04180019" w:tentative="1">
      <w:start w:val="1"/>
      <w:numFmt w:val="lowerLetter"/>
      <w:lvlText w:val="%8."/>
      <w:lvlJc w:val="left"/>
      <w:pPr>
        <w:tabs>
          <w:tab w:val="num" w:pos="5580"/>
        </w:tabs>
        <w:ind w:left="5580" w:hanging="360"/>
      </w:pPr>
    </w:lvl>
    <w:lvl w:ilvl="8" w:tplc="0418001B" w:tentative="1">
      <w:start w:val="1"/>
      <w:numFmt w:val="lowerRoman"/>
      <w:lvlText w:val="%9."/>
      <w:lvlJc w:val="right"/>
      <w:pPr>
        <w:tabs>
          <w:tab w:val="num" w:pos="6300"/>
        </w:tabs>
        <w:ind w:left="6300" w:hanging="180"/>
      </w:pPr>
    </w:lvl>
  </w:abstractNum>
  <w:abstractNum w:abstractNumId="81">
    <w:nsid w:val="0E592B6C"/>
    <w:multiLevelType w:val="hybridMultilevel"/>
    <w:tmpl w:val="9FF890D6"/>
    <w:lvl w:ilvl="0" w:tplc="04180001">
      <w:start w:val="1"/>
      <w:numFmt w:val="bullet"/>
      <w:lvlText w:val=""/>
      <w:lvlJc w:val="left"/>
      <w:pPr>
        <w:tabs>
          <w:tab w:val="num" w:pos="720"/>
        </w:tabs>
        <w:ind w:left="720" w:hanging="360"/>
      </w:pPr>
      <w:rPr>
        <w:rFonts w:ascii="Symbol" w:hAnsi="Symbol" w:hint="default"/>
      </w:rPr>
    </w:lvl>
    <w:lvl w:ilvl="1" w:tplc="2EC6B010">
      <w:start w:val="1"/>
      <w:numFmt w:val="lowerLetter"/>
      <w:lvlText w:val="%2)"/>
      <w:lvlJc w:val="left"/>
      <w:pPr>
        <w:tabs>
          <w:tab w:val="num" w:pos="360"/>
        </w:tabs>
        <w:ind w:left="360" w:hanging="360"/>
      </w:pPr>
      <w:rPr>
        <w:rFonts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82">
    <w:nsid w:val="0E6619CC"/>
    <w:multiLevelType w:val="hybridMultilevel"/>
    <w:tmpl w:val="E7D8CDA8"/>
    <w:lvl w:ilvl="0" w:tplc="86B4404E">
      <w:start w:val="1"/>
      <w:numFmt w:val="lowerLetter"/>
      <w:lvlText w:val="%1)"/>
      <w:lvlJc w:val="left"/>
      <w:pPr>
        <w:tabs>
          <w:tab w:val="num" w:pos="600"/>
        </w:tabs>
        <w:ind w:left="600" w:hanging="360"/>
      </w:pPr>
      <w:rPr>
        <w:rFonts w:hint="default"/>
      </w:rPr>
    </w:lvl>
    <w:lvl w:ilvl="1" w:tplc="04180019" w:tentative="1">
      <w:start w:val="1"/>
      <w:numFmt w:val="lowerLetter"/>
      <w:lvlText w:val="%2."/>
      <w:lvlJc w:val="left"/>
      <w:pPr>
        <w:tabs>
          <w:tab w:val="num" w:pos="1320"/>
        </w:tabs>
        <w:ind w:left="1320" w:hanging="360"/>
      </w:pPr>
    </w:lvl>
    <w:lvl w:ilvl="2" w:tplc="0418001B" w:tentative="1">
      <w:start w:val="1"/>
      <w:numFmt w:val="lowerRoman"/>
      <w:lvlText w:val="%3."/>
      <w:lvlJc w:val="right"/>
      <w:pPr>
        <w:tabs>
          <w:tab w:val="num" w:pos="2040"/>
        </w:tabs>
        <w:ind w:left="2040" w:hanging="180"/>
      </w:pPr>
    </w:lvl>
    <w:lvl w:ilvl="3" w:tplc="0418000F" w:tentative="1">
      <w:start w:val="1"/>
      <w:numFmt w:val="decimal"/>
      <w:lvlText w:val="%4."/>
      <w:lvlJc w:val="left"/>
      <w:pPr>
        <w:tabs>
          <w:tab w:val="num" w:pos="2760"/>
        </w:tabs>
        <w:ind w:left="2760" w:hanging="360"/>
      </w:pPr>
    </w:lvl>
    <w:lvl w:ilvl="4" w:tplc="04180019" w:tentative="1">
      <w:start w:val="1"/>
      <w:numFmt w:val="lowerLetter"/>
      <w:lvlText w:val="%5."/>
      <w:lvlJc w:val="left"/>
      <w:pPr>
        <w:tabs>
          <w:tab w:val="num" w:pos="3480"/>
        </w:tabs>
        <w:ind w:left="3480" w:hanging="360"/>
      </w:pPr>
    </w:lvl>
    <w:lvl w:ilvl="5" w:tplc="0418001B" w:tentative="1">
      <w:start w:val="1"/>
      <w:numFmt w:val="lowerRoman"/>
      <w:lvlText w:val="%6."/>
      <w:lvlJc w:val="right"/>
      <w:pPr>
        <w:tabs>
          <w:tab w:val="num" w:pos="4200"/>
        </w:tabs>
        <w:ind w:left="4200" w:hanging="180"/>
      </w:pPr>
    </w:lvl>
    <w:lvl w:ilvl="6" w:tplc="0418000F" w:tentative="1">
      <w:start w:val="1"/>
      <w:numFmt w:val="decimal"/>
      <w:lvlText w:val="%7."/>
      <w:lvlJc w:val="left"/>
      <w:pPr>
        <w:tabs>
          <w:tab w:val="num" w:pos="4920"/>
        </w:tabs>
        <w:ind w:left="4920" w:hanging="360"/>
      </w:pPr>
    </w:lvl>
    <w:lvl w:ilvl="7" w:tplc="04180019" w:tentative="1">
      <w:start w:val="1"/>
      <w:numFmt w:val="lowerLetter"/>
      <w:lvlText w:val="%8."/>
      <w:lvlJc w:val="left"/>
      <w:pPr>
        <w:tabs>
          <w:tab w:val="num" w:pos="5640"/>
        </w:tabs>
        <w:ind w:left="5640" w:hanging="360"/>
      </w:pPr>
    </w:lvl>
    <w:lvl w:ilvl="8" w:tplc="0418001B" w:tentative="1">
      <w:start w:val="1"/>
      <w:numFmt w:val="lowerRoman"/>
      <w:lvlText w:val="%9."/>
      <w:lvlJc w:val="right"/>
      <w:pPr>
        <w:tabs>
          <w:tab w:val="num" w:pos="6360"/>
        </w:tabs>
        <w:ind w:left="6360" w:hanging="180"/>
      </w:pPr>
    </w:lvl>
  </w:abstractNum>
  <w:abstractNum w:abstractNumId="83">
    <w:nsid w:val="0E6F66FD"/>
    <w:multiLevelType w:val="hybridMultilevel"/>
    <w:tmpl w:val="778EE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0E910359"/>
    <w:multiLevelType w:val="hybridMultilevel"/>
    <w:tmpl w:val="1764D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0E9354D1"/>
    <w:multiLevelType w:val="hybridMultilevel"/>
    <w:tmpl w:val="8BF6CFCA"/>
    <w:lvl w:ilvl="0" w:tplc="418298C0">
      <w:start w:val="4"/>
      <w:numFmt w:val="decimal"/>
      <w:lvlText w:val="%1."/>
      <w:lvlJc w:val="left"/>
      <w:pPr>
        <w:tabs>
          <w:tab w:val="num" w:pos="1068"/>
        </w:tabs>
        <w:ind w:left="1068" w:hanging="360"/>
      </w:pPr>
      <w:rPr>
        <w:rFonts w:hint="default"/>
      </w:rPr>
    </w:lvl>
    <w:lvl w:ilvl="1" w:tplc="04090019" w:tentative="1">
      <w:start w:val="1"/>
      <w:numFmt w:val="lowerLetter"/>
      <w:lvlText w:val="%2."/>
      <w:lvlJc w:val="left"/>
      <w:pPr>
        <w:tabs>
          <w:tab w:val="num" w:pos="1788"/>
        </w:tabs>
        <w:ind w:left="1788" w:hanging="360"/>
      </w:pPr>
    </w:lvl>
    <w:lvl w:ilvl="2" w:tplc="0409001B" w:tentative="1">
      <w:start w:val="1"/>
      <w:numFmt w:val="lowerRoman"/>
      <w:lvlText w:val="%3."/>
      <w:lvlJc w:val="right"/>
      <w:pPr>
        <w:tabs>
          <w:tab w:val="num" w:pos="2508"/>
        </w:tabs>
        <w:ind w:left="2508" w:hanging="180"/>
      </w:pPr>
    </w:lvl>
    <w:lvl w:ilvl="3" w:tplc="0409000F" w:tentative="1">
      <w:start w:val="1"/>
      <w:numFmt w:val="decimal"/>
      <w:lvlText w:val="%4."/>
      <w:lvlJc w:val="left"/>
      <w:pPr>
        <w:tabs>
          <w:tab w:val="num" w:pos="3228"/>
        </w:tabs>
        <w:ind w:left="3228" w:hanging="360"/>
      </w:pPr>
    </w:lvl>
    <w:lvl w:ilvl="4" w:tplc="04090019" w:tentative="1">
      <w:start w:val="1"/>
      <w:numFmt w:val="lowerLetter"/>
      <w:lvlText w:val="%5."/>
      <w:lvlJc w:val="left"/>
      <w:pPr>
        <w:tabs>
          <w:tab w:val="num" w:pos="3948"/>
        </w:tabs>
        <w:ind w:left="3948" w:hanging="360"/>
      </w:pPr>
    </w:lvl>
    <w:lvl w:ilvl="5" w:tplc="0409001B" w:tentative="1">
      <w:start w:val="1"/>
      <w:numFmt w:val="lowerRoman"/>
      <w:lvlText w:val="%6."/>
      <w:lvlJc w:val="right"/>
      <w:pPr>
        <w:tabs>
          <w:tab w:val="num" w:pos="4668"/>
        </w:tabs>
        <w:ind w:left="4668" w:hanging="180"/>
      </w:pPr>
    </w:lvl>
    <w:lvl w:ilvl="6" w:tplc="0409000F" w:tentative="1">
      <w:start w:val="1"/>
      <w:numFmt w:val="decimal"/>
      <w:lvlText w:val="%7."/>
      <w:lvlJc w:val="left"/>
      <w:pPr>
        <w:tabs>
          <w:tab w:val="num" w:pos="5388"/>
        </w:tabs>
        <w:ind w:left="5388" w:hanging="360"/>
      </w:pPr>
    </w:lvl>
    <w:lvl w:ilvl="7" w:tplc="04090019" w:tentative="1">
      <w:start w:val="1"/>
      <w:numFmt w:val="lowerLetter"/>
      <w:lvlText w:val="%8."/>
      <w:lvlJc w:val="left"/>
      <w:pPr>
        <w:tabs>
          <w:tab w:val="num" w:pos="6108"/>
        </w:tabs>
        <w:ind w:left="6108" w:hanging="360"/>
      </w:pPr>
    </w:lvl>
    <w:lvl w:ilvl="8" w:tplc="0409001B" w:tentative="1">
      <w:start w:val="1"/>
      <w:numFmt w:val="lowerRoman"/>
      <w:lvlText w:val="%9."/>
      <w:lvlJc w:val="right"/>
      <w:pPr>
        <w:tabs>
          <w:tab w:val="num" w:pos="6828"/>
        </w:tabs>
        <w:ind w:left="6828" w:hanging="180"/>
      </w:pPr>
    </w:lvl>
  </w:abstractNum>
  <w:abstractNum w:abstractNumId="86">
    <w:nsid w:val="0F13050F"/>
    <w:multiLevelType w:val="hybridMultilevel"/>
    <w:tmpl w:val="EC74A5B0"/>
    <w:lvl w:ilvl="0" w:tplc="7188D5A6">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nsid w:val="0F456D9A"/>
    <w:multiLevelType w:val="hybridMultilevel"/>
    <w:tmpl w:val="F3360940"/>
    <w:lvl w:ilvl="0" w:tplc="B832E9F0">
      <w:start w:val="1"/>
      <w:numFmt w:val="lowerLetter"/>
      <w:lvlText w:val="%1)"/>
      <w:lvlJc w:val="left"/>
      <w:pPr>
        <w:ind w:left="1440" w:hanging="360"/>
      </w:pPr>
      <w:rPr>
        <w:rFonts w:ascii="Calibri" w:eastAsia="SimSun" w:hAnsi="Calibri" w:cs="Calibri" w:hint="default"/>
        <w:b/>
        <w:sz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nsid w:val="0F8B7CD8"/>
    <w:multiLevelType w:val="hybridMultilevel"/>
    <w:tmpl w:val="106431D4"/>
    <w:lvl w:ilvl="0" w:tplc="0830971C">
      <w:start w:val="1"/>
      <w:numFmt w:val="decimal"/>
      <w:lvlText w:val="%1."/>
      <w:lvlJc w:val="left"/>
      <w:pPr>
        <w:tabs>
          <w:tab w:val="num" w:pos="720"/>
        </w:tabs>
        <w:ind w:left="720" w:hanging="360"/>
      </w:pPr>
      <w:rPr>
        <w:rFonts w:hint="default"/>
        <w:color w:val="auto"/>
      </w:rPr>
    </w:lvl>
    <w:lvl w:ilvl="1" w:tplc="0024E1E6">
      <w:start w:val="1"/>
      <w:numFmt w:val="lowerLetter"/>
      <w:lvlText w:val="%2."/>
      <w:lvlJc w:val="left"/>
      <w:pPr>
        <w:tabs>
          <w:tab w:val="num" w:pos="1440"/>
        </w:tabs>
        <w:ind w:left="1440" w:hanging="360"/>
      </w:pPr>
      <w:rPr>
        <w:lang w:val="ro-RO"/>
      </w:r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89">
    <w:nsid w:val="0F8C1FC1"/>
    <w:multiLevelType w:val="hybridMultilevel"/>
    <w:tmpl w:val="5B8A114A"/>
    <w:lvl w:ilvl="0" w:tplc="9F1A2196">
      <w:start w:val="1"/>
      <w:numFmt w:val="decimal"/>
      <w:lvlText w:val="%1."/>
      <w:lvlJc w:val="left"/>
      <w:pPr>
        <w:tabs>
          <w:tab w:val="num" w:pos="612"/>
        </w:tabs>
        <w:ind w:left="612" w:hanging="360"/>
      </w:pPr>
      <w:rPr>
        <w:b w:val="0"/>
      </w:rPr>
    </w:lvl>
    <w:lvl w:ilvl="1" w:tplc="7B865A7E">
      <w:start w:val="1"/>
      <w:numFmt w:val="bullet"/>
      <w:lvlText w:val="-"/>
      <w:lvlJc w:val="left"/>
      <w:pPr>
        <w:tabs>
          <w:tab w:val="num" w:pos="1332"/>
        </w:tabs>
        <w:ind w:left="1332" w:hanging="360"/>
      </w:pPr>
      <w:rPr>
        <w:rFonts w:ascii="Times New Roman" w:eastAsia="Times New Roman" w:hAnsi="Times New Roman" w:cs="Times New Roman" w:hint="default"/>
      </w:rPr>
    </w:lvl>
    <w:lvl w:ilvl="2" w:tplc="0409001B">
      <w:start w:val="1"/>
      <w:numFmt w:val="decimal"/>
      <w:lvlText w:val="%3."/>
      <w:lvlJc w:val="left"/>
      <w:pPr>
        <w:tabs>
          <w:tab w:val="num" w:pos="2052"/>
        </w:tabs>
        <w:ind w:left="2052" w:hanging="360"/>
      </w:pPr>
    </w:lvl>
    <w:lvl w:ilvl="3" w:tplc="0409000F">
      <w:start w:val="1"/>
      <w:numFmt w:val="decimal"/>
      <w:lvlText w:val="%4."/>
      <w:lvlJc w:val="left"/>
      <w:pPr>
        <w:tabs>
          <w:tab w:val="num" w:pos="2772"/>
        </w:tabs>
        <w:ind w:left="2772" w:hanging="360"/>
      </w:pPr>
    </w:lvl>
    <w:lvl w:ilvl="4" w:tplc="04090019">
      <w:start w:val="1"/>
      <w:numFmt w:val="decimal"/>
      <w:lvlText w:val="%5."/>
      <w:lvlJc w:val="left"/>
      <w:pPr>
        <w:tabs>
          <w:tab w:val="num" w:pos="3492"/>
        </w:tabs>
        <w:ind w:left="3492" w:hanging="360"/>
      </w:pPr>
    </w:lvl>
    <w:lvl w:ilvl="5" w:tplc="0409001B">
      <w:start w:val="1"/>
      <w:numFmt w:val="decimal"/>
      <w:lvlText w:val="%6."/>
      <w:lvlJc w:val="left"/>
      <w:pPr>
        <w:tabs>
          <w:tab w:val="num" w:pos="4212"/>
        </w:tabs>
        <w:ind w:left="4212" w:hanging="360"/>
      </w:pPr>
    </w:lvl>
    <w:lvl w:ilvl="6" w:tplc="0409000F">
      <w:start w:val="1"/>
      <w:numFmt w:val="decimal"/>
      <w:lvlText w:val="%7."/>
      <w:lvlJc w:val="left"/>
      <w:pPr>
        <w:tabs>
          <w:tab w:val="num" w:pos="4932"/>
        </w:tabs>
        <w:ind w:left="4932" w:hanging="360"/>
      </w:pPr>
    </w:lvl>
    <w:lvl w:ilvl="7" w:tplc="04090019">
      <w:start w:val="1"/>
      <w:numFmt w:val="decimal"/>
      <w:lvlText w:val="%8."/>
      <w:lvlJc w:val="left"/>
      <w:pPr>
        <w:tabs>
          <w:tab w:val="num" w:pos="5652"/>
        </w:tabs>
        <w:ind w:left="5652" w:hanging="360"/>
      </w:pPr>
    </w:lvl>
    <w:lvl w:ilvl="8" w:tplc="0409001B">
      <w:start w:val="1"/>
      <w:numFmt w:val="decimal"/>
      <w:lvlText w:val="%9."/>
      <w:lvlJc w:val="left"/>
      <w:pPr>
        <w:tabs>
          <w:tab w:val="num" w:pos="6372"/>
        </w:tabs>
        <w:ind w:left="6372" w:hanging="360"/>
      </w:pPr>
    </w:lvl>
  </w:abstractNum>
  <w:abstractNum w:abstractNumId="90">
    <w:nsid w:val="0FC22586"/>
    <w:multiLevelType w:val="hybridMultilevel"/>
    <w:tmpl w:val="A50C5C4C"/>
    <w:lvl w:ilvl="0" w:tplc="109449E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10105CA3"/>
    <w:multiLevelType w:val="singleLevel"/>
    <w:tmpl w:val="6BF88C62"/>
    <w:lvl w:ilvl="0">
      <w:start w:val="2"/>
      <w:numFmt w:val="bullet"/>
      <w:lvlText w:val=""/>
      <w:lvlJc w:val="left"/>
      <w:pPr>
        <w:tabs>
          <w:tab w:val="num" w:pos="2484"/>
        </w:tabs>
        <w:ind w:left="2484" w:hanging="360"/>
      </w:pPr>
      <w:rPr>
        <w:rFonts w:ascii="Symbol" w:hAnsi="Symbol" w:hint="default"/>
      </w:rPr>
    </w:lvl>
  </w:abstractNum>
  <w:abstractNum w:abstractNumId="92">
    <w:nsid w:val="101C4385"/>
    <w:multiLevelType w:val="hybridMultilevel"/>
    <w:tmpl w:val="09A65F56"/>
    <w:lvl w:ilvl="0" w:tplc="B8E0F7E8">
      <w:start w:val="1"/>
      <w:numFmt w:val="decimal"/>
      <w:lvlText w:val="(%1)"/>
      <w:lvlJc w:val="left"/>
      <w:pPr>
        <w:ind w:left="1098" w:hanging="39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93">
    <w:nsid w:val="10B2222A"/>
    <w:multiLevelType w:val="hybridMultilevel"/>
    <w:tmpl w:val="DD92E4BE"/>
    <w:lvl w:ilvl="0" w:tplc="0418000F">
      <w:start w:val="7"/>
      <w:numFmt w:val="decimal"/>
      <w:lvlText w:val="%1."/>
      <w:lvlJc w:val="left"/>
      <w:pPr>
        <w:tabs>
          <w:tab w:val="num" w:pos="720"/>
        </w:tabs>
        <w:ind w:left="720" w:hanging="360"/>
      </w:pPr>
      <w:rPr>
        <w:rFonts w:hint="default"/>
      </w:rPr>
    </w:lvl>
    <w:lvl w:ilvl="1" w:tplc="04180019">
      <w:start w:val="1"/>
      <w:numFmt w:val="lowerLetter"/>
      <w:lvlText w:val="%2."/>
      <w:lvlJc w:val="left"/>
      <w:pPr>
        <w:tabs>
          <w:tab w:val="num" w:pos="1440"/>
        </w:tabs>
        <w:ind w:left="1440" w:hanging="360"/>
      </w:pPr>
    </w:lvl>
    <w:lvl w:ilvl="2" w:tplc="0418001B">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94">
    <w:nsid w:val="117A192D"/>
    <w:multiLevelType w:val="hybridMultilevel"/>
    <w:tmpl w:val="F392B1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119006C4"/>
    <w:multiLevelType w:val="hybridMultilevel"/>
    <w:tmpl w:val="FD10FDC6"/>
    <w:lvl w:ilvl="0" w:tplc="80F6EE84">
      <w:numFmt w:val="bullet"/>
      <w:lvlText w:val=""/>
      <w:legacy w:legacy="1" w:legacySpace="0" w:legacyIndent="360"/>
      <w:lvlJc w:val="left"/>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1F3A42D6">
      <w:start w:val="1"/>
      <w:numFmt w:val="decimal"/>
      <w:lvlText w:val="(%3)"/>
      <w:lvlJc w:val="left"/>
      <w:pPr>
        <w:ind w:left="2868" w:hanging="360"/>
      </w:pPr>
      <w:rPr>
        <w:rFonts w:ascii="Times New Roman" w:eastAsia="Times New Roman" w:hAnsi="Times New Roman" w:cs="Times New Roman"/>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96">
    <w:nsid w:val="124220C9"/>
    <w:multiLevelType w:val="hybridMultilevel"/>
    <w:tmpl w:val="5BE03264"/>
    <w:lvl w:ilvl="0" w:tplc="6CCC2A18">
      <w:start w:val="1"/>
      <w:numFmt w:val="decimal"/>
      <w:lvlText w:val="(%1)"/>
      <w:lvlJc w:val="left"/>
      <w:pPr>
        <w:ind w:left="1035" w:hanging="585"/>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97">
    <w:nsid w:val="14093EEF"/>
    <w:multiLevelType w:val="hybridMultilevel"/>
    <w:tmpl w:val="3A9604B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nsid w:val="143449C6"/>
    <w:multiLevelType w:val="hybridMultilevel"/>
    <w:tmpl w:val="7D6615A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145B247A"/>
    <w:multiLevelType w:val="hybridMultilevel"/>
    <w:tmpl w:val="1EE457D6"/>
    <w:lvl w:ilvl="0" w:tplc="1CEC0326">
      <w:start w:val="1"/>
      <w:numFmt w:val="decimal"/>
      <w:lvlText w:val="%1."/>
      <w:lvlJc w:val="left"/>
      <w:pPr>
        <w:tabs>
          <w:tab w:val="num" w:pos="1440"/>
        </w:tabs>
        <w:ind w:left="1440" w:hanging="360"/>
      </w:pPr>
      <w:rPr>
        <w:rFonts w:hint="default"/>
        <w:color w:val="auto"/>
        <w:lang w:val="ro-RO"/>
      </w:rPr>
    </w:lvl>
    <w:lvl w:ilvl="1" w:tplc="04180001">
      <w:start w:val="1"/>
      <w:numFmt w:val="bullet"/>
      <w:lvlText w:val=""/>
      <w:lvlJc w:val="left"/>
      <w:pPr>
        <w:tabs>
          <w:tab w:val="num" w:pos="1440"/>
        </w:tabs>
        <w:ind w:left="1440" w:hanging="360"/>
      </w:pPr>
      <w:rPr>
        <w:rFonts w:ascii="Symbol" w:hAnsi="Symbol" w:hint="default"/>
        <w:lang w:val="ro-RO"/>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nsid w:val="146109C8"/>
    <w:multiLevelType w:val="hybridMultilevel"/>
    <w:tmpl w:val="EFD2D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146B0DCE"/>
    <w:multiLevelType w:val="hybridMultilevel"/>
    <w:tmpl w:val="89BA4CE0"/>
    <w:lvl w:ilvl="0" w:tplc="B6043CB0">
      <w:start w:val="1"/>
      <w:numFmt w:val="lowerLetter"/>
      <w:lvlText w:val="%1)"/>
      <w:lvlJc w:val="left"/>
      <w:pPr>
        <w:ind w:left="1365" w:hanging="360"/>
      </w:pPr>
      <w:rPr>
        <w:b w:val="0"/>
      </w:rPr>
    </w:lvl>
    <w:lvl w:ilvl="1" w:tplc="04090019" w:tentative="1">
      <w:start w:val="1"/>
      <w:numFmt w:val="lowerLetter"/>
      <w:lvlText w:val="%2."/>
      <w:lvlJc w:val="left"/>
      <w:pPr>
        <w:ind w:left="2085" w:hanging="360"/>
      </w:pPr>
    </w:lvl>
    <w:lvl w:ilvl="2" w:tplc="0409001B" w:tentative="1">
      <w:start w:val="1"/>
      <w:numFmt w:val="lowerRoman"/>
      <w:lvlText w:val="%3."/>
      <w:lvlJc w:val="right"/>
      <w:pPr>
        <w:ind w:left="2805" w:hanging="180"/>
      </w:pPr>
    </w:lvl>
    <w:lvl w:ilvl="3" w:tplc="0409000F" w:tentative="1">
      <w:start w:val="1"/>
      <w:numFmt w:val="decimal"/>
      <w:lvlText w:val="%4."/>
      <w:lvlJc w:val="left"/>
      <w:pPr>
        <w:ind w:left="3525" w:hanging="360"/>
      </w:pPr>
    </w:lvl>
    <w:lvl w:ilvl="4" w:tplc="04090019" w:tentative="1">
      <w:start w:val="1"/>
      <w:numFmt w:val="lowerLetter"/>
      <w:lvlText w:val="%5."/>
      <w:lvlJc w:val="left"/>
      <w:pPr>
        <w:ind w:left="4245" w:hanging="360"/>
      </w:pPr>
    </w:lvl>
    <w:lvl w:ilvl="5" w:tplc="0409001B" w:tentative="1">
      <w:start w:val="1"/>
      <w:numFmt w:val="lowerRoman"/>
      <w:lvlText w:val="%6."/>
      <w:lvlJc w:val="right"/>
      <w:pPr>
        <w:ind w:left="4965" w:hanging="180"/>
      </w:pPr>
    </w:lvl>
    <w:lvl w:ilvl="6" w:tplc="0409000F" w:tentative="1">
      <w:start w:val="1"/>
      <w:numFmt w:val="decimal"/>
      <w:lvlText w:val="%7."/>
      <w:lvlJc w:val="left"/>
      <w:pPr>
        <w:ind w:left="5685" w:hanging="360"/>
      </w:pPr>
    </w:lvl>
    <w:lvl w:ilvl="7" w:tplc="04090019" w:tentative="1">
      <w:start w:val="1"/>
      <w:numFmt w:val="lowerLetter"/>
      <w:lvlText w:val="%8."/>
      <w:lvlJc w:val="left"/>
      <w:pPr>
        <w:ind w:left="6405" w:hanging="360"/>
      </w:pPr>
    </w:lvl>
    <w:lvl w:ilvl="8" w:tplc="0409001B" w:tentative="1">
      <w:start w:val="1"/>
      <w:numFmt w:val="lowerRoman"/>
      <w:lvlText w:val="%9."/>
      <w:lvlJc w:val="right"/>
      <w:pPr>
        <w:ind w:left="7125" w:hanging="180"/>
      </w:pPr>
    </w:lvl>
  </w:abstractNum>
  <w:abstractNum w:abstractNumId="102">
    <w:nsid w:val="14716BF4"/>
    <w:multiLevelType w:val="hybridMultilevel"/>
    <w:tmpl w:val="39748BCC"/>
    <w:lvl w:ilvl="0" w:tplc="EA706CB0">
      <w:start w:val="1"/>
      <w:numFmt w:val="decimal"/>
      <w:lvlText w:val="(%1)"/>
      <w:lvlJc w:val="left"/>
      <w:pPr>
        <w:ind w:left="600" w:hanging="360"/>
      </w:pPr>
      <w:rPr>
        <w:rFonts w:hint="default"/>
      </w:rPr>
    </w:lvl>
    <w:lvl w:ilvl="1" w:tplc="04090019">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103">
    <w:nsid w:val="14BC1E56"/>
    <w:multiLevelType w:val="hybridMultilevel"/>
    <w:tmpl w:val="E9D635DE"/>
    <w:lvl w:ilvl="0" w:tplc="8280FF18">
      <w:start w:val="58"/>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04">
    <w:nsid w:val="14E55680"/>
    <w:multiLevelType w:val="hybridMultilevel"/>
    <w:tmpl w:val="44561B60"/>
    <w:lvl w:ilvl="0" w:tplc="04180001">
      <w:start w:val="1"/>
      <w:numFmt w:val="bullet"/>
      <w:lvlText w:val=""/>
      <w:lvlJc w:val="left"/>
      <w:pPr>
        <w:tabs>
          <w:tab w:val="num" w:pos="720"/>
        </w:tabs>
        <w:ind w:left="720" w:hanging="360"/>
      </w:pPr>
      <w:rPr>
        <w:rFonts w:ascii="Symbol" w:hAnsi="Symbol" w:hint="default"/>
        <w:b w:val="0"/>
        <w:lang w:val="ro-RO"/>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05">
    <w:nsid w:val="15435361"/>
    <w:multiLevelType w:val="hybridMultilevel"/>
    <w:tmpl w:val="D2CA0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160B6379"/>
    <w:multiLevelType w:val="hybridMultilevel"/>
    <w:tmpl w:val="550893E4"/>
    <w:lvl w:ilvl="0" w:tplc="1DEE9330">
      <w:start w:val="1"/>
      <w:numFmt w:val="decimal"/>
      <w:lvlText w:val="(%1)"/>
      <w:lvlJc w:val="left"/>
      <w:pPr>
        <w:tabs>
          <w:tab w:val="num" w:pos="1080"/>
        </w:tabs>
        <w:ind w:left="1080" w:hanging="360"/>
      </w:pPr>
      <w:rPr>
        <w:rFonts w:hint="default"/>
        <w:color w:val="auto"/>
      </w:rPr>
    </w:lvl>
    <w:lvl w:ilvl="1" w:tplc="0418000B">
      <w:start w:val="1"/>
      <w:numFmt w:val="bullet"/>
      <w:lvlText w:val=""/>
      <w:lvlJc w:val="left"/>
      <w:pPr>
        <w:tabs>
          <w:tab w:val="num" w:pos="1080"/>
        </w:tabs>
        <w:ind w:left="1080" w:hanging="360"/>
      </w:pPr>
      <w:rPr>
        <w:rFonts w:ascii="Wingdings" w:hAnsi="Wingdings" w:hint="default"/>
      </w:rPr>
    </w:lvl>
    <w:lvl w:ilvl="2" w:tplc="F6B4DFCC">
      <w:start w:val="1"/>
      <w:numFmt w:val="lowerLetter"/>
      <w:lvlText w:val="%3)"/>
      <w:lvlJc w:val="left"/>
      <w:pPr>
        <w:tabs>
          <w:tab w:val="num" w:pos="360"/>
        </w:tabs>
        <w:ind w:left="360" w:hanging="360"/>
      </w:pPr>
      <w:rPr>
        <w:rFonts w:hint="default"/>
      </w:rPr>
    </w:lvl>
    <w:lvl w:ilvl="3" w:tplc="0418000F" w:tentative="1">
      <w:start w:val="1"/>
      <w:numFmt w:val="decimal"/>
      <w:lvlText w:val="%4."/>
      <w:lvlJc w:val="left"/>
      <w:pPr>
        <w:tabs>
          <w:tab w:val="num" w:pos="2520"/>
        </w:tabs>
        <w:ind w:left="2520" w:hanging="360"/>
      </w:pPr>
    </w:lvl>
    <w:lvl w:ilvl="4" w:tplc="04180019" w:tentative="1">
      <w:start w:val="1"/>
      <w:numFmt w:val="lowerLetter"/>
      <w:lvlText w:val="%5."/>
      <w:lvlJc w:val="left"/>
      <w:pPr>
        <w:tabs>
          <w:tab w:val="num" w:pos="3240"/>
        </w:tabs>
        <w:ind w:left="3240" w:hanging="360"/>
      </w:pPr>
    </w:lvl>
    <w:lvl w:ilvl="5" w:tplc="0418001B" w:tentative="1">
      <w:start w:val="1"/>
      <w:numFmt w:val="lowerRoman"/>
      <w:lvlText w:val="%6."/>
      <w:lvlJc w:val="right"/>
      <w:pPr>
        <w:tabs>
          <w:tab w:val="num" w:pos="3960"/>
        </w:tabs>
        <w:ind w:left="3960" w:hanging="180"/>
      </w:pPr>
    </w:lvl>
    <w:lvl w:ilvl="6" w:tplc="0418000F" w:tentative="1">
      <w:start w:val="1"/>
      <w:numFmt w:val="decimal"/>
      <w:lvlText w:val="%7."/>
      <w:lvlJc w:val="left"/>
      <w:pPr>
        <w:tabs>
          <w:tab w:val="num" w:pos="4680"/>
        </w:tabs>
        <w:ind w:left="4680" w:hanging="360"/>
      </w:pPr>
    </w:lvl>
    <w:lvl w:ilvl="7" w:tplc="04180019" w:tentative="1">
      <w:start w:val="1"/>
      <w:numFmt w:val="lowerLetter"/>
      <w:lvlText w:val="%8."/>
      <w:lvlJc w:val="left"/>
      <w:pPr>
        <w:tabs>
          <w:tab w:val="num" w:pos="5400"/>
        </w:tabs>
        <w:ind w:left="5400" w:hanging="360"/>
      </w:pPr>
    </w:lvl>
    <w:lvl w:ilvl="8" w:tplc="0418001B" w:tentative="1">
      <w:start w:val="1"/>
      <w:numFmt w:val="lowerRoman"/>
      <w:lvlText w:val="%9."/>
      <w:lvlJc w:val="right"/>
      <w:pPr>
        <w:tabs>
          <w:tab w:val="num" w:pos="6120"/>
        </w:tabs>
        <w:ind w:left="6120" w:hanging="180"/>
      </w:pPr>
    </w:lvl>
  </w:abstractNum>
  <w:abstractNum w:abstractNumId="107">
    <w:nsid w:val="166B446D"/>
    <w:multiLevelType w:val="hybridMultilevel"/>
    <w:tmpl w:val="86A87BD4"/>
    <w:lvl w:ilvl="0" w:tplc="77D46474">
      <w:start w:val="1"/>
      <w:numFmt w:val="lowerLetter"/>
      <w:lvlText w:val="%1)"/>
      <w:lvlJc w:val="left"/>
      <w:pPr>
        <w:tabs>
          <w:tab w:val="num" w:pos="1140"/>
        </w:tabs>
        <w:ind w:left="1140" w:hanging="360"/>
      </w:pPr>
      <w:rPr>
        <w:rFonts w:hint="default"/>
        <w:color w:val="auto"/>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08">
    <w:nsid w:val="17141091"/>
    <w:multiLevelType w:val="hybridMultilevel"/>
    <w:tmpl w:val="7C5EC8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9">
    <w:nsid w:val="17F6687E"/>
    <w:multiLevelType w:val="hybridMultilevel"/>
    <w:tmpl w:val="ED127EC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0">
    <w:nsid w:val="17FE1EAB"/>
    <w:multiLevelType w:val="hybridMultilevel"/>
    <w:tmpl w:val="773A83A0"/>
    <w:lvl w:ilvl="0" w:tplc="04180001">
      <w:start w:val="1"/>
      <w:numFmt w:val="bullet"/>
      <w:lvlText w:val=""/>
      <w:lvlJc w:val="left"/>
      <w:pPr>
        <w:tabs>
          <w:tab w:val="num" w:pos="360"/>
        </w:tabs>
        <w:ind w:left="360" w:hanging="360"/>
      </w:pPr>
      <w:rPr>
        <w:rFonts w:ascii="Symbol" w:hAnsi="Symbol" w:hint="default"/>
      </w:rPr>
    </w:lvl>
    <w:lvl w:ilvl="1" w:tplc="04180003" w:tentative="1">
      <w:start w:val="1"/>
      <w:numFmt w:val="bullet"/>
      <w:lvlText w:val="o"/>
      <w:lvlJc w:val="left"/>
      <w:pPr>
        <w:tabs>
          <w:tab w:val="num" w:pos="1080"/>
        </w:tabs>
        <w:ind w:left="1080" w:hanging="360"/>
      </w:pPr>
      <w:rPr>
        <w:rFonts w:ascii="Courier New" w:hAnsi="Courier New" w:cs="Courier New" w:hint="default"/>
      </w:rPr>
    </w:lvl>
    <w:lvl w:ilvl="2" w:tplc="04180005" w:tentative="1">
      <w:start w:val="1"/>
      <w:numFmt w:val="bullet"/>
      <w:lvlText w:val=""/>
      <w:lvlJc w:val="left"/>
      <w:pPr>
        <w:tabs>
          <w:tab w:val="num" w:pos="1800"/>
        </w:tabs>
        <w:ind w:left="1800" w:hanging="360"/>
      </w:pPr>
      <w:rPr>
        <w:rFonts w:ascii="Wingdings" w:hAnsi="Wingdings" w:hint="default"/>
      </w:rPr>
    </w:lvl>
    <w:lvl w:ilvl="3" w:tplc="04180001" w:tentative="1">
      <w:start w:val="1"/>
      <w:numFmt w:val="bullet"/>
      <w:lvlText w:val=""/>
      <w:lvlJc w:val="left"/>
      <w:pPr>
        <w:tabs>
          <w:tab w:val="num" w:pos="2520"/>
        </w:tabs>
        <w:ind w:left="2520" w:hanging="360"/>
      </w:pPr>
      <w:rPr>
        <w:rFonts w:ascii="Symbol" w:hAnsi="Symbol" w:hint="default"/>
      </w:rPr>
    </w:lvl>
    <w:lvl w:ilvl="4" w:tplc="04180003" w:tentative="1">
      <w:start w:val="1"/>
      <w:numFmt w:val="bullet"/>
      <w:lvlText w:val="o"/>
      <w:lvlJc w:val="left"/>
      <w:pPr>
        <w:tabs>
          <w:tab w:val="num" w:pos="3240"/>
        </w:tabs>
        <w:ind w:left="3240" w:hanging="360"/>
      </w:pPr>
      <w:rPr>
        <w:rFonts w:ascii="Courier New" w:hAnsi="Courier New" w:cs="Courier New" w:hint="default"/>
      </w:rPr>
    </w:lvl>
    <w:lvl w:ilvl="5" w:tplc="04180005" w:tentative="1">
      <w:start w:val="1"/>
      <w:numFmt w:val="bullet"/>
      <w:lvlText w:val=""/>
      <w:lvlJc w:val="left"/>
      <w:pPr>
        <w:tabs>
          <w:tab w:val="num" w:pos="3960"/>
        </w:tabs>
        <w:ind w:left="3960" w:hanging="360"/>
      </w:pPr>
      <w:rPr>
        <w:rFonts w:ascii="Wingdings" w:hAnsi="Wingdings" w:hint="default"/>
      </w:rPr>
    </w:lvl>
    <w:lvl w:ilvl="6" w:tplc="04180001" w:tentative="1">
      <w:start w:val="1"/>
      <w:numFmt w:val="bullet"/>
      <w:lvlText w:val=""/>
      <w:lvlJc w:val="left"/>
      <w:pPr>
        <w:tabs>
          <w:tab w:val="num" w:pos="4680"/>
        </w:tabs>
        <w:ind w:left="4680" w:hanging="360"/>
      </w:pPr>
      <w:rPr>
        <w:rFonts w:ascii="Symbol" w:hAnsi="Symbol" w:hint="default"/>
      </w:rPr>
    </w:lvl>
    <w:lvl w:ilvl="7" w:tplc="04180003" w:tentative="1">
      <w:start w:val="1"/>
      <w:numFmt w:val="bullet"/>
      <w:lvlText w:val="o"/>
      <w:lvlJc w:val="left"/>
      <w:pPr>
        <w:tabs>
          <w:tab w:val="num" w:pos="5400"/>
        </w:tabs>
        <w:ind w:left="5400" w:hanging="360"/>
      </w:pPr>
      <w:rPr>
        <w:rFonts w:ascii="Courier New" w:hAnsi="Courier New" w:cs="Courier New" w:hint="default"/>
      </w:rPr>
    </w:lvl>
    <w:lvl w:ilvl="8" w:tplc="04180005" w:tentative="1">
      <w:start w:val="1"/>
      <w:numFmt w:val="bullet"/>
      <w:lvlText w:val=""/>
      <w:lvlJc w:val="left"/>
      <w:pPr>
        <w:tabs>
          <w:tab w:val="num" w:pos="6120"/>
        </w:tabs>
        <w:ind w:left="6120" w:hanging="360"/>
      </w:pPr>
      <w:rPr>
        <w:rFonts w:ascii="Wingdings" w:hAnsi="Wingdings" w:hint="default"/>
      </w:rPr>
    </w:lvl>
  </w:abstractNum>
  <w:abstractNum w:abstractNumId="111">
    <w:nsid w:val="181D44CE"/>
    <w:multiLevelType w:val="hybridMultilevel"/>
    <w:tmpl w:val="098EFF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nsid w:val="182A4238"/>
    <w:multiLevelType w:val="hybridMultilevel"/>
    <w:tmpl w:val="F1B8C3A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198C3BB7"/>
    <w:multiLevelType w:val="hybridMultilevel"/>
    <w:tmpl w:val="91145350"/>
    <w:lvl w:ilvl="0" w:tplc="ABBAA30A">
      <w:start w:val="1"/>
      <w:numFmt w:val="decimal"/>
      <w:lvlText w:val="%1."/>
      <w:lvlJc w:val="left"/>
      <w:pPr>
        <w:ind w:left="720" w:hanging="360"/>
      </w:pPr>
      <w:rPr>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4">
    <w:nsid w:val="199354F5"/>
    <w:multiLevelType w:val="hybridMultilevel"/>
    <w:tmpl w:val="76809036"/>
    <w:lvl w:ilvl="0" w:tplc="7158A9B8">
      <w:start w:val="1"/>
      <w:numFmt w:val="bullet"/>
      <w:lvlText w:val=""/>
      <w:lvlJc w:val="left"/>
      <w:pPr>
        <w:tabs>
          <w:tab w:val="num" w:pos="720"/>
        </w:tabs>
        <w:ind w:left="720" w:hanging="360"/>
      </w:pPr>
      <w:rPr>
        <w:rFonts w:ascii="Symbol" w:hAnsi="Symbol" w:hint="default"/>
        <w:color w:val="auto"/>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5">
    <w:nsid w:val="19E100E0"/>
    <w:multiLevelType w:val="hybridMultilevel"/>
    <w:tmpl w:val="4064C8E2"/>
    <w:lvl w:ilvl="0" w:tplc="C6FAF2C4">
      <w:start w:val="1"/>
      <w:numFmt w:val="decimal"/>
      <w:lvlText w:val="%1."/>
      <w:lvlJc w:val="left"/>
      <w:pPr>
        <w:tabs>
          <w:tab w:val="num" w:pos="600"/>
        </w:tabs>
        <w:ind w:left="600" w:hanging="360"/>
      </w:pPr>
      <w:rPr>
        <w:rFonts w:hint="default"/>
      </w:rPr>
    </w:lvl>
    <w:lvl w:ilvl="1" w:tplc="FE606600">
      <w:start w:val="1"/>
      <w:numFmt w:val="lowerLetter"/>
      <w:lvlText w:val="%2)"/>
      <w:lvlJc w:val="left"/>
      <w:pPr>
        <w:tabs>
          <w:tab w:val="num" w:pos="1335"/>
        </w:tabs>
        <w:ind w:left="1335" w:hanging="375"/>
      </w:pPr>
      <w:rPr>
        <w:rFonts w:hint="default"/>
      </w:rPr>
    </w:lvl>
    <w:lvl w:ilvl="2" w:tplc="0418001B" w:tentative="1">
      <w:start w:val="1"/>
      <w:numFmt w:val="lowerRoman"/>
      <w:lvlText w:val="%3."/>
      <w:lvlJc w:val="right"/>
      <w:pPr>
        <w:tabs>
          <w:tab w:val="num" w:pos="2040"/>
        </w:tabs>
        <w:ind w:left="2040" w:hanging="180"/>
      </w:pPr>
    </w:lvl>
    <w:lvl w:ilvl="3" w:tplc="0418000F" w:tentative="1">
      <w:start w:val="1"/>
      <w:numFmt w:val="decimal"/>
      <w:lvlText w:val="%4."/>
      <w:lvlJc w:val="left"/>
      <w:pPr>
        <w:tabs>
          <w:tab w:val="num" w:pos="2760"/>
        </w:tabs>
        <w:ind w:left="2760" w:hanging="360"/>
      </w:pPr>
    </w:lvl>
    <w:lvl w:ilvl="4" w:tplc="04180019" w:tentative="1">
      <w:start w:val="1"/>
      <w:numFmt w:val="lowerLetter"/>
      <w:lvlText w:val="%5."/>
      <w:lvlJc w:val="left"/>
      <w:pPr>
        <w:tabs>
          <w:tab w:val="num" w:pos="3480"/>
        </w:tabs>
        <w:ind w:left="3480" w:hanging="360"/>
      </w:pPr>
    </w:lvl>
    <w:lvl w:ilvl="5" w:tplc="0418001B" w:tentative="1">
      <w:start w:val="1"/>
      <w:numFmt w:val="lowerRoman"/>
      <w:lvlText w:val="%6."/>
      <w:lvlJc w:val="right"/>
      <w:pPr>
        <w:tabs>
          <w:tab w:val="num" w:pos="4200"/>
        </w:tabs>
        <w:ind w:left="4200" w:hanging="180"/>
      </w:pPr>
    </w:lvl>
    <w:lvl w:ilvl="6" w:tplc="0418000F" w:tentative="1">
      <w:start w:val="1"/>
      <w:numFmt w:val="decimal"/>
      <w:lvlText w:val="%7."/>
      <w:lvlJc w:val="left"/>
      <w:pPr>
        <w:tabs>
          <w:tab w:val="num" w:pos="4920"/>
        </w:tabs>
        <w:ind w:left="4920" w:hanging="360"/>
      </w:pPr>
    </w:lvl>
    <w:lvl w:ilvl="7" w:tplc="04180019" w:tentative="1">
      <w:start w:val="1"/>
      <w:numFmt w:val="lowerLetter"/>
      <w:lvlText w:val="%8."/>
      <w:lvlJc w:val="left"/>
      <w:pPr>
        <w:tabs>
          <w:tab w:val="num" w:pos="5640"/>
        </w:tabs>
        <w:ind w:left="5640" w:hanging="360"/>
      </w:pPr>
    </w:lvl>
    <w:lvl w:ilvl="8" w:tplc="0418001B" w:tentative="1">
      <w:start w:val="1"/>
      <w:numFmt w:val="lowerRoman"/>
      <w:lvlText w:val="%9."/>
      <w:lvlJc w:val="right"/>
      <w:pPr>
        <w:tabs>
          <w:tab w:val="num" w:pos="6360"/>
        </w:tabs>
        <w:ind w:left="6360" w:hanging="180"/>
      </w:pPr>
    </w:lvl>
  </w:abstractNum>
  <w:abstractNum w:abstractNumId="116">
    <w:nsid w:val="1A026699"/>
    <w:multiLevelType w:val="hybridMultilevel"/>
    <w:tmpl w:val="8968D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1A711847"/>
    <w:multiLevelType w:val="hybridMultilevel"/>
    <w:tmpl w:val="A554180C"/>
    <w:lvl w:ilvl="0" w:tplc="4E489716">
      <w:start w:val="1"/>
      <w:numFmt w:val="decimal"/>
      <w:lvlText w:val="%1."/>
      <w:lvlJc w:val="left"/>
      <w:pPr>
        <w:ind w:left="450" w:hanging="360"/>
      </w:pPr>
      <w:rPr>
        <w:rFonts w:eastAsia="Arial Black"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1A7238DA"/>
    <w:multiLevelType w:val="hybridMultilevel"/>
    <w:tmpl w:val="96E670B2"/>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19">
    <w:nsid w:val="1A9E59A5"/>
    <w:multiLevelType w:val="hybridMultilevel"/>
    <w:tmpl w:val="755228AE"/>
    <w:lvl w:ilvl="0" w:tplc="FFFFFFFF">
      <w:start w:val="1"/>
      <w:numFmt w:val="bullet"/>
      <w:lvlText w:val=""/>
      <w:lvlJc w:val="left"/>
      <w:pPr>
        <w:tabs>
          <w:tab w:val="num" w:pos="1440"/>
        </w:tabs>
        <w:ind w:left="1440" w:hanging="360"/>
      </w:pPr>
      <w:rPr>
        <w:rFonts w:ascii="Symbol" w:hAnsi="Symbol" w:hint="default"/>
      </w:rPr>
    </w:lvl>
    <w:lvl w:ilvl="1" w:tplc="04180001">
      <w:start w:val="1"/>
      <w:numFmt w:val="bullet"/>
      <w:lvlText w:val=""/>
      <w:lvlJc w:val="left"/>
      <w:pPr>
        <w:tabs>
          <w:tab w:val="num" w:pos="2160"/>
        </w:tabs>
        <w:ind w:left="2160" w:hanging="360"/>
      </w:pPr>
      <w:rPr>
        <w:rFonts w:ascii="Symbol" w:hAnsi="Symbol"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20">
    <w:nsid w:val="1AA25E81"/>
    <w:multiLevelType w:val="hybridMultilevel"/>
    <w:tmpl w:val="76E01496"/>
    <w:lvl w:ilvl="0" w:tplc="04180017">
      <w:start w:val="1"/>
      <w:numFmt w:val="lowerLetter"/>
      <w:lvlText w:val="%1)"/>
      <w:lvlJc w:val="left"/>
      <w:pPr>
        <w:ind w:left="1020" w:hanging="360"/>
      </w:pPr>
    </w:lvl>
    <w:lvl w:ilvl="1" w:tplc="04090019" w:tentative="1">
      <w:start w:val="1"/>
      <w:numFmt w:val="lowerLetter"/>
      <w:lvlText w:val="%2."/>
      <w:lvlJc w:val="left"/>
      <w:pPr>
        <w:ind w:left="1740" w:hanging="360"/>
      </w:pPr>
    </w:lvl>
    <w:lvl w:ilvl="2" w:tplc="0409001B" w:tentative="1">
      <w:start w:val="1"/>
      <w:numFmt w:val="lowerRoman"/>
      <w:lvlText w:val="%3."/>
      <w:lvlJc w:val="right"/>
      <w:pPr>
        <w:ind w:left="2460" w:hanging="180"/>
      </w:pPr>
    </w:lvl>
    <w:lvl w:ilvl="3" w:tplc="0409000F" w:tentative="1">
      <w:start w:val="1"/>
      <w:numFmt w:val="decimal"/>
      <w:lvlText w:val="%4."/>
      <w:lvlJc w:val="left"/>
      <w:pPr>
        <w:ind w:left="3180" w:hanging="360"/>
      </w:pPr>
    </w:lvl>
    <w:lvl w:ilvl="4" w:tplc="04090019" w:tentative="1">
      <w:start w:val="1"/>
      <w:numFmt w:val="lowerLetter"/>
      <w:lvlText w:val="%5."/>
      <w:lvlJc w:val="left"/>
      <w:pPr>
        <w:ind w:left="3900" w:hanging="360"/>
      </w:pPr>
    </w:lvl>
    <w:lvl w:ilvl="5" w:tplc="0409001B" w:tentative="1">
      <w:start w:val="1"/>
      <w:numFmt w:val="lowerRoman"/>
      <w:lvlText w:val="%6."/>
      <w:lvlJc w:val="right"/>
      <w:pPr>
        <w:ind w:left="4620" w:hanging="180"/>
      </w:pPr>
    </w:lvl>
    <w:lvl w:ilvl="6" w:tplc="0409000F" w:tentative="1">
      <w:start w:val="1"/>
      <w:numFmt w:val="decimal"/>
      <w:lvlText w:val="%7."/>
      <w:lvlJc w:val="left"/>
      <w:pPr>
        <w:ind w:left="5340" w:hanging="360"/>
      </w:pPr>
    </w:lvl>
    <w:lvl w:ilvl="7" w:tplc="04090019" w:tentative="1">
      <w:start w:val="1"/>
      <w:numFmt w:val="lowerLetter"/>
      <w:lvlText w:val="%8."/>
      <w:lvlJc w:val="left"/>
      <w:pPr>
        <w:ind w:left="6060" w:hanging="360"/>
      </w:pPr>
    </w:lvl>
    <w:lvl w:ilvl="8" w:tplc="0409001B" w:tentative="1">
      <w:start w:val="1"/>
      <w:numFmt w:val="lowerRoman"/>
      <w:lvlText w:val="%9."/>
      <w:lvlJc w:val="right"/>
      <w:pPr>
        <w:ind w:left="6780" w:hanging="180"/>
      </w:pPr>
    </w:lvl>
  </w:abstractNum>
  <w:abstractNum w:abstractNumId="121">
    <w:nsid w:val="1ABC5D65"/>
    <w:multiLevelType w:val="hybridMultilevel"/>
    <w:tmpl w:val="B2BA0B62"/>
    <w:lvl w:ilvl="0" w:tplc="C00CFE9E">
      <w:start w:val="1"/>
      <w:numFmt w:val="lowerLetter"/>
      <w:lvlText w:val="%1)"/>
      <w:lvlJc w:val="left"/>
      <w:pPr>
        <w:tabs>
          <w:tab w:val="num" w:pos="990"/>
        </w:tabs>
        <w:ind w:left="990" w:hanging="360"/>
      </w:pPr>
      <w:rPr>
        <w:rFonts w:hint="default"/>
      </w:rPr>
    </w:lvl>
    <w:lvl w:ilvl="1" w:tplc="04180019" w:tentative="1">
      <w:start w:val="1"/>
      <w:numFmt w:val="lowerLetter"/>
      <w:lvlText w:val="%2."/>
      <w:lvlJc w:val="left"/>
      <w:pPr>
        <w:tabs>
          <w:tab w:val="num" w:pos="1710"/>
        </w:tabs>
        <w:ind w:left="1710" w:hanging="360"/>
      </w:pPr>
    </w:lvl>
    <w:lvl w:ilvl="2" w:tplc="0418001B" w:tentative="1">
      <w:start w:val="1"/>
      <w:numFmt w:val="lowerRoman"/>
      <w:lvlText w:val="%3."/>
      <w:lvlJc w:val="right"/>
      <w:pPr>
        <w:tabs>
          <w:tab w:val="num" w:pos="2430"/>
        </w:tabs>
        <w:ind w:left="2430" w:hanging="180"/>
      </w:pPr>
    </w:lvl>
    <w:lvl w:ilvl="3" w:tplc="0418000F" w:tentative="1">
      <w:start w:val="1"/>
      <w:numFmt w:val="decimal"/>
      <w:lvlText w:val="%4."/>
      <w:lvlJc w:val="left"/>
      <w:pPr>
        <w:tabs>
          <w:tab w:val="num" w:pos="3150"/>
        </w:tabs>
        <w:ind w:left="3150" w:hanging="360"/>
      </w:pPr>
    </w:lvl>
    <w:lvl w:ilvl="4" w:tplc="04180019" w:tentative="1">
      <w:start w:val="1"/>
      <w:numFmt w:val="lowerLetter"/>
      <w:lvlText w:val="%5."/>
      <w:lvlJc w:val="left"/>
      <w:pPr>
        <w:tabs>
          <w:tab w:val="num" w:pos="3870"/>
        </w:tabs>
        <w:ind w:left="3870" w:hanging="360"/>
      </w:pPr>
    </w:lvl>
    <w:lvl w:ilvl="5" w:tplc="0418001B" w:tentative="1">
      <w:start w:val="1"/>
      <w:numFmt w:val="lowerRoman"/>
      <w:lvlText w:val="%6."/>
      <w:lvlJc w:val="right"/>
      <w:pPr>
        <w:tabs>
          <w:tab w:val="num" w:pos="4590"/>
        </w:tabs>
        <w:ind w:left="4590" w:hanging="180"/>
      </w:pPr>
    </w:lvl>
    <w:lvl w:ilvl="6" w:tplc="0418000F" w:tentative="1">
      <w:start w:val="1"/>
      <w:numFmt w:val="decimal"/>
      <w:lvlText w:val="%7."/>
      <w:lvlJc w:val="left"/>
      <w:pPr>
        <w:tabs>
          <w:tab w:val="num" w:pos="5310"/>
        </w:tabs>
        <w:ind w:left="5310" w:hanging="360"/>
      </w:pPr>
    </w:lvl>
    <w:lvl w:ilvl="7" w:tplc="04180019" w:tentative="1">
      <w:start w:val="1"/>
      <w:numFmt w:val="lowerLetter"/>
      <w:lvlText w:val="%8."/>
      <w:lvlJc w:val="left"/>
      <w:pPr>
        <w:tabs>
          <w:tab w:val="num" w:pos="6030"/>
        </w:tabs>
        <w:ind w:left="6030" w:hanging="360"/>
      </w:pPr>
    </w:lvl>
    <w:lvl w:ilvl="8" w:tplc="0418001B" w:tentative="1">
      <w:start w:val="1"/>
      <w:numFmt w:val="lowerRoman"/>
      <w:lvlText w:val="%9."/>
      <w:lvlJc w:val="right"/>
      <w:pPr>
        <w:tabs>
          <w:tab w:val="num" w:pos="6750"/>
        </w:tabs>
        <w:ind w:left="6750" w:hanging="180"/>
      </w:pPr>
    </w:lvl>
  </w:abstractNum>
  <w:abstractNum w:abstractNumId="122">
    <w:nsid w:val="1B204820"/>
    <w:multiLevelType w:val="hybridMultilevel"/>
    <w:tmpl w:val="5E00BE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1B7B7120"/>
    <w:multiLevelType w:val="singleLevel"/>
    <w:tmpl w:val="E75E8BB2"/>
    <w:lvl w:ilvl="0">
      <w:numFmt w:val="bullet"/>
      <w:lvlText w:val=""/>
      <w:lvlJc w:val="left"/>
      <w:pPr>
        <w:ind w:left="720" w:hanging="360"/>
      </w:pPr>
      <w:rPr>
        <w:rFonts w:ascii="Symbol" w:hAnsi="Symbol" w:hint="default"/>
      </w:rPr>
    </w:lvl>
  </w:abstractNum>
  <w:abstractNum w:abstractNumId="124">
    <w:nsid w:val="1BB76623"/>
    <w:multiLevelType w:val="hybridMultilevel"/>
    <w:tmpl w:val="6B2E2C5C"/>
    <w:lvl w:ilvl="0" w:tplc="1772BE2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5">
    <w:nsid w:val="1C0E068F"/>
    <w:multiLevelType w:val="hybridMultilevel"/>
    <w:tmpl w:val="EA46236A"/>
    <w:lvl w:ilvl="0" w:tplc="D74E793A">
      <w:start w:val="1"/>
      <w:numFmt w:val="decimal"/>
      <w:lvlText w:val="%1."/>
      <w:lvlJc w:val="left"/>
      <w:pPr>
        <w:ind w:left="57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1CBB72BF"/>
    <w:multiLevelType w:val="hybridMultilevel"/>
    <w:tmpl w:val="DDCA3440"/>
    <w:lvl w:ilvl="0" w:tplc="6298DF94">
      <w:start w:val="1"/>
      <w:numFmt w:val="lowerLetter"/>
      <w:lvlText w:val="%1)"/>
      <w:lvlJc w:val="left"/>
      <w:pPr>
        <w:tabs>
          <w:tab w:val="num" w:pos="855"/>
        </w:tabs>
        <w:ind w:left="855" w:hanging="435"/>
      </w:pPr>
      <w:rPr>
        <w:rFonts w:eastAsia="Calibri" w:cs="Calibri" w:hint="default"/>
      </w:rPr>
    </w:lvl>
    <w:lvl w:ilvl="1" w:tplc="04180019" w:tentative="1">
      <w:start w:val="1"/>
      <w:numFmt w:val="lowerLetter"/>
      <w:lvlText w:val="%2."/>
      <w:lvlJc w:val="left"/>
      <w:pPr>
        <w:tabs>
          <w:tab w:val="num" w:pos="1500"/>
        </w:tabs>
        <w:ind w:left="1500" w:hanging="360"/>
      </w:pPr>
    </w:lvl>
    <w:lvl w:ilvl="2" w:tplc="0418001B" w:tentative="1">
      <w:start w:val="1"/>
      <w:numFmt w:val="lowerRoman"/>
      <w:lvlText w:val="%3."/>
      <w:lvlJc w:val="right"/>
      <w:pPr>
        <w:tabs>
          <w:tab w:val="num" w:pos="2220"/>
        </w:tabs>
        <w:ind w:left="2220" w:hanging="180"/>
      </w:pPr>
    </w:lvl>
    <w:lvl w:ilvl="3" w:tplc="0418000F" w:tentative="1">
      <w:start w:val="1"/>
      <w:numFmt w:val="decimal"/>
      <w:lvlText w:val="%4."/>
      <w:lvlJc w:val="left"/>
      <w:pPr>
        <w:tabs>
          <w:tab w:val="num" w:pos="2940"/>
        </w:tabs>
        <w:ind w:left="2940" w:hanging="360"/>
      </w:pPr>
    </w:lvl>
    <w:lvl w:ilvl="4" w:tplc="04180019" w:tentative="1">
      <w:start w:val="1"/>
      <w:numFmt w:val="lowerLetter"/>
      <w:lvlText w:val="%5."/>
      <w:lvlJc w:val="left"/>
      <w:pPr>
        <w:tabs>
          <w:tab w:val="num" w:pos="3660"/>
        </w:tabs>
        <w:ind w:left="3660" w:hanging="360"/>
      </w:pPr>
    </w:lvl>
    <w:lvl w:ilvl="5" w:tplc="0418001B" w:tentative="1">
      <w:start w:val="1"/>
      <w:numFmt w:val="lowerRoman"/>
      <w:lvlText w:val="%6."/>
      <w:lvlJc w:val="right"/>
      <w:pPr>
        <w:tabs>
          <w:tab w:val="num" w:pos="4380"/>
        </w:tabs>
        <w:ind w:left="4380" w:hanging="180"/>
      </w:pPr>
    </w:lvl>
    <w:lvl w:ilvl="6" w:tplc="0418000F" w:tentative="1">
      <w:start w:val="1"/>
      <w:numFmt w:val="decimal"/>
      <w:lvlText w:val="%7."/>
      <w:lvlJc w:val="left"/>
      <w:pPr>
        <w:tabs>
          <w:tab w:val="num" w:pos="5100"/>
        </w:tabs>
        <w:ind w:left="5100" w:hanging="360"/>
      </w:pPr>
    </w:lvl>
    <w:lvl w:ilvl="7" w:tplc="04180019" w:tentative="1">
      <w:start w:val="1"/>
      <w:numFmt w:val="lowerLetter"/>
      <w:lvlText w:val="%8."/>
      <w:lvlJc w:val="left"/>
      <w:pPr>
        <w:tabs>
          <w:tab w:val="num" w:pos="5820"/>
        </w:tabs>
        <w:ind w:left="5820" w:hanging="360"/>
      </w:pPr>
    </w:lvl>
    <w:lvl w:ilvl="8" w:tplc="0418001B" w:tentative="1">
      <w:start w:val="1"/>
      <w:numFmt w:val="lowerRoman"/>
      <w:lvlText w:val="%9."/>
      <w:lvlJc w:val="right"/>
      <w:pPr>
        <w:tabs>
          <w:tab w:val="num" w:pos="6540"/>
        </w:tabs>
        <w:ind w:left="6540" w:hanging="180"/>
      </w:pPr>
    </w:lvl>
  </w:abstractNum>
  <w:abstractNum w:abstractNumId="127">
    <w:nsid w:val="1CDE19FE"/>
    <w:multiLevelType w:val="hybridMultilevel"/>
    <w:tmpl w:val="A5507096"/>
    <w:lvl w:ilvl="0" w:tplc="04180001">
      <w:start w:val="1"/>
      <w:numFmt w:val="bullet"/>
      <w:lvlText w:val=""/>
      <w:lvlJc w:val="left"/>
      <w:pPr>
        <w:tabs>
          <w:tab w:val="num" w:pos="720"/>
        </w:tabs>
        <w:ind w:left="720" w:hanging="360"/>
      </w:pPr>
      <w:rPr>
        <w:rFonts w:ascii="Symbol" w:hAnsi="Symbol" w:hint="default"/>
        <w:b w:val="0"/>
        <w:lang w:val="ro-RO"/>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28">
    <w:nsid w:val="1CFF0C47"/>
    <w:multiLevelType w:val="hybridMultilevel"/>
    <w:tmpl w:val="BD4EE5AA"/>
    <w:lvl w:ilvl="0" w:tplc="98764B56">
      <w:start w:val="1"/>
      <w:numFmt w:val="decimal"/>
      <w:lvlText w:val="(%1)"/>
      <w:lvlJc w:val="left"/>
      <w:pPr>
        <w:ind w:left="705" w:hanging="405"/>
      </w:pPr>
      <w:rPr>
        <w:rFonts w:hint="default"/>
      </w:rPr>
    </w:lvl>
    <w:lvl w:ilvl="1" w:tplc="64B03D6C">
      <w:start w:val="1"/>
      <w:numFmt w:val="lowerLetter"/>
      <w:lvlText w:val="%2)"/>
      <w:lvlJc w:val="left"/>
      <w:pPr>
        <w:ind w:left="1510" w:hanging="375"/>
      </w:pPr>
      <w:rPr>
        <w:rFonts w:hint="default"/>
      </w:rPr>
    </w:lvl>
    <w:lvl w:ilvl="2" w:tplc="0418001B" w:tentative="1">
      <w:start w:val="1"/>
      <w:numFmt w:val="lowerRoman"/>
      <w:lvlText w:val="%3."/>
      <w:lvlJc w:val="right"/>
      <w:pPr>
        <w:ind w:left="2100" w:hanging="180"/>
      </w:pPr>
    </w:lvl>
    <w:lvl w:ilvl="3" w:tplc="0418000F" w:tentative="1">
      <w:start w:val="1"/>
      <w:numFmt w:val="decimal"/>
      <w:lvlText w:val="%4."/>
      <w:lvlJc w:val="left"/>
      <w:pPr>
        <w:ind w:left="2820" w:hanging="360"/>
      </w:pPr>
    </w:lvl>
    <w:lvl w:ilvl="4" w:tplc="04180019" w:tentative="1">
      <w:start w:val="1"/>
      <w:numFmt w:val="lowerLetter"/>
      <w:lvlText w:val="%5."/>
      <w:lvlJc w:val="left"/>
      <w:pPr>
        <w:ind w:left="3540" w:hanging="360"/>
      </w:pPr>
    </w:lvl>
    <w:lvl w:ilvl="5" w:tplc="0418001B" w:tentative="1">
      <w:start w:val="1"/>
      <w:numFmt w:val="lowerRoman"/>
      <w:lvlText w:val="%6."/>
      <w:lvlJc w:val="right"/>
      <w:pPr>
        <w:ind w:left="4260" w:hanging="180"/>
      </w:pPr>
    </w:lvl>
    <w:lvl w:ilvl="6" w:tplc="0418000F" w:tentative="1">
      <w:start w:val="1"/>
      <w:numFmt w:val="decimal"/>
      <w:lvlText w:val="%7."/>
      <w:lvlJc w:val="left"/>
      <w:pPr>
        <w:ind w:left="4980" w:hanging="360"/>
      </w:pPr>
    </w:lvl>
    <w:lvl w:ilvl="7" w:tplc="04180019" w:tentative="1">
      <w:start w:val="1"/>
      <w:numFmt w:val="lowerLetter"/>
      <w:lvlText w:val="%8."/>
      <w:lvlJc w:val="left"/>
      <w:pPr>
        <w:ind w:left="5700" w:hanging="360"/>
      </w:pPr>
    </w:lvl>
    <w:lvl w:ilvl="8" w:tplc="0418001B" w:tentative="1">
      <w:start w:val="1"/>
      <w:numFmt w:val="lowerRoman"/>
      <w:lvlText w:val="%9."/>
      <w:lvlJc w:val="right"/>
      <w:pPr>
        <w:ind w:left="6420" w:hanging="180"/>
      </w:pPr>
    </w:lvl>
  </w:abstractNum>
  <w:abstractNum w:abstractNumId="129">
    <w:nsid w:val="1D2A1196"/>
    <w:multiLevelType w:val="hybridMultilevel"/>
    <w:tmpl w:val="9884917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0">
    <w:nsid w:val="1D324C1B"/>
    <w:multiLevelType w:val="hybridMultilevel"/>
    <w:tmpl w:val="75940C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1D9461FB"/>
    <w:multiLevelType w:val="hybridMultilevel"/>
    <w:tmpl w:val="6E4E1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1E1E108B"/>
    <w:multiLevelType w:val="hybridMultilevel"/>
    <w:tmpl w:val="9656F5D6"/>
    <w:lvl w:ilvl="0" w:tplc="04180001">
      <w:start w:val="1"/>
      <w:numFmt w:val="bullet"/>
      <w:lvlText w:val=""/>
      <w:lvlJc w:val="left"/>
      <w:pPr>
        <w:tabs>
          <w:tab w:val="num" w:pos="1440"/>
        </w:tabs>
        <w:ind w:left="1440" w:hanging="360"/>
      </w:pPr>
      <w:rPr>
        <w:rFonts w:ascii="Symbol" w:hAnsi="Symbol" w:hint="default"/>
        <w:color w:val="auto"/>
        <w:lang w:val="ro-RO"/>
      </w:rPr>
    </w:lvl>
    <w:lvl w:ilvl="1" w:tplc="04180001">
      <w:start w:val="1"/>
      <w:numFmt w:val="bullet"/>
      <w:lvlText w:val=""/>
      <w:lvlJc w:val="left"/>
      <w:pPr>
        <w:tabs>
          <w:tab w:val="num" w:pos="1440"/>
        </w:tabs>
        <w:ind w:left="1440" w:hanging="360"/>
      </w:pPr>
      <w:rPr>
        <w:rFonts w:ascii="Symbol" w:hAnsi="Symbol" w:hint="default"/>
        <w:lang w:val="ro-RO"/>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nsid w:val="1E4A36EE"/>
    <w:multiLevelType w:val="hybridMultilevel"/>
    <w:tmpl w:val="BACEFF50"/>
    <w:lvl w:ilvl="0" w:tplc="04180017">
      <w:start w:val="1"/>
      <w:numFmt w:val="lowerLetter"/>
      <w:lvlText w:val="%1)"/>
      <w:lvlJc w:val="left"/>
      <w:pPr>
        <w:tabs>
          <w:tab w:val="num" w:pos="720"/>
        </w:tabs>
        <w:ind w:left="720" w:hanging="360"/>
      </w:pPr>
      <w:rPr>
        <w:rFonts w:hint="default"/>
        <w:color w:val="auto"/>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34">
    <w:nsid w:val="1E6822C5"/>
    <w:multiLevelType w:val="hybridMultilevel"/>
    <w:tmpl w:val="E00CDF0A"/>
    <w:lvl w:ilvl="0" w:tplc="04180001">
      <w:start w:val="1"/>
      <w:numFmt w:val="bullet"/>
      <w:lvlText w:val=""/>
      <w:lvlJc w:val="left"/>
      <w:pPr>
        <w:tabs>
          <w:tab w:val="num" w:pos="720"/>
        </w:tabs>
        <w:ind w:left="720" w:hanging="360"/>
      </w:pPr>
      <w:rPr>
        <w:rFonts w:ascii="Symbol" w:hAnsi="Symbol" w:hint="default"/>
        <w:b w:val="0"/>
        <w:lang w:val="en-US"/>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35">
    <w:nsid w:val="1F7A4546"/>
    <w:multiLevelType w:val="hybridMultilevel"/>
    <w:tmpl w:val="01906872"/>
    <w:lvl w:ilvl="0" w:tplc="C6FAF2C4">
      <w:start w:val="1"/>
      <w:numFmt w:val="decimal"/>
      <w:lvlText w:val="%1."/>
      <w:lvlJc w:val="left"/>
      <w:pPr>
        <w:tabs>
          <w:tab w:val="num" w:pos="600"/>
        </w:tabs>
        <w:ind w:left="600" w:hanging="360"/>
      </w:pPr>
      <w:rPr>
        <w:rFonts w:hint="default"/>
      </w:rPr>
    </w:lvl>
    <w:lvl w:ilvl="1" w:tplc="083645B6">
      <w:start w:val="1"/>
      <w:numFmt w:val="decimal"/>
      <w:lvlText w:val="%2."/>
      <w:lvlJc w:val="left"/>
      <w:pPr>
        <w:tabs>
          <w:tab w:val="num" w:pos="1440"/>
        </w:tabs>
        <w:ind w:left="1440" w:hanging="360"/>
      </w:pPr>
      <w:rPr>
        <w:rFonts w:hint="default"/>
        <w:color w:val="auto"/>
      </w:rPr>
    </w:lvl>
    <w:lvl w:ilvl="2" w:tplc="3E92C05E">
      <w:start w:val="1"/>
      <w:numFmt w:val="lowerLetter"/>
      <w:lvlText w:val="%3)"/>
      <w:lvlJc w:val="left"/>
      <w:pPr>
        <w:tabs>
          <w:tab w:val="num" w:pos="2340"/>
        </w:tabs>
        <w:ind w:left="2340" w:hanging="360"/>
      </w:pPr>
      <w:rPr>
        <w:rFonts w:hint="default"/>
      </w:r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36">
    <w:nsid w:val="1F984D53"/>
    <w:multiLevelType w:val="hybridMultilevel"/>
    <w:tmpl w:val="AD96FF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1FC15849"/>
    <w:multiLevelType w:val="hybridMultilevel"/>
    <w:tmpl w:val="3436646C"/>
    <w:lvl w:ilvl="0" w:tplc="0D40BDC8">
      <w:start w:val="1"/>
      <w:numFmt w:val="lowerLetter"/>
      <w:lvlText w:val="%1)"/>
      <w:lvlJc w:val="left"/>
      <w:pPr>
        <w:tabs>
          <w:tab w:val="num" w:pos="644"/>
        </w:tabs>
        <w:ind w:left="644" w:hanging="360"/>
      </w:pPr>
      <w:rPr>
        <w:rFonts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8">
    <w:nsid w:val="201873FA"/>
    <w:multiLevelType w:val="hybridMultilevel"/>
    <w:tmpl w:val="471C5FA8"/>
    <w:lvl w:ilvl="0" w:tplc="14AA022E">
      <w:start w:val="1"/>
      <w:numFmt w:val="decimal"/>
      <w:lvlText w:val="%1."/>
      <w:lvlJc w:val="left"/>
      <w:pPr>
        <w:tabs>
          <w:tab w:val="num" w:pos="644"/>
        </w:tabs>
        <w:ind w:left="644" w:hanging="360"/>
      </w:pPr>
      <w:rPr>
        <w:rFonts w:hint="default"/>
        <w:b w:val="0"/>
        <w:color w:val="000000"/>
      </w:rPr>
    </w:lvl>
    <w:lvl w:ilvl="1" w:tplc="04180019" w:tentative="1">
      <w:start w:val="1"/>
      <w:numFmt w:val="lowerLetter"/>
      <w:lvlText w:val="%2."/>
      <w:lvlJc w:val="left"/>
      <w:pPr>
        <w:tabs>
          <w:tab w:val="num" w:pos="1364"/>
        </w:tabs>
        <w:ind w:left="1364" w:hanging="360"/>
      </w:pPr>
    </w:lvl>
    <w:lvl w:ilvl="2" w:tplc="0418001B" w:tentative="1">
      <w:start w:val="1"/>
      <w:numFmt w:val="lowerRoman"/>
      <w:lvlText w:val="%3."/>
      <w:lvlJc w:val="right"/>
      <w:pPr>
        <w:tabs>
          <w:tab w:val="num" w:pos="2084"/>
        </w:tabs>
        <w:ind w:left="2084" w:hanging="180"/>
      </w:pPr>
    </w:lvl>
    <w:lvl w:ilvl="3" w:tplc="0418000F" w:tentative="1">
      <w:start w:val="1"/>
      <w:numFmt w:val="decimal"/>
      <w:lvlText w:val="%4."/>
      <w:lvlJc w:val="left"/>
      <w:pPr>
        <w:tabs>
          <w:tab w:val="num" w:pos="2804"/>
        </w:tabs>
        <w:ind w:left="2804" w:hanging="360"/>
      </w:pPr>
    </w:lvl>
    <w:lvl w:ilvl="4" w:tplc="04180019" w:tentative="1">
      <w:start w:val="1"/>
      <w:numFmt w:val="lowerLetter"/>
      <w:lvlText w:val="%5."/>
      <w:lvlJc w:val="left"/>
      <w:pPr>
        <w:tabs>
          <w:tab w:val="num" w:pos="3524"/>
        </w:tabs>
        <w:ind w:left="3524" w:hanging="360"/>
      </w:pPr>
    </w:lvl>
    <w:lvl w:ilvl="5" w:tplc="0418001B" w:tentative="1">
      <w:start w:val="1"/>
      <w:numFmt w:val="lowerRoman"/>
      <w:lvlText w:val="%6."/>
      <w:lvlJc w:val="right"/>
      <w:pPr>
        <w:tabs>
          <w:tab w:val="num" w:pos="4244"/>
        </w:tabs>
        <w:ind w:left="4244" w:hanging="180"/>
      </w:pPr>
    </w:lvl>
    <w:lvl w:ilvl="6" w:tplc="0418000F" w:tentative="1">
      <w:start w:val="1"/>
      <w:numFmt w:val="decimal"/>
      <w:lvlText w:val="%7."/>
      <w:lvlJc w:val="left"/>
      <w:pPr>
        <w:tabs>
          <w:tab w:val="num" w:pos="4964"/>
        </w:tabs>
        <w:ind w:left="4964" w:hanging="360"/>
      </w:pPr>
    </w:lvl>
    <w:lvl w:ilvl="7" w:tplc="04180019" w:tentative="1">
      <w:start w:val="1"/>
      <w:numFmt w:val="lowerLetter"/>
      <w:lvlText w:val="%8."/>
      <w:lvlJc w:val="left"/>
      <w:pPr>
        <w:tabs>
          <w:tab w:val="num" w:pos="5684"/>
        </w:tabs>
        <w:ind w:left="5684" w:hanging="360"/>
      </w:pPr>
    </w:lvl>
    <w:lvl w:ilvl="8" w:tplc="0418001B" w:tentative="1">
      <w:start w:val="1"/>
      <w:numFmt w:val="lowerRoman"/>
      <w:lvlText w:val="%9."/>
      <w:lvlJc w:val="right"/>
      <w:pPr>
        <w:tabs>
          <w:tab w:val="num" w:pos="6404"/>
        </w:tabs>
        <w:ind w:left="6404" w:hanging="180"/>
      </w:pPr>
    </w:lvl>
  </w:abstractNum>
  <w:abstractNum w:abstractNumId="139">
    <w:nsid w:val="20E47A33"/>
    <w:multiLevelType w:val="hybridMultilevel"/>
    <w:tmpl w:val="9BEC45F0"/>
    <w:lvl w:ilvl="0" w:tplc="04090001">
      <w:start w:val="1"/>
      <w:numFmt w:val="bullet"/>
      <w:lvlText w:val=""/>
      <w:lvlJc w:val="left"/>
      <w:pPr>
        <w:ind w:left="1290" w:hanging="360"/>
      </w:pPr>
      <w:rPr>
        <w:rFonts w:ascii="Symbol" w:hAnsi="Symbol"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abstractNum w:abstractNumId="140">
    <w:nsid w:val="20FF21E0"/>
    <w:multiLevelType w:val="hybridMultilevel"/>
    <w:tmpl w:val="F47E1D9E"/>
    <w:lvl w:ilvl="0" w:tplc="353EDFC4">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1">
    <w:nsid w:val="213F293D"/>
    <w:multiLevelType w:val="hybridMultilevel"/>
    <w:tmpl w:val="890E5982"/>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42">
    <w:nsid w:val="2153380C"/>
    <w:multiLevelType w:val="hybridMultilevel"/>
    <w:tmpl w:val="41F0EA80"/>
    <w:lvl w:ilvl="0" w:tplc="BE58CE7A">
      <w:start w:val="1"/>
      <w:numFmt w:val="lowerLetter"/>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3">
    <w:nsid w:val="215C7F2D"/>
    <w:multiLevelType w:val="hybridMultilevel"/>
    <w:tmpl w:val="6C4C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21852E33"/>
    <w:multiLevelType w:val="hybridMultilevel"/>
    <w:tmpl w:val="87A688CE"/>
    <w:lvl w:ilvl="0" w:tplc="6A56EFFE">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45">
    <w:nsid w:val="21B609F0"/>
    <w:multiLevelType w:val="hybridMultilevel"/>
    <w:tmpl w:val="BFEAE8DC"/>
    <w:lvl w:ilvl="0" w:tplc="04090017">
      <w:start w:val="1"/>
      <w:numFmt w:val="lowerLetter"/>
      <w:lvlText w:val="%1)"/>
      <w:lvlJc w:val="left"/>
      <w:pPr>
        <w:ind w:left="960" w:hanging="360"/>
      </w:p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146">
    <w:nsid w:val="21EB7A1F"/>
    <w:multiLevelType w:val="hybridMultilevel"/>
    <w:tmpl w:val="3FD080A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7">
    <w:nsid w:val="220260BB"/>
    <w:multiLevelType w:val="hybridMultilevel"/>
    <w:tmpl w:val="48B6F954"/>
    <w:lvl w:ilvl="0" w:tplc="083645B6">
      <w:start w:val="1"/>
      <w:numFmt w:val="decimal"/>
      <w:lvlText w:val="%1."/>
      <w:lvlJc w:val="left"/>
      <w:pPr>
        <w:tabs>
          <w:tab w:val="num" w:pos="720"/>
        </w:tabs>
        <w:ind w:left="720" w:hanging="360"/>
      </w:pPr>
      <w:rPr>
        <w:rFonts w:hint="default"/>
        <w:color w:val="auto"/>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48">
    <w:nsid w:val="22071A84"/>
    <w:multiLevelType w:val="hybridMultilevel"/>
    <w:tmpl w:val="D2B4C3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nsid w:val="22084038"/>
    <w:multiLevelType w:val="hybridMultilevel"/>
    <w:tmpl w:val="886AEFB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225C496E"/>
    <w:multiLevelType w:val="hybridMultilevel"/>
    <w:tmpl w:val="FF2ABAB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51">
    <w:nsid w:val="22C77605"/>
    <w:multiLevelType w:val="hybridMultilevel"/>
    <w:tmpl w:val="1690E034"/>
    <w:lvl w:ilvl="0" w:tplc="0CCC37C0">
      <w:start w:val="1"/>
      <w:numFmt w:val="lowerLetter"/>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152">
    <w:nsid w:val="23035A55"/>
    <w:multiLevelType w:val="hybridMultilevel"/>
    <w:tmpl w:val="1232453E"/>
    <w:lvl w:ilvl="0" w:tplc="950201F2">
      <w:start w:val="1"/>
      <w:numFmt w:val="decimal"/>
      <w:lvlText w:val="%1."/>
      <w:lvlJc w:val="left"/>
      <w:pPr>
        <w:tabs>
          <w:tab w:val="num" w:pos="612"/>
        </w:tabs>
        <w:ind w:left="612" w:hanging="360"/>
      </w:pPr>
      <w:rPr>
        <w:rFonts w:hint="default"/>
      </w:rPr>
    </w:lvl>
    <w:lvl w:ilvl="1" w:tplc="04180019" w:tentative="1">
      <w:start w:val="1"/>
      <w:numFmt w:val="lowerLetter"/>
      <w:lvlText w:val="%2."/>
      <w:lvlJc w:val="left"/>
      <w:pPr>
        <w:tabs>
          <w:tab w:val="num" w:pos="1332"/>
        </w:tabs>
        <w:ind w:left="1332" w:hanging="360"/>
      </w:pPr>
    </w:lvl>
    <w:lvl w:ilvl="2" w:tplc="0418001B" w:tentative="1">
      <w:start w:val="1"/>
      <w:numFmt w:val="lowerRoman"/>
      <w:lvlText w:val="%3."/>
      <w:lvlJc w:val="right"/>
      <w:pPr>
        <w:tabs>
          <w:tab w:val="num" w:pos="2052"/>
        </w:tabs>
        <w:ind w:left="2052" w:hanging="180"/>
      </w:pPr>
    </w:lvl>
    <w:lvl w:ilvl="3" w:tplc="0418000F" w:tentative="1">
      <w:start w:val="1"/>
      <w:numFmt w:val="decimal"/>
      <w:lvlText w:val="%4."/>
      <w:lvlJc w:val="left"/>
      <w:pPr>
        <w:tabs>
          <w:tab w:val="num" w:pos="2772"/>
        </w:tabs>
        <w:ind w:left="2772" w:hanging="360"/>
      </w:pPr>
    </w:lvl>
    <w:lvl w:ilvl="4" w:tplc="04180019" w:tentative="1">
      <w:start w:val="1"/>
      <w:numFmt w:val="lowerLetter"/>
      <w:lvlText w:val="%5."/>
      <w:lvlJc w:val="left"/>
      <w:pPr>
        <w:tabs>
          <w:tab w:val="num" w:pos="3492"/>
        </w:tabs>
        <w:ind w:left="3492" w:hanging="360"/>
      </w:pPr>
    </w:lvl>
    <w:lvl w:ilvl="5" w:tplc="0418001B" w:tentative="1">
      <w:start w:val="1"/>
      <w:numFmt w:val="lowerRoman"/>
      <w:lvlText w:val="%6."/>
      <w:lvlJc w:val="right"/>
      <w:pPr>
        <w:tabs>
          <w:tab w:val="num" w:pos="4212"/>
        </w:tabs>
        <w:ind w:left="4212" w:hanging="180"/>
      </w:pPr>
    </w:lvl>
    <w:lvl w:ilvl="6" w:tplc="0418000F" w:tentative="1">
      <w:start w:val="1"/>
      <w:numFmt w:val="decimal"/>
      <w:lvlText w:val="%7."/>
      <w:lvlJc w:val="left"/>
      <w:pPr>
        <w:tabs>
          <w:tab w:val="num" w:pos="4932"/>
        </w:tabs>
        <w:ind w:left="4932" w:hanging="360"/>
      </w:pPr>
    </w:lvl>
    <w:lvl w:ilvl="7" w:tplc="04180019" w:tentative="1">
      <w:start w:val="1"/>
      <w:numFmt w:val="lowerLetter"/>
      <w:lvlText w:val="%8."/>
      <w:lvlJc w:val="left"/>
      <w:pPr>
        <w:tabs>
          <w:tab w:val="num" w:pos="5652"/>
        </w:tabs>
        <w:ind w:left="5652" w:hanging="360"/>
      </w:pPr>
    </w:lvl>
    <w:lvl w:ilvl="8" w:tplc="0418001B" w:tentative="1">
      <w:start w:val="1"/>
      <w:numFmt w:val="lowerRoman"/>
      <w:lvlText w:val="%9."/>
      <w:lvlJc w:val="right"/>
      <w:pPr>
        <w:tabs>
          <w:tab w:val="num" w:pos="6372"/>
        </w:tabs>
        <w:ind w:left="6372" w:hanging="180"/>
      </w:pPr>
    </w:lvl>
  </w:abstractNum>
  <w:abstractNum w:abstractNumId="153">
    <w:nsid w:val="23D26F83"/>
    <w:multiLevelType w:val="hybridMultilevel"/>
    <w:tmpl w:val="DF4C1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23D37E13"/>
    <w:multiLevelType w:val="hybridMultilevel"/>
    <w:tmpl w:val="DCFC6588"/>
    <w:lvl w:ilvl="0" w:tplc="97F62A3A">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245A5425"/>
    <w:multiLevelType w:val="hybridMultilevel"/>
    <w:tmpl w:val="D80CCDBA"/>
    <w:lvl w:ilvl="0" w:tplc="04090017">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24ED4648"/>
    <w:multiLevelType w:val="hybridMultilevel"/>
    <w:tmpl w:val="C100C95C"/>
    <w:lvl w:ilvl="0" w:tplc="7FFE950A">
      <w:start w:val="1"/>
      <w:numFmt w:val="decimal"/>
      <w:lvlText w:val="%1."/>
      <w:lvlJc w:val="left"/>
      <w:pPr>
        <w:ind w:left="720" w:hanging="360"/>
      </w:pPr>
      <w:rPr>
        <w:rFonts w:ascii="Calibri" w:eastAsia="Calibri" w:hAnsi="Calibri" w:cs="Times New Roman"/>
        <w:color w:val="auto"/>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nsid w:val="25032EB7"/>
    <w:multiLevelType w:val="hybridMultilevel"/>
    <w:tmpl w:val="A4F49F9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8">
    <w:nsid w:val="250573F3"/>
    <w:multiLevelType w:val="hybridMultilevel"/>
    <w:tmpl w:val="FC74A51C"/>
    <w:lvl w:ilvl="0" w:tplc="04180001">
      <w:start w:val="1"/>
      <w:numFmt w:val="bullet"/>
      <w:lvlText w:val=""/>
      <w:lvlJc w:val="left"/>
      <w:pPr>
        <w:tabs>
          <w:tab w:val="num" w:pos="720"/>
        </w:tabs>
        <w:ind w:left="720" w:hanging="360"/>
      </w:pPr>
      <w:rPr>
        <w:rFonts w:ascii="Symbol" w:hAnsi="Symbol" w:hint="default"/>
        <w:b w:val="0"/>
        <w:lang w:val="en-US"/>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59">
    <w:nsid w:val="2535154A"/>
    <w:multiLevelType w:val="hybridMultilevel"/>
    <w:tmpl w:val="316E9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2623449F"/>
    <w:multiLevelType w:val="hybridMultilevel"/>
    <w:tmpl w:val="6A7A34EA"/>
    <w:lvl w:ilvl="0" w:tplc="8280FF18">
      <w:start w:val="1"/>
      <w:numFmt w:val="decimal"/>
      <w:lvlText w:val="%1."/>
      <w:lvlJc w:val="left"/>
      <w:pPr>
        <w:tabs>
          <w:tab w:val="num" w:pos="720"/>
        </w:tabs>
        <w:ind w:left="720" w:hanging="360"/>
      </w:pPr>
      <w:rPr>
        <w:rFonts w:hint="default"/>
        <w:color w:val="auto"/>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61">
    <w:nsid w:val="26360E75"/>
    <w:multiLevelType w:val="hybridMultilevel"/>
    <w:tmpl w:val="2020ECB2"/>
    <w:lvl w:ilvl="0" w:tplc="6832A360">
      <w:start w:val="1"/>
      <w:numFmt w:val="decimal"/>
      <w:lvlText w:val="(%1)"/>
      <w:lvlJc w:val="left"/>
      <w:pPr>
        <w:ind w:left="1230" w:hanging="45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162">
    <w:nsid w:val="2639248C"/>
    <w:multiLevelType w:val="hybridMultilevel"/>
    <w:tmpl w:val="CB864E26"/>
    <w:lvl w:ilvl="0" w:tplc="9126D004">
      <w:start w:val="1"/>
      <w:numFmt w:val="decimal"/>
      <w:lvlText w:val="(%1)"/>
      <w:lvlJc w:val="left"/>
      <w:pPr>
        <w:tabs>
          <w:tab w:val="num" w:pos="690"/>
        </w:tabs>
        <w:ind w:left="690" w:hanging="390"/>
      </w:pPr>
      <w:rPr>
        <w:rFonts w:hint="default"/>
        <w:b/>
      </w:rPr>
    </w:lvl>
    <w:lvl w:ilvl="1" w:tplc="04180019" w:tentative="1">
      <w:start w:val="1"/>
      <w:numFmt w:val="lowerLetter"/>
      <w:lvlText w:val="%2."/>
      <w:lvlJc w:val="left"/>
      <w:pPr>
        <w:tabs>
          <w:tab w:val="num" w:pos="1380"/>
        </w:tabs>
        <w:ind w:left="1380" w:hanging="360"/>
      </w:pPr>
    </w:lvl>
    <w:lvl w:ilvl="2" w:tplc="0418001B" w:tentative="1">
      <w:start w:val="1"/>
      <w:numFmt w:val="lowerRoman"/>
      <w:lvlText w:val="%3."/>
      <w:lvlJc w:val="right"/>
      <w:pPr>
        <w:tabs>
          <w:tab w:val="num" w:pos="2100"/>
        </w:tabs>
        <w:ind w:left="2100" w:hanging="180"/>
      </w:pPr>
    </w:lvl>
    <w:lvl w:ilvl="3" w:tplc="0418000F" w:tentative="1">
      <w:start w:val="1"/>
      <w:numFmt w:val="decimal"/>
      <w:lvlText w:val="%4."/>
      <w:lvlJc w:val="left"/>
      <w:pPr>
        <w:tabs>
          <w:tab w:val="num" w:pos="2820"/>
        </w:tabs>
        <w:ind w:left="2820" w:hanging="360"/>
      </w:pPr>
    </w:lvl>
    <w:lvl w:ilvl="4" w:tplc="04180019" w:tentative="1">
      <w:start w:val="1"/>
      <w:numFmt w:val="lowerLetter"/>
      <w:lvlText w:val="%5."/>
      <w:lvlJc w:val="left"/>
      <w:pPr>
        <w:tabs>
          <w:tab w:val="num" w:pos="3540"/>
        </w:tabs>
        <w:ind w:left="3540" w:hanging="360"/>
      </w:pPr>
    </w:lvl>
    <w:lvl w:ilvl="5" w:tplc="0418001B" w:tentative="1">
      <w:start w:val="1"/>
      <w:numFmt w:val="lowerRoman"/>
      <w:lvlText w:val="%6."/>
      <w:lvlJc w:val="right"/>
      <w:pPr>
        <w:tabs>
          <w:tab w:val="num" w:pos="4260"/>
        </w:tabs>
        <w:ind w:left="4260" w:hanging="180"/>
      </w:pPr>
    </w:lvl>
    <w:lvl w:ilvl="6" w:tplc="0418000F" w:tentative="1">
      <w:start w:val="1"/>
      <w:numFmt w:val="decimal"/>
      <w:lvlText w:val="%7."/>
      <w:lvlJc w:val="left"/>
      <w:pPr>
        <w:tabs>
          <w:tab w:val="num" w:pos="4980"/>
        </w:tabs>
        <w:ind w:left="4980" w:hanging="360"/>
      </w:pPr>
    </w:lvl>
    <w:lvl w:ilvl="7" w:tplc="04180019" w:tentative="1">
      <w:start w:val="1"/>
      <w:numFmt w:val="lowerLetter"/>
      <w:lvlText w:val="%8."/>
      <w:lvlJc w:val="left"/>
      <w:pPr>
        <w:tabs>
          <w:tab w:val="num" w:pos="5700"/>
        </w:tabs>
        <w:ind w:left="5700" w:hanging="360"/>
      </w:pPr>
    </w:lvl>
    <w:lvl w:ilvl="8" w:tplc="0418001B" w:tentative="1">
      <w:start w:val="1"/>
      <w:numFmt w:val="lowerRoman"/>
      <w:lvlText w:val="%9."/>
      <w:lvlJc w:val="right"/>
      <w:pPr>
        <w:tabs>
          <w:tab w:val="num" w:pos="6420"/>
        </w:tabs>
        <w:ind w:left="6420" w:hanging="180"/>
      </w:pPr>
    </w:lvl>
  </w:abstractNum>
  <w:abstractNum w:abstractNumId="163">
    <w:nsid w:val="26484FD0"/>
    <w:multiLevelType w:val="hybridMultilevel"/>
    <w:tmpl w:val="1BCE26D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nsid w:val="26D315DA"/>
    <w:multiLevelType w:val="hybridMultilevel"/>
    <w:tmpl w:val="DEECBB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5">
    <w:nsid w:val="26DF6EC5"/>
    <w:multiLevelType w:val="hybridMultilevel"/>
    <w:tmpl w:val="539E570E"/>
    <w:lvl w:ilvl="0" w:tplc="CF6A9944">
      <w:start w:val="1"/>
      <w:numFmt w:val="decimal"/>
      <w:lvlText w:val="(%1)"/>
      <w:lvlJc w:val="left"/>
      <w:pPr>
        <w:ind w:left="750" w:hanging="390"/>
      </w:pPr>
      <w:rPr>
        <w:rFonts w:hint="default"/>
        <w:b/>
      </w:rPr>
    </w:lvl>
    <w:lvl w:ilvl="1" w:tplc="33DA7BEE">
      <w:start w:val="6"/>
      <w:numFmt w:val="decimal"/>
      <w:lvlText w:val="%2."/>
      <w:lvlJc w:val="left"/>
      <w:pPr>
        <w:tabs>
          <w:tab w:val="num" w:pos="1440"/>
        </w:tabs>
        <w:ind w:left="1440" w:hanging="360"/>
      </w:pPr>
      <w:rPr>
        <w:rFonts w:ascii="Arial" w:hAnsi="Arial" w:cs="Arial" w:hint="default"/>
        <w:b/>
        <w:color w:val="000000"/>
        <w:sz w:val="26"/>
      </w:rPr>
    </w:lvl>
    <w:lvl w:ilvl="2" w:tplc="B7D85BD4">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275E06A7"/>
    <w:multiLevelType w:val="hybridMultilevel"/>
    <w:tmpl w:val="44F24DC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279A77EE"/>
    <w:multiLevelType w:val="hybridMultilevel"/>
    <w:tmpl w:val="7054C930"/>
    <w:lvl w:ilvl="0" w:tplc="9D30A578">
      <w:start w:val="1"/>
      <w:numFmt w:val="lowerLetter"/>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168">
    <w:nsid w:val="28494129"/>
    <w:multiLevelType w:val="hybridMultilevel"/>
    <w:tmpl w:val="0C2C372C"/>
    <w:lvl w:ilvl="0" w:tplc="0418000F">
      <w:start w:val="1"/>
      <w:numFmt w:val="decimal"/>
      <w:lvlText w:val="%1."/>
      <w:lvlJc w:val="left"/>
      <w:pPr>
        <w:tabs>
          <w:tab w:val="num" w:pos="360"/>
        </w:tabs>
        <w:ind w:left="360" w:hanging="360"/>
      </w:pPr>
    </w:lvl>
    <w:lvl w:ilvl="1" w:tplc="04180019" w:tentative="1">
      <w:start w:val="1"/>
      <w:numFmt w:val="lowerLetter"/>
      <w:lvlText w:val="%2."/>
      <w:lvlJc w:val="left"/>
      <w:pPr>
        <w:tabs>
          <w:tab w:val="num" w:pos="1080"/>
        </w:tabs>
        <w:ind w:left="1080" w:hanging="360"/>
      </w:pPr>
    </w:lvl>
    <w:lvl w:ilvl="2" w:tplc="0418001B" w:tentative="1">
      <w:start w:val="1"/>
      <w:numFmt w:val="lowerRoman"/>
      <w:lvlText w:val="%3."/>
      <w:lvlJc w:val="right"/>
      <w:pPr>
        <w:tabs>
          <w:tab w:val="num" w:pos="1800"/>
        </w:tabs>
        <w:ind w:left="1800" w:hanging="180"/>
      </w:pPr>
    </w:lvl>
    <w:lvl w:ilvl="3" w:tplc="0418000F" w:tentative="1">
      <w:start w:val="1"/>
      <w:numFmt w:val="decimal"/>
      <w:lvlText w:val="%4."/>
      <w:lvlJc w:val="left"/>
      <w:pPr>
        <w:tabs>
          <w:tab w:val="num" w:pos="2520"/>
        </w:tabs>
        <w:ind w:left="2520" w:hanging="360"/>
      </w:pPr>
    </w:lvl>
    <w:lvl w:ilvl="4" w:tplc="04180019" w:tentative="1">
      <w:start w:val="1"/>
      <w:numFmt w:val="lowerLetter"/>
      <w:lvlText w:val="%5."/>
      <w:lvlJc w:val="left"/>
      <w:pPr>
        <w:tabs>
          <w:tab w:val="num" w:pos="3240"/>
        </w:tabs>
        <w:ind w:left="3240" w:hanging="360"/>
      </w:pPr>
    </w:lvl>
    <w:lvl w:ilvl="5" w:tplc="0418001B" w:tentative="1">
      <w:start w:val="1"/>
      <w:numFmt w:val="lowerRoman"/>
      <w:lvlText w:val="%6."/>
      <w:lvlJc w:val="right"/>
      <w:pPr>
        <w:tabs>
          <w:tab w:val="num" w:pos="3960"/>
        </w:tabs>
        <w:ind w:left="3960" w:hanging="180"/>
      </w:pPr>
    </w:lvl>
    <w:lvl w:ilvl="6" w:tplc="0418000F" w:tentative="1">
      <w:start w:val="1"/>
      <w:numFmt w:val="decimal"/>
      <w:lvlText w:val="%7."/>
      <w:lvlJc w:val="left"/>
      <w:pPr>
        <w:tabs>
          <w:tab w:val="num" w:pos="4680"/>
        </w:tabs>
        <w:ind w:left="4680" w:hanging="360"/>
      </w:pPr>
    </w:lvl>
    <w:lvl w:ilvl="7" w:tplc="04180019" w:tentative="1">
      <w:start w:val="1"/>
      <w:numFmt w:val="lowerLetter"/>
      <w:lvlText w:val="%8."/>
      <w:lvlJc w:val="left"/>
      <w:pPr>
        <w:tabs>
          <w:tab w:val="num" w:pos="5400"/>
        </w:tabs>
        <w:ind w:left="5400" w:hanging="360"/>
      </w:pPr>
    </w:lvl>
    <w:lvl w:ilvl="8" w:tplc="0418001B" w:tentative="1">
      <w:start w:val="1"/>
      <w:numFmt w:val="lowerRoman"/>
      <w:lvlText w:val="%9."/>
      <w:lvlJc w:val="right"/>
      <w:pPr>
        <w:tabs>
          <w:tab w:val="num" w:pos="6120"/>
        </w:tabs>
        <w:ind w:left="6120" w:hanging="180"/>
      </w:pPr>
    </w:lvl>
  </w:abstractNum>
  <w:abstractNum w:abstractNumId="169">
    <w:nsid w:val="28D22C69"/>
    <w:multiLevelType w:val="hybridMultilevel"/>
    <w:tmpl w:val="DB84FBC4"/>
    <w:lvl w:ilvl="0" w:tplc="04180001">
      <w:start w:val="1"/>
      <w:numFmt w:val="bullet"/>
      <w:lvlText w:val=""/>
      <w:lvlJc w:val="left"/>
      <w:pPr>
        <w:tabs>
          <w:tab w:val="num" w:pos="720"/>
        </w:tabs>
        <w:ind w:left="720" w:hanging="360"/>
      </w:pPr>
      <w:rPr>
        <w:rFonts w:ascii="Symbol" w:hAnsi="Symbol" w:hint="default"/>
        <w:b w:val="0"/>
        <w:lang w:val="en-US"/>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70">
    <w:nsid w:val="29305C87"/>
    <w:multiLevelType w:val="hybridMultilevel"/>
    <w:tmpl w:val="C304EE2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1">
    <w:nsid w:val="2938046A"/>
    <w:multiLevelType w:val="hybridMultilevel"/>
    <w:tmpl w:val="2EEA5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293F030D"/>
    <w:multiLevelType w:val="hybridMultilevel"/>
    <w:tmpl w:val="1BCE26D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nsid w:val="29902385"/>
    <w:multiLevelType w:val="hybridMultilevel"/>
    <w:tmpl w:val="9972360C"/>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4">
    <w:nsid w:val="29E97EFB"/>
    <w:multiLevelType w:val="hybridMultilevel"/>
    <w:tmpl w:val="4F76F9F0"/>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75">
    <w:nsid w:val="29F7127A"/>
    <w:multiLevelType w:val="hybridMultilevel"/>
    <w:tmpl w:val="2944695E"/>
    <w:lvl w:ilvl="0" w:tplc="8B802AB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2A4A1415"/>
    <w:multiLevelType w:val="hybridMultilevel"/>
    <w:tmpl w:val="E86C00E8"/>
    <w:lvl w:ilvl="0" w:tplc="04090001">
      <w:start w:val="1"/>
      <w:numFmt w:val="bullet"/>
      <w:lvlText w:val=""/>
      <w:lvlJc w:val="left"/>
      <w:pPr>
        <w:ind w:left="1425" w:hanging="360"/>
      </w:pPr>
      <w:rPr>
        <w:rFonts w:ascii="Symbol" w:hAnsi="Symbol" w:hint="default"/>
      </w:rPr>
    </w:lvl>
    <w:lvl w:ilvl="1" w:tplc="04090003" w:tentative="1">
      <w:start w:val="1"/>
      <w:numFmt w:val="bullet"/>
      <w:lvlText w:val="o"/>
      <w:lvlJc w:val="left"/>
      <w:pPr>
        <w:ind w:left="2145" w:hanging="360"/>
      </w:pPr>
      <w:rPr>
        <w:rFonts w:ascii="Courier New" w:hAnsi="Courier New" w:cs="Courier New" w:hint="default"/>
      </w:rPr>
    </w:lvl>
    <w:lvl w:ilvl="2" w:tplc="04090005" w:tentative="1">
      <w:start w:val="1"/>
      <w:numFmt w:val="bullet"/>
      <w:lvlText w:val=""/>
      <w:lvlJc w:val="left"/>
      <w:pPr>
        <w:ind w:left="2865" w:hanging="360"/>
      </w:pPr>
      <w:rPr>
        <w:rFonts w:ascii="Wingdings" w:hAnsi="Wingdings" w:hint="default"/>
      </w:rPr>
    </w:lvl>
    <w:lvl w:ilvl="3" w:tplc="04090001" w:tentative="1">
      <w:start w:val="1"/>
      <w:numFmt w:val="bullet"/>
      <w:lvlText w:val=""/>
      <w:lvlJc w:val="left"/>
      <w:pPr>
        <w:ind w:left="3585" w:hanging="360"/>
      </w:pPr>
      <w:rPr>
        <w:rFonts w:ascii="Symbol" w:hAnsi="Symbol" w:hint="default"/>
      </w:rPr>
    </w:lvl>
    <w:lvl w:ilvl="4" w:tplc="04090003" w:tentative="1">
      <w:start w:val="1"/>
      <w:numFmt w:val="bullet"/>
      <w:lvlText w:val="o"/>
      <w:lvlJc w:val="left"/>
      <w:pPr>
        <w:ind w:left="4305" w:hanging="360"/>
      </w:pPr>
      <w:rPr>
        <w:rFonts w:ascii="Courier New" w:hAnsi="Courier New" w:cs="Courier New" w:hint="default"/>
      </w:rPr>
    </w:lvl>
    <w:lvl w:ilvl="5" w:tplc="04090005" w:tentative="1">
      <w:start w:val="1"/>
      <w:numFmt w:val="bullet"/>
      <w:lvlText w:val=""/>
      <w:lvlJc w:val="left"/>
      <w:pPr>
        <w:ind w:left="5025" w:hanging="360"/>
      </w:pPr>
      <w:rPr>
        <w:rFonts w:ascii="Wingdings" w:hAnsi="Wingdings" w:hint="default"/>
      </w:rPr>
    </w:lvl>
    <w:lvl w:ilvl="6" w:tplc="04090001" w:tentative="1">
      <w:start w:val="1"/>
      <w:numFmt w:val="bullet"/>
      <w:lvlText w:val=""/>
      <w:lvlJc w:val="left"/>
      <w:pPr>
        <w:ind w:left="5745" w:hanging="360"/>
      </w:pPr>
      <w:rPr>
        <w:rFonts w:ascii="Symbol" w:hAnsi="Symbol" w:hint="default"/>
      </w:rPr>
    </w:lvl>
    <w:lvl w:ilvl="7" w:tplc="04090003" w:tentative="1">
      <w:start w:val="1"/>
      <w:numFmt w:val="bullet"/>
      <w:lvlText w:val="o"/>
      <w:lvlJc w:val="left"/>
      <w:pPr>
        <w:ind w:left="6465" w:hanging="360"/>
      </w:pPr>
      <w:rPr>
        <w:rFonts w:ascii="Courier New" w:hAnsi="Courier New" w:cs="Courier New" w:hint="default"/>
      </w:rPr>
    </w:lvl>
    <w:lvl w:ilvl="8" w:tplc="04090005" w:tentative="1">
      <w:start w:val="1"/>
      <w:numFmt w:val="bullet"/>
      <w:lvlText w:val=""/>
      <w:lvlJc w:val="left"/>
      <w:pPr>
        <w:ind w:left="7185" w:hanging="360"/>
      </w:pPr>
      <w:rPr>
        <w:rFonts w:ascii="Wingdings" w:hAnsi="Wingdings" w:hint="default"/>
      </w:rPr>
    </w:lvl>
  </w:abstractNum>
  <w:abstractNum w:abstractNumId="177">
    <w:nsid w:val="2A4C594D"/>
    <w:multiLevelType w:val="multilevel"/>
    <w:tmpl w:val="00000010"/>
    <w:lvl w:ilvl="0">
      <w:start w:val="1"/>
      <w:numFmt w:val="decimal"/>
      <w:lvlText w:val="%1."/>
      <w:lvlJc w:val="left"/>
      <w:pPr>
        <w:tabs>
          <w:tab w:val="num" w:pos="0"/>
        </w:tabs>
        <w:ind w:left="720" w:hanging="360"/>
      </w:pPr>
      <w:rPr>
        <w:rFonts w:ascii="Liberation Serif" w:hAnsi="Liberation Serif" w:cs="Liberation Serif"/>
      </w:rPr>
    </w:lvl>
    <w:lvl w:ilvl="1">
      <w:start w:val="1"/>
      <w:numFmt w:val="bullet"/>
      <w:lvlText w:val=""/>
      <w:lvlJc w:val="left"/>
      <w:pPr>
        <w:tabs>
          <w:tab w:val="num" w:pos="1440"/>
        </w:tabs>
        <w:ind w:left="1440" w:hanging="360"/>
      </w:pPr>
      <w:rPr>
        <w:rFonts w:ascii="Symbol" w:hAnsi="Symbol" w:cs="Calibri"/>
        <w:lang w:val="ro-RO"/>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8">
    <w:nsid w:val="2A7E5E0F"/>
    <w:multiLevelType w:val="hybridMultilevel"/>
    <w:tmpl w:val="9CD62B64"/>
    <w:lvl w:ilvl="0" w:tplc="27FA0590">
      <w:start w:val="1"/>
      <w:numFmt w:val="decimal"/>
      <w:lvlText w:val="%1."/>
      <w:lvlJc w:val="left"/>
      <w:pPr>
        <w:ind w:left="570" w:hanging="360"/>
      </w:pPr>
      <w:rPr>
        <w:rFonts w:hint="default"/>
      </w:rPr>
    </w:lvl>
    <w:lvl w:ilvl="1" w:tplc="04090019" w:tentative="1">
      <w:start w:val="1"/>
      <w:numFmt w:val="lowerLetter"/>
      <w:lvlText w:val="%2."/>
      <w:lvlJc w:val="left"/>
      <w:pPr>
        <w:ind w:left="1290" w:hanging="360"/>
      </w:pPr>
    </w:lvl>
    <w:lvl w:ilvl="2" w:tplc="0409001B" w:tentative="1">
      <w:start w:val="1"/>
      <w:numFmt w:val="lowerRoman"/>
      <w:lvlText w:val="%3."/>
      <w:lvlJc w:val="right"/>
      <w:pPr>
        <w:ind w:left="2010" w:hanging="180"/>
      </w:pPr>
    </w:lvl>
    <w:lvl w:ilvl="3" w:tplc="0409000F" w:tentative="1">
      <w:start w:val="1"/>
      <w:numFmt w:val="decimal"/>
      <w:lvlText w:val="%4."/>
      <w:lvlJc w:val="left"/>
      <w:pPr>
        <w:ind w:left="2730" w:hanging="360"/>
      </w:pPr>
    </w:lvl>
    <w:lvl w:ilvl="4" w:tplc="04090019" w:tentative="1">
      <w:start w:val="1"/>
      <w:numFmt w:val="lowerLetter"/>
      <w:lvlText w:val="%5."/>
      <w:lvlJc w:val="left"/>
      <w:pPr>
        <w:ind w:left="3450" w:hanging="360"/>
      </w:pPr>
    </w:lvl>
    <w:lvl w:ilvl="5" w:tplc="0409001B" w:tentative="1">
      <w:start w:val="1"/>
      <w:numFmt w:val="lowerRoman"/>
      <w:lvlText w:val="%6."/>
      <w:lvlJc w:val="right"/>
      <w:pPr>
        <w:ind w:left="4170" w:hanging="180"/>
      </w:pPr>
    </w:lvl>
    <w:lvl w:ilvl="6" w:tplc="0409000F" w:tentative="1">
      <w:start w:val="1"/>
      <w:numFmt w:val="decimal"/>
      <w:lvlText w:val="%7."/>
      <w:lvlJc w:val="left"/>
      <w:pPr>
        <w:ind w:left="4890" w:hanging="360"/>
      </w:pPr>
    </w:lvl>
    <w:lvl w:ilvl="7" w:tplc="04090019" w:tentative="1">
      <w:start w:val="1"/>
      <w:numFmt w:val="lowerLetter"/>
      <w:lvlText w:val="%8."/>
      <w:lvlJc w:val="left"/>
      <w:pPr>
        <w:ind w:left="5610" w:hanging="360"/>
      </w:pPr>
    </w:lvl>
    <w:lvl w:ilvl="8" w:tplc="0409001B" w:tentative="1">
      <w:start w:val="1"/>
      <w:numFmt w:val="lowerRoman"/>
      <w:lvlText w:val="%9."/>
      <w:lvlJc w:val="right"/>
      <w:pPr>
        <w:ind w:left="6330" w:hanging="180"/>
      </w:pPr>
    </w:lvl>
  </w:abstractNum>
  <w:abstractNum w:abstractNumId="179">
    <w:nsid w:val="2A995EC7"/>
    <w:multiLevelType w:val="hybridMultilevel"/>
    <w:tmpl w:val="CE9E2A42"/>
    <w:lvl w:ilvl="0" w:tplc="974E33C0">
      <w:start w:val="2"/>
      <w:numFmt w:val="decimal"/>
      <w:lvlText w:val="%1."/>
      <w:lvlJc w:val="left"/>
      <w:pPr>
        <w:tabs>
          <w:tab w:val="num" w:pos="720"/>
        </w:tabs>
        <w:ind w:left="720" w:hanging="360"/>
      </w:pPr>
      <w:rPr>
        <w:rFonts w:hint="default"/>
        <w:color w:val="auto"/>
      </w:rPr>
    </w:lvl>
    <w:lvl w:ilvl="1" w:tplc="0409000F">
      <w:start w:val="1"/>
      <w:numFmt w:val="decimal"/>
      <w:lvlText w:val="%2."/>
      <w:lvlJc w:val="left"/>
      <w:pPr>
        <w:ind w:left="1440" w:hanging="360"/>
      </w:pPr>
      <w:rPr>
        <w:rFonts w:hint="default"/>
      </w:r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80">
    <w:nsid w:val="2B8E2175"/>
    <w:multiLevelType w:val="hybridMultilevel"/>
    <w:tmpl w:val="CCC66F4C"/>
    <w:lvl w:ilvl="0" w:tplc="3D7E8A36">
      <w:start w:val="4"/>
      <w:numFmt w:val="decimal"/>
      <w:lvlText w:val="(%1)"/>
      <w:lvlJc w:val="left"/>
      <w:pPr>
        <w:ind w:left="720" w:hanging="360"/>
      </w:pPr>
      <w:rPr>
        <w:rFonts w:eastAsia="Calibr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2C1C6158"/>
    <w:multiLevelType w:val="hybridMultilevel"/>
    <w:tmpl w:val="68364DF8"/>
    <w:lvl w:ilvl="0" w:tplc="2EC6B010">
      <w:start w:val="1"/>
      <w:numFmt w:val="lowerLetter"/>
      <w:lvlText w:val="%1)"/>
      <w:lvlJc w:val="left"/>
      <w:pPr>
        <w:tabs>
          <w:tab w:val="num" w:pos="660"/>
        </w:tabs>
        <w:ind w:left="66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82">
    <w:nsid w:val="2C295032"/>
    <w:multiLevelType w:val="hybridMultilevel"/>
    <w:tmpl w:val="3424C226"/>
    <w:lvl w:ilvl="0" w:tplc="74F677DA">
      <w:start w:val="1"/>
      <w:numFmt w:val="decimal"/>
      <w:lvlText w:val="(%1)"/>
      <w:lvlJc w:val="left"/>
      <w:pPr>
        <w:tabs>
          <w:tab w:val="num" w:pos="1833"/>
        </w:tabs>
        <w:ind w:left="1833" w:hanging="1125"/>
      </w:pPr>
      <w:rPr>
        <w:rFonts w:ascii="Calibri" w:hAnsi="Calibri" w:hint="default"/>
        <w:color w:val="auto"/>
        <w:sz w:val="26"/>
      </w:rPr>
    </w:lvl>
    <w:lvl w:ilvl="1" w:tplc="A0D23F50">
      <w:start w:val="1"/>
      <w:numFmt w:val="lowerLetter"/>
      <w:lvlText w:val="%2)"/>
      <w:lvlJc w:val="left"/>
      <w:pPr>
        <w:tabs>
          <w:tab w:val="num" w:pos="1788"/>
        </w:tabs>
        <w:ind w:left="1788" w:hanging="360"/>
      </w:pPr>
      <w:rPr>
        <w:rFonts w:hint="default"/>
      </w:rPr>
    </w:lvl>
    <w:lvl w:ilvl="2" w:tplc="B66036DC">
      <w:start w:val="1"/>
      <w:numFmt w:val="decimal"/>
      <w:lvlText w:val="%3)"/>
      <w:lvlJc w:val="left"/>
      <w:pPr>
        <w:tabs>
          <w:tab w:val="num" w:pos="2688"/>
        </w:tabs>
        <w:ind w:left="2688" w:hanging="360"/>
      </w:pPr>
      <w:rPr>
        <w:rFonts w:hint="default"/>
      </w:rPr>
    </w:lvl>
    <w:lvl w:ilvl="3" w:tplc="D7067A20">
      <w:start w:val="22"/>
      <w:numFmt w:val="decimal"/>
      <w:lvlText w:val="%4."/>
      <w:lvlJc w:val="left"/>
      <w:pPr>
        <w:tabs>
          <w:tab w:val="num" w:pos="3228"/>
        </w:tabs>
        <w:ind w:left="3228" w:hanging="360"/>
      </w:pPr>
      <w:rPr>
        <w:rFonts w:hint="default"/>
        <w:b/>
      </w:rPr>
    </w:lvl>
    <w:lvl w:ilvl="4" w:tplc="04180019" w:tentative="1">
      <w:start w:val="1"/>
      <w:numFmt w:val="lowerLetter"/>
      <w:lvlText w:val="%5."/>
      <w:lvlJc w:val="left"/>
      <w:pPr>
        <w:tabs>
          <w:tab w:val="num" w:pos="3948"/>
        </w:tabs>
        <w:ind w:left="3948" w:hanging="360"/>
      </w:pPr>
    </w:lvl>
    <w:lvl w:ilvl="5" w:tplc="0418001B" w:tentative="1">
      <w:start w:val="1"/>
      <w:numFmt w:val="lowerRoman"/>
      <w:lvlText w:val="%6."/>
      <w:lvlJc w:val="right"/>
      <w:pPr>
        <w:tabs>
          <w:tab w:val="num" w:pos="4668"/>
        </w:tabs>
        <w:ind w:left="4668" w:hanging="180"/>
      </w:pPr>
    </w:lvl>
    <w:lvl w:ilvl="6" w:tplc="0418000F" w:tentative="1">
      <w:start w:val="1"/>
      <w:numFmt w:val="decimal"/>
      <w:lvlText w:val="%7."/>
      <w:lvlJc w:val="left"/>
      <w:pPr>
        <w:tabs>
          <w:tab w:val="num" w:pos="5388"/>
        </w:tabs>
        <w:ind w:left="5388" w:hanging="360"/>
      </w:pPr>
    </w:lvl>
    <w:lvl w:ilvl="7" w:tplc="04180019" w:tentative="1">
      <w:start w:val="1"/>
      <w:numFmt w:val="lowerLetter"/>
      <w:lvlText w:val="%8."/>
      <w:lvlJc w:val="left"/>
      <w:pPr>
        <w:tabs>
          <w:tab w:val="num" w:pos="6108"/>
        </w:tabs>
        <w:ind w:left="6108" w:hanging="360"/>
      </w:pPr>
    </w:lvl>
    <w:lvl w:ilvl="8" w:tplc="0418001B" w:tentative="1">
      <w:start w:val="1"/>
      <w:numFmt w:val="lowerRoman"/>
      <w:lvlText w:val="%9."/>
      <w:lvlJc w:val="right"/>
      <w:pPr>
        <w:tabs>
          <w:tab w:val="num" w:pos="6828"/>
        </w:tabs>
        <w:ind w:left="6828" w:hanging="180"/>
      </w:pPr>
    </w:lvl>
  </w:abstractNum>
  <w:abstractNum w:abstractNumId="183">
    <w:nsid w:val="2C340005"/>
    <w:multiLevelType w:val="hybridMultilevel"/>
    <w:tmpl w:val="6B5C2504"/>
    <w:lvl w:ilvl="0" w:tplc="63EA6746">
      <w:start w:val="1"/>
      <w:numFmt w:val="lowerLetter"/>
      <w:lvlText w:val="%1)"/>
      <w:lvlJc w:val="left"/>
      <w:pPr>
        <w:ind w:left="720" w:hanging="360"/>
      </w:pPr>
      <w:rPr>
        <w:rFonts w:ascii="Calibri" w:eastAsia="Times New Roman" w:hAnsi="Calibri"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nsid w:val="2C4D44ED"/>
    <w:multiLevelType w:val="hybridMultilevel"/>
    <w:tmpl w:val="F132D552"/>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85">
    <w:nsid w:val="2CC00532"/>
    <w:multiLevelType w:val="hybridMultilevel"/>
    <w:tmpl w:val="F9364A56"/>
    <w:lvl w:ilvl="0" w:tplc="0409000F">
      <w:start w:val="1"/>
      <w:numFmt w:val="decimal"/>
      <w:lvlText w:val="%1."/>
      <w:lvlJc w:val="left"/>
      <w:pPr>
        <w:tabs>
          <w:tab w:val="num" w:pos="1080"/>
        </w:tabs>
        <w:ind w:left="1080" w:hanging="360"/>
      </w:pPr>
    </w:lvl>
    <w:lvl w:ilvl="1" w:tplc="0409000B">
      <w:start w:val="1"/>
      <w:numFmt w:val="bullet"/>
      <w:lvlText w:val=""/>
      <w:lvlJc w:val="left"/>
      <w:pPr>
        <w:tabs>
          <w:tab w:val="num" w:pos="1800"/>
        </w:tabs>
        <w:ind w:left="1800" w:hanging="360"/>
      </w:pPr>
      <w:rPr>
        <w:rFonts w:ascii="Wingdings" w:hAnsi="Wingdings" w:hint="default"/>
      </w:rPr>
    </w:lvl>
    <w:lvl w:ilvl="2" w:tplc="35AEA6A0">
      <w:numFmt w:val="bullet"/>
      <w:lvlText w:val="-"/>
      <w:lvlJc w:val="left"/>
      <w:pPr>
        <w:tabs>
          <w:tab w:val="num" w:pos="2925"/>
        </w:tabs>
        <w:ind w:left="2925" w:hanging="585"/>
      </w:pPr>
      <w:rPr>
        <w:rFonts w:ascii="Times New Roman" w:eastAsia="Times New Roman" w:hAnsi="Times New Roman" w:cs="Times New Roman" w:hint="default"/>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86">
    <w:nsid w:val="2CEA4203"/>
    <w:multiLevelType w:val="hybridMultilevel"/>
    <w:tmpl w:val="9B9AF2E0"/>
    <w:lvl w:ilvl="0" w:tplc="04090001">
      <w:start w:val="1"/>
      <w:numFmt w:val="bullet"/>
      <w:lvlText w:val=""/>
      <w:lvlJc w:val="left"/>
      <w:pPr>
        <w:ind w:left="720" w:hanging="360"/>
      </w:pPr>
      <w:rPr>
        <w:rFonts w:ascii="Symbol" w:hAnsi="Symbol" w:hint="default"/>
        <w:color w:val="auto"/>
      </w:rPr>
    </w:lvl>
    <w:lvl w:ilvl="1" w:tplc="1F485EE0">
      <w:start w:val="6"/>
      <w:numFmt w:val="decimal"/>
      <w:lvlText w:val="%2"/>
      <w:lvlJc w:val="left"/>
      <w:pPr>
        <w:tabs>
          <w:tab w:val="num" w:pos="1440"/>
        </w:tabs>
        <w:ind w:left="1440" w:hanging="360"/>
      </w:pPr>
      <w:rPr>
        <w:rFonts w:hint="default"/>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nsid w:val="2CF275E6"/>
    <w:multiLevelType w:val="hybridMultilevel"/>
    <w:tmpl w:val="D890C406"/>
    <w:lvl w:ilvl="0" w:tplc="04090001">
      <w:start w:val="1"/>
      <w:numFmt w:val="bullet"/>
      <w:lvlText w:val=""/>
      <w:lvlJc w:val="left"/>
      <w:pPr>
        <w:ind w:left="720" w:hanging="360"/>
      </w:pPr>
      <w:rPr>
        <w:rFonts w:ascii="Symbol" w:hAnsi="Symbol"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8">
    <w:nsid w:val="2DDD3C12"/>
    <w:multiLevelType w:val="hybridMultilevel"/>
    <w:tmpl w:val="CDB08692"/>
    <w:lvl w:ilvl="0" w:tplc="2ADA6150">
      <w:start w:val="1"/>
      <w:numFmt w:val="decimal"/>
      <w:lvlText w:val="(%1)"/>
      <w:lvlJc w:val="left"/>
      <w:pPr>
        <w:ind w:left="9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189">
    <w:nsid w:val="2DEB4A19"/>
    <w:multiLevelType w:val="hybridMultilevel"/>
    <w:tmpl w:val="4A228F26"/>
    <w:lvl w:ilvl="0" w:tplc="0409000F">
      <w:start w:val="1"/>
      <w:numFmt w:val="decimal"/>
      <w:lvlText w:val="%1."/>
      <w:lvlJc w:val="left"/>
      <w:pPr>
        <w:ind w:left="720" w:hanging="360"/>
      </w:pPr>
    </w:lvl>
    <w:lvl w:ilvl="1" w:tplc="1BC22062">
      <w:start w:val="29"/>
      <w:numFmt w:val="bullet"/>
      <w:lvlText w:val="-"/>
      <w:lvlJc w:val="left"/>
      <w:pPr>
        <w:ind w:left="1440" w:hanging="360"/>
      </w:pPr>
      <w:rPr>
        <w:rFonts w:ascii="Calibri" w:eastAsia="Times New Roman" w:hAnsi="Calibri"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2E442CB8"/>
    <w:multiLevelType w:val="hybridMultilevel"/>
    <w:tmpl w:val="0F707B56"/>
    <w:lvl w:ilvl="0" w:tplc="0409000F">
      <w:start w:val="1"/>
      <w:numFmt w:val="decimal"/>
      <w:lvlText w:val="%1."/>
      <w:lvlJc w:val="left"/>
      <w:pPr>
        <w:tabs>
          <w:tab w:val="num" w:pos="720"/>
        </w:tabs>
        <w:ind w:left="720" w:hanging="360"/>
      </w:pPr>
    </w:lvl>
    <w:lvl w:ilvl="1" w:tplc="F9C24A58">
      <w:start w:val="2"/>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1">
    <w:nsid w:val="2E58180C"/>
    <w:multiLevelType w:val="hybridMultilevel"/>
    <w:tmpl w:val="7C7E7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2F6D29A4"/>
    <w:multiLevelType w:val="hybridMultilevel"/>
    <w:tmpl w:val="10063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300735FC"/>
    <w:multiLevelType w:val="hybridMultilevel"/>
    <w:tmpl w:val="FBB29170"/>
    <w:lvl w:ilvl="0" w:tplc="83E8E4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30200A29"/>
    <w:multiLevelType w:val="hybridMultilevel"/>
    <w:tmpl w:val="D9C26A7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95">
    <w:nsid w:val="302663FC"/>
    <w:multiLevelType w:val="hybridMultilevel"/>
    <w:tmpl w:val="066474DA"/>
    <w:lvl w:ilvl="0" w:tplc="04180001">
      <w:start w:val="1"/>
      <w:numFmt w:val="bullet"/>
      <w:lvlText w:val=""/>
      <w:lvlJc w:val="left"/>
      <w:pPr>
        <w:tabs>
          <w:tab w:val="num" w:pos="720"/>
        </w:tabs>
        <w:ind w:left="720" w:hanging="360"/>
      </w:pPr>
      <w:rPr>
        <w:rFonts w:ascii="Symbol" w:hAnsi="Symbol" w:hint="default"/>
        <w:b w:val="0"/>
        <w:lang w:val="ro-RO"/>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96">
    <w:nsid w:val="3067112E"/>
    <w:multiLevelType w:val="hybridMultilevel"/>
    <w:tmpl w:val="028AADA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97">
    <w:nsid w:val="307F4470"/>
    <w:multiLevelType w:val="hybridMultilevel"/>
    <w:tmpl w:val="96CEF4B2"/>
    <w:lvl w:ilvl="0" w:tplc="E6BC6CDC">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8">
    <w:nsid w:val="30CC4B33"/>
    <w:multiLevelType w:val="hybridMultilevel"/>
    <w:tmpl w:val="CBBCA094"/>
    <w:lvl w:ilvl="0" w:tplc="D416C5F0">
      <w:start w:val="1"/>
      <w:numFmt w:val="lowerLetter"/>
      <w:lvlText w:val="%1)"/>
      <w:lvlJc w:val="left"/>
      <w:pPr>
        <w:tabs>
          <w:tab w:val="num" w:pos="900"/>
        </w:tabs>
        <w:ind w:left="900" w:hanging="360"/>
      </w:pPr>
      <w:rPr>
        <w:rFonts w:hint="default"/>
        <w:color w:val="auto"/>
      </w:rPr>
    </w:lvl>
    <w:lvl w:ilvl="1" w:tplc="04180019" w:tentative="1">
      <w:start w:val="1"/>
      <w:numFmt w:val="lowerLetter"/>
      <w:lvlText w:val="%2."/>
      <w:lvlJc w:val="left"/>
      <w:pPr>
        <w:tabs>
          <w:tab w:val="num" w:pos="1800"/>
        </w:tabs>
        <w:ind w:left="1800" w:hanging="360"/>
      </w:pPr>
    </w:lvl>
    <w:lvl w:ilvl="2" w:tplc="0418001B" w:tentative="1">
      <w:start w:val="1"/>
      <w:numFmt w:val="lowerRoman"/>
      <w:lvlText w:val="%3."/>
      <w:lvlJc w:val="right"/>
      <w:pPr>
        <w:tabs>
          <w:tab w:val="num" w:pos="2520"/>
        </w:tabs>
        <w:ind w:left="2520" w:hanging="180"/>
      </w:pPr>
    </w:lvl>
    <w:lvl w:ilvl="3" w:tplc="0418000F" w:tentative="1">
      <w:start w:val="1"/>
      <w:numFmt w:val="decimal"/>
      <w:lvlText w:val="%4."/>
      <w:lvlJc w:val="left"/>
      <w:pPr>
        <w:tabs>
          <w:tab w:val="num" w:pos="3240"/>
        </w:tabs>
        <w:ind w:left="3240" w:hanging="360"/>
      </w:pPr>
    </w:lvl>
    <w:lvl w:ilvl="4" w:tplc="04180019" w:tentative="1">
      <w:start w:val="1"/>
      <w:numFmt w:val="lowerLetter"/>
      <w:lvlText w:val="%5."/>
      <w:lvlJc w:val="left"/>
      <w:pPr>
        <w:tabs>
          <w:tab w:val="num" w:pos="3960"/>
        </w:tabs>
        <w:ind w:left="3960" w:hanging="360"/>
      </w:pPr>
    </w:lvl>
    <w:lvl w:ilvl="5" w:tplc="0418001B" w:tentative="1">
      <w:start w:val="1"/>
      <w:numFmt w:val="lowerRoman"/>
      <w:lvlText w:val="%6."/>
      <w:lvlJc w:val="right"/>
      <w:pPr>
        <w:tabs>
          <w:tab w:val="num" w:pos="4680"/>
        </w:tabs>
        <w:ind w:left="4680" w:hanging="180"/>
      </w:pPr>
    </w:lvl>
    <w:lvl w:ilvl="6" w:tplc="0418000F" w:tentative="1">
      <w:start w:val="1"/>
      <w:numFmt w:val="decimal"/>
      <w:lvlText w:val="%7."/>
      <w:lvlJc w:val="left"/>
      <w:pPr>
        <w:tabs>
          <w:tab w:val="num" w:pos="5400"/>
        </w:tabs>
        <w:ind w:left="5400" w:hanging="360"/>
      </w:pPr>
    </w:lvl>
    <w:lvl w:ilvl="7" w:tplc="04180019" w:tentative="1">
      <w:start w:val="1"/>
      <w:numFmt w:val="lowerLetter"/>
      <w:lvlText w:val="%8."/>
      <w:lvlJc w:val="left"/>
      <w:pPr>
        <w:tabs>
          <w:tab w:val="num" w:pos="6120"/>
        </w:tabs>
        <w:ind w:left="6120" w:hanging="360"/>
      </w:pPr>
    </w:lvl>
    <w:lvl w:ilvl="8" w:tplc="0418001B" w:tentative="1">
      <w:start w:val="1"/>
      <w:numFmt w:val="lowerRoman"/>
      <w:lvlText w:val="%9."/>
      <w:lvlJc w:val="right"/>
      <w:pPr>
        <w:tabs>
          <w:tab w:val="num" w:pos="6840"/>
        </w:tabs>
        <w:ind w:left="6840" w:hanging="180"/>
      </w:pPr>
    </w:lvl>
  </w:abstractNum>
  <w:abstractNum w:abstractNumId="199">
    <w:nsid w:val="30D17558"/>
    <w:multiLevelType w:val="hybridMultilevel"/>
    <w:tmpl w:val="078CFC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nsid w:val="311414E7"/>
    <w:multiLevelType w:val="hybridMultilevel"/>
    <w:tmpl w:val="1CE4B04E"/>
    <w:lvl w:ilvl="0" w:tplc="04090001">
      <w:start w:val="1"/>
      <w:numFmt w:val="bullet"/>
      <w:lvlText w:val=""/>
      <w:lvlJc w:val="left"/>
      <w:pPr>
        <w:ind w:left="2220" w:hanging="360"/>
      </w:pPr>
      <w:rPr>
        <w:rFonts w:ascii="Symbol" w:hAnsi="Symbol" w:hint="default"/>
      </w:rPr>
    </w:lvl>
    <w:lvl w:ilvl="1" w:tplc="04090003" w:tentative="1">
      <w:start w:val="1"/>
      <w:numFmt w:val="bullet"/>
      <w:lvlText w:val="o"/>
      <w:lvlJc w:val="left"/>
      <w:pPr>
        <w:ind w:left="2940" w:hanging="360"/>
      </w:pPr>
      <w:rPr>
        <w:rFonts w:ascii="Courier New" w:hAnsi="Courier New" w:cs="Courier New" w:hint="default"/>
      </w:rPr>
    </w:lvl>
    <w:lvl w:ilvl="2" w:tplc="04090005" w:tentative="1">
      <w:start w:val="1"/>
      <w:numFmt w:val="bullet"/>
      <w:lvlText w:val=""/>
      <w:lvlJc w:val="left"/>
      <w:pPr>
        <w:ind w:left="3660" w:hanging="360"/>
      </w:pPr>
      <w:rPr>
        <w:rFonts w:ascii="Wingdings" w:hAnsi="Wingdings" w:hint="default"/>
      </w:rPr>
    </w:lvl>
    <w:lvl w:ilvl="3" w:tplc="04090001" w:tentative="1">
      <w:start w:val="1"/>
      <w:numFmt w:val="bullet"/>
      <w:lvlText w:val=""/>
      <w:lvlJc w:val="left"/>
      <w:pPr>
        <w:ind w:left="4380" w:hanging="360"/>
      </w:pPr>
      <w:rPr>
        <w:rFonts w:ascii="Symbol" w:hAnsi="Symbol" w:hint="default"/>
      </w:rPr>
    </w:lvl>
    <w:lvl w:ilvl="4" w:tplc="04090003" w:tentative="1">
      <w:start w:val="1"/>
      <w:numFmt w:val="bullet"/>
      <w:lvlText w:val="o"/>
      <w:lvlJc w:val="left"/>
      <w:pPr>
        <w:ind w:left="5100" w:hanging="360"/>
      </w:pPr>
      <w:rPr>
        <w:rFonts w:ascii="Courier New" w:hAnsi="Courier New" w:cs="Courier New" w:hint="default"/>
      </w:rPr>
    </w:lvl>
    <w:lvl w:ilvl="5" w:tplc="04090005" w:tentative="1">
      <w:start w:val="1"/>
      <w:numFmt w:val="bullet"/>
      <w:lvlText w:val=""/>
      <w:lvlJc w:val="left"/>
      <w:pPr>
        <w:ind w:left="5820" w:hanging="360"/>
      </w:pPr>
      <w:rPr>
        <w:rFonts w:ascii="Wingdings" w:hAnsi="Wingdings" w:hint="default"/>
      </w:rPr>
    </w:lvl>
    <w:lvl w:ilvl="6" w:tplc="04090001" w:tentative="1">
      <w:start w:val="1"/>
      <w:numFmt w:val="bullet"/>
      <w:lvlText w:val=""/>
      <w:lvlJc w:val="left"/>
      <w:pPr>
        <w:ind w:left="6540" w:hanging="360"/>
      </w:pPr>
      <w:rPr>
        <w:rFonts w:ascii="Symbol" w:hAnsi="Symbol" w:hint="default"/>
      </w:rPr>
    </w:lvl>
    <w:lvl w:ilvl="7" w:tplc="04090003" w:tentative="1">
      <w:start w:val="1"/>
      <w:numFmt w:val="bullet"/>
      <w:lvlText w:val="o"/>
      <w:lvlJc w:val="left"/>
      <w:pPr>
        <w:ind w:left="7260" w:hanging="360"/>
      </w:pPr>
      <w:rPr>
        <w:rFonts w:ascii="Courier New" w:hAnsi="Courier New" w:cs="Courier New" w:hint="default"/>
      </w:rPr>
    </w:lvl>
    <w:lvl w:ilvl="8" w:tplc="04090005" w:tentative="1">
      <w:start w:val="1"/>
      <w:numFmt w:val="bullet"/>
      <w:lvlText w:val=""/>
      <w:lvlJc w:val="left"/>
      <w:pPr>
        <w:ind w:left="7980" w:hanging="360"/>
      </w:pPr>
      <w:rPr>
        <w:rFonts w:ascii="Wingdings" w:hAnsi="Wingdings" w:hint="default"/>
      </w:rPr>
    </w:lvl>
  </w:abstractNum>
  <w:abstractNum w:abstractNumId="201">
    <w:nsid w:val="314265E1"/>
    <w:multiLevelType w:val="hybridMultilevel"/>
    <w:tmpl w:val="74AED98A"/>
    <w:lvl w:ilvl="0" w:tplc="595A4376">
      <w:start w:val="6"/>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2">
    <w:nsid w:val="31E96204"/>
    <w:multiLevelType w:val="hybridMultilevel"/>
    <w:tmpl w:val="68563D0A"/>
    <w:lvl w:ilvl="0" w:tplc="71425474">
      <w:start w:val="1"/>
      <w:numFmt w:val="decimal"/>
      <w:lvlText w:val="%1."/>
      <w:lvlJc w:val="left"/>
      <w:pPr>
        <w:tabs>
          <w:tab w:val="num" w:pos="675"/>
        </w:tabs>
        <w:ind w:left="675" w:hanging="360"/>
      </w:pPr>
      <w:rPr>
        <w:rFonts w:ascii="Calibri" w:hAnsi="Calibri" w:cs="Calibri" w:hint="default"/>
        <w:sz w:val="22"/>
      </w:rPr>
    </w:lvl>
    <w:lvl w:ilvl="1" w:tplc="04180019" w:tentative="1">
      <w:start w:val="1"/>
      <w:numFmt w:val="lowerLetter"/>
      <w:lvlText w:val="%2."/>
      <w:lvlJc w:val="left"/>
      <w:pPr>
        <w:tabs>
          <w:tab w:val="num" w:pos="1395"/>
        </w:tabs>
        <w:ind w:left="1395" w:hanging="360"/>
      </w:pPr>
    </w:lvl>
    <w:lvl w:ilvl="2" w:tplc="0418001B" w:tentative="1">
      <w:start w:val="1"/>
      <w:numFmt w:val="lowerRoman"/>
      <w:lvlText w:val="%3."/>
      <w:lvlJc w:val="right"/>
      <w:pPr>
        <w:tabs>
          <w:tab w:val="num" w:pos="2115"/>
        </w:tabs>
        <w:ind w:left="2115" w:hanging="180"/>
      </w:pPr>
    </w:lvl>
    <w:lvl w:ilvl="3" w:tplc="0418000F" w:tentative="1">
      <w:start w:val="1"/>
      <w:numFmt w:val="decimal"/>
      <w:lvlText w:val="%4."/>
      <w:lvlJc w:val="left"/>
      <w:pPr>
        <w:tabs>
          <w:tab w:val="num" w:pos="2835"/>
        </w:tabs>
        <w:ind w:left="2835" w:hanging="360"/>
      </w:pPr>
    </w:lvl>
    <w:lvl w:ilvl="4" w:tplc="04180019" w:tentative="1">
      <w:start w:val="1"/>
      <w:numFmt w:val="lowerLetter"/>
      <w:lvlText w:val="%5."/>
      <w:lvlJc w:val="left"/>
      <w:pPr>
        <w:tabs>
          <w:tab w:val="num" w:pos="3555"/>
        </w:tabs>
        <w:ind w:left="3555" w:hanging="360"/>
      </w:pPr>
    </w:lvl>
    <w:lvl w:ilvl="5" w:tplc="0418001B" w:tentative="1">
      <w:start w:val="1"/>
      <w:numFmt w:val="lowerRoman"/>
      <w:lvlText w:val="%6."/>
      <w:lvlJc w:val="right"/>
      <w:pPr>
        <w:tabs>
          <w:tab w:val="num" w:pos="4275"/>
        </w:tabs>
        <w:ind w:left="4275" w:hanging="180"/>
      </w:pPr>
    </w:lvl>
    <w:lvl w:ilvl="6" w:tplc="0418000F" w:tentative="1">
      <w:start w:val="1"/>
      <w:numFmt w:val="decimal"/>
      <w:lvlText w:val="%7."/>
      <w:lvlJc w:val="left"/>
      <w:pPr>
        <w:tabs>
          <w:tab w:val="num" w:pos="4995"/>
        </w:tabs>
        <w:ind w:left="4995" w:hanging="360"/>
      </w:pPr>
    </w:lvl>
    <w:lvl w:ilvl="7" w:tplc="04180019" w:tentative="1">
      <w:start w:val="1"/>
      <w:numFmt w:val="lowerLetter"/>
      <w:lvlText w:val="%8."/>
      <w:lvlJc w:val="left"/>
      <w:pPr>
        <w:tabs>
          <w:tab w:val="num" w:pos="5715"/>
        </w:tabs>
        <w:ind w:left="5715" w:hanging="360"/>
      </w:pPr>
    </w:lvl>
    <w:lvl w:ilvl="8" w:tplc="0418001B" w:tentative="1">
      <w:start w:val="1"/>
      <w:numFmt w:val="lowerRoman"/>
      <w:lvlText w:val="%9."/>
      <w:lvlJc w:val="right"/>
      <w:pPr>
        <w:tabs>
          <w:tab w:val="num" w:pos="6435"/>
        </w:tabs>
        <w:ind w:left="6435" w:hanging="180"/>
      </w:pPr>
    </w:lvl>
  </w:abstractNum>
  <w:abstractNum w:abstractNumId="203">
    <w:nsid w:val="32063DA0"/>
    <w:multiLevelType w:val="hybridMultilevel"/>
    <w:tmpl w:val="E6200E08"/>
    <w:lvl w:ilvl="0" w:tplc="04180001">
      <w:start w:val="1"/>
      <w:numFmt w:val="bullet"/>
      <w:lvlText w:val=""/>
      <w:lvlJc w:val="left"/>
      <w:pPr>
        <w:tabs>
          <w:tab w:val="num" w:pos="720"/>
        </w:tabs>
        <w:ind w:left="720" w:hanging="360"/>
      </w:pPr>
      <w:rPr>
        <w:rFonts w:ascii="Symbol" w:hAnsi="Symbol" w:hint="default"/>
        <w:b w:val="0"/>
        <w:lang w:val="ro-RO"/>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04">
    <w:nsid w:val="32361021"/>
    <w:multiLevelType w:val="hybridMultilevel"/>
    <w:tmpl w:val="D5D4D6C0"/>
    <w:lvl w:ilvl="0" w:tplc="04090001">
      <w:start w:val="1"/>
      <w:numFmt w:val="bullet"/>
      <w:lvlText w:val=""/>
      <w:lvlJc w:val="left"/>
      <w:pPr>
        <w:ind w:left="720" w:hanging="360"/>
      </w:pPr>
      <w:rPr>
        <w:rFonts w:ascii="Symbol" w:hAnsi="Symbol"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nsid w:val="32A643D8"/>
    <w:multiLevelType w:val="hybridMultilevel"/>
    <w:tmpl w:val="07882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32D43B96"/>
    <w:multiLevelType w:val="hybridMultilevel"/>
    <w:tmpl w:val="41129B90"/>
    <w:lvl w:ilvl="0" w:tplc="0409000F">
      <w:start w:val="1"/>
      <w:numFmt w:val="decimal"/>
      <w:lvlText w:val="%1."/>
      <w:lvlJc w:val="left"/>
      <w:pPr>
        <w:tabs>
          <w:tab w:val="num" w:pos="705"/>
        </w:tabs>
        <w:ind w:left="705" w:hanging="360"/>
      </w:pPr>
      <w:rPr>
        <w:rFonts w:hint="default"/>
      </w:rPr>
    </w:lvl>
    <w:lvl w:ilvl="1" w:tplc="04090003" w:tentative="1">
      <w:start w:val="1"/>
      <w:numFmt w:val="bullet"/>
      <w:lvlText w:val="o"/>
      <w:lvlJc w:val="left"/>
      <w:pPr>
        <w:tabs>
          <w:tab w:val="num" w:pos="1785"/>
        </w:tabs>
        <w:ind w:left="1785" w:hanging="360"/>
      </w:pPr>
      <w:rPr>
        <w:rFonts w:ascii="Courier New" w:hAnsi="Courier New" w:cs="Courier New" w:hint="default"/>
      </w:rPr>
    </w:lvl>
    <w:lvl w:ilvl="2" w:tplc="04090005" w:tentative="1">
      <w:start w:val="1"/>
      <w:numFmt w:val="bullet"/>
      <w:lvlText w:val=""/>
      <w:lvlJc w:val="left"/>
      <w:pPr>
        <w:tabs>
          <w:tab w:val="num" w:pos="2505"/>
        </w:tabs>
        <w:ind w:left="2505" w:hanging="360"/>
      </w:pPr>
      <w:rPr>
        <w:rFonts w:ascii="Wingdings" w:hAnsi="Wingdings" w:hint="default"/>
      </w:rPr>
    </w:lvl>
    <w:lvl w:ilvl="3" w:tplc="04090001" w:tentative="1">
      <w:start w:val="1"/>
      <w:numFmt w:val="bullet"/>
      <w:lvlText w:val=""/>
      <w:lvlJc w:val="left"/>
      <w:pPr>
        <w:tabs>
          <w:tab w:val="num" w:pos="3225"/>
        </w:tabs>
        <w:ind w:left="3225" w:hanging="360"/>
      </w:pPr>
      <w:rPr>
        <w:rFonts w:ascii="Symbol" w:hAnsi="Symbol" w:hint="default"/>
      </w:rPr>
    </w:lvl>
    <w:lvl w:ilvl="4" w:tplc="04090003" w:tentative="1">
      <w:start w:val="1"/>
      <w:numFmt w:val="bullet"/>
      <w:lvlText w:val="o"/>
      <w:lvlJc w:val="left"/>
      <w:pPr>
        <w:tabs>
          <w:tab w:val="num" w:pos="3945"/>
        </w:tabs>
        <w:ind w:left="3945" w:hanging="360"/>
      </w:pPr>
      <w:rPr>
        <w:rFonts w:ascii="Courier New" w:hAnsi="Courier New" w:cs="Courier New" w:hint="default"/>
      </w:rPr>
    </w:lvl>
    <w:lvl w:ilvl="5" w:tplc="04090005" w:tentative="1">
      <w:start w:val="1"/>
      <w:numFmt w:val="bullet"/>
      <w:lvlText w:val=""/>
      <w:lvlJc w:val="left"/>
      <w:pPr>
        <w:tabs>
          <w:tab w:val="num" w:pos="4665"/>
        </w:tabs>
        <w:ind w:left="4665" w:hanging="360"/>
      </w:pPr>
      <w:rPr>
        <w:rFonts w:ascii="Wingdings" w:hAnsi="Wingdings" w:hint="default"/>
      </w:rPr>
    </w:lvl>
    <w:lvl w:ilvl="6" w:tplc="04090001" w:tentative="1">
      <w:start w:val="1"/>
      <w:numFmt w:val="bullet"/>
      <w:lvlText w:val=""/>
      <w:lvlJc w:val="left"/>
      <w:pPr>
        <w:tabs>
          <w:tab w:val="num" w:pos="5385"/>
        </w:tabs>
        <w:ind w:left="5385" w:hanging="360"/>
      </w:pPr>
      <w:rPr>
        <w:rFonts w:ascii="Symbol" w:hAnsi="Symbol" w:hint="default"/>
      </w:rPr>
    </w:lvl>
    <w:lvl w:ilvl="7" w:tplc="04090003" w:tentative="1">
      <w:start w:val="1"/>
      <w:numFmt w:val="bullet"/>
      <w:lvlText w:val="o"/>
      <w:lvlJc w:val="left"/>
      <w:pPr>
        <w:tabs>
          <w:tab w:val="num" w:pos="6105"/>
        </w:tabs>
        <w:ind w:left="6105" w:hanging="360"/>
      </w:pPr>
      <w:rPr>
        <w:rFonts w:ascii="Courier New" w:hAnsi="Courier New" w:cs="Courier New" w:hint="default"/>
      </w:rPr>
    </w:lvl>
    <w:lvl w:ilvl="8" w:tplc="04090005" w:tentative="1">
      <w:start w:val="1"/>
      <w:numFmt w:val="bullet"/>
      <w:lvlText w:val=""/>
      <w:lvlJc w:val="left"/>
      <w:pPr>
        <w:tabs>
          <w:tab w:val="num" w:pos="6825"/>
        </w:tabs>
        <w:ind w:left="6825" w:hanging="360"/>
      </w:pPr>
      <w:rPr>
        <w:rFonts w:ascii="Wingdings" w:hAnsi="Wingdings" w:hint="default"/>
      </w:rPr>
    </w:lvl>
  </w:abstractNum>
  <w:abstractNum w:abstractNumId="207">
    <w:nsid w:val="32E7146F"/>
    <w:multiLevelType w:val="hybridMultilevel"/>
    <w:tmpl w:val="23A2618E"/>
    <w:lvl w:ilvl="0" w:tplc="04090017">
      <w:start w:val="1"/>
      <w:numFmt w:val="lowerLetter"/>
      <w:lvlText w:val="%1)"/>
      <w:lvlJc w:val="left"/>
      <w:pPr>
        <w:tabs>
          <w:tab w:val="num" w:pos="1778"/>
        </w:tabs>
        <w:ind w:left="1778"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08">
    <w:nsid w:val="331F6F07"/>
    <w:multiLevelType w:val="hybridMultilevel"/>
    <w:tmpl w:val="58B80DA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nsid w:val="336574D7"/>
    <w:multiLevelType w:val="hybridMultilevel"/>
    <w:tmpl w:val="4CA4BC18"/>
    <w:lvl w:ilvl="0" w:tplc="7188D5A6">
      <w:numFmt w:val="bullet"/>
      <w:lvlText w:val="-"/>
      <w:lvlJc w:val="left"/>
      <w:pPr>
        <w:ind w:left="2160" w:hanging="360"/>
      </w:pPr>
      <w:rPr>
        <w:rFonts w:ascii="Times New Roman" w:eastAsia="Times New Roman" w:hAnsi="Times New Roman"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10">
    <w:nsid w:val="337141F4"/>
    <w:multiLevelType w:val="hybridMultilevel"/>
    <w:tmpl w:val="E9D8BC02"/>
    <w:lvl w:ilvl="0" w:tplc="04090001">
      <w:start w:val="1"/>
      <w:numFmt w:val="bullet"/>
      <w:lvlText w:val=""/>
      <w:lvlJc w:val="left"/>
      <w:pPr>
        <w:ind w:left="1425" w:hanging="360"/>
      </w:pPr>
      <w:rPr>
        <w:rFonts w:ascii="Symbol" w:hAnsi="Symbol" w:hint="default"/>
      </w:rPr>
    </w:lvl>
    <w:lvl w:ilvl="1" w:tplc="04090003" w:tentative="1">
      <w:start w:val="1"/>
      <w:numFmt w:val="bullet"/>
      <w:lvlText w:val="o"/>
      <w:lvlJc w:val="left"/>
      <w:pPr>
        <w:ind w:left="2145" w:hanging="360"/>
      </w:pPr>
      <w:rPr>
        <w:rFonts w:ascii="Courier New" w:hAnsi="Courier New" w:cs="Courier New" w:hint="default"/>
      </w:rPr>
    </w:lvl>
    <w:lvl w:ilvl="2" w:tplc="04090005" w:tentative="1">
      <w:start w:val="1"/>
      <w:numFmt w:val="bullet"/>
      <w:lvlText w:val=""/>
      <w:lvlJc w:val="left"/>
      <w:pPr>
        <w:ind w:left="2865" w:hanging="360"/>
      </w:pPr>
      <w:rPr>
        <w:rFonts w:ascii="Wingdings" w:hAnsi="Wingdings" w:hint="default"/>
      </w:rPr>
    </w:lvl>
    <w:lvl w:ilvl="3" w:tplc="04090001" w:tentative="1">
      <w:start w:val="1"/>
      <w:numFmt w:val="bullet"/>
      <w:lvlText w:val=""/>
      <w:lvlJc w:val="left"/>
      <w:pPr>
        <w:ind w:left="3585" w:hanging="360"/>
      </w:pPr>
      <w:rPr>
        <w:rFonts w:ascii="Symbol" w:hAnsi="Symbol" w:hint="default"/>
      </w:rPr>
    </w:lvl>
    <w:lvl w:ilvl="4" w:tplc="04090003" w:tentative="1">
      <w:start w:val="1"/>
      <w:numFmt w:val="bullet"/>
      <w:lvlText w:val="o"/>
      <w:lvlJc w:val="left"/>
      <w:pPr>
        <w:ind w:left="4305" w:hanging="360"/>
      </w:pPr>
      <w:rPr>
        <w:rFonts w:ascii="Courier New" w:hAnsi="Courier New" w:cs="Courier New" w:hint="default"/>
      </w:rPr>
    </w:lvl>
    <w:lvl w:ilvl="5" w:tplc="04090005" w:tentative="1">
      <w:start w:val="1"/>
      <w:numFmt w:val="bullet"/>
      <w:lvlText w:val=""/>
      <w:lvlJc w:val="left"/>
      <w:pPr>
        <w:ind w:left="5025" w:hanging="360"/>
      </w:pPr>
      <w:rPr>
        <w:rFonts w:ascii="Wingdings" w:hAnsi="Wingdings" w:hint="default"/>
      </w:rPr>
    </w:lvl>
    <w:lvl w:ilvl="6" w:tplc="04090001" w:tentative="1">
      <w:start w:val="1"/>
      <w:numFmt w:val="bullet"/>
      <w:lvlText w:val=""/>
      <w:lvlJc w:val="left"/>
      <w:pPr>
        <w:ind w:left="5745" w:hanging="360"/>
      </w:pPr>
      <w:rPr>
        <w:rFonts w:ascii="Symbol" w:hAnsi="Symbol" w:hint="default"/>
      </w:rPr>
    </w:lvl>
    <w:lvl w:ilvl="7" w:tplc="04090003" w:tentative="1">
      <w:start w:val="1"/>
      <w:numFmt w:val="bullet"/>
      <w:lvlText w:val="o"/>
      <w:lvlJc w:val="left"/>
      <w:pPr>
        <w:ind w:left="6465" w:hanging="360"/>
      </w:pPr>
      <w:rPr>
        <w:rFonts w:ascii="Courier New" w:hAnsi="Courier New" w:cs="Courier New" w:hint="default"/>
      </w:rPr>
    </w:lvl>
    <w:lvl w:ilvl="8" w:tplc="04090005" w:tentative="1">
      <w:start w:val="1"/>
      <w:numFmt w:val="bullet"/>
      <w:lvlText w:val=""/>
      <w:lvlJc w:val="left"/>
      <w:pPr>
        <w:ind w:left="7185" w:hanging="360"/>
      </w:pPr>
      <w:rPr>
        <w:rFonts w:ascii="Wingdings" w:hAnsi="Wingdings" w:hint="default"/>
      </w:rPr>
    </w:lvl>
  </w:abstractNum>
  <w:abstractNum w:abstractNumId="211">
    <w:nsid w:val="338363FB"/>
    <w:multiLevelType w:val="hybridMultilevel"/>
    <w:tmpl w:val="6EA4E238"/>
    <w:lvl w:ilvl="0" w:tplc="796EE70A">
      <w:start w:val="19"/>
      <w:numFmt w:val="bullet"/>
      <w:lvlText w:val="-"/>
      <w:lvlJc w:val="left"/>
      <w:pPr>
        <w:ind w:left="4260" w:hanging="360"/>
      </w:pPr>
      <w:rPr>
        <w:rFonts w:ascii="Times New Roman" w:eastAsia="Times New Roman" w:hAnsi="Times New Roman" w:cs="Times New Roman" w:hint="default"/>
      </w:rPr>
    </w:lvl>
    <w:lvl w:ilvl="1" w:tplc="CF6A9944">
      <w:start w:val="1"/>
      <w:numFmt w:val="decimal"/>
      <w:lvlText w:val="(%2)"/>
      <w:lvlJc w:val="left"/>
      <w:pPr>
        <w:ind w:left="5010" w:hanging="390"/>
      </w:pPr>
      <w:rPr>
        <w:rFonts w:hint="default"/>
        <w:b/>
      </w:rPr>
    </w:lvl>
    <w:lvl w:ilvl="2" w:tplc="04090005" w:tentative="1">
      <w:start w:val="1"/>
      <w:numFmt w:val="bullet"/>
      <w:lvlText w:val=""/>
      <w:lvlJc w:val="left"/>
      <w:pPr>
        <w:ind w:left="5700" w:hanging="360"/>
      </w:pPr>
      <w:rPr>
        <w:rFonts w:ascii="Wingdings" w:hAnsi="Wingdings" w:hint="default"/>
      </w:rPr>
    </w:lvl>
    <w:lvl w:ilvl="3" w:tplc="04090001" w:tentative="1">
      <w:start w:val="1"/>
      <w:numFmt w:val="bullet"/>
      <w:lvlText w:val=""/>
      <w:lvlJc w:val="left"/>
      <w:pPr>
        <w:ind w:left="6420" w:hanging="360"/>
      </w:pPr>
      <w:rPr>
        <w:rFonts w:ascii="Symbol" w:hAnsi="Symbol" w:hint="default"/>
      </w:rPr>
    </w:lvl>
    <w:lvl w:ilvl="4" w:tplc="04090003" w:tentative="1">
      <w:start w:val="1"/>
      <w:numFmt w:val="bullet"/>
      <w:lvlText w:val="o"/>
      <w:lvlJc w:val="left"/>
      <w:pPr>
        <w:ind w:left="7140" w:hanging="360"/>
      </w:pPr>
      <w:rPr>
        <w:rFonts w:ascii="Courier New" w:hAnsi="Courier New" w:cs="Courier New" w:hint="default"/>
      </w:rPr>
    </w:lvl>
    <w:lvl w:ilvl="5" w:tplc="04090005" w:tentative="1">
      <w:start w:val="1"/>
      <w:numFmt w:val="bullet"/>
      <w:lvlText w:val=""/>
      <w:lvlJc w:val="left"/>
      <w:pPr>
        <w:ind w:left="7860" w:hanging="360"/>
      </w:pPr>
      <w:rPr>
        <w:rFonts w:ascii="Wingdings" w:hAnsi="Wingdings" w:hint="default"/>
      </w:rPr>
    </w:lvl>
    <w:lvl w:ilvl="6" w:tplc="04090001" w:tentative="1">
      <w:start w:val="1"/>
      <w:numFmt w:val="bullet"/>
      <w:lvlText w:val=""/>
      <w:lvlJc w:val="left"/>
      <w:pPr>
        <w:ind w:left="8580" w:hanging="360"/>
      </w:pPr>
      <w:rPr>
        <w:rFonts w:ascii="Symbol" w:hAnsi="Symbol" w:hint="default"/>
      </w:rPr>
    </w:lvl>
    <w:lvl w:ilvl="7" w:tplc="04090003" w:tentative="1">
      <w:start w:val="1"/>
      <w:numFmt w:val="bullet"/>
      <w:lvlText w:val="o"/>
      <w:lvlJc w:val="left"/>
      <w:pPr>
        <w:ind w:left="9300" w:hanging="360"/>
      </w:pPr>
      <w:rPr>
        <w:rFonts w:ascii="Courier New" w:hAnsi="Courier New" w:cs="Courier New" w:hint="default"/>
      </w:rPr>
    </w:lvl>
    <w:lvl w:ilvl="8" w:tplc="04090005" w:tentative="1">
      <w:start w:val="1"/>
      <w:numFmt w:val="bullet"/>
      <w:lvlText w:val=""/>
      <w:lvlJc w:val="left"/>
      <w:pPr>
        <w:ind w:left="10020" w:hanging="360"/>
      </w:pPr>
      <w:rPr>
        <w:rFonts w:ascii="Wingdings" w:hAnsi="Wingdings" w:hint="default"/>
      </w:rPr>
    </w:lvl>
  </w:abstractNum>
  <w:abstractNum w:abstractNumId="212">
    <w:nsid w:val="338A6BFF"/>
    <w:multiLevelType w:val="hybridMultilevel"/>
    <w:tmpl w:val="2CF2B294"/>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213">
    <w:nsid w:val="33D66231"/>
    <w:multiLevelType w:val="hybridMultilevel"/>
    <w:tmpl w:val="57DABCEA"/>
    <w:lvl w:ilvl="0" w:tplc="04180001">
      <w:start w:val="1"/>
      <w:numFmt w:val="bullet"/>
      <w:lvlText w:val=""/>
      <w:lvlJc w:val="left"/>
      <w:pPr>
        <w:tabs>
          <w:tab w:val="num" w:pos="1500"/>
        </w:tabs>
        <w:ind w:left="1500" w:hanging="360"/>
      </w:pPr>
      <w:rPr>
        <w:rFonts w:ascii="Symbol" w:hAnsi="Symbol" w:hint="default"/>
      </w:rPr>
    </w:lvl>
    <w:lvl w:ilvl="1" w:tplc="04180003" w:tentative="1">
      <w:start w:val="1"/>
      <w:numFmt w:val="bullet"/>
      <w:lvlText w:val="o"/>
      <w:lvlJc w:val="left"/>
      <w:pPr>
        <w:tabs>
          <w:tab w:val="num" w:pos="2220"/>
        </w:tabs>
        <w:ind w:left="2220" w:hanging="360"/>
      </w:pPr>
      <w:rPr>
        <w:rFonts w:ascii="Courier New" w:hAnsi="Courier New" w:cs="Courier New" w:hint="default"/>
      </w:rPr>
    </w:lvl>
    <w:lvl w:ilvl="2" w:tplc="04180005" w:tentative="1">
      <w:start w:val="1"/>
      <w:numFmt w:val="bullet"/>
      <w:lvlText w:val=""/>
      <w:lvlJc w:val="left"/>
      <w:pPr>
        <w:tabs>
          <w:tab w:val="num" w:pos="2940"/>
        </w:tabs>
        <w:ind w:left="2940" w:hanging="360"/>
      </w:pPr>
      <w:rPr>
        <w:rFonts w:ascii="Wingdings" w:hAnsi="Wingdings" w:hint="default"/>
      </w:rPr>
    </w:lvl>
    <w:lvl w:ilvl="3" w:tplc="04180001" w:tentative="1">
      <w:start w:val="1"/>
      <w:numFmt w:val="bullet"/>
      <w:lvlText w:val=""/>
      <w:lvlJc w:val="left"/>
      <w:pPr>
        <w:tabs>
          <w:tab w:val="num" w:pos="3660"/>
        </w:tabs>
        <w:ind w:left="3660" w:hanging="360"/>
      </w:pPr>
      <w:rPr>
        <w:rFonts w:ascii="Symbol" w:hAnsi="Symbol" w:hint="default"/>
      </w:rPr>
    </w:lvl>
    <w:lvl w:ilvl="4" w:tplc="04180003" w:tentative="1">
      <w:start w:val="1"/>
      <w:numFmt w:val="bullet"/>
      <w:lvlText w:val="o"/>
      <w:lvlJc w:val="left"/>
      <w:pPr>
        <w:tabs>
          <w:tab w:val="num" w:pos="4380"/>
        </w:tabs>
        <w:ind w:left="4380" w:hanging="360"/>
      </w:pPr>
      <w:rPr>
        <w:rFonts w:ascii="Courier New" w:hAnsi="Courier New" w:cs="Courier New" w:hint="default"/>
      </w:rPr>
    </w:lvl>
    <w:lvl w:ilvl="5" w:tplc="04180005" w:tentative="1">
      <w:start w:val="1"/>
      <w:numFmt w:val="bullet"/>
      <w:lvlText w:val=""/>
      <w:lvlJc w:val="left"/>
      <w:pPr>
        <w:tabs>
          <w:tab w:val="num" w:pos="5100"/>
        </w:tabs>
        <w:ind w:left="5100" w:hanging="360"/>
      </w:pPr>
      <w:rPr>
        <w:rFonts w:ascii="Wingdings" w:hAnsi="Wingdings" w:hint="default"/>
      </w:rPr>
    </w:lvl>
    <w:lvl w:ilvl="6" w:tplc="04180001" w:tentative="1">
      <w:start w:val="1"/>
      <w:numFmt w:val="bullet"/>
      <w:lvlText w:val=""/>
      <w:lvlJc w:val="left"/>
      <w:pPr>
        <w:tabs>
          <w:tab w:val="num" w:pos="5820"/>
        </w:tabs>
        <w:ind w:left="5820" w:hanging="360"/>
      </w:pPr>
      <w:rPr>
        <w:rFonts w:ascii="Symbol" w:hAnsi="Symbol" w:hint="default"/>
      </w:rPr>
    </w:lvl>
    <w:lvl w:ilvl="7" w:tplc="04180003" w:tentative="1">
      <w:start w:val="1"/>
      <w:numFmt w:val="bullet"/>
      <w:lvlText w:val="o"/>
      <w:lvlJc w:val="left"/>
      <w:pPr>
        <w:tabs>
          <w:tab w:val="num" w:pos="6540"/>
        </w:tabs>
        <w:ind w:left="6540" w:hanging="360"/>
      </w:pPr>
      <w:rPr>
        <w:rFonts w:ascii="Courier New" w:hAnsi="Courier New" w:cs="Courier New" w:hint="default"/>
      </w:rPr>
    </w:lvl>
    <w:lvl w:ilvl="8" w:tplc="04180005" w:tentative="1">
      <w:start w:val="1"/>
      <w:numFmt w:val="bullet"/>
      <w:lvlText w:val=""/>
      <w:lvlJc w:val="left"/>
      <w:pPr>
        <w:tabs>
          <w:tab w:val="num" w:pos="7260"/>
        </w:tabs>
        <w:ind w:left="7260" w:hanging="360"/>
      </w:pPr>
      <w:rPr>
        <w:rFonts w:ascii="Wingdings" w:hAnsi="Wingdings" w:hint="default"/>
      </w:rPr>
    </w:lvl>
  </w:abstractNum>
  <w:abstractNum w:abstractNumId="214">
    <w:nsid w:val="34026B1B"/>
    <w:multiLevelType w:val="hybridMultilevel"/>
    <w:tmpl w:val="7E48ED8E"/>
    <w:lvl w:ilvl="0" w:tplc="FFA63F36">
      <w:start w:val="1"/>
      <w:numFmt w:val="decimal"/>
      <w:lvlText w:val="%1."/>
      <w:lvlJc w:val="left"/>
      <w:pPr>
        <w:tabs>
          <w:tab w:val="num" w:pos="1080"/>
        </w:tabs>
        <w:ind w:left="1080" w:hanging="360"/>
      </w:pPr>
      <w:rPr>
        <w:rFonts w:hint="default"/>
      </w:rPr>
    </w:lvl>
    <w:lvl w:ilvl="1" w:tplc="04180019" w:tentative="1">
      <w:start w:val="1"/>
      <w:numFmt w:val="lowerLetter"/>
      <w:lvlText w:val="%2."/>
      <w:lvlJc w:val="left"/>
      <w:pPr>
        <w:tabs>
          <w:tab w:val="num" w:pos="1800"/>
        </w:tabs>
        <w:ind w:left="1800" w:hanging="360"/>
      </w:pPr>
    </w:lvl>
    <w:lvl w:ilvl="2" w:tplc="0418001B" w:tentative="1">
      <w:start w:val="1"/>
      <w:numFmt w:val="lowerRoman"/>
      <w:lvlText w:val="%3."/>
      <w:lvlJc w:val="right"/>
      <w:pPr>
        <w:tabs>
          <w:tab w:val="num" w:pos="2520"/>
        </w:tabs>
        <w:ind w:left="2520" w:hanging="180"/>
      </w:pPr>
    </w:lvl>
    <w:lvl w:ilvl="3" w:tplc="0418000F" w:tentative="1">
      <w:start w:val="1"/>
      <w:numFmt w:val="decimal"/>
      <w:lvlText w:val="%4."/>
      <w:lvlJc w:val="left"/>
      <w:pPr>
        <w:tabs>
          <w:tab w:val="num" w:pos="3240"/>
        </w:tabs>
        <w:ind w:left="3240" w:hanging="360"/>
      </w:pPr>
    </w:lvl>
    <w:lvl w:ilvl="4" w:tplc="04180019" w:tentative="1">
      <w:start w:val="1"/>
      <w:numFmt w:val="lowerLetter"/>
      <w:lvlText w:val="%5."/>
      <w:lvlJc w:val="left"/>
      <w:pPr>
        <w:tabs>
          <w:tab w:val="num" w:pos="3960"/>
        </w:tabs>
        <w:ind w:left="3960" w:hanging="360"/>
      </w:pPr>
    </w:lvl>
    <w:lvl w:ilvl="5" w:tplc="0418001B" w:tentative="1">
      <w:start w:val="1"/>
      <w:numFmt w:val="lowerRoman"/>
      <w:lvlText w:val="%6."/>
      <w:lvlJc w:val="right"/>
      <w:pPr>
        <w:tabs>
          <w:tab w:val="num" w:pos="4680"/>
        </w:tabs>
        <w:ind w:left="4680" w:hanging="180"/>
      </w:pPr>
    </w:lvl>
    <w:lvl w:ilvl="6" w:tplc="0418000F" w:tentative="1">
      <w:start w:val="1"/>
      <w:numFmt w:val="decimal"/>
      <w:lvlText w:val="%7."/>
      <w:lvlJc w:val="left"/>
      <w:pPr>
        <w:tabs>
          <w:tab w:val="num" w:pos="5400"/>
        </w:tabs>
        <w:ind w:left="5400" w:hanging="360"/>
      </w:pPr>
    </w:lvl>
    <w:lvl w:ilvl="7" w:tplc="04180019" w:tentative="1">
      <w:start w:val="1"/>
      <w:numFmt w:val="lowerLetter"/>
      <w:lvlText w:val="%8."/>
      <w:lvlJc w:val="left"/>
      <w:pPr>
        <w:tabs>
          <w:tab w:val="num" w:pos="6120"/>
        </w:tabs>
        <w:ind w:left="6120" w:hanging="360"/>
      </w:pPr>
    </w:lvl>
    <w:lvl w:ilvl="8" w:tplc="0418001B" w:tentative="1">
      <w:start w:val="1"/>
      <w:numFmt w:val="lowerRoman"/>
      <w:lvlText w:val="%9."/>
      <w:lvlJc w:val="right"/>
      <w:pPr>
        <w:tabs>
          <w:tab w:val="num" w:pos="6840"/>
        </w:tabs>
        <w:ind w:left="6840" w:hanging="180"/>
      </w:pPr>
    </w:lvl>
  </w:abstractNum>
  <w:abstractNum w:abstractNumId="215">
    <w:nsid w:val="34276BFA"/>
    <w:multiLevelType w:val="hybridMultilevel"/>
    <w:tmpl w:val="5D02ADB2"/>
    <w:lvl w:ilvl="0" w:tplc="04180001">
      <w:start w:val="1"/>
      <w:numFmt w:val="bullet"/>
      <w:lvlText w:val=""/>
      <w:lvlJc w:val="left"/>
      <w:pPr>
        <w:tabs>
          <w:tab w:val="num" w:pos="720"/>
        </w:tabs>
        <w:ind w:left="720" w:hanging="360"/>
      </w:pPr>
      <w:rPr>
        <w:rFonts w:ascii="Symbol" w:hAnsi="Symbol" w:hint="default"/>
        <w:b w:val="0"/>
        <w:lang w:val="en-US"/>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16">
    <w:nsid w:val="34E337DD"/>
    <w:multiLevelType w:val="hybridMultilevel"/>
    <w:tmpl w:val="93A81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35622054"/>
    <w:multiLevelType w:val="hybridMultilevel"/>
    <w:tmpl w:val="A9A6EA0A"/>
    <w:lvl w:ilvl="0" w:tplc="04090017">
      <w:start w:val="1"/>
      <w:numFmt w:val="lowerLetter"/>
      <w:lvlText w:val="%1)"/>
      <w:lvlJc w:val="left"/>
      <w:pPr>
        <w:ind w:left="360" w:hanging="360"/>
      </w:pPr>
      <w:rPr>
        <w:rFonts w:hint="default"/>
      </w:rPr>
    </w:lvl>
    <w:lvl w:ilvl="1" w:tplc="227674EA">
      <w:start w:val="1"/>
      <w:numFmt w:val="upperRoman"/>
      <w:lvlText w:val="%2)"/>
      <w:lvlJc w:val="left"/>
      <w:pPr>
        <w:ind w:left="1440" w:hanging="72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8">
    <w:nsid w:val="356941CA"/>
    <w:multiLevelType w:val="hybridMultilevel"/>
    <w:tmpl w:val="8B5A60D2"/>
    <w:lvl w:ilvl="0" w:tplc="DDE2B804">
      <w:start w:val="1"/>
      <w:numFmt w:val="lowerLetter"/>
      <w:lvlText w:val="%1)"/>
      <w:lvlJc w:val="left"/>
      <w:pPr>
        <w:ind w:left="360" w:hanging="360"/>
      </w:pPr>
      <w:rPr>
        <w:rFonts w:ascii="Times New Roman" w:eastAsia="Times New Roman"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357F050D"/>
    <w:multiLevelType w:val="hybridMultilevel"/>
    <w:tmpl w:val="EDDA450E"/>
    <w:lvl w:ilvl="0" w:tplc="8E9EDAE2">
      <w:start w:val="1"/>
      <w:numFmt w:val="lowerLetter"/>
      <w:lvlText w:val="%1)"/>
      <w:lvlJc w:val="left"/>
      <w:pPr>
        <w:tabs>
          <w:tab w:val="num" w:pos="360"/>
        </w:tabs>
        <w:ind w:left="360" w:hanging="360"/>
      </w:pPr>
      <w:rPr>
        <w:rFonts w:ascii="Times New Roman" w:eastAsia="Times New Roman" w:hAnsi="Times New Roman" w:cs="Times New Roman"/>
      </w:rPr>
    </w:lvl>
    <w:lvl w:ilvl="1" w:tplc="04180019" w:tentative="1">
      <w:start w:val="1"/>
      <w:numFmt w:val="lowerLetter"/>
      <w:lvlText w:val="%2."/>
      <w:lvlJc w:val="left"/>
      <w:pPr>
        <w:tabs>
          <w:tab w:val="num" w:pos="1080"/>
        </w:tabs>
        <w:ind w:left="1080" w:hanging="360"/>
      </w:pPr>
    </w:lvl>
    <w:lvl w:ilvl="2" w:tplc="0418001B" w:tentative="1">
      <w:start w:val="1"/>
      <w:numFmt w:val="lowerRoman"/>
      <w:lvlText w:val="%3."/>
      <w:lvlJc w:val="right"/>
      <w:pPr>
        <w:tabs>
          <w:tab w:val="num" w:pos="1800"/>
        </w:tabs>
        <w:ind w:left="1800" w:hanging="180"/>
      </w:pPr>
    </w:lvl>
    <w:lvl w:ilvl="3" w:tplc="0418000F" w:tentative="1">
      <w:start w:val="1"/>
      <w:numFmt w:val="decimal"/>
      <w:lvlText w:val="%4."/>
      <w:lvlJc w:val="left"/>
      <w:pPr>
        <w:tabs>
          <w:tab w:val="num" w:pos="2520"/>
        </w:tabs>
        <w:ind w:left="2520" w:hanging="360"/>
      </w:pPr>
    </w:lvl>
    <w:lvl w:ilvl="4" w:tplc="04180019" w:tentative="1">
      <w:start w:val="1"/>
      <w:numFmt w:val="lowerLetter"/>
      <w:lvlText w:val="%5."/>
      <w:lvlJc w:val="left"/>
      <w:pPr>
        <w:tabs>
          <w:tab w:val="num" w:pos="3240"/>
        </w:tabs>
        <w:ind w:left="3240" w:hanging="360"/>
      </w:pPr>
    </w:lvl>
    <w:lvl w:ilvl="5" w:tplc="0418001B" w:tentative="1">
      <w:start w:val="1"/>
      <w:numFmt w:val="lowerRoman"/>
      <w:lvlText w:val="%6."/>
      <w:lvlJc w:val="right"/>
      <w:pPr>
        <w:tabs>
          <w:tab w:val="num" w:pos="3960"/>
        </w:tabs>
        <w:ind w:left="3960" w:hanging="180"/>
      </w:pPr>
    </w:lvl>
    <w:lvl w:ilvl="6" w:tplc="0418000F" w:tentative="1">
      <w:start w:val="1"/>
      <w:numFmt w:val="decimal"/>
      <w:lvlText w:val="%7."/>
      <w:lvlJc w:val="left"/>
      <w:pPr>
        <w:tabs>
          <w:tab w:val="num" w:pos="4680"/>
        </w:tabs>
        <w:ind w:left="4680" w:hanging="360"/>
      </w:pPr>
    </w:lvl>
    <w:lvl w:ilvl="7" w:tplc="04180019" w:tentative="1">
      <w:start w:val="1"/>
      <w:numFmt w:val="lowerLetter"/>
      <w:lvlText w:val="%8."/>
      <w:lvlJc w:val="left"/>
      <w:pPr>
        <w:tabs>
          <w:tab w:val="num" w:pos="5400"/>
        </w:tabs>
        <w:ind w:left="5400" w:hanging="360"/>
      </w:pPr>
    </w:lvl>
    <w:lvl w:ilvl="8" w:tplc="0418001B" w:tentative="1">
      <w:start w:val="1"/>
      <w:numFmt w:val="lowerRoman"/>
      <w:lvlText w:val="%9."/>
      <w:lvlJc w:val="right"/>
      <w:pPr>
        <w:tabs>
          <w:tab w:val="num" w:pos="6120"/>
        </w:tabs>
        <w:ind w:left="6120" w:hanging="180"/>
      </w:pPr>
    </w:lvl>
  </w:abstractNum>
  <w:abstractNum w:abstractNumId="220">
    <w:nsid w:val="36761C48"/>
    <w:multiLevelType w:val="hybridMultilevel"/>
    <w:tmpl w:val="532671EC"/>
    <w:lvl w:ilvl="0" w:tplc="2EC6B010">
      <w:start w:val="1"/>
      <w:numFmt w:val="lowerLetter"/>
      <w:lvlText w:val="%1)"/>
      <w:lvlJc w:val="left"/>
      <w:pPr>
        <w:tabs>
          <w:tab w:val="num" w:pos="660"/>
        </w:tabs>
        <w:ind w:left="660" w:hanging="360"/>
      </w:pPr>
      <w:rPr>
        <w:rFonts w:hint="default"/>
      </w:rPr>
    </w:lvl>
    <w:lvl w:ilvl="1" w:tplc="04180001">
      <w:start w:val="1"/>
      <w:numFmt w:val="bullet"/>
      <w:lvlText w:val=""/>
      <w:lvlJc w:val="left"/>
      <w:pPr>
        <w:tabs>
          <w:tab w:val="num" w:pos="1380"/>
        </w:tabs>
        <w:ind w:left="1380" w:hanging="360"/>
      </w:pPr>
      <w:rPr>
        <w:rFonts w:ascii="Symbol" w:hAnsi="Symbol" w:hint="default"/>
      </w:rPr>
    </w:lvl>
    <w:lvl w:ilvl="2" w:tplc="0418001B" w:tentative="1">
      <w:start w:val="1"/>
      <w:numFmt w:val="lowerRoman"/>
      <w:lvlText w:val="%3."/>
      <w:lvlJc w:val="right"/>
      <w:pPr>
        <w:tabs>
          <w:tab w:val="num" w:pos="2100"/>
        </w:tabs>
        <w:ind w:left="2100" w:hanging="180"/>
      </w:pPr>
    </w:lvl>
    <w:lvl w:ilvl="3" w:tplc="0418000F" w:tentative="1">
      <w:start w:val="1"/>
      <w:numFmt w:val="decimal"/>
      <w:lvlText w:val="%4."/>
      <w:lvlJc w:val="left"/>
      <w:pPr>
        <w:tabs>
          <w:tab w:val="num" w:pos="2820"/>
        </w:tabs>
        <w:ind w:left="2820" w:hanging="360"/>
      </w:pPr>
    </w:lvl>
    <w:lvl w:ilvl="4" w:tplc="04180019" w:tentative="1">
      <w:start w:val="1"/>
      <w:numFmt w:val="lowerLetter"/>
      <w:lvlText w:val="%5."/>
      <w:lvlJc w:val="left"/>
      <w:pPr>
        <w:tabs>
          <w:tab w:val="num" w:pos="3540"/>
        </w:tabs>
        <w:ind w:left="3540" w:hanging="360"/>
      </w:pPr>
    </w:lvl>
    <w:lvl w:ilvl="5" w:tplc="0418001B" w:tentative="1">
      <w:start w:val="1"/>
      <w:numFmt w:val="lowerRoman"/>
      <w:lvlText w:val="%6."/>
      <w:lvlJc w:val="right"/>
      <w:pPr>
        <w:tabs>
          <w:tab w:val="num" w:pos="4260"/>
        </w:tabs>
        <w:ind w:left="4260" w:hanging="180"/>
      </w:pPr>
    </w:lvl>
    <w:lvl w:ilvl="6" w:tplc="0418000F" w:tentative="1">
      <w:start w:val="1"/>
      <w:numFmt w:val="decimal"/>
      <w:lvlText w:val="%7."/>
      <w:lvlJc w:val="left"/>
      <w:pPr>
        <w:tabs>
          <w:tab w:val="num" w:pos="4980"/>
        </w:tabs>
        <w:ind w:left="4980" w:hanging="360"/>
      </w:pPr>
    </w:lvl>
    <w:lvl w:ilvl="7" w:tplc="04180019" w:tentative="1">
      <w:start w:val="1"/>
      <w:numFmt w:val="lowerLetter"/>
      <w:lvlText w:val="%8."/>
      <w:lvlJc w:val="left"/>
      <w:pPr>
        <w:tabs>
          <w:tab w:val="num" w:pos="5700"/>
        </w:tabs>
        <w:ind w:left="5700" w:hanging="360"/>
      </w:pPr>
    </w:lvl>
    <w:lvl w:ilvl="8" w:tplc="0418001B" w:tentative="1">
      <w:start w:val="1"/>
      <w:numFmt w:val="lowerRoman"/>
      <w:lvlText w:val="%9."/>
      <w:lvlJc w:val="right"/>
      <w:pPr>
        <w:tabs>
          <w:tab w:val="num" w:pos="6420"/>
        </w:tabs>
        <w:ind w:left="6420" w:hanging="180"/>
      </w:pPr>
    </w:lvl>
  </w:abstractNum>
  <w:abstractNum w:abstractNumId="221">
    <w:nsid w:val="36E76E95"/>
    <w:multiLevelType w:val="hybridMultilevel"/>
    <w:tmpl w:val="C33661BC"/>
    <w:lvl w:ilvl="0" w:tplc="04180001">
      <w:start w:val="1"/>
      <w:numFmt w:val="bullet"/>
      <w:lvlText w:val=""/>
      <w:lvlJc w:val="left"/>
      <w:pPr>
        <w:tabs>
          <w:tab w:val="num" w:pos="720"/>
        </w:tabs>
        <w:ind w:left="720" w:hanging="360"/>
      </w:pPr>
      <w:rPr>
        <w:rFonts w:ascii="Symbol" w:hAnsi="Symbol" w:hint="default"/>
        <w:b w:val="0"/>
        <w:lang w:val="en-US"/>
      </w:rPr>
    </w:lvl>
    <w:lvl w:ilvl="1" w:tplc="8006E3B8">
      <w:numFmt w:val="bullet"/>
      <w:lvlText w:val="-"/>
      <w:lvlJc w:val="left"/>
      <w:pPr>
        <w:tabs>
          <w:tab w:val="num" w:pos="360"/>
        </w:tabs>
        <w:ind w:left="360" w:hanging="360"/>
      </w:pPr>
      <w:rPr>
        <w:rFonts w:ascii="Calibri" w:eastAsia="SimSun" w:hAnsi="Calibri" w:cs="Calibri" w:hint="default"/>
      </w:rPr>
    </w:lvl>
    <w:lvl w:ilvl="2" w:tplc="D504877C">
      <w:start w:val="56"/>
      <w:numFmt w:val="decimal"/>
      <w:lvlText w:val="%3."/>
      <w:lvlJc w:val="left"/>
      <w:pPr>
        <w:ind w:left="2340" w:hanging="360"/>
      </w:pPr>
      <w:rPr>
        <w:rFonts w:hint="default"/>
      </w:r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22">
    <w:nsid w:val="376130F6"/>
    <w:multiLevelType w:val="hybridMultilevel"/>
    <w:tmpl w:val="744AA5C8"/>
    <w:lvl w:ilvl="0" w:tplc="04090001">
      <w:start w:val="1"/>
      <w:numFmt w:val="bullet"/>
      <w:lvlText w:val=""/>
      <w:lvlJc w:val="left"/>
      <w:pPr>
        <w:ind w:left="360" w:hanging="360"/>
      </w:pPr>
      <w:rPr>
        <w:rFonts w:ascii="Symbol" w:hAnsi="Symbol" w:hint="default"/>
      </w:rPr>
    </w:lvl>
    <w:lvl w:ilvl="1" w:tplc="04180019" w:tentative="1">
      <w:start w:val="1"/>
      <w:numFmt w:val="lowerLetter"/>
      <w:lvlText w:val="%2."/>
      <w:lvlJc w:val="left"/>
      <w:pPr>
        <w:tabs>
          <w:tab w:val="num" w:pos="1080"/>
        </w:tabs>
        <w:ind w:left="1080" w:hanging="360"/>
      </w:pPr>
    </w:lvl>
    <w:lvl w:ilvl="2" w:tplc="0418001B" w:tentative="1">
      <w:start w:val="1"/>
      <w:numFmt w:val="lowerRoman"/>
      <w:lvlText w:val="%3."/>
      <w:lvlJc w:val="right"/>
      <w:pPr>
        <w:tabs>
          <w:tab w:val="num" w:pos="1800"/>
        </w:tabs>
        <w:ind w:left="1800" w:hanging="180"/>
      </w:pPr>
    </w:lvl>
    <w:lvl w:ilvl="3" w:tplc="0418000F" w:tentative="1">
      <w:start w:val="1"/>
      <w:numFmt w:val="decimal"/>
      <w:lvlText w:val="%4."/>
      <w:lvlJc w:val="left"/>
      <w:pPr>
        <w:tabs>
          <w:tab w:val="num" w:pos="2520"/>
        </w:tabs>
        <w:ind w:left="2520" w:hanging="360"/>
      </w:pPr>
    </w:lvl>
    <w:lvl w:ilvl="4" w:tplc="04180019" w:tentative="1">
      <w:start w:val="1"/>
      <w:numFmt w:val="lowerLetter"/>
      <w:lvlText w:val="%5."/>
      <w:lvlJc w:val="left"/>
      <w:pPr>
        <w:tabs>
          <w:tab w:val="num" w:pos="3240"/>
        </w:tabs>
        <w:ind w:left="3240" w:hanging="360"/>
      </w:pPr>
    </w:lvl>
    <w:lvl w:ilvl="5" w:tplc="0418001B" w:tentative="1">
      <w:start w:val="1"/>
      <w:numFmt w:val="lowerRoman"/>
      <w:lvlText w:val="%6."/>
      <w:lvlJc w:val="right"/>
      <w:pPr>
        <w:tabs>
          <w:tab w:val="num" w:pos="3960"/>
        </w:tabs>
        <w:ind w:left="3960" w:hanging="180"/>
      </w:pPr>
    </w:lvl>
    <w:lvl w:ilvl="6" w:tplc="0418000F" w:tentative="1">
      <w:start w:val="1"/>
      <w:numFmt w:val="decimal"/>
      <w:lvlText w:val="%7."/>
      <w:lvlJc w:val="left"/>
      <w:pPr>
        <w:tabs>
          <w:tab w:val="num" w:pos="4680"/>
        </w:tabs>
        <w:ind w:left="4680" w:hanging="360"/>
      </w:pPr>
    </w:lvl>
    <w:lvl w:ilvl="7" w:tplc="04180019" w:tentative="1">
      <w:start w:val="1"/>
      <w:numFmt w:val="lowerLetter"/>
      <w:lvlText w:val="%8."/>
      <w:lvlJc w:val="left"/>
      <w:pPr>
        <w:tabs>
          <w:tab w:val="num" w:pos="5400"/>
        </w:tabs>
        <w:ind w:left="5400" w:hanging="360"/>
      </w:pPr>
    </w:lvl>
    <w:lvl w:ilvl="8" w:tplc="0418001B" w:tentative="1">
      <w:start w:val="1"/>
      <w:numFmt w:val="lowerRoman"/>
      <w:lvlText w:val="%9."/>
      <w:lvlJc w:val="right"/>
      <w:pPr>
        <w:tabs>
          <w:tab w:val="num" w:pos="6120"/>
        </w:tabs>
        <w:ind w:left="6120" w:hanging="180"/>
      </w:pPr>
    </w:lvl>
  </w:abstractNum>
  <w:abstractNum w:abstractNumId="223">
    <w:nsid w:val="37B13394"/>
    <w:multiLevelType w:val="singleLevel"/>
    <w:tmpl w:val="04090001"/>
    <w:lvl w:ilvl="0">
      <w:start w:val="1"/>
      <w:numFmt w:val="bullet"/>
      <w:lvlText w:val=""/>
      <w:lvlJc w:val="left"/>
      <w:pPr>
        <w:ind w:left="360" w:hanging="360"/>
      </w:pPr>
      <w:rPr>
        <w:rFonts w:ascii="Symbol" w:hAnsi="Symbol" w:hint="default"/>
      </w:rPr>
    </w:lvl>
  </w:abstractNum>
  <w:abstractNum w:abstractNumId="224">
    <w:nsid w:val="38542D99"/>
    <w:multiLevelType w:val="hybridMultilevel"/>
    <w:tmpl w:val="E77AED2A"/>
    <w:lvl w:ilvl="0" w:tplc="80F6EE84">
      <w:numFmt w:val="bullet"/>
      <w:lvlText w:val=""/>
      <w:legacy w:legacy="1" w:legacySpace="0" w:legacyIndent="360"/>
      <w:lvlJc w:val="left"/>
      <w:pPr>
        <w:tabs>
          <w:tab w:val="num" w:pos="435"/>
        </w:tabs>
        <w:ind w:left="435" w:hanging="435"/>
      </w:pPr>
      <w:rPr>
        <w:rFonts w:ascii="Symbol" w:hAnsi="Symbol" w:hint="default"/>
        <w:b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5">
    <w:nsid w:val="38B068A1"/>
    <w:multiLevelType w:val="hybridMultilevel"/>
    <w:tmpl w:val="9F864878"/>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226">
    <w:nsid w:val="39024BCE"/>
    <w:multiLevelType w:val="hybridMultilevel"/>
    <w:tmpl w:val="D2B4CEB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nsid w:val="390B1632"/>
    <w:multiLevelType w:val="hybridMultilevel"/>
    <w:tmpl w:val="3DF66858"/>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228">
    <w:nsid w:val="39DD0A24"/>
    <w:multiLevelType w:val="hybridMultilevel"/>
    <w:tmpl w:val="529CA638"/>
    <w:lvl w:ilvl="0" w:tplc="04180001">
      <w:start w:val="1"/>
      <w:numFmt w:val="bullet"/>
      <w:lvlText w:val=""/>
      <w:lvlJc w:val="left"/>
      <w:pPr>
        <w:tabs>
          <w:tab w:val="num" w:pos="720"/>
        </w:tabs>
        <w:ind w:left="720" w:hanging="360"/>
      </w:pPr>
      <w:rPr>
        <w:rFonts w:ascii="Symbol" w:hAnsi="Symbol" w:hint="default"/>
        <w:b w:val="0"/>
        <w:lang w:val="en-US"/>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29">
    <w:nsid w:val="3ACB2B84"/>
    <w:multiLevelType w:val="hybridMultilevel"/>
    <w:tmpl w:val="BD1EB0DA"/>
    <w:lvl w:ilvl="0" w:tplc="13B69B46">
      <w:start w:val="1"/>
      <w:numFmt w:val="lowerLetter"/>
      <w:lvlText w:val="%1)"/>
      <w:lvlJc w:val="left"/>
      <w:pPr>
        <w:tabs>
          <w:tab w:val="num" w:pos="360"/>
        </w:tabs>
        <w:ind w:left="360" w:hanging="360"/>
      </w:pPr>
      <w:rPr>
        <w:rFonts w:ascii="Times New Roman" w:eastAsia="Times New Roman" w:hAnsi="Times New Roman" w:cs="Times New Roman"/>
      </w:rPr>
    </w:lvl>
    <w:lvl w:ilvl="1" w:tplc="04180001">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30">
    <w:nsid w:val="3B306C67"/>
    <w:multiLevelType w:val="hybridMultilevel"/>
    <w:tmpl w:val="FB824DC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1">
    <w:nsid w:val="3BA32439"/>
    <w:multiLevelType w:val="hybridMultilevel"/>
    <w:tmpl w:val="0548EBB0"/>
    <w:lvl w:ilvl="0" w:tplc="8E62A7B2">
      <w:start w:val="1"/>
      <w:numFmt w:val="decimal"/>
      <w:lvlText w:val="%1."/>
      <w:lvlJc w:val="left"/>
      <w:pPr>
        <w:ind w:left="3981" w:hanging="720"/>
      </w:pPr>
      <w:rPr>
        <w:rFonts w:hint="default"/>
        <w:i w:val="0"/>
        <w:color w:val="auto"/>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2">
    <w:nsid w:val="3C346703"/>
    <w:multiLevelType w:val="hybridMultilevel"/>
    <w:tmpl w:val="643A957A"/>
    <w:lvl w:ilvl="0" w:tplc="04090001">
      <w:start w:val="1"/>
      <w:numFmt w:val="bullet"/>
      <w:lvlText w:val=""/>
      <w:lvlJc w:val="left"/>
      <w:pPr>
        <w:ind w:left="720" w:hanging="360"/>
      </w:pPr>
      <w:rPr>
        <w:rFonts w:ascii="Symbol" w:hAnsi="Symbol" w:hint="default"/>
        <w:b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3C40274D"/>
    <w:multiLevelType w:val="hybridMultilevel"/>
    <w:tmpl w:val="35C4060C"/>
    <w:lvl w:ilvl="0" w:tplc="3606EE76">
      <w:start w:val="1"/>
      <w:numFmt w:val="lowerLetter"/>
      <w:lvlText w:val="%1)"/>
      <w:lvlJc w:val="left"/>
      <w:pPr>
        <w:ind w:left="720" w:hanging="360"/>
      </w:pPr>
      <w:rPr>
        <w:rFonts w:hint="default"/>
        <w:sz w:val="26"/>
        <w:szCs w:val="26"/>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4">
    <w:nsid w:val="3CBF28E0"/>
    <w:multiLevelType w:val="hybridMultilevel"/>
    <w:tmpl w:val="9B5A3994"/>
    <w:lvl w:ilvl="0" w:tplc="CFE4FE2E">
      <w:numFmt w:val="bullet"/>
      <w:lvlText w:val="-"/>
      <w:lvlJc w:val="left"/>
      <w:pPr>
        <w:ind w:left="2040" w:hanging="360"/>
      </w:pPr>
      <w:rPr>
        <w:rFonts w:ascii="Times New Roman" w:eastAsia="Times New Roman" w:hAnsi="Times New Roman"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5">
    <w:nsid w:val="3D0E73D9"/>
    <w:multiLevelType w:val="hybridMultilevel"/>
    <w:tmpl w:val="D0AE21EC"/>
    <w:lvl w:ilvl="0" w:tplc="F348D85C">
      <w:start w:val="1"/>
      <w:numFmt w:val="decimal"/>
      <w:lvlText w:val="(%1)"/>
      <w:lvlJc w:val="left"/>
      <w:pPr>
        <w:ind w:left="600" w:hanging="360"/>
      </w:pPr>
      <w:rPr>
        <w:rFonts w:hint="default"/>
      </w:rPr>
    </w:lvl>
    <w:lvl w:ilvl="1" w:tplc="04180019" w:tentative="1">
      <w:start w:val="1"/>
      <w:numFmt w:val="lowerLetter"/>
      <w:lvlText w:val="%2."/>
      <w:lvlJc w:val="left"/>
      <w:pPr>
        <w:ind w:left="1320" w:hanging="360"/>
      </w:pPr>
    </w:lvl>
    <w:lvl w:ilvl="2" w:tplc="0418001B" w:tentative="1">
      <w:start w:val="1"/>
      <w:numFmt w:val="lowerRoman"/>
      <w:lvlText w:val="%3."/>
      <w:lvlJc w:val="right"/>
      <w:pPr>
        <w:ind w:left="2040" w:hanging="180"/>
      </w:pPr>
    </w:lvl>
    <w:lvl w:ilvl="3" w:tplc="0418000F" w:tentative="1">
      <w:start w:val="1"/>
      <w:numFmt w:val="decimal"/>
      <w:lvlText w:val="%4."/>
      <w:lvlJc w:val="left"/>
      <w:pPr>
        <w:ind w:left="2760" w:hanging="360"/>
      </w:pPr>
    </w:lvl>
    <w:lvl w:ilvl="4" w:tplc="04180019" w:tentative="1">
      <w:start w:val="1"/>
      <w:numFmt w:val="lowerLetter"/>
      <w:lvlText w:val="%5."/>
      <w:lvlJc w:val="left"/>
      <w:pPr>
        <w:ind w:left="3480" w:hanging="360"/>
      </w:pPr>
    </w:lvl>
    <w:lvl w:ilvl="5" w:tplc="0418001B" w:tentative="1">
      <w:start w:val="1"/>
      <w:numFmt w:val="lowerRoman"/>
      <w:lvlText w:val="%6."/>
      <w:lvlJc w:val="right"/>
      <w:pPr>
        <w:ind w:left="4200" w:hanging="180"/>
      </w:pPr>
    </w:lvl>
    <w:lvl w:ilvl="6" w:tplc="0418000F" w:tentative="1">
      <w:start w:val="1"/>
      <w:numFmt w:val="decimal"/>
      <w:lvlText w:val="%7."/>
      <w:lvlJc w:val="left"/>
      <w:pPr>
        <w:ind w:left="4920" w:hanging="360"/>
      </w:pPr>
    </w:lvl>
    <w:lvl w:ilvl="7" w:tplc="04180019" w:tentative="1">
      <w:start w:val="1"/>
      <w:numFmt w:val="lowerLetter"/>
      <w:lvlText w:val="%8."/>
      <w:lvlJc w:val="left"/>
      <w:pPr>
        <w:ind w:left="5640" w:hanging="360"/>
      </w:pPr>
    </w:lvl>
    <w:lvl w:ilvl="8" w:tplc="0418001B" w:tentative="1">
      <w:start w:val="1"/>
      <w:numFmt w:val="lowerRoman"/>
      <w:lvlText w:val="%9."/>
      <w:lvlJc w:val="right"/>
      <w:pPr>
        <w:ind w:left="6360" w:hanging="180"/>
      </w:pPr>
    </w:lvl>
  </w:abstractNum>
  <w:abstractNum w:abstractNumId="236">
    <w:nsid w:val="3D1A5268"/>
    <w:multiLevelType w:val="hybridMultilevel"/>
    <w:tmpl w:val="C79E9FAA"/>
    <w:lvl w:ilvl="0" w:tplc="45D8C068">
      <w:start w:val="2"/>
      <w:numFmt w:val="lowerLetter"/>
      <w:lvlText w:val="%1)"/>
      <w:lvlJc w:val="left"/>
      <w:pPr>
        <w:ind w:left="960" w:hanging="360"/>
      </w:pPr>
      <w:rPr>
        <w:rFonts w:ascii="Times New Roman" w:hAnsi="Times New Roman" w:cs="Times New Roman" w:hint="default"/>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237">
    <w:nsid w:val="3D245DD6"/>
    <w:multiLevelType w:val="hybridMultilevel"/>
    <w:tmpl w:val="125CA0B6"/>
    <w:lvl w:ilvl="0" w:tplc="4F6EB4D0">
      <w:start w:val="1"/>
      <w:numFmt w:val="decimal"/>
      <w:lvlText w:val="%1."/>
      <w:lvlJc w:val="left"/>
      <w:pPr>
        <w:tabs>
          <w:tab w:val="num" w:pos="1080"/>
        </w:tabs>
        <w:ind w:left="1080" w:hanging="360"/>
      </w:pPr>
      <w:rPr>
        <w:rFonts w:hint="default"/>
      </w:rPr>
    </w:lvl>
    <w:lvl w:ilvl="1" w:tplc="04180019" w:tentative="1">
      <w:start w:val="1"/>
      <w:numFmt w:val="lowerLetter"/>
      <w:lvlText w:val="%2."/>
      <w:lvlJc w:val="left"/>
      <w:pPr>
        <w:tabs>
          <w:tab w:val="num" w:pos="1800"/>
        </w:tabs>
        <w:ind w:left="1800" w:hanging="360"/>
      </w:pPr>
    </w:lvl>
    <w:lvl w:ilvl="2" w:tplc="0418001B" w:tentative="1">
      <w:start w:val="1"/>
      <w:numFmt w:val="lowerRoman"/>
      <w:lvlText w:val="%3."/>
      <w:lvlJc w:val="right"/>
      <w:pPr>
        <w:tabs>
          <w:tab w:val="num" w:pos="2520"/>
        </w:tabs>
        <w:ind w:left="2520" w:hanging="180"/>
      </w:pPr>
    </w:lvl>
    <w:lvl w:ilvl="3" w:tplc="0418000F" w:tentative="1">
      <w:start w:val="1"/>
      <w:numFmt w:val="decimal"/>
      <w:lvlText w:val="%4."/>
      <w:lvlJc w:val="left"/>
      <w:pPr>
        <w:tabs>
          <w:tab w:val="num" w:pos="3240"/>
        </w:tabs>
        <w:ind w:left="3240" w:hanging="360"/>
      </w:pPr>
    </w:lvl>
    <w:lvl w:ilvl="4" w:tplc="04180019" w:tentative="1">
      <w:start w:val="1"/>
      <w:numFmt w:val="lowerLetter"/>
      <w:lvlText w:val="%5."/>
      <w:lvlJc w:val="left"/>
      <w:pPr>
        <w:tabs>
          <w:tab w:val="num" w:pos="3960"/>
        </w:tabs>
        <w:ind w:left="3960" w:hanging="360"/>
      </w:pPr>
    </w:lvl>
    <w:lvl w:ilvl="5" w:tplc="0418001B" w:tentative="1">
      <w:start w:val="1"/>
      <w:numFmt w:val="lowerRoman"/>
      <w:lvlText w:val="%6."/>
      <w:lvlJc w:val="right"/>
      <w:pPr>
        <w:tabs>
          <w:tab w:val="num" w:pos="4680"/>
        </w:tabs>
        <w:ind w:left="4680" w:hanging="180"/>
      </w:pPr>
    </w:lvl>
    <w:lvl w:ilvl="6" w:tplc="0418000F" w:tentative="1">
      <w:start w:val="1"/>
      <w:numFmt w:val="decimal"/>
      <w:lvlText w:val="%7."/>
      <w:lvlJc w:val="left"/>
      <w:pPr>
        <w:tabs>
          <w:tab w:val="num" w:pos="5400"/>
        </w:tabs>
        <w:ind w:left="5400" w:hanging="360"/>
      </w:pPr>
    </w:lvl>
    <w:lvl w:ilvl="7" w:tplc="04180019" w:tentative="1">
      <w:start w:val="1"/>
      <w:numFmt w:val="lowerLetter"/>
      <w:lvlText w:val="%8."/>
      <w:lvlJc w:val="left"/>
      <w:pPr>
        <w:tabs>
          <w:tab w:val="num" w:pos="6120"/>
        </w:tabs>
        <w:ind w:left="6120" w:hanging="360"/>
      </w:pPr>
    </w:lvl>
    <w:lvl w:ilvl="8" w:tplc="0418001B" w:tentative="1">
      <w:start w:val="1"/>
      <w:numFmt w:val="lowerRoman"/>
      <w:lvlText w:val="%9."/>
      <w:lvlJc w:val="right"/>
      <w:pPr>
        <w:tabs>
          <w:tab w:val="num" w:pos="6840"/>
        </w:tabs>
        <w:ind w:left="6840" w:hanging="180"/>
      </w:pPr>
    </w:lvl>
  </w:abstractNum>
  <w:abstractNum w:abstractNumId="238">
    <w:nsid w:val="3D547649"/>
    <w:multiLevelType w:val="hybridMultilevel"/>
    <w:tmpl w:val="65B41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nsid w:val="3D733618"/>
    <w:multiLevelType w:val="hybridMultilevel"/>
    <w:tmpl w:val="068A4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3E311543"/>
    <w:multiLevelType w:val="hybridMultilevel"/>
    <w:tmpl w:val="C9C639A4"/>
    <w:lvl w:ilvl="0" w:tplc="04090017">
      <w:start w:val="1"/>
      <w:numFmt w:val="lowerLetter"/>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41">
    <w:nsid w:val="3E493D17"/>
    <w:multiLevelType w:val="hybridMultilevel"/>
    <w:tmpl w:val="8BCA41E4"/>
    <w:lvl w:ilvl="0" w:tplc="F816F138">
      <w:start w:val="10"/>
      <w:numFmt w:val="bullet"/>
      <w:lvlText w:val="-"/>
      <w:lvlJc w:val="left"/>
      <w:pPr>
        <w:ind w:left="1065" w:hanging="360"/>
      </w:pPr>
      <w:rPr>
        <w:rFonts w:ascii="Calibri" w:eastAsia="Calibri" w:hAnsi="Calibri" w:cs="Calibri"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242">
    <w:nsid w:val="3E796D29"/>
    <w:multiLevelType w:val="hybridMultilevel"/>
    <w:tmpl w:val="6F381330"/>
    <w:lvl w:ilvl="0" w:tplc="759E9A3A">
      <w:start w:val="1"/>
      <w:numFmt w:val="decimal"/>
      <w:lvlText w:val="%1."/>
      <w:lvlJc w:val="left"/>
      <w:pPr>
        <w:tabs>
          <w:tab w:val="num" w:pos="1080"/>
        </w:tabs>
        <w:ind w:left="1080" w:hanging="360"/>
      </w:pPr>
      <w:rPr>
        <w:b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3">
    <w:nsid w:val="3EA50566"/>
    <w:multiLevelType w:val="hybridMultilevel"/>
    <w:tmpl w:val="92A2C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3F5A2FB4"/>
    <w:multiLevelType w:val="hybridMultilevel"/>
    <w:tmpl w:val="12825158"/>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5">
    <w:nsid w:val="3FA02C90"/>
    <w:multiLevelType w:val="hybridMultilevel"/>
    <w:tmpl w:val="8B3CEB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nsid w:val="3FD20CA0"/>
    <w:multiLevelType w:val="hybridMultilevel"/>
    <w:tmpl w:val="BC1E5C02"/>
    <w:lvl w:ilvl="0" w:tplc="295AC220">
      <w:start w:val="1"/>
      <w:numFmt w:val="lowerLetter"/>
      <w:lvlText w:val="%1)"/>
      <w:lvlJc w:val="left"/>
      <w:pPr>
        <w:tabs>
          <w:tab w:val="num" w:pos="720"/>
        </w:tabs>
        <w:ind w:left="720" w:hanging="360"/>
      </w:pPr>
      <w:rPr>
        <w:rFonts w:ascii="Times New Roman" w:eastAsia="Times New Roman" w:hAnsi="Times New Roman" w:cs="Times New Roman"/>
        <w:b w:val="0"/>
        <w:bCs/>
        <w:color w:val="auto"/>
      </w:rPr>
    </w:lvl>
    <w:lvl w:ilvl="1" w:tplc="04180003" w:tentative="1">
      <w:start w:val="1"/>
      <w:numFmt w:val="bullet"/>
      <w:lvlText w:val="o"/>
      <w:lvlJc w:val="left"/>
      <w:pPr>
        <w:tabs>
          <w:tab w:val="num" w:pos="1440"/>
        </w:tabs>
        <w:ind w:left="1440" w:hanging="360"/>
      </w:pPr>
      <w:rPr>
        <w:rFonts w:ascii="Courier New" w:hAnsi="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247">
    <w:nsid w:val="3FE56A79"/>
    <w:multiLevelType w:val="hybridMultilevel"/>
    <w:tmpl w:val="C2224ED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48">
    <w:nsid w:val="3FEB6B23"/>
    <w:multiLevelType w:val="hybridMultilevel"/>
    <w:tmpl w:val="E160AFB4"/>
    <w:lvl w:ilvl="0" w:tplc="190899A2">
      <w:start w:val="1"/>
      <w:numFmt w:val="decimal"/>
      <w:lvlText w:val="%1."/>
      <w:lvlJc w:val="left"/>
      <w:pPr>
        <w:ind w:left="720" w:hanging="360"/>
      </w:pPr>
      <w:rPr>
        <w:rFonts w:ascii="Calibri" w:eastAsia="Calibri" w:hAnsi="Calibri"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nsid w:val="40123ADC"/>
    <w:multiLevelType w:val="hybridMultilevel"/>
    <w:tmpl w:val="7DD82E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0">
    <w:nsid w:val="40374CD3"/>
    <w:multiLevelType w:val="hybridMultilevel"/>
    <w:tmpl w:val="B54A7E5E"/>
    <w:lvl w:ilvl="0" w:tplc="3A8693F6">
      <w:start w:val="18"/>
      <w:numFmt w:val="decimal"/>
      <w:lvlText w:val="%1."/>
      <w:lvlJc w:val="left"/>
      <w:pPr>
        <w:ind w:left="540" w:hanging="360"/>
      </w:pPr>
      <w:rPr>
        <w:rFonts w:eastAsia="SimSun" w:hint="default"/>
      </w:rPr>
    </w:lvl>
    <w:lvl w:ilvl="1" w:tplc="5498DBAA">
      <w:start w:val="1"/>
      <w:numFmt w:val="lowerLetter"/>
      <w:lvlText w:val="%2)"/>
      <w:lvlJc w:val="left"/>
      <w:pPr>
        <w:tabs>
          <w:tab w:val="num" w:pos="1260"/>
        </w:tabs>
        <w:ind w:left="1260" w:hanging="360"/>
      </w:pPr>
      <w:rPr>
        <w:rFonts w:hint="default"/>
      </w:rPr>
    </w:lvl>
    <w:lvl w:ilvl="2" w:tplc="BE58CE7A">
      <w:start w:val="1"/>
      <w:numFmt w:val="lowerLetter"/>
      <w:lvlText w:val="%3)"/>
      <w:lvlJc w:val="left"/>
      <w:pPr>
        <w:ind w:left="1980" w:hanging="180"/>
      </w:pPr>
      <w:rPr>
        <w:rFonts w:hint="default"/>
        <w:b w:val="0"/>
      </w:r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1">
    <w:nsid w:val="40A41533"/>
    <w:multiLevelType w:val="hybridMultilevel"/>
    <w:tmpl w:val="D98A37C0"/>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2">
    <w:nsid w:val="40C869A1"/>
    <w:multiLevelType w:val="hybridMultilevel"/>
    <w:tmpl w:val="6D6C37DE"/>
    <w:lvl w:ilvl="0" w:tplc="D416C5F0">
      <w:start w:val="1"/>
      <w:numFmt w:val="lowerLetter"/>
      <w:lvlText w:val="%1)"/>
      <w:lvlJc w:val="left"/>
      <w:pPr>
        <w:tabs>
          <w:tab w:val="num" w:pos="810"/>
        </w:tabs>
        <w:ind w:left="810" w:hanging="360"/>
      </w:pPr>
      <w:rPr>
        <w:rFonts w:hint="default"/>
        <w:lang w:val="ro-RO"/>
      </w:rPr>
    </w:lvl>
    <w:lvl w:ilvl="1" w:tplc="ED125E18">
      <w:start w:val="1"/>
      <w:numFmt w:val="bullet"/>
      <w:lvlText w:val=""/>
      <w:lvlJc w:val="left"/>
      <w:pPr>
        <w:tabs>
          <w:tab w:val="num" w:pos="1620"/>
        </w:tabs>
        <w:ind w:left="1620" w:hanging="360"/>
      </w:pPr>
      <w:rPr>
        <w:rFonts w:ascii="Symbol" w:hAnsi="Symbol" w:hint="default"/>
        <w:lang w:val="ro-RO"/>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cs="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cs="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253">
    <w:nsid w:val="40D8579A"/>
    <w:multiLevelType w:val="hybridMultilevel"/>
    <w:tmpl w:val="D7849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41174025"/>
    <w:multiLevelType w:val="hybridMultilevel"/>
    <w:tmpl w:val="FA040FB6"/>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255">
    <w:nsid w:val="412B6370"/>
    <w:multiLevelType w:val="hybridMultilevel"/>
    <w:tmpl w:val="EF728D0C"/>
    <w:lvl w:ilvl="0" w:tplc="0D327520">
      <w:start w:val="8"/>
      <w:numFmt w:val="decimal"/>
      <w:lvlText w:val="%1."/>
      <w:lvlJc w:val="left"/>
      <w:pPr>
        <w:tabs>
          <w:tab w:val="num" w:pos="540"/>
        </w:tabs>
        <w:ind w:left="540" w:hanging="360"/>
      </w:pPr>
      <w:rPr>
        <w:rFonts w:hint="default"/>
        <w:i w:val="0"/>
        <w:color w:val="auto"/>
      </w:rPr>
    </w:lvl>
    <w:lvl w:ilvl="1" w:tplc="04180019" w:tentative="1">
      <w:start w:val="1"/>
      <w:numFmt w:val="lowerLetter"/>
      <w:lvlText w:val="%2."/>
      <w:lvlJc w:val="left"/>
      <w:pPr>
        <w:tabs>
          <w:tab w:val="num" w:pos="1260"/>
        </w:tabs>
        <w:ind w:left="1260" w:hanging="360"/>
      </w:pPr>
    </w:lvl>
    <w:lvl w:ilvl="2" w:tplc="0418001B" w:tentative="1">
      <w:start w:val="1"/>
      <w:numFmt w:val="lowerRoman"/>
      <w:lvlText w:val="%3."/>
      <w:lvlJc w:val="right"/>
      <w:pPr>
        <w:tabs>
          <w:tab w:val="num" w:pos="1980"/>
        </w:tabs>
        <w:ind w:left="1980" w:hanging="180"/>
      </w:pPr>
    </w:lvl>
    <w:lvl w:ilvl="3" w:tplc="0418000F" w:tentative="1">
      <w:start w:val="1"/>
      <w:numFmt w:val="decimal"/>
      <w:lvlText w:val="%4."/>
      <w:lvlJc w:val="left"/>
      <w:pPr>
        <w:tabs>
          <w:tab w:val="num" w:pos="2700"/>
        </w:tabs>
        <w:ind w:left="2700" w:hanging="360"/>
      </w:pPr>
    </w:lvl>
    <w:lvl w:ilvl="4" w:tplc="04180019" w:tentative="1">
      <w:start w:val="1"/>
      <w:numFmt w:val="lowerLetter"/>
      <w:lvlText w:val="%5."/>
      <w:lvlJc w:val="left"/>
      <w:pPr>
        <w:tabs>
          <w:tab w:val="num" w:pos="3420"/>
        </w:tabs>
        <w:ind w:left="3420" w:hanging="360"/>
      </w:pPr>
    </w:lvl>
    <w:lvl w:ilvl="5" w:tplc="0418001B" w:tentative="1">
      <w:start w:val="1"/>
      <w:numFmt w:val="lowerRoman"/>
      <w:lvlText w:val="%6."/>
      <w:lvlJc w:val="right"/>
      <w:pPr>
        <w:tabs>
          <w:tab w:val="num" w:pos="4140"/>
        </w:tabs>
        <w:ind w:left="4140" w:hanging="180"/>
      </w:pPr>
    </w:lvl>
    <w:lvl w:ilvl="6" w:tplc="0418000F" w:tentative="1">
      <w:start w:val="1"/>
      <w:numFmt w:val="decimal"/>
      <w:lvlText w:val="%7."/>
      <w:lvlJc w:val="left"/>
      <w:pPr>
        <w:tabs>
          <w:tab w:val="num" w:pos="4860"/>
        </w:tabs>
        <w:ind w:left="4860" w:hanging="360"/>
      </w:pPr>
    </w:lvl>
    <w:lvl w:ilvl="7" w:tplc="04180019" w:tentative="1">
      <w:start w:val="1"/>
      <w:numFmt w:val="lowerLetter"/>
      <w:lvlText w:val="%8."/>
      <w:lvlJc w:val="left"/>
      <w:pPr>
        <w:tabs>
          <w:tab w:val="num" w:pos="5580"/>
        </w:tabs>
        <w:ind w:left="5580" w:hanging="360"/>
      </w:pPr>
    </w:lvl>
    <w:lvl w:ilvl="8" w:tplc="0418001B" w:tentative="1">
      <w:start w:val="1"/>
      <w:numFmt w:val="lowerRoman"/>
      <w:lvlText w:val="%9."/>
      <w:lvlJc w:val="right"/>
      <w:pPr>
        <w:tabs>
          <w:tab w:val="num" w:pos="6300"/>
        </w:tabs>
        <w:ind w:left="6300" w:hanging="180"/>
      </w:pPr>
    </w:lvl>
  </w:abstractNum>
  <w:abstractNum w:abstractNumId="256">
    <w:nsid w:val="41621B6B"/>
    <w:multiLevelType w:val="hybridMultilevel"/>
    <w:tmpl w:val="045C7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nsid w:val="419F284D"/>
    <w:multiLevelType w:val="hybridMultilevel"/>
    <w:tmpl w:val="BEEA8F12"/>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258">
    <w:nsid w:val="41C73F77"/>
    <w:multiLevelType w:val="hybridMultilevel"/>
    <w:tmpl w:val="F51CFE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9">
    <w:nsid w:val="42737235"/>
    <w:multiLevelType w:val="hybridMultilevel"/>
    <w:tmpl w:val="68CE24F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2145"/>
        </w:tabs>
        <w:ind w:left="2145" w:hanging="360"/>
      </w:pPr>
    </w:lvl>
    <w:lvl w:ilvl="2" w:tplc="0409001B" w:tentative="1">
      <w:start w:val="1"/>
      <w:numFmt w:val="lowerRoman"/>
      <w:lvlText w:val="%3."/>
      <w:lvlJc w:val="right"/>
      <w:pPr>
        <w:tabs>
          <w:tab w:val="num" w:pos="2865"/>
        </w:tabs>
        <w:ind w:left="2865" w:hanging="180"/>
      </w:pPr>
    </w:lvl>
    <w:lvl w:ilvl="3" w:tplc="0409000F" w:tentative="1">
      <w:start w:val="1"/>
      <w:numFmt w:val="decimal"/>
      <w:lvlText w:val="%4."/>
      <w:lvlJc w:val="left"/>
      <w:pPr>
        <w:tabs>
          <w:tab w:val="num" w:pos="3585"/>
        </w:tabs>
        <w:ind w:left="3585" w:hanging="360"/>
      </w:pPr>
    </w:lvl>
    <w:lvl w:ilvl="4" w:tplc="04090019" w:tentative="1">
      <w:start w:val="1"/>
      <w:numFmt w:val="lowerLetter"/>
      <w:lvlText w:val="%5."/>
      <w:lvlJc w:val="left"/>
      <w:pPr>
        <w:tabs>
          <w:tab w:val="num" w:pos="4305"/>
        </w:tabs>
        <w:ind w:left="4305" w:hanging="360"/>
      </w:pPr>
    </w:lvl>
    <w:lvl w:ilvl="5" w:tplc="0409001B" w:tentative="1">
      <w:start w:val="1"/>
      <w:numFmt w:val="lowerRoman"/>
      <w:lvlText w:val="%6."/>
      <w:lvlJc w:val="right"/>
      <w:pPr>
        <w:tabs>
          <w:tab w:val="num" w:pos="5025"/>
        </w:tabs>
        <w:ind w:left="5025" w:hanging="180"/>
      </w:pPr>
    </w:lvl>
    <w:lvl w:ilvl="6" w:tplc="0409000F" w:tentative="1">
      <w:start w:val="1"/>
      <w:numFmt w:val="decimal"/>
      <w:lvlText w:val="%7."/>
      <w:lvlJc w:val="left"/>
      <w:pPr>
        <w:tabs>
          <w:tab w:val="num" w:pos="5745"/>
        </w:tabs>
        <w:ind w:left="5745" w:hanging="360"/>
      </w:pPr>
    </w:lvl>
    <w:lvl w:ilvl="7" w:tplc="04090019" w:tentative="1">
      <w:start w:val="1"/>
      <w:numFmt w:val="lowerLetter"/>
      <w:lvlText w:val="%8."/>
      <w:lvlJc w:val="left"/>
      <w:pPr>
        <w:tabs>
          <w:tab w:val="num" w:pos="6465"/>
        </w:tabs>
        <w:ind w:left="6465" w:hanging="360"/>
      </w:pPr>
    </w:lvl>
    <w:lvl w:ilvl="8" w:tplc="0409001B" w:tentative="1">
      <w:start w:val="1"/>
      <w:numFmt w:val="lowerRoman"/>
      <w:lvlText w:val="%9."/>
      <w:lvlJc w:val="right"/>
      <w:pPr>
        <w:tabs>
          <w:tab w:val="num" w:pos="7185"/>
        </w:tabs>
        <w:ind w:left="7185" w:hanging="180"/>
      </w:pPr>
    </w:lvl>
  </w:abstractNum>
  <w:abstractNum w:abstractNumId="260">
    <w:nsid w:val="427C4DF2"/>
    <w:multiLevelType w:val="hybridMultilevel"/>
    <w:tmpl w:val="921830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nsid w:val="4326424F"/>
    <w:multiLevelType w:val="hybridMultilevel"/>
    <w:tmpl w:val="DE9E06E4"/>
    <w:lvl w:ilvl="0" w:tplc="655CD624">
      <w:start w:val="1"/>
      <w:numFmt w:val="decimal"/>
      <w:lvlText w:val="%1."/>
      <w:lvlJc w:val="left"/>
      <w:pPr>
        <w:ind w:left="780" w:hanging="360"/>
      </w:pPr>
      <w:rPr>
        <w:rFonts w:eastAsia="SimSun"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62">
    <w:nsid w:val="437F2E3F"/>
    <w:multiLevelType w:val="hybridMultilevel"/>
    <w:tmpl w:val="A4C45BCE"/>
    <w:lvl w:ilvl="0" w:tplc="04090001">
      <w:start w:val="1"/>
      <w:numFmt w:val="bullet"/>
      <w:lvlText w:val=""/>
      <w:lvlJc w:val="left"/>
      <w:pPr>
        <w:ind w:left="360" w:hanging="360"/>
      </w:pPr>
      <w:rPr>
        <w:rFonts w:ascii="Symbol" w:hAnsi="Symbol" w:hint="default"/>
      </w:rPr>
    </w:lvl>
    <w:lvl w:ilvl="1" w:tplc="04180003" w:tentative="1">
      <w:start w:val="1"/>
      <w:numFmt w:val="bullet"/>
      <w:lvlText w:val="o"/>
      <w:lvlJc w:val="left"/>
      <w:pPr>
        <w:tabs>
          <w:tab w:val="num" w:pos="1170"/>
        </w:tabs>
        <w:ind w:left="1170" w:hanging="360"/>
      </w:pPr>
      <w:rPr>
        <w:rFonts w:ascii="Courier New" w:hAnsi="Courier New" w:cs="Courier New" w:hint="default"/>
      </w:rPr>
    </w:lvl>
    <w:lvl w:ilvl="2" w:tplc="04180005" w:tentative="1">
      <w:start w:val="1"/>
      <w:numFmt w:val="bullet"/>
      <w:lvlText w:val=""/>
      <w:lvlJc w:val="left"/>
      <w:pPr>
        <w:tabs>
          <w:tab w:val="num" w:pos="1890"/>
        </w:tabs>
        <w:ind w:left="1890" w:hanging="360"/>
      </w:pPr>
      <w:rPr>
        <w:rFonts w:ascii="Wingdings" w:hAnsi="Wingdings" w:hint="default"/>
      </w:rPr>
    </w:lvl>
    <w:lvl w:ilvl="3" w:tplc="04180001" w:tentative="1">
      <w:start w:val="1"/>
      <w:numFmt w:val="bullet"/>
      <w:lvlText w:val=""/>
      <w:lvlJc w:val="left"/>
      <w:pPr>
        <w:tabs>
          <w:tab w:val="num" w:pos="2610"/>
        </w:tabs>
        <w:ind w:left="2610" w:hanging="360"/>
      </w:pPr>
      <w:rPr>
        <w:rFonts w:ascii="Symbol" w:hAnsi="Symbol" w:hint="default"/>
      </w:rPr>
    </w:lvl>
    <w:lvl w:ilvl="4" w:tplc="04180003" w:tentative="1">
      <w:start w:val="1"/>
      <w:numFmt w:val="bullet"/>
      <w:lvlText w:val="o"/>
      <w:lvlJc w:val="left"/>
      <w:pPr>
        <w:tabs>
          <w:tab w:val="num" w:pos="3330"/>
        </w:tabs>
        <w:ind w:left="3330" w:hanging="360"/>
      </w:pPr>
      <w:rPr>
        <w:rFonts w:ascii="Courier New" w:hAnsi="Courier New" w:cs="Courier New" w:hint="default"/>
      </w:rPr>
    </w:lvl>
    <w:lvl w:ilvl="5" w:tplc="04180005" w:tentative="1">
      <w:start w:val="1"/>
      <w:numFmt w:val="bullet"/>
      <w:lvlText w:val=""/>
      <w:lvlJc w:val="left"/>
      <w:pPr>
        <w:tabs>
          <w:tab w:val="num" w:pos="4050"/>
        </w:tabs>
        <w:ind w:left="4050" w:hanging="360"/>
      </w:pPr>
      <w:rPr>
        <w:rFonts w:ascii="Wingdings" w:hAnsi="Wingdings" w:hint="default"/>
      </w:rPr>
    </w:lvl>
    <w:lvl w:ilvl="6" w:tplc="04180001" w:tentative="1">
      <w:start w:val="1"/>
      <w:numFmt w:val="bullet"/>
      <w:lvlText w:val=""/>
      <w:lvlJc w:val="left"/>
      <w:pPr>
        <w:tabs>
          <w:tab w:val="num" w:pos="4770"/>
        </w:tabs>
        <w:ind w:left="4770" w:hanging="360"/>
      </w:pPr>
      <w:rPr>
        <w:rFonts w:ascii="Symbol" w:hAnsi="Symbol" w:hint="default"/>
      </w:rPr>
    </w:lvl>
    <w:lvl w:ilvl="7" w:tplc="04180003" w:tentative="1">
      <w:start w:val="1"/>
      <w:numFmt w:val="bullet"/>
      <w:lvlText w:val="o"/>
      <w:lvlJc w:val="left"/>
      <w:pPr>
        <w:tabs>
          <w:tab w:val="num" w:pos="5490"/>
        </w:tabs>
        <w:ind w:left="5490" w:hanging="360"/>
      </w:pPr>
      <w:rPr>
        <w:rFonts w:ascii="Courier New" w:hAnsi="Courier New" w:cs="Courier New" w:hint="default"/>
      </w:rPr>
    </w:lvl>
    <w:lvl w:ilvl="8" w:tplc="04180005" w:tentative="1">
      <w:start w:val="1"/>
      <w:numFmt w:val="bullet"/>
      <w:lvlText w:val=""/>
      <w:lvlJc w:val="left"/>
      <w:pPr>
        <w:tabs>
          <w:tab w:val="num" w:pos="6210"/>
        </w:tabs>
        <w:ind w:left="6210" w:hanging="360"/>
      </w:pPr>
      <w:rPr>
        <w:rFonts w:ascii="Wingdings" w:hAnsi="Wingdings" w:hint="default"/>
      </w:rPr>
    </w:lvl>
  </w:abstractNum>
  <w:abstractNum w:abstractNumId="263">
    <w:nsid w:val="438F7833"/>
    <w:multiLevelType w:val="hybridMultilevel"/>
    <w:tmpl w:val="0D88562C"/>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264">
    <w:nsid w:val="43956D0D"/>
    <w:multiLevelType w:val="hybridMultilevel"/>
    <w:tmpl w:val="B4444B20"/>
    <w:lvl w:ilvl="0" w:tplc="04090017">
      <w:start w:val="1"/>
      <w:numFmt w:val="lowerLetter"/>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5">
    <w:nsid w:val="439E5934"/>
    <w:multiLevelType w:val="hybridMultilevel"/>
    <w:tmpl w:val="B25642DA"/>
    <w:lvl w:ilvl="0" w:tplc="04090001">
      <w:start w:val="1"/>
      <w:numFmt w:val="bullet"/>
      <w:lvlText w:val=""/>
      <w:lvlJc w:val="left"/>
      <w:pPr>
        <w:ind w:left="720" w:hanging="360"/>
      </w:pPr>
      <w:rPr>
        <w:rFonts w:ascii="Symbol" w:hAnsi="Symbol" w:hint="default"/>
        <w:b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43C8112A"/>
    <w:multiLevelType w:val="hybridMultilevel"/>
    <w:tmpl w:val="608EA1A0"/>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67">
    <w:nsid w:val="44386D9F"/>
    <w:multiLevelType w:val="hybridMultilevel"/>
    <w:tmpl w:val="73EA7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nsid w:val="44664BED"/>
    <w:multiLevelType w:val="hybridMultilevel"/>
    <w:tmpl w:val="0F36091E"/>
    <w:lvl w:ilvl="0" w:tplc="04180001">
      <w:start w:val="1"/>
      <w:numFmt w:val="bullet"/>
      <w:lvlText w:val=""/>
      <w:lvlJc w:val="left"/>
      <w:pPr>
        <w:tabs>
          <w:tab w:val="num" w:pos="720"/>
        </w:tabs>
        <w:ind w:left="720" w:hanging="360"/>
      </w:pPr>
      <w:rPr>
        <w:rFonts w:ascii="Symbol" w:hAnsi="Symbol" w:hint="default"/>
        <w:b w:val="0"/>
        <w:lang w:val="en-US"/>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69">
    <w:nsid w:val="449F554C"/>
    <w:multiLevelType w:val="hybridMultilevel"/>
    <w:tmpl w:val="25A6CA76"/>
    <w:lvl w:ilvl="0" w:tplc="1668F314">
      <w:start w:val="1"/>
      <w:numFmt w:val="lowerLetter"/>
      <w:lvlText w:val="%1)"/>
      <w:lvlJc w:val="left"/>
      <w:pPr>
        <w:ind w:left="465" w:hanging="4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44C86966"/>
    <w:multiLevelType w:val="hybridMultilevel"/>
    <w:tmpl w:val="BD422222"/>
    <w:lvl w:ilvl="0" w:tplc="01A69D4A">
      <w:start w:val="1"/>
      <w:numFmt w:val="lowerLetter"/>
      <w:lvlText w:val="%1)"/>
      <w:lvlJc w:val="left"/>
      <w:pPr>
        <w:tabs>
          <w:tab w:val="num" w:pos="720"/>
        </w:tabs>
        <w:ind w:left="720" w:hanging="360"/>
      </w:pPr>
      <w:rPr>
        <w:rFonts w:hint="default"/>
      </w:rPr>
    </w:lvl>
    <w:lvl w:ilvl="1" w:tplc="04180019">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71">
    <w:nsid w:val="454D6A0F"/>
    <w:multiLevelType w:val="hybridMultilevel"/>
    <w:tmpl w:val="0CFEE4B6"/>
    <w:lvl w:ilvl="0" w:tplc="04180001">
      <w:start w:val="1"/>
      <w:numFmt w:val="bullet"/>
      <w:lvlText w:val=""/>
      <w:lvlJc w:val="left"/>
      <w:pPr>
        <w:tabs>
          <w:tab w:val="num" w:pos="720"/>
        </w:tabs>
        <w:ind w:left="720" w:hanging="360"/>
      </w:pPr>
      <w:rPr>
        <w:rFonts w:ascii="Symbol" w:hAnsi="Symbol" w:hint="default"/>
        <w:b w:val="0"/>
        <w:lang w:val="ro-RO"/>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72">
    <w:nsid w:val="45AC26CC"/>
    <w:multiLevelType w:val="hybridMultilevel"/>
    <w:tmpl w:val="880CB314"/>
    <w:lvl w:ilvl="0" w:tplc="0409000F">
      <w:start w:val="1"/>
      <w:numFmt w:val="decimal"/>
      <w:lvlText w:val="%1."/>
      <w:lvlJc w:val="left"/>
      <w:pPr>
        <w:tabs>
          <w:tab w:val="num" w:pos="660"/>
        </w:tabs>
        <w:ind w:left="66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73">
    <w:nsid w:val="45F75FF3"/>
    <w:multiLevelType w:val="hybridMultilevel"/>
    <w:tmpl w:val="21DC5F3A"/>
    <w:lvl w:ilvl="0" w:tplc="D2689F60">
      <w:start w:val="1"/>
      <w:numFmt w:val="decimal"/>
      <w:lvlText w:val="%1."/>
      <w:lvlJc w:val="left"/>
      <w:pPr>
        <w:tabs>
          <w:tab w:val="num" w:pos="824"/>
        </w:tabs>
        <w:ind w:left="824" w:hanging="360"/>
      </w:pPr>
      <w:rPr>
        <w:rFonts w:hint="default"/>
        <w:b w:val="0"/>
        <w:color w:val="000000"/>
      </w:rPr>
    </w:lvl>
    <w:lvl w:ilvl="1" w:tplc="04180019" w:tentative="1">
      <w:start w:val="1"/>
      <w:numFmt w:val="lowerLetter"/>
      <w:lvlText w:val="%2."/>
      <w:lvlJc w:val="left"/>
      <w:pPr>
        <w:tabs>
          <w:tab w:val="num" w:pos="1544"/>
        </w:tabs>
        <w:ind w:left="1544" w:hanging="360"/>
      </w:pPr>
    </w:lvl>
    <w:lvl w:ilvl="2" w:tplc="0418001B" w:tentative="1">
      <w:start w:val="1"/>
      <w:numFmt w:val="lowerRoman"/>
      <w:lvlText w:val="%3."/>
      <w:lvlJc w:val="right"/>
      <w:pPr>
        <w:tabs>
          <w:tab w:val="num" w:pos="2264"/>
        </w:tabs>
        <w:ind w:left="2264" w:hanging="180"/>
      </w:pPr>
    </w:lvl>
    <w:lvl w:ilvl="3" w:tplc="0418000F" w:tentative="1">
      <w:start w:val="1"/>
      <w:numFmt w:val="decimal"/>
      <w:lvlText w:val="%4."/>
      <w:lvlJc w:val="left"/>
      <w:pPr>
        <w:tabs>
          <w:tab w:val="num" w:pos="2984"/>
        </w:tabs>
        <w:ind w:left="2984" w:hanging="360"/>
      </w:pPr>
    </w:lvl>
    <w:lvl w:ilvl="4" w:tplc="04180019" w:tentative="1">
      <w:start w:val="1"/>
      <w:numFmt w:val="lowerLetter"/>
      <w:lvlText w:val="%5."/>
      <w:lvlJc w:val="left"/>
      <w:pPr>
        <w:tabs>
          <w:tab w:val="num" w:pos="3704"/>
        </w:tabs>
        <w:ind w:left="3704" w:hanging="360"/>
      </w:pPr>
    </w:lvl>
    <w:lvl w:ilvl="5" w:tplc="0418001B" w:tentative="1">
      <w:start w:val="1"/>
      <w:numFmt w:val="lowerRoman"/>
      <w:lvlText w:val="%6."/>
      <w:lvlJc w:val="right"/>
      <w:pPr>
        <w:tabs>
          <w:tab w:val="num" w:pos="4424"/>
        </w:tabs>
        <w:ind w:left="4424" w:hanging="180"/>
      </w:pPr>
    </w:lvl>
    <w:lvl w:ilvl="6" w:tplc="0418000F" w:tentative="1">
      <w:start w:val="1"/>
      <w:numFmt w:val="decimal"/>
      <w:lvlText w:val="%7."/>
      <w:lvlJc w:val="left"/>
      <w:pPr>
        <w:tabs>
          <w:tab w:val="num" w:pos="5144"/>
        </w:tabs>
        <w:ind w:left="5144" w:hanging="360"/>
      </w:pPr>
    </w:lvl>
    <w:lvl w:ilvl="7" w:tplc="04180019" w:tentative="1">
      <w:start w:val="1"/>
      <w:numFmt w:val="lowerLetter"/>
      <w:lvlText w:val="%8."/>
      <w:lvlJc w:val="left"/>
      <w:pPr>
        <w:tabs>
          <w:tab w:val="num" w:pos="5864"/>
        </w:tabs>
        <w:ind w:left="5864" w:hanging="360"/>
      </w:pPr>
    </w:lvl>
    <w:lvl w:ilvl="8" w:tplc="0418001B" w:tentative="1">
      <w:start w:val="1"/>
      <w:numFmt w:val="lowerRoman"/>
      <w:lvlText w:val="%9."/>
      <w:lvlJc w:val="right"/>
      <w:pPr>
        <w:tabs>
          <w:tab w:val="num" w:pos="6584"/>
        </w:tabs>
        <w:ind w:left="6584" w:hanging="180"/>
      </w:pPr>
    </w:lvl>
  </w:abstractNum>
  <w:abstractNum w:abstractNumId="274">
    <w:nsid w:val="46C361E0"/>
    <w:multiLevelType w:val="hybridMultilevel"/>
    <w:tmpl w:val="306649F8"/>
    <w:lvl w:ilvl="0" w:tplc="04180001">
      <w:start w:val="1"/>
      <w:numFmt w:val="bullet"/>
      <w:lvlText w:val=""/>
      <w:lvlJc w:val="left"/>
      <w:pPr>
        <w:tabs>
          <w:tab w:val="num" w:pos="1440"/>
        </w:tabs>
        <w:ind w:left="1440" w:hanging="360"/>
      </w:pPr>
      <w:rPr>
        <w:rFonts w:ascii="Symbol" w:hAnsi="Symbol" w:hint="default"/>
        <w:lang w:val="ro-RO"/>
      </w:rPr>
    </w:lvl>
    <w:lvl w:ilvl="1" w:tplc="04180001">
      <w:start w:val="1"/>
      <w:numFmt w:val="bullet"/>
      <w:lvlText w:val=""/>
      <w:lvlJc w:val="left"/>
      <w:pPr>
        <w:tabs>
          <w:tab w:val="num" w:pos="1440"/>
        </w:tabs>
        <w:ind w:left="1440" w:hanging="360"/>
      </w:pPr>
      <w:rPr>
        <w:rFonts w:ascii="Symbol" w:hAnsi="Symbol" w:hint="default"/>
        <w:lang w:val="ro-RO"/>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5">
    <w:nsid w:val="475308EE"/>
    <w:multiLevelType w:val="hybridMultilevel"/>
    <w:tmpl w:val="13AE3FCE"/>
    <w:lvl w:ilvl="0" w:tplc="1E1C8A06">
      <w:start w:val="1"/>
      <w:numFmt w:val="lowerLetter"/>
      <w:lvlText w:val="%1)"/>
      <w:lvlJc w:val="left"/>
      <w:pPr>
        <w:ind w:left="1080" w:hanging="360"/>
      </w:pPr>
      <w:rPr>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6">
    <w:nsid w:val="47D1686B"/>
    <w:multiLevelType w:val="hybridMultilevel"/>
    <w:tmpl w:val="D8642508"/>
    <w:lvl w:ilvl="0" w:tplc="F366278E">
      <w:start w:val="1"/>
      <w:numFmt w:val="lowerLetter"/>
      <w:lvlText w:val="%1)"/>
      <w:lvlJc w:val="left"/>
      <w:pPr>
        <w:tabs>
          <w:tab w:val="num" w:pos="780"/>
        </w:tabs>
        <w:ind w:left="780" w:hanging="360"/>
      </w:pPr>
      <w:rPr>
        <w:rFonts w:hint="default"/>
        <w:color w:val="auto"/>
      </w:rPr>
    </w:lvl>
    <w:lvl w:ilvl="1" w:tplc="04180001">
      <w:start w:val="1"/>
      <w:numFmt w:val="bullet"/>
      <w:lvlText w:val=""/>
      <w:lvlJc w:val="left"/>
      <w:pPr>
        <w:tabs>
          <w:tab w:val="num" w:pos="1500"/>
        </w:tabs>
        <w:ind w:left="1500" w:hanging="360"/>
      </w:pPr>
      <w:rPr>
        <w:rFonts w:ascii="Symbol" w:hAnsi="Symbol" w:hint="default"/>
        <w:color w:val="auto"/>
      </w:r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277">
    <w:nsid w:val="47E56195"/>
    <w:multiLevelType w:val="hybridMultilevel"/>
    <w:tmpl w:val="AEC6899E"/>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278">
    <w:nsid w:val="4812208B"/>
    <w:multiLevelType w:val="hybridMultilevel"/>
    <w:tmpl w:val="CA908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nsid w:val="482F6B3D"/>
    <w:multiLevelType w:val="singleLevel"/>
    <w:tmpl w:val="04090001"/>
    <w:lvl w:ilvl="0">
      <w:start w:val="1"/>
      <w:numFmt w:val="bullet"/>
      <w:lvlText w:val=""/>
      <w:lvlJc w:val="left"/>
      <w:pPr>
        <w:ind w:left="720" w:hanging="360"/>
      </w:pPr>
      <w:rPr>
        <w:rFonts w:ascii="Symbol" w:hAnsi="Symbol" w:hint="default"/>
      </w:rPr>
    </w:lvl>
  </w:abstractNum>
  <w:abstractNum w:abstractNumId="280">
    <w:nsid w:val="48495BD4"/>
    <w:multiLevelType w:val="hybridMultilevel"/>
    <w:tmpl w:val="1F66F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nsid w:val="48BD507E"/>
    <w:multiLevelType w:val="hybridMultilevel"/>
    <w:tmpl w:val="54A6F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nsid w:val="48CF6D71"/>
    <w:multiLevelType w:val="hybridMultilevel"/>
    <w:tmpl w:val="BF3CD552"/>
    <w:lvl w:ilvl="0" w:tplc="97F62A3A">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nsid w:val="4903478B"/>
    <w:multiLevelType w:val="hybridMultilevel"/>
    <w:tmpl w:val="19FC51BA"/>
    <w:lvl w:ilvl="0" w:tplc="D73E1DA2">
      <w:start w:val="20"/>
      <w:numFmt w:val="decimal"/>
      <w:lvlText w:val="%1."/>
      <w:lvlJc w:val="left"/>
      <w:pPr>
        <w:tabs>
          <w:tab w:val="num" w:pos="1069"/>
        </w:tabs>
        <w:ind w:left="1069" w:hanging="360"/>
      </w:pPr>
      <w:rPr>
        <w:rFonts w:ascii="Calibri" w:hAnsi="Calibri" w:hint="default"/>
        <w:i w:val="0"/>
        <w:sz w:val="22"/>
      </w:rPr>
    </w:lvl>
    <w:lvl w:ilvl="1" w:tplc="04180019" w:tentative="1">
      <w:start w:val="1"/>
      <w:numFmt w:val="lowerLetter"/>
      <w:lvlText w:val="%2."/>
      <w:lvlJc w:val="left"/>
      <w:pPr>
        <w:tabs>
          <w:tab w:val="num" w:pos="1789"/>
        </w:tabs>
        <w:ind w:left="1789" w:hanging="360"/>
      </w:pPr>
    </w:lvl>
    <w:lvl w:ilvl="2" w:tplc="0418001B" w:tentative="1">
      <w:start w:val="1"/>
      <w:numFmt w:val="lowerRoman"/>
      <w:lvlText w:val="%3."/>
      <w:lvlJc w:val="right"/>
      <w:pPr>
        <w:tabs>
          <w:tab w:val="num" w:pos="2509"/>
        </w:tabs>
        <w:ind w:left="2509" w:hanging="180"/>
      </w:pPr>
    </w:lvl>
    <w:lvl w:ilvl="3" w:tplc="0418000F" w:tentative="1">
      <w:start w:val="1"/>
      <w:numFmt w:val="decimal"/>
      <w:lvlText w:val="%4."/>
      <w:lvlJc w:val="left"/>
      <w:pPr>
        <w:tabs>
          <w:tab w:val="num" w:pos="3229"/>
        </w:tabs>
        <w:ind w:left="3229" w:hanging="360"/>
      </w:pPr>
    </w:lvl>
    <w:lvl w:ilvl="4" w:tplc="04180019" w:tentative="1">
      <w:start w:val="1"/>
      <w:numFmt w:val="lowerLetter"/>
      <w:lvlText w:val="%5."/>
      <w:lvlJc w:val="left"/>
      <w:pPr>
        <w:tabs>
          <w:tab w:val="num" w:pos="3949"/>
        </w:tabs>
        <w:ind w:left="3949" w:hanging="360"/>
      </w:pPr>
    </w:lvl>
    <w:lvl w:ilvl="5" w:tplc="0418001B" w:tentative="1">
      <w:start w:val="1"/>
      <w:numFmt w:val="lowerRoman"/>
      <w:lvlText w:val="%6."/>
      <w:lvlJc w:val="right"/>
      <w:pPr>
        <w:tabs>
          <w:tab w:val="num" w:pos="4669"/>
        </w:tabs>
        <w:ind w:left="4669" w:hanging="180"/>
      </w:pPr>
    </w:lvl>
    <w:lvl w:ilvl="6" w:tplc="0418000F" w:tentative="1">
      <w:start w:val="1"/>
      <w:numFmt w:val="decimal"/>
      <w:lvlText w:val="%7."/>
      <w:lvlJc w:val="left"/>
      <w:pPr>
        <w:tabs>
          <w:tab w:val="num" w:pos="5389"/>
        </w:tabs>
        <w:ind w:left="5389" w:hanging="360"/>
      </w:pPr>
    </w:lvl>
    <w:lvl w:ilvl="7" w:tplc="04180019" w:tentative="1">
      <w:start w:val="1"/>
      <w:numFmt w:val="lowerLetter"/>
      <w:lvlText w:val="%8."/>
      <w:lvlJc w:val="left"/>
      <w:pPr>
        <w:tabs>
          <w:tab w:val="num" w:pos="6109"/>
        </w:tabs>
        <w:ind w:left="6109" w:hanging="360"/>
      </w:pPr>
    </w:lvl>
    <w:lvl w:ilvl="8" w:tplc="0418001B" w:tentative="1">
      <w:start w:val="1"/>
      <w:numFmt w:val="lowerRoman"/>
      <w:lvlText w:val="%9."/>
      <w:lvlJc w:val="right"/>
      <w:pPr>
        <w:tabs>
          <w:tab w:val="num" w:pos="6829"/>
        </w:tabs>
        <w:ind w:left="6829" w:hanging="180"/>
      </w:pPr>
    </w:lvl>
  </w:abstractNum>
  <w:abstractNum w:abstractNumId="284">
    <w:nsid w:val="49190C15"/>
    <w:multiLevelType w:val="hybridMultilevel"/>
    <w:tmpl w:val="6E0C3D76"/>
    <w:lvl w:ilvl="0" w:tplc="04180001">
      <w:start w:val="1"/>
      <w:numFmt w:val="bullet"/>
      <w:lvlText w:val=""/>
      <w:lvlJc w:val="left"/>
      <w:pPr>
        <w:tabs>
          <w:tab w:val="num" w:pos="720"/>
        </w:tabs>
        <w:ind w:left="720" w:hanging="360"/>
      </w:pPr>
      <w:rPr>
        <w:rFonts w:ascii="Symbol" w:hAnsi="Symbol" w:hint="default"/>
        <w:b w:val="0"/>
        <w:lang w:val="ro-RO"/>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85">
    <w:nsid w:val="496B637B"/>
    <w:multiLevelType w:val="hybridMultilevel"/>
    <w:tmpl w:val="24C62858"/>
    <w:lvl w:ilvl="0" w:tplc="F252CE5C">
      <w:start w:val="1"/>
      <w:numFmt w:val="decimal"/>
      <w:lvlText w:val="(%1)"/>
      <w:lvlJc w:val="left"/>
      <w:pPr>
        <w:ind w:left="1083" w:hanging="375"/>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286">
    <w:nsid w:val="4A781C27"/>
    <w:multiLevelType w:val="hybridMultilevel"/>
    <w:tmpl w:val="BF524C72"/>
    <w:lvl w:ilvl="0" w:tplc="04090001">
      <w:start w:val="1"/>
      <w:numFmt w:val="bullet"/>
      <w:lvlText w:val=""/>
      <w:lvlJc w:val="left"/>
      <w:pPr>
        <w:ind w:left="1146" w:hanging="720"/>
      </w:pPr>
      <w:rPr>
        <w:rFonts w:ascii="Symbol" w:hAnsi="Symbol" w:hint="default"/>
        <w:i w:val="0"/>
        <w:color w:val="auto"/>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87">
    <w:nsid w:val="4A893B1A"/>
    <w:multiLevelType w:val="hybridMultilevel"/>
    <w:tmpl w:val="AA8A1F96"/>
    <w:lvl w:ilvl="0" w:tplc="65ACDDB2">
      <w:start w:val="2"/>
      <w:numFmt w:val="decimal"/>
      <w:lvlText w:val="(%1)"/>
      <w:lvlJc w:val="left"/>
      <w:pPr>
        <w:tabs>
          <w:tab w:val="num" w:pos="1140"/>
        </w:tabs>
        <w:ind w:left="1140" w:hanging="360"/>
      </w:pPr>
      <w:rPr>
        <w:rFonts w:hint="default"/>
      </w:rPr>
    </w:lvl>
    <w:lvl w:ilvl="1" w:tplc="04180019" w:tentative="1">
      <w:start w:val="1"/>
      <w:numFmt w:val="lowerLetter"/>
      <w:lvlText w:val="%2."/>
      <w:lvlJc w:val="left"/>
      <w:pPr>
        <w:tabs>
          <w:tab w:val="num" w:pos="1860"/>
        </w:tabs>
        <w:ind w:left="1860" w:hanging="360"/>
      </w:pPr>
    </w:lvl>
    <w:lvl w:ilvl="2" w:tplc="0418001B" w:tentative="1">
      <w:start w:val="1"/>
      <w:numFmt w:val="lowerRoman"/>
      <w:lvlText w:val="%3."/>
      <w:lvlJc w:val="right"/>
      <w:pPr>
        <w:tabs>
          <w:tab w:val="num" w:pos="2580"/>
        </w:tabs>
        <w:ind w:left="2580" w:hanging="180"/>
      </w:pPr>
    </w:lvl>
    <w:lvl w:ilvl="3" w:tplc="0418000F" w:tentative="1">
      <w:start w:val="1"/>
      <w:numFmt w:val="decimal"/>
      <w:lvlText w:val="%4."/>
      <w:lvlJc w:val="left"/>
      <w:pPr>
        <w:tabs>
          <w:tab w:val="num" w:pos="3300"/>
        </w:tabs>
        <w:ind w:left="3300" w:hanging="360"/>
      </w:pPr>
    </w:lvl>
    <w:lvl w:ilvl="4" w:tplc="04180019" w:tentative="1">
      <w:start w:val="1"/>
      <w:numFmt w:val="lowerLetter"/>
      <w:lvlText w:val="%5."/>
      <w:lvlJc w:val="left"/>
      <w:pPr>
        <w:tabs>
          <w:tab w:val="num" w:pos="4020"/>
        </w:tabs>
        <w:ind w:left="4020" w:hanging="360"/>
      </w:pPr>
    </w:lvl>
    <w:lvl w:ilvl="5" w:tplc="0418001B" w:tentative="1">
      <w:start w:val="1"/>
      <w:numFmt w:val="lowerRoman"/>
      <w:lvlText w:val="%6."/>
      <w:lvlJc w:val="right"/>
      <w:pPr>
        <w:tabs>
          <w:tab w:val="num" w:pos="4740"/>
        </w:tabs>
        <w:ind w:left="4740" w:hanging="180"/>
      </w:pPr>
    </w:lvl>
    <w:lvl w:ilvl="6" w:tplc="0418000F" w:tentative="1">
      <w:start w:val="1"/>
      <w:numFmt w:val="decimal"/>
      <w:lvlText w:val="%7."/>
      <w:lvlJc w:val="left"/>
      <w:pPr>
        <w:tabs>
          <w:tab w:val="num" w:pos="5460"/>
        </w:tabs>
        <w:ind w:left="5460" w:hanging="360"/>
      </w:pPr>
    </w:lvl>
    <w:lvl w:ilvl="7" w:tplc="04180019" w:tentative="1">
      <w:start w:val="1"/>
      <w:numFmt w:val="lowerLetter"/>
      <w:lvlText w:val="%8."/>
      <w:lvlJc w:val="left"/>
      <w:pPr>
        <w:tabs>
          <w:tab w:val="num" w:pos="6180"/>
        </w:tabs>
        <w:ind w:left="6180" w:hanging="360"/>
      </w:pPr>
    </w:lvl>
    <w:lvl w:ilvl="8" w:tplc="0418001B" w:tentative="1">
      <w:start w:val="1"/>
      <w:numFmt w:val="lowerRoman"/>
      <w:lvlText w:val="%9."/>
      <w:lvlJc w:val="right"/>
      <w:pPr>
        <w:tabs>
          <w:tab w:val="num" w:pos="6900"/>
        </w:tabs>
        <w:ind w:left="6900" w:hanging="180"/>
      </w:pPr>
    </w:lvl>
  </w:abstractNum>
  <w:abstractNum w:abstractNumId="288">
    <w:nsid w:val="4A933A3B"/>
    <w:multiLevelType w:val="hybridMultilevel"/>
    <w:tmpl w:val="A5CE7B4E"/>
    <w:lvl w:ilvl="0" w:tplc="C4CEA2AA">
      <w:start w:val="1"/>
      <w:numFmt w:val="decimal"/>
      <w:lvlText w:val="%1."/>
      <w:lvlJc w:val="left"/>
      <w:pPr>
        <w:ind w:left="720" w:hanging="360"/>
      </w:pPr>
      <w:rPr>
        <w:rFonts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nsid w:val="4B2508E5"/>
    <w:multiLevelType w:val="hybridMultilevel"/>
    <w:tmpl w:val="DB389E8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0">
    <w:nsid w:val="4B937871"/>
    <w:multiLevelType w:val="hybridMultilevel"/>
    <w:tmpl w:val="1728DEF4"/>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291">
    <w:nsid w:val="4C5A536A"/>
    <w:multiLevelType w:val="hybridMultilevel"/>
    <w:tmpl w:val="CCC659A8"/>
    <w:lvl w:ilvl="0" w:tplc="C30413AC">
      <w:start w:val="3"/>
      <w:numFmt w:val="decimal"/>
      <w:lvlText w:val="(%1)"/>
      <w:lvlJc w:val="left"/>
      <w:pPr>
        <w:tabs>
          <w:tab w:val="num" w:pos="1080"/>
        </w:tabs>
        <w:ind w:left="1080" w:hanging="360"/>
      </w:pPr>
      <w:rPr>
        <w:rFonts w:hint="default"/>
      </w:rPr>
    </w:lvl>
    <w:lvl w:ilvl="1" w:tplc="8B70C964">
      <w:start w:val="1"/>
      <w:numFmt w:val="lowerLetter"/>
      <w:lvlText w:val="%2)"/>
      <w:lvlJc w:val="left"/>
      <w:pPr>
        <w:tabs>
          <w:tab w:val="num" w:pos="1800"/>
        </w:tabs>
        <w:ind w:left="1800" w:hanging="360"/>
      </w:pPr>
      <w:rPr>
        <w:rFonts w:hint="default"/>
      </w:rPr>
    </w:lvl>
    <w:lvl w:ilvl="2" w:tplc="BC186E22">
      <w:start w:val="1"/>
      <w:numFmt w:val="decimal"/>
      <w:lvlText w:val="%3."/>
      <w:lvlJc w:val="left"/>
      <w:pPr>
        <w:tabs>
          <w:tab w:val="num" w:pos="1365"/>
        </w:tabs>
        <w:ind w:left="1365" w:hanging="465"/>
      </w:pPr>
      <w:rPr>
        <w:rFonts w:hint="default"/>
      </w:rPr>
    </w:lvl>
    <w:lvl w:ilvl="3" w:tplc="8B70C964">
      <w:start w:val="1"/>
      <w:numFmt w:val="lowerLetter"/>
      <w:lvlText w:val="%4)"/>
      <w:lvlJc w:val="left"/>
      <w:pPr>
        <w:tabs>
          <w:tab w:val="num" w:pos="360"/>
        </w:tabs>
        <w:ind w:left="360" w:hanging="360"/>
      </w:pPr>
      <w:rPr>
        <w:rFonts w:hint="default"/>
      </w:rPr>
    </w:lvl>
    <w:lvl w:ilvl="4" w:tplc="04180019" w:tentative="1">
      <w:start w:val="1"/>
      <w:numFmt w:val="lowerLetter"/>
      <w:lvlText w:val="%5."/>
      <w:lvlJc w:val="left"/>
      <w:pPr>
        <w:tabs>
          <w:tab w:val="num" w:pos="3960"/>
        </w:tabs>
        <w:ind w:left="3960" w:hanging="360"/>
      </w:pPr>
    </w:lvl>
    <w:lvl w:ilvl="5" w:tplc="0418001B" w:tentative="1">
      <w:start w:val="1"/>
      <w:numFmt w:val="lowerRoman"/>
      <w:lvlText w:val="%6."/>
      <w:lvlJc w:val="right"/>
      <w:pPr>
        <w:tabs>
          <w:tab w:val="num" w:pos="4680"/>
        </w:tabs>
        <w:ind w:left="4680" w:hanging="180"/>
      </w:pPr>
    </w:lvl>
    <w:lvl w:ilvl="6" w:tplc="0418000F" w:tentative="1">
      <w:start w:val="1"/>
      <w:numFmt w:val="decimal"/>
      <w:lvlText w:val="%7."/>
      <w:lvlJc w:val="left"/>
      <w:pPr>
        <w:tabs>
          <w:tab w:val="num" w:pos="5400"/>
        </w:tabs>
        <w:ind w:left="5400" w:hanging="360"/>
      </w:pPr>
    </w:lvl>
    <w:lvl w:ilvl="7" w:tplc="04180019" w:tentative="1">
      <w:start w:val="1"/>
      <w:numFmt w:val="lowerLetter"/>
      <w:lvlText w:val="%8."/>
      <w:lvlJc w:val="left"/>
      <w:pPr>
        <w:tabs>
          <w:tab w:val="num" w:pos="6120"/>
        </w:tabs>
        <w:ind w:left="6120" w:hanging="360"/>
      </w:pPr>
    </w:lvl>
    <w:lvl w:ilvl="8" w:tplc="0418001B" w:tentative="1">
      <w:start w:val="1"/>
      <w:numFmt w:val="lowerRoman"/>
      <w:lvlText w:val="%9."/>
      <w:lvlJc w:val="right"/>
      <w:pPr>
        <w:tabs>
          <w:tab w:val="num" w:pos="6840"/>
        </w:tabs>
        <w:ind w:left="6840" w:hanging="180"/>
      </w:pPr>
    </w:lvl>
  </w:abstractNum>
  <w:abstractNum w:abstractNumId="292">
    <w:nsid w:val="4C8C5449"/>
    <w:multiLevelType w:val="hybridMultilevel"/>
    <w:tmpl w:val="DC5EA688"/>
    <w:lvl w:ilvl="0" w:tplc="1F1CD4DC">
      <w:start w:val="1"/>
      <w:numFmt w:val="decimal"/>
      <w:lvlText w:val="%1."/>
      <w:lvlJc w:val="left"/>
      <w:pPr>
        <w:tabs>
          <w:tab w:val="num" w:pos="720"/>
        </w:tabs>
        <w:ind w:left="720" w:hanging="360"/>
      </w:pPr>
      <w:rPr>
        <w:rFonts w:hint="default"/>
        <w:b w:val="0"/>
        <w:color w:val="00000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93">
    <w:nsid w:val="4D561A69"/>
    <w:multiLevelType w:val="hybridMultilevel"/>
    <w:tmpl w:val="A3544958"/>
    <w:lvl w:ilvl="0" w:tplc="04090001">
      <w:start w:val="1"/>
      <w:numFmt w:val="bullet"/>
      <w:lvlText w:val=""/>
      <w:lvlJc w:val="left"/>
      <w:pPr>
        <w:ind w:left="1290" w:hanging="360"/>
      </w:pPr>
      <w:rPr>
        <w:rFonts w:ascii="Symbol" w:hAnsi="Symbol"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abstractNum w:abstractNumId="294">
    <w:nsid w:val="4D917A9E"/>
    <w:multiLevelType w:val="hybridMultilevel"/>
    <w:tmpl w:val="7EAAB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4DA04258"/>
    <w:multiLevelType w:val="hybridMultilevel"/>
    <w:tmpl w:val="BFB4CC1C"/>
    <w:lvl w:ilvl="0" w:tplc="00EE0E12">
      <w:start w:val="1"/>
      <w:numFmt w:val="decimal"/>
      <w:lvlText w:val="%1."/>
      <w:lvlJc w:val="left"/>
      <w:pPr>
        <w:tabs>
          <w:tab w:val="num" w:pos="720"/>
        </w:tabs>
        <w:ind w:left="720" w:hanging="360"/>
      </w:pPr>
      <w:rPr>
        <w:b/>
        <w:color w:val="auto"/>
      </w:rPr>
    </w:lvl>
    <w:lvl w:ilvl="1" w:tplc="04180019">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96">
    <w:nsid w:val="4E457FF3"/>
    <w:multiLevelType w:val="hybridMultilevel"/>
    <w:tmpl w:val="4C96A5A2"/>
    <w:lvl w:ilvl="0" w:tplc="CBAAF21E">
      <w:start w:val="1"/>
      <w:numFmt w:val="decimal"/>
      <w:lvlText w:val="%1."/>
      <w:lvlJc w:val="left"/>
      <w:pPr>
        <w:tabs>
          <w:tab w:val="num" w:pos="720"/>
        </w:tabs>
        <w:ind w:left="720" w:hanging="360"/>
      </w:pPr>
      <w:rPr>
        <w:rFonts w:hint="default"/>
        <w:b w:val="0"/>
        <w:lang w:val="ro-RO"/>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97">
    <w:nsid w:val="4E960797"/>
    <w:multiLevelType w:val="hybridMultilevel"/>
    <w:tmpl w:val="C0EC9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nsid w:val="4F0A08FD"/>
    <w:multiLevelType w:val="hybridMultilevel"/>
    <w:tmpl w:val="1BAC1DE4"/>
    <w:lvl w:ilvl="0" w:tplc="0409000F">
      <w:start w:val="1"/>
      <w:numFmt w:val="decimal"/>
      <w:lvlText w:val="%1."/>
      <w:lvlJc w:val="left"/>
      <w:pPr>
        <w:tabs>
          <w:tab w:val="num" w:pos="502"/>
        </w:tabs>
        <w:ind w:left="502"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9">
    <w:nsid w:val="4F912AFC"/>
    <w:multiLevelType w:val="hybridMultilevel"/>
    <w:tmpl w:val="CE38DEBE"/>
    <w:lvl w:ilvl="0" w:tplc="3C5C27D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nsid w:val="4FE71E5C"/>
    <w:multiLevelType w:val="hybridMultilevel"/>
    <w:tmpl w:val="B7B066B2"/>
    <w:lvl w:ilvl="0" w:tplc="B07C11C2">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01">
    <w:nsid w:val="50131D02"/>
    <w:multiLevelType w:val="hybridMultilevel"/>
    <w:tmpl w:val="15F23022"/>
    <w:lvl w:ilvl="0" w:tplc="04180001">
      <w:start w:val="1"/>
      <w:numFmt w:val="bullet"/>
      <w:lvlText w:val=""/>
      <w:lvlJc w:val="left"/>
      <w:pPr>
        <w:tabs>
          <w:tab w:val="num" w:pos="720"/>
        </w:tabs>
        <w:ind w:left="720" w:hanging="360"/>
      </w:pPr>
      <w:rPr>
        <w:rFonts w:ascii="Symbol" w:hAnsi="Symbol" w:hint="default"/>
        <w:b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02">
    <w:nsid w:val="50225E40"/>
    <w:multiLevelType w:val="hybridMultilevel"/>
    <w:tmpl w:val="EE3AA6DE"/>
    <w:lvl w:ilvl="0" w:tplc="F1503F60">
      <w:start w:val="1"/>
      <w:numFmt w:val="lowerLetter"/>
      <w:lvlText w:val="%1)"/>
      <w:lvlJc w:val="left"/>
      <w:pPr>
        <w:tabs>
          <w:tab w:val="num" w:pos="660"/>
        </w:tabs>
        <w:ind w:left="66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03">
    <w:nsid w:val="50AA5A70"/>
    <w:multiLevelType w:val="hybridMultilevel"/>
    <w:tmpl w:val="68A85516"/>
    <w:lvl w:ilvl="0" w:tplc="F1503F60">
      <w:start w:val="1"/>
      <w:numFmt w:val="lowerLetter"/>
      <w:lvlText w:val="%1)"/>
      <w:lvlJc w:val="left"/>
      <w:pPr>
        <w:tabs>
          <w:tab w:val="num" w:pos="735"/>
        </w:tabs>
        <w:ind w:left="735" w:hanging="360"/>
      </w:pPr>
      <w:rPr>
        <w:rFonts w:hint="default"/>
      </w:rPr>
    </w:lvl>
    <w:lvl w:ilvl="1" w:tplc="04180019" w:tentative="1">
      <w:start w:val="1"/>
      <w:numFmt w:val="lowerLetter"/>
      <w:lvlText w:val="%2."/>
      <w:lvlJc w:val="left"/>
      <w:pPr>
        <w:tabs>
          <w:tab w:val="num" w:pos="1515"/>
        </w:tabs>
        <w:ind w:left="1515" w:hanging="360"/>
      </w:pPr>
    </w:lvl>
    <w:lvl w:ilvl="2" w:tplc="0418001B" w:tentative="1">
      <w:start w:val="1"/>
      <w:numFmt w:val="lowerRoman"/>
      <w:lvlText w:val="%3."/>
      <w:lvlJc w:val="right"/>
      <w:pPr>
        <w:tabs>
          <w:tab w:val="num" w:pos="2235"/>
        </w:tabs>
        <w:ind w:left="2235" w:hanging="180"/>
      </w:pPr>
    </w:lvl>
    <w:lvl w:ilvl="3" w:tplc="0418000F" w:tentative="1">
      <w:start w:val="1"/>
      <w:numFmt w:val="decimal"/>
      <w:lvlText w:val="%4."/>
      <w:lvlJc w:val="left"/>
      <w:pPr>
        <w:tabs>
          <w:tab w:val="num" w:pos="2955"/>
        </w:tabs>
        <w:ind w:left="2955" w:hanging="360"/>
      </w:pPr>
    </w:lvl>
    <w:lvl w:ilvl="4" w:tplc="04180019" w:tentative="1">
      <w:start w:val="1"/>
      <w:numFmt w:val="lowerLetter"/>
      <w:lvlText w:val="%5."/>
      <w:lvlJc w:val="left"/>
      <w:pPr>
        <w:tabs>
          <w:tab w:val="num" w:pos="3675"/>
        </w:tabs>
        <w:ind w:left="3675" w:hanging="360"/>
      </w:pPr>
    </w:lvl>
    <w:lvl w:ilvl="5" w:tplc="0418001B" w:tentative="1">
      <w:start w:val="1"/>
      <w:numFmt w:val="lowerRoman"/>
      <w:lvlText w:val="%6."/>
      <w:lvlJc w:val="right"/>
      <w:pPr>
        <w:tabs>
          <w:tab w:val="num" w:pos="4395"/>
        </w:tabs>
        <w:ind w:left="4395" w:hanging="180"/>
      </w:pPr>
    </w:lvl>
    <w:lvl w:ilvl="6" w:tplc="0418000F" w:tentative="1">
      <w:start w:val="1"/>
      <w:numFmt w:val="decimal"/>
      <w:lvlText w:val="%7."/>
      <w:lvlJc w:val="left"/>
      <w:pPr>
        <w:tabs>
          <w:tab w:val="num" w:pos="5115"/>
        </w:tabs>
        <w:ind w:left="5115" w:hanging="360"/>
      </w:pPr>
    </w:lvl>
    <w:lvl w:ilvl="7" w:tplc="04180019" w:tentative="1">
      <w:start w:val="1"/>
      <w:numFmt w:val="lowerLetter"/>
      <w:lvlText w:val="%8."/>
      <w:lvlJc w:val="left"/>
      <w:pPr>
        <w:tabs>
          <w:tab w:val="num" w:pos="5835"/>
        </w:tabs>
        <w:ind w:left="5835" w:hanging="360"/>
      </w:pPr>
    </w:lvl>
    <w:lvl w:ilvl="8" w:tplc="0418001B" w:tentative="1">
      <w:start w:val="1"/>
      <w:numFmt w:val="lowerRoman"/>
      <w:lvlText w:val="%9."/>
      <w:lvlJc w:val="right"/>
      <w:pPr>
        <w:tabs>
          <w:tab w:val="num" w:pos="6555"/>
        </w:tabs>
        <w:ind w:left="6555" w:hanging="180"/>
      </w:pPr>
    </w:lvl>
  </w:abstractNum>
  <w:abstractNum w:abstractNumId="304">
    <w:nsid w:val="513E077B"/>
    <w:multiLevelType w:val="hybridMultilevel"/>
    <w:tmpl w:val="38C4449E"/>
    <w:lvl w:ilvl="0" w:tplc="04180001">
      <w:start w:val="1"/>
      <w:numFmt w:val="bullet"/>
      <w:lvlText w:val=""/>
      <w:lvlJc w:val="left"/>
      <w:pPr>
        <w:tabs>
          <w:tab w:val="num" w:pos="720"/>
        </w:tabs>
        <w:ind w:left="720" w:hanging="360"/>
      </w:pPr>
      <w:rPr>
        <w:rFonts w:ascii="Symbol" w:hAnsi="Symbol" w:hint="default"/>
        <w:b w:val="0"/>
        <w:lang w:val="en-US"/>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05">
    <w:nsid w:val="51BB2A0B"/>
    <w:multiLevelType w:val="hybridMultilevel"/>
    <w:tmpl w:val="8E5AB1BA"/>
    <w:lvl w:ilvl="0" w:tplc="04090017">
      <w:start w:val="1"/>
      <w:numFmt w:val="lowerLetter"/>
      <w:lvlText w:val="%1)"/>
      <w:lvlJc w:val="left"/>
      <w:pPr>
        <w:ind w:left="1320" w:hanging="360"/>
      </w:pPr>
      <w:rPr>
        <w:rFonts w:hint="default"/>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306">
    <w:nsid w:val="52443EBC"/>
    <w:multiLevelType w:val="hybridMultilevel"/>
    <w:tmpl w:val="953ED5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7">
    <w:nsid w:val="525723CE"/>
    <w:multiLevelType w:val="hybridMultilevel"/>
    <w:tmpl w:val="6E004DA2"/>
    <w:lvl w:ilvl="0" w:tplc="4740D8E6">
      <w:start w:val="1"/>
      <w:numFmt w:val="lowerLetter"/>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08">
    <w:nsid w:val="528C7D64"/>
    <w:multiLevelType w:val="hybridMultilevel"/>
    <w:tmpl w:val="1D78EF9C"/>
    <w:lvl w:ilvl="0" w:tplc="C826EB00">
      <w:start w:val="1"/>
      <w:numFmt w:val="decimal"/>
      <w:lvlText w:val="(%1)"/>
      <w:lvlJc w:val="left"/>
      <w:pPr>
        <w:tabs>
          <w:tab w:val="num" w:pos="795"/>
        </w:tabs>
        <w:ind w:left="795" w:hanging="435"/>
      </w:pPr>
      <w:rPr>
        <w:rFonts w:hint="default"/>
        <w:b/>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09">
    <w:nsid w:val="52F84A50"/>
    <w:multiLevelType w:val="hybridMultilevel"/>
    <w:tmpl w:val="5CFCBA6E"/>
    <w:lvl w:ilvl="0" w:tplc="04180001">
      <w:start w:val="1"/>
      <w:numFmt w:val="bullet"/>
      <w:lvlText w:val=""/>
      <w:lvlJc w:val="left"/>
      <w:pPr>
        <w:tabs>
          <w:tab w:val="num" w:pos="1440"/>
        </w:tabs>
        <w:ind w:left="1440" w:hanging="360"/>
      </w:pPr>
      <w:rPr>
        <w:rFonts w:ascii="Symbol" w:hAnsi="Symbol" w:hint="default"/>
        <w:color w:val="auto"/>
        <w:lang w:val="ro-RO"/>
      </w:rPr>
    </w:lvl>
    <w:lvl w:ilvl="1" w:tplc="04180001">
      <w:start w:val="1"/>
      <w:numFmt w:val="bullet"/>
      <w:lvlText w:val=""/>
      <w:lvlJc w:val="left"/>
      <w:pPr>
        <w:tabs>
          <w:tab w:val="num" w:pos="1440"/>
        </w:tabs>
        <w:ind w:left="1440" w:hanging="360"/>
      </w:pPr>
      <w:rPr>
        <w:rFonts w:ascii="Symbol" w:hAnsi="Symbol" w:hint="default"/>
        <w:lang w:val="ro-RO"/>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0">
    <w:nsid w:val="537C72ED"/>
    <w:multiLevelType w:val="hybridMultilevel"/>
    <w:tmpl w:val="59CA0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542F5F33"/>
    <w:multiLevelType w:val="hybridMultilevel"/>
    <w:tmpl w:val="3A2E5B9A"/>
    <w:lvl w:ilvl="0" w:tplc="984034B4">
      <w:start w:val="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2">
    <w:nsid w:val="54D35BED"/>
    <w:multiLevelType w:val="hybridMultilevel"/>
    <w:tmpl w:val="55A04C1E"/>
    <w:lvl w:ilvl="0" w:tplc="04090001">
      <w:start w:val="1"/>
      <w:numFmt w:val="bullet"/>
      <w:lvlText w:val=""/>
      <w:lvlJc w:val="left"/>
      <w:pPr>
        <w:ind w:left="1429" w:hanging="360"/>
      </w:pPr>
      <w:rPr>
        <w:rFonts w:ascii="Symbol" w:hAnsi="Symbol" w:hint="default"/>
      </w:rPr>
    </w:lvl>
    <w:lvl w:ilvl="1" w:tplc="04090001">
      <w:start w:val="1"/>
      <w:numFmt w:val="bullet"/>
      <w:lvlText w:val=""/>
      <w:lvlJc w:val="left"/>
      <w:pPr>
        <w:ind w:left="2149" w:hanging="360"/>
      </w:pPr>
      <w:rPr>
        <w:rFonts w:ascii="Symbol" w:hAnsi="Symbol"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13">
    <w:nsid w:val="550A21EB"/>
    <w:multiLevelType w:val="hybridMultilevel"/>
    <w:tmpl w:val="99689288"/>
    <w:lvl w:ilvl="0" w:tplc="E1B0CD4E">
      <w:start w:val="1"/>
      <w:numFmt w:val="decimal"/>
      <w:lvlText w:val="%1."/>
      <w:lvlJc w:val="left"/>
      <w:pPr>
        <w:ind w:left="720" w:hanging="360"/>
      </w:pPr>
      <w:rPr>
        <w:rFonts w:ascii="Calibri" w:eastAsia="Calibri" w:hAnsi="Calibri" w:cs="Times New Roman"/>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nsid w:val="554A394C"/>
    <w:multiLevelType w:val="hybridMultilevel"/>
    <w:tmpl w:val="80EC499E"/>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5">
    <w:nsid w:val="55F13FF1"/>
    <w:multiLevelType w:val="hybridMultilevel"/>
    <w:tmpl w:val="736ECE84"/>
    <w:lvl w:ilvl="0" w:tplc="04180001">
      <w:start w:val="1"/>
      <w:numFmt w:val="bullet"/>
      <w:lvlText w:val=""/>
      <w:lvlJc w:val="left"/>
      <w:pPr>
        <w:tabs>
          <w:tab w:val="num" w:pos="720"/>
        </w:tabs>
        <w:ind w:left="720" w:hanging="360"/>
      </w:pPr>
      <w:rPr>
        <w:rFonts w:ascii="Symbol" w:hAnsi="Symbol" w:hint="default"/>
        <w:b w:val="0"/>
        <w:lang w:val="ro-RO"/>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16">
    <w:nsid w:val="56096549"/>
    <w:multiLevelType w:val="hybridMultilevel"/>
    <w:tmpl w:val="A832FCA8"/>
    <w:lvl w:ilvl="0" w:tplc="7DE8BF2C">
      <w:start w:val="1"/>
      <w:numFmt w:val="decimal"/>
      <w:lvlText w:val="(%1)"/>
      <w:lvlJc w:val="left"/>
      <w:pPr>
        <w:ind w:left="525" w:hanging="465"/>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317">
    <w:nsid w:val="563D1EA3"/>
    <w:multiLevelType w:val="hybridMultilevel"/>
    <w:tmpl w:val="7512D404"/>
    <w:lvl w:ilvl="0" w:tplc="E86894B6">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18">
    <w:nsid w:val="565250BD"/>
    <w:multiLevelType w:val="hybridMultilevel"/>
    <w:tmpl w:val="6128C842"/>
    <w:lvl w:ilvl="0" w:tplc="04180001">
      <w:start w:val="1"/>
      <w:numFmt w:val="bullet"/>
      <w:lvlText w:val=""/>
      <w:lvlJc w:val="left"/>
      <w:pPr>
        <w:tabs>
          <w:tab w:val="num" w:pos="915"/>
        </w:tabs>
        <w:ind w:left="915" w:hanging="360"/>
      </w:pPr>
      <w:rPr>
        <w:rFonts w:ascii="Symbol" w:hAnsi="Symbol" w:hint="default"/>
      </w:rPr>
    </w:lvl>
    <w:lvl w:ilvl="1" w:tplc="04180003" w:tentative="1">
      <w:start w:val="1"/>
      <w:numFmt w:val="bullet"/>
      <w:lvlText w:val="o"/>
      <w:lvlJc w:val="left"/>
      <w:pPr>
        <w:tabs>
          <w:tab w:val="num" w:pos="1635"/>
        </w:tabs>
        <w:ind w:left="1635" w:hanging="360"/>
      </w:pPr>
      <w:rPr>
        <w:rFonts w:ascii="Courier New" w:hAnsi="Courier New" w:cs="Courier New" w:hint="default"/>
      </w:rPr>
    </w:lvl>
    <w:lvl w:ilvl="2" w:tplc="04180005" w:tentative="1">
      <w:start w:val="1"/>
      <w:numFmt w:val="bullet"/>
      <w:lvlText w:val=""/>
      <w:lvlJc w:val="left"/>
      <w:pPr>
        <w:tabs>
          <w:tab w:val="num" w:pos="2355"/>
        </w:tabs>
        <w:ind w:left="2355" w:hanging="360"/>
      </w:pPr>
      <w:rPr>
        <w:rFonts w:ascii="Wingdings" w:hAnsi="Wingdings" w:hint="default"/>
      </w:rPr>
    </w:lvl>
    <w:lvl w:ilvl="3" w:tplc="04180001" w:tentative="1">
      <w:start w:val="1"/>
      <w:numFmt w:val="bullet"/>
      <w:lvlText w:val=""/>
      <w:lvlJc w:val="left"/>
      <w:pPr>
        <w:tabs>
          <w:tab w:val="num" w:pos="3075"/>
        </w:tabs>
        <w:ind w:left="3075" w:hanging="360"/>
      </w:pPr>
      <w:rPr>
        <w:rFonts w:ascii="Symbol" w:hAnsi="Symbol" w:hint="default"/>
      </w:rPr>
    </w:lvl>
    <w:lvl w:ilvl="4" w:tplc="04180003" w:tentative="1">
      <w:start w:val="1"/>
      <w:numFmt w:val="bullet"/>
      <w:lvlText w:val="o"/>
      <w:lvlJc w:val="left"/>
      <w:pPr>
        <w:tabs>
          <w:tab w:val="num" w:pos="3795"/>
        </w:tabs>
        <w:ind w:left="3795" w:hanging="360"/>
      </w:pPr>
      <w:rPr>
        <w:rFonts w:ascii="Courier New" w:hAnsi="Courier New" w:cs="Courier New" w:hint="default"/>
      </w:rPr>
    </w:lvl>
    <w:lvl w:ilvl="5" w:tplc="04180005" w:tentative="1">
      <w:start w:val="1"/>
      <w:numFmt w:val="bullet"/>
      <w:lvlText w:val=""/>
      <w:lvlJc w:val="left"/>
      <w:pPr>
        <w:tabs>
          <w:tab w:val="num" w:pos="4515"/>
        </w:tabs>
        <w:ind w:left="4515" w:hanging="360"/>
      </w:pPr>
      <w:rPr>
        <w:rFonts w:ascii="Wingdings" w:hAnsi="Wingdings" w:hint="default"/>
      </w:rPr>
    </w:lvl>
    <w:lvl w:ilvl="6" w:tplc="04180001" w:tentative="1">
      <w:start w:val="1"/>
      <w:numFmt w:val="bullet"/>
      <w:lvlText w:val=""/>
      <w:lvlJc w:val="left"/>
      <w:pPr>
        <w:tabs>
          <w:tab w:val="num" w:pos="5235"/>
        </w:tabs>
        <w:ind w:left="5235" w:hanging="360"/>
      </w:pPr>
      <w:rPr>
        <w:rFonts w:ascii="Symbol" w:hAnsi="Symbol" w:hint="default"/>
      </w:rPr>
    </w:lvl>
    <w:lvl w:ilvl="7" w:tplc="04180003" w:tentative="1">
      <w:start w:val="1"/>
      <w:numFmt w:val="bullet"/>
      <w:lvlText w:val="o"/>
      <w:lvlJc w:val="left"/>
      <w:pPr>
        <w:tabs>
          <w:tab w:val="num" w:pos="5955"/>
        </w:tabs>
        <w:ind w:left="5955" w:hanging="360"/>
      </w:pPr>
      <w:rPr>
        <w:rFonts w:ascii="Courier New" w:hAnsi="Courier New" w:cs="Courier New" w:hint="default"/>
      </w:rPr>
    </w:lvl>
    <w:lvl w:ilvl="8" w:tplc="04180005" w:tentative="1">
      <w:start w:val="1"/>
      <w:numFmt w:val="bullet"/>
      <w:lvlText w:val=""/>
      <w:lvlJc w:val="left"/>
      <w:pPr>
        <w:tabs>
          <w:tab w:val="num" w:pos="6675"/>
        </w:tabs>
        <w:ind w:left="6675" w:hanging="360"/>
      </w:pPr>
      <w:rPr>
        <w:rFonts w:ascii="Wingdings" w:hAnsi="Wingdings" w:hint="default"/>
      </w:rPr>
    </w:lvl>
  </w:abstractNum>
  <w:abstractNum w:abstractNumId="319">
    <w:nsid w:val="568273BC"/>
    <w:multiLevelType w:val="singleLevel"/>
    <w:tmpl w:val="E8AED8F4"/>
    <w:lvl w:ilvl="0">
      <w:start w:val="1"/>
      <w:numFmt w:val="lowerLetter"/>
      <w:lvlText w:val="%1)"/>
      <w:legacy w:legacy="1" w:legacySpace="120" w:legacyIndent="360"/>
      <w:lvlJc w:val="left"/>
      <w:pPr>
        <w:ind w:left="360" w:hanging="360"/>
      </w:pPr>
    </w:lvl>
  </w:abstractNum>
  <w:abstractNum w:abstractNumId="320">
    <w:nsid w:val="56C45DC6"/>
    <w:multiLevelType w:val="hybridMultilevel"/>
    <w:tmpl w:val="C8284B4E"/>
    <w:lvl w:ilvl="0" w:tplc="063EF8CE">
      <w:start w:val="1"/>
      <w:numFmt w:val="decimal"/>
      <w:lvlText w:val="(%1)"/>
      <w:lvlJc w:val="left"/>
      <w:pPr>
        <w:tabs>
          <w:tab w:val="num" w:pos="1155"/>
        </w:tabs>
        <w:ind w:left="1155" w:hanging="1155"/>
      </w:pPr>
      <w:rPr>
        <w:rFonts w:hint="default"/>
        <w:color w:val="auto"/>
        <w:sz w:val="28"/>
      </w:rPr>
    </w:lvl>
    <w:lvl w:ilvl="1" w:tplc="6D18AEE0">
      <w:start w:val="1"/>
      <w:numFmt w:val="decimal"/>
      <w:lvlText w:val="%2."/>
      <w:lvlJc w:val="left"/>
      <w:pPr>
        <w:tabs>
          <w:tab w:val="num" w:pos="1095"/>
        </w:tabs>
        <w:ind w:left="1095" w:hanging="1095"/>
      </w:pPr>
      <w:rPr>
        <w:rFonts w:hint="default"/>
        <w:color w:val="auto"/>
      </w:rPr>
    </w:lvl>
    <w:lvl w:ilvl="2" w:tplc="0418001B">
      <w:start w:val="1"/>
      <w:numFmt w:val="lowerRoman"/>
      <w:lvlText w:val="%3."/>
      <w:lvlJc w:val="right"/>
      <w:pPr>
        <w:tabs>
          <w:tab w:val="num" w:pos="1800"/>
        </w:tabs>
        <w:ind w:left="1800" w:hanging="180"/>
      </w:pPr>
    </w:lvl>
    <w:lvl w:ilvl="3" w:tplc="0418000F" w:tentative="1">
      <w:start w:val="1"/>
      <w:numFmt w:val="decimal"/>
      <w:lvlText w:val="%4."/>
      <w:lvlJc w:val="left"/>
      <w:pPr>
        <w:tabs>
          <w:tab w:val="num" w:pos="2520"/>
        </w:tabs>
        <w:ind w:left="2520" w:hanging="360"/>
      </w:pPr>
    </w:lvl>
    <w:lvl w:ilvl="4" w:tplc="04180019" w:tentative="1">
      <w:start w:val="1"/>
      <w:numFmt w:val="lowerLetter"/>
      <w:lvlText w:val="%5."/>
      <w:lvlJc w:val="left"/>
      <w:pPr>
        <w:tabs>
          <w:tab w:val="num" w:pos="3240"/>
        </w:tabs>
        <w:ind w:left="3240" w:hanging="360"/>
      </w:pPr>
    </w:lvl>
    <w:lvl w:ilvl="5" w:tplc="0418001B" w:tentative="1">
      <w:start w:val="1"/>
      <w:numFmt w:val="lowerRoman"/>
      <w:lvlText w:val="%6."/>
      <w:lvlJc w:val="right"/>
      <w:pPr>
        <w:tabs>
          <w:tab w:val="num" w:pos="3960"/>
        </w:tabs>
        <w:ind w:left="3960" w:hanging="180"/>
      </w:pPr>
    </w:lvl>
    <w:lvl w:ilvl="6" w:tplc="0418000F" w:tentative="1">
      <w:start w:val="1"/>
      <w:numFmt w:val="decimal"/>
      <w:lvlText w:val="%7."/>
      <w:lvlJc w:val="left"/>
      <w:pPr>
        <w:tabs>
          <w:tab w:val="num" w:pos="4680"/>
        </w:tabs>
        <w:ind w:left="4680" w:hanging="360"/>
      </w:pPr>
    </w:lvl>
    <w:lvl w:ilvl="7" w:tplc="04180019" w:tentative="1">
      <w:start w:val="1"/>
      <w:numFmt w:val="lowerLetter"/>
      <w:lvlText w:val="%8."/>
      <w:lvlJc w:val="left"/>
      <w:pPr>
        <w:tabs>
          <w:tab w:val="num" w:pos="5400"/>
        </w:tabs>
        <w:ind w:left="5400" w:hanging="360"/>
      </w:pPr>
    </w:lvl>
    <w:lvl w:ilvl="8" w:tplc="0418001B" w:tentative="1">
      <w:start w:val="1"/>
      <w:numFmt w:val="lowerRoman"/>
      <w:lvlText w:val="%9."/>
      <w:lvlJc w:val="right"/>
      <w:pPr>
        <w:tabs>
          <w:tab w:val="num" w:pos="6120"/>
        </w:tabs>
        <w:ind w:left="6120" w:hanging="180"/>
      </w:pPr>
    </w:lvl>
  </w:abstractNum>
  <w:abstractNum w:abstractNumId="321">
    <w:nsid w:val="56DB4934"/>
    <w:multiLevelType w:val="hybridMultilevel"/>
    <w:tmpl w:val="DD4421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2">
    <w:nsid w:val="56F12F8F"/>
    <w:multiLevelType w:val="hybridMultilevel"/>
    <w:tmpl w:val="A4D2A606"/>
    <w:lvl w:ilvl="0" w:tplc="04180001">
      <w:start w:val="1"/>
      <w:numFmt w:val="bullet"/>
      <w:lvlText w:val=""/>
      <w:lvlJc w:val="left"/>
      <w:pPr>
        <w:tabs>
          <w:tab w:val="num" w:pos="720"/>
        </w:tabs>
        <w:ind w:left="720" w:hanging="360"/>
      </w:pPr>
      <w:rPr>
        <w:rFonts w:ascii="Symbol" w:hAnsi="Symbol" w:hint="default"/>
        <w:b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23">
    <w:nsid w:val="572153E7"/>
    <w:multiLevelType w:val="hybridMultilevel"/>
    <w:tmpl w:val="18165AF6"/>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4">
    <w:nsid w:val="57733244"/>
    <w:multiLevelType w:val="hybridMultilevel"/>
    <w:tmpl w:val="74F431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nsid w:val="57B20AFC"/>
    <w:multiLevelType w:val="hybridMultilevel"/>
    <w:tmpl w:val="381254D2"/>
    <w:lvl w:ilvl="0" w:tplc="651C80E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57BC7D88"/>
    <w:multiLevelType w:val="hybridMultilevel"/>
    <w:tmpl w:val="C6505CB2"/>
    <w:lvl w:ilvl="0" w:tplc="1668F314">
      <w:start w:val="1"/>
      <w:numFmt w:val="lowerLetter"/>
      <w:lvlText w:val="%1)"/>
      <w:lvlJc w:val="left"/>
      <w:pPr>
        <w:ind w:left="465" w:hanging="465"/>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7">
    <w:nsid w:val="58841BA8"/>
    <w:multiLevelType w:val="hybridMultilevel"/>
    <w:tmpl w:val="48B6C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nsid w:val="589C2B98"/>
    <w:multiLevelType w:val="hybridMultilevel"/>
    <w:tmpl w:val="88FCAF1C"/>
    <w:lvl w:ilvl="0" w:tplc="8280FF18">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29">
    <w:nsid w:val="58F27C95"/>
    <w:multiLevelType w:val="hybridMultilevel"/>
    <w:tmpl w:val="6AF4AAF0"/>
    <w:lvl w:ilvl="0" w:tplc="D416C5F0">
      <w:start w:val="1"/>
      <w:numFmt w:val="lowerLetter"/>
      <w:lvlText w:val="%1)"/>
      <w:lvlJc w:val="left"/>
      <w:pPr>
        <w:tabs>
          <w:tab w:val="num" w:pos="810"/>
        </w:tabs>
        <w:ind w:left="810" w:hanging="360"/>
      </w:pPr>
      <w:rPr>
        <w:rFonts w:hint="default"/>
        <w:lang w:val="ro-RO"/>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30">
    <w:nsid w:val="59170F9C"/>
    <w:multiLevelType w:val="hybridMultilevel"/>
    <w:tmpl w:val="137CDC90"/>
    <w:lvl w:ilvl="0" w:tplc="2EC6B010">
      <w:start w:val="1"/>
      <w:numFmt w:val="lowerLetter"/>
      <w:lvlText w:val="%1)"/>
      <w:lvlJc w:val="left"/>
      <w:pPr>
        <w:tabs>
          <w:tab w:val="num" w:pos="660"/>
        </w:tabs>
        <w:ind w:left="660" w:hanging="360"/>
      </w:pPr>
      <w:rPr>
        <w:rFonts w:hint="default"/>
      </w:rPr>
    </w:lvl>
    <w:lvl w:ilvl="1" w:tplc="3F005882">
      <w:start w:val="1"/>
      <w:numFmt w:val="decimal"/>
      <w:lvlText w:val="%2."/>
      <w:lvlJc w:val="left"/>
      <w:pPr>
        <w:tabs>
          <w:tab w:val="num" w:pos="1380"/>
        </w:tabs>
        <w:ind w:left="1380" w:hanging="360"/>
      </w:pPr>
      <w:rPr>
        <w:rFonts w:hint="default"/>
      </w:rPr>
    </w:lvl>
    <w:lvl w:ilvl="2" w:tplc="0418001B" w:tentative="1">
      <w:start w:val="1"/>
      <w:numFmt w:val="lowerRoman"/>
      <w:lvlText w:val="%3."/>
      <w:lvlJc w:val="right"/>
      <w:pPr>
        <w:tabs>
          <w:tab w:val="num" w:pos="2100"/>
        </w:tabs>
        <w:ind w:left="2100" w:hanging="180"/>
      </w:pPr>
    </w:lvl>
    <w:lvl w:ilvl="3" w:tplc="0418000F" w:tentative="1">
      <w:start w:val="1"/>
      <w:numFmt w:val="decimal"/>
      <w:lvlText w:val="%4."/>
      <w:lvlJc w:val="left"/>
      <w:pPr>
        <w:tabs>
          <w:tab w:val="num" w:pos="2820"/>
        </w:tabs>
        <w:ind w:left="2820" w:hanging="360"/>
      </w:pPr>
    </w:lvl>
    <w:lvl w:ilvl="4" w:tplc="04180019" w:tentative="1">
      <w:start w:val="1"/>
      <w:numFmt w:val="lowerLetter"/>
      <w:lvlText w:val="%5."/>
      <w:lvlJc w:val="left"/>
      <w:pPr>
        <w:tabs>
          <w:tab w:val="num" w:pos="3540"/>
        </w:tabs>
        <w:ind w:left="3540" w:hanging="360"/>
      </w:pPr>
    </w:lvl>
    <w:lvl w:ilvl="5" w:tplc="0418001B" w:tentative="1">
      <w:start w:val="1"/>
      <w:numFmt w:val="lowerRoman"/>
      <w:lvlText w:val="%6."/>
      <w:lvlJc w:val="right"/>
      <w:pPr>
        <w:tabs>
          <w:tab w:val="num" w:pos="4260"/>
        </w:tabs>
        <w:ind w:left="4260" w:hanging="180"/>
      </w:pPr>
    </w:lvl>
    <w:lvl w:ilvl="6" w:tplc="0418000F" w:tentative="1">
      <w:start w:val="1"/>
      <w:numFmt w:val="decimal"/>
      <w:lvlText w:val="%7."/>
      <w:lvlJc w:val="left"/>
      <w:pPr>
        <w:tabs>
          <w:tab w:val="num" w:pos="4980"/>
        </w:tabs>
        <w:ind w:left="4980" w:hanging="360"/>
      </w:pPr>
    </w:lvl>
    <w:lvl w:ilvl="7" w:tplc="04180019" w:tentative="1">
      <w:start w:val="1"/>
      <w:numFmt w:val="lowerLetter"/>
      <w:lvlText w:val="%8."/>
      <w:lvlJc w:val="left"/>
      <w:pPr>
        <w:tabs>
          <w:tab w:val="num" w:pos="5700"/>
        </w:tabs>
        <w:ind w:left="5700" w:hanging="360"/>
      </w:pPr>
    </w:lvl>
    <w:lvl w:ilvl="8" w:tplc="0418001B" w:tentative="1">
      <w:start w:val="1"/>
      <w:numFmt w:val="lowerRoman"/>
      <w:lvlText w:val="%9."/>
      <w:lvlJc w:val="right"/>
      <w:pPr>
        <w:tabs>
          <w:tab w:val="num" w:pos="6420"/>
        </w:tabs>
        <w:ind w:left="6420" w:hanging="180"/>
      </w:pPr>
    </w:lvl>
  </w:abstractNum>
  <w:abstractNum w:abstractNumId="331">
    <w:nsid w:val="592E786E"/>
    <w:multiLevelType w:val="hybridMultilevel"/>
    <w:tmpl w:val="54FA6C70"/>
    <w:lvl w:ilvl="0" w:tplc="09462358">
      <w:start w:val="1"/>
      <w:numFmt w:val="decimal"/>
      <w:lvlText w:val="%1."/>
      <w:lvlJc w:val="left"/>
      <w:pPr>
        <w:tabs>
          <w:tab w:val="num" w:pos="612"/>
        </w:tabs>
        <w:ind w:left="612" w:hanging="360"/>
      </w:pPr>
      <w:rPr>
        <w:rFonts w:hint="default"/>
      </w:rPr>
    </w:lvl>
    <w:lvl w:ilvl="1" w:tplc="04180019" w:tentative="1">
      <w:start w:val="1"/>
      <w:numFmt w:val="lowerLetter"/>
      <w:lvlText w:val="%2."/>
      <w:lvlJc w:val="left"/>
      <w:pPr>
        <w:tabs>
          <w:tab w:val="num" w:pos="1332"/>
        </w:tabs>
        <w:ind w:left="1332" w:hanging="360"/>
      </w:pPr>
    </w:lvl>
    <w:lvl w:ilvl="2" w:tplc="0418001B" w:tentative="1">
      <w:start w:val="1"/>
      <w:numFmt w:val="lowerRoman"/>
      <w:lvlText w:val="%3."/>
      <w:lvlJc w:val="right"/>
      <w:pPr>
        <w:tabs>
          <w:tab w:val="num" w:pos="2052"/>
        </w:tabs>
        <w:ind w:left="2052" w:hanging="180"/>
      </w:pPr>
    </w:lvl>
    <w:lvl w:ilvl="3" w:tplc="0418000F" w:tentative="1">
      <w:start w:val="1"/>
      <w:numFmt w:val="decimal"/>
      <w:lvlText w:val="%4."/>
      <w:lvlJc w:val="left"/>
      <w:pPr>
        <w:tabs>
          <w:tab w:val="num" w:pos="2772"/>
        </w:tabs>
        <w:ind w:left="2772" w:hanging="360"/>
      </w:pPr>
    </w:lvl>
    <w:lvl w:ilvl="4" w:tplc="04180019" w:tentative="1">
      <w:start w:val="1"/>
      <w:numFmt w:val="lowerLetter"/>
      <w:lvlText w:val="%5."/>
      <w:lvlJc w:val="left"/>
      <w:pPr>
        <w:tabs>
          <w:tab w:val="num" w:pos="3492"/>
        </w:tabs>
        <w:ind w:left="3492" w:hanging="360"/>
      </w:pPr>
    </w:lvl>
    <w:lvl w:ilvl="5" w:tplc="0418001B" w:tentative="1">
      <w:start w:val="1"/>
      <w:numFmt w:val="lowerRoman"/>
      <w:lvlText w:val="%6."/>
      <w:lvlJc w:val="right"/>
      <w:pPr>
        <w:tabs>
          <w:tab w:val="num" w:pos="4212"/>
        </w:tabs>
        <w:ind w:left="4212" w:hanging="180"/>
      </w:pPr>
    </w:lvl>
    <w:lvl w:ilvl="6" w:tplc="0418000F" w:tentative="1">
      <w:start w:val="1"/>
      <w:numFmt w:val="decimal"/>
      <w:lvlText w:val="%7."/>
      <w:lvlJc w:val="left"/>
      <w:pPr>
        <w:tabs>
          <w:tab w:val="num" w:pos="4932"/>
        </w:tabs>
        <w:ind w:left="4932" w:hanging="360"/>
      </w:pPr>
    </w:lvl>
    <w:lvl w:ilvl="7" w:tplc="04180019" w:tentative="1">
      <w:start w:val="1"/>
      <w:numFmt w:val="lowerLetter"/>
      <w:lvlText w:val="%8."/>
      <w:lvlJc w:val="left"/>
      <w:pPr>
        <w:tabs>
          <w:tab w:val="num" w:pos="5652"/>
        </w:tabs>
        <w:ind w:left="5652" w:hanging="360"/>
      </w:pPr>
    </w:lvl>
    <w:lvl w:ilvl="8" w:tplc="0418001B" w:tentative="1">
      <w:start w:val="1"/>
      <w:numFmt w:val="lowerRoman"/>
      <w:lvlText w:val="%9."/>
      <w:lvlJc w:val="right"/>
      <w:pPr>
        <w:tabs>
          <w:tab w:val="num" w:pos="6372"/>
        </w:tabs>
        <w:ind w:left="6372" w:hanging="180"/>
      </w:pPr>
    </w:lvl>
  </w:abstractNum>
  <w:abstractNum w:abstractNumId="332">
    <w:nsid w:val="5AA94DAA"/>
    <w:multiLevelType w:val="hybridMultilevel"/>
    <w:tmpl w:val="9180814C"/>
    <w:lvl w:ilvl="0" w:tplc="8280FF18">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33">
    <w:nsid w:val="5AC159CE"/>
    <w:multiLevelType w:val="multilevel"/>
    <w:tmpl w:val="16088310"/>
    <w:lvl w:ilvl="0">
      <w:start w:val="14"/>
      <w:numFmt w:val="decimal"/>
      <w:lvlText w:val="%1"/>
      <w:lvlJc w:val="left"/>
      <w:pPr>
        <w:ind w:left="690" w:hanging="690"/>
      </w:pPr>
      <w:rPr>
        <w:rFonts w:hint="default"/>
      </w:rPr>
    </w:lvl>
    <w:lvl w:ilvl="1">
      <w:start w:val="4"/>
      <w:numFmt w:val="decimal"/>
      <w:lvlText w:val="%1.%2"/>
      <w:lvlJc w:val="left"/>
      <w:pPr>
        <w:ind w:left="870" w:hanging="69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334">
    <w:nsid w:val="5B4B0B37"/>
    <w:multiLevelType w:val="hybridMultilevel"/>
    <w:tmpl w:val="E47ABE56"/>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335">
    <w:nsid w:val="5B575DF0"/>
    <w:multiLevelType w:val="hybridMultilevel"/>
    <w:tmpl w:val="15140CC4"/>
    <w:lvl w:ilvl="0" w:tplc="4246E704">
      <w:start w:val="1"/>
      <w:numFmt w:val="lowerLetter"/>
      <w:lvlText w:val="%1)"/>
      <w:lvlJc w:val="left"/>
      <w:pPr>
        <w:tabs>
          <w:tab w:val="num" w:pos="720"/>
        </w:tabs>
        <w:ind w:left="720" w:hanging="360"/>
      </w:pPr>
      <w:rPr>
        <w:rFonts w:ascii="Times New Roman" w:eastAsia="Times New Roman" w:hAnsi="Times New Roman" w:cs="Times New Roman"/>
      </w:rPr>
    </w:lvl>
    <w:lvl w:ilvl="1" w:tplc="154ED9B8">
      <w:start w:val="1"/>
      <w:numFmt w:val="lowerLetter"/>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6">
    <w:nsid w:val="5B98322B"/>
    <w:multiLevelType w:val="hybridMultilevel"/>
    <w:tmpl w:val="C1F6A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nsid w:val="5B9C4C32"/>
    <w:multiLevelType w:val="hybridMultilevel"/>
    <w:tmpl w:val="E3221AFE"/>
    <w:lvl w:ilvl="0" w:tplc="04180001">
      <w:start w:val="1"/>
      <w:numFmt w:val="bullet"/>
      <w:lvlText w:val=""/>
      <w:lvlJc w:val="left"/>
      <w:pPr>
        <w:tabs>
          <w:tab w:val="num" w:pos="720"/>
        </w:tabs>
        <w:ind w:left="720" w:hanging="360"/>
      </w:pPr>
      <w:rPr>
        <w:rFonts w:ascii="Symbol" w:hAnsi="Symbol" w:hint="default"/>
        <w:b w:val="0"/>
        <w:lang w:val="en-US"/>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38">
    <w:nsid w:val="5BA77138"/>
    <w:multiLevelType w:val="hybridMultilevel"/>
    <w:tmpl w:val="A304541C"/>
    <w:lvl w:ilvl="0" w:tplc="083645B6">
      <w:start w:val="1"/>
      <w:numFmt w:val="decimal"/>
      <w:lvlText w:val="%1."/>
      <w:lvlJc w:val="left"/>
      <w:pPr>
        <w:tabs>
          <w:tab w:val="num" w:pos="720"/>
        </w:tabs>
        <w:ind w:left="720" w:hanging="360"/>
      </w:pPr>
      <w:rPr>
        <w:rFonts w:hint="default"/>
        <w:color w:val="auto"/>
      </w:rPr>
    </w:lvl>
    <w:lvl w:ilvl="1" w:tplc="C6FAF2C4">
      <w:start w:val="1"/>
      <w:numFmt w:val="decimal"/>
      <w:lvlText w:val="%2."/>
      <w:lvlJc w:val="left"/>
      <w:pPr>
        <w:tabs>
          <w:tab w:val="num" w:pos="1440"/>
        </w:tabs>
        <w:ind w:left="1440" w:hanging="360"/>
      </w:pPr>
      <w:rPr>
        <w:rFonts w:hint="default"/>
        <w:color w:val="auto"/>
      </w:r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39">
    <w:nsid w:val="5BA9264F"/>
    <w:multiLevelType w:val="hybridMultilevel"/>
    <w:tmpl w:val="A9FEE670"/>
    <w:lvl w:ilvl="0" w:tplc="F2F65588">
      <w:start w:val="8"/>
      <w:numFmt w:val="bullet"/>
      <w:lvlText w:val="-"/>
      <w:lvlJc w:val="left"/>
      <w:pPr>
        <w:tabs>
          <w:tab w:val="num" w:pos="720"/>
        </w:tabs>
        <w:ind w:left="720" w:hanging="360"/>
      </w:pPr>
      <w:rPr>
        <w:rFonts w:ascii="Calibri" w:eastAsia="Times New Roman" w:hAnsi="Calibri" w:cs="Times New Roman" w:hint="default"/>
        <w:b/>
      </w:rPr>
    </w:lvl>
    <w:lvl w:ilvl="1" w:tplc="33DA7BEE">
      <w:start w:val="6"/>
      <w:numFmt w:val="decimal"/>
      <w:lvlText w:val="%2."/>
      <w:lvlJc w:val="left"/>
      <w:pPr>
        <w:tabs>
          <w:tab w:val="num" w:pos="1440"/>
        </w:tabs>
        <w:ind w:left="1440" w:hanging="360"/>
      </w:pPr>
      <w:rPr>
        <w:rFonts w:ascii="Arial" w:hAnsi="Arial" w:cs="Arial" w:hint="default"/>
        <w:b/>
        <w:color w:val="000000"/>
        <w:sz w:val="26"/>
      </w:rPr>
    </w:lvl>
    <w:lvl w:ilvl="2" w:tplc="B7D85BD4">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0">
    <w:nsid w:val="5BF8763F"/>
    <w:multiLevelType w:val="hybridMultilevel"/>
    <w:tmpl w:val="58FAEBB8"/>
    <w:lvl w:ilvl="0" w:tplc="04090001">
      <w:start w:val="1"/>
      <w:numFmt w:val="bullet"/>
      <w:lvlText w:val=""/>
      <w:lvlJc w:val="left"/>
      <w:pPr>
        <w:ind w:left="720" w:hanging="360"/>
      </w:pPr>
      <w:rPr>
        <w:rFonts w:ascii="Symbol" w:hAnsi="Symbol" w:hint="default"/>
      </w:rPr>
    </w:lvl>
    <w:lvl w:ilvl="1" w:tplc="0418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nsid w:val="5C532C1D"/>
    <w:multiLevelType w:val="hybridMultilevel"/>
    <w:tmpl w:val="33BC3BD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342">
    <w:nsid w:val="5C9207A7"/>
    <w:multiLevelType w:val="hybridMultilevel"/>
    <w:tmpl w:val="2C785112"/>
    <w:lvl w:ilvl="0" w:tplc="9894F4A6">
      <w:start w:val="1"/>
      <w:numFmt w:val="decimal"/>
      <w:lvlText w:val="(%1)"/>
      <w:lvlJc w:val="left"/>
      <w:pPr>
        <w:tabs>
          <w:tab w:val="num" w:pos="795"/>
        </w:tabs>
        <w:ind w:left="795" w:hanging="435"/>
      </w:pPr>
      <w:rPr>
        <w:rFonts w:hint="default"/>
        <w:b/>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43">
    <w:nsid w:val="5CFB4E70"/>
    <w:multiLevelType w:val="hybridMultilevel"/>
    <w:tmpl w:val="EFE6DFD4"/>
    <w:lvl w:ilvl="0" w:tplc="768E85F8">
      <w:start w:val="3"/>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4">
    <w:nsid w:val="5D0D7AF3"/>
    <w:multiLevelType w:val="hybridMultilevel"/>
    <w:tmpl w:val="10CA5236"/>
    <w:lvl w:ilvl="0" w:tplc="04090001">
      <w:start w:val="1"/>
      <w:numFmt w:val="bullet"/>
      <w:lvlText w:val=""/>
      <w:lvlJc w:val="left"/>
      <w:pPr>
        <w:ind w:left="1305" w:hanging="360"/>
      </w:pPr>
      <w:rPr>
        <w:rFonts w:ascii="Symbol" w:hAnsi="Symbol" w:hint="default"/>
      </w:rPr>
    </w:lvl>
    <w:lvl w:ilvl="1" w:tplc="04090003" w:tentative="1">
      <w:start w:val="1"/>
      <w:numFmt w:val="bullet"/>
      <w:lvlText w:val="o"/>
      <w:lvlJc w:val="left"/>
      <w:pPr>
        <w:ind w:left="2025" w:hanging="360"/>
      </w:pPr>
      <w:rPr>
        <w:rFonts w:ascii="Courier New" w:hAnsi="Courier New" w:cs="Courier New" w:hint="default"/>
      </w:rPr>
    </w:lvl>
    <w:lvl w:ilvl="2" w:tplc="04090005" w:tentative="1">
      <w:start w:val="1"/>
      <w:numFmt w:val="bullet"/>
      <w:lvlText w:val=""/>
      <w:lvlJc w:val="left"/>
      <w:pPr>
        <w:ind w:left="2745" w:hanging="360"/>
      </w:pPr>
      <w:rPr>
        <w:rFonts w:ascii="Wingdings" w:hAnsi="Wingdings" w:hint="default"/>
      </w:rPr>
    </w:lvl>
    <w:lvl w:ilvl="3" w:tplc="04090001" w:tentative="1">
      <w:start w:val="1"/>
      <w:numFmt w:val="bullet"/>
      <w:lvlText w:val=""/>
      <w:lvlJc w:val="left"/>
      <w:pPr>
        <w:ind w:left="3465" w:hanging="360"/>
      </w:pPr>
      <w:rPr>
        <w:rFonts w:ascii="Symbol" w:hAnsi="Symbol" w:hint="default"/>
      </w:rPr>
    </w:lvl>
    <w:lvl w:ilvl="4" w:tplc="04090003" w:tentative="1">
      <w:start w:val="1"/>
      <w:numFmt w:val="bullet"/>
      <w:lvlText w:val="o"/>
      <w:lvlJc w:val="left"/>
      <w:pPr>
        <w:ind w:left="4185" w:hanging="360"/>
      </w:pPr>
      <w:rPr>
        <w:rFonts w:ascii="Courier New" w:hAnsi="Courier New" w:cs="Courier New" w:hint="default"/>
      </w:rPr>
    </w:lvl>
    <w:lvl w:ilvl="5" w:tplc="04090005" w:tentative="1">
      <w:start w:val="1"/>
      <w:numFmt w:val="bullet"/>
      <w:lvlText w:val=""/>
      <w:lvlJc w:val="left"/>
      <w:pPr>
        <w:ind w:left="4905" w:hanging="360"/>
      </w:pPr>
      <w:rPr>
        <w:rFonts w:ascii="Wingdings" w:hAnsi="Wingdings" w:hint="default"/>
      </w:rPr>
    </w:lvl>
    <w:lvl w:ilvl="6" w:tplc="04090001" w:tentative="1">
      <w:start w:val="1"/>
      <w:numFmt w:val="bullet"/>
      <w:lvlText w:val=""/>
      <w:lvlJc w:val="left"/>
      <w:pPr>
        <w:ind w:left="5625" w:hanging="360"/>
      </w:pPr>
      <w:rPr>
        <w:rFonts w:ascii="Symbol" w:hAnsi="Symbol" w:hint="default"/>
      </w:rPr>
    </w:lvl>
    <w:lvl w:ilvl="7" w:tplc="04090003" w:tentative="1">
      <w:start w:val="1"/>
      <w:numFmt w:val="bullet"/>
      <w:lvlText w:val="o"/>
      <w:lvlJc w:val="left"/>
      <w:pPr>
        <w:ind w:left="6345" w:hanging="360"/>
      </w:pPr>
      <w:rPr>
        <w:rFonts w:ascii="Courier New" w:hAnsi="Courier New" w:cs="Courier New" w:hint="default"/>
      </w:rPr>
    </w:lvl>
    <w:lvl w:ilvl="8" w:tplc="04090005" w:tentative="1">
      <w:start w:val="1"/>
      <w:numFmt w:val="bullet"/>
      <w:lvlText w:val=""/>
      <w:lvlJc w:val="left"/>
      <w:pPr>
        <w:ind w:left="7065" w:hanging="360"/>
      </w:pPr>
      <w:rPr>
        <w:rFonts w:ascii="Wingdings" w:hAnsi="Wingdings" w:hint="default"/>
      </w:rPr>
    </w:lvl>
  </w:abstractNum>
  <w:abstractNum w:abstractNumId="345">
    <w:nsid w:val="5D1256BB"/>
    <w:multiLevelType w:val="hybridMultilevel"/>
    <w:tmpl w:val="B4CA2840"/>
    <w:lvl w:ilvl="0" w:tplc="ECD407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6">
    <w:nsid w:val="5D1362F8"/>
    <w:multiLevelType w:val="hybridMultilevel"/>
    <w:tmpl w:val="140C8D34"/>
    <w:lvl w:ilvl="0" w:tplc="04180001">
      <w:start w:val="1"/>
      <w:numFmt w:val="bullet"/>
      <w:lvlText w:val=""/>
      <w:lvlJc w:val="left"/>
      <w:pPr>
        <w:tabs>
          <w:tab w:val="num" w:pos="720"/>
        </w:tabs>
        <w:ind w:left="720" w:hanging="360"/>
      </w:pPr>
      <w:rPr>
        <w:rFonts w:ascii="Symbol" w:hAnsi="Symbol" w:hint="default"/>
        <w:b w:val="0"/>
        <w:lang w:val="ro-RO"/>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47">
    <w:nsid w:val="5D386DDC"/>
    <w:multiLevelType w:val="hybridMultilevel"/>
    <w:tmpl w:val="8C680F86"/>
    <w:lvl w:ilvl="0" w:tplc="0EAE71A8">
      <w:start w:val="1"/>
      <w:numFmt w:val="lowerLetter"/>
      <w:lvlText w:val="%1)"/>
      <w:lvlJc w:val="left"/>
      <w:pPr>
        <w:ind w:left="960" w:hanging="360"/>
      </w:pPr>
      <w:rPr>
        <w:rFonts w:ascii="Calibri" w:eastAsia="Calibri" w:hAnsi="Calibri" w:cs="Calibri"/>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348">
    <w:nsid w:val="5EA76C82"/>
    <w:multiLevelType w:val="hybridMultilevel"/>
    <w:tmpl w:val="FB7C88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9">
    <w:nsid w:val="5F7F6745"/>
    <w:multiLevelType w:val="hybridMultilevel"/>
    <w:tmpl w:val="444CA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nsid w:val="5FA80D33"/>
    <w:multiLevelType w:val="hybridMultilevel"/>
    <w:tmpl w:val="0142A190"/>
    <w:lvl w:ilvl="0" w:tplc="04180017">
      <w:start w:val="1"/>
      <w:numFmt w:val="lowerLetter"/>
      <w:lvlText w:val="%1)"/>
      <w:lvlJc w:val="left"/>
      <w:pPr>
        <w:ind w:left="66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1">
    <w:nsid w:val="5FE10EB2"/>
    <w:multiLevelType w:val="hybridMultilevel"/>
    <w:tmpl w:val="C4EAE2A4"/>
    <w:lvl w:ilvl="0" w:tplc="04180001">
      <w:start w:val="1"/>
      <w:numFmt w:val="bullet"/>
      <w:lvlText w:val=""/>
      <w:lvlJc w:val="left"/>
      <w:pPr>
        <w:tabs>
          <w:tab w:val="num" w:pos="720"/>
        </w:tabs>
        <w:ind w:left="720" w:hanging="360"/>
      </w:pPr>
      <w:rPr>
        <w:rFonts w:ascii="Symbol" w:hAnsi="Symbol" w:hint="default"/>
        <w:b w:val="0"/>
        <w:lang w:val="en-US"/>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52">
    <w:nsid w:val="60CA691F"/>
    <w:multiLevelType w:val="hybridMultilevel"/>
    <w:tmpl w:val="B4DE2C02"/>
    <w:lvl w:ilvl="0" w:tplc="17B83D3A">
      <w:start w:val="1"/>
      <w:numFmt w:val="decimal"/>
      <w:lvlText w:val="(%1)"/>
      <w:lvlJc w:val="left"/>
      <w:pPr>
        <w:tabs>
          <w:tab w:val="num" w:pos="660"/>
        </w:tabs>
        <w:ind w:left="660" w:hanging="435"/>
      </w:pPr>
      <w:rPr>
        <w:rFonts w:hint="default"/>
      </w:rPr>
    </w:lvl>
    <w:lvl w:ilvl="1" w:tplc="04180019" w:tentative="1">
      <w:start w:val="1"/>
      <w:numFmt w:val="lowerLetter"/>
      <w:lvlText w:val="%2."/>
      <w:lvlJc w:val="left"/>
      <w:pPr>
        <w:tabs>
          <w:tab w:val="num" w:pos="1305"/>
        </w:tabs>
        <w:ind w:left="1305" w:hanging="360"/>
      </w:pPr>
    </w:lvl>
    <w:lvl w:ilvl="2" w:tplc="0418001B" w:tentative="1">
      <w:start w:val="1"/>
      <w:numFmt w:val="lowerRoman"/>
      <w:lvlText w:val="%3."/>
      <w:lvlJc w:val="right"/>
      <w:pPr>
        <w:tabs>
          <w:tab w:val="num" w:pos="2025"/>
        </w:tabs>
        <w:ind w:left="2025" w:hanging="180"/>
      </w:pPr>
    </w:lvl>
    <w:lvl w:ilvl="3" w:tplc="0418000F" w:tentative="1">
      <w:start w:val="1"/>
      <w:numFmt w:val="decimal"/>
      <w:lvlText w:val="%4."/>
      <w:lvlJc w:val="left"/>
      <w:pPr>
        <w:tabs>
          <w:tab w:val="num" w:pos="2745"/>
        </w:tabs>
        <w:ind w:left="2745" w:hanging="360"/>
      </w:pPr>
    </w:lvl>
    <w:lvl w:ilvl="4" w:tplc="04180019" w:tentative="1">
      <w:start w:val="1"/>
      <w:numFmt w:val="lowerLetter"/>
      <w:lvlText w:val="%5."/>
      <w:lvlJc w:val="left"/>
      <w:pPr>
        <w:tabs>
          <w:tab w:val="num" w:pos="3465"/>
        </w:tabs>
        <w:ind w:left="3465" w:hanging="360"/>
      </w:pPr>
    </w:lvl>
    <w:lvl w:ilvl="5" w:tplc="0418001B" w:tentative="1">
      <w:start w:val="1"/>
      <w:numFmt w:val="lowerRoman"/>
      <w:lvlText w:val="%6."/>
      <w:lvlJc w:val="right"/>
      <w:pPr>
        <w:tabs>
          <w:tab w:val="num" w:pos="4185"/>
        </w:tabs>
        <w:ind w:left="4185" w:hanging="180"/>
      </w:pPr>
    </w:lvl>
    <w:lvl w:ilvl="6" w:tplc="0418000F" w:tentative="1">
      <w:start w:val="1"/>
      <w:numFmt w:val="decimal"/>
      <w:lvlText w:val="%7."/>
      <w:lvlJc w:val="left"/>
      <w:pPr>
        <w:tabs>
          <w:tab w:val="num" w:pos="4905"/>
        </w:tabs>
        <w:ind w:left="4905" w:hanging="360"/>
      </w:pPr>
    </w:lvl>
    <w:lvl w:ilvl="7" w:tplc="04180019" w:tentative="1">
      <w:start w:val="1"/>
      <w:numFmt w:val="lowerLetter"/>
      <w:lvlText w:val="%8."/>
      <w:lvlJc w:val="left"/>
      <w:pPr>
        <w:tabs>
          <w:tab w:val="num" w:pos="5625"/>
        </w:tabs>
        <w:ind w:left="5625" w:hanging="360"/>
      </w:pPr>
    </w:lvl>
    <w:lvl w:ilvl="8" w:tplc="0418001B" w:tentative="1">
      <w:start w:val="1"/>
      <w:numFmt w:val="lowerRoman"/>
      <w:lvlText w:val="%9."/>
      <w:lvlJc w:val="right"/>
      <w:pPr>
        <w:tabs>
          <w:tab w:val="num" w:pos="6345"/>
        </w:tabs>
        <w:ind w:left="6345" w:hanging="180"/>
      </w:pPr>
    </w:lvl>
  </w:abstractNum>
  <w:abstractNum w:abstractNumId="353">
    <w:nsid w:val="60D50FAB"/>
    <w:multiLevelType w:val="hybridMultilevel"/>
    <w:tmpl w:val="FE4E7CE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54">
    <w:nsid w:val="612B7734"/>
    <w:multiLevelType w:val="hybridMultilevel"/>
    <w:tmpl w:val="6E02C6AA"/>
    <w:lvl w:ilvl="0" w:tplc="0418000F">
      <w:start w:val="1"/>
      <w:numFmt w:val="decimal"/>
      <w:lvlText w:val="%1."/>
      <w:lvlJc w:val="left"/>
      <w:pPr>
        <w:tabs>
          <w:tab w:val="num" w:pos="720"/>
        </w:tabs>
        <w:ind w:left="720" w:hanging="360"/>
      </w:pPr>
      <w:rPr>
        <w:rFonts w:hint="default"/>
      </w:rPr>
    </w:lvl>
    <w:lvl w:ilvl="1" w:tplc="04180001">
      <w:start w:val="1"/>
      <w:numFmt w:val="bullet"/>
      <w:lvlText w:val=""/>
      <w:lvlJc w:val="left"/>
      <w:pPr>
        <w:tabs>
          <w:tab w:val="num" w:pos="1440"/>
        </w:tabs>
        <w:ind w:left="1440" w:hanging="360"/>
      </w:pPr>
      <w:rPr>
        <w:rFonts w:ascii="Symbol" w:hAnsi="Symbol" w:hint="default"/>
      </w:r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55">
    <w:nsid w:val="616476D1"/>
    <w:multiLevelType w:val="hybridMultilevel"/>
    <w:tmpl w:val="1D5EE3F8"/>
    <w:lvl w:ilvl="0" w:tplc="3F005882">
      <w:start w:val="1"/>
      <w:numFmt w:val="decimal"/>
      <w:lvlText w:val="%1."/>
      <w:lvlJc w:val="left"/>
      <w:pPr>
        <w:tabs>
          <w:tab w:val="num" w:pos="1380"/>
        </w:tabs>
        <w:ind w:left="138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56">
    <w:nsid w:val="61DF7E36"/>
    <w:multiLevelType w:val="hybridMultilevel"/>
    <w:tmpl w:val="6C84A530"/>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7">
    <w:nsid w:val="61FA0741"/>
    <w:multiLevelType w:val="multilevel"/>
    <w:tmpl w:val="D9FC3C1A"/>
    <w:lvl w:ilvl="0">
      <w:start w:val="9"/>
      <w:numFmt w:val="decimal"/>
      <w:lvlText w:val="%1."/>
      <w:lvlJc w:val="left"/>
      <w:pPr>
        <w:tabs>
          <w:tab w:val="num" w:pos="690"/>
        </w:tabs>
        <w:ind w:left="690" w:hanging="69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358">
    <w:nsid w:val="620349AA"/>
    <w:multiLevelType w:val="hybridMultilevel"/>
    <w:tmpl w:val="6C3CD7A4"/>
    <w:lvl w:ilvl="0" w:tplc="C7AA4A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nsid w:val="62301F34"/>
    <w:multiLevelType w:val="hybridMultilevel"/>
    <w:tmpl w:val="8EDABB98"/>
    <w:lvl w:ilvl="0" w:tplc="04180001">
      <w:start w:val="1"/>
      <w:numFmt w:val="bullet"/>
      <w:lvlText w:val=""/>
      <w:lvlJc w:val="left"/>
      <w:pPr>
        <w:tabs>
          <w:tab w:val="num" w:pos="960"/>
        </w:tabs>
        <w:ind w:left="960" w:hanging="360"/>
      </w:pPr>
      <w:rPr>
        <w:rFonts w:ascii="Symbol" w:hAnsi="Symbol" w:hint="default"/>
      </w:rPr>
    </w:lvl>
    <w:lvl w:ilvl="1" w:tplc="04180003" w:tentative="1">
      <w:start w:val="1"/>
      <w:numFmt w:val="bullet"/>
      <w:lvlText w:val="o"/>
      <w:lvlJc w:val="left"/>
      <w:pPr>
        <w:tabs>
          <w:tab w:val="num" w:pos="1680"/>
        </w:tabs>
        <w:ind w:left="1680" w:hanging="360"/>
      </w:pPr>
      <w:rPr>
        <w:rFonts w:ascii="Courier New" w:hAnsi="Courier New" w:cs="Courier New" w:hint="default"/>
      </w:rPr>
    </w:lvl>
    <w:lvl w:ilvl="2" w:tplc="04180005" w:tentative="1">
      <w:start w:val="1"/>
      <w:numFmt w:val="bullet"/>
      <w:lvlText w:val=""/>
      <w:lvlJc w:val="left"/>
      <w:pPr>
        <w:tabs>
          <w:tab w:val="num" w:pos="2400"/>
        </w:tabs>
        <w:ind w:left="2400" w:hanging="360"/>
      </w:pPr>
      <w:rPr>
        <w:rFonts w:ascii="Wingdings" w:hAnsi="Wingdings" w:hint="default"/>
      </w:rPr>
    </w:lvl>
    <w:lvl w:ilvl="3" w:tplc="04180001" w:tentative="1">
      <w:start w:val="1"/>
      <w:numFmt w:val="bullet"/>
      <w:lvlText w:val=""/>
      <w:lvlJc w:val="left"/>
      <w:pPr>
        <w:tabs>
          <w:tab w:val="num" w:pos="3120"/>
        </w:tabs>
        <w:ind w:left="3120" w:hanging="360"/>
      </w:pPr>
      <w:rPr>
        <w:rFonts w:ascii="Symbol" w:hAnsi="Symbol" w:hint="default"/>
      </w:rPr>
    </w:lvl>
    <w:lvl w:ilvl="4" w:tplc="04180003" w:tentative="1">
      <w:start w:val="1"/>
      <w:numFmt w:val="bullet"/>
      <w:lvlText w:val="o"/>
      <w:lvlJc w:val="left"/>
      <w:pPr>
        <w:tabs>
          <w:tab w:val="num" w:pos="3840"/>
        </w:tabs>
        <w:ind w:left="3840" w:hanging="360"/>
      </w:pPr>
      <w:rPr>
        <w:rFonts w:ascii="Courier New" w:hAnsi="Courier New" w:cs="Courier New" w:hint="default"/>
      </w:rPr>
    </w:lvl>
    <w:lvl w:ilvl="5" w:tplc="04180005" w:tentative="1">
      <w:start w:val="1"/>
      <w:numFmt w:val="bullet"/>
      <w:lvlText w:val=""/>
      <w:lvlJc w:val="left"/>
      <w:pPr>
        <w:tabs>
          <w:tab w:val="num" w:pos="4560"/>
        </w:tabs>
        <w:ind w:left="4560" w:hanging="360"/>
      </w:pPr>
      <w:rPr>
        <w:rFonts w:ascii="Wingdings" w:hAnsi="Wingdings" w:hint="default"/>
      </w:rPr>
    </w:lvl>
    <w:lvl w:ilvl="6" w:tplc="04180001" w:tentative="1">
      <w:start w:val="1"/>
      <w:numFmt w:val="bullet"/>
      <w:lvlText w:val=""/>
      <w:lvlJc w:val="left"/>
      <w:pPr>
        <w:tabs>
          <w:tab w:val="num" w:pos="5280"/>
        </w:tabs>
        <w:ind w:left="5280" w:hanging="360"/>
      </w:pPr>
      <w:rPr>
        <w:rFonts w:ascii="Symbol" w:hAnsi="Symbol" w:hint="default"/>
      </w:rPr>
    </w:lvl>
    <w:lvl w:ilvl="7" w:tplc="04180003" w:tentative="1">
      <w:start w:val="1"/>
      <w:numFmt w:val="bullet"/>
      <w:lvlText w:val="o"/>
      <w:lvlJc w:val="left"/>
      <w:pPr>
        <w:tabs>
          <w:tab w:val="num" w:pos="6000"/>
        </w:tabs>
        <w:ind w:left="6000" w:hanging="360"/>
      </w:pPr>
      <w:rPr>
        <w:rFonts w:ascii="Courier New" w:hAnsi="Courier New" w:cs="Courier New" w:hint="default"/>
      </w:rPr>
    </w:lvl>
    <w:lvl w:ilvl="8" w:tplc="04180005" w:tentative="1">
      <w:start w:val="1"/>
      <w:numFmt w:val="bullet"/>
      <w:lvlText w:val=""/>
      <w:lvlJc w:val="left"/>
      <w:pPr>
        <w:tabs>
          <w:tab w:val="num" w:pos="6720"/>
        </w:tabs>
        <w:ind w:left="6720" w:hanging="360"/>
      </w:pPr>
      <w:rPr>
        <w:rFonts w:ascii="Wingdings" w:hAnsi="Wingdings" w:hint="default"/>
      </w:rPr>
    </w:lvl>
  </w:abstractNum>
  <w:abstractNum w:abstractNumId="360">
    <w:nsid w:val="6267569C"/>
    <w:multiLevelType w:val="hybridMultilevel"/>
    <w:tmpl w:val="F9364A56"/>
    <w:lvl w:ilvl="0" w:tplc="0409000F">
      <w:start w:val="1"/>
      <w:numFmt w:val="decimal"/>
      <w:lvlText w:val="%1."/>
      <w:lvlJc w:val="left"/>
      <w:pPr>
        <w:tabs>
          <w:tab w:val="num" w:pos="360"/>
        </w:tabs>
        <w:ind w:left="360" w:hanging="360"/>
      </w:pPr>
    </w:lvl>
    <w:lvl w:ilvl="1" w:tplc="0409000B">
      <w:start w:val="1"/>
      <w:numFmt w:val="bullet"/>
      <w:lvlText w:val=""/>
      <w:lvlJc w:val="left"/>
      <w:pPr>
        <w:tabs>
          <w:tab w:val="num" w:pos="1080"/>
        </w:tabs>
        <w:ind w:left="1080" w:hanging="360"/>
      </w:pPr>
      <w:rPr>
        <w:rFonts w:ascii="Wingdings" w:hAnsi="Wingdings" w:hint="default"/>
      </w:rPr>
    </w:lvl>
    <w:lvl w:ilvl="2" w:tplc="35AEA6A0">
      <w:numFmt w:val="bullet"/>
      <w:lvlText w:val="-"/>
      <w:lvlJc w:val="left"/>
      <w:pPr>
        <w:tabs>
          <w:tab w:val="num" w:pos="2205"/>
        </w:tabs>
        <w:ind w:left="2205" w:hanging="585"/>
      </w:pPr>
      <w:rPr>
        <w:rFonts w:ascii="Times New Roman" w:eastAsia="Times New Roman" w:hAnsi="Times New Roman" w:cs="Times New Roman"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61">
    <w:nsid w:val="62A3641D"/>
    <w:multiLevelType w:val="hybridMultilevel"/>
    <w:tmpl w:val="D36C73DC"/>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362">
    <w:nsid w:val="62E23A1F"/>
    <w:multiLevelType w:val="hybridMultilevel"/>
    <w:tmpl w:val="6A967A9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3">
    <w:nsid w:val="6365757E"/>
    <w:multiLevelType w:val="hybridMultilevel"/>
    <w:tmpl w:val="AEE4158A"/>
    <w:lvl w:ilvl="0" w:tplc="04090015">
      <w:start w:val="1"/>
      <w:numFmt w:val="upp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nsid w:val="6369772D"/>
    <w:multiLevelType w:val="hybridMultilevel"/>
    <w:tmpl w:val="EDE286FA"/>
    <w:lvl w:ilvl="0" w:tplc="A672DD28">
      <w:start w:val="1"/>
      <w:numFmt w:val="lowerLetter"/>
      <w:lvlText w:val="%1)"/>
      <w:lvlJc w:val="left"/>
      <w:pPr>
        <w:ind w:left="660" w:hanging="360"/>
      </w:pPr>
      <w:rPr>
        <w:rFonts w:hint="default"/>
      </w:rPr>
    </w:lvl>
    <w:lvl w:ilvl="1" w:tplc="04180019" w:tentative="1">
      <w:start w:val="1"/>
      <w:numFmt w:val="lowerLetter"/>
      <w:lvlText w:val="%2."/>
      <w:lvlJc w:val="left"/>
      <w:pPr>
        <w:ind w:left="1380" w:hanging="360"/>
      </w:pPr>
    </w:lvl>
    <w:lvl w:ilvl="2" w:tplc="0418001B" w:tentative="1">
      <w:start w:val="1"/>
      <w:numFmt w:val="lowerRoman"/>
      <w:lvlText w:val="%3."/>
      <w:lvlJc w:val="right"/>
      <w:pPr>
        <w:ind w:left="2100" w:hanging="180"/>
      </w:pPr>
    </w:lvl>
    <w:lvl w:ilvl="3" w:tplc="0418000F" w:tentative="1">
      <w:start w:val="1"/>
      <w:numFmt w:val="decimal"/>
      <w:lvlText w:val="%4."/>
      <w:lvlJc w:val="left"/>
      <w:pPr>
        <w:ind w:left="2820" w:hanging="360"/>
      </w:pPr>
    </w:lvl>
    <w:lvl w:ilvl="4" w:tplc="04180019" w:tentative="1">
      <w:start w:val="1"/>
      <w:numFmt w:val="lowerLetter"/>
      <w:lvlText w:val="%5."/>
      <w:lvlJc w:val="left"/>
      <w:pPr>
        <w:ind w:left="3540" w:hanging="360"/>
      </w:pPr>
    </w:lvl>
    <w:lvl w:ilvl="5" w:tplc="0418001B" w:tentative="1">
      <w:start w:val="1"/>
      <w:numFmt w:val="lowerRoman"/>
      <w:lvlText w:val="%6."/>
      <w:lvlJc w:val="right"/>
      <w:pPr>
        <w:ind w:left="4260" w:hanging="180"/>
      </w:pPr>
    </w:lvl>
    <w:lvl w:ilvl="6" w:tplc="0418000F" w:tentative="1">
      <w:start w:val="1"/>
      <w:numFmt w:val="decimal"/>
      <w:lvlText w:val="%7."/>
      <w:lvlJc w:val="left"/>
      <w:pPr>
        <w:ind w:left="4980" w:hanging="360"/>
      </w:pPr>
    </w:lvl>
    <w:lvl w:ilvl="7" w:tplc="04180019" w:tentative="1">
      <w:start w:val="1"/>
      <w:numFmt w:val="lowerLetter"/>
      <w:lvlText w:val="%8."/>
      <w:lvlJc w:val="left"/>
      <w:pPr>
        <w:ind w:left="5700" w:hanging="360"/>
      </w:pPr>
    </w:lvl>
    <w:lvl w:ilvl="8" w:tplc="0418001B" w:tentative="1">
      <w:start w:val="1"/>
      <w:numFmt w:val="lowerRoman"/>
      <w:lvlText w:val="%9."/>
      <w:lvlJc w:val="right"/>
      <w:pPr>
        <w:ind w:left="6420" w:hanging="180"/>
      </w:pPr>
    </w:lvl>
  </w:abstractNum>
  <w:abstractNum w:abstractNumId="365">
    <w:nsid w:val="63F45A03"/>
    <w:multiLevelType w:val="hybridMultilevel"/>
    <w:tmpl w:val="C80E739C"/>
    <w:lvl w:ilvl="0" w:tplc="F954A498">
      <w:start w:val="1"/>
      <w:numFmt w:val="decimal"/>
      <w:lvlText w:val="(%1)"/>
      <w:lvlJc w:val="left"/>
      <w:pPr>
        <w:tabs>
          <w:tab w:val="num" w:pos="1605"/>
        </w:tabs>
        <w:ind w:left="1605" w:hanging="435"/>
      </w:pPr>
      <w:rPr>
        <w:rFonts w:hint="default"/>
      </w:rPr>
    </w:lvl>
    <w:lvl w:ilvl="1" w:tplc="04180019" w:tentative="1">
      <w:start w:val="1"/>
      <w:numFmt w:val="lowerLetter"/>
      <w:lvlText w:val="%2."/>
      <w:lvlJc w:val="left"/>
      <w:pPr>
        <w:tabs>
          <w:tab w:val="num" w:pos="2250"/>
        </w:tabs>
        <w:ind w:left="2250" w:hanging="360"/>
      </w:pPr>
    </w:lvl>
    <w:lvl w:ilvl="2" w:tplc="0418001B" w:tentative="1">
      <w:start w:val="1"/>
      <w:numFmt w:val="lowerRoman"/>
      <w:lvlText w:val="%3."/>
      <w:lvlJc w:val="right"/>
      <w:pPr>
        <w:tabs>
          <w:tab w:val="num" w:pos="2970"/>
        </w:tabs>
        <w:ind w:left="2970" w:hanging="180"/>
      </w:pPr>
    </w:lvl>
    <w:lvl w:ilvl="3" w:tplc="0418000F" w:tentative="1">
      <w:start w:val="1"/>
      <w:numFmt w:val="decimal"/>
      <w:lvlText w:val="%4."/>
      <w:lvlJc w:val="left"/>
      <w:pPr>
        <w:tabs>
          <w:tab w:val="num" w:pos="3690"/>
        </w:tabs>
        <w:ind w:left="3690" w:hanging="360"/>
      </w:pPr>
    </w:lvl>
    <w:lvl w:ilvl="4" w:tplc="04180019" w:tentative="1">
      <w:start w:val="1"/>
      <w:numFmt w:val="lowerLetter"/>
      <w:lvlText w:val="%5."/>
      <w:lvlJc w:val="left"/>
      <w:pPr>
        <w:tabs>
          <w:tab w:val="num" w:pos="4410"/>
        </w:tabs>
        <w:ind w:left="4410" w:hanging="360"/>
      </w:pPr>
    </w:lvl>
    <w:lvl w:ilvl="5" w:tplc="0418001B" w:tentative="1">
      <w:start w:val="1"/>
      <w:numFmt w:val="lowerRoman"/>
      <w:lvlText w:val="%6."/>
      <w:lvlJc w:val="right"/>
      <w:pPr>
        <w:tabs>
          <w:tab w:val="num" w:pos="5130"/>
        </w:tabs>
        <w:ind w:left="5130" w:hanging="180"/>
      </w:pPr>
    </w:lvl>
    <w:lvl w:ilvl="6" w:tplc="0418000F" w:tentative="1">
      <w:start w:val="1"/>
      <w:numFmt w:val="decimal"/>
      <w:lvlText w:val="%7."/>
      <w:lvlJc w:val="left"/>
      <w:pPr>
        <w:tabs>
          <w:tab w:val="num" w:pos="5850"/>
        </w:tabs>
        <w:ind w:left="5850" w:hanging="360"/>
      </w:pPr>
    </w:lvl>
    <w:lvl w:ilvl="7" w:tplc="04180019" w:tentative="1">
      <w:start w:val="1"/>
      <w:numFmt w:val="lowerLetter"/>
      <w:lvlText w:val="%8."/>
      <w:lvlJc w:val="left"/>
      <w:pPr>
        <w:tabs>
          <w:tab w:val="num" w:pos="6570"/>
        </w:tabs>
        <w:ind w:left="6570" w:hanging="360"/>
      </w:pPr>
    </w:lvl>
    <w:lvl w:ilvl="8" w:tplc="0418001B" w:tentative="1">
      <w:start w:val="1"/>
      <w:numFmt w:val="lowerRoman"/>
      <w:lvlText w:val="%9."/>
      <w:lvlJc w:val="right"/>
      <w:pPr>
        <w:tabs>
          <w:tab w:val="num" w:pos="7290"/>
        </w:tabs>
        <w:ind w:left="7290" w:hanging="180"/>
      </w:pPr>
    </w:lvl>
  </w:abstractNum>
  <w:abstractNum w:abstractNumId="366">
    <w:nsid w:val="642828FD"/>
    <w:multiLevelType w:val="hybridMultilevel"/>
    <w:tmpl w:val="5D749738"/>
    <w:lvl w:ilvl="0" w:tplc="159699C0">
      <w:start w:val="1"/>
      <w:numFmt w:val="lowerLetter"/>
      <w:lvlText w:val="%1)"/>
      <w:lvlJc w:val="left"/>
      <w:pPr>
        <w:ind w:left="1080" w:hanging="360"/>
      </w:pPr>
      <w:rPr>
        <w:rFonts w:eastAsia="Courier New" w:hint="default"/>
        <w:b w:val="0"/>
        <w:bCs/>
      </w:rPr>
    </w:lvl>
    <w:lvl w:ilvl="1" w:tplc="EC74C054">
      <w:start w:val="1"/>
      <w:numFmt w:val="lowerLetter"/>
      <w:lvlText w:val="%2)"/>
      <w:lvlJc w:val="left"/>
      <w:pPr>
        <w:tabs>
          <w:tab w:val="num" w:pos="720"/>
        </w:tabs>
        <w:ind w:left="720" w:hanging="360"/>
      </w:pPr>
      <w:rPr>
        <w:rFonts w:hint="default"/>
        <w:color w:val="auto"/>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7">
    <w:nsid w:val="64887E17"/>
    <w:multiLevelType w:val="hybridMultilevel"/>
    <w:tmpl w:val="EFE242BC"/>
    <w:lvl w:ilvl="0" w:tplc="04090001">
      <w:start w:val="1"/>
      <w:numFmt w:val="bullet"/>
      <w:lvlText w:val=""/>
      <w:lvlJc w:val="left"/>
      <w:pPr>
        <w:tabs>
          <w:tab w:val="num" w:pos="720"/>
        </w:tabs>
        <w:ind w:left="720" w:hanging="360"/>
      </w:pPr>
      <w:rPr>
        <w:rFonts w:ascii="Symbol" w:hAnsi="Symbol" w:hint="default"/>
      </w:rPr>
    </w:lvl>
    <w:lvl w:ilvl="1" w:tplc="04180003">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368">
    <w:nsid w:val="64B42632"/>
    <w:multiLevelType w:val="hybridMultilevel"/>
    <w:tmpl w:val="91DE5692"/>
    <w:lvl w:ilvl="0" w:tplc="B288844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69">
    <w:nsid w:val="64E576A0"/>
    <w:multiLevelType w:val="hybridMultilevel"/>
    <w:tmpl w:val="483C76C0"/>
    <w:lvl w:ilvl="0" w:tplc="456CA238">
      <w:start w:val="20"/>
      <w:numFmt w:val="decimal"/>
      <w:lvlText w:val="%1."/>
      <w:lvlJc w:val="left"/>
      <w:pPr>
        <w:tabs>
          <w:tab w:val="num" w:pos="720"/>
        </w:tabs>
        <w:ind w:left="720" w:hanging="360"/>
      </w:pPr>
      <w:rPr>
        <w:rFonts w:cs="Times New Roman" w:hint="default"/>
        <w:color w:val="auto"/>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70">
    <w:nsid w:val="655070C5"/>
    <w:multiLevelType w:val="hybridMultilevel"/>
    <w:tmpl w:val="E8FE1056"/>
    <w:lvl w:ilvl="0" w:tplc="04180001">
      <w:start w:val="1"/>
      <w:numFmt w:val="bullet"/>
      <w:lvlText w:val=""/>
      <w:lvlJc w:val="left"/>
      <w:pPr>
        <w:tabs>
          <w:tab w:val="num" w:pos="720"/>
        </w:tabs>
        <w:ind w:left="720" w:hanging="360"/>
      </w:pPr>
      <w:rPr>
        <w:rFonts w:ascii="Symbol" w:hAnsi="Symbol" w:hint="default"/>
        <w:b w:val="0"/>
        <w:lang w:val="ro-RO"/>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71">
    <w:nsid w:val="65AE23AA"/>
    <w:multiLevelType w:val="hybridMultilevel"/>
    <w:tmpl w:val="50FE95F8"/>
    <w:lvl w:ilvl="0" w:tplc="B23420A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2">
    <w:nsid w:val="65E26A07"/>
    <w:multiLevelType w:val="hybridMultilevel"/>
    <w:tmpl w:val="BE960AB4"/>
    <w:lvl w:ilvl="0" w:tplc="040E000F">
      <w:start w:val="1"/>
      <w:numFmt w:val="decimal"/>
      <w:lvlText w:val="%1."/>
      <w:lvlJc w:val="left"/>
      <w:pPr>
        <w:tabs>
          <w:tab w:val="num" w:pos="540"/>
        </w:tabs>
        <w:ind w:left="540" w:hanging="360"/>
      </w:pPr>
    </w:lvl>
    <w:lvl w:ilvl="1" w:tplc="040E0019">
      <w:start w:val="1"/>
      <w:numFmt w:val="lowerLetter"/>
      <w:lvlText w:val="%2."/>
      <w:lvlJc w:val="left"/>
      <w:pPr>
        <w:tabs>
          <w:tab w:val="num" w:pos="1332"/>
        </w:tabs>
        <w:ind w:left="1332" w:hanging="360"/>
      </w:pPr>
    </w:lvl>
    <w:lvl w:ilvl="2" w:tplc="040E001B" w:tentative="1">
      <w:start w:val="1"/>
      <w:numFmt w:val="lowerRoman"/>
      <w:lvlText w:val="%3."/>
      <w:lvlJc w:val="right"/>
      <w:pPr>
        <w:tabs>
          <w:tab w:val="num" w:pos="2052"/>
        </w:tabs>
        <w:ind w:left="2052" w:hanging="180"/>
      </w:pPr>
    </w:lvl>
    <w:lvl w:ilvl="3" w:tplc="040E000F" w:tentative="1">
      <w:start w:val="1"/>
      <w:numFmt w:val="decimal"/>
      <w:lvlText w:val="%4."/>
      <w:lvlJc w:val="left"/>
      <w:pPr>
        <w:tabs>
          <w:tab w:val="num" w:pos="2772"/>
        </w:tabs>
        <w:ind w:left="2772" w:hanging="360"/>
      </w:pPr>
    </w:lvl>
    <w:lvl w:ilvl="4" w:tplc="040E0019" w:tentative="1">
      <w:start w:val="1"/>
      <w:numFmt w:val="lowerLetter"/>
      <w:lvlText w:val="%5."/>
      <w:lvlJc w:val="left"/>
      <w:pPr>
        <w:tabs>
          <w:tab w:val="num" w:pos="3492"/>
        </w:tabs>
        <w:ind w:left="3492" w:hanging="360"/>
      </w:pPr>
    </w:lvl>
    <w:lvl w:ilvl="5" w:tplc="040E001B" w:tentative="1">
      <w:start w:val="1"/>
      <w:numFmt w:val="lowerRoman"/>
      <w:lvlText w:val="%6."/>
      <w:lvlJc w:val="right"/>
      <w:pPr>
        <w:tabs>
          <w:tab w:val="num" w:pos="4212"/>
        </w:tabs>
        <w:ind w:left="4212" w:hanging="180"/>
      </w:pPr>
    </w:lvl>
    <w:lvl w:ilvl="6" w:tplc="040E000F" w:tentative="1">
      <w:start w:val="1"/>
      <w:numFmt w:val="decimal"/>
      <w:lvlText w:val="%7."/>
      <w:lvlJc w:val="left"/>
      <w:pPr>
        <w:tabs>
          <w:tab w:val="num" w:pos="4932"/>
        </w:tabs>
        <w:ind w:left="4932" w:hanging="360"/>
      </w:pPr>
    </w:lvl>
    <w:lvl w:ilvl="7" w:tplc="040E0019" w:tentative="1">
      <w:start w:val="1"/>
      <w:numFmt w:val="lowerLetter"/>
      <w:lvlText w:val="%8."/>
      <w:lvlJc w:val="left"/>
      <w:pPr>
        <w:tabs>
          <w:tab w:val="num" w:pos="5652"/>
        </w:tabs>
        <w:ind w:left="5652" w:hanging="360"/>
      </w:pPr>
    </w:lvl>
    <w:lvl w:ilvl="8" w:tplc="040E001B" w:tentative="1">
      <w:start w:val="1"/>
      <w:numFmt w:val="lowerRoman"/>
      <w:lvlText w:val="%9."/>
      <w:lvlJc w:val="right"/>
      <w:pPr>
        <w:tabs>
          <w:tab w:val="num" w:pos="6372"/>
        </w:tabs>
        <w:ind w:left="6372" w:hanging="180"/>
      </w:pPr>
    </w:lvl>
  </w:abstractNum>
  <w:abstractNum w:abstractNumId="373">
    <w:nsid w:val="65F93F7F"/>
    <w:multiLevelType w:val="hybridMultilevel"/>
    <w:tmpl w:val="7E1426B6"/>
    <w:lvl w:ilvl="0" w:tplc="08090017">
      <w:start w:val="1"/>
      <w:numFmt w:val="lowerLetter"/>
      <w:lvlText w:val="%1)"/>
      <w:lvlJc w:val="left"/>
      <w:pPr>
        <w:tabs>
          <w:tab w:val="num" w:pos="993"/>
        </w:tabs>
        <w:ind w:left="993" w:hanging="283"/>
      </w:pPr>
      <w:rPr>
        <w:rFonts w:hint="default"/>
      </w:rPr>
    </w:lvl>
    <w:lvl w:ilvl="1" w:tplc="04090003" w:tentative="1">
      <w:start w:val="1"/>
      <w:numFmt w:val="bullet"/>
      <w:lvlText w:val="o"/>
      <w:lvlJc w:val="left"/>
      <w:pPr>
        <w:tabs>
          <w:tab w:val="num" w:pos="1129"/>
        </w:tabs>
        <w:ind w:left="1129" w:hanging="360"/>
      </w:pPr>
      <w:rPr>
        <w:rFonts w:ascii="Courier New" w:hAnsi="Courier New" w:cs="Courier New" w:hint="default"/>
      </w:rPr>
    </w:lvl>
    <w:lvl w:ilvl="2" w:tplc="04090005" w:tentative="1">
      <w:start w:val="1"/>
      <w:numFmt w:val="bullet"/>
      <w:lvlText w:val=""/>
      <w:lvlJc w:val="left"/>
      <w:pPr>
        <w:tabs>
          <w:tab w:val="num" w:pos="1849"/>
        </w:tabs>
        <w:ind w:left="1849" w:hanging="360"/>
      </w:pPr>
      <w:rPr>
        <w:rFonts w:ascii="Wingdings" w:hAnsi="Wingdings" w:hint="default"/>
      </w:rPr>
    </w:lvl>
    <w:lvl w:ilvl="3" w:tplc="04090001" w:tentative="1">
      <w:start w:val="1"/>
      <w:numFmt w:val="bullet"/>
      <w:lvlText w:val=""/>
      <w:lvlJc w:val="left"/>
      <w:pPr>
        <w:tabs>
          <w:tab w:val="num" w:pos="2569"/>
        </w:tabs>
        <w:ind w:left="2569" w:hanging="360"/>
      </w:pPr>
      <w:rPr>
        <w:rFonts w:ascii="Symbol" w:hAnsi="Symbol" w:hint="default"/>
      </w:rPr>
    </w:lvl>
    <w:lvl w:ilvl="4" w:tplc="04090003" w:tentative="1">
      <w:start w:val="1"/>
      <w:numFmt w:val="bullet"/>
      <w:lvlText w:val="o"/>
      <w:lvlJc w:val="left"/>
      <w:pPr>
        <w:tabs>
          <w:tab w:val="num" w:pos="3289"/>
        </w:tabs>
        <w:ind w:left="3289" w:hanging="360"/>
      </w:pPr>
      <w:rPr>
        <w:rFonts w:ascii="Courier New" w:hAnsi="Courier New" w:cs="Courier New" w:hint="default"/>
      </w:rPr>
    </w:lvl>
    <w:lvl w:ilvl="5" w:tplc="04090005" w:tentative="1">
      <w:start w:val="1"/>
      <w:numFmt w:val="bullet"/>
      <w:lvlText w:val=""/>
      <w:lvlJc w:val="left"/>
      <w:pPr>
        <w:tabs>
          <w:tab w:val="num" w:pos="4009"/>
        </w:tabs>
        <w:ind w:left="4009" w:hanging="360"/>
      </w:pPr>
      <w:rPr>
        <w:rFonts w:ascii="Wingdings" w:hAnsi="Wingdings" w:hint="default"/>
      </w:rPr>
    </w:lvl>
    <w:lvl w:ilvl="6" w:tplc="04090001" w:tentative="1">
      <w:start w:val="1"/>
      <w:numFmt w:val="bullet"/>
      <w:lvlText w:val=""/>
      <w:lvlJc w:val="left"/>
      <w:pPr>
        <w:tabs>
          <w:tab w:val="num" w:pos="4729"/>
        </w:tabs>
        <w:ind w:left="4729" w:hanging="360"/>
      </w:pPr>
      <w:rPr>
        <w:rFonts w:ascii="Symbol" w:hAnsi="Symbol" w:hint="default"/>
      </w:rPr>
    </w:lvl>
    <w:lvl w:ilvl="7" w:tplc="04090003" w:tentative="1">
      <w:start w:val="1"/>
      <w:numFmt w:val="bullet"/>
      <w:lvlText w:val="o"/>
      <w:lvlJc w:val="left"/>
      <w:pPr>
        <w:tabs>
          <w:tab w:val="num" w:pos="5449"/>
        </w:tabs>
        <w:ind w:left="5449" w:hanging="360"/>
      </w:pPr>
      <w:rPr>
        <w:rFonts w:ascii="Courier New" w:hAnsi="Courier New" w:cs="Courier New" w:hint="default"/>
      </w:rPr>
    </w:lvl>
    <w:lvl w:ilvl="8" w:tplc="04090005" w:tentative="1">
      <w:start w:val="1"/>
      <w:numFmt w:val="bullet"/>
      <w:lvlText w:val=""/>
      <w:lvlJc w:val="left"/>
      <w:pPr>
        <w:tabs>
          <w:tab w:val="num" w:pos="6169"/>
        </w:tabs>
        <w:ind w:left="6169" w:hanging="360"/>
      </w:pPr>
      <w:rPr>
        <w:rFonts w:ascii="Wingdings" w:hAnsi="Wingdings" w:hint="default"/>
      </w:rPr>
    </w:lvl>
  </w:abstractNum>
  <w:abstractNum w:abstractNumId="374">
    <w:nsid w:val="660D47BC"/>
    <w:multiLevelType w:val="hybridMultilevel"/>
    <w:tmpl w:val="1DBE848C"/>
    <w:lvl w:ilvl="0" w:tplc="4D1E01D2">
      <w:start w:val="6"/>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5">
    <w:nsid w:val="66547364"/>
    <w:multiLevelType w:val="hybridMultilevel"/>
    <w:tmpl w:val="4DEA5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nsid w:val="665F082B"/>
    <w:multiLevelType w:val="hybridMultilevel"/>
    <w:tmpl w:val="02082554"/>
    <w:lvl w:ilvl="0" w:tplc="F59295C4">
      <w:start w:val="1"/>
      <w:numFmt w:val="decimal"/>
      <w:lvlText w:val="(%1)"/>
      <w:lvlJc w:val="left"/>
      <w:pPr>
        <w:tabs>
          <w:tab w:val="num" w:pos="1125"/>
        </w:tabs>
        <w:ind w:left="1125" w:hanging="405"/>
      </w:pPr>
      <w:rPr>
        <w:rFonts w:hint="default"/>
      </w:rPr>
    </w:lvl>
    <w:lvl w:ilvl="1" w:tplc="04180019" w:tentative="1">
      <w:start w:val="1"/>
      <w:numFmt w:val="lowerLetter"/>
      <w:lvlText w:val="%2."/>
      <w:lvlJc w:val="left"/>
      <w:pPr>
        <w:tabs>
          <w:tab w:val="num" w:pos="1800"/>
        </w:tabs>
        <w:ind w:left="1800" w:hanging="360"/>
      </w:pPr>
    </w:lvl>
    <w:lvl w:ilvl="2" w:tplc="0418001B" w:tentative="1">
      <w:start w:val="1"/>
      <w:numFmt w:val="lowerRoman"/>
      <w:lvlText w:val="%3."/>
      <w:lvlJc w:val="right"/>
      <w:pPr>
        <w:tabs>
          <w:tab w:val="num" w:pos="2520"/>
        </w:tabs>
        <w:ind w:left="2520" w:hanging="180"/>
      </w:pPr>
    </w:lvl>
    <w:lvl w:ilvl="3" w:tplc="0418000F" w:tentative="1">
      <w:start w:val="1"/>
      <w:numFmt w:val="decimal"/>
      <w:lvlText w:val="%4."/>
      <w:lvlJc w:val="left"/>
      <w:pPr>
        <w:tabs>
          <w:tab w:val="num" w:pos="3240"/>
        </w:tabs>
        <w:ind w:left="3240" w:hanging="360"/>
      </w:pPr>
    </w:lvl>
    <w:lvl w:ilvl="4" w:tplc="04180019" w:tentative="1">
      <w:start w:val="1"/>
      <w:numFmt w:val="lowerLetter"/>
      <w:lvlText w:val="%5."/>
      <w:lvlJc w:val="left"/>
      <w:pPr>
        <w:tabs>
          <w:tab w:val="num" w:pos="3960"/>
        </w:tabs>
        <w:ind w:left="3960" w:hanging="360"/>
      </w:pPr>
    </w:lvl>
    <w:lvl w:ilvl="5" w:tplc="0418001B" w:tentative="1">
      <w:start w:val="1"/>
      <w:numFmt w:val="lowerRoman"/>
      <w:lvlText w:val="%6."/>
      <w:lvlJc w:val="right"/>
      <w:pPr>
        <w:tabs>
          <w:tab w:val="num" w:pos="4680"/>
        </w:tabs>
        <w:ind w:left="4680" w:hanging="180"/>
      </w:pPr>
    </w:lvl>
    <w:lvl w:ilvl="6" w:tplc="0418000F" w:tentative="1">
      <w:start w:val="1"/>
      <w:numFmt w:val="decimal"/>
      <w:lvlText w:val="%7."/>
      <w:lvlJc w:val="left"/>
      <w:pPr>
        <w:tabs>
          <w:tab w:val="num" w:pos="5400"/>
        </w:tabs>
        <w:ind w:left="5400" w:hanging="360"/>
      </w:pPr>
    </w:lvl>
    <w:lvl w:ilvl="7" w:tplc="04180019" w:tentative="1">
      <w:start w:val="1"/>
      <w:numFmt w:val="lowerLetter"/>
      <w:lvlText w:val="%8."/>
      <w:lvlJc w:val="left"/>
      <w:pPr>
        <w:tabs>
          <w:tab w:val="num" w:pos="6120"/>
        </w:tabs>
        <w:ind w:left="6120" w:hanging="360"/>
      </w:pPr>
    </w:lvl>
    <w:lvl w:ilvl="8" w:tplc="0418001B" w:tentative="1">
      <w:start w:val="1"/>
      <w:numFmt w:val="lowerRoman"/>
      <w:lvlText w:val="%9."/>
      <w:lvlJc w:val="right"/>
      <w:pPr>
        <w:tabs>
          <w:tab w:val="num" w:pos="6840"/>
        </w:tabs>
        <w:ind w:left="6840" w:hanging="180"/>
      </w:pPr>
    </w:lvl>
  </w:abstractNum>
  <w:abstractNum w:abstractNumId="377">
    <w:nsid w:val="66B622C4"/>
    <w:multiLevelType w:val="hybridMultilevel"/>
    <w:tmpl w:val="DB38A058"/>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378">
    <w:nsid w:val="66F332AC"/>
    <w:multiLevelType w:val="hybridMultilevel"/>
    <w:tmpl w:val="4E907EA0"/>
    <w:lvl w:ilvl="0" w:tplc="04180001">
      <w:start w:val="1"/>
      <w:numFmt w:val="bullet"/>
      <w:lvlText w:val=""/>
      <w:lvlJc w:val="left"/>
      <w:pPr>
        <w:tabs>
          <w:tab w:val="num" w:pos="1440"/>
        </w:tabs>
        <w:ind w:left="1440" w:hanging="360"/>
      </w:pPr>
      <w:rPr>
        <w:rFonts w:ascii="Symbol" w:hAnsi="Symbol" w:hint="default"/>
      </w:rPr>
    </w:lvl>
    <w:lvl w:ilvl="1" w:tplc="04180003" w:tentative="1">
      <w:start w:val="1"/>
      <w:numFmt w:val="bullet"/>
      <w:lvlText w:val="o"/>
      <w:lvlJc w:val="left"/>
      <w:pPr>
        <w:tabs>
          <w:tab w:val="num" w:pos="2160"/>
        </w:tabs>
        <w:ind w:left="2160" w:hanging="360"/>
      </w:pPr>
      <w:rPr>
        <w:rFonts w:ascii="Courier New" w:hAnsi="Courier New" w:cs="Courier New" w:hint="default"/>
      </w:rPr>
    </w:lvl>
    <w:lvl w:ilvl="2" w:tplc="04180005" w:tentative="1">
      <w:start w:val="1"/>
      <w:numFmt w:val="bullet"/>
      <w:lvlText w:val=""/>
      <w:lvlJc w:val="left"/>
      <w:pPr>
        <w:tabs>
          <w:tab w:val="num" w:pos="2880"/>
        </w:tabs>
        <w:ind w:left="2880" w:hanging="360"/>
      </w:pPr>
      <w:rPr>
        <w:rFonts w:ascii="Wingdings" w:hAnsi="Wingdings" w:hint="default"/>
      </w:rPr>
    </w:lvl>
    <w:lvl w:ilvl="3" w:tplc="04180001" w:tentative="1">
      <w:start w:val="1"/>
      <w:numFmt w:val="bullet"/>
      <w:lvlText w:val=""/>
      <w:lvlJc w:val="left"/>
      <w:pPr>
        <w:tabs>
          <w:tab w:val="num" w:pos="3600"/>
        </w:tabs>
        <w:ind w:left="3600" w:hanging="360"/>
      </w:pPr>
      <w:rPr>
        <w:rFonts w:ascii="Symbol" w:hAnsi="Symbol" w:hint="default"/>
      </w:rPr>
    </w:lvl>
    <w:lvl w:ilvl="4" w:tplc="04180003" w:tentative="1">
      <w:start w:val="1"/>
      <w:numFmt w:val="bullet"/>
      <w:lvlText w:val="o"/>
      <w:lvlJc w:val="left"/>
      <w:pPr>
        <w:tabs>
          <w:tab w:val="num" w:pos="4320"/>
        </w:tabs>
        <w:ind w:left="4320" w:hanging="360"/>
      </w:pPr>
      <w:rPr>
        <w:rFonts w:ascii="Courier New" w:hAnsi="Courier New" w:cs="Courier New" w:hint="default"/>
      </w:rPr>
    </w:lvl>
    <w:lvl w:ilvl="5" w:tplc="04180005" w:tentative="1">
      <w:start w:val="1"/>
      <w:numFmt w:val="bullet"/>
      <w:lvlText w:val=""/>
      <w:lvlJc w:val="left"/>
      <w:pPr>
        <w:tabs>
          <w:tab w:val="num" w:pos="5040"/>
        </w:tabs>
        <w:ind w:left="5040" w:hanging="360"/>
      </w:pPr>
      <w:rPr>
        <w:rFonts w:ascii="Wingdings" w:hAnsi="Wingdings" w:hint="default"/>
      </w:rPr>
    </w:lvl>
    <w:lvl w:ilvl="6" w:tplc="04180001" w:tentative="1">
      <w:start w:val="1"/>
      <w:numFmt w:val="bullet"/>
      <w:lvlText w:val=""/>
      <w:lvlJc w:val="left"/>
      <w:pPr>
        <w:tabs>
          <w:tab w:val="num" w:pos="5760"/>
        </w:tabs>
        <w:ind w:left="5760" w:hanging="360"/>
      </w:pPr>
      <w:rPr>
        <w:rFonts w:ascii="Symbol" w:hAnsi="Symbol" w:hint="default"/>
      </w:rPr>
    </w:lvl>
    <w:lvl w:ilvl="7" w:tplc="04180003" w:tentative="1">
      <w:start w:val="1"/>
      <w:numFmt w:val="bullet"/>
      <w:lvlText w:val="o"/>
      <w:lvlJc w:val="left"/>
      <w:pPr>
        <w:tabs>
          <w:tab w:val="num" w:pos="6480"/>
        </w:tabs>
        <w:ind w:left="6480" w:hanging="360"/>
      </w:pPr>
      <w:rPr>
        <w:rFonts w:ascii="Courier New" w:hAnsi="Courier New" w:cs="Courier New" w:hint="default"/>
      </w:rPr>
    </w:lvl>
    <w:lvl w:ilvl="8" w:tplc="04180005" w:tentative="1">
      <w:start w:val="1"/>
      <w:numFmt w:val="bullet"/>
      <w:lvlText w:val=""/>
      <w:lvlJc w:val="left"/>
      <w:pPr>
        <w:tabs>
          <w:tab w:val="num" w:pos="7200"/>
        </w:tabs>
        <w:ind w:left="7200" w:hanging="360"/>
      </w:pPr>
      <w:rPr>
        <w:rFonts w:ascii="Wingdings" w:hAnsi="Wingdings" w:hint="default"/>
      </w:rPr>
    </w:lvl>
  </w:abstractNum>
  <w:abstractNum w:abstractNumId="379">
    <w:nsid w:val="67654EA5"/>
    <w:multiLevelType w:val="hybridMultilevel"/>
    <w:tmpl w:val="938AB64A"/>
    <w:lvl w:ilvl="0" w:tplc="04180001">
      <w:start w:val="1"/>
      <w:numFmt w:val="bullet"/>
      <w:lvlText w:val=""/>
      <w:lvlJc w:val="left"/>
      <w:pPr>
        <w:tabs>
          <w:tab w:val="num" w:pos="360"/>
        </w:tabs>
        <w:ind w:left="360" w:hanging="360"/>
      </w:pPr>
      <w:rPr>
        <w:rFonts w:ascii="Symbol" w:hAnsi="Symbol" w:hint="default"/>
      </w:rPr>
    </w:lvl>
    <w:lvl w:ilvl="1" w:tplc="04180003" w:tentative="1">
      <w:start w:val="1"/>
      <w:numFmt w:val="bullet"/>
      <w:lvlText w:val="o"/>
      <w:lvlJc w:val="left"/>
      <w:pPr>
        <w:tabs>
          <w:tab w:val="num" w:pos="1080"/>
        </w:tabs>
        <w:ind w:left="1080" w:hanging="360"/>
      </w:pPr>
      <w:rPr>
        <w:rFonts w:ascii="Courier New" w:hAnsi="Courier New" w:cs="Courier New" w:hint="default"/>
      </w:rPr>
    </w:lvl>
    <w:lvl w:ilvl="2" w:tplc="04180005" w:tentative="1">
      <w:start w:val="1"/>
      <w:numFmt w:val="bullet"/>
      <w:lvlText w:val=""/>
      <w:lvlJc w:val="left"/>
      <w:pPr>
        <w:tabs>
          <w:tab w:val="num" w:pos="1800"/>
        </w:tabs>
        <w:ind w:left="1800" w:hanging="360"/>
      </w:pPr>
      <w:rPr>
        <w:rFonts w:ascii="Wingdings" w:hAnsi="Wingdings" w:hint="default"/>
      </w:rPr>
    </w:lvl>
    <w:lvl w:ilvl="3" w:tplc="04180001" w:tentative="1">
      <w:start w:val="1"/>
      <w:numFmt w:val="bullet"/>
      <w:lvlText w:val=""/>
      <w:lvlJc w:val="left"/>
      <w:pPr>
        <w:tabs>
          <w:tab w:val="num" w:pos="2520"/>
        </w:tabs>
        <w:ind w:left="2520" w:hanging="360"/>
      </w:pPr>
      <w:rPr>
        <w:rFonts w:ascii="Symbol" w:hAnsi="Symbol" w:hint="default"/>
      </w:rPr>
    </w:lvl>
    <w:lvl w:ilvl="4" w:tplc="04180003" w:tentative="1">
      <w:start w:val="1"/>
      <w:numFmt w:val="bullet"/>
      <w:lvlText w:val="o"/>
      <w:lvlJc w:val="left"/>
      <w:pPr>
        <w:tabs>
          <w:tab w:val="num" w:pos="3240"/>
        </w:tabs>
        <w:ind w:left="3240" w:hanging="360"/>
      </w:pPr>
      <w:rPr>
        <w:rFonts w:ascii="Courier New" w:hAnsi="Courier New" w:cs="Courier New" w:hint="default"/>
      </w:rPr>
    </w:lvl>
    <w:lvl w:ilvl="5" w:tplc="04180005" w:tentative="1">
      <w:start w:val="1"/>
      <w:numFmt w:val="bullet"/>
      <w:lvlText w:val=""/>
      <w:lvlJc w:val="left"/>
      <w:pPr>
        <w:tabs>
          <w:tab w:val="num" w:pos="3960"/>
        </w:tabs>
        <w:ind w:left="3960" w:hanging="360"/>
      </w:pPr>
      <w:rPr>
        <w:rFonts w:ascii="Wingdings" w:hAnsi="Wingdings" w:hint="default"/>
      </w:rPr>
    </w:lvl>
    <w:lvl w:ilvl="6" w:tplc="04180001" w:tentative="1">
      <w:start w:val="1"/>
      <w:numFmt w:val="bullet"/>
      <w:lvlText w:val=""/>
      <w:lvlJc w:val="left"/>
      <w:pPr>
        <w:tabs>
          <w:tab w:val="num" w:pos="4680"/>
        </w:tabs>
        <w:ind w:left="4680" w:hanging="360"/>
      </w:pPr>
      <w:rPr>
        <w:rFonts w:ascii="Symbol" w:hAnsi="Symbol" w:hint="default"/>
      </w:rPr>
    </w:lvl>
    <w:lvl w:ilvl="7" w:tplc="04180003" w:tentative="1">
      <w:start w:val="1"/>
      <w:numFmt w:val="bullet"/>
      <w:lvlText w:val="o"/>
      <w:lvlJc w:val="left"/>
      <w:pPr>
        <w:tabs>
          <w:tab w:val="num" w:pos="5400"/>
        </w:tabs>
        <w:ind w:left="5400" w:hanging="360"/>
      </w:pPr>
      <w:rPr>
        <w:rFonts w:ascii="Courier New" w:hAnsi="Courier New" w:cs="Courier New" w:hint="default"/>
      </w:rPr>
    </w:lvl>
    <w:lvl w:ilvl="8" w:tplc="04180005" w:tentative="1">
      <w:start w:val="1"/>
      <w:numFmt w:val="bullet"/>
      <w:lvlText w:val=""/>
      <w:lvlJc w:val="left"/>
      <w:pPr>
        <w:tabs>
          <w:tab w:val="num" w:pos="6120"/>
        </w:tabs>
        <w:ind w:left="6120" w:hanging="360"/>
      </w:pPr>
      <w:rPr>
        <w:rFonts w:ascii="Wingdings" w:hAnsi="Wingdings" w:hint="default"/>
      </w:rPr>
    </w:lvl>
  </w:abstractNum>
  <w:abstractNum w:abstractNumId="380">
    <w:nsid w:val="67AC0976"/>
    <w:multiLevelType w:val="hybridMultilevel"/>
    <w:tmpl w:val="9788BDE8"/>
    <w:lvl w:ilvl="0" w:tplc="DEEC9EEA">
      <w:start w:val="1"/>
      <w:numFmt w:val="bullet"/>
      <w:lvlText w:val=""/>
      <w:lvlJc w:val="left"/>
      <w:pPr>
        <w:tabs>
          <w:tab w:val="num" w:pos="1440"/>
        </w:tabs>
        <w:ind w:left="1440" w:hanging="360"/>
      </w:pPr>
      <w:rPr>
        <w:rFonts w:ascii="Symbol" w:hAnsi="Symbol" w:hint="default"/>
        <w:b/>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81">
    <w:nsid w:val="67DF2428"/>
    <w:multiLevelType w:val="hybridMultilevel"/>
    <w:tmpl w:val="8E225380"/>
    <w:lvl w:ilvl="0" w:tplc="0409000F">
      <w:start w:val="1"/>
      <w:numFmt w:val="decimal"/>
      <w:lvlText w:val="%1."/>
      <w:lvlJc w:val="left"/>
      <w:pPr>
        <w:tabs>
          <w:tab w:val="num" w:pos="502"/>
        </w:tabs>
        <w:ind w:left="502"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82">
    <w:nsid w:val="67FB4D93"/>
    <w:multiLevelType w:val="hybridMultilevel"/>
    <w:tmpl w:val="980EF96C"/>
    <w:lvl w:ilvl="0" w:tplc="04090001">
      <w:start w:val="1"/>
      <w:numFmt w:val="bullet"/>
      <w:lvlText w:val=""/>
      <w:lvlJc w:val="left"/>
      <w:pPr>
        <w:ind w:left="63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383">
    <w:nsid w:val="6844466C"/>
    <w:multiLevelType w:val="hybridMultilevel"/>
    <w:tmpl w:val="C95EB932"/>
    <w:lvl w:ilvl="0" w:tplc="04090017">
      <w:start w:val="1"/>
      <w:numFmt w:val="lowerLetter"/>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84">
    <w:nsid w:val="685A18E2"/>
    <w:multiLevelType w:val="hybridMultilevel"/>
    <w:tmpl w:val="50AE7350"/>
    <w:lvl w:ilvl="0" w:tplc="04090001">
      <w:start w:val="1"/>
      <w:numFmt w:val="bullet"/>
      <w:lvlText w:val=""/>
      <w:lvlJc w:val="left"/>
      <w:pPr>
        <w:ind w:left="644" w:hanging="360"/>
      </w:pPr>
      <w:rPr>
        <w:rFonts w:ascii="Symbol" w:hAnsi="Symbol" w:hint="default"/>
        <w:i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5">
    <w:nsid w:val="695772E2"/>
    <w:multiLevelType w:val="hybridMultilevel"/>
    <w:tmpl w:val="4122416C"/>
    <w:lvl w:ilvl="0" w:tplc="D416C5F0">
      <w:start w:val="1"/>
      <w:numFmt w:val="lowerLetter"/>
      <w:lvlText w:val="%1)"/>
      <w:lvlJc w:val="left"/>
      <w:pPr>
        <w:tabs>
          <w:tab w:val="num" w:pos="810"/>
        </w:tabs>
        <w:ind w:left="810" w:hanging="360"/>
      </w:pPr>
      <w:rPr>
        <w:rFonts w:hint="default"/>
        <w:sz w:val="28"/>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86">
    <w:nsid w:val="69A80DC7"/>
    <w:multiLevelType w:val="hybridMultilevel"/>
    <w:tmpl w:val="ECA07EC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nsid w:val="69F225DE"/>
    <w:multiLevelType w:val="hybridMultilevel"/>
    <w:tmpl w:val="D81EBA6C"/>
    <w:lvl w:ilvl="0" w:tplc="0409000F">
      <w:start w:val="1"/>
      <w:numFmt w:val="decimal"/>
      <w:lvlText w:val="%1."/>
      <w:lvlJc w:val="left"/>
      <w:pPr>
        <w:ind w:left="207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nsid w:val="69F23BB9"/>
    <w:multiLevelType w:val="hybridMultilevel"/>
    <w:tmpl w:val="B68CBC4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nsid w:val="69F76A3D"/>
    <w:multiLevelType w:val="hybridMultilevel"/>
    <w:tmpl w:val="0090022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0">
    <w:nsid w:val="6A4E7E00"/>
    <w:multiLevelType w:val="hybridMultilevel"/>
    <w:tmpl w:val="0FEC0E8C"/>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1">
    <w:nsid w:val="6A6166E0"/>
    <w:multiLevelType w:val="hybridMultilevel"/>
    <w:tmpl w:val="7CDEBA48"/>
    <w:lvl w:ilvl="0" w:tplc="D034F4F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nsid w:val="6B171A43"/>
    <w:multiLevelType w:val="hybridMultilevel"/>
    <w:tmpl w:val="D2209E1E"/>
    <w:lvl w:ilvl="0" w:tplc="800E3820">
      <w:start w:val="1"/>
      <w:numFmt w:val="decimal"/>
      <w:lvlText w:val="(%1)"/>
      <w:lvlJc w:val="left"/>
      <w:pPr>
        <w:tabs>
          <w:tab w:val="num" w:pos="720"/>
        </w:tabs>
        <w:ind w:left="720" w:hanging="360"/>
      </w:pPr>
      <w:rPr>
        <w:rFonts w:hint="default"/>
        <w:color w:val="auto"/>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93">
    <w:nsid w:val="6B365544"/>
    <w:multiLevelType w:val="hybridMultilevel"/>
    <w:tmpl w:val="D876E5DE"/>
    <w:lvl w:ilvl="0" w:tplc="854A102E">
      <w:start w:val="1"/>
      <w:numFmt w:val="lowerLetter"/>
      <w:lvlText w:val="%1)"/>
      <w:lvlJc w:val="left"/>
      <w:pPr>
        <w:ind w:left="360" w:hanging="360"/>
      </w:pPr>
      <w:rPr>
        <w:rFonts w:hint="default"/>
      </w:rPr>
    </w:lvl>
    <w:lvl w:ilvl="1" w:tplc="04090019">
      <w:start w:val="1"/>
      <w:numFmt w:val="lowerLetter"/>
      <w:lvlText w:val="%2."/>
      <w:lvlJc w:val="left"/>
      <w:pPr>
        <w:ind w:left="2160" w:hanging="360"/>
      </w:pPr>
    </w:lvl>
    <w:lvl w:ilvl="2" w:tplc="34980B10">
      <w:start w:val="1"/>
      <w:numFmt w:val="decimal"/>
      <w:lvlText w:val="%3."/>
      <w:lvlJc w:val="left"/>
      <w:pPr>
        <w:tabs>
          <w:tab w:val="num" w:pos="720"/>
        </w:tabs>
        <w:ind w:left="720" w:hanging="360"/>
      </w:pPr>
      <w:rPr>
        <w:rFonts w:hint="default"/>
      </w:r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4">
    <w:nsid w:val="6B7E0E03"/>
    <w:multiLevelType w:val="hybridMultilevel"/>
    <w:tmpl w:val="79AAF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5">
    <w:nsid w:val="6BA27B94"/>
    <w:multiLevelType w:val="singleLevel"/>
    <w:tmpl w:val="2B56F53E"/>
    <w:lvl w:ilvl="0">
      <w:start w:val="1"/>
      <w:numFmt w:val="decimal"/>
      <w:lvlText w:val="%1."/>
      <w:lvlJc w:val="left"/>
      <w:pPr>
        <w:ind w:left="720" w:hanging="360"/>
      </w:pPr>
      <w:rPr>
        <w:rFonts w:ascii="Calibri" w:eastAsia="SimSun" w:hAnsi="Calibri" w:cs="Times New Roman"/>
      </w:rPr>
    </w:lvl>
  </w:abstractNum>
  <w:abstractNum w:abstractNumId="396">
    <w:nsid w:val="6C0431FD"/>
    <w:multiLevelType w:val="hybridMultilevel"/>
    <w:tmpl w:val="01E4CA7E"/>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397">
    <w:nsid w:val="6CCA5282"/>
    <w:multiLevelType w:val="multilevel"/>
    <w:tmpl w:val="A0C076B8"/>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080"/>
        </w:tabs>
        <w:ind w:left="1080" w:hanging="720"/>
      </w:pPr>
      <w:rPr>
        <w:rFonts w:eastAsia="Times New Roman" w:cs="Times New Roman" w:hint="default"/>
      </w:rPr>
    </w:lvl>
    <w:lvl w:ilvl="2">
      <w:start w:val="1"/>
      <w:numFmt w:val="decimal"/>
      <w:isLgl/>
      <w:lvlText w:val="%1.%2.%3."/>
      <w:lvlJc w:val="left"/>
      <w:pPr>
        <w:tabs>
          <w:tab w:val="num" w:pos="1080"/>
        </w:tabs>
        <w:ind w:left="1080" w:hanging="720"/>
      </w:pPr>
      <w:rPr>
        <w:rFonts w:eastAsia="Times New Roman" w:cs="Times New Roman" w:hint="default"/>
      </w:rPr>
    </w:lvl>
    <w:lvl w:ilvl="3">
      <w:start w:val="1"/>
      <w:numFmt w:val="decimal"/>
      <w:isLgl/>
      <w:lvlText w:val="%1.%2.%3.%4."/>
      <w:lvlJc w:val="left"/>
      <w:pPr>
        <w:tabs>
          <w:tab w:val="num" w:pos="1440"/>
        </w:tabs>
        <w:ind w:left="1440" w:hanging="1080"/>
      </w:pPr>
      <w:rPr>
        <w:rFonts w:eastAsia="Times New Roman" w:cs="Times New Roman" w:hint="default"/>
      </w:rPr>
    </w:lvl>
    <w:lvl w:ilvl="4">
      <w:start w:val="1"/>
      <w:numFmt w:val="decimal"/>
      <w:isLgl/>
      <w:lvlText w:val="%1.%2.%3.%4.%5."/>
      <w:lvlJc w:val="left"/>
      <w:pPr>
        <w:tabs>
          <w:tab w:val="num" w:pos="1440"/>
        </w:tabs>
        <w:ind w:left="1440" w:hanging="1080"/>
      </w:pPr>
      <w:rPr>
        <w:rFonts w:eastAsia="Times New Roman" w:cs="Times New Roman" w:hint="default"/>
      </w:rPr>
    </w:lvl>
    <w:lvl w:ilvl="5">
      <w:start w:val="1"/>
      <w:numFmt w:val="decimal"/>
      <w:isLgl/>
      <w:lvlText w:val="%1.%2.%3.%4.%5.%6."/>
      <w:lvlJc w:val="left"/>
      <w:pPr>
        <w:tabs>
          <w:tab w:val="num" w:pos="1800"/>
        </w:tabs>
        <w:ind w:left="1800" w:hanging="1440"/>
      </w:pPr>
      <w:rPr>
        <w:rFonts w:eastAsia="Times New Roman" w:cs="Times New Roman" w:hint="default"/>
      </w:rPr>
    </w:lvl>
    <w:lvl w:ilvl="6">
      <w:start w:val="1"/>
      <w:numFmt w:val="decimal"/>
      <w:isLgl/>
      <w:lvlText w:val="%1.%2.%3.%4.%5.%6.%7."/>
      <w:lvlJc w:val="left"/>
      <w:pPr>
        <w:tabs>
          <w:tab w:val="num" w:pos="1800"/>
        </w:tabs>
        <w:ind w:left="1800" w:hanging="1440"/>
      </w:pPr>
      <w:rPr>
        <w:rFonts w:eastAsia="Times New Roman" w:cs="Times New Roman" w:hint="default"/>
      </w:rPr>
    </w:lvl>
    <w:lvl w:ilvl="7">
      <w:start w:val="1"/>
      <w:numFmt w:val="decimal"/>
      <w:isLgl/>
      <w:lvlText w:val="%1.%2.%3.%4.%5.%6.%7.%8."/>
      <w:lvlJc w:val="left"/>
      <w:pPr>
        <w:tabs>
          <w:tab w:val="num" w:pos="2160"/>
        </w:tabs>
        <w:ind w:left="2160" w:hanging="1800"/>
      </w:pPr>
      <w:rPr>
        <w:rFonts w:eastAsia="Times New Roman" w:cs="Times New Roman" w:hint="default"/>
      </w:rPr>
    </w:lvl>
    <w:lvl w:ilvl="8">
      <w:start w:val="1"/>
      <w:numFmt w:val="decimal"/>
      <w:isLgl/>
      <w:lvlText w:val="%1.%2.%3.%4.%5.%6.%7.%8.%9."/>
      <w:lvlJc w:val="left"/>
      <w:pPr>
        <w:tabs>
          <w:tab w:val="num" w:pos="2160"/>
        </w:tabs>
        <w:ind w:left="2160" w:hanging="1800"/>
      </w:pPr>
      <w:rPr>
        <w:rFonts w:eastAsia="Times New Roman" w:cs="Times New Roman" w:hint="default"/>
      </w:rPr>
    </w:lvl>
  </w:abstractNum>
  <w:abstractNum w:abstractNumId="398">
    <w:nsid w:val="6D6B6C2B"/>
    <w:multiLevelType w:val="hybridMultilevel"/>
    <w:tmpl w:val="F4C248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nsid w:val="6D842FF4"/>
    <w:multiLevelType w:val="hybridMultilevel"/>
    <w:tmpl w:val="9CC473A2"/>
    <w:lvl w:ilvl="0" w:tplc="20967940">
      <w:start w:val="1"/>
      <w:numFmt w:val="decimal"/>
      <w:lvlText w:val="%1."/>
      <w:lvlJc w:val="left"/>
      <w:pPr>
        <w:tabs>
          <w:tab w:val="num" w:pos="1069"/>
        </w:tabs>
        <w:ind w:left="1069" w:hanging="360"/>
      </w:pPr>
      <w:rPr>
        <w:rFonts w:hint="default"/>
      </w:rPr>
    </w:lvl>
    <w:lvl w:ilvl="1" w:tplc="04180019" w:tentative="1">
      <w:start w:val="1"/>
      <w:numFmt w:val="lowerLetter"/>
      <w:lvlText w:val="%2."/>
      <w:lvlJc w:val="left"/>
      <w:pPr>
        <w:tabs>
          <w:tab w:val="num" w:pos="1789"/>
        </w:tabs>
        <w:ind w:left="1789" w:hanging="360"/>
      </w:pPr>
    </w:lvl>
    <w:lvl w:ilvl="2" w:tplc="0418001B" w:tentative="1">
      <w:start w:val="1"/>
      <w:numFmt w:val="lowerRoman"/>
      <w:lvlText w:val="%3."/>
      <w:lvlJc w:val="right"/>
      <w:pPr>
        <w:tabs>
          <w:tab w:val="num" w:pos="2509"/>
        </w:tabs>
        <w:ind w:left="2509" w:hanging="180"/>
      </w:pPr>
    </w:lvl>
    <w:lvl w:ilvl="3" w:tplc="0418000F" w:tentative="1">
      <w:start w:val="1"/>
      <w:numFmt w:val="decimal"/>
      <w:lvlText w:val="%4."/>
      <w:lvlJc w:val="left"/>
      <w:pPr>
        <w:tabs>
          <w:tab w:val="num" w:pos="3229"/>
        </w:tabs>
        <w:ind w:left="3229" w:hanging="360"/>
      </w:pPr>
    </w:lvl>
    <w:lvl w:ilvl="4" w:tplc="04180019" w:tentative="1">
      <w:start w:val="1"/>
      <w:numFmt w:val="lowerLetter"/>
      <w:lvlText w:val="%5."/>
      <w:lvlJc w:val="left"/>
      <w:pPr>
        <w:tabs>
          <w:tab w:val="num" w:pos="3949"/>
        </w:tabs>
        <w:ind w:left="3949" w:hanging="360"/>
      </w:pPr>
    </w:lvl>
    <w:lvl w:ilvl="5" w:tplc="0418001B" w:tentative="1">
      <w:start w:val="1"/>
      <w:numFmt w:val="lowerRoman"/>
      <w:lvlText w:val="%6."/>
      <w:lvlJc w:val="right"/>
      <w:pPr>
        <w:tabs>
          <w:tab w:val="num" w:pos="4669"/>
        </w:tabs>
        <w:ind w:left="4669" w:hanging="180"/>
      </w:pPr>
    </w:lvl>
    <w:lvl w:ilvl="6" w:tplc="0418000F" w:tentative="1">
      <w:start w:val="1"/>
      <w:numFmt w:val="decimal"/>
      <w:lvlText w:val="%7."/>
      <w:lvlJc w:val="left"/>
      <w:pPr>
        <w:tabs>
          <w:tab w:val="num" w:pos="5389"/>
        </w:tabs>
        <w:ind w:left="5389" w:hanging="360"/>
      </w:pPr>
    </w:lvl>
    <w:lvl w:ilvl="7" w:tplc="04180019" w:tentative="1">
      <w:start w:val="1"/>
      <w:numFmt w:val="lowerLetter"/>
      <w:lvlText w:val="%8."/>
      <w:lvlJc w:val="left"/>
      <w:pPr>
        <w:tabs>
          <w:tab w:val="num" w:pos="6109"/>
        </w:tabs>
        <w:ind w:left="6109" w:hanging="360"/>
      </w:pPr>
    </w:lvl>
    <w:lvl w:ilvl="8" w:tplc="0418001B" w:tentative="1">
      <w:start w:val="1"/>
      <w:numFmt w:val="lowerRoman"/>
      <w:lvlText w:val="%9."/>
      <w:lvlJc w:val="right"/>
      <w:pPr>
        <w:tabs>
          <w:tab w:val="num" w:pos="6829"/>
        </w:tabs>
        <w:ind w:left="6829" w:hanging="180"/>
      </w:pPr>
    </w:lvl>
  </w:abstractNum>
  <w:abstractNum w:abstractNumId="400">
    <w:nsid w:val="6D906B41"/>
    <w:multiLevelType w:val="hybridMultilevel"/>
    <w:tmpl w:val="0F5CAD4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1">
    <w:nsid w:val="6E5F0AE7"/>
    <w:multiLevelType w:val="hybridMultilevel"/>
    <w:tmpl w:val="44F24878"/>
    <w:lvl w:ilvl="0" w:tplc="0D40BDC8">
      <w:start w:val="1"/>
      <w:numFmt w:val="lowerLetter"/>
      <w:lvlText w:val="%1)"/>
      <w:lvlJc w:val="left"/>
      <w:pPr>
        <w:tabs>
          <w:tab w:val="num" w:pos="765"/>
        </w:tabs>
        <w:ind w:left="765" w:hanging="405"/>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02">
    <w:nsid w:val="6E9111EE"/>
    <w:multiLevelType w:val="hybridMultilevel"/>
    <w:tmpl w:val="2F6E1B82"/>
    <w:lvl w:ilvl="0" w:tplc="8280FF18">
      <w:start w:val="55"/>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03">
    <w:nsid w:val="6ECE2172"/>
    <w:multiLevelType w:val="hybridMultilevel"/>
    <w:tmpl w:val="B802A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nsid w:val="6F0E4E94"/>
    <w:multiLevelType w:val="hybridMultilevel"/>
    <w:tmpl w:val="8F1E0BDC"/>
    <w:lvl w:ilvl="0" w:tplc="04180017">
      <w:start w:val="1"/>
      <w:numFmt w:val="lowerLetter"/>
      <w:lvlText w:val="%1)"/>
      <w:lvlJc w:val="left"/>
      <w:pPr>
        <w:ind w:left="900" w:hanging="360"/>
      </w:pPr>
      <w:rPr>
        <w:rFont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5">
    <w:nsid w:val="6F124827"/>
    <w:multiLevelType w:val="hybridMultilevel"/>
    <w:tmpl w:val="ABA692EA"/>
    <w:lvl w:ilvl="0" w:tplc="D8EEDD92">
      <w:start w:val="1"/>
      <w:numFmt w:val="decimal"/>
      <w:lvlText w:val="(%1)"/>
      <w:lvlJc w:val="left"/>
      <w:pPr>
        <w:tabs>
          <w:tab w:val="num" w:pos="1833"/>
        </w:tabs>
        <w:ind w:left="1833" w:hanging="1125"/>
      </w:pPr>
      <w:rPr>
        <w:rFonts w:hint="default"/>
      </w:rPr>
    </w:lvl>
    <w:lvl w:ilvl="1" w:tplc="04180019" w:tentative="1">
      <w:start w:val="1"/>
      <w:numFmt w:val="lowerLetter"/>
      <w:lvlText w:val="%2."/>
      <w:lvlJc w:val="left"/>
      <w:pPr>
        <w:tabs>
          <w:tab w:val="num" w:pos="1788"/>
        </w:tabs>
        <w:ind w:left="1788" w:hanging="360"/>
      </w:pPr>
    </w:lvl>
    <w:lvl w:ilvl="2" w:tplc="0418001B" w:tentative="1">
      <w:start w:val="1"/>
      <w:numFmt w:val="lowerRoman"/>
      <w:lvlText w:val="%3."/>
      <w:lvlJc w:val="right"/>
      <w:pPr>
        <w:tabs>
          <w:tab w:val="num" w:pos="2508"/>
        </w:tabs>
        <w:ind w:left="2508" w:hanging="180"/>
      </w:pPr>
    </w:lvl>
    <w:lvl w:ilvl="3" w:tplc="0418000F" w:tentative="1">
      <w:start w:val="1"/>
      <w:numFmt w:val="decimal"/>
      <w:lvlText w:val="%4."/>
      <w:lvlJc w:val="left"/>
      <w:pPr>
        <w:tabs>
          <w:tab w:val="num" w:pos="3228"/>
        </w:tabs>
        <w:ind w:left="3228" w:hanging="360"/>
      </w:pPr>
    </w:lvl>
    <w:lvl w:ilvl="4" w:tplc="04180019" w:tentative="1">
      <w:start w:val="1"/>
      <w:numFmt w:val="lowerLetter"/>
      <w:lvlText w:val="%5."/>
      <w:lvlJc w:val="left"/>
      <w:pPr>
        <w:tabs>
          <w:tab w:val="num" w:pos="3948"/>
        </w:tabs>
        <w:ind w:left="3948" w:hanging="360"/>
      </w:pPr>
    </w:lvl>
    <w:lvl w:ilvl="5" w:tplc="0418001B" w:tentative="1">
      <w:start w:val="1"/>
      <w:numFmt w:val="lowerRoman"/>
      <w:lvlText w:val="%6."/>
      <w:lvlJc w:val="right"/>
      <w:pPr>
        <w:tabs>
          <w:tab w:val="num" w:pos="4668"/>
        </w:tabs>
        <w:ind w:left="4668" w:hanging="180"/>
      </w:pPr>
    </w:lvl>
    <w:lvl w:ilvl="6" w:tplc="0418000F" w:tentative="1">
      <w:start w:val="1"/>
      <w:numFmt w:val="decimal"/>
      <w:lvlText w:val="%7."/>
      <w:lvlJc w:val="left"/>
      <w:pPr>
        <w:tabs>
          <w:tab w:val="num" w:pos="5388"/>
        </w:tabs>
        <w:ind w:left="5388" w:hanging="360"/>
      </w:pPr>
    </w:lvl>
    <w:lvl w:ilvl="7" w:tplc="04180019" w:tentative="1">
      <w:start w:val="1"/>
      <w:numFmt w:val="lowerLetter"/>
      <w:lvlText w:val="%8."/>
      <w:lvlJc w:val="left"/>
      <w:pPr>
        <w:tabs>
          <w:tab w:val="num" w:pos="6108"/>
        </w:tabs>
        <w:ind w:left="6108" w:hanging="360"/>
      </w:pPr>
    </w:lvl>
    <w:lvl w:ilvl="8" w:tplc="0418001B" w:tentative="1">
      <w:start w:val="1"/>
      <w:numFmt w:val="lowerRoman"/>
      <w:lvlText w:val="%9."/>
      <w:lvlJc w:val="right"/>
      <w:pPr>
        <w:tabs>
          <w:tab w:val="num" w:pos="6828"/>
        </w:tabs>
        <w:ind w:left="6828" w:hanging="180"/>
      </w:pPr>
    </w:lvl>
  </w:abstractNum>
  <w:abstractNum w:abstractNumId="406">
    <w:nsid w:val="6F741719"/>
    <w:multiLevelType w:val="hybridMultilevel"/>
    <w:tmpl w:val="B82AA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nsid w:val="700660DD"/>
    <w:multiLevelType w:val="hybridMultilevel"/>
    <w:tmpl w:val="BA2218AC"/>
    <w:lvl w:ilvl="0" w:tplc="0418000F">
      <w:start w:val="1"/>
      <w:numFmt w:val="decimal"/>
      <w:lvlText w:val="%1."/>
      <w:lvlJc w:val="left"/>
      <w:pPr>
        <w:tabs>
          <w:tab w:val="num" w:pos="720"/>
        </w:tabs>
        <w:ind w:left="720" w:hanging="360"/>
      </w:pPr>
      <w:rPr>
        <w:rFonts w:hint="default"/>
      </w:rPr>
    </w:lvl>
    <w:lvl w:ilvl="1" w:tplc="04180019">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08">
    <w:nsid w:val="702A4F60"/>
    <w:multiLevelType w:val="hybridMultilevel"/>
    <w:tmpl w:val="E9AE4138"/>
    <w:lvl w:ilvl="0" w:tplc="04090001">
      <w:start w:val="1"/>
      <w:numFmt w:val="bullet"/>
      <w:lvlText w:val=""/>
      <w:lvlJc w:val="left"/>
      <w:pPr>
        <w:ind w:left="720" w:hanging="360"/>
      </w:pPr>
      <w:rPr>
        <w:rFonts w:ascii="Symbol" w:hAnsi="Symbol" w:hint="default"/>
      </w:rPr>
    </w:lvl>
    <w:lvl w:ilvl="1" w:tplc="04090003" w:tentative="1">
      <w:start w:val="1"/>
      <w:numFmt w:val="bullet"/>
      <w:pStyle w:val="Titlu2"/>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9">
    <w:nsid w:val="704F5084"/>
    <w:multiLevelType w:val="hybridMultilevel"/>
    <w:tmpl w:val="3FE801D0"/>
    <w:lvl w:ilvl="0" w:tplc="04180001">
      <w:start w:val="1"/>
      <w:numFmt w:val="bullet"/>
      <w:lvlText w:val=""/>
      <w:lvlJc w:val="left"/>
      <w:pPr>
        <w:tabs>
          <w:tab w:val="num" w:pos="720"/>
        </w:tabs>
        <w:ind w:left="720" w:hanging="360"/>
      </w:pPr>
      <w:rPr>
        <w:rFonts w:ascii="Symbol" w:hAnsi="Symbol" w:hint="default"/>
      </w:rPr>
    </w:lvl>
    <w:lvl w:ilvl="1" w:tplc="04180001">
      <w:start w:val="1"/>
      <w:numFmt w:val="bullet"/>
      <w:lvlText w:val=""/>
      <w:lvlJc w:val="left"/>
      <w:pPr>
        <w:tabs>
          <w:tab w:val="num" w:pos="1440"/>
        </w:tabs>
        <w:ind w:left="1440" w:hanging="360"/>
      </w:pPr>
      <w:rPr>
        <w:rFonts w:ascii="Symbol" w:hAnsi="Symbol" w:hint="default"/>
      </w:r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10">
    <w:nsid w:val="70CD4B79"/>
    <w:multiLevelType w:val="hybridMultilevel"/>
    <w:tmpl w:val="57CE149C"/>
    <w:lvl w:ilvl="0" w:tplc="6B3A01C6">
      <w:start w:val="1"/>
      <w:numFmt w:val="decimal"/>
      <w:lvlText w:val="(%1)"/>
      <w:lvlJc w:val="left"/>
      <w:pPr>
        <w:ind w:left="1065" w:hanging="465"/>
      </w:pPr>
      <w:rPr>
        <w:rFonts w:hint="default"/>
        <w:b/>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411">
    <w:nsid w:val="70D026D5"/>
    <w:multiLevelType w:val="hybridMultilevel"/>
    <w:tmpl w:val="FA4E1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2">
    <w:nsid w:val="70EB4861"/>
    <w:multiLevelType w:val="hybridMultilevel"/>
    <w:tmpl w:val="A6B287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nsid w:val="714953C3"/>
    <w:multiLevelType w:val="hybridMultilevel"/>
    <w:tmpl w:val="971EBFAA"/>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414">
    <w:nsid w:val="71AE5E60"/>
    <w:multiLevelType w:val="hybridMultilevel"/>
    <w:tmpl w:val="0548EBB0"/>
    <w:lvl w:ilvl="0" w:tplc="8E62A7B2">
      <w:start w:val="1"/>
      <w:numFmt w:val="decimal"/>
      <w:lvlText w:val="%1."/>
      <w:lvlJc w:val="left"/>
      <w:pPr>
        <w:ind w:left="1146" w:hanging="720"/>
      </w:pPr>
      <w:rPr>
        <w:rFonts w:hint="default"/>
        <w:i w:val="0"/>
        <w:color w:val="auto"/>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15">
    <w:nsid w:val="71E52244"/>
    <w:multiLevelType w:val="hybridMultilevel"/>
    <w:tmpl w:val="8C2CF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nsid w:val="72130E18"/>
    <w:multiLevelType w:val="hybridMultilevel"/>
    <w:tmpl w:val="CC928C6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7">
    <w:nsid w:val="7309799F"/>
    <w:multiLevelType w:val="hybridMultilevel"/>
    <w:tmpl w:val="110C6DC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nsid w:val="7357327C"/>
    <w:multiLevelType w:val="hybridMultilevel"/>
    <w:tmpl w:val="4F108122"/>
    <w:lvl w:ilvl="0" w:tplc="87822370">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9">
    <w:nsid w:val="736549B8"/>
    <w:multiLevelType w:val="hybridMultilevel"/>
    <w:tmpl w:val="41C0EA46"/>
    <w:lvl w:ilvl="0" w:tplc="6810C4EC">
      <w:start w:val="5"/>
      <w:numFmt w:val="decimal"/>
      <w:lvlText w:val="(%1)"/>
      <w:lvlJc w:val="left"/>
      <w:pPr>
        <w:ind w:left="660" w:hanging="360"/>
      </w:pPr>
      <w:rPr>
        <w:rFonts w:eastAsia="SimSun" w:cs="Times New Roman"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420">
    <w:nsid w:val="74077630"/>
    <w:multiLevelType w:val="hybridMultilevel"/>
    <w:tmpl w:val="5CE652E2"/>
    <w:lvl w:ilvl="0" w:tplc="AAF05F00">
      <w:start w:val="1"/>
      <w:numFmt w:val="lowerLetter"/>
      <w:lvlText w:val="%1)"/>
      <w:lvlJc w:val="left"/>
      <w:pPr>
        <w:tabs>
          <w:tab w:val="num" w:pos="1440"/>
        </w:tabs>
        <w:ind w:left="1440" w:hanging="360"/>
      </w:pPr>
      <w:rPr>
        <w:rFonts w:ascii="Times New Roman" w:eastAsia="Times New Roman" w:hAnsi="Times New Roman" w:cs="Times New Roman"/>
      </w:rPr>
    </w:lvl>
    <w:lvl w:ilvl="1" w:tplc="04090003">
      <w:start w:val="1"/>
      <w:numFmt w:val="decimal"/>
      <w:lvlText w:val="%2."/>
      <w:lvlJc w:val="left"/>
      <w:pPr>
        <w:tabs>
          <w:tab w:val="num" w:pos="360"/>
        </w:tabs>
        <w:ind w:left="36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21">
    <w:nsid w:val="74AF2C61"/>
    <w:multiLevelType w:val="hybridMultilevel"/>
    <w:tmpl w:val="99109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2">
    <w:nsid w:val="750939FE"/>
    <w:multiLevelType w:val="hybridMultilevel"/>
    <w:tmpl w:val="073E3FAC"/>
    <w:lvl w:ilvl="0" w:tplc="8280FF18">
      <w:start w:val="22"/>
      <w:numFmt w:val="decimal"/>
      <w:lvlText w:val="%1."/>
      <w:lvlJc w:val="left"/>
      <w:pPr>
        <w:tabs>
          <w:tab w:val="num" w:pos="720"/>
        </w:tabs>
        <w:ind w:left="720" w:hanging="360"/>
      </w:pPr>
      <w:rPr>
        <w:rFonts w:cs="Times New Roman"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23">
    <w:nsid w:val="751A4A96"/>
    <w:multiLevelType w:val="hybridMultilevel"/>
    <w:tmpl w:val="F0CA1FB4"/>
    <w:lvl w:ilvl="0" w:tplc="A000BA78">
      <w:start w:val="1"/>
      <w:numFmt w:val="lowerLetter"/>
      <w:lvlText w:val="%1)"/>
      <w:lvlJc w:val="left"/>
      <w:pPr>
        <w:tabs>
          <w:tab w:val="num" w:pos="720"/>
        </w:tabs>
        <w:ind w:left="720" w:hanging="360"/>
      </w:pPr>
      <w:rPr>
        <w:rFonts w:ascii="Times New Roman" w:eastAsia="Times New Roman" w:hAnsi="Times New Roman" w:cs="Times New Roman"/>
      </w:rPr>
    </w:lvl>
    <w:lvl w:ilvl="1" w:tplc="04180003" w:tentative="1">
      <w:start w:val="1"/>
      <w:numFmt w:val="bullet"/>
      <w:lvlText w:val="o"/>
      <w:lvlJc w:val="left"/>
      <w:pPr>
        <w:tabs>
          <w:tab w:val="num" w:pos="1440"/>
        </w:tabs>
        <w:ind w:left="1440" w:hanging="360"/>
      </w:pPr>
      <w:rPr>
        <w:rFonts w:ascii="Courier New" w:hAnsi="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424">
    <w:nsid w:val="75B56CEC"/>
    <w:multiLevelType w:val="hybridMultilevel"/>
    <w:tmpl w:val="6B3E89C2"/>
    <w:lvl w:ilvl="0" w:tplc="C9183A68">
      <w:start w:val="1"/>
      <w:numFmt w:val="decimal"/>
      <w:lvlText w:val="%1."/>
      <w:lvlJc w:val="left"/>
      <w:pPr>
        <w:tabs>
          <w:tab w:val="num" w:pos="360"/>
        </w:tabs>
        <w:ind w:left="360" w:hanging="360"/>
      </w:pPr>
      <w:rPr>
        <w:rFonts w:hint="default"/>
      </w:rPr>
    </w:lvl>
    <w:lvl w:ilvl="1" w:tplc="04090001">
      <w:start w:val="1"/>
      <w:numFmt w:val="bullet"/>
      <w:lvlText w:val=""/>
      <w:lvlJc w:val="left"/>
      <w:pPr>
        <w:tabs>
          <w:tab w:val="num" w:pos="1140"/>
        </w:tabs>
        <w:ind w:left="1140" w:hanging="360"/>
      </w:pPr>
      <w:rPr>
        <w:rFonts w:ascii="Symbol" w:hAnsi="Symbol" w:hint="default"/>
      </w:rPr>
    </w:lvl>
    <w:lvl w:ilvl="2" w:tplc="CE063020">
      <w:start w:val="1"/>
      <w:numFmt w:val="decimal"/>
      <w:lvlText w:val="(%3)"/>
      <w:lvlJc w:val="left"/>
      <w:pPr>
        <w:tabs>
          <w:tab w:val="num" w:pos="1170"/>
        </w:tabs>
        <w:ind w:left="1170" w:hanging="1170"/>
      </w:pPr>
      <w:rPr>
        <w:rFonts w:hint="default"/>
        <w:b/>
      </w:r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425">
    <w:nsid w:val="76015D35"/>
    <w:multiLevelType w:val="hybridMultilevel"/>
    <w:tmpl w:val="DE923F42"/>
    <w:lvl w:ilvl="0" w:tplc="8280FF18">
      <w:start w:val="1"/>
      <w:numFmt w:val="decimal"/>
      <w:lvlText w:val="%1."/>
      <w:lvlJc w:val="left"/>
      <w:pPr>
        <w:ind w:left="720" w:hanging="360"/>
      </w:pPr>
      <w:rPr>
        <w:color w:val="auto"/>
      </w:rPr>
    </w:lvl>
    <w:lvl w:ilvl="1" w:tplc="04090019">
      <w:start w:val="1"/>
      <w:numFmt w:val="lowerLetter"/>
      <w:lvlText w:val="%2."/>
      <w:lvlJc w:val="left"/>
      <w:pPr>
        <w:ind w:left="1440" w:hanging="360"/>
      </w:pPr>
    </w:lvl>
    <w:lvl w:ilvl="2" w:tplc="7188D5A6">
      <w:numFmt w:val="bullet"/>
      <w:lvlText w:val="-"/>
      <w:lvlJc w:val="left"/>
      <w:pPr>
        <w:ind w:left="2160" w:hanging="180"/>
      </w:pPr>
      <w:rPr>
        <w:rFonts w:ascii="Times New Roman" w:eastAsia="Times New Roman" w:hAnsi="Times New Roman" w:cs="Times New Roman" w:hint="default"/>
      </w:rPr>
    </w:lvl>
    <w:lvl w:ilvl="3" w:tplc="04180001">
      <w:start w:val="1"/>
      <w:numFmt w:val="bullet"/>
      <w:lvlText w:val=""/>
      <w:lvlJc w:val="left"/>
      <w:pPr>
        <w:tabs>
          <w:tab w:val="num" w:pos="2880"/>
        </w:tabs>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6">
    <w:nsid w:val="76A572D4"/>
    <w:multiLevelType w:val="hybridMultilevel"/>
    <w:tmpl w:val="226A81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7">
    <w:nsid w:val="770C499F"/>
    <w:multiLevelType w:val="hybridMultilevel"/>
    <w:tmpl w:val="59C68DB0"/>
    <w:lvl w:ilvl="0" w:tplc="04090017">
      <w:start w:val="1"/>
      <w:numFmt w:val="lowerLetter"/>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8">
    <w:nsid w:val="785F326D"/>
    <w:multiLevelType w:val="hybridMultilevel"/>
    <w:tmpl w:val="62142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9">
    <w:nsid w:val="789820DF"/>
    <w:multiLevelType w:val="hybridMultilevel"/>
    <w:tmpl w:val="635E79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0">
    <w:nsid w:val="79A32D4C"/>
    <w:multiLevelType w:val="hybridMultilevel"/>
    <w:tmpl w:val="BE181982"/>
    <w:lvl w:ilvl="0" w:tplc="0F9C3AC2">
      <w:start w:val="1"/>
      <w:numFmt w:val="lowerLetter"/>
      <w:lvlText w:val="%1)"/>
      <w:lvlJc w:val="left"/>
      <w:pPr>
        <w:ind w:left="375" w:hanging="375"/>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1">
    <w:nsid w:val="7A1003EA"/>
    <w:multiLevelType w:val="hybridMultilevel"/>
    <w:tmpl w:val="AAB8C1EA"/>
    <w:lvl w:ilvl="0" w:tplc="04090001">
      <w:start w:val="1"/>
      <w:numFmt w:val="bullet"/>
      <w:pStyle w:val="Listacumarcatori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2">
    <w:nsid w:val="7A903393"/>
    <w:multiLevelType w:val="hybridMultilevel"/>
    <w:tmpl w:val="8F761F80"/>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33">
    <w:nsid w:val="7A9156BD"/>
    <w:multiLevelType w:val="hybridMultilevel"/>
    <w:tmpl w:val="15C48900"/>
    <w:lvl w:ilvl="0" w:tplc="9620EBF8">
      <w:start w:val="1"/>
      <w:numFmt w:val="decimal"/>
      <w:lvlText w:val="%1."/>
      <w:lvlJc w:val="left"/>
      <w:pPr>
        <w:tabs>
          <w:tab w:val="num" w:pos="612"/>
        </w:tabs>
        <w:ind w:left="612" w:hanging="360"/>
      </w:pPr>
      <w:rPr>
        <w:rFonts w:hint="default"/>
      </w:rPr>
    </w:lvl>
    <w:lvl w:ilvl="1" w:tplc="04180019">
      <w:start w:val="1"/>
      <w:numFmt w:val="lowerLetter"/>
      <w:lvlText w:val="%2."/>
      <w:lvlJc w:val="left"/>
      <w:pPr>
        <w:tabs>
          <w:tab w:val="num" w:pos="1332"/>
        </w:tabs>
        <w:ind w:left="1332" w:hanging="360"/>
      </w:pPr>
    </w:lvl>
    <w:lvl w:ilvl="2" w:tplc="0418000F">
      <w:start w:val="1"/>
      <w:numFmt w:val="decimal"/>
      <w:lvlText w:val="%3."/>
      <w:lvlJc w:val="left"/>
      <w:pPr>
        <w:tabs>
          <w:tab w:val="num" w:pos="2232"/>
        </w:tabs>
        <w:ind w:left="2232" w:hanging="360"/>
      </w:pPr>
      <w:rPr>
        <w:rFonts w:hint="default"/>
      </w:rPr>
    </w:lvl>
    <w:lvl w:ilvl="3" w:tplc="57D85ED6">
      <w:start w:val="1"/>
      <w:numFmt w:val="lowerLetter"/>
      <w:lvlText w:val="%4)"/>
      <w:lvlJc w:val="left"/>
      <w:pPr>
        <w:tabs>
          <w:tab w:val="num" w:pos="3432"/>
        </w:tabs>
        <w:ind w:left="3432" w:hanging="1020"/>
      </w:pPr>
      <w:rPr>
        <w:rFonts w:hint="default"/>
      </w:rPr>
    </w:lvl>
    <w:lvl w:ilvl="4" w:tplc="04180019" w:tentative="1">
      <w:start w:val="1"/>
      <w:numFmt w:val="lowerLetter"/>
      <w:lvlText w:val="%5."/>
      <w:lvlJc w:val="left"/>
      <w:pPr>
        <w:tabs>
          <w:tab w:val="num" w:pos="3492"/>
        </w:tabs>
        <w:ind w:left="3492" w:hanging="360"/>
      </w:pPr>
    </w:lvl>
    <w:lvl w:ilvl="5" w:tplc="0418001B" w:tentative="1">
      <w:start w:val="1"/>
      <w:numFmt w:val="lowerRoman"/>
      <w:lvlText w:val="%6."/>
      <w:lvlJc w:val="right"/>
      <w:pPr>
        <w:tabs>
          <w:tab w:val="num" w:pos="4212"/>
        </w:tabs>
        <w:ind w:left="4212" w:hanging="180"/>
      </w:pPr>
    </w:lvl>
    <w:lvl w:ilvl="6" w:tplc="0418000F" w:tentative="1">
      <w:start w:val="1"/>
      <w:numFmt w:val="decimal"/>
      <w:lvlText w:val="%7."/>
      <w:lvlJc w:val="left"/>
      <w:pPr>
        <w:tabs>
          <w:tab w:val="num" w:pos="4932"/>
        </w:tabs>
        <w:ind w:left="4932" w:hanging="360"/>
      </w:pPr>
    </w:lvl>
    <w:lvl w:ilvl="7" w:tplc="04180019" w:tentative="1">
      <w:start w:val="1"/>
      <w:numFmt w:val="lowerLetter"/>
      <w:lvlText w:val="%8."/>
      <w:lvlJc w:val="left"/>
      <w:pPr>
        <w:tabs>
          <w:tab w:val="num" w:pos="5652"/>
        </w:tabs>
        <w:ind w:left="5652" w:hanging="360"/>
      </w:pPr>
    </w:lvl>
    <w:lvl w:ilvl="8" w:tplc="0418001B" w:tentative="1">
      <w:start w:val="1"/>
      <w:numFmt w:val="lowerRoman"/>
      <w:lvlText w:val="%9."/>
      <w:lvlJc w:val="right"/>
      <w:pPr>
        <w:tabs>
          <w:tab w:val="num" w:pos="6372"/>
        </w:tabs>
        <w:ind w:left="6372" w:hanging="180"/>
      </w:pPr>
    </w:lvl>
  </w:abstractNum>
  <w:abstractNum w:abstractNumId="434">
    <w:nsid w:val="7AA97D5C"/>
    <w:multiLevelType w:val="hybridMultilevel"/>
    <w:tmpl w:val="E7A0656C"/>
    <w:lvl w:ilvl="0" w:tplc="04090005">
      <w:start w:val="1"/>
      <w:numFmt w:val="bullet"/>
      <w:lvlText w:val=""/>
      <w:lvlJc w:val="left"/>
      <w:pPr>
        <w:ind w:left="1428" w:hanging="360"/>
      </w:pPr>
      <w:rPr>
        <w:rFonts w:ascii="Wingdings" w:hAnsi="Wingdings"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435">
    <w:nsid w:val="7AC22F5B"/>
    <w:multiLevelType w:val="hybridMultilevel"/>
    <w:tmpl w:val="F7E22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6">
    <w:nsid w:val="7ADC2573"/>
    <w:multiLevelType w:val="hybridMultilevel"/>
    <w:tmpl w:val="B92443B8"/>
    <w:lvl w:ilvl="0" w:tplc="04090001">
      <w:start w:val="1"/>
      <w:numFmt w:val="bullet"/>
      <w:lvlText w:val=""/>
      <w:lvlJc w:val="left"/>
      <w:pPr>
        <w:ind w:left="360" w:hanging="360"/>
      </w:pPr>
      <w:rPr>
        <w:rFonts w:ascii="Symbol" w:hAnsi="Symbol"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7">
    <w:nsid w:val="7B036A48"/>
    <w:multiLevelType w:val="hybridMultilevel"/>
    <w:tmpl w:val="2CC61896"/>
    <w:lvl w:ilvl="0" w:tplc="04180001">
      <w:start w:val="1"/>
      <w:numFmt w:val="bullet"/>
      <w:lvlText w:val=""/>
      <w:lvlJc w:val="left"/>
      <w:pPr>
        <w:tabs>
          <w:tab w:val="num" w:pos="720"/>
        </w:tabs>
        <w:ind w:left="720" w:hanging="360"/>
      </w:pPr>
      <w:rPr>
        <w:rFonts w:ascii="Symbol" w:hAnsi="Symbol" w:hint="default"/>
        <w:b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38">
    <w:nsid w:val="7B0F4E82"/>
    <w:multiLevelType w:val="hybridMultilevel"/>
    <w:tmpl w:val="4426E892"/>
    <w:lvl w:ilvl="0" w:tplc="796EE70A">
      <w:start w:val="19"/>
      <w:numFmt w:val="bullet"/>
      <w:lvlText w:val="-"/>
      <w:lvlJc w:val="left"/>
      <w:pPr>
        <w:tabs>
          <w:tab w:val="num" w:pos="720"/>
        </w:tabs>
        <w:ind w:left="720" w:hanging="360"/>
      </w:pPr>
      <w:rPr>
        <w:rFonts w:ascii="Times New Roman" w:eastAsia="Times New Roman" w:hAnsi="Times New Roman" w:cs="Times New Roman" w:hint="default"/>
        <w:b/>
      </w:rPr>
    </w:lvl>
    <w:lvl w:ilvl="1" w:tplc="33DA7BEE">
      <w:start w:val="6"/>
      <w:numFmt w:val="decimal"/>
      <w:lvlText w:val="%2."/>
      <w:lvlJc w:val="left"/>
      <w:pPr>
        <w:tabs>
          <w:tab w:val="num" w:pos="1440"/>
        </w:tabs>
        <w:ind w:left="1440" w:hanging="360"/>
      </w:pPr>
      <w:rPr>
        <w:rFonts w:ascii="Arial" w:hAnsi="Arial" w:cs="Arial" w:hint="default"/>
        <w:b/>
        <w:color w:val="000000"/>
        <w:sz w:val="26"/>
      </w:rPr>
    </w:lvl>
    <w:lvl w:ilvl="2" w:tplc="B7D85BD4">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9">
    <w:nsid w:val="7B1C3717"/>
    <w:multiLevelType w:val="hybridMultilevel"/>
    <w:tmpl w:val="40568CB0"/>
    <w:lvl w:ilvl="0" w:tplc="04180001">
      <w:start w:val="1"/>
      <w:numFmt w:val="bullet"/>
      <w:lvlText w:val=""/>
      <w:lvlJc w:val="left"/>
      <w:pPr>
        <w:tabs>
          <w:tab w:val="num" w:pos="1428"/>
        </w:tabs>
        <w:ind w:left="1428" w:hanging="360"/>
      </w:pPr>
      <w:rPr>
        <w:rFonts w:ascii="Symbol" w:hAnsi="Symbol" w:hint="default"/>
      </w:rPr>
    </w:lvl>
    <w:lvl w:ilvl="1" w:tplc="04180003" w:tentative="1">
      <w:start w:val="1"/>
      <w:numFmt w:val="bullet"/>
      <w:lvlText w:val="o"/>
      <w:lvlJc w:val="left"/>
      <w:pPr>
        <w:tabs>
          <w:tab w:val="num" w:pos="2148"/>
        </w:tabs>
        <w:ind w:left="2148" w:hanging="360"/>
      </w:pPr>
      <w:rPr>
        <w:rFonts w:ascii="Courier New" w:hAnsi="Courier New" w:cs="Courier New" w:hint="default"/>
      </w:rPr>
    </w:lvl>
    <w:lvl w:ilvl="2" w:tplc="04180005" w:tentative="1">
      <w:start w:val="1"/>
      <w:numFmt w:val="bullet"/>
      <w:lvlText w:val=""/>
      <w:lvlJc w:val="left"/>
      <w:pPr>
        <w:tabs>
          <w:tab w:val="num" w:pos="2868"/>
        </w:tabs>
        <w:ind w:left="2868" w:hanging="360"/>
      </w:pPr>
      <w:rPr>
        <w:rFonts w:ascii="Wingdings" w:hAnsi="Wingdings" w:hint="default"/>
      </w:rPr>
    </w:lvl>
    <w:lvl w:ilvl="3" w:tplc="04180001" w:tentative="1">
      <w:start w:val="1"/>
      <w:numFmt w:val="bullet"/>
      <w:lvlText w:val=""/>
      <w:lvlJc w:val="left"/>
      <w:pPr>
        <w:tabs>
          <w:tab w:val="num" w:pos="3588"/>
        </w:tabs>
        <w:ind w:left="3588" w:hanging="360"/>
      </w:pPr>
      <w:rPr>
        <w:rFonts w:ascii="Symbol" w:hAnsi="Symbol" w:hint="default"/>
      </w:rPr>
    </w:lvl>
    <w:lvl w:ilvl="4" w:tplc="04180003" w:tentative="1">
      <w:start w:val="1"/>
      <w:numFmt w:val="bullet"/>
      <w:lvlText w:val="o"/>
      <w:lvlJc w:val="left"/>
      <w:pPr>
        <w:tabs>
          <w:tab w:val="num" w:pos="4308"/>
        </w:tabs>
        <w:ind w:left="4308" w:hanging="360"/>
      </w:pPr>
      <w:rPr>
        <w:rFonts w:ascii="Courier New" w:hAnsi="Courier New" w:cs="Courier New" w:hint="default"/>
      </w:rPr>
    </w:lvl>
    <w:lvl w:ilvl="5" w:tplc="04180005" w:tentative="1">
      <w:start w:val="1"/>
      <w:numFmt w:val="bullet"/>
      <w:lvlText w:val=""/>
      <w:lvlJc w:val="left"/>
      <w:pPr>
        <w:tabs>
          <w:tab w:val="num" w:pos="5028"/>
        </w:tabs>
        <w:ind w:left="5028" w:hanging="360"/>
      </w:pPr>
      <w:rPr>
        <w:rFonts w:ascii="Wingdings" w:hAnsi="Wingdings" w:hint="default"/>
      </w:rPr>
    </w:lvl>
    <w:lvl w:ilvl="6" w:tplc="04180001" w:tentative="1">
      <w:start w:val="1"/>
      <w:numFmt w:val="bullet"/>
      <w:lvlText w:val=""/>
      <w:lvlJc w:val="left"/>
      <w:pPr>
        <w:tabs>
          <w:tab w:val="num" w:pos="5748"/>
        </w:tabs>
        <w:ind w:left="5748" w:hanging="360"/>
      </w:pPr>
      <w:rPr>
        <w:rFonts w:ascii="Symbol" w:hAnsi="Symbol" w:hint="default"/>
      </w:rPr>
    </w:lvl>
    <w:lvl w:ilvl="7" w:tplc="04180003" w:tentative="1">
      <w:start w:val="1"/>
      <w:numFmt w:val="bullet"/>
      <w:lvlText w:val="o"/>
      <w:lvlJc w:val="left"/>
      <w:pPr>
        <w:tabs>
          <w:tab w:val="num" w:pos="6468"/>
        </w:tabs>
        <w:ind w:left="6468" w:hanging="360"/>
      </w:pPr>
      <w:rPr>
        <w:rFonts w:ascii="Courier New" w:hAnsi="Courier New" w:cs="Courier New" w:hint="default"/>
      </w:rPr>
    </w:lvl>
    <w:lvl w:ilvl="8" w:tplc="04180005" w:tentative="1">
      <w:start w:val="1"/>
      <w:numFmt w:val="bullet"/>
      <w:lvlText w:val=""/>
      <w:lvlJc w:val="left"/>
      <w:pPr>
        <w:tabs>
          <w:tab w:val="num" w:pos="7188"/>
        </w:tabs>
        <w:ind w:left="7188" w:hanging="360"/>
      </w:pPr>
      <w:rPr>
        <w:rFonts w:ascii="Wingdings" w:hAnsi="Wingdings" w:hint="default"/>
      </w:rPr>
    </w:lvl>
  </w:abstractNum>
  <w:abstractNum w:abstractNumId="440">
    <w:nsid w:val="7B4A10B3"/>
    <w:multiLevelType w:val="hybridMultilevel"/>
    <w:tmpl w:val="2AD0DF26"/>
    <w:lvl w:ilvl="0" w:tplc="6F76A3EC">
      <w:start w:val="3"/>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41">
    <w:nsid w:val="7B4A20D4"/>
    <w:multiLevelType w:val="hybridMultilevel"/>
    <w:tmpl w:val="425E9DF0"/>
    <w:lvl w:ilvl="0" w:tplc="04180001">
      <w:start w:val="1"/>
      <w:numFmt w:val="bullet"/>
      <w:lvlText w:val=""/>
      <w:lvlJc w:val="left"/>
      <w:pPr>
        <w:tabs>
          <w:tab w:val="num" w:pos="720"/>
        </w:tabs>
        <w:ind w:left="720" w:hanging="360"/>
      </w:pPr>
      <w:rPr>
        <w:rFonts w:ascii="Symbol" w:hAnsi="Symbol" w:hint="default"/>
        <w:b w:val="0"/>
        <w:lang w:val="en-US"/>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42">
    <w:nsid w:val="7BAC5132"/>
    <w:multiLevelType w:val="hybridMultilevel"/>
    <w:tmpl w:val="49689C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3">
    <w:nsid w:val="7CC27B49"/>
    <w:multiLevelType w:val="multilevel"/>
    <w:tmpl w:val="F4F6440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4">
    <w:nsid w:val="7CD12C0F"/>
    <w:multiLevelType w:val="hybridMultilevel"/>
    <w:tmpl w:val="E134089E"/>
    <w:lvl w:ilvl="0" w:tplc="04090001">
      <w:start w:val="1"/>
      <w:numFmt w:val="bullet"/>
      <w:lvlText w:val=""/>
      <w:lvlJc w:val="left"/>
      <w:pPr>
        <w:ind w:left="1290" w:hanging="360"/>
      </w:pPr>
      <w:rPr>
        <w:rFonts w:ascii="Symbol" w:hAnsi="Symbol"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abstractNum w:abstractNumId="445">
    <w:nsid w:val="7CF87CE9"/>
    <w:multiLevelType w:val="hybridMultilevel"/>
    <w:tmpl w:val="631A6B4C"/>
    <w:lvl w:ilvl="0" w:tplc="01A69D4A">
      <w:start w:val="1"/>
      <w:numFmt w:val="lowerLetter"/>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446">
    <w:nsid w:val="7D493DD5"/>
    <w:multiLevelType w:val="hybridMultilevel"/>
    <w:tmpl w:val="51988C98"/>
    <w:lvl w:ilvl="0" w:tplc="B2888676">
      <w:start w:val="1"/>
      <w:numFmt w:val="decimal"/>
      <w:lvlText w:val="%1."/>
      <w:lvlJc w:val="left"/>
      <w:pPr>
        <w:tabs>
          <w:tab w:val="num" w:pos="540"/>
        </w:tabs>
        <w:ind w:left="540" w:hanging="360"/>
      </w:pPr>
      <w:rPr>
        <w:rFonts w:hint="default"/>
      </w:rPr>
    </w:lvl>
    <w:lvl w:ilvl="1" w:tplc="159699C0">
      <w:start w:val="1"/>
      <w:numFmt w:val="lowerLetter"/>
      <w:lvlText w:val="%2)"/>
      <w:lvlJc w:val="left"/>
      <w:pPr>
        <w:tabs>
          <w:tab w:val="num" w:pos="1905"/>
        </w:tabs>
        <w:ind w:left="1905" w:hanging="1005"/>
      </w:pPr>
      <w:rPr>
        <w:rFonts w:eastAsia="Courier New" w:hint="default"/>
        <w:b w:val="0"/>
        <w:bCs/>
      </w:rPr>
    </w:lvl>
    <w:lvl w:ilvl="2" w:tplc="0418001B" w:tentative="1">
      <w:start w:val="1"/>
      <w:numFmt w:val="lowerRoman"/>
      <w:lvlText w:val="%3."/>
      <w:lvlJc w:val="right"/>
      <w:pPr>
        <w:tabs>
          <w:tab w:val="num" w:pos="1980"/>
        </w:tabs>
        <w:ind w:left="1980" w:hanging="180"/>
      </w:pPr>
    </w:lvl>
    <w:lvl w:ilvl="3" w:tplc="0418000F" w:tentative="1">
      <w:start w:val="1"/>
      <w:numFmt w:val="decimal"/>
      <w:lvlText w:val="%4."/>
      <w:lvlJc w:val="left"/>
      <w:pPr>
        <w:tabs>
          <w:tab w:val="num" w:pos="2700"/>
        </w:tabs>
        <w:ind w:left="2700" w:hanging="360"/>
      </w:pPr>
    </w:lvl>
    <w:lvl w:ilvl="4" w:tplc="04180019" w:tentative="1">
      <w:start w:val="1"/>
      <w:numFmt w:val="lowerLetter"/>
      <w:lvlText w:val="%5."/>
      <w:lvlJc w:val="left"/>
      <w:pPr>
        <w:tabs>
          <w:tab w:val="num" w:pos="3420"/>
        </w:tabs>
        <w:ind w:left="3420" w:hanging="360"/>
      </w:pPr>
    </w:lvl>
    <w:lvl w:ilvl="5" w:tplc="0418001B" w:tentative="1">
      <w:start w:val="1"/>
      <w:numFmt w:val="lowerRoman"/>
      <w:lvlText w:val="%6."/>
      <w:lvlJc w:val="right"/>
      <w:pPr>
        <w:tabs>
          <w:tab w:val="num" w:pos="4140"/>
        </w:tabs>
        <w:ind w:left="4140" w:hanging="180"/>
      </w:pPr>
    </w:lvl>
    <w:lvl w:ilvl="6" w:tplc="0418000F" w:tentative="1">
      <w:start w:val="1"/>
      <w:numFmt w:val="decimal"/>
      <w:lvlText w:val="%7."/>
      <w:lvlJc w:val="left"/>
      <w:pPr>
        <w:tabs>
          <w:tab w:val="num" w:pos="4860"/>
        </w:tabs>
        <w:ind w:left="4860" w:hanging="360"/>
      </w:pPr>
    </w:lvl>
    <w:lvl w:ilvl="7" w:tplc="04180019" w:tentative="1">
      <w:start w:val="1"/>
      <w:numFmt w:val="lowerLetter"/>
      <w:lvlText w:val="%8."/>
      <w:lvlJc w:val="left"/>
      <w:pPr>
        <w:tabs>
          <w:tab w:val="num" w:pos="5580"/>
        </w:tabs>
        <w:ind w:left="5580" w:hanging="360"/>
      </w:pPr>
    </w:lvl>
    <w:lvl w:ilvl="8" w:tplc="0418001B" w:tentative="1">
      <w:start w:val="1"/>
      <w:numFmt w:val="lowerRoman"/>
      <w:lvlText w:val="%9."/>
      <w:lvlJc w:val="right"/>
      <w:pPr>
        <w:tabs>
          <w:tab w:val="num" w:pos="6300"/>
        </w:tabs>
        <w:ind w:left="6300" w:hanging="180"/>
      </w:pPr>
    </w:lvl>
  </w:abstractNum>
  <w:abstractNum w:abstractNumId="447">
    <w:nsid w:val="7DE76D02"/>
    <w:multiLevelType w:val="hybridMultilevel"/>
    <w:tmpl w:val="CB484890"/>
    <w:lvl w:ilvl="0" w:tplc="4510E748">
      <w:start w:val="1"/>
      <w:numFmt w:val="decimal"/>
      <w:lvlText w:val="%1."/>
      <w:lvlJc w:val="left"/>
      <w:pPr>
        <w:ind w:left="720" w:hanging="360"/>
      </w:pPr>
      <w:rPr>
        <w:rFonts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8">
    <w:nsid w:val="7E362A64"/>
    <w:multiLevelType w:val="hybridMultilevel"/>
    <w:tmpl w:val="8724D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9">
    <w:nsid w:val="7E7F332A"/>
    <w:multiLevelType w:val="hybridMultilevel"/>
    <w:tmpl w:val="6CD46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nsid w:val="7EDE504F"/>
    <w:multiLevelType w:val="hybridMultilevel"/>
    <w:tmpl w:val="37B69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1">
    <w:nsid w:val="7F842CF3"/>
    <w:multiLevelType w:val="hybridMultilevel"/>
    <w:tmpl w:val="48FC3A58"/>
    <w:lvl w:ilvl="0" w:tplc="86B4404E">
      <w:start w:val="1"/>
      <w:numFmt w:val="lowerLetter"/>
      <w:lvlText w:val="%1)"/>
      <w:lvlJc w:val="left"/>
      <w:pPr>
        <w:tabs>
          <w:tab w:val="num" w:pos="600"/>
        </w:tabs>
        <w:ind w:left="600" w:hanging="360"/>
      </w:pPr>
      <w:rPr>
        <w:rFonts w:hint="default"/>
      </w:rPr>
    </w:lvl>
    <w:lvl w:ilvl="1" w:tplc="04180019" w:tentative="1">
      <w:start w:val="1"/>
      <w:numFmt w:val="lowerLetter"/>
      <w:lvlText w:val="%2."/>
      <w:lvlJc w:val="left"/>
      <w:pPr>
        <w:tabs>
          <w:tab w:val="num" w:pos="1320"/>
        </w:tabs>
        <w:ind w:left="1320" w:hanging="360"/>
      </w:pPr>
    </w:lvl>
    <w:lvl w:ilvl="2" w:tplc="0418001B" w:tentative="1">
      <w:start w:val="1"/>
      <w:numFmt w:val="lowerRoman"/>
      <w:lvlText w:val="%3."/>
      <w:lvlJc w:val="right"/>
      <w:pPr>
        <w:tabs>
          <w:tab w:val="num" w:pos="2040"/>
        </w:tabs>
        <w:ind w:left="2040" w:hanging="180"/>
      </w:pPr>
    </w:lvl>
    <w:lvl w:ilvl="3" w:tplc="0418000F" w:tentative="1">
      <w:start w:val="1"/>
      <w:numFmt w:val="decimal"/>
      <w:lvlText w:val="%4."/>
      <w:lvlJc w:val="left"/>
      <w:pPr>
        <w:tabs>
          <w:tab w:val="num" w:pos="2760"/>
        </w:tabs>
        <w:ind w:left="2760" w:hanging="360"/>
      </w:pPr>
    </w:lvl>
    <w:lvl w:ilvl="4" w:tplc="04180019" w:tentative="1">
      <w:start w:val="1"/>
      <w:numFmt w:val="lowerLetter"/>
      <w:lvlText w:val="%5."/>
      <w:lvlJc w:val="left"/>
      <w:pPr>
        <w:tabs>
          <w:tab w:val="num" w:pos="3480"/>
        </w:tabs>
        <w:ind w:left="3480" w:hanging="360"/>
      </w:pPr>
    </w:lvl>
    <w:lvl w:ilvl="5" w:tplc="0418001B" w:tentative="1">
      <w:start w:val="1"/>
      <w:numFmt w:val="lowerRoman"/>
      <w:lvlText w:val="%6."/>
      <w:lvlJc w:val="right"/>
      <w:pPr>
        <w:tabs>
          <w:tab w:val="num" w:pos="4200"/>
        </w:tabs>
        <w:ind w:left="4200" w:hanging="180"/>
      </w:pPr>
    </w:lvl>
    <w:lvl w:ilvl="6" w:tplc="0418000F" w:tentative="1">
      <w:start w:val="1"/>
      <w:numFmt w:val="decimal"/>
      <w:lvlText w:val="%7."/>
      <w:lvlJc w:val="left"/>
      <w:pPr>
        <w:tabs>
          <w:tab w:val="num" w:pos="4920"/>
        </w:tabs>
        <w:ind w:left="4920" w:hanging="360"/>
      </w:pPr>
    </w:lvl>
    <w:lvl w:ilvl="7" w:tplc="04180019" w:tentative="1">
      <w:start w:val="1"/>
      <w:numFmt w:val="lowerLetter"/>
      <w:lvlText w:val="%8."/>
      <w:lvlJc w:val="left"/>
      <w:pPr>
        <w:tabs>
          <w:tab w:val="num" w:pos="5640"/>
        </w:tabs>
        <w:ind w:left="5640" w:hanging="360"/>
      </w:pPr>
    </w:lvl>
    <w:lvl w:ilvl="8" w:tplc="0418001B" w:tentative="1">
      <w:start w:val="1"/>
      <w:numFmt w:val="lowerRoman"/>
      <w:lvlText w:val="%9."/>
      <w:lvlJc w:val="right"/>
      <w:pPr>
        <w:tabs>
          <w:tab w:val="num" w:pos="6360"/>
        </w:tabs>
        <w:ind w:left="6360" w:hanging="180"/>
      </w:pPr>
    </w:lvl>
  </w:abstractNum>
  <w:abstractNum w:abstractNumId="452">
    <w:nsid w:val="7F9E2876"/>
    <w:multiLevelType w:val="hybridMultilevel"/>
    <w:tmpl w:val="C5422AD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nsid w:val="7FFD6F0B"/>
    <w:multiLevelType w:val="hybridMultilevel"/>
    <w:tmpl w:val="61626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08"/>
  </w:num>
  <w:num w:numId="2">
    <w:abstractNumId w:val="84"/>
  </w:num>
  <w:num w:numId="3">
    <w:abstractNumId w:val="150"/>
  </w:num>
  <w:num w:numId="4">
    <w:abstractNumId w:val="37"/>
  </w:num>
  <w:num w:numId="5">
    <w:abstractNumId w:val="0"/>
    <w:lvlOverride w:ilvl="0">
      <w:lvl w:ilvl="0">
        <w:numFmt w:val="bullet"/>
        <w:lvlText w:val=""/>
        <w:legacy w:legacy="1" w:legacySpace="0" w:legacyIndent="360"/>
        <w:lvlJc w:val="left"/>
        <w:rPr>
          <w:rFonts w:ascii="Symbol" w:hAnsi="Symbol" w:hint="default"/>
        </w:rPr>
      </w:lvl>
    </w:lvlOverride>
  </w:num>
  <w:num w:numId="6">
    <w:abstractNumId w:val="395"/>
  </w:num>
  <w:num w:numId="7">
    <w:abstractNumId w:val="302"/>
  </w:num>
  <w:num w:numId="8">
    <w:abstractNumId w:val="303"/>
  </w:num>
  <w:num w:numId="9">
    <w:abstractNumId w:val="272"/>
  </w:num>
  <w:num w:numId="10">
    <w:abstractNumId w:val="62"/>
  </w:num>
  <w:num w:numId="11">
    <w:abstractNumId w:val="343"/>
  </w:num>
  <w:num w:numId="12">
    <w:abstractNumId w:val="261"/>
  </w:num>
  <w:num w:numId="13">
    <w:abstractNumId w:val="166"/>
  </w:num>
  <w:num w:numId="14">
    <w:abstractNumId w:val="431"/>
  </w:num>
  <w:num w:numId="15">
    <w:abstractNumId w:val="349"/>
  </w:num>
  <w:num w:numId="16">
    <w:abstractNumId w:val="125"/>
  </w:num>
  <w:num w:numId="17">
    <w:abstractNumId w:val="444"/>
  </w:num>
  <w:num w:numId="18">
    <w:abstractNumId w:val="178"/>
  </w:num>
  <w:num w:numId="19">
    <w:abstractNumId w:val="314"/>
  </w:num>
  <w:num w:numId="20">
    <w:abstractNumId w:val="298"/>
  </w:num>
  <w:num w:numId="21">
    <w:abstractNumId w:val="264"/>
  </w:num>
  <w:num w:numId="22">
    <w:abstractNumId w:val="49"/>
  </w:num>
  <w:num w:numId="23">
    <w:abstractNumId w:val="258"/>
  </w:num>
  <w:num w:numId="24">
    <w:abstractNumId w:val="306"/>
  </w:num>
  <w:num w:numId="25">
    <w:abstractNumId w:val="358"/>
  </w:num>
  <w:num w:numId="26">
    <w:abstractNumId w:val="0"/>
    <w:lvlOverride w:ilvl="0">
      <w:lvl w:ilvl="0">
        <w:numFmt w:val="bullet"/>
        <w:lvlText w:val=""/>
        <w:legacy w:legacy="1" w:legacySpace="0" w:legacyIndent="360"/>
        <w:lvlJc w:val="left"/>
        <w:rPr>
          <w:rFonts w:ascii="Symbol" w:hAnsi="Symbol" w:hint="default"/>
        </w:rPr>
      </w:lvl>
    </w:lvlOverride>
  </w:num>
  <w:num w:numId="27">
    <w:abstractNumId w:val="162"/>
  </w:num>
  <w:num w:numId="28">
    <w:abstractNumId w:val="176"/>
  </w:num>
  <w:num w:numId="29">
    <w:abstractNumId w:val="279"/>
  </w:num>
  <w:num w:numId="30">
    <w:abstractNumId w:val="188"/>
  </w:num>
  <w:num w:numId="31">
    <w:abstractNumId w:val="12"/>
  </w:num>
  <w:num w:numId="32">
    <w:abstractNumId w:val="4"/>
  </w:num>
  <w:num w:numId="33">
    <w:abstractNumId w:val="442"/>
  </w:num>
  <w:num w:numId="34">
    <w:abstractNumId w:val="65"/>
  </w:num>
  <w:num w:numId="35">
    <w:abstractNumId w:val="112"/>
  </w:num>
  <w:num w:numId="36">
    <w:abstractNumId w:val="205"/>
  </w:num>
  <w:num w:numId="37">
    <w:abstractNumId w:val="449"/>
  </w:num>
  <w:num w:numId="38">
    <w:abstractNumId w:val="187"/>
  </w:num>
  <w:num w:numId="39">
    <w:abstractNumId w:val="348"/>
  </w:num>
  <w:num w:numId="40">
    <w:abstractNumId w:val="164"/>
  </w:num>
  <w:num w:numId="41">
    <w:abstractNumId w:val="159"/>
  </w:num>
  <w:num w:numId="42">
    <w:abstractNumId w:val="310"/>
  </w:num>
  <w:num w:numId="43">
    <w:abstractNumId w:val="137"/>
  </w:num>
  <w:num w:numId="44">
    <w:abstractNumId w:val="416"/>
  </w:num>
  <w:num w:numId="45">
    <w:abstractNumId w:val="58"/>
  </w:num>
  <w:num w:numId="46">
    <w:abstractNumId w:val="179"/>
  </w:num>
  <w:num w:numId="47">
    <w:abstractNumId w:val="369"/>
  </w:num>
  <w:num w:numId="48">
    <w:abstractNumId w:val="402"/>
  </w:num>
  <w:num w:numId="49">
    <w:abstractNumId w:val="262"/>
  </w:num>
  <w:num w:numId="50">
    <w:abstractNumId w:val="382"/>
  </w:num>
  <w:num w:numId="51">
    <w:abstractNumId w:val="443"/>
  </w:num>
  <w:num w:numId="52">
    <w:abstractNumId w:val="48"/>
  </w:num>
  <w:num w:numId="53">
    <w:abstractNumId w:val="123"/>
  </w:num>
  <w:num w:numId="54">
    <w:abstractNumId w:val="421"/>
  </w:num>
  <w:num w:numId="55">
    <w:abstractNumId w:val="226"/>
  </w:num>
  <w:num w:numId="56">
    <w:abstractNumId w:val="223"/>
  </w:num>
  <w:num w:numId="57">
    <w:abstractNumId w:val="191"/>
  </w:num>
  <w:num w:numId="58">
    <w:abstractNumId w:val="375"/>
  </w:num>
  <w:num w:numId="59">
    <w:abstractNumId w:val="296"/>
  </w:num>
  <w:num w:numId="60">
    <w:abstractNumId w:val="419"/>
  </w:num>
  <w:num w:numId="61">
    <w:abstractNumId w:val="410"/>
  </w:num>
  <w:num w:numId="62">
    <w:abstractNumId w:val="39"/>
  </w:num>
  <w:num w:numId="63">
    <w:abstractNumId w:val="391"/>
  </w:num>
  <w:num w:numId="64">
    <w:abstractNumId w:val="412"/>
  </w:num>
  <w:num w:numId="65">
    <w:abstractNumId w:val="145"/>
  </w:num>
  <w:num w:numId="66">
    <w:abstractNumId w:val="140"/>
  </w:num>
  <w:num w:numId="67">
    <w:abstractNumId w:val="175"/>
  </w:num>
  <w:num w:numId="68">
    <w:abstractNumId w:val="110"/>
  </w:num>
  <w:num w:numId="69">
    <w:abstractNumId w:val="208"/>
  </w:num>
  <w:num w:numId="70">
    <w:abstractNumId w:val="102"/>
  </w:num>
  <w:num w:numId="71">
    <w:abstractNumId w:val="286"/>
  </w:num>
  <w:num w:numId="72">
    <w:abstractNumId w:val="414"/>
  </w:num>
  <w:num w:numId="73">
    <w:abstractNumId w:val="231"/>
  </w:num>
  <w:num w:numId="74">
    <w:abstractNumId w:val="393"/>
  </w:num>
  <w:num w:numId="75">
    <w:abstractNumId w:val="440"/>
  </w:num>
  <w:num w:numId="76">
    <w:abstractNumId w:val="332"/>
  </w:num>
  <w:num w:numId="77">
    <w:abstractNumId w:val="422"/>
  </w:num>
  <w:num w:numId="78">
    <w:abstractNumId w:val="103"/>
  </w:num>
  <w:num w:numId="79">
    <w:abstractNumId w:val="47"/>
  </w:num>
  <w:num w:numId="80">
    <w:abstractNumId w:val="340"/>
  </w:num>
  <w:num w:numId="81">
    <w:abstractNumId w:val="400"/>
  </w:num>
  <w:num w:numId="82">
    <w:abstractNumId w:val="403"/>
  </w:num>
  <w:num w:numId="83">
    <w:abstractNumId w:val="432"/>
  </w:num>
  <w:num w:numId="84">
    <w:abstractNumId w:val="105"/>
  </w:num>
  <w:num w:numId="85">
    <w:abstractNumId w:val="401"/>
  </w:num>
  <w:num w:numId="86">
    <w:abstractNumId w:val="121"/>
  </w:num>
  <w:num w:numId="87">
    <w:abstractNumId w:val="151"/>
  </w:num>
  <w:num w:numId="88">
    <w:abstractNumId w:val="186"/>
  </w:num>
  <w:num w:numId="89">
    <w:abstractNumId w:val="117"/>
  </w:num>
  <w:num w:numId="90">
    <w:abstractNumId w:val="98"/>
  </w:num>
  <w:num w:numId="91">
    <w:abstractNumId w:val="53"/>
  </w:num>
  <w:num w:numId="92">
    <w:abstractNumId w:val="160"/>
  </w:num>
  <w:num w:numId="93">
    <w:abstractNumId w:val="255"/>
  </w:num>
  <w:num w:numId="94">
    <w:abstractNumId w:val="388"/>
  </w:num>
  <w:num w:numId="95">
    <w:abstractNumId w:val="244"/>
  </w:num>
  <w:num w:numId="96">
    <w:abstractNumId w:val="424"/>
  </w:num>
  <w:num w:numId="97">
    <w:abstractNumId w:val="436"/>
  </w:num>
  <w:num w:numId="98">
    <w:abstractNumId w:val="222"/>
  </w:num>
  <w:num w:numId="99">
    <w:abstractNumId w:val="265"/>
  </w:num>
  <w:num w:numId="100">
    <w:abstractNumId w:val="305"/>
  </w:num>
  <w:num w:numId="101">
    <w:abstractNumId w:val="241"/>
  </w:num>
  <w:num w:numId="102">
    <w:abstractNumId w:val="453"/>
  </w:num>
  <w:num w:numId="103">
    <w:abstractNumId w:val="297"/>
  </w:num>
  <w:num w:numId="104">
    <w:abstractNumId w:val="266"/>
  </w:num>
  <w:num w:numId="105">
    <w:abstractNumId w:val="247"/>
  </w:num>
  <w:num w:numId="106">
    <w:abstractNumId w:val="356"/>
  </w:num>
  <w:num w:numId="107">
    <w:abstractNumId w:val="73"/>
  </w:num>
  <w:num w:numId="108">
    <w:abstractNumId w:val="157"/>
  </w:num>
  <w:num w:numId="109">
    <w:abstractNumId w:val="111"/>
  </w:num>
  <w:num w:numId="110">
    <w:abstractNumId w:val="204"/>
  </w:num>
  <w:num w:numId="111">
    <w:abstractNumId w:val="257"/>
  </w:num>
  <w:num w:numId="112">
    <w:abstractNumId w:val="386"/>
  </w:num>
  <w:num w:numId="113">
    <w:abstractNumId w:val="280"/>
  </w:num>
  <w:num w:numId="114">
    <w:abstractNumId w:val="192"/>
  </w:num>
  <w:num w:numId="115">
    <w:abstractNumId w:val="216"/>
  </w:num>
  <w:num w:numId="116">
    <w:abstractNumId w:val="450"/>
  </w:num>
  <w:num w:numId="117">
    <w:abstractNumId w:val="428"/>
  </w:num>
  <w:num w:numId="118">
    <w:abstractNumId w:val="253"/>
  </w:num>
  <w:num w:numId="119">
    <w:abstractNumId w:val="336"/>
  </w:num>
  <w:num w:numId="120">
    <w:abstractNumId w:val="171"/>
  </w:num>
  <w:num w:numId="121">
    <w:abstractNumId w:val="153"/>
  </w:num>
  <w:num w:numId="122">
    <w:abstractNumId w:val="327"/>
  </w:num>
  <w:num w:numId="123">
    <w:abstractNumId w:val="143"/>
  </w:num>
  <w:num w:numId="124">
    <w:abstractNumId w:val="196"/>
  </w:num>
  <w:num w:numId="125">
    <w:abstractNumId w:val="139"/>
  </w:num>
  <w:num w:numId="126">
    <w:abstractNumId w:val="294"/>
  </w:num>
  <w:num w:numId="127">
    <w:abstractNumId w:val="43"/>
  </w:num>
  <w:num w:numId="128">
    <w:abstractNumId w:val="448"/>
  </w:num>
  <w:num w:numId="129">
    <w:abstractNumId w:val="278"/>
  </w:num>
  <w:num w:numId="130">
    <w:abstractNumId w:val="384"/>
  </w:num>
  <w:num w:numId="131">
    <w:abstractNumId w:val="312"/>
  </w:num>
  <w:num w:numId="132">
    <w:abstractNumId w:val="70"/>
  </w:num>
  <w:num w:numId="133">
    <w:abstractNumId w:val="224"/>
  </w:num>
  <w:num w:numId="134">
    <w:abstractNumId w:val="95"/>
  </w:num>
  <w:num w:numId="135">
    <w:abstractNumId w:val="434"/>
  </w:num>
  <w:num w:numId="136">
    <w:abstractNumId w:val="210"/>
  </w:num>
  <w:num w:numId="137">
    <w:abstractNumId w:val="174"/>
  </w:num>
  <w:num w:numId="138">
    <w:abstractNumId w:val="118"/>
  </w:num>
  <w:num w:numId="139">
    <w:abstractNumId w:val="334"/>
  </w:num>
  <w:num w:numId="140">
    <w:abstractNumId w:val="293"/>
  </w:num>
  <w:num w:numId="141">
    <w:abstractNumId w:val="74"/>
  </w:num>
  <w:num w:numId="142">
    <w:abstractNumId w:val="141"/>
  </w:num>
  <w:num w:numId="143">
    <w:abstractNumId w:val="108"/>
  </w:num>
  <w:num w:numId="144">
    <w:abstractNumId w:val="184"/>
  </w:num>
  <w:num w:numId="145">
    <w:abstractNumId w:val="437"/>
  </w:num>
  <w:num w:numId="146">
    <w:abstractNumId w:val="301"/>
  </w:num>
  <w:num w:numId="147">
    <w:abstractNumId w:val="69"/>
  </w:num>
  <w:num w:numId="148">
    <w:abstractNumId w:val="322"/>
  </w:num>
  <w:num w:numId="149">
    <w:abstractNumId w:val="169"/>
  </w:num>
  <w:num w:numId="150">
    <w:abstractNumId w:val="76"/>
  </w:num>
  <w:num w:numId="151">
    <w:abstractNumId w:val="268"/>
  </w:num>
  <w:num w:numId="152">
    <w:abstractNumId w:val="134"/>
  </w:num>
  <w:num w:numId="153">
    <w:abstractNumId w:val="61"/>
  </w:num>
  <w:num w:numId="154">
    <w:abstractNumId w:val="304"/>
  </w:num>
  <w:num w:numId="155">
    <w:abstractNumId w:val="351"/>
  </w:num>
  <w:num w:numId="156">
    <w:abstractNumId w:val="221"/>
  </w:num>
  <w:num w:numId="157">
    <w:abstractNumId w:val="370"/>
  </w:num>
  <w:num w:numId="158">
    <w:abstractNumId w:val="127"/>
  </w:num>
  <w:num w:numId="159">
    <w:abstractNumId w:val="271"/>
  </w:num>
  <w:num w:numId="160">
    <w:abstractNumId w:val="315"/>
  </w:num>
  <w:num w:numId="161">
    <w:abstractNumId w:val="104"/>
  </w:num>
  <w:num w:numId="162">
    <w:abstractNumId w:val="284"/>
  </w:num>
  <w:num w:numId="163">
    <w:abstractNumId w:val="195"/>
  </w:num>
  <w:num w:numId="164">
    <w:abstractNumId w:val="203"/>
  </w:num>
  <w:num w:numId="165">
    <w:abstractNumId w:val="346"/>
  </w:num>
  <w:num w:numId="166">
    <w:abstractNumId w:val="55"/>
  </w:num>
  <w:num w:numId="167">
    <w:abstractNumId w:val="228"/>
  </w:num>
  <w:num w:numId="168">
    <w:abstractNumId w:val="158"/>
  </w:num>
  <w:num w:numId="169">
    <w:abstractNumId w:val="337"/>
  </w:num>
  <w:num w:numId="170">
    <w:abstractNumId w:val="441"/>
  </w:num>
  <w:num w:numId="171">
    <w:abstractNumId w:val="215"/>
  </w:num>
  <w:num w:numId="172">
    <w:abstractNumId w:val="328"/>
  </w:num>
  <w:num w:numId="173">
    <w:abstractNumId w:val="347"/>
  </w:num>
  <w:num w:numId="174">
    <w:abstractNumId w:val="2"/>
  </w:num>
  <w:num w:numId="175">
    <w:abstractNumId w:val="3"/>
  </w:num>
  <w:num w:numId="176">
    <w:abstractNumId w:val="5"/>
  </w:num>
  <w:num w:numId="177">
    <w:abstractNumId w:val="6"/>
  </w:num>
  <w:num w:numId="178">
    <w:abstractNumId w:val="7"/>
  </w:num>
  <w:num w:numId="179">
    <w:abstractNumId w:val="8"/>
  </w:num>
  <w:num w:numId="180">
    <w:abstractNumId w:val="9"/>
  </w:num>
  <w:num w:numId="181">
    <w:abstractNumId w:val="10"/>
  </w:num>
  <w:num w:numId="182">
    <w:abstractNumId w:val="11"/>
  </w:num>
  <w:num w:numId="183">
    <w:abstractNumId w:val="13"/>
  </w:num>
  <w:num w:numId="184">
    <w:abstractNumId w:val="14"/>
  </w:num>
  <w:num w:numId="185">
    <w:abstractNumId w:val="15"/>
  </w:num>
  <w:num w:numId="186">
    <w:abstractNumId w:val="16"/>
  </w:num>
  <w:num w:numId="187">
    <w:abstractNumId w:val="18"/>
  </w:num>
  <w:num w:numId="188">
    <w:abstractNumId w:val="19"/>
  </w:num>
  <w:num w:numId="189">
    <w:abstractNumId w:val="20"/>
  </w:num>
  <w:num w:numId="190">
    <w:abstractNumId w:val="21"/>
  </w:num>
  <w:num w:numId="191">
    <w:abstractNumId w:val="22"/>
  </w:num>
  <w:num w:numId="192">
    <w:abstractNumId w:val="23"/>
  </w:num>
  <w:num w:numId="193">
    <w:abstractNumId w:val="67"/>
  </w:num>
  <w:num w:numId="194">
    <w:abstractNumId w:val="180"/>
  </w:num>
  <w:num w:numId="195">
    <w:abstractNumId w:val="36"/>
  </w:num>
  <w:num w:numId="196">
    <w:abstractNumId w:val="146"/>
  </w:num>
  <w:num w:numId="197">
    <w:abstractNumId w:val="177"/>
  </w:num>
  <w:num w:numId="198">
    <w:abstractNumId w:val="17"/>
  </w:num>
  <w:num w:numId="199">
    <w:abstractNumId w:val="25"/>
  </w:num>
  <w:num w:numId="200">
    <w:abstractNumId w:val="26"/>
  </w:num>
  <w:num w:numId="201">
    <w:abstractNumId w:val="27"/>
  </w:num>
  <w:num w:numId="202">
    <w:abstractNumId w:val="28"/>
  </w:num>
  <w:num w:numId="203">
    <w:abstractNumId w:val="29"/>
  </w:num>
  <w:num w:numId="204">
    <w:abstractNumId w:val="30"/>
  </w:num>
  <w:num w:numId="205">
    <w:abstractNumId w:val="31"/>
  </w:num>
  <w:num w:numId="206">
    <w:abstractNumId w:val="32"/>
  </w:num>
  <w:num w:numId="207">
    <w:abstractNumId w:val="33"/>
  </w:num>
  <w:num w:numId="208">
    <w:abstractNumId w:val="34"/>
  </w:num>
  <w:num w:numId="209">
    <w:abstractNumId w:val="35"/>
  </w:num>
  <w:num w:numId="210">
    <w:abstractNumId w:val="285"/>
  </w:num>
  <w:num w:numId="211">
    <w:abstractNumId w:val="381"/>
  </w:num>
  <w:num w:numId="212">
    <w:abstractNumId w:val="353"/>
  </w:num>
  <w:num w:numId="213">
    <w:abstractNumId w:val="360"/>
  </w:num>
  <w:num w:numId="214">
    <w:abstractNumId w:val="128"/>
  </w:num>
  <w:num w:numId="215">
    <w:abstractNumId w:val="323"/>
  </w:num>
  <w:num w:numId="216">
    <w:abstractNumId w:val="113"/>
  </w:num>
  <w:num w:numId="217">
    <w:abstractNumId w:val="313"/>
  </w:num>
  <w:num w:numId="218">
    <w:abstractNumId w:val="389"/>
  </w:num>
  <w:num w:numId="219">
    <w:abstractNumId w:val="190"/>
  </w:num>
  <w:num w:numId="220">
    <w:abstractNumId w:val="133"/>
  </w:num>
  <w:num w:numId="221">
    <w:abstractNumId w:val="50"/>
  </w:num>
  <w:num w:numId="222">
    <w:abstractNumId w:val="202"/>
  </w:num>
  <w:num w:numId="223">
    <w:abstractNumId w:val="291"/>
  </w:num>
  <w:num w:numId="224">
    <w:abstractNumId w:val="407"/>
  </w:num>
  <w:num w:numId="225">
    <w:abstractNumId w:val="79"/>
  </w:num>
  <w:num w:numId="226">
    <w:abstractNumId w:val="214"/>
  </w:num>
  <w:num w:numId="227">
    <w:abstractNumId w:val="122"/>
  </w:num>
  <w:num w:numId="228">
    <w:abstractNumId w:val="46"/>
  </w:num>
  <w:num w:numId="229">
    <w:abstractNumId w:val="193"/>
  </w:num>
  <w:num w:numId="230">
    <w:abstractNumId w:val="100"/>
  </w:num>
  <w:num w:numId="231">
    <w:abstractNumId w:val="243"/>
  </w:num>
  <w:num w:numId="232">
    <w:abstractNumId w:val="167"/>
  </w:num>
  <w:num w:numId="233">
    <w:abstractNumId w:val="239"/>
  </w:num>
  <w:num w:numId="234">
    <w:abstractNumId w:val="249"/>
  </w:num>
  <w:num w:numId="235">
    <w:abstractNumId w:val="81"/>
  </w:num>
  <w:num w:numId="236">
    <w:abstractNumId w:val="318"/>
  </w:num>
  <w:num w:numId="237">
    <w:abstractNumId w:val="220"/>
  </w:num>
  <w:num w:numId="238">
    <w:abstractNumId w:val="377"/>
  </w:num>
  <w:num w:numId="239">
    <w:abstractNumId w:val="439"/>
  </w:num>
  <w:num w:numId="240">
    <w:abstractNumId w:val="330"/>
  </w:num>
  <w:num w:numId="241">
    <w:abstractNumId w:val="181"/>
  </w:num>
  <w:num w:numId="242">
    <w:abstractNumId w:val="78"/>
  </w:num>
  <w:num w:numId="243">
    <w:abstractNumId w:val="72"/>
  </w:num>
  <w:num w:numId="244">
    <w:abstractNumId w:val="355"/>
  </w:num>
  <w:num w:numId="245">
    <w:abstractNumId w:val="319"/>
  </w:num>
  <w:num w:numId="246">
    <w:abstractNumId w:val="354"/>
  </w:num>
  <w:num w:numId="247">
    <w:abstractNumId w:val="383"/>
  </w:num>
  <w:num w:numId="248">
    <w:abstractNumId w:val="275"/>
  </w:num>
  <w:num w:numId="249">
    <w:abstractNumId w:val="324"/>
  </w:num>
  <w:num w:numId="250">
    <w:abstractNumId w:val="260"/>
  </w:num>
  <w:num w:numId="251">
    <w:abstractNumId w:val="148"/>
  </w:num>
  <w:num w:numId="252">
    <w:abstractNumId w:val="94"/>
  </w:num>
  <w:num w:numId="253">
    <w:abstractNumId w:val="245"/>
  </w:num>
  <w:num w:numId="254">
    <w:abstractNumId w:val="116"/>
  </w:num>
  <w:num w:numId="255">
    <w:abstractNumId w:val="406"/>
  </w:num>
  <w:num w:numId="256">
    <w:abstractNumId w:val="256"/>
  </w:num>
  <w:num w:numId="257">
    <w:abstractNumId w:val="232"/>
  </w:num>
  <w:num w:numId="258">
    <w:abstractNumId w:val="427"/>
  </w:num>
  <w:num w:numId="259">
    <w:abstractNumId w:val="251"/>
  </w:num>
  <w:num w:numId="260">
    <w:abstractNumId w:val="218"/>
  </w:num>
  <w:num w:numId="261">
    <w:abstractNumId w:val="385"/>
  </w:num>
  <w:num w:numId="262">
    <w:abstractNumId w:val="276"/>
  </w:num>
  <w:num w:numId="263">
    <w:abstractNumId w:val="267"/>
  </w:num>
  <w:num w:numId="264">
    <w:abstractNumId w:val="325"/>
  </w:num>
  <w:num w:numId="265">
    <w:abstractNumId w:val="252"/>
  </w:num>
  <w:num w:numId="266">
    <w:abstractNumId w:val="329"/>
  </w:num>
  <w:num w:numId="267">
    <w:abstractNumId w:val="420"/>
  </w:num>
  <w:num w:numId="268">
    <w:abstractNumId w:val="99"/>
  </w:num>
  <w:num w:numId="269">
    <w:abstractNumId w:val="335"/>
  </w:num>
  <w:num w:numId="270">
    <w:abstractNumId w:val="229"/>
  </w:num>
  <w:num w:numId="271">
    <w:abstractNumId w:val="207"/>
  </w:num>
  <w:num w:numId="272">
    <w:abstractNumId w:val="240"/>
  </w:num>
  <w:num w:numId="273">
    <w:abstractNumId w:val="290"/>
  </w:num>
  <w:num w:numId="274">
    <w:abstractNumId w:val="198"/>
  </w:num>
  <w:num w:numId="275">
    <w:abstractNumId w:val="311"/>
  </w:num>
  <w:num w:numId="276">
    <w:abstractNumId w:val="213"/>
  </w:num>
  <w:num w:numId="277">
    <w:abstractNumId w:val="373"/>
  </w:num>
  <w:num w:numId="278">
    <w:abstractNumId w:val="274"/>
  </w:num>
  <w:num w:numId="279">
    <w:abstractNumId w:val="132"/>
  </w:num>
  <w:num w:numId="280">
    <w:abstractNumId w:val="309"/>
  </w:num>
  <w:num w:numId="281">
    <w:abstractNumId w:val="56"/>
  </w:num>
  <w:num w:numId="282">
    <w:abstractNumId w:val="246"/>
  </w:num>
  <w:num w:numId="283">
    <w:abstractNumId w:val="423"/>
  </w:num>
  <w:num w:numId="284">
    <w:abstractNumId w:val="219"/>
  </w:num>
  <w:num w:numId="285">
    <w:abstractNumId w:val="106"/>
  </w:num>
  <w:num w:numId="286">
    <w:abstractNumId w:val="367"/>
  </w:num>
  <w:num w:numId="287">
    <w:abstractNumId w:val="411"/>
  </w:num>
  <w:num w:numId="288">
    <w:abstractNumId w:val="435"/>
  </w:num>
  <w:num w:numId="289">
    <w:abstractNumId w:val="91"/>
  </w:num>
  <w:num w:numId="290">
    <w:abstractNumId w:val="85"/>
  </w:num>
  <w:num w:numId="291">
    <w:abstractNumId w:val="392"/>
  </w:num>
  <w:num w:numId="29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352"/>
  </w:num>
  <w:num w:numId="294">
    <w:abstractNumId w:val="44"/>
  </w:num>
  <w:num w:numId="295">
    <w:abstractNumId w:val="60"/>
  </w:num>
  <w:num w:numId="296">
    <w:abstractNumId w:val="398"/>
  </w:num>
  <w:num w:numId="297">
    <w:abstractNumId w:val="155"/>
  </w:num>
  <w:num w:numId="298">
    <w:abstractNumId w:val="451"/>
  </w:num>
  <w:num w:numId="299">
    <w:abstractNumId w:val="82"/>
  </w:num>
  <w:num w:numId="300">
    <w:abstractNumId w:val="107"/>
  </w:num>
  <w:num w:numId="301">
    <w:abstractNumId w:val="115"/>
  </w:num>
  <w:num w:numId="302">
    <w:abstractNumId w:val="361"/>
  </w:num>
  <w:num w:numId="303">
    <w:abstractNumId w:val="45"/>
  </w:num>
  <w:num w:numId="304">
    <w:abstractNumId w:val="338"/>
  </w:num>
  <w:num w:numId="305">
    <w:abstractNumId w:val="144"/>
  </w:num>
  <w:num w:numId="306">
    <w:abstractNumId w:val="80"/>
  </w:num>
  <w:num w:numId="307">
    <w:abstractNumId w:val="359"/>
  </w:num>
  <w:num w:numId="308">
    <w:abstractNumId w:val="135"/>
  </w:num>
  <w:num w:numId="309">
    <w:abstractNumId w:val="147"/>
  </w:num>
  <w:num w:numId="310">
    <w:abstractNumId w:val="254"/>
  </w:num>
  <w:num w:numId="311">
    <w:abstractNumId w:val="379"/>
  </w:num>
  <w:num w:numId="312">
    <w:abstractNumId w:val="374"/>
  </w:num>
  <w:num w:numId="313">
    <w:abstractNumId w:val="173"/>
  </w:num>
  <w:num w:numId="314">
    <w:abstractNumId w:val="165"/>
  </w:num>
  <w:num w:numId="315">
    <w:abstractNumId w:val="163"/>
  </w:num>
  <w:num w:numId="316">
    <w:abstractNumId w:val="211"/>
  </w:num>
  <w:num w:numId="317">
    <w:abstractNumId w:val="97"/>
  </w:num>
  <w:num w:numId="318">
    <w:abstractNumId w:val="368"/>
  </w:num>
  <w:num w:numId="319">
    <w:abstractNumId w:val="201"/>
  </w:num>
  <w:num w:numId="320">
    <w:abstractNumId w:val="59"/>
  </w:num>
  <w:num w:numId="321">
    <w:abstractNumId w:val="185"/>
  </w:num>
  <w:num w:numId="322">
    <w:abstractNumId w:val="242"/>
  </w:num>
  <w:num w:numId="323">
    <w:abstractNumId w:val="230"/>
  </w:num>
  <w:num w:numId="324">
    <w:abstractNumId w:val="259"/>
  </w:num>
  <w:num w:numId="325">
    <w:abstractNumId w:val="390"/>
  </w:num>
  <w:num w:numId="326">
    <w:abstractNumId w:val="57"/>
  </w:num>
  <w:num w:numId="327">
    <w:abstractNumId w:val="273"/>
  </w:num>
  <w:num w:numId="328">
    <w:abstractNumId w:val="54"/>
  </w:num>
  <w:num w:numId="329">
    <w:abstractNumId w:val="292"/>
  </w:num>
  <w:num w:numId="330">
    <w:abstractNumId w:val="138"/>
  </w:num>
  <w:num w:numId="331">
    <w:abstractNumId w:val="92"/>
  </w:num>
  <w:num w:numId="332">
    <w:abstractNumId w:val="172"/>
  </w:num>
  <w:num w:numId="333">
    <w:abstractNumId w:val="363"/>
  </w:num>
  <w:num w:numId="334">
    <w:abstractNumId w:val="417"/>
  </w:num>
  <w:num w:numId="335">
    <w:abstractNumId w:val="426"/>
  </w:num>
  <w:num w:numId="336">
    <w:abstractNumId w:val="206"/>
  </w:num>
  <w:num w:numId="337">
    <w:abstractNumId w:val="339"/>
  </w:num>
  <w:num w:numId="338">
    <w:abstractNumId w:val="63"/>
  </w:num>
  <w:num w:numId="339">
    <w:abstractNumId w:val="371"/>
  </w:num>
  <w:num w:numId="340">
    <w:abstractNumId w:val="452"/>
  </w:num>
  <w:num w:numId="341">
    <w:abstractNumId w:val="387"/>
  </w:num>
  <w:num w:numId="342">
    <w:abstractNumId w:val="289"/>
  </w:num>
  <w:num w:numId="343">
    <w:abstractNumId w:val="200"/>
  </w:num>
  <w:num w:numId="344">
    <w:abstractNumId w:val="321"/>
  </w:num>
  <w:num w:numId="345">
    <w:abstractNumId w:val="399"/>
  </w:num>
  <w:num w:numId="346">
    <w:abstractNumId w:val="237"/>
  </w:num>
  <w:num w:numId="347">
    <w:abstractNumId w:val="415"/>
  </w:num>
  <w:num w:numId="348">
    <w:abstractNumId w:val="131"/>
  </w:num>
  <w:num w:numId="349">
    <w:abstractNumId w:val="438"/>
  </w:num>
  <w:num w:numId="350">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362"/>
  </w:num>
  <w:num w:numId="352">
    <w:abstractNumId w:val="263"/>
  </w:num>
  <w:num w:numId="353">
    <w:abstractNumId w:val="394"/>
  </w:num>
  <w:num w:numId="354">
    <w:abstractNumId w:val="194"/>
  </w:num>
  <w:num w:numId="355">
    <w:abstractNumId w:val="83"/>
  </w:num>
  <w:num w:numId="356">
    <w:abstractNumId w:val="129"/>
  </w:num>
  <w:num w:numId="357">
    <w:abstractNumId w:val="109"/>
  </w:num>
  <w:num w:numId="358">
    <w:abstractNumId w:val="317"/>
  </w:num>
  <w:num w:numId="359">
    <w:abstractNumId w:val="86"/>
  </w:num>
  <w:num w:numId="360">
    <w:abstractNumId w:val="209"/>
  </w:num>
  <w:num w:numId="361">
    <w:abstractNumId w:val="364"/>
  </w:num>
  <w:num w:numId="362">
    <w:abstractNumId w:val="425"/>
  </w:num>
  <w:num w:numId="363">
    <w:abstractNumId w:val="282"/>
  </w:num>
  <w:num w:numId="364">
    <w:abstractNumId w:val="154"/>
  </w:num>
  <w:num w:numId="365">
    <w:abstractNumId w:val="156"/>
  </w:num>
  <w:num w:numId="366">
    <w:abstractNumId w:val="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447"/>
  </w:num>
  <w:num w:numId="368">
    <w:abstractNumId w:val="189"/>
  </w:num>
  <w:num w:numId="369">
    <w:abstractNumId w:val="429"/>
  </w:num>
  <w:num w:numId="370">
    <w:abstractNumId w:val="288"/>
  </w:num>
  <w:num w:numId="371">
    <w:abstractNumId w:val="199"/>
  </w:num>
  <w:num w:numId="372">
    <w:abstractNumId w:val="283"/>
  </w:num>
  <w:num w:numId="373">
    <w:abstractNumId w:val="235"/>
  </w:num>
  <w:num w:numId="374">
    <w:abstractNumId w:val="350"/>
  </w:num>
  <w:num w:numId="375">
    <w:abstractNumId w:val="38"/>
  </w:num>
  <w:num w:numId="376">
    <w:abstractNumId w:val="248"/>
  </w:num>
  <w:num w:numId="377">
    <w:abstractNumId w:val="344"/>
  </w:num>
  <w:num w:numId="378">
    <w:abstractNumId w:val="64"/>
  </w:num>
  <w:num w:numId="379">
    <w:abstractNumId w:val="170"/>
  </w:num>
  <w:num w:numId="380">
    <w:abstractNumId w:val="316"/>
  </w:num>
  <w:num w:numId="381">
    <w:abstractNumId w:val="300"/>
  </w:num>
  <w:num w:numId="382">
    <w:abstractNumId w:val="96"/>
  </w:num>
  <w:num w:numId="383">
    <w:abstractNumId w:val="161"/>
  </w:num>
  <w:num w:numId="384">
    <w:abstractNumId w:val="42"/>
  </w:num>
  <w:num w:numId="385">
    <w:abstractNumId w:val="342"/>
  </w:num>
  <w:num w:numId="386">
    <w:abstractNumId w:val="308"/>
  </w:num>
  <w:num w:numId="387">
    <w:abstractNumId w:val="320"/>
  </w:num>
  <w:num w:numId="388">
    <w:abstractNumId w:val="413"/>
  </w:num>
  <w:num w:numId="389">
    <w:abstractNumId w:val="225"/>
  </w:num>
  <w:num w:numId="390">
    <w:abstractNumId w:val="372"/>
  </w:num>
  <w:num w:numId="391">
    <w:abstractNumId w:val="433"/>
  </w:num>
  <w:num w:numId="392">
    <w:abstractNumId w:val="152"/>
  </w:num>
  <w:num w:numId="393">
    <w:abstractNumId w:val="331"/>
  </w:num>
  <w:num w:numId="394">
    <w:abstractNumId w:val="88"/>
  </w:num>
  <w:num w:numId="395">
    <w:abstractNumId w:val="168"/>
  </w:num>
  <w:num w:numId="396">
    <w:abstractNumId w:val="234"/>
  </w:num>
  <w:num w:numId="397">
    <w:abstractNumId w:val="236"/>
  </w:num>
  <w:num w:numId="398">
    <w:abstractNumId w:val="277"/>
  </w:num>
  <w:num w:numId="399">
    <w:abstractNumId w:val="295"/>
  </w:num>
  <w:num w:numId="400">
    <w:abstractNumId w:val="409"/>
  </w:num>
  <w:num w:numId="401">
    <w:abstractNumId w:val="378"/>
  </w:num>
  <w:num w:numId="402">
    <w:abstractNumId w:val="287"/>
  </w:num>
  <w:num w:numId="403">
    <w:abstractNumId w:val="212"/>
  </w:num>
  <w:num w:numId="404">
    <w:abstractNumId w:val="299"/>
  </w:num>
  <w:num w:numId="405">
    <w:abstractNumId w:val="114"/>
  </w:num>
  <w:num w:numId="406">
    <w:abstractNumId w:val="365"/>
  </w:num>
  <w:num w:numId="407">
    <w:abstractNumId w:val="71"/>
  </w:num>
  <w:num w:numId="408">
    <w:abstractNumId w:val="227"/>
  </w:num>
  <w:num w:numId="409">
    <w:abstractNumId w:val="52"/>
  </w:num>
  <w:num w:numId="410">
    <w:abstractNumId w:val="41"/>
  </w:num>
  <w:num w:numId="411">
    <w:abstractNumId w:val="341"/>
  </w:num>
  <w:num w:numId="412">
    <w:abstractNumId w:val="66"/>
  </w:num>
  <w:num w:numId="413">
    <w:abstractNumId w:val="119"/>
  </w:num>
  <w:num w:numId="414">
    <w:abstractNumId w:val="75"/>
  </w:num>
  <w:num w:numId="415">
    <w:abstractNumId w:val="446"/>
  </w:num>
  <w:num w:numId="416">
    <w:abstractNumId w:val="307"/>
  </w:num>
  <w:num w:numId="417">
    <w:abstractNumId w:val="101"/>
  </w:num>
  <w:num w:numId="418">
    <w:abstractNumId w:val="397"/>
  </w:num>
  <w:num w:numId="419">
    <w:abstractNumId w:val="93"/>
  </w:num>
  <w:num w:numId="420">
    <w:abstractNumId w:val="182"/>
  </w:num>
  <w:num w:numId="421">
    <w:abstractNumId w:val="376"/>
  </w:num>
  <w:num w:numId="422">
    <w:abstractNumId w:val="405"/>
  </w:num>
  <w:num w:numId="423">
    <w:abstractNumId w:val="217"/>
  </w:num>
  <w:num w:numId="424">
    <w:abstractNumId w:val="326"/>
  </w:num>
  <w:num w:numId="425">
    <w:abstractNumId w:val="269"/>
  </w:num>
  <w:num w:numId="426">
    <w:abstractNumId w:val="430"/>
  </w:num>
  <w:num w:numId="427">
    <w:abstractNumId w:val="357"/>
  </w:num>
  <w:num w:numId="428">
    <w:abstractNumId w:val="40"/>
  </w:num>
  <w:num w:numId="429">
    <w:abstractNumId w:val="366"/>
  </w:num>
  <w:num w:numId="430">
    <w:abstractNumId w:val="404"/>
    <w:lvlOverride w:ilvl="0">
      <w:startOverride w:val="1"/>
    </w:lvlOverride>
    <w:lvlOverride w:ilvl="1"/>
    <w:lvlOverride w:ilvl="2"/>
    <w:lvlOverride w:ilvl="3"/>
    <w:lvlOverride w:ilvl="4"/>
    <w:lvlOverride w:ilvl="5"/>
    <w:lvlOverride w:ilvl="6"/>
    <w:lvlOverride w:ilvl="7"/>
    <w:lvlOverride w:ilvl="8"/>
  </w:num>
  <w:num w:numId="431">
    <w:abstractNumId w:val="68"/>
  </w:num>
  <w:num w:numId="432">
    <w:abstractNumId w:val="250"/>
  </w:num>
  <w:num w:numId="433">
    <w:abstractNumId w:val="142"/>
  </w:num>
  <w:num w:numId="434">
    <w:abstractNumId w:val="418"/>
  </w:num>
  <w:num w:numId="435">
    <w:abstractNumId w:val="445"/>
  </w:num>
  <w:num w:numId="436">
    <w:abstractNumId w:val="396"/>
  </w:num>
  <w:num w:numId="437">
    <w:abstractNumId w:val="126"/>
  </w:num>
  <w:num w:numId="438">
    <w:abstractNumId w:val="51"/>
  </w:num>
  <w:num w:numId="439">
    <w:abstractNumId w:val="270"/>
  </w:num>
  <w:num w:numId="440">
    <w:abstractNumId w:val="124"/>
  </w:num>
  <w:num w:numId="441">
    <w:abstractNumId w:val="345"/>
  </w:num>
  <w:num w:numId="442">
    <w:abstractNumId w:val="77"/>
  </w:num>
  <w:num w:numId="443">
    <w:abstractNumId w:val="149"/>
  </w:num>
  <w:num w:numId="444">
    <w:abstractNumId w:val="130"/>
  </w:num>
  <w:num w:numId="445">
    <w:abstractNumId w:val="120"/>
  </w:num>
  <w:num w:numId="446">
    <w:abstractNumId w:val="233"/>
  </w:num>
  <w:num w:numId="447">
    <w:abstractNumId w:val="136"/>
  </w:num>
  <w:num w:numId="448">
    <w:abstractNumId w:val="183"/>
  </w:num>
  <w:num w:numId="449">
    <w:abstractNumId w:val="333"/>
  </w:num>
  <w:num w:numId="450">
    <w:abstractNumId w:val="150"/>
  </w:num>
  <w:num w:numId="451">
    <w:abstractNumId w:val="37"/>
  </w:num>
  <w:num w:numId="452">
    <w:abstractNumId w:val="84"/>
  </w:num>
  <w:num w:numId="453">
    <w:abstractNumId w:val="380"/>
  </w:num>
  <w:num w:numId="454">
    <w:abstractNumId w:val="87"/>
  </w:num>
  <w:num w:numId="455">
    <w:abstractNumId w:val="238"/>
  </w:num>
  <w:num w:numId="456">
    <w:abstractNumId w:val="197"/>
  </w:num>
  <w:num w:numId="457">
    <w:abstractNumId w:val="1"/>
  </w:num>
  <w:num w:numId="458">
    <w:abstractNumId w:val="281"/>
  </w:num>
  <w:numIdMacAtCleanup w:val="4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601D"/>
    <w:rsid w:val="00005948"/>
    <w:rsid w:val="00013CFF"/>
    <w:rsid w:val="0002531F"/>
    <w:rsid w:val="00030C46"/>
    <w:rsid w:val="00053A8A"/>
    <w:rsid w:val="0006671A"/>
    <w:rsid w:val="0008304F"/>
    <w:rsid w:val="000908BA"/>
    <w:rsid w:val="000A71B2"/>
    <w:rsid w:val="000B4074"/>
    <w:rsid w:val="000C5F47"/>
    <w:rsid w:val="000F6BD2"/>
    <w:rsid w:val="001204C6"/>
    <w:rsid w:val="00120818"/>
    <w:rsid w:val="00124832"/>
    <w:rsid w:val="00132A06"/>
    <w:rsid w:val="00134935"/>
    <w:rsid w:val="0013542E"/>
    <w:rsid w:val="00164547"/>
    <w:rsid w:val="0017495A"/>
    <w:rsid w:val="00174B42"/>
    <w:rsid w:val="001A3EF6"/>
    <w:rsid w:val="001A51A5"/>
    <w:rsid w:val="001B1C06"/>
    <w:rsid w:val="001B2F1F"/>
    <w:rsid w:val="001C3388"/>
    <w:rsid w:val="001D1857"/>
    <w:rsid w:val="001E27D6"/>
    <w:rsid w:val="001F1930"/>
    <w:rsid w:val="001F278F"/>
    <w:rsid w:val="001F2DB3"/>
    <w:rsid w:val="001F625E"/>
    <w:rsid w:val="002156A0"/>
    <w:rsid w:val="002306CA"/>
    <w:rsid w:val="00232B39"/>
    <w:rsid w:val="00232F3E"/>
    <w:rsid w:val="0025031C"/>
    <w:rsid w:val="0027277A"/>
    <w:rsid w:val="002808F8"/>
    <w:rsid w:val="00281786"/>
    <w:rsid w:val="00291F64"/>
    <w:rsid w:val="002B27E2"/>
    <w:rsid w:val="002B3507"/>
    <w:rsid w:val="002E6AAA"/>
    <w:rsid w:val="002F2602"/>
    <w:rsid w:val="00307AFA"/>
    <w:rsid w:val="00316769"/>
    <w:rsid w:val="00317BE4"/>
    <w:rsid w:val="0032003F"/>
    <w:rsid w:val="003412F8"/>
    <w:rsid w:val="00370006"/>
    <w:rsid w:val="00383E78"/>
    <w:rsid w:val="003938A1"/>
    <w:rsid w:val="003A2FC9"/>
    <w:rsid w:val="003A53E4"/>
    <w:rsid w:val="003A6879"/>
    <w:rsid w:val="003D2F4A"/>
    <w:rsid w:val="003E17D4"/>
    <w:rsid w:val="003F6589"/>
    <w:rsid w:val="0040616C"/>
    <w:rsid w:val="004151B4"/>
    <w:rsid w:val="0043190A"/>
    <w:rsid w:val="00436D94"/>
    <w:rsid w:val="004515BC"/>
    <w:rsid w:val="00462371"/>
    <w:rsid w:val="0048102A"/>
    <w:rsid w:val="004879C8"/>
    <w:rsid w:val="004A4C4A"/>
    <w:rsid w:val="004B0F8C"/>
    <w:rsid w:val="004C02CC"/>
    <w:rsid w:val="004C6B74"/>
    <w:rsid w:val="004F424A"/>
    <w:rsid w:val="005034F0"/>
    <w:rsid w:val="00541D21"/>
    <w:rsid w:val="0054406F"/>
    <w:rsid w:val="005558ED"/>
    <w:rsid w:val="00565ACD"/>
    <w:rsid w:val="005849A2"/>
    <w:rsid w:val="00590D42"/>
    <w:rsid w:val="005A4D39"/>
    <w:rsid w:val="005C2B3D"/>
    <w:rsid w:val="005C6402"/>
    <w:rsid w:val="005E29A7"/>
    <w:rsid w:val="005F10D3"/>
    <w:rsid w:val="00602335"/>
    <w:rsid w:val="00657049"/>
    <w:rsid w:val="006641F8"/>
    <w:rsid w:val="0069115F"/>
    <w:rsid w:val="006B2986"/>
    <w:rsid w:val="006C61A1"/>
    <w:rsid w:val="006C6F10"/>
    <w:rsid w:val="00743BDF"/>
    <w:rsid w:val="00755C3D"/>
    <w:rsid w:val="00757118"/>
    <w:rsid w:val="00757DF8"/>
    <w:rsid w:val="00762CBD"/>
    <w:rsid w:val="00791F0B"/>
    <w:rsid w:val="007A601D"/>
    <w:rsid w:val="007C0476"/>
    <w:rsid w:val="007D7C45"/>
    <w:rsid w:val="008053DF"/>
    <w:rsid w:val="00841E2F"/>
    <w:rsid w:val="00862351"/>
    <w:rsid w:val="0086351B"/>
    <w:rsid w:val="0086395D"/>
    <w:rsid w:val="00874AD3"/>
    <w:rsid w:val="00876219"/>
    <w:rsid w:val="00882D1D"/>
    <w:rsid w:val="00897CC7"/>
    <w:rsid w:val="008A4C14"/>
    <w:rsid w:val="008A547C"/>
    <w:rsid w:val="008B2B3A"/>
    <w:rsid w:val="008B7C92"/>
    <w:rsid w:val="008C2265"/>
    <w:rsid w:val="00905EB4"/>
    <w:rsid w:val="00910AD5"/>
    <w:rsid w:val="00913B98"/>
    <w:rsid w:val="00915585"/>
    <w:rsid w:val="00920966"/>
    <w:rsid w:val="009557F8"/>
    <w:rsid w:val="00955988"/>
    <w:rsid w:val="00971332"/>
    <w:rsid w:val="009866DE"/>
    <w:rsid w:val="009B3073"/>
    <w:rsid w:val="009C79BF"/>
    <w:rsid w:val="009D0025"/>
    <w:rsid w:val="009E1B3E"/>
    <w:rsid w:val="00A0667A"/>
    <w:rsid w:val="00A146AD"/>
    <w:rsid w:val="00A27560"/>
    <w:rsid w:val="00A306B1"/>
    <w:rsid w:val="00A403B6"/>
    <w:rsid w:val="00A422FE"/>
    <w:rsid w:val="00A654C4"/>
    <w:rsid w:val="00A849B3"/>
    <w:rsid w:val="00AA5C6D"/>
    <w:rsid w:val="00AC44B5"/>
    <w:rsid w:val="00AC69F5"/>
    <w:rsid w:val="00AD1E98"/>
    <w:rsid w:val="00AE5EF1"/>
    <w:rsid w:val="00AE7429"/>
    <w:rsid w:val="00AF0C56"/>
    <w:rsid w:val="00AF472E"/>
    <w:rsid w:val="00AF7A39"/>
    <w:rsid w:val="00B10A9A"/>
    <w:rsid w:val="00B1772D"/>
    <w:rsid w:val="00B26E71"/>
    <w:rsid w:val="00B33939"/>
    <w:rsid w:val="00B34962"/>
    <w:rsid w:val="00B510A3"/>
    <w:rsid w:val="00B5330F"/>
    <w:rsid w:val="00B6063B"/>
    <w:rsid w:val="00B676A5"/>
    <w:rsid w:val="00B72026"/>
    <w:rsid w:val="00B967EE"/>
    <w:rsid w:val="00BB372E"/>
    <w:rsid w:val="00BE4257"/>
    <w:rsid w:val="00BE5437"/>
    <w:rsid w:val="00BF28A1"/>
    <w:rsid w:val="00C779E6"/>
    <w:rsid w:val="00CA7241"/>
    <w:rsid w:val="00CC167A"/>
    <w:rsid w:val="00CC694C"/>
    <w:rsid w:val="00CD0551"/>
    <w:rsid w:val="00CD3FA3"/>
    <w:rsid w:val="00CE5E76"/>
    <w:rsid w:val="00D011BC"/>
    <w:rsid w:val="00D0492A"/>
    <w:rsid w:val="00D2465F"/>
    <w:rsid w:val="00D307C1"/>
    <w:rsid w:val="00D41736"/>
    <w:rsid w:val="00D60F39"/>
    <w:rsid w:val="00D75331"/>
    <w:rsid w:val="00D76344"/>
    <w:rsid w:val="00D76B7E"/>
    <w:rsid w:val="00D9560E"/>
    <w:rsid w:val="00DA609A"/>
    <w:rsid w:val="00DB4D33"/>
    <w:rsid w:val="00DC05A2"/>
    <w:rsid w:val="00DC1B1A"/>
    <w:rsid w:val="00DC3957"/>
    <w:rsid w:val="00E13DA0"/>
    <w:rsid w:val="00E24AA7"/>
    <w:rsid w:val="00E26857"/>
    <w:rsid w:val="00E40F01"/>
    <w:rsid w:val="00E5130E"/>
    <w:rsid w:val="00E673BC"/>
    <w:rsid w:val="00E736E0"/>
    <w:rsid w:val="00E76044"/>
    <w:rsid w:val="00E82434"/>
    <w:rsid w:val="00E91E9D"/>
    <w:rsid w:val="00E92BC8"/>
    <w:rsid w:val="00E93202"/>
    <w:rsid w:val="00ED34D9"/>
    <w:rsid w:val="00EE52E7"/>
    <w:rsid w:val="00F0288A"/>
    <w:rsid w:val="00F06A9D"/>
    <w:rsid w:val="00F7716C"/>
    <w:rsid w:val="00F83417"/>
    <w:rsid w:val="00F84D64"/>
    <w:rsid w:val="00F92368"/>
    <w:rsid w:val="00F97CE9"/>
    <w:rsid w:val="00FA7395"/>
    <w:rsid w:val="00FB6AFD"/>
    <w:rsid w:val="00FC31A5"/>
    <w:rsid w:val="00FF703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PersonName"/>
  <w:smartTagType w:namespaceuri="urn:schemas-microsoft-com:office:smarttags" w:name="stocktick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ro-RO" w:eastAsia="ro-R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footnote reference" w:uiPriority="0"/>
    <w:lsdException w:name="page number" w:uiPriority="0"/>
    <w:lsdException w:name="Lis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0" w:unhideWhenUsed="0" w:qFormat="1"/>
    <w:lsdException w:name="Normal (Web)"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12F8"/>
    <w:rPr>
      <w:rFonts w:eastAsia="Times New Roman"/>
      <w:sz w:val="24"/>
      <w:szCs w:val="24"/>
      <w:lang w:val="en-US" w:eastAsia="en-US"/>
    </w:rPr>
  </w:style>
  <w:style w:type="paragraph" w:styleId="Titlu1">
    <w:name w:val="heading 1"/>
    <w:basedOn w:val="Normal"/>
    <w:next w:val="Normal"/>
    <w:link w:val="Titlu1Caracter"/>
    <w:qFormat/>
    <w:rsid w:val="00757118"/>
    <w:pPr>
      <w:keepNext/>
      <w:outlineLvl w:val="0"/>
    </w:pPr>
    <w:rPr>
      <w:b/>
      <w:sz w:val="28"/>
      <w:szCs w:val="20"/>
      <w:lang w:val="ro-RO" w:eastAsia="hu-HU"/>
    </w:rPr>
  </w:style>
  <w:style w:type="paragraph" w:styleId="Titlu2">
    <w:name w:val="heading 2"/>
    <w:basedOn w:val="Heading"/>
    <w:next w:val="Corptext"/>
    <w:link w:val="Titlu2Caracter"/>
    <w:uiPriority w:val="9"/>
    <w:qFormat/>
    <w:rsid w:val="00E40F01"/>
    <w:pPr>
      <w:numPr>
        <w:ilvl w:val="1"/>
        <w:numId w:val="1"/>
      </w:numPr>
      <w:spacing w:before="200"/>
      <w:outlineLvl w:val="1"/>
    </w:pPr>
    <w:rPr>
      <w:b/>
      <w:bCs/>
      <w:sz w:val="32"/>
      <w:szCs w:val="32"/>
    </w:rPr>
  </w:style>
  <w:style w:type="paragraph" w:styleId="Titlu3">
    <w:name w:val="heading 3"/>
    <w:basedOn w:val="Normal"/>
    <w:next w:val="Normal"/>
    <w:link w:val="Titlu3Caracter"/>
    <w:qFormat/>
    <w:rsid w:val="00905EB4"/>
    <w:pPr>
      <w:keepNext/>
      <w:spacing w:before="240" w:after="60" w:line="276" w:lineRule="auto"/>
      <w:outlineLvl w:val="2"/>
    </w:pPr>
    <w:rPr>
      <w:rFonts w:ascii="Calibri Light" w:hAnsi="Calibri Light"/>
      <w:b/>
      <w:bCs/>
      <w:sz w:val="26"/>
      <w:szCs w:val="26"/>
      <w:lang w:val="ro-RO" w:eastAsia="x-none"/>
    </w:rPr>
  </w:style>
  <w:style w:type="paragraph" w:styleId="Titlu4">
    <w:name w:val="heading 4"/>
    <w:basedOn w:val="Normal"/>
    <w:next w:val="Normal"/>
    <w:link w:val="Titlu4Caracter"/>
    <w:qFormat/>
    <w:rsid w:val="0002531F"/>
    <w:pPr>
      <w:keepNext/>
      <w:spacing w:before="240" w:after="60" w:line="276" w:lineRule="auto"/>
      <w:outlineLvl w:val="3"/>
    </w:pPr>
    <w:rPr>
      <w:rFonts w:ascii="Calibri" w:hAnsi="Calibri"/>
      <w:b/>
      <w:bCs/>
      <w:sz w:val="28"/>
      <w:szCs w:val="28"/>
      <w:lang w:val="ro-RO" w:eastAsia="x-none"/>
    </w:rPr>
  </w:style>
  <w:style w:type="paragraph" w:styleId="Titlu5">
    <w:name w:val="heading 5"/>
    <w:basedOn w:val="Normal"/>
    <w:next w:val="Normal"/>
    <w:link w:val="Titlu5Caracter"/>
    <w:qFormat/>
    <w:rsid w:val="00D2465F"/>
    <w:pPr>
      <w:keepNext/>
      <w:jc w:val="both"/>
      <w:outlineLvl w:val="4"/>
    </w:pPr>
    <w:rPr>
      <w:b/>
      <w:szCs w:val="20"/>
      <w:u w:val="single"/>
      <w:lang w:val="ro-RO" w:eastAsia="ro-RO"/>
    </w:rPr>
  </w:style>
  <w:style w:type="paragraph" w:styleId="Titlu6">
    <w:name w:val="heading 6"/>
    <w:basedOn w:val="Normal"/>
    <w:next w:val="Normal"/>
    <w:link w:val="Titlu6Caracter"/>
    <w:qFormat/>
    <w:rsid w:val="00D2465F"/>
    <w:pPr>
      <w:keepNext/>
      <w:jc w:val="both"/>
      <w:outlineLvl w:val="5"/>
    </w:pPr>
    <w:rPr>
      <w:rFonts w:ascii="Tahoma" w:hAnsi="Tahoma"/>
      <w:b/>
      <w:szCs w:val="20"/>
      <w:lang w:eastAsia="ro-RO"/>
    </w:rPr>
  </w:style>
  <w:style w:type="paragraph" w:styleId="Titlu7">
    <w:name w:val="heading 7"/>
    <w:basedOn w:val="Normal"/>
    <w:next w:val="Normal"/>
    <w:link w:val="Titlu7Caracter"/>
    <w:qFormat/>
    <w:rsid w:val="00D2465F"/>
    <w:pPr>
      <w:keepNext/>
      <w:ind w:firstLine="720"/>
      <w:jc w:val="both"/>
      <w:outlineLvl w:val="6"/>
    </w:pPr>
    <w:rPr>
      <w:rFonts w:ascii="Tahoma" w:hAnsi="Tahoma"/>
      <w:b/>
      <w:sz w:val="28"/>
      <w:szCs w:val="20"/>
      <w:lang w:val="ro-RO"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Corptext">
    <w:name w:val="Body Text"/>
    <w:aliases w:val=" Char Char,Char1 Char,Body Text Char Char,Char Char"/>
    <w:basedOn w:val="Normal"/>
    <w:link w:val="CorptextCaracter"/>
    <w:rsid w:val="003412F8"/>
    <w:pPr>
      <w:jc w:val="center"/>
    </w:pPr>
    <w:rPr>
      <w:sz w:val="28"/>
      <w:szCs w:val="28"/>
    </w:rPr>
  </w:style>
  <w:style w:type="character" w:customStyle="1" w:styleId="CorptextCaracter">
    <w:name w:val="Corp text Caracter"/>
    <w:aliases w:val=" Char Char Caracter,Char1 Char Caracter,Body Text Char Char Caracter,Char Char Caracter"/>
    <w:link w:val="Corptext"/>
    <w:rsid w:val="003412F8"/>
    <w:rPr>
      <w:sz w:val="28"/>
      <w:szCs w:val="28"/>
      <w:lang w:val="en-US" w:eastAsia="en-US" w:bidi="ar-SA"/>
    </w:rPr>
  </w:style>
  <w:style w:type="character" w:customStyle="1" w:styleId="T2">
    <w:name w:val="T2"/>
    <w:rsid w:val="003412F8"/>
    <w:rPr>
      <w:rFonts w:ascii="Calibri" w:hAnsi="Calibri"/>
      <w:b/>
      <w:sz w:val="26"/>
    </w:rPr>
  </w:style>
  <w:style w:type="paragraph" w:customStyle="1" w:styleId="P12">
    <w:name w:val="P12"/>
    <w:basedOn w:val="Normal"/>
    <w:rsid w:val="003412F8"/>
    <w:pPr>
      <w:widowControl w:val="0"/>
      <w:suppressAutoHyphens/>
      <w:ind w:firstLine="720"/>
      <w:jc w:val="both"/>
    </w:pPr>
    <w:rPr>
      <w:szCs w:val="20"/>
      <w:lang w:val="ro-RO" w:eastAsia="ar-SA"/>
    </w:rPr>
  </w:style>
  <w:style w:type="character" w:customStyle="1" w:styleId="T9">
    <w:name w:val="T9"/>
    <w:rsid w:val="003412F8"/>
    <w:rPr>
      <w:rFonts w:ascii="Calibri" w:hAnsi="Calibri"/>
      <w:b/>
      <w:sz w:val="26"/>
    </w:rPr>
  </w:style>
  <w:style w:type="paragraph" w:customStyle="1" w:styleId="Standard">
    <w:name w:val="Standard"/>
    <w:basedOn w:val="Normal"/>
    <w:rsid w:val="003412F8"/>
    <w:pPr>
      <w:suppressAutoHyphens/>
    </w:pPr>
    <w:rPr>
      <w:szCs w:val="20"/>
      <w:lang w:val="ro-RO" w:eastAsia="ar-SA"/>
    </w:rPr>
  </w:style>
  <w:style w:type="paragraph" w:customStyle="1" w:styleId="P5">
    <w:name w:val="P5"/>
    <w:basedOn w:val="Standard"/>
    <w:rsid w:val="003412F8"/>
    <w:pPr>
      <w:widowControl w:val="0"/>
      <w:jc w:val="center"/>
    </w:pPr>
    <w:rPr>
      <w:rFonts w:ascii="Calibri" w:hAnsi="Calibri"/>
      <w:sz w:val="26"/>
    </w:rPr>
  </w:style>
  <w:style w:type="paragraph" w:customStyle="1" w:styleId="P9">
    <w:name w:val="P9"/>
    <w:basedOn w:val="Standard"/>
    <w:rsid w:val="003412F8"/>
    <w:pPr>
      <w:widowControl w:val="0"/>
      <w:jc w:val="center"/>
    </w:pPr>
  </w:style>
  <w:style w:type="paragraph" w:customStyle="1" w:styleId="P23">
    <w:name w:val="P23"/>
    <w:basedOn w:val="Standard"/>
    <w:rsid w:val="003412F8"/>
    <w:pPr>
      <w:widowControl w:val="0"/>
      <w:ind w:left="3600" w:firstLine="720"/>
    </w:pPr>
    <w:rPr>
      <w:rFonts w:ascii="Calibri" w:hAnsi="Calibri"/>
      <w:b/>
      <w:sz w:val="26"/>
    </w:rPr>
  </w:style>
  <w:style w:type="paragraph" w:customStyle="1" w:styleId="P24">
    <w:name w:val="P24"/>
    <w:basedOn w:val="Standard"/>
    <w:rsid w:val="003412F8"/>
    <w:pPr>
      <w:widowControl w:val="0"/>
      <w:ind w:left="-141" w:firstLine="141"/>
      <w:jc w:val="center"/>
    </w:pPr>
    <w:rPr>
      <w:rFonts w:ascii="Calibri" w:hAnsi="Calibri"/>
      <w:b/>
      <w:sz w:val="26"/>
    </w:rPr>
  </w:style>
  <w:style w:type="paragraph" w:customStyle="1" w:styleId="P25">
    <w:name w:val="P25"/>
    <w:basedOn w:val="Standard"/>
    <w:rsid w:val="003412F8"/>
    <w:pPr>
      <w:widowControl w:val="0"/>
      <w:ind w:left="-141" w:firstLine="141"/>
      <w:jc w:val="both"/>
    </w:pPr>
    <w:rPr>
      <w:rFonts w:ascii="Calibri" w:hAnsi="Calibri"/>
      <w:sz w:val="26"/>
    </w:rPr>
  </w:style>
  <w:style w:type="paragraph" w:customStyle="1" w:styleId="P27">
    <w:name w:val="P27"/>
    <w:basedOn w:val="Standard"/>
    <w:rsid w:val="003412F8"/>
    <w:pPr>
      <w:widowControl w:val="0"/>
      <w:ind w:left="-567" w:hanging="567"/>
      <w:jc w:val="center"/>
    </w:pPr>
    <w:rPr>
      <w:rFonts w:ascii="Calibri" w:hAnsi="Calibri"/>
      <w:b/>
      <w:sz w:val="26"/>
    </w:rPr>
  </w:style>
  <w:style w:type="paragraph" w:customStyle="1" w:styleId="P28">
    <w:name w:val="P28"/>
    <w:basedOn w:val="Standard"/>
    <w:rsid w:val="003412F8"/>
    <w:pPr>
      <w:widowControl w:val="0"/>
      <w:ind w:left="-144" w:firstLine="864"/>
      <w:jc w:val="both"/>
    </w:pPr>
  </w:style>
  <w:style w:type="paragraph" w:customStyle="1" w:styleId="P29">
    <w:name w:val="P29"/>
    <w:basedOn w:val="Standard"/>
    <w:rsid w:val="003412F8"/>
    <w:pPr>
      <w:widowControl w:val="0"/>
      <w:ind w:left="-144" w:firstLine="864"/>
    </w:pPr>
    <w:rPr>
      <w:rFonts w:ascii="Calibri" w:hAnsi="Calibri"/>
      <w:b/>
      <w:sz w:val="26"/>
    </w:rPr>
  </w:style>
  <w:style w:type="paragraph" w:customStyle="1" w:styleId="P30">
    <w:name w:val="P30"/>
    <w:basedOn w:val="Standard"/>
    <w:rsid w:val="003412F8"/>
    <w:pPr>
      <w:widowControl w:val="0"/>
      <w:ind w:left="-144" w:firstLine="864"/>
      <w:jc w:val="both"/>
    </w:pPr>
    <w:rPr>
      <w:rFonts w:ascii="Calibri" w:hAnsi="Calibri"/>
      <w:b/>
      <w:sz w:val="26"/>
    </w:rPr>
  </w:style>
  <w:style w:type="paragraph" w:customStyle="1" w:styleId="P34">
    <w:name w:val="P34"/>
    <w:basedOn w:val="Normal"/>
    <w:rsid w:val="003412F8"/>
    <w:pPr>
      <w:widowControl w:val="0"/>
      <w:suppressAutoHyphens/>
      <w:ind w:left="864" w:hanging="864"/>
      <w:jc w:val="center"/>
    </w:pPr>
    <w:rPr>
      <w:sz w:val="28"/>
      <w:szCs w:val="20"/>
      <w:lang w:val="ro-RO" w:eastAsia="ar-SA"/>
    </w:rPr>
  </w:style>
  <w:style w:type="paragraph" w:customStyle="1" w:styleId="P35">
    <w:name w:val="P35"/>
    <w:basedOn w:val="Normal"/>
    <w:rsid w:val="003412F8"/>
    <w:pPr>
      <w:widowControl w:val="0"/>
      <w:suppressAutoHyphens/>
      <w:ind w:left="864" w:hanging="864"/>
      <w:jc w:val="center"/>
    </w:pPr>
    <w:rPr>
      <w:rFonts w:ascii="Calibri" w:hAnsi="Calibri"/>
      <w:sz w:val="26"/>
      <w:szCs w:val="20"/>
      <w:lang w:val="ro-RO" w:eastAsia="ar-SA"/>
    </w:rPr>
  </w:style>
  <w:style w:type="paragraph" w:customStyle="1" w:styleId="P36">
    <w:name w:val="P36"/>
    <w:basedOn w:val="Normal"/>
    <w:rsid w:val="003412F8"/>
    <w:pPr>
      <w:widowControl w:val="0"/>
      <w:suppressAutoHyphens/>
      <w:ind w:left="864" w:hanging="864"/>
      <w:jc w:val="center"/>
    </w:pPr>
    <w:rPr>
      <w:rFonts w:ascii="Calibri" w:hAnsi="Calibri"/>
      <w:b/>
      <w:sz w:val="26"/>
      <w:szCs w:val="20"/>
      <w:lang w:val="ro-RO" w:eastAsia="ar-SA"/>
    </w:rPr>
  </w:style>
  <w:style w:type="paragraph" w:customStyle="1" w:styleId="P37">
    <w:name w:val="P37"/>
    <w:basedOn w:val="Normal"/>
    <w:rsid w:val="003412F8"/>
    <w:pPr>
      <w:widowControl w:val="0"/>
      <w:suppressAutoHyphens/>
      <w:ind w:left="-567" w:firstLine="422"/>
      <w:jc w:val="both"/>
    </w:pPr>
    <w:rPr>
      <w:rFonts w:ascii="Calibri" w:hAnsi="Calibri"/>
      <w:sz w:val="26"/>
      <w:szCs w:val="20"/>
      <w:lang w:val="ro-RO" w:eastAsia="ar-SA"/>
    </w:rPr>
  </w:style>
  <w:style w:type="paragraph" w:customStyle="1" w:styleId="P38">
    <w:name w:val="P38"/>
    <w:basedOn w:val="Normal"/>
    <w:rsid w:val="003412F8"/>
    <w:pPr>
      <w:widowControl w:val="0"/>
      <w:suppressAutoHyphens/>
    </w:pPr>
    <w:rPr>
      <w:rFonts w:ascii="Calibri" w:hAnsi="Calibri"/>
      <w:sz w:val="26"/>
      <w:szCs w:val="20"/>
      <w:lang w:val="ro-RO" w:eastAsia="ar-SA"/>
    </w:rPr>
  </w:style>
  <w:style w:type="paragraph" w:customStyle="1" w:styleId="P39">
    <w:name w:val="P39"/>
    <w:basedOn w:val="Normal"/>
    <w:rsid w:val="003412F8"/>
    <w:pPr>
      <w:widowControl w:val="0"/>
      <w:suppressAutoHyphens/>
      <w:ind w:left="3600" w:firstLine="720"/>
    </w:pPr>
    <w:rPr>
      <w:rFonts w:ascii="Calibri" w:hAnsi="Calibri"/>
      <w:b/>
      <w:sz w:val="26"/>
      <w:szCs w:val="20"/>
      <w:lang w:val="ro-RO" w:eastAsia="ar-SA"/>
    </w:rPr>
  </w:style>
  <w:style w:type="paragraph" w:styleId="Listparagraf">
    <w:name w:val="List Paragraph"/>
    <w:basedOn w:val="Normal"/>
    <w:qFormat/>
    <w:rsid w:val="003412F8"/>
    <w:pPr>
      <w:spacing w:after="200" w:line="276" w:lineRule="auto"/>
      <w:ind w:left="720"/>
    </w:pPr>
    <w:rPr>
      <w:rFonts w:ascii="Calibri" w:hAnsi="Calibri"/>
      <w:sz w:val="22"/>
      <w:szCs w:val="22"/>
    </w:rPr>
  </w:style>
  <w:style w:type="character" w:customStyle="1" w:styleId="T8">
    <w:name w:val="T8"/>
    <w:rsid w:val="003412F8"/>
    <w:rPr>
      <w:rFonts w:ascii="Calibri" w:hAnsi="Calibri" w:hint="default"/>
      <w:sz w:val="26"/>
    </w:rPr>
  </w:style>
  <w:style w:type="paragraph" w:styleId="TextnBalon">
    <w:name w:val="Balloon Text"/>
    <w:basedOn w:val="Normal"/>
    <w:link w:val="TextnBalonCaracter"/>
    <w:unhideWhenUsed/>
    <w:rsid w:val="00920966"/>
    <w:rPr>
      <w:rFonts w:ascii="Segoe UI" w:hAnsi="Segoe UI" w:cs="Segoe UI"/>
      <w:sz w:val="18"/>
      <w:szCs w:val="18"/>
    </w:rPr>
  </w:style>
  <w:style w:type="character" w:customStyle="1" w:styleId="TextnBalonCaracter">
    <w:name w:val="Text în Balon Caracter"/>
    <w:link w:val="TextnBalon"/>
    <w:rsid w:val="00920966"/>
    <w:rPr>
      <w:rFonts w:ascii="Segoe UI" w:eastAsia="Times New Roman" w:hAnsi="Segoe UI" w:cs="Segoe UI"/>
      <w:sz w:val="18"/>
      <w:szCs w:val="18"/>
    </w:rPr>
  </w:style>
  <w:style w:type="paragraph" w:styleId="NormalWeb">
    <w:name w:val="Normal (Web)"/>
    <w:basedOn w:val="Normal"/>
    <w:rsid w:val="004515BC"/>
    <w:pPr>
      <w:spacing w:before="100" w:beforeAutospacing="1" w:after="100" w:afterAutospacing="1"/>
    </w:pPr>
    <w:rPr>
      <w:rFonts w:eastAsia="SimSun"/>
      <w:lang w:val="ro-RO" w:eastAsia="zh-CN"/>
    </w:rPr>
  </w:style>
  <w:style w:type="numbering" w:customStyle="1" w:styleId="NoList1">
    <w:name w:val="No List1"/>
    <w:next w:val="FrListare"/>
    <w:semiHidden/>
    <w:unhideWhenUsed/>
    <w:rsid w:val="00757118"/>
  </w:style>
  <w:style w:type="paragraph" w:styleId="Antet">
    <w:name w:val="header"/>
    <w:basedOn w:val="Normal"/>
    <w:link w:val="AntetCaracter"/>
    <w:unhideWhenUsed/>
    <w:rsid w:val="00757118"/>
    <w:pPr>
      <w:tabs>
        <w:tab w:val="center" w:pos="4680"/>
        <w:tab w:val="right" w:pos="9360"/>
      </w:tabs>
    </w:pPr>
    <w:rPr>
      <w:rFonts w:eastAsia="SimSun"/>
      <w:lang w:val="ro-RO" w:eastAsia="zh-CN"/>
    </w:rPr>
  </w:style>
  <w:style w:type="character" w:customStyle="1" w:styleId="AntetCaracter">
    <w:name w:val="Antet Caracter"/>
    <w:link w:val="Antet"/>
    <w:rsid w:val="00757118"/>
    <w:rPr>
      <w:sz w:val="24"/>
      <w:szCs w:val="24"/>
      <w:lang w:val="ro-RO" w:eastAsia="zh-CN"/>
    </w:rPr>
  </w:style>
  <w:style w:type="paragraph" w:styleId="Subsol">
    <w:name w:val="footer"/>
    <w:basedOn w:val="Normal"/>
    <w:link w:val="SubsolCaracter"/>
    <w:uiPriority w:val="99"/>
    <w:unhideWhenUsed/>
    <w:rsid w:val="00757118"/>
    <w:pPr>
      <w:tabs>
        <w:tab w:val="center" w:pos="4680"/>
        <w:tab w:val="right" w:pos="9360"/>
      </w:tabs>
    </w:pPr>
    <w:rPr>
      <w:rFonts w:eastAsia="SimSun"/>
      <w:lang w:val="ro-RO" w:eastAsia="zh-CN"/>
    </w:rPr>
  </w:style>
  <w:style w:type="character" w:customStyle="1" w:styleId="SubsolCaracter">
    <w:name w:val="Subsol Caracter"/>
    <w:link w:val="Subsol"/>
    <w:uiPriority w:val="99"/>
    <w:rsid w:val="00757118"/>
    <w:rPr>
      <w:sz w:val="24"/>
      <w:szCs w:val="24"/>
      <w:lang w:val="ro-RO" w:eastAsia="zh-CN"/>
    </w:rPr>
  </w:style>
  <w:style w:type="character" w:customStyle="1" w:styleId="l5tlu">
    <w:name w:val="l5tlu"/>
    <w:rsid w:val="00757118"/>
  </w:style>
  <w:style w:type="character" w:customStyle="1" w:styleId="l5def">
    <w:name w:val="l5def"/>
    <w:rsid w:val="00757118"/>
  </w:style>
  <w:style w:type="paragraph" w:styleId="PreformatatHTML">
    <w:name w:val="HTML Preformatted"/>
    <w:aliases w:val=" Char Char Char Char Char Char"/>
    <w:basedOn w:val="Normal"/>
    <w:link w:val="PreformatatHTMLCaracter"/>
    <w:rsid w:val="00757118"/>
    <w:pPr>
      <w:pBdr>
        <w:top w:val="single" w:sz="12" w:space="0" w:color="EEEEEE"/>
        <w:left w:val="single" w:sz="12" w:space="0" w:color="EEEEEE"/>
        <w:bottom w:val="single" w:sz="12" w:space="0" w:color="EEEEEE"/>
        <w:right w:val="single" w:sz="12" w:space="0" w:color="EEEEEE"/>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nsolas" w:hAnsi="Consolas" w:cs="Courier New"/>
      <w:sz w:val="17"/>
      <w:szCs w:val="17"/>
      <w:lang w:val="ro-RO" w:eastAsia="ro-RO"/>
    </w:rPr>
  </w:style>
  <w:style w:type="character" w:customStyle="1" w:styleId="PreformatatHTMLCaracter">
    <w:name w:val="Preformatat HTML Caracter"/>
    <w:aliases w:val=" Char Char Char Char Char Char Caracter"/>
    <w:link w:val="PreformatatHTML"/>
    <w:rsid w:val="00757118"/>
    <w:rPr>
      <w:rFonts w:ascii="Consolas" w:eastAsia="Times New Roman" w:hAnsi="Consolas" w:cs="Courier New"/>
      <w:sz w:val="17"/>
      <w:szCs w:val="17"/>
      <w:lang w:val="ro-RO" w:eastAsia="ro-RO"/>
    </w:rPr>
  </w:style>
  <w:style w:type="character" w:styleId="Referinnotdesubsol">
    <w:name w:val="footnote reference"/>
    <w:rsid w:val="00757118"/>
    <w:rPr>
      <w:vertAlign w:val="superscript"/>
    </w:rPr>
  </w:style>
  <w:style w:type="character" w:styleId="Accentuaresubtil">
    <w:name w:val="Subtle Emphasis"/>
    <w:uiPriority w:val="19"/>
    <w:qFormat/>
    <w:rsid w:val="00757118"/>
    <w:rPr>
      <w:i/>
      <w:iCs/>
      <w:color w:val="404040"/>
    </w:rPr>
  </w:style>
  <w:style w:type="character" w:customStyle="1" w:styleId="Titlu1Caracter">
    <w:name w:val="Titlu 1 Caracter"/>
    <w:link w:val="Titlu1"/>
    <w:rsid w:val="00757118"/>
    <w:rPr>
      <w:rFonts w:eastAsia="Times New Roman"/>
      <w:b/>
      <w:sz w:val="28"/>
      <w:lang w:val="ro-RO" w:eastAsia="hu-HU"/>
    </w:rPr>
  </w:style>
  <w:style w:type="numbering" w:customStyle="1" w:styleId="NoList2">
    <w:name w:val="No List2"/>
    <w:next w:val="FrListare"/>
    <w:semiHidden/>
    <w:unhideWhenUsed/>
    <w:rsid w:val="00757118"/>
  </w:style>
  <w:style w:type="character" w:customStyle="1" w:styleId="apple-converted-space">
    <w:name w:val="apple-converted-space"/>
    <w:rsid w:val="00757118"/>
  </w:style>
  <w:style w:type="paragraph" w:styleId="Frspaiere">
    <w:name w:val="No Spacing"/>
    <w:basedOn w:val="Normal"/>
    <w:qFormat/>
    <w:rsid w:val="00757118"/>
    <w:rPr>
      <w:rFonts w:ascii="Calibri" w:hAnsi="Calibri"/>
      <w:sz w:val="22"/>
      <w:szCs w:val="22"/>
      <w:lang w:bidi="en-US"/>
    </w:rPr>
  </w:style>
  <w:style w:type="character" w:styleId="Robust">
    <w:name w:val="Strong"/>
    <w:qFormat/>
    <w:rsid w:val="00757118"/>
    <w:rPr>
      <w:b/>
      <w:bCs/>
    </w:rPr>
  </w:style>
  <w:style w:type="character" w:styleId="Hyperlink">
    <w:name w:val="Hyperlink"/>
    <w:rsid w:val="00757118"/>
    <w:rPr>
      <w:color w:val="0000FF"/>
      <w:u w:val="single"/>
    </w:rPr>
  </w:style>
  <w:style w:type="paragraph" w:customStyle="1" w:styleId="Default">
    <w:name w:val="Default"/>
    <w:rsid w:val="0086351B"/>
    <w:pPr>
      <w:autoSpaceDE w:val="0"/>
      <w:autoSpaceDN w:val="0"/>
      <w:adjustRightInd w:val="0"/>
    </w:pPr>
    <w:rPr>
      <w:rFonts w:ascii="Calibri" w:hAnsi="Calibri" w:cs="Calibri"/>
      <w:color w:val="000000"/>
      <w:sz w:val="24"/>
      <w:szCs w:val="24"/>
      <w:lang w:val="en-US" w:eastAsia="en-US"/>
    </w:rPr>
  </w:style>
  <w:style w:type="numbering" w:customStyle="1" w:styleId="NoList3">
    <w:name w:val="No List3"/>
    <w:next w:val="FrListare"/>
    <w:semiHidden/>
    <w:unhideWhenUsed/>
    <w:rsid w:val="0086351B"/>
  </w:style>
  <w:style w:type="character" w:customStyle="1" w:styleId="alineat1">
    <w:name w:val="alineat1"/>
    <w:rsid w:val="0086351B"/>
    <w:rPr>
      <w:b/>
      <w:bCs/>
      <w:color w:val="000000"/>
    </w:rPr>
  </w:style>
  <w:style w:type="numbering" w:customStyle="1" w:styleId="NoList4">
    <w:name w:val="No List4"/>
    <w:next w:val="FrListare"/>
    <w:semiHidden/>
    <w:unhideWhenUsed/>
    <w:rsid w:val="00762CBD"/>
  </w:style>
  <w:style w:type="paragraph" w:styleId="Corptext2">
    <w:name w:val="Body Text 2"/>
    <w:basedOn w:val="Normal"/>
    <w:link w:val="Corptext2Caracter"/>
    <w:unhideWhenUsed/>
    <w:rsid w:val="00762CBD"/>
    <w:pPr>
      <w:spacing w:after="120" w:line="480" w:lineRule="auto"/>
    </w:pPr>
    <w:rPr>
      <w:rFonts w:eastAsia="SimSun"/>
      <w:lang w:val="ro-RO" w:eastAsia="zh-CN"/>
    </w:rPr>
  </w:style>
  <w:style w:type="character" w:customStyle="1" w:styleId="Corptext2Caracter">
    <w:name w:val="Corp text 2 Caracter"/>
    <w:link w:val="Corptext2"/>
    <w:rsid w:val="00762CBD"/>
    <w:rPr>
      <w:sz w:val="24"/>
      <w:szCs w:val="24"/>
      <w:lang w:val="ro-RO" w:eastAsia="zh-CN"/>
    </w:rPr>
  </w:style>
  <w:style w:type="character" w:customStyle="1" w:styleId="Titlu3Caracter">
    <w:name w:val="Titlu 3 Caracter"/>
    <w:link w:val="Titlu3"/>
    <w:rsid w:val="00905EB4"/>
    <w:rPr>
      <w:rFonts w:ascii="Calibri Light" w:eastAsia="Times New Roman" w:hAnsi="Calibri Light"/>
      <w:b/>
      <w:bCs/>
      <w:sz w:val="26"/>
      <w:szCs w:val="26"/>
      <w:lang w:val="ro-RO" w:eastAsia="x-none"/>
    </w:rPr>
  </w:style>
  <w:style w:type="numbering" w:customStyle="1" w:styleId="NoList5">
    <w:name w:val="No List5"/>
    <w:next w:val="FrListare"/>
    <w:uiPriority w:val="99"/>
    <w:semiHidden/>
    <w:unhideWhenUsed/>
    <w:rsid w:val="00905EB4"/>
  </w:style>
  <w:style w:type="character" w:customStyle="1" w:styleId="articol1">
    <w:name w:val="articol1"/>
    <w:rsid w:val="00905EB4"/>
    <w:rPr>
      <w:b/>
      <w:bCs/>
      <w:color w:val="009500"/>
    </w:rPr>
  </w:style>
  <w:style w:type="numbering" w:customStyle="1" w:styleId="NoList6">
    <w:name w:val="No List6"/>
    <w:next w:val="FrListare"/>
    <w:uiPriority w:val="99"/>
    <w:semiHidden/>
    <w:unhideWhenUsed/>
    <w:rsid w:val="004B0F8C"/>
  </w:style>
  <w:style w:type="character" w:customStyle="1" w:styleId="litera1">
    <w:name w:val="litera1"/>
    <w:rsid w:val="004B0F8C"/>
    <w:rPr>
      <w:b/>
      <w:bCs/>
      <w:color w:val="000000"/>
    </w:rPr>
  </w:style>
  <w:style w:type="paragraph" w:customStyle="1" w:styleId="Listaszerbekezds">
    <w:name w:val="Listaszerű bekezdés"/>
    <w:basedOn w:val="Normal"/>
    <w:rsid w:val="004B0F8C"/>
    <w:pPr>
      <w:suppressAutoHyphens/>
      <w:spacing w:after="200" w:line="276" w:lineRule="auto"/>
      <w:ind w:left="720"/>
    </w:pPr>
    <w:rPr>
      <w:rFonts w:ascii="Calibri" w:eastAsia="Calibri" w:hAnsi="Calibri" w:cs="Calibri"/>
      <w:sz w:val="22"/>
      <w:szCs w:val="22"/>
      <w:lang w:val="hu-HU" w:eastAsia="zh-CN"/>
    </w:rPr>
  </w:style>
  <w:style w:type="paragraph" w:customStyle="1" w:styleId="WW-Default">
    <w:name w:val="WW-Default"/>
    <w:rsid w:val="004B0F8C"/>
    <w:pPr>
      <w:suppressAutoHyphens/>
      <w:autoSpaceDE w:val="0"/>
    </w:pPr>
    <w:rPr>
      <w:rFonts w:eastAsia="Times New Roman"/>
      <w:color w:val="000000"/>
      <w:sz w:val="24"/>
      <w:szCs w:val="24"/>
      <w:lang w:val="en-US" w:eastAsia="zh-CN"/>
    </w:rPr>
  </w:style>
  <w:style w:type="character" w:customStyle="1" w:styleId="Titlu2Caracter">
    <w:name w:val="Titlu 2 Caracter"/>
    <w:link w:val="Titlu2"/>
    <w:uiPriority w:val="9"/>
    <w:rsid w:val="00E40F01"/>
    <w:rPr>
      <w:rFonts w:ascii="Liberation Sans" w:eastAsia="Microsoft YaHei" w:hAnsi="Liberation Sans" w:cs="Mangal"/>
      <w:b/>
      <w:bCs/>
      <w:sz w:val="32"/>
      <w:szCs w:val="32"/>
      <w:lang w:eastAsia="zh-CN"/>
    </w:rPr>
  </w:style>
  <w:style w:type="numbering" w:customStyle="1" w:styleId="NoList7">
    <w:name w:val="No List7"/>
    <w:next w:val="FrListare"/>
    <w:uiPriority w:val="99"/>
    <w:semiHidden/>
    <w:unhideWhenUsed/>
    <w:rsid w:val="00E40F01"/>
  </w:style>
  <w:style w:type="character" w:customStyle="1" w:styleId="WW8Num1z0">
    <w:name w:val="WW8Num1z0"/>
    <w:rsid w:val="00E40F01"/>
    <w:rPr>
      <w:rFonts w:ascii="Times New Roman" w:hAnsi="Times New Roman" w:cs="Times New Roman" w:hint="default"/>
      <w:color w:val="000000"/>
      <w:sz w:val="24"/>
      <w:szCs w:val="24"/>
      <w:lang w:val="ro-RO"/>
    </w:rPr>
  </w:style>
  <w:style w:type="character" w:customStyle="1" w:styleId="WW8Num1z1">
    <w:name w:val="WW8Num1z1"/>
    <w:rsid w:val="00E40F01"/>
  </w:style>
  <w:style w:type="character" w:customStyle="1" w:styleId="WW8Num1z2">
    <w:name w:val="WW8Num1z2"/>
    <w:rsid w:val="00E40F01"/>
  </w:style>
  <w:style w:type="character" w:customStyle="1" w:styleId="WW8Num1z3">
    <w:name w:val="WW8Num1z3"/>
    <w:rsid w:val="00E40F01"/>
  </w:style>
  <w:style w:type="character" w:customStyle="1" w:styleId="WW8Num1z4">
    <w:name w:val="WW8Num1z4"/>
    <w:rsid w:val="00E40F01"/>
  </w:style>
  <w:style w:type="character" w:customStyle="1" w:styleId="WW8Num1z5">
    <w:name w:val="WW8Num1z5"/>
    <w:rsid w:val="00E40F01"/>
  </w:style>
  <w:style w:type="character" w:customStyle="1" w:styleId="WW8Num1z6">
    <w:name w:val="WW8Num1z6"/>
    <w:rsid w:val="00E40F01"/>
  </w:style>
  <w:style w:type="character" w:customStyle="1" w:styleId="WW8Num1z7">
    <w:name w:val="WW8Num1z7"/>
    <w:rsid w:val="00E40F01"/>
  </w:style>
  <w:style w:type="character" w:customStyle="1" w:styleId="WW8Num1z8">
    <w:name w:val="WW8Num1z8"/>
    <w:rsid w:val="00E40F01"/>
  </w:style>
  <w:style w:type="character" w:customStyle="1" w:styleId="WW8Num2z0">
    <w:name w:val="WW8Num2z0"/>
    <w:rsid w:val="00E40F01"/>
    <w:rPr>
      <w:rFonts w:ascii="Symbol" w:hAnsi="Symbol" w:cs="Calibri" w:hint="default"/>
      <w:lang w:val="it-IT"/>
    </w:rPr>
  </w:style>
  <w:style w:type="character" w:customStyle="1" w:styleId="WW8Num3z0">
    <w:name w:val="WW8Num3z0"/>
    <w:rsid w:val="00E40F01"/>
    <w:rPr>
      <w:rFonts w:ascii="Symbol" w:hAnsi="Symbol" w:cs="Symbol" w:hint="default"/>
      <w:sz w:val="26"/>
      <w:szCs w:val="26"/>
      <w:lang w:val="it-IT"/>
    </w:rPr>
  </w:style>
  <w:style w:type="character" w:customStyle="1" w:styleId="WW8Num4z0">
    <w:name w:val="WW8Num4z0"/>
    <w:rsid w:val="00E40F01"/>
    <w:rPr>
      <w:rFonts w:ascii="Liberation Serif" w:hAnsi="Liberation Serif" w:cs="Calibri" w:hint="default"/>
      <w:sz w:val="26"/>
      <w:szCs w:val="26"/>
      <w:lang w:val="pt-BR"/>
    </w:rPr>
  </w:style>
  <w:style w:type="character" w:customStyle="1" w:styleId="WW8Num4z1">
    <w:name w:val="WW8Num4z1"/>
    <w:rsid w:val="00E40F01"/>
    <w:rPr>
      <w:rFonts w:ascii="Times New Roman" w:hAnsi="Times New Roman" w:cs="Times New Roman" w:hint="default"/>
      <w:sz w:val="40"/>
      <w:szCs w:val="40"/>
    </w:rPr>
  </w:style>
  <w:style w:type="character" w:customStyle="1" w:styleId="WW8Num4z2">
    <w:name w:val="WW8Num4z2"/>
    <w:rsid w:val="00E40F01"/>
  </w:style>
  <w:style w:type="character" w:customStyle="1" w:styleId="WW8Num4z3">
    <w:name w:val="WW8Num4z3"/>
    <w:rsid w:val="00E40F01"/>
  </w:style>
  <w:style w:type="character" w:customStyle="1" w:styleId="WW8Num4z4">
    <w:name w:val="WW8Num4z4"/>
    <w:rsid w:val="00E40F01"/>
  </w:style>
  <w:style w:type="character" w:customStyle="1" w:styleId="WW8Num4z5">
    <w:name w:val="WW8Num4z5"/>
    <w:rsid w:val="00E40F01"/>
  </w:style>
  <w:style w:type="character" w:customStyle="1" w:styleId="WW8Num4z6">
    <w:name w:val="WW8Num4z6"/>
    <w:rsid w:val="00E40F01"/>
  </w:style>
  <w:style w:type="character" w:customStyle="1" w:styleId="WW8Num4z7">
    <w:name w:val="WW8Num4z7"/>
    <w:rsid w:val="00E40F01"/>
  </w:style>
  <w:style w:type="character" w:customStyle="1" w:styleId="WW8Num4z8">
    <w:name w:val="WW8Num4z8"/>
    <w:rsid w:val="00E40F01"/>
  </w:style>
  <w:style w:type="character" w:customStyle="1" w:styleId="WW8Num5z0">
    <w:name w:val="WW8Num5z0"/>
    <w:rsid w:val="00E40F01"/>
    <w:rPr>
      <w:rFonts w:ascii="Symbol" w:hAnsi="Symbol" w:cs="Symbol" w:hint="default"/>
      <w:sz w:val="26"/>
      <w:szCs w:val="26"/>
      <w:lang w:val="ro-RO"/>
    </w:rPr>
  </w:style>
  <w:style w:type="character" w:customStyle="1" w:styleId="WW8Num6z0">
    <w:name w:val="WW8Num6z0"/>
    <w:rsid w:val="00E40F01"/>
    <w:rPr>
      <w:rFonts w:ascii="Symbol" w:eastAsia="Calibri" w:hAnsi="Symbol" w:cs="Symbol" w:hint="default"/>
      <w:sz w:val="26"/>
      <w:szCs w:val="26"/>
      <w:lang w:val="ro-RO"/>
    </w:rPr>
  </w:style>
  <w:style w:type="character" w:customStyle="1" w:styleId="WW8Num7z0">
    <w:name w:val="WW8Num7z0"/>
    <w:rsid w:val="00E40F01"/>
    <w:rPr>
      <w:rFonts w:ascii="Liberation Serif" w:eastAsia="Calibri" w:hAnsi="Liberation Serif" w:cs="Liberation Serif"/>
      <w:sz w:val="26"/>
      <w:szCs w:val="26"/>
      <w:lang w:val="ro-RO" w:eastAsia="ro-RO"/>
    </w:rPr>
  </w:style>
  <w:style w:type="character" w:customStyle="1" w:styleId="WW8Num7z1">
    <w:name w:val="WW8Num7z1"/>
    <w:rsid w:val="00E40F01"/>
    <w:rPr>
      <w:rFonts w:ascii="Symbol" w:hAnsi="Symbol" w:cs="Symbol" w:hint="default"/>
      <w:sz w:val="26"/>
      <w:szCs w:val="26"/>
      <w:lang w:val="ro-RO"/>
    </w:rPr>
  </w:style>
  <w:style w:type="character" w:customStyle="1" w:styleId="WW8Num7z2">
    <w:name w:val="WW8Num7z2"/>
    <w:rsid w:val="00E40F01"/>
  </w:style>
  <w:style w:type="character" w:customStyle="1" w:styleId="WW8Num7z3">
    <w:name w:val="WW8Num7z3"/>
    <w:rsid w:val="00E40F01"/>
  </w:style>
  <w:style w:type="character" w:customStyle="1" w:styleId="WW8Num7z4">
    <w:name w:val="WW8Num7z4"/>
    <w:rsid w:val="00E40F01"/>
  </w:style>
  <w:style w:type="character" w:customStyle="1" w:styleId="WW8Num7z5">
    <w:name w:val="WW8Num7z5"/>
    <w:rsid w:val="00E40F01"/>
  </w:style>
  <w:style w:type="character" w:customStyle="1" w:styleId="WW8Num7z6">
    <w:name w:val="WW8Num7z6"/>
    <w:rsid w:val="00E40F01"/>
  </w:style>
  <w:style w:type="character" w:customStyle="1" w:styleId="WW8Num7z7">
    <w:name w:val="WW8Num7z7"/>
    <w:rsid w:val="00E40F01"/>
  </w:style>
  <w:style w:type="character" w:customStyle="1" w:styleId="WW8Num7z8">
    <w:name w:val="WW8Num7z8"/>
    <w:rsid w:val="00E40F01"/>
  </w:style>
  <w:style w:type="character" w:customStyle="1" w:styleId="WW8Num8z0">
    <w:name w:val="WW8Num8z0"/>
    <w:rsid w:val="00E40F01"/>
    <w:rPr>
      <w:rFonts w:ascii="Symbol" w:eastAsia="Calibri" w:hAnsi="Symbol" w:cs="Symbol" w:hint="default"/>
      <w:i/>
      <w:sz w:val="26"/>
      <w:szCs w:val="26"/>
      <w:lang w:val="it-IT" w:eastAsia="ro-RO"/>
    </w:rPr>
  </w:style>
  <w:style w:type="character" w:customStyle="1" w:styleId="WW8Num9z0">
    <w:name w:val="WW8Num9z0"/>
    <w:rsid w:val="00E40F01"/>
    <w:rPr>
      <w:rFonts w:ascii="Symbol" w:hAnsi="Symbol" w:cs="Symbol" w:hint="default"/>
      <w:b/>
      <w:lang w:val="pt-BR"/>
    </w:rPr>
  </w:style>
  <w:style w:type="character" w:customStyle="1" w:styleId="WW8Num10z0">
    <w:name w:val="WW8Num10z0"/>
    <w:rsid w:val="00E40F01"/>
    <w:rPr>
      <w:rFonts w:ascii="Symbol" w:hAnsi="Symbol" w:cs="Symbol" w:hint="default"/>
      <w:sz w:val="26"/>
      <w:szCs w:val="26"/>
    </w:rPr>
  </w:style>
  <w:style w:type="character" w:customStyle="1" w:styleId="WW8Num11z0">
    <w:name w:val="WW8Num11z0"/>
    <w:rsid w:val="00E40F01"/>
    <w:rPr>
      <w:rFonts w:hint="default"/>
      <w:b w:val="0"/>
      <w:sz w:val="26"/>
      <w:szCs w:val="26"/>
      <w:lang w:val="pt-BR"/>
    </w:rPr>
  </w:style>
  <w:style w:type="character" w:customStyle="1" w:styleId="WW8Num12z0">
    <w:name w:val="WW8Num12z0"/>
    <w:rsid w:val="00E40F01"/>
    <w:rPr>
      <w:rFonts w:eastAsia="Arial Black"/>
      <w:sz w:val="26"/>
      <w:szCs w:val="26"/>
    </w:rPr>
  </w:style>
  <w:style w:type="character" w:customStyle="1" w:styleId="WW8Num12z1">
    <w:name w:val="WW8Num12z1"/>
    <w:rsid w:val="00E40F01"/>
    <w:rPr>
      <w:rFonts w:cs="Calibri"/>
      <w:lang w:val="it-IT"/>
    </w:rPr>
  </w:style>
  <w:style w:type="character" w:customStyle="1" w:styleId="WW8Num12z2">
    <w:name w:val="WW8Num12z2"/>
    <w:rsid w:val="00E40F01"/>
  </w:style>
  <w:style w:type="character" w:customStyle="1" w:styleId="WW8Num12z3">
    <w:name w:val="WW8Num12z3"/>
    <w:rsid w:val="00E40F01"/>
  </w:style>
  <w:style w:type="character" w:customStyle="1" w:styleId="WW8Num12z4">
    <w:name w:val="WW8Num12z4"/>
    <w:rsid w:val="00E40F01"/>
  </w:style>
  <w:style w:type="character" w:customStyle="1" w:styleId="WW8Num12z5">
    <w:name w:val="WW8Num12z5"/>
    <w:rsid w:val="00E40F01"/>
  </w:style>
  <w:style w:type="character" w:customStyle="1" w:styleId="WW8Num12z6">
    <w:name w:val="WW8Num12z6"/>
    <w:rsid w:val="00E40F01"/>
  </w:style>
  <w:style w:type="character" w:customStyle="1" w:styleId="WW8Num12z7">
    <w:name w:val="WW8Num12z7"/>
    <w:rsid w:val="00E40F01"/>
  </w:style>
  <w:style w:type="character" w:customStyle="1" w:styleId="WW8Num12z8">
    <w:name w:val="WW8Num12z8"/>
    <w:rsid w:val="00E40F01"/>
  </w:style>
  <w:style w:type="character" w:customStyle="1" w:styleId="WW8Num13z0">
    <w:name w:val="WW8Num13z0"/>
    <w:rsid w:val="00E40F01"/>
    <w:rPr>
      <w:rFonts w:cs="Calibri" w:hint="default"/>
      <w:bCs/>
      <w:sz w:val="26"/>
      <w:szCs w:val="26"/>
      <w:lang w:val="it-IT"/>
    </w:rPr>
  </w:style>
  <w:style w:type="character" w:customStyle="1" w:styleId="WW8Num13z1">
    <w:name w:val="WW8Num13z1"/>
    <w:rsid w:val="00E40F01"/>
    <w:rPr>
      <w:rFonts w:ascii="Symbol" w:hAnsi="Symbol" w:cs="Symbol" w:hint="default"/>
      <w:spacing w:val="-2"/>
      <w:sz w:val="26"/>
      <w:szCs w:val="26"/>
      <w:lang w:val="it-IT"/>
    </w:rPr>
  </w:style>
  <w:style w:type="character" w:customStyle="1" w:styleId="WW8Num13z2">
    <w:name w:val="WW8Num13z2"/>
    <w:rsid w:val="00E40F01"/>
  </w:style>
  <w:style w:type="character" w:customStyle="1" w:styleId="WW8Num13z3">
    <w:name w:val="WW8Num13z3"/>
    <w:rsid w:val="00E40F01"/>
  </w:style>
  <w:style w:type="character" w:customStyle="1" w:styleId="WW8Num13z4">
    <w:name w:val="WW8Num13z4"/>
    <w:rsid w:val="00E40F01"/>
  </w:style>
  <w:style w:type="character" w:customStyle="1" w:styleId="WW8Num13z5">
    <w:name w:val="WW8Num13z5"/>
    <w:rsid w:val="00E40F01"/>
  </w:style>
  <w:style w:type="character" w:customStyle="1" w:styleId="WW8Num13z6">
    <w:name w:val="WW8Num13z6"/>
    <w:rsid w:val="00E40F01"/>
  </w:style>
  <w:style w:type="character" w:customStyle="1" w:styleId="WW8Num13z7">
    <w:name w:val="WW8Num13z7"/>
    <w:rsid w:val="00E40F01"/>
  </w:style>
  <w:style w:type="character" w:customStyle="1" w:styleId="WW8Num13z8">
    <w:name w:val="WW8Num13z8"/>
    <w:rsid w:val="00E40F01"/>
  </w:style>
  <w:style w:type="character" w:customStyle="1" w:styleId="WW8Num14z0">
    <w:name w:val="WW8Num14z0"/>
    <w:rsid w:val="00E40F01"/>
    <w:rPr>
      <w:rFonts w:hint="default"/>
      <w:b w:val="0"/>
      <w:color w:val="auto"/>
      <w:sz w:val="26"/>
      <w:szCs w:val="26"/>
      <w:lang w:val="it-IT"/>
    </w:rPr>
  </w:style>
  <w:style w:type="character" w:customStyle="1" w:styleId="WW8Num15z0">
    <w:name w:val="WW8Num15z0"/>
    <w:rsid w:val="00E40F01"/>
    <w:rPr>
      <w:rFonts w:ascii="Symbol" w:hAnsi="Symbol" w:cs="Times New Roman" w:hint="default"/>
      <w:sz w:val="26"/>
      <w:szCs w:val="26"/>
    </w:rPr>
  </w:style>
  <w:style w:type="character" w:customStyle="1" w:styleId="WW8Num16z0">
    <w:name w:val="WW8Num16z0"/>
    <w:rsid w:val="00E40F01"/>
  </w:style>
  <w:style w:type="character" w:customStyle="1" w:styleId="WW8Num16z1">
    <w:name w:val="WW8Num16z1"/>
    <w:rsid w:val="00E40F01"/>
    <w:rPr>
      <w:rFonts w:ascii="Symbol" w:hAnsi="Symbol" w:cs="Symbol"/>
      <w:lang w:val="ro-RO"/>
    </w:rPr>
  </w:style>
  <w:style w:type="character" w:customStyle="1" w:styleId="WW8Num16z2">
    <w:name w:val="WW8Num16z2"/>
    <w:rsid w:val="00E40F01"/>
  </w:style>
  <w:style w:type="character" w:customStyle="1" w:styleId="WW8Num16z3">
    <w:name w:val="WW8Num16z3"/>
    <w:rsid w:val="00E40F01"/>
  </w:style>
  <w:style w:type="character" w:customStyle="1" w:styleId="WW8Num16z4">
    <w:name w:val="WW8Num16z4"/>
    <w:rsid w:val="00E40F01"/>
  </w:style>
  <w:style w:type="character" w:customStyle="1" w:styleId="WW8Num16z5">
    <w:name w:val="WW8Num16z5"/>
    <w:rsid w:val="00E40F01"/>
  </w:style>
  <w:style w:type="character" w:customStyle="1" w:styleId="WW8Num16z6">
    <w:name w:val="WW8Num16z6"/>
    <w:rsid w:val="00E40F01"/>
  </w:style>
  <w:style w:type="character" w:customStyle="1" w:styleId="WW8Num16z7">
    <w:name w:val="WW8Num16z7"/>
    <w:rsid w:val="00E40F01"/>
  </w:style>
  <w:style w:type="character" w:customStyle="1" w:styleId="WW8Num16z8">
    <w:name w:val="WW8Num16z8"/>
    <w:rsid w:val="00E40F01"/>
  </w:style>
  <w:style w:type="character" w:customStyle="1" w:styleId="WW8Num17z0">
    <w:name w:val="WW8Num17z0"/>
    <w:rsid w:val="00E40F01"/>
    <w:rPr>
      <w:rFonts w:ascii="Symbol" w:hAnsi="Symbol" w:cs="Symbol" w:hint="default"/>
    </w:rPr>
  </w:style>
  <w:style w:type="character" w:customStyle="1" w:styleId="WW8Num17z1">
    <w:name w:val="WW8Num17z1"/>
    <w:rsid w:val="00E40F01"/>
    <w:rPr>
      <w:rFonts w:ascii="Courier New" w:hAnsi="Courier New" w:cs="Courier New" w:hint="default"/>
      <w:lang w:val="ro-RO"/>
    </w:rPr>
  </w:style>
  <w:style w:type="character" w:customStyle="1" w:styleId="WW8Num17z2">
    <w:name w:val="WW8Num17z2"/>
    <w:rsid w:val="00E40F01"/>
    <w:rPr>
      <w:rFonts w:ascii="Wingdings" w:hAnsi="Wingdings" w:cs="Wingdings" w:hint="default"/>
    </w:rPr>
  </w:style>
  <w:style w:type="character" w:customStyle="1" w:styleId="WW8Num17z3">
    <w:name w:val="WW8Num17z3"/>
    <w:rsid w:val="00E40F01"/>
  </w:style>
  <w:style w:type="character" w:customStyle="1" w:styleId="WW8Num17z4">
    <w:name w:val="WW8Num17z4"/>
    <w:rsid w:val="00E40F01"/>
  </w:style>
  <w:style w:type="character" w:customStyle="1" w:styleId="WW8Num17z5">
    <w:name w:val="WW8Num17z5"/>
    <w:rsid w:val="00E40F01"/>
  </w:style>
  <w:style w:type="character" w:customStyle="1" w:styleId="WW8Num17z6">
    <w:name w:val="WW8Num17z6"/>
    <w:rsid w:val="00E40F01"/>
  </w:style>
  <w:style w:type="character" w:customStyle="1" w:styleId="WW8Num17z7">
    <w:name w:val="WW8Num17z7"/>
    <w:rsid w:val="00E40F01"/>
  </w:style>
  <w:style w:type="character" w:customStyle="1" w:styleId="WW8Num17z8">
    <w:name w:val="WW8Num17z8"/>
    <w:rsid w:val="00E40F01"/>
  </w:style>
  <w:style w:type="character" w:customStyle="1" w:styleId="WW8Num18z0">
    <w:name w:val="WW8Num18z0"/>
    <w:rsid w:val="00E40F01"/>
    <w:rPr>
      <w:rFonts w:ascii="Symbol" w:hAnsi="Symbol" w:cs="Symbol" w:hint="default"/>
      <w:b w:val="0"/>
      <w:bCs w:val="0"/>
      <w:lang w:val="ro-RO"/>
    </w:rPr>
  </w:style>
  <w:style w:type="character" w:customStyle="1" w:styleId="WW8Num19z0">
    <w:name w:val="WW8Num19z0"/>
    <w:rsid w:val="00E40F01"/>
    <w:rPr>
      <w:rFonts w:ascii="Symbol" w:hAnsi="Symbol" w:cs="Calibri"/>
      <w:sz w:val="26"/>
      <w:szCs w:val="26"/>
      <w:lang w:val="ro-RO"/>
    </w:rPr>
  </w:style>
  <w:style w:type="character" w:customStyle="1" w:styleId="WW8Num19z2">
    <w:name w:val="WW8Num19z2"/>
    <w:rsid w:val="00E40F01"/>
    <w:rPr>
      <w:rFonts w:ascii="Wingdings" w:hAnsi="Wingdings" w:cs="Wingdings"/>
    </w:rPr>
  </w:style>
  <w:style w:type="character" w:customStyle="1" w:styleId="WW8Num19z3">
    <w:name w:val="WW8Num19z3"/>
    <w:rsid w:val="00E40F01"/>
    <w:rPr>
      <w:rFonts w:ascii="Symbol" w:hAnsi="Symbol" w:cs="Symbol"/>
    </w:rPr>
  </w:style>
  <w:style w:type="character" w:customStyle="1" w:styleId="WW8Num19z4">
    <w:name w:val="WW8Num19z4"/>
    <w:rsid w:val="00E40F01"/>
    <w:rPr>
      <w:rFonts w:ascii="Courier New" w:hAnsi="Courier New" w:cs="Courier New"/>
    </w:rPr>
  </w:style>
  <w:style w:type="character" w:customStyle="1" w:styleId="WW8Num20z0">
    <w:name w:val="WW8Num20z0"/>
    <w:rsid w:val="00E40F01"/>
    <w:rPr>
      <w:rFonts w:ascii="Symbol" w:hAnsi="Symbol" w:cs="Symbol" w:hint="default"/>
      <w:sz w:val="20"/>
      <w:szCs w:val="20"/>
      <w:lang w:val="ro-RO"/>
    </w:rPr>
  </w:style>
  <w:style w:type="character" w:customStyle="1" w:styleId="WW8Num21z0">
    <w:name w:val="WW8Num21z0"/>
    <w:rsid w:val="00E40F01"/>
    <w:rPr>
      <w:rFonts w:ascii="Liberation Serif" w:hAnsi="Liberation Serif" w:cs="Liberation Serif" w:hint="default"/>
      <w:b w:val="0"/>
      <w:bCs/>
      <w:sz w:val="26"/>
      <w:szCs w:val="26"/>
      <w:lang w:val="it-IT"/>
    </w:rPr>
  </w:style>
  <w:style w:type="character" w:customStyle="1" w:styleId="WW8Num21z1">
    <w:name w:val="WW8Num21z1"/>
    <w:rsid w:val="00E40F01"/>
  </w:style>
  <w:style w:type="character" w:customStyle="1" w:styleId="WW8Num21z2">
    <w:name w:val="WW8Num21z2"/>
    <w:rsid w:val="00E40F01"/>
  </w:style>
  <w:style w:type="character" w:customStyle="1" w:styleId="WW8Num21z3">
    <w:name w:val="WW8Num21z3"/>
    <w:rsid w:val="00E40F01"/>
  </w:style>
  <w:style w:type="character" w:customStyle="1" w:styleId="WW8Num21z4">
    <w:name w:val="WW8Num21z4"/>
    <w:rsid w:val="00E40F01"/>
  </w:style>
  <w:style w:type="character" w:customStyle="1" w:styleId="WW8Num21z5">
    <w:name w:val="WW8Num21z5"/>
    <w:rsid w:val="00E40F01"/>
  </w:style>
  <w:style w:type="character" w:customStyle="1" w:styleId="WW8Num21z6">
    <w:name w:val="WW8Num21z6"/>
    <w:rsid w:val="00E40F01"/>
  </w:style>
  <w:style w:type="character" w:customStyle="1" w:styleId="WW8Num21z7">
    <w:name w:val="WW8Num21z7"/>
    <w:rsid w:val="00E40F01"/>
  </w:style>
  <w:style w:type="character" w:customStyle="1" w:styleId="WW8Num21z8">
    <w:name w:val="WW8Num21z8"/>
    <w:rsid w:val="00E40F01"/>
  </w:style>
  <w:style w:type="character" w:customStyle="1" w:styleId="WW8Num22z0">
    <w:name w:val="WW8Num22z0"/>
    <w:rsid w:val="00E40F01"/>
    <w:rPr>
      <w:rFonts w:ascii="Symbol" w:hAnsi="Symbol" w:cs="Symbol" w:hint="default"/>
      <w:sz w:val="26"/>
      <w:szCs w:val="26"/>
      <w:lang w:val="ro-RO"/>
    </w:rPr>
  </w:style>
  <w:style w:type="character" w:customStyle="1" w:styleId="WW8Num23z0">
    <w:name w:val="WW8Num23z0"/>
    <w:rsid w:val="00E40F01"/>
    <w:rPr>
      <w:rFonts w:ascii="Symbol" w:hAnsi="Symbol" w:cs="Symbol"/>
    </w:rPr>
  </w:style>
  <w:style w:type="character" w:customStyle="1" w:styleId="WW8Num23z1">
    <w:name w:val="WW8Num23z1"/>
    <w:rsid w:val="00E40F01"/>
    <w:rPr>
      <w:rFonts w:ascii="OpenSymbol" w:hAnsi="OpenSymbol" w:cs="OpenSymbol"/>
    </w:rPr>
  </w:style>
  <w:style w:type="character" w:customStyle="1" w:styleId="WW8Num24z0">
    <w:name w:val="WW8Num24z0"/>
    <w:rsid w:val="00E40F01"/>
    <w:rPr>
      <w:rFonts w:ascii="Symbol" w:eastAsia="Calibri" w:hAnsi="Symbol" w:cs="Symbol" w:hint="default"/>
      <w:sz w:val="26"/>
      <w:szCs w:val="26"/>
      <w:lang w:val="ro-RO"/>
    </w:rPr>
  </w:style>
  <w:style w:type="character" w:customStyle="1" w:styleId="WW8Num24z1">
    <w:name w:val="WW8Num24z1"/>
    <w:rsid w:val="00E40F01"/>
    <w:rPr>
      <w:rFonts w:ascii="Courier New" w:hAnsi="Courier New" w:cs="Courier New" w:hint="default"/>
    </w:rPr>
  </w:style>
  <w:style w:type="character" w:customStyle="1" w:styleId="WW8Num24z2">
    <w:name w:val="WW8Num24z2"/>
    <w:rsid w:val="00E40F01"/>
    <w:rPr>
      <w:rFonts w:ascii="Wingdings" w:hAnsi="Wingdings" w:cs="Wingdings" w:hint="default"/>
    </w:rPr>
  </w:style>
  <w:style w:type="character" w:customStyle="1" w:styleId="WW8Num24z3">
    <w:name w:val="WW8Num24z3"/>
    <w:rsid w:val="00E40F01"/>
  </w:style>
  <w:style w:type="character" w:customStyle="1" w:styleId="WW8Num24z4">
    <w:name w:val="WW8Num24z4"/>
    <w:rsid w:val="00E40F01"/>
  </w:style>
  <w:style w:type="character" w:customStyle="1" w:styleId="WW8Num24z5">
    <w:name w:val="WW8Num24z5"/>
    <w:rsid w:val="00E40F01"/>
  </w:style>
  <w:style w:type="character" w:customStyle="1" w:styleId="WW8Num24z6">
    <w:name w:val="WW8Num24z6"/>
    <w:rsid w:val="00E40F01"/>
  </w:style>
  <w:style w:type="character" w:customStyle="1" w:styleId="WW8Num24z7">
    <w:name w:val="WW8Num24z7"/>
    <w:rsid w:val="00E40F01"/>
  </w:style>
  <w:style w:type="character" w:customStyle="1" w:styleId="WW8Num24z8">
    <w:name w:val="WW8Num24z8"/>
    <w:rsid w:val="00E40F01"/>
  </w:style>
  <w:style w:type="character" w:customStyle="1" w:styleId="WW8Num2z1">
    <w:name w:val="WW8Num2z1"/>
    <w:rsid w:val="00E40F01"/>
  </w:style>
  <w:style w:type="character" w:customStyle="1" w:styleId="WW8Num2z2">
    <w:name w:val="WW8Num2z2"/>
    <w:rsid w:val="00E40F01"/>
  </w:style>
  <w:style w:type="character" w:customStyle="1" w:styleId="WW8Num2z3">
    <w:name w:val="WW8Num2z3"/>
    <w:rsid w:val="00E40F01"/>
  </w:style>
  <w:style w:type="character" w:customStyle="1" w:styleId="WW8Num2z4">
    <w:name w:val="WW8Num2z4"/>
    <w:rsid w:val="00E40F01"/>
  </w:style>
  <w:style w:type="character" w:customStyle="1" w:styleId="WW8Num2z5">
    <w:name w:val="WW8Num2z5"/>
    <w:rsid w:val="00E40F01"/>
  </w:style>
  <w:style w:type="character" w:customStyle="1" w:styleId="WW8Num2z6">
    <w:name w:val="WW8Num2z6"/>
    <w:rsid w:val="00E40F01"/>
  </w:style>
  <w:style w:type="character" w:customStyle="1" w:styleId="WW8Num2z7">
    <w:name w:val="WW8Num2z7"/>
    <w:rsid w:val="00E40F01"/>
  </w:style>
  <w:style w:type="character" w:customStyle="1" w:styleId="WW8Num2z8">
    <w:name w:val="WW8Num2z8"/>
    <w:rsid w:val="00E40F01"/>
  </w:style>
  <w:style w:type="character" w:customStyle="1" w:styleId="WW8Num5z1">
    <w:name w:val="WW8Num5z1"/>
    <w:rsid w:val="00E40F01"/>
    <w:rPr>
      <w:rFonts w:ascii="Courier New" w:hAnsi="Courier New" w:cs="Courier New" w:hint="default"/>
    </w:rPr>
  </w:style>
  <w:style w:type="character" w:customStyle="1" w:styleId="WW8Num5z2">
    <w:name w:val="WW8Num5z2"/>
    <w:rsid w:val="00E40F01"/>
    <w:rPr>
      <w:rFonts w:ascii="Wingdings" w:hAnsi="Wingdings" w:cs="Wingdings" w:hint="default"/>
    </w:rPr>
  </w:style>
  <w:style w:type="character" w:customStyle="1" w:styleId="WW8Num5z3">
    <w:name w:val="WW8Num5z3"/>
    <w:rsid w:val="00E40F01"/>
  </w:style>
  <w:style w:type="character" w:customStyle="1" w:styleId="WW8Num5z4">
    <w:name w:val="WW8Num5z4"/>
    <w:rsid w:val="00E40F01"/>
  </w:style>
  <w:style w:type="character" w:customStyle="1" w:styleId="WW8Num5z5">
    <w:name w:val="WW8Num5z5"/>
    <w:rsid w:val="00E40F01"/>
  </w:style>
  <w:style w:type="character" w:customStyle="1" w:styleId="WW8Num5z6">
    <w:name w:val="WW8Num5z6"/>
    <w:rsid w:val="00E40F01"/>
  </w:style>
  <w:style w:type="character" w:customStyle="1" w:styleId="WW8Num5z7">
    <w:name w:val="WW8Num5z7"/>
    <w:rsid w:val="00E40F01"/>
  </w:style>
  <w:style w:type="character" w:customStyle="1" w:styleId="WW8Num5z8">
    <w:name w:val="WW8Num5z8"/>
    <w:rsid w:val="00E40F01"/>
  </w:style>
  <w:style w:type="character" w:customStyle="1" w:styleId="WW8Num8z1">
    <w:name w:val="WW8Num8z1"/>
    <w:rsid w:val="00E40F01"/>
    <w:rPr>
      <w:rFonts w:hint="default"/>
      <w:b/>
    </w:rPr>
  </w:style>
  <w:style w:type="character" w:customStyle="1" w:styleId="WW8Num8z2">
    <w:name w:val="WW8Num8z2"/>
    <w:rsid w:val="00E40F01"/>
    <w:rPr>
      <w:rFonts w:hint="default"/>
      <w:color w:val="auto"/>
    </w:rPr>
  </w:style>
  <w:style w:type="character" w:customStyle="1" w:styleId="WW8Num8z3">
    <w:name w:val="WW8Num8z3"/>
    <w:rsid w:val="00E40F01"/>
  </w:style>
  <w:style w:type="character" w:customStyle="1" w:styleId="WW8Num8z4">
    <w:name w:val="WW8Num8z4"/>
    <w:rsid w:val="00E40F01"/>
    <w:rPr>
      <w:rFonts w:ascii="Courier New" w:hAnsi="Courier New" w:cs="Courier New" w:hint="default"/>
    </w:rPr>
  </w:style>
  <w:style w:type="character" w:customStyle="1" w:styleId="WW8Num8z5">
    <w:name w:val="WW8Num8z5"/>
    <w:rsid w:val="00E40F01"/>
    <w:rPr>
      <w:rFonts w:ascii="Wingdings" w:hAnsi="Wingdings" w:cs="Wingdings" w:hint="default"/>
    </w:rPr>
  </w:style>
  <w:style w:type="character" w:customStyle="1" w:styleId="WW8Num8z6">
    <w:name w:val="WW8Num8z6"/>
    <w:rsid w:val="00E40F01"/>
  </w:style>
  <w:style w:type="character" w:customStyle="1" w:styleId="WW8Num8z7">
    <w:name w:val="WW8Num8z7"/>
    <w:rsid w:val="00E40F01"/>
  </w:style>
  <w:style w:type="character" w:customStyle="1" w:styleId="WW8Num8z8">
    <w:name w:val="WW8Num8z8"/>
    <w:rsid w:val="00E40F01"/>
  </w:style>
  <w:style w:type="character" w:customStyle="1" w:styleId="WW8Num14z1">
    <w:name w:val="WW8Num14z1"/>
    <w:rsid w:val="00E40F01"/>
  </w:style>
  <w:style w:type="character" w:customStyle="1" w:styleId="WW8Num14z2">
    <w:name w:val="WW8Num14z2"/>
    <w:rsid w:val="00E40F01"/>
  </w:style>
  <w:style w:type="character" w:customStyle="1" w:styleId="WW8Num14z3">
    <w:name w:val="WW8Num14z3"/>
    <w:rsid w:val="00E40F01"/>
  </w:style>
  <w:style w:type="character" w:customStyle="1" w:styleId="WW8Num14z4">
    <w:name w:val="WW8Num14z4"/>
    <w:rsid w:val="00E40F01"/>
  </w:style>
  <w:style w:type="character" w:customStyle="1" w:styleId="WW8Num14z5">
    <w:name w:val="WW8Num14z5"/>
    <w:rsid w:val="00E40F01"/>
  </w:style>
  <w:style w:type="character" w:customStyle="1" w:styleId="WW8Num14z6">
    <w:name w:val="WW8Num14z6"/>
    <w:rsid w:val="00E40F01"/>
  </w:style>
  <w:style w:type="character" w:customStyle="1" w:styleId="WW8Num14z7">
    <w:name w:val="WW8Num14z7"/>
    <w:rsid w:val="00E40F01"/>
  </w:style>
  <w:style w:type="character" w:customStyle="1" w:styleId="WW8Num14z8">
    <w:name w:val="WW8Num14z8"/>
    <w:rsid w:val="00E40F01"/>
  </w:style>
  <w:style w:type="character" w:customStyle="1" w:styleId="WW8Num18z1">
    <w:name w:val="WW8Num18z1"/>
    <w:rsid w:val="00E40F01"/>
    <w:rPr>
      <w:rFonts w:ascii="Courier New" w:hAnsi="Courier New" w:cs="Courier New" w:hint="default"/>
      <w:lang w:val="ro-RO"/>
    </w:rPr>
  </w:style>
  <w:style w:type="character" w:customStyle="1" w:styleId="WW8Num18z2">
    <w:name w:val="WW8Num18z2"/>
    <w:rsid w:val="00E40F01"/>
    <w:rPr>
      <w:rFonts w:ascii="Wingdings" w:hAnsi="Wingdings" w:cs="Wingdings" w:hint="default"/>
    </w:rPr>
  </w:style>
  <w:style w:type="character" w:customStyle="1" w:styleId="WW8Num18z3">
    <w:name w:val="WW8Num18z3"/>
    <w:rsid w:val="00E40F01"/>
    <w:rPr>
      <w:rFonts w:ascii="Symbol" w:hAnsi="Symbol" w:cs="Symbol" w:hint="default"/>
    </w:rPr>
  </w:style>
  <w:style w:type="character" w:customStyle="1" w:styleId="WW8Num18z4">
    <w:name w:val="WW8Num18z4"/>
    <w:rsid w:val="00E40F01"/>
  </w:style>
  <w:style w:type="character" w:customStyle="1" w:styleId="WW8Num18z5">
    <w:name w:val="WW8Num18z5"/>
    <w:rsid w:val="00E40F01"/>
  </w:style>
  <w:style w:type="character" w:customStyle="1" w:styleId="WW8Num18z6">
    <w:name w:val="WW8Num18z6"/>
    <w:rsid w:val="00E40F01"/>
  </w:style>
  <w:style w:type="character" w:customStyle="1" w:styleId="WW8Num18z7">
    <w:name w:val="WW8Num18z7"/>
    <w:rsid w:val="00E40F01"/>
  </w:style>
  <w:style w:type="character" w:customStyle="1" w:styleId="WW8Num18z8">
    <w:name w:val="WW8Num18z8"/>
    <w:rsid w:val="00E40F01"/>
  </w:style>
  <w:style w:type="character" w:customStyle="1" w:styleId="WW8Num20z2">
    <w:name w:val="WW8Num20z2"/>
    <w:rsid w:val="00E40F01"/>
    <w:rPr>
      <w:rFonts w:ascii="Wingdings" w:hAnsi="Wingdings" w:cs="Wingdings" w:hint="default"/>
    </w:rPr>
  </w:style>
  <w:style w:type="character" w:customStyle="1" w:styleId="WW8Num20z3">
    <w:name w:val="WW8Num20z3"/>
    <w:rsid w:val="00E40F01"/>
    <w:rPr>
      <w:rFonts w:ascii="Symbol" w:hAnsi="Symbol" w:cs="Symbol" w:hint="default"/>
    </w:rPr>
  </w:style>
  <w:style w:type="character" w:customStyle="1" w:styleId="WW8Num20z4">
    <w:name w:val="WW8Num20z4"/>
    <w:rsid w:val="00E40F01"/>
    <w:rPr>
      <w:rFonts w:ascii="Courier New" w:hAnsi="Courier New" w:cs="Courier New" w:hint="default"/>
    </w:rPr>
  </w:style>
  <w:style w:type="character" w:customStyle="1" w:styleId="WW8Num22z1">
    <w:name w:val="WW8Num22z1"/>
    <w:rsid w:val="00E40F01"/>
    <w:rPr>
      <w:rFonts w:ascii="Courier New" w:hAnsi="Courier New" w:cs="Courier New" w:hint="default"/>
    </w:rPr>
  </w:style>
  <w:style w:type="character" w:customStyle="1" w:styleId="WW8Num22z2">
    <w:name w:val="WW8Num22z2"/>
    <w:rsid w:val="00E40F01"/>
    <w:rPr>
      <w:rFonts w:ascii="Wingdings" w:hAnsi="Wingdings" w:cs="Wingdings" w:hint="default"/>
    </w:rPr>
  </w:style>
  <w:style w:type="character" w:customStyle="1" w:styleId="WW8Num22z3">
    <w:name w:val="WW8Num22z3"/>
    <w:rsid w:val="00E40F01"/>
  </w:style>
  <w:style w:type="character" w:customStyle="1" w:styleId="WW8Num22z4">
    <w:name w:val="WW8Num22z4"/>
    <w:rsid w:val="00E40F01"/>
  </w:style>
  <w:style w:type="character" w:customStyle="1" w:styleId="WW8Num22z5">
    <w:name w:val="WW8Num22z5"/>
    <w:rsid w:val="00E40F01"/>
  </w:style>
  <w:style w:type="character" w:customStyle="1" w:styleId="WW8Num22z6">
    <w:name w:val="WW8Num22z6"/>
    <w:rsid w:val="00E40F01"/>
  </w:style>
  <w:style w:type="character" w:customStyle="1" w:styleId="WW8Num22z7">
    <w:name w:val="WW8Num22z7"/>
    <w:rsid w:val="00E40F01"/>
  </w:style>
  <w:style w:type="character" w:customStyle="1" w:styleId="WW8Num22z8">
    <w:name w:val="WW8Num22z8"/>
    <w:rsid w:val="00E40F01"/>
  </w:style>
  <w:style w:type="character" w:customStyle="1" w:styleId="WW8Num23z2">
    <w:name w:val="WW8Num23z2"/>
    <w:rsid w:val="00E40F01"/>
  </w:style>
  <w:style w:type="character" w:customStyle="1" w:styleId="WW8Num25z0">
    <w:name w:val="WW8Num25z0"/>
    <w:rsid w:val="00E40F01"/>
    <w:rPr>
      <w:rFonts w:ascii="Symbol" w:hAnsi="Symbol" w:cs="Symbol" w:hint="default"/>
    </w:rPr>
  </w:style>
  <w:style w:type="character" w:customStyle="1" w:styleId="WW8Num25z1">
    <w:name w:val="WW8Num25z1"/>
    <w:rsid w:val="00E40F01"/>
    <w:rPr>
      <w:rFonts w:ascii="Courier New" w:hAnsi="Courier New" w:cs="Courier New" w:hint="default"/>
    </w:rPr>
  </w:style>
  <w:style w:type="character" w:customStyle="1" w:styleId="WW8Num25z2">
    <w:name w:val="WW8Num25z2"/>
    <w:rsid w:val="00E40F01"/>
    <w:rPr>
      <w:rFonts w:ascii="Wingdings" w:hAnsi="Wingdings" w:cs="Wingdings" w:hint="default"/>
    </w:rPr>
  </w:style>
  <w:style w:type="character" w:customStyle="1" w:styleId="WW8Num25z3">
    <w:name w:val="WW8Num25z3"/>
    <w:rsid w:val="00E40F01"/>
  </w:style>
  <w:style w:type="character" w:customStyle="1" w:styleId="WW8Num25z4">
    <w:name w:val="WW8Num25z4"/>
    <w:rsid w:val="00E40F01"/>
  </w:style>
  <w:style w:type="character" w:customStyle="1" w:styleId="WW8Num25z5">
    <w:name w:val="WW8Num25z5"/>
    <w:rsid w:val="00E40F01"/>
  </w:style>
  <w:style w:type="character" w:customStyle="1" w:styleId="WW8Num25z6">
    <w:name w:val="WW8Num25z6"/>
    <w:rsid w:val="00E40F01"/>
  </w:style>
  <w:style w:type="character" w:customStyle="1" w:styleId="WW8Num25z7">
    <w:name w:val="WW8Num25z7"/>
    <w:rsid w:val="00E40F01"/>
  </w:style>
  <w:style w:type="character" w:customStyle="1" w:styleId="WW8Num25z8">
    <w:name w:val="WW8Num25z8"/>
    <w:rsid w:val="00E40F01"/>
  </w:style>
  <w:style w:type="character" w:customStyle="1" w:styleId="WW8Num3z1">
    <w:name w:val="WW8Num3z1"/>
    <w:rsid w:val="00E40F01"/>
    <w:rPr>
      <w:rFonts w:ascii="Courier New" w:hAnsi="Courier New" w:cs="Courier New" w:hint="default"/>
    </w:rPr>
  </w:style>
  <w:style w:type="character" w:customStyle="1" w:styleId="WW8Num3z2">
    <w:name w:val="WW8Num3z2"/>
    <w:rsid w:val="00E40F01"/>
    <w:rPr>
      <w:rFonts w:ascii="Wingdings" w:hAnsi="Wingdings" w:cs="Wingdings" w:hint="default"/>
    </w:rPr>
  </w:style>
  <w:style w:type="character" w:customStyle="1" w:styleId="WW8Num6z1">
    <w:name w:val="WW8Num6z1"/>
    <w:rsid w:val="00E40F01"/>
    <w:rPr>
      <w:rFonts w:ascii="Courier New" w:hAnsi="Courier New" w:cs="Courier New" w:hint="default"/>
    </w:rPr>
  </w:style>
  <w:style w:type="character" w:customStyle="1" w:styleId="WW8Num6z2">
    <w:name w:val="WW8Num6z2"/>
    <w:rsid w:val="00E40F01"/>
    <w:rPr>
      <w:rFonts w:ascii="Wingdings" w:hAnsi="Wingdings" w:cs="Wingdings" w:hint="default"/>
    </w:rPr>
  </w:style>
  <w:style w:type="character" w:customStyle="1" w:styleId="WW8Num9z1">
    <w:name w:val="WW8Num9z1"/>
    <w:rsid w:val="00E40F01"/>
    <w:rPr>
      <w:rFonts w:hint="default"/>
      <w:b/>
    </w:rPr>
  </w:style>
  <w:style w:type="character" w:customStyle="1" w:styleId="WW8Num9z2">
    <w:name w:val="WW8Num9z2"/>
    <w:rsid w:val="00E40F01"/>
  </w:style>
  <w:style w:type="character" w:customStyle="1" w:styleId="WW8Num9z3">
    <w:name w:val="WW8Num9z3"/>
    <w:rsid w:val="00E40F01"/>
  </w:style>
  <w:style w:type="character" w:customStyle="1" w:styleId="WW8Num9z4">
    <w:name w:val="WW8Num9z4"/>
    <w:rsid w:val="00E40F01"/>
  </w:style>
  <w:style w:type="character" w:customStyle="1" w:styleId="WW8Num9z5">
    <w:name w:val="WW8Num9z5"/>
    <w:rsid w:val="00E40F01"/>
  </w:style>
  <w:style w:type="character" w:customStyle="1" w:styleId="WW8Num9z6">
    <w:name w:val="WW8Num9z6"/>
    <w:rsid w:val="00E40F01"/>
  </w:style>
  <w:style w:type="character" w:customStyle="1" w:styleId="WW8Num9z7">
    <w:name w:val="WW8Num9z7"/>
    <w:rsid w:val="00E40F01"/>
  </w:style>
  <w:style w:type="character" w:customStyle="1" w:styleId="WW8Num9z8">
    <w:name w:val="WW8Num9z8"/>
    <w:rsid w:val="00E40F01"/>
  </w:style>
  <w:style w:type="character" w:customStyle="1" w:styleId="WW8Num10z1">
    <w:name w:val="WW8Num10z1"/>
    <w:rsid w:val="00E40F01"/>
    <w:rPr>
      <w:rFonts w:ascii="Courier New" w:hAnsi="Courier New" w:cs="Courier New" w:hint="default"/>
    </w:rPr>
  </w:style>
  <w:style w:type="character" w:customStyle="1" w:styleId="WW8Num10z2">
    <w:name w:val="WW8Num10z2"/>
    <w:rsid w:val="00E40F01"/>
    <w:rPr>
      <w:rFonts w:ascii="Wingdings" w:hAnsi="Wingdings" w:cs="Wingdings" w:hint="default"/>
    </w:rPr>
  </w:style>
  <w:style w:type="character" w:customStyle="1" w:styleId="WW8Num11z1">
    <w:name w:val="WW8Num11z1"/>
    <w:rsid w:val="00E40F01"/>
  </w:style>
  <w:style w:type="character" w:customStyle="1" w:styleId="WW8Num11z2">
    <w:name w:val="WW8Num11z2"/>
    <w:rsid w:val="00E40F01"/>
  </w:style>
  <w:style w:type="character" w:customStyle="1" w:styleId="WW8Num11z3">
    <w:name w:val="WW8Num11z3"/>
    <w:rsid w:val="00E40F01"/>
  </w:style>
  <w:style w:type="character" w:customStyle="1" w:styleId="WW8Num11z4">
    <w:name w:val="WW8Num11z4"/>
    <w:rsid w:val="00E40F01"/>
  </w:style>
  <w:style w:type="character" w:customStyle="1" w:styleId="WW8Num11z5">
    <w:name w:val="WW8Num11z5"/>
    <w:rsid w:val="00E40F01"/>
  </w:style>
  <w:style w:type="character" w:customStyle="1" w:styleId="WW8Num11z6">
    <w:name w:val="WW8Num11z6"/>
    <w:rsid w:val="00E40F01"/>
  </w:style>
  <w:style w:type="character" w:customStyle="1" w:styleId="WW8Num11z7">
    <w:name w:val="WW8Num11z7"/>
    <w:rsid w:val="00E40F01"/>
  </w:style>
  <w:style w:type="character" w:customStyle="1" w:styleId="WW8Num11z8">
    <w:name w:val="WW8Num11z8"/>
    <w:rsid w:val="00E40F01"/>
  </w:style>
  <w:style w:type="character" w:customStyle="1" w:styleId="WW8Num15z1">
    <w:name w:val="WW8Num15z1"/>
    <w:rsid w:val="00E40F01"/>
    <w:rPr>
      <w:rFonts w:ascii="Symbol" w:hAnsi="Symbol" w:cs="Symbol" w:hint="default"/>
    </w:rPr>
  </w:style>
  <w:style w:type="character" w:customStyle="1" w:styleId="WW8Num15z2">
    <w:name w:val="WW8Num15z2"/>
    <w:rsid w:val="00E40F01"/>
    <w:rPr>
      <w:rFonts w:ascii="Wingdings" w:hAnsi="Wingdings" w:cs="Wingdings" w:hint="default"/>
    </w:rPr>
  </w:style>
  <w:style w:type="character" w:customStyle="1" w:styleId="WW8Num15z4">
    <w:name w:val="WW8Num15z4"/>
    <w:rsid w:val="00E40F01"/>
    <w:rPr>
      <w:rFonts w:ascii="Courier New" w:hAnsi="Courier New" w:cs="Courier New" w:hint="default"/>
    </w:rPr>
  </w:style>
  <w:style w:type="character" w:customStyle="1" w:styleId="WW8Num19z1">
    <w:name w:val="WW8Num19z1"/>
    <w:rsid w:val="00E40F01"/>
  </w:style>
  <w:style w:type="character" w:customStyle="1" w:styleId="WW8Num19z5">
    <w:name w:val="WW8Num19z5"/>
    <w:rsid w:val="00E40F01"/>
  </w:style>
  <w:style w:type="character" w:customStyle="1" w:styleId="WW8Num19z6">
    <w:name w:val="WW8Num19z6"/>
    <w:rsid w:val="00E40F01"/>
  </w:style>
  <w:style w:type="character" w:customStyle="1" w:styleId="WW8Num19z7">
    <w:name w:val="WW8Num19z7"/>
    <w:rsid w:val="00E40F01"/>
  </w:style>
  <w:style w:type="character" w:customStyle="1" w:styleId="WW8Num19z8">
    <w:name w:val="WW8Num19z8"/>
    <w:rsid w:val="00E40F01"/>
  </w:style>
  <w:style w:type="character" w:customStyle="1" w:styleId="WW8Num20z1">
    <w:name w:val="WW8Num20z1"/>
    <w:rsid w:val="00E40F01"/>
    <w:rPr>
      <w:rFonts w:ascii="Courier New" w:hAnsi="Courier New" w:cs="Courier New" w:hint="default"/>
    </w:rPr>
  </w:style>
  <w:style w:type="character" w:customStyle="1" w:styleId="WW8Num23z3">
    <w:name w:val="WW8Num23z3"/>
    <w:rsid w:val="00E40F01"/>
  </w:style>
  <w:style w:type="character" w:customStyle="1" w:styleId="WW8Num23z4">
    <w:name w:val="WW8Num23z4"/>
    <w:rsid w:val="00E40F01"/>
  </w:style>
  <w:style w:type="character" w:customStyle="1" w:styleId="WW8Num23z5">
    <w:name w:val="WW8Num23z5"/>
    <w:rsid w:val="00E40F01"/>
  </w:style>
  <w:style w:type="character" w:customStyle="1" w:styleId="WW8Num23z6">
    <w:name w:val="WW8Num23z6"/>
    <w:rsid w:val="00E40F01"/>
  </w:style>
  <w:style w:type="character" w:customStyle="1" w:styleId="WW8Num23z7">
    <w:name w:val="WW8Num23z7"/>
    <w:rsid w:val="00E40F01"/>
  </w:style>
  <w:style w:type="character" w:customStyle="1" w:styleId="WW8Num23z8">
    <w:name w:val="WW8Num23z8"/>
    <w:rsid w:val="00E40F01"/>
  </w:style>
  <w:style w:type="character" w:customStyle="1" w:styleId="WW8Num26z0">
    <w:name w:val="WW8Num26z0"/>
    <w:rsid w:val="00E40F01"/>
    <w:rPr>
      <w:rFonts w:hint="default"/>
      <w:b/>
      <w:sz w:val="26"/>
      <w:szCs w:val="26"/>
    </w:rPr>
  </w:style>
  <w:style w:type="character" w:customStyle="1" w:styleId="WW8Num26z1">
    <w:name w:val="WW8Num26z1"/>
    <w:rsid w:val="00E40F01"/>
  </w:style>
  <w:style w:type="character" w:customStyle="1" w:styleId="WW8Num26z2">
    <w:name w:val="WW8Num26z2"/>
    <w:rsid w:val="00E40F01"/>
  </w:style>
  <w:style w:type="character" w:customStyle="1" w:styleId="WW8Num26z3">
    <w:name w:val="WW8Num26z3"/>
    <w:rsid w:val="00E40F01"/>
  </w:style>
  <w:style w:type="character" w:customStyle="1" w:styleId="WW8Num26z4">
    <w:name w:val="WW8Num26z4"/>
    <w:rsid w:val="00E40F01"/>
  </w:style>
  <w:style w:type="character" w:customStyle="1" w:styleId="WW8Num26z5">
    <w:name w:val="WW8Num26z5"/>
    <w:rsid w:val="00E40F01"/>
  </w:style>
  <w:style w:type="character" w:customStyle="1" w:styleId="WW8Num26z6">
    <w:name w:val="WW8Num26z6"/>
    <w:rsid w:val="00E40F01"/>
  </w:style>
  <w:style w:type="character" w:customStyle="1" w:styleId="WW8Num26z7">
    <w:name w:val="WW8Num26z7"/>
    <w:rsid w:val="00E40F01"/>
  </w:style>
  <w:style w:type="character" w:customStyle="1" w:styleId="WW8Num26z8">
    <w:name w:val="WW8Num26z8"/>
    <w:rsid w:val="00E40F01"/>
  </w:style>
  <w:style w:type="character" w:customStyle="1" w:styleId="WW8Num27z0">
    <w:name w:val="WW8Num27z0"/>
    <w:rsid w:val="00E40F01"/>
    <w:rPr>
      <w:rFonts w:hint="default"/>
    </w:rPr>
  </w:style>
  <w:style w:type="character" w:customStyle="1" w:styleId="WW8Num27z1">
    <w:name w:val="WW8Num27z1"/>
    <w:rsid w:val="00E40F01"/>
  </w:style>
  <w:style w:type="character" w:customStyle="1" w:styleId="WW8Num27z2">
    <w:name w:val="WW8Num27z2"/>
    <w:rsid w:val="00E40F01"/>
  </w:style>
  <w:style w:type="character" w:customStyle="1" w:styleId="WW8Num27z3">
    <w:name w:val="WW8Num27z3"/>
    <w:rsid w:val="00E40F01"/>
  </w:style>
  <w:style w:type="character" w:customStyle="1" w:styleId="WW8Num27z4">
    <w:name w:val="WW8Num27z4"/>
    <w:rsid w:val="00E40F01"/>
  </w:style>
  <w:style w:type="character" w:customStyle="1" w:styleId="WW8Num27z5">
    <w:name w:val="WW8Num27z5"/>
    <w:rsid w:val="00E40F01"/>
  </w:style>
  <w:style w:type="character" w:customStyle="1" w:styleId="WW8Num27z6">
    <w:name w:val="WW8Num27z6"/>
    <w:rsid w:val="00E40F01"/>
  </w:style>
  <w:style w:type="character" w:customStyle="1" w:styleId="WW8Num27z7">
    <w:name w:val="WW8Num27z7"/>
    <w:rsid w:val="00E40F01"/>
  </w:style>
  <w:style w:type="character" w:customStyle="1" w:styleId="WW8Num27z8">
    <w:name w:val="WW8Num27z8"/>
    <w:rsid w:val="00E40F01"/>
  </w:style>
  <w:style w:type="character" w:customStyle="1" w:styleId="WW8Num28z0">
    <w:name w:val="WW8Num28z0"/>
    <w:rsid w:val="00E40F01"/>
    <w:rPr>
      <w:rFonts w:hint="default"/>
    </w:rPr>
  </w:style>
  <w:style w:type="character" w:customStyle="1" w:styleId="WW8Num28z1">
    <w:name w:val="WW8Num28z1"/>
    <w:rsid w:val="00E40F01"/>
    <w:rPr>
      <w:sz w:val="26"/>
      <w:szCs w:val="26"/>
    </w:rPr>
  </w:style>
  <w:style w:type="character" w:customStyle="1" w:styleId="WW8Num28z2">
    <w:name w:val="WW8Num28z2"/>
    <w:rsid w:val="00E40F01"/>
  </w:style>
  <w:style w:type="character" w:customStyle="1" w:styleId="WW8Num28z3">
    <w:name w:val="WW8Num28z3"/>
    <w:rsid w:val="00E40F01"/>
  </w:style>
  <w:style w:type="character" w:customStyle="1" w:styleId="WW8Num28z4">
    <w:name w:val="WW8Num28z4"/>
    <w:rsid w:val="00E40F01"/>
  </w:style>
  <w:style w:type="character" w:customStyle="1" w:styleId="WW8Num28z5">
    <w:name w:val="WW8Num28z5"/>
    <w:rsid w:val="00E40F01"/>
  </w:style>
  <w:style w:type="character" w:customStyle="1" w:styleId="WW8Num28z6">
    <w:name w:val="WW8Num28z6"/>
    <w:rsid w:val="00E40F01"/>
  </w:style>
  <w:style w:type="character" w:customStyle="1" w:styleId="WW8Num28z7">
    <w:name w:val="WW8Num28z7"/>
    <w:rsid w:val="00E40F01"/>
  </w:style>
  <w:style w:type="character" w:customStyle="1" w:styleId="WW8Num28z8">
    <w:name w:val="WW8Num28z8"/>
    <w:rsid w:val="00E40F01"/>
  </w:style>
  <w:style w:type="character" w:customStyle="1" w:styleId="WW8Num29z0">
    <w:name w:val="WW8Num29z0"/>
    <w:rsid w:val="00E40F01"/>
    <w:rPr>
      <w:rFonts w:ascii="Times New Roman" w:eastAsia="Times New Roman" w:hAnsi="Times New Roman" w:cs="Times New Roman"/>
      <w:lang w:val="it-IT"/>
    </w:rPr>
  </w:style>
  <w:style w:type="character" w:customStyle="1" w:styleId="WW8Num29z1">
    <w:name w:val="WW8Num29z1"/>
    <w:rsid w:val="00E40F01"/>
  </w:style>
  <w:style w:type="character" w:customStyle="1" w:styleId="WW8Num29z2">
    <w:name w:val="WW8Num29z2"/>
    <w:rsid w:val="00E40F01"/>
  </w:style>
  <w:style w:type="character" w:customStyle="1" w:styleId="WW8Num29z3">
    <w:name w:val="WW8Num29z3"/>
    <w:rsid w:val="00E40F01"/>
  </w:style>
  <w:style w:type="character" w:customStyle="1" w:styleId="WW8Num29z4">
    <w:name w:val="WW8Num29z4"/>
    <w:rsid w:val="00E40F01"/>
  </w:style>
  <w:style w:type="character" w:customStyle="1" w:styleId="WW8Num29z5">
    <w:name w:val="WW8Num29z5"/>
    <w:rsid w:val="00E40F01"/>
  </w:style>
  <w:style w:type="character" w:customStyle="1" w:styleId="WW8Num29z6">
    <w:name w:val="WW8Num29z6"/>
    <w:rsid w:val="00E40F01"/>
  </w:style>
  <w:style w:type="character" w:customStyle="1" w:styleId="WW8Num29z7">
    <w:name w:val="WW8Num29z7"/>
    <w:rsid w:val="00E40F01"/>
  </w:style>
  <w:style w:type="character" w:customStyle="1" w:styleId="WW8Num29z8">
    <w:name w:val="WW8Num29z8"/>
    <w:rsid w:val="00E40F01"/>
  </w:style>
  <w:style w:type="character" w:customStyle="1" w:styleId="WW8Num30z0">
    <w:name w:val="WW8Num30z0"/>
    <w:rsid w:val="00E40F01"/>
    <w:rPr>
      <w:rFonts w:hint="default"/>
    </w:rPr>
  </w:style>
  <w:style w:type="character" w:customStyle="1" w:styleId="WW8Num30z1">
    <w:name w:val="WW8Num30z1"/>
    <w:rsid w:val="00E40F01"/>
  </w:style>
  <w:style w:type="character" w:customStyle="1" w:styleId="WW8Num30z2">
    <w:name w:val="WW8Num30z2"/>
    <w:rsid w:val="00E40F01"/>
  </w:style>
  <w:style w:type="character" w:customStyle="1" w:styleId="WW8Num30z3">
    <w:name w:val="WW8Num30z3"/>
    <w:rsid w:val="00E40F01"/>
  </w:style>
  <w:style w:type="character" w:customStyle="1" w:styleId="WW8Num30z4">
    <w:name w:val="WW8Num30z4"/>
    <w:rsid w:val="00E40F01"/>
  </w:style>
  <w:style w:type="character" w:customStyle="1" w:styleId="WW8Num30z5">
    <w:name w:val="WW8Num30z5"/>
    <w:rsid w:val="00E40F01"/>
  </w:style>
  <w:style w:type="character" w:customStyle="1" w:styleId="WW8Num30z6">
    <w:name w:val="WW8Num30z6"/>
    <w:rsid w:val="00E40F01"/>
  </w:style>
  <w:style w:type="character" w:customStyle="1" w:styleId="WW8Num30z7">
    <w:name w:val="WW8Num30z7"/>
    <w:rsid w:val="00E40F01"/>
  </w:style>
  <w:style w:type="character" w:customStyle="1" w:styleId="WW8Num30z8">
    <w:name w:val="WW8Num30z8"/>
    <w:rsid w:val="00E40F01"/>
  </w:style>
  <w:style w:type="character" w:customStyle="1" w:styleId="WW8Num31z0">
    <w:name w:val="WW8Num31z0"/>
    <w:rsid w:val="00E40F01"/>
    <w:rPr>
      <w:rFonts w:ascii="Symbol" w:hAnsi="Symbol" w:cs="Symbol" w:hint="default"/>
      <w:sz w:val="26"/>
      <w:szCs w:val="26"/>
      <w:lang w:val="it-IT"/>
    </w:rPr>
  </w:style>
  <w:style w:type="character" w:customStyle="1" w:styleId="WW8Num31z1">
    <w:name w:val="WW8Num31z1"/>
    <w:rsid w:val="00E40F01"/>
    <w:rPr>
      <w:rFonts w:ascii="Courier New" w:hAnsi="Courier New" w:cs="Courier New" w:hint="default"/>
    </w:rPr>
  </w:style>
  <w:style w:type="character" w:customStyle="1" w:styleId="WW8Num31z2">
    <w:name w:val="WW8Num31z2"/>
    <w:rsid w:val="00E40F01"/>
    <w:rPr>
      <w:rFonts w:ascii="Wingdings" w:hAnsi="Wingdings" w:cs="Wingdings" w:hint="default"/>
    </w:rPr>
  </w:style>
  <w:style w:type="character" w:customStyle="1" w:styleId="WW8Num32z0">
    <w:name w:val="WW8Num32z0"/>
    <w:rsid w:val="00E40F01"/>
  </w:style>
  <w:style w:type="character" w:customStyle="1" w:styleId="WW8Num32z1">
    <w:name w:val="WW8Num32z1"/>
    <w:rsid w:val="00E40F01"/>
    <w:rPr>
      <w:rFonts w:ascii="Symbol" w:hAnsi="Symbol" w:cs="Symbol" w:hint="default"/>
      <w:sz w:val="26"/>
      <w:szCs w:val="26"/>
      <w:lang w:val="ro-RO"/>
    </w:rPr>
  </w:style>
  <w:style w:type="character" w:customStyle="1" w:styleId="WW8Num32z2">
    <w:name w:val="WW8Num32z2"/>
    <w:rsid w:val="00E40F01"/>
  </w:style>
  <w:style w:type="character" w:customStyle="1" w:styleId="WW8Num32z3">
    <w:name w:val="WW8Num32z3"/>
    <w:rsid w:val="00E40F01"/>
  </w:style>
  <w:style w:type="character" w:customStyle="1" w:styleId="WW8Num32z4">
    <w:name w:val="WW8Num32z4"/>
    <w:rsid w:val="00E40F01"/>
  </w:style>
  <w:style w:type="character" w:customStyle="1" w:styleId="WW8Num32z5">
    <w:name w:val="WW8Num32z5"/>
    <w:rsid w:val="00E40F01"/>
  </w:style>
  <w:style w:type="character" w:customStyle="1" w:styleId="WW8Num32z6">
    <w:name w:val="WW8Num32z6"/>
    <w:rsid w:val="00E40F01"/>
  </w:style>
  <w:style w:type="character" w:customStyle="1" w:styleId="WW8Num32z7">
    <w:name w:val="WW8Num32z7"/>
    <w:rsid w:val="00E40F01"/>
  </w:style>
  <w:style w:type="character" w:customStyle="1" w:styleId="WW8Num32z8">
    <w:name w:val="WW8Num32z8"/>
    <w:rsid w:val="00E40F01"/>
  </w:style>
  <w:style w:type="character" w:customStyle="1" w:styleId="WW8Num33z0">
    <w:name w:val="WW8Num33z0"/>
    <w:rsid w:val="00E40F01"/>
    <w:rPr>
      <w:rFonts w:hint="default"/>
    </w:rPr>
  </w:style>
  <w:style w:type="character" w:customStyle="1" w:styleId="WW8Num33z1">
    <w:name w:val="WW8Num33z1"/>
    <w:rsid w:val="00E40F01"/>
    <w:rPr>
      <w:rFonts w:ascii="Symbol" w:hAnsi="Symbol" w:cs="Symbol" w:hint="default"/>
    </w:rPr>
  </w:style>
  <w:style w:type="character" w:customStyle="1" w:styleId="WW8Num33z2">
    <w:name w:val="WW8Num33z2"/>
    <w:rsid w:val="00E40F01"/>
  </w:style>
  <w:style w:type="character" w:customStyle="1" w:styleId="WW8Num33z3">
    <w:name w:val="WW8Num33z3"/>
    <w:rsid w:val="00E40F01"/>
  </w:style>
  <w:style w:type="character" w:customStyle="1" w:styleId="WW8Num33z4">
    <w:name w:val="WW8Num33z4"/>
    <w:rsid w:val="00E40F01"/>
  </w:style>
  <w:style w:type="character" w:customStyle="1" w:styleId="WW8Num33z5">
    <w:name w:val="WW8Num33z5"/>
    <w:rsid w:val="00E40F01"/>
  </w:style>
  <w:style w:type="character" w:customStyle="1" w:styleId="WW8Num33z6">
    <w:name w:val="WW8Num33z6"/>
    <w:rsid w:val="00E40F01"/>
  </w:style>
  <w:style w:type="character" w:customStyle="1" w:styleId="WW8Num33z7">
    <w:name w:val="WW8Num33z7"/>
    <w:rsid w:val="00E40F01"/>
  </w:style>
  <w:style w:type="character" w:customStyle="1" w:styleId="WW8Num33z8">
    <w:name w:val="WW8Num33z8"/>
    <w:rsid w:val="00E40F01"/>
  </w:style>
  <w:style w:type="character" w:customStyle="1" w:styleId="WW8Num34z0">
    <w:name w:val="WW8Num34z0"/>
    <w:rsid w:val="00E40F01"/>
  </w:style>
  <w:style w:type="character" w:customStyle="1" w:styleId="WW8Num34z1">
    <w:name w:val="WW8Num34z1"/>
    <w:rsid w:val="00E40F01"/>
    <w:rPr>
      <w:rFonts w:hint="default"/>
      <w:sz w:val="26"/>
      <w:szCs w:val="26"/>
      <w:lang w:val="es-ES"/>
    </w:rPr>
  </w:style>
  <w:style w:type="character" w:customStyle="1" w:styleId="WW8Num34z2">
    <w:name w:val="WW8Num34z2"/>
    <w:rsid w:val="00E40F01"/>
  </w:style>
  <w:style w:type="character" w:customStyle="1" w:styleId="WW8Num34z3">
    <w:name w:val="WW8Num34z3"/>
    <w:rsid w:val="00E40F01"/>
  </w:style>
  <w:style w:type="character" w:customStyle="1" w:styleId="WW8Num34z4">
    <w:name w:val="WW8Num34z4"/>
    <w:rsid w:val="00E40F01"/>
  </w:style>
  <w:style w:type="character" w:customStyle="1" w:styleId="WW8Num34z5">
    <w:name w:val="WW8Num34z5"/>
    <w:rsid w:val="00E40F01"/>
  </w:style>
  <w:style w:type="character" w:customStyle="1" w:styleId="WW8Num34z6">
    <w:name w:val="WW8Num34z6"/>
    <w:rsid w:val="00E40F01"/>
  </w:style>
  <w:style w:type="character" w:customStyle="1" w:styleId="WW8Num34z7">
    <w:name w:val="WW8Num34z7"/>
    <w:rsid w:val="00E40F01"/>
  </w:style>
  <w:style w:type="character" w:customStyle="1" w:styleId="WW8Num34z8">
    <w:name w:val="WW8Num34z8"/>
    <w:rsid w:val="00E40F01"/>
  </w:style>
  <w:style w:type="character" w:customStyle="1" w:styleId="WW8Num35z0">
    <w:name w:val="WW8Num35z0"/>
    <w:rsid w:val="00E40F01"/>
    <w:rPr>
      <w:rFonts w:hint="default"/>
      <w:b/>
    </w:rPr>
  </w:style>
  <w:style w:type="character" w:customStyle="1" w:styleId="WW8Num35z1">
    <w:name w:val="WW8Num35z1"/>
    <w:rsid w:val="00E40F01"/>
    <w:rPr>
      <w:rFonts w:ascii="Symbol" w:hAnsi="Symbol" w:cs="Symbol" w:hint="default"/>
      <w:b/>
    </w:rPr>
  </w:style>
  <w:style w:type="character" w:customStyle="1" w:styleId="WW8Num35z2">
    <w:name w:val="WW8Num35z2"/>
    <w:rsid w:val="00E40F01"/>
  </w:style>
  <w:style w:type="character" w:customStyle="1" w:styleId="WW8Num35z3">
    <w:name w:val="WW8Num35z3"/>
    <w:rsid w:val="00E40F01"/>
  </w:style>
  <w:style w:type="character" w:customStyle="1" w:styleId="WW8Num35z4">
    <w:name w:val="WW8Num35z4"/>
    <w:rsid w:val="00E40F01"/>
  </w:style>
  <w:style w:type="character" w:customStyle="1" w:styleId="WW8Num35z5">
    <w:name w:val="WW8Num35z5"/>
    <w:rsid w:val="00E40F01"/>
  </w:style>
  <w:style w:type="character" w:customStyle="1" w:styleId="WW8Num35z6">
    <w:name w:val="WW8Num35z6"/>
    <w:rsid w:val="00E40F01"/>
  </w:style>
  <w:style w:type="character" w:customStyle="1" w:styleId="WW8Num35z7">
    <w:name w:val="WW8Num35z7"/>
    <w:rsid w:val="00E40F01"/>
  </w:style>
  <w:style w:type="character" w:customStyle="1" w:styleId="WW8Num35z8">
    <w:name w:val="WW8Num35z8"/>
    <w:rsid w:val="00E40F01"/>
  </w:style>
  <w:style w:type="character" w:customStyle="1" w:styleId="WW8Num36z0">
    <w:name w:val="WW8Num36z0"/>
    <w:rsid w:val="00E40F01"/>
    <w:rPr>
      <w:rFonts w:ascii="Symbol" w:eastAsia="Times New Roman" w:hAnsi="Symbol" w:cs="Symbol" w:hint="default"/>
      <w:b w:val="0"/>
      <w:bCs w:val="0"/>
      <w:sz w:val="26"/>
      <w:szCs w:val="26"/>
      <w:lang w:val="ro-RO"/>
    </w:rPr>
  </w:style>
  <w:style w:type="character" w:customStyle="1" w:styleId="WW8Num36z2">
    <w:name w:val="WW8Num36z2"/>
    <w:rsid w:val="00E40F01"/>
    <w:rPr>
      <w:rFonts w:ascii="Wingdings" w:hAnsi="Wingdings" w:cs="Wingdings" w:hint="default"/>
    </w:rPr>
  </w:style>
  <w:style w:type="character" w:customStyle="1" w:styleId="WW8Num36z3">
    <w:name w:val="WW8Num36z3"/>
    <w:rsid w:val="00E40F01"/>
    <w:rPr>
      <w:rFonts w:ascii="Symbol" w:hAnsi="Symbol" w:cs="Symbol" w:hint="default"/>
    </w:rPr>
  </w:style>
  <w:style w:type="character" w:customStyle="1" w:styleId="WW8Num36z4">
    <w:name w:val="WW8Num36z4"/>
    <w:rsid w:val="00E40F01"/>
    <w:rPr>
      <w:rFonts w:ascii="Courier New" w:hAnsi="Courier New" w:cs="Courier New" w:hint="default"/>
    </w:rPr>
  </w:style>
  <w:style w:type="character" w:customStyle="1" w:styleId="WW8Num37z0">
    <w:name w:val="WW8Num37z0"/>
    <w:rsid w:val="00E40F01"/>
  </w:style>
  <w:style w:type="character" w:customStyle="1" w:styleId="WW8Num37z1">
    <w:name w:val="WW8Num37z1"/>
    <w:rsid w:val="00E40F01"/>
  </w:style>
  <w:style w:type="character" w:customStyle="1" w:styleId="WW8Num37z2">
    <w:name w:val="WW8Num37z2"/>
    <w:rsid w:val="00E40F01"/>
    <w:rPr>
      <w:rFonts w:ascii="Symbol" w:hAnsi="Symbol" w:cs="Symbol" w:hint="default"/>
    </w:rPr>
  </w:style>
  <w:style w:type="character" w:customStyle="1" w:styleId="WW8Num37z3">
    <w:name w:val="WW8Num37z3"/>
    <w:rsid w:val="00E40F01"/>
  </w:style>
  <w:style w:type="character" w:customStyle="1" w:styleId="WW8Num37z4">
    <w:name w:val="WW8Num37z4"/>
    <w:rsid w:val="00E40F01"/>
  </w:style>
  <w:style w:type="character" w:customStyle="1" w:styleId="WW8Num37z5">
    <w:name w:val="WW8Num37z5"/>
    <w:rsid w:val="00E40F01"/>
  </w:style>
  <w:style w:type="character" w:customStyle="1" w:styleId="WW8Num37z6">
    <w:name w:val="WW8Num37z6"/>
    <w:rsid w:val="00E40F01"/>
  </w:style>
  <w:style w:type="character" w:customStyle="1" w:styleId="WW8Num37z7">
    <w:name w:val="WW8Num37z7"/>
    <w:rsid w:val="00E40F01"/>
  </w:style>
  <w:style w:type="character" w:customStyle="1" w:styleId="WW8Num37z8">
    <w:name w:val="WW8Num37z8"/>
    <w:rsid w:val="00E40F01"/>
  </w:style>
  <w:style w:type="character" w:customStyle="1" w:styleId="WW8Num38z0">
    <w:name w:val="WW8Num38z0"/>
    <w:rsid w:val="00E40F01"/>
    <w:rPr>
      <w:rFonts w:ascii="Symbol" w:hAnsi="Symbol" w:cs="Symbol" w:hint="default"/>
    </w:rPr>
  </w:style>
  <w:style w:type="character" w:customStyle="1" w:styleId="WW8Num38z1">
    <w:name w:val="WW8Num38z1"/>
    <w:rsid w:val="00E40F01"/>
    <w:rPr>
      <w:rFonts w:hint="default"/>
    </w:rPr>
  </w:style>
  <w:style w:type="character" w:customStyle="1" w:styleId="WW8Num38z2">
    <w:name w:val="WW8Num38z2"/>
    <w:rsid w:val="00E40F01"/>
    <w:rPr>
      <w:rFonts w:ascii="Wingdings" w:hAnsi="Wingdings" w:cs="Wingdings" w:hint="default"/>
    </w:rPr>
  </w:style>
  <w:style w:type="character" w:customStyle="1" w:styleId="WW8Num38z4">
    <w:name w:val="WW8Num38z4"/>
    <w:rsid w:val="00E40F01"/>
    <w:rPr>
      <w:rFonts w:ascii="Courier New" w:hAnsi="Courier New" w:cs="Courier New" w:hint="default"/>
    </w:rPr>
  </w:style>
  <w:style w:type="character" w:customStyle="1" w:styleId="WW8Num39z0">
    <w:name w:val="WW8Num39z0"/>
    <w:rsid w:val="00E40F01"/>
    <w:rPr>
      <w:rFonts w:hint="default"/>
    </w:rPr>
  </w:style>
  <w:style w:type="character" w:customStyle="1" w:styleId="WW8Num39z1">
    <w:name w:val="WW8Num39z1"/>
    <w:rsid w:val="00E40F01"/>
  </w:style>
  <w:style w:type="character" w:customStyle="1" w:styleId="WW8Num39z2">
    <w:name w:val="WW8Num39z2"/>
    <w:rsid w:val="00E40F01"/>
  </w:style>
  <w:style w:type="character" w:customStyle="1" w:styleId="WW8Num39z3">
    <w:name w:val="WW8Num39z3"/>
    <w:rsid w:val="00E40F01"/>
  </w:style>
  <w:style w:type="character" w:customStyle="1" w:styleId="WW8Num39z4">
    <w:name w:val="WW8Num39z4"/>
    <w:rsid w:val="00E40F01"/>
  </w:style>
  <w:style w:type="character" w:customStyle="1" w:styleId="WW8Num39z5">
    <w:name w:val="WW8Num39z5"/>
    <w:rsid w:val="00E40F01"/>
  </w:style>
  <w:style w:type="character" w:customStyle="1" w:styleId="WW8Num39z6">
    <w:name w:val="WW8Num39z6"/>
    <w:rsid w:val="00E40F01"/>
  </w:style>
  <w:style w:type="character" w:customStyle="1" w:styleId="WW8Num39z7">
    <w:name w:val="WW8Num39z7"/>
    <w:rsid w:val="00E40F01"/>
  </w:style>
  <w:style w:type="character" w:customStyle="1" w:styleId="WW8Num39z8">
    <w:name w:val="WW8Num39z8"/>
    <w:rsid w:val="00E40F01"/>
  </w:style>
  <w:style w:type="character" w:customStyle="1" w:styleId="WW8Num40z0">
    <w:name w:val="WW8Num40z0"/>
    <w:rsid w:val="00E40F01"/>
    <w:rPr>
      <w:rFonts w:ascii="Symbol" w:hAnsi="Symbol" w:cs="Symbol" w:hint="default"/>
    </w:rPr>
  </w:style>
  <w:style w:type="character" w:customStyle="1" w:styleId="WW8Num40z1">
    <w:name w:val="WW8Num40z1"/>
    <w:rsid w:val="00E40F01"/>
    <w:rPr>
      <w:rFonts w:ascii="Courier New" w:hAnsi="Courier New" w:cs="Courier New" w:hint="default"/>
    </w:rPr>
  </w:style>
  <w:style w:type="character" w:customStyle="1" w:styleId="WW8Num40z2">
    <w:name w:val="WW8Num40z2"/>
    <w:rsid w:val="00E40F01"/>
    <w:rPr>
      <w:rFonts w:ascii="Wingdings" w:hAnsi="Wingdings" w:cs="Wingdings" w:hint="default"/>
    </w:rPr>
  </w:style>
  <w:style w:type="character" w:customStyle="1" w:styleId="WW8Num41z0">
    <w:name w:val="WW8Num41z0"/>
    <w:rsid w:val="00E40F01"/>
    <w:rPr>
      <w:color w:val="FF0000"/>
      <w:sz w:val="26"/>
      <w:szCs w:val="26"/>
    </w:rPr>
  </w:style>
  <w:style w:type="character" w:customStyle="1" w:styleId="WW8Num41z1">
    <w:name w:val="WW8Num41z1"/>
    <w:rsid w:val="00E40F01"/>
  </w:style>
  <w:style w:type="character" w:customStyle="1" w:styleId="WW8Num41z2">
    <w:name w:val="WW8Num41z2"/>
    <w:rsid w:val="00E40F01"/>
  </w:style>
  <w:style w:type="character" w:customStyle="1" w:styleId="WW8Num41z3">
    <w:name w:val="WW8Num41z3"/>
    <w:rsid w:val="00E40F01"/>
  </w:style>
  <w:style w:type="character" w:customStyle="1" w:styleId="WW8Num41z4">
    <w:name w:val="WW8Num41z4"/>
    <w:rsid w:val="00E40F01"/>
  </w:style>
  <w:style w:type="character" w:customStyle="1" w:styleId="WW8Num41z5">
    <w:name w:val="WW8Num41z5"/>
    <w:rsid w:val="00E40F01"/>
  </w:style>
  <w:style w:type="character" w:customStyle="1" w:styleId="WW8Num41z6">
    <w:name w:val="WW8Num41z6"/>
    <w:rsid w:val="00E40F01"/>
  </w:style>
  <w:style w:type="character" w:customStyle="1" w:styleId="WW8Num41z7">
    <w:name w:val="WW8Num41z7"/>
    <w:rsid w:val="00E40F01"/>
  </w:style>
  <w:style w:type="character" w:customStyle="1" w:styleId="WW8Num41z8">
    <w:name w:val="WW8Num41z8"/>
    <w:rsid w:val="00E40F01"/>
  </w:style>
  <w:style w:type="character" w:customStyle="1" w:styleId="WW-DefaultParagraphFont">
    <w:name w:val="WW-Default Paragraph Font"/>
    <w:rsid w:val="00E40F01"/>
  </w:style>
  <w:style w:type="character" w:customStyle="1" w:styleId="Char">
    <w:name w:val="Char"/>
    <w:rsid w:val="00E40F01"/>
    <w:rPr>
      <w:rFonts w:ascii="Times New Roman" w:eastAsia="Times New Roman" w:hAnsi="Times New Roman" w:cs="Times New Roman"/>
      <w:sz w:val="28"/>
      <w:szCs w:val="20"/>
      <w:lang w:val="en-AU"/>
    </w:rPr>
  </w:style>
  <w:style w:type="character" w:customStyle="1" w:styleId="WW-Char">
    <w:name w:val="WW- Char"/>
    <w:rsid w:val="00E40F01"/>
    <w:rPr>
      <w:rFonts w:ascii="Times New Roman" w:hAnsi="Times New Roman" w:cs="Times New Roman"/>
      <w:sz w:val="24"/>
      <w:szCs w:val="24"/>
    </w:rPr>
  </w:style>
  <w:style w:type="character" w:customStyle="1" w:styleId="WW-Char1">
    <w:name w:val="WW- Char1"/>
    <w:rsid w:val="00E40F01"/>
    <w:rPr>
      <w:sz w:val="22"/>
      <w:szCs w:val="22"/>
    </w:rPr>
  </w:style>
  <w:style w:type="character" w:customStyle="1" w:styleId="pgff4">
    <w:name w:val="pgff4"/>
    <w:rsid w:val="00E40F01"/>
  </w:style>
  <w:style w:type="character" w:customStyle="1" w:styleId="WW-Char2">
    <w:name w:val="WW- Char2"/>
    <w:rsid w:val="00E40F01"/>
    <w:rPr>
      <w:rFonts w:ascii="Segoe UI" w:hAnsi="Segoe UI" w:cs="Segoe UI"/>
      <w:sz w:val="18"/>
      <w:szCs w:val="18"/>
    </w:rPr>
  </w:style>
  <w:style w:type="character" w:customStyle="1" w:styleId="Bullets">
    <w:name w:val="Bullets"/>
    <w:rsid w:val="00E40F01"/>
    <w:rPr>
      <w:rFonts w:ascii="OpenSymbol" w:eastAsia="OpenSymbol" w:hAnsi="OpenSymbol" w:cs="OpenSymbol"/>
    </w:rPr>
  </w:style>
  <w:style w:type="character" w:customStyle="1" w:styleId="WW-Char12">
    <w:name w:val="WW- Char12"/>
    <w:rsid w:val="00E40F01"/>
    <w:rPr>
      <w:rFonts w:ascii="Calibri" w:hAnsi="Calibri" w:cs="Calibri"/>
      <w:sz w:val="22"/>
      <w:szCs w:val="22"/>
      <w:lang w:eastAsia="zh-CN"/>
    </w:rPr>
  </w:style>
  <w:style w:type="character" w:customStyle="1" w:styleId="WW-Char123">
    <w:name w:val="WW- Char123"/>
    <w:rsid w:val="00E40F01"/>
    <w:rPr>
      <w:rFonts w:ascii="Calibri" w:hAnsi="Calibri" w:cs="Calibri"/>
      <w:sz w:val="22"/>
      <w:szCs w:val="22"/>
      <w:lang w:eastAsia="zh-CN"/>
    </w:rPr>
  </w:style>
  <w:style w:type="character" w:customStyle="1" w:styleId="NumberingSymbols">
    <w:name w:val="Numbering Symbols"/>
    <w:rsid w:val="00E40F01"/>
  </w:style>
  <w:style w:type="paragraph" w:customStyle="1" w:styleId="Heading">
    <w:name w:val="Heading"/>
    <w:basedOn w:val="Normal"/>
    <w:next w:val="Corptext"/>
    <w:rsid w:val="00E40F01"/>
    <w:pPr>
      <w:keepNext/>
      <w:suppressAutoHyphens/>
      <w:spacing w:before="240" w:after="120" w:line="276" w:lineRule="auto"/>
    </w:pPr>
    <w:rPr>
      <w:rFonts w:ascii="Liberation Sans" w:eastAsia="Microsoft YaHei" w:hAnsi="Liberation Sans" w:cs="Mangal"/>
      <w:sz w:val="28"/>
      <w:szCs w:val="28"/>
      <w:lang w:eastAsia="zh-CN"/>
    </w:rPr>
  </w:style>
  <w:style w:type="paragraph" w:styleId="List">
    <w:name w:val="List"/>
    <w:basedOn w:val="Corptext"/>
    <w:rsid w:val="00E40F01"/>
    <w:pPr>
      <w:suppressAutoHyphens/>
      <w:spacing w:after="120" w:line="276" w:lineRule="auto"/>
      <w:jc w:val="left"/>
    </w:pPr>
    <w:rPr>
      <w:rFonts w:ascii="Calibri" w:hAnsi="Calibri" w:cs="Mangal"/>
      <w:sz w:val="22"/>
      <w:szCs w:val="22"/>
      <w:lang w:eastAsia="zh-CN"/>
    </w:rPr>
  </w:style>
  <w:style w:type="paragraph" w:styleId="Legend">
    <w:name w:val="caption"/>
    <w:basedOn w:val="Normal"/>
    <w:qFormat/>
    <w:rsid w:val="00E40F01"/>
    <w:pPr>
      <w:suppressLineNumbers/>
      <w:suppressAutoHyphens/>
      <w:spacing w:before="120" w:after="120" w:line="276" w:lineRule="auto"/>
    </w:pPr>
    <w:rPr>
      <w:rFonts w:ascii="Calibri" w:hAnsi="Calibri" w:cs="Mangal"/>
      <w:i/>
      <w:iCs/>
      <w:lang w:eastAsia="zh-CN"/>
    </w:rPr>
  </w:style>
  <w:style w:type="paragraph" w:customStyle="1" w:styleId="Index">
    <w:name w:val="Index"/>
    <w:basedOn w:val="Normal"/>
    <w:rsid w:val="00E40F01"/>
    <w:pPr>
      <w:suppressLineNumbers/>
      <w:suppressAutoHyphens/>
      <w:spacing w:after="200" w:line="276" w:lineRule="auto"/>
    </w:pPr>
    <w:rPr>
      <w:rFonts w:ascii="Calibri" w:hAnsi="Calibri" w:cs="Mangal"/>
      <w:sz w:val="22"/>
      <w:szCs w:val="22"/>
      <w:lang w:eastAsia="zh-CN"/>
    </w:rPr>
  </w:style>
  <w:style w:type="paragraph" w:customStyle="1" w:styleId="albastrusubliniere">
    <w:name w:val="albastrusubliniere"/>
    <w:basedOn w:val="Normal"/>
    <w:rsid w:val="00E40F01"/>
    <w:pPr>
      <w:suppressAutoHyphens/>
      <w:spacing w:before="280" w:after="280"/>
    </w:pPr>
    <w:rPr>
      <w:lang w:eastAsia="zh-CN"/>
    </w:rPr>
  </w:style>
  <w:style w:type="paragraph" w:styleId="Corptext3">
    <w:name w:val="Body Text 3"/>
    <w:basedOn w:val="Normal"/>
    <w:link w:val="Corptext3Caracter"/>
    <w:rsid w:val="00E40F01"/>
    <w:pPr>
      <w:suppressAutoHyphens/>
      <w:jc w:val="both"/>
    </w:pPr>
    <w:rPr>
      <w:sz w:val="28"/>
      <w:szCs w:val="20"/>
      <w:lang w:val="en-AU" w:eastAsia="zh-CN"/>
    </w:rPr>
  </w:style>
  <w:style w:type="character" w:customStyle="1" w:styleId="Corptext3Caracter">
    <w:name w:val="Corp text 3 Caracter"/>
    <w:link w:val="Corptext3"/>
    <w:rsid w:val="00E40F01"/>
    <w:rPr>
      <w:rFonts w:eastAsia="Times New Roman"/>
      <w:sz w:val="28"/>
      <w:lang w:val="en-AU" w:eastAsia="zh-CN"/>
    </w:rPr>
  </w:style>
  <w:style w:type="paragraph" w:styleId="Textbloc">
    <w:name w:val="Block Text"/>
    <w:basedOn w:val="Normal"/>
    <w:rsid w:val="00E40F01"/>
    <w:pPr>
      <w:tabs>
        <w:tab w:val="right" w:pos="8222"/>
      </w:tabs>
      <w:suppressAutoHyphens/>
      <w:ind w:left="851" w:right="-766"/>
    </w:pPr>
    <w:rPr>
      <w:szCs w:val="20"/>
      <w:lang w:val="ro-RO" w:eastAsia="zh-CN"/>
    </w:rPr>
  </w:style>
  <w:style w:type="paragraph" w:customStyle="1" w:styleId="CaracterCaracterCharCharCharCharChar">
    <w:name w:val="Caracter Caracter Char Char Char Char Char"/>
    <w:basedOn w:val="Normal"/>
    <w:rsid w:val="00E40F01"/>
    <w:pPr>
      <w:suppressAutoHyphens/>
    </w:pPr>
    <w:rPr>
      <w:lang w:val="pl-PL" w:eastAsia="zh-CN"/>
    </w:rPr>
  </w:style>
  <w:style w:type="paragraph" w:customStyle="1" w:styleId="CaracterCaracterCharCharCharChar">
    <w:name w:val="Caracter Caracter Char Char Char Char"/>
    <w:basedOn w:val="Normal"/>
    <w:rsid w:val="00E40F01"/>
    <w:pPr>
      <w:suppressAutoHyphens/>
    </w:pPr>
    <w:rPr>
      <w:lang w:val="pl-PL" w:eastAsia="zh-CN"/>
    </w:rPr>
  </w:style>
  <w:style w:type="paragraph" w:customStyle="1" w:styleId="number">
    <w:name w:val="number"/>
    <w:basedOn w:val="Normal"/>
    <w:rsid w:val="00E40F01"/>
    <w:pPr>
      <w:suppressAutoHyphens/>
      <w:spacing w:before="280" w:after="280"/>
    </w:pPr>
    <w:rPr>
      <w:rFonts w:eastAsia="SimSun"/>
      <w:lang w:val="ro-RO" w:eastAsia="zh-CN"/>
    </w:rPr>
  </w:style>
  <w:style w:type="paragraph" w:customStyle="1" w:styleId="left-ind">
    <w:name w:val="left-ind"/>
    <w:basedOn w:val="Normal"/>
    <w:rsid w:val="00E40F01"/>
    <w:pPr>
      <w:suppressAutoHyphens/>
      <w:spacing w:before="280" w:after="280"/>
    </w:pPr>
    <w:rPr>
      <w:rFonts w:eastAsia="SimSun"/>
      <w:lang w:val="ro-RO" w:eastAsia="zh-CN"/>
    </w:rPr>
  </w:style>
  <w:style w:type="paragraph" w:customStyle="1" w:styleId="ind1">
    <w:name w:val="ind1"/>
    <w:basedOn w:val="Normal"/>
    <w:rsid w:val="00E40F01"/>
    <w:pPr>
      <w:suppressAutoHyphens/>
      <w:spacing w:before="280" w:after="280"/>
    </w:pPr>
    <w:rPr>
      <w:rFonts w:eastAsia="SimSun"/>
      <w:lang w:val="ro-RO" w:eastAsia="zh-CN"/>
    </w:rPr>
  </w:style>
  <w:style w:type="paragraph" w:customStyle="1" w:styleId="CharCharCharChar">
    <w:name w:val="Char Char Char Char"/>
    <w:basedOn w:val="Normal"/>
    <w:rsid w:val="00E40F01"/>
    <w:pPr>
      <w:suppressAutoHyphens/>
    </w:pPr>
    <w:rPr>
      <w:lang w:val="pl-PL" w:eastAsia="zh-CN"/>
    </w:rPr>
  </w:style>
  <w:style w:type="paragraph" w:customStyle="1" w:styleId="CaracterCaracterCharCharCharCharCharCharChar1">
    <w:name w:val="Caracter Caracter Char Char Char Char Char Char Char1"/>
    <w:basedOn w:val="Normal"/>
    <w:rsid w:val="00E40F01"/>
    <w:pPr>
      <w:suppressAutoHyphens/>
    </w:pPr>
    <w:rPr>
      <w:lang w:val="pl-PL" w:eastAsia="zh-CN"/>
    </w:rPr>
  </w:style>
  <w:style w:type="paragraph" w:customStyle="1" w:styleId="Quotations">
    <w:name w:val="Quotations"/>
    <w:basedOn w:val="Normal"/>
    <w:rsid w:val="00E40F01"/>
    <w:pPr>
      <w:suppressAutoHyphens/>
      <w:spacing w:after="283" w:line="276" w:lineRule="auto"/>
      <w:ind w:left="567" w:right="567"/>
    </w:pPr>
    <w:rPr>
      <w:rFonts w:ascii="Calibri" w:hAnsi="Calibri" w:cs="Calibri"/>
      <w:sz w:val="22"/>
      <w:szCs w:val="22"/>
      <w:lang w:eastAsia="zh-CN"/>
    </w:rPr>
  </w:style>
  <w:style w:type="paragraph" w:styleId="Titlu">
    <w:name w:val="Title"/>
    <w:basedOn w:val="Heading"/>
    <w:next w:val="Corptext"/>
    <w:link w:val="TitluCaracter"/>
    <w:qFormat/>
    <w:rsid w:val="00E40F01"/>
    <w:pPr>
      <w:jc w:val="center"/>
    </w:pPr>
    <w:rPr>
      <w:b/>
      <w:bCs/>
      <w:sz w:val="56"/>
      <w:szCs w:val="56"/>
    </w:rPr>
  </w:style>
  <w:style w:type="character" w:customStyle="1" w:styleId="TitluCaracter">
    <w:name w:val="Titlu Caracter"/>
    <w:link w:val="Titlu"/>
    <w:rsid w:val="00E40F01"/>
    <w:rPr>
      <w:rFonts w:ascii="Liberation Sans" w:eastAsia="Microsoft YaHei" w:hAnsi="Liberation Sans" w:cs="Mangal"/>
      <w:b/>
      <w:bCs/>
      <w:sz w:val="56"/>
      <w:szCs w:val="56"/>
      <w:lang w:eastAsia="zh-CN"/>
    </w:rPr>
  </w:style>
  <w:style w:type="paragraph" w:styleId="Subtitlu">
    <w:name w:val="Subtitle"/>
    <w:basedOn w:val="Heading"/>
    <w:next w:val="Corptext"/>
    <w:link w:val="SubtitluCaracter"/>
    <w:qFormat/>
    <w:rsid w:val="00E40F01"/>
    <w:pPr>
      <w:spacing w:before="60"/>
      <w:jc w:val="center"/>
    </w:pPr>
    <w:rPr>
      <w:sz w:val="36"/>
      <w:szCs w:val="36"/>
    </w:rPr>
  </w:style>
  <w:style w:type="character" w:customStyle="1" w:styleId="SubtitluCaracter">
    <w:name w:val="Subtitlu Caracter"/>
    <w:link w:val="Subtitlu"/>
    <w:rsid w:val="00E40F01"/>
    <w:rPr>
      <w:rFonts w:ascii="Liberation Sans" w:eastAsia="Microsoft YaHei" w:hAnsi="Liberation Sans" w:cs="Mangal"/>
      <w:sz w:val="36"/>
      <w:szCs w:val="36"/>
      <w:lang w:eastAsia="zh-CN"/>
    </w:rPr>
  </w:style>
  <w:style w:type="numbering" w:customStyle="1" w:styleId="NoList8">
    <w:name w:val="No List8"/>
    <w:next w:val="FrListare"/>
    <w:uiPriority w:val="99"/>
    <w:semiHidden/>
    <w:unhideWhenUsed/>
    <w:rsid w:val="0069115F"/>
  </w:style>
  <w:style w:type="character" w:customStyle="1" w:styleId="WW8Num3z3">
    <w:name w:val="WW8Num3z3"/>
    <w:rsid w:val="0069115F"/>
  </w:style>
  <w:style w:type="character" w:customStyle="1" w:styleId="WW8Num3z4">
    <w:name w:val="WW8Num3z4"/>
    <w:rsid w:val="0069115F"/>
  </w:style>
  <w:style w:type="character" w:customStyle="1" w:styleId="WW8Num3z5">
    <w:name w:val="WW8Num3z5"/>
    <w:rsid w:val="0069115F"/>
  </w:style>
  <w:style w:type="character" w:customStyle="1" w:styleId="WW8Num3z6">
    <w:name w:val="WW8Num3z6"/>
    <w:rsid w:val="0069115F"/>
  </w:style>
  <w:style w:type="character" w:customStyle="1" w:styleId="WW8Num3z7">
    <w:name w:val="WW8Num3z7"/>
    <w:rsid w:val="0069115F"/>
  </w:style>
  <w:style w:type="character" w:customStyle="1" w:styleId="WW8Num3z8">
    <w:name w:val="WW8Num3z8"/>
    <w:rsid w:val="0069115F"/>
  </w:style>
  <w:style w:type="character" w:customStyle="1" w:styleId="WW8Num6z3">
    <w:name w:val="WW8Num6z3"/>
    <w:rsid w:val="0069115F"/>
  </w:style>
  <w:style w:type="character" w:customStyle="1" w:styleId="WW8Num6z4">
    <w:name w:val="WW8Num6z4"/>
    <w:rsid w:val="0069115F"/>
  </w:style>
  <w:style w:type="character" w:customStyle="1" w:styleId="WW8Num6z5">
    <w:name w:val="WW8Num6z5"/>
    <w:rsid w:val="0069115F"/>
  </w:style>
  <w:style w:type="character" w:customStyle="1" w:styleId="WW8Num6z6">
    <w:name w:val="WW8Num6z6"/>
    <w:rsid w:val="0069115F"/>
  </w:style>
  <w:style w:type="character" w:customStyle="1" w:styleId="WW8Num6z7">
    <w:name w:val="WW8Num6z7"/>
    <w:rsid w:val="0069115F"/>
  </w:style>
  <w:style w:type="character" w:customStyle="1" w:styleId="WW8Num6z8">
    <w:name w:val="WW8Num6z8"/>
    <w:rsid w:val="0069115F"/>
  </w:style>
  <w:style w:type="character" w:customStyle="1" w:styleId="WW8Num10z3">
    <w:name w:val="WW8Num10z3"/>
    <w:rsid w:val="0069115F"/>
  </w:style>
  <w:style w:type="character" w:customStyle="1" w:styleId="WW8Num10z4">
    <w:name w:val="WW8Num10z4"/>
    <w:rsid w:val="0069115F"/>
  </w:style>
  <w:style w:type="character" w:customStyle="1" w:styleId="WW8Num10z5">
    <w:name w:val="WW8Num10z5"/>
    <w:rsid w:val="0069115F"/>
  </w:style>
  <w:style w:type="character" w:customStyle="1" w:styleId="WW8Num10z6">
    <w:name w:val="WW8Num10z6"/>
    <w:rsid w:val="0069115F"/>
  </w:style>
  <w:style w:type="character" w:customStyle="1" w:styleId="WW8Num10z7">
    <w:name w:val="WW8Num10z7"/>
    <w:rsid w:val="0069115F"/>
  </w:style>
  <w:style w:type="character" w:customStyle="1" w:styleId="WW8Num10z8">
    <w:name w:val="WW8Num10z8"/>
    <w:rsid w:val="0069115F"/>
  </w:style>
  <w:style w:type="character" w:customStyle="1" w:styleId="WW8NumSt2z0">
    <w:name w:val="WW8NumSt2z0"/>
    <w:rsid w:val="0069115F"/>
    <w:rPr>
      <w:rFonts w:ascii="Symbol" w:hAnsi="Symbol" w:cs="Symbol" w:hint="default"/>
      <w:color w:val="339966"/>
      <w:sz w:val="26"/>
      <w:szCs w:val="26"/>
      <w:lang w:val="en-US"/>
    </w:rPr>
  </w:style>
  <w:style w:type="character" w:customStyle="1" w:styleId="WW8NumSt7z0">
    <w:name w:val="WW8NumSt7z0"/>
    <w:rsid w:val="0069115F"/>
    <w:rPr>
      <w:rFonts w:ascii="Symbol" w:hAnsi="Symbol" w:cs="Symbol" w:hint="default"/>
    </w:rPr>
  </w:style>
  <w:style w:type="character" w:customStyle="1" w:styleId="WW-Char3">
    <w:name w:val="WW- Char3"/>
    <w:rsid w:val="0069115F"/>
    <w:rPr>
      <w:rFonts w:eastAsia="SimSun"/>
      <w:sz w:val="24"/>
      <w:szCs w:val="24"/>
      <w:lang w:val="ro-RO" w:eastAsia="zh-CN"/>
    </w:rPr>
  </w:style>
  <w:style w:type="numbering" w:customStyle="1" w:styleId="NoList9">
    <w:name w:val="No List9"/>
    <w:next w:val="FrListare"/>
    <w:uiPriority w:val="99"/>
    <w:semiHidden/>
    <w:unhideWhenUsed/>
    <w:rsid w:val="00370006"/>
  </w:style>
  <w:style w:type="character" w:customStyle="1" w:styleId="WW8Num15z3">
    <w:name w:val="WW8Num15z3"/>
    <w:rsid w:val="00370006"/>
  </w:style>
  <w:style w:type="character" w:customStyle="1" w:styleId="WW8Num15z5">
    <w:name w:val="WW8Num15z5"/>
    <w:rsid w:val="00370006"/>
  </w:style>
  <w:style w:type="character" w:customStyle="1" w:styleId="WW8Num15z6">
    <w:name w:val="WW8Num15z6"/>
    <w:rsid w:val="00370006"/>
  </w:style>
  <w:style w:type="character" w:customStyle="1" w:styleId="WW8Num15z7">
    <w:name w:val="WW8Num15z7"/>
    <w:rsid w:val="00370006"/>
  </w:style>
  <w:style w:type="character" w:customStyle="1" w:styleId="WW8Num15z8">
    <w:name w:val="WW8Num15z8"/>
    <w:rsid w:val="00370006"/>
  </w:style>
  <w:style w:type="character" w:customStyle="1" w:styleId="WW8Num31z3">
    <w:name w:val="WW8Num31z3"/>
    <w:rsid w:val="00370006"/>
    <w:rPr>
      <w:rFonts w:ascii="Symbol" w:hAnsi="Symbol" w:cs="Symbol" w:hint="default"/>
    </w:rPr>
  </w:style>
  <w:style w:type="character" w:customStyle="1" w:styleId="WW8Num36z1">
    <w:name w:val="WW8Num36z1"/>
    <w:rsid w:val="00370006"/>
  </w:style>
  <w:style w:type="character" w:customStyle="1" w:styleId="WW8Num36z5">
    <w:name w:val="WW8Num36z5"/>
    <w:rsid w:val="00370006"/>
  </w:style>
  <w:style w:type="character" w:customStyle="1" w:styleId="WW8Num36z6">
    <w:name w:val="WW8Num36z6"/>
    <w:rsid w:val="00370006"/>
  </w:style>
  <w:style w:type="character" w:customStyle="1" w:styleId="WW8Num36z7">
    <w:name w:val="WW8Num36z7"/>
    <w:rsid w:val="00370006"/>
  </w:style>
  <w:style w:type="character" w:customStyle="1" w:styleId="WW8Num36z8">
    <w:name w:val="WW8Num36z8"/>
    <w:rsid w:val="00370006"/>
  </w:style>
  <w:style w:type="character" w:customStyle="1" w:styleId="WW8Num38z3">
    <w:name w:val="WW8Num38z3"/>
    <w:rsid w:val="00370006"/>
  </w:style>
  <w:style w:type="character" w:customStyle="1" w:styleId="WW8Num38z5">
    <w:name w:val="WW8Num38z5"/>
    <w:rsid w:val="00370006"/>
  </w:style>
  <w:style w:type="character" w:customStyle="1" w:styleId="WW8Num38z6">
    <w:name w:val="WW8Num38z6"/>
    <w:rsid w:val="00370006"/>
  </w:style>
  <w:style w:type="character" w:customStyle="1" w:styleId="WW8Num38z7">
    <w:name w:val="WW8Num38z7"/>
    <w:rsid w:val="00370006"/>
  </w:style>
  <w:style w:type="character" w:customStyle="1" w:styleId="WW8Num38z8">
    <w:name w:val="WW8Num38z8"/>
    <w:rsid w:val="00370006"/>
  </w:style>
  <w:style w:type="character" w:customStyle="1" w:styleId="WW8Num40z3">
    <w:name w:val="WW8Num40z3"/>
    <w:rsid w:val="00370006"/>
  </w:style>
  <w:style w:type="character" w:customStyle="1" w:styleId="WW8Num40z4">
    <w:name w:val="WW8Num40z4"/>
    <w:rsid w:val="00370006"/>
  </w:style>
  <w:style w:type="character" w:customStyle="1" w:styleId="WW8Num40z5">
    <w:name w:val="WW8Num40z5"/>
    <w:rsid w:val="00370006"/>
  </w:style>
  <w:style w:type="character" w:customStyle="1" w:styleId="WW8Num40z6">
    <w:name w:val="WW8Num40z6"/>
    <w:rsid w:val="00370006"/>
  </w:style>
  <w:style w:type="character" w:customStyle="1" w:styleId="WW8Num40z7">
    <w:name w:val="WW8Num40z7"/>
    <w:rsid w:val="00370006"/>
  </w:style>
  <w:style w:type="character" w:customStyle="1" w:styleId="WW8Num40z8">
    <w:name w:val="WW8Num40z8"/>
    <w:rsid w:val="00370006"/>
  </w:style>
  <w:style w:type="character" w:customStyle="1" w:styleId="WW8Num42z0">
    <w:name w:val="WW8Num42z0"/>
    <w:rsid w:val="00370006"/>
    <w:rPr>
      <w:rFonts w:ascii="Calibri" w:hAnsi="Calibri" w:cs="Calibri"/>
      <w:sz w:val="26"/>
      <w:szCs w:val="26"/>
      <w:lang w:val="ro-RO"/>
    </w:rPr>
  </w:style>
  <w:style w:type="character" w:customStyle="1" w:styleId="WW8Num42z1">
    <w:name w:val="WW8Num42z1"/>
    <w:rsid w:val="00370006"/>
  </w:style>
  <w:style w:type="character" w:customStyle="1" w:styleId="WW8Num42z2">
    <w:name w:val="WW8Num42z2"/>
    <w:rsid w:val="00370006"/>
  </w:style>
  <w:style w:type="character" w:customStyle="1" w:styleId="WW8Num42z3">
    <w:name w:val="WW8Num42z3"/>
    <w:rsid w:val="00370006"/>
  </w:style>
  <w:style w:type="character" w:customStyle="1" w:styleId="WW8Num42z4">
    <w:name w:val="WW8Num42z4"/>
    <w:rsid w:val="00370006"/>
  </w:style>
  <w:style w:type="character" w:customStyle="1" w:styleId="WW8Num42z5">
    <w:name w:val="WW8Num42z5"/>
    <w:rsid w:val="00370006"/>
  </w:style>
  <w:style w:type="character" w:customStyle="1" w:styleId="WW8Num42z6">
    <w:name w:val="WW8Num42z6"/>
    <w:rsid w:val="00370006"/>
  </w:style>
  <w:style w:type="character" w:customStyle="1" w:styleId="WW8Num42z7">
    <w:name w:val="WW8Num42z7"/>
    <w:rsid w:val="00370006"/>
  </w:style>
  <w:style w:type="character" w:customStyle="1" w:styleId="WW8Num42z8">
    <w:name w:val="WW8Num42z8"/>
    <w:rsid w:val="00370006"/>
  </w:style>
  <w:style w:type="character" w:customStyle="1" w:styleId="WW8Num43z0">
    <w:name w:val="WW8Num43z0"/>
    <w:rsid w:val="00370006"/>
    <w:rPr>
      <w:rFonts w:ascii="Wingdings" w:hAnsi="Wingdings" w:cs="Wingdings" w:hint="default"/>
    </w:rPr>
  </w:style>
  <w:style w:type="character" w:customStyle="1" w:styleId="WW8Num43z1">
    <w:name w:val="WW8Num43z1"/>
    <w:rsid w:val="00370006"/>
    <w:rPr>
      <w:rFonts w:ascii="Courier New" w:hAnsi="Courier New" w:cs="Courier New" w:hint="default"/>
    </w:rPr>
  </w:style>
  <w:style w:type="character" w:customStyle="1" w:styleId="WW8Num43z3">
    <w:name w:val="WW8Num43z3"/>
    <w:rsid w:val="00370006"/>
    <w:rPr>
      <w:rFonts w:ascii="Symbol" w:hAnsi="Symbol" w:cs="Symbol" w:hint="default"/>
    </w:rPr>
  </w:style>
  <w:style w:type="character" w:customStyle="1" w:styleId="WW8Num44z0">
    <w:name w:val="WW8Num44z0"/>
    <w:rsid w:val="00370006"/>
    <w:rPr>
      <w:rFonts w:ascii="Wingdings" w:hAnsi="Wingdings" w:cs="Wingdings" w:hint="default"/>
    </w:rPr>
  </w:style>
  <w:style w:type="character" w:customStyle="1" w:styleId="WW8Num44z1">
    <w:name w:val="WW8Num44z1"/>
    <w:rsid w:val="00370006"/>
    <w:rPr>
      <w:rFonts w:ascii="Courier New" w:hAnsi="Courier New" w:cs="Courier New" w:hint="default"/>
    </w:rPr>
  </w:style>
  <w:style w:type="character" w:customStyle="1" w:styleId="WW8Num44z3">
    <w:name w:val="WW8Num44z3"/>
    <w:rsid w:val="00370006"/>
    <w:rPr>
      <w:rFonts w:ascii="Symbol" w:hAnsi="Symbol" w:cs="Symbol" w:hint="default"/>
    </w:rPr>
  </w:style>
  <w:style w:type="character" w:styleId="Numrdepagin">
    <w:name w:val="page number"/>
    <w:rsid w:val="00370006"/>
  </w:style>
  <w:style w:type="character" w:customStyle="1" w:styleId="l5not">
    <w:name w:val="l5_not"/>
    <w:rsid w:val="00370006"/>
  </w:style>
  <w:style w:type="character" w:customStyle="1" w:styleId="ln2tlinie">
    <w:name w:val="ln2tlinie"/>
    <w:rsid w:val="00370006"/>
  </w:style>
  <w:style w:type="character" w:customStyle="1" w:styleId="l5tlu1">
    <w:name w:val="l5tlu1"/>
    <w:rsid w:val="00370006"/>
    <w:rPr>
      <w:b/>
      <w:bCs/>
      <w:color w:val="000000"/>
      <w:sz w:val="32"/>
      <w:szCs w:val="32"/>
    </w:rPr>
  </w:style>
  <w:style w:type="character" w:customStyle="1" w:styleId="FootnoteCharacters">
    <w:name w:val="Footnote Characters"/>
    <w:rsid w:val="00370006"/>
    <w:rPr>
      <w:vertAlign w:val="superscript"/>
    </w:rPr>
  </w:style>
  <w:style w:type="character" w:customStyle="1" w:styleId="MessageHeaderLabel">
    <w:name w:val="Message Header Label"/>
    <w:rsid w:val="00370006"/>
    <w:rPr>
      <w:rFonts w:ascii="Arial Black" w:hAnsi="Arial Black" w:cs="Arial Black"/>
      <w:spacing w:val="-10"/>
      <w:sz w:val="18"/>
    </w:rPr>
  </w:style>
  <w:style w:type="character" w:customStyle="1" w:styleId="l5ghi">
    <w:name w:val="l5_ghi"/>
    <w:rsid w:val="00370006"/>
  </w:style>
  <w:style w:type="character" w:customStyle="1" w:styleId="l5ghi2">
    <w:name w:val="l5_ghi2"/>
    <w:rsid w:val="00370006"/>
    <w:rPr>
      <w:sz w:val="26"/>
      <w:szCs w:val="26"/>
      <w:shd w:val="clear" w:color="auto" w:fill="E0E0F0"/>
    </w:rPr>
  </w:style>
  <w:style w:type="character" w:customStyle="1" w:styleId="FooterChar1">
    <w:name w:val="Footer Char1"/>
    <w:rsid w:val="00370006"/>
    <w:rPr>
      <w:lang w:val="hu-HU" w:eastAsia="zh-CN"/>
    </w:rPr>
  </w:style>
  <w:style w:type="character" w:customStyle="1" w:styleId="HTMLPreformattedChar1">
    <w:name w:val="HTML Preformatted Char1"/>
    <w:uiPriority w:val="99"/>
    <w:rsid w:val="00370006"/>
    <w:rPr>
      <w:rFonts w:ascii="Consolas" w:hAnsi="Consolas" w:cs="Consolas"/>
      <w:sz w:val="26"/>
      <w:szCs w:val="26"/>
      <w:lang w:eastAsia="zh-CN"/>
    </w:rPr>
  </w:style>
  <w:style w:type="paragraph" w:styleId="Listacumarcatori2">
    <w:name w:val="List Bullet 2"/>
    <w:basedOn w:val="Normal"/>
    <w:rsid w:val="00370006"/>
    <w:pPr>
      <w:numPr>
        <w:numId w:val="14"/>
      </w:numPr>
      <w:suppressAutoHyphens/>
      <w:jc w:val="both"/>
    </w:pPr>
    <w:rPr>
      <w:lang w:val="fr-FR" w:eastAsia="zh-CN"/>
    </w:rPr>
  </w:style>
  <w:style w:type="character" w:customStyle="1" w:styleId="HeaderChar1">
    <w:name w:val="Header Char1"/>
    <w:rsid w:val="00370006"/>
    <w:rPr>
      <w:lang w:val="hu-HU" w:eastAsia="zh-CN"/>
    </w:rPr>
  </w:style>
  <w:style w:type="paragraph" w:customStyle="1" w:styleId="Listparagraf1">
    <w:name w:val="Listă paragraf1"/>
    <w:basedOn w:val="Normal"/>
    <w:uiPriority w:val="34"/>
    <w:qFormat/>
    <w:rsid w:val="00370006"/>
    <w:pPr>
      <w:spacing w:after="160" w:line="259" w:lineRule="auto"/>
      <w:ind w:left="720"/>
      <w:contextualSpacing/>
    </w:pPr>
    <w:rPr>
      <w:rFonts w:ascii="Calibri" w:eastAsia="Calibri" w:hAnsi="Calibri"/>
      <w:sz w:val="22"/>
      <w:szCs w:val="22"/>
    </w:rPr>
  </w:style>
  <w:style w:type="paragraph" w:customStyle="1" w:styleId="Listparagraf2">
    <w:name w:val="Listă paragraf2"/>
    <w:basedOn w:val="Normal"/>
    <w:uiPriority w:val="34"/>
    <w:qFormat/>
    <w:rsid w:val="00370006"/>
    <w:pPr>
      <w:spacing w:after="160" w:line="259" w:lineRule="auto"/>
      <w:ind w:left="708"/>
    </w:pPr>
    <w:rPr>
      <w:rFonts w:ascii="Calibri" w:eastAsia="Calibri" w:hAnsi="Calibri"/>
      <w:sz w:val="22"/>
      <w:szCs w:val="22"/>
    </w:rPr>
  </w:style>
  <w:style w:type="character" w:customStyle="1" w:styleId="Titlu4Caracter">
    <w:name w:val="Titlu 4 Caracter"/>
    <w:link w:val="Titlu4"/>
    <w:rsid w:val="0002531F"/>
    <w:rPr>
      <w:rFonts w:ascii="Calibri" w:eastAsia="Times New Roman" w:hAnsi="Calibri"/>
      <w:b/>
      <w:bCs/>
      <w:sz w:val="28"/>
      <w:szCs w:val="28"/>
      <w:lang w:val="ro-RO" w:eastAsia="x-none"/>
    </w:rPr>
  </w:style>
  <w:style w:type="numbering" w:customStyle="1" w:styleId="NoList10">
    <w:name w:val="No List10"/>
    <w:next w:val="FrListare"/>
    <w:uiPriority w:val="99"/>
    <w:semiHidden/>
    <w:unhideWhenUsed/>
    <w:rsid w:val="0002531F"/>
  </w:style>
  <w:style w:type="paragraph" w:customStyle="1" w:styleId="Listaszerbekezds1">
    <w:name w:val="Listaszerű bekezdés1"/>
    <w:basedOn w:val="Normal"/>
    <w:qFormat/>
    <w:rsid w:val="0002531F"/>
    <w:pPr>
      <w:ind w:left="720"/>
    </w:pPr>
    <w:rPr>
      <w:rFonts w:ascii="Calibri" w:hAnsi="Calibri" w:cs="Calibri"/>
      <w:sz w:val="20"/>
      <w:szCs w:val="20"/>
    </w:rPr>
  </w:style>
  <w:style w:type="paragraph" w:customStyle="1" w:styleId="CaracterCaracterCharCharCharChar0">
    <w:name w:val="Caracter Caracter Char Char Char Char"/>
    <w:basedOn w:val="Normal"/>
    <w:rsid w:val="0002531F"/>
    <w:rPr>
      <w:rFonts w:ascii="Arial" w:hAnsi="Arial" w:cs="Arial"/>
      <w:lang w:val="pl-PL" w:eastAsia="pl-PL"/>
    </w:rPr>
  </w:style>
  <w:style w:type="numbering" w:customStyle="1" w:styleId="NoList11">
    <w:name w:val="No List11"/>
    <w:next w:val="FrListare"/>
    <w:uiPriority w:val="99"/>
    <w:semiHidden/>
    <w:unhideWhenUsed/>
    <w:rsid w:val="00D2465F"/>
  </w:style>
  <w:style w:type="character" w:customStyle="1" w:styleId="Titlu5Caracter">
    <w:name w:val="Titlu 5 Caracter"/>
    <w:link w:val="Titlu5"/>
    <w:rsid w:val="00D2465F"/>
    <w:rPr>
      <w:rFonts w:eastAsia="Times New Roman"/>
      <w:b/>
      <w:sz w:val="24"/>
      <w:u w:val="single"/>
      <w:lang w:val="ro-RO" w:eastAsia="ro-RO"/>
    </w:rPr>
  </w:style>
  <w:style w:type="character" w:customStyle="1" w:styleId="Titlu6Caracter">
    <w:name w:val="Titlu 6 Caracter"/>
    <w:link w:val="Titlu6"/>
    <w:rsid w:val="00D2465F"/>
    <w:rPr>
      <w:rFonts w:ascii="Tahoma" w:eastAsia="Times New Roman" w:hAnsi="Tahoma"/>
      <w:b/>
      <w:sz w:val="24"/>
      <w:lang w:eastAsia="ro-RO"/>
    </w:rPr>
  </w:style>
  <w:style w:type="character" w:customStyle="1" w:styleId="Titlu7Caracter">
    <w:name w:val="Titlu 7 Caracter"/>
    <w:link w:val="Titlu7"/>
    <w:rsid w:val="00D2465F"/>
    <w:rPr>
      <w:rFonts w:ascii="Tahoma" w:eastAsia="Times New Roman" w:hAnsi="Tahoma"/>
      <w:b/>
      <w:sz w:val="28"/>
      <w:lang w:val="ro-RO" w:eastAsia="ro-RO"/>
    </w:rPr>
  </w:style>
  <w:style w:type="numbering" w:customStyle="1" w:styleId="NoList12">
    <w:name w:val="No List12"/>
    <w:next w:val="FrListare"/>
    <w:semiHidden/>
    <w:unhideWhenUsed/>
    <w:rsid w:val="00D2465F"/>
  </w:style>
  <w:style w:type="paragraph" w:styleId="Indentcorptext">
    <w:name w:val="Body Text Indent"/>
    <w:basedOn w:val="Normal"/>
    <w:link w:val="IndentcorptextCaracter"/>
    <w:rsid w:val="00D2465F"/>
    <w:pPr>
      <w:ind w:firstLine="720"/>
      <w:jc w:val="both"/>
    </w:pPr>
    <w:rPr>
      <w:b/>
      <w:szCs w:val="20"/>
      <w:u w:val="single"/>
      <w:lang w:val="ro-RO" w:eastAsia="ro-RO"/>
    </w:rPr>
  </w:style>
  <w:style w:type="character" w:customStyle="1" w:styleId="IndentcorptextCaracter">
    <w:name w:val="Indent corp text Caracter"/>
    <w:link w:val="Indentcorptext"/>
    <w:rsid w:val="00D2465F"/>
    <w:rPr>
      <w:rFonts w:eastAsia="Times New Roman"/>
      <w:b/>
      <w:sz w:val="24"/>
      <w:u w:val="single"/>
      <w:lang w:val="ro-RO" w:eastAsia="ro-RO"/>
    </w:rPr>
  </w:style>
  <w:style w:type="paragraph" w:styleId="Indentcorptext2">
    <w:name w:val="Body Text Indent 2"/>
    <w:basedOn w:val="Normal"/>
    <w:link w:val="Indentcorptext2Caracter"/>
    <w:rsid w:val="00D2465F"/>
    <w:pPr>
      <w:ind w:firstLine="720"/>
      <w:jc w:val="both"/>
    </w:pPr>
    <w:rPr>
      <w:rFonts w:ascii="Tahoma" w:hAnsi="Tahoma"/>
      <w:szCs w:val="20"/>
      <w:lang w:eastAsia="ro-RO"/>
    </w:rPr>
  </w:style>
  <w:style w:type="character" w:customStyle="1" w:styleId="Indentcorptext2Caracter">
    <w:name w:val="Indent corp text 2 Caracter"/>
    <w:link w:val="Indentcorptext2"/>
    <w:rsid w:val="00D2465F"/>
    <w:rPr>
      <w:rFonts w:ascii="Tahoma" w:eastAsia="Times New Roman" w:hAnsi="Tahoma"/>
      <w:sz w:val="24"/>
      <w:lang w:eastAsia="ro-RO"/>
    </w:rPr>
  </w:style>
  <w:style w:type="paragraph" w:styleId="Indentcorptext3">
    <w:name w:val="Body Text Indent 3"/>
    <w:basedOn w:val="Normal"/>
    <w:link w:val="Indentcorptext3Caracter"/>
    <w:rsid w:val="00D2465F"/>
    <w:pPr>
      <w:ind w:firstLine="720"/>
      <w:jc w:val="both"/>
    </w:pPr>
    <w:rPr>
      <w:rFonts w:ascii="Tahoma" w:hAnsi="Tahoma"/>
      <w:sz w:val="28"/>
      <w:szCs w:val="20"/>
      <w:lang w:eastAsia="ro-RO"/>
    </w:rPr>
  </w:style>
  <w:style w:type="character" w:customStyle="1" w:styleId="Indentcorptext3Caracter">
    <w:name w:val="Indent corp text 3 Caracter"/>
    <w:link w:val="Indentcorptext3"/>
    <w:rsid w:val="00D2465F"/>
    <w:rPr>
      <w:rFonts w:ascii="Tahoma" w:eastAsia="Times New Roman" w:hAnsi="Tahoma"/>
      <w:sz w:val="28"/>
      <w:lang w:eastAsia="ro-RO"/>
    </w:rPr>
  </w:style>
  <w:style w:type="character" w:customStyle="1" w:styleId="yiv7532959898">
    <w:name w:val="yiv7532959898"/>
    <w:rsid w:val="00D2465F"/>
  </w:style>
  <w:style w:type="character" w:customStyle="1" w:styleId="st">
    <w:name w:val="st"/>
    <w:rsid w:val="00D2465F"/>
  </w:style>
  <w:style w:type="numbering" w:customStyle="1" w:styleId="NoList13">
    <w:name w:val="No List13"/>
    <w:next w:val="FrListare"/>
    <w:semiHidden/>
    <w:unhideWhenUsed/>
    <w:rsid w:val="00CD3FA3"/>
  </w:style>
  <w:style w:type="numbering" w:customStyle="1" w:styleId="NoList14">
    <w:name w:val="No List14"/>
    <w:next w:val="FrListare"/>
    <w:semiHidden/>
    <w:unhideWhenUsed/>
    <w:rsid w:val="00CD3FA3"/>
  </w:style>
  <w:style w:type="numbering" w:customStyle="1" w:styleId="NoList15">
    <w:name w:val="No List15"/>
    <w:next w:val="FrListare"/>
    <w:uiPriority w:val="99"/>
    <w:semiHidden/>
    <w:unhideWhenUsed/>
    <w:rsid w:val="00CD3FA3"/>
  </w:style>
  <w:style w:type="numbering" w:customStyle="1" w:styleId="NoList16">
    <w:name w:val="No List16"/>
    <w:next w:val="FrListare"/>
    <w:uiPriority w:val="99"/>
    <w:semiHidden/>
    <w:unhideWhenUsed/>
    <w:rsid w:val="004879C8"/>
  </w:style>
  <w:style w:type="paragraph" w:customStyle="1" w:styleId="Frspaiere1">
    <w:name w:val="Fără spațiere1"/>
    <w:qFormat/>
    <w:rsid w:val="004879C8"/>
    <w:rPr>
      <w:rFonts w:ascii="Calibri" w:eastAsia="Calibri" w:hAnsi="Calibri"/>
      <w:sz w:val="22"/>
      <w:szCs w:val="22"/>
      <w:lang w:val="en-US" w:eastAsia="en-US"/>
    </w:rPr>
  </w:style>
  <w:style w:type="character" w:styleId="Numrdelinie">
    <w:name w:val="line number"/>
    <w:uiPriority w:val="99"/>
    <w:semiHidden/>
    <w:unhideWhenUsed/>
    <w:rsid w:val="004879C8"/>
  </w:style>
  <w:style w:type="numbering" w:customStyle="1" w:styleId="NoList17">
    <w:name w:val="No List17"/>
    <w:next w:val="FrListare"/>
    <w:semiHidden/>
    <w:unhideWhenUsed/>
    <w:rsid w:val="00CE5E76"/>
  </w:style>
  <w:style w:type="character" w:customStyle="1" w:styleId="T7">
    <w:name w:val="T7"/>
    <w:rsid w:val="00CE5E76"/>
    <w:rPr>
      <w:rFonts w:ascii="Calibri" w:hAnsi="Calibri"/>
      <w:sz w:val="26"/>
    </w:rPr>
  </w:style>
  <w:style w:type="table" w:styleId="GrilTabel">
    <w:name w:val="Table Grid"/>
    <w:basedOn w:val="TabelNormal"/>
    <w:rsid w:val="00CE5E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FrListare"/>
    <w:semiHidden/>
    <w:unhideWhenUsed/>
    <w:rsid w:val="00132A06"/>
  </w:style>
  <w:style w:type="paragraph" w:customStyle="1" w:styleId="al">
    <w:name w:val="a_l"/>
    <w:basedOn w:val="Normal"/>
    <w:rsid w:val="00132A06"/>
    <w:pPr>
      <w:spacing w:before="100" w:beforeAutospacing="1" w:after="100" w:afterAutospacing="1"/>
    </w:pPr>
  </w:style>
  <w:style w:type="paragraph" w:customStyle="1" w:styleId="Listparagraf3">
    <w:name w:val="Listă paragraf3"/>
    <w:basedOn w:val="Normal"/>
    <w:qFormat/>
    <w:rsid w:val="00132A06"/>
    <w:pPr>
      <w:ind w:left="720"/>
      <w:contextualSpacing/>
    </w:pPr>
    <w:rPr>
      <w:sz w:val="20"/>
      <w:szCs w:val="20"/>
    </w:rPr>
  </w:style>
  <w:style w:type="numbering" w:customStyle="1" w:styleId="NoList19">
    <w:name w:val="No List19"/>
    <w:next w:val="FrListare"/>
    <w:semiHidden/>
    <w:unhideWhenUsed/>
    <w:rsid w:val="008C2265"/>
  </w:style>
  <w:style w:type="character" w:customStyle="1" w:styleId="punct1">
    <w:name w:val="punct1"/>
    <w:rsid w:val="008C2265"/>
    <w:rPr>
      <w:b/>
      <w:bCs/>
      <w:color w:val="000000"/>
    </w:rPr>
  </w:style>
  <w:style w:type="paragraph" w:customStyle="1" w:styleId="P13">
    <w:name w:val="P13"/>
    <w:basedOn w:val="Normal"/>
    <w:rsid w:val="008C2265"/>
    <w:pPr>
      <w:widowControl w:val="0"/>
      <w:suppressAutoHyphens/>
      <w:autoSpaceDE w:val="0"/>
      <w:ind w:firstLine="720"/>
      <w:jc w:val="both"/>
    </w:pPr>
    <w:rPr>
      <w:szCs w:val="20"/>
      <w:lang w:val="ro-RO" w:eastAsia="ar-SA"/>
    </w:rPr>
  </w:style>
  <w:style w:type="character" w:styleId="Accentuat">
    <w:name w:val="Emphasis"/>
    <w:qFormat/>
    <w:rsid w:val="008C2265"/>
    <w:rPr>
      <w:i/>
      <w:iCs/>
    </w:rPr>
  </w:style>
  <w:style w:type="paragraph" w:customStyle="1" w:styleId="alp0s1">
    <w:name w:val="a_l p_0 s_1"/>
    <w:basedOn w:val="Normal"/>
    <w:rsid w:val="008C2265"/>
    <w:pPr>
      <w:spacing w:before="100" w:beforeAutospacing="1" w:after="100" w:afterAutospacing="1"/>
    </w:pPr>
    <w:rPr>
      <w:rFonts w:eastAsia="SimSun"/>
      <w:lang w:val="ro-RO" w:eastAsia="zh-CN"/>
    </w:rPr>
  </w:style>
  <w:style w:type="numbering" w:customStyle="1" w:styleId="NoList20">
    <w:name w:val="No List20"/>
    <w:next w:val="FrListare"/>
    <w:semiHidden/>
    <w:unhideWhenUsed/>
    <w:rsid w:val="00874AD3"/>
  </w:style>
  <w:style w:type="numbering" w:customStyle="1" w:styleId="NoList21">
    <w:name w:val="No List21"/>
    <w:next w:val="FrListare"/>
    <w:uiPriority w:val="99"/>
    <w:semiHidden/>
    <w:unhideWhenUsed/>
    <w:rsid w:val="00D76344"/>
  </w:style>
  <w:style w:type="character" w:customStyle="1" w:styleId="WW8Num20z5">
    <w:name w:val="WW8Num20z5"/>
    <w:rsid w:val="00D76344"/>
  </w:style>
  <w:style w:type="character" w:customStyle="1" w:styleId="WW8Num20z6">
    <w:name w:val="WW8Num20z6"/>
    <w:rsid w:val="00D76344"/>
  </w:style>
  <w:style w:type="character" w:customStyle="1" w:styleId="WW8Num20z7">
    <w:name w:val="WW8Num20z7"/>
    <w:rsid w:val="00D76344"/>
  </w:style>
  <w:style w:type="character" w:customStyle="1" w:styleId="WW8Num20z8">
    <w:name w:val="WW8Num20z8"/>
    <w:rsid w:val="00D76344"/>
  </w:style>
  <w:style w:type="character" w:customStyle="1" w:styleId="WW8Num43z2">
    <w:name w:val="WW8Num43z2"/>
    <w:rsid w:val="00D76344"/>
  </w:style>
  <w:style w:type="character" w:customStyle="1" w:styleId="WW8Num43z4">
    <w:name w:val="WW8Num43z4"/>
    <w:rsid w:val="00D76344"/>
  </w:style>
  <w:style w:type="character" w:customStyle="1" w:styleId="WW8Num43z5">
    <w:name w:val="WW8Num43z5"/>
    <w:rsid w:val="00D76344"/>
  </w:style>
  <w:style w:type="character" w:customStyle="1" w:styleId="WW8Num43z6">
    <w:name w:val="WW8Num43z6"/>
    <w:rsid w:val="00D76344"/>
  </w:style>
  <w:style w:type="character" w:customStyle="1" w:styleId="WW8Num43z7">
    <w:name w:val="WW8Num43z7"/>
    <w:rsid w:val="00D76344"/>
  </w:style>
  <w:style w:type="character" w:customStyle="1" w:styleId="WW8Num43z8">
    <w:name w:val="WW8Num43z8"/>
    <w:rsid w:val="00D76344"/>
  </w:style>
  <w:style w:type="character" w:customStyle="1" w:styleId="WW8Num45z0">
    <w:name w:val="WW8Num45z0"/>
    <w:rsid w:val="00D76344"/>
    <w:rPr>
      <w:rFonts w:ascii="Symbol" w:hAnsi="Symbol" w:cs="Symbol" w:hint="default"/>
      <w:b w:val="0"/>
    </w:rPr>
  </w:style>
  <w:style w:type="character" w:customStyle="1" w:styleId="WW8Num46z0">
    <w:name w:val="WW8Num46z0"/>
    <w:rsid w:val="00D76344"/>
    <w:rPr>
      <w:rFonts w:ascii="Symbol" w:eastAsia="SimSun" w:hAnsi="Symbol" w:cs="Symbol" w:hint="default"/>
      <w:b w:val="0"/>
      <w:sz w:val="26"/>
      <w:szCs w:val="26"/>
      <w:lang w:val="en-US" w:eastAsia="zh-CN"/>
    </w:rPr>
  </w:style>
  <w:style w:type="character" w:customStyle="1" w:styleId="WW8Num31z4">
    <w:name w:val="WW8Num31z4"/>
    <w:rsid w:val="00D76344"/>
  </w:style>
  <w:style w:type="character" w:customStyle="1" w:styleId="WW8Num31z5">
    <w:name w:val="WW8Num31z5"/>
    <w:rsid w:val="00D76344"/>
  </w:style>
  <w:style w:type="character" w:customStyle="1" w:styleId="WW8Num31z6">
    <w:name w:val="WW8Num31z6"/>
    <w:rsid w:val="00D76344"/>
  </w:style>
  <w:style w:type="character" w:customStyle="1" w:styleId="WW8Num31z7">
    <w:name w:val="WW8Num31z7"/>
    <w:rsid w:val="00D76344"/>
  </w:style>
  <w:style w:type="character" w:customStyle="1" w:styleId="WW8Num31z8">
    <w:name w:val="WW8Num31z8"/>
    <w:rsid w:val="00D76344"/>
  </w:style>
  <w:style w:type="character" w:customStyle="1" w:styleId="WW8Num44z2">
    <w:name w:val="WW8Num44z2"/>
    <w:rsid w:val="00D76344"/>
  </w:style>
  <w:style w:type="character" w:customStyle="1" w:styleId="WW8Num44z4">
    <w:name w:val="WW8Num44z4"/>
    <w:rsid w:val="00D76344"/>
  </w:style>
  <w:style w:type="character" w:customStyle="1" w:styleId="WW8Num44z5">
    <w:name w:val="WW8Num44z5"/>
    <w:rsid w:val="00D76344"/>
  </w:style>
  <w:style w:type="character" w:customStyle="1" w:styleId="WW8Num44z6">
    <w:name w:val="WW8Num44z6"/>
    <w:rsid w:val="00D76344"/>
  </w:style>
  <w:style w:type="character" w:customStyle="1" w:styleId="WW8Num44z7">
    <w:name w:val="WW8Num44z7"/>
    <w:rsid w:val="00D76344"/>
  </w:style>
  <w:style w:type="character" w:customStyle="1" w:styleId="WW8Num44z8">
    <w:name w:val="WW8Num44z8"/>
    <w:rsid w:val="00D76344"/>
  </w:style>
  <w:style w:type="character" w:customStyle="1" w:styleId="WW8Num45z1">
    <w:name w:val="WW8Num45z1"/>
    <w:rsid w:val="00D76344"/>
  </w:style>
  <w:style w:type="character" w:customStyle="1" w:styleId="WW8Num45z2">
    <w:name w:val="WW8Num45z2"/>
    <w:rsid w:val="00D76344"/>
  </w:style>
  <w:style w:type="character" w:customStyle="1" w:styleId="WW8Num45z3">
    <w:name w:val="WW8Num45z3"/>
    <w:rsid w:val="00D76344"/>
  </w:style>
  <w:style w:type="character" w:customStyle="1" w:styleId="WW8Num45z4">
    <w:name w:val="WW8Num45z4"/>
    <w:rsid w:val="00D76344"/>
  </w:style>
  <w:style w:type="character" w:customStyle="1" w:styleId="WW8Num45z5">
    <w:name w:val="WW8Num45z5"/>
    <w:rsid w:val="00D76344"/>
  </w:style>
  <w:style w:type="character" w:customStyle="1" w:styleId="WW8Num45z6">
    <w:name w:val="WW8Num45z6"/>
    <w:rsid w:val="00D76344"/>
  </w:style>
  <w:style w:type="character" w:customStyle="1" w:styleId="WW8Num45z7">
    <w:name w:val="WW8Num45z7"/>
    <w:rsid w:val="00D76344"/>
  </w:style>
  <w:style w:type="character" w:customStyle="1" w:styleId="WW8Num45z8">
    <w:name w:val="WW8Num45z8"/>
    <w:rsid w:val="00D76344"/>
  </w:style>
  <w:style w:type="character" w:customStyle="1" w:styleId="DefaultParagraphFont1">
    <w:name w:val="Default Paragraph Font1"/>
    <w:rsid w:val="00D76344"/>
  </w:style>
  <w:style w:type="character" w:customStyle="1" w:styleId="BodyTextChar1">
    <w:name w:val="Body Text Char1"/>
    <w:rsid w:val="00D76344"/>
    <w:rPr>
      <w:sz w:val="28"/>
      <w:lang w:val="en-AU" w:eastAsia="zh-CN"/>
    </w:rPr>
  </w:style>
  <w:style w:type="character" w:customStyle="1" w:styleId="BalloonTextChar1">
    <w:name w:val="Balloon Text Char1"/>
    <w:rsid w:val="00D76344"/>
    <w:rPr>
      <w:rFonts w:ascii="Segoe UI" w:eastAsia="Calibri" w:hAnsi="Segoe UI" w:cs="Segoe UI"/>
      <w:sz w:val="18"/>
      <w:szCs w:val="18"/>
      <w:lang w:val="ro-RO" w:eastAsia="zh-CN"/>
    </w:rPr>
  </w:style>
  <w:style w:type="paragraph" w:customStyle="1" w:styleId="FrameContents">
    <w:name w:val="Frame Contents"/>
    <w:basedOn w:val="Normal"/>
    <w:rsid w:val="00D76344"/>
    <w:pPr>
      <w:suppressAutoHyphens/>
      <w:spacing w:after="200" w:line="276" w:lineRule="auto"/>
    </w:pPr>
    <w:rPr>
      <w:rFonts w:ascii="Calibri" w:eastAsia="Calibri" w:hAnsi="Calibri"/>
      <w:sz w:val="22"/>
      <w:szCs w:val="22"/>
      <w:lang w:val="ro-RO"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ro-RO" w:eastAsia="ro-R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footnote reference" w:uiPriority="0"/>
    <w:lsdException w:name="page number" w:uiPriority="0"/>
    <w:lsdException w:name="Lis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0" w:unhideWhenUsed="0" w:qFormat="1"/>
    <w:lsdException w:name="Normal (Web)"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12F8"/>
    <w:rPr>
      <w:rFonts w:eastAsia="Times New Roman"/>
      <w:sz w:val="24"/>
      <w:szCs w:val="24"/>
      <w:lang w:val="en-US" w:eastAsia="en-US"/>
    </w:rPr>
  </w:style>
  <w:style w:type="paragraph" w:styleId="Titlu1">
    <w:name w:val="heading 1"/>
    <w:basedOn w:val="Normal"/>
    <w:next w:val="Normal"/>
    <w:link w:val="Titlu1Caracter"/>
    <w:qFormat/>
    <w:rsid w:val="00757118"/>
    <w:pPr>
      <w:keepNext/>
      <w:outlineLvl w:val="0"/>
    </w:pPr>
    <w:rPr>
      <w:b/>
      <w:sz w:val="28"/>
      <w:szCs w:val="20"/>
      <w:lang w:val="ro-RO" w:eastAsia="hu-HU"/>
    </w:rPr>
  </w:style>
  <w:style w:type="paragraph" w:styleId="Titlu2">
    <w:name w:val="heading 2"/>
    <w:basedOn w:val="Heading"/>
    <w:next w:val="Corptext"/>
    <w:link w:val="Titlu2Caracter"/>
    <w:uiPriority w:val="9"/>
    <w:qFormat/>
    <w:rsid w:val="00E40F01"/>
    <w:pPr>
      <w:numPr>
        <w:ilvl w:val="1"/>
        <w:numId w:val="1"/>
      </w:numPr>
      <w:spacing w:before="200"/>
      <w:outlineLvl w:val="1"/>
    </w:pPr>
    <w:rPr>
      <w:b/>
      <w:bCs/>
      <w:sz w:val="32"/>
      <w:szCs w:val="32"/>
    </w:rPr>
  </w:style>
  <w:style w:type="paragraph" w:styleId="Titlu3">
    <w:name w:val="heading 3"/>
    <w:basedOn w:val="Normal"/>
    <w:next w:val="Normal"/>
    <w:link w:val="Titlu3Caracter"/>
    <w:qFormat/>
    <w:rsid w:val="00905EB4"/>
    <w:pPr>
      <w:keepNext/>
      <w:spacing w:before="240" w:after="60" w:line="276" w:lineRule="auto"/>
      <w:outlineLvl w:val="2"/>
    </w:pPr>
    <w:rPr>
      <w:rFonts w:ascii="Calibri Light" w:hAnsi="Calibri Light"/>
      <w:b/>
      <w:bCs/>
      <w:sz w:val="26"/>
      <w:szCs w:val="26"/>
      <w:lang w:val="ro-RO" w:eastAsia="x-none"/>
    </w:rPr>
  </w:style>
  <w:style w:type="paragraph" w:styleId="Titlu4">
    <w:name w:val="heading 4"/>
    <w:basedOn w:val="Normal"/>
    <w:next w:val="Normal"/>
    <w:link w:val="Titlu4Caracter"/>
    <w:qFormat/>
    <w:rsid w:val="0002531F"/>
    <w:pPr>
      <w:keepNext/>
      <w:spacing w:before="240" w:after="60" w:line="276" w:lineRule="auto"/>
      <w:outlineLvl w:val="3"/>
    </w:pPr>
    <w:rPr>
      <w:rFonts w:ascii="Calibri" w:hAnsi="Calibri"/>
      <w:b/>
      <w:bCs/>
      <w:sz w:val="28"/>
      <w:szCs w:val="28"/>
      <w:lang w:val="ro-RO" w:eastAsia="x-none"/>
    </w:rPr>
  </w:style>
  <w:style w:type="paragraph" w:styleId="Titlu5">
    <w:name w:val="heading 5"/>
    <w:basedOn w:val="Normal"/>
    <w:next w:val="Normal"/>
    <w:link w:val="Titlu5Caracter"/>
    <w:qFormat/>
    <w:rsid w:val="00D2465F"/>
    <w:pPr>
      <w:keepNext/>
      <w:jc w:val="both"/>
      <w:outlineLvl w:val="4"/>
    </w:pPr>
    <w:rPr>
      <w:b/>
      <w:szCs w:val="20"/>
      <w:u w:val="single"/>
      <w:lang w:val="ro-RO" w:eastAsia="ro-RO"/>
    </w:rPr>
  </w:style>
  <w:style w:type="paragraph" w:styleId="Titlu6">
    <w:name w:val="heading 6"/>
    <w:basedOn w:val="Normal"/>
    <w:next w:val="Normal"/>
    <w:link w:val="Titlu6Caracter"/>
    <w:qFormat/>
    <w:rsid w:val="00D2465F"/>
    <w:pPr>
      <w:keepNext/>
      <w:jc w:val="both"/>
      <w:outlineLvl w:val="5"/>
    </w:pPr>
    <w:rPr>
      <w:rFonts w:ascii="Tahoma" w:hAnsi="Tahoma"/>
      <w:b/>
      <w:szCs w:val="20"/>
      <w:lang w:eastAsia="ro-RO"/>
    </w:rPr>
  </w:style>
  <w:style w:type="paragraph" w:styleId="Titlu7">
    <w:name w:val="heading 7"/>
    <w:basedOn w:val="Normal"/>
    <w:next w:val="Normal"/>
    <w:link w:val="Titlu7Caracter"/>
    <w:qFormat/>
    <w:rsid w:val="00D2465F"/>
    <w:pPr>
      <w:keepNext/>
      <w:ind w:firstLine="720"/>
      <w:jc w:val="both"/>
      <w:outlineLvl w:val="6"/>
    </w:pPr>
    <w:rPr>
      <w:rFonts w:ascii="Tahoma" w:hAnsi="Tahoma"/>
      <w:b/>
      <w:sz w:val="28"/>
      <w:szCs w:val="20"/>
      <w:lang w:val="ro-RO"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Corptext">
    <w:name w:val="Body Text"/>
    <w:aliases w:val=" Char Char,Char1 Char,Body Text Char Char,Char Char"/>
    <w:basedOn w:val="Normal"/>
    <w:link w:val="CorptextCaracter"/>
    <w:rsid w:val="003412F8"/>
    <w:pPr>
      <w:jc w:val="center"/>
    </w:pPr>
    <w:rPr>
      <w:sz w:val="28"/>
      <w:szCs w:val="28"/>
    </w:rPr>
  </w:style>
  <w:style w:type="character" w:customStyle="1" w:styleId="CorptextCaracter">
    <w:name w:val="Corp text Caracter"/>
    <w:aliases w:val=" Char Char Caracter,Char1 Char Caracter,Body Text Char Char Caracter,Char Char Caracter"/>
    <w:link w:val="Corptext"/>
    <w:rsid w:val="003412F8"/>
    <w:rPr>
      <w:sz w:val="28"/>
      <w:szCs w:val="28"/>
      <w:lang w:val="en-US" w:eastAsia="en-US" w:bidi="ar-SA"/>
    </w:rPr>
  </w:style>
  <w:style w:type="character" w:customStyle="1" w:styleId="T2">
    <w:name w:val="T2"/>
    <w:rsid w:val="003412F8"/>
    <w:rPr>
      <w:rFonts w:ascii="Calibri" w:hAnsi="Calibri"/>
      <w:b/>
      <w:sz w:val="26"/>
    </w:rPr>
  </w:style>
  <w:style w:type="paragraph" w:customStyle="1" w:styleId="P12">
    <w:name w:val="P12"/>
    <w:basedOn w:val="Normal"/>
    <w:rsid w:val="003412F8"/>
    <w:pPr>
      <w:widowControl w:val="0"/>
      <w:suppressAutoHyphens/>
      <w:ind w:firstLine="720"/>
      <w:jc w:val="both"/>
    </w:pPr>
    <w:rPr>
      <w:szCs w:val="20"/>
      <w:lang w:val="ro-RO" w:eastAsia="ar-SA"/>
    </w:rPr>
  </w:style>
  <w:style w:type="character" w:customStyle="1" w:styleId="T9">
    <w:name w:val="T9"/>
    <w:rsid w:val="003412F8"/>
    <w:rPr>
      <w:rFonts w:ascii="Calibri" w:hAnsi="Calibri"/>
      <w:b/>
      <w:sz w:val="26"/>
    </w:rPr>
  </w:style>
  <w:style w:type="paragraph" w:customStyle="1" w:styleId="Standard">
    <w:name w:val="Standard"/>
    <w:basedOn w:val="Normal"/>
    <w:rsid w:val="003412F8"/>
    <w:pPr>
      <w:suppressAutoHyphens/>
    </w:pPr>
    <w:rPr>
      <w:szCs w:val="20"/>
      <w:lang w:val="ro-RO" w:eastAsia="ar-SA"/>
    </w:rPr>
  </w:style>
  <w:style w:type="paragraph" w:customStyle="1" w:styleId="P5">
    <w:name w:val="P5"/>
    <w:basedOn w:val="Standard"/>
    <w:rsid w:val="003412F8"/>
    <w:pPr>
      <w:widowControl w:val="0"/>
      <w:jc w:val="center"/>
    </w:pPr>
    <w:rPr>
      <w:rFonts w:ascii="Calibri" w:hAnsi="Calibri"/>
      <w:sz w:val="26"/>
    </w:rPr>
  </w:style>
  <w:style w:type="paragraph" w:customStyle="1" w:styleId="P9">
    <w:name w:val="P9"/>
    <w:basedOn w:val="Standard"/>
    <w:rsid w:val="003412F8"/>
    <w:pPr>
      <w:widowControl w:val="0"/>
      <w:jc w:val="center"/>
    </w:pPr>
  </w:style>
  <w:style w:type="paragraph" w:customStyle="1" w:styleId="P23">
    <w:name w:val="P23"/>
    <w:basedOn w:val="Standard"/>
    <w:rsid w:val="003412F8"/>
    <w:pPr>
      <w:widowControl w:val="0"/>
      <w:ind w:left="3600" w:firstLine="720"/>
    </w:pPr>
    <w:rPr>
      <w:rFonts w:ascii="Calibri" w:hAnsi="Calibri"/>
      <w:b/>
      <w:sz w:val="26"/>
    </w:rPr>
  </w:style>
  <w:style w:type="paragraph" w:customStyle="1" w:styleId="P24">
    <w:name w:val="P24"/>
    <w:basedOn w:val="Standard"/>
    <w:rsid w:val="003412F8"/>
    <w:pPr>
      <w:widowControl w:val="0"/>
      <w:ind w:left="-141" w:firstLine="141"/>
      <w:jc w:val="center"/>
    </w:pPr>
    <w:rPr>
      <w:rFonts w:ascii="Calibri" w:hAnsi="Calibri"/>
      <w:b/>
      <w:sz w:val="26"/>
    </w:rPr>
  </w:style>
  <w:style w:type="paragraph" w:customStyle="1" w:styleId="P25">
    <w:name w:val="P25"/>
    <w:basedOn w:val="Standard"/>
    <w:rsid w:val="003412F8"/>
    <w:pPr>
      <w:widowControl w:val="0"/>
      <w:ind w:left="-141" w:firstLine="141"/>
      <w:jc w:val="both"/>
    </w:pPr>
    <w:rPr>
      <w:rFonts w:ascii="Calibri" w:hAnsi="Calibri"/>
      <w:sz w:val="26"/>
    </w:rPr>
  </w:style>
  <w:style w:type="paragraph" w:customStyle="1" w:styleId="P27">
    <w:name w:val="P27"/>
    <w:basedOn w:val="Standard"/>
    <w:rsid w:val="003412F8"/>
    <w:pPr>
      <w:widowControl w:val="0"/>
      <w:ind w:left="-567" w:hanging="567"/>
      <w:jc w:val="center"/>
    </w:pPr>
    <w:rPr>
      <w:rFonts w:ascii="Calibri" w:hAnsi="Calibri"/>
      <w:b/>
      <w:sz w:val="26"/>
    </w:rPr>
  </w:style>
  <w:style w:type="paragraph" w:customStyle="1" w:styleId="P28">
    <w:name w:val="P28"/>
    <w:basedOn w:val="Standard"/>
    <w:rsid w:val="003412F8"/>
    <w:pPr>
      <w:widowControl w:val="0"/>
      <w:ind w:left="-144" w:firstLine="864"/>
      <w:jc w:val="both"/>
    </w:pPr>
  </w:style>
  <w:style w:type="paragraph" w:customStyle="1" w:styleId="P29">
    <w:name w:val="P29"/>
    <w:basedOn w:val="Standard"/>
    <w:rsid w:val="003412F8"/>
    <w:pPr>
      <w:widowControl w:val="0"/>
      <w:ind w:left="-144" w:firstLine="864"/>
    </w:pPr>
    <w:rPr>
      <w:rFonts w:ascii="Calibri" w:hAnsi="Calibri"/>
      <w:b/>
      <w:sz w:val="26"/>
    </w:rPr>
  </w:style>
  <w:style w:type="paragraph" w:customStyle="1" w:styleId="P30">
    <w:name w:val="P30"/>
    <w:basedOn w:val="Standard"/>
    <w:rsid w:val="003412F8"/>
    <w:pPr>
      <w:widowControl w:val="0"/>
      <w:ind w:left="-144" w:firstLine="864"/>
      <w:jc w:val="both"/>
    </w:pPr>
    <w:rPr>
      <w:rFonts w:ascii="Calibri" w:hAnsi="Calibri"/>
      <w:b/>
      <w:sz w:val="26"/>
    </w:rPr>
  </w:style>
  <w:style w:type="paragraph" w:customStyle="1" w:styleId="P34">
    <w:name w:val="P34"/>
    <w:basedOn w:val="Normal"/>
    <w:rsid w:val="003412F8"/>
    <w:pPr>
      <w:widowControl w:val="0"/>
      <w:suppressAutoHyphens/>
      <w:ind w:left="864" w:hanging="864"/>
      <w:jc w:val="center"/>
    </w:pPr>
    <w:rPr>
      <w:sz w:val="28"/>
      <w:szCs w:val="20"/>
      <w:lang w:val="ro-RO" w:eastAsia="ar-SA"/>
    </w:rPr>
  </w:style>
  <w:style w:type="paragraph" w:customStyle="1" w:styleId="P35">
    <w:name w:val="P35"/>
    <w:basedOn w:val="Normal"/>
    <w:rsid w:val="003412F8"/>
    <w:pPr>
      <w:widowControl w:val="0"/>
      <w:suppressAutoHyphens/>
      <w:ind w:left="864" w:hanging="864"/>
      <w:jc w:val="center"/>
    </w:pPr>
    <w:rPr>
      <w:rFonts w:ascii="Calibri" w:hAnsi="Calibri"/>
      <w:sz w:val="26"/>
      <w:szCs w:val="20"/>
      <w:lang w:val="ro-RO" w:eastAsia="ar-SA"/>
    </w:rPr>
  </w:style>
  <w:style w:type="paragraph" w:customStyle="1" w:styleId="P36">
    <w:name w:val="P36"/>
    <w:basedOn w:val="Normal"/>
    <w:rsid w:val="003412F8"/>
    <w:pPr>
      <w:widowControl w:val="0"/>
      <w:suppressAutoHyphens/>
      <w:ind w:left="864" w:hanging="864"/>
      <w:jc w:val="center"/>
    </w:pPr>
    <w:rPr>
      <w:rFonts w:ascii="Calibri" w:hAnsi="Calibri"/>
      <w:b/>
      <w:sz w:val="26"/>
      <w:szCs w:val="20"/>
      <w:lang w:val="ro-RO" w:eastAsia="ar-SA"/>
    </w:rPr>
  </w:style>
  <w:style w:type="paragraph" w:customStyle="1" w:styleId="P37">
    <w:name w:val="P37"/>
    <w:basedOn w:val="Normal"/>
    <w:rsid w:val="003412F8"/>
    <w:pPr>
      <w:widowControl w:val="0"/>
      <w:suppressAutoHyphens/>
      <w:ind w:left="-567" w:firstLine="422"/>
      <w:jc w:val="both"/>
    </w:pPr>
    <w:rPr>
      <w:rFonts w:ascii="Calibri" w:hAnsi="Calibri"/>
      <w:sz w:val="26"/>
      <w:szCs w:val="20"/>
      <w:lang w:val="ro-RO" w:eastAsia="ar-SA"/>
    </w:rPr>
  </w:style>
  <w:style w:type="paragraph" w:customStyle="1" w:styleId="P38">
    <w:name w:val="P38"/>
    <w:basedOn w:val="Normal"/>
    <w:rsid w:val="003412F8"/>
    <w:pPr>
      <w:widowControl w:val="0"/>
      <w:suppressAutoHyphens/>
    </w:pPr>
    <w:rPr>
      <w:rFonts w:ascii="Calibri" w:hAnsi="Calibri"/>
      <w:sz w:val="26"/>
      <w:szCs w:val="20"/>
      <w:lang w:val="ro-RO" w:eastAsia="ar-SA"/>
    </w:rPr>
  </w:style>
  <w:style w:type="paragraph" w:customStyle="1" w:styleId="P39">
    <w:name w:val="P39"/>
    <w:basedOn w:val="Normal"/>
    <w:rsid w:val="003412F8"/>
    <w:pPr>
      <w:widowControl w:val="0"/>
      <w:suppressAutoHyphens/>
      <w:ind w:left="3600" w:firstLine="720"/>
    </w:pPr>
    <w:rPr>
      <w:rFonts w:ascii="Calibri" w:hAnsi="Calibri"/>
      <w:b/>
      <w:sz w:val="26"/>
      <w:szCs w:val="20"/>
      <w:lang w:val="ro-RO" w:eastAsia="ar-SA"/>
    </w:rPr>
  </w:style>
  <w:style w:type="paragraph" w:styleId="Listparagraf">
    <w:name w:val="List Paragraph"/>
    <w:basedOn w:val="Normal"/>
    <w:qFormat/>
    <w:rsid w:val="003412F8"/>
    <w:pPr>
      <w:spacing w:after="200" w:line="276" w:lineRule="auto"/>
      <w:ind w:left="720"/>
    </w:pPr>
    <w:rPr>
      <w:rFonts w:ascii="Calibri" w:hAnsi="Calibri"/>
      <w:sz w:val="22"/>
      <w:szCs w:val="22"/>
    </w:rPr>
  </w:style>
  <w:style w:type="character" w:customStyle="1" w:styleId="T8">
    <w:name w:val="T8"/>
    <w:rsid w:val="003412F8"/>
    <w:rPr>
      <w:rFonts w:ascii="Calibri" w:hAnsi="Calibri" w:hint="default"/>
      <w:sz w:val="26"/>
    </w:rPr>
  </w:style>
  <w:style w:type="paragraph" w:styleId="TextnBalon">
    <w:name w:val="Balloon Text"/>
    <w:basedOn w:val="Normal"/>
    <w:link w:val="TextnBalonCaracter"/>
    <w:unhideWhenUsed/>
    <w:rsid w:val="00920966"/>
    <w:rPr>
      <w:rFonts w:ascii="Segoe UI" w:hAnsi="Segoe UI" w:cs="Segoe UI"/>
      <w:sz w:val="18"/>
      <w:szCs w:val="18"/>
    </w:rPr>
  </w:style>
  <w:style w:type="character" w:customStyle="1" w:styleId="TextnBalonCaracter">
    <w:name w:val="Text în Balon Caracter"/>
    <w:link w:val="TextnBalon"/>
    <w:rsid w:val="00920966"/>
    <w:rPr>
      <w:rFonts w:ascii="Segoe UI" w:eastAsia="Times New Roman" w:hAnsi="Segoe UI" w:cs="Segoe UI"/>
      <w:sz w:val="18"/>
      <w:szCs w:val="18"/>
    </w:rPr>
  </w:style>
  <w:style w:type="paragraph" w:styleId="NormalWeb">
    <w:name w:val="Normal (Web)"/>
    <w:basedOn w:val="Normal"/>
    <w:rsid w:val="004515BC"/>
    <w:pPr>
      <w:spacing w:before="100" w:beforeAutospacing="1" w:after="100" w:afterAutospacing="1"/>
    </w:pPr>
    <w:rPr>
      <w:rFonts w:eastAsia="SimSun"/>
      <w:lang w:val="ro-RO" w:eastAsia="zh-CN"/>
    </w:rPr>
  </w:style>
  <w:style w:type="numbering" w:customStyle="1" w:styleId="NoList1">
    <w:name w:val="No List1"/>
    <w:next w:val="FrListare"/>
    <w:semiHidden/>
    <w:unhideWhenUsed/>
    <w:rsid w:val="00757118"/>
  </w:style>
  <w:style w:type="paragraph" w:styleId="Antet">
    <w:name w:val="header"/>
    <w:basedOn w:val="Normal"/>
    <w:link w:val="AntetCaracter"/>
    <w:unhideWhenUsed/>
    <w:rsid w:val="00757118"/>
    <w:pPr>
      <w:tabs>
        <w:tab w:val="center" w:pos="4680"/>
        <w:tab w:val="right" w:pos="9360"/>
      </w:tabs>
    </w:pPr>
    <w:rPr>
      <w:rFonts w:eastAsia="SimSun"/>
      <w:lang w:val="ro-RO" w:eastAsia="zh-CN"/>
    </w:rPr>
  </w:style>
  <w:style w:type="character" w:customStyle="1" w:styleId="AntetCaracter">
    <w:name w:val="Antet Caracter"/>
    <w:link w:val="Antet"/>
    <w:rsid w:val="00757118"/>
    <w:rPr>
      <w:sz w:val="24"/>
      <w:szCs w:val="24"/>
      <w:lang w:val="ro-RO" w:eastAsia="zh-CN"/>
    </w:rPr>
  </w:style>
  <w:style w:type="paragraph" w:styleId="Subsol">
    <w:name w:val="footer"/>
    <w:basedOn w:val="Normal"/>
    <w:link w:val="SubsolCaracter"/>
    <w:uiPriority w:val="99"/>
    <w:unhideWhenUsed/>
    <w:rsid w:val="00757118"/>
    <w:pPr>
      <w:tabs>
        <w:tab w:val="center" w:pos="4680"/>
        <w:tab w:val="right" w:pos="9360"/>
      </w:tabs>
    </w:pPr>
    <w:rPr>
      <w:rFonts w:eastAsia="SimSun"/>
      <w:lang w:val="ro-RO" w:eastAsia="zh-CN"/>
    </w:rPr>
  </w:style>
  <w:style w:type="character" w:customStyle="1" w:styleId="SubsolCaracter">
    <w:name w:val="Subsol Caracter"/>
    <w:link w:val="Subsol"/>
    <w:uiPriority w:val="99"/>
    <w:rsid w:val="00757118"/>
    <w:rPr>
      <w:sz w:val="24"/>
      <w:szCs w:val="24"/>
      <w:lang w:val="ro-RO" w:eastAsia="zh-CN"/>
    </w:rPr>
  </w:style>
  <w:style w:type="character" w:customStyle="1" w:styleId="l5tlu">
    <w:name w:val="l5tlu"/>
    <w:rsid w:val="00757118"/>
  </w:style>
  <w:style w:type="character" w:customStyle="1" w:styleId="l5def">
    <w:name w:val="l5def"/>
    <w:rsid w:val="00757118"/>
  </w:style>
  <w:style w:type="paragraph" w:styleId="PreformatatHTML">
    <w:name w:val="HTML Preformatted"/>
    <w:aliases w:val=" Char Char Char Char Char Char"/>
    <w:basedOn w:val="Normal"/>
    <w:link w:val="PreformatatHTMLCaracter"/>
    <w:rsid w:val="00757118"/>
    <w:pPr>
      <w:pBdr>
        <w:top w:val="single" w:sz="12" w:space="0" w:color="EEEEEE"/>
        <w:left w:val="single" w:sz="12" w:space="0" w:color="EEEEEE"/>
        <w:bottom w:val="single" w:sz="12" w:space="0" w:color="EEEEEE"/>
        <w:right w:val="single" w:sz="12" w:space="0" w:color="EEEEEE"/>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nsolas" w:hAnsi="Consolas" w:cs="Courier New"/>
      <w:sz w:val="17"/>
      <w:szCs w:val="17"/>
      <w:lang w:val="ro-RO" w:eastAsia="ro-RO"/>
    </w:rPr>
  </w:style>
  <w:style w:type="character" w:customStyle="1" w:styleId="PreformatatHTMLCaracter">
    <w:name w:val="Preformatat HTML Caracter"/>
    <w:aliases w:val=" Char Char Char Char Char Char Caracter"/>
    <w:link w:val="PreformatatHTML"/>
    <w:rsid w:val="00757118"/>
    <w:rPr>
      <w:rFonts w:ascii="Consolas" w:eastAsia="Times New Roman" w:hAnsi="Consolas" w:cs="Courier New"/>
      <w:sz w:val="17"/>
      <w:szCs w:val="17"/>
      <w:lang w:val="ro-RO" w:eastAsia="ro-RO"/>
    </w:rPr>
  </w:style>
  <w:style w:type="character" w:styleId="Referinnotdesubsol">
    <w:name w:val="footnote reference"/>
    <w:rsid w:val="00757118"/>
    <w:rPr>
      <w:vertAlign w:val="superscript"/>
    </w:rPr>
  </w:style>
  <w:style w:type="character" w:styleId="Accentuaresubtil">
    <w:name w:val="Subtle Emphasis"/>
    <w:uiPriority w:val="19"/>
    <w:qFormat/>
    <w:rsid w:val="00757118"/>
    <w:rPr>
      <w:i/>
      <w:iCs/>
      <w:color w:val="404040"/>
    </w:rPr>
  </w:style>
  <w:style w:type="character" w:customStyle="1" w:styleId="Titlu1Caracter">
    <w:name w:val="Titlu 1 Caracter"/>
    <w:link w:val="Titlu1"/>
    <w:rsid w:val="00757118"/>
    <w:rPr>
      <w:rFonts w:eastAsia="Times New Roman"/>
      <w:b/>
      <w:sz w:val="28"/>
      <w:lang w:val="ro-RO" w:eastAsia="hu-HU"/>
    </w:rPr>
  </w:style>
  <w:style w:type="numbering" w:customStyle="1" w:styleId="NoList2">
    <w:name w:val="No List2"/>
    <w:next w:val="FrListare"/>
    <w:semiHidden/>
    <w:unhideWhenUsed/>
    <w:rsid w:val="00757118"/>
  </w:style>
  <w:style w:type="character" w:customStyle="1" w:styleId="apple-converted-space">
    <w:name w:val="apple-converted-space"/>
    <w:rsid w:val="00757118"/>
  </w:style>
  <w:style w:type="paragraph" w:styleId="Frspaiere">
    <w:name w:val="No Spacing"/>
    <w:basedOn w:val="Normal"/>
    <w:qFormat/>
    <w:rsid w:val="00757118"/>
    <w:rPr>
      <w:rFonts w:ascii="Calibri" w:hAnsi="Calibri"/>
      <w:sz w:val="22"/>
      <w:szCs w:val="22"/>
      <w:lang w:bidi="en-US"/>
    </w:rPr>
  </w:style>
  <w:style w:type="character" w:styleId="Robust">
    <w:name w:val="Strong"/>
    <w:qFormat/>
    <w:rsid w:val="00757118"/>
    <w:rPr>
      <w:b/>
      <w:bCs/>
    </w:rPr>
  </w:style>
  <w:style w:type="character" w:styleId="Hyperlink">
    <w:name w:val="Hyperlink"/>
    <w:rsid w:val="00757118"/>
    <w:rPr>
      <w:color w:val="0000FF"/>
      <w:u w:val="single"/>
    </w:rPr>
  </w:style>
  <w:style w:type="paragraph" w:customStyle="1" w:styleId="Default">
    <w:name w:val="Default"/>
    <w:rsid w:val="0086351B"/>
    <w:pPr>
      <w:autoSpaceDE w:val="0"/>
      <w:autoSpaceDN w:val="0"/>
      <w:adjustRightInd w:val="0"/>
    </w:pPr>
    <w:rPr>
      <w:rFonts w:ascii="Calibri" w:hAnsi="Calibri" w:cs="Calibri"/>
      <w:color w:val="000000"/>
      <w:sz w:val="24"/>
      <w:szCs w:val="24"/>
      <w:lang w:val="en-US" w:eastAsia="en-US"/>
    </w:rPr>
  </w:style>
  <w:style w:type="numbering" w:customStyle="1" w:styleId="NoList3">
    <w:name w:val="No List3"/>
    <w:next w:val="FrListare"/>
    <w:semiHidden/>
    <w:unhideWhenUsed/>
    <w:rsid w:val="0086351B"/>
  </w:style>
  <w:style w:type="character" w:customStyle="1" w:styleId="alineat1">
    <w:name w:val="alineat1"/>
    <w:rsid w:val="0086351B"/>
    <w:rPr>
      <w:b/>
      <w:bCs/>
      <w:color w:val="000000"/>
    </w:rPr>
  </w:style>
  <w:style w:type="numbering" w:customStyle="1" w:styleId="NoList4">
    <w:name w:val="No List4"/>
    <w:next w:val="FrListare"/>
    <w:semiHidden/>
    <w:unhideWhenUsed/>
    <w:rsid w:val="00762CBD"/>
  </w:style>
  <w:style w:type="paragraph" w:styleId="Corptext2">
    <w:name w:val="Body Text 2"/>
    <w:basedOn w:val="Normal"/>
    <w:link w:val="Corptext2Caracter"/>
    <w:unhideWhenUsed/>
    <w:rsid w:val="00762CBD"/>
    <w:pPr>
      <w:spacing w:after="120" w:line="480" w:lineRule="auto"/>
    </w:pPr>
    <w:rPr>
      <w:rFonts w:eastAsia="SimSun"/>
      <w:lang w:val="ro-RO" w:eastAsia="zh-CN"/>
    </w:rPr>
  </w:style>
  <w:style w:type="character" w:customStyle="1" w:styleId="Corptext2Caracter">
    <w:name w:val="Corp text 2 Caracter"/>
    <w:link w:val="Corptext2"/>
    <w:rsid w:val="00762CBD"/>
    <w:rPr>
      <w:sz w:val="24"/>
      <w:szCs w:val="24"/>
      <w:lang w:val="ro-RO" w:eastAsia="zh-CN"/>
    </w:rPr>
  </w:style>
  <w:style w:type="character" w:customStyle="1" w:styleId="Titlu3Caracter">
    <w:name w:val="Titlu 3 Caracter"/>
    <w:link w:val="Titlu3"/>
    <w:rsid w:val="00905EB4"/>
    <w:rPr>
      <w:rFonts w:ascii="Calibri Light" w:eastAsia="Times New Roman" w:hAnsi="Calibri Light"/>
      <w:b/>
      <w:bCs/>
      <w:sz w:val="26"/>
      <w:szCs w:val="26"/>
      <w:lang w:val="ro-RO" w:eastAsia="x-none"/>
    </w:rPr>
  </w:style>
  <w:style w:type="numbering" w:customStyle="1" w:styleId="NoList5">
    <w:name w:val="No List5"/>
    <w:next w:val="FrListare"/>
    <w:uiPriority w:val="99"/>
    <w:semiHidden/>
    <w:unhideWhenUsed/>
    <w:rsid w:val="00905EB4"/>
  </w:style>
  <w:style w:type="character" w:customStyle="1" w:styleId="articol1">
    <w:name w:val="articol1"/>
    <w:rsid w:val="00905EB4"/>
    <w:rPr>
      <w:b/>
      <w:bCs/>
      <w:color w:val="009500"/>
    </w:rPr>
  </w:style>
  <w:style w:type="numbering" w:customStyle="1" w:styleId="NoList6">
    <w:name w:val="No List6"/>
    <w:next w:val="FrListare"/>
    <w:uiPriority w:val="99"/>
    <w:semiHidden/>
    <w:unhideWhenUsed/>
    <w:rsid w:val="004B0F8C"/>
  </w:style>
  <w:style w:type="character" w:customStyle="1" w:styleId="litera1">
    <w:name w:val="litera1"/>
    <w:rsid w:val="004B0F8C"/>
    <w:rPr>
      <w:b/>
      <w:bCs/>
      <w:color w:val="000000"/>
    </w:rPr>
  </w:style>
  <w:style w:type="paragraph" w:customStyle="1" w:styleId="Listaszerbekezds">
    <w:name w:val="Listaszerű bekezdés"/>
    <w:basedOn w:val="Normal"/>
    <w:rsid w:val="004B0F8C"/>
    <w:pPr>
      <w:suppressAutoHyphens/>
      <w:spacing w:after="200" w:line="276" w:lineRule="auto"/>
      <w:ind w:left="720"/>
    </w:pPr>
    <w:rPr>
      <w:rFonts w:ascii="Calibri" w:eastAsia="Calibri" w:hAnsi="Calibri" w:cs="Calibri"/>
      <w:sz w:val="22"/>
      <w:szCs w:val="22"/>
      <w:lang w:val="hu-HU" w:eastAsia="zh-CN"/>
    </w:rPr>
  </w:style>
  <w:style w:type="paragraph" w:customStyle="1" w:styleId="WW-Default">
    <w:name w:val="WW-Default"/>
    <w:rsid w:val="004B0F8C"/>
    <w:pPr>
      <w:suppressAutoHyphens/>
      <w:autoSpaceDE w:val="0"/>
    </w:pPr>
    <w:rPr>
      <w:rFonts w:eastAsia="Times New Roman"/>
      <w:color w:val="000000"/>
      <w:sz w:val="24"/>
      <w:szCs w:val="24"/>
      <w:lang w:val="en-US" w:eastAsia="zh-CN"/>
    </w:rPr>
  </w:style>
  <w:style w:type="character" w:customStyle="1" w:styleId="Titlu2Caracter">
    <w:name w:val="Titlu 2 Caracter"/>
    <w:link w:val="Titlu2"/>
    <w:uiPriority w:val="9"/>
    <w:rsid w:val="00E40F01"/>
    <w:rPr>
      <w:rFonts w:ascii="Liberation Sans" w:eastAsia="Microsoft YaHei" w:hAnsi="Liberation Sans" w:cs="Mangal"/>
      <w:b/>
      <w:bCs/>
      <w:sz w:val="32"/>
      <w:szCs w:val="32"/>
      <w:lang w:eastAsia="zh-CN"/>
    </w:rPr>
  </w:style>
  <w:style w:type="numbering" w:customStyle="1" w:styleId="NoList7">
    <w:name w:val="No List7"/>
    <w:next w:val="FrListare"/>
    <w:uiPriority w:val="99"/>
    <w:semiHidden/>
    <w:unhideWhenUsed/>
    <w:rsid w:val="00E40F01"/>
  </w:style>
  <w:style w:type="character" w:customStyle="1" w:styleId="WW8Num1z0">
    <w:name w:val="WW8Num1z0"/>
    <w:rsid w:val="00E40F01"/>
    <w:rPr>
      <w:rFonts w:ascii="Times New Roman" w:hAnsi="Times New Roman" w:cs="Times New Roman" w:hint="default"/>
      <w:color w:val="000000"/>
      <w:sz w:val="24"/>
      <w:szCs w:val="24"/>
      <w:lang w:val="ro-RO"/>
    </w:rPr>
  </w:style>
  <w:style w:type="character" w:customStyle="1" w:styleId="WW8Num1z1">
    <w:name w:val="WW8Num1z1"/>
    <w:rsid w:val="00E40F01"/>
  </w:style>
  <w:style w:type="character" w:customStyle="1" w:styleId="WW8Num1z2">
    <w:name w:val="WW8Num1z2"/>
    <w:rsid w:val="00E40F01"/>
  </w:style>
  <w:style w:type="character" w:customStyle="1" w:styleId="WW8Num1z3">
    <w:name w:val="WW8Num1z3"/>
    <w:rsid w:val="00E40F01"/>
  </w:style>
  <w:style w:type="character" w:customStyle="1" w:styleId="WW8Num1z4">
    <w:name w:val="WW8Num1z4"/>
    <w:rsid w:val="00E40F01"/>
  </w:style>
  <w:style w:type="character" w:customStyle="1" w:styleId="WW8Num1z5">
    <w:name w:val="WW8Num1z5"/>
    <w:rsid w:val="00E40F01"/>
  </w:style>
  <w:style w:type="character" w:customStyle="1" w:styleId="WW8Num1z6">
    <w:name w:val="WW8Num1z6"/>
    <w:rsid w:val="00E40F01"/>
  </w:style>
  <w:style w:type="character" w:customStyle="1" w:styleId="WW8Num1z7">
    <w:name w:val="WW8Num1z7"/>
    <w:rsid w:val="00E40F01"/>
  </w:style>
  <w:style w:type="character" w:customStyle="1" w:styleId="WW8Num1z8">
    <w:name w:val="WW8Num1z8"/>
    <w:rsid w:val="00E40F01"/>
  </w:style>
  <w:style w:type="character" w:customStyle="1" w:styleId="WW8Num2z0">
    <w:name w:val="WW8Num2z0"/>
    <w:rsid w:val="00E40F01"/>
    <w:rPr>
      <w:rFonts w:ascii="Symbol" w:hAnsi="Symbol" w:cs="Calibri" w:hint="default"/>
      <w:lang w:val="it-IT"/>
    </w:rPr>
  </w:style>
  <w:style w:type="character" w:customStyle="1" w:styleId="WW8Num3z0">
    <w:name w:val="WW8Num3z0"/>
    <w:rsid w:val="00E40F01"/>
    <w:rPr>
      <w:rFonts w:ascii="Symbol" w:hAnsi="Symbol" w:cs="Symbol" w:hint="default"/>
      <w:sz w:val="26"/>
      <w:szCs w:val="26"/>
      <w:lang w:val="it-IT"/>
    </w:rPr>
  </w:style>
  <w:style w:type="character" w:customStyle="1" w:styleId="WW8Num4z0">
    <w:name w:val="WW8Num4z0"/>
    <w:rsid w:val="00E40F01"/>
    <w:rPr>
      <w:rFonts w:ascii="Liberation Serif" w:hAnsi="Liberation Serif" w:cs="Calibri" w:hint="default"/>
      <w:sz w:val="26"/>
      <w:szCs w:val="26"/>
      <w:lang w:val="pt-BR"/>
    </w:rPr>
  </w:style>
  <w:style w:type="character" w:customStyle="1" w:styleId="WW8Num4z1">
    <w:name w:val="WW8Num4z1"/>
    <w:rsid w:val="00E40F01"/>
    <w:rPr>
      <w:rFonts w:ascii="Times New Roman" w:hAnsi="Times New Roman" w:cs="Times New Roman" w:hint="default"/>
      <w:sz w:val="40"/>
      <w:szCs w:val="40"/>
    </w:rPr>
  </w:style>
  <w:style w:type="character" w:customStyle="1" w:styleId="WW8Num4z2">
    <w:name w:val="WW8Num4z2"/>
    <w:rsid w:val="00E40F01"/>
  </w:style>
  <w:style w:type="character" w:customStyle="1" w:styleId="WW8Num4z3">
    <w:name w:val="WW8Num4z3"/>
    <w:rsid w:val="00E40F01"/>
  </w:style>
  <w:style w:type="character" w:customStyle="1" w:styleId="WW8Num4z4">
    <w:name w:val="WW8Num4z4"/>
    <w:rsid w:val="00E40F01"/>
  </w:style>
  <w:style w:type="character" w:customStyle="1" w:styleId="WW8Num4z5">
    <w:name w:val="WW8Num4z5"/>
    <w:rsid w:val="00E40F01"/>
  </w:style>
  <w:style w:type="character" w:customStyle="1" w:styleId="WW8Num4z6">
    <w:name w:val="WW8Num4z6"/>
    <w:rsid w:val="00E40F01"/>
  </w:style>
  <w:style w:type="character" w:customStyle="1" w:styleId="WW8Num4z7">
    <w:name w:val="WW8Num4z7"/>
    <w:rsid w:val="00E40F01"/>
  </w:style>
  <w:style w:type="character" w:customStyle="1" w:styleId="WW8Num4z8">
    <w:name w:val="WW8Num4z8"/>
    <w:rsid w:val="00E40F01"/>
  </w:style>
  <w:style w:type="character" w:customStyle="1" w:styleId="WW8Num5z0">
    <w:name w:val="WW8Num5z0"/>
    <w:rsid w:val="00E40F01"/>
    <w:rPr>
      <w:rFonts w:ascii="Symbol" w:hAnsi="Symbol" w:cs="Symbol" w:hint="default"/>
      <w:sz w:val="26"/>
      <w:szCs w:val="26"/>
      <w:lang w:val="ro-RO"/>
    </w:rPr>
  </w:style>
  <w:style w:type="character" w:customStyle="1" w:styleId="WW8Num6z0">
    <w:name w:val="WW8Num6z0"/>
    <w:rsid w:val="00E40F01"/>
    <w:rPr>
      <w:rFonts w:ascii="Symbol" w:eastAsia="Calibri" w:hAnsi="Symbol" w:cs="Symbol" w:hint="default"/>
      <w:sz w:val="26"/>
      <w:szCs w:val="26"/>
      <w:lang w:val="ro-RO"/>
    </w:rPr>
  </w:style>
  <w:style w:type="character" w:customStyle="1" w:styleId="WW8Num7z0">
    <w:name w:val="WW8Num7z0"/>
    <w:rsid w:val="00E40F01"/>
    <w:rPr>
      <w:rFonts w:ascii="Liberation Serif" w:eastAsia="Calibri" w:hAnsi="Liberation Serif" w:cs="Liberation Serif"/>
      <w:sz w:val="26"/>
      <w:szCs w:val="26"/>
      <w:lang w:val="ro-RO" w:eastAsia="ro-RO"/>
    </w:rPr>
  </w:style>
  <w:style w:type="character" w:customStyle="1" w:styleId="WW8Num7z1">
    <w:name w:val="WW8Num7z1"/>
    <w:rsid w:val="00E40F01"/>
    <w:rPr>
      <w:rFonts w:ascii="Symbol" w:hAnsi="Symbol" w:cs="Symbol" w:hint="default"/>
      <w:sz w:val="26"/>
      <w:szCs w:val="26"/>
      <w:lang w:val="ro-RO"/>
    </w:rPr>
  </w:style>
  <w:style w:type="character" w:customStyle="1" w:styleId="WW8Num7z2">
    <w:name w:val="WW8Num7z2"/>
    <w:rsid w:val="00E40F01"/>
  </w:style>
  <w:style w:type="character" w:customStyle="1" w:styleId="WW8Num7z3">
    <w:name w:val="WW8Num7z3"/>
    <w:rsid w:val="00E40F01"/>
  </w:style>
  <w:style w:type="character" w:customStyle="1" w:styleId="WW8Num7z4">
    <w:name w:val="WW8Num7z4"/>
    <w:rsid w:val="00E40F01"/>
  </w:style>
  <w:style w:type="character" w:customStyle="1" w:styleId="WW8Num7z5">
    <w:name w:val="WW8Num7z5"/>
    <w:rsid w:val="00E40F01"/>
  </w:style>
  <w:style w:type="character" w:customStyle="1" w:styleId="WW8Num7z6">
    <w:name w:val="WW8Num7z6"/>
    <w:rsid w:val="00E40F01"/>
  </w:style>
  <w:style w:type="character" w:customStyle="1" w:styleId="WW8Num7z7">
    <w:name w:val="WW8Num7z7"/>
    <w:rsid w:val="00E40F01"/>
  </w:style>
  <w:style w:type="character" w:customStyle="1" w:styleId="WW8Num7z8">
    <w:name w:val="WW8Num7z8"/>
    <w:rsid w:val="00E40F01"/>
  </w:style>
  <w:style w:type="character" w:customStyle="1" w:styleId="WW8Num8z0">
    <w:name w:val="WW8Num8z0"/>
    <w:rsid w:val="00E40F01"/>
    <w:rPr>
      <w:rFonts w:ascii="Symbol" w:eastAsia="Calibri" w:hAnsi="Symbol" w:cs="Symbol" w:hint="default"/>
      <w:i/>
      <w:sz w:val="26"/>
      <w:szCs w:val="26"/>
      <w:lang w:val="it-IT" w:eastAsia="ro-RO"/>
    </w:rPr>
  </w:style>
  <w:style w:type="character" w:customStyle="1" w:styleId="WW8Num9z0">
    <w:name w:val="WW8Num9z0"/>
    <w:rsid w:val="00E40F01"/>
    <w:rPr>
      <w:rFonts w:ascii="Symbol" w:hAnsi="Symbol" w:cs="Symbol" w:hint="default"/>
      <w:b/>
      <w:lang w:val="pt-BR"/>
    </w:rPr>
  </w:style>
  <w:style w:type="character" w:customStyle="1" w:styleId="WW8Num10z0">
    <w:name w:val="WW8Num10z0"/>
    <w:rsid w:val="00E40F01"/>
    <w:rPr>
      <w:rFonts w:ascii="Symbol" w:hAnsi="Symbol" w:cs="Symbol" w:hint="default"/>
      <w:sz w:val="26"/>
      <w:szCs w:val="26"/>
    </w:rPr>
  </w:style>
  <w:style w:type="character" w:customStyle="1" w:styleId="WW8Num11z0">
    <w:name w:val="WW8Num11z0"/>
    <w:rsid w:val="00E40F01"/>
    <w:rPr>
      <w:rFonts w:hint="default"/>
      <w:b w:val="0"/>
      <w:sz w:val="26"/>
      <w:szCs w:val="26"/>
      <w:lang w:val="pt-BR"/>
    </w:rPr>
  </w:style>
  <w:style w:type="character" w:customStyle="1" w:styleId="WW8Num12z0">
    <w:name w:val="WW8Num12z0"/>
    <w:rsid w:val="00E40F01"/>
    <w:rPr>
      <w:rFonts w:eastAsia="Arial Black"/>
      <w:sz w:val="26"/>
      <w:szCs w:val="26"/>
    </w:rPr>
  </w:style>
  <w:style w:type="character" w:customStyle="1" w:styleId="WW8Num12z1">
    <w:name w:val="WW8Num12z1"/>
    <w:rsid w:val="00E40F01"/>
    <w:rPr>
      <w:rFonts w:cs="Calibri"/>
      <w:lang w:val="it-IT"/>
    </w:rPr>
  </w:style>
  <w:style w:type="character" w:customStyle="1" w:styleId="WW8Num12z2">
    <w:name w:val="WW8Num12z2"/>
    <w:rsid w:val="00E40F01"/>
  </w:style>
  <w:style w:type="character" w:customStyle="1" w:styleId="WW8Num12z3">
    <w:name w:val="WW8Num12z3"/>
    <w:rsid w:val="00E40F01"/>
  </w:style>
  <w:style w:type="character" w:customStyle="1" w:styleId="WW8Num12z4">
    <w:name w:val="WW8Num12z4"/>
    <w:rsid w:val="00E40F01"/>
  </w:style>
  <w:style w:type="character" w:customStyle="1" w:styleId="WW8Num12z5">
    <w:name w:val="WW8Num12z5"/>
    <w:rsid w:val="00E40F01"/>
  </w:style>
  <w:style w:type="character" w:customStyle="1" w:styleId="WW8Num12z6">
    <w:name w:val="WW8Num12z6"/>
    <w:rsid w:val="00E40F01"/>
  </w:style>
  <w:style w:type="character" w:customStyle="1" w:styleId="WW8Num12z7">
    <w:name w:val="WW8Num12z7"/>
    <w:rsid w:val="00E40F01"/>
  </w:style>
  <w:style w:type="character" w:customStyle="1" w:styleId="WW8Num12z8">
    <w:name w:val="WW8Num12z8"/>
    <w:rsid w:val="00E40F01"/>
  </w:style>
  <w:style w:type="character" w:customStyle="1" w:styleId="WW8Num13z0">
    <w:name w:val="WW8Num13z0"/>
    <w:rsid w:val="00E40F01"/>
    <w:rPr>
      <w:rFonts w:cs="Calibri" w:hint="default"/>
      <w:bCs/>
      <w:sz w:val="26"/>
      <w:szCs w:val="26"/>
      <w:lang w:val="it-IT"/>
    </w:rPr>
  </w:style>
  <w:style w:type="character" w:customStyle="1" w:styleId="WW8Num13z1">
    <w:name w:val="WW8Num13z1"/>
    <w:rsid w:val="00E40F01"/>
    <w:rPr>
      <w:rFonts w:ascii="Symbol" w:hAnsi="Symbol" w:cs="Symbol" w:hint="default"/>
      <w:spacing w:val="-2"/>
      <w:sz w:val="26"/>
      <w:szCs w:val="26"/>
      <w:lang w:val="it-IT"/>
    </w:rPr>
  </w:style>
  <w:style w:type="character" w:customStyle="1" w:styleId="WW8Num13z2">
    <w:name w:val="WW8Num13z2"/>
    <w:rsid w:val="00E40F01"/>
  </w:style>
  <w:style w:type="character" w:customStyle="1" w:styleId="WW8Num13z3">
    <w:name w:val="WW8Num13z3"/>
    <w:rsid w:val="00E40F01"/>
  </w:style>
  <w:style w:type="character" w:customStyle="1" w:styleId="WW8Num13z4">
    <w:name w:val="WW8Num13z4"/>
    <w:rsid w:val="00E40F01"/>
  </w:style>
  <w:style w:type="character" w:customStyle="1" w:styleId="WW8Num13z5">
    <w:name w:val="WW8Num13z5"/>
    <w:rsid w:val="00E40F01"/>
  </w:style>
  <w:style w:type="character" w:customStyle="1" w:styleId="WW8Num13z6">
    <w:name w:val="WW8Num13z6"/>
    <w:rsid w:val="00E40F01"/>
  </w:style>
  <w:style w:type="character" w:customStyle="1" w:styleId="WW8Num13z7">
    <w:name w:val="WW8Num13z7"/>
    <w:rsid w:val="00E40F01"/>
  </w:style>
  <w:style w:type="character" w:customStyle="1" w:styleId="WW8Num13z8">
    <w:name w:val="WW8Num13z8"/>
    <w:rsid w:val="00E40F01"/>
  </w:style>
  <w:style w:type="character" w:customStyle="1" w:styleId="WW8Num14z0">
    <w:name w:val="WW8Num14z0"/>
    <w:rsid w:val="00E40F01"/>
    <w:rPr>
      <w:rFonts w:hint="default"/>
      <w:b w:val="0"/>
      <w:color w:val="auto"/>
      <w:sz w:val="26"/>
      <w:szCs w:val="26"/>
      <w:lang w:val="it-IT"/>
    </w:rPr>
  </w:style>
  <w:style w:type="character" w:customStyle="1" w:styleId="WW8Num15z0">
    <w:name w:val="WW8Num15z0"/>
    <w:rsid w:val="00E40F01"/>
    <w:rPr>
      <w:rFonts w:ascii="Symbol" w:hAnsi="Symbol" w:cs="Times New Roman" w:hint="default"/>
      <w:sz w:val="26"/>
      <w:szCs w:val="26"/>
    </w:rPr>
  </w:style>
  <w:style w:type="character" w:customStyle="1" w:styleId="WW8Num16z0">
    <w:name w:val="WW8Num16z0"/>
    <w:rsid w:val="00E40F01"/>
  </w:style>
  <w:style w:type="character" w:customStyle="1" w:styleId="WW8Num16z1">
    <w:name w:val="WW8Num16z1"/>
    <w:rsid w:val="00E40F01"/>
    <w:rPr>
      <w:rFonts w:ascii="Symbol" w:hAnsi="Symbol" w:cs="Symbol"/>
      <w:lang w:val="ro-RO"/>
    </w:rPr>
  </w:style>
  <w:style w:type="character" w:customStyle="1" w:styleId="WW8Num16z2">
    <w:name w:val="WW8Num16z2"/>
    <w:rsid w:val="00E40F01"/>
  </w:style>
  <w:style w:type="character" w:customStyle="1" w:styleId="WW8Num16z3">
    <w:name w:val="WW8Num16z3"/>
    <w:rsid w:val="00E40F01"/>
  </w:style>
  <w:style w:type="character" w:customStyle="1" w:styleId="WW8Num16z4">
    <w:name w:val="WW8Num16z4"/>
    <w:rsid w:val="00E40F01"/>
  </w:style>
  <w:style w:type="character" w:customStyle="1" w:styleId="WW8Num16z5">
    <w:name w:val="WW8Num16z5"/>
    <w:rsid w:val="00E40F01"/>
  </w:style>
  <w:style w:type="character" w:customStyle="1" w:styleId="WW8Num16z6">
    <w:name w:val="WW8Num16z6"/>
    <w:rsid w:val="00E40F01"/>
  </w:style>
  <w:style w:type="character" w:customStyle="1" w:styleId="WW8Num16z7">
    <w:name w:val="WW8Num16z7"/>
    <w:rsid w:val="00E40F01"/>
  </w:style>
  <w:style w:type="character" w:customStyle="1" w:styleId="WW8Num16z8">
    <w:name w:val="WW8Num16z8"/>
    <w:rsid w:val="00E40F01"/>
  </w:style>
  <w:style w:type="character" w:customStyle="1" w:styleId="WW8Num17z0">
    <w:name w:val="WW8Num17z0"/>
    <w:rsid w:val="00E40F01"/>
    <w:rPr>
      <w:rFonts w:ascii="Symbol" w:hAnsi="Symbol" w:cs="Symbol" w:hint="default"/>
    </w:rPr>
  </w:style>
  <w:style w:type="character" w:customStyle="1" w:styleId="WW8Num17z1">
    <w:name w:val="WW8Num17z1"/>
    <w:rsid w:val="00E40F01"/>
    <w:rPr>
      <w:rFonts w:ascii="Courier New" w:hAnsi="Courier New" w:cs="Courier New" w:hint="default"/>
      <w:lang w:val="ro-RO"/>
    </w:rPr>
  </w:style>
  <w:style w:type="character" w:customStyle="1" w:styleId="WW8Num17z2">
    <w:name w:val="WW8Num17z2"/>
    <w:rsid w:val="00E40F01"/>
    <w:rPr>
      <w:rFonts w:ascii="Wingdings" w:hAnsi="Wingdings" w:cs="Wingdings" w:hint="default"/>
    </w:rPr>
  </w:style>
  <w:style w:type="character" w:customStyle="1" w:styleId="WW8Num17z3">
    <w:name w:val="WW8Num17z3"/>
    <w:rsid w:val="00E40F01"/>
  </w:style>
  <w:style w:type="character" w:customStyle="1" w:styleId="WW8Num17z4">
    <w:name w:val="WW8Num17z4"/>
    <w:rsid w:val="00E40F01"/>
  </w:style>
  <w:style w:type="character" w:customStyle="1" w:styleId="WW8Num17z5">
    <w:name w:val="WW8Num17z5"/>
    <w:rsid w:val="00E40F01"/>
  </w:style>
  <w:style w:type="character" w:customStyle="1" w:styleId="WW8Num17z6">
    <w:name w:val="WW8Num17z6"/>
    <w:rsid w:val="00E40F01"/>
  </w:style>
  <w:style w:type="character" w:customStyle="1" w:styleId="WW8Num17z7">
    <w:name w:val="WW8Num17z7"/>
    <w:rsid w:val="00E40F01"/>
  </w:style>
  <w:style w:type="character" w:customStyle="1" w:styleId="WW8Num17z8">
    <w:name w:val="WW8Num17z8"/>
    <w:rsid w:val="00E40F01"/>
  </w:style>
  <w:style w:type="character" w:customStyle="1" w:styleId="WW8Num18z0">
    <w:name w:val="WW8Num18z0"/>
    <w:rsid w:val="00E40F01"/>
    <w:rPr>
      <w:rFonts w:ascii="Symbol" w:hAnsi="Symbol" w:cs="Symbol" w:hint="default"/>
      <w:b w:val="0"/>
      <w:bCs w:val="0"/>
      <w:lang w:val="ro-RO"/>
    </w:rPr>
  </w:style>
  <w:style w:type="character" w:customStyle="1" w:styleId="WW8Num19z0">
    <w:name w:val="WW8Num19z0"/>
    <w:rsid w:val="00E40F01"/>
    <w:rPr>
      <w:rFonts w:ascii="Symbol" w:hAnsi="Symbol" w:cs="Calibri"/>
      <w:sz w:val="26"/>
      <w:szCs w:val="26"/>
      <w:lang w:val="ro-RO"/>
    </w:rPr>
  </w:style>
  <w:style w:type="character" w:customStyle="1" w:styleId="WW8Num19z2">
    <w:name w:val="WW8Num19z2"/>
    <w:rsid w:val="00E40F01"/>
    <w:rPr>
      <w:rFonts w:ascii="Wingdings" w:hAnsi="Wingdings" w:cs="Wingdings"/>
    </w:rPr>
  </w:style>
  <w:style w:type="character" w:customStyle="1" w:styleId="WW8Num19z3">
    <w:name w:val="WW8Num19z3"/>
    <w:rsid w:val="00E40F01"/>
    <w:rPr>
      <w:rFonts w:ascii="Symbol" w:hAnsi="Symbol" w:cs="Symbol"/>
    </w:rPr>
  </w:style>
  <w:style w:type="character" w:customStyle="1" w:styleId="WW8Num19z4">
    <w:name w:val="WW8Num19z4"/>
    <w:rsid w:val="00E40F01"/>
    <w:rPr>
      <w:rFonts w:ascii="Courier New" w:hAnsi="Courier New" w:cs="Courier New"/>
    </w:rPr>
  </w:style>
  <w:style w:type="character" w:customStyle="1" w:styleId="WW8Num20z0">
    <w:name w:val="WW8Num20z0"/>
    <w:rsid w:val="00E40F01"/>
    <w:rPr>
      <w:rFonts w:ascii="Symbol" w:hAnsi="Symbol" w:cs="Symbol" w:hint="default"/>
      <w:sz w:val="20"/>
      <w:szCs w:val="20"/>
      <w:lang w:val="ro-RO"/>
    </w:rPr>
  </w:style>
  <w:style w:type="character" w:customStyle="1" w:styleId="WW8Num21z0">
    <w:name w:val="WW8Num21z0"/>
    <w:rsid w:val="00E40F01"/>
    <w:rPr>
      <w:rFonts w:ascii="Liberation Serif" w:hAnsi="Liberation Serif" w:cs="Liberation Serif" w:hint="default"/>
      <w:b w:val="0"/>
      <w:bCs/>
      <w:sz w:val="26"/>
      <w:szCs w:val="26"/>
      <w:lang w:val="it-IT"/>
    </w:rPr>
  </w:style>
  <w:style w:type="character" w:customStyle="1" w:styleId="WW8Num21z1">
    <w:name w:val="WW8Num21z1"/>
    <w:rsid w:val="00E40F01"/>
  </w:style>
  <w:style w:type="character" w:customStyle="1" w:styleId="WW8Num21z2">
    <w:name w:val="WW8Num21z2"/>
    <w:rsid w:val="00E40F01"/>
  </w:style>
  <w:style w:type="character" w:customStyle="1" w:styleId="WW8Num21z3">
    <w:name w:val="WW8Num21z3"/>
    <w:rsid w:val="00E40F01"/>
  </w:style>
  <w:style w:type="character" w:customStyle="1" w:styleId="WW8Num21z4">
    <w:name w:val="WW8Num21z4"/>
    <w:rsid w:val="00E40F01"/>
  </w:style>
  <w:style w:type="character" w:customStyle="1" w:styleId="WW8Num21z5">
    <w:name w:val="WW8Num21z5"/>
    <w:rsid w:val="00E40F01"/>
  </w:style>
  <w:style w:type="character" w:customStyle="1" w:styleId="WW8Num21z6">
    <w:name w:val="WW8Num21z6"/>
    <w:rsid w:val="00E40F01"/>
  </w:style>
  <w:style w:type="character" w:customStyle="1" w:styleId="WW8Num21z7">
    <w:name w:val="WW8Num21z7"/>
    <w:rsid w:val="00E40F01"/>
  </w:style>
  <w:style w:type="character" w:customStyle="1" w:styleId="WW8Num21z8">
    <w:name w:val="WW8Num21z8"/>
    <w:rsid w:val="00E40F01"/>
  </w:style>
  <w:style w:type="character" w:customStyle="1" w:styleId="WW8Num22z0">
    <w:name w:val="WW8Num22z0"/>
    <w:rsid w:val="00E40F01"/>
    <w:rPr>
      <w:rFonts w:ascii="Symbol" w:hAnsi="Symbol" w:cs="Symbol" w:hint="default"/>
      <w:sz w:val="26"/>
      <w:szCs w:val="26"/>
      <w:lang w:val="ro-RO"/>
    </w:rPr>
  </w:style>
  <w:style w:type="character" w:customStyle="1" w:styleId="WW8Num23z0">
    <w:name w:val="WW8Num23z0"/>
    <w:rsid w:val="00E40F01"/>
    <w:rPr>
      <w:rFonts w:ascii="Symbol" w:hAnsi="Symbol" w:cs="Symbol"/>
    </w:rPr>
  </w:style>
  <w:style w:type="character" w:customStyle="1" w:styleId="WW8Num23z1">
    <w:name w:val="WW8Num23z1"/>
    <w:rsid w:val="00E40F01"/>
    <w:rPr>
      <w:rFonts w:ascii="OpenSymbol" w:hAnsi="OpenSymbol" w:cs="OpenSymbol"/>
    </w:rPr>
  </w:style>
  <w:style w:type="character" w:customStyle="1" w:styleId="WW8Num24z0">
    <w:name w:val="WW8Num24z0"/>
    <w:rsid w:val="00E40F01"/>
    <w:rPr>
      <w:rFonts w:ascii="Symbol" w:eastAsia="Calibri" w:hAnsi="Symbol" w:cs="Symbol" w:hint="default"/>
      <w:sz w:val="26"/>
      <w:szCs w:val="26"/>
      <w:lang w:val="ro-RO"/>
    </w:rPr>
  </w:style>
  <w:style w:type="character" w:customStyle="1" w:styleId="WW8Num24z1">
    <w:name w:val="WW8Num24z1"/>
    <w:rsid w:val="00E40F01"/>
    <w:rPr>
      <w:rFonts w:ascii="Courier New" w:hAnsi="Courier New" w:cs="Courier New" w:hint="default"/>
    </w:rPr>
  </w:style>
  <w:style w:type="character" w:customStyle="1" w:styleId="WW8Num24z2">
    <w:name w:val="WW8Num24z2"/>
    <w:rsid w:val="00E40F01"/>
    <w:rPr>
      <w:rFonts w:ascii="Wingdings" w:hAnsi="Wingdings" w:cs="Wingdings" w:hint="default"/>
    </w:rPr>
  </w:style>
  <w:style w:type="character" w:customStyle="1" w:styleId="WW8Num24z3">
    <w:name w:val="WW8Num24z3"/>
    <w:rsid w:val="00E40F01"/>
  </w:style>
  <w:style w:type="character" w:customStyle="1" w:styleId="WW8Num24z4">
    <w:name w:val="WW8Num24z4"/>
    <w:rsid w:val="00E40F01"/>
  </w:style>
  <w:style w:type="character" w:customStyle="1" w:styleId="WW8Num24z5">
    <w:name w:val="WW8Num24z5"/>
    <w:rsid w:val="00E40F01"/>
  </w:style>
  <w:style w:type="character" w:customStyle="1" w:styleId="WW8Num24z6">
    <w:name w:val="WW8Num24z6"/>
    <w:rsid w:val="00E40F01"/>
  </w:style>
  <w:style w:type="character" w:customStyle="1" w:styleId="WW8Num24z7">
    <w:name w:val="WW8Num24z7"/>
    <w:rsid w:val="00E40F01"/>
  </w:style>
  <w:style w:type="character" w:customStyle="1" w:styleId="WW8Num24z8">
    <w:name w:val="WW8Num24z8"/>
    <w:rsid w:val="00E40F01"/>
  </w:style>
  <w:style w:type="character" w:customStyle="1" w:styleId="WW8Num2z1">
    <w:name w:val="WW8Num2z1"/>
    <w:rsid w:val="00E40F01"/>
  </w:style>
  <w:style w:type="character" w:customStyle="1" w:styleId="WW8Num2z2">
    <w:name w:val="WW8Num2z2"/>
    <w:rsid w:val="00E40F01"/>
  </w:style>
  <w:style w:type="character" w:customStyle="1" w:styleId="WW8Num2z3">
    <w:name w:val="WW8Num2z3"/>
    <w:rsid w:val="00E40F01"/>
  </w:style>
  <w:style w:type="character" w:customStyle="1" w:styleId="WW8Num2z4">
    <w:name w:val="WW8Num2z4"/>
    <w:rsid w:val="00E40F01"/>
  </w:style>
  <w:style w:type="character" w:customStyle="1" w:styleId="WW8Num2z5">
    <w:name w:val="WW8Num2z5"/>
    <w:rsid w:val="00E40F01"/>
  </w:style>
  <w:style w:type="character" w:customStyle="1" w:styleId="WW8Num2z6">
    <w:name w:val="WW8Num2z6"/>
    <w:rsid w:val="00E40F01"/>
  </w:style>
  <w:style w:type="character" w:customStyle="1" w:styleId="WW8Num2z7">
    <w:name w:val="WW8Num2z7"/>
    <w:rsid w:val="00E40F01"/>
  </w:style>
  <w:style w:type="character" w:customStyle="1" w:styleId="WW8Num2z8">
    <w:name w:val="WW8Num2z8"/>
    <w:rsid w:val="00E40F01"/>
  </w:style>
  <w:style w:type="character" w:customStyle="1" w:styleId="WW8Num5z1">
    <w:name w:val="WW8Num5z1"/>
    <w:rsid w:val="00E40F01"/>
    <w:rPr>
      <w:rFonts w:ascii="Courier New" w:hAnsi="Courier New" w:cs="Courier New" w:hint="default"/>
    </w:rPr>
  </w:style>
  <w:style w:type="character" w:customStyle="1" w:styleId="WW8Num5z2">
    <w:name w:val="WW8Num5z2"/>
    <w:rsid w:val="00E40F01"/>
    <w:rPr>
      <w:rFonts w:ascii="Wingdings" w:hAnsi="Wingdings" w:cs="Wingdings" w:hint="default"/>
    </w:rPr>
  </w:style>
  <w:style w:type="character" w:customStyle="1" w:styleId="WW8Num5z3">
    <w:name w:val="WW8Num5z3"/>
    <w:rsid w:val="00E40F01"/>
  </w:style>
  <w:style w:type="character" w:customStyle="1" w:styleId="WW8Num5z4">
    <w:name w:val="WW8Num5z4"/>
    <w:rsid w:val="00E40F01"/>
  </w:style>
  <w:style w:type="character" w:customStyle="1" w:styleId="WW8Num5z5">
    <w:name w:val="WW8Num5z5"/>
    <w:rsid w:val="00E40F01"/>
  </w:style>
  <w:style w:type="character" w:customStyle="1" w:styleId="WW8Num5z6">
    <w:name w:val="WW8Num5z6"/>
    <w:rsid w:val="00E40F01"/>
  </w:style>
  <w:style w:type="character" w:customStyle="1" w:styleId="WW8Num5z7">
    <w:name w:val="WW8Num5z7"/>
    <w:rsid w:val="00E40F01"/>
  </w:style>
  <w:style w:type="character" w:customStyle="1" w:styleId="WW8Num5z8">
    <w:name w:val="WW8Num5z8"/>
    <w:rsid w:val="00E40F01"/>
  </w:style>
  <w:style w:type="character" w:customStyle="1" w:styleId="WW8Num8z1">
    <w:name w:val="WW8Num8z1"/>
    <w:rsid w:val="00E40F01"/>
    <w:rPr>
      <w:rFonts w:hint="default"/>
      <w:b/>
    </w:rPr>
  </w:style>
  <w:style w:type="character" w:customStyle="1" w:styleId="WW8Num8z2">
    <w:name w:val="WW8Num8z2"/>
    <w:rsid w:val="00E40F01"/>
    <w:rPr>
      <w:rFonts w:hint="default"/>
      <w:color w:val="auto"/>
    </w:rPr>
  </w:style>
  <w:style w:type="character" w:customStyle="1" w:styleId="WW8Num8z3">
    <w:name w:val="WW8Num8z3"/>
    <w:rsid w:val="00E40F01"/>
  </w:style>
  <w:style w:type="character" w:customStyle="1" w:styleId="WW8Num8z4">
    <w:name w:val="WW8Num8z4"/>
    <w:rsid w:val="00E40F01"/>
    <w:rPr>
      <w:rFonts w:ascii="Courier New" w:hAnsi="Courier New" w:cs="Courier New" w:hint="default"/>
    </w:rPr>
  </w:style>
  <w:style w:type="character" w:customStyle="1" w:styleId="WW8Num8z5">
    <w:name w:val="WW8Num8z5"/>
    <w:rsid w:val="00E40F01"/>
    <w:rPr>
      <w:rFonts w:ascii="Wingdings" w:hAnsi="Wingdings" w:cs="Wingdings" w:hint="default"/>
    </w:rPr>
  </w:style>
  <w:style w:type="character" w:customStyle="1" w:styleId="WW8Num8z6">
    <w:name w:val="WW8Num8z6"/>
    <w:rsid w:val="00E40F01"/>
  </w:style>
  <w:style w:type="character" w:customStyle="1" w:styleId="WW8Num8z7">
    <w:name w:val="WW8Num8z7"/>
    <w:rsid w:val="00E40F01"/>
  </w:style>
  <w:style w:type="character" w:customStyle="1" w:styleId="WW8Num8z8">
    <w:name w:val="WW8Num8z8"/>
    <w:rsid w:val="00E40F01"/>
  </w:style>
  <w:style w:type="character" w:customStyle="1" w:styleId="WW8Num14z1">
    <w:name w:val="WW8Num14z1"/>
    <w:rsid w:val="00E40F01"/>
  </w:style>
  <w:style w:type="character" w:customStyle="1" w:styleId="WW8Num14z2">
    <w:name w:val="WW8Num14z2"/>
    <w:rsid w:val="00E40F01"/>
  </w:style>
  <w:style w:type="character" w:customStyle="1" w:styleId="WW8Num14z3">
    <w:name w:val="WW8Num14z3"/>
    <w:rsid w:val="00E40F01"/>
  </w:style>
  <w:style w:type="character" w:customStyle="1" w:styleId="WW8Num14z4">
    <w:name w:val="WW8Num14z4"/>
    <w:rsid w:val="00E40F01"/>
  </w:style>
  <w:style w:type="character" w:customStyle="1" w:styleId="WW8Num14z5">
    <w:name w:val="WW8Num14z5"/>
    <w:rsid w:val="00E40F01"/>
  </w:style>
  <w:style w:type="character" w:customStyle="1" w:styleId="WW8Num14z6">
    <w:name w:val="WW8Num14z6"/>
    <w:rsid w:val="00E40F01"/>
  </w:style>
  <w:style w:type="character" w:customStyle="1" w:styleId="WW8Num14z7">
    <w:name w:val="WW8Num14z7"/>
    <w:rsid w:val="00E40F01"/>
  </w:style>
  <w:style w:type="character" w:customStyle="1" w:styleId="WW8Num14z8">
    <w:name w:val="WW8Num14z8"/>
    <w:rsid w:val="00E40F01"/>
  </w:style>
  <w:style w:type="character" w:customStyle="1" w:styleId="WW8Num18z1">
    <w:name w:val="WW8Num18z1"/>
    <w:rsid w:val="00E40F01"/>
    <w:rPr>
      <w:rFonts w:ascii="Courier New" w:hAnsi="Courier New" w:cs="Courier New" w:hint="default"/>
      <w:lang w:val="ro-RO"/>
    </w:rPr>
  </w:style>
  <w:style w:type="character" w:customStyle="1" w:styleId="WW8Num18z2">
    <w:name w:val="WW8Num18z2"/>
    <w:rsid w:val="00E40F01"/>
    <w:rPr>
      <w:rFonts w:ascii="Wingdings" w:hAnsi="Wingdings" w:cs="Wingdings" w:hint="default"/>
    </w:rPr>
  </w:style>
  <w:style w:type="character" w:customStyle="1" w:styleId="WW8Num18z3">
    <w:name w:val="WW8Num18z3"/>
    <w:rsid w:val="00E40F01"/>
    <w:rPr>
      <w:rFonts w:ascii="Symbol" w:hAnsi="Symbol" w:cs="Symbol" w:hint="default"/>
    </w:rPr>
  </w:style>
  <w:style w:type="character" w:customStyle="1" w:styleId="WW8Num18z4">
    <w:name w:val="WW8Num18z4"/>
    <w:rsid w:val="00E40F01"/>
  </w:style>
  <w:style w:type="character" w:customStyle="1" w:styleId="WW8Num18z5">
    <w:name w:val="WW8Num18z5"/>
    <w:rsid w:val="00E40F01"/>
  </w:style>
  <w:style w:type="character" w:customStyle="1" w:styleId="WW8Num18z6">
    <w:name w:val="WW8Num18z6"/>
    <w:rsid w:val="00E40F01"/>
  </w:style>
  <w:style w:type="character" w:customStyle="1" w:styleId="WW8Num18z7">
    <w:name w:val="WW8Num18z7"/>
    <w:rsid w:val="00E40F01"/>
  </w:style>
  <w:style w:type="character" w:customStyle="1" w:styleId="WW8Num18z8">
    <w:name w:val="WW8Num18z8"/>
    <w:rsid w:val="00E40F01"/>
  </w:style>
  <w:style w:type="character" w:customStyle="1" w:styleId="WW8Num20z2">
    <w:name w:val="WW8Num20z2"/>
    <w:rsid w:val="00E40F01"/>
    <w:rPr>
      <w:rFonts w:ascii="Wingdings" w:hAnsi="Wingdings" w:cs="Wingdings" w:hint="default"/>
    </w:rPr>
  </w:style>
  <w:style w:type="character" w:customStyle="1" w:styleId="WW8Num20z3">
    <w:name w:val="WW8Num20z3"/>
    <w:rsid w:val="00E40F01"/>
    <w:rPr>
      <w:rFonts w:ascii="Symbol" w:hAnsi="Symbol" w:cs="Symbol" w:hint="default"/>
    </w:rPr>
  </w:style>
  <w:style w:type="character" w:customStyle="1" w:styleId="WW8Num20z4">
    <w:name w:val="WW8Num20z4"/>
    <w:rsid w:val="00E40F01"/>
    <w:rPr>
      <w:rFonts w:ascii="Courier New" w:hAnsi="Courier New" w:cs="Courier New" w:hint="default"/>
    </w:rPr>
  </w:style>
  <w:style w:type="character" w:customStyle="1" w:styleId="WW8Num22z1">
    <w:name w:val="WW8Num22z1"/>
    <w:rsid w:val="00E40F01"/>
    <w:rPr>
      <w:rFonts w:ascii="Courier New" w:hAnsi="Courier New" w:cs="Courier New" w:hint="default"/>
    </w:rPr>
  </w:style>
  <w:style w:type="character" w:customStyle="1" w:styleId="WW8Num22z2">
    <w:name w:val="WW8Num22z2"/>
    <w:rsid w:val="00E40F01"/>
    <w:rPr>
      <w:rFonts w:ascii="Wingdings" w:hAnsi="Wingdings" w:cs="Wingdings" w:hint="default"/>
    </w:rPr>
  </w:style>
  <w:style w:type="character" w:customStyle="1" w:styleId="WW8Num22z3">
    <w:name w:val="WW8Num22z3"/>
    <w:rsid w:val="00E40F01"/>
  </w:style>
  <w:style w:type="character" w:customStyle="1" w:styleId="WW8Num22z4">
    <w:name w:val="WW8Num22z4"/>
    <w:rsid w:val="00E40F01"/>
  </w:style>
  <w:style w:type="character" w:customStyle="1" w:styleId="WW8Num22z5">
    <w:name w:val="WW8Num22z5"/>
    <w:rsid w:val="00E40F01"/>
  </w:style>
  <w:style w:type="character" w:customStyle="1" w:styleId="WW8Num22z6">
    <w:name w:val="WW8Num22z6"/>
    <w:rsid w:val="00E40F01"/>
  </w:style>
  <w:style w:type="character" w:customStyle="1" w:styleId="WW8Num22z7">
    <w:name w:val="WW8Num22z7"/>
    <w:rsid w:val="00E40F01"/>
  </w:style>
  <w:style w:type="character" w:customStyle="1" w:styleId="WW8Num22z8">
    <w:name w:val="WW8Num22z8"/>
    <w:rsid w:val="00E40F01"/>
  </w:style>
  <w:style w:type="character" w:customStyle="1" w:styleId="WW8Num23z2">
    <w:name w:val="WW8Num23z2"/>
    <w:rsid w:val="00E40F01"/>
  </w:style>
  <w:style w:type="character" w:customStyle="1" w:styleId="WW8Num25z0">
    <w:name w:val="WW8Num25z0"/>
    <w:rsid w:val="00E40F01"/>
    <w:rPr>
      <w:rFonts w:ascii="Symbol" w:hAnsi="Symbol" w:cs="Symbol" w:hint="default"/>
    </w:rPr>
  </w:style>
  <w:style w:type="character" w:customStyle="1" w:styleId="WW8Num25z1">
    <w:name w:val="WW8Num25z1"/>
    <w:rsid w:val="00E40F01"/>
    <w:rPr>
      <w:rFonts w:ascii="Courier New" w:hAnsi="Courier New" w:cs="Courier New" w:hint="default"/>
    </w:rPr>
  </w:style>
  <w:style w:type="character" w:customStyle="1" w:styleId="WW8Num25z2">
    <w:name w:val="WW8Num25z2"/>
    <w:rsid w:val="00E40F01"/>
    <w:rPr>
      <w:rFonts w:ascii="Wingdings" w:hAnsi="Wingdings" w:cs="Wingdings" w:hint="default"/>
    </w:rPr>
  </w:style>
  <w:style w:type="character" w:customStyle="1" w:styleId="WW8Num25z3">
    <w:name w:val="WW8Num25z3"/>
    <w:rsid w:val="00E40F01"/>
  </w:style>
  <w:style w:type="character" w:customStyle="1" w:styleId="WW8Num25z4">
    <w:name w:val="WW8Num25z4"/>
    <w:rsid w:val="00E40F01"/>
  </w:style>
  <w:style w:type="character" w:customStyle="1" w:styleId="WW8Num25z5">
    <w:name w:val="WW8Num25z5"/>
    <w:rsid w:val="00E40F01"/>
  </w:style>
  <w:style w:type="character" w:customStyle="1" w:styleId="WW8Num25z6">
    <w:name w:val="WW8Num25z6"/>
    <w:rsid w:val="00E40F01"/>
  </w:style>
  <w:style w:type="character" w:customStyle="1" w:styleId="WW8Num25z7">
    <w:name w:val="WW8Num25z7"/>
    <w:rsid w:val="00E40F01"/>
  </w:style>
  <w:style w:type="character" w:customStyle="1" w:styleId="WW8Num25z8">
    <w:name w:val="WW8Num25z8"/>
    <w:rsid w:val="00E40F01"/>
  </w:style>
  <w:style w:type="character" w:customStyle="1" w:styleId="WW8Num3z1">
    <w:name w:val="WW8Num3z1"/>
    <w:rsid w:val="00E40F01"/>
    <w:rPr>
      <w:rFonts w:ascii="Courier New" w:hAnsi="Courier New" w:cs="Courier New" w:hint="default"/>
    </w:rPr>
  </w:style>
  <w:style w:type="character" w:customStyle="1" w:styleId="WW8Num3z2">
    <w:name w:val="WW8Num3z2"/>
    <w:rsid w:val="00E40F01"/>
    <w:rPr>
      <w:rFonts w:ascii="Wingdings" w:hAnsi="Wingdings" w:cs="Wingdings" w:hint="default"/>
    </w:rPr>
  </w:style>
  <w:style w:type="character" w:customStyle="1" w:styleId="WW8Num6z1">
    <w:name w:val="WW8Num6z1"/>
    <w:rsid w:val="00E40F01"/>
    <w:rPr>
      <w:rFonts w:ascii="Courier New" w:hAnsi="Courier New" w:cs="Courier New" w:hint="default"/>
    </w:rPr>
  </w:style>
  <w:style w:type="character" w:customStyle="1" w:styleId="WW8Num6z2">
    <w:name w:val="WW8Num6z2"/>
    <w:rsid w:val="00E40F01"/>
    <w:rPr>
      <w:rFonts w:ascii="Wingdings" w:hAnsi="Wingdings" w:cs="Wingdings" w:hint="default"/>
    </w:rPr>
  </w:style>
  <w:style w:type="character" w:customStyle="1" w:styleId="WW8Num9z1">
    <w:name w:val="WW8Num9z1"/>
    <w:rsid w:val="00E40F01"/>
    <w:rPr>
      <w:rFonts w:hint="default"/>
      <w:b/>
    </w:rPr>
  </w:style>
  <w:style w:type="character" w:customStyle="1" w:styleId="WW8Num9z2">
    <w:name w:val="WW8Num9z2"/>
    <w:rsid w:val="00E40F01"/>
  </w:style>
  <w:style w:type="character" w:customStyle="1" w:styleId="WW8Num9z3">
    <w:name w:val="WW8Num9z3"/>
    <w:rsid w:val="00E40F01"/>
  </w:style>
  <w:style w:type="character" w:customStyle="1" w:styleId="WW8Num9z4">
    <w:name w:val="WW8Num9z4"/>
    <w:rsid w:val="00E40F01"/>
  </w:style>
  <w:style w:type="character" w:customStyle="1" w:styleId="WW8Num9z5">
    <w:name w:val="WW8Num9z5"/>
    <w:rsid w:val="00E40F01"/>
  </w:style>
  <w:style w:type="character" w:customStyle="1" w:styleId="WW8Num9z6">
    <w:name w:val="WW8Num9z6"/>
    <w:rsid w:val="00E40F01"/>
  </w:style>
  <w:style w:type="character" w:customStyle="1" w:styleId="WW8Num9z7">
    <w:name w:val="WW8Num9z7"/>
    <w:rsid w:val="00E40F01"/>
  </w:style>
  <w:style w:type="character" w:customStyle="1" w:styleId="WW8Num9z8">
    <w:name w:val="WW8Num9z8"/>
    <w:rsid w:val="00E40F01"/>
  </w:style>
  <w:style w:type="character" w:customStyle="1" w:styleId="WW8Num10z1">
    <w:name w:val="WW8Num10z1"/>
    <w:rsid w:val="00E40F01"/>
    <w:rPr>
      <w:rFonts w:ascii="Courier New" w:hAnsi="Courier New" w:cs="Courier New" w:hint="default"/>
    </w:rPr>
  </w:style>
  <w:style w:type="character" w:customStyle="1" w:styleId="WW8Num10z2">
    <w:name w:val="WW8Num10z2"/>
    <w:rsid w:val="00E40F01"/>
    <w:rPr>
      <w:rFonts w:ascii="Wingdings" w:hAnsi="Wingdings" w:cs="Wingdings" w:hint="default"/>
    </w:rPr>
  </w:style>
  <w:style w:type="character" w:customStyle="1" w:styleId="WW8Num11z1">
    <w:name w:val="WW8Num11z1"/>
    <w:rsid w:val="00E40F01"/>
  </w:style>
  <w:style w:type="character" w:customStyle="1" w:styleId="WW8Num11z2">
    <w:name w:val="WW8Num11z2"/>
    <w:rsid w:val="00E40F01"/>
  </w:style>
  <w:style w:type="character" w:customStyle="1" w:styleId="WW8Num11z3">
    <w:name w:val="WW8Num11z3"/>
    <w:rsid w:val="00E40F01"/>
  </w:style>
  <w:style w:type="character" w:customStyle="1" w:styleId="WW8Num11z4">
    <w:name w:val="WW8Num11z4"/>
    <w:rsid w:val="00E40F01"/>
  </w:style>
  <w:style w:type="character" w:customStyle="1" w:styleId="WW8Num11z5">
    <w:name w:val="WW8Num11z5"/>
    <w:rsid w:val="00E40F01"/>
  </w:style>
  <w:style w:type="character" w:customStyle="1" w:styleId="WW8Num11z6">
    <w:name w:val="WW8Num11z6"/>
    <w:rsid w:val="00E40F01"/>
  </w:style>
  <w:style w:type="character" w:customStyle="1" w:styleId="WW8Num11z7">
    <w:name w:val="WW8Num11z7"/>
    <w:rsid w:val="00E40F01"/>
  </w:style>
  <w:style w:type="character" w:customStyle="1" w:styleId="WW8Num11z8">
    <w:name w:val="WW8Num11z8"/>
    <w:rsid w:val="00E40F01"/>
  </w:style>
  <w:style w:type="character" w:customStyle="1" w:styleId="WW8Num15z1">
    <w:name w:val="WW8Num15z1"/>
    <w:rsid w:val="00E40F01"/>
    <w:rPr>
      <w:rFonts w:ascii="Symbol" w:hAnsi="Symbol" w:cs="Symbol" w:hint="default"/>
    </w:rPr>
  </w:style>
  <w:style w:type="character" w:customStyle="1" w:styleId="WW8Num15z2">
    <w:name w:val="WW8Num15z2"/>
    <w:rsid w:val="00E40F01"/>
    <w:rPr>
      <w:rFonts w:ascii="Wingdings" w:hAnsi="Wingdings" w:cs="Wingdings" w:hint="default"/>
    </w:rPr>
  </w:style>
  <w:style w:type="character" w:customStyle="1" w:styleId="WW8Num15z4">
    <w:name w:val="WW8Num15z4"/>
    <w:rsid w:val="00E40F01"/>
    <w:rPr>
      <w:rFonts w:ascii="Courier New" w:hAnsi="Courier New" w:cs="Courier New" w:hint="default"/>
    </w:rPr>
  </w:style>
  <w:style w:type="character" w:customStyle="1" w:styleId="WW8Num19z1">
    <w:name w:val="WW8Num19z1"/>
    <w:rsid w:val="00E40F01"/>
  </w:style>
  <w:style w:type="character" w:customStyle="1" w:styleId="WW8Num19z5">
    <w:name w:val="WW8Num19z5"/>
    <w:rsid w:val="00E40F01"/>
  </w:style>
  <w:style w:type="character" w:customStyle="1" w:styleId="WW8Num19z6">
    <w:name w:val="WW8Num19z6"/>
    <w:rsid w:val="00E40F01"/>
  </w:style>
  <w:style w:type="character" w:customStyle="1" w:styleId="WW8Num19z7">
    <w:name w:val="WW8Num19z7"/>
    <w:rsid w:val="00E40F01"/>
  </w:style>
  <w:style w:type="character" w:customStyle="1" w:styleId="WW8Num19z8">
    <w:name w:val="WW8Num19z8"/>
    <w:rsid w:val="00E40F01"/>
  </w:style>
  <w:style w:type="character" w:customStyle="1" w:styleId="WW8Num20z1">
    <w:name w:val="WW8Num20z1"/>
    <w:rsid w:val="00E40F01"/>
    <w:rPr>
      <w:rFonts w:ascii="Courier New" w:hAnsi="Courier New" w:cs="Courier New" w:hint="default"/>
    </w:rPr>
  </w:style>
  <w:style w:type="character" w:customStyle="1" w:styleId="WW8Num23z3">
    <w:name w:val="WW8Num23z3"/>
    <w:rsid w:val="00E40F01"/>
  </w:style>
  <w:style w:type="character" w:customStyle="1" w:styleId="WW8Num23z4">
    <w:name w:val="WW8Num23z4"/>
    <w:rsid w:val="00E40F01"/>
  </w:style>
  <w:style w:type="character" w:customStyle="1" w:styleId="WW8Num23z5">
    <w:name w:val="WW8Num23z5"/>
    <w:rsid w:val="00E40F01"/>
  </w:style>
  <w:style w:type="character" w:customStyle="1" w:styleId="WW8Num23z6">
    <w:name w:val="WW8Num23z6"/>
    <w:rsid w:val="00E40F01"/>
  </w:style>
  <w:style w:type="character" w:customStyle="1" w:styleId="WW8Num23z7">
    <w:name w:val="WW8Num23z7"/>
    <w:rsid w:val="00E40F01"/>
  </w:style>
  <w:style w:type="character" w:customStyle="1" w:styleId="WW8Num23z8">
    <w:name w:val="WW8Num23z8"/>
    <w:rsid w:val="00E40F01"/>
  </w:style>
  <w:style w:type="character" w:customStyle="1" w:styleId="WW8Num26z0">
    <w:name w:val="WW8Num26z0"/>
    <w:rsid w:val="00E40F01"/>
    <w:rPr>
      <w:rFonts w:hint="default"/>
      <w:b/>
      <w:sz w:val="26"/>
      <w:szCs w:val="26"/>
    </w:rPr>
  </w:style>
  <w:style w:type="character" w:customStyle="1" w:styleId="WW8Num26z1">
    <w:name w:val="WW8Num26z1"/>
    <w:rsid w:val="00E40F01"/>
  </w:style>
  <w:style w:type="character" w:customStyle="1" w:styleId="WW8Num26z2">
    <w:name w:val="WW8Num26z2"/>
    <w:rsid w:val="00E40F01"/>
  </w:style>
  <w:style w:type="character" w:customStyle="1" w:styleId="WW8Num26z3">
    <w:name w:val="WW8Num26z3"/>
    <w:rsid w:val="00E40F01"/>
  </w:style>
  <w:style w:type="character" w:customStyle="1" w:styleId="WW8Num26z4">
    <w:name w:val="WW8Num26z4"/>
    <w:rsid w:val="00E40F01"/>
  </w:style>
  <w:style w:type="character" w:customStyle="1" w:styleId="WW8Num26z5">
    <w:name w:val="WW8Num26z5"/>
    <w:rsid w:val="00E40F01"/>
  </w:style>
  <w:style w:type="character" w:customStyle="1" w:styleId="WW8Num26z6">
    <w:name w:val="WW8Num26z6"/>
    <w:rsid w:val="00E40F01"/>
  </w:style>
  <w:style w:type="character" w:customStyle="1" w:styleId="WW8Num26z7">
    <w:name w:val="WW8Num26z7"/>
    <w:rsid w:val="00E40F01"/>
  </w:style>
  <w:style w:type="character" w:customStyle="1" w:styleId="WW8Num26z8">
    <w:name w:val="WW8Num26z8"/>
    <w:rsid w:val="00E40F01"/>
  </w:style>
  <w:style w:type="character" w:customStyle="1" w:styleId="WW8Num27z0">
    <w:name w:val="WW8Num27z0"/>
    <w:rsid w:val="00E40F01"/>
    <w:rPr>
      <w:rFonts w:hint="default"/>
    </w:rPr>
  </w:style>
  <w:style w:type="character" w:customStyle="1" w:styleId="WW8Num27z1">
    <w:name w:val="WW8Num27z1"/>
    <w:rsid w:val="00E40F01"/>
  </w:style>
  <w:style w:type="character" w:customStyle="1" w:styleId="WW8Num27z2">
    <w:name w:val="WW8Num27z2"/>
    <w:rsid w:val="00E40F01"/>
  </w:style>
  <w:style w:type="character" w:customStyle="1" w:styleId="WW8Num27z3">
    <w:name w:val="WW8Num27z3"/>
    <w:rsid w:val="00E40F01"/>
  </w:style>
  <w:style w:type="character" w:customStyle="1" w:styleId="WW8Num27z4">
    <w:name w:val="WW8Num27z4"/>
    <w:rsid w:val="00E40F01"/>
  </w:style>
  <w:style w:type="character" w:customStyle="1" w:styleId="WW8Num27z5">
    <w:name w:val="WW8Num27z5"/>
    <w:rsid w:val="00E40F01"/>
  </w:style>
  <w:style w:type="character" w:customStyle="1" w:styleId="WW8Num27z6">
    <w:name w:val="WW8Num27z6"/>
    <w:rsid w:val="00E40F01"/>
  </w:style>
  <w:style w:type="character" w:customStyle="1" w:styleId="WW8Num27z7">
    <w:name w:val="WW8Num27z7"/>
    <w:rsid w:val="00E40F01"/>
  </w:style>
  <w:style w:type="character" w:customStyle="1" w:styleId="WW8Num27z8">
    <w:name w:val="WW8Num27z8"/>
    <w:rsid w:val="00E40F01"/>
  </w:style>
  <w:style w:type="character" w:customStyle="1" w:styleId="WW8Num28z0">
    <w:name w:val="WW8Num28z0"/>
    <w:rsid w:val="00E40F01"/>
    <w:rPr>
      <w:rFonts w:hint="default"/>
    </w:rPr>
  </w:style>
  <w:style w:type="character" w:customStyle="1" w:styleId="WW8Num28z1">
    <w:name w:val="WW8Num28z1"/>
    <w:rsid w:val="00E40F01"/>
    <w:rPr>
      <w:sz w:val="26"/>
      <w:szCs w:val="26"/>
    </w:rPr>
  </w:style>
  <w:style w:type="character" w:customStyle="1" w:styleId="WW8Num28z2">
    <w:name w:val="WW8Num28z2"/>
    <w:rsid w:val="00E40F01"/>
  </w:style>
  <w:style w:type="character" w:customStyle="1" w:styleId="WW8Num28z3">
    <w:name w:val="WW8Num28z3"/>
    <w:rsid w:val="00E40F01"/>
  </w:style>
  <w:style w:type="character" w:customStyle="1" w:styleId="WW8Num28z4">
    <w:name w:val="WW8Num28z4"/>
    <w:rsid w:val="00E40F01"/>
  </w:style>
  <w:style w:type="character" w:customStyle="1" w:styleId="WW8Num28z5">
    <w:name w:val="WW8Num28z5"/>
    <w:rsid w:val="00E40F01"/>
  </w:style>
  <w:style w:type="character" w:customStyle="1" w:styleId="WW8Num28z6">
    <w:name w:val="WW8Num28z6"/>
    <w:rsid w:val="00E40F01"/>
  </w:style>
  <w:style w:type="character" w:customStyle="1" w:styleId="WW8Num28z7">
    <w:name w:val="WW8Num28z7"/>
    <w:rsid w:val="00E40F01"/>
  </w:style>
  <w:style w:type="character" w:customStyle="1" w:styleId="WW8Num28z8">
    <w:name w:val="WW8Num28z8"/>
    <w:rsid w:val="00E40F01"/>
  </w:style>
  <w:style w:type="character" w:customStyle="1" w:styleId="WW8Num29z0">
    <w:name w:val="WW8Num29z0"/>
    <w:rsid w:val="00E40F01"/>
    <w:rPr>
      <w:rFonts w:ascii="Times New Roman" w:eastAsia="Times New Roman" w:hAnsi="Times New Roman" w:cs="Times New Roman"/>
      <w:lang w:val="it-IT"/>
    </w:rPr>
  </w:style>
  <w:style w:type="character" w:customStyle="1" w:styleId="WW8Num29z1">
    <w:name w:val="WW8Num29z1"/>
    <w:rsid w:val="00E40F01"/>
  </w:style>
  <w:style w:type="character" w:customStyle="1" w:styleId="WW8Num29z2">
    <w:name w:val="WW8Num29z2"/>
    <w:rsid w:val="00E40F01"/>
  </w:style>
  <w:style w:type="character" w:customStyle="1" w:styleId="WW8Num29z3">
    <w:name w:val="WW8Num29z3"/>
    <w:rsid w:val="00E40F01"/>
  </w:style>
  <w:style w:type="character" w:customStyle="1" w:styleId="WW8Num29z4">
    <w:name w:val="WW8Num29z4"/>
    <w:rsid w:val="00E40F01"/>
  </w:style>
  <w:style w:type="character" w:customStyle="1" w:styleId="WW8Num29z5">
    <w:name w:val="WW8Num29z5"/>
    <w:rsid w:val="00E40F01"/>
  </w:style>
  <w:style w:type="character" w:customStyle="1" w:styleId="WW8Num29z6">
    <w:name w:val="WW8Num29z6"/>
    <w:rsid w:val="00E40F01"/>
  </w:style>
  <w:style w:type="character" w:customStyle="1" w:styleId="WW8Num29z7">
    <w:name w:val="WW8Num29z7"/>
    <w:rsid w:val="00E40F01"/>
  </w:style>
  <w:style w:type="character" w:customStyle="1" w:styleId="WW8Num29z8">
    <w:name w:val="WW8Num29z8"/>
    <w:rsid w:val="00E40F01"/>
  </w:style>
  <w:style w:type="character" w:customStyle="1" w:styleId="WW8Num30z0">
    <w:name w:val="WW8Num30z0"/>
    <w:rsid w:val="00E40F01"/>
    <w:rPr>
      <w:rFonts w:hint="default"/>
    </w:rPr>
  </w:style>
  <w:style w:type="character" w:customStyle="1" w:styleId="WW8Num30z1">
    <w:name w:val="WW8Num30z1"/>
    <w:rsid w:val="00E40F01"/>
  </w:style>
  <w:style w:type="character" w:customStyle="1" w:styleId="WW8Num30z2">
    <w:name w:val="WW8Num30z2"/>
    <w:rsid w:val="00E40F01"/>
  </w:style>
  <w:style w:type="character" w:customStyle="1" w:styleId="WW8Num30z3">
    <w:name w:val="WW8Num30z3"/>
    <w:rsid w:val="00E40F01"/>
  </w:style>
  <w:style w:type="character" w:customStyle="1" w:styleId="WW8Num30z4">
    <w:name w:val="WW8Num30z4"/>
    <w:rsid w:val="00E40F01"/>
  </w:style>
  <w:style w:type="character" w:customStyle="1" w:styleId="WW8Num30z5">
    <w:name w:val="WW8Num30z5"/>
    <w:rsid w:val="00E40F01"/>
  </w:style>
  <w:style w:type="character" w:customStyle="1" w:styleId="WW8Num30z6">
    <w:name w:val="WW8Num30z6"/>
    <w:rsid w:val="00E40F01"/>
  </w:style>
  <w:style w:type="character" w:customStyle="1" w:styleId="WW8Num30z7">
    <w:name w:val="WW8Num30z7"/>
    <w:rsid w:val="00E40F01"/>
  </w:style>
  <w:style w:type="character" w:customStyle="1" w:styleId="WW8Num30z8">
    <w:name w:val="WW8Num30z8"/>
    <w:rsid w:val="00E40F01"/>
  </w:style>
  <w:style w:type="character" w:customStyle="1" w:styleId="WW8Num31z0">
    <w:name w:val="WW8Num31z0"/>
    <w:rsid w:val="00E40F01"/>
    <w:rPr>
      <w:rFonts w:ascii="Symbol" w:hAnsi="Symbol" w:cs="Symbol" w:hint="default"/>
      <w:sz w:val="26"/>
      <w:szCs w:val="26"/>
      <w:lang w:val="it-IT"/>
    </w:rPr>
  </w:style>
  <w:style w:type="character" w:customStyle="1" w:styleId="WW8Num31z1">
    <w:name w:val="WW8Num31z1"/>
    <w:rsid w:val="00E40F01"/>
    <w:rPr>
      <w:rFonts w:ascii="Courier New" w:hAnsi="Courier New" w:cs="Courier New" w:hint="default"/>
    </w:rPr>
  </w:style>
  <w:style w:type="character" w:customStyle="1" w:styleId="WW8Num31z2">
    <w:name w:val="WW8Num31z2"/>
    <w:rsid w:val="00E40F01"/>
    <w:rPr>
      <w:rFonts w:ascii="Wingdings" w:hAnsi="Wingdings" w:cs="Wingdings" w:hint="default"/>
    </w:rPr>
  </w:style>
  <w:style w:type="character" w:customStyle="1" w:styleId="WW8Num32z0">
    <w:name w:val="WW8Num32z0"/>
    <w:rsid w:val="00E40F01"/>
  </w:style>
  <w:style w:type="character" w:customStyle="1" w:styleId="WW8Num32z1">
    <w:name w:val="WW8Num32z1"/>
    <w:rsid w:val="00E40F01"/>
    <w:rPr>
      <w:rFonts w:ascii="Symbol" w:hAnsi="Symbol" w:cs="Symbol" w:hint="default"/>
      <w:sz w:val="26"/>
      <w:szCs w:val="26"/>
      <w:lang w:val="ro-RO"/>
    </w:rPr>
  </w:style>
  <w:style w:type="character" w:customStyle="1" w:styleId="WW8Num32z2">
    <w:name w:val="WW8Num32z2"/>
    <w:rsid w:val="00E40F01"/>
  </w:style>
  <w:style w:type="character" w:customStyle="1" w:styleId="WW8Num32z3">
    <w:name w:val="WW8Num32z3"/>
    <w:rsid w:val="00E40F01"/>
  </w:style>
  <w:style w:type="character" w:customStyle="1" w:styleId="WW8Num32z4">
    <w:name w:val="WW8Num32z4"/>
    <w:rsid w:val="00E40F01"/>
  </w:style>
  <w:style w:type="character" w:customStyle="1" w:styleId="WW8Num32z5">
    <w:name w:val="WW8Num32z5"/>
    <w:rsid w:val="00E40F01"/>
  </w:style>
  <w:style w:type="character" w:customStyle="1" w:styleId="WW8Num32z6">
    <w:name w:val="WW8Num32z6"/>
    <w:rsid w:val="00E40F01"/>
  </w:style>
  <w:style w:type="character" w:customStyle="1" w:styleId="WW8Num32z7">
    <w:name w:val="WW8Num32z7"/>
    <w:rsid w:val="00E40F01"/>
  </w:style>
  <w:style w:type="character" w:customStyle="1" w:styleId="WW8Num32z8">
    <w:name w:val="WW8Num32z8"/>
    <w:rsid w:val="00E40F01"/>
  </w:style>
  <w:style w:type="character" w:customStyle="1" w:styleId="WW8Num33z0">
    <w:name w:val="WW8Num33z0"/>
    <w:rsid w:val="00E40F01"/>
    <w:rPr>
      <w:rFonts w:hint="default"/>
    </w:rPr>
  </w:style>
  <w:style w:type="character" w:customStyle="1" w:styleId="WW8Num33z1">
    <w:name w:val="WW8Num33z1"/>
    <w:rsid w:val="00E40F01"/>
    <w:rPr>
      <w:rFonts w:ascii="Symbol" w:hAnsi="Symbol" w:cs="Symbol" w:hint="default"/>
    </w:rPr>
  </w:style>
  <w:style w:type="character" w:customStyle="1" w:styleId="WW8Num33z2">
    <w:name w:val="WW8Num33z2"/>
    <w:rsid w:val="00E40F01"/>
  </w:style>
  <w:style w:type="character" w:customStyle="1" w:styleId="WW8Num33z3">
    <w:name w:val="WW8Num33z3"/>
    <w:rsid w:val="00E40F01"/>
  </w:style>
  <w:style w:type="character" w:customStyle="1" w:styleId="WW8Num33z4">
    <w:name w:val="WW8Num33z4"/>
    <w:rsid w:val="00E40F01"/>
  </w:style>
  <w:style w:type="character" w:customStyle="1" w:styleId="WW8Num33z5">
    <w:name w:val="WW8Num33z5"/>
    <w:rsid w:val="00E40F01"/>
  </w:style>
  <w:style w:type="character" w:customStyle="1" w:styleId="WW8Num33z6">
    <w:name w:val="WW8Num33z6"/>
    <w:rsid w:val="00E40F01"/>
  </w:style>
  <w:style w:type="character" w:customStyle="1" w:styleId="WW8Num33z7">
    <w:name w:val="WW8Num33z7"/>
    <w:rsid w:val="00E40F01"/>
  </w:style>
  <w:style w:type="character" w:customStyle="1" w:styleId="WW8Num33z8">
    <w:name w:val="WW8Num33z8"/>
    <w:rsid w:val="00E40F01"/>
  </w:style>
  <w:style w:type="character" w:customStyle="1" w:styleId="WW8Num34z0">
    <w:name w:val="WW8Num34z0"/>
    <w:rsid w:val="00E40F01"/>
  </w:style>
  <w:style w:type="character" w:customStyle="1" w:styleId="WW8Num34z1">
    <w:name w:val="WW8Num34z1"/>
    <w:rsid w:val="00E40F01"/>
    <w:rPr>
      <w:rFonts w:hint="default"/>
      <w:sz w:val="26"/>
      <w:szCs w:val="26"/>
      <w:lang w:val="es-ES"/>
    </w:rPr>
  </w:style>
  <w:style w:type="character" w:customStyle="1" w:styleId="WW8Num34z2">
    <w:name w:val="WW8Num34z2"/>
    <w:rsid w:val="00E40F01"/>
  </w:style>
  <w:style w:type="character" w:customStyle="1" w:styleId="WW8Num34z3">
    <w:name w:val="WW8Num34z3"/>
    <w:rsid w:val="00E40F01"/>
  </w:style>
  <w:style w:type="character" w:customStyle="1" w:styleId="WW8Num34z4">
    <w:name w:val="WW8Num34z4"/>
    <w:rsid w:val="00E40F01"/>
  </w:style>
  <w:style w:type="character" w:customStyle="1" w:styleId="WW8Num34z5">
    <w:name w:val="WW8Num34z5"/>
    <w:rsid w:val="00E40F01"/>
  </w:style>
  <w:style w:type="character" w:customStyle="1" w:styleId="WW8Num34z6">
    <w:name w:val="WW8Num34z6"/>
    <w:rsid w:val="00E40F01"/>
  </w:style>
  <w:style w:type="character" w:customStyle="1" w:styleId="WW8Num34z7">
    <w:name w:val="WW8Num34z7"/>
    <w:rsid w:val="00E40F01"/>
  </w:style>
  <w:style w:type="character" w:customStyle="1" w:styleId="WW8Num34z8">
    <w:name w:val="WW8Num34z8"/>
    <w:rsid w:val="00E40F01"/>
  </w:style>
  <w:style w:type="character" w:customStyle="1" w:styleId="WW8Num35z0">
    <w:name w:val="WW8Num35z0"/>
    <w:rsid w:val="00E40F01"/>
    <w:rPr>
      <w:rFonts w:hint="default"/>
      <w:b/>
    </w:rPr>
  </w:style>
  <w:style w:type="character" w:customStyle="1" w:styleId="WW8Num35z1">
    <w:name w:val="WW8Num35z1"/>
    <w:rsid w:val="00E40F01"/>
    <w:rPr>
      <w:rFonts w:ascii="Symbol" w:hAnsi="Symbol" w:cs="Symbol" w:hint="default"/>
      <w:b/>
    </w:rPr>
  </w:style>
  <w:style w:type="character" w:customStyle="1" w:styleId="WW8Num35z2">
    <w:name w:val="WW8Num35z2"/>
    <w:rsid w:val="00E40F01"/>
  </w:style>
  <w:style w:type="character" w:customStyle="1" w:styleId="WW8Num35z3">
    <w:name w:val="WW8Num35z3"/>
    <w:rsid w:val="00E40F01"/>
  </w:style>
  <w:style w:type="character" w:customStyle="1" w:styleId="WW8Num35z4">
    <w:name w:val="WW8Num35z4"/>
    <w:rsid w:val="00E40F01"/>
  </w:style>
  <w:style w:type="character" w:customStyle="1" w:styleId="WW8Num35z5">
    <w:name w:val="WW8Num35z5"/>
    <w:rsid w:val="00E40F01"/>
  </w:style>
  <w:style w:type="character" w:customStyle="1" w:styleId="WW8Num35z6">
    <w:name w:val="WW8Num35z6"/>
    <w:rsid w:val="00E40F01"/>
  </w:style>
  <w:style w:type="character" w:customStyle="1" w:styleId="WW8Num35z7">
    <w:name w:val="WW8Num35z7"/>
    <w:rsid w:val="00E40F01"/>
  </w:style>
  <w:style w:type="character" w:customStyle="1" w:styleId="WW8Num35z8">
    <w:name w:val="WW8Num35z8"/>
    <w:rsid w:val="00E40F01"/>
  </w:style>
  <w:style w:type="character" w:customStyle="1" w:styleId="WW8Num36z0">
    <w:name w:val="WW8Num36z0"/>
    <w:rsid w:val="00E40F01"/>
    <w:rPr>
      <w:rFonts w:ascii="Symbol" w:eastAsia="Times New Roman" w:hAnsi="Symbol" w:cs="Symbol" w:hint="default"/>
      <w:b w:val="0"/>
      <w:bCs w:val="0"/>
      <w:sz w:val="26"/>
      <w:szCs w:val="26"/>
      <w:lang w:val="ro-RO"/>
    </w:rPr>
  </w:style>
  <w:style w:type="character" w:customStyle="1" w:styleId="WW8Num36z2">
    <w:name w:val="WW8Num36z2"/>
    <w:rsid w:val="00E40F01"/>
    <w:rPr>
      <w:rFonts w:ascii="Wingdings" w:hAnsi="Wingdings" w:cs="Wingdings" w:hint="default"/>
    </w:rPr>
  </w:style>
  <w:style w:type="character" w:customStyle="1" w:styleId="WW8Num36z3">
    <w:name w:val="WW8Num36z3"/>
    <w:rsid w:val="00E40F01"/>
    <w:rPr>
      <w:rFonts w:ascii="Symbol" w:hAnsi="Symbol" w:cs="Symbol" w:hint="default"/>
    </w:rPr>
  </w:style>
  <w:style w:type="character" w:customStyle="1" w:styleId="WW8Num36z4">
    <w:name w:val="WW8Num36z4"/>
    <w:rsid w:val="00E40F01"/>
    <w:rPr>
      <w:rFonts w:ascii="Courier New" w:hAnsi="Courier New" w:cs="Courier New" w:hint="default"/>
    </w:rPr>
  </w:style>
  <w:style w:type="character" w:customStyle="1" w:styleId="WW8Num37z0">
    <w:name w:val="WW8Num37z0"/>
    <w:rsid w:val="00E40F01"/>
  </w:style>
  <w:style w:type="character" w:customStyle="1" w:styleId="WW8Num37z1">
    <w:name w:val="WW8Num37z1"/>
    <w:rsid w:val="00E40F01"/>
  </w:style>
  <w:style w:type="character" w:customStyle="1" w:styleId="WW8Num37z2">
    <w:name w:val="WW8Num37z2"/>
    <w:rsid w:val="00E40F01"/>
    <w:rPr>
      <w:rFonts w:ascii="Symbol" w:hAnsi="Symbol" w:cs="Symbol" w:hint="default"/>
    </w:rPr>
  </w:style>
  <w:style w:type="character" w:customStyle="1" w:styleId="WW8Num37z3">
    <w:name w:val="WW8Num37z3"/>
    <w:rsid w:val="00E40F01"/>
  </w:style>
  <w:style w:type="character" w:customStyle="1" w:styleId="WW8Num37z4">
    <w:name w:val="WW8Num37z4"/>
    <w:rsid w:val="00E40F01"/>
  </w:style>
  <w:style w:type="character" w:customStyle="1" w:styleId="WW8Num37z5">
    <w:name w:val="WW8Num37z5"/>
    <w:rsid w:val="00E40F01"/>
  </w:style>
  <w:style w:type="character" w:customStyle="1" w:styleId="WW8Num37z6">
    <w:name w:val="WW8Num37z6"/>
    <w:rsid w:val="00E40F01"/>
  </w:style>
  <w:style w:type="character" w:customStyle="1" w:styleId="WW8Num37z7">
    <w:name w:val="WW8Num37z7"/>
    <w:rsid w:val="00E40F01"/>
  </w:style>
  <w:style w:type="character" w:customStyle="1" w:styleId="WW8Num37z8">
    <w:name w:val="WW8Num37z8"/>
    <w:rsid w:val="00E40F01"/>
  </w:style>
  <w:style w:type="character" w:customStyle="1" w:styleId="WW8Num38z0">
    <w:name w:val="WW8Num38z0"/>
    <w:rsid w:val="00E40F01"/>
    <w:rPr>
      <w:rFonts w:ascii="Symbol" w:hAnsi="Symbol" w:cs="Symbol" w:hint="default"/>
    </w:rPr>
  </w:style>
  <w:style w:type="character" w:customStyle="1" w:styleId="WW8Num38z1">
    <w:name w:val="WW8Num38z1"/>
    <w:rsid w:val="00E40F01"/>
    <w:rPr>
      <w:rFonts w:hint="default"/>
    </w:rPr>
  </w:style>
  <w:style w:type="character" w:customStyle="1" w:styleId="WW8Num38z2">
    <w:name w:val="WW8Num38z2"/>
    <w:rsid w:val="00E40F01"/>
    <w:rPr>
      <w:rFonts w:ascii="Wingdings" w:hAnsi="Wingdings" w:cs="Wingdings" w:hint="default"/>
    </w:rPr>
  </w:style>
  <w:style w:type="character" w:customStyle="1" w:styleId="WW8Num38z4">
    <w:name w:val="WW8Num38z4"/>
    <w:rsid w:val="00E40F01"/>
    <w:rPr>
      <w:rFonts w:ascii="Courier New" w:hAnsi="Courier New" w:cs="Courier New" w:hint="default"/>
    </w:rPr>
  </w:style>
  <w:style w:type="character" w:customStyle="1" w:styleId="WW8Num39z0">
    <w:name w:val="WW8Num39z0"/>
    <w:rsid w:val="00E40F01"/>
    <w:rPr>
      <w:rFonts w:hint="default"/>
    </w:rPr>
  </w:style>
  <w:style w:type="character" w:customStyle="1" w:styleId="WW8Num39z1">
    <w:name w:val="WW8Num39z1"/>
    <w:rsid w:val="00E40F01"/>
  </w:style>
  <w:style w:type="character" w:customStyle="1" w:styleId="WW8Num39z2">
    <w:name w:val="WW8Num39z2"/>
    <w:rsid w:val="00E40F01"/>
  </w:style>
  <w:style w:type="character" w:customStyle="1" w:styleId="WW8Num39z3">
    <w:name w:val="WW8Num39z3"/>
    <w:rsid w:val="00E40F01"/>
  </w:style>
  <w:style w:type="character" w:customStyle="1" w:styleId="WW8Num39z4">
    <w:name w:val="WW8Num39z4"/>
    <w:rsid w:val="00E40F01"/>
  </w:style>
  <w:style w:type="character" w:customStyle="1" w:styleId="WW8Num39z5">
    <w:name w:val="WW8Num39z5"/>
    <w:rsid w:val="00E40F01"/>
  </w:style>
  <w:style w:type="character" w:customStyle="1" w:styleId="WW8Num39z6">
    <w:name w:val="WW8Num39z6"/>
    <w:rsid w:val="00E40F01"/>
  </w:style>
  <w:style w:type="character" w:customStyle="1" w:styleId="WW8Num39z7">
    <w:name w:val="WW8Num39z7"/>
    <w:rsid w:val="00E40F01"/>
  </w:style>
  <w:style w:type="character" w:customStyle="1" w:styleId="WW8Num39z8">
    <w:name w:val="WW8Num39z8"/>
    <w:rsid w:val="00E40F01"/>
  </w:style>
  <w:style w:type="character" w:customStyle="1" w:styleId="WW8Num40z0">
    <w:name w:val="WW8Num40z0"/>
    <w:rsid w:val="00E40F01"/>
    <w:rPr>
      <w:rFonts w:ascii="Symbol" w:hAnsi="Symbol" w:cs="Symbol" w:hint="default"/>
    </w:rPr>
  </w:style>
  <w:style w:type="character" w:customStyle="1" w:styleId="WW8Num40z1">
    <w:name w:val="WW8Num40z1"/>
    <w:rsid w:val="00E40F01"/>
    <w:rPr>
      <w:rFonts w:ascii="Courier New" w:hAnsi="Courier New" w:cs="Courier New" w:hint="default"/>
    </w:rPr>
  </w:style>
  <w:style w:type="character" w:customStyle="1" w:styleId="WW8Num40z2">
    <w:name w:val="WW8Num40z2"/>
    <w:rsid w:val="00E40F01"/>
    <w:rPr>
      <w:rFonts w:ascii="Wingdings" w:hAnsi="Wingdings" w:cs="Wingdings" w:hint="default"/>
    </w:rPr>
  </w:style>
  <w:style w:type="character" w:customStyle="1" w:styleId="WW8Num41z0">
    <w:name w:val="WW8Num41z0"/>
    <w:rsid w:val="00E40F01"/>
    <w:rPr>
      <w:color w:val="FF0000"/>
      <w:sz w:val="26"/>
      <w:szCs w:val="26"/>
    </w:rPr>
  </w:style>
  <w:style w:type="character" w:customStyle="1" w:styleId="WW8Num41z1">
    <w:name w:val="WW8Num41z1"/>
    <w:rsid w:val="00E40F01"/>
  </w:style>
  <w:style w:type="character" w:customStyle="1" w:styleId="WW8Num41z2">
    <w:name w:val="WW8Num41z2"/>
    <w:rsid w:val="00E40F01"/>
  </w:style>
  <w:style w:type="character" w:customStyle="1" w:styleId="WW8Num41z3">
    <w:name w:val="WW8Num41z3"/>
    <w:rsid w:val="00E40F01"/>
  </w:style>
  <w:style w:type="character" w:customStyle="1" w:styleId="WW8Num41z4">
    <w:name w:val="WW8Num41z4"/>
    <w:rsid w:val="00E40F01"/>
  </w:style>
  <w:style w:type="character" w:customStyle="1" w:styleId="WW8Num41z5">
    <w:name w:val="WW8Num41z5"/>
    <w:rsid w:val="00E40F01"/>
  </w:style>
  <w:style w:type="character" w:customStyle="1" w:styleId="WW8Num41z6">
    <w:name w:val="WW8Num41z6"/>
    <w:rsid w:val="00E40F01"/>
  </w:style>
  <w:style w:type="character" w:customStyle="1" w:styleId="WW8Num41z7">
    <w:name w:val="WW8Num41z7"/>
    <w:rsid w:val="00E40F01"/>
  </w:style>
  <w:style w:type="character" w:customStyle="1" w:styleId="WW8Num41z8">
    <w:name w:val="WW8Num41z8"/>
    <w:rsid w:val="00E40F01"/>
  </w:style>
  <w:style w:type="character" w:customStyle="1" w:styleId="WW-DefaultParagraphFont">
    <w:name w:val="WW-Default Paragraph Font"/>
    <w:rsid w:val="00E40F01"/>
  </w:style>
  <w:style w:type="character" w:customStyle="1" w:styleId="Char">
    <w:name w:val="Char"/>
    <w:rsid w:val="00E40F01"/>
    <w:rPr>
      <w:rFonts w:ascii="Times New Roman" w:eastAsia="Times New Roman" w:hAnsi="Times New Roman" w:cs="Times New Roman"/>
      <w:sz w:val="28"/>
      <w:szCs w:val="20"/>
      <w:lang w:val="en-AU"/>
    </w:rPr>
  </w:style>
  <w:style w:type="character" w:customStyle="1" w:styleId="WW-Char">
    <w:name w:val="WW- Char"/>
    <w:rsid w:val="00E40F01"/>
    <w:rPr>
      <w:rFonts w:ascii="Times New Roman" w:hAnsi="Times New Roman" w:cs="Times New Roman"/>
      <w:sz w:val="24"/>
      <w:szCs w:val="24"/>
    </w:rPr>
  </w:style>
  <w:style w:type="character" w:customStyle="1" w:styleId="WW-Char1">
    <w:name w:val="WW- Char1"/>
    <w:rsid w:val="00E40F01"/>
    <w:rPr>
      <w:sz w:val="22"/>
      <w:szCs w:val="22"/>
    </w:rPr>
  </w:style>
  <w:style w:type="character" w:customStyle="1" w:styleId="pgff4">
    <w:name w:val="pgff4"/>
    <w:rsid w:val="00E40F01"/>
  </w:style>
  <w:style w:type="character" w:customStyle="1" w:styleId="WW-Char2">
    <w:name w:val="WW- Char2"/>
    <w:rsid w:val="00E40F01"/>
    <w:rPr>
      <w:rFonts w:ascii="Segoe UI" w:hAnsi="Segoe UI" w:cs="Segoe UI"/>
      <w:sz w:val="18"/>
      <w:szCs w:val="18"/>
    </w:rPr>
  </w:style>
  <w:style w:type="character" w:customStyle="1" w:styleId="Bullets">
    <w:name w:val="Bullets"/>
    <w:rsid w:val="00E40F01"/>
    <w:rPr>
      <w:rFonts w:ascii="OpenSymbol" w:eastAsia="OpenSymbol" w:hAnsi="OpenSymbol" w:cs="OpenSymbol"/>
    </w:rPr>
  </w:style>
  <w:style w:type="character" w:customStyle="1" w:styleId="WW-Char12">
    <w:name w:val="WW- Char12"/>
    <w:rsid w:val="00E40F01"/>
    <w:rPr>
      <w:rFonts w:ascii="Calibri" w:hAnsi="Calibri" w:cs="Calibri"/>
      <w:sz w:val="22"/>
      <w:szCs w:val="22"/>
      <w:lang w:eastAsia="zh-CN"/>
    </w:rPr>
  </w:style>
  <w:style w:type="character" w:customStyle="1" w:styleId="WW-Char123">
    <w:name w:val="WW- Char123"/>
    <w:rsid w:val="00E40F01"/>
    <w:rPr>
      <w:rFonts w:ascii="Calibri" w:hAnsi="Calibri" w:cs="Calibri"/>
      <w:sz w:val="22"/>
      <w:szCs w:val="22"/>
      <w:lang w:eastAsia="zh-CN"/>
    </w:rPr>
  </w:style>
  <w:style w:type="character" w:customStyle="1" w:styleId="NumberingSymbols">
    <w:name w:val="Numbering Symbols"/>
    <w:rsid w:val="00E40F01"/>
  </w:style>
  <w:style w:type="paragraph" w:customStyle="1" w:styleId="Heading">
    <w:name w:val="Heading"/>
    <w:basedOn w:val="Normal"/>
    <w:next w:val="Corptext"/>
    <w:rsid w:val="00E40F01"/>
    <w:pPr>
      <w:keepNext/>
      <w:suppressAutoHyphens/>
      <w:spacing w:before="240" w:after="120" w:line="276" w:lineRule="auto"/>
    </w:pPr>
    <w:rPr>
      <w:rFonts w:ascii="Liberation Sans" w:eastAsia="Microsoft YaHei" w:hAnsi="Liberation Sans" w:cs="Mangal"/>
      <w:sz w:val="28"/>
      <w:szCs w:val="28"/>
      <w:lang w:eastAsia="zh-CN"/>
    </w:rPr>
  </w:style>
  <w:style w:type="paragraph" w:styleId="List">
    <w:name w:val="List"/>
    <w:basedOn w:val="Corptext"/>
    <w:rsid w:val="00E40F01"/>
    <w:pPr>
      <w:suppressAutoHyphens/>
      <w:spacing w:after="120" w:line="276" w:lineRule="auto"/>
      <w:jc w:val="left"/>
    </w:pPr>
    <w:rPr>
      <w:rFonts w:ascii="Calibri" w:hAnsi="Calibri" w:cs="Mangal"/>
      <w:sz w:val="22"/>
      <w:szCs w:val="22"/>
      <w:lang w:eastAsia="zh-CN"/>
    </w:rPr>
  </w:style>
  <w:style w:type="paragraph" w:styleId="Legend">
    <w:name w:val="caption"/>
    <w:basedOn w:val="Normal"/>
    <w:qFormat/>
    <w:rsid w:val="00E40F01"/>
    <w:pPr>
      <w:suppressLineNumbers/>
      <w:suppressAutoHyphens/>
      <w:spacing w:before="120" w:after="120" w:line="276" w:lineRule="auto"/>
    </w:pPr>
    <w:rPr>
      <w:rFonts w:ascii="Calibri" w:hAnsi="Calibri" w:cs="Mangal"/>
      <w:i/>
      <w:iCs/>
      <w:lang w:eastAsia="zh-CN"/>
    </w:rPr>
  </w:style>
  <w:style w:type="paragraph" w:customStyle="1" w:styleId="Index">
    <w:name w:val="Index"/>
    <w:basedOn w:val="Normal"/>
    <w:rsid w:val="00E40F01"/>
    <w:pPr>
      <w:suppressLineNumbers/>
      <w:suppressAutoHyphens/>
      <w:spacing w:after="200" w:line="276" w:lineRule="auto"/>
    </w:pPr>
    <w:rPr>
      <w:rFonts w:ascii="Calibri" w:hAnsi="Calibri" w:cs="Mangal"/>
      <w:sz w:val="22"/>
      <w:szCs w:val="22"/>
      <w:lang w:eastAsia="zh-CN"/>
    </w:rPr>
  </w:style>
  <w:style w:type="paragraph" w:customStyle="1" w:styleId="albastrusubliniere">
    <w:name w:val="albastrusubliniere"/>
    <w:basedOn w:val="Normal"/>
    <w:rsid w:val="00E40F01"/>
    <w:pPr>
      <w:suppressAutoHyphens/>
      <w:spacing w:before="280" w:after="280"/>
    </w:pPr>
    <w:rPr>
      <w:lang w:eastAsia="zh-CN"/>
    </w:rPr>
  </w:style>
  <w:style w:type="paragraph" w:styleId="Corptext3">
    <w:name w:val="Body Text 3"/>
    <w:basedOn w:val="Normal"/>
    <w:link w:val="Corptext3Caracter"/>
    <w:rsid w:val="00E40F01"/>
    <w:pPr>
      <w:suppressAutoHyphens/>
      <w:jc w:val="both"/>
    </w:pPr>
    <w:rPr>
      <w:sz w:val="28"/>
      <w:szCs w:val="20"/>
      <w:lang w:val="en-AU" w:eastAsia="zh-CN"/>
    </w:rPr>
  </w:style>
  <w:style w:type="character" w:customStyle="1" w:styleId="Corptext3Caracter">
    <w:name w:val="Corp text 3 Caracter"/>
    <w:link w:val="Corptext3"/>
    <w:rsid w:val="00E40F01"/>
    <w:rPr>
      <w:rFonts w:eastAsia="Times New Roman"/>
      <w:sz w:val="28"/>
      <w:lang w:val="en-AU" w:eastAsia="zh-CN"/>
    </w:rPr>
  </w:style>
  <w:style w:type="paragraph" w:styleId="Textbloc">
    <w:name w:val="Block Text"/>
    <w:basedOn w:val="Normal"/>
    <w:rsid w:val="00E40F01"/>
    <w:pPr>
      <w:tabs>
        <w:tab w:val="right" w:pos="8222"/>
      </w:tabs>
      <w:suppressAutoHyphens/>
      <w:ind w:left="851" w:right="-766"/>
    </w:pPr>
    <w:rPr>
      <w:szCs w:val="20"/>
      <w:lang w:val="ro-RO" w:eastAsia="zh-CN"/>
    </w:rPr>
  </w:style>
  <w:style w:type="paragraph" w:customStyle="1" w:styleId="CaracterCaracterCharCharCharCharChar">
    <w:name w:val="Caracter Caracter Char Char Char Char Char"/>
    <w:basedOn w:val="Normal"/>
    <w:rsid w:val="00E40F01"/>
    <w:pPr>
      <w:suppressAutoHyphens/>
    </w:pPr>
    <w:rPr>
      <w:lang w:val="pl-PL" w:eastAsia="zh-CN"/>
    </w:rPr>
  </w:style>
  <w:style w:type="paragraph" w:customStyle="1" w:styleId="CaracterCaracterCharCharCharChar">
    <w:name w:val="Caracter Caracter Char Char Char Char"/>
    <w:basedOn w:val="Normal"/>
    <w:rsid w:val="00E40F01"/>
    <w:pPr>
      <w:suppressAutoHyphens/>
    </w:pPr>
    <w:rPr>
      <w:lang w:val="pl-PL" w:eastAsia="zh-CN"/>
    </w:rPr>
  </w:style>
  <w:style w:type="paragraph" w:customStyle="1" w:styleId="number">
    <w:name w:val="number"/>
    <w:basedOn w:val="Normal"/>
    <w:rsid w:val="00E40F01"/>
    <w:pPr>
      <w:suppressAutoHyphens/>
      <w:spacing w:before="280" w:after="280"/>
    </w:pPr>
    <w:rPr>
      <w:rFonts w:eastAsia="SimSun"/>
      <w:lang w:val="ro-RO" w:eastAsia="zh-CN"/>
    </w:rPr>
  </w:style>
  <w:style w:type="paragraph" w:customStyle="1" w:styleId="left-ind">
    <w:name w:val="left-ind"/>
    <w:basedOn w:val="Normal"/>
    <w:rsid w:val="00E40F01"/>
    <w:pPr>
      <w:suppressAutoHyphens/>
      <w:spacing w:before="280" w:after="280"/>
    </w:pPr>
    <w:rPr>
      <w:rFonts w:eastAsia="SimSun"/>
      <w:lang w:val="ro-RO" w:eastAsia="zh-CN"/>
    </w:rPr>
  </w:style>
  <w:style w:type="paragraph" w:customStyle="1" w:styleId="ind1">
    <w:name w:val="ind1"/>
    <w:basedOn w:val="Normal"/>
    <w:rsid w:val="00E40F01"/>
    <w:pPr>
      <w:suppressAutoHyphens/>
      <w:spacing w:before="280" w:after="280"/>
    </w:pPr>
    <w:rPr>
      <w:rFonts w:eastAsia="SimSun"/>
      <w:lang w:val="ro-RO" w:eastAsia="zh-CN"/>
    </w:rPr>
  </w:style>
  <w:style w:type="paragraph" w:customStyle="1" w:styleId="CharCharCharChar">
    <w:name w:val="Char Char Char Char"/>
    <w:basedOn w:val="Normal"/>
    <w:rsid w:val="00E40F01"/>
    <w:pPr>
      <w:suppressAutoHyphens/>
    </w:pPr>
    <w:rPr>
      <w:lang w:val="pl-PL" w:eastAsia="zh-CN"/>
    </w:rPr>
  </w:style>
  <w:style w:type="paragraph" w:customStyle="1" w:styleId="CaracterCaracterCharCharCharCharCharCharChar1">
    <w:name w:val="Caracter Caracter Char Char Char Char Char Char Char1"/>
    <w:basedOn w:val="Normal"/>
    <w:rsid w:val="00E40F01"/>
    <w:pPr>
      <w:suppressAutoHyphens/>
    </w:pPr>
    <w:rPr>
      <w:lang w:val="pl-PL" w:eastAsia="zh-CN"/>
    </w:rPr>
  </w:style>
  <w:style w:type="paragraph" w:customStyle="1" w:styleId="Quotations">
    <w:name w:val="Quotations"/>
    <w:basedOn w:val="Normal"/>
    <w:rsid w:val="00E40F01"/>
    <w:pPr>
      <w:suppressAutoHyphens/>
      <w:spacing w:after="283" w:line="276" w:lineRule="auto"/>
      <w:ind w:left="567" w:right="567"/>
    </w:pPr>
    <w:rPr>
      <w:rFonts w:ascii="Calibri" w:hAnsi="Calibri" w:cs="Calibri"/>
      <w:sz w:val="22"/>
      <w:szCs w:val="22"/>
      <w:lang w:eastAsia="zh-CN"/>
    </w:rPr>
  </w:style>
  <w:style w:type="paragraph" w:styleId="Titlu">
    <w:name w:val="Title"/>
    <w:basedOn w:val="Heading"/>
    <w:next w:val="Corptext"/>
    <w:link w:val="TitluCaracter"/>
    <w:qFormat/>
    <w:rsid w:val="00E40F01"/>
    <w:pPr>
      <w:jc w:val="center"/>
    </w:pPr>
    <w:rPr>
      <w:b/>
      <w:bCs/>
      <w:sz w:val="56"/>
      <w:szCs w:val="56"/>
    </w:rPr>
  </w:style>
  <w:style w:type="character" w:customStyle="1" w:styleId="TitluCaracter">
    <w:name w:val="Titlu Caracter"/>
    <w:link w:val="Titlu"/>
    <w:rsid w:val="00E40F01"/>
    <w:rPr>
      <w:rFonts w:ascii="Liberation Sans" w:eastAsia="Microsoft YaHei" w:hAnsi="Liberation Sans" w:cs="Mangal"/>
      <w:b/>
      <w:bCs/>
      <w:sz w:val="56"/>
      <w:szCs w:val="56"/>
      <w:lang w:eastAsia="zh-CN"/>
    </w:rPr>
  </w:style>
  <w:style w:type="paragraph" w:styleId="Subtitlu">
    <w:name w:val="Subtitle"/>
    <w:basedOn w:val="Heading"/>
    <w:next w:val="Corptext"/>
    <w:link w:val="SubtitluCaracter"/>
    <w:qFormat/>
    <w:rsid w:val="00E40F01"/>
    <w:pPr>
      <w:spacing w:before="60"/>
      <w:jc w:val="center"/>
    </w:pPr>
    <w:rPr>
      <w:sz w:val="36"/>
      <w:szCs w:val="36"/>
    </w:rPr>
  </w:style>
  <w:style w:type="character" w:customStyle="1" w:styleId="SubtitluCaracter">
    <w:name w:val="Subtitlu Caracter"/>
    <w:link w:val="Subtitlu"/>
    <w:rsid w:val="00E40F01"/>
    <w:rPr>
      <w:rFonts w:ascii="Liberation Sans" w:eastAsia="Microsoft YaHei" w:hAnsi="Liberation Sans" w:cs="Mangal"/>
      <w:sz w:val="36"/>
      <w:szCs w:val="36"/>
      <w:lang w:eastAsia="zh-CN"/>
    </w:rPr>
  </w:style>
  <w:style w:type="numbering" w:customStyle="1" w:styleId="NoList8">
    <w:name w:val="No List8"/>
    <w:next w:val="FrListare"/>
    <w:uiPriority w:val="99"/>
    <w:semiHidden/>
    <w:unhideWhenUsed/>
    <w:rsid w:val="0069115F"/>
  </w:style>
  <w:style w:type="character" w:customStyle="1" w:styleId="WW8Num3z3">
    <w:name w:val="WW8Num3z3"/>
    <w:rsid w:val="0069115F"/>
  </w:style>
  <w:style w:type="character" w:customStyle="1" w:styleId="WW8Num3z4">
    <w:name w:val="WW8Num3z4"/>
    <w:rsid w:val="0069115F"/>
  </w:style>
  <w:style w:type="character" w:customStyle="1" w:styleId="WW8Num3z5">
    <w:name w:val="WW8Num3z5"/>
    <w:rsid w:val="0069115F"/>
  </w:style>
  <w:style w:type="character" w:customStyle="1" w:styleId="WW8Num3z6">
    <w:name w:val="WW8Num3z6"/>
    <w:rsid w:val="0069115F"/>
  </w:style>
  <w:style w:type="character" w:customStyle="1" w:styleId="WW8Num3z7">
    <w:name w:val="WW8Num3z7"/>
    <w:rsid w:val="0069115F"/>
  </w:style>
  <w:style w:type="character" w:customStyle="1" w:styleId="WW8Num3z8">
    <w:name w:val="WW8Num3z8"/>
    <w:rsid w:val="0069115F"/>
  </w:style>
  <w:style w:type="character" w:customStyle="1" w:styleId="WW8Num6z3">
    <w:name w:val="WW8Num6z3"/>
    <w:rsid w:val="0069115F"/>
  </w:style>
  <w:style w:type="character" w:customStyle="1" w:styleId="WW8Num6z4">
    <w:name w:val="WW8Num6z4"/>
    <w:rsid w:val="0069115F"/>
  </w:style>
  <w:style w:type="character" w:customStyle="1" w:styleId="WW8Num6z5">
    <w:name w:val="WW8Num6z5"/>
    <w:rsid w:val="0069115F"/>
  </w:style>
  <w:style w:type="character" w:customStyle="1" w:styleId="WW8Num6z6">
    <w:name w:val="WW8Num6z6"/>
    <w:rsid w:val="0069115F"/>
  </w:style>
  <w:style w:type="character" w:customStyle="1" w:styleId="WW8Num6z7">
    <w:name w:val="WW8Num6z7"/>
    <w:rsid w:val="0069115F"/>
  </w:style>
  <w:style w:type="character" w:customStyle="1" w:styleId="WW8Num6z8">
    <w:name w:val="WW8Num6z8"/>
    <w:rsid w:val="0069115F"/>
  </w:style>
  <w:style w:type="character" w:customStyle="1" w:styleId="WW8Num10z3">
    <w:name w:val="WW8Num10z3"/>
    <w:rsid w:val="0069115F"/>
  </w:style>
  <w:style w:type="character" w:customStyle="1" w:styleId="WW8Num10z4">
    <w:name w:val="WW8Num10z4"/>
    <w:rsid w:val="0069115F"/>
  </w:style>
  <w:style w:type="character" w:customStyle="1" w:styleId="WW8Num10z5">
    <w:name w:val="WW8Num10z5"/>
    <w:rsid w:val="0069115F"/>
  </w:style>
  <w:style w:type="character" w:customStyle="1" w:styleId="WW8Num10z6">
    <w:name w:val="WW8Num10z6"/>
    <w:rsid w:val="0069115F"/>
  </w:style>
  <w:style w:type="character" w:customStyle="1" w:styleId="WW8Num10z7">
    <w:name w:val="WW8Num10z7"/>
    <w:rsid w:val="0069115F"/>
  </w:style>
  <w:style w:type="character" w:customStyle="1" w:styleId="WW8Num10z8">
    <w:name w:val="WW8Num10z8"/>
    <w:rsid w:val="0069115F"/>
  </w:style>
  <w:style w:type="character" w:customStyle="1" w:styleId="WW8NumSt2z0">
    <w:name w:val="WW8NumSt2z0"/>
    <w:rsid w:val="0069115F"/>
    <w:rPr>
      <w:rFonts w:ascii="Symbol" w:hAnsi="Symbol" w:cs="Symbol" w:hint="default"/>
      <w:color w:val="339966"/>
      <w:sz w:val="26"/>
      <w:szCs w:val="26"/>
      <w:lang w:val="en-US"/>
    </w:rPr>
  </w:style>
  <w:style w:type="character" w:customStyle="1" w:styleId="WW8NumSt7z0">
    <w:name w:val="WW8NumSt7z0"/>
    <w:rsid w:val="0069115F"/>
    <w:rPr>
      <w:rFonts w:ascii="Symbol" w:hAnsi="Symbol" w:cs="Symbol" w:hint="default"/>
    </w:rPr>
  </w:style>
  <w:style w:type="character" w:customStyle="1" w:styleId="WW-Char3">
    <w:name w:val="WW- Char3"/>
    <w:rsid w:val="0069115F"/>
    <w:rPr>
      <w:rFonts w:eastAsia="SimSun"/>
      <w:sz w:val="24"/>
      <w:szCs w:val="24"/>
      <w:lang w:val="ro-RO" w:eastAsia="zh-CN"/>
    </w:rPr>
  </w:style>
  <w:style w:type="numbering" w:customStyle="1" w:styleId="NoList9">
    <w:name w:val="No List9"/>
    <w:next w:val="FrListare"/>
    <w:uiPriority w:val="99"/>
    <w:semiHidden/>
    <w:unhideWhenUsed/>
    <w:rsid w:val="00370006"/>
  </w:style>
  <w:style w:type="character" w:customStyle="1" w:styleId="WW8Num15z3">
    <w:name w:val="WW8Num15z3"/>
    <w:rsid w:val="00370006"/>
  </w:style>
  <w:style w:type="character" w:customStyle="1" w:styleId="WW8Num15z5">
    <w:name w:val="WW8Num15z5"/>
    <w:rsid w:val="00370006"/>
  </w:style>
  <w:style w:type="character" w:customStyle="1" w:styleId="WW8Num15z6">
    <w:name w:val="WW8Num15z6"/>
    <w:rsid w:val="00370006"/>
  </w:style>
  <w:style w:type="character" w:customStyle="1" w:styleId="WW8Num15z7">
    <w:name w:val="WW8Num15z7"/>
    <w:rsid w:val="00370006"/>
  </w:style>
  <w:style w:type="character" w:customStyle="1" w:styleId="WW8Num15z8">
    <w:name w:val="WW8Num15z8"/>
    <w:rsid w:val="00370006"/>
  </w:style>
  <w:style w:type="character" w:customStyle="1" w:styleId="WW8Num31z3">
    <w:name w:val="WW8Num31z3"/>
    <w:rsid w:val="00370006"/>
    <w:rPr>
      <w:rFonts w:ascii="Symbol" w:hAnsi="Symbol" w:cs="Symbol" w:hint="default"/>
    </w:rPr>
  </w:style>
  <w:style w:type="character" w:customStyle="1" w:styleId="WW8Num36z1">
    <w:name w:val="WW8Num36z1"/>
    <w:rsid w:val="00370006"/>
  </w:style>
  <w:style w:type="character" w:customStyle="1" w:styleId="WW8Num36z5">
    <w:name w:val="WW8Num36z5"/>
    <w:rsid w:val="00370006"/>
  </w:style>
  <w:style w:type="character" w:customStyle="1" w:styleId="WW8Num36z6">
    <w:name w:val="WW8Num36z6"/>
    <w:rsid w:val="00370006"/>
  </w:style>
  <w:style w:type="character" w:customStyle="1" w:styleId="WW8Num36z7">
    <w:name w:val="WW8Num36z7"/>
    <w:rsid w:val="00370006"/>
  </w:style>
  <w:style w:type="character" w:customStyle="1" w:styleId="WW8Num36z8">
    <w:name w:val="WW8Num36z8"/>
    <w:rsid w:val="00370006"/>
  </w:style>
  <w:style w:type="character" w:customStyle="1" w:styleId="WW8Num38z3">
    <w:name w:val="WW8Num38z3"/>
    <w:rsid w:val="00370006"/>
  </w:style>
  <w:style w:type="character" w:customStyle="1" w:styleId="WW8Num38z5">
    <w:name w:val="WW8Num38z5"/>
    <w:rsid w:val="00370006"/>
  </w:style>
  <w:style w:type="character" w:customStyle="1" w:styleId="WW8Num38z6">
    <w:name w:val="WW8Num38z6"/>
    <w:rsid w:val="00370006"/>
  </w:style>
  <w:style w:type="character" w:customStyle="1" w:styleId="WW8Num38z7">
    <w:name w:val="WW8Num38z7"/>
    <w:rsid w:val="00370006"/>
  </w:style>
  <w:style w:type="character" w:customStyle="1" w:styleId="WW8Num38z8">
    <w:name w:val="WW8Num38z8"/>
    <w:rsid w:val="00370006"/>
  </w:style>
  <w:style w:type="character" w:customStyle="1" w:styleId="WW8Num40z3">
    <w:name w:val="WW8Num40z3"/>
    <w:rsid w:val="00370006"/>
  </w:style>
  <w:style w:type="character" w:customStyle="1" w:styleId="WW8Num40z4">
    <w:name w:val="WW8Num40z4"/>
    <w:rsid w:val="00370006"/>
  </w:style>
  <w:style w:type="character" w:customStyle="1" w:styleId="WW8Num40z5">
    <w:name w:val="WW8Num40z5"/>
    <w:rsid w:val="00370006"/>
  </w:style>
  <w:style w:type="character" w:customStyle="1" w:styleId="WW8Num40z6">
    <w:name w:val="WW8Num40z6"/>
    <w:rsid w:val="00370006"/>
  </w:style>
  <w:style w:type="character" w:customStyle="1" w:styleId="WW8Num40z7">
    <w:name w:val="WW8Num40z7"/>
    <w:rsid w:val="00370006"/>
  </w:style>
  <w:style w:type="character" w:customStyle="1" w:styleId="WW8Num40z8">
    <w:name w:val="WW8Num40z8"/>
    <w:rsid w:val="00370006"/>
  </w:style>
  <w:style w:type="character" w:customStyle="1" w:styleId="WW8Num42z0">
    <w:name w:val="WW8Num42z0"/>
    <w:rsid w:val="00370006"/>
    <w:rPr>
      <w:rFonts w:ascii="Calibri" w:hAnsi="Calibri" w:cs="Calibri"/>
      <w:sz w:val="26"/>
      <w:szCs w:val="26"/>
      <w:lang w:val="ro-RO"/>
    </w:rPr>
  </w:style>
  <w:style w:type="character" w:customStyle="1" w:styleId="WW8Num42z1">
    <w:name w:val="WW8Num42z1"/>
    <w:rsid w:val="00370006"/>
  </w:style>
  <w:style w:type="character" w:customStyle="1" w:styleId="WW8Num42z2">
    <w:name w:val="WW8Num42z2"/>
    <w:rsid w:val="00370006"/>
  </w:style>
  <w:style w:type="character" w:customStyle="1" w:styleId="WW8Num42z3">
    <w:name w:val="WW8Num42z3"/>
    <w:rsid w:val="00370006"/>
  </w:style>
  <w:style w:type="character" w:customStyle="1" w:styleId="WW8Num42z4">
    <w:name w:val="WW8Num42z4"/>
    <w:rsid w:val="00370006"/>
  </w:style>
  <w:style w:type="character" w:customStyle="1" w:styleId="WW8Num42z5">
    <w:name w:val="WW8Num42z5"/>
    <w:rsid w:val="00370006"/>
  </w:style>
  <w:style w:type="character" w:customStyle="1" w:styleId="WW8Num42z6">
    <w:name w:val="WW8Num42z6"/>
    <w:rsid w:val="00370006"/>
  </w:style>
  <w:style w:type="character" w:customStyle="1" w:styleId="WW8Num42z7">
    <w:name w:val="WW8Num42z7"/>
    <w:rsid w:val="00370006"/>
  </w:style>
  <w:style w:type="character" w:customStyle="1" w:styleId="WW8Num42z8">
    <w:name w:val="WW8Num42z8"/>
    <w:rsid w:val="00370006"/>
  </w:style>
  <w:style w:type="character" w:customStyle="1" w:styleId="WW8Num43z0">
    <w:name w:val="WW8Num43z0"/>
    <w:rsid w:val="00370006"/>
    <w:rPr>
      <w:rFonts w:ascii="Wingdings" w:hAnsi="Wingdings" w:cs="Wingdings" w:hint="default"/>
    </w:rPr>
  </w:style>
  <w:style w:type="character" w:customStyle="1" w:styleId="WW8Num43z1">
    <w:name w:val="WW8Num43z1"/>
    <w:rsid w:val="00370006"/>
    <w:rPr>
      <w:rFonts w:ascii="Courier New" w:hAnsi="Courier New" w:cs="Courier New" w:hint="default"/>
    </w:rPr>
  </w:style>
  <w:style w:type="character" w:customStyle="1" w:styleId="WW8Num43z3">
    <w:name w:val="WW8Num43z3"/>
    <w:rsid w:val="00370006"/>
    <w:rPr>
      <w:rFonts w:ascii="Symbol" w:hAnsi="Symbol" w:cs="Symbol" w:hint="default"/>
    </w:rPr>
  </w:style>
  <w:style w:type="character" w:customStyle="1" w:styleId="WW8Num44z0">
    <w:name w:val="WW8Num44z0"/>
    <w:rsid w:val="00370006"/>
    <w:rPr>
      <w:rFonts w:ascii="Wingdings" w:hAnsi="Wingdings" w:cs="Wingdings" w:hint="default"/>
    </w:rPr>
  </w:style>
  <w:style w:type="character" w:customStyle="1" w:styleId="WW8Num44z1">
    <w:name w:val="WW8Num44z1"/>
    <w:rsid w:val="00370006"/>
    <w:rPr>
      <w:rFonts w:ascii="Courier New" w:hAnsi="Courier New" w:cs="Courier New" w:hint="default"/>
    </w:rPr>
  </w:style>
  <w:style w:type="character" w:customStyle="1" w:styleId="WW8Num44z3">
    <w:name w:val="WW8Num44z3"/>
    <w:rsid w:val="00370006"/>
    <w:rPr>
      <w:rFonts w:ascii="Symbol" w:hAnsi="Symbol" w:cs="Symbol" w:hint="default"/>
    </w:rPr>
  </w:style>
  <w:style w:type="character" w:styleId="Numrdepagin">
    <w:name w:val="page number"/>
    <w:rsid w:val="00370006"/>
  </w:style>
  <w:style w:type="character" w:customStyle="1" w:styleId="l5not">
    <w:name w:val="l5_not"/>
    <w:rsid w:val="00370006"/>
  </w:style>
  <w:style w:type="character" w:customStyle="1" w:styleId="ln2tlinie">
    <w:name w:val="ln2tlinie"/>
    <w:rsid w:val="00370006"/>
  </w:style>
  <w:style w:type="character" w:customStyle="1" w:styleId="l5tlu1">
    <w:name w:val="l5tlu1"/>
    <w:rsid w:val="00370006"/>
    <w:rPr>
      <w:b/>
      <w:bCs/>
      <w:color w:val="000000"/>
      <w:sz w:val="32"/>
      <w:szCs w:val="32"/>
    </w:rPr>
  </w:style>
  <w:style w:type="character" w:customStyle="1" w:styleId="FootnoteCharacters">
    <w:name w:val="Footnote Characters"/>
    <w:rsid w:val="00370006"/>
    <w:rPr>
      <w:vertAlign w:val="superscript"/>
    </w:rPr>
  </w:style>
  <w:style w:type="character" w:customStyle="1" w:styleId="MessageHeaderLabel">
    <w:name w:val="Message Header Label"/>
    <w:rsid w:val="00370006"/>
    <w:rPr>
      <w:rFonts w:ascii="Arial Black" w:hAnsi="Arial Black" w:cs="Arial Black"/>
      <w:spacing w:val="-10"/>
      <w:sz w:val="18"/>
    </w:rPr>
  </w:style>
  <w:style w:type="character" w:customStyle="1" w:styleId="l5ghi">
    <w:name w:val="l5_ghi"/>
    <w:rsid w:val="00370006"/>
  </w:style>
  <w:style w:type="character" w:customStyle="1" w:styleId="l5ghi2">
    <w:name w:val="l5_ghi2"/>
    <w:rsid w:val="00370006"/>
    <w:rPr>
      <w:sz w:val="26"/>
      <w:szCs w:val="26"/>
      <w:shd w:val="clear" w:color="auto" w:fill="E0E0F0"/>
    </w:rPr>
  </w:style>
  <w:style w:type="character" w:customStyle="1" w:styleId="FooterChar1">
    <w:name w:val="Footer Char1"/>
    <w:rsid w:val="00370006"/>
    <w:rPr>
      <w:lang w:val="hu-HU" w:eastAsia="zh-CN"/>
    </w:rPr>
  </w:style>
  <w:style w:type="character" w:customStyle="1" w:styleId="HTMLPreformattedChar1">
    <w:name w:val="HTML Preformatted Char1"/>
    <w:uiPriority w:val="99"/>
    <w:rsid w:val="00370006"/>
    <w:rPr>
      <w:rFonts w:ascii="Consolas" w:hAnsi="Consolas" w:cs="Consolas"/>
      <w:sz w:val="26"/>
      <w:szCs w:val="26"/>
      <w:lang w:eastAsia="zh-CN"/>
    </w:rPr>
  </w:style>
  <w:style w:type="paragraph" w:styleId="Listacumarcatori2">
    <w:name w:val="List Bullet 2"/>
    <w:basedOn w:val="Normal"/>
    <w:rsid w:val="00370006"/>
    <w:pPr>
      <w:numPr>
        <w:numId w:val="14"/>
      </w:numPr>
      <w:suppressAutoHyphens/>
      <w:jc w:val="both"/>
    </w:pPr>
    <w:rPr>
      <w:lang w:val="fr-FR" w:eastAsia="zh-CN"/>
    </w:rPr>
  </w:style>
  <w:style w:type="character" w:customStyle="1" w:styleId="HeaderChar1">
    <w:name w:val="Header Char1"/>
    <w:rsid w:val="00370006"/>
    <w:rPr>
      <w:lang w:val="hu-HU" w:eastAsia="zh-CN"/>
    </w:rPr>
  </w:style>
  <w:style w:type="paragraph" w:customStyle="1" w:styleId="Listparagraf1">
    <w:name w:val="Listă paragraf1"/>
    <w:basedOn w:val="Normal"/>
    <w:uiPriority w:val="34"/>
    <w:qFormat/>
    <w:rsid w:val="00370006"/>
    <w:pPr>
      <w:spacing w:after="160" w:line="259" w:lineRule="auto"/>
      <w:ind w:left="720"/>
      <w:contextualSpacing/>
    </w:pPr>
    <w:rPr>
      <w:rFonts w:ascii="Calibri" w:eastAsia="Calibri" w:hAnsi="Calibri"/>
      <w:sz w:val="22"/>
      <w:szCs w:val="22"/>
    </w:rPr>
  </w:style>
  <w:style w:type="paragraph" w:customStyle="1" w:styleId="Listparagraf2">
    <w:name w:val="Listă paragraf2"/>
    <w:basedOn w:val="Normal"/>
    <w:uiPriority w:val="34"/>
    <w:qFormat/>
    <w:rsid w:val="00370006"/>
    <w:pPr>
      <w:spacing w:after="160" w:line="259" w:lineRule="auto"/>
      <w:ind w:left="708"/>
    </w:pPr>
    <w:rPr>
      <w:rFonts w:ascii="Calibri" w:eastAsia="Calibri" w:hAnsi="Calibri"/>
      <w:sz w:val="22"/>
      <w:szCs w:val="22"/>
    </w:rPr>
  </w:style>
  <w:style w:type="character" w:customStyle="1" w:styleId="Titlu4Caracter">
    <w:name w:val="Titlu 4 Caracter"/>
    <w:link w:val="Titlu4"/>
    <w:rsid w:val="0002531F"/>
    <w:rPr>
      <w:rFonts w:ascii="Calibri" w:eastAsia="Times New Roman" w:hAnsi="Calibri"/>
      <w:b/>
      <w:bCs/>
      <w:sz w:val="28"/>
      <w:szCs w:val="28"/>
      <w:lang w:val="ro-RO" w:eastAsia="x-none"/>
    </w:rPr>
  </w:style>
  <w:style w:type="numbering" w:customStyle="1" w:styleId="NoList10">
    <w:name w:val="No List10"/>
    <w:next w:val="FrListare"/>
    <w:uiPriority w:val="99"/>
    <w:semiHidden/>
    <w:unhideWhenUsed/>
    <w:rsid w:val="0002531F"/>
  </w:style>
  <w:style w:type="paragraph" w:customStyle="1" w:styleId="Listaszerbekezds1">
    <w:name w:val="Listaszerű bekezdés1"/>
    <w:basedOn w:val="Normal"/>
    <w:qFormat/>
    <w:rsid w:val="0002531F"/>
    <w:pPr>
      <w:ind w:left="720"/>
    </w:pPr>
    <w:rPr>
      <w:rFonts w:ascii="Calibri" w:hAnsi="Calibri" w:cs="Calibri"/>
      <w:sz w:val="20"/>
      <w:szCs w:val="20"/>
    </w:rPr>
  </w:style>
  <w:style w:type="paragraph" w:customStyle="1" w:styleId="CaracterCaracterCharCharCharChar0">
    <w:name w:val="Caracter Caracter Char Char Char Char"/>
    <w:basedOn w:val="Normal"/>
    <w:rsid w:val="0002531F"/>
    <w:rPr>
      <w:rFonts w:ascii="Arial" w:hAnsi="Arial" w:cs="Arial"/>
      <w:lang w:val="pl-PL" w:eastAsia="pl-PL"/>
    </w:rPr>
  </w:style>
  <w:style w:type="numbering" w:customStyle="1" w:styleId="NoList11">
    <w:name w:val="No List11"/>
    <w:next w:val="FrListare"/>
    <w:uiPriority w:val="99"/>
    <w:semiHidden/>
    <w:unhideWhenUsed/>
    <w:rsid w:val="00D2465F"/>
  </w:style>
  <w:style w:type="character" w:customStyle="1" w:styleId="Titlu5Caracter">
    <w:name w:val="Titlu 5 Caracter"/>
    <w:link w:val="Titlu5"/>
    <w:rsid w:val="00D2465F"/>
    <w:rPr>
      <w:rFonts w:eastAsia="Times New Roman"/>
      <w:b/>
      <w:sz w:val="24"/>
      <w:u w:val="single"/>
      <w:lang w:val="ro-RO" w:eastAsia="ro-RO"/>
    </w:rPr>
  </w:style>
  <w:style w:type="character" w:customStyle="1" w:styleId="Titlu6Caracter">
    <w:name w:val="Titlu 6 Caracter"/>
    <w:link w:val="Titlu6"/>
    <w:rsid w:val="00D2465F"/>
    <w:rPr>
      <w:rFonts w:ascii="Tahoma" w:eastAsia="Times New Roman" w:hAnsi="Tahoma"/>
      <w:b/>
      <w:sz w:val="24"/>
      <w:lang w:eastAsia="ro-RO"/>
    </w:rPr>
  </w:style>
  <w:style w:type="character" w:customStyle="1" w:styleId="Titlu7Caracter">
    <w:name w:val="Titlu 7 Caracter"/>
    <w:link w:val="Titlu7"/>
    <w:rsid w:val="00D2465F"/>
    <w:rPr>
      <w:rFonts w:ascii="Tahoma" w:eastAsia="Times New Roman" w:hAnsi="Tahoma"/>
      <w:b/>
      <w:sz w:val="28"/>
      <w:lang w:val="ro-RO" w:eastAsia="ro-RO"/>
    </w:rPr>
  </w:style>
  <w:style w:type="numbering" w:customStyle="1" w:styleId="NoList12">
    <w:name w:val="No List12"/>
    <w:next w:val="FrListare"/>
    <w:semiHidden/>
    <w:unhideWhenUsed/>
    <w:rsid w:val="00D2465F"/>
  </w:style>
  <w:style w:type="paragraph" w:styleId="Indentcorptext">
    <w:name w:val="Body Text Indent"/>
    <w:basedOn w:val="Normal"/>
    <w:link w:val="IndentcorptextCaracter"/>
    <w:rsid w:val="00D2465F"/>
    <w:pPr>
      <w:ind w:firstLine="720"/>
      <w:jc w:val="both"/>
    </w:pPr>
    <w:rPr>
      <w:b/>
      <w:szCs w:val="20"/>
      <w:u w:val="single"/>
      <w:lang w:val="ro-RO" w:eastAsia="ro-RO"/>
    </w:rPr>
  </w:style>
  <w:style w:type="character" w:customStyle="1" w:styleId="IndentcorptextCaracter">
    <w:name w:val="Indent corp text Caracter"/>
    <w:link w:val="Indentcorptext"/>
    <w:rsid w:val="00D2465F"/>
    <w:rPr>
      <w:rFonts w:eastAsia="Times New Roman"/>
      <w:b/>
      <w:sz w:val="24"/>
      <w:u w:val="single"/>
      <w:lang w:val="ro-RO" w:eastAsia="ro-RO"/>
    </w:rPr>
  </w:style>
  <w:style w:type="paragraph" w:styleId="Indentcorptext2">
    <w:name w:val="Body Text Indent 2"/>
    <w:basedOn w:val="Normal"/>
    <w:link w:val="Indentcorptext2Caracter"/>
    <w:rsid w:val="00D2465F"/>
    <w:pPr>
      <w:ind w:firstLine="720"/>
      <w:jc w:val="both"/>
    </w:pPr>
    <w:rPr>
      <w:rFonts w:ascii="Tahoma" w:hAnsi="Tahoma"/>
      <w:szCs w:val="20"/>
      <w:lang w:eastAsia="ro-RO"/>
    </w:rPr>
  </w:style>
  <w:style w:type="character" w:customStyle="1" w:styleId="Indentcorptext2Caracter">
    <w:name w:val="Indent corp text 2 Caracter"/>
    <w:link w:val="Indentcorptext2"/>
    <w:rsid w:val="00D2465F"/>
    <w:rPr>
      <w:rFonts w:ascii="Tahoma" w:eastAsia="Times New Roman" w:hAnsi="Tahoma"/>
      <w:sz w:val="24"/>
      <w:lang w:eastAsia="ro-RO"/>
    </w:rPr>
  </w:style>
  <w:style w:type="paragraph" w:styleId="Indentcorptext3">
    <w:name w:val="Body Text Indent 3"/>
    <w:basedOn w:val="Normal"/>
    <w:link w:val="Indentcorptext3Caracter"/>
    <w:rsid w:val="00D2465F"/>
    <w:pPr>
      <w:ind w:firstLine="720"/>
      <w:jc w:val="both"/>
    </w:pPr>
    <w:rPr>
      <w:rFonts w:ascii="Tahoma" w:hAnsi="Tahoma"/>
      <w:sz w:val="28"/>
      <w:szCs w:val="20"/>
      <w:lang w:eastAsia="ro-RO"/>
    </w:rPr>
  </w:style>
  <w:style w:type="character" w:customStyle="1" w:styleId="Indentcorptext3Caracter">
    <w:name w:val="Indent corp text 3 Caracter"/>
    <w:link w:val="Indentcorptext3"/>
    <w:rsid w:val="00D2465F"/>
    <w:rPr>
      <w:rFonts w:ascii="Tahoma" w:eastAsia="Times New Roman" w:hAnsi="Tahoma"/>
      <w:sz w:val="28"/>
      <w:lang w:eastAsia="ro-RO"/>
    </w:rPr>
  </w:style>
  <w:style w:type="character" w:customStyle="1" w:styleId="yiv7532959898">
    <w:name w:val="yiv7532959898"/>
    <w:rsid w:val="00D2465F"/>
  </w:style>
  <w:style w:type="character" w:customStyle="1" w:styleId="st">
    <w:name w:val="st"/>
    <w:rsid w:val="00D2465F"/>
  </w:style>
  <w:style w:type="numbering" w:customStyle="1" w:styleId="NoList13">
    <w:name w:val="No List13"/>
    <w:next w:val="FrListare"/>
    <w:semiHidden/>
    <w:unhideWhenUsed/>
    <w:rsid w:val="00CD3FA3"/>
  </w:style>
  <w:style w:type="numbering" w:customStyle="1" w:styleId="NoList14">
    <w:name w:val="No List14"/>
    <w:next w:val="FrListare"/>
    <w:semiHidden/>
    <w:unhideWhenUsed/>
    <w:rsid w:val="00CD3FA3"/>
  </w:style>
  <w:style w:type="numbering" w:customStyle="1" w:styleId="NoList15">
    <w:name w:val="No List15"/>
    <w:next w:val="FrListare"/>
    <w:uiPriority w:val="99"/>
    <w:semiHidden/>
    <w:unhideWhenUsed/>
    <w:rsid w:val="00CD3FA3"/>
  </w:style>
  <w:style w:type="numbering" w:customStyle="1" w:styleId="NoList16">
    <w:name w:val="No List16"/>
    <w:next w:val="FrListare"/>
    <w:uiPriority w:val="99"/>
    <w:semiHidden/>
    <w:unhideWhenUsed/>
    <w:rsid w:val="004879C8"/>
  </w:style>
  <w:style w:type="paragraph" w:customStyle="1" w:styleId="Frspaiere1">
    <w:name w:val="Fără spațiere1"/>
    <w:qFormat/>
    <w:rsid w:val="004879C8"/>
    <w:rPr>
      <w:rFonts w:ascii="Calibri" w:eastAsia="Calibri" w:hAnsi="Calibri"/>
      <w:sz w:val="22"/>
      <w:szCs w:val="22"/>
      <w:lang w:val="en-US" w:eastAsia="en-US"/>
    </w:rPr>
  </w:style>
  <w:style w:type="character" w:styleId="Numrdelinie">
    <w:name w:val="line number"/>
    <w:uiPriority w:val="99"/>
    <w:semiHidden/>
    <w:unhideWhenUsed/>
    <w:rsid w:val="004879C8"/>
  </w:style>
  <w:style w:type="numbering" w:customStyle="1" w:styleId="NoList17">
    <w:name w:val="No List17"/>
    <w:next w:val="FrListare"/>
    <w:semiHidden/>
    <w:unhideWhenUsed/>
    <w:rsid w:val="00CE5E76"/>
  </w:style>
  <w:style w:type="character" w:customStyle="1" w:styleId="T7">
    <w:name w:val="T7"/>
    <w:rsid w:val="00CE5E76"/>
    <w:rPr>
      <w:rFonts w:ascii="Calibri" w:hAnsi="Calibri"/>
      <w:sz w:val="26"/>
    </w:rPr>
  </w:style>
  <w:style w:type="table" w:styleId="GrilTabel">
    <w:name w:val="Table Grid"/>
    <w:basedOn w:val="TabelNormal"/>
    <w:rsid w:val="00CE5E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FrListare"/>
    <w:semiHidden/>
    <w:unhideWhenUsed/>
    <w:rsid w:val="00132A06"/>
  </w:style>
  <w:style w:type="paragraph" w:customStyle="1" w:styleId="al">
    <w:name w:val="a_l"/>
    <w:basedOn w:val="Normal"/>
    <w:rsid w:val="00132A06"/>
    <w:pPr>
      <w:spacing w:before="100" w:beforeAutospacing="1" w:after="100" w:afterAutospacing="1"/>
    </w:pPr>
  </w:style>
  <w:style w:type="paragraph" w:customStyle="1" w:styleId="Listparagraf3">
    <w:name w:val="Listă paragraf3"/>
    <w:basedOn w:val="Normal"/>
    <w:qFormat/>
    <w:rsid w:val="00132A06"/>
    <w:pPr>
      <w:ind w:left="720"/>
      <w:contextualSpacing/>
    </w:pPr>
    <w:rPr>
      <w:sz w:val="20"/>
      <w:szCs w:val="20"/>
    </w:rPr>
  </w:style>
  <w:style w:type="numbering" w:customStyle="1" w:styleId="NoList19">
    <w:name w:val="No List19"/>
    <w:next w:val="FrListare"/>
    <w:semiHidden/>
    <w:unhideWhenUsed/>
    <w:rsid w:val="008C2265"/>
  </w:style>
  <w:style w:type="character" w:customStyle="1" w:styleId="punct1">
    <w:name w:val="punct1"/>
    <w:rsid w:val="008C2265"/>
    <w:rPr>
      <w:b/>
      <w:bCs/>
      <w:color w:val="000000"/>
    </w:rPr>
  </w:style>
  <w:style w:type="paragraph" w:customStyle="1" w:styleId="P13">
    <w:name w:val="P13"/>
    <w:basedOn w:val="Normal"/>
    <w:rsid w:val="008C2265"/>
    <w:pPr>
      <w:widowControl w:val="0"/>
      <w:suppressAutoHyphens/>
      <w:autoSpaceDE w:val="0"/>
      <w:ind w:firstLine="720"/>
      <w:jc w:val="both"/>
    </w:pPr>
    <w:rPr>
      <w:szCs w:val="20"/>
      <w:lang w:val="ro-RO" w:eastAsia="ar-SA"/>
    </w:rPr>
  </w:style>
  <w:style w:type="character" w:styleId="Accentuat">
    <w:name w:val="Emphasis"/>
    <w:qFormat/>
    <w:rsid w:val="008C2265"/>
    <w:rPr>
      <w:i/>
      <w:iCs/>
    </w:rPr>
  </w:style>
  <w:style w:type="paragraph" w:customStyle="1" w:styleId="alp0s1">
    <w:name w:val="a_l p_0 s_1"/>
    <w:basedOn w:val="Normal"/>
    <w:rsid w:val="008C2265"/>
    <w:pPr>
      <w:spacing w:before="100" w:beforeAutospacing="1" w:after="100" w:afterAutospacing="1"/>
    </w:pPr>
    <w:rPr>
      <w:rFonts w:eastAsia="SimSun"/>
      <w:lang w:val="ro-RO" w:eastAsia="zh-CN"/>
    </w:rPr>
  </w:style>
  <w:style w:type="numbering" w:customStyle="1" w:styleId="NoList20">
    <w:name w:val="No List20"/>
    <w:next w:val="FrListare"/>
    <w:semiHidden/>
    <w:unhideWhenUsed/>
    <w:rsid w:val="00874AD3"/>
  </w:style>
  <w:style w:type="numbering" w:customStyle="1" w:styleId="NoList21">
    <w:name w:val="No List21"/>
    <w:next w:val="FrListare"/>
    <w:uiPriority w:val="99"/>
    <w:semiHidden/>
    <w:unhideWhenUsed/>
    <w:rsid w:val="00D76344"/>
  </w:style>
  <w:style w:type="character" w:customStyle="1" w:styleId="WW8Num20z5">
    <w:name w:val="WW8Num20z5"/>
    <w:rsid w:val="00D76344"/>
  </w:style>
  <w:style w:type="character" w:customStyle="1" w:styleId="WW8Num20z6">
    <w:name w:val="WW8Num20z6"/>
    <w:rsid w:val="00D76344"/>
  </w:style>
  <w:style w:type="character" w:customStyle="1" w:styleId="WW8Num20z7">
    <w:name w:val="WW8Num20z7"/>
    <w:rsid w:val="00D76344"/>
  </w:style>
  <w:style w:type="character" w:customStyle="1" w:styleId="WW8Num20z8">
    <w:name w:val="WW8Num20z8"/>
    <w:rsid w:val="00D76344"/>
  </w:style>
  <w:style w:type="character" w:customStyle="1" w:styleId="WW8Num43z2">
    <w:name w:val="WW8Num43z2"/>
    <w:rsid w:val="00D76344"/>
  </w:style>
  <w:style w:type="character" w:customStyle="1" w:styleId="WW8Num43z4">
    <w:name w:val="WW8Num43z4"/>
    <w:rsid w:val="00D76344"/>
  </w:style>
  <w:style w:type="character" w:customStyle="1" w:styleId="WW8Num43z5">
    <w:name w:val="WW8Num43z5"/>
    <w:rsid w:val="00D76344"/>
  </w:style>
  <w:style w:type="character" w:customStyle="1" w:styleId="WW8Num43z6">
    <w:name w:val="WW8Num43z6"/>
    <w:rsid w:val="00D76344"/>
  </w:style>
  <w:style w:type="character" w:customStyle="1" w:styleId="WW8Num43z7">
    <w:name w:val="WW8Num43z7"/>
    <w:rsid w:val="00D76344"/>
  </w:style>
  <w:style w:type="character" w:customStyle="1" w:styleId="WW8Num43z8">
    <w:name w:val="WW8Num43z8"/>
    <w:rsid w:val="00D76344"/>
  </w:style>
  <w:style w:type="character" w:customStyle="1" w:styleId="WW8Num45z0">
    <w:name w:val="WW8Num45z0"/>
    <w:rsid w:val="00D76344"/>
    <w:rPr>
      <w:rFonts w:ascii="Symbol" w:hAnsi="Symbol" w:cs="Symbol" w:hint="default"/>
      <w:b w:val="0"/>
    </w:rPr>
  </w:style>
  <w:style w:type="character" w:customStyle="1" w:styleId="WW8Num46z0">
    <w:name w:val="WW8Num46z0"/>
    <w:rsid w:val="00D76344"/>
    <w:rPr>
      <w:rFonts w:ascii="Symbol" w:eastAsia="SimSun" w:hAnsi="Symbol" w:cs="Symbol" w:hint="default"/>
      <w:b w:val="0"/>
      <w:sz w:val="26"/>
      <w:szCs w:val="26"/>
      <w:lang w:val="en-US" w:eastAsia="zh-CN"/>
    </w:rPr>
  </w:style>
  <w:style w:type="character" w:customStyle="1" w:styleId="WW8Num31z4">
    <w:name w:val="WW8Num31z4"/>
    <w:rsid w:val="00D76344"/>
  </w:style>
  <w:style w:type="character" w:customStyle="1" w:styleId="WW8Num31z5">
    <w:name w:val="WW8Num31z5"/>
    <w:rsid w:val="00D76344"/>
  </w:style>
  <w:style w:type="character" w:customStyle="1" w:styleId="WW8Num31z6">
    <w:name w:val="WW8Num31z6"/>
    <w:rsid w:val="00D76344"/>
  </w:style>
  <w:style w:type="character" w:customStyle="1" w:styleId="WW8Num31z7">
    <w:name w:val="WW8Num31z7"/>
    <w:rsid w:val="00D76344"/>
  </w:style>
  <w:style w:type="character" w:customStyle="1" w:styleId="WW8Num31z8">
    <w:name w:val="WW8Num31z8"/>
    <w:rsid w:val="00D76344"/>
  </w:style>
  <w:style w:type="character" w:customStyle="1" w:styleId="WW8Num44z2">
    <w:name w:val="WW8Num44z2"/>
    <w:rsid w:val="00D76344"/>
  </w:style>
  <w:style w:type="character" w:customStyle="1" w:styleId="WW8Num44z4">
    <w:name w:val="WW8Num44z4"/>
    <w:rsid w:val="00D76344"/>
  </w:style>
  <w:style w:type="character" w:customStyle="1" w:styleId="WW8Num44z5">
    <w:name w:val="WW8Num44z5"/>
    <w:rsid w:val="00D76344"/>
  </w:style>
  <w:style w:type="character" w:customStyle="1" w:styleId="WW8Num44z6">
    <w:name w:val="WW8Num44z6"/>
    <w:rsid w:val="00D76344"/>
  </w:style>
  <w:style w:type="character" w:customStyle="1" w:styleId="WW8Num44z7">
    <w:name w:val="WW8Num44z7"/>
    <w:rsid w:val="00D76344"/>
  </w:style>
  <w:style w:type="character" w:customStyle="1" w:styleId="WW8Num44z8">
    <w:name w:val="WW8Num44z8"/>
    <w:rsid w:val="00D76344"/>
  </w:style>
  <w:style w:type="character" w:customStyle="1" w:styleId="WW8Num45z1">
    <w:name w:val="WW8Num45z1"/>
    <w:rsid w:val="00D76344"/>
  </w:style>
  <w:style w:type="character" w:customStyle="1" w:styleId="WW8Num45z2">
    <w:name w:val="WW8Num45z2"/>
    <w:rsid w:val="00D76344"/>
  </w:style>
  <w:style w:type="character" w:customStyle="1" w:styleId="WW8Num45z3">
    <w:name w:val="WW8Num45z3"/>
    <w:rsid w:val="00D76344"/>
  </w:style>
  <w:style w:type="character" w:customStyle="1" w:styleId="WW8Num45z4">
    <w:name w:val="WW8Num45z4"/>
    <w:rsid w:val="00D76344"/>
  </w:style>
  <w:style w:type="character" w:customStyle="1" w:styleId="WW8Num45z5">
    <w:name w:val="WW8Num45z5"/>
    <w:rsid w:val="00D76344"/>
  </w:style>
  <w:style w:type="character" w:customStyle="1" w:styleId="WW8Num45z6">
    <w:name w:val="WW8Num45z6"/>
    <w:rsid w:val="00D76344"/>
  </w:style>
  <w:style w:type="character" w:customStyle="1" w:styleId="WW8Num45z7">
    <w:name w:val="WW8Num45z7"/>
    <w:rsid w:val="00D76344"/>
  </w:style>
  <w:style w:type="character" w:customStyle="1" w:styleId="WW8Num45z8">
    <w:name w:val="WW8Num45z8"/>
    <w:rsid w:val="00D76344"/>
  </w:style>
  <w:style w:type="character" w:customStyle="1" w:styleId="DefaultParagraphFont1">
    <w:name w:val="Default Paragraph Font1"/>
    <w:rsid w:val="00D76344"/>
  </w:style>
  <w:style w:type="character" w:customStyle="1" w:styleId="BodyTextChar1">
    <w:name w:val="Body Text Char1"/>
    <w:rsid w:val="00D76344"/>
    <w:rPr>
      <w:sz w:val="28"/>
      <w:lang w:val="en-AU" w:eastAsia="zh-CN"/>
    </w:rPr>
  </w:style>
  <w:style w:type="character" w:customStyle="1" w:styleId="BalloonTextChar1">
    <w:name w:val="Balloon Text Char1"/>
    <w:rsid w:val="00D76344"/>
    <w:rPr>
      <w:rFonts w:ascii="Segoe UI" w:eastAsia="Calibri" w:hAnsi="Segoe UI" w:cs="Segoe UI"/>
      <w:sz w:val="18"/>
      <w:szCs w:val="18"/>
      <w:lang w:val="ro-RO" w:eastAsia="zh-CN"/>
    </w:rPr>
  </w:style>
  <w:style w:type="paragraph" w:customStyle="1" w:styleId="FrameContents">
    <w:name w:val="Frame Contents"/>
    <w:basedOn w:val="Normal"/>
    <w:rsid w:val="00D76344"/>
    <w:pPr>
      <w:suppressAutoHyphens/>
      <w:spacing w:after="200" w:line="276" w:lineRule="auto"/>
    </w:pPr>
    <w:rPr>
      <w:rFonts w:ascii="Calibri" w:eastAsia="Calibri" w:hAnsi="Calibri"/>
      <w:sz w:val="22"/>
      <w:szCs w:val="22"/>
      <w:lang w:val="ro-RO"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0047702">
      <w:bodyDiv w:val="1"/>
      <w:marLeft w:val="0"/>
      <w:marRight w:val="0"/>
      <w:marTop w:val="0"/>
      <w:marBottom w:val="0"/>
      <w:divBdr>
        <w:top w:val="none" w:sz="0" w:space="0" w:color="auto"/>
        <w:left w:val="none" w:sz="0" w:space="0" w:color="auto"/>
        <w:bottom w:val="none" w:sz="0" w:space="0" w:color="auto"/>
        <w:right w:val="none" w:sz="0" w:space="0" w:color="auto"/>
      </w:divBdr>
    </w:div>
    <w:div w:id="1530340530">
      <w:bodyDiv w:val="1"/>
      <w:marLeft w:val="0"/>
      <w:marRight w:val="0"/>
      <w:marTop w:val="0"/>
      <w:marBottom w:val="0"/>
      <w:divBdr>
        <w:top w:val="none" w:sz="0" w:space="0" w:color="auto"/>
        <w:left w:val="none" w:sz="0" w:space="0" w:color="auto"/>
        <w:bottom w:val="none" w:sz="0" w:space="0" w:color="auto"/>
        <w:right w:val="none" w:sz="0" w:space="0" w:color="auto"/>
      </w:divBdr>
    </w:div>
    <w:div w:id="1770002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act:8635%200" TargetMode="External"/><Relationship Id="rId18" Type="http://schemas.openxmlformats.org/officeDocument/2006/relationships/hyperlink" Target="http://www.dataprotection.ro/servlet/ViewDocument?id=1262" TargetMode="External"/><Relationship Id="rId26" Type="http://schemas.openxmlformats.org/officeDocument/2006/relationships/hyperlink" Target="http://anpd.gov.ro/web/wp-content/uploads/2015/03/HG-268-2007.docx" TargetMode="External"/><Relationship Id="rId39" Type="http://schemas.openxmlformats.org/officeDocument/2006/relationships/hyperlink" Target="http://www.dataprotection.ro/servlet/ViewDocument?id=1262" TargetMode="External"/><Relationship Id="rId21" Type="http://schemas.openxmlformats.org/officeDocument/2006/relationships/hyperlink" Target="http://www.dataprotection.ro/servlet/ViewDocument?id=1262" TargetMode="External"/><Relationship Id="rId34" Type="http://schemas.openxmlformats.org/officeDocument/2006/relationships/hyperlink" Target="http://anpd.gov.ro/web/wp-content/uploads/2015/03/HG-268-2007.docx" TargetMode="External"/><Relationship Id="rId42" Type="http://schemas.openxmlformats.org/officeDocument/2006/relationships/hyperlink" Target="http://anpd.gov.ro/web/wp-content/uploads/2015/03/HG-268-2007.docx" TargetMode="External"/><Relationship Id="rId47" Type="http://schemas.openxmlformats.org/officeDocument/2006/relationships/hyperlink" Target="http://www.dataprotection.ro/servlet/ViewDocument?id=1262" TargetMode="External"/><Relationship Id="rId50" Type="http://schemas.openxmlformats.org/officeDocument/2006/relationships/hyperlink" Target="http://legeaz.net/og-137-2000-discriminare/" TargetMode="External"/><Relationship Id="rId55" Type="http://schemas.openxmlformats.org/officeDocument/2006/relationships/hyperlink" Target="http://www.dataprotection.ro/servlet/ViewDocument?id=1262" TargetMode="External"/><Relationship Id="rId7" Type="http://schemas.openxmlformats.org/officeDocument/2006/relationships/hyperlink" Target="http://lege5.ro/Gratuit/gm4tcnrtha/legea-nr-272-2004-privind-protectia-si-promovarea-drepturilor-copilului?pid=67202581&amp;d=2016-05-10" TargetMode="External"/><Relationship Id="rId2" Type="http://schemas.openxmlformats.org/officeDocument/2006/relationships/numbering" Target="numbering.xml"/><Relationship Id="rId16" Type="http://schemas.openxmlformats.org/officeDocument/2006/relationships/hyperlink" Target="http://www.dataprotection.ro/servlet/ViewDocument?id=1262" TargetMode="External"/><Relationship Id="rId29" Type="http://schemas.openxmlformats.org/officeDocument/2006/relationships/hyperlink" Target="http://anpd.gov.ro/web/wp-content/uploads/2015/03/hg-867-2015.docx" TargetMode="External"/><Relationship Id="rId11" Type="http://schemas.openxmlformats.org/officeDocument/2006/relationships/hyperlink" Target="http://www.dataprotection.ro/servlet/ViewDocument?id=1262" TargetMode="External"/><Relationship Id="rId24" Type="http://schemas.openxmlformats.org/officeDocument/2006/relationships/hyperlink" Target="http://anpd.gov.ro/web/lege-nr-221-din-11-noiembrie-2010-pentru-ratificarea-conventiei-privind-drepturile-persoanelor-cu-dizabilitati/" TargetMode="External"/><Relationship Id="rId32" Type="http://schemas.openxmlformats.org/officeDocument/2006/relationships/hyperlink" Target="http://anpd.gov.ro/web/lege-nr-221-din-11-noiembrie-2010-pentru-ratificarea-conventiei-privind-drepturile-persoanelor-cu-dizabilitati/" TargetMode="External"/><Relationship Id="rId37" Type="http://schemas.openxmlformats.org/officeDocument/2006/relationships/hyperlink" Target="http://anpd.gov.ro/web/wp-content/uploads/2015/03/hg-867-2015.docx" TargetMode="External"/><Relationship Id="rId40" Type="http://schemas.openxmlformats.org/officeDocument/2006/relationships/hyperlink" Target="http://anpd.gov.ro/web/lege-nr-221-din-11-noiembrie-2010-pentru-ratificarea-conventiei-privind-drepturile-persoanelor-cu-dizabilitati/" TargetMode="External"/><Relationship Id="rId45" Type="http://schemas.openxmlformats.org/officeDocument/2006/relationships/hyperlink" Target="http://anpd.gov.ro/web/wp-content/uploads/2015/03/hg-867-2015.docx" TargetMode="External"/><Relationship Id="rId53" Type="http://schemas.openxmlformats.org/officeDocument/2006/relationships/hyperlink" Target="http://www.dataprotection.ro/servlet/ViewDocument?id=1262" TargetMode="External"/><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hyperlink" Target="act:8635%200" TargetMode="External"/><Relationship Id="rId4" Type="http://schemas.microsoft.com/office/2007/relationships/stylesWithEffects" Target="stylesWithEffects.xml"/><Relationship Id="rId9" Type="http://schemas.openxmlformats.org/officeDocument/2006/relationships/hyperlink" Target="http://www.dataprotection.ro/servlet/ViewDocument?id=1262" TargetMode="External"/><Relationship Id="rId14" Type="http://schemas.openxmlformats.org/officeDocument/2006/relationships/hyperlink" Target="http://www.dataprotection.ro/servlet/ViewDocument?id=1262" TargetMode="External"/><Relationship Id="rId22" Type="http://schemas.openxmlformats.org/officeDocument/2006/relationships/hyperlink" Target="http://www.dataprotection.ro/servlet/ViewDocument?id=1262" TargetMode="External"/><Relationship Id="rId27" Type="http://schemas.openxmlformats.org/officeDocument/2006/relationships/hyperlink" Target="http://anpd.gov.ro/web/wp-content/uploads/2015/03/hg-118-2014.docx" TargetMode="External"/><Relationship Id="rId30" Type="http://schemas.openxmlformats.org/officeDocument/2006/relationships/hyperlink" Target="http://anpd.gov.ro/web/wp-content/uploads/2015/03/hg-978-2015.docx" TargetMode="External"/><Relationship Id="rId35" Type="http://schemas.openxmlformats.org/officeDocument/2006/relationships/hyperlink" Target="http://anpd.gov.ro/web/wp-content/uploads/2015/03/hg-118-2014.docx" TargetMode="External"/><Relationship Id="rId43" Type="http://schemas.openxmlformats.org/officeDocument/2006/relationships/hyperlink" Target="http://anpd.gov.ro/web/wp-content/uploads/2015/03/hg-118-2014.docx" TargetMode="External"/><Relationship Id="rId48" Type="http://schemas.openxmlformats.org/officeDocument/2006/relationships/hyperlink" Target="act:328471%200" TargetMode="External"/><Relationship Id="rId56" Type="http://schemas.openxmlformats.org/officeDocument/2006/relationships/hyperlink" Target="http://www.dataprotection.ro/servlet/ViewDocument?id=1262" TargetMode="External"/><Relationship Id="rId8" Type="http://schemas.openxmlformats.org/officeDocument/2006/relationships/hyperlink" Target="act:8635%200" TargetMode="External"/><Relationship Id="rId51" Type="http://schemas.openxmlformats.org/officeDocument/2006/relationships/hyperlink" Target="http://legeaz.net/legea-cultelor-489-2006/" TargetMode="External"/><Relationship Id="rId3" Type="http://schemas.openxmlformats.org/officeDocument/2006/relationships/styles" Target="styles.xml"/><Relationship Id="rId12" Type="http://schemas.openxmlformats.org/officeDocument/2006/relationships/hyperlink" Target="http://www.dataprotection.ro/servlet/ViewDocument?id=1262" TargetMode="External"/><Relationship Id="rId17" Type="http://schemas.openxmlformats.org/officeDocument/2006/relationships/hyperlink" Target="act:8635%200" TargetMode="External"/><Relationship Id="rId25" Type="http://schemas.openxmlformats.org/officeDocument/2006/relationships/hyperlink" Target="http://anpd.gov.ro/web/lege-nr-197-din-1noiembrie-2012-privind-asigurarea-calitatii-in-domeniul-serviciilor-sociale/" TargetMode="External"/><Relationship Id="rId33" Type="http://schemas.openxmlformats.org/officeDocument/2006/relationships/hyperlink" Target="http://anpd.gov.ro/web/lege-nr-197-din-1noiembrie-2012-privind-asigurarea-calitatii-in-domeniul-serviciilor-sociale/" TargetMode="External"/><Relationship Id="rId38" Type="http://schemas.openxmlformats.org/officeDocument/2006/relationships/hyperlink" Target="http://anpd.gov.ro/web/wp-content/uploads/2015/03/hg-978-2015.docx" TargetMode="External"/><Relationship Id="rId46" Type="http://schemas.openxmlformats.org/officeDocument/2006/relationships/hyperlink" Target="http://anpd.gov.ro/web/wp-content/uploads/2015/03/hg-978-2015.docx" TargetMode="External"/><Relationship Id="rId20" Type="http://schemas.openxmlformats.org/officeDocument/2006/relationships/hyperlink" Target="act:8635%200" TargetMode="External"/><Relationship Id="rId41" Type="http://schemas.openxmlformats.org/officeDocument/2006/relationships/hyperlink" Target="http://anpd.gov.ro/web/lege-nr-197-din-1noiembrie-2012-privind-asigurarea-calitatii-in-domeniul-serviciilor-sociale/" TargetMode="External"/><Relationship Id="rId54" Type="http://schemas.openxmlformats.org/officeDocument/2006/relationships/hyperlink" Target="http://www.dataprotection.ro/servlet/ViewDocument?id=1262"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act:8635%200" TargetMode="External"/><Relationship Id="rId23" Type="http://schemas.openxmlformats.org/officeDocument/2006/relationships/hyperlink" Target="http://www.dataprotection.ro/servlet/ViewDocument?id=1262" TargetMode="External"/><Relationship Id="rId28" Type="http://schemas.openxmlformats.org/officeDocument/2006/relationships/hyperlink" Target="http://anpd.gov.ro/web/wp-content/uploads/2015/03/hg-903-2014.docx" TargetMode="External"/><Relationship Id="rId36" Type="http://schemas.openxmlformats.org/officeDocument/2006/relationships/hyperlink" Target="http://anpd.gov.ro/web/wp-content/uploads/2015/03/hg-903-2014.docx" TargetMode="External"/><Relationship Id="rId49" Type="http://schemas.openxmlformats.org/officeDocument/2006/relationships/hyperlink" Target="act:328471%200" TargetMode="External"/><Relationship Id="rId57" Type="http://schemas.openxmlformats.org/officeDocument/2006/relationships/fontTable" Target="fontTable.xml"/><Relationship Id="rId10" Type="http://schemas.openxmlformats.org/officeDocument/2006/relationships/hyperlink" Target="act:8635%200" TargetMode="External"/><Relationship Id="rId31" Type="http://schemas.openxmlformats.org/officeDocument/2006/relationships/hyperlink" Target="http://www.dataprotection.ro/servlet/ViewDocument?id=1262" TargetMode="External"/><Relationship Id="rId44" Type="http://schemas.openxmlformats.org/officeDocument/2006/relationships/hyperlink" Target="http://anpd.gov.ro/web/wp-content/uploads/2015/03/hg-903-2014.docx" TargetMode="External"/><Relationship Id="rId52" Type="http://schemas.openxmlformats.org/officeDocument/2006/relationships/hyperlink" Target="http://legeaz.net/legea-136-1995-asigurarilor-reasigurarile"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213647-33FA-4248-8283-CB5383E636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384228</Words>
  <Characters>2228523</Characters>
  <Application>Microsoft Office Word</Application>
  <DocSecurity>0</DocSecurity>
  <Lines>18571</Lines>
  <Paragraphs>5215</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PC</Company>
  <LinksUpToDate>false</LinksUpToDate>
  <CharactersWithSpaces>2607536</CharactersWithSpaces>
  <SharedDoc>false</SharedDoc>
  <HLinks>
    <vt:vector size="300" baseType="variant">
      <vt:variant>
        <vt:i4>4784197</vt:i4>
      </vt:variant>
      <vt:variant>
        <vt:i4>147</vt:i4>
      </vt:variant>
      <vt:variant>
        <vt:i4>0</vt:i4>
      </vt:variant>
      <vt:variant>
        <vt:i4>5</vt:i4>
      </vt:variant>
      <vt:variant>
        <vt:lpwstr>http://www.dataprotection.ro/servlet/ViewDocument?id=1262</vt:lpwstr>
      </vt:variant>
      <vt:variant>
        <vt:lpwstr/>
      </vt:variant>
      <vt:variant>
        <vt:i4>4784197</vt:i4>
      </vt:variant>
      <vt:variant>
        <vt:i4>144</vt:i4>
      </vt:variant>
      <vt:variant>
        <vt:i4>0</vt:i4>
      </vt:variant>
      <vt:variant>
        <vt:i4>5</vt:i4>
      </vt:variant>
      <vt:variant>
        <vt:lpwstr>http://www.dataprotection.ro/servlet/ViewDocument?id=1262</vt:lpwstr>
      </vt:variant>
      <vt:variant>
        <vt:lpwstr/>
      </vt:variant>
      <vt:variant>
        <vt:i4>4784197</vt:i4>
      </vt:variant>
      <vt:variant>
        <vt:i4>141</vt:i4>
      </vt:variant>
      <vt:variant>
        <vt:i4>0</vt:i4>
      </vt:variant>
      <vt:variant>
        <vt:i4>5</vt:i4>
      </vt:variant>
      <vt:variant>
        <vt:lpwstr>http://www.dataprotection.ro/servlet/ViewDocument?id=1262</vt:lpwstr>
      </vt:variant>
      <vt:variant>
        <vt:lpwstr/>
      </vt:variant>
      <vt:variant>
        <vt:i4>4784197</vt:i4>
      </vt:variant>
      <vt:variant>
        <vt:i4>138</vt:i4>
      </vt:variant>
      <vt:variant>
        <vt:i4>0</vt:i4>
      </vt:variant>
      <vt:variant>
        <vt:i4>5</vt:i4>
      </vt:variant>
      <vt:variant>
        <vt:lpwstr>http://www.dataprotection.ro/servlet/ViewDocument?id=1262</vt:lpwstr>
      </vt:variant>
      <vt:variant>
        <vt:lpwstr/>
      </vt:variant>
      <vt:variant>
        <vt:i4>3145772</vt:i4>
      </vt:variant>
      <vt:variant>
        <vt:i4>135</vt:i4>
      </vt:variant>
      <vt:variant>
        <vt:i4>0</vt:i4>
      </vt:variant>
      <vt:variant>
        <vt:i4>5</vt:i4>
      </vt:variant>
      <vt:variant>
        <vt:lpwstr>http://legeaz.net/legea-136-1995-asigurarilor-reasigurarile</vt:lpwstr>
      </vt:variant>
      <vt:variant>
        <vt:lpwstr/>
      </vt:variant>
      <vt:variant>
        <vt:i4>3604536</vt:i4>
      </vt:variant>
      <vt:variant>
        <vt:i4>132</vt:i4>
      </vt:variant>
      <vt:variant>
        <vt:i4>0</vt:i4>
      </vt:variant>
      <vt:variant>
        <vt:i4>5</vt:i4>
      </vt:variant>
      <vt:variant>
        <vt:lpwstr>http://legeaz.net/legea-cultelor-489-2006/</vt:lpwstr>
      </vt:variant>
      <vt:variant>
        <vt:lpwstr/>
      </vt:variant>
      <vt:variant>
        <vt:i4>6619169</vt:i4>
      </vt:variant>
      <vt:variant>
        <vt:i4>129</vt:i4>
      </vt:variant>
      <vt:variant>
        <vt:i4>0</vt:i4>
      </vt:variant>
      <vt:variant>
        <vt:i4>5</vt:i4>
      </vt:variant>
      <vt:variant>
        <vt:lpwstr>http://legeaz.net/og-137-2000-discriminare/</vt:lpwstr>
      </vt:variant>
      <vt:variant>
        <vt:lpwstr/>
      </vt:variant>
      <vt:variant>
        <vt:i4>6160393</vt:i4>
      </vt:variant>
      <vt:variant>
        <vt:i4>126</vt:i4>
      </vt:variant>
      <vt:variant>
        <vt:i4>0</vt:i4>
      </vt:variant>
      <vt:variant>
        <vt:i4>5</vt:i4>
      </vt:variant>
      <vt:variant>
        <vt:lpwstr>act:328471 0</vt:lpwstr>
      </vt:variant>
      <vt:variant>
        <vt:lpwstr/>
      </vt:variant>
      <vt:variant>
        <vt:i4>6160393</vt:i4>
      </vt:variant>
      <vt:variant>
        <vt:i4>123</vt:i4>
      </vt:variant>
      <vt:variant>
        <vt:i4>0</vt:i4>
      </vt:variant>
      <vt:variant>
        <vt:i4>5</vt:i4>
      </vt:variant>
      <vt:variant>
        <vt:lpwstr>act:328471 0</vt:lpwstr>
      </vt:variant>
      <vt:variant>
        <vt:lpwstr/>
      </vt:variant>
      <vt:variant>
        <vt:i4>4784197</vt:i4>
      </vt:variant>
      <vt:variant>
        <vt:i4>120</vt:i4>
      </vt:variant>
      <vt:variant>
        <vt:i4>0</vt:i4>
      </vt:variant>
      <vt:variant>
        <vt:i4>5</vt:i4>
      </vt:variant>
      <vt:variant>
        <vt:lpwstr>http://www.dataprotection.ro/servlet/ViewDocument?id=1262</vt:lpwstr>
      </vt:variant>
      <vt:variant>
        <vt:lpwstr/>
      </vt:variant>
      <vt:variant>
        <vt:i4>3997728</vt:i4>
      </vt:variant>
      <vt:variant>
        <vt:i4>117</vt:i4>
      </vt:variant>
      <vt:variant>
        <vt:i4>0</vt:i4>
      </vt:variant>
      <vt:variant>
        <vt:i4>5</vt:i4>
      </vt:variant>
      <vt:variant>
        <vt:lpwstr>http://anpd.gov.ro/web/wp-content/uploads/2015/03/hg-978-2015.docx</vt:lpwstr>
      </vt:variant>
      <vt:variant>
        <vt:lpwstr/>
      </vt:variant>
      <vt:variant>
        <vt:i4>3342369</vt:i4>
      </vt:variant>
      <vt:variant>
        <vt:i4>114</vt:i4>
      </vt:variant>
      <vt:variant>
        <vt:i4>0</vt:i4>
      </vt:variant>
      <vt:variant>
        <vt:i4>5</vt:i4>
      </vt:variant>
      <vt:variant>
        <vt:lpwstr>http://anpd.gov.ro/web/wp-content/uploads/2015/03/hg-867-2015.docx</vt:lpwstr>
      </vt:variant>
      <vt:variant>
        <vt:lpwstr/>
      </vt:variant>
      <vt:variant>
        <vt:i4>3538982</vt:i4>
      </vt:variant>
      <vt:variant>
        <vt:i4>111</vt:i4>
      </vt:variant>
      <vt:variant>
        <vt:i4>0</vt:i4>
      </vt:variant>
      <vt:variant>
        <vt:i4>5</vt:i4>
      </vt:variant>
      <vt:variant>
        <vt:lpwstr>http://anpd.gov.ro/web/wp-content/uploads/2015/03/hg-903-2014.docx</vt:lpwstr>
      </vt:variant>
      <vt:variant>
        <vt:lpwstr/>
      </vt:variant>
      <vt:variant>
        <vt:i4>3473447</vt:i4>
      </vt:variant>
      <vt:variant>
        <vt:i4>108</vt:i4>
      </vt:variant>
      <vt:variant>
        <vt:i4>0</vt:i4>
      </vt:variant>
      <vt:variant>
        <vt:i4>5</vt:i4>
      </vt:variant>
      <vt:variant>
        <vt:lpwstr>http://anpd.gov.ro/web/wp-content/uploads/2015/03/hg-118-2014.docx</vt:lpwstr>
      </vt:variant>
      <vt:variant>
        <vt:lpwstr/>
      </vt:variant>
      <vt:variant>
        <vt:i4>3604515</vt:i4>
      </vt:variant>
      <vt:variant>
        <vt:i4>105</vt:i4>
      </vt:variant>
      <vt:variant>
        <vt:i4>0</vt:i4>
      </vt:variant>
      <vt:variant>
        <vt:i4>5</vt:i4>
      </vt:variant>
      <vt:variant>
        <vt:lpwstr>http://anpd.gov.ro/web/wp-content/uploads/2015/03/HG-268-2007.docx</vt:lpwstr>
      </vt:variant>
      <vt:variant>
        <vt:lpwstr/>
      </vt:variant>
      <vt:variant>
        <vt:i4>4849745</vt:i4>
      </vt:variant>
      <vt:variant>
        <vt:i4>102</vt:i4>
      </vt:variant>
      <vt:variant>
        <vt:i4>0</vt:i4>
      </vt:variant>
      <vt:variant>
        <vt:i4>5</vt:i4>
      </vt:variant>
      <vt:variant>
        <vt:lpwstr>http://anpd.gov.ro/web/lege-nr-197-din-1noiembrie-2012-privind-asigurarea-calitatii-in-domeniul-serviciilor-sociale/</vt:lpwstr>
      </vt:variant>
      <vt:variant>
        <vt:lpwstr/>
      </vt:variant>
      <vt:variant>
        <vt:i4>7602224</vt:i4>
      </vt:variant>
      <vt:variant>
        <vt:i4>99</vt:i4>
      </vt:variant>
      <vt:variant>
        <vt:i4>0</vt:i4>
      </vt:variant>
      <vt:variant>
        <vt:i4>5</vt:i4>
      </vt:variant>
      <vt:variant>
        <vt:lpwstr>http://anpd.gov.ro/web/lege-nr-221-din-11-noiembrie-2010-pentru-ratificarea-conventiei-privind-drepturile-persoanelor-cu-dizabilitati/</vt:lpwstr>
      </vt:variant>
      <vt:variant>
        <vt:lpwstr/>
      </vt:variant>
      <vt:variant>
        <vt:i4>4784197</vt:i4>
      </vt:variant>
      <vt:variant>
        <vt:i4>96</vt:i4>
      </vt:variant>
      <vt:variant>
        <vt:i4>0</vt:i4>
      </vt:variant>
      <vt:variant>
        <vt:i4>5</vt:i4>
      </vt:variant>
      <vt:variant>
        <vt:lpwstr>http://www.dataprotection.ro/servlet/ViewDocument?id=1262</vt:lpwstr>
      </vt:variant>
      <vt:variant>
        <vt:lpwstr/>
      </vt:variant>
      <vt:variant>
        <vt:i4>3997728</vt:i4>
      </vt:variant>
      <vt:variant>
        <vt:i4>93</vt:i4>
      </vt:variant>
      <vt:variant>
        <vt:i4>0</vt:i4>
      </vt:variant>
      <vt:variant>
        <vt:i4>5</vt:i4>
      </vt:variant>
      <vt:variant>
        <vt:lpwstr>http://anpd.gov.ro/web/wp-content/uploads/2015/03/hg-978-2015.docx</vt:lpwstr>
      </vt:variant>
      <vt:variant>
        <vt:lpwstr/>
      </vt:variant>
      <vt:variant>
        <vt:i4>3342369</vt:i4>
      </vt:variant>
      <vt:variant>
        <vt:i4>90</vt:i4>
      </vt:variant>
      <vt:variant>
        <vt:i4>0</vt:i4>
      </vt:variant>
      <vt:variant>
        <vt:i4>5</vt:i4>
      </vt:variant>
      <vt:variant>
        <vt:lpwstr>http://anpd.gov.ro/web/wp-content/uploads/2015/03/hg-867-2015.docx</vt:lpwstr>
      </vt:variant>
      <vt:variant>
        <vt:lpwstr/>
      </vt:variant>
      <vt:variant>
        <vt:i4>3538982</vt:i4>
      </vt:variant>
      <vt:variant>
        <vt:i4>87</vt:i4>
      </vt:variant>
      <vt:variant>
        <vt:i4>0</vt:i4>
      </vt:variant>
      <vt:variant>
        <vt:i4>5</vt:i4>
      </vt:variant>
      <vt:variant>
        <vt:lpwstr>http://anpd.gov.ro/web/wp-content/uploads/2015/03/hg-903-2014.docx</vt:lpwstr>
      </vt:variant>
      <vt:variant>
        <vt:lpwstr/>
      </vt:variant>
      <vt:variant>
        <vt:i4>3473447</vt:i4>
      </vt:variant>
      <vt:variant>
        <vt:i4>84</vt:i4>
      </vt:variant>
      <vt:variant>
        <vt:i4>0</vt:i4>
      </vt:variant>
      <vt:variant>
        <vt:i4>5</vt:i4>
      </vt:variant>
      <vt:variant>
        <vt:lpwstr>http://anpd.gov.ro/web/wp-content/uploads/2015/03/hg-118-2014.docx</vt:lpwstr>
      </vt:variant>
      <vt:variant>
        <vt:lpwstr/>
      </vt:variant>
      <vt:variant>
        <vt:i4>3604515</vt:i4>
      </vt:variant>
      <vt:variant>
        <vt:i4>81</vt:i4>
      </vt:variant>
      <vt:variant>
        <vt:i4>0</vt:i4>
      </vt:variant>
      <vt:variant>
        <vt:i4>5</vt:i4>
      </vt:variant>
      <vt:variant>
        <vt:lpwstr>http://anpd.gov.ro/web/wp-content/uploads/2015/03/HG-268-2007.docx</vt:lpwstr>
      </vt:variant>
      <vt:variant>
        <vt:lpwstr/>
      </vt:variant>
      <vt:variant>
        <vt:i4>4849745</vt:i4>
      </vt:variant>
      <vt:variant>
        <vt:i4>78</vt:i4>
      </vt:variant>
      <vt:variant>
        <vt:i4>0</vt:i4>
      </vt:variant>
      <vt:variant>
        <vt:i4>5</vt:i4>
      </vt:variant>
      <vt:variant>
        <vt:lpwstr>http://anpd.gov.ro/web/lege-nr-197-din-1noiembrie-2012-privind-asigurarea-calitatii-in-domeniul-serviciilor-sociale/</vt:lpwstr>
      </vt:variant>
      <vt:variant>
        <vt:lpwstr/>
      </vt:variant>
      <vt:variant>
        <vt:i4>7602224</vt:i4>
      </vt:variant>
      <vt:variant>
        <vt:i4>75</vt:i4>
      </vt:variant>
      <vt:variant>
        <vt:i4>0</vt:i4>
      </vt:variant>
      <vt:variant>
        <vt:i4>5</vt:i4>
      </vt:variant>
      <vt:variant>
        <vt:lpwstr>http://anpd.gov.ro/web/lege-nr-221-din-11-noiembrie-2010-pentru-ratificarea-conventiei-privind-drepturile-persoanelor-cu-dizabilitati/</vt:lpwstr>
      </vt:variant>
      <vt:variant>
        <vt:lpwstr/>
      </vt:variant>
      <vt:variant>
        <vt:i4>4784197</vt:i4>
      </vt:variant>
      <vt:variant>
        <vt:i4>72</vt:i4>
      </vt:variant>
      <vt:variant>
        <vt:i4>0</vt:i4>
      </vt:variant>
      <vt:variant>
        <vt:i4>5</vt:i4>
      </vt:variant>
      <vt:variant>
        <vt:lpwstr>http://www.dataprotection.ro/servlet/ViewDocument?id=1262</vt:lpwstr>
      </vt:variant>
      <vt:variant>
        <vt:lpwstr/>
      </vt:variant>
      <vt:variant>
        <vt:i4>3997728</vt:i4>
      </vt:variant>
      <vt:variant>
        <vt:i4>69</vt:i4>
      </vt:variant>
      <vt:variant>
        <vt:i4>0</vt:i4>
      </vt:variant>
      <vt:variant>
        <vt:i4>5</vt:i4>
      </vt:variant>
      <vt:variant>
        <vt:lpwstr>http://anpd.gov.ro/web/wp-content/uploads/2015/03/hg-978-2015.docx</vt:lpwstr>
      </vt:variant>
      <vt:variant>
        <vt:lpwstr/>
      </vt:variant>
      <vt:variant>
        <vt:i4>3342369</vt:i4>
      </vt:variant>
      <vt:variant>
        <vt:i4>66</vt:i4>
      </vt:variant>
      <vt:variant>
        <vt:i4>0</vt:i4>
      </vt:variant>
      <vt:variant>
        <vt:i4>5</vt:i4>
      </vt:variant>
      <vt:variant>
        <vt:lpwstr>http://anpd.gov.ro/web/wp-content/uploads/2015/03/hg-867-2015.docx</vt:lpwstr>
      </vt:variant>
      <vt:variant>
        <vt:lpwstr/>
      </vt:variant>
      <vt:variant>
        <vt:i4>3538982</vt:i4>
      </vt:variant>
      <vt:variant>
        <vt:i4>63</vt:i4>
      </vt:variant>
      <vt:variant>
        <vt:i4>0</vt:i4>
      </vt:variant>
      <vt:variant>
        <vt:i4>5</vt:i4>
      </vt:variant>
      <vt:variant>
        <vt:lpwstr>http://anpd.gov.ro/web/wp-content/uploads/2015/03/hg-903-2014.docx</vt:lpwstr>
      </vt:variant>
      <vt:variant>
        <vt:lpwstr/>
      </vt:variant>
      <vt:variant>
        <vt:i4>3473447</vt:i4>
      </vt:variant>
      <vt:variant>
        <vt:i4>60</vt:i4>
      </vt:variant>
      <vt:variant>
        <vt:i4>0</vt:i4>
      </vt:variant>
      <vt:variant>
        <vt:i4>5</vt:i4>
      </vt:variant>
      <vt:variant>
        <vt:lpwstr>http://anpd.gov.ro/web/wp-content/uploads/2015/03/hg-118-2014.docx</vt:lpwstr>
      </vt:variant>
      <vt:variant>
        <vt:lpwstr/>
      </vt:variant>
      <vt:variant>
        <vt:i4>3604515</vt:i4>
      </vt:variant>
      <vt:variant>
        <vt:i4>57</vt:i4>
      </vt:variant>
      <vt:variant>
        <vt:i4>0</vt:i4>
      </vt:variant>
      <vt:variant>
        <vt:i4>5</vt:i4>
      </vt:variant>
      <vt:variant>
        <vt:lpwstr>http://anpd.gov.ro/web/wp-content/uploads/2015/03/HG-268-2007.docx</vt:lpwstr>
      </vt:variant>
      <vt:variant>
        <vt:lpwstr/>
      </vt:variant>
      <vt:variant>
        <vt:i4>4849745</vt:i4>
      </vt:variant>
      <vt:variant>
        <vt:i4>54</vt:i4>
      </vt:variant>
      <vt:variant>
        <vt:i4>0</vt:i4>
      </vt:variant>
      <vt:variant>
        <vt:i4>5</vt:i4>
      </vt:variant>
      <vt:variant>
        <vt:lpwstr>http://anpd.gov.ro/web/lege-nr-197-din-1noiembrie-2012-privind-asigurarea-calitatii-in-domeniul-serviciilor-sociale/</vt:lpwstr>
      </vt:variant>
      <vt:variant>
        <vt:lpwstr/>
      </vt:variant>
      <vt:variant>
        <vt:i4>7602224</vt:i4>
      </vt:variant>
      <vt:variant>
        <vt:i4>51</vt:i4>
      </vt:variant>
      <vt:variant>
        <vt:i4>0</vt:i4>
      </vt:variant>
      <vt:variant>
        <vt:i4>5</vt:i4>
      </vt:variant>
      <vt:variant>
        <vt:lpwstr>http://anpd.gov.ro/web/lege-nr-221-din-11-noiembrie-2010-pentru-ratificarea-conventiei-privind-drepturile-persoanelor-cu-dizabilitati/</vt:lpwstr>
      </vt:variant>
      <vt:variant>
        <vt:lpwstr/>
      </vt:variant>
      <vt:variant>
        <vt:i4>4784197</vt:i4>
      </vt:variant>
      <vt:variant>
        <vt:i4>48</vt:i4>
      </vt:variant>
      <vt:variant>
        <vt:i4>0</vt:i4>
      </vt:variant>
      <vt:variant>
        <vt:i4>5</vt:i4>
      </vt:variant>
      <vt:variant>
        <vt:lpwstr>http://www.dataprotection.ro/servlet/ViewDocument?id=1262</vt:lpwstr>
      </vt:variant>
      <vt:variant>
        <vt:lpwstr/>
      </vt:variant>
      <vt:variant>
        <vt:i4>4784197</vt:i4>
      </vt:variant>
      <vt:variant>
        <vt:i4>45</vt:i4>
      </vt:variant>
      <vt:variant>
        <vt:i4>0</vt:i4>
      </vt:variant>
      <vt:variant>
        <vt:i4>5</vt:i4>
      </vt:variant>
      <vt:variant>
        <vt:lpwstr>http://www.dataprotection.ro/servlet/ViewDocument?id=1262</vt:lpwstr>
      </vt:variant>
      <vt:variant>
        <vt:lpwstr/>
      </vt:variant>
      <vt:variant>
        <vt:i4>4784197</vt:i4>
      </vt:variant>
      <vt:variant>
        <vt:i4>42</vt:i4>
      </vt:variant>
      <vt:variant>
        <vt:i4>0</vt:i4>
      </vt:variant>
      <vt:variant>
        <vt:i4>5</vt:i4>
      </vt:variant>
      <vt:variant>
        <vt:lpwstr>http://www.dataprotection.ro/servlet/ViewDocument?id=1262</vt:lpwstr>
      </vt:variant>
      <vt:variant>
        <vt:lpwstr/>
      </vt:variant>
      <vt:variant>
        <vt:i4>6946878</vt:i4>
      </vt:variant>
      <vt:variant>
        <vt:i4>39</vt:i4>
      </vt:variant>
      <vt:variant>
        <vt:i4>0</vt:i4>
      </vt:variant>
      <vt:variant>
        <vt:i4>5</vt:i4>
      </vt:variant>
      <vt:variant>
        <vt:lpwstr>act:8635 0</vt:lpwstr>
      </vt:variant>
      <vt:variant>
        <vt:lpwstr/>
      </vt:variant>
      <vt:variant>
        <vt:i4>6946878</vt:i4>
      </vt:variant>
      <vt:variant>
        <vt:i4>36</vt:i4>
      </vt:variant>
      <vt:variant>
        <vt:i4>0</vt:i4>
      </vt:variant>
      <vt:variant>
        <vt:i4>5</vt:i4>
      </vt:variant>
      <vt:variant>
        <vt:lpwstr>act:8635 0</vt:lpwstr>
      </vt:variant>
      <vt:variant>
        <vt:lpwstr/>
      </vt:variant>
      <vt:variant>
        <vt:i4>4784197</vt:i4>
      </vt:variant>
      <vt:variant>
        <vt:i4>33</vt:i4>
      </vt:variant>
      <vt:variant>
        <vt:i4>0</vt:i4>
      </vt:variant>
      <vt:variant>
        <vt:i4>5</vt:i4>
      </vt:variant>
      <vt:variant>
        <vt:lpwstr>http://www.dataprotection.ro/servlet/ViewDocument?id=1262</vt:lpwstr>
      </vt:variant>
      <vt:variant>
        <vt:lpwstr/>
      </vt:variant>
      <vt:variant>
        <vt:i4>6946878</vt:i4>
      </vt:variant>
      <vt:variant>
        <vt:i4>30</vt:i4>
      </vt:variant>
      <vt:variant>
        <vt:i4>0</vt:i4>
      </vt:variant>
      <vt:variant>
        <vt:i4>5</vt:i4>
      </vt:variant>
      <vt:variant>
        <vt:lpwstr>act:8635 0</vt:lpwstr>
      </vt:variant>
      <vt:variant>
        <vt:lpwstr/>
      </vt:variant>
      <vt:variant>
        <vt:i4>4784197</vt:i4>
      </vt:variant>
      <vt:variant>
        <vt:i4>27</vt:i4>
      </vt:variant>
      <vt:variant>
        <vt:i4>0</vt:i4>
      </vt:variant>
      <vt:variant>
        <vt:i4>5</vt:i4>
      </vt:variant>
      <vt:variant>
        <vt:lpwstr>http://www.dataprotection.ro/servlet/ViewDocument?id=1262</vt:lpwstr>
      </vt:variant>
      <vt:variant>
        <vt:lpwstr/>
      </vt:variant>
      <vt:variant>
        <vt:i4>6946878</vt:i4>
      </vt:variant>
      <vt:variant>
        <vt:i4>24</vt:i4>
      </vt:variant>
      <vt:variant>
        <vt:i4>0</vt:i4>
      </vt:variant>
      <vt:variant>
        <vt:i4>5</vt:i4>
      </vt:variant>
      <vt:variant>
        <vt:lpwstr>act:8635 0</vt:lpwstr>
      </vt:variant>
      <vt:variant>
        <vt:lpwstr/>
      </vt:variant>
      <vt:variant>
        <vt:i4>4784197</vt:i4>
      </vt:variant>
      <vt:variant>
        <vt:i4>21</vt:i4>
      </vt:variant>
      <vt:variant>
        <vt:i4>0</vt:i4>
      </vt:variant>
      <vt:variant>
        <vt:i4>5</vt:i4>
      </vt:variant>
      <vt:variant>
        <vt:lpwstr>http://www.dataprotection.ro/servlet/ViewDocument?id=1262</vt:lpwstr>
      </vt:variant>
      <vt:variant>
        <vt:lpwstr/>
      </vt:variant>
      <vt:variant>
        <vt:i4>6946878</vt:i4>
      </vt:variant>
      <vt:variant>
        <vt:i4>18</vt:i4>
      </vt:variant>
      <vt:variant>
        <vt:i4>0</vt:i4>
      </vt:variant>
      <vt:variant>
        <vt:i4>5</vt:i4>
      </vt:variant>
      <vt:variant>
        <vt:lpwstr>act:8635 0</vt:lpwstr>
      </vt:variant>
      <vt:variant>
        <vt:lpwstr/>
      </vt:variant>
      <vt:variant>
        <vt:i4>4784197</vt:i4>
      </vt:variant>
      <vt:variant>
        <vt:i4>15</vt:i4>
      </vt:variant>
      <vt:variant>
        <vt:i4>0</vt:i4>
      </vt:variant>
      <vt:variant>
        <vt:i4>5</vt:i4>
      </vt:variant>
      <vt:variant>
        <vt:lpwstr>http://www.dataprotection.ro/servlet/ViewDocument?id=1262</vt:lpwstr>
      </vt:variant>
      <vt:variant>
        <vt:lpwstr/>
      </vt:variant>
      <vt:variant>
        <vt:i4>4784197</vt:i4>
      </vt:variant>
      <vt:variant>
        <vt:i4>12</vt:i4>
      </vt:variant>
      <vt:variant>
        <vt:i4>0</vt:i4>
      </vt:variant>
      <vt:variant>
        <vt:i4>5</vt:i4>
      </vt:variant>
      <vt:variant>
        <vt:lpwstr>http://www.dataprotection.ro/servlet/ViewDocument?id=1262</vt:lpwstr>
      </vt:variant>
      <vt:variant>
        <vt:lpwstr/>
      </vt:variant>
      <vt:variant>
        <vt:i4>6946878</vt:i4>
      </vt:variant>
      <vt:variant>
        <vt:i4>9</vt:i4>
      </vt:variant>
      <vt:variant>
        <vt:i4>0</vt:i4>
      </vt:variant>
      <vt:variant>
        <vt:i4>5</vt:i4>
      </vt:variant>
      <vt:variant>
        <vt:lpwstr>act:8635 0</vt:lpwstr>
      </vt:variant>
      <vt:variant>
        <vt:lpwstr/>
      </vt:variant>
      <vt:variant>
        <vt:i4>4784197</vt:i4>
      </vt:variant>
      <vt:variant>
        <vt:i4>6</vt:i4>
      </vt:variant>
      <vt:variant>
        <vt:i4>0</vt:i4>
      </vt:variant>
      <vt:variant>
        <vt:i4>5</vt:i4>
      </vt:variant>
      <vt:variant>
        <vt:lpwstr>http://www.dataprotection.ro/servlet/ViewDocument?id=1262</vt:lpwstr>
      </vt:variant>
      <vt:variant>
        <vt:lpwstr/>
      </vt:variant>
      <vt:variant>
        <vt:i4>6946878</vt:i4>
      </vt:variant>
      <vt:variant>
        <vt:i4>3</vt:i4>
      </vt:variant>
      <vt:variant>
        <vt:i4>0</vt:i4>
      </vt:variant>
      <vt:variant>
        <vt:i4>5</vt:i4>
      </vt:variant>
      <vt:variant>
        <vt:lpwstr>act:8635 0</vt:lpwstr>
      </vt:variant>
      <vt:variant>
        <vt:lpwstr/>
      </vt:variant>
      <vt:variant>
        <vt:i4>6619246</vt:i4>
      </vt:variant>
      <vt:variant>
        <vt:i4>0</vt:i4>
      </vt:variant>
      <vt:variant>
        <vt:i4>0</vt:i4>
      </vt:variant>
      <vt:variant>
        <vt:i4>5</vt:i4>
      </vt:variant>
      <vt:variant>
        <vt:lpwstr>http://lege5.ro/Gratuit/gm4tcnrtha/legea-nr-272-2004-privind-protectia-si-promovarea-drepturilor-copilului?pid=67202581&amp;d=2016-05-10</vt:lpwstr>
      </vt:variant>
      <vt:variant>
        <vt:lpwstr>p-67202581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adriana</dc:creator>
  <cp:lastModifiedBy>Szabo Zsolt</cp:lastModifiedBy>
  <cp:revision>4</cp:revision>
  <cp:lastPrinted>2019-07-22T07:55:00Z</cp:lastPrinted>
  <dcterms:created xsi:type="dcterms:W3CDTF">2019-09-10T13:08:00Z</dcterms:created>
  <dcterms:modified xsi:type="dcterms:W3CDTF">2019-09-10T14:48:00Z</dcterms:modified>
</cp:coreProperties>
</file>